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9E911" w14:textId="77777777" w:rsidR="00FF55F6" w:rsidRDefault="00000000">
      <w:pPr>
        <w:pStyle w:val="KonuBal"/>
      </w:pPr>
      <w:r>
        <w:t xml:space="preserve">Java’nın </w:t>
      </w:r>
      <w:proofErr w:type="gramStart"/>
      <w:r>
        <w:t>Temelleri -</w:t>
      </w:r>
      <w:proofErr w:type="gramEnd"/>
      <w:r>
        <w:t xml:space="preserve"> Kompakt Sürüm</w:t>
      </w:r>
    </w:p>
    <w:p w14:paraId="4A69E912" w14:textId="77777777" w:rsidR="00FF55F6" w:rsidRDefault="00000000">
      <w:pPr>
        <w:pStyle w:val="Altyaz"/>
      </w:pPr>
      <w:r>
        <w:t>Birleştirilmiş Markdown Dosyası</w:t>
      </w:r>
    </w:p>
    <w:p w14:paraId="4A69E913" w14:textId="77777777" w:rsidR="00FF55F6" w:rsidRDefault="00000000">
      <w:r>
        <w:t>İsmail Kırbaş</w:t>
      </w:r>
    </w:p>
    <w:p w14:paraId="4A69E914" w14:textId="77777777" w:rsidR="00FF55F6" w:rsidRDefault="00000000">
      <w:r>
        <w:t>2026</w:t>
      </w:r>
    </w:p>
    <w:sdt>
      <w:sdtPr>
        <w:rPr>
          <w:rFonts w:ascii="Aptos" w:eastAsiaTheme="minorEastAsia" w:hAnsi="Aptos" w:cstheme="minorBidi"/>
          <w:b w:val="0"/>
          <w:bCs w:val="0"/>
          <w:color w:val="222222"/>
          <w:sz w:val="23"/>
          <w:szCs w:val="22"/>
        </w:rPr>
        <w:id w:val="840204596"/>
        <w:docPartObj>
          <w:docPartGallery w:val="Table of Contents"/>
          <w:docPartUnique/>
        </w:docPartObj>
      </w:sdtPr>
      <w:sdtContent>
        <w:p w14:paraId="4A69E915" w14:textId="77777777" w:rsidR="00FF55F6" w:rsidRDefault="00000000">
          <w:pPr>
            <w:pStyle w:val="TBal"/>
          </w:pPr>
          <w:r>
            <w:t>Table of Contents</w:t>
          </w:r>
        </w:p>
        <w:p w14:paraId="0C9E9CDE" w14:textId="28CD638F" w:rsidR="00D83FA1" w:rsidRDefault="00000000">
          <w:pPr>
            <w:pStyle w:val="T1"/>
            <w:tabs>
              <w:tab w:val="right" w:leader="dot" w:pos="9175"/>
            </w:tabs>
            <w:rPr>
              <w:rFonts w:asciiTheme="minorHAnsi" w:hAnsiTheme="minorHAnsi"/>
              <w:noProof/>
              <w:color w:val="auto"/>
              <w:kern w:val="2"/>
              <w:sz w:val="24"/>
              <w:szCs w:val="24"/>
              <w:lang w:bidi="ar-SA"/>
              <w14:ligatures w14:val="standardContextual"/>
            </w:rPr>
          </w:pPr>
          <w:r>
            <w:fldChar w:fldCharType="begin"/>
          </w:r>
          <w:r>
            <w:instrText>TOC \o "1-3" \h \z \u</w:instrText>
          </w:r>
          <w:r>
            <w:fldChar w:fldCharType="separate"/>
          </w:r>
          <w:hyperlink w:anchor="_Toc228880708" w:history="1">
            <w:r w:rsidR="00D83FA1" w:rsidRPr="008B7EE7">
              <w:rPr>
                <w:rStyle w:val="Kpr"/>
                <w:noProof/>
              </w:rPr>
              <w:t>Bölüm 1: Java’ya Giriş, Çalışma Modeli ve Geliştirme Ortamı</w:t>
            </w:r>
            <w:r w:rsidR="00D83FA1">
              <w:rPr>
                <w:noProof/>
                <w:webHidden/>
              </w:rPr>
              <w:tab/>
            </w:r>
            <w:r w:rsidR="00D83FA1">
              <w:rPr>
                <w:noProof/>
                <w:webHidden/>
              </w:rPr>
              <w:fldChar w:fldCharType="begin"/>
            </w:r>
            <w:r w:rsidR="00D83FA1">
              <w:rPr>
                <w:noProof/>
                <w:webHidden/>
              </w:rPr>
              <w:instrText xml:space="preserve"> PAGEREF _Toc228880708 \h </w:instrText>
            </w:r>
            <w:r w:rsidR="00D83FA1">
              <w:rPr>
                <w:noProof/>
                <w:webHidden/>
              </w:rPr>
            </w:r>
            <w:r w:rsidR="00D83FA1">
              <w:rPr>
                <w:noProof/>
                <w:webHidden/>
              </w:rPr>
              <w:fldChar w:fldCharType="separate"/>
            </w:r>
            <w:r w:rsidR="00D83FA1">
              <w:rPr>
                <w:noProof/>
                <w:webHidden/>
              </w:rPr>
              <w:t>51</w:t>
            </w:r>
            <w:r w:rsidR="00D83FA1">
              <w:rPr>
                <w:noProof/>
                <w:webHidden/>
              </w:rPr>
              <w:fldChar w:fldCharType="end"/>
            </w:r>
          </w:hyperlink>
        </w:p>
        <w:p w14:paraId="3BF49969" w14:textId="15549F2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09" w:history="1">
            <w:r w:rsidRPr="008B7EE7">
              <w:rPr>
                <w:rStyle w:val="Kpr"/>
                <w:noProof/>
              </w:rPr>
              <w:t>1.1 Bölümün yol haritası</w:t>
            </w:r>
            <w:r>
              <w:rPr>
                <w:noProof/>
                <w:webHidden/>
              </w:rPr>
              <w:tab/>
            </w:r>
            <w:r>
              <w:rPr>
                <w:noProof/>
                <w:webHidden/>
              </w:rPr>
              <w:fldChar w:fldCharType="begin"/>
            </w:r>
            <w:r>
              <w:rPr>
                <w:noProof/>
                <w:webHidden/>
              </w:rPr>
              <w:instrText xml:space="preserve"> PAGEREF _Toc228880709 \h </w:instrText>
            </w:r>
            <w:r>
              <w:rPr>
                <w:noProof/>
                <w:webHidden/>
              </w:rPr>
            </w:r>
            <w:r>
              <w:rPr>
                <w:noProof/>
                <w:webHidden/>
              </w:rPr>
              <w:fldChar w:fldCharType="separate"/>
            </w:r>
            <w:r>
              <w:rPr>
                <w:noProof/>
                <w:webHidden/>
              </w:rPr>
              <w:t>51</w:t>
            </w:r>
            <w:r>
              <w:rPr>
                <w:noProof/>
                <w:webHidden/>
              </w:rPr>
              <w:fldChar w:fldCharType="end"/>
            </w:r>
          </w:hyperlink>
        </w:p>
        <w:p w14:paraId="31AE23CB" w14:textId="672A424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10" w:history="1">
            <w:r w:rsidRPr="008B7EE7">
              <w:rPr>
                <w:rStyle w:val="Kpr"/>
                <w:noProof/>
              </w:rPr>
              <w:t>1.2 Bölümün konumu ve pedagojik rolü</w:t>
            </w:r>
            <w:r>
              <w:rPr>
                <w:noProof/>
                <w:webHidden/>
              </w:rPr>
              <w:tab/>
            </w:r>
            <w:r>
              <w:rPr>
                <w:noProof/>
                <w:webHidden/>
              </w:rPr>
              <w:fldChar w:fldCharType="begin"/>
            </w:r>
            <w:r>
              <w:rPr>
                <w:noProof/>
                <w:webHidden/>
              </w:rPr>
              <w:instrText xml:space="preserve"> PAGEREF _Toc228880710 \h </w:instrText>
            </w:r>
            <w:r>
              <w:rPr>
                <w:noProof/>
                <w:webHidden/>
              </w:rPr>
            </w:r>
            <w:r>
              <w:rPr>
                <w:noProof/>
                <w:webHidden/>
              </w:rPr>
              <w:fldChar w:fldCharType="separate"/>
            </w:r>
            <w:r>
              <w:rPr>
                <w:noProof/>
                <w:webHidden/>
              </w:rPr>
              <w:t>51</w:t>
            </w:r>
            <w:r>
              <w:rPr>
                <w:noProof/>
                <w:webHidden/>
              </w:rPr>
              <w:fldChar w:fldCharType="end"/>
            </w:r>
          </w:hyperlink>
        </w:p>
        <w:p w14:paraId="009FE3A3" w14:textId="03373F8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11" w:history="1">
            <w:r w:rsidRPr="008B7EE7">
              <w:rPr>
                <w:rStyle w:val="Kpr"/>
                <w:noProof/>
              </w:rPr>
              <w:t>1.3 Öğrenme çıktıları</w:t>
            </w:r>
            <w:r>
              <w:rPr>
                <w:noProof/>
                <w:webHidden/>
              </w:rPr>
              <w:tab/>
            </w:r>
            <w:r>
              <w:rPr>
                <w:noProof/>
                <w:webHidden/>
              </w:rPr>
              <w:fldChar w:fldCharType="begin"/>
            </w:r>
            <w:r>
              <w:rPr>
                <w:noProof/>
                <w:webHidden/>
              </w:rPr>
              <w:instrText xml:space="preserve"> PAGEREF _Toc228880711 \h </w:instrText>
            </w:r>
            <w:r>
              <w:rPr>
                <w:noProof/>
                <w:webHidden/>
              </w:rPr>
            </w:r>
            <w:r>
              <w:rPr>
                <w:noProof/>
                <w:webHidden/>
              </w:rPr>
              <w:fldChar w:fldCharType="separate"/>
            </w:r>
            <w:r>
              <w:rPr>
                <w:noProof/>
                <w:webHidden/>
              </w:rPr>
              <w:t>52</w:t>
            </w:r>
            <w:r>
              <w:rPr>
                <w:noProof/>
                <w:webHidden/>
              </w:rPr>
              <w:fldChar w:fldCharType="end"/>
            </w:r>
          </w:hyperlink>
        </w:p>
        <w:p w14:paraId="10ECA33C" w14:textId="159FDB3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12" w:history="1">
            <w:r w:rsidRPr="008B7EE7">
              <w:rPr>
                <w:rStyle w:val="Kpr"/>
                <w:noProof/>
              </w:rPr>
              <w:t>1.4 Ön bilgi ve başlangıç varsayımları</w:t>
            </w:r>
            <w:r>
              <w:rPr>
                <w:noProof/>
                <w:webHidden/>
              </w:rPr>
              <w:tab/>
            </w:r>
            <w:r>
              <w:rPr>
                <w:noProof/>
                <w:webHidden/>
              </w:rPr>
              <w:fldChar w:fldCharType="begin"/>
            </w:r>
            <w:r>
              <w:rPr>
                <w:noProof/>
                <w:webHidden/>
              </w:rPr>
              <w:instrText xml:space="preserve"> PAGEREF _Toc228880712 \h </w:instrText>
            </w:r>
            <w:r>
              <w:rPr>
                <w:noProof/>
                <w:webHidden/>
              </w:rPr>
            </w:r>
            <w:r>
              <w:rPr>
                <w:noProof/>
                <w:webHidden/>
              </w:rPr>
              <w:fldChar w:fldCharType="separate"/>
            </w:r>
            <w:r>
              <w:rPr>
                <w:noProof/>
                <w:webHidden/>
              </w:rPr>
              <w:t>52</w:t>
            </w:r>
            <w:r>
              <w:rPr>
                <w:noProof/>
                <w:webHidden/>
              </w:rPr>
              <w:fldChar w:fldCharType="end"/>
            </w:r>
          </w:hyperlink>
        </w:p>
        <w:p w14:paraId="613EDF0E" w14:textId="6E987DD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13" w:history="1">
            <w:r w:rsidRPr="008B7EE7">
              <w:rPr>
                <w:rStyle w:val="Kpr"/>
                <w:noProof/>
              </w:rPr>
              <w:t>1.5 Java nedir ve neden önemlidir?</w:t>
            </w:r>
            <w:r>
              <w:rPr>
                <w:noProof/>
                <w:webHidden/>
              </w:rPr>
              <w:tab/>
            </w:r>
            <w:r>
              <w:rPr>
                <w:noProof/>
                <w:webHidden/>
              </w:rPr>
              <w:fldChar w:fldCharType="begin"/>
            </w:r>
            <w:r>
              <w:rPr>
                <w:noProof/>
                <w:webHidden/>
              </w:rPr>
              <w:instrText xml:space="preserve"> PAGEREF _Toc228880713 \h </w:instrText>
            </w:r>
            <w:r>
              <w:rPr>
                <w:noProof/>
                <w:webHidden/>
              </w:rPr>
            </w:r>
            <w:r>
              <w:rPr>
                <w:noProof/>
                <w:webHidden/>
              </w:rPr>
              <w:fldChar w:fldCharType="separate"/>
            </w:r>
            <w:r>
              <w:rPr>
                <w:noProof/>
                <w:webHidden/>
              </w:rPr>
              <w:t>52</w:t>
            </w:r>
            <w:r>
              <w:rPr>
                <w:noProof/>
                <w:webHidden/>
              </w:rPr>
              <w:fldChar w:fldCharType="end"/>
            </w:r>
          </w:hyperlink>
        </w:p>
        <w:p w14:paraId="44001283" w14:textId="0400AE0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14" w:history="1">
            <w:r w:rsidRPr="008B7EE7">
              <w:rPr>
                <w:rStyle w:val="Kpr"/>
                <w:noProof/>
              </w:rPr>
              <w:t>1.5.1 Java’nın kullanım alanları</w:t>
            </w:r>
            <w:r>
              <w:rPr>
                <w:noProof/>
                <w:webHidden/>
              </w:rPr>
              <w:tab/>
            </w:r>
            <w:r>
              <w:rPr>
                <w:noProof/>
                <w:webHidden/>
              </w:rPr>
              <w:fldChar w:fldCharType="begin"/>
            </w:r>
            <w:r>
              <w:rPr>
                <w:noProof/>
                <w:webHidden/>
              </w:rPr>
              <w:instrText xml:space="preserve"> PAGEREF _Toc228880714 \h </w:instrText>
            </w:r>
            <w:r>
              <w:rPr>
                <w:noProof/>
                <w:webHidden/>
              </w:rPr>
            </w:r>
            <w:r>
              <w:rPr>
                <w:noProof/>
                <w:webHidden/>
              </w:rPr>
              <w:fldChar w:fldCharType="separate"/>
            </w:r>
            <w:r>
              <w:rPr>
                <w:noProof/>
                <w:webHidden/>
              </w:rPr>
              <w:t>52</w:t>
            </w:r>
            <w:r>
              <w:rPr>
                <w:noProof/>
                <w:webHidden/>
              </w:rPr>
              <w:fldChar w:fldCharType="end"/>
            </w:r>
          </w:hyperlink>
        </w:p>
        <w:p w14:paraId="51D2F578" w14:textId="492CF4E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15" w:history="1">
            <w:r w:rsidRPr="008B7EE7">
              <w:rPr>
                <w:rStyle w:val="Kpr"/>
                <w:noProof/>
              </w:rPr>
              <w:t>1.5.2 Java öğrenmenin programlama mantığına katkısı</w:t>
            </w:r>
            <w:r>
              <w:rPr>
                <w:noProof/>
                <w:webHidden/>
              </w:rPr>
              <w:tab/>
            </w:r>
            <w:r>
              <w:rPr>
                <w:noProof/>
                <w:webHidden/>
              </w:rPr>
              <w:fldChar w:fldCharType="begin"/>
            </w:r>
            <w:r>
              <w:rPr>
                <w:noProof/>
                <w:webHidden/>
              </w:rPr>
              <w:instrText xml:space="preserve"> PAGEREF _Toc228880715 \h </w:instrText>
            </w:r>
            <w:r>
              <w:rPr>
                <w:noProof/>
                <w:webHidden/>
              </w:rPr>
            </w:r>
            <w:r>
              <w:rPr>
                <w:noProof/>
                <w:webHidden/>
              </w:rPr>
              <w:fldChar w:fldCharType="separate"/>
            </w:r>
            <w:r>
              <w:rPr>
                <w:noProof/>
                <w:webHidden/>
              </w:rPr>
              <w:t>53</w:t>
            </w:r>
            <w:r>
              <w:rPr>
                <w:noProof/>
                <w:webHidden/>
              </w:rPr>
              <w:fldChar w:fldCharType="end"/>
            </w:r>
          </w:hyperlink>
        </w:p>
        <w:p w14:paraId="251FDA2E" w14:textId="3B028AC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16" w:history="1">
            <w:r w:rsidRPr="008B7EE7">
              <w:rPr>
                <w:rStyle w:val="Kpr"/>
                <w:noProof/>
              </w:rPr>
              <w:t>1.6 Programlama mantığına ilk bakış</w:t>
            </w:r>
            <w:r>
              <w:rPr>
                <w:noProof/>
                <w:webHidden/>
              </w:rPr>
              <w:tab/>
            </w:r>
            <w:r>
              <w:rPr>
                <w:noProof/>
                <w:webHidden/>
              </w:rPr>
              <w:fldChar w:fldCharType="begin"/>
            </w:r>
            <w:r>
              <w:rPr>
                <w:noProof/>
                <w:webHidden/>
              </w:rPr>
              <w:instrText xml:space="preserve"> PAGEREF _Toc228880716 \h </w:instrText>
            </w:r>
            <w:r>
              <w:rPr>
                <w:noProof/>
                <w:webHidden/>
              </w:rPr>
            </w:r>
            <w:r>
              <w:rPr>
                <w:noProof/>
                <w:webHidden/>
              </w:rPr>
              <w:fldChar w:fldCharType="separate"/>
            </w:r>
            <w:r>
              <w:rPr>
                <w:noProof/>
                <w:webHidden/>
              </w:rPr>
              <w:t>53</w:t>
            </w:r>
            <w:r>
              <w:rPr>
                <w:noProof/>
                <w:webHidden/>
              </w:rPr>
              <w:fldChar w:fldCharType="end"/>
            </w:r>
          </w:hyperlink>
        </w:p>
        <w:p w14:paraId="5201EB87" w14:textId="197115A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17" w:history="1">
            <w:r w:rsidRPr="008B7EE7">
              <w:rPr>
                <w:rStyle w:val="Kpr"/>
                <w:noProof/>
              </w:rPr>
              <w:t>1.7 Java çalışma modeli: kaynak koddan çalışan programa</w:t>
            </w:r>
            <w:r>
              <w:rPr>
                <w:noProof/>
                <w:webHidden/>
              </w:rPr>
              <w:tab/>
            </w:r>
            <w:r>
              <w:rPr>
                <w:noProof/>
                <w:webHidden/>
              </w:rPr>
              <w:fldChar w:fldCharType="begin"/>
            </w:r>
            <w:r>
              <w:rPr>
                <w:noProof/>
                <w:webHidden/>
              </w:rPr>
              <w:instrText xml:space="preserve"> PAGEREF _Toc228880717 \h </w:instrText>
            </w:r>
            <w:r>
              <w:rPr>
                <w:noProof/>
                <w:webHidden/>
              </w:rPr>
            </w:r>
            <w:r>
              <w:rPr>
                <w:noProof/>
                <w:webHidden/>
              </w:rPr>
              <w:fldChar w:fldCharType="separate"/>
            </w:r>
            <w:r>
              <w:rPr>
                <w:noProof/>
                <w:webHidden/>
              </w:rPr>
              <w:t>54</w:t>
            </w:r>
            <w:r>
              <w:rPr>
                <w:noProof/>
                <w:webHidden/>
              </w:rPr>
              <w:fldChar w:fldCharType="end"/>
            </w:r>
          </w:hyperlink>
        </w:p>
        <w:p w14:paraId="2EB58B90" w14:textId="3861AA6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18" w:history="1">
            <w:r w:rsidRPr="008B7EE7">
              <w:rPr>
                <w:rStyle w:val="Kpr"/>
                <w:noProof/>
              </w:rPr>
              <w:t>1.7.1 Kaynak kod nedir?</w:t>
            </w:r>
            <w:r>
              <w:rPr>
                <w:noProof/>
                <w:webHidden/>
              </w:rPr>
              <w:tab/>
            </w:r>
            <w:r>
              <w:rPr>
                <w:noProof/>
                <w:webHidden/>
              </w:rPr>
              <w:fldChar w:fldCharType="begin"/>
            </w:r>
            <w:r>
              <w:rPr>
                <w:noProof/>
                <w:webHidden/>
              </w:rPr>
              <w:instrText xml:space="preserve"> PAGEREF _Toc228880718 \h </w:instrText>
            </w:r>
            <w:r>
              <w:rPr>
                <w:noProof/>
                <w:webHidden/>
              </w:rPr>
            </w:r>
            <w:r>
              <w:rPr>
                <w:noProof/>
                <w:webHidden/>
              </w:rPr>
              <w:fldChar w:fldCharType="separate"/>
            </w:r>
            <w:r>
              <w:rPr>
                <w:noProof/>
                <w:webHidden/>
              </w:rPr>
              <w:t>54</w:t>
            </w:r>
            <w:r>
              <w:rPr>
                <w:noProof/>
                <w:webHidden/>
              </w:rPr>
              <w:fldChar w:fldCharType="end"/>
            </w:r>
          </w:hyperlink>
        </w:p>
        <w:p w14:paraId="05B7CDE9" w14:textId="700A125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19" w:history="1">
            <w:r w:rsidRPr="008B7EE7">
              <w:rPr>
                <w:rStyle w:val="Kpr"/>
                <w:noProof/>
              </w:rPr>
              <w:t>1.7.2 Derleyici nedir?</w:t>
            </w:r>
            <w:r>
              <w:rPr>
                <w:noProof/>
                <w:webHidden/>
              </w:rPr>
              <w:tab/>
            </w:r>
            <w:r>
              <w:rPr>
                <w:noProof/>
                <w:webHidden/>
              </w:rPr>
              <w:fldChar w:fldCharType="begin"/>
            </w:r>
            <w:r>
              <w:rPr>
                <w:noProof/>
                <w:webHidden/>
              </w:rPr>
              <w:instrText xml:space="preserve"> PAGEREF _Toc228880719 \h </w:instrText>
            </w:r>
            <w:r>
              <w:rPr>
                <w:noProof/>
                <w:webHidden/>
              </w:rPr>
            </w:r>
            <w:r>
              <w:rPr>
                <w:noProof/>
                <w:webHidden/>
              </w:rPr>
              <w:fldChar w:fldCharType="separate"/>
            </w:r>
            <w:r>
              <w:rPr>
                <w:noProof/>
                <w:webHidden/>
              </w:rPr>
              <w:t>54</w:t>
            </w:r>
            <w:r>
              <w:rPr>
                <w:noProof/>
                <w:webHidden/>
              </w:rPr>
              <w:fldChar w:fldCharType="end"/>
            </w:r>
          </w:hyperlink>
        </w:p>
        <w:p w14:paraId="776318C4" w14:textId="0F2A46C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20" w:history="1">
            <w:r w:rsidRPr="008B7EE7">
              <w:rPr>
                <w:rStyle w:val="Kpr"/>
                <w:noProof/>
              </w:rPr>
              <w:t>1.7.3 Bytecode nedir?</w:t>
            </w:r>
            <w:r>
              <w:rPr>
                <w:noProof/>
                <w:webHidden/>
              </w:rPr>
              <w:tab/>
            </w:r>
            <w:r>
              <w:rPr>
                <w:noProof/>
                <w:webHidden/>
              </w:rPr>
              <w:fldChar w:fldCharType="begin"/>
            </w:r>
            <w:r>
              <w:rPr>
                <w:noProof/>
                <w:webHidden/>
              </w:rPr>
              <w:instrText xml:space="preserve"> PAGEREF _Toc228880720 \h </w:instrText>
            </w:r>
            <w:r>
              <w:rPr>
                <w:noProof/>
                <w:webHidden/>
              </w:rPr>
            </w:r>
            <w:r>
              <w:rPr>
                <w:noProof/>
                <w:webHidden/>
              </w:rPr>
              <w:fldChar w:fldCharType="separate"/>
            </w:r>
            <w:r>
              <w:rPr>
                <w:noProof/>
                <w:webHidden/>
              </w:rPr>
              <w:t>54</w:t>
            </w:r>
            <w:r>
              <w:rPr>
                <w:noProof/>
                <w:webHidden/>
              </w:rPr>
              <w:fldChar w:fldCharType="end"/>
            </w:r>
          </w:hyperlink>
        </w:p>
        <w:p w14:paraId="2FBA0F17" w14:textId="5031A14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21" w:history="1">
            <w:r w:rsidRPr="008B7EE7">
              <w:rPr>
                <w:rStyle w:val="Kpr"/>
                <w:noProof/>
              </w:rPr>
              <w:t>1.7.4 JVM’nin rolü nedir?</w:t>
            </w:r>
            <w:r>
              <w:rPr>
                <w:noProof/>
                <w:webHidden/>
              </w:rPr>
              <w:tab/>
            </w:r>
            <w:r>
              <w:rPr>
                <w:noProof/>
                <w:webHidden/>
              </w:rPr>
              <w:fldChar w:fldCharType="begin"/>
            </w:r>
            <w:r>
              <w:rPr>
                <w:noProof/>
                <w:webHidden/>
              </w:rPr>
              <w:instrText xml:space="preserve"> PAGEREF _Toc228880721 \h </w:instrText>
            </w:r>
            <w:r>
              <w:rPr>
                <w:noProof/>
                <w:webHidden/>
              </w:rPr>
            </w:r>
            <w:r>
              <w:rPr>
                <w:noProof/>
                <w:webHidden/>
              </w:rPr>
              <w:fldChar w:fldCharType="separate"/>
            </w:r>
            <w:r>
              <w:rPr>
                <w:noProof/>
                <w:webHidden/>
              </w:rPr>
              <w:t>55</w:t>
            </w:r>
            <w:r>
              <w:rPr>
                <w:noProof/>
                <w:webHidden/>
              </w:rPr>
              <w:fldChar w:fldCharType="end"/>
            </w:r>
          </w:hyperlink>
        </w:p>
        <w:p w14:paraId="0FE1B0D0" w14:textId="1B82669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22" w:history="1">
            <w:r w:rsidRPr="008B7EE7">
              <w:rPr>
                <w:rStyle w:val="Kpr"/>
                <w:noProof/>
              </w:rPr>
              <w:t>1.7.5 Java hem derlenen hem yorumlanan bir dil midir?</w:t>
            </w:r>
            <w:r>
              <w:rPr>
                <w:noProof/>
                <w:webHidden/>
              </w:rPr>
              <w:tab/>
            </w:r>
            <w:r>
              <w:rPr>
                <w:noProof/>
                <w:webHidden/>
              </w:rPr>
              <w:fldChar w:fldCharType="begin"/>
            </w:r>
            <w:r>
              <w:rPr>
                <w:noProof/>
                <w:webHidden/>
              </w:rPr>
              <w:instrText xml:space="preserve"> PAGEREF _Toc228880722 \h </w:instrText>
            </w:r>
            <w:r>
              <w:rPr>
                <w:noProof/>
                <w:webHidden/>
              </w:rPr>
            </w:r>
            <w:r>
              <w:rPr>
                <w:noProof/>
                <w:webHidden/>
              </w:rPr>
              <w:fldChar w:fldCharType="separate"/>
            </w:r>
            <w:r>
              <w:rPr>
                <w:noProof/>
                <w:webHidden/>
              </w:rPr>
              <w:t>55</w:t>
            </w:r>
            <w:r>
              <w:rPr>
                <w:noProof/>
                <w:webHidden/>
              </w:rPr>
              <w:fldChar w:fldCharType="end"/>
            </w:r>
          </w:hyperlink>
        </w:p>
        <w:p w14:paraId="6048CBAA" w14:textId="5FCC8C0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23" w:history="1">
            <w:r w:rsidRPr="008B7EE7">
              <w:rPr>
                <w:rStyle w:val="Kpr"/>
                <w:noProof/>
              </w:rPr>
              <w:t>1.8 JVM, JRE ve JDK ayrımı</w:t>
            </w:r>
            <w:r>
              <w:rPr>
                <w:noProof/>
                <w:webHidden/>
              </w:rPr>
              <w:tab/>
            </w:r>
            <w:r>
              <w:rPr>
                <w:noProof/>
                <w:webHidden/>
              </w:rPr>
              <w:fldChar w:fldCharType="begin"/>
            </w:r>
            <w:r>
              <w:rPr>
                <w:noProof/>
                <w:webHidden/>
              </w:rPr>
              <w:instrText xml:space="preserve"> PAGEREF _Toc228880723 \h </w:instrText>
            </w:r>
            <w:r>
              <w:rPr>
                <w:noProof/>
                <w:webHidden/>
              </w:rPr>
            </w:r>
            <w:r>
              <w:rPr>
                <w:noProof/>
                <w:webHidden/>
              </w:rPr>
              <w:fldChar w:fldCharType="separate"/>
            </w:r>
            <w:r>
              <w:rPr>
                <w:noProof/>
                <w:webHidden/>
              </w:rPr>
              <w:t>55</w:t>
            </w:r>
            <w:r>
              <w:rPr>
                <w:noProof/>
                <w:webHidden/>
              </w:rPr>
              <w:fldChar w:fldCharType="end"/>
            </w:r>
          </w:hyperlink>
        </w:p>
        <w:p w14:paraId="63BA2A1F" w14:textId="2B0060C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24" w:history="1">
            <w:r w:rsidRPr="008B7EE7">
              <w:rPr>
                <w:rStyle w:val="Kpr"/>
                <w:noProof/>
              </w:rPr>
              <w:t>1.8.1 JVM: Java Sanal Makinesi</w:t>
            </w:r>
            <w:r>
              <w:rPr>
                <w:noProof/>
                <w:webHidden/>
              </w:rPr>
              <w:tab/>
            </w:r>
            <w:r>
              <w:rPr>
                <w:noProof/>
                <w:webHidden/>
              </w:rPr>
              <w:fldChar w:fldCharType="begin"/>
            </w:r>
            <w:r>
              <w:rPr>
                <w:noProof/>
                <w:webHidden/>
              </w:rPr>
              <w:instrText xml:space="preserve"> PAGEREF _Toc228880724 \h </w:instrText>
            </w:r>
            <w:r>
              <w:rPr>
                <w:noProof/>
                <w:webHidden/>
              </w:rPr>
            </w:r>
            <w:r>
              <w:rPr>
                <w:noProof/>
                <w:webHidden/>
              </w:rPr>
              <w:fldChar w:fldCharType="separate"/>
            </w:r>
            <w:r>
              <w:rPr>
                <w:noProof/>
                <w:webHidden/>
              </w:rPr>
              <w:t>55</w:t>
            </w:r>
            <w:r>
              <w:rPr>
                <w:noProof/>
                <w:webHidden/>
              </w:rPr>
              <w:fldChar w:fldCharType="end"/>
            </w:r>
          </w:hyperlink>
        </w:p>
        <w:p w14:paraId="77EEE0A4" w14:textId="7A14BCB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25" w:history="1">
            <w:r w:rsidRPr="008B7EE7">
              <w:rPr>
                <w:rStyle w:val="Kpr"/>
                <w:noProof/>
              </w:rPr>
              <w:t>1.8.2 JRE: Java Çalışma Ortamı</w:t>
            </w:r>
            <w:r>
              <w:rPr>
                <w:noProof/>
                <w:webHidden/>
              </w:rPr>
              <w:tab/>
            </w:r>
            <w:r>
              <w:rPr>
                <w:noProof/>
                <w:webHidden/>
              </w:rPr>
              <w:fldChar w:fldCharType="begin"/>
            </w:r>
            <w:r>
              <w:rPr>
                <w:noProof/>
                <w:webHidden/>
              </w:rPr>
              <w:instrText xml:space="preserve"> PAGEREF _Toc228880725 \h </w:instrText>
            </w:r>
            <w:r>
              <w:rPr>
                <w:noProof/>
                <w:webHidden/>
              </w:rPr>
            </w:r>
            <w:r>
              <w:rPr>
                <w:noProof/>
                <w:webHidden/>
              </w:rPr>
              <w:fldChar w:fldCharType="separate"/>
            </w:r>
            <w:r>
              <w:rPr>
                <w:noProof/>
                <w:webHidden/>
              </w:rPr>
              <w:t>55</w:t>
            </w:r>
            <w:r>
              <w:rPr>
                <w:noProof/>
                <w:webHidden/>
              </w:rPr>
              <w:fldChar w:fldCharType="end"/>
            </w:r>
          </w:hyperlink>
        </w:p>
        <w:p w14:paraId="222CFDAC" w14:textId="5BE816F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26" w:history="1">
            <w:r w:rsidRPr="008B7EE7">
              <w:rPr>
                <w:rStyle w:val="Kpr"/>
                <w:noProof/>
              </w:rPr>
              <w:t>1.8.3 JDK: Java Geliştirme Kiti</w:t>
            </w:r>
            <w:r>
              <w:rPr>
                <w:noProof/>
                <w:webHidden/>
              </w:rPr>
              <w:tab/>
            </w:r>
            <w:r>
              <w:rPr>
                <w:noProof/>
                <w:webHidden/>
              </w:rPr>
              <w:fldChar w:fldCharType="begin"/>
            </w:r>
            <w:r>
              <w:rPr>
                <w:noProof/>
                <w:webHidden/>
              </w:rPr>
              <w:instrText xml:space="preserve"> PAGEREF _Toc228880726 \h </w:instrText>
            </w:r>
            <w:r>
              <w:rPr>
                <w:noProof/>
                <w:webHidden/>
              </w:rPr>
            </w:r>
            <w:r>
              <w:rPr>
                <w:noProof/>
                <w:webHidden/>
              </w:rPr>
              <w:fldChar w:fldCharType="separate"/>
            </w:r>
            <w:r>
              <w:rPr>
                <w:noProof/>
                <w:webHidden/>
              </w:rPr>
              <w:t>56</w:t>
            </w:r>
            <w:r>
              <w:rPr>
                <w:noProof/>
                <w:webHidden/>
              </w:rPr>
              <w:fldChar w:fldCharType="end"/>
            </w:r>
          </w:hyperlink>
        </w:p>
        <w:p w14:paraId="330C8055" w14:textId="2774E3A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27" w:history="1">
            <w:r w:rsidRPr="008B7EE7">
              <w:rPr>
                <w:rStyle w:val="Kpr"/>
                <w:noProof/>
              </w:rPr>
              <w:t>1.9 Java SE ve kitabın kapsamı</w:t>
            </w:r>
            <w:r>
              <w:rPr>
                <w:noProof/>
                <w:webHidden/>
              </w:rPr>
              <w:tab/>
            </w:r>
            <w:r>
              <w:rPr>
                <w:noProof/>
                <w:webHidden/>
              </w:rPr>
              <w:fldChar w:fldCharType="begin"/>
            </w:r>
            <w:r>
              <w:rPr>
                <w:noProof/>
                <w:webHidden/>
              </w:rPr>
              <w:instrText xml:space="preserve"> PAGEREF _Toc228880727 \h </w:instrText>
            </w:r>
            <w:r>
              <w:rPr>
                <w:noProof/>
                <w:webHidden/>
              </w:rPr>
            </w:r>
            <w:r>
              <w:rPr>
                <w:noProof/>
                <w:webHidden/>
              </w:rPr>
              <w:fldChar w:fldCharType="separate"/>
            </w:r>
            <w:r>
              <w:rPr>
                <w:noProof/>
                <w:webHidden/>
              </w:rPr>
              <w:t>56</w:t>
            </w:r>
            <w:r>
              <w:rPr>
                <w:noProof/>
                <w:webHidden/>
              </w:rPr>
              <w:fldChar w:fldCharType="end"/>
            </w:r>
          </w:hyperlink>
        </w:p>
        <w:p w14:paraId="01A41659" w14:textId="21D783E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28" w:history="1">
            <w:r w:rsidRPr="008B7EE7">
              <w:rPr>
                <w:rStyle w:val="Kpr"/>
                <w:noProof/>
              </w:rPr>
              <w:t>1.10 Java geliştirme ortamının temel bileşenleri</w:t>
            </w:r>
            <w:r>
              <w:rPr>
                <w:noProof/>
                <w:webHidden/>
              </w:rPr>
              <w:tab/>
            </w:r>
            <w:r>
              <w:rPr>
                <w:noProof/>
                <w:webHidden/>
              </w:rPr>
              <w:fldChar w:fldCharType="begin"/>
            </w:r>
            <w:r>
              <w:rPr>
                <w:noProof/>
                <w:webHidden/>
              </w:rPr>
              <w:instrText xml:space="preserve"> PAGEREF _Toc228880728 \h </w:instrText>
            </w:r>
            <w:r>
              <w:rPr>
                <w:noProof/>
                <w:webHidden/>
              </w:rPr>
            </w:r>
            <w:r>
              <w:rPr>
                <w:noProof/>
                <w:webHidden/>
              </w:rPr>
              <w:fldChar w:fldCharType="separate"/>
            </w:r>
            <w:r>
              <w:rPr>
                <w:noProof/>
                <w:webHidden/>
              </w:rPr>
              <w:t>56</w:t>
            </w:r>
            <w:r>
              <w:rPr>
                <w:noProof/>
                <w:webHidden/>
              </w:rPr>
              <w:fldChar w:fldCharType="end"/>
            </w:r>
          </w:hyperlink>
        </w:p>
        <w:p w14:paraId="0EFA032A" w14:textId="6B9883D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29" w:history="1">
            <w:r w:rsidRPr="008B7EE7">
              <w:rPr>
                <w:rStyle w:val="Kpr"/>
                <w:noProof/>
              </w:rPr>
              <w:t>1.10.1 JDK neden gereklidir?</w:t>
            </w:r>
            <w:r>
              <w:rPr>
                <w:noProof/>
                <w:webHidden/>
              </w:rPr>
              <w:tab/>
            </w:r>
            <w:r>
              <w:rPr>
                <w:noProof/>
                <w:webHidden/>
              </w:rPr>
              <w:fldChar w:fldCharType="begin"/>
            </w:r>
            <w:r>
              <w:rPr>
                <w:noProof/>
                <w:webHidden/>
              </w:rPr>
              <w:instrText xml:space="preserve"> PAGEREF _Toc228880729 \h </w:instrText>
            </w:r>
            <w:r>
              <w:rPr>
                <w:noProof/>
                <w:webHidden/>
              </w:rPr>
            </w:r>
            <w:r>
              <w:rPr>
                <w:noProof/>
                <w:webHidden/>
              </w:rPr>
              <w:fldChar w:fldCharType="separate"/>
            </w:r>
            <w:r>
              <w:rPr>
                <w:noProof/>
                <w:webHidden/>
              </w:rPr>
              <w:t>57</w:t>
            </w:r>
            <w:r>
              <w:rPr>
                <w:noProof/>
                <w:webHidden/>
              </w:rPr>
              <w:fldChar w:fldCharType="end"/>
            </w:r>
          </w:hyperlink>
        </w:p>
        <w:p w14:paraId="285829E4" w14:textId="1F4C81E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30" w:history="1">
            <w:r w:rsidRPr="008B7EE7">
              <w:rPr>
                <w:rStyle w:val="Kpr"/>
                <w:noProof/>
              </w:rPr>
              <w:t>1.10.2 IDE nedir?</w:t>
            </w:r>
            <w:r>
              <w:rPr>
                <w:noProof/>
                <w:webHidden/>
              </w:rPr>
              <w:tab/>
            </w:r>
            <w:r>
              <w:rPr>
                <w:noProof/>
                <w:webHidden/>
              </w:rPr>
              <w:fldChar w:fldCharType="begin"/>
            </w:r>
            <w:r>
              <w:rPr>
                <w:noProof/>
                <w:webHidden/>
              </w:rPr>
              <w:instrText xml:space="preserve"> PAGEREF _Toc228880730 \h </w:instrText>
            </w:r>
            <w:r>
              <w:rPr>
                <w:noProof/>
                <w:webHidden/>
              </w:rPr>
            </w:r>
            <w:r>
              <w:rPr>
                <w:noProof/>
                <w:webHidden/>
              </w:rPr>
              <w:fldChar w:fldCharType="separate"/>
            </w:r>
            <w:r>
              <w:rPr>
                <w:noProof/>
                <w:webHidden/>
              </w:rPr>
              <w:t>57</w:t>
            </w:r>
            <w:r>
              <w:rPr>
                <w:noProof/>
                <w:webHidden/>
              </w:rPr>
              <w:fldChar w:fldCharType="end"/>
            </w:r>
          </w:hyperlink>
        </w:p>
        <w:p w14:paraId="594BE7AE" w14:textId="3E2D87D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31" w:history="1">
            <w:r w:rsidRPr="008B7EE7">
              <w:rPr>
                <w:rStyle w:val="Kpr"/>
                <w:noProof/>
              </w:rPr>
              <w:t>1.10.3 Terminalde derleme ve çalıştırma</w:t>
            </w:r>
            <w:r>
              <w:rPr>
                <w:noProof/>
                <w:webHidden/>
              </w:rPr>
              <w:tab/>
            </w:r>
            <w:r>
              <w:rPr>
                <w:noProof/>
                <w:webHidden/>
              </w:rPr>
              <w:fldChar w:fldCharType="begin"/>
            </w:r>
            <w:r>
              <w:rPr>
                <w:noProof/>
                <w:webHidden/>
              </w:rPr>
              <w:instrText xml:space="preserve"> PAGEREF _Toc228880731 \h </w:instrText>
            </w:r>
            <w:r>
              <w:rPr>
                <w:noProof/>
                <w:webHidden/>
              </w:rPr>
            </w:r>
            <w:r>
              <w:rPr>
                <w:noProof/>
                <w:webHidden/>
              </w:rPr>
              <w:fldChar w:fldCharType="separate"/>
            </w:r>
            <w:r>
              <w:rPr>
                <w:noProof/>
                <w:webHidden/>
              </w:rPr>
              <w:t>57</w:t>
            </w:r>
            <w:r>
              <w:rPr>
                <w:noProof/>
                <w:webHidden/>
              </w:rPr>
              <w:fldChar w:fldCharType="end"/>
            </w:r>
          </w:hyperlink>
        </w:p>
        <w:p w14:paraId="5003EA38" w14:textId="3D95128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32" w:history="1">
            <w:r w:rsidRPr="008B7EE7">
              <w:rPr>
                <w:rStyle w:val="Kpr"/>
                <w:noProof/>
              </w:rPr>
              <w:t>1.10.4 PATH ayarı neden önemlidir?</w:t>
            </w:r>
            <w:r>
              <w:rPr>
                <w:noProof/>
                <w:webHidden/>
              </w:rPr>
              <w:tab/>
            </w:r>
            <w:r>
              <w:rPr>
                <w:noProof/>
                <w:webHidden/>
              </w:rPr>
              <w:fldChar w:fldCharType="begin"/>
            </w:r>
            <w:r>
              <w:rPr>
                <w:noProof/>
                <w:webHidden/>
              </w:rPr>
              <w:instrText xml:space="preserve"> PAGEREF _Toc228880732 \h </w:instrText>
            </w:r>
            <w:r>
              <w:rPr>
                <w:noProof/>
                <w:webHidden/>
              </w:rPr>
            </w:r>
            <w:r>
              <w:rPr>
                <w:noProof/>
                <w:webHidden/>
              </w:rPr>
              <w:fldChar w:fldCharType="separate"/>
            </w:r>
            <w:r>
              <w:rPr>
                <w:noProof/>
                <w:webHidden/>
              </w:rPr>
              <w:t>58</w:t>
            </w:r>
            <w:r>
              <w:rPr>
                <w:noProof/>
                <w:webHidden/>
              </w:rPr>
              <w:fldChar w:fldCharType="end"/>
            </w:r>
          </w:hyperlink>
        </w:p>
        <w:p w14:paraId="413D4CFF" w14:textId="2AAD127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33" w:history="1">
            <w:r w:rsidRPr="008B7EE7">
              <w:rPr>
                <w:rStyle w:val="Kpr"/>
                <w:noProof/>
              </w:rPr>
              <w:t>1.10.5 Terminalde çalışma dizini</w:t>
            </w:r>
            <w:r>
              <w:rPr>
                <w:noProof/>
                <w:webHidden/>
              </w:rPr>
              <w:tab/>
            </w:r>
            <w:r>
              <w:rPr>
                <w:noProof/>
                <w:webHidden/>
              </w:rPr>
              <w:fldChar w:fldCharType="begin"/>
            </w:r>
            <w:r>
              <w:rPr>
                <w:noProof/>
                <w:webHidden/>
              </w:rPr>
              <w:instrText xml:space="preserve"> PAGEREF _Toc228880733 \h </w:instrText>
            </w:r>
            <w:r>
              <w:rPr>
                <w:noProof/>
                <w:webHidden/>
              </w:rPr>
            </w:r>
            <w:r>
              <w:rPr>
                <w:noProof/>
                <w:webHidden/>
              </w:rPr>
              <w:fldChar w:fldCharType="separate"/>
            </w:r>
            <w:r>
              <w:rPr>
                <w:noProof/>
                <w:webHidden/>
              </w:rPr>
              <w:t>58</w:t>
            </w:r>
            <w:r>
              <w:rPr>
                <w:noProof/>
                <w:webHidden/>
              </w:rPr>
              <w:fldChar w:fldCharType="end"/>
            </w:r>
          </w:hyperlink>
        </w:p>
        <w:p w14:paraId="67BFA6A1" w14:textId="19FCE28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34" w:history="1">
            <w:r w:rsidRPr="008B7EE7">
              <w:rPr>
                <w:rStyle w:val="Kpr"/>
                <w:noProof/>
              </w:rPr>
              <w:t>1.11 Adım adım kod örnekleri</w:t>
            </w:r>
            <w:r>
              <w:rPr>
                <w:noProof/>
                <w:webHidden/>
              </w:rPr>
              <w:tab/>
            </w:r>
            <w:r>
              <w:rPr>
                <w:noProof/>
                <w:webHidden/>
              </w:rPr>
              <w:fldChar w:fldCharType="begin"/>
            </w:r>
            <w:r>
              <w:rPr>
                <w:noProof/>
                <w:webHidden/>
              </w:rPr>
              <w:instrText xml:space="preserve"> PAGEREF _Toc228880734 \h </w:instrText>
            </w:r>
            <w:r>
              <w:rPr>
                <w:noProof/>
                <w:webHidden/>
              </w:rPr>
            </w:r>
            <w:r>
              <w:rPr>
                <w:noProof/>
                <w:webHidden/>
              </w:rPr>
              <w:fldChar w:fldCharType="separate"/>
            </w:r>
            <w:r>
              <w:rPr>
                <w:noProof/>
                <w:webHidden/>
              </w:rPr>
              <w:t>58</w:t>
            </w:r>
            <w:r>
              <w:rPr>
                <w:noProof/>
                <w:webHidden/>
              </w:rPr>
              <w:fldChar w:fldCharType="end"/>
            </w:r>
          </w:hyperlink>
        </w:p>
        <w:p w14:paraId="3E686014" w14:textId="3509126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35" w:history="1">
            <w:r w:rsidRPr="008B7EE7">
              <w:rPr>
                <w:rStyle w:val="Kpr"/>
                <w:noProof/>
              </w:rPr>
              <w:t>Kod 1.1: En küçük çalışan Java örneği</w:t>
            </w:r>
            <w:r>
              <w:rPr>
                <w:noProof/>
                <w:webHidden/>
              </w:rPr>
              <w:tab/>
            </w:r>
            <w:r>
              <w:rPr>
                <w:noProof/>
                <w:webHidden/>
              </w:rPr>
              <w:fldChar w:fldCharType="begin"/>
            </w:r>
            <w:r>
              <w:rPr>
                <w:noProof/>
                <w:webHidden/>
              </w:rPr>
              <w:instrText xml:space="preserve"> PAGEREF _Toc228880735 \h </w:instrText>
            </w:r>
            <w:r>
              <w:rPr>
                <w:noProof/>
                <w:webHidden/>
              </w:rPr>
            </w:r>
            <w:r>
              <w:rPr>
                <w:noProof/>
                <w:webHidden/>
              </w:rPr>
              <w:fldChar w:fldCharType="separate"/>
            </w:r>
            <w:r>
              <w:rPr>
                <w:noProof/>
                <w:webHidden/>
              </w:rPr>
              <w:t>58</w:t>
            </w:r>
            <w:r>
              <w:rPr>
                <w:noProof/>
                <w:webHidden/>
              </w:rPr>
              <w:fldChar w:fldCharType="end"/>
            </w:r>
          </w:hyperlink>
        </w:p>
        <w:p w14:paraId="453AC731" w14:textId="0901CA1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36" w:history="1">
            <w:r w:rsidRPr="008B7EE7">
              <w:rPr>
                <w:rStyle w:val="Kpr"/>
                <w:noProof/>
              </w:rPr>
              <w:t>Kod 1.2: Java çalışma akışını yazdırma</w:t>
            </w:r>
            <w:r>
              <w:rPr>
                <w:noProof/>
                <w:webHidden/>
              </w:rPr>
              <w:tab/>
            </w:r>
            <w:r>
              <w:rPr>
                <w:noProof/>
                <w:webHidden/>
              </w:rPr>
              <w:fldChar w:fldCharType="begin"/>
            </w:r>
            <w:r>
              <w:rPr>
                <w:noProof/>
                <w:webHidden/>
              </w:rPr>
              <w:instrText xml:space="preserve"> PAGEREF _Toc228880736 \h </w:instrText>
            </w:r>
            <w:r>
              <w:rPr>
                <w:noProof/>
                <w:webHidden/>
              </w:rPr>
            </w:r>
            <w:r>
              <w:rPr>
                <w:noProof/>
                <w:webHidden/>
              </w:rPr>
              <w:fldChar w:fldCharType="separate"/>
            </w:r>
            <w:r>
              <w:rPr>
                <w:noProof/>
                <w:webHidden/>
              </w:rPr>
              <w:t>59</w:t>
            </w:r>
            <w:r>
              <w:rPr>
                <w:noProof/>
                <w:webHidden/>
              </w:rPr>
              <w:fldChar w:fldCharType="end"/>
            </w:r>
          </w:hyperlink>
        </w:p>
        <w:p w14:paraId="7AF87A2A" w14:textId="5D6E1EB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37" w:history="1">
            <w:r w:rsidRPr="008B7EE7">
              <w:rPr>
                <w:rStyle w:val="Kpr"/>
                <w:noProof/>
              </w:rPr>
              <w:t>Kod 1.3: Ortam bilgisi yazdırma</w:t>
            </w:r>
            <w:r>
              <w:rPr>
                <w:noProof/>
                <w:webHidden/>
              </w:rPr>
              <w:tab/>
            </w:r>
            <w:r>
              <w:rPr>
                <w:noProof/>
                <w:webHidden/>
              </w:rPr>
              <w:fldChar w:fldCharType="begin"/>
            </w:r>
            <w:r>
              <w:rPr>
                <w:noProof/>
                <w:webHidden/>
              </w:rPr>
              <w:instrText xml:space="preserve"> PAGEREF _Toc228880737 \h </w:instrText>
            </w:r>
            <w:r>
              <w:rPr>
                <w:noProof/>
                <w:webHidden/>
              </w:rPr>
            </w:r>
            <w:r>
              <w:rPr>
                <w:noProof/>
                <w:webHidden/>
              </w:rPr>
              <w:fldChar w:fldCharType="separate"/>
            </w:r>
            <w:r>
              <w:rPr>
                <w:noProof/>
                <w:webHidden/>
              </w:rPr>
              <w:t>60</w:t>
            </w:r>
            <w:r>
              <w:rPr>
                <w:noProof/>
                <w:webHidden/>
              </w:rPr>
              <w:fldChar w:fldCharType="end"/>
            </w:r>
          </w:hyperlink>
        </w:p>
        <w:p w14:paraId="29739585" w14:textId="157F3A2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38" w:history="1">
            <w:r w:rsidRPr="008B7EE7">
              <w:rPr>
                <w:rStyle w:val="Kpr"/>
                <w:noProof/>
              </w:rPr>
              <w:t>Kod 1.4: Hatalı ve düzeltilmiş örnek</w:t>
            </w:r>
            <w:r>
              <w:rPr>
                <w:noProof/>
                <w:webHidden/>
              </w:rPr>
              <w:tab/>
            </w:r>
            <w:r>
              <w:rPr>
                <w:noProof/>
                <w:webHidden/>
              </w:rPr>
              <w:fldChar w:fldCharType="begin"/>
            </w:r>
            <w:r>
              <w:rPr>
                <w:noProof/>
                <w:webHidden/>
              </w:rPr>
              <w:instrText xml:space="preserve"> PAGEREF _Toc228880738 \h </w:instrText>
            </w:r>
            <w:r>
              <w:rPr>
                <w:noProof/>
                <w:webHidden/>
              </w:rPr>
            </w:r>
            <w:r>
              <w:rPr>
                <w:noProof/>
                <w:webHidden/>
              </w:rPr>
              <w:fldChar w:fldCharType="separate"/>
            </w:r>
            <w:r>
              <w:rPr>
                <w:noProof/>
                <w:webHidden/>
              </w:rPr>
              <w:t>60</w:t>
            </w:r>
            <w:r>
              <w:rPr>
                <w:noProof/>
                <w:webHidden/>
              </w:rPr>
              <w:fldChar w:fldCharType="end"/>
            </w:r>
          </w:hyperlink>
        </w:p>
        <w:p w14:paraId="523BD752" w14:textId="6310488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39" w:history="1">
            <w:r w:rsidRPr="008B7EE7">
              <w:rPr>
                <w:rStyle w:val="Kpr"/>
                <w:noProof/>
              </w:rPr>
              <w:t>1.12 Kodun çalışma mantığı ve beklenen çıktı</w:t>
            </w:r>
            <w:r>
              <w:rPr>
                <w:noProof/>
                <w:webHidden/>
              </w:rPr>
              <w:tab/>
            </w:r>
            <w:r>
              <w:rPr>
                <w:noProof/>
                <w:webHidden/>
              </w:rPr>
              <w:fldChar w:fldCharType="begin"/>
            </w:r>
            <w:r>
              <w:rPr>
                <w:noProof/>
                <w:webHidden/>
              </w:rPr>
              <w:instrText xml:space="preserve"> PAGEREF _Toc228880739 \h </w:instrText>
            </w:r>
            <w:r>
              <w:rPr>
                <w:noProof/>
                <w:webHidden/>
              </w:rPr>
            </w:r>
            <w:r>
              <w:rPr>
                <w:noProof/>
                <w:webHidden/>
              </w:rPr>
              <w:fldChar w:fldCharType="separate"/>
            </w:r>
            <w:r>
              <w:rPr>
                <w:noProof/>
                <w:webHidden/>
              </w:rPr>
              <w:t>61</w:t>
            </w:r>
            <w:r>
              <w:rPr>
                <w:noProof/>
                <w:webHidden/>
              </w:rPr>
              <w:fldChar w:fldCharType="end"/>
            </w:r>
          </w:hyperlink>
        </w:p>
        <w:p w14:paraId="5CC053FB" w14:textId="425AC08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40" w:history="1">
            <w:r w:rsidRPr="008B7EE7">
              <w:rPr>
                <w:rStyle w:val="Kpr"/>
                <w:noProof/>
              </w:rPr>
              <w:t>1.13 Debug ve breakpoint kavramlarına giriş</w:t>
            </w:r>
            <w:r>
              <w:rPr>
                <w:noProof/>
                <w:webHidden/>
              </w:rPr>
              <w:tab/>
            </w:r>
            <w:r>
              <w:rPr>
                <w:noProof/>
                <w:webHidden/>
              </w:rPr>
              <w:fldChar w:fldCharType="begin"/>
            </w:r>
            <w:r>
              <w:rPr>
                <w:noProof/>
                <w:webHidden/>
              </w:rPr>
              <w:instrText xml:space="preserve"> PAGEREF _Toc228880740 \h </w:instrText>
            </w:r>
            <w:r>
              <w:rPr>
                <w:noProof/>
                <w:webHidden/>
              </w:rPr>
            </w:r>
            <w:r>
              <w:rPr>
                <w:noProof/>
                <w:webHidden/>
              </w:rPr>
              <w:fldChar w:fldCharType="separate"/>
            </w:r>
            <w:r>
              <w:rPr>
                <w:noProof/>
                <w:webHidden/>
              </w:rPr>
              <w:t>62</w:t>
            </w:r>
            <w:r>
              <w:rPr>
                <w:noProof/>
                <w:webHidden/>
              </w:rPr>
              <w:fldChar w:fldCharType="end"/>
            </w:r>
          </w:hyperlink>
        </w:p>
        <w:p w14:paraId="5962B34D" w14:textId="3796518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41" w:history="1">
            <w:r w:rsidRPr="008B7EE7">
              <w:rPr>
                <w:rStyle w:val="Kpr"/>
                <w:noProof/>
              </w:rPr>
              <w:t>1.14 Uçtan uca mini uygulama: Java Bilgi Kartı ve Ortam Doğrulama</w:t>
            </w:r>
            <w:r>
              <w:rPr>
                <w:noProof/>
                <w:webHidden/>
              </w:rPr>
              <w:tab/>
            </w:r>
            <w:r>
              <w:rPr>
                <w:noProof/>
                <w:webHidden/>
              </w:rPr>
              <w:fldChar w:fldCharType="begin"/>
            </w:r>
            <w:r>
              <w:rPr>
                <w:noProof/>
                <w:webHidden/>
              </w:rPr>
              <w:instrText xml:space="preserve"> PAGEREF _Toc228880741 \h </w:instrText>
            </w:r>
            <w:r>
              <w:rPr>
                <w:noProof/>
                <w:webHidden/>
              </w:rPr>
            </w:r>
            <w:r>
              <w:rPr>
                <w:noProof/>
                <w:webHidden/>
              </w:rPr>
              <w:fldChar w:fldCharType="separate"/>
            </w:r>
            <w:r>
              <w:rPr>
                <w:noProof/>
                <w:webHidden/>
              </w:rPr>
              <w:t>63</w:t>
            </w:r>
            <w:r>
              <w:rPr>
                <w:noProof/>
                <w:webHidden/>
              </w:rPr>
              <w:fldChar w:fldCharType="end"/>
            </w:r>
          </w:hyperlink>
        </w:p>
        <w:p w14:paraId="3A857920" w14:textId="46B0A5E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42" w:history="1">
            <w:r w:rsidRPr="008B7EE7">
              <w:rPr>
                <w:rStyle w:val="Kpr"/>
                <w:noProof/>
              </w:rPr>
              <w:t>1.14.1 Mini uygulamanın IDE üzerinde çalıştırılması</w:t>
            </w:r>
            <w:r>
              <w:rPr>
                <w:noProof/>
                <w:webHidden/>
              </w:rPr>
              <w:tab/>
            </w:r>
            <w:r>
              <w:rPr>
                <w:noProof/>
                <w:webHidden/>
              </w:rPr>
              <w:fldChar w:fldCharType="begin"/>
            </w:r>
            <w:r>
              <w:rPr>
                <w:noProof/>
                <w:webHidden/>
              </w:rPr>
              <w:instrText xml:space="preserve"> PAGEREF _Toc228880742 \h </w:instrText>
            </w:r>
            <w:r>
              <w:rPr>
                <w:noProof/>
                <w:webHidden/>
              </w:rPr>
            </w:r>
            <w:r>
              <w:rPr>
                <w:noProof/>
                <w:webHidden/>
              </w:rPr>
              <w:fldChar w:fldCharType="separate"/>
            </w:r>
            <w:r>
              <w:rPr>
                <w:noProof/>
                <w:webHidden/>
              </w:rPr>
              <w:t>64</w:t>
            </w:r>
            <w:r>
              <w:rPr>
                <w:noProof/>
                <w:webHidden/>
              </w:rPr>
              <w:fldChar w:fldCharType="end"/>
            </w:r>
          </w:hyperlink>
        </w:p>
        <w:p w14:paraId="2D848689" w14:textId="0EE7B16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43" w:history="1">
            <w:r w:rsidRPr="008B7EE7">
              <w:rPr>
                <w:rStyle w:val="Kpr"/>
                <w:noProof/>
              </w:rPr>
              <w:t>1.14.2 Mini uygulamanın terminalde çalıştırılması</w:t>
            </w:r>
            <w:r>
              <w:rPr>
                <w:noProof/>
                <w:webHidden/>
              </w:rPr>
              <w:tab/>
            </w:r>
            <w:r>
              <w:rPr>
                <w:noProof/>
                <w:webHidden/>
              </w:rPr>
              <w:fldChar w:fldCharType="begin"/>
            </w:r>
            <w:r>
              <w:rPr>
                <w:noProof/>
                <w:webHidden/>
              </w:rPr>
              <w:instrText xml:space="preserve"> PAGEREF _Toc228880743 \h </w:instrText>
            </w:r>
            <w:r>
              <w:rPr>
                <w:noProof/>
                <w:webHidden/>
              </w:rPr>
            </w:r>
            <w:r>
              <w:rPr>
                <w:noProof/>
                <w:webHidden/>
              </w:rPr>
              <w:fldChar w:fldCharType="separate"/>
            </w:r>
            <w:r>
              <w:rPr>
                <w:noProof/>
                <w:webHidden/>
              </w:rPr>
              <w:t>65</w:t>
            </w:r>
            <w:r>
              <w:rPr>
                <w:noProof/>
                <w:webHidden/>
              </w:rPr>
              <w:fldChar w:fldCharType="end"/>
            </w:r>
          </w:hyperlink>
        </w:p>
        <w:p w14:paraId="5029FB4D" w14:textId="53DEC85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44" w:history="1">
            <w:r w:rsidRPr="008B7EE7">
              <w:rPr>
                <w:rStyle w:val="Kpr"/>
                <w:noProof/>
              </w:rPr>
              <w:t>1.15 Sık yapılan hatalar ve yanlış sezgiler</w:t>
            </w:r>
            <w:r>
              <w:rPr>
                <w:noProof/>
                <w:webHidden/>
              </w:rPr>
              <w:tab/>
            </w:r>
            <w:r>
              <w:rPr>
                <w:noProof/>
                <w:webHidden/>
              </w:rPr>
              <w:fldChar w:fldCharType="begin"/>
            </w:r>
            <w:r>
              <w:rPr>
                <w:noProof/>
                <w:webHidden/>
              </w:rPr>
              <w:instrText xml:space="preserve"> PAGEREF _Toc228880744 \h </w:instrText>
            </w:r>
            <w:r>
              <w:rPr>
                <w:noProof/>
                <w:webHidden/>
              </w:rPr>
            </w:r>
            <w:r>
              <w:rPr>
                <w:noProof/>
                <w:webHidden/>
              </w:rPr>
              <w:fldChar w:fldCharType="separate"/>
            </w:r>
            <w:r>
              <w:rPr>
                <w:noProof/>
                <w:webHidden/>
              </w:rPr>
              <w:t>65</w:t>
            </w:r>
            <w:r>
              <w:rPr>
                <w:noProof/>
                <w:webHidden/>
              </w:rPr>
              <w:fldChar w:fldCharType="end"/>
            </w:r>
          </w:hyperlink>
        </w:p>
        <w:p w14:paraId="759AA863" w14:textId="7B8D7EA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45" w:history="1">
            <w:r w:rsidRPr="008B7EE7">
              <w:rPr>
                <w:rStyle w:val="Kpr"/>
                <w:noProof/>
              </w:rPr>
              <w:t>1.15.1 JDK ile JRE’yi karıştırmak</w:t>
            </w:r>
            <w:r>
              <w:rPr>
                <w:noProof/>
                <w:webHidden/>
              </w:rPr>
              <w:tab/>
            </w:r>
            <w:r>
              <w:rPr>
                <w:noProof/>
                <w:webHidden/>
              </w:rPr>
              <w:fldChar w:fldCharType="begin"/>
            </w:r>
            <w:r>
              <w:rPr>
                <w:noProof/>
                <w:webHidden/>
              </w:rPr>
              <w:instrText xml:space="preserve"> PAGEREF _Toc228880745 \h </w:instrText>
            </w:r>
            <w:r>
              <w:rPr>
                <w:noProof/>
                <w:webHidden/>
              </w:rPr>
            </w:r>
            <w:r>
              <w:rPr>
                <w:noProof/>
                <w:webHidden/>
              </w:rPr>
              <w:fldChar w:fldCharType="separate"/>
            </w:r>
            <w:r>
              <w:rPr>
                <w:noProof/>
                <w:webHidden/>
              </w:rPr>
              <w:t>65</w:t>
            </w:r>
            <w:r>
              <w:rPr>
                <w:noProof/>
                <w:webHidden/>
              </w:rPr>
              <w:fldChar w:fldCharType="end"/>
            </w:r>
          </w:hyperlink>
        </w:p>
        <w:p w14:paraId="493AE1FD" w14:textId="2FA8BCC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46" w:history="1">
            <w:r w:rsidRPr="008B7EE7">
              <w:rPr>
                <w:rStyle w:val="Kpr"/>
                <w:noProof/>
              </w:rPr>
              <w:t>1.15.2 JVM’yi kod yazılan ortam sanmak</w:t>
            </w:r>
            <w:r>
              <w:rPr>
                <w:noProof/>
                <w:webHidden/>
              </w:rPr>
              <w:tab/>
            </w:r>
            <w:r>
              <w:rPr>
                <w:noProof/>
                <w:webHidden/>
              </w:rPr>
              <w:fldChar w:fldCharType="begin"/>
            </w:r>
            <w:r>
              <w:rPr>
                <w:noProof/>
                <w:webHidden/>
              </w:rPr>
              <w:instrText xml:space="preserve"> PAGEREF _Toc228880746 \h </w:instrText>
            </w:r>
            <w:r>
              <w:rPr>
                <w:noProof/>
                <w:webHidden/>
              </w:rPr>
            </w:r>
            <w:r>
              <w:rPr>
                <w:noProof/>
                <w:webHidden/>
              </w:rPr>
              <w:fldChar w:fldCharType="separate"/>
            </w:r>
            <w:r>
              <w:rPr>
                <w:noProof/>
                <w:webHidden/>
              </w:rPr>
              <w:t>65</w:t>
            </w:r>
            <w:r>
              <w:rPr>
                <w:noProof/>
                <w:webHidden/>
              </w:rPr>
              <w:fldChar w:fldCharType="end"/>
            </w:r>
          </w:hyperlink>
        </w:p>
        <w:p w14:paraId="72FC82D8" w14:textId="7635BAF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47" w:history="1">
            <w:r w:rsidRPr="008B7EE7">
              <w:rPr>
                <w:rStyle w:val="Kpr"/>
                <w:noProof/>
              </w:rPr>
              <w:t xml:space="preserve">1.15.3 </w:t>
            </w:r>
            <w:r w:rsidRPr="008B7EE7">
              <w:rPr>
                <w:rStyle w:val="Kpr"/>
                <w:rFonts w:ascii="Consolas" w:hAnsi="Consolas"/>
                <w:noProof/>
              </w:rPr>
              <w:t>.java</w:t>
            </w:r>
            <w:r w:rsidRPr="008B7EE7">
              <w:rPr>
                <w:rStyle w:val="Kpr"/>
                <w:noProof/>
              </w:rPr>
              <w:t xml:space="preserve"> dosyasını çalışan program sanmak</w:t>
            </w:r>
            <w:r>
              <w:rPr>
                <w:noProof/>
                <w:webHidden/>
              </w:rPr>
              <w:tab/>
            </w:r>
            <w:r>
              <w:rPr>
                <w:noProof/>
                <w:webHidden/>
              </w:rPr>
              <w:fldChar w:fldCharType="begin"/>
            </w:r>
            <w:r>
              <w:rPr>
                <w:noProof/>
                <w:webHidden/>
              </w:rPr>
              <w:instrText xml:space="preserve"> PAGEREF _Toc228880747 \h </w:instrText>
            </w:r>
            <w:r>
              <w:rPr>
                <w:noProof/>
                <w:webHidden/>
              </w:rPr>
            </w:r>
            <w:r>
              <w:rPr>
                <w:noProof/>
                <w:webHidden/>
              </w:rPr>
              <w:fldChar w:fldCharType="separate"/>
            </w:r>
            <w:r>
              <w:rPr>
                <w:noProof/>
                <w:webHidden/>
              </w:rPr>
              <w:t>66</w:t>
            </w:r>
            <w:r>
              <w:rPr>
                <w:noProof/>
                <w:webHidden/>
              </w:rPr>
              <w:fldChar w:fldCharType="end"/>
            </w:r>
          </w:hyperlink>
        </w:p>
        <w:p w14:paraId="5C3493CD" w14:textId="4B88396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48" w:history="1">
            <w:r w:rsidRPr="008B7EE7">
              <w:rPr>
                <w:rStyle w:val="Kpr"/>
                <w:noProof/>
              </w:rPr>
              <w:t>1.15.4 IDE kullanmanın terminali tamamen gereksiz kıldığını düşünmek</w:t>
            </w:r>
            <w:r>
              <w:rPr>
                <w:noProof/>
                <w:webHidden/>
              </w:rPr>
              <w:tab/>
            </w:r>
            <w:r>
              <w:rPr>
                <w:noProof/>
                <w:webHidden/>
              </w:rPr>
              <w:fldChar w:fldCharType="begin"/>
            </w:r>
            <w:r>
              <w:rPr>
                <w:noProof/>
                <w:webHidden/>
              </w:rPr>
              <w:instrText xml:space="preserve"> PAGEREF _Toc228880748 \h </w:instrText>
            </w:r>
            <w:r>
              <w:rPr>
                <w:noProof/>
                <w:webHidden/>
              </w:rPr>
            </w:r>
            <w:r>
              <w:rPr>
                <w:noProof/>
                <w:webHidden/>
              </w:rPr>
              <w:fldChar w:fldCharType="separate"/>
            </w:r>
            <w:r>
              <w:rPr>
                <w:noProof/>
                <w:webHidden/>
              </w:rPr>
              <w:t>66</w:t>
            </w:r>
            <w:r>
              <w:rPr>
                <w:noProof/>
                <w:webHidden/>
              </w:rPr>
              <w:fldChar w:fldCharType="end"/>
            </w:r>
          </w:hyperlink>
        </w:p>
        <w:p w14:paraId="6816F8B6" w14:textId="75CB353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49" w:history="1">
            <w:r w:rsidRPr="008B7EE7">
              <w:rPr>
                <w:rStyle w:val="Kpr"/>
                <w:noProof/>
              </w:rPr>
              <w:t xml:space="preserve">1.15.5 </w:t>
            </w:r>
            <w:r w:rsidRPr="008B7EE7">
              <w:rPr>
                <w:rStyle w:val="Kpr"/>
                <w:rFonts w:ascii="Consolas" w:hAnsi="Consolas"/>
                <w:noProof/>
              </w:rPr>
              <w:t>java</w:t>
            </w:r>
            <w:r w:rsidRPr="008B7EE7">
              <w:rPr>
                <w:rStyle w:val="Kpr"/>
                <w:noProof/>
              </w:rPr>
              <w:t xml:space="preserve"> komutunda </w:t>
            </w:r>
            <w:r w:rsidRPr="008B7EE7">
              <w:rPr>
                <w:rStyle w:val="Kpr"/>
                <w:rFonts w:ascii="Consolas" w:hAnsi="Consolas"/>
                <w:noProof/>
              </w:rPr>
              <w:t>.class</w:t>
            </w:r>
            <w:r w:rsidRPr="008B7EE7">
              <w:rPr>
                <w:rStyle w:val="Kpr"/>
                <w:noProof/>
              </w:rPr>
              <w:t xml:space="preserve"> uzantısını kullanmak</w:t>
            </w:r>
            <w:r>
              <w:rPr>
                <w:noProof/>
                <w:webHidden/>
              </w:rPr>
              <w:tab/>
            </w:r>
            <w:r>
              <w:rPr>
                <w:noProof/>
                <w:webHidden/>
              </w:rPr>
              <w:fldChar w:fldCharType="begin"/>
            </w:r>
            <w:r>
              <w:rPr>
                <w:noProof/>
                <w:webHidden/>
              </w:rPr>
              <w:instrText xml:space="preserve"> PAGEREF _Toc228880749 \h </w:instrText>
            </w:r>
            <w:r>
              <w:rPr>
                <w:noProof/>
                <w:webHidden/>
              </w:rPr>
            </w:r>
            <w:r>
              <w:rPr>
                <w:noProof/>
                <w:webHidden/>
              </w:rPr>
              <w:fldChar w:fldCharType="separate"/>
            </w:r>
            <w:r>
              <w:rPr>
                <w:noProof/>
                <w:webHidden/>
              </w:rPr>
              <w:t>66</w:t>
            </w:r>
            <w:r>
              <w:rPr>
                <w:noProof/>
                <w:webHidden/>
              </w:rPr>
              <w:fldChar w:fldCharType="end"/>
            </w:r>
          </w:hyperlink>
        </w:p>
        <w:p w14:paraId="545044C5" w14:textId="7D8BB97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50" w:history="1">
            <w:r w:rsidRPr="008B7EE7">
              <w:rPr>
                <w:rStyle w:val="Kpr"/>
                <w:noProof/>
              </w:rPr>
              <w:t>1.15.6 Yanlış klasörde derleme yapmaya çalışmak</w:t>
            </w:r>
            <w:r>
              <w:rPr>
                <w:noProof/>
                <w:webHidden/>
              </w:rPr>
              <w:tab/>
            </w:r>
            <w:r>
              <w:rPr>
                <w:noProof/>
                <w:webHidden/>
              </w:rPr>
              <w:fldChar w:fldCharType="begin"/>
            </w:r>
            <w:r>
              <w:rPr>
                <w:noProof/>
                <w:webHidden/>
              </w:rPr>
              <w:instrText xml:space="preserve"> PAGEREF _Toc228880750 \h </w:instrText>
            </w:r>
            <w:r>
              <w:rPr>
                <w:noProof/>
                <w:webHidden/>
              </w:rPr>
            </w:r>
            <w:r>
              <w:rPr>
                <w:noProof/>
                <w:webHidden/>
              </w:rPr>
              <w:fldChar w:fldCharType="separate"/>
            </w:r>
            <w:r>
              <w:rPr>
                <w:noProof/>
                <w:webHidden/>
              </w:rPr>
              <w:t>66</w:t>
            </w:r>
            <w:r>
              <w:rPr>
                <w:noProof/>
                <w:webHidden/>
              </w:rPr>
              <w:fldChar w:fldCharType="end"/>
            </w:r>
          </w:hyperlink>
        </w:p>
        <w:p w14:paraId="266B0D90" w14:textId="4732D8E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51" w:history="1">
            <w:r w:rsidRPr="008B7EE7">
              <w:rPr>
                <w:rStyle w:val="Kpr"/>
                <w:noProof/>
              </w:rPr>
              <w:t>1.15.7 Dosya adı ile sınıf adını uyumsuz kullanmak</w:t>
            </w:r>
            <w:r>
              <w:rPr>
                <w:noProof/>
                <w:webHidden/>
              </w:rPr>
              <w:tab/>
            </w:r>
            <w:r>
              <w:rPr>
                <w:noProof/>
                <w:webHidden/>
              </w:rPr>
              <w:fldChar w:fldCharType="begin"/>
            </w:r>
            <w:r>
              <w:rPr>
                <w:noProof/>
                <w:webHidden/>
              </w:rPr>
              <w:instrText xml:space="preserve"> PAGEREF _Toc228880751 \h </w:instrText>
            </w:r>
            <w:r>
              <w:rPr>
                <w:noProof/>
                <w:webHidden/>
              </w:rPr>
            </w:r>
            <w:r>
              <w:rPr>
                <w:noProof/>
                <w:webHidden/>
              </w:rPr>
              <w:fldChar w:fldCharType="separate"/>
            </w:r>
            <w:r>
              <w:rPr>
                <w:noProof/>
                <w:webHidden/>
              </w:rPr>
              <w:t>66</w:t>
            </w:r>
            <w:r>
              <w:rPr>
                <w:noProof/>
                <w:webHidden/>
              </w:rPr>
              <w:fldChar w:fldCharType="end"/>
            </w:r>
          </w:hyperlink>
        </w:p>
        <w:p w14:paraId="73F4188A" w14:textId="4EE394E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52" w:history="1">
            <w:r w:rsidRPr="008B7EE7">
              <w:rPr>
                <w:rStyle w:val="Kpr"/>
                <w:noProof/>
              </w:rPr>
              <w:t>1.16 Hata ayıklama egzersizi</w:t>
            </w:r>
            <w:r>
              <w:rPr>
                <w:noProof/>
                <w:webHidden/>
              </w:rPr>
              <w:tab/>
            </w:r>
            <w:r>
              <w:rPr>
                <w:noProof/>
                <w:webHidden/>
              </w:rPr>
              <w:fldChar w:fldCharType="begin"/>
            </w:r>
            <w:r>
              <w:rPr>
                <w:noProof/>
                <w:webHidden/>
              </w:rPr>
              <w:instrText xml:space="preserve"> PAGEREF _Toc228880752 \h </w:instrText>
            </w:r>
            <w:r>
              <w:rPr>
                <w:noProof/>
                <w:webHidden/>
              </w:rPr>
            </w:r>
            <w:r>
              <w:rPr>
                <w:noProof/>
                <w:webHidden/>
              </w:rPr>
              <w:fldChar w:fldCharType="separate"/>
            </w:r>
            <w:r>
              <w:rPr>
                <w:noProof/>
                <w:webHidden/>
              </w:rPr>
              <w:t>67</w:t>
            </w:r>
            <w:r>
              <w:rPr>
                <w:noProof/>
                <w:webHidden/>
              </w:rPr>
              <w:fldChar w:fldCharType="end"/>
            </w:r>
          </w:hyperlink>
        </w:p>
        <w:p w14:paraId="765E4E0E" w14:textId="4125D2E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53" w:history="1">
            <w:r w:rsidRPr="008B7EE7">
              <w:rPr>
                <w:rStyle w:val="Kpr"/>
                <w:noProof/>
              </w:rPr>
              <w:t>1.17 Bölümün sonraki bölümlerle ilişkisi</w:t>
            </w:r>
            <w:r>
              <w:rPr>
                <w:noProof/>
                <w:webHidden/>
              </w:rPr>
              <w:tab/>
            </w:r>
            <w:r>
              <w:rPr>
                <w:noProof/>
                <w:webHidden/>
              </w:rPr>
              <w:fldChar w:fldCharType="begin"/>
            </w:r>
            <w:r>
              <w:rPr>
                <w:noProof/>
                <w:webHidden/>
              </w:rPr>
              <w:instrText xml:space="preserve"> PAGEREF _Toc228880753 \h </w:instrText>
            </w:r>
            <w:r>
              <w:rPr>
                <w:noProof/>
                <w:webHidden/>
              </w:rPr>
            </w:r>
            <w:r>
              <w:rPr>
                <w:noProof/>
                <w:webHidden/>
              </w:rPr>
              <w:fldChar w:fldCharType="separate"/>
            </w:r>
            <w:r>
              <w:rPr>
                <w:noProof/>
                <w:webHidden/>
              </w:rPr>
              <w:t>68</w:t>
            </w:r>
            <w:r>
              <w:rPr>
                <w:noProof/>
                <w:webHidden/>
              </w:rPr>
              <w:fldChar w:fldCharType="end"/>
            </w:r>
          </w:hyperlink>
        </w:p>
        <w:p w14:paraId="1AE56CE5" w14:textId="1EE3586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54" w:history="1">
            <w:r w:rsidRPr="008B7EE7">
              <w:rPr>
                <w:rStyle w:val="Kpr"/>
                <w:noProof/>
              </w:rPr>
              <w:t>1.18 Bölüm özeti</w:t>
            </w:r>
            <w:r>
              <w:rPr>
                <w:noProof/>
                <w:webHidden/>
              </w:rPr>
              <w:tab/>
            </w:r>
            <w:r>
              <w:rPr>
                <w:noProof/>
                <w:webHidden/>
              </w:rPr>
              <w:fldChar w:fldCharType="begin"/>
            </w:r>
            <w:r>
              <w:rPr>
                <w:noProof/>
                <w:webHidden/>
              </w:rPr>
              <w:instrText xml:space="preserve"> PAGEREF _Toc228880754 \h </w:instrText>
            </w:r>
            <w:r>
              <w:rPr>
                <w:noProof/>
                <w:webHidden/>
              </w:rPr>
            </w:r>
            <w:r>
              <w:rPr>
                <w:noProof/>
                <w:webHidden/>
              </w:rPr>
              <w:fldChar w:fldCharType="separate"/>
            </w:r>
            <w:r>
              <w:rPr>
                <w:noProof/>
                <w:webHidden/>
              </w:rPr>
              <w:t>68</w:t>
            </w:r>
            <w:r>
              <w:rPr>
                <w:noProof/>
                <w:webHidden/>
              </w:rPr>
              <w:fldChar w:fldCharType="end"/>
            </w:r>
          </w:hyperlink>
        </w:p>
        <w:p w14:paraId="6E8F3FC4" w14:textId="75A8F18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55" w:history="1">
            <w:r w:rsidRPr="008B7EE7">
              <w:rPr>
                <w:rStyle w:val="Kpr"/>
                <w:noProof/>
              </w:rPr>
              <w:t>1.19 Terim sözlüğü</w:t>
            </w:r>
            <w:r>
              <w:rPr>
                <w:noProof/>
                <w:webHidden/>
              </w:rPr>
              <w:tab/>
            </w:r>
            <w:r>
              <w:rPr>
                <w:noProof/>
                <w:webHidden/>
              </w:rPr>
              <w:fldChar w:fldCharType="begin"/>
            </w:r>
            <w:r>
              <w:rPr>
                <w:noProof/>
                <w:webHidden/>
              </w:rPr>
              <w:instrText xml:space="preserve"> PAGEREF _Toc228880755 \h </w:instrText>
            </w:r>
            <w:r>
              <w:rPr>
                <w:noProof/>
                <w:webHidden/>
              </w:rPr>
            </w:r>
            <w:r>
              <w:rPr>
                <w:noProof/>
                <w:webHidden/>
              </w:rPr>
              <w:fldChar w:fldCharType="separate"/>
            </w:r>
            <w:r>
              <w:rPr>
                <w:noProof/>
                <w:webHidden/>
              </w:rPr>
              <w:t>69</w:t>
            </w:r>
            <w:r>
              <w:rPr>
                <w:noProof/>
                <w:webHidden/>
              </w:rPr>
              <w:fldChar w:fldCharType="end"/>
            </w:r>
          </w:hyperlink>
        </w:p>
        <w:p w14:paraId="088E3359" w14:textId="2DCD6E9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56" w:history="1">
            <w:r w:rsidRPr="008B7EE7">
              <w:rPr>
                <w:rStyle w:val="Kpr"/>
                <w:noProof/>
              </w:rPr>
              <w:t>1.20 Kendini değerlendirme soruları</w:t>
            </w:r>
            <w:r>
              <w:rPr>
                <w:noProof/>
                <w:webHidden/>
              </w:rPr>
              <w:tab/>
            </w:r>
            <w:r>
              <w:rPr>
                <w:noProof/>
                <w:webHidden/>
              </w:rPr>
              <w:fldChar w:fldCharType="begin"/>
            </w:r>
            <w:r>
              <w:rPr>
                <w:noProof/>
                <w:webHidden/>
              </w:rPr>
              <w:instrText xml:space="preserve"> PAGEREF _Toc228880756 \h </w:instrText>
            </w:r>
            <w:r>
              <w:rPr>
                <w:noProof/>
                <w:webHidden/>
              </w:rPr>
            </w:r>
            <w:r>
              <w:rPr>
                <w:noProof/>
                <w:webHidden/>
              </w:rPr>
              <w:fldChar w:fldCharType="separate"/>
            </w:r>
            <w:r>
              <w:rPr>
                <w:noProof/>
                <w:webHidden/>
              </w:rPr>
              <w:t>69</w:t>
            </w:r>
            <w:r>
              <w:rPr>
                <w:noProof/>
                <w:webHidden/>
              </w:rPr>
              <w:fldChar w:fldCharType="end"/>
            </w:r>
          </w:hyperlink>
        </w:p>
        <w:p w14:paraId="52549B99" w14:textId="0CEAC64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57" w:history="1">
            <w:r w:rsidRPr="008B7EE7">
              <w:rPr>
                <w:rStyle w:val="Kpr"/>
                <w:noProof/>
              </w:rPr>
              <w:t>1.20.1 Çoktan seçmeli sorular</w:t>
            </w:r>
            <w:r>
              <w:rPr>
                <w:noProof/>
                <w:webHidden/>
              </w:rPr>
              <w:tab/>
            </w:r>
            <w:r>
              <w:rPr>
                <w:noProof/>
                <w:webHidden/>
              </w:rPr>
              <w:fldChar w:fldCharType="begin"/>
            </w:r>
            <w:r>
              <w:rPr>
                <w:noProof/>
                <w:webHidden/>
              </w:rPr>
              <w:instrText xml:space="preserve"> PAGEREF _Toc228880757 \h </w:instrText>
            </w:r>
            <w:r>
              <w:rPr>
                <w:noProof/>
                <w:webHidden/>
              </w:rPr>
            </w:r>
            <w:r>
              <w:rPr>
                <w:noProof/>
                <w:webHidden/>
              </w:rPr>
              <w:fldChar w:fldCharType="separate"/>
            </w:r>
            <w:r>
              <w:rPr>
                <w:noProof/>
                <w:webHidden/>
              </w:rPr>
              <w:t>69</w:t>
            </w:r>
            <w:r>
              <w:rPr>
                <w:noProof/>
                <w:webHidden/>
              </w:rPr>
              <w:fldChar w:fldCharType="end"/>
            </w:r>
          </w:hyperlink>
        </w:p>
        <w:p w14:paraId="12E21440" w14:textId="3850B39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58" w:history="1">
            <w:r w:rsidRPr="008B7EE7">
              <w:rPr>
                <w:rStyle w:val="Kpr"/>
                <w:noProof/>
              </w:rPr>
              <w:t>1.20.2 Doğru/Yanlış soruları</w:t>
            </w:r>
            <w:r>
              <w:rPr>
                <w:noProof/>
                <w:webHidden/>
              </w:rPr>
              <w:tab/>
            </w:r>
            <w:r>
              <w:rPr>
                <w:noProof/>
                <w:webHidden/>
              </w:rPr>
              <w:fldChar w:fldCharType="begin"/>
            </w:r>
            <w:r>
              <w:rPr>
                <w:noProof/>
                <w:webHidden/>
              </w:rPr>
              <w:instrText xml:space="preserve"> PAGEREF _Toc228880758 \h </w:instrText>
            </w:r>
            <w:r>
              <w:rPr>
                <w:noProof/>
                <w:webHidden/>
              </w:rPr>
            </w:r>
            <w:r>
              <w:rPr>
                <w:noProof/>
                <w:webHidden/>
              </w:rPr>
              <w:fldChar w:fldCharType="separate"/>
            </w:r>
            <w:r>
              <w:rPr>
                <w:noProof/>
                <w:webHidden/>
              </w:rPr>
              <w:t>70</w:t>
            </w:r>
            <w:r>
              <w:rPr>
                <w:noProof/>
                <w:webHidden/>
              </w:rPr>
              <w:fldChar w:fldCharType="end"/>
            </w:r>
          </w:hyperlink>
        </w:p>
        <w:p w14:paraId="062FA2A9" w14:textId="02D29D5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59" w:history="1">
            <w:r w:rsidRPr="008B7EE7">
              <w:rPr>
                <w:rStyle w:val="Kpr"/>
                <w:noProof/>
              </w:rPr>
              <w:t>1.20.3 Açık uçlu kavramsal sorular</w:t>
            </w:r>
            <w:r>
              <w:rPr>
                <w:noProof/>
                <w:webHidden/>
              </w:rPr>
              <w:tab/>
            </w:r>
            <w:r>
              <w:rPr>
                <w:noProof/>
                <w:webHidden/>
              </w:rPr>
              <w:fldChar w:fldCharType="begin"/>
            </w:r>
            <w:r>
              <w:rPr>
                <w:noProof/>
                <w:webHidden/>
              </w:rPr>
              <w:instrText xml:space="preserve"> PAGEREF _Toc228880759 \h </w:instrText>
            </w:r>
            <w:r>
              <w:rPr>
                <w:noProof/>
                <w:webHidden/>
              </w:rPr>
            </w:r>
            <w:r>
              <w:rPr>
                <w:noProof/>
                <w:webHidden/>
              </w:rPr>
              <w:fldChar w:fldCharType="separate"/>
            </w:r>
            <w:r>
              <w:rPr>
                <w:noProof/>
                <w:webHidden/>
              </w:rPr>
              <w:t>70</w:t>
            </w:r>
            <w:r>
              <w:rPr>
                <w:noProof/>
                <w:webHidden/>
              </w:rPr>
              <w:fldChar w:fldCharType="end"/>
            </w:r>
          </w:hyperlink>
        </w:p>
        <w:p w14:paraId="6C7FE4D7" w14:textId="0D30E3E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60" w:history="1">
            <w:r w:rsidRPr="008B7EE7">
              <w:rPr>
                <w:rStyle w:val="Kpr"/>
                <w:noProof/>
              </w:rPr>
              <w:t>1.20.4 Yanlış gerekçeyi bulma soruları</w:t>
            </w:r>
            <w:r>
              <w:rPr>
                <w:noProof/>
                <w:webHidden/>
              </w:rPr>
              <w:tab/>
            </w:r>
            <w:r>
              <w:rPr>
                <w:noProof/>
                <w:webHidden/>
              </w:rPr>
              <w:fldChar w:fldCharType="begin"/>
            </w:r>
            <w:r>
              <w:rPr>
                <w:noProof/>
                <w:webHidden/>
              </w:rPr>
              <w:instrText xml:space="preserve"> PAGEREF _Toc228880760 \h </w:instrText>
            </w:r>
            <w:r>
              <w:rPr>
                <w:noProof/>
                <w:webHidden/>
              </w:rPr>
            </w:r>
            <w:r>
              <w:rPr>
                <w:noProof/>
                <w:webHidden/>
              </w:rPr>
              <w:fldChar w:fldCharType="separate"/>
            </w:r>
            <w:r>
              <w:rPr>
                <w:noProof/>
                <w:webHidden/>
              </w:rPr>
              <w:t>71</w:t>
            </w:r>
            <w:r>
              <w:rPr>
                <w:noProof/>
                <w:webHidden/>
              </w:rPr>
              <w:fldChar w:fldCharType="end"/>
            </w:r>
          </w:hyperlink>
        </w:p>
        <w:p w14:paraId="017AF5D5" w14:textId="7EDF2F6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61" w:history="1">
            <w:r w:rsidRPr="008B7EE7">
              <w:rPr>
                <w:rStyle w:val="Kpr"/>
                <w:noProof/>
              </w:rPr>
              <w:t>1.21 Programlama alıştırmaları</w:t>
            </w:r>
            <w:r>
              <w:rPr>
                <w:noProof/>
                <w:webHidden/>
              </w:rPr>
              <w:tab/>
            </w:r>
            <w:r>
              <w:rPr>
                <w:noProof/>
                <w:webHidden/>
              </w:rPr>
              <w:fldChar w:fldCharType="begin"/>
            </w:r>
            <w:r>
              <w:rPr>
                <w:noProof/>
                <w:webHidden/>
              </w:rPr>
              <w:instrText xml:space="preserve"> PAGEREF _Toc228880761 \h </w:instrText>
            </w:r>
            <w:r>
              <w:rPr>
                <w:noProof/>
                <w:webHidden/>
              </w:rPr>
            </w:r>
            <w:r>
              <w:rPr>
                <w:noProof/>
                <w:webHidden/>
              </w:rPr>
              <w:fldChar w:fldCharType="separate"/>
            </w:r>
            <w:r>
              <w:rPr>
                <w:noProof/>
                <w:webHidden/>
              </w:rPr>
              <w:t>71</w:t>
            </w:r>
            <w:r>
              <w:rPr>
                <w:noProof/>
                <w:webHidden/>
              </w:rPr>
              <w:fldChar w:fldCharType="end"/>
            </w:r>
          </w:hyperlink>
        </w:p>
        <w:p w14:paraId="6535AB3E" w14:textId="4329B49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62" w:history="1">
            <w:r w:rsidRPr="008B7EE7">
              <w:rPr>
                <w:rStyle w:val="Kpr"/>
                <w:noProof/>
              </w:rPr>
              <w:t>1.21.1 Kolay düzey</w:t>
            </w:r>
            <w:r>
              <w:rPr>
                <w:noProof/>
                <w:webHidden/>
              </w:rPr>
              <w:tab/>
            </w:r>
            <w:r>
              <w:rPr>
                <w:noProof/>
                <w:webHidden/>
              </w:rPr>
              <w:fldChar w:fldCharType="begin"/>
            </w:r>
            <w:r>
              <w:rPr>
                <w:noProof/>
                <w:webHidden/>
              </w:rPr>
              <w:instrText xml:space="preserve"> PAGEREF _Toc228880762 \h </w:instrText>
            </w:r>
            <w:r>
              <w:rPr>
                <w:noProof/>
                <w:webHidden/>
              </w:rPr>
            </w:r>
            <w:r>
              <w:rPr>
                <w:noProof/>
                <w:webHidden/>
              </w:rPr>
              <w:fldChar w:fldCharType="separate"/>
            </w:r>
            <w:r>
              <w:rPr>
                <w:noProof/>
                <w:webHidden/>
              </w:rPr>
              <w:t>71</w:t>
            </w:r>
            <w:r>
              <w:rPr>
                <w:noProof/>
                <w:webHidden/>
              </w:rPr>
              <w:fldChar w:fldCharType="end"/>
            </w:r>
          </w:hyperlink>
        </w:p>
        <w:p w14:paraId="56F75293" w14:textId="1E337BC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63" w:history="1">
            <w:r w:rsidRPr="008B7EE7">
              <w:rPr>
                <w:rStyle w:val="Kpr"/>
                <w:noProof/>
              </w:rPr>
              <w:t>1.21.2 Orta düzey</w:t>
            </w:r>
            <w:r>
              <w:rPr>
                <w:noProof/>
                <w:webHidden/>
              </w:rPr>
              <w:tab/>
            </w:r>
            <w:r>
              <w:rPr>
                <w:noProof/>
                <w:webHidden/>
              </w:rPr>
              <w:fldChar w:fldCharType="begin"/>
            </w:r>
            <w:r>
              <w:rPr>
                <w:noProof/>
                <w:webHidden/>
              </w:rPr>
              <w:instrText xml:space="preserve"> PAGEREF _Toc228880763 \h </w:instrText>
            </w:r>
            <w:r>
              <w:rPr>
                <w:noProof/>
                <w:webHidden/>
              </w:rPr>
            </w:r>
            <w:r>
              <w:rPr>
                <w:noProof/>
                <w:webHidden/>
              </w:rPr>
              <w:fldChar w:fldCharType="separate"/>
            </w:r>
            <w:r>
              <w:rPr>
                <w:noProof/>
                <w:webHidden/>
              </w:rPr>
              <w:t>71</w:t>
            </w:r>
            <w:r>
              <w:rPr>
                <w:noProof/>
                <w:webHidden/>
              </w:rPr>
              <w:fldChar w:fldCharType="end"/>
            </w:r>
          </w:hyperlink>
        </w:p>
        <w:p w14:paraId="6927A9AA" w14:textId="26418F9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64" w:history="1">
            <w:r w:rsidRPr="008B7EE7">
              <w:rPr>
                <w:rStyle w:val="Kpr"/>
                <w:noProof/>
              </w:rPr>
              <w:t>1.21.3 Zor düzey</w:t>
            </w:r>
            <w:r>
              <w:rPr>
                <w:noProof/>
                <w:webHidden/>
              </w:rPr>
              <w:tab/>
            </w:r>
            <w:r>
              <w:rPr>
                <w:noProof/>
                <w:webHidden/>
              </w:rPr>
              <w:fldChar w:fldCharType="begin"/>
            </w:r>
            <w:r>
              <w:rPr>
                <w:noProof/>
                <w:webHidden/>
              </w:rPr>
              <w:instrText xml:space="preserve"> PAGEREF _Toc228880764 \h </w:instrText>
            </w:r>
            <w:r>
              <w:rPr>
                <w:noProof/>
                <w:webHidden/>
              </w:rPr>
            </w:r>
            <w:r>
              <w:rPr>
                <w:noProof/>
                <w:webHidden/>
              </w:rPr>
              <w:fldChar w:fldCharType="separate"/>
            </w:r>
            <w:r>
              <w:rPr>
                <w:noProof/>
                <w:webHidden/>
              </w:rPr>
              <w:t>71</w:t>
            </w:r>
            <w:r>
              <w:rPr>
                <w:noProof/>
                <w:webHidden/>
              </w:rPr>
              <w:fldChar w:fldCharType="end"/>
            </w:r>
          </w:hyperlink>
        </w:p>
        <w:p w14:paraId="31A4DDEA" w14:textId="3B2D33A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65" w:history="1">
            <w:r w:rsidRPr="008B7EE7">
              <w:rPr>
                <w:rStyle w:val="Kpr"/>
                <w:noProof/>
              </w:rPr>
              <w:t>1.22 Haftalık laboratuvar / proje görevi</w:t>
            </w:r>
            <w:r>
              <w:rPr>
                <w:noProof/>
                <w:webHidden/>
              </w:rPr>
              <w:tab/>
            </w:r>
            <w:r>
              <w:rPr>
                <w:noProof/>
                <w:webHidden/>
              </w:rPr>
              <w:fldChar w:fldCharType="begin"/>
            </w:r>
            <w:r>
              <w:rPr>
                <w:noProof/>
                <w:webHidden/>
              </w:rPr>
              <w:instrText xml:space="preserve"> PAGEREF _Toc228880765 \h </w:instrText>
            </w:r>
            <w:r>
              <w:rPr>
                <w:noProof/>
                <w:webHidden/>
              </w:rPr>
            </w:r>
            <w:r>
              <w:rPr>
                <w:noProof/>
                <w:webHidden/>
              </w:rPr>
              <w:fldChar w:fldCharType="separate"/>
            </w:r>
            <w:r>
              <w:rPr>
                <w:noProof/>
                <w:webHidden/>
              </w:rPr>
              <w:t>71</w:t>
            </w:r>
            <w:r>
              <w:rPr>
                <w:noProof/>
                <w:webHidden/>
              </w:rPr>
              <w:fldChar w:fldCharType="end"/>
            </w:r>
          </w:hyperlink>
        </w:p>
        <w:p w14:paraId="1CE216DA" w14:textId="26C90BB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66" w:history="1">
            <w:r w:rsidRPr="008B7EE7">
              <w:rPr>
                <w:rStyle w:val="Kpr"/>
                <w:noProof/>
              </w:rPr>
              <w:t>1.23 Değerlendirme rubriği</w:t>
            </w:r>
            <w:r>
              <w:rPr>
                <w:noProof/>
                <w:webHidden/>
              </w:rPr>
              <w:tab/>
            </w:r>
            <w:r>
              <w:rPr>
                <w:noProof/>
                <w:webHidden/>
              </w:rPr>
              <w:fldChar w:fldCharType="begin"/>
            </w:r>
            <w:r>
              <w:rPr>
                <w:noProof/>
                <w:webHidden/>
              </w:rPr>
              <w:instrText xml:space="preserve"> PAGEREF _Toc228880766 \h </w:instrText>
            </w:r>
            <w:r>
              <w:rPr>
                <w:noProof/>
                <w:webHidden/>
              </w:rPr>
            </w:r>
            <w:r>
              <w:rPr>
                <w:noProof/>
                <w:webHidden/>
              </w:rPr>
              <w:fldChar w:fldCharType="separate"/>
            </w:r>
            <w:r>
              <w:rPr>
                <w:noProof/>
                <w:webHidden/>
              </w:rPr>
              <w:t>72</w:t>
            </w:r>
            <w:r>
              <w:rPr>
                <w:noProof/>
                <w:webHidden/>
              </w:rPr>
              <w:fldChar w:fldCharType="end"/>
            </w:r>
          </w:hyperlink>
        </w:p>
        <w:p w14:paraId="28936F8E" w14:textId="2F1396F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67" w:history="1">
            <w:r w:rsidRPr="008B7EE7">
              <w:rPr>
                <w:rStyle w:val="Kpr"/>
                <w:noProof/>
              </w:rPr>
              <w:t>1.24 İleri okuma ve kaynaklar</w:t>
            </w:r>
            <w:r>
              <w:rPr>
                <w:noProof/>
                <w:webHidden/>
              </w:rPr>
              <w:tab/>
            </w:r>
            <w:r>
              <w:rPr>
                <w:noProof/>
                <w:webHidden/>
              </w:rPr>
              <w:fldChar w:fldCharType="begin"/>
            </w:r>
            <w:r>
              <w:rPr>
                <w:noProof/>
                <w:webHidden/>
              </w:rPr>
              <w:instrText xml:space="preserve"> PAGEREF _Toc228880767 \h </w:instrText>
            </w:r>
            <w:r>
              <w:rPr>
                <w:noProof/>
                <w:webHidden/>
              </w:rPr>
            </w:r>
            <w:r>
              <w:rPr>
                <w:noProof/>
                <w:webHidden/>
              </w:rPr>
              <w:fldChar w:fldCharType="separate"/>
            </w:r>
            <w:r>
              <w:rPr>
                <w:noProof/>
                <w:webHidden/>
              </w:rPr>
              <w:t>73</w:t>
            </w:r>
            <w:r>
              <w:rPr>
                <w:noProof/>
                <w:webHidden/>
              </w:rPr>
              <w:fldChar w:fldCharType="end"/>
            </w:r>
          </w:hyperlink>
        </w:p>
        <w:p w14:paraId="3B2B6391" w14:textId="2583842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68" w:history="1">
            <w:r w:rsidRPr="008B7EE7">
              <w:rPr>
                <w:rStyle w:val="Kpr"/>
                <w:noProof/>
              </w:rPr>
              <w:t>1.25 Bir sonraki bölüme köprü</w:t>
            </w:r>
            <w:r>
              <w:rPr>
                <w:noProof/>
                <w:webHidden/>
              </w:rPr>
              <w:tab/>
            </w:r>
            <w:r>
              <w:rPr>
                <w:noProof/>
                <w:webHidden/>
              </w:rPr>
              <w:fldChar w:fldCharType="begin"/>
            </w:r>
            <w:r>
              <w:rPr>
                <w:noProof/>
                <w:webHidden/>
              </w:rPr>
              <w:instrText xml:space="preserve"> PAGEREF _Toc228880768 \h </w:instrText>
            </w:r>
            <w:r>
              <w:rPr>
                <w:noProof/>
                <w:webHidden/>
              </w:rPr>
            </w:r>
            <w:r>
              <w:rPr>
                <w:noProof/>
                <w:webHidden/>
              </w:rPr>
              <w:fldChar w:fldCharType="separate"/>
            </w:r>
            <w:r>
              <w:rPr>
                <w:noProof/>
                <w:webHidden/>
              </w:rPr>
              <w:t>73</w:t>
            </w:r>
            <w:r>
              <w:rPr>
                <w:noProof/>
                <w:webHidden/>
              </w:rPr>
              <w:fldChar w:fldCharType="end"/>
            </w:r>
          </w:hyperlink>
        </w:p>
        <w:p w14:paraId="0A97885F" w14:textId="4BF58268"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0769" w:history="1">
            <w:r w:rsidRPr="008B7EE7">
              <w:rPr>
                <w:rStyle w:val="Kpr"/>
                <w:noProof/>
              </w:rPr>
              <w:t>Bölüm 2: Java Programının Temel Yapısı, Değişkenler ve Veri Tipleri</w:t>
            </w:r>
            <w:r>
              <w:rPr>
                <w:noProof/>
                <w:webHidden/>
              </w:rPr>
              <w:tab/>
            </w:r>
            <w:r>
              <w:rPr>
                <w:noProof/>
                <w:webHidden/>
              </w:rPr>
              <w:fldChar w:fldCharType="begin"/>
            </w:r>
            <w:r>
              <w:rPr>
                <w:noProof/>
                <w:webHidden/>
              </w:rPr>
              <w:instrText xml:space="preserve"> PAGEREF _Toc228880769 \h </w:instrText>
            </w:r>
            <w:r>
              <w:rPr>
                <w:noProof/>
                <w:webHidden/>
              </w:rPr>
            </w:r>
            <w:r>
              <w:rPr>
                <w:noProof/>
                <w:webHidden/>
              </w:rPr>
              <w:fldChar w:fldCharType="separate"/>
            </w:r>
            <w:r>
              <w:rPr>
                <w:noProof/>
                <w:webHidden/>
              </w:rPr>
              <w:t>74</w:t>
            </w:r>
            <w:r>
              <w:rPr>
                <w:noProof/>
                <w:webHidden/>
              </w:rPr>
              <w:fldChar w:fldCharType="end"/>
            </w:r>
          </w:hyperlink>
        </w:p>
        <w:p w14:paraId="72575E0E" w14:textId="11CF51F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70" w:history="1">
            <w:r w:rsidRPr="008B7EE7">
              <w:rPr>
                <w:rStyle w:val="Kpr"/>
                <w:noProof/>
              </w:rPr>
              <w:t>2.1 Bölümün yol haritası</w:t>
            </w:r>
            <w:r>
              <w:rPr>
                <w:noProof/>
                <w:webHidden/>
              </w:rPr>
              <w:tab/>
            </w:r>
            <w:r>
              <w:rPr>
                <w:noProof/>
                <w:webHidden/>
              </w:rPr>
              <w:fldChar w:fldCharType="begin"/>
            </w:r>
            <w:r>
              <w:rPr>
                <w:noProof/>
                <w:webHidden/>
              </w:rPr>
              <w:instrText xml:space="preserve"> PAGEREF _Toc228880770 \h </w:instrText>
            </w:r>
            <w:r>
              <w:rPr>
                <w:noProof/>
                <w:webHidden/>
              </w:rPr>
            </w:r>
            <w:r>
              <w:rPr>
                <w:noProof/>
                <w:webHidden/>
              </w:rPr>
              <w:fldChar w:fldCharType="separate"/>
            </w:r>
            <w:r>
              <w:rPr>
                <w:noProof/>
                <w:webHidden/>
              </w:rPr>
              <w:t>74</w:t>
            </w:r>
            <w:r>
              <w:rPr>
                <w:noProof/>
                <w:webHidden/>
              </w:rPr>
              <w:fldChar w:fldCharType="end"/>
            </w:r>
          </w:hyperlink>
        </w:p>
        <w:p w14:paraId="1CC02C1C" w14:textId="0310FA0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71" w:history="1">
            <w:r w:rsidRPr="008B7EE7">
              <w:rPr>
                <w:rStyle w:val="Kpr"/>
                <w:noProof/>
              </w:rPr>
              <w:t>2.2 Bölümün konumu ve pedagojik rolü</w:t>
            </w:r>
            <w:r>
              <w:rPr>
                <w:noProof/>
                <w:webHidden/>
              </w:rPr>
              <w:tab/>
            </w:r>
            <w:r>
              <w:rPr>
                <w:noProof/>
                <w:webHidden/>
              </w:rPr>
              <w:fldChar w:fldCharType="begin"/>
            </w:r>
            <w:r>
              <w:rPr>
                <w:noProof/>
                <w:webHidden/>
              </w:rPr>
              <w:instrText xml:space="preserve"> PAGEREF _Toc228880771 \h </w:instrText>
            </w:r>
            <w:r>
              <w:rPr>
                <w:noProof/>
                <w:webHidden/>
              </w:rPr>
            </w:r>
            <w:r>
              <w:rPr>
                <w:noProof/>
                <w:webHidden/>
              </w:rPr>
              <w:fldChar w:fldCharType="separate"/>
            </w:r>
            <w:r>
              <w:rPr>
                <w:noProof/>
                <w:webHidden/>
              </w:rPr>
              <w:t>74</w:t>
            </w:r>
            <w:r>
              <w:rPr>
                <w:noProof/>
                <w:webHidden/>
              </w:rPr>
              <w:fldChar w:fldCharType="end"/>
            </w:r>
          </w:hyperlink>
        </w:p>
        <w:p w14:paraId="1368ECBD" w14:textId="77D3268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72" w:history="1">
            <w:r w:rsidRPr="008B7EE7">
              <w:rPr>
                <w:rStyle w:val="Kpr"/>
                <w:noProof/>
              </w:rPr>
              <w:t>2.3 Öğrenme çıktıları</w:t>
            </w:r>
            <w:r>
              <w:rPr>
                <w:noProof/>
                <w:webHidden/>
              </w:rPr>
              <w:tab/>
            </w:r>
            <w:r>
              <w:rPr>
                <w:noProof/>
                <w:webHidden/>
              </w:rPr>
              <w:fldChar w:fldCharType="begin"/>
            </w:r>
            <w:r>
              <w:rPr>
                <w:noProof/>
                <w:webHidden/>
              </w:rPr>
              <w:instrText xml:space="preserve"> PAGEREF _Toc228880772 \h </w:instrText>
            </w:r>
            <w:r>
              <w:rPr>
                <w:noProof/>
                <w:webHidden/>
              </w:rPr>
            </w:r>
            <w:r>
              <w:rPr>
                <w:noProof/>
                <w:webHidden/>
              </w:rPr>
              <w:fldChar w:fldCharType="separate"/>
            </w:r>
            <w:r>
              <w:rPr>
                <w:noProof/>
                <w:webHidden/>
              </w:rPr>
              <w:t>75</w:t>
            </w:r>
            <w:r>
              <w:rPr>
                <w:noProof/>
                <w:webHidden/>
              </w:rPr>
              <w:fldChar w:fldCharType="end"/>
            </w:r>
          </w:hyperlink>
        </w:p>
        <w:p w14:paraId="3B4EDBD6" w14:textId="2B534B4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73" w:history="1">
            <w:r w:rsidRPr="008B7EE7">
              <w:rPr>
                <w:rStyle w:val="Kpr"/>
                <w:noProof/>
              </w:rPr>
              <w:t>2.4 Ön bilgi ve başlangıç varsayımları</w:t>
            </w:r>
            <w:r>
              <w:rPr>
                <w:noProof/>
                <w:webHidden/>
              </w:rPr>
              <w:tab/>
            </w:r>
            <w:r>
              <w:rPr>
                <w:noProof/>
                <w:webHidden/>
              </w:rPr>
              <w:fldChar w:fldCharType="begin"/>
            </w:r>
            <w:r>
              <w:rPr>
                <w:noProof/>
                <w:webHidden/>
              </w:rPr>
              <w:instrText xml:space="preserve"> PAGEREF _Toc228880773 \h </w:instrText>
            </w:r>
            <w:r>
              <w:rPr>
                <w:noProof/>
                <w:webHidden/>
              </w:rPr>
            </w:r>
            <w:r>
              <w:rPr>
                <w:noProof/>
                <w:webHidden/>
              </w:rPr>
              <w:fldChar w:fldCharType="separate"/>
            </w:r>
            <w:r>
              <w:rPr>
                <w:noProof/>
                <w:webHidden/>
              </w:rPr>
              <w:t>75</w:t>
            </w:r>
            <w:r>
              <w:rPr>
                <w:noProof/>
                <w:webHidden/>
              </w:rPr>
              <w:fldChar w:fldCharType="end"/>
            </w:r>
          </w:hyperlink>
        </w:p>
        <w:p w14:paraId="5B547E07" w14:textId="7587FD2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74" w:history="1">
            <w:r w:rsidRPr="008B7EE7">
              <w:rPr>
                <w:rStyle w:val="Kpr"/>
                <w:noProof/>
              </w:rPr>
              <w:t>2.5 Java programının temel iskeleti</w:t>
            </w:r>
            <w:r>
              <w:rPr>
                <w:noProof/>
                <w:webHidden/>
              </w:rPr>
              <w:tab/>
            </w:r>
            <w:r>
              <w:rPr>
                <w:noProof/>
                <w:webHidden/>
              </w:rPr>
              <w:fldChar w:fldCharType="begin"/>
            </w:r>
            <w:r>
              <w:rPr>
                <w:noProof/>
                <w:webHidden/>
              </w:rPr>
              <w:instrText xml:space="preserve"> PAGEREF _Toc228880774 \h </w:instrText>
            </w:r>
            <w:r>
              <w:rPr>
                <w:noProof/>
                <w:webHidden/>
              </w:rPr>
            </w:r>
            <w:r>
              <w:rPr>
                <w:noProof/>
                <w:webHidden/>
              </w:rPr>
              <w:fldChar w:fldCharType="separate"/>
            </w:r>
            <w:r>
              <w:rPr>
                <w:noProof/>
                <w:webHidden/>
              </w:rPr>
              <w:t>75</w:t>
            </w:r>
            <w:r>
              <w:rPr>
                <w:noProof/>
                <w:webHidden/>
              </w:rPr>
              <w:fldChar w:fldCharType="end"/>
            </w:r>
          </w:hyperlink>
        </w:p>
        <w:p w14:paraId="5373B1DA" w14:textId="4A39E13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75" w:history="1">
            <w:r w:rsidRPr="008B7EE7">
              <w:rPr>
                <w:rStyle w:val="Kpr"/>
                <w:noProof/>
              </w:rPr>
              <w:t xml:space="preserve">2.6 Dosya adı, sınıf adı ve </w:t>
            </w:r>
            <w:r w:rsidRPr="008B7EE7">
              <w:rPr>
                <w:rStyle w:val="Kpr"/>
                <w:rFonts w:ascii="Consolas" w:hAnsi="Consolas"/>
                <w:noProof/>
              </w:rPr>
              <w:t>main</w:t>
            </w:r>
            <w:r w:rsidRPr="008B7EE7">
              <w:rPr>
                <w:rStyle w:val="Kpr"/>
                <w:noProof/>
              </w:rPr>
              <w:t xml:space="preserve"> metodu</w:t>
            </w:r>
            <w:r>
              <w:rPr>
                <w:noProof/>
                <w:webHidden/>
              </w:rPr>
              <w:tab/>
            </w:r>
            <w:r>
              <w:rPr>
                <w:noProof/>
                <w:webHidden/>
              </w:rPr>
              <w:fldChar w:fldCharType="begin"/>
            </w:r>
            <w:r>
              <w:rPr>
                <w:noProof/>
                <w:webHidden/>
              </w:rPr>
              <w:instrText xml:space="preserve"> PAGEREF _Toc228880775 \h </w:instrText>
            </w:r>
            <w:r>
              <w:rPr>
                <w:noProof/>
                <w:webHidden/>
              </w:rPr>
            </w:r>
            <w:r>
              <w:rPr>
                <w:noProof/>
                <w:webHidden/>
              </w:rPr>
              <w:fldChar w:fldCharType="separate"/>
            </w:r>
            <w:r>
              <w:rPr>
                <w:noProof/>
                <w:webHidden/>
              </w:rPr>
              <w:t>76</w:t>
            </w:r>
            <w:r>
              <w:rPr>
                <w:noProof/>
                <w:webHidden/>
              </w:rPr>
              <w:fldChar w:fldCharType="end"/>
            </w:r>
          </w:hyperlink>
        </w:p>
        <w:p w14:paraId="187AD3D6" w14:textId="7ABC09A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76" w:history="1">
            <w:r w:rsidRPr="008B7EE7">
              <w:rPr>
                <w:rStyle w:val="Kpr"/>
                <w:noProof/>
              </w:rPr>
              <w:t xml:space="preserve">2.6.1 </w:t>
            </w:r>
            <w:r w:rsidRPr="008B7EE7">
              <w:rPr>
                <w:rStyle w:val="Kpr"/>
                <w:rFonts w:ascii="Consolas" w:hAnsi="Consolas"/>
                <w:noProof/>
              </w:rPr>
              <w:t>main</w:t>
            </w:r>
            <w:r w:rsidRPr="008B7EE7">
              <w:rPr>
                <w:rStyle w:val="Kpr"/>
                <w:noProof/>
              </w:rPr>
              <w:t xml:space="preserve"> metodunu başlangıç düzeyinde okumak</w:t>
            </w:r>
            <w:r>
              <w:rPr>
                <w:noProof/>
                <w:webHidden/>
              </w:rPr>
              <w:tab/>
            </w:r>
            <w:r>
              <w:rPr>
                <w:noProof/>
                <w:webHidden/>
              </w:rPr>
              <w:fldChar w:fldCharType="begin"/>
            </w:r>
            <w:r>
              <w:rPr>
                <w:noProof/>
                <w:webHidden/>
              </w:rPr>
              <w:instrText xml:space="preserve"> PAGEREF _Toc228880776 \h </w:instrText>
            </w:r>
            <w:r>
              <w:rPr>
                <w:noProof/>
                <w:webHidden/>
              </w:rPr>
            </w:r>
            <w:r>
              <w:rPr>
                <w:noProof/>
                <w:webHidden/>
              </w:rPr>
              <w:fldChar w:fldCharType="separate"/>
            </w:r>
            <w:r>
              <w:rPr>
                <w:noProof/>
                <w:webHidden/>
              </w:rPr>
              <w:t>76</w:t>
            </w:r>
            <w:r>
              <w:rPr>
                <w:noProof/>
                <w:webHidden/>
              </w:rPr>
              <w:fldChar w:fldCharType="end"/>
            </w:r>
          </w:hyperlink>
        </w:p>
        <w:p w14:paraId="3B1D71D7" w14:textId="2275DED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77" w:history="1">
            <w:r w:rsidRPr="008B7EE7">
              <w:rPr>
                <w:rStyle w:val="Kpr"/>
                <w:noProof/>
              </w:rPr>
              <w:t>2.7 Bloklar, süslü parantezler ve noktalı virgül</w:t>
            </w:r>
            <w:r>
              <w:rPr>
                <w:noProof/>
                <w:webHidden/>
              </w:rPr>
              <w:tab/>
            </w:r>
            <w:r>
              <w:rPr>
                <w:noProof/>
                <w:webHidden/>
              </w:rPr>
              <w:fldChar w:fldCharType="begin"/>
            </w:r>
            <w:r>
              <w:rPr>
                <w:noProof/>
                <w:webHidden/>
              </w:rPr>
              <w:instrText xml:space="preserve"> PAGEREF _Toc228880777 \h </w:instrText>
            </w:r>
            <w:r>
              <w:rPr>
                <w:noProof/>
                <w:webHidden/>
              </w:rPr>
            </w:r>
            <w:r>
              <w:rPr>
                <w:noProof/>
                <w:webHidden/>
              </w:rPr>
              <w:fldChar w:fldCharType="separate"/>
            </w:r>
            <w:r>
              <w:rPr>
                <w:noProof/>
                <w:webHidden/>
              </w:rPr>
              <w:t>77</w:t>
            </w:r>
            <w:r>
              <w:rPr>
                <w:noProof/>
                <w:webHidden/>
              </w:rPr>
              <w:fldChar w:fldCharType="end"/>
            </w:r>
          </w:hyperlink>
        </w:p>
        <w:p w14:paraId="73A50850" w14:textId="5CC49BE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78" w:history="1">
            <w:r w:rsidRPr="008B7EE7">
              <w:rPr>
                <w:rStyle w:val="Kpr"/>
                <w:noProof/>
              </w:rPr>
              <w:t>2.8 Yorum satırları</w:t>
            </w:r>
            <w:r>
              <w:rPr>
                <w:noProof/>
                <w:webHidden/>
              </w:rPr>
              <w:tab/>
            </w:r>
            <w:r>
              <w:rPr>
                <w:noProof/>
                <w:webHidden/>
              </w:rPr>
              <w:fldChar w:fldCharType="begin"/>
            </w:r>
            <w:r>
              <w:rPr>
                <w:noProof/>
                <w:webHidden/>
              </w:rPr>
              <w:instrText xml:space="preserve"> PAGEREF _Toc228880778 \h </w:instrText>
            </w:r>
            <w:r>
              <w:rPr>
                <w:noProof/>
                <w:webHidden/>
              </w:rPr>
            </w:r>
            <w:r>
              <w:rPr>
                <w:noProof/>
                <w:webHidden/>
              </w:rPr>
              <w:fldChar w:fldCharType="separate"/>
            </w:r>
            <w:r>
              <w:rPr>
                <w:noProof/>
                <w:webHidden/>
              </w:rPr>
              <w:t>77</w:t>
            </w:r>
            <w:r>
              <w:rPr>
                <w:noProof/>
                <w:webHidden/>
              </w:rPr>
              <w:fldChar w:fldCharType="end"/>
            </w:r>
          </w:hyperlink>
        </w:p>
        <w:p w14:paraId="1D3CE2A5" w14:textId="3438EF6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79" w:history="1">
            <w:r w:rsidRPr="008B7EE7">
              <w:rPr>
                <w:rStyle w:val="Kpr"/>
                <w:noProof/>
              </w:rPr>
              <w:t>2.8.1 Tek satırlı yorum</w:t>
            </w:r>
            <w:r>
              <w:rPr>
                <w:noProof/>
                <w:webHidden/>
              </w:rPr>
              <w:tab/>
            </w:r>
            <w:r>
              <w:rPr>
                <w:noProof/>
                <w:webHidden/>
              </w:rPr>
              <w:fldChar w:fldCharType="begin"/>
            </w:r>
            <w:r>
              <w:rPr>
                <w:noProof/>
                <w:webHidden/>
              </w:rPr>
              <w:instrText xml:space="preserve"> PAGEREF _Toc228880779 \h </w:instrText>
            </w:r>
            <w:r>
              <w:rPr>
                <w:noProof/>
                <w:webHidden/>
              </w:rPr>
            </w:r>
            <w:r>
              <w:rPr>
                <w:noProof/>
                <w:webHidden/>
              </w:rPr>
              <w:fldChar w:fldCharType="separate"/>
            </w:r>
            <w:r>
              <w:rPr>
                <w:noProof/>
                <w:webHidden/>
              </w:rPr>
              <w:t>77</w:t>
            </w:r>
            <w:r>
              <w:rPr>
                <w:noProof/>
                <w:webHidden/>
              </w:rPr>
              <w:fldChar w:fldCharType="end"/>
            </w:r>
          </w:hyperlink>
        </w:p>
        <w:p w14:paraId="43CF97E7" w14:textId="7DD34A4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80" w:history="1">
            <w:r w:rsidRPr="008B7EE7">
              <w:rPr>
                <w:rStyle w:val="Kpr"/>
                <w:noProof/>
              </w:rPr>
              <w:t>2.8.2 Çok satırlı yorum</w:t>
            </w:r>
            <w:r>
              <w:rPr>
                <w:noProof/>
                <w:webHidden/>
              </w:rPr>
              <w:tab/>
            </w:r>
            <w:r>
              <w:rPr>
                <w:noProof/>
                <w:webHidden/>
              </w:rPr>
              <w:fldChar w:fldCharType="begin"/>
            </w:r>
            <w:r>
              <w:rPr>
                <w:noProof/>
                <w:webHidden/>
              </w:rPr>
              <w:instrText xml:space="preserve"> PAGEREF _Toc228880780 \h </w:instrText>
            </w:r>
            <w:r>
              <w:rPr>
                <w:noProof/>
                <w:webHidden/>
              </w:rPr>
            </w:r>
            <w:r>
              <w:rPr>
                <w:noProof/>
                <w:webHidden/>
              </w:rPr>
              <w:fldChar w:fldCharType="separate"/>
            </w:r>
            <w:r>
              <w:rPr>
                <w:noProof/>
                <w:webHidden/>
              </w:rPr>
              <w:t>78</w:t>
            </w:r>
            <w:r>
              <w:rPr>
                <w:noProof/>
                <w:webHidden/>
              </w:rPr>
              <w:fldChar w:fldCharType="end"/>
            </w:r>
          </w:hyperlink>
        </w:p>
        <w:p w14:paraId="0E034918" w14:textId="4F65F94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81" w:history="1">
            <w:r w:rsidRPr="008B7EE7">
              <w:rPr>
                <w:rStyle w:val="Kpr"/>
                <w:noProof/>
              </w:rPr>
              <w:t>2.8.3 Yorum yazarken ölçü</w:t>
            </w:r>
            <w:r>
              <w:rPr>
                <w:noProof/>
                <w:webHidden/>
              </w:rPr>
              <w:tab/>
            </w:r>
            <w:r>
              <w:rPr>
                <w:noProof/>
                <w:webHidden/>
              </w:rPr>
              <w:fldChar w:fldCharType="begin"/>
            </w:r>
            <w:r>
              <w:rPr>
                <w:noProof/>
                <w:webHidden/>
              </w:rPr>
              <w:instrText xml:space="preserve"> PAGEREF _Toc228880781 \h </w:instrText>
            </w:r>
            <w:r>
              <w:rPr>
                <w:noProof/>
                <w:webHidden/>
              </w:rPr>
            </w:r>
            <w:r>
              <w:rPr>
                <w:noProof/>
                <w:webHidden/>
              </w:rPr>
              <w:fldChar w:fldCharType="separate"/>
            </w:r>
            <w:r>
              <w:rPr>
                <w:noProof/>
                <w:webHidden/>
              </w:rPr>
              <w:t>78</w:t>
            </w:r>
            <w:r>
              <w:rPr>
                <w:noProof/>
                <w:webHidden/>
              </w:rPr>
              <w:fldChar w:fldCharType="end"/>
            </w:r>
          </w:hyperlink>
        </w:p>
        <w:p w14:paraId="2F17DED5" w14:textId="70CBEF5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82" w:history="1">
            <w:r w:rsidRPr="008B7EE7">
              <w:rPr>
                <w:rStyle w:val="Kpr"/>
                <w:noProof/>
              </w:rPr>
              <w:t xml:space="preserve">2.9 Çıktı komutları: </w:t>
            </w:r>
            <w:r w:rsidRPr="008B7EE7">
              <w:rPr>
                <w:rStyle w:val="Kpr"/>
                <w:rFonts w:ascii="Consolas" w:hAnsi="Consolas"/>
                <w:noProof/>
              </w:rPr>
              <w:t>print</w:t>
            </w:r>
            <w:r w:rsidRPr="008B7EE7">
              <w:rPr>
                <w:rStyle w:val="Kpr"/>
                <w:noProof/>
              </w:rPr>
              <w:t xml:space="preserve">, </w:t>
            </w:r>
            <w:r w:rsidRPr="008B7EE7">
              <w:rPr>
                <w:rStyle w:val="Kpr"/>
                <w:rFonts w:ascii="Consolas" w:hAnsi="Consolas"/>
                <w:noProof/>
              </w:rPr>
              <w:t>println</w:t>
            </w:r>
            <w:r w:rsidRPr="008B7EE7">
              <w:rPr>
                <w:rStyle w:val="Kpr"/>
                <w:noProof/>
              </w:rPr>
              <w:t xml:space="preserve">, </w:t>
            </w:r>
            <w:r w:rsidRPr="008B7EE7">
              <w:rPr>
                <w:rStyle w:val="Kpr"/>
                <w:rFonts w:ascii="Consolas" w:hAnsi="Consolas"/>
                <w:noProof/>
              </w:rPr>
              <w:t>printf</w:t>
            </w:r>
            <w:r>
              <w:rPr>
                <w:noProof/>
                <w:webHidden/>
              </w:rPr>
              <w:tab/>
            </w:r>
            <w:r>
              <w:rPr>
                <w:noProof/>
                <w:webHidden/>
              </w:rPr>
              <w:fldChar w:fldCharType="begin"/>
            </w:r>
            <w:r>
              <w:rPr>
                <w:noProof/>
                <w:webHidden/>
              </w:rPr>
              <w:instrText xml:space="preserve"> PAGEREF _Toc228880782 \h </w:instrText>
            </w:r>
            <w:r>
              <w:rPr>
                <w:noProof/>
                <w:webHidden/>
              </w:rPr>
            </w:r>
            <w:r>
              <w:rPr>
                <w:noProof/>
                <w:webHidden/>
              </w:rPr>
              <w:fldChar w:fldCharType="separate"/>
            </w:r>
            <w:r>
              <w:rPr>
                <w:noProof/>
                <w:webHidden/>
              </w:rPr>
              <w:t>78</w:t>
            </w:r>
            <w:r>
              <w:rPr>
                <w:noProof/>
                <w:webHidden/>
              </w:rPr>
              <w:fldChar w:fldCharType="end"/>
            </w:r>
          </w:hyperlink>
        </w:p>
        <w:p w14:paraId="41CC654C" w14:textId="6EBA9A5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83" w:history="1">
            <w:r w:rsidRPr="008B7EE7">
              <w:rPr>
                <w:rStyle w:val="Kpr"/>
                <w:noProof/>
              </w:rPr>
              <w:t xml:space="preserve">2.9.1 </w:t>
            </w:r>
            <w:r w:rsidRPr="008B7EE7">
              <w:rPr>
                <w:rStyle w:val="Kpr"/>
                <w:rFonts w:ascii="Consolas" w:hAnsi="Consolas"/>
                <w:noProof/>
              </w:rPr>
              <w:t>println</w:t>
            </w:r>
            <w:r>
              <w:rPr>
                <w:noProof/>
                <w:webHidden/>
              </w:rPr>
              <w:tab/>
            </w:r>
            <w:r>
              <w:rPr>
                <w:noProof/>
                <w:webHidden/>
              </w:rPr>
              <w:fldChar w:fldCharType="begin"/>
            </w:r>
            <w:r>
              <w:rPr>
                <w:noProof/>
                <w:webHidden/>
              </w:rPr>
              <w:instrText xml:space="preserve"> PAGEREF _Toc228880783 \h </w:instrText>
            </w:r>
            <w:r>
              <w:rPr>
                <w:noProof/>
                <w:webHidden/>
              </w:rPr>
            </w:r>
            <w:r>
              <w:rPr>
                <w:noProof/>
                <w:webHidden/>
              </w:rPr>
              <w:fldChar w:fldCharType="separate"/>
            </w:r>
            <w:r>
              <w:rPr>
                <w:noProof/>
                <w:webHidden/>
              </w:rPr>
              <w:t>78</w:t>
            </w:r>
            <w:r>
              <w:rPr>
                <w:noProof/>
                <w:webHidden/>
              </w:rPr>
              <w:fldChar w:fldCharType="end"/>
            </w:r>
          </w:hyperlink>
        </w:p>
        <w:p w14:paraId="5956FF3B" w14:textId="5D7643E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84" w:history="1">
            <w:r w:rsidRPr="008B7EE7">
              <w:rPr>
                <w:rStyle w:val="Kpr"/>
                <w:noProof/>
              </w:rPr>
              <w:t xml:space="preserve">2.9.2 </w:t>
            </w:r>
            <w:r w:rsidRPr="008B7EE7">
              <w:rPr>
                <w:rStyle w:val="Kpr"/>
                <w:rFonts w:ascii="Consolas" w:hAnsi="Consolas"/>
                <w:noProof/>
              </w:rPr>
              <w:t>print</w:t>
            </w:r>
            <w:r>
              <w:rPr>
                <w:noProof/>
                <w:webHidden/>
              </w:rPr>
              <w:tab/>
            </w:r>
            <w:r>
              <w:rPr>
                <w:noProof/>
                <w:webHidden/>
              </w:rPr>
              <w:fldChar w:fldCharType="begin"/>
            </w:r>
            <w:r>
              <w:rPr>
                <w:noProof/>
                <w:webHidden/>
              </w:rPr>
              <w:instrText xml:space="preserve"> PAGEREF _Toc228880784 \h </w:instrText>
            </w:r>
            <w:r>
              <w:rPr>
                <w:noProof/>
                <w:webHidden/>
              </w:rPr>
            </w:r>
            <w:r>
              <w:rPr>
                <w:noProof/>
                <w:webHidden/>
              </w:rPr>
              <w:fldChar w:fldCharType="separate"/>
            </w:r>
            <w:r>
              <w:rPr>
                <w:noProof/>
                <w:webHidden/>
              </w:rPr>
              <w:t>79</w:t>
            </w:r>
            <w:r>
              <w:rPr>
                <w:noProof/>
                <w:webHidden/>
              </w:rPr>
              <w:fldChar w:fldCharType="end"/>
            </w:r>
          </w:hyperlink>
        </w:p>
        <w:p w14:paraId="798A667A" w14:textId="5AD62AD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85" w:history="1">
            <w:r w:rsidRPr="008B7EE7">
              <w:rPr>
                <w:rStyle w:val="Kpr"/>
                <w:noProof/>
              </w:rPr>
              <w:t xml:space="preserve">2.9.3 </w:t>
            </w:r>
            <w:r w:rsidRPr="008B7EE7">
              <w:rPr>
                <w:rStyle w:val="Kpr"/>
                <w:rFonts w:ascii="Consolas" w:hAnsi="Consolas"/>
                <w:noProof/>
              </w:rPr>
              <w:t>printf</w:t>
            </w:r>
            <w:r>
              <w:rPr>
                <w:noProof/>
                <w:webHidden/>
              </w:rPr>
              <w:tab/>
            </w:r>
            <w:r>
              <w:rPr>
                <w:noProof/>
                <w:webHidden/>
              </w:rPr>
              <w:fldChar w:fldCharType="begin"/>
            </w:r>
            <w:r>
              <w:rPr>
                <w:noProof/>
                <w:webHidden/>
              </w:rPr>
              <w:instrText xml:space="preserve"> PAGEREF _Toc228880785 \h </w:instrText>
            </w:r>
            <w:r>
              <w:rPr>
                <w:noProof/>
                <w:webHidden/>
              </w:rPr>
            </w:r>
            <w:r>
              <w:rPr>
                <w:noProof/>
                <w:webHidden/>
              </w:rPr>
              <w:fldChar w:fldCharType="separate"/>
            </w:r>
            <w:r>
              <w:rPr>
                <w:noProof/>
                <w:webHidden/>
              </w:rPr>
              <w:t>79</w:t>
            </w:r>
            <w:r>
              <w:rPr>
                <w:noProof/>
                <w:webHidden/>
              </w:rPr>
              <w:fldChar w:fldCharType="end"/>
            </w:r>
          </w:hyperlink>
        </w:p>
        <w:p w14:paraId="4D8A53AD" w14:textId="7A3AA99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86" w:history="1">
            <w:r w:rsidRPr="008B7EE7">
              <w:rPr>
                <w:rStyle w:val="Kpr"/>
                <w:noProof/>
              </w:rPr>
              <w:t>2.10 Değişken kavramı</w:t>
            </w:r>
            <w:r>
              <w:rPr>
                <w:noProof/>
                <w:webHidden/>
              </w:rPr>
              <w:tab/>
            </w:r>
            <w:r>
              <w:rPr>
                <w:noProof/>
                <w:webHidden/>
              </w:rPr>
              <w:fldChar w:fldCharType="begin"/>
            </w:r>
            <w:r>
              <w:rPr>
                <w:noProof/>
                <w:webHidden/>
              </w:rPr>
              <w:instrText xml:space="preserve"> PAGEREF _Toc228880786 \h </w:instrText>
            </w:r>
            <w:r>
              <w:rPr>
                <w:noProof/>
                <w:webHidden/>
              </w:rPr>
            </w:r>
            <w:r>
              <w:rPr>
                <w:noProof/>
                <w:webHidden/>
              </w:rPr>
              <w:fldChar w:fldCharType="separate"/>
            </w:r>
            <w:r>
              <w:rPr>
                <w:noProof/>
                <w:webHidden/>
              </w:rPr>
              <w:t>79</w:t>
            </w:r>
            <w:r>
              <w:rPr>
                <w:noProof/>
                <w:webHidden/>
              </w:rPr>
              <w:fldChar w:fldCharType="end"/>
            </w:r>
          </w:hyperlink>
        </w:p>
        <w:p w14:paraId="4EB8E957" w14:textId="3E4A73B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87" w:history="1">
            <w:r w:rsidRPr="008B7EE7">
              <w:rPr>
                <w:rStyle w:val="Kpr"/>
                <w:noProof/>
              </w:rPr>
              <w:t>2.10.1 Değişken tanımlama biçimi</w:t>
            </w:r>
            <w:r>
              <w:rPr>
                <w:noProof/>
                <w:webHidden/>
              </w:rPr>
              <w:tab/>
            </w:r>
            <w:r>
              <w:rPr>
                <w:noProof/>
                <w:webHidden/>
              </w:rPr>
              <w:fldChar w:fldCharType="begin"/>
            </w:r>
            <w:r>
              <w:rPr>
                <w:noProof/>
                <w:webHidden/>
              </w:rPr>
              <w:instrText xml:space="preserve"> PAGEREF _Toc228880787 \h </w:instrText>
            </w:r>
            <w:r>
              <w:rPr>
                <w:noProof/>
                <w:webHidden/>
              </w:rPr>
            </w:r>
            <w:r>
              <w:rPr>
                <w:noProof/>
                <w:webHidden/>
              </w:rPr>
              <w:fldChar w:fldCharType="separate"/>
            </w:r>
            <w:r>
              <w:rPr>
                <w:noProof/>
                <w:webHidden/>
              </w:rPr>
              <w:t>79</w:t>
            </w:r>
            <w:r>
              <w:rPr>
                <w:noProof/>
                <w:webHidden/>
              </w:rPr>
              <w:fldChar w:fldCharType="end"/>
            </w:r>
          </w:hyperlink>
        </w:p>
        <w:p w14:paraId="26DC921D" w14:textId="3E748FA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88" w:history="1">
            <w:r w:rsidRPr="008B7EE7">
              <w:rPr>
                <w:rStyle w:val="Kpr"/>
                <w:noProof/>
              </w:rPr>
              <w:t>2.10.2 Değişken adlandırma kuralları</w:t>
            </w:r>
            <w:r>
              <w:rPr>
                <w:noProof/>
                <w:webHidden/>
              </w:rPr>
              <w:tab/>
            </w:r>
            <w:r>
              <w:rPr>
                <w:noProof/>
                <w:webHidden/>
              </w:rPr>
              <w:fldChar w:fldCharType="begin"/>
            </w:r>
            <w:r>
              <w:rPr>
                <w:noProof/>
                <w:webHidden/>
              </w:rPr>
              <w:instrText xml:space="preserve"> PAGEREF _Toc228880788 \h </w:instrText>
            </w:r>
            <w:r>
              <w:rPr>
                <w:noProof/>
                <w:webHidden/>
              </w:rPr>
            </w:r>
            <w:r>
              <w:rPr>
                <w:noProof/>
                <w:webHidden/>
              </w:rPr>
              <w:fldChar w:fldCharType="separate"/>
            </w:r>
            <w:r>
              <w:rPr>
                <w:noProof/>
                <w:webHidden/>
              </w:rPr>
              <w:t>80</w:t>
            </w:r>
            <w:r>
              <w:rPr>
                <w:noProof/>
                <w:webHidden/>
              </w:rPr>
              <w:fldChar w:fldCharType="end"/>
            </w:r>
          </w:hyperlink>
        </w:p>
        <w:p w14:paraId="76DE1E66" w14:textId="5CFDEDA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89" w:history="1">
            <w:r w:rsidRPr="008B7EE7">
              <w:rPr>
                <w:rStyle w:val="Kpr"/>
                <w:noProof/>
              </w:rPr>
              <w:t>2.11 Veri tipi kavramı</w:t>
            </w:r>
            <w:r>
              <w:rPr>
                <w:noProof/>
                <w:webHidden/>
              </w:rPr>
              <w:tab/>
            </w:r>
            <w:r>
              <w:rPr>
                <w:noProof/>
                <w:webHidden/>
              </w:rPr>
              <w:fldChar w:fldCharType="begin"/>
            </w:r>
            <w:r>
              <w:rPr>
                <w:noProof/>
                <w:webHidden/>
              </w:rPr>
              <w:instrText xml:space="preserve"> PAGEREF _Toc228880789 \h </w:instrText>
            </w:r>
            <w:r>
              <w:rPr>
                <w:noProof/>
                <w:webHidden/>
              </w:rPr>
            </w:r>
            <w:r>
              <w:rPr>
                <w:noProof/>
                <w:webHidden/>
              </w:rPr>
              <w:fldChar w:fldCharType="separate"/>
            </w:r>
            <w:r>
              <w:rPr>
                <w:noProof/>
                <w:webHidden/>
              </w:rPr>
              <w:t>80</w:t>
            </w:r>
            <w:r>
              <w:rPr>
                <w:noProof/>
                <w:webHidden/>
              </w:rPr>
              <w:fldChar w:fldCharType="end"/>
            </w:r>
          </w:hyperlink>
        </w:p>
        <w:p w14:paraId="42413447" w14:textId="4AD594C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90" w:history="1">
            <w:r w:rsidRPr="008B7EE7">
              <w:rPr>
                <w:rStyle w:val="Kpr"/>
                <w:noProof/>
              </w:rPr>
              <w:t>2.11.1 Tam sayı türleri</w:t>
            </w:r>
            <w:r>
              <w:rPr>
                <w:noProof/>
                <w:webHidden/>
              </w:rPr>
              <w:tab/>
            </w:r>
            <w:r>
              <w:rPr>
                <w:noProof/>
                <w:webHidden/>
              </w:rPr>
              <w:fldChar w:fldCharType="begin"/>
            </w:r>
            <w:r>
              <w:rPr>
                <w:noProof/>
                <w:webHidden/>
              </w:rPr>
              <w:instrText xml:space="preserve"> PAGEREF _Toc228880790 \h </w:instrText>
            </w:r>
            <w:r>
              <w:rPr>
                <w:noProof/>
                <w:webHidden/>
              </w:rPr>
            </w:r>
            <w:r>
              <w:rPr>
                <w:noProof/>
                <w:webHidden/>
              </w:rPr>
              <w:fldChar w:fldCharType="separate"/>
            </w:r>
            <w:r>
              <w:rPr>
                <w:noProof/>
                <w:webHidden/>
              </w:rPr>
              <w:t>81</w:t>
            </w:r>
            <w:r>
              <w:rPr>
                <w:noProof/>
                <w:webHidden/>
              </w:rPr>
              <w:fldChar w:fldCharType="end"/>
            </w:r>
          </w:hyperlink>
        </w:p>
        <w:p w14:paraId="5A7F6022" w14:textId="3BBC39F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91" w:history="1">
            <w:r w:rsidRPr="008B7EE7">
              <w:rPr>
                <w:rStyle w:val="Kpr"/>
                <w:noProof/>
              </w:rPr>
              <w:t>2.11.2 Ondalıklı sayı türleri</w:t>
            </w:r>
            <w:r>
              <w:rPr>
                <w:noProof/>
                <w:webHidden/>
              </w:rPr>
              <w:tab/>
            </w:r>
            <w:r>
              <w:rPr>
                <w:noProof/>
                <w:webHidden/>
              </w:rPr>
              <w:fldChar w:fldCharType="begin"/>
            </w:r>
            <w:r>
              <w:rPr>
                <w:noProof/>
                <w:webHidden/>
              </w:rPr>
              <w:instrText xml:space="preserve"> PAGEREF _Toc228880791 \h </w:instrText>
            </w:r>
            <w:r>
              <w:rPr>
                <w:noProof/>
                <w:webHidden/>
              </w:rPr>
            </w:r>
            <w:r>
              <w:rPr>
                <w:noProof/>
                <w:webHidden/>
              </w:rPr>
              <w:fldChar w:fldCharType="separate"/>
            </w:r>
            <w:r>
              <w:rPr>
                <w:noProof/>
                <w:webHidden/>
              </w:rPr>
              <w:t>81</w:t>
            </w:r>
            <w:r>
              <w:rPr>
                <w:noProof/>
                <w:webHidden/>
              </w:rPr>
              <w:fldChar w:fldCharType="end"/>
            </w:r>
          </w:hyperlink>
        </w:p>
        <w:p w14:paraId="6397D81C" w14:textId="551D193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92" w:history="1">
            <w:r w:rsidRPr="008B7EE7">
              <w:rPr>
                <w:rStyle w:val="Kpr"/>
                <w:noProof/>
              </w:rPr>
              <w:t xml:space="preserve">2.11.3 </w:t>
            </w:r>
            <w:r w:rsidRPr="008B7EE7">
              <w:rPr>
                <w:rStyle w:val="Kpr"/>
                <w:rFonts w:ascii="Consolas" w:hAnsi="Consolas"/>
                <w:noProof/>
              </w:rPr>
              <w:t>char</w:t>
            </w:r>
            <w:r w:rsidRPr="008B7EE7">
              <w:rPr>
                <w:rStyle w:val="Kpr"/>
                <w:noProof/>
              </w:rPr>
              <w:t xml:space="preserve"> türü</w:t>
            </w:r>
            <w:r>
              <w:rPr>
                <w:noProof/>
                <w:webHidden/>
              </w:rPr>
              <w:tab/>
            </w:r>
            <w:r>
              <w:rPr>
                <w:noProof/>
                <w:webHidden/>
              </w:rPr>
              <w:fldChar w:fldCharType="begin"/>
            </w:r>
            <w:r>
              <w:rPr>
                <w:noProof/>
                <w:webHidden/>
              </w:rPr>
              <w:instrText xml:space="preserve"> PAGEREF _Toc228880792 \h </w:instrText>
            </w:r>
            <w:r>
              <w:rPr>
                <w:noProof/>
                <w:webHidden/>
              </w:rPr>
            </w:r>
            <w:r>
              <w:rPr>
                <w:noProof/>
                <w:webHidden/>
              </w:rPr>
              <w:fldChar w:fldCharType="separate"/>
            </w:r>
            <w:r>
              <w:rPr>
                <w:noProof/>
                <w:webHidden/>
              </w:rPr>
              <w:t>81</w:t>
            </w:r>
            <w:r>
              <w:rPr>
                <w:noProof/>
                <w:webHidden/>
              </w:rPr>
              <w:fldChar w:fldCharType="end"/>
            </w:r>
          </w:hyperlink>
        </w:p>
        <w:p w14:paraId="534A8941" w14:textId="32FC28C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93" w:history="1">
            <w:r w:rsidRPr="008B7EE7">
              <w:rPr>
                <w:rStyle w:val="Kpr"/>
                <w:noProof/>
              </w:rPr>
              <w:t xml:space="preserve">2.11.4 </w:t>
            </w:r>
            <w:r w:rsidRPr="008B7EE7">
              <w:rPr>
                <w:rStyle w:val="Kpr"/>
                <w:rFonts w:ascii="Consolas" w:hAnsi="Consolas"/>
                <w:noProof/>
              </w:rPr>
              <w:t>boolean</w:t>
            </w:r>
            <w:r w:rsidRPr="008B7EE7">
              <w:rPr>
                <w:rStyle w:val="Kpr"/>
                <w:noProof/>
              </w:rPr>
              <w:t xml:space="preserve"> türü</w:t>
            </w:r>
            <w:r>
              <w:rPr>
                <w:noProof/>
                <w:webHidden/>
              </w:rPr>
              <w:tab/>
            </w:r>
            <w:r>
              <w:rPr>
                <w:noProof/>
                <w:webHidden/>
              </w:rPr>
              <w:fldChar w:fldCharType="begin"/>
            </w:r>
            <w:r>
              <w:rPr>
                <w:noProof/>
                <w:webHidden/>
              </w:rPr>
              <w:instrText xml:space="preserve"> PAGEREF _Toc228880793 \h </w:instrText>
            </w:r>
            <w:r>
              <w:rPr>
                <w:noProof/>
                <w:webHidden/>
              </w:rPr>
            </w:r>
            <w:r>
              <w:rPr>
                <w:noProof/>
                <w:webHidden/>
              </w:rPr>
              <w:fldChar w:fldCharType="separate"/>
            </w:r>
            <w:r>
              <w:rPr>
                <w:noProof/>
                <w:webHidden/>
              </w:rPr>
              <w:t>81</w:t>
            </w:r>
            <w:r>
              <w:rPr>
                <w:noProof/>
                <w:webHidden/>
              </w:rPr>
              <w:fldChar w:fldCharType="end"/>
            </w:r>
          </w:hyperlink>
        </w:p>
        <w:p w14:paraId="6D806FB5" w14:textId="2E1537E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94" w:history="1">
            <w:r w:rsidRPr="008B7EE7">
              <w:rPr>
                <w:rStyle w:val="Kpr"/>
                <w:noProof/>
              </w:rPr>
              <w:t xml:space="preserve">2.11.5 </w:t>
            </w:r>
            <w:r w:rsidRPr="008B7EE7">
              <w:rPr>
                <w:rStyle w:val="Kpr"/>
                <w:rFonts w:ascii="Consolas" w:hAnsi="Consolas"/>
                <w:noProof/>
              </w:rPr>
              <w:t>String</w:t>
            </w:r>
            <w:r w:rsidRPr="008B7EE7">
              <w:rPr>
                <w:rStyle w:val="Kpr"/>
                <w:noProof/>
              </w:rPr>
              <w:t xml:space="preserve"> türü</w:t>
            </w:r>
            <w:r>
              <w:rPr>
                <w:noProof/>
                <w:webHidden/>
              </w:rPr>
              <w:tab/>
            </w:r>
            <w:r>
              <w:rPr>
                <w:noProof/>
                <w:webHidden/>
              </w:rPr>
              <w:fldChar w:fldCharType="begin"/>
            </w:r>
            <w:r>
              <w:rPr>
                <w:noProof/>
                <w:webHidden/>
              </w:rPr>
              <w:instrText xml:space="preserve"> PAGEREF _Toc228880794 \h </w:instrText>
            </w:r>
            <w:r>
              <w:rPr>
                <w:noProof/>
                <w:webHidden/>
              </w:rPr>
            </w:r>
            <w:r>
              <w:rPr>
                <w:noProof/>
                <w:webHidden/>
              </w:rPr>
              <w:fldChar w:fldCharType="separate"/>
            </w:r>
            <w:r>
              <w:rPr>
                <w:noProof/>
                <w:webHidden/>
              </w:rPr>
              <w:t>82</w:t>
            </w:r>
            <w:r>
              <w:rPr>
                <w:noProof/>
                <w:webHidden/>
              </w:rPr>
              <w:fldChar w:fldCharType="end"/>
            </w:r>
          </w:hyperlink>
        </w:p>
        <w:p w14:paraId="734A5E93" w14:textId="7345102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95" w:history="1">
            <w:r w:rsidRPr="008B7EE7">
              <w:rPr>
                <w:rStyle w:val="Kpr"/>
                <w:noProof/>
              </w:rPr>
              <w:t xml:space="preserve">2.12 Sabitler ve </w:t>
            </w:r>
            <w:r w:rsidRPr="008B7EE7">
              <w:rPr>
                <w:rStyle w:val="Kpr"/>
                <w:rFonts w:ascii="Consolas" w:hAnsi="Consolas"/>
                <w:noProof/>
              </w:rPr>
              <w:t>final</w:t>
            </w:r>
            <w:r w:rsidRPr="008B7EE7">
              <w:rPr>
                <w:rStyle w:val="Kpr"/>
                <w:noProof/>
              </w:rPr>
              <w:t xml:space="preserve"> kullanımı</w:t>
            </w:r>
            <w:r>
              <w:rPr>
                <w:noProof/>
                <w:webHidden/>
              </w:rPr>
              <w:tab/>
            </w:r>
            <w:r>
              <w:rPr>
                <w:noProof/>
                <w:webHidden/>
              </w:rPr>
              <w:fldChar w:fldCharType="begin"/>
            </w:r>
            <w:r>
              <w:rPr>
                <w:noProof/>
                <w:webHidden/>
              </w:rPr>
              <w:instrText xml:space="preserve"> PAGEREF _Toc228880795 \h </w:instrText>
            </w:r>
            <w:r>
              <w:rPr>
                <w:noProof/>
                <w:webHidden/>
              </w:rPr>
            </w:r>
            <w:r>
              <w:rPr>
                <w:noProof/>
                <w:webHidden/>
              </w:rPr>
              <w:fldChar w:fldCharType="separate"/>
            </w:r>
            <w:r>
              <w:rPr>
                <w:noProof/>
                <w:webHidden/>
              </w:rPr>
              <w:t>82</w:t>
            </w:r>
            <w:r>
              <w:rPr>
                <w:noProof/>
                <w:webHidden/>
              </w:rPr>
              <w:fldChar w:fldCharType="end"/>
            </w:r>
          </w:hyperlink>
        </w:p>
        <w:p w14:paraId="071B15EE" w14:textId="555C2EF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96" w:history="1">
            <w:r w:rsidRPr="008B7EE7">
              <w:rPr>
                <w:rStyle w:val="Kpr"/>
                <w:noProof/>
              </w:rPr>
              <w:t>2.13 Yerel değişken ve başlangıç değeri</w:t>
            </w:r>
            <w:r>
              <w:rPr>
                <w:noProof/>
                <w:webHidden/>
              </w:rPr>
              <w:tab/>
            </w:r>
            <w:r>
              <w:rPr>
                <w:noProof/>
                <w:webHidden/>
              </w:rPr>
              <w:fldChar w:fldCharType="begin"/>
            </w:r>
            <w:r>
              <w:rPr>
                <w:noProof/>
                <w:webHidden/>
              </w:rPr>
              <w:instrText xml:space="preserve"> PAGEREF _Toc228880796 \h </w:instrText>
            </w:r>
            <w:r>
              <w:rPr>
                <w:noProof/>
                <w:webHidden/>
              </w:rPr>
            </w:r>
            <w:r>
              <w:rPr>
                <w:noProof/>
                <w:webHidden/>
              </w:rPr>
              <w:fldChar w:fldCharType="separate"/>
            </w:r>
            <w:r>
              <w:rPr>
                <w:noProof/>
                <w:webHidden/>
              </w:rPr>
              <w:t>82</w:t>
            </w:r>
            <w:r>
              <w:rPr>
                <w:noProof/>
                <w:webHidden/>
              </w:rPr>
              <w:fldChar w:fldCharType="end"/>
            </w:r>
          </w:hyperlink>
        </w:p>
        <w:p w14:paraId="35250DEC" w14:textId="3F37A35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97" w:history="1">
            <w:r w:rsidRPr="008B7EE7">
              <w:rPr>
                <w:rStyle w:val="Kpr"/>
                <w:noProof/>
              </w:rPr>
              <w:t>2.14 Program akışı: iskelet, veri ve çıktı</w:t>
            </w:r>
            <w:r>
              <w:rPr>
                <w:noProof/>
                <w:webHidden/>
              </w:rPr>
              <w:tab/>
            </w:r>
            <w:r>
              <w:rPr>
                <w:noProof/>
                <w:webHidden/>
              </w:rPr>
              <w:fldChar w:fldCharType="begin"/>
            </w:r>
            <w:r>
              <w:rPr>
                <w:noProof/>
                <w:webHidden/>
              </w:rPr>
              <w:instrText xml:space="preserve"> PAGEREF _Toc228880797 \h </w:instrText>
            </w:r>
            <w:r>
              <w:rPr>
                <w:noProof/>
                <w:webHidden/>
              </w:rPr>
            </w:r>
            <w:r>
              <w:rPr>
                <w:noProof/>
                <w:webHidden/>
              </w:rPr>
              <w:fldChar w:fldCharType="separate"/>
            </w:r>
            <w:r>
              <w:rPr>
                <w:noProof/>
                <w:webHidden/>
              </w:rPr>
              <w:t>83</w:t>
            </w:r>
            <w:r>
              <w:rPr>
                <w:noProof/>
                <w:webHidden/>
              </w:rPr>
              <w:fldChar w:fldCharType="end"/>
            </w:r>
          </w:hyperlink>
        </w:p>
        <w:p w14:paraId="6993F4FE" w14:textId="4ACE37C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798" w:history="1">
            <w:r w:rsidRPr="008B7EE7">
              <w:rPr>
                <w:rStyle w:val="Kpr"/>
                <w:noProof/>
              </w:rPr>
              <w:t>2.15 Adım adım kod örnekleri</w:t>
            </w:r>
            <w:r>
              <w:rPr>
                <w:noProof/>
                <w:webHidden/>
              </w:rPr>
              <w:tab/>
            </w:r>
            <w:r>
              <w:rPr>
                <w:noProof/>
                <w:webHidden/>
              </w:rPr>
              <w:fldChar w:fldCharType="begin"/>
            </w:r>
            <w:r>
              <w:rPr>
                <w:noProof/>
                <w:webHidden/>
              </w:rPr>
              <w:instrText xml:space="preserve"> PAGEREF _Toc228880798 \h </w:instrText>
            </w:r>
            <w:r>
              <w:rPr>
                <w:noProof/>
                <w:webHidden/>
              </w:rPr>
            </w:r>
            <w:r>
              <w:rPr>
                <w:noProof/>
                <w:webHidden/>
              </w:rPr>
              <w:fldChar w:fldCharType="separate"/>
            </w:r>
            <w:r>
              <w:rPr>
                <w:noProof/>
                <w:webHidden/>
              </w:rPr>
              <w:t>85</w:t>
            </w:r>
            <w:r>
              <w:rPr>
                <w:noProof/>
                <w:webHidden/>
              </w:rPr>
              <w:fldChar w:fldCharType="end"/>
            </w:r>
          </w:hyperlink>
        </w:p>
        <w:p w14:paraId="6C2AA171" w14:textId="677E449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799" w:history="1">
            <w:r w:rsidRPr="008B7EE7">
              <w:rPr>
                <w:rStyle w:val="Kpr"/>
                <w:noProof/>
              </w:rPr>
              <w:t>Kod 2.1: Java program iskeleti ve çıktı</w:t>
            </w:r>
            <w:r>
              <w:rPr>
                <w:noProof/>
                <w:webHidden/>
              </w:rPr>
              <w:tab/>
            </w:r>
            <w:r>
              <w:rPr>
                <w:noProof/>
                <w:webHidden/>
              </w:rPr>
              <w:fldChar w:fldCharType="begin"/>
            </w:r>
            <w:r>
              <w:rPr>
                <w:noProof/>
                <w:webHidden/>
              </w:rPr>
              <w:instrText xml:space="preserve"> PAGEREF _Toc228880799 \h </w:instrText>
            </w:r>
            <w:r>
              <w:rPr>
                <w:noProof/>
                <w:webHidden/>
              </w:rPr>
            </w:r>
            <w:r>
              <w:rPr>
                <w:noProof/>
                <w:webHidden/>
              </w:rPr>
              <w:fldChar w:fldCharType="separate"/>
            </w:r>
            <w:r>
              <w:rPr>
                <w:noProof/>
                <w:webHidden/>
              </w:rPr>
              <w:t>85</w:t>
            </w:r>
            <w:r>
              <w:rPr>
                <w:noProof/>
                <w:webHidden/>
              </w:rPr>
              <w:fldChar w:fldCharType="end"/>
            </w:r>
          </w:hyperlink>
        </w:p>
        <w:p w14:paraId="3A805ED7" w14:textId="0A29783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00" w:history="1">
            <w:r w:rsidRPr="008B7EE7">
              <w:rPr>
                <w:rStyle w:val="Kpr"/>
                <w:noProof/>
              </w:rPr>
              <w:t xml:space="preserve">Kod 2.2: </w:t>
            </w:r>
            <w:r w:rsidRPr="008B7EE7">
              <w:rPr>
                <w:rStyle w:val="Kpr"/>
                <w:rFonts w:ascii="Consolas" w:hAnsi="Consolas"/>
                <w:noProof/>
              </w:rPr>
              <w:t>print</w:t>
            </w:r>
            <w:r w:rsidRPr="008B7EE7">
              <w:rPr>
                <w:rStyle w:val="Kpr"/>
                <w:noProof/>
              </w:rPr>
              <w:t xml:space="preserve">, </w:t>
            </w:r>
            <w:r w:rsidRPr="008B7EE7">
              <w:rPr>
                <w:rStyle w:val="Kpr"/>
                <w:rFonts w:ascii="Consolas" w:hAnsi="Consolas"/>
                <w:noProof/>
              </w:rPr>
              <w:t>println</w:t>
            </w:r>
            <w:r w:rsidRPr="008B7EE7">
              <w:rPr>
                <w:rStyle w:val="Kpr"/>
                <w:noProof/>
              </w:rPr>
              <w:t xml:space="preserve"> ve </w:t>
            </w:r>
            <w:r w:rsidRPr="008B7EE7">
              <w:rPr>
                <w:rStyle w:val="Kpr"/>
                <w:rFonts w:ascii="Consolas" w:hAnsi="Consolas"/>
                <w:noProof/>
              </w:rPr>
              <w:t>printf</w:t>
            </w:r>
            <w:r w:rsidRPr="008B7EE7">
              <w:rPr>
                <w:rStyle w:val="Kpr"/>
                <w:noProof/>
              </w:rPr>
              <w:t xml:space="preserve"> karşılaştırması</w:t>
            </w:r>
            <w:r>
              <w:rPr>
                <w:noProof/>
                <w:webHidden/>
              </w:rPr>
              <w:tab/>
            </w:r>
            <w:r>
              <w:rPr>
                <w:noProof/>
                <w:webHidden/>
              </w:rPr>
              <w:fldChar w:fldCharType="begin"/>
            </w:r>
            <w:r>
              <w:rPr>
                <w:noProof/>
                <w:webHidden/>
              </w:rPr>
              <w:instrText xml:space="preserve"> PAGEREF _Toc228880800 \h </w:instrText>
            </w:r>
            <w:r>
              <w:rPr>
                <w:noProof/>
                <w:webHidden/>
              </w:rPr>
            </w:r>
            <w:r>
              <w:rPr>
                <w:noProof/>
                <w:webHidden/>
              </w:rPr>
              <w:fldChar w:fldCharType="separate"/>
            </w:r>
            <w:r>
              <w:rPr>
                <w:noProof/>
                <w:webHidden/>
              </w:rPr>
              <w:t>85</w:t>
            </w:r>
            <w:r>
              <w:rPr>
                <w:noProof/>
                <w:webHidden/>
              </w:rPr>
              <w:fldChar w:fldCharType="end"/>
            </w:r>
          </w:hyperlink>
        </w:p>
        <w:p w14:paraId="69C3426F" w14:textId="27D0626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01" w:history="1">
            <w:r w:rsidRPr="008B7EE7">
              <w:rPr>
                <w:rStyle w:val="Kpr"/>
                <w:noProof/>
              </w:rPr>
              <w:t>Kod 2.3: Değişkenlerle öğrenci bilgisi</w:t>
            </w:r>
            <w:r>
              <w:rPr>
                <w:noProof/>
                <w:webHidden/>
              </w:rPr>
              <w:tab/>
            </w:r>
            <w:r>
              <w:rPr>
                <w:noProof/>
                <w:webHidden/>
              </w:rPr>
              <w:fldChar w:fldCharType="begin"/>
            </w:r>
            <w:r>
              <w:rPr>
                <w:noProof/>
                <w:webHidden/>
              </w:rPr>
              <w:instrText xml:space="preserve"> PAGEREF _Toc228880801 \h </w:instrText>
            </w:r>
            <w:r>
              <w:rPr>
                <w:noProof/>
                <w:webHidden/>
              </w:rPr>
            </w:r>
            <w:r>
              <w:rPr>
                <w:noProof/>
                <w:webHidden/>
              </w:rPr>
              <w:fldChar w:fldCharType="separate"/>
            </w:r>
            <w:r>
              <w:rPr>
                <w:noProof/>
                <w:webHidden/>
              </w:rPr>
              <w:t>86</w:t>
            </w:r>
            <w:r>
              <w:rPr>
                <w:noProof/>
                <w:webHidden/>
              </w:rPr>
              <w:fldChar w:fldCharType="end"/>
            </w:r>
          </w:hyperlink>
        </w:p>
        <w:p w14:paraId="02D87E7C" w14:textId="01CE293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02" w:history="1">
            <w:r w:rsidRPr="008B7EE7">
              <w:rPr>
                <w:rStyle w:val="Kpr"/>
                <w:noProof/>
              </w:rPr>
              <w:t>Kod 2.4: Sabitlerle ders bilgisi</w:t>
            </w:r>
            <w:r>
              <w:rPr>
                <w:noProof/>
                <w:webHidden/>
              </w:rPr>
              <w:tab/>
            </w:r>
            <w:r>
              <w:rPr>
                <w:noProof/>
                <w:webHidden/>
              </w:rPr>
              <w:fldChar w:fldCharType="begin"/>
            </w:r>
            <w:r>
              <w:rPr>
                <w:noProof/>
                <w:webHidden/>
              </w:rPr>
              <w:instrText xml:space="preserve"> PAGEREF _Toc228880802 \h </w:instrText>
            </w:r>
            <w:r>
              <w:rPr>
                <w:noProof/>
                <w:webHidden/>
              </w:rPr>
            </w:r>
            <w:r>
              <w:rPr>
                <w:noProof/>
                <w:webHidden/>
              </w:rPr>
              <w:fldChar w:fldCharType="separate"/>
            </w:r>
            <w:r>
              <w:rPr>
                <w:noProof/>
                <w:webHidden/>
              </w:rPr>
              <w:t>87</w:t>
            </w:r>
            <w:r>
              <w:rPr>
                <w:noProof/>
                <w:webHidden/>
              </w:rPr>
              <w:fldChar w:fldCharType="end"/>
            </w:r>
          </w:hyperlink>
        </w:p>
        <w:p w14:paraId="46790C93" w14:textId="2204E9C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03" w:history="1">
            <w:r w:rsidRPr="008B7EE7">
              <w:rPr>
                <w:rStyle w:val="Kpr"/>
                <w:noProof/>
              </w:rPr>
              <w:t>Kod 2.5: Hatalı ve düzeltilmiş örnek</w:t>
            </w:r>
            <w:r>
              <w:rPr>
                <w:noProof/>
                <w:webHidden/>
              </w:rPr>
              <w:tab/>
            </w:r>
            <w:r>
              <w:rPr>
                <w:noProof/>
                <w:webHidden/>
              </w:rPr>
              <w:fldChar w:fldCharType="begin"/>
            </w:r>
            <w:r>
              <w:rPr>
                <w:noProof/>
                <w:webHidden/>
              </w:rPr>
              <w:instrText xml:space="preserve"> PAGEREF _Toc228880803 \h </w:instrText>
            </w:r>
            <w:r>
              <w:rPr>
                <w:noProof/>
                <w:webHidden/>
              </w:rPr>
            </w:r>
            <w:r>
              <w:rPr>
                <w:noProof/>
                <w:webHidden/>
              </w:rPr>
              <w:fldChar w:fldCharType="separate"/>
            </w:r>
            <w:r>
              <w:rPr>
                <w:noProof/>
                <w:webHidden/>
              </w:rPr>
              <w:t>88</w:t>
            </w:r>
            <w:r>
              <w:rPr>
                <w:noProof/>
                <w:webHidden/>
              </w:rPr>
              <w:fldChar w:fldCharType="end"/>
            </w:r>
          </w:hyperlink>
        </w:p>
        <w:p w14:paraId="2CE43FB8" w14:textId="5687E65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04" w:history="1">
            <w:r w:rsidRPr="008B7EE7">
              <w:rPr>
                <w:rStyle w:val="Kpr"/>
                <w:noProof/>
              </w:rPr>
              <w:t>2.16 Kodun çalışma mantığı ve beklenen çıktı</w:t>
            </w:r>
            <w:r>
              <w:rPr>
                <w:noProof/>
                <w:webHidden/>
              </w:rPr>
              <w:tab/>
            </w:r>
            <w:r>
              <w:rPr>
                <w:noProof/>
                <w:webHidden/>
              </w:rPr>
              <w:fldChar w:fldCharType="begin"/>
            </w:r>
            <w:r>
              <w:rPr>
                <w:noProof/>
                <w:webHidden/>
              </w:rPr>
              <w:instrText xml:space="preserve"> PAGEREF _Toc228880804 \h </w:instrText>
            </w:r>
            <w:r>
              <w:rPr>
                <w:noProof/>
                <w:webHidden/>
              </w:rPr>
            </w:r>
            <w:r>
              <w:rPr>
                <w:noProof/>
                <w:webHidden/>
              </w:rPr>
              <w:fldChar w:fldCharType="separate"/>
            </w:r>
            <w:r>
              <w:rPr>
                <w:noProof/>
                <w:webHidden/>
              </w:rPr>
              <w:t>89</w:t>
            </w:r>
            <w:r>
              <w:rPr>
                <w:noProof/>
                <w:webHidden/>
              </w:rPr>
              <w:fldChar w:fldCharType="end"/>
            </w:r>
          </w:hyperlink>
        </w:p>
        <w:p w14:paraId="4B6D37EE" w14:textId="151B8D0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05" w:history="1">
            <w:r w:rsidRPr="008B7EE7">
              <w:rPr>
                <w:rStyle w:val="Kpr"/>
                <w:noProof/>
              </w:rPr>
              <w:t>2.17 Uçtan uca mini uygulama: Öğrenci Tanıtım ve Not Bilgisi</w:t>
            </w:r>
            <w:r>
              <w:rPr>
                <w:noProof/>
                <w:webHidden/>
              </w:rPr>
              <w:tab/>
            </w:r>
            <w:r>
              <w:rPr>
                <w:noProof/>
                <w:webHidden/>
              </w:rPr>
              <w:fldChar w:fldCharType="begin"/>
            </w:r>
            <w:r>
              <w:rPr>
                <w:noProof/>
                <w:webHidden/>
              </w:rPr>
              <w:instrText xml:space="preserve"> PAGEREF _Toc228880805 \h </w:instrText>
            </w:r>
            <w:r>
              <w:rPr>
                <w:noProof/>
                <w:webHidden/>
              </w:rPr>
            </w:r>
            <w:r>
              <w:rPr>
                <w:noProof/>
                <w:webHidden/>
              </w:rPr>
              <w:fldChar w:fldCharType="separate"/>
            </w:r>
            <w:r>
              <w:rPr>
                <w:noProof/>
                <w:webHidden/>
              </w:rPr>
              <w:t>90</w:t>
            </w:r>
            <w:r>
              <w:rPr>
                <w:noProof/>
                <w:webHidden/>
              </w:rPr>
              <w:fldChar w:fldCharType="end"/>
            </w:r>
          </w:hyperlink>
        </w:p>
        <w:p w14:paraId="3807873E" w14:textId="2BFB6C8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06" w:history="1">
            <w:r w:rsidRPr="008B7EE7">
              <w:rPr>
                <w:rStyle w:val="Kpr"/>
                <w:noProof/>
              </w:rPr>
              <w:t>2.17.1 Mini uygulamanın parçalara ayrılması</w:t>
            </w:r>
            <w:r>
              <w:rPr>
                <w:noProof/>
                <w:webHidden/>
              </w:rPr>
              <w:tab/>
            </w:r>
            <w:r>
              <w:rPr>
                <w:noProof/>
                <w:webHidden/>
              </w:rPr>
              <w:fldChar w:fldCharType="begin"/>
            </w:r>
            <w:r>
              <w:rPr>
                <w:noProof/>
                <w:webHidden/>
              </w:rPr>
              <w:instrText xml:space="preserve"> PAGEREF _Toc228880806 \h </w:instrText>
            </w:r>
            <w:r>
              <w:rPr>
                <w:noProof/>
                <w:webHidden/>
              </w:rPr>
            </w:r>
            <w:r>
              <w:rPr>
                <w:noProof/>
                <w:webHidden/>
              </w:rPr>
              <w:fldChar w:fldCharType="separate"/>
            </w:r>
            <w:r>
              <w:rPr>
                <w:noProof/>
                <w:webHidden/>
              </w:rPr>
              <w:t>91</w:t>
            </w:r>
            <w:r>
              <w:rPr>
                <w:noProof/>
                <w:webHidden/>
              </w:rPr>
              <w:fldChar w:fldCharType="end"/>
            </w:r>
          </w:hyperlink>
        </w:p>
        <w:p w14:paraId="13DC30F0" w14:textId="740798A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07" w:history="1">
            <w:r w:rsidRPr="008B7EE7">
              <w:rPr>
                <w:rStyle w:val="Kpr"/>
                <w:noProof/>
              </w:rPr>
              <w:t>2.17.2 Mini uygulamada veri tipi seçimi</w:t>
            </w:r>
            <w:r>
              <w:rPr>
                <w:noProof/>
                <w:webHidden/>
              </w:rPr>
              <w:tab/>
            </w:r>
            <w:r>
              <w:rPr>
                <w:noProof/>
                <w:webHidden/>
              </w:rPr>
              <w:fldChar w:fldCharType="begin"/>
            </w:r>
            <w:r>
              <w:rPr>
                <w:noProof/>
                <w:webHidden/>
              </w:rPr>
              <w:instrText xml:space="preserve"> PAGEREF _Toc228880807 \h </w:instrText>
            </w:r>
            <w:r>
              <w:rPr>
                <w:noProof/>
                <w:webHidden/>
              </w:rPr>
            </w:r>
            <w:r>
              <w:rPr>
                <w:noProof/>
                <w:webHidden/>
              </w:rPr>
              <w:fldChar w:fldCharType="separate"/>
            </w:r>
            <w:r>
              <w:rPr>
                <w:noProof/>
                <w:webHidden/>
              </w:rPr>
              <w:t>91</w:t>
            </w:r>
            <w:r>
              <w:rPr>
                <w:noProof/>
                <w:webHidden/>
              </w:rPr>
              <w:fldChar w:fldCharType="end"/>
            </w:r>
          </w:hyperlink>
        </w:p>
        <w:p w14:paraId="014E31BF" w14:textId="29E85CC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08" w:history="1">
            <w:r w:rsidRPr="008B7EE7">
              <w:rPr>
                <w:rStyle w:val="Kpr"/>
                <w:noProof/>
              </w:rPr>
              <w:t>2.18 Sık yapılan hatalar ve yanlış sezgiler</w:t>
            </w:r>
            <w:r>
              <w:rPr>
                <w:noProof/>
                <w:webHidden/>
              </w:rPr>
              <w:tab/>
            </w:r>
            <w:r>
              <w:rPr>
                <w:noProof/>
                <w:webHidden/>
              </w:rPr>
              <w:fldChar w:fldCharType="begin"/>
            </w:r>
            <w:r>
              <w:rPr>
                <w:noProof/>
                <w:webHidden/>
              </w:rPr>
              <w:instrText xml:space="preserve"> PAGEREF _Toc228880808 \h </w:instrText>
            </w:r>
            <w:r>
              <w:rPr>
                <w:noProof/>
                <w:webHidden/>
              </w:rPr>
            </w:r>
            <w:r>
              <w:rPr>
                <w:noProof/>
                <w:webHidden/>
              </w:rPr>
              <w:fldChar w:fldCharType="separate"/>
            </w:r>
            <w:r>
              <w:rPr>
                <w:noProof/>
                <w:webHidden/>
              </w:rPr>
              <w:t>92</w:t>
            </w:r>
            <w:r>
              <w:rPr>
                <w:noProof/>
                <w:webHidden/>
              </w:rPr>
              <w:fldChar w:fldCharType="end"/>
            </w:r>
          </w:hyperlink>
        </w:p>
        <w:p w14:paraId="2FD71599" w14:textId="6F7ADA2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09" w:history="1">
            <w:r w:rsidRPr="008B7EE7">
              <w:rPr>
                <w:rStyle w:val="Kpr"/>
                <w:noProof/>
              </w:rPr>
              <w:t xml:space="preserve">2.18.1 </w:t>
            </w:r>
            <w:r w:rsidRPr="008B7EE7">
              <w:rPr>
                <w:rStyle w:val="Kpr"/>
                <w:rFonts w:ascii="Consolas" w:hAnsi="Consolas"/>
                <w:noProof/>
              </w:rPr>
              <w:t>main</w:t>
            </w:r>
            <w:r w:rsidRPr="008B7EE7">
              <w:rPr>
                <w:rStyle w:val="Kpr"/>
                <w:noProof/>
              </w:rPr>
              <w:t xml:space="preserve"> metodunu yanlış yazmak</w:t>
            </w:r>
            <w:r>
              <w:rPr>
                <w:noProof/>
                <w:webHidden/>
              </w:rPr>
              <w:tab/>
            </w:r>
            <w:r>
              <w:rPr>
                <w:noProof/>
                <w:webHidden/>
              </w:rPr>
              <w:fldChar w:fldCharType="begin"/>
            </w:r>
            <w:r>
              <w:rPr>
                <w:noProof/>
                <w:webHidden/>
              </w:rPr>
              <w:instrText xml:space="preserve"> PAGEREF _Toc228880809 \h </w:instrText>
            </w:r>
            <w:r>
              <w:rPr>
                <w:noProof/>
                <w:webHidden/>
              </w:rPr>
            </w:r>
            <w:r>
              <w:rPr>
                <w:noProof/>
                <w:webHidden/>
              </w:rPr>
              <w:fldChar w:fldCharType="separate"/>
            </w:r>
            <w:r>
              <w:rPr>
                <w:noProof/>
                <w:webHidden/>
              </w:rPr>
              <w:t>92</w:t>
            </w:r>
            <w:r>
              <w:rPr>
                <w:noProof/>
                <w:webHidden/>
              </w:rPr>
              <w:fldChar w:fldCharType="end"/>
            </w:r>
          </w:hyperlink>
        </w:p>
        <w:p w14:paraId="696464AC" w14:textId="3899D71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10" w:history="1">
            <w:r w:rsidRPr="008B7EE7">
              <w:rPr>
                <w:rStyle w:val="Kpr"/>
                <w:noProof/>
              </w:rPr>
              <w:t>2.18.2 Noktalı virgül unutmak</w:t>
            </w:r>
            <w:r>
              <w:rPr>
                <w:noProof/>
                <w:webHidden/>
              </w:rPr>
              <w:tab/>
            </w:r>
            <w:r>
              <w:rPr>
                <w:noProof/>
                <w:webHidden/>
              </w:rPr>
              <w:fldChar w:fldCharType="begin"/>
            </w:r>
            <w:r>
              <w:rPr>
                <w:noProof/>
                <w:webHidden/>
              </w:rPr>
              <w:instrText xml:space="preserve"> PAGEREF _Toc228880810 \h </w:instrText>
            </w:r>
            <w:r>
              <w:rPr>
                <w:noProof/>
                <w:webHidden/>
              </w:rPr>
            </w:r>
            <w:r>
              <w:rPr>
                <w:noProof/>
                <w:webHidden/>
              </w:rPr>
              <w:fldChar w:fldCharType="separate"/>
            </w:r>
            <w:r>
              <w:rPr>
                <w:noProof/>
                <w:webHidden/>
              </w:rPr>
              <w:t>92</w:t>
            </w:r>
            <w:r>
              <w:rPr>
                <w:noProof/>
                <w:webHidden/>
              </w:rPr>
              <w:fldChar w:fldCharType="end"/>
            </w:r>
          </w:hyperlink>
        </w:p>
        <w:p w14:paraId="4B771AE0" w14:textId="4297225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11" w:history="1">
            <w:r w:rsidRPr="008B7EE7">
              <w:rPr>
                <w:rStyle w:val="Kpr"/>
                <w:noProof/>
              </w:rPr>
              <w:t>2.18.3 Süslü parantezi eksik bırakmak</w:t>
            </w:r>
            <w:r>
              <w:rPr>
                <w:noProof/>
                <w:webHidden/>
              </w:rPr>
              <w:tab/>
            </w:r>
            <w:r>
              <w:rPr>
                <w:noProof/>
                <w:webHidden/>
              </w:rPr>
              <w:fldChar w:fldCharType="begin"/>
            </w:r>
            <w:r>
              <w:rPr>
                <w:noProof/>
                <w:webHidden/>
              </w:rPr>
              <w:instrText xml:space="preserve"> PAGEREF _Toc228880811 \h </w:instrText>
            </w:r>
            <w:r>
              <w:rPr>
                <w:noProof/>
                <w:webHidden/>
              </w:rPr>
            </w:r>
            <w:r>
              <w:rPr>
                <w:noProof/>
                <w:webHidden/>
              </w:rPr>
              <w:fldChar w:fldCharType="separate"/>
            </w:r>
            <w:r>
              <w:rPr>
                <w:noProof/>
                <w:webHidden/>
              </w:rPr>
              <w:t>92</w:t>
            </w:r>
            <w:r>
              <w:rPr>
                <w:noProof/>
                <w:webHidden/>
              </w:rPr>
              <w:fldChar w:fldCharType="end"/>
            </w:r>
          </w:hyperlink>
        </w:p>
        <w:p w14:paraId="334ED340" w14:textId="197C1AE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12" w:history="1">
            <w:r w:rsidRPr="008B7EE7">
              <w:rPr>
                <w:rStyle w:val="Kpr"/>
                <w:noProof/>
              </w:rPr>
              <w:t>2.18.4 Değişkeni değer atamadan kullanmak</w:t>
            </w:r>
            <w:r>
              <w:rPr>
                <w:noProof/>
                <w:webHidden/>
              </w:rPr>
              <w:tab/>
            </w:r>
            <w:r>
              <w:rPr>
                <w:noProof/>
                <w:webHidden/>
              </w:rPr>
              <w:fldChar w:fldCharType="begin"/>
            </w:r>
            <w:r>
              <w:rPr>
                <w:noProof/>
                <w:webHidden/>
              </w:rPr>
              <w:instrText xml:space="preserve"> PAGEREF _Toc228880812 \h </w:instrText>
            </w:r>
            <w:r>
              <w:rPr>
                <w:noProof/>
                <w:webHidden/>
              </w:rPr>
            </w:r>
            <w:r>
              <w:rPr>
                <w:noProof/>
                <w:webHidden/>
              </w:rPr>
              <w:fldChar w:fldCharType="separate"/>
            </w:r>
            <w:r>
              <w:rPr>
                <w:noProof/>
                <w:webHidden/>
              </w:rPr>
              <w:t>93</w:t>
            </w:r>
            <w:r>
              <w:rPr>
                <w:noProof/>
                <w:webHidden/>
              </w:rPr>
              <w:fldChar w:fldCharType="end"/>
            </w:r>
          </w:hyperlink>
        </w:p>
        <w:p w14:paraId="720B09DA" w14:textId="1B47F84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13" w:history="1">
            <w:r w:rsidRPr="008B7EE7">
              <w:rPr>
                <w:rStyle w:val="Kpr"/>
                <w:noProof/>
              </w:rPr>
              <w:t xml:space="preserve">2.18.5 </w:t>
            </w:r>
            <w:r w:rsidRPr="008B7EE7">
              <w:rPr>
                <w:rStyle w:val="Kpr"/>
                <w:rFonts w:ascii="Consolas" w:hAnsi="Consolas"/>
                <w:noProof/>
              </w:rPr>
              <w:t>char</w:t>
            </w:r>
            <w:r w:rsidRPr="008B7EE7">
              <w:rPr>
                <w:rStyle w:val="Kpr"/>
                <w:noProof/>
              </w:rPr>
              <w:t xml:space="preserve"> ve </w:t>
            </w:r>
            <w:r w:rsidRPr="008B7EE7">
              <w:rPr>
                <w:rStyle w:val="Kpr"/>
                <w:rFonts w:ascii="Consolas" w:hAnsi="Consolas"/>
                <w:noProof/>
              </w:rPr>
              <w:t>String</w:t>
            </w:r>
            <w:r w:rsidRPr="008B7EE7">
              <w:rPr>
                <w:rStyle w:val="Kpr"/>
                <w:noProof/>
              </w:rPr>
              <w:t xml:space="preserve"> tırnaklarını karıştırmak</w:t>
            </w:r>
            <w:r>
              <w:rPr>
                <w:noProof/>
                <w:webHidden/>
              </w:rPr>
              <w:tab/>
            </w:r>
            <w:r>
              <w:rPr>
                <w:noProof/>
                <w:webHidden/>
              </w:rPr>
              <w:fldChar w:fldCharType="begin"/>
            </w:r>
            <w:r>
              <w:rPr>
                <w:noProof/>
                <w:webHidden/>
              </w:rPr>
              <w:instrText xml:space="preserve"> PAGEREF _Toc228880813 \h </w:instrText>
            </w:r>
            <w:r>
              <w:rPr>
                <w:noProof/>
                <w:webHidden/>
              </w:rPr>
            </w:r>
            <w:r>
              <w:rPr>
                <w:noProof/>
                <w:webHidden/>
              </w:rPr>
              <w:fldChar w:fldCharType="separate"/>
            </w:r>
            <w:r>
              <w:rPr>
                <w:noProof/>
                <w:webHidden/>
              </w:rPr>
              <w:t>93</w:t>
            </w:r>
            <w:r>
              <w:rPr>
                <w:noProof/>
                <w:webHidden/>
              </w:rPr>
              <w:fldChar w:fldCharType="end"/>
            </w:r>
          </w:hyperlink>
        </w:p>
        <w:p w14:paraId="2C85D49A" w14:textId="2B363F7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14" w:history="1">
            <w:r w:rsidRPr="008B7EE7">
              <w:rPr>
                <w:rStyle w:val="Kpr"/>
                <w:noProof/>
              </w:rPr>
              <w:t xml:space="preserve">2.18.6 </w:t>
            </w:r>
            <w:r w:rsidRPr="008B7EE7">
              <w:rPr>
                <w:rStyle w:val="Kpr"/>
                <w:rFonts w:ascii="Consolas" w:hAnsi="Consolas"/>
                <w:noProof/>
              </w:rPr>
              <w:t>final</w:t>
            </w:r>
            <w:r w:rsidRPr="008B7EE7">
              <w:rPr>
                <w:rStyle w:val="Kpr"/>
                <w:noProof/>
              </w:rPr>
              <w:t xml:space="preserve"> sabite yeniden değer atamak</w:t>
            </w:r>
            <w:r>
              <w:rPr>
                <w:noProof/>
                <w:webHidden/>
              </w:rPr>
              <w:tab/>
            </w:r>
            <w:r>
              <w:rPr>
                <w:noProof/>
                <w:webHidden/>
              </w:rPr>
              <w:fldChar w:fldCharType="begin"/>
            </w:r>
            <w:r>
              <w:rPr>
                <w:noProof/>
                <w:webHidden/>
              </w:rPr>
              <w:instrText xml:space="preserve"> PAGEREF _Toc228880814 \h </w:instrText>
            </w:r>
            <w:r>
              <w:rPr>
                <w:noProof/>
                <w:webHidden/>
              </w:rPr>
            </w:r>
            <w:r>
              <w:rPr>
                <w:noProof/>
                <w:webHidden/>
              </w:rPr>
              <w:fldChar w:fldCharType="separate"/>
            </w:r>
            <w:r>
              <w:rPr>
                <w:noProof/>
                <w:webHidden/>
              </w:rPr>
              <w:t>93</w:t>
            </w:r>
            <w:r>
              <w:rPr>
                <w:noProof/>
                <w:webHidden/>
              </w:rPr>
              <w:fldChar w:fldCharType="end"/>
            </w:r>
          </w:hyperlink>
        </w:p>
        <w:p w14:paraId="2539DAB5" w14:textId="1FBF8CD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15" w:history="1">
            <w:r w:rsidRPr="008B7EE7">
              <w:rPr>
                <w:rStyle w:val="Kpr"/>
                <w:noProof/>
              </w:rPr>
              <w:t>2.19 Hata ayıklama egzersizi</w:t>
            </w:r>
            <w:r>
              <w:rPr>
                <w:noProof/>
                <w:webHidden/>
              </w:rPr>
              <w:tab/>
            </w:r>
            <w:r>
              <w:rPr>
                <w:noProof/>
                <w:webHidden/>
              </w:rPr>
              <w:fldChar w:fldCharType="begin"/>
            </w:r>
            <w:r>
              <w:rPr>
                <w:noProof/>
                <w:webHidden/>
              </w:rPr>
              <w:instrText xml:space="preserve"> PAGEREF _Toc228880815 \h </w:instrText>
            </w:r>
            <w:r>
              <w:rPr>
                <w:noProof/>
                <w:webHidden/>
              </w:rPr>
            </w:r>
            <w:r>
              <w:rPr>
                <w:noProof/>
                <w:webHidden/>
              </w:rPr>
              <w:fldChar w:fldCharType="separate"/>
            </w:r>
            <w:r>
              <w:rPr>
                <w:noProof/>
                <w:webHidden/>
              </w:rPr>
              <w:t>93</w:t>
            </w:r>
            <w:r>
              <w:rPr>
                <w:noProof/>
                <w:webHidden/>
              </w:rPr>
              <w:fldChar w:fldCharType="end"/>
            </w:r>
          </w:hyperlink>
        </w:p>
        <w:p w14:paraId="37882586" w14:textId="595AC23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16" w:history="1">
            <w:r w:rsidRPr="008B7EE7">
              <w:rPr>
                <w:rStyle w:val="Kpr"/>
                <w:noProof/>
              </w:rPr>
              <w:t>2.20 Bölümün sonraki bölümlerle ilişkisi</w:t>
            </w:r>
            <w:r>
              <w:rPr>
                <w:noProof/>
                <w:webHidden/>
              </w:rPr>
              <w:tab/>
            </w:r>
            <w:r>
              <w:rPr>
                <w:noProof/>
                <w:webHidden/>
              </w:rPr>
              <w:fldChar w:fldCharType="begin"/>
            </w:r>
            <w:r>
              <w:rPr>
                <w:noProof/>
                <w:webHidden/>
              </w:rPr>
              <w:instrText xml:space="preserve"> PAGEREF _Toc228880816 \h </w:instrText>
            </w:r>
            <w:r>
              <w:rPr>
                <w:noProof/>
                <w:webHidden/>
              </w:rPr>
            </w:r>
            <w:r>
              <w:rPr>
                <w:noProof/>
                <w:webHidden/>
              </w:rPr>
              <w:fldChar w:fldCharType="separate"/>
            </w:r>
            <w:r>
              <w:rPr>
                <w:noProof/>
                <w:webHidden/>
              </w:rPr>
              <w:t>95</w:t>
            </w:r>
            <w:r>
              <w:rPr>
                <w:noProof/>
                <w:webHidden/>
              </w:rPr>
              <w:fldChar w:fldCharType="end"/>
            </w:r>
          </w:hyperlink>
        </w:p>
        <w:p w14:paraId="7D14625D" w14:textId="5E703CD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17" w:history="1">
            <w:r w:rsidRPr="008B7EE7">
              <w:rPr>
                <w:rStyle w:val="Kpr"/>
                <w:noProof/>
              </w:rPr>
              <w:t>2.21 Bölüm özeti</w:t>
            </w:r>
            <w:r>
              <w:rPr>
                <w:noProof/>
                <w:webHidden/>
              </w:rPr>
              <w:tab/>
            </w:r>
            <w:r>
              <w:rPr>
                <w:noProof/>
                <w:webHidden/>
              </w:rPr>
              <w:fldChar w:fldCharType="begin"/>
            </w:r>
            <w:r>
              <w:rPr>
                <w:noProof/>
                <w:webHidden/>
              </w:rPr>
              <w:instrText xml:space="preserve"> PAGEREF _Toc228880817 \h </w:instrText>
            </w:r>
            <w:r>
              <w:rPr>
                <w:noProof/>
                <w:webHidden/>
              </w:rPr>
            </w:r>
            <w:r>
              <w:rPr>
                <w:noProof/>
                <w:webHidden/>
              </w:rPr>
              <w:fldChar w:fldCharType="separate"/>
            </w:r>
            <w:r>
              <w:rPr>
                <w:noProof/>
                <w:webHidden/>
              </w:rPr>
              <w:t>95</w:t>
            </w:r>
            <w:r>
              <w:rPr>
                <w:noProof/>
                <w:webHidden/>
              </w:rPr>
              <w:fldChar w:fldCharType="end"/>
            </w:r>
          </w:hyperlink>
        </w:p>
        <w:p w14:paraId="120E7E14" w14:textId="1239A5B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18" w:history="1">
            <w:r w:rsidRPr="008B7EE7">
              <w:rPr>
                <w:rStyle w:val="Kpr"/>
                <w:noProof/>
              </w:rPr>
              <w:t>2.22 Terim sözlüğü</w:t>
            </w:r>
            <w:r>
              <w:rPr>
                <w:noProof/>
                <w:webHidden/>
              </w:rPr>
              <w:tab/>
            </w:r>
            <w:r>
              <w:rPr>
                <w:noProof/>
                <w:webHidden/>
              </w:rPr>
              <w:fldChar w:fldCharType="begin"/>
            </w:r>
            <w:r>
              <w:rPr>
                <w:noProof/>
                <w:webHidden/>
              </w:rPr>
              <w:instrText xml:space="preserve"> PAGEREF _Toc228880818 \h </w:instrText>
            </w:r>
            <w:r>
              <w:rPr>
                <w:noProof/>
                <w:webHidden/>
              </w:rPr>
            </w:r>
            <w:r>
              <w:rPr>
                <w:noProof/>
                <w:webHidden/>
              </w:rPr>
              <w:fldChar w:fldCharType="separate"/>
            </w:r>
            <w:r>
              <w:rPr>
                <w:noProof/>
                <w:webHidden/>
              </w:rPr>
              <w:t>96</w:t>
            </w:r>
            <w:r>
              <w:rPr>
                <w:noProof/>
                <w:webHidden/>
              </w:rPr>
              <w:fldChar w:fldCharType="end"/>
            </w:r>
          </w:hyperlink>
        </w:p>
        <w:p w14:paraId="51077525" w14:textId="02F7903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19" w:history="1">
            <w:r w:rsidRPr="008B7EE7">
              <w:rPr>
                <w:rStyle w:val="Kpr"/>
                <w:noProof/>
              </w:rPr>
              <w:t>2.23 Kendini değerlendirme soruları</w:t>
            </w:r>
            <w:r>
              <w:rPr>
                <w:noProof/>
                <w:webHidden/>
              </w:rPr>
              <w:tab/>
            </w:r>
            <w:r>
              <w:rPr>
                <w:noProof/>
                <w:webHidden/>
              </w:rPr>
              <w:fldChar w:fldCharType="begin"/>
            </w:r>
            <w:r>
              <w:rPr>
                <w:noProof/>
                <w:webHidden/>
              </w:rPr>
              <w:instrText xml:space="preserve"> PAGEREF _Toc228880819 \h </w:instrText>
            </w:r>
            <w:r>
              <w:rPr>
                <w:noProof/>
                <w:webHidden/>
              </w:rPr>
            </w:r>
            <w:r>
              <w:rPr>
                <w:noProof/>
                <w:webHidden/>
              </w:rPr>
              <w:fldChar w:fldCharType="separate"/>
            </w:r>
            <w:r>
              <w:rPr>
                <w:noProof/>
                <w:webHidden/>
              </w:rPr>
              <w:t>96</w:t>
            </w:r>
            <w:r>
              <w:rPr>
                <w:noProof/>
                <w:webHidden/>
              </w:rPr>
              <w:fldChar w:fldCharType="end"/>
            </w:r>
          </w:hyperlink>
        </w:p>
        <w:p w14:paraId="2625E8E8" w14:textId="757ABB6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20" w:history="1">
            <w:r w:rsidRPr="008B7EE7">
              <w:rPr>
                <w:rStyle w:val="Kpr"/>
                <w:noProof/>
              </w:rPr>
              <w:t>2.23.1 Çoktan seçmeli sorular</w:t>
            </w:r>
            <w:r>
              <w:rPr>
                <w:noProof/>
                <w:webHidden/>
              </w:rPr>
              <w:tab/>
            </w:r>
            <w:r>
              <w:rPr>
                <w:noProof/>
                <w:webHidden/>
              </w:rPr>
              <w:fldChar w:fldCharType="begin"/>
            </w:r>
            <w:r>
              <w:rPr>
                <w:noProof/>
                <w:webHidden/>
              </w:rPr>
              <w:instrText xml:space="preserve"> PAGEREF _Toc228880820 \h </w:instrText>
            </w:r>
            <w:r>
              <w:rPr>
                <w:noProof/>
                <w:webHidden/>
              </w:rPr>
            </w:r>
            <w:r>
              <w:rPr>
                <w:noProof/>
                <w:webHidden/>
              </w:rPr>
              <w:fldChar w:fldCharType="separate"/>
            </w:r>
            <w:r>
              <w:rPr>
                <w:noProof/>
                <w:webHidden/>
              </w:rPr>
              <w:t>96</w:t>
            </w:r>
            <w:r>
              <w:rPr>
                <w:noProof/>
                <w:webHidden/>
              </w:rPr>
              <w:fldChar w:fldCharType="end"/>
            </w:r>
          </w:hyperlink>
        </w:p>
        <w:p w14:paraId="1764C54E" w14:textId="1745C26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21" w:history="1">
            <w:r w:rsidRPr="008B7EE7">
              <w:rPr>
                <w:rStyle w:val="Kpr"/>
                <w:noProof/>
              </w:rPr>
              <w:t>2.23.2 Doğru/Yanlış soruları</w:t>
            </w:r>
            <w:r>
              <w:rPr>
                <w:noProof/>
                <w:webHidden/>
              </w:rPr>
              <w:tab/>
            </w:r>
            <w:r>
              <w:rPr>
                <w:noProof/>
                <w:webHidden/>
              </w:rPr>
              <w:fldChar w:fldCharType="begin"/>
            </w:r>
            <w:r>
              <w:rPr>
                <w:noProof/>
                <w:webHidden/>
              </w:rPr>
              <w:instrText xml:space="preserve"> PAGEREF _Toc228880821 \h </w:instrText>
            </w:r>
            <w:r>
              <w:rPr>
                <w:noProof/>
                <w:webHidden/>
              </w:rPr>
            </w:r>
            <w:r>
              <w:rPr>
                <w:noProof/>
                <w:webHidden/>
              </w:rPr>
              <w:fldChar w:fldCharType="separate"/>
            </w:r>
            <w:r>
              <w:rPr>
                <w:noProof/>
                <w:webHidden/>
              </w:rPr>
              <w:t>97</w:t>
            </w:r>
            <w:r>
              <w:rPr>
                <w:noProof/>
                <w:webHidden/>
              </w:rPr>
              <w:fldChar w:fldCharType="end"/>
            </w:r>
          </w:hyperlink>
        </w:p>
        <w:p w14:paraId="0FF1FD95" w14:textId="49AED90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22" w:history="1">
            <w:r w:rsidRPr="008B7EE7">
              <w:rPr>
                <w:rStyle w:val="Kpr"/>
                <w:noProof/>
              </w:rPr>
              <w:t>2.23.3 Açık uçlu kavramsal sorular</w:t>
            </w:r>
            <w:r>
              <w:rPr>
                <w:noProof/>
                <w:webHidden/>
              </w:rPr>
              <w:tab/>
            </w:r>
            <w:r>
              <w:rPr>
                <w:noProof/>
                <w:webHidden/>
              </w:rPr>
              <w:fldChar w:fldCharType="begin"/>
            </w:r>
            <w:r>
              <w:rPr>
                <w:noProof/>
                <w:webHidden/>
              </w:rPr>
              <w:instrText xml:space="preserve"> PAGEREF _Toc228880822 \h </w:instrText>
            </w:r>
            <w:r>
              <w:rPr>
                <w:noProof/>
                <w:webHidden/>
              </w:rPr>
            </w:r>
            <w:r>
              <w:rPr>
                <w:noProof/>
                <w:webHidden/>
              </w:rPr>
              <w:fldChar w:fldCharType="separate"/>
            </w:r>
            <w:r>
              <w:rPr>
                <w:noProof/>
                <w:webHidden/>
              </w:rPr>
              <w:t>97</w:t>
            </w:r>
            <w:r>
              <w:rPr>
                <w:noProof/>
                <w:webHidden/>
              </w:rPr>
              <w:fldChar w:fldCharType="end"/>
            </w:r>
          </w:hyperlink>
        </w:p>
        <w:p w14:paraId="5199F21A" w14:textId="5AEE208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23" w:history="1">
            <w:r w:rsidRPr="008B7EE7">
              <w:rPr>
                <w:rStyle w:val="Kpr"/>
                <w:noProof/>
              </w:rPr>
              <w:t>2.23.4 Yanlış gerekçeyi bulma soruları</w:t>
            </w:r>
            <w:r>
              <w:rPr>
                <w:noProof/>
                <w:webHidden/>
              </w:rPr>
              <w:tab/>
            </w:r>
            <w:r>
              <w:rPr>
                <w:noProof/>
                <w:webHidden/>
              </w:rPr>
              <w:fldChar w:fldCharType="begin"/>
            </w:r>
            <w:r>
              <w:rPr>
                <w:noProof/>
                <w:webHidden/>
              </w:rPr>
              <w:instrText xml:space="preserve"> PAGEREF _Toc228880823 \h </w:instrText>
            </w:r>
            <w:r>
              <w:rPr>
                <w:noProof/>
                <w:webHidden/>
              </w:rPr>
            </w:r>
            <w:r>
              <w:rPr>
                <w:noProof/>
                <w:webHidden/>
              </w:rPr>
              <w:fldChar w:fldCharType="separate"/>
            </w:r>
            <w:r>
              <w:rPr>
                <w:noProof/>
                <w:webHidden/>
              </w:rPr>
              <w:t>98</w:t>
            </w:r>
            <w:r>
              <w:rPr>
                <w:noProof/>
                <w:webHidden/>
              </w:rPr>
              <w:fldChar w:fldCharType="end"/>
            </w:r>
          </w:hyperlink>
        </w:p>
        <w:p w14:paraId="19E9B966" w14:textId="16430F5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24" w:history="1">
            <w:r w:rsidRPr="008B7EE7">
              <w:rPr>
                <w:rStyle w:val="Kpr"/>
                <w:noProof/>
              </w:rPr>
              <w:t>2.24 Programlama alıştırmaları</w:t>
            </w:r>
            <w:r>
              <w:rPr>
                <w:noProof/>
                <w:webHidden/>
              </w:rPr>
              <w:tab/>
            </w:r>
            <w:r>
              <w:rPr>
                <w:noProof/>
                <w:webHidden/>
              </w:rPr>
              <w:fldChar w:fldCharType="begin"/>
            </w:r>
            <w:r>
              <w:rPr>
                <w:noProof/>
                <w:webHidden/>
              </w:rPr>
              <w:instrText xml:space="preserve"> PAGEREF _Toc228880824 \h </w:instrText>
            </w:r>
            <w:r>
              <w:rPr>
                <w:noProof/>
                <w:webHidden/>
              </w:rPr>
            </w:r>
            <w:r>
              <w:rPr>
                <w:noProof/>
                <w:webHidden/>
              </w:rPr>
              <w:fldChar w:fldCharType="separate"/>
            </w:r>
            <w:r>
              <w:rPr>
                <w:noProof/>
                <w:webHidden/>
              </w:rPr>
              <w:t>98</w:t>
            </w:r>
            <w:r>
              <w:rPr>
                <w:noProof/>
                <w:webHidden/>
              </w:rPr>
              <w:fldChar w:fldCharType="end"/>
            </w:r>
          </w:hyperlink>
        </w:p>
        <w:p w14:paraId="367A2B63" w14:textId="71D2B71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25" w:history="1">
            <w:r w:rsidRPr="008B7EE7">
              <w:rPr>
                <w:rStyle w:val="Kpr"/>
                <w:noProof/>
              </w:rPr>
              <w:t>2.24.1 Kolay düzey</w:t>
            </w:r>
            <w:r>
              <w:rPr>
                <w:noProof/>
                <w:webHidden/>
              </w:rPr>
              <w:tab/>
            </w:r>
            <w:r>
              <w:rPr>
                <w:noProof/>
                <w:webHidden/>
              </w:rPr>
              <w:fldChar w:fldCharType="begin"/>
            </w:r>
            <w:r>
              <w:rPr>
                <w:noProof/>
                <w:webHidden/>
              </w:rPr>
              <w:instrText xml:space="preserve"> PAGEREF _Toc228880825 \h </w:instrText>
            </w:r>
            <w:r>
              <w:rPr>
                <w:noProof/>
                <w:webHidden/>
              </w:rPr>
            </w:r>
            <w:r>
              <w:rPr>
                <w:noProof/>
                <w:webHidden/>
              </w:rPr>
              <w:fldChar w:fldCharType="separate"/>
            </w:r>
            <w:r>
              <w:rPr>
                <w:noProof/>
                <w:webHidden/>
              </w:rPr>
              <w:t>98</w:t>
            </w:r>
            <w:r>
              <w:rPr>
                <w:noProof/>
                <w:webHidden/>
              </w:rPr>
              <w:fldChar w:fldCharType="end"/>
            </w:r>
          </w:hyperlink>
        </w:p>
        <w:p w14:paraId="07DF4AB0" w14:textId="431F5B5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26" w:history="1">
            <w:r w:rsidRPr="008B7EE7">
              <w:rPr>
                <w:rStyle w:val="Kpr"/>
                <w:noProof/>
              </w:rPr>
              <w:t>2.24.2 Orta düzey</w:t>
            </w:r>
            <w:r>
              <w:rPr>
                <w:noProof/>
                <w:webHidden/>
              </w:rPr>
              <w:tab/>
            </w:r>
            <w:r>
              <w:rPr>
                <w:noProof/>
                <w:webHidden/>
              </w:rPr>
              <w:fldChar w:fldCharType="begin"/>
            </w:r>
            <w:r>
              <w:rPr>
                <w:noProof/>
                <w:webHidden/>
              </w:rPr>
              <w:instrText xml:space="preserve"> PAGEREF _Toc228880826 \h </w:instrText>
            </w:r>
            <w:r>
              <w:rPr>
                <w:noProof/>
                <w:webHidden/>
              </w:rPr>
            </w:r>
            <w:r>
              <w:rPr>
                <w:noProof/>
                <w:webHidden/>
              </w:rPr>
              <w:fldChar w:fldCharType="separate"/>
            </w:r>
            <w:r>
              <w:rPr>
                <w:noProof/>
                <w:webHidden/>
              </w:rPr>
              <w:t>98</w:t>
            </w:r>
            <w:r>
              <w:rPr>
                <w:noProof/>
                <w:webHidden/>
              </w:rPr>
              <w:fldChar w:fldCharType="end"/>
            </w:r>
          </w:hyperlink>
        </w:p>
        <w:p w14:paraId="1C40EDA0" w14:textId="15986BC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27" w:history="1">
            <w:r w:rsidRPr="008B7EE7">
              <w:rPr>
                <w:rStyle w:val="Kpr"/>
                <w:noProof/>
              </w:rPr>
              <w:t>2.24.3 Zor düzey</w:t>
            </w:r>
            <w:r>
              <w:rPr>
                <w:noProof/>
                <w:webHidden/>
              </w:rPr>
              <w:tab/>
            </w:r>
            <w:r>
              <w:rPr>
                <w:noProof/>
                <w:webHidden/>
              </w:rPr>
              <w:fldChar w:fldCharType="begin"/>
            </w:r>
            <w:r>
              <w:rPr>
                <w:noProof/>
                <w:webHidden/>
              </w:rPr>
              <w:instrText xml:space="preserve"> PAGEREF _Toc228880827 \h </w:instrText>
            </w:r>
            <w:r>
              <w:rPr>
                <w:noProof/>
                <w:webHidden/>
              </w:rPr>
            </w:r>
            <w:r>
              <w:rPr>
                <w:noProof/>
                <w:webHidden/>
              </w:rPr>
              <w:fldChar w:fldCharType="separate"/>
            </w:r>
            <w:r>
              <w:rPr>
                <w:noProof/>
                <w:webHidden/>
              </w:rPr>
              <w:t>98</w:t>
            </w:r>
            <w:r>
              <w:rPr>
                <w:noProof/>
                <w:webHidden/>
              </w:rPr>
              <w:fldChar w:fldCharType="end"/>
            </w:r>
          </w:hyperlink>
        </w:p>
        <w:p w14:paraId="01E8C2A2" w14:textId="78E308E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28" w:history="1">
            <w:r w:rsidRPr="008B7EE7">
              <w:rPr>
                <w:rStyle w:val="Kpr"/>
                <w:noProof/>
              </w:rPr>
              <w:t>2.25 Haftalık laboratuvar / proje görevi</w:t>
            </w:r>
            <w:r>
              <w:rPr>
                <w:noProof/>
                <w:webHidden/>
              </w:rPr>
              <w:tab/>
            </w:r>
            <w:r>
              <w:rPr>
                <w:noProof/>
                <w:webHidden/>
              </w:rPr>
              <w:fldChar w:fldCharType="begin"/>
            </w:r>
            <w:r>
              <w:rPr>
                <w:noProof/>
                <w:webHidden/>
              </w:rPr>
              <w:instrText xml:space="preserve"> PAGEREF _Toc228880828 \h </w:instrText>
            </w:r>
            <w:r>
              <w:rPr>
                <w:noProof/>
                <w:webHidden/>
              </w:rPr>
            </w:r>
            <w:r>
              <w:rPr>
                <w:noProof/>
                <w:webHidden/>
              </w:rPr>
              <w:fldChar w:fldCharType="separate"/>
            </w:r>
            <w:r>
              <w:rPr>
                <w:noProof/>
                <w:webHidden/>
              </w:rPr>
              <w:t>98</w:t>
            </w:r>
            <w:r>
              <w:rPr>
                <w:noProof/>
                <w:webHidden/>
              </w:rPr>
              <w:fldChar w:fldCharType="end"/>
            </w:r>
          </w:hyperlink>
        </w:p>
        <w:p w14:paraId="597F7A78" w14:textId="63AE953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29" w:history="1">
            <w:r w:rsidRPr="008B7EE7">
              <w:rPr>
                <w:rStyle w:val="Kpr"/>
                <w:noProof/>
              </w:rPr>
              <w:t>2.26 Değerlendirme rubriği</w:t>
            </w:r>
            <w:r>
              <w:rPr>
                <w:noProof/>
                <w:webHidden/>
              </w:rPr>
              <w:tab/>
            </w:r>
            <w:r>
              <w:rPr>
                <w:noProof/>
                <w:webHidden/>
              </w:rPr>
              <w:fldChar w:fldCharType="begin"/>
            </w:r>
            <w:r>
              <w:rPr>
                <w:noProof/>
                <w:webHidden/>
              </w:rPr>
              <w:instrText xml:space="preserve"> PAGEREF _Toc228880829 \h </w:instrText>
            </w:r>
            <w:r>
              <w:rPr>
                <w:noProof/>
                <w:webHidden/>
              </w:rPr>
            </w:r>
            <w:r>
              <w:rPr>
                <w:noProof/>
                <w:webHidden/>
              </w:rPr>
              <w:fldChar w:fldCharType="separate"/>
            </w:r>
            <w:r>
              <w:rPr>
                <w:noProof/>
                <w:webHidden/>
              </w:rPr>
              <w:t>99</w:t>
            </w:r>
            <w:r>
              <w:rPr>
                <w:noProof/>
                <w:webHidden/>
              </w:rPr>
              <w:fldChar w:fldCharType="end"/>
            </w:r>
          </w:hyperlink>
        </w:p>
        <w:p w14:paraId="0A8A4197" w14:textId="026E7E4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30" w:history="1">
            <w:r w:rsidRPr="008B7EE7">
              <w:rPr>
                <w:rStyle w:val="Kpr"/>
                <w:noProof/>
              </w:rPr>
              <w:t>2.27 İleri okuma ve kaynaklar</w:t>
            </w:r>
            <w:r>
              <w:rPr>
                <w:noProof/>
                <w:webHidden/>
              </w:rPr>
              <w:tab/>
            </w:r>
            <w:r>
              <w:rPr>
                <w:noProof/>
                <w:webHidden/>
              </w:rPr>
              <w:fldChar w:fldCharType="begin"/>
            </w:r>
            <w:r>
              <w:rPr>
                <w:noProof/>
                <w:webHidden/>
              </w:rPr>
              <w:instrText xml:space="preserve"> PAGEREF _Toc228880830 \h </w:instrText>
            </w:r>
            <w:r>
              <w:rPr>
                <w:noProof/>
                <w:webHidden/>
              </w:rPr>
            </w:r>
            <w:r>
              <w:rPr>
                <w:noProof/>
                <w:webHidden/>
              </w:rPr>
              <w:fldChar w:fldCharType="separate"/>
            </w:r>
            <w:r>
              <w:rPr>
                <w:noProof/>
                <w:webHidden/>
              </w:rPr>
              <w:t>100</w:t>
            </w:r>
            <w:r>
              <w:rPr>
                <w:noProof/>
                <w:webHidden/>
              </w:rPr>
              <w:fldChar w:fldCharType="end"/>
            </w:r>
          </w:hyperlink>
        </w:p>
        <w:p w14:paraId="7502E8DD" w14:textId="50E7933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31" w:history="1">
            <w:r w:rsidRPr="008B7EE7">
              <w:rPr>
                <w:rStyle w:val="Kpr"/>
                <w:noProof/>
              </w:rPr>
              <w:t>2.28 Bir sonraki bölüme köprü</w:t>
            </w:r>
            <w:r>
              <w:rPr>
                <w:noProof/>
                <w:webHidden/>
              </w:rPr>
              <w:tab/>
            </w:r>
            <w:r>
              <w:rPr>
                <w:noProof/>
                <w:webHidden/>
              </w:rPr>
              <w:fldChar w:fldCharType="begin"/>
            </w:r>
            <w:r>
              <w:rPr>
                <w:noProof/>
                <w:webHidden/>
              </w:rPr>
              <w:instrText xml:space="preserve"> PAGEREF _Toc228880831 \h </w:instrText>
            </w:r>
            <w:r>
              <w:rPr>
                <w:noProof/>
                <w:webHidden/>
              </w:rPr>
            </w:r>
            <w:r>
              <w:rPr>
                <w:noProof/>
                <w:webHidden/>
              </w:rPr>
              <w:fldChar w:fldCharType="separate"/>
            </w:r>
            <w:r>
              <w:rPr>
                <w:noProof/>
                <w:webHidden/>
              </w:rPr>
              <w:t>100</w:t>
            </w:r>
            <w:r>
              <w:rPr>
                <w:noProof/>
                <w:webHidden/>
              </w:rPr>
              <w:fldChar w:fldCharType="end"/>
            </w:r>
          </w:hyperlink>
        </w:p>
        <w:p w14:paraId="0BAC4A2B" w14:textId="51846A89"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0832" w:history="1">
            <w:r w:rsidRPr="008B7EE7">
              <w:rPr>
                <w:rStyle w:val="Kpr"/>
                <w:noProof/>
              </w:rPr>
              <w:t>Bölüm 3: Tip Dönüşümleri, Sayısal İşlemler ve Operatörler</w:t>
            </w:r>
            <w:r>
              <w:rPr>
                <w:noProof/>
                <w:webHidden/>
              </w:rPr>
              <w:tab/>
            </w:r>
            <w:r>
              <w:rPr>
                <w:noProof/>
                <w:webHidden/>
              </w:rPr>
              <w:fldChar w:fldCharType="begin"/>
            </w:r>
            <w:r>
              <w:rPr>
                <w:noProof/>
                <w:webHidden/>
              </w:rPr>
              <w:instrText xml:space="preserve"> PAGEREF _Toc228880832 \h </w:instrText>
            </w:r>
            <w:r>
              <w:rPr>
                <w:noProof/>
                <w:webHidden/>
              </w:rPr>
            </w:r>
            <w:r>
              <w:rPr>
                <w:noProof/>
                <w:webHidden/>
              </w:rPr>
              <w:fldChar w:fldCharType="separate"/>
            </w:r>
            <w:r>
              <w:rPr>
                <w:noProof/>
                <w:webHidden/>
              </w:rPr>
              <w:t>101</w:t>
            </w:r>
            <w:r>
              <w:rPr>
                <w:noProof/>
                <w:webHidden/>
              </w:rPr>
              <w:fldChar w:fldCharType="end"/>
            </w:r>
          </w:hyperlink>
        </w:p>
        <w:p w14:paraId="6BA60C0A" w14:textId="46508D6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33" w:history="1">
            <w:r w:rsidRPr="008B7EE7">
              <w:rPr>
                <w:rStyle w:val="Kpr"/>
                <w:noProof/>
              </w:rPr>
              <w:t>3.1 Bölümün yol haritası</w:t>
            </w:r>
            <w:r>
              <w:rPr>
                <w:noProof/>
                <w:webHidden/>
              </w:rPr>
              <w:tab/>
            </w:r>
            <w:r>
              <w:rPr>
                <w:noProof/>
                <w:webHidden/>
              </w:rPr>
              <w:fldChar w:fldCharType="begin"/>
            </w:r>
            <w:r>
              <w:rPr>
                <w:noProof/>
                <w:webHidden/>
              </w:rPr>
              <w:instrText xml:space="preserve"> PAGEREF _Toc228880833 \h </w:instrText>
            </w:r>
            <w:r>
              <w:rPr>
                <w:noProof/>
                <w:webHidden/>
              </w:rPr>
            </w:r>
            <w:r>
              <w:rPr>
                <w:noProof/>
                <w:webHidden/>
              </w:rPr>
              <w:fldChar w:fldCharType="separate"/>
            </w:r>
            <w:r>
              <w:rPr>
                <w:noProof/>
                <w:webHidden/>
              </w:rPr>
              <w:t>101</w:t>
            </w:r>
            <w:r>
              <w:rPr>
                <w:noProof/>
                <w:webHidden/>
              </w:rPr>
              <w:fldChar w:fldCharType="end"/>
            </w:r>
          </w:hyperlink>
        </w:p>
        <w:p w14:paraId="5C28D338" w14:textId="11CE397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34" w:history="1">
            <w:r w:rsidRPr="008B7EE7">
              <w:rPr>
                <w:rStyle w:val="Kpr"/>
                <w:noProof/>
              </w:rPr>
              <w:t>3.2 Bölümün konumu ve pedagojik rolü</w:t>
            </w:r>
            <w:r>
              <w:rPr>
                <w:noProof/>
                <w:webHidden/>
              </w:rPr>
              <w:tab/>
            </w:r>
            <w:r>
              <w:rPr>
                <w:noProof/>
                <w:webHidden/>
              </w:rPr>
              <w:fldChar w:fldCharType="begin"/>
            </w:r>
            <w:r>
              <w:rPr>
                <w:noProof/>
                <w:webHidden/>
              </w:rPr>
              <w:instrText xml:space="preserve"> PAGEREF _Toc228880834 \h </w:instrText>
            </w:r>
            <w:r>
              <w:rPr>
                <w:noProof/>
                <w:webHidden/>
              </w:rPr>
            </w:r>
            <w:r>
              <w:rPr>
                <w:noProof/>
                <w:webHidden/>
              </w:rPr>
              <w:fldChar w:fldCharType="separate"/>
            </w:r>
            <w:r>
              <w:rPr>
                <w:noProof/>
                <w:webHidden/>
              </w:rPr>
              <w:t>101</w:t>
            </w:r>
            <w:r>
              <w:rPr>
                <w:noProof/>
                <w:webHidden/>
              </w:rPr>
              <w:fldChar w:fldCharType="end"/>
            </w:r>
          </w:hyperlink>
        </w:p>
        <w:p w14:paraId="253BE14A" w14:textId="2750B03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35" w:history="1">
            <w:r w:rsidRPr="008B7EE7">
              <w:rPr>
                <w:rStyle w:val="Kpr"/>
                <w:noProof/>
              </w:rPr>
              <w:t>3.3 Öğrenme çıktıları</w:t>
            </w:r>
            <w:r>
              <w:rPr>
                <w:noProof/>
                <w:webHidden/>
              </w:rPr>
              <w:tab/>
            </w:r>
            <w:r>
              <w:rPr>
                <w:noProof/>
                <w:webHidden/>
              </w:rPr>
              <w:fldChar w:fldCharType="begin"/>
            </w:r>
            <w:r>
              <w:rPr>
                <w:noProof/>
                <w:webHidden/>
              </w:rPr>
              <w:instrText xml:space="preserve"> PAGEREF _Toc228880835 \h </w:instrText>
            </w:r>
            <w:r>
              <w:rPr>
                <w:noProof/>
                <w:webHidden/>
              </w:rPr>
            </w:r>
            <w:r>
              <w:rPr>
                <w:noProof/>
                <w:webHidden/>
              </w:rPr>
              <w:fldChar w:fldCharType="separate"/>
            </w:r>
            <w:r>
              <w:rPr>
                <w:noProof/>
                <w:webHidden/>
              </w:rPr>
              <w:t>102</w:t>
            </w:r>
            <w:r>
              <w:rPr>
                <w:noProof/>
                <w:webHidden/>
              </w:rPr>
              <w:fldChar w:fldCharType="end"/>
            </w:r>
          </w:hyperlink>
        </w:p>
        <w:p w14:paraId="053E947A" w14:textId="57BCE49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36" w:history="1">
            <w:r w:rsidRPr="008B7EE7">
              <w:rPr>
                <w:rStyle w:val="Kpr"/>
                <w:noProof/>
              </w:rPr>
              <w:t>3.4 Ön bilgi ve başlangıç varsayımları</w:t>
            </w:r>
            <w:r>
              <w:rPr>
                <w:noProof/>
                <w:webHidden/>
              </w:rPr>
              <w:tab/>
            </w:r>
            <w:r>
              <w:rPr>
                <w:noProof/>
                <w:webHidden/>
              </w:rPr>
              <w:fldChar w:fldCharType="begin"/>
            </w:r>
            <w:r>
              <w:rPr>
                <w:noProof/>
                <w:webHidden/>
              </w:rPr>
              <w:instrText xml:space="preserve"> PAGEREF _Toc228880836 \h </w:instrText>
            </w:r>
            <w:r>
              <w:rPr>
                <w:noProof/>
                <w:webHidden/>
              </w:rPr>
            </w:r>
            <w:r>
              <w:rPr>
                <w:noProof/>
                <w:webHidden/>
              </w:rPr>
              <w:fldChar w:fldCharType="separate"/>
            </w:r>
            <w:r>
              <w:rPr>
                <w:noProof/>
                <w:webHidden/>
              </w:rPr>
              <w:t>102</w:t>
            </w:r>
            <w:r>
              <w:rPr>
                <w:noProof/>
                <w:webHidden/>
              </w:rPr>
              <w:fldChar w:fldCharType="end"/>
            </w:r>
          </w:hyperlink>
        </w:p>
        <w:p w14:paraId="4CD2AF76" w14:textId="33759E8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37" w:history="1">
            <w:r w:rsidRPr="008B7EE7">
              <w:rPr>
                <w:rStyle w:val="Kpr"/>
                <w:noProof/>
              </w:rPr>
              <w:t>3.5 Tip dönüşümü kavramı</w:t>
            </w:r>
            <w:r>
              <w:rPr>
                <w:noProof/>
                <w:webHidden/>
              </w:rPr>
              <w:tab/>
            </w:r>
            <w:r>
              <w:rPr>
                <w:noProof/>
                <w:webHidden/>
              </w:rPr>
              <w:fldChar w:fldCharType="begin"/>
            </w:r>
            <w:r>
              <w:rPr>
                <w:noProof/>
                <w:webHidden/>
              </w:rPr>
              <w:instrText xml:space="preserve"> PAGEREF _Toc228880837 \h </w:instrText>
            </w:r>
            <w:r>
              <w:rPr>
                <w:noProof/>
                <w:webHidden/>
              </w:rPr>
            </w:r>
            <w:r>
              <w:rPr>
                <w:noProof/>
                <w:webHidden/>
              </w:rPr>
              <w:fldChar w:fldCharType="separate"/>
            </w:r>
            <w:r>
              <w:rPr>
                <w:noProof/>
                <w:webHidden/>
              </w:rPr>
              <w:t>102</w:t>
            </w:r>
            <w:r>
              <w:rPr>
                <w:noProof/>
                <w:webHidden/>
              </w:rPr>
              <w:fldChar w:fldCharType="end"/>
            </w:r>
          </w:hyperlink>
        </w:p>
        <w:p w14:paraId="49A222F9" w14:textId="0B64296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38" w:history="1">
            <w:r w:rsidRPr="008B7EE7">
              <w:rPr>
                <w:rStyle w:val="Kpr"/>
                <w:noProof/>
              </w:rPr>
              <w:t>3.6 Genişleyen ve daralan dönüşümler</w:t>
            </w:r>
            <w:r>
              <w:rPr>
                <w:noProof/>
                <w:webHidden/>
              </w:rPr>
              <w:tab/>
            </w:r>
            <w:r>
              <w:rPr>
                <w:noProof/>
                <w:webHidden/>
              </w:rPr>
              <w:fldChar w:fldCharType="begin"/>
            </w:r>
            <w:r>
              <w:rPr>
                <w:noProof/>
                <w:webHidden/>
              </w:rPr>
              <w:instrText xml:space="preserve"> PAGEREF _Toc228880838 \h </w:instrText>
            </w:r>
            <w:r>
              <w:rPr>
                <w:noProof/>
                <w:webHidden/>
              </w:rPr>
            </w:r>
            <w:r>
              <w:rPr>
                <w:noProof/>
                <w:webHidden/>
              </w:rPr>
              <w:fldChar w:fldCharType="separate"/>
            </w:r>
            <w:r>
              <w:rPr>
                <w:noProof/>
                <w:webHidden/>
              </w:rPr>
              <w:t>103</w:t>
            </w:r>
            <w:r>
              <w:rPr>
                <w:noProof/>
                <w:webHidden/>
              </w:rPr>
              <w:fldChar w:fldCharType="end"/>
            </w:r>
          </w:hyperlink>
        </w:p>
        <w:p w14:paraId="6C2493E1" w14:textId="472A40D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39" w:history="1">
            <w:r w:rsidRPr="008B7EE7">
              <w:rPr>
                <w:rStyle w:val="Kpr"/>
                <w:noProof/>
              </w:rPr>
              <w:t>3.6.1 Genişleyen dönüşüm</w:t>
            </w:r>
            <w:r>
              <w:rPr>
                <w:noProof/>
                <w:webHidden/>
              </w:rPr>
              <w:tab/>
            </w:r>
            <w:r>
              <w:rPr>
                <w:noProof/>
                <w:webHidden/>
              </w:rPr>
              <w:fldChar w:fldCharType="begin"/>
            </w:r>
            <w:r>
              <w:rPr>
                <w:noProof/>
                <w:webHidden/>
              </w:rPr>
              <w:instrText xml:space="preserve"> PAGEREF _Toc228880839 \h </w:instrText>
            </w:r>
            <w:r>
              <w:rPr>
                <w:noProof/>
                <w:webHidden/>
              </w:rPr>
            </w:r>
            <w:r>
              <w:rPr>
                <w:noProof/>
                <w:webHidden/>
              </w:rPr>
              <w:fldChar w:fldCharType="separate"/>
            </w:r>
            <w:r>
              <w:rPr>
                <w:noProof/>
                <w:webHidden/>
              </w:rPr>
              <w:t>103</w:t>
            </w:r>
            <w:r>
              <w:rPr>
                <w:noProof/>
                <w:webHidden/>
              </w:rPr>
              <w:fldChar w:fldCharType="end"/>
            </w:r>
          </w:hyperlink>
        </w:p>
        <w:p w14:paraId="524A0E61" w14:textId="2D5A900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40" w:history="1">
            <w:r w:rsidRPr="008B7EE7">
              <w:rPr>
                <w:rStyle w:val="Kpr"/>
                <w:noProof/>
              </w:rPr>
              <w:t>3.6.2 Daralan dönüşüm</w:t>
            </w:r>
            <w:r>
              <w:rPr>
                <w:noProof/>
                <w:webHidden/>
              </w:rPr>
              <w:tab/>
            </w:r>
            <w:r>
              <w:rPr>
                <w:noProof/>
                <w:webHidden/>
              </w:rPr>
              <w:fldChar w:fldCharType="begin"/>
            </w:r>
            <w:r>
              <w:rPr>
                <w:noProof/>
                <w:webHidden/>
              </w:rPr>
              <w:instrText xml:space="preserve"> PAGEREF _Toc228880840 \h </w:instrText>
            </w:r>
            <w:r>
              <w:rPr>
                <w:noProof/>
                <w:webHidden/>
              </w:rPr>
            </w:r>
            <w:r>
              <w:rPr>
                <w:noProof/>
                <w:webHidden/>
              </w:rPr>
              <w:fldChar w:fldCharType="separate"/>
            </w:r>
            <w:r>
              <w:rPr>
                <w:noProof/>
                <w:webHidden/>
              </w:rPr>
              <w:t>103</w:t>
            </w:r>
            <w:r>
              <w:rPr>
                <w:noProof/>
                <w:webHidden/>
              </w:rPr>
              <w:fldChar w:fldCharType="end"/>
            </w:r>
          </w:hyperlink>
        </w:p>
        <w:p w14:paraId="7E1691F3" w14:textId="5A82B75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41" w:history="1">
            <w:r w:rsidRPr="008B7EE7">
              <w:rPr>
                <w:rStyle w:val="Kpr"/>
                <w:noProof/>
              </w:rPr>
              <w:t>3.7 Metinden sayıya ve sayıdan metne dönüşüm</w:t>
            </w:r>
            <w:r>
              <w:rPr>
                <w:noProof/>
                <w:webHidden/>
              </w:rPr>
              <w:tab/>
            </w:r>
            <w:r>
              <w:rPr>
                <w:noProof/>
                <w:webHidden/>
              </w:rPr>
              <w:fldChar w:fldCharType="begin"/>
            </w:r>
            <w:r>
              <w:rPr>
                <w:noProof/>
                <w:webHidden/>
              </w:rPr>
              <w:instrText xml:space="preserve"> PAGEREF _Toc228880841 \h </w:instrText>
            </w:r>
            <w:r>
              <w:rPr>
                <w:noProof/>
                <w:webHidden/>
              </w:rPr>
            </w:r>
            <w:r>
              <w:rPr>
                <w:noProof/>
                <w:webHidden/>
              </w:rPr>
              <w:fldChar w:fldCharType="separate"/>
            </w:r>
            <w:r>
              <w:rPr>
                <w:noProof/>
                <w:webHidden/>
              </w:rPr>
              <w:t>103</w:t>
            </w:r>
            <w:r>
              <w:rPr>
                <w:noProof/>
                <w:webHidden/>
              </w:rPr>
              <w:fldChar w:fldCharType="end"/>
            </w:r>
          </w:hyperlink>
        </w:p>
        <w:p w14:paraId="42EA1B00" w14:textId="04846D1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42" w:history="1">
            <w:r w:rsidRPr="008B7EE7">
              <w:rPr>
                <w:rStyle w:val="Kpr"/>
                <w:noProof/>
              </w:rPr>
              <w:t xml:space="preserve">3.7.1 </w:t>
            </w:r>
            <w:r w:rsidRPr="008B7EE7">
              <w:rPr>
                <w:rStyle w:val="Kpr"/>
                <w:rFonts w:ascii="Consolas" w:hAnsi="Consolas"/>
                <w:noProof/>
              </w:rPr>
              <w:t>Integer.parseInt()</w:t>
            </w:r>
            <w:r>
              <w:rPr>
                <w:noProof/>
                <w:webHidden/>
              </w:rPr>
              <w:tab/>
            </w:r>
            <w:r>
              <w:rPr>
                <w:noProof/>
                <w:webHidden/>
              </w:rPr>
              <w:fldChar w:fldCharType="begin"/>
            </w:r>
            <w:r>
              <w:rPr>
                <w:noProof/>
                <w:webHidden/>
              </w:rPr>
              <w:instrText xml:space="preserve"> PAGEREF _Toc228880842 \h </w:instrText>
            </w:r>
            <w:r>
              <w:rPr>
                <w:noProof/>
                <w:webHidden/>
              </w:rPr>
            </w:r>
            <w:r>
              <w:rPr>
                <w:noProof/>
                <w:webHidden/>
              </w:rPr>
              <w:fldChar w:fldCharType="separate"/>
            </w:r>
            <w:r>
              <w:rPr>
                <w:noProof/>
                <w:webHidden/>
              </w:rPr>
              <w:t>103</w:t>
            </w:r>
            <w:r>
              <w:rPr>
                <w:noProof/>
                <w:webHidden/>
              </w:rPr>
              <w:fldChar w:fldCharType="end"/>
            </w:r>
          </w:hyperlink>
        </w:p>
        <w:p w14:paraId="2A1AB56E" w14:textId="541AEBC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43" w:history="1">
            <w:r w:rsidRPr="008B7EE7">
              <w:rPr>
                <w:rStyle w:val="Kpr"/>
                <w:noProof/>
              </w:rPr>
              <w:t xml:space="preserve">3.7.2 </w:t>
            </w:r>
            <w:r w:rsidRPr="008B7EE7">
              <w:rPr>
                <w:rStyle w:val="Kpr"/>
                <w:rFonts w:ascii="Consolas" w:hAnsi="Consolas"/>
                <w:noProof/>
              </w:rPr>
              <w:t>Double.parseDouble()</w:t>
            </w:r>
            <w:r>
              <w:rPr>
                <w:noProof/>
                <w:webHidden/>
              </w:rPr>
              <w:tab/>
            </w:r>
            <w:r>
              <w:rPr>
                <w:noProof/>
                <w:webHidden/>
              </w:rPr>
              <w:fldChar w:fldCharType="begin"/>
            </w:r>
            <w:r>
              <w:rPr>
                <w:noProof/>
                <w:webHidden/>
              </w:rPr>
              <w:instrText xml:space="preserve"> PAGEREF _Toc228880843 \h </w:instrText>
            </w:r>
            <w:r>
              <w:rPr>
                <w:noProof/>
                <w:webHidden/>
              </w:rPr>
            </w:r>
            <w:r>
              <w:rPr>
                <w:noProof/>
                <w:webHidden/>
              </w:rPr>
              <w:fldChar w:fldCharType="separate"/>
            </w:r>
            <w:r>
              <w:rPr>
                <w:noProof/>
                <w:webHidden/>
              </w:rPr>
              <w:t>104</w:t>
            </w:r>
            <w:r>
              <w:rPr>
                <w:noProof/>
                <w:webHidden/>
              </w:rPr>
              <w:fldChar w:fldCharType="end"/>
            </w:r>
          </w:hyperlink>
        </w:p>
        <w:p w14:paraId="5DAEFC0D" w14:textId="6E9E83D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44" w:history="1">
            <w:r w:rsidRPr="008B7EE7">
              <w:rPr>
                <w:rStyle w:val="Kpr"/>
                <w:noProof/>
              </w:rPr>
              <w:t xml:space="preserve">3.7.3 </w:t>
            </w:r>
            <w:r w:rsidRPr="008B7EE7">
              <w:rPr>
                <w:rStyle w:val="Kpr"/>
                <w:rFonts w:ascii="Consolas" w:hAnsi="Consolas"/>
                <w:noProof/>
              </w:rPr>
              <w:t>String.valueOf()</w:t>
            </w:r>
            <w:r>
              <w:rPr>
                <w:noProof/>
                <w:webHidden/>
              </w:rPr>
              <w:tab/>
            </w:r>
            <w:r>
              <w:rPr>
                <w:noProof/>
                <w:webHidden/>
              </w:rPr>
              <w:fldChar w:fldCharType="begin"/>
            </w:r>
            <w:r>
              <w:rPr>
                <w:noProof/>
                <w:webHidden/>
              </w:rPr>
              <w:instrText xml:space="preserve"> PAGEREF _Toc228880844 \h </w:instrText>
            </w:r>
            <w:r>
              <w:rPr>
                <w:noProof/>
                <w:webHidden/>
              </w:rPr>
            </w:r>
            <w:r>
              <w:rPr>
                <w:noProof/>
                <w:webHidden/>
              </w:rPr>
              <w:fldChar w:fldCharType="separate"/>
            </w:r>
            <w:r>
              <w:rPr>
                <w:noProof/>
                <w:webHidden/>
              </w:rPr>
              <w:t>104</w:t>
            </w:r>
            <w:r>
              <w:rPr>
                <w:noProof/>
                <w:webHidden/>
              </w:rPr>
              <w:fldChar w:fldCharType="end"/>
            </w:r>
          </w:hyperlink>
        </w:p>
        <w:p w14:paraId="1D085651" w14:textId="7D89C38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45" w:history="1">
            <w:r w:rsidRPr="008B7EE7">
              <w:rPr>
                <w:rStyle w:val="Kpr"/>
                <w:noProof/>
              </w:rPr>
              <w:t>3.8 Sayısal işlemler ve bölme davranışı</w:t>
            </w:r>
            <w:r>
              <w:rPr>
                <w:noProof/>
                <w:webHidden/>
              </w:rPr>
              <w:tab/>
            </w:r>
            <w:r>
              <w:rPr>
                <w:noProof/>
                <w:webHidden/>
              </w:rPr>
              <w:fldChar w:fldCharType="begin"/>
            </w:r>
            <w:r>
              <w:rPr>
                <w:noProof/>
                <w:webHidden/>
              </w:rPr>
              <w:instrText xml:space="preserve"> PAGEREF _Toc228880845 \h </w:instrText>
            </w:r>
            <w:r>
              <w:rPr>
                <w:noProof/>
                <w:webHidden/>
              </w:rPr>
            </w:r>
            <w:r>
              <w:rPr>
                <w:noProof/>
                <w:webHidden/>
              </w:rPr>
              <w:fldChar w:fldCharType="separate"/>
            </w:r>
            <w:r>
              <w:rPr>
                <w:noProof/>
                <w:webHidden/>
              </w:rPr>
              <w:t>104</w:t>
            </w:r>
            <w:r>
              <w:rPr>
                <w:noProof/>
                <w:webHidden/>
              </w:rPr>
              <w:fldChar w:fldCharType="end"/>
            </w:r>
          </w:hyperlink>
        </w:p>
        <w:p w14:paraId="63E421DD" w14:textId="16E0B27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46" w:history="1">
            <w:r w:rsidRPr="008B7EE7">
              <w:rPr>
                <w:rStyle w:val="Kpr"/>
                <w:noProof/>
              </w:rPr>
              <w:t>3.9 Yuvarlama ve ondalıklı kısmı atma</w:t>
            </w:r>
            <w:r>
              <w:rPr>
                <w:noProof/>
                <w:webHidden/>
              </w:rPr>
              <w:tab/>
            </w:r>
            <w:r>
              <w:rPr>
                <w:noProof/>
                <w:webHidden/>
              </w:rPr>
              <w:fldChar w:fldCharType="begin"/>
            </w:r>
            <w:r>
              <w:rPr>
                <w:noProof/>
                <w:webHidden/>
              </w:rPr>
              <w:instrText xml:space="preserve"> PAGEREF _Toc228880846 \h </w:instrText>
            </w:r>
            <w:r>
              <w:rPr>
                <w:noProof/>
                <w:webHidden/>
              </w:rPr>
            </w:r>
            <w:r>
              <w:rPr>
                <w:noProof/>
                <w:webHidden/>
              </w:rPr>
              <w:fldChar w:fldCharType="separate"/>
            </w:r>
            <w:r>
              <w:rPr>
                <w:noProof/>
                <w:webHidden/>
              </w:rPr>
              <w:t>105</w:t>
            </w:r>
            <w:r>
              <w:rPr>
                <w:noProof/>
                <w:webHidden/>
              </w:rPr>
              <w:fldChar w:fldCharType="end"/>
            </w:r>
          </w:hyperlink>
        </w:p>
        <w:p w14:paraId="41F3FD37" w14:textId="11B89C9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47" w:history="1">
            <w:r w:rsidRPr="008B7EE7">
              <w:rPr>
                <w:rStyle w:val="Kpr"/>
                <w:noProof/>
              </w:rPr>
              <w:t>3.10 Operatör ve ifade kavramı</w:t>
            </w:r>
            <w:r>
              <w:rPr>
                <w:noProof/>
                <w:webHidden/>
              </w:rPr>
              <w:tab/>
            </w:r>
            <w:r>
              <w:rPr>
                <w:noProof/>
                <w:webHidden/>
              </w:rPr>
              <w:fldChar w:fldCharType="begin"/>
            </w:r>
            <w:r>
              <w:rPr>
                <w:noProof/>
                <w:webHidden/>
              </w:rPr>
              <w:instrText xml:space="preserve"> PAGEREF _Toc228880847 \h </w:instrText>
            </w:r>
            <w:r>
              <w:rPr>
                <w:noProof/>
                <w:webHidden/>
              </w:rPr>
            </w:r>
            <w:r>
              <w:rPr>
                <w:noProof/>
                <w:webHidden/>
              </w:rPr>
              <w:fldChar w:fldCharType="separate"/>
            </w:r>
            <w:r>
              <w:rPr>
                <w:noProof/>
                <w:webHidden/>
              </w:rPr>
              <w:t>105</w:t>
            </w:r>
            <w:r>
              <w:rPr>
                <w:noProof/>
                <w:webHidden/>
              </w:rPr>
              <w:fldChar w:fldCharType="end"/>
            </w:r>
          </w:hyperlink>
        </w:p>
        <w:p w14:paraId="48461054" w14:textId="48D4301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48" w:history="1">
            <w:r w:rsidRPr="008B7EE7">
              <w:rPr>
                <w:rStyle w:val="Kpr"/>
                <w:noProof/>
              </w:rPr>
              <w:t>3.11 Aritmetik operatörler</w:t>
            </w:r>
            <w:r>
              <w:rPr>
                <w:noProof/>
                <w:webHidden/>
              </w:rPr>
              <w:tab/>
            </w:r>
            <w:r>
              <w:rPr>
                <w:noProof/>
                <w:webHidden/>
              </w:rPr>
              <w:fldChar w:fldCharType="begin"/>
            </w:r>
            <w:r>
              <w:rPr>
                <w:noProof/>
                <w:webHidden/>
              </w:rPr>
              <w:instrText xml:space="preserve"> PAGEREF _Toc228880848 \h </w:instrText>
            </w:r>
            <w:r>
              <w:rPr>
                <w:noProof/>
                <w:webHidden/>
              </w:rPr>
            </w:r>
            <w:r>
              <w:rPr>
                <w:noProof/>
                <w:webHidden/>
              </w:rPr>
              <w:fldChar w:fldCharType="separate"/>
            </w:r>
            <w:r>
              <w:rPr>
                <w:noProof/>
                <w:webHidden/>
              </w:rPr>
              <w:t>105</w:t>
            </w:r>
            <w:r>
              <w:rPr>
                <w:noProof/>
                <w:webHidden/>
              </w:rPr>
              <w:fldChar w:fldCharType="end"/>
            </w:r>
          </w:hyperlink>
        </w:p>
        <w:p w14:paraId="42ED4F31" w14:textId="2C2AAE5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49" w:history="1">
            <w:r w:rsidRPr="008B7EE7">
              <w:rPr>
                <w:rStyle w:val="Kpr"/>
                <w:noProof/>
              </w:rPr>
              <w:t xml:space="preserve">3.12 Mod operatörü </w:t>
            </w:r>
            <w:r w:rsidRPr="008B7EE7">
              <w:rPr>
                <w:rStyle w:val="Kpr"/>
                <w:rFonts w:ascii="Consolas" w:hAnsi="Consolas"/>
                <w:noProof/>
              </w:rPr>
              <w:t>%</w:t>
            </w:r>
            <w:r>
              <w:rPr>
                <w:noProof/>
                <w:webHidden/>
              </w:rPr>
              <w:tab/>
            </w:r>
            <w:r>
              <w:rPr>
                <w:noProof/>
                <w:webHidden/>
              </w:rPr>
              <w:fldChar w:fldCharType="begin"/>
            </w:r>
            <w:r>
              <w:rPr>
                <w:noProof/>
                <w:webHidden/>
              </w:rPr>
              <w:instrText xml:space="preserve"> PAGEREF _Toc228880849 \h </w:instrText>
            </w:r>
            <w:r>
              <w:rPr>
                <w:noProof/>
                <w:webHidden/>
              </w:rPr>
            </w:r>
            <w:r>
              <w:rPr>
                <w:noProof/>
                <w:webHidden/>
              </w:rPr>
              <w:fldChar w:fldCharType="separate"/>
            </w:r>
            <w:r>
              <w:rPr>
                <w:noProof/>
                <w:webHidden/>
              </w:rPr>
              <w:t>106</w:t>
            </w:r>
            <w:r>
              <w:rPr>
                <w:noProof/>
                <w:webHidden/>
              </w:rPr>
              <w:fldChar w:fldCharType="end"/>
            </w:r>
          </w:hyperlink>
        </w:p>
        <w:p w14:paraId="2503DB20" w14:textId="3C527E5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50" w:history="1">
            <w:r w:rsidRPr="008B7EE7">
              <w:rPr>
                <w:rStyle w:val="Kpr"/>
                <w:noProof/>
              </w:rPr>
              <w:t>3.13 Atama ve birleşik atama operatörleri</w:t>
            </w:r>
            <w:r>
              <w:rPr>
                <w:noProof/>
                <w:webHidden/>
              </w:rPr>
              <w:tab/>
            </w:r>
            <w:r>
              <w:rPr>
                <w:noProof/>
                <w:webHidden/>
              </w:rPr>
              <w:fldChar w:fldCharType="begin"/>
            </w:r>
            <w:r>
              <w:rPr>
                <w:noProof/>
                <w:webHidden/>
              </w:rPr>
              <w:instrText xml:space="preserve"> PAGEREF _Toc228880850 \h </w:instrText>
            </w:r>
            <w:r>
              <w:rPr>
                <w:noProof/>
                <w:webHidden/>
              </w:rPr>
            </w:r>
            <w:r>
              <w:rPr>
                <w:noProof/>
                <w:webHidden/>
              </w:rPr>
              <w:fldChar w:fldCharType="separate"/>
            </w:r>
            <w:r>
              <w:rPr>
                <w:noProof/>
                <w:webHidden/>
              </w:rPr>
              <w:t>106</w:t>
            </w:r>
            <w:r>
              <w:rPr>
                <w:noProof/>
                <w:webHidden/>
              </w:rPr>
              <w:fldChar w:fldCharType="end"/>
            </w:r>
          </w:hyperlink>
        </w:p>
        <w:p w14:paraId="1FFA29AD" w14:textId="07713A4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51" w:history="1">
            <w:r w:rsidRPr="008B7EE7">
              <w:rPr>
                <w:rStyle w:val="Kpr"/>
                <w:noProof/>
              </w:rPr>
              <w:t>3.14 Artırma ve azaltma operatörleri</w:t>
            </w:r>
            <w:r>
              <w:rPr>
                <w:noProof/>
                <w:webHidden/>
              </w:rPr>
              <w:tab/>
            </w:r>
            <w:r>
              <w:rPr>
                <w:noProof/>
                <w:webHidden/>
              </w:rPr>
              <w:fldChar w:fldCharType="begin"/>
            </w:r>
            <w:r>
              <w:rPr>
                <w:noProof/>
                <w:webHidden/>
              </w:rPr>
              <w:instrText xml:space="preserve"> PAGEREF _Toc228880851 \h </w:instrText>
            </w:r>
            <w:r>
              <w:rPr>
                <w:noProof/>
                <w:webHidden/>
              </w:rPr>
            </w:r>
            <w:r>
              <w:rPr>
                <w:noProof/>
                <w:webHidden/>
              </w:rPr>
              <w:fldChar w:fldCharType="separate"/>
            </w:r>
            <w:r>
              <w:rPr>
                <w:noProof/>
                <w:webHidden/>
              </w:rPr>
              <w:t>107</w:t>
            </w:r>
            <w:r>
              <w:rPr>
                <w:noProof/>
                <w:webHidden/>
              </w:rPr>
              <w:fldChar w:fldCharType="end"/>
            </w:r>
          </w:hyperlink>
        </w:p>
        <w:p w14:paraId="5B1D9D86" w14:textId="1C65AE1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52" w:history="1">
            <w:r w:rsidRPr="008B7EE7">
              <w:rPr>
                <w:rStyle w:val="Kpr"/>
                <w:noProof/>
              </w:rPr>
              <w:t>3.14.1 Ön ek ve son ek farkı</w:t>
            </w:r>
            <w:r>
              <w:rPr>
                <w:noProof/>
                <w:webHidden/>
              </w:rPr>
              <w:tab/>
            </w:r>
            <w:r>
              <w:rPr>
                <w:noProof/>
                <w:webHidden/>
              </w:rPr>
              <w:fldChar w:fldCharType="begin"/>
            </w:r>
            <w:r>
              <w:rPr>
                <w:noProof/>
                <w:webHidden/>
              </w:rPr>
              <w:instrText xml:space="preserve"> PAGEREF _Toc228880852 \h </w:instrText>
            </w:r>
            <w:r>
              <w:rPr>
                <w:noProof/>
                <w:webHidden/>
              </w:rPr>
            </w:r>
            <w:r>
              <w:rPr>
                <w:noProof/>
                <w:webHidden/>
              </w:rPr>
              <w:fldChar w:fldCharType="separate"/>
            </w:r>
            <w:r>
              <w:rPr>
                <w:noProof/>
                <w:webHidden/>
              </w:rPr>
              <w:t>108</w:t>
            </w:r>
            <w:r>
              <w:rPr>
                <w:noProof/>
                <w:webHidden/>
              </w:rPr>
              <w:fldChar w:fldCharType="end"/>
            </w:r>
          </w:hyperlink>
        </w:p>
        <w:p w14:paraId="1A31090E" w14:textId="6CEEDF4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53" w:history="1">
            <w:r w:rsidRPr="008B7EE7">
              <w:rPr>
                <w:rStyle w:val="Kpr"/>
                <w:noProof/>
              </w:rPr>
              <w:t>3.15 İlişkisel operatörler</w:t>
            </w:r>
            <w:r>
              <w:rPr>
                <w:noProof/>
                <w:webHidden/>
              </w:rPr>
              <w:tab/>
            </w:r>
            <w:r>
              <w:rPr>
                <w:noProof/>
                <w:webHidden/>
              </w:rPr>
              <w:fldChar w:fldCharType="begin"/>
            </w:r>
            <w:r>
              <w:rPr>
                <w:noProof/>
                <w:webHidden/>
              </w:rPr>
              <w:instrText xml:space="preserve"> PAGEREF _Toc228880853 \h </w:instrText>
            </w:r>
            <w:r>
              <w:rPr>
                <w:noProof/>
                <w:webHidden/>
              </w:rPr>
            </w:r>
            <w:r>
              <w:rPr>
                <w:noProof/>
                <w:webHidden/>
              </w:rPr>
              <w:fldChar w:fldCharType="separate"/>
            </w:r>
            <w:r>
              <w:rPr>
                <w:noProof/>
                <w:webHidden/>
              </w:rPr>
              <w:t>108</w:t>
            </w:r>
            <w:r>
              <w:rPr>
                <w:noProof/>
                <w:webHidden/>
              </w:rPr>
              <w:fldChar w:fldCharType="end"/>
            </w:r>
          </w:hyperlink>
        </w:p>
        <w:p w14:paraId="66351CB9" w14:textId="1345BF5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54" w:history="1">
            <w:r w:rsidRPr="008B7EE7">
              <w:rPr>
                <w:rStyle w:val="Kpr"/>
                <w:noProof/>
              </w:rPr>
              <w:t>3.16 Mantıksal operatörler</w:t>
            </w:r>
            <w:r>
              <w:rPr>
                <w:noProof/>
                <w:webHidden/>
              </w:rPr>
              <w:tab/>
            </w:r>
            <w:r>
              <w:rPr>
                <w:noProof/>
                <w:webHidden/>
              </w:rPr>
              <w:fldChar w:fldCharType="begin"/>
            </w:r>
            <w:r>
              <w:rPr>
                <w:noProof/>
                <w:webHidden/>
              </w:rPr>
              <w:instrText xml:space="preserve"> PAGEREF _Toc228880854 \h </w:instrText>
            </w:r>
            <w:r>
              <w:rPr>
                <w:noProof/>
                <w:webHidden/>
              </w:rPr>
            </w:r>
            <w:r>
              <w:rPr>
                <w:noProof/>
                <w:webHidden/>
              </w:rPr>
              <w:fldChar w:fldCharType="separate"/>
            </w:r>
            <w:r>
              <w:rPr>
                <w:noProof/>
                <w:webHidden/>
              </w:rPr>
              <w:t>109</w:t>
            </w:r>
            <w:r>
              <w:rPr>
                <w:noProof/>
                <w:webHidden/>
              </w:rPr>
              <w:fldChar w:fldCharType="end"/>
            </w:r>
          </w:hyperlink>
        </w:p>
        <w:p w14:paraId="1E9BDFB8" w14:textId="7865A62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55" w:history="1">
            <w:r w:rsidRPr="008B7EE7">
              <w:rPr>
                <w:rStyle w:val="Kpr"/>
                <w:noProof/>
              </w:rPr>
              <w:t>3.17 İşlem önceliği ve parantez kullanımı</w:t>
            </w:r>
            <w:r>
              <w:rPr>
                <w:noProof/>
                <w:webHidden/>
              </w:rPr>
              <w:tab/>
            </w:r>
            <w:r>
              <w:rPr>
                <w:noProof/>
                <w:webHidden/>
              </w:rPr>
              <w:fldChar w:fldCharType="begin"/>
            </w:r>
            <w:r>
              <w:rPr>
                <w:noProof/>
                <w:webHidden/>
              </w:rPr>
              <w:instrText xml:space="preserve"> PAGEREF _Toc228880855 \h </w:instrText>
            </w:r>
            <w:r>
              <w:rPr>
                <w:noProof/>
                <w:webHidden/>
              </w:rPr>
            </w:r>
            <w:r>
              <w:rPr>
                <w:noProof/>
                <w:webHidden/>
              </w:rPr>
              <w:fldChar w:fldCharType="separate"/>
            </w:r>
            <w:r>
              <w:rPr>
                <w:noProof/>
                <w:webHidden/>
              </w:rPr>
              <w:t>109</w:t>
            </w:r>
            <w:r>
              <w:rPr>
                <w:noProof/>
                <w:webHidden/>
              </w:rPr>
              <w:fldChar w:fldCharType="end"/>
            </w:r>
          </w:hyperlink>
        </w:p>
        <w:p w14:paraId="5CE248A5" w14:textId="4E88BBD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56" w:history="1">
            <w:r w:rsidRPr="008B7EE7">
              <w:rPr>
                <w:rStyle w:val="Kpr"/>
                <w:noProof/>
              </w:rPr>
              <w:t>3.18 Tip dönüşümü ve operatör akışı</w:t>
            </w:r>
            <w:r>
              <w:rPr>
                <w:noProof/>
                <w:webHidden/>
              </w:rPr>
              <w:tab/>
            </w:r>
            <w:r>
              <w:rPr>
                <w:noProof/>
                <w:webHidden/>
              </w:rPr>
              <w:fldChar w:fldCharType="begin"/>
            </w:r>
            <w:r>
              <w:rPr>
                <w:noProof/>
                <w:webHidden/>
              </w:rPr>
              <w:instrText xml:space="preserve"> PAGEREF _Toc228880856 \h </w:instrText>
            </w:r>
            <w:r>
              <w:rPr>
                <w:noProof/>
                <w:webHidden/>
              </w:rPr>
            </w:r>
            <w:r>
              <w:rPr>
                <w:noProof/>
                <w:webHidden/>
              </w:rPr>
              <w:fldChar w:fldCharType="separate"/>
            </w:r>
            <w:r>
              <w:rPr>
                <w:noProof/>
                <w:webHidden/>
              </w:rPr>
              <w:t>110</w:t>
            </w:r>
            <w:r>
              <w:rPr>
                <w:noProof/>
                <w:webHidden/>
              </w:rPr>
              <w:fldChar w:fldCharType="end"/>
            </w:r>
          </w:hyperlink>
        </w:p>
        <w:p w14:paraId="7009C19F" w14:textId="3BD34A2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57" w:history="1">
            <w:r w:rsidRPr="008B7EE7">
              <w:rPr>
                <w:rStyle w:val="Kpr"/>
                <w:noProof/>
              </w:rPr>
              <w:t>3.19 Adım adım kod örnekleri</w:t>
            </w:r>
            <w:r>
              <w:rPr>
                <w:noProof/>
                <w:webHidden/>
              </w:rPr>
              <w:tab/>
            </w:r>
            <w:r>
              <w:rPr>
                <w:noProof/>
                <w:webHidden/>
              </w:rPr>
              <w:fldChar w:fldCharType="begin"/>
            </w:r>
            <w:r>
              <w:rPr>
                <w:noProof/>
                <w:webHidden/>
              </w:rPr>
              <w:instrText xml:space="preserve"> PAGEREF _Toc228880857 \h </w:instrText>
            </w:r>
            <w:r>
              <w:rPr>
                <w:noProof/>
                <w:webHidden/>
              </w:rPr>
            </w:r>
            <w:r>
              <w:rPr>
                <w:noProof/>
                <w:webHidden/>
              </w:rPr>
              <w:fldChar w:fldCharType="separate"/>
            </w:r>
            <w:r>
              <w:rPr>
                <w:noProof/>
                <w:webHidden/>
              </w:rPr>
              <w:t>111</w:t>
            </w:r>
            <w:r>
              <w:rPr>
                <w:noProof/>
                <w:webHidden/>
              </w:rPr>
              <w:fldChar w:fldCharType="end"/>
            </w:r>
          </w:hyperlink>
        </w:p>
        <w:p w14:paraId="4155EF3E" w14:textId="3B47B50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58" w:history="1">
            <w:r w:rsidRPr="008B7EE7">
              <w:rPr>
                <w:rStyle w:val="Kpr"/>
                <w:noProof/>
              </w:rPr>
              <w:t>Kod 3.1: Genişleyen ve daralan dönüşüm</w:t>
            </w:r>
            <w:r>
              <w:rPr>
                <w:noProof/>
                <w:webHidden/>
              </w:rPr>
              <w:tab/>
            </w:r>
            <w:r>
              <w:rPr>
                <w:noProof/>
                <w:webHidden/>
              </w:rPr>
              <w:fldChar w:fldCharType="begin"/>
            </w:r>
            <w:r>
              <w:rPr>
                <w:noProof/>
                <w:webHidden/>
              </w:rPr>
              <w:instrText xml:space="preserve"> PAGEREF _Toc228880858 \h </w:instrText>
            </w:r>
            <w:r>
              <w:rPr>
                <w:noProof/>
                <w:webHidden/>
              </w:rPr>
            </w:r>
            <w:r>
              <w:rPr>
                <w:noProof/>
                <w:webHidden/>
              </w:rPr>
              <w:fldChar w:fldCharType="separate"/>
            </w:r>
            <w:r>
              <w:rPr>
                <w:noProof/>
                <w:webHidden/>
              </w:rPr>
              <w:t>112</w:t>
            </w:r>
            <w:r>
              <w:rPr>
                <w:noProof/>
                <w:webHidden/>
              </w:rPr>
              <w:fldChar w:fldCharType="end"/>
            </w:r>
          </w:hyperlink>
        </w:p>
        <w:p w14:paraId="18C7E861" w14:textId="66FD540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59" w:history="1">
            <w:r w:rsidRPr="008B7EE7">
              <w:rPr>
                <w:rStyle w:val="Kpr"/>
                <w:noProof/>
              </w:rPr>
              <w:t>Kod 3.2: Metinden sayıya dönüşüm</w:t>
            </w:r>
            <w:r>
              <w:rPr>
                <w:noProof/>
                <w:webHidden/>
              </w:rPr>
              <w:tab/>
            </w:r>
            <w:r>
              <w:rPr>
                <w:noProof/>
                <w:webHidden/>
              </w:rPr>
              <w:fldChar w:fldCharType="begin"/>
            </w:r>
            <w:r>
              <w:rPr>
                <w:noProof/>
                <w:webHidden/>
              </w:rPr>
              <w:instrText xml:space="preserve"> PAGEREF _Toc228880859 \h </w:instrText>
            </w:r>
            <w:r>
              <w:rPr>
                <w:noProof/>
                <w:webHidden/>
              </w:rPr>
            </w:r>
            <w:r>
              <w:rPr>
                <w:noProof/>
                <w:webHidden/>
              </w:rPr>
              <w:fldChar w:fldCharType="separate"/>
            </w:r>
            <w:r>
              <w:rPr>
                <w:noProof/>
                <w:webHidden/>
              </w:rPr>
              <w:t>112</w:t>
            </w:r>
            <w:r>
              <w:rPr>
                <w:noProof/>
                <w:webHidden/>
              </w:rPr>
              <w:fldChar w:fldCharType="end"/>
            </w:r>
          </w:hyperlink>
        </w:p>
        <w:p w14:paraId="482A9652" w14:textId="3C437C6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60" w:history="1">
            <w:r w:rsidRPr="008B7EE7">
              <w:rPr>
                <w:rStyle w:val="Kpr"/>
                <w:noProof/>
              </w:rPr>
              <w:t>Kod 3.3: Aritmetik operatörler ve mod</w:t>
            </w:r>
            <w:r>
              <w:rPr>
                <w:noProof/>
                <w:webHidden/>
              </w:rPr>
              <w:tab/>
            </w:r>
            <w:r>
              <w:rPr>
                <w:noProof/>
                <w:webHidden/>
              </w:rPr>
              <w:fldChar w:fldCharType="begin"/>
            </w:r>
            <w:r>
              <w:rPr>
                <w:noProof/>
                <w:webHidden/>
              </w:rPr>
              <w:instrText xml:space="preserve"> PAGEREF _Toc228880860 \h </w:instrText>
            </w:r>
            <w:r>
              <w:rPr>
                <w:noProof/>
                <w:webHidden/>
              </w:rPr>
            </w:r>
            <w:r>
              <w:rPr>
                <w:noProof/>
                <w:webHidden/>
              </w:rPr>
              <w:fldChar w:fldCharType="separate"/>
            </w:r>
            <w:r>
              <w:rPr>
                <w:noProof/>
                <w:webHidden/>
              </w:rPr>
              <w:t>113</w:t>
            </w:r>
            <w:r>
              <w:rPr>
                <w:noProof/>
                <w:webHidden/>
              </w:rPr>
              <w:fldChar w:fldCharType="end"/>
            </w:r>
          </w:hyperlink>
        </w:p>
        <w:p w14:paraId="24D5B3C3" w14:textId="65CBCD0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61" w:history="1">
            <w:r w:rsidRPr="008B7EE7">
              <w:rPr>
                <w:rStyle w:val="Kpr"/>
                <w:noProof/>
              </w:rPr>
              <w:t>Kod 3.4: Atama, artırma ve azaltma</w:t>
            </w:r>
            <w:r>
              <w:rPr>
                <w:noProof/>
                <w:webHidden/>
              </w:rPr>
              <w:tab/>
            </w:r>
            <w:r>
              <w:rPr>
                <w:noProof/>
                <w:webHidden/>
              </w:rPr>
              <w:fldChar w:fldCharType="begin"/>
            </w:r>
            <w:r>
              <w:rPr>
                <w:noProof/>
                <w:webHidden/>
              </w:rPr>
              <w:instrText xml:space="preserve"> PAGEREF _Toc228880861 \h </w:instrText>
            </w:r>
            <w:r>
              <w:rPr>
                <w:noProof/>
                <w:webHidden/>
              </w:rPr>
            </w:r>
            <w:r>
              <w:rPr>
                <w:noProof/>
                <w:webHidden/>
              </w:rPr>
              <w:fldChar w:fldCharType="separate"/>
            </w:r>
            <w:r>
              <w:rPr>
                <w:noProof/>
                <w:webHidden/>
              </w:rPr>
              <w:t>114</w:t>
            </w:r>
            <w:r>
              <w:rPr>
                <w:noProof/>
                <w:webHidden/>
              </w:rPr>
              <w:fldChar w:fldCharType="end"/>
            </w:r>
          </w:hyperlink>
        </w:p>
        <w:p w14:paraId="355E0FDD" w14:textId="40A3F65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62" w:history="1">
            <w:r w:rsidRPr="008B7EE7">
              <w:rPr>
                <w:rStyle w:val="Kpr"/>
                <w:noProof/>
              </w:rPr>
              <w:t>Kod 3.5: İlişkisel ve mantıksal operatörler</w:t>
            </w:r>
            <w:r>
              <w:rPr>
                <w:noProof/>
                <w:webHidden/>
              </w:rPr>
              <w:tab/>
            </w:r>
            <w:r>
              <w:rPr>
                <w:noProof/>
                <w:webHidden/>
              </w:rPr>
              <w:fldChar w:fldCharType="begin"/>
            </w:r>
            <w:r>
              <w:rPr>
                <w:noProof/>
                <w:webHidden/>
              </w:rPr>
              <w:instrText xml:space="preserve"> PAGEREF _Toc228880862 \h </w:instrText>
            </w:r>
            <w:r>
              <w:rPr>
                <w:noProof/>
                <w:webHidden/>
              </w:rPr>
            </w:r>
            <w:r>
              <w:rPr>
                <w:noProof/>
                <w:webHidden/>
              </w:rPr>
              <w:fldChar w:fldCharType="separate"/>
            </w:r>
            <w:r>
              <w:rPr>
                <w:noProof/>
                <w:webHidden/>
              </w:rPr>
              <w:t>115</w:t>
            </w:r>
            <w:r>
              <w:rPr>
                <w:noProof/>
                <w:webHidden/>
              </w:rPr>
              <w:fldChar w:fldCharType="end"/>
            </w:r>
          </w:hyperlink>
        </w:p>
        <w:p w14:paraId="74936AD2" w14:textId="51082CE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63" w:history="1">
            <w:r w:rsidRPr="008B7EE7">
              <w:rPr>
                <w:rStyle w:val="Kpr"/>
                <w:noProof/>
              </w:rPr>
              <w:t>Kod 3.6: Hatalı ve düzeltilmiş örnek</w:t>
            </w:r>
            <w:r>
              <w:rPr>
                <w:noProof/>
                <w:webHidden/>
              </w:rPr>
              <w:tab/>
            </w:r>
            <w:r>
              <w:rPr>
                <w:noProof/>
                <w:webHidden/>
              </w:rPr>
              <w:fldChar w:fldCharType="begin"/>
            </w:r>
            <w:r>
              <w:rPr>
                <w:noProof/>
                <w:webHidden/>
              </w:rPr>
              <w:instrText xml:space="preserve"> PAGEREF _Toc228880863 \h </w:instrText>
            </w:r>
            <w:r>
              <w:rPr>
                <w:noProof/>
                <w:webHidden/>
              </w:rPr>
            </w:r>
            <w:r>
              <w:rPr>
                <w:noProof/>
                <w:webHidden/>
              </w:rPr>
              <w:fldChar w:fldCharType="separate"/>
            </w:r>
            <w:r>
              <w:rPr>
                <w:noProof/>
                <w:webHidden/>
              </w:rPr>
              <w:t>116</w:t>
            </w:r>
            <w:r>
              <w:rPr>
                <w:noProof/>
                <w:webHidden/>
              </w:rPr>
              <w:fldChar w:fldCharType="end"/>
            </w:r>
          </w:hyperlink>
        </w:p>
        <w:p w14:paraId="5675FCD0" w14:textId="33B3F9E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64" w:history="1">
            <w:r w:rsidRPr="008B7EE7">
              <w:rPr>
                <w:rStyle w:val="Kpr"/>
                <w:noProof/>
              </w:rPr>
              <w:t>3.20 Kodun çalışma mantığı ve beklenen çıktı</w:t>
            </w:r>
            <w:r>
              <w:rPr>
                <w:noProof/>
                <w:webHidden/>
              </w:rPr>
              <w:tab/>
            </w:r>
            <w:r>
              <w:rPr>
                <w:noProof/>
                <w:webHidden/>
              </w:rPr>
              <w:fldChar w:fldCharType="begin"/>
            </w:r>
            <w:r>
              <w:rPr>
                <w:noProof/>
                <w:webHidden/>
              </w:rPr>
              <w:instrText xml:space="preserve"> PAGEREF _Toc228880864 \h </w:instrText>
            </w:r>
            <w:r>
              <w:rPr>
                <w:noProof/>
                <w:webHidden/>
              </w:rPr>
            </w:r>
            <w:r>
              <w:rPr>
                <w:noProof/>
                <w:webHidden/>
              </w:rPr>
              <w:fldChar w:fldCharType="separate"/>
            </w:r>
            <w:r>
              <w:rPr>
                <w:noProof/>
                <w:webHidden/>
              </w:rPr>
              <w:t>117</w:t>
            </w:r>
            <w:r>
              <w:rPr>
                <w:noProof/>
                <w:webHidden/>
              </w:rPr>
              <w:fldChar w:fldCharType="end"/>
            </w:r>
          </w:hyperlink>
        </w:p>
        <w:p w14:paraId="0770A197" w14:textId="1BAFBE6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65" w:history="1">
            <w:r w:rsidRPr="008B7EE7">
              <w:rPr>
                <w:rStyle w:val="Kpr"/>
                <w:noProof/>
              </w:rPr>
              <w:t>3.21 Uçtan uca mini uygulama: Birim, KDV ve İndirim Hesaplayıcı</w:t>
            </w:r>
            <w:r>
              <w:rPr>
                <w:noProof/>
                <w:webHidden/>
              </w:rPr>
              <w:tab/>
            </w:r>
            <w:r>
              <w:rPr>
                <w:noProof/>
                <w:webHidden/>
              </w:rPr>
              <w:fldChar w:fldCharType="begin"/>
            </w:r>
            <w:r>
              <w:rPr>
                <w:noProof/>
                <w:webHidden/>
              </w:rPr>
              <w:instrText xml:space="preserve"> PAGEREF _Toc228880865 \h </w:instrText>
            </w:r>
            <w:r>
              <w:rPr>
                <w:noProof/>
                <w:webHidden/>
              </w:rPr>
            </w:r>
            <w:r>
              <w:rPr>
                <w:noProof/>
                <w:webHidden/>
              </w:rPr>
              <w:fldChar w:fldCharType="separate"/>
            </w:r>
            <w:r>
              <w:rPr>
                <w:noProof/>
                <w:webHidden/>
              </w:rPr>
              <w:t>118</w:t>
            </w:r>
            <w:r>
              <w:rPr>
                <w:noProof/>
                <w:webHidden/>
              </w:rPr>
              <w:fldChar w:fldCharType="end"/>
            </w:r>
          </w:hyperlink>
        </w:p>
        <w:p w14:paraId="06F3D229" w14:textId="5B4EDD8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66" w:history="1">
            <w:r w:rsidRPr="008B7EE7">
              <w:rPr>
                <w:rStyle w:val="Kpr"/>
                <w:noProof/>
              </w:rPr>
              <w:t>3.21.1 Mini uygulamanın kavram eşleştirmesi</w:t>
            </w:r>
            <w:r>
              <w:rPr>
                <w:noProof/>
                <w:webHidden/>
              </w:rPr>
              <w:tab/>
            </w:r>
            <w:r>
              <w:rPr>
                <w:noProof/>
                <w:webHidden/>
              </w:rPr>
              <w:fldChar w:fldCharType="begin"/>
            </w:r>
            <w:r>
              <w:rPr>
                <w:noProof/>
                <w:webHidden/>
              </w:rPr>
              <w:instrText xml:space="preserve"> PAGEREF _Toc228880866 \h </w:instrText>
            </w:r>
            <w:r>
              <w:rPr>
                <w:noProof/>
                <w:webHidden/>
              </w:rPr>
            </w:r>
            <w:r>
              <w:rPr>
                <w:noProof/>
                <w:webHidden/>
              </w:rPr>
              <w:fldChar w:fldCharType="separate"/>
            </w:r>
            <w:r>
              <w:rPr>
                <w:noProof/>
                <w:webHidden/>
              </w:rPr>
              <w:t>119</w:t>
            </w:r>
            <w:r>
              <w:rPr>
                <w:noProof/>
                <w:webHidden/>
              </w:rPr>
              <w:fldChar w:fldCharType="end"/>
            </w:r>
          </w:hyperlink>
        </w:p>
        <w:p w14:paraId="52D21A21" w14:textId="5ACD209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67" w:history="1">
            <w:r w:rsidRPr="008B7EE7">
              <w:rPr>
                <w:rStyle w:val="Kpr"/>
                <w:noProof/>
              </w:rPr>
              <w:t>3.21.2 Mini uygulama test senaryoları</w:t>
            </w:r>
            <w:r>
              <w:rPr>
                <w:noProof/>
                <w:webHidden/>
              </w:rPr>
              <w:tab/>
            </w:r>
            <w:r>
              <w:rPr>
                <w:noProof/>
                <w:webHidden/>
              </w:rPr>
              <w:fldChar w:fldCharType="begin"/>
            </w:r>
            <w:r>
              <w:rPr>
                <w:noProof/>
                <w:webHidden/>
              </w:rPr>
              <w:instrText xml:space="preserve"> PAGEREF _Toc228880867 \h </w:instrText>
            </w:r>
            <w:r>
              <w:rPr>
                <w:noProof/>
                <w:webHidden/>
              </w:rPr>
            </w:r>
            <w:r>
              <w:rPr>
                <w:noProof/>
                <w:webHidden/>
              </w:rPr>
              <w:fldChar w:fldCharType="separate"/>
            </w:r>
            <w:r>
              <w:rPr>
                <w:noProof/>
                <w:webHidden/>
              </w:rPr>
              <w:t>120</w:t>
            </w:r>
            <w:r>
              <w:rPr>
                <w:noProof/>
                <w:webHidden/>
              </w:rPr>
              <w:fldChar w:fldCharType="end"/>
            </w:r>
          </w:hyperlink>
        </w:p>
        <w:p w14:paraId="61413668" w14:textId="54A189A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68" w:history="1">
            <w:r w:rsidRPr="008B7EE7">
              <w:rPr>
                <w:rStyle w:val="Kpr"/>
                <w:noProof/>
              </w:rPr>
              <w:t>3.22 Sık yapılan hatalar ve yanlış sezgiler</w:t>
            </w:r>
            <w:r>
              <w:rPr>
                <w:noProof/>
                <w:webHidden/>
              </w:rPr>
              <w:tab/>
            </w:r>
            <w:r>
              <w:rPr>
                <w:noProof/>
                <w:webHidden/>
              </w:rPr>
              <w:fldChar w:fldCharType="begin"/>
            </w:r>
            <w:r>
              <w:rPr>
                <w:noProof/>
                <w:webHidden/>
              </w:rPr>
              <w:instrText xml:space="preserve"> PAGEREF _Toc228880868 \h </w:instrText>
            </w:r>
            <w:r>
              <w:rPr>
                <w:noProof/>
                <w:webHidden/>
              </w:rPr>
            </w:r>
            <w:r>
              <w:rPr>
                <w:noProof/>
                <w:webHidden/>
              </w:rPr>
              <w:fldChar w:fldCharType="separate"/>
            </w:r>
            <w:r>
              <w:rPr>
                <w:noProof/>
                <w:webHidden/>
              </w:rPr>
              <w:t>120</w:t>
            </w:r>
            <w:r>
              <w:rPr>
                <w:noProof/>
                <w:webHidden/>
              </w:rPr>
              <w:fldChar w:fldCharType="end"/>
            </w:r>
          </w:hyperlink>
        </w:p>
        <w:p w14:paraId="1DD12C7E" w14:textId="3159695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69" w:history="1">
            <w:r w:rsidRPr="008B7EE7">
              <w:rPr>
                <w:rStyle w:val="Kpr"/>
                <w:noProof/>
              </w:rPr>
              <w:t>3.22.1 Daralan dönüşümde veri kaybını fark etmemek</w:t>
            </w:r>
            <w:r>
              <w:rPr>
                <w:noProof/>
                <w:webHidden/>
              </w:rPr>
              <w:tab/>
            </w:r>
            <w:r>
              <w:rPr>
                <w:noProof/>
                <w:webHidden/>
              </w:rPr>
              <w:fldChar w:fldCharType="begin"/>
            </w:r>
            <w:r>
              <w:rPr>
                <w:noProof/>
                <w:webHidden/>
              </w:rPr>
              <w:instrText xml:space="preserve"> PAGEREF _Toc228880869 \h </w:instrText>
            </w:r>
            <w:r>
              <w:rPr>
                <w:noProof/>
                <w:webHidden/>
              </w:rPr>
            </w:r>
            <w:r>
              <w:rPr>
                <w:noProof/>
                <w:webHidden/>
              </w:rPr>
              <w:fldChar w:fldCharType="separate"/>
            </w:r>
            <w:r>
              <w:rPr>
                <w:noProof/>
                <w:webHidden/>
              </w:rPr>
              <w:t>120</w:t>
            </w:r>
            <w:r>
              <w:rPr>
                <w:noProof/>
                <w:webHidden/>
              </w:rPr>
              <w:fldChar w:fldCharType="end"/>
            </w:r>
          </w:hyperlink>
        </w:p>
        <w:p w14:paraId="7CA4A926" w14:textId="5C082A2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70" w:history="1">
            <w:r w:rsidRPr="008B7EE7">
              <w:rPr>
                <w:rStyle w:val="Kpr"/>
                <w:noProof/>
              </w:rPr>
              <w:t>3.22.2 Tam sayı bölmesini yanlış yorumlamak</w:t>
            </w:r>
            <w:r>
              <w:rPr>
                <w:noProof/>
                <w:webHidden/>
              </w:rPr>
              <w:tab/>
            </w:r>
            <w:r>
              <w:rPr>
                <w:noProof/>
                <w:webHidden/>
              </w:rPr>
              <w:fldChar w:fldCharType="begin"/>
            </w:r>
            <w:r>
              <w:rPr>
                <w:noProof/>
                <w:webHidden/>
              </w:rPr>
              <w:instrText xml:space="preserve"> PAGEREF _Toc228880870 \h </w:instrText>
            </w:r>
            <w:r>
              <w:rPr>
                <w:noProof/>
                <w:webHidden/>
              </w:rPr>
            </w:r>
            <w:r>
              <w:rPr>
                <w:noProof/>
                <w:webHidden/>
              </w:rPr>
              <w:fldChar w:fldCharType="separate"/>
            </w:r>
            <w:r>
              <w:rPr>
                <w:noProof/>
                <w:webHidden/>
              </w:rPr>
              <w:t>120</w:t>
            </w:r>
            <w:r>
              <w:rPr>
                <w:noProof/>
                <w:webHidden/>
              </w:rPr>
              <w:fldChar w:fldCharType="end"/>
            </w:r>
          </w:hyperlink>
        </w:p>
        <w:p w14:paraId="53FA0CAA" w14:textId="37B6E71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71" w:history="1">
            <w:r w:rsidRPr="008B7EE7">
              <w:rPr>
                <w:rStyle w:val="Kpr"/>
                <w:noProof/>
              </w:rPr>
              <w:t>3.22.3 Geçersiz metni sayıya çevirmeye çalışmak</w:t>
            </w:r>
            <w:r>
              <w:rPr>
                <w:noProof/>
                <w:webHidden/>
              </w:rPr>
              <w:tab/>
            </w:r>
            <w:r>
              <w:rPr>
                <w:noProof/>
                <w:webHidden/>
              </w:rPr>
              <w:fldChar w:fldCharType="begin"/>
            </w:r>
            <w:r>
              <w:rPr>
                <w:noProof/>
                <w:webHidden/>
              </w:rPr>
              <w:instrText xml:space="preserve"> PAGEREF _Toc228880871 \h </w:instrText>
            </w:r>
            <w:r>
              <w:rPr>
                <w:noProof/>
                <w:webHidden/>
              </w:rPr>
            </w:r>
            <w:r>
              <w:rPr>
                <w:noProof/>
                <w:webHidden/>
              </w:rPr>
              <w:fldChar w:fldCharType="separate"/>
            </w:r>
            <w:r>
              <w:rPr>
                <w:noProof/>
                <w:webHidden/>
              </w:rPr>
              <w:t>120</w:t>
            </w:r>
            <w:r>
              <w:rPr>
                <w:noProof/>
                <w:webHidden/>
              </w:rPr>
              <w:fldChar w:fldCharType="end"/>
            </w:r>
          </w:hyperlink>
        </w:p>
        <w:p w14:paraId="3AC4CB52" w14:textId="6BAA806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72" w:history="1">
            <w:r w:rsidRPr="008B7EE7">
              <w:rPr>
                <w:rStyle w:val="Kpr"/>
                <w:noProof/>
              </w:rPr>
              <w:t xml:space="preserve">3.22.4 </w:t>
            </w:r>
            <w:r w:rsidRPr="008B7EE7">
              <w:rPr>
                <w:rStyle w:val="Kpr"/>
                <w:rFonts w:ascii="Consolas" w:hAnsi="Consolas"/>
                <w:noProof/>
              </w:rPr>
              <w:t>+</w:t>
            </w:r>
            <w:r w:rsidRPr="008B7EE7">
              <w:rPr>
                <w:rStyle w:val="Kpr"/>
                <w:noProof/>
              </w:rPr>
              <w:t xml:space="preserve"> operatöründe parantez kullanmamak</w:t>
            </w:r>
            <w:r>
              <w:rPr>
                <w:noProof/>
                <w:webHidden/>
              </w:rPr>
              <w:tab/>
            </w:r>
            <w:r>
              <w:rPr>
                <w:noProof/>
                <w:webHidden/>
              </w:rPr>
              <w:fldChar w:fldCharType="begin"/>
            </w:r>
            <w:r>
              <w:rPr>
                <w:noProof/>
                <w:webHidden/>
              </w:rPr>
              <w:instrText xml:space="preserve"> PAGEREF _Toc228880872 \h </w:instrText>
            </w:r>
            <w:r>
              <w:rPr>
                <w:noProof/>
                <w:webHidden/>
              </w:rPr>
            </w:r>
            <w:r>
              <w:rPr>
                <w:noProof/>
                <w:webHidden/>
              </w:rPr>
              <w:fldChar w:fldCharType="separate"/>
            </w:r>
            <w:r>
              <w:rPr>
                <w:noProof/>
                <w:webHidden/>
              </w:rPr>
              <w:t>121</w:t>
            </w:r>
            <w:r>
              <w:rPr>
                <w:noProof/>
                <w:webHidden/>
              </w:rPr>
              <w:fldChar w:fldCharType="end"/>
            </w:r>
          </w:hyperlink>
        </w:p>
        <w:p w14:paraId="2AB8E268" w14:textId="1AFD42B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73" w:history="1">
            <w:r w:rsidRPr="008B7EE7">
              <w:rPr>
                <w:rStyle w:val="Kpr"/>
                <w:noProof/>
              </w:rPr>
              <w:t xml:space="preserve">3.22.5 </w:t>
            </w:r>
            <w:r w:rsidRPr="008B7EE7">
              <w:rPr>
                <w:rStyle w:val="Kpr"/>
                <w:rFonts w:ascii="Consolas" w:hAnsi="Consolas"/>
                <w:noProof/>
              </w:rPr>
              <w:t>=</w:t>
            </w:r>
            <w:r w:rsidRPr="008B7EE7">
              <w:rPr>
                <w:rStyle w:val="Kpr"/>
                <w:noProof/>
              </w:rPr>
              <w:t xml:space="preserve"> ile </w:t>
            </w:r>
            <w:r w:rsidRPr="008B7EE7">
              <w:rPr>
                <w:rStyle w:val="Kpr"/>
                <w:rFonts w:ascii="Consolas" w:hAnsi="Consolas"/>
                <w:noProof/>
              </w:rPr>
              <w:t>==</w:t>
            </w:r>
            <w:r w:rsidRPr="008B7EE7">
              <w:rPr>
                <w:rStyle w:val="Kpr"/>
                <w:noProof/>
              </w:rPr>
              <w:t xml:space="preserve"> kavramlarını karıştırmak</w:t>
            </w:r>
            <w:r>
              <w:rPr>
                <w:noProof/>
                <w:webHidden/>
              </w:rPr>
              <w:tab/>
            </w:r>
            <w:r>
              <w:rPr>
                <w:noProof/>
                <w:webHidden/>
              </w:rPr>
              <w:fldChar w:fldCharType="begin"/>
            </w:r>
            <w:r>
              <w:rPr>
                <w:noProof/>
                <w:webHidden/>
              </w:rPr>
              <w:instrText xml:space="preserve"> PAGEREF _Toc228880873 \h </w:instrText>
            </w:r>
            <w:r>
              <w:rPr>
                <w:noProof/>
                <w:webHidden/>
              </w:rPr>
            </w:r>
            <w:r>
              <w:rPr>
                <w:noProof/>
                <w:webHidden/>
              </w:rPr>
              <w:fldChar w:fldCharType="separate"/>
            </w:r>
            <w:r>
              <w:rPr>
                <w:noProof/>
                <w:webHidden/>
              </w:rPr>
              <w:t>121</w:t>
            </w:r>
            <w:r>
              <w:rPr>
                <w:noProof/>
                <w:webHidden/>
              </w:rPr>
              <w:fldChar w:fldCharType="end"/>
            </w:r>
          </w:hyperlink>
        </w:p>
        <w:p w14:paraId="11D26C8D" w14:textId="52F7DFF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74" w:history="1">
            <w:r w:rsidRPr="008B7EE7">
              <w:rPr>
                <w:rStyle w:val="Kpr"/>
                <w:noProof/>
              </w:rPr>
              <w:t xml:space="preserve">3.22.6 </w:t>
            </w:r>
            <w:r w:rsidRPr="008B7EE7">
              <w:rPr>
                <w:rStyle w:val="Kpr"/>
                <w:rFonts w:ascii="Consolas" w:hAnsi="Consolas"/>
                <w:noProof/>
              </w:rPr>
              <w:t>&amp;&amp;</w:t>
            </w:r>
            <w:r w:rsidRPr="008B7EE7">
              <w:rPr>
                <w:rStyle w:val="Kpr"/>
                <w:noProof/>
              </w:rPr>
              <w:t xml:space="preserve"> ile </w:t>
            </w:r>
            <w:r w:rsidRPr="008B7EE7">
              <w:rPr>
                <w:rStyle w:val="Kpr"/>
                <w:rFonts w:ascii="Consolas" w:hAnsi="Consolas"/>
                <w:noProof/>
              </w:rPr>
              <w:t>||</w:t>
            </w:r>
            <w:r w:rsidRPr="008B7EE7">
              <w:rPr>
                <w:rStyle w:val="Kpr"/>
                <w:noProof/>
              </w:rPr>
              <w:t xml:space="preserve"> operatörlerini rastgele seçmek</w:t>
            </w:r>
            <w:r>
              <w:rPr>
                <w:noProof/>
                <w:webHidden/>
              </w:rPr>
              <w:tab/>
            </w:r>
            <w:r>
              <w:rPr>
                <w:noProof/>
                <w:webHidden/>
              </w:rPr>
              <w:fldChar w:fldCharType="begin"/>
            </w:r>
            <w:r>
              <w:rPr>
                <w:noProof/>
                <w:webHidden/>
              </w:rPr>
              <w:instrText xml:space="preserve"> PAGEREF _Toc228880874 \h </w:instrText>
            </w:r>
            <w:r>
              <w:rPr>
                <w:noProof/>
                <w:webHidden/>
              </w:rPr>
            </w:r>
            <w:r>
              <w:rPr>
                <w:noProof/>
                <w:webHidden/>
              </w:rPr>
              <w:fldChar w:fldCharType="separate"/>
            </w:r>
            <w:r>
              <w:rPr>
                <w:noProof/>
                <w:webHidden/>
              </w:rPr>
              <w:t>121</w:t>
            </w:r>
            <w:r>
              <w:rPr>
                <w:noProof/>
                <w:webHidden/>
              </w:rPr>
              <w:fldChar w:fldCharType="end"/>
            </w:r>
          </w:hyperlink>
        </w:p>
        <w:p w14:paraId="509B1C9C" w14:textId="4E2E2B1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75" w:history="1">
            <w:r w:rsidRPr="008B7EE7">
              <w:rPr>
                <w:rStyle w:val="Kpr"/>
                <w:noProof/>
              </w:rPr>
              <w:t>3.22.7 Ön ek ve son ek artırmayı aynı sanmak</w:t>
            </w:r>
            <w:r>
              <w:rPr>
                <w:noProof/>
                <w:webHidden/>
              </w:rPr>
              <w:tab/>
            </w:r>
            <w:r>
              <w:rPr>
                <w:noProof/>
                <w:webHidden/>
              </w:rPr>
              <w:fldChar w:fldCharType="begin"/>
            </w:r>
            <w:r>
              <w:rPr>
                <w:noProof/>
                <w:webHidden/>
              </w:rPr>
              <w:instrText xml:space="preserve"> PAGEREF _Toc228880875 \h </w:instrText>
            </w:r>
            <w:r>
              <w:rPr>
                <w:noProof/>
                <w:webHidden/>
              </w:rPr>
            </w:r>
            <w:r>
              <w:rPr>
                <w:noProof/>
                <w:webHidden/>
              </w:rPr>
              <w:fldChar w:fldCharType="separate"/>
            </w:r>
            <w:r>
              <w:rPr>
                <w:noProof/>
                <w:webHidden/>
              </w:rPr>
              <w:t>121</w:t>
            </w:r>
            <w:r>
              <w:rPr>
                <w:noProof/>
                <w:webHidden/>
              </w:rPr>
              <w:fldChar w:fldCharType="end"/>
            </w:r>
          </w:hyperlink>
        </w:p>
        <w:p w14:paraId="69A58022" w14:textId="0F14EFE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76" w:history="1">
            <w:r w:rsidRPr="008B7EE7">
              <w:rPr>
                <w:rStyle w:val="Kpr"/>
                <w:noProof/>
              </w:rPr>
              <w:t>3.23 Hata ayıklama egzersizi</w:t>
            </w:r>
            <w:r>
              <w:rPr>
                <w:noProof/>
                <w:webHidden/>
              </w:rPr>
              <w:tab/>
            </w:r>
            <w:r>
              <w:rPr>
                <w:noProof/>
                <w:webHidden/>
              </w:rPr>
              <w:fldChar w:fldCharType="begin"/>
            </w:r>
            <w:r>
              <w:rPr>
                <w:noProof/>
                <w:webHidden/>
              </w:rPr>
              <w:instrText xml:space="preserve"> PAGEREF _Toc228880876 \h </w:instrText>
            </w:r>
            <w:r>
              <w:rPr>
                <w:noProof/>
                <w:webHidden/>
              </w:rPr>
            </w:r>
            <w:r>
              <w:rPr>
                <w:noProof/>
                <w:webHidden/>
              </w:rPr>
              <w:fldChar w:fldCharType="separate"/>
            </w:r>
            <w:r>
              <w:rPr>
                <w:noProof/>
                <w:webHidden/>
              </w:rPr>
              <w:t>121</w:t>
            </w:r>
            <w:r>
              <w:rPr>
                <w:noProof/>
                <w:webHidden/>
              </w:rPr>
              <w:fldChar w:fldCharType="end"/>
            </w:r>
          </w:hyperlink>
        </w:p>
        <w:p w14:paraId="0D319509" w14:textId="0B74A05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77" w:history="1">
            <w:r w:rsidRPr="008B7EE7">
              <w:rPr>
                <w:rStyle w:val="Kpr"/>
                <w:noProof/>
              </w:rPr>
              <w:t>3.24 Bölümün sonraki bölümlerle ilişkisi</w:t>
            </w:r>
            <w:r>
              <w:rPr>
                <w:noProof/>
                <w:webHidden/>
              </w:rPr>
              <w:tab/>
            </w:r>
            <w:r>
              <w:rPr>
                <w:noProof/>
                <w:webHidden/>
              </w:rPr>
              <w:fldChar w:fldCharType="begin"/>
            </w:r>
            <w:r>
              <w:rPr>
                <w:noProof/>
                <w:webHidden/>
              </w:rPr>
              <w:instrText xml:space="preserve"> PAGEREF _Toc228880877 \h </w:instrText>
            </w:r>
            <w:r>
              <w:rPr>
                <w:noProof/>
                <w:webHidden/>
              </w:rPr>
            </w:r>
            <w:r>
              <w:rPr>
                <w:noProof/>
                <w:webHidden/>
              </w:rPr>
              <w:fldChar w:fldCharType="separate"/>
            </w:r>
            <w:r>
              <w:rPr>
                <w:noProof/>
                <w:webHidden/>
              </w:rPr>
              <w:t>123</w:t>
            </w:r>
            <w:r>
              <w:rPr>
                <w:noProof/>
                <w:webHidden/>
              </w:rPr>
              <w:fldChar w:fldCharType="end"/>
            </w:r>
          </w:hyperlink>
        </w:p>
        <w:p w14:paraId="422F3756" w14:textId="405CA6F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78" w:history="1">
            <w:r w:rsidRPr="008B7EE7">
              <w:rPr>
                <w:rStyle w:val="Kpr"/>
                <w:noProof/>
              </w:rPr>
              <w:t>3.25 Bölüm özeti</w:t>
            </w:r>
            <w:r>
              <w:rPr>
                <w:noProof/>
                <w:webHidden/>
              </w:rPr>
              <w:tab/>
            </w:r>
            <w:r>
              <w:rPr>
                <w:noProof/>
                <w:webHidden/>
              </w:rPr>
              <w:fldChar w:fldCharType="begin"/>
            </w:r>
            <w:r>
              <w:rPr>
                <w:noProof/>
                <w:webHidden/>
              </w:rPr>
              <w:instrText xml:space="preserve"> PAGEREF _Toc228880878 \h </w:instrText>
            </w:r>
            <w:r>
              <w:rPr>
                <w:noProof/>
                <w:webHidden/>
              </w:rPr>
            </w:r>
            <w:r>
              <w:rPr>
                <w:noProof/>
                <w:webHidden/>
              </w:rPr>
              <w:fldChar w:fldCharType="separate"/>
            </w:r>
            <w:r>
              <w:rPr>
                <w:noProof/>
                <w:webHidden/>
              </w:rPr>
              <w:t>123</w:t>
            </w:r>
            <w:r>
              <w:rPr>
                <w:noProof/>
                <w:webHidden/>
              </w:rPr>
              <w:fldChar w:fldCharType="end"/>
            </w:r>
          </w:hyperlink>
        </w:p>
        <w:p w14:paraId="286AB982" w14:textId="1AB95CC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79" w:history="1">
            <w:r w:rsidRPr="008B7EE7">
              <w:rPr>
                <w:rStyle w:val="Kpr"/>
                <w:noProof/>
              </w:rPr>
              <w:t>3.26 Terim sözlüğü</w:t>
            </w:r>
            <w:r>
              <w:rPr>
                <w:noProof/>
                <w:webHidden/>
              </w:rPr>
              <w:tab/>
            </w:r>
            <w:r>
              <w:rPr>
                <w:noProof/>
                <w:webHidden/>
              </w:rPr>
              <w:fldChar w:fldCharType="begin"/>
            </w:r>
            <w:r>
              <w:rPr>
                <w:noProof/>
                <w:webHidden/>
              </w:rPr>
              <w:instrText xml:space="preserve"> PAGEREF _Toc228880879 \h </w:instrText>
            </w:r>
            <w:r>
              <w:rPr>
                <w:noProof/>
                <w:webHidden/>
              </w:rPr>
            </w:r>
            <w:r>
              <w:rPr>
                <w:noProof/>
                <w:webHidden/>
              </w:rPr>
              <w:fldChar w:fldCharType="separate"/>
            </w:r>
            <w:r>
              <w:rPr>
                <w:noProof/>
                <w:webHidden/>
              </w:rPr>
              <w:t>124</w:t>
            </w:r>
            <w:r>
              <w:rPr>
                <w:noProof/>
                <w:webHidden/>
              </w:rPr>
              <w:fldChar w:fldCharType="end"/>
            </w:r>
          </w:hyperlink>
        </w:p>
        <w:p w14:paraId="215B6CD9" w14:textId="2300471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80" w:history="1">
            <w:r w:rsidRPr="008B7EE7">
              <w:rPr>
                <w:rStyle w:val="Kpr"/>
                <w:noProof/>
              </w:rPr>
              <w:t>3.27 Kendini değerlendirme soruları</w:t>
            </w:r>
            <w:r>
              <w:rPr>
                <w:noProof/>
                <w:webHidden/>
              </w:rPr>
              <w:tab/>
            </w:r>
            <w:r>
              <w:rPr>
                <w:noProof/>
                <w:webHidden/>
              </w:rPr>
              <w:fldChar w:fldCharType="begin"/>
            </w:r>
            <w:r>
              <w:rPr>
                <w:noProof/>
                <w:webHidden/>
              </w:rPr>
              <w:instrText xml:space="preserve"> PAGEREF _Toc228880880 \h </w:instrText>
            </w:r>
            <w:r>
              <w:rPr>
                <w:noProof/>
                <w:webHidden/>
              </w:rPr>
            </w:r>
            <w:r>
              <w:rPr>
                <w:noProof/>
                <w:webHidden/>
              </w:rPr>
              <w:fldChar w:fldCharType="separate"/>
            </w:r>
            <w:r>
              <w:rPr>
                <w:noProof/>
                <w:webHidden/>
              </w:rPr>
              <w:t>125</w:t>
            </w:r>
            <w:r>
              <w:rPr>
                <w:noProof/>
                <w:webHidden/>
              </w:rPr>
              <w:fldChar w:fldCharType="end"/>
            </w:r>
          </w:hyperlink>
        </w:p>
        <w:p w14:paraId="4B6B7249" w14:textId="1F3F300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81" w:history="1">
            <w:r w:rsidRPr="008B7EE7">
              <w:rPr>
                <w:rStyle w:val="Kpr"/>
                <w:noProof/>
              </w:rPr>
              <w:t>3.27.1 Çoktan seçmeli sorular</w:t>
            </w:r>
            <w:r>
              <w:rPr>
                <w:noProof/>
                <w:webHidden/>
              </w:rPr>
              <w:tab/>
            </w:r>
            <w:r>
              <w:rPr>
                <w:noProof/>
                <w:webHidden/>
              </w:rPr>
              <w:fldChar w:fldCharType="begin"/>
            </w:r>
            <w:r>
              <w:rPr>
                <w:noProof/>
                <w:webHidden/>
              </w:rPr>
              <w:instrText xml:space="preserve"> PAGEREF _Toc228880881 \h </w:instrText>
            </w:r>
            <w:r>
              <w:rPr>
                <w:noProof/>
                <w:webHidden/>
              </w:rPr>
            </w:r>
            <w:r>
              <w:rPr>
                <w:noProof/>
                <w:webHidden/>
              </w:rPr>
              <w:fldChar w:fldCharType="separate"/>
            </w:r>
            <w:r>
              <w:rPr>
                <w:noProof/>
                <w:webHidden/>
              </w:rPr>
              <w:t>125</w:t>
            </w:r>
            <w:r>
              <w:rPr>
                <w:noProof/>
                <w:webHidden/>
              </w:rPr>
              <w:fldChar w:fldCharType="end"/>
            </w:r>
          </w:hyperlink>
        </w:p>
        <w:p w14:paraId="740C2FDC" w14:textId="29994D1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82" w:history="1">
            <w:r w:rsidRPr="008B7EE7">
              <w:rPr>
                <w:rStyle w:val="Kpr"/>
                <w:noProof/>
              </w:rPr>
              <w:t>3.27.2 Doğru/Yanlış soruları</w:t>
            </w:r>
            <w:r>
              <w:rPr>
                <w:noProof/>
                <w:webHidden/>
              </w:rPr>
              <w:tab/>
            </w:r>
            <w:r>
              <w:rPr>
                <w:noProof/>
                <w:webHidden/>
              </w:rPr>
              <w:fldChar w:fldCharType="begin"/>
            </w:r>
            <w:r>
              <w:rPr>
                <w:noProof/>
                <w:webHidden/>
              </w:rPr>
              <w:instrText xml:space="preserve"> PAGEREF _Toc228880882 \h </w:instrText>
            </w:r>
            <w:r>
              <w:rPr>
                <w:noProof/>
                <w:webHidden/>
              </w:rPr>
            </w:r>
            <w:r>
              <w:rPr>
                <w:noProof/>
                <w:webHidden/>
              </w:rPr>
              <w:fldChar w:fldCharType="separate"/>
            </w:r>
            <w:r>
              <w:rPr>
                <w:noProof/>
                <w:webHidden/>
              </w:rPr>
              <w:t>126</w:t>
            </w:r>
            <w:r>
              <w:rPr>
                <w:noProof/>
                <w:webHidden/>
              </w:rPr>
              <w:fldChar w:fldCharType="end"/>
            </w:r>
          </w:hyperlink>
        </w:p>
        <w:p w14:paraId="129506DB" w14:textId="4362489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83" w:history="1">
            <w:r w:rsidRPr="008B7EE7">
              <w:rPr>
                <w:rStyle w:val="Kpr"/>
                <w:noProof/>
              </w:rPr>
              <w:t>3.27.3 Açık uçlu kavramsal sorular</w:t>
            </w:r>
            <w:r>
              <w:rPr>
                <w:noProof/>
                <w:webHidden/>
              </w:rPr>
              <w:tab/>
            </w:r>
            <w:r>
              <w:rPr>
                <w:noProof/>
                <w:webHidden/>
              </w:rPr>
              <w:fldChar w:fldCharType="begin"/>
            </w:r>
            <w:r>
              <w:rPr>
                <w:noProof/>
                <w:webHidden/>
              </w:rPr>
              <w:instrText xml:space="preserve"> PAGEREF _Toc228880883 \h </w:instrText>
            </w:r>
            <w:r>
              <w:rPr>
                <w:noProof/>
                <w:webHidden/>
              </w:rPr>
            </w:r>
            <w:r>
              <w:rPr>
                <w:noProof/>
                <w:webHidden/>
              </w:rPr>
              <w:fldChar w:fldCharType="separate"/>
            </w:r>
            <w:r>
              <w:rPr>
                <w:noProof/>
                <w:webHidden/>
              </w:rPr>
              <w:t>126</w:t>
            </w:r>
            <w:r>
              <w:rPr>
                <w:noProof/>
                <w:webHidden/>
              </w:rPr>
              <w:fldChar w:fldCharType="end"/>
            </w:r>
          </w:hyperlink>
        </w:p>
        <w:p w14:paraId="7A34C3D1" w14:textId="4DE8A15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84" w:history="1">
            <w:r w:rsidRPr="008B7EE7">
              <w:rPr>
                <w:rStyle w:val="Kpr"/>
                <w:noProof/>
              </w:rPr>
              <w:t>3.27.4 Yanlış gerekçeyi bulma soruları</w:t>
            </w:r>
            <w:r>
              <w:rPr>
                <w:noProof/>
                <w:webHidden/>
              </w:rPr>
              <w:tab/>
            </w:r>
            <w:r>
              <w:rPr>
                <w:noProof/>
                <w:webHidden/>
              </w:rPr>
              <w:fldChar w:fldCharType="begin"/>
            </w:r>
            <w:r>
              <w:rPr>
                <w:noProof/>
                <w:webHidden/>
              </w:rPr>
              <w:instrText xml:space="preserve"> PAGEREF _Toc228880884 \h </w:instrText>
            </w:r>
            <w:r>
              <w:rPr>
                <w:noProof/>
                <w:webHidden/>
              </w:rPr>
            </w:r>
            <w:r>
              <w:rPr>
                <w:noProof/>
                <w:webHidden/>
              </w:rPr>
              <w:fldChar w:fldCharType="separate"/>
            </w:r>
            <w:r>
              <w:rPr>
                <w:noProof/>
                <w:webHidden/>
              </w:rPr>
              <w:t>126</w:t>
            </w:r>
            <w:r>
              <w:rPr>
                <w:noProof/>
                <w:webHidden/>
              </w:rPr>
              <w:fldChar w:fldCharType="end"/>
            </w:r>
          </w:hyperlink>
        </w:p>
        <w:p w14:paraId="554914F9" w14:textId="5647753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85" w:history="1">
            <w:r w:rsidRPr="008B7EE7">
              <w:rPr>
                <w:rStyle w:val="Kpr"/>
                <w:noProof/>
              </w:rPr>
              <w:t>3.28 Programlama alıştırmaları</w:t>
            </w:r>
            <w:r>
              <w:rPr>
                <w:noProof/>
                <w:webHidden/>
              </w:rPr>
              <w:tab/>
            </w:r>
            <w:r>
              <w:rPr>
                <w:noProof/>
                <w:webHidden/>
              </w:rPr>
              <w:fldChar w:fldCharType="begin"/>
            </w:r>
            <w:r>
              <w:rPr>
                <w:noProof/>
                <w:webHidden/>
              </w:rPr>
              <w:instrText xml:space="preserve"> PAGEREF _Toc228880885 \h </w:instrText>
            </w:r>
            <w:r>
              <w:rPr>
                <w:noProof/>
                <w:webHidden/>
              </w:rPr>
            </w:r>
            <w:r>
              <w:rPr>
                <w:noProof/>
                <w:webHidden/>
              </w:rPr>
              <w:fldChar w:fldCharType="separate"/>
            </w:r>
            <w:r>
              <w:rPr>
                <w:noProof/>
                <w:webHidden/>
              </w:rPr>
              <w:t>126</w:t>
            </w:r>
            <w:r>
              <w:rPr>
                <w:noProof/>
                <w:webHidden/>
              </w:rPr>
              <w:fldChar w:fldCharType="end"/>
            </w:r>
          </w:hyperlink>
        </w:p>
        <w:p w14:paraId="6FB66B99" w14:textId="012B69D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86" w:history="1">
            <w:r w:rsidRPr="008B7EE7">
              <w:rPr>
                <w:rStyle w:val="Kpr"/>
                <w:noProof/>
              </w:rPr>
              <w:t>3.28.1 Kolay düzey</w:t>
            </w:r>
            <w:r>
              <w:rPr>
                <w:noProof/>
                <w:webHidden/>
              </w:rPr>
              <w:tab/>
            </w:r>
            <w:r>
              <w:rPr>
                <w:noProof/>
                <w:webHidden/>
              </w:rPr>
              <w:fldChar w:fldCharType="begin"/>
            </w:r>
            <w:r>
              <w:rPr>
                <w:noProof/>
                <w:webHidden/>
              </w:rPr>
              <w:instrText xml:space="preserve"> PAGEREF _Toc228880886 \h </w:instrText>
            </w:r>
            <w:r>
              <w:rPr>
                <w:noProof/>
                <w:webHidden/>
              </w:rPr>
            </w:r>
            <w:r>
              <w:rPr>
                <w:noProof/>
                <w:webHidden/>
              </w:rPr>
              <w:fldChar w:fldCharType="separate"/>
            </w:r>
            <w:r>
              <w:rPr>
                <w:noProof/>
                <w:webHidden/>
              </w:rPr>
              <w:t>126</w:t>
            </w:r>
            <w:r>
              <w:rPr>
                <w:noProof/>
                <w:webHidden/>
              </w:rPr>
              <w:fldChar w:fldCharType="end"/>
            </w:r>
          </w:hyperlink>
        </w:p>
        <w:p w14:paraId="444AAFF0" w14:textId="4B7F07A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87" w:history="1">
            <w:r w:rsidRPr="008B7EE7">
              <w:rPr>
                <w:rStyle w:val="Kpr"/>
                <w:noProof/>
              </w:rPr>
              <w:t>3.28.2 Orta düzey</w:t>
            </w:r>
            <w:r>
              <w:rPr>
                <w:noProof/>
                <w:webHidden/>
              </w:rPr>
              <w:tab/>
            </w:r>
            <w:r>
              <w:rPr>
                <w:noProof/>
                <w:webHidden/>
              </w:rPr>
              <w:fldChar w:fldCharType="begin"/>
            </w:r>
            <w:r>
              <w:rPr>
                <w:noProof/>
                <w:webHidden/>
              </w:rPr>
              <w:instrText xml:space="preserve"> PAGEREF _Toc228880887 \h </w:instrText>
            </w:r>
            <w:r>
              <w:rPr>
                <w:noProof/>
                <w:webHidden/>
              </w:rPr>
            </w:r>
            <w:r>
              <w:rPr>
                <w:noProof/>
                <w:webHidden/>
              </w:rPr>
              <w:fldChar w:fldCharType="separate"/>
            </w:r>
            <w:r>
              <w:rPr>
                <w:noProof/>
                <w:webHidden/>
              </w:rPr>
              <w:t>127</w:t>
            </w:r>
            <w:r>
              <w:rPr>
                <w:noProof/>
                <w:webHidden/>
              </w:rPr>
              <w:fldChar w:fldCharType="end"/>
            </w:r>
          </w:hyperlink>
        </w:p>
        <w:p w14:paraId="004C5EA3" w14:textId="4393283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888" w:history="1">
            <w:r w:rsidRPr="008B7EE7">
              <w:rPr>
                <w:rStyle w:val="Kpr"/>
                <w:noProof/>
              </w:rPr>
              <w:t>3.28.3 Zor düzey</w:t>
            </w:r>
            <w:r>
              <w:rPr>
                <w:noProof/>
                <w:webHidden/>
              </w:rPr>
              <w:tab/>
            </w:r>
            <w:r>
              <w:rPr>
                <w:noProof/>
                <w:webHidden/>
              </w:rPr>
              <w:fldChar w:fldCharType="begin"/>
            </w:r>
            <w:r>
              <w:rPr>
                <w:noProof/>
                <w:webHidden/>
              </w:rPr>
              <w:instrText xml:space="preserve"> PAGEREF _Toc228880888 \h </w:instrText>
            </w:r>
            <w:r>
              <w:rPr>
                <w:noProof/>
                <w:webHidden/>
              </w:rPr>
            </w:r>
            <w:r>
              <w:rPr>
                <w:noProof/>
                <w:webHidden/>
              </w:rPr>
              <w:fldChar w:fldCharType="separate"/>
            </w:r>
            <w:r>
              <w:rPr>
                <w:noProof/>
                <w:webHidden/>
              </w:rPr>
              <w:t>127</w:t>
            </w:r>
            <w:r>
              <w:rPr>
                <w:noProof/>
                <w:webHidden/>
              </w:rPr>
              <w:fldChar w:fldCharType="end"/>
            </w:r>
          </w:hyperlink>
        </w:p>
        <w:p w14:paraId="0CD73B88" w14:textId="33D5952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89" w:history="1">
            <w:r w:rsidRPr="008B7EE7">
              <w:rPr>
                <w:rStyle w:val="Kpr"/>
                <w:noProof/>
              </w:rPr>
              <w:t>3.29 Haftalık laboratuvar / proje görevi</w:t>
            </w:r>
            <w:r>
              <w:rPr>
                <w:noProof/>
                <w:webHidden/>
              </w:rPr>
              <w:tab/>
            </w:r>
            <w:r>
              <w:rPr>
                <w:noProof/>
                <w:webHidden/>
              </w:rPr>
              <w:fldChar w:fldCharType="begin"/>
            </w:r>
            <w:r>
              <w:rPr>
                <w:noProof/>
                <w:webHidden/>
              </w:rPr>
              <w:instrText xml:space="preserve"> PAGEREF _Toc228880889 \h </w:instrText>
            </w:r>
            <w:r>
              <w:rPr>
                <w:noProof/>
                <w:webHidden/>
              </w:rPr>
            </w:r>
            <w:r>
              <w:rPr>
                <w:noProof/>
                <w:webHidden/>
              </w:rPr>
              <w:fldChar w:fldCharType="separate"/>
            </w:r>
            <w:r>
              <w:rPr>
                <w:noProof/>
                <w:webHidden/>
              </w:rPr>
              <w:t>127</w:t>
            </w:r>
            <w:r>
              <w:rPr>
                <w:noProof/>
                <w:webHidden/>
              </w:rPr>
              <w:fldChar w:fldCharType="end"/>
            </w:r>
          </w:hyperlink>
        </w:p>
        <w:p w14:paraId="3813793F" w14:textId="61B26EF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90" w:history="1">
            <w:r w:rsidRPr="008B7EE7">
              <w:rPr>
                <w:rStyle w:val="Kpr"/>
                <w:noProof/>
              </w:rPr>
              <w:t>3.30 Değerlendirme rubriği</w:t>
            </w:r>
            <w:r>
              <w:rPr>
                <w:noProof/>
                <w:webHidden/>
              </w:rPr>
              <w:tab/>
            </w:r>
            <w:r>
              <w:rPr>
                <w:noProof/>
                <w:webHidden/>
              </w:rPr>
              <w:fldChar w:fldCharType="begin"/>
            </w:r>
            <w:r>
              <w:rPr>
                <w:noProof/>
                <w:webHidden/>
              </w:rPr>
              <w:instrText xml:space="preserve"> PAGEREF _Toc228880890 \h </w:instrText>
            </w:r>
            <w:r>
              <w:rPr>
                <w:noProof/>
                <w:webHidden/>
              </w:rPr>
            </w:r>
            <w:r>
              <w:rPr>
                <w:noProof/>
                <w:webHidden/>
              </w:rPr>
              <w:fldChar w:fldCharType="separate"/>
            </w:r>
            <w:r>
              <w:rPr>
                <w:noProof/>
                <w:webHidden/>
              </w:rPr>
              <w:t>128</w:t>
            </w:r>
            <w:r>
              <w:rPr>
                <w:noProof/>
                <w:webHidden/>
              </w:rPr>
              <w:fldChar w:fldCharType="end"/>
            </w:r>
          </w:hyperlink>
        </w:p>
        <w:p w14:paraId="5E1F2783" w14:textId="45F1839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91" w:history="1">
            <w:r w:rsidRPr="008B7EE7">
              <w:rPr>
                <w:rStyle w:val="Kpr"/>
                <w:noProof/>
              </w:rPr>
              <w:t>3.31 İleri okuma ve kaynaklar</w:t>
            </w:r>
            <w:r>
              <w:rPr>
                <w:noProof/>
                <w:webHidden/>
              </w:rPr>
              <w:tab/>
            </w:r>
            <w:r>
              <w:rPr>
                <w:noProof/>
                <w:webHidden/>
              </w:rPr>
              <w:fldChar w:fldCharType="begin"/>
            </w:r>
            <w:r>
              <w:rPr>
                <w:noProof/>
                <w:webHidden/>
              </w:rPr>
              <w:instrText xml:space="preserve"> PAGEREF _Toc228880891 \h </w:instrText>
            </w:r>
            <w:r>
              <w:rPr>
                <w:noProof/>
                <w:webHidden/>
              </w:rPr>
            </w:r>
            <w:r>
              <w:rPr>
                <w:noProof/>
                <w:webHidden/>
              </w:rPr>
              <w:fldChar w:fldCharType="separate"/>
            </w:r>
            <w:r>
              <w:rPr>
                <w:noProof/>
                <w:webHidden/>
              </w:rPr>
              <w:t>128</w:t>
            </w:r>
            <w:r>
              <w:rPr>
                <w:noProof/>
                <w:webHidden/>
              </w:rPr>
              <w:fldChar w:fldCharType="end"/>
            </w:r>
          </w:hyperlink>
        </w:p>
        <w:p w14:paraId="6C3BC200" w14:textId="0B6FD61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92" w:history="1">
            <w:r w:rsidRPr="008B7EE7">
              <w:rPr>
                <w:rStyle w:val="Kpr"/>
                <w:noProof/>
              </w:rPr>
              <w:t>3.32 Bir sonraki bölüme köprü</w:t>
            </w:r>
            <w:r>
              <w:rPr>
                <w:noProof/>
                <w:webHidden/>
              </w:rPr>
              <w:tab/>
            </w:r>
            <w:r>
              <w:rPr>
                <w:noProof/>
                <w:webHidden/>
              </w:rPr>
              <w:fldChar w:fldCharType="begin"/>
            </w:r>
            <w:r>
              <w:rPr>
                <w:noProof/>
                <w:webHidden/>
              </w:rPr>
              <w:instrText xml:space="preserve"> PAGEREF _Toc228880892 \h </w:instrText>
            </w:r>
            <w:r>
              <w:rPr>
                <w:noProof/>
                <w:webHidden/>
              </w:rPr>
            </w:r>
            <w:r>
              <w:rPr>
                <w:noProof/>
                <w:webHidden/>
              </w:rPr>
              <w:fldChar w:fldCharType="separate"/>
            </w:r>
            <w:r>
              <w:rPr>
                <w:noProof/>
                <w:webHidden/>
              </w:rPr>
              <w:t>128</w:t>
            </w:r>
            <w:r>
              <w:rPr>
                <w:noProof/>
                <w:webHidden/>
              </w:rPr>
              <w:fldChar w:fldCharType="end"/>
            </w:r>
          </w:hyperlink>
        </w:p>
        <w:p w14:paraId="4B8E6C0A" w14:textId="3096C6F3"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0893" w:history="1">
            <w:r w:rsidRPr="008B7EE7">
              <w:rPr>
                <w:rStyle w:val="Kpr"/>
                <w:noProof/>
              </w:rPr>
              <w:t>Bölüm 4: Konsol Girişi ve Etkileşimli Programlar</w:t>
            </w:r>
            <w:r>
              <w:rPr>
                <w:noProof/>
                <w:webHidden/>
              </w:rPr>
              <w:tab/>
            </w:r>
            <w:r>
              <w:rPr>
                <w:noProof/>
                <w:webHidden/>
              </w:rPr>
              <w:fldChar w:fldCharType="begin"/>
            </w:r>
            <w:r>
              <w:rPr>
                <w:noProof/>
                <w:webHidden/>
              </w:rPr>
              <w:instrText xml:space="preserve"> PAGEREF _Toc228880893 \h </w:instrText>
            </w:r>
            <w:r>
              <w:rPr>
                <w:noProof/>
                <w:webHidden/>
              </w:rPr>
            </w:r>
            <w:r>
              <w:rPr>
                <w:noProof/>
                <w:webHidden/>
              </w:rPr>
              <w:fldChar w:fldCharType="separate"/>
            </w:r>
            <w:r>
              <w:rPr>
                <w:noProof/>
                <w:webHidden/>
              </w:rPr>
              <w:t>130</w:t>
            </w:r>
            <w:r>
              <w:rPr>
                <w:noProof/>
                <w:webHidden/>
              </w:rPr>
              <w:fldChar w:fldCharType="end"/>
            </w:r>
          </w:hyperlink>
        </w:p>
        <w:p w14:paraId="31D3A728" w14:textId="7A1A978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94" w:history="1">
            <w:r w:rsidRPr="008B7EE7">
              <w:rPr>
                <w:rStyle w:val="Kpr"/>
                <w:noProof/>
              </w:rPr>
              <w:t>4.1 Bölümün yol haritası</w:t>
            </w:r>
            <w:r>
              <w:rPr>
                <w:noProof/>
                <w:webHidden/>
              </w:rPr>
              <w:tab/>
            </w:r>
            <w:r>
              <w:rPr>
                <w:noProof/>
                <w:webHidden/>
              </w:rPr>
              <w:fldChar w:fldCharType="begin"/>
            </w:r>
            <w:r>
              <w:rPr>
                <w:noProof/>
                <w:webHidden/>
              </w:rPr>
              <w:instrText xml:space="preserve"> PAGEREF _Toc228880894 \h </w:instrText>
            </w:r>
            <w:r>
              <w:rPr>
                <w:noProof/>
                <w:webHidden/>
              </w:rPr>
            </w:r>
            <w:r>
              <w:rPr>
                <w:noProof/>
                <w:webHidden/>
              </w:rPr>
              <w:fldChar w:fldCharType="separate"/>
            </w:r>
            <w:r>
              <w:rPr>
                <w:noProof/>
                <w:webHidden/>
              </w:rPr>
              <w:t>130</w:t>
            </w:r>
            <w:r>
              <w:rPr>
                <w:noProof/>
                <w:webHidden/>
              </w:rPr>
              <w:fldChar w:fldCharType="end"/>
            </w:r>
          </w:hyperlink>
        </w:p>
        <w:p w14:paraId="1FC0761C" w14:textId="1A1078D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95" w:history="1">
            <w:r w:rsidRPr="008B7EE7">
              <w:rPr>
                <w:rStyle w:val="Kpr"/>
                <w:noProof/>
              </w:rPr>
              <w:t>4.2 Bölümün konumu ve pedagojik rolü</w:t>
            </w:r>
            <w:r>
              <w:rPr>
                <w:noProof/>
                <w:webHidden/>
              </w:rPr>
              <w:tab/>
            </w:r>
            <w:r>
              <w:rPr>
                <w:noProof/>
                <w:webHidden/>
              </w:rPr>
              <w:fldChar w:fldCharType="begin"/>
            </w:r>
            <w:r>
              <w:rPr>
                <w:noProof/>
                <w:webHidden/>
              </w:rPr>
              <w:instrText xml:space="preserve"> PAGEREF _Toc228880895 \h </w:instrText>
            </w:r>
            <w:r>
              <w:rPr>
                <w:noProof/>
                <w:webHidden/>
              </w:rPr>
            </w:r>
            <w:r>
              <w:rPr>
                <w:noProof/>
                <w:webHidden/>
              </w:rPr>
              <w:fldChar w:fldCharType="separate"/>
            </w:r>
            <w:r>
              <w:rPr>
                <w:noProof/>
                <w:webHidden/>
              </w:rPr>
              <w:t>130</w:t>
            </w:r>
            <w:r>
              <w:rPr>
                <w:noProof/>
                <w:webHidden/>
              </w:rPr>
              <w:fldChar w:fldCharType="end"/>
            </w:r>
          </w:hyperlink>
        </w:p>
        <w:p w14:paraId="357FDC13" w14:textId="54C741A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96" w:history="1">
            <w:r w:rsidRPr="008B7EE7">
              <w:rPr>
                <w:rStyle w:val="Kpr"/>
                <w:noProof/>
              </w:rPr>
              <w:t>4.3 Öğrenme çıktıları</w:t>
            </w:r>
            <w:r>
              <w:rPr>
                <w:noProof/>
                <w:webHidden/>
              </w:rPr>
              <w:tab/>
            </w:r>
            <w:r>
              <w:rPr>
                <w:noProof/>
                <w:webHidden/>
              </w:rPr>
              <w:fldChar w:fldCharType="begin"/>
            </w:r>
            <w:r>
              <w:rPr>
                <w:noProof/>
                <w:webHidden/>
              </w:rPr>
              <w:instrText xml:space="preserve"> PAGEREF _Toc228880896 \h </w:instrText>
            </w:r>
            <w:r>
              <w:rPr>
                <w:noProof/>
                <w:webHidden/>
              </w:rPr>
            </w:r>
            <w:r>
              <w:rPr>
                <w:noProof/>
                <w:webHidden/>
              </w:rPr>
              <w:fldChar w:fldCharType="separate"/>
            </w:r>
            <w:r>
              <w:rPr>
                <w:noProof/>
                <w:webHidden/>
              </w:rPr>
              <w:t>131</w:t>
            </w:r>
            <w:r>
              <w:rPr>
                <w:noProof/>
                <w:webHidden/>
              </w:rPr>
              <w:fldChar w:fldCharType="end"/>
            </w:r>
          </w:hyperlink>
        </w:p>
        <w:p w14:paraId="052A9ED2" w14:textId="1ACC147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97" w:history="1">
            <w:r w:rsidRPr="008B7EE7">
              <w:rPr>
                <w:rStyle w:val="Kpr"/>
                <w:noProof/>
              </w:rPr>
              <w:t>4.4 Ön bilgi ve başlangıç varsayımları</w:t>
            </w:r>
            <w:r>
              <w:rPr>
                <w:noProof/>
                <w:webHidden/>
              </w:rPr>
              <w:tab/>
            </w:r>
            <w:r>
              <w:rPr>
                <w:noProof/>
                <w:webHidden/>
              </w:rPr>
              <w:fldChar w:fldCharType="begin"/>
            </w:r>
            <w:r>
              <w:rPr>
                <w:noProof/>
                <w:webHidden/>
              </w:rPr>
              <w:instrText xml:space="preserve"> PAGEREF _Toc228880897 \h </w:instrText>
            </w:r>
            <w:r>
              <w:rPr>
                <w:noProof/>
                <w:webHidden/>
              </w:rPr>
            </w:r>
            <w:r>
              <w:rPr>
                <w:noProof/>
                <w:webHidden/>
              </w:rPr>
              <w:fldChar w:fldCharType="separate"/>
            </w:r>
            <w:r>
              <w:rPr>
                <w:noProof/>
                <w:webHidden/>
              </w:rPr>
              <w:t>131</w:t>
            </w:r>
            <w:r>
              <w:rPr>
                <w:noProof/>
                <w:webHidden/>
              </w:rPr>
              <w:fldChar w:fldCharType="end"/>
            </w:r>
          </w:hyperlink>
        </w:p>
        <w:p w14:paraId="4F1B9091" w14:textId="1DF652D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98" w:history="1">
            <w:r w:rsidRPr="008B7EE7">
              <w:rPr>
                <w:rStyle w:val="Kpr"/>
                <w:noProof/>
              </w:rPr>
              <w:t>4.5 Konsol girişi nedir?</w:t>
            </w:r>
            <w:r>
              <w:rPr>
                <w:noProof/>
                <w:webHidden/>
              </w:rPr>
              <w:tab/>
            </w:r>
            <w:r>
              <w:rPr>
                <w:noProof/>
                <w:webHidden/>
              </w:rPr>
              <w:fldChar w:fldCharType="begin"/>
            </w:r>
            <w:r>
              <w:rPr>
                <w:noProof/>
                <w:webHidden/>
              </w:rPr>
              <w:instrText xml:space="preserve"> PAGEREF _Toc228880898 \h </w:instrText>
            </w:r>
            <w:r>
              <w:rPr>
                <w:noProof/>
                <w:webHidden/>
              </w:rPr>
            </w:r>
            <w:r>
              <w:rPr>
                <w:noProof/>
                <w:webHidden/>
              </w:rPr>
              <w:fldChar w:fldCharType="separate"/>
            </w:r>
            <w:r>
              <w:rPr>
                <w:noProof/>
                <w:webHidden/>
              </w:rPr>
              <w:t>131</w:t>
            </w:r>
            <w:r>
              <w:rPr>
                <w:noProof/>
                <w:webHidden/>
              </w:rPr>
              <w:fldChar w:fldCharType="end"/>
            </w:r>
          </w:hyperlink>
        </w:p>
        <w:p w14:paraId="6F85DFF1" w14:textId="53E57A9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899" w:history="1">
            <w:r w:rsidRPr="008B7EE7">
              <w:rPr>
                <w:rStyle w:val="Kpr"/>
                <w:noProof/>
              </w:rPr>
              <w:t xml:space="preserve">4.6 </w:t>
            </w:r>
            <w:r w:rsidRPr="008B7EE7">
              <w:rPr>
                <w:rStyle w:val="Kpr"/>
                <w:rFonts w:ascii="Consolas" w:hAnsi="Consolas"/>
                <w:noProof/>
              </w:rPr>
              <w:t>Scanner</w:t>
            </w:r>
            <w:r w:rsidRPr="008B7EE7">
              <w:rPr>
                <w:rStyle w:val="Kpr"/>
                <w:noProof/>
              </w:rPr>
              <w:t xml:space="preserve"> sınıfı ve </w:t>
            </w:r>
            <w:r w:rsidRPr="008B7EE7">
              <w:rPr>
                <w:rStyle w:val="Kpr"/>
                <w:rFonts w:ascii="Consolas" w:hAnsi="Consolas"/>
                <w:noProof/>
              </w:rPr>
              <w:t>import</w:t>
            </w:r>
            <w:r w:rsidRPr="008B7EE7">
              <w:rPr>
                <w:rStyle w:val="Kpr"/>
                <w:noProof/>
              </w:rPr>
              <w:t xml:space="preserve"> kullanımı</w:t>
            </w:r>
            <w:r>
              <w:rPr>
                <w:noProof/>
                <w:webHidden/>
              </w:rPr>
              <w:tab/>
            </w:r>
            <w:r>
              <w:rPr>
                <w:noProof/>
                <w:webHidden/>
              </w:rPr>
              <w:fldChar w:fldCharType="begin"/>
            </w:r>
            <w:r>
              <w:rPr>
                <w:noProof/>
                <w:webHidden/>
              </w:rPr>
              <w:instrText xml:space="preserve"> PAGEREF _Toc228880899 \h </w:instrText>
            </w:r>
            <w:r>
              <w:rPr>
                <w:noProof/>
                <w:webHidden/>
              </w:rPr>
            </w:r>
            <w:r>
              <w:rPr>
                <w:noProof/>
                <w:webHidden/>
              </w:rPr>
              <w:fldChar w:fldCharType="separate"/>
            </w:r>
            <w:r>
              <w:rPr>
                <w:noProof/>
                <w:webHidden/>
              </w:rPr>
              <w:t>132</w:t>
            </w:r>
            <w:r>
              <w:rPr>
                <w:noProof/>
                <w:webHidden/>
              </w:rPr>
              <w:fldChar w:fldCharType="end"/>
            </w:r>
          </w:hyperlink>
        </w:p>
        <w:p w14:paraId="7DED1583" w14:textId="36726A8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00" w:history="1">
            <w:r w:rsidRPr="008B7EE7">
              <w:rPr>
                <w:rStyle w:val="Kpr"/>
                <w:noProof/>
              </w:rPr>
              <w:t xml:space="preserve">4.6.1 </w:t>
            </w:r>
            <w:r w:rsidRPr="008B7EE7">
              <w:rPr>
                <w:rStyle w:val="Kpr"/>
                <w:rFonts w:ascii="Consolas" w:hAnsi="Consolas"/>
                <w:noProof/>
              </w:rPr>
              <w:t>Scanner</w:t>
            </w:r>
            <w:r w:rsidRPr="008B7EE7">
              <w:rPr>
                <w:rStyle w:val="Kpr"/>
                <w:noProof/>
              </w:rPr>
              <w:t xml:space="preserve"> nesnesi oluşturma</w:t>
            </w:r>
            <w:r>
              <w:rPr>
                <w:noProof/>
                <w:webHidden/>
              </w:rPr>
              <w:tab/>
            </w:r>
            <w:r>
              <w:rPr>
                <w:noProof/>
                <w:webHidden/>
              </w:rPr>
              <w:fldChar w:fldCharType="begin"/>
            </w:r>
            <w:r>
              <w:rPr>
                <w:noProof/>
                <w:webHidden/>
              </w:rPr>
              <w:instrText xml:space="preserve"> PAGEREF _Toc228880900 \h </w:instrText>
            </w:r>
            <w:r>
              <w:rPr>
                <w:noProof/>
                <w:webHidden/>
              </w:rPr>
            </w:r>
            <w:r>
              <w:rPr>
                <w:noProof/>
                <w:webHidden/>
              </w:rPr>
              <w:fldChar w:fldCharType="separate"/>
            </w:r>
            <w:r>
              <w:rPr>
                <w:noProof/>
                <w:webHidden/>
              </w:rPr>
              <w:t>132</w:t>
            </w:r>
            <w:r>
              <w:rPr>
                <w:noProof/>
                <w:webHidden/>
              </w:rPr>
              <w:fldChar w:fldCharType="end"/>
            </w:r>
          </w:hyperlink>
        </w:p>
        <w:p w14:paraId="0B5F3143" w14:textId="05C7747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01" w:history="1">
            <w:r w:rsidRPr="008B7EE7">
              <w:rPr>
                <w:rStyle w:val="Kpr"/>
                <w:noProof/>
              </w:rPr>
              <w:t xml:space="preserve">4.6.2 </w:t>
            </w:r>
            <w:r w:rsidRPr="008B7EE7">
              <w:rPr>
                <w:rStyle w:val="Kpr"/>
                <w:rFonts w:ascii="Consolas" w:hAnsi="Consolas"/>
                <w:noProof/>
              </w:rPr>
              <w:t>Scanner</w:t>
            </w:r>
            <w:r w:rsidRPr="008B7EE7">
              <w:rPr>
                <w:rStyle w:val="Kpr"/>
                <w:noProof/>
              </w:rPr>
              <w:t xml:space="preserve"> nesnesini kapatma</w:t>
            </w:r>
            <w:r>
              <w:rPr>
                <w:noProof/>
                <w:webHidden/>
              </w:rPr>
              <w:tab/>
            </w:r>
            <w:r>
              <w:rPr>
                <w:noProof/>
                <w:webHidden/>
              </w:rPr>
              <w:fldChar w:fldCharType="begin"/>
            </w:r>
            <w:r>
              <w:rPr>
                <w:noProof/>
                <w:webHidden/>
              </w:rPr>
              <w:instrText xml:space="preserve"> PAGEREF _Toc228880901 \h </w:instrText>
            </w:r>
            <w:r>
              <w:rPr>
                <w:noProof/>
                <w:webHidden/>
              </w:rPr>
            </w:r>
            <w:r>
              <w:rPr>
                <w:noProof/>
                <w:webHidden/>
              </w:rPr>
              <w:fldChar w:fldCharType="separate"/>
            </w:r>
            <w:r>
              <w:rPr>
                <w:noProof/>
                <w:webHidden/>
              </w:rPr>
              <w:t>132</w:t>
            </w:r>
            <w:r>
              <w:rPr>
                <w:noProof/>
                <w:webHidden/>
              </w:rPr>
              <w:fldChar w:fldCharType="end"/>
            </w:r>
          </w:hyperlink>
        </w:p>
        <w:p w14:paraId="5DF195C1" w14:textId="745A351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02" w:history="1">
            <w:r w:rsidRPr="008B7EE7">
              <w:rPr>
                <w:rStyle w:val="Kpr"/>
                <w:noProof/>
              </w:rPr>
              <w:t xml:space="preserve">4.7 Temel </w:t>
            </w:r>
            <w:r w:rsidRPr="008B7EE7">
              <w:rPr>
                <w:rStyle w:val="Kpr"/>
                <w:rFonts w:ascii="Consolas" w:hAnsi="Consolas"/>
                <w:noProof/>
              </w:rPr>
              <w:t>Scanner</w:t>
            </w:r>
            <w:r w:rsidRPr="008B7EE7">
              <w:rPr>
                <w:rStyle w:val="Kpr"/>
                <w:noProof/>
              </w:rPr>
              <w:t xml:space="preserve"> metotları</w:t>
            </w:r>
            <w:r>
              <w:rPr>
                <w:noProof/>
                <w:webHidden/>
              </w:rPr>
              <w:tab/>
            </w:r>
            <w:r>
              <w:rPr>
                <w:noProof/>
                <w:webHidden/>
              </w:rPr>
              <w:fldChar w:fldCharType="begin"/>
            </w:r>
            <w:r>
              <w:rPr>
                <w:noProof/>
                <w:webHidden/>
              </w:rPr>
              <w:instrText xml:space="preserve"> PAGEREF _Toc228880902 \h </w:instrText>
            </w:r>
            <w:r>
              <w:rPr>
                <w:noProof/>
                <w:webHidden/>
              </w:rPr>
            </w:r>
            <w:r>
              <w:rPr>
                <w:noProof/>
                <w:webHidden/>
              </w:rPr>
              <w:fldChar w:fldCharType="separate"/>
            </w:r>
            <w:r>
              <w:rPr>
                <w:noProof/>
                <w:webHidden/>
              </w:rPr>
              <w:t>133</w:t>
            </w:r>
            <w:r>
              <w:rPr>
                <w:noProof/>
                <w:webHidden/>
              </w:rPr>
              <w:fldChar w:fldCharType="end"/>
            </w:r>
          </w:hyperlink>
        </w:p>
        <w:p w14:paraId="180AF2B8" w14:textId="56BBB14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03" w:history="1">
            <w:r w:rsidRPr="008B7EE7">
              <w:rPr>
                <w:rStyle w:val="Kpr"/>
                <w:noProof/>
              </w:rPr>
              <w:t xml:space="preserve">4.8 </w:t>
            </w:r>
            <w:r w:rsidRPr="008B7EE7">
              <w:rPr>
                <w:rStyle w:val="Kpr"/>
                <w:rFonts w:ascii="Consolas" w:hAnsi="Consolas"/>
                <w:noProof/>
              </w:rPr>
              <w:t>next()</w:t>
            </w:r>
            <w:r w:rsidRPr="008B7EE7">
              <w:rPr>
                <w:rStyle w:val="Kpr"/>
                <w:noProof/>
              </w:rPr>
              <w:t xml:space="preserve"> ve </w:t>
            </w:r>
            <w:r w:rsidRPr="008B7EE7">
              <w:rPr>
                <w:rStyle w:val="Kpr"/>
                <w:rFonts w:ascii="Consolas" w:hAnsi="Consolas"/>
                <w:noProof/>
              </w:rPr>
              <w:t>nextLine()</w:t>
            </w:r>
            <w:r w:rsidRPr="008B7EE7">
              <w:rPr>
                <w:rStyle w:val="Kpr"/>
                <w:noProof/>
              </w:rPr>
              <w:t xml:space="preserve"> farkı</w:t>
            </w:r>
            <w:r>
              <w:rPr>
                <w:noProof/>
                <w:webHidden/>
              </w:rPr>
              <w:tab/>
            </w:r>
            <w:r>
              <w:rPr>
                <w:noProof/>
                <w:webHidden/>
              </w:rPr>
              <w:fldChar w:fldCharType="begin"/>
            </w:r>
            <w:r>
              <w:rPr>
                <w:noProof/>
                <w:webHidden/>
              </w:rPr>
              <w:instrText xml:space="preserve"> PAGEREF _Toc228880903 \h </w:instrText>
            </w:r>
            <w:r>
              <w:rPr>
                <w:noProof/>
                <w:webHidden/>
              </w:rPr>
            </w:r>
            <w:r>
              <w:rPr>
                <w:noProof/>
                <w:webHidden/>
              </w:rPr>
              <w:fldChar w:fldCharType="separate"/>
            </w:r>
            <w:r>
              <w:rPr>
                <w:noProof/>
                <w:webHidden/>
              </w:rPr>
              <w:t>133</w:t>
            </w:r>
            <w:r>
              <w:rPr>
                <w:noProof/>
                <w:webHidden/>
              </w:rPr>
              <w:fldChar w:fldCharType="end"/>
            </w:r>
          </w:hyperlink>
        </w:p>
        <w:p w14:paraId="770E3C01" w14:textId="1078B83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04" w:history="1">
            <w:r w:rsidRPr="008B7EE7">
              <w:rPr>
                <w:rStyle w:val="Kpr"/>
                <w:noProof/>
              </w:rPr>
              <w:t>4.9 Giriş tamponu sorunu</w:t>
            </w:r>
            <w:r>
              <w:rPr>
                <w:noProof/>
                <w:webHidden/>
              </w:rPr>
              <w:tab/>
            </w:r>
            <w:r>
              <w:rPr>
                <w:noProof/>
                <w:webHidden/>
              </w:rPr>
              <w:fldChar w:fldCharType="begin"/>
            </w:r>
            <w:r>
              <w:rPr>
                <w:noProof/>
                <w:webHidden/>
              </w:rPr>
              <w:instrText xml:space="preserve"> PAGEREF _Toc228880904 \h </w:instrText>
            </w:r>
            <w:r>
              <w:rPr>
                <w:noProof/>
                <w:webHidden/>
              </w:rPr>
            </w:r>
            <w:r>
              <w:rPr>
                <w:noProof/>
                <w:webHidden/>
              </w:rPr>
              <w:fldChar w:fldCharType="separate"/>
            </w:r>
            <w:r>
              <w:rPr>
                <w:noProof/>
                <w:webHidden/>
              </w:rPr>
              <w:t>133</w:t>
            </w:r>
            <w:r>
              <w:rPr>
                <w:noProof/>
                <w:webHidden/>
              </w:rPr>
              <w:fldChar w:fldCharType="end"/>
            </w:r>
          </w:hyperlink>
        </w:p>
        <w:p w14:paraId="7820F748" w14:textId="5A4490B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05" w:history="1">
            <w:r w:rsidRPr="008B7EE7">
              <w:rPr>
                <w:rStyle w:val="Kpr"/>
                <w:noProof/>
              </w:rPr>
              <w:t>4.10 Hatalı giriş türleri</w:t>
            </w:r>
            <w:r>
              <w:rPr>
                <w:noProof/>
                <w:webHidden/>
              </w:rPr>
              <w:tab/>
            </w:r>
            <w:r>
              <w:rPr>
                <w:noProof/>
                <w:webHidden/>
              </w:rPr>
              <w:fldChar w:fldCharType="begin"/>
            </w:r>
            <w:r>
              <w:rPr>
                <w:noProof/>
                <w:webHidden/>
              </w:rPr>
              <w:instrText xml:space="preserve"> PAGEREF _Toc228880905 \h </w:instrText>
            </w:r>
            <w:r>
              <w:rPr>
                <w:noProof/>
                <w:webHidden/>
              </w:rPr>
            </w:r>
            <w:r>
              <w:rPr>
                <w:noProof/>
                <w:webHidden/>
              </w:rPr>
              <w:fldChar w:fldCharType="separate"/>
            </w:r>
            <w:r>
              <w:rPr>
                <w:noProof/>
                <w:webHidden/>
              </w:rPr>
              <w:t>134</w:t>
            </w:r>
            <w:r>
              <w:rPr>
                <w:noProof/>
                <w:webHidden/>
              </w:rPr>
              <w:fldChar w:fldCharType="end"/>
            </w:r>
          </w:hyperlink>
        </w:p>
        <w:p w14:paraId="23BB8E5A" w14:textId="6E8397D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06" w:history="1">
            <w:r w:rsidRPr="008B7EE7">
              <w:rPr>
                <w:rStyle w:val="Kpr"/>
                <w:noProof/>
              </w:rPr>
              <w:t>4.11 Konsol girişi akışı</w:t>
            </w:r>
            <w:r>
              <w:rPr>
                <w:noProof/>
                <w:webHidden/>
              </w:rPr>
              <w:tab/>
            </w:r>
            <w:r>
              <w:rPr>
                <w:noProof/>
                <w:webHidden/>
              </w:rPr>
              <w:fldChar w:fldCharType="begin"/>
            </w:r>
            <w:r>
              <w:rPr>
                <w:noProof/>
                <w:webHidden/>
              </w:rPr>
              <w:instrText xml:space="preserve"> PAGEREF _Toc228880906 \h </w:instrText>
            </w:r>
            <w:r>
              <w:rPr>
                <w:noProof/>
                <w:webHidden/>
              </w:rPr>
            </w:r>
            <w:r>
              <w:rPr>
                <w:noProof/>
                <w:webHidden/>
              </w:rPr>
              <w:fldChar w:fldCharType="separate"/>
            </w:r>
            <w:r>
              <w:rPr>
                <w:noProof/>
                <w:webHidden/>
              </w:rPr>
              <w:t>134</w:t>
            </w:r>
            <w:r>
              <w:rPr>
                <w:noProof/>
                <w:webHidden/>
              </w:rPr>
              <w:fldChar w:fldCharType="end"/>
            </w:r>
          </w:hyperlink>
        </w:p>
        <w:p w14:paraId="6D50DCA6" w14:textId="5C98E6E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07" w:history="1">
            <w:r w:rsidRPr="008B7EE7">
              <w:rPr>
                <w:rStyle w:val="Kpr"/>
                <w:noProof/>
              </w:rPr>
              <w:t>4.12 Adım adım kod örnekleri</w:t>
            </w:r>
            <w:r>
              <w:rPr>
                <w:noProof/>
                <w:webHidden/>
              </w:rPr>
              <w:tab/>
            </w:r>
            <w:r>
              <w:rPr>
                <w:noProof/>
                <w:webHidden/>
              </w:rPr>
              <w:fldChar w:fldCharType="begin"/>
            </w:r>
            <w:r>
              <w:rPr>
                <w:noProof/>
                <w:webHidden/>
              </w:rPr>
              <w:instrText xml:space="preserve"> PAGEREF _Toc228880907 \h </w:instrText>
            </w:r>
            <w:r>
              <w:rPr>
                <w:noProof/>
                <w:webHidden/>
              </w:rPr>
            </w:r>
            <w:r>
              <w:rPr>
                <w:noProof/>
                <w:webHidden/>
              </w:rPr>
              <w:fldChar w:fldCharType="separate"/>
            </w:r>
            <w:r>
              <w:rPr>
                <w:noProof/>
                <w:webHidden/>
              </w:rPr>
              <w:t>136</w:t>
            </w:r>
            <w:r>
              <w:rPr>
                <w:noProof/>
                <w:webHidden/>
              </w:rPr>
              <w:fldChar w:fldCharType="end"/>
            </w:r>
          </w:hyperlink>
        </w:p>
        <w:p w14:paraId="522DB0DC" w14:textId="32F602C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08" w:history="1">
            <w:r w:rsidRPr="008B7EE7">
              <w:rPr>
                <w:rStyle w:val="Kpr"/>
                <w:noProof/>
              </w:rPr>
              <w:t>Kod 4.1: Kullanıcıdan ad alma</w:t>
            </w:r>
            <w:r>
              <w:rPr>
                <w:noProof/>
                <w:webHidden/>
              </w:rPr>
              <w:tab/>
            </w:r>
            <w:r>
              <w:rPr>
                <w:noProof/>
                <w:webHidden/>
              </w:rPr>
              <w:fldChar w:fldCharType="begin"/>
            </w:r>
            <w:r>
              <w:rPr>
                <w:noProof/>
                <w:webHidden/>
              </w:rPr>
              <w:instrText xml:space="preserve"> PAGEREF _Toc228880908 \h </w:instrText>
            </w:r>
            <w:r>
              <w:rPr>
                <w:noProof/>
                <w:webHidden/>
              </w:rPr>
            </w:r>
            <w:r>
              <w:rPr>
                <w:noProof/>
                <w:webHidden/>
              </w:rPr>
              <w:fldChar w:fldCharType="separate"/>
            </w:r>
            <w:r>
              <w:rPr>
                <w:noProof/>
                <w:webHidden/>
              </w:rPr>
              <w:t>136</w:t>
            </w:r>
            <w:r>
              <w:rPr>
                <w:noProof/>
                <w:webHidden/>
              </w:rPr>
              <w:fldChar w:fldCharType="end"/>
            </w:r>
          </w:hyperlink>
        </w:p>
        <w:p w14:paraId="3DE6B8C5" w14:textId="11B630B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09" w:history="1">
            <w:r w:rsidRPr="008B7EE7">
              <w:rPr>
                <w:rStyle w:val="Kpr"/>
                <w:noProof/>
              </w:rPr>
              <w:t>Kod 4.2: Kullanıcıdan tam sayı ve ondalıklı sayı alma</w:t>
            </w:r>
            <w:r>
              <w:rPr>
                <w:noProof/>
                <w:webHidden/>
              </w:rPr>
              <w:tab/>
            </w:r>
            <w:r>
              <w:rPr>
                <w:noProof/>
                <w:webHidden/>
              </w:rPr>
              <w:fldChar w:fldCharType="begin"/>
            </w:r>
            <w:r>
              <w:rPr>
                <w:noProof/>
                <w:webHidden/>
              </w:rPr>
              <w:instrText xml:space="preserve"> PAGEREF _Toc228880909 \h </w:instrText>
            </w:r>
            <w:r>
              <w:rPr>
                <w:noProof/>
                <w:webHidden/>
              </w:rPr>
            </w:r>
            <w:r>
              <w:rPr>
                <w:noProof/>
                <w:webHidden/>
              </w:rPr>
              <w:fldChar w:fldCharType="separate"/>
            </w:r>
            <w:r>
              <w:rPr>
                <w:noProof/>
                <w:webHidden/>
              </w:rPr>
              <w:t>137</w:t>
            </w:r>
            <w:r>
              <w:rPr>
                <w:noProof/>
                <w:webHidden/>
              </w:rPr>
              <w:fldChar w:fldCharType="end"/>
            </w:r>
          </w:hyperlink>
        </w:p>
        <w:p w14:paraId="574B3708" w14:textId="7E34CFD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10" w:history="1">
            <w:r w:rsidRPr="008B7EE7">
              <w:rPr>
                <w:rStyle w:val="Kpr"/>
                <w:noProof/>
              </w:rPr>
              <w:t xml:space="preserve">Kod 4.3: </w:t>
            </w:r>
            <w:r w:rsidRPr="008B7EE7">
              <w:rPr>
                <w:rStyle w:val="Kpr"/>
                <w:rFonts w:ascii="Consolas" w:hAnsi="Consolas"/>
                <w:noProof/>
              </w:rPr>
              <w:t>next()</w:t>
            </w:r>
            <w:r w:rsidRPr="008B7EE7">
              <w:rPr>
                <w:rStyle w:val="Kpr"/>
                <w:noProof/>
              </w:rPr>
              <w:t xml:space="preserve"> ve </w:t>
            </w:r>
            <w:r w:rsidRPr="008B7EE7">
              <w:rPr>
                <w:rStyle w:val="Kpr"/>
                <w:rFonts w:ascii="Consolas" w:hAnsi="Consolas"/>
                <w:noProof/>
              </w:rPr>
              <w:t>nextLine()</w:t>
            </w:r>
            <w:r w:rsidRPr="008B7EE7">
              <w:rPr>
                <w:rStyle w:val="Kpr"/>
                <w:noProof/>
              </w:rPr>
              <w:t xml:space="preserve"> farkı</w:t>
            </w:r>
            <w:r>
              <w:rPr>
                <w:noProof/>
                <w:webHidden/>
              </w:rPr>
              <w:tab/>
            </w:r>
            <w:r>
              <w:rPr>
                <w:noProof/>
                <w:webHidden/>
              </w:rPr>
              <w:fldChar w:fldCharType="begin"/>
            </w:r>
            <w:r>
              <w:rPr>
                <w:noProof/>
                <w:webHidden/>
              </w:rPr>
              <w:instrText xml:space="preserve"> PAGEREF _Toc228880910 \h </w:instrText>
            </w:r>
            <w:r>
              <w:rPr>
                <w:noProof/>
                <w:webHidden/>
              </w:rPr>
            </w:r>
            <w:r>
              <w:rPr>
                <w:noProof/>
                <w:webHidden/>
              </w:rPr>
              <w:fldChar w:fldCharType="separate"/>
            </w:r>
            <w:r>
              <w:rPr>
                <w:noProof/>
                <w:webHidden/>
              </w:rPr>
              <w:t>137</w:t>
            </w:r>
            <w:r>
              <w:rPr>
                <w:noProof/>
                <w:webHidden/>
              </w:rPr>
              <w:fldChar w:fldCharType="end"/>
            </w:r>
          </w:hyperlink>
        </w:p>
        <w:p w14:paraId="7B8B0319" w14:textId="29CB557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11" w:history="1">
            <w:r w:rsidRPr="008B7EE7">
              <w:rPr>
                <w:rStyle w:val="Kpr"/>
                <w:noProof/>
              </w:rPr>
              <w:t>Kod 4.4: Giriş tamponu sorunu ve çözümü</w:t>
            </w:r>
            <w:r>
              <w:rPr>
                <w:noProof/>
                <w:webHidden/>
              </w:rPr>
              <w:tab/>
            </w:r>
            <w:r>
              <w:rPr>
                <w:noProof/>
                <w:webHidden/>
              </w:rPr>
              <w:fldChar w:fldCharType="begin"/>
            </w:r>
            <w:r>
              <w:rPr>
                <w:noProof/>
                <w:webHidden/>
              </w:rPr>
              <w:instrText xml:space="preserve"> PAGEREF _Toc228880911 \h </w:instrText>
            </w:r>
            <w:r>
              <w:rPr>
                <w:noProof/>
                <w:webHidden/>
              </w:rPr>
            </w:r>
            <w:r>
              <w:rPr>
                <w:noProof/>
                <w:webHidden/>
              </w:rPr>
              <w:fldChar w:fldCharType="separate"/>
            </w:r>
            <w:r>
              <w:rPr>
                <w:noProof/>
                <w:webHidden/>
              </w:rPr>
              <w:t>138</w:t>
            </w:r>
            <w:r>
              <w:rPr>
                <w:noProof/>
                <w:webHidden/>
              </w:rPr>
              <w:fldChar w:fldCharType="end"/>
            </w:r>
          </w:hyperlink>
        </w:p>
        <w:p w14:paraId="1F02C414" w14:textId="4086776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12" w:history="1">
            <w:r w:rsidRPr="008B7EE7">
              <w:rPr>
                <w:rStyle w:val="Kpr"/>
                <w:noProof/>
              </w:rPr>
              <w:t>Kod 4.5: Kullanıcıdan alınan değerlerle hesaplama</w:t>
            </w:r>
            <w:r>
              <w:rPr>
                <w:noProof/>
                <w:webHidden/>
              </w:rPr>
              <w:tab/>
            </w:r>
            <w:r>
              <w:rPr>
                <w:noProof/>
                <w:webHidden/>
              </w:rPr>
              <w:fldChar w:fldCharType="begin"/>
            </w:r>
            <w:r>
              <w:rPr>
                <w:noProof/>
                <w:webHidden/>
              </w:rPr>
              <w:instrText xml:space="preserve"> PAGEREF _Toc228880912 \h </w:instrText>
            </w:r>
            <w:r>
              <w:rPr>
                <w:noProof/>
                <w:webHidden/>
              </w:rPr>
            </w:r>
            <w:r>
              <w:rPr>
                <w:noProof/>
                <w:webHidden/>
              </w:rPr>
              <w:fldChar w:fldCharType="separate"/>
            </w:r>
            <w:r>
              <w:rPr>
                <w:noProof/>
                <w:webHidden/>
              </w:rPr>
              <w:t>139</w:t>
            </w:r>
            <w:r>
              <w:rPr>
                <w:noProof/>
                <w:webHidden/>
              </w:rPr>
              <w:fldChar w:fldCharType="end"/>
            </w:r>
          </w:hyperlink>
        </w:p>
        <w:p w14:paraId="4828FF9E" w14:textId="56A6111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13" w:history="1">
            <w:r w:rsidRPr="008B7EE7">
              <w:rPr>
                <w:rStyle w:val="Kpr"/>
                <w:noProof/>
              </w:rPr>
              <w:t>Kod 4.6: Hatalı ve düzeltilmiş örnek</w:t>
            </w:r>
            <w:r>
              <w:rPr>
                <w:noProof/>
                <w:webHidden/>
              </w:rPr>
              <w:tab/>
            </w:r>
            <w:r>
              <w:rPr>
                <w:noProof/>
                <w:webHidden/>
              </w:rPr>
              <w:fldChar w:fldCharType="begin"/>
            </w:r>
            <w:r>
              <w:rPr>
                <w:noProof/>
                <w:webHidden/>
              </w:rPr>
              <w:instrText xml:space="preserve"> PAGEREF _Toc228880913 \h </w:instrText>
            </w:r>
            <w:r>
              <w:rPr>
                <w:noProof/>
                <w:webHidden/>
              </w:rPr>
            </w:r>
            <w:r>
              <w:rPr>
                <w:noProof/>
                <w:webHidden/>
              </w:rPr>
              <w:fldChar w:fldCharType="separate"/>
            </w:r>
            <w:r>
              <w:rPr>
                <w:noProof/>
                <w:webHidden/>
              </w:rPr>
              <w:t>140</w:t>
            </w:r>
            <w:r>
              <w:rPr>
                <w:noProof/>
                <w:webHidden/>
              </w:rPr>
              <w:fldChar w:fldCharType="end"/>
            </w:r>
          </w:hyperlink>
        </w:p>
        <w:p w14:paraId="67E32DC2" w14:textId="4989CA2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14" w:history="1">
            <w:r w:rsidRPr="008B7EE7">
              <w:rPr>
                <w:rStyle w:val="Kpr"/>
                <w:noProof/>
              </w:rPr>
              <w:t>4.13 Kodun çalışma mantığı ve beklenen çıktı</w:t>
            </w:r>
            <w:r>
              <w:rPr>
                <w:noProof/>
                <w:webHidden/>
              </w:rPr>
              <w:tab/>
            </w:r>
            <w:r>
              <w:rPr>
                <w:noProof/>
                <w:webHidden/>
              </w:rPr>
              <w:fldChar w:fldCharType="begin"/>
            </w:r>
            <w:r>
              <w:rPr>
                <w:noProof/>
                <w:webHidden/>
              </w:rPr>
              <w:instrText xml:space="preserve"> PAGEREF _Toc228880914 \h </w:instrText>
            </w:r>
            <w:r>
              <w:rPr>
                <w:noProof/>
                <w:webHidden/>
              </w:rPr>
            </w:r>
            <w:r>
              <w:rPr>
                <w:noProof/>
                <w:webHidden/>
              </w:rPr>
              <w:fldChar w:fldCharType="separate"/>
            </w:r>
            <w:r>
              <w:rPr>
                <w:noProof/>
                <w:webHidden/>
              </w:rPr>
              <w:t>142</w:t>
            </w:r>
            <w:r>
              <w:rPr>
                <w:noProof/>
                <w:webHidden/>
              </w:rPr>
              <w:fldChar w:fldCharType="end"/>
            </w:r>
          </w:hyperlink>
        </w:p>
        <w:p w14:paraId="115F51C2" w14:textId="528A123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15" w:history="1">
            <w:r w:rsidRPr="008B7EE7">
              <w:rPr>
                <w:rStyle w:val="Kpr"/>
                <w:noProof/>
              </w:rPr>
              <w:t>4.14 Uçtan uca mini uygulama: Etkileşimli Öğrenci Kayıt Programı</w:t>
            </w:r>
            <w:r>
              <w:rPr>
                <w:noProof/>
                <w:webHidden/>
              </w:rPr>
              <w:tab/>
            </w:r>
            <w:r>
              <w:rPr>
                <w:noProof/>
                <w:webHidden/>
              </w:rPr>
              <w:fldChar w:fldCharType="begin"/>
            </w:r>
            <w:r>
              <w:rPr>
                <w:noProof/>
                <w:webHidden/>
              </w:rPr>
              <w:instrText xml:space="preserve"> PAGEREF _Toc228880915 \h </w:instrText>
            </w:r>
            <w:r>
              <w:rPr>
                <w:noProof/>
                <w:webHidden/>
              </w:rPr>
            </w:r>
            <w:r>
              <w:rPr>
                <w:noProof/>
                <w:webHidden/>
              </w:rPr>
              <w:fldChar w:fldCharType="separate"/>
            </w:r>
            <w:r>
              <w:rPr>
                <w:noProof/>
                <w:webHidden/>
              </w:rPr>
              <w:t>142</w:t>
            </w:r>
            <w:r>
              <w:rPr>
                <w:noProof/>
                <w:webHidden/>
              </w:rPr>
              <w:fldChar w:fldCharType="end"/>
            </w:r>
          </w:hyperlink>
        </w:p>
        <w:p w14:paraId="10D030A2" w14:textId="4DFAB9C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16" w:history="1">
            <w:r w:rsidRPr="008B7EE7">
              <w:rPr>
                <w:rStyle w:val="Kpr"/>
                <w:noProof/>
              </w:rPr>
              <w:t>4.14.1 Mini uygulamanın parçalara ayrılması</w:t>
            </w:r>
            <w:r>
              <w:rPr>
                <w:noProof/>
                <w:webHidden/>
              </w:rPr>
              <w:tab/>
            </w:r>
            <w:r>
              <w:rPr>
                <w:noProof/>
                <w:webHidden/>
              </w:rPr>
              <w:fldChar w:fldCharType="begin"/>
            </w:r>
            <w:r>
              <w:rPr>
                <w:noProof/>
                <w:webHidden/>
              </w:rPr>
              <w:instrText xml:space="preserve"> PAGEREF _Toc228880916 \h </w:instrText>
            </w:r>
            <w:r>
              <w:rPr>
                <w:noProof/>
                <w:webHidden/>
              </w:rPr>
            </w:r>
            <w:r>
              <w:rPr>
                <w:noProof/>
                <w:webHidden/>
              </w:rPr>
              <w:fldChar w:fldCharType="separate"/>
            </w:r>
            <w:r>
              <w:rPr>
                <w:noProof/>
                <w:webHidden/>
              </w:rPr>
              <w:t>144</w:t>
            </w:r>
            <w:r>
              <w:rPr>
                <w:noProof/>
                <w:webHidden/>
              </w:rPr>
              <w:fldChar w:fldCharType="end"/>
            </w:r>
          </w:hyperlink>
        </w:p>
        <w:p w14:paraId="1DE67053" w14:textId="4266F43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17" w:history="1">
            <w:r w:rsidRPr="008B7EE7">
              <w:rPr>
                <w:rStyle w:val="Kpr"/>
                <w:noProof/>
              </w:rPr>
              <w:t>4.14.2 Mini uygulama test senaryoları</w:t>
            </w:r>
            <w:r>
              <w:rPr>
                <w:noProof/>
                <w:webHidden/>
              </w:rPr>
              <w:tab/>
            </w:r>
            <w:r>
              <w:rPr>
                <w:noProof/>
                <w:webHidden/>
              </w:rPr>
              <w:fldChar w:fldCharType="begin"/>
            </w:r>
            <w:r>
              <w:rPr>
                <w:noProof/>
                <w:webHidden/>
              </w:rPr>
              <w:instrText xml:space="preserve"> PAGEREF _Toc228880917 \h </w:instrText>
            </w:r>
            <w:r>
              <w:rPr>
                <w:noProof/>
                <w:webHidden/>
              </w:rPr>
            </w:r>
            <w:r>
              <w:rPr>
                <w:noProof/>
                <w:webHidden/>
              </w:rPr>
              <w:fldChar w:fldCharType="separate"/>
            </w:r>
            <w:r>
              <w:rPr>
                <w:noProof/>
                <w:webHidden/>
              </w:rPr>
              <w:t>144</w:t>
            </w:r>
            <w:r>
              <w:rPr>
                <w:noProof/>
                <w:webHidden/>
              </w:rPr>
              <w:fldChar w:fldCharType="end"/>
            </w:r>
          </w:hyperlink>
        </w:p>
        <w:p w14:paraId="2C6FDFD8" w14:textId="3718F02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18" w:history="1">
            <w:r w:rsidRPr="008B7EE7">
              <w:rPr>
                <w:rStyle w:val="Kpr"/>
                <w:noProof/>
              </w:rPr>
              <w:t>4.15 Sık yapılan hatalar ve yanlış sezgiler</w:t>
            </w:r>
            <w:r>
              <w:rPr>
                <w:noProof/>
                <w:webHidden/>
              </w:rPr>
              <w:tab/>
            </w:r>
            <w:r>
              <w:rPr>
                <w:noProof/>
                <w:webHidden/>
              </w:rPr>
              <w:fldChar w:fldCharType="begin"/>
            </w:r>
            <w:r>
              <w:rPr>
                <w:noProof/>
                <w:webHidden/>
              </w:rPr>
              <w:instrText xml:space="preserve"> PAGEREF _Toc228880918 \h </w:instrText>
            </w:r>
            <w:r>
              <w:rPr>
                <w:noProof/>
                <w:webHidden/>
              </w:rPr>
            </w:r>
            <w:r>
              <w:rPr>
                <w:noProof/>
                <w:webHidden/>
              </w:rPr>
              <w:fldChar w:fldCharType="separate"/>
            </w:r>
            <w:r>
              <w:rPr>
                <w:noProof/>
                <w:webHidden/>
              </w:rPr>
              <w:t>144</w:t>
            </w:r>
            <w:r>
              <w:rPr>
                <w:noProof/>
                <w:webHidden/>
              </w:rPr>
              <w:fldChar w:fldCharType="end"/>
            </w:r>
          </w:hyperlink>
        </w:p>
        <w:p w14:paraId="5AEB2414" w14:textId="6507D0A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19" w:history="1">
            <w:r w:rsidRPr="008B7EE7">
              <w:rPr>
                <w:rStyle w:val="Kpr"/>
                <w:noProof/>
              </w:rPr>
              <w:t xml:space="preserve">4.15.1 </w:t>
            </w:r>
            <w:r w:rsidRPr="008B7EE7">
              <w:rPr>
                <w:rStyle w:val="Kpr"/>
                <w:rFonts w:ascii="Consolas" w:hAnsi="Consolas"/>
                <w:noProof/>
              </w:rPr>
              <w:t>import</w:t>
            </w:r>
            <w:r w:rsidRPr="008B7EE7">
              <w:rPr>
                <w:rStyle w:val="Kpr"/>
                <w:noProof/>
              </w:rPr>
              <w:t xml:space="preserve"> satırını unutmak</w:t>
            </w:r>
            <w:r>
              <w:rPr>
                <w:noProof/>
                <w:webHidden/>
              </w:rPr>
              <w:tab/>
            </w:r>
            <w:r>
              <w:rPr>
                <w:noProof/>
                <w:webHidden/>
              </w:rPr>
              <w:fldChar w:fldCharType="begin"/>
            </w:r>
            <w:r>
              <w:rPr>
                <w:noProof/>
                <w:webHidden/>
              </w:rPr>
              <w:instrText xml:space="preserve"> PAGEREF _Toc228880919 \h </w:instrText>
            </w:r>
            <w:r>
              <w:rPr>
                <w:noProof/>
                <w:webHidden/>
              </w:rPr>
            </w:r>
            <w:r>
              <w:rPr>
                <w:noProof/>
                <w:webHidden/>
              </w:rPr>
              <w:fldChar w:fldCharType="separate"/>
            </w:r>
            <w:r>
              <w:rPr>
                <w:noProof/>
                <w:webHidden/>
              </w:rPr>
              <w:t>144</w:t>
            </w:r>
            <w:r>
              <w:rPr>
                <w:noProof/>
                <w:webHidden/>
              </w:rPr>
              <w:fldChar w:fldCharType="end"/>
            </w:r>
          </w:hyperlink>
        </w:p>
        <w:p w14:paraId="09D3FF77" w14:textId="79E4853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20" w:history="1">
            <w:r w:rsidRPr="008B7EE7">
              <w:rPr>
                <w:rStyle w:val="Kpr"/>
                <w:noProof/>
              </w:rPr>
              <w:t xml:space="preserve">4.15.2 </w:t>
            </w:r>
            <w:r w:rsidRPr="008B7EE7">
              <w:rPr>
                <w:rStyle w:val="Kpr"/>
                <w:rFonts w:ascii="Consolas" w:hAnsi="Consolas"/>
                <w:noProof/>
              </w:rPr>
              <w:t>System.in</w:t>
            </w:r>
            <w:r w:rsidRPr="008B7EE7">
              <w:rPr>
                <w:rStyle w:val="Kpr"/>
                <w:noProof/>
              </w:rPr>
              <w:t xml:space="preserve"> yerine yanlış kaynak yazmak</w:t>
            </w:r>
            <w:r>
              <w:rPr>
                <w:noProof/>
                <w:webHidden/>
              </w:rPr>
              <w:tab/>
            </w:r>
            <w:r>
              <w:rPr>
                <w:noProof/>
                <w:webHidden/>
              </w:rPr>
              <w:fldChar w:fldCharType="begin"/>
            </w:r>
            <w:r>
              <w:rPr>
                <w:noProof/>
                <w:webHidden/>
              </w:rPr>
              <w:instrText xml:space="preserve"> PAGEREF _Toc228880920 \h </w:instrText>
            </w:r>
            <w:r>
              <w:rPr>
                <w:noProof/>
                <w:webHidden/>
              </w:rPr>
            </w:r>
            <w:r>
              <w:rPr>
                <w:noProof/>
                <w:webHidden/>
              </w:rPr>
              <w:fldChar w:fldCharType="separate"/>
            </w:r>
            <w:r>
              <w:rPr>
                <w:noProof/>
                <w:webHidden/>
              </w:rPr>
              <w:t>145</w:t>
            </w:r>
            <w:r>
              <w:rPr>
                <w:noProof/>
                <w:webHidden/>
              </w:rPr>
              <w:fldChar w:fldCharType="end"/>
            </w:r>
          </w:hyperlink>
        </w:p>
        <w:p w14:paraId="24FC36CC" w14:textId="44F206E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21" w:history="1">
            <w:r w:rsidRPr="008B7EE7">
              <w:rPr>
                <w:rStyle w:val="Kpr"/>
                <w:noProof/>
              </w:rPr>
              <w:t xml:space="preserve">4.15.3 </w:t>
            </w:r>
            <w:r w:rsidRPr="008B7EE7">
              <w:rPr>
                <w:rStyle w:val="Kpr"/>
                <w:rFonts w:ascii="Consolas" w:hAnsi="Consolas"/>
                <w:noProof/>
              </w:rPr>
              <w:t>next()</w:t>
            </w:r>
            <w:r w:rsidRPr="008B7EE7">
              <w:rPr>
                <w:rStyle w:val="Kpr"/>
                <w:noProof/>
              </w:rPr>
              <w:t xml:space="preserve"> ile ad-soyad okumaya çalışmak</w:t>
            </w:r>
            <w:r>
              <w:rPr>
                <w:noProof/>
                <w:webHidden/>
              </w:rPr>
              <w:tab/>
            </w:r>
            <w:r>
              <w:rPr>
                <w:noProof/>
                <w:webHidden/>
              </w:rPr>
              <w:fldChar w:fldCharType="begin"/>
            </w:r>
            <w:r>
              <w:rPr>
                <w:noProof/>
                <w:webHidden/>
              </w:rPr>
              <w:instrText xml:space="preserve"> PAGEREF _Toc228880921 \h </w:instrText>
            </w:r>
            <w:r>
              <w:rPr>
                <w:noProof/>
                <w:webHidden/>
              </w:rPr>
            </w:r>
            <w:r>
              <w:rPr>
                <w:noProof/>
                <w:webHidden/>
              </w:rPr>
              <w:fldChar w:fldCharType="separate"/>
            </w:r>
            <w:r>
              <w:rPr>
                <w:noProof/>
                <w:webHidden/>
              </w:rPr>
              <w:t>145</w:t>
            </w:r>
            <w:r>
              <w:rPr>
                <w:noProof/>
                <w:webHidden/>
              </w:rPr>
              <w:fldChar w:fldCharType="end"/>
            </w:r>
          </w:hyperlink>
        </w:p>
        <w:p w14:paraId="7ACEFD48" w14:textId="3263DBC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22" w:history="1">
            <w:r w:rsidRPr="008B7EE7">
              <w:rPr>
                <w:rStyle w:val="Kpr"/>
                <w:noProof/>
              </w:rPr>
              <w:t xml:space="preserve">4.15.4 </w:t>
            </w:r>
            <w:r w:rsidRPr="008B7EE7">
              <w:rPr>
                <w:rStyle w:val="Kpr"/>
                <w:rFonts w:ascii="Consolas" w:hAnsi="Consolas"/>
                <w:noProof/>
              </w:rPr>
              <w:t>nextInt()</w:t>
            </w:r>
            <w:r w:rsidRPr="008B7EE7">
              <w:rPr>
                <w:rStyle w:val="Kpr"/>
                <w:noProof/>
              </w:rPr>
              <w:t xml:space="preserve"> sonrasında </w:t>
            </w:r>
            <w:r w:rsidRPr="008B7EE7">
              <w:rPr>
                <w:rStyle w:val="Kpr"/>
                <w:rFonts w:ascii="Consolas" w:hAnsi="Consolas"/>
                <w:noProof/>
              </w:rPr>
              <w:t>nextLine()</w:t>
            </w:r>
            <w:r w:rsidRPr="008B7EE7">
              <w:rPr>
                <w:rStyle w:val="Kpr"/>
                <w:noProof/>
              </w:rPr>
              <w:t xml:space="preserve"> sorununu fark etmemek</w:t>
            </w:r>
            <w:r>
              <w:rPr>
                <w:noProof/>
                <w:webHidden/>
              </w:rPr>
              <w:tab/>
            </w:r>
            <w:r>
              <w:rPr>
                <w:noProof/>
                <w:webHidden/>
              </w:rPr>
              <w:fldChar w:fldCharType="begin"/>
            </w:r>
            <w:r>
              <w:rPr>
                <w:noProof/>
                <w:webHidden/>
              </w:rPr>
              <w:instrText xml:space="preserve"> PAGEREF _Toc228880922 \h </w:instrText>
            </w:r>
            <w:r>
              <w:rPr>
                <w:noProof/>
                <w:webHidden/>
              </w:rPr>
            </w:r>
            <w:r>
              <w:rPr>
                <w:noProof/>
                <w:webHidden/>
              </w:rPr>
              <w:fldChar w:fldCharType="separate"/>
            </w:r>
            <w:r>
              <w:rPr>
                <w:noProof/>
                <w:webHidden/>
              </w:rPr>
              <w:t>145</w:t>
            </w:r>
            <w:r>
              <w:rPr>
                <w:noProof/>
                <w:webHidden/>
              </w:rPr>
              <w:fldChar w:fldCharType="end"/>
            </w:r>
          </w:hyperlink>
        </w:p>
        <w:p w14:paraId="71D7B6CD" w14:textId="70F0461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23" w:history="1">
            <w:r w:rsidRPr="008B7EE7">
              <w:rPr>
                <w:rStyle w:val="Kpr"/>
                <w:noProof/>
              </w:rPr>
              <w:t>4.15.5 Beklenen tür dışında giriş yapılmasını yok saymak</w:t>
            </w:r>
            <w:r>
              <w:rPr>
                <w:noProof/>
                <w:webHidden/>
              </w:rPr>
              <w:tab/>
            </w:r>
            <w:r>
              <w:rPr>
                <w:noProof/>
                <w:webHidden/>
              </w:rPr>
              <w:fldChar w:fldCharType="begin"/>
            </w:r>
            <w:r>
              <w:rPr>
                <w:noProof/>
                <w:webHidden/>
              </w:rPr>
              <w:instrText xml:space="preserve"> PAGEREF _Toc228880923 \h </w:instrText>
            </w:r>
            <w:r>
              <w:rPr>
                <w:noProof/>
                <w:webHidden/>
              </w:rPr>
            </w:r>
            <w:r>
              <w:rPr>
                <w:noProof/>
                <w:webHidden/>
              </w:rPr>
              <w:fldChar w:fldCharType="separate"/>
            </w:r>
            <w:r>
              <w:rPr>
                <w:noProof/>
                <w:webHidden/>
              </w:rPr>
              <w:t>145</w:t>
            </w:r>
            <w:r>
              <w:rPr>
                <w:noProof/>
                <w:webHidden/>
              </w:rPr>
              <w:fldChar w:fldCharType="end"/>
            </w:r>
          </w:hyperlink>
        </w:p>
        <w:p w14:paraId="7B8CDC37" w14:textId="4EEC263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24" w:history="1">
            <w:r w:rsidRPr="008B7EE7">
              <w:rPr>
                <w:rStyle w:val="Kpr"/>
                <w:noProof/>
              </w:rPr>
              <w:t xml:space="preserve">4.15.6 </w:t>
            </w:r>
            <w:r w:rsidRPr="008B7EE7">
              <w:rPr>
                <w:rStyle w:val="Kpr"/>
                <w:rFonts w:ascii="Consolas" w:hAnsi="Consolas"/>
                <w:noProof/>
              </w:rPr>
              <w:t>scanner.close()</w:t>
            </w:r>
            <w:r w:rsidRPr="008B7EE7">
              <w:rPr>
                <w:rStyle w:val="Kpr"/>
                <w:noProof/>
              </w:rPr>
              <w:t xml:space="preserve"> çağrısını programın ortasında kullanmak</w:t>
            </w:r>
            <w:r>
              <w:rPr>
                <w:noProof/>
                <w:webHidden/>
              </w:rPr>
              <w:tab/>
            </w:r>
            <w:r>
              <w:rPr>
                <w:noProof/>
                <w:webHidden/>
              </w:rPr>
              <w:fldChar w:fldCharType="begin"/>
            </w:r>
            <w:r>
              <w:rPr>
                <w:noProof/>
                <w:webHidden/>
              </w:rPr>
              <w:instrText xml:space="preserve"> PAGEREF _Toc228880924 \h </w:instrText>
            </w:r>
            <w:r>
              <w:rPr>
                <w:noProof/>
                <w:webHidden/>
              </w:rPr>
            </w:r>
            <w:r>
              <w:rPr>
                <w:noProof/>
                <w:webHidden/>
              </w:rPr>
              <w:fldChar w:fldCharType="separate"/>
            </w:r>
            <w:r>
              <w:rPr>
                <w:noProof/>
                <w:webHidden/>
              </w:rPr>
              <w:t>146</w:t>
            </w:r>
            <w:r>
              <w:rPr>
                <w:noProof/>
                <w:webHidden/>
              </w:rPr>
              <w:fldChar w:fldCharType="end"/>
            </w:r>
          </w:hyperlink>
        </w:p>
        <w:p w14:paraId="65E93306" w14:textId="20D05C5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25" w:history="1">
            <w:r w:rsidRPr="008B7EE7">
              <w:rPr>
                <w:rStyle w:val="Kpr"/>
                <w:noProof/>
              </w:rPr>
              <w:t>4.16 Hata ayıklama egzersizi</w:t>
            </w:r>
            <w:r>
              <w:rPr>
                <w:noProof/>
                <w:webHidden/>
              </w:rPr>
              <w:tab/>
            </w:r>
            <w:r>
              <w:rPr>
                <w:noProof/>
                <w:webHidden/>
              </w:rPr>
              <w:fldChar w:fldCharType="begin"/>
            </w:r>
            <w:r>
              <w:rPr>
                <w:noProof/>
                <w:webHidden/>
              </w:rPr>
              <w:instrText xml:space="preserve"> PAGEREF _Toc228880925 \h </w:instrText>
            </w:r>
            <w:r>
              <w:rPr>
                <w:noProof/>
                <w:webHidden/>
              </w:rPr>
            </w:r>
            <w:r>
              <w:rPr>
                <w:noProof/>
                <w:webHidden/>
              </w:rPr>
              <w:fldChar w:fldCharType="separate"/>
            </w:r>
            <w:r>
              <w:rPr>
                <w:noProof/>
                <w:webHidden/>
              </w:rPr>
              <w:t>146</w:t>
            </w:r>
            <w:r>
              <w:rPr>
                <w:noProof/>
                <w:webHidden/>
              </w:rPr>
              <w:fldChar w:fldCharType="end"/>
            </w:r>
          </w:hyperlink>
        </w:p>
        <w:p w14:paraId="3E574F90" w14:textId="009740D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26" w:history="1">
            <w:r w:rsidRPr="008B7EE7">
              <w:rPr>
                <w:rStyle w:val="Kpr"/>
                <w:noProof/>
              </w:rPr>
              <w:t>4.17 Bölümün sonraki bölümlerle ilişkisi</w:t>
            </w:r>
            <w:r>
              <w:rPr>
                <w:noProof/>
                <w:webHidden/>
              </w:rPr>
              <w:tab/>
            </w:r>
            <w:r>
              <w:rPr>
                <w:noProof/>
                <w:webHidden/>
              </w:rPr>
              <w:fldChar w:fldCharType="begin"/>
            </w:r>
            <w:r>
              <w:rPr>
                <w:noProof/>
                <w:webHidden/>
              </w:rPr>
              <w:instrText xml:space="preserve"> PAGEREF _Toc228880926 \h </w:instrText>
            </w:r>
            <w:r>
              <w:rPr>
                <w:noProof/>
                <w:webHidden/>
              </w:rPr>
            </w:r>
            <w:r>
              <w:rPr>
                <w:noProof/>
                <w:webHidden/>
              </w:rPr>
              <w:fldChar w:fldCharType="separate"/>
            </w:r>
            <w:r>
              <w:rPr>
                <w:noProof/>
                <w:webHidden/>
              </w:rPr>
              <w:t>147</w:t>
            </w:r>
            <w:r>
              <w:rPr>
                <w:noProof/>
                <w:webHidden/>
              </w:rPr>
              <w:fldChar w:fldCharType="end"/>
            </w:r>
          </w:hyperlink>
        </w:p>
        <w:p w14:paraId="36940DBF" w14:textId="796859C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27" w:history="1">
            <w:r w:rsidRPr="008B7EE7">
              <w:rPr>
                <w:rStyle w:val="Kpr"/>
                <w:noProof/>
              </w:rPr>
              <w:t>4.18 Bölüm özeti</w:t>
            </w:r>
            <w:r>
              <w:rPr>
                <w:noProof/>
                <w:webHidden/>
              </w:rPr>
              <w:tab/>
            </w:r>
            <w:r>
              <w:rPr>
                <w:noProof/>
                <w:webHidden/>
              </w:rPr>
              <w:fldChar w:fldCharType="begin"/>
            </w:r>
            <w:r>
              <w:rPr>
                <w:noProof/>
                <w:webHidden/>
              </w:rPr>
              <w:instrText xml:space="preserve"> PAGEREF _Toc228880927 \h </w:instrText>
            </w:r>
            <w:r>
              <w:rPr>
                <w:noProof/>
                <w:webHidden/>
              </w:rPr>
            </w:r>
            <w:r>
              <w:rPr>
                <w:noProof/>
                <w:webHidden/>
              </w:rPr>
              <w:fldChar w:fldCharType="separate"/>
            </w:r>
            <w:r>
              <w:rPr>
                <w:noProof/>
                <w:webHidden/>
              </w:rPr>
              <w:t>148</w:t>
            </w:r>
            <w:r>
              <w:rPr>
                <w:noProof/>
                <w:webHidden/>
              </w:rPr>
              <w:fldChar w:fldCharType="end"/>
            </w:r>
          </w:hyperlink>
        </w:p>
        <w:p w14:paraId="68E02855" w14:textId="1E73604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28" w:history="1">
            <w:r w:rsidRPr="008B7EE7">
              <w:rPr>
                <w:rStyle w:val="Kpr"/>
                <w:noProof/>
              </w:rPr>
              <w:t>4.19 Terim sözlüğü</w:t>
            </w:r>
            <w:r>
              <w:rPr>
                <w:noProof/>
                <w:webHidden/>
              </w:rPr>
              <w:tab/>
            </w:r>
            <w:r>
              <w:rPr>
                <w:noProof/>
                <w:webHidden/>
              </w:rPr>
              <w:fldChar w:fldCharType="begin"/>
            </w:r>
            <w:r>
              <w:rPr>
                <w:noProof/>
                <w:webHidden/>
              </w:rPr>
              <w:instrText xml:space="preserve"> PAGEREF _Toc228880928 \h </w:instrText>
            </w:r>
            <w:r>
              <w:rPr>
                <w:noProof/>
                <w:webHidden/>
              </w:rPr>
            </w:r>
            <w:r>
              <w:rPr>
                <w:noProof/>
                <w:webHidden/>
              </w:rPr>
              <w:fldChar w:fldCharType="separate"/>
            </w:r>
            <w:r>
              <w:rPr>
                <w:noProof/>
                <w:webHidden/>
              </w:rPr>
              <w:t>148</w:t>
            </w:r>
            <w:r>
              <w:rPr>
                <w:noProof/>
                <w:webHidden/>
              </w:rPr>
              <w:fldChar w:fldCharType="end"/>
            </w:r>
          </w:hyperlink>
        </w:p>
        <w:p w14:paraId="7A783DCF" w14:textId="32FA688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29" w:history="1">
            <w:r w:rsidRPr="008B7EE7">
              <w:rPr>
                <w:rStyle w:val="Kpr"/>
                <w:noProof/>
              </w:rPr>
              <w:t>4.20 Kendini değerlendirme soruları</w:t>
            </w:r>
            <w:r>
              <w:rPr>
                <w:noProof/>
                <w:webHidden/>
              </w:rPr>
              <w:tab/>
            </w:r>
            <w:r>
              <w:rPr>
                <w:noProof/>
                <w:webHidden/>
              </w:rPr>
              <w:fldChar w:fldCharType="begin"/>
            </w:r>
            <w:r>
              <w:rPr>
                <w:noProof/>
                <w:webHidden/>
              </w:rPr>
              <w:instrText xml:space="preserve"> PAGEREF _Toc228880929 \h </w:instrText>
            </w:r>
            <w:r>
              <w:rPr>
                <w:noProof/>
                <w:webHidden/>
              </w:rPr>
            </w:r>
            <w:r>
              <w:rPr>
                <w:noProof/>
                <w:webHidden/>
              </w:rPr>
              <w:fldChar w:fldCharType="separate"/>
            </w:r>
            <w:r>
              <w:rPr>
                <w:noProof/>
                <w:webHidden/>
              </w:rPr>
              <w:t>149</w:t>
            </w:r>
            <w:r>
              <w:rPr>
                <w:noProof/>
                <w:webHidden/>
              </w:rPr>
              <w:fldChar w:fldCharType="end"/>
            </w:r>
          </w:hyperlink>
        </w:p>
        <w:p w14:paraId="71E834D8" w14:textId="61C73FA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30" w:history="1">
            <w:r w:rsidRPr="008B7EE7">
              <w:rPr>
                <w:rStyle w:val="Kpr"/>
                <w:noProof/>
              </w:rPr>
              <w:t>4.20.1 Çoktan seçmeli sorular</w:t>
            </w:r>
            <w:r>
              <w:rPr>
                <w:noProof/>
                <w:webHidden/>
              </w:rPr>
              <w:tab/>
            </w:r>
            <w:r>
              <w:rPr>
                <w:noProof/>
                <w:webHidden/>
              </w:rPr>
              <w:fldChar w:fldCharType="begin"/>
            </w:r>
            <w:r>
              <w:rPr>
                <w:noProof/>
                <w:webHidden/>
              </w:rPr>
              <w:instrText xml:space="preserve"> PAGEREF _Toc228880930 \h </w:instrText>
            </w:r>
            <w:r>
              <w:rPr>
                <w:noProof/>
                <w:webHidden/>
              </w:rPr>
            </w:r>
            <w:r>
              <w:rPr>
                <w:noProof/>
                <w:webHidden/>
              </w:rPr>
              <w:fldChar w:fldCharType="separate"/>
            </w:r>
            <w:r>
              <w:rPr>
                <w:noProof/>
                <w:webHidden/>
              </w:rPr>
              <w:t>149</w:t>
            </w:r>
            <w:r>
              <w:rPr>
                <w:noProof/>
                <w:webHidden/>
              </w:rPr>
              <w:fldChar w:fldCharType="end"/>
            </w:r>
          </w:hyperlink>
        </w:p>
        <w:p w14:paraId="74402C0A" w14:textId="604DCA4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31" w:history="1">
            <w:r w:rsidRPr="008B7EE7">
              <w:rPr>
                <w:rStyle w:val="Kpr"/>
                <w:noProof/>
              </w:rPr>
              <w:t>4.20.2 Doğru/Yanlış soruları</w:t>
            </w:r>
            <w:r>
              <w:rPr>
                <w:noProof/>
                <w:webHidden/>
              </w:rPr>
              <w:tab/>
            </w:r>
            <w:r>
              <w:rPr>
                <w:noProof/>
                <w:webHidden/>
              </w:rPr>
              <w:fldChar w:fldCharType="begin"/>
            </w:r>
            <w:r>
              <w:rPr>
                <w:noProof/>
                <w:webHidden/>
              </w:rPr>
              <w:instrText xml:space="preserve"> PAGEREF _Toc228880931 \h </w:instrText>
            </w:r>
            <w:r>
              <w:rPr>
                <w:noProof/>
                <w:webHidden/>
              </w:rPr>
            </w:r>
            <w:r>
              <w:rPr>
                <w:noProof/>
                <w:webHidden/>
              </w:rPr>
              <w:fldChar w:fldCharType="separate"/>
            </w:r>
            <w:r>
              <w:rPr>
                <w:noProof/>
                <w:webHidden/>
              </w:rPr>
              <w:t>150</w:t>
            </w:r>
            <w:r>
              <w:rPr>
                <w:noProof/>
                <w:webHidden/>
              </w:rPr>
              <w:fldChar w:fldCharType="end"/>
            </w:r>
          </w:hyperlink>
        </w:p>
        <w:p w14:paraId="5CE67949" w14:textId="52A1F1B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32" w:history="1">
            <w:r w:rsidRPr="008B7EE7">
              <w:rPr>
                <w:rStyle w:val="Kpr"/>
                <w:noProof/>
              </w:rPr>
              <w:t>4.20.3 Açık uçlu kavramsal sorular</w:t>
            </w:r>
            <w:r>
              <w:rPr>
                <w:noProof/>
                <w:webHidden/>
              </w:rPr>
              <w:tab/>
            </w:r>
            <w:r>
              <w:rPr>
                <w:noProof/>
                <w:webHidden/>
              </w:rPr>
              <w:fldChar w:fldCharType="begin"/>
            </w:r>
            <w:r>
              <w:rPr>
                <w:noProof/>
                <w:webHidden/>
              </w:rPr>
              <w:instrText xml:space="preserve"> PAGEREF _Toc228880932 \h </w:instrText>
            </w:r>
            <w:r>
              <w:rPr>
                <w:noProof/>
                <w:webHidden/>
              </w:rPr>
            </w:r>
            <w:r>
              <w:rPr>
                <w:noProof/>
                <w:webHidden/>
              </w:rPr>
              <w:fldChar w:fldCharType="separate"/>
            </w:r>
            <w:r>
              <w:rPr>
                <w:noProof/>
                <w:webHidden/>
              </w:rPr>
              <w:t>150</w:t>
            </w:r>
            <w:r>
              <w:rPr>
                <w:noProof/>
                <w:webHidden/>
              </w:rPr>
              <w:fldChar w:fldCharType="end"/>
            </w:r>
          </w:hyperlink>
        </w:p>
        <w:p w14:paraId="10C7D6E4" w14:textId="42CD233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33" w:history="1">
            <w:r w:rsidRPr="008B7EE7">
              <w:rPr>
                <w:rStyle w:val="Kpr"/>
                <w:noProof/>
              </w:rPr>
              <w:t>4.20.4 Yanlış gerekçeyi bulma soruları</w:t>
            </w:r>
            <w:r>
              <w:rPr>
                <w:noProof/>
                <w:webHidden/>
              </w:rPr>
              <w:tab/>
            </w:r>
            <w:r>
              <w:rPr>
                <w:noProof/>
                <w:webHidden/>
              </w:rPr>
              <w:fldChar w:fldCharType="begin"/>
            </w:r>
            <w:r>
              <w:rPr>
                <w:noProof/>
                <w:webHidden/>
              </w:rPr>
              <w:instrText xml:space="preserve"> PAGEREF _Toc228880933 \h </w:instrText>
            </w:r>
            <w:r>
              <w:rPr>
                <w:noProof/>
                <w:webHidden/>
              </w:rPr>
            </w:r>
            <w:r>
              <w:rPr>
                <w:noProof/>
                <w:webHidden/>
              </w:rPr>
              <w:fldChar w:fldCharType="separate"/>
            </w:r>
            <w:r>
              <w:rPr>
                <w:noProof/>
                <w:webHidden/>
              </w:rPr>
              <w:t>150</w:t>
            </w:r>
            <w:r>
              <w:rPr>
                <w:noProof/>
                <w:webHidden/>
              </w:rPr>
              <w:fldChar w:fldCharType="end"/>
            </w:r>
          </w:hyperlink>
        </w:p>
        <w:p w14:paraId="5D8B957C" w14:textId="6E8CC81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34" w:history="1">
            <w:r w:rsidRPr="008B7EE7">
              <w:rPr>
                <w:rStyle w:val="Kpr"/>
                <w:noProof/>
              </w:rPr>
              <w:t>4.21 Programlama alıştırmaları</w:t>
            </w:r>
            <w:r>
              <w:rPr>
                <w:noProof/>
                <w:webHidden/>
              </w:rPr>
              <w:tab/>
            </w:r>
            <w:r>
              <w:rPr>
                <w:noProof/>
                <w:webHidden/>
              </w:rPr>
              <w:fldChar w:fldCharType="begin"/>
            </w:r>
            <w:r>
              <w:rPr>
                <w:noProof/>
                <w:webHidden/>
              </w:rPr>
              <w:instrText xml:space="preserve"> PAGEREF _Toc228880934 \h </w:instrText>
            </w:r>
            <w:r>
              <w:rPr>
                <w:noProof/>
                <w:webHidden/>
              </w:rPr>
            </w:r>
            <w:r>
              <w:rPr>
                <w:noProof/>
                <w:webHidden/>
              </w:rPr>
              <w:fldChar w:fldCharType="separate"/>
            </w:r>
            <w:r>
              <w:rPr>
                <w:noProof/>
                <w:webHidden/>
              </w:rPr>
              <w:t>150</w:t>
            </w:r>
            <w:r>
              <w:rPr>
                <w:noProof/>
                <w:webHidden/>
              </w:rPr>
              <w:fldChar w:fldCharType="end"/>
            </w:r>
          </w:hyperlink>
        </w:p>
        <w:p w14:paraId="4EF299C7" w14:textId="54725AB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35" w:history="1">
            <w:r w:rsidRPr="008B7EE7">
              <w:rPr>
                <w:rStyle w:val="Kpr"/>
                <w:noProof/>
              </w:rPr>
              <w:t>4.21.1 Kolay düzey</w:t>
            </w:r>
            <w:r>
              <w:rPr>
                <w:noProof/>
                <w:webHidden/>
              </w:rPr>
              <w:tab/>
            </w:r>
            <w:r>
              <w:rPr>
                <w:noProof/>
                <w:webHidden/>
              </w:rPr>
              <w:fldChar w:fldCharType="begin"/>
            </w:r>
            <w:r>
              <w:rPr>
                <w:noProof/>
                <w:webHidden/>
              </w:rPr>
              <w:instrText xml:space="preserve"> PAGEREF _Toc228880935 \h </w:instrText>
            </w:r>
            <w:r>
              <w:rPr>
                <w:noProof/>
                <w:webHidden/>
              </w:rPr>
            </w:r>
            <w:r>
              <w:rPr>
                <w:noProof/>
                <w:webHidden/>
              </w:rPr>
              <w:fldChar w:fldCharType="separate"/>
            </w:r>
            <w:r>
              <w:rPr>
                <w:noProof/>
                <w:webHidden/>
              </w:rPr>
              <w:t>150</w:t>
            </w:r>
            <w:r>
              <w:rPr>
                <w:noProof/>
                <w:webHidden/>
              </w:rPr>
              <w:fldChar w:fldCharType="end"/>
            </w:r>
          </w:hyperlink>
        </w:p>
        <w:p w14:paraId="4C023811" w14:textId="353EAE2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36" w:history="1">
            <w:r w:rsidRPr="008B7EE7">
              <w:rPr>
                <w:rStyle w:val="Kpr"/>
                <w:noProof/>
              </w:rPr>
              <w:t>4.21.2 Orta düzey</w:t>
            </w:r>
            <w:r>
              <w:rPr>
                <w:noProof/>
                <w:webHidden/>
              </w:rPr>
              <w:tab/>
            </w:r>
            <w:r>
              <w:rPr>
                <w:noProof/>
                <w:webHidden/>
              </w:rPr>
              <w:fldChar w:fldCharType="begin"/>
            </w:r>
            <w:r>
              <w:rPr>
                <w:noProof/>
                <w:webHidden/>
              </w:rPr>
              <w:instrText xml:space="preserve"> PAGEREF _Toc228880936 \h </w:instrText>
            </w:r>
            <w:r>
              <w:rPr>
                <w:noProof/>
                <w:webHidden/>
              </w:rPr>
            </w:r>
            <w:r>
              <w:rPr>
                <w:noProof/>
                <w:webHidden/>
              </w:rPr>
              <w:fldChar w:fldCharType="separate"/>
            </w:r>
            <w:r>
              <w:rPr>
                <w:noProof/>
                <w:webHidden/>
              </w:rPr>
              <w:t>151</w:t>
            </w:r>
            <w:r>
              <w:rPr>
                <w:noProof/>
                <w:webHidden/>
              </w:rPr>
              <w:fldChar w:fldCharType="end"/>
            </w:r>
          </w:hyperlink>
        </w:p>
        <w:p w14:paraId="0C2DB6AD" w14:textId="4BDA359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37" w:history="1">
            <w:r w:rsidRPr="008B7EE7">
              <w:rPr>
                <w:rStyle w:val="Kpr"/>
                <w:noProof/>
              </w:rPr>
              <w:t>4.21.3 Zor düzey</w:t>
            </w:r>
            <w:r>
              <w:rPr>
                <w:noProof/>
                <w:webHidden/>
              </w:rPr>
              <w:tab/>
            </w:r>
            <w:r>
              <w:rPr>
                <w:noProof/>
                <w:webHidden/>
              </w:rPr>
              <w:fldChar w:fldCharType="begin"/>
            </w:r>
            <w:r>
              <w:rPr>
                <w:noProof/>
                <w:webHidden/>
              </w:rPr>
              <w:instrText xml:space="preserve"> PAGEREF _Toc228880937 \h </w:instrText>
            </w:r>
            <w:r>
              <w:rPr>
                <w:noProof/>
                <w:webHidden/>
              </w:rPr>
            </w:r>
            <w:r>
              <w:rPr>
                <w:noProof/>
                <w:webHidden/>
              </w:rPr>
              <w:fldChar w:fldCharType="separate"/>
            </w:r>
            <w:r>
              <w:rPr>
                <w:noProof/>
                <w:webHidden/>
              </w:rPr>
              <w:t>151</w:t>
            </w:r>
            <w:r>
              <w:rPr>
                <w:noProof/>
                <w:webHidden/>
              </w:rPr>
              <w:fldChar w:fldCharType="end"/>
            </w:r>
          </w:hyperlink>
        </w:p>
        <w:p w14:paraId="50C5BDCC" w14:textId="665D60C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38" w:history="1">
            <w:r w:rsidRPr="008B7EE7">
              <w:rPr>
                <w:rStyle w:val="Kpr"/>
                <w:noProof/>
              </w:rPr>
              <w:t>4.22 Haftalık laboratuvar / proje görevi</w:t>
            </w:r>
            <w:r>
              <w:rPr>
                <w:noProof/>
                <w:webHidden/>
              </w:rPr>
              <w:tab/>
            </w:r>
            <w:r>
              <w:rPr>
                <w:noProof/>
                <w:webHidden/>
              </w:rPr>
              <w:fldChar w:fldCharType="begin"/>
            </w:r>
            <w:r>
              <w:rPr>
                <w:noProof/>
                <w:webHidden/>
              </w:rPr>
              <w:instrText xml:space="preserve"> PAGEREF _Toc228880938 \h </w:instrText>
            </w:r>
            <w:r>
              <w:rPr>
                <w:noProof/>
                <w:webHidden/>
              </w:rPr>
            </w:r>
            <w:r>
              <w:rPr>
                <w:noProof/>
                <w:webHidden/>
              </w:rPr>
              <w:fldChar w:fldCharType="separate"/>
            </w:r>
            <w:r>
              <w:rPr>
                <w:noProof/>
                <w:webHidden/>
              </w:rPr>
              <w:t>151</w:t>
            </w:r>
            <w:r>
              <w:rPr>
                <w:noProof/>
                <w:webHidden/>
              </w:rPr>
              <w:fldChar w:fldCharType="end"/>
            </w:r>
          </w:hyperlink>
        </w:p>
        <w:p w14:paraId="4D0F28BB" w14:textId="17A1E34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39" w:history="1">
            <w:r w:rsidRPr="008B7EE7">
              <w:rPr>
                <w:rStyle w:val="Kpr"/>
                <w:noProof/>
              </w:rPr>
              <w:t>4.23 Değerlendirme rubriği</w:t>
            </w:r>
            <w:r>
              <w:rPr>
                <w:noProof/>
                <w:webHidden/>
              </w:rPr>
              <w:tab/>
            </w:r>
            <w:r>
              <w:rPr>
                <w:noProof/>
                <w:webHidden/>
              </w:rPr>
              <w:fldChar w:fldCharType="begin"/>
            </w:r>
            <w:r>
              <w:rPr>
                <w:noProof/>
                <w:webHidden/>
              </w:rPr>
              <w:instrText xml:space="preserve"> PAGEREF _Toc228880939 \h </w:instrText>
            </w:r>
            <w:r>
              <w:rPr>
                <w:noProof/>
                <w:webHidden/>
              </w:rPr>
            </w:r>
            <w:r>
              <w:rPr>
                <w:noProof/>
                <w:webHidden/>
              </w:rPr>
              <w:fldChar w:fldCharType="separate"/>
            </w:r>
            <w:r>
              <w:rPr>
                <w:noProof/>
                <w:webHidden/>
              </w:rPr>
              <w:t>152</w:t>
            </w:r>
            <w:r>
              <w:rPr>
                <w:noProof/>
                <w:webHidden/>
              </w:rPr>
              <w:fldChar w:fldCharType="end"/>
            </w:r>
          </w:hyperlink>
        </w:p>
        <w:p w14:paraId="599A5DCE" w14:textId="7503DE2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40" w:history="1">
            <w:r w:rsidRPr="008B7EE7">
              <w:rPr>
                <w:rStyle w:val="Kpr"/>
                <w:noProof/>
              </w:rPr>
              <w:t>4.24 İleri okuma ve kaynaklar</w:t>
            </w:r>
            <w:r>
              <w:rPr>
                <w:noProof/>
                <w:webHidden/>
              </w:rPr>
              <w:tab/>
            </w:r>
            <w:r>
              <w:rPr>
                <w:noProof/>
                <w:webHidden/>
              </w:rPr>
              <w:fldChar w:fldCharType="begin"/>
            </w:r>
            <w:r>
              <w:rPr>
                <w:noProof/>
                <w:webHidden/>
              </w:rPr>
              <w:instrText xml:space="preserve"> PAGEREF _Toc228880940 \h </w:instrText>
            </w:r>
            <w:r>
              <w:rPr>
                <w:noProof/>
                <w:webHidden/>
              </w:rPr>
            </w:r>
            <w:r>
              <w:rPr>
                <w:noProof/>
                <w:webHidden/>
              </w:rPr>
              <w:fldChar w:fldCharType="separate"/>
            </w:r>
            <w:r>
              <w:rPr>
                <w:noProof/>
                <w:webHidden/>
              </w:rPr>
              <w:t>152</w:t>
            </w:r>
            <w:r>
              <w:rPr>
                <w:noProof/>
                <w:webHidden/>
              </w:rPr>
              <w:fldChar w:fldCharType="end"/>
            </w:r>
          </w:hyperlink>
        </w:p>
        <w:p w14:paraId="120D99CE" w14:textId="012AD19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41" w:history="1">
            <w:r w:rsidRPr="008B7EE7">
              <w:rPr>
                <w:rStyle w:val="Kpr"/>
                <w:noProof/>
              </w:rPr>
              <w:t>4.25 Bir sonraki bölüme köprü</w:t>
            </w:r>
            <w:r>
              <w:rPr>
                <w:noProof/>
                <w:webHidden/>
              </w:rPr>
              <w:tab/>
            </w:r>
            <w:r>
              <w:rPr>
                <w:noProof/>
                <w:webHidden/>
              </w:rPr>
              <w:fldChar w:fldCharType="begin"/>
            </w:r>
            <w:r>
              <w:rPr>
                <w:noProof/>
                <w:webHidden/>
              </w:rPr>
              <w:instrText xml:space="preserve"> PAGEREF _Toc228880941 \h </w:instrText>
            </w:r>
            <w:r>
              <w:rPr>
                <w:noProof/>
                <w:webHidden/>
              </w:rPr>
            </w:r>
            <w:r>
              <w:rPr>
                <w:noProof/>
                <w:webHidden/>
              </w:rPr>
              <w:fldChar w:fldCharType="separate"/>
            </w:r>
            <w:r>
              <w:rPr>
                <w:noProof/>
                <w:webHidden/>
              </w:rPr>
              <w:t>153</w:t>
            </w:r>
            <w:r>
              <w:rPr>
                <w:noProof/>
                <w:webHidden/>
              </w:rPr>
              <w:fldChar w:fldCharType="end"/>
            </w:r>
          </w:hyperlink>
        </w:p>
        <w:p w14:paraId="2ED231E1" w14:textId="48757BF3"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0942" w:history="1">
            <w:r w:rsidRPr="008B7EE7">
              <w:rPr>
                <w:rStyle w:val="Kpr"/>
                <w:noProof/>
              </w:rPr>
              <w:t>Bölüm 5: Karar Yapıları ve Koşullu Programlama</w:t>
            </w:r>
            <w:r>
              <w:rPr>
                <w:noProof/>
                <w:webHidden/>
              </w:rPr>
              <w:tab/>
            </w:r>
            <w:r>
              <w:rPr>
                <w:noProof/>
                <w:webHidden/>
              </w:rPr>
              <w:fldChar w:fldCharType="begin"/>
            </w:r>
            <w:r>
              <w:rPr>
                <w:noProof/>
                <w:webHidden/>
              </w:rPr>
              <w:instrText xml:space="preserve"> PAGEREF _Toc228880942 \h </w:instrText>
            </w:r>
            <w:r>
              <w:rPr>
                <w:noProof/>
                <w:webHidden/>
              </w:rPr>
            </w:r>
            <w:r>
              <w:rPr>
                <w:noProof/>
                <w:webHidden/>
              </w:rPr>
              <w:fldChar w:fldCharType="separate"/>
            </w:r>
            <w:r>
              <w:rPr>
                <w:noProof/>
                <w:webHidden/>
              </w:rPr>
              <w:t>154</w:t>
            </w:r>
            <w:r>
              <w:rPr>
                <w:noProof/>
                <w:webHidden/>
              </w:rPr>
              <w:fldChar w:fldCharType="end"/>
            </w:r>
          </w:hyperlink>
        </w:p>
        <w:p w14:paraId="50D04780" w14:textId="3423B4A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43" w:history="1">
            <w:r w:rsidRPr="008B7EE7">
              <w:rPr>
                <w:rStyle w:val="Kpr"/>
                <w:noProof/>
              </w:rPr>
              <w:t>5.1 Bölümün yol haritası</w:t>
            </w:r>
            <w:r>
              <w:rPr>
                <w:noProof/>
                <w:webHidden/>
              </w:rPr>
              <w:tab/>
            </w:r>
            <w:r>
              <w:rPr>
                <w:noProof/>
                <w:webHidden/>
              </w:rPr>
              <w:fldChar w:fldCharType="begin"/>
            </w:r>
            <w:r>
              <w:rPr>
                <w:noProof/>
                <w:webHidden/>
              </w:rPr>
              <w:instrText xml:space="preserve"> PAGEREF _Toc228880943 \h </w:instrText>
            </w:r>
            <w:r>
              <w:rPr>
                <w:noProof/>
                <w:webHidden/>
              </w:rPr>
            </w:r>
            <w:r>
              <w:rPr>
                <w:noProof/>
                <w:webHidden/>
              </w:rPr>
              <w:fldChar w:fldCharType="separate"/>
            </w:r>
            <w:r>
              <w:rPr>
                <w:noProof/>
                <w:webHidden/>
              </w:rPr>
              <w:t>154</w:t>
            </w:r>
            <w:r>
              <w:rPr>
                <w:noProof/>
                <w:webHidden/>
              </w:rPr>
              <w:fldChar w:fldCharType="end"/>
            </w:r>
          </w:hyperlink>
        </w:p>
        <w:p w14:paraId="6153CD45" w14:textId="2EF801E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44" w:history="1">
            <w:r w:rsidRPr="008B7EE7">
              <w:rPr>
                <w:rStyle w:val="Kpr"/>
                <w:noProof/>
              </w:rPr>
              <w:t>5.2 Bölümün konumu ve pedagojik rolü</w:t>
            </w:r>
            <w:r>
              <w:rPr>
                <w:noProof/>
                <w:webHidden/>
              </w:rPr>
              <w:tab/>
            </w:r>
            <w:r>
              <w:rPr>
                <w:noProof/>
                <w:webHidden/>
              </w:rPr>
              <w:fldChar w:fldCharType="begin"/>
            </w:r>
            <w:r>
              <w:rPr>
                <w:noProof/>
                <w:webHidden/>
              </w:rPr>
              <w:instrText xml:space="preserve"> PAGEREF _Toc228880944 \h </w:instrText>
            </w:r>
            <w:r>
              <w:rPr>
                <w:noProof/>
                <w:webHidden/>
              </w:rPr>
            </w:r>
            <w:r>
              <w:rPr>
                <w:noProof/>
                <w:webHidden/>
              </w:rPr>
              <w:fldChar w:fldCharType="separate"/>
            </w:r>
            <w:r>
              <w:rPr>
                <w:noProof/>
                <w:webHidden/>
              </w:rPr>
              <w:t>154</w:t>
            </w:r>
            <w:r>
              <w:rPr>
                <w:noProof/>
                <w:webHidden/>
              </w:rPr>
              <w:fldChar w:fldCharType="end"/>
            </w:r>
          </w:hyperlink>
        </w:p>
        <w:p w14:paraId="66F6ACC0" w14:textId="6CA5A08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45" w:history="1">
            <w:r w:rsidRPr="008B7EE7">
              <w:rPr>
                <w:rStyle w:val="Kpr"/>
                <w:noProof/>
              </w:rPr>
              <w:t>5.3 Öğrenme çıktıları</w:t>
            </w:r>
            <w:r>
              <w:rPr>
                <w:noProof/>
                <w:webHidden/>
              </w:rPr>
              <w:tab/>
            </w:r>
            <w:r>
              <w:rPr>
                <w:noProof/>
                <w:webHidden/>
              </w:rPr>
              <w:fldChar w:fldCharType="begin"/>
            </w:r>
            <w:r>
              <w:rPr>
                <w:noProof/>
                <w:webHidden/>
              </w:rPr>
              <w:instrText xml:space="preserve"> PAGEREF _Toc228880945 \h </w:instrText>
            </w:r>
            <w:r>
              <w:rPr>
                <w:noProof/>
                <w:webHidden/>
              </w:rPr>
            </w:r>
            <w:r>
              <w:rPr>
                <w:noProof/>
                <w:webHidden/>
              </w:rPr>
              <w:fldChar w:fldCharType="separate"/>
            </w:r>
            <w:r>
              <w:rPr>
                <w:noProof/>
                <w:webHidden/>
              </w:rPr>
              <w:t>155</w:t>
            </w:r>
            <w:r>
              <w:rPr>
                <w:noProof/>
                <w:webHidden/>
              </w:rPr>
              <w:fldChar w:fldCharType="end"/>
            </w:r>
          </w:hyperlink>
        </w:p>
        <w:p w14:paraId="204E360A" w14:textId="4532C22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46" w:history="1">
            <w:r w:rsidRPr="008B7EE7">
              <w:rPr>
                <w:rStyle w:val="Kpr"/>
                <w:noProof/>
              </w:rPr>
              <w:t>5.4 Ön bilgi ve başlangıç varsayımları</w:t>
            </w:r>
            <w:r>
              <w:rPr>
                <w:noProof/>
                <w:webHidden/>
              </w:rPr>
              <w:tab/>
            </w:r>
            <w:r>
              <w:rPr>
                <w:noProof/>
                <w:webHidden/>
              </w:rPr>
              <w:fldChar w:fldCharType="begin"/>
            </w:r>
            <w:r>
              <w:rPr>
                <w:noProof/>
                <w:webHidden/>
              </w:rPr>
              <w:instrText xml:space="preserve"> PAGEREF _Toc228880946 \h </w:instrText>
            </w:r>
            <w:r>
              <w:rPr>
                <w:noProof/>
                <w:webHidden/>
              </w:rPr>
            </w:r>
            <w:r>
              <w:rPr>
                <w:noProof/>
                <w:webHidden/>
              </w:rPr>
              <w:fldChar w:fldCharType="separate"/>
            </w:r>
            <w:r>
              <w:rPr>
                <w:noProof/>
                <w:webHidden/>
              </w:rPr>
              <w:t>155</w:t>
            </w:r>
            <w:r>
              <w:rPr>
                <w:noProof/>
                <w:webHidden/>
              </w:rPr>
              <w:fldChar w:fldCharType="end"/>
            </w:r>
          </w:hyperlink>
        </w:p>
        <w:p w14:paraId="737BF3DF" w14:textId="6B70EC9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47" w:history="1">
            <w:r w:rsidRPr="008B7EE7">
              <w:rPr>
                <w:rStyle w:val="Kpr"/>
                <w:noProof/>
              </w:rPr>
              <w:t>5.5 Karar yapısı nedir?</w:t>
            </w:r>
            <w:r>
              <w:rPr>
                <w:noProof/>
                <w:webHidden/>
              </w:rPr>
              <w:tab/>
            </w:r>
            <w:r>
              <w:rPr>
                <w:noProof/>
                <w:webHidden/>
              </w:rPr>
              <w:fldChar w:fldCharType="begin"/>
            </w:r>
            <w:r>
              <w:rPr>
                <w:noProof/>
                <w:webHidden/>
              </w:rPr>
              <w:instrText xml:space="preserve"> PAGEREF _Toc228880947 \h </w:instrText>
            </w:r>
            <w:r>
              <w:rPr>
                <w:noProof/>
                <w:webHidden/>
              </w:rPr>
            </w:r>
            <w:r>
              <w:rPr>
                <w:noProof/>
                <w:webHidden/>
              </w:rPr>
              <w:fldChar w:fldCharType="separate"/>
            </w:r>
            <w:r>
              <w:rPr>
                <w:noProof/>
                <w:webHidden/>
              </w:rPr>
              <w:t>155</w:t>
            </w:r>
            <w:r>
              <w:rPr>
                <w:noProof/>
                <w:webHidden/>
              </w:rPr>
              <w:fldChar w:fldCharType="end"/>
            </w:r>
          </w:hyperlink>
        </w:p>
        <w:p w14:paraId="7547B4D5" w14:textId="74436BB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48" w:history="1">
            <w:r w:rsidRPr="008B7EE7">
              <w:rPr>
                <w:rStyle w:val="Kpr"/>
                <w:noProof/>
              </w:rPr>
              <w:t xml:space="preserve">5.6 </w:t>
            </w:r>
            <w:r w:rsidRPr="008B7EE7">
              <w:rPr>
                <w:rStyle w:val="Kpr"/>
                <w:rFonts w:ascii="Consolas" w:hAnsi="Consolas"/>
                <w:noProof/>
              </w:rPr>
              <w:t>if</w:t>
            </w:r>
            <w:r w:rsidRPr="008B7EE7">
              <w:rPr>
                <w:rStyle w:val="Kpr"/>
                <w:noProof/>
              </w:rPr>
              <w:t xml:space="preserve"> yapısı</w:t>
            </w:r>
            <w:r>
              <w:rPr>
                <w:noProof/>
                <w:webHidden/>
              </w:rPr>
              <w:tab/>
            </w:r>
            <w:r>
              <w:rPr>
                <w:noProof/>
                <w:webHidden/>
              </w:rPr>
              <w:fldChar w:fldCharType="begin"/>
            </w:r>
            <w:r>
              <w:rPr>
                <w:noProof/>
                <w:webHidden/>
              </w:rPr>
              <w:instrText xml:space="preserve"> PAGEREF _Toc228880948 \h </w:instrText>
            </w:r>
            <w:r>
              <w:rPr>
                <w:noProof/>
                <w:webHidden/>
              </w:rPr>
            </w:r>
            <w:r>
              <w:rPr>
                <w:noProof/>
                <w:webHidden/>
              </w:rPr>
              <w:fldChar w:fldCharType="separate"/>
            </w:r>
            <w:r>
              <w:rPr>
                <w:noProof/>
                <w:webHidden/>
              </w:rPr>
              <w:t>156</w:t>
            </w:r>
            <w:r>
              <w:rPr>
                <w:noProof/>
                <w:webHidden/>
              </w:rPr>
              <w:fldChar w:fldCharType="end"/>
            </w:r>
          </w:hyperlink>
        </w:p>
        <w:p w14:paraId="5AF15546" w14:textId="5BCC75E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49" w:history="1">
            <w:r w:rsidRPr="008B7EE7">
              <w:rPr>
                <w:rStyle w:val="Kpr"/>
                <w:noProof/>
              </w:rPr>
              <w:t xml:space="preserve">5.7 </w:t>
            </w:r>
            <w:r w:rsidRPr="008B7EE7">
              <w:rPr>
                <w:rStyle w:val="Kpr"/>
                <w:rFonts w:ascii="Consolas" w:hAnsi="Consolas"/>
                <w:noProof/>
              </w:rPr>
              <w:t>if-else</w:t>
            </w:r>
            <w:r w:rsidRPr="008B7EE7">
              <w:rPr>
                <w:rStyle w:val="Kpr"/>
                <w:noProof/>
              </w:rPr>
              <w:t xml:space="preserve"> yapısı</w:t>
            </w:r>
            <w:r>
              <w:rPr>
                <w:noProof/>
                <w:webHidden/>
              </w:rPr>
              <w:tab/>
            </w:r>
            <w:r>
              <w:rPr>
                <w:noProof/>
                <w:webHidden/>
              </w:rPr>
              <w:fldChar w:fldCharType="begin"/>
            </w:r>
            <w:r>
              <w:rPr>
                <w:noProof/>
                <w:webHidden/>
              </w:rPr>
              <w:instrText xml:space="preserve"> PAGEREF _Toc228880949 \h </w:instrText>
            </w:r>
            <w:r>
              <w:rPr>
                <w:noProof/>
                <w:webHidden/>
              </w:rPr>
            </w:r>
            <w:r>
              <w:rPr>
                <w:noProof/>
                <w:webHidden/>
              </w:rPr>
              <w:fldChar w:fldCharType="separate"/>
            </w:r>
            <w:r>
              <w:rPr>
                <w:noProof/>
                <w:webHidden/>
              </w:rPr>
              <w:t>156</w:t>
            </w:r>
            <w:r>
              <w:rPr>
                <w:noProof/>
                <w:webHidden/>
              </w:rPr>
              <w:fldChar w:fldCharType="end"/>
            </w:r>
          </w:hyperlink>
        </w:p>
        <w:p w14:paraId="77614F0B" w14:textId="5D395FC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50" w:history="1">
            <w:r w:rsidRPr="008B7EE7">
              <w:rPr>
                <w:rStyle w:val="Kpr"/>
                <w:noProof/>
              </w:rPr>
              <w:t xml:space="preserve">5.8 </w:t>
            </w:r>
            <w:r w:rsidRPr="008B7EE7">
              <w:rPr>
                <w:rStyle w:val="Kpr"/>
                <w:rFonts w:ascii="Consolas" w:hAnsi="Consolas"/>
                <w:noProof/>
              </w:rPr>
              <w:t>else if</w:t>
            </w:r>
            <w:r w:rsidRPr="008B7EE7">
              <w:rPr>
                <w:rStyle w:val="Kpr"/>
                <w:noProof/>
              </w:rPr>
              <w:t xml:space="preserve"> yapısı</w:t>
            </w:r>
            <w:r>
              <w:rPr>
                <w:noProof/>
                <w:webHidden/>
              </w:rPr>
              <w:tab/>
            </w:r>
            <w:r>
              <w:rPr>
                <w:noProof/>
                <w:webHidden/>
              </w:rPr>
              <w:fldChar w:fldCharType="begin"/>
            </w:r>
            <w:r>
              <w:rPr>
                <w:noProof/>
                <w:webHidden/>
              </w:rPr>
              <w:instrText xml:space="preserve"> PAGEREF _Toc228880950 \h </w:instrText>
            </w:r>
            <w:r>
              <w:rPr>
                <w:noProof/>
                <w:webHidden/>
              </w:rPr>
            </w:r>
            <w:r>
              <w:rPr>
                <w:noProof/>
                <w:webHidden/>
              </w:rPr>
              <w:fldChar w:fldCharType="separate"/>
            </w:r>
            <w:r>
              <w:rPr>
                <w:noProof/>
                <w:webHidden/>
              </w:rPr>
              <w:t>157</w:t>
            </w:r>
            <w:r>
              <w:rPr>
                <w:noProof/>
                <w:webHidden/>
              </w:rPr>
              <w:fldChar w:fldCharType="end"/>
            </w:r>
          </w:hyperlink>
        </w:p>
        <w:p w14:paraId="6B22596C" w14:textId="19C4F61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51" w:history="1">
            <w:r w:rsidRPr="008B7EE7">
              <w:rPr>
                <w:rStyle w:val="Kpr"/>
                <w:noProof/>
              </w:rPr>
              <w:t>5.9 Koşul sırasının önemi</w:t>
            </w:r>
            <w:r>
              <w:rPr>
                <w:noProof/>
                <w:webHidden/>
              </w:rPr>
              <w:tab/>
            </w:r>
            <w:r>
              <w:rPr>
                <w:noProof/>
                <w:webHidden/>
              </w:rPr>
              <w:fldChar w:fldCharType="begin"/>
            </w:r>
            <w:r>
              <w:rPr>
                <w:noProof/>
                <w:webHidden/>
              </w:rPr>
              <w:instrText xml:space="preserve"> PAGEREF _Toc228880951 \h </w:instrText>
            </w:r>
            <w:r>
              <w:rPr>
                <w:noProof/>
                <w:webHidden/>
              </w:rPr>
            </w:r>
            <w:r>
              <w:rPr>
                <w:noProof/>
                <w:webHidden/>
              </w:rPr>
              <w:fldChar w:fldCharType="separate"/>
            </w:r>
            <w:r>
              <w:rPr>
                <w:noProof/>
                <w:webHidden/>
              </w:rPr>
              <w:t>157</w:t>
            </w:r>
            <w:r>
              <w:rPr>
                <w:noProof/>
                <w:webHidden/>
              </w:rPr>
              <w:fldChar w:fldCharType="end"/>
            </w:r>
          </w:hyperlink>
        </w:p>
        <w:p w14:paraId="1FCD6AF7" w14:textId="7DB2A5C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52" w:history="1">
            <w:r w:rsidRPr="008B7EE7">
              <w:rPr>
                <w:rStyle w:val="Kpr"/>
                <w:noProof/>
              </w:rPr>
              <w:t xml:space="preserve">5.10 İç içe </w:t>
            </w:r>
            <w:r w:rsidRPr="008B7EE7">
              <w:rPr>
                <w:rStyle w:val="Kpr"/>
                <w:rFonts w:ascii="Consolas" w:hAnsi="Consolas"/>
                <w:noProof/>
              </w:rPr>
              <w:t>if</w:t>
            </w:r>
            <w:r w:rsidRPr="008B7EE7">
              <w:rPr>
                <w:rStyle w:val="Kpr"/>
                <w:noProof/>
              </w:rPr>
              <w:t xml:space="preserve"> yapıları</w:t>
            </w:r>
            <w:r>
              <w:rPr>
                <w:noProof/>
                <w:webHidden/>
              </w:rPr>
              <w:tab/>
            </w:r>
            <w:r>
              <w:rPr>
                <w:noProof/>
                <w:webHidden/>
              </w:rPr>
              <w:fldChar w:fldCharType="begin"/>
            </w:r>
            <w:r>
              <w:rPr>
                <w:noProof/>
                <w:webHidden/>
              </w:rPr>
              <w:instrText xml:space="preserve"> PAGEREF _Toc228880952 \h </w:instrText>
            </w:r>
            <w:r>
              <w:rPr>
                <w:noProof/>
                <w:webHidden/>
              </w:rPr>
            </w:r>
            <w:r>
              <w:rPr>
                <w:noProof/>
                <w:webHidden/>
              </w:rPr>
              <w:fldChar w:fldCharType="separate"/>
            </w:r>
            <w:r>
              <w:rPr>
                <w:noProof/>
                <w:webHidden/>
              </w:rPr>
              <w:t>158</w:t>
            </w:r>
            <w:r>
              <w:rPr>
                <w:noProof/>
                <w:webHidden/>
              </w:rPr>
              <w:fldChar w:fldCharType="end"/>
            </w:r>
          </w:hyperlink>
        </w:p>
        <w:p w14:paraId="268D3A68" w14:textId="09FC36B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53" w:history="1">
            <w:r w:rsidRPr="008B7EE7">
              <w:rPr>
                <w:rStyle w:val="Kpr"/>
                <w:noProof/>
              </w:rPr>
              <w:t>5.11 Mantıksal operatörlerle koşul kurma</w:t>
            </w:r>
            <w:r>
              <w:rPr>
                <w:noProof/>
                <w:webHidden/>
              </w:rPr>
              <w:tab/>
            </w:r>
            <w:r>
              <w:rPr>
                <w:noProof/>
                <w:webHidden/>
              </w:rPr>
              <w:fldChar w:fldCharType="begin"/>
            </w:r>
            <w:r>
              <w:rPr>
                <w:noProof/>
                <w:webHidden/>
              </w:rPr>
              <w:instrText xml:space="preserve"> PAGEREF _Toc228880953 \h </w:instrText>
            </w:r>
            <w:r>
              <w:rPr>
                <w:noProof/>
                <w:webHidden/>
              </w:rPr>
            </w:r>
            <w:r>
              <w:rPr>
                <w:noProof/>
                <w:webHidden/>
              </w:rPr>
              <w:fldChar w:fldCharType="separate"/>
            </w:r>
            <w:r>
              <w:rPr>
                <w:noProof/>
                <w:webHidden/>
              </w:rPr>
              <w:t>158</w:t>
            </w:r>
            <w:r>
              <w:rPr>
                <w:noProof/>
                <w:webHidden/>
              </w:rPr>
              <w:fldChar w:fldCharType="end"/>
            </w:r>
          </w:hyperlink>
        </w:p>
        <w:p w14:paraId="130675DC" w14:textId="1ECAAA3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54" w:history="1">
            <w:r w:rsidRPr="008B7EE7">
              <w:rPr>
                <w:rStyle w:val="Kpr"/>
                <w:noProof/>
              </w:rPr>
              <w:t xml:space="preserve">5.12 </w:t>
            </w:r>
            <w:r w:rsidRPr="008B7EE7">
              <w:rPr>
                <w:rStyle w:val="Kpr"/>
                <w:rFonts w:ascii="Consolas" w:hAnsi="Consolas"/>
                <w:noProof/>
              </w:rPr>
              <w:t>switch</w:t>
            </w:r>
            <w:r w:rsidRPr="008B7EE7">
              <w:rPr>
                <w:rStyle w:val="Kpr"/>
                <w:noProof/>
              </w:rPr>
              <w:t xml:space="preserve"> yapısı</w:t>
            </w:r>
            <w:r>
              <w:rPr>
                <w:noProof/>
                <w:webHidden/>
              </w:rPr>
              <w:tab/>
            </w:r>
            <w:r>
              <w:rPr>
                <w:noProof/>
                <w:webHidden/>
              </w:rPr>
              <w:fldChar w:fldCharType="begin"/>
            </w:r>
            <w:r>
              <w:rPr>
                <w:noProof/>
                <w:webHidden/>
              </w:rPr>
              <w:instrText xml:space="preserve"> PAGEREF _Toc228880954 \h </w:instrText>
            </w:r>
            <w:r>
              <w:rPr>
                <w:noProof/>
                <w:webHidden/>
              </w:rPr>
            </w:r>
            <w:r>
              <w:rPr>
                <w:noProof/>
                <w:webHidden/>
              </w:rPr>
              <w:fldChar w:fldCharType="separate"/>
            </w:r>
            <w:r>
              <w:rPr>
                <w:noProof/>
                <w:webHidden/>
              </w:rPr>
              <w:t>159</w:t>
            </w:r>
            <w:r>
              <w:rPr>
                <w:noProof/>
                <w:webHidden/>
              </w:rPr>
              <w:fldChar w:fldCharType="end"/>
            </w:r>
          </w:hyperlink>
        </w:p>
        <w:p w14:paraId="79E436BC" w14:textId="37CCA8D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55" w:history="1">
            <w:r w:rsidRPr="008B7EE7">
              <w:rPr>
                <w:rStyle w:val="Kpr"/>
                <w:noProof/>
              </w:rPr>
              <w:t xml:space="preserve">5.13 </w:t>
            </w:r>
            <w:r w:rsidRPr="008B7EE7">
              <w:rPr>
                <w:rStyle w:val="Kpr"/>
                <w:rFonts w:ascii="Consolas" w:hAnsi="Consolas"/>
                <w:noProof/>
              </w:rPr>
              <w:t>case</w:t>
            </w:r>
            <w:r w:rsidRPr="008B7EE7">
              <w:rPr>
                <w:rStyle w:val="Kpr"/>
                <w:noProof/>
              </w:rPr>
              <w:t xml:space="preserve">, </w:t>
            </w:r>
            <w:r w:rsidRPr="008B7EE7">
              <w:rPr>
                <w:rStyle w:val="Kpr"/>
                <w:rFonts w:ascii="Consolas" w:hAnsi="Consolas"/>
                <w:noProof/>
              </w:rPr>
              <w:t>default</w:t>
            </w:r>
            <w:r w:rsidRPr="008B7EE7">
              <w:rPr>
                <w:rStyle w:val="Kpr"/>
                <w:noProof/>
              </w:rPr>
              <w:t xml:space="preserve"> ve </w:t>
            </w:r>
            <w:r w:rsidRPr="008B7EE7">
              <w:rPr>
                <w:rStyle w:val="Kpr"/>
                <w:rFonts w:ascii="Consolas" w:hAnsi="Consolas"/>
                <w:noProof/>
              </w:rPr>
              <w:t>break</w:t>
            </w:r>
            <w:r>
              <w:rPr>
                <w:noProof/>
                <w:webHidden/>
              </w:rPr>
              <w:tab/>
            </w:r>
            <w:r>
              <w:rPr>
                <w:noProof/>
                <w:webHidden/>
              </w:rPr>
              <w:fldChar w:fldCharType="begin"/>
            </w:r>
            <w:r>
              <w:rPr>
                <w:noProof/>
                <w:webHidden/>
              </w:rPr>
              <w:instrText xml:space="preserve"> PAGEREF _Toc228880955 \h </w:instrText>
            </w:r>
            <w:r>
              <w:rPr>
                <w:noProof/>
                <w:webHidden/>
              </w:rPr>
            </w:r>
            <w:r>
              <w:rPr>
                <w:noProof/>
                <w:webHidden/>
              </w:rPr>
              <w:fldChar w:fldCharType="separate"/>
            </w:r>
            <w:r>
              <w:rPr>
                <w:noProof/>
                <w:webHidden/>
              </w:rPr>
              <w:t>160</w:t>
            </w:r>
            <w:r>
              <w:rPr>
                <w:noProof/>
                <w:webHidden/>
              </w:rPr>
              <w:fldChar w:fldCharType="end"/>
            </w:r>
          </w:hyperlink>
        </w:p>
        <w:p w14:paraId="4314C4E1" w14:textId="741D1F5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56" w:history="1">
            <w:r w:rsidRPr="008B7EE7">
              <w:rPr>
                <w:rStyle w:val="Kpr"/>
                <w:noProof/>
              </w:rPr>
              <w:t xml:space="preserve">5.13.1 </w:t>
            </w:r>
            <w:r w:rsidRPr="008B7EE7">
              <w:rPr>
                <w:rStyle w:val="Kpr"/>
                <w:rFonts w:ascii="Consolas" w:hAnsi="Consolas"/>
                <w:noProof/>
              </w:rPr>
              <w:t>break</w:t>
            </w:r>
            <w:r w:rsidRPr="008B7EE7">
              <w:rPr>
                <w:rStyle w:val="Kpr"/>
                <w:noProof/>
              </w:rPr>
              <w:t xml:space="preserve"> unutulursa ne olur?</w:t>
            </w:r>
            <w:r>
              <w:rPr>
                <w:noProof/>
                <w:webHidden/>
              </w:rPr>
              <w:tab/>
            </w:r>
            <w:r>
              <w:rPr>
                <w:noProof/>
                <w:webHidden/>
              </w:rPr>
              <w:fldChar w:fldCharType="begin"/>
            </w:r>
            <w:r>
              <w:rPr>
                <w:noProof/>
                <w:webHidden/>
              </w:rPr>
              <w:instrText xml:space="preserve"> PAGEREF _Toc228880956 \h </w:instrText>
            </w:r>
            <w:r>
              <w:rPr>
                <w:noProof/>
                <w:webHidden/>
              </w:rPr>
            </w:r>
            <w:r>
              <w:rPr>
                <w:noProof/>
                <w:webHidden/>
              </w:rPr>
              <w:fldChar w:fldCharType="separate"/>
            </w:r>
            <w:r>
              <w:rPr>
                <w:noProof/>
                <w:webHidden/>
              </w:rPr>
              <w:t>160</w:t>
            </w:r>
            <w:r>
              <w:rPr>
                <w:noProof/>
                <w:webHidden/>
              </w:rPr>
              <w:fldChar w:fldCharType="end"/>
            </w:r>
          </w:hyperlink>
        </w:p>
        <w:p w14:paraId="0ED1CBE0" w14:textId="4A56859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57" w:history="1">
            <w:r w:rsidRPr="008B7EE7">
              <w:rPr>
                <w:rStyle w:val="Kpr"/>
                <w:noProof/>
              </w:rPr>
              <w:t>5.14 Menü tabanlı karar mantığı</w:t>
            </w:r>
            <w:r>
              <w:rPr>
                <w:noProof/>
                <w:webHidden/>
              </w:rPr>
              <w:tab/>
            </w:r>
            <w:r>
              <w:rPr>
                <w:noProof/>
                <w:webHidden/>
              </w:rPr>
              <w:fldChar w:fldCharType="begin"/>
            </w:r>
            <w:r>
              <w:rPr>
                <w:noProof/>
                <w:webHidden/>
              </w:rPr>
              <w:instrText xml:space="preserve"> PAGEREF _Toc228880957 \h </w:instrText>
            </w:r>
            <w:r>
              <w:rPr>
                <w:noProof/>
                <w:webHidden/>
              </w:rPr>
            </w:r>
            <w:r>
              <w:rPr>
                <w:noProof/>
                <w:webHidden/>
              </w:rPr>
              <w:fldChar w:fldCharType="separate"/>
            </w:r>
            <w:r>
              <w:rPr>
                <w:noProof/>
                <w:webHidden/>
              </w:rPr>
              <w:t>161</w:t>
            </w:r>
            <w:r>
              <w:rPr>
                <w:noProof/>
                <w:webHidden/>
              </w:rPr>
              <w:fldChar w:fldCharType="end"/>
            </w:r>
          </w:hyperlink>
        </w:p>
        <w:p w14:paraId="21870594" w14:textId="16EF2F4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58" w:history="1">
            <w:r w:rsidRPr="008B7EE7">
              <w:rPr>
                <w:rStyle w:val="Kpr"/>
                <w:noProof/>
              </w:rPr>
              <w:t>5.15 Karar yapılarında akış</w:t>
            </w:r>
            <w:r>
              <w:rPr>
                <w:noProof/>
                <w:webHidden/>
              </w:rPr>
              <w:tab/>
            </w:r>
            <w:r>
              <w:rPr>
                <w:noProof/>
                <w:webHidden/>
              </w:rPr>
              <w:fldChar w:fldCharType="begin"/>
            </w:r>
            <w:r>
              <w:rPr>
                <w:noProof/>
                <w:webHidden/>
              </w:rPr>
              <w:instrText xml:space="preserve"> PAGEREF _Toc228880958 \h </w:instrText>
            </w:r>
            <w:r>
              <w:rPr>
                <w:noProof/>
                <w:webHidden/>
              </w:rPr>
            </w:r>
            <w:r>
              <w:rPr>
                <w:noProof/>
                <w:webHidden/>
              </w:rPr>
              <w:fldChar w:fldCharType="separate"/>
            </w:r>
            <w:r>
              <w:rPr>
                <w:noProof/>
                <w:webHidden/>
              </w:rPr>
              <w:t>161</w:t>
            </w:r>
            <w:r>
              <w:rPr>
                <w:noProof/>
                <w:webHidden/>
              </w:rPr>
              <w:fldChar w:fldCharType="end"/>
            </w:r>
          </w:hyperlink>
        </w:p>
        <w:p w14:paraId="53EDB0E4" w14:textId="04A9841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59" w:history="1">
            <w:r w:rsidRPr="008B7EE7">
              <w:rPr>
                <w:rStyle w:val="Kpr"/>
                <w:noProof/>
              </w:rPr>
              <w:t>5.16 Adım adım kod örnekleri</w:t>
            </w:r>
            <w:r>
              <w:rPr>
                <w:noProof/>
                <w:webHidden/>
              </w:rPr>
              <w:tab/>
            </w:r>
            <w:r>
              <w:rPr>
                <w:noProof/>
                <w:webHidden/>
              </w:rPr>
              <w:fldChar w:fldCharType="begin"/>
            </w:r>
            <w:r>
              <w:rPr>
                <w:noProof/>
                <w:webHidden/>
              </w:rPr>
              <w:instrText xml:space="preserve"> PAGEREF _Toc228880959 \h </w:instrText>
            </w:r>
            <w:r>
              <w:rPr>
                <w:noProof/>
                <w:webHidden/>
              </w:rPr>
            </w:r>
            <w:r>
              <w:rPr>
                <w:noProof/>
                <w:webHidden/>
              </w:rPr>
              <w:fldChar w:fldCharType="separate"/>
            </w:r>
            <w:r>
              <w:rPr>
                <w:noProof/>
                <w:webHidden/>
              </w:rPr>
              <w:t>162</w:t>
            </w:r>
            <w:r>
              <w:rPr>
                <w:noProof/>
                <w:webHidden/>
              </w:rPr>
              <w:fldChar w:fldCharType="end"/>
            </w:r>
          </w:hyperlink>
        </w:p>
        <w:p w14:paraId="60A80885" w14:textId="5151A67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60" w:history="1">
            <w:r w:rsidRPr="008B7EE7">
              <w:rPr>
                <w:rStyle w:val="Kpr"/>
                <w:noProof/>
              </w:rPr>
              <w:t xml:space="preserve">Kod 5.1: Temel </w:t>
            </w:r>
            <w:r w:rsidRPr="008B7EE7">
              <w:rPr>
                <w:rStyle w:val="Kpr"/>
                <w:rFonts w:ascii="Consolas" w:hAnsi="Consolas"/>
                <w:noProof/>
              </w:rPr>
              <w:t>if</w:t>
            </w:r>
            <w:r w:rsidRPr="008B7EE7">
              <w:rPr>
                <w:rStyle w:val="Kpr"/>
                <w:noProof/>
              </w:rPr>
              <w:t xml:space="preserve"> örneği</w:t>
            </w:r>
            <w:r>
              <w:rPr>
                <w:noProof/>
                <w:webHidden/>
              </w:rPr>
              <w:tab/>
            </w:r>
            <w:r>
              <w:rPr>
                <w:noProof/>
                <w:webHidden/>
              </w:rPr>
              <w:fldChar w:fldCharType="begin"/>
            </w:r>
            <w:r>
              <w:rPr>
                <w:noProof/>
                <w:webHidden/>
              </w:rPr>
              <w:instrText xml:space="preserve"> PAGEREF _Toc228880960 \h </w:instrText>
            </w:r>
            <w:r>
              <w:rPr>
                <w:noProof/>
                <w:webHidden/>
              </w:rPr>
            </w:r>
            <w:r>
              <w:rPr>
                <w:noProof/>
                <w:webHidden/>
              </w:rPr>
              <w:fldChar w:fldCharType="separate"/>
            </w:r>
            <w:r>
              <w:rPr>
                <w:noProof/>
                <w:webHidden/>
              </w:rPr>
              <w:t>162</w:t>
            </w:r>
            <w:r>
              <w:rPr>
                <w:noProof/>
                <w:webHidden/>
              </w:rPr>
              <w:fldChar w:fldCharType="end"/>
            </w:r>
          </w:hyperlink>
        </w:p>
        <w:p w14:paraId="295BD386" w14:textId="00C3CB9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61" w:history="1">
            <w:r w:rsidRPr="008B7EE7">
              <w:rPr>
                <w:rStyle w:val="Kpr"/>
                <w:noProof/>
              </w:rPr>
              <w:t xml:space="preserve">Kod 5.2: </w:t>
            </w:r>
            <w:r w:rsidRPr="008B7EE7">
              <w:rPr>
                <w:rStyle w:val="Kpr"/>
                <w:rFonts w:ascii="Consolas" w:hAnsi="Consolas"/>
                <w:noProof/>
              </w:rPr>
              <w:t>if-else</w:t>
            </w:r>
            <w:r w:rsidRPr="008B7EE7">
              <w:rPr>
                <w:rStyle w:val="Kpr"/>
                <w:noProof/>
              </w:rPr>
              <w:t xml:space="preserve"> ile geçme durumu</w:t>
            </w:r>
            <w:r>
              <w:rPr>
                <w:noProof/>
                <w:webHidden/>
              </w:rPr>
              <w:tab/>
            </w:r>
            <w:r>
              <w:rPr>
                <w:noProof/>
                <w:webHidden/>
              </w:rPr>
              <w:fldChar w:fldCharType="begin"/>
            </w:r>
            <w:r>
              <w:rPr>
                <w:noProof/>
                <w:webHidden/>
              </w:rPr>
              <w:instrText xml:space="preserve"> PAGEREF _Toc228880961 \h </w:instrText>
            </w:r>
            <w:r>
              <w:rPr>
                <w:noProof/>
                <w:webHidden/>
              </w:rPr>
            </w:r>
            <w:r>
              <w:rPr>
                <w:noProof/>
                <w:webHidden/>
              </w:rPr>
              <w:fldChar w:fldCharType="separate"/>
            </w:r>
            <w:r>
              <w:rPr>
                <w:noProof/>
                <w:webHidden/>
              </w:rPr>
              <w:t>163</w:t>
            </w:r>
            <w:r>
              <w:rPr>
                <w:noProof/>
                <w:webHidden/>
              </w:rPr>
              <w:fldChar w:fldCharType="end"/>
            </w:r>
          </w:hyperlink>
        </w:p>
        <w:p w14:paraId="42CE8329" w14:textId="5156B1A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62" w:history="1">
            <w:r w:rsidRPr="008B7EE7">
              <w:rPr>
                <w:rStyle w:val="Kpr"/>
                <w:noProof/>
              </w:rPr>
              <w:t xml:space="preserve">Kod 5.3: </w:t>
            </w:r>
            <w:r w:rsidRPr="008B7EE7">
              <w:rPr>
                <w:rStyle w:val="Kpr"/>
                <w:rFonts w:ascii="Consolas" w:hAnsi="Consolas"/>
                <w:noProof/>
              </w:rPr>
              <w:t>else if</w:t>
            </w:r>
            <w:r w:rsidRPr="008B7EE7">
              <w:rPr>
                <w:rStyle w:val="Kpr"/>
                <w:noProof/>
              </w:rPr>
              <w:t xml:space="preserve"> ile harf notu</w:t>
            </w:r>
            <w:r>
              <w:rPr>
                <w:noProof/>
                <w:webHidden/>
              </w:rPr>
              <w:tab/>
            </w:r>
            <w:r>
              <w:rPr>
                <w:noProof/>
                <w:webHidden/>
              </w:rPr>
              <w:fldChar w:fldCharType="begin"/>
            </w:r>
            <w:r>
              <w:rPr>
                <w:noProof/>
                <w:webHidden/>
              </w:rPr>
              <w:instrText xml:space="preserve"> PAGEREF _Toc228880962 \h </w:instrText>
            </w:r>
            <w:r>
              <w:rPr>
                <w:noProof/>
                <w:webHidden/>
              </w:rPr>
            </w:r>
            <w:r>
              <w:rPr>
                <w:noProof/>
                <w:webHidden/>
              </w:rPr>
              <w:fldChar w:fldCharType="separate"/>
            </w:r>
            <w:r>
              <w:rPr>
                <w:noProof/>
                <w:webHidden/>
              </w:rPr>
              <w:t>164</w:t>
            </w:r>
            <w:r>
              <w:rPr>
                <w:noProof/>
                <w:webHidden/>
              </w:rPr>
              <w:fldChar w:fldCharType="end"/>
            </w:r>
          </w:hyperlink>
        </w:p>
        <w:p w14:paraId="078AA0AD" w14:textId="2101166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63" w:history="1">
            <w:r w:rsidRPr="008B7EE7">
              <w:rPr>
                <w:rStyle w:val="Kpr"/>
                <w:noProof/>
              </w:rPr>
              <w:t xml:space="preserve">Kod 5.4: İç içe </w:t>
            </w:r>
            <w:r w:rsidRPr="008B7EE7">
              <w:rPr>
                <w:rStyle w:val="Kpr"/>
                <w:rFonts w:ascii="Consolas" w:hAnsi="Consolas"/>
                <w:noProof/>
              </w:rPr>
              <w:t>if</w:t>
            </w:r>
            <w:r w:rsidRPr="008B7EE7">
              <w:rPr>
                <w:rStyle w:val="Kpr"/>
                <w:noProof/>
              </w:rPr>
              <w:t xml:space="preserve"> ve mantıksal operatör karşılaştırması</w:t>
            </w:r>
            <w:r>
              <w:rPr>
                <w:noProof/>
                <w:webHidden/>
              </w:rPr>
              <w:tab/>
            </w:r>
            <w:r>
              <w:rPr>
                <w:noProof/>
                <w:webHidden/>
              </w:rPr>
              <w:fldChar w:fldCharType="begin"/>
            </w:r>
            <w:r>
              <w:rPr>
                <w:noProof/>
                <w:webHidden/>
              </w:rPr>
              <w:instrText xml:space="preserve"> PAGEREF _Toc228880963 \h </w:instrText>
            </w:r>
            <w:r>
              <w:rPr>
                <w:noProof/>
                <w:webHidden/>
              </w:rPr>
            </w:r>
            <w:r>
              <w:rPr>
                <w:noProof/>
                <w:webHidden/>
              </w:rPr>
              <w:fldChar w:fldCharType="separate"/>
            </w:r>
            <w:r>
              <w:rPr>
                <w:noProof/>
                <w:webHidden/>
              </w:rPr>
              <w:t>165</w:t>
            </w:r>
            <w:r>
              <w:rPr>
                <w:noProof/>
                <w:webHidden/>
              </w:rPr>
              <w:fldChar w:fldCharType="end"/>
            </w:r>
          </w:hyperlink>
        </w:p>
        <w:p w14:paraId="6C42CC16" w14:textId="6CB85D1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64" w:history="1">
            <w:r w:rsidRPr="008B7EE7">
              <w:rPr>
                <w:rStyle w:val="Kpr"/>
                <w:noProof/>
              </w:rPr>
              <w:t xml:space="preserve">Kod 5.5: </w:t>
            </w:r>
            <w:r w:rsidRPr="008B7EE7">
              <w:rPr>
                <w:rStyle w:val="Kpr"/>
                <w:rFonts w:ascii="Consolas" w:hAnsi="Consolas"/>
                <w:noProof/>
              </w:rPr>
              <w:t>switch</w:t>
            </w:r>
            <w:r w:rsidRPr="008B7EE7">
              <w:rPr>
                <w:rStyle w:val="Kpr"/>
                <w:noProof/>
              </w:rPr>
              <w:t xml:space="preserve"> ile menü seçimi</w:t>
            </w:r>
            <w:r>
              <w:rPr>
                <w:noProof/>
                <w:webHidden/>
              </w:rPr>
              <w:tab/>
            </w:r>
            <w:r>
              <w:rPr>
                <w:noProof/>
                <w:webHidden/>
              </w:rPr>
              <w:fldChar w:fldCharType="begin"/>
            </w:r>
            <w:r>
              <w:rPr>
                <w:noProof/>
                <w:webHidden/>
              </w:rPr>
              <w:instrText xml:space="preserve"> PAGEREF _Toc228880964 \h </w:instrText>
            </w:r>
            <w:r>
              <w:rPr>
                <w:noProof/>
                <w:webHidden/>
              </w:rPr>
            </w:r>
            <w:r>
              <w:rPr>
                <w:noProof/>
                <w:webHidden/>
              </w:rPr>
              <w:fldChar w:fldCharType="separate"/>
            </w:r>
            <w:r>
              <w:rPr>
                <w:noProof/>
                <w:webHidden/>
              </w:rPr>
              <w:t>165</w:t>
            </w:r>
            <w:r>
              <w:rPr>
                <w:noProof/>
                <w:webHidden/>
              </w:rPr>
              <w:fldChar w:fldCharType="end"/>
            </w:r>
          </w:hyperlink>
        </w:p>
        <w:p w14:paraId="599C4D85" w14:textId="5D2181B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65" w:history="1">
            <w:r w:rsidRPr="008B7EE7">
              <w:rPr>
                <w:rStyle w:val="Kpr"/>
                <w:noProof/>
              </w:rPr>
              <w:t>Kod 5.6: Hatalı ve düzeltilmiş örnek</w:t>
            </w:r>
            <w:r>
              <w:rPr>
                <w:noProof/>
                <w:webHidden/>
              </w:rPr>
              <w:tab/>
            </w:r>
            <w:r>
              <w:rPr>
                <w:noProof/>
                <w:webHidden/>
              </w:rPr>
              <w:fldChar w:fldCharType="begin"/>
            </w:r>
            <w:r>
              <w:rPr>
                <w:noProof/>
                <w:webHidden/>
              </w:rPr>
              <w:instrText xml:space="preserve"> PAGEREF _Toc228880965 \h </w:instrText>
            </w:r>
            <w:r>
              <w:rPr>
                <w:noProof/>
                <w:webHidden/>
              </w:rPr>
            </w:r>
            <w:r>
              <w:rPr>
                <w:noProof/>
                <w:webHidden/>
              </w:rPr>
              <w:fldChar w:fldCharType="separate"/>
            </w:r>
            <w:r>
              <w:rPr>
                <w:noProof/>
                <w:webHidden/>
              </w:rPr>
              <w:t>167</w:t>
            </w:r>
            <w:r>
              <w:rPr>
                <w:noProof/>
                <w:webHidden/>
              </w:rPr>
              <w:fldChar w:fldCharType="end"/>
            </w:r>
          </w:hyperlink>
        </w:p>
        <w:p w14:paraId="5C56C5F3" w14:textId="3050835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66" w:history="1">
            <w:r w:rsidRPr="008B7EE7">
              <w:rPr>
                <w:rStyle w:val="Kpr"/>
                <w:noProof/>
              </w:rPr>
              <w:t>5.17 Kodun çalışma mantığı ve beklenen çıktı</w:t>
            </w:r>
            <w:r>
              <w:rPr>
                <w:noProof/>
                <w:webHidden/>
              </w:rPr>
              <w:tab/>
            </w:r>
            <w:r>
              <w:rPr>
                <w:noProof/>
                <w:webHidden/>
              </w:rPr>
              <w:fldChar w:fldCharType="begin"/>
            </w:r>
            <w:r>
              <w:rPr>
                <w:noProof/>
                <w:webHidden/>
              </w:rPr>
              <w:instrText xml:space="preserve"> PAGEREF _Toc228880966 \h </w:instrText>
            </w:r>
            <w:r>
              <w:rPr>
                <w:noProof/>
                <w:webHidden/>
              </w:rPr>
            </w:r>
            <w:r>
              <w:rPr>
                <w:noProof/>
                <w:webHidden/>
              </w:rPr>
              <w:fldChar w:fldCharType="separate"/>
            </w:r>
            <w:r>
              <w:rPr>
                <w:noProof/>
                <w:webHidden/>
              </w:rPr>
              <w:t>168</w:t>
            </w:r>
            <w:r>
              <w:rPr>
                <w:noProof/>
                <w:webHidden/>
              </w:rPr>
              <w:fldChar w:fldCharType="end"/>
            </w:r>
          </w:hyperlink>
        </w:p>
        <w:p w14:paraId="07F4E4EE" w14:textId="07ACCDF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67" w:history="1">
            <w:r w:rsidRPr="008B7EE7">
              <w:rPr>
                <w:rStyle w:val="Kpr"/>
                <w:noProof/>
              </w:rPr>
              <w:t>5.18 Uçtan uca mini uygulama: Harf Notu Hesaplama</w:t>
            </w:r>
            <w:r>
              <w:rPr>
                <w:noProof/>
                <w:webHidden/>
              </w:rPr>
              <w:tab/>
            </w:r>
            <w:r>
              <w:rPr>
                <w:noProof/>
                <w:webHidden/>
              </w:rPr>
              <w:fldChar w:fldCharType="begin"/>
            </w:r>
            <w:r>
              <w:rPr>
                <w:noProof/>
                <w:webHidden/>
              </w:rPr>
              <w:instrText xml:space="preserve"> PAGEREF _Toc228880967 \h </w:instrText>
            </w:r>
            <w:r>
              <w:rPr>
                <w:noProof/>
                <w:webHidden/>
              </w:rPr>
            </w:r>
            <w:r>
              <w:rPr>
                <w:noProof/>
                <w:webHidden/>
              </w:rPr>
              <w:fldChar w:fldCharType="separate"/>
            </w:r>
            <w:r>
              <w:rPr>
                <w:noProof/>
                <w:webHidden/>
              </w:rPr>
              <w:t>168</w:t>
            </w:r>
            <w:r>
              <w:rPr>
                <w:noProof/>
                <w:webHidden/>
              </w:rPr>
              <w:fldChar w:fldCharType="end"/>
            </w:r>
          </w:hyperlink>
        </w:p>
        <w:p w14:paraId="58FF3648" w14:textId="49D5693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68" w:history="1">
            <w:r w:rsidRPr="008B7EE7">
              <w:rPr>
                <w:rStyle w:val="Kpr"/>
                <w:noProof/>
              </w:rPr>
              <w:t>5.18.1 Mini uygulamanın kavram eşleştirmesi</w:t>
            </w:r>
            <w:r>
              <w:rPr>
                <w:noProof/>
                <w:webHidden/>
              </w:rPr>
              <w:tab/>
            </w:r>
            <w:r>
              <w:rPr>
                <w:noProof/>
                <w:webHidden/>
              </w:rPr>
              <w:fldChar w:fldCharType="begin"/>
            </w:r>
            <w:r>
              <w:rPr>
                <w:noProof/>
                <w:webHidden/>
              </w:rPr>
              <w:instrText xml:space="preserve"> PAGEREF _Toc228880968 \h </w:instrText>
            </w:r>
            <w:r>
              <w:rPr>
                <w:noProof/>
                <w:webHidden/>
              </w:rPr>
            </w:r>
            <w:r>
              <w:rPr>
                <w:noProof/>
                <w:webHidden/>
              </w:rPr>
              <w:fldChar w:fldCharType="separate"/>
            </w:r>
            <w:r>
              <w:rPr>
                <w:noProof/>
                <w:webHidden/>
              </w:rPr>
              <w:t>170</w:t>
            </w:r>
            <w:r>
              <w:rPr>
                <w:noProof/>
                <w:webHidden/>
              </w:rPr>
              <w:fldChar w:fldCharType="end"/>
            </w:r>
          </w:hyperlink>
        </w:p>
        <w:p w14:paraId="51D24E5C" w14:textId="53D1E9D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69" w:history="1">
            <w:r w:rsidRPr="008B7EE7">
              <w:rPr>
                <w:rStyle w:val="Kpr"/>
                <w:noProof/>
              </w:rPr>
              <w:t>5.18.2 Mini uygulama test senaryoları</w:t>
            </w:r>
            <w:r>
              <w:rPr>
                <w:noProof/>
                <w:webHidden/>
              </w:rPr>
              <w:tab/>
            </w:r>
            <w:r>
              <w:rPr>
                <w:noProof/>
                <w:webHidden/>
              </w:rPr>
              <w:fldChar w:fldCharType="begin"/>
            </w:r>
            <w:r>
              <w:rPr>
                <w:noProof/>
                <w:webHidden/>
              </w:rPr>
              <w:instrText xml:space="preserve"> PAGEREF _Toc228880969 \h </w:instrText>
            </w:r>
            <w:r>
              <w:rPr>
                <w:noProof/>
                <w:webHidden/>
              </w:rPr>
            </w:r>
            <w:r>
              <w:rPr>
                <w:noProof/>
                <w:webHidden/>
              </w:rPr>
              <w:fldChar w:fldCharType="separate"/>
            </w:r>
            <w:r>
              <w:rPr>
                <w:noProof/>
                <w:webHidden/>
              </w:rPr>
              <w:t>170</w:t>
            </w:r>
            <w:r>
              <w:rPr>
                <w:noProof/>
                <w:webHidden/>
              </w:rPr>
              <w:fldChar w:fldCharType="end"/>
            </w:r>
          </w:hyperlink>
        </w:p>
        <w:p w14:paraId="0C14EFF9" w14:textId="3B5B26D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70" w:history="1">
            <w:r w:rsidRPr="008B7EE7">
              <w:rPr>
                <w:rStyle w:val="Kpr"/>
                <w:noProof/>
              </w:rPr>
              <w:t xml:space="preserve">5.19 Ek mini örnek: </w:t>
            </w:r>
            <w:r w:rsidRPr="008B7EE7">
              <w:rPr>
                <w:rStyle w:val="Kpr"/>
                <w:rFonts w:ascii="Consolas" w:hAnsi="Consolas"/>
                <w:noProof/>
              </w:rPr>
              <w:t>switch</w:t>
            </w:r>
            <w:r w:rsidRPr="008B7EE7">
              <w:rPr>
                <w:rStyle w:val="Kpr"/>
                <w:noProof/>
              </w:rPr>
              <w:t xml:space="preserve"> ile basit hesap makinesi menüsü</w:t>
            </w:r>
            <w:r>
              <w:rPr>
                <w:noProof/>
                <w:webHidden/>
              </w:rPr>
              <w:tab/>
            </w:r>
            <w:r>
              <w:rPr>
                <w:noProof/>
                <w:webHidden/>
              </w:rPr>
              <w:fldChar w:fldCharType="begin"/>
            </w:r>
            <w:r>
              <w:rPr>
                <w:noProof/>
                <w:webHidden/>
              </w:rPr>
              <w:instrText xml:space="preserve"> PAGEREF _Toc228880970 \h </w:instrText>
            </w:r>
            <w:r>
              <w:rPr>
                <w:noProof/>
                <w:webHidden/>
              </w:rPr>
            </w:r>
            <w:r>
              <w:rPr>
                <w:noProof/>
                <w:webHidden/>
              </w:rPr>
              <w:fldChar w:fldCharType="separate"/>
            </w:r>
            <w:r>
              <w:rPr>
                <w:noProof/>
                <w:webHidden/>
              </w:rPr>
              <w:t>171</w:t>
            </w:r>
            <w:r>
              <w:rPr>
                <w:noProof/>
                <w:webHidden/>
              </w:rPr>
              <w:fldChar w:fldCharType="end"/>
            </w:r>
          </w:hyperlink>
        </w:p>
        <w:p w14:paraId="1A46E10D" w14:textId="5E7DA54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71" w:history="1">
            <w:r w:rsidRPr="008B7EE7">
              <w:rPr>
                <w:rStyle w:val="Kpr"/>
                <w:noProof/>
              </w:rPr>
              <w:t>5.20 Sık yapılan hatalar ve yanlış sezgiler</w:t>
            </w:r>
            <w:r>
              <w:rPr>
                <w:noProof/>
                <w:webHidden/>
              </w:rPr>
              <w:tab/>
            </w:r>
            <w:r>
              <w:rPr>
                <w:noProof/>
                <w:webHidden/>
              </w:rPr>
              <w:fldChar w:fldCharType="begin"/>
            </w:r>
            <w:r>
              <w:rPr>
                <w:noProof/>
                <w:webHidden/>
              </w:rPr>
              <w:instrText xml:space="preserve"> PAGEREF _Toc228880971 \h </w:instrText>
            </w:r>
            <w:r>
              <w:rPr>
                <w:noProof/>
                <w:webHidden/>
              </w:rPr>
            </w:r>
            <w:r>
              <w:rPr>
                <w:noProof/>
                <w:webHidden/>
              </w:rPr>
              <w:fldChar w:fldCharType="separate"/>
            </w:r>
            <w:r>
              <w:rPr>
                <w:noProof/>
                <w:webHidden/>
              </w:rPr>
              <w:t>172</w:t>
            </w:r>
            <w:r>
              <w:rPr>
                <w:noProof/>
                <w:webHidden/>
              </w:rPr>
              <w:fldChar w:fldCharType="end"/>
            </w:r>
          </w:hyperlink>
        </w:p>
        <w:p w14:paraId="2C346F0A" w14:textId="13E8CEB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72" w:history="1">
            <w:r w:rsidRPr="008B7EE7">
              <w:rPr>
                <w:rStyle w:val="Kpr"/>
                <w:noProof/>
              </w:rPr>
              <w:t xml:space="preserve">5.20.1 </w:t>
            </w:r>
            <w:r w:rsidRPr="008B7EE7">
              <w:rPr>
                <w:rStyle w:val="Kpr"/>
                <w:rFonts w:ascii="Consolas" w:hAnsi="Consolas"/>
                <w:noProof/>
              </w:rPr>
              <w:t>=</w:t>
            </w:r>
            <w:r w:rsidRPr="008B7EE7">
              <w:rPr>
                <w:rStyle w:val="Kpr"/>
                <w:noProof/>
              </w:rPr>
              <w:t xml:space="preserve"> ile </w:t>
            </w:r>
            <w:r w:rsidRPr="008B7EE7">
              <w:rPr>
                <w:rStyle w:val="Kpr"/>
                <w:rFonts w:ascii="Consolas" w:hAnsi="Consolas"/>
                <w:noProof/>
              </w:rPr>
              <w:t>==</w:t>
            </w:r>
            <w:r w:rsidRPr="008B7EE7">
              <w:rPr>
                <w:rStyle w:val="Kpr"/>
                <w:noProof/>
              </w:rPr>
              <w:t xml:space="preserve"> karıştırmak</w:t>
            </w:r>
            <w:r>
              <w:rPr>
                <w:noProof/>
                <w:webHidden/>
              </w:rPr>
              <w:tab/>
            </w:r>
            <w:r>
              <w:rPr>
                <w:noProof/>
                <w:webHidden/>
              </w:rPr>
              <w:fldChar w:fldCharType="begin"/>
            </w:r>
            <w:r>
              <w:rPr>
                <w:noProof/>
                <w:webHidden/>
              </w:rPr>
              <w:instrText xml:space="preserve"> PAGEREF _Toc228880972 \h </w:instrText>
            </w:r>
            <w:r>
              <w:rPr>
                <w:noProof/>
                <w:webHidden/>
              </w:rPr>
            </w:r>
            <w:r>
              <w:rPr>
                <w:noProof/>
                <w:webHidden/>
              </w:rPr>
              <w:fldChar w:fldCharType="separate"/>
            </w:r>
            <w:r>
              <w:rPr>
                <w:noProof/>
                <w:webHidden/>
              </w:rPr>
              <w:t>172</w:t>
            </w:r>
            <w:r>
              <w:rPr>
                <w:noProof/>
                <w:webHidden/>
              </w:rPr>
              <w:fldChar w:fldCharType="end"/>
            </w:r>
          </w:hyperlink>
        </w:p>
        <w:p w14:paraId="729498C3" w14:textId="29E9A5D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73" w:history="1">
            <w:r w:rsidRPr="008B7EE7">
              <w:rPr>
                <w:rStyle w:val="Kpr"/>
                <w:noProof/>
              </w:rPr>
              <w:t>5.20.2 Koşul sırasını yanlış kurmak</w:t>
            </w:r>
            <w:r>
              <w:rPr>
                <w:noProof/>
                <w:webHidden/>
              </w:rPr>
              <w:tab/>
            </w:r>
            <w:r>
              <w:rPr>
                <w:noProof/>
                <w:webHidden/>
              </w:rPr>
              <w:fldChar w:fldCharType="begin"/>
            </w:r>
            <w:r>
              <w:rPr>
                <w:noProof/>
                <w:webHidden/>
              </w:rPr>
              <w:instrText xml:space="preserve"> PAGEREF _Toc228880973 \h </w:instrText>
            </w:r>
            <w:r>
              <w:rPr>
                <w:noProof/>
                <w:webHidden/>
              </w:rPr>
            </w:r>
            <w:r>
              <w:rPr>
                <w:noProof/>
                <w:webHidden/>
              </w:rPr>
              <w:fldChar w:fldCharType="separate"/>
            </w:r>
            <w:r>
              <w:rPr>
                <w:noProof/>
                <w:webHidden/>
              </w:rPr>
              <w:t>172</w:t>
            </w:r>
            <w:r>
              <w:rPr>
                <w:noProof/>
                <w:webHidden/>
              </w:rPr>
              <w:fldChar w:fldCharType="end"/>
            </w:r>
          </w:hyperlink>
        </w:p>
        <w:p w14:paraId="49B571A4" w14:textId="27F04DE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74" w:history="1">
            <w:r w:rsidRPr="008B7EE7">
              <w:rPr>
                <w:rStyle w:val="Kpr"/>
                <w:noProof/>
              </w:rPr>
              <w:t xml:space="preserve">5.20.3 </w:t>
            </w:r>
            <w:r w:rsidRPr="008B7EE7">
              <w:rPr>
                <w:rStyle w:val="Kpr"/>
                <w:rFonts w:ascii="Consolas" w:hAnsi="Consolas"/>
                <w:noProof/>
              </w:rPr>
              <w:t>switch</w:t>
            </w:r>
            <w:r w:rsidRPr="008B7EE7">
              <w:rPr>
                <w:rStyle w:val="Kpr"/>
                <w:noProof/>
              </w:rPr>
              <w:t xml:space="preserve"> içinde </w:t>
            </w:r>
            <w:r w:rsidRPr="008B7EE7">
              <w:rPr>
                <w:rStyle w:val="Kpr"/>
                <w:rFonts w:ascii="Consolas" w:hAnsi="Consolas"/>
                <w:noProof/>
              </w:rPr>
              <w:t>break</w:t>
            </w:r>
            <w:r w:rsidRPr="008B7EE7">
              <w:rPr>
                <w:rStyle w:val="Kpr"/>
                <w:noProof/>
              </w:rPr>
              <w:t xml:space="preserve"> unutmak</w:t>
            </w:r>
            <w:r>
              <w:rPr>
                <w:noProof/>
                <w:webHidden/>
              </w:rPr>
              <w:tab/>
            </w:r>
            <w:r>
              <w:rPr>
                <w:noProof/>
                <w:webHidden/>
              </w:rPr>
              <w:fldChar w:fldCharType="begin"/>
            </w:r>
            <w:r>
              <w:rPr>
                <w:noProof/>
                <w:webHidden/>
              </w:rPr>
              <w:instrText xml:space="preserve"> PAGEREF _Toc228880974 \h </w:instrText>
            </w:r>
            <w:r>
              <w:rPr>
                <w:noProof/>
                <w:webHidden/>
              </w:rPr>
            </w:r>
            <w:r>
              <w:rPr>
                <w:noProof/>
                <w:webHidden/>
              </w:rPr>
              <w:fldChar w:fldCharType="separate"/>
            </w:r>
            <w:r>
              <w:rPr>
                <w:noProof/>
                <w:webHidden/>
              </w:rPr>
              <w:t>173</w:t>
            </w:r>
            <w:r>
              <w:rPr>
                <w:noProof/>
                <w:webHidden/>
              </w:rPr>
              <w:fldChar w:fldCharType="end"/>
            </w:r>
          </w:hyperlink>
        </w:p>
        <w:p w14:paraId="50D583B5" w14:textId="59FD589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75" w:history="1">
            <w:r w:rsidRPr="008B7EE7">
              <w:rPr>
                <w:rStyle w:val="Kpr"/>
                <w:noProof/>
              </w:rPr>
              <w:t xml:space="preserve">5.20.4 </w:t>
            </w:r>
            <w:r w:rsidRPr="008B7EE7">
              <w:rPr>
                <w:rStyle w:val="Kpr"/>
                <w:rFonts w:ascii="Consolas" w:hAnsi="Consolas"/>
                <w:noProof/>
              </w:rPr>
              <w:t>else</w:t>
            </w:r>
            <w:r w:rsidRPr="008B7EE7">
              <w:rPr>
                <w:rStyle w:val="Kpr"/>
                <w:noProof/>
              </w:rPr>
              <w:t xml:space="preserve"> bloğuna koşul yazmaya çalışmak</w:t>
            </w:r>
            <w:r>
              <w:rPr>
                <w:noProof/>
                <w:webHidden/>
              </w:rPr>
              <w:tab/>
            </w:r>
            <w:r>
              <w:rPr>
                <w:noProof/>
                <w:webHidden/>
              </w:rPr>
              <w:fldChar w:fldCharType="begin"/>
            </w:r>
            <w:r>
              <w:rPr>
                <w:noProof/>
                <w:webHidden/>
              </w:rPr>
              <w:instrText xml:space="preserve"> PAGEREF _Toc228880975 \h </w:instrText>
            </w:r>
            <w:r>
              <w:rPr>
                <w:noProof/>
                <w:webHidden/>
              </w:rPr>
            </w:r>
            <w:r>
              <w:rPr>
                <w:noProof/>
                <w:webHidden/>
              </w:rPr>
              <w:fldChar w:fldCharType="separate"/>
            </w:r>
            <w:r>
              <w:rPr>
                <w:noProof/>
                <w:webHidden/>
              </w:rPr>
              <w:t>173</w:t>
            </w:r>
            <w:r>
              <w:rPr>
                <w:noProof/>
                <w:webHidden/>
              </w:rPr>
              <w:fldChar w:fldCharType="end"/>
            </w:r>
          </w:hyperlink>
        </w:p>
        <w:p w14:paraId="2A2A9C82" w14:textId="1A166E2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76" w:history="1">
            <w:r w:rsidRPr="008B7EE7">
              <w:rPr>
                <w:rStyle w:val="Kpr"/>
                <w:noProof/>
              </w:rPr>
              <w:t>5.20.5 Mantıksal operatörü yanlış seçmek</w:t>
            </w:r>
            <w:r>
              <w:rPr>
                <w:noProof/>
                <w:webHidden/>
              </w:rPr>
              <w:tab/>
            </w:r>
            <w:r>
              <w:rPr>
                <w:noProof/>
                <w:webHidden/>
              </w:rPr>
              <w:fldChar w:fldCharType="begin"/>
            </w:r>
            <w:r>
              <w:rPr>
                <w:noProof/>
                <w:webHidden/>
              </w:rPr>
              <w:instrText xml:space="preserve"> PAGEREF _Toc228880976 \h </w:instrText>
            </w:r>
            <w:r>
              <w:rPr>
                <w:noProof/>
                <w:webHidden/>
              </w:rPr>
            </w:r>
            <w:r>
              <w:rPr>
                <w:noProof/>
                <w:webHidden/>
              </w:rPr>
              <w:fldChar w:fldCharType="separate"/>
            </w:r>
            <w:r>
              <w:rPr>
                <w:noProof/>
                <w:webHidden/>
              </w:rPr>
              <w:t>173</w:t>
            </w:r>
            <w:r>
              <w:rPr>
                <w:noProof/>
                <w:webHidden/>
              </w:rPr>
              <w:fldChar w:fldCharType="end"/>
            </w:r>
          </w:hyperlink>
        </w:p>
        <w:p w14:paraId="3FC2F454" w14:textId="40D1845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77" w:history="1">
            <w:r w:rsidRPr="008B7EE7">
              <w:rPr>
                <w:rStyle w:val="Kpr"/>
                <w:noProof/>
              </w:rPr>
              <w:t>5.20.6 Süslü parantezleri ihmal etmek</w:t>
            </w:r>
            <w:r>
              <w:rPr>
                <w:noProof/>
                <w:webHidden/>
              </w:rPr>
              <w:tab/>
            </w:r>
            <w:r>
              <w:rPr>
                <w:noProof/>
                <w:webHidden/>
              </w:rPr>
              <w:fldChar w:fldCharType="begin"/>
            </w:r>
            <w:r>
              <w:rPr>
                <w:noProof/>
                <w:webHidden/>
              </w:rPr>
              <w:instrText xml:space="preserve"> PAGEREF _Toc228880977 \h </w:instrText>
            </w:r>
            <w:r>
              <w:rPr>
                <w:noProof/>
                <w:webHidden/>
              </w:rPr>
            </w:r>
            <w:r>
              <w:rPr>
                <w:noProof/>
                <w:webHidden/>
              </w:rPr>
              <w:fldChar w:fldCharType="separate"/>
            </w:r>
            <w:r>
              <w:rPr>
                <w:noProof/>
                <w:webHidden/>
              </w:rPr>
              <w:t>174</w:t>
            </w:r>
            <w:r>
              <w:rPr>
                <w:noProof/>
                <w:webHidden/>
              </w:rPr>
              <w:fldChar w:fldCharType="end"/>
            </w:r>
          </w:hyperlink>
        </w:p>
        <w:p w14:paraId="352410D6" w14:textId="3F4A77B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78" w:history="1">
            <w:r w:rsidRPr="008B7EE7">
              <w:rPr>
                <w:rStyle w:val="Kpr"/>
                <w:noProof/>
              </w:rPr>
              <w:t>5.21 Hata ayıklama egzersizi</w:t>
            </w:r>
            <w:r>
              <w:rPr>
                <w:noProof/>
                <w:webHidden/>
              </w:rPr>
              <w:tab/>
            </w:r>
            <w:r>
              <w:rPr>
                <w:noProof/>
                <w:webHidden/>
              </w:rPr>
              <w:fldChar w:fldCharType="begin"/>
            </w:r>
            <w:r>
              <w:rPr>
                <w:noProof/>
                <w:webHidden/>
              </w:rPr>
              <w:instrText xml:space="preserve"> PAGEREF _Toc228880978 \h </w:instrText>
            </w:r>
            <w:r>
              <w:rPr>
                <w:noProof/>
                <w:webHidden/>
              </w:rPr>
            </w:r>
            <w:r>
              <w:rPr>
                <w:noProof/>
                <w:webHidden/>
              </w:rPr>
              <w:fldChar w:fldCharType="separate"/>
            </w:r>
            <w:r>
              <w:rPr>
                <w:noProof/>
                <w:webHidden/>
              </w:rPr>
              <w:t>174</w:t>
            </w:r>
            <w:r>
              <w:rPr>
                <w:noProof/>
                <w:webHidden/>
              </w:rPr>
              <w:fldChar w:fldCharType="end"/>
            </w:r>
          </w:hyperlink>
        </w:p>
        <w:p w14:paraId="43A69ECF" w14:textId="45D87B6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79" w:history="1">
            <w:r w:rsidRPr="008B7EE7">
              <w:rPr>
                <w:rStyle w:val="Kpr"/>
                <w:noProof/>
              </w:rPr>
              <w:t>5.22 Bölümün sonraki bölümlerle ilişkisi</w:t>
            </w:r>
            <w:r>
              <w:rPr>
                <w:noProof/>
                <w:webHidden/>
              </w:rPr>
              <w:tab/>
            </w:r>
            <w:r>
              <w:rPr>
                <w:noProof/>
                <w:webHidden/>
              </w:rPr>
              <w:fldChar w:fldCharType="begin"/>
            </w:r>
            <w:r>
              <w:rPr>
                <w:noProof/>
                <w:webHidden/>
              </w:rPr>
              <w:instrText xml:space="preserve"> PAGEREF _Toc228880979 \h </w:instrText>
            </w:r>
            <w:r>
              <w:rPr>
                <w:noProof/>
                <w:webHidden/>
              </w:rPr>
            </w:r>
            <w:r>
              <w:rPr>
                <w:noProof/>
                <w:webHidden/>
              </w:rPr>
              <w:fldChar w:fldCharType="separate"/>
            </w:r>
            <w:r>
              <w:rPr>
                <w:noProof/>
                <w:webHidden/>
              </w:rPr>
              <w:t>176</w:t>
            </w:r>
            <w:r>
              <w:rPr>
                <w:noProof/>
                <w:webHidden/>
              </w:rPr>
              <w:fldChar w:fldCharType="end"/>
            </w:r>
          </w:hyperlink>
        </w:p>
        <w:p w14:paraId="6A274676" w14:textId="183F738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80" w:history="1">
            <w:r w:rsidRPr="008B7EE7">
              <w:rPr>
                <w:rStyle w:val="Kpr"/>
                <w:noProof/>
              </w:rPr>
              <w:t>5.23 Bölüm özeti</w:t>
            </w:r>
            <w:r>
              <w:rPr>
                <w:noProof/>
                <w:webHidden/>
              </w:rPr>
              <w:tab/>
            </w:r>
            <w:r>
              <w:rPr>
                <w:noProof/>
                <w:webHidden/>
              </w:rPr>
              <w:fldChar w:fldCharType="begin"/>
            </w:r>
            <w:r>
              <w:rPr>
                <w:noProof/>
                <w:webHidden/>
              </w:rPr>
              <w:instrText xml:space="preserve"> PAGEREF _Toc228880980 \h </w:instrText>
            </w:r>
            <w:r>
              <w:rPr>
                <w:noProof/>
                <w:webHidden/>
              </w:rPr>
            </w:r>
            <w:r>
              <w:rPr>
                <w:noProof/>
                <w:webHidden/>
              </w:rPr>
              <w:fldChar w:fldCharType="separate"/>
            </w:r>
            <w:r>
              <w:rPr>
                <w:noProof/>
                <w:webHidden/>
              </w:rPr>
              <w:t>176</w:t>
            </w:r>
            <w:r>
              <w:rPr>
                <w:noProof/>
                <w:webHidden/>
              </w:rPr>
              <w:fldChar w:fldCharType="end"/>
            </w:r>
          </w:hyperlink>
        </w:p>
        <w:p w14:paraId="7FC6FFD8" w14:textId="09CCEDD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81" w:history="1">
            <w:r w:rsidRPr="008B7EE7">
              <w:rPr>
                <w:rStyle w:val="Kpr"/>
                <w:noProof/>
              </w:rPr>
              <w:t>5.24 Terim sözlüğü</w:t>
            </w:r>
            <w:r>
              <w:rPr>
                <w:noProof/>
                <w:webHidden/>
              </w:rPr>
              <w:tab/>
            </w:r>
            <w:r>
              <w:rPr>
                <w:noProof/>
                <w:webHidden/>
              </w:rPr>
              <w:fldChar w:fldCharType="begin"/>
            </w:r>
            <w:r>
              <w:rPr>
                <w:noProof/>
                <w:webHidden/>
              </w:rPr>
              <w:instrText xml:space="preserve"> PAGEREF _Toc228880981 \h </w:instrText>
            </w:r>
            <w:r>
              <w:rPr>
                <w:noProof/>
                <w:webHidden/>
              </w:rPr>
            </w:r>
            <w:r>
              <w:rPr>
                <w:noProof/>
                <w:webHidden/>
              </w:rPr>
              <w:fldChar w:fldCharType="separate"/>
            </w:r>
            <w:r>
              <w:rPr>
                <w:noProof/>
                <w:webHidden/>
              </w:rPr>
              <w:t>176</w:t>
            </w:r>
            <w:r>
              <w:rPr>
                <w:noProof/>
                <w:webHidden/>
              </w:rPr>
              <w:fldChar w:fldCharType="end"/>
            </w:r>
          </w:hyperlink>
        </w:p>
        <w:p w14:paraId="1051FFA7" w14:textId="06F90D3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82" w:history="1">
            <w:r w:rsidRPr="008B7EE7">
              <w:rPr>
                <w:rStyle w:val="Kpr"/>
                <w:noProof/>
              </w:rPr>
              <w:t>5.25 Kendini değerlendirme soruları</w:t>
            </w:r>
            <w:r>
              <w:rPr>
                <w:noProof/>
                <w:webHidden/>
              </w:rPr>
              <w:tab/>
            </w:r>
            <w:r>
              <w:rPr>
                <w:noProof/>
                <w:webHidden/>
              </w:rPr>
              <w:fldChar w:fldCharType="begin"/>
            </w:r>
            <w:r>
              <w:rPr>
                <w:noProof/>
                <w:webHidden/>
              </w:rPr>
              <w:instrText xml:space="preserve"> PAGEREF _Toc228880982 \h </w:instrText>
            </w:r>
            <w:r>
              <w:rPr>
                <w:noProof/>
                <w:webHidden/>
              </w:rPr>
            </w:r>
            <w:r>
              <w:rPr>
                <w:noProof/>
                <w:webHidden/>
              </w:rPr>
              <w:fldChar w:fldCharType="separate"/>
            </w:r>
            <w:r>
              <w:rPr>
                <w:noProof/>
                <w:webHidden/>
              </w:rPr>
              <w:t>177</w:t>
            </w:r>
            <w:r>
              <w:rPr>
                <w:noProof/>
                <w:webHidden/>
              </w:rPr>
              <w:fldChar w:fldCharType="end"/>
            </w:r>
          </w:hyperlink>
        </w:p>
        <w:p w14:paraId="34C958A6" w14:textId="13295B4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83" w:history="1">
            <w:r w:rsidRPr="008B7EE7">
              <w:rPr>
                <w:rStyle w:val="Kpr"/>
                <w:noProof/>
              </w:rPr>
              <w:t>5.25.1 Çoktan seçmeli sorular</w:t>
            </w:r>
            <w:r>
              <w:rPr>
                <w:noProof/>
                <w:webHidden/>
              </w:rPr>
              <w:tab/>
            </w:r>
            <w:r>
              <w:rPr>
                <w:noProof/>
                <w:webHidden/>
              </w:rPr>
              <w:fldChar w:fldCharType="begin"/>
            </w:r>
            <w:r>
              <w:rPr>
                <w:noProof/>
                <w:webHidden/>
              </w:rPr>
              <w:instrText xml:space="preserve"> PAGEREF _Toc228880983 \h </w:instrText>
            </w:r>
            <w:r>
              <w:rPr>
                <w:noProof/>
                <w:webHidden/>
              </w:rPr>
            </w:r>
            <w:r>
              <w:rPr>
                <w:noProof/>
                <w:webHidden/>
              </w:rPr>
              <w:fldChar w:fldCharType="separate"/>
            </w:r>
            <w:r>
              <w:rPr>
                <w:noProof/>
                <w:webHidden/>
              </w:rPr>
              <w:t>177</w:t>
            </w:r>
            <w:r>
              <w:rPr>
                <w:noProof/>
                <w:webHidden/>
              </w:rPr>
              <w:fldChar w:fldCharType="end"/>
            </w:r>
          </w:hyperlink>
        </w:p>
        <w:p w14:paraId="2B5AADE0" w14:textId="75BE14E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84" w:history="1">
            <w:r w:rsidRPr="008B7EE7">
              <w:rPr>
                <w:rStyle w:val="Kpr"/>
                <w:noProof/>
              </w:rPr>
              <w:t>5.25.2 Doğru/Yanlış soruları</w:t>
            </w:r>
            <w:r>
              <w:rPr>
                <w:noProof/>
                <w:webHidden/>
              </w:rPr>
              <w:tab/>
            </w:r>
            <w:r>
              <w:rPr>
                <w:noProof/>
                <w:webHidden/>
              </w:rPr>
              <w:fldChar w:fldCharType="begin"/>
            </w:r>
            <w:r>
              <w:rPr>
                <w:noProof/>
                <w:webHidden/>
              </w:rPr>
              <w:instrText xml:space="preserve"> PAGEREF _Toc228880984 \h </w:instrText>
            </w:r>
            <w:r>
              <w:rPr>
                <w:noProof/>
                <w:webHidden/>
              </w:rPr>
            </w:r>
            <w:r>
              <w:rPr>
                <w:noProof/>
                <w:webHidden/>
              </w:rPr>
              <w:fldChar w:fldCharType="separate"/>
            </w:r>
            <w:r>
              <w:rPr>
                <w:noProof/>
                <w:webHidden/>
              </w:rPr>
              <w:t>178</w:t>
            </w:r>
            <w:r>
              <w:rPr>
                <w:noProof/>
                <w:webHidden/>
              </w:rPr>
              <w:fldChar w:fldCharType="end"/>
            </w:r>
          </w:hyperlink>
        </w:p>
        <w:p w14:paraId="50CD2E7C" w14:textId="6A8A250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85" w:history="1">
            <w:r w:rsidRPr="008B7EE7">
              <w:rPr>
                <w:rStyle w:val="Kpr"/>
                <w:noProof/>
              </w:rPr>
              <w:t>5.25.3 Açık uçlu kavramsal sorular</w:t>
            </w:r>
            <w:r>
              <w:rPr>
                <w:noProof/>
                <w:webHidden/>
              </w:rPr>
              <w:tab/>
            </w:r>
            <w:r>
              <w:rPr>
                <w:noProof/>
                <w:webHidden/>
              </w:rPr>
              <w:fldChar w:fldCharType="begin"/>
            </w:r>
            <w:r>
              <w:rPr>
                <w:noProof/>
                <w:webHidden/>
              </w:rPr>
              <w:instrText xml:space="preserve"> PAGEREF _Toc228880985 \h </w:instrText>
            </w:r>
            <w:r>
              <w:rPr>
                <w:noProof/>
                <w:webHidden/>
              </w:rPr>
            </w:r>
            <w:r>
              <w:rPr>
                <w:noProof/>
                <w:webHidden/>
              </w:rPr>
              <w:fldChar w:fldCharType="separate"/>
            </w:r>
            <w:r>
              <w:rPr>
                <w:noProof/>
                <w:webHidden/>
              </w:rPr>
              <w:t>178</w:t>
            </w:r>
            <w:r>
              <w:rPr>
                <w:noProof/>
                <w:webHidden/>
              </w:rPr>
              <w:fldChar w:fldCharType="end"/>
            </w:r>
          </w:hyperlink>
        </w:p>
        <w:p w14:paraId="6A7D2928" w14:textId="63A90B6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86" w:history="1">
            <w:r w:rsidRPr="008B7EE7">
              <w:rPr>
                <w:rStyle w:val="Kpr"/>
                <w:noProof/>
              </w:rPr>
              <w:t>5.25.4 Yanlış gerekçeyi bulma soruları</w:t>
            </w:r>
            <w:r>
              <w:rPr>
                <w:noProof/>
                <w:webHidden/>
              </w:rPr>
              <w:tab/>
            </w:r>
            <w:r>
              <w:rPr>
                <w:noProof/>
                <w:webHidden/>
              </w:rPr>
              <w:fldChar w:fldCharType="begin"/>
            </w:r>
            <w:r>
              <w:rPr>
                <w:noProof/>
                <w:webHidden/>
              </w:rPr>
              <w:instrText xml:space="preserve"> PAGEREF _Toc228880986 \h </w:instrText>
            </w:r>
            <w:r>
              <w:rPr>
                <w:noProof/>
                <w:webHidden/>
              </w:rPr>
            </w:r>
            <w:r>
              <w:rPr>
                <w:noProof/>
                <w:webHidden/>
              </w:rPr>
              <w:fldChar w:fldCharType="separate"/>
            </w:r>
            <w:r>
              <w:rPr>
                <w:noProof/>
                <w:webHidden/>
              </w:rPr>
              <w:t>178</w:t>
            </w:r>
            <w:r>
              <w:rPr>
                <w:noProof/>
                <w:webHidden/>
              </w:rPr>
              <w:fldChar w:fldCharType="end"/>
            </w:r>
          </w:hyperlink>
        </w:p>
        <w:p w14:paraId="5EA0C2C3" w14:textId="029D172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87" w:history="1">
            <w:r w:rsidRPr="008B7EE7">
              <w:rPr>
                <w:rStyle w:val="Kpr"/>
                <w:noProof/>
              </w:rPr>
              <w:t>5.26 Programlama alıştırmaları</w:t>
            </w:r>
            <w:r>
              <w:rPr>
                <w:noProof/>
                <w:webHidden/>
              </w:rPr>
              <w:tab/>
            </w:r>
            <w:r>
              <w:rPr>
                <w:noProof/>
                <w:webHidden/>
              </w:rPr>
              <w:fldChar w:fldCharType="begin"/>
            </w:r>
            <w:r>
              <w:rPr>
                <w:noProof/>
                <w:webHidden/>
              </w:rPr>
              <w:instrText xml:space="preserve"> PAGEREF _Toc228880987 \h </w:instrText>
            </w:r>
            <w:r>
              <w:rPr>
                <w:noProof/>
                <w:webHidden/>
              </w:rPr>
            </w:r>
            <w:r>
              <w:rPr>
                <w:noProof/>
                <w:webHidden/>
              </w:rPr>
              <w:fldChar w:fldCharType="separate"/>
            </w:r>
            <w:r>
              <w:rPr>
                <w:noProof/>
                <w:webHidden/>
              </w:rPr>
              <w:t>179</w:t>
            </w:r>
            <w:r>
              <w:rPr>
                <w:noProof/>
                <w:webHidden/>
              </w:rPr>
              <w:fldChar w:fldCharType="end"/>
            </w:r>
          </w:hyperlink>
        </w:p>
        <w:p w14:paraId="585CADDF" w14:textId="0690929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88" w:history="1">
            <w:r w:rsidRPr="008B7EE7">
              <w:rPr>
                <w:rStyle w:val="Kpr"/>
                <w:noProof/>
              </w:rPr>
              <w:t>5.26.1 Kolay düzey</w:t>
            </w:r>
            <w:r>
              <w:rPr>
                <w:noProof/>
                <w:webHidden/>
              </w:rPr>
              <w:tab/>
            </w:r>
            <w:r>
              <w:rPr>
                <w:noProof/>
                <w:webHidden/>
              </w:rPr>
              <w:fldChar w:fldCharType="begin"/>
            </w:r>
            <w:r>
              <w:rPr>
                <w:noProof/>
                <w:webHidden/>
              </w:rPr>
              <w:instrText xml:space="preserve"> PAGEREF _Toc228880988 \h </w:instrText>
            </w:r>
            <w:r>
              <w:rPr>
                <w:noProof/>
                <w:webHidden/>
              </w:rPr>
            </w:r>
            <w:r>
              <w:rPr>
                <w:noProof/>
                <w:webHidden/>
              </w:rPr>
              <w:fldChar w:fldCharType="separate"/>
            </w:r>
            <w:r>
              <w:rPr>
                <w:noProof/>
                <w:webHidden/>
              </w:rPr>
              <w:t>179</w:t>
            </w:r>
            <w:r>
              <w:rPr>
                <w:noProof/>
                <w:webHidden/>
              </w:rPr>
              <w:fldChar w:fldCharType="end"/>
            </w:r>
          </w:hyperlink>
        </w:p>
        <w:p w14:paraId="76872797" w14:textId="0DA9E45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89" w:history="1">
            <w:r w:rsidRPr="008B7EE7">
              <w:rPr>
                <w:rStyle w:val="Kpr"/>
                <w:noProof/>
              </w:rPr>
              <w:t>5.26.2 Orta düzey</w:t>
            </w:r>
            <w:r>
              <w:rPr>
                <w:noProof/>
                <w:webHidden/>
              </w:rPr>
              <w:tab/>
            </w:r>
            <w:r>
              <w:rPr>
                <w:noProof/>
                <w:webHidden/>
              </w:rPr>
              <w:fldChar w:fldCharType="begin"/>
            </w:r>
            <w:r>
              <w:rPr>
                <w:noProof/>
                <w:webHidden/>
              </w:rPr>
              <w:instrText xml:space="preserve"> PAGEREF _Toc228880989 \h </w:instrText>
            </w:r>
            <w:r>
              <w:rPr>
                <w:noProof/>
                <w:webHidden/>
              </w:rPr>
            </w:r>
            <w:r>
              <w:rPr>
                <w:noProof/>
                <w:webHidden/>
              </w:rPr>
              <w:fldChar w:fldCharType="separate"/>
            </w:r>
            <w:r>
              <w:rPr>
                <w:noProof/>
                <w:webHidden/>
              </w:rPr>
              <w:t>179</w:t>
            </w:r>
            <w:r>
              <w:rPr>
                <w:noProof/>
                <w:webHidden/>
              </w:rPr>
              <w:fldChar w:fldCharType="end"/>
            </w:r>
          </w:hyperlink>
        </w:p>
        <w:p w14:paraId="3A06B50E" w14:textId="396C78B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0990" w:history="1">
            <w:r w:rsidRPr="008B7EE7">
              <w:rPr>
                <w:rStyle w:val="Kpr"/>
                <w:noProof/>
              </w:rPr>
              <w:t>5.26.3 Zor düzey</w:t>
            </w:r>
            <w:r>
              <w:rPr>
                <w:noProof/>
                <w:webHidden/>
              </w:rPr>
              <w:tab/>
            </w:r>
            <w:r>
              <w:rPr>
                <w:noProof/>
                <w:webHidden/>
              </w:rPr>
              <w:fldChar w:fldCharType="begin"/>
            </w:r>
            <w:r>
              <w:rPr>
                <w:noProof/>
                <w:webHidden/>
              </w:rPr>
              <w:instrText xml:space="preserve"> PAGEREF _Toc228880990 \h </w:instrText>
            </w:r>
            <w:r>
              <w:rPr>
                <w:noProof/>
                <w:webHidden/>
              </w:rPr>
            </w:r>
            <w:r>
              <w:rPr>
                <w:noProof/>
                <w:webHidden/>
              </w:rPr>
              <w:fldChar w:fldCharType="separate"/>
            </w:r>
            <w:r>
              <w:rPr>
                <w:noProof/>
                <w:webHidden/>
              </w:rPr>
              <w:t>179</w:t>
            </w:r>
            <w:r>
              <w:rPr>
                <w:noProof/>
                <w:webHidden/>
              </w:rPr>
              <w:fldChar w:fldCharType="end"/>
            </w:r>
          </w:hyperlink>
        </w:p>
        <w:p w14:paraId="2E5CB4D3" w14:textId="28C6601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91" w:history="1">
            <w:r w:rsidRPr="008B7EE7">
              <w:rPr>
                <w:rStyle w:val="Kpr"/>
                <w:noProof/>
              </w:rPr>
              <w:t>5.27 Haftalık laboratuvar / proje görevi</w:t>
            </w:r>
            <w:r>
              <w:rPr>
                <w:noProof/>
                <w:webHidden/>
              </w:rPr>
              <w:tab/>
            </w:r>
            <w:r>
              <w:rPr>
                <w:noProof/>
                <w:webHidden/>
              </w:rPr>
              <w:fldChar w:fldCharType="begin"/>
            </w:r>
            <w:r>
              <w:rPr>
                <w:noProof/>
                <w:webHidden/>
              </w:rPr>
              <w:instrText xml:space="preserve"> PAGEREF _Toc228880991 \h </w:instrText>
            </w:r>
            <w:r>
              <w:rPr>
                <w:noProof/>
                <w:webHidden/>
              </w:rPr>
            </w:r>
            <w:r>
              <w:rPr>
                <w:noProof/>
                <w:webHidden/>
              </w:rPr>
              <w:fldChar w:fldCharType="separate"/>
            </w:r>
            <w:r>
              <w:rPr>
                <w:noProof/>
                <w:webHidden/>
              </w:rPr>
              <w:t>179</w:t>
            </w:r>
            <w:r>
              <w:rPr>
                <w:noProof/>
                <w:webHidden/>
              </w:rPr>
              <w:fldChar w:fldCharType="end"/>
            </w:r>
          </w:hyperlink>
        </w:p>
        <w:p w14:paraId="3591DB38" w14:textId="7B3B778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92" w:history="1">
            <w:r w:rsidRPr="008B7EE7">
              <w:rPr>
                <w:rStyle w:val="Kpr"/>
                <w:noProof/>
              </w:rPr>
              <w:t>5.28 Değerlendirme rubriği</w:t>
            </w:r>
            <w:r>
              <w:rPr>
                <w:noProof/>
                <w:webHidden/>
              </w:rPr>
              <w:tab/>
            </w:r>
            <w:r>
              <w:rPr>
                <w:noProof/>
                <w:webHidden/>
              </w:rPr>
              <w:fldChar w:fldCharType="begin"/>
            </w:r>
            <w:r>
              <w:rPr>
                <w:noProof/>
                <w:webHidden/>
              </w:rPr>
              <w:instrText xml:space="preserve"> PAGEREF _Toc228880992 \h </w:instrText>
            </w:r>
            <w:r>
              <w:rPr>
                <w:noProof/>
                <w:webHidden/>
              </w:rPr>
            </w:r>
            <w:r>
              <w:rPr>
                <w:noProof/>
                <w:webHidden/>
              </w:rPr>
              <w:fldChar w:fldCharType="separate"/>
            </w:r>
            <w:r>
              <w:rPr>
                <w:noProof/>
                <w:webHidden/>
              </w:rPr>
              <w:t>180</w:t>
            </w:r>
            <w:r>
              <w:rPr>
                <w:noProof/>
                <w:webHidden/>
              </w:rPr>
              <w:fldChar w:fldCharType="end"/>
            </w:r>
          </w:hyperlink>
        </w:p>
        <w:p w14:paraId="3793C1A5" w14:textId="3F2C6CD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93" w:history="1">
            <w:r w:rsidRPr="008B7EE7">
              <w:rPr>
                <w:rStyle w:val="Kpr"/>
                <w:noProof/>
              </w:rPr>
              <w:t>5.29 İleri okuma ve kaynaklar</w:t>
            </w:r>
            <w:r>
              <w:rPr>
                <w:noProof/>
                <w:webHidden/>
              </w:rPr>
              <w:tab/>
            </w:r>
            <w:r>
              <w:rPr>
                <w:noProof/>
                <w:webHidden/>
              </w:rPr>
              <w:fldChar w:fldCharType="begin"/>
            </w:r>
            <w:r>
              <w:rPr>
                <w:noProof/>
                <w:webHidden/>
              </w:rPr>
              <w:instrText xml:space="preserve"> PAGEREF _Toc228880993 \h </w:instrText>
            </w:r>
            <w:r>
              <w:rPr>
                <w:noProof/>
                <w:webHidden/>
              </w:rPr>
            </w:r>
            <w:r>
              <w:rPr>
                <w:noProof/>
                <w:webHidden/>
              </w:rPr>
              <w:fldChar w:fldCharType="separate"/>
            </w:r>
            <w:r>
              <w:rPr>
                <w:noProof/>
                <w:webHidden/>
              </w:rPr>
              <w:t>180</w:t>
            </w:r>
            <w:r>
              <w:rPr>
                <w:noProof/>
                <w:webHidden/>
              </w:rPr>
              <w:fldChar w:fldCharType="end"/>
            </w:r>
          </w:hyperlink>
        </w:p>
        <w:p w14:paraId="3A78A9AA" w14:textId="3B7B682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94" w:history="1">
            <w:r w:rsidRPr="008B7EE7">
              <w:rPr>
                <w:rStyle w:val="Kpr"/>
                <w:noProof/>
              </w:rPr>
              <w:t>5.30 Bir sonraki bölüme köprü</w:t>
            </w:r>
            <w:r>
              <w:rPr>
                <w:noProof/>
                <w:webHidden/>
              </w:rPr>
              <w:tab/>
            </w:r>
            <w:r>
              <w:rPr>
                <w:noProof/>
                <w:webHidden/>
              </w:rPr>
              <w:fldChar w:fldCharType="begin"/>
            </w:r>
            <w:r>
              <w:rPr>
                <w:noProof/>
                <w:webHidden/>
              </w:rPr>
              <w:instrText xml:space="preserve"> PAGEREF _Toc228880994 \h </w:instrText>
            </w:r>
            <w:r>
              <w:rPr>
                <w:noProof/>
                <w:webHidden/>
              </w:rPr>
            </w:r>
            <w:r>
              <w:rPr>
                <w:noProof/>
                <w:webHidden/>
              </w:rPr>
              <w:fldChar w:fldCharType="separate"/>
            </w:r>
            <w:r>
              <w:rPr>
                <w:noProof/>
                <w:webHidden/>
              </w:rPr>
              <w:t>181</w:t>
            </w:r>
            <w:r>
              <w:rPr>
                <w:noProof/>
                <w:webHidden/>
              </w:rPr>
              <w:fldChar w:fldCharType="end"/>
            </w:r>
          </w:hyperlink>
        </w:p>
        <w:p w14:paraId="4211A69D" w14:textId="4D197CBD"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0995" w:history="1">
            <w:r w:rsidRPr="008B7EE7">
              <w:rPr>
                <w:rStyle w:val="Kpr"/>
                <w:noProof/>
              </w:rPr>
              <w:t>Bölüm 6: Döngüler ve Tekrarlı İşlem Mantığı</w:t>
            </w:r>
            <w:r>
              <w:rPr>
                <w:noProof/>
                <w:webHidden/>
              </w:rPr>
              <w:tab/>
            </w:r>
            <w:r>
              <w:rPr>
                <w:noProof/>
                <w:webHidden/>
              </w:rPr>
              <w:fldChar w:fldCharType="begin"/>
            </w:r>
            <w:r>
              <w:rPr>
                <w:noProof/>
                <w:webHidden/>
              </w:rPr>
              <w:instrText xml:space="preserve"> PAGEREF _Toc228880995 \h </w:instrText>
            </w:r>
            <w:r>
              <w:rPr>
                <w:noProof/>
                <w:webHidden/>
              </w:rPr>
            </w:r>
            <w:r>
              <w:rPr>
                <w:noProof/>
                <w:webHidden/>
              </w:rPr>
              <w:fldChar w:fldCharType="separate"/>
            </w:r>
            <w:r>
              <w:rPr>
                <w:noProof/>
                <w:webHidden/>
              </w:rPr>
              <w:t>182</w:t>
            </w:r>
            <w:r>
              <w:rPr>
                <w:noProof/>
                <w:webHidden/>
              </w:rPr>
              <w:fldChar w:fldCharType="end"/>
            </w:r>
          </w:hyperlink>
        </w:p>
        <w:p w14:paraId="3A31B64B" w14:textId="75561F3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96" w:history="1">
            <w:r w:rsidRPr="008B7EE7">
              <w:rPr>
                <w:rStyle w:val="Kpr"/>
                <w:noProof/>
              </w:rPr>
              <w:t>6.1 Bölümün yol haritası</w:t>
            </w:r>
            <w:r>
              <w:rPr>
                <w:noProof/>
                <w:webHidden/>
              </w:rPr>
              <w:tab/>
            </w:r>
            <w:r>
              <w:rPr>
                <w:noProof/>
                <w:webHidden/>
              </w:rPr>
              <w:fldChar w:fldCharType="begin"/>
            </w:r>
            <w:r>
              <w:rPr>
                <w:noProof/>
                <w:webHidden/>
              </w:rPr>
              <w:instrText xml:space="preserve"> PAGEREF _Toc228880996 \h </w:instrText>
            </w:r>
            <w:r>
              <w:rPr>
                <w:noProof/>
                <w:webHidden/>
              </w:rPr>
            </w:r>
            <w:r>
              <w:rPr>
                <w:noProof/>
                <w:webHidden/>
              </w:rPr>
              <w:fldChar w:fldCharType="separate"/>
            </w:r>
            <w:r>
              <w:rPr>
                <w:noProof/>
                <w:webHidden/>
              </w:rPr>
              <w:t>182</w:t>
            </w:r>
            <w:r>
              <w:rPr>
                <w:noProof/>
                <w:webHidden/>
              </w:rPr>
              <w:fldChar w:fldCharType="end"/>
            </w:r>
          </w:hyperlink>
        </w:p>
        <w:p w14:paraId="202B2C3F" w14:textId="6579CD6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97" w:history="1">
            <w:r w:rsidRPr="008B7EE7">
              <w:rPr>
                <w:rStyle w:val="Kpr"/>
                <w:noProof/>
              </w:rPr>
              <w:t>6.2 Bölümün konumu ve pedagojik rolü</w:t>
            </w:r>
            <w:r>
              <w:rPr>
                <w:noProof/>
                <w:webHidden/>
              </w:rPr>
              <w:tab/>
            </w:r>
            <w:r>
              <w:rPr>
                <w:noProof/>
                <w:webHidden/>
              </w:rPr>
              <w:fldChar w:fldCharType="begin"/>
            </w:r>
            <w:r>
              <w:rPr>
                <w:noProof/>
                <w:webHidden/>
              </w:rPr>
              <w:instrText xml:space="preserve"> PAGEREF _Toc228880997 \h </w:instrText>
            </w:r>
            <w:r>
              <w:rPr>
                <w:noProof/>
                <w:webHidden/>
              </w:rPr>
            </w:r>
            <w:r>
              <w:rPr>
                <w:noProof/>
                <w:webHidden/>
              </w:rPr>
              <w:fldChar w:fldCharType="separate"/>
            </w:r>
            <w:r>
              <w:rPr>
                <w:noProof/>
                <w:webHidden/>
              </w:rPr>
              <w:t>182</w:t>
            </w:r>
            <w:r>
              <w:rPr>
                <w:noProof/>
                <w:webHidden/>
              </w:rPr>
              <w:fldChar w:fldCharType="end"/>
            </w:r>
          </w:hyperlink>
        </w:p>
        <w:p w14:paraId="334D2DED" w14:textId="180A883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98" w:history="1">
            <w:r w:rsidRPr="008B7EE7">
              <w:rPr>
                <w:rStyle w:val="Kpr"/>
                <w:noProof/>
              </w:rPr>
              <w:t>6.3 Öğrenme çıktıları</w:t>
            </w:r>
            <w:r>
              <w:rPr>
                <w:noProof/>
                <w:webHidden/>
              </w:rPr>
              <w:tab/>
            </w:r>
            <w:r>
              <w:rPr>
                <w:noProof/>
                <w:webHidden/>
              </w:rPr>
              <w:fldChar w:fldCharType="begin"/>
            </w:r>
            <w:r>
              <w:rPr>
                <w:noProof/>
                <w:webHidden/>
              </w:rPr>
              <w:instrText xml:space="preserve"> PAGEREF _Toc228880998 \h </w:instrText>
            </w:r>
            <w:r>
              <w:rPr>
                <w:noProof/>
                <w:webHidden/>
              </w:rPr>
            </w:r>
            <w:r>
              <w:rPr>
                <w:noProof/>
                <w:webHidden/>
              </w:rPr>
              <w:fldChar w:fldCharType="separate"/>
            </w:r>
            <w:r>
              <w:rPr>
                <w:noProof/>
                <w:webHidden/>
              </w:rPr>
              <w:t>183</w:t>
            </w:r>
            <w:r>
              <w:rPr>
                <w:noProof/>
                <w:webHidden/>
              </w:rPr>
              <w:fldChar w:fldCharType="end"/>
            </w:r>
          </w:hyperlink>
        </w:p>
        <w:p w14:paraId="32E7AA0D" w14:textId="46C65CC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0999" w:history="1">
            <w:r w:rsidRPr="008B7EE7">
              <w:rPr>
                <w:rStyle w:val="Kpr"/>
                <w:noProof/>
              </w:rPr>
              <w:t>6.4 Ön bilgi ve başlangıç varsayımları</w:t>
            </w:r>
            <w:r>
              <w:rPr>
                <w:noProof/>
                <w:webHidden/>
              </w:rPr>
              <w:tab/>
            </w:r>
            <w:r>
              <w:rPr>
                <w:noProof/>
                <w:webHidden/>
              </w:rPr>
              <w:fldChar w:fldCharType="begin"/>
            </w:r>
            <w:r>
              <w:rPr>
                <w:noProof/>
                <w:webHidden/>
              </w:rPr>
              <w:instrText xml:space="preserve"> PAGEREF _Toc228880999 \h </w:instrText>
            </w:r>
            <w:r>
              <w:rPr>
                <w:noProof/>
                <w:webHidden/>
              </w:rPr>
            </w:r>
            <w:r>
              <w:rPr>
                <w:noProof/>
                <w:webHidden/>
              </w:rPr>
              <w:fldChar w:fldCharType="separate"/>
            </w:r>
            <w:r>
              <w:rPr>
                <w:noProof/>
                <w:webHidden/>
              </w:rPr>
              <w:t>183</w:t>
            </w:r>
            <w:r>
              <w:rPr>
                <w:noProof/>
                <w:webHidden/>
              </w:rPr>
              <w:fldChar w:fldCharType="end"/>
            </w:r>
          </w:hyperlink>
        </w:p>
        <w:p w14:paraId="7C737D1A" w14:textId="1C2B933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00" w:history="1">
            <w:r w:rsidRPr="008B7EE7">
              <w:rPr>
                <w:rStyle w:val="Kpr"/>
                <w:noProof/>
              </w:rPr>
              <w:t>6.5 Döngü kavramı</w:t>
            </w:r>
            <w:r>
              <w:rPr>
                <w:noProof/>
                <w:webHidden/>
              </w:rPr>
              <w:tab/>
            </w:r>
            <w:r>
              <w:rPr>
                <w:noProof/>
                <w:webHidden/>
              </w:rPr>
              <w:fldChar w:fldCharType="begin"/>
            </w:r>
            <w:r>
              <w:rPr>
                <w:noProof/>
                <w:webHidden/>
              </w:rPr>
              <w:instrText xml:space="preserve"> PAGEREF _Toc228881000 \h </w:instrText>
            </w:r>
            <w:r>
              <w:rPr>
                <w:noProof/>
                <w:webHidden/>
              </w:rPr>
            </w:r>
            <w:r>
              <w:rPr>
                <w:noProof/>
                <w:webHidden/>
              </w:rPr>
              <w:fldChar w:fldCharType="separate"/>
            </w:r>
            <w:r>
              <w:rPr>
                <w:noProof/>
                <w:webHidden/>
              </w:rPr>
              <w:t>183</w:t>
            </w:r>
            <w:r>
              <w:rPr>
                <w:noProof/>
                <w:webHidden/>
              </w:rPr>
              <w:fldChar w:fldCharType="end"/>
            </w:r>
          </w:hyperlink>
        </w:p>
        <w:p w14:paraId="75933A1D" w14:textId="2D6FD7A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01" w:history="1">
            <w:r w:rsidRPr="008B7EE7">
              <w:rPr>
                <w:rStyle w:val="Kpr"/>
                <w:noProof/>
              </w:rPr>
              <w:t xml:space="preserve">6.6 </w:t>
            </w:r>
            <w:r w:rsidRPr="008B7EE7">
              <w:rPr>
                <w:rStyle w:val="Kpr"/>
                <w:rFonts w:ascii="Consolas" w:hAnsi="Consolas"/>
                <w:noProof/>
              </w:rPr>
              <w:t>while</w:t>
            </w:r>
            <w:r w:rsidRPr="008B7EE7">
              <w:rPr>
                <w:rStyle w:val="Kpr"/>
                <w:noProof/>
              </w:rPr>
              <w:t xml:space="preserve"> döngüsü</w:t>
            </w:r>
            <w:r>
              <w:rPr>
                <w:noProof/>
                <w:webHidden/>
              </w:rPr>
              <w:tab/>
            </w:r>
            <w:r>
              <w:rPr>
                <w:noProof/>
                <w:webHidden/>
              </w:rPr>
              <w:fldChar w:fldCharType="begin"/>
            </w:r>
            <w:r>
              <w:rPr>
                <w:noProof/>
                <w:webHidden/>
              </w:rPr>
              <w:instrText xml:space="preserve"> PAGEREF _Toc228881001 \h </w:instrText>
            </w:r>
            <w:r>
              <w:rPr>
                <w:noProof/>
                <w:webHidden/>
              </w:rPr>
            </w:r>
            <w:r>
              <w:rPr>
                <w:noProof/>
                <w:webHidden/>
              </w:rPr>
              <w:fldChar w:fldCharType="separate"/>
            </w:r>
            <w:r>
              <w:rPr>
                <w:noProof/>
                <w:webHidden/>
              </w:rPr>
              <w:t>184</w:t>
            </w:r>
            <w:r>
              <w:rPr>
                <w:noProof/>
                <w:webHidden/>
              </w:rPr>
              <w:fldChar w:fldCharType="end"/>
            </w:r>
          </w:hyperlink>
        </w:p>
        <w:p w14:paraId="2C296B7D" w14:textId="6619D5D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02" w:history="1">
            <w:r w:rsidRPr="008B7EE7">
              <w:rPr>
                <w:rStyle w:val="Kpr"/>
                <w:noProof/>
              </w:rPr>
              <w:t xml:space="preserve">6.7 </w:t>
            </w:r>
            <w:r w:rsidRPr="008B7EE7">
              <w:rPr>
                <w:rStyle w:val="Kpr"/>
                <w:rFonts w:ascii="Consolas" w:hAnsi="Consolas"/>
                <w:noProof/>
              </w:rPr>
              <w:t>do-while</w:t>
            </w:r>
            <w:r w:rsidRPr="008B7EE7">
              <w:rPr>
                <w:rStyle w:val="Kpr"/>
                <w:noProof/>
              </w:rPr>
              <w:t xml:space="preserve"> döngüsü</w:t>
            </w:r>
            <w:r>
              <w:rPr>
                <w:noProof/>
                <w:webHidden/>
              </w:rPr>
              <w:tab/>
            </w:r>
            <w:r>
              <w:rPr>
                <w:noProof/>
                <w:webHidden/>
              </w:rPr>
              <w:fldChar w:fldCharType="begin"/>
            </w:r>
            <w:r>
              <w:rPr>
                <w:noProof/>
                <w:webHidden/>
              </w:rPr>
              <w:instrText xml:space="preserve"> PAGEREF _Toc228881002 \h </w:instrText>
            </w:r>
            <w:r>
              <w:rPr>
                <w:noProof/>
                <w:webHidden/>
              </w:rPr>
            </w:r>
            <w:r>
              <w:rPr>
                <w:noProof/>
                <w:webHidden/>
              </w:rPr>
              <w:fldChar w:fldCharType="separate"/>
            </w:r>
            <w:r>
              <w:rPr>
                <w:noProof/>
                <w:webHidden/>
              </w:rPr>
              <w:t>185</w:t>
            </w:r>
            <w:r>
              <w:rPr>
                <w:noProof/>
                <w:webHidden/>
              </w:rPr>
              <w:fldChar w:fldCharType="end"/>
            </w:r>
          </w:hyperlink>
        </w:p>
        <w:p w14:paraId="4C0D651D" w14:textId="4BE5AD0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03" w:history="1">
            <w:r w:rsidRPr="008B7EE7">
              <w:rPr>
                <w:rStyle w:val="Kpr"/>
                <w:noProof/>
              </w:rPr>
              <w:t xml:space="preserve">6.8 </w:t>
            </w:r>
            <w:r w:rsidRPr="008B7EE7">
              <w:rPr>
                <w:rStyle w:val="Kpr"/>
                <w:rFonts w:ascii="Consolas" w:hAnsi="Consolas"/>
                <w:noProof/>
              </w:rPr>
              <w:t>while</w:t>
            </w:r>
            <w:r w:rsidRPr="008B7EE7">
              <w:rPr>
                <w:rStyle w:val="Kpr"/>
                <w:noProof/>
              </w:rPr>
              <w:t xml:space="preserve"> ve </w:t>
            </w:r>
            <w:r w:rsidRPr="008B7EE7">
              <w:rPr>
                <w:rStyle w:val="Kpr"/>
                <w:rFonts w:ascii="Consolas" w:hAnsi="Consolas"/>
                <w:noProof/>
              </w:rPr>
              <w:t>do-while</w:t>
            </w:r>
            <w:r w:rsidRPr="008B7EE7">
              <w:rPr>
                <w:rStyle w:val="Kpr"/>
                <w:noProof/>
              </w:rPr>
              <w:t xml:space="preserve"> karşılaştırması</w:t>
            </w:r>
            <w:r>
              <w:rPr>
                <w:noProof/>
                <w:webHidden/>
              </w:rPr>
              <w:tab/>
            </w:r>
            <w:r>
              <w:rPr>
                <w:noProof/>
                <w:webHidden/>
              </w:rPr>
              <w:fldChar w:fldCharType="begin"/>
            </w:r>
            <w:r>
              <w:rPr>
                <w:noProof/>
                <w:webHidden/>
              </w:rPr>
              <w:instrText xml:space="preserve"> PAGEREF _Toc228881003 \h </w:instrText>
            </w:r>
            <w:r>
              <w:rPr>
                <w:noProof/>
                <w:webHidden/>
              </w:rPr>
            </w:r>
            <w:r>
              <w:rPr>
                <w:noProof/>
                <w:webHidden/>
              </w:rPr>
              <w:fldChar w:fldCharType="separate"/>
            </w:r>
            <w:r>
              <w:rPr>
                <w:noProof/>
                <w:webHidden/>
              </w:rPr>
              <w:t>185</w:t>
            </w:r>
            <w:r>
              <w:rPr>
                <w:noProof/>
                <w:webHidden/>
              </w:rPr>
              <w:fldChar w:fldCharType="end"/>
            </w:r>
          </w:hyperlink>
        </w:p>
        <w:p w14:paraId="38ECE70C" w14:textId="5EC3E0D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04" w:history="1">
            <w:r w:rsidRPr="008B7EE7">
              <w:rPr>
                <w:rStyle w:val="Kpr"/>
                <w:noProof/>
              </w:rPr>
              <w:t>6.9 Sentinel değer kavramı</w:t>
            </w:r>
            <w:r>
              <w:rPr>
                <w:noProof/>
                <w:webHidden/>
              </w:rPr>
              <w:tab/>
            </w:r>
            <w:r>
              <w:rPr>
                <w:noProof/>
                <w:webHidden/>
              </w:rPr>
              <w:fldChar w:fldCharType="begin"/>
            </w:r>
            <w:r>
              <w:rPr>
                <w:noProof/>
                <w:webHidden/>
              </w:rPr>
              <w:instrText xml:space="preserve"> PAGEREF _Toc228881004 \h </w:instrText>
            </w:r>
            <w:r>
              <w:rPr>
                <w:noProof/>
                <w:webHidden/>
              </w:rPr>
            </w:r>
            <w:r>
              <w:rPr>
                <w:noProof/>
                <w:webHidden/>
              </w:rPr>
              <w:fldChar w:fldCharType="separate"/>
            </w:r>
            <w:r>
              <w:rPr>
                <w:noProof/>
                <w:webHidden/>
              </w:rPr>
              <w:t>186</w:t>
            </w:r>
            <w:r>
              <w:rPr>
                <w:noProof/>
                <w:webHidden/>
              </w:rPr>
              <w:fldChar w:fldCharType="end"/>
            </w:r>
          </w:hyperlink>
        </w:p>
        <w:p w14:paraId="73688535" w14:textId="7B0E8A1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05" w:history="1">
            <w:r w:rsidRPr="008B7EE7">
              <w:rPr>
                <w:rStyle w:val="Kpr"/>
                <w:noProof/>
              </w:rPr>
              <w:t>6.10 Sonsuz döngü</w:t>
            </w:r>
            <w:r>
              <w:rPr>
                <w:noProof/>
                <w:webHidden/>
              </w:rPr>
              <w:tab/>
            </w:r>
            <w:r>
              <w:rPr>
                <w:noProof/>
                <w:webHidden/>
              </w:rPr>
              <w:fldChar w:fldCharType="begin"/>
            </w:r>
            <w:r>
              <w:rPr>
                <w:noProof/>
                <w:webHidden/>
              </w:rPr>
              <w:instrText xml:space="preserve"> PAGEREF _Toc228881005 \h </w:instrText>
            </w:r>
            <w:r>
              <w:rPr>
                <w:noProof/>
                <w:webHidden/>
              </w:rPr>
            </w:r>
            <w:r>
              <w:rPr>
                <w:noProof/>
                <w:webHidden/>
              </w:rPr>
              <w:fldChar w:fldCharType="separate"/>
            </w:r>
            <w:r>
              <w:rPr>
                <w:noProof/>
                <w:webHidden/>
              </w:rPr>
              <w:t>186</w:t>
            </w:r>
            <w:r>
              <w:rPr>
                <w:noProof/>
                <w:webHidden/>
              </w:rPr>
              <w:fldChar w:fldCharType="end"/>
            </w:r>
          </w:hyperlink>
        </w:p>
        <w:p w14:paraId="0BCB37E5" w14:textId="2575AC7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06" w:history="1">
            <w:r w:rsidRPr="008B7EE7">
              <w:rPr>
                <w:rStyle w:val="Kpr"/>
                <w:noProof/>
              </w:rPr>
              <w:t xml:space="preserve">6.11 </w:t>
            </w:r>
            <w:r w:rsidRPr="008B7EE7">
              <w:rPr>
                <w:rStyle w:val="Kpr"/>
                <w:rFonts w:ascii="Consolas" w:hAnsi="Consolas"/>
                <w:noProof/>
              </w:rPr>
              <w:t>break</w:t>
            </w:r>
            <w:r w:rsidRPr="008B7EE7">
              <w:rPr>
                <w:rStyle w:val="Kpr"/>
                <w:noProof/>
              </w:rPr>
              <w:t xml:space="preserve"> ve </w:t>
            </w:r>
            <w:r w:rsidRPr="008B7EE7">
              <w:rPr>
                <w:rStyle w:val="Kpr"/>
                <w:rFonts w:ascii="Consolas" w:hAnsi="Consolas"/>
                <w:noProof/>
              </w:rPr>
              <w:t>continue</w:t>
            </w:r>
            <w:r>
              <w:rPr>
                <w:noProof/>
                <w:webHidden/>
              </w:rPr>
              <w:tab/>
            </w:r>
            <w:r>
              <w:rPr>
                <w:noProof/>
                <w:webHidden/>
              </w:rPr>
              <w:fldChar w:fldCharType="begin"/>
            </w:r>
            <w:r>
              <w:rPr>
                <w:noProof/>
                <w:webHidden/>
              </w:rPr>
              <w:instrText xml:space="preserve"> PAGEREF _Toc228881006 \h </w:instrText>
            </w:r>
            <w:r>
              <w:rPr>
                <w:noProof/>
                <w:webHidden/>
              </w:rPr>
            </w:r>
            <w:r>
              <w:rPr>
                <w:noProof/>
                <w:webHidden/>
              </w:rPr>
              <w:fldChar w:fldCharType="separate"/>
            </w:r>
            <w:r>
              <w:rPr>
                <w:noProof/>
                <w:webHidden/>
              </w:rPr>
              <w:t>187</w:t>
            </w:r>
            <w:r>
              <w:rPr>
                <w:noProof/>
                <w:webHidden/>
              </w:rPr>
              <w:fldChar w:fldCharType="end"/>
            </w:r>
          </w:hyperlink>
        </w:p>
        <w:p w14:paraId="0E2C0690" w14:textId="25B967B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07" w:history="1">
            <w:r w:rsidRPr="008B7EE7">
              <w:rPr>
                <w:rStyle w:val="Kpr"/>
                <w:noProof/>
              </w:rPr>
              <w:t xml:space="preserve">6.11.1 </w:t>
            </w:r>
            <w:r w:rsidRPr="008B7EE7">
              <w:rPr>
                <w:rStyle w:val="Kpr"/>
                <w:rFonts w:ascii="Consolas" w:hAnsi="Consolas"/>
                <w:noProof/>
              </w:rPr>
              <w:t>break</w:t>
            </w:r>
            <w:r>
              <w:rPr>
                <w:noProof/>
                <w:webHidden/>
              </w:rPr>
              <w:tab/>
            </w:r>
            <w:r>
              <w:rPr>
                <w:noProof/>
                <w:webHidden/>
              </w:rPr>
              <w:fldChar w:fldCharType="begin"/>
            </w:r>
            <w:r>
              <w:rPr>
                <w:noProof/>
                <w:webHidden/>
              </w:rPr>
              <w:instrText xml:space="preserve"> PAGEREF _Toc228881007 \h </w:instrText>
            </w:r>
            <w:r>
              <w:rPr>
                <w:noProof/>
                <w:webHidden/>
              </w:rPr>
            </w:r>
            <w:r>
              <w:rPr>
                <w:noProof/>
                <w:webHidden/>
              </w:rPr>
              <w:fldChar w:fldCharType="separate"/>
            </w:r>
            <w:r>
              <w:rPr>
                <w:noProof/>
                <w:webHidden/>
              </w:rPr>
              <w:t>187</w:t>
            </w:r>
            <w:r>
              <w:rPr>
                <w:noProof/>
                <w:webHidden/>
              </w:rPr>
              <w:fldChar w:fldCharType="end"/>
            </w:r>
          </w:hyperlink>
        </w:p>
        <w:p w14:paraId="4A0488E5" w14:textId="54C8403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08" w:history="1">
            <w:r w:rsidRPr="008B7EE7">
              <w:rPr>
                <w:rStyle w:val="Kpr"/>
                <w:noProof/>
              </w:rPr>
              <w:t xml:space="preserve">6.11.2 </w:t>
            </w:r>
            <w:r w:rsidRPr="008B7EE7">
              <w:rPr>
                <w:rStyle w:val="Kpr"/>
                <w:rFonts w:ascii="Consolas" w:hAnsi="Consolas"/>
                <w:noProof/>
              </w:rPr>
              <w:t>continue</w:t>
            </w:r>
            <w:r>
              <w:rPr>
                <w:noProof/>
                <w:webHidden/>
              </w:rPr>
              <w:tab/>
            </w:r>
            <w:r>
              <w:rPr>
                <w:noProof/>
                <w:webHidden/>
              </w:rPr>
              <w:fldChar w:fldCharType="begin"/>
            </w:r>
            <w:r>
              <w:rPr>
                <w:noProof/>
                <w:webHidden/>
              </w:rPr>
              <w:instrText xml:space="preserve"> PAGEREF _Toc228881008 \h </w:instrText>
            </w:r>
            <w:r>
              <w:rPr>
                <w:noProof/>
                <w:webHidden/>
              </w:rPr>
            </w:r>
            <w:r>
              <w:rPr>
                <w:noProof/>
                <w:webHidden/>
              </w:rPr>
              <w:fldChar w:fldCharType="separate"/>
            </w:r>
            <w:r>
              <w:rPr>
                <w:noProof/>
                <w:webHidden/>
              </w:rPr>
              <w:t>187</w:t>
            </w:r>
            <w:r>
              <w:rPr>
                <w:noProof/>
                <w:webHidden/>
              </w:rPr>
              <w:fldChar w:fldCharType="end"/>
            </w:r>
          </w:hyperlink>
        </w:p>
        <w:p w14:paraId="2B049714" w14:textId="498F45A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09" w:history="1">
            <w:r w:rsidRPr="008B7EE7">
              <w:rPr>
                <w:rStyle w:val="Kpr"/>
                <w:noProof/>
              </w:rPr>
              <w:t xml:space="preserve">6.12 </w:t>
            </w:r>
            <w:r w:rsidRPr="008B7EE7">
              <w:rPr>
                <w:rStyle w:val="Kpr"/>
                <w:rFonts w:ascii="Consolas" w:hAnsi="Consolas"/>
                <w:noProof/>
              </w:rPr>
              <w:t>for</w:t>
            </w:r>
            <w:r w:rsidRPr="008B7EE7">
              <w:rPr>
                <w:rStyle w:val="Kpr"/>
                <w:noProof/>
              </w:rPr>
              <w:t xml:space="preserve"> döngüsü</w:t>
            </w:r>
            <w:r>
              <w:rPr>
                <w:noProof/>
                <w:webHidden/>
              </w:rPr>
              <w:tab/>
            </w:r>
            <w:r>
              <w:rPr>
                <w:noProof/>
                <w:webHidden/>
              </w:rPr>
              <w:fldChar w:fldCharType="begin"/>
            </w:r>
            <w:r>
              <w:rPr>
                <w:noProof/>
                <w:webHidden/>
              </w:rPr>
              <w:instrText xml:space="preserve"> PAGEREF _Toc228881009 \h </w:instrText>
            </w:r>
            <w:r>
              <w:rPr>
                <w:noProof/>
                <w:webHidden/>
              </w:rPr>
            </w:r>
            <w:r>
              <w:rPr>
                <w:noProof/>
                <w:webHidden/>
              </w:rPr>
              <w:fldChar w:fldCharType="separate"/>
            </w:r>
            <w:r>
              <w:rPr>
                <w:noProof/>
                <w:webHidden/>
              </w:rPr>
              <w:t>188</w:t>
            </w:r>
            <w:r>
              <w:rPr>
                <w:noProof/>
                <w:webHidden/>
              </w:rPr>
              <w:fldChar w:fldCharType="end"/>
            </w:r>
          </w:hyperlink>
        </w:p>
        <w:p w14:paraId="6A24A498" w14:textId="7AC6FC8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10" w:history="1">
            <w:r w:rsidRPr="008B7EE7">
              <w:rPr>
                <w:rStyle w:val="Kpr"/>
                <w:noProof/>
              </w:rPr>
              <w:t xml:space="preserve">6.13 </w:t>
            </w:r>
            <w:r w:rsidRPr="008B7EE7">
              <w:rPr>
                <w:rStyle w:val="Kpr"/>
                <w:rFonts w:ascii="Consolas" w:hAnsi="Consolas"/>
                <w:noProof/>
              </w:rPr>
              <w:t>while</w:t>
            </w:r>
            <w:r w:rsidRPr="008B7EE7">
              <w:rPr>
                <w:rStyle w:val="Kpr"/>
                <w:noProof/>
              </w:rPr>
              <w:t xml:space="preserve"> ve </w:t>
            </w:r>
            <w:r w:rsidRPr="008B7EE7">
              <w:rPr>
                <w:rStyle w:val="Kpr"/>
                <w:rFonts w:ascii="Consolas" w:hAnsi="Consolas"/>
                <w:noProof/>
              </w:rPr>
              <w:t>for</w:t>
            </w:r>
            <w:r w:rsidRPr="008B7EE7">
              <w:rPr>
                <w:rStyle w:val="Kpr"/>
                <w:noProof/>
              </w:rPr>
              <w:t xml:space="preserve"> seçimi</w:t>
            </w:r>
            <w:r>
              <w:rPr>
                <w:noProof/>
                <w:webHidden/>
              </w:rPr>
              <w:tab/>
            </w:r>
            <w:r>
              <w:rPr>
                <w:noProof/>
                <w:webHidden/>
              </w:rPr>
              <w:fldChar w:fldCharType="begin"/>
            </w:r>
            <w:r>
              <w:rPr>
                <w:noProof/>
                <w:webHidden/>
              </w:rPr>
              <w:instrText xml:space="preserve"> PAGEREF _Toc228881010 \h </w:instrText>
            </w:r>
            <w:r>
              <w:rPr>
                <w:noProof/>
                <w:webHidden/>
              </w:rPr>
            </w:r>
            <w:r>
              <w:rPr>
                <w:noProof/>
                <w:webHidden/>
              </w:rPr>
              <w:fldChar w:fldCharType="separate"/>
            </w:r>
            <w:r>
              <w:rPr>
                <w:noProof/>
                <w:webHidden/>
              </w:rPr>
              <w:t>188</w:t>
            </w:r>
            <w:r>
              <w:rPr>
                <w:noProof/>
                <w:webHidden/>
              </w:rPr>
              <w:fldChar w:fldCharType="end"/>
            </w:r>
          </w:hyperlink>
        </w:p>
        <w:p w14:paraId="1ACB3C41" w14:textId="17CD773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11" w:history="1">
            <w:r w:rsidRPr="008B7EE7">
              <w:rPr>
                <w:rStyle w:val="Kpr"/>
                <w:noProof/>
              </w:rPr>
              <w:t>6.14 Toplam alma ve sayma desenleri</w:t>
            </w:r>
            <w:r>
              <w:rPr>
                <w:noProof/>
                <w:webHidden/>
              </w:rPr>
              <w:tab/>
            </w:r>
            <w:r>
              <w:rPr>
                <w:noProof/>
                <w:webHidden/>
              </w:rPr>
              <w:fldChar w:fldCharType="begin"/>
            </w:r>
            <w:r>
              <w:rPr>
                <w:noProof/>
                <w:webHidden/>
              </w:rPr>
              <w:instrText xml:space="preserve"> PAGEREF _Toc228881011 \h </w:instrText>
            </w:r>
            <w:r>
              <w:rPr>
                <w:noProof/>
                <w:webHidden/>
              </w:rPr>
            </w:r>
            <w:r>
              <w:rPr>
                <w:noProof/>
                <w:webHidden/>
              </w:rPr>
              <w:fldChar w:fldCharType="separate"/>
            </w:r>
            <w:r>
              <w:rPr>
                <w:noProof/>
                <w:webHidden/>
              </w:rPr>
              <w:t>189</w:t>
            </w:r>
            <w:r>
              <w:rPr>
                <w:noProof/>
                <w:webHidden/>
              </w:rPr>
              <w:fldChar w:fldCharType="end"/>
            </w:r>
          </w:hyperlink>
        </w:p>
        <w:p w14:paraId="01D345B6" w14:textId="51ABCAC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12" w:history="1">
            <w:r w:rsidRPr="008B7EE7">
              <w:rPr>
                <w:rStyle w:val="Kpr"/>
                <w:noProof/>
              </w:rPr>
              <w:t>6.14.1 Toplam alma</w:t>
            </w:r>
            <w:r>
              <w:rPr>
                <w:noProof/>
                <w:webHidden/>
              </w:rPr>
              <w:tab/>
            </w:r>
            <w:r>
              <w:rPr>
                <w:noProof/>
                <w:webHidden/>
              </w:rPr>
              <w:fldChar w:fldCharType="begin"/>
            </w:r>
            <w:r>
              <w:rPr>
                <w:noProof/>
                <w:webHidden/>
              </w:rPr>
              <w:instrText xml:space="preserve"> PAGEREF _Toc228881012 \h </w:instrText>
            </w:r>
            <w:r>
              <w:rPr>
                <w:noProof/>
                <w:webHidden/>
              </w:rPr>
            </w:r>
            <w:r>
              <w:rPr>
                <w:noProof/>
                <w:webHidden/>
              </w:rPr>
              <w:fldChar w:fldCharType="separate"/>
            </w:r>
            <w:r>
              <w:rPr>
                <w:noProof/>
                <w:webHidden/>
              </w:rPr>
              <w:t>189</w:t>
            </w:r>
            <w:r>
              <w:rPr>
                <w:noProof/>
                <w:webHidden/>
              </w:rPr>
              <w:fldChar w:fldCharType="end"/>
            </w:r>
          </w:hyperlink>
        </w:p>
        <w:p w14:paraId="2125FE28" w14:textId="0660C74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13" w:history="1">
            <w:r w:rsidRPr="008B7EE7">
              <w:rPr>
                <w:rStyle w:val="Kpr"/>
                <w:noProof/>
              </w:rPr>
              <w:t>6.14.2 Sayma</w:t>
            </w:r>
            <w:r>
              <w:rPr>
                <w:noProof/>
                <w:webHidden/>
              </w:rPr>
              <w:tab/>
            </w:r>
            <w:r>
              <w:rPr>
                <w:noProof/>
                <w:webHidden/>
              </w:rPr>
              <w:fldChar w:fldCharType="begin"/>
            </w:r>
            <w:r>
              <w:rPr>
                <w:noProof/>
                <w:webHidden/>
              </w:rPr>
              <w:instrText xml:space="preserve"> PAGEREF _Toc228881013 \h </w:instrText>
            </w:r>
            <w:r>
              <w:rPr>
                <w:noProof/>
                <w:webHidden/>
              </w:rPr>
            </w:r>
            <w:r>
              <w:rPr>
                <w:noProof/>
                <w:webHidden/>
              </w:rPr>
              <w:fldChar w:fldCharType="separate"/>
            </w:r>
            <w:r>
              <w:rPr>
                <w:noProof/>
                <w:webHidden/>
              </w:rPr>
              <w:t>189</w:t>
            </w:r>
            <w:r>
              <w:rPr>
                <w:noProof/>
                <w:webHidden/>
              </w:rPr>
              <w:fldChar w:fldCharType="end"/>
            </w:r>
          </w:hyperlink>
        </w:p>
        <w:p w14:paraId="4994105C" w14:textId="6F1711B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14" w:history="1">
            <w:r w:rsidRPr="008B7EE7">
              <w:rPr>
                <w:rStyle w:val="Kpr"/>
                <w:noProof/>
              </w:rPr>
              <w:t>6.15 Min–max bulma mantığı</w:t>
            </w:r>
            <w:r>
              <w:rPr>
                <w:noProof/>
                <w:webHidden/>
              </w:rPr>
              <w:tab/>
            </w:r>
            <w:r>
              <w:rPr>
                <w:noProof/>
                <w:webHidden/>
              </w:rPr>
              <w:fldChar w:fldCharType="begin"/>
            </w:r>
            <w:r>
              <w:rPr>
                <w:noProof/>
                <w:webHidden/>
              </w:rPr>
              <w:instrText xml:space="preserve"> PAGEREF _Toc228881014 \h </w:instrText>
            </w:r>
            <w:r>
              <w:rPr>
                <w:noProof/>
                <w:webHidden/>
              </w:rPr>
            </w:r>
            <w:r>
              <w:rPr>
                <w:noProof/>
                <w:webHidden/>
              </w:rPr>
              <w:fldChar w:fldCharType="separate"/>
            </w:r>
            <w:r>
              <w:rPr>
                <w:noProof/>
                <w:webHidden/>
              </w:rPr>
              <w:t>189</w:t>
            </w:r>
            <w:r>
              <w:rPr>
                <w:noProof/>
                <w:webHidden/>
              </w:rPr>
              <w:fldChar w:fldCharType="end"/>
            </w:r>
          </w:hyperlink>
        </w:p>
        <w:p w14:paraId="5044835F" w14:textId="7B0BAAF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15" w:history="1">
            <w:r w:rsidRPr="008B7EE7">
              <w:rPr>
                <w:rStyle w:val="Kpr"/>
                <w:noProof/>
              </w:rPr>
              <w:t>6.16 İç içe döngüler</w:t>
            </w:r>
            <w:r>
              <w:rPr>
                <w:noProof/>
                <w:webHidden/>
              </w:rPr>
              <w:tab/>
            </w:r>
            <w:r>
              <w:rPr>
                <w:noProof/>
                <w:webHidden/>
              </w:rPr>
              <w:fldChar w:fldCharType="begin"/>
            </w:r>
            <w:r>
              <w:rPr>
                <w:noProof/>
                <w:webHidden/>
              </w:rPr>
              <w:instrText xml:space="preserve"> PAGEREF _Toc228881015 \h </w:instrText>
            </w:r>
            <w:r>
              <w:rPr>
                <w:noProof/>
                <w:webHidden/>
              </w:rPr>
            </w:r>
            <w:r>
              <w:rPr>
                <w:noProof/>
                <w:webHidden/>
              </w:rPr>
              <w:fldChar w:fldCharType="separate"/>
            </w:r>
            <w:r>
              <w:rPr>
                <w:noProof/>
                <w:webHidden/>
              </w:rPr>
              <w:t>190</w:t>
            </w:r>
            <w:r>
              <w:rPr>
                <w:noProof/>
                <w:webHidden/>
              </w:rPr>
              <w:fldChar w:fldCharType="end"/>
            </w:r>
          </w:hyperlink>
        </w:p>
        <w:p w14:paraId="6F70A734" w14:textId="1359928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16" w:history="1">
            <w:r w:rsidRPr="008B7EE7">
              <w:rPr>
                <w:rStyle w:val="Kpr"/>
                <w:noProof/>
              </w:rPr>
              <w:t>6.17 Döngü akış diyagramı</w:t>
            </w:r>
            <w:r>
              <w:rPr>
                <w:noProof/>
                <w:webHidden/>
              </w:rPr>
              <w:tab/>
            </w:r>
            <w:r>
              <w:rPr>
                <w:noProof/>
                <w:webHidden/>
              </w:rPr>
              <w:fldChar w:fldCharType="begin"/>
            </w:r>
            <w:r>
              <w:rPr>
                <w:noProof/>
                <w:webHidden/>
              </w:rPr>
              <w:instrText xml:space="preserve"> PAGEREF _Toc228881016 \h </w:instrText>
            </w:r>
            <w:r>
              <w:rPr>
                <w:noProof/>
                <w:webHidden/>
              </w:rPr>
            </w:r>
            <w:r>
              <w:rPr>
                <w:noProof/>
                <w:webHidden/>
              </w:rPr>
              <w:fldChar w:fldCharType="separate"/>
            </w:r>
            <w:r>
              <w:rPr>
                <w:noProof/>
                <w:webHidden/>
              </w:rPr>
              <w:t>190</w:t>
            </w:r>
            <w:r>
              <w:rPr>
                <w:noProof/>
                <w:webHidden/>
              </w:rPr>
              <w:fldChar w:fldCharType="end"/>
            </w:r>
          </w:hyperlink>
        </w:p>
        <w:p w14:paraId="4FCB71F9" w14:textId="22DD8C8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17" w:history="1">
            <w:r w:rsidRPr="008B7EE7">
              <w:rPr>
                <w:rStyle w:val="Kpr"/>
                <w:noProof/>
              </w:rPr>
              <w:t>6.18 Adım adım kod örnekleri</w:t>
            </w:r>
            <w:r>
              <w:rPr>
                <w:noProof/>
                <w:webHidden/>
              </w:rPr>
              <w:tab/>
            </w:r>
            <w:r>
              <w:rPr>
                <w:noProof/>
                <w:webHidden/>
              </w:rPr>
              <w:fldChar w:fldCharType="begin"/>
            </w:r>
            <w:r>
              <w:rPr>
                <w:noProof/>
                <w:webHidden/>
              </w:rPr>
              <w:instrText xml:space="preserve"> PAGEREF _Toc228881017 \h </w:instrText>
            </w:r>
            <w:r>
              <w:rPr>
                <w:noProof/>
                <w:webHidden/>
              </w:rPr>
            </w:r>
            <w:r>
              <w:rPr>
                <w:noProof/>
                <w:webHidden/>
              </w:rPr>
              <w:fldChar w:fldCharType="separate"/>
            </w:r>
            <w:r>
              <w:rPr>
                <w:noProof/>
                <w:webHidden/>
              </w:rPr>
              <w:t>191</w:t>
            </w:r>
            <w:r>
              <w:rPr>
                <w:noProof/>
                <w:webHidden/>
              </w:rPr>
              <w:fldChar w:fldCharType="end"/>
            </w:r>
          </w:hyperlink>
        </w:p>
        <w:p w14:paraId="4AE02F81" w14:textId="3662369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18" w:history="1">
            <w:r w:rsidRPr="008B7EE7">
              <w:rPr>
                <w:rStyle w:val="Kpr"/>
                <w:noProof/>
              </w:rPr>
              <w:t xml:space="preserve">Kod 6.1: </w:t>
            </w:r>
            <w:r w:rsidRPr="008B7EE7">
              <w:rPr>
                <w:rStyle w:val="Kpr"/>
                <w:rFonts w:ascii="Consolas" w:hAnsi="Consolas"/>
                <w:noProof/>
              </w:rPr>
              <w:t>while</w:t>
            </w:r>
            <w:r w:rsidRPr="008B7EE7">
              <w:rPr>
                <w:rStyle w:val="Kpr"/>
                <w:noProof/>
              </w:rPr>
              <w:t xml:space="preserve"> ile sayaç kullanımı</w:t>
            </w:r>
            <w:r>
              <w:rPr>
                <w:noProof/>
                <w:webHidden/>
              </w:rPr>
              <w:tab/>
            </w:r>
            <w:r>
              <w:rPr>
                <w:noProof/>
                <w:webHidden/>
              </w:rPr>
              <w:fldChar w:fldCharType="begin"/>
            </w:r>
            <w:r>
              <w:rPr>
                <w:noProof/>
                <w:webHidden/>
              </w:rPr>
              <w:instrText xml:space="preserve"> PAGEREF _Toc228881018 \h </w:instrText>
            </w:r>
            <w:r>
              <w:rPr>
                <w:noProof/>
                <w:webHidden/>
              </w:rPr>
            </w:r>
            <w:r>
              <w:rPr>
                <w:noProof/>
                <w:webHidden/>
              </w:rPr>
              <w:fldChar w:fldCharType="separate"/>
            </w:r>
            <w:r>
              <w:rPr>
                <w:noProof/>
                <w:webHidden/>
              </w:rPr>
              <w:t>191</w:t>
            </w:r>
            <w:r>
              <w:rPr>
                <w:noProof/>
                <w:webHidden/>
              </w:rPr>
              <w:fldChar w:fldCharType="end"/>
            </w:r>
          </w:hyperlink>
        </w:p>
        <w:p w14:paraId="158B3DBC" w14:textId="1907339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19" w:history="1">
            <w:r w:rsidRPr="008B7EE7">
              <w:rPr>
                <w:rStyle w:val="Kpr"/>
                <w:noProof/>
              </w:rPr>
              <w:t xml:space="preserve">Kod 6.2: </w:t>
            </w:r>
            <w:r w:rsidRPr="008B7EE7">
              <w:rPr>
                <w:rStyle w:val="Kpr"/>
                <w:rFonts w:ascii="Consolas" w:hAnsi="Consolas"/>
                <w:noProof/>
              </w:rPr>
              <w:t>do-while</w:t>
            </w:r>
            <w:r w:rsidRPr="008B7EE7">
              <w:rPr>
                <w:rStyle w:val="Kpr"/>
                <w:noProof/>
              </w:rPr>
              <w:t xml:space="preserve"> ile menü tekrarı</w:t>
            </w:r>
            <w:r>
              <w:rPr>
                <w:noProof/>
                <w:webHidden/>
              </w:rPr>
              <w:tab/>
            </w:r>
            <w:r>
              <w:rPr>
                <w:noProof/>
                <w:webHidden/>
              </w:rPr>
              <w:fldChar w:fldCharType="begin"/>
            </w:r>
            <w:r>
              <w:rPr>
                <w:noProof/>
                <w:webHidden/>
              </w:rPr>
              <w:instrText xml:space="preserve"> PAGEREF _Toc228881019 \h </w:instrText>
            </w:r>
            <w:r>
              <w:rPr>
                <w:noProof/>
                <w:webHidden/>
              </w:rPr>
            </w:r>
            <w:r>
              <w:rPr>
                <w:noProof/>
                <w:webHidden/>
              </w:rPr>
              <w:fldChar w:fldCharType="separate"/>
            </w:r>
            <w:r>
              <w:rPr>
                <w:noProof/>
                <w:webHidden/>
              </w:rPr>
              <w:t>192</w:t>
            </w:r>
            <w:r>
              <w:rPr>
                <w:noProof/>
                <w:webHidden/>
              </w:rPr>
              <w:fldChar w:fldCharType="end"/>
            </w:r>
          </w:hyperlink>
        </w:p>
        <w:p w14:paraId="19CC0EEB" w14:textId="3D91F11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20" w:history="1">
            <w:r w:rsidRPr="008B7EE7">
              <w:rPr>
                <w:rStyle w:val="Kpr"/>
                <w:noProof/>
              </w:rPr>
              <w:t xml:space="preserve">Kod 6.3: </w:t>
            </w:r>
            <w:r w:rsidRPr="008B7EE7">
              <w:rPr>
                <w:rStyle w:val="Kpr"/>
                <w:rFonts w:ascii="Consolas" w:hAnsi="Consolas"/>
                <w:noProof/>
              </w:rPr>
              <w:t>for</w:t>
            </w:r>
            <w:r w:rsidRPr="008B7EE7">
              <w:rPr>
                <w:rStyle w:val="Kpr"/>
                <w:noProof/>
              </w:rPr>
              <w:t xml:space="preserve"> ile toplam alma</w:t>
            </w:r>
            <w:r>
              <w:rPr>
                <w:noProof/>
                <w:webHidden/>
              </w:rPr>
              <w:tab/>
            </w:r>
            <w:r>
              <w:rPr>
                <w:noProof/>
                <w:webHidden/>
              </w:rPr>
              <w:fldChar w:fldCharType="begin"/>
            </w:r>
            <w:r>
              <w:rPr>
                <w:noProof/>
                <w:webHidden/>
              </w:rPr>
              <w:instrText xml:space="preserve"> PAGEREF _Toc228881020 \h </w:instrText>
            </w:r>
            <w:r>
              <w:rPr>
                <w:noProof/>
                <w:webHidden/>
              </w:rPr>
            </w:r>
            <w:r>
              <w:rPr>
                <w:noProof/>
                <w:webHidden/>
              </w:rPr>
              <w:fldChar w:fldCharType="separate"/>
            </w:r>
            <w:r>
              <w:rPr>
                <w:noProof/>
                <w:webHidden/>
              </w:rPr>
              <w:t>193</w:t>
            </w:r>
            <w:r>
              <w:rPr>
                <w:noProof/>
                <w:webHidden/>
              </w:rPr>
              <w:fldChar w:fldCharType="end"/>
            </w:r>
          </w:hyperlink>
        </w:p>
        <w:p w14:paraId="44651AFF" w14:textId="18C0B20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21" w:history="1">
            <w:r w:rsidRPr="008B7EE7">
              <w:rPr>
                <w:rStyle w:val="Kpr"/>
                <w:noProof/>
              </w:rPr>
              <w:t xml:space="preserve">Kod 6.4: </w:t>
            </w:r>
            <w:r w:rsidRPr="008B7EE7">
              <w:rPr>
                <w:rStyle w:val="Kpr"/>
                <w:rFonts w:ascii="Consolas" w:hAnsi="Consolas"/>
                <w:noProof/>
              </w:rPr>
              <w:t>for</w:t>
            </w:r>
            <w:r w:rsidRPr="008B7EE7">
              <w:rPr>
                <w:rStyle w:val="Kpr"/>
                <w:noProof/>
              </w:rPr>
              <w:t xml:space="preserve"> ile çift sayıları sayma</w:t>
            </w:r>
            <w:r>
              <w:rPr>
                <w:noProof/>
                <w:webHidden/>
              </w:rPr>
              <w:tab/>
            </w:r>
            <w:r>
              <w:rPr>
                <w:noProof/>
                <w:webHidden/>
              </w:rPr>
              <w:fldChar w:fldCharType="begin"/>
            </w:r>
            <w:r>
              <w:rPr>
                <w:noProof/>
                <w:webHidden/>
              </w:rPr>
              <w:instrText xml:space="preserve"> PAGEREF _Toc228881021 \h </w:instrText>
            </w:r>
            <w:r>
              <w:rPr>
                <w:noProof/>
                <w:webHidden/>
              </w:rPr>
            </w:r>
            <w:r>
              <w:rPr>
                <w:noProof/>
                <w:webHidden/>
              </w:rPr>
              <w:fldChar w:fldCharType="separate"/>
            </w:r>
            <w:r>
              <w:rPr>
                <w:noProof/>
                <w:webHidden/>
              </w:rPr>
              <w:t>194</w:t>
            </w:r>
            <w:r>
              <w:rPr>
                <w:noProof/>
                <w:webHidden/>
              </w:rPr>
              <w:fldChar w:fldCharType="end"/>
            </w:r>
          </w:hyperlink>
        </w:p>
        <w:p w14:paraId="75C9895E" w14:textId="6953568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22" w:history="1">
            <w:r w:rsidRPr="008B7EE7">
              <w:rPr>
                <w:rStyle w:val="Kpr"/>
                <w:noProof/>
              </w:rPr>
              <w:t xml:space="preserve">Kod 6.5: İç içe </w:t>
            </w:r>
            <w:r w:rsidRPr="008B7EE7">
              <w:rPr>
                <w:rStyle w:val="Kpr"/>
                <w:rFonts w:ascii="Consolas" w:hAnsi="Consolas"/>
                <w:noProof/>
              </w:rPr>
              <w:t>for</w:t>
            </w:r>
            <w:r w:rsidRPr="008B7EE7">
              <w:rPr>
                <w:rStyle w:val="Kpr"/>
                <w:noProof/>
              </w:rPr>
              <w:t xml:space="preserve"> ile çarpım tablosu</w:t>
            </w:r>
            <w:r>
              <w:rPr>
                <w:noProof/>
                <w:webHidden/>
              </w:rPr>
              <w:tab/>
            </w:r>
            <w:r>
              <w:rPr>
                <w:noProof/>
                <w:webHidden/>
              </w:rPr>
              <w:fldChar w:fldCharType="begin"/>
            </w:r>
            <w:r>
              <w:rPr>
                <w:noProof/>
                <w:webHidden/>
              </w:rPr>
              <w:instrText xml:space="preserve"> PAGEREF _Toc228881022 \h </w:instrText>
            </w:r>
            <w:r>
              <w:rPr>
                <w:noProof/>
                <w:webHidden/>
              </w:rPr>
            </w:r>
            <w:r>
              <w:rPr>
                <w:noProof/>
                <w:webHidden/>
              </w:rPr>
              <w:fldChar w:fldCharType="separate"/>
            </w:r>
            <w:r>
              <w:rPr>
                <w:noProof/>
                <w:webHidden/>
              </w:rPr>
              <w:t>195</w:t>
            </w:r>
            <w:r>
              <w:rPr>
                <w:noProof/>
                <w:webHidden/>
              </w:rPr>
              <w:fldChar w:fldCharType="end"/>
            </w:r>
          </w:hyperlink>
        </w:p>
        <w:p w14:paraId="4FA7C818" w14:textId="2AFBC3E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23" w:history="1">
            <w:r w:rsidRPr="008B7EE7">
              <w:rPr>
                <w:rStyle w:val="Kpr"/>
                <w:noProof/>
              </w:rPr>
              <w:t xml:space="preserve">Kod 6.6: </w:t>
            </w:r>
            <w:r w:rsidRPr="008B7EE7">
              <w:rPr>
                <w:rStyle w:val="Kpr"/>
                <w:rFonts w:ascii="Consolas" w:hAnsi="Consolas"/>
                <w:noProof/>
              </w:rPr>
              <w:t>break</w:t>
            </w:r>
            <w:r w:rsidRPr="008B7EE7">
              <w:rPr>
                <w:rStyle w:val="Kpr"/>
                <w:noProof/>
              </w:rPr>
              <w:t xml:space="preserve"> ve </w:t>
            </w:r>
            <w:r w:rsidRPr="008B7EE7">
              <w:rPr>
                <w:rStyle w:val="Kpr"/>
                <w:rFonts w:ascii="Consolas" w:hAnsi="Consolas"/>
                <w:noProof/>
              </w:rPr>
              <w:t>continue</w:t>
            </w:r>
            <w:r>
              <w:rPr>
                <w:noProof/>
                <w:webHidden/>
              </w:rPr>
              <w:tab/>
            </w:r>
            <w:r>
              <w:rPr>
                <w:noProof/>
                <w:webHidden/>
              </w:rPr>
              <w:fldChar w:fldCharType="begin"/>
            </w:r>
            <w:r>
              <w:rPr>
                <w:noProof/>
                <w:webHidden/>
              </w:rPr>
              <w:instrText xml:space="preserve"> PAGEREF _Toc228881023 \h </w:instrText>
            </w:r>
            <w:r>
              <w:rPr>
                <w:noProof/>
                <w:webHidden/>
              </w:rPr>
            </w:r>
            <w:r>
              <w:rPr>
                <w:noProof/>
                <w:webHidden/>
              </w:rPr>
              <w:fldChar w:fldCharType="separate"/>
            </w:r>
            <w:r>
              <w:rPr>
                <w:noProof/>
                <w:webHidden/>
              </w:rPr>
              <w:t>196</w:t>
            </w:r>
            <w:r>
              <w:rPr>
                <w:noProof/>
                <w:webHidden/>
              </w:rPr>
              <w:fldChar w:fldCharType="end"/>
            </w:r>
          </w:hyperlink>
        </w:p>
        <w:p w14:paraId="72B41EC0" w14:textId="458FA8B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24" w:history="1">
            <w:r w:rsidRPr="008B7EE7">
              <w:rPr>
                <w:rStyle w:val="Kpr"/>
                <w:noProof/>
              </w:rPr>
              <w:t>Kod 6.7: Hatalı ve düzeltilmiş örnek</w:t>
            </w:r>
            <w:r>
              <w:rPr>
                <w:noProof/>
                <w:webHidden/>
              </w:rPr>
              <w:tab/>
            </w:r>
            <w:r>
              <w:rPr>
                <w:noProof/>
                <w:webHidden/>
              </w:rPr>
              <w:fldChar w:fldCharType="begin"/>
            </w:r>
            <w:r>
              <w:rPr>
                <w:noProof/>
                <w:webHidden/>
              </w:rPr>
              <w:instrText xml:space="preserve"> PAGEREF _Toc228881024 \h </w:instrText>
            </w:r>
            <w:r>
              <w:rPr>
                <w:noProof/>
                <w:webHidden/>
              </w:rPr>
            </w:r>
            <w:r>
              <w:rPr>
                <w:noProof/>
                <w:webHidden/>
              </w:rPr>
              <w:fldChar w:fldCharType="separate"/>
            </w:r>
            <w:r>
              <w:rPr>
                <w:noProof/>
                <w:webHidden/>
              </w:rPr>
              <w:t>196</w:t>
            </w:r>
            <w:r>
              <w:rPr>
                <w:noProof/>
                <w:webHidden/>
              </w:rPr>
              <w:fldChar w:fldCharType="end"/>
            </w:r>
          </w:hyperlink>
        </w:p>
        <w:p w14:paraId="030CAA62" w14:textId="00DBCAC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25" w:history="1">
            <w:r w:rsidRPr="008B7EE7">
              <w:rPr>
                <w:rStyle w:val="Kpr"/>
                <w:noProof/>
              </w:rPr>
              <w:t>6.19 Kodun çalışma mantığı ve iz sürme</w:t>
            </w:r>
            <w:r>
              <w:rPr>
                <w:noProof/>
                <w:webHidden/>
              </w:rPr>
              <w:tab/>
            </w:r>
            <w:r>
              <w:rPr>
                <w:noProof/>
                <w:webHidden/>
              </w:rPr>
              <w:fldChar w:fldCharType="begin"/>
            </w:r>
            <w:r>
              <w:rPr>
                <w:noProof/>
                <w:webHidden/>
              </w:rPr>
              <w:instrText xml:space="preserve"> PAGEREF _Toc228881025 \h </w:instrText>
            </w:r>
            <w:r>
              <w:rPr>
                <w:noProof/>
                <w:webHidden/>
              </w:rPr>
            </w:r>
            <w:r>
              <w:rPr>
                <w:noProof/>
                <w:webHidden/>
              </w:rPr>
              <w:fldChar w:fldCharType="separate"/>
            </w:r>
            <w:r>
              <w:rPr>
                <w:noProof/>
                <w:webHidden/>
              </w:rPr>
              <w:t>198</w:t>
            </w:r>
            <w:r>
              <w:rPr>
                <w:noProof/>
                <w:webHidden/>
              </w:rPr>
              <w:fldChar w:fldCharType="end"/>
            </w:r>
          </w:hyperlink>
        </w:p>
        <w:p w14:paraId="17F1242E" w14:textId="740D943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26" w:history="1">
            <w:r w:rsidRPr="008B7EE7">
              <w:rPr>
                <w:rStyle w:val="Kpr"/>
                <w:noProof/>
              </w:rPr>
              <w:t>6.20 Uçtan uca mini uygulama: Şifre Deneme, Sayı Analizi ve Çarpım Tablosu</w:t>
            </w:r>
            <w:r>
              <w:rPr>
                <w:noProof/>
                <w:webHidden/>
              </w:rPr>
              <w:tab/>
            </w:r>
            <w:r>
              <w:rPr>
                <w:noProof/>
                <w:webHidden/>
              </w:rPr>
              <w:fldChar w:fldCharType="begin"/>
            </w:r>
            <w:r>
              <w:rPr>
                <w:noProof/>
                <w:webHidden/>
              </w:rPr>
              <w:instrText xml:space="preserve"> PAGEREF _Toc228881026 \h </w:instrText>
            </w:r>
            <w:r>
              <w:rPr>
                <w:noProof/>
                <w:webHidden/>
              </w:rPr>
            </w:r>
            <w:r>
              <w:rPr>
                <w:noProof/>
                <w:webHidden/>
              </w:rPr>
              <w:fldChar w:fldCharType="separate"/>
            </w:r>
            <w:r>
              <w:rPr>
                <w:noProof/>
                <w:webHidden/>
              </w:rPr>
              <w:t>198</w:t>
            </w:r>
            <w:r>
              <w:rPr>
                <w:noProof/>
                <w:webHidden/>
              </w:rPr>
              <w:fldChar w:fldCharType="end"/>
            </w:r>
          </w:hyperlink>
        </w:p>
        <w:p w14:paraId="1905C37F" w14:textId="0D716EE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27" w:history="1">
            <w:r w:rsidRPr="008B7EE7">
              <w:rPr>
                <w:rStyle w:val="Kpr"/>
                <w:noProof/>
              </w:rPr>
              <w:t>6.20.1 Mini uygulama çalışma örneği</w:t>
            </w:r>
            <w:r>
              <w:rPr>
                <w:noProof/>
                <w:webHidden/>
              </w:rPr>
              <w:tab/>
            </w:r>
            <w:r>
              <w:rPr>
                <w:noProof/>
                <w:webHidden/>
              </w:rPr>
              <w:fldChar w:fldCharType="begin"/>
            </w:r>
            <w:r>
              <w:rPr>
                <w:noProof/>
                <w:webHidden/>
              </w:rPr>
              <w:instrText xml:space="preserve"> PAGEREF _Toc228881027 \h </w:instrText>
            </w:r>
            <w:r>
              <w:rPr>
                <w:noProof/>
                <w:webHidden/>
              </w:rPr>
            </w:r>
            <w:r>
              <w:rPr>
                <w:noProof/>
                <w:webHidden/>
              </w:rPr>
              <w:fldChar w:fldCharType="separate"/>
            </w:r>
            <w:r>
              <w:rPr>
                <w:noProof/>
                <w:webHidden/>
              </w:rPr>
              <w:t>200</w:t>
            </w:r>
            <w:r>
              <w:rPr>
                <w:noProof/>
                <w:webHidden/>
              </w:rPr>
              <w:fldChar w:fldCharType="end"/>
            </w:r>
          </w:hyperlink>
        </w:p>
        <w:p w14:paraId="0D298DE5" w14:textId="5853F30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28" w:history="1">
            <w:r w:rsidRPr="008B7EE7">
              <w:rPr>
                <w:rStyle w:val="Kpr"/>
                <w:noProof/>
              </w:rPr>
              <w:t>6.20.2 Mini uygulamanın kavram eşleştirmesi</w:t>
            </w:r>
            <w:r>
              <w:rPr>
                <w:noProof/>
                <w:webHidden/>
              </w:rPr>
              <w:tab/>
            </w:r>
            <w:r>
              <w:rPr>
                <w:noProof/>
                <w:webHidden/>
              </w:rPr>
              <w:fldChar w:fldCharType="begin"/>
            </w:r>
            <w:r>
              <w:rPr>
                <w:noProof/>
                <w:webHidden/>
              </w:rPr>
              <w:instrText xml:space="preserve"> PAGEREF _Toc228881028 \h </w:instrText>
            </w:r>
            <w:r>
              <w:rPr>
                <w:noProof/>
                <w:webHidden/>
              </w:rPr>
            </w:r>
            <w:r>
              <w:rPr>
                <w:noProof/>
                <w:webHidden/>
              </w:rPr>
              <w:fldChar w:fldCharType="separate"/>
            </w:r>
            <w:r>
              <w:rPr>
                <w:noProof/>
                <w:webHidden/>
              </w:rPr>
              <w:t>200</w:t>
            </w:r>
            <w:r>
              <w:rPr>
                <w:noProof/>
                <w:webHidden/>
              </w:rPr>
              <w:fldChar w:fldCharType="end"/>
            </w:r>
          </w:hyperlink>
        </w:p>
        <w:p w14:paraId="0E354ADC" w14:textId="2EEDD56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29" w:history="1">
            <w:r w:rsidRPr="008B7EE7">
              <w:rPr>
                <w:rStyle w:val="Kpr"/>
                <w:noProof/>
              </w:rPr>
              <w:t>6.20.3 Mini uygulama test senaryoları</w:t>
            </w:r>
            <w:r>
              <w:rPr>
                <w:noProof/>
                <w:webHidden/>
              </w:rPr>
              <w:tab/>
            </w:r>
            <w:r>
              <w:rPr>
                <w:noProof/>
                <w:webHidden/>
              </w:rPr>
              <w:fldChar w:fldCharType="begin"/>
            </w:r>
            <w:r>
              <w:rPr>
                <w:noProof/>
                <w:webHidden/>
              </w:rPr>
              <w:instrText xml:space="preserve"> PAGEREF _Toc228881029 \h </w:instrText>
            </w:r>
            <w:r>
              <w:rPr>
                <w:noProof/>
                <w:webHidden/>
              </w:rPr>
            </w:r>
            <w:r>
              <w:rPr>
                <w:noProof/>
                <w:webHidden/>
              </w:rPr>
              <w:fldChar w:fldCharType="separate"/>
            </w:r>
            <w:r>
              <w:rPr>
                <w:noProof/>
                <w:webHidden/>
              </w:rPr>
              <w:t>201</w:t>
            </w:r>
            <w:r>
              <w:rPr>
                <w:noProof/>
                <w:webHidden/>
              </w:rPr>
              <w:fldChar w:fldCharType="end"/>
            </w:r>
          </w:hyperlink>
        </w:p>
        <w:p w14:paraId="2D858408" w14:textId="6497210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30" w:history="1">
            <w:r w:rsidRPr="008B7EE7">
              <w:rPr>
                <w:rStyle w:val="Kpr"/>
                <w:noProof/>
              </w:rPr>
              <w:t>6.21 Sık yapılan hatalar ve yanlış sezgiler</w:t>
            </w:r>
            <w:r>
              <w:rPr>
                <w:noProof/>
                <w:webHidden/>
              </w:rPr>
              <w:tab/>
            </w:r>
            <w:r>
              <w:rPr>
                <w:noProof/>
                <w:webHidden/>
              </w:rPr>
              <w:fldChar w:fldCharType="begin"/>
            </w:r>
            <w:r>
              <w:rPr>
                <w:noProof/>
                <w:webHidden/>
              </w:rPr>
              <w:instrText xml:space="preserve"> PAGEREF _Toc228881030 \h </w:instrText>
            </w:r>
            <w:r>
              <w:rPr>
                <w:noProof/>
                <w:webHidden/>
              </w:rPr>
            </w:r>
            <w:r>
              <w:rPr>
                <w:noProof/>
                <w:webHidden/>
              </w:rPr>
              <w:fldChar w:fldCharType="separate"/>
            </w:r>
            <w:r>
              <w:rPr>
                <w:noProof/>
                <w:webHidden/>
              </w:rPr>
              <w:t>201</w:t>
            </w:r>
            <w:r>
              <w:rPr>
                <w:noProof/>
                <w:webHidden/>
              </w:rPr>
              <w:fldChar w:fldCharType="end"/>
            </w:r>
          </w:hyperlink>
        </w:p>
        <w:p w14:paraId="762703E4" w14:textId="40FB0A5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31" w:history="1">
            <w:r w:rsidRPr="008B7EE7">
              <w:rPr>
                <w:rStyle w:val="Kpr"/>
                <w:noProof/>
              </w:rPr>
              <w:t>6.21.1 Güncelleme adımını unutmak</w:t>
            </w:r>
            <w:r>
              <w:rPr>
                <w:noProof/>
                <w:webHidden/>
              </w:rPr>
              <w:tab/>
            </w:r>
            <w:r>
              <w:rPr>
                <w:noProof/>
                <w:webHidden/>
              </w:rPr>
              <w:fldChar w:fldCharType="begin"/>
            </w:r>
            <w:r>
              <w:rPr>
                <w:noProof/>
                <w:webHidden/>
              </w:rPr>
              <w:instrText xml:space="preserve"> PAGEREF _Toc228881031 \h </w:instrText>
            </w:r>
            <w:r>
              <w:rPr>
                <w:noProof/>
                <w:webHidden/>
              </w:rPr>
            </w:r>
            <w:r>
              <w:rPr>
                <w:noProof/>
                <w:webHidden/>
              </w:rPr>
              <w:fldChar w:fldCharType="separate"/>
            </w:r>
            <w:r>
              <w:rPr>
                <w:noProof/>
                <w:webHidden/>
              </w:rPr>
              <w:t>201</w:t>
            </w:r>
            <w:r>
              <w:rPr>
                <w:noProof/>
                <w:webHidden/>
              </w:rPr>
              <w:fldChar w:fldCharType="end"/>
            </w:r>
          </w:hyperlink>
        </w:p>
        <w:p w14:paraId="51CD2BA0" w14:textId="765EB19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32" w:history="1">
            <w:r w:rsidRPr="008B7EE7">
              <w:rPr>
                <w:rStyle w:val="Kpr"/>
                <w:noProof/>
              </w:rPr>
              <w:t>6.21.2 Koşulu yanlış yazmak</w:t>
            </w:r>
            <w:r>
              <w:rPr>
                <w:noProof/>
                <w:webHidden/>
              </w:rPr>
              <w:tab/>
            </w:r>
            <w:r>
              <w:rPr>
                <w:noProof/>
                <w:webHidden/>
              </w:rPr>
              <w:fldChar w:fldCharType="begin"/>
            </w:r>
            <w:r>
              <w:rPr>
                <w:noProof/>
                <w:webHidden/>
              </w:rPr>
              <w:instrText xml:space="preserve"> PAGEREF _Toc228881032 \h </w:instrText>
            </w:r>
            <w:r>
              <w:rPr>
                <w:noProof/>
                <w:webHidden/>
              </w:rPr>
            </w:r>
            <w:r>
              <w:rPr>
                <w:noProof/>
                <w:webHidden/>
              </w:rPr>
              <w:fldChar w:fldCharType="separate"/>
            </w:r>
            <w:r>
              <w:rPr>
                <w:noProof/>
                <w:webHidden/>
              </w:rPr>
              <w:t>201</w:t>
            </w:r>
            <w:r>
              <w:rPr>
                <w:noProof/>
                <w:webHidden/>
              </w:rPr>
              <w:fldChar w:fldCharType="end"/>
            </w:r>
          </w:hyperlink>
        </w:p>
        <w:p w14:paraId="470F853F" w14:textId="389952A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33" w:history="1">
            <w:r w:rsidRPr="008B7EE7">
              <w:rPr>
                <w:rStyle w:val="Kpr"/>
                <w:noProof/>
              </w:rPr>
              <w:t>6.21.3 Biriktiriciyi döngü içinde sıfırlamak</w:t>
            </w:r>
            <w:r>
              <w:rPr>
                <w:noProof/>
                <w:webHidden/>
              </w:rPr>
              <w:tab/>
            </w:r>
            <w:r>
              <w:rPr>
                <w:noProof/>
                <w:webHidden/>
              </w:rPr>
              <w:fldChar w:fldCharType="begin"/>
            </w:r>
            <w:r>
              <w:rPr>
                <w:noProof/>
                <w:webHidden/>
              </w:rPr>
              <w:instrText xml:space="preserve"> PAGEREF _Toc228881033 \h </w:instrText>
            </w:r>
            <w:r>
              <w:rPr>
                <w:noProof/>
                <w:webHidden/>
              </w:rPr>
            </w:r>
            <w:r>
              <w:rPr>
                <w:noProof/>
                <w:webHidden/>
              </w:rPr>
              <w:fldChar w:fldCharType="separate"/>
            </w:r>
            <w:r>
              <w:rPr>
                <w:noProof/>
                <w:webHidden/>
              </w:rPr>
              <w:t>202</w:t>
            </w:r>
            <w:r>
              <w:rPr>
                <w:noProof/>
                <w:webHidden/>
              </w:rPr>
              <w:fldChar w:fldCharType="end"/>
            </w:r>
          </w:hyperlink>
        </w:p>
        <w:p w14:paraId="39779FD9" w14:textId="6E015ED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34" w:history="1">
            <w:r w:rsidRPr="008B7EE7">
              <w:rPr>
                <w:rStyle w:val="Kpr"/>
                <w:noProof/>
              </w:rPr>
              <w:t xml:space="preserve">6.21.4 </w:t>
            </w:r>
            <w:r w:rsidRPr="008B7EE7">
              <w:rPr>
                <w:rStyle w:val="Kpr"/>
                <w:rFonts w:ascii="Consolas" w:hAnsi="Consolas"/>
                <w:noProof/>
              </w:rPr>
              <w:t>do-while</w:t>
            </w:r>
            <w:r w:rsidRPr="008B7EE7">
              <w:rPr>
                <w:rStyle w:val="Kpr"/>
                <w:noProof/>
              </w:rPr>
              <w:t xml:space="preserve"> sonunda noktalı virgül unutmak</w:t>
            </w:r>
            <w:r>
              <w:rPr>
                <w:noProof/>
                <w:webHidden/>
              </w:rPr>
              <w:tab/>
            </w:r>
            <w:r>
              <w:rPr>
                <w:noProof/>
                <w:webHidden/>
              </w:rPr>
              <w:fldChar w:fldCharType="begin"/>
            </w:r>
            <w:r>
              <w:rPr>
                <w:noProof/>
                <w:webHidden/>
              </w:rPr>
              <w:instrText xml:space="preserve"> PAGEREF _Toc228881034 \h </w:instrText>
            </w:r>
            <w:r>
              <w:rPr>
                <w:noProof/>
                <w:webHidden/>
              </w:rPr>
            </w:r>
            <w:r>
              <w:rPr>
                <w:noProof/>
                <w:webHidden/>
              </w:rPr>
              <w:fldChar w:fldCharType="separate"/>
            </w:r>
            <w:r>
              <w:rPr>
                <w:noProof/>
                <w:webHidden/>
              </w:rPr>
              <w:t>202</w:t>
            </w:r>
            <w:r>
              <w:rPr>
                <w:noProof/>
                <w:webHidden/>
              </w:rPr>
              <w:fldChar w:fldCharType="end"/>
            </w:r>
          </w:hyperlink>
        </w:p>
        <w:p w14:paraId="3D3C1921" w14:textId="3728ED9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35" w:history="1">
            <w:r w:rsidRPr="008B7EE7">
              <w:rPr>
                <w:rStyle w:val="Kpr"/>
                <w:noProof/>
              </w:rPr>
              <w:t>6.21.5 İç içe döngüde yanlış değişkeni artırmak</w:t>
            </w:r>
            <w:r>
              <w:rPr>
                <w:noProof/>
                <w:webHidden/>
              </w:rPr>
              <w:tab/>
            </w:r>
            <w:r>
              <w:rPr>
                <w:noProof/>
                <w:webHidden/>
              </w:rPr>
              <w:fldChar w:fldCharType="begin"/>
            </w:r>
            <w:r>
              <w:rPr>
                <w:noProof/>
                <w:webHidden/>
              </w:rPr>
              <w:instrText xml:space="preserve"> PAGEREF _Toc228881035 \h </w:instrText>
            </w:r>
            <w:r>
              <w:rPr>
                <w:noProof/>
                <w:webHidden/>
              </w:rPr>
            </w:r>
            <w:r>
              <w:rPr>
                <w:noProof/>
                <w:webHidden/>
              </w:rPr>
              <w:fldChar w:fldCharType="separate"/>
            </w:r>
            <w:r>
              <w:rPr>
                <w:noProof/>
                <w:webHidden/>
              </w:rPr>
              <w:t>202</w:t>
            </w:r>
            <w:r>
              <w:rPr>
                <w:noProof/>
                <w:webHidden/>
              </w:rPr>
              <w:fldChar w:fldCharType="end"/>
            </w:r>
          </w:hyperlink>
        </w:p>
        <w:p w14:paraId="459CE3E6" w14:textId="1F17C88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36" w:history="1">
            <w:r w:rsidRPr="008B7EE7">
              <w:rPr>
                <w:rStyle w:val="Kpr"/>
                <w:noProof/>
              </w:rPr>
              <w:t xml:space="preserve">6.21.6 </w:t>
            </w:r>
            <w:r w:rsidRPr="008B7EE7">
              <w:rPr>
                <w:rStyle w:val="Kpr"/>
                <w:rFonts w:ascii="Consolas" w:hAnsi="Consolas"/>
                <w:noProof/>
              </w:rPr>
              <w:t>continue</w:t>
            </w:r>
            <w:r w:rsidRPr="008B7EE7">
              <w:rPr>
                <w:rStyle w:val="Kpr"/>
                <w:noProof/>
              </w:rPr>
              <w:t xml:space="preserve"> ile güncelleme adımını atlamak</w:t>
            </w:r>
            <w:r>
              <w:rPr>
                <w:noProof/>
                <w:webHidden/>
              </w:rPr>
              <w:tab/>
            </w:r>
            <w:r>
              <w:rPr>
                <w:noProof/>
                <w:webHidden/>
              </w:rPr>
              <w:fldChar w:fldCharType="begin"/>
            </w:r>
            <w:r>
              <w:rPr>
                <w:noProof/>
                <w:webHidden/>
              </w:rPr>
              <w:instrText xml:space="preserve"> PAGEREF _Toc228881036 \h </w:instrText>
            </w:r>
            <w:r>
              <w:rPr>
                <w:noProof/>
                <w:webHidden/>
              </w:rPr>
            </w:r>
            <w:r>
              <w:rPr>
                <w:noProof/>
                <w:webHidden/>
              </w:rPr>
              <w:fldChar w:fldCharType="separate"/>
            </w:r>
            <w:r>
              <w:rPr>
                <w:noProof/>
                <w:webHidden/>
              </w:rPr>
              <w:t>203</w:t>
            </w:r>
            <w:r>
              <w:rPr>
                <w:noProof/>
                <w:webHidden/>
              </w:rPr>
              <w:fldChar w:fldCharType="end"/>
            </w:r>
          </w:hyperlink>
        </w:p>
        <w:p w14:paraId="2EDFD163" w14:textId="1CDE81C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37" w:history="1">
            <w:r w:rsidRPr="008B7EE7">
              <w:rPr>
                <w:rStyle w:val="Kpr"/>
                <w:noProof/>
              </w:rPr>
              <w:t>6.22 Hata ayıklama egzersizi</w:t>
            </w:r>
            <w:r>
              <w:rPr>
                <w:noProof/>
                <w:webHidden/>
              </w:rPr>
              <w:tab/>
            </w:r>
            <w:r>
              <w:rPr>
                <w:noProof/>
                <w:webHidden/>
              </w:rPr>
              <w:fldChar w:fldCharType="begin"/>
            </w:r>
            <w:r>
              <w:rPr>
                <w:noProof/>
                <w:webHidden/>
              </w:rPr>
              <w:instrText xml:space="preserve"> PAGEREF _Toc228881037 \h </w:instrText>
            </w:r>
            <w:r>
              <w:rPr>
                <w:noProof/>
                <w:webHidden/>
              </w:rPr>
            </w:r>
            <w:r>
              <w:rPr>
                <w:noProof/>
                <w:webHidden/>
              </w:rPr>
              <w:fldChar w:fldCharType="separate"/>
            </w:r>
            <w:r>
              <w:rPr>
                <w:noProof/>
                <w:webHidden/>
              </w:rPr>
              <w:t>203</w:t>
            </w:r>
            <w:r>
              <w:rPr>
                <w:noProof/>
                <w:webHidden/>
              </w:rPr>
              <w:fldChar w:fldCharType="end"/>
            </w:r>
          </w:hyperlink>
        </w:p>
        <w:p w14:paraId="5B708CD8" w14:textId="50577D6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38" w:history="1">
            <w:r w:rsidRPr="008B7EE7">
              <w:rPr>
                <w:rStyle w:val="Kpr"/>
                <w:noProof/>
              </w:rPr>
              <w:t>6.23 Bölümün sonraki bölümlerle ilişkisi</w:t>
            </w:r>
            <w:r>
              <w:rPr>
                <w:noProof/>
                <w:webHidden/>
              </w:rPr>
              <w:tab/>
            </w:r>
            <w:r>
              <w:rPr>
                <w:noProof/>
                <w:webHidden/>
              </w:rPr>
              <w:fldChar w:fldCharType="begin"/>
            </w:r>
            <w:r>
              <w:rPr>
                <w:noProof/>
                <w:webHidden/>
              </w:rPr>
              <w:instrText xml:space="preserve"> PAGEREF _Toc228881038 \h </w:instrText>
            </w:r>
            <w:r>
              <w:rPr>
                <w:noProof/>
                <w:webHidden/>
              </w:rPr>
            </w:r>
            <w:r>
              <w:rPr>
                <w:noProof/>
                <w:webHidden/>
              </w:rPr>
              <w:fldChar w:fldCharType="separate"/>
            </w:r>
            <w:r>
              <w:rPr>
                <w:noProof/>
                <w:webHidden/>
              </w:rPr>
              <w:t>205</w:t>
            </w:r>
            <w:r>
              <w:rPr>
                <w:noProof/>
                <w:webHidden/>
              </w:rPr>
              <w:fldChar w:fldCharType="end"/>
            </w:r>
          </w:hyperlink>
        </w:p>
        <w:p w14:paraId="07D8180F" w14:textId="74CE600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39" w:history="1">
            <w:r w:rsidRPr="008B7EE7">
              <w:rPr>
                <w:rStyle w:val="Kpr"/>
                <w:noProof/>
              </w:rPr>
              <w:t>6.24 Bölüm özeti</w:t>
            </w:r>
            <w:r>
              <w:rPr>
                <w:noProof/>
                <w:webHidden/>
              </w:rPr>
              <w:tab/>
            </w:r>
            <w:r>
              <w:rPr>
                <w:noProof/>
                <w:webHidden/>
              </w:rPr>
              <w:fldChar w:fldCharType="begin"/>
            </w:r>
            <w:r>
              <w:rPr>
                <w:noProof/>
                <w:webHidden/>
              </w:rPr>
              <w:instrText xml:space="preserve"> PAGEREF _Toc228881039 \h </w:instrText>
            </w:r>
            <w:r>
              <w:rPr>
                <w:noProof/>
                <w:webHidden/>
              </w:rPr>
            </w:r>
            <w:r>
              <w:rPr>
                <w:noProof/>
                <w:webHidden/>
              </w:rPr>
              <w:fldChar w:fldCharType="separate"/>
            </w:r>
            <w:r>
              <w:rPr>
                <w:noProof/>
                <w:webHidden/>
              </w:rPr>
              <w:t>205</w:t>
            </w:r>
            <w:r>
              <w:rPr>
                <w:noProof/>
                <w:webHidden/>
              </w:rPr>
              <w:fldChar w:fldCharType="end"/>
            </w:r>
          </w:hyperlink>
        </w:p>
        <w:p w14:paraId="081FA5E9" w14:textId="11212C5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40" w:history="1">
            <w:r w:rsidRPr="008B7EE7">
              <w:rPr>
                <w:rStyle w:val="Kpr"/>
                <w:noProof/>
              </w:rPr>
              <w:t>6.25 Terim sözlüğü</w:t>
            </w:r>
            <w:r>
              <w:rPr>
                <w:noProof/>
                <w:webHidden/>
              </w:rPr>
              <w:tab/>
            </w:r>
            <w:r>
              <w:rPr>
                <w:noProof/>
                <w:webHidden/>
              </w:rPr>
              <w:fldChar w:fldCharType="begin"/>
            </w:r>
            <w:r>
              <w:rPr>
                <w:noProof/>
                <w:webHidden/>
              </w:rPr>
              <w:instrText xml:space="preserve"> PAGEREF _Toc228881040 \h </w:instrText>
            </w:r>
            <w:r>
              <w:rPr>
                <w:noProof/>
                <w:webHidden/>
              </w:rPr>
            </w:r>
            <w:r>
              <w:rPr>
                <w:noProof/>
                <w:webHidden/>
              </w:rPr>
              <w:fldChar w:fldCharType="separate"/>
            </w:r>
            <w:r>
              <w:rPr>
                <w:noProof/>
                <w:webHidden/>
              </w:rPr>
              <w:t>206</w:t>
            </w:r>
            <w:r>
              <w:rPr>
                <w:noProof/>
                <w:webHidden/>
              </w:rPr>
              <w:fldChar w:fldCharType="end"/>
            </w:r>
          </w:hyperlink>
        </w:p>
        <w:p w14:paraId="412C806F" w14:textId="1365200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41" w:history="1">
            <w:r w:rsidRPr="008B7EE7">
              <w:rPr>
                <w:rStyle w:val="Kpr"/>
                <w:noProof/>
              </w:rPr>
              <w:t>6.26 Kendini değerlendirme soruları</w:t>
            </w:r>
            <w:r>
              <w:rPr>
                <w:noProof/>
                <w:webHidden/>
              </w:rPr>
              <w:tab/>
            </w:r>
            <w:r>
              <w:rPr>
                <w:noProof/>
                <w:webHidden/>
              </w:rPr>
              <w:fldChar w:fldCharType="begin"/>
            </w:r>
            <w:r>
              <w:rPr>
                <w:noProof/>
                <w:webHidden/>
              </w:rPr>
              <w:instrText xml:space="preserve"> PAGEREF _Toc228881041 \h </w:instrText>
            </w:r>
            <w:r>
              <w:rPr>
                <w:noProof/>
                <w:webHidden/>
              </w:rPr>
            </w:r>
            <w:r>
              <w:rPr>
                <w:noProof/>
                <w:webHidden/>
              </w:rPr>
              <w:fldChar w:fldCharType="separate"/>
            </w:r>
            <w:r>
              <w:rPr>
                <w:noProof/>
                <w:webHidden/>
              </w:rPr>
              <w:t>206</w:t>
            </w:r>
            <w:r>
              <w:rPr>
                <w:noProof/>
                <w:webHidden/>
              </w:rPr>
              <w:fldChar w:fldCharType="end"/>
            </w:r>
          </w:hyperlink>
        </w:p>
        <w:p w14:paraId="63480348" w14:textId="6B007AB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42" w:history="1">
            <w:r w:rsidRPr="008B7EE7">
              <w:rPr>
                <w:rStyle w:val="Kpr"/>
                <w:noProof/>
              </w:rPr>
              <w:t>6.26.1 Çoktan seçmeli sorular</w:t>
            </w:r>
            <w:r>
              <w:rPr>
                <w:noProof/>
                <w:webHidden/>
              </w:rPr>
              <w:tab/>
            </w:r>
            <w:r>
              <w:rPr>
                <w:noProof/>
                <w:webHidden/>
              </w:rPr>
              <w:fldChar w:fldCharType="begin"/>
            </w:r>
            <w:r>
              <w:rPr>
                <w:noProof/>
                <w:webHidden/>
              </w:rPr>
              <w:instrText xml:space="preserve"> PAGEREF _Toc228881042 \h </w:instrText>
            </w:r>
            <w:r>
              <w:rPr>
                <w:noProof/>
                <w:webHidden/>
              </w:rPr>
            </w:r>
            <w:r>
              <w:rPr>
                <w:noProof/>
                <w:webHidden/>
              </w:rPr>
              <w:fldChar w:fldCharType="separate"/>
            </w:r>
            <w:r>
              <w:rPr>
                <w:noProof/>
                <w:webHidden/>
              </w:rPr>
              <w:t>206</w:t>
            </w:r>
            <w:r>
              <w:rPr>
                <w:noProof/>
                <w:webHidden/>
              </w:rPr>
              <w:fldChar w:fldCharType="end"/>
            </w:r>
          </w:hyperlink>
        </w:p>
        <w:p w14:paraId="5CB2BCA4" w14:textId="66A77A2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43" w:history="1">
            <w:r w:rsidRPr="008B7EE7">
              <w:rPr>
                <w:rStyle w:val="Kpr"/>
                <w:noProof/>
              </w:rPr>
              <w:t>6.26.2 Doğru/Yanlış soruları</w:t>
            </w:r>
            <w:r>
              <w:rPr>
                <w:noProof/>
                <w:webHidden/>
              </w:rPr>
              <w:tab/>
            </w:r>
            <w:r>
              <w:rPr>
                <w:noProof/>
                <w:webHidden/>
              </w:rPr>
              <w:fldChar w:fldCharType="begin"/>
            </w:r>
            <w:r>
              <w:rPr>
                <w:noProof/>
                <w:webHidden/>
              </w:rPr>
              <w:instrText xml:space="preserve"> PAGEREF _Toc228881043 \h </w:instrText>
            </w:r>
            <w:r>
              <w:rPr>
                <w:noProof/>
                <w:webHidden/>
              </w:rPr>
            </w:r>
            <w:r>
              <w:rPr>
                <w:noProof/>
                <w:webHidden/>
              </w:rPr>
              <w:fldChar w:fldCharType="separate"/>
            </w:r>
            <w:r>
              <w:rPr>
                <w:noProof/>
                <w:webHidden/>
              </w:rPr>
              <w:t>207</w:t>
            </w:r>
            <w:r>
              <w:rPr>
                <w:noProof/>
                <w:webHidden/>
              </w:rPr>
              <w:fldChar w:fldCharType="end"/>
            </w:r>
          </w:hyperlink>
        </w:p>
        <w:p w14:paraId="4FFBD776" w14:textId="652337C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44" w:history="1">
            <w:r w:rsidRPr="008B7EE7">
              <w:rPr>
                <w:rStyle w:val="Kpr"/>
                <w:noProof/>
              </w:rPr>
              <w:t>6.26.3 Açık uçlu kavramsal sorular</w:t>
            </w:r>
            <w:r>
              <w:rPr>
                <w:noProof/>
                <w:webHidden/>
              </w:rPr>
              <w:tab/>
            </w:r>
            <w:r>
              <w:rPr>
                <w:noProof/>
                <w:webHidden/>
              </w:rPr>
              <w:fldChar w:fldCharType="begin"/>
            </w:r>
            <w:r>
              <w:rPr>
                <w:noProof/>
                <w:webHidden/>
              </w:rPr>
              <w:instrText xml:space="preserve"> PAGEREF _Toc228881044 \h </w:instrText>
            </w:r>
            <w:r>
              <w:rPr>
                <w:noProof/>
                <w:webHidden/>
              </w:rPr>
            </w:r>
            <w:r>
              <w:rPr>
                <w:noProof/>
                <w:webHidden/>
              </w:rPr>
              <w:fldChar w:fldCharType="separate"/>
            </w:r>
            <w:r>
              <w:rPr>
                <w:noProof/>
                <w:webHidden/>
              </w:rPr>
              <w:t>207</w:t>
            </w:r>
            <w:r>
              <w:rPr>
                <w:noProof/>
                <w:webHidden/>
              </w:rPr>
              <w:fldChar w:fldCharType="end"/>
            </w:r>
          </w:hyperlink>
        </w:p>
        <w:p w14:paraId="0B85BBB0" w14:textId="2F9DB5D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45" w:history="1">
            <w:r w:rsidRPr="008B7EE7">
              <w:rPr>
                <w:rStyle w:val="Kpr"/>
                <w:noProof/>
              </w:rPr>
              <w:t>6.26.4 Yanlış gerekçeyi bulma soruları</w:t>
            </w:r>
            <w:r>
              <w:rPr>
                <w:noProof/>
                <w:webHidden/>
              </w:rPr>
              <w:tab/>
            </w:r>
            <w:r>
              <w:rPr>
                <w:noProof/>
                <w:webHidden/>
              </w:rPr>
              <w:fldChar w:fldCharType="begin"/>
            </w:r>
            <w:r>
              <w:rPr>
                <w:noProof/>
                <w:webHidden/>
              </w:rPr>
              <w:instrText xml:space="preserve"> PAGEREF _Toc228881045 \h </w:instrText>
            </w:r>
            <w:r>
              <w:rPr>
                <w:noProof/>
                <w:webHidden/>
              </w:rPr>
            </w:r>
            <w:r>
              <w:rPr>
                <w:noProof/>
                <w:webHidden/>
              </w:rPr>
              <w:fldChar w:fldCharType="separate"/>
            </w:r>
            <w:r>
              <w:rPr>
                <w:noProof/>
                <w:webHidden/>
              </w:rPr>
              <w:t>208</w:t>
            </w:r>
            <w:r>
              <w:rPr>
                <w:noProof/>
                <w:webHidden/>
              </w:rPr>
              <w:fldChar w:fldCharType="end"/>
            </w:r>
          </w:hyperlink>
        </w:p>
        <w:p w14:paraId="247DFF0B" w14:textId="13ECF0F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46" w:history="1">
            <w:r w:rsidRPr="008B7EE7">
              <w:rPr>
                <w:rStyle w:val="Kpr"/>
                <w:noProof/>
              </w:rPr>
              <w:t>6.27 Programlama alıştırmaları</w:t>
            </w:r>
            <w:r>
              <w:rPr>
                <w:noProof/>
                <w:webHidden/>
              </w:rPr>
              <w:tab/>
            </w:r>
            <w:r>
              <w:rPr>
                <w:noProof/>
                <w:webHidden/>
              </w:rPr>
              <w:fldChar w:fldCharType="begin"/>
            </w:r>
            <w:r>
              <w:rPr>
                <w:noProof/>
                <w:webHidden/>
              </w:rPr>
              <w:instrText xml:space="preserve"> PAGEREF _Toc228881046 \h </w:instrText>
            </w:r>
            <w:r>
              <w:rPr>
                <w:noProof/>
                <w:webHidden/>
              </w:rPr>
            </w:r>
            <w:r>
              <w:rPr>
                <w:noProof/>
                <w:webHidden/>
              </w:rPr>
              <w:fldChar w:fldCharType="separate"/>
            </w:r>
            <w:r>
              <w:rPr>
                <w:noProof/>
                <w:webHidden/>
              </w:rPr>
              <w:t>208</w:t>
            </w:r>
            <w:r>
              <w:rPr>
                <w:noProof/>
                <w:webHidden/>
              </w:rPr>
              <w:fldChar w:fldCharType="end"/>
            </w:r>
          </w:hyperlink>
        </w:p>
        <w:p w14:paraId="10AE1401" w14:textId="5FEAF9F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47" w:history="1">
            <w:r w:rsidRPr="008B7EE7">
              <w:rPr>
                <w:rStyle w:val="Kpr"/>
                <w:noProof/>
              </w:rPr>
              <w:t>6.27.1 Kolay düzey</w:t>
            </w:r>
            <w:r>
              <w:rPr>
                <w:noProof/>
                <w:webHidden/>
              </w:rPr>
              <w:tab/>
            </w:r>
            <w:r>
              <w:rPr>
                <w:noProof/>
                <w:webHidden/>
              </w:rPr>
              <w:fldChar w:fldCharType="begin"/>
            </w:r>
            <w:r>
              <w:rPr>
                <w:noProof/>
                <w:webHidden/>
              </w:rPr>
              <w:instrText xml:space="preserve"> PAGEREF _Toc228881047 \h </w:instrText>
            </w:r>
            <w:r>
              <w:rPr>
                <w:noProof/>
                <w:webHidden/>
              </w:rPr>
            </w:r>
            <w:r>
              <w:rPr>
                <w:noProof/>
                <w:webHidden/>
              </w:rPr>
              <w:fldChar w:fldCharType="separate"/>
            </w:r>
            <w:r>
              <w:rPr>
                <w:noProof/>
                <w:webHidden/>
              </w:rPr>
              <w:t>208</w:t>
            </w:r>
            <w:r>
              <w:rPr>
                <w:noProof/>
                <w:webHidden/>
              </w:rPr>
              <w:fldChar w:fldCharType="end"/>
            </w:r>
          </w:hyperlink>
        </w:p>
        <w:p w14:paraId="01421706" w14:textId="06D03CD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48" w:history="1">
            <w:r w:rsidRPr="008B7EE7">
              <w:rPr>
                <w:rStyle w:val="Kpr"/>
                <w:noProof/>
              </w:rPr>
              <w:t>6.27.2 Orta düzey</w:t>
            </w:r>
            <w:r>
              <w:rPr>
                <w:noProof/>
                <w:webHidden/>
              </w:rPr>
              <w:tab/>
            </w:r>
            <w:r>
              <w:rPr>
                <w:noProof/>
                <w:webHidden/>
              </w:rPr>
              <w:fldChar w:fldCharType="begin"/>
            </w:r>
            <w:r>
              <w:rPr>
                <w:noProof/>
                <w:webHidden/>
              </w:rPr>
              <w:instrText xml:space="preserve"> PAGEREF _Toc228881048 \h </w:instrText>
            </w:r>
            <w:r>
              <w:rPr>
                <w:noProof/>
                <w:webHidden/>
              </w:rPr>
            </w:r>
            <w:r>
              <w:rPr>
                <w:noProof/>
                <w:webHidden/>
              </w:rPr>
              <w:fldChar w:fldCharType="separate"/>
            </w:r>
            <w:r>
              <w:rPr>
                <w:noProof/>
                <w:webHidden/>
              </w:rPr>
              <w:t>208</w:t>
            </w:r>
            <w:r>
              <w:rPr>
                <w:noProof/>
                <w:webHidden/>
              </w:rPr>
              <w:fldChar w:fldCharType="end"/>
            </w:r>
          </w:hyperlink>
        </w:p>
        <w:p w14:paraId="5F79FE8B" w14:textId="109D377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49" w:history="1">
            <w:r w:rsidRPr="008B7EE7">
              <w:rPr>
                <w:rStyle w:val="Kpr"/>
                <w:noProof/>
              </w:rPr>
              <w:t>6.27.3 Zor düzey</w:t>
            </w:r>
            <w:r>
              <w:rPr>
                <w:noProof/>
                <w:webHidden/>
              </w:rPr>
              <w:tab/>
            </w:r>
            <w:r>
              <w:rPr>
                <w:noProof/>
                <w:webHidden/>
              </w:rPr>
              <w:fldChar w:fldCharType="begin"/>
            </w:r>
            <w:r>
              <w:rPr>
                <w:noProof/>
                <w:webHidden/>
              </w:rPr>
              <w:instrText xml:space="preserve"> PAGEREF _Toc228881049 \h </w:instrText>
            </w:r>
            <w:r>
              <w:rPr>
                <w:noProof/>
                <w:webHidden/>
              </w:rPr>
            </w:r>
            <w:r>
              <w:rPr>
                <w:noProof/>
                <w:webHidden/>
              </w:rPr>
              <w:fldChar w:fldCharType="separate"/>
            </w:r>
            <w:r>
              <w:rPr>
                <w:noProof/>
                <w:webHidden/>
              </w:rPr>
              <w:t>208</w:t>
            </w:r>
            <w:r>
              <w:rPr>
                <w:noProof/>
                <w:webHidden/>
              </w:rPr>
              <w:fldChar w:fldCharType="end"/>
            </w:r>
          </w:hyperlink>
        </w:p>
        <w:p w14:paraId="662711A2" w14:textId="0534E51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50" w:history="1">
            <w:r w:rsidRPr="008B7EE7">
              <w:rPr>
                <w:rStyle w:val="Kpr"/>
                <w:noProof/>
              </w:rPr>
              <w:t>6.28 Haftalık laboratuvar / proje görevi</w:t>
            </w:r>
            <w:r>
              <w:rPr>
                <w:noProof/>
                <w:webHidden/>
              </w:rPr>
              <w:tab/>
            </w:r>
            <w:r>
              <w:rPr>
                <w:noProof/>
                <w:webHidden/>
              </w:rPr>
              <w:fldChar w:fldCharType="begin"/>
            </w:r>
            <w:r>
              <w:rPr>
                <w:noProof/>
                <w:webHidden/>
              </w:rPr>
              <w:instrText xml:space="preserve"> PAGEREF _Toc228881050 \h </w:instrText>
            </w:r>
            <w:r>
              <w:rPr>
                <w:noProof/>
                <w:webHidden/>
              </w:rPr>
            </w:r>
            <w:r>
              <w:rPr>
                <w:noProof/>
                <w:webHidden/>
              </w:rPr>
              <w:fldChar w:fldCharType="separate"/>
            </w:r>
            <w:r>
              <w:rPr>
                <w:noProof/>
                <w:webHidden/>
              </w:rPr>
              <w:t>208</w:t>
            </w:r>
            <w:r>
              <w:rPr>
                <w:noProof/>
                <w:webHidden/>
              </w:rPr>
              <w:fldChar w:fldCharType="end"/>
            </w:r>
          </w:hyperlink>
        </w:p>
        <w:p w14:paraId="03DC51D1" w14:textId="5796533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51" w:history="1">
            <w:r w:rsidRPr="008B7EE7">
              <w:rPr>
                <w:rStyle w:val="Kpr"/>
                <w:noProof/>
              </w:rPr>
              <w:t>6.29 Değerlendirme rubriği</w:t>
            </w:r>
            <w:r>
              <w:rPr>
                <w:noProof/>
                <w:webHidden/>
              </w:rPr>
              <w:tab/>
            </w:r>
            <w:r>
              <w:rPr>
                <w:noProof/>
                <w:webHidden/>
              </w:rPr>
              <w:fldChar w:fldCharType="begin"/>
            </w:r>
            <w:r>
              <w:rPr>
                <w:noProof/>
                <w:webHidden/>
              </w:rPr>
              <w:instrText xml:space="preserve"> PAGEREF _Toc228881051 \h </w:instrText>
            </w:r>
            <w:r>
              <w:rPr>
                <w:noProof/>
                <w:webHidden/>
              </w:rPr>
            </w:r>
            <w:r>
              <w:rPr>
                <w:noProof/>
                <w:webHidden/>
              </w:rPr>
              <w:fldChar w:fldCharType="separate"/>
            </w:r>
            <w:r>
              <w:rPr>
                <w:noProof/>
                <w:webHidden/>
              </w:rPr>
              <w:t>209</w:t>
            </w:r>
            <w:r>
              <w:rPr>
                <w:noProof/>
                <w:webHidden/>
              </w:rPr>
              <w:fldChar w:fldCharType="end"/>
            </w:r>
          </w:hyperlink>
        </w:p>
        <w:p w14:paraId="363B69DC" w14:textId="45BDD43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52" w:history="1">
            <w:r w:rsidRPr="008B7EE7">
              <w:rPr>
                <w:rStyle w:val="Kpr"/>
                <w:noProof/>
              </w:rPr>
              <w:t>6.30 İleri okuma ve kaynaklar</w:t>
            </w:r>
            <w:r>
              <w:rPr>
                <w:noProof/>
                <w:webHidden/>
              </w:rPr>
              <w:tab/>
            </w:r>
            <w:r>
              <w:rPr>
                <w:noProof/>
                <w:webHidden/>
              </w:rPr>
              <w:fldChar w:fldCharType="begin"/>
            </w:r>
            <w:r>
              <w:rPr>
                <w:noProof/>
                <w:webHidden/>
              </w:rPr>
              <w:instrText xml:space="preserve"> PAGEREF _Toc228881052 \h </w:instrText>
            </w:r>
            <w:r>
              <w:rPr>
                <w:noProof/>
                <w:webHidden/>
              </w:rPr>
            </w:r>
            <w:r>
              <w:rPr>
                <w:noProof/>
                <w:webHidden/>
              </w:rPr>
              <w:fldChar w:fldCharType="separate"/>
            </w:r>
            <w:r>
              <w:rPr>
                <w:noProof/>
                <w:webHidden/>
              </w:rPr>
              <w:t>209</w:t>
            </w:r>
            <w:r>
              <w:rPr>
                <w:noProof/>
                <w:webHidden/>
              </w:rPr>
              <w:fldChar w:fldCharType="end"/>
            </w:r>
          </w:hyperlink>
        </w:p>
        <w:p w14:paraId="2058F9D6" w14:textId="2320436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53" w:history="1">
            <w:r w:rsidRPr="008B7EE7">
              <w:rPr>
                <w:rStyle w:val="Kpr"/>
                <w:noProof/>
              </w:rPr>
              <w:t>6.31 Bir sonraki bölüme köprü</w:t>
            </w:r>
            <w:r>
              <w:rPr>
                <w:noProof/>
                <w:webHidden/>
              </w:rPr>
              <w:tab/>
            </w:r>
            <w:r>
              <w:rPr>
                <w:noProof/>
                <w:webHidden/>
              </w:rPr>
              <w:fldChar w:fldCharType="begin"/>
            </w:r>
            <w:r>
              <w:rPr>
                <w:noProof/>
                <w:webHidden/>
              </w:rPr>
              <w:instrText xml:space="preserve"> PAGEREF _Toc228881053 \h </w:instrText>
            </w:r>
            <w:r>
              <w:rPr>
                <w:noProof/>
                <w:webHidden/>
              </w:rPr>
            </w:r>
            <w:r>
              <w:rPr>
                <w:noProof/>
                <w:webHidden/>
              </w:rPr>
              <w:fldChar w:fldCharType="separate"/>
            </w:r>
            <w:r>
              <w:rPr>
                <w:noProof/>
                <w:webHidden/>
              </w:rPr>
              <w:t>210</w:t>
            </w:r>
            <w:r>
              <w:rPr>
                <w:noProof/>
                <w:webHidden/>
              </w:rPr>
              <w:fldChar w:fldCharType="end"/>
            </w:r>
          </w:hyperlink>
        </w:p>
        <w:p w14:paraId="10754336" w14:textId="68C81431"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054" w:history="1">
            <w:r w:rsidRPr="008B7EE7">
              <w:rPr>
                <w:rStyle w:val="Kpr"/>
                <w:noProof/>
              </w:rPr>
              <w:t>Bölüm 7: Algoritmik Problem Çözme Desenleri</w:t>
            </w:r>
            <w:r>
              <w:rPr>
                <w:noProof/>
                <w:webHidden/>
              </w:rPr>
              <w:tab/>
            </w:r>
            <w:r>
              <w:rPr>
                <w:noProof/>
                <w:webHidden/>
              </w:rPr>
              <w:fldChar w:fldCharType="begin"/>
            </w:r>
            <w:r>
              <w:rPr>
                <w:noProof/>
                <w:webHidden/>
              </w:rPr>
              <w:instrText xml:space="preserve"> PAGEREF _Toc228881054 \h </w:instrText>
            </w:r>
            <w:r>
              <w:rPr>
                <w:noProof/>
                <w:webHidden/>
              </w:rPr>
            </w:r>
            <w:r>
              <w:rPr>
                <w:noProof/>
                <w:webHidden/>
              </w:rPr>
              <w:fldChar w:fldCharType="separate"/>
            </w:r>
            <w:r>
              <w:rPr>
                <w:noProof/>
                <w:webHidden/>
              </w:rPr>
              <w:t>211</w:t>
            </w:r>
            <w:r>
              <w:rPr>
                <w:noProof/>
                <w:webHidden/>
              </w:rPr>
              <w:fldChar w:fldCharType="end"/>
            </w:r>
          </w:hyperlink>
        </w:p>
        <w:p w14:paraId="7DA0387E" w14:textId="5CE1351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55" w:history="1">
            <w:r w:rsidRPr="008B7EE7">
              <w:rPr>
                <w:rStyle w:val="Kpr"/>
                <w:noProof/>
              </w:rPr>
              <w:t>7.1 Bölümün yol haritası</w:t>
            </w:r>
            <w:r>
              <w:rPr>
                <w:noProof/>
                <w:webHidden/>
              </w:rPr>
              <w:tab/>
            </w:r>
            <w:r>
              <w:rPr>
                <w:noProof/>
                <w:webHidden/>
              </w:rPr>
              <w:fldChar w:fldCharType="begin"/>
            </w:r>
            <w:r>
              <w:rPr>
                <w:noProof/>
                <w:webHidden/>
              </w:rPr>
              <w:instrText xml:space="preserve"> PAGEREF _Toc228881055 \h </w:instrText>
            </w:r>
            <w:r>
              <w:rPr>
                <w:noProof/>
                <w:webHidden/>
              </w:rPr>
            </w:r>
            <w:r>
              <w:rPr>
                <w:noProof/>
                <w:webHidden/>
              </w:rPr>
              <w:fldChar w:fldCharType="separate"/>
            </w:r>
            <w:r>
              <w:rPr>
                <w:noProof/>
                <w:webHidden/>
              </w:rPr>
              <w:t>211</w:t>
            </w:r>
            <w:r>
              <w:rPr>
                <w:noProof/>
                <w:webHidden/>
              </w:rPr>
              <w:fldChar w:fldCharType="end"/>
            </w:r>
          </w:hyperlink>
        </w:p>
        <w:p w14:paraId="06A43DBA" w14:textId="2F31B4D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56" w:history="1">
            <w:r w:rsidRPr="008B7EE7">
              <w:rPr>
                <w:rStyle w:val="Kpr"/>
                <w:noProof/>
              </w:rPr>
              <w:t>7.2 Bölümün konumu ve pedagojik rolü</w:t>
            </w:r>
            <w:r>
              <w:rPr>
                <w:noProof/>
                <w:webHidden/>
              </w:rPr>
              <w:tab/>
            </w:r>
            <w:r>
              <w:rPr>
                <w:noProof/>
                <w:webHidden/>
              </w:rPr>
              <w:fldChar w:fldCharType="begin"/>
            </w:r>
            <w:r>
              <w:rPr>
                <w:noProof/>
                <w:webHidden/>
              </w:rPr>
              <w:instrText xml:space="preserve"> PAGEREF _Toc228881056 \h </w:instrText>
            </w:r>
            <w:r>
              <w:rPr>
                <w:noProof/>
                <w:webHidden/>
              </w:rPr>
            </w:r>
            <w:r>
              <w:rPr>
                <w:noProof/>
                <w:webHidden/>
              </w:rPr>
              <w:fldChar w:fldCharType="separate"/>
            </w:r>
            <w:r>
              <w:rPr>
                <w:noProof/>
                <w:webHidden/>
              </w:rPr>
              <w:t>211</w:t>
            </w:r>
            <w:r>
              <w:rPr>
                <w:noProof/>
                <w:webHidden/>
              </w:rPr>
              <w:fldChar w:fldCharType="end"/>
            </w:r>
          </w:hyperlink>
        </w:p>
        <w:p w14:paraId="65E0B719" w14:textId="4C8F9E4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57" w:history="1">
            <w:r w:rsidRPr="008B7EE7">
              <w:rPr>
                <w:rStyle w:val="Kpr"/>
                <w:noProof/>
              </w:rPr>
              <w:t>7.3 Öğrenme çıktıları</w:t>
            </w:r>
            <w:r>
              <w:rPr>
                <w:noProof/>
                <w:webHidden/>
              </w:rPr>
              <w:tab/>
            </w:r>
            <w:r>
              <w:rPr>
                <w:noProof/>
                <w:webHidden/>
              </w:rPr>
              <w:fldChar w:fldCharType="begin"/>
            </w:r>
            <w:r>
              <w:rPr>
                <w:noProof/>
                <w:webHidden/>
              </w:rPr>
              <w:instrText xml:space="preserve"> PAGEREF _Toc228881057 \h </w:instrText>
            </w:r>
            <w:r>
              <w:rPr>
                <w:noProof/>
                <w:webHidden/>
              </w:rPr>
            </w:r>
            <w:r>
              <w:rPr>
                <w:noProof/>
                <w:webHidden/>
              </w:rPr>
              <w:fldChar w:fldCharType="separate"/>
            </w:r>
            <w:r>
              <w:rPr>
                <w:noProof/>
                <w:webHidden/>
              </w:rPr>
              <w:t>212</w:t>
            </w:r>
            <w:r>
              <w:rPr>
                <w:noProof/>
                <w:webHidden/>
              </w:rPr>
              <w:fldChar w:fldCharType="end"/>
            </w:r>
          </w:hyperlink>
        </w:p>
        <w:p w14:paraId="78DD3290" w14:textId="79E31EA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58" w:history="1">
            <w:r w:rsidRPr="008B7EE7">
              <w:rPr>
                <w:rStyle w:val="Kpr"/>
                <w:noProof/>
              </w:rPr>
              <w:t>7.4 Ön bilgi ve başlangıç varsayımları</w:t>
            </w:r>
            <w:r>
              <w:rPr>
                <w:noProof/>
                <w:webHidden/>
              </w:rPr>
              <w:tab/>
            </w:r>
            <w:r>
              <w:rPr>
                <w:noProof/>
                <w:webHidden/>
              </w:rPr>
              <w:fldChar w:fldCharType="begin"/>
            </w:r>
            <w:r>
              <w:rPr>
                <w:noProof/>
                <w:webHidden/>
              </w:rPr>
              <w:instrText xml:space="preserve"> PAGEREF _Toc228881058 \h </w:instrText>
            </w:r>
            <w:r>
              <w:rPr>
                <w:noProof/>
                <w:webHidden/>
              </w:rPr>
            </w:r>
            <w:r>
              <w:rPr>
                <w:noProof/>
                <w:webHidden/>
              </w:rPr>
              <w:fldChar w:fldCharType="separate"/>
            </w:r>
            <w:r>
              <w:rPr>
                <w:noProof/>
                <w:webHidden/>
              </w:rPr>
              <w:t>212</w:t>
            </w:r>
            <w:r>
              <w:rPr>
                <w:noProof/>
                <w:webHidden/>
              </w:rPr>
              <w:fldChar w:fldCharType="end"/>
            </w:r>
          </w:hyperlink>
        </w:p>
        <w:p w14:paraId="58E9C183" w14:textId="44CFAA7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59" w:history="1">
            <w:r w:rsidRPr="008B7EE7">
              <w:rPr>
                <w:rStyle w:val="Kpr"/>
                <w:noProof/>
              </w:rPr>
              <w:t>7.5 Algoritmik problem çözme nedir?</w:t>
            </w:r>
            <w:r>
              <w:rPr>
                <w:noProof/>
                <w:webHidden/>
              </w:rPr>
              <w:tab/>
            </w:r>
            <w:r>
              <w:rPr>
                <w:noProof/>
                <w:webHidden/>
              </w:rPr>
              <w:fldChar w:fldCharType="begin"/>
            </w:r>
            <w:r>
              <w:rPr>
                <w:noProof/>
                <w:webHidden/>
              </w:rPr>
              <w:instrText xml:space="preserve"> PAGEREF _Toc228881059 \h </w:instrText>
            </w:r>
            <w:r>
              <w:rPr>
                <w:noProof/>
                <w:webHidden/>
              </w:rPr>
            </w:r>
            <w:r>
              <w:rPr>
                <w:noProof/>
                <w:webHidden/>
              </w:rPr>
              <w:fldChar w:fldCharType="separate"/>
            </w:r>
            <w:r>
              <w:rPr>
                <w:noProof/>
                <w:webHidden/>
              </w:rPr>
              <w:t>212</w:t>
            </w:r>
            <w:r>
              <w:rPr>
                <w:noProof/>
                <w:webHidden/>
              </w:rPr>
              <w:fldChar w:fldCharType="end"/>
            </w:r>
          </w:hyperlink>
        </w:p>
        <w:p w14:paraId="1AB19A88" w14:textId="4E25DE8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60" w:history="1">
            <w:r w:rsidRPr="008B7EE7">
              <w:rPr>
                <w:rStyle w:val="Kpr"/>
                <w:noProof/>
              </w:rPr>
              <w:t>7.6 Problem analizi: girdi, işlem ve çıktı</w:t>
            </w:r>
            <w:r>
              <w:rPr>
                <w:noProof/>
                <w:webHidden/>
              </w:rPr>
              <w:tab/>
            </w:r>
            <w:r>
              <w:rPr>
                <w:noProof/>
                <w:webHidden/>
              </w:rPr>
              <w:fldChar w:fldCharType="begin"/>
            </w:r>
            <w:r>
              <w:rPr>
                <w:noProof/>
                <w:webHidden/>
              </w:rPr>
              <w:instrText xml:space="preserve"> PAGEREF _Toc228881060 \h </w:instrText>
            </w:r>
            <w:r>
              <w:rPr>
                <w:noProof/>
                <w:webHidden/>
              </w:rPr>
            </w:r>
            <w:r>
              <w:rPr>
                <w:noProof/>
                <w:webHidden/>
              </w:rPr>
              <w:fldChar w:fldCharType="separate"/>
            </w:r>
            <w:r>
              <w:rPr>
                <w:noProof/>
                <w:webHidden/>
              </w:rPr>
              <w:t>213</w:t>
            </w:r>
            <w:r>
              <w:rPr>
                <w:noProof/>
                <w:webHidden/>
              </w:rPr>
              <w:fldChar w:fldCharType="end"/>
            </w:r>
          </w:hyperlink>
        </w:p>
        <w:p w14:paraId="2A820203" w14:textId="330DE3D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61" w:history="1">
            <w:r w:rsidRPr="008B7EE7">
              <w:rPr>
                <w:rStyle w:val="Kpr"/>
                <w:noProof/>
              </w:rPr>
              <w:t>7.7 Sözde kod</w:t>
            </w:r>
            <w:r>
              <w:rPr>
                <w:noProof/>
                <w:webHidden/>
              </w:rPr>
              <w:tab/>
            </w:r>
            <w:r>
              <w:rPr>
                <w:noProof/>
                <w:webHidden/>
              </w:rPr>
              <w:fldChar w:fldCharType="begin"/>
            </w:r>
            <w:r>
              <w:rPr>
                <w:noProof/>
                <w:webHidden/>
              </w:rPr>
              <w:instrText xml:space="preserve"> PAGEREF _Toc228881061 \h </w:instrText>
            </w:r>
            <w:r>
              <w:rPr>
                <w:noProof/>
                <w:webHidden/>
              </w:rPr>
            </w:r>
            <w:r>
              <w:rPr>
                <w:noProof/>
                <w:webHidden/>
              </w:rPr>
              <w:fldChar w:fldCharType="separate"/>
            </w:r>
            <w:r>
              <w:rPr>
                <w:noProof/>
                <w:webHidden/>
              </w:rPr>
              <w:t>213</w:t>
            </w:r>
            <w:r>
              <w:rPr>
                <w:noProof/>
                <w:webHidden/>
              </w:rPr>
              <w:fldChar w:fldCharType="end"/>
            </w:r>
          </w:hyperlink>
        </w:p>
        <w:p w14:paraId="5894062E" w14:textId="0773A6D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62" w:history="1">
            <w:r w:rsidRPr="008B7EE7">
              <w:rPr>
                <w:rStyle w:val="Kpr"/>
                <w:noProof/>
              </w:rPr>
              <w:t>7.8 Akış diyagramı</w:t>
            </w:r>
            <w:r>
              <w:rPr>
                <w:noProof/>
                <w:webHidden/>
              </w:rPr>
              <w:tab/>
            </w:r>
            <w:r>
              <w:rPr>
                <w:noProof/>
                <w:webHidden/>
              </w:rPr>
              <w:fldChar w:fldCharType="begin"/>
            </w:r>
            <w:r>
              <w:rPr>
                <w:noProof/>
                <w:webHidden/>
              </w:rPr>
              <w:instrText xml:space="preserve"> PAGEREF _Toc228881062 \h </w:instrText>
            </w:r>
            <w:r>
              <w:rPr>
                <w:noProof/>
                <w:webHidden/>
              </w:rPr>
            </w:r>
            <w:r>
              <w:rPr>
                <w:noProof/>
                <w:webHidden/>
              </w:rPr>
              <w:fldChar w:fldCharType="separate"/>
            </w:r>
            <w:r>
              <w:rPr>
                <w:noProof/>
                <w:webHidden/>
              </w:rPr>
              <w:t>214</w:t>
            </w:r>
            <w:r>
              <w:rPr>
                <w:noProof/>
                <w:webHidden/>
              </w:rPr>
              <w:fldChar w:fldCharType="end"/>
            </w:r>
          </w:hyperlink>
        </w:p>
        <w:p w14:paraId="41BDEB6D" w14:textId="40495A6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63" w:history="1">
            <w:r w:rsidRPr="008B7EE7">
              <w:rPr>
                <w:rStyle w:val="Kpr"/>
                <w:noProof/>
              </w:rPr>
              <w:t>7.9 İz sürme</w:t>
            </w:r>
            <w:r>
              <w:rPr>
                <w:noProof/>
                <w:webHidden/>
              </w:rPr>
              <w:tab/>
            </w:r>
            <w:r>
              <w:rPr>
                <w:noProof/>
                <w:webHidden/>
              </w:rPr>
              <w:fldChar w:fldCharType="begin"/>
            </w:r>
            <w:r>
              <w:rPr>
                <w:noProof/>
                <w:webHidden/>
              </w:rPr>
              <w:instrText xml:space="preserve"> PAGEREF _Toc228881063 \h </w:instrText>
            </w:r>
            <w:r>
              <w:rPr>
                <w:noProof/>
                <w:webHidden/>
              </w:rPr>
            </w:r>
            <w:r>
              <w:rPr>
                <w:noProof/>
                <w:webHidden/>
              </w:rPr>
              <w:fldChar w:fldCharType="separate"/>
            </w:r>
            <w:r>
              <w:rPr>
                <w:noProof/>
                <w:webHidden/>
              </w:rPr>
              <w:t>216</w:t>
            </w:r>
            <w:r>
              <w:rPr>
                <w:noProof/>
                <w:webHidden/>
              </w:rPr>
              <w:fldChar w:fldCharType="end"/>
            </w:r>
          </w:hyperlink>
        </w:p>
        <w:p w14:paraId="2DFD90D6" w14:textId="6591C87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64" w:history="1">
            <w:r w:rsidRPr="008B7EE7">
              <w:rPr>
                <w:rStyle w:val="Kpr"/>
                <w:noProof/>
              </w:rPr>
              <w:t>7.10 Sayaç değişken deseni</w:t>
            </w:r>
            <w:r>
              <w:rPr>
                <w:noProof/>
                <w:webHidden/>
              </w:rPr>
              <w:tab/>
            </w:r>
            <w:r>
              <w:rPr>
                <w:noProof/>
                <w:webHidden/>
              </w:rPr>
              <w:fldChar w:fldCharType="begin"/>
            </w:r>
            <w:r>
              <w:rPr>
                <w:noProof/>
                <w:webHidden/>
              </w:rPr>
              <w:instrText xml:space="preserve"> PAGEREF _Toc228881064 \h </w:instrText>
            </w:r>
            <w:r>
              <w:rPr>
                <w:noProof/>
                <w:webHidden/>
              </w:rPr>
            </w:r>
            <w:r>
              <w:rPr>
                <w:noProof/>
                <w:webHidden/>
              </w:rPr>
              <w:fldChar w:fldCharType="separate"/>
            </w:r>
            <w:r>
              <w:rPr>
                <w:noProof/>
                <w:webHidden/>
              </w:rPr>
              <w:t>216</w:t>
            </w:r>
            <w:r>
              <w:rPr>
                <w:noProof/>
                <w:webHidden/>
              </w:rPr>
              <w:fldChar w:fldCharType="end"/>
            </w:r>
          </w:hyperlink>
        </w:p>
        <w:p w14:paraId="73AA2C38" w14:textId="3D52D75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65" w:history="1">
            <w:r w:rsidRPr="008B7EE7">
              <w:rPr>
                <w:rStyle w:val="Kpr"/>
                <w:noProof/>
              </w:rPr>
              <w:t>7.11 Biriktirici değişken deseni</w:t>
            </w:r>
            <w:r>
              <w:rPr>
                <w:noProof/>
                <w:webHidden/>
              </w:rPr>
              <w:tab/>
            </w:r>
            <w:r>
              <w:rPr>
                <w:noProof/>
                <w:webHidden/>
              </w:rPr>
              <w:fldChar w:fldCharType="begin"/>
            </w:r>
            <w:r>
              <w:rPr>
                <w:noProof/>
                <w:webHidden/>
              </w:rPr>
              <w:instrText xml:space="preserve"> PAGEREF _Toc228881065 \h </w:instrText>
            </w:r>
            <w:r>
              <w:rPr>
                <w:noProof/>
                <w:webHidden/>
              </w:rPr>
            </w:r>
            <w:r>
              <w:rPr>
                <w:noProof/>
                <w:webHidden/>
              </w:rPr>
              <w:fldChar w:fldCharType="separate"/>
            </w:r>
            <w:r>
              <w:rPr>
                <w:noProof/>
                <w:webHidden/>
              </w:rPr>
              <w:t>217</w:t>
            </w:r>
            <w:r>
              <w:rPr>
                <w:noProof/>
                <w:webHidden/>
              </w:rPr>
              <w:fldChar w:fldCharType="end"/>
            </w:r>
          </w:hyperlink>
        </w:p>
        <w:p w14:paraId="626F4F50" w14:textId="171C455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66" w:history="1">
            <w:r w:rsidRPr="008B7EE7">
              <w:rPr>
                <w:rStyle w:val="Kpr"/>
                <w:noProof/>
              </w:rPr>
              <w:t>7.12 Bayrak değişken deseni</w:t>
            </w:r>
            <w:r>
              <w:rPr>
                <w:noProof/>
                <w:webHidden/>
              </w:rPr>
              <w:tab/>
            </w:r>
            <w:r>
              <w:rPr>
                <w:noProof/>
                <w:webHidden/>
              </w:rPr>
              <w:fldChar w:fldCharType="begin"/>
            </w:r>
            <w:r>
              <w:rPr>
                <w:noProof/>
                <w:webHidden/>
              </w:rPr>
              <w:instrText xml:space="preserve"> PAGEREF _Toc228881066 \h </w:instrText>
            </w:r>
            <w:r>
              <w:rPr>
                <w:noProof/>
                <w:webHidden/>
              </w:rPr>
            </w:r>
            <w:r>
              <w:rPr>
                <w:noProof/>
                <w:webHidden/>
              </w:rPr>
              <w:fldChar w:fldCharType="separate"/>
            </w:r>
            <w:r>
              <w:rPr>
                <w:noProof/>
                <w:webHidden/>
              </w:rPr>
              <w:t>218</w:t>
            </w:r>
            <w:r>
              <w:rPr>
                <w:noProof/>
                <w:webHidden/>
              </w:rPr>
              <w:fldChar w:fldCharType="end"/>
            </w:r>
          </w:hyperlink>
        </w:p>
        <w:p w14:paraId="63428A59" w14:textId="41A9AF2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67" w:history="1">
            <w:r w:rsidRPr="008B7EE7">
              <w:rPr>
                <w:rStyle w:val="Kpr"/>
                <w:noProof/>
              </w:rPr>
              <w:t>7.13 Bölünebilme kontrolü</w:t>
            </w:r>
            <w:r>
              <w:rPr>
                <w:noProof/>
                <w:webHidden/>
              </w:rPr>
              <w:tab/>
            </w:r>
            <w:r>
              <w:rPr>
                <w:noProof/>
                <w:webHidden/>
              </w:rPr>
              <w:fldChar w:fldCharType="begin"/>
            </w:r>
            <w:r>
              <w:rPr>
                <w:noProof/>
                <w:webHidden/>
              </w:rPr>
              <w:instrText xml:space="preserve"> PAGEREF _Toc228881067 \h </w:instrText>
            </w:r>
            <w:r>
              <w:rPr>
                <w:noProof/>
                <w:webHidden/>
              </w:rPr>
            </w:r>
            <w:r>
              <w:rPr>
                <w:noProof/>
                <w:webHidden/>
              </w:rPr>
              <w:fldChar w:fldCharType="separate"/>
            </w:r>
            <w:r>
              <w:rPr>
                <w:noProof/>
                <w:webHidden/>
              </w:rPr>
              <w:t>219</w:t>
            </w:r>
            <w:r>
              <w:rPr>
                <w:noProof/>
                <w:webHidden/>
              </w:rPr>
              <w:fldChar w:fldCharType="end"/>
            </w:r>
          </w:hyperlink>
        </w:p>
        <w:p w14:paraId="0AC273D1" w14:textId="4B7294E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68" w:history="1">
            <w:r w:rsidRPr="008B7EE7">
              <w:rPr>
                <w:rStyle w:val="Kpr"/>
                <w:noProof/>
              </w:rPr>
              <w:t>7.14 Faktöriyel problemi</w:t>
            </w:r>
            <w:r>
              <w:rPr>
                <w:noProof/>
                <w:webHidden/>
              </w:rPr>
              <w:tab/>
            </w:r>
            <w:r>
              <w:rPr>
                <w:noProof/>
                <w:webHidden/>
              </w:rPr>
              <w:fldChar w:fldCharType="begin"/>
            </w:r>
            <w:r>
              <w:rPr>
                <w:noProof/>
                <w:webHidden/>
              </w:rPr>
              <w:instrText xml:space="preserve"> PAGEREF _Toc228881068 \h </w:instrText>
            </w:r>
            <w:r>
              <w:rPr>
                <w:noProof/>
                <w:webHidden/>
              </w:rPr>
            </w:r>
            <w:r>
              <w:rPr>
                <w:noProof/>
                <w:webHidden/>
              </w:rPr>
              <w:fldChar w:fldCharType="separate"/>
            </w:r>
            <w:r>
              <w:rPr>
                <w:noProof/>
                <w:webHidden/>
              </w:rPr>
              <w:t>219</w:t>
            </w:r>
            <w:r>
              <w:rPr>
                <w:noProof/>
                <w:webHidden/>
              </w:rPr>
              <w:fldChar w:fldCharType="end"/>
            </w:r>
          </w:hyperlink>
        </w:p>
        <w:p w14:paraId="60E1D996" w14:textId="2E7BB0F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69" w:history="1">
            <w:r w:rsidRPr="008B7EE7">
              <w:rPr>
                <w:rStyle w:val="Kpr"/>
                <w:noProof/>
              </w:rPr>
              <w:t>7.15 Fibonacci problemi</w:t>
            </w:r>
            <w:r>
              <w:rPr>
                <w:noProof/>
                <w:webHidden/>
              </w:rPr>
              <w:tab/>
            </w:r>
            <w:r>
              <w:rPr>
                <w:noProof/>
                <w:webHidden/>
              </w:rPr>
              <w:fldChar w:fldCharType="begin"/>
            </w:r>
            <w:r>
              <w:rPr>
                <w:noProof/>
                <w:webHidden/>
              </w:rPr>
              <w:instrText xml:space="preserve"> PAGEREF _Toc228881069 \h </w:instrText>
            </w:r>
            <w:r>
              <w:rPr>
                <w:noProof/>
                <w:webHidden/>
              </w:rPr>
            </w:r>
            <w:r>
              <w:rPr>
                <w:noProof/>
                <w:webHidden/>
              </w:rPr>
              <w:fldChar w:fldCharType="separate"/>
            </w:r>
            <w:r>
              <w:rPr>
                <w:noProof/>
                <w:webHidden/>
              </w:rPr>
              <w:t>220</w:t>
            </w:r>
            <w:r>
              <w:rPr>
                <w:noProof/>
                <w:webHidden/>
              </w:rPr>
              <w:fldChar w:fldCharType="end"/>
            </w:r>
          </w:hyperlink>
        </w:p>
        <w:p w14:paraId="53654654" w14:textId="79DA964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70" w:history="1">
            <w:r w:rsidRPr="008B7EE7">
              <w:rPr>
                <w:rStyle w:val="Kpr"/>
                <w:noProof/>
              </w:rPr>
              <w:t>7.16 Asal sayı problemi</w:t>
            </w:r>
            <w:r>
              <w:rPr>
                <w:noProof/>
                <w:webHidden/>
              </w:rPr>
              <w:tab/>
            </w:r>
            <w:r>
              <w:rPr>
                <w:noProof/>
                <w:webHidden/>
              </w:rPr>
              <w:fldChar w:fldCharType="begin"/>
            </w:r>
            <w:r>
              <w:rPr>
                <w:noProof/>
                <w:webHidden/>
              </w:rPr>
              <w:instrText xml:space="preserve"> PAGEREF _Toc228881070 \h </w:instrText>
            </w:r>
            <w:r>
              <w:rPr>
                <w:noProof/>
                <w:webHidden/>
              </w:rPr>
            </w:r>
            <w:r>
              <w:rPr>
                <w:noProof/>
                <w:webHidden/>
              </w:rPr>
              <w:fldChar w:fldCharType="separate"/>
            </w:r>
            <w:r>
              <w:rPr>
                <w:noProof/>
                <w:webHidden/>
              </w:rPr>
              <w:t>221</w:t>
            </w:r>
            <w:r>
              <w:rPr>
                <w:noProof/>
                <w:webHidden/>
              </w:rPr>
              <w:fldChar w:fldCharType="end"/>
            </w:r>
          </w:hyperlink>
        </w:p>
        <w:p w14:paraId="6F47E180" w14:textId="63BF287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71" w:history="1">
            <w:r w:rsidRPr="008B7EE7">
              <w:rPr>
                <w:rStyle w:val="Kpr"/>
                <w:noProof/>
              </w:rPr>
              <w:t>7.17 Tam bölenleri listeleme</w:t>
            </w:r>
            <w:r>
              <w:rPr>
                <w:noProof/>
                <w:webHidden/>
              </w:rPr>
              <w:tab/>
            </w:r>
            <w:r>
              <w:rPr>
                <w:noProof/>
                <w:webHidden/>
              </w:rPr>
              <w:fldChar w:fldCharType="begin"/>
            </w:r>
            <w:r>
              <w:rPr>
                <w:noProof/>
                <w:webHidden/>
              </w:rPr>
              <w:instrText xml:space="preserve"> PAGEREF _Toc228881071 \h </w:instrText>
            </w:r>
            <w:r>
              <w:rPr>
                <w:noProof/>
                <w:webHidden/>
              </w:rPr>
            </w:r>
            <w:r>
              <w:rPr>
                <w:noProof/>
                <w:webHidden/>
              </w:rPr>
              <w:fldChar w:fldCharType="separate"/>
            </w:r>
            <w:r>
              <w:rPr>
                <w:noProof/>
                <w:webHidden/>
              </w:rPr>
              <w:t>223</w:t>
            </w:r>
            <w:r>
              <w:rPr>
                <w:noProof/>
                <w:webHidden/>
              </w:rPr>
              <w:fldChar w:fldCharType="end"/>
            </w:r>
          </w:hyperlink>
        </w:p>
        <w:p w14:paraId="33A2D54D" w14:textId="32AC8C2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72" w:history="1">
            <w:r w:rsidRPr="008B7EE7">
              <w:rPr>
                <w:rStyle w:val="Kpr"/>
                <w:noProof/>
              </w:rPr>
              <w:t>7.18 Kodun çalışma mantığı ve iz sürme örneği</w:t>
            </w:r>
            <w:r>
              <w:rPr>
                <w:noProof/>
                <w:webHidden/>
              </w:rPr>
              <w:tab/>
            </w:r>
            <w:r>
              <w:rPr>
                <w:noProof/>
                <w:webHidden/>
              </w:rPr>
              <w:fldChar w:fldCharType="begin"/>
            </w:r>
            <w:r>
              <w:rPr>
                <w:noProof/>
                <w:webHidden/>
              </w:rPr>
              <w:instrText xml:space="preserve"> PAGEREF _Toc228881072 \h </w:instrText>
            </w:r>
            <w:r>
              <w:rPr>
                <w:noProof/>
                <w:webHidden/>
              </w:rPr>
            </w:r>
            <w:r>
              <w:rPr>
                <w:noProof/>
                <w:webHidden/>
              </w:rPr>
              <w:fldChar w:fldCharType="separate"/>
            </w:r>
            <w:r>
              <w:rPr>
                <w:noProof/>
                <w:webHidden/>
              </w:rPr>
              <w:t>224</w:t>
            </w:r>
            <w:r>
              <w:rPr>
                <w:noProof/>
                <w:webHidden/>
              </w:rPr>
              <w:fldChar w:fldCharType="end"/>
            </w:r>
          </w:hyperlink>
        </w:p>
        <w:p w14:paraId="08DDB0BC" w14:textId="57DD571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73" w:history="1">
            <w:r w:rsidRPr="008B7EE7">
              <w:rPr>
                <w:rStyle w:val="Kpr"/>
                <w:noProof/>
              </w:rPr>
              <w:t>7.19 Uçtan uca mini uygulama: Algoritma Menüsü</w:t>
            </w:r>
            <w:r>
              <w:rPr>
                <w:noProof/>
                <w:webHidden/>
              </w:rPr>
              <w:tab/>
            </w:r>
            <w:r>
              <w:rPr>
                <w:noProof/>
                <w:webHidden/>
              </w:rPr>
              <w:fldChar w:fldCharType="begin"/>
            </w:r>
            <w:r>
              <w:rPr>
                <w:noProof/>
                <w:webHidden/>
              </w:rPr>
              <w:instrText xml:space="preserve"> PAGEREF _Toc228881073 \h </w:instrText>
            </w:r>
            <w:r>
              <w:rPr>
                <w:noProof/>
                <w:webHidden/>
              </w:rPr>
            </w:r>
            <w:r>
              <w:rPr>
                <w:noProof/>
                <w:webHidden/>
              </w:rPr>
              <w:fldChar w:fldCharType="separate"/>
            </w:r>
            <w:r>
              <w:rPr>
                <w:noProof/>
                <w:webHidden/>
              </w:rPr>
              <w:t>224</w:t>
            </w:r>
            <w:r>
              <w:rPr>
                <w:noProof/>
                <w:webHidden/>
              </w:rPr>
              <w:fldChar w:fldCharType="end"/>
            </w:r>
          </w:hyperlink>
        </w:p>
        <w:p w14:paraId="3BD1D3E5" w14:textId="4E31FD6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74" w:history="1">
            <w:r w:rsidRPr="008B7EE7">
              <w:rPr>
                <w:rStyle w:val="Kpr"/>
                <w:noProof/>
              </w:rPr>
              <w:t>7.19.1 Mini uygulama çalışma örnekleri</w:t>
            </w:r>
            <w:r>
              <w:rPr>
                <w:noProof/>
                <w:webHidden/>
              </w:rPr>
              <w:tab/>
            </w:r>
            <w:r>
              <w:rPr>
                <w:noProof/>
                <w:webHidden/>
              </w:rPr>
              <w:fldChar w:fldCharType="begin"/>
            </w:r>
            <w:r>
              <w:rPr>
                <w:noProof/>
                <w:webHidden/>
              </w:rPr>
              <w:instrText xml:space="preserve"> PAGEREF _Toc228881074 \h </w:instrText>
            </w:r>
            <w:r>
              <w:rPr>
                <w:noProof/>
                <w:webHidden/>
              </w:rPr>
            </w:r>
            <w:r>
              <w:rPr>
                <w:noProof/>
                <w:webHidden/>
              </w:rPr>
              <w:fldChar w:fldCharType="separate"/>
            </w:r>
            <w:r>
              <w:rPr>
                <w:noProof/>
                <w:webHidden/>
              </w:rPr>
              <w:t>226</w:t>
            </w:r>
            <w:r>
              <w:rPr>
                <w:noProof/>
                <w:webHidden/>
              </w:rPr>
              <w:fldChar w:fldCharType="end"/>
            </w:r>
          </w:hyperlink>
        </w:p>
        <w:p w14:paraId="7BBAC97C" w14:textId="17F667D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75" w:history="1">
            <w:r w:rsidRPr="008B7EE7">
              <w:rPr>
                <w:rStyle w:val="Kpr"/>
                <w:noProof/>
              </w:rPr>
              <w:t>7.19.2 Mini uygulamanın kavram eşleştirmesi</w:t>
            </w:r>
            <w:r>
              <w:rPr>
                <w:noProof/>
                <w:webHidden/>
              </w:rPr>
              <w:tab/>
            </w:r>
            <w:r>
              <w:rPr>
                <w:noProof/>
                <w:webHidden/>
              </w:rPr>
              <w:fldChar w:fldCharType="begin"/>
            </w:r>
            <w:r>
              <w:rPr>
                <w:noProof/>
                <w:webHidden/>
              </w:rPr>
              <w:instrText xml:space="preserve"> PAGEREF _Toc228881075 \h </w:instrText>
            </w:r>
            <w:r>
              <w:rPr>
                <w:noProof/>
                <w:webHidden/>
              </w:rPr>
            </w:r>
            <w:r>
              <w:rPr>
                <w:noProof/>
                <w:webHidden/>
              </w:rPr>
              <w:fldChar w:fldCharType="separate"/>
            </w:r>
            <w:r>
              <w:rPr>
                <w:noProof/>
                <w:webHidden/>
              </w:rPr>
              <w:t>227</w:t>
            </w:r>
            <w:r>
              <w:rPr>
                <w:noProof/>
                <w:webHidden/>
              </w:rPr>
              <w:fldChar w:fldCharType="end"/>
            </w:r>
          </w:hyperlink>
        </w:p>
        <w:p w14:paraId="47D09D52" w14:textId="22C5220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76" w:history="1">
            <w:r w:rsidRPr="008B7EE7">
              <w:rPr>
                <w:rStyle w:val="Kpr"/>
                <w:noProof/>
              </w:rPr>
              <w:t>7.19.3 Mini uygulama test senaryoları</w:t>
            </w:r>
            <w:r>
              <w:rPr>
                <w:noProof/>
                <w:webHidden/>
              </w:rPr>
              <w:tab/>
            </w:r>
            <w:r>
              <w:rPr>
                <w:noProof/>
                <w:webHidden/>
              </w:rPr>
              <w:fldChar w:fldCharType="begin"/>
            </w:r>
            <w:r>
              <w:rPr>
                <w:noProof/>
                <w:webHidden/>
              </w:rPr>
              <w:instrText xml:space="preserve"> PAGEREF _Toc228881076 \h </w:instrText>
            </w:r>
            <w:r>
              <w:rPr>
                <w:noProof/>
                <w:webHidden/>
              </w:rPr>
            </w:r>
            <w:r>
              <w:rPr>
                <w:noProof/>
                <w:webHidden/>
              </w:rPr>
              <w:fldChar w:fldCharType="separate"/>
            </w:r>
            <w:r>
              <w:rPr>
                <w:noProof/>
                <w:webHidden/>
              </w:rPr>
              <w:t>227</w:t>
            </w:r>
            <w:r>
              <w:rPr>
                <w:noProof/>
                <w:webHidden/>
              </w:rPr>
              <w:fldChar w:fldCharType="end"/>
            </w:r>
          </w:hyperlink>
        </w:p>
        <w:p w14:paraId="2930359F" w14:textId="5D7465D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77" w:history="1">
            <w:r w:rsidRPr="008B7EE7">
              <w:rPr>
                <w:rStyle w:val="Kpr"/>
                <w:noProof/>
              </w:rPr>
              <w:t>7.20 Sık yapılan hatalar ve yanlış sezgiler</w:t>
            </w:r>
            <w:r>
              <w:rPr>
                <w:noProof/>
                <w:webHidden/>
              </w:rPr>
              <w:tab/>
            </w:r>
            <w:r>
              <w:rPr>
                <w:noProof/>
                <w:webHidden/>
              </w:rPr>
              <w:fldChar w:fldCharType="begin"/>
            </w:r>
            <w:r>
              <w:rPr>
                <w:noProof/>
                <w:webHidden/>
              </w:rPr>
              <w:instrText xml:space="preserve"> PAGEREF _Toc228881077 \h </w:instrText>
            </w:r>
            <w:r>
              <w:rPr>
                <w:noProof/>
                <w:webHidden/>
              </w:rPr>
            </w:r>
            <w:r>
              <w:rPr>
                <w:noProof/>
                <w:webHidden/>
              </w:rPr>
              <w:fldChar w:fldCharType="separate"/>
            </w:r>
            <w:r>
              <w:rPr>
                <w:noProof/>
                <w:webHidden/>
              </w:rPr>
              <w:t>227</w:t>
            </w:r>
            <w:r>
              <w:rPr>
                <w:noProof/>
                <w:webHidden/>
              </w:rPr>
              <w:fldChar w:fldCharType="end"/>
            </w:r>
          </w:hyperlink>
        </w:p>
        <w:p w14:paraId="3985DEA4" w14:textId="03A976A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78" w:history="1">
            <w:r w:rsidRPr="008B7EE7">
              <w:rPr>
                <w:rStyle w:val="Kpr"/>
                <w:noProof/>
              </w:rPr>
              <w:t>7.20.1 Problemi analiz etmeden kod yazmak</w:t>
            </w:r>
            <w:r>
              <w:rPr>
                <w:noProof/>
                <w:webHidden/>
              </w:rPr>
              <w:tab/>
            </w:r>
            <w:r>
              <w:rPr>
                <w:noProof/>
                <w:webHidden/>
              </w:rPr>
              <w:fldChar w:fldCharType="begin"/>
            </w:r>
            <w:r>
              <w:rPr>
                <w:noProof/>
                <w:webHidden/>
              </w:rPr>
              <w:instrText xml:space="preserve"> PAGEREF _Toc228881078 \h </w:instrText>
            </w:r>
            <w:r>
              <w:rPr>
                <w:noProof/>
                <w:webHidden/>
              </w:rPr>
            </w:r>
            <w:r>
              <w:rPr>
                <w:noProof/>
                <w:webHidden/>
              </w:rPr>
              <w:fldChar w:fldCharType="separate"/>
            </w:r>
            <w:r>
              <w:rPr>
                <w:noProof/>
                <w:webHidden/>
              </w:rPr>
              <w:t>228</w:t>
            </w:r>
            <w:r>
              <w:rPr>
                <w:noProof/>
                <w:webHidden/>
              </w:rPr>
              <w:fldChar w:fldCharType="end"/>
            </w:r>
          </w:hyperlink>
        </w:p>
        <w:p w14:paraId="5FBB1729" w14:textId="74E7E43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79" w:history="1">
            <w:r w:rsidRPr="008B7EE7">
              <w:rPr>
                <w:rStyle w:val="Kpr"/>
                <w:noProof/>
              </w:rPr>
              <w:t>7.20.2 Sayaç ve biriktiriciyi karıştırmak</w:t>
            </w:r>
            <w:r>
              <w:rPr>
                <w:noProof/>
                <w:webHidden/>
              </w:rPr>
              <w:tab/>
            </w:r>
            <w:r>
              <w:rPr>
                <w:noProof/>
                <w:webHidden/>
              </w:rPr>
              <w:fldChar w:fldCharType="begin"/>
            </w:r>
            <w:r>
              <w:rPr>
                <w:noProof/>
                <w:webHidden/>
              </w:rPr>
              <w:instrText xml:space="preserve"> PAGEREF _Toc228881079 \h </w:instrText>
            </w:r>
            <w:r>
              <w:rPr>
                <w:noProof/>
                <w:webHidden/>
              </w:rPr>
            </w:r>
            <w:r>
              <w:rPr>
                <w:noProof/>
                <w:webHidden/>
              </w:rPr>
              <w:fldChar w:fldCharType="separate"/>
            </w:r>
            <w:r>
              <w:rPr>
                <w:noProof/>
                <w:webHidden/>
              </w:rPr>
              <w:t>228</w:t>
            </w:r>
            <w:r>
              <w:rPr>
                <w:noProof/>
                <w:webHidden/>
              </w:rPr>
              <w:fldChar w:fldCharType="end"/>
            </w:r>
          </w:hyperlink>
        </w:p>
        <w:p w14:paraId="27747B14" w14:textId="29BA4AA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80" w:history="1">
            <w:r w:rsidRPr="008B7EE7">
              <w:rPr>
                <w:rStyle w:val="Kpr"/>
                <w:noProof/>
              </w:rPr>
              <w:t>7.20.3 Bayrak değişkeni yanlış başlatmak</w:t>
            </w:r>
            <w:r>
              <w:rPr>
                <w:noProof/>
                <w:webHidden/>
              </w:rPr>
              <w:tab/>
            </w:r>
            <w:r>
              <w:rPr>
                <w:noProof/>
                <w:webHidden/>
              </w:rPr>
              <w:fldChar w:fldCharType="begin"/>
            </w:r>
            <w:r>
              <w:rPr>
                <w:noProof/>
                <w:webHidden/>
              </w:rPr>
              <w:instrText xml:space="preserve"> PAGEREF _Toc228881080 \h </w:instrText>
            </w:r>
            <w:r>
              <w:rPr>
                <w:noProof/>
                <w:webHidden/>
              </w:rPr>
            </w:r>
            <w:r>
              <w:rPr>
                <w:noProof/>
                <w:webHidden/>
              </w:rPr>
              <w:fldChar w:fldCharType="separate"/>
            </w:r>
            <w:r>
              <w:rPr>
                <w:noProof/>
                <w:webHidden/>
              </w:rPr>
              <w:t>228</w:t>
            </w:r>
            <w:r>
              <w:rPr>
                <w:noProof/>
                <w:webHidden/>
              </w:rPr>
              <w:fldChar w:fldCharType="end"/>
            </w:r>
          </w:hyperlink>
        </w:p>
        <w:p w14:paraId="3AA2796B" w14:textId="251DBBB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81" w:history="1">
            <w:r w:rsidRPr="008B7EE7">
              <w:rPr>
                <w:rStyle w:val="Kpr"/>
                <w:noProof/>
              </w:rPr>
              <w:t>7.20.4 Faktöriyelde başlangıç değerini 0 yapmak</w:t>
            </w:r>
            <w:r>
              <w:rPr>
                <w:noProof/>
                <w:webHidden/>
              </w:rPr>
              <w:tab/>
            </w:r>
            <w:r>
              <w:rPr>
                <w:noProof/>
                <w:webHidden/>
              </w:rPr>
              <w:fldChar w:fldCharType="begin"/>
            </w:r>
            <w:r>
              <w:rPr>
                <w:noProof/>
                <w:webHidden/>
              </w:rPr>
              <w:instrText xml:space="preserve"> PAGEREF _Toc228881081 \h </w:instrText>
            </w:r>
            <w:r>
              <w:rPr>
                <w:noProof/>
                <w:webHidden/>
              </w:rPr>
            </w:r>
            <w:r>
              <w:rPr>
                <w:noProof/>
                <w:webHidden/>
              </w:rPr>
              <w:fldChar w:fldCharType="separate"/>
            </w:r>
            <w:r>
              <w:rPr>
                <w:noProof/>
                <w:webHidden/>
              </w:rPr>
              <w:t>228</w:t>
            </w:r>
            <w:r>
              <w:rPr>
                <w:noProof/>
                <w:webHidden/>
              </w:rPr>
              <w:fldChar w:fldCharType="end"/>
            </w:r>
          </w:hyperlink>
        </w:p>
        <w:p w14:paraId="0618DED5" w14:textId="3A19720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82" w:history="1">
            <w:r w:rsidRPr="008B7EE7">
              <w:rPr>
                <w:rStyle w:val="Kpr"/>
                <w:noProof/>
              </w:rPr>
              <w:t>7.20.5 Fibonacci güncelleme sırasını bozmak</w:t>
            </w:r>
            <w:r>
              <w:rPr>
                <w:noProof/>
                <w:webHidden/>
              </w:rPr>
              <w:tab/>
            </w:r>
            <w:r>
              <w:rPr>
                <w:noProof/>
                <w:webHidden/>
              </w:rPr>
              <w:fldChar w:fldCharType="begin"/>
            </w:r>
            <w:r>
              <w:rPr>
                <w:noProof/>
                <w:webHidden/>
              </w:rPr>
              <w:instrText xml:space="preserve"> PAGEREF _Toc228881082 \h </w:instrText>
            </w:r>
            <w:r>
              <w:rPr>
                <w:noProof/>
                <w:webHidden/>
              </w:rPr>
            </w:r>
            <w:r>
              <w:rPr>
                <w:noProof/>
                <w:webHidden/>
              </w:rPr>
              <w:fldChar w:fldCharType="separate"/>
            </w:r>
            <w:r>
              <w:rPr>
                <w:noProof/>
                <w:webHidden/>
              </w:rPr>
              <w:t>228</w:t>
            </w:r>
            <w:r>
              <w:rPr>
                <w:noProof/>
                <w:webHidden/>
              </w:rPr>
              <w:fldChar w:fldCharType="end"/>
            </w:r>
          </w:hyperlink>
        </w:p>
        <w:p w14:paraId="03294682" w14:textId="2063628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83" w:history="1">
            <w:r w:rsidRPr="008B7EE7">
              <w:rPr>
                <w:rStyle w:val="Kpr"/>
                <w:noProof/>
              </w:rPr>
              <w:t>7.20.6 Asal sayı kontrolünde 1’i asal kabul etmek</w:t>
            </w:r>
            <w:r>
              <w:rPr>
                <w:noProof/>
                <w:webHidden/>
              </w:rPr>
              <w:tab/>
            </w:r>
            <w:r>
              <w:rPr>
                <w:noProof/>
                <w:webHidden/>
              </w:rPr>
              <w:fldChar w:fldCharType="begin"/>
            </w:r>
            <w:r>
              <w:rPr>
                <w:noProof/>
                <w:webHidden/>
              </w:rPr>
              <w:instrText xml:space="preserve"> PAGEREF _Toc228881083 \h </w:instrText>
            </w:r>
            <w:r>
              <w:rPr>
                <w:noProof/>
                <w:webHidden/>
              </w:rPr>
            </w:r>
            <w:r>
              <w:rPr>
                <w:noProof/>
                <w:webHidden/>
              </w:rPr>
              <w:fldChar w:fldCharType="separate"/>
            </w:r>
            <w:r>
              <w:rPr>
                <w:noProof/>
                <w:webHidden/>
              </w:rPr>
              <w:t>229</w:t>
            </w:r>
            <w:r>
              <w:rPr>
                <w:noProof/>
                <w:webHidden/>
              </w:rPr>
              <w:fldChar w:fldCharType="end"/>
            </w:r>
          </w:hyperlink>
        </w:p>
        <w:p w14:paraId="61829462" w14:textId="74B3C04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84" w:history="1">
            <w:r w:rsidRPr="008B7EE7">
              <w:rPr>
                <w:rStyle w:val="Kpr"/>
                <w:noProof/>
              </w:rPr>
              <w:t>7.20.7 Bölen bulunduğu hâlde döngüyü sürdürmek</w:t>
            </w:r>
            <w:r>
              <w:rPr>
                <w:noProof/>
                <w:webHidden/>
              </w:rPr>
              <w:tab/>
            </w:r>
            <w:r>
              <w:rPr>
                <w:noProof/>
                <w:webHidden/>
              </w:rPr>
              <w:fldChar w:fldCharType="begin"/>
            </w:r>
            <w:r>
              <w:rPr>
                <w:noProof/>
                <w:webHidden/>
              </w:rPr>
              <w:instrText xml:space="preserve"> PAGEREF _Toc228881084 \h </w:instrText>
            </w:r>
            <w:r>
              <w:rPr>
                <w:noProof/>
                <w:webHidden/>
              </w:rPr>
            </w:r>
            <w:r>
              <w:rPr>
                <w:noProof/>
                <w:webHidden/>
              </w:rPr>
              <w:fldChar w:fldCharType="separate"/>
            </w:r>
            <w:r>
              <w:rPr>
                <w:noProof/>
                <w:webHidden/>
              </w:rPr>
              <w:t>229</w:t>
            </w:r>
            <w:r>
              <w:rPr>
                <w:noProof/>
                <w:webHidden/>
              </w:rPr>
              <w:fldChar w:fldCharType="end"/>
            </w:r>
          </w:hyperlink>
        </w:p>
        <w:p w14:paraId="6983656B" w14:textId="0F0A4F4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85" w:history="1">
            <w:r w:rsidRPr="008B7EE7">
              <w:rPr>
                <w:rStyle w:val="Kpr"/>
                <w:noProof/>
              </w:rPr>
              <w:t>7.21 Hata ayıklama egzersizi</w:t>
            </w:r>
            <w:r>
              <w:rPr>
                <w:noProof/>
                <w:webHidden/>
              </w:rPr>
              <w:tab/>
            </w:r>
            <w:r>
              <w:rPr>
                <w:noProof/>
                <w:webHidden/>
              </w:rPr>
              <w:fldChar w:fldCharType="begin"/>
            </w:r>
            <w:r>
              <w:rPr>
                <w:noProof/>
                <w:webHidden/>
              </w:rPr>
              <w:instrText xml:space="preserve"> PAGEREF _Toc228881085 \h </w:instrText>
            </w:r>
            <w:r>
              <w:rPr>
                <w:noProof/>
                <w:webHidden/>
              </w:rPr>
            </w:r>
            <w:r>
              <w:rPr>
                <w:noProof/>
                <w:webHidden/>
              </w:rPr>
              <w:fldChar w:fldCharType="separate"/>
            </w:r>
            <w:r>
              <w:rPr>
                <w:noProof/>
                <w:webHidden/>
              </w:rPr>
              <w:t>229</w:t>
            </w:r>
            <w:r>
              <w:rPr>
                <w:noProof/>
                <w:webHidden/>
              </w:rPr>
              <w:fldChar w:fldCharType="end"/>
            </w:r>
          </w:hyperlink>
        </w:p>
        <w:p w14:paraId="70D6A757" w14:textId="471A5CE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86" w:history="1">
            <w:r w:rsidRPr="008B7EE7">
              <w:rPr>
                <w:rStyle w:val="Kpr"/>
                <w:noProof/>
              </w:rPr>
              <w:t>7.22 Bölümün sonraki bölümlerle ilişkisi</w:t>
            </w:r>
            <w:r>
              <w:rPr>
                <w:noProof/>
                <w:webHidden/>
              </w:rPr>
              <w:tab/>
            </w:r>
            <w:r>
              <w:rPr>
                <w:noProof/>
                <w:webHidden/>
              </w:rPr>
              <w:fldChar w:fldCharType="begin"/>
            </w:r>
            <w:r>
              <w:rPr>
                <w:noProof/>
                <w:webHidden/>
              </w:rPr>
              <w:instrText xml:space="preserve"> PAGEREF _Toc228881086 \h </w:instrText>
            </w:r>
            <w:r>
              <w:rPr>
                <w:noProof/>
                <w:webHidden/>
              </w:rPr>
            </w:r>
            <w:r>
              <w:rPr>
                <w:noProof/>
                <w:webHidden/>
              </w:rPr>
              <w:fldChar w:fldCharType="separate"/>
            </w:r>
            <w:r>
              <w:rPr>
                <w:noProof/>
                <w:webHidden/>
              </w:rPr>
              <w:t>230</w:t>
            </w:r>
            <w:r>
              <w:rPr>
                <w:noProof/>
                <w:webHidden/>
              </w:rPr>
              <w:fldChar w:fldCharType="end"/>
            </w:r>
          </w:hyperlink>
        </w:p>
        <w:p w14:paraId="75DE9CE7" w14:textId="71C7DCA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87" w:history="1">
            <w:r w:rsidRPr="008B7EE7">
              <w:rPr>
                <w:rStyle w:val="Kpr"/>
                <w:noProof/>
              </w:rPr>
              <w:t>7.23 Bölüm özeti</w:t>
            </w:r>
            <w:r>
              <w:rPr>
                <w:noProof/>
                <w:webHidden/>
              </w:rPr>
              <w:tab/>
            </w:r>
            <w:r>
              <w:rPr>
                <w:noProof/>
                <w:webHidden/>
              </w:rPr>
              <w:fldChar w:fldCharType="begin"/>
            </w:r>
            <w:r>
              <w:rPr>
                <w:noProof/>
                <w:webHidden/>
              </w:rPr>
              <w:instrText xml:space="preserve"> PAGEREF _Toc228881087 \h </w:instrText>
            </w:r>
            <w:r>
              <w:rPr>
                <w:noProof/>
                <w:webHidden/>
              </w:rPr>
            </w:r>
            <w:r>
              <w:rPr>
                <w:noProof/>
                <w:webHidden/>
              </w:rPr>
              <w:fldChar w:fldCharType="separate"/>
            </w:r>
            <w:r>
              <w:rPr>
                <w:noProof/>
                <w:webHidden/>
              </w:rPr>
              <w:t>231</w:t>
            </w:r>
            <w:r>
              <w:rPr>
                <w:noProof/>
                <w:webHidden/>
              </w:rPr>
              <w:fldChar w:fldCharType="end"/>
            </w:r>
          </w:hyperlink>
        </w:p>
        <w:p w14:paraId="7836441F" w14:textId="11E41A0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88" w:history="1">
            <w:r w:rsidRPr="008B7EE7">
              <w:rPr>
                <w:rStyle w:val="Kpr"/>
                <w:noProof/>
              </w:rPr>
              <w:t>7.24 Terim sözlüğü</w:t>
            </w:r>
            <w:r>
              <w:rPr>
                <w:noProof/>
                <w:webHidden/>
              </w:rPr>
              <w:tab/>
            </w:r>
            <w:r>
              <w:rPr>
                <w:noProof/>
                <w:webHidden/>
              </w:rPr>
              <w:fldChar w:fldCharType="begin"/>
            </w:r>
            <w:r>
              <w:rPr>
                <w:noProof/>
                <w:webHidden/>
              </w:rPr>
              <w:instrText xml:space="preserve"> PAGEREF _Toc228881088 \h </w:instrText>
            </w:r>
            <w:r>
              <w:rPr>
                <w:noProof/>
                <w:webHidden/>
              </w:rPr>
            </w:r>
            <w:r>
              <w:rPr>
                <w:noProof/>
                <w:webHidden/>
              </w:rPr>
              <w:fldChar w:fldCharType="separate"/>
            </w:r>
            <w:r>
              <w:rPr>
                <w:noProof/>
                <w:webHidden/>
              </w:rPr>
              <w:t>231</w:t>
            </w:r>
            <w:r>
              <w:rPr>
                <w:noProof/>
                <w:webHidden/>
              </w:rPr>
              <w:fldChar w:fldCharType="end"/>
            </w:r>
          </w:hyperlink>
        </w:p>
        <w:p w14:paraId="54E0635B" w14:textId="51866A9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89" w:history="1">
            <w:r w:rsidRPr="008B7EE7">
              <w:rPr>
                <w:rStyle w:val="Kpr"/>
                <w:noProof/>
              </w:rPr>
              <w:t>7.25 Kendini değerlendirme soruları</w:t>
            </w:r>
            <w:r>
              <w:rPr>
                <w:noProof/>
                <w:webHidden/>
              </w:rPr>
              <w:tab/>
            </w:r>
            <w:r>
              <w:rPr>
                <w:noProof/>
                <w:webHidden/>
              </w:rPr>
              <w:fldChar w:fldCharType="begin"/>
            </w:r>
            <w:r>
              <w:rPr>
                <w:noProof/>
                <w:webHidden/>
              </w:rPr>
              <w:instrText xml:space="preserve"> PAGEREF _Toc228881089 \h </w:instrText>
            </w:r>
            <w:r>
              <w:rPr>
                <w:noProof/>
                <w:webHidden/>
              </w:rPr>
            </w:r>
            <w:r>
              <w:rPr>
                <w:noProof/>
                <w:webHidden/>
              </w:rPr>
              <w:fldChar w:fldCharType="separate"/>
            </w:r>
            <w:r>
              <w:rPr>
                <w:noProof/>
                <w:webHidden/>
              </w:rPr>
              <w:t>232</w:t>
            </w:r>
            <w:r>
              <w:rPr>
                <w:noProof/>
                <w:webHidden/>
              </w:rPr>
              <w:fldChar w:fldCharType="end"/>
            </w:r>
          </w:hyperlink>
        </w:p>
        <w:p w14:paraId="3F506AE8" w14:textId="3B6655D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90" w:history="1">
            <w:r w:rsidRPr="008B7EE7">
              <w:rPr>
                <w:rStyle w:val="Kpr"/>
                <w:noProof/>
              </w:rPr>
              <w:t>7.25.1 Çoktan seçmeli sorular</w:t>
            </w:r>
            <w:r>
              <w:rPr>
                <w:noProof/>
                <w:webHidden/>
              </w:rPr>
              <w:tab/>
            </w:r>
            <w:r>
              <w:rPr>
                <w:noProof/>
                <w:webHidden/>
              </w:rPr>
              <w:fldChar w:fldCharType="begin"/>
            </w:r>
            <w:r>
              <w:rPr>
                <w:noProof/>
                <w:webHidden/>
              </w:rPr>
              <w:instrText xml:space="preserve"> PAGEREF _Toc228881090 \h </w:instrText>
            </w:r>
            <w:r>
              <w:rPr>
                <w:noProof/>
                <w:webHidden/>
              </w:rPr>
            </w:r>
            <w:r>
              <w:rPr>
                <w:noProof/>
                <w:webHidden/>
              </w:rPr>
              <w:fldChar w:fldCharType="separate"/>
            </w:r>
            <w:r>
              <w:rPr>
                <w:noProof/>
                <w:webHidden/>
              </w:rPr>
              <w:t>232</w:t>
            </w:r>
            <w:r>
              <w:rPr>
                <w:noProof/>
                <w:webHidden/>
              </w:rPr>
              <w:fldChar w:fldCharType="end"/>
            </w:r>
          </w:hyperlink>
        </w:p>
        <w:p w14:paraId="0B221FC0" w14:textId="4D76ABC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91" w:history="1">
            <w:r w:rsidRPr="008B7EE7">
              <w:rPr>
                <w:rStyle w:val="Kpr"/>
                <w:noProof/>
              </w:rPr>
              <w:t>7.25.2 Doğru/Yanlış soruları</w:t>
            </w:r>
            <w:r>
              <w:rPr>
                <w:noProof/>
                <w:webHidden/>
              </w:rPr>
              <w:tab/>
            </w:r>
            <w:r>
              <w:rPr>
                <w:noProof/>
                <w:webHidden/>
              </w:rPr>
              <w:fldChar w:fldCharType="begin"/>
            </w:r>
            <w:r>
              <w:rPr>
                <w:noProof/>
                <w:webHidden/>
              </w:rPr>
              <w:instrText xml:space="preserve"> PAGEREF _Toc228881091 \h </w:instrText>
            </w:r>
            <w:r>
              <w:rPr>
                <w:noProof/>
                <w:webHidden/>
              </w:rPr>
            </w:r>
            <w:r>
              <w:rPr>
                <w:noProof/>
                <w:webHidden/>
              </w:rPr>
              <w:fldChar w:fldCharType="separate"/>
            </w:r>
            <w:r>
              <w:rPr>
                <w:noProof/>
                <w:webHidden/>
              </w:rPr>
              <w:t>233</w:t>
            </w:r>
            <w:r>
              <w:rPr>
                <w:noProof/>
                <w:webHidden/>
              </w:rPr>
              <w:fldChar w:fldCharType="end"/>
            </w:r>
          </w:hyperlink>
        </w:p>
        <w:p w14:paraId="3728B795" w14:textId="5A730DB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92" w:history="1">
            <w:r w:rsidRPr="008B7EE7">
              <w:rPr>
                <w:rStyle w:val="Kpr"/>
                <w:noProof/>
              </w:rPr>
              <w:t>7.25.3 Açık uçlu kavramsal sorular</w:t>
            </w:r>
            <w:r>
              <w:rPr>
                <w:noProof/>
                <w:webHidden/>
              </w:rPr>
              <w:tab/>
            </w:r>
            <w:r>
              <w:rPr>
                <w:noProof/>
                <w:webHidden/>
              </w:rPr>
              <w:fldChar w:fldCharType="begin"/>
            </w:r>
            <w:r>
              <w:rPr>
                <w:noProof/>
                <w:webHidden/>
              </w:rPr>
              <w:instrText xml:space="preserve"> PAGEREF _Toc228881092 \h </w:instrText>
            </w:r>
            <w:r>
              <w:rPr>
                <w:noProof/>
                <w:webHidden/>
              </w:rPr>
            </w:r>
            <w:r>
              <w:rPr>
                <w:noProof/>
                <w:webHidden/>
              </w:rPr>
              <w:fldChar w:fldCharType="separate"/>
            </w:r>
            <w:r>
              <w:rPr>
                <w:noProof/>
                <w:webHidden/>
              </w:rPr>
              <w:t>233</w:t>
            </w:r>
            <w:r>
              <w:rPr>
                <w:noProof/>
                <w:webHidden/>
              </w:rPr>
              <w:fldChar w:fldCharType="end"/>
            </w:r>
          </w:hyperlink>
        </w:p>
        <w:p w14:paraId="301796C3" w14:textId="21A6F26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93" w:history="1">
            <w:r w:rsidRPr="008B7EE7">
              <w:rPr>
                <w:rStyle w:val="Kpr"/>
                <w:noProof/>
              </w:rPr>
              <w:t>7.25.4 Yanlış gerekçeyi bulma soruları</w:t>
            </w:r>
            <w:r>
              <w:rPr>
                <w:noProof/>
                <w:webHidden/>
              </w:rPr>
              <w:tab/>
            </w:r>
            <w:r>
              <w:rPr>
                <w:noProof/>
                <w:webHidden/>
              </w:rPr>
              <w:fldChar w:fldCharType="begin"/>
            </w:r>
            <w:r>
              <w:rPr>
                <w:noProof/>
                <w:webHidden/>
              </w:rPr>
              <w:instrText xml:space="preserve"> PAGEREF _Toc228881093 \h </w:instrText>
            </w:r>
            <w:r>
              <w:rPr>
                <w:noProof/>
                <w:webHidden/>
              </w:rPr>
            </w:r>
            <w:r>
              <w:rPr>
                <w:noProof/>
                <w:webHidden/>
              </w:rPr>
              <w:fldChar w:fldCharType="separate"/>
            </w:r>
            <w:r>
              <w:rPr>
                <w:noProof/>
                <w:webHidden/>
              </w:rPr>
              <w:t>233</w:t>
            </w:r>
            <w:r>
              <w:rPr>
                <w:noProof/>
                <w:webHidden/>
              </w:rPr>
              <w:fldChar w:fldCharType="end"/>
            </w:r>
          </w:hyperlink>
        </w:p>
        <w:p w14:paraId="13FF8332" w14:textId="77ED7F6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94" w:history="1">
            <w:r w:rsidRPr="008B7EE7">
              <w:rPr>
                <w:rStyle w:val="Kpr"/>
                <w:noProof/>
              </w:rPr>
              <w:t>7.26 Programlama alıştırmaları</w:t>
            </w:r>
            <w:r>
              <w:rPr>
                <w:noProof/>
                <w:webHidden/>
              </w:rPr>
              <w:tab/>
            </w:r>
            <w:r>
              <w:rPr>
                <w:noProof/>
                <w:webHidden/>
              </w:rPr>
              <w:fldChar w:fldCharType="begin"/>
            </w:r>
            <w:r>
              <w:rPr>
                <w:noProof/>
                <w:webHidden/>
              </w:rPr>
              <w:instrText xml:space="preserve"> PAGEREF _Toc228881094 \h </w:instrText>
            </w:r>
            <w:r>
              <w:rPr>
                <w:noProof/>
                <w:webHidden/>
              </w:rPr>
            </w:r>
            <w:r>
              <w:rPr>
                <w:noProof/>
                <w:webHidden/>
              </w:rPr>
              <w:fldChar w:fldCharType="separate"/>
            </w:r>
            <w:r>
              <w:rPr>
                <w:noProof/>
                <w:webHidden/>
              </w:rPr>
              <w:t>234</w:t>
            </w:r>
            <w:r>
              <w:rPr>
                <w:noProof/>
                <w:webHidden/>
              </w:rPr>
              <w:fldChar w:fldCharType="end"/>
            </w:r>
          </w:hyperlink>
        </w:p>
        <w:p w14:paraId="4C58CC29" w14:textId="0EB338F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95" w:history="1">
            <w:r w:rsidRPr="008B7EE7">
              <w:rPr>
                <w:rStyle w:val="Kpr"/>
                <w:noProof/>
              </w:rPr>
              <w:t>7.26.1 Kolay düzey</w:t>
            </w:r>
            <w:r>
              <w:rPr>
                <w:noProof/>
                <w:webHidden/>
              </w:rPr>
              <w:tab/>
            </w:r>
            <w:r>
              <w:rPr>
                <w:noProof/>
                <w:webHidden/>
              </w:rPr>
              <w:fldChar w:fldCharType="begin"/>
            </w:r>
            <w:r>
              <w:rPr>
                <w:noProof/>
                <w:webHidden/>
              </w:rPr>
              <w:instrText xml:space="preserve"> PAGEREF _Toc228881095 \h </w:instrText>
            </w:r>
            <w:r>
              <w:rPr>
                <w:noProof/>
                <w:webHidden/>
              </w:rPr>
            </w:r>
            <w:r>
              <w:rPr>
                <w:noProof/>
                <w:webHidden/>
              </w:rPr>
              <w:fldChar w:fldCharType="separate"/>
            </w:r>
            <w:r>
              <w:rPr>
                <w:noProof/>
                <w:webHidden/>
              </w:rPr>
              <w:t>234</w:t>
            </w:r>
            <w:r>
              <w:rPr>
                <w:noProof/>
                <w:webHidden/>
              </w:rPr>
              <w:fldChar w:fldCharType="end"/>
            </w:r>
          </w:hyperlink>
        </w:p>
        <w:p w14:paraId="059D272D" w14:textId="1D8EE5A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96" w:history="1">
            <w:r w:rsidRPr="008B7EE7">
              <w:rPr>
                <w:rStyle w:val="Kpr"/>
                <w:noProof/>
              </w:rPr>
              <w:t>7.26.2 Orta düzey</w:t>
            </w:r>
            <w:r>
              <w:rPr>
                <w:noProof/>
                <w:webHidden/>
              </w:rPr>
              <w:tab/>
            </w:r>
            <w:r>
              <w:rPr>
                <w:noProof/>
                <w:webHidden/>
              </w:rPr>
              <w:fldChar w:fldCharType="begin"/>
            </w:r>
            <w:r>
              <w:rPr>
                <w:noProof/>
                <w:webHidden/>
              </w:rPr>
              <w:instrText xml:space="preserve"> PAGEREF _Toc228881096 \h </w:instrText>
            </w:r>
            <w:r>
              <w:rPr>
                <w:noProof/>
                <w:webHidden/>
              </w:rPr>
            </w:r>
            <w:r>
              <w:rPr>
                <w:noProof/>
                <w:webHidden/>
              </w:rPr>
              <w:fldChar w:fldCharType="separate"/>
            </w:r>
            <w:r>
              <w:rPr>
                <w:noProof/>
                <w:webHidden/>
              </w:rPr>
              <w:t>234</w:t>
            </w:r>
            <w:r>
              <w:rPr>
                <w:noProof/>
                <w:webHidden/>
              </w:rPr>
              <w:fldChar w:fldCharType="end"/>
            </w:r>
          </w:hyperlink>
        </w:p>
        <w:p w14:paraId="78F49A7F" w14:textId="4CDD7ED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097" w:history="1">
            <w:r w:rsidRPr="008B7EE7">
              <w:rPr>
                <w:rStyle w:val="Kpr"/>
                <w:noProof/>
              </w:rPr>
              <w:t>7.26.3 Zor düzey</w:t>
            </w:r>
            <w:r>
              <w:rPr>
                <w:noProof/>
                <w:webHidden/>
              </w:rPr>
              <w:tab/>
            </w:r>
            <w:r>
              <w:rPr>
                <w:noProof/>
                <w:webHidden/>
              </w:rPr>
              <w:fldChar w:fldCharType="begin"/>
            </w:r>
            <w:r>
              <w:rPr>
                <w:noProof/>
                <w:webHidden/>
              </w:rPr>
              <w:instrText xml:space="preserve"> PAGEREF _Toc228881097 \h </w:instrText>
            </w:r>
            <w:r>
              <w:rPr>
                <w:noProof/>
                <w:webHidden/>
              </w:rPr>
            </w:r>
            <w:r>
              <w:rPr>
                <w:noProof/>
                <w:webHidden/>
              </w:rPr>
              <w:fldChar w:fldCharType="separate"/>
            </w:r>
            <w:r>
              <w:rPr>
                <w:noProof/>
                <w:webHidden/>
              </w:rPr>
              <w:t>234</w:t>
            </w:r>
            <w:r>
              <w:rPr>
                <w:noProof/>
                <w:webHidden/>
              </w:rPr>
              <w:fldChar w:fldCharType="end"/>
            </w:r>
          </w:hyperlink>
        </w:p>
        <w:p w14:paraId="5AD80055" w14:textId="7B8B79D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98" w:history="1">
            <w:r w:rsidRPr="008B7EE7">
              <w:rPr>
                <w:rStyle w:val="Kpr"/>
                <w:noProof/>
              </w:rPr>
              <w:t>7.27 Haftalık laboratuvar / proje görevi</w:t>
            </w:r>
            <w:r>
              <w:rPr>
                <w:noProof/>
                <w:webHidden/>
              </w:rPr>
              <w:tab/>
            </w:r>
            <w:r>
              <w:rPr>
                <w:noProof/>
                <w:webHidden/>
              </w:rPr>
              <w:fldChar w:fldCharType="begin"/>
            </w:r>
            <w:r>
              <w:rPr>
                <w:noProof/>
                <w:webHidden/>
              </w:rPr>
              <w:instrText xml:space="preserve"> PAGEREF _Toc228881098 \h </w:instrText>
            </w:r>
            <w:r>
              <w:rPr>
                <w:noProof/>
                <w:webHidden/>
              </w:rPr>
            </w:r>
            <w:r>
              <w:rPr>
                <w:noProof/>
                <w:webHidden/>
              </w:rPr>
              <w:fldChar w:fldCharType="separate"/>
            </w:r>
            <w:r>
              <w:rPr>
                <w:noProof/>
                <w:webHidden/>
              </w:rPr>
              <w:t>234</w:t>
            </w:r>
            <w:r>
              <w:rPr>
                <w:noProof/>
                <w:webHidden/>
              </w:rPr>
              <w:fldChar w:fldCharType="end"/>
            </w:r>
          </w:hyperlink>
        </w:p>
        <w:p w14:paraId="2B91A302" w14:textId="493807E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099" w:history="1">
            <w:r w:rsidRPr="008B7EE7">
              <w:rPr>
                <w:rStyle w:val="Kpr"/>
                <w:noProof/>
              </w:rPr>
              <w:t>7.28 Değerlendirme rubriği</w:t>
            </w:r>
            <w:r>
              <w:rPr>
                <w:noProof/>
                <w:webHidden/>
              </w:rPr>
              <w:tab/>
            </w:r>
            <w:r>
              <w:rPr>
                <w:noProof/>
                <w:webHidden/>
              </w:rPr>
              <w:fldChar w:fldCharType="begin"/>
            </w:r>
            <w:r>
              <w:rPr>
                <w:noProof/>
                <w:webHidden/>
              </w:rPr>
              <w:instrText xml:space="preserve"> PAGEREF _Toc228881099 \h </w:instrText>
            </w:r>
            <w:r>
              <w:rPr>
                <w:noProof/>
                <w:webHidden/>
              </w:rPr>
            </w:r>
            <w:r>
              <w:rPr>
                <w:noProof/>
                <w:webHidden/>
              </w:rPr>
              <w:fldChar w:fldCharType="separate"/>
            </w:r>
            <w:r>
              <w:rPr>
                <w:noProof/>
                <w:webHidden/>
              </w:rPr>
              <w:t>235</w:t>
            </w:r>
            <w:r>
              <w:rPr>
                <w:noProof/>
                <w:webHidden/>
              </w:rPr>
              <w:fldChar w:fldCharType="end"/>
            </w:r>
          </w:hyperlink>
        </w:p>
        <w:p w14:paraId="0D274D4F" w14:textId="1278578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00" w:history="1">
            <w:r w:rsidRPr="008B7EE7">
              <w:rPr>
                <w:rStyle w:val="Kpr"/>
                <w:noProof/>
              </w:rPr>
              <w:t>7.29 İleri okuma ve kaynaklar</w:t>
            </w:r>
            <w:r>
              <w:rPr>
                <w:noProof/>
                <w:webHidden/>
              </w:rPr>
              <w:tab/>
            </w:r>
            <w:r>
              <w:rPr>
                <w:noProof/>
                <w:webHidden/>
              </w:rPr>
              <w:fldChar w:fldCharType="begin"/>
            </w:r>
            <w:r>
              <w:rPr>
                <w:noProof/>
                <w:webHidden/>
              </w:rPr>
              <w:instrText xml:space="preserve"> PAGEREF _Toc228881100 \h </w:instrText>
            </w:r>
            <w:r>
              <w:rPr>
                <w:noProof/>
                <w:webHidden/>
              </w:rPr>
            </w:r>
            <w:r>
              <w:rPr>
                <w:noProof/>
                <w:webHidden/>
              </w:rPr>
              <w:fldChar w:fldCharType="separate"/>
            </w:r>
            <w:r>
              <w:rPr>
                <w:noProof/>
                <w:webHidden/>
              </w:rPr>
              <w:t>235</w:t>
            </w:r>
            <w:r>
              <w:rPr>
                <w:noProof/>
                <w:webHidden/>
              </w:rPr>
              <w:fldChar w:fldCharType="end"/>
            </w:r>
          </w:hyperlink>
        </w:p>
        <w:p w14:paraId="37CD916A" w14:textId="0B225D4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01" w:history="1">
            <w:r w:rsidRPr="008B7EE7">
              <w:rPr>
                <w:rStyle w:val="Kpr"/>
                <w:noProof/>
              </w:rPr>
              <w:t>7.30 Bir sonraki bölüme köprü</w:t>
            </w:r>
            <w:r>
              <w:rPr>
                <w:noProof/>
                <w:webHidden/>
              </w:rPr>
              <w:tab/>
            </w:r>
            <w:r>
              <w:rPr>
                <w:noProof/>
                <w:webHidden/>
              </w:rPr>
              <w:fldChar w:fldCharType="begin"/>
            </w:r>
            <w:r>
              <w:rPr>
                <w:noProof/>
                <w:webHidden/>
              </w:rPr>
              <w:instrText xml:space="preserve"> PAGEREF _Toc228881101 \h </w:instrText>
            </w:r>
            <w:r>
              <w:rPr>
                <w:noProof/>
                <w:webHidden/>
              </w:rPr>
            </w:r>
            <w:r>
              <w:rPr>
                <w:noProof/>
                <w:webHidden/>
              </w:rPr>
              <w:fldChar w:fldCharType="separate"/>
            </w:r>
            <w:r>
              <w:rPr>
                <w:noProof/>
                <w:webHidden/>
              </w:rPr>
              <w:t>235</w:t>
            </w:r>
            <w:r>
              <w:rPr>
                <w:noProof/>
                <w:webHidden/>
              </w:rPr>
              <w:fldChar w:fldCharType="end"/>
            </w:r>
          </w:hyperlink>
        </w:p>
        <w:p w14:paraId="64504E72" w14:textId="6F3E6241"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102" w:history="1">
            <w:r w:rsidRPr="008B7EE7">
              <w:rPr>
                <w:rStyle w:val="Kpr"/>
                <w:noProof/>
              </w:rPr>
              <w:t>Bölüm 8: Metotlar, Overloading ve Özyineleme</w:t>
            </w:r>
            <w:r>
              <w:rPr>
                <w:noProof/>
                <w:webHidden/>
              </w:rPr>
              <w:tab/>
            </w:r>
            <w:r>
              <w:rPr>
                <w:noProof/>
                <w:webHidden/>
              </w:rPr>
              <w:fldChar w:fldCharType="begin"/>
            </w:r>
            <w:r>
              <w:rPr>
                <w:noProof/>
                <w:webHidden/>
              </w:rPr>
              <w:instrText xml:space="preserve"> PAGEREF _Toc228881102 \h </w:instrText>
            </w:r>
            <w:r>
              <w:rPr>
                <w:noProof/>
                <w:webHidden/>
              </w:rPr>
            </w:r>
            <w:r>
              <w:rPr>
                <w:noProof/>
                <w:webHidden/>
              </w:rPr>
              <w:fldChar w:fldCharType="separate"/>
            </w:r>
            <w:r>
              <w:rPr>
                <w:noProof/>
                <w:webHidden/>
              </w:rPr>
              <w:t>237</w:t>
            </w:r>
            <w:r>
              <w:rPr>
                <w:noProof/>
                <w:webHidden/>
              </w:rPr>
              <w:fldChar w:fldCharType="end"/>
            </w:r>
          </w:hyperlink>
        </w:p>
        <w:p w14:paraId="77DE5B6E" w14:textId="539E839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03" w:history="1">
            <w:r w:rsidRPr="008B7EE7">
              <w:rPr>
                <w:rStyle w:val="Kpr"/>
                <w:noProof/>
              </w:rPr>
              <w:t>8.1 Bölümün yol haritası</w:t>
            </w:r>
            <w:r>
              <w:rPr>
                <w:noProof/>
                <w:webHidden/>
              </w:rPr>
              <w:tab/>
            </w:r>
            <w:r>
              <w:rPr>
                <w:noProof/>
                <w:webHidden/>
              </w:rPr>
              <w:fldChar w:fldCharType="begin"/>
            </w:r>
            <w:r>
              <w:rPr>
                <w:noProof/>
                <w:webHidden/>
              </w:rPr>
              <w:instrText xml:space="preserve"> PAGEREF _Toc228881103 \h </w:instrText>
            </w:r>
            <w:r>
              <w:rPr>
                <w:noProof/>
                <w:webHidden/>
              </w:rPr>
            </w:r>
            <w:r>
              <w:rPr>
                <w:noProof/>
                <w:webHidden/>
              </w:rPr>
              <w:fldChar w:fldCharType="separate"/>
            </w:r>
            <w:r>
              <w:rPr>
                <w:noProof/>
                <w:webHidden/>
              </w:rPr>
              <w:t>237</w:t>
            </w:r>
            <w:r>
              <w:rPr>
                <w:noProof/>
                <w:webHidden/>
              </w:rPr>
              <w:fldChar w:fldCharType="end"/>
            </w:r>
          </w:hyperlink>
        </w:p>
        <w:p w14:paraId="28667A02" w14:textId="3D20C4A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04" w:history="1">
            <w:r w:rsidRPr="008B7EE7">
              <w:rPr>
                <w:rStyle w:val="Kpr"/>
                <w:noProof/>
              </w:rPr>
              <w:t>8.2 Bölümün konumu ve pedagojik rolü</w:t>
            </w:r>
            <w:r>
              <w:rPr>
                <w:noProof/>
                <w:webHidden/>
              </w:rPr>
              <w:tab/>
            </w:r>
            <w:r>
              <w:rPr>
                <w:noProof/>
                <w:webHidden/>
              </w:rPr>
              <w:fldChar w:fldCharType="begin"/>
            </w:r>
            <w:r>
              <w:rPr>
                <w:noProof/>
                <w:webHidden/>
              </w:rPr>
              <w:instrText xml:space="preserve"> PAGEREF _Toc228881104 \h </w:instrText>
            </w:r>
            <w:r>
              <w:rPr>
                <w:noProof/>
                <w:webHidden/>
              </w:rPr>
            </w:r>
            <w:r>
              <w:rPr>
                <w:noProof/>
                <w:webHidden/>
              </w:rPr>
              <w:fldChar w:fldCharType="separate"/>
            </w:r>
            <w:r>
              <w:rPr>
                <w:noProof/>
                <w:webHidden/>
              </w:rPr>
              <w:t>237</w:t>
            </w:r>
            <w:r>
              <w:rPr>
                <w:noProof/>
                <w:webHidden/>
              </w:rPr>
              <w:fldChar w:fldCharType="end"/>
            </w:r>
          </w:hyperlink>
        </w:p>
        <w:p w14:paraId="7E6359B1" w14:textId="23FE06E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05" w:history="1">
            <w:r w:rsidRPr="008B7EE7">
              <w:rPr>
                <w:rStyle w:val="Kpr"/>
                <w:noProof/>
              </w:rPr>
              <w:t>8.3 Öğrenme çıktıları</w:t>
            </w:r>
            <w:r>
              <w:rPr>
                <w:noProof/>
                <w:webHidden/>
              </w:rPr>
              <w:tab/>
            </w:r>
            <w:r>
              <w:rPr>
                <w:noProof/>
                <w:webHidden/>
              </w:rPr>
              <w:fldChar w:fldCharType="begin"/>
            </w:r>
            <w:r>
              <w:rPr>
                <w:noProof/>
                <w:webHidden/>
              </w:rPr>
              <w:instrText xml:space="preserve"> PAGEREF _Toc228881105 \h </w:instrText>
            </w:r>
            <w:r>
              <w:rPr>
                <w:noProof/>
                <w:webHidden/>
              </w:rPr>
            </w:r>
            <w:r>
              <w:rPr>
                <w:noProof/>
                <w:webHidden/>
              </w:rPr>
              <w:fldChar w:fldCharType="separate"/>
            </w:r>
            <w:r>
              <w:rPr>
                <w:noProof/>
                <w:webHidden/>
              </w:rPr>
              <w:t>238</w:t>
            </w:r>
            <w:r>
              <w:rPr>
                <w:noProof/>
                <w:webHidden/>
              </w:rPr>
              <w:fldChar w:fldCharType="end"/>
            </w:r>
          </w:hyperlink>
        </w:p>
        <w:p w14:paraId="4474D9A1" w14:textId="47F3DA3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06" w:history="1">
            <w:r w:rsidRPr="008B7EE7">
              <w:rPr>
                <w:rStyle w:val="Kpr"/>
                <w:noProof/>
              </w:rPr>
              <w:t>8.4 Ön bilgi ve başlangıç varsayımları</w:t>
            </w:r>
            <w:r>
              <w:rPr>
                <w:noProof/>
                <w:webHidden/>
              </w:rPr>
              <w:tab/>
            </w:r>
            <w:r>
              <w:rPr>
                <w:noProof/>
                <w:webHidden/>
              </w:rPr>
              <w:fldChar w:fldCharType="begin"/>
            </w:r>
            <w:r>
              <w:rPr>
                <w:noProof/>
                <w:webHidden/>
              </w:rPr>
              <w:instrText xml:space="preserve"> PAGEREF _Toc228881106 \h </w:instrText>
            </w:r>
            <w:r>
              <w:rPr>
                <w:noProof/>
                <w:webHidden/>
              </w:rPr>
            </w:r>
            <w:r>
              <w:rPr>
                <w:noProof/>
                <w:webHidden/>
              </w:rPr>
              <w:fldChar w:fldCharType="separate"/>
            </w:r>
            <w:r>
              <w:rPr>
                <w:noProof/>
                <w:webHidden/>
              </w:rPr>
              <w:t>238</w:t>
            </w:r>
            <w:r>
              <w:rPr>
                <w:noProof/>
                <w:webHidden/>
              </w:rPr>
              <w:fldChar w:fldCharType="end"/>
            </w:r>
          </w:hyperlink>
        </w:p>
        <w:p w14:paraId="51CDD8EB" w14:textId="362DBC1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07" w:history="1">
            <w:r w:rsidRPr="008B7EE7">
              <w:rPr>
                <w:rStyle w:val="Kpr"/>
                <w:noProof/>
              </w:rPr>
              <w:t>8.5 Metot nedir?</w:t>
            </w:r>
            <w:r>
              <w:rPr>
                <w:noProof/>
                <w:webHidden/>
              </w:rPr>
              <w:tab/>
            </w:r>
            <w:r>
              <w:rPr>
                <w:noProof/>
                <w:webHidden/>
              </w:rPr>
              <w:fldChar w:fldCharType="begin"/>
            </w:r>
            <w:r>
              <w:rPr>
                <w:noProof/>
                <w:webHidden/>
              </w:rPr>
              <w:instrText xml:space="preserve"> PAGEREF _Toc228881107 \h </w:instrText>
            </w:r>
            <w:r>
              <w:rPr>
                <w:noProof/>
                <w:webHidden/>
              </w:rPr>
            </w:r>
            <w:r>
              <w:rPr>
                <w:noProof/>
                <w:webHidden/>
              </w:rPr>
              <w:fldChar w:fldCharType="separate"/>
            </w:r>
            <w:r>
              <w:rPr>
                <w:noProof/>
                <w:webHidden/>
              </w:rPr>
              <w:t>239</w:t>
            </w:r>
            <w:r>
              <w:rPr>
                <w:noProof/>
                <w:webHidden/>
              </w:rPr>
              <w:fldChar w:fldCharType="end"/>
            </w:r>
          </w:hyperlink>
        </w:p>
        <w:p w14:paraId="61078AA2" w14:textId="0D81115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08" w:history="1">
            <w:r w:rsidRPr="008B7EE7">
              <w:rPr>
                <w:rStyle w:val="Kpr"/>
                <w:noProof/>
              </w:rPr>
              <w:t>8.6 Metot tanımlama ve metot çağırma</w:t>
            </w:r>
            <w:r>
              <w:rPr>
                <w:noProof/>
                <w:webHidden/>
              </w:rPr>
              <w:tab/>
            </w:r>
            <w:r>
              <w:rPr>
                <w:noProof/>
                <w:webHidden/>
              </w:rPr>
              <w:fldChar w:fldCharType="begin"/>
            </w:r>
            <w:r>
              <w:rPr>
                <w:noProof/>
                <w:webHidden/>
              </w:rPr>
              <w:instrText xml:space="preserve"> PAGEREF _Toc228881108 \h </w:instrText>
            </w:r>
            <w:r>
              <w:rPr>
                <w:noProof/>
                <w:webHidden/>
              </w:rPr>
            </w:r>
            <w:r>
              <w:rPr>
                <w:noProof/>
                <w:webHidden/>
              </w:rPr>
              <w:fldChar w:fldCharType="separate"/>
            </w:r>
            <w:r>
              <w:rPr>
                <w:noProof/>
                <w:webHidden/>
              </w:rPr>
              <w:t>239</w:t>
            </w:r>
            <w:r>
              <w:rPr>
                <w:noProof/>
                <w:webHidden/>
              </w:rPr>
              <w:fldChar w:fldCharType="end"/>
            </w:r>
          </w:hyperlink>
        </w:p>
        <w:p w14:paraId="795E4BD4" w14:textId="2F818FC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09" w:history="1">
            <w:r w:rsidRPr="008B7EE7">
              <w:rPr>
                <w:rStyle w:val="Kpr"/>
                <w:noProof/>
              </w:rPr>
              <w:t>8.7 Parametre ve argüman</w:t>
            </w:r>
            <w:r>
              <w:rPr>
                <w:noProof/>
                <w:webHidden/>
              </w:rPr>
              <w:tab/>
            </w:r>
            <w:r>
              <w:rPr>
                <w:noProof/>
                <w:webHidden/>
              </w:rPr>
              <w:fldChar w:fldCharType="begin"/>
            </w:r>
            <w:r>
              <w:rPr>
                <w:noProof/>
                <w:webHidden/>
              </w:rPr>
              <w:instrText xml:space="preserve"> PAGEREF _Toc228881109 \h </w:instrText>
            </w:r>
            <w:r>
              <w:rPr>
                <w:noProof/>
                <w:webHidden/>
              </w:rPr>
            </w:r>
            <w:r>
              <w:rPr>
                <w:noProof/>
                <w:webHidden/>
              </w:rPr>
              <w:fldChar w:fldCharType="separate"/>
            </w:r>
            <w:r>
              <w:rPr>
                <w:noProof/>
                <w:webHidden/>
              </w:rPr>
              <w:t>240</w:t>
            </w:r>
            <w:r>
              <w:rPr>
                <w:noProof/>
                <w:webHidden/>
              </w:rPr>
              <w:fldChar w:fldCharType="end"/>
            </w:r>
          </w:hyperlink>
        </w:p>
        <w:p w14:paraId="31900232" w14:textId="036F745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10" w:history="1">
            <w:r w:rsidRPr="008B7EE7">
              <w:rPr>
                <w:rStyle w:val="Kpr"/>
                <w:noProof/>
              </w:rPr>
              <w:t xml:space="preserve">8.8 </w:t>
            </w:r>
            <w:r w:rsidRPr="008B7EE7">
              <w:rPr>
                <w:rStyle w:val="Kpr"/>
                <w:rFonts w:ascii="Consolas" w:hAnsi="Consolas"/>
                <w:noProof/>
              </w:rPr>
              <w:t>void</w:t>
            </w:r>
            <w:r w:rsidRPr="008B7EE7">
              <w:rPr>
                <w:rStyle w:val="Kpr"/>
                <w:noProof/>
              </w:rPr>
              <w:t xml:space="preserve"> metotlar</w:t>
            </w:r>
            <w:r>
              <w:rPr>
                <w:noProof/>
                <w:webHidden/>
              </w:rPr>
              <w:tab/>
            </w:r>
            <w:r>
              <w:rPr>
                <w:noProof/>
                <w:webHidden/>
              </w:rPr>
              <w:fldChar w:fldCharType="begin"/>
            </w:r>
            <w:r>
              <w:rPr>
                <w:noProof/>
                <w:webHidden/>
              </w:rPr>
              <w:instrText xml:space="preserve"> PAGEREF _Toc228881110 \h </w:instrText>
            </w:r>
            <w:r>
              <w:rPr>
                <w:noProof/>
                <w:webHidden/>
              </w:rPr>
            </w:r>
            <w:r>
              <w:rPr>
                <w:noProof/>
                <w:webHidden/>
              </w:rPr>
              <w:fldChar w:fldCharType="separate"/>
            </w:r>
            <w:r>
              <w:rPr>
                <w:noProof/>
                <w:webHidden/>
              </w:rPr>
              <w:t>240</w:t>
            </w:r>
            <w:r>
              <w:rPr>
                <w:noProof/>
                <w:webHidden/>
              </w:rPr>
              <w:fldChar w:fldCharType="end"/>
            </w:r>
          </w:hyperlink>
        </w:p>
        <w:p w14:paraId="7CB10D81" w14:textId="5B8148D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11" w:history="1">
            <w:r w:rsidRPr="008B7EE7">
              <w:rPr>
                <w:rStyle w:val="Kpr"/>
                <w:noProof/>
              </w:rPr>
              <w:t xml:space="preserve">8.9 Değer döndüren metotlar ve </w:t>
            </w:r>
            <w:r w:rsidRPr="008B7EE7">
              <w:rPr>
                <w:rStyle w:val="Kpr"/>
                <w:rFonts w:ascii="Consolas" w:hAnsi="Consolas"/>
                <w:noProof/>
              </w:rPr>
              <w:t>return</w:t>
            </w:r>
            <w:r>
              <w:rPr>
                <w:noProof/>
                <w:webHidden/>
              </w:rPr>
              <w:tab/>
            </w:r>
            <w:r>
              <w:rPr>
                <w:noProof/>
                <w:webHidden/>
              </w:rPr>
              <w:fldChar w:fldCharType="begin"/>
            </w:r>
            <w:r>
              <w:rPr>
                <w:noProof/>
                <w:webHidden/>
              </w:rPr>
              <w:instrText xml:space="preserve"> PAGEREF _Toc228881111 \h </w:instrText>
            </w:r>
            <w:r>
              <w:rPr>
                <w:noProof/>
                <w:webHidden/>
              </w:rPr>
            </w:r>
            <w:r>
              <w:rPr>
                <w:noProof/>
                <w:webHidden/>
              </w:rPr>
              <w:fldChar w:fldCharType="separate"/>
            </w:r>
            <w:r>
              <w:rPr>
                <w:noProof/>
                <w:webHidden/>
              </w:rPr>
              <w:t>241</w:t>
            </w:r>
            <w:r>
              <w:rPr>
                <w:noProof/>
                <w:webHidden/>
              </w:rPr>
              <w:fldChar w:fldCharType="end"/>
            </w:r>
          </w:hyperlink>
        </w:p>
        <w:p w14:paraId="2F6009CC" w14:textId="08A675E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12" w:history="1">
            <w:r w:rsidRPr="008B7EE7">
              <w:rPr>
                <w:rStyle w:val="Kpr"/>
                <w:noProof/>
              </w:rPr>
              <w:t>8.10 Yerel değişken ve scope</w:t>
            </w:r>
            <w:r>
              <w:rPr>
                <w:noProof/>
                <w:webHidden/>
              </w:rPr>
              <w:tab/>
            </w:r>
            <w:r>
              <w:rPr>
                <w:noProof/>
                <w:webHidden/>
              </w:rPr>
              <w:fldChar w:fldCharType="begin"/>
            </w:r>
            <w:r>
              <w:rPr>
                <w:noProof/>
                <w:webHidden/>
              </w:rPr>
              <w:instrText xml:space="preserve"> PAGEREF _Toc228881112 \h </w:instrText>
            </w:r>
            <w:r>
              <w:rPr>
                <w:noProof/>
                <w:webHidden/>
              </w:rPr>
            </w:r>
            <w:r>
              <w:rPr>
                <w:noProof/>
                <w:webHidden/>
              </w:rPr>
              <w:fldChar w:fldCharType="separate"/>
            </w:r>
            <w:r>
              <w:rPr>
                <w:noProof/>
                <w:webHidden/>
              </w:rPr>
              <w:t>241</w:t>
            </w:r>
            <w:r>
              <w:rPr>
                <w:noProof/>
                <w:webHidden/>
              </w:rPr>
              <w:fldChar w:fldCharType="end"/>
            </w:r>
          </w:hyperlink>
        </w:p>
        <w:p w14:paraId="12649B5F" w14:textId="5E224F6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13" w:history="1">
            <w:r w:rsidRPr="008B7EE7">
              <w:rPr>
                <w:rStyle w:val="Kpr"/>
                <w:noProof/>
              </w:rPr>
              <w:t xml:space="preserve">8.11 </w:t>
            </w:r>
            <w:r w:rsidRPr="008B7EE7">
              <w:rPr>
                <w:rStyle w:val="Kpr"/>
                <w:rFonts w:ascii="Consolas" w:hAnsi="Consolas"/>
                <w:noProof/>
              </w:rPr>
              <w:t>static</w:t>
            </w:r>
            <w:r w:rsidRPr="008B7EE7">
              <w:rPr>
                <w:rStyle w:val="Kpr"/>
                <w:noProof/>
              </w:rPr>
              <w:t xml:space="preserve"> yardımcı metotlar</w:t>
            </w:r>
            <w:r>
              <w:rPr>
                <w:noProof/>
                <w:webHidden/>
              </w:rPr>
              <w:tab/>
            </w:r>
            <w:r>
              <w:rPr>
                <w:noProof/>
                <w:webHidden/>
              </w:rPr>
              <w:fldChar w:fldCharType="begin"/>
            </w:r>
            <w:r>
              <w:rPr>
                <w:noProof/>
                <w:webHidden/>
              </w:rPr>
              <w:instrText xml:space="preserve"> PAGEREF _Toc228881113 \h </w:instrText>
            </w:r>
            <w:r>
              <w:rPr>
                <w:noProof/>
                <w:webHidden/>
              </w:rPr>
            </w:r>
            <w:r>
              <w:rPr>
                <w:noProof/>
                <w:webHidden/>
              </w:rPr>
              <w:fldChar w:fldCharType="separate"/>
            </w:r>
            <w:r>
              <w:rPr>
                <w:noProof/>
                <w:webHidden/>
              </w:rPr>
              <w:t>242</w:t>
            </w:r>
            <w:r>
              <w:rPr>
                <w:noProof/>
                <w:webHidden/>
              </w:rPr>
              <w:fldChar w:fldCharType="end"/>
            </w:r>
          </w:hyperlink>
        </w:p>
        <w:p w14:paraId="38A95132" w14:textId="3E0FCF2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14" w:history="1">
            <w:r w:rsidRPr="008B7EE7">
              <w:rPr>
                <w:rStyle w:val="Kpr"/>
                <w:noProof/>
              </w:rPr>
              <w:t>8.12 Metot overloading</w:t>
            </w:r>
            <w:r>
              <w:rPr>
                <w:noProof/>
                <w:webHidden/>
              </w:rPr>
              <w:tab/>
            </w:r>
            <w:r>
              <w:rPr>
                <w:noProof/>
                <w:webHidden/>
              </w:rPr>
              <w:fldChar w:fldCharType="begin"/>
            </w:r>
            <w:r>
              <w:rPr>
                <w:noProof/>
                <w:webHidden/>
              </w:rPr>
              <w:instrText xml:space="preserve"> PAGEREF _Toc228881114 \h </w:instrText>
            </w:r>
            <w:r>
              <w:rPr>
                <w:noProof/>
                <w:webHidden/>
              </w:rPr>
            </w:r>
            <w:r>
              <w:rPr>
                <w:noProof/>
                <w:webHidden/>
              </w:rPr>
              <w:fldChar w:fldCharType="separate"/>
            </w:r>
            <w:r>
              <w:rPr>
                <w:noProof/>
                <w:webHidden/>
              </w:rPr>
              <w:t>242</w:t>
            </w:r>
            <w:r>
              <w:rPr>
                <w:noProof/>
                <w:webHidden/>
              </w:rPr>
              <w:fldChar w:fldCharType="end"/>
            </w:r>
          </w:hyperlink>
        </w:p>
        <w:p w14:paraId="529CC228" w14:textId="1EEAD25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15" w:history="1">
            <w:r w:rsidRPr="008B7EE7">
              <w:rPr>
                <w:rStyle w:val="Kpr"/>
                <w:noProof/>
              </w:rPr>
              <w:t>8.13 Metot imzası</w:t>
            </w:r>
            <w:r>
              <w:rPr>
                <w:noProof/>
                <w:webHidden/>
              </w:rPr>
              <w:tab/>
            </w:r>
            <w:r>
              <w:rPr>
                <w:noProof/>
                <w:webHidden/>
              </w:rPr>
              <w:fldChar w:fldCharType="begin"/>
            </w:r>
            <w:r>
              <w:rPr>
                <w:noProof/>
                <w:webHidden/>
              </w:rPr>
              <w:instrText xml:space="preserve"> PAGEREF _Toc228881115 \h </w:instrText>
            </w:r>
            <w:r>
              <w:rPr>
                <w:noProof/>
                <w:webHidden/>
              </w:rPr>
            </w:r>
            <w:r>
              <w:rPr>
                <w:noProof/>
                <w:webHidden/>
              </w:rPr>
              <w:fldChar w:fldCharType="separate"/>
            </w:r>
            <w:r>
              <w:rPr>
                <w:noProof/>
                <w:webHidden/>
              </w:rPr>
              <w:t>243</w:t>
            </w:r>
            <w:r>
              <w:rPr>
                <w:noProof/>
                <w:webHidden/>
              </w:rPr>
              <w:fldChar w:fldCharType="end"/>
            </w:r>
          </w:hyperlink>
        </w:p>
        <w:p w14:paraId="62D14DF3" w14:textId="05454D1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16" w:history="1">
            <w:r w:rsidRPr="008B7EE7">
              <w:rPr>
                <w:rStyle w:val="Kpr"/>
                <w:noProof/>
              </w:rPr>
              <w:t>8.14 Özyineleme</w:t>
            </w:r>
            <w:r>
              <w:rPr>
                <w:noProof/>
                <w:webHidden/>
              </w:rPr>
              <w:tab/>
            </w:r>
            <w:r>
              <w:rPr>
                <w:noProof/>
                <w:webHidden/>
              </w:rPr>
              <w:fldChar w:fldCharType="begin"/>
            </w:r>
            <w:r>
              <w:rPr>
                <w:noProof/>
                <w:webHidden/>
              </w:rPr>
              <w:instrText xml:space="preserve"> PAGEREF _Toc228881116 \h </w:instrText>
            </w:r>
            <w:r>
              <w:rPr>
                <w:noProof/>
                <w:webHidden/>
              </w:rPr>
            </w:r>
            <w:r>
              <w:rPr>
                <w:noProof/>
                <w:webHidden/>
              </w:rPr>
              <w:fldChar w:fldCharType="separate"/>
            </w:r>
            <w:r>
              <w:rPr>
                <w:noProof/>
                <w:webHidden/>
              </w:rPr>
              <w:t>244</w:t>
            </w:r>
            <w:r>
              <w:rPr>
                <w:noProof/>
                <w:webHidden/>
              </w:rPr>
              <w:fldChar w:fldCharType="end"/>
            </w:r>
          </w:hyperlink>
        </w:p>
        <w:p w14:paraId="12A83FD1" w14:textId="127D891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17" w:history="1">
            <w:r w:rsidRPr="008B7EE7">
              <w:rPr>
                <w:rStyle w:val="Kpr"/>
                <w:noProof/>
              </w:rPr>
              <w:t>8.15 Döngü ve özyineleme ilişkisi</w:t>
            </w:r>
            <w:r>
              <w:rPr>
                <w:noProof/>
                <w:webHidden/>
              </w:rPr>
              <w:tab/>
            </w:r>
            <w:r>
              <w:rPr>
                <w:noProof/>
                <w:webHidden/>
              </w:rPr>
              <w:fldChar w:fldCharType="begin"/>
            </w:r>
            <w:r>
              <w:rPr>
                <w:noProof/>
                <w:webHidden/>
              </w:rPr>
              <w:instrText xml:space="preserve"> PAGEREF _Toc228881117 \h </w:instrText>
            </w:r>
            <w:r>
              <w:rPr>
                <w:noProof/>
                <w:webHidden/>
              </w:rPr>
            </w:r>
            <w:r>
              <w:rPr>
                <w:noProof/>
                <w:webHidden/>
              </w:rPr>
              <w:fldChar w:fldCharType="separate"/>
            </w:r>
            <w:r>
              <w:rPr>
                <w:noProof/>
                <w:webHidden/>
              </w:rPr>
              <w:t>244</w:t>
            </w:r>
            <w:r>
              <w:rPr>
                <w:noProof/>
                <w:webHidden/>
              </w:rPr>
              <w:fldChar w:fldCharType="end"/>
            </w:r>
          </w:hyperlink>
        </w:p>
        <w:p w14:paraId="5BA4F4EA" w14:textId="2B86222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18" w:history="1">
            <w:r w:rsidRPr="008B7EE7">
              <w:rPr>
                <w:rStyle w:val="Kpr"/>
                <w:noProof/>
              </w:rPr>
              <w:t>8.16 Metot çalışma akışı</w:t>
            </w:r>
            <w:r>
              <w:rPr>
                <w:noProof/>
                <w:webHidden/>
              </w:rPr>
              <w:tab/>
            </w:r>
            <w:r>
              <w:rPr>
                <w:noProof/>
                <w:webHidden/>
              </w:rPr>
              <w:fldChar w:fldCharType="begin"/>
            </w:r>
            <w:r>
              <w:rPr>
                <w:noProof/>
                <w:webHidden/>
              </w:rPr>
              <w:instrText xml:space="preserve"> PAGEREF _Toc228881118 \h </w:instrText>
            </w:r>
            <w:r>
              <w:rPr>
                <w:noProof/>
                <w:webHidden/>
              </w:rPr>
            </w:r>
            <w:r>
              <w:rPr>
                <w:noProof/>
                <w:webHidden/>
              </w:rPr>
              <w:fldChar w:fldCharType="separate"/>
            </w:r>
            <w:r>
              <w:rPr>
                <w:noProof/>
                <w:webHidden/>
              </w:rPr>
              <w:t>245</w:t>
            </w:r>
            <w:r>
              <w:rPr>
                <w:noProof/>
                <w:webHidden/>
              </w:rPr>
              <w:fldChar w:fldCharType="end"/>
            </w:r>
          </w:hyperlink>
        </w:p>
        <w:p w14:paraId="6254937E" w14:textId="40C6D57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19" w:history="1">
            <w:r w:rsidRPr="008B7EE7">
              <w:rPr>
                <w:rStyle w:val="Kpr"/>
                <w:noProof/>
              </w:rPr>
              <w:t>8.17 Adım adım kod örnekleri</w:t>
            </w:r>
            <w:r>
              <w:rPr>
                <w:noProof/>
                <w:webHidden/>
              </w:rPr>
              <w:tab/>
            </w:r>
            <w:r>
              <w:rPr>
                <w:noProof/>
                <w:webHidden/>
              </w:rPr>
              <w:fldChar w:fldCharType="begin"/>
            </w:r>
            <w:r>
              <w:rPr>
                <w:noProof/>
                <w:webHidden/>
              </w:rPr>
              <w:instrText xml:space="preserve"> PAGEREF _Toc228881119 \h </w:instrText>
            </w:r>
            <w:r>
              <w:rPr>
                <w:noProof/>
                <w:webHidden/>
              </w:rPr>
            </w:r>
            <w:r>
              <w:rPr>
                <w:noProof/>
                <w:webHidden/>
              </w:rPr>
              <w:fldChar w:fldCharType="separate"/>
            </w:r>
            <w:r>
              <w:rPr>
                <w:noProof/>
                <w:webHidden/>
              </w:rPr>
              <w:t>247</w:t>
            </w:r>
            <w:r>
              <w:rPr>
                <w:noProof/>
                <w:webHidden/>
              </w:rPr>
              <w:fldChar w:fldCharType="end"/>
            </w:r>
          </w:hyperlink>
        </w:p>
        <w:p w14:paraId="61AB247C" w14:textId="769578E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20" w:history="1">
            <w:r w:rsidRPr="008B7EE7">
              <w:rPr>
                <w:rStyle w:val="Kpr"/>
                <w:noProof/>
              </w:rPr>
              <w:t xml:space="preserve">Kod 8.1: </w:t>
            </w:r>
            <w:r w:rsidRPr="008B7EE7">
              <w:rPr>
                <w:rStyle w:val="Kpr"/>
                <w:rFonts w:ascii="Consolas" w:hAnsi="Consolas"/>
                <w:noProof/>
              </w:rPr>
              <w:t>void</w:t>
            </w:r>
            <w:r w:rsidRPr="008B7EE7">
              <w:rPr>
                <w:rStyle w:val="Kpr"/>
                <w:noProof/>
              </w:rPr>
              <w:t xml:space="preserve"> metot ve metot çağırma</w:t>
            </w:r>
            <w:r>
              <w:rPr>
                <w:noProof/>
                <w:webHidden/>
              </w:rPr>
              <w:tab/>
            </w:r>
            <w:r>
              <w:rPr>
                <w:noProof/>
                <w:webHidden/>
              </w:rPr>
              <w:fldChar w:fldCharType="begin"/>
            </w:r>
            <w:r>
              <w:rPr>
                <w:noProof/>
                <w:webHidden/>
              </w:rPr>
              <w:instrText xml:space="preserve"> PAGEREF _Toc228881120 \h </w:instrText>
            </w:r>
            <w:r>
              <w:rPr>
                <w:noProof/>
                <w:webHidden/>
              </w:rPr>
            </w:r>
            <w:r>
              <w:rPr>
                <w:noProof/>
                <w:webHidden/>
              </w:rPr>
              <w:fldChar w:fldCharType="separate"/>
            </w:r>
            <w:r>
              <w:rPr>
                <w:noProof/>
                <w:webHidden/>
              </w:rPr>
              <w:t>247</w:t>
            </w:r>
            <w:r>
              <w:rPr>
                <w:noProof/>
                <w:webHidden/>
              </w:rPr>
              <w:fldChar w:fldCharType="end"/>
            </w:r>
          </w:hyperlink>
        </w:p>
        <w:p w14:paraId="7DA38F78" w14:textId="74418CC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21" w:history="1">
            <w:r w:rsidRPr="008B7EE7">
              <w:rPr>
                <w:rStyle w:val="Kpr"/>
                <w:noProof/>
              </w:rPr>
              <w:t>Kod 8.2: Değer döndüren metot</w:t>
            </w:r>
            <w:r>
              <w:rPr>
                <w:noProof/>
                <w:webHidden/>
              </w:rPr>
              <w:tab/>
            </w:r>
            <w:r>
              <w:rPr>
                <w:noProof/>
                <w:webHidden/>
              </w:rPr>
              <w:fldChar w:fldCharType="begin"/>
            </w:r>
            <w:r>
              <w:rPr>
                <w:noProof/>
                <w:webHidden/>
              </w:rPr>
              <w:instrText xml:space="preserve"> PAGEREF _Toc228881121 \h </w:instrText>
            </w:r>
            <w:r>
              <w:rPr>
                <w:noProof/>
                <w:webHidden/>
              </w:rPr>
            </w:r>
            <w:r>
              <w:rPr>
                <w:noProof/>
                <w:webHidden/>
              </w:rPr>
              <w:fldChar w:fldCharType="separate"/>
            </w:r>
            <w:r>
              <w:rPr>
                <w:noProof/>
                <w:webHidden/>
              </w:rPr>
              <w:t>248</w:t>
            </w:r>
            <w:r>
              <w:rPr>
                <w:noProof/>
                <w:webHidden/>
              </w:rPr>
              <w:fldChar w:fldCharType="end"/>
            </w:r>
          </w:hyperlink>
        </w:p>
        <w:p w14:paraId="06C3FA6A" w14:textId="0B9DA7C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22" w:history="1">
            <w:r w:rsidRPr="008B7EE7">
              <w:rPr>
                <w:rStyle w:val="Kpr"/>
                <w:noProof/>
              </w:rPr>
              <w:t>Kod 8.3: Scope ve yerel değişken</w:t>
            </w:r>
            <w:r>
              <w:rPr>
                <w:noProof/>
                <w:webHidden/>
              </w:rPr>
              <w:tab/>
            </w:r>
            <w:r>
              <w:rPr>
                <w:noProof/>
                <w:webHidden/>
              </w:rPr>
              <w:fldChar w:fldCharType="begin"/>
            </w:r>
            <w:r>
              <w:rPr>
                <w:noProof/>
                <w:webHidden/>
              </w:rPr>
              <w:instrText xml:space="preserve"> PAGEREF _Toc228881122 \h </w:instrText>
            </w:r>
            <w:r>
              <w:rPr>
                <w:noProof/>
                <w:webHidden/>
              </w:rPr>
            </w:r>
            <w:r>
              <w:rPr>
                <w:noProof/>
                <w:webHidden/>
              </w:rPr>
              <w:fldChar w:fldCharType="separate"/>
            </w:r>
            <w:r>
              <w:rPr>
                <w:noProof/>
                <w:webHidden/>
              </w:rPr>
              <w:t>248</w:t>
            </w:r>
            <w:r>
              <w:rPr>
                <w:noProof/>
                <w:webHidden/>
              </w:rPr>
              <w:fldChar w:fldCharType="end"/>
            </w:r>
          </w:hyperlink>
        </w:p>
        <w:p w14:paraId="276A65E3" w14:textId="3C8BBE1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23" w:history="1">
            <w:r w:rsidRPr="008B7EE7">
              <w:rPr>
                <w:rStyle w:val="Kpr"/>
                <w:noProof/>
              </w:rPr>
              <w:t>Kod 8.4: Metot overloading</w:t>
            </w:r>
            <w:r>
              <w:rPr>
                <w:noProof/>
                <w:webHidden/>
              </w:rPr>
              <w:tab/>
            </w:r>
            <w:r>
              <w:rPr>
                <w:noProof/>
                <w:webHidden/>
              </w:rPr>
              <w:fldChar w:fldCharType="begin"/>
            </w:r>
            <w:r>
              <w:rPr>
                <w:noProof/>
                <w:webHidden/>
              </w:rPr>
              <w:instrText xml:space="preserve"> PAGEREF _Toc228881123 \h </w:instrText>
            </w:r>
            <w:r>
              <w:rPr>
                <w:noProof/>
                <w:webHidden/>
              </w:rPr>
            </w:r>
            <w:r>
              <w:rPr>
                <w:noProof/>
                <w:webHidden/>
              </w:rPr>
              <w:fldChar w:fldCharType="separate"/>
            </w:r>
            <w:r>
              <w:rPr>
                <w:noProof/>
                <w:webHidden/>
              </w:rPr>
              <w:t>249</w:t>
            </w:r>
            <w:r>
              <w:rPr>
                <w:noProof/>
                <w:webHidden/>
              </w:rPr>
              <w:fldChar w:fldCharType="end"/>
            </w:r>
          </w:hyperlink>
        </w:p>
        <w:p w14:paraId="37D383D7" w14:textId="7568652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24" w:history="1">
            <w:r w:rsidRPr="008B7EE7">
              <w:rPr>
                <w:rStyle w:val="Kpr"/>
                <w:noProof/>
              </w:rPr>
              <w:t>Kod 8.5: Özyinelemeli faktöriyel</w:t>
            </w:r>
            <w:r>
              <w:rPr>
                <w:noProof/>
                <w:webHidden/>
              </w:rPr>
              <w:tab/>
            </w:r>
            <w:r>
              <w:rPr>
                <w:noProof/>
                <w:webHidden/>
              </w:rPr>
              <w:fldChar w:fldCharType="begin"/>
            </w:r>
            <w:r>
              <w:rPr>
                <w:noProof/>
                <w:webHidden/>
              </w:rPr>
              <w:instrText xml:space="preserve"> PAGEREF _Toc228881124 \h </w:instrText>
            </w:r>
            <w:r>
              <w:rPr>
                <w:noProof/>
                <w:webHidden/>
              </w:rPr>
            </w:r>
            <w:r>
              <w:rPr>
                <w:noProof/>
                <w:webHidden/>
              </w:rPr>
              <w:fldChar w:fldCharType="separate"/>
            </w:r>
            <w:r>
              <w:rPr>
                <w:noProof/>
                <w:webHidden/>
              </w:rPr>
              <w:t>250</w:t>
            </w:r>
            <w:r>
              <w:rPr>
                <w:noProof/>
                <w:webHidden/>
              </w:rPr>
              <w:fldChar w:fldCharType="end"/>
            </w:r>
          </w:hyperlink>
        </w:p>
        <w:p w14:paraId="4875A8CB" w14:textId="7584312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25" w:history="1">
            <w:r w:rsidRPr="008B7EE7">
              <w:rPr>
                <w:rStyle w:val="Kpr"/>
                <w:noProof/>
              </w:rPr>
              <w:t>Kod 8.6: Hatalı ve düzeltilmiş örnek</w:t>
            </w:r>
            <w:r>
              <w:rPr>
                <w:noProof/>
                <w:webHidden/>
              </w:rPr>
              <w:tab/>
            </w:r>
            <w:r>
              <w:rPr>
                <w:noProof/>
                <w:webHidden/>
              </w:rPr>
              <w:fldChar w:fldCharType="begin"/>
            </w:r>
            <w:r>
              <w:rPr>
                <w:noProof/>
                <w:webHidden/>
              </w:rPr>
              <w:instrText xml:space="preserve"> PAGEREF _Toc228881125 \h </w:instrText>
            </w:r>
            <w:r>
              <w:rPr>
                <w:noProof/>
                <w:webHidden/>
              </w:rPr>
            </w:r>
            <w:r>
              <w:rPr>
                <w:noProof/>
                <w:webHidden/>
              </w:rPr>
              <w:fldChar w:fldCharType="separate"/>
            </w:r>
            <w:r>
              <w:rPr>
                <w:noProof/>
                <w:webHidden/>
              </w:rPr>
              <w:t>251</w:t>
            </w:r>
            <w:r>
              <w:rPr>
                <w:noProof/>
                <w:webHidden/>
              </w:rPr>
              <w:fldChar w:fldCharType="end"/>
            </w:r>
          </w:hyperlink>
        </w:p>
        <w:p w14:paraId="64D95DD8" w14:textId="4FDD5F7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26" w:history="1">
            <w:r w:rsidRPr="008B7EE7">
              <w:rPr>
                <w:rStyle w:val="Kpr"/>
                <w:noProof/>
              </w:rPr>
              <w:t>8.18 Kodun çalışma mantığı ve beklenen çıktı</w:t>
            </w:r>
            <w:r>
              <w:rPr>
                <w:noProof/>
                <w:webHidden/>
              </w:rPr>
              <w:tab/>
            </w:r>
            <w:r>
              <w:rPr>
                <w:noProof/>
                <w:webHidden/>
              </w:rPr>
              <w:fldChar w:fldCharType="begin"/>
            </w:r>
            <w:r>
              <w:rPr>
                <w:noProof/>
                <w:webHidden/>
              </w:rPr>
              <w:instrText xml:space="preserve"> PAGEREF _Toc228881126 \h </w:instrText>
            </w:r>
            <w:r>
              <w:rPr>
                <w:noProof/>
                <w:webHidden/>
              </w:rPr>
            </w:r>
            <w:r>
              <w:rPr>
                <w:noProof/>
                <w:webHidden/>
              </w:rPr>
              <w:fldChar w:fldCharType="separate"/>
            </w:r>
            <w:r>
              <w:rPr>
                <w:noProof/>
                <w:webHidden/>
              </w:rPr>
              <w:t>252</w:t>
            </w:r>
            <w:r>
              <w:rPr>
                <w:noProof/>
                <w:webHidden/>
              </w:rPr>
              <w:fldChar w:fldCharType="end"/>
            </w:r>
          </w:hyperlink>
        </w:p>
        <w:p w14:paraId="01F2091B" w14:textId="1B66504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27" w:history="1">
            <w:r w:rsidRPr="008B7EE7">
              <w:rPr>
                <w:rStyle w:val="Kpr"/>
                <w:noProof/>
              </w:rPr>
              <w:t>8.19 Uçtan uca mini uygulama: Geometrik ve Sayısal Hesaplama Araçları</w:t>
            </w:r>
            <w:r>
              <w:rPr>
                <w:noProof/>
                <w:webHidden/>
              </w:rPr>
              <w:tab/>
            </w:r>
            <w:r>
              <w:rPr>
                <w:noProof/>
                <w:webHidden/>
              </w:rPr>
              <w:fldChar w:fldCharType="begin"/>
            </w:r>
            <w:r>
              <w:rPr>
                <w:noProof/>
                <w:webHidden/>
              </w:rPr>
              <w:instrText xml:space="preserve"> PAGEREF _Toc228881127 \h </w:instrText>
            </w:r>
            <w:r>
              <w:rPr>
                <w:noProof/>
                <w:webHidden/>
              </w:rPr>
            </w:r>
            <w:r>
              <w:rPr>
                <w:noProof/>
                <w:webHidden/>
              </w:rPr>
              <w:fldChar w:fldCharType="separate"/>
            </w:r>
            <w:r>
              <w:rPr>
                <w:noProof/>
                <w:webHidden/>
              </w:rPr>
              <w:t>253</w:t>
            </w:r>
            <w:r>
              <w:rPr>
                <w:noProof/>
                <w:webHidden/>
              </w:rPr>
              <w:fldChar w:fldCharType="end"/>
            </w:r>
          </w:hyperlink>
        </w:p>
        <w:p w14:paraId="3D53F7EC" w14:textId="3AE5A1A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28" w:history="1">
            <w:r w:rsidRPr="008B7EE7">
              <w:rPr>
                <w:rStyle w:val="Kpr"/>
                <w:noProof/>
              </w:rPr>
              <w:t>8.19.1 Mini uygulamanın kavram eşleştirmesi</w:t>
            </w:r>
            <w:r>
              <w:rPr>
                <w:noProof/>
                <w:webHidden/>
              </w:rPr>
              <w:tab/>
            </w:r>
            <w:r>
              <w:rPr>
                <w:noProof/>
                <w:webHidden/>
              </w:rPr>
              <w:fldChar w:fldCharType="begin"/>
            </w:r>
            <w:r>
              <w:rPr>
                <w:noProof/>
                <w:webHidden/>
              </w:rPr>
              <w:instrText xml:space="preserve"> PAGEREF _Toc228881128 \h </w:instrText>
            </w:r>
            <w:r>
              <w:rPr>
                <w:noProof/>
                <w:webHidden/>
              </w:rPr>
            </w:r>
            <w:r>
              <w:rPr>
                <w:noProof/>
                <w:webHidden/>
              </w:rPr>
              <w:fldChar w:fldCharType="separate"/>
            </w:r>
            <w:r>
              <w:rPr>
                <w:noProof/>
                <w:webHidden/>
              </w:rPr>
              <w:t>255</w:t>
            </w:r>
            <w:r>
              <w:rPr>
                <w:noProof/>
                <w:webHidden/>
              </w:rPr>
              <w:fldChar w:fldCharType="end"/>
            </w:r>
          </w:hyperlink>
        </w:p>
        <w:p w14:paraId="595AEB88" w14:textId="6A70A38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29" w:history="1">
            <w:r w:rsidRPr="008B7EE7">
              <w:rPr>
                <w:rStyle w:val="Kpr"/>
                <w:noProof/>
              </w:rPr>
              <w:t>8.19.2 Mini uygulama test senaryoları</w:t>
            </w:r>
            <w:r>
              <w:rPr>
                <w:noProof/>
                <w:webHidden/>
              </w:rPr>
              <w:tab/>
            </w:r>
            <w:r>
              <w:rPr>
                <w:noProof/>
                <w:webHidden/>
              </w:rPr>
              <w:fldChar w:fldCharType="begin"/>
            </w:r>
            <w:r>
              <w:rPr>
                <w:noProof/>
                <w:webHidden/>
              </w:rPr>
              <w:instrText xml:space="preserve"> PAGEREF _Toc228881129 \h </w:instrText>
            </w:r>
            <w:r>
              <w:rPr>
                <w:noProof/>
                <w:webHidden/>
              </w:rPr>
            </w:r>
            <w:r>
              <w:rPr>
                <w:noProof/>
                <w:webHidden/>
              </w:rPr>
              <w:fldChar w:fldCharType="separate"/>
            </w:r>
            <w:r>
              <w:rPr>
                <w:noProof/>
                <w:webHidden/>
              </w:rPr>
              <w:t>255</w:t>
            </w:r>
            <w:r>
              <w:rPr>
                <w:noProof/>
                <w:webHidden/>
              </w:rPr>
              <w:fldChar w:fldCharType="end"/>
            </w:r>
          </w:hyperlink>
        </w:p>
        <w:p w14:paraId="100AA63D" w14:textId="35BB7CB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30" w:history="1">
            <w:r w:rsidRPr="008B7EE7">
              <w:rPr>
                <w:rStyle w:val="Kpr"/>
                <w:noProof/>
              </w:rPr>
              <w:t>8.20 Sık yapılan hatalar ve yanlış sezgiler</w:t>
            </w:r>
            <w:r>
              <w:rPr>
                <w:noProof/>
                <w:webHidden/>
              </w:rPr>
              <w:tab/>
            </w:r>
            <w:r>
              <w:rPr>
                <w:noProof/>
                <w:webHidden/>
              </w:rPr>
              <w:fldChar w:fldCharType="begin"/>
            </w:r>
            <w:r>
              <w:rPr>
                <w:noProof/>
                <w:webHidden/>
              </w:rPr>
              <w:instrText xml:space="preserve"> PAGEREF _Toc228881130 \h </w:instrText>
            </w:r>
            <w:r>
              <w:rPr>
                <w:noProof/>
                <w:webHidden/>
              </w:rPr>
            </w:r>
            <w:r>
              <w:rPr>
                <w:noProof/>
                <w:webHidden/>
              </w:rPr>
              <w:fldChar w:fldCharType="separate"/>
            </w:r>
            <w:r>
              <w:rPr>
                <w:noProof/>
                <w:webHidden/>
              </w:rPr>
              <w:t>256</w:t>
            </w:r>
            <w:r>
              <w:rPr>
                <w:noProof/>
                <w:webHidden/>
              </w:rPr>
              <w:fldChar w:fldCharType="end"/>
            </w:r>
          </w:hyperlink>
        </w:p>
        <w:p w14:paraId="03981FDF" w14:textId="37C730D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31" w:history="1">
            <w:r w:rsidRPr="008B7EE7">
              <w:rPr>
                <w:rStyle w:val="Kpr"/>
                <w:noProof/>
              </w:rPr>
              <w:t>8.20.1 Metodu tanımlayıp çağırmamak</w:t>
            </w:r>
            <w:r>
              <w:rPr>
                <w:noProof/>
                <w:webHidden/>
              </w:rPr>
              <w:tab/>
            </w:r>
            <w:r>
              <w:rPr>
                <w:noProof/>
                <w:webHidden/>
              </w:rPr>
              <w:fldChar w:fldCharType="begin"/>
            </w:r>
            <w:r>
              <w:rPr>
                <w:noProof/>
                <w:webHidden/>
              </w:rPr>
              <w:instrText xml:space="preserve"> PAGEREF _Toc228881131 \h </w:instrText>
            </w:r>
            <w:r>
              <w:rPr>
                <w:noProof/>
                <w:webHidden/>
              </w:rPr>
            </w:r>
            <w:r>
              <w:rPr>
                <w:noProof/>
                <w:webHidden/>
              </w:rPr>
              <w:fldChar w:fldCharType="separate"/>
            </w:r>
            <w:r>
              <w:rPr>
                <w:noProof/>
                <w:webHidden/>
              </w:rPr>
              <w:t>256</w:t>
            </w:r>
            <w:r>
              <w:rPr>
                <w:noProof/>
                <w:webHidden/>
              </w:rPr>
              <w:fldChar w:fldCharType="end"/>
            </w:r>
          </w:hyperlink>
        </w:p>
        <w:p w14:paraId="7E0B59D7" w14:textId="6DD8537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32" w:history="1">
            <w:r w:rsidRPr="008B7EE7">
              <w:rPr>
                <w:rStyle w:val="Kpr"/>
                <w:noProof/>
              </w:rPr>
              <w:t xml:space="preserve">8.20.2 </w:t>
            </w:r>
            <w:r w:rsidRPr="008B7EE7">
              <w:rPr>
                <w:rStyle w:val="Kpr"/>
                <w:rFonts w:ascii="Consolas" w:hAnsi="Consolas"/>
                <w:noProof/>
              </w:rPr>
              <w:t>void</w:t>
            </w:r>
            <w:r w:rsidRPr="008B7EE7">
              <w:rPr>
                <w:rStyle w:val="Kpr"/>
                <w:noProof/>
              </w:rPr>
              <w:t xml:space="preserve"> metottan değer döndürmeye çalışmak</w:t>
            </w:r>
            <w:r>
              <w:rPr>
                <w:noProof/>
                <w:webHidden/>
              </w:rPr>
              <w:tab/>
            </w:r>
            <w:r>
              <w:rPr>
                <w:noProof/>
                <w:webHidden/>
              </w:rPr>
              <w:fldChar w:fldCharType="begin"/>
            </w:r>
            <w:r>
              <w:rPr>
                <w:noProof/>
                <w:webHidden/>
              </w:rPr>
              <w:instrText xml:space="preserve"> PAGEREF _Toc228881132 \h </w:instrText>
            </w:r>
            <w:r>
              <w:rPr>
                <w:noProof/>
                <w:webHidden/>
              </w:rPr>
            </w:r>
            <w:r>
              <w:rPr>
                <w:noProof/>
                <w:webHidden/>
              </w:rPr>
              <w:fldChar w:fldCharType="separate"/>
            </w:r>
            <w:r>
              <w:rPr>
                <w:noProof/>
                <w:webHidden/>
              </w:rPr>
              <w:t>256</w:t>
            </w:r>
            <w:r>
              <w:rPr>
                <w:noProof/>
                <w:webHidden/>
              </w:rPr>
              <w:fldChar w:fldCharType="end"/>
            </w:r>
          </w:hyperlink>
        </w:p>
        <w:p w14:paraId="14829747" w14:textId="7E45174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33" w:history="1">
            <w:r w:rsidRPr="008B7EE7">
              <w:rPr>
                <w:rStyle w:val="Kpr"/>
                <w:noProof/>
              </w:rPr>
              <w:t>8.20.3 Parametre ve argümanı karıştırmak</w:t>
            </w:r>
            <w:r>
              <w:rPr>
                <w:noProof/>
                <w:webHidden/>
              </w:rPr>
              <w:tab/>
            </w:r>
            <w:r>
              <w:rPr>
                <w:noProof/>
                <w:webHidden/>
              </w:rPr>
              <w:fldChar w:fldCharType="begin"/>
            </w:r>
            <w:r>
              <w:rPr>
                <w:noProof/>
                <w:webHidden/>
              </w:rPr>
              <w:instrText xml:space="preserve"> PAGEREF _Toc228881133 \h </w:instrText>
            </w:r>
            <w:r>
              <w:rPr>
                <w:noProof/>
                <w:webHidden/>
              </w:rPr>
            </w:r>
            <w:r>
              <w:rPr>
                <w:noProof/>
                <w:webHidden/>
              </w:rPr>
              <w:fldChar w:fldCharType="separate"/>
            </w:r>
            <w:r>
              <w:rPr>
                <w:noProof/>
                <w:webHidden/>
              </w:rPr>
              <w:t>256</w:t>
            </w:r>
            <w:r>
              <w:rPr>
                <w:noProof/>
                <w:webHidden/>
              </w:rPr>
              <w:fldChar w:fldCharType="end"/>
            </w:r>
          </w:hyperlink>
        </w:p>
        <w:p w14:paraId="70F2302B" w14:textId="48DE38C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34" w:history="1">
            <w:r w:rsidRPr="008B7EE7">
              <w:rPr>
                <w:rStyle w:val="Kpr"/>
                <w:noProof/>
              </w:rPr>
              <w:t>8.20.4 Yerel değişkeni başka metotta kullanmaya çalışmak</w:t>
            </w:r>
            <w:r>
              <w:rPr>
                <w:noProof/>
                <w:webHidden/>
              </w:rPr>
              <w:tab/>
            </w:r>
            <w:r>
              <w:rPr>
                <w:noProof/>
                <w:webHidden/>
              </w:rPr>
              <w:fldChar w:fldCharType="begin"/>
            </w:r>
            <w:r>
              <w:rPr>
                <w:noProof/>
                <w:webHidden/>
              </w:rPr>
              <w:instrText xml:space="preserve"> PAGEREF _Toc228881134 \h </w:instrText>
            </w:r>
            <w:r>
              <w:rPr>
                <w:noProof/>
                <w:webHidden/>
              </w:rPr>
            </w:r>
            <w:r>
              <w:rPr>
                <w:noProof/>
                <w:webHidden/>
              </w:rPr>
              <w:fldChar w:fldCharType="separate"/>
            </w:r>
            <w:r>
              <w:rPr>
                <w:noProof/>
                <w:webHidden/>
              </w:rPr>
              <w:t>256</w:t>
            </w:r>
            <w:r>
              <w:rPr>
                <w:noProof/>
                <w:webHidden/>
              </w:rPr>
              <w:fldChar w:fldCharType="end"/>
            </w:r>
          </w:hyperlink>
        </w:p>
        <w:p w14:paraId="162ED65D" w14:textId="6CDB468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35" w:history="1">
            <w:r w:rsidRPr="008B7EE7">
              <w:rPr>
                <w:rStyle w:val="Kpr"/>
                <w:noProof/>
              </w:rPr>
              <w:t>8.20.5 Dönüş tipiyle overloading yapılacağını sanmak</w:t>
            </w:r>
            <w:r>
              <w:rPr>
                <w:noProof/>
                <w:webHidden/>
              </w:rPr>
              <w:tab/>
            </w:r>
            <w:r>
              <w:rPr>
                <w:noProof/>
                <w:webHidden/>
              </w:rPr>
              <w:fldChar w:fldCharType="begin"/>
            </w:r>
            <w:r>
              <w:rPr>
                <w:noProof/>
                <w:webHidden/>
              </w:rPr>
              <w:instrText xml:space="preserve"> PAGEREF _Toc228881135 \h </w:instrText>
            </w:r>
            <w:r>
              <w:rPr>
                <w:noProof/>
                <w:webHidden/>
              </w:rPr>
            </w:r>
            <w:r>
              <w:rPr>
                <w:noProof/>
                <w:webHidden/>
              </w:rPr>
              <w:fldChar w:fldCharType="separate"/>
            </w:r>
            <w:r>
              <w:rPr>
                <w:noProof/>
                <w:webHidden/>
              </w:rPr>
              <w:t>257</w:t>
            </w:r>
            <w:r>
              <w:rPr>
                <w:noProof/>
                <w:webHidden/>
              </w:rPr>
              <w:fldChar w:fldCharType="end"/>
            </w:r>
          </w:hyperlink>
        </w:p>
        <w:p w14:paraId="1DE26143" w14:textId="5A776FF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36" w:history="1">
            <w:r w:rsidRPr="008B7EE7">
              <w:rPr>
                <w:rStyle w:val="Kpr"/>
                <w:noProof/>
              </w:rPr>
              <w:t>8.20.6 Base case yazmayı unutmak</w:t>
            </w:r>
            <w:r>
              <w:rPr>
                <w:noProof/>
                <w:webHidden/>
              </w:rPr>
              <w:tab/>
            </w:r>
            <w:r>
              <w:rPr>
                <w:noProof/>
                <w:webHidden/>
              </w:rPr>
              <w:fldChar w:fldCharType="begin"/>
            </w:r>
            <w:r>
              <w:rPr>
                <w:noProof/>
                <w:webHidden/>
              </w:rPr>
              <w:instrText xml:space="preserve"> PAGEREF _Toc228881136 \h </w:instrText>
            </w:r>
            <w:r>
              <w:rPr>
                <w:noProof/>
                <w:webHidden/>
              </w:rPr>
            </w:r>
            <w:r>
              <w:rPr>
                <w:noProof/>
                <w:webHidden/>
              </w:rPr>
              <w:fldChar w:fldCharType="separate"/>
            </w:r>
            <w:r>
              <w:rPr>
                <w:noProof/>
                <w:webHidden/>
              </w:rPr>
              <w:t>257</w:t>
            </w:r>
            <w:r>
              <w:rPr>
                <w:noProof/>
                <w:webHidden/>
              </w:rPr>
              <w:fldChar w:fldCharType="end"/>
            </w:r>
          </w:hyperlink>
        </w:p>
        <w:p w14:paraId="10BA1904" w14:textId="0D6A9CB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37" w:history="1">
            <w:r w:rsidRPr="008B7EE7">
              <w:rPr>
                <w:rStyle w:val="Kpr"/>
                <w:noProof/>
              </w:rPr>
              <w:t>8.20.7 Recursive call içinde problemi küçültmemek</w:t>
            </w:r>
            <w:r>
              <w:rPr>
                <w:noProof/>
                <w:webHidden/>
              </w:rPr>
              <w:tab/>
            </w:r>
            <w:r>
              <w:rPr>
                <w:noProof/>
                <w:webHidden/>
              </w:rPr>
              <w:fldChar w:fldCharType="begin"/>
            </w:r>
            <w:r>
              <w:rPr>
                <w:noProof/>
                <w:webHidden/>
              </w:rPr>
              <w:instrText xml:space="preserve"> PAGEREF _Toc228881137 \h </w:instrText>
            </w:r>
            <w:r>
              <w:rPr>
                <w:noProof/>
                <w:webHidden/>
              </w:rPr>
            </w:r>
            <w:r>
              <w:rPr>
                <w:noProof/>
                <w:webHidden/>
              </w:rPr>
              <w:fldChar w:fldCharType="separate"/>
            </w:r>
            <w:r>
              <w:rPr>
                <w:noProof/>
                <w:webHidden/>
              </w:rPr>
              <w:t>257</w:t>
            </w:r>
            <w:r>
              <w:rPr>
                <w:noProof/>
                <w:webHidden/>
              </w:rPr>
              <w:fldChar w:fldCharType="end"/>
            </w:r>
          </w:hyperlink>
        </w:p>
        <w:p w14:paraId="4E5E617B" w14:textId="1D73841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38" w:history="1">
            <w:r w:rsidRPr="008B7EE7">
              <w:rPr>
                <w:rStyle w:val="Kpr"/>
                <w:noProof/>
              </w:rPr>
              <w:t>8.21 Hata ayıklama egzersizi</w:t>
            </w:r>
            <w:r>
              <w:rPr>
                <w:noProof/>
                <w:webHidden/>
              </w:rPr>
              <w:tab/>
            </w:r>
            <w:r>
              <w:rPr>
                <w:noProof/>
                <w:webHidden/>
              </w:rPr>
              <w:fldChar w:fldCharType="begin"/>
            </w:r>
            <w:r>
              <w:rPr>
                <w:noProof/>
                <w:webHidden/>
              </w:rPr>
              <w:instrText xml:space="preserve"> PAGEREF _Toc228881138 \h </w:instrText>
            </w:r>
            <w:r>
              <w:rPr>
                <w:noProof/>
                <w:webHidden/>
              </w:rPr>
            </w:r>
            <w:r>
              <w:rPr>
                <w:noProof/>
                <w:webHidden/>
              </w:rPr>
              <w:fldChar w:fldCharType="separate"/>
            </w:r>
            <w:r>
              <w:rPr>
                <w:noProof/>
                <w:webHidden/>
              </w:rPr>
              <w:t>257</w:t>
            </w:r>
            <w:r>
              <w:rPr>
                <w:noProof/>
                <w:webHidden/>
              </w:rPr>
              <w:fldChar w:fldCharType="end"/>
            </w:r>
          </w:hyperlink>
        </w:p>
        <w:p w14:paraId="15CE79E9" w14:textId="2EC1EFE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39" w:history="1">
            <w:r w:rsidRPr="008B7EE7">
              <w:rPr>
                <w:rStyle w:val="Kpr"/>
                <w:noProof/>
              </w:rPr>
              <w:t>8.22 Bölümün sonraki bölümlerle ilişkisi</w:t>
            </w:r>
            <w:r>
              <w:rPr>
                <w:noProof/>
                <w:webHidden/>
              </w:rPr>
              <w:tab/>
            </w:r>
            <w:r>
              <w:rPr>
                <w:noProof/>
                <w:webHidden/>
              </w:rPr>
              <w:fldChar w:fldCharType="begin"/>
            </w:r>
            <w:r>
              <w:rPr>
                <w:noProof/>
                <w:webHidden/>
              </w:rPr>
              <w:instrText xml:space="preserve"> PAGEREF _Toc228881139 \h </w:instrText>
            </w:r>
            <w:r>
              <w:rPr>
                <w:noProof/>
                <w:webHidden/>
              </w:rPr>
            </w:r>
            <w:r>
              <w:rPr>
                <w:noProof/>
                <w:webHidden/>
              </w:rPr>
              <w:fldChar w:fldCharType="separate"/>
            </w:r>
            <w:r>
              <w:rPr>
                <w:noProof/>
                <w:webHidden/>
              </w:rPr>
              <w:t>260</w:t>
            </w:r>
            <w:r>
              <w:rPr>
                <w:noProof/>
                <w:webHidden/>
              </w:rPr>
              <w:fldChar w:fldCharType="end"/>
            </w:r>
          </w:hyperlink>
        </w:p>
        <w:p w14:paraId="2D27AB66" w14:textId="21FC2F5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40" w:history="1">
            <w:r w:rsidRPr="008B7EE7">
              <w:rPr>
                <w:rStyle w:val="Kpr"/>
                <w:noProof/>
              </w:rPr>
              <w:t>8.23 Bölüm özeti</w:t>
            </w:r>
            <w:r>
              <w:rPr>
                <w:noProof/>
                <w:webHidden/>
              </w:rPr>
              <w:tab/>
            </w:r>
            <w:r>
              <w:rPr>
                <w:noProof/>
                <w:webHidden/>
              </w:rPr>
              <w:fldChar w:fldCharType="begin"/>
            </w:r>
            <w:r>
              <w:rPr>
                <w:noProof/>
                <w:webHidden/>
              </w:rPr>
              <w:instrText xml:space="preserve"> PAGEREF _Toc228881140 \h </w:instrText>
            </w:r>
            <w:r>
              <w:rPr>
                <w:noProof/>
                <w:webHidden/>
              </w:rPr>
            </w:r>
            <w:r>
              <w:rPr>
                <w:noProof/>
                <w:webHidden/>
              </w:rPr>
              <w:fldChar w:fldCharType="separate"/>
            </w:r>
            <w:r>
              <w:rPr>
                <w:noProof/>
                <w:webHidden/>
              </w:rPr>
              <w:t>260</w:t>
            </w:r>
            <w:r>
              <w:rPr>
                <w:noProof/>
                <w:webHidden/>
              </w:rPr>
              <w:fldChar w:fldCharType="end"/>
            </w:r>
          </w:hyperlink>
        </w:p>
        <w:p w14:paraId="65E73408" w14:textId="39054F6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41" w:history="1">
            <w:r w:rsidRPr="008B7EE7">
              <w:rPr>
                <w:rStyle w:val="Kpr"/>
                <w:noProof/>
              </w:rPr>
              <w:t>8.24 Terim sözlüğü</w:t>
            </w:r>
            <w:r>
              <w:rPr>
                <w:noProof/>
                <w:webHidden/>
              </w:rPr>
              <w:tab/>
            </w:r>
            <w:r>
              <w:rPr>
                <w:noProof/>
                <w:webHidden/>
              </w:rPr>
              <w:fldChar w:fldCharType="begin"/>
            </w:r>
            <w:r>
              <w:rPr>
                <w:noProof/>
                <w:webHidden/>
              </w:rPr>
              <w:instrText xml:space="preserve"> PAGEREF _Toc228881141 \h </w:instrText>
            </w:r>
            <w:r>
              <w:rPr>
                <w:noProof/>
                <w:webHidden/>
              </w:rPr>
            </w:r>
            <w:r>
              <w:rPr>
                <w:noProof/>
                <w:webHidden/>
              </w:rPr>
              <w:fldChar w:fldCharType="separate"/>
            </w:r>
            <w:r>
              <w:rPr>
                <w:noProof/>
                <w:webHidden/>
              </w:rPr>
              <w:t>260</w:t>
            </w:r>
            <w:r>
              <w:rPr>
                <w:noProof/>
                <w:webHidden/>
              </w:rPr>
              <w:fldChar w:fldCharType="end"/>
            </w:r>
          </w:hyperlink>
        </w:p>
        <w:p w14:paraId="71C3F7C9" w14:textId="74480B9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42" w:history="1">
            <w:r w:rsidRPr="008B7EE7">
              <w:rPr>
                <w:rStyle w:val="Kpr"/>
                <w:noProof/>
              </w:rPr>
              <w:t>8.25 Kendini değerlendirme soruları</w:t>
            </w:r>
            <w:r>
              <w:rPr>
                <w:noProof/>
                <w:webHidden/>
              </w:rPr>
              <w:tab/>
            </w:r>
            <w:r>
              <w:rPr>
                <w:noProof/>
                <w:webHidden/>
              </w:rPr>
              <w:fldChar w:fldCharType="begin"/>
            </w:r>
            <w:r>
              <w:rPr>
                <w:noProof/>
                <w:webHidden/>
              </w:rPr>
              <w:instrText xml:space="preserve"> PAGEREF _Toc228881142 \h </w:instrText>
            </w:r>
            <w:r>
              <w:rPr>
                <w:noProof/>
                <w:webHidden/>
              </w:rPr>
            </w:r>
            <w:r>
              <w:rPr>
                <w:noProof/>
                <w:webHidden/>
              </w:rPr>
              <w:fldChar w:fldCharType="separate"/>
            </w:r>
            <w:r>
              <w:rPr>
                <w:noProof/>
                <w:webHidden/>
              </w:rPr>
              <w:t>261</w:t>
            </w:r>
            <w:r>
              <w:rPr>
                <w:noProof/>
                <w:webHidden/>
              </w:rPr>
              <w:fldChar w:fldCharType="end"/>
            </w:r>
          </w:hyperlink>
        </w:p>
        <w:p w14:paraId="0605D4E8" w14:textId="03B2EC1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43" w:history="1">
            <w:r w:rsidRPr="008B7EE7">
              <w:rPr>
                <w:rStyle w:val="Kpr"/>
                <w:noProof/>
              </w:rPr>
              <w:t>8.25.1 Çoktan seçmeli sorular</w:t>
            </w:r>
            <w:r>
              <w:rPr>
                <w:noProof/>
                <w:webHidden/>
              </w:rPr>
              <w:tab/>
            </w:r>
            <w:r>
              <w:rPr>
                <w:noProof/>
                <w:webHidden/>
              </w:rPr>
              <w:fldChar w:fldCharType="begin"/>
            </w:r>
            <w:r>
              <w:rPr>
                <w:noProof/>
                <w:webHidden/>
              </w:rPr>
              <w:instrText xml:space="preserve"> PAGEREF _Toc228881143 \h </w:instrText>
            </w:r>
            <w:r>
              <w:rPr>
                <w:noProof/>
                <w:webHidden/>
              </w:rPr>
            </w:r>
            <w:r>
              <w:rPr>
                <w:noProof/>
                <w:webHidden/>
              </w:rPr>
              <w:fldChar w:fldCharType="separate"/>
            </w:r>
            <w:r>
              <w:rPr>
                <w:noProof/>
                <w:webHidden/>
              </w:rPr>
              <w:t>261</w:t>
            </w:r>
            <w:r>
              <w:rPr>
                <w:noProof/>
                <w:webHidden/>
              </w:rPr>
              <w:fldChar w:fldCharType="end"/>
            </w:r>
          </w:hyperlink>
        </w:p>
        <w:p w14:paraId="28C57790" w14:textId="02E1F2C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44" w:history="1">
            <w:r w:rsidRPr="008B7EE7">
              <w:rPr>
                <w:rStyle w:val="Kpr"/>
                <w:noProof/>
              </w:rPr>
              <w:t>8.25.2 Doğru/Yanlış soruları</w:t>
            </w:r>
            <w:r>
              <w:rPr>
                <w:noProof/>
                <w:webHidden/>
              </w:rPr>
              <w:tab/>
            </w:r>
            <w:r>
              <w:rPr>
                <w:noProof/>
                <w:webHidden/>
              </w:rPr>
              <w:fldChar w:fldCharType="begin"/>
            </w:r>
            <w:r>
              <w:rPr>
                <w:noProof/>
                <w:webHidden/>
              </w:rPr>
              <w:instrText xml:space="preserve"> PAGEREF _Toc228881144 \h </w:instrText>
            </w:r>
            <w:r>
              <w:rPr>
                <w:noProof/>
                <w:webHidden/>
              </w:rPr>
            </w:r>
            <w:r>
              <w:rPr>
                <w:noProof/>
                <w:webHidden/>
              </w:rPr>
              <w:fldChar w:fldCharType="separate"/>
            </w:r>
            <w:r>
              <w:rPr>
                <w:noProof/>
                <w:webHidden/>
              </w:rPr>
              <w:t>262</w:t>
            </w:r>
            <w:r>
              <w:rPr>
                <w:noProof/>
                <w:webHidden/>
              </w:rPr>
              <w:fldChar w:fldCharType="end"/>
            </w:r>
          </w:hyperlink>
        </w:p>
        <w:p w14:paraId="3A889A64" w14:textId="113162A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45" w:history="1">
            <w:r w:rsidRPr="008B7EE7">
              <w:rPr>
                <w:rStyle w:val="Kpr"/>
                <w:noProof/>
              </w:rPr>
              <w:t>8.25.3 Açık uçlu kavramsal sorular</w:t>
            </w:r>
            <w:r>
              <w:rPr>
                <w:noProof/>
                <w:webHidden/>
              </w:rPr>
              <w:tab/>
            </w:r>
            <w:r>
              <w:rPr>
                <w:noProof/>
                <w:webHidden/>
              </w:rPr>
              <w:fldChar w:fldCharType="begin"/>
            </w:r>
            <w:r>
              <w:rPr>
                <w:noProof/>
                <w:webHidden/>
              </w:rPr>
              <w:instrText xml:space="preserve"> PAGEREF _Toc228881145 \h </w:instrText>
            </w:r>
            <w:r>
              <w:rPr>
                <w:noProof/>
                <w:webHidden/>
              </w:rPr>
            </w:r>
            <w:r>
              <w:rPr>
                <w:noProof/>
                <w:webHidden/>
              </w:rPr>
              <w:fldChar w:fldCharType="separate"/>
            </w:r>
            <w:r>
              <w:rPr>
                <w:noProof/>
                <w:webHidden/>
              </w:rPr>
              <w:t>262</w:t>
            </w:r>
            <w:r>
              <w:rPr>
                <w:noProof/>
                <w:webHidden/>
              </w:rPr>
              <w:fldChar w:fldCharType="end"/>
            </w:r>
          </w:hyperlink>
        </w:p>
        <w:p w14:paraId="2597C852" w14:textId="4A992A7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46" w:history="1">
            <w:r w:rsidRPr="008B7EE7">
              <w:rPr>
                <w:rStyle w:val="Kpr"/>
                <w:noProof/>
              </w:rPr>
              <w:t>8.25.4 Yanlış gerekçeyi bulma soruları</w:t>
            </w:r>
            <w:r>
              <w:rPr>
                <w:noProof/>
                <w:webHidden/>
              </w:rPr>
              <w:tab/>
            </w:r>
            <w:r>
              <w:rPr>
                <w:noProof/>
                <w:webHidden/>
              </w:rPr>
              <w:fldChar w:fldCharType="begin"/>
            </w:r>
            <w:r>
              <w:rPr>
                <w:noProof/>
                <w:webHidden/>
              </w:rPr>
              <w:instrText xml:space="preserve"> PAGEREF _Toc228881146 \h </w:instrText>
            </w:r>
            <w:r>
              <w:rPr>
                <w:noProof/>
                <w:webHidden/>
              </w:rPr>
            </w:r>
            <w:r>
              <w:rPr>
                <w:noProof/>
                <w:webHidden/>
              </w:rPr>
              <w:fldChar w:fldCharType="separate"/>
            </w:r>
            <w:r>
              <w:rPr>
                <w:noProof/>
                <w:webHidden/>
              </w:rPr>
              <w:t>263</w:t>
            </w:r>
            <w:r>
              <w:rPr>
                <w:noProof/>
                <w:webHidden/>
              </w:rPr>
              <w:fldChar w:fldCharType="end"/>
            </w:r>
          </w:hyperlink>
        </w:p>
        <w:p w14:paraId="4AECAB09" w14:textId="5ABB781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47" w:history="1">
            <w:r w:rsidRPr="008B7EE7">
              <w:rPr>
                <w:rStyle w:val="Kpr"/>
                <w:noProof/>
              </w:rPr>
              <w:t>8.26 Programlama alıştırmaları</w:t>
            </w:r>
            <w:r>
              <w:rPr>
                <w:noProof/>
                <w:webHidden/>
              </w:rPr>
              <w:tab/>
            </w:r>
            <w:r>
              <w:rPr>
                <w:noProof/>
                <w:webHidden/>
              </w:rPr>
              <w:fldChar w:fldCharType="begin"/>
            </w:r>
            <w:r>
              <w:rPr>
                <w:noProof/>
                <w:webHidden/>
              </w:rPr>
              <w:instrText xml:space="preserve"> PAGEREF _Toc228881147 \h </w:instrText>
            </w:r>
            <w:r>
              <w:rPr>
                <w:noProof/>
                <w:webHidden/>
              </w:rPr>
            </w:r>
            <w:r>
              <w:rPr>
                <w:noProof/>
                <w:webHidden/>
              </w:rPr>
              <w:fldChar w:fldCharType="separate"/>
            </w:r>
            <w:r>
              <w:rPr>
                <w:noProof/>
                <w:webHidden/>
              </w:rPr>
              <w:t>263</w:t>
            </w:r>
            <w:r>
              <w:rPr>
                <w:noProof/>
                <w:webHidden/>
              </w:rPr>
              <w:fldChar w:fldCharType="end"/>
            </w:r>
          </w:hyperlink>
        </w:p>
        <w:p w14:paraId="746A496A" w14:textId="208B89E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48" w:history="1">
            <w:r w:rsidRPr="008B7EE7">
              <w:rPr>
                <w:rStyle w:val="Kpr"/>
                <w:noProof/>
              </w:rPr>
              <w:t>8.26.1 Kolay düzey</w:t>
            </w:r>
            <w:r>
              <w:rPr>
                <w:noProof/>
                <w:webHidden/>
              </w:rPr>
              <w:tab/>
            </w:r>
            <w:r>
              <w:rPr>
                <w:noProof/>
                <w:webHidden/>
              </w:rPr>
              <w:fldChar w:fldCharType="begin"/>
            </w:r>
            <w:r>
              <w:rPr>
                <w:noProof/>
                <w:webHidden/>
              </w:rPr>
              <w:instrText xml:space="preserve"> PAGEREF _Toc228881148 \h </w:instrText>
            </w:r>
            <w:r>
              <w:rPr>
                <w:noProof/>
                <w:webHidden/>
              </w:rPr>
            </w:r>
            <w:r>
              <w:rPr>
                <w:noProof/>
                <w:webHidden/>
              </w:rPr>
              <w:fldChar w:fldCharType="separate"/>
            </w:r>
            <w:r>
              <w:rPr>
                <w:noProof/>
                <w:webHidden/>
              </w:rPr>
              <w:t>263</w:t>
            </w:r>
            <w:r>
              <w:rPr>
                <w:noProof/>
                <w:webHidden/>
              </w:rPr>
              <w:fldChar w:fldCharType="end"/>
            </w:r>
          </w:hyperlink>
        </w:p>
        <w:p w14:paraId="2C8F5CD9" w14:textId="546BBA9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49" w:history="1">
            <w:r w:rsidRPr="008B7EE7">
              <w:rPr>
                <w:rStyle w:val="Kpr"/>
                <w:noProof/>
              </w:rPr>
              <w:t>8.26.2 Orta düzey</w:t>
            </w:r>
            <w:r>
              <w:rPr>
                <w:noProof/>
                <w:webHidden/>
              </w:rPr>
              <w:tab/>
            </w:r>
            <w:r>
              <w:rPr>
                <w:noProof/>
                <w:webHidden/>
              </w:rPr>
              <w:fldChar w:fldCharType="begin"/>
            </w:r>
            <w:r>
              <w:rPr>
                <w:noProof/>
                <w:webHidden/>
              </w:rPr>
              <w:instrText xml:space="preserve"> PAGEREF _Toc228881149 \h </w:instrText>
            </w:r>
            <w:r>
              <w:rPr>
                <w:noProof/>
                <w:webHidden/>
              </w:rPr>
            </w:r>
            <w:r>
              <w:rPr>
                <w:noProof/>
                <w:webHidden/>
              </w:rPr>
              <w:fldChar w:fldCharType="separate"/>
            </w:r>
            <w:r>
              <w:rPr>
                <w:noProof/>
                <w:webHidden/>
              </w:rPr>
              <w:t>263</w:t>
            </w:r>
            <w:r>
              <w:rPr>
                <w:noProof/>
                <w:webHidden/>
              </w:rPr>
              <w:fldChar w:fldCharType="end"/>
            </w:r>
          </w:hyperlink>
        </w:p>
        <w:p w14:paraId="12E9B5B2" w14:textId="6C03AF5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50" w:history="1">
            <w:r w:rsidRPr="008B7EE7">
              <w:rPr>
                <w:rStyle w:val="Kpr"/>
                <w:noProof/>
              </w:rPr>
              <w:t>8.26.3 Zor düzey</w:t>
            </w:r>
            <w:r>
              <w:rPr>
                <w:noProof/>
                <w:webHidden/>
              </w:rPr>
              <w:tab/>
            </w:r>
            <w:r>
              <w:rPr>
                <w:noProof/>
                <w:webHidden/>
              </w:rPr>
              <w:fldChar w:fldCharType="begin"/>
            </w:r>
            <w:r>
              <w:rPr>
                <w:noProof/>
                <w:webHidden/>
              </w:rPr>
              <w:instrText xml:space="preserve"> PAGEREF _Toc228881150 \h </w:instrText>
            </w:r>
            <w:r>
              <w:rPr>
                <w:noProof/>
                <w:webHidden/>
              </w:rPr>
            </w:r>
            <w:r>
              <w:rPr>
                <w:noProof/>
                <w:webHidden/>
              </w:rPr>
              <w:fldChar w:fldCharType="separate"/>
            </w:r>
            <w:r>
              <w:rPr>
                <w:noProof/>
                <w:webHidden/>
              </w:rPr>
              <w:t>263</w:t>
            </w:r>
            <w:r>
              <w:rPr>
                <w:noProof/>
                <w:webHidden/>
              </w:rPr>
              <w:fldChar w:fldCharType="end"/>
            </w:r>
          </w:hyperlink>
        </w:p>
        <w:p w14:paraId="2AEC1E5E" w14:textId="5B6CDFF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51" w:history="1">
            <w:r w:rsidRPr="008B7EE7">
              <w:rPr>
                <w:rStyle w:val="Kpr"/>
                <w:noProof/>
              </w:rPr>
              <w:t>8.27 Haftalık laboratuvar / proje görevi</w:t>
            </w:r>
            <w:r>
              <w:rPr>
                <w:noProof/>
                <w:webHidden/>
              </w:rPr>
              <w:tab/>
            </w:r>
            <w:r>
              <w:rPr>
                <w:noProof/>
                <w:webHidden/>
              </w:rPr>
              <w:fldChar w:fldCharType="begin"/>
            </w:r>
            <w:r>
              <w:rPr>
                <w:noProof/>
                <w:webHidden/>
              </w:rPr>
              <w:instrText xml:space="preserve"> PAGEREF _Toc228881151 \h </w:instrText>
            </w:r>
            <w:r>
              <w:rPr>
                <w:noProof/>
                <w:webHidden/>
              </w:rPr>
            </w:r>
            <w:r>
              <w:rPr>
                <w:noProof/>
                <w:webHidden/>
              </w:rPr>
              <w:fldChar w:fldCharType="separate"/>
            </w:r>
            <w:r>
              <w:rPr>
                <w:noProof/>
                <w:webHidden/>
              </w:rPr>
              <w:t>263</w:t>
            </w:r>
            <w:r>
              <w:rPr>
                <w:noProof/>
                <w:webHidden/>
              </w:rPr>
              <w:fldChar w:fldCharType="end"/>
            </w:r>
          </w:hyperlink>
        </w:p>
        <w:p w14:paraId="3F55D889" w14:textId="53C3176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52" w:history="1">
            <w:r w:rsidRPr="008B7EE7">
              <w:rPr>
                <w:rStyle w:val="Kpr"/>
                <w:noProof/>
              </w:rPr>
              <w:t>8.28 Değerlendirme rubriği</w:t>
            </w:r>
            <w:r>
              <w:rPr>
                <w:noProof/>
                <w:webHidden/>
              </w:rPr>
              <w:tab/>
            </w:r>
            <w:r>
              <w:rPr>
                <w:noProof/>
                <w:webHidden/>
              </w:rPr>
              <w:fldChar w:fldCharType="begin"/>
            </w:r>
            <w:r>
              <w:rPr>
                <w:noProof/>
                <w:webHidden/>
              </w:rPr>
              <w:instrText xml:space="preserve"> PAGEREF _Toc228881152 \h </w:instrText>
            </w:r>
            <w:r>
              <w:rPr>
                <w:noProof/>
                <w:webHidden/>
              </w:rPr>
            </w:r>
            <w:r>
              <w:rPr>
                <w:noProof/>
                <w:webHidden/>
              </w:rPr>
              <w:fldChar w:fldCharType="separate"/>
            </w:r>
            <w:r>
              <w:rPr>
                <w:noProof/>
                <w:webHidden/>
              </w:rPr>
              <w:t>264</w:t>
            </w:r>
            <w:r>
              <w:rPr>
                <w:noProof/>
                <w:webHidden/>
              </w:rPr>
              <w:fldChar w:fldCharType="end"/>
            </w:r>
          </w:hyperlink>
        </w:p>
        <w:p w14:paraId="5B60D82F" w14:textId="749B937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53" w:history="1">
            <w:r w:rsidRPr="008B7EE7">
              <w:rPr>
                <w:rStyle w:val="Kpr"/>
                <w:noProof/>
              </w:rPr>
              <w:t>8.29 İleri okuma ve kaynaklar</w:t>
            </w:r>
            <w:r>
              <w:rPr>
                <w:noProof/>
                <w:webHidden/>
              </w:rPr>
              <w:tab/>
            </w:r>
            <w:r>
              <w:rPr>
                <w:noProof/>
                <w:webHidden/>
              </w:rPr>
              <w:fldChar w:fldCharType="begin"/>
            </w:r>
            <w:r>
              <w:rPr>
                <w:noProof/>
                <w:webHidden/>
              </w:rPr>
              <w:instrText xml:space="preserve"> PAGEREF _Toc228881153 \h </w:instrText>
            </w:r>
            <w:r>
              <w:rPr>
                <w:noProof/>
                <w:webHidden/>
              </w:rPr>
            </w:r>
            <w:r>
              <w:rPr>
                <w:noProof/>
                <w:webHidden/>
              </w:rPr>
              <w:fldChar w:fldCharType="separate"/>
            </w:r>
            <w:r>
              <w:rPr>
                <w:noProof/>
                <w:webHidden/>
              </w:rPr>
              <w:t>264</w:t>
            </w:r>
            <w:r>
              <w:rPr>
                <w:noProof/>
                <w:webHidden/>
              </w:rPr>
              <w:fldChar w:fldCharType="end"/>
            </w:r>
          </w:hyperlink>
        </w:p>
        <w:p w14:paraId="2D5269CD" w14:textId="15A3B2E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54" w:history="1">
            <w:r w:rsidRPr="008B7EE7">
              <w:rPr>
                <w:rStyle w:val="Kpr"/>
                <w:noProof/>
              </w:rPr>
              <w:t>8.30 Bir sonraki bölüme köprü</w:t>
            </w:r>
            <w:r>
              <w:rPr>
                <w:noProof/>
                <w:webHidden/>
              </w:rPr>
              <w:tab/>
            </w:r>
            <w:r>
              <w:rPr>
                <w:noProof/>
                <w:webHidden/>
              </w:rPr>
              <w:fldChar w:fldCharType="begin"/>
            </w:r>
            <w:r>
              <w:rPr>
                <w:noProof/>
                <w:webHidden/>
              </w:rPr>
              <w:instrText xml:space="preserve"> PAGEREF _Toc228881154 \h </w:instrText>
            </w:r>
            <w:r>
              <w:rPr>
                <w:noProof/>
                <w:webHidden/>
              </w:rPr>
            </w:r>
            <w:r>
              <w:rPr>
                <w:noProof/>
                <w:webHidden/>
              </w:rPr>
              <w:fldChar w:fldCharType="separate"/>
            </w:r>
            <w:r>
              <w:rPr>
                <w:noProof/>
                <w:webHidden/>
              </w:rPr>
              <w:t>265</w:t>
            </w:r>
            <w:r>
              <w:rPr>
                <w:noProof/>
                <w:webHidden/>
              </w:rPr>
              <w:fldChar w:fldCharType="end"/>
            </w:r>
          </w:hyperlink>
        </w:p>
        <w:p w14:paraId="4DB1B86F" w14:textId="3BBB579A"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155" w:history="1">
            <w:r w:rsidRPr="008B7EE7">
              <w:rPr>
                <w:rStyle w:val="Kpr"/>
                <w:noProof/>
              </w:rPr>
              <w:t>Bölüm 9: Diziler ve Çok Boyutlu Veri Yapıları</w:t>
            </w:r>
            <w:r>
              <w:rPr>
                <w:noProof/>
                <w:webHidden/>
              </w:rPr>
              <w:tab/>
            </w:r>
            <w:r>
              <w:rPr>
                <w:noProof/>
                <w:webHidden/>
              </w:rPr>
              <w:fldChar w:fldCharType="begin"/>
            </w:r>
            <w:r>
              <w:rPr>
                <w:noProof/>
                <w:webHidden/>
              </w:rPr>
              <w:instrText xml:space="preserve"> PAGEREF _Toc228881155 \h </w:instrText>
            </w:r>
            <w:r>
              <w:rPr>
                <w:noProof/>
                <w:webHidden/>
              </w:rPr>
            </w:r>
            <w:r>
              <w:rPr>
                <w:noProof/>
                <w:webHidden/>
              </w:rPr>
              <w:fldChar w:fldCharType="separate"/>
            </w:r>
            <w:r>
              <w:rPr>
                <w:noProof/>
                <w:webHidden/>
              </w:rPr>
              <w:t>266</w:t>
            </w:r>
            <w:r>
              <w:rPr>
                <w:noProof/>
                <w:webHidden/>
              </w:rPr>
              <w:fldChar w:fldCharType="end"/>
            </w:r>
          </w:hyperlink>
        </w:p>
        <w:p w14:paraId="35FD67CC" w14:textId="6BA12E3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56" w:history="1">
            <w:r w:rsidRPr="008B7EE7">
              <w:rPr>
                <w:rStyle w:val="Kpr"/>
                <w:noProof/>
              </w:rPr>
              <w:t>9.1 Bölümün yol haritası</w:t>
            </w:r>
            <w:r>
              <w:rPr>
                <w:noProof/>
                <w:webHidden/>
              </w:rPr>
              <w:tab/>
            </w:r>
            <w:r>
              <w:rPr>
                <w:noProof/>
                <w:webHidden/>
              </w:rPr>
              <w:fldChar w:fldCharType="begin"/>
            </w:r>
            <w:r>
              <w:rPr>
                <w:noProof/>
                <w:webHidden/>
              </w:rPr>
              <w:instrText xml:space="preserve"> PAGEREF _Toc228881156 \h </w:instrText>
            </w:r>
            <w:r>
              <w:rPr>
                <w:noProof/>
                <w:webHidden/>
              </w:rPr>
            </w:r>
            <w:r>
              <w:rPr>
                <w:noProof/>
                <w:webHidden/>
              </w:rPr>
              <w:fldChar w:fldCharType="separate"/>
            </w:r>
            <w:r>
              <w:rPr>
                <w:noProof/>
                <w:webHidden/>
              </w:rPr>
              <w:t>266</w:t>
            </w:r>
            <w:r>
              <w:rPr>
                <w:noProof/>
                <w:webHidden/>
              </w:rPr>
              <w:fldChar w:fldCharType="end"/>
            </w:r>
          </w:hyperlink>
        </w:p>
        <w:p w14:paraId="5583BF0C" w14:textId="6769501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57" w:history="1">
            <w:r w:rsidRPr="008B7EE7">
              <w:rPr>
                <w:rStyle w:val="Kpr"/>
                <w:noProof/>
              </w:rPr>
              <w:t>9.2 Bölümün konumu ve pedagojik rolü</w:t>
            </w:r>
            <w:r>
              <w:rPr>
                <w:noProof/>
                <w:webHidden/>
              </w:rPr>
              <w:tab/>
            </w:r>
            <w:r>
              <w:rPr>
                <w:noProof/>
                <w:webHidden/>
              </w:rPr>
              <w:fldChar w:fldCharType="begin"/>
            </w:r>
            <w:r>
              <w:rPr>
                <w:noProof/>
                <w:webHidden/>
              </w:rPr>
              <w:instrText xml:space="preserve"> PAGEREF _Toc228881157 \h </w:instrText>
            </w:r>
            <w:r>
              <w:rPr>
                <w:noProof/>
                <w:webHidden/>
              </w:rPr>
            </w:r>
            <w:r>
              <w:rPr>
                <w:noProof/>
                <w:webHidden/>
              </w:rPr>
              <w:fldChar w:fldCharType="separate"/>
            </w:r>
            <w:r>
              <w:rPr>
                <w:noProof/>
                <w:webHidden/>
              </w:rPr>
              <w:t>266</w:t>
            </w:r>
            <w:r>
              <w:rPr>
                <w:noProof/>
                <w:webHidden/>
              </w:rPr>
              <w:fldChar w:fldCharType="end"/>
            </w:r>
          </w:hyperlink>
        </w:p>
        <w:p w14:paraId="3A450334" w14:textId="0BC0324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58" w:history="1">
            <w:r w:rsidRPr="008B7EE7">
              <w:rPr>
                <w:rStyle w:val="Kpr"/>
                <w:noProof/>
              </w:rPr>
              <w:t>9.3 Öğrenme çıktıları</w:t>
            </w:r>
            <w:r>
              <w:rPr>
                <w:noProof/>
                <w:webHidden/>
              </w:rPr>
              <w:tab/>
            </w:r>
            <w:r>
              <w:rPr>
                <w:noProof/>
                <w:webHidden/>
              </w:rPr>
              <w:fldChar w:fldCharType="begin"/>
            </w:r>
            <w:r>
              <w:rPr>
                <w:noProof/>
                <w:webHidden/>
              </w:rPr>
              <w:instrText xml:space="preserve"> PAGEREF _Toc228881158 \h </w:instrText>
            </w:r>
            <w:r>
              <w:rPr>
                <w:noProof/>
                <w:webHidden/>
              </w:rPr>
            </w:r>
            <w:r>
              <w:rPr>
                <w:noProof/>
                <w:webHidden/>
              </w:rPr>
              <w:fldChar w:fldCharType="separate"/>
            </w:r>
            <w:r>
              <w:rPr>
                <w:noProof/>
                <w:webHidden/>
              </w:rPr>
              <w:t>267</w:t>
            </w:r>
            <w:r>
              <w:rPr>
                <w:noProof/>
                <w:webHidden/>
              </w:rPr>
              <w:fldChar w:fldCharType="end"/>
            </w:r>
          </w:hyperlink>
        </w:p>
        <w:p w14:paraId="0498C58D" w14:textId="6E34D26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59" w:history="1">
            <w:r w:rsidRPr="008B7EE7">
              <w:rPr>
                <w:rStyle w:val="Kpr"/>
                <w:noProof/>
              </w:rPr>
              <w:t>9.4 Ön bilgi ve başlangıç varsayımları</w:t>
            </w:r>
            <w:r>
              <w:rPr>
                <w:noProof/>
                <w:webHidden/>
              </w:rPr>
              <w:tab/>
            </w:r>
            <w:r>
              <w:rPr>
                <w:noProof/>
                <w:webHidden/>
              </w:rPr>
              <w:fldChar w:fldCharType="begin"/>
            </w:r>
            <w:r>
              <w:rPr>
                <w:noProof/>
                <w:webHidden/>
              </w:rPr>
              <w:instrText xml:space="preserve"> PAGEREF _Toc228881159 \h </w:instrText>
            </w:r>
            <w:r>
              <w:rPr>
                <w:noProof/>
                <w:webHidden/>
              </w:rPr>
            </w:r>
            <w:r>
              <w:rPr>
                <w:noProof/>
                <w:webHidden/>
              </w:rPr>
              <w:fldChar w:fldCharType="separate"/>
            </w:r>
            <w:r>
              <w:rPr>
                <w:noProof/>
                <w:webHidden/>
              </w:rPr>
              <w:t>267</w:t>
            </w:r>
            <w:r>
              <w:rPr>
                <w:noProof/>
                <w:webHidden/>
              </w:rPr>
              <w:fldChar w:fldCharType="end"/>
            </w:r>
          </w:hyperlink>
        </w:p>
        <w:p w14:paraId="73DF55A9" w14:textId="5D5CA9C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60" w:history="1">
            <w:r w:rsidRPr="008B7EE7">
              <w:rPr>
                <w:rStyle w:val="Kpr"/>
                <w:noProof/>
              </w:rPr>
              <w:t>9.5 Dizi nedir?</w:t>
            </w:r>
            <w:r>
              <w:rPr>
                <w:noProof/>
                <w:webHidden/>
              </w:rPr>
              <w:tab/>
            </w:r>
            <w:r>
              <w:rPr>
                <w:noProof/>
                <w:webHidden/>
              </w:rPr>
              <w:fldChar w:fldCharType="begin"/>
            </w:r>
            <w:r>
              <w:rPr>
                <w:noProof/>
                <w:webHidden/>
              </w:rPr>
              <w:instrText xml:space="preserve"> PAGEREF _Toc228881160 \h </w:instrText>
            </w:r>
            <w:r>
              <w:rPr>
                <w:noProof/>
                <w:webHidden/>
              </w:rPr>
            </w:r>
            <w:r>
              <w:rPr>
                <w:noProof/>
                <w:webHidden/>
              </w:rPr>
              <w:fldChar w:fldCharType="separate"/>
            </w:r>
            <w:r>
              <w:rPr>
                <w:noProof/>
                <w:webHidden/>
              </w:rPr>
              <w:t>268</w:t>
            </w:r>
            <w:r>
              <w:rPr>
                <w:noProof/>
                <w:webHidden/>
              </w:rPr>
              <w:fldChar w:fldCharType="end"/>
            </w:r>
          </w:hyperlink>
        </w:p>
        <w:p w14:paraId="59E63160" w14:textId="2B5B6D5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61" w:history="1">
            <w:r w:rsidRPr="008B7EE7">
              <w:rPr>
                <w:rStyle w:val="Kpr"/>
                <w:noProof/>
              </w:rPr>
              <w:t>9.6 Tek boyutlu dizi tanımlama</w:t>
            </w:r>
            <w:r>
              <w:rPr>
                <w:noProof/>
                <w:webHidden/>
              </w:rPr>
              <w:tab/>
            </w:r>
            <w:r>
              <w:rPr>
                <w:noProof/>
                <w:webHidden/>
              </w:rPr>
              <w:fldChar w:fldCharType="begin"/>
            </w:r>
            <w:r>
              <w:rPr>
                <w:noProof/>
                <w:webHidden/>
              </w:rPr>
              <w:instrText xml:space="preserve"> PAGEREF _Toc228881161 \h </w:instrText>
            </w:r>
            <w:r>
              <w:rPr>
                <w:noProof/>
                <w:webHidden/>
              </w:rPr>
            </w:r>
            <w:r>
              <w:rPr>
                <w:noProof/>
                <w:webHidden/>
              </w:rPr>
              <w:fldChar w:fldCharType="separate"/>
            </w:r>
            <w:r>
              <w:rPr>
                <w:noProof/>
                <w:webHidden/>
              </w:rPr>
              <w:t>268</w:t>
            </w:r>
            <w:r>
              <w:rPr>
                <w:noProof/>
                <w:webHidden/>
              </w:rPr>
              <w:fldChar w:fldCharType="end"/>
            </w:r>
          </w:hyperlink>
        </w:p>
        <w:p w14:paraId="6F0108D0" w14:textId="34432B4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62" w:history="1">
            <w:r w:rsidRPr="008B7EE7">
              <w:rPr>
                <w:rStyle w:val="Kpr"/>
                <w:noProof/>
              </w:rPr>
              <w:t>9.6.1 İlk değerlerle dizi tanımlama</w:t>
            </w:r>
            <w:r>
              <w:rPr>
                <w:noProof/>
                <w:webHidden/>
              </w:rPr>
              <w:tab/>
            </w:r>
            <w:r>
              <w:rPr>
                <w:noProof/>
                <w:webHidden/>
              </w:rPr>
              <w:fldChar w:fldCharType="begin"/>
            </w:r>
            <w:r>
              <w:rPr>
                <w:noProof/>
                <w:webHidden/>
              </w:rPr>
              <w:instrText xml:space="preserve"> PAGEREF _Toc228881162 \h </w:instrText>
            </w:r>
            <w:r>
              <w:rPr>
                <w:noProof/>
                <w:webHidden/>
              </w:rPr>
            </w:r>
            <w:r>
              <w:rPr>
                <w:noProof/>
                <w:webHidden/>
              </w:rPr>
              <w:fldChar w:fldCharType="separate"/>
            </w:r>
            <w:r>
              <w:rPr>
                <w:noProof/>
                <w:webHidden/>
              </w:rPr>
              <w:t>268</w:t>
            </w:r>
            <w:r>
              <w:rPr>
                <w:noProof/>
                <w:webHidden/>
              </w:rPr>
              <w:fldChar w:fldCharType="end"/>
            </w:r>
          </w:hyperlink>
        </w:p>
        <w:p w14:paraId="15BC04B5" w14:textId="3BD5AEB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63" w:history="1">
            <w:r w:rsidRPr="008B7EE7">
              <w:rPr>
                <w:rStyle w:val="Kpr"/>
                <w:noProof/>
              </w:rPr>
              <w:t>9.6.2 Uzunluk belirterek dizi oluşturma</w:t>
            </w:r>
            <w:r>
              <w:rPr>
                <w:noProof/>
                <w:webHidden/>
              </w:rPr>
              <w:tab/>
            </w:r>
            <w:r>
              <w:rPr>
                <w:noProof/>
                <w:webHidden/>
              </w:rPr>
              <w:fldChar w:fldCharType="begin"/>
            </w:r>
            <w:r>
              <w:rPr>
                <w:noProof/>
                <w:webHidden/>
              </w:rPr>
              <w:instrText xml:space="preserve"> PAGEREF _Toc228881163 \h </w:instrText>
            </w:r>
            <w:r>
              <w:rPr>
                <w:noProof/>
                <w:webHidden/>
              </w:rPr>
            </w:r>
            <w:r>
              <w:rPr>
                <w:noProof/>
                <w:webHidden/>
              </w:rPr>
              <w:fldChar w:fldCharType="separate"/>
            </w:r>
            <w:r>
              <w:rPr>
                <w:noProof/>
                <w:webHidden/>
              </w:rPr>
              <w:t>268</w:t>
            </w:r>
            <w:r>
              <w:rPr>
                <w:noProof/>
                <w:webHidden/>
              </w:rPr>
              <w:fldChar w:fldCharType="end"/>
            </w:r>
          </w:hyperlink>
        </w:p>
        <w:p w14:paraId="690D5204" w14:textId="19C34E4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64" w:history="1">
            <w:r w:rsidRPr="008B7EE7">
              <w:rPr>
                <w:rStyle w:val="Kpr"/>
                <w:noProof/>
              </w:rPr>
              <w:t>9.6.3 Farklı veri tiplerinde diziler</w:t>
            </w:r>
            <w:r>
              <w:rPr>
                <w:noProof/>
                <w:webHidden/>
              </w:rPr>
              <w:tab/>
            </w:r>
            <w:r>
              <w:rPr>
                <w:noProof/>
                <w:webHidden/>
              </w:rPr>
              <w:fldChar w:fldCharType="begin"/>
            </w:r>
            <w:r>
              <w:rPr>
                <w:noProof/>
                <w:webHidden/>
              </w:rPr>
              <w:instrText xml:space="preserve"> PAGEREF _Toc228881164 \h </w:instrText>
            </w:r>
            <w:r>
              <w:rPr>
                <w:noProof/>
                <w:webHidden/>
              </w:rPr>
            </w:r>
            <w:r>
              <w:rPr>
                <w:noProof/>
                <w:webHidden/>
              </w:rPr>
              <w:fldChar w:fldCharType="separate"/>
            </w:r>
            <w:r>
              <w:rPr>
                <w:noProof/>
                <w:webHidden/>
              </w:rPr>
              <w:t>268</w:t>
            </w:r>
            <w:r>
              <w:rPr>
                <w:noProof/>
                <w:webHidden/>
              </w:rPr>
              <w:fldChar w:fldCharType="end"/>
            </w:r>
          </w:hyperlink>
        </w:p>
        <w:p w14:paraId="3F10617C" w14:textId="3702D20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65" w:history="1">
            <w:r w:rsidRPr="008B7EE7">
              <w:rPr>
                <w:rStyle w:val="Kpr"/>
                <w:noProof/>
              </w:rPr>
              <w:t>9.7 İndeks mantığı</w:t>
            </w:r>
            <w:r>
              <w:rPr>
                <w:noProof/>
                <w:webHidden/>
              </w:rPr>
              <w:tab/>
            </w:r>
            <w:r>
              <w:rPr>
                <w:noProof/>
                <w:webHidden/>
              </w:rPr>
              <w:fldChar w:fldCharType="begin"/>
            </w:r>
            <w:r>
              <w:rPr>
                <w:noProof/>
                <w:webHidden/>
              </w:rPr>
              <w:instrText xml:space="preserve"> PAGEREF _Toc228881165 \h </w:instrText>
            </w:r>
            <w:r>
              <w:rPr>
                <w:noProof/>
                <w:webHidden/>
              </w:rPr>
            </w:r>
            <w:r>
              <w:rPr>
                <w:noProof/>
                <w:webHidden/>
              </w:rPr>
              <w:fldChar w:fldCharType="separate"/>
            </w:r>
            <w:r>
              <w:rPr>
                <w:noProof/>
                <w:webHidden/>
              </w:rPr>
              <w:t>269</w:t>
            </w:r>
            <w:r>
              <w:rPr>
                <w:noProof/>
                <w:webHidden/>
              </w:rPr>
              <w:fldChar w:fldCharType="end"/>
            </w:r>
          </w:hyperlink>
        </w:p>
        <w:p w14:paraId="72789973" w14:textId="62B5334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66" w:history="1">
            <w:r w:rsidRPr="008B7EE7">
              <w:rPr>
                <w:rStyle w:val="Kpr"/>
                <w:noProof/>
              </w:rPr>
              <w:t xml:space="preserve">9.8 </w:t>
            </w:r>
            <w:r w:rsidRPr="008B7EE7">
              <w:rPr>
                <w:rStyle w:val="Kpr"/>
                <w:rFonts w:ascii="Consolas" w:hAnsi="Consolas"/>
                <w:noProof/>
              </w:rPr>
              <w:t>length</w:t>
            </w:r>
            <w:r w:rsidRPr="008B7EE7">
              <w:rPr>
                <w:rStyle w:val="Kpr"/>
                <w:noProof/>
              </w:rPr>
              <w:t xml:space="preserve"> özelliği</w:t>
            </w:r>
            <w:r>
              <w:rPr>
                <w:noProof/>
                <w:webHidden/>
              </w:rPr>
              <w:tab/>
            </w:r>
            <w:r>
              <w:rPr>
                <w:noProof/>
                <w:webHidden/>
              </w:rPr>
              <w:fldChar w:fldCharType="begin"/>
            </w:r>
            <w:r>
              <w:rPr>
                <w:noProof/>
                <w:webHidden/>
              </w:rPr>
              <w:instrText xml:space="preserve"> PAGEREF _Toc228881166 \h </w:instrText>
            </w:r>
            <w:r>
              <w:rPr>
                <w:noProof/>
                <w:webHidden/>
              </w:rPr>
            </w:r>
            <w:r>
              <w:rPr>
                <w:noProof/>
                <w:webHidden/>
              </w:rPr>
              <w:fldChar w:fldCharType="separate"/>
            </w:r>
            <w:r>
              <w:rPr>
                <w:noProof/>
                <w:webHidden/>
              </w:rPr>
              <w:t>269</w:t>
            </w:r>
            <w:r>
              <w:rPr>
                <w:noProof/>
                <w:webHidden/>
              </w:rPr>
              <w:fldChar w:fldCharType="end"/>
            </w:r>
          </w:hyperlink>
        </w:p>
        <w:p w14:paraId="17A3D4F4" w14:textId="2CDAE45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67" w:history="1">
            <w:r w:rsidRPr="008B7EE7">
              <w:rPr>
                <w:rStyle w:val="Kpr"/>
                <w:noProof/>
              </w:rPr>
              <w:t>9.9 Diziyi döngüyle dolaşma</w:t>
            </w:r>
            <w:r>
              <w:rPr>
                <w:noProof/>
                <w:webHidden/>
              </w:rPr>
              <w:tab/>
            </w:r>
            <w:r>
              <w:rPr>
                <w:noProof/>
                <w:webHidden/>
              </w:rPr>
              <w:fldChar w:fldCharType="begin"/>
            </w:r>
            <w:r>
              <w:rPr>
                <w:noProof/>
                <w:webHidden/>
              </w:rPr>
              <w:instrText xml:space="preserve"> PAGEREF _Toc228881167 \h </w:instrText>
            </w:r>
            <w:r>
              <w:rPr>
                <w:noProof/>
                <w:webHidden/>
              </w:rPr>
            </w:r>
            <w:r>
              <w:rPr>
                <w:noProof/>
                <w:webHidden/>
              </w:rPr>
              <w:fldChar w:fldCharType="separate"/>
            </w:r>
            <w:r>
              <w:rPr>
                <w:noProof/>
                <w:webHidden/>
              </w:rPr>
              <w:t>269</w:t>
            </w:r>
            <w:r>
              <w:rPr>
                <w:noProof/>
                <w:webHidden/>
              </w:rPr>
              <w:fldChar w:fldCharType="end"/>
            </w:r>
          </w:hyperlink>
        </w:p>
        <w:p w14:paraId="032D5801" w14:textId="622DAC8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68" w:history="1">
            <w:r w:rsidRPr="008B7EE7">
              <w:rPr>
                <w:rStyle w:val="Kpr"/>
                <w:noProof/>
              </w:rPr>
              <w:t>9.10 Toplam ve ortalama hesaplama</w:t>
            </w:r>
            <w:r>
              <w:rPr>
                <w:noProof/>
                <w:webHidden/>
              </w:rPr>
              <w:tab/>
            </w:r>
            <w:r>
              <w:rPr>
                <w:noProof/>
                <w:webHidden/>
              </w:rPr>
              <w:fldChar w:fldCharType="begin"/>
            </w:r>
            <w:r>
              <w:rPr>
                <w:noProof/>
                <w:webHidden/>
              </w:rPr>
              <w:instrText xml:space="preserve"> PAGEREF _Toc228881168 \h </w:instrText>
            </w:r>
            <w:r>
              <w:rPr>
                <w:noProof/>
                <w:webHidden/>
              </w:rPr>
            </w:r>
            <w:r>
              <w:rPr>
                <w:noProof/>
                <w:webHidden/>
              </w:rPr>
              <w:fldChar w:fldCharType="separate"/>
            </w:r>
            <w:r>
              <w:rPr>
                <w:noProof/>
                <w:webHidden/>
              </w:rPr>
              <w:t>270</w:t>
            </w:r>
            <w:r>
              <w:rPr>
                <w:noProof/>
                <w:webHidden/>
              </w:rPr>
              <w:fldChar w:fldCharType="end"/>
            </w:r>
          </w:hyperlink>
        </w:p>
        <w:p w14:paraId="7D95DD26" w14:textId="5E2B711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69" w:history="1">
            <w:r w:rsidRPr="008B7EE7">
              <w:rPr>
                <w:rStyle w:val="Kpr"/>
                <w:noProof/>
              </w:rPr>
              <w:t>9.11 En küçük ve en büyük değeri bulma</w:t>
            </w:r>
            <w:r>
              <w:rPr>
                <w:noProof/>
                <w:webHidden/>
              </w:rPr>
              <w:tab/>
            </w:r>
            <w:r>
              <w:rPr>
                <w:noProof/>
                <w:webHidden/>
              </w:rPr>
              <w:fldChar w:fldCharType="begin"/>
            </w:r>
            <w:r>
              <w:rPr>
                <w:noProof/>
                <w:webHidden/>
              </w:rPr>
              <w:instrText xml:space="preserve"> PAGEREF _Toc228881169 \h </w:instrText>
            </w:r>
            <w:r>
              <w:rPr>
                <w:noProof/>
                <w:webHidden/>
              </w:rPr>
            </w:r>
            <w:r>
              <w:rPr>
                <w:noProof/>
                <w:webHidden/>
              </w:rPr>
              <w:fldChar w:fldCharType="separate"/>
            </w:r>
            <w:r>
              <w:rPr>
                <w:noProof/>
                <w:webHidden/>
              </w:rPr>
              <w:t>270</w:t>
            </w:r>
            <w:r>
              <w:rPr>
                <w:noProof/>
                <w:webHidden/>
              </w:rPr>
              <w:fldChar w:fldCharType="end"/>
            </w:r>
          </w:hyperlink>
        </w:p>
        <w:p w14:paraId="79520340" w14:textId="11E67AD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70" w:history="1">
            <w:r w:rsidRPr="008B7EE7">
              <w:rPr>
                <w:rStyle w:val="Kpr"/>
                <w:noProof/>
              </w:rPr>
              <w:t>9.12 Dizide arama</w:t>
            </w:r>
            <w:r>
              <w:rPr>
                <w:noProof/>
                <w:webHidden/>
              </w:rPr>
              <w:tab/>
            </w:r>
            <w:r>
              <w:rPr>
                <w:noProof/>
                <w:webHidden/>
              </w:rPr>
              <w:fldChar w:fldCharType="begin"/>
            </w:r>
            <w:r>
              <w:rPr>
                <w:noProof/>
                <w:webHidden/>
              </w:rPr>
              <w:instrText xml:space="preserve"> PAGEREF _Toc228881170 \h </w:instrText>
            </w:r>
            <w:r>
              <w:rPr>
                <w:noProof/>
                <w:webHidden/>
              </w:rPr>
            </w:r>
            <w:r>
              <w:rPr>
                <w:noProof/>
                <w:webHidden/>
              </w:rPr>
              <w:fldChar w:fldCharType="separate"/>
            </w:r>
            <w:r>
              <w:rPr>
                <w:noProof/>
                <w:webHidden/>
              </w:rPr>
              <w:t>271</w:t>
            </w:r>
            <w:r>
              <w:rPr>
                <w:noProof/>
                <w:webHidden/>
              </w:rPr>
              <w:fldChar w:fldCharType="end"/>
            </w:r>
          </w:hyperlink>
        </w:p>
        <w:p w14:paraId="5A53962D" w14:textId="589F138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71" w:history="1">
            <w:r w:rsidRPr="008B7EE7">
              <w:rPr>
                <w:rStyle w:val="Kpr"/>
                <w:noProof/>
              </w:rPr>
              <w:t>9.13 Diziler ve metotlar</w:t>
            </w:r>
            <w:r>
              <w:rPr>
                <w:noProof/>
                <w:webHidden/>
              </w:rPr>
              <w:tab/>
            </w:r>
            <w:r>
              <w:rPr>
                <w:noProof/>
                <w:webHidden/>
              </w:rPr>
              <w:fldChar w:fldCharType="begin"/>
            </w:r>
            <w:r>
              <w:rPr>
                <w:noProof/>
                <w:webHidden/>
              </w:rPr>
              <w:instrText xml:space="preserve"> PAGEREF _Toc228881171 \h </w:instrText>
            </w:r>
            <w:r>
              <w:rPr>
                <w:noProof/>
                <w:webHidden/>
              </w:rPr>
            </w:r>
            <w:r>
              <w:rPr>
                <w:noProof/>
                <w:webHidden/>
              </w:rPr>
              <w:fldChar w:fldCharType="separate"/>
            </w:r>
            <w:r>
              <w:rPr>
                <w:noProof/>
                <w:webHidden/>
              </w:rPr>
              <w:t>271</w:t>
            </w:r>
            <w:r>
              <w:rPr>
                <w:noProof/>
                <w:webHidden/>
              </w:rPr>
              <w:fldChar w:fldCharType="end"/>
            </w:r>
          </w:hyperlink>
        </w:p>
        <w:p w14:paraId="53B513CA" w14:textId="2CF0C98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72" w:history="1">
            <w:r w:rsidRPr="008B7EE7">
              <w:rPr>
                <w:rStyle w:val="Kpr"/>
                <w:noProof/>
              </w:rPr>
              <w:t xml:space="preserve">9.14 </w:t>
            </w:r>
            <w:r w:rsidRPr="008B7EE7">
              <w:rPr>
                <w:rStyle w:val="Kpr"/>
                <w:rFonts w:ascii="Consolas" w:hAnsi="Consolas"/>
                <w:noProof/>
              </w:rPr>
              <w:t>ArrayIndexOutOfBoundsException</w:t>
            </w:r>
            <w:r>
              <w:rPr>
                <w:noProof/>
                <w:webHidden/>
              </w:rPr>
              <w:tab/>
            </w:r>
            <w:r>
              <w:rPr>
                <w:noProof/>
                <w:webHidden/>
              </w:rPr>
              <w:fldChar w:fldCharType="begin"/>
            </w:r>
            <w:r>
              <w:rPr>
                <w:noProof/>
                <w:webHidden/>
              </w:rPr>
              <w:instrText xml:space="preserve"> PAGEREF _Toc228881172 \h </w:instrText>
            </w:r>
            <w:r>
              <w:rPr>
                <w:noProof/>
                <w:webHidden/>
              </w:rPr>
            </w:r>
            <w:r>
              <w:rPr>
                <w:noProof/>
                <w:webHidden/>
              </w:rPr>
              <w:fldChar w:fldCharType="separate"/>
            </w:r>
            <w:r>
              <w:rPr>
                <w:noProof/>
                <w:webHidden/>
              </w:rPr>
              <w:t>272</w:t>
            </w:r>
            <w:r>
              <w:rPr>
                <w:noProof/>
                <w:webHidden/>
              </w:rPr>
              <w:fldChar w:fldCharType="end"/>
            </w:r>
          </w:hyperlink>
        </w:p>
        <w:p w14:paraId="64C5053F" w14:textId="0CADCBD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73" w:history="1">
            <w:r w:rsidRPr="008B7EE7">
              <w:rPr>
                <w:rStyle w:val="Kpr"/>
                <w:noProof/>
              </w:rPr>
              <w:t>9.15 İki boyutlu diziler</w:t>
            </w:r>
            <w:r>
              <w:rPr>
                <w:noProof/>
                <w:webHidden/>
              </w:rPr>
              <w:tab/>
            </w:r>
            <w:r>
              <w:rPr>
                <w:noProof/>
                <w:webHidden/>
              </w:rPr>
              <w:fldChar w:fldCharType="begin"/>
            </w:r>
            <w:r>
              <w:rPr>
                <w:noProof/>
                <w:webHidden/>
              </w:rPr>
              <w:instrText xml:space="preserve"> PAGEREF _Toc228881173 \h </w:instrText>
            </w:r>
            <w:r>
              <w:rPr>
                <w:noProof/>
                <w:webHidden/>
              </w:rPr>
            </w:r>
            <w:r>
              <w:rPr>
                <w:noProof/>
                <w:webHidden/>
              </w:rPr>
              <w:fldChar w:fldCharType="separate"/>
            </w:r>
            <w:r>
              <w:rPr>
                <w:noProof/>
                <w:webHidden/>
              </w:rPr>
              <w:t>272</w:t>
            </w:r>
            <w:r>
              <w:rPr>
                <w:noProof/>
                <w:webHidden/>
              </w:rPr>
              <w:fldChar w:fldCharType="end"/>
            </w:r>
          </w:hyperlink>
        </w:p>
        <w:p w14:paraId="75672C0F" w14:textId="5302028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74" w:history="1">
            <w:r w:rsidRPr="008B7EE7">
              <w:rPr>
                <w:rStyle w:val="Kpr"/>
                <w:noProof/>
              </w:rPr>
              <w:t>9.16 İki boyutlu dizi tanımlama</w:t>
            </w:r>
            <w:r>
              <w:rPr>
                <w:noProof/>
                <w:webHidden/>
              </w:rPr>
              <w:tab/>
            </w:r>
            <w:r>
              <w:rPr>
                <w:noProof/>
                <w:webHidden/>
              </w:rPr>
              <w:fldChar w:fldCharType="begin"/>
            </w:r>
            <w:r>
              <w:rPr>
                <w:noProof/>
                <w:webHidden/>
              </w:rPr>
              <w:instrText xml:space="preserve"> PAGEREF _Toc228881174 \h </w:instrText>
            </w:r>
            <w:r>
              <w:rPr>
                <w:noProof/>
                <w:webHidden/>
              </w:rPr>
            </w:r>
            <w:r>
              <w:rPr>
                <w:noProof/>
                <w:webHidden/>
              </w:rPr>
              <w:fldChar w:fldCharType="separate"/>
            </w:r>
            <w:r>
              <w:rPr>
                <w:noProof/>
                <w:webHidden/>
              </w:rPr>
              <w:t>273</w:t>
            </w:r>
            <w:r>
              <w:rPr>
                <w:noProof/>
                <w:webHidden/>
              </w:rPr>
              <w:fldChar w:fldCharType="end"/>
            </w:r>
          </w:hyperlink>
        </w:p>
        <w:p w14:paraId="1212240D" w14:textId="0A93BF1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75" w:history="1">
            <w:r w:rsidRPr="008B7EE7">
              <w:rPr>
                <w:rStyle w:val="Kpr"/>
                <w:noProof/>
              </w:rPr>
              <w:t>9.17 İki boyutlu diziyi dolaşma</w:t>
            </w:r>
            <w:r>
              <w:rPr>
                <w:noProof/>
                <w:webHidden/>
              </w:rPr>
              <w:tab/>
            </w:r>
            <w:r>
              <w:rPr>
                <w:noProof/>
                <w:webHidden/>
              </w:rPr>
              <w:fldChar w:fldCharType="begin"/>
            </w:r>
            <w:r>
              <w:rPr>
                <w:noProof/>
                <w:webHidden/>
              </w:rPr>
              <w:instrText xml:space="preserve"> PAGEREF _Toc228881175 \h </w:instrText>
            </w:r>
            <w:r>
              <w:rPr>
                <w:noProof/>
                <w:webHidden/>
              </w:rPr>
            </w:r>
            <w:r>
              <w:rPr>
                <w:noProof/>
                <w:webHidden/>
              </w:rPr>
              <w:fldChar w:fldCharType="separate"/>
            </w:r>
            <w:r>
              <w:rPr>
                <w:noProof/>
                <w:webHidden/>
              </w:rPr>
              <w:t>273</w:t>
            </w:r>
            <w:r>
              <w:rPr>
                <w:noProof/>
                <w:webHidden/>
              </w:rPr>
              <w:fldChar w:fldCharType="end"/>
            </w:r>
          </w:hyperlink>
        </w:p>
        <w:p w14:paraId="5CFDD013" w14:textId="3B7D432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76" w:history="1">
            <w:r w:rsidRPr="008B7EE7">
              <w:rPr>
                <w:rStyle w:val="Kpr"/>
                <w:noProof/>
              </w:rPr>
              <w:t>9.18 Satır toplamı ve sütun ortalaması</w:t>
            </w:r>
            <w:r>
              <w:rPr>
                <w:noProof/>
                <w:webHidden/>
              </w:rPr>
              <w:tab/>
            </w:r>
            <w:r>
              <w:rPr>
                <w:noProof/>
                <w:webHidden/>
              </w:rPr>
              <w:fldChar w:fldCharType="begin"/>
            </w:r>
            <w:r>
              <w:rPr>
                <w:noProof/>
                <w:webHidden/>
              </w:rPr>
              <w:instrText xml:space="preserve"> PAGEREF _Toc228881176 \h </w:instrText>
            </w:r>
            <w:r>
              <w:rPr>
                <w:noProof/>
                <w:webHidden/>
              </w:rPr>
            </w:r>
            <w:r>
              <w:rPr>
                <w:noProof/>
                <w:webHidden/>
              </w:rPr>
              <w:fldChar w:fldCharType="separate"/>
            </w:r>
            <w:r>
              <w:rPr>
                <w:noProof/>
                <w:webHidden/>
              </w:rPr>
              <w:t>274</w:t>
            </w:r>
            <w:r>
              <w:rPr>
                <w:noProof/>
                <w:webHidden/>
              </w:rPr>
              <w:fldChar w:fldCharType="end"/>
            </w:r>
          </w:hyperlink>
        </w:p>
        <w:p w14:paraId="10246270" w14:textId="7A2D64E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77" w:history="1">
            <w:r w:rsidRPr="008B7EE7">
              <w:rPr>
                <w:rStyle w:val="Kpr"/>
                <w:noProof/>
              </w:rPr>
              <w:t>9.19 Genel toplam ve genel ortalama</w:t>
            </w:r>
            <w:r>
              <w:rPr>
                <w:noProof/>
                <w:webHidden/>
              </w:rPr>
              <w:tab/>
            </w:r>
            <w:r>
              <w:rPr>
                <w:noProof/>
                <w:webHidden/>
              </w:rPr>
              <w:fldChar w:fldCharType="begin"/>
            </w:r>
            <w:r>
              <w:rPr>
                <w:noProof/>
                <w:webHidden/>
              </w:rPr>
              <w:instrText xml:space="preserve"> PAGEREF _Toc228881177 \h </w:instrText>
            </w:r>
            <w:r>
              <w:rPr>
                <w:noProof/>
                <w:webHidden/>
              </w:rPr>
            </w:r>
            <w:r>
              <w:rPr>
                <w:noProof/>
                <w:webHidden/>
              </w:rPr>
              <w:fldChar w:fldCharType="separate"/>
            </w:r>
            <w:r>
              <w:rPr>
                <w:noProof/>
                <w:webHidden/>
              </w:rPr>
              <w:t>274</w:t>
            </w:r>
            <w:r>
              <w:rPr>
                <w:noProof/>
                <w:webHidden/>
              </w:rPr>
              <w:fldChar w:fldCharType="end"/>
            </w:r>
          </w:hyperlink>
        </w:p>
        <w:p w14:paraId="5EE12DFD" w14:textId="7A2387C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78" w:history="1">
            <w:r w:rsidRPr="008B7EE7">
              <w:rPr>
                <w:rStyle w:val="Kpr"/>
                <w:noProof/>
              </w:rPr>
              <w:t>9.20 Dizi işlemleri akış diyagramı</w:t>
            </w:r>
            <w:r>
              <w:rPr>
                <w:noProof/>
                <w:webHidden/>
              </w:rPr>
              <w:tab/>
            </w:r>
            <w:r>
              <w:rPr>
                <w:noProof/>
                <w:webHidden/>
              </w:rPr>
              <w:fldChar w:fldCharType="begin"/>
            </w:r>
            <w:r>
              <w:rPr>
                <w:noProof/>
                <w:webHidden/>
              </w:rPr>
              <w:instrText xml:space="preserve"> PAGEREF _Toc228881178 \h </w:instrText>
            </w:r>
            <w:r>
              <w:rPr>
                <w:noProof/>
                <w:webHidden/>
              </w:rPr>
            </w:r>
            <w:r>
              <w:rPr>
                <w:noProof/>
                <w:webHidden/>
              </w:rPr>
              <w:fldChar w:fldCharType="separate"/>
            </w:r>
            <w:r>
              <w:rPr>
                <w:noProof/>
                <w:webHidden/>
              </w:rPr>
              <w:t>275</w:t>
            </w:r>
            <w:r>
              <w:rPr>
                <w:noProof/>
                <w:webHidden/>
              </w:rPr>
              <w:fldChar w:fldCharType="end"/>
            </w:r>
          </w:hyperlink>
        </w:p>
        <w:p w14:paraId="7FAE31CD" w14:textId="0CD485A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79" w:history="1">
            <w:r w:rsidRPr="008B7EE7">
              <w:rPr>
                <w:rStyle w:val="Kpr"/>
                <w:noProof/>
              </w:rPr>
              <w:t>9.21 Adım adım kod örnekleri</w:t>
            </w:r>
            <w:r>
              <w:rPr>
                <w:noProof/>
                <w:webHidden/>
              </w:rPr>
              <w:tab/>
            </w:r>
            <w:r>
              <w:rPr>
                <w:noProof/>
                <w:webHidden/>
              </w:rPr>
              <w:fldChar w:fldCharType="begin"/>
            </w:r>
            <w:r>
              <w:rPr>
                <w:noProof/>
                <w:webHidden/>
              </w:rPr>
              <w:instrText xml:space="preserve"> PAGEREF _Toc228881179 \h </w:instrText>
            </w:r>
            <w:r>
              <w:rPr>
                <w:noProof/>
                <w:webHidden/>
              </w:rPr>
            </w:r>
            <w:r>
              <w:rPr>
                <w:noProof/>
                <w:webHidden/>
              </w:rPr>
              <w:fldChar w:fldCharType="separate"/>
            </w:r>
            <w:r>
              <w:rPr>
                <w:noProof/>
                <w:webHidden/>
              </w:rPr>
              <w:t>277</w:t>
            </w:r>
            <w:r>
              <w:rPr>
                <w:noProof/>
                <w:webHidden/>
              </w:rPr>
              <w:fldChar w:fldCharType="end"/>
            </w:r>
          </w:hyperlink>
        </w:p>
        <w:p w14:paraId="58B97F15" w14:textId="1ED8B89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80" w:history="1">
            <w:r w:rsidRPr="008B7EE7">
              <w:rPr>
                <w:rStyle w:val="Kpr"/>
                <w:noProof/>
              </w:rPr>
              <w:t>Kod 9.1: Tek boyutlu dizi ve indeks erişimi</w:t>
            </w:r>
            <w:r>
              <w:rPr>
                <w:noProof/>
                <w:webHidden/>
              </w:rPr>
              <w:tab/>
            </w:r>
            <w:r>
              <w:rPr>
                <w:noProof/>
                <w:webHidden/>
              </w:rPr>
              <w:fldChar w:fldCharType="begin"/>
            </w:r>
            <w:r>
              <w:rPr>
                <w:noProof/>
                <w:webHidden/>
              </w:rPr>
              <w:instrText xml:space="preserve"> PAGEREF _Toc228881180 \h </w:instrText>
            </w:r>
            <w:r>
              <w:rPr>
                <w:noProof/>
                <w:webHidden/>
              </w:rPr>
            </w:r>
            <w:r>
              <w:rPr>
                <w:noProof/>
                <w:webHidden/>
              </w:rPr>
              <w:fldChar w:fldCharType="separate"/>
            </w:r>
            <w:r>
              <w:rPr>
                <w:noProof/>
                <w:webHidden/>
              </w:rPr>
              <w:t>277</w:t>
            </w:r>
            <w:r>
              <w:rPr>
                <w:noProof/>
                <w:webHidden/>
              </w:rPr>
              <w:fldChar w:fldCharType="end"/>
            </w:r>
          </w:hyperlink>
        </w:p>
        <w:p w14:paraId="5F4D1AF9" w14:textId="5348926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81" w:history="1">
            <w:r w:rsidRPr="008B7EE7">
              <w:rPr>
                <w:rStyle w:val="Kpr"/>
                <w:noProof/>
              </w:rPr>
              <w:t>Kod 9.2: Dizide toplam, ortalama ve min–max</w:t>
            </w:r>
            <w:r>
              <w:rPr>
                <w:noProof/>
                <w:webHidden/>
              </w:rPr>
              <w:tab/>
            </w:r>
            <w:r>
              <w:rPr>
                <w:noProof/>
                <w:webHidden/>
              </w:rPr>
              <w:fldChar w:fldCharType="begin"/>
            </w:r>
            <w:r>
              <w:rPr>
                <w:noProof/>
                <w:webHidden/>
              </w:rPr>
              <w:instrText xml:space="preserve"> PAGEREF _Toc228881181 \h </w:instrText>
            </w:r>
            <w:r>
              <w:rPr>
                <w:noProof/>
                <w:webHidden/>
              </w:rPr>
            </w:r>
            <w:r>
              <w:rPr>
                <w:noProof/>
                <w:webHidden/>
              </w:rPr>
              <w:fldChar w:fldCharType="separate"/>
            </w:r>
            <w:r>
              <w:rPr>
                <w:noProof/>
                <w:webHidden/>
              </w:rPr>
              <w:t>277</w:t>
            </w:r>
            <w:r>
              <w:rPr>
                <w:noProof/>
                <w:webHidden/>
              </w:rPr>
              <w:fldChar w:fldCharType="end"/>
            </w:r>
          </w:hyperlink>
        </w:p>
        <w:p w14:paraId="2C10B433" w14:textId="1F060CB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82" w:history="1">
            <w:r w:rsidRPr="008B7EE7">
              <w:rPr>
                <w:rStyle w:val="Kpr"/>
                <w:noProof/>
              </w:rPr>
              <w:t>Kod 9.3: Dizide arama</w:t>
            </w:r>
            <w:r>
              <w:rPr>
                <w:noProof/>
                <w:webHidden/>
              </w:rPr>
              <w:tab/>
            </w:r>
            <w:r>
              <w:rPr>
                <w:noProof/>
                <w:webHidden/>
              </w:rPr>
              <w:fldChar w:fldCharType="begin"/>
            </w:r>
            <w:r>
              <w:rPr>
                <w:noProof/>
                <w:webHidden/>
              </w:rPr>
              <w:instrText xml:space="preserve"> PAGEREF _Toc228881182 \h </w:instrText>
            </w:r>
            <w:r>
              <w:rPr>
                <w:noProof/>
                <w:webHidden/>
              </w:rPr>
            </w:r>
            <w:r>
              <w:rPr>
                <w:noProof/>
                <w:webHidden/>
              </w:rPr>
              <w:fldChar w:fldCharType="separate"/>
            </w:r>
            <w:r>
              <w:rPr>
                <w:noProof/>
                <w:webHidden/>
              </w:rPr>
              <w:t>278</w:t>
            </w:r>
            <w:r>
              <w:rPr>
                <w:noProof/>
                <w:webHidden/>
              </w:rPr>
              <w:fldChar w:fldCharType="end"/>
            </w:r>
          </w:hyperlink>
        </w:p>
        <w:p w14:paraId="17DDD807" w14:textId="18B131F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83" w:history="1">
            <w:r w:rsidRPr="008B7EE7">
              <w:rPr>
                <w:rStyle w:val="Kpr"/>
                <w:noProof/>
              </w:rPr>
              <w:t>Kod 9.4: Dizi işlemlerini metotlara ayırma</w:t>
            </w:r>
            <w:r>
              <w:rPr>
                <w:noProof/>
                <w:webHidden/>
              </w:rPr>
              <w:tab/>
            </w:r>
            <w:r>
              <w:rPr>
                <w:noProof/>
                <w:webHidden/>
              </w:rPr>
              <w:fldChar w:fldCharType="begin"/>
            </w:r>
            <w:r>
              <w:rPr>
                <w:noProof/>
                <w:webHidden/>
              </w:rPr>
              <w:instrText xml:space="preserve"> PAGEREF _Toc228881183 \h </w:instrText>
            </w:r>
            <w:r>
              <w:rPr>
                <w:noProof/>
                <w:webHidden/>
              </w:rPr>
            </w:r>
            <w:r>
              <w:rPr>
                <w:noProof/>
                <w:webHidden/>
              </w:rPr>
              <w:fldChar w:fldCharType="separate"/>
            </w:r>
            <w:r>
              <w:rPr>
                <w:noProof/>
                <w:webHidden/>
              </w:rPr>
              <w:t>279</w:t>
            </w:r>
            <w:r>
              <w:rPr>
                <w:noProof/>
                <w:webHidden/>
              </w:rPr>
              <w:fldChar w:fldCharType="end"/>
            </w:r>
          </w:hyperlink>
        </w:p>
        <w:p w14:paraId="34B553AB" w14:textId="7E3EC2A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84" w:history="1">
            <w:r w:rsidRPr="008B7EE7">
              <w:rPr>
                <w:rStyle w:val="Kpr"/>
                <w:noProof/>
              </w:rPr>
              <w:t>Kod 9.5: İki boyutlu diziyi yazdırma</w:t>
            </w:r>
            <w:r>
              <w:rPr>
                <w:noProof/>
                <w:webHidden/>
              </w:rPr>
              <w:tab/>
            </w:r>
            <w:r>
              <w:rPr>
                <w:noProof/>
                <w:webHidden/>
              </w:rPr>
              <w:fldChar w:fldCharType="begin"/>
            </w:r>
            <w:r>
              <w:rPr>
                <w:noProof/>
                <w:webHidden/>
              </w:rPr>
              <w:instrText xml:space="preserve"> PAGEREF _Toc228881184 \h </w:instrText>
            </w:r>
            <w:r>
              <w:rPr>
                <w:noProof/>
                <w:webHidden/>
              </w:rPr>
            </w:r>
            <w:r>
              <w:rPr>
                <w:noProof/>
                <w:webHidden/>
              </w:rPr>
              <w:fldChar w:fldCharType="separate"/>
            </w:r>
            <w:r>
              <w:rPr>
                <w:noProof/>
                <w:webHidden/>
              </w:rPr>
              <w:t>280</w:t>
            </w:r>
            <w:r>
              <w:rPr>
                <w:noProof/>
                <w:webHidden/>
              </w:rPr>
              <w:fldChar w:fldCharType="end"/>
            </w:r>
          </w:hyperlink>
        </w:p>
        <w:p w14:paraId="2B5799C5" w14:textId="59278C3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85" w:history="1">
            <w:r w:rsidRPr="008B7EE7">
              <w:rPr>
                <w:rStyle w:val="Kpr"/>
                <w:noProof/>
              </w:rPr>
              <w:t>Kod 9.6: İki boyutlu dizide satır ve sütun işlemleri</w:t>
            </w:r>
            <w:r>
              <w:rPr>
                <w:noProof/>
                <w:webHidden/>
              </w:rPr>
              <w:tab/>
            </w:r>
            <w:r>
              <w:rPr>
                <w:noProof/>
                <w:webHidden/>
              </w:rPr>
              <w:fldChar w:fldCharType="begin"/>
            </w:r>
            <w:r>
              <w:rPr>
                <w:noProof/>
                <w:webHidden/>
              </w:rPr>
              <w:instrText xml:space="preserve"> PAGEREF _Toc228881185 \h </w:instrText>
            </w:r>
            <w:r>
              <w:rPr>
                <w:noProof/>
                <w:webHidden/>
              </w:rPr>
            </w:r>
            <w:r>
              <w:rPr>
                <w:noProof/>
                <w:webHidden/>
              </w:rPr>
              <w:fldChar w:fldCharType="separate"/>
            </w:r>
            <w:r>
              <w:rPr>
                <w:noProof/>
                <w:webHidden/>
              </w:rPr>
              <w:t>281</w:t>
            </w:r>
            <w:r>
              <w:rPr>
                <w:noProof/>
                <w:webHidden/>
              </w:rPr>
              <w:fldChar w:fldCharType="end"/>
            </w:r>
          </w:hyperlink>
        </w:p>
        <w:p w14:paraId="5AB2DB74" w14:textId="65FFF24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86" w:history="1">
            <w:r w:rsidRPr="008B7EE7">
              <w:rPr>
                <w:rStyle w:val="Kpr"/>
                <w:noProof/>
              </w:rPr>
              <w:t>Kod 9.7: Hatalı ve düzeltilmiş örnek</w:t>
            </w:r>
            <w:r>
              <w:rPr>
                <w:noProof/>
                <w:webHidden/>
              </w:rPr>
              <w:tab/>
            </w:r>
            <w:r>
              <w:rPr>
                <w:noProof/>
                <w:webHidden/>
              </w:rPr>
              <w:fldChar w:fldCharType="begin"/>
            </w:r>
            <w:r>
              <w:rPr>
                <w:noProof/>
                <w:webHidden/>
              </w:rPr>
              <w:instrText xml:space="preserve"> PAGEREF _Toc228881186 \h </w:instrText>
            </w:r>
            <w:r>
              <w:rPr>
                <w:noProof/>
                <w:webHidden/>
              </w:rPr>
            </w:r>
            <w:r>
              <w:rPr>
                <w:noProof/>
                <w:webHidden/>
              </w:rPr>
              <w:fldChar w:fldCharType="separate"/>
            </w:r>
            <w:r>
              <w:rPr>
                <w:noProof/>
                <w:webHidden/>
              </w:rPr>
              <w:t>282</w:t>
            </w:r>
            <w:r>
              <w:rPr>
                <w:noProof/>
                <w:webHidden/>
              </w:rPr>
              <w:fldChar w:fldCharType="end"/>
            </w:r>
          </w:hyperlink>
        </w:p>
        <w:p w14:paraId="1A99D685" w14:textId="65173F6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87" w:history="1">
            <w:r w:rsidRPr="008B7EE7">
              <w:rPr>
                <w:rStyle w:val="Kpr"/>
                <w:noProof/>
              </w:rPr>
              <w:t>9.22 Kodun çalışma mantığı ve iz sürme</w:t>
            </w:r>
            <w:r>
              <w:rPr>
                <w:noProof/>
                <w:webHidden/>
              </w:rPr>
              <w:tab/>
            </w:r>
            <w:r>
              <w:rPr>
                <w:noProof/>
                <w:webHidden/>
              </w:rPr>
              <w:fldChar w:fldCharType="begin"/>
            </w:r>
            <w:r>
              <w:rPr>
                <w:noProof/>
                <w:webHidden/>
              </w:rPr>
              <w:instrText xml:space="preserve"> PAGEREF _Toc228881187 \h </w:instrText>
            </w:r>
            <w:r>
              <w:rPr>
                <w:noProof/>
                <w:webHidden/>
              </w:rPr>
            </w:r>
            <w:r>
              <w:rPr>
                <w:noProof/>
                <w:webHidden/>
              </w:rPr>
              <w:fldChar w:fldCharType="separate"/>
            </w:r>
            <w:r>
              <w:rPr>
                <w:noProof/>
                <w:webHidden/>
              </w:rPr>
              <w:t>283</w:t>
            </w:r>
            <w:r>
              <w:rPr>
                <w:noProof/>
                <w:webHidden/>
              </w:rPr>
              <w:fldChar w:fldCharType="end"/>
            </w:r>
          </w:hyperlink>
        </w:p>
        <w:p w14:paraId="1AC77CF1" w14:textId="542FFBF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88" w:history="1">
            <w:r w:rsidRPr="008B7EE7">
              <w:rPr>
                <w:rStyle w:val="Kpr"/>
                <w:noProof/>
              </w:rPr>
              <w:t>9.23 Uçtan uca mini uygulama: Öğrenci-Ders Not Analizi</w:t>
            </w:r>
            <w:r>
              <w:rPr>
                <w:noProof/>
                <w:webHidden/>
              </w:rPr>
              <w:tab/>
            </w:r>
            <w:r>
              <w:rPr>
                <w:noProof/>
                <w:webHidden/>
              </w:rPr>
              <w:fldChar w:fldCharType="begin"/>
            </w:r>
            <w:r>
              <w:rPr>
                <w:noProof/>
                <w:webHidden/>
              </w:rPr>
              <w:instrText xml:space="preserve"> PAGEREF _Toc228881188 \h </w:instrText>
            </w:r>
            <w:r>
              <w:rPr>
                <w:noProof/>
                <w:webHidden/>
              </w:rPr>
            </w:r>
            <w:r>
              <w:rPr>
                <w:noProof/>
                <w:webHidden/>
              </w:rPr>
              <w:fldChar w:fldCharType="separate"/>
            </w:r>
            <w:r>
              <w:rPr>
                <w:noProof/>
                <w:webHidden/>
              </w:rPr>
              <w:t>284</w:t>
            </w:r>
            <w:r>
              <w:rPr>
                <w:noProof/>
                <w:webHidden/>
              </w:rPr>
              <w:fldChar w:fldCharType="end"/>
            </w:r>
          </w:hyperlink>
        </w:p>
        <w:p w14:paraId="7210EE1C" w14:textId="1CD274F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89" w:history="1">
            <w:r w:rsidRPr="008B7EE7">
              <w:rPr>
                <w:rStyle w:val="Kpr"/>
                <w:noProof/>
              </w:rPr>
              <w:t>9.23.1 Mini uygulamanın kavram eşleştirmesi</w:t>
            </w:r>
            <w:r>
              <w:rPr>
                <w:noProof/>
                <w:webHidden/>
              </w:rPr>
              <w:tab/>
            </w:r>
            <w:r>
              <w:rPr>
                <w:noProof/>
                <w:webHidden/>
              </w:rPr>
              <w:fldChar w:fldCharType="begin"/>
            </w:r>
            <w:r>
              <w:rPr>
                <w:noProof/>
                <w:webHidden/>
              </w:rPr>
              <w:instrText xml:space="preserve"> PAGEREF _Toc228881189 \h </w:instrText>
            </w:r>
            <w:r>
              <w:rPr>
                <w:noProof/>
                <w:webHidden/>
              </w:rPr>
            </w:r>
            <w:r>
              <w:rPr>
                <w:noProof/>
                <w:webHidden/>
              </w:rPr>
              <w:fldChar w:fldCharType="separate"/>
            </w:r>
            <w:r>
              <w:rPr>
                <w:noProof/>
                <w:webHidden/>
              </w:rPr>
              <w:t>286</w:t>
            </w:r>
            <w:r>
              <w:rPr>
                <w:noProof/>
                <w:webHidden/>
              </w:rPr>
              <w:fldChar w:fldCharType="end"/>
            </w:r>
          </w:hyperlink>
        </w:p>
        <w:p w14:paraId="0E8B89BB" w14:textId="73C3439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90" w:history="1">
            <w:r w:rsidRPr="008B7EE7">
              <w:rPr>
                <w:rStyle w:val="Kpr"/>
                <w:noProof/>
              </w:rPr>
              <w:t>9.23.2 Mini uygulama test senaryoları</w:t>
            </w:r>
            <w:r>
              <w:rPr>
                <w:noProof/>
                <w:webHidden/>
              </w:rPr>
              <w:tab/>
            </w:r>
            <w:r>
              <w:rPr>
                <w:noProof/>
                <w:webHidden/>
              </w:rPr>
              <w:fldChar w:fldCharType="begin"/>
            </w:r>
            <w:r>
              <w:rPr>
                <w:noProof/>
                <w:webHidden/>
              </w:rPr>
              <w:instrText xml:space="preserve"> PAGEREF _Toc228881190 \h </w:instrText>
            </w:r>
            <w:r>
              <w:rPr>
                <w:noProof/>
                <w:webHidden/>
              </w:rPr>
            </w:r>
            <w:r>
              <w:rPr>
                <w:noProof/>
                <w:webHidden/>
              </w:rPr>
              <w:fldChar w:fldCharType="separate"/>
            </w:r>
            <w:r>
              <w:rPr>
                <w:noProof/>
                <w:webHidden/>
              </w:rPr>
              <w:t>287</w:t>
            </w:r>
            <w:r>
              <w:rPr>
                <w:noProof/>
                <w:webHidden/>
              </w:rPr>
              <w:fldChar w:fldCharType="end"/>
            </w:r>
          </w:hyperlink>
        </w:p>
        <w:p w14:paraId="1A2F9198" w14:textId="63BA28B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91" w:history="1">
            <w:r w:rsidRPr="008B7EE7">
              <w:rPr>
                <w:rStyle w:val="Kpr"/>
                <w:noProof/>
              </w:rPr>
              <w:t>9.24 Sık yapılan hatalar ve yanlış sezgiler</w:t>
            </w:r>
            <w:r>
              <w:rPr>
                <w:noProof/>
                <w:webHidden/>
              </w:rPr>
              <w:tab/>
            </w:r>
            <w:r>
              <w:rPr>
                <w:noProof/>
                <w:webHidden/>
              </w:rPr>
              <w:fldChar w:fldCharType="begin"/>
            </w:r>
            <w:r>
              <w:rPr>
                <w:noProof/>
                <w:webHidden/>
              </w:rPr>
              <w:instrText xml:space="preserve"> PAGEREF _Toc228881191 \h </w:instrText>
            </w:r>
            <w:r>
              <w:rPr>
                <w:noProof/>
                <w:webHidden/>
              </w:rPr>
            </w:r>
            <w:r>
              <w:rPr>
                <w:noProof/>
                <w:webHidden/>
              </w:rPr>
              <w:fldChar w:fldCharType="separate"/>
            </w:r>
            <w:r>
              <w:rPr>
                <w:noProof/>
                <w:webHidden/>
              </w:rPr>
              <w:t>287</w:t>
            </w:r>
            <w:r>
              <w:rPr>
                <w:noProof/>
                <w:webHidden/>
              </w:rPr>
              <w:fldChar w:fldCharType="end"/>
            </w:r>
          </w:hyperlink>
        </w:p>
        <w:p w14:paraId="2DF132B6" w14:textId="340A940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92" w:history="1">
            <w:r w:rsidRPr="008B7EE7">
              <w:rPr>
                <w:rStyle w:val="Kpr"/>
                <w:noProof/>
              </w:rPr>
              <w:t>9.24.1 İndeksi 1’den başlatmak</w:t>
            </w:r>
            <w:r>
              <w:rPr>
                <w:noProof/>
                <w:webHidden/>
              </w:rPr>
              <w:tab/>
            </w:r>
            <w:r>
              <w:rPr>
                <w:noProof/>
                <w:webHidden/>
              </w:rPr>
              <w:fldChar w:fldCharType="begin"/>
            </w:r>
            <w:r>
              <w:rPr>
                <w:noProof/>
                <w:webHidden/>
              </w:rPr>
              <w:instrText xml:space="preserve"> PAGEREF _Toc228881192 \h </w:instrText>
            </w:r>
            <w:r>
              <w:rPr>
                <w:noProof/>
                <w:webHidden/>
              </w:rPr>
            </w:r>
            <w:r>
              <w:rPr>
                <w:noProof/>
                <w:webHidden/>
              </w:rPr>
              <w:fldChar w:fldCharType="separate"/>
            </w:r>
            <w:r>
              <w:rPr>
                <w:noProof/>
                <w:webHidden/>
              </w:rPr>
              <w:t>287</w:t>
            </w:r>
            <w:r>
              <w:rPr>
                <w:noProof/>
                <w:webHidden/>
              </w:rPr>
              <w:fldChar w:fldCharType="end"/>
            </w:r>
          </w:hyperlink>
        </w:p>
        <w:p w14:paraId="19333654" w14:textId="32C841C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93" w:history="1">
            <w:r w:rsidRPr="008B7EE7">
              <w:rPr>
                <w:rStyle w:val="Kpr"/>
                <w:noProof/>
              </w:rPr>
              <w:t xml:space="preserve">9.24.2 Döngü koşulunda </w:t>
            </w:r>
            <w:r w:rsidRPr="008B7EE7">
              <w:rPr>
                <w:rStyle w:val="Kpr"/>
                <w:rFonts w:ascii="Consolas" w:hAnsi="Consolas"/>
                <w:noProof/>
              </w:rPr>
              <w:t>&lt;= length</w:t>
            </w:r>
            <w:r w:rsidRPr="008B7EE7">
              <w:rPr>
                <w:rStyle w:val="Kpr"/>
                <w:noProof/>
              </w:rPr>
              <w:t xml:space="preserve"> kullanmak</w:t>
            </w:r>
            <w:r>
              <w:rPr>
                <w:noProof/>
                <w:webHidden/>
              </w:rPr>
              <w:tab/>
            </w:r>
            <w:r>
              <w:rPr>
                <w:noProof/>
                <w:webHidden/>
              </w:rPr>
              <w:fldChar w:fldCharType="begin"/>
            </w:r>
            <w:r>
              <w:rPr>
                <w:noProof/>
                <w:webHidden/>
              </w:rPr>
              <w:instrText xml:space="preserve"> PAGEREF _Toc228881193 \h </w:instrText>
            </w:r>
            <w:r>
              <w:rPr>
                <w:noProof/>
                <w:webHidden/>
              </w:rPr>
            </w:r>
            <w:r>
              <w:rPr>
                <w:noProof/>
                <w:webHidden/>
              </w:rPr>
              <w:fldChar w:fldCharType="separate"/>
            </w:r>
            <w:r>
              <w:rPr>
                <w:noProof/>
                <w:webHidden/>
              </w:rPr>
              <w:t>287</w:t>
            </w:r>
            <w:r>
              <w:rPr>
                <w:noProof/>
                <w:webHidden/>
              </w:rPr>
              <w:fldChar w:fldCharType="end"/>
            </w:r>
          </w:hyperlink>
        </w:p>
        <w:p w14:paraId="5CB7EF8F" w14:textId="7976F79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94" w:history="1">
            <w:r w:rsidRPr="008B7EE7">
              <w:rPr>
                <w:rStyle w:val="Kpr"/>
                <w:noProof/>
              </w:rPr>
              <w:t>9.24.3 Min–max başlangıcını yanlış seçmek</w:t>
            </w:r>
            <w:r>
              <w:rPr>
                <w:noProof/>
                <w:webHidden/>
              </w:rPr>
              <w:tab/>
            </w:r>
            <w:r>
              <w:rPr>
                <w:noProof/>
                <w:webHidden/>
              </w:rPr>
              <w:fldChar w:fldCharType="begin"/>
            </w:r>
            <w:r>
              <w:rPr>
                <w:noProof/>
                <w:webHidden/>
              </w:rPr>
              <w:instrText xml:space="preserve"> PAGEREF _Toc228881194 \h </w:instrText>
            </w:r>
            <w:r>
              <w:rPr>
                <w:noProof/>
                <w:webHidden/>
              </w:rPr>
            </w:r>
            <w:r>
              <w:rPr>
                <w:noProof/>
                <w:webHidden/>
              </w:rPr>
              <w:fldChar w:fldCharType="separate"/>
            </w:r>
            <w:r>
              <w:rPr>
                <w:noProof/>
                <w:webHidden/>
              </w:rPr>
              <w:t>287</w:t>
            </w:r>
            <w:r>
              <w:rPr>
                <w:noProof/>
                <w:webHidden/>
              </w:rPr>
              <w:fldChar w:fldCharType="end"/>
            </w:r>
          </w:hyperlink>
        </w:p>
        <w:p w14:paraId="176E1FE3" w14:textId="395C633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95" w:history="1">
            <w:r w:rsidRPr="008B7EE7">
              <w:rPr>
                <w:rStyle w:val="Kpr"/>
                <w:noProof/>
              </w:rPr>
              <w:t>9.24.4 Ortalama hesabında tam sayı bölmesi yapmak</w:t>
            </w:r>
            <w:r>
              <w:rPr>
                <w:noProof/>
                <w:webHidden/>
              </w:rPr>
              <w:tab/>
            </w:r>
            <w:r>
              <w:rPr>
                <w:noProof/>
                <w:webHidden/>
              </w:rPr>
              <w:fldChar w:fldCharType="begin"/>
            </w:r>
            <w:r>
              <w:rPr>
                <w:noProof/>
                <w:webHidden/>
              </w:rPr>
              <w:instrText xml:space="preserve"> PAGEREF _Toc228881195 \h </w:instrText>
            </w:r>
            <w:r>
              <w:rPr>
                <w:noProof/>
                <w:webHidden/>
              </w:rPr>
            </w:r>
            <w:r>
              <w:rPr>
                <w:noProof/>
                <w:webHidden/>
              </w:rPr>
              <w:fldChar w:fldCharType="separate"/>
            </w:r>
            <w:r>
              <w:rPr>
                <w:noProof/>
                <w:webHidden/>
              </w:rPr>
              <w:t>288</w:t>
            </w:r>
            <w:r>
              <w:rPr>
                <w:noProof/>
                <w:webHidden/>
              </w:rPr>
              <w:fldChar w:fldCharType="end"/>
            </w:r>
          </w:hyperlink>
        </w:p>
        <w:p w14:paraId="76CA0042" w14:textId="33330E2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96" w:history="1">
            <w:r w:rsidRPr="008B7EE7">
              <w:rPr>
                <w:rStyle w:val="Kpr"/>
                <w:noProof/>
              </w:rPr>
              <w:t>9.24.5 İki boyutlu dizide satır ve sütunu karıştırmak</w:t>
            </w:r>
            <w:r>
              <w:rPr>
                <w:noProof/>
                <w:webHidden/>
              </w:rPr>
              <w:tab/>
            </w:r>
            <w:r>
              <w:rPr>
                <w:noProof/>
                <w:webHidden/>
              </w:rPr>
              <w:fldChar w:fldCharType="begin"/>
            </w:r>
            <w:r>
              <w:rPr>
                <w:noProof/>
                <w:webHidden/>
              </w:rPr>
              <w:instrText xml:space="preserve"> PAGEREF _Toc228881196 \h </w:instrText>
            </w:r>
            <w:r>
              <w:rPr>
                <w:noProof/>
                <w:webHidden/>
              </w:rPr>
            </w:r>
            <w:r>
              <w:rPr>
                <w:noProof/>
                <w:webHidden/>
              </w:rPr>
              <w:fldChar w:fldCharType="separate"/>
            </w:r>
            <w:r>
              <w:rPr>
                <w:noProof/>
                <w:webHidden/>
              </w:rPr>
              <w:t>288</w:t>
            </w:r>
            <w:r>
              <w:rPr>
                <w:noProof/>
                <w:webHidden/>
              </w:rPr>
              <w:fldChar w:fldCharType="end"/>
            </w:r>
          </w:hyperlink>
        </w:p>
        <w:p w14:paraId="3E78D80A" w14:textId="284F33C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197" w:history="1">
            <w:r w:rsidRPr="008B7EE7">
              <w:rPr>
                <w:rStyle w:val="Kpr"/>
                <w:noProof/>
              </w:rPr>
              <w:t>9.24.6 Sütun sayısını yanlış varsaymak</w:t>
            </w:r>
            <w:r>
              <w:rPr>
                <w:noProof/>
                <w:webHidden/>
              </w:rPr>
              <w:tab/>
            </w:r>
            <w:r>
              <w:rPr>
                <w:noProof/>
                <w:webHidden/>
              </w:rPr>
              <w:fldChar w:fldCharType="begin"/>
            </w:r>
            <w:r>
              <w:rPr>
                <w:noProof/>
                <w:webHidden/>
              </w:rPr>
              <w:instrText xml:space="preserve"> PAGEREF _Toc228881197 \h </w:instrText>
            </w:r>
            <w:r>
              <w:rPr>
                <w:noProof/>
                <w:webHidden/>
              </w:rPr>
            </w:r>
            <w:r>
              <w:rPr>
                <w:noProof/>
                <w:webHidden/>
              </w:rPr>
              <w:fldChar w:fldCharType="separate"/>
            </w:r>
            <w:r>
              <w:rPr>
                <w:noProof/>
                <w:webHidden/>
              </w:rPr>
              <w:t>288</w:t>
            </w:r>
            <w:r>
              <w:rPr>
                <w:noProof/>
                <w:webHidden/>
              </w:rPr>
              <w:fldChar w:fldCharType="end"/>
            </w:r>
          </w:hyperlink>
        </w:p>
        <w:p w14:paraId="3D04DF69" w14:textId="6B5D846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98" w:history="1">
            <w:r w:rsidRPr="008B7EE7">
              <w:rPr>
                <w:rStyle w:val="Kpr"/>
                <w:noProof/>
              </w:rPr>
              <w:t>9.25 Hata ayıklama egzersizi</w:t>
            </w:r>
            <w:r>
              <w:rPr>
                <w:noProof/>
                <w:webHidden/>
              </w:rPr>
              <w:tab/>
            </w:r>
            <w:r>
              <w:rPr>
                <w:noProof/>
                <w:webHidden/>
              </w:rPr>
              <w:fldChar w:fldCharType="begin"/>
            </w:r>
            <w:r>
              <w:rPr>
                <w:noProof/>
                <w:webHidden/>
              </w:rPr>
              <w:instrText xml:space="preserve"> PAGEREF _Toc228881198 \h </w:instrText>
            </w:r>
            <w:r>
              <w:rPr>
                <w:noProof/>
                <w:webHidden/>
              </w:rPr>
            </w:r>
            <w:r>
              <w:rPr>
                <w:noProof/>
                <w:webHidden/>
              </w:rPr>
              <w:fldChar w:fldCharType="separate"/>
            </w:r>
            <w:r>
              <w:rPr>
                <w:noProof/>
                <w:webHidden/>
              </w:rPr>
              <w:t>288</w:t>
            </w:r>
            <w:r>
              <w:rPr>
                <w:noProof/>
                <w:webHidden/>
              </w:rPr>
              <w:fldChar w:fldCharType="end"/>
            </w:r>
          </w:hyperlink>
        </w:p>
        <w:p w14:paraId="7EFB8892" w14:textId="743A4D9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199" w:history="1">
            <w:r w:rsidRPr="008B7EE7">
              <w:rPr>
                <w:rStyle w:val="Kpr"/>
                <w:noProof/>
              </w:rPr>
              <w:t>9.26 Bölümün sonraki bölümlerle ilişkisi</w:t>
            </w:r>
            <w:r>
              <w:rPr>
                <w:noProof/>
                <w:webHidden/>
              </w:rPr>
              <w:tab/>
            </w:r>
            <w:r>
              <w:rPr>
                <w:noProof/>
                <w:webHidden/>
              </w:rPr>
              <w:fldChar w:fldCharType="begin"/>
            </w:r>
            <w:r>
              <w:rPr>
                <w:noProof/>
                <w:webHidden/>
              </w:rPr>
              <w:instrText xml:space="preserve"> PAGEREF _Toc228881199 \h </w:instrText>
            </w:r>
            <w:r>
              <w:rPr>
                <w:noProof/>
                <w:webHidden/>
              </w:rPr>
            </w:r>
            <w:r>
              <w:rPr>
                <w:noProof/>
                <w:webHidden/>
              </w:rPr>
              <w:fldChar w:fldCharType="separate"/>
            </w:r>
            <w:r>
              <w:rPr>
                <w:noProof/>
                <w:webHidden/>
              </w:rPr>
              <w:t>290</w:t>
            </w:r>
            <w:r>
              <w:rPr>
                <w:noProof/>
                <w:webHidden/>
              </w:rPr>
              <w:fldChar w:fldCharType="end"/>
            </w:r>
          </w:hyperlink>
        </w:p>
        <w:p w14:paraId="12B3498B" w14:textId="57E0575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00" w:history="1">
            <w:r w:rsidRPr="008B7EE7">
              <w:rPr>
                <w:rStyle w:val="Kpr"/>
                <w:noProof/>
              </w:rPr>
              <w:t>9.27 Bölüm özeti</w:t>
            </w:r>
            <w:r>
              <w:rPr>
                <w:noProof/>
                <w:webHidden/>
              </w:rPr>
              <w:tab/>
            </w:r>
            <w:r>
              <w:rPr>
                <w:noProof/>
                <w:webHidden/>
              </w:rPr>
              <w:fldChar w:fldCharType="begin"/>
            </w:r>
            <w:r>
              <w:rPr>
                <w:noProof/>
                <w:webHidden/>
              </w:rPr>
              <w:instrText xml:space="preserve"> PAGEREF _Toc228881200 \h </w:instrText>
            </w:r>
            <w:r>
              <w:rPr>
                <w:noProof/>
                <w:webHidden/>
              </w:rPr>
            </w:r>
            <w:r>
              <w:rPr>
                <w:noProof/>
                <w:webHidden/>
              </w:rPr>
              <w:fldChar w:fldCharType="separate"/>
            </w:r>
            <w:r>
              <w:rPr>
                <w:noProof/>
                <w:webHidden/>
              </w:rPr>
              <w:t>291</w:t>
            </w:r>
            <w:r>
              <w:rPr>
                <w:noProof/>
                <w:webHidden/>
              </w:rPr>
              <w:fldChar w:fldCharType="end"/>
            </w:r>
          </w:hyperlink>
        </w:p>
        <w:p w14:paraId="031920C2" w14:textId="6ACF21A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01" w:history="1">
            <w:r w:rsidRPr="008B7EE7">
              <w:rPr>
                <w:rStyle w:val="Kpr"/>
                <w:noProof/>
              </w:rPr>
              <w:t>9.28 Terim sözlüğü</w:t>
            </w:r>
            <w:r>
              <w:rPr>
                <w:noProof/>
                <w:webHidden/>
              </w:rPr>
              <w:tab/>
            </w:r>
            <w:r>
              <w:rPr>
                <w:noProof/>
                <w:webHidden/>
              </w:rPr>
              <w:fldChar w:fldCharType="begin"/>
            </w:r>
            <w:r>
              <w:rPr>
                <w:noProof/>
                <w:webHidden/>
              </w:rPr>
              <w:instrText xml:space="preserve"> PAGEREF _Toc228881201 \h </w:instrText>
            </w:r>
            <w:r>
              <w:rPr>
                <w:noProof/>
                <w:webHidden/>
              </w:rPr>
            </w:r>
            <w:r>
              <w:rPr>
                <w:noProof/>
                <w:webHidden/>
              </w:rPr>
              <w:fldChar w:fldCharType="separate"/>
            </w:r>
            <w:r>
              <w:rPr>
                <w:noProof/>
                <w:webHidden/>
              </w:rPr>
              <w:t>291</w:t>
            </w:r>
            <w:r>
              <w:rPr>
                <w:noProof/>
                <w:webHidden/>
              </w:rPr>
              <w:fldChar w:fldCharType="end"/>
            </w:r>
          </w:hyperlink>
        </w:p>
        <w:p w14:paraId="760A5BFC" w14:textId="6BF5A73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02" w:history="1">
            <w:r w:rsidRPr="008B7EE7">
              <w:rPr>
                <w:rStyle w:val="Kpr"/>
                <w:noProof/>
              </w:rPr>
              <w:t>9.29 Kendini değerlendirme soruları</w:t>
            </w:r>
            <w:r>
              <w:rPr>
                <w:noProof/>
                <w:webHidden/>
              </w:rPr>
              <w:tab/>
            </w:r>
            <w:r>
              <w:rPr>
                <w:noProof/>
                <w:webHidden/>
              </w:rPr>
              <w:fldChar w:fldCharType="begin"/>
            </w:r>
            <w:r>
              <w:rPr>
                <w:noProof/>
                <w:webHidden/>
              </w:rPr>
              <w:instrText xml:space="preserve"> PAGEREF _Toc228881202 \h </w:instrText>
            </w:r>
            <w:r>
              <w:rPr>
                <w:noProof/>
                <w:webHidden/>
              </w:rPr>
            </w:r>
            <w:r>
              <w:rPr>
                <w:noProof/>
                <w:webHidden/>
              </w:rPr>
              <w:fldChar w:fldCharType="separate"/>
            </w:r>
            <w:r>
              <w:rPr>
                <w:noProof/>
                <w:webHidden/>
              </w:rPr>
              <w:t>292</w:t>
            </w:r>
            <w:r>
              <w:rPr>
                <w:noProof/>
                <w:webHidden/>
              </w:rPr>
              <w:fldChar w:fldCharType="end"/>
            </w:r>
          </w:hyperlink>
        </w:p>
        <w:p w14:paraId="0677C485" w14:textId="57CAA0F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03" w:history="1">
            <w:r w:rsidRPr="008B7EE7">
              <w:rPr>
                <w:rStyle w:val="Kpr"/>
                <w:noProof/>
              </w:rPr>
              <w:t>9.29.1 Çoktan seçmeli sorular</w:t>
            </w:r>
            <w:r>
              <w:rPr>
                <w:noProof/>
                <w:webHidden/>
              </w:rPr>
              <w:tab/>
            </w:r>
            <w:r>
              <w:rPr>
                <w:noProof/>
                <w:webHidden/>
              </w:rPr>
              <w:fldChar w:fldCharType="begin"/>
            </w:r>
            <w:r>
              <w:rPr>
                <w:noProof/>
                <w:webHidden/>
              </w:rPr>
              <w:instrText xml:space="preserve"> PAGEREF _Toc228881203 \h </w:instrText>
            </w:r>
            <w:r>
              <w:rPr>
                <w:noProof/>
                <w:webHidden/>
              </w:rPr>
            </w:r>
            <w:r>
              <w:rPr>
                <w:noProof/>
                <w:webHidden/>
              </w:rPr>
              <w:fldChar w:fldCharType="separate"/>
            </w:r>
            <w:r>
              <w:rPr>
                <w:noProof/>
                <w:webHidden/>
              </w:rPr>
              <w:t>292</w:t>
            </w:r>
            <w:r>
              <w:rPr>
                <w:noProof/>
                <w:webHidden/>
              </w:rPr>
              <w:fldChar w:fldCharType="end"/>
            </w:r>
          </w:hyperlink>
        </w:p>
        <w:p w14:paraId="3BBAD0FF" w14:textId="3900771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04" w:history="1">
            <w:r w:rsidRPr="008B7EE7">
              <w:rPr>
                <w:rStyle w:val="Kpr"/>
                <w:noProof/>
              </w:rPr>
              <w:t>9.29.2 Doğru/Yanlış soruları</w:t>
            </w:r>
            <w:r>
              <w:rPr>
                <w:noProof/>
                <w:webHidden/>
              </w:rPr>
              <w:tab/>
            </w:r>
            <w:r>
              <w:rPr>
                <w:noProof/>
                <w:webHidden/>
              </w:rPr>
              <w:fldChar w:fldCharType="begin"/>
            </w:r>
            <w:r>
              <w:rPr>
                <w:noProof/>
                <w:webHidden/>
              </w:rPr>
              <w:instrText xml:space="preserve"> PAGEREF _Toc228881204 \h </w:instrText>
            </w:r>
            <w:r>
              <w:rPr>
                <w:noProof/>
                <w:webHidden/>
              </w:rPr>
            </w:r>
            <w:r>
              <w:rPr>
                <w:noProof/>
                <w:webHidden/>
              </w:rPr>
              <w:fldChar w:fldCharType="separate"/>
            </w:r>
            <w:r>
              <w:rPr>
                <w:noProof/>
                <w:webHidden/>
              </w:rPr>
              <w:t>293</w:t>
            </w:r>
            <w:r>
              <w:rPr>
                <w:noProof/>
                <w:webHidden/>
              </w:rPr>
              <w:fldChar w:fldCharType="end"/>
            </w:r>
          </w:hyperlink>
        </w:p>
        <w:p w14:paraId="08F0A6B3" w14:textId="527149A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05" w:history="1">
            <w:r w:rsidRPr="008B7EE7">
              <w:rPr>
                <w:rStyle w:val="Kpr"/>
                <w:noProof/>
              </w:rPr>
              <w:t>9.29.3 Açık uçlu kavramsal sorular</w:t>
            </w:r>
            <w:r>
              <w:rPr>
                <w:noProof/>
                <w:webHidden/>
              </w:rPr>
              <w:tab/>
            </w:r>
            <w:r>
              <w:rPr>
                <w:noProof/>
                <w:webHidden/>
              </w:rPr>
              <w:fldChar w:fldCharType="begin"/>
            </w:r>
            <w:r>
              <w:rPr>
                <w:noProof/>
                <w:webHidden/>
              </w:rPr>
              <w:instrText xml:space="preserve"> PAGEREF _Toc228881205 \h </w:instrText>
            </w:r>
            <w:r>
              <w:rPr>
                <w:noProof/>
                <w:webHidden/>
              </w:rPr>
            </w:r>
            <w:r>
              <w:rPr>
                <w:noProof/>
                <w:webHidden/>
              </w:rPr>
              <w:fldChar w:fldCharType="separate"/>
            </w:r>
            <w:r>
              <w:rPr>
                <w:noProof/>
                <w:webHidden/>
              </w:rPr>
              <w:t>293</w:t>
            </w:r>
            <w:r>
              <w:rPr>
                <w:noProof/>
                <w:webHidden/>
              </w:rPr>
              <w:fldChar w:fldCharType="end"/>
            </w:r>
          </w:hyperlink>
        </w:p>
        <w:p w14:paraId="1337CF43" w14:textId="5E7239B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06" w:history="1">
            <w:r w:rsidRPr="008B7EE7">
              <w:rPr>
                <w:rStyle w:val="Kpr"/>
                <w:noProof/>
              </w:rPr>
              <w:t>9.29.4 Yanlış gerekçeyi bulma soruları</w:t>
            </w:r>
            <w:r>
              <w:rPr>
                <w:noProof/>
                <w:webHidden/>
              </w:rPr>
              <w:tab/>
            </w:r>
            <w:r>
              <w:rPr>
                <w:noProof/>
                <w:webHidden/>
              </w:rPr>
              <w:fldChar w:fldCharType="begin"/>
            </w:r>
            <w:r>
              <w:rPr>
                <w:noProof/>
                <w:webHidden/>
              </w:rPr>
              <w:instrText xml:space="preserve"> PAGEREF _Toc228881206 \h </w:instrText>
            </w:r>
            <w:r>
              <w:rPr>
                <w:noProof/>
                <w:webHidden/>
              </w:rPr>
            </w:r>
            <w:r>
              <w:rPr>
                <w:noProof/>
                <w:webHidden/>
              </w:rPr>
              <w:fldChar w:fldCharType="separate"/>
            </w:r>
            <w:r>
              <w:rPr>
                <w:noProof/>
                <w:webHidden/>
              </w:rPr>
              <w:t>293</w:t>
            </w:r>
            <w:r>
              <w:rPr>
                <w:noProof/>
                <w:webHidden/>
              </w:rPr>
              <w:fldChar w:fldCharType="end"/>
            </w:r>
          </w:hyperlink>
        </w:p>
        <w:p w14:paraId="5F16F396" w14:textId="151C42C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07" w:history="1">
            <w:r w:rsidRPr="008B7EE7">
              <w:rPr>
                <w:rStyle w:val="Kpr"/>
                <w:noProof/>
              </w:rPr>
              <w:t>9.30 Programlama alıştırmaları</w:t>
            </w:r>
            <w:r>
              <w:rPr>
                <w:noProof/>
                <w:webHidden/>
              </w:rPr>
              <w:tab/>
            </w:r>
            <w:r>
              <w:rPr>
                <w:noProof/>
                <w:webHidden/>
              </w:rPr>
              <w:fldChar w:fldCharType="begin"/>
            </w:r>
            <w:r>
              <w:rPr>
                <w:noProof/>
                <w:webHidden/>
              </w:rPr>
              <w:instrText xml:space="preserve"> PAGEREF _Toc228881207 \h </w:instrText>
            </w:r>
            <w:r>
              <w:rPr>
                <w:noProof/>
                <w:webHidden/>
              </w:rPr>
            </w:r>
            <w:r>
              <w:rPr>
                <w:noProof/>
                <w:webHidden/>
              </w:rPr>
              <w:fldChar w:fldCharType="separate"/>
            </w:r>
            <w:r>
              <w:rPr>
                <w:noProof/>
                <w:webHidden/>
              </w:rPr>
              <w:t>293</w:t>
            </w:r>
            <w:r>
              <w:rPr>
                <w:noProof/>
                <w:webHidden/>
              </w:rPr>
              <w:fldChar w:fldCharType="end"/>
            </w:r>
          </w:hyperlink>
        </w:p>
        <w:p w14:paraId="0E8BAED1" w14:textId="26AF781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08" w:history="1">
            <w:r w:rsidRPr="008B7EE7">
              <w:rPr>
                <w:rStyle w:val="Kpr"/>
                <w:noProof/>
              </w:rPr>
              <w:t>9.30.1 Kolay düzey</w:t>
            </w:r>
            <w:r>
              <w:rPr>
                <w:noProof/>
                <w:webHidden/>
              </w:rPr>
              <w:tab/>
            </w:r>
            <w:r>
              <w:rPr>
                <w:noProof/>
                <w:webHidden/>
              </w:rPr>
              <w:fldChar w:fldCharType="begin"/>
            </w:r>
            <w:r>
              <w:rPr>
                <w:noProof/>
                <w:webHidden/>
              </w:rPr>
              <w:instrText xml:space="preserve"> PAGEREF _Toc228881208 \h </w:instrText>
            </w:r>
            <w:r>
              <w:rPr>
                <w:noProof/>
                <w:webHidden/>
              </w:rPr>
            </w:r>
            <w:r>
              <w:rPr>
                <w:noProof/>
                <w:webHidden/>
              </w:rPr>
              <w:fldChar w:fldCharType="separate"/>
            </w:r>
            <w:r>
              <w:rPr>
                <w:noProof/>
                <w:webHidden/>
              </w:rPr>
              <w:t>293</w:t>
            </w:r>
            <w:r>
              <w:rPr>
                <w:noProof/>
                <w:webHidden/>
              </w:rPr>
              <w:fldChar w:fldCharType="end"/>
            </w:r>
          </w:hyperlink>
        </w:p>
        <w:p w14:paraId="1FBE3BEE" w14:textId="56648A9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09" w:history="1">
            <w:r w:rsidRPr="008B7EE7">
              <w:rPr>
                <w:rStyle w:val="Kpr"/>
                <w:noProof/>
              </w:rPr>
              <w:t>9.30.2 Orta düzey</w:t>
            </w:r>
            <w:r>
              <w:rPr>
                <w:noProof/>
                <w:webHidden/>
              </w:rPr>
              <w:tab/>
            </w:r>
            <w:r>
              <w:rPr>
                <w:noProof/>
                <w:webHidden/>
              </w:rPr>
              <w:fldChar w:fldCharType="begin"/>
            </w:r>
            <w:r>
              <w:rPr>
                <w:noProof/>
                <w:webHidden/>
              </w:rPr>
              <w:instrText xml:space="preserve"> PAGEREF _Toc228881209 \h </w:instrText>
            </w:r>
            <w:r>
              <w:rPr>
                <w:noProof/>
                <w:webHidden/>
              </w:rPr>
            </w:r>
            <w:r>
              <w:rPr>
                <w:noProof/>
                <w:webHidden/>
              </w:rPr>
              <w:fldChar w:fldCharType="separate"/>
            </w:r>
            <w:r>
              <w:rPr>
                <w:noProof/>
                <w:webHidden/>
              </w:rPr>
              <w:t>293</w:t>
            </w:r>
            <w:r>
              <w:rPr>
                <w:noProof/>
                <w:webHidden/>
              </w:rPr>
              <w:fldChar w:fldCharType="end"/>
            </w:r>
          </w:hyperlink>
        </w:p>
        <w:p w14:paraId="600DCF2F" w14:textId="5074EC7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10" w:history="1">
            <w:r w:rsidRPr="008B7EE7">
              <w:rPr>
                <w:rStyle w:val="Kpr"/>
                <w:noProof/>
              </w:rPr>
              <w:t>9.30.3 Zor düzey</w:t>
            </w:r>
            <w:r>
              <w:rPr>
                <w:noProof/>
                <w:webHidden/>
              </w:rPr>
              <w:tab/>
            </w:r>
            <w:r>
              <w:rPr>
                <w:noProof/>
                <w:webHidden/>
              </w:rPr>
              <w:fldChar w:fldCharType="begin"/>
            </w:r>
            <w:r>
              <w:rPr>
                <w:noProof/>
                <w:webHidden/>
              </w:rPr>
              <w:instrText xml:space="preserve"> PAGEREF _Toc228881210 \h </w:instrText>
            </w:r>
            <w:r>
              <w:rPr>
                <w:noProof/>
                <w:webHidden/>
              </w:rPr>
            </w:r>
            <w:r>
              <w:rPr>
                <w:noProof/>
                <w:webHidden/>
              </w:rPr>
              <w:fldChar w:fldCharType="separate"/>
            </w:r>
            <w:r>
              <w:rPr>
                <w:noProof/>
                <w:webHidden/>
              </w:rPr>
              <w:t>294</w:t>
            </w:r>
            <w:r>
              <w:rPr>
                <w:noProof/>
                <w:webHidden/>
              </w:rPr>
              <w:fldChar w:fldCharType="end"/>
            </w:r>
          </w:hyperlink>
        </w:p>
        <w:p w14:paraId="0CD220FC" w14:textId="33A644B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11" w:history="1">
            <w:r w:rsidRPr="008B7EE7">
              <w:rPr>
                <w:rStyle w:val="Kpr"/>
                <w:noProof/>
              </w:rPr>
              <w:t>9.31 Haftalık laboratuvar / proje görevi</w:t>
            </w:r>
            <w:r>
              <w:rPr>
                <w:noProof/>
                <w:webHidden/>
              </w:rPr>
              <w:tab/>
            </w:r>
            <w:r>
              <w:rPr>
                <w:noProof/>
                <w:webHidden/>
              </w:rPr>
              <w:fldChar w:fldCharType="begin"/>
            </w:r>
            <w:r>
              <w:rPr>
                <w:noProof/>
                <w:webHidden/>
              </w:rPr>
              <w:instrText xml:space="preserve"> PAGEREF _Toc228881211 \h </w:instrText>
            </w:r>
            <w:r>
              <w:rPr>
                <w:noProof/>
                <w:webHidden/>
              </w:rPr>
            </w:r>
            <w:r>
              <w:rPr>
                <w:noProof/>
                <w:webHidden/>
              </w:rPr>
              <w:fldChar w:fldCharType="separate"/>
            </w:r>
            <w:r>
              <w:rPr>
                <w:noProof/>
                <w:webHidden/>
              </w:rPr>
              <w:t>294</w:t>
            </w:r>
            <w:r>
              <w:rPr>
                <w:noProof/>
                <w:webHidden/>
              </w:rPr>
              <w:fldChar w:fldCharType="end"/>
            </w:r>
          </w:hyperlink>
        </w:p>
        <w:p w14:paraId="74480E07" w14:textId="1EA4687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12" w:history="1">
            <w:r w:rsidRPr="008B7EE7">
              <w:rPr>
                <w:rStyle w:val="Kpr"/>
                <w:noProof/>
              </w:rPr>
              <w:t>9.32 Değerlendirme rubriği</w:t>
            </w:r>
            <w:r>
              <w:rPr>
                <w:noProof/>
                <w:webHidden/>
              </w:rPr>
              <w:tab/>
            </w:r>
            <w:r>
              <w:rPr>
                <w:noProof/>
                <w:webHidden/>
              </w:rPr>
              <w:fldChar w:fldCharType="begin"/>
            </w:r>
            <w:r>
              <w:rPr>
                <w:noProof/>
                <w:webHidden/>
              </w:rPr>
              <w:instrText xml:space="preserve"> PAGEREF _Toc228881212 \h </w:instrText>
            </w:r>
            <w:r>
              <w:rPr>
                <w:noProof/>
                <w:webHidden/>
              </w:rPr>
            </w:r>
            <w:r>
              <w:rPr>
                <w:noProof/>
                <w:webHidden/>
              </w:rPr>
              <w:fldChar w:fldCharType="separate"/>
            </w:r>
            <w:r>
              <w:rPr>
                <w:noProof/>
                <w:webHidden/>
              </w:rPr>
              <w:t>294</w:t>
            </w:r>
            <w:r>
              <w:rPr>
                <w:noProof/>
                <w:webHidden/>
              </w:rPr>
              <w:fldChar w:fldCharType="end"/>
            </w:r>
          </w:hyperlink>
        </w:p>
        <w:p w14:paraId="0B4F2260" w14:textId="7344911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13" w:history="1">
            <w:r w:rsidRPr="008B7EE7">
              <w:rPr>
                <w:rStyle w:val="Kpr"/>
                <w:noProof/>
              </w:rPr>
              <w:t>9.33 İleri okuma ve kaynaklar</w:t>
            </w:r>
            <w:r>
              <w:rPr>
                <w:noProof/>
                <w:webHidden/>
              </w:rPr>
              <w:tab/>
            </w:r>
            <w:r>
              <w:rPr>
                <w:noProof/>
                <w:webHidden/>
              </w:rPr>
              <w:fldChar w:fldCharType="begin"/>
            </w:r>
            <w:r>
              <w:rPr>
                <w:noProof/>
                <w:webHidden/>
              </w:rPr>
              <w:instrText xml:space="preserve"> PAGEREF _Toc228881213 \h </w:instrText>
            </w:r>
            <w:r>
              <w:rPr>
                <w:noProof/>
                <w:webHidden/>
              </w:rPr>
            </w:r>
            <w:r>
              <w:rPr>
                <w:noProof/>
                <w:webHidden/>
              </w:rPr>
              <w:fldChar w:fldCharType="separate"/>
            </w:r>
            <w:r>
              <w:rPr>
                <w:noProof/>
                <w:webHidden/>
              </w:rPr>
              <w:t>295</w:t>
            </w:r>
            <w:r>
              <w:rPr>
                <w:noProof/>
                <w:webHidden/>
              </w:rPr>
              <w:fldChar w:fldCharType="end"/>
            </w:r>
          </w:hyperlink>
        </w:p>
        <w:p w14:paraId="75E66BDA" w14:textId="5B14119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14" w:history="1">
            <w:r w:rsidRPr="008B7EE7">
              <w:rPr>
                <w:rStyle w:val="Kpr"/>
                <w:noProof/>
              </w:rPr>
              <w:t>9.34 Bir sonraki bölüme köprü</w:t>
            </w:r>
            <w:r>
              <w:rPr>
                <w:noProof/>
                <w:webHidden/>
              </w:rPr>
              <w:tab/>
            </w:r>
            <w:r>
              <w:rPr>
                <w:noProof/>
                <w:webHidden/>
              </w:rPr>
              <w:fldChar w:fldCharType="begin"/>
            </w:r>
            <w:r>
              <w:rPr>
                <w:noProof/>
                <w:webHidden/>
              </w:rPr>
              <w:instrText xml:space="preserve"> PAGEREF _Toc228881214 \h </w:instrText>
            </w:r>
            <w:r>
              <w:rPr>
                <w:noProof/>
                <w:webHidden/>
              </w:rPr>
            </w:r>
            <w:r>
              <w:rPr>
                <w:noProof/>
                <w:webHidden/>
              </w:rPr>
              <w:fldChar w:fldCharType="separate"/>
            </w:r>
            <w:r>
              <w:rPr>
                <w:noProof/>
                <w:webHidden/>
              </w:rPr>
              <w:t>295</w:t>
            </w:r>
            <w:r>
              <w:rPr>
                <w:noProof/>
                <w:webHidden/>
              </w:rPr>
              <w:fldChar w:fldCharType="end"/>
            </w:r>
          </w:hyperlink>
        </w:p>
        <w:p w14:paraId="23C48621" w14:textId="1C5846B8"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215" w:history="1">
            <w:r w:rsidRPr="008B7EE7">
              <w:rPr>
                <w:rStyle w:val="Kpr"/>
                <w:noProof/>
              </w:rPr>
              <w:t>Bölüm 10: String İşlemleri ve Metin Problemleri</w:t>
            </w:r>
            <w:r>
              <w:rPr>
                <w:noProof/>
                <w:webHidden/>
              </w:rPr>
              <w:tab/>
            </w:r>
            <w:r>
              <w:rPr>
                <w:noProof/>
                <w:webHidden/>
              </w:rPr>
              <w:fldChar w:fldCharType="begin"/>
            </w:r>
            <w:r>
              <w:rPr>
                <w:noProof/>
                <w:webHidden/>
              </w:rPr>
              <w:instrText xml:space="preserve"> PAGEREF _Toc228881215 \h </w:instrText>
            </w:r>
            <w:r>
              <w:rPr>
                <w:noProof/>
                <w:webHidden/>
              </w:rPr>
            </w:r>
            <w:r>
              <w:rPr>
                <w:noProof/>
                <w:webHidden/>
              </w:rPr>
              <w:fldChar w:fldCharType="separate"/>
            </w:r>
            <w:r>
              <w:rPr>
                <w:noProof/>
                <w:webHidden/>
              </w:rPr>
              <w:t>297</w:t>
            </w:r>
            <w:r>
              <w:rPr>
                <w:noProof/>
                <w:webHidden/>
              </w:rPr>
              <w:fldChar w:fldCharType="end"/>
            </w:r>
          </w:hyperlink>
        </w:p>
        <w:p w14:paraId="455A643F" w14:textId="1E90AC1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16" w:history="1">
            <w:r w:rsidRPr="008B7EE7">
              <w:rPr>
                <w:rStyle w:val="Kpr"/>
                <w:noProof/>
              </w:rPr>
              <w:t>10.1 Bölümün yol haritası</w:t>
            </w:r>
            <w:r>
              <w:rPr>
                <w:noProof/>
                <w:webHidden/>
              </w:rPr>
              <w:tab/>
            </w:r>
            <w:r>
              <w:rPr>
                <w:noProof/>
                <w:webHidden/>
              </w:rPr>
              <w:fldChar w:fldCharType="begin"/>
            </w:r>
            <w:r>
              <w:rPr>
                <w:noProof/>
                <w:webHidden/>
              </w:rPr>
              <w:instrText xml:space="preserve"> PAGEREF _Toc228881216 \h </w:instrText>
            </w:r>
            <w:r>
              <w:rPr>
                <w:noProof/>
                <w:webHidden/>
              </w:rPr>
            </w:r>
            <w:r>
              <w:rPr>
                <w:noProof/>
                <w:webHidden/>
              </w:rPr>
              <w:fldChar w:fldCharType="separate"/>
            </w:r>
            <w:r>
              <w:rPr>
                <w:noProof/>
                <w:webHidden/>
              </w:rPr>
              <w:t>297</w:t>
            </w:r>
            <w:r>
              <w:rPr>
                <w:noProof/>
                <w:webHidden/>
              </w:rPr>
              <w:fldChar w:fldCharType="end"/>
            </w:r>
          </w:hyperlink>
        </w:p>
        <w:p w14:paraId="37C4B0EF" w14:textId="28103D3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17" w:history="1">
            <w:r w:rsidRPr="008B7EE7">
              <w:rPr>
                <w:rStyle w:val="Kpr"/>
                <w:noProof/>
              </w:rPr>
              <w:t>10.2 Bölümün konumu ve pedagojik rolü</w:t>
            </w:r>
            <w:r>
              <w:rPr>
                <w:noProof/>
                <w:webHidden/>
              </w:rPr>
              <w:tab/>
            </w:r>
            <w:r>
              <w:rPr>
                <w:noProof/>
                <w:webHidden/>
              </w:rPr>
              <w:fldChar w:fldCharType="begin"/>
            </w:r>
            <w:r>
              <w:rPr>
                <w:noProof/>
                <w:webHidden/>
              </w:rPr>
              <w:instrText xml:space="preserve"> PAGEREF _Toc228881217 \h </w:instrText>
            </w:r>
            <w:r>
              <w:rPr>
                <w:noProof/>
                <w:webHidden/>
              </w:rPr>
            </w:r>
            <w:r>
              <w:rPr>
                <w:noProof/>
                <w:webHidden/>
              </w:rPr>
              <w:fldChar w:fldCharType="separate"/>
            </w:r>
            <w:r>
              <w:rPr>
                <w:noProof/>
                <w:webHidden/>
              </w:rPr>
              <w:t>297</w:t>
            </w:r>
            <w:r>
              <w:rPr>
                <w:noProof/>
                <w:webHidden/>
              </w:rPr>
              <w:fldChar w:fldCharType="end"/>
            </w:r>
          </w:hyperlink>
        </w:p>
        <w:p w14:paraId="0FC497D2" w14:textId="74525CF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18" w:history="1">
            <w:r w:rsidRPr="008B7EE7">
              <w:rPr>
                <w:rStyle w:val="Kpr"/>
                <w:noProof/>
              </w:rPr>
              <w:t>10.3 Öğrenme çıktıları</w:t>
            </w:r>
            <w:r>
              <w:rPr>
                <w:noProof/>
                <w:webHidden/>
              </w:rPr>
              <w:tab/>
            </w:r>
            <w:r>
              <w:rPr>
                <w:noProof/>
                <w:webHidden/>
              </w:rPr>
              <w:fldChar w:fldCharType="begin"/>
            </w:r>
            <w:r>
              <w:rPr>
                <w:noProof/>
                <w:webHidden/>
              </w:rPr>
              <w:instrText xml:space="preserve"> PAGEREF _Toc228881218 \h </w:instrText>
            </w:r>
            <w:r>
              <w:rPr>
                <w:noProof/>
                <w:webHidden/>
              </w:rPr>
            </w:r>
            <w:r>
              <w:rPr>
                <w:noProof/>
                <w:webHidden/>
              </w:rPr>
              <w:fldChar w:fldCharType="separate"/>
            </w:r>
            <w:r>
              <w:rPr>
                <w:noProof/>
                <w:webHidden/>
              </w:rPr>
              <w:t>298</w:t>
            </w:r>
            <w:r>
              <w:rPr>
                <w:noProof/>
                <w:webHidden/>
              </w:rPr>
              <w:fldChar w:fldCharType="end"/>
            </w:r>
          </w:hyperlink>
        </w:p>
        <w:p w14:paraId="04010259" w14:textId="524593C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19" w:history="1">
            <w:r w:rsidRPr="008B7EE7">
              <w:rPr>
                <w:rStyle w:val="Kpr"/>
                <w:noProof/>
              </w:rPr>
              <w:t>10.4 Ön bilgi ve başlangıç varsayımları</w:t>
            </w:r>
            <w:r>
              <w:rPr>
                <w:noProof/>
                <w:webHidden/>
              </w:rPr>
              <w:tab/>
            </w:r>
            <w:r>
              <w:rPr>
                <w:noProof/>
                <w:webHidden/>
              </w:rPr>
              <w:fldChar w:fldCharType="begin"/>
            </w:r>
            <w:r>
              <w:rPr>
                <w:noProof/>
                <w:webHidden/>
              </w:rPr>
              <w:instrText xml:space="preserve"> PAGEREF _Toc228881219 \h </w:instrText>
            </w:r>
            <w:r>
              <w:rPr>
                <w:noProof/>
                <w:webHidden/>
              </w:rPr>
            </w:r>
            <w:r>
              <w:rPr>
                <w:noProof/>
                <w:webHidden/>
              </w:rPr>
              <w:fldChar w:fldCharType="separate"/>
            </w:r>
            <w:r>
              <w:rPr>
                <w:noProof/>
                <w:webHidden/>
              </w:rPr>
              <w:t>298</w:t>
            </w:r>
            <w:r>
              <w:rPr>
                <w:noProof/>
                <w:webHidden/>
              </w:rPr>
              <w:fldChar w:fldCharType="end"/>
            </w:r>
          </w:hyperlink>
        </w:p>
        <w:p w14:paraId="35C3C682" w14:textId="7A26961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20" w:history="1">
            <w:r w:rsidRPr="008B7EE7">
              <w:rPr>
                <w:rStyle w:val="Kpr"/>
                <w:noProof/>
              </w:rPr>
              <w:t>10.5 Ana kavramlar</w:t>
            </w:r>
            <w:r>
              <w:rPr>
                <w:noProof/>
                <w:webHidden/>
              </w:rPr>
              <w:tab/>
            </w:r>
            <w:r>
              <w:rPr>
                <w:noProof/>
                <w:webHidden/>
              </w:rPr>
              <w:fldChar w:fldCharType="begin"/>
            </w:r>
            <w:r>
              <w:rPr>
                <w:noProof/>
                <w:webHidden/>
              </w:rPr>
              <w:instrText xml:space="preserve"> PAGEREF _Toc228881220 \h </w:instrText>
            </w:r>
            <w:r>
              <w:rPr>
                <w:noProof/>
                <w:webHidden/>
              </w:rPr>
            </w:r>
            <w:r>
              <w:rPr>
                <w:noProof/>
                <w:webHidden/>
              </w:rPr>
              <w:fldChar w:fldCharType="separate"/>
            </w:r>
            <w:r>
              <w:rPr>
                <w:noProof/>
                <w:webHidden/>
              </w:rPr>
              <w:t>298</w:t>
            </w:r>
            <w:r>
              <w:rPr>
                <w:noProof/>
                <w:webHidden/>
              </w:rPr>
              <w:fldChar w:fldCharType="end"/>
            </w:r>
          </w:hyperlink>
        </w:p>
        <w:p w14:paraId="32A32937" w14:textId="440569C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21" w:history="1">
            <w:r w:rsidRPr="008B7EE7">
              <w:rPr>
                <w:rStyle w:val="Kpr"/>
                <w:noProof/>
              </w:rPr>
              <w:t xml:space="preserve">10.6 </w:t>
            </w:r>
            <w:r w:rsidRPr="008B7EE7">
              <w:rPr>
                <w:rStyle w:val="Kpr"/>
                <w:rFonts w:ascii="Consolas" w:hAnsi="Consolas"/>
                <w:noProof/>
              </w:rPr>
              <w:t>String</w:t>
            </w:r>
            <w:r w:rsidRPr="008B7EE7">
              <w:rPr>
                <w:rStyle w:val="Kpr"/>
                <w:noProof/>
              </w:rPr>
              <w:t xml:space="preserve"> kavramı</w:t>
            </w:r>
            <w:r>
              <w:rPr>
                <w:noProof/>
                <w:webHidden/>
              </w:rPr>
              <w:tab/>
            </w:r>
            <w:r>
              <w:rPr>
                <w:noProof/>
                <w:webHidden/>
              </w:rPr>
              <w:fldChar w:fldCharType="begin"/>
            </w:r>
            <w:r>
              <w:rPr>
                <w:noProof/>
                <w:webHidden/>
              </w:rPr>
              <w:instrText xml:space="preserve"> PAGEREF _Toc228881221 \h </w:instrText>
            </w:r>
            <w:r>
              <w:rPr>
                <w:noProof/>
                <w:webHidden/>
              </w:rPr>
            </w:r>
            <w:r>
              <w:rPr>
                <w:noProof/>
                <w:webHidden/>
              </w:rPr>
              <w:fldChar w:fldCharType="separate"/>
            </w:r>
            <w:r>
              <w:rPr>
                <w:noProof/>
                <w:webHidden/>
              </w:rPr>
              <w:t>299</w:t>
            </w:r>
            <w:r>
              <w:rPr>
                <w:noProof/>
                <w:webHidden/>
              </w:rPr>
              <w:fldChar w:fldCharType="end"/>
            </w:r>
          </w:hyperlink>
        </w:p>
        <w:p w14:paraId="38710177" w14:textId="3B6F5EB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22" w:history="1">
            <w:r w:rsidRPr="008B7EE7">
              <w:rPr>
                <w:rStyle w:val="Kpr"/>
                <w:noProof/>
              </w:rPr>
              <w:t xml:space="preserve">10.6.1 </w:t>
            </w:r>
            <w:r w:rsidRPr="008B7EE7">
              <w:rPr>
                <w:rStyle w:val="Kpr"/>
                <w:rFonts w:ascii="Consolas" w:hAnsi="Consolas"/>
                <w:noProof/>
              </w:rPr>
              <w:t>String</w:t>
            </w:r>
            <w:r w:rsidRPr="008B7EE7">
              <w:rPr>
                <w:rStyle w:val="Kpr"/>
                <w:noProof/>
              </w:rPr>
              <w:t xml:space="preserve"> neden önemlidir?</w:t>
            </w:r>
            <w:r>
              <w:rPr>
                <w:noProof/>
                <w:webHidden/>
              </w:rPr>
              <w:tab/>
            </w:r>
            <w:r>
              <w:rPr>
                <w:noProof/>
                <w:webHidden/>
              </w:rPr>
              <w:fldChar w:fldCharType="begin"/>
            </w:r>
            <w:r>
              <w:rPr>
                <w:noProof/>
                <w:webHidden/>
              </w:rPr>
              <w:instrText xml:space="preserve"> PAGEREF _Toc228881222 \h </w:instrText>
            </w:r>
            <w:r>
              <w:rPr>
                <w:noProof/>
                <w:webHidden/>
              </w:rPr>
            </w:r>
            <w:r>
              <w:rPr>
                <w:noProof/>
                <w:webHidden/>
              </w:rPr>
              <w:fldChar w:fldCharType="separate"/>
            </w:r>
            <w:r>
              <w:rPr>
                <w:noProof/>
                <w:webHidden/>
              </w:rPr>
              <w:t>299</w:t>
            </w:r>
            <w:r>
              <w:rPr>
                <w:noProof/>
                <w:webHidden/>
              </w:rPr>
              <w:fldChar w:fldCharType="end"/>
            </w:r>
          </w:hyperlink>
        </w:p>
        <w:p w14:paraId="62520DF1" w14:textId="6F641A2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23" w:history="1">
            <w:r w:rsidRPr="008B7EE7">
              <w:rPr>
                <w:rStyle w:val="Kpr"/>
                <w:noProof/>
              </w:rPr>
              <w:t xml:space="preserve">10.7 Uzunluk ve karakter erişimi: </w:t>
            </w:r>
            <w:r w:rsidRPr="008B7EE7">
              <w:rPr>
                <w:rStyle w:val="Kpr"/>
                <w:rFonts w:ascii="Consolas" w:hAnsi="Consolas"/>
                <w:noProof/>
              </w:rPr>
              <w:t>length()</w:t>
            </w:r>
            <w:r w:rsidRPr="008B7EE7">
              <w:rPr>
                <w:rStyle w:val="Kpr"/>
                <w:noProof/>
              </w:rPr>
              <w:t xml:space="preserve"> ve </w:t>
            </w:r>
            <w:r w:rsidRPr="008B7EE7">
              <w:rPr>
                <w:rStyle w:val="Kpr"/>
                <w:rFonts w:ascii="Consolas" w:hAnsi="Consolas"/>
                <w:noProof/>
              </w:rPr>
              <w:t>charAt()</w:t>
            </w:r>
            <w:r>
              <w:rPr>
                <w:noProof/>
                <w:webHidden/>
              </w:rPr>
              <w:tab/>
            </w:r>
            <w:r>
              <w:rPr>
                <w:noProof/>
                <w:webHidden/>
              </w:rPr>
              <w:fldChar w:fldCharType="begin"/>
            </w:r>
            <w:r>
              <w:rPr>
                <w:noProof/>
                <w:webHidden/>
              </w:rPr>
              <w:instrText xml:space="preserve"> PAGEREF _Toc228881223 \h </w:instrText>
            </w:r>
            <w:r>
              <w:rPr>
                <w:noProof/>
                <w:webHidden/>
              </w:rPr>
            </w:r>
            <w:r>
              <w:rPr>
                <w:noProof/>
                <w:webHidden/>
              </w:rPr>
              <w:fldChar w:fldCharType="separate"/>
            </w:r>
            <w:r>
              <w:rPr>
                <w:noProof/>
                <w:webHidden/>
              </w:rPr>
              <w:t>300</w:t>
            </w:r>
            <w:r>
              <w:rPr>
                <w:noProof/>
                <w:webHidden/>
              </w:rPr>
              <w:fldChar w:fldCharType="end"/>
            </w:r>
          </w:hyperlink>
        </w:p>
        <w:p w14:paraId="00EDBCFB" w14:textId="62C75EA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24" w:history="1">
            <w:r w:rsidRPr="008B7EE7">
              <w:rPr>
                <w:rStyle w:val="Kpr"/>
                <w:noProof/>
              </w:rPr>
              <w:t xml:space="preserve">10.7.1 </w:t>
            </w:r>
            <w:r w:rsidRPr="008B7EE7">
              <w:rPr>
                <w:rStyle w:val="Kpr"/>
                <w:rFonts w:ascii="Consolas" w:hAnsi="Consolas"/>
                <w:noProof/>
              </w:rPr>
              <w:t>charAt()</w:t>
            </w:r>
            <w:r w:rsidRPr="008B7EE7">
              <w:rPr>
                <w:rStyle w:val="Kpr"/>
                <w:noProof/>
              </w:rPr>
              <w:t xml:space="preserve"> ile karaktere erişme</w:t>
            </w:r>
            <w:r>
              <w:rPr>
                <w:noProof/>
                <w:webHidden/>
              </w:rPr>
              <w:tab/>
            </w:r>
            <w:r>
              <w:rPr>
                <w:noProof/>
                <w:webHidden/>
              </w:rPr>
              <w:fldChar w:fldCharType="begin"/>
            </w:r>
            <w:r>
              <w:rPr>
                <w:noProof/>
                <w:webHidden/>
              </w:rPr>
              <w:instrText xml:space="preserve"> PAGEREF _Toc228881224 \h </w:instrText>
            </w:r>
            <w:r>
              <w:rPr>
                <w:noProof/>
                <w:webHidden/>
              </w:rPr>
            </w:r>
            <w:r>
              <w:rPr>
                <w:noProof/>
                <w:webHidden/>
              </w:rPr>
              <w:fldChar w:fldCharType="separate"/>
            </w:r>
            <w:r>
              <w:rPr>
                <w:noProof/>
                <w:webHidden/>
              </w:rPr>
              <w:t>300</w:t>
            </w:r>
            <w:r>
              <w:rPr>
                <w:noProof/>
                <w:webHidden/>
              </w:rPr>
              <w:fldChar w:fldCharType="end"/>
            </w:r>
          </w:hyperlink>
        </w:p>
        <w:p w14:paraId="3B77A846" w14:textId="670BBEF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25" w:history="1">
            <w:r w:rsidRPr="008B7EE7">
              <w:rPr>
                <w:rStyle w:val="Kpr"/>
                <w:noProof/>
              </w:rPr>
              <w:t>10.7.2 Son karaktere güvenli erişim</w:t>
            </w:r>
            <w:r>
              <w:rPr>
                <w:noProof/>
                <w:webHidden/>
              </w:rPr>
              <w:tab/>
            </w:r>
            <w:r>
              <w:rPr>
                <w:noProof/>
                <w:webHidden/>
              </w:rPr>
              <w:fldChar w:fldCharType="begin"/>
            </w:r>
            <w:r>
              <w:rPr>
                <w:noProof/>
                <w:webHidden/>
              </w:rPr>
              <w:instrText xml:space="preserve"> PAGEREF _Toc228881225 \h </w:instrText>
            </w:r>
            <w:r>
              <w:rPr>
                <w:noProof/>
                <w:webHidden/>
              </w:rPr>
            </w:r>
            <w:r>
              <w:rPr>
                <w:noProof/>
                <w:webHidden/>
              </w:rPr>
              <w:fldChar w:fldCharType="separate"/>
            </w:r>
            <w:r>
              <w:rPr>
                <w:noProof/>
                <w:webHidden/>
              </w:rPr>
              <w:t>300</w:t>
            </w:r>
            <w:r>
              <w:rPr>
                <w:noProof/>
                <w:webHidden/>
              </w:rPr>
              <w:fldChar w:fldCharType="end"/>
            </w:r>
          </w:hyperlink>
        </w:p>
        <w:p w14:paraId="787F5D05" w14:textId="2C20F8B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26" w:history="1">
            <w:r w:rsidRPr="008B7EE7">
              <w:rPr>
                <w:rStyle w:val="Kpr"/>
                <w:noProof/>
              </w:rPr>
              <w:t>10.7.3 Metni karakter karakter dolaşma</w:t>
            </w:r>
            <w:r>
              <w:rPr>
                <w:noProof/>
                <w:webHidden/>
              </w:rPr>
              <w:tab/>
            </w:r>
            <w:r>
              <w:rPr>
                <w:noProof/>
                <w:webHidden/>
              </w:rPr>
              <w:fldChar w:fldCharType="begin"/>
            </w:r>
            <w:r>
              <w:rPr>
                <w:noProof/>
                <w:webHidden/>
              </w:rPr>
              <w:instrText xml:space="preserve"> PAGEREF _Toc228881226 \h </w:instrText>
            </w:r>
            <w:r>
              <w:rPr>
                <w:noProof/>
                <w:webHidden/>
              </w:rPr>
            </w:r>
            <w:r>
              <w:rPr>
                <w:noProof/>
                <w:webHidden/>
              </w:rPr>
              <w:fldChar w:fldCharType="separate"/>
            </w:r>
            <w:r>
              <w:rPr>
                <w:noProof/>
                <w:webHidden/>
              </w:rPr>
              <w:t>301</w:t>
            </w:r>
            <w:r>
              <w:rPr>
                <w:noProof/>
                <w:webHidden/>
              </w:rPr>
              <w:fldChar w:fldCharType="end"/>
            </w:r>
          </w:hyperlink>
        </w:p>
        <w:p w14:paraId="49207B15" w14:textId="24EC3D3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27" w:history="1">
            <w:r w:rsidRPr="008B7EE7">
              <w:rPr>
                <w:rStyle w:val="Kpr"/>
                <w:noProof/>
              </w:rPr>
              <w:t xml:space="preserve">10.8 Alt metin alma ve arama: </w:t>
            </w:r>
            <w:r w:rsidRPr="008B7EE7">
              <w:rPr>
                <w:rStyle w:val="Kpr"/>
                <w:rFonts w:ascii="Consolas" w:hAnsi="Consolas"/>
                <w:noProof/>
              </w:rPr>
              <w:t>substring()</w:t>
            </w:r>
            <w:r w:rsidRPr="008B7EE7">
              <w:rPr>
                <w:rStyle w:val="Kpr"/>
                <w:noProof/>
              </w:rPr>
              <w:t xml:space="preserve"> ve </w:t>
            </w:r>
            <w:r w:rsidRPr="008B7EE7">
              <w:rPr>
                <w:rStyle w:val="Kpr"/>
                <w:rFonts w:ascii="Consolas" w:hAnsi="Consolas"/>
                <w:noProof/>
              </w:rPr>
              <w:t>indexOf()</w:t>
            </w:r>
            <w:r>
              <w:rPr>
                <w:noProof/>
                <w:webHidden/>
              </w:rPr>
              <w:tab/>
            </w:r>
            <w:r>
              <w:rPr>
                <w:noProof/>
                <w:webHidden/>
              </w:rPr>
              <w:fldChar w:fldCharType="begin"/>
            </w:r>
            <w:r>
              <w:rPr>
                <w:noProof/>
                <w:webHidden/>
              </w:rPr>
              <w:instrText xml:space="preserve"> PAGEREF _Toc228881227 \h </w:instrText>
            </w:r>
            <w:r>
              <w:rPr>
                <w:noProof/>
                <w:webHidden/>
              </w:rPr>
            </w:r>
            <w:r>
              <w:rPr>
                <w:noProof/>
                <w:webHidden/>
              </w:rPr>
              <w:fldChar w:fldCharType="separate"/>
            </w:r>
            <w:r>
              <w:rPr>
                <w:noProof/>
                <w:webHidden/>
              </w:rPr>
              <w:t>301</w:t>
            </w:r>
            <w:r>
              <w:rPr>
                <w:noProof/>
                <w:webHidden/>
              </w:rPr>
              <w:fldChar w:fldCharType="end"/>
            </w:r>
          </w:hyperlink>
        </w:p>
        <w:p w14:paraId="7E1EAE9D" w14:textId="5B31CCA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28" w:history="1">
            <w:r w:rsidRPr="008B7EE7">
              <w:rPr>
                <w:rStyle w:val="Kpr"/>
                <w:noProof/>
              </w:rPr>
              <w:t xml:space="preserve">10.8.1 Tek parametreli </w:t>
            </w:r>
            <w:r w:rsidRPr="008B7EE7">
              <w:rPr>
                <w:rStyle w:val="Kpr"/>
                <w:rFonts w:ascii="Consolas" w:hAnsi="Consolas"/>
                <w:noProof/>
              </w:rPr>
              <w:t>substring()</w:t>
            </w:r>
            <w:r>
              <w:rPr>
                <w:noProof/>
                <w:webHidden/>
              </w:rPr>
              <w:tab/>
            </w:r>
            <w:r>
              <w:rPr>
                <w:noProof/>
                <w:webHidden/>
              </w:rPr>
              <w:fldChar w:fldCharType="begin"/>
            </w:r>
            <w:r>
              <w:rPr>
                <w:noProof/>
                <w:webHidden/>
              </w:rPr>
              <w:instrText xml:space="preserve"> PAGEREF _Toc228881228 \h </w:instrText>
            </w:r>
            <w:r>
              <w:rPr>
                <w:noProof/>
                <w:webHidden/>
              </w:rPr>
            </w:r>
            <w:r>
              <w:rPr>
                <w:noProof/>
                <w:webHidden/>
              </w:rPr>
              <w:fldChar w:fldCharType="separate"/>
            </w:r>
            <w:r>
              <w:rPr>
                <w:noProof/>
                <w:webHidden/>
              </w:rPr>
              <w:t>301</w:t>
            </w:r>
            <w:r>
              <w:rPr>
                <w:noProof/>
                <w:webHidden/>
              </w:rPr>
              <w:fldChar w:fldCharType="end"/>
            </w:r>
          </w:hyperlink>
        </w:p>
        <w:p w14:paraId="7A1DC301" w14:textId="1E60D16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29" w:history="1">
            <w:r w:rsidRPr="008B7EE7">
              <w:rPr>
                <w:rStyle w:val="Kpr"/>
                <w:noProof/>
              </w:rPr>
              <w:t xml:space="preserve">10.8.2 </w:t>
            </w:r>
            <w:r w:rsidRPr="008B7EE7">
              <w:rPr>
                <w:rStyle w:val="Kpr"/>
                <w:rFonts w:ascii="Consolas" w:hAnsi="Consolas"/>
                <w:noProof/>
              </w:rPr>
              <w:t>indexOf()</w:t>
            </w:r>
            <w:r w:rsidRPr="008B7EE7">
              <w:rPr>
                <w:rStyle w:val="Kpr"/>
                <w:noProof/>
              </w:rPr>
              <w:t xml:space="preserve"> ile arama</w:t>
            </w:r>
            <w:r>
              <w:rPr>
                <w:noProof/>
                <w:webHidden/>
              </w:rPr>
              <w:tab/>
            </w:r>
            <w:r>
              <w:rPr>
                <w:noProof/>
                <w:webHidden/>
              </w:rPr>
              <w:fldChar w:fldCharType="begin"/>
            </w:r>
            <w:r>
              <w:rPr>
                <w:noProof/>
                <w:webHidden/>
              </w:rPr>
              <w:instrText xml:space="preserve"> PAGEREF _Toc228881229 \h </w:instrText>
            </w:r>
            <w:r>
              <w:rPr>
                <w:noProof/>
                <w:webHidden/>
              </w:rPr>
            </w:r>
            <w:r>
              <w:rPr>
                <w:noProof/>
                <w:webHidden/>
              </w:rPr>
              <w:fldChar w:fldCharType="separate"/>
            </w:r>
            <w:r>
              <w:rPr>
                <w:noProof/>
                <w:webHidden/>
              </w:rPr>
              <w:t>302</w:t>
            </w:r>
            <w:r>
              <w:rPr>
                <w:noProof/>
                <w:webHidden/>
              </w:rPr>
              <w:fldChar w:fldCharType="end"/>
            </w:r>
          </w:hyperlink>
        </w:p>
        <w:p w14:paraId="62CEF4DF" w14:textId="135DBD2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30" w:history="1">
            <w:r w:rsidRPr="008B7EE7">
              <w:rPr>
                <w:rStyle w:val="Kpr"/>
                <w:noProof/>
              </w:rPr>
              <w:t>10.8.3 Arama sonucunu kontrol etme</w:t>
            </w:r>
            <w:r>
              <w:rPr>
                <w:noProof/>
                <w:webHidden/>
              </w:rPr>
              <w:tab/>
            </w:r>
            <w:r>
              <w:rPr>
                <w:noProof/>
                <w:webHidden/>
              </w:rPr>
              <w:fldChar w:fldCharType="begin"/>
            </w:r>
            <w:r>
              <w:rPr>
                <w:noProof/>
                <w:webHidden/>
              </w:rPr>
              <w:instrText xml:space="preserve"> PAGEREF _Toc228881230 \h </w:instrText>
            </w:r>
            <w:r>
              <w:rPr>
                <w:noProof/>
                <w:webHidden/>
              </w:rPr>
            </w:r>
            <w:r>
              <w:rPr>
                <w:noProof/>
                <w:webHidden/>
              </w:rPr>
              <w:fldChar w:fldCharType="separate"/>
            </w:r>
            <w:r>
              <w:rPr>
                <w:noProof/>
                <w:webHidden/>
              </w:rPr>
              <w:t>302</w:t>
            </w:r>
            <w:r>
              <w:rPr>
                <w:noProof/>
                <w:webHidden/>
              </w:rPr>
              <w:fldChar w:fldCharType="end"/>
            </w:r>
          </w:hyperlink>
        </w:p>
        <w:p w14:paraId="3895046D" w14:textId="2FF9B38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31" w:history="1">
            <w:r w:rsidRPr="008B7EE7">
              <w:rPr>
                <w:rStyle w:val="Kpr"/>
                <w:noProof/>
              </w:rPr>
              <w:t xml:space="preserve">10.8.4 </w:t>
            </w:r>
            <w:r w:rsidRPr="008B7EE7">
              <w:rPr>
                <w:rStyle w:val="Kpr"/>
                <w:rFonts w:ascii="Consolas" w:hAnsi="Consolas"/>
                <w:noProof/>
              </w:rPr>
              <w:t>contains()</w:t>
            </w:r>
            <w:r w:rsidRPr="008B7EE7">
              <w:rPr>
                <w:rStyle w:val="Kpr"/>
                <w:noProof/>
              </w:rPr>
              <w:t xml:space="preserve"> ile basit içerik kontrolü</w:t>
            </w:r>
            <w:r>
              <w:rPr>
                <w:noProof/>
                <w:webHidden/>
              </w:rPr>
              <w:tab/>
            </w:r>
            <w:r>
              <w:rPr>
                <w:noProof/>
                <w:webHidden/>
              </w:rPr>
              <w:fldChar w:fldCharType="begin"/>
            </w:r>
            <w:r>
              <w:rPr>
                <w:noProof/>
                <w:webHidden/>
              </w:rPr>
              <w:instrText xml:space="preserve"> PAGEREF _Toc228881231 \h </w:instrText>
            </w:r>
            <w:r>
              <w:rPr>
                <w:noProof/>
                <w:webHidden/>
              </w:rPr>
            </w:r>
            <w:r>
              <w:rPr>
                <w:noProof/>
                <w:webHidden/>
              </w:rPr>
              <w:fldChar w:fldCharType="separate"/>
            </w:r>
            <w:r>
              <w:rPr>
                <w:noProof/>
                <w:webHidden/>
              </w:rPr>
              <w:t>302</w:t>
            </w:r>
            <w:r>
              <w:rPr>
                <w:noProof/>
                <w:webHidden/>
              </w:rPr>
              <w:fldChar w:fldCharType="end"/>
            </w:r>
          </w:hyperlink>
        </w:p>
        <w:p w14:paraId="47D79546" w14:textId="1B24722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32" w:history="1">
            <w:r w:rsidRPr="008B7EE7">
              <w:rPr>
                <w:rStyle w:val="Kpr"/>
                <w:noProof/>
              </w:rPr>
              <w:t xml:space="preserve">10.9 Metin karşılaştırma: </w:t>
            </w:r>
            <w:r w:rsidRPr="008B7EE7">
              <w:rPr>
                <w:rStyle w:val="Kpr"/>
                <w:rFonts w:ascii="Consolas" w:hAnsi="Consolas"/>
                <w:noProof/>
              </w:rPr>
              <w:t>equals()</w:t>
            </w:r>
            <w:r w:rsidRPr="008B7EE7">
              <w:rPr>
                <w:rStyle w:val="Kpr"/>
                <w:noProof/>
              </w:rPr>
              <w:t xml:space="preserve"> ve </w:t>
            </w:r>
            <w:r w:rsidRPr="008B7EE7">
              <w:rPr>
                <w:rStyle w:val="Kpr"/>
                <w:rFonts w:ascii="Consolas" w:hAnsi="Consolas"/>
                <w:noProof/>
              </w:rPr>
              <w:t>equalsIgnoreCase()</w:t>
            </w:r>
            <w:r>
              <w:rPr>
                <w:noProof/>
                <w:webHidden/>
              </w:rPr>
              <w:tab/>
            </w:r>
            <w:r>
              <w:rPr>
                <w:noProof/>
                <w:webHidden/>
              </w:rPr>
              <w:fldChar w:fldCharType="begin"/>
            </w:r>
            <w:r>
              <w:rPr>
                <w:noProof/>
                <w:webHidden/>
              </w:rPr>
              <w:instrText xml:space="preserve"> PAGEREF _Toc228881232 \h </w:instrText>
            </w:r>
            <w:r>
              <w:rPr>
                <w:noProof/>
                <w:webHidden/>
              </w:rPr>
            </w:r>
            <w:r>
              <w:rPr>
                <w:noProof/>
                <w:webHidden/>
              </w:rPr>
              <w:fldChar w:fldCharType="separate"/>
            </w:r>
            <w:r>
              <w:rPr>
                <w:noProof/>
                <w:webHidden/>
              </w:rPr>
              <w:t>302</w:t>
            </w:r>
            <w:r>
              <w:rPr>
                <w:noProof/>
                <w:webHidden/>
              </w:rPr>
              <w:fldChar w:fldCharType="end"/>
            </w:r>
          </w:hyperlink>
        </w:p>
        <w:p w14:paraId="348689CE" w14:textId="18BEAB5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33" w:history="1">
            <w:r w:rsidRPr="008B7EE7">
              <w:rPr>
                <w:rStyle w:val="Kpr"/>
                <w:noProof/>
              </w:rPr>
              <w:t xml:space="preserve">10.9.1 </w:t>
            </w:r>
            <w:r w:rsidRPr="008B7EE7">
              <w:rPr>
                <w:rStyle w:val="Kpr"/>
                <w:rFonts w:ascii="Consolas" w:hAnsi="Consolas"/>
                <w:noProof/>
              </w:rPr>
              <w:t>==</w:t>
            </w:r>
            <w:r w:rsidRPr="008B7EE7">
              <w:rPr>
                <w:rStyle w:val="Kpr"/>
                <w:noProof/>
              </w:rPr>
              <w:t xml:space="preserve"> neden risklidir?</w:t>
            </w:r>
            <w:r>
              <w:rPr>
                <w:noProof/>
                <w:webHidden/>
              </w:rPr>
              <w:tab/>
            </w:r>
            <w:r>
              <w:rPr>
                <w:noProof/>
                <w:webHidden/>
              </w:rPr>
              <w:fldChar w:fldCharType="begin"/>
            </w:r>
            <w:r>
              <w:rPr>
                <w:noProof/>
                <w:webHidden/>
              </w:rPr>
              <w:instrText xml:space="preserve"> PAGEREF _Toc228881233 \h </w:instrText>
            </w:r>
            <w:r>
              <w:rPr>
                <w:noProof/>
                <w:webHidden/>
              </w:rPr>
            </w:r>
            <w:r>
              <w:rPr>
                <w:noProof/>
                <w:webHidden/>
              </w:rPr>
              <w:fldChar w:fldCharType="separate"/>
            </w:r>
            <w:r>
              <w:rPr>
                <w:noProof/>
                <w:webHidden/>
              </w:rPr>
              <w:t>303</w:t>
            </w:r>
            <w:r>
              <w:rPr>
                <w:noProof/>
                <w:webHidden/>
              </w:rPr>
              <w:fldChar w:fldCharType="end"/>
            </w:r>
          </w:hyperlink>
        </w:p>
        <w:p w14:paraId="2861627A" w14:textId="234A3BD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34" w:history="1">
            <w:r w:rsidRPr="008B7EE7">
              <w:rPr>
                <w:rStyle w:val="Kpr"/>
                <w:noProof/>
              </w:rPr>
              <w:t xml:space="preserve">10.9.2 </w:t>
            </w:r>
            <w:r w:rsidRPr="008B7EE7">
              <w:rPr>
                <w:rStyle w:val="Kpr"/>
                <w:rFonts w:ascii="Consolas" w:hAnsi="Consolas"/>
                <w:noProof/>
              </w:rPr>
              <w:t>equalsIgnoreCase()</w:t>
            </w:r>
            <w:r>
              <w:rPr>
                <w:noProof/>
                <w:webHidden/>
              </w:rPr>
              <w:tab/>
            </w:r>
            <w:r>
              <w:rPr>
                <w:noProof/>
                <w:webHidden/>
              </w:rPr>
              <w:fldChar w:fldCharType="begin"/>
            </w:r>
            <w:r>
              <w:rPr>
                <w:noProof/>
                <w:webHidden/>
              </w:rPr>
              <w:instrText xml:space="preserve"> PAGEREF _Toc228881234 \h </w:instrText>
            </w:r>
            <w:r>
              <w:rPr>
                <w:noProof/>
                <w:webHidden/>
              </w:rPr>
            </w:r>
            <w:r>
              <w:rPr>
                <w:noProof/>
                <w:webHidden/>
              </w:rPr>
              <w:fldChar w:fldCharType="separate"/>
            </w:r>
            <w:r>
              <w:rPr>
                <w:noProof/>
                <w:webHidden/>
              </w:rPr>
              <w:t>303</w:t>
            </w:r>
            <w:r>
              <w:rPr>
                <w:noProof/>
                <w:webHidden/>
              </w:rPr>
              <w:fldChar w:fldCharType="end"/>
            </w:r>
          </w:hyperlink>
        </w:p>
        <w:p w14:paraId="3B0BB677" w14:textId="56661D0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35" w:history="1">
            <w:r w:rsidRPr="008B7EE7">
              <w:rPr>
                <w:rStyle w:val="Kpr"/>
                <w:noProof/>
              </w:rPr>
              <w:t>10.10 Boşluk temizleme ve harf dönüşümü</w:t>
            </w:r>
            <w:r>
              <w:rPr>
                <w:noProof/>
                <w:webHidden/>
              </w:rPr>
              <w:tab/>
            </w:r>
            <w:r>
              <w:rPr>
                <w:noProof/>
                <w:webHidden/>
              </w:rPr>
              <w:fldChar w:fldCharType="begin"/>
            </w:r>
            <w:r>
              <w:rPr>
                <w:noProof/>
                <w:webHidden/>
              </w:rPr>
              <w:instrText xml:space="preserve"> PAGEREF _Toc228881235 \h </w:instrText>
            </w:r>
            <w:r>
              <w:rPr>
                <w:noProof/>
                <w:webHidden/>
              </w:rPr>
            </w:r>
            <w:r>
              <w:rPr>
                <w:noProof/>
                <w:webHidden/>
              </w:rPr>
              <w:fldChar w:fldCharType="separate"/>
            </w:r>
            <w:r>
              <w:rPr>
                <w:noProof/>
                <w:webHidden/>
              </w:rPr>
              <w:t>303</w:t>
            </w:r>
            <w:r>
              <w:rPr>
                <w:noProof/>
                <w:webHidden/>
              </w:rPr>
              <w:fldChar w:fldCharType="end"/>
            </w:r>
          </w:hyperlink>
        </w:p>
        <w:p w14:paraId="4B63CC65" w14:textId="769560B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36" w:history="1">
            <w:r w:rsidRPr="008B7EE7">
              <w:rPr>
                <w:rStyle w:val="Kpr"/>
                <w:noProof/>
              </w:rPr>
              <w:t xml:space="preserve">10.10.1 </w:t>
            </w:r>
            <w:r w:rsidRPr="008B7EE7">
              <w:rPr>
                <w:rStyle w:val="Kpr"/>
                <w:rFonts w:ascii="Consolas" w:hAnsi="Consolas"/>
                <w:noProof/>
              </w:rPr>
              <w:t>trim()</w:t>
            </w:r>
            <w:r w:rsidRPr="008B7EE7">
              <w:rPr>
                <w:rStyle w:val="Kpr"/>
                <w:noProof/>
              </w:rPr>
              <w:t xml:space="preserve"> ile boşluk temizleme</w:t>
            </w:r>
            <w:r>
              <w:rPr>
                <w:noProof/>
                <w:webHidden/>
              </w:rPr>
              <w:tab/>
            </w:r>
            <w:r>
              <w:rPr>
                <w:noProof/>
                <w:webHidden/>
              </w:rPr>
              <w:fldChar w:fldCharType="begin"/>
            </w:r>
            <w:r>
              <w:rPr>
                <w:noProof/>
                <w:webHidden/>
              </w:rPr>
              <w:instrText xml:space="preserve"> PAGEREF _Toc228881236 \h </w:instrText>
            </w:r>
            <w:r>
              <w:rPr>
                <w:noProof/>
                <w:webHidden/>
              </w:rPr>
            </w:r>
            <w:r>
              <w:rPr>
                <w:noProof/>
                <w:webHidden/>
              </w:rPr>
              <w:fldChar w:fldCharType="separate"/>
            </w:r>
            <w:r>
              <w:rPr>
                <w:noProof/>
                <w:webHidden/>
              </w:rPr>
              <w:t>303</w:t>
            </w:r>
            <w:r>
              <w:rPr>
                <w:noProof/>
                <w:webHidden/>
              </w:rPr>
              <w:fldChar w:fldCharType="end"/>
            </w:r>
          </w:hyperlink>
        </w:p>
        <w:p w14:paraId="4EA51E60" w14:textId="161EFAC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37" w:history="1">
            <w:r w:rsidRPr="008B7EE7">
              <w:rPr>
                <w:rStyle w:val="Kpr"/>
                <w:noProof/>
              </w:rPr>
              <w:t xml:space="preserve">10.10.2 </w:t>
            </w:r>
            <w:r w:rsidRPr="008B7EE7">
              <w:rPr>
                <w:rStyle w:val="Kpr"/>
                <w:rFonts w:ascii="Consolas" w:hAnsi="Consolas"/>
                <w:noProof/>
              </w:rPr>
              <w:t>toLowerCase()</w:t>
            </w:r>
            <w:r w:rsidRPr="008B7EE7">
              <w:rPr>
                <w:rStyle w:val="Kpr"/>
                <w:noProof/>
              </w:rPr>
              <w:t xml:space="preserve"> ve </w:t>
            </w:r>
            <w:r w:rsidRPr="008B7EE7">
              <w:rPr>
                <w:rStyle w:val="Kpr"/>
                <w:rFonts w:ascii="Consolas" w:hAnsi="Consolas"/>
                <w:noProof/>
              </w:rPr>
              <w:t>toUpperCase()</w:t>
            </w:r>
            <w:r>
              <w:rPr>
                <w:noProof/>
                <w:webHidden/>
              </w:rPr>
              <w:tab/>
            </w:r>
            <w:r>
              <w:rPr>
                <w:noProof/>
                <w:webHidden/>
              </w:rPr>
              <w:fldChar w:fldCharType="begin"/>
            </w:r>
            <w:r>
              <w:rPr>
                <w:noProof/>
                <w:webHidden/>
              </w:rPr>
              <w:instrText xml:space="preserve"> PAGEREF _Toc228881237 \h </w:instrText>
            </w:r>
            <w:r>
              <w:rPr>
                <w:noProof/>
                <w:webHidden/>
              </w:rPr>
            </w:r>
            <w:r>
              <w:rPr>
                <w:noProof/>
                <w:webHidden/>
              </w:rPr>
              <w:fldChar w:fldCharType="separate"/>
            </w:r>
            <w:r>
              <w:rPr>
                <w:noProof/>
                <w:webHidden/>
              </w:rPr>
              <w:t>304</w:t>
            </w:r>
            <w:r>
              <w:rPr>
                <w:noProof/>
                <w:webHidden/>
              </w:rPr>
              <w:fldChar w:fldCharType="end"/>
            </w:r>
          </w:hyperlink>
        </w:p>
        <w:p w14:paraId="2F8B20FE" w14:textId="03BEF42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38" w:history="1">
            <w:r w:rsidRPr="008B7EE7">
              <w:rPr>
                <w:rStyle w:val="Kpr"/>
                <w:noProof/>
              </w:rPr>
              <w:t xml:space="preserve">10.11 Metni parçalara ayırma: </w:t>
            </w:r>
            <w:r w:rsidRPr="008B7EE7">
              <w:rPr>
                <w:rStyle w:val="Kpr"/>
                <w:rFonts w:ascii="Consolas" w:hAnsi="Consolas"/>
                <w:noProof/>
              </w:rPr>
              <w:t>split()</w:t>
            </w:r>
            <w:r>
              <w:rPr>
                <w:noProof/>
                <w:webHidden/>
              </w:rPr>
              <w:tab/>
            </w:r>
            <w:r>
              <w:rPr>
                <w:noProof/>
                <w:webHidden/>
              </w:rPr>
              <w:fldChar w:fldCharType="begin"/>
            </w:r>
            <w:r>
              <w:rPr>
                <w:noProof/>
                <w:webHidden/>
              </w:rPr>
              <w:instrText xml:space="preserve"> PAGEREF _Toc228881238 \h </w:instrText>
            </w:r>
            <w:r>
              <w:rPr>
                <w:noProof/>
                <w:webHidden/>
              </w:rPr>
            </w:r>
            <w:r>
              <w:rPr>
                <w:noProof/>
                <w:webHidden/>
              </w:rPr>
              <w:fldChar w:fldCharType="separate"/>
            </w:r>
            <w:r>
              <w:rPr>
                <w:noProof/>
                <w:webHidden/>
              </w:rPr>
              <w:t>304</w:t>
            </w:r>
            <w:r>
              <w:rPr>
                <w:noProof/>
                <w:webHidden/>
              </w:rPr>
              <w:fldChar w:fldCharType="end"/>
            </w:r>
          </w:hyperlink>
        </w:p>
        <w:p w14:paraId="077D7B21" w14:textId="1919B0F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39" w:history="1">
            <w:r w:rsidRPr="008B7EE7">
              <w:rPr>
                <w:rStyle w:val="Kpr"/>
                <w:noProof/>
              </w:rPr>
              <w:t>10.11.1 Virgülle ayrılmış veriyi parçalama</w:t>
            </w:r>
            <w:r>
              <w:rPr>
                <w:noProof/>
                <w:webHidden/>
              </w:rPr>
              <w:tab/>
            </w:r>
            <w:r>
              <w:rPr>
                <w:noProof/>
                <w:webHidden/>
              </w:rPr>
              <w:fldChar w:fldCharType="begin"/>
            </w:r>
            <w:r>
              <w:rPr>
                <w:noProof/>
                <w:webHidden/>
              </w:rPr>
              <w:instrText xml:space="preserve"> PAGEREF _Toc228881239 \h </w:instrText>
            </w:r>
            <w:r>
              <w:rPr>
                <w:noProof/>
                <w:webHidden/>
              </w:rPr>
            </w:r>
            <w:r>
              <w:rPr>
                <w:noProof/>
                <w:webHidden/>
              </w:rPr>
              <w:fldChar w:fldCharType="separate"/>
            </w:r>
            <w:r>
              <w:rPr>
                <w:noProof/>
                <w:webHidden/>
              </w:rPr>
              <w:t>305</w:t>
            </w:r>
            <w:r>
              <w:rPr>
                <w:noProof/>
                <w:webHidden/>
              </w:rPr>
              <w:fldChar w:fldCharType="end"/>
            </w:r>
          </w:hyperlink>
        </w:p>
        <w:p w14:paraId="73E96612" w14:textId="4E9F0A3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40" w:history="1">
            <w:r w:rsidRPr="008B7EE7">
              <w:rPr>
                <w:rStyle w:val="Kpr"/>
                <w:noProof/>
              </w:rPr>
              <w:t>10.12 Metin işleme akışı</w:t>
            </w:r>
            <w:r>
              <w:rPr>
                <w:noProof/>
                <w:webHidden/>
              </w:rPr>
              <w:tab/>
            </w:r>
            <w:r>
              <w:rPr>
                <w:noProof/>
                <w:webHidden/>
              </w:rPr>
              <w:fldChar w:fldCharType="begin"/>
            </w:r>
            <w:r>
              <w:rPr>
                <w:noProof/>
                <w:webHidden/>
              </w:rPr>
              <w:instrText xml:space="preserve"> PAGEREF _Toc228881240 \h </w:instrText>
            </w:r>
            <w:r>
              <w:rPr>
                <w:noProof/>
                <w:webHidden/>
              </w:rPr>
            </w:r>
            <w:r>
              <w:rPr>
                <w:noProof/>
                <w:webHidden/>
              </w:rPr>
              <w:fldChar w:fldCharType="separate"/>
            </w:r>
            <w:r>
              <w:rPr>
                <w:noProof/>
                <w:webHidden/>
              </w:rPr>
              <w:t>305</w:t>
            </w:r>
            <w:r>
              <w:rPr>
                <w:noProof/>
                <w:webHidden/>
              </w:rPr>
              <w:fldChar w:fldCharType="end"/>
            </w:r>
          </w:hyperlink>
        </w:p>
        <w:p w14:paraId="5BFDAC82" w14:textId="2445D4C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41" w:history="1">
            <w:r w:rsidRPr="008B7EE7">
              <w:rPr>
                <w:rStyle w:val="Kpr"/>
                <w:noProof/>
              </w:rPr>
              <w:t>10.13 Adım adım kod örnekleri</w:t>
            </w:r>
            <w:r>
              <w:rPr>
                <w:noProof/>
                <w:webHidden/>
              </w:rPr>
              <w:tab/>
            </w:r>
            <w:r>
              <w:rPr>
                <w:noProof/>
                <w:webHidden/>
              </w:rPr>
              <w:fldChar w:fldCharType="begin"/>
            </w:r>
            <w:r>
              <w:rPr>
                <w:noProof/>
                <w:webHidden/>
              </w:rPr>
              <w:instrText xml:space="preserve"> PAGEREF _Toc228881241 \h </w:instrText>
            </w:r>
            <w:r>
              <w:rPr>
                <w:noProof/>
                <w:webHidden/>
              </w:rPr>
            </w:r>
            <w:r>
              <w:rPr>
                <w:noProof/>
                <w:webHidden/>
              </w:rPr>
              <w:fldChar w:fldCharType="separate"/>
            </w:r>
            <w:r>
              <w:rPr>
                <w:noProof/>
                <w:webHidden/>
              </w:rPr>
              <w:t>307</w:t>
            </w:r>
            <w:r>
              <w:rPr>
                <w:noProof/>
                <w:webHidden/>
              </w:rPr>
              <w:fldChar w:fldCharType="end"/>
            </w:r>
          </w:hyperlink>
        </w:p>
        <w:p w14:paraId="2DCFEDB1" w14:textId="029483F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42" w:history="1">
            <w:r w:rsidRPr="008B7EE7">
              <w:rPr>
                <w:rStyle w:val="Kpr"/>
                <w:noProof/>
              </w:rPr>
              <w:t xml:space="preserve">Kod 10.1: </w:t>
            </w:r>
            <w:r w:rsidRPr="008B7EE7">
              <w:rPr>
                <w:rStyle w:val="Kpr"/>
                <w:rFonts w:ascii="Consolas" w:hAnsi="Consolas"/>
                <w:noProof/>
              </w:rPr>
              <w:t>String</w:t>
            </w:r>
            <w:r w:rsidRPr="008B7EE7">
              <w:rPr>
                <w:rStyle w:val="Kpr"/>
                <w:noProof/>
              </w:rPr>
              <w:t xml:space="preserve"> temel işlemleri</w:t>
            </w:r>
            <w:r>
              <w:rPr>
                <w:noProof/>
                <w:webHidden/>
              </w:rPr>
              <w:tab/>
            </w:r>
            <w:r>
              <w:rPr>
                <w:noProof/>
                <w:webHidden/>
              </w:rPr>
              <w:fldChar w:fldCharType="begin"/>
            </w:r>
            <w:r>
              <w:rPr>
                <w:noProof/>
                <w:webHidden/>
              </w:rPr>
              <w:instrText xml:space="preserve"> PAGEREF _Toc228881242 \h </w:instrText>
            </w:r>
            <w:r>
              <w:rPr>
                <w:noProof/>
                <w:webHidden/>
              </w:rPr>
            </w:r>
            <w:r>
              <w:rPr>
                <w:noProof/>
                <w:webHidden/>
              </w:rPr>
              <w:fldChar w:fldCharType="separate"/>
            </w:r>
            <w:r>
              <w:rPr>
                <w:noProof/>
                <w:webHidden/>
              </w:rPr>
              <w:t>307</w:t>
            </w:r>
            <w:r>
              <w:rPr>
                <w:noProof/>
                <w:webHidden/>
              </w:rPr>
              <w:fldChar w:fldCharType="end"/>
            </w:r>
          </w:hyperlink>
        </w:p>
        <w:p w14:paraId="1CDE5973" w14:textId="63DD1CA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43" w:history="1">
            <w:r w:rsidRPr="008B7EE7">
              <w:rPr>
                <w:rStyle w:val="Kpr"/>
                <w:noProof/>
              </w:rPr>
              <w:t>Kod 10.2: Metin karşılaştırma ve temizleme</w:t>
            </w:r>
            <w:r>
              <w:rPr>
                <w:noProof/>
                <w:webHidden/>
              </w:rPr>
              <w:tab/>
            </w:r>
            <w:r>
              <w:rPr>
                <w:noProof/>
                <w:webHidden/>
              </w:rPr>
              <w:fldChar w:fldCharType="begin"/>
            </w:r>
            <w:r>
              <w:rPr>
                <w:noProof/>
                <w:webHidden/>
              </w:rPr>
              <w:instrText xml:space="preserve"> PAGEREF _Toc228881243 \h </w:instrText>
            </w:r>
            <w:r>
              <w:rPr>
                <w:noProof/>
                <w:webHidden/>
              </w:rPr>
            </w:r>
            <w:r>
              <w:rPr>
                <w:noProof/>
                <w:webHidden/>
              </w:rPr>
              <w:fldChar w:fldCharType="separate"/>
            </w:r>
            <w:r>
              <w:rPr>
                <w:noProof/>
                <w:webHidden/>
              </w:rPr>
              <w:t>308</w:t>
            </w:r>
            <w:r>
              <w:rPr>
                <w:noProof/>
                <w:webHidden/>
              </w:rPr>
              <w:fldChar w:fldCharType="end"/>
            </w:r>
          </w:hyperlink>
        </w:p>
        <w:p w14:paraId="191A4275" w14:textId="232454F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44" w:history="1">
            <w:r w:rsidRPr="008B7EE7">
              <w:rPr>
                <w:rStyle w:val="Kpr"/>
                <w:noProof/>
              </w:rPr>
              <w:t>Kod 10.3: Büyük/küçük harf duyarsız karşılaştırma</w:t>
            </w:r>
            <w:r>
              <w:rPr>
                <w:noProof/>
                <w:webHidden/>
              </w:rPr>
              <w:tab/>
            </w:r>
            <w:r>
              <w:rPr>
                <w:noProof/>
                <w:webHidden/>
              </w:rPr>
              <w:fldChar w:fldCharType="begin"/>
            </w:r>
            <w:r>
              <w:rPr>
                <w:noProof/>
                <w:webHidden/>
              </w:rPr>
              <w:instrText xml:space="preserve"> PAGEREF _Toc228881244 \h </w:instrText>
            </w:r>
            <w:r>
              <w:rPr>
                <w:noProof/>
                <w:webHidden/>
              </w:rPr>
            </w:r>
            <w:r>
              <w:rPr>
                <w:noProof/>
                <w:webHidden/>
              </w:rPr>
              <w:fldChar w:fldCharType="separate"/>
            </w:r>
            <w:r>
              <w:rPr>
                <w:noProof/>
                <w:webHidden/>
              </w:rPr>
              <w:t>308</w:t>
            </w:r>
            <w:r>
              <w:rPr>
                <w:noProof/>
                <w:webHidden/>
              </w:rPr>
              <w:fldChar w:fldCharType="end"/>
            </w:r>
          </w:hyperlink>
        </w:p>
        <w:p w14:paraId="1F744664" w14:textId="1226495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45" w:history="1">
            <w:r w:rsidRPr="008B7EE7">
              <w:rPr>
                <w:rStyle w:val="Kpr"/>
                <w:noProof/>
              </w:rPr>
              <w:t xml:space="preserve">Kod 10.4: </w:t>
            </w:r>
            <w:r w:rsidRPr="008B7EE7">
              <w:rPr>
                <w:rStyle w:val="Kpr"/>
                <w:rFonts w:ascii="Consolas" w:hAnsi="Consolas"/>
                <w:noProof/>
              </w:rPr>
              <w:t>split()</w:t>
            </w:r>
            <w:r w:rsidRPr="008B7EE7">
              <w:rPr>
                <w:rStyle w:val="Kpr"/>
                <w:noProof/>
              </w:rPr>
              <w:t xml:space="preserve"> ile kelime sayma</w:t>
            </w:r>
            <w:r>
              <w:rPr>
                <w:noProof/>
                <w:webHidden/>
              </w:rPr>
              <w:tab/>
            </w:r>
            <w:r>
              <w:rPr>
                <w:noProof/>
                <w:webHidden/>
              </w:rPr>
              <w:fldChar w:fldCharType="begin"/>
            </w:r>
            <w:r>
              <w:rPr>
                <w:noProof/>
                <w:webHidden/>
              </w:rPr>
              <w:instrText xml:space="preserve"> PAGEREF _Toc228881245 \h </w:instrText>
            </w:r>
            <w:r>
              <w:rPr>
                <w:noProof/>
                <w:webHidden/>
              </w:rPr>
            </w:r>
            <w:r>
              <w:rPr>
                <w:noProof/>
                <w:webHidden/>
              </w:rPr>
              <w:fldChar w:fldCharType="separate"/>
            </w:r>
            <w:r>
              <w:rPr>
                <w:noProof/>
                <w:webHidden/>
              </w:rPr>
              <w:t>309</w:t>
            </w:r>
            <w:r>
              <w:rPr>
                <w:noProof/>
                <w:webHidden/>
              </w:rPr>
              <w:fldChar w:fldCharType="end"/>
            </w:r>
          </w:hyperlink>
        </w:p>
        <w:p w14:paraId="4ABD3388" w14:textId="6B8440F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46" w:history="1">
            <w:r w:rsidRPr="008B7EE7">
              <w:rPr>
                <w:rStyle w:val="Kpr"/>
                <w:noProof/>
              </w:rPr>
              <w:t>Kod 10.5: Metni karakter karakter analiz etme</w:t>
            </w:r>
            <w:r>
              <w:rPr>
                <w:noProof/>
                <w:webHidden/>
              </w:rPr>
              <w:tab/>
            </w:r>
            <w:r>
              <w:rPr>
                <w:noProof/>
                <w:webHidden/>
              </w:rPr>
              <w:fldChar w:fldCharType="begin"/>
            </w:r>
            <w:r>
              <w:rPr>
                <w:noProof/>
                <w:webHidden/>
              </w:rPr>
              <w:instrText xml:space="preserve"> PAGEREF _Toc228881246 \h </w:instrText>
            </w:r>
            <w:r>
              <w:rPr>
                <w:noProof/>
                <w:webHidden/>
              </w:rPr>
            </w:r>
            <w:r>
              <w:rPr>
                <w:noProof/>
                <w:webHidden/>
              </w:rPr>
              <w:fldChar w:fldCharType="separate"/>
            </w:r>
            <w:r>
              <w:rPr>
                <w:noProof/>
                <w:webHidden/>
              </w:rPr>
              <w:t>310</w:t>
            </w:r>
            <w:r>
              <w:rPr>
                <w:noProof/>
                <w:webHidden/>
              </w:rPr>
              <w:fldChar w:fldCharType="end"/>
            </w:r>
          </w:hyperlink>
        </w:p>
        <w:p w14:paraId="576ED401" w14:textId="1870584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47" w:history="1">
            <w:r w:rsidRPr="008B7EE7">
              <w:rPr>
                <w:rStyle w:val="Kpr"/>
                <w:noProof/>
              </w:rPr>
              <w:t>Kod 10.6: Hatalı ve düzeltilmiş örnek</w:t>
            </w:r>
            <w:r>
              <w:rPr>
                <w:noProof/>
                <w:webHidden/>
              </w:rPr>
              <w:tab/>
            </w:r>
            <w:r>
              <w:rPr>
                <w:noProof/>
                <w:webHidden/>
              </w:rPr>
              <w:fldChar w:fldCharType="begin"/>
            </w:r>
            <w:r>
              <w:rPr>
                <w:noProof/>
                <w:webHidden/>
              </w:rPr>
              <w:instrText xml:space="preserve"> PAGEREF _Toc228881247 \h </w:instrText>
            </w:r>
            <w:r>
              <w:rPr>
                <w:noProof/>
                <w:webHidden/>
              </w:rPr>
            </w:r>
            <w:r>
              <w:rPr>
                <w:noProof/>
                <w:webHidden/>
              </w:rPr>
              <w:fldChar w:fldCharType="separate"/>
            </w:r>
            <w:r>
              <w:rPr>
                <w:noProof/>
                <w:webHidden/>
              </w:rPr>
              <w:t>311</w:t>
            </w:r>
            <w:r>
              <w:rPr>
                <w:noProof/>
                <w:webHidden/>
              </w:rPr>
              <w:fldChar w:fldCharType="end"/>
            </w:r>
          </w:hyperlink>
        </w:p>
        <w:p w14:paraId="51C7FDE8" w14:textId="5DC40B4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48" w:history="1">
            <w:r w:rsidRPr="008B7EE7">
              <w:rPr>
                <w:rStyle w:val="Kpr"/>
                <w:noProof/>
              </w:rPr>
              <w:t>10.14 Kodun çalışma mantığı ve beklenen çıktı</w:t>
            </w:r>
            <w:r>
              <w:rPr>
                <w:noProof/>
                <w:webHidden/>
              </w:rPr>
              <w:tab/>
            </w:r>
            <w:r>
              <w:rPr>
                <w:noProof/>
                <w:webHidden/>
              </w:rPr>
              <w:fldChar w:fldCharType="begin"/>
            </w:r>
            <w:r>
              <w:rPr>
                <w:noProof/>
                <w:webHidden/>
              </w:rPr>
              <w:instrText xml:space="preserve"> PAGEREF _Toc228881248 \h </w:instrText>
            </w:r>
            <w:r>
              <w:rPr>
                <w:noProof/>
                <w:webHidden/>
              </w:rPr>
            </w:r>
            <w:r>
              <w:rPr>
                <w:noProof/>
                <w:webHidden/>
              </w:rPr>
              <w:fldChar w:fldCharType="separate"/>
            </w:r>
            <w:r>
              <w:rPr>
                <w:noProof/>
                <w:webHidden/>
              </w:rPr>
              <w:t>312</w:t>
            </w:r>
            <w:r>
              <w:rPr>
                <w:noProof/>
                <w:webHidden/>
              </w:rPr>
              <w:fldChar w:fldCharType="end"/>
            </w:r>
          </w:hyperlink>
        </w:p>
        <w:p w14:paraId="00649B6E" w14:textId="60356A5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49" w:history="1">
            <w:r w:rsidRPr="008B7EE7">
              <w:rPr>
                <w:rStyle w:val="Kpr"/>
                <w:noProof/>
              </w:rPr>
              <w:t>10.15 Uçtan uca mini uygulama: Metin Analiz Aracı</w:t>
            </w:r>
            <w:r>
              <w:rPr>
                <w:noProof/>
                <w:webHidden/>
              </w:rPr>
              <w:tab/>
            </w:r>
            <w:r>
              <w:rPr>
                <w:noProof/>
                <w:webHidden/>
              </w:rPr>
              <w:fldChar w:fldCharType="begin"/>
            </w:r>
            <w:r>
              <w:rPr>
                <w:noProof/>
                <w:webHidden/>
              </w:rPr>
              <w:instrText xml:space="preserve"> PAGEREF _Toc228881249 \h </w:instrText>
            </w:r>
            <w:r>
              <w:rPr>
                <w:noProof/>
                <w:webHidden/>
              </w:rPr>
            </w:r>
            <w:r>
              <w:rPr>
                <w:noProof/>
                <w:webHidden/>
              </w:rPr>
              <w:fldChar w:fldCharType="separate"/>
            </w:r>
            <w:r>
              <w:rPr>
                <w:noProof/>
                <w:webHidden/>
              </w:rPr>
              <w:t>312</w:t>
            </w:r>
            <w:r>
              <w:rPr>
                <w:noProof/>
                <w:webHidden/>
              </w:rPr>
              <w:fldChar w:fldCharType="end"/>
            </w:r>
          </w:hyperlink>
        </w:p>
        <w:p w14:paraId="2EAB7EE3" w14:textId="03F259B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50" w:history="1">
            <w:r w:rsidRPr="008B7EE7">
              <w:rPr>
                <w:rStyle w:val="Kpr"/>
                <w:noProof/>
              </w:rPr>
              <w:t>10.15.1 Örnek girdi</w:t>
            </w:r>
            <w:r>
              <w:rPr>
                <w:noProof/>
                <w:webHidden/>
              </w:rPr>
              <w:tab/>
            </w:r>
            <w:r>
              <w:rPr>
                <w:noProof/>
                <w:webHidden/>
              </w:rPr>
              <w:fldChar w:fldCharType="begin"/>
            </w:r>
            <w:r>
              <w:rPr>
                <w:noProof/>
                <w:webHidden/>
              </w:rPr>
              <w:instrText xml:space="preserve"> PAGEREF _Toc228881250 \h </w:instrText>
            </w:r>
            <w:r>
              <w:rPr>
                <w:noProof/>
                <w:webHidden/>
              </w:rPr>
            </w:r>
            <w:r>
              <w:rPr>
                <w:noProof/>
                <w:webHidden/>
              </w:rPr>
              <w:fldChar w:fldCharType="separate"/>
            </w:r>
            <w:r>
              <w:rPr>
                <w:noProof/>
                <w:webHidden/>
              </w:rPr>
              <w:t>314</w:t>
            </w:r>
            <w:r>
              <w:rPr>
                <w:noProof/>
                <w:webHidden/>
              </w:rPr>
              <w:fldChar w:fldCharType="end"/>
            </w:r>
          </w:hyperlink>
        </w:p>
        <w:p w14:paraId="042F9F97" w14:textId="574504B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51" w:history="1">
            <w:r w:rsidRPr="008B7EE7">
              <w:rPr>
                <w:rStyle w:val="Kpr"/>
                <w:noProof/>
              </w:rPr>
              <w:t>10.15.2 Beklenen çıktı</w:t>
            </w:r>
            <w:r>
              <w:rPr>
                <w:noProof/>
                <w:webHidden/>
              </w:rPr>
              <w:tab/>
            </w:r>
            <w:r>
              <w:rPr>
                <w:noProof/>
                <w:webHidden/>
              </w:rPr>
              <w:fldChar w:fldCharType="begin"/>
            </w:r>
            <w:r>
              <w:rPr>
                <w:noProof/>
                <w:webHidden/>
              </w:rPr>
              <w:instrText xml:space="preserve"> PAGEREF _Toc228881251 \h </w:instrText>
            </w:r>
            <w:r>
              <w:rPr>
                <w:noProof/>
                <w:webHidden/>
              </w:rPr>
            </w:r>
            <w:r>
              <w:rPr>
                <w:noProof/>
                <w:webHidden/>
              </w:rPr>
              <w:fldChar w:fldCharType="separate"/>
            </w:r>
            <w:r>
              <w:rPr>
                <w:noProof/>
                <w:webHidden/>
              </w:rPr>
              <w:t>314</w:t>
            </w:r>
            <w:r>
              <w:rPr>
                <w:noProof/>
                <w:webHidden/>
              </w:rPr>
              <w:fldChar w:fldCharType="end"/>
            </w:r>
          </w:hyperlink>
        </w:p>
        <w:p w14:paraId="320A0C8B" w14:textId="7F13A6A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52" w:history="1">
            <w:r w:rsidRPr="008B7EE7">
              <w:rPr>
                <w:rStyle w:val="Kpr"/>
                <w:noProof/>
              </w:rPr>
              <w:t>10.15.3 Uygulama akışının açıklaması</w:t>
            </w:r>
            <w:r>
              <w:rPr>
                <w:noProof/>
                <w:webHidden/>
              </w:rPr>
              <w:tab/>
            </w:r>
            <w:r>
              <w:rPr>
                <w:noProof/>
                <w:webHidden/>
              </w:rPr>
              <w:fldChar w:fldCharType="begin"/>
            </w:r>
            <w:r>
              <w:rPr>
                <w:noProof/>
                <w:webHidden/>
              </w:rPr>
              <w:instrText xml:space="preserve"> PAGEREF _Toc228881252 \h </w:instrText>
            </w:r>
            <w:r>
              <w:rPr>
                <w:noProof/>
                <w:webHidden/>
              </w:rPr>
            </w:r>
            <w:r>
              <w:rPr>
                <w:noProof/>
                <w:webHidden/>
              </w:rPr>
              <w:fldChar w:fldCharType="separate"/>
            </w:r>
            <w:r>
              <w:rPr>
                <w:noProof/>
                <w:webHidden/>
              </w:rPr>
              <w:t>314</w:t>
            </w:r>
            <w:r>
              <w:rPr>
                <w:noProof/>
                <w:webHidden/>
              </w:rPr>
              <w:fldChar w:fldCharType="end"/>
            </w:r>
          </w:hyperlink>
        </w:p>
        <w:p w14:paraId="468FFC2C" w14:textId="542D8B4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53" w:history="1">
            <w:r w:rsidRPr="008B7EE7">
              <w:rPr>
                <w:rStyle w:val="Kpr"/>
                <w:noProof/>
              </w:rPr>
              <w:t>10.15.4 Mini uygulama test senaryoları</w:t>
            </w:r>
            <w:r>
              <w:rPr>
                <w:noProof/>
                <w:webHidden/>
              </w:rPr>
              <w:tab/>
            </w:r>
            <w:r>
              <w:rPr>
                <w:noProof/>
                <w:webHidden/>
              </w:rPr>
              <w:fldChar w:fldCharType="begin"/>
            </w:r>
            <w:r>
              <w:rPr>
                <w:noProof/>
                <w:webHidden/>
              </w:rPr>
              <w:instrText xml:space="preserve"> PAGEREF _Toc228881253 \h </w:instrText>
            </w:r>
            <w:r>
              <w:rPr>
                <w:noProof/>
                <w:webHidden/>
              </w:rPr>
            </w:r>
            <w:r>
              <w:rPr>
                <w:noProof/>
                <w:webHidden/>
              </w:rPr>
              <w:fldChar w:fldCharType="separate"/>
            </w:r>
            <w:r>
              <w:rPr>
                <w:noProof/>
                <w:webHidden/>
              </w:rPr>
              <w:t>315</w:t>
            </w:r>
            <w:r>
              <w:rPr>
                <w:noProof/>
                <w:webHidden/>
              </w:rPr>
              <w:fldChar w:fldCharType="end"/>
            </w:r>
          </w:hyperlink>
        </w:p>
        <w:p w14:paraId="1CCA0F5C" w14:textId="79FC26B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54" w:history="1">
            <w:r w:rsidRPr="008B7EE7">
              <w:rPr>
                <w:rStyle w:val="Kpr"/>
                <w:noProof/>
              </w:rPr>
              <w:t>10.16 Sık yapılan hatalar ve yanlış sezgiler</w:t>
            </w:r>
            <w:r>
              <w:rPr>
                <w:noProof/>
                <w:webHidden/>
              </w:rPr>
              <w:tab/>
            </w:r>
            <w:r>
              <w:rPr>
                <w:noProof/>
                <w:webHidden/>
              </w:rPr>
              <w:fldChar w:fldCharType="begin"/>
            </w:r>
            <w:r>
              <w:rPr>
                <w:noProof/>
                <w:webHidden/>
              </w:rPr>
              <w:instrText xml:space="preserve"> PAGEREF _Toc228881254 \h </w:instrText>
            </w:r>
            <w:r>
              <w:rPr>
                <w:noProof/>
                <w:webHidden/>
              </w:rPr>
            </w:r>
            <w:r>
              <w:rPr>
                <w:noProof/>
                <w:webHidden/>
              </w:rPr>
              <w:fldChar w:fldCharType="separate"/>
            </w:r>
            <w:r>
              <w:rPr>
                <w:noProof/>
                <w:webHidden/>
              </w:rPr>
              <w:t>315</w:t>
            </w:r>
            <w:r>
              <w:rPr>
                <w:noProof/>
                <w:webHidden/>
              </w:rPr>
              <w:fldChar w:fldCharType="end"/>
            </w:r>
          </w:hyperlink>
        </w:p>
        <w:p w14:paraId="0EBBFB11" w14:textId="21C90F3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55" w:history="1">
            <w:r w:rsidRPr="008B7EE7">
              <w:rPr>
                <w:rStyle w:val="Kpr"/>
                <w:noProof/>
              </w:rPr>
              <w:t xml:space="preserve">10.16.1 </w:t>
            </w:r>
            <w:r w:rsidRPr="008B7EE7">
              <w:rPr>
                <w:rStyle w:val="Kpr"/>
                <w:rFonts w:ascii="Consolas" w:hAnsi="Consolas"/>
                <w:noProof/>
              </w:rPr>
              <w:t>String</w:t>
            </w:r>
            <w:r w:rsidRPr="008B7EE7">
              <w:rPr>
                <w:rStyle w:val="Kpr"/>
                <w:noProof/>
              </w:rPr>
              <w:t xml:space="preserve"> karşılaştırmada </w:t>
            </w:r>
            <w:r w:rsidRPr="008B7EE7">
              <w:rPr>
                <w:rStyle w:val="Kpr"/>
                <w:rFonts w:ascii="Consolas" w:hAnsi="Consolas"/>
                <w:noProof/>
              </w:rPr>
              <w:t>==</w:t>
            </w:r>
            <w:r w:rsidRPr="008B7EE7">
              <w:rPr>
                <w:rStyle w:val="Kpr"/>
                <w:noProof/>
              </w:rPr>
              <w:t xml:space="preserve"> kullanmak</w:t>
            </w:r>
            <w:r>
              <w:rPr>
                <w:noProof/>
                <w:webHidden/>
              </w:rPr>
              <w:tab/>
            </w:r>
            <w:r>
              <w:rPr>
                <w:noProof/>
                <w:webHidden/>
              </w:rPr>
              <w:fldChar w:fldCharType="begin"/>
            </w:r>
            <w:r>
              <w:rPr>
                <w:noProof/>
                <w:webHidden/>
              </w:rPr>
              <w:instrText xml:space="preserve"> PAGEREF _Toc228881255 \h </w:instrText>
            </w:r>
            <w:r>
              <w:rPr>
                <w:noProof/>
                <w:webHidden/>
              </w:rPr>
            </w:r>
            <w:r>
              <w:rPr>
                <w:noProof/>
                <w:webHidden/>
              </w:rPr>
              <w:fldChar w:fldCharType="separate"/>
            </w:r>
            <w:r>
              <w:rPr>
                <w:noProof/>
                <w:webHidden/>
              </w:rPr>
              <w:t>315</w:t>
            </w:r>
            <w:r>
              <w:rPr>
                <w:noProof/>
                <w:webHidden/>
              </w:rPr>
              <w:fldChar w:fldCharType="end"/>
            </w:r>
          </w:hyperlink>
        </w:p>
        <w:p w14:paraId="5C9B68F5" w14:textId="1AF87F0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56" w:history="1">
            <w:r w:rsidRPr="008B7EE7">
              <w:rPr>
                <w:rStyle w:val="Kpr"/>
                <w:noProof/>
              </w:rPr>
              <w:t>10.16.2 Boşlukları temizlemeden karşılaştırmak</w:t>
            </w:r>
            <w:r>
              <w:rPr>
                <w:noProof/>
                <w:webHidden/>
              </w:rPr>
              <w:tab/>
            </w:r>
            <w:r>
              <w:rPr>
                <w:noProof/>
                <w:webHidden/>
              </w:rPr>
              <w:fldChar w:fldCharType="begin"/>
            </w:r>
            <w:r>
              <w:rPr>
                <w:noProof/>
                <w:webHidden/>
              </w:rPr>
              <w:instrText xml:space="preserve"> PAGEREF _Toc228881256 \h </w:instrText>
            </w:r>
            <w:r>
              <w:rPr>
                <w:noProof/>
                <w:webHidden/>
              </w:rPr>
            </w:r>
            <w:r>
              <w:rPr>
                <w:noProof/>
                <w:webHidden/>
              </w:rPr>
              <w:fldChar w:fldCharType="separate"/>
            </w:r>
            <w:r>
              <w:rPr>
                <w:noProof/>
                <w:webHidden/>
              </w:rPr>
              <w:t>315</w:t>
            </w:r>
            <w:r>
              <w:rPr>
                <w:noProof/>
                <w:webHidden/>
              </w:rPr>
              <w:fldChar w:fldCharType="end"/>
            </w:r>
          </w:hyperlink>
        </w:p>
        <w:p w14:paraId="5116582B" w14:textId="36382BF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57" w:history="1">
            <w:r w:rsidRPr="008B7EE7">
              <w:rPr>
                <w:rStyle w:val="Kpr"/>
                <w:noProof/>
              </w:rPr>
              <w:t>10.16.3 Büyük/küçük harfi dikkate almadan yanlış sonuç beklemek</w:t>
            </w:r>
            <w:r>
              <w:rPr>
                <w:noProof/>
                <w:webHidden/>
              </w:rPr>
              <w:tab/>
            </w:r>
            <w:r>
              <w:rPr>
                <w:noProof/>
                <w:webHidden/>
              </w:rPr>
              <w:fldChar w:fldCharType="begin"/>
            </w:r>
            <w:r>
              <w:rPr>
                <w:noProof/>
                <w:webHidden/>
              </w:rPr>
              <w:instrText xml:space="preserve"> PAGEREF _Toc228881257 \h </w:instrText>
            </w:r>
            <w:r>
              <w:rPr>
                <w:noProof/>
                <w:webHidden/>
              </w:rPr>
            </w:r>
            <w:r>
              <w:rPr>
                <w:noProof/>
                <w:webHidden/>
              </w:rPr>
              <w:fldChar w:fldCharType="separate"/>
            </w:r>
            <w:r>
              <w:rPr>
                <w:noProof/>
                <w:webHidden/>
              </w:rPr>
              <w:t>316</w:t>
            </w:r>
            <w:r>
              <w:rPr>
                <w:noProof/>
                <w:webHidden/>
              </w:rPr>
              <w:fldChar w:fldCharType="end"/>
            </w:r>
          </w:hyperlink>
        </w:p>
        <w:p w14:paraId="6141494E" w14:textId="01E3DED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58" w:history="1">
            <w:r w:rsidRPr="008B7EE7">
              <w:rPr>
                <w:rStyle w:val="Kpr"/>
                <w:noProof/>
              </w:rPr>
              <w:t xml:space="preserve">10.16.4 </w:t>
            </w:r>
            <w:r w:rsidRPr="008B7EE7">
              <w:rPr>
                <w:rStyle w:val="Kpr"/>
                <w:rFonts w:ascii="Consolas" w:hAnsi="Consolas"/>
                <w:noProof/>
              </w:rPr>
              <w:t>substring()</w:t>
            </w:r>
            <w:r w:rsidRPr="008B7EE7">
              <w:rPr>
                <w:rStyle w:val="Kpr"/>
                <w:noProof/>
              </w:rPr>
              <w:t xml:space="preserve"> sınırlarını yanlış vermek</w:t>
            </w:r>
            <w:r>
              <w:rPr>
                <w:noProof/>
                <w:webHidden/>
              </w:rPr>
              <w:tab/>
            </w:r>
            <w:r>
              <w:rPr>
                <w:noProof/>
                <w:webHidden/>
              </w:rPr>
              <w:fldChar w:fldCharType="begin"/>
            </w:r>
            <w:r>
              <w:rPr>
                <w:noProof/>
                <w:webHidden/>
              </w:rPr>
              <w:instrText xml:space="preserve"> PAGEREF _Toc228881258 \h </w:instrText>
            </w:r>
            <w:r>
              <w:rPr>
                <w:noProof/>
                <w:webHidden/>
              </w:rPr>
            </w:r>
            <w:r>
              <w:rPr>
                <w:noProof/>
                <w:webHidden/>
              </w:rPr>
              <w:fldChar w:fldCharType="separate"/>
            </w:r>
            <w:r>
              <w:rPr>
                <w:noProof/>
                <w:webHidden/>
              </w:rPr>
              <w:t>316</w:t>
            </w:r>
            <w:r>
              <w:rPr>
                <w:noProof/>
                <w:webHidden/>
              </w:rPr>
              <w:fldChar w:fldCharType="end"/>
            </w:r>
          </w:hyperlink>
        </w:p>
        <w:p w14:paraId="20A60D74" w14:textId="04726A4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59" w:history="1">
            <w:r w:rsidRPr="008B7EE7">
              <w:rPr>
                <w:rStyle w:val="Kpr"/>
                <w:noProof/>
              </w:rPr>
              <w:t xml:space="preserve">10.16.5 </w:t>
            </w:r>
            <w:r w:rsidRPr="008B7EE7">
              <w:rPr>
                <w:rStyle w:val="Kpr"/>
                <w:rFonts w:ascii="Consolas" w:hAnsi="Consolas"/>
                <w:noProof/>
              </w:rPr>
              <w:t>charAt()</w:t>
            </w:r>
            <w:r w:rsidRPr="008B7EE7">
              <w:rPr>
                <w:rStyle w:val="Kpr"/>
                <w:noProof/>
              </w:rPr>
              <w:t xml:space="preserve"> indeksini aşmak</w:t>
            </w:r>
            <w:r>
              <w:rPr>
                <w:noProof/>
                <w:webHidden/>
              </w:rPr>
              <w:tab/>
            </w:r>
            <w:r>
              <w:rPr>
                <w:noProof/>
                <w:webHidden/>
              </w:rPr>
              <w:fldChar w:fldCharType="begin"/>
            </w:r>
            <w:r>
              <w:rPr>
                <w:noProof/>
                <w:webHidden/>
              </w:rPr>
              <w:instrText xml:space="preserve"> PAGEREF _Toc228881259 \h </w:instrText>
            </w:r>
            <w:r>
              <w:rPr>
                <w:noProof/>
                <w:webHidden/>
              </w:rPr>
            </w:r>
            <w:r>
              <w:rPr>
                <w:noProof/>
                <w:webHidden/>
              </w:rPr>
              <w:fldChar w:fldCharType="separate"/>
            </w:r>
            <w:r>
              <w:rPr>
                <w:noProof/>
                <w:webHidden/>
              </w:rPr>
              <w:t>316</w:t>
            </w:r>
            <w:r>
              <w:rPr>
                <w:noProof/>
                <w:webHidden/>
              </w:rPr>
              <w:fldChar w:fldCharType="end"/>
            </w:r>
          </w:hyperlink>
        </w:p>
        <w:p w14:paraId="1D5EE5FF" w14:textId="54F1B58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60" w:history="1">
            <w:r w:rsidRPr="008B7EE7">
              <w:rPr>
                <w:rStyle w:val="Kpr"/>
                <w:noProof/>
              </w:rPr>
              <w:t xml:space="preserve">10.16.6 </w:t>
            </w:r>
            <w:r w:rsidRPr="008B7EE7">
              <w:rPr>
                <w:rStyle w:val="Kpr"/>
                <w:rFonts w:ascii="Consolas" w:hAnsi="Consolas"/>
                <w:noProof/>
              </w:rPr>
              <w:t>split()</w:t>
            </w:r>
            <w:r w:rsidRPr="008B7EE7">
              <w:rPr>
                <w:rStyle w:val="Kpr"/>
                <w:noProof/>
              </w:rPr>
              <w:t xml:space="preserve"> sonucunun dizi olduğunu unutmak</w:t>
            </w:r>
            <w:r>
              <w:rPr>
                <w:noProof/>
                <w:webHidden/>
              </w:rPr>
              <w:tab/>
            </w:r>
            <w:r>
              <w:rPr>
                <w:noProof/>
                <w:webHidden/>
              </w:rPr>
              <w:fldChar w:fldCharType="begin"/>
            </w:r>
            <w:r>
              <w:rPr>
                <w:noProof/>
                <w:webHidden/>
              </w:rPr>
              <w:instrText xml:space="preserve"> PAGEREF _Toc228881260 \h </w:instrText>
            </w:r>
            <w:r>
              <w:rPr>
                <w:noProof/>
                <w:webHidden/>
              </w:rPr>
            </w:r>
            <w:r>
              <w:rPr>
                <w:noProof/>
                <w:webHidden/>
              </w:rPr>
              <w:fldChar w:fldCharType="separate"/>
            </w:r>
            <w:r>
              <w:rPr>
                <w:noProof/>
                <w:webHidden/>
              </w:rPr>
              <w:t>316</w:t>
            </w:r>
            <w:r>
              <w:rPr>
                <w:noProof/>
                <w:webHidden/>
              </w:rPr>
              <w:fldChar w:fldCharType="end"/>
            </w:r>
          </w:hyperlink>
        </w:p>
        <w:p w14:paraId="5CAA2CB8" w14:textId="3D76F4B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61" w:history="1">
            <w:r w:rsidRPr="008B7EE7">
              <w:rPr>
                <w:rStyle w:val="Kpr"/>
                <w:noProof/>
              </w:rPr>
              <w:t>10.17 Hata ayıklama egzersizi</w:t>
            </w:r>
            <w:r>
              <w:rPr>
                <w:noProof/>
                <w:webHidden/>
              </w:rPr>
              <w:tab/>
            </w:r>
            <w:r>
              <w:rPr>
                <w:noProof/>
                <w:webHidden/>
              </w:rPr>
              <w:fldChar w:fldCharType="begin"/>
            </w:r>
            <w:r>
              <w:rPr>
                <w:noProof/>
                <w:webHidden/>
              </w:rPr>
              <w:instrText xml:space="preserve"> PAGEREF _Toc228881261 \h </w:instrText>
            </w:r>
            <w:r>
              <w:rPr>
                <w:noProof/>
                <w:webHidden/>
              </w:rPr>
            </w:r>
            <w:r>
              <w:rPr>
                <w:noProof/>
                <w:webHidden/>
              </w:rPr>
              <w:fldChar w:fldCharType="separate"/>
            </w:r>
            <w:r>
              <w:rPr>
                <w:noProof/>
                <w:webHidden/>
              </w:rPr>
              <w:t>317</w:t>
            </w:r>
            <w:r>
              <w:rPr>
                <w:noProof/>
                <w:webHidden/>
              </w:rPr>
              <w:fldChar w:fldCharType="end"/>
            </w:r>
          </w:hyperlink>
        </w:p>
        <w:p w14:paraId="07827AD2" w14:textId="0A6D47C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62" w:history="1">
            <w:r w:rsidRPr="008B7EE7">
              <w:rPr>
                <w:rStyle w:val="Kpr"/>
                <w:noProof/>
              </w:rPr>
              <w:t>10.18 Bölümün sonraki bölümlerle ilişkisi</w:t>
            </w:r>
            <w:r>
              <w:rPr>
                <w:noProof/>
                <w:webHidden/>
              </w:rPr>
              <w:tab/>
            </w:r>
            <w:r>
              <w:rPr>
                <w:noProof/>
                <w:webHidden/>
              </w:rPr>
              <w:fldChar w:fldCharType="begin"/>
            </w:r>
            <w:r>
              <w:rPr>
                <w:noProof/>
                <w:webHidden/>
              </w:rPr>
              <w:instrText xml:space="preserve"> PAGEREF _Toc228881262 \h </w:instrText>
            </w:r>
            <w:r>
              <w:rPr>
                <w:noProof/>
                <w:webHidden/>
              </w:rPr>
            </w:r>
            <w:r>
              <w:rPr>
                <w:noProof/>
                <w:webHidden/>
              </w:rPr>
              <w:fldChar w:fldCharType="separate"/>
            </w:r>
            <w:r>
              <w:rPr>
                <w:noProof/>
                <w:webHidden/>
              </w:rPr>
              <w:t>318</w:t>
            </w:r>
            <w:r>
              <w:rPr>
                <w:noProof/>
                <w:webHidden/>
              </w:rPr>
              <w:fldChar w:fldCharType="end"/>
            </w:r>
          </w:hyperlink>
        </w:p>
        <w:p w14:paraId="33AE73F3" w14:textId="15BC588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63" w:history="1">
            <w:r w:rsidRPr="008B7EE7">
              <w:rPr>
                <w:rStyle w:val="Kpr"/>
                <w:noProof/>
              </w:rPr>
              <w:t>10.19 Bölüm özeti</w:t>
            </w:r>
            <w:r>
              <w:rPr>
                <w:noProof/>
                <w:webHidden/>
              </w:rPr>
              <w:tab/>
            </w:r>
            <w:r>
              <w:rPr>
                <w:noProof/>
                <w:webHidden/>
              </w:rPr>
              <w:fldChar w:fldCharType="begin"/>
            </w:r>
            <w:r>
              <w:rPr>
                <w:noProof/>
                <w:webHidden/>
              </w:rPr>
              <w:instrText xml:space="preserve"> PAGEREF _Toc228881263 \h </w:instrText>
            </w:r>
            <w:r>
              <w:rPr>
                <w:noProof/>
                <w:webHidden/>
              </w:rPr>
            </w:r>
            <w:r>
              <w:rPr>
                <w:noProof/>
                <w:webHidden/>
              </w:rPr>
              <w:fldChar w:fldCharType="separate"/>
            </w:r>
            <w:r>
              <w:rPr>
                <w:noProof/>
                <w:webHidden/>
              </w:rPr>
              <w:t>319</w:t>
            </w:r>
            <w:r>
              <w:rPr>
                <w:noProof/>
                <w:webHidden/>
              </w:rPr>
              <w:fldChar w:fldCharType="end"/>
            </w:r>
          </w:hyperlink>
        </w:p>
        <w:p w14:paraId="46A30AD1" w14:textId="258845D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64" w:history="1">
            <w:r w:rsidRPr="008B7EE7">
              <w:rPr>
                <w:rStyle w:val="Kpr"/>
                <w:noProof/>
              </w:rPr>
              <w:t>10.20 Terim sözlüğü</w:t>
            </w:r>
            <w:r>
              <w:rPr>
                <w:noProof/>
                <w:webHidden/>
              </w:rPr>
              <w:tab/>
            </w:r>
            <w:r>
              <w:rPr>
                <w:noProof/>
                <w:webHidden/>
              </w:rPr>
              <w:fldChar w:fldCharType="begin"/>
            </w:r>
            <w:r>
              <w:rPr>
                <w:noProof/>
                <w:webHidden/>
              </w:rPr>
              <w:instrText xml:space="preserve"> PAGEREF _Toc228881264 \h </w:instrText>
            </w:r>
            <w:r>
              <w:rPr>
                <w:noProof/>
                <w:webHidden/>
              </w:rPr>
            </w:r>
            <w:r>
              <w:rPr>
                <w:noProof/>
                <w:webHidden/>
              </w:rPr>
              <w:fldChar w:fldCharType="separate"/>
            </w:r>
            <w:r>
              <w:rPr>
                <w:noProof/>
                <w:webHidden/>
              </w:rPr>
              <w:t>319</w:t>
            </w:r>
            <w:r>
              <w:rPr>
                <w:noProof/>
                <w:webHidden/>
              </w:rPr>
              <w:fldChar w:fldCharType="end"/>
            </w:r>
          </w:hyperlink>
        </w:p>
        <w:p w14:paraId="77E2D016" w14:textId="224B755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65" w:history="1">
            <w:r w:rsidRPr="008B7EE7">
              <w:rPr>
                <w:rStyle w:val="Kpr"/>
                <w:noProof/>
              </w:rPr>
              <w:t>10.21 Kendini değerlendirme soruları</w:t>
            </w:r>
            <w:r>
              <w:rPr>
                <w:noProof/>
                <w:webHidden/>
              </w:rPr>
              <w:tab/>
            </w:r>
            <w:r>
              <w:rPr>
                <w:noProof/>
                <w:webHidden/>
              </w:rPr>
              <w:fldChar w:fldCharType="begin"/>
            </w:r>
            <w:r>
              <w:rPr>
                <w:noProof/>
                <w:webHidden/>
              </w:rPr>
              <w:instrText xml:space="preserve"> PAGEREF _Toc228881265 \h </w:instrText>
            </w:r>
            <w:r>
              <w:rPr>
                <w:noProof/>
                <w:webHidden/>
              </w:rPr>
            </w:r>
            <w:r>
              <w:rPr>
                <w:noProof/>
                <w:webHidden/>
              </w:rPr>
              <w:fldChar w:fldCharType="separate"/>
            </w:r>
            <w:r>
              <w:rPr>
                <w:noProof/>
                <w:webHidden/>
              </w:rPr>
              <w:t>320</w:t>
            </w:r>
            <w:r>
              <w:rPr>
                <w:noProof/>
                <w:webHidden/>
              </w:rPr>
              <w:fldChar w:fldCharType="end"/>
            </w:r>
          </w:hyperlink>
        </w:p>
        <w:p w14:paraId="5355C5DD" w14:textId="3B389FA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66" w:history="1">
            <w:r w:rsidRPr="008B7EE7">
              <w:rPr>
                <w:rStyle w:val="Kpr"/>
                <w:noProof/>
              </w:rPr>
              <w:t>10.21.1 Çoktan seçmeli sorular</w:t>
            </w:r>
            <w:r>
              <w:rPr>
                <w:noProof/>
                <w:webHidden/>
              </w:rPr>
              <w:tab/>
            </w:r>
            <w:r>
              <w:rPr>
                <w:noProof/>
                <w:webHidden/>
              </w:rPr>
              <w:fldChar w:fldCharType="begin"/>
            </w:r>
            <w:r>
              <w:rPr>
                <w:noProof/>
                <w:webHidden/>
              </w:rPr>
              <w:instrText xml:space="preserve"> PAGEREF _Toc228881266 \h </w:instrText>
            </w:r>
            <w:r>
              <w:rPr>
                <w:noProof/>
                <w:webHidden/>
              </w:rPr>
            </w:r>
            <w:r>
              <w:rPr>
                <w:noProof/>
                <w:webHidden/>
              </w:rPr>
              <w:fldChar w:fldCharType="separate"/>
            </w:r>
            <w:r>
              <w:rPr>
                <w:noProof/>
                <w:webHidden/>
              </w:rPr>
              <w:t>320</w:t>
            </w:r>
            <w:r>
              <w:rPr>
                <w:noProof/>
                <w:webHidden/>
              </w:rPr>
              <w:fldChar w:fldCharType="end"/>
            </w:r>
          </w:hyperlink>
        </w:p>
        <w:p w14:paraId="1C94A274" w14:textId="1D35ACD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67" w:history="1">
            <w:r w:rsidRPr="008B7EE7">
              <w:rPr>
                <w:rStyle w:val="Kpr"/>
                <w:noProof/>
              </w:rPr>
              <w:t>10.21.2 Doğru/Yanlış soruları</w:t>
            </w:r>
            <w:r>
              <w:rPr>
                <w:noProof/>
                <w:webHidden/>
              </w:rPr>
              <w:tab/>
            </w:r>
            <w:r>
              <w:rPr>
                <w:noProof/>
                <w:webHidden/>
              </w:rPr>
              <w:fldChar w:fldCharType="begin"/>
            </w:r>
            <w:r>
              <w:rPr>
                <w:noProof/>
                <w:webHidden/>
              </w:rPr>
              <w:instrText xml:space="preserve"> PAGEREF _Toc228881267 \h </w:instrText>
            </w:r>
            <w:r>
              <w:rPr>
                <w:noProof/>
                <w:webHidden/>
              </w:rPr>
            </w:r>
            <w:r>
              <w:rPr>
                <w:noProof/>
                <w:webHidden/>
              </w:rPr>
              <w:fldChar w:fldCharType="separate"/>
            </w:r>
            <w:r>
              <w:rPr>
                <w:noProof/>
                <w:webHidden/>
              </w:rPr>
              <w:t>321</w:t>
            </w:r>
            <w:r>
              <w:rPr>
                <w:noProof/>
                <w:webHidden/>
              </w:rPr>
              <w:fldChar w:fldCharType="end"/>
            </w:r>
          </w:hyperlink>
        </w:p>
        <w:p w14:paraId="0D28F697" w14:textId="66F512B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68" w:history="1">
            <w:r w:rsidRPr="008B7EE7">
              <w:rPr>
                <w:rStyle w:val="Kpr"/>
                <w:noProof/>
              </w:rPr>
              <w:t>10.21.3 Açık uçlu kavramsal sorular</w:t>
            </w:r>
            <w:r>
              <w:rPr>
                <w:noProof/>
                <w:webHidden/>
              </w:rPr>
              <w:tab/>
            </w:r>
            <w:r>
              <w:rPr>
                <w:noProof/>
                <w:webHidden/>
              </w:rPr>
              <w:fldChar w:fldCharType="begin"/>
            </w:r>
            <w:r>
              <w:rPr>
                <w:noProof/>
                <w:webHidden/>
              </w:rPr>
              <w:instrText xml:space="preserve"> PAGEREF _Toc228881268 \h </w:instrText>
            </w:r>
            <w:r>
              <w:rPr>
                <w:noProof/>
                <w:webHidden/>
              </w:rPr>
            </w:r>
            <w:r>
              <w:rPr>
                <w:noProof/>
                <w:webHidden/>
              </w:rPr>
              <w:fldChar w:fldCharType="separate"/>
            </w:r>
            <w:r>
              <w:rPr>
                <w:noProof/>
                <w:webHidden/>
              </w:rPr>
              <w:t>321</w:t>
            </w:r>
            <w:r>
              <w:rPr>
                <w:noProof/>
                <w:webHidden/>
              </w:rPr>
              <w:fldChar w:fldCharType="end"/>
            </w:r>
          </w:hyperlink>
        </w:p>
        <w:p w14:paraId="7788A60A" w14:textId="1D67CC7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69" w:history="1">
            <w:r w:rsidRPr="008B7EE7">
              <w:rPr>
                <w:rStyle w:val="Kpr"/>
                <w:noProof/>
              </w:rPr>
              <w:t>10.21.4 Yanlış gerekçeyi bulma soruları</w:t>
            </w:r>
            <w:r>
              <w:rPr>
                <w:noProof/>
                <w:webHidden/>
              </w:rPr>
              <w:tab/>
            </w:r>
            <w:r>
              <w:rPr>
                <w:noProof/>
                <w:webHidden/>
              </w:rPr>
              <w:fldChar w:fldCharType="begin"/>
            </w:r>
            <w:r>
              <w:rPr>
                <w:noProof/>
                <w:webHidden/>
              </w:rPr>
              <w:instrText xml:space="preserve"> PAGEREF _Toc228881269 \h </w:instrText>
            </w:r>
            <w:r>
              <w:rPr>
                <w:noProof/>
                <w:webHidden/>
              </w:rPr>
            </w:r>
            <w:r>
              <w:rPr>
                <w:noProof/>
                <w:webHidden/>
              </w:rPr>
              <w:fldChar w:fldCharType="separate"/>
            </w:r>
            <w:r>
              <w:rPr>
                <w:noProof/>
                <w:webHidden/>
              </w:rPr>
              <w:t>321</w:t>
            </w:r>
            <w:r>
              <w:rPr>
                <w:noProof/>
                <w:webHidden/>
              </w:rPr>
              <w:fldChar w:fldCharType="end"/>
            </w:r>
          </w:hyperlink>
        </w:p>
        <w:p w14:paraId="5056CDC2" w14:textId="613B652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70" w:history="1">
            <w:r w:rsidRPr="008B7EE7">
              <w:rPr>
                <w:rStyle w:val="Kpr"/>
                <w:noProof/>
              </w:rPr>
              <w:t>10.22 Programlama alıştırmaları</w:t>
            </w:r>
            <w:r>
              <w:rPr>
                <w:noProof/>
                <w:webHidden/>
              </w:rPr>
              <w:tab/>
            </w:r>
            <w:r>
              <w:rPr>
                <w:noProof/>
                <w:webHidden/>
              </w:rPr>
              <w:fldChar w:fldCharType="begin"/>
            </w:r>
            <w:r>
              <w:rPr>
                <w:noProof/>
                <w:webHidden/>
              </w:rPr>
              <w:instrText xml:space="preserve"> PAGEREF _Toc228881270 \h </w:instrText>
            </w:r>
            <w:r>
              <w:rPr>
                <w:noProof/>
                <w:webHidden/>
              </w:rPr>
            </w:r>
            <w:r>
              <w:rPr>
                <w:noProof/>
                <w:webHidden/>
              </w:rPr>
              <w:fldChar w:fldCharType="separate"/>
            </w:r>
            <w:r>
              <w:rPr>
                <w:noProof/>
                <w:webHidden/>
              </w:rPr>
              <w:t>321</w:t>
            </w:r>
            <w:r>
              <w:rPr>
                <w:noProof/>
                <w:webHidden/>
              </w:rPr>
              <w:fldChar w:fldCharType="end"/>
            </w:r>
          </w:hyperlink>
        </w:p>
        <w:p w14:paraId="2D207CB2" w14:textId="1DFC051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71" w:history="1">
            <w:r w:rsidRPr="008B7EE7">
              <w:rPr>
                <w:rStyle w:val="Kpr"/>
                <w:noProof/>
              </w:rPr>
              <w:t>10.22.1 Kolay düzey</w:t>
            </w:r>
            <w:r>
              <w:rPr>
                <w:noProof/>
                <w:webHidden/>
              </w:rPr>
              <w:tab/>
            </w:r>
            <w:r>
              <w:rPr>
                <w:noProof/>
                <w:webHidden/>
              </w:rPr>
              <w:fldChar w:fldCharType="begin"/>
            </w:r>
            <w:r>
              <w:rPr>
                <w:noProof/>
                <w:webHidden/>
              </w:rPr>
              <w:instrText xml:space="preserve"> PAGEREF _Toc228881271 \h </w:instrText>
            </w:r>
            <w:r>
              <w:rPr>
                <w:noProof/>
                <w:webHidden/>
              </w:rPr>
            </w:r>
            <w:r>
              <w:rPr>
                <w:noProof/>
                <w:webHidden/>
              </w:rPr>
              <w:fldChar w:fldCharType="separate"/>
            </w:r>
            <w:r>
              <w:rPr>
                <w:noProof/>
                <w:webHidden/>
              </w:rPr>
              <w:t>321</w:t>
            </w:r>
            <w:r>
              <w:rPr>
                <w:noProof/>
                <w:webHidden/>
              </w:rPr>
              <w:fldChar w:fldCharType="end"/>
            </w:r>
          </w:hyperlink>
        </w:p>
        <w:p w14:paraId="525C7DBF" w14:textId="2E54F5C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72" w:history="1">
            <w:r w:rsidRPr="008B7EE7">
              <w:rPr>
                <w:rStyle w:val="Kpr"/>
                <w:noProof/>
              </w:rPr>
              <w:t>10.22.2 Orta düzey</w:t>
            </w:r>
            <w:r>
              <w:rPr>
                <w:noProof/>
                <w:webHidden/>
              </w:rPr>
              <w:tab/>
            </w:r>
            <w:r>
              <w:rPr>
                <w:noProof/>
                <w:webHidden/>
              </w:rPr>
              <w:fldChar w:fldCharType="begin"/>
            </w:r>
            <w:r>
              <w:rPr>
                <w:noProof/>
                <w:webHidden/>
              </w:rPr>
              <w:instrText xml:space="preserve"> PAGEREF _Toc228881272 \h </w:instrText>
            </w:r>
            <w:r>
              <w:rPr>
                <w:noProof/>
                <w:webHidden/>
              </w:rPr>
            </w:r>
            <w:r>
              <w:rPr>
                <w:noProof/>
                <w:webHidden/>
              </w:rPr>
              <w:fldChar w:fldCharType="separate"/>
            </w:r>
            <w:r>
              <w:rPr>
                <w:noProof/>
                <w:webHidden/>
              </w:rPr>
              <w:t>322</w:t>
            </w:r>
            <w:r>
              <w:rPr>
                <w:noProof/>
                <w:webHidden/>
              </w:rPr>
              <w:fldChar w:fldCharType="end"/>
            </w:r>
          </w:hyperlink>
        </w:p>
        <w:p w14:paraId="4150F45C" w14:textId="5C38B02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73" w:history="1">
            <w:r w:rsidRPr="008B7EE7">
              <w:rPr>
                <w:rStyle w:val="Kpr"/>
                <w:noProof/>
              </w:rPr>
              <w:t>10.22.3 Zor düzey</w:t>
            </w:r>
            <w:r>
              <w:rPr>
                <w:noProof/>
                <w:webHidden/>
              </w:rPr>
              <w:tab/>
            </w:r>
            <w:r>
              <w:rPr>
                <w:noProof/>
                <w:webHidden/>
              </w:rPr>
              <w:fldChar w:fldCharType="begin"/>
            </w:r>
            <w:r>
              <w:rPr>
                <w:noProof/>
                <w:webHidden/>
              </w:rPr>
              <w:instrText xml:space="preserve"> PAGEREF _Toc228881273 \h </w:instrText>
            </w:r>
            <w:r>
              <w:rPr>
                <w:noProof/>
                <w:webHidden/>
              </w:rPr>
            </w:r>
            <w:r>
              <w:rPr>
                <w:noProof/>
                <w:webHidden/>
              </w:rPr>
              <w:fldChar w:fldCharType="separate"/>
            </w:r>
            <w:r>
              <w:rPr>
                <w:noProof/>
                <w:webHidden/>
              </w:rPr>
              <w:t>322</w:t>
            </w:r>
            <w:r>
              <w:rPr>
                <w:noProof/>
                <w:webHidden/>
              </w:rPr>
              <w:fldChar w:fldCharType="end"/>
            </w:r>
          </w:hyperlink>
        </w:p>
        <w:p w14:paraId="59BB3D72" w14:textId="5095294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74" w:history="1">
            <w:r w:rsidRPr="008B7EE7">
              <w:rPr>
                <w:rStyle w:val="Kpr"/>
                <w:noProof/>
              </w:rPr>
              <w:t>10.23 Haftalık laboratuvar / proje görevi</w:t>
            </w:r>
            <w:r>
              <w:rPr>
                <w:noProof/>
                <w:webHidden/>
              </w:rPr>
              <w:tab/>
            </w:r>
            <w:r>
              <w:rPr>
                <w:noProof/>
                <w:webHidden/>
              </w:rPr>
              <w:fldChar w:fldCharType="begin"/>
            </w:r>
            <w:r>
              <w:rPr>
                <w:noProof/>
                <w:webHidden/>
              </w:rPr>
              <w:instrText xml:space="preserve"> PAGEREF _Toc228881274 \h </w:instrText>
            </w:r>
            <w:r>
              <w:rPr>
                <w:noProof/>
                <w:webHidden/>
              </w:rPr>
            </w:r>
            <w:r>
              <w:rPr>
                <w:noProof/>
                <w:webHidden/>
              </w:rPr>
              <w:fldChar w:fldCharType="separate"/>
            </w:r>
            <w:r>
              <w:rPr>
                <w:noProof/>
                <w:webHidden/>
              </w:rPr>
              <w:t>322</w:t>
            </w:r>
            <w:r>
              <w:rPr>
                <w:noProof/>
                <w:webHidden/>
              </w:rPr>
              <w:fldChar w:fldCharType="end"/>
            </w:r>
          </w:hyperlink>
        </w:p>
        <w:p w14:paraId="7F3117F3" w14:textId="43C9B1B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75" w:history="1">
            <w:r w:rsidRPr="008B7EE7">
              <w:rPr>
                <w:rStyle w:val="Kpr"/>
                <w:noProof/>
              </w:rPr>
              <w:t>10.24 Değerlendirme rubriği</w:t>
            </w:r>
            <w:r>
              <w:rPr>
                <w:noProof/>
                <w:webHidden/>
              </w:rPr>
              <w:tab/>
            </w:r>
            <w:r>
              <w:rPr>
                <w:noProof/>
                <w:webHidden/>
              </w:rPr>
              <w:fldChar w:fldCharType="begin"/>
            </w:r>
            <w:r>
              <w:rPr>
                <w:noProof/>
                <w:webHidden/>
              </w:rPr>
              <w:instrText xml:space="preserve"> PAGEREF _Toc228881275 \h </w:instrText>
            </w:r>
            <w:r>
              <w:rPr>
                <w:noProof/>
                <w:webHidden/>
              </w:rPr>
            </w:r>
            <w:r>
              <w:rPr>
                <w:noProof/>
                <w:webHidden/>
              </w:rPr>
              <w:fldChar w:fldCharType="separate"/>
            </w:r>
            <w:r>
              <w:rPr>
                <w:noProof/>
                <w:webHidden/>
              </w:rPr>
              <w:t>323</w:t>
            </w:r>
            <w:r>
              <w:rPr>
                <w:noProof/>
                <w:webHidden/>
              </w:rPr>
              <w:fldChar w:fldCharType="end"/>
            </w:r>
          </w:hyperlink>
        </w:p>
        <w:p w14:paraId="1970C7CE" w14:textId="3CC15B9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76" w:history="1">
            <w:r w:rsidRPr="008B7EE7">
              <w:rPr>
                <w:rStyle w:val="Kpr"/>
                <w:noProof/>
              </w:rPr>
              <w:t>10.25 İleri okuma ve kaynaklar</w:t>
            </w:r>
            <w:r>
              <w:rPr>
                <w:noProof/>
                <w:webHidden/>
              </w:rPr>
              <w:tab/>
            </w:r>
            <w:r>
              <w:rPr>
                <w:noProof/>
                <w:webHidden/>
              </w:rPr>
              <w:fldChar w:fldCharType="begin"/>
            </w:r>
            <w:r>
              <w:rPr>
                <w:noProof/>
                <w:webHidden/>
              </w:rPr>
              <w:instrText xml:space="preserve"> PAGEREF _Toc228881276 \h </w:instrText>
            </w:r>
            <w:r>
              <w:rPr>
                <w:noProof/>
                <w:webHidden/>
              </w:rPr>
            </w:r>
            <w:r>
              <w:rPr>
                <w:noProof/>
                <w:webHidden/>
              </w:rPr>
              <w:fldChar w:fldCharType="separate"/>
            </w:r>
            <w:r>
              <w:rPr>
                <w:noProof/>
                <w:webHidden/>
              </w:rPr>
              <w:t>323</w:t>
            </w:r>
            <w:r>
              <w:rPr>
                <w:noProof/>
                <w:webHidden/>
              </w:rPr>
              <w:fldChar w:fldCharType="end"/>
            </w:r>
          </w:hyperlink>
        </w:p>
        <w:p w14:paraId="16ADED80" w14:textId="20077A8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77" w:history="1">
            <w:r w:rsidRPr="008B7EE7">
              <w:rPr>
                <w:rStyle w:val="Kpr"/>
                <w:noProof/>
              </w:rPr>
              <w:t>10.26 Bir sonraki bölüme köprü</w:t>
            </w:r>
            <w:r>
              <w:rPr>
                <w:noProof/>
                <w:webHidden/>
              </w:rPr>
              <w:tab/>
            </w:r>
            <w:r>
              <w:rPr>
                <w:noProof/>
                <w:webHidden/>
              </w:rPr>
              <w:fldChar w:fldCharType="begin"/>
            </w:r>
            <w:r>
              <w:rPr>
                <w:noProof/>
                <w:webHidden/>
              </w:rPr>
              <w:instrText xml:space="preserve"> PAGEREF _Toc228881277 \h </w:instrText>
            </w:r>
            <w:r>
              <w:rPr>
                <w:noProof/>
                <w:webHidden/>
              </w:rPr>
            </w:r>
            <w:r>
              <w:rPr>
                <w:noProof/>
                <w:webHidden/>
              </w:rPr>
              <w:fldChar w:fldCharType="separate"/>
            </w:r>
            <w:r>
              <w:rPr>
                <w:noProof/>
                <w:webHidden/>
              </w:rPr>
              <w:t>323</w:t>
            </w:r>
            <w:r>
              <w:rPr>
                <w:noProof/>
                <w:webHidden/>
              </w:rPr>
              <w:fldChar w:fldCharType="end"/>
            </w:r>
          </w:hyperlink>
        </w:p>
        <w:p w14:paraId="297CFBCD" w14:textId="754B729A"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278" w:history="1">
            <w:r w:rsidRPr="008B7EE7">
              <w:rPr>
                <w:rStyle w:val="Kpr"/>
                <w:noProof/>
              </w:rPr>
              <w:t>Bölüm 11: Matematiksel Yardımcılar ve Rastgelelik</w:t>
            </w:r>
            <w:r>
              <w:rPr>
                <w:noProof/>
                <w:webHidden/>
              </w:rPr>
              <w:tab/>
            </w:r>
            <w:r>
              <w:rPr>
                <w:noProof/>
                <w:webHidden/>
              </w:rPr>
              <w:fldChar w:fldCharType="begin"/>
            </w:r>
            <w:r>
              <w:rPr>
                <w:noProof/>
                <w:webHidden/>
              </w:rPr>
              <w:instrText xml:space="preserve"> PAGEREF _Toc228881278 \h </w:instrText>
            </w:r>
            <w:r>
              <w:rPr>
                <w:noProof/>
                <w:webHidden/>
              </w:rPr>
            </w:r>
            <w:r>
              <w:rPr>
                <w:noProof/>
                <w:webHidden/>
              </w:rPr>
              <w:fldChar w:fldCharType="separate"/>
            </w:r>
            <w:r>
              <w:rPr>
                <w:noProof/>
                <w:webHidden/>
              </w:rPr>
              <w:t>325</w:t>
            </w:r>
            <w:r>
              <w:rPr>
                <w:noProof/>
                <w:webHidden/>
              </w:rPr>
              <w:fldChar w:fldCharType="end"/>
            </w:r>
          </w:hyperlink>
        </w:p>
        <w:p w14:paraId="3AD4B912" w14:textId="28BDA9E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79" w:history="1">
            <w:r w:rsidRPr="008B7EE7">
              <w:rPr>
                <w:rStyle w:val="Kpr"/>
                <w:noProof/>
              </w:rPr>
              <w:t>11.1 Bölümün yol haritası</w:t>
            </w:r>
            <w:r>
              <w:rPr>
                <w:noProof/>
                <w:webHidden/>
              </w:rPr>
              <w:tab/>
            </w:r>
            <w:r>
              <w:rPr>
                <w:noProof/>
                <w:webHidden/>
              </w:rPr>
              <w:fldChar w:fldCharType="begin"/>
            </w:r>
            <w:r>
              <w:rPr>
                <w:noProof/>
                <w:webHidden/>
              </w:rPr>
              <w:instrText xml:space="preserve"> PAGEREF _Toc228881279 \h </w:instrText>
            </w:r>
            <w:r>
              <w:rPr>
                <w:noProof/>
                <w:webHidden/>
              </w:rPr>
            </w:r>
            <w:r>
              <w:rPr>
                <w:noProof/>
                <w:webHidden/>
              </w:rPr>
              <w:fldChar w:fldCharType="separate"/>
            </w:r>
            <w:r>
              <w:rPr>
                <w:noProof/>
                <w:webHidden/>
              </w:rPr>
              <w:t>325</w:t>
            </w:r>
            <w:r>
              <w:rPr>
                <w:noProof/>
                <w:webHidden/>
              </w:rPr>
              <w:fldChar w:fldCharType="end"/>
            </w:r>
          </w:hyperlink>
        </w:p>
        <w:p w14:paraId="0DCCB9F7" w14:textId="0427798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80" w:history="1">
            <w:r w:rsidRPr="008B7EE7">
              <w:rPr>
                <w:rStyle w:val="Kpr"/>
                <w:noProof/>
              </w:rPr>
              <w:t>11.2 Bölümün konumu ve pedagojik rolü</w:t>
            </w:r>
            <w:r>
              <w:rPr>
                <w:noProof/>
                <w:webHidden/>
              </w:rPr>
              <w:tab/>
            </w:r>
            <w:r>
              <w:rPr>
                <w:noProof/>
                <w:webHidden/>
              </w:rPr>
              <w:fldChar w:fldCharType="begin"/>
            </w:r>
            <w:r>
              <w:rPr>
                <w:noProof/>
                <w:webHidden/>
              </w:rPr>
              <w:instrText xml:space="preserve"> PAGEREF _Toc228881280 \h </w:instrText>
            </w:r>
            <w:r>
              <w:rPr>
                <w:noProof/>
                <w:webHidden/>
              </w:rPr>
            </w:r>
            <w:r>
              <w:rPr>
                <w:noProof/>
                <w:webHidden/>
              </w:rPr>
              <w:fldChar w:fldCharType="separate"/>
            </w:r>
            <w:r>
              <w:rPr>
                <w:noProof/>
                <w:webHidden/>
              </w:rPr>
              <w:t>325</w:t>
            </w:r>
            <w:r>
              <w:rPr>
                <w:noProof/>
                <w:webHidden/>
              </w:rPr>
              <w:fldChar w:fldCharType="end"/>
            </w:r>
          </w:hyperlink>
        </w:p>
        <w:p w14:paraId="0206E4B8" w14:textId="222426F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81" w:history="1">
            <w:r w:rsidRPr="008B7EE7">
              <w:rPr>
                <w:rStyle w:val="Kpr"/>
                <w:noProof/>
              </w:rPr>
              <w:t>11.3 Öğrenme çıktıları</w:t>
            </w:r>
            <w:r>
              <w:rPr>
                <w:noProof/>
                <w:webHidden/>
              </w:rPr>
              <w:tab/>
            </w:r>
            <w:r>
              <w:rPr>
                <w:noProof/>
                <w:webHidden/>
              </w:rPr>
              <w:fldChar w:fldCharType="begin"/>
            </w:r>
            <w:r>
              <w:rPr>
                <w:noProof/>
                <w:webHidden/>
              </w:rPr>
              <w:instrText xml:space="preserve"> PAGEREF _Toc228881281 \h </w:instrText>
            </w:r>
            <w:r>
              <w:rPr>
                <w:noProof/>
                <w:webHidden/>
              </w:rPr>
            </w:r>
            <w:r>
              <w:rPr>
                <w:noProof/>
                <w:webHidden/>
              </w:rPr>
              <w:fldChar w:fldCharType="separate"/>
            </w:r>
            <w:r>
              <w:rPr>
                <w:noProof/>
                <w:webHidden/>
              </w:rPr>
              <w:t>326</w:t>
            </w:r>
            <w:r>
              <w:rPr>
                <w:noProof/>
                <w:webHidden/>
              </w:rPr>
              <w:fldChar w:fldCharType="end"/>
            </w:r>
          </w:hyperlink>
        </w:p>
        <w:p w14:paraId="5D810BDB" w14:textId="1B8901C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82" w:history="1">
            <w:r w:rsidRPr="008B7EE7">
              <w:rPr>
                <w:rStyle w:val="Kpr"/>
                <w:noProof/>
              </w:rPr>
              <w:t>11.4 Ön bilgi ve başlangıç varsayımları</w:t>
            </w:r>
            <w:r>
              <w:rPr>
                <w:noProof/>
                <w:webHidden/>
              </w:rPr>
              <w:tab/>
            </w:r>
            <w:r>
              <w:rPr>
                <w:noProof/>
                <w:webHidden/>
              </w:rPr>
              <w:fldChar w:fldCharType="begin"/>
            </w:r>
            <w:r>
              <w:rPr>
                <w:noProof/>
                <w:webHidden/>
              </w:rPr>
              <w:instrText xml:space="preserve"> PAGEREF _Toc228881282 \h </w:instrText>
            </w:r>
            <w:r>
              <w:rPr>
                <w:noProof/>
                <w:webHidden/>
              </w:rPr>
            </w:r>
            <w:r>
              <w:rPr>
                <w:noProof/>
                <w:webHidden/>
              </w:rPr>
              <w:fldChar w:fldCharType="separate"/>
            </w:r>
            <w:r>
              <w:rPr>
                <w:noProof/>
                <w:webHidden/>
              </w:rPr>
              <w:t>326</w:t>
            </w:r>
            <w:r>
              <w:rPr>
                <w:noProof/>
                <w:webHidden/>
              </w:rPr>
              <w:fldChar w:fldCharType="end"/>
            </w:r>
          </w:hyperlink>
        </w:p>
        <w:p w14:paraId="3AB0C66C" w14:textId="4B00046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83" w:history="1">
            <w:r w:rsidRPr="008B7EE7">
              <w:rPr>
                <w:rStyle w:val="Kpr"/>
                <w:noProof/>
              </w:rPr>
              <w:t>11.5 Ana kavramlar</w:t>
            </w:r>
            <w:r>
              <w:rPr>
                <w:noProof/>
                <w:webHidden/>
              </w:rPr>
              <w:tab/>
            </w:r>
            <w:r>
              <w:rPr>
                <w:noProof/>
                <w:webHidden/>
              </w:rPr>
              <w:fldChar w:fldCharType="begin"/>
            </w:r>
            <w:r>
              <w:rPr>
                <w:noProof/>
                <w:webHidden/>
              </w:rPr>
              <w:instrText xml:space="preserve"> PAGEREF _Toc228881283 \h </w:instrText>
            </w:r>
            <w:r>
              <w:rPr>
                <w:noProof/>
                <w:webHidden/>
              </w:rPr>
            </w:r>
            <w:r>
              <w:rPr>
                <w:noProof/>
                <w:webHidden/>
              </w:rPr>
              <w:fldChar w:fldCharType="separate"/>
            </w:r>
            <w:r>
              <w:rPr>
                <w:noProof/>
                <w:webHidden/>
              </w:rPr>
              <w:t>327</w:t>
            </w:r>
            <w:r>
              <w:rPr>
                <w:noProof/>
                <w:webHidden/>
              </w:rPr>
              <w:fldChar w:fldCharType="end"/>
            </w:r>
          </w:hyperlink>
        </w:p>
        <w:p w14:paraId="2AB9035D" w14:textId="660AF32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84" w:history="1">
            <w:r w:rsidRPr="008B7EE7">
              <w:rPr>
                <w:rStyle w:val="Kpr"/>
                <w:noProof/>
              </w:rPr>
              <w:t>11.6 Java standart kütüphanesi ve yardımcı sınıflar</w:t>
            </w:r>
            <w:r>
              <w:rPr>
                <w:noProof/>
                <w:webHidden/>
              </w:rPr>
              <w:tab/>
            </w:r>
            <w:r>
              <w:rPr>
                <w:noProof/>
                <w:webHidden/>
              </w:rPr>
              <w:fldChar w:fldCharType="begin"/>
            </w:r>
            <w:r>
              <w:rPr>
                <w:noProof/>
                <w:webHidden/>
              </w:rPr>
              <w:instrText xml:space="preserve"> PAGEREF _Toc228881284 \h </w:instrText>
            </w:r>
            <w:r>
              <w:rPr>
                <w:noProof/>
                <w:webHidden/>
              </w:rPr>
            </w:r>
            <w:r>
              <w:rPr>
                <w:noProof/>
                <w:webHidden/>
              </w:rPr>
              <w:fldChar w:fldCharType="separate"/>
            </w:r>
            <w:r>
              <w:rPr>
                <w:noProof/>
                <w:webHidden/>
              </w:rPr>
              <w:t>327</w:t>
            </w:r>
            <w:r>
              <w:rPr>
                <w:noProof/>
                <w:webHidden/>
              </w:rPr>
              <w:fldChar w:fldCharType="end"/>
            </w:r>
          </w:hyperlink>
        </w:p>
        <w:p w14:paraId="16C2D05E" w14:textId="608783A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85" w:history="1">
            <w:r w:rsidRPr="008B7EE7">
              <w:rPr>
                <w:rStyle w:val="Kpr"/>
                <w:noProof/>
              </w:rPr>
              <w:t xml:space="preserve">11.7 </w:t>
            </w:r>
            <w:r w:rsidRPr="008B7EE7">
              <w:rPr>
                <w:rStyle w:val="Kpr"/>
                <w:rFonts w:ascii="Consolas" w:hAnsi="Consolas"/>
                <w:noProof/>
              </w:rPr>
              <w:t>Math</w:t>
            </w:r>
            <w:r w:rsidRPr="008B7EE7">
              <w:rPr>
                <w:rStyle w:val="Kpr"/>
                <w:noProof/>
              </w:rPr>
              <w:t xml:space="preserve"> sınıfı</w:t>
            </w:r>
            <w:r>
              <w:rPr>
                <w:noProof/>
                <w:webHidden/>
              </w:rPr>
              <w:tab/>
            </w:r>
            <w:r>
              <w:rPr>
                <w:noProof/>
                <w:webHidden/>
              </w:rPr>
              <w:fldChar w:fldCharType="begin"/>
            </w:r>
            <w:r>
              <w:rPr>
                <w:noProof/>
                <w:webHidden/>
              </w:rPr>
              <w:instrText xml:space="preserve"> PAGEREF _Toc228881285 \h </w:instrText>
            </w:r>
            <w:r>
              <w:rPr>
                <w:noProof/>
                <w:webHidden/>
              </w:rPr>
            </w:r>
            <w:r>
              <w:rPr>
                <w:noProof/>
                <w:webHidden/>
              </w:rPr>
              <w:fldChar w:fldCharType="separate"/>
            </w:r>
            <w:r>
              <w:rPr>
                <w:noProof/>
                <w:webHidden/>
              </w:rPr>
              <w:t>328</w:t>
            </w:r>
            <w:r>
              <w:rPr>
                <w:noProof/>
                <w:webHidden/>
              </w:rPr>
              <w:fldChar w:fldCharType="end"/>
            </w:r>
          </w:hyperlink>
        </w:p>
        <w:p w14:paraId="4AC067DC" w14:textId="11F31FC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86" w:history="1">
            <w:r w:rsidRPr="008B7EE7">
              <w:rPr>
                <w:rStyle w:val="Kpr"/>
                <w:noProof/>
              </w:rPr>
              <w:t xml:space="preserve">11.8 </w:t>
            </w:r>
            <w:r w:rsidRPr="008B7EE7">
              <w:rPr>
                <w:rStyle w:val="Kpr"/>
                <w:rFonts w:ascii="Consolas" w:hAnsi="Consolas"/>
                <w:noProof/>
              </w:rPr>
              <w:t>Math.abs()</w:t>
            </w:r>
            <w:r w:rsidRPr="008B7EE7">
              <w:rPr>
                <w:rStyle w:val="Kpr"/>
                <w:noProof/>
              </w:rPr>
              <w:t xml:space="preserve"> ile mutlak değer</w:t>
            </w:r>
            <w:r>
              <w:rPr>
                <w:noProof/>
                <w:webHidden/>
              </w:rPr>
              <w:tab/>
            </w:r>
            <w:r>
              <w:rPr>
                <w:noProof/>
                <w:webHidden/>
              </w:rPr>
              <w:fldChar w:fldCharType="begin"/>
            </w:r>
            <w:r>
              <w:rPr>
                <w:noProof/>
                <w:webHidden/>
              </w:rPr>
              <w:instrText xml:space="preserve"> PAGEREF _Toc228881286 \h </w:instrText>
            </w:r>
            <w:r>
              <w:rPr>
                <w:noProof/>
                <w:webHidden/>
              </w:rPr>
            </w:r>
            <w:r>
              <w:rPr>
                <w:noProof/>
                <w:webHidden/>
              </w:rPr>
              <w:fldChar w:fldCharType="separate"/>
            </w:r>
            <w:r>
              <w:rPr>
                <w:noProof/>
                <w:webHidden/>
              </w:rPr>
              <w:t>328</w:t>
            </w:r>
            <w:r>
              <w:rPr>
                <w:noProof/>
                <w:webHidden/>
              </w:rPr>
              <w:fldChar w:fldCharType="end"/>
            </w:r>
          </w:hyperlink>
        </w:p>
        <w:p w14:paraId="525D4839" w14:textId="6BB72A5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87" w:history="1">
            <w:r w:rsidRPr="008B7EE7">
              <w:rPr>
                <w:rStyle w:val="Kpr"/>
                <w:noProof/>
              </w:rPr>
              <w:t xml:space="preserve">11.9 </w:t>
            </w:r>
            <w:r w:rsidRPr="008B7EE7">
              <w:rPr>
                <w:rStyle w:val="Kpr"/>
                <w:rFonts w:ascii="Consolas" w:hAnsi="Consolas"/>
                <w:noProof/>
              </w:rPr>
              <w:t>Math.sqrt()</w:t>
            </w:r>
            <w:r w:rsidRPr="008B7EE7">
              <w:rPr>
                <w:rStyle w:val="Kpr"/>
                <w:noProof/>
              </w:rPr>
              <w:t xml:space="preserve"> ile karekök</w:t>
            </w:r>
            <w:r>
              <w:rPr>
                <w:noProof/>
                <w:webHidden/>
              </w:rPr>
              <w:tab/>
            </w:r>
            <w:r>
              <w:rPr>
                <w:noProof/>
                <w:webHidden/>
              </w:rPr>
              <w:fldChar w:fldCharType="begin"/>
            </w:r>
            <w:r>
              <w:rPr>
                <w:noProof/>
                <w:webHidden/>
              </w:rPr>
              <w:instrText xml:space="preserve"> PAGEREF _Toc228881287 \h </w:instrText>
            </w:r>
            <w:r>
              <w:rPr>
                <w:noProof/>
                <w:webHidden/>
              </w:rPr>
            </w:r>
            <w:r>
              <w:rPr>
                <w:noProof/>
                <w:webHidden/>
              </w:rPr>
              <w:fldChar w:fldCharType="separate"/>
            </w:r>
            <w:r>
              <w:rPr>
                <w:noProof/>
                <w:webHidden/>
              </w:rPr>
              <w:t>329</w:t>
            </w:r>
            <w:r>
              <w:rPr>
                <w:noProof/>
                <w:webHidden/>
              </w:rPr>
              <w:fldChar w:fldCharType="end"/>
            </w:r>
          </w:hyperlink>
        </w:p>
        <w:p w14:paraId="5FA8A2B9" w14:textId="00E67EE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88" w:history="1">
            <w:r w:rsidRPr="008B7EE7">
              <w:rPr>
                <w:rStyle w:val="Kpr"/>
                <w:noProof/>
              </w:rPr>
              <w:t xml:space="preserve">11.10 </w:t>
            </w:r>
            <w:r w:rsidRPr="008B7EE7">
              <w:rPr>
                <w:rStyle w:val="Kpr"/>
                <w:rFonts w:ascii="Consolas" w:hAnsi="Consolas"/>
                <w:noProof/>
              </w:rPr>
              <w:t>Math.pow()</w:t>
            </w:r>
            <w:r w:rsidRPr="008B7EE7">
              <w:rPr>
                <w:rStyle w:val="Kpr"/>
                <w:noProof/>
              </w:rPr>
              <w:t xml:space="preserve"> ile üs alma</w:t>
            </w:r>
            <w:r>
              <w:rPr>
                <w:noProof/>
                <w:webHidden/>
              </w:rPr>
              <w:tab/>
            </w:r>
            <w:r>
              <w:rPr>
                <w:noProof/>
                <w:webHidden/>
              </w:rPr>
              <w:fldChar w:fldCharType="begin"/>
            </w:r>
            <w:r>
              <w:rPr>
                <w:noProof/>
                <w:webHidden/>
              </w:rPr>
              <w:instrText xml:space="preserve"> PAGEREF _Toc228881288 \h </w:instrText>
            </w:r>
            <w:r>
              <w:rPr>
                <w:noProof/>
                <w:webHidden/>
              </w:rPr>
            </w:r>
            <w:r>
              <w:rPr>
                <w:noProof/>
                <w:webHidden/>
              </w:rPr>
              <w:fldChar w:fldCharType="separate"/>
            </w:r>
            <w:r>
              <w:rPr>
                <w:noProof/>
                <w:webHidden/>
              </w:rPr>
              <w:t>329</w:t>
            </w:r>
            <w:r>
              <w:rPr>
                <w:noProof/>
                <w:webHidden/>
              </w:rPr>
              <w:fldChar w:fldCharType="end"/>
            </w:r>
          </w:hyperlink>
        </w:p>
        <w:p w14:paraId="63778240" w14:textId="5BDCA53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89" w:history="1">
            <w:r w:rsidRPr="008B7EE7">
              <w:rPr>
                <w:rStyle w:val="Kpr"/>
                <w:noProof/>
              </w:rPr>
              <w:t xml:space="preserve">11.11 </w:t>
            </w:r>
            <w:r w:rsidRPr="008B7EE7">
              <w:rPr>
                <w:rStyle w:val="Kpr"/>
                <w:rFonts w:ascii="Consolas" w:hAnsi="Consolas"/>
                <w:noProof/>
              </w:rPr>
              <w:t>Math.round()</w:t>
            </w:r>
            <w:r w:rsidRPr="008B7EE7">
              <w:rPr>
                <w:rStyle w:val="Kpr"/>
                <w:noProof/>
              </w:rPr>
              <w:t xml:space="preserve"> ile yuvarlama</w:t>
            </w:r>
            <w:r>
              <w:rPr>
                <w:noProof/>
                <w:webHidden/>
              </w:rPr>
              <w:tab/>
            </w:r>
            <w:r>
              <w:rPr>
                <w:noProof/>
                <w:webHidden/>
              </w:rPr>
              <w:fldChar w:fldCharType="begin"/>
            </w:r>
            <w:r>
              <w:rPr>
                <w:noProof/>
                <w:webHidden/>
              </w:rPr>
              <w:instrText xml:space="preserve"> PAGEREF _Toc228881289 \h </w:instrText>
            </w:r>
            <w:r>
              <w:rPr>
                <w:noProof/>
                <w:webHidden/>
              </w:rPr>
            </w:r>
            <w:r>
              <w:rPr>
                <w:noProof/>
                <w:webHidden/>
              </w:rPr>
              <w:fldChar w:fldCharType="separate"/>
            </w:r>
            <w:r>
              <w:rPr>
                <w:noProof/>
                <w:webHidden/>
              </w:rPr>
              <w:t>330</w:t>
            </w:r>
            <w:r>
              <w:rPr>
                <w:noProof/>
                <w:webHidden/>
              </w:rPr>
              <w:fldChar w:fldCharType="end"/>
            </w:r>
          </w:hyperlink>
        </w:p>
        <w:p w14:paraId="7ACCB26E" w14:textId="5497CE1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90" w:history="1">
            <w:r w:rsidRPr="008B7EE7">
              <w:rPr>
                <w:rStyle w:val="Kpr"/>
                <w:noProof/>
              </w:rPr>
              <w:t>11.11.1 Tip dönüşümü ve yuvarlama farkı</w:t>
            </w:r>
            <w:r>
              <w:rPr>
                <w:noProof/>
                <w:webHidden/>
              </w:rPr>
              <w:tab/>
            </w:r>
            <w:r>
              <w:rPr>
                <w:noProof/>
                <w:webHidden/>
              </w:rPr>
              <w:fldChar w:fldCharType="begin"/>
            </w:r>
            <w:r>
              <w:rPr>
                <w:noProof/>
                <w:webHidden/>
              </w:rPr>
              <w:instrText xml:space="preserve"> PAGEREF _Toc228881290 \h </w:instrText>
            </w:r>
            <w:r>
              <w:rPr>
                <w:noProof/>
                <w:webHidden/>
              </w:rPr>
            </w:r>
            <w:r>
              <w:rPr>
                <w:noProof/>
                <w:webHidden/>
              </w:rPr>
              <w:fldChar w:fldCharType="separate"/>
            </w:r>
            <w:r>
              <w:rPr>
                <w:noProof/>
                <w:webHidden/>
              </w:rPr>
              <w:t>330</w:t>
            </w:r>
            <w:r>
              <w:rPr>
                <w:noProof/>
                <w:webHidden/>
              </w:rPr>
              <w:fldChar w:fldCharType="end"/>
            </w:r>
          </w:hyperlink>
        </w:p>
        <w:p w14:paraId="19E6165B" w14:textId="3AA08BB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91" w:history="1">
            <w:r w:rsidRPr="008B7EE7">
              <w:rPr>
                <w:rStyle w:val="Kpr"/>
                <w:noProof/>
              </w:rPr>
              <w:t xml:space="preserve">11.12 </w:t>
            </w:r>
            <w:r w:rsidRPr="008B7EE7">
              <w:rPr>
                <w:rStyle w:val="Kpr"/>
                <w:rFonts w:ascii="Consolas" w:hAnsi="Consolas"/>
                <w:noProof/>
              </w:rPr>
              <w:t>Math.min()</w:t>
            </w:r>
            <w:r w:rsidRPr="008B7EE7">
              <w:rPr>
                <w:rStyle w:val="Kpr"/>
                <w:noProof/>
              </w:rPr>
              <w:t xml:space="preserve"> ve </w:t>
            </w:r>
            <w:r w:rsidRPr="008B7EE7">
              <w:rPr>
                <w:rStyle w:val="Kpr"/>
                <w:rFonts w:ascii="Consolas" w:hAnsi="Consolas"/>
                <w:noProof/>
              </w:rPr>
              <w:t>Math.max()</w:t>
            </w:r>
            <w:r>
              <w:rPr>
                <w:noProof/>
                <w:webHidden/>
              </w:rPr>
              <w:tab/>
            </w:r>
            <w:r>
              <w:rPr>
                <w:noProof/>
                <w:webHidden/>
              </w:rPr>
              <w:fldChar w:fldCharType="begin"/>
            </w:r>
            <w:r>
              <w:rPr>
                <w:noProof/>
                <w:webHidden/>
              </w:rPr>
              <w:instrText xml:space="preserve"> PAGEREF _Toc228881291 \h </w:instrText>
            </w:r>
            <w:r>
              <w:rPr>
                <w:noProof/>
                <w:webHidden/>
              </w:rPr>
            </w:r>
            <w:r>
              <w:rPr>
                <w:noProof/>
                <w:webHidden/>
              </w:rPr>
              <w:fldChar w:fldCharType="separate"/>
            </w:r>
            <w:r>
              <w:rPr>
                <w:noProof/>
                <w:webHidden/>
              </w:rPr>
              <w:t>330</w:t>
            </w:r>
            <w:r>
              <w:rPr>
                <w:noProof/>
                <w:webHidden/>
              </w:rPr>
              <w:fldChar w:fldCharType="end"/>
            </w:r>
          </w:hyperlink>
        </w:p>
        <w:p w14:paraId="2AF46638" w14:textId="23AE489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92" w:history="1">
            <w:r w:rsidRPr="008B7EE7">
              <w:rPr>
                <w:rStyle w:val="Kpr"/>
                <w:noProof/>
              </w:rPr>
              <w:t xml:space="preserve">11.13 </w:t>
            </w:r>
            <w:r w:rsidRPr="008B7EE7">
              <w:rPr>
                <w:rStyle w:val="Kpr"/>
                <w:rFonts w:ascii="Consolas" w:hAnsi="Consolas"/>
                <w:noProof/>
              </w:rPr>
              <w:t>Math</w:t>
            </w:r>
            <w:r w:rsidRPr="008B7EE7">
              <w:rPr>
                <w:rStyle w:val="Kpr"/>
                <w:noProof/>
              </w:rPr>
              <w:t xml:space="preserve"> sınıfı özet tablosu</w:t>
            </w:r>
            <w:r>
              <w:rPr>
                <w:noProof/>
                <w:webHidden/>
              </w:rPr>
              <w:tab/>
            </w:r>
            <w:r>
              <w:rPr>
                <w:noProof/>
                <w:webHidden/>
              </w:rPr>
              <w:fldChar w:fldCharType="begin"/>
            </w:r>
            <w:r>
              <w:rPr>
                <w:noProof/>
                <w:webHidden/>
              </w:rPr>
              <w:instrText xml:space="preserve"> PAGEREF _Toc228881292 \h </w:instrText>
            </w:r>
            <w:r>
              <w:rPr>
                <w:noProof/>
                <w:webHidden/>
              </w:rPr>
            </w:r>
            <w:r>
              <w:rPr>
                <w:noProof/>
                <w:webHidden/>
              </w:rPr>
              <w:fldChar w:fldCharType="separate"/>
            </w:r>
            <w:r>
              <w:rPr>
                <w:noProof/>
                <w:webHidden/>
              </w:rPr>
              <w:t>331</w:t>
            </w:r>
            <w:r>
              <w:rPr>
                <w:noProof/>
                <w:webHidden/>
              </w:rPr>
              <w:fldChar w:fldCharType="end"/>
            </w:r>
          </w:hyperlink>
        </w:p>
        <w:p w14:paraId="7D023EEB" w14:textId="0A1DED1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93" w:history="1">
            <w:r w:rsidRPr="008B7EE7">
              <w:rPr>
                <w:rStyle w:val="Kpr"/>
                <w:noProof/>
              </w:rPr>
              <w:t xml:space="preserve">11.14 </w:t>
            </w:r>
            <w:r w:rsidRPr="008B7EE7">
              <w:rPr>
                <w:rStyle w:val="Kpr"/>
                <w:rFonts w:ascii="Consolas" w:hAnsi="Consolas"/>
                <w:noProof/>
              </w:rPr>
              <w:t>Random</w:t>
            </w:r>
            <w:r w:rsidRPr="008B7EE7">
              <w:rPr>
                <w:rStyle w:val="Kpr"/>
                <w:noProof/>
              </w:rPr>
              <w:t xml:space="preserve"> sınıfı</w:t>
            </w:r>
            <w:r>
              <w:rPr>
                <w:noProof/>
                <w:webHidden/>
              </w:rPr>
              <w:tab/>
            </w:r>
            <w:r>
              <w:rPr>
                <w:noProof/>
                <w:webHidden/>
              </w:rPr>
              <w:fldChar w:fldCharType="begin"/>
            </w:r>
            <w:r>
              <w:rPr>
                <w:noProof/>
                <w:webHidden/>
              </w:rPr>
              <w:instrText xml:space="preserve"> PAGEREF _Toc228881293 \h </w:instrText>
            </w:r>
            <w:r>
              <w:rPr>
                <w:noProof/>
                <w:webHidden/>
              </w:rPr>
            </w:r>
            <w:r>
              <w:rPr>
                <w:noProof/>
                <w:webHidden/>
              </w:rPr>
              <w:fldChar w:fldCharType="separate"/>
            </w:r>
            <w:r>
              <w:rPr>
                <w:noProof/>
                <w:webHidden/>
              </w:rPr>
              <w:t>331</w:t>
            </w:r>
            <w:r>
              <w:rPr>
                <w:noProof/>
                <w:webHidden/>
              </w:rPr>
              <w:fldChar w:fldCharType="end"/>
            </w:r>
          </w:hyperlink>
        </w:p>
        <w:p w14:paraId="5A34AFA3" w14:textId="3CC7C6E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94" w:history="1">
            <w:r w:rsidRPr="008B7EE7">
              <w:rPr>
                <w:rStyle w:val="Kpr"/>
                <w:noProof/>
              </w:rPr>
              <w:t xml:space="preserve">11.15 </w:t>
            </w:r>
            <w:r w:rsidRPr="008B7EE7">
              <w:rPr>
                <w:rStyle w:val="Kpr"/>
                <w:rFonts w:ascii="Consolas" w:hAnsi="Consolas"/>
                <w:noProof/>
              </w:rPr>
              <w:t>nextInt()</w:t>
            </w:r>
            <w:r w:rsidRPr="008B7EE7">
              <w:rPr>
                <w:rStyle w:val="Kpr"/>
                <w:noProof/>
              </w:rPr>
              <w:t xml:space="preserve"> ile rastgele tam sayı üretme</w:t>
            </w:r>
            <w:r>
              <w:rPr>
                <w:noProof/>
                <w:webHidden/>
              </w:rPr>
              <w:tab/>
            </w:r>
            <w:r>
              <w:rPr>
                <w:noProof/>
                <w:webHidden/>
              </w:rPr>
              <w:fldChar w:fldCharType="begin"/>
            </w:r>
            <w:r>
              <w:rPr>
                <w:noProof/>
                <w:webHidden/>
              </w:rPr>
              <w:instrText xml:space="preserve"> PAGEREF _Toc228881294 \h </w:instrText>
            </w:r>
            <w:r>
              <w:rPr>
                <w:noProof/>
                <w:webHidden/>
              </w:rPr>
            </w:r>
            <w:r>
              <w:rPr>
                <w:noProof/>
                <w:webHidden/>
              </w:rPr>
              <w:fldChar w:fldCharType="separate"/>
            </w:r>
            <w:r>
              <w:rPr>
                <w:noProof/>
                <w:webHidden/>
              </w:rPr>
              <w:t>332</w:t>
            </w:r>
            <w:r>
              <w:rPr>
                <w:noProof/>
                <w:webHidden/>
              </w:rPr>
              <w:fldChar w:fldCharType="end"/>
            </w:r>
          </w:hyperlink>
        </w:p>
        <w:p w14:paraId="3242DA34" w14:textId="7091A06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95" w:history="1">
            <w:r w:rsidRPr="008B7EE7">
              <w:rPr>
                <w:rStyle w:val="Kpr"/>
                <w:noProof/>
              </w:rPr>
              <w:t>11.16 Zar değeri üretme</w:t>
            </w:r>
            <w:r>
              <w:rPr>
                <w:noProof/>
                <w:webHidden/>
              </w:rPr>
              <w:tab/>
            </w:r>
            <w:r>
              <w:rPr>
                <w:noProof/>
                <w:webHidden/>
              </w:rPr>
              <w:fldChar w:fldCharType="begin"/>
            </w:r>
            <w:r>
              <w:rPr>
                <w:noProof/>
                <w:webHidden/>
              </w:rPr>
              <w:instrText xml:space="preserve"> PAGEREF _Toc228881295 \h </w:instrText>
            </w:r>
            <w:r>
              <w:rPr>
                <w:noProof/>
                <w:webHidden/>
              </w:rPr>
            </w:r>
            <w:r>
              <w:rPr>
                <w:noProof/>
                <w:webHidden/>
              </w:rPr>
              <w:fldChar w:fldCharType="separate"/>
            </w:r>
            <w:r>
              <w:rPr>
                <w:noProof/>
                <w:webHidden/>
              </w:rPr>
              <w:t>332</w:t>
            </w:r>
            <w:r>
              <w:rPr>
                <w:noProof/>
                <w:webHidden/>
              </w:rPr>
              <w:fldChar w:fldCharType="end"/>
            </w:r>
          </w:hyperlink>
        </w:p>
        <w:p w14:paraId="49B9DC80" w14:textId="00D4727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296" w:history="1">
            <w:r w:rsidRPr="008B7EE7">
              <w:rPr>
                <w:rStyle w:val="Kpr"/>
                <w:noProof/>
              </w:rPr>
              <w:t xml:space="preserve">11.16.1 Neden </w:t>
            </w:r>
            <w:r w:rsidRPr="008B7EE7">
              <w:rPr>
                <w:rStyle w:val="Kpr"/>
                <w:rFonts w:ascii="Consolas" w:hAnsi="Consolas"/>
                <w:noProof/>
              </w:rPr>
              <w:t>+ 1</w:t>
            </w:r>
            <w:r w:rsidRPr="008B7EE7">
              <w:rPr>
                <w:rStyle w:val="Kpr"/>
                <w:noProof/>
              </w:rPr>
              <w:t xml:space="preserve"> eklenir?</w:t>
            </w:r>
            <w:r>
              <w:rPr>
                <w:noProof/>
                <w:webHidden/>
              </w:rPr>
              <w:tab/>
            </w:r>
            <w:r>
              <w:rPr>
                <w:noProof/>
                <w:webHidden/>
              </w:rPr>
              <w:fldChar w:fldCharType="begin"/>
            </w:r>
            <w:r>
              <w:rPr>
                <w:noProof/>
                <w:webHidden/>
              </w:rPr>
              <w:instrText xml:space="preserve"> PAGEREF _Toc228881296 \h </w:instrText>
            </w:r>
            <w:r>
              <w:rPr>
                <w:noProof/>
                <w:webHidden/>
              </w:rPr>
            </w:r>
            <w:r>
              <w:rPr>
                <w:noProof/>
                <w:webHidden/>
              </w:rPr>
              <w:fldChar w:fldCharType="separate"/>
            </w:r>
            <w:r>
              <w:rPr>
                <w:noProof/>
                <w:webHidden/>
              </w:rPr>
              <w:t>332</w:t>
            </w:r>
            <w:r>
              <w:rPr>
                <w:noProof/>
                <w:webHidden/>
              </w:rPr>
              <w:fldChar w:fldCharType="end"/>
            </w:r>
          </w:hyperlink>
        </w:p>
        <w:p w14:paraId="7A4CEBA5" w14:textId="0048EFF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97" w:history="1">
            <w:r w:rsidRPr="008B7EE7">
              <w:rPr>
                <w:rStyle w:val="Kpr"/>
                <w:noProof/>
              </w:rPr>
              <w:t>11.17 Belirli aralıkta rastgele sayı üretme</w:t>
            </w:r>
            <w:r>
              <w:rPr>
                <w:noProof/>
                <w:webHidden/>
              </w:rPr>
              <w:tab/>
            </w:r>
            <w:r>
              <w:rPr>
                <w:noProof/>
                <w:webHidden/>
              </w:rPr>
              <w:fldChar w:fldCharType="begin"/>
            </w:r>
            <w:r>
              <w:rPr>
                <w:noProof/>
                <w:webHidden/>
              </w:rPr>
              <w:instrText xml:space="preserve"> PAGEREF _Toc228881297 \h </w:instrText>
            </w:r>
            <w:r>
              <w:rPr>
                <w:noProof/>
                <w:webHidden/>
              </w:rPr>
            </w:r>
            <w:r>
              <w:rPr>
                <w:noProof/>
                <w:webHidden/>
              </w:rPr>
              <w:fldChar w:fldCharType="separate"/>
            </w:r>
            <w:r>
              <w:rPr>
                <w:noProof/>
                <w:webHidden/>
              </w:rPr>
              <w:t>333</w:t>
            </w:r>
            <w:r>
              <w:rPr>
                <w:noProof/>
                <w:webHidden/>
              </w:rPr>
              <w:fldChar w:fldCharType="end"/>
            </w:r>
          </w:hyperlink>
        </w:p>
        <w:p w14:paraId="73F90E47" w14:textId="2F38A66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98" w:history="1">
            <w:r w:rsidRPr="008B7EE7">
              <w:rPr>
                <w:rStyle w:val="Kpr"/>
                <w:noProof/>
              </w:rPr>
              <w:t>11.18 Rastgelelikte beklenen çıktı yerine beklenen davranış</w:t>
            </w:r>
            <w:r>
              <w:rPr>
                <w:noProof/>
                <w:webHidden/>
              </w:rPr>
              <w:tab/>
            </w:r>
            <w:r>
              <w:rPr>
                <w:noProof/>
                <w:webHidden/>
              </w:rPr>
              <w:fldChar w:fldCharType="begin"/>
            </w:r>
            <w:r>
              <w:rPr>
                <w:noProof/>
                <w:webHidden/>
              </w:rPr>
              <w:instrText xml:space="preserve"> PAGEREF _Toc228881298 \h </w:instrText>
            </w:r>
            <w:r>
              <w:rPr>
                <w:noProof/>
                <w:webHidden/>
              </w:rPr>
            </w:r>
            <w:r>
              <w:rPr>
                <w:noProof/>
                <w:webHidden/>
              </w:rPr>
              <w:fldChar w:fldCharType="separate"/>
            </w:r>
            <w:r>
              <w:rPr>
                <w:noProof/>
                <w:webHidden/>
              </w:rPr>
              <w:t>333</w:t>
            </w:r>
            <w:r>
              <w:rPr>
                <w:noProof/>
                <w:webHidden/>
              </w:rPr>
              <w:fldChar w:fldCharType="end"/>
            </w:r>
          </w:hyperlink>
        </w:p>
        <w:p w14:paraId="34A5A504" w14:textId="61DD327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299" w:history="1">
            <w:r w:rsidRPr="008B7EE7">
              <w:rPr>
                <w:rStyle w:val="Kpr"/>
                <w:noProof/>
              </w:rPr>
              <w:t>11.19 Matematiksel yardımcılar ve rastgelelik akış diyagramı</w:t>
            </w:r>
            <w:r>
              <w:rPr>
                <w:noProof/>
                <w:webHidden/>
              </w:rPr>
              <w:tab/>
            </w:r>
            <w:r>
              <w:rPr>
                <w:noProof/>
                <w:webHidden/>
              </w:rPr>
              <w:fldChar w:fldCharType="begin"/>
            </w:r>
            <w:r>
              <w:rPr>
                <w:noProof/>
                <w:webHidden/>
              </w:rPr>
              <w:instrText xml:space="preserve"> PAGEREF _Toc228881299 \h </w:instrText>
            </w:r>
            <w:r>
              <w:rPr>
                <w:noProof/>
                <w:webHidden/>
              </w:rPr>
            </w:r>
            <w:r>
              <w:rPr>
                <w:noProof/>
                <w:webHidden/>
              </w:rPr>
              <w:fldChar w:fldCharType="separate"/>
            </w:r>
            <w:r>
              <w:rPr>
                <w:noProof/>
                <w:webHidden/>
              </w:rPr>
              <w:t>333</w:t>
            </w:r>
            <w:r>
              <w:rPr>
                <w:noProof/>
                <w:webHidden/>
              </w:rPr>
              <w:fldChar w:fldCharType="end"/>
            </w:r>
          </w:hyperlink>
        </w:p>
        <w:p w14:paraId="51B86198" w14:textId="1D47422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00" w:history="1">
            <w:r w:rsidRPr="008B7EE7">
              <w:rPr>
                <w:rStyle w:val="Kpr"/>
                <w:noProof/>
              </w:rPr>
              <w:t>11.20 Adım adım kod örnekleri</w:t>
            </w:r>
            <w:r>
              <w:rPr>
                <w:noProof/>
                <w:webHidden/>
              </w:rPr>
              <w:tab/>
            </w:r>
            <w:r>
              <w:rPr>
                <w:noProof/>
                <w:webHidden/>
              </w:rPr>
              <w:fldChar w:fldCharType="begin"/>
            </w:r>
            <w:r>
              <w:rPr>
                <w:noProof/>
                <w:webHidden/>
              </w:rPr>
              <w:instrText xml:space="preserve"> PAGEREF _Toc228881300 \h </w:instrText>
            </w:r>
            <w:r>
              <w:rPr>
                <w:noProof/>
                <w:webHidden/>
              </w:rPr>
            </w:r>
            <w:r>
              <w:rPr>
                <w:noProof/>
                <w:webHidden/>
              </w:rPr>
              <w:fldChar w:fldCharType="separate"/>
            </w:r>
            <w:r>
              <w:rPr>
                <w:noProof/>
                <w:webHidden/>
              </w:rPr>
              <w:t>335</w:t>
            </w:r>
            <w:r>
              <w:rPr>
                <w:noProof/>
                <w:webHidden/>
              </w:rPr>
              <w:fldChar w:fldCharType="end"/>
            </w:r>
          </w:hyperlink>
        </w:p>
        <w:p w14:paraId="2984E793" w14:textId="7C55652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01" w:history="1">
            <w:r w:rsidRPr="008B7EE7">
              <w:rPr>
                <w:rStyle w:val="Kpr"/>
                <w:noProof/>
              </w:rPr>
              <w:t xml:space="preserve">Kod 11.1: </w:t>
            </w:r>
            <w:r w:rsidRPr="008B7EE7">
              <w:rPr>
                <w:rStyle w:val="Kpr"/>
                <w:rFonts w:ascii="Consolas" w:hAnsi="Consolas"/>
                <w:noProof/>
              </w:rPr>
              <w:t>Math</w:t>
            </w:r>
            <w:r w:rsidRPr="008B7EE7">
              <w:rPr>
                <w:rStyle w:val="Kpr"/>
                <w:noProof/>
              </w:rPr>
              <w:t xml:space="preserve"> temel metotları</w:t>
            </w:r>
            <w:r>
              <w:rPr>
                <w:noProof/>
                <w:webHidden/>
              </w:rPr>
              <w:tab/>
            </w:r>
            <w:r>
              <w:rPr>
                <w:noProof/>
                <w:webHidden/>
              </w:rPr>
              <w:fldChar w:fldCharType="begin"/>
            </w:r>
            <w:r>
              <w:rPr>
                <w:noProof/>
                <w:webHidden/>
              </w:rPr>
              <w:instrText xml:space="preserve"> PAGEREF _Toc228881301 \h </w:instrText>
            </w:r>
            <w:r>
              <w:rPr>
                <w:noProof/>
                <w:webHidden/>
              </w:rPr>
            </w:r>
            <w:r>
              <w:rPr>
                <w:noProof/>
                <w:webHidden/>
              </w:rPr>
              <w:fldChar w:fldCharType="separate"/>
            </w:r>
            <w:r>
              <w:rPr>
                <w:noProof/>
                <w:webHidden/>
              </w:rPr>
              <w:t>335</w:t>
            </w:r>
            <w:r>
              <w:rPr>
                <w:noProof/>
                <w:webHidden/>
              </w:rPr>
              <w:fldChar w:fldCharType="end"/>
            </w:r>
          </w:hyperlink>
        </w:p>
        <w:p w14:paraId="6AB4C6B2" w14:textId="6791E9C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02" w:history="1">
            <w:r w:rsidRPr="008B7EE7">
              <w:rPr>
                <w:rStyle w:val="Kpr"/>
                <w:noProof/>
              </w:rPr>
              <w:t>Kod 11.2: Tip dönüşümü ve yuvarlama karşılaştırması</w:t>
            </w:r>
            <w:r>
              <w:rPr>
                <w:noProof/>
                <w:webHidden/>
              </w:rPr>
              <w:tab/>
            </w:r>
            <w:r>
              <w:rPr>
                <w:noProof/>
                <w:webHidden/>
              </w:rPr>
              <w:fldChar w:fldCharType="begin"/>
            </w:r>
            <w:r>
              <w:rPr>
                <w:noProof/>
                <w:webHidden/>
              </w:rPr>
              <w:instrText xml:space="preserve"> PAGEREF _Toc228881302 \h </w:instrText>
            </w:r>
            <w:r>
              <w:rPr>
                <w:noProof/>
                <w:webHidden/>
              </w:rPr>
            </w:r>
            <w:r>
              <w:rPr>
                <w:noProof/>
                <w:webHidden/>
              </w:rPr>
              <w:fldChar w:fldCharType="separate"/>
            </w:r>
            <w:r>
              <w:rPr>
                <w:noProof/>
                <w:webHidden/>
              </w:rPr>
              <w:t>336</w:t>
            </w:r>
            <w:r>
              <w:rPr>
                <w:noProof/>
                <w:webHidden/>
              </w:rPr>
              <w:fldChar w:fldCharType="end"/>
            </w:r>
          </w:hyperlink>
        </w:p>
        <w:p w14:paraId="343781C4" w14:textId="2F45275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03" w:history="1">
            <w:r w:rsidRPr="008B7EE7">
              <w:rPr>
                <w:rStyle w:val="Kpr"/>
                <w:noProof/>
              </w:rPr>
              <w:t xml:space="preserve">Kod 11.3: </w:t>
            </w:r>
            <w:r w:rsidRPr="008B7EE7">
              <w:rPr>
                <w:rStyle w:val="Kpr"/>
                <w:rFonts w:ascii="Consolas" w:hAnsi="Consolas"/>
                <w:noProof/>
              </w:rPr>
              <w:t>Random</w:t>
            </w:r>
            <w:r w:rsidRPr="008B7EE7">
              <w:rPr>
                <w:rStyle w:val="Kpr"/>
                <w:noProof/>
              </w:rPr>
              <w:t xml:space="preserve"> ile zar atma</w:t>
            </w:r>
            <w:r>
              <w:rPr>
                <w:noProof/>
                <w:webHidden/>
              </w:rPr>
              <w:tab/>
            </w:r>
            <w:r>
              <w:rPr>
                <w:noProof/>
                <w:webHidden/>
              </w:rPr>
              <w:fldChar w:fldCharType="begin"/>
            </w:r>
            <w:r>
              <w:rPr>
                <w:noProof/>
                <w:webHidden/>
              </w:rPr>
              <w:instrText xml:space="preserve"> PAGEREF _Toc228881303 \h </w:instrText>
            </w:r>
            <w:r>
              <w:rPr>
                <w:noProof/>
                <w:webHidden/>
              </w:rPr>
            </w:r>
            <w:r>
              <w:rPr>
                <w:noProof/>
                <w:webHidden/>
              </w:rPr>
              <w:fldChar w:fldCharType="separate"/>
            </w:r>
            <w:r>
              <w:rPr>
                <w:noProof/>
                <w:webHidden/>
              </w:rPr>
              <w:t>336</w:t>
            </w:r>
            <w:r>
              <w:rPr>
                <w:noProof/>
                <w:webHidden/>
              </w:rPr>
              <w:fldChar w:fldCharType="end"/>
            </w:r>
          </w:hyperlink>
        </w:p>
        <w:p w14:paraId="507A13A5" w14:textId="6FD1E7B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04" w:history="1">
            <w:r w:rsidRPr="008B7EE7">
              <w:rPr>
                <w:rStyle w:val="Kpr"/>
                <w:noProof/>
              </w:rPr>
              <w:t>Kod 11.4: Belirli aralıkta rastgele sayı</w:t>
            </w:r>
            <w:r>
              <w:rPr>
                <w:noProof/>
                <w:webHidden/>
              </w:rPr>
              <w:tab/>
            </w:r>
            <w:r>
              <w:rPr>
                <w:noProof/>
                <w:webHidden/>
              </w:rPr>
              <w:fldChar w:fldCharType="begin"/>
            </w:r>
            <w:r>
              <w:rPr>
                <w:noProof/>
                <w:webHidden/>
              </w:rPr>
              <w:instrText xml:space="preserve"> PAGEREF _Toc228881304 \h </w:instrText>
            </w:r>
            <w:r>
              <w:rPr>
                <w:noProof/>
                <w:webHidden/>
              </w:rPr>
            </w:r>
            <w:r>
              <w:rPr>
                <w:noProof/>
                <w:webHidden/>
              </w:rPr>
              <w:fldChar w:fldCharType="separate"/>
            </w:r>
            <w:r>
              <w:rPr>
                <w:noProof/>
                <w:webHidden/>
              </w:rPr>
              <w:t>337</w:t>
            </w:r>
            <w:r>
              <w:rPr>
                <w:noProof/>
                <w:webHidden/>
              </w:rPr>
              <w:fldChar w:fldCharType="end"/>
            </w:r>
          </w:hyperlink>
        </w:p>
        <w:p w14:paraId="765079CE" w14:textId="109D1B5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05" w:history="1">
            <w:r w:rsidRPr="008B7EE7">
              <w:rPr>
                <w:rStyle w:val="Kpr"/>
                <w:noProof/>
              </w:rPr>
              <w:t>Kod 11.5: Sayı tahmin oyunu</w:t>
            </w:r>
            <w:r>
              <w:rPr>
                <w:noProof/>
                <w:webHidden/>
              </w:rPr>
              <w:tab/>
            </w:r>
            <w:r>
              <w:rPr>
                <w:noProof/>
                <w:webHidden/>
              </w:rPr>
              <w:fldChar w:fldCharType="begin"/>
            </w:r>
            <w:r>
              <w:rPr>
                <w:noProof/>
                <w:webHidden/>
              </w:rPr>
              <w:instrText xml:space="preserve"> PAGEREF _Toc228881305 \h </w:instrText>
            </w:r>
            <w:r>
              <w:rPr>
                <w:noProof/>
                <w:webHidden/>
              </w:rPr>
            </w:r>
            <w:r>
              <w:rPr>
                <w:noProof/>
                <w:webHidden/>
              </w:rPr>
              <w:fldChar w:fldCharType="separate"/>
            </w:r>
            <w:r>
              <w:rPr>
                <w:noProof/>
                <w:webHidden/>
              </w:rPr>
              <w:t>338</w:t>
            </w:r>
            <w:r>
              <w:rPr>
                <w:noProof/>
                <w:webHidden/>
              </w:rPr>
              <w:fldChar w:fldCharType="end"/>
            </w:r>
          </w:hyperlink>
        </w:p>
        <w:p w14:paraId="085DBE03" w14:textId="7F79A0C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06" w:history="1">
            <w:r w:rsidRPr="008B7EE7">
              <w:rPr>
                <w:rStyle w:val="Kpr"/>
                <w:noProof/>
              </w:rPr>
              <w:t>Kod 11.6: Hatalı ve düzeltilmiş rastgele aralık</w:t>
            </w:r>
            <w:r>
              <w:rPr>
                <w:noProof/>
                <w:webHidden/>
              </w:rPr>
              <w:tab/>
            </w:r>
            <w:r>
              <w:rPr>
                <w:noProof/>
                <w:webHidden/>
              </w:rPr>
              <w:fldChar w:fldCharType="begin"/>
            </w:r>
            <w:r>
              <w:rPr>
                <w:noProof/>
                <w:webHidden/>
              </w:rPr>
              <w:instrText xml:space="preserve"> PAGEREF _Toc228881306 \h </w:instrText>
            </w:r>
            <w:r>
              <w:rPr>
                <w:noProof/>
                <w:webHidden/>
              </w:rPr>
            </w:r>
            <w:r>
              <w:rPr>
                <w:noProof/>
                <w:webHidden/>
              </w:rPr>
              <w:fldChar w:fldCharType="separate"/>
            </w:r>
            <w:r>
              <w:rPr>
                <w:noProof/>
                <w:webHidden/>
              </w:rPr>
              <w:t>339</w:t>
            </w:r>
            <w:r>
              <w:rPr>
                <w:noProof/>
                <w:webHidden/>
              </w:rPr>
              <w:fldChar w:fldCharType="end"/>
            </w:r>
          </w:hyperlink>
        </w:p>
        <w:p w14:paraId="0F4F3B68" w14:textId="0C9735B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07" w:history="1">
            <w:r w:rsidRPr="008B7EE7">
              <w:rPr>
                <w:rStyle w:val="Kpr"/>
                <w:noProof/>
              </w:rPr>
              <w:t>11.21 Kodun çalışma mantığı ve beklenen davranış</w:t>
            </w:r>
            <w:r>
              <w:rPr>
                <w:noProof/>
                <w:webHidden/>
              </w:rPr>
              <w:tab/>
            </w:r>
            <w:r>
              <w:rPr>
                <w:noProof/>
                <w:webHidden/>
              </w:rPr>
              <w:fldChar w:fldCharType="begin"/>
            </w:r>
            <w:r>
              <w:rPr>
                <w:noProof/>
                <w:webHidden/>
              </w:rPr>
              <w:instrText xml:space="preserve"> PAGEREF _Toc228881307 \h </w:instrText>
            </w:r>
            <w:r>
              <w:rPr>
                <w:noProof/>
                <w:webHidden/>
              </w:rPr>
            </w:r>
            <w:r>
              <w:rPr>
                <w:noProof/>
                <w:webHidden/>
              </w:rPr>
              <w:fldChar w:fldCharType="separate"/>
            </w:r>
            <w:r>
              <w:rPr>
                <w:noProof/>
                <w:webHidden/>
              </w:rPr>
              <w:t>340</w:t>
            </w:r>
            <w:r>
              <w:rPr>
                <w:noProof/>
                <w:webHidden/>
              </w:rPr>
              <w:fldChar w:fldCharType="end"/>
            </w:r>
          </w:hyperlink>
        </w:p>
        <w:p w14:paraId="6DA6AEBD" w14:textId="5EC4C76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08" w:history="1">
            <w:r w:rsidRPr="008B7EE7">
              <w:rPr>
                <w:rStyle w:val="Kpr"/>
                <w:noProof/>
              </w:rPr>
              <w:t>11.22 Uçtan uca mini uygulama: Zar Oyunu ve Sayısal Tahmin Aracı</w:t>
            </w:r>
            <w:r>
              <w:rPr>
                <w:noProof/>
                <w:webHidden/>
              </w:rPr>
              <w:tab/>
            </w:r>
            <w:r>
              <w:rPr>
                <w:noProof/>
                <w:webHidden/>
              </w:rPr>
              <w:fldChar w:fldCharType="begin"/>
            </w:r>
            <w:r>
              <w:rPr>
                <w:noProof/>
                <w:webHidden/>
              </w:rPr>
              <w:instrText xml:space="preserve"> PAGEREF _Toc228881308 \h </w:instrText>
            </w:r>
            <w:r>
              <w:rPr>
                <w:noProof/>
                <w:webHidden/>
              </w:rPr>
            </w:r>
            <w:r>
              <w:rPr>
                <w:noProof/>
                <w:webHidden/>
              </w:rPr>
              <w:fldChar w:fldCharType="separate"/>
            </w:r>
            <w:r>
              <w:rPr>
                <w:noProof/>
                <w:webHidden/>
              </w:rPr>
              <w:t>340</w:t>
            </w:r>
            <w:r>
              <w:rPr>
                <w:noProof/>
                <w:webHidden/>
              </w:rPr>
              <w:fldChar w:fldCharType="end"/>
            </w:r>
          </w:hyperlink>
        </w:p>
        <w:p w14:paraId="2E8A7E13" w14:textId="572FE27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09" w:history="1">
            <w:r w:rsidRPr="008B7EE7">
              <w:rPr>
                <w:rStyle w:val="Kpr"/>
                <w:noProof/>
              </w:rPr>
              <w:t>11.22.1 Mini uygulama çalışma örneği</w:t>
            </w:r>
            <w:r>
              <w:rPr>
                <w:noProof/>
                <w:webHidden/>
              </w:rPr>
              <w:tab/>
            </w:r>
            <w:r>
              <w:rPr>
                <w:noProof/>
                <w:webHidden/>
              </w:rPr>
              <w:fldChar w:fldCharType="begin"/>
            </w:r>
            <w:r>
              <w:rPr>
                <w:noProof/>
                <w:webHidden/>
              </w:rPr>
              <w:instrText xml:space="preserve"> PAGEREF _Toc228881309 \h </w:instrText>
            </w:r>
            <w:r>
              <w:rPr>
                <w:noProof/>
                <w:webHidden/>
              </w:rPr>
            </w:r>
            <w:r>
              <w:rPr>
                <w:noProof/>
                <w:webHidden/>
              </w:rPr>
              <w:fldChar w:fldCharType="separate"/>
            </w:r>
            <w:r>
              <w:rPr>
                <w:noProof/>
                <w:webHidden/>
              </w:rPr>
              <w:t>342</w:t>
            </w:r>
            <w:r>
              <w:rPr>
                <w:noProof/>
                <w:webHidden/>
              </w:rPr>
              <w:fldChar w:fldCharType="end"/>
            </w:r>
          </w:hyperlink>
        </w:p>
        <w:p w14:paraId="12136AA8" w14:textId="09FED98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10" w:history="1">
            <w:r w:rsidRPr="008B7EE7">
              <w:rPr>
                <w:rStyle w:val="Kpr"/>
                <w:noProof/>
              </w:rPr>
              <w:t>11.22.2 Mini uygulamanın kavram eşleştirmesi</w:t>
            </w:r>
            <w:r>
              <w:rPr>
                <w:noProof/>
                <w:webHidden/>
              </w:rPr>
              <w:tab/>
            </w:r>
            <w:r>
              <w:rPr>
                <w:noProof/>
                <w:webHidden/>
              </w:rPr>
              <w:fldChar w:fldCharType="begin"/>
            </w:r>
            <w:r>
              <w:rPr>
                <w:noProof/>
                <w:webHidden/>
              </w:rPr>
              <w:instrText xml:space="preserve"> PAGEREF _Toc228881310 \h </w:instrText>
            </w:r>
            <w:r>
              <w:rPr>
                <w:noProof/>
                <w:webHidden/>
              </w:rPr>
            </w:r>
            <w:r>
              <w:rPr>
                <w:noProof/>
                <w:webHidden/>
              </w:rPr>
              <w:fldChar w:fldCharType="separate"/>
            </w:r>
            <w:r>
              <w:rPr>
                <w:noProof/>
                <w:webHidden/>
              </w:rPr>
              <w:t>342</w:t>
            </w:r>
            <w:r>
              <w:rPr>
                <w:noProof/>
                <w:webHidden/>
              </w:rPr>
              <w:fldChar w:fldCharType="end"/>
            </w:r>
          </w:hyperlink>
        </w:p>
        <w:p w14:paraId="0DEF7B03" w14:textId="6C57D50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11" w:history="1">
            <w:r w:rsidRPr="008B7EE7">
              <w:rPr>
                <w:rStyle w:val="Kpr"/>
                <w:noProof/>
              </w:rPr>
              <w:t>11.22.3 Mini uygulama test senaryoları</w:t>
            </w:r>
            <w:r>
              <w:rPr>
                <w:noProof/>
                <w:webHidden/>
              </w:rPr>
              <w:tab/>
            </w:r>
            <w:r>
              <w:rPr>
                <w:noProof/>
                <w:webHidden/>
              </w:rPr>
              <w:fldChar w:fldCharType="begin"/>
            </w:r>
            <w:r>
              <w:rPr>
                <w:noProof/>
                <w:webHidden/>
              </w:rPr>
              <w:instrText xml:space="preserve"> PAGEREF _Toc228881311 \h </w:instrText>
            </w:r>
            <w:r>
              <w:rPr>
                <w:noProof/>
                <w:webHidden/>
              </w:rPr>
            </w:r>
            <w:r>
              <w:rPr>
                <w:noProof/>
                <w:webHidden/>
              </w:rPr>
              <w:fldChar w:fldCharType="separate"/>
            </w:r>
            <w:r>
              <w:rPr>
                <w:noProof/>
                <w:webHidden/>
              </w:rPr>
              <w:t>342</w:t>
            </w:r>
            <w:r>
              <w:rPr>
                <w:noProof/>
                <w:webHidden/>
              </w:rPr>
              <w:fldChar w:fldCharType="end"/>
            </w:r>
          </w:hyperlink>
        </w:p>
        <w:p w14:paraId="374EDC9C" w14:textId="70CBFB1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12" w:history="1">
            <w:r w:rsidRPr="008B7EE7">
              <w:rPr>
                <w:rStyle w:val="Kpr"/>
                <w:noProof/>
              </w:rPr>
              <w:t>11.23 Sık yapılan hatalar ve yanlış sezgiler</w:t>
            </w:r>
            <w:r>
              <w:rPr>
                <w:noProof/>
                <w:webHidden/>
              </w:rPr>
              <w:tab/>
            </w:r>
            <w:r>
              <w:rPr>
                <w:noProof/>
                <w:webHidden/>
              </w:rPr>
              <w:fldChar w:fldCharType="begin"/>
            </w:r>
            <w:r>
              <w:rPr>
                <w:noProof/>
                <w:webHidden/>
              </w:rPr>
              <w:instrText xml:space="preserve"> PAGEREF _Toc228881312 \h </w:instrText>
            </w:r>
            <w:r>
              <w:rPr>
                <w:noProof/>
                <w:webHidden/>
              </w:rPr>
            </w:r>
            <w:r>
              <w:rPr>
                <w:noProof/>
                <w:webHidden/>
              </w:rPr>
              <w:fldChar w:fldCharType="separate"/>
            </w:r>
            <w:r>
              <w:rPr>
                <w:noProof/>
                <w:webHidden/>
              </w:rPr>
              <w:t>343</w:t>
            </w:r>
            <w:r>
              <w:rPr>
                <w:noProof/>
                <w:webHidden/>
              </w:rPr>
              <w:fldChar w:fldCharType="end"/>
            </w:r>
          </w:hyperlink>
        </w:p>
        <w:p w14:paraId="67722130" w14:textId="2654B6C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13" w:history="1">
            <w:r w:rsidRPr="008B7EE7">
              <w:rPr>
                <w:rStyle w:val="Kpr"/>
                <w:noProof/>
              </w:rPr>
              <w:t xml:space="preserve">11.23.1 </w:t>
            </w:r>
            <w:r w:rsidRPr="008B7EE7">
              <w:rPr>
                <w:rStyle w:val="Kpr"/>
                <w:rFonts w:ascii="Consolas" w:hAnsi="Consolas"/>
                <w:noProof/>
              </w:rPr>
              <w:t>Math</w:t>
            </w:r>
            <w:r w:rsidRPr="008B7EE7">
              <w:rPr>
                <w:rStyle w:val="Kpr"/>
                <w:noProof/>
              </w:rPr>
              <w:t xml:space="preserve"> için nesne oluşturmaya çalışmak</w:t>
            </w:r>
            <w:r>
              <w:rPr>
                <w:noProof/>
                <w:webHidden/>
              </w:rPr>
              <w:tab/>
            </w:r>
            <w:r>
              <w:rPr>
                <w:noProof/>
                <w:webHidden/>
              </w:rPr>
              <w:fldChar w:fldCharType="begin"/>
            </w:r>
            <w:r>
              <w:rPr>
                <w:noProof/>
                <w:webHidden/>
              </w:rPr>
              <w:instrText xml:space="preserve"> PAGEREF _Toc228881313 \h </w:instrText>
            </w:r>
            <w:r>
              <w:rPr>
                <w:noProof/>
                <w:webHidden/>
              </w:rPr>
            </w:r>
            <w:r>
              <w:rPr>
                <w:noProof/>
                <w:webHidden/>
              </w:rPr>
              <w:fldChar w:fldCharType="separate"/>
            </w:r>
            <w:r>
              <w:rPr>
                <w:noProof/>
                <w:webHidden/>
              </w:rPr>
              <w:t>343</w:t>
            </w:r>
            <w:r>
              <w:rPr>
                <w:noProof/>
                <w:webHidden/>
              </w:rPr>
              <w:fldChar w:fldCharType="end"/>
            </w:r>
          </w:hyperlink>
        </w:p>
        <w:p w14:paraId="20702A72" w14:textId="2070294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14" w:history="1">
            <w:r w:rsidRPr="008B7EE7">
              <w:rPr>
                <w:rStyle w:val="Kpr"/>
                <w:noProof/>
              </w:rPr>
              <w:t xml:space="preserve">11.23.2 </w:t>
            </w:r>
            <w:r w:rsidRPr="008B7EE7">
              <w:rPr>
                <w:rStyle w:val="Kpr"/>
                <w:rFonts w:ascii="Consolas" w:hAnsi="Consolas"/>
                <w:noProof/>
              </w:rPr>
              <w:t>Math.sqrt()</w:t>
            </w:r>
            <w:r w:rsidRPr="008B7EE7">
              <w:rPr>
                <w:rStyle w:val="Kpr"/>
                <w:noProof/>
              </w:rPr>
              <w:t xml:space="preserve"> sonucunu doğrudan </w:t>
            </w:r>
            <w:r w:rsidRPr="008B7EE7">
              <w:rPr>
                <w:rStyle w:val="Kpr"/>
                <w:rFonts w:ascii="Consolas" w:hAnsi="Consolas"/>
                <w:noProof/>
              </w:rPr>
              <w:t>int</w:t>
            </w:r>
            <w:r w:rsidRPr="008B7EE7">
              <w:rPr>
                <w:rStyle w:val="Kpr"/>
                <w:noProof/>
              </w:rPr>
              <w:t xml:space="preserve"> değişkene atamak</w:t>
            </w:r>
            <w:r>
              <w:rPr>
                <w:noProof/>
                <w:webHidden/>
              </w:rPr>
              <w:tab/>
            </w:r>
            <w:r>
              <w:rPr>
                <w:noProof/>
                <w:webHidden/>
              </w:rPr>
              <w:fldChar w:fldCharType="begin"/>
            </w:r>
            <w:r>
              <w:rPr>
                <w:noProof/>
                <w:webHidden/>
              </w:rPr>
              <w:instrText xml:space="preserve"> PAGEREF _Toc228881314 \h </w:instrText>
            </w:r>
            <w:r>
              <w:rPr>
                <w:noProof/>
                <w:webHidden/>
              </w:rPr>
            </w:r>
            <w:r>
              <w:rPr>
                <w:noProof/>
                <w:webHidden/>
              </w:rPr>
              <w:fldChar w:fldCharType="separate"/>
            </w:r>
            <w:r>
              <w:rPr>
                <w:noProof/>
                <w:webHidden/>
              </w:rPr>
              <w:t>343</w:t>
            </w:r>
            <w:r>
              <w:rPr>
                <w:noProof/>
                <w:webHidden/>
              </w:rPr>
              <w:fldChar w:fldCharType="end"/>
            </w:r>
          </w:hyperlink>
        </w:p>
        <w:p w14:paraId="0A19227F" w14:textId="32A93CE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15" w:history="1">
            <w:r w:rsidRPr="008B7EE7">
              <w:rPr>
                <w:rStyle w:val="Kpr"/>
                <w:noProof/>
              </w:rPr>
              <w:t>11.23.3 Tip dönüşümünü yuvarlama sanmak</w:t>
            </w:r>
            <w:r>
              <w:rPr>
                <w:noProof/>
                <w:webHidden/>
              </w:rPr>
              <w:tab/>
            </w:r>
            <w:r>
              <w:rPr>
                <w:noProof/>
                <w:webHidden/>
              </w:rPr>
              <w:fldChar w:fldCharType="begin"/>
            </w:r>
            <w:r>
              <w:rPr>
                <w:noProof/>
                <w:webHidden/>
              </w:rPr>
              <w:instrText xml:space="preserve"> PAGEREF _Toc228881315 \h </w:instrText>
            </w:r>
            <w:r>
              <w:rPr>
                <w:noProof/>
                <w:webHidden/>
              </w:rPr>
            </w:r>
            <w:r>
              <w:rPr>
                <w:noProof/>
                <w:webHidden/>
              </w:rPr>
              <w:fldChar w:fldCharType="separate"/>
            </w:r>
            <w:r>
              <w:rPr>
                <w:noProof/>
                <w:webHidden/>
              </w:rPr>
              <w:t>343</w:t>
            </w:r>
            <w:r>
              <w:rPr>
                <w:noProof/>
                <w:webHidden/>
              </w:rPr>
              <w:fldChar w:fldCharType="end"/>
            </w:r>
          </w:hyperlink>
        </w:p>
        <w:p w14:paraId="014D15C4" w14:textId="5FA8F4F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16" w:history="1">
            <w:r w:rsidRPr="008B7EE7">
              <w:rPr>
                <w:rStyle w:val="Kpr"/>
                <w:noProof/>
              </w:rPr>
              <w:t xml:space="preserve">11.23.4 </w:t>
            </w:r>
            <w:r w:rsidRPr="008B7EE7">
              <w:rPr>
                <w:rStyle w:val="Kpr"/>
                <w:rFonts w:ascii="Consolas" w:hAnsi="Consolas"/>
                <w:noProof/>
              </w:rPr>
              <w:t>Random</w:t>
            </w:r>
            <w:r w:rsidRPr="008B7EE7">
              <w:rPr>
                <w:rStyle w:val="Kpr"/>
                <w:noProof/>
              </w:rPr>
              <w:t xml:space="preserve"> için import eklememek</w:t>
            </w:r>
            <w:r>
              <w:rPr>
                <w:noProof/>
                <w:webHidden/>
              </w:rPr>
              <w:tab/>
            </w:r>
            <w:r>
              <w:rPr>
                <w:noProof/>
                <w:webHidden/>
              </w:rPr>
              <w:fldChar w:fldCharType="begin"/>
            </w:r>
            <w:r>
              <w:rPr>
                <w:noProof/>
                <w:webHidden/>
              </w:rPr>
              <w:instrText xml:space="preserve"> PAGEREF _Toc228881316 \h </w:instrText>
            </w:r>
            <w:r>
              <w:rPr>
                <w:noProof/>
                <w:webHidden/>
              </w:rPr>
            </w:r>
            <w:r>
              <w:rPr>
                <w:noProof/>
                <w:webHidden/>
              </w:rPr>
              <w:fldChar w:fldCharType="separate"/>
            </w:r>
            <w:r>
              <w:rPr>
                <w:noProof/>
                <w:webHidden/>
              </w:rPr>
              <w:t>344</w:t>
            </w:r>
            <w:r>
              <w:rPr>
                <w:noProof/>
                <w:webHidden/>
              </w:rPr>
              <w:fldChar w:fldCharType="end"/>
            </w:r>
          </w:hyperlink>
        </w:p>
        <w:p w14:paraId="0548B974" w14:textId="60314BD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17" w:history="1">
            <w:r w:rsidRPr="008B7EE7">
              <w:rPr>
                <w:rStyle w:val="Kpr"/>
                <w:noProof/>
              </w:rPr>
              <w:t xml:space="preserve">11.23.5 </w:t>
            </w:r>
            <w:r w:rsidRPr="008B7EE7">
              <w:rPr>
                <w:rStyle w:val="Kpr"/>
                <w:rFonts w:ascii="Consolas" w:hAnsi="Consolas"/>
                <w:noProof/>
              </w:rPr>
              <w:t>nextInt()</w:t>
            </w:r>
            <w:r w:rsidRPr="008B7EE7">
              <w:rPr>
                <w:rStyle w:val="Kpr"/>
                <w:noProof/>
              </w:rPr>
              <w:t xml:space="preserve"> üst sınırını yanlış anlamak</w:t>
            </w:r>
            <w:r>
              <w:rPr>
                <w:noProof/>
                <w:webHidden/>
              </w:rPr>
              <w:tab/>
            </w:r>
            <w:r>
              <w:rPr>
                <w:noProof/>
                <w:webHidden/>
              </w:rPr>
              <w:fldChar w:fldCharType="begin"/>
            </w:r>
            <w:r>
              <w:rPr>
                <w:noProof/>
                <w:webHidden/>
              </w:rPr>
              <w:instrText xml:space="preserve"> PAGEREF _Toc228881317 \h </w:instrText>
            </w:r>
            <w:r>
              <w:rPr>
                <w:noProof/>
                <w:webHidden/>
              </w:rPr>
            </w:r>
            <w:r>
              <w:rPr>
                <w:noProof/>
                <w:webHidden/>
              </w:rPr>
              <w:fldChar w:fldCharType="separate"/>
            </w:r>
            <w:r>
              <w:rPr>
                <w:noProof/>
                <w:webHidden/>
              </w:rPr>
              <w:t>344</w:t>
            </w:r>
            <w:r>
              <w:rPr>
                <w:noProof/>
                <w:webHidden/>
              </w:rPr>
              <w:fldChar w:fldCharType="end"/>
            </w:r>
          </w:hyperlink>
        </w:p>
        <w:p w14:paraId="51FF41ED" w14:textId="7183CCF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18" w:history="1">
            <w:r w:rsidRPr="008B7EE7">
              <w:rPr>
                <w:rStyle w:val="Kpr"/>
                <w:noProof/>
              </w:rPr>
              <w:t>11.23.6 Belirli aralık formülünü eksik yazmak</w:t>
            </w:r>
            <w:r>
              <w:rPr>
                <w:noProof/>
                <w:webHidden/>
              </w:rPr>
              <w:tab/>
            </w:r>
            <w:r>
              <w:rPr>
                <w:noProof/>
                <w:webHidden/>
              </w:rPr>
              <w:fldChar w:fldCharType="begin"/>
            </w:r>
            <w:r>
              <w:rPr>
                <w:noProof/>
                <w:webHidden/>
              </w:rPr>
              <w:instrText xml:space="preserve"> PAGEREF _Toc228881318 \h </w:instrText>
            </w:r>
            <w:r>
              <w:rPr>
                <w:noProof/>
                <w:webHidden/>
              </w:rPr>
            </w:r>
            <w:r>
              <w:rPr>
                <w:noProof/>
                <w:webHidden/>
              </w:rPr>
              <w:fldChar w:fldCharType="separate"/>
            </w:r>
            <w:r>
              <w:rPr>
                <w:noProof/>
                <w:webHidden/>
              </w:rPr>
              <w:t>344</w:t>
            </w:r>
            <w:r>
              <w:rPr>
                <w:noProof/>
                <w:webHidden/>
              </w:rPr>
              <w:fldChar w:fldCharType="end"/>
            </w:r>
          </w:hyperlink>
        </w:p>
        <w:p w14:paraId="4890FB92" w14:textId="0719514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19" w:history="1">
            <w:r w:rsidRPr="008B7EE7">
              <w:rPr>
                <w:rStyle w:val="Kpr"/>
                <w:noProof/>
              </w:rPr>
              <w:t>11.24 Hata ayıklama egzersizi</w:t>
            </w:r>
            <w:r>
              <w:rPr>
                <w:noProof/>
                <w:webHidden/>
              </w:rPr>
              <w:tab/>
            </w:r>
            <w:r>
              <w:rPr>
                <w:noProof/>
                <w:webHidden/>
              </w:rPr>
              <w:fldChar w:fldCharType="begin"/>
            </w:r>
            <w:r>
              <w:rPr>
                <w:noProof/>
                <w:webHidden/>
              </w:rPr>
              <w:instrText xml:space="preserve"> PAGEREF _Toc228881319 \h </w:instrText>
            </w:r>
            <w:r>
              <w:rPr>
                <w:noProof/>
                <w:webHidden/>
              </w:rPr>
            </w:r>
            <w:r>
              <w:rPr>
                <w:noProof/>
                <w:webHidden/>
              </w:rPr>
              <w:fldChar w:fldCharType="separate"/>
            </w:r>
            <w:r>
              <w:rPr>
                <w:noProof/>
                <w:webHidden/>
              </w:rPr>
              <w:t>344</w:t>
            </w:r>
            <w:r>
              <w:rPr>
                <w:noProof/>
                <w:webHidden/>
              </w:rPr>
              <w:fldChar w:fldCharType="end"/>
            </w:r>
          </w:hyperlink>
        </w:p>
        <w:p w14:paraId="7D0FDBCA" w14:textId="2A6918A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20" w:history="1">
            <w:r w:rsidRPr="008B7EE7">
              <w:rPr>
                <w:rStyle w:val="Kpr"/>
                <w:noProof/>
              </w:rPr>
              <w:t>11.25 Ek hata ayıklama egzersizi: Yuvarlama hatası</w:t>
            </w:r>
            <w:r>
              <w:rPr>
                <w:noProof/>
                <w:webHidden/>
              </w:rPr>
              <w:tab/>
            </w:r>
            <w:r>
              <w:rPr>
                <w:noProof/>
                <w:webHidden/>
              </w:rPr>
              <w:fldChar w:fldCharType="begin"/>
            </w:r>
            <w:r>
              <w:rPr>
                <w:noProof/>
                <w:webHidden/>
              </w:rPr>
              <w:instrText xml:space="preserve"> PAGEREF _Toc228881320 \h </w:instrText>
            </w:r>
            <w:r>
              <w:rPr>
                <w:noProof/>
                <w:webHidden/>
              </w:rPr>
            </w:r>
            <w:r>
              <w:rPr>
                <w:noProof/>
                <w:webHidden/>
              </w:rPr>
              <w:fldChar w:fldCharType="separate"/>
            </w:r>
            <w:r>
              <w:rPr>
                <w:noProof/>
                <w:webHidden/>
              </w:rPr>
              <w:t>346</w:t>
            </w:r>
            <w:r>
              <w:rPr>
                <w:noProof/>
                <w:webHidden/>
              </w:rPr>
              <w:fldChar w:fldCharType="end"/>
            </w:r>
          </w:hyperlink>
        </w:p>
        <w:p w14:paraId="646FC6B9" w14:textId="383D6A2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21" w:history="1">
            <w:r w:rsidRPr="008B7EE7">
              <w:rPr>
                <w:rStyle w:val="Kpr"/>
                <w:noProof/>
              </w:rPr>
              <w:t>11.26 Bölümün sonraki bölümlerle ilişkisi</w:t>
            </w:r>
            <w:r>
              <w:rPr>
                <w:noProof/>
                <w:webHidden/>
              </w:rPr>
              <w:tab/>
            </w:r>
            <w:r>
              <w:rPr>
                <w:noProof/>
                <w:webHidden/>
              </w:rPr>
              <w:fldChar w:fldCharType="begin"/>
            </w:r>
            <w:r>
              <w:rPr>
                <w:noProof/>
                <w:webHidden/>
              </w:rPr>
              <w:instrText xml:space="preserve"> PAGEREF _Toc228881321 \h </w:instrText>
            </w:r>
            <w:r>
              <w:rPr>
                <w:noProof/>
                <w:webHidden/>
              </w:rPr>
            </w:r>
            <w:r>
              <w:rPr>
                <w:noProof/>
                <w:webHidden/>
              </w:rPr>
              <w:fldChar w:fldCharType="separate"/>
            </w:r>
            <w:r>
              <w:rPr>
                <w:noProof/>
                <w:webHidden/>
              </w:rPr>
              <w:t>347</w:t>
            </w:r>
            <w:r>
              <w:rPr>
                <w:noProof/>
                <w:webHidden/>
              </w:rPr>
              <w:fldChar w:fldCharType="end"/>
            </w:r>
          </w:hyperlink>
        </w:p>
        <w:p w14:paraId="2F27883E" w14:textId="2A734D5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22" w:history="1">
            <w:r w:rsidRPr="008B7EE7">
              <w:rPr>
                <w:rStyle w:val="Kpr"/>
                <w:noProof/>
              </w:rPr>
              <w:t>11.27 Bölüm özeti</w:t>
            </w:r>
            <w:r>
              <w:rPr>
                <w:noProof/>
                <w:webHidden/>
              </w:rPr>
              <w:tab/>
            </w:r>
            <w:r>
              <w:rPr>
                <w:noProof/>
                <w:webHidden/>
              </w:rPr>
              <w:fldChar w:fldCharType="begin"/>
            </w:r>
            <w:r>
              <w:rPr>
                <w:noProof/>
                <w:webHidden/>
              </w:rPr>
              <w:instrText xml:space="preserve"> PAGEREF _Toc228881322 \h </w:instrText>
            </w:r>
            <w:r>
              <w:rPr>
                <w:noProof/>
                <w:webHidden/>
              </w:rPr>
            </w:r>
            <w:r>
              <w:rPr>
                <w:noProof/>
                <w:webHidden/>
              </w:rPr>
              <w:fldChar w:fldCharType="separate"/>
            </w:r>
            <w:r>
              <w:rPr>
                <w:noProof/>
                <w:webHidden/>
              </w:rPr>
              <w:t>347</w:t>
            </w:r>
            <w:r>
              <w:rPr>
                <w:noProof/>
                <w:webHidden/>
              </w:rPr>
              <w:fldChar w:fldCharType="end"/>
            </w:r>
          </w:hyperlink>
        </w:p>
        <w:p w14:paraId="1AA26E9E" w14:textId="4FA7046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23" w:history="1">
            <w:r w:rsidRPr="008B7EE7">
              <w:rPr>
                <w:rStyle w:val="Kpr"/>
                <w:noProof/>
              </w:rPr>
              <w:t>11.28 Terim sözlüğü</w:t>
            </w:r>
            <w:r>
              <w:rPr>
                <w:noProof/>
                <w:webHidden/>
              </w:rPr>
              <w:tab/>
            </w:r>
            <w:r>
              <w:rPr>
                <w:noProof/>
                <w:webHidden/>
              </w:rPr>
              <w:fldChar w:fldCharType="begin"/>
            </w:r>
            <w:r>
              <w:rPr>
                <w:noProof/>
                <w:webHidden/>
              </w:rPr>
              <w:instrText xml:space="preserve"> PAGEREF _Toc228881323 \h </w:instrText>
            </w:r>
            <w:r>
              <w:rPr>
                <w:noProof/>
                <w:webHidden/>
              </w:rPr>
            </w:r>
            <w:r>
              <w:rPr>
                <w:noProof/>
                <w:webHidden/>
              </w:rPr>
              <w:fldChar w:fldCharType="separate"/>
            </w:r>
            <w:r>
              <w:rPr>
                <w:noProof/>
                <w:webHidden/>
              </w:rPr>
              <w:t>347</w:t>
            </w:r>
            <w:r>
              <w:rPr>
                <w:noProof/>
                <w:webHidden/>
              </w:rPr>
              <w:fldChar w:fldCharType="end"/>
            </w:r>
          </w:hyperlink>
        </w:p>
        <w:p w14:paraId="647A70CC" w14:textId="69ED669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24" w:history="1">
            <w:r w:rsidRPr="008B7EE7">
              <w:rPr>
                <w:rStyle w:val="Kpr"/>
                <w:noProof/>
              </w:rPr>
              <w:t>11.29 Kendini değerlendirme soruları</w:t>
            </w:r>
            <w:r>
              <w:rPr>
                <w:noProof/>
                <w:webHidden/>
              </w:rPr>
              <w:tab/>
            </w:r>
            <w:r>
              <w:rPr>
                <w:noProof/>
                <w:webHidden/>
              </w:rPr>
              <w:fldChar w:fldCharType="begin"/>
            </w:r>
            <w:r>
              <w:rPr>
                <w:noProof/>
                <w:webHidden/>
              </w:rPr>
              <w:instrText xml:space="preserve"> PAGEREF _Toc228881324 \h </w:instrText>
            </w:r>
            <w:r>
              <w:rPr>
                <w:noProof/>
                <w:webHidden/>
              </w:rPr>
            </w:r>
            <w:r>
              <w:rPr>
                <w:noProof/>
                <w:webHidden/>
              </w:rPr>
              <w:fldChar w:fldCharType="separate"/>
            </w:r>
            <w:r>
              <w:rPr>
                <w:noProof/>
                <w:webHidden/>
              </w:rPr>
              <w:t>348</w:t>
            </w:r>
            <w:r>
              <w:rPr>
                <w:noProof/>
                <w:webHidden/>
              </w:rPr>
              <w:fldChar w:fldCharType="end"/>
            </w:r>
          </w:hyperlink>
        </w:p>
        <w:p w14:paraId="4846344D" w14:textId="3F76246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25" w:history="1">
            <w:r w:rsidRPr="008B7EE7">
              <w:rPr>
                <w:rStyle w:val="Kpr"/>
                <w:noProof/>
              </w:rPr>
              <w:t>11.29.1 Çoktan seçmeli sorular</w:t>
            </w:r>
            <w:r>
              <w:rPr>
                <w:noProof/>
                <w:webHidden/>
              </w:rPr>
              <w:tab/>
            </w:r>
            <w:r>
              <w:rPr>
                <w:noProof/>
                <w:webHidden/>
              </w:rPr>
              <w:fldChar w:fldCharType="begin"/>
            </w:r>
            <w:r>
              <w:rPr>
                <w:noProof/>
                <w:webHidden/>
              </w:rPr>
              <w:instrText xml:space="preserve"> PAGEREF _Toc228881325 \h </w:instrText>
            </w:r>
            <w:r>
              <w:rPr>
                <w:noProof/>
                <w:webHidden/>
              </w:rPr>
            </w:r>
            <w:r>
              <w:rPr>
                <w:noProof/>
                <w:webHidden/>
              </w:rPr>
              <w:fldChar w:fldCharType="separate"/>
            </w:r>
            <w:r>
              <w:rPr>
                <w:noProof/>
                <w:webHidden/>
              </w:rPr>
              <w:t>348</w:t>
            </w:r>
            <w:r>
              <w:rPr>
                <w:noProof/>
                <w:webHidden/>
              </w:rPr>
              <w:fldChar w:fldCharType="end"/>
            </w:r>
          </w:hyperlink>
        </w:p>
        <w:p w14:paraId="485140EB" w14:textId="1E3395C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26" w:history="1">
            <w:r w:rsidRPr="008B7EE7">
              <w:rPr>
                <w:rStyle w:val="Kpr"/>
                <w:noProof/>
              </w:rPr>
              <w:t>11.29.2 Doğru/Yanlış soruları</w:t>
            </w:r>
            <w:r>
              <w:rPr>
                <w:noProof/>
                <w:webHidden/>
              </w:rPr>
              <w:tab/>
            </w:r>
            <w:r>
              <w:rPr>
                <w:noProof/>
                <w:webHidden/>
              </w:rPr>
              <w:fldChar w:fldCharType="begin"/>
            </w:r>
            <w:r>
              <w:rPr>
                <w:noProof/>
                <w:webHidden/>
              </w:rPr>
              <w:instrText xml:space="preserve"> PAGEREF _Toc228881326 \h </w:instrText>
            </w:r>
            <w:r>
              <w:rPr>
                <w:noProof/>
                <w:webHidden/>
              </w:rPr>
            </w:r>
            <w:r>
              <w:rPr>
                <w:noProof/>
                <w:webHidden/>
              </w:rPr>
              <w:fldChar w:fldCharType="separate"/>
            </w:r>
            <w:r>
              <w:rPr>
                <w:noProof/>
                <w:webHidden/>
              </w:rPr>
              <w:t>349</w:t>
            </w:r>
            <w:r>
              <w:rPr>
                <w:noProof/>
                <w:webHidden/>
              </w:rPr>
              <w:fldChar w:fldCharType="end"/>
            </w:r>
          </w:hyperlink>
        </w:p>
        <w:p w14:paraId="70345421" w14:textId="1B9CC6B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27" w:history="1">
            <w:r w:rsidRPr="008B7EE7">
              <w:rPr>
                <w:rStyle w:val="Kpr"/>
                <w:noProof/>
              </w:rPr>
              <w:t>11.29.3 Açık uçlu kavramsal sorular</w:t>
            </w:r>
            <w:r>
              <w:rPr>
                <w:noProof/>
                <w:webHidden/>
              </w:rPr>
              <w:tab/>
            </w:r>
            <w:r>
              <w:rPr>
                <w:noProof/>
                <w:webHidden/>
              </w:rPr>
              <w:fldChar w:fldCharType="begin"/>
            </w:r>
            <w:r>
              <w:rPr>
                <w:noProof/>
                <w:webHidden/>
              </w:rPr>
              <w:instrText xml:space="preserve"> PAGEREF _Toc228881327 \h </w:instrText>
            </w:r>
            <w:r>
              <w:rPr>
                <w:noProof/>
                <w:webHidden/>
              </w:rPr>
            </w:r>
            <w:r>
              <w:rPr>
                <w:noProof/>
                <w:webHidden/>
              </w:rPr>
              <w:fldChar w:fldCharType="separate"/>
            </w:r>
            <w:r>
              <w:rPr>
                <w:noProof/>
                <w:webHidden/>
              </w:rPr>
              <w:t>349</w:t>
            </w:r>
            <w:r>
              <w:rPr>
                <w:noProof/>
                <w:webHidden/>
              </w:rPr>
              <w:fldChar w:fldCharType="end"/>
            </w:r>
          </w:hyperlink>
        </w:p>
        <w:p w14:paraId="228C713F" w14:textId="06AF16E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28" w:history="1">
            <w:r w:rsidRPr="008B7EE7">
              <w:rPr>
                <w:rStyle w:val="Kpr"/>
                <w:noProof/>
              </w:rPr>
              <w:t>11.29.4 Yanlış gerekçeyi bulma soruları</w:t>
            </w:r>
            <w:r>
              <w:rPr>
                <w:noProof/>
                <w:webHidden/>
              </w:rPr>
              <w:tab/>
            </w:r>
            <w:r>
              <w:rPr>
                <w:noProof/>
                <w:webHidden/>
              </w:rPr>
              <w:fldChar w:fldCharType="begin"/>
            </w:r>
            <w:r>
              <w:rPr>
                <w:noProof/>
                <w:webHidden/>
              </w:rPr>
              <w:instrText xml:space="preserve"> PAGEREF _Toc228881328 \h </w:instrText>
            </w:r>
            <w:r>
              <w:rPr>
                <w:noProof/>
                <w:webHidden/>
              </w:rPr>
            </w:r>
            <w:r>
              <w:rPr>
                <w:noProof/>
                <w:webHidden/>
              </w:rPr>
              <w:fldChar w:fldCharType="separate"/>
            </w:r>
            <w:r>
              <w:rPr>
                <w:noProof/>
                <w:webHidden/>
              </w:rPr>
              <w:t>349</w:t>
            </w:r>
            <w:r>
              <w:rPr>
                <w:noProof/>
                <w:webHidden/>
              </w:rPr>
              <w:fldChar w:fldCharType="end"/>
            </w:r>
          </w:hyperlink>
        </w:p>
        <w:p w14:paraId="00E15016" w14:textId="0A825F6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29" w:history="1">
            <w:r w:rsidRPr="008B7EE7">
              <w:rPr>
                <w:rStyle w:val="Kpr"/>
                <w:noProof/>
              </w:rPr>
              <w:t>11.30 Programlama alıştırmaları</w:t>
            </w:r>
            <w:r>
              <w:rPr>
                <w:noProof/>
                <w:webHidden/>
              </w:rPr>
              <w:tab/>
            </w:r>
            <w:r>
              <w:rPr>
                <w:noProof/>
                <w:webHidden/>
              </w:rPr>
              <w:fldChar w:fldCharType="begin"/>
            </w:r>
            <w:r>
              <w:rPr>
                <w:noProof/>
                <w:webHidden/>
              </w:rPr>
              <w:instrText xml:space="preserve"> PAGEREF _Toc228881329 \h </w:instrText>
            </w:r>
            <w:r>
              <w:rPr>
                <w:noProof/>
                <w:webHidden/>
              </w:rPr>
            </w:r>
            <w:r>
              <w:rPr>
                <w:noProof/>
                <w:webHidden/>
              </w:rPr>
              <w:fldChar w:fldCharType="separate"/>
            </w:r>
            <w:r>
              <w:rPr>
                <w:noProof/>
                <w:webHidden/>
              </w:rPr>
              <w:t>350</w:t>
            </w:r>
            <w:r>
              <w:rPr>
                <w:noProof/>
                <w:webHidden/>
              </w:rPr>
              <w:fldChar w:fldCharType="end"/>
            </w:r>
          </w:hyperlink>
        </w:p>
        <w:p w14:paraId="5ECA196F" w14:textId="7AB532C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30" w:history="1">
            <w:r w:rsidRPr="008B7EE7">
              <w:rPr>
                <w:rStyle w:val="Kpr"/>
                <w:noProof/>
              </w:rPr>
              <w:t>11.30.1 Kolay düzey</w:t>
            </w:r>
            <w:r>
              <w:rPr>
                <w:noProof/>
                <w:webHidden/>
              </w:rPr>
              <w:tab/>
            </w:r>
            <w:r>
              <w:rPr>
                <w:noProof/>
                <w:webHidden/>
              </w:rPr>
              <w:fldChar w:fldCharType="begin"/>
            </w:r>
            <w:r>
              <w:rPr>
                <w:noProof/>
                <w:webHidden/>
              </w:rPr>
              <w:instrText xml:space="preserve"> PAGEREF _Toc228881330 \h </w:instrText>
            </w:r>
            <w:r>
              <w:rPr>
                <w:noProof/>
                <w:webHidden/>
              </w:rPr>
            </w:r>
            <w:r>
              <w:rPr>
                <w:noProof/>
                <w:webHidden/>
              </w:rPr>
              <w:fldChar w:fldCharType="separate"/>
            </w:r>
            <w:r>
              <w:rPr>
                <w:noProof/>
                <w:webHidden/>
              </w:rPr>
              <w:t>350</w:t>
            </w:r>
            <w:r>
              <w:rPr>
                <w:noProof/>
                <w:webHidden/>
              </w:rPr>
              <w:fldChar w:fldCharType="end"/>
            </w:r>
          </w:hyperlink>
        </w:p>
        <w:p w14:paraId="0A3E8F12" w14:textId="4B966C5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31" w:history="1">
            <w:r w:rsidRPr="008B7EE7">
              <w:rPr>
                <w:rStyle w:val="Kpr"/>
                <w:noProof/>
              </w:rPr>
              <w:t>11.30.2 Orta düzey</w:t>
            </w:r>
            <w:r>
              <w:rPr>
                <w:noProof/>
                <w:webHidden/>
              </w:rPr>
              <w:tab/>
            </w:r>
            <w:r>
              <w:rPr>
                <w:noProof/>
                <w:webHidden/>
              </w:rPr>
              <w:fldChar w:fldCharType="begin"/>
            </w:r>
            <w:r>
              <w:rPr>
                <w:noProof/>
                <w:webHidden/>
              </w:rPr>
              <w:instrText xml:space="preserve"> PAGEREF _Toc228881331 \h </w:instrText>
            </w:r>
            <w:r>
              <w:rPr>
                <w:noProof/>
                <w:webHidden/>
              </w:rPr>
            </w:r>
            <w:r>
              <w:rPr>
                <w:noProof/>
                <w:webHidden/>
              </w:rPr>
              <w:fldChar w:fldCharType="separate"/>
            </w:r>
            <w:r>
              <w:rPr>
                <w:noProof/>
                <w:webHidden/>
              </w:rPr>
              <w:t>350</w:t>
            </w:r>
            <w:r>
              <w:rPr>
                <w:noProof/>
                <w:webHidden/>
              </w:rPr>
              <w:fldChar w:fldCharType="end"/>
            </w:r>
          </w:hyperlink>
        </w:p>
        <w:p w14:paraId="1D035904" w14:textId="24AC4A9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32" w:history="1">
            <w:r w:rsidRPr="008B7EE7">
              <w:rPr>
                <w:rStyle w:val="Kpr"/>
                <w:noProof/>
              </w:rPr>
              <w:t>11.30.3 Zor düzey</w:t>
            </w:r>
            <w:r>
              <w:rPr>
                <w:noProof/>
                <w:webHidden/>
              </w:rPr>
              <w:tab/>
            </w:r>
            <w:r>
              <w:rPr>
                <w:noProof/>
                <w:webHidden/>
              </w:rPr>
              <w:fldChar w:fldCharType="begin"/>
            </w:r>
            <w:r>
              <w:rPr>
                <w:noProof/>
                <w:webHidden/>
              </w:rPr>
              <w:instrText xml:space="preserve"> PAGEREF _Toc228881332 \h </w:instrText>
            </w:r>
            <w:r>
              <w:rPr>
                <w:noProof/>
                <w:webHidden/>
              </w:rPr>
            </w:r>
            <w:r>
              <w:rPr>
                <w:noProof/>
                <w:webHidden/>
              </w:rPr>
              <w:fldChar w:fldCharType="separate"/>
            </w:r>
            <w:r>
              <w:rPr>
                <w:noProof/>
                <w:webHidden/>
              </w:rPr>
              <w:t>350</w:t>
            </w:r>
            <w:r>
              <w:rPr>
                <w:noProof/>
                <w:webHidden/>
              </w:rPr>
              <w:fldChar w:fldCharType="end"/>
            </w:r>
          </w:hyperlink>
        </w:p>
        <w:p w14:paraId="247AC021" w14:textId="54587E0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33" w:history="1">
            <w:r w:rsidRPr="008B7EE7">
              <w:rPr>
                <w:rStyle w:val="Kpr"/>
                <w:noProof/>
              </w:rPr>
              <w:t>11.31 Haftalık laboratuvar / proje görevi</w:t>
            </w:r>
            <w:r>
              <w:rPr>
                <w:noProof/>
                <w:webHidden/>
              </w:rPr>
              <w:tab/>
            </w:r>
            <w:r>
              <w:rPr>
                <w:noProof/>
                <w:webHidden/>
              </w:rPr>
              <w:fldChar w:fldCharType="begin"/>
            </w:r>
            <w:r>
              <w:rPr>
                <w:noProof/>
                <w:webHidden/>
              </w:rPr>
              <w:instrText xml:space="preserve"> PAGEREF _Toc228881333 \h </w:instrText>
            </w:r>
            <w:r>
              <w:rPr>
                <w:noProof/>
                <w:webHidden/>
              </w:rPr>
            </w:r>
            <w:r>
              <w:rPr>
                <w:noProof/>
                <w:webHidden/>
              </w:rPr>
              <w:fldChar w:fldCharType="separate"/>
            </w:r>
            <w:r>
              <w:rPr>
                <w:noProof/>
                <w:webHidden/>
              </w:rPr>
              <w:t>350</w:t>
            </w:r>
            <w:r>
              <w:rPr>
                <w:noProof/>
                <w:webHidden/>
              </w:rPr>
              <w:fldChar w:fldCharType="end"/>
            </w:r>
          </w:hyperlink>
        </w:p>
        <w:p w14:paraId="14296504" w14:textId="6AB0D42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34" w:history="1">
            <w:r w:rsidRPr="008B7EE7">
              <w:rPr>
                <w:rStyle w:val="Kpr"/>
                <w:noProof/>
              </w:rPr>
              <w:t>11.32 Değerlendirme rubriği</w:t>
            </w:r>
            <w:r>
              <w:rPr>
                <w:noProof/>
                <w:webHidden/>
              </w:rPr>
              <w:tab/>
            </w:r>
            <w:r>
              <w:rPr>
                <w:noProof/>
                <w:webHidden/>
              </w:rPr>
              <w:fldChar w:fldCharType="begin"/>
            </w:r>
            <w:r>
              <w:rPr>
                <w:noProof/>
                <w:webHidden/>
              </w:rPr>
              <w:instrText xml:space="preserve"> PAGEREF _Toc228881334 \h </w:instrText>
            </w:r>
            <w:r>
              <w:rPr>
                <w:noProof/>
                <w:webHidden/>
              </w:rPr>
            </w:r>
            <w:r>
              <w:rPr>
                <w:noProof/>
                <w:webHidden/>
              </w:rPr>
              <w:fldChar w:fldCharType="separate"/>
            </w:r>
            <w:r>
              <w:rPr>
                <w:noProof/>
                <w:webHidden/>
              </w:rPr>
              <w:t>351</w:t>
            </w:r>
            <w:r>
              <w:rPr>
                <w:noProof/>
                <w:webHidden/>
              </w:rPr>
              <w:fldChar w:fldCharType="end"/>
            </w:r>
          </w:hyperlink>
        </w:p>
        <w:p w14:paraId="131518AE" w14:textId="3F0404A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35" w:history="1">
            <w:r w:rsidRPr="008B7EE7">
              <w:rPr>
                <w:rStyle w:val="Kpr"/>
                <w:noProof/>
              </w:rPr>
              <w:t>11.33 İleri okuma ve kaynaklar</w:t>
            </w:r>
            <w:r>
              <w:rPr>
                <w:noProof/>
                <w:webHidden/>
              </w:rPr>
              <w:tab/>
            </w:r>
            <w:r>
              <w:rPr>
                <w:noProof/>
                <w:webHidden/>
              </w:rPr>
              <w:fldChar w:fldCharType="begin"/>
            </w:r>
            <w:r>
              <w:rPr>
                <w:noProof/>
                <w:webHidden/>
              </w:rPr>
              <w:instrText xml:space="preserve"> PAGEREF _Toc228881335 \h </w:instrText>
            </w:r>
            <w:r>
              <w:rPr>
                <w:noProof/>
                <w:webHidden/>
              </w:rPr>
            </w:r>
            <w:r>
              <w:rPr>
                <w:noProof/>
                <w:webHidden/>
              </w:rPr>
              <w:fldChar w:fldCharType="separate"/>
            </w:r>
            <w:r>
              <w:rPr>
                <w:noProof/>
                <w:webHidden/>
              </w:rPr>
              <w:t>351</w:t>
            </w:r>
            <w:r>
              <w:rPr>
                <w:noProof/>
                <w:webHidden/>
              </w:rPr>
              <w:fldChar w:fldCharType="end"/>
            </w:r>
          </w:hyperlink>
        </w:p>
        <w:p w14:paraId="2B6096F7" w14:textId="75F5756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36" w:history="1">
            <w:r w:rsidRPr="008B7EE7">
              <w:rPr>
                <w:rStyle w:val="Kpr"/>
                <w:noProof/>
              </w:rPr>
              <w:t>11.34 Bir sonraki bölüme köprü</w:t>
            </w:r>
            <w:r>
              <w:rPr>
                <w:noProof/>
                <w:webHidden/>
              </w:rPr>
              <w:tab/>
            </w:r>
            <w:r>
              <w:rPr>
                <w:noProof/>
                <w:webHidden/>
              </w:rPr>
              <w:fldChar w:fldCharType="begin"/>
            </w:r>
            <w:r>
              <w:rPr>
                <w:noProof/>
                <w:webHidden/>
              </w:rPr>
              <w:instrText xml:space="preserve"> PAGEREF _Toc228881336 \h </w:instrText>
            </w:r>
            <w:r>
              <w:rPr>
                <w:noProof/>
                <w:webHidden/>
              </w:rPr>
            </w:r>
            <w:r>
              <w:rPr>
                <w:noProof/>
                <w:webHidden/>
              </w:rPr>
              <w:fldChar w:fldCharType="separate"/>
            </w:r>
            <w:r>
              <w:rPr>
                <w:noProof/>
                <w:webHidden/>
              </w:rPr>
              <w:t>352</w:t>
            </w:r>
            <w:r>
              <w:rPr>
                <w:noProof/>
                <w:webHidden/>
              </w:rPr>
              <w:fldChar w:fldCharType="end"/>
            </w:r>
          </w:hyperlink>
        </w:p>
        <w:p w14:paraId="338C4DB5" w14:textId="452AF04C"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337" w:history="1">
            <w:r w:rsidRPr="008B7EE7">
              <w:rPr>
                <w:rStyle w:val="Kpr"/>
                <w:noProof/>
              </w:rPr>
              <w:t>Bölüm 12: Tarih ve Zaman İşlemleri</w:t>
            </w:r>
            <w:r>
              <w:rPr>
                <w:noProof/>
                <w:webHidden/>
              </w:rPr>
              <w:tab/>
            </w:r>
            <w:r>
              <w:rPr>
                <w:noProof/>
                <w:webHidden/>
              </w:rPr>
              <w:fldChar w:fldCharType="begin"/>
            </w:r>
            <w:r>
              <w:rPr>
                <w:noProof/>
                <w:webHidden/>
              </w:rPr>
              <w:instrText xml:space="preserve"> PAGEREF _Toc228881337 \h </w:instrText>
            </w:r>
            <w:r>
              <w:rPr>
                <w:noProof/>
                <w:webHidden/>
              </w:rPr>
            </w:r>
            <w:r>
              <w:rPr>
                <w:noProof/>
                <w:webHidden/>
              </w:rPr>
              <w:fldChar w:fldCharType="separate"/>
            </w:r>
            <w:r>
              <w:rPr>
                <w:noProof/>
                <w:webHidden/>
              </w:rPr>
              <w:t>353</w:t>
            </w:r>
            <w:r>
              <w:rPr>
                <w:noProof/>
                <w:webHidden/>
              </w:rPr>
              <w:fldChar w:fldCharType="end"/>
            </w:r>
          </w:hyperlink>
        </w:p>
        <w:p w14:paraId="288DF9A3" w14:textId="1B76A24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38" w:history="1">
            <w:r w:rsidRPr="008B7EE7">
              <w:rPr>
                <w:rStyle w:val="Kpr"/>
                <w:noProof/>
              </w:rPr>
              <w:t>12.1 Bölümün yol haritası</w:t>
            </w:r>
            <w:r>
              <w:rPr>
                <w:noProof/>
                <w:webHidden/>
              </w:rPr>
              <w:tab/>
            </w:r>
            <w:r>
              <w:rPr>
                <w:noProof/>
                <w:webHidden/>
              </w:rPr>
              <w:fldChar w:fldCharType="begin"/>
            </w:r>
            <w:r>
              <w:rPr>
                <w:noProof/>
                <w:webHidden/>
              </w:rPr>
              <w:instrText xml:space="preserve"> PAGEREF _Toc228881338 \h </w:instrText>
            </w:r>
            <w:r>
              <w:rPr>
                <w:noProof/>
                <w:webHidden/>
              </w:rPr>
            </w:r>
            <w:r>
              <w:rPr>
                <w:noProof/>
                <w:webHidden/>
              </w:rPr>
              <w:fldChar w:fldCharType="separate"/>
            </w:r>
            <w:r>
              <w:rPr>
                <w:noProof/>
                <w:webHidden/>
              </w:rPr>
              <w:t>353</w:t>
            </w:r>
            <w:r>
              <w:rPr>
                <w:noProof/>
                <w:webHidden/>
              </w:rPr>
              <w:fldChar w:fldCharType="end"/>
            </w:r>
          </w:hyperlink>
        </w:p>
        <w:p w14:paraId="69AEB6BB" w14:textId="50F7DB4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39" w:history="1">
            <w:r w:rsidRPr="008B7EE7">
              <w:rPr>
                <w:rStyle w:val="Kpr"/>
                <w:noProof/>
              </w:rPr>
              <w:t>12.2 Bölümün konumu ve pedagojik rolü</w:t>
            </w:r>
            <w:r>
              <w:rPr>
                <w:noProof/>
                <w:webHidden/>
              </w:rPr>
              <w:tab/>
            </w:r>
            <w:r>
              <w:rPr>
                <w:noProof/>
                <w:webHidden/>
              </w:rPr>
              <w:fldChar w:fldCharType="begin"/>
            </w:r>
            <w:r>
              <w:rPr>
                <w:noProof/>
                <w:webHidden/>
              </w:rPr>
              <w:instrText xml:space="preserve"> PAGEREF _Toc228881339 \h </w:instrText>
            </w:r>
            <w:r>
              <w:rPr>
                <w:noProof/>
                <w:webHidden/>
              </w:rPr>
            </w:r>
            <w:r>
              <w:rPr>
                <w:noProof/>
                <w:webHidden/>
              </w:rPr>
              <w:fldChar w:fldCharType="separate"/>
            </w:r>
            <w:r>
              <w:rPr>
                <w:noProof/>
                <w:webHidden/>
              </w:rPr>
              <w:t>353</w:t>
            </w:r>
            <w:r>
              <w:rPr>
                <w:noProof/>
                <w:webHidden/>
              </w:rPr>
              <w:fldChar w:fldCharType="end"/>
            </w:r>
          </w:hyperlink>
        </w:p>
        <w:p w14:paraId="6EA51FF0" w14:textId="3D668B9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40" w:history="1">
            <w:r w:rsidRPr="008B7EE7">
              <w:rPr>
                <w:rStyle w:val="Kpr"/>
                <w:noProof/>
              </w:rPr>
              <w:t>12.3 Öğrenme çıktıları</w:t>
            </w:r>
            <w:r>
              <w:rPr>
                <w:noProof/>
                <w:webHidden/>
              </w:rPr>
              <w:tab/>
            </w:r>
            <w:r>
              <w:rPr>
                <w:noProof/>
                <w:webHidden/>
              </w:rPr>
              <w:fldChar w:fldCharType="begin"/>
            </w:r>
            <w:r>
              <w:rPr>
                <w:noProof/>
                <w:webHidden/>
              </w:rPr>
              <w:instrText xml:space="preserve"> PAGEREF _Toc228881340 \h </w:instrText>
            </w:r>
            <w:r>
              <w:rPr>
                <w:noProof/>
                <w:webHidden/>
              </w:rPr>
            </w:r>
            <w:r>
              <w:rPr>
                <w:noProof/>
                <w:webHidden/>
              </w:rPr>
              <w:fldChar w:fldCharType="separate"/>
            </w:r>
            <w:r>
              <w:rPr>
                <w:noProof/>
                <w:webHidden/>
              </w:rPr>
              <w:t>354</w:t>
            </w:r>
            <w:r>
              <w:rPr>
                <w:noProof/>
                <w:webHidden/>
              </w:rPr>
              <w:fldChar w:fldCharType="end"/>
            </w:r>
          </w:hyperlink>
        </w:p>
        <w:p w14:paraId="4FC72BA1" w14:textId="52BA6A5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41" w:history="1">
            <w:r w:rsidRPr="008B7EE7">
              <w:rPr>
                <w:rStyle w:val="Kpr"/>
                <w:noProof/>
              </w:rPr>
              <w:t>12.4 Ön bilgi ve başlangıç varsayımları</w:t>
            </w:r>
            <w:r>
              <w:rPr>
                <w:noProof/>
                <w:webHidden/>
              </w:rPr>
              <w:tab/>
            </w:r>
            <w:r>
              <w:rPr>
                <w:noProof/>
                <w:webHidden/>
              </w:rPr>
              <w:fldChar w:fldCharType="begin"/>
            </w:r>
            <w:r>
              <w:rPr>
                <w:noProof/>
                <w:webHidden/>
              </w:rPr>
              <w:instrText xml:space="preserve"> PAGEREF _Toc228881341 \h </w:instrText>
            </w:r>
            <w:r>
              <w:rPr>
                <w:noProof/>
                <w:webHidden/>
              </w:rPr>
            </w:r>
            <w:r>
              <w:rPr>
                <w:noProof/>
                <w:webHidden/>
              </w:rPr>
              <w:fldChar w:fldCharType="separate"/>
            </w:r>
            <w:r>
              <w:rPr>
                <w:noProof/>
                <w:webHidden/>
              </w:rPr>
              <w:t>354</w:t>
            </w:r>
            <w:r>
              <w:rPr>
                <w:noProof/>
                <w:webHidden/>
              </w:rPr>
              <w:fldChar w:fldCharType="end"/>
            </w:r>
          </w:hyperlink>
        </w:p>
        <w:p w14:paraId="26E199A1" w14:textId="2575539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42" w:history="1">
            <w:r w:rsidRPr="008B7EE7">
              <w:rPr>
                <w:rStyle w:val="Kpr"/>
                <w:noProof/>
              </w:rPr>
              <w:t>12.5 Ana kavramlar</w:t>
            </w:r>
            <w:r>
              <w:rPr>
                <w:noProof/>
                <w:webHidden/>
              </w:rPr>
              <w:tab/>
            </w:r>
            <w:r>
              <w:rPr>
                <w:noProof/>
                <w:webHidden/>
              </w:rPr>
              <w:fldChar w:fldCharType="begin"/>
            </w:r>
            <w:r>
              <w:rPr>
                <w:noProof/>
                <w:webHidden/>
              </w:rPr>
              <w:instrText xml:space="preserve"> PAGEREF _Toc228881342 \h </w:instrText>
            </w:r>
            <w:r>
              <w:rPr>
                <w:noProof/>
                <w:webHidden/>
              </w:rPr>
            </w:r>
            <w:r>
              <w:rPr>
                <w:noProof/>
                <w:webHidden/>
              </w:rPr>
              <w:fldChar w:fldCharType="separate"/>
            </w:r>
            <w:r>
              <w:rPr>
                <w:noProof/>
                <w:webHidden/>
              </w:rPr>
              <w:t>355</w:t>
            </w:r>
            <w:r>
              <w:rPr>
                <w:noProof/>
                <w:webHidden/>
              </w:rPr>
              <w:fldChar w:fldCharType="end"/>
            </w:r>
          </w:hyperlink>
        </w:p>
        <w:p w14:paraId="37CF7CAC" w14:textId="5468F2C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43" w:history="1">
            <w:r w:rsidRPr="008B7EE7">
              <w:rPr>
                <w:rStyle w:val="Kpr"/>
                <w:noProof/>
              </w:rPr>
              <w:t>12.6 Date-Time API’ye giriş</w:t>
            </w:r>
            <w:r>
              <w:rPr>
                <w:noProof/>
                <w:webHidden/>
              </w:rPr>
              <w:tab/>
            </w:r>
            <w:r>
              <w:rPr>
                <w:noProof/>
                <w:webHidden/>
              </w:rPr>
              <w:fldChar w:fldCharType="begin"/>
            </w:r>
            <w:r>
              <w:rPr>
                <w:noProof/>
                <w:webHidden/>
              </w:rPr>
              <w:instrText xml:space="preserve"> PAGEREF _Toc228881343 \h </w:instrText>
            </w:r>
            <w:r>
              <w:rPr>
                <w:noProof/>
                <w:webHidden/>
              </w:rPr>
            </w:r>
            <w:r>
              <w:rPr>
                <w:noProof/>
                <w:webHidden/>
              </w:rPr>
              <w:fldChar w:fldCharType="separate"/>
            </w:r>
            <w:r>
              <w:rPr>
                <w:noProof/>
                <w:webHidden/>
              </w:rPr>
              <w:t>355</w:t>
            </w:r>
            <w:r>
              <w:rPr>
                <w:noProof/>
                <w:webHidden/>
              </w:rPr>
              <w:fldChar w:fldCharType="end"/>
            </w:r>
          </w:hyperlink>
        </w:p>
        <w:p w14:paraId="2DEE9B64" w14:textId="0345FDC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44" w:history="1">
            <w:r w:rsidRPr="008B7EE7">
              <w:rPr>
                <w:rStyle w:val="Kpr"/>
                <w:noProof/>
              </w:rPr>
              <w:t xml:space="preserve">12.7 </w:t>
            </w:r>
            <w:r w:rsidRPr="008B7EE7">
              <w:rPr>
                <w:rStyle w:val="Kpr"/>
                <w:rFonts w:ascii="Consolas" w:hAnsi="Consolas"/>
                <w:noProof/>
              </w:rPr>
              <w:t>LocalDate</w:t>
            </w:r>
            <w:r w:rsidRPr="008B7EE7">
              <w:rPr>
                <w:rStyle w:val="Kpr"/>
                <w:noProof/>
              </w:rPr>
              <w:t xml:space="preserve"> ile tarih bilgisi</w:t>
            </w:r>
            <w:r>
              <w:rPr>
                <w:noProof/>
                <w:webHidden/>
              </w:rPr>
              <w:tab/>
            </w:r>
            <w:r>
              <w:rPr>
                <w:noProof/>
                <w:webHidden/>
              </w:rPr>
              <w:fldChar w:fldCharType="begin"/>
            </w:r>
            <w:r>
              <w:rPr>
                <w:noProof/>
                <w:webHidden/>
              </w:rPr>
              <w:instrText xml:space="preserve"> PAGEREF _Toc228881344 \h </w:instrText>
            </w:r>
            <w:r>
              <w:rPr>
                <w:noProof/>
                <w:webHidden/>
              </w:rPr>
            </w:r>
            <w:r>
              <w:rPr>
                <w:noProof/>
                <w:webHidden/>
              </w:rPr>
              <w:fldChar w:fldCharType="separate"/>
            </w:r>
            <w:r>
              <w:rPr>
                <w:noProof/>
                <w:webHidden/>
              </w:rPr>
              <w:t>356</w:t>
            </w:r>
            <w:r>
              <w:rPr>
                <w:noProof/>
                <w:webHidden/>
              </w:rPr>
              <w:fldChar w:fldCharType="end"/>
            </w:r>
          </w:hyperlink>
        </w:p>
        <w:p w14:paraId="35CC1B0E" w14:textId="349C64A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45" w:history="1">
            <w:r w:rsidRPr="008B7EE7">
              <w:rPr>
                <w:rStyle w:val="Kpr"/>
                <w:noProof/>
              </w:rPr>
              <w:t>12.7.1 Belirli bir tarih oluşturma</w:t>
            </w:r>
            <w:r>
              <w:rPr>
                <w:noProof/>
                <w:webHidden/>
              </w:rPr>
              <w:tab/>
            </w:r>
            <w:r>
              <w:rPr>
                <w:noProof/>
                <w:webHidden/>
              </w:rPr>
              <w:fldChar w:fldCharType="begin"/>
            </w:r>
            <w:r>
              <w:rPr>
                <w:noProof/>
                <w:webHidden/>
              </w:rPr>
              <w:instrText xml:space="preserve"> PAGEREF _Toc228881345 \h </w:instrText>
            </w:r>
            <w:r>
              <w:rPr>
                <w:noProof/>
                <w:webHidden/>
              </w:rPr>
            </w:r>
            <w:r>
              <w:rPr>
                <w:noProof/>
                <w:webHidden/>
              </w:rPr>
              <w:fldChar w:fldCharType="separate"/>
            </w:r>
            <w:r>
              <w:rPr>
                <w:noProof/>
                <w:webHidden/>
              </w:rPr>
              <w:t>356</w:t>
            </w:r>
            <w:r>
              <w:rPr>
                <w:noProof/>
                <w:webHidden/>
              </w:rPr>
              <w:fldChar w:fldCharType="end"/>
            </w:r>
          </w:hyperlink>
        </w:p>
        <w:p w14:paraId="7236A5C0" w14:textId="670071D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46" w:history="1">
            <w:r w:rsidRPr="008B7EE7">
              <w:rPr>
                <w:rStyle w:val="Kpr"/>
                <w:noProof/>
              </w:rPr>
              <w:t xml:space="preserve">12.7.2 </w:t>
            </w:r>
            <w:r w:rsidRPr="008B7EE7">
              <w:rPr>
                <w:rStyle w:val="Kpr"/>
                <w:rFonts w:ascii="Consolas" w:hAnsi="Consolas"/>
                <w:noProof/>
              </w:rPr>
              <w:t>LocalDate</w:t>
            </w:r>
            <w:r w:rsidRPr="008B7EE7">
              <w:rPr>
                <w:rStyle w:val="Kpr"/>
                <w:noProof/>
              </w:rPr>
              <w:t xml:space="preserve"> ne zaman kullanılır?</w:t>
            </w:r>
            <w:r>
              <w:rPr>
                <w:noProof/>
                <w:webHidden/>
              </w:rPr>
              <w:tab/>
            </w:r>
            <w:r>
              <w:rPr>
                <w:noProof/>
                <w:webHidden/>
              </w:rPr>
              <w:fldChar w:fldCharType="begin"/>
            </w:r>
            <w:r>
              <w:rPr>
                <w:noProof/>
                <w:webHidden/>
              </w:rPr>
              <w:instrText xml:space="preserve"> PAGEREF _Toc228881346 \h </w:instrText>
            </w:r>
            <w:r>
              <w:rPr>
                <w:noProof/>
                <w:webHidden/>
              </w:rPr>
            </w:r>
            <w:r>
              <w:rPr>
                <w:noProof/>
                <w:webHidden/>
              </w:rPr>
              <w:fldChar w:fldCharType="separate"/>
            </w:r>
            <w:r>
              <w:rPr>
                <w:noProof/>
                <w:webHidden/>
              </w:rPr>
              <w:t>356</w:t>
            </w:r>
            <w:r>
              <w:rPr>
                <w:noProof/>
                <w:webHidden/>
              </w:rPr>
              <w:fldChar w:fldCharType="end"/>
            </w:r>
          </w:hyperlink>
        </w:p>
        <w:p w14:paraId="3581A366" w14:textId="3FA2235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47" w:history="1">
            <w:r w:rsidRPr="008B7EE7">
              <w:rPr>
                <w:rStyle w:val="Kpr"/>
                <w:noProof/>
              </w:rPr>
              <w:t xml:space="preserve">12.8 </w:t>
            </w:r>
            <w:r w:rsidRPr="008B7EE7">
              <w:rPr>
                <w:rStyle w:val="Kpr"/>
                <w:rFonts w:ascii="Consolas" w:hAnsi="Consolas"/>
                <w:noProof/>
              </w:rPr>
              <w:t>LocalTime</w:t>
            </w:r>
            <w:r w:rsidRPr="008B7EE7">
              <w:rPr>
                <w:rStyle w:val="Kpr"/>
                <w:noProof/>
              </w:rPr>
              <w:t xml:space="preserve"> ile saat bilgisi</w:t>
            </w:r>
            <w:r>
              <w:rPr>
                <w:noProof/>
                <w:webHidden/>
              </w:rPr>
              <w:tab/>
            </w:r>
            <w:r>
              <w:rPr>
                <w:noProof/>
                <w:webHidden/>
              </w:rPr>
              <w:fldChar w:fldCharType="begin"/>
            </w:r>
            <w:r>
              <w:rPr>
                <w:noProof/>
                <w:webHidden/>
              </w:rPr>
              <w:instrText xml:space="preserve"> PAGEREF _Toc228881347 \h </w:instrText>
            </w:r>
            <w:r>
              <w:rPr>
                <w:noProof/>
                <w:webHidden/>
              </w:rPr>
            </w:r>
            <w:r>
              <w:rPr>
                <w:noProof/>
                <w:webHidden/>
              </w:rPr>
              <w:fldChar w:fldCharType="separate"/>
            </w:r>
            <w:r>
              <w:rPr>
                <w:noProof/>
                <w:webHidden/>
              </w:rPr>
              <w:t>357</w:t>
            </w:r>
            <w:r>
              <w:rPr>
                <w:noProof/>
                <w:webHidden/>
              </w:rPr>
              <w:fldChar w:fldCharType="end"/>
            </w:r>
          </w:hyperlink>
        </w:p>
        <w:p w14:paraId="49664237" w14:textId="25C8B95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48" w:history="1">
            <w:r w:rsidRPr="008B7EE7">
              <w:rPr>
                <w:rStyle w:val="Kpr"/>
                <w:noProof/>
              </w:rPr>
              <w:t>12.8.1 Belirli bir saat oluşturma</w:t>
            </w:r>
            <w:r>
              <w:rPr>
                <w:noProof/>
                <w:webHidden/>
              </w:rPr>
              <w:tab/>
            </w:r>
            <w:r>
              <w:rPr>
                <w:noProof/>
                <w:webHidden/>
              </w:rPr>
              <w:fldChar w:fldCharType="begin"/>
            </w:r>
            <w:r>
              <w:rPr>
                <w:noProof/>
                <w:webHidden/>
              </w:rPr>
              <w:instrText xml:space="preserve"> PAGEREF _Toc228881348 \h </w:instrText>
            </w:r>
            <w:r>
              <w:rPr>
                <w:noProof/>
                <w:webHidden/>
              </w:rPr>
            </w:r>
            <w:r>
              <w:rPr>
                <w:noProof/>
                <w:webHidden/>
              </w:rPr>
              <w:fldChar w:fldCharType="separate"/>
            </w:r>
            <w:r>
              <w:rPr>
                <w:noProof/>
                <w:webHidden/>
              </w:rPr>
              <w:t>357</w:t>
            </w:r>
            <w:r>
              <w:rPr>
                <w:noProof/>
                <w:webHidden/>
              </w:rPr>
              <w:fldChar w:fldCharType="end"/>
            </w:r>
          </w:hyperlink>
        </w:p>
        <w:p w14:paraId="730720BA" w14:textId="3F7F4E9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49" w:history="1">
            <w:r w:rsidRPr="008B7EE7">
              <w:rPr>
                <w:rStyle w:val="Kpr"/>
                <w:noProof/>
              </w:rPr>
              <w:t xml:space="preserve">12.8.2 </w:t>
            </w:r>
            <w:r w:rsidRPr="008B7EE7">
              <w:rPr>
                <w:rStyle w:val="Kpr"/>
                <w:rFonts w:ascii="Consolas" w:hAnsi="Consolas"/>
                <w:noProof/>
              </w:rPr>
              <w:t>LocalTime</w:t>
            </w:r>
            <w:r w:rsidRPr="008B7EE7">
              <w:rPr>
                <w:rStyle w:val="Kpr"/>
                <w:noProof/>
              </w:rPr>
              <w:t xml:space="preserve"> ne zaman kullanılır?</w:t>
            </w:r>
            <w:r>
              <w:rPr>
                <w:noProof/>
                <w:webHidden/>
              </w:rPr>
              <w:tab/>
            </w:r>
            <w:r>
              <w:rPr>
                <w:noProof/>
                <w:webHidden/>
              </w:rPr>
              <w:fldChar w:fldCharType="begin"/>
            </w:r>
            <w:r>
              <w:rPr>
                <w:noProof/>
                <w:webHidden/>
              </w:rPr>
              <w:instrText xml:space="preserve"> PAGEREF _Toc228881349 \h </w:instrText>
            </w:r>
            <w:r>
              <w:rPr>
                <w:noProof/>
                <w:webHidden/>
              </w:rPr>
            </w:r>
            <w:r>
              <w:rPr>
                <w:noProof/>
                <w:webHidden/>
              </w:rPr>
              <w:fldChar w:fldCharType="separate"/>
            </w:r>
            <w:r>
              <w:rPr>
                <w:noProof/>
                <w:webHidden/>
              </w:rPr>
              <w:t>357</w:t>
            </w:r>
            <w:r>
              <w:rPr>
                <w:noProof/>
                <w:webHidden/>
              </w:rPr>
              <w:fldChar w:fldCharType="end"/>
            </w:r>
          </w:hyperlink>
        </w:p>
        <w:p w14:paraId="737F7D39" w14:textId="662CCCA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50" w:history="1">
            <w:r w:rsidRPr="008B7EE7">
              <w:rPr>
                <w:rStyle w:val="Kpr"/>
                <w:noProof/>
              </w:rPr>
              <w:t xml:space="preserve">12.9 </w:t>
            </w:r>
            <w:r w:rsidRPr="008B7EE7">
              <w:rPr>
                <w:rStyle w:val="Kpr"/>
                <w:rFonts w:ascii="Consolas" w:hAnsi="Consolas"/>
                <w:noProof/>
              </w:rPr>
              <w:t>LocalDateTime</w:t>
            </w:r>
            <w:r w:rsidRPr="008B7EE7">
              <w:rPr>
                <w:rStyle w:val="Kpr"/>
                <w:noProof/>
              </w:rPr>
              <w:t xml:space="preserve"> ile tarih ve saat bilgisi</w:t>
            </w:r>
            <w:r>
              <w:rPr>
                <w:noProof/>
                <w:webHidden/>
              </w:rPr>
              <w:tab/>
            </w:r>
            <w:r>
              <w:rPr>
                <w:noProof/>
                <w:webHidden/>
              </w:rPr>
              <w:fldChar w:fldCharType="begin"/>
            </w:r>
            <w:r>
              <w:rPr>
                <w:noProof/>
                <w:webHidden/>
              </w:rPr>
              <w:instrText xml:space="preserve"> PAGEREF _Toc228881350 \h </w:instrText>
            </w:r>
            <w:r>
              <w:rPr>
                <w:noProof/>
                <w:webHidden/>
              </w:rPr>
            </w:r>
            <w:r>
              <w:rPr>
                <w:noProof/>
                <w:webHidden/>
              </w:rPr>
              <w:fldChar w:fldCharType="separate"/>
            </w:r>
            <w:r>
              <w:rPr>
                <w:noProof/>
                <w:webHidden/>
              </w:rPr>
              <w:t>357</w:t>
            </w:r>
            <w:r>
              <w:rPr>
                <w:noProof/>
                <w:webHidden/>
              </w:rPr>
              <w:fldChar w:fldCharType="end"/>
            </w:r>
          </w:hyperlink>
        </w:p>
        <w:p w14:paraId="7CF3E512" w14:textId="48AE9BB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51" w:history="1">
            <w:r w:rsidRPr="008B7EE7">
              <w:rPr>
                <w:rStyle w:val="Kpr"/>
                <w:noProof/>
              </w:rPr>
              <w:t>12.9.1 Belirli tarih-saat oluşturma</w:t>
            </w:r>
            <w:r>
              <w:rPr>
                <w:noProof/>
                <w:webHidden/>
              </w:rPr>
              <w:tab/>
            </w:r>
            <w:r>
              <w:rPr>
                <w:noProof/>
                <w:webHidden/>
              </w:rPr>
              <w:fldChar w:fldCharType="begin"/>
            </w:r>
            <w:r>
              <w:rPr>
                <w:noProof/>
                <w:webHidden/>
              </w:rPr>
              <w:instrText xml:space="preserve"> PAGEREF _Toc228881351 \h </w:instrText>
            </w:r>
            <w:r>
              <w:rPr>
                <w:noProof/>
                <w:webHidden/>
              </w:rPr>
            </w:r>
            <w:r>
              <w:rPr>
                <w:noProof/>
                <w:webHidden/>
              </w:rPr>
              <w:fldChar w:fldCharType="separate"/>
            </w:r>
            <w:r>
              <w:rPr>
                <w:noProof/>
                <w:webHidden/>
              </w:rPr>
              <w:t>358</w:t>
            </w:r>
            <w:r>
              <w:rPr>
                <w:noProof/>
                <w:webHidden/>
              </w:rPr>
              <w:fldChar w:fldCharType="end"/>
            </w:r>
          </w:hyperlink>
        </w:p>
        <w:p w14:paraId="33A7DD00" w14:textId="22493CC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52" w:history="1">
            <w:r w:rsidRPr="008B7EE7">
              <w:rPr>
                <w:rStyle w:val="Kpr"/>
                <w:noProof/>
              </w:rPr>
              <w:t xml:space="preserve">12.9.2 </w:t>
            </w:r>
            <w:r w:rsidRPr="008B7EE7">
              <w:rPr>
                <w:rStyle w:val="Kpr"/>
                <w:rFonts w:ascii="Consolas" w:hAnsi="Consolas"/>
                <w:noProof/>
              </w:rPr>
              <w:t>LocalDateTime</w:t>
            </w:r>
            <w:r w:rsidRPr="008B7EE7">
              <w:rPr>
                <w:rStyle w:val="Kpr"/>
                <w:noProof/>
              </w:rPr>
              <w:t xml:space="preserve"> ne zaman kullanılır?</w:t>
            </w:r>
            <w:r>
              <w:rPr>
                <w:noProof/>
                <w:webHidden/>
              </w:rPr>
              <w:tab/>
            </w:r>
            <w:r>
              <w:rPr>
                <w:noProof/>
                <w:webHidden/>
              </w:rPr>
              <w:fldChar w:fldCharType="begin"/>
            </w:r>
            <w:r>
              <w:rPr>
                <w:noProof/>
                <w:webHidden/>
              </w:rPr>
              <w:instrText xml:space="preserve"> PAGEREF _Toc228881352 \h </w:instrText>
            </w:r>
            <w:r>
              <w:rPr>
                <w:noProof/>
                <w:webHidden/>
              </w:rPr>
            </w:r>
            <w:r>
              <w:rPr>
                <w:noProof/>
                <w:webHidden/>
              </w:rPr>
              <w:fldChar w:fldCharType="separate"/>
            </w:r>
            <w:r>
              <w:rPr>
                <w:noProof/>
                <w:webHidden/>
              </w:rPr>
              <w:t>358</w:t>
            </w:r>
            <w:r>
              <w:rPr>
                <w:noProof/>
                <w:webHidden/>
              </w:rPr>
              <w:fldChar w:fldCharType="end"/>
            </w:r>
          </w:hyperlink>
        </w:p>
        <w:p w14:paraId="49D60D69" w14:textId="312E82B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53" w:history="1">
            <w:r w:rsidRPr="008B7EE7">
              <w:rPr>
                <w:rStyle w:val="Kpr"/>
                <w:noProof/>
              </w:rPr>
              <w:t xml:space="preserve">12.10 </w:t>
            </w:r>
            <w:r w:rsidRPr="008B7EE7">
              <w:rPr>
                <w:rStyle w:val="Kpr"/>
                <w:rFonts w:ascii="Consolas" w:hAnsi="Consolas"/>
                <w:noProof/>
              </w:rPr>
              <w:t>Period</w:t>
            </w:r>
            <w:r w:rsidRPr="008B7EE7">
              <w:rPr>
                <w:rStyle w:val="Kpr"/>
                <w:noProof/>
              </w:rPr>
              <w:t xml:space="preserve"> ile iki tarih arasındaki fark</w:t>
            </w:r>
            <w:r>
              <w:rPr>
                <w:noProof/>
                <w:webHidden/>
              </w:rPr>
              <w:tab/>
            </w:r>
            <w:r>
              <w:rPr>
                <w:noProof/>
                <w:webHidden/>
              </w:rPr>
              <w:fldChar w:fldCharType="begin"/>
            </w:r>
            <w:r>
              <w:rPr>
                <w:noProof/>
                <w:webHidden/>
              </w:rPr>
              <w:instrText xml:space="preserve"> PAGEREF _Toc228881353 \h </w:instrText>
            </w:r>
            <w:r>
              <w:rPr>
                <w:noProof/>
                <w:webHidden/>
              </w:rPr>
            </w:r>
            <w:r>
              <w:rPr>
                <w:noProof/>
                <w:webHidden/>
              </w:rPr>
              <w:fldChar w:fldCharType="separate"/>
            </w:r>
            <w:r>
              <w:rPr>
                <w:noProof/>
                <w:webHidden/>
              </w:rPr>
              <w:t>358</w:t>
            </w:r>
            <w:r>
              <w:rPr>
                <w:noProof/>
                <w:webHidden/>
              </w:rPr>
              <w:fldChar w:fldCharType="end"/>
            </w:r>
          </w:hyperlink>
        </w:p>
        <w:p w14:paraId="33CD48C4" w14:textId="51077D0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54" w:history="1">
            <w:r w:rsidRPr="008B7EE7">
              <w:rPr>
                <w:rStyle w:val="Kpr"/>
                <w:noProof/>
              </w:rPr>
              <w:t xml:space="preserve">12.10.1 Yaş hesabında neden </w:t>
            </w:r>
            <w:r w:rsidRPr="008B7EE7">
              <w:rPr>
                <w:rStyle w:val="Kpr"/>
                <w:rFonts w:ascii="Consolas" w:hAnsi="Consolas"/>
                <w:noProof/>
              </w:rPr>
              <w:t>Period</w:t>
            </w:r>
            <w:r w:rsidRPr="008B7EE7">
              <w:rPr>
                <w:rStyle w:val="Kpr"/>
                <w:noProof/>
              </w:rPr>
              <w:t xml:space="preserve"> kullanılır?</w:t>
            </w:r>
            <w:r>
              <w:rPr>
                <w:noProof/>
                <w:webHidden/>
              </w:rPr>
              <w:tab/>
            </w:r>
            <w:r>
              <w:rPr>
                <w:noProof/>
                <w:webHidden/>
              </w:rPr>
              <w:fldChar w:fldCharType="begin"/>
            </w:r>
            <w:r>
              <w:rPr>
                <w:noProof/>
                <w:webHidden/>
              </w:rPr>
              <w:instrText xml:space="preserve"> PAGEREF _Toc228881354 \h </w:instrText>
            </w:r>
            <w:r>
              <w:rPr>
                <w:noProof/>
                <w:webHidden/>
              </w:rPr>
            </w:r>
            <w:r>
              <w:rPr>
                <w:noProof/>
                <w:webHidden/>
              </w:rPr>
              <w:fldChar w:fldCharType="separate"/>
            </w:r>
            <w:r>
              <w:rPr>
                <w:noProof/>
                <w:webHidden/>
              </w:rPr>
              <w:t>358</w:t>
            </w:r>
            <w:r>
              <w:rPr>
                <w:noProof/>
                <w:webHidden/>
              </w:rPr>
              <w:fldChar w:fldCharType="end"/>
            </w:r>
          </w:hyperlink>
        </w:p>
        <w:p w14:paraId="656D55F3" w14:textId="47E06B9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55" w:history="1">
            <w:r w:rsidRPr="008B7EE7">
              <w:rPr>
                <w:rStyle w:val="Kpr"/>
                <w:noProof/>
              </w:rPr>
              <w:t xml:space="preserve">12.11 </w:t>
            </w:r>
            <w:r w:rsidRPr="008B7EE7">
              <w:rPr>
                <w:rStyle w:val="Kpr"/>
                <w:rFonts w:ascii="Consolas" w:hAnsi="Consolas"/>
                <w:noProof/>
              </w:rPr>
              <w:t>DateTimeFormatter</w:t>
            </w:r>
            <w:r w:rsidRPr="008B7EE7">
              <w:rPr>
                <w:rStyle w:val="Kpr"/>
                <w:noProof/>
              </w:rPr>
              <w:t xml:space="preserve"> ile tarih biçimlendirme</w:t>
            </w:r>
            <w:r>
              <w:rPr>
                <w:noProof/>
                <w:webHidden/>
              </w:rPr>
              <w:tab/>
            </w:r>
            <w:r>
              <w:rPr>
                <w:noProof/>
                <w:webHidden/>
              </w:rPr>
              <w:fldChar w:fldCharType="begin"/>
            </w:r>
            <w:r>
              <w:rPr>
                <w:noProof/>
                <w:webHidden/>
              </w:rPr>
              <w:instrText xml:space="preserve"> PAGEREF _Toc228881355 \h </w:instrText>
            </w:r>
            <w:r>
              <w:rPr>
                <w:noProof/>
                <w:webHidden/>
              </w:rPr>
            </w:r>
            <w:r>
              <w:rPr>
                <w:noProof/>
                <w:webHidden/>
              </w:rPr>
              <w:fldChar w:fldCharType="separate"/>
            </w:r>
            <w:r>
              <w:rPr>
                <w:noProof/>
                <w:webHidden/>
              </w:rPr>
              <w:t>359</w:t>
            </w:r>
            <w:r>
              <w:rPr>
                <w:noProof/>
                <w:webHidden/>
              </w:rPr>
              <w:fldChar w:fldCharType="end"/>
            </w:r>
          </w:hyperlink>
        </w:p>
        <w:p w14:paraId="2E8747CF" w14:textId="1B882C1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56" w:history="1">
            <w:r w:rsidRPr="008B7EE7">
              <w:rPr>
                <w:rStyle w:val="Kpr"/>
                <w:noProof/>
              </w:rPr>
              <w:t>12.11.1 Biçim desenindeki harfler</w:t>
            </w:r>
            <w:r>
              <w:rPr>
                <w:noProof/>
                <w:webHidden/>
              </w:rPr>
              <w:tab/>
            </w:r>
            <w:r>
              <w:rPr>
                <w:noProof/>
                <w:webHidden/>
              </w:rPr>
              <w:fldChar w:fldCharType="begin"/>
            </w:r>
            <w:r>
              <w:rPr>
                <w:noProof/>
                <w:webHidden/>
              </w:rPr>
              <w:instrText xml:space="preserve"> PAGEREF _Toc228881356 \h </w:instrText>
            </w:r>
            <w:r>
              <w:rPr>
                <w:noProof/>
                <w:webHidden/>
              </w:rPr>
            </w:r>
            <w:r>
              <w:rPr>
                <w:noProof/>
                <w:webHidden/>
              </w:rPr>
              <w:fldChar w:fldCharType="separate"/>
            </w:r>
            <w:r>
              <w:rPr>
                <w:noProof/>
                <w:webHidden/>
              </w:rPr>
              <w:t>359</w:t>
            </w:r>
            <w:r>
              <w:rPr>
                <w:noProof/>
                <w:webHidden/>
              </w:rPr>
              <w:fldChar w:fldCharType="end"/>
            </w:r>
          </w:hyperlink>
        </w:p>
        <w:p w14:paraId="16DAA5B2" w14:textId="5016F83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57" w:history="1">
            <w:r w:rsidRPr="008B7EE7">
              <w:rPr>
                <w:rStyle w:val="Kpr"/>
                <w:noProof/>
              </w:rPr>
              <w:t>12.12 Metinden tarih oluşturma</w:t>
            </w:r>
            <w:r>
              <w:rPr>
                <w:noProof/>
                <w:webHidden/>
              </w:rPr>
              <w:tab/>
            </w:r>
            <w:r>
              <w:rPr>
                <w:noProof/>
                <w:webHidden/>
              </w:rPr>
              <w:fldChar w:fldCharType="begin"/>
            </w:r>
            <w:r>
              <w:rPr>
                <w:noProof/>
                <w:webHidden/>
              </w:rPr>
              <w:instrText xml:space="preserve"> PAGEREF _Toc228881357 \h </w:instrText>
            </w:r>
            <w:r>
              <w:rPr>
                <w:noProof/>
                <w:webHidden/>
              </w:rPr>
            </w:r>
            <w:r>
              <w:rPr>
                <w:noProof/>
                <w:webHidden/>
              </w:rPr>
              <w:fldChar w:fldCharType="separate"/>
            </w:r>
            <w:r>
              <w:rPr>
                <w:noProof/>
                <w:webHidden/>
              </w:rPr>
              <w:t>359</w:t>
            </w:r>
            <w:r>
              <w:rPr>
                <w:noProof/>
                <w:webHidden/>
              </w:rPr>
              <w:fldChar w:fldCharType="end"/>
            </w:r>
          </w:hyperlink>
        </w:p>
        <w:p w14:paraId="5D135ACE" w14:textId="17A7AF9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58" w:history="1">
            <w:r w:rsidRPr="008B7EE7">
              <w:rPr>
                <w:rStyle w:val="Kpr"/>
                <w:noProof/>
              </w:rPr>
              <w:t>12.12.1 Biçim uyumu neden önemlidir?</w:t>
            </w:r>
            <w:r>
              <w:rPr>
                <w:noProof/>
                <w:webHidden/>
              </w:rPr>
              <w:tab/>
            </w:r>
            <w:r>
              <w:rPr>
                <w:noProof/>
                <w:webHidden/>
              </w:rPr>
              <w:fldChar w:fldCharType="begin"/>
            </w:r>
            <w:r>
              <w:rPr>
                <w:noProof/>
                <w:webHidden/>
              </w:rPr>
              <w:instrText xml:space="preserve"> PAGEREF _Toc228881358 \h </w:instrText>
            </w:r>
            <w:r>
              <w:rPr>
                <w:noProof/>
                <w:webHidden/>
              </w:rPr>
            </w:r>
            <w:r>
              <w:rPr>
                <w:noProof/>
                <w:webHidden/>
              </w:rPr>
              <w:fldChar w:fldCharType="separate"/>
            </w:r>
            <w:r>
              <w:rPr>
                <w:noProof/>
                <w:webHidden/>
              </w:rPr>
              <w:t>360</w:t>
            </w:r>
            <w:r>
              <w:rPr>
                <w:noProof/>
                <w:webHidden/>
              </w:rPr>
              <w:fldChar w:fldCharType="end"/>
            </w:r>
          </w:hyperlink>
        </w:p>
        <w:p w14:paraId="4A8F7311" w14:textId="38815BE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59" w:history="1">
            <w:r w:rsidRPr="008B7EE7">
              <w:rPr>
                <w:rStyle w:val="Kpr"/>
                <w:noProof/>
              </w:rPr>
              <w:t>12.13 Date-Time işlemlerinde beklenen davranış</w:t>
            </w:r>
            <w:r>
              <w:rPr>
                <w:noProof/>
                <w:webHidden/>
              </w:rPr>
              <w:tab/>
            </w:r>
            <w:r>
              <w:rPr>
                <w:noProof/>
                <w:webHidden/>
              </w:rPr>
              <w:fldChar w:fldCharType="begin"/>
            </w:r>
            <w:r>
              <w:rPr>
                <w:noProof/>
                <w:webHidden/>
              </w:rPr>
              <w:instrText xml:space="preserve"> PAGEREF _Toc228881359 \h </w:instrText>
            </w:r>
            <w:r>
              <w:rPr>
                <w:noProof/>
                <w:webHidden/>
              </w:rPr>
            </w:r>
            <w:r>
              <w:rPr>
                <w:noProof/>
                <w:webHidden/>
              </w:rPr>
              <w:fldChar w:fldCharType="separate"/>
            </w:r>
            <w:r>
              <w:rPr>
                <w:noProof/>
                <w:webHidden/>
              </w:rPr>
              <w:t>360</w:t>
            </w:r>
            <w:r>
              <w:rPr>
                <w:noProof/>
                <w:webHidden/>
              </w:rPr>
              <w:fldChar w:fldCharType="end"/>
            </w:r>
          </w:hyperlink>
        </w:p>
        <w:p w14:paraId="7C3E3208" w14:textId="320F23C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60" w:history="1">
            <w:r w:rsidRPr="008B7EE7">
              <w:rPr>
                <w:rStyle w:val="Kpr"/>
                <w:noProof/>
              </w:rPr>
              <w:t>12.13.1 Sabit tarih ile çalıştırma tarihi farkı</w:t>
            </w:r>
            <w:r>
              <w:rPr>
                <w:noProof/>
                <w:webHidden/>
              </w:rPr>
              <w:tab/>
            </w:r>
            <w:r>
              <w:rPr>
                <w:noProof/>
                <w:webHidden/>
              </w:rPr>
              <w:fldChar w:fldCharType="begin"/>
            </w:r>
            <w:r>
              <w:rPr>
                <w:noProof/>
                <w:webHidden/>
              </w:rPr>
              <w:instrText xml:space="preserve"> PAGEREF _Toc228881360 \h </w:instrText>
            </w:r>
            <w:r>
              <w:rPr>
                <w:noProof/>
                <w:webHidden/>
              </w:rPr>
            </w:r>
            <w:r>
              <w:rPr>
                <w:noProof/>
                <w:webHidden/>
              </w:rPr>
              <w:fldChar w:fldCharType="separate"/>
            </w:r>
            <w:r>
              <w:rPr>
                <w:noProof/>
                <w:webHidden/>
              </w:rPr>
              <w:t>361</w:t>
            </w:r>
            <w:r>
              <w:rPr>
                <w:noProof/>
                <w:webHidden/>
              </w:rPr>
              <w:fldChar w:fldCharType="end"/>
            </w:r>
          </w:hyperlink>
        </w:p>
        <w:p w14:paraId="79125B75" w14:textId="0B01805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61" w:history="1">
            <w:r w:rsidRPr="008B7EE7">
              <w:rPr>
                <w:rStyle w:val="Kpr"/>
                <w:noProof/>
              </w:rPr>
              <w:t>12.14 Date-Time işlem akışı</w:t>
            </w:r>
            <w:r>
              <w:rPr>
                <w:noProof/>
                <w:webHidden/>
              </w:rPr>
              <w:tab/>
            </w:r>
            <w:r>
              <w:rPr>
                <w:noProof/>
                <w:webHidden/>
              </w:rPr>
              <w:fldChar w:fldCharType="begin"/>
            </w:r>
            <w:r>
              <w:rPr>
                <w:noProof/>
                <w:webHidden/>
              </w:rPr>
              <w:instrText xml:space="preserve"> PAGEREF _Toc228881361 \h </w:instrText>
            </w:r>
            <w:r>
              <w:rPr>
                <w:noProof/>
                <w:webHidden/>
              </w:rPr>
            </w:r>
            <w:r>
              <w:rPr>
                <w:noProof/>
                <w:webHidden/>
              </w:rPr>
              <w:fldChar w:fldCharType="separate"/>
            </w:r>
            <w:r>
              <w:rPr>
                <w:noProof/>
                <w:webHidden/>
              </w:rPr>
              <w:t>361</w:t>
            </w:r>
            <w:r>
              <w:rPr>
                <w:noProof/>
                <w:webHidden/>
              </w:rPr>
              <w:fldChar w:fldCharType="end"/>
            </w:r>
          </w:hyperlink>
        </w:p>
        <w:p w14:paraId="504B8FC3" w14:textId="046D289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62" w:history="1">
            <w:r w:rsidRPr="008B7EE7">
              <w:rPr>
                <w:rStyle w:val="Kpr"/>
                <w:noProof/>
              </w:rPr>
              <w:t>12.15 Adım adım kod örnekleri</w:t>
            </w:r>
            <w:r>
              <w:rPr>
                <w:noProof/>
                <w:webHidden/>
              </w:rPr>
              <w:tab/>
            </w:r>
            <w:r>
              <w:rPr>
                <w:noProof/>
                <w:webHidden/>
              </w:rPr>
              <w:fldChar w:fldCharType="begin"/>
            </w:r>
            <w:r>
              <w:rPr>
                <w:noProof/>
                <w:webHidden/>
              </w:rPr>
              <w:instrText xml:space="preserve"> PAGEREF _Toc228881362 \h </w:instrText>
            </w:r>
            <w:r>
              <w:rPr>
                <w:noProof/>
                <w:webHidden/>
              </w:rPr>
            </w:r>
            <w:r>
              <w:rPr>
                <w:noProof/>
                <w:webHidden/>
              </w:rPr>
              <w:fldChar w:fldCharType="separate"/>
            </w:r>
            <w:r>
              <w:rPr>
                <w:noProof/>
                <w:webHidden/>
              </w:rPr>
              <w:t>362</w:t>
            </w:r>
            <w:r>
              <w:rPr>
                <w:noProof/>
                <w:webHidden/>
              </w:rPr>
              <w:fldChar w:fldCharType="end"/>
            </w:r>
          </w:hyperlink>
        </w:p>
        <w:p w14:paraId="7DD71A35" w14:textId="115AC80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63" w:history="1">
            <w:r w:rsidRPr="008B7EE7">
              <w:rPr>
                <w:rStyle w:val="Kpr"/>
                <w:noProof/>
              </w:rPr>
              <w:t xml:space="preserve">Kod 12.1: </w:t>
            </w:r>
            <w:r w:rsidRPr="008B7EE7">
              <w:rPr>
                <w:rStyle w:val="Kpr"/>
                <w:rFonts w:ascii="Consolas" w:hAnsi="Consolas"/>
                <w:noProof/>
              </w:rPr>
              <w:t>LocalDate</w:t>
            </w:r>
            <w:r w:rsidRPr="008B7EE7">
              <w:rPr>
                <w:rStyle w:val="Kpr"/>
                <w:noProof/>
              </w:rPr>
              <w:t xml:space="preserve">, </w:t>
            </w:r>
            <w:r w:rsidRPr="008B7EE7">
              <w:rPr>
                <w:rStyle w:val="Kpr"/>
                <w:rFonts w:ascii="Consolas" w:hAnsi="Consolas"/>
                <w:noProof/>
              </w:rPr>
              <w:t>LocalTime</w:t>
            </w:r>
            <w:r w:rsidRPr="008B7EE7">
              <w:rPr>
                <w:rStyle w:val="Kpr"/>
                <w:noProof/>
              </w:rPr>
              <w:t xml:space="preserve"> ve </w:t>
            </w:r>
            <w:r w:rsidRPr="008B7EE7">
              <w:rPr>
                <w:rStyle w:val="Kpr"/>
                <w:rFonts w:ascii="Consolas" w:hAnsi="Consolas"/>
                <w:noProof/>
              </w:rPr>
              <w:t>LocalDateTime</w:t>
            </w:r>
            <w:r w:rsidRPr="008B7EE7">
              <w:rPr>
                <w:rStyle w:val="Kpr"/>
                <w:noProof/>
              </w:rPr>
              <w:t xml:space="preserve"> temel kullanımı</w:t>
            </w:r>
            <w:r>
              <w:rPr>
                <w:noProof/>
                <w:webHidden/>
              </w:rPr>
              <w:tab/>
            </w:r>
            <w:r>
              <w:rPr>
                <w:noProof/>
                <w:webHidden/>
              </w:rPr>
              <w:fldChar w:fldCharType="begin"/>
            </w:r>
            <w:r>
              <w:rPr>
                <w:noProof/>
                <w:webHidden/>
              </w:rPr>
              <w:instrText xml:space="preserve"> PAGEREF _Toc228881363 \h </w:instrText>
            </w:r>
            <w:r>
              <w:rPr>
                <w:noProof/>
                <w:webHidden/>
              </w:rPr>
            </w:r>
            <w:r>
              <w:rPr>
                <w:noProof/>
                <w:webHidden/>
              </w:rPr>
              <w:fldChar w:fldCharType="separate"/>
            </w:r>
            <w:r>
              <w:rPr>
                <w:noProof/>
                <w:webHidden/>
              </w:rPr>
              <w:t>362</w:t>
            </w:r>
            <w:r>
              <w:rPr>
                <w:noProof/>
                <w:webHidden/>
              </w:rPr>
              <w:fldChar w:fldCharType="end"/>
            </w:r>
          </w:hyperlink>
        </w:p>
        <w:p w14:paraId="40155273" w14:textId="65E6336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64" w:history="1">
            <w:r w:rsidRPr="008B7EE7">
              <w:rPr>
                <w:rStyle w:val="Kpr"/>
                <w:noProof/>
              </w:rPr>
              <w:t xml:space="preserve">Kod 12.2: </w:t>
            </w:r>
            <w:r w:rsidRPr="008B7EE7">
              <w:rPr>
                <w:rStyle w:val="Kpr"/>
                <w:rFonts w:ascii="Consolas" w:hAnsi="Consolas"/>
                <w:noProof/>
              </w:rPr>
              <w:t>DateTimeFormatter</w:t>
            </w:r>
            <w:r w:rsidRPr="008B7EE7">
              <w:rPr>
                <w:rStyle w:val="Kpr"/>
                <w:noProof/>
              </w:rPr>
              <w:t xml:space="preserve"> ile tarih biçimlendirme</w:t>
            </w:r>
            <w:r>
              <w:rPr>
                <w:noProof/>
                <w:webHidden/>
              </w:rPr>
              <w:tab/>
            </w:r>
            <w:r>
              <w:rPr>
                <w:noProof/>
                <w:webHidden/>
              </w:rPr>
              <w:fldChar w:fldCharType="begin"/>
            </w:r>
            <w:r>
              <w:rPr>
                <w:noProof/>
                <w:webHidden/>
              </w:rPr>
              <w:instrText xml:space="preserve"> PAGEREF _Toc228881364 \h </w:instrText>
            </w:r>
            <w:r>
              <w:rPr>
                <w:noProof/>
                <w:webHidden/>
              </w:rPr>
            </w:r>
            <w:r>
              <w:rPr>
                <w:noProof/>
                <w:webHidden/>
              </w:rPr>
              <w:fldChar w:fldCharType="separate"/>
            </w:r>
            <w:r>
              <w:rPr>
                <w:noProof/>
                <w:webHidden/>
              </w:rPr>
              <w:t>363</w:t>
            </w:r>
            <w:r>
              <w:rPr>
                <w:noProof/>
                <w:webHidden/>
              </w:rPr>
              <w:fldChar w:fldCharType="end"/>
            </w:r>
          </w:hyperlink>
        </w:p>
        <w:p w14:paraId="0D08CE89" w14:textId="57EC700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65" w:history="1">
            <w:r w:rsidRPr="008B7EE7">
              <w:rPr>
                <w:rStyle w:val="Kpr"/>
                <w:noProof/>
              </w:rPr>
              <w:t>Kod 12.3: Metinden tarih oluşturma</w:t>
            </w:r>
            <w:r>
              <w:rPr>
                <w:noProof/>
                <w:webHidden/>
              </w:rPr>
              <w:tab/>
            </w:r>
            <w:r>
              <w:rPr>
                <w:noProof/>
                <w:webHidden/>
              </w:rPr>
              <w:fldChar w:fldCharType="begin"/>
            </w:r>
            <w:r>
              <w:rPr>
                <w:noProof/>
                <w:webHidden/>
              </w:rPr>
              <w:instrText xml:space="preserve"> PAGEREF _Toc228881365 \h </w:instrText>
            </w:r>
            <w:r>
              <w:rPr>
                <w:noProof/>
                <w:webHidden/>
              </w:rPr>
            </w:r>
            <w:r>
              <w:rPr>
                <w:noProof/>
                <w:webHidden/>
              </w:rPr>
              <w:fldChar w:fldCharType="separate"/>
            </w:r>
            <w:r>
              <w:rPr>
                <w:noProof/>
                <w:webHidden/>
              </w:rPr>
              <w:t>364</w:t>
            </w:r>
            <w:r>
              <w:rPr>
                <w:noProof/>
                <w:webHidden/>
              </w:rPr>
              <w:fldChar w:fldCharType="end"/>
            </w:r>
          </w:hyperlink>
        </w:p>
        <w:p w14:paraId="25E81F8F" w14:textId="47C5818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66" w:history="1">
            <w:r w:rsidRPr="008B7EE7">
              <w:rPr>
                <w:rStyle w:val="Kpr"/>
                <w:noProof/>
              </w:rPr>
              <w:t xml:space="preserve">Kod 12.4: </w:t>
            </w:r>
            <w:r w:rsidRPr="008B7EE7">
              <w:rPr>
                <w:rStyle w:val="Kpr"/>
                <w:rFonts w:ascii="Consolas" w:hAnsi="Consolas"/>
                <w:noProof/>
              </w:rPr>
              <w:t>Period</w:t>
            </w:r>
            <w:r w:rsidRPr="008B7EE7">
              <w:rPr>
                <w:rStyle w:val="Kpr"/>
                <w:noProof/>
              </w:rPr>
              <w:t xml:space="preserve"> ile yaş hesabı</w:t>
            </w:r>
            <w:r>
              <w:rPr>
                <w:noProof/>
                <w:webHidden/>
              </w:rPr>
              <w:tab/>
            </w:r>
            <w:r>
              <w:rPr>
                <w:noProof/>
                <w:webHidden/>
              </w:rPr>
              <w:fldChar w:fldCharType="begin"/>
            </w:r>
            <w:r>
              <w:rPr>
                <w:noProof/>
                <w:webHidden/>
              </w:rPr>
              <w:instrText xml:space="preserve"> PAGEREF _Toc228881366 \h </w:instrText>
            </w:r>
            <w:r>
              <w:rPr>
                <w:noProof/>
                <w:webHidden/>
              </w:rPr>
            </w:r>
            <w:r>
              <w:rPr>
                <w:noProof/>
                <w:webHidden/>
              </w:rPr>
              <w:fldChar w:fldCharType="separate"/>
            </w:r>
            <w:r>
              <w:rPr>
                <w:noProof/>
                <w:webHidden/>
              </w:rPr>
              <w:t>365</w:t>
            </w:r>
            <w:r>
              <w:rPr>
                <w:noProof/>
                <w:webHidden/>
              </w:rPr>
              <w:fldChar w:fldCharType="end"/>
            </w:r>
          </w:hyperlink>
        </w:p>
        <w:p w14:paraId="550F76DB" w14:textId="2549921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67" w:history="1">
            <w:r w:rsidRPr="008B7EE7">
              <w:rPr>
                <w:rStyle w:val="Kpr"/>
                <w:noProof/>
              </w:rPr>
              <w:t>Kod 12.5: Kullanıcıdan doğum tarihi alma ve yaş hesaplama</w:t>
            </w:r>
            <w:r>
              <w:rPr>
                <w:noProof/>
                <w:webHidden/>
              </w:rPr>
              <w:tab/>
            </w:r>
            <w:r>
              <w:rPr>
                <w:noProof/>
                <w:webHidden/>
              </w:rPr>
              <w:fldChar w:fldCharType="begin"/>
            </w:r>
            <w:r>
              <w:rPr>
                <w:noProof/>
                <w:webHidden/>
              </w:rPr>
              <w:instrText xml:space="preserve"> PAGEREF _Toc228881367 \h </w:instrText>
            </w:r>
            <w:r>
              <w:rPr>
                <w:noProof/>
                <w:webHidden/>
              </w:rPr>
            </w:r>
            <w:r>
              <w:rPr>
                <w:noProof/>
                <w:webHidden/>
              </w:rPr>
              <w:fldChar w:fldCharType="separate"/>
            </w:r>
            <w:r>
              <w:rPr>
                <w:noProof/>
                <w:webHidden/>
              </w:rPr>
              <w:t>365</w:t>
            </w:r>
            <w:r>
              <w:rPr>
                <w:noProof/>
                <w:webHidden/>
              </w:rPr>
              <w:fldChar w:fldCharType="end"/>
            </w:r>
          </w:hyperlink>
        </w:p>
        <w:p w14:paraId="4D4F9B74" w14:textId="5350A98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68" w:history="1">
            <w:r w:rsidRPr="008B7EE7">
              <w:rPr>
                <w:rStyle w:val="Kpr"/>
                <w:noProof/>
              </w:rPr>
              <w:t>Kod 12.6: Hatalı ve düzeltilmiş tarih biçimi</w:t>
            </w:r>
            <w:r>
              <w:rPr>
                <w:noProof/>
                <w:webHidden/>
              </w:rPr>
              <w:tab/>
            </w:r>
            <w:r>
              <w:rPr>
                <w:noProof/>
                <w:webHidden/>
              </w:rPr>
              <w:fldChar w:fldCharType="begin"/>
            </w:r>
            <w:r>
              <w:rPr>
                <w:noProof/>
                <w:webHidden/>
              </w:rPr>
              <w:instrText xml:space="preserve"> PAGEREF _Toc228881368 \h </w:instrText>
            </w:r>
            <w:r>
              <w:rPr>
                <w:noProof/>
                <w:webHidden/>
              </w:rPr>
            </w:r>
            <w:r>
              <w:rPr>
                <w:noProof/>
                <w:webHidden/>
              </w:rPr>
              <w:fldChar w:fldCharType="separate"/>
            </w:r>
            <w:r>
              <w:rPr>
                <w:noProof/>
                <w:webHidden/>
              </w:rPr>
              <w:t>366</w:t>
            </w:r>
            <w:r>
              <w:rPr>
                <w:noProof/>
                <w:webHidden/>
              </w:rPr>
              <w:fldChar w:fldCharType="end"/>
            </w:r>
          </w:hyperlink>
        </w:p>
        <w:p w14:paraId="020BA090" w14:textId="0620C67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69" w:history="1">
            <w:r w:rsidRPr="008B7EE7">
              <w:rPr>
                <w:rStyle w:val="Kpr"/>
                <w:noProof/>
              </w:rPr>
              <w:t>12.16 Kodun çalışma mantığı ve beklenen çıktı</w:t>
            </w:r>
            <w:r>
              <w:rPr>
                <w:noProof/>
                <w:webHidden/>
              </w:rPr>
              <w:tab/>
            </w:r>
            <w:r>
              <w:rPr>
                <w:noProof/>
                <w:webHidden/>
              </w:rPr>
              <w:fldChar w:fldCharType="begin"/>
            </w:r>
            <w:r>
              <w:rPr>
                <w:noProof/>
                <w:webHidden/>
              </w:rPr>
              <w:instrText xml:space="preserve"> PAGEREF _Toc228881369 \h </w:instrText>
            </w:r>
            <w:r>
              <w:rPr>
                <w:noProof/>
                <w:webHidden/>
              </w:rPr>
            </w:r>
            <w:r>
              <w:rPr>
                <w:noProof/>
                <w:webHidden/>
              </w:rPr>
              <w:fldChar w:fldCharType="separate"/>
            </w:r>
            <w:r>
              <w:rPr>
                <w:noProof/>
                <w:webHidden/>
              </w:rPr>
              <w:t>368</w:t>
            </w:r>
            <w:r>
              <w:rPr>
                <w:noProof/>
                <w:webHidden/>
              </w:rPr>
              <w:fldChar w:fldCharType="end"/>
            </w:r>
          </w:hyperlink>
        </w:p>
        <w:p w14:paraId="131B6B9D" w14:textId="233FCDF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70" w:history="1">
            <w:r w:rsidRPr="008B7EE7">
              <w:rPr>
                <w:rStyle w:val="Kpr"/>
                <w:noProof/>
              </w:rPr>
              <w:t>12.17 Uçtan uca mini uygulama: Yaş ve Kayıt Zamanı Aracı</w:t>
            </w:r>
            <w:r>
              <w:rPr>
                <w:noProof/>
                <w:webHidden/>
              </w:rPr>
              <w:tab/>
            </w:r>
            <w:r>
              <w:rPr>
                <w:noProof/>
                <w:webHidden/>
              </w:rPr>
              <w:fldChar w:fldCharType="begin"/>
            </w:r>
            <w:r>
              <w:rPr>
                <w:noProof/>
                <w:webHidden/>
              </w:rPr>
              <w:instrText xml:space="preserve"> PAGEREF _Toc228881370 \h </w:instrText>
            </w:r>
            <w:r>
              <w:rPr>
                <w:noProof/>
                <w:webHidden/>
              </w:rPr>
            </w:r>
            <w:r>
              <w:rPr>
                <w:noProof/>
                <w:webHidden/>
              </w:rPr>
              <w:fldChar w:fldCharType="separate"/>
            </w:r>
            <w:r>
              <w:rPr>
                <w:noProof/>
                <w:webHidden/>
              </w:rPr>
              <w:t>368</w:t>
            </w:r>
            <w:r>
              <w:rPr>
                <w:noProof/>
                <w:webHidden/>
              </w:rPr>
              <w:fldChar w:fldCharType="end"/>
            </w:r>
          </w:hyperlink>
        </w:p>
        <w:p w14:paraId="1DFC1B77" w14:textId="7785661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71" w:history="1">
            <w:r w:rsidRPr="008B7EE7">
              <w:rPr>
                <w:rStyle w:val="Kpr"/>
                <w:noProof/>
              </w:rPr>
              <w:t>12.17.1 Örnek girdi</w:t>
            </w:r>
            <w:r>
              <w:rPr>
                <w:noProof/>
                <w:webHidden/>
              </w:rPr>
              <w:tab/>
            </w:r>
            <w:r>
              <w:rPr>
                <w:noProof/>
                <w:webHidden/>
              </w:rPr>
              <w:fldChar w:fldCharType="begin"/>
            </w:r>
            <w:r>
              <w:rPr>
                <w:noProof/>
                <w:webHidden/>
              </w:rPr>
              <w:instrText xml:space="preserve"> PAGEREF _Toc228881371 \h </w:instrText>
            </w:r>
            <w:r>
              <w:rPr>
                <w:noProof/>
                <w:webHidden/>
              </w:rPr>
            </w:r>
            <w:r>
              <w:rPr>
                <w:noProof/>
                <w:webHidden/>
              </w:rPr>
              <w:fldChar w:fldCharType="separate"/>
            </w:r>
            <w:r>
              <w:rPr>
                <w:noProof/>
                <w:webHidden/>
              </w:rPr>
              <w:t>370</w:t>
            </w:r>
            <w:r>
              <w:rPr>
                <w:noProof/>
                <w:webHidden/>
              </w:rPr>
              <w:fldChar w:fldCharType="end"/>
            </w:r>
          </w:hyperlink>
        </w:p>
        <w:p w14:paraId="6BB65BE6" w14:textId="4AFC6EC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72" w:history="1">
            <w:r w:rsidRPr="008B7EE7">
              <w:rPr>
                <w:rStyle w:val="Kpr"/>
                <w:noProof/>
              </w:rPr>
              <w:t>12.17.2 Beklenen davranış</w:t>
            </w:r>
            <w:r>
              <w:rPr>
                <w:noProof/>
                <w:webHidden/>
              </w:rPr>
              <w:tab/>
            </w:r>
            <w:r>
              <w:rPr>
                <w:noProof/>
                <w:webHidden/>
              </w:rPr>
              <w:fldChar w:fldCharType="begin"/>
            </w:r>
            <w:r>
              <w:rPr>
                <w:noProof/>
                <w:webHidden/>
              </w:rPr>
              <w:instrText xml:space="preserve"> PAGEREF _Toc228881372 \h </w:instrText>
            </w:r>
            <w:r>
              <w:rPr>
                <w:noProof/>
                <w:webHidden/>
              </w:rPr>
            </w:r>
            <w:r>
              <w:rPr>
                <w:noProof/>
                <w:webHidden/>
              </w:rPr>
              <w:fldChar w:fldCharType="separate"/>
            </w:r>
            <w:r>
              <w:rPr>
                <w:noProof/>
                <w:webHidden/>
              </w:rPr>
              <w:t>370</w:t>
            </w:r>
            <w:r>
              <w:rPr>
                <w:noProof/>
                <w:webHidden/>
              </w:rPr>
              <w:fldChar w:fldCharType="end"/>
            </w:r>
          </w:hyperlink>
        </w:p>
        <w:p w14:paraId="4DF0852F" w14:textId="1492D67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73" w:history="1">
            <w:r w:rsidRPr="008B7EE7">
              <w:rPr>
                <w:rStyle w:val="Kpr"/>
                <w:noProof/>
              </w:rPr>
              <w:t>12.17.3 Örnek çıktı yapısı</w:t>
            </w:r>
            <w:r>
              <w:rPr>
                <w:noProof/>
                <w:webHidden/>
              </w:rPr>
              <w:tab/>
            </w:r>
            <w:r>
              <w:rPr>
                <w:noProof/>
                <w:webHidden/>
              </w:rPr>
              <w:fldChar w:fldCharType="begin"/>
            </w:r>
            <w:r>
              <w:rPr>
                <w:noProof/>
                <w:webHidden/>
              </w:rPr>
              <w:instrText xml:space="preserve"> PAGEREF _Toc228881373 \h </w:instrText>
            </w:r>
            <w:r>
              <w:rPr>
                <w:noProof/>
                <w:webHidden/>
              </w:rPr>
            </w:r>
            <w:r>
              <w:rPr>
                <w:noProof/>
                <w:webHidden/>
              </w:rPr>
              <w:fldChar w:fldCharType="separate"/>
            </w:r>
            <w:r>
              <w:rPr>
                <w:noProof/>
                <w:webHidden/>
              </w:rPr>
              <w:t>370</w:t>
            </w:r>
            <w:r>
              <w:rPr>
                <w:noProof/>
                <w:webHidden/>
              </w:rPr>
              <w:fldChar w:fldCharType="end"/>
            </w:r>
          </w:hyperlink>
        </w:p>
        <w:p w14:paraId="1F323504" w14:textId="4E09B2D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74" w:history="1">
            <w:r w:rsidRPr="008B7EE7">
              <w:rPr>
                <w:rStyle w:val="Kpr"/>
                <w:noProof/>
              </w:rPr>
              <w:t>12.17.4 Mini uygulamanın kavram eşleştirmesi</w:t>
            </w:r>
            <w:r>
              <w:rPr>
                <w:noProof/>
                <w:webHidden/>
              </w:rPr>
              <w:tab/>
            </w:r>
            <w:r>
              <w:rPr>
                <w:noProof/>
                <w:webHidden/>
              </w:rPr>
              <w:fldChar w:fldCharType="begin"/>
            </w:r>
            <w:r>
              <w:rPr>
                <w:noProof/>
                <w:webHidden/>
              </w:rPr>
              <w:instrText xml:space="preserve"> PAGEREF _Toc228881374 \h </w:instrText>
            </w:r>
            <w:r>
              <w:rPr>
                <w:noProof/>
                <w:webHidden/>
              </w:rPr>
            </w:r>
            <w:r>
              <w:rPr>
                <w:noProof/>
                <w:webHidden/>
              </w:rPr>
              <w:fldChar w:fldCharType="separate"/>
            </w:r>
            <w:r>
              <w:rPr>
                <w:noProof/>
                <w:webHidden/>
              </w:rPr>
              <w:t>370</w:t>
            </w:r>
            <w:r>
              <w:rPr>
                <w:noProof/>
                <w:webHidden/>
              </w:rPr>
              <w:fldChar w:fldCharType="end"/>
            </w:r>
          </w:hyperlink>
        </w:p>
        <w:p w14:paraId="6428A53B" w14:textId="43E3BA4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75" w:history="1">
            <w:r w:rsidRPr="008B7EE7">
              <w:rPr>
                <w:rStyle w:val="Kpr"/>
                <w:noProof/>
              </w:rPr>
              <w:t>12.17.5 Mini uygulama test senaryoları</w:t>
            </w:r>
            <w:r>
              <w:rPr>
                <w:noProof/>
                <w:webHidden/>
              </w:rPr>
              <w:tab/>
            </w:r>
            <w:r>
              <w:rPr>
                <w:noProof/>
                <w:webHidden/>
              </w:rPr>
              <w:fldChar w:fldCharType="begin"/>
            </w:r>
            <w:r>
              <w:rPr>
                <w:noProof/>
                <w:webHidden/>
              </w:rPr>
              <w:instrText xml:space="preserve"> PAGEREF _Toc228881375 \h </w:instrText>
            </w:r>
            <w:r>
              <w:rPr>
                <w:noProof/>
                <w:webHidden/>
              </w:rPr>
            </w:r>
            <w:r>
              <w:rPr>
                <w:noProof/>
                <w:webHidden/>
              </w:rPr>
              <w:fldChar w:fldCharType="separate"/>
            </w:r>
            <w:r>
              <w:rPr>
                <w:noProof/>
                <w:webHidden/>
              </w:rPr>
              <w:t>370</w:t>
            </w:r>
            <w:r>
              <w:rPr>
                <w:noProof/>
                <w:webHidden/>
              </w:rPr>
              <w:fldChar w:fldCharType="end"/>
            </w:r>
          </w:hyperlink>
        </w:p>
        <w:p w14:paraId="0657ACEB" w14:textId="28EF2B4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76" w:history="1">
            <w:r w:rsidRPr="008B7EE7">
              <w:rPr>
                <w:rStyle w:val="Kpr"/>
                <w:noProof/>
              </w:rPr>
              <w:t>12.18 Sık yapılan hatalar ve yanlış sezgiler</w:t>
            </w:r>
            <w:r>
              <w:rPr>
                <w:noProof/>
                <w:webHidden/>
              </w:rPr>
              <w:tab/>
            </w:r>
            <w:r>
              <w:rPr>
                <w:noProof/>
                <w:webHidden/>
              </w:rPr>
              <w:fldChar w:fldCharType="begin"/>
            </w:r>
            <w:r>
              <w:rPr>
                <w:noProof/>
                <w:webHidden/>
              </w:rPr>
              <w:instrText xml:space="preserve"> PAGEREF _Toc228881376 \h </w:instrText>
            </w:r>
            <w:r>
              <w:rPr>
                <w:noProof/>
                <w:webHidden/>
              </w:rPr>
            </w:r>
            <w:r>
              <w:rPr>
                <w:noProof/>
                <w:webHidden/>
              </w:rPr>
              <w:fldChar w:fldCharType="separate"/>
            </w:r>
            <w:r>
              <w:rPr>
                <w:noProof/>
                <w:webHidden/>
              </w:rPr>
              <w:t>371</w:t>
            </w:r>
            <w:r>
              <w:rPr>
                <w:noProof/>
                <w:webHidden/>
              </w:rPr>
              <w:fldChar w:fldCharType="end"/>
            </w:r>
          </w:hyperlink>
        </w:p>
        <w:p w14:paraId="6C9156BC" w14:textId="1037CE8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77" w:history="1">
            <w:r w:rsidRPr="008B7EE7">
              <w:rPr>
                <w:rStyle w:val="Kpr"/>
                <w:noProof/>
              </w:rPr>
              <w:t xml:space="preserve">12.18.1 Tarihi yalnızca </w:t>
            </w:r>
            <w:r w:rsidRPr="008B7EE7">
              <w:rPr>
                <w:rStyle w:val="Kpr"/>
                <w:rFonts w:ascii="Consolas" w:hAnsi="Consolas"/>
                <w:noProof/>
              </w:rPr>
              <w:t>String</w:t>
            </w:r>
            <w:r w:rsidRPr="008B7EE7">
              <w:rPr>
                <w:rStyle w:val="Kpr"/>
                <w:noProof/>
              </w:rPr>
              <w:t xml:space="preserve"> olarak düşünmek</w:t>
            </w:r>
            <w:r>
              <w:rPr>
                <w:noProof/>
                <w:webHidden/>
              </w:rPr>
              <w:tab/>
            </w:r>
            <w:r>
              <w:rPr>
                <w:noProof/>
                <w:webHidden/>
              </w:rPr>
              <w:fldChar w:fldCharType="begin"/>
            </w:r>
            <w:r>
              <w:rPr>
                <w:noProof/>
                <w:webHidden/>
              </w:rPr>
              <w:instrText xml:space="preserve"> PAGEREF _Toc228881377 \h </w:instrText>
            </w:r>
            <w:r>
              <w:rPr>
                <w:noProof/>
                <w:webHidden/>
              </w:rPr>
            </w:r>
            <w:r>
              <w:rPr>
                <w:noProof/>
                <w:webHidden/>
              </w:rPr>
              <w:fldChar w:fldCharType="separate"/>
            </w:r>
            <w:r>
              <w:rPr>
                <w:noProof/>
                <w:webHidden/>
              </w:rPr>
              <w:t>371</w:t>
            </w:r>
            <w:r>
              <w:rPr>
                <w:noProof/>
                <w:webHidden/>
              </w:rPr>
              <w:fldChar w:fldCharType="end"/>
            </w:r>
          </w:hyperlink>
        </w:p>
        <w:p w14:paraId="1EB96050" w14:textId="11622A5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78" w:history="1">
            <w:r w:rsidRPr="008B7EE7">
              <w:rPr>
                <w:rStyle w:val="Kpr"/>
                <w:noProof/>
              </w:rPr>
              <w:t>12.18.2 Yaşı yalnızca yıl farkıyla hesaplamak</w:t>
            </w:r>
            <w:r>
              <w:rPr>
                <w:noProof/>
                <w:webHidden/>
              </w:rPr>
              <w:tab/>
            </w:r>
            <w:r>
              <w:rPr>
                <w:noProof/>
                <w:webHidden/>
              </w:rPr>
              <w:fldChar w:fldCharType="begin"/>
            </w:r>
            <w:r>
              <w:rPr>
                <w:noProof/>
                <w:webHidden/>
              </w:rPr>
              <w:instrText xml:space="preserve"> PAGEREF _Toc228881378 \h </w:instrText>
            </w:r>
            <w:r>
              <w:rPr>
                <w:noProof/>
                <w:webHidden/>
              </w:rPr>
            </w:r>
            <w:r>
              <w:rPr>
                <w:noProof/>
                <w:webHidden/>
              </w:rPr>
              <w:fldChar w:fldCharType="separate"/>
            </w:r>
            <w:r>
              <w:rPr>
                <w:noProof/>
                <w:webHidden/>
              </w:rPr>
              <w:t>371</w:t>
            </w:r>
            <w:r>
              <w:rPr>
                <w:noProof/>
                <w:webHidden/>
              </w:rPr>
              <w:fldChar w:fldCharType="end"/>
            </w:r>
          </w:hyperlink>
        </w:p>
        <w:p w14:paraId="48B093D6" w14:textId="53857AA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79" w:history="1">
            <w:r w:rsidRPr="008B7EE7">
              <w:rPr>
                <w:rStyle w:val="Kpr"/>
                <w:noProof/>
              </w:rPr>
              <w:t xml:space="preserve">12.18.3 </w:t>
            </w:r>
            <w:r w:rsidRPr="008B7EE7">
              <w:rPr>
                <w:rStyle w:val="Kpr"/>
                <w:rFonts w:ascii="Consolas" w:hAnsi="Consolas"/>
                <w:noProof/>
              </w:rPr>
              <w:t>LocalDate</w:t>
            </w:r>
            <w:r w:rsidRPr="008B7EE7">
              <w:rPr>
                <w:rStyle w:val="Kpr"/>
                <w:noProof/>
              </w:rPr>
              <w:t xml:space="preserve"> ile saat bilgisi beklemek</w:t>
            </w:r>
            <w:r>
              <w:rPr>
                <w:noProof/>
                <w:webHidden/>
              </w:rPr>
              <w:tab/>
            </w:r>
            <w:r>
              <w:rPr>
                <w:noProof/>
                <w:webHidden/>
              </w:rPr>
              <w:fldChar w:fldCharType="begin"/>
            </w:r>
            <w:r>
              <w:rPr>
                <w:noProof/>
                <w:webHidden/>
              </w:rPr>
              <w:instrText xml:space="preserve"> PAGEREF _Toc228881379 \h </w:instrText>
            </w:r>
            <w:r>
              <w:rPr>
                <w:noProof/>
                <w:webHidden/>
              </w:rPr>
            </w:r>
            <w:r>
              <w:rPr>
                <w:noProof/>
                <w:webHidden/>
              </w:rPr>
              <w:fldChar w:fldCharType="separate"/>
            </w:r>
            <w:r>
              <w:rPr>
                <w:noProof/>
                <w:webHidden/>
              </w:rPr>
              <w:t>371</w:t>
            </w:r>
            <w:r>
              <w:rPr>
                <w:noProof/>
                <w:webHidden/>
              </w:rPr>
              <w:fldChar w:fldCharType="end"/>
            </w:r>
          </w:hyperlink>
        </w:p>
        <w:p w14:paraId="39244A1D" w14:textId="64BE21B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80" w:history="1">
            <w:r w:rsidRPr="008B7EE7">
              <w:rPr>
                <w:rStyle w:val="Kpr"/>
                <w:noProof/>
              </w:rPr>
              <w:t xml:space="preserve">12.18.4 </w:t>
            </w:r>
            <w:r w:rsidRPr="008B7EE7">
              <w:rPr>
                <w:rStyle w:val="Kpr"/>
                <w:rFonts w:ascii="Consolas" w:hAnsi="Consolas"/>
                <w:noProof/>
              </w:rPr>
              <w:t>LocalTime</w:t>
            </w:r>
            <w:r w:rsidRPr="008B7EE7">
              <w:rPr>
                <w:rStyle w:val="Kpr"/>
                <w:noProof/>
              </w:rPr>
              <w:t xml:space="preserve"> ile tarih bilgisi beklemek</w:t>
            </w:r>
            <w:r>
              <w:rPr>
                <w:noProof/>
                <w:webHidden/>
              </w:rPr>
              <w:tab/>
            </w:r>
            <w:r>
              <w:rPr>
                <w:noProof/>
                <w:webHidden/>
              </w:rPr>
              <w:fldChar w:fldCharType="begin"/>
            </w:r>
            <w:r>
              <w:rPr>
                <w:noProof/>
                <w:webHidden/>
              </w:rPr>
              <w:instrText xml:space="preserve"> PAGEREF _Toc228881380 \h </w:instrText>
            </w:r>
            <w:r>
              <w:rPr>
                <w:noProof/>
                <w:webHidden/>
              </w:rPr>
            </w:r>
            <w:r>
              <w:rPr>
                <w:noProof/>
                <w:webHidden/>
              </w:rPr>
              <w:fldChar w:fldCharType="separate"/>
            </w:r>
            <w:r>
              <w:rPr>
                <w:noProof/>
                <w:webHidden/>
              </w:rPr>
              <w:t>372</w:t>
            </w:r>
            <w:r>
              <w:rPr>
                <w:noProof/>
                <w:webHidden/>
              </w:rPr>
              <w:fldChar w:fldCharType="end"/>
            </w:r>
          </w:hyperlink>
        </w:p>
        <w:p w14:paraId="403C1E6A" w14:textId="7A0567C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81" w:history="1">
            <w:r w:rsidRPr="008B7EE7">
              <w:rPr>
                <w:rStyle w:val="Kpr"/>
                <w:noProof/>
              </w:rPr>
              <w:t>12.18.5 Tarih biçimi ile kullanıcı girdisini eşleştirmemek</w:t>
            </w:r>
            <w:r>
              <w:rPr>
                <w:noProof/>
                <w:webHidden/>
              </w:rPr>
              <w:tab/>
            </w:r>
            <w:r>
              <w:rPr>
                <w:noProof/>
                <w:webHidden/>
              </w:rPr>
              <w:fldChar w:fldCharType="begin"/>
            </w:r>
            <w:r>
              <w:rPr>
                <w:noProof/>
                <w:webHidden/>
              </w:rPr>
              <w:instrText xml:space="preserve"> PAGEREF _Toc228881381 \h </w:instrText>
            </w:r>
            <w:r>
              <w:rPr>
                <w:noProof/>
                <w:webHidden/>
              </w:rPr>
            </w:r>
            <w:r>
              <w:rPr>
                <w:noProof/>
                <w:webHidden/>
              </w:rPr>
              <w:fldChar w:fldCharType="separate"/>
            </w:r>
            <w:r>
              <w:rPr>
                <w:noProof/>
                <w:webHidden/>
              </w:rPr>
              <w:t>372</w:t>
            </w:r>
            <w:r>
              <w:rPr>
                <w:noProof/>
                <w:webHidden/>
              </w:rPr>
              <w:fldChar w:fldCharType="end"/>
            </w:r>
          </w:hyperlink>
        </w:p>
        <w:p w14:paraId="5D67A737" w14:textId="710D5FF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82" w:history="1">
            <w:r w:rsidRPr="008B7EE7">
              <w:rPr>
                <w:rStyle w:val="Kpr"/>
                <w:noProof/>
              </w:rPr>
              <w:t xml:space="preserve">12.18.6 </w:t>
            </w:r>
            <w:r w:rsidRPr="008B7EE7">
              <w:rPr>
                <w:rStyle w:val="Kpr"/>
                <w:rFonts w:ascii="Consolas" w:hAnsi="Consolas"/>
                <w:noProof/>
              </w:rPr>
              <w:t>now()</w:t>
            </w:r>
            <w:r w:rsidRPr="008B7EE7">
              <w:rPr>
                <w:rStyle w:val="Kpr"/>
                <w:noProof/>
              </w:rPr>
              <w:t xml:space="preserve"> sonucunu sabit beklemek</w:t>
            </w:r>
            <w:r>
              <w:rPr>
                <w:noProof/>
                <w:webHidden/>
              </w:rPr>
              <w:tab/>
            </w:r>
            <w:r>
              <w:rPr>
                <w:noProof/>
                <w:webHidden/>
              </w:rPr>
              <w:fldChar w:fldCharType="begin"/>
            </w:r>
            <w:r>
              <w:rPr>
                <w:noProof/>
                <w:webHidden/>
              </w:rPr>
              <w:instrText xml:space="preserve"> PAGEREF _Toc228881382 \h </w:instrText>
            </w:r>
            <w:r>
              <w:rPr>
                <w:noProof/>
                <w:webHidden/>
              </w:rPr>
            </w:r>
            <w:r>
              <w:rPr>
                <w:noProof/>
                <w:webHidden/>
              </w:rPr>
              <w:fldChar w:fldCharType="separate"/>
            </w:r>
            <w:r>
              <w:rPr>
                <w:noProof/>
                <w:webHidden/>
              </w:rPr>
              <w:t>372</w:t>
            </w:r>
            <w:r>
              <w:rPr>
                <w:noProof/>
                <w:webHidden/>
              </w:rPr>
              <w:fldChar w:fldCharType="end"/>
            </w:r>
          </w:hyperlink>
        </w:p>
        <w:p w14:paraId="6C86D998" w14:textId="17A27F2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83" w:history="1">
            <w:r w:rsidRPr="008B7EE7">
              <w:rPr>
                <w:rStyle w:val="Kpr"/>
                <w:noProof/>
              </w:rPr>
              <w:t>12.19 Hata ayıklama egzersizi</w:t>
            </w:r>
            <w:r>
              <w:rPr>
                <w:noProof/>
                <w:webHidden/>
              </w:rPr>
              <w:tab/>
            </w:r>
            <w:r>
              <w:rPr>
                <w:noProof/>
                <w:webHidden/>
              </w:rPr>
              <w:fldChar w:fldCharType="begin"/>
            </w:r>
            <w:r>
              <w:rPr>
                <w:noProof/>
                <w:webHidden/>
              </w:rPr>
              <w:instrText xml:space="preserve"> PAGEREF _Toc228881383 \h </w:instrText>
            </w:r>
            <w:r>
              <w:rPr>
                <w:noProof/>
                <w:webHidden/>
              </w:rPr>
            </w:r>
            <w:r>
              <w:rPr>
                <w:noProof/>
                <w:webHidden/>
              </w:rPr>
              <w:fldChar w:fldCharType="separate"/>
            </w:r>
            <w:r>
              <w:rPr>
                <w:noProof/>
                <w:webHidden/>
              </w:rPr>
              <w:t>372</w:t>
            </w:r>
            <w:r>
              <w:rPr>
                <w:noProof/>
                <w:webHidden/>
              </w:rPr>
              <w:fldChar w:fldCharType="end"/>
            </w:r>
          </w:hyperlink>
        </w:p>
        <w:p w14:paraId="0C569CA6" w14:textId="5CB0A61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84" w:history="1">
            <w:r w:rsidRPr="008B7EE7">
              <w:rPr>
                <w:rStyle w:val="Kpr"/>
                <w:noProof/>
              </w:rPr>
              <w:t>12.20 Ek hata ayıklama egzersizi: Yaş hesabı yanılgısı</w:t>
            </w:r>
            <w:r>
              <w:rPr>
                <w:noProof/>
                <w:webHidden/>
              </w:rPr>
              <w:tab/>
            </w:r>
            <w:r>
              <w:rPr>
                <w:noProof/>
                <w:webHidden/>
              </w:rPr>
              <w:fldChar w:fldCharType="begin"/>
            </w:r>
            <w:r>
              <w:rPr>
                <w:noProof/>
                <w:webHidden/>
              </w:rPr>
              <w:instrText xml:space="preserve"> PAGEREF _Toc228881384 \h </w:instrText>
            </w:r>
            <w:r>
              <w:rPr>
                <w:noProof/>
                <w:webHidden/>
              </w:rPr>
            </w:r>
            <w:r>
              <w:rPr>
                <w:noProof/>
                <w:webHidden/>
              </w:rPr>
              <w:fldChar w:fldCharType="separate"/>
            </w:r>
            <w:r>
              <w:rPr>
                <w:noProof/>
                <w:webHidden/>
              </w:rPr>
              <w:t>373</w:t>
            </w:r>
            <w:r>
              <w:rPr>
                <w:noProof/>
                <w:webHidden/>
              </w:rPr>
              <w:fldChar w:fldCharType="end"/>
            </w:r>
          </w:hyperlink>
        </w:p>
        <w:p w14:paraId="71C44CAA" w14:textId="6976801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85" w:history="1">
            <w:r w:rsidRPr="008B7EE7">
              <w:rPr>
                <w:rStyle w:val="Kpr"/>
                <w:noProof/>
              </w:rPr>
              <w:t>12.21 Bölümün sonraki bölümlerle ilişkisi</w:t>
            </w:r>
            <w:r>
              <w:rPr>
                <w:noProof/>
                <w:webHidden/>
              </w:rPr>
              <w:tab/>
            </w:r>
            <w:r>
              <w:rPr>
                <w:noProof/>
                <w:webHidden/>
              </w:rPr>
              <w:fldChar w:fldCharType="begin"/>
            </w:r>
            <w:r>
              <w:rPr>
                <w:noProof/>
                <w:webHidden/>
              </w:rPr>
              <w:instrText xml:space="preserve"> PAGEREF _Toc228881385 \h </w:instrText>
            </w:r>
            <w:r>
              <w:rPr>
                <w:noProof/>
                <w:webHidden/>
              </w:rPr>
            </w:r>
            <w:r>
              <w:rPr>
                <w:noProof/>
                <w:webHidden/>
              </w:rPr>
              <w:fldChar w:fldCharType="separate"/>
            </w:r>
            <w:r>
              <w:rPr>
                <w:noProof/>
                <w:webHidden/>
              </w:rPr>
              <w:t>375</w:t>
            </w:r>
            <w:r>
              <w:rPr>
                <w:noProof/>
                <w:webHidden/>
              </w:rPr>
              <w:fldChar w:fldCharType="end"/>
            </w:r>
          </w:hyperlink>
        </w:p>
        <w:p w14:paraId="12BE1716" w14:textId="1A0DF35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86" w:history="1">
            <w:r w:rsidRPr="008B7EE7">
              <w:rPr>
                <w:rStyle w:val="Kpr"/>
                <w:noProof/>
              </w:rPr>
              <w:t>12.22 Bölüm özeti</w:t>
            </w:r>
            <w:r>
              <w:rPr>
                <w:noProof/>
                <w:webHidden/>
              </w:rPr>
              <w:tab/>
            </w:r>
            <w:r>
              <w:rPr>
                <w:noProof/>
                <w:webHidden/>
              </w:rPr>
              <w:fldChar w:fldCharType="begin"/>
            </w:r>
            <w:r>
              <w:rPr>
                <w:noProof/>
                <w:webHidden/>
              </w:rPr>
              <w:instrText xml:space="preserve"> PAGEREF _Toc228881386 \h </w:instrText>
            </w:r>
            <w:r>
              <w:rPr>
                <w:noProof/>
                <w:webHidden/>
              </w:rPr>
            </w:r>
            <w:r>
              <w:rPr>
                <w:noProof/>
                <w:webHidden/>
              </w:rPr>
              <w:fldChar w:fldCharType="separate"/>
            </w:r>
            <w:r>
              <w:rPr>
                <w:noProof/>
                <w:webHidden/>
              </w:rPr>
              <w:t>375</w:t>
            </w:r>
            <w:r>
              <w:rPr>
                <w:noProof/>
                <w:webHidden/>
              </w:rPr>
              <w:fldChar w:fldCharType="end"/>
            </w:r>
          </w:hyperlink>
        </w:p>
        <w:p w14:paraId="21886E40" w14:textId="05120B1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87" w:history="1">
            <w:r w:rsidRPr="008B7EE7">
              <w:rPr>
                <w:rStyle w:val="Kpr"/>
                <w:noProof/>
              </w:rPr>
              <w:t>12.23 Terim sözlüğü</w:t>
            </w:r>
            <w:r>
              <w:rPr>
                <w:noProof/>
                <w:webHidden/>
              </w:rPr>
              <w:tab/>
            </w:r>
            <w:r>
              <w:rPr>
                <w:noProof/>
                <w:webHidden/>
              </w:rPr>
              <w:fldChar w:fldCharType="begin"/>
            </w:r>
            <w:r>
              <w:rPr>
                <w:noProof/>
                <w:webHidden/>
              </w:rPr>
              <w:instrText xml:space="preserve"> PAGEREF _Toc228881387 \h </w:instrText>
            </w:r>
            <w:r>
              <w:rPr>
                <w:noProof/>
                <w:webHidden/>
              </w:rPr>
            </w:r>
            <w:r>
              <w:rPr>
                <w:noProof/>
                <w:webHidden/>
              </w:rPr>
              <w:fldChar w:fldCharType="separate"/>
            </w:r>
            <w:r>
              <w:rPr>
                <w:noProof/>
                <w:webHidden/>
              </w:rPr>
              <w:t>375</w:t>
            </w:r>
            <w:r>
              <w:rPr>
                <w:noProof/>
                <w:webHidden/>
              </w:rPr>
              <w:fldChar w:fldCharType="end"/>
            </w:r>
          </w:hyperlink>
        </w:p>
        <w:p w14:paraId="09FA5D21" w14:textId="4FC4CDC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88" w:history="1">
            <w:r w:rsidRPr="008B7EE7">
              <w:rPr>
                <w:rStyle w:val="Kpr"/>
                <w:noProof/>
              </w:rPr>
              <w:t>12.24 Kendini değerlendirme soruları</w:t>
            </w:r>
            <w:r>
              <w:rPr>
                <w:noProof/>
                <w:webHidden/>
              </w:rPr>
              <w:tab/>
            </w:r>
            <w:r>
              <w:rPr>
                <w:noProof/>
                <w:webHidden/>
              </w:rPr>
              <w:fldChar w:fldCharType="begin"/>
            </w:r>
            <w:r>
              <w:rPr>
                <w:noProof/>
                <w:webHidden/>
              </w:rPr>
              <w:instrText xml:space="preserve"> PAGEREF _Toc228881388 \h </w:instrText>
            </w:r>
            <w:r>
              <w:rPr>
                <w:noProof/>
                <w:webHidden/>
              </w:rPr>
            </w:r>
            <w:r>
              <w:rPr>
                <w:noProof/>
                <w:webHidden/>
              </w:rPr>
              <w:fldChar w:fldCharType="separate"/>
            </w:r>
            <w:r>
              <w:rPr>
                <w:noProof/>
                <w:webHidden/>
              </w:rPr>
              <w:t>376</w:t>
            </w:r>
            <w:r>
              <w:rPr>
                <w:noProof/>
                <w:webHidden/>
              </w:rPr>
              <w:fldChar w:fldCharType="end"/>
            </w:r>
          </w:hyperlink>
        </w:p>
        <w:p w14:paraId="64D3603A" w14:textId="2F06BA6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89" w:history="1">
            <w:r w:rsidRPr="008B7EE7">
              <w:rPr>
                <w:rStyle w:val="Kpr"/>
                <w:noProof/>
              </w:rPr>
              <w:t>12.24.1 Çoktan seçmeli sorular</w:t>
            </w:r>
            <w:r>
              <w:rPr>
                <w:noProof/>
                <w:webHidden/>
              </w:rPr>
              <w:tab/>
            </w:r>
            <w:r>
              <w:rPr>
                <w:noProof/>
                <w:webHidden/>
              </w:rPr>
              <w:fldChar w:fldCharType="begin"/>
            </w:r>
            <w:r>
              <w:rPr>
                <w:noProof/>
                <w:webHidden/>
              </w:rPr>
              <w:instrText xml:space="preserve"> PAGEREF _Toc228881389 \h </w:instrText>
            </w:r>
            <w:r>
              <w:rPr>
                <w:noProof/>
                <w:webHidden/>
              </w:rPr>
            </w:r>
            <w:r>
              <w:rPr>
                <w:noProof/>
                <w:webHidden/>
              </w:rPr>
              <w:fldChar w:fldCharType="separate"/>
            </w:r>
            <w:r>
              <w:rPr>
                <w:noProof/>
                <w:webHidden/>
              </w:rPr>
              <w:t>376</w:t>
            </w:r>
            <w:r>
              <w:rPr>
                <w:noProof/>
                <w:webHidden/>
              </w:rPr>
              <w:fldChar w:fldCharType="end"/>
            </w:r>
          </w:hyperlink>
        </w:p>
        <w:p w14:paraId="1C1F757A" w14:textId="2B27164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90" w:history="1">
            <w:r w:rsidRPr="008B7EE7">
              <w:rPr>
                <w:rStyle w:val="Kpr"/>
                <w:noProof/>
              </w:rPr>
              <w:t>12.24.2 Doğru/Yanlış soruları</w:t>
            </w:r>
            <w:r>
              <w:rPr>
                <w:noProof/>
                <w:webHidden/>
              </w:rPr>
              <w:tab/>
            </w:r>
            <w:r>
              <w:rPr>
                <w:noProof/>
                <w:webHidden/>
              </w:rPr>
              <w:fldChar w:fldCharType="begin"/>
            </w:r>
            <w:r>
              <w:rPr>
                <w:noProof/>
                <w:webHidden/>
              </w:rPr>
              <w:instrText xml:space="preserve"> PAGEREF _Toc228881390 \h </w:instrText>
            </w:r>
            <w:r>
              <w:rPr>
                <w:noProof/>
                <w:webHidden/>
              </w:rPr>
            </w:r>
            <w:r>
              <w:rPr>
                <w:noProof/>
                <w:webHidden/>
              </w:rPr>
              <w:fldChar w:fldCharType="separate"/>
            </w:r>
            <w:r>
              <w:rPr>
                <w:noProof/>
                <w:webHidden/>
              </w:rPr>
              <w:t>377</w:t>
            </w:r>
            <w:r>
              <w:rPr>
                <w:noProof/>
                <w:webHidden/>
              </w:rPr>
              <w:fldChar w:fldCharType="end"/>
            </w:r>
          </w:hyperlink>
        </w:p>
        <w:p w14:paraId="7DEA8C14" w14:textId="17299C0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91" w:history="1">
            <w:r w:rsidRPr="008B7EE7">
              <w:rPr>
                <w:rStyle w:val="Kpr"/>
                <w:noProof/>
              </w:rPr>
              <w:t>12.24.3 Açık uçlu kavramsal sorular</w:t>
            </w:r>
            <w:r>
              <w:rPr>
                <w:noProof/>
                <w:webHidden/>
              </w:rPr>
              <w:tab/>
            </w:r>
            <w:r>
              <w:rPr>
                <w:noProof/>
                <w:webHidden/>
              </w:rPr>
              <w:fldChar w:fldCharType="begin"/>
            </w:r>
            <w:r>
              <w:rPr>
                <w:noProof/>
                <w:webHidden/>
              </w:rPr>
              <w:instrText xml:space="preserve"> PAGEREF _Toc228881391 \h </w:instrText>
            </w:r>
            <w:r>
              <w:rPr>
                <w:noProof/>
                <w:webHidden/>
              </w:rPr>
            </w:r>
            <w:r>
              <w:rPr>
                <w:noProof/>
                <w:webHidden/>
              </w:rPr>
              <w:fldChar w:fldCharType="separate"/>
            </w:r>
            <w:r>
              <w:rPr>
                <w:noProof/>
                <w:webHidden/>
              </w:rPr>
              <w:t>377</w:t>
            </w:r>
            <w:r>
              <w:rPr>
                <w:noProof/>
                <w:webHidden/>
              </w:rPr>
              <w:fldChar w:fldCharType="end"/>
            </w:r>
          </w:hyperlink>
        </w:p>
        <w:p w14:paraId="2A0CD567" w14:textId="369A17D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92" w:history="1">
            <w:r w:rsidRPr="008B7EE7">
              <w:rPr>
                <w:rStyle w:val="Kpr"/>
                <w:noProof/>
              </w:rPr>
              <w:t>12.24.4 Yanlış gerekçeyi bulma soruları</w:t>
            </w:r>
            <w:r>
              <w:rPr>
                <w:noProof/>
                <w:webHidden/>
              </w:rPr>
              <w:tab/>
            </w:r>
            <w:r>
              <w:rPr>
                <w:noProof/>
                <w:webHidden/>
              </w:rPr>
              <w:fldChar w:fldCharType="begin"/>
            </w:r>
            <w:r>
              <w:rPr>
                <w:noProof/>
                <w:webHidden/>
              </w:rPr>
              <w:instrText xml:space="preserve"> PAGEREF _Toc228881392 \h </w:instrText>
            </w:r>
            <w:r>
              <w:rPr>
                <w:noProof/>
                <w:webHidden/>
              </w:rPr>
            </w:r>
            <w:r>
              <w:rPr>
                <w:noProof/>
                <w:webHidden/>
              </w:rPr>
              <w:fldChar w:fldCharType="separate"/>
            </w:r>
            <w:r>
              <w:rPr>
                <w:noProof/>
                <w:webHidden/>
              </w:rPr>
              <w:t>377</w:t>
            </w:r>
            <w:r>
              <w:rPr>
                <w:noProof/>
                <w:webHidden/>
              </w:rPr>
              <w:fldChar w:fldCharType="end"/>
            </w:r>
          </w:hyperlink>
        </w:p>
        <w:p w14:paraId="496386E4" w14:textId="4AB8A4A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93" w:history="1">
            <w:r w:rsidRPr="008B7EE7">
              <w:rPr>
                <w:rStyle w:val="Kpr"/>
                <w:noProof/>
              </w:rPr>
              <w:t>12.25 Programlama alıştırmaları</w:t>
            </w:r>
            <w:r>
              <w:rPr>
                <w:noProof/>
                <w:webHidden/>
              </w:rPr>
              <w:tab/>
            </w:r>
            <w:r>
              <w:rPr>
                <w:noProof/>
                <w:webHidden/>
              </w:rPr>
              <w:fldChar w:fldCharType="begin"/>
            </w:r>
            <w:r>
              <w:rPr>
                <w:noProof/>
                <w:webHidden/>
              </w:rPr>
              <w:instrText xml:space="preserve"> PAGEREF _Toc228881393 \h </w:instrText>
            </w:r>
            <w:r>
              <w:rPr>
                <w:noProof/>
                <w:webHidden/>
              </w:rPr>
            </w:r>
            <w:r>
              <w:rPr>
                <w:noProof/>
                <w:webHidden/>
              </w:rPr>
              <w:fldChar w:fldCharType="separate"/>
            </w:r>
            <w:r>
              <w:rPr>
                <w:noProof/>
                <w:webHidden/>
              </w:rPr>
              <w:t>378</w:t>
            </w:r>
            <w:r>
              <w:rPr>
                <w:noProof/>
                <w:webHidden/>
              </w:rPr>
              <w:fldChar w:fldCharType="end"/>
            </w:r>
          </w:hyperlink>
        </w:p>
        <w:p w14:paraId="0A3AB4B2" w14:textId="723A6DD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94" w:history="1">
            <w:r w:rsidRPr="008B7EE7">
              <w:rPr>
                <w:rStyle w:val="Kpr"/>
                <w:noProof/>
              </w:rPr>
              <w:t>12.25.1 Kolay düzey</w:t>
            </w:r>
            <w:r>
              <w:rPr>
                <w:noProof/>
                <w:webHidden/>
              </w:rPr>
              <w:tab/>
            </w:r>
            <w:r>
              <w:rPr>
                <w:noProof/>
                <w:webHidden/>
              </w:rPr>
              <w:fldChar w:fldCharType="begin"/>
            </w:r>
            <w:r>
              <w:rPr>
                <w:noProof/>
                <w:webHidden/>
              </w:rPr>
              <w:instrText xml:space="preserve"> PAGEREF _Toc228881394 \h </w:instrText>
            </w:r>
            <w:r>
              <w:rPr>
                <w:noProof/>
                <w:webHidden/>
              </w:rPr>
            </w:r>
            <w:r>
              <w:rPr>
                <w:noProof/>
                <w:webHidden/>
              </w:rPr>
              <w:fldChar w:fldCharType="separate"/>
            </w:r>
            <w:r>
              <w:rPr>
                <w:noProof/>
                <w:webHidden/>
              </w:rPr>
              <w:t>378</w:t>
            </w:r>
            <w:r>
              <w:rPr>
                <w:noProof/>
                <w:webHidden/>
              </w:rPr>
              <w:fldChar w:fldCharType="end"/>
            </w:r>
          </w:hyperlink>
        </w:p>
        <w:p w14:paraId="0932B84E" w14:textId="60F8F91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95" w:history="1">
            <w:r w:rsidRPr="008B7EE7">
              <w:rPr>
                <w:rStyle w:val="Kpr"/>
                <w:noProof/>
              </w:rPr>
              <w:t>12.25.2 Orta düzey</w:t>
            </w:r>
            <w:r>
              <w:rPr>
                <w:noProof/>
                <w:webHidden/>
              </w:rPr>
              <w:tab/>
            </w:r>
            <w:r>
              <w:rPr>
                <w:noProof/>
                <w:webHidden/>
              </w:rPr>
              <w:fldChar w:fldCharType="begin"/>
            </w:r>
            <w:r>
              <w:rPr>
                <w:noProof/>
                <w:webHidden/>
              </w:rPr>
              <w:instrText xml:space="preserve"> PAGEREF _Toc228881395 \h </w:instrText>
            </w:r>
            <w:r>
              <w:rPr>
                <w:noProof/>
                <w:webHidden/>
              </w:rPr>
            </w:r>
            <w:r>
              <w:rPr>
                <w:noProof/>
                <w:webHidden/>
              </w:rPr>
              <w:fldChar w:fldCharType="separate"/>
            </w:r>
            <w:r>
              <w:rPr>
                <w:noProof/>
                <w:webHidden/>
              </w:rPr>
              <w:t>378</w:t>
            </w:r>
            <w:r>
              <w:rPr>
                <w:noProof/>
                <w:webHidden/>
              </w:rPr>
              <w:fldChar w:fldCharType="end"/>
            </w:r>
          </w:hyperlink>
        </w:p>
        <w:p w14:paraId="79D53F2E" w14:textId="14311D0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396" w:history="1">
            <w:r w:rsidRPr="008B7EE7">
              <w:rPr>
                <w:rStyle w:val="Kpr"/>
                <w:noProof/>
              </w:rPr>
              <w:t>12.25.3 Zor düzey</w:t>
            </w:r>
            <w:r>
              <w:rPr>
                <w:noProof/>
                <w:webHidden/>
              </w:rPr>
              <w:tab/>
            </w:r>
            <w:r>
              <w:rPr>
                <w:noProof/>
                <w:webHidden/>
              </w:rPr>
              <w:fldChar w:fldCharType="begin"/>
            </w:r>
            <w:r>
              <w:rPr>
                <w:noProof/>
                <w:webHidden/>
              </w:rPr>
              <w:instrText xml:space="preserve"> PAGEREF _Toc228881396 \h </w:instrText>
            </w:r>
            <w:r>
              <w:rPr>
                <w:noProof/>
                <w:webHidden/>
              </w:rPr>
            </w:r>
            <w:r>
              <w:rPr>
                <w:noProof/>
                <w:webHidden/>
              </w:rPr>
              <w:fldChar w:fldCharType="separate"/>
            </w:r>
            <w:r>
              <w:rPr>
                <w:noProof/>
                <w:webHidden/>
              </w:rPr>
              <w:t>378</w:t>
            </w:r>
            <w:r>
              <w:rPr>
                <w:noProof/>
                <w:webHidden/>
              </w:rPr>
              <w:fldChar w:fldCharType="end"/>
            </w:r>
          </w:hyperlink>
        </w:p>
        <w:p w14:paraId="04E5C66B" w14:textId="196AE83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97" w:history="1">
            <w:r w:rsidRPr="008B7EE7">
              <w:rPr>
                <w:rStyle w:val="Kpr"/>
                <w:noProof/>
              </w:rPr>
              <w:t>12.26 Haftalık laboratuvar / proje görevi</w:t>
            </w:r>
            <w:r>
              <w:rPr>
                <w:noProof/>
                <w:webHidden/>
              </w:rPr>
              <w:tab/>
            </w:r>
            <w:r>
              <w:rPr>
                <w:noProof/>
                <w:webHidden/>
              </w:rPr>
              <w:fldChar w:fldCharType="begin"/>
            </w:r>
            <w:r>
              <w:rPr>
                <w:noProof/>
                <w:webHidden/>
              </w:rPr>
              <w:instrText xml:space="preserve"> PAGEREF _Toc228881397 \h </w:instrText>
            </w:r>
            <w:r>
              <w:rPr>
                <w:noProof/>
                <w:webHidden/>
              </w:rPr>
            </w:r>
            <w:r>
              <w:rPr>
                <w:noProof/>
                <w:webHidden/>
              </w:rPr>
              <w:fldChar w:fldCharType="separate"/>
            </w:r>
            <w:r>
              <w:rPr>
                <w:noProof/>
                <w:webHidden/>
              </w:rPr>
              <w:t>378</w:t>
            </w:r>
            <w:r>
              <w:rPr>
                <w:noProof/>
                <w:webHidden/>
              </w:rPr>
              <w:fldChar w:fldCharType="end"/>
            </w:r>
          </w:hyperlink>
        </w:p>
        <w:p w14:paraId="7DF9B056" w14:textId="2514DCF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98" w:history="1">
            <w:r w:rsidRPr="008B7EE7">
              <w:rPr>
                <w:rStyle w:val="Kpr"/>
                <w:noProof/>
              </w:rPr>
              <w:t>12.27 Değerlendirme rubriği</w:t>
            </w:r>
            <w:r>
              <w:rPr>
                <w:noProof/>
                <w:webHidden/>
              </w:rPr>
              <w:tab/>
            </w:r>
            <w:r>
              <w:rPr>
                <w:noProof/>
                <w:webHidden/>
              </w:rPr>
              <w:fldChar w:fldCharType="begin"/>
            </w:r>
            <w:r>
              <w:rPr>
                <w:noProof/>
                <w:webHidden/>
              </w:rPr>
              <w:instrText xml:space="preserve"> PAGEREF _Toc228881398 \h </w:instrText>
            </w:r>
            <w:r>
              <w:rPr>
                <w:noProof/>
                <w:webHidden/>
              </w:rPr>
            </w:r>
            <w:r>
              <w:rPr>
                <w:noProof/>
                <w:webHidden/>
              </w:rPr>
              <w:fldChar w:fldCharType="separate"/>
            </w:r>
            <w:r>
              <w:rPr>
                <w:noProof/>
                <w:webHidden/>
              </w:rPr>
              <w:t>379</w:t>
            </w:r>
            <w:r>
              <w:rPr>
                <w:noProof/>
                <w:webHidden/>
              </w:rPr>
              <w:fldChar w:fldCharType="end"/>
            </w:r>
          </w:hyperlink>
        </w:p>
        <w:p w14:paraId="6EEEDFA8" w14:textId="2DCF051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399" w:history="1">
            <w:r w:rsidRPr="008B7EE7">
              <w:rPr>
                <w:rStyle w:val="Kpr"/>
                <w:noProof/>
              </w:rPr>
              <w:t>12.28 İleri okuma ve kaynaklar</w:t>
            </w:r>
            <w:r>
              <w:rPr>
                <w:noProof/>
                <w:webHidden/>
              </w:rPr>
              <w:tab/>
            </w:r>
            <w:r>
              <w:rPr>
                <w:noProof/>
                <w:webHidden/>
              </w:rPr>
              <w:fldChar w:fldCharType="begin"/>
            </w:r>
            <w:r>
              <w:rPr>
                <w:noProof/>
                <w:webHidden/>
              </w:rPr>
              <w:instrText xml:space="preserve"> PAGEREF _Toc228881399 \h </w:instrText>
            </w:r>
            <w:r>
              <w:rPr>
                <w:noProof/>
                <w:webHidden/>
              </w:rPr>
            </w:r>
            <w:r>
              <w:rPr>
                <w:noProof/>
                <w:webHidden/>
              </w:rPr>
              <w:fldChar w:fldCharType="separate"/>
            </w:r>
            <w:r>
              <w:rPr>
                <w:noProof/>
                <w:webHidden/>
              </w:rPr>
              <w:t>379</w:t>
            </w:r>
            <w:r>
              <w:rPr>
                <w:noProof/>
                <w:webHidden/>
              </w:rPr>
              <w:fldChar w:fldCharType="end"/>
            </w:r>
          </w:hyperlink>
        </w:p>
        <w:p w14:paraId="5D071927" w14:textId="101D82A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00" w:history="1">
            <w:r w:rsidRPr="008B7EE7">
              <w:rPr>
                <w:rStyle w:val="Kpr"/>
                <w:noProof/>
              </w:rPr>
              <w:t>12.29 Bir sonraki bölüme köprü</w:t>
            </w:r>
            <w:r>
              <w:rPr>
                <w:noProof/>
                <w:webHidden/>
              </w:rPr>
              <w:tab/>
            </w:r>
            <w:r>
              <w:rPr>
                <w:noProof/>
                <w:webHidden/>
              </w:rPr>
              <w:fldChar w:fldCharType="begin"/>
            </w:r>
            <w:r>
              <w:rPr>
                <w:noProof/>
                <w:webHidden/>
              </w:rPr>
              <w:instrText xml:space="preserve"> PAGEREF _Toc228881400 \h </w:instrText>
            </w:r>
            <w:r>
              <w:rPr>
                <w:noProof/>
                <w:webHidden/>
              </w:rPr>
            </w:r>
            <w:r>
              <w:rPr>
                <w:noProof/>
                <w:webHidden/>
              </w:rPr>
              <w:fldChar w:fldCharType="separate"/>
            </w:r>
            <w:r>
              <w:rPr>
                <w:noProof/>
                <w:webHidden/>
              </w:rPr>
              <w:t>380</w:t>
            </w:r>
            <w:r>
              <w:rPr>
                <w:noProof/>
                <w:webHidden/>
              </w:rPr>
              <w:fldChar w:fldCharType="end"/>
            </w:r>
          </w:hyperlink>
        </w:p>
        <w:p w14:paraId="745CE760" w14:textId="15C940CB"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401" w:history="1">
            <w:r w:rsidRPr="008B7EE7">
              <w:rPr>
                <w:rStyle w:val="Kpr"/>
                <w:noProof/>
              </w:rPr>
              <w:t>Bölüm 13: Paketler, import Kullanımı ve Proje Düzeni</w:t>
            </w:r>
            <w:r>
              <w:rPr>
                <w:noProof/>
                <w:webHidden/>
              </w:rPr>
              <w:tab/>
            </w:r>
            <w:r>
              <w:rPr>
                <w:noProof/>
                <w:webHidden/>
              </w:rPr>
              <w:fldChar w:fldCharType="begin"/>
            </w:r>
            <w:r>
              <w:rPr>
                <w:noProof/>
                <w:webHidden/>
              </w:rPr>
              <w:instrText xml:space="preserve"> PAGEREF _Toc228881401 \h </w:instrText>
            </w:r>
            <w:r>
              <w:rPr>
                <w:noProof/>
                <w:webHidden/>
              </w:rPr>
            </w:r>
            <w:r>
              <w:rPr>
                <w:noProof/>
                <w:webHidden/>
              </w:rPr>
              <w:fldChar w:fldCharType="separate"/>
            </w:r>
            <w:r>
              <w:rPr>
                <w:noProof/>
                <w:webHidden/>
              </w:rPr>
              <w:t>381</w:t>
            </w:r>
            <w:r>
              <w:rPr>
                <w:noProof/>
                <w:webHidden/>
              </w:rPr>
              <w:fldChar w:fldCharType="end"/>
            </w:r>
          </w:hyperlink>
        </w:p>
        <w:p w14:paraId="2B253188" w14:textId="500FDA3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02" w:history="1">
            <w:r w:rsidRPr="008B7EE7">
              <w:rPr>
                <w:rStyle w:val="Kpr"/>
                <w:noProof/>
              </w:rPr>
              <w:t>13.1 Bölümün yol haritası</w:t>
            </w:r>
            <w:r>
              <w:rPr>
                <w:noProof/>
                <w:webHidden/>
              </w:rPr>
              <w:tab/>
            </w:r>
            <w:r>
              <w:rPr>
                <w:noProof/>
                <w:webHidden/>
              </w:rPr>
              <w:fldChar w:fldCharType="begin"/>
            </w:r>
            <w:r>
              <w:rPr>
                <w:noProof/>
                <w:webHidden/>
              </w:rPr>
              <w:instrText xml:space="preserve"> PAGEREF _Toc228881402 \h </w:instrText>
            </w:r>
            <w:r>
              <w:rPr>
                <w:noProof/>
                <w:webHidden/>
              </w:rPr>
            </w:r>
            <w:r>
              <w:rPr>
                <w:noProof/>
                <w:webHidden/>
              </w:rPr>
              <w:fldChar w:fldCharType="separate"/>
            </w:r>
            <w:r>
              <w:rPr>
                <w:noProof/>
                <w:webHidden/>
              </w:rPr>
              <w:t>381</w:t>
            </w:r>
            <w:r>
              <w:rPr>
                <w:noProof/>
                <w:webHidden/>
              </w:rPr>
              <w:fldChar w:fldCharType="end"/>
            </w:r>
          </w:hyperlink>
        </w:p>
        <w:p w14:paraId="4CE9F85C" w14:textId="3C5E27D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03" w:history="1">
            <w:r w:rsidRPr="008B7EE7">
              <w:rPr>
                <w:rStyle w:val="Kpr"/>
                <w:noProof/>
              </w:rPr>
              <w:t>13.2 Bölümün konumu ve pedagojik rolü</w:t>
            </w:r>
            <w:r>
              <w:rPr>
                <w:noProof/>
                <w:webHidden/>
              </w:rPr>
              <w:tab/>
            </w:r>
            <w:r>
              <w:rPr>
                <w:noProof/>
                <w:webHidden/>
              </w:rPr>
              <w:fldChar w:fldCharType="begin"/>
            </w:r>
            <w:r>
              <w:rPr>
                <w:noProof/>
                <w:webHidden/>
              </w:rPr>
              <w:instrText xml:space="preserve"> PAGEREF _Toc228881403 \h </w:instrText>
            </w:r>
            <w:r>
              <w:rPr>
                <w:noProof/>
                <w:webHidden/>
              </w:rPr>
            </w:r>
            <w:r>
              <w:rPr>
                <w:noProof/>
                <w:webHidden/>
              </w:rPr>
              <w:fldChar w:fldCharType="separate"/>
            </w:r>
            <w:r>
              <w:rPr>
                <w:noProof/>
                <w:webHidden/>
              </w:rPr>
              <w:t>381</w:t>
            </w:r>
            <w:r>
              <w:rPr>
                <w:noProof/>
                <w:webHidden/>
              </w:rPr>
              <w:fldChar w:fldCharType="end"/>
            </w:r>
          </w:hyperlink>
        </w:p>
        <w:p w14:paraId="46E9C5FA" w14:textId="15956D0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04" w:history="1">
            <w:r w:rsidRPr="008B7EE7">
              <w:rPr>
                <w:rStyle w:val="Kpr"/>
                <w:noProof/>
              </w:rPr>
              <w:t>13.3 Öğrenme çıktıları</w:t>
            </w:r>
            <w:r>
              <w:rPr>
                <w:noProof/>
                <w:webHidden/>
              </w:rPr>
              <w:tab/>
            </w:r>
            <w:r>
              <w:rPr>
                <w:noProof/>
                <w:webHidden/>
              </w:rPr>
              <w:fldChar w:fldCharType="begin"/>
            </w:r>
            <w:r>
              <w:rPr>
                <w:noProof/>
                <w:webHidden/>
              </w:rPr>
              <w:instrText xml:space="preserve"> PAGEREF _Toc228881404 \h </w:instrText>
            </w:r>
            <w:r>
              <w:rPr>
                <w:noProof/>
                <w:webHidden/>
              </w:rPr>
            </w:r>
            <w:r>
              <w:rPr>
                <w:noProof/>
                <w:webHidden/>
              </w:rPr>
              <w:fldChar w:fldCharType="separate"/>
            </w:r>
            <w:r>
              <w:rPr>
                <w:noProof/>
                <w:webHidden/>
              </w:rPr>
              <w:t>382</w:t>
            </w:r>
            <w:r>
              <w:rPr>
                <w:noProof/>
                <w:webHidden/>
              </w:rPr>
              <w:fldChar w:fldCharType="end"/>
            </w:r>
          </w:hyperlink>
        </w:p>
        <w:p w14:paraId="115CD885" w14:textId="1CA0B00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05" w:history="1">
            <w:r w:rsidRPr="008B7EE7">
              <w:rPr>
                <w:rStyle w:val="Kpr"/>
                <w:noProof/>
              </w:rPr>
              <w:t>13.4 Ön bilgi ve başlangıç varsayımları</w:t>
            </w:r>
            <w:r>
              <w:rPr>
                <w:noProof/>
                <w:webHidden/>
              </w:rPr>
              <w:tab/>
            </w:r>
            <w:r>
              <w:rPr>
                <w:noProof/>
                <w:webHidden/>
              </w:rPr>
              <w:fldChar w:fldCharType="begin"/>
            </w:r>
            <w:r>
              <w:rPr>
                <w:noProof/>
                <w:webHidden/>
              </w:rPr>
              <w:instrText xml:space="preserve"> PAGEREF _Toc228881405 \h </w:instrText>
            </w:r>
            <w:r>
              <w:rPr>
                <w:noProof/>
                <w:webHidden/>
              </w:rPr>
            </w:r>
            <w:r>
              <w:rPr>
                <w:noProof/>
                <w:webHidden/>
              </w:rPr>
              <w:fldChar w:fldCharType="separate"/>
            </w:r>
            <w:r>
              <w:rPr>
                <w:noProof/>
                <w:webHidden/>
              </w:rPr>
              <w:t>382</w:t>
            </w:r>
            <w:r>
              <w:rPr>
                <w:noProof/>
                <w:webHidden/>
              </w:rPr>
              <w:fldChar w:fldCharType="end"/>
            </w:r>
          </w:hyperlink>
        </w:p>
        <w:p w14:paraId="31EB31D8" w14:textId="4FFD9AF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06" w:history="1">
            <w:r w:rsidRPr="008B7EE7">
              <w:rPr>
                <w:rStyle w:val="Kpr"/>
                <w:noProof/>
              </w:rPr>
              <w:t>13.5 Ana kavramlar</w:t>
            </w:r>
            <w:r>
              <w:rPr>
                <w:noProof/>
                <w:webHidden/>
              </w:rPr>
              <w:tab/>
            </w:r>
            <w:r>
              <w:rPr>
                <w:noProof/>
                <w:webHidden/>
              </w:rPr>
              <w:fldChar w:fldCharType="begin"/>
            </w:r>
            <w:r>
              <w:rPr>
                <w:noProof/>
                <w:webHidden/>
              </w:rPr>
              <w:instrText xml:space="preserve"> PAGEREF _Toc228881406 \h </w:instrText>
            </w:r>
            <w:r>
              <w:rPr>
                <w:noProof/>
                <w:webHidden/>
              </w:rPr>
            </w:r>
            <w:r>
              <w:rPr>
                <w:noProof/>
                <w:webHidden/>
              </w:rPr>
              <w:fldChar w:fldCharType="separate"/>
            </w:r>
            <w:r>
              <w:rPr>
                <w:noProof/>
                <w:webHidden/>
              </w:rPr>
              <w:t>382</w:t>
            </w:r>
            <w:r>
              <w:rPr>
                <w:noProof/>
                <w:webHidden/>
              </w:rPr>
              <w:fldChar w:fldCharType="end"/>
            </w:r>
          </w:hyperlink>
        </w:p>
        <w:p w14:paraId="26E408E8" w14:textId="478C3C9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07" w:history="1">
            <w:r w:rsidRPr="008B7EE7">
              <w:rPr>
                <w:rStyle w:val="Kpr"/>
                <w:noProof/>
              </w:rPr>
              <w:t>13.6 Paket kavramı</w:t>
            </w:r>
            <w:r>
              <w:rPr>
                <w:noProof/>
                <w:webHidden/>
              </w:rPr>
              <w:tab/>
            </w:r>
            <w:r>
              <w:rPr>
                <w:noProof/>
                <w:webHidden/>
              </w:rPr>
              <w:fldChar w:fldCharType="begin"/>
            </w:r>
            <w:r>
              <w:rPr>
                <w:noProof/>
                <w:webHidden/>
              </w:rPr>
              <w:instrText xml:space="preserve"> PAGEREF _Toc228881407 \h </w:instrText>
            </w:r>
            <w:r>
              <w:rPr>
                <w:noProof/>
                <w:webHidden/>
              </w:rPr>
            </w:r>
            <w:r>
              <w:rPr>
                <w:noProof/>
                <w:webHidden/>
              </w:rPr>
              <w:fldChar w:fldCharType="separate"/>
            </w:r>
            <w:r>
              <w:rPr>
                <w:noProof/>
                <w:webHidden/>
              </w:rPr>
              <w:t>383</w:t>
            </w:r>
            <w:r>
              <w:rPr>
                <w:noProof/>
                <w:webHidden/>
              </w:rPr>
              <w:fldChar w:fldCharType="end"/>
            </w:r>
          </w:hyperlink>
        </w:p>
        <w:p w14:paraId="1536732B" w14:textId="0AA36F1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08" w:history="1">
            <w:r w:rsidRPr="008B7EE7">
              <w:rPr>
                <w:rStyle w:val="Kpr"/>
                <w:noProof/>
              </w:rPr>
              <w:t>13.6.1 Paket neden kullanılır?</w:t>
            </w:r>
            <w:r>
              <w:rPr>
                <w:noProof/>
                <w:webHidden/>
              </w:rPr>
              <w:tab/>
            </w:r>
            <w:r>
              <w:rPr>
                <w:noProof/>
                <w:webHidden/>
              </w:rPr>
              <w:fldChar w:fldCharType="begin"/>
            </w:r>
            <w:r>
              <w:rPr>
                <w:noProof/>
                <w:webHidden/>
              </w:rPr>
              <w:instrText xml:space="preserve"> PAGEREF _Toc228881408 \h </w:instrText>
            </w:r>
            <w:r>
              <w:rPr>
                <w:noProof/>
                <w:webHidden/>
              </w:rPr>
            </w:r>
            <w:r>
              <w:rPr>
                <w:noProof/>
                <w:webHidden/>
              </w:rPr>
              <w:fldChar w:fldCharType="separate"/>
            </w:r>
            <w:r>
              <w:rPr>
                <w:noProof/>
                <w:webHidden/>
              </w:rPr>
              <w:t>383</w:t>
            </w:r>
            <w:r>
              <w:rPr>
                <w:noProof/>
                <w:webHidden/>
              </w:rPr>
              <w:fldChar w:fldCharType="end"/>
            </w:r>
          </w:hyperlink>
        </w:p>
        <w:p w14:paraId="64ECE5A7" w14:textId="4C43282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09" w:history="1">
            <w:r w:rsidRPr="008B7EE7">
              <w:rPr>
                <w:rStyle w:val="Kpr"/>
                <w:noProof/>
              </w:rPr>
              <w:t>13.6.2 Paket adı nasıl seçilir?</w:t>
            </w:r>
            <w:r>
              <w:rPr>
                <w:noProof/>
                <w:webHidden/>
              </w:rPr>
              <w:tab/>
            </w:r>
            <w:r>
              <w:rPr>
                <w:noProof/>
                <w:webHidden/>
              </w:rPr>
              <w:fldChar w:fldCharType="begin"/>
            </w:r>
            <w:r>
              <w:rPr>
                <w:noProof/>
                <w:webHidden/>
              </w:rPr>
              <w:instrText xml:space="preserve"> PAGEREF _Toc228881409 \h </w:instrText>
            </w:r>
            <w:r>
              <w:rPr>
                <w:noProof/>
                <w:webHidden/>
              </w:rPr>
            </w:r>
            <w:r>
              <w:rPr>
                <w:noProof/>
                <w:webHidden/>
              </w:rPr>
              <w:fldChar w:fldCharType="separate"/>
            </w:r>
            <w:r>
              <w:rPr>
                <w:noProof/>
                <w:webHidden/>
              </w:rPr>
              <w:t>383</w:t>
            </w:r>
            <w:r>
              <w:rPr>
                <w:noProof/>
                <w:webHidden/>
              </w:rPr>
              <w:fldChar w:fldCharType="end"/>
            </w:r>
          </w:hyperlink>
        </w:p>
        <w:p w14:paraId="6F3317E0" w14:textId="008F7E0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10" w:history="1">
            <w:r w:rsidRPr="008B7EE7">
              <w:rPr>
                <w:rStyle w:val="Kpr"/>
                <w:noProof/>
              </w:rPr>
              <w:t>13.7 Klasör yapısı ve paket ilişkisi</w:t>
            </w:r>
            <w:r>
              <w:rPr>
                <w:noProof/>
                <w:webHidden/>
              </w:rPr>
              <w:tab/>
            </w:r>
            <w:r>
              <w:rPr>
                <w:noProof/>
                <w:webHidden/>
              </w:rPr>
              <w:fldChar w:fldCharType="begin"/>
            </w:r>
            <w:r>
              <w:rPr>
                <w:noProof/>
                <w:webHidden/>
              </w:rPr>
              <w:instrText xml:space="preserve"> PAGEREF _Toc228881410 \h </w:instrText>
            </w:r>
            <w:r>
              <w:rPr>
                <w:noProof/>
                <w:webHidden/>
              </w:rPr>
            </w:r>
            <w:r>
              <w:rPr>
                <w:noProof/>
                <w:webHidden/>
              </w:rPr>
              <w:fldChar w:fldCharType="separate"/>
            </w:r>
            <w:r>
              <w:rPr>
                <w:noProof/>
                <w:webHidden/>
              </w:rPr>
              <w:t>384</w:t>
            </w:r>
            <w:r>
              <w:rPr>
                <w:noProof/>
                <w:webHidden/>
              </w:rPr>
              <w:fldChar w:fldCharType="end"/>
            </w:r>
          </w:hyperlink>
        </w:p>
        <w:p w14:paraId="1627CEE9" w14:textId="03F3561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11" w:history="1">
            <w:r w:rsidRPr="008B7EE7">
              <w:rPr>
                <w:rStyle w:val="Kpr"/>
                <w:noProof/>
              </w:rPr>
              <w:t>13.7.1 Basit proje yapısı</w:t>
            </w:r>
            <w:r>
              <w:rPr>
                <w:noProof/>
                <w:webHidden/>
              </w:rPr>
              <w:tab/>
            </w:r>
            <w:r>
              <w:rPr>
                <w:noProof/>
                <w:webHidden/>
              </w:rPr>
              <w:fldChar w:fldCharType="begin"/>
            </w:r>
            <w:r>
              <w:rPr>
                <w:noProof/>
                <w:webHidden/>
              </w:rPr>
              <w:instrText xml:space="preserve"> PAGEREF _Toc228881411 \h </w:instrText>
            </w:r>
            <w:r>
              <w:rPr>
                <w:noProof/>
                <w:webHidden/>
              </w:rPr>
            </w:r>
            <w:r>
              <w:rPr>
                <w:noProof/>
                <w:webHidden/>
              </w:rPr>
              <w:fldChar w:fldCharType="separate"/>
            </w:r>
            <w:r>
              <w:rPr>
                <w:noProof/>
                <w:webHidden/>
              </w:rPr>
              <w:t>384</w:t>
            </w:r>
            <w:r>
              <w:rPr>
                <w:noProof/>
                <w:webHidden/>
              </w:rPr>
              <w:fldChar w:fldCharType="end"/>
            </w:r>
          </w:hyperlink>
        </w:p>
        <w:p w14:paraId="10396EBB" w14:textId="1F861B0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12" w:history="1">
            <w:r w:rsidRPr="008B7EE7">
              <w:rPr>
                <w:rStyle w:val="Kpr"/>
                <w:noProof/>
              </w:rPr>
              <w:t>13.7.2 Klasör yapısını neden önemsemeliyiz?</w:t>
            </w:r>
            <w:r>
              <w:rPr>
                <w:noProof/>
                <w:webHidden/>
              </w:rPr>
              <w:tab/>
            </w:r>
            <w:r>
              <w:rPr>
                <w:noProof/>
                <w:webHidden/>
              </w:rPr>
              <w:fldChar w:fldCharType="begin"/>
            </w:r>
            <w:r>
              <w:rPr>
                <w:noProof/>
                <w:webHidden/>
              </w:rPr>
              <w:instrText xml:space="preserve"> PAGEREF _Toc228881412 \h </w:instrText>
            </w:r>
            <w:r>
              <w:rPr>
                <w:noProof/>
                <w:webHidden/>
              </w:rPr>
            </w:r>
            <w:r>
              <w:rPr>
                <w:noProof/>
                <w:webHidden/>
              </w:rPr>
              <w:fldChar w:fldCharType="separate"/>
            </w:r>
            <w:r>
              <w:rPr>
                <w:noProof/>
                <w:webHidden/>
              </w:rPr>
              <w:t>384</w:t>
            </w:r>
            <w:r>
              <w:rPr>
                <w:noProof/>
                <w:webHidden/>
              </w:rPr>
              <w:fldChar w:fldCharType="end"/>
            </w:r>
          </w:hyperlink>
        </w:p>
        <w:p w14:paraId="0659A440" w14:textId="6C0832D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13" w:history="1">
            <w:r w:rsidRPr="008B7EE7">
              <w:rPr>
                <w:rStyle w:val="Kpr"/>
                <w:noProof/>
              </w:rPr>
              <w:t xml:space="preserve">13.8 </w:t>
            </w:r>
            <w:r w:rsidRPr="008B7EE7">
              <w:rPr>
                <w:rStyle w:val="Kpr"/>
                <w:rFonts w:ascii="Consolas" w:hAnsi="Consolas"/>
                <w:noProof/>
              </w:rPr>
              <w:t>import</w:t>
            </w:r>
            <w:r w:rsidRPr="008B7EE7">
              <w:rPr>
                <w:rStyle w:val="Kpr"/>
                <w:noProof/>
              </w:rPr>
              <w:t xml:space="preserve"> kavramı</w:t>
            </w:r>
            <w:r>
              <w:rPr>
                <w:noProof/>
                <w:webHidden/>
              </w:rPr>
              <w:tab/>
            </w:r>
            <w:r>
              <w:rPr>
                <w:noProof/>
                <w:webHidden/>
              </w:rPr>
              <w:fldChar w:fldCharType="begin"/>
            </w:r>
            <w:r>
              <w:rPr>
                <w:noProof/>
                <w:webHidden/>
              </w:rPr>
              <w:instrText xml:space="preserve"> PAGEREF _Toc228881413 \h </w:instrText>
            </w:r>
            <w:r>
              <w:rPr>
                <w:noProof/>
                <w:webHidden/>
              </w:rPr>
            </w:r>
            <w:r>
              <w:rPr>
                <w:noProof/>
                <w:webHidden/>
              </w:rPr>
              <w:fldChar w:fldCharType="separate"/>
            </w:r>
            <w:r>
              <w:rPr>
                <w:noProof/>
                <w:webHidden/>
              </w:rPr>
              <w:t>384</w:t>
            </w:r>
            <w:r>
              <w:rPr>
                <w:noProof/>
                <w:webHidden/>
              </w:rPr>
              <w:fldChar w:fldCharType="end"/>
            </w:r>
          </w:hyperlink>
        </w:p>
        <w:p w14:paraId="37FED416" w14:textId="574A51D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14" w:history="1">
            <w:r w:rsidRPr="008B7EE7">
              <w:rPr>
                <w:rStyle w:val="Kpr"/>
                <w:noProof/>
              </w:rPr>
              <w:t>13.8.1 Import nerede yazılır?</w:t>
            </w:r>
            <w:r>
              <w:rPr>
                <w:noProof/>
                <w:webHidden/>
              </w:rPr>
              <w:tab/>
            </w:r>
            <w:r>
              <w:rPr>
                <w:noProof/>
                <w:webHidden/>
              </w:rPr>
              <w:fldChar w:fldCharType="begin"/>
            </w:r>
            <w:r>
              <w:rPr>
                <w:noProof/>
                <w:webHidden/>
              </w:rPr>
              <w:instrText xml:space="preserve"> PAGEREF _Toc228881414 \h </w:instrText>
            </w:r>
            <w:r>
              <w:rPr>
                <w:noProof/>
                <w:webHidden/>
              </w:rPr>
            </w:r>
            <w:r>
              <w:rPr>
                <w:noProof/>
                <w:webHidden/>
              </w:rPr>
              <w:fldChar w:fldCharType="separate"/>
            </w:r>
            <w:r>
              <w:rPr>
                <w:noProof/>
                <w:webHidden/>
              </w:rPr>
              <w:t>385</w:t>
            </w:r>
            <w:r>
              <w:rPr>
                <w:noProof/>
                <w:webHidden/>
              </w:rPr>
              <w:fldChar w:fldCharType="end"/>
            </w:r>
          </w:hyperlink>
        </w:p>
        <w:p w14:paraId="461B299B" w14:textId="1336EC8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15" w:history="1">
            <w:r w:rsidRPr="008B7EE7">
              <w:rPr>
                <w:rStyle w:val="Kpr"/>
                <w:noProof/>
              </w:rPr>
              <w:t>13.8.2 Tam nitelikli ad kullanımı</w:t>
            </w:r>
            <w:r>
              <w:rPr>
                <w:noProof/>
                <w:webHidden/>
              </w:rPr>
              <w:tab/>
            </w:r>
            <w:r>
              <w:rPr>
                <w:noProof/>
                <w:webHidden/>
              </w:rPr>
              <w:fldChar w:fldCharType="begin"/>
            </w:r>
            <w:r>
              <w:rPr>
                <w:noProof/>
                <w:webHidden/>
              </w:rPr>
              <w:instrText xml:space="preserve"> PAGEREF _Toc228881415 \h </w:instrText>
            </w:r>
            <w:r>
              <w:rPr>
                <w:noProof/>
                <w:webHidden/>
              </w:rPr>
            </w:r>
            <w:r>
              <w:rPr>
                <w:noProof/>
                <w:webHidden/>
              </w:rPr>
              <w:fldChar w:fldCharType="separate"/>
            </w:r>
            <w:r>
              <w:rPr>
                <w:noProof/>
                <w:webHidden/>
              </w:rPr>
              <w:t>385</w:t>
            </w:r>
            <w:r>
              <w:rPr>
                <w:noProof/>
                <w:webHidden/>
              </w:rPr>
              <w:fldChar w:fldCharType="end"/>
            </w:r>
          </w:hyperlink>
        </w:p>
        <w:p w14:paraId="1B180271" w14:textId="210E5AF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16" w:history="1">
            <w:r w:rsidRPr="008B7EE7">
              <w:rPr>
                <w:rStyle w:val="Kpr"/>
                <w:noProof/>
              </w:rPr>
              <w:t>13.8.3 Yıldızlı import</w:t>
            </w:r>
            <w:r>
              <w:rPr>
                <w:noProof/>
                <w:webHidden/>
              </w:rPr>
              <w:tab/>
            </w:r>
            <w:r>
              <w:rPr>
                <w:noProof/>
                <w:webHidden/>
              </w:rPr>
              <w:fldChar w:fldCharType="begin"/>
            </w:r>
            <w:r>
              <w:rPr>
                <w:noProof/>
                <w:webHidden/>
              </w:rPr>
              <w:instrText xml:space="preserve"> PAGEREF _Toc228881416 \h </w:instrText>
            </w:r>
            <w:r>
              <w:rPr>
                <w:noProof/>
                <w:webHidden/>
              </w:rPr>
            </w:r>
            <w:r>
              <w:rPr>
                <w:noProof/>
                <w:webHidden/>
              </w:rPr>
              <w:fldChar w:fldCharType="separate"/>
            </w:r>
            <w:r>
              <w:rPr>
                <w:noProof/>
                <w:webHidden/>
              </w:rPr>
              <w:t>385</w:t>
            </w:r>
            <w:r>
              <w:rPr>
                <w:noProof/>
                <w:webHidden/>
              </w:rPr>
              <w:fldChar w:fldCharType="end"/>
            </w:r>
          </w:hyperlink>
        </w:p>
        <w:p w14:paraId="03226872" w14:textId="0859A04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17" w:history="1">
            <w:r w:rsidRPr="008B7EE7">
              <w:rPr>
                <w:rStyle w:val="Kpr"/>
                <w:noProof/>
              </w:rPr>
              <w:t xml:space="preserve">13.9 </w:t>
            </w:r>
            <w:r w:rsidRPr="008B7EE7">
              <w:rPr>
                <w:rStyle w:val="Kpr"/>
                <w:rFonts w:ascii="Consolas" w:hAnsi="Consolas"/>
                <w:noProof/>
              </w:rPr>
              <w:t>java.util</w:t>
            </w:r>
            <w:r w:rsidRPr="008B7EE7">
              <w:rPr>
                <w:rStyle w:val="Kpr"/>
                <w:noProof/>
              </w:rPr>
              <w:t xml:space="preserve"> ve </w:t>
            </w:r>
            <w:r w:rsidRPr="008B7EE7">
              <w:rPr>
                <w:rStyle w:val="Kpr"/>
                <w:rFonts w:ascii="Consolas" w:hAnsi="Consolas"/>
                <w:noProof/>
              </w:rPr>
              <w:t>java.io</w:t>
            </w:r>
            <w:r w:rsidRPr="008B7EE7">
              <w:rPr>
                <w:rStyle w:val="Kpr"/>
                <w:noProof/>
              </w:rPr>
              <w:t xml:space="preserve"> paketlerine kısa bakış</w:t>
            </w:r>
            <w:r>
              <w:rPr>
                <w:noProof/>
                <w:webHidden/>
              </w:rPr>
              <w:tab/>
            </w:r>
            <w:r>
              <w:rPr>
                <w:noProof/>
                <w:webHidden/>
              </w:rPr>
              <w:fldChar w:fldCharType="begin"/>
            </w:r>
            <w:r>
              <w:rPr>
                <w:noProof/>
                <w:webHidden/>
              </w:rPr>
              <w:instrText xml:space="preserve"> PAGEREF _Toc228881417 \h </w:instrText>
            </w:r>
            <w:r>
              <w:rPr>
                <w:noProof/>
                <w:webHidden/>
              </w:rPr>
            </w:r>
            <w:r>
              <w:rPr>
                <w:noProof/>
                <w:webHidden/>
              </w:rPr>
              <w:fldChar w:fldCharType="separate"/>
            </w:r>
            <w:r>
              <w:rPr>
                <w:noProof/>
                <w:webHidden/>
              </w:rPr>
              <w:t>385</w:t>
            </w:r>
            <w:r>
              <w:rPr>
                <w:noProof/>
                <w:webHidden/>
              </w:rPr>
              <w:fldChar w:fldCharType="end"/>
            </w:r>
          </w:hyperlink>
        </w:p>
        <w:p w14:paraId="5A0D8427" w14:textId="6849B72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18" w:history="1">
            <w:r w:rsidRPr="008B7EE7">
              <w:rPr>
                <w:rStyle w:val="Kpr"/>
                <w:noProof/>
              </w:rPr>
              <w:t xml:space="preserve">13.9.1 </w:t>
            </w:r>
            <w:r w:rsidRPr="008B7EE7">
              <w:rPr>
                <w:rStyle w:val="Kpr"/>
                <w:rFonts w:ascii="Consolas" w:hAnsi="Consolas"/>
                <w:noProof/>
              </w:rPr>
              <w:t>java.util</w:t>
            </w:r>
            <w:r>
              <w:rPr>
                <w:noProof/>
                <w:webHidden/>
              </w:rPr>
              <w:tab/>
            </w:r>
            <w:r>
              <w:rPr>
                <w:noProof/>
                <w:webHidden/>
              </w:rPr>
              <w:fldChar w:fldCharType="begin"/>
            </w:r>
            <w:r>
              <w:rPr>
                <w:noProof/>
                <w:webHidden/>
              </w:rPr>
              <w:instrText xml:space="preserve"> PAGEREF _Toc228881418 \h </w:instrText>
            </w:r>
            <w:r>
              <w:rPr>
                <w:noProof/>
                <w:webHidden/>
              </w:rPr>
            </w:r>
            <w:r>
              <w:rPr>
                <w:noProof/>
                <w:webHidden/>
              </w:rPr>
              <w:fldChar w:fldCharType="separate"/>
            </w:r>
            <w:r>
              <w:rPr>
                <w:noProof/>
                <w:webHidden/>
              </w:rPr>
              <w:t>386</w:t>
            </w:r>
            <w:r>
              <w:rPr>
                <w:noProof/>
                <w:webHidden/>
              </w:rPr>
              <w:fldChar w:fldCharType="end"/>
            </w:r>
          </w:hyperlink>
        </w:p>
        <w:p w14:paraId="5393A27D" w14:textId="04A8A5D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19" w:history="1">
            <w:r w:rsidRPr="008B7EE7">
              <w:rPr>
                <w:rStyle w:val="Kpr"/>
                <w:noProof/>
              </w:rPr>
              <w:t xml:space="preserve">13.9.2 </w:t>
            </w:r>
            <w:r w:rsidRPr="008B7EE7">
              <w:rPr>
                <w:rStyle w:val="Kpr"/>
                <w:rFonts w:ascii="Consolas" w:hAnsi="Consolas"/>
                <w:noProof/>
              </w:rPr>
              <w:t>java.io</w:t>
            </w:r>
            <w:r>
              <w:rPr>
                <w:noProof/>
                <w:webHidden/>
              </w:rPr>
              <w:tab/>
            </w:r>
            <w:r>
              <w:rPr>
                <w:noProof/>
                <w:webHidden/>
              </w:rPr>
              <w:fldChar w:fldCharType="begin"/>
            </w:r>
            <w:r>
              <w:rPr>
                <w:noProof/>
                <w:webHidden/>
              </w:rPr>
              <w:instrText xml:space="preserve"> PAGEREF _Toc228881419 \h </w:instrText>
            </w:r>
            <w:r>
              <w:rPr>
                <w:noProof/>
                <w:webHidden/>
              </w:rPr>
            </w:r>
            <w:r>
              <w:rPr>
                <w:noProof/>
                <w:webHidden/>
              </w:rPr>
              <w:fldChar w:fldCharType="separate"/>
            </w:r>
            <w:r>
              <w:rPr>
                <w:noProof/>
                <w:webHidden/>
              </w:rPr>
              <w:t>386</w:t>
            </w:r>
            <w:r>
              <w:rPr>
                <w:noProof/>
                <w:webHidden/>
              </w:rPr>
              <w:fldChar w:fldCharType="end"/>
            </w:r>
          </w:hyperlink>
        </w:p>
        <w:p w14:paraId="61CD697A" w14:textId="747E1F7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20" w:history="1">
            <w:r w:rsidRPr="008B7EE7">
              <w:rPr>
                <w:rStyle w:val="Kpr"/>
                <w:noProof/>
              </w:rPr>
              <w:t>13.10 Yardımcı sınıf kavramı</w:t>
            </w:r>
            <w:r>
              <w:rPr>
                <w:noProof/>
                <w:webHidden/>
              </w:rPr>
              <w:tab/>
            </w:r>
            <w:r>
              <w:rPr>
                <w:noProof/>
                <w:webHidden/>
              </w:rPr>
              <w:fldChar w:fldCharType="begin"/>
            </w:r>
            <w:r>
              <w:rPr>
                <w:noProof/>
                <w:webHidden/>
              </w:rPr>
              <w:instrText xml:space="preserve"> PAGEREF _Toc228881420 \h </w:instrText>
            </w:r>
            <w:r>
              <w:rPr>
                <w:noProof/>
                <w:webHidden/>
              </w:rPr>
            </w:r>
            <w:r>
              <w:rPr>
                <w:noProof/>
                <w:webHidden/>
              </w:rPr>
              <w:fldChar w:fldCharType="separate"/>
            </w:r>
            <w:r>
              <w:rPr>
                <w:noProof/>
                <w:webHidden/>
              </w:rPr>
              <w:t>386</w:t>
            </w:r>
            <w:r>
              <w:rPr>
                <w:noProof/>
                <w:webHidden/>
              </w:rPr>
              <w:fldChar w:fldCharType="end"/>
            </w:r>
          </w:hyperlink>
        </w:p>
        <w:p w14:paraId="205465E2" w14:textId="497FE5D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21" w:history="1">
            <w:r w:rsidRPr="008B7EE7">
              <w:rPr>
                <w:rStyle w:val="Kpr"/>
                <w:noProof/>
              </w:rPr>
              <w:t>13.10.1 Yardımcı sınıf ve ana uygulama ayrımı</w:t>
            </w:r>
            <w:r>
              <w:rPr>
                <w:noProof/>
                <w:webHidden/>
              </w:rPr>
              <w:tab/>
            </w:r>
            <w:r>
              <w:rPr>
                <w:noProof/>
                <w:webHidden/>
              </w:rPr>
              <w:fldChar w:fldCharType="begin"/>
            </w:r>
            <w:r>
              <w:rPr>
                <w:noProof/>
                <w:webHidden/>
              </w:rPr>
              <w:instrText xml:space="preserve"> PAGEREF _Toc228881421 \h </w:instrText>
            </w:r>
            <w:r>
              <w:rPr>
                <w:noProof/>
                <w:webHidden/>
              </w:rPr>
            </w:r>
            <w:r>
              <w:rPr>
                <w:noProof/>
                <w:webHidden/>
              </w:rPr>
              <w:fldChar w:fldCharType="separate"/>
            </w:r>
            <w:r>
              <w:rPr>
                <w:noProof/>
                <w:webHidden/>
              </w:rPr>
              <w:t>387</w:t>
            </w:r>
            <w:r>
              <w:rPr>
                <w:noProof/>
                <w:webHidden/>
              </w:rPr>
              <w:fldChar w:fldCharType="end"/>
            </w:r>
          </w:hyperlink>
        </w:p>
        <w:p w14:paraId="60D54C8B" w14:textId="1A270A2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22" w:history="1">
            <w:r w:rsidRPr="008B7EE7">
              <w:rPr>
                <w:rStyle w:val="Kpr"/>
                <w:noProof/>
              </w:rPr>
              <w:t>13.11 Kod organizasyonu için temel ilkeler</w:t>
            </w:r>
            <w:r>
              <w:rPr>
                <w:noProof/>
                <w:webHidden/>
              </w:rPr>
              <w:tab/>
            </w:r>
            <w:r>
              <w:rPr>
                <w:noProof/>
                <w:webHidden/>
              </w:rPr>
              <w:fldChar w:fldCharType="begin"/>
            </w:r>
            <w:r>
              <w:rPr>
                <w:noProof/>
                <w:webHidden/>
              </w:rPr>
              <w:instrText xml:space="preserve"> PAGEREF _Toc228881422 \h </w:instrText>
            </w:r>
            <w:r>
              <w:rPr>
                <w:noProof/>
                <w:webHidden/>
              </w:rPr>
            </w:r>
            <w:r>
              <w:rPr>
                <w:noProof/>
                <w:webHidden/>
              </w:rPr>
              <w:fldChar w:fldCharType="separate"/>
            </w:r>
            <w:r>
              <w:rPr>
                <w:noProof/>
                <w:webHidden/>
              </w:rPr>
              <w:t>387</w:t>
            </w:r>
            <w:r>
              <w:rPr>
                <w:noProof/>
                <w:webHidden/>
              </w:rPr>
              <w:fldChar w:fldCharType="end"/>
            </w:r>
          </w:hyperlink>
        </w:p>
        <w:p w14:paraId="71E6483C" w14:textId="67DC380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23" w:history="1">
            <w:r w:rsidRPr="008B7EE7">
              <w:rPr>
                <w:rStyle w:val="Kpr"/>
                <w:noProof/>
              </w:rPr>
              <w:t>13.12 Proje düzeni akışı</w:t>
            </w:r>
            <w:r>
              <w:rPr>
                <w:noProof/>
                <w:webHidden/>
              </w:rPr>
              <w:tab/>
            </w:r>
            <w:r>
              <w:rPr>
                <w:noProof/>
                <w:webHidden/>
              </w:rPr>
              <w:fldChar w:fldCharType="begin"/>
            </w:r>
            <w:r>
              <w:rPr>
                <w:noProof/>
                <w:webHidden/>
              </w:rPr>
              <w:instrText xml:space="preserve"> PAGEREF _Toc228881423 \h </w:instrText>
            </w:r>
            <w:r>
              <w:rPr>
                <w:noProof/>
                <w:webHidden/>
              </w:rPr>
            </w:r>
            <w:r>
              <w:rPr>
                <w:noProof/>
                <w:webHidden/>
              </w:rPr>
              <w:fldChar w:fldCharType="separate"/>
            </w:r>
            <w:r>
              <w:rPr>
                <w:noProof/>
                <w:webHidden/>
              </w:rPr>
              <w:t>387</w:t>
            </w:r>
            <w:r>
              <w:rPr>
                <w:noProof/>
                <w:webHidden/>
              </w:rPr>
              <w:fldChar w:fldCharType="end"/>
            </w:r>
          </w:hyperlink>
        </w:p>
        <w:p w14:paraId="2A6E1A89" w14:textId="5EF255D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24" w:history="1">
            <w:r w:rsidRPr="008B7EE7">
              <w:rPr>
                <w:rStyle w:val="Kpr"/>
                <w:noProof/>
              </w:rPr>
              <w:t>13.13 Adım adım kod örnekleri</w:t>
            </w:r>
            <w:r>
              <w:rPr>
                <w:noProof/>
                <w:webHidden/>
              </w:rPr>
              <w:tab/>
            </w:r>
            <w:r>
              <w:rPr>
                <w:noProof/>
                <w:webHidden/>
              </w:rPr>
              <w:fldChar w:fldCharType="begin"/>
            </w:r>
            <w:r>
              <w:rPr>
                <w:noProof/>
                <w:webHidden/>
              </w:rPr>
              <w:instrText xml:space="preserve"> PAGEREF _Toc228881424 \h </w:instrText>
            </w:r>
            <w:r>
              <w:rPr>
                <w:noProof/>
                <w:webHidden/>
              </w:rPr>
            </w:r>
            <w:r>
              <w:rPr>
                <w:noProof/>
                <w:webHidden/>
              </w:rPr>
              <w:fldChar w:fldCharType="separate"/>
            </w:r>
            <w:r>
              <w:rPr>
                <w:noProof/>
                <w:webHidden/>
              </w:rPr>
              <w:t>389</w:t>
            </w:r>
            <w:r>
              <w:rPr>
                <w:noProof/>
                <w:webHidden/>
              </w:rPr>
              <w:fldChar w:fldCharType="end"/>
            </w:r>
          </w:hyperlink>
        </w:p>
        <w:p w14:paraId="5CFCD39B" w14:textId="15A7262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25" w:history="1">
            <w:r w:rsidRPr="008B7EE7">
              <w:rPr>
                <w:rStyle w:val="Kpr"/>
                <w:noProof/>
              </w:rPr>
              <w:t>13.13.1 Kod 13.1: Temel import örneği</w:t>
            </w:r>
            <w:r>
              <w:rPr>
                <w:noProof/>
                <w:webHidden/>
              </w:rPr>
              <w:tab/>
            </w:r>
            <w:r>
              <w:rPr>
                <w:noProof/>
                <w:webHidden/>
              </w:rPr>
              <w:fldChar w:fldCharType="begin"/>
            </w:r>
            <w:r>
              <w:rPr>
                <w:noProof/>
                <w:webHidden/>
              </w:rPr>
              <w:instrText xml:space="preserve"> PAGEREF _Toc228881425 \h </w:instrText>
            </w:r>
            <w:r>
              <w:rPr>
                <w:noProof/>
                <w:webHidden/>
              </w:rPr>
            </w:r>
            <w:r>
              <w:rPr>
                <w:noProof/>
                <w:webHidden/>
              </w:rPr>
              <w:fldChar w:fldCharType="separate"/>
            </w:r>
            <w:r>
              <w:rPr>
                <w:noProof/>
                <w:webHidden/>
              </w:rPr>
              <w:t>389</w:t>
            </w:r>
            <w:r>
              <w:rPr>
                <w:noProof/>
                <w:webHidden/>
              </w:rPr>
              <w:fldChar w:fldCharType="end"/>
            </w:r>
          </w:hyperlink>
        </w:p>
        <w:p w14:paraId="6A4ED957" w14:textId="737E38B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26" w:history="1">
            <w:r w:rsidRPr="008B7EE7">
              <w:rPr>
                <w:rStyle w:val="Kpr"/>
                <w:noProof/>
              </w:rPr>
              <w:t>13.13.2 Kod 13.2: Yardımcı sınıf kullanılan uygulama</w:t>
            </w:r>
            <w:r>
              <w:rPr>
                <w:noProof/>
                <w:webHidden/>
              </w:rPr>
              <w:tab/>
            </w:r>
            <w:r>
              <w:rPr>
                <w:noProof/>
                <w:webHidden/>
              </w:rPr>
              <w:fldChar w:fldCharType="begin"/>
            </w:r>
            <w:r>
              <w:rPr>
                <w:noProof/>
                <w:webHidden/>
              </w:rPr>
              <w:instrText xml:space="preserve"> PAGEREF _Toc228881426 \h </w:instrText>
            </w:r>
            <w:r>
              <w:rPr>
                <w:noProof/>
                <w:webHidden/>
              </w:rPr>
            </w:r>
            <w:r>
              <w:rPr>
                <w:noProof/>
                <w:webHidden/>
              </w:rPr>
              <w:fldChar w:fldCharType="separate"/>
            </w:r>
            <w:r>
              <w:rPr>
                <w:noProof/>
                <w:webHidden/>
              </w:rPr>
              <w:t>390</w:t>
            </w:r>
            <w:r>
              <w:rPr>
                <w:noProof/>
                <w:webHidden/>
              </w:rPr>
              <w:fldChar w:fldCharType="end"/>
            </w:r>
          </w:hyperlink>
        </w:p>
        <w:p w14:paraId="6DF4DE5B" w14:textId="2691005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27" w:history="1">
            <w:r w:rsidRPr="008B7EE7">
              <w:rPr>
                <w:rStyle w:val="Kpr"/>
                <w:noProof/>
              </w:rPr>
              <w:t>13.13.3 Kod 13.3: Hatalı ve düzeltilmiş örnek</w:t>
            </w:r>
            <w:r>
              <w:rPr>
                <w:noProof/>
                <w:webHidden/>
              </w:rPr>
              <w:tab/>
            </w:r>
            <w:r>
              <w:rPr>
                <w:noProof/>
                <w:webHidden/>
              </w:rPr>
              <w:fldChar w:fldCharType="begin"/>
            </w:r>
            <w:r>
              <w:rPr>
                <w:noProof/>
                <w:webHidden/>
              </w:rPr>
              <w:instrText xml:space="preserve"> PAGEREF _Toc228881427 \h </w:instrText>
            </w:r>
            <w:r>
              <w:rPr>
                <w:noProof/>
                <w:webHidden/>
              </w:rPr>
            </w:r>
            <w:r>
              <w:rPr>
                <w:noProof/>
                <w:webHidden/>
              </w:rPr>
              <w:fldChar w:fldCharType="separate"/>
            </w:r>
            <w:r>
              <w:rPr>
                <w:noProof/>
                <w:webHidden/>
              </w:rPr>
              <w:t>391</w:t>
            </w:r>
            <w:r>
              <w:rPr>
                <w:noProof/>
                <w:webHidden/>
              </w:rPr>
              <w:fldChar w:fldCharType="end"/>
            </w:r>
          </w:hyperlink>
        </w:p>
        <w:p w14:paraId="66033DA5" w14:textId="2257E3D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28" w:history="1">
            <w:r w:rsidRPr="008B7EE7">
              <w:rPr>
                <w:rStyle w:val="Kpr"/>
                <w:noProof/>
              </w:rPr>
              <w:t>13.14 Kodun çalışma mantığı ve beklenen çıktı</w:t>
            </w:r>
            <w:r>
              <w:rPr>
                <w:noProof/>
                <w:webHidden/>
              </w:rPr>
              <w:tab/>
            </w:r>
            <w:r>
              <w:rPr>
                <w:noProof/>
                <w:webHidden/>
              </w:rPr>
              <w:fldChar w:fldCharType="begin"/>
            </w:r>
            <w:r>
              <w:rPr>
                <w:noProof/>
                <w:webHidden/>
              </w:rPr>
              <w:instrText xml:space="preserve"> PAGEREF _Toc228881428 \h </w:instrText>
            </w:r>
            <w:r>
              <w:rPr>
                <w:noProof/>
                <w:webHidden/>
              </w:rPr>
            </w:r>
            <w:r>
              <w:rPr>
                <w:noProof/>
                <w:webHidden/>
              </w:rPr>
              <w:fldChar w:fldCharType="separate"/>
            </w:r>
            <w:r>
              <w:rPr>
                <w:noProof/>
                <w:webHidden/>
              </w:rPr>
              <w:t>392</w:t>
            </w:r>
            <w:r>
              <w:rPr>
                <w:noProof/>
                <w:webHidden/>
              </w:rPr>
              <w:fldChar w:fldCharType="end"/>
            </w:r>
          </w:hyperlink>
        </w:p>
        <w:p w14:paraId="2560D50F" w14:textId="573A55F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29" w:history="1">
            <w:r w:rsidRPr="008B7EE7">
              <w:rPr>
                <w:rStyle w:val="Kpr"/>
                <w:noProof/>
              </w:rPr>
              <w:t>13.14.1 Paketli sınıfı çalıştırma mantığı</w:t>
            </w:r>
            <w:r>
              <w:rPr>
                <w:noProof/>
                <w:webHidden/>
              </w:rPr>
              <w:tab/>
            </w:r>
            <w:r>
              <w:rPr>
                <w:noProof/>
                <w:webHidden/>
              </w:rPr>
              <w:fldChar w:fldCharType="begin"/>
            </w:r>
            <w:r>
              <w:rPr>
                <w:noProof/>
                <w:webHidden/>
              </w:rPr>
              <w:instrText xml:space="preserve"> PAGEREF _Toc228881429 \h </w:instrText>
            </w:r>
            <w:r>
              <w:rPr>
                <w:noProof/>
                <w:webHidden/>
              </w:rPr>
            </w:r>
            <w:r>
              <w:rPr>
                <w:noProof/>
                <w:webHidden/>
              </w:rPr>
              <w:fldChar w:fldCharType="separate"/>
            </w:r>
            <w:r>
              <w:rPr>
                <w:noProof/>
                <w:webHidden/>
              </w:rPr>
              <w:t>393</w:t>
            </w:r>
            <w:r>
              <w:rPr>
                <w:noProof/>
                <w:webHidden/>
              </w:rPr>
              <w:fldChar w:fldCharType="end"/>
            </w:r>
          </w:hyperlink>
        </w:p>
        <w:p w14:paraId="0EDA6C6E" w14:textId="7E174B8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30" w:history="1">
            <w:r w:rsidRPr="008B7EE7">
              <w:rPr>
                <w:rStyle w:val="Kpr"/>
                <w:noProof/>
              </w:rPr>
              <w:t>13.15 Uçtan uca mini uygulama: Paketlenmiş Yardımcı Araçlar Projesi</w:t>
            </w:r>
            <w:r>
              <w:rPr>
                <w:noProof/>
                <w:webHidden/>
              </w:rPr>
              <w:tab/>
            </w:r>
            <w:r>
              <w:rPr>
                <w:noProof/>
                <w:webHidden/>
              </w:rPr>
              <w:fldChar w:fldCharType="begin"/>
            </w:r>
            <w:r>
              <w:rPr>
                <w:noProof/>
                <w:webHidden/>
              </w:rPr>
              <w:instrText xml:space="preserve"> PAGEREF _Toc228881430 \h </w:instrText>
            </w:r>
            <w:r>
              <w:rPr>
                <w:noProof/>
                <w:webHidden/>
              </w:rPr>
            </w:r>
            <w:r>
              <w:rPr>
                <w:noProof/>
                <w:webHidden/>
              </w:rPr>
              <w:fldChar w:fldCharType="separate"/>
            </w:r>
            <w:r>
              <w:rPr>
                <w:noProof/>
                <w:webHidden/>
              </w:rPr>
              <w:t>393</w:t>
            </w:r>
            <w:r>
              <w:rPr>
                <w:noProof/>
                <w:webHidden/>
              </w:rPr>
              <w:fldChar w:fldCharType="end"/>
            </w:r>
          </w:hyperlink>
        </w:p>
        <w:p w14:paraId="6C7E727A" w14:textId="29E2031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31" w:history="1">
            <w:r w:rsidRPr="008B7EE7">
              <w:rPr>
                <w:rStyle w:val="Kpr"/>
                <w:noProof/>
              </w:rPr>
              <w:t>13.15.1 Önerilen klasör yapısı</w:t>
            </w:r>
            <w:r>
              <w:rPr>
                <w:noProof/>
                <w:webHidden/>
              </w:rPr>
              <w:tab/>
            </w:r>
            <w:r>
              <w:rPr>
                <w:noProof/>
                <w:webHidden/>
              </w:rPr>
              <w:fldChar w:fldCharType="begin"/>
            </w:r>
            <w:r>
              <w:rPr>
                <w:noProof/>
                <w:webHidden/>
              </w:rPr>
              <w:instrText xml:space="preserve"> PAGEREF _Toc228881431 \h </w:instrText>
            </w:r>
            <w:r>
              <w:rPr>
                <w:noProof/>
                <w:webHidden/>
              </w:rPr>
            </w:r>
            <w:r>
              <w:rPr>
                <w:noProof/>
                <w:webHidden/>
              </w:rPr>
              <w:fldChar w:fldCharType="separate"/>
            </w:r>
            <w:r>
              <w:rPr>
                <w:noProof/>
                <w:webHidden/>
              </w:rPr>
              <w:t>393</w:t>
            </w:r>
            <w:r>
              <w:rPr>
                <w:noProof/>
                <w:webHidden/>
              </w:rPr>
              <w:fldChar w:fldCharType="end"/>
            </w:r>
          </w:hyperlink>
        </w:p>
        <w:p w14:paraId="49FAAD34" w14:textId="5B8AF1F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32" w:history="1">
            <w:r w:rsidRPr="008B7EE7">
              <w:rPr>
                <w:rStyle w:val="Kpr"/>
                <w:noProof/>
              </w:rPr>
              <w:t xml:space="preserve">13.15.2 </w:t>
            </w:r>
            <w:r w:rsidRPr="008B7EE7">
              <w:rPr>
                <w:rStyle w:val="Kpr"/>
                <w:rFonts w:ascii="Consolas" w:hAnsi="Consolas"/>
                <w:noProof/>
              </w:rPr>
              <w:t>MetinAraci.java</w:t>
            </w:r>
            <w:r>
              <w:rPr>
                <w:noProof/>
                <w:webHidden/>
              </w:rPr>
              <w:tab/>
            </w:r>
            <w:r>
              <w:rPr>
                <w:noProof/>
                <w:webHidden/>
              </w:rPr>
              <w:fldChar w:fldCharType="begin"/>
            </w:r>
            <w:r>
              <w:rPr>
                <w:noProof/>
                <w:webHidden/>
              </w:rPr>
              <w:instrText xml:space="preserve"> PAGEREF _Toc228881432 \h </w:instrText>
            </w:r>
            <w:r>
              <w:rPr>
                <w:noProof/>
                <w:webHidden/>
              </w:rPr>
            </w:r>
            <w:r>
              <w:rPr>
                <w:noProof/>
                <w:webHidden/>
              </w:rPr>
              <w:fldChar w:fldCharType="separate"/>
            </w:r>
            <w:r>
              <w:rPr>
                <w:noProof/>
                <w:webHidden/>
              </w:rPr>
              <w:t>394</w:t>
            </w:r>
            <w:r>
              <w:rPr>
                <w:noProof/>
                <w:webHidden/>
              </w:rPr>
              <w:fldChar w:fldCharType="end"/>
            </w:r>
          </w:hyperlink>
        </w:p>
        <w:p w14:paraId="30D37989" w14:textId="03E15E8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33" w:history="1">
            <w:r w:rsidRPr="008B7EE7">
              <w:rPr>
                <w:rStyle w:val="Kpr"/>
                <w:noProof/>
              </w:rPr>
              <w:t xml:space="preserve">13.15.3 </w:t>
            </w:r>
            <w:r w:rsidRPr="008B7EE7">
              <w:rPr>
                <w:rStyle w:val="Kpr"/>
                <w:rFonts w:ascii="Consolas" w:hAnsi="Consolas"/>
                <w:noProof/>
              </w:rPr>
              <w:t>SayiAraci.java</w:t>
            </w:r>
            <w:r>
              <w:rPr>
                <w:noProof/>
                <w:webHidden/>
              </w:rPr>
              <w:tab/>
            </w:r>
            <w:r>
              <w:rPr>
                <w:noProof/>
                <w:webHidden/>
              </w:rPr>
              <w:fldChar w:fldCharType="begin"/>
            </w:r>
            <w:r>
              <w:rPr>
                <w:noProof/>
                <w:webHidden/>
              </w:rPr>
              <w:instrText xml:space="preserve"> PAGEREF _Toc228881433 \h </w:instrText>
            </w:r>
            <w:r>
              <w:rPr>
                <w:noProof/>
                <w:webHidden/>
              </w:rPr>
            </w:r>
            <w:r>
              <w:rPr>
                <w:noProof/>
                <w:webHidden/>
              </w:rPr>
              <w:fldChar w:fldCharType="separate"/>
            </w:r>
            <w:r>
              <w:rPr>
                <w:noProof/>
                <w:webHidden/>
              </w:rPr>
              <w:t>394</w:t>
            </w:r>
            <w:r>
              <w:rPr>
                <w:noProof/>
                <w:webHidden/>
              </w:rPr>
              <w:fldChar w:fldCharType="end"/>
            </w:r>
          </w:hyperlink>
        </w:p>
        <w:p w14:paraId="3BEA47D9" w14:textId="534946E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34" w:history="1">
            <w:r w:rsidRPr="008B7EE7">
              <w:rPr>
                <w:rStyle w:val="Kpr"/>
                <w:noProof/>
              </w:rPr>
              <w:t xml:space="preserve">13.15.4 </w:t>
            </w:r>
            <w:r w:rsidRPr="008B7EE7">
              <w:rPr>
                <w:rStyle w:val="Kpr"/>
                <w:rFonts w:ascii="Consolas" w:hAnsi="Consolas"/>
                <w:noProof/>
              </w:rPr>
              <w:t>PaketlenmisYardimciAraclarProjesi.java</w:t>
            </w:r>
            <w:r>
              <w:rPr>
                <w:noProof/>
                <w:webHidden/>
              </w:rPr>
              <w:tab/>
            </w:r>
            <w:r>
              <w:rPr>
                <w:noProof/>
                <w:webHidden/>
              </w:rPr>
              <w:fldChar w:fldCharType="begin"/>
            </w:r>
            <w:r>
              <w:rPr>
                <w:noProof/>
                <w:webHidden/>
              </w:rPr>
              <w:instrText xml:space="preserve"> PAGEREF _Toc228881434 \h </w:instrText>
            </w:r>
            <w:r>
              <w:rPr>
                <w:noProof/>
                <w:webHidden/>
              </w:rPr>
            </w:r>
            <w:r>
              <w:rPr>
                <w:noProof/>
                <w:webHidden/>
              </w:rPr>
              <w:fldChar w:fldCharType="separate"/>
            </w:r>
            <w:r>
              <w:rPr>
                <w:noProof/>
                <w:webHidden/>
              </w:rPr>
              <w:t>394</w:t>
            </w:r>
            <w:r>
              <w:rPr>
                <w:noProof/>
                <w:webHidden/>
              </w:rPr>
              <w:fldChar w:fldCharType="end"/>
            </w:r>
          </w:hyperlink>
        </w:p>
        <w:p w14:paraId="25D329D3" w14:textId="38CD544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35" w:history="1">
            <w:r w:rsidRPr="008B7EE7">
              <w:rPr>
                <w:rStyle w:val="Kpr"/>
                <w:noProof/>
              </w:rPr>
              <w:t>13.15.5 Beklenen davranış</w:t>
            </w:r>
            <w:r>
              <w:rPr>
                <w:noProof/>
                <w:webHidden/>
              </w:rPr>
              <w:tab/>
            </w:r>
            <w:r>
              <w:rPr>
                <w:noProof/>
                <w:webHidden/>
              </w:rPr>
              <w:fldChar w:fldCharType="begin"/>
            </w:r>
            <w:r>
              <w:rPr>
                <w:noProof/>
                <w:webHidden/>
              </w:rPr>
              <w:instrText xml:space="preserve"> PAGEREF _Toc228881435 \h </w:instrText>
            </w:r>
            <w:r>
              <w:rPr>
                <w:noProof/>
                <w:webHidden/>
              </w:rPr>
            </w:r>
            <w:r>
              <w:rPr>
                <w:noProof/>
                <w:webHidden/>
              </w:rPr>
              <w:fldChar w:fldCharType="separate"/>
            </w:r>
            <w:r>
              <w:rPr>
                <w:noProof/>
                <w:webHidden/>
              </w:rPr>
              <w:t>395</w:t>
            </w:r>
            <w:r>
              <w:rPr>
                <w:noProof/>
                <w:webHidden/>
              </w:rPr>
              <w:fldChar w:fldCharType="end"/>
            </w:r>
          </w:hyperlink>
        </w:p>
        <w:p w14:paraId="30F83CE6" w14:textId="3113657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36" w:history="1">
            <w:r w:rsidRPr="008B7EE7">
              <w:rPr>
                <w:rStyle w:val="Kpr"/>
                <w:noProof/>
              </w:rPr>
              <w:t>13.15.6 Derleme ve çalıştırma notu</w:t>
            </w:r>
            <w:r>
              <w:rPr>
                <w:noProof/>
                <w:webHidden/>
              </w:rPr>
              <w:tab/>
            </w:r>
            <w:r>
              <w:rPr>
                <w:noProof/>
                <w:webHidden/>
              </w:rPr>
              <w:fldChar w:fldCharType="begin"/>
            </w:r>
            <w:r>
              <w:rPr>
                <w:noProof/>
                <w:webHidden/>
              </w:rPr>
              <w:instrText xml:space="preserve"> PAGEREF _Toc228881436 \h </w:instrText>
            </w:r>
            <w:r>
              <w:rPr>
                <w:noProof/>
                <w:webHidden/>
              </w:rPr>
            </w:r>
            <w:r>
              <w:rPr>
                <w:noProof/>
                <w:webHidden/>
              </w:rPr>
              <w:fldChar w:fldCharType="separate"/>
            </w:r>
            <w:r>
              <w:rPr>
                <w:noProof/>
                <w:webHidden/>
              </w:rPr>
              <w:t>395</w:t>
            </w:r>
            <w:r>
              <w:rPr>
                <w:noProof/>
                <w:webHidden/>
              </w:rPr>
              <w:fldChar w:fldCharType="end"/>
            </w:r>
          </w:hyperlink>
        </w:p>
        <w:p w14:paraId="3E4514B4" w14:textId="1234974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37" w:history="1">
            <w:r w:rsidRPr="008B7EE7">
              <w:rPr>
                <w:rStyle w:val="Kpr"/>
                <w:noProof/>
              </w:rPr>
              <w:t>13.16 Sık yapılan hatalar ve yanlış sezgiler</w:t>
            </w:r>
            <w:r>
              <w:rPr>
                <w:noProof/>
                <w:webHidden/>
              </w:rPr>
              <w:tab/>
            </w:r>
            <w:r>
              <w:rPr>
                <w:noProof/>
                <w:webHidden/>
              </w:rPr>
              <w:fldChar w:fldCharType="begin"/>
            </w:r>
            <w:r>
              <w:rPr>
                <w:noProof/>
                <w:webHidden/>
              </w:rPr>
              <w:instrText xml:space="preserve"> PAGEREF _Toc228881437 \h </w:instrText>
            </w:r>
            <w:r>
              <w:rPr>
                <w:noProof/>
                <w:webHidden/>
              </w:rPr>
            </w:r>
            <w:r>
              <w:rPr>
                <w:noProof/>
                <w:webHidden/>
              </w:rPr>
              <w:fldChar w:fldCharType="separate"/>
            </w:r>
            <w:r>
              <w:rPr>
                <w:noProof/>
                <w:webHidden/>
              </w:rPr>
              <w:t>396</w:t>
            </w:r>
            <w:r>
              <w:rPr>
                <w:noProof/>
                <w:webHidden/>
              </w:rPr>
              <w:fldChar w:fldCharType="end"/>
            </w:r>
          </w:hyperlink>
        </w:p>
        <w:p w14:paraId="7B380C5D" w14:textId="220D41D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38" w:history="1">
            <w:r w:rsidRPr="008B7EE7">
              <w:rPr>
                <w:rStyle w:val="Kpr"/>
                <w:noProof/>
              </w:rPr>
              <w:t xml:space="preserve">13.16.1 </w:t>
            </w:r>
            <w:r w:rsidRPr="008B7EE7">
              <w:rPr>
                <w:rStyle w:val="Kpr"/>
                <w:rFonts w:ascii="Consolas" w:hAnsi="Consolas"/>
                <w:noProof/>
              </w:rPr>
              <w:t>package</w:t>
            </w:r>
            <w:r w:rsidRPr="008B7EE7">
              <w:rPr>
                <w:rStyle w:val="Kpr"/>
                <w:noProof/>
              </w:rPr>
              <w:t xml:space="preserve"> satırını yanlış yere yazmak</w:t>
            </w:r>
            <w:r>
              <w:rPr>
                <w:noProof/>
                <w:webHidden/>
              </w:rPr>
              <w:tab/>
            </w:r>
            <w:r>
              <w:rPr>
                <w:noProof/>
                <w:webHidden/>
              </w:rPr>
              <w:fldChar w:fldCharType="begin"/>
            </w:r>
            <w:r>
              <w:rPr>
                <w:noProof/>
                <w:webHidden/>
              </w:rPr>
              <w:instrText xml:space="preserve"> PAGEREF _Toc228881438 \h </w:instrText>
            </w:r>
            <w:r>
              <w:rPr>
                <w:noProof/>
                <w:webHidden/>
              </w:rPr>
            </w:r>
            <w:r>
              <w:rPr>
                <w:noProof/>
                <w:webHidden/>
              </w:rPr>
              <w:fldChar w:fldCharType="separate"/>
            </w:r>
            <w:r>
              <w:rPr>
                <w:noProof/>
                <w:webHidden/>
              </w:rPr>
              <w:t>396</w:t>
            </w:r>
            <w:r>
              <w:rPr>
                <w:noProof/>
                <w:webHidden/>
              </w:rPr>
              <w:fldChar w:fldCharType="end"/>
            </w:r>
          </w:hyperlink>
        </w:p>
        <w:p w14:paraId="303F36DC" w14:textId="37BEEC6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39" w:history="1">
            <w:r w:rsidRPr="008B7EE7">
              <w:rPr>
                <w:rStyle w:val="Kpr"/>
                <w:noProof/>
              </w:rPr>
              <w:t>13.16.2 Klasör yapısını paket adıyla uyumsuz kurmak</w:t>
            </w:r>
            <w:r>
              <w:rPr>
                <w:noProof/>
                <w:webHidden/>
              </w:rPr>
              <w:tab/>
            </w:r>
            <w:r>
              <w:rPr>
                <w:noProof/>
                <w:webHidden/>
              </w:rPr>
              <w:fldChar w:fldCharType="begin"/>
            </w:r>
            <w:r>
              <w:rPr>
                <w:noProof/>
                <w:webHidden/>
              </w:rPr>
              <w:instrText xml:space="preserve"> PAGEREF _Toc228881439 \h </w:instrText>
            </w:r>
            <w:r>
              <w:rPr>
                <w:noProof/>
                <w:webHidden/>
              </w:rPr>
            </w:r>
            <w:r>
              <w:rPr>
                <w:noProof/>
                <w:webHidden/>
              </w:rPr>
              <w:fldChar w:fldCharType="separate"/>
            </w:r>
            <w:r>
              <w:rPr>
                <w:noProof/>
                <w:webHidden/>
              </w:rPr>
              <w:t>396</w:t>
            </w:r>
            <w:r>
              <w:rPr>
                <w:noProof/>
                <w:webHidden/>
              </w:rPr>
              <w:fldChar w:fldCharType="end"/>
            </w:r>
          </w:hyperlink>
        </w:p>
        <w:p w14:paraId="04285F21" w14:textId="73EF0B4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40" w:history="1">
            <w:r w:rsidRPr="008B7EE7">
              <w:rPr>
                <w:rStyle w:val="Kpr"/>
                <w:noProof/>
              </w:rPr>
              <w:t>13.16.3 Import yerine dosyayı kopyalamaya çalışmak</w:t>
            </w:r>
            <w:r>
              <w:rPr>
                <w:noProof/>
                <w:webHidden/>
              </w:rPr>
              <w:tab/>
            </w:r>
            <w:r>
              <w:rPr>
                <w:noProof/>
                <w:webHidden/>
              </w:rPr>
              <w:fldChar w:fldCharType="begin"/>
            </w:r>
            <w:r>
              <w:rPr>
                <w:noProof/>
                <w:webHidden/>
              </w:rPr>
              <w:instrText xml:space="preserve"> PAGEREF _Toc228881440 \h </w:instrText>
            </w:r>
            <w:r>
              <w:rPr>
                <w:noProof/>
                <w:webHidden/>
              </w:rPr>
            </w:r>
            <w:r>
              <w:rPr>
                <w:noProof/>
                <w:webHidden/>
              </w:rPr>
              <w:fldChar w:fldCharType="separate"/>
            </w:r>
            <w:r>
              <w:rPr>
                <w:noProof/>
                <w:webHidden/>
              </w:rPr>
              <w:t>396</w:t>
            </w:r>
            <w:r>
              <w:rPr>
                <w:noProof/>
                <w:webHidden/>
              </w:rPr>
              <w:fldChar w:fldCharType="end"/>
            </w:r>
          </w:hyperlink>
        </w:p>
        <w:p w14:paraId="1BD63A39" w14:textId="4D739EA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41" w:history="1">
            <w:r w:rsidRPr="008B7EE7">
              <w:rPr>
                <w:rStyle w:val="Kpr"/>
                <w:noProof/>
              </w:rPr>
              <w:t>13.16.4 Dosya adı ile public sınıf adını karıştırmak</w:t>
            </w:r>
            <w:r>
              <w:rPr>
                <w:noProof/>
                <w:webHidden/>
              </w:rPr>
              <w:tab/>
            </w:r>
            <w:r>
              <w:rPr>
                <w:noProof/>
                <w:webHidden/>
              </w:rPr>
              <w:fldChar w:fldCharType="begin"/>
            </w:r>
            <w:r>
              <w:rPr>
                <w:noProof/>
                <w:webHidden/>
              </w:rPr>
              <w:instrText xml:space="preserve"> PAGEREF _Toc228881441 \h </w:instrText>
            </w:r>
            <w:r>
              <w:rPr>
                <w:noProof/>
                <w:webHidden/>
              </w:rPr>
            </w:r>
            <w:r>
              <w:rPr>
                <w:noProof/>
                <w:webHidden/>
              </w:rPr>
              <w:fldChar w:fldCharType="separate"/>
            </w:r>
            <w:r>
              <w:rPr>
                <w:noProof/>
                <w:webHidden/>
              </w:rPr>
              <w:t>396</w:t>
            </w:r>
            <w:r>
              <w:rPr>
                <w:noProof/>
                <w:webHidden/>
              </w:rPr>
              <w:fldChar w:fldCharType="end"/>
            </w:r>
          </w:hyperlink>
        </w:p>
        <w:p w14:paraId="04847042" w14:textId="367E4C5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42" w:history="1">
            <w:r w:rsidRPr="008B7EE7">
              <w:rPr>
                <w:rStyle w:val="Kpr"/>
                <w:noProof/>
              </w:rPr>
              <w:t xml:space="preserve">13.16.5 </w:t>
            </w:r>
            <w:r w:rsidRPr="008B7EE7">
              <w:rPr>
                <w:rStyle w:val="Kpr"/>
                <w:rFonts w:ascii="Consolas" w:hAnsi="Consolas"/>
                <w:noProof/>
              </w:rPr>
              <w:t>java.util</w:t>
            </w:r>
            <w:r w:rsidRPr="008B7EE7">
              <w:rPr>
                <w:rStyle w:val="Kpr"/>
                <w:noProof/>
              </w:rPr>
              <w:t xml:space="preserve"> ve </w:t>
            </w:r>
            <w:r w:rsidRPr="008B7EE7">
              <w:rPr>
                <w:rStyle w:val="Kpr"/>
                <w:rFonts w:ascii="Consolas" w:hAnsi="Consolas"/>
                <w:noProof/>
              </w:rPr>
              <w:t>java.io</w:t>
            </w:r>
            <w:r w:rsidRPr="008B7EE7">
              <w:rPr>
                <w:rStyle w:val="Kpr"/>
                <w:noProof/>
              </w:rPr>
              <w:t xml:space="preserve"> paketlerini karıştırmak</w:t>
            </w:r>
            <w:r>
              <w:rPr>
                <w:noProof/>
                <w:webHidden/>
              </w:rPr>
              <w:tab/>
            </w:r>
            <w:r>
              <w:rPr>
                <w:noProof/>
                <w:webHidden/>
              </w:rPr>
              <w:fldChar w:fldCharType="begin"/>
            </w:r>
            <w:r>
              <w:rPr>
                <w:noProof/>
                <w:webHidden/>
              </w:rPr>
              <w:instrText xml:space="preserve"> PAGEREF _Toc228881442 \h </w:instrText>
            </w:r>
            <w:r>
              <w:rPr>
                <w:noProof/>
                <w:webHidden/>
              </w:rPr>
            </w:r>
            <w:r>
              <w:rPr>
                <w:noProof/>
                <w:webHidden/>
              </w:rPr>
              <w:fldChar w:fldCharType="separate"/>
            </w:r>
            <w:r>
              <w:rPr>
                <w:noProof/>
                <w:webHidden/>
              </w:rPr>
              <w:t>397</w:t>
            </w:r>
            <w:r>
              <w:rPr>
                <w:noProof/>
                <w:webHidden/>
              </w:rPr>
              <w:fldChar w:fldCharType="end"/>
            </w:r>
          </w:hyperlink>
        </w:p>
        <w:p w14:paraId="67D33564" w14:textId="2B7C7FF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43" w:history="1">
            <w:r w:rsidRPr="008B7EE7">
              <w:rPr>
                <w:rStyle w:val="Kpr"/>
                <w:noProof/>
              </w:rPr>
              <w:t>13.17 Hata ayıklama egzersizi</w:t>
            </w:r>
            <w:r>
              <w:rPr>
                <w:noProof/>
                <w:webHidden/>
              </w:rPr>
              <w:tab/>
            </w:r>
            <w:r>
              <w:rPr>
                <w:noProof/>
                <w:webHidden/>
              </w:rPr>
              <w:fldChar w:fldCharType="begin"/>
            </w:r>
            <w:r>
              <w:rPr>
                <w:noProof/>
                <w:webHidden/>
              </w:rPr>
              <w:instrText xml:space="preserve"> PAGEREF _Toc228881443 \h </w:instrText>
            </w:r>
            <w:r>
              <w:rPr>
                <w:noProof/>
                <w:webHidden/>
              </w:rPr>
            </w:r>
            <w:r>
              <w:rPr>
                <w:noProof/>
                <w:webHidden/>
              </w:rPr>
              <w:fldChar w:fldCharType="separate"/>
            </w:r>
            <w:r>
              <w:rPr>
                <w:noProof/>
                <w:webHidden/>
              </w:rPr>
              <w:t>397</w:t>
            </w:r>
            <w:r>
              <w:rPr>
                <w:noProof/>
                <w:webHidden/>
              </w:rPr>
              <w:fldChar w:fldCharType="end"/>
            </w:r>
          </w:hyperlink>
        </w:p>
        <w:p w14:paraId="2CB43DFB" w14:textId="274214F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44" w:history="1">
            <w:r w:rsidRPr="008B7EE7">
              <w:rPr>
                <w:rStyle w:val="Kpr"/>
                <w:noProof/>
              </w:rPr>
              <w:t>13.18 Bölümün sonraki bölümlerle ilişkisi</w:t>
            </w:r>
            <w:r>
              <w:rPr>
                <w:noProof/>
                <w:webHidden/>
              </w:rPr>
              <w:tab/>
            </w:r>
            <w:r>
              <w:rPr>
                <w:noProof/>
                <w:webHidden/>
              </w:rPr>
              <w:fldChar w:fldCharType="begin"/>
            </w:r>
            <w:r>
              <w:rPr>
                <w:noProof/>
                <w:webHidden/>
              </w:rPr>
              <w:instrText xml:space="preserve"> PAGEREF _Toc228881444 \h </w:instrText>
            </w:r>
            <w:r>
              <w:rPr>
                <w:noProof/>
                <w:webHidden/>
              </w:rPr>
            </w:r>
            <w:r>
              <w:rPr>
                <w:noProof/>
                <w:webHidden/>
              </w:rPr>
              <w:fldChar w:fldCharType="separate"/>
            </w:r>
            <w:r>
              <w:rPr>
                <w:noProof/>
                <w:webHidden/>
              </w:rPr>
              <w:t>398</w:t>
            </w:r>
            <w:r>
              <w:rPr>
                <w:noProof/>
                <w:webHidden/>
              </w:rPr>
              <w:fldChar w:fldCharType="end"/>
            </w:r>
          </w:hyperlink>
        </w:p>
        <w:p w14:paraId="19BA9B4E" w14:textId="4923D24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45" w:history="1">
            <w:r w:rsidRPr="008B7EE7">
              <w:rPr>
                <w:rStyle w:val="Kpr"/>
                <w:noProof/>
              </w:rPr>
              <w:t>13.19 Bölüm özeti</w:t>
            </w:r>
            <w:r>
              <w:rPr>
                <w:noProof/>
                <w:webHidden/>
              </w:rPr>
              <w:tab/>
            </w:r>
            <w:r>
              <w:rPr>
                <w:noProof/>
                <w:webHidden/>
              </w:rPr>
              <w:fldChar w:fldCharType="begin"/>
            </w:r>
            <w:r>
              <w:rPr>
                <w:noProof/>
                <w:webHidden/>
              </w:rPr>
              <w:instrText xml:space="preserve"> PAGEREF _Toc228881445 \h </w:instrText>
            </w:r>
            <w:r>
              <w:rPr>
                <w:noProof/>
                <w:webHidden/>
              </w:rPr>
            </w:r>
            <w:r>
              <w:rPr>
                <w:noProof/>
                <w:webHidden/>
              </w:rPr>
              <w:fldChar w:fldCharType="separate"/>
            </w:r>
            <w:r>
              <w:rPr>
                <w:noProof/>
                <w:webHidden/>
              </w:rPr>
              <w:t>398</w:t>
            </w:r>
            <w:r>
              <w:rPr>
                <w:noProof/>
                <w:webHidden/>
              </w:rPr>
              <w:fldChar w:fldCharType="end"/>
            </w:r>
          </w:hyperlink>
        </w:p>
        <w:p w14:paraId="26E4C000" w14:textId="6B90856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46" w:history="1">
            <w:r w:rsidRPr="008B7EE7">
              <w:rPr>
                <w:rStyle w:val="Kpr"/>
                <w:noProof/>
              </w:rPr>
              <w:t>13.20 Terim sözlüğü</w:t>
            </w:r>
            <w:r>
              <w:rPr>
                <w:noProof/>
                <w:webHidden/>
              </w:rPr>
              <w:tab/>
            </w:r>
            <w:r>
              <w:rPr>
                <w:noProof/>
                <w:webHidden/>
              </w:rPr>
              <w:fldChar w:fldCharType="begin"/>
            </w:r>
            <w:r>
              <w:rPr>
                <w:noProof/>
                <w:webHidden/>
              </w:rPr>
              <w:instrText xml:space="preserve"> PAGEREF _Toc228881446 \h </w:instrText>
            </w:r>
            <w:r>
              <w:rPr>
                <w:noProof/>
                <w:webHidden/>
              </w:rPr>
            </w:r>
            <w:r>
              <w:rPr>
                <w:noProof/>
                <w:webHidden/>
              </w:rPr>
              <w:fldChar w:fldCharType="separate"/>
            </w:r>
            <w:r>
              <w:rPr>
                <w:noProof/>
                <w:webHidden/>
              </w:rPr>
              <w:t>399</w:t>
            </w:r>
            <w:r>
              <w:rPr>
                <w:noProof/>
                <w:webHidden/>
              </w:rPr>
              <w:fldChar w:fldCharType="end"/>
            </w:r>
          </w:hyperlink>
        </w:p>
        <w:p w14:paraId="30A69079" w14:textId="6C34F1C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47" w:history="1">
            <w:r w:rsidRPr="008B7EE7">
              <w:rPr>
                <w:rStyle w:val="Kpr"/>
                <w:noProof/>
              </w:rPr>
              <w:t>13.21 Kendini değerlendirme soruları</w:t>
            </w:r>
            <w:r>
              <w:rPr>
                <w:noProof/>
                <w:webHidden/>
              </w:rPr>
              <w:tab/>
            </w:r>
            <w:r>
              <w:rPr>
                <w:noProof/>
                <w:webHidden/>
              </w:rPr>
              <w:fldChar w:fldCharType="begin"/>
            </w:r>
            <w:r>
              <w:rPr>
                <w:noProof/>
                <w:webHidden/>
              </w:rPr>
              <w:instrText xml:space="preserve"> PAGEREF _Toc228881447 \h </w:instrText>
            </w:r>
            <w:r>
              <w:rPr>
                <w:noProof/>
                <w:webHidden/>
              </w:rPr>
            </w:r>
            <w:r>
              <w:rPr>
                <w:noProof/>
                <w:webHidden/>
              </w:rPr>
              <w:fldChar w:fldCharType="separate"/>
            </w:r>
            <w:r>
              <w:rPr>
                <w:noProof/>
                <w:webHidden/>
              </w:rPr>
              <w:t>399</w:t>
            </w:r>
            <w:r>
              <w:rPr>
                <w:noProof/>
                <w:webHidden/>
              </w:rPr>
              <w:fldChar w:fldCharType="end"/>
            </w:r>
          </w:hyperlink>
        </w:p>
        <w:p w14:paraId="01014EF2" w14:textId="1462B37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48" w:history="1">
            <w:r w:rsidRPr="008B7EE7">
              <w:rPr>
                <w:rStyle w:val="Kpr"/>
                <w:noProof/>
              </w:rPr>
              <w:t>13.21.1 Çoktan seçmeli sorular</w:t>
            </w:r>
            <w:r>
              <w:rPr>
                <w:noProof/>
                <w:webHidden/>
              </w:rPr>
              <w:tab/>
            </w:r>
            <w:r>
              <w:rPr>
                <w:noProof/>
                <w:webHidden/>
              </w:rPr>
              <w:fldChar w:fldCharType="begin"/>
            </w:r>
            <w:r>
              <w:rPr>
                <w:noProof/>
                <w:webHidden/>
              </w:rPr>
              <w:instrText xml:space="preserve"> PAGEREF _Toc228881448 \h </w:instrText>
            </w:r>
            <w:r>
              <w:rPr>
                <w:noProof/>
                <w:webHidden/>
              </w:rPr>
            </w:r>
            <w:r>
              <w:rPr>
                <w:noProof/>
                <w:webHidden/>
              </w:rPr>
              <w:fldChar w:fldCharType="separate"/>
            </w:r>
            <w:r>
              <w:rPr>
                <w:noProof/>
                <w:webHidden/>
              </w:rPr>
              <w:t>399</w:t>
            </w:r>
            <w:r>
              <w:rPr>
                <w:noProof/>
                <w:webHidden/>
              </w:rPr>
              <w:fldChar w:fldCharType="end"/>
            </w:r>
          </w:hyperlink>
        </w:p>
        <w:p w14:paraId="2A3E5D5A" w14:textId="7723EE0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49" w:history="1">
            <w:r w:rsidRPr="008B7EE7">
              <w:rPr>
                <w:rStyle w:val="Kpr"/>
                <w:noProof/>
              </w:rPr>
              <w:t>13.21.2 Doğru/Yanlış soruları</w:t>
            </w:r>
            <w:r>
              <w:rPr>
                <w:noProof/>
                <w:webHidden/>
              </w:rPr>
              <w:tab/>
            </w:r>
            <w:r>
              <w:rPr>
                <w:noProof/>
                <w:webHidden/>
              </w:rPr>
              <w:fldChar w:fldCharType="begin"/>
            </w:r>
            <w:r>
              <w:rPr>
                <w:noProof/>
                <w:webHidden/>
              </w:rPr>
              <w:instrText xml:space="preserve"> PAGEREF _Toc228881449 \h </w:instrText>
            </w:r>
            <w:r>
              <w:rPr>
                <w:noProof/>
                <w:webHidden/>
              </w:rPr>
            </w:r>
            <w:r>
              <w:rPr>
                <w:noProof/>
                <w:webHidden/>
              </w:rPr>
              <w:fldChar w:fldCharType="separate"/>
            </w:r>
            <w:r>
              <w:rPr>
                <w:noProof/>
                <w:webHidden/>
              </w:rPr>
              <w:t>400</w:t>
            </w:r>
            <w:r>
              <w:rPr>
                <w:noProof/>
                <w:webHidden/>
              </w:rPr>
              <w:fldChar w:fldCharType="end"/>
            </w:r>
          </w:hyperlink>
        </w:p>
        <w:p w14:paraId="35900B75" w14:textId="180BCDF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50" w:history="1">
            <w:r w:rsidRPr="008B7EE7">
              <w:rPr>
                <w:rStyle w:val="Kpr"/>
                <w:noProof/>
              </w:rPr>
              <w:t>13.21.3 Açık uçlu kavramsal sorular</w:t>
            </w:r>
            <w:r>
              <w:rPr>
                <w:noProof/>
                <w:webHidden/>
              </w:rPr>
              <w:tab/>
            </w:r>
            <w:r>
              <w:rPr>
                <w:noProof/>
                <w:webHidden/>
              </w:rPr>
              <w:fldChar w:fldCharType="begin"/>
            </w:r>
            <w:r>
              <w:rPr>
                <w:noProof/>
                <w:webHidden/>
              </w:rPr>
              <w:instrText xml:space="preserve"> PAGEREF _Toc228881450 \h </w:instrText>
            </w:r>
            <w:r>
              <w:rPr>
                <w:noProof/>
                <w:webHidden/>
              </w:rPr>
            </w:r>
            <w:r>
              <w:rPr>
                <w:noProof/>
                <w:webHidden/>
              </w:rPr>
              <w:fldChar w:fldCharType="separate"/>
            </w:r>
            <w:r>
              <w:rPr>
                <w:noProof/>
                <w:webHidden/>
              </w:rPr>
              <w:t>400</w:t>
            </w:r>
            <w:r>
              <w:rPr>
                <w:noProof/>
                <w:webHidden/>
              </w:rPr>
              <w:fldChar w:fldCharType="end"/>
            </w:r>
          </w:hyperlink>
        </w:p>
        <w:p w14:paraId="72144A99" w14:textId="5BB0DFC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51" w:history="1">
            <w:r w:rsidRPr="008B7EE7">
              <w:rPr>
                <w:rStyle w:val="Kpr"/>
                <w:noProof/>
              </w:rPr>
              <w:t>13.21.4 Yanlış gerekçeyi bulma soruları</w:t>
            </w:r>
            <w:r>
              <w:rPr>
                <w:noProof/>
                <w:webHidden/>
              </w:rPr>
              <w:tab/>
            </w:r>
            <w:r>
              <w:rPr>
                <w:noProof/>
                <w:webHidden/>
              </w:rPr>
              <w:fldChar w:fldCharType="begin"/>
            </w:r>
            <w:r>
              <w:rPr>
                <w:noProof/>
                <w:webHidden/>
              </w:rPr>
              <w:instrText xml:space="preserve"> PAGEREF _Toc228881451 \h </w:instrText>
            </w:r>
            <w:r>
              <w:rPr>
                <w:noProof/>
                <w:webHidden/>
              </w:rPr>
            </w:r>
            <w:r>
              <w:rPr>
                <w:noProof/>
                <w:webHidden/>
              </w:rPr>
              <w:fldChar w:fldCharType="separate"/>
            </w:r>
            <w:r>
              <w:rPr>
                <w:noProof/>
                <w:webHidden/>
              </w:rPr>
              <w:t>400</w:t>
            </w:r>
            <w:r>
              <w:rPr>
                <w:noProof/>
                <w:webHidden/>
              </w:rPr>
              <w:fldChar w:fldCharType="end"/>
            </w:r>
          </w:hyperlink>
        </w:p>
        <w:p w14:paraId="0F7ED5DB" w14:textId="2B7267D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52" w:history="1">
            <w:r w:rsidRPr="008B7EE7">
              <w:rPr>
                <w:rStyle w:val="Kpr"/>
                <w:noProof/>
              </w:rPr>
              <w:t>13.22 Programlama alıştırmaları</w:t>
            </w:r>
            <w:r>
              <w:rPr>
                <w:noProof/>
                <w:webHidden/>
              </w:rPr>
              <w:tab/>
            </w:r>
            <w:r>
              <w:rPr>
                <w:noProof/>
                <w:webHidden/>
              </w:rPr>
              <w:fldChar w:fldCharType="begin"/>
            </w:r>
            <w:r>
              <w:rPr>
                <w:noProof/>
                <w:webHidden/>
              </w:rPr>
              <w:instrText xml:space="preserve"> PAGEREF _Toc228881452 \h </w:instrText>
            </w:r>
            <w:r>
              <w:rPr>
                <w:noProof/>
                <w:webHidden/>
              </w:rPr>
            </w:r>
            <w:r>
              <w:rPr>
                <w:noProof/>
                <w:webHidden/>
              </w:rPr>
              <w:fldChar w:fldCharType="separate"/>
            </w:r>
            <w:r>
              <w:rPr>
                <w:noProof/>
                <w:webHidden/>
              </w:rPr>
              <w:t>401</w:t>
            </w:r>
            <w:r>
              <w:rPr>
                <w:noProof/>
                <w:webHidden/>
              </w:rPr>
              <w:fldChar w:fldCharType="end"/>
            </w:r>
          </w:hyperlink>
        </w:p>
        <w:p w14:paraId="0FDEF938" w14:textId="7DA7E4F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53" w:history="1">
            <w:r w:rsidRPr="008B7EE7">
              <w:rPr>
                <w:rStyle w:val="Kpr"/>
                <w:noProof/>
              </w:rPr>
              <w:t>13.22.1 Kolay düzey</w:t>
            </w:r>
            <w:r>
              <w:rPr>
                <w:noProof/>
                <w:webHidden/>
              </w:rPr>
              <w:tab/>
            </w:r>
            <w:r>
              <w:rPr>
                <w:noProof/>
                <w:webHidden/>
              </w:rPr>
              <w:fldChar w:fldCharType="begin"/>
            </w:r>
            <w:r>
              <w:rPr>
                <w:noProof/>
                <w:webHidden/>
              </w:rPr>
              <w:instrText xml:space="preserve"> PAGEREF _Toc228881453 \h </w:instrText>
            </w:r>
            <w:r>
              <w:rPr>
                <w:noProof/>
                <w:webHidden/>
              </w:rPr>
            </w:r>
            <w:r>
              <w:rPr>
                <w:noProof/>
                <w:webHidden/>
              </w:rPr>
              <w:fldChar w:fldCharType="separate"/>
            </w:r>
            <w:r>
              <w:rPr>
                <w:noProof/>
                <w:webHidden/>
              </w:rPr>
              <w:t>401</w:t>
            </w:r>
            <w:r>
              <w:rPr>
                <w:noProof/>
                <w:webHidden/>
              </w:rPr>
              <w:fldChar w:fldCharType="end"/>
            </w:r>
          </w:hyperlink>
        </w:p>
        <w:p w14:paraId="780B97D5" w14:textId="0FC2E37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54" w:history="1">
            <w:r w:rsidRPr="008B7EE7">
              <w:rPr>
                <w:rStyle w:val="Kpr"/>
                <w:noProof/>
              </w:rPr>
              <w:t>13.22.2 Orta düzey</w:t>
            </w:r>
            <w:r>
              <w:rPr>
                <w:noProof/>
                <w:webHidden/>
              </w:rPr>
              <w:tab/>
            </w:r>
            <w:r>
              <w:rPr>
                <w:noProof/>
                <w:webHidden/>
              </w:rPr>
              <w:fldChar w:fldCharType="begin"/>
            </w:r>
            <w:r>
              <w:rPr>
                <w:noProof/>
                <w:webHidden/>
              </w:rPr>
              <w:instrText xml:space="preserve"> PAGEREF _Toc228881454 \h </w:instrText>
            </w:r>
            <w:r>
              <w:rPr>
                <w:noProof/>
                <w:webHidden/>
              </w:rPr>
            </w:r>
            <w:r>
              <w:rPr>
                <w:noProof/>
                <w:webHidden/>
              </w:rPr>
              <w:fldChar w:fldCharType="separate"/>
            </w:r>
            <w:r>
              <w:rPr>
                <w:noProof/>
                <w:webHidden/>
              </w:rPr>
              <w:t>401</w:t>
            </w:r>
            <w:r>
              <w:rPr>
                <w:noProof/>
                <w:webHidden/>
              </w:rPr>
              <w:fldChar w:fldCharType="end"/>
            </w:r>
          </w:hyperlink>
        </w:p>
        <w:p w14:paraId="6FCCB2F3" w14:textId="4CA084D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55" w:history="1">
            <w:r w:rsidRPr="008B7EE7">
              <w:rPr>
                <w:rStyle w:val="Kpr"/>
                <w:noProof/>
              </w:rPr>
              <w:t>13.22.3 Zor düzey</w:t>
            </w:r>
            <w:r>
              <w:rPr>
                <w:noProof/>
                <w:webHidden/>
              </w:rPr>
              <w:tab/>
            </w:r>
            <w:r>
              <w:rPr>
                <w:noProof/>
                <w:webHidden/>
              </w:rPr>
              <w:fldChar w:fldCharType="begin"/>
            </w:r>
            <w:r>
              <w:rPr>
                <w:noProof/>
                <w:webHidden/>
              </w:rPr>
              <w:instrText xml:space="preserve"> PAGEREF _Toc228881455 \h </w:instrText>
            </w:r>
            <w:r>
              <w:rPr>
                <w:noProof/>
                <w:webHidden/>
              </w:rPr>
            </w:r>
            <w:r>
              <w:rPr>
                <w:noProof/>
                <w:webHidden/>
              </w:rPr>
              <w:fldChar w:fldCharType="separate"/>
            </w:r>
            <w:r>
              <w:rPr>
                <w:noProof/>
                <w:webHidden/>
              </w:rPr>
              <w:t>401</w:t>
            </w:r>
            <w:r>
              <w:rPr>
                <w:noProof/>
                <w:webHidden/>
              </w:rPr>
              <w:fldChar w:fldCharType="end"/>
            </w:r>
          </w:hyperlink>
        </w:p>
        <w:p w14:paraId="1AF9F5C3" w14:textId="48123F8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56" w:history="1">
            <w:r w:rsidRPr="008B7EE7">
              <w:rPr>
                <w:rStyle w:val="Kpr"/>
                <w:noProof/>
              </w:rPr>
              <w:t>13.23 Hata ayıklama egzersizi</w:t>
            </w:r>
            <w:r>
              <w:rPr>
                <w:noProof/>
                <w:webHidden/>
              </w:rPr>
              <w:tab/>
            </w:r>
            <w:r>
              <w:rPr>
                <w:noProof/>
                <w:webHidden/>
              </w:rPr>
              <w:fldChar w:fldCharType="begin"/>
            </w:r>
            <w:r>
              <w:rPr>
                <w:noProof/>
                <w:webHidden/>
              </w:rPr>
              <w:instrText xml:space="preserve"> PAGEREF _Toc228881456 \h </w:instrText>
            </w:r>
            <w:r>
              <w:rPr>
                <w:noProof/>
                <w:webHidden/>
              </w:rPr>
            </w:r>
            <w:r>
              <w:rPr>
                <w:noProof/>
                <w:webHidden/>
              </w:rPr>
              <w:fldChar w:fldCharType="separate"/>
            </w:r>
            <w:r>
              <w:rPr>
                <w:noProof/>
                <w:webHidden/>
              </w:rPr>
              <w:t>401</w:t>
            </w:r>
            <w:r>
              <w:rPr>
                <w:noProof/>
                <w:webHidden/>
              </w:rPr>
              <w:fldChar w:fldCharType="end"/>
            </w:r>
          </w:hyperlink>
        </w:p>
        <w:p w14:paraId="0255F975" w14:textId="4EF87BB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57" w:history="1">
            <w:r w:rsidRPr="008B7EE7">
              <w:rPr>
                <w:rStyle w:val="Kpr"/>
                <w:noProof/>
              </w:rPr>
              <w:t>13.24 Haftalık laboratuvar / proje görevi</w:t>
            </w:r>
            <w:r>
              <w:rPr>
                <w:noProof/>
                <w:webHidden/>
              </w:rPr>
              <w:tab/>
            </w:r>
            <w:r>
              <w:rPr>
                <w:noProof/>
                <w:webHidden/>
              </w:rPr>
              <w:fldChar w:fldCharType="begin"/>
            </w:r>
            <w:r>
              <w:rPr>
                <w:noProof/>
                <w:webHidden/>
              </w:rPr>
              <w:instrText xml:space="preserve"> PAGEREF _Toc228881457 \h </w:instrText>
            </w:r>
            <w:r>
              <w:rPr>
                <w:noProof/>
                <w:webHidden/>
              </w:rPr>
            </w:r>
            <w:r>
              <w:rPr>
                <w:noProof/>
                <w:webHidden/>
              </w:rPr>
              <w:fldChar w:fldCharType="separate"/>
            </w:r>
            <w:r>
              <w:rPr>
                <w:noProof/>
                <w:webHidden/>
              </w:rPr>
              <w:t>403</w:t>
            </w:r>
            <w:r>
              <w:rPr>
                <w:noProof/>
                <w:webHidden/>
              </w:rPr>
              <w:fldChar w:fldCharType="end"/>
            </w:r>
          </w:hyperlink>
        </w:p>
        <w:p w14:paraId="374FB926" w14:textId="5130B06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58" w:history="1">
            <w:r w:rsidRPr="008B7EE7">
              <w:rPr>
                <w:rStyle w:val="Kpr"/>
                <w:noProof/>
              </w:rPr>
              <w:t>13.25 Değerlendirme rubriği</w:t>
            </w:r>
            <w:r>
              <w:rPr>
                <w:noProof/>
                <w:webHidden/>
              </w:rPr>
              <w:tab/>
            </w:r>
            <w:r>
              <w:rPr>
                <w:noProof/>
                <w:webHidden/>
              </w:rPr>
              <w:fldChar w:fldCharType="begin"/>
            </w:r>
            <w:r>
              <w:rPr>
                <w:noProof/>
                <w:webHidden/>
              </w:rPr>
              <w:instrText xml:space="preserve"> PAGEREF _Toc228881458 \h </w:instrText>
            </w:r>
            <w:r>
              <w:rPr>
                <w:noProof/>
                <w:webHidden/>
              </w:rPr>
            </w:r>
            <w:r>
              <w:rPr>
                <w:noProof/>
                <w:webHidden/>
              </w:rPr>
              <w:fldChar w:fldCharType="separate"/>
            </w:r>
            <w:r>
              <w:rPr>
                <w:noProof/>
                <w:webHidden/>
              </w:rPr>
              <w:t>403</w:t>
            </w:r>
            <w:r>
              <w:rPr>
                <w:noProof/>
                <w:webHidden/>
              </w:rPr>
              <w:fldChar w:fldCharType="end"/>
            </w:r>
          </w:hyperlink>
        </w:p>
        <w:p w14:paraId="087EB0C4" w14:textId="198B155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59" w:history="1">
            <w:r w:rsidRPr="008B7EE7">
              <w:rPr>
                <w:rStyle w:val="Kpr"/>
                <w:noProof/>
              </w:rPr>
              <w:t>13.26 İleri okuma ve kaynaklar</w:t>
            </w:r>
            <w:r>
              <w:rPr>
                <w:noProof/>
                <w:webHidden/>
              </w:rPr>
              <w:tab/>
            </w:r>
            <w:r>
              <w:rPr>
                <w:noProof/>
                <w:webHidden/>
              </w:rPr>
              <w:fldChar w:fldCharType="begin"/>
            </w:r>
            <w:r>
              <w:rPr>
                <w:noProof/>
                <w:webHidden/>
              </w:rPr>
              <w:instrText xml:space="preserve"> PAGEREF _Toc228881459 \h </w:instrText>
            </w:r>
            <w:r>
              <w:rPr>
                <w:noProof/>
                <w:webHidden/>
              </w:rPr>
            </w:r>
            <w:r>
              <w:rPr>
                <w:noProof/>
                <w:webHidden/>
              </w:rPr>
              <w:fldChar w:fldCharType="separate"/>
            </w:r>
            <w:r>
              <w:rPr>
                <w:noProof/>
                <w:webHidden/>
              </w:rPr>
              <w:t>404</w:t>
            </w:r>
            <w:r>
              <w:rPr>
                <w:noProof/>
                <w:webHidden/>
              </w:rPr>
              <w:fldChar w:fldCharType="end"/>
            </w:r>
          </w:hyperlink>
        </w:p>
        <w:p w14:paraId="7F4FFE08" w14:textId="4E6E5E3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60" w:history="1">
            <w:r w:rsidRPr="008B7EE7">
              <w:rPr>
                <w:rStyle w:val="Kpr"/>
                <w:noProof/>
              </w:rPr>
              <w:t>13.27 Bir sonraki bölüme köprü</w:t>
            </w:r>
            <w:r>
              <w:rPr>
                <w:noProof/>
                <w:webHidden/>
              </w:rPr>
              <w:tab/>
            </w:r>
            <w:r>
              <w:rPr>
                <w:noProof/>
                <w:webHidden/>
              </w:rPr>
              <w:fldChar w:fldCharType="begin"/>
            </w:r>
            <w:r>
              <w:rPr>
                <w:noProof/>
                <w:webHidden/>
              </w:rPr>
              <w:instrText xml:space="preserve"> PAGEREF _Toc228881460 \h </w:instrText>
            </w:r>
            <w:r>
              <w:rPr>
                <w:noProof/>
                <w:webHidden/>
              </w:rPr>
            </w:r>
            <w:r>
              <w:rPr>
                <w:noProof/>
                <w:webHidden/>
              </w:rPr>
              <w:fldChar w:fldCharType="separate"/>
            </w:r>
            <w:r>
              <w:rPr>
                <w:noProof/>
                <w:webHidden/>
              </w:rPr>
              <w:t>404</w:t>
            </w:r>
            <w:r>
              <w:rPr>
                <w:noProof/>
                <w:webHidden/>
              </w:rPr>
              <w:fldChar w:fldCharType="end"/>
            </w:r>
          </w:hyperlink>
        </w:p>
        <w:p w14:paraId="3AD166E7" w14:textId="66AC729A"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461" w:history="1">
            <w:r w:rsidRPr="008B7EE7">
              <w:rPr>
                <w:rStyle w:val="Kpr"/>
                <w:noProof/>
              </w:rPr>
              <w:t>Bölüm 14: Koleksiyonlar ve Dinamik Veri Yönetimi</w:t>
            </w:r>
            <w:r>
              <w:rPr>
                <w:noProof/>
                <w:webHidden/>
              </w:rPr>
              <w:tab/>
            </w:r>
            <w:r>
              <w:rPr>
                <w:noProof/>
                <w:webHidden/>
              </w:rPr>
              <w:fldChar w:fldCharType="begin"/>
            </w:r>
            <w:r>
              <w:rPr>
                <w:noProof/>
                <w:webHidden/>
              </w:rPr>
              <w:instrText xml:space="preserve"> PAGEREF _Toc228881461 \h </w:instrText>
            </w:r>
            <w:r>
              <w:rPr>
                <w:noProof/>
                <w:webHidden/>
              </w:rPr>
            </w:r>
            <w:r>
              <w:rPr>
                <w:noProof/>
                <w:webHidden/>
              </w:rPr>
              <w:fldChar w:fldCharType="separate"/>
            </w:r>
            <w:r>
              <w:rPr>
                <w:noProof/>
                <w:webHidden/>
              </w:rPr>
              <w:t>405</w:t>
            </w:r>
            <w:r>
              <w:rPr>
                <w:noProof/>
                <w:webHidden/>
              </w:rPr>
              <w:fldChar w:fldCharType="end"/>
            </w:r>
          </w:hyperlink>
        </w:p>
        <w:p w14:paraId="0E657846" w14:textId="4C2E5B1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62" w:history="1">
            <w:r w:rsidRPr="008B7EE7">
              <w:rPr>
                <w:rStyle w:val="Kpr"/>
                <w:noProof/>
              </w:rPr>
              <w:t>14.1 Bölümün yol haritası</w:t>
            </w:r>
            <w:r>
              <w:rPr>
                <w:noProof/>
                <w:webHidden/>
              </w:rPr>
              <w:tab/>
            </w:r>
            <w:r>
              <w:rPr>
                <w:noProof/>
                <w:webHidden/>
              </w:rPr>
              <w:fldChar w:fldCharType="begin"/>
            </w:r>
            <w:r>
              <w:rPr>
                <w:noProof/>
                <w:webHidden/>
              </w:rPr>
              <w:instrText xml:space="preserve"> PAGEREF _Toc228881462 \h </w:instrText>
            </w:r>
            <w:r>
              <w:rPr>
                <w:noProof/>
                <w:webHidden/>
              </w:rPr>
            </w:r>
            <w:r>
              <w:rPr>
                <w:noProof/>
                <w:webHidden/>
              </w:rPr>
              <w:fldChar w:fldCharType="separate"/>
            </w:r>
            <w:r>
              <w:rPr>
                <w:noProof/>
                <w:webHidden/>
              </w:rPr>
              <w:t>405</w:t>
            </w:r>
            <w:r>
              <w:rPr>
                <w:noProof/>
                <w:webHidden/>
              </w:rPr>
              <w:fldChar w:fldCharType="end"/>
            </w:r>
          </w:hyperlink>
        </w:p>
        <w:p w14:paraId="65C3CC6D" w14:textId="250DD23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63" w:history="1">
            <w:r w:rsidRPr="008B7EE7">
              <w:rPr>
                <w:rStyle w:val="Kpr"/>
                <w:noProof/>
              </w:rPr>
              <w:t>14.2 Bölümün konumu ve pedagojik rolü</w:t>
            </w:r>
            <w:r>
              <w:rPr>
                <w:noProof/>
                <w:webHidden/>
              </w:rPr>
              <w:tab/>
            </w:r>
            <w:r>
              <w:rPr>
                <w:noProof/>
                <w:webHidden/>
              </w:rPr>
              <w:fldChar w:fldCharType="begin"/>
            </w:r>
            <w:r>
              <w:rPr>
                <w:noProof/>
                <w:webHidden/>
              </w:rPr>
              <w:instrText xml:space="preserve"> PAGEREF _Toc228881463 \h </w:instrText>
            </w:r>
            <w:r>
              <w:rPr>
                <w:noProof/>
                <w:webHidden/>
              </w:rPr>
            </w:r>
            <w:r>
              <w:rPr>
                <w:noProof/>
                <w:webHidden/>
              </w:rPr>
              <w:fldChar w:fldCharType="separate"/>
            </w:r>
            <w:r>
              <w:rPr>
                <w:noProof/>
                <w:webHidden/>
              </w:rPr>
              <w:t>405</w:t>
            </w:r>
            <w:r>
              <w:rPr>
                <w:noProof/>
                <w:webHidden/>
              </w:rPr>
              <w:fldChar w:fldCharType="end"/>
            </w:r>
          </w:hyperlink>
        </w:p>
        <w:p w14:paraId="238657E0" w14:textId="239B642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64" w:history="1">
            <w:r w:rsidRPr="008B7EE7">
              <w:rPr>
                <w:rStyle w:val="Kpr"/>
                <w:noProof/>
              </w:rPr>
              <w:t>14.3 Öğrenme çıktıları</w:t>
            </w:r>
            <w:r>
              <w:rPr>
                <w:noProof/>
                <w:webHidden/>
              </w:rPr>
              <w:tab/>
            </w:r>
            <w:r>
              <w:rPr>
                <w:noProof/>
                <w:webHidden/>
              </w:rPr>
              <w:fldChar w:fldCharType="begin"/>
            </w:r>
            <w:r>
              <w:rPr>
                <w:noProof/>
                <w:webHidden/>
              </w:rPr>
              <w:instrText xml:space="preserve"> PAGEREF _Toc228881464 \h </w:instrText>
            </w:r>
            <w:r>
              <w:rPr>
                <w:noProof/>
                <w:webHidden/>
              </w:rPr>
            </w:r>
            <w:r>
              <w:rPr>
                <w:noProof/>
                <w:webHidden/>
              </w:rPr>
              <w:fldChar w:fldCharType="separate"/>
            </w:r>
            <w:r>
              <w:rPr>
                <w:noProof/>
                <w:webHidden/>
              </w:rPr>
              <w:t>406</w:t>
            </w:r>
            <w:r>
              <w:rPr>
                <w:noProof/>
                <w:webHidden/>
              </w:rPr>
              <w:fldChar w:fldCharType="end"/>
            </w:r>
          </w:hyperlink>
        </w:p>
        <w:p w14:paraId="73E603E3" w14:textId="298E1A7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65" w:history="1">
            <w:r w:rsidRPr="008B7EE7">
              <w:rPr>
                <w:rStyle w:val="Kpr"/>
                <w:noProof/>
              </w:rPr>
              <w:t>14.4 Ön bilgi ve başlangıç varsayımları</w:t>
            </w:r>
            <w:r>
              <w:rPr>
                <w:noProof/>
                <w:webHidden/>
              </w:rPr>
              <w:tab/>
            </w:r>
            <w:r>
              <w:rPr>
                <w:noProof/>
                <w:webHidden/>
              </w:rPr>
              <w:fldChar w:fldCharType="begin"/>
            </w:r>
            <w:r>
              <w:rPr>
                <w:noProof/>
                <w:webHidden/>
              </w:rPr>
              <w:instrText xml:space="preserve"> PAGEREF _Toc228881465 \h </w:instrText>
            </w:r>
            <w:r>
              <w:rPr>
                <w:noProof/>
                <w:webHidden/>
              </w:rPr>
            </w:r>
            <w:r>
              <w:rPr>
                <w:noProof/>
                <w:webHidden/>
              </w:rPr>
              <w:fldChar w:fldCharType="separate"/>
            </w:r>
            <w:r>
              <w:rPr>
                <w:noProof/>
                <w:webHidden/>
              </w:rPr>
              <w:t>406</w:t>
            </w:r>
            <w:r>
              <w:rPr>
                <w:noProof/>
                <w:webHidden/>
              </w:rPr>
              <w:fldChar w:fldCharType="end"/>
            </w:r>
          </w:hyperlink>
        </w:p>
        <w:p w14:paraId="5A3021A9" w14:textId="4A67B43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66" w:history="1">
            <w:r w:rsidRPr="008B7EE7">
              <w:rPr>
                <w:rStyle w:val="Kpr"/>
                <w:noProof/>
              </w:rPr>
              <w:t>14.5 Ana kavramlar</w:t>
            </w:r>
            <w:r>
              <w:rPr>
                <w:noProof/>
                <w:webHidden/>
              </w:rPr>
              <w:tab/>
            </w:r>
            <w:r>
              <w:rPr>
                <w:noProof/>
                <w:webHidden/>
              </w:rPr>
              <w:fldChar w:fldCharType="begin"/>
            </w:r>
            <w:r>
              <w:rPr>
                <w:noProof/>
                <w:webHidden/>
              </w:rPr>
              <w:instrText xml:space="preserve"> PAGEREF _Toc228881466 \h </w:instrText>
            </w:r>
            <w:r>
              <w:rPr>
                <w:noProof/>
                <w:webHidden/>
              </w:rPr>
            </w:r>
            <w:r>
              <w:rPr>
                <w:noProof/>
                <w:webHidden/>
              </w:rPr>
              <w:fldChar w:fldCharType="separate"/>
            </w:r>
            <w:r>
              <w:rPr>
                <w:noProof/>
                <w:webHidden/>
              </w:rPr>
              <w:t>407</w:t>
            </w:r>
            <w:r>
              <w:rPr>
                <w:noProof/>
                <w:webHidden/>
              </w:rPr>
              <w:fldChar w:fldCharType="end"/>
            </w:r>
          </w:hyperlink>
        </w:p>
        <w:p w14:paraId="03883687" w14:textId="4E6CA4C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67" w:history="1">
            <w:r w:rsidRPr="008B7EE7">
              <w:rPr>
                <w:rStyle w:val="Kpr"/>
                <w:noProof/>
              </w:rPr>
              <w:t>14.6 Dizi ve koleksiyon farkı</w:t>
            </w:r>
            <w:r>
              <w:rPr>
                <w:noProof/>
                <w:webHidden/>
              </w:rPr>
              <w:tab/>
            </w:r>
            <w:r>
              <w:rPr>
                <w:noProof/>
                <w:webHidden/>
              </w:rPr>
              <w:fldChar w:fldCharType="begin"/>
            </w:r>
            <w:r>
              <w:rPr>
                <w:noProof/>
                <w:webHidden/>
              </w:rPr>
              <w:instrText xml:space="preserve"> PAGEREF _Toc228881467 \h </w:instrText>
            </w:r>
            <w:r>
              <w:rPr>
                <w:noProof/>
                <w:webHidden/>
              </w:rPr>
            </w:r>
            <w:r>
              <w:rPr>
                <w:noProof/>
                <w:webHidden/>
              </w:rPr>
              <w:fldChar w:fldCharType="separate"/>
            </w:r>
            <w:r>
              <w:rPr>
                <w:noProof/>
                <w:webHidden/>
              </w:rPr>
              <w:t>407</w:t>
            </w:r>
            <w:r>
              <w:rPr>
                <w:noProof/>
                <w:webHidden/>
              </w:rPr>
              <w:fldChar w:fldCharType="end"/>
            </w:r>
          </w:hyperlink>
        </w:p>
        <w:p w14:paraId="1BA07C43" w14:textId="5D200B8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68" w:history="1">
            <w:r w:rsidRPr="008B7EE7">
              <w:rPr>
                <w:rStyle w:val="Kpr"/>
                <w:noProof/>
              </w:rPr>
              <w:t xml:space="preserve">14.7 </w:t>
            </w:r>
            <w:r w:rsidRPr="008B7EE7">
              <w:rPr>
                <w:rStyle w:val="Kpr"/>
                <w:rFonts w:ascii="Consolas" w:hAnsi="Consolas"/>
                <w:noProof/>
              </w:rPr>
              <w:t>ArrayList</w:t>
            </w:r>
            <w:r w:rsidRPr="008B7EE7">
              <w:rPr>
                <w:rStyle w:val="Kpr"/>
                <w:noProof/>
              </w:rPr>
              <w:t xml:space="preserve"> oluşturma ve generics</w:t>
            </w:r>
            <w:r>
              <w:rPr>
                <w:noProof/>
                <w:webHidden/>
              </w:rPr>
              <w:tab/>
            </w:r>
            <w:r>
              <w:rPr>
                <w:noProof/>
                <w:webHidden/>
              </w:rPr>
              <w:fldChar w:fldCharType="begin"/>
            </w:r>
            <w:r>
              <w:rPr>
                <w:noProof/>
                <w:webHidden/>
              </w:rPr>
              <w:instrText xml:space="preserve"> PAGEREF _Toc228881468 \h </w:instrText>
            </w:r>
            <w:r>
              <w:rPr>
                <w:noProof/>
                <w:webHidden/>
              </w:rPr>
            </w:r>
            <w:r>
              <w:rPr>
                <w:noProof/>
                <w:webHidden/>
              </w:rPr>
              <w:fldChar w:fldCharType="separate"/>
            </w:r>
            <w:r>
              <w:rPr>
                <w:noProof/>
                <w:webHidden/>
              </w:rPr>
              <w:t>408</w:t>
            </w:r>
            <w:r>
              <w:rPr>
                <w:noProof/>
                <w:webHidden/>
              </w:rPr>
              <w:fldChar w:fldCharType="end"/>
            </w:r>
          </w:hyperlink>
        </w:p>
        <w:p w14:paraId="76CBD80D" w14:textId="42AD488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69" w:history="1">
            <w:r w:rsidRPr="008B7EE7">
              <w:rPr>
                <w:rStyle w:val="Kpr"/>
                <w:noProof/>
              </w:rPr>
              <w:t>14.7.1 Generics neden önemlidir?</w:t>
            </w:r>
            <w:r>
              <w:rPr>
                <w:noProof/>
                <w:webHidden/>
              </w:rPr>
              <w:tab/>
            </w:r>
            <w:r>
              <w:rPr>
                <w:noProof/>
                <w:webHidden/>
              </w:rPr>
              <w:fldChar w:fldCharType="begin"/>
            </w:r>
            <w:r>
              <w:rPr>
                <w:noProof/>
                <w:webHidden/>
              </w:rPr>
              <w:instrText xml:space="preserve"> PAGEREF _Toc228881469 \h </w:instrText>
            </w:r>
            <w:r>
              <w:rPr>
                <w:noProof/>
                <w:webHidden/>
              </w:rPr>
            </w:r>
            <w:r>
              <w:rPr>
                <w:noProof/>
                <w:webHidden/>
              </w:rPr>
              <w:fldChar w:fldCharType="separate"/>
            </w:r>
            <w:r>
              <w:rPr>
                <w:noProof/>
                <w:webHidden/>
              </w:rPr>
              <w:t>408</w:t>
            </w:r>
            <w:r>
              <w:rPr>
                <w:noProof/>
                <w:webHidden/>
              </w:rPr>
              <w:fldChar w:fldCharType="end"/>
            </w:r>
          </w:hyperlink>
        </w:p>
        <w:p w14:paraId="052C5008" w14:textId="09EBF1C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70" w:history="1">
            <w:r w:rsidRPr="008B7EE7">
              <w:rPr>
                <w:rStyle w:val="Kpr"/>
                <w:noProof/>
              </w:rPr>
              <w:t>14.8 İlkel türler ve sarmalayıcı sınıflar</w:t>
            </w:r>
            <w:r>
              <w:rPr>
                <w:noProof/>
                <w:webHidden/>
              </w:rPr>
              <w:tab/>
            </w:r>
            <w:r>
              <w:rPr>
                <w:noProof/>
                <w:webHidden/>
              </w:rPr>
              <w:fldChar w:fldCharType="begin"/>
            </w:r>
            <w:r>
              <w:rPr>
                <w:noProof/>
                <w:webHidden/>
              </w:rPr>
              <w:instrText xml:space="preserve"> PAGEREF _Toc228881470 \h </w:instrText>
            </w:r>
            <w:r>
              <w:rPr>
                <w:noProof/>
                <w:webHidden/>
              </w:rPr>
            </w:r>
            <w:r>
              <w:rPr>
                <w:noProof/>
                <w:webHidden/>
              </w:rPr>
              <w:fldChar w:fldCharType="separate"/>
            </w:r>
            <w:r>
              <w:rPr>
                <w:noProof/>
                <w:webHidden/>
              </w:rPr>
              <w:t>409</w:t>
            </w:r>
            <w:r>
              <w:rPr>
                <w:noProof/>
                <w:webHidden/>
              </w:rPr>
              <w:fldChar w:fldCharType="end"/>
            </w:r>
          </w:hyperlink>
        </w:p>
        <w:p w14:paraId="1006E633" w14:textId="7C580C4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71" w:history="1">
            <w:r w:rsidRPr="008B7EE7">
              <w:rPr>
                <w:rStyle w:val="Kpr"/>
                <w:noProof/>
              </w:rPr>
              <w:t xml:space="preserve">14.9 </w:t>
            </w:r>
            <w:r w:rsidRPr="008B7EE7">
              <w:rPr>
                <w:rStyle w:val="Kpr"/>
                <w:rFonts w:ascii="Consolas" w:hAnsi="Consolas"/>
                <w:noProof/>
              </w:rPr>
              <w:t>ArrayList</w:t>
            </w:r>
            <w:r w:rsidRPr="008B7EE7">
              <w:rPr>
                <w:rStyle w:val="Kpr"/>
                <w:noProof/>
              </w:rPr>
              <w:t xml:space="preserve"> temel işlemleri</w:t>
            </w:r>
            <w:r>
              <w:rPr>
                <w:noProof/>
                <w:webHidden/>
              </w:rPr>
              <w:tab/>
            </w:r>
            <w:r>
              <w:rPr>
                <w:noProof/>
                <w:webHidden/>
              </w:rPr>
              <w:fldChar w:fldCharType="begin"/>
            </w:r>
            <w:r>
              <w:rPr>
                <w:noProof/>
                <w:webHidden/>
              </w:rPr>
              <w:instrText xml:space="preserve"> PAGEREF _Toc228881471 \h </w:instrText>
            </w:r>
            <w:r>
              <w:rPr>
                <w:noProof/>
                <w:webHidden/>
              </w:rPr>
            </w:r>
            <w:r>
              <w:rPr>
                <w:noProof/>
                <w:webHidden/>
              </w:rPr>
              <w:fldChar w:fldCharType="separate"/>
            </w:r>
            <w:r>
              <w:rPr>
                <w:noProof/>
                <w:webHidden/>
              </w:rPr>
              <w:t>409</w:t>
            </w:r>
            <w:r>
              <w:rPr>
                <w:noProof/>
                <w:webHidden/>
              </w:rPr>
              <w:fldChar w:fldCharType="end"/>
            </w:r>
          </w:hyperlink>
        </w:p>
        <w:p w14:paraId="73B9FB34" w14:textId="20E68EB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72" w:history="1">
            <w:r w:rsidRPr="008B7EE7">
              <w:rPr>
                <w:rStyle w:val="Kpr"/>
                <w:noProof/>
              </w:rPr>
              <w:t xml:space="preserve">14.9.1 </w:t>
            </w:r>
            <w:r w:rsidRPr="008B7EE7">
              <w:rPr>
                <w:rStyle w:val="Kpr"/>
                <w:rFonts w:ascii="Consolas" w:hAnsi="Consolas"/>
                <w:noProof/>
              </w:rPr>
              <w:t>add()</w:t>
            </w:r>
            <w:r w:rsidRPr="008B7EE7">
              <w:rPr>
                <w:rStyle w:val="Kpr"/>
                <w:noProof/>
              </w:rPr>
              <w:t xml:space="preserve"> ile eleman ekleme</w:t>
            </w:r>
            <w:r>
              <w:rPr>
                <w:noProof/>
                <w:webHidden/>
              </w:rPr>
              <w:tab/>
            </w:r>
            <w:r>
              <w:rPr>
                <w:noProof/>
                <w:webHidden/>
              </w:rPr>
              <w:fldChar w:fldCharType="begin"/>
            </w:r>
            <w:r>
              <w:rPr>
                <w:noProof/>
                <w:webHidden/>
              </w:rPr>
              <w:instrText xml:space="preserve"> PAGEREF _Toc228881472 \h </w:instrText>
            </w:r>
            <w:r>
              <w:rPr>
                <w:noProof/>
                <w:webHidden/>
              </w:rPr>
            </w:r>
            <w:r>
              <w:rPr>
                <w:noProof/>
                <w:webHidden/>
              </w:rPr>
              <w:fldChar w:fldCharType="separate"/>
            </w:r>
            <w:r>
              <w:rPr>
                <w:noProof/>
                <w:webHidden/>
              </w:rPr>
              <w:t>410</w:t>
            </w:r>
            <w:r>
              <w:rPr>
                <w:noProof/>
                <w:webHidden/>
              </w:rPr>
              <w:fldChar w:fldCharType="end"/>
            </w:r>
          </w:hyperlink>
        </w:p>
        <w:p w14:paraId="40E70170" w14:textId="0ED54F9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73" w:history="1">
            <w:r w:rsidRPr="008B7EE7">
              <w:rPr>
                <w:rStyle w:val="Kpr"/>
                <w:noProof/>
              </w:rPr>
              <w:t xml:space="preserve">14.9.2 </w:t>
            </w:r>
            <w:r w:rsidRPr="008B7EE7">
              <w:rPr>
                <w:rStyle w:val="Kpr"/>
                <w:rFonts w:ascii="Consolas" w:hAnsi="Consolas"/>
                <w:noProof/>
              </w:rPr>
              <w:t>get()</w:t>
            </w:r>
            <w:r w:rsidRPr="008B7EE7">
              <w:rPr>
                <w:rStyle w:val="Kpr"/>
                <w:noProof/>
              </w:rPr>
              <w:t xml:space="preserve"> ile eleman okuma</w:t>
            </w:r>
            <w:r>
              <w:rPr>
                <w:noProof/>
                <w:webHidden/>
              </w:rPr>
              <w:tab/>
            </w:r>
            <w:r>
              <w:rPr>
                <w:noProof/>
                <w:webHidden/>
              </w:rPr>
              <w:fldChar w:fldCharType="begin"/>
            </w:r>
            <w:r>
              <w:rPr>
                <w:noProof/>
                <w:webHidden/>
              </w:rPr>
              <w:instrText xml:space="preserve"> PAGEREF _Toc228881473 \h </w:instrText>
            </w:r>
            <w:r>
              <w:rPr>
                <w:noProof/>
                <w:webHidden/>
              </w:rPr>
            </w:r>
            <w:r>
              <w:rPr>
                <w:noProof/>
                <w:webHidden/>
              </w:rPr>
              <w:fldChar w:fldCharType="separate"/>
            </w:r>
            <w:r>
              <w:rPr>
                <w:noProof/>
                <w:webHidden/>
              </w:rPr>
              <w:t>410</w:t>
            </w:r>
            <w:r>
              <w:rPr>
                <w:noProof/>
                <w:webHidden/>
              </w:rPr>
              <w:fldChar w:fldCharType="end"/>
            </w:r>
          </w:hyperlink>
        </w:p>
        <w:p w14:paraId="792EEFCA" w14:textId="437DA45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74" w:history="1">
            <w:r w:rsidRPr="008B7EE7">
              <w:rPr>
                <w:rStyle w:val="Kpr"/>
                <w:noProof/>
              </w:rPr>
              <w:t xml:space="preserve">14.9.3 </w:t>
            </w:r>
            <w:r w:rsidRPr="008B7EE7">
              <w:rPr>
                <w:rStyle w:val="Kpr"/>
                <w:rFonts w:ascii="Consolas" w:hAnsi="Consolas"/>
                <w:noProof/>
              </w:rPr>
              <w:t>set()</w:t>
            </w:r>
            <w:r w:rsidRPr="008B7EE7">
              <w:rPr>
                <w:rStyle w:val="Kpr"/>
                <w:noProof/>
              </w:rPr>
              <w:t xml:space="preserve"> ile eleman güncelleme</w:t>
            </w:r>
            <w:r>
              <w:rPr>
                <w:noProof/>
                <w:webHidden/>
              </w:rPr>
              <w:tab/>
            </w:r>
            <w:r>
              <w:rPr>
                <w:noProof/>
                <w:webHidden/>
              </w:rPr>
              <w:fldChar w:fldCharType="begin"/>
            </w:r>
            <w:r>
              <w:rPr>
                <w:noProof/>
                <w:webHidden/>
              </w:rPr>
              <w:instrText xml:space="preserve"> PAGEREF _Toc228881474 \h </w:instrText>
            </w:r>
            <w:r>
              <w:rPr>
                <w:noProof/>
                <w:webHidden/>
              </w:rPr>
            </w:r>
            <w:r>
              <w:rPr>
                <w:noProof/>
                <w:webHidden/>
              </w:rPr>
              <w:fldChar w:fldCharType="separate"/>
            </w:r>
            <w:r>
              <w:rPr>
                <w:noProof/>
                <w:webHidden/>
              </w:rPr>
              <w:t>410</w:t>
            </w:r>
            <w:r>
              <w:rPr>
                <w:noProof/>
                <w:webHidden/>
              </w:rPr>
              <w:fldChar w:fldCharType="end"/>
            </w:r>
          </w:hyperlink>
        </w:p>
        <w:p w14:paraId="18B20AE0" w14:textId="0112152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75" w:history="1">
            <w:r w:rsidRPr="008B7EE7">
              <w:rPr>
                <w:rStyle w:val="Kpr"/>
                <w:noProof/>
              </w:rPr>
              <w:t xml:space="preserve">14.9.4 </w:t>
            </w:r>
            <w:r w:rsidRPr="008B7EE7">
              <w:rPr>
                <w:rStyle w:val="Kpr"/>
                <w:rFonts w:ascii="Consolas" w:hAnsi="Consolas"/>
                <w:noProof/>
              </w:rPr>
              <w:t>remove()</w:t>
            </w:r>
            <w:r w:rsidRPr="008B7EE7">
              <w:rPr>
                <w:rStyle w:val="Kpr"/>
                <w:noProof/>
              </w:rPr>
              <w:t xml:space="preserve"> ile eleman silme</w:t>
            </w:r>
            <w:r>
              <w:rPr>
                <w:noProof/>
                <w:webHidden/>
              </w:rPr>
              <w:tab/>
            </w:r>
            <w:r>
              <w:rPr>
                <w:noProof/>
                <w:webHidden/>
              </w:rPr>
              <w:fldChar w:fldCharType="begin"/>
            </w:r>
            <w:r>
              <w:rPr>
                <w:noProof/>
                <w:webHidden/>
              </w:rPr>
              <w:instrText xml:space="preserve"> PAGEREF _Toc228881475 \h </w:instrText>
            </w:r>
            <w:r>
              <w:rPr>
                <w:noProof/>
                <w:webHidden/>
              </w:rPr>
            </w:r>
            <w:r>
              <w:rPr>
                <w:noProof/>
                <w:webHidden/>
              </w:rPr>
              <w:fldChar w:fldCharType="separate"/>
            </w:r>
            <w:r>
              <w:rPr>
                <w:noProof/>
                <w:webHidden/>
              </w:rPr>
              <w:t>410</w:t>
            </w:r>
            <w:r>
              <w:rPr>
                <w:noProof/>
                <w:webHidden/>
              </w:rPr>
              <w:fldChar w:fldCharType="end"/>
            </w:r>
          </w:hyperlink>
        </w:p>
        <w:p w14:paraId="0157FBD6" w14:textId="0791A8A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76" w:history="1">
            <w:r w:rsidRPr="008B7EE7">
              <w:rPr>
                <w:rStyle w:val="Kpr"/>
                <w:noProof/>
              </w:rPr>
              <w:t xml:space="preserve">14.10 </w:t>
            </w:r>
            <w:r w:rsidRPr="008B7EE7">
              <w:rPr>
                <w:rStyle w:val="Kpr"/>
                <w:rFonts w:ascii="Consolas" w:hAnsi="Consolas"/>
                <w:noProof/>
              </w:rPr>
              <w:t>ArrayList</w:t>
            </w:r>
            <w:r w:rsidRPr="008B7EE7">
              <w:rPr>
                <w:rStyle w:val="Kpr"/>
                <w:noProof/>
              </w:rPr>
              <w:t xml:space="preserve"> dolaşma</w:t>
            </w:r>
            <w:r>
              <w:rPr>
                <w:noProof/>
                <w:webHidden/>
              </w:rPr>
              <w:tab/>
            </w:r>
            <w:r>
              <w:rPr>
                <w:noProof/>
                <w:webHidden/>
              </w:rPr>
              <w:fldChar w:fldCharType="begin"/>
            </w:r>
            <w:r>
              <w:rPr>
                <w:noProof/>
                <w:webHidden/>
              </w:rPr>
              <w:instrText xml:space="preserve"> PAGEREF _Toc228881476 \h </w:instrText>
            </w:r>
            <w:r>
              <w:rPr>
                <w:noProof/>
                <w:webHidden/>
              </w:rPr>
            </w:r>
            <w:r>
              <w:rPr>
                <w:noProof/>
                <w:webHidden/>
              </w:rPr>
              <w:fldChar w:fldCharType="separate"/>
            </w:r>
            <w:r>
              <w:rPr>
                <w:noProof/>
                <w:webHidden/>
              </w:rPr>
              <w:t>411</w:t>
            </w:r>
            <w:r>
              <w:rPr>
                <w:noProof/>
                <w:webHidden/>
              </w:rPr>
              <w:fldChar w:fldCharType="end"/>
            </w:r>
          </w:hyperlink>
        </w:p>
        <w:p w14:paraId="2764E6A8" w14:textId="7C9FA8F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77" w:history="1">
            <w:r w:rsidRPr="008B7EE7">
              <w:rPr>
                <w:rStyle w:val="Kpr"/>
                <w:noProof/>
              </w:rPr>
              <w:t xml:space="preserve">14.10.1 Klasik </w:t>
            </w:r>
            <w:r w:rsidRPr="008B7EE7">
              <w:rPr>
                <w:rStyle w:val="Kpr"/>
                <w:rFonts w:ascii="Consolas" w:hAnsi="Consolas"/>
                <w:noProof/>
              </w:rPr>
              <w:t>for</w:t>
            </w:r>
            <w:r w:rsidRPr="008B7EE7">
              <w:rPr>
                <w:rStyle w:val="Kpr"/>
                <w:noProof/>
              </w:rPr>
              <w:t xml:space="preserve"> döngüsü</w:t>
            </w:r>
            <w:r>
              <w:rPr>
                <w:noProof/>
                <w:webHidden/>
              </w:rPr>
              <w:tab/>
            </w:r>
            <w:r>
              <w:rPr>
                <w:noProof/>
                <w:webHidden/>
              </w:rPr>
              <w:fldChar w:fldCharType="begin"/>
            </w:r>
            <w:r>
              <w:rPr>
                <w:noProof/>
                <w:webHidden/>
              </w:rPr>
              <w:instrText xml:space="preserve"> PAGEREF _Toc228881477 \h </w:instrText>
            </w:r>
            <w:r>
              <w:rPr>
                <w:noProof/>
                <w:webHidden/>
              </w:rPr>
            </w:r>
            <w:r>
              <w:rPr>
                <w:noProof/>
                <w:webHidden/>
              </w:rPr>
              <w:fldChar w:fldCharType="separate"/>
            </w:r>
            <w:r>
              <w:rPr>
                <w:noProof/>
                <w:webHidden/>
              </w:rPr>
              <w:t>411</w:t>
            </w:r>
            <w:r>
              <w:rPr>
                <w:noProof/>
                <w:webHidden/>
              </w:rPr>
              <w:fldChar w:fldCharType="end"/>
            </w:r>
          </w:hyperlink>
        </w:p>
        <w:p w14:paraId="64F1916C" w14:textId="096766D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78" w:history="1">
            <w:r w:rsidRPr="008B7EE7">
              <w:rPr>
                <w:rStyle w:val="Kpr"/>
                <w:noProof/>
              </w:rPr>
              <w:t>14.10.2 For-each döngüsü</w:t>
            </w:r>
            <w:r>
              <w:rPr>
                <w:noProof/>
                <w:webHidden/>
              </w:rPr>
              <w:tab/>
            </w:r>
            <w:r>
              <w:rPr>
                <w:noProof/>
                <w:webHidden/>
              </w:rPr>
              <w:fldChar w:fldCharType="begin"/>
            </w:r>
            <w:r>
              <w:rPr>
                <w:noProof/>
                <w:webHidden/>
              </w:rPr>
              <w:instrText xml:space="preserve"> PAGEREF _Toc228881478 \h </w:instrText>
            </w:r>
            <w:r>
              <w:rPr>
                <w:noProof/>
                <w:webHidden/>
              </w:rPr>
            </w:r>
            <w:r>
              <w:rPr>
                <w:noProof/>
                <w:webHidden/>
              </w:rPr>
              <w:fldChar w:fldCharType="separate"/>
            </w:r>
            <w:r>
              <w:rPr>
                <w:noProof/>
                <w:webHidden/>
              </w:rPr>
              <w:t>411</w:t>
            </w:r>
            <w:r>
              <w:rPr>
                <w:noProof/>
                <w:webHidden/>
              </w:rPr>
              <w:fldChar w:fldCharType="end"/>
            </w:r>
          </w:hyperlink>
        </w:p>
        <w:p w14:paraId="2264D223" w14:textId="66E1FDF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79" w:history="1">
            <w:r w:rsidRPr="008B7EE7">
              <w:rPr>
                <w:rStyle w:val="Kpr"/>
                <w:noProof/>
              </w:rPr>
              <w:t xml:space="preserve">14.11 </w:t>
            </w:r>
            <w:r w:rsidRPr="008B7EE7">
              <w:rPr>
                <w:rStyle w:val="Kpr"/>
                <w:rFonts w:ascii="Consolas" w:hAnsi="Consolas"/>
                <w:noProof/>
              </w:rPr>
              <w:t>ArrayList</w:t>
            </w:r>
            <w:r w:rsidRPr="008B7EE7">
              <w:rPr>
                <w:rStyle w:val="Kpr"/>
                <w:noProof/>
              </w:rPr>
              <w:t xml:space="preserve"> ile sayısal liste işlemleri</w:t>
            </w:r>
            <w:r>
              <w:rPr>
                <w:noProof/>
                <w:webHidden/>
              </w:rPr>
              <w:tab/>
            </w:r>
            <w:r>
              <w:rPr>
                <w:noProof/>
                <w:webHidden/>
              </w:rPr>
              <w:fldChar w:fldCharType="begin"/>
            </w:r>
            <w:r>
              <w:rPr>
                <w:noProof/>
                <w:webHidden/>
              </w:rPr>
              <w:instrText xml:space="preserve"> PAGEREF _Toc228881479 \h </w:instrText>
            </w:r>
            <w:r>
              <w:rPr>
                <w:noProof/>
                <w:webHidden/>
              </w:rPr>
            </w:r>
            <w:r>
              <w:rPr>
                <w:noProof/>
                <w:webHidden/>
              </w:rPr>
              <w:fldChar w:fldCharType="separate"/>
            </w:r>
            <w:r>
              <w:rPr>
                <w:noProof/>
                <w:webHidden/>
              </w:rPr>
              <w:t>411</w:t>
            </w:r>
            <w:r>
              <w:rPr>
                <w:noProof/>
                <w:webHidden/>
              </w:rPr>
              <w:fldChar w:fldCharType="end"/>
            </w:r>
          </w:hyperlink>
        </w:p>
        <w:p w14:paraId="10DE481B" w14:textId="3488C18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80" w:history="1">
            <w:r w:rsidRPr="008B7EE7">
              <w:rPr>
                <w:rStyle w:val="Kpr"/>
                <w:noProof/>
              </w:rPr>
              <w:t xml:space="preserve">14.12 </w:t>
            </w:r>
            <w:r w:rsidRPr="008B7EE7">
              <w:rPr>
                <w:rStyle w:val="Kpr"/>
                <w:rFonts w:ascii="Consolas" w:hAnsi="Consolas"/>
                <w:noProof/>
              </w:rPr>
              <w:t>HashSet</w:t>
            </w:r>
            <w:r w:rsidRPr="008B7EE7">
              <w:rPr>
                <w:rStyle w:val="Kpr"/>
                <w:noProof/>
              </w:rPr>
              <w:t xml:space="preserve"> ile benzersiz değerler</w:t>
            </w:r>
            <w:r>
              <w:rPr>
                <w:noProof/>
                <w:webHidden/>
              </w:rPr>
              <w:tab/>
            </w:r>
            <w:r>
              <w:rPr>
                <w:noProof/>
                <w:webHidden/>
              </w:rPr>
              <w:fldChar w:fldCharType="begin"/>
            </w:r>
            <w:r>
              <w:rPr>
                <w:noProof/>
                <w:webHidden/>
              </w:rPr>
              <w:instrText xml:space="preserve"> PAGEREF _Toc228881480 \h </w:instrText>
            </w:r>
            <w:r>
              <w:rPr>
                <w:noProof/>
                <w:webHidden/>
              </w:rPr>
            </w:r>
            <w:r>
              <w:rPr>
                <w:noProof/>
                <w:webHidden/>
              </w:rPr>
              <w:fldChar w:fldCharType="separate"/>
            </w:r>
            <w:r>
              <w:rPr>
                <w:noProof/>
                <w:webHidden/>
              </w:rPr>
              <w:t>412</w:t>
            </w:r>
            <w:r>
              <w:rPr>
                <w:noProof/>
                <w:webHidden/>
              </w:rPr>
              <w:fldChar w:fldCharType="end"/>
            </w:r>
          </w:hyperlink>
        </w:p>
        <w:p w14:paraId="3A8100E9" w14:textId="206A0E2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81" w:history="1">
            <w:r w:rsidRPr="008B7EE7">
              <w:rPr>
                <w:rStyle w:val="Kpr"/>
                <w:noProof/>
              </w:rPr>
              <w:t xml:space="preserve">14.14.1 </w:t>
            </w:r>
            <w:r w:rsidRPr="008B7EE7">
              <w:rPr>
                <w:rStyle w:val="Kpr"/>
                <w:rFonts w:ascii="Consolas" w:hAnsi="Consolas"/>
                <w:noProof/>
              </w:rPr>
              <w:t>HashSet</w:t>
            </w:r>
            <w:r w:rsidRPr="008B7EE7">
              <w:rPr>
                <w:rStyle w:val="Kpr"/>
                <w:noProof/>
              </w:rPr>
              <w:t xml:space="preserve"> temel işlemleri</w:t>
            </w:r>
            <w:r>
              <w:rPr>
                <w:noProof/>
                <w:webHidden/>
              </w:rPr>
              <w:tab/>
            </w:r>
            <w:r>
              <w:rPr>
                <w:noProof/>
                <w:webHidden/>
              </w:rPr>
              <w:fldChar w:fldCharType="begin"/>
            </w:r>
            <w:r>
              <w:rPr>
                <w:noProof/>
                <w:webHidden/>
              </w:rPr>
              <w:instrText xml:space="preserve"> PAGEREF _Toc228881481 \h </w:instrText>
            </w:r>
            <w:r>
              <w:rPr>
                <w:noProof/>
                <w:webHidden/>
              </w:rPr>
            </w:r>
            <w:r>
              <w:rPr>
                <w:noProof/>
                <w:webHidden/>
              </w:rPr>
              <w:fldChar w:fldCharType="separate"/>
            </w:r>
            <w:r>
              <w:rPr>
                <w:noProof/>
                <w:webHidden/>
              </w:rPr>
              <w:t>412</w:t>
            </w:r>
            <w:r>
              <w:rPr>
                <w:noProof/>
                <w:webHidden/>
              </w:rPr>
              <w:fldChar w:fldCharType="end"/>
            </w:r>
          </w:hyperlink>
        </w:p>
        <w:p w14:paraId="020CC0F7" w14:textId="4386348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82" w:history="1">
            <w:r w:rsidRPr="008B7EE7">
              <w:rPr>
                <w:rStyle w:val="Kpr"/>
                <w:noProof/>
              </w:rPr>
              <w:t xml:space="preserve">14.14.2 </w:t>
            </w:r>
            <w:r w:rsidRPr="008B7EE7">
              <w:rPr>
                <w:rStyle w:val="Kpr"/>
                <w:rFonts w:ascii="Consolas" w:hAnsi="Consolas"/>
                <w:noProof/>
              </w:rPr>
              <w:t>HashSet</w:t>
            </w:r>
            <w:r w:rsidRPr="008B7EE7">
              <w:rPr>
                <w:rStyle w:val="Kpr"/>
                <w:noProof/>
              </w:rPr>
              <w:t xml:space="preserve"> ne zaman kullanılır?</w:t>
            </w:r>
            <w:r>
              <w:rPr>
                <w:noProof/>
                <w:webHidden/>
              </w:rPr>
              <w:tab/>
            </w:r>
            <w:r>
              <w:rPr>
                <w:noProof/>
                <w:webHidden/>
              </w:rPr>
              <w:fldChar w:fldCharType="begin"/>
            </w:r>
            <w:r>
              <w:rPr>
                <w:noProof/>
                <w:webHidden/>
              </w:rPr>
              <w:instrText xml:space="preserve"> PAGEREF _Toc228881482 \h </w:instrText>
            </w:r>
            <w:r>
              <w:rPr>
                <w:noProof/>
                <w:webHidden/>
              </w:rPr>
            </w:r>
            <w:r>
              <w:rPr>
                <w:noProof/>
                <w:webHidden/>
              </w:rPr>
              <w:fldChar w:fldCharType="separate"/>
            </w:r>
            <w:r>
              <w:rPr>
                <w:noProof/>
                <w:webHidden/>
              </w:rPr>
              <w:t>412</w:t>
            </w:r>
            <w:r>
              <w:rPr>
                <w:noProof/>
                <w:webHidden/>
              </w:rPr>
              <w:fldChar w:fldCharType="end"/>
            </w:r>
          </w:hyperlink>
        </w:p>
        <w:p w14:paraId="3E5380CC" w14:textId="50FFB13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83" w:history="1">
            <w:r w:rsidRPr="008B7EE7">
              <w:rPr>
                <w:rStyle w:val="Kpr"/>
                <w:noProof/>
              </w:rPr>
              <w:t xml:space="preserve">14.13 </w:t>
            </w:r>
            <w:r w:rsidRPr="008B7EE7">
              <w:rPr>
                <w:rStyle w:val="Kpr"/>
                <w:rFonts w:ascii="Consolas" w:hAnsi="Consolas"/>
                <w:noProof/>
              </w:rPr>
              <w:t>HashMap</w:t>
            </w:r>
            <w:r w:rsidRPr="008B7EE7">
              <w:rPr>
                <w:rStyle w:val="Kpr"/>
                <w:noProof/>
              </w:rPr>
              <w:t xml:space="preserve"> ile anahtar-değer ilişkisi</w:t>
            </w:r>
            <w:r>
              <w:rPr>
                <w:noProof/>
                <w:webHidden/>
              </w:rPr>
              <w:tab/>
            </w:r>
            <w:r>
              <w:rPr>
                <w:noProof/>
                <w:webHidden/>
              </w:rPr>
              <w:fldChar w:fldCharType="begin"/>
            </w:r>
            <w:r>
              <w:rPr>
                <w:noProof/>
                <w:webHidden/>
              </w:rPr>
              <w:instrText xml:space="preserve"> PAGEREF _Toc228881483 \h </w:instrText>
            </w:r>
            <w:r>
              <w:rPr>
                <w:noProof/>
                <w:webHidden/>
              </w:rPr>
            </w:r>
            <w:r>
              <w:rPr>
                <w:noProof/>
                <w:webHidden/>
              </w:rPr>
              <w:fldChar w:fldCharType="separate"/>
            </w:r>
            <w:r>
              <w:rPr>
                <w:noProof/>
                <w:webHidden/>
              </w:rPr>
              <w:t>412</w:t>
            </w:r>
            <w:r>
              <w:rPr>
                <w:noProof/>
                <w:webHidden/>
              </w:rPr>
              <w:fldChar w:fldCharType="end"/>
            </w:r>
          </w:hyperlink>
        </w:p>
        <w:p w14:paraId="2480ED60" w14:textId="22E2540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84" w:history="1">
            <w:r w:rsidRPr="008B7EE7">
              <w:rPr>
                <w:rStyle w:val="Kpr"/>
                <w:noProof/>
              </w:rPr>
              <w:t xml:space="preserve">14.13.1 </w:t>
            </w:r>
            <w:r w:rsidRPr="008B7EE7">
              <w:rPr>
                <w:rStyle w:val="Kpr"/>
                <w:rFonts w:ascii="Consolas" w:hAnsi="Consolas"/>
                <w:noProof/>
              </w:rPr>
              <w:t>HashMap</w:t>
            </w:r>
            <w:r w:rsidRPr="008B7EE7">
              <w:rPr>
                <w:rStyle w:val="Kpr"/>
                <w:noProof/>
              </w:rPr>
              <w:t xml:space="preserve"> temel işlemleri</w:t>
            </w:r>
            <w:r>
              <w:rPr>
                <w:noProof/>
                <w:webHidden/>
              </w:rPr>
              <w:tab/>
            </w:r>
            <w:r>
              <w:rPr>
                <w:noProof/>
                <w:webHidden/>
              </w:rPr>
              <w:fldChar w:fldCharType="begin"/>
            </w:r>
            <w:r>
              <w:rPr>
                <w:noProof/>
                <w:webHidden/>
              </w:rPr>
              <w:instrText xml:space="preserve"> PAGEREF _Toc228881484 \h </w:instrText>
            </w:r>
            <w:r>
              <w:rPr>
                <w:noProof/>
                <w:webHidden/>
              </w:rPr>
            </w:r>
            <w:r>
              <w:rPr>
                <w:noProof/>
                <w:webHidden/>
              </w:rPr>
              <w:fldChar w:fldCharType="separate"/>
            </w:r>
            <w:r>
              <w:rPr>
                <w:noProof/>
                <w:webHidden/>
              </w:rPr>
              <w:t>413</w:t>
            </w:r>
            <w:r>
              <w:rPr>
                <w:noProof/>
                <w:webHidden/>
              </w:rPr>
              <w:fldChar w:fldCharType="end"/>
            </w:r>
          </w:hyperlink>
        </w:p>
        <w:p w14:paraId="011F4F80" w14:textId="31418D5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85" w:history="1">
            <w:r w:rsidRPr="008B7EE7">
              <w:rPr>
                <w:rStyle w:val="Kpr"/>
                <w:noProof/>
              </w:rPr>
              <w:t xml:space="preserve">14.13.2 </w:t>
            </w:r>
            <w:r w:rsidRPr="008B7EE7">
              <w:rPr>
                <w:rStyle w:val="Kpr"/>
                <w:rFonts w:ascii="Consolas" w:hAnsi="Consolas"/>
                <w:noProof/>
              </w:rPr>
              <w:t>put()</w:t>
            </w:r>
            <w:r w:rsidRPr="008B7EE7">
              <w:rPr>
                <w:rStyle w:val="Kpr"/>
                <w:noProof/>
              </w:rPr>
              <w:t xml:space="preserve"> ile ekleme ve güncelleme</w:t>
            </w:r>
            <w:r>
              <w:rPr>
                <w:noProof/>
                <w:webHidden/>
              </w:rPr>
              <w:tab/>
            </w:r>
            <w:r>
              <w:rPr>
                <w:noProof/>
                <w:webHidden/>
              </w:rPr>
              <w:fldChar w:fldCharType="begin"/>
            </w:r>
            <w:r>
              <w:rPr>
                <w:noProof/>
                <w:webHidden/>
              </w:rPr>
              <w:instrText xml:space="preserve"> PAGEREF _Toc228881485 \h </w:instrText>
            </w:r>
            <w:r>
              <w:rPr>
                <w:noProof/>
                <w:webHidden/>
              </w:rPr>
            </w:r>
            <w:r>
              <w:rPr>
                <w:noProof/>
                <w:webHidden/>
              </w:rPr>
              <w:fldChar w:fldCharType="separate"/>
            </w:r>
            <w:r>
              <w:rPr>
                <w:noProof/>
                <w:webHidden/>
              </w:rPr>
              <w:t>413</w:t>
            </w:r>
            <w:r>
              <w:rPr>
                <w:noProof/>
                <w:webHidden/>
              </w:rPr>
              <w:fldChar w:fldCharType="end"/>
            </w:r>
          </w:hyperlink>
        </w:p>
        <w:p w14:paraId="293989E3" w14:textId="7EA5986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86" w:history="1">
            <w:r w:rsidRPr="008B7EE7">
              <w:rPr>
                <w:rStyle w:val="Kpr"/>
                <w:noProof/>
              </w:rPr>
              <w:t xml:space="preserve">14.13.3 </w:t>
            </w:r>
            <w:r w:rsidRPr="008B7EE7">
              <w:rPr>
                <w:rStyle w:val="Kpr"/>
                <w:rFonts w:ascii="Consolas" w:hAnsi="Consolas"/>
                <w:noProof/>
              </w:rPr>
              <w:t>containsKey()</w:t>
            </w:r>
            <w:r w:rsidRPr="008B7EE7">
              <w:rPr>
                <w:rStyle w:val="Kpr"/>
                <w:noProof/>
              </w:rPr>
              <w:t xml:space="preserve"> ile kontrol</w:t>
            </w:r>
            <w:r>
              <w:rPr>
                <w:noProof/>
                <w:webHidden/>
              </w:rPr>
              <w:tab/>
            </w:r>
            <w:r>
              <w:rPr>
                <w:noProof/>
                <w:webHidden/>
              </w:rPr>
              <w:fldChar w:fldCharType="begin"/>
            </w:r>
            <w:r>
              <w:rPr>
                <w:noProof/>
                <w:webHidden/>
              </w:rPr>
              <w:instrText xml:space="preserve"> PAGEREF _Toc228881486 \h </w:instrText>
            </w:r>
            <w:r>
              <w:rPr>
                <w:noProof/>
                <w:webHidden/>
              </w:rPr>
            </w:r>
            <w:r>
              <w:rPr>
                <w:noProof/>
                <w:webHidden/>
              </w:rPr>
              <w:fldChar w:fldCharType="separate"/>
            </w:r>
            <w:r>
              <w:rPr>
                <w:noProof/>
                <w:webHidden/>
              </w:rPr>
              <w:t>413</w:t>
            </w:r>
            <w:r>
              <w:rPr>
                <w:noProof/>
                <w:webHidden/>
              </w:rPr>
              <w:fldChar w:fldCharType="end"/>
            </w:r>
          </w:hyperlink>
        </w:p>
        <w:p w14:paraId="1F6B9FA3" w14:textId="73AEC47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87" w:history="1">
            <w:r w:rsidRPr="008B7EE7">
              <w:rPr>
                <w:rStyle w:val="Kpr"/>
                <w:noProof/>
              </w:rPr>
              <w:t xml:space="preserve">14.13.4 </w:t>
            </w:r>
            <w:r w:rsidRPr="008B7EE7">
              <w:rPr>
                <w:rStyle w:val="Kpr"/>
                <w:rFonts w:ascii="Consolas" w:hAnsi="Consolas"/>
                <w:noProof/>
              </w:rPr>
              <w:t>keySet()</w:t>
            </w:r>
            <w:r w:rsidRPr="008B7EE7">
              <w:rPr>
                <w:rStyle w:val="Kpr"/>
                <w:noProof/>
              </w:rPr>
              <w:t xml:space="preserve"> ile dolaşma</w:t>
            </w:r>
            <w:r>
              <w:rPr>
                <w:noProof/>
                <w:webHidden/>
              </w:rPr>
              <w:tab/>
            </w:r>
            <w:r>
              <w:rPr>
                <w:noProof/>
                <w:webHidden/>
              </w:rPr>
              <w:fldChar w:fldCharType="begin"/>
            </w:r>
            <w:r>
              <w:rPr>
                <w:noProof/>
                <w:webHidden/>
              </w:rPr>
              <w:instrText xml:space="preserve"> PAGEREF _Toc228881487 \h </w:instrText>
            </w:r>
            <w:r>
              <w:rPr>
                <w:noProof/>
                <w:webHidden/>
              </w:rPr>
            </w:r>
            <w:r>
              <w:rPr>
                <w:noProof/>
                <w:webHidden/>
              </w:rPr>
              <w:fldChar w:fldCharType="separate"/>
            </w:r>
            <w:r>
              <w:rPr>
                <w:noProof/>
                <w:webHidden/>
              </w:rPr>
              <w:t>413</w:t>
            </w:r>
            <w:r>
              <w:rPr>
                <w:noProof/>
                <w:webHidden/>
              </w:rPr>
              <w:fldChar w:fldCharType="end"/>
            </w:r>
          </w:hyperlink>
        </w:p>
        <w:p w14:paraId="7ED7EAD8" w14:textId="3081995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88" w:history="1">
            <w:r w:rsidRPr="008B7EE7">
              <w:rPr>
                <w:rStyle w:val="Kpr"/>
                <w:noProof/>
              </w:rPr>
              <w:t>14.14 Koleksiyon seçimi</w:t>
            </w:r>
            <w:r>
              <w:rPr>
                <w:noProof/>
                <w:webHidden/>
              </w:rPr>
              <w:tab/>
            </w:r>
            <w:r>
              <w:rPr>
                <w:noProof/>
                <w:webHidden/>
              </w:rPr>
              <w:fldChar w:fldCharType="begin"/>
            </w:r>
            <w:r>
              <w:rPr>
                <w:noProof/>
                <w:webHidden/>
              </w:rPr>
              <w:instrText xml:space="preserve"> PAGEREF _Toc228881488 \h </w:instrText>
            </w:r>
            <w:r>
              <w:rPr>
                <w:noProof/>
                <w:webHidden/>
              </w:rPr>
            </w:r>
            <w:r>
              <w:rPr>
                <w:noProof/>
                <w:webHidden/>
              </w:rPr>
              <w:fldChar w:fldCharType="separate"/>
            </w:r>
            <w:r>
              <w:rPr>
                <w:noProof/>
                <w:webHidden/>
              </w:rPr>
              <w:t>414</w:t>
            </w:r>
            <w:r>
              <w:rPr>
                <w:noProof/>
                <w:webHidden/>
              </w:rPr>
              <w:fldChar w:fldCharType="end"/>
            </w:r>
          </w:hyperlink>
        </w:p>
        <w:p w14:paraId="3C59529F" w14:textId="4D2E934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89" w:history="1">
            <w:r w:rsidRPr="008B7EE7">
              <w:rPr>
                <w:rStyle w:val="Kpr"/>
                <w:noProof/>
              </w:rPr>
              <w:t>14.15 Koleksiyon işlemleri akış diyagramı</w:t>
            </w:r>
            <w:r>
              <w:rPr>
                <w:noProof/>
                <w:webHidden/>
              </w:rPr>
              <w:tab/>
            </w:r>
            <w:r>
              <w:rPr>
                <w:noProof/>
                <w:webHidden/>
              </w:rPr>
              <w:fldChar w:fldCharType="begin"/>
            </w:r>
            <w:r>
              <w:rPr>
                <w:noProof/>
                <w:webHidden/>
              </w:rPr>
              <w:instrText xml:space="preserve"> PAGEREF _Toc228881489 \h </w:instrText>
            </w:r>
            <w:r>
              <w:rPr>
                <w:noProof/>
                <w:webHidden/>
              </w:rPr>
            </w:r>
            <w:r>
              <w:rPr>
                <w:noProof/>
                <w:webHidden/>
              </w:rPr>
              <w:fldChar w:fldCharType="separate"/>
            </w:r>
            <w:r>
              <w:rPr>
                <w:noProof/>
                <w:webHidden/>
              </w:rPr>
              <w:t>414</w:t>
            </w:r>
            <w:r>
              <w:rPr>
                <w:noProof/>
                <w:webHidden/>
              </w:rPr>
              <w:fldChar w:fldCharType="end"/>
            </w:r>
          </w:hyperlink>
        </w:p>
        <w:p w14:paraId="49C38071" w14:textId="731259A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90" w:history="1">
            <w:r w:rsidRPr="008B7EE7">
              <w:rPr>
                <w:rStyle w:val="Kpr"/>
                <w:noProof/>
              </w:rPr>
              <w:t>14.16 Adım adım kod örnekleri</w:t>
            </w:r>
            <w:r>
              <w:rPr>
                <w:noProof/>
                <w:webHidden/>
              </w:rPr>
              <w:tab/>
            </w:r>
            <w:r>
              <w:rPr>
                <w:noProof/>
                <w:webHidden/>
              </w:rPr>
              <w:fldChar w:fldCharType="begin"/>
            </w:r>
            <w:r>
              <w:rPr>
                <w:noProof/>
                <w:webHidden/>
              </w:rPr>
              <w:instrText xml:space="preserve"> PAGEREF _Toc228881490 \h </w:instrText>
            </w:r>
            <w:r>
              <w:rPr>
                <w:noProof/>
                <w:webHidden/>
              </w:rPr>
            </w:r>
            <w:r>
              <w:rPr>
                <w:noProof/>
                <w:webHidden/>
              </w:rPr>
              <w:fldChar w:fldCharType="separate"/>
            </w:r>
            <w:r>
              <w:rPr>
                <w:noProof/>
                <w:webHidden/>
              </w:rPr>
              <w:t>415</w:t>
            </w:r>
            <w:r>
              <w:rPr>
                <w:noProof/>
                <w:webHidden/>
              </w:rPr>
              <w:fldChar w:fldCharType="end"/>
            </w:r>
          </w:hyperlink>
        </w:p>
        <w:p w14:paraId="6C23515B" w14:textId="3D62C21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91" w:history="1">
            <w:r w:rsidRPr="008B7EE7">
              <w:rPr>
                <w:rStyle w:val="Kpr"/>
                <w:noProof/>
              </w:rPr>
              <w:t xml:space="preserve">Kod 14.1: </w:t>
            </w:r>
            <w:r w:rsidRPr="008B7EE7">
              <w:rPr>
                <w:rStyle w:val="Kpr"/>
                <w:rFonts w:ascii="Consolas" w:hAnsi="Consolas"/>
                <w:noProof/>
              </w:rPr>
              <w:t>ArrayList</w:t>
            </w:r>
            <w:r w:rsidRPr="008B7EE7">
              <w:rPr>
                <w:rStyle w:val="Kpr"/>
                <w:noProof/>
              </w:rPr>
              <w:t xml:space="preserve"> ile öğrenci listesi</w:t>
            </w:r>
            <w:r>
              <w:rPr>
                <w:noProof/>
                <w:webHidden/>
              </w:rPr>
              <w:tab/>
            </w:r>
            <w:r>
              <w:rPr>
                <w:noProof/>
                <w:webHidden/>
              </w:rPr>
              <w:fldChar w:fldCharType="begin"/>
            </w:r>
            <w:r>
              <w:rPr>
                <w:noProof/>
                <w:webHidden/>
              </w:rPr>
              <w:instrText xml:space="preserve"> PAGEREF _Toc228881491 \h </w:instrText>
            </w:r>
            <w:r>
              <w:rPr>
                <w:noProof/>
                <w:webHidden/>
              </w:rPr>
            </w:r>
            <w:r>
              <w:rPr>
                <w:noProof/>
                <w:webHidden/>
              </w:rPr>
              <w:fldChar w:fldCharType="separate"/>
            </w:r>
            <w:r>
              <w:rPr>
                <w:noProof/>
                <w:webHidden/>
              </w:rPr>
              <w:t>415</w:t>
            </w:r>
            <w:r>
              <w:rPr>
                <w:noProof/>
                <w:webHidden/>
              </w:rPr>
              <w:fldChar w:fldCharType="end"/>
            </w:r>
          </w:hyperlink>
        </w:p>
        <w:p w14:paraId="21F4F5E3" w14:textId="0955D54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92" w:history="1">
            <w:r w:rsidRPr="008B7EE7">
              <w:rPr>
                <w:rStyle w:val="Kpr"/>
                <w:noProof/>
              </w:rPr>
              <w:t xml:space="preserve">Kod 14.2: </w:t>
            </w:r>
            <w:r w:rsidRPr="008B7EE7">
              <w:rPr>
                <w:rStyle w:val="Kpr"/>
                <w:rFonts w:ascii="Consolas" w:hAnsi="Consolas"/>
                <w:noProof/>
              </w:rPr>
              <w:t>ArrayList&lt;Integer&gt;</w:t>
            </w:r>
            <w:r w:rsidRPr="008B7EE7">
              <w:rPr>
                <w:rStyle w:val="Kpr"/>
                <w:noProof/>
              </w:rPr>
              <w:t xml:space="preserve"> ile not analizi</w:t>
            </w:r>
            <w:r>
              <w:rPr>
                <w:noProof/>
                <w:webHidden/>
              </w:rPr>
              <w:tab/>
            </w:r>
            <w:r>
              <w:rPr>
                <w:noProof/>
                <w:webHidden/>
              </w:rPr>
              <w:fldChar w:fldCharType="begin"/>
            </w:r>
            <w:r>
              <w:rPr>
                <w:noProof/>
                <w:webHidden/>
              </w:rPr>
              <w:instrText xml:space="preserve"> PAGEREF _Toc228881492 \h </w:instrText>
            </w:r>
            <w:r>
              <w:rPr>
                <w:noProof/>
                <w:webHidden/>
              </w:rPr>
            </w:r>
            <w:r>
              <w:rPr>
                <w:noProof/>
                <w:webHidden/>
              </w:rPr>
              <w:fldChar w:fldCharType="separate"/>
            </w:r>
            <w:r>
              <w:rPr>
                <w:noProof/>
                <w:webHidden/>
              </w:rPr>
              <w:t>416</w:t>
            </w:r>
            <w:r>
              <w:rPr>
                <w:noProof/>
                <w:webHidden/>
              </w:rPr>
              <w:fldChar w:fldCharType="end"/>
            </w:r>
          </w:hyperlink>
        </w:p>
        <w:p w14:paraId="4D89D99C" w14:textId="306A853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93" w:history="1">
            <w:r w:rsidRPr="008B7EE7">
              <w:rPr>
                <w:rStyle w:val="Kpr"/>
                <w:noProof/>
              </w:rPr>
              <w:t xml:space="preserve">Kod 14.3: </w:t>
            </w:r>
            <w:r w:rsidRPr="008B7EE7">
              <w:rPr>
                <w:rStyle w:val="Kpr"/>
                <w:rFonts w:ascii="Consolas" w:hAnsi="Consolas"/>
                <w:noProof/>
              </w:rPr>
              <w:t>HashSet</w:t>
            </w:r>
            <w:r w:rsidRPr="008B7EE7">
              <w:rPr>
                <w:rStyle w:val="Kpr"/>
                <w:noProof/>
              </w:rPr>
              <w:t xml:space="preserve"> ile benzersiz ürün kodları</w:t>
            </w:r>
            <w:r>
              <w:rPr>
                <w:noProof/>
                <w:webHidden/>
              </w:rPr>
              <w:tab/>
            </w:r>
            <w:r>
              <w:rPr>
                <w:noProof/>
                <w:webHidden/>
              </w:rPr>
              <w:fldChar w:fldCharType="begin"/>
            </w:r>
            <w:r>
              <w:rPr>
                <w:noProof/>
                <w:webHidden/>
              </w:rPr>
              <w:instrText xml:space="preserve"> PAGEREF _Toc228881493 \h </w:instrText>
            </w:r>
            <w:r>
              <w:rPr>
                <w:noProof/>
                <w:webHidden/>
              </w:rPr>
            </w:r>
            <w:r>
              <w:rPr>
                <w:noProof/>
                <w:webHidden/>
              </w:rPr>
              <w:fldChar w:fldCharType="separate"/>
            </w:r>
            <w:r>
              <w:rPr>
                <w:noProof/>
                <w:webHidden/>
              </w:rPr>
              <w:t>417</w:t>
            </w:r>
            <w:r>
              <w:rPr>
                <w:noProof/>
                <w:webHidden/>
              </w:rPr>
              <w:fldChar w:fldCharType="end"/>
            </w:r>
          </w:hyperlink>
        </w:p>
        <w:p w14:paraId="3C6E0ED6" w14:textId="6A90B68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94" w:history="1">
            <w:r w:rsidRPr="008B7EE7">
              <w:rPr>
                <w:rStyle w:val="Kpr"/>
                <w:noProof/>
              </w:rPr>
              <w:t xml:space="preserve">Kod 14.4: </w:t>
            </w:r>
            <w:r w:rsidRPr="008B7EE7">
              <w:rPr>
                <w:rStyle w:val="Kpr"/>
                <w:rFonts w:ascii="Consolas" w:hAnsi="Consolas"/>
                <w:noProof/>
              </w:rPr>
              <w:t>HashMap</w:t>
            </w:r>
            <w:r w:rsidRPr="008B7EE7">
              <w:rPr>
                <w:rStyle w:val="Kpr"/>
                <w:noProof/>
              </w:rPr>
              <w:t xml:space="preserve"> ile ürün stok takibi</w:t>
            </w:r>
            <w:r>
              <w:rPr>
                <w:noProof/>
                <w:webHidden/>
              </w:rPr>
              <w:tab/>
            </w:r>
            <w:r>
              <w:rPr>
                <w:noProof/>
                <w:webHidden/>
              </w:rPr>
              <w:fldChar w:fldCharType="begin"/>
            </w:r>
            <w:r>
              <w:rPr>
                <w:noProof/>
                <w:webHidden/>
              </w:rPr>
              <w:instrText xml:space="preserve"> PAGEREF _Toc228881494 \h </w:instrText>
            </w:r>
            <w:r>
              <w:rPr>
                <w:noProof/>
                <w:webHidden/>
              </w:rPr>
            </w:r>
            <w:r>
              <w:rPr>
                <w:noProof/>
                <w:webHidden/>
              </w:rPr>
              <w:fldChar w:fldCharType="separate"/>
            </w:r>
            <w:r>
              <w:rPr>
                <w:noProof/>
                <w:webHidden/>
              </w:rPr>
              <w:t>418</w:t>
            </w:r>
            <w:r>
              <w:rPr>
                <w:noProof/>
                <w:webHidden/>
              </w:rPr>
              <w:fldChar w:fldCharType="end"/>
            </w:r>
          </w:hyperlink>
        </w:p>
        <w:p w14:paraId="653C076C" w14:textId="2035435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95" w:history="1">
            <w:r w:rsidRPr="008B7EE7">
              <w:rPr>
                <w:rStyle w:val="Kpr"/>
                <w:noProof/>
              </w:rPr>
              <w:t>Kod 14.5: Koleksiyonları birlikte kullanma</w:t>
            </w:r>
            <w:r>
              <w:rPr>
                <w:noProof/>
                <w:webHidden/>
              </w:rPr>
              <w:tab/>
            </w:r>
            <w:r>
              <w:rPr>
                <w:noProof/>
                <w:webHidden/>
              </w:rPr>
              <w:fldChar w:fldCharType="begin"/>
            </w:r>
            <w:r>
              <w:rPr>
                <w:noProof/>
                <w:webHidden/>
              </w:rPr>
              <w:instrText xml:space="preserve"> PAGEREF _Toc228881495 \h </w:instrText>
            </w:r>
            <w:r>
              <w:rPr>
                <w:noProof/>
                <w:webHidden/>
              </w:rPr>
            </w:r>
            <w:r>
              <w:rPr>
                <w:noProof/>
                <w:webHidden/>
              </w:rPr>
              <w:fldChar w:fldCharType="separate"/>
            </w:r>
            <w:r>
              <w:rPr>
                <w:noProof/>
                <w:webHidden/>
              </w:rPr>
              <w:t>418</w:t>
            </w:r>
            <w:r>
              <w:rPr>
                <w:noProof/>
                <w:webHidden/>
              </w:rPr>
              <w:fldChar w:fldCharType="end"/>
            </w:r>
          </w:hyperlink>
        </w:p>
        <w:p w14:paraId="4AF5B8B7" w14:textId="56379D9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96" w:history="1">
            <w:r w:rsidRPr="008B7EE7">
              <w:rPr>
                <w:rStyle w:val="Kpr"/>
                <w:noProof/>
              </w:rPr>
              <w:t>Kod 14.6: Hatalı ve düzeltilmiş koleksiyon kullanımı</w:t>
            </w:r>
            <w:r>
              <w:rPr>
                <w:noProof/>
                <w:webHidden/>
              </w:rPr>
              <w:tab/>
            </w:r>
            <w:r>
              <w:rPr>
                <w:noProof/>
                <w:webHidden/>
              </w:rPr>
              <w:fldChar w:fldCharType="begin"/>
            </w:r>
            <w:r>
              <w:rPr>
                <w:noProof/>
                <w:webHidden/>
              </w:rPr>
              <w:instrText xml:space="preserve"> PAGEREF _Toc228881496 \h </w:instrText>
            </w:r>
            <w:r>
              <w:rPr>
                <w:noProof/>
                <w:webHidden/>
              </w:rPr>
            </w:r>
            <w:r>
              <w:rPr>
                <w:noProof/>
                <w:webHidden/>
              </w:rPr>
              <w:fldChar w:fldCharType="separate"/>
            </w:r>
            <w:r>
              <w:rPr>
                <w:noProof/>
                <w:webHidden/>
              </w:rPr>
              <w:t>419</w:t>
            </w:r>
            <w:r>
              <w:rPr>
                <w:noProof/>
                <w:webHidden/>
              </w:rPr>
              <w:fldChar w:fldCharType="end"/>
            </w:r>
          </w:hyperlink>
        </w:p>
        <w:p w14:paraId="4FBC0F55" w14:textId="1C97EDE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97" w:history="1">
            <w:r w:rsidRPr="008B7EE7">
              <w:rPr>
                <w:rStyle w:val="Kpr"/>
                <w:noProof/>
              </w:rPr>
              <w:t>14.17 Kodun çalışma mantığı ve iz sürme</w:t>
            </w:r>
            <w:r>
              <w:rPr>
                <w:noProof/>
                <w:webHidden/>
              </w:rPr>
              <w:tab/>
            </w:r>
            <w:r>
              <w:rPr>
                <w:noProof/>
                <w:webHidden/>
              </w:rPr>
              <w:fldChar w:fldCharType="begin"/>
            </w:r>
            <w:r>
              <w:rPr>
                <w:noProof/>
                <w:webHidden/>
              </w:rPr>
              <w:instrText xml:space="preserve"> PAGEREF _Toc228881497 \h </w:instrText>
            </w:r>
            <w:r>
              <w:rPr>
                <w:noProof/>
                <w:webHidden/>
              </w:rPr>
            </w:r>
            <w:r>
              <w:rPr>
                <w:noProof/>
                <w:webHidden/>
              </w:rPr>
              <w:fldChar w:fldCharType="separate"/>
            </w:r>
            <w:r>
              <w:rPr>
                <w:noProof/>
                <w:webHidden/>
              </w:rPr>
              <w:t>421</w:t>
            </w:r>
            <w:r>
              <w:rPr>
                <w:noProof/>
                <w:webHidden/>
              </w:rPr>
              <w:fldChar w:fldCharType="end"/>
            </w:r>
          </w:hyperlink>
        </w:p>
        <w:p w14:paraId="7CA51B53" w14:textId="7F5E578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498" w:history="1">
            <w:r w:rsidRPr="008B7EE7">
              <w:rPr>
                <w:rStyle w:val="Kpr"/>
                <w:noProof/>
              </w:rPr>
              <w:t>14.18 Uçtan uca mini uygulama: Koleksiyon Yönetim Paneli</w:t>
            </w:r>
            <w:r>
              <w:rPr>
                <w:noProof/>
                <w:webHidden/>
              </w:rPr>
              <w:tab/>
            </w:r>
            <w:r>
              <w:rPr>
                <w:noProof/>
                <w:webHidden/>
              </w:rPr>
              <w:fldChar w:fldCharType="begin"/>
            </w:r>
            <w:r>
              <w:rPr>
                <w:noProof/>
                <w:webHidden/>
              </w:rPr>
              <w:instrText xml:space="preserve"> PAGEREF _Toc228881498 \h </w:instrText>
            </w:r>
            <w:r>
              <w:rPr>
                <w:noProof/>
                <w:webHidden/>
              </w:rPr>
            </w:r>
            <w:r>
              <w:rPr>
                <w:noProof/>
                <w:webHidden/>
              </w:rPr>
              <w:fldChar w:fldCharType="separate"/>
            </w:r>
            <w:r>
              <w:rPr>
                <w:noProof/>
                <w:webHidden/>
              </w:rPr>
              <w:t>421</w:t>
            </w:r>
            <w:r>
              <w:rPr>
                <w:noProof/>
                <w:webHidden/>
              </w:rPr>
              <w:fldChar w:fldCharType="end"/>
            </w:r>
          </w:hyperlink>
        </w:p>
        <w:p w14:paraId="65162B1F" w14:textId="1263F0A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499" w:history="1">
            <w:r w:rsidRPr="008B7EE7">
              <w:rPr>
                <w:rStyle w:val="Kpr"/>
                <w:noProof/>
              </w:rPr>
              <w:t>14.18.1 Mini uygulamanın özellikleri</w:t>
            </w:r>
            <w:r>
              <w:rPr>
                <w:noProof/>
                <w:webHidden/>
              </w:rPr>
              <w:tab/>
            </w:r>
            <w:r>
              <w:rPr>
                <w:noProof/>
                <w:webHidden/>
              </w:rPr>
              <w:fldChar w:fldCharType="begin"/>
            </w:r>
            <w:r>
              <w:rPr>
                <w:noProof/>
                <w:webHidden/>
              </w:rPr>
              <w:instrText xml:space="preserve"> PAGEREF _Toc228881499 \h </w:instrText>
            </w:r>
            <w:r>
              <w:rPr>
                <w:noProof/>
                <w:webHidden/>
              </w:rPr>
            </w:r>
            <w:r>
              <w:rPr>
                <w:noProof/>
                <w:webHidden/>
              </w:rPr>
              <w:fldChar w:fldCharType="separate"/>
            </w:r>
            <w:r>
              <w:rPr>
                <w:noProof/>
                <w:webHidden/>
              </w:rPr>
              <w:t>424</w:t>
            </w:r>
            <w:r>
              <w:rPr>
                <w:noProof/>
                <w:webHidden/>
              </w:rPr>
              <w:fldChar w:fldCharType="end"/>
            </w:r>
          </w:hyperlink>
        </w:p>
        <w:p w14:paraId="1E813ABA" w14:textId="54CBFB8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00" w:history="1">
            <w:r w:rsidRPr="008B7EE7">
              <w:rPr>
                <w:rStyle w:val="Kpr"/>
                <w:noProof/>
              </w:rPr>
              <w:t>14.18.2 Mini uygulama test senaryoları</w:t>
            </w:r>
            <w:r>
              <w:rPr>
                <w:noProof/>
                <w:webHidden/>
              </w:rPr>
              <w:tab/>
            </w:r>
            <w:r>
              <w:rPr>
                <w:noProof/>
                <w:webHidden/>
              </w:rPr>
              <w:fldChar w:fldCharType="begin"/>
            </w:r>
            <w:r>
              <w:rPr>
                <w:noProof/>
                <w:webHidden/>
              </w:rPr>
              <w:instrText xml:space="preserve"> PAGEREF _Toc228881500 \h </w:instrText>
            </w:r>
            <w:r>
              <w:rPr>
                <w:noProof/>
                <w:webHidden/>
              </w:rPr>
            </w:r>
            <w:r>
              <w:rPr>
                <w:noProof/>
                <w:webHidden/>
              </w:rPr>
              <w:fldChar w:fldCharType="separate"/>
            </w:r>
            <w:r>
              <w:rPr>
                <w:noProof/>
                <w:webHidden/>
              </w:rPr>
              <w:t>424</w:t>
            </w:r>
            <w:r>
              <w:rPr>
                <w:noProof/>
                <w:webHidden/>
              </w:rPr>
              <w:fldChar w:fldCharType="end"/>
            </w:r>
          </w:hyperlink>
        </w:p>
        <w:p w14:paraId="5EB6ABB7" w14:textId="34C667A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01" w:history="1">
            <w:r w:rsidRPr="008B7EE7">
              <w:rPr>
                <w:rStyle w:val="Kpr"/>
                <w:noProof/>
              </w:rPr>
              <w:t>14.19 Sık yapılan hatalar ve yanlış sezgiler</w:t>
            </w:r>
            <w:r>
              <w:rPr>
                <w:noProof/>
                <w:webHidden/>
              </w:rPr>
              <w:tab/>
            </w:r>
            <w:r>
              <w:rPr>
                <w:noProof/>
                <w:webHidden/>
              </w:rPr>
              <w:fldChar w:fldCharType="begin"/>
            </w:r>
            <w:r>
              <w:rPr>
                <w:noProof/>
                <w:webHidden/>
              </w:rPr>
              <w:instrText xml:space="preserve"> PAGEREF _Toc228881501 \h </w:instrText>
            </w:r>
            <w:r>
              <w:rPr>
                <w:noProof/>
                <w:webHidden/>
              </w:rPr>
            </w:r>
            <w:r>
              <w:rPr>
                <w:noProof/>
                <w:webHidden/>
              </w:rPr>
              <w:fldChar w:fldCharType="separate"/>
            </w:r>
            <w:r>
              <w:rPr>
                <w:noProof/>
                <w:webHidden/>
              </w:rPr>
              <w:t>424</w:t>
            </w:r>
            <w:r>
              <w:rPr>
                <w:noProof/>
                <w:webHidden/>
              </w:rPr>
              <w:fldChar w:fldCharType="end"/>
            </w:r>
          </w:hyperlink>
        </w:p>
        <w:p w14:paraId="20E66386" w14:textId="3A58D7F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02" w:history="1">
            <w:r w:rsidRPr="008B7EE7">
              <w:rPr>
                <w:rStyle w:val="Kpr"/>
                <w:noProof/>
              </w:rPr>
              <w:t xml:space="preserve">14.19.1 </w:t>
            </w:r>
            <w:r w:rsidRPr="008B7EE7">
              <w:rPr>
                <w:rStyle w:val="Kpr"/>
                <w:rFonts w:ascii="Consolas" w:hAnsi="Consolas"/>
                <w:noProof/>
              </w:rPr>
              <w:t>ArrayList</w:t>
            </w:r>
            <w:r w:rsidRPr="008B7EE7">
              <w:rPr>
                <w:rStyle w:val="Kpr"/>
                <w:noProof/>
              </w:rPr>
              <w:t xml:space="preserve"> içinde </w:t>
            </w:r>
            <w:r w:rsidRPr="008B7EE7">
              <w:rPr>
                <w:rStyle w:val="Kpr"/>
                <w:rFonts w:ascii="Consolas" w:hAnsi="Consolas"/>
                <w:noProof/>
              </w:rPr>
              <w:t>length</w:t>
            </w:r>
            <w:r w:rsidRPr="008B7EE7">
              <w:rPr>
                <w:rStyle w:val="Kpr"/>
                <w:noProof/>
              </w:rPr>
              <w:t xml:space="preserve"> kullanmak</w:t>
            </w:r>
            <w:r>
              <w:rPr>
                <w:noProof/>
                <w:webHidden/>
              </w:rPr>
              <w:tab/>
            </w:r>
            <w:r>
              <w:rPr>
                <w:noProof/>
                <w:webHidden/>
              </w:rPr>
              <w:fldChar w:fldCharType="begin"/>
            </w:r>
            <w:r>
              <w:rPr>
                <w:noProof/>
                <w:webHidden/>
              </w:rPr>
              <w:instrText xml:space="preserve"> PAGEREF _Toc228881502 \h </w:instrText>
            </w:r>
            <w:r>
              <w:rPr>
                <w:noProof/>
                <w:webHidden/>
              </w:rPr>
            </w:r>
            <w:r>
              <w:rPr>
                <w:noProof/>
                <w:webHidden/>
              </w:rPr>
              <w:fldChar w:fldCharType="separate"/>
            </w:r>
            <w:r>
              <w:rPr>
                <w:noProof/>
                <w:webHidden/>
              </w:rPr>
              <w:t>424</w:t>
            </w:r>
            <w:r>
              <w:rPr>
                <w:noProof/>
                <w:webHidden/>
              </w:rPr>
              <w:fldChar w:fldCharType="end"/>
            </w:r>
          </w:hyperlink>
        </w:p>
        <w:p w14:paraId="4184CF91" w14:textId="1DBB5A5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03" w:history="1">
            <w:r w:rsidRPr="008B7EE7">
              <w:rPr>
                <w:rStyle w:val="Kpr"/>
                <w:noProof/>
              </w:rPr>
              <w:t xml:space="preserve">14.19.2 </w:t>
            </w:r>
            <w:r w:rsidRPr="008B7EE7">
              <w:rPr>
                <w:rStyle w:val="Kpr"/>
                <w:rFonts w:ascii="Consolas" w:hAnsi="Consolas"/>
                <w:noProof/>
              </w:rPr>
              <w:t>ArrayList&lt;int&gt;</w:t>
            </w:r>
            <w:r w:rsidRPr="008B7EE7">
              <w:rPr>
                <w:rStyle w:val="Kpr"/>
                <w:noProof/>
              </w:rPr>
              <w:t xml:space="preserve"> yazmak</w:t>
            </w:r>
            <w:r>
              <w:rPr>
                <w:noProof/>
                <w:webHidden/>
              </w:rPr>
              <w:tab/>
            </w:r>
            <w:r>
              <w:rPr>
                <w:noProof/>
                <w:webHidden/>
              </w:rPr>
              <w:fldChar w:fldCharType="begin"/>
            </w:r>
            <w:r>
              <w:rPr>
                <w:noProof/>
                <w:webHidden/>
              </w:rPr>
              <w:instrText xml:space="preserve"> PAGEREF _Toc228881503 \h </w:instrText>
            </w:r>
            <w:r>
              <w:rPr>
                <w:noProof/>
                <w:webHidden/>
              </w:rPr>
            </w:r>
            <w:r>
              <w:rPr>
                <w:noProof/>
                <w:webHidden/>
              </w:rPr>
              <w:fldChar w:fldCharType="separate"/>
            </w:r>
            <w:r>
              <w:rPr>
                <w:noProof/>
                <w:webHidden/>
              </w:rPr>
              <w:t>425</w:t>
            </w:r>
            <w:r>
              <w:rPr>
                <w:noProof/>
                <w:webHidden/>
              </w:rPr>
              <w:fldChar w:fldCharType="end"/>
            </w:r>
          </w:hyperlink>
        </w:p>
        <w:p w14:paraId="1F1BB6E2" w14:textId="2C417E9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04" w:history="1">
            <w:r w:rsidRPr="008B7EE7">
              <w:rPr>
                <w:rStyle w:val="Kpr"/>
                <w:noProof/>
              </w:rPr>
              <w:t xml:space="preserve">14.19.3 </w:t>
            </w:r>
            <w:r w:rsidRPr="008B7EE7">
              <w:rPr>
                <w:rStyle w:val="Kpr"/>
                <w:rFonts w:ascii="Consolas" w:hAnsi="Consolas"/>
                <w:noProof/>
              </w:rPr>
              <w:t>HashSet</w:t>
            </w:r>
            <w:r w:rsidRPr="008B7EE7">
              <w:rPr>
                <w:rStyle w:val="Kpr"/>
                <w:noProof/>
              </w:rPr>
              <w:t xml:space="preserve"> çıktısında sıralama beklemek</w:t>
            </w:r>
            <w:r>
              <w:rPr>
                <w:noProof/>
                <w:webHidden/>
              </w:rPr>
              <w:tab/>
            </w:r>
            <w:r>
              <w:rPr>
                <w:noProof/>
                <w:webHidden/>
              </w:rPr>
              <w:fldChar w:fldCharType="begin"/>
            </w:r>
            <w:r>
              <w:rPr>
                <w:noProof/>
                <w:webHidden/>
              </w:rPr>
              <w:instrText xml:space="preserve"> PAGEREF _Toc228881504 \h </w:instrText>
            </w:r>
            <w:r>
              <w:rPr>
                <w:noProof/>
                <w:webHidden/>
              </w:rPr>
            </w:r>
            <w:r>
              <w:rPr>
                <w:noProof/>
                <w:webHidden/>
              </w:rPr>
              <w:fldChar w:fldCharType="separate"/>
            </w:r>
            <w:r>
              <w:rPr>
                <w:noProof/>
                <w:webHidden/>
              </w:rPr>
              <w:t>425</w:t>
            </w:r>
            <w:r>
              <w:rPr>
                <w:noProof/>
                <w:webHidden/>
              </w:rPr>
              <w:fldChar w:fldCharType="end"/>
            </w:r>
          </w:hyperlink>
        </w:p>
        <w:p w14:paraId="0543C157" w14:textId="5FF052B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05" w:history="1">
            <w:r w:rsidRPr="008B7EE7">
              <w:rPr>
                <w:rStyle w:val="Kpr"/>
                <w:noProof/>
              </w:rPr>
              <w:t xml:space="preserve">14.19.4 </w:t>
            </w:r>
            <w:r w:rsidRPr="008B7EE7">
              <w:rPr>
                <w:rStyle w:val="Kpr"/>
                <w:rFonts w:ascii="Consolas" w:hAnsi="Consolas"/>
                <w:noProof/>
              </w:rPr>
              <w:t>HashMap</w:t>
            </w:r>
            <w:r w:rsidRPr="008B7EE7">
              <w:rPr>
                <w:rStyle w:val="Kpr"/>
                <w:noProof/>
              </w:rPr>
              <w:t xml:space="preserve"> ile </w:t>
            </w:r>
            <w:r w:rsidRPr="008B7EE7">
              <w:rPr>
                <w:rStyle w:val="Kpr"/>
                <w:rFonts w:ascii="Consolas" w:hAnsi="Consolas"/>
                <w:noProof/>
              </w:rPr>
              <w:t>ArrayList</w:t>
            </w:r>
            <w:r w:rsidRPr="008B7EE7">
              <w:rPr>
                <w:rStyle w:val="Kpr"/>
                <w:noProof/>
              </w:rPr>
              <w:t xml:space="preserve"> görevini karıştırmak</w:t>
            </w:r>
            <w:r>
              <w:rPr>
                <w:noProof/>
                <w:webHidden/>
              </w:rPr>
              <w:tab/>
            </w:r>
            <w:r>
              <w:rPr>
                <w:noProof/>
                <w:webHidden/>
              </w:rPr>
              <w:fldChar w:fldCharType="begin"/>
            </w:r>
            <w:r>
              <w:rPr>
                <w:noProof/>
                <w:webHidden/>
              </w:rPr>
              <w:instrText xml:space="preserve"> PAGEREF _Toc228881505 \h </w:instrText>
            </w:r>
            <w:r>
              <w:rPr>
                <w:noProof/>
                <w:webHidden/>
              </w:rPr>
            </w:r>
            <w:r>
              <w:rPr>
                <w:noProof/>
                <w:webHidden/>
              </w:rPr>
              <w:fldChar w:fldCharType="separate"/>
            </w:r>
            <w:r>
              <w:rPr>
                <w:noProof/>
                <w:webHidden/>
              </w:rPr>
              <w:t>425</w:t>
            </w:r>
            <w:r>
              <w:rPr>
                <w:noProof/>
                <w:webHidden/>
              </w:rPr>
              <w:fldChar w:fldCharType="end"/>
            </w:r>
          </w:hyperlink>
        </w:p>
        <w:p w14:paraId="135CD3CA" w14:textId="019E37C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06" w:history="1">
            <w:r w:rsidRPr="008B7EE7">
              <w:rPr>
                <w:rStyle w:val="Kpr"/>
                <w:noProof/>
              </w:rPr>
              <w:t xml:space="preserve">14.19.5 </w:t>
            </w:r>
            <w:r w:rsidRPr="008B7EE7">
              <w:rPr>
                <w:rStyle w:val="Kpr"/>
                <w:rFonts w:ascii="Consolas" w:hAnsi="Consolas"/>
                <w:noProof/>
              </w:rPr>
              <w:t>HashMap.get()</w:t>
            </w:r>
            <w:r w:rsidRPr="008B7EE7">
              <w:rPr>
                <w:rStyle w:val="Kpr"/>
                <w:noProof/>
              </w:rPr>
              <w:t xml:space="preserve"> öncesinde anahtar kontrolü yapmamak</w:t>
            </w:r>
            <w:r>
              <w:rPr>
                <w:noProof/>
                <w:webHidden/>
              </w:rPr>
              <w:tab/>
            </w:r>
            <w:r>
              <w:rPr>
                <w:noProof/>
                <w:webHidden/>
              </w:rPr>
              <w:fldChar w:fldCharType="begin"/>
            </w:r>
            <w:r>
              <w:rPr>
                <w:noProof/>
                <w:webHidden/>
              </w:rPr>
              <w:instrText xml:space="preserve"> PAGEREF _Toc228881506 \h </w:instrText>
            </w:r>
            <w:r>
              <w:rPr>
                <w:noProof/>
                <w:webHidden/>
              </w:rPr>
            </w:r>
            <w:r>
              <w:rPr>
                <w:noProof/>
                <w:webHidden/>
              </w:rPr>
              <w:fldChar w:fldCharType="separate"/>
            </w:r>
            <w:r>
              <w:rPr>
                <w:noProof/>
                <w:webHidden/>
              </w:rPr>
              <w:t>425</w:t>
            </w:r>
            <w:r>
              <w:rPr>
                <w:noProof/>
                <w:webHidden/>
              </w:rPr>
              <w:fldChar w:fldCharType="end"/>
            </w:r>
          </w:hyperlink>
        </w:p>
        <w:p w14:paraId="6B35B429" w14:textId="6D6A03F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07" w:history="1">
            <w:r w:rsidRPr="008B7EE7">
              <w:rPr>
                <w:rStyle w:val="Kpr"/>
                <w:noProof/>
              </w:rPr>
              <w:t xml:space="preserve">14.19.6 </w:t>
            </w:r>
            <w:r w:rsidRPr="008B7EE7">
              <w:rPr>
                <w:rStyle w:val="Kpr"/>
                <w:rFonts w:ascii="Consolas" w:hAnsi="Consolas"/>
                <w:noProof/>
              </w:rPr>
              <w:t>remove()</w:t>
            </w:r>
            <w:r w:rsidRPr="008B7EE7">
              <w:rPr>
                <w:rStyle w:val="Kpr"/>
                <w:noProof/>
              </w:rPr>
              <w:t xml:space="preserve"> kullanımında parametre türünü dikkate almamak</w:t>
            </w:r>
            <w:r>
              <w:rPr>
                <w:noProof/>
                <w:webHidden/>
              </w:rPr>
              <w:tab/>
            </w:r>
            <w:r>
              <w:rPr>
                <w:noProof/>
                <w:webHidden/>
              </w:rPr>
              <w:fldChar w:fldCharType="begin"/>
            </w:r>
            <w:r>
              <w:rPr>
                <w:noProof/>
                <w:webHidden/>
              </w:rPr>
              <w:instrText xml:space="preserve"> PAGEREF _Toc228881507 \h </w:instrText>
            </w:r>
            <w:r>
              <w:rPr>
                <w:noProof/>
                <w:webHidden/>
              </w:rPr>
            </w:r>
            <w:r>
              <w:rPr>
                <w:noProof/>
                <w:webHidden/>
              </w:rPr>
              <w:fldChar w:fldCharType="separate"/>
            </w:r>
            <w:r>
              <w:rPr>
                <w:noProof/>
                <w:webHidden/>
              </w:rPr>
              <w:t>425</w:t>
            </w:r>
            <w:r>
              <w:rPr>
                <w:noProof/>
                <w:webHidden/>
              </w:rPr>
              <w:fldChar w:fldCharType="end"/>
            </w:r>
          </w:hyperlink>
        </w:p>
        <w:p w14:paraId="064D898D" w14:textId="3BE1A64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08" w:history="1">
            <w:r w:rsidRPr="008B7EE7">
              <w:rPr>
                <w:rStyle w:val="Kpr"/>
                <w:noProof/>
              </w:rPr>
              <w:t>14.20 Hata ayıklama egzersizi</w:t>
            </w:r>
            <w:r>
              <w:rPr>
                <w:noProof/>
                <w:webHidden/>
              </w:rPr>
              <w:tab/>
            </w:r>
            <w:r>
              <w:rPr>
                <w:noProof/>
                <w:webHidden/>
              </w:rPr>
              <w:fldChar w:fldCharType="begin"/>
            </w:r>
            <w:r>
              <w:rPr>
                <w:noProof/>
                <w:webHidden/>
              </w:rPr>
              <w:instrText xml:space="preserve"> PAGEREF _Toc228881508 \h </w:instrText>
            </w:r>
            <w:r>
              <w:rPr>
                <w:noProof/>
                <w:webHidden/>
              </w:rPr>
            </w:r>
            <w:r>
              <w:rPr>
                <w:noProof/>
                <w:webHidden/>
              </w:rPr>
              <w:fldChar w:fldCharType="separate"/>
            </w:r>
            <w:r>
              <w:rPr>
                <w:noProof/>
                <w:webHidden/>
              </w:rPr>
              <w:t>426</w:t>
            </w:r>
            <w:r>
              <w:rPr>
                <w:noProof/>
                <w:webHidden/>
              </w:rPr>
              <w:fldChar w:fldCharType="end"/>
            </w:r>
          </w:hyperlink>
        </w:p>
        <w:p w14:paraId="67A2950D" w14:textId="77EBDD1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09" w:history="1">
            <w:r w:rsidRPr="008B7EE7">
              <w:rPr>
                <w:rStyle w:val="Kpr"/>
                <w:noProof/>
              </w:rPr>
              <w:t>14.21 Bölümün sonraki bölümlerle ilişkisi</w:t>
            </w:r>
            <w:r>
              <w:rPr>
                <w:noProof/>
                <w:webHidden/>
              </w:rPr>
              <w:tab/>
            </w:r>
            <w:r>
              <w:rPr>
                <w:noProof/>
                <w:webHidden/>
              </w:rPr>
              <w:fldChar w:fldCharType="begin"/>
            </w:r>
            <w:r>
              <w:rPr>
                <w:noProof/>
                <w:webHidden/>
              </w:rPr>
              <w:instrText xml:space="preserve"> PAGEREF _Toc228881509 \h </w:instrText>
            </w:r>
            <w:r>
              <w:rPr>
                <w:noProof/>
                <w:webHidden/>
              </w:rPr>
            </w:r>
            <w:r>
              <w:rPr>
                <w:noProof/>
                <w:webHidden/>
              </w:rPr>
              <w:fldChar w:fldCharType="separate"/>
            </w:r>
            <w:r>
              <w:rPr>
                <w:noProof/>
                <w:webHidden/>
              </w:rPr>
              <w:t>427</w:t>
            </w:r>
            <w:r>
              <w:rPr>
                <w:noProof/>
                <w:webHidden/>
              </w:rPr>
              <w:fldChar w:fldCharType="end"/>
            </w:r>
          </w:hyperlink>
        </w:p>
        <w:p w14:paraId="633D01B7" w14:textId="0BCEEC6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10" w:history="1">
            <w:r w:rsidRPr="008B7EE7">
              <w:rPr>
                <w:rStyle w:val="Kpr"/>
                <w:noProof/>
              </w:rPr>
              <w:t>14.22 Bölüm özeti</w:t>
            </w:r>
            <w:r>
              <w:rPr>
                <w:noProof/>
                <w:webHidden/>
              </w:rPr>
              <w:tab/>
            </w:r>
            <w:r>
              <w:rPr>
                <w:noProof/>
                <w:webHidden/>
              </w:rPr>
              <w:fldChar w:fldCharType="begin"/>
            </w:r>
            <w:r>
              <w:rPr>
                <w:noProof/>
                <w:webHidden/>
              </w:rPr>
              <w:instrText xml:space="preserve"> PAGEREF _Toc228881510 \h </w:instrText>
            </w:r>
            <w:r>
              <w:rPr>
                <w:noProof/>
                <w:webHidden/>
              </w:rPr>
            </w:r>
            <w:r>
              <w:rPr>
                <w:noProof/>
                <w:webHidden/>
              </w:rPr>
              <w:fldChar w:fldCharType="separate"/>
            </w:r>
            <w:r>
              <w:rPr>
                <w:noProof/>
                <w:webHidden/>
              </w:rPr>
              <w:t>428</w:t>
            </w:r>
            <w:r>
              <w:rPr>
                <w:noProof/>
                <w:webHidden/>
              </w:rPr>
              <w:fldChar w:fldCharType="end"/>
            </w:r>
          </w:hyperlink>
        </w:p>
        <w:p w14:paraId="3677BC32" w14:textId="2D9FB2B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11" w:history="1">
            <w:r w:rsidRPr="008B7EE7">
              <w:rPr>
                <w:rStyle w:val="Kpr"/>
                <w:noProof/>
              </w:rPr>
              <w:t>14.23 Terim sözlüğü</w:t>
            </w:r>
            <w:r>
              <w:rPr>
                <w:noProof/>
                <w:webHidden/>
              </w:rPr>
              <w:tab/>
            </w:r>
            <w:r>
              <w:rPr>
                <w:noProof/>
                <w:webHidden/>
              </w:rPr>
              <w:fldChar w:fldCharType="begin"/>
            </w:r>
            <w:r>
              <w:rPr>
                <w:noProof/>
                <w:webHidden/>
              </w:rPr>
              <w:instrText xml:space="preserve"> PAGEREF _Toc228881511 \h </w:instrText>
            </w:r>
            <w:r>
              <w:rPr>
                <w:noProof/>
                <w:webHidden/>
              </w:rPr>
            </w:r>
            <w:r>
              <w:rPr>
                <w:noProof/>
                <w:webHidden/>
              </w:rPr>
              <w:fldChar w:fldCharType="separate"/>
            </w:r>
            <w:r>
              <w:rPr>
                <w:noProof/>
                <w:webHidden/>
              </w:rPr>
              <w:t>428</w:t>
            </w:r>
            <w:r>
              <w:rPr>
                <w:noProof/>
                <w:webHidden/>
              </w:rPr>
              <w:fldChar w:fldCharType="end"/>
            </w:r>
          </w:hyperlink>
        </w:p>
        <w:p w14:paraId="2A7BA787" w14:textId="2049718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12" w:history="1">
            <w:r w:rsidRPr="008B7EE7">
              <w:rPr>
                <w:rStyle w:val="Kpr"/>
                <w:noProof/>
              </w:rPr>
              <w:t>14.24 Kendini değerlendirme soruları</w:t>
            </w:r>
            <w:r>
              <w:rPr>
                <w:noProof/>
                <w:webHidden/>
              </w:rPr>
              <w:tab/>
            </w:r>
            <w:r>
              <w:rPr>
                <w:noProof/>
                <w:webHidden/>
              </w:rPr>
              <w:fldChar w:fldCharType="begin"/>
            </w:r>
            <w:r>
              <w:rPr>
                <w:noProof/>
                <w:webHidden/>
              </w:rPr>
              <w:instrText xml:space="preserve"> PAGEREF _Toc228881512 \h </w:instrText>
            </w:r>
            <w:r>
              <w:rPr>
                <w:noProof/>
                <w:webHidden/>
              </w:rPr>
            </w:r>
            <w:r>
              <w:rPr>
                <w:noProof/>
                <w:webHidden/>
              </w:rPr>
              <w:fldChar w:fldCharType="separate"/>
            </w:r>
            <w:r>
              <w:rPr>
                <w:noProof/>
                <w:webHidden/>
              </w:rPr>
              <w:t>429</w:t>
            </w:r>
            <w:r>
              <w:rPr>
                <w:noProof/>
                <w:webHidden/>
              </w:rPr>
              <w:fldChar w:fldCharType="end"/>
            </w:r>
          </w:hyperlink>
        </w:p>
        <w:p w14:paraId="64D6A5F4" w14:textId="6815820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13" w:history="1">
            <w:r w:rsidRPr="008B7EE7">
              <w:rPr>
                <w:rStyle w:val="Kpr"/>
                <w:noProof/>
              </w:rPr>
              <w:t>14.24.1 Çoktan seçmeli sorular</w:t>
            </w:r>
            <w:r>
              <w:rPr>
                <w:noProof/>
                <w:webHidden/>
              </w:rPr>
              <w:tab/>
            </w:r>
            <w:r>
              <w:rPr>
                <w:noProof/>
                <w:webHidden/>
              </w:rPr>
              <w:fldChar w:fldCharType="begin"/>
            </w:r>
            <w:r>
              <w:rPr>
                <w:noProof/>
                <w:webHidden/>
              </w:rPr>
              <w:instrText xml:space="preserve"> PAGEREF _Toc228881513 \h </w:instrText>
            </w:r>
            <w:r>
              <w:rPr>
                <w:noProof/>
                <w:webHidden/>
              </w:rPr>
            </w:r>
            <w:r>
              <w:rPr>
                <w:noProof/>
                <w:webHidden/>
              </w:rPr>
              <w:fldChar w:fldCharType="separate"/>
            </w:r>
            <w:r>
              <w:rPr>
                <w:noProof/>
                <w:webHidden/>
              </w:rPr>
              <w:t>429</w:t>
            </w:r>
            <w:r>
              <w:rPr>
                <w:noProof/>
                <w:webHidden/>
              </w:rPr>
              <w:fldChar w:fldCharType="end"/>
            </w:r>
          </w:hyperlink>
        </w:p>
        <w:p w14:paraId="19A97F86" w14:textId="3F30B43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14" w:history="1">
            <w:r w:rsidRPr="008B7EE7">
              <w:rPr>
                <w:rStyle w:val="Kpr"/>
                <w:noProof/>
              </w:rPr>
              <w:t>14.24.2 Doğru/Yanlış soruları</w:t>
            </w:r>
            <w:r>
              <w:rPr>
                <w:noProof/>
                <w:webHidden/>
              </w:rPr>
              <w:tab/>
            </w:r>
            <w:r>
              <w:rPr>
                <w:noProof/>
                <w:webHidden/>
              </w:rPr>
              <w:fldChar w:fldCharType="begin"/>
            </w:r>
            <w:r>
              <w:rPr>
                <w:noProof/>
                <w:webHidden/>
              </w:rPr>
              <w:instrText xml:space="preserve"> PAGEREF _Toc228881514 \h </w:instrText>
            </w:r>
            <w:r>
              <w:rPr>
                <w:noProof/>
                <w:webHidden/>
              </w:rPr>
            </w:r>
            <w:r>
              <w:rPr>
                <w:noProof/>
                <w:webHidden/>
              </w:rPr>
              <w:fldChar w:fldCharType="separate"/>
            </w:r>
            <w:r>
              <w:rPr>
                <w:noProof/>
                <w:webHidden/>
              </w:rPr>
              <w:t>430</w:t>
            </w:r>
            <w:r>
              <w:rPr>
                <w:noProof/>
                <w:webHidden/>
              </w:rPr>
              <w:fldChar w:fldCharType="end"/>
            </w:r>
          </w:hyperlink>
        </w:p>
        <w:p w14:paraId="168DF127" w14:textId="02CB506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15" w:history="1">
            <w:r w:rsidRPr="008B7EE7">
              <w:rPr>
                <w:rStyle w:val="Kpr"/>
                <w:noProof/>
              </w:rPr>
              <w:t>14.24.3 Açık uçlu kavramsal sorular</w:t>
            </w:r>
            <w:r>
              <w:rPr>
                <w:noProof/>
                <w:webHidden/>
              </w:rPr>
              <w:tab/>
            </w:r>
            <w:r>
              <w:rPr>
                <w:noProof/>
                <w:webHidden/>
              </w:rPr>
              <w:fldChar w:fldCharType="begin"/>
            </w:r>
            <w:r>
              <w:rPr>
                <w:noProof/>
                <w:webHidden/>
              </w:rPr>
              <w:instrText xml:space="preserve"> PAGEREF _Toc228881515 \h </w:instrText>
            </w:r>
            <w:r>
              <w:rPr>
                <w:noProof/>
                <w:webHidden/>
              </w:rPr>
            </w:r>
            <w:r>
              <w:rPr>
                <w:noProof/>
                <w:webHidden/>
              </w:rPr>
              <w:fldChar w:fldCharType="separate"/>
            </w:r>
            <w:r>
              <w:rPr>
                <w:noProof/>
                <w:webHidden/>
              </w:rPr>
              <w:t>430</w:t>
            </w:r>
            <w:r>
              <w:rPr>
                <w:noProof/>
                <w:webHidden/>
              </w:rPr>
              <w:fldChar w:fldCharType="end"/>
            </w:r>
          </w:hyperlink>
        </w:p>
        <w:p w14:paraId="5E6924DB" w14:textId="7CD1A13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16" w:history="1">
            <w:r w:rsidRPr="008B7EE7">
              <w:rPr>
                <w:rStyle w:val="Kpr"/>
                <w:noProof/>
              </w:rPr>
              <w:t>14.24.4 Yanlış gerekçeyi bulma soruları</w:t>
            </w:r>
            <w:r>
              <w:rPr>
                <w:noProof/>
                <w:webHidden/>
              </w:rPr>
              <w:tab/>
            </w:r>
            <w:r>
              <w:rPr>
                <w:noProof/>
                <w:webHidden/>
              </w:rPr>
              <w:fldChar w:fldCharType="begin"/>
            </w:r>
            <w:r>
              <w:rPr>
                <w:noProof/>
                <w:webHidden/>
              </w:rPr>
              <w:instrText xml:space="preserve"> PAGEREF _Toc228881516 \h </w:instrText>
            </w:r>
            <w:r>
              <w:rPr>
                <w:noProof/>
                <w:webHidden/>
              </w:rPr>
            </w:r>
            <w:r>
              <w:rPr>
                <w:noProof/>
                <w:webHidden/>
              </w:rPr>
              <w:fldChar w:fldCharType="separate"/>
            </w:r>
            <w:r>
              <w:rPr>
                <w:noProof/>
                <w:webHidden/>
              </w:rPr>
              <w:t>430</w:t>
            </w:r>
            <w:r>
              <w:rPr>
                <w:noProof/>
                <w:webHidden/>
              </w:rPr>
              <w:fldChar w:fldCharType="end"/>
            </w:r>
          </w:hyperlink>
        </w:p>
        <w:p w14:paraId="02B7CE8A" w14:textId="5920A2A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17" w:history="1">
            <w:r w:rsidRPr="008B7EE7">
              <w:rPr>
                <w:rStyle w:val="Kpr"/>
                <w:noProof/>
              </w:rPr>
              <w:t>14.25 Programlama alıştırmaları</w:t>
            </w:r>
            <w:r>
              <w:rPr>
                <w:noProof/>
                <w:webHidden/>
              </w:rPr>
              <w:tab/>
            </w:r>
            <w:r>
              <w:rPr>
                <w:noProof/>
                <w:webHidden/>
              </w:rPr>
              <w:fldChar w:fldCharType="begin"/>
            </w:r>
            <w:r>
              <w:rPr>
                <w:noProof/>
                <w:webHidden/>
              </w:rPr>
              <w:instrText xml:space="preserve"> PAGEREF _Toc228881517 \h </w:instrText>
            </w:r>
            <w:r>
              <w:rPr>
                <w:noProof/>
                <w:webHidden/>
              </w:rPr>
            </w:r>
            <w:r>
              <w:rPr>
                <w:noProof/>
                <w:webHidden/>
              </w:rPr>
              <w:fldChar w:fldCharType="separate"/>
            </w:r>
            <w:r>
              <w:rPr>
                <w:noProof/>
                <w:webHidden/>
              </w:rPr>
              <w:t>431</w:t>
            </w:r>
            <w:r>
              <w:rPr>
                <w:noProof/>
                <w:webHidden/>
              </w:rPr>
              <w:fldChar w:fldCharType="end"/>
            </w:r>
          </w:hyperlink>
        </w:p>
        <w:p w14:paraId="607B239A" w14:textId="3049678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18" w:history="1">
            <w:r w:rsidRPr="008B7EE7">
              <w:rPr>
                <w:rStyle w:val="Kpr"/>
                <w:noProof/>
              </w:rPr>
              <w:t>14.25.1 Kolay düzey</w:t>
            </w:r>
            <w:r>
              <w:rPr>
                <w:noProof/>
                <w:webHidden/>
              </w:rPr>
              <w:tab/>
            </w:r>
            <w:r>
              <w:rPr>
                <w:noProof/>
                <w:webHidden/>
              </w:rPr>
              <w:fldChar w:fldCharType="begin"/>
            </w:r>
            <w:r>
              <w:rPr>
                <w:noProof/>
                <w:webHidden/>
              </w:rPr>
              <w:instrText xml:space="preserve"> PAGEREF _Toc228881518 \h </w:instrText>
            </w:r>
            <w:r>
              <w:rPr>
                <w:noProof/>
                <w:webHidden/>
              </w:rPr>
            </w:r>
            <w:r>
              <w:rPr>
                <w:noProof/>
                <w:webHidden/>
              </w:rPr>
              <w:fldChar w:fldCharType="separate"/>
            </w:r>
            <w:r>
              <w:rPr>
                <w:noProof/>
                <w:webHidden/>
              </w:rPr>
              <w:t>431</w:t>
            </w:r>
            <w:r>
              <w:rPr>
                <w:noProof/>
                <w:webHidden/>
              </w:rPr>
              <w:fldChar w:fldCharType="end"/>
            </w:r>
          </w:hyperlink>
        </w:p>
        <w:p w14:paraId="6F11AFE0" w14:textId="32DA633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19" w:history="1">
            <w:r w:rsidRPr="008B7EE7">
              <w:rPr>
                <w:rStyle w:val="Kpr"/>
                <w:noProof/>
              </w:rPr>
              <w:t>14.25.2 Orta düzey</w:t>
            </w:r>
            <w:r>
              <w:rPr>
                <w:noProof/>
                <w:webHidden/>
              </w:rPr>
              <w:tab/>
            </w:r>
            <w:r>
              <w:rPr>
                <w:noProof/>
                <w:webHidden/>
              </w:rPr>
              <w:fldChar w:fldCharType="begin"/>
            </w:r>
            <w:r>
              <w:rPr>
                <w:noProof/>
                <w:webHidden/>
              </w:rPr>
              <w:instrText xml:space="preserve"> PAGEREF _Toc228881519 \h </w:instrText>
            </w:r>
            <w:r>
              <w:rPr>
                <w:noProof/>
                <w:webHidden/>
              </w:rPr>
            </w:r>
            <w:r>
              <w:rPr>
                <w:noProof/>
                <w:webHidden/>
              </w:rPr>
              <w:fldChar w:fldCharType="separate"/>
            </w:r>
            <w:r>
              <w:rPr>
                <w:noProof/>
                <w:webHidden/>
              </w:rPr>
              <w:t>431</w:t>
            </w:r>
            <w:r>
              <w:rPr>
                <w:noProof/>
                <w:webHidden/>
              </w:rPr>
              <w:fldChar w:fldCharType="end"/>
            </w:r>
          </w:hyperlink>
        </w:p>
        <w:p w14:paraId="1495088F" w14:textId="247EB95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20" w:history="1">
            <w:r w:rsidRPr="008B7EE7">
              <w:rPr>
                <w:rStyle w:val="Kpr"/>
                <w:noProof/>
              </w:rPr>
              <w:t>14.25.3 Zor düzey</w:t>
            </w:r>
            <w:r>
              <w:rPr>
                <w:noProof/>
                <w:webHidden/>
              </w:rPr>
              <w:tab/>
            </w:r>
            <w:r>
              <w:rPr>
                <w:noProof/>
                <w:webHidden/>
              </w:rPr>
              <w:fldChar w:fldCharType="begin"/>
            </w:r>
            <w:r>
              <w:rPr>
                <w:noProof/>
                <w:webHidden/>
              </w:rPr>
              <w:instrText xml:space="preserve"> PAGEREF _Toc228881520 \h </w:instrText>
            </w:r>
            <w:r>
              <w:rPr>
                <w:noProof/>
                <w:webHidden/>
              </w:rPr>
            </w:r>
            <w:r>
              <w:rPr>
                <w:noProof/>
                <w:webHidden/>
              </w:rPr>
              <w:fldChar w:fldCharType="separate"/>
            </w:r>
            <w:r>
              <w:rPr>
                <w:noProof/>
                <w:webHidden/>
              </w:rPr>
              <w:t>431</w:t>
            </w:r>
            <w:r>
              <w:rPr>
                <w:noProof/>
                <w:webHidden/>
              </w:rPr>
              <w:fldChar w:fldCharType="end"/>
            </w:r>
          </w:hyperlink>
        </w:p>
        <w:p w14:paraId="347603E2" w14:textId="7DBD98A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21" w:history="1">
            <w:r w:rsidRPr="008B7EE7">
              <w:rPr>
                <w:rStyle w:val="Kpr"/>
                <w:noProof/>
              </w:rPr>
              <w:t>14.26 Haftalık laboratuvar / proje görevi</w:t>
            </w:r>
            <w:r>
              <w:rPr>
                <w:noProof/>
                <w:webHidden/>
              </w:rPr>
              <w:tab/>
            </w:r>
            <w:r>
              <w:rPr>
                <w:noProof/>
                <w:webHidden/>
              </w:rPr>
              <w:fldChar w:fldCharType="begin"/>
            </w:r>
            <w:r>
              <w:rPr>
                <w:noProof/>
                <w:webHidden/>
              </w:rPr>
              <w:instrText xml:space="preserve"> PAGEREF _Toc228881521 \h </w:instrText>
            </w:r>
            <w:r>
              <w:rPr>
                <w:noProof/>
                <w:webHidden/>
              </w:rPr>
            </w:r>
            <w:r>
              <w:rPr>
                <w:noProof/>
                <w:webHidden/>
              </w:rPr>
              <w:fldChar w:fldCharType="separate"/>
            </w:r>
            <w:r>
              <w:rPr>
                <w:noProof/>
                <w:webHidden/>
              </w:rPr>
              <w:t>431</w:t>
            </w:r>
            <w:r>
              <w:rPr>
                <w:noProof/>
                <w:webHidden/>
              </w:rPr>
              <w:fldChar w:fldCharType="end"/>
            </w:r>
          </w:hyperlink>
        </w:p>
        <w:p w14:paraId="2E7FB5D7" w14:textId="3203474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22" w:history="1">
            <w:r w:rsidRPr="008B7EE7">
              <w:rPr>
                <w:rStyle w:val="Kpr"/>
                <w:noProof/>
              </w:rPr>
              <w:t>14.27 Değerlendirme rubriği</w:t>
            </w:r>
            <w:r>
              <w:rPr>
                <w:noProof/>
                <w:webHidden/>
              </w:rPr>
              <w:tab/>
            </w:r>
            <w:r>
              <w:rPr>
                <w:noProof/>
                <w:webHidden/>
              </w:rPr>
              <w:fldChar w:fldCharType="begin"/>
            </w:r>
            <w:r>
              <w:rPr>
                <w:noProof/>
                <w:webHidden/>
              </w:rPr>
              <w:instrText xml:space="preserve"> PAGEREF _Toc228881522 \h </w:instrText>
            </w:r>
            <w:r>
              <w:rPr>
                <w:noProof/>
                <w:webHidden/>
              </w:rPr>
            </w:r>
            <w:r>
              <w:rPr>
                <w:noProof/>
                <w:webHidden/>
              </w:rPr>
              <w:fldChar w:fldCharType="separate"/>
            </w:r>
            <w:r>
              <w:rPr>
                <w:noProof/>
                <w:webHidden/>
              </w:rPr>
              <w:t>432</w:t>
            </w:r>
            <w:r>
              <w:rPr>
                <w:noProof/>
                <w:webHidden/>
              </w:rPr>
              <w:fldChar w:fldCharType="end"/>
            </w:r>
          </w:hyperlink>
        </w:p>
        <w:p w14:paraId="746FD08B" w14:textId="3B52EC4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23" w:history="1">
            <w:r w:rsidRPr="008B7EE7">
              <w:rPr>
                <w:rStyle w:val="Kpr"/>
                <w:noProof/>
              </w:rPr>
              <w:t>14.28 İleri okuma ve kaynaklar</w:t>
            </w:r>
            <w:r>
              <w:rPr>
                <w:noProof/>
                <w:webHidden/>
              </w:rPr>
              <w:tab/>
            </w:r>
            <w:r>
              <w:rPr>
                <w:noProof/>
                <w:webHidden/>
              </w:rPr>
              <w:fldChar w:fldCharType="begin"/>
            </w:r>
            <w:r>
              <w:rPr>
                <w:noProof/>
                <w:webHidden/>
              </w:rPr>
              <w:instrText xml:space="preserve"> PAGEREF _Toc228881523 \h </w:instrText>
            </w:r>
            <w:r>
              <w:rPr>
                <w:noProof/>
                <w:webHidden/>
              </w:rPr>
            </w:r>
            <w:r>
              <w:rPr>
                <w:noProof/>
                <w:webHidden/>
              </w:rPr>
              <w:fldChar w:fldCharType="separate"/>
            </w:r>
            <w:r>
              <w:rPr>
                <w:noProof/>
                <w:webHidden/>
              </w:rPr>
              <w:t>432</w:t>
            </w:r>
            <w:r>
              <w:rPr>
                <w:noProof/>
                <w:webHidden/>
              </w:rPr>
              <w:fldChar w:fldCharType="end"/>
            </w:r>
          </w:hyperlink>
        </w:p>
        <w:p w14:paraId="00A063BB" w14:textId="2868909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24" w:history="1">
            <w:r w:rsidRPr="008B7EE7">
              <w:rPr>
                <w:rStyle w:val="Kpr"/>
                <w:noProof/>
              </w:rPr>
              <w:t>14.29 Bir sonraki bölüme köprü</w:t>
            </w:r>
            <w:r>
              <w:rPr>
                <w:noProof/>
                <w:webHidden/>
              </w:rPr>
              <w:tab/>
            </w:r>
            <w:r>
              <w:rPr>
                <w:noProof/>
                <w:webHidden/>
              </w:rPr>
              <w:fldChar w:fldCharType="begin"/>
            </w:r>
            <w:r>
              <w:rPr>
                <w:noProof/>
                <w:webHidden/>
              </w:rPr>
              <w:instrText xml:space="preserve"> PAGEREF _Toc228881524 \h </w:instrText>
            </w:r>
            <w:r>
              <w:rPr>
                <w:noProof/>
                <w:webHidden/>
              </w:rPr>
            </w:r>
            <w:r>
              <w:rPr>
                <w:noProof/>
                <w:webHidden/>
              </w:rPr>
              <w:fldChar w:fldCharType="separate"/>
            </w:r>
            <w:r>
              <w:rPr>
                <w:noProof/>
                <w:webHidden/>
              </w:rPr>
              <w:t>433</w:t>
            </w:r>
            <w:r>
              <w:rPr>
                <w:noProof/>
                <w:webHidden/>
              </w:rPr>
              <w:fldChar w:fldCharType="end"/>
            </w:r>
          </w:hyperlink>
        </w:p>
        <w:p w14:paraId="241E9A88" w14:textId="3836E842"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525" w:history="1">
            <w:r w:rsidRPr="008B7EE7">
              <w:rPr>
                <w:rStyle w:val="Kpr"/>
                <w:noProof/>
              </w:rPr>
              <w:t>Bölüm 15: Hata Yönetimi ve Dayanıklı Programlama</w:t>
            </w:r>
            <w:r>
              <w:rPr>
                <w:noProof/>
                <w:webHidden/>
              </w:rPr>
              <w:tab/>
            </w:r>
            <w:r>
              <w:rPr>
                <w:noProof/>
                <w:webHidden/>
              </w:rPr>
              <w:fldChar w:fldCharType="begin"/>
            </w:r>
            <w:r>
              <w:rPr>
                <w:noProof/>
                <w:webHidden/>
              </w:rPr>
              <w:instrText xml:space="preserve"> PAGEREF _Toc228881525 \h </w:instrText>
            </w:r>
            <w:r>
              <w:rPr>
                <w:noProof/>
                <w:webHidden/>
              </w:rPr>
            </w:r>
            <w:r>
              <w:rPr>
                <w:noProof/>
                <w:webHidden/>
              </w:rPr>
              <w:fldChar w:fldCharType="separate"/>
            </w:r>
            <w:r>
              <w:rPr>
                <w:noProof/>
                <w:webHidden/>
              </w:rPr>
              <w:t>434</w:t>
            </w:r>
            <w:r>
              <w:rPr>
                <w:noProof/>
                <w:webHidden/>
              </w:rPr>
              <w:fldChar w:fldCharType="end"/>
            </w:r>
          </w:hyperlink>
        </w:p>
        <w:p w14:paraId="451B2395" w14:textId="149C4EB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26" w:history="1">
            <w:r w:rsidRPr="008B7EE7">
              <w:rPr>
                <w:rStyle w:val="Kpr"/>
                <w:noProof/>
              </w:rPr>
              <w:t>15.1 Bölümün yol haritası</w:t>
            </w:r>
            <w:r>
              <w:rPr>
                <w:noProof/>
                <w:webHidden/>
              </w:rPr>
              <w:tab/>
            </w:r>
            <w:r>
              <w:rPr>
                <w:noProof/>
                <w:webHidden/>
              </w:rPr>
              <w:fldChar w:fldCharType="begin"/>
            </w:r>
            <w:r>
              <w:rPr>
                <w:noProof/>
                <w:webHidden/>
              </w:rPr>
              <w:instrText xml:space="preserve"> PAGEREF _Toc228881526 \h </w:instrText>
            </w:r>
            <w:r>
              <w:rPr>
                <w:noProof/>
                <w:webHidden/>
              </w:rPr>
            </w:r>
            <w:r>
              <w:rPr>
                <w:noProof/>
                <w:webHidden/>
              </w:rPr>
              <w:fldChar w:fldCharType="separate"/>
            </w:r>
            <w:r>
              <w:rPr>
                <w:noProof/>
                <w:webHidden/>
              </w:rPr>
              <w:t>434</w:t>
            </w:r>
            <w:r>
              <w:rPr>
                <w:noProof/>
                <w:webHidden/>
              </w:rPr>
              <w:fldChar w:fldCharType="end"/>
            </w:r>
          </w:hyperlink>
        </w:p>
        <w:p w14:paraId="3D30D7BE" w14:textId="432157B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27" w:history="1">
            <w:r w:rsidRPr="008B7EE7">
              <w:rPr>
                <w:rStyle w:val="Kpr"/>
                <w:noProof/>
              </w:rPr>
              <w:t>15.2 Bölümün konumu ve pedagojik rolü</w:t>
            </w:r>
            <w:r>
              <w:rPr>
                <w:noProof/>
                <w:webHidden/>
              </w:rPr>
              <w:tab/>
            </w:r>
            <w:r>
              <w:rPr>
                <w:noProof/>
                <w:webHidden/>
              </w:rPr>
              <w:fldChar w:fldCharType="begin"/>
            </w:r>
            <w:r>
              <w:rPr>
                <w:noProof/>
                <w:webHidden/>
              </w:rPr>
              <w:instrText xml:space="preserve"> PAGEREF _Toc228881527 \h </w:instrText>
            </w:r>
            <w:r>
              <w:rPr>
                <w:noProof/>
                <w:webHidden/>
              </w:rPr>
            </w:r>
            <w:r>
              <w:rPr>
                <w:noProof/>
                <w:webHidden/>
              </w:rPr>
              <w:fldChar w:fldCharType="separate"/>
            </w:r>
            <w:r>
              <w:rPr>
                <w:noProof/>
                <w:webHidden/>
              </w:rPr>
              <w:t>434</w:t>
            </w:r>
            <w:r>
              <w:rPr>
                <w:noProof/>
                <w:webHidden/>
              </w:rPr>
              <w:fldChar w:fldCharType="end"/>
            </w:r>
          </w:hyperlink>
        </w:p>
        <w:p w14:paraId="15D176A2" w14:textId="3B09086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28" w:history="1">
            <w:r w:rsidRPr="008B7EE7">
              <w:rPr>
                <w:rStyle w:val="Kpr"/>
                <w:noProof/>
              </w:rPr>
              <w:t>15.3 Öğrenme çıktıları</w:t>
            </w:r>
            <w:r>
              <w:rPr>
                <w:noProof/>
                <w:webHidden/>
              </w:rPr>
              <w:tab/>
            </w:r>
            <w:r>
              <w:rPr>
                <w:noProof/>
                <w:webHidden/>
              </w:rPr>
              <w:fldChar w:fldCharType="begin"/>
            </w:r>
            <w:r>
              <w:rPr>
                <w:noProof/>
                <w:webHidden/>
              </w:rPr>
              <w:instrText xml:space="preserve"> PAGEREF _Toc228881528 \h </w:instrText>
            </w:r>
            <w:r>
              <w:rPr>
                <w:noProof/>
                <w:webHidden/>
              </w:rPr>
            </w:r>
            <w:r>
              <w:rPr>
                <w:noProof/>
                <w:webHidden/>
              </w:rPr>
              <w:fldChar w:fldCharType="separate"/>
            </w:r>
            <w:r>
              <w:rPr>
                <w:noProof/>
                <w:webHidden/>
              </w:rPr>
              <w:t>435</w:t>
            </w:r>
            <w:r>
              <w:rPr>
                <w:noProof/>
                <w:webHidden/>
              </w:rPr>
              <w:fldChar w:fldCharType="end"/>
            </w:r>
          </w:hyperlink>
        </w:p>
        <w:p w14:paraId="1FC0D9D4" w14:textId="14CAB41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29" w:history="1">
            <w:r w:rsidRPr="008B7EE7">
              <w:rPr>
                <w:rStyle w:val="Kpr"/>
                <w:noProof/>
              </w:rPr>
              <w:t>15.4 Ön bilgi ve başlangıç varsayımları</w:t>
            </w:r>
            <w:r>
              <w:rPr>
                <w:noProof/>
                <w:webHidden/>
              </w:rPr>
              <w:tab/>
            </w:r>
            <w:r>
              <w:rPr>
                <w:noProof/>
                <w:webHidden/>
              </w:rPr>
              <w:fldChar w:fldCharType="begin"/>
            </w:r>
            <w:r>
              <w:rPr>
                <w:noProof/>
                <w:webHidden/>
              </w:rPr>
              <w:instrText xml:space="preserve"> PAGEREF _Toc228881529 \h </w:instrText>
            </w:r>
            <w:r>
              <w:rPr>
                <w:noProof/>
                <w:webHidden/>
              </w:rPr>
            </w:r>
            <w:r>
              <w:rPr>
                <w:noProof/>
                <w:webHidden/>
              </w:rPr>
              <w:fldChar w:fldCharType="separate"/>
            </w:r>
            <w:r>
              <w:rPr>
                <w:noProof/>
                <w:webHidden/>
              </w:rPr>
              <w:t>435</w:t>
            </w:r>
            <w:r>
              <w:rPr>
                <w:noProof/>
                <w:webHidden/>
              </w:rPr>
              <w:fldChar w:fldCharType="end"/>
            </w:r>
          </w:hyperlink>
        </w:p>
        <w:p w14:paraId="44715D9A" w14:textId="17F5EBB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30" w:history="1">
            <w:r w:rsidRPr="008B7EE7">
              <w:rPr>
                <w:rStyle w:val="Kpr"/>
                <w:noProof/>
              </w:rPr>
              <w:t>15.5 Ana kavramlar</w:t>
            </w:r>
            <w:r>
              <w:rPr>
                <w:noProof/>
                <w:webHidden/>
              </w:rPr>
              <w:tab/>
            </w:r>
            <w:r>
              <w:rPr>
                <w:noProof/>
                <w:webHidden/>
              </w:rPr>
              <w:fldChar w:fldCharType="begin"/>
            </w:r>
            <w:r>
              <w:rPr>
                <w:noProof/>
                <w:webHidden/>
              </w:rPr>
              <w:instrText xml:space="preserve"> PAGEREF _Toc228881530 \h </w:instrText>
            </w:r>
            <w:r>
              <w:rPr>
                <w:noProof/>
                <w:webHidden/>
              </w:rPr>
            </w:r>
            <w:r>
              <w:rPr>
                <w:noProof/>
                <w:webHidden/>
              </w:rPr>
              <w:fldChar w:fldCharType="separate"/>
            </w:r>
            <w:r>
              <w:rPr>
                <w:noProof/>
                <w:webHidden/>
              </w:rPr>
              <w:t>435</w:t>
            </w:r>
            <w:r>
              <w:rPr>
                <w:noProof/>
                <w:webHidden/>
              </w:rPr>
              <w:fldChar w:fldCharType="end"/>
            </w:r>
          </w:hyperlink>
        </w:p>
        <w:p w14:paraId="4C20B0A4" w14:textId="0787737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31" w:history="1">
            <w:r w:rsidRPr="008B7EE7">
              <w:rPr>
                <w:rStyle w:val="Kpr"/>
                <w:noProof/>
              </w:rPr>
              <w:t>15.6 Hata türlerine ilk bakış</w:t>
            </w:r>
            <w:r>
              <w:rPr>
                <w:noProof/>
                <w:webHidden/>
              </w:rPr>
              <w:tab/>
            </w:r>
            <w:r>
              <w:rPr>
                <w:noProof/>
                <w:webHidden/>
              </w:rPr>
              <w:fldChar w:fldCharType="begin"/>
            </w:r>
            <w:r>
              <w:rPr>
                <w:noProof/>
                <w:webHidden/>
              </w:rPr>
              <w:instrText xml:space="preserve"> PAGEREF _Toc228881531 \h </w:instrText>
            </w:r>
            <w:r>
              <w:rPr>
                <w:noProof/>
                <w:webHidden/>
              </w:rPr>
            </w:r>
            <w:r>
              <w:rPr>
                <w:noProof/>
                <w:webHidden/>
              </w:rPr>
              <w:fldChar w:fldCharType="separate"/>
            </w:r>
            <w:r>
              <w:rPr>
                <w:noProof/>
                <w:webHidden/>
              </w:rPr>
              <w:t>436</w:t>
            </w:r>
            <w:r>
              <w:rPr>
                <w:noProof/>
                <w:webHidden/>
              </w:rPr>
              <w:fldChar w:fldCharType="end"/>
            </w:r>
          </w:hyperlink>
        </w:p>
        <w:p w14:paraId="1D25594C" w14:textId="4048D35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32" w:history="1">
            <w:r w:rsidRPr="008B7EE7">
              <w:rPr>
                <w:rStyle w:val="Kpr"/>
                <w:noProof/>
              </w:rPr>
              <w:t>15.6.1 Derleme hatası</w:t>
            </w:r>
            <w:r>
              <w:rPr>
                <w:noProof/>
                <w:webHidden/>
              </w:rPr>
              <w:tab/>
            </w:r>
            <w:r>
              <w:rPr>
                <w:noProof/>
                <w:webHidden/>
              </w:rPr>
              <w:fldChar w:fldCharType="begin"/>
            </w:r>
            <w:r>
              <w:rPr>
                <w:noProof/>
                <w:webHidden/>
              </w:rPr>
              <w:instrText xml:space="preserve"> PAGEREF _Toc228881532 \h </w:instrText>
            </w:r>
            <w:r>
              <w:rPr>
                <w:noProof/>
                <w:webHidden/>
              </w:rPr>
            </w:r>
            <w:r>
              <w:rPr>
                <w:noProof/>
                <w:webHidden/>
              </w:rPr>
              <w:fldChar w:fldCharType="separate"/>
            </w:r>
            <w:r>
              <w:rPr>
                <w:noProof/>
                <w:webHidden/>
              </w:rPr>
              <w:t>436</w:t>
            </w:r>
            <w:r>
              <w:rPr>
                <w:noProof/>
                <w:webHidden/>
              </w:rPr>
              <w:fldChar w:fldCharType="end"/>
            </w:r>
          </w:hyperlink>
        </w:p>
        <w:p w14:paraId="3CDF8AA8" w14:textId="5B13B5A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33" w:history="1">
            <w:r w:rsidRPr="008B7EE7">
              <w:rPr>
                <w:rStyle w:val="Kpr"/>
                <w:noProof/>
              </w:rPr>
              <w:t>15.6.2 Çalışma zamanı hatası</w:t>
            </w:r>
            <w:r>
              <w:rPr>
                <w:noProof/>
                <w:webHidden/>
              </w:rPr>
              <w:tab/>
            </w:r>
            <w:r>
              <w:rPr>
                <w:noProof/>
                <w:webHidden/>
              </w:rPr>
              <w:fldChar w:fldCharType="begin"/>
            </w:r>
            <w:r>
              <w:rPr>
                <w:noProof/>
                <w:webHidden/>
              </w:rPr>
              <w:instrText xml:space="preserve"> PAGEREF _Toc228881533 \h </w:instrText>
            </w:r>
            <w:r>
              <w:rPr>
                <w:noProof/>
                <w:webHidden/>
              </w:rPr>
            </w:r>
            <w:r>
              <w:rPr>
                <w:noProof/>
                <w:webHidden/>
              </w:rPr>
              <w:fldChar w:fldCharType="separate"/>
            </w:r>
            <w:r>
              <w:rPr>
                <w:noProof/>
                <w:webHidden/>
              </w:rPr>
              <w:t>436</w:t>
            </w:r>
            <w:r>
              <w:rPr>
                <w:noProof/>
                <w:webHidden/>
              </w:rPr>
              <w:fldChar w:fldCharType="end"/>
            </w:r>
          </w:hyperlink>
        </w:p>
        <w:p w14:paraId="66D724E6" w14:textId="1DE6E89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34" w:history="1">
            <w:r w:rsidRPr="008B7EE7">
              <w:rPr>
                <w:rStyle w:val="Kpr"/>
                <w:noProof/>
              </w:rPr>
              <w:t>15.6.3 Mantık hatası</w:t>
            </w:r>
            <w:r>
              <w:rPr>
                <w:noProof/>
                <w:webHidden/>
              </w:rPr>
              <w:tab/>
            </w:r>
            <w:r>
              <w:rPr>
                <w:noProof/>
                <w:webHidden/>
              </w:rPr>
              <w:fldChar w:fldCharType="begin"/>
            </w:r>
            <w:r>
              <w:rPr>
                <w:noProof/>
                <w:webHidden/>
              </w:rPr>
              <w:instrText xml:space="preserve"> PAGEREF _Toc228881534 \h </w:instrText>
            </w:r>
            <w:r>
              <w:rPr>
                <w:noProof/>
                <w:webHidden/>
              </w:rPr>
            </w:r>
            <w:r>
              <w:rPr>
                <w:noProof/>
                <w:webHidden/>
              </w:rPr>
              <w:fldChar w:fldCharType="separate"/>
            </w:r>
            <w:r>
              <w:rPr>
                <w:noProof/>
                <w:webHidden/>
              </w:rPr>
              <w:t>436</w:t>
            </w:r>
            <w:r>
              <w:rPr>
                <w:noProof/>
                <w:webHidden/>
              </w:rPr>
              <w:fldChar w:fldCharType="end"/>
            </w:r>
          </w:hyperlink>
        </w:p>
        <w:p w14:paraId="66AF6B89" w14:textId="520C75F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35" w:history="1">
            <w:r w:rsidRPr="008B7EE7">
              <w:rPr>
                <w:rStyle w:val="Kpr"/>
                <w:noProof/>
              </w:rPr>
              <w:t>15.7 Exception kavramı</w:t>
            </w:r>
            <w:r>
              <w:rPr>
                <w:noProof/>
                <w:webHidden/>
              </w:rPr>
              <w:tab/>
            </w:r>
            <w:r>
              <w:rPr>
                <w:noProof/>
                <w:webHidden/>
              </w:rPr>
              <w:fldChar w:fldCharType="begin"/>
            </w:r>
            <w:r>
              <w:rPr>
                <w:noProof/>
                <w:webHidden/>
              </w:rPr>
              <w:instrText xml:space="preserve"> PAGEREF _Toc228881535 \h </w:instrText>
            </w:r>
            <w:r>
              <w:rPr>
                <w:noProof/>
                <w:webHidden/>
              </w:rPr>
            </w:r>
            <w:r>
              <w:rPr>
                <w:noProof/>
                <w:webHidden/>
              </w:rPr>
              <w:fldChar w:fldCharType="separate"/>
            </w:r>
            <w:r>
              <w:rPr>
                <w:noProof/>
                <w:webHidden/>
              </w:rPr>
              <w:t>436</w:t>
            </w:r>
            <w:r>
              <w:rPr>
                <w:noProof/>
                <w:webHidden/>
              </w:rPr>
              <w:fldChar w:fldCharType="end"/>
            </w:r>
          </w:hyperlink>
        </w:p>
        <w:p w14:paraId="72BD5AC1" w14:textId="5BC6E57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36" w:history="1">
            <w:r w:rsidRPr="008B7EE7">
              <w:rPr>
                <w:rStyle w:val="Kpr"/>
                <w:noProof/>
              </w:rPr>
              <w:t>15.7.1 Exception neden önemlidir?</w:t>
            </w:r>
            <w:r>
              <w:rPr>
                <w:noProof/>
                <w:webHidden/>
              </w:rPr>
              <w:tab/>
            </w:r>
            <w:r>
              <w:rPr>
                <w:noProof/>
                <w:webHidden/>
              </w:rPr>
              <w:fldChar w:fldCharType="begin"/>
            </w:r>
            <w:r>
              <w:rPr>
                <w:noProof/>
                <w:webHidden/>
              </w:rPr>
              <w:instrText xml:space="preserve"> PAGEREF _Toc228881536 \h </w:instrText>
            </w:r>
            <w:r>
              <w:rPr>
                <w:noProof/>
                <w:webHidden/>
              </w:rPr>
            </w:r>
            <w:r>
              <w:rPr>
                <w:noProof/>
                <w:webHidden/>
              </w:rPr>
              <w:fldChar w:fldCharType="separate"/>
            </w:r>
            <w:r>
              <w:rPr>
                <w:noProof/>
                <w:webHidden/>
              </w:rPr>
              <w:t>437</w:t>
            </w:r>
            <w:r>
              <w:rPr>
                <w:noProof/>
                <w:webHidden/>
              </w:rPr>
              <w:fldChar w:fldCharType="end"/>
            </w:r>
          </w:hyperlink>
        </w:p>
        <w:p w14:paraId="654FA535" w14:textId="44FF5D7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37" w:history="1">
            <w:r w:rsidRPr="008B7EE7">
              <w:rPr>
                <w:rStyle w:val="Kpr"/>
                <w:noProof/>
              </w:rPr>
              <w:t>15.7.2 Hata mesajını okumak</w:t>
            </w:r>
            <w:r>
              <w:rPr>
                <w:noProof/>
                <w:webHidden/>
              </w:rPr>
              <w:tab/>
            </w:r>
            <w:r>
              <w:rPr>
                <w:noProof/>
                <w:webHidden/>
              </w:rPr>
              <w:fldChar w:fldCharType="begin"/>
            </w:r>
            <w:r>
              <w:rPr>
                <w:noProof/>
                <w:webHidden/>
              </w:rPr>
              <w:instrText xml:space="preserve"> PAGEREF _Toc228881537 \h </w:instrText>
            </w:r>
            <w:r>
              <w:rPr>
                <w:noProof/>
                <w:webHidden/>
              </w:rPr>
            </w:r>
            <w:r>
              <w:rPr>
                <w:noProof/>
                <w:webHidden/>
              </w:rPr>
              <w:fldChar w:fldCharType="separate"/>
            </w:r>
            <w:r>
              <w:rPr>
                <w:noProof/>
                <w:webHidden/>
              </w:rPr>
              <w:t>437</w:t>
            </w:r>
            <w:r>
              <w:rPr>
                <w:noProof/>
                <w:webHidden/>
              </w:rPr>
              <w:fldChar w:fldCharType="end"/>
            </w:r>
          </w:hyperlink>
        </w:p>
        <w:p w14:paraId="3B81CF46" w14:textId="396CB63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38" w:history="1">
            <w:r w:rsidRPr="008B7EE7">
              <w:rPr>
                <w:rStyle w:val="Kpr"/>
                <w:noProof/>
              </w:rPr>
              <w:t xml:space="preserve">15.8 </w:t>
            </w:r>
            <w:r w:rsidRPr="008B7EE7">
              <w:rPr>
                <w:rStyle w:val="Kpr"/>
                <w:rFonts w:ascii="Consolas" w:hAnsi="Consolas"/>
                <w:noProof/>
              </w:rPr>
              <w:t>try-catch</w:t>
            </w:r>
            <w:r w:rsidRPr="008B7EE7">
              <w:rPr>
                <w:rStyle w:val="Kpr"/>
                <w:noProof/>
              </w:rPr>
              <w:t xml:space="preserve"> yapısı</w:t>
            </w:r>
            <w:r>
              <w:rPr>
                <w:noProof/>
                <w:webHidden/>
              </w:rPr>
              <w:tab/>
            </w:r>
            <w:r>
              <w:rPr>
                <w:noProof/>
                <w:webHidden/>
              </w:rPr>
              <w:fldChar w:fldCharType="begin"/>
            </w:r>
            <w:r>
              <w:rPr>
                <w:noProof/>
                <w:webHidden/>
              </w:rPr>
              <w:instrText xml:space="preserve"> PAGEREF _Toc228881538 \h </w:instrText>
            </w:r>
            <w:r>
              <w:rPr>
                <w:noProof/>
                <w:webHidden/>
              </w:rPr>
            </w:r>
            <w:r>
              <w:rPr>
                <w:noProof/>
                <w:webHidden/>
              </w:rPr>
              <w:fldChar w:fldCharType="separate"/>
            </w:r>
            <w:r>
              <w:rPr>
                <w:noProof/>
                <w:webHidden/>
              </w:rPr>
              <w:t>437</w:t>
            </w:r>
            <w:r>
              <w:rPr>
                <w:noProof/>
                <w:webHidden/>
              </w:rPr>
              <w:fldChar w:fldCharType="end"/>
            </w:r>
          </w:hyperlink>
        </w:p>
        <w:p w14:paraId="7DF99548" w14:textId="566BD53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39" w:history="1">
            <w:r w:rsidRPr="008B7EE7">
              <w:rPr>
                <w:rStyle w:val="Kpr"/>
                <w:noProof/>
              </w:rPr>
              <w:t xml:space="preserve">15.8.1 </w:t>
            </w:r>
            <w:r w:rsidRPr="008B7EE7">
              <w:rPr>
                <w:rStyle w:val="Kpr"/>
                <w:rFonts w:ascii="Consolas" w:hAnsi="Consolas"/>
                <w:noProof/>
              </w:rPr>
              <w:t>try</w:t>
            </w:r>
            <w:r w:rsidRPr="008B7EE7">
              <w:rPr>
                <w:rStyle w:val="Kpr"/>
                <w:noProof/>
              </w:rPr>
              <w:t xml:space="preserve"> bloğunda ne olmalı?</w:t>
            </w:r>
            <w:r>
              <w:rPr>
                <w:noProof/>
                <w:webHidden/>
              </w:rPr>
              <w:tab/>
            </w:r>
            <w:r>
              <w:rPr>
                <w:noProof/>
                <w:webHidden/>
              </w:rPr>
              <w:fldChar w:fldCharType="begin"/>
            </w:r>
            <w:r>
              <w:rPr>
                <w:noProof/>
                <w:webHidden/>
              </w:rPr>
              <w:instrText xml:space="preserve"> PAGEREF _Toc228881539 \h </w:instrText>
            </w:r>
            <w:r>
              <w:rPr>
                <w:noProof/>
                <w:webHidden/>
              </w:rPr>
            </w:r>
            <w:r>
              <w:rPr>
                <w:noProof/>
                <w:webHidden/>
              </w:rPr>
              <w:fldChar w:fldCharType="separate"/>
            </w:r>
            <w:r>
              <w:rPr>
                <w:noProof/>
                <w:webHidden/>
              </w:rPr>
              <w:t>437</w:t>
            </w:r>
            <w:r>
              <w:rPr>
                <w:noProof/>
                <w:webHidden/>
              </w:rPr>
              <w:fldChar w:fldCharType="end"/>
            </w:r>
          </w:hyperlink>
        </w:p>
        <w:p w14:paraId="6AE0D7BA" w14:textId="6CC4C2B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40" w:history="1">
            <w:r w:rsidRPr="008B7EE7">
              <w:rPr>
                <w:rStyle w:val="Kpr"/>
                <w:noProof/>
              </w:rPr>
              <w:t xml:space="preserve">15.8.2 </w:t>
            </w:r>
            <w:r w:rsidRPr="008B7EE7">
              <w:rPr>
                <w:rStyle w:val="Kpr"/>
                <w:rFonts w:ascii="Consolas" w:hAnsi="Consolas"/>
                <w:noProof/>
              </w:rPr>
              <w:t>catch</w:t>
            </w:r>
            <w:r w:rsidRPr="008B7EE7">
              <w:rPr>
                <w:rStyle w:val="Kpr"/>
                <w:noProof/>
              </w:rPr>
              <w:t xml:space="preserve"> bloğunda ne olmalı?</w:t>
            </w:r>
            <w:r>
              <w:rPr>
                <w:noProof/>
                <w:webHidden/>
              </w:rPr>
              <w:tab/>
            </w:r>
            <w:r>
              <w:rPr>
                <w:noProof/>
                <w:webHidden/>
              </w:rPr>
              <w:fldChar w:fldCharType="begin"/>
            </w:r>
            <w:r>
              <w:rPr>
                <w:noProof/>
                <w:webHidden/>
              </w:rPr>
              <w:instrText xml:space="preserve"> PAGEREF _Toc228881540 \h </w:instrText>
            </w:r>
            <w:r>
              <w:rPr>
                <w:noProof/>
                <w:webHidden/>
              </w:rPr>
            </w:r>
            <w:r>
              <w:rPr>
                <w:noProof/>
                <w:webHidden/>
              </w:rPr>
              <w:fldChar w:fldCharType="separate"/>
            </w:r>
            <w:r>
              <w:rPr>
                <w:noProof/>
                <w:webHidden/>
              </w:rPr>
              <w:t>438</w:t>
            </w:r>
            <w:r>
              <w:rPr>
                <w:noProof/>
                <w:webHidden/>
              </w:rPr>
              <w:fldChar w:fldCharType="end"/>
            </w:r>
          </w:hyperlink>
        </w:p>
        <w:p w14:paraId="4EC0DC0D" w14:textId="400A670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41" w:history="1">
            <w:r w:rsidRPr="008B7EE7">
              <w:rPr>
                <w:rStyle w:val="Kpr"/>
                <w:noProof/>
              </w:rPr>
              <w:t xml:space="preserve">15.9 </w:t>
            </w:r>
            <w:r w:rsidRPr="008B7EE7">
              <w:rPr>
                <w:rStyle w:val="Kpr"/>
                <w:rFonts w:ascii="Consolas" w:hAnsi="Consolas"/>
                <w:noProof/>
              </w:rPr>
              <w:t>finally</w:t>
            </w:r>
            <w:r w:rsidRPr="008B7EE7">
              <w:rPr>
                <w:rStyle w:val="Kpr"/>
                <w:noProof/>
              </w:rPr>
              <w:t xml:space="preserve"> bloğu</w:t>
            </w:r>
            <w:r>
              <w:rPr>
                <w:noProof/>
                <w:webHidden/>
              </w:rPr>
              <w:tab/>
            </w:r>
            <w:r>
              <w:rPr>
                <w:noProof/>
                <w:webHidden/>
              </w:rPr>
              <w:fldChar w:fldCharType="begin"/>
            </w:r>
            <w:r>
              <w:rPr>
                <w:noProof/>
                <w:webHidden/>
              </w:rPr>
              <w:instrText xml:space="preserve"> PAGEREF _Toc228881541 \h </w:instrText>
            </w:r>
            <w:r>
              <w:rPr>
                <w:noProof/>
                <w:webHidden/>
              </w:rPr>
            </w:r>
            <w:r>
              <w:rPr>
                <w:noProof/>
                <w:webHidden/>
              </w:rPr>
              <w:fldChar w:fldCharType="separate"/>
            </w:r>
            <w:r>
              <w:rPr>
                <w:noProof/>
                <w:webHidden/>
              </w:rPr>
              <w:t>438</w:t>
            </w:r>
            <w:r>
              <w:rPr>
                <w:noProof/>
                <w:webHidden/>
              </w:rPr>
              <w:fldChar w:fldCharType="end"/>
            </w:r>
          </w:hyperlink>
        </w:p>
        <w:p w14:paraId="57C6C4B3" w14:textId="5A5A85D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42" w:history="1">
            <w:r w:rsidRPr="008B7EE7">
              <w:rPr>
                <w:rStyle w:val="Kpr"/>
                <w:noProof/>
              </w:rPr>
              <w:t>15.9.1 finally ne zaman kullanılır?</w:t>
            </w:r>
            <w:r>
              <w:rPr>
                <w:noProof/>
                <w:webHidden/>
              </w:rPr>
              <w:tab/>
            </w:r>
            <w:r>
              <w:rPr>
                <w:noProof/>
                <w:webHidden/>
              </w:rPr>
              <w:fldChar w:fldCharType="begin"/>
            </w:r>
            <w:r>
              <w:rPr>
                <w:noProof/>
                <w:webHidden/>
              </w:rPr>
              <w:instrText xml:space="preserve"> PAGEREF _Toc228881542 \h </w:instrText>
            </w:r>
            <w:r>
              <w:rPr>
                <w:noProof/>
                <w:webHidden/>
              </w:rPr>
            </w:r>
            <w:r>
              <w:rPr>
                <w:noProof/>
                <w:webHidden/>
              </w:rPr>
              <w:fldChar w:fldCharType="separate"/>
            </w:r>
            <w:r>
              <w:rPr>
                <w:noProof/>
                <w:webHidden/>
              </w:rPr>
              <w:t>438</w:t>
            </w:r>
            <w:r>
              <w:rPr>
                <w:noProof/>
                <w:webHidden/>
              </w:rPr>
              <w:fldChar w:fldCharType="end"/>
            </w:r>
          </w:hyperlink>
        </w:p>
        <w:p w14:paraId="7F74E908" w14:textId="23A2E86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43" w:history="1">
            <w:r w:rsidRPr="008B7EE7">
              <w:rPr>
                <w:rStyle w:val="Kpr"/>
                <w:noProof/>
              </w:rPr>
              <w:t>15.10 Yaygın exception örnekleri</w:t>
            </w:r>
            <w:r>
              <w:rPr>
                <w:noProof/>
                <w:webHidden/>
              </w:rPr>
              <w:tab/>
            </w:r>
            <w:r>
              <w:rPr>
                <w:noProof/>
                <w:webHidden/>
              </w:rPr>
              <w:fldChar w:fldCharType="begin"/>
            </w:r>
            <w:r>
              <w:rPr>
                <w:noProof/>
                <w:webHidden/>
              </w:rPr>
              <w:instrText xml:space="preserve"> PAGEREF _Toc228881543 \h </w:instrText>
            </w:r>
            <w:r>
              <w:rPr>
                <w:noProof/>
                <w:webHidden/>
              </w:rPr>
            </w:r>
            <w:r>
              <w:rPr>
                <w:noProof/>
                <w:webHidden/>
              </w:rPr>
              <w:fldChar w:fldCharType="separate"/>
            </w:r>
            <w:r>
              <w:rPr>
                <w:noProof/>
                <w:webHidden/>
              </w:rPr>
              <w:t>438</w:t>
            </w:r>
            <w:r>
              <w:rPr>
                <w:noProof/>
                <w:webHidden/>
              </w:rPr>
              <w:fldChar w:fldCharType="end"/>
            </w:r>
          </w:hyperlink>
        </w:p>
        <w:p w14:paraId="431CC839" w14:textId="2C27FF0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44" w:history="1">
            <w:r w:rsidRPr="008B7EE7">
              <w:rPr>
                <w:rStyle w:val="Kpr"/>
                <w:noProof/>
              </w:rPr>
              <w:t>15.10.1 NumberFormatException</w:t>
            </w:r>
            <w:r>
              <w:rPr>
                <w:noProof/>
                <w:webHidden/>
              </w:rPr>
              <w:tab/>
            </w:r>
            <w:r>
              <w:rPr>
                <w:noProof/>
                <w:webHidden/>
              </w:rPr>
              <w:fldChar w:fldCharType="begin"/>
            </w:r>
            <w:r>
              <w:rPr>
                <w:noProof/>
                <w:webHidden/>
              </w:rPr>
              <w:instrText xml:space="preserve"> PAGEREF _Toc228881544 \h </w:instrText>
            </w:r>
            <w:r>
              <w:rPr>
                <w:noProof/>
                <w:webHidden/>
              </w:rPr>
            </w:r>
            <w:r>
              <w:rPr>
                <w:noProof/>
                <w:webHidden/>
              </w:rPr>
              <w:fldChar w:fldCharType="separate"/>
            </w:r>
            <w:r>
              <w:rPr>
                <w:noProof/>
                <w:webHidden/>
              </w:rPr>
              <w:t>438</w:t>
            </w:r>
            <w:r>
              <w:rPr>
                <w:noProof/>
                <w:webHidden/>
              </w:rPr>
              <w:fldChar w:fldCharType="end"/>
            </w:r>
          </w:hyperlink>
        </w:p>
        <w:p w14:paraId="423A1756" w14:textId="7138BA5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45" w:history="1">
            <w:r w:rsidRPr="008B7EE7">
              <w:rPr>
                <w:rStyle w:val="Kpr"/>
                <w:noProof/>
              </w:rPr>
              <w:t>15.10.2 InputMismatchException</w:t>
            </w:r>
            <w:r>
              <w:rPr>
                <w:noProof/>
                <w:webHidden/>
              </w:rPr>
              <w:tab/>
            </w:r>
            <w:r>
              <w:rPr>
                <w:noProof/>
                <w:webHidden/>
              </w:rPr>
              <w:fldChar w:fldCharType="begin"/>
            </w:r>
            <w:r>
              <w:rPr>
                <w:noProof/>
                <w:webHidden/>
              </w:rPr>
              <w:instrText xml:space="preserve"> PAGEREF _Toc228881545 \h </w:instrText>
            </w:r>
            <w:r>
              <w:rPr>
                <w:noProof/>
                <w:webHidden/>
              </w:rPr>
            </w:r>
            <w:r>
              <w:rPr>
                <w:noProof/>
                <w:webHidden/>
              </w:rPr>
              <w:fldChar w:fldCharType="separate"/>
            </w:r>
            <w:r>
              <w:rPr>
                <w:noProof/>
                <w:webHidden/>
              </w:rPr>
              <w:t>439</w:t>
            </w:r>
            <w:r>
              <w:rPr>
                <w:noProof/>
                <w:webHidden/>
              </w:rPr>
              <w:fldChar w:fldCharType="end"/>
            </w:r>
          </w:hyperlink>
        </w:p>
        <w:p w14:paraId="499E15E8" w14:textId="3940EB3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46" w:history="1">
            <w:r w:rsidRPr="008B7EE7">
              <w:rPr>
                <w:rStyle w:val="Kpr"/>
                <w:noProof/>
              </w:rPr>
              <w:t>15.10.3 ArithmeticException</w:t>
            </w:r>
            <w:r>
              <w:rPr>
                <w:noProof/>
                <w:webHidden/>
              </w:rPr>
              <w:tab/>
            </w:r>
            <w:r>
              <w:rPr>
                <w:noProof/>
                <w:webHidden/>
              </w:rPr>
              <w:fldChar w:fldCharType="begin"/>
            </w:r>
            <w:r>
              <w:rPr>
                <w:noProof/>
                <w:webHidden/>
              </w:rPr>
              <w:instrText xml:space="preserve"> PAGEREF _Toc228881546 \h </w:instrText>
            </w:r>
            <w:r>
              <w:rPr>
                <w:noProof/>
                <w:webHidden/>
              </w:rPr>
            </w:r>
            <w:r>
              <w:rPr>
                <w:noProof/>
                <w:webHidden/>
              </w:rPr>
              <w:fldChar w:fldCharType="separate"/>
            </w:r>
            <w:r>
              <w:rPr>
                <w:noProof/>
                <w:webHidden/>
              </w:rPr>
              <w:t>439</w:t>
            </w:r>
            <w:r>
              <w:rPr>
                <w:noProof/>
                <w:webHidden/>
              </w:rPr>
              <w:fldChar w:fldCharType="end"/>
            </w:r>
          </w:hyperlink>
        </w:p>
        <w:p w14:paraId="50BB530D" w14:textId="67C06E0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47" w:history="1">
            <w:r w:rsidRPr="008B7EE7">
              <w:rPr>
                <w:rStyle w:val="Kpr"/>
                <w:noProof/>
              </w:rPr>
              <w:t>15.11 Hata yönetimi akışı</w:t>
            </w:r>
            <w:r>
              <w:rPr>
                <w:noProof/>
                <w:webHidden/>
              </w:rPr>
              <w:tab/>
            </w:r>
            <w:r>
              <w:rPr>
                <w:noProof/>
                <w:webHidden/>
              </w:rPr>
              <w:fldChar w:fldCharType="begin"/>
            </w:r>
            <w:r>
              <w:rPr>
                <w:noProof/>
                <w:webHidden/>
              </w:rPr>
              <w:instrText xml:space="preserve"> PAGEREF _Toc228881547 \h </w:instrText>
            </w:r>
            <w:r>
              <w:rPr>
                <w:noProof/>
                <w:webHidden/>
              </w:rPr>
            </w:r>
            <w:r>
              <w:rPr>
                <w:noProof/>
                <w:webHidden/>
              </w:rPr>
              <w:fldChar w:fldCharType="separate"/>
            </w:r>
            <w:r>
              <w:rPr>
                <w:noProof/>
                <w:webHidden/>
              </w:rPr>
              <w:t>439</w:t>
            </w:r>
            <w:r>
              <w:rPr>
                <w:noProof/>
                <w:webHidden/>
              </w:rPr>
              <w:fldChar w:fldCharType="end"/>
            </w:r>
          </w:hyperlink>
        </w:p>
        <w:p w14:paraId="3D6DF789" w14:textId="053FAC1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48" w:history="1">
            <w:r w:rsidRPr="008B7EE7">
              <w:rPr>
                <w:rStyle w:val="Kpr"/>
                <w:noProof/>
              </w:rPr>
              <w:t>15.12 Adım adım kod örnekleri</w:t>
            </w:r>
            <w:r>
              <w:rPr>
                <w:noProof/>
                <w:webHidden/>
              </w:rPr>
              <w:tab/>
            </w:r>
            <w:r>
              <w:rPr>
                <w:noProof/>
                <w:webHidden/>
              </w:rPr>
              <w:fldChar w:fldCharType="begin"/>
            </w:r>
            <w:r>
              <w:rPr>
                <w:noProof/>
                <w:webHidden/>
              </w:rPr>
              <w:instrText xml:space="preserve"> PAGEREF _Toc228881548 \h </w:instrText>
            </w:r>
            <w:r>
              <w:rPr>
                <w:noProof/>
                <w:webHidden/>
              </w:rPr>
            </w:r>
            <w:r>
              <w:rPr>
                <w:noProof/>
                <w:webHidden/>
              </w:rPr>
              <w:fldChar w:fldCharType="separate"/>
            </w:r>
            <w:r>
              <w:rPr>
                <w:noProof/>
                <w:webHidden/>
              </w:rPr>
              <w:t>441</w:t>
            </w:r>
            <w:r>
              <w:rPr>
                <w:noProof/>
                <w:webHidden/>
              </w:rPr>
              <w:fldChar w:fldCharType="end"/>
            </w:r>
          </w:hyperlink>
        </w:p>
        <w:p w14:paraId="3EBE0621" w14:textId="61F14C2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49" w:history="1">
            <w:r w:rsidRPr="008B7EE7">
              <w:rPr>
                <w:rStyle w:val="Kpr"/>
                <w:noProof/>
              </w:rPr>
              <w:t>15.12.1 Kod 15.1: Temel try-catch örneği</w:t>
            </w:r>
            <w:r>
              <w:rPr>
                <w:noProof/>
                <w:webHidden/>
              </w:rPr>
              <w:tab/>
            </w:r>
            <w:r>
              <w:rPr>
                <w:noProof/>
                <w:webHidden/>
              </w:rPr>
              <w:fldChar w:fldCharType="begin"/>
            </w:r>
            <w:r>
              <w:rPr>
                <w:noProof/>
                <w:webHidden/>
              </w:rPr>
              <w:instrText xml:space="preserve"> PAGEREF _Toc228881549 \h </w:instrText>
            </w:r>
            <w:r>
              <w:rPr>
                <w:noProof/>
                <w:webHidden/>
              </w:rPr>
            </w:r>
            <w:r>
              <w:rPr>
                <w:noProof/>
                <w:webHidden/>
              </w:rPr>
              <w:fldChar w:fldCharType="separate"/>
            </w:r>
            <w:r>
              <w:rPr>
                <w:noProof/>
                <w:webHidden/>
              </w:rPr>
              <w:t>441</w:t>
            </w:r>
            <w:r>
              <w:rPr>
                <w:noProof/>
                <w:webHidden/>
              </w:rPr>
              <w:fldChar w:fldCharType="end"/>
            </w:r>
          </w:hyperlink>
        </w:p>
        <w:p w14:paraId="1AFE0525" w14:textId="6FEF83C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50" w:history="1">
            <w:r w:rsidRPr="008B7EE7">
              <w:rPr>
                <w:rStyle w:val="Kpr"/>
                <w:noProof/>
              </w:rPr>
              <w:t>15.12.2 Kod 15.2: Kullanıcı girdisiyle bölme işlemi</w:t>
            </w:r>
            <w:r>
              <w:rPr>
                <w:noProof/>
                <w:webHidden/>
              </w:rPr>
              <w:tab/>
            </w:r>
            <w:r>
              <w:rPr>
                <w:noProof/>
                <w:webHidden/>
              </w:rPr>
              <w:fldChar w:fldCharType="begin"/>
            </w:r>
            <w:r>
              <w:rPr>
                <w:noProof/>
                <w:webHidden/>
              </w:rPr>
              <w:instrText xml:space="preserve"> PAGEREF _Toc228881550 \h </w:instrText>
            </w:r>
            <w:r>
              <w:rPr>
                <w:noProof/>
                <w:webHidden/>
              </w:rPr>
            </w:r>
            <w:r>
              <w:rPr>
                <w:noProof/>
                <w:webHidden/>
              </w:rPr>
              <w:fldChar w:fldCharType="separate"/>
            </w:r>
            <w:r>
              <w:rPr>
                <w:noProof/>
                <w:webHidden/>
              </w:rPr>
              <w:t>441</w:t>
            </w:r>
            <w:r>
              <w:rPr>
                <w:noProof/>
                <w:webHidden/>
              </w:rPr>
              <w:fldChar w:fldCharType="end"/>
            </w:r>
          </w:hyperlink>
        </w:p>
        <w:p w14:paraId="1E181829" w14:textId="6ACD00C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51" w:history="1">
            <w:r w:rsidRPr="008B7EE7">
              <w:rPr>
                <w:rStyle w:val="Kpr"/>
                <w:noProof/>
              </w:rPr>
              <w:t>15.12.3 Kod 15.3: Hatalı ve düzeltilmiş örnek</w:t>
            </w:r>
            <w:r>
              <w:rPr>
                <w:noProof/>
                <w:webHidden/>
              </w:rPr>
              <w:tab/>
            </w:r>
            <w:r>
              <w:rPr>
                <w:noProof/>
                <w:webHidden/>
              </w:rPr>
              <w:fldChar w:fldCharType="begin"/>
            </w:r>
            <w:r>
              <w:rPr>
                <w:noProof/>
                <w:webHidden/>
              </w:rPr>
              <w:instrText xml:space="preserve"> PAGEREF _Toc228881551 \h </w:instrText>
            </w:r>
            <w:r>
              <w:rPr>
                <w:noProof/>
                <w:webHidden/>
              </w:rPr>
            </w:r>
            <w:r>
              <w:rPr>
                <w:noProof/>
                <w:webHidden/>
              </w:rPr>
              <w:fldChar w:fldCharType="separate"/>
            </w:r>
            <w:r>
              <w:rPr>
                <w:noProof/>
                <w:webHidden/>
              </w:rPr>
              <w:t>443</w:t>
            </w:r>
            <w:r>
              <w:rPr>
                <w:noProof/>
                <w:webHidden/>
              </w:rPr>
              <w:fldChar w:fldCharType="end"/>
            </w:r>
          </w:hyperlink>
        </w:p>
        <w:p w14:paraId="1D63ADD2" w14:textId="616E495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52" w:history="1">
            <w:r w:rsidRPr="008B7EE7">
              <w:rPr>
                <w:rStyle w:val="Kpr"/>
                <w:noProof/>
              </w:rPr>
              <w:t>15.13 Kodun çalışma mantığı ve beklenen çıktı</w:t>
            </w:r>
            <w:r>
              <w:rPr>
                <w:noProof/>
                <w:webHidden/>
              </w:rPr>
              <w:tab/>
            </w:r>
            <w:r>
              <w:rPr>
                <w:noProof/>
                <w:webHidden/>
              </w:rPr>
              <w:fldChar w:fldCharType="begin"/>
            </w:r>
            <w:r>
              <w:rPr>
                <w:noProof/>
                <w:webHidden/>
              </w:rPr>
              <w:instrText xml:space="preserve"> PAGEREF _Toc228881552 \h </w:instrText>
            </w:r>
            <w:r>
              <w:rPr>
                <w:noProof/>
                <w:webHidden/>
              </w:rPr>
            </w:r>
            <w:r>
              <w:rPr>
                <w:noProof/>
                <w:webHidden/>
              </w:rPr>
              <w:fldChar w:fldCharType="separate"/>
            </w:r>
            <w:r>
              <w:rPr>
                <w:noProof/>
                <w:webHidden/>
              </w:rPr>
              <w:t>444</w:t>
            </w:r>
            <w:r>
              <w:rPr>
                <w:noProof/>
                <w:webHidden/>
              </w:rPr>
              <w:fldChar w:fldCharType="end"/>
            </w:r>
          </w:hyperlink>
        </w:p>
        <w:p w14:paraId="14100B5D" w14:textId="4311D8F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53" w:history="1">
            <w:r w:rsidRPr="008B7EE7">
              <w:rPr>
                <w:rStyle w:val="Kpr"/>
                <w:noProof/>
              </w:rPr>
              <w:t>15.14 Kullanıcıya anlaşılır hata mesajı verme</w:t>
            </w:r>
            <w:r>
              <w:rPr>
                <w:noProof/>
                <w:webHidden/>
              </w:rPr>
              <w:tab/>
            </w:r>
            <w:r>
              <w:rPr>
                <w:noProof/>
                <w:webHidden/>
              </w:rPr>
              <w:fldChar w:fldCharType="begin"/>
            </w:r>
            <w:r>
              <w:rPr>
                <w:noProof/>
                <w:webHidden/>
              </w:rPr>
              <w:instrText xml:space="preserve"> PAGEREF _Toc228881553 \h </w:instrText>
            </w:r>
            <w:r>
              <w:rPr>
                <w:noProof/>
                <w:webHidden/>
              </w:rPr>
            </w:r>
            <w:r>
              <w:rPr>
                <w:noProof/>
                <w:webHidden/>
              </w:rPr>
              <w:fldChar w:fldCharType="separate"/>
            </w:r>
            <w:r>
              <w:rPr>
                <w:noProof/>
                <w:webHidden/>
              </w:rPr>
              <w:t>445</w:t>
            </w:r>
            <w:r>
              <w:rPr>
                <w:noProof/>
                <w:webHidden/>
              </w:rPr>
              <w:fldChar w:fldCharType="end"/>
            </w:r>
          </w:hyperlink>
        </w:p>
        <w:p w14:paraId="4690997F" w14:textId="750687B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54" w:history="1">
            <w:r w:rsidRPr="008B7EE7">
              <w:rPr>
                <w:rStyle w:val="Kpr"/>
                <w:noProof/>
              </w:rPr>
              <w:t>15.14.1 Hata mesajı yazarken dikkat edilecek noktalar</w:t>
            </w:r>
            <w:r>
              <w:rPr>
                <w:noProof/>
                <w:webHidden/>
              </w:rPr>
              <w:tab/>
            </w:r>
            <w:r>
              <w:rPr>
                <w:noProof/>
                <w:webHidden/>
              </w:rPr>
              <w:fldChar w:fldCharType="begin"/>
            </w:r>
            <w:r>
              <w:rPr>
                <w:noProof/>
                <w:webHidden/>
              </w:rPr>
              <w:instrText xml:space="preserve"> PAGEREF _Toc228881554 \h </w:instrText>
            </w:r>
            <w:r>
              <w:rPr>
                <w:noProof/>
                <w:webHidden/>
              </w:rPr>
            </w:r>
            <w:r>
              <w:rPr>
                <w:noProof/>
                <w:webHidden/>
              </w:rPr>
              <w:fldChar w:fldCharType="separate"/>
            </w:r>
            <w:r>
              <w:rPr>
                <w:noProof/>
                <w:webHidden/>
              </w:rPr>
              <w:t>445</w:t>
            </w:r>
            <w:r>
              <w:rPr>
                <w:noProof/>
                <w:webHidden/>
              </w:rPr>
              <w:fldChar w:fldCharType="end"/>
            </w:r>
          </w:hyperlink>
        </w:p>
        <w:p w14:paraId="345D6525" w14:textId="3D17B9A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55" w:history="1">
            <w:r w:rsidRPr="008B7EE7">
              <w:rPr>
                <w:rStyle w:val="Kpr"/>
                <w:noProof/>
              </w:rPr>
              <w:t>15.15 Uçtan uca mini uygulama: Hatalı Girişlere Dayanıklı Hesap Makinesi</w:t>
            </w:r>
            <w:r>
              <w:rPr>
                <w:noProof/>
                <w:webHidden/>
              </w:rPr>
              <w:tab/>
            </w:r>
            <w:r>
              <w:rPr>
                <w:noProof/>
                <w:webHidden/>
              </w:rPr>
              <w:fldChar w:fldCharType="begin"/>
            </w:r>
            <w:r>
              <w:rPr>
                <w:noProof/>
                <w:webHidden/>
              </w:rPr>
              <w:instrText xml:space="preserve"> PAGEREF _Toc228881555 \h </w:instrText>
            </w:r>
            <w:r>
              <w:rPr>
                <w:noProof/>
                <w:webHidden/>
              </w:rPr>
            </w:r>
            <w:r>
              <w:rPr>
                <w:noProof/>
                <w:webHidden/>
              </w:rPr>
              <w:fldChar w:fldCharType="separate"/>
            </w:r>
            <w:r>
              <w:rPr>
                <w:noProof/>
                <w:webHidden/>
              </w:rPr>
              <w:t>445</w:t>
            </w:r>
            <w:r>
              <w:rPr>
                <w:noProof/>
                <w:webHidden/>
              </w:rPr>
              <w:fldChar w:fldCharType="end"/>
            </w:r>
          </w:hyperlink>
        </w:p>
        <w:p w14:paraId="7DFE0545" w14:textId="1647313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56" w:history="1">
            <w:r w:rsidRPr="008B7EE7">
              <w:rPr>
                <w:rStyle w:val="Kpr"/>
                <w:noProof/>
              </w:rPr>
              <w:t>15.15.1 Uygulamanın kodu</w:t>
            </w:r>
            <w:r>
              <w:rPr>
                <w:noProof/>
                <w:webHidden/>
              </w:rPr>
              <w:tab/>
            </w:r>
            <w:r>
              <w:rPr>
                <w:noProof/>
                <w:webHidden/>
              </w:rPr>
              <w:fldChar w:fldCharType="begin"/>
            </w:r>
            <w:r>
              <w:rPr>
                <w:noProof/>
                <w:webHidden/>
              </w:rPr>
              <w:instrText xml:space="preserve"> PAGEREF _Toc228881556 \h </w:instrText>
            </w:r>
            <w:r>
              <w:rPr>
                <w:noProof/>
                <w:webHidden/>
              </w:rPr>
            </w:r>
            <w:r>
              <w:rPr>
                <w:noProof/>
                <w:webHidden/>
              </w:rPr>
              <w:fldChar w:fldCharType="separate"/>
            </w:r>
            <w:r>
              <w:rPr>
                <w:noProof/>
                <w:webHidden/>
              </w:rPr>
              <w:t>446</w:t>
            </w:r>
            <w:r>
              <w:rPr>
                <w:noProof/>
                <w:webHidden/>
              </w:rPr>
              <w:fldChar w:fldCharType="end"/>
            </w:r>
          </w:hyperlink>
        </w:p>
        <w:p w14:paraId="151D1730" w14:textId="1FE1AFC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57" w:history="1">
            <w:r w:rsidRPr="008B7EE7">
              <w:rPr>
                <w:rStyle w:val="Kpr"/>
                <w:noProof/>
              </w:rPr>
              <w:t>15.15.2 Örnek kullanım durumları</w:t>
            </w:r>
            <w:r>
              <w:rPr>
                <w:noProof/>
                <w:webHidden/>
              </w:rPr>
              <w:tab/>
            </w:r>
            <w:r>
              <w:rPr>
                <w:noProof/>
                <w:webHidden/>
              </w:rPr>
              <w:fldChar w:fldCharType="begin"/>
            </w:r>
            <w:r>
              <w:rPr>
                <w:noProof/>
                <w:webHidden/>
              </w:rPr>
              <w:instrText xml:space="preserve"> PAGEREF _Toc228881557 \h </w:instrText>
            </w:r>
            <w:r>
              <w:rPr>
                <w:noProof/>
                <w:webHidden/>
              </w:rPr>
            </w:r>
            <w:r>
              <w:rPr>
                <w:noProof/>
                <w:webHidden/>
              </w:rPr>
              <w:fldChar w:fldCharType="separate"/>
            </w:r>
            <w:r>
              <w:rPr>
                <w:noProof/>
                <w:webHidden/>
              </w:rPr>
              <w:t>447</w:t>
            </w:r>
            <w:r>
              <w:rPr>
                <w:noProof/>
                <w:webHidden/>
              </w:rPr>
              <w:fldChar w:fldCharType="end"/>
            </w:r>
          </w:hyperlink>
        </w:p>
        <w:p w14:paraId="180F4E4D" w14:textId="103BFCE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58" w:history="1">
            <w:r w:rsidRPr="008B7EE7">
              <w:rPr>
                <w:rStyle w:val="Kpr"/>
                <w:noProof/>
              </w:rPr>
              <w:t>15.15.3 Uygulama akışının açıklaması</w:t>
            </w:r>
            <w:r>
              <w:rPr>
                <w:noProof/>
                <w:webHidden/>
              </w:rPr>
              <w:tab/>
            </w:r>
            <w:r>
              <w:rPr>
                <w:noProof/>
                <w:webHidden/>
              </w:rPr>
              <w:fldChar w:fldCharType="begin"/>
            </w:r>
            <w:r>
              <w:rPr>
                <w:noProof/>
                <w:webHidden/>
              </w:rPr>
              <w:instrText xml:space="preserve"> PAGEREF _Toc228881558 \h </w:instrText>
            </w:r>
            <w:r>
              <w:rPr>
                <w:noProof/>
                <w:webHidden/>
              </w:rPr>
            </w:r>
            <w:r>
              <w:rPr>
                <w:noProof/>
                <w:webHidden/>
              </w:rPr>
              <w:fldChar w:fldCharType="separate"/>
            </w:r>
            <w:r>
              <w:rPr>
                <w:noProof/>
                <w:webHidden/>
              </w:rPr>
              <w:t>447</w:t>
            </w:r>
            <w:r>
              <w:rPr>
                <w:noProof/>
                <w:webHidden/>
              </w:rPr>
              <w:fldChar w:fldCharType="end"/>
            </w:r>
          </w:hyperlink>
        </w:p>
        <w:p w14:paraId="1E3BACDA" w14:textId="0C9FA71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59" w:history="1">
            <w:r w:rsidRPr="008B7EE7">
              <w:rPr>
                <w:rStyle w:val="Kpr"/>
                <w:noProof/>
              </w:rPr>
              <w:t>15.15.4 Üç kullanım durumu</w:t>
            </w:r>
            <w:r>
              <w:rPr>
                <w:noProof/>
                <w:webHidden/>
              </w:rPr>
              <w:tab/>
            </w:r>
            <w:r>
              <w:rPr>
                <w:noProof/>
                <w:webHidden/>
              </w:rPr>
              <w:fldChar w:fldCharType="begin"/>
            </w:r>
            <w:r>
              <w:rPr>
                <w:noProof/>
                <w:webHidden/>
              </w:rPr>
              <w:instrText xml:space="preserve"> PAGEREF _Toc228881559 \h </w:instrText>
            </w:r>
            <w:r>
              <w:rPr>
                <w:noProof/>
                <w:webHidden/>
              </w:rPr>
            </w:r>
            <w:r>
              <w:rPr>
                <w:noProof/>
                <w:webHidden/>
              </w:rPr>
              <w:fldChar w:fldCharType="separate"/>
            </w:r>
            <w:r>
              <w:rPr>
                <w:noProof/>
                <w:webHidden/>
              </w:rPr>
              <w:t>447</w:t>
            </w:r>
            <w:r>
              <w:rPr>
                <w:noProof/>
                <w:webHidden/>
              </w:rPr>
              <w:fldChar w:fldCharType="end"/>
            </w:r>
          </w:hyperlink>
        </w:p>
        <w:p w14:paraId="7262E89B" w14:textId="13F0F75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60" w:history="1">
            <w:r w:rsidRPr="008B7EE7">
              <w:rPr>
                <w:rStyle w:val="Kpr"/>
                <w:noProof/>
              </w:rPr>
              <w:t>15.16 Sık yapılan hatalar ve yanlış sezgiler</w:t>
            </w:r>
            <w:r>
              <w:rPr>
                <w:noProof/>
                <w:webHidden/>
              </w:rPr>
              <w:tab/>
            </w:r>
            <w:r>
              <w:rPr>
                <w:noProof/>
                <w:webHidden/>
              </w:rPr>
              <w:fldChar w:fldCharType="begin"/>
            </w:r>
            <w:r>
              <w:rPr>
                <w:noProof/>
                <w:webHidden/>
              </w:rPr>
              <w:instrText xml:space="preserve"> PAGEREF _Toc228881560 \h </w:instrText>
            </w:r>
            <w:r>
              <w:rPr>
                <w:noProof/>
                <w:webHidden/>
              </w:rPr>
            </w:r>
            <w:r>
              <w:rPr>
                <w:noProof/>
                <w:webHidden/>
              </w:rPr>
              <w:fldChar w:fldCharType="separate"/>
            </w:r>
            <w:r>
              <w:rPr>
                <w:noProof/>
                <w:webHidden/>
              </w:rPr>
              <w:t>448</w:t>
            </w:r>
            <w:r>
              <w:rPr>
                <w:noProof/>
                <w:webHidden/>
              </w:rPr>
              <w:fldChar w:fldCharType="end"/>
            </w:r>
          </w:hyperlink>
        </w:p>
        <w:p w14:paraId="5782721A" w14:textId="483C7D8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61" w:history="1">
            <w:r w:rsidRPr="008B7EE7">
              <w:rPr>
                <w:rStyle w:val="Kpr"/>
                <w:noProof/>
              </w:rPr>
              <w:t>15.16.1 Tüm hataları genel Exception ile yakalamak</w:t>
            </w:r>
            <w:r>
              <w:rPr>
                <w:noProof/>
                <w:webHidden/>
              </w:rPr>
              <w:tab/>
            </w:r>
            <w:r>
              <w:rPr>
                <w:noProof/>
                <w:webHidden/>
              </w:rPr>
              <w:fldChar w:fldCharType="begin"/>
            </w:r>
            <w:r>
              <w:rPr>
                <w:noProof/>
                <w:webHidden/>
              </w:rPr>
              <w:instrText xml:space="preserve"> PAGEREF _Toc228881561 \h </w:instrText>
            </w:r>
            <w:r>
              <w:rPr>
                <w:noProof/>
                <w:webHidden/>
              </w:rPr>
            </w:r>
            <w:r>
              <w:rPr>
                <w:noProof/>
                <w:webHidden/>
              </w:rPr>
              <w:fldChar w:fldCharType="separate"/>
            </w:r>
            <w:r>
              <w:rPr>
                <w:noProof/>
                <w:webHidden/>
              </w:rPr>
              <w:t>448</w:t>
            </w:r>
            <w:r>
              <w:rPr>
                <w:noProof/>
                <w:webHidden/>
              </w:rPr>
              <w:fldChar w:fldCharType="end"/>
            </w:r>
          </w:hyperlink>
        </w:p>
        <w:p w14:paraId="42602996" w14:textId="7F31D87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62" w:history="1">
            <w:r w:rsidRPr="008B7EE7">
              <w:rPr>
                <w:rStyle w:val="Kpr"/>
                <w:noProof/>
              </w:rPr>
              <w:t>15.16.2 Teknik hata mesajını doğrudan kullanıcıya göstermek</w:t>
            </w:r>
            <w:r>
              <w:rPr>
                <w:noProof/>
                <w:webHidden/>
              </w:rPr>
              <w:tab/>
            </w:r>
            <w:r>
              <w:rPr>
                <w:noProof/>
                <w:webHidden/>
              </w:rPr>
              <w:fldChar w:fldCharType="begin"/>
            </w:r>
            <w:r>
              <w:rPr>
                <w:noProof/>
                <w:webHidden/>
              </w:rPr>
              <w:instrText xml:space="preserve"> PAGEREF _Toc228881562 \h </w:instrText>
            </w:r>
            <w:r>
              <w:rPr>
                <w:noProof/>
                <w:webHidden/>
              </w:rPr>
            </w:r>
            <w:r>
              <w:rPr>
                <w:noProof/>
                <w:webHidden/>
              </w:rPr>
              <w:fldChar w:fldCharType="separate"/>
            </w:r>
            <w:r>
              <w:rPr>
                <w:noProof/>
                <w:webHidden/>
              </w:rPr>
              <w:t>448</w:t>
            </w:r>
            <w:r>
              <w:rPr>
                <w:noProof/>
                <w:webHidden/>
              </w:rPr>
              <w:fldChar w:fldCharType="end"/>
            </w:r>
          </w:hyperlink>
        </w:p>
        <w:p w14:paraId="7E2826AC" w14:textId="4C0D7F5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63" w:history="1">
            <w:r w:rsidRPr="008B7EE7">
              <w:rPr>
                <w:rStyle w:val="Kpr"/>
                <w:noProof/>
              </w:rPr>
              <w:t>15.16.3 Hata sonrası programı güvenli duruma döndürmemek</w:t>
            </w:r>
            <w:r>
              <w:rPr>
                <w:noProof/>
                <w:webHidden/>
              </w:rPr>
              <w:tab/>
            </w:r>
            <w:r>
              <w:rPr>
                <w:noProof/>
                <w:webHidden/>
              </w:rPr>
              <w:fldChar w:fldCharType="begin"/>
            </w:r>
            <w:r>
              <w:rPr>
                <w:noProof/>
                <w:webHidden/>
              </w:rPr>
              <w:instrText xml:space="preserve"> PAGEREF _Toc228881563 \h </w:instrText>
            </w:r>
            <w:r>
              <w:rPr>
                <w:noProof/>
                <w:webHidden/>
              </w:rPr>
            </w:r>
            <w:r>
              <w:rPr>
                <w:noProof/>
                <w:webHidden/>
              </w:rPr>
              <w:fldChar w:fldCharType="separate"/>
            </w:r>
            <w:r>
              <w:rPr>
                <w:noProof/>
                <w:webHidden/>
              </w:rPr>
              <w:t>448</w:t>
            </w:r>
            <w:r>
              <w:rPr>
                <w:noProof/>
                <w:webHidden/>
              </w:rPr>
              <w:fldChar w:fldCharType="end"/>
            </w:r>
          </w:hyperlink>
        </w:p>
        <w:p w14:paraId="656083C0" w14:textId="34886F2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64" w:history="1">
            <w:r w:rsidRPr="008B7EE7">
              <w:rPr>
                <w:rStyle w:val="Kpr"/>
                <w:noProof/>
              </w:rPr>
              <w:t>15.16.4 Yanlış catch sıralaması kullanmak</w:t>
            </w:r>
            <w:r>
              <w:rPr>
                <w:noProof/>
                <w:webHidden/>
              </w:rPr>
              <w:tab/>
            </w:r>
            <w:r>
              <w:rPr>
                <w:noProof/>
                <w:webHidden/>
              </w:rPr>
              <w:fldChar w:fldCharType="begin"/>
            </w:r>
            <w:r>
              <w:rPr>
                <w:noProof/>
                <w:webHidden/>
              </w:rPr>
              <w:instrText xml:space="preserve"> PAGEREF _Toc228881564 \h </w:instrText>
            </w:r>
            <w:r>
              <w:rPr>
                <w:noProof/>
                <w:webHidden/>
              </w:rPr>
            </w:r>
            <w:r>
              <w:rPr>
                <w:noProof/>
                <w:webHidden/>
              </w:rPr>
              <w:fldChar w:fldCharType="separate"/>
            </w:r>
            <w:r>
              <w:rPr>
                <w:noProof/>
                <w:webHidden/>
              </w:rPr>
              <w:t>448</w:t>
            </w:r>
            <w:r>
              <w:rPr>
                <w:noProof/>
                <w:webHidden/>
              </w:rPr>
              <w:fldChar w:fldCharType="end"/>
            </w:r>
          </w:hyperlink>
        </w:p>
        <w:p w14:paraId="42AB52E9" w14:textId="029AC0C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65" w:history="1">
            <w:r w:rsidRPr="008B7EE7">
              <w:rPr>
                <w:rStyle w:val="Kpr"/>
                <w:noProof/>
              </w:rPr>
              <w:t>15.16.5 Hata yönetimini doğrulama yerine kullanmak</w:t>
            </w:r>
            <w:r>
              <w:rPr>
                <w:noProof/>
                <w:webHidden/>
              </w:rPr>
              <w:tab/>
            </w:r>
            <w:r>
              <w:rPr>
                <w:noProof/>
                <w:webHidden/>
              </w:rPr>
              <w:fldChar w:fldCharType="begin"/>
            </w:r>
            <w:r>
              <w:rPr>
                <w:noProof/>
                <w:webHidden/>
              </w:rPr>
              <w:instrText xml:space="preserve"> PAGEREF _Toc228881565 \h </w:instrText>
            </w:r>
            <w:r>
              <w:rPr>
                <w:noProof/>
                <w:webHidden/>
              </w:rPr>
            </w:r>
            <w:r>
              <w:rPr>
                <w:noProof/>
                <w:webHidden/>
              </w:rPr>
              <w:fldChar w:fldCharType="separate"/>
            </w:r>
            <w:r>
              <w:rPr>
                <w:noProof/>
                <w:webHidden/>
              </w:rPr>
              <w:t>449</w:t>
            </w:r>
            <w:r>
              <w:rPr>
                <w:noProof/>
                <w:webHidden/>
              </w:rPr>
              <w:fldChar w:fldCharType="end"/>
            </w:r>
          </w:hyperlink>
        </w:p>
        <w:p w14:paraId="41989FA4" w14:textId="65002B6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66" w:history="1">
            <w:r w:rsidRPr="008B7EE7">
              <w:rPr>
                <w:rStyle w:val="Kpr"/>
                <w:noProof/>
              </w:rPr>
              <w:t>15.17 Hata ayıklama egzersizi</w:t>
            </w:r>
            <w:r>
              <w:rPr>
                <w:noProof/>
                <w:webHidden/>
              </w:rPr>
              <w:tab/>
            </w:r>
            <w:r>
              <w:rPr>
                <w:noProof/>
                <w:webHidden/>
              </w:rPr>
              <w:fldChar w:fldCharType="begin"/>
            </w:r>
            <w:r>
              <w:rPr>
                <w:noProof/>
                <w:webHidden/>
              </w:rPr>
              <w:instrText xml:space="preserve"> PAGEREF _Toc228881566 \h </w:instrText>
            </w:r>
            <w:r>
              <w:rPr>
                <w:noProof/>
                <w:webHidden/>
              </w:rPr>
            </w:r>
            <w:r>
              <w:rPr>
                <w:noProof/>
                <w:webHidden/>
              </w:rPr>
              <w:fldChar w:fldCharType="separate"/>
            </w:r>
            <w:r>
              <w:rPr>
                <w:noProof/>
                <w:webHidden/>
              </w:rPr>
              <w:t>449</w:t>
            </w:r>
            <w:r>
              <w:rPr>
                <w:noProof/>
                <w:webHidden/>
              </w:rPr>
              <w:fldChar w:fldCharType="end"/>
            </w:r>
          </w:hyperlink>
        </w:p>
        <w:p w14:paraId="17313F1B" w14:textId="4A2504C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67" w:history="1">
            <w:r w:rsidRPr="008B7EE7">
              <w:rPr>
                <w:rStyle w:val="Kpr"/>
                <w:noProof/>
              </w:rPr>
              <w:t>15.18 Bölümün sonraki bölümlerle ilişkisi</w:t>
            </w:r>
            <w:r>
              <w:rPr>
                <w:noProof/>
                <w:webHidden/>
              </w:rPr>
              <w:tab/>
            </w:r>
            <w:r>
              <w:rPr>
                <w:noProof/>
                <w:webHidden/>
              </w:rPr>
              <w:fldChar w:fldCharType="begin"/>
            </w:r>
            <w:r>
              <w:rPr>
                <w:noProof/>
                <w:webHidden/>
              </w:rPr>
              <w:instrText xml:space="preserve"> PAGEREF _Toc228881567 \h </w:instrText>
            </w:r>
            <w:r>
              <w:rPr>
                <w:noProof/>
                <w:webHidden/>
              </w:rPr>
            </w:r>
            <w:r>
              <w:rPr>
                <w:noProof/>
                <w:webHidden/>
              </w:rPr>
              <w:fldChar w:fldCharType="separate"/>
            </w:r>
            <w:r>
              <w:rPr>
                <w:noProof/>
                <w:webHidden/>
              </w:rPr>
              <w:t>450</w:t>
            </w:r>
            <w:r>
              <w:rPr>
                <w:noProof/>
                <w:webHidden/>
              </w:rPr>
              <w:fldChar w:fldCharType="end"/>
            </w:r>
          </w:hyperlink>
        </w:p>
        <w:p w14:paraId="574EB132" w14:textId="4DEF084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68" w:history="1">
            <w:r w:rsidRPr="008B7EE7">
              <w:rPr>
                <w:rStyle w:val="Kpr"/>
                <w:noProof/>
              </w:rPr>
              <w:t>15.19 Bölüm özeti</w:t>
            </w:r>
            <w:r>
              <w:rPr>
                <w:noProof/>
                <w:webHidden/>
              </w:rPr>
              <w:tab/>
            </w:r>
            <w:r>
              <w:rPr>
                <w:noProof/>
                <w:webHidden/>
              </w:rPr>
              <w:fldChar w:fldCharType="begin"/>
            </w:r>
            <w:r>
              <w:rPr>
                <w:noProof/>
                <w:webHidden/>
              </w:rPr>
              <w:instrText xml:space="preserve"> PAGEREF _Toc228881568 \h </w:instrText>
            </w:r>
            <w:r>
              <w:rPr>
                <w:noProof/>
                <w:webHidden/>
              </w:rPr>
            </w:r>
            <w:r>
              <w:rPr>
                <w:noProof/>
                <w:webHidden/>
              </w:rPr>
              <w:fldChar w:fldCharType="separate"/>
            </w:r>
            <w:r>
              <w:rPr>
                <w:noProof/>
                <w:webHidden/>
              </w:rPr>
              <w:t>450</w:t>
            </w:r>
            <w:r>
              <w:rPr>
                <w:noProof/>
                <w:webHidden/>
              </w:rPr>
              <w:fldChar w:fldCharType="end"/>
            </w:r>
          </w:hyperlink>
        </w:p>
        <w:p w14:paraId="00F0A276" w14:textId="3507087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69" w:history="1">
            <w:r w:rsidRPr="008B7EE7">
              <w:rPr>
                <w:rStyle w:val="Kpr"/>
                <w:noProof/>
              </w:rPr>
              <w:t>15.20 Terim sözlüğü</w:t>
            </w:r>
            <w:r>
              <w:rPr>
                <w:noProof/>
                <w:webHidden/>
              </w:rPr>
              <w:tab/>
            </w:r>
            <w:r>
              <w:rPr>
                <w:noProof/>
                <w:webHidden/>
              </w:rPr>
              <w:fldChar w:fldCharType="begin"/>
            </w:r>
            <w:r>
              <w:rPr>
                <w:noProof/>
                <w:webHidden/>
              </w:rPr>
              <w:instrText xml:space="preserve"> PAGEREF _Toc228881569 \h </w:instrText>
            </w:r>
            <w:r>
              <w:rPr>
                <w:noProof/>
                <w:webHidden/>
              </w:rPr>
            </w:r>
            <w:r>
              <w:rPr>
                <w:noProof/>
                <w:webHidden/>
              </w:rPr>
              <w:fldChar w:fldCharType="separate"/>
            </w:r>
            <w:r>
              <w:rPr>
                <w:noProof/>
                <w:webHidden/>
              </w:rPr>
              <w:t>451</w:t>
            </w:r>
            <w:r>
              <w:rPr>
                <w:noProof/>
                <w:webHidden/>
              </w:rPr>
              <w:fldChar w:fldCharType="end"/>
            </w:r>
          </w:hyperlink>
        </w:p>
        <w:p w14:paraId="2A952D6F" w14:textId="350B25B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70" w:history="1">
            <w:r w:rsidRPr="008B7EE7">
              <w:rPr>
                <w:rStyle w:val="Kpr"/>
                <w:noProof/>
              </w:rPr>
              <w:t>15.21 Kendini değerlendirme soruları</w:t>
            </w:r>
            <w:r>
              <w:rPr>
                <w:noProof/>
                <w:webHidden/>
              </w:rPr>
              <w:tab/>
            </w:r>
            <w:r>
              <w:rPr>
                <w:noProof/>
                <w:webHidden/>
              </w:rPr>
              <w:fldChar w:fldCharType="begin"/>
            </w:r>
            <w:r>
              <w:rPr>
                <w:noProof/>
                <w:webHidden/>
              </w:rPr>
              <w:instrText xml:space="preserve"> PAGEREF _Toc228881570 \h </w:instrText>
            </w:r>
            <w:r>
              <w:rPr>
                <w:noProof/>
                <w:webHidden/>
              </w:rPr>
            </w:r>
            <w:r>
              <w:rPr>
                <w:noProof/>
                <w:webHidden/>
              </w:rPr>
              <w:fldChar w:fldCharType="separate"/>
            </w:r>
            <w:r>
              <w:rPr>
                <w:noProof/>
                <w:webHidden/>
              </w:rPr>
              <w:t>452</w:t>
            </w:r>
            <w:r>
              <w:rPr>
                <w:noProof/>
                <w:webHidden/>
              </w:rPr>
              <w:fldChar w:fldCharType="end"/>
            </w:r>
          </w:hyperlink>
        </w:p>
        <w:p w14:paraId="37FCC761" w14:textId="4392E14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71" w:history="1">
            <w:r w:rsidRPr="008B7EE7">
              <w:rPr>
                <w:rStyle w:val="Kpr"/>
                <w:noProof/>
              </w:rPr>
              <w:t>15.15.1 Çoktan seçmeli sorular</w:t>
            </w:r>
            <w:r>
              <w:rPr>
                <w:noProof/>
                <w:webHidden/>
              </w:rPr>
              <w:tab/>
            </w:r>
            <w:r>
              <w:rPr>
                <w:noProof/>
                <w:webHidden/>
              </w:rPr>
              <w:fldChar w:fldCharType="begin"/>
            </w:r>
            <w:r>
              <w:rPr>
                <w:noProof/>
                <w:webHidden/>
              </w:rPr>
              <w:instrText xml:space="preserve"> PAGEREF _Toc228881571 \h </w:instrText>
            </w:r>
            <w:r>
              <w:rPr>
                <w:noProof/>
                <w:webHidden/>
              </w:rPr>
            </w:r>
            <w:r>
              <w:rPr>
                <w:noProof/>
                <w:webHidden/>
              </w:rPr>
              <w:fldChar w:fldCharType="separate"/>
            </w:r>
            <w:r>
              <w:rPr>
                <w:noProof/>
                <w:webHidden/>
              </w:rPr>
              <w:t>452</w:t>
            </w:r>
            <w:r>
              <w:rPr>
                <w:noProof/>
                <w:webHidden/>
              </w:rPr>
              <w:fldChar w:fldCharType="end"/>
            </w:r>
          </w:hyperlink>
        </w:p>
        <w:p w14:paraId="7779A139" w14:textId="282FEEB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72" w:history="1">
            <w:r w:rsidRPr="008B7EE7">
              <w:rPr>
                <w:rStyle w:val="Kpr"/>
                <w:noProof/>
              </w:rPr>
              <w:t>15.15.2 Doğru/Yanlış soruları</w:t>
            </w:r>
            <w:r>
              <w:rPr>
                <w:noProof/>
                <w:webHidden/>
              </w:rPr>
              <w:tab/>
            </w:r>
            <w:r>
              <w:rPr>
                <w:noProof/>
                <w:webHidden/>
              </w:rPr>
              <w:fldChar w:fldCharType="begin"/>
            </w:r>
            <w:r>
              <w:rPr>
                <w:noProof/>
                <w:webHidden/>
              </w:rPr>
              <w:instrText xml:space="preserve"> PAGEREF _Toc228881572 \h </w:instrText>
            </w:r>
            <w:r>
              <w:rPr>
                <w:noProof/>
                <w:webHidden/>
              </w:rPr>
            </w:r>
            <w:r>
              <w:rPr>
                <w:noProof/>
                <w:webHidden/>
              </w:rPr>
              <w:fldChar w:fldCharType="separate"/>
            </w:r>
            <w:r>
              <w:rPr>
                <w:noProof/>
                <w:webHidden/>
              </w:rPr>
              <w:t>452</w:t>
            </w:r>
            <w:r>
              <w:rPr>
                <w:noProof/>
                <w:webHidden/>
              </w:rPr>
              <w:fldChar w:fldCharType="end"/>
            </w:r>
          </w:hyperlink>
        </w:p>
        <w:p w14:paraId="102B0D15" w14:textId="643CEDD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73" w:history="1">
            <w:r w:rsidRPr="008B7EE7">
              <w:rPr>
                <w:rStyle w:val="Kpr"/>
                <w:noProof/>
              </w:rPr>
              <w:t>15.15.3 Açık uçlu kavramsal sorular</w:t>
            </w:r>
            <w:r>
              <w:rPr>
                <w:noProof/>
                <w:webHidden/>
              </w:rPr>
              <w:tab/>
            </w:r>
            <w:r>
              <w:rPr>
                <w:noProof/>
                <w:webHidden/>
              </w:rPr>
              <w:fldChar w:fldCharType="begin"/>
            </w:r>
            <w:r>
              <w:rPr>
                <w:noProof/>
                <w:webHidden/>
              </w:rPr>
              <w:instrText xml:space="preserve"> PAGEREF _Toc228881573 \h </w:instrText>
            </w:r>
            <w:r>
              <w:rPr>
                <w:noProof/>
                <w:webHidden/>
              </w:rPr>
            </w:r>
            <w:r>
              <w:rPr>
                <w:noProof/>
                <w:webHidden/>
              </w:rPr>
              <w:fldChar w:fldCharType="separate"/>
            </w:r>
            <w:r>
              <w:rPr>
                <w:noProof/>
                <w:webHidden/>
              </w:rPr>
              <w:t>453</w:t>
            </w:r>
            <w:r>
              <w:rPr>
                <w:noProof/>
                <w:webHidden/>
              </w:rPr>
              <w:fldChar w:fldCharType="end"/>
            </w:r>
          </w:hyperlink>
        </w:p>
        <w:p w14:paraId="5EA19E64" w14:textId="3717622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74" w:history="1">
            <w:r w:rsidRPr="008B7EE7">
              <w:rPr>
                <w:rStyle w:val="Kpr"/>
                <w:noProof/>
              </w:rPr>
              <w:t>15.15.4 Yanlış gerekçeyi bulma soruları</w:t>
            </w:r>
            <w:r>
              <w:rPr>
                <w:noProof/>
                <w:webHidden/>
              </w:rPr>
              <w:tab/>
            </w:r>
            <w:r>
              <w:rPr>
                <w:noProof/>
                <w:webHidden/>
              </w:rPr>
              <w:fldChar w:fldCharType="begin"/>
            </w:r>
            <w:r>
              <w:rPr>
                <w:noProof/>
                <w:webHidden/>
              </w:rPr>
              <w:instrText xml:space="preserve"> PAGEREF _Toc228881574 \h </w:instrText>
            </w:r>
            <w:r>
              <w:rPr>
                <w:noProof/>
                <w:webHidden/>
              </w:rPr>
            </w:r>
            <w:r>
              <w:rPr>
                <w:noProof/>
                <w:webHidden/>
              </w:rPr>
              <w:fldChar w:fldCharType="separate"/>
            </w:r>
            <w:r>
              <w:rPr>
                <w:noProof/>
                <w:webHidden/>
              </w:rPr>
              <w:t>453</w:t>
            </w:r>
            <w:r>
              <w:rPr>
                <w:noProof/>
                <w:webHidden/>
              </w:rPr>
              <w:fldChar w:fldCharType="end"/>
            </w:r>
          </w:hyperlink>
        </w:p>
        <w:p w14:paraId="79465245" w14:textId="624E9A7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75" w:history="1">
            <w:r w:rsidRPr="008B7EE7">
              <w:rPr>
                <w:rStyle w:val="Kpr"/>
                <w:noProof/>
              </w:rPr>
              <w:t>15.22 Programlama alıştırmaları</w:t>
            </w:r>
            <w:r>
              <w:rPr>
                <w:noProof/>
                <w:webHidden/>
              </w:rPr>
              <w:tab/>
            </w:r>
            <w:r>
              <w:rPr>
                <w:noProof/>
                <w:webHidden/>
              </w:rPr>
              <w:fldChar w:fldCharType="begin"/>
            </w:r>
            <w:r>
              <w:rPr>
                <w:noProof/>
                <w:webHidden/>
              </w:rPr>
              <w:instrText xml:space="preserve"> PAGEREF _Toc228881575 \h </w:instrText>
            </w:r>
            <w:r>
              <w:rPr>
                <w:noProof/>
                <w:webHidden/>
              </w:rPr>
            </w:r>
            <w:r>
              <w:rPr>
                <w:noProof/>
                <w:webHidden/>
              </w:rPr>
              <w:fldChar w:fldCharType="separate"/>
            </w:r>
            <w:r>
              <w:rPr>
                <w:noProof/>
                <w:webHidden/>
              </w:rPr>
              <w:t>453</w:t>
            </w:r>
            <w:r>
              <w:rPr>
                <w:noProof/>
                <w:webHidden/>
              </w:rPr>
              <w:fldChar w:fldCharType="end"/>
            </w:r>
          </w:hyperlink>
        </w:p>
        <w:p w14:paraId="19CF0925" w14:textId="79F7BE1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76" w:history="1">
            <w:r w:rsidRPr="008B7EE7">
              <w:rPr>
                <w:rStyle w:val="Kpr"/>
                <w:noProof/>
              </w:rPr>
              <w:t>15.22.1 Kolay düzey</w:t>
            </w:r>
            <w:r>
              <w:rPr>
                <w:noProof/>
                <w:webHidden/>
              </w:rPr>
              <w:tab/>
            </w:r>
            <w:r>
              <w:rPr>
                <w:noProof/>
                <w:webHidden/>
              </w:rPr>
              <w:fldChar w:fldCharType="begin"/>
            </w:r>
            <w:r>
              <w:rPr>
                <w:noProof/>
                <w:webHidden/>
              </w:rPr>
              <w:instrText xml:space="preserve"> PAGEREF _Toc228881576 \h </w:instrText>
            </w:r>
            <w:r>
              <w:rPr>
                <w:noProof/>
                <w:webHidden/>
              </w:rPr>
            </w:r>
            <w:r>
              <w:rPr>
                <w:noProof/>
                <w:webHidden/>
              </w:rPr>
              <w:fldChar w:fldCharType="separate"/>
            </w:r>
            <w:r>
              <w:rPr>
                <w:noProof/>
                <w:webHidden/>
              </w:rPr>
              <w:t>453</w:t>
            </w:r>
            <w:r>
              <w:rPr>
                <w:noProof/>
                <w:webHidden/>
              </w:rPr>
              <w:fldChar w:fldCharType="end"/>
            </w:r>
          </w:hyperlink>
        </w:p>
        <w:p w14:paraId="369E8F75" w14:textId="4B14774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77" w:history="1">
            <w:r w:rsidRPr="008B7EE7">
              <w:rPr>
                <w:rStyle w:val="Kpr"/>
                <w:noProof/>
              </w:rPr>
              <w:t>15.22.2 Orta düzey</w:t>
            </w:r>
            <w:r>
              <w:rPr>
                <w:noProof/>
                <w:webHidden/>
              </w:rPr>
              <w:tab/>
            </w:r>
            <w:r>
              <w:rPr>
                <w:noProof/>
                <w:webHidden/>
              </w:rPr>
              <w:fldChar w:fldCharType="begin"/>
            </w:r>
            <w:r>
              <w:rPr>
                <w:noProof/>
                <w:webHidden/>
              </w:rPr>
              <w:instrText xml:space="preserve"> PAGEREF _Toc228881577 \h </w:instrText>
            </w:r>
            <w:r>
              <w:rPr>
                <w:noProof/>
                <w:webHidden/>
              </w:rPr>
            </w:r>
            <w:r>
              <w:rPr>
                <w:noProof/>
                <w:webHidden/>
              </w:rPr>
              <w:fldChar w:fldCharType="separate"/>
            </w:r>
            <w:r>
              <w:rPr>
                <w:noProof/>
                <w:webHidden/>
              </w:rPr>
              <w:t>453</w:t>
            </w:r>
            <w:r>
              <w:rPr>
                <w:noProof/>
                <w:webHidden/>
              </w:rPr>
              <w:fldChar w:fldCharType="end"/>
            </w:r>
          </w:hyperlink>
        </w:p>
        <w:p w14:paraId="7BF24C20" w14:textId="211A46D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78" w:history="1">
            <w:r w:rsidRPr="008B7EE7">
              <w:rPr>
                <w:rStyle w:val="Kpr"/>
                <w:noProof/>
              </w:rPr>
              <w:t>15.22.3 Zor düzey</w:t>
            </w:r>
            <w:r>
              <w:rPr>
                <w:noProof/>
                <w:webHidden/>
              </w:rPr>
              <w:tab/>
            </w:r>
            <w:r>
              <w:rPr>
                <w:noProof/>
                <w:webHidden/>
              </w:rPr>
              <w:fldChar w:fldCharType="begin"/>
            </w:r>
            <w:r>
              <w:rPr>
                <w:noProof/>
                <w:webHidden/>
              </w:rPr>
              <w:instrText xml:space="preserve"> PAGEREF _Toc228881578 \h </w:instrText>
            </w:r>
            <w:r>
              <w:rPr>
                <w:noProof/>
                <w:webHidden/>
              </w:rPr>
            </w:r>
            <w:r>
              <w:rPr>
                <w:noProof/>
                <w:webHidden/>
              </w:rPr>
              <w:fldChar w:fldCharType="separate"/>
            </w:r>
            <w:r>
              <w:rPr>
                <w:noProof/>
                <w:webHidden/>
              </w:rPr>
              <w:t>453</w:t>
            </w:r>
            <w:r>
              <w:rPr>
                <w:noProof/>
                <w:webHidden/>
              </w:rPr>
              <w:fldChar w:fldCharType="end"/>
            </w:r>
          </w:hyperlink>
        </w:p>
        <w:p w14:paraId="195F528D" w14:textId="1AA6877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79" w:history="1">
            <w:r w:rsidRPr="008B7EE7">
              <w:rPr>
                <w:rStyle w:val="Kpr"/>
                <w:noProof/>
              </w:rPr>
              <w:t>15.23 Hata ayıklama egzersizi</w:t>
            </w:r>
            <w:r>
              <w:rPr>
                <w:noProof/>
                <w:webHidden/>
              </w:rPr>
              <w:tab/>
            </w:r>
            <w:r>
              <w:rPr>
                <w:noProof/>
                <w:webHidden/>
              </w:rPr>
              <w:fldChar w:fldCharType="begin"/>
            </w:r>
            <w:r>
              <w:rPr>
                <w:noProof/>
                <w:webHidden/>
              </w:rPr>
              <w:instrText xml:space="preserve"> PAGEREF _Toc228881579 \h </w:instrText>
            </w:r>
            <w:r>
              <w:rPr>
                <w:noProof/>
                <w:webHidden/>
              </w:rPr>
            </w:r>
            <w:r>
              <w:rPr>
                <w:noProof/>
                <w:webHidden/>
              </w:rPr>
              <w:fldChar w:fldCharType="separate"/>
            </w:r>
            <w:r>
              <w:rPr>
                <w:noProof/>
                <w:webHidden/>
              </w:rPr>
              <w:t>453</w:t>
            </w:r>
            <w:r>
              <w:rPr>
                <w:noProof/>
                <w:webHidden/>
              </w:rPr>
              <w:fldChar w:fldCharType="end"/>
            </w:r>
          </w:hyperlink>
        </w:p>
        <w:p w14:paraId="78EEA67D" w14:textId="12B2714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80" w:history="1">
            <w:r w:rsidRPr="008B7EE7">
              <w:rPr>
                <w:rStyle w:val="Kpr"/>
                <w:noProof/>
              </w:rPr>
              <w:t>15.24 Haftalık laboratuvar / proje görevi</w:t>
            </w:r>
            <w:r>
              <w:rPr>
                <w:noProof/>
                <w:webHidden/>
              </w:rPr>
              <w:tab/>
            </w:r>
            <w:r>
              <w:rPr>
                <w:noProof/>
                <w:webHidden/>
              </w:rPr>
              <w:fldChar w:fldCharType="begin"/>
            </w:r>
            <w:r>
              <w:rPr>
                <w:noProof/>
                <w:webHidden/>
              </w:rPr>
              <w:instrText xml:space="preserve"> PAGEREF _Toc228881580 \h </w:instrText>
            </w:r>
            <w:r>
              <w:rPr>
                <w:noProof/>
                <w:webHidden/>
              </w:rPr>
            </w:r>
            <w:r>
              <w:rPr>
                <w:noProof/>
                <w:webHidden/>
              </w:rPr>
              <w:fldChar w:fldCharType="separate"/>
            </w:r>
            <w:r>
              <w:rPr>
                <w:noProof/>
                <w:webHidden/>
              </w:rPr>
              <w:t>455</w:t>
            </w:r>
            <w:r>
              <w:rPr>
                <w:noProof/>
                <w:webHidden/>
              </w:rPr>
              <w:fldChar w:fldCharType="end"/>
            </w:r>
          </w:hyperlink>
        </w:p>
        <w:p w14:paraId="7675FD3F" w14:textId="0ACB6AB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81" w:history="1">
            <w:r w:rsidRPr="008B7EE7">
              <w:rPr>
                <w:rStyle w:val="Kpr"/>
                <w:noProof/>
              </w:rPr>
              <w:t>15.25 Değerlendirme rubriği</w:t>
            </w:r>
            <w:r>
              <w:rPr>
                <w:noProof/>
                <w:webHidden/>
              </w:rPr>
              <w:tab/>
            </w:r>
            <w:r>
              <w:rPr>
                <w:noProof/>
                <w:webHidden/>
              </w:rPr>
              <w:fldChar w:fldCharType="begin"/>
            </w:r>
            <w:r>
              <w:rPr>
                <w:noProof/>
                <w:webHidden/>
              </w:rPr>
              <w:instrText xml:space="preserve"> PAGEREF _Toc228881581 \h </w:instrText>
            </w:r>
            <w:r>
              <w:rPr>
                <w:noProof/>
                <w:webHidden/>
              </w:rPr>
            </w:r>
            <w:r>
              <w:rPr>
                <w:noProof/>
                <w:webHidden/>
              </w:rPr>
              <w:fldChar w:fldCharType="separate"/>
            </w:r>
            <w:r>
              <w:rPr>
                <w:noProof/>
                <w:webHidden/>
              </w:rPr>
              <w:t>455</w:t>
            </w:r>
            <w:r>
              <w:rPr>
                <w:noProof/>
                <w:webHidden/>
              </w:rPr>
              <w:fldChar w:fldCharType="end"/>
            </w:r>
          </w:hyperlink>
        </w:p>
        <w:p w14:paraId="27815333" w14:textId="22837FD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82" w:history="1">
            <w:r w:rsidRPr="008B7EE7">
              <w:rPr>
                <w:rStyle w:val="Kpr"/>
                <w:noProof/>
              </w:rPr>
              <w:t>15.26 İleri okuma ve kaynaklar</w:t>
            </w:r>
            <w:r>
              <w:rPr>
                <w:noProof/>
                <w:webHidden/>
              </w:rPr>
              <w:tab/>
            </w:r>
            <w:r>
              <w:rPr>
                <w:noProof/>
                <w:webHidden/>
              </w:rPr>
              <w:fldChar w:fldCharType="begin"/>
            </w:r>
            <w:r>
              <w:rPr>
                <w:noProof/>
                <w:webHidden/>
              </w:rPr>
              <w:instrText xml:space="preserve"> PAGEREF _Toc228881582 \h </w:instrText>
            </w:r>
            <w:r>
              <w:rPr>
                <w:noProof/>
                <w:webHidden/>
              </w:rPr>
            </w:r>
            <w:r>
              <w:rPr>
                <w:noProof/>
                <w:webHidden/>
              </w:rPr>
              <w:fldChar w:fldCharType="separate"/>
            </w:r>
            <w:r>
              <w:rPr>
                <w:noProof/>
                <w:webHidden/>
              </w:rPr>
              <w:t>456</w:t>
            </w:r>
            <w:r>
              <w:rPr>
                <w:noProof/>
                <w:webHidden/>
              </w:rPr>
              <w:fldChar w:fldCharType="end"/>
            </w:r>
          </w:hyperlink>
        </w:p>
        <w:p w14:paraId="27618201" w14:textId="76CD700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83" w:history="1">
            <w:r w:rsidRPr="008B7EE7">
              <w:rPr>
                <w:rStyle w:val="Kpr"/>
                <w:noProof/>
              </w:rPr>
              <w:t>15.27 Bir sonraki bölüme köprü</w:t>
            </w:r>
            <w:r>
              <w:rPr>
                <w:noProof/>
                <w:webHidden/>
              </w:rPr>
              <w:tab/>
            </w:r>
            <w:r>
              <w:rPr>
                <w:noProof/>
                <w:webHidden/>
              </w:rPr>
              <w:fldChar w:fldCharType="begin"/>
            </w:r>
            <w:r>
              <w:rPr>
                <w:noProof/>
                <w:webHidden/>
              </w:rPr>
              <w:instrText xml:space="preserve"> PAGEREF _Toc228881583 \h </w:instrText>
            </w:r>
            <w:r>
              <w:rPr>
                <w:noProof/>
                <w:webHidden/>
              </w:rPr>
            </w:r>
            <w:r>
              <w:rPr>
                <w:noProof/>
                <w:webHidden/>
              </w:rPr>
              <w:fldChar w:fldCharType="separate"/>
            </w:r>
            <w:r>
              <w:rPr>
                <w:noProof/>
                <w:webHidden/>
              </w:rPr>
              <w:t>456</w:t>
            </w:r>
            <w:r>
              <w:rPr>
                <w:noProof/>
                <w:webHidden/>
              </w:rPr>
              <w:fldChar w:fldCharType="end"/>
            </w:r>
          </w:hyperlink>
        </w:p>
        <w:p w14:paraId="62C515DC" w14:textId="2E10A72F"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584" w:history="1">
            <w:r w:rsidRPr="008B7EE7">
              <w:rPr>
                <w:rStyle w:val="Kpr"/>
                <w:noProof/>
              </w:rPr>
              <w:t>Bölüm 16: Dosya İşlemleri ve Kalıcı Veri Saklama</w:t>
            </w:r>
            <w:r>
              <w:rPr>
                <w:noProof/>
                <w:webHidden/>
              </w:rPr>
              <w:tab/>
            </w:r>
            <w:r>
              <w:rPr>
                <w:noProof/>
                <w:webHidden/>
              </w:rPr>
              <w:fldChar w:fldCharType="begin"/>
            </w:r>
            <w:r>
              <w:rPr>
                <w:noProof/>
                <w:webHidden/>
              </w:rPr>
              <w:instrText xml:space="preserve"> PAGEREF _Toc228881584 \h </w:instrText>
            </w:r>
            <w:r>
              <w:rPr>
                <w:noProof/>
                <w:webHidden/>
              </w:rPr>
            </w:r>
            <w:r>
              <w:rPr>
                <w:noProof/>
                <w:webHidden/>
              </w:rPr>
              <w:fldChar w:fldCharType="separate"/>
            </w:r>
            <w:r>
              <w:rPr>
                <w:noProof/>
                <w:webHidden/>
              </w:rPr>
              <w:t>457</w:t>
            </w:r>
            <w:r>
              <w:rPr>
                <w:noProof/>
                <w:webHidden/>
              </w:rPr>
              <w:fldChar w:fldCharType="end"/>
            </w:r>
          </w:hyperlink>
        </w:p>
        <w:p w14:paraId="3DE48D49" w14:textId="71D415E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85" w:history="1">
            <w:r w:rsidRPr="008B7EE7">
              <w:rPr>
                <w:rStyle w:val="Kpr"/>
                <w:noProof/>
              </w:rPr>
              <w:t>16.1 Bölümün yol haritası</w:t>
            </w:r>
            <w:r>
              <w:rPr>
                <w:noProof/>
                <w:webHidden/>
              </w:rPr>
              <w:tab/>
            </w:r>
            <w:r>
              <w:rPr>
                <w:noProof/>
                <w:webHidden/>
              </w:rPr>
              <w:fldChar w:fldCharType="begin"/>
            </w:r>
            <w:r>
              <w:rPr>
                <w:noProof/>
                <w:webHidden/>
              </w:rPr>
              <w:instrText xml:space="preserve"> PAGEREF _Toc228881585 \h </w:instrText>
            </w:r>
            <w:r>
              <w:rPr>
                <w:noProof/>
                <w:webHidden/>
              </w:rPr>
            </w:r>
            <w:r>
              <w:rPr>
                <w:noProof/>
                <w:webHidden/>
              </w:rPr>
              <w:fldChar w:fldCharType="separate"/>
            </w:r>
            <w:r>
              <w:rPr>
                <w:noProof/>
                <w:webHidden/>
              </w:rPr>
              <w:t>457</w:t>
            </w:r>
            <w:r>
              <w:rPr>
                <w:noProof/>
                <w:webHidden/>
              </w:rPr>
              <w:fldChar w:fldCharType="end"/>
            </w:r>
          </w:hyperlink>
        </w:p>
        <w:p w14:paraId="040D06BC" w14:textId="06D4D8A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86" w:history="1">
            <w:r w:rsidRPr="008B7EE7">
              <w:rPr>
                <w:rStyle w:val="Kpr"/>
                <w:noProof/>
              </w:rPr>
              <w:t>16.2 Bölümün konumu ve pedagojik rolü</w:t>
            </w:r>
            <w:r>
              <w:rPr>
                <w:noProof/>
                <w:webHidden/>
              </w:rPr>
              <w:tab/>
            </w:r>
            <w:r>
              <w:rPr>
                <w:noProof/>
                <w:webHidden/>
              </w:rPr>
              <w:fldChar w:fldCharType="begin"/>
            </w:r>
            <w:r>
              <w:rPr>
                <w:noProof/>
                <w:webHidden/>
              </w:rPr>
              <w:instrText xml:space="preserve"> PAGEREF _Toc228881586 \h </w:instrText>
            </w:r>
            <w:r>
              <w:rPr>
                <w:noProof/>
                <w:webHidden/>
              </w:rPr>
            </w:r>
            <w:r>
              <w:rPr>
                <w:noProof/>
                <w:webHidden/>
              </w:rPr>
              <w:fldChar w:fldCharType="separate"/>
            </w:r>
            <w:r>
              <w:rPr>
                <w:noProof/>
                <w:webHidden/>
              </w:rPr>
              <w:t>457</w:t>
            </w:r>
            <w:r>
              <w:rPr>
                <w:noProof/>
                <w:webHidden/>
              </w:rPr>
              <w:fldChar w:fldCharType="end"/>
            </w:r>
          </w:hyperlink>
        </w:p>
        <w:p w14:paraId="02C80C47" w14:textId="6ACAD4C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87" w:history="1">
            <w:r w:rsidRPr="008B7EE7">
              <w:rPr>
                <w:rStyle w:val="Kpr"/>
                <w:noProof/>
              </w:rPr>
              <w:t>16.3 Öğrenme çıktıları</w:t>
            </w:r>
            <w:r>
              <w:rPr>
                <w:noProof/>
                <w:webHidden/>
              </w:rPr>
              <w:tab/>
            </w:r>
            <w:r>
              <w:rPr>
                <w:noProof/>
                <w:webHidden/>
              </w:rPr>
              <w:fldChar w:fldCharType="begin"/>
            </w:r>
            <w:r>
              <w:rPr>
                <w:noProof/>
                <w:webHidden/>
              </w:rPr>
              <w:instrText xml:space="preserve"> PAGEREF _Toc228881587 \h </w:instrText>
            </w:r>
            <w:r>
              <w:rPr>
                <w:noProof/>
                <w:webHidden/>
              </w:rPr>
            </w:r>
            <w:r>
              <w:rPr>
                <w:noProof/>
                <w:webHidden/>
              </w:rPr>
              <w:fldChar w:fldCharType="separate"/>
            </w:r>
            <w:r>
              <w:rPr>
                <w:noProof/>
                <w:webHidden/>
              </w:rPr>
              <w:t>458</w:t>
            </w:r>
            <w:r>
              <w:rPr>
                <w:noProof/>
                <w:webHidden/>
              </w:rPr>
              <w:fldChar w:fldCharType="end"/>
            </w:r>
          </w:hyperlink>
        </w:p>
        <w:p w14:paraId="4F8BB930" w14:textId="3AA4500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88" w:history="1">
            <w:r w:rsidRPr="008B7EE7">
              <w:rPr>
                <w:rStyle w:val="Kpr"/>
                <w:noProof/>
              </w:rPr>
              <w:t>16.4 Ön bilgi ve başlangıç varsayımları</w:t>
            </w:r>
            <w:r>
              <w:rPr>
                <w:noProof/>
                <w:webHidden/>
              </w:rPr>
              <w:tab/>
            </w:r>
            <w:r>
              <w:rPr>
                <w:noProof/>
                <w:webHidden/>
              </w:rPr>
              <w:fldChar w:fldCharType="begin"/>
            </w:r>
            <w:r>
              <w:rPr>
                <w:noProof/>
                <w:webHidden/>
              </w:rPr>
              <w:instrText xml:space="preserve"> PAGEREF _Toc228881588 \h </w:instrText>
            </w:r>
            <w:r>
              <w:rPr>
                <w:noProof/>
                <w:webHidden/>
              </w:rPr>
            </w:r>
            <w:r>
              <w:rPr>
                <w:noProof/>
                <w:webHidden/>
              </w:rPr>
              <w:fldChar w:fldCharType="separate"/>
            </w:r>
            <w:r>
              <w:rPr>
                <w:noProof/>
                <w:webHidden/>
              </w:rPr>
              <w:t>458</w:t>
            </w:r>
            <w:r>
              <w:rPr>
                <w:noProof/>
                <w:webHidden/>
              </w:rPr>
              <w:fldChar w:fldCharType="end"/>
            </w:r>
          </w:hyperlink>
        </w:p>
        <w:p w14:paraId="3E4C4586" w14:textId="078A6B5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89" w:history="1">
            <w:r w:rsidRPr="008B7EE7">
              <w:rPr>
                <w:rStyle w:val="Kpr"/>
                <w:noProof/>
              </w:rPr>
              <w:t>16.5 Ana kavramlar</w:t>
            </w:r>
            <w:r>
              <w:rPr>
                <w:noProof/>
                <w:webHidden/>
              </w:rPr>
              <w:tab/>
            </w:r>
            <w:r>
              <w:rPr>
                <w:noProof/>
                <w:webHidden/>
              </w:rPr>
              <w:fldChar w:fldCharType="begin"/>
            </w:r>
            <w:r>
              <w:rPr>
                <w:noProof/>
                <w:webHidden/>
              </w:rPr>
              <w:instrText xml:space="preserve"> PAGEREF _Toc228881589 \h </w:instrText>
            </w:r>
            <w:r>
              <w:rPr>
                <w:noProof/>
                <w:webHidden/>
              </w:rPr>
            </w:r>
            <w:r>
              <w:rPr>
                <w:noProof/>
                <w:webHidden/>
              </w:rPr>
              <w:fldChar w:fldCharType="separate"/>
            </w:r>
            <w:r>
              <w:rPr>
                <w:noProof/>
                <w:webHidden/>
              </w:rPr>
              <w:t>458</w:t>
            </w:r>
            <w:r>
              <w:rPr>
                <w:noProof/>
                <w:webHidden/>
              </w:rPr>
              <w:fldChar w:fldCharType="end"/>
            </w:r>
          </w:hyperlink>
        </w:p>
        <w:p w14:paraId="0F14036B" w14:textId="556486E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90" w:history="1">
            <w:r w:rsidRPr="008B7EE7">
              <w:rPr>
                <w:rStyle w:val="Kpr"/>
                <w:noProof/>
              </w:rPr>
              <w:t>16.6 Dosya işlemleri neden gereklidir?</w:t>
            </w:r>
            <w:r>
              <w:rPr>
                <w:noProof/>
                <w:webHidden/>
              </w:rPr>
              <w:tab/>
            </w:r>
            <w:r>
              <w:rPr>
                <w:noProof/>
                <w:webHidden/>
              </w:rPr>
              <w:fldChar w:fldCharType="begin"/>
            </w:r>
            <w:r>
              <w:rPr>
                <w:noProof/>
                <w:webHidden/>
              </w:rPr>
              <w:instrText xml:space="preserve"> PAGEREF _Toc228881590 \h </w:instrText>
            </w:r>
            <w:r>
              <w:rPr>
                <w:noProof/>
                <w:webHidden/>
              </w:rPr>
            </w:r>
            <w:r>
              <w:rPr>
                <w:noProof/>
                <w:webHidden/>
              </w:rPr>
              <w:fldChar w:fldCharType="separate"/>
            </w:r>
            <w:r>
              <w:rPr>
                <w:noProof/>
                <w:webHidden/>
              </w:rPr>
              <w:t>459</w:t>
            </w:r>
            <w:r>
              <w:rPr>
                <w:noProof/>
                <w:webHidden/>
              </w:rPr>
              <w:fldChar w:fldCharType="end"/>
            </w:r>
          </w:hyperlink>
        </w:p>
        <w:p w14:paraId="0DD3DC44" w14:textId="3BD7B24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91" w:history="1">
            <w:r w:rsidRPr="008B7EE7">
              <w:rPr>
                <w:rStyle w:val="Kpr"/>
                <w:noProof/>
              </w:rPr>
              <w:t>16.7 Dosya yolu: göreli ve mutlak yol</w:t>
            </w:r>
            <w:r>
              <w:rPr>
                <w:noProof/>
                <w:webHidden/>
              </w:rPr>
              <w:tab/>
            </w:r>
            <w:r>
              <w:rPr>
                <w:noProof/>
                <w:webHidden/>
              </w:rPr>
              <w:fldChar w:fldCharType="begin"/>
            </w:r>
            <w:r>
              <w:rPr>
                <w:noProof/>
                <w:webHidden/>
              </w:rPr>
              <w:instrText xml:space="preserve"> PAGEREF _Toc228881591 \h </w:instrText>
            </w:r>
            <w:r>
              <w:rPr>
                <w:noProof/>
                <w:webHidden/>
              </w:rPr>
            </w:r>
            <w:r>
              <w:rPr>
                <w:noProof/>
                <w:webHidden/>
              </w:rPr>
              <w:fldChar w:fldCharType="separate"/>
            </w:r>
            <w:r>
              <w:rPr>
                <w:noProof/>
                <w:webHidden/>
              </w:rPr>
              <w:t>459</w:t>
            </w:r>
            <w:r>
              <w:rPr>
                <w:noProof/>
                <w:webHidden/>
              </w:rPr>
              <w:fldChar w:fldCharType="end"/>
            </w:r>
          </w:hyperlink>
        </w:p>
        <w:p w14:paraId="13B5DF9E" w14:textId="62E9F66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92" w:history="1">
            <w:r w:rsidRPr="008B7EE7">
              <w:rPr>
                <w:rStyle w:val="Kpr"/>
                <w:noProof/>
              </w:rPr>
              <w:t>16.7.1 Göreli dosya yolu</w:t>
            </w:r>
            <w:r>
              <w:rPr>
                <w:noProof/>
                <w:webHidden/>
              </w:rPr>
              <w:tab/>
            </w:r>
            <w:r>
              <w:rPr>
                <w:noProof/>
                <w:webHidden/>
              </w:rPr>
              <w:fldChar w:fldCharType="begin"/>
            </w:r>
            <w:r>
              <w:rPr>
                <w:noProof/>
                <w:webHidden/>
              </w:rPr>
              <w:instrText xml:space="preserve"> PAGEREF _Toc228881592 \h </w:instrText>
            </w:r>
            <w:r>
              <w:rPr>
                <w:noProof/>
                <w:webHidden/>
              </w:rPr>
            </w:r>
            <w:r>
              <w:rPr>
                <w:noProof/>
                <w:webHidden/>
              </w:rPr>
              <w:fldChar w:fldCharType="separate"/>
            </w:r>
            <w:r>
              <w:rPr>
                <w:noProof/>
                <w:webHidden/>
              </w:rPr>
              <w:t>460</w:t>
            </w:r>
            <w:r>
              <w:rPr>
                <w:noProof/>
                <w:webHidden/>
              </w:rPr>
              <w:fldChar w:fldCharType="end"/>
            </w:r>
          </w:hyperlink>
        </w:p>
        <w:p w14:paraId="43506BBE" w14:textId="0E3134F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93" w:history="1">
            <w:r w:rsidRPr="008B7EE7">
              <w:rPr>
                <w:rStyle w:val="Kpr"/>
                <w:noProof/>
              </w:rPr>
              <w:t>16.7.2 Mutlak dosya yolu</w:t>
            </w:r>
            <w:r>
              <w:rPr>
                <w:noProof/>
                <w:webHidden/>
              </w:rPr>
              <w:tab/>
            </w:r>
            <w:r>
              <w:rPr>
                <w:noProof/>
                <w:webHidden/>
              </w:rPr>
              <w:fldChar w:fldCharType="begin"/>
            </w:r>
            <w:r>
              <w:rPr>
                <w:noProof/>
                <w:webHidden/>
              </w:rPr>
              <w:instrText xml:space="preserve"> PAGEREF _Toc228881593 \h </w:instrText>
            </w:r>
            <w:r>
              <w:rPr>
                <w:noProof/>
                <w:webHidden/>
              </w:rPr>
            </w:r>
            <w:r>
              <w:rPr>
                <w:noProof/>
                <w:webHidden/>
              </w:rPr>
              <w:fldChar w:fldCharType="separate"/>
            </w:r>
            <w:r>
              <w:rPr>
                <w:noProof/>
                <w:webHidden/>
              </w:rPr>
              <w:t>460</w:t>
            </w:r>
            <w:r>
              <w:rPr>
                <w:noProof/>
                <w:webHidden/>
              </w:rPr>
              <w:fldChar w:fldCharType="end"/>
            </w:r>
          </w:hyperlink>
        </w:p>
        <w:p w14:paraId="7F422C77" w14:textId="2CFBCBB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94" w:history="1">
            <w:r w:rsidRPr="008B7EE7">
              <w:rPr>
                <w:rStyle w:val="Kpr"/>
                <w:noProof/>
              </w:rPr>
              <w:t xml:space="preserve">16.8 </w:t>
            </w:r>
            <w:r w:rsidRPr="008B7EE7">
              <w:rPr>
                <w:rStyle w:val="Kpr"/>
                <w:rFonts w:ascii="Consolas" w:hAnsi="Consolas"/>
                <w:noProof/>
              </w:rPr>
              <w:t>File</w:t>
            </w:r>
            <w:r w:rsidRPr="008B7EE7">
              <w:rPr>
                <w:rStyle w:val="Kpr"/>
                <w:noProof/>
              </w:rPr>
              <w:t xml:space="preserve">, </w:t>
            </w:r>
            <w:r w:rsidRPr="008B7EE7">
              <w:rPr>
                <w:rStyle w:val="Kpr"/>
                <w:rFonts w:ascii="Consolas" w:hAnsi="Consolas"/>
                <w:noProof/>
              </w:rPr>
              <w:t>Path</w:t>
            </w:r>
            <w:r w:rsidRPr="008B7EE7">
              <w:rPr>
                <w:rStyle w:val="Kpr"/>
                <w:noProof/>
              </w:rPr>
              <w:t xml:space="preserve"> ve </w:t>
            </w:r>
            <w:r w:rsidRPr="008B7EE7">
              <w:rPr>
                <w:rStyle w:val="Kpr"/>
                <w:rFonts w:ascii="Consolas" w:hAnsi="Consolas"/>
                <w:noProof/>
              </w:rPr>
              <w:t>Files</w:t>
            </w:r>
            <w:r w:rsidRPr="008B7EE7">
              <w:rPr>
                <w:rStyle w:val="Kpr"/>
                <w:noProof/>
              </w:rPr>
              <w:t xml:space="preserve"> kavramları</w:t>
            </w:r>
            <w:r>
              <w:rPr>
                <w:noProof/>
                <w:webHidden/>
              </w:rPr>
              <w:tab/>
            </w:r>
            <w:r>
              <w:rPr>
                <w:noProof/>
                <w:webHidden/>
              </w:rPr>
              <w:fldChar w:fldCharType="begin"/>
            </w:r>
            <w:r>
              <w:rPr>
                <w:noProof/>
                <w:webHidden/>
              </w:rPr>
              <w:instrText xml:space="preserve"> PAGEREF _Toc228881594 \h </w:instrText>
            </w:r>
            <w:r>
              <w:rPr>
                <w:noProof/>
                <w:webHidden/>
              </w:rPr>
            </w:r>
            <w:r>
              <w:rPr>
                <w:noProof/>
                <w:webHidden/>
              </w:rPr>
              <w:fldChar w:fldCharType="separate"/>
            </w:r>
            <w:r>
              <w:rPr>
                <w:noProof/>
                <w:webHidden/>
              </w:rPr>
              <w:t>460</w:t>
            </w:r>
            <w:r>
              <w:rPr>
                <w:noProof/>
                <w:webHidden/>
              </w:rPr>
              <w:fldChar w:fldCharType="end"/>
            </w:r>
          </w:hyperlink>
        </w:p>
        <w:p w14:paraId="28B0C645" w14:textId="737ADE1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95" w:history="1">
            <w:r w:rsidRPr="008B7EE7">
              <w:rPr>
                <w:rStyle w:val="Kpr"/>
                <w:noProof/>
              </w:rPr>
              <w:t xml:space="preserve">16.8.1 </w:t>
            </w:r>
            <w:r w:rsidRPr="008B7EE7">
              <w:rPr>
                <w:rStyle w:val="Kpr"/>
                <w:rFonts w:ascii="Consolas" w:hAnsi="Consolas"/>
                <w:noProof/>
              </w:rPr>
              <w:t>File</w:t>
            </w:r>
            <w:r>
              <w:rPr>
                <w:noProof/>
                <w:webHidden/>
              </w:rPr>
              <w:tab/>
            </w:r>
            <w:r>
              <w:rPr>
                <w:noProof/>
                <w:webHidden/>
              </w:rPr>
              <w:fldChar w:fldCharType="begin"/>
            </w:r>
            <w:r>
              <w:rPr>
                <w:noProof/>
                <w:webHidden/>
              </w:rPr>
              <w:instrText xml:space="preserve"> PAGEREF _Toc228881595 \h </w:instrText>
            </w:r>
            <w:r>
              <w:rPr>
                <w:noProof/>
                <w:webHidden/>
              </w:rPr>
            </w:r>
            <w:r>
              <w:rPr>
                <w:noProof/>
                <w:webHidden/>
              </w:rPr>
              <w:fldChar w:fldCharType="separate"/>
            </w:r>
            <w:r>
              <w:rPr>
                <w:noProof/>
                <w:webHidden/>
              </w:rPr>
              <w:t>460</w:t>
            </w:r>
            <w:r>
              <w:rPr>
                <w:noProof/>
                <w:webHidden/>
              </w:rPr>
              <w:fldChar w:fldCharType="end"/>
            </w:r>
          </w:hyperlink>
        </w:p>
        <w:p w14:paraId="20B3146B" w14:textId="77A4DA0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96" w:history="1">
            <w:r w:rsidRPr="008B7EE7">
              <w:rPr>
                <w:rStyle w:val="Kpr"/>
                <w:noProof/>
              </w:rPr>
              <w:t xml:space="preserve">16.8.2 </w:t>
            </w:r>
            <w:r w:rsidRPr="008B7EE7">
              <w:rPr>
                <w:rStyle w:val="Kpr"/>
                <w:rFonts w:ascii="Consolas" w:hAnsi="Consolas"/>
                <w:noProof/>
              </w:rPr>
              <w:t>Path</w:t>
            </w:r>
            <w:r>
              <w:rPr>
                <w:noProof/>
                <w:webHidden/>
              </w:rPr>
              <w:tab/>
            </w:r>
            <w:r>
              <w:rPr>
                <w:noProof/>
                <w:webHidden/>
              </w:rPr>
              <w:fldChar w:fldCharType="begin"/>
            </w:r>
            <w:r>
              <w:rPr>
                <w:noProof/>
                <w:webHidden/>
              </w:rPr>
              <w:instrText xml:space="preserve"> PAGEREF _Toc228881596 \h </w:instrText>
            </w:r>
            <w:r>
              <w:rPr>
                <w:noProof/>
                <w:webHidden/>
              </w:rPr>
            </w:r>
            <w:r>
              <w:rPr>
                <w:noProof/>
                <w:webHidden/>
              </w:rPr>
              <w:fldChar w:fldCharType="separate"/>
            </w:r>
            <w:r>
              <w:rPr>
                <w:noProof/>
                <w:webHidden/>
              </w:rPr>
              <w:t>460</w:t>
            </w:r>
            <w:r>
              <w:rPr>
                <w:noProof/>
                <w:webHidden/>
              </w:rPr>
              <w:fldChar w:fldCharType="end"/>
            </w:r>
          </w:hyperlink>
        </w:p>
        <w:p w14:paraId="11230E10" w14:textId="50B4D3D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97" w:history="1">
            <w:r w:rsidRPr="008B7EE7">
              <w:rPr>
                <w:rStyle w:val="Kpr"/>
                <w:noProof/>
              </w:rPr>
              <w:t xml:space="preserve">16.8.3 </w:t>
            </w:r>
            <w:r w:rsidRPr="008B7EE7">
              <w:rPr>
                <w:rStyle w:val="Kpr"/>
                <w:rFonts w:ascii="Consolas" w:hAnsi="Consolas"/>
                <w:noProof/>
              </w:rPr>
              <w:t>Files</w:t>
            </w:r>
            <w:r>
              <w:rPr>
                <w:noProof/>
                <w:webHidden/>
              </w:rPr>
              <w:tab/>
            </w:r>
            <w:r>
              <w:rPr>
                <w:noProof/>
                <w:webHidden/>
              </w:rPr>
              <w:fldChar w:fldCharType="begin"/>
            </w:r>
            <w:r>
              <w:rPr>
                <w:noProof/>
                <w:webHidden/>
              </w:rPr>
              <w:instrText xml:space="preserve"> PAGEREF _Toc228881597 \h </w:instrText>
            </w:r>
            <w:r>
              <w:rPr>
                <w:noProof/>
                <w:webHidden/>
              </w:rPr>
            </w:r>
            <w:r>
              <w:rPr>
                <w:noProof/>
                <w:webHidden/>
              </w:rPr>
              <w:fldChar w:fldCharType="separate"/>
            </w:r>
            <w:r>
              <w:rPr>
                <w:noProof/>
                <w:webHidden/>
              </w:rPr>
              <w:t>461</w:t>
            </w:r>
            <w:r>
              <w:rPr>
                <w:noProof/>
                <w:webHidden/>
              </w:rPr>
              <w:fldChar w:fldCharType="end"/>
            </w:r>
          </w:hyperlink>
        </w:p>
        <w:p w14:paraId="08DF3057" w14:textId="6095826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598" w:history="1">
            <w:r w:rsidRPr="008B7EE7">
              <w:rPr>
                <w:rStyle w:val="Kpr"/>
                <w:noProof/>
              </w:rPr>
              <w:t xml:space="preserve">16.9 </w:t>
            </w:r>
            <w:r w:rsidRPr="008B7EE7">
              <w:rPr>
                <w:rStyle w:val="Kpr"/>
                <w:rFonts w:ascii="Consolas" w:hAnsi="Consolas"/>
                <w:noProof/>
              </w:rPr>
              <w:t>BufferedWriter</w:t>
            </w:r>
            <w:r w:rsidRPr="008B7EE7">
              <w:rPr>
                <w:rStyle w:val="Kpr"/>
                <w:noProof/>
              </w:rPr>
              <w:t xml:space="preserve"> ile dosyaya yazma</w:t>
            </w:r>
            <w:r>
              <w:rPr>
                <w:noProof/>
                <w:webHidden/>
              </w:rPr>
              <w:tab/>
            </w:r>
            <w:r>
              <w:rPr>
                <w:noProof/>
                <w:webHidden/>
              </w:rPr>
              <w:fldChar w:fldCharType="begin"/>
            </w:r>
            <w:r>
              <w:rPr>
                <w:noProof/>
                <w:webHidden/>
              </w:rPr>
              <w:instrText xml:space="preserve"> PAGEREF _Toc228881598 \h </w:instrText>
            </w:r>
            <w:r>
              <w:rPr>
                <w:noProof/>
                <w:webHidden/>
              </w:rPr>
            </w:r>
            <w:r>
              <w:rPr>
                <w:noProof/>
                <w:webHidden/>
              </w:rPr>
              <w:fldChar w:fldCharType="separate"/>
            </w:r>
            <w:r>
              <w:rPr>
                <w:noProof/>
                <w:webHidden/>
              </w:rPr>
              <w:t>461</w:t>
            </w:r>
            <w:r>
              <w:rPr>
                <w:noProof/>
                <w:webHidden/>
              </w:rPr>
              <w:fldChar w:fldCharType="end"/>
            </w:r>
          </w:hyperlink>
        </w:p>
        <w:p w14:paraId="754E39BE" w14:textId="57C1D87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599" w:history="1">
            <w:r w:rsidRPr="008B7EE7">
              <w:rPr>
                <w:rStyle w:val="Kpr"/>
                <w:noProof/>
              </w:rPr>
              <w:t xml:space="preserve">16.9.1 </w:t>
            </w:r>
            <w:r w:rsidRPr="008B7EE7">
              <w:rPr>
                <w:rStyle w:val="Kpr"/>
                <w:rFonts w:ascii="Consolas" w:hAnsi="Consolas"/>
                <w:noProof/>
              </w:rPr>
              <w:t>try-with-resources</w:t>
            </w:r>
            <w:r w:rsidRPr="008B7EE7">
              <w:rPr>
                <w:rStyle w:val="Kpr"/>
                <w:noProof/>
              </w:rPr>
              <w:t xml:space="preserve"> neden kullanılır?</w:t>
            </w:r>
            <w:r>
              <w:rPr>
                <w:noProof/>
                <w:webHidden/>
              </w:rPr>
              <w:tab/>
            </w:r>
            <w:r>
              <w:rPr>
                <w:noProof/>
                <w:webHidden/>
              </w:rPr>
              <w:fldChar w:fldCharType="begin"/>
            </w:r>
            <w:r>
              <w:rPr>
                <w:noProof/>
                <w:webHidden/>
              </w:rPr>
              <w:instrText xml:space="preserve"> PAGEREF _Toc228881599 \h </w:instrText>
            </w:r>
            <w:r>
              <w:rPr>
                <w:noProof/>
                <w:webHidden/>
              </w:rPr>
            </w:r>
            <w:r>
              <w:rPr>
                <w:noProof/>
                <w:webHidden/>
              </w:rPr>
              <w:fldChar w:fldCharType="separate"/>
            </w:r>
            <w:r>
              <w:rPr>
                <w:noProof/>
                <w:webHidden/>
              </w:rPr>
              <w:t>461</w:t>
            </w:r>
            <w:r>
              <w:rPr>
                <w:noProof/>
                <w:webHidden/>
              </w:rPr>
              <w:fldChar w:fldCharType="end"/>
            </w:r>
          </w:hyperlink>
        </w:p>
        <w:p w14:paraId="550A1A72" w14:textId="53AB272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00" w:history="1">
            <w:r w:rsidRPr="008B7EE7">
              <w:rPr>
                <w:rStyle w:val="Kpr"/>
                <w:noProof/>
              </w:rPr>
              <w:t xml:space="preserve">16.10 </w:t>
            </w:r>
            <w:r w:rsidRPr="008B7EE7">
              <w:rPr>
                <w:rStyle w:val="Kpr"/>
                <w:rFonts w:ascii="Consolas" w:hAnsi="Consolas"/>
                <w:noProof/>
              </w:rPr>
              <w:t>BufferedReader</w:t>
            </w:r>
            <w:r w:rsidRPr="008B7EE7">
              <w:rPr>
                <w:rStyle w:val="Kpr"/>
                <w:noProof/>
              </w:rPr>
              <w:t xml:space="preserve"> ile satır satır okuma</w:t>
            </w:r>
            <w:r>
              <w:rPr>
                <w:noProof/>
                <w:webHidden/>
              </w:rPr>
              <w:tab/>
            </w:r>
            <w:r>
              <w:rPr>
                <w:noProof/>
                <w:webHidden/>
              </w:rPr>
              <w:fldChar w:fldCharType="begin"/>
            </w:r>
            <w:r>
              <w:rPr>
                <w:noProof/>
                <w:webHidden/>
              </w:rPr>
              <w:instrText xml:space="preserve"> PAGEREF _Toc228881600 \h </w:instrText>
            </w:r>
            <w:r>
              <w:rPr>
                <w:noProof/>
                <w:webHidden/>
              </w:rPr>
            </w:r>
            <w:r>
              <w:rPr>
                <w:noProof/>
                <w:webHidden/>
              </w:rPr>
              <w:fldChar w:fldCharType="separate"/>
            </w:r>
            <w:r>
              <w:rPr>
                <w:noProof/>
                <w:webHidden/>
              </w:rPr>
              <w:t>462</w:t>
            </w:r>
            <w:r>
              <w:rPr>
                <w:noProof/>
                <w:webHidden/>
              </w:rPr>
              <w:fldChar w:fldCharType="end"/>
            </w:r>
          </w:hyperlink>
        </w:p>
        <w:p w14:paraId="7FA55AF5" w14:textId="5C0357D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01" w:history="1">
            <w:r w:rsidRPr="008B7EE7">
              <w:rPr>
                <w:rStyle w:val="Kpr"/>
                <w:noProof/>
              </w:rPr>
              <w:t xml:space="preserve">16.10.1 </w:t>
            </w:r>
            <w:r w:rsidRPr="008B7EE7">
              <w:rPr>
                <w:rStyle w:val="Kpr"/>
                <w:rFonts w:ascii="Consolas" w:hAnsi="Consolas"/>
                <w:noProof/>
              </w:rPr>
              <w:t>readLine</w:t>
            </w:r>
            <w:r w:rsidRPr="008B7EE7">
              <w:rPr>
                <w:rStyle w:val="Kpr"/>
                <w:noProof/>
              </w:rPr>
              <w:t xml:space="preserve"> nasıl çalışır?</w:t>
            </w:r>
            <w:r>
              <w:rPr>
                <w:noProof/>
                <w:webHidden/>
              </w:rPr>
              <w:tab/>
            </w:r>
            <w:r>
              <w:rPr>
                <w:noProof/>
                <w:webHidden/>
              </w:rPr>
              <w:fldChar w:fldCharType="begin"/>
            </w:r>
            <w:r>
              <w:rPr>
                <w:noProof/>
                <w:webHidden/>
              </w:rPr>
              <w:instrText xml:space="preserve"> PAGEREF _Toc228881601 \h </w:instrText>
            </w:r>
            <w:r>
              <w:rPr>
                <w:noProof/>
                <w:webHidden/>
              </w:rPr>
            </w:r>
            <w:r>
              <w:rPr>
                <w:noProof/>
                <w:webHidden/>
              </w:rPr>
              <w:fldChar w:fldCharType="separate"/>
            </w:r>
            <w:r>
              <w:rPr>
                <w:noProof/>
                <w:webHidden/>
              </w:rPr>
              <w:t>462</w:t>
            </w:r>
            <w:r>
              <w:rPr>
                <w:noProof/>
                <w:webHidden/>
              </w:rPr>
              <w:fldChar w:fldCharType="end"/>
            </w:r>
          </w:hyperlink>
        </w:p>
        <w:p w14:paraId="059F5727" w14:textId="30D252E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02" w:history="1">
            <w:r w:rsidRPr="008B7EE7">
              <w:rPr>
                <w:rStyle w:val="Kpr"/>
                <w:noProof/>
              </w:rPr>
              <w:t>16.11 CSV dosya biçimi</w:t>
            </w:r>
            <w:r>
              <w:rPr>
                <w:noProof/>
                <w:webHidden/>
              </w:rPr>
              <w:tab/>
            </w:r>
            <w:r>
              <w:rPr>
                <w:noProof/>
                <w:webHidden/>
              </w:rPr>
              <w:fldChar w:fldCharType="begin"/>
            </w:r>
            <w:r>
              <w:rPr>
                <w:noProof/>
                <w:webHidden/>
              </w:rPr>
              <w:instrText xml:space="preserve"> PAGEREF _Toc228881602 \h </w:instrText>
            </w:r>
            <w:r>
              <w:rPr>
                <w:noProof/>
                <w:webHidden/>
              </w:rPr>
            </w:r>
            <w:r>
              <w:rPr>
                <w:noProof/>
                <w:webHidden/>
              </w:rPr>
              <w:fldChar w:fldCharType="separate"/>
            </w:r>
            <w:r>
              <w:rPr>
                <w:noProof/>
                <w:webHidden/>
              </w:rPr>
              <w:t>462</w:t>
            </w:r>
            <w:r>
              <w:rPr>
                <w:noProof/>
                <w:webHidden/>
              </w:rPr>
              <w:fldChar w:fldCharType="end"/>
            </w:r>
          </w:hyperlink>
        </w:p>
        <w:p w14:paraId="4CDF273E" w14:textId="3B6BD6B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03" w:history="1">
            <w:r w:rsidRPr="008B7EE7">
              <w:rPr>
                <w:rStyle w:val="Kpr"/>
                <w:noProof/>
              </w:rPr>
              <w:t>16.11.1 CSV satırını parçalama</w:t>
            </w:r>
            <w:r>
              <w:rPr>
                <w:noProof/>
                <w:webHidden/>
              </w:rPr>
              <w:tab/>
            </w:r>
            <w:r>
              <w:rPr>
                <w:noProof/>
                <w:webHidden/>
              </w:rPr>
              <w:fldChar w:fldCharType="begin"/>
            </w:r>
            <w:r>
              <w:rPr>
                <w:noProof/>
                <w:webHidden/>
              </w:rPr>
              <w:instrText xml:space="preserve"> PAGEREF _Toc228881603 \h </w:instrText>
            </w:r>
            <w:r>
              <w:rPr>
                <w:noProof/>
                <w:webHidden/>
              </w:rPr>
            </w:r>
            <w:r>
              <w:rPr>
                <w:noProof/>
                <w:webHidden/>
              </w:rPr>
              <w:fldChar w:fldCharType="separate"/>
            </w:r>
            <w:r>
              <w:rPr>
                <w:noProof/>
                <w:webHidden/>
              </w:rPr>
              <w:t>463</w:t>
            </w:r>
            <w:r>
              <w:rPr>
                <w:noProof/>
                <w:webHidden/>
              </w:rPr>
              <w:fldChar w:fldCharType="end"/>
            </w:r>
          </w:hyperlink>
        </w:p>
        <w:p w14:paraId="27F15895" w14:textId="042C235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04" w:history="1">
            <w:r w:rsidRPr="008B7EE7">
              <w:rPr>
                <w:rStyle w:val="Kpr"/>
                <w:noProof/>
              </w:rPr>
              <w:t>16.11.2 CSV kullanımında dikkat</w:t>
            </w:r>
            <w:r>
              <w:rPr>
                <w:noProof/>
                <w:webHidden/>
              </w:rPr>
              <w:tab/>
            </w:r>
            <w:r>
              <w:rPr>
                <w:noProof/>
                <w:webHidden/>
              </w:rPr>
              <w:fldChar w:fldCharType="begin"/>
            </w:r>
            <w:r>
              <w:rPr>
                <w:noProof/>
                <w:webHidden/>
              </w:rPr>
              <w:instrText xml:space="preserve"> PAGEREF _Toc228881604 \h </w:instrText>
            </w:r>
            <w:r>
              <w:rPr>
                <w:noProof/>
                <w:webHidden/>
              </w:rPr>
            </w:r>
            <w:r>
              <w:rPr>
                <w:noProof/>
                <w:webHidden/>
              </w:rPr>
              <w:fldChar w:fldCharType="separate"/>
            </w:r>
            <w:r>
              <w:rPr>
                <w:noProof/>
                <w:webHidden/>
              </w:rPr>
              <w:t>463</w:t>
            </w:r>
            <w:r>
              <w:rPr>
                <w:noProof/>
                <w:webHidden/>
              </w:rPr>
              <w:fldChar w:fldCharType="end"/>
            </w:r>
          </w:hyperlink>
        </w:p>
        <w:p w14:paraId="70E0048C" w14:textId="3EB3FE4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05" w:history="1">
            <w:r w:rsidRPr="008B7EE7">
              <w:rPr>
                <w:rStyle w:val="Kpr"/>
                <w:noProof/>
              </w:rPr>
              <w:t>16.12 Dosya işlemi akışı</w:t>
            </w:r>
            <w:r>
              <w:rPr>
                <w:noProof/>
                <w:webHidden/>
              </w:rPr>
              <w:tab/>
            </w:r>
            <w:r>
              <w:rPr>
                <w:noProof/>
                <w:webHidden/>
              </w:rPr>
              <w:fldChar w:fldCharType="begin"/>
            </w:r>
            <w:r>
              <w:rPr>
                <w:noProof/>
                <w:webHidden/>
              </w:rPr>
              <w:instrText xml:space="preserve"> PAGEREF _Toc228881605 \h </w:instrText>
            </w:r>
            <w:r>
              <w:rPr>
                <w:noProof/>
                <w:webHidden/>
              </w:rPr>
            </w:r>
            <w:r>
              <w:rPr>
                <w:noProof/>
                <w:webHidden/>
              </w:rPr>
              <w:fldChar w:fldCharType="separate"/>
            </w:r>
            <w:r>
              <w:rPr>
                <w:noProof/>
                <w:webHidden/>
              </w:rPr>
              <w:t>463</w:t>
            </w:r>
            <w:r>
              <w:rPr>
                <w:noProof/>
                <w:webHidden/>
              </w:rPr>
              <w:fldChar w:fldCharType="end"/>
            </w:r>
          </w:hyperlink>
        </w:p>
        <w:p w14:paraId="5D1B6672" w14:textId="0BF7B35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06" w:history="1">
            <w:r w:rsidRPr="008B7EE7">
              <w:rPr>
                <w:rStyle w:val="Kpr"/>
                <w:noProof/>
              </w:rPr>
              <w:t>16.13 Adım adım kod örnekleri</w:t>
            </w:r>
            <w:r>
              <w:rPr>
                <w:noProof/>
                <w:webHidden/>
              </w:rPr>
              <w:tab/>
            </w:r>
            <w:r>
              <w:rPr>
                <w:noProof/>
                <w:webHidden/>
              </w:rPr>
              <w:fldChar w:fldCharType="begin"/>
            </w:r>
            <w:r>
              <w:rPr>
                <w:noProof/>
                <w:webHidden/>
              </w:rPr>
              <w:instrText xml:space="preserve"> PAGEREF _Toc228881606 \h </w:instrText>
            </w:r>
            <w:r>
              <w:rPr>
                <w:noProof/>
                <w:webHidden/>
              </w:rPr>
            </w:r>
            <w:r>
              <w:rPr>
                <w:noProof/>
                <w:webHidden/>
              </w:rPr>
              <w:fldChar w:fldCharType="separate"/>
            </w:r>
            <w:r>
              <w:rPr>
                <w:noProof/>
                <w:webHidden/>
              </w:rPr>
              <w:t>465</w:t>
            </w:r>
            <w:r>
              <w:rPr>
                <w:noProof/>
                <w:webHidden/>
              </w:rPr>
              <w:fldChar w:fldCharType="end"/>
            </w:r>
          </w:hyperlink>
        </w:p>
        <w:p w14:paraId="7F35F95A" w14:textId="26E0D59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07" w:history="1">
            <w:r w:rsidRPr="008B7EE7">
              <w:rPr>
                <w:rStyle w:val="Kpr"/>
                <w:noProof/>
              </w:rPr>
              <w:t>16.13.1 Kod 16.1: Temel dosyaya yazma ve okuma</w:t>
            </w:r>
            <w:r>
              <w:rPr>
                <w:noProof/>
                <w:webHidden/>
              </w:rPr>
              <w:tab/>
            </w:r>
            <w:r>
              <w:rPr>
                <w:noProof/>
                <w:webHidden/>
              </w:rPr>
              <w:fldChar w:fldCharType="begin"/>
            </w:r>
            <w:r>
              <w:rPr>
                <w:noProof/>
                <w:webHidden/>
              </w:rPr>
              <w:instrText xml:space="preserve"> PAGEREF _Toc228881607 \h </w:instrText>
            </w:r>
            <w:r>
              <w:rPr>
                <w:noProof/>
                <w:webHidden/>
              </w:rPr>
            </w:r>
            <w:r>
              <w:rPr>
                <w:noProof/>
                <w:webHidden/>
              </w:rPr>
              <w:fldChar w:fldCharType="separate"/>
            </w:r>
            <w:r>
              <w:rPr>
                <w:noProof/>
                <w:webHidden/>
              </w:rPr>
              <w:t>465</w:t>
            </w:r>
            <w:r>
              <w:rPr>
                <w:noProof/>
                <w:webHidden/>
              </w:rPr>
              <w:fldChar w:fldCharType="end"/>
            </w:r>
          </w:hyperlink>
        </w:p>
        <w:p w14:paraId="54ABFF02" w14:textId="35C7A4E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08" w:history="1">
            <w:r w:rsidRPr="008B7EE7">
              <w:rPr>
                <w:rStyle w:val="Kpr"/>
                <w:noProof/>
              </w:rPr>
              <w:t>16.13.2 Kod 16.2: CSV öğrenci kayıtlarını yazma ve okuma</w:t>
            </w:r>
            <w:r>
              <w:rPr>
                <w:noProof/>
                <w:webHidden/>
              </w:rPr>
              <w:tab/>
            </w:r>
            <w:r>
              <w:rPr>
                <w:noProof/>
                <w:webHidden/>
              </w:rPr>
              <w:fldChar w:fldCharType="begin"/>
            </w:r>
            <w:r>
              <w:rPr>
                <w:noProof/>
                <w:webHidden/>
              </w:rPr>
              <w:instrText xml:space="preserve"> PAGEREF _Toc228881608 \h </w:instrText>
            </w:r>
            <w:r>
              <w:rPr>
                <w:noProof/>
                <w:webHidden/>
              </w:rPr>
            </w:r>
            <w:r>
              <w:rPr>
                <w:noProof/>
                <w:webHidden/>
              </w:rPr>
              <w:fldChar w:fldCharType="separate"/>
            </w:r>
            <w:r>
              <w:rPr>
                <w:noProof/>
                <w:webHidden/>
              </w:rPr>
              <w:t>466</w:t>
            </w:r>
            <w:r>
              <w:rPr>
                <w:noProof/>
                <w:webHidden/>
              </w:rPr>
              <w:fldChar w:fldCharType="end"/>
            </w:r>
          </w:hyperlink>
        </w:p>
        <w:p w14:paraId="6562DFBE" w14:textId="792F1BF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09" w:history="1">
            <w:r w:rsidRPr="008B7EE7">
              <w:rPr>
                <w:rStyle w:val="Kpr"/>
                <w:noProof/>
              </w:rPr>
              <w:t>16.13.3 Kod 16.3: Hatalı ve düzeltilmiş örnek</w:t>
            </w:r>
            <w:r>
              <w:rPr>
                <w:noProof/>
                <w:webHidden/>
              </w:rPr>
              <w:tab/>
            </w:r>
            <w:r>
              <w:rPr>
                <w:noProof/>
                <w:webHidden/>
              </w:rPr>
              <w:fldChar w:fldCharType="begin"/>
            </w:r>
            <w:r>
              <w:rPr>
                <w:noProof/>
                <w:webHidden/>
              </w:rPr>
              <w:instrText xml:space="preserve"> PAGEREF _Toc228881609 \h </w:instrText>
            </w:r>
            <w:r>
              <w:rPr>
                <w:noProof/>
                <w:webHidden/>
              </w:rPr>
            </w:r>
            <w:r>
              <w:rPr>
                <w:noProof/>
                <w:webHidden/>
              </w:rPr>
              <w:fldChar w:fldCharType="separate"/>
            </w:r>
            <w:r>
              <w:rPr>
                <w:noProof/>
                <w:webHidden/>
              </w:rPr>
              <w:t>467</w:t>
            </w:r>
            <w:r>
              <w:rPr>
                <w:noProof/>
                <w:webHidden/>
              </w:rPr>
              <w:fldChar w:fldCharType="end"/>
            </w:r>
          </w:hyperlink>
        </w:p>
        <w:p w14:paraId="1D2E6B12" w14:textId="21BDCB3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10" w:history="1">
            <w:r w:rsidRPr="008B7EE7">
              <w:rPr>
                <w:rStyle w:val="Kpr"/>
                <w:noProof/>
              </w:rPr>
              <w:t>16.14 Kodun çalışma mantığı ve beklenen çıktı</w:t>
            </w:r>
            <w:r>
              <w:rPr>
                <w:noProof/>
                <w:webHidden/>
              </w:rPr>
              <w:tab/>
            </w:r>
            <w:r>
              <w:rPr>
                <w:noProof/>
                <w:webHidden/>
              </w:rPr>
              <w:fldChar w:fldCharType="begin"/>
            </w:r>
            <w:r>
              <w:rPr>
                <w:noProof/>
                <w:webHidden/>
              </w:rPr>
              <w:instrText xml:space="preserve"> PAGEREF _Toc228881610 \h </w:instrText>
            </w:r>
            <w:r>
              <w:rPr>
                <w:noProof/>
                <w:webHidden/>
              </w:rPr>
            </w:r>
            <w:r>
              <w:rPr>
                <w:noProof/>
                <w:webHidden/>
              </w:rPr>
              <w:fldChar w:fldCharType="separate"/>
            </w:r>
            <w:r>
              <w:rPr>
                <w:noProof/>
                <w:webHidden/>
              </w:rPr>
              <w:t>469</w:t>
            </w:r>
            <w:r>
              <w:rPr>
                <w:noProof/>
                <w:webHidden/>
              </w:rPr>
              <w:fldChar w:fldCharType="end"/>
            </w:r>
          </w:hyperlink>
        </w:p>
        <w:p w14:paraId="18CE4C5C" w14:textId="47FA96A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11" w:history="1">
            <w:r w:rsidRPr="008B7EE7">
              <w:rPr>
                <w:rStyle w:val="Kpr"/>
                <w:noProof/>
              </w:rPr>
              <w:t>16.15 Uçtan uca mini uygulama: CSV Öğrenci Kayıt Sistemi</w:t>
            </w:r>
            <w:r>
              <w:rPr>
                <w:noProof/>
                <w:webHidden/>
              </w:rPr>
              <w:tab/>
            </w:r>
            <w:r>
              <w:rPr>
                <w:noProof/>
                <w:webHidden/>
              </w:rPr>
              <w:fldChar w:fldCharType="begin"/>
            </w:r>
            <w:r>
              <w:rPr>
                <w:noProof/>
                <w:webHidden/>
              </w:rPr>
              <w:instrText xml:space="preserve"> PAGEREF _Toc228881611 \h </w:instrText>
            </w:r>
            <w:r>
              <w:rPr>
                <w:noProof/>
                <w:webHidden/>
              </w:rPr>
            </w:r>
            <w:r>
              <w:rPr>
                <w:noProof/>
                <w:webHidden/>
              </w:rPr>
              <w:fldChar w:fldCharType="separate"/>
            </w:r>
            <w:r>
              <w:rPr>
                <w:noProof/>
                <w:webHidden/>
              </w:rPr>
              <w:t>469</w:t>
            </w:r>
            <w:r>
              <w:rPr>
                <w:noProof/>
                <w:webHidden/>
              </w:rPr>
              <w:fldChar w:fldCharType="end"/>
            </w:r>
          </w:hyperlink>
        </w:p>
        <w:p w14:paraId="3D542F74" w14:textId="14E8A2E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12" w:history="1">
            <w:r w:rsidRPr="008B7EE7">
              <w:rPr>
                <w:rStyle w:val="Kpr"/>
                <w:noProof/>
              </w:rPr>
              <w:t>16.15.1 Uygulamanın kodu</w:t>
            </w:r>
            <w:r>
              <w:rPr>
                <w:noProof/>
                <w:webHidden/>
              </w:rPr>
              <w:tab/>
            </w:r>
            <w:r>
              <w:rPr>
                <w:noProof/>
                <w:webHidden/>
              </w:rPr>
              <w:fldChar w:fldCharType="begin"/>
            </w:r>
            <w:r>
              <w:rPr>
                <w:noProof/>
                <w:webHidden/>
              </w:rPr>
              <w:instrText xml:space="preserve"> PAGEREF _Toc228881612 \h </w:instrText>
            </w:r>
            <w:r>
              <w:rPr>
                <w:noProof/>
                <w:webHidden/>
              </w:rPr>
            </w:r>
            <w:r>
              <w:rPr>
                <w:noProof/>
                <w:webHidden/>
              </w:rPr>
              <w:fldChar w:fldCharType="separate"/>
            </w:r>
            <w:r>
              <w:rPr>
                <w:noProof/>
                <w:webHidden/>
              </w:rPr>
              <w:t>470</w:t>
            </w:r>
            <w:r>
              <w:rPr>
                <w:noProof/>
                <w:webHidden/>
              </w:rPr>
              <w:fldChar w:fldCharType="end"/>
            </w:r>
          </w:hyperlink>
        </w:p>
        <w:p w14:paraId="61AD3A4C" w14:textId="771DE7F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13" w:history="1">
            <w:r w:rsidRPr="008B7EE7">
              <w:rPr>
                <w:rStyle w:val="Kpr"/>
                <w:noProof/>
              </w:rPr>
              <w:t>16.15.2 Örnek kullanım akışı</w:t>
            </w:r>
            <w:r>
              <w:rPr>
                <w:noProof/>
                <w:webHidden/>
              </w:rPr>
              <w:tab/>
            </w:r>
            <w:r>
              <w:rPr>
                <w:noProof/>
                <w:webHidden/>
              </w:rPr>
              <w:fldChar w:fldCharType="begin"/>
            </w:r>
            <w:r>
              <w:rPr>
                <w:noProof/>
                <w:webHidden/>
              </w:rPr>
              <w:instrText xml:space="preserve"> PAGEREF _Toc228881613 \h </w:instrText>
            </w:r>
            <w:r>
              <w:rPr>
                <w:noProof/>
                <w:webHidden/>
              </w:rPr>
            </w:r>
            <w:r>
              <w:rPr>
                <w:noProof/>
                <w:webHidden/>
              </w:rPr>
              <w:fldChar w:fldCharType="separate"/>
            </w:r>
            <w:r>
              <w:rPr>
                <w:noProof/>
                <w:webHidden/>
              </w:rPr>
              <w:t>471</w:t>
            </w:r>
            <w:r>
              <w:rPr>
                <w:noProof/>
                <w:webHidden/>
              </w:rPr>
              <w:fldChar w:fldCharType="end"/>
            </w:r>
          </w:hyperlink>
        </w:p>
        <w:p w14:paraId="4DA2688D" w14:textId="64F6EF4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14" w:history="1">
            <w:r w:rsidRPr="008B7EE7">
              <w:rPr>
                <w:rStyle w:val="Kpr"/>
                <w:noProof/>
              </w:rPr>
              <w:t>16.15.3 Uygulama akışının açıklaması</w:t>
            </w:r>
            <w:r>
              <w:rPr>
                <w:noProof/>
                <w:webHidden/>
              </w:rPr>
              <w:tab/>
            </w:r>
            <w:r>
              <w:rPr>
                <w:noProof/>
                <w:webHidden/>
              </w:rPr>
              <w:fldChar w:fldCharType="begin"/>
            </w:r>
            <w:r>
              <w:rPr>
                <w:noProof/>
                <w:webHidden/>
              </w:rPr>
              <w:instrText xml:space="preserve"> PAGEREF _Toc228881614 \h </w:instrText>
            </w:r>
            <w:r>
              <w:rPr>
                <w:noProof/>
                <w:webHidden/>
              </w:rPr>
            </w:r>
            <w:r>
              <w:rPr>
                <w:noProof/>
                <w:webHidden/>
              </w:rPr>
              <w:fldChar w:fldCharType="separate"/>
            </w:r>
            <w:r>
              <w:rPr>
                <w:noProof/>
                <w:webHidden/>
              </w:rPr>
              <w:t>472</w:t>
            </w:r>
            <w:r>
              <w:rPr>
                <w:noProof/>
                <w:webHidden/>
              </w:rPr>
              <w:fldChar w:fldCharType="end"/>
            </w:r>
          </w:hyperlink>
        </w:p>
        <w:p w14:paraId="6A91B51F" w14:textId="757F0D3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15" w:history="1">
            <w:r w:rsidRPr="008B7EE7">
              <w:rPr>
                <w:rStyle w:val="Kpr"/>
                <w:noProof/>
              </w:rPr>
              <w:t>16.15.4 Üç kullanım durumu</w:t>
            </w:r>
            <w:r>
              <w:rPr>
                <w:noProof/>
                <w:webHidden/>
              </w:rPr>
              <w:tab/>
            </w:r>
            <w:r>
              <w:rPr>
                <w:noProof/>
                <w:webHidden/>
              </w:rPr>
              <w:fldChar w:fldCharType="begin"/>
            </w:r>
            <w:r>
              <w:rPr>
                <w:noProof/>
                <w:webHidden/>
              </w:rPr>
              <w:instrText xml:space="preserve"> PAGEREF _Toc228881615 \h </w:instrText>
            </w:r>
            <w:r>
              <w:rPr>
                <w:noProof/>
                <w:webHidden/>
              </w:rPr>
            </w:r>
            <w:r>
              <w:rPr>
                <w:noProof/>
                <w:webHidden/>
              </w:rPr>
              <w:fldChar w:fldCharType="separate"/>
            </w:r>
            <w:r>
              <w:rPr>
                <w:noProof/>
                <w:webHidden/>
              </w:rPr>
              <w:t>472</w:t>
            </w:r>
            <w:r>
              <w:rPr>
                <w:noProof/>
                <w:webHidden/>
              </w:rPr>
              <w:fldChar w:fldCharType="end"/>
            </w:r>
          </w:hyperlink>
        </w:p>
        <w:p w14:paraId="72DE6689" w14:textId="4D67216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16" w:history="1">
            <w:r w:rsidRPr="008B7EE7">
              <w:rPr>
                <w:rStyle w:val="Kpr"/>
                <w:noProof/>
              </w:rPr>
              <w:t>16.16 Sık yapılan hatalar ve yanlış sezgiler</w:t>
            </w:r>
            <w:r>
              <w:rPr>
                <w:noProof/>
                <w:webHidden/>
              </w:rPr>
              <w:tab/>
            </w:r>
            <w:r>
              <w:rPr>
                <w:noProof/>
                <w:webHidden/>
              </w:rPr>
              <w:fldChar w:fldCharType="begin"/>
            </w:r>
            <w:r>
              <w:rPr>
                <w:noProof/>
                <w:webHidden/>
              </w:rPr>
              <w:instrText xml:space="preserve"> PAGEREF _Toc228881616 \h </w:instrText>
            </w:r>
            <w:r>
              <w:rPr>
                <w:noProof/>
                <w:webHidden/>
              </w:rPr>
            </w:r>
            <w:r>
              <w:rPr>
                <w:noProof/>
                <w:webHidden/>
              </w:rPr>
              <w:fldChar w:fldCharType="separate"/>
            </w:r>
            <w:r>
              <w:rPr>
                <w:noProof/>
                <w:webHidden/>
              </w:rPr>
              <w:t>472</w:t>
            </w:r>
            <w:r>
              <w:rPr>
                <w:noProof/>
                <w:webHidden/>
              </w:rPr>
              <w:fldChar w:fldCharType="end"/>
            </w:r>
          </w:hyperlink>
        </w:p>
        <w:p w14:paraId="591094C6" w14:textId="4EF6D9A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17" w:history="1">
            <w:r w:rsidRPr="008B7EE7">
              <w:rPr>
                <w:rStyle w:val="Kpr"/>
                <w:noProof/>
              </w:rPr>
              <w:t>16.16.1 Dosya yolunu yanlış vermek</w:t>
            </w:r>
            <w:r>
              <w:rPr>
                <w:noProof/>
                <w:webHidden/>
              </w:rPr>
              <w:tab/>
            </w:r>
            <w:r>
              <w:rPr>
                <w:noProof/>
                <w:webHidden/>
              </w:rPr>
              <w:fldChar w:fldCharType="begin"/>
            </w:r>
            <w:r>
              <w:rPr>
                <w:noProof/>
                <w:webHidden/>
              </w:rPr>
              <w:instrText xml:space="preserve"> PAGEREF _Toc228881617 \h </w:instrText>
            </w:r>
            <w:r>
              <w:rPr>
                <w:noProof/>
                <w:webHidden/>
              </w:rPr>
            </w:r>
            <w:r>
              <w:rPr>
                <w:noProof/>
                <w:webHidden/>
              </w:rPr>
              <w:fldChar w:fldCharType="separate"/>
            </w:r>
            <w:r>
              <w:rPr>
                <w:noProof/>
                <w:webHidden/>
              </w:rPr>
              <w:t>472</w:t>
            </w:r>
            <w:r>
              <w:rPr>
                <w:noProof/>
                <w:webHidden/>
              </w:rPr>
              <w:fldChar w:fldCharType="end"/>
            </w:r>
          </w:hyperlink>
        </w:p>
        <w:p w14:paraId="6C284545" w14:textId="4F36126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18" w:history="1">
            <w:r w:rsidRPr="008B7EE7">
              <w:rPr>
                <w:rStyle w:val="Kpr"/>
                <w:noProof/>
              </w:rPr>
              <w:t>16.16.2 Dosyayı kapatmayı unutmak</w:t>
            </w:r>
            <w:r>
              <w:rPr>
                <w:noProof/>
                <w:webHidden/>
              </w:rPr>
              <w:tab/>
            </w:r>
            <w:r>
              <w:rPr>
                <w:noProof/>
                <w:webHidden/>
              </w:rPr>
              <w:fldChar w:fldCharType="begin"/>
            </w:r>
            <w:r>
              <w:rPr>
                <w:noProof/>
                <w:webHidden/>
              </w:rPr>
              <w:instrText xml:space="preserve"> PAGEREF _Toc228881618 \h </w:instrText>
            </w:r>
            <w:r>
              <w:rPr>
                <w:noProof/>
                <w:webHidden/>
              </w:rPr>
            </w:r>
            <w:r>
              <w:rPr>
                <w:noProof/>
                <w:webHidden/>
              </w:rPr>
              <w:fldChar w:fldCharType="separate"/>
            </w:r>
            <w:r>
              <w:rPr>
                <w:noProof/>
                <w:webHidden/>
              </w:rPr>
              <w:t>473</w:t>
            </w:r>
            <w:r>
              <w:rPr>
                <w:noProof/>
                <w:webHidden/>
              </w:rPr>
              <w:fldChar w:fldCharType="end"/>
            </w:r>
          </w:hyperlink>
        </w:p>
        <w:p w14:paraId="5FF663FF" w14:textId="5E2EDF1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19" w:history="1">
            <w:r w:rsidRPr="008B7EE7">
              <w:rPr>
                <w:rStyle w:val="Kpr"/>
                <w:noProof/>
              </w:rPr>
              <w:t>16.16.3 CSV ayıracını yanlış kullanmak</w:t>
            </w:r>
            <w:r>
              <w:rPr>
                <w:noProof/>
                <w:webHidden/>
              </w:rPr>
              <w:tab/>
            </w:r>
            <w:r>
              <w:rPr>
                <w:noProof/>
                <w:webHidden/>
              </w:rPr>
              <w:fldChar w:fldCharType="begin"/>
            </w:r>
            <w:r>
              <w:rPr>
                <w:noProof/>
                <w:webHidden/>
              </w:rPr>
              <w:instrText xml:space="preserve"> PAGEREF _Toc228881619 \h </w:instrText>
            </w:r>
            <w:r>
              <w:rPr>
                <w:noProof/>
                <w:webHidden/>
              </w:rPr>
            </w:r>
            <w:r>
              <w:rPr>
                <w:noProof/>
                <w:webHidden/>
              </w:rPr>
              <w:fldChar w:fldCharType="separate"/>
            </w:r>
            <w:r>
              <w:rPr>
                <w:noProof/>
                <w:webHidden/>
              </w:rPr>
              <w:t>473</w:t>
            </w:r>
            <w:r>
              <w:rPr>
                <w:noProof/>
                <w:webHidden/>
              </w:rPr>
              <w:fldChar w:fldCharType="end"/>
            </w:r>
          </w:hyperlink>
        </w:p>
        <w:p w14:paraId="0A671843" w14:textId="5F414AC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20" w:history="1">
            <w:r w:rsidRPr="008B7EE7">
              <w:rPr>
                <w:rStyle w:val="Kpr"/>
                <w:noProof/>
              </w:rPr>
              <w:t>16.16.4 Alan sayısını kontrol etmeden indeks kullanmak</w:t>
            </w:r>
            <w:r>
              <w:rPr>
                <w:noProof/>
                <w:webHidden/>
              </w:rPr>
              <w:tab/>
            </w:r>
            <w:r>
              <w:rPr>
                <w:noProof/>
                <w:webHidden/>
              </w:rPr>
              <w:fldChar w:fldCharType="begin"/>
            </w:r>
            <w:r>
              <w:rPr>
                <w:noProof/>
                <w:webHidden/>
              </w:rPr>
              <w:instrText xml:space="preserve"> PAGEREF _Toc228881620 \h </w:instrText>
            </w:r>
            <w:r>
              <w:rPr>
                <w:noProof/>
                <w:webHidden/>
              </w:rPr>
            </w:r>
            <w:r>
              <w:rPr>
                <w:noProof/>
                <w:webHidden/>
              </w:rPr>
              <w:fldChar w:fldCharType="separate"/>
            </w:r>
            <w:r>
              <w:rPr>
                <w:noProof/>
                <w:webHidden/>
              </w:rPr>
              <w:t>473</w:t>
            </w:r>
            <w:r>
              <w:rPr>
                <w:noProof/>
                <w:webHidden/>
              </w:rPr>
              <w:fldChar w:fldCharType="end"/>
            </w:r>
          </w:hyperlink>
        </w:p>
        <w:p w14:paraId="301A8806" w14:textId="13F9BC7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21" w:history="1">
            <w:r w:rsidRPr="008B7EE7">
              <w:rPr>
                <w:rStyle w:val="Kpr"/>
                <w:noProof/>
              </w:rPr>
              <w:t>16.16.5 Dosya yokken doğrudan okumaya çalışmak</w:t>
            </w:r>
            <w:r>
              <w:rPr>
                <w:noProof/>
                <w:webHidden/>
              </w:rPr>
              <w:tab/>
            </w:r>
            <w:r>
              <w:rPr>
                <w:noProof/>
                <w:webHidden/>
              </w:rPr>
              <w:fldChar w:fldCharType="begin"/>
            </w:r>
            <w:r>
              <w:rPr>
                <w:noProof/>
                <w:webHidden/>
              </w:rPr>
              <w:instrText xml:space="preserve"> PAGEREF _Toc228881621 \h </w:instrText>
            </w:r>
            <w:r>
              <w:rPr>
                <w:noProof/>
                <w:webHidden/>
              </w:rPr>
            </w:r>
            <w:r>
              <w:rPr>
                <w:noProof/>
                <w:webHidden/>
              </w:rPr>
              <w:fldChar w:fldCharType="separate"/>
            </w:r>
            <w:r>
              <w:rPr>
                <w:noProof/>
                <w:webHidden/>
              </w:rPr>
              <w:t>473</w:t>
            </w:r>
            <w:r>
              <w:rPr>
                <w:noProof/>
                <w:webHidden/>
              </w:rPr>
              <w:fldChar w:fldCharType="end"/>
            </w:r>
          </w:hyperlink>
        </w:p>
        <w:p w14:paraId="04E1252D" w14:textId="705044D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22" w:history="1">
            <w:r w:rsidRPr="008B7EE7">
              <w:rPr>
                <w:rStyle w:val="Kpr"/>
                <w:noProof/>
              </w:rPr>
              <w:t>16.17 Hata ayıklama egzersizi</w:t>
            </w:r>
            <w:r>
              <w:rPr>
                <w:noProof/>
                <w:webHidden/>
              </w:rPr>
              <w:tab/>
            </w:r>
            <w:r>
              <w:rPr>
                <w:noProof/>
                <w:webHidden/>
              </w:rPr>
              <w:fldChar w:fldCharType="begin"/>
            </w:r>
            <w:r>
              <w:rPr>
                <w:noProof/>
                <w:webHidden/>
              </w:rPr>
              <w:instrText xml:space="preserve"> PAGEREF _Toc228881622 \h </w:instrText>
            </w:r>
            <w:r>
              <w:rPr>
                <w:noProof/>
                <w:webHidden/>
              </w:rPr>
            </w:r>
            <w:r>
              <w:rPr>
                <w:noProof/>
                <w:webHidden/>
              </w:rPr>
              <w:fldChar w:fldCharType="separate"/>
            </w:r>
            <w:r>
              <w:rPr>
                <w:noProof/>
                <w:webHidden/>
              </w:rPr>
              <w:t>474</w:t>
            </w:r>
            <w:r>
              <w:rPr>
                <w:noProof/>
                <w:webHidden/>
              </w:rPr>
              <w:fldChar w:fldCharType="end"/>
            </w:r>
          </w:hyperlink>
        </w:p>
        <w:p w14:paraId="4C5BDE67" w14:textId="62DDAD1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23" w:history="1">
            <w:r w:rsidRPr="008B7EE7">
              <w:rPr>
                <w:rStyle w:val="Kpr"/>
                <w:noProof/>
              </w:rPr>
              <w:t>16.18 Bölümün sonraki bölümlerle ilişkisi</w:t>
            </w:r>
            <w:r>
              <w:rPr>
                <w:noProof/>
                <w:webHidden/>
              </w:rPr>
              <w:tab/>
            </w:r>
            <w:r>
              <w:rPr>
                <w:noProof/>
                <w:webHidden/>
              </w:rPr>
              <w:fldChar w:fldCharType="begin"/>
            </w:r>
            <w:r>
              <w:rPr>
                <w:noProof/>
                <w:webHidden/>
              </w:rPr>
              <w:instrText xml:space="preserve"> PAGEREF _Toc228881623 \h </w:instrText>
            </w:r>
            <w:r>
              <w:rPr>
                <w:noProof/>
                <w:webHidden/>
              </w:rPr>
            </w:r>
            <w:r>
              <w:rPr>
                <w:noProof/>
                <w:webHidden/>
              </w:rPr>
              <w:fldChar w:fldCharType="separate"/>
            </w:r>
            <w:r>
              <w:rPr>
                <w:noProof/>
                <w:webHidden/>
              </w:rPr>
              <w:t>475</w:t>
            </w:r>
            <w:r>
              <w:rPr>
                <w:noProof/>
                <w:webHidden/>
              </w:rPr>
              <w:fldChar w:fldCharType="end"/>
            </w:r>
          </w:hyperlink>
        </w:p>
        <w:p w14:paraId="7B6FF1F3" w14:textId="3DEA11D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24" w:history="1">
            <w:r w:rsidRPr="008B7EE7">
              <w:rPr>
                <w:rStyle w:val="Kpr"/>
                <w:noProof/>
              </w:rPr>
              <w:t>16.19 Bölüm özeti</w:t>
            </w:r>
            <w:r>
              <w:rPr>
                <w:noProof/>
                <w:webHidden/>
              </w:rPr>
              <w:tab/>
            </w:r>
            <w:r>
              <w:rPr>
                <w:noProof/>
                <w:webHidden/>
              </w:rPr>
              <w:fldChar w:fldCharType="begin"/>
            </w:r>
            <w:r>
              <w:rPr>
                <w:noProof/>
                <w:webHidden/>
              </w:rPr>
              <w:instrText xml:space="preserve"> PAGEREF _Toc228881624 \h </w:instrText>
            </w:r>
            <w:r>
              <w:rPr>
                <w:noProof/>
                <w:webHidden/>
              </w:rPr>
            </w:r>
            <w:r>
              <w:rPr>
                <w:noProof/>
                <w:webHidden/>
              </w:rPr>
              <w:fldChar w:fldCharType="separate"/>
            </w:r>
            <w:r>
              <w:rPr>
                <w:noProof/>
                <w:webHidden/>
              </w:rPr>
              <w:t>475</w:t>
            </w:r>
            <w:r>
              <w:rPr>
                <w:noProof/>
                <w:webHidden/>
              </w:rPr>
              <w:fldChar w:fldCharType="end"/>
            </w:r>
          </w:hyperlink>
        </w:p>
        <w:p w14:paraId="10A203FF" w14:textId="24F7515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25" w:history="1">
            <w:r w:rsidRPr="008B7EE7">
              <w:rPr>
                <w:rStyle w:val="Kpr"/>
                <w:noProof/>
              </w:rPr>
              <w:t>16.20 Terim sözlüğü</w:t>
            </w:r>
            <w:r>
              <w:rPr>
                <w:noProof/>
                <w:webHidden/>
              </w:rPr>
              <w:tab/>
            </w:r>
            <w:r>
              <w:rPr>
                <w:noProof/>
                <w:webHidden/>
              </w:rPr>
              <w:fldChar w:fldCharType="begin"/>
            </w:r>
            <w:r>
              <w:rPr>
                <w:noProof/>
                <w:webHidden/>
              </w:rPr>
              <w:instrText xml:space="preserve"> PAGEREF _Toc228881625 \h </w:instrText>
            </w:r>
            <w:r>
              <w:rPr>
                <w:noProof/>
                <w:webHidden/>
              </w:rPr>
            </w:r>
            <w:r>
              <w:rPr>
                <w:noProof/>
                <w:webHidden/>
              </w:rPr>
              <w:fldChar w:fldCharType="separate"/>
            </w:r>
            <w:r>
              <w:rPr>
                <w:noProof/>
                <w:webHidden/>
              </w:rPr>
              <w:t>476</w:t>
            </w:r>
            <w:r>
              <w:rPr>
                <w:noProof/>
                <w:webHidden/>
              </w:rPr>
              <w:fldChar w:fldCharType="end"/>
            </w:r>
          </w:hyperlink>
        </w:p>
        <w:p w14:paraId="328005E9" w14:textId="53F71C5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26" w:history="1">
            <w:r w:rsidRPr="008B7EE7">
              <w:rPr>
                <w:rStyle w:val="Kpr"/>
                <w:noProof/>
              </w:rPr>
              <w:t>16.21 Kendini değerlendirme soruları</w:t>
            </w:r>
            <w:r>
              <w:rPr>
                <w:noProof/>
                <w:webHidden/>
              </w:rPr>
              <w:tab/>
            </w:r>
            <w:r>
              <w:rPr>
                <w:noProof/>
                <w:webHidden/>
              </w:rPr>
              <w:fldChar w:fldCharType="begin"/>
            </w:r>
            <w:r>
              <w:rPr>
                <w:noProof/>
                <w:webHidden/>
              </w:rPr>
              <w:instrText xml:space="preserve"> PAGEREF _Toc228881626 \h </w:instrText>
            </w:r>
            <w:r>
              <w:rPr>
                <w:noProof/>
                <w:webHidden/>
              </w:rPr>
            </w:r>
            <w:r>
              <w:rPr>
                <w:noProof/>
                <w:webHidden/>
              </w:rPr>
              <w:fldChar w:fldCharType="separate"/>
            </w:r>
            <w:r>
              <w:rPr>
                <w:noProof/>
                <w:webHidden/>
              </w:rPr>
              <w:t>476</w:t>
            </w:r>
            <w:r>
              <w:rPr>
                <w:noProof/>
                <w:webHidden/>
              </w:rPr>
              <w:fldChar w:fldCharType="end"/>
            </w:r>
          </w:hyperlink>
        </w:p>
        <w:p w14:paraId="746F7EED" w14:textId="7FFBA36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27" w:history="1">
            <w:r w:rsidRPr="008B7EE7">
              <w:rPr>
                <w:rStyle w:val="Kpr"/>
                <w:noProof/>
              </w:rPr>
              <w:t>16.21.1 Çoktan seçmeli sorular</w:t>
            </w:r>
            <w:r>
              <w:rPr>
                <w:noProof/>
                <w:webHidden/>
              </w:rPr>
              <w:tab/>
            </w:r>
            <w:r>
              <w:rPr>
                <w:noProof/>
                <w:webHidden/>
              </w:rPr>
              <w:fldChar w:fldCharType="begin"/>
            </w:r>
            <w:r>
              <w:rPr>
                <w:noProof/>
                <w:webHidden/>
              </w:rPr>
              <w:instrText xml:space="preserve"> PAGEREF _Toc228881627 \h </w:instrText>
            </w:r>
            <w:r>
              <w:rPr>
                <w:noProof/>
                <w:webHidden/>
              </w:rPr>
            </w:r>
            <w:r>
              <w:rPr>
                <w:noProof/>
                <w:webHidden/>
              </w:rPr>
              <w:fldChar w:fldCharType="separate"/>
            </w:r>
            <w:r>
              <w:rPr>
                <w:noProof/>
                <w:webHidden/>
              </w:rPr>
              <w:t>476</w:t>
            </w:r>
            <w:r>
              <w:rPr>
                <w:noProof/>
                <w:webHidden/>
              </w:rPr>
              <w:fldChar w:fldCharType="end"/>
            </w:r>
          </w:hyperlink>
        </w:p>
        <w:p w14:paraId="74654EA5" w14:textId="30C2E19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28" w:history="1">
            <w:r w:rsidRPr="008B7EE7">
              <w:rPr>
                <w:rStyle w:val="Kpr"/>
                <w:noProof/>
              </w:rPr>
              <w:t>16.21.2 Doğru/Yanlış soruları</w:t>
            </w:r>
            <w:r>
              <w:rPr>
                <w:noProof/>
                <w:webHidden/>
              </w:rPr>
              <w:tab/>
            </w:r>
            <w:r>
              <w:rPr>
                <w:noProof/>
                <w:webHidden/>
              </w:rPr>
              <w:fldChar w:fldCharType="begin"/>
            </w:r>
            <w:r>
              <w:rPr>
                <w:noProof/>
                <w:webHidden/>
              </w:rPr>
              <w:instrText xml:space="preserve"> PAGEREF _Toc228881628 \h </w:instrText>
            </w:r>
            <w:r>
              <w:rPr>
                <w:noProof/>
                <w:webHidden/>
              </w:rPr>
            </w:r>
            <w:r>
              <w:rPr>
                <w:noProof/>
                <w:webHidden/>
              </w:rPr>
              <w:fldChar w:fldCharType="separate"/>
            </w:r>
            <w:r>
              <w:rPr>
                <w:noProof/>
                <w:webHidden/>
              </w:rPr>
              <w:t>477</w:t>
            </w:r>
            <w:r>
              <w:rPr>
                <w:noProof/>
                <w:webHidden/>
              </w:rPr>
              <w:fldChar w:fldCharType="end"/>
            </w:r>
          </w:hyperlink>
        </w:p>
        <w:p w14:paraId="6D86F637" w14:textId="1CC8B4A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29" w:history="1">
            <w:r w:rsidRPr="008B7EE7">
              <w:rPr>
                <w:rStyle w:val="Kpr"/>
                <w:noProof/>
              </w:rPr>
              <w:t>16.21.3 Açık uçlu kavramsal sorular</w:t>
            </w:r>
            <w:r>
              <w:rPr>
                <w:noProof/>
                <w:webHidden/>
              </w:rPr>
              <w:tab/>
            </w:r>
            <w:r>
              <w:rPr>
                <w:noProof/>
                <w:webHidden/>
              </w:rPr>
              <w:fldChar w:fldCharType="begin"/>
            </w:r>
            <w:r>
              <w:rPr>
                <w:noProof/>
                <w:webHidden/>
              </w:rPr>
              <w:instrText xml:space="preserve"> PAGEREF _Toc228881629 \h </w:instrText>
            </w:r>
            <w:r>
              <w:rPr>
                <w:noProof/>
                <w:webHidden/>
              </w:rPr>
            </w:r>
            <w:r>
              <w:rPr>
                <w:noProof/>
                <w:webHidden/>
              </w:rPr>
              <w:fldChar w:fldCharType="separate"/>
            </w:r>
            <w:r>
              <w:rPr>
                <w:noProof/>
                <w:webHidden/>
              </w:rPr>
              <w:t>477</w:t>
            </w:r>
            <w:r>
              <w:rPr>
                <w:noProof/>
                <w:webHidden/>
              </w:rPr>
              <w:fldChar w:fldCharType="end"/>
            </w:r>
          </w:hyperlink>
        </w:p>
        <w:p w14:paraId="6DA099EF" w14:textId="3C2E6AF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30" w:history="1">
            <w:r w:rsidRPr="008B7EE7">
              <w:rPr>
                <w:rStyle w:val="Kpr"/>
                <w:noProof/>
              </w:rPr>
              <w:t>16.21.4 Yanlış gerekçeyi bulma soruları</w:t>
            </w:r>
            <w:r>
              <w:rPr>
                <w:noProof/>
                <w:webHidden/>
              </w:rPr>
              <w:tab/>
            </w:r>
            <w:r>
              <w:rPr>
                <w:noProof/>
                <w:webHidden/>
              </w:rPr>
              <w:fldChar w:fldCharType="begin"/>
            </w:r>
            <w:r>
              <w:rPr>
                <w:noProof/>
                <w:webHidden/>
              </w:rPr>
              <w:instrText xml:space="preserve"> PAGEREF _Toc228881630 \h </w:instrText>
            </w:r>
            <w:r>
              <w:rPr>
                <w:noProof/>
                <w:webHidden/>
              </w:rPr>
            </w:r>
            <w:r>
              <w:rPr>
                <w:noProof/>
                <w:webHidden/>
              </w:rPr>
              <w:fldChar w:fldCharType="separate"/>
            </w:r>
            <w:r>
              <w:rPr>
                <w:noProof/>
                <w:webHidden/>
              </w:rPr>
              <w:t>477</w:t>
            </w:r>
            <w:r>
              <w:rPr>
                <w:noProof/>
                <w:webHidden/>
              </w:rPr>
              <w:fldChar w:fldCharType="end"/>
            </w:r>
          </w:hyperlink>
        </w:p>
        <w:p w14:paraId="453E4CB3" w14:textId="27CB518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31" w:history="1">
            <w:r w:rsidRPr="008B7EE7">
              <w:rPr>
                <w:rStyle w:val="Kpr"/>
                <w:noProof/>
              </w:rPr>
              <w:t>16.22 Programlama alıştırmaları</w:t>
            </w:r>
            <w:r>
              <w:rPr>
                <w:noProof/>
                <w:webHidden/>
              </w:rPr>
              <w:tab/>
            </w:r>
            <w:r>
              <w:rPr>
                <w:noProof/>
                <w:webHidden/>
              </w:rPr>
              <w:fldChar w:fldCharType="begin"/>
            </w:r>
            <w:r>
              <w:rPr>
                <w:noProof/>
                <w:webHidden/>
              </w:rPr>
              <w:instrText xml:space="preserve"> PAGEREF _Toc228881631 \h </w:instrText>
            </w:r>
            <w:r>
              <w:rPr>
                <w:noProof/>
                <w:webHidden/>
              </w:rPr>
            </w:r>
            <w:r>
              <w:rPr>
                <w:noProof/>
                <w:webHidden/>
              </w:rPr>
              <w:fldChar w:fldCharType="separate"/>
            </w:r>
            <w:r>
              <w:rPr>
                <w:noProof/>
                <w:webHidden/>
              </w:rPr>
              <w:t>478</w:t>
            </w:r>
            <w:r>
              <w:rPr>
                <w:noProof/>
                <w:webHidden/>
              </w:rPr>
              <w:fldChar w:fldCharType="end"/>
            </w:r>
          </w:hyperlink>
        </w:p>
        <w:p w14:paraId="02115802" w14:textId="1536209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32" w:history="1">
            <w:r w:rsidRPr="008B7EE7">
              <w:rPr>
                <w:rStyle w:val="Kpr"/>
                <w:noProof/>
              </w:rPr>
              <w:t>16.16.1 Kolay düzey</w:t>
            </w:r>
            <w:r>
              <w:rPr>
                <w:noProof/>
                <w:webHidden/>
              </w:rPr>
              <w:tab/>
            </w:r>
            <w:r>
              <w:rPr>
                <w:noProof/>
                <w:webHidden/>
              </w:rPr>
              <w:fldChar w:fldCharType="begin"/>
            </w:r>
            <w:r>
              <w:rPr>
                <w:noProof/>
                <w:webHidden/>
              </w:rPr>
              <w:instrText xml:space="preserve"> PAGEREF _Toc228881632 \h </w:instrText>
            </w:r>
            <w:r>
              <w:rPr>
                <w:noProof/>
                <w:webHidden/>
              </w:rPr>
            </w:r>
            <w:r>
              <w:rPr>
                <w:noProof/>
                <w:webHidden/>
              </w:rPr>
              <w:fldChar w:fldCharType="separate"/>
            </w:r>
            <w:r>
              <w:rPr>
                <w:noProof/>
                <w:webHidden/>
              </w:rPr>
              <w:t>478</w:t>
            </w:r>
            <w:r>
              <w:rPr>
                <w:noProof/>
                <w:webHidden/>
              </w:rPr>
              <w:fldChar w:fldCharType="end"/>
            </w:r>
          </w:hyperlink>
        </w:p>
        <w:p w14:paraId="6E69E432" w14:textId="54B428E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33" w:history="1">
            <w:r w:rsidRPr="008B7EE7">
              <w:rPr>
                <w:rStyle w:val="Kpr"/>
                <w:noProof/>
              </w:rPr>
              <w:t>16.16.2 Orta düzey</w:t>
            </w:r>
            <w:r>
              <w:rPr>
                <w:noProof/>
                <w:webHidden/>
              </w:rPr>
              <w:tab/>
            </w:r>
            <w:r>
              <w:rPr>
                <w:noProof/>
                <w:webHidden/>
              </w:rPr>
              <w:fldChar w:fldCharType="begin"/>
            </w:r>
            <w:r>
              <w:rPr>
                <w:noProof/>
                <w:webHidden/>
              </w:rPr>
              <w:instrText xml:space="preserve"> PAGEREF _Toc228881633 \h </w:instrText>
            </w:r>
            <w:r>
              <w:rPr>
                <w:noProof/>
                <w:webHidden/>
              </w:rPr>
            </w:r>
            <w:r>
              <w:rPr>
                <w:noProof/>
                <w:webHidden/>
              </w:rPr>
              <w:fldChar w:fldCharType="separate"/>
            </w:r>
            <w:r>
              <w:rPr>
                <w:noProof/>
                <w:webHidden/>
              </w:rPr>
              <w:t>478</w:t>
            </w:r>
            <w:r>
              <w:rPr>
                <w:noProof/>
                <w:webHidden/>
              </w:rPr>
              <w:fldChar w:fldCharType="end"/>
            </w:r>
          </w:hyperlink>
        </w:p>
        <w:p w14:paraId="6F643718" w14:textId="4549127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34" w:history="1">
            <w:r w:rsidRPr="008B7EE7">
              <w:rPr>
                <w:rStyle w:val="Kpr"/>
                <w:noProof/>
              </w:rPr>
              <w:t>16.16.3 Zor düzey</w:t>
            </w:r>
            <w:r>
              <w:rPr>
                <w:noProof/>
                <w:webHidden/>
              </w:rPr>
              <w:tab/>
            </w:r>
            <w:r>
              <w:rPr>
                <w:noProof/>
                <w:webHidden/>
              </w:rPr>
              <w:fldChar w:fldCharType="begin"/>
            </w:r>
            <w:r>
              <w:rPr>
                <w:noProof/>
                <w:webHidden/>
              </w:rPr>
              <w:instrText xml:space="preserve"> PAGEREF _Toc228881634 \h </w:instrText>
            </w:r>
            <w:r>
              <w:rPr>
                <w:noProof/>
                <w:webHidden/>
              </w:rPr>
            </w:r>
            <w:r>
              <w:rPr>
                <w:noProof/>
                <w:webHidden/>
              </w:rPr>
              <w:fldChar w:fldCharType="separate"/>
            </w:r>
            <w:r>
              <w:rPr>
                <w:noProof/>
                <w:webHidden/>
              </w:rPr>
              <w:t>478</w:t>
            </w:r>
            <w:r>
              <w:rPr>
                <w:noProof/>
                <w:webHidden/>
              </w:rPr>
              <w:fldChar w:fldCharType="end"/>
            </w:r>
          </w:hyperlink>
        </w:p>
        <w:p w14:paraId="72A277E5" w14:textId="620222E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35" w:history="1">
            <w:r w:rsidRPr="008B7EE7">
              <w:rPr>
                <w:rStyle w:val="Kpr"/>
                <w:noProof/>
              </w:rPr>
              <w:t>16.23 Hata ayıklama egzersizi</w:t>
            </w:r>
            <w:r>
              <w:rPr>
                <w:noProof/>
                <w:webHidden/>
              </w:rPr>
              <w:tab/>
            </w:r>
            <w:r>
              <w:rPr>
                <w:noProof/>
                <w:webHidden/>
              </w:rPr>
              <w:fldChar w:fldCharType="begin"/>
            </w:r>
            <w:r>
              <w:rPr>
                <w:noProof/>
                <w:webHidden/>
              </w:rPr>
              <w:instrText xml:space="preserve"> PAGEREF _Toc228881635 \h </w:instrText>
            </w:r>
            <w:r>
              <w:rPr>
                <w:noProof/>
                <w:webHidden/>
              </w:rPr>
            </w:r>
            <w:r>
              <w:rPr>
                <w:noProof/>
                <w:webHidden/>
              </w:rPr>
              <w:fldChar w:fldCharType="separate"/>
            </w:r>
            <w:r>
              <w:rPr>
                <w:noProof/>
                <w:webHidden/>
              </w:rPr>
              <w:t>478</w:t>
            </w:r>
            <w:r>
              <w:rPr>
                <w:noProof/>
                <w:webHidden/>
              </w:rPr>
              <w:fldChar w:fldCharType="end"/>
            </w:r>
          </w:hyperlink>
        </w:p>
        <w:p w14:paraId="5DDE86D9" w14:textId="6ACA9D4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36" w:history="1">
            <w:r w:rsidRPr="008B7EE7">
              <w:rPr>
                <w:rStyle w:val="Kpr"/>
                <w:noProof/>
              </w:rPr>
              <w:t>16.24 Haftalık laboratuvar / proje görevi</w:t>
            </w:r>
            <w:r>
              <w:rPr>
                <w:noProof/>
                <w:webHidden/>
              </w:rPr>
              <w:tab/>
            </w:r>
            <w:r>
              <w:rPr>
                <w:noProof/>
                <w:webHidden/>
              </w:rPr>
              <w:fldChar w:fldCharType="begin"/>
            </w:r>
            <w:r>
              <w:rPr>
                <w:noProof/>
                <w:webHidden/>
              </w:rPr>
              <w:instrText xml:space="preserve"> PAGEREF _Toc228881636 \h </w:instrText>
            </w:r>
            <w:r>
              <w:rPr>
                <w:noProof/>
                <w:webHidden/>
              </w:rPr>
            </w:r>
            <w:r>
              <w:rPr>
                <w:noProof/>
                <w:webHidden/>
              </w:rPr>
              <w:fldChar w:fldCharType="separate"/>
            </w:r>
            <w:r>
              <w:rPr>
                <w:noProof/>
                <w:webHidden/>
              </w:rPr>
              <w:t>480</w:t>
            </w:r>
            <w:r>
              <w:rPr>
                <w:noProof/>
                <w:webHidden/>
              </w:rPr>
              <w:fldChar w:fldCharType="end"/>
            </w:r>
          </w:hyperlink>
        </w:p>
        <w:p w14:paraId="3CE81A02" w14:textId="29F6716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37" w:history="1">
            <w:r w:rsidRPr="008B7EE7">
              <w:rPr>
                <w:rStyle w:val="Kpr"/>
                <w:noProof/>
              </w:rPr>
              <w:t>16.25 Değerlendirme rubriği</w:t>
            </w:r>
            <w:r>
              <w:rPr>
                <w:noProof/>
                <w:webHidden/>
              </w:rPr>
              <w:tab/>
            </w:r>
            <w:r>
              <w:rPr>
                <w:noProof/>
                <w:webHidden/>
              </w:rPr>
              <w:fldChar w:fldCharType="begin"/>
            </w:r>
            <w:r>
              <w:rPr>
                <w:noProof/>
                <w:webHidden/>
              </w:rPr>
              <w:instrText xml:space="preserve"> PAGEREF _Toc228881637 \h </w:instrText>
            </w:r>
            <w:r>
              <w:rPr>
                <w:noProof/>
                <w:webHidden/>
              </w:rPr>
            </w:r>
            <w:r>
              <w:rPr>
                <w:noProof/>
                <w:webHidden/>
              </w:rPr>
              <w:fldChar w:fldCharType="separate"/>
            </w:r>
            <w:r>
              <w:rPr>
                <w:noProof/>
                <w:webHidden/>
              </w:rPr>
              <w:t>480</w:t>
            </w:r>
            <w:r>
              <w:rPr>
                <w:noProof/>
                <w:webHidden/>
              </w:rPr>
              <w:fldChar w:fldCharType="end"/>
            </w:r>
          </w:hyperlink>
        </w:p>
        <w:p w14:paraId="2F3A9D23" w14:textId="5CAE562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38" w:history="1">
            <w:r w:rsidRPr="008B7EE7">
              <w:rPr>
                <w:rStyle w:val="Kpr"/>
                <w:noProof/>
              </w:rPr>
              <w:t>16.26 İleri okuma ve kaynaklar</w:t>
            </w:r>
            <w:r>
              <w:rPr>
                <w:noProof/>
                <w:webHidden/>
              </w:rPr>
              <w:tab/>
            </w:r>
            <w:r>
              <w:rPr>
                <w:noProof/>
                <w:webHidden/>
              </w:rPr>
              <w:fldChar w:fldCharType="begin"/>
            </w:r>
            <w:r>
              <w:rPr>
                <w:noProof/>
                <w:webHidden/>
              </w:rPr>
              <w:instrText xml:space="preserve"> PAGEREF _Toc228881638 \h </w:instrText>
            </w:r>
            <w:r>
              <w:rPr>
                <w:noProof/>
                <w:webHidden/>
              </w:rPr>
            </w:r>
            <w:r>
              <w:rPr>
                <w:noProof/>
                <w:webHidden/>
              </w:rPr>
              <w:fldChar w:fldCharType="separate"/>
            </w:r>
            <w:r>
              <w:rPr>
                <w:noProof/>
                <w:webHidden/>
              </w:rPr>
              <w:t>481</w:t>
            </w:r>
            <w:r>
              <w:rPr>
                <w:noProof/>
                <w:webHidden/>
              </w:rPr>
              <w:fldChar w:fldCharType="end"/>
            </w:r>
          </w:hyperlink>
        </w:p>
        <w:p w14:paraId="76AB1C75" w14:textId="6A02A8D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39" w:history="1">
            <w:r w:rsidRPr="008B7EE7">
              <w:rPr>
                <w:rStyle w:val="Kpr"/>
                <w:noProof/>
              </w:rPr>
              <w:t>16.27 Bir sonraki bölüme köprü</w:t>
            </w:r>
            <w:r>
              <w:rPr>
                <w:noProof/>
                <w:webHidden/>
              </w:rPr>
              <w:tab/>
            </w:r>
            <w:r>
              <w:rPr>
                <w:noProof/>
                <w:webHidden/>
              </w:rPr>
              <w:fldChar w:fldCharType="begin"/>
            </w:r>
            <w:r>
              <w:rPr>
                <w:noProof/>
                <w:webHidden/>
              </w:rPr>
              <w:instrText xml:space="preserve"> PAGEREF _Toc228881639 \h </w:instrText>
            </w:r>
            <w:r>
              <w:rPr>
                <w:noProof/>
                <w:webHidden/>
              </w:rPr>
            </w:r>
            <w:r>
              <w:rPr>
                <w:noProof/>
                <w:webHidden/>
              </w:rPr>
              <w:fldChar w:fldCharType="separate"/>
            </w:r>
            <w:r>
              <w:rPr>
                <w:noProof/>
                <w:webHidden/>
              </w:rPr>
              <w:t>481</w:t>
            </w:r>
            <w:r>
              <w:rPr>
                <w:noProof/>
                <w:webHidden/>
              </w:rPr>
              <w:fldChar w:fldCharType="end"/>
            </w:r>
          </w:hyperlink>
        </w:p>
        <w:p w14:paraId="1D6F9F0E" w14:textId="54C17F2E"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640" w:history="1">
            <w:r w:rsidRPr="008B7EE7">
              <w:rPr>
                <w:rStyle w:val="Kpr"/>
                <w:noProof/>
              </w:rPr>
              <w:t>Bölüm 17: Sınıf, Nesne, Constructor ve Kapsülleme</w:t>
            </w:r>
            <w:r>
              <w:rPr>
                <w:noProof/>
                <w:webHidden/>
              </w:rPr>
              <w:tab/>
            </w:r>
            <w:r>
              <w:rPr>
                <w:noProof/>
                <w:webHidden/>
              </w:rPr>
              <w:fldChar w:fldCharType="begin"/>
            </w:r>
            <w:r>
              <w:rPr>
                <w:noProof/>
                <w:webHidden/>
              </w:rPr>
              <w:instrText xml:space="preserve"> PAGEREF _Toc228881640 \h </w:instrText>
            </w:r>
            <w:r>
              <w:rPr>
                <w:noProof/>
                <w:webHidden/>
              </w:rPr>
            </w:r>
            <w:r>
              <w:rPr>
                <w:noProof/>
                <w:webHidden/>
              </w:rPr>
              <w:fldChar w:fldCharType="separate"/>
            </w:r>
            <w:r>
              <w:rPr>
                <w:noProof/>
                <w:webHidden/>
              </w:rPr>
              <w:t>482</w:t>
            </w:r>
            <w:r>
              <w:rPr>
                <w:noProof/>
                <w:webHidden/>
              </w:rPr>
              <w:fldChar w:fldCharType="end"/>
            </w:r>
          </w:hyperlink>
        </w:p>
        <w:p w14:paraId="5E359AF3" w14:textId="07F53E1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41" w:history="1">
            <w:r w:rsidRPr="008B7EE7">
              <w:rPr>
                <w:rStyle w:val="Kpr"/>
                <w:noProof/>
              </w:rPr>
              <w:t>17.1 Bölümün yol haritası</w:t>
            </w:r>
            <w:r>
              <w:rPr>
                <w:noProof/>
                <w:webHidden/>
              </w:rPr>
              <w:tab/>
            </w:r>
            <w:r>
              <w:rPr>
                <w:noProof/>
                <w:webHidden/>
              </w:rPr>
              <w:fldChar w:fldCharType="begin"/>
            </w:r>
            <w:r>
              <w:rPr>
                <w:noProof/>
                <w:webHidden/>
              </w:rPr>
              <w:instrText xml:space="preserve"> PAGEREF _Toc228881641 \h </w:instrText>
            </w:r>
            <w:r>
              <w:rPr>
                <w:noProof/>
                <w:webHidden/>
              </w:rPr>
            </w:r>
            <w:r>
              <w:rPr>
                <w:noProof/>
                <w:webHidden/>
              </w:rPr>
              <w:fldChar w:fldCharType="separate"/>
            </w:r>
            <w:r>
              <w:rPr>
                <w:noProof/>
                <w:webHidden/>
              </w:rPr>
              <w:t>482</w:t>
            </w:r>
            <w:r>
              <w:rPr>
                <w:noProof/>
                <w:webHidden/>
              </w:rPr>
              <w:fldChar w:fldCharType="end"/>
            </w:r>
          </w:hyperlink>
        </w:p>
        <w:p w14:paraId="49864554" w14:textId="7F6D159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42" w:history="1">
            <w:r w:rsidRPr="008B7EE7">
              <w:rPr>
                <w:rStyle w:val="Kpr"/>
                <w:noProof/>
              </w:rPr>
              <w:t>17.2 Bölümün konumu ve pedagojik rolü</w:t>
            </w:r>
            <w:r>
              <w:rPr>
                <w:noProof/>
                <w:webHidden/>
              </w:rPr>
              <w:tab/>
            </w:r>
            <w:r>
              <w:rPr>
                <w:noProof/>
                <w:webHidden/>
              </w:rPr>
              <w:fldChar w:fldCharType="begin"/>
            </w:r>
            <w:r>
              <w:rPr>
                <w:noProof/>
                <w:webHidden/>
              </w:rPr>
              <w:instrText xml:space="preserve"> PAGEREF _Toc228881642 \h </w:instrText>
            </w:r>
            <w:r>
              <w:rPr>
                <w:noProof/>
                <w:webHidden/>
              </w:rPr>
            </w:r>
            <w:r>
              <w:rPr>
                <w:noProof/>
                <w:webHidden/>
              </w:rPr>
              <w:fldChar w:fldCharType="separate"/>
            </w:r>
            <w:r>
              <w:rPr>
                <w:noProof/>
                <w:webHidden/>
              </w:rPr>
              <w:t>482</w:t>
            </w:r>
            <w:r>
              <w:rPr>
                <w:noProof/>
                <w:webHidden/>
              </w:rPr>
              <w:fldChar w:fldCharType="end"/>
            </w:r>
          </w:hyperlink>
        </w:p>
        <w:p w14:paraId="3F1E7451" w14:textId="668A5C9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43" w:history="1">
            <w:r w:rsidRPr="008B7EE7">
              <w:rPr>
                <w:rStyle w:val="Kpr"/>
                <w:noProof/>
              </w:rPr>
              <w:t>17.3 Öğrenme çıktıları</w:t>
            </w:r>
            <w:r>
              <w:rPr>
                <w:noProof/>
                <w:webHidden/>
              </w:rPr>
              <w:tab/>
            </w:r>
            <w:r>
              <w:rPr>
                <w:noProof/>
                <w:webHidden/>
              </w:rPr>
              <w:fldChar w:fldCharType="begin"/>
            </w:r>
            <w:r>
              <w:rPr>
                <w:noProof/>
                <w:webHidden/>
              </w:rPr>
              <w:instrText xml:space="preserve"> PAGEREF _Toc228881643 \h </w:instrText>
            </w:r>
            <w:r>
              <w:rPr>
                <w:noProof/>
                <w:webHidden/>
              </w:rPr>
            </w:r>
            <w:r>
              <w:rPr>
                <w:noProof/>
                <w:webHidden/>
              </w:rPr>
              <w:fldChar w:fldCharType="separate"/>
            </w:r>
            <w:r>
              <w:rPr>
                <w:noProof/>
                <w:webHidden/>
              </w:rPr>
              <w:t>483</w:t>
            </w:r>
            <w:r>
              <w:rPr>
                <w:noProof/>
                <w:webHidden/>
              </w:rPr>
              <w:fldChar w:fldCharType="end"/>
            </w:r>
          </w:hyperlink>
        </w:p>
        <w:p w14:paraId="0E61283D" w14:textId="244E62F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44" w:history="1">
            <w:r w:rsidRPr="008B7EE7">
              <w:rPr>
                <w:rStyle w:val="Kpr"/>
                <w:noProof/>
              </w:rPr>
              <w:t>17.4 Ön bilgi ve başlangıç varsayımları</w:t>
            </w:r>
            <w:r>
              <w:rPr>
                <w:noProof/>
                <w:webHidden/>
              </w:rPr>
              <w:tab/>
            </w:r>
            <w:r>
              <w:rPr>
                <w:noProof/>
                <w:webHidden/>
              </w:rPr>
              <w:fldChar w:fldCharType="begin"/>
            </w:r>
            <w:r>
              <w:rPr>
                <w:noProof/>
                <w:webHidden/>
              </w:rPr>
              <w:instrText xml:space="preserve"> PAGEREF _Toc228881644 \h </w:instrText>
            </w:r>
            <w:r>
              <w:rPr>
                <w:noProof/>
                <w:webHidden/>
              </w:rPr>
            </w:r>
            <w:r>
              <w:rPr>
                <w:noProof/>
                <w:webHidden/>
              </w:rPr>
              <w:fldChar w:fldCharType="separate"/>
            </w:r>
            <w:r>
              <w:rPr>
                <w:noProof/>
                <w:webHidden/>
              </w:rPr>
              <w:t>483</w:t>
            </w:r>
            <w:r>
              <w:rPr>
                <w:noProof/>
                <w:webHidden/>
              </w:rPr>
              <w:fldChar w:fldCharType="end"/>
            </w:r>
          </w:hyperlink>
        </w:p>
        <w:p w14:paraId="40515359" w14:textId="40AAC18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45" w:history="1">
            <w:r w:rsidRPr="008B7EE7">
              <w:rPr>
                <w:rStyle w:val="Kpr"/>
                <w:noProof/>
              </w:rPr>
              <w:t>17.5 Ana kavramlar</w:t>
            </w:r>
            <w:r>
              <w:rPr>
                <w:noProof/>
                <w:webHidden/>
              </w:rPr>
              <w:tab/>
            </w:r>
            <w:r>
              <w:rPr>
                <w:noProof/>
                <w:webHidden/>
              </w:rPr>
              <w:fldChar w:fldCharType="begin"/>
            </w:r>
            <w:r>
              <w:rPr>
                <w:noProof/>
                <w:webHidden/>
              </w:rPr>
              <w:instrText xml:space="preserve"> PAGEREF _Toc228881645 \h </w:instrText>
            </w:r>
            <w:r>
              <w:rPr>
                <w:noProof/>
                <w:webHidden/>
              </w:rPr>
            </w:r>
            <w:r>
              <w:rPr>
                <w:noProof/>
                <w:webHidden/>
              </w:rPr>
              <w:fldChar w:fldCharType="separate"/>
            </w:r>
            <w:r>
              <w:rPr>
                <w:noProof/>
                <w:webHidden/>
              </w:rPr>
              <w:t>484</w:t>
            </w:r>
            <w:r>
              <w:rPr>
                <w:noProof/>
                <w:webHidden/>
              </w:rPr>
              <w:fldChar w:fldCharType="end"/>
            </w:r>
          </w:hyperlink>
        </w:p>
        <w:p w14:paraId="0AF7571A" w14:textId="2DFCCA5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46" w:history="1">
            <w:r w:rsidRPr="008B7EE7">
              <w:rPr>
                <w:rStyle w:val="Kpr"/>
                <w:noProof/>
              </w:rPr>
              <w:t>17.6 Sınıf kavramı</w:t>
            </w:r>
            <w:r>
              <w:rPr>
                <w:noProof/>
                <w:webHidden/>
              </w:rPr>
              <w:tab/>
            </w:r>
            <w:r>
              <w:rPr>
                <w:noProof/>
                <w:webHidden/>
              </w:rPr>
              <w:fldChar w:fldCharType="begin"/>
            </w:r>
            <w:r>
              <w:rPr>
                <w:noProof/>
                <w:webHidden/>
              </w:rPr>
              <w:instrText xml:space="preserve"> PAGEREF _Toc228881646 \h </w:instrText>
            </w:r>
            <w:r>
              <w:rPr>
                <w:noProof/>
                <w:webHidden/>
              </w:rPr>
            </w:r>
            <w:r>
              <w:rPr>
                <w:noProof/>
                <w:webHidden/>
              </w:rPr>
              <w:fldChar w:fldCharType="separate"/>
            </w:r>
            <w:r>
              <w:rPr>
                <w:noProof/>
                <w:webHidden/>
              </w:rPr>
              <w:t>484</w:t>
            </w:r>
            <w:r>
              <w:rPr>
                <w:noProof/>
                <w:webHidden/>
              </w:rPr>
              <w:fldChar w:fldCharType="end"/>
            </w:r>
          </w:hyperlink>
        </w:p>
        <w:p w14:paraId="4DD524C9" w14:textId="68A18B1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47" w:history="1">
            <w:r w:rsidRPr="008B7EE7">
              <w:rPr>
                <w:rStyle w:val="Kpr"/>
                <w:noProof/>
              </w:rPr>
              <w:t>17.6.1 Sınıf neden kullanılır?</w:t>
            </w:r>
            <w:r>
              <w:rPr>
                <w:noProof/>
                <w:webHidden/>
              </w:rPr>
              <w:tab/>
            </w:r>
            <w:r>
              <w:rPr>
                <w:noProof/>
                <w:webHidden/>
              </w:rPr>
              <w:fldChar w:fldCharType="begin"/>
            </w:r>
            <w:r>
              <w:rPr>
                <w:noProof/>
                <w:webHidden/>
              </w:rPr>
              <w:instrText xml:space="preserve"> PAGEREF _Toc228881647 \h </w:instrText>
            </w:r>
            <w:r>
              <w:rPr>
                <w:noProof/>
                <w:webHidden/>
              </w:rPr>
            </w:r>
            <w:r>
              <w:rPr>
                <w:noProof/>
                <w:webHidden/>
              </w:rPr>
              <w:fldChar w:fldCharType="separate"/>
            </w:r>
            <w:r>
              <w:rPr>
                <w:noProof/>
                <w:webHidden/>
              </w:rPr>
              <w:t>485</w:t>
            </w:r>
            <w:r>
              <w:rPr>
                <w:noProof/>
                <w:webHidden/>
              </w:rPr>
              <w:fldChar w:fldCharType="end"/>
            </w:r>
          </w:hyperlink>
        </w:p>
        <w:p w14:paraId="04F11089" w14:textId="0356EBC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48" w:history="1">
            <w:r w:rsidRPr="008B7EE7">
              <w:rPr>
                <w:rStyle w:val="Kpr"/>
                <w:noProof/>
              </w:rPr>
              <w:t xml:space="preserve">17.7 Nesne kavramı ve </w:t>
            </w:r>
            <w:r w:rsidRPr="008B7EE7">
              <w:rPr>
                <w:rStyle w:val="Kpr"/>
                <w:rFonts w:ascii="Consolas" w:hAnsi="Consolas"/>
                <w:noProof/>
              </w:rPr>
              <w:t>new</w:t>
            </w:r>
            <w:r>
              <w:rPr>
                <w:noProof/>
                <w:webHidden/>
              </w:rPr>
              <w:tab/>
            </w:r>
            <w:r>
              <w:rPr>
                <w:noProof/>
                <w:webHidden/>
              </w:rPr>
              <w:fldChar w:fldCharType="begin"/>
            </w:r>
            <w:r>
              <w:rPr>
                <w:noProof/>
                <w:webHidden/>
              </w:rPr>
              <w:instrText xml:space="preserve"> PAGEREF _Toc228881648 \h </w:instrText>
            </w:r>
            <w:r>
              <w:rPr>
                <w:noProof/>
                <w:webHidden/>
              </w:rPr>
            </w:r>
            <w:r>
              <w:rPr>
                <w:noProof/>
                <w:webHidden/>
              </w:rPr>
              <w:fldChar w:fldCharType="separate"/>
            </w:r>
            <w:r>
              <w:rPr>
                <w:noProof/>
                <w:webHidden/>
              </w:rPr>
              <w:t>485</w:t>
            </w:r>
            <w:r>
              <w:rPr>
                <w:noProof/>
                <w:webHidden/>
              </w:rPr>
              <w:fldChar w:fldCharType="end"/>
            </w:r>
          </w:hyperlink>
        </w:p>
        <w:p w14:paraId="2F13FF42" w14:textId="67633EE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49" w:history="1">
            <w:r w:rsidRPr="008B7EE7">
              <w:rPr>
                <w:rStyle w:val="Kpr"/>
                <w:noProof/>
              </w:rPr>
              <w:t>17.7.1 Alanlara değer atama</w:t>
            </w:r>
            <w:r>
              <w:rPr>
                <w:noProof/>
                <w:webHidden/>
              </w:rPr>
              <w:tab/>
            </w:r>
            <w:r>
              <w:rPr>
                <w:noProof/>
                <w:webHidden/>
              </w:rPr>
              <w:fldChar w:fldCharType="begin"/>
            </w:r>
            <w:r>
              <w:rPr>
                <w:noProof/>
                <w:webHidden/>
              </w:rPr>
              <w:instrText xml:space="preserve"> PAGEREF _Toc228881649 \h </w:instrText>
            </w:r>
            <w:r>
              <w:rPr>
                <w:noProof/>
                <w:webHidden/>
              </w:rPr>
            </w:r>
            <w:r>
              <w:rPr>
                <w:noProof/>
                <w:webHidden/>
              </w:rPr>
              <w:fldChar w:fldCharType="separate"/>
            </w:r>
            <w:r>
              <w:rPr>
                <w:noProof/>
                <w:webHidden/>
              </w:rPr>
              <w:t>485</w:t>
            </w:r>
            <w:r>
              <w:rPr>
                <w:noProof/>
                <w:webHidden/>
              </w:rPr>
              <w:fldChar w:fldCharType="end"/>
            </w:r>
          </w:hyperlink>
        </w:p>
        <w:p w14:paraId="2D345641" w14:textId="3115FCA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50" w:history="1">
            <w:r w:rsidRPr="008B7EE7">
              <w:rPr>
                <w:rStyle w:val="Kpr"/>
                <w:noProof/>
              </w:rPr>
              <w:t>17.7.2 Alanları okuma</w:t>
            </w:r>
            <w:r>
              <w:rPr>
                <w:noProof/>
                <w:webHidden/>
              </w:rPr>
              <w:tab/>
            </w:r>
            <w:r>
              <w:rPr>
                <w:noProof/>
                <w:webHidden/>
              </w:rPr>
              <w:fldChar w:fldCharType="begin"/>
            </w:r>
            <w:r>
              <w:rPr>
                <w:noProof/>
                <w:webHidden/>
              </w:rPr>
              <w:instrText xml:space="preserve"> PAGEREF _Toc228881650 \h </w:instrText>
            </w:r>
            <w:r>
              <w:rPr>
                <w:noProof/>
                <w:webHidden/>
              </w:rPr>
            </w:r>
            <w:r>
              <w:rPr>
                <w:noProof/>
                <w:webHidden/>
              </w:rPr>
              <w:fldChar w:fldCharType="separate"/>
            </w:r>
            <w:r>
              <w:rPr>
                <w:noProof/>
                <w:webHidden/>
              </w:rPr>
              <w:t>485</w:t>
            </w:r>
            <w:r>
              <w:rPr>
                <w:noProof/>
                <w:webHidden/>
              </w:rPr>
              <w:fldChar w:fldCharType="end"/>
            </w:r>
          </w:hyperlink>
        </w:p>
        <w:p w14:paraId="4BDDB5D5" w14:textId="3B91B19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51" w:history="1">
            <w:r w:rsidRPr="008B7EE7">
              <w:rPr>
                <w:rStyle w:val="Kpr"/>
                <w:noProof/>
              </w:rPr>
              <w:t>17.8 Alan ve metot ilişkisi</w:t>
            </w:r>
            <w:r>
              <w:rPr>
                <w:noProof/>
                <w:webHidden/>
              </w:rPr>
              <w:tab/>
            </w:r>
            <w:r>
              <w:rPr>
                <w:noProof/>
                <w:webHidden/>
              </w:rPr>
              <w:fldChar w:fldCharType="begin"/>
            </w:r>
            <w:r>
              <w:rPr>
                <w:noProof/>
                <w:webHidden/>
              </w:rPr>
              <w:instrText xml:space="preserve"> PAGEREF _Toc228881651 \h </w:instrText>
            </w:r>
            <w:r>
              <w:rPr>
                <w:noProof/>
                <w:webHidden/>
              </w:rPr>
            </w:r>
            <w:r>
              <w:rPr>
                <w:noProof/>
                <w:webHidden/>
              </w:rPr>
              <w:fldChar w:fldCharType="separate"/>
            </w:r>
            <w:r>
              <w:rPr>
                <w:noProof/>
                <w:webHidden/>
              </w:rPr>
              <w:t>486</w:t>
            </w:r>
            <w:r>
              <w:rPr>
                <w:noProof/>
                <w:webHidden/>
              </w:rPr>
              <w:fldChar w:fldCharType="end"/>
            </w:r>
          </w:hyperlink>
        </w:p>
        <w:p w14:paraId="13958B64" w14:textId="34D8104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52" w:history="1">
            <w:r w:rsidRPr="008B7EE7">
              <w:rPr>
                <w:rStyle w:val="Kpr"/>
                <w:noProof/>
              </w:rPr>
              <w:t>17.8.1 Metot neden sınıf içinde tanımlanır?</w:t>
            </w:r>
            <w:r>
              <w:rPr>
                <w:noProof/>
                <w:webHidden/>
              </w:rPr>
              <w:tab/>
            </w:r>
            <w:r>
              <w:rPr>
                <w:noProof/>
                <w:webHidden/>
              </w:rPr>
              <w:fldChar w:fldCharType="begin"/>
            </w:r>
            <w:r>
              <w:rPr>
                <w:noProof/>
                <w:webHidden/>
              </w:rPr>
              <w:instrText xml:space="preserve"> PAGEREF _Toc228881652 \h </w:instrText>
            </w:r>
            <w:r>
              <w:rPr>
                <w:noProof/>
                <w:webHidden/>
              </w:rPr>
            </w:r>
            <w:r>
              <w:rPr>
                <w:noProof/>
                <w:webHidden/>
              </w:rPr>
              <w:fldChar w:fldCharType="separate"/>
            </w:r>
            <w:r>
              <w:rPr>
                <w:noProof/>
                <w:webHidden/>
              </w:rPr>
              <w:t>486</w:t>
            </w:r>
            <w:r>
              <w:rPr>
                <w:noProof/>
                <w:webHidden/>
              </w:rPr>
              <w:fldChar w:fldCharType="end"/>
            </w:r>
          </w:hyperlink>
        </w:p>
        <w:p w14:paraId="6B113B17" w14:textId="3EBB989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53" w:history="1">
            <w:r w:rsidRPr="008B7EE7">
              <w:rPr>
                <w:rStyle w:val="Kpr"/>
                <w:noProof/>
              </w:rPr>
              <w:t>17.9 Referans kavramına başlangıç</w:t>
            </w:r>
            <w:r>
              <w:rPr>
                <w:noProof/>
                <w:webHidden/>
              </w:rPr>
              <w:tab/>
            </w:r>
            <w:r>
              <w:rPr>
                <w:noProof/>
                <w:webHidden/>
              </w:rPr>
              <w:fldChar w:fldCharType="begin"/>
            </w:r>
            <w:r>
              <w:rPr>
                <w:noProof/>
                <w:webHidden/>
              </w:rPr>
              <w:instrText xml:space="preserve"> PAGEREF _Toc228881653 \h </w:instrText>
            </w:r>
            <w:r>
              <w:rPr>
                <w:noProof/>
                <w:webHidden/>
              </w:rPr>
            </w:r>
            <w:r>
              <w:rPr>
                <w:noProof/>
                <w:webHidden/>
              </w:rPr>
              <w:fldChar w:fldCharType="separate"/>
            </w:r>
            <w:r>
              <w:rPr>
                <w:noProof/>
                <w:webHidden/>
              </w:rPr>
              <w:t>487</w:t>
            </w:r>
            <w:r>
              <w:rPr>
                <w:noProof/>
                <w:webHidden/>
              </w:rPr>
              <w:fldChar w:fldCharType="end"/>
            </w:r>
          </w:hyperlink>
        </w:p>
        <w:p w14:paraId="0F14D14D" w14:textId="79B0EA9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54" w:history="1">
            <w:r w:rsidRPr="008B7EE7">
              <w:rPr>
                <w:rStyle w:val="Kpr"/>
                <w:noProof/>
              </w:rPr>
              <w:t>17.10 Model sınıfı kavramı</w:t>
            </w:r>
            <w:r>
              <w:rPr>
                <w:noProof/>
                <w:webHidden/>
              </w:rPr>
              <w:tab/>
            </w:r>
            <w:r>
              <w:rPr>
                <w:noProof/>
                <w:webHidden/>
              </w:rPr>
              <w:fldChar w:fldCharType="begin"/>
            </w:r>
            <w:r>
              <w:rPr>
                <w:noProof/>
                <w:webHidden/>
              </w:rPr>
              <w:instrText xml:space="preserve"> PAGEREF _Toc228881654 \h </w:instrText>
            </w:r>
            <w:r>
              <w:rPr>
                <w:noProof/>
                <w:webHidden/>
              </w:rPr>
            </w:r>
            <w:r>
              <w:rPr>
                <w:noProof/>
                <w:webHidden/>
              </w:rPr>
              <w:fldChar w:fldCharType="separate"/>
            </w:r>
            <w:r>
              <w:rPr>
                <w:noProof/>
                <w:webHidden/>
              </w:rPr>
              <w:t>487</w:t>
            </w:r>
            <w:r>
              <w:rPr>
                <w:noProof/>
                <w:webHidden/>
              </w:rPr>
              <w:fldChar w:fldCharType="end"/>
            </w:r>
          </w:hyperlink>
        </w:p>
        <w:p w14:paraId="2CAE38D6" w14:textId="069D76F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55" w:history="1">
            <w:r w:rsidRPr="008B7EE7">
              <w:rPr>
                <w:rStyle w:val="Kpr"/>
                <w:noProof/>
              </w:rPr>
              <w:t>17.10.1 Model sınıfı neyi kolaylaştırır?</w:t>
            </w:r>
            <w:r>
              <w:rPr>
                <w:noProof/>
                <w:webHidden/>
              </w:rPr>
              <w:tab/>
            </w:r>
            <w:r>
              <w:rPr>
                <w:noProof/>
                <w:webHidden/>
              </w:rPr>
              <w:fldChar w:fldCharType="begin"/>
            </w:r>
            <w:r>
              <w:rPr>
                <w:noProof/>
                <w:webHidden/>
              </w:rPr>
              <w:instrText xml:space="preserve"> PAGEREF _Toc228881655 \h </w:instrText>
            </w:r>
            <w:r>
              <w:rPr>
                <w:noProof/>
                <w:webHidden/>
              </w:rPr>
            </w:r>
            <w:r>
              <w:rPr>
                <w:noProof/>
                <w:webHidden/>
              </w:rPr>
              <w:fldChar w:fldCharType="separate"/>
            </w:r>
            <w:r>
              <w:rPr>
                <w:noProof/>
                <w:webHidden/>
              </w:rPr>
              <w:t>487</w:t>
            </w:r>
            <w:r>
              <w:rPr>
                <w:noProof/>
                <w:webHidden/>
              </w:rPr>
              <w:fldChar w:fldCharType="end"/>
            </w:r>
          </w:hyperlink>
        </w:p>
        <w:p w14:paraId="32C7369F" w14:textId="74204C1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56" w:history="1">
            <w:r w:rsidRPr="008B7EE7">
              <w:rPr>
                <w:rStyle w:val="Kpr"/>
                <w:noProof/>
              </w:rPr>
              <w:t xml:space="preserve">17.11 </w:t>
            </w:r>
            <w:r w:rsidRPr="008B7EE7">
              <w:rPr>
                <w:rStyle w:val="Kpr"/>
                <w:rFonts w:ascii="Consolas" w:hAnsi="Consolas"/>
                <w:noProof/>
              </w:rPr>
              <w:t>ArrayList&lt;Ogrenci&gt;</w:t>
            </w:r>
            <w:r w:rsidRPr="008B7EE7">
              <w:rPr>
                <w:rStyle w:val="Kpr"/>
                <w:noProof/>
              </w:rPr>
              <w:t xml:space="preserve"> ile nesne listesi</w:t>
            </w:r>
            <w:r>
              <w:rPr>
                <w:noProof/>
                <w:webHidden/>
              </w:rPr>
              <w:tab/>
            </w:r>
            <w:r>
              <w:rPr>
                <w:noProof/>
                <w:webHidden/>
              </w:rPr>
              <w:fldChar w:fldCharType="begin"/>
            </w:r>
            <w:r>
              <w:rPr>
                <w:noProof/>
                <w:webHidden/>
              </w:rPr>
              <w:instrText xml:space="preserve"> PAGEREF _Toc228881656 \h </w:instrText>
            </w:r>
            <w:r>
              <w:rPr>
                <w:noProof/>
                <w:webHidden/>
              </w:rPr>
            </w:r>
            <w:r>
              <w:rPr>
                <w:noProof/>
                <w:webHidden/>
              </w:rPr>
              <w:fldChar w:fldCharType="separate"/>
            </w:r>
            <w:r>
              <w:rPr>
                <w:noProof/>
                <w:webHidden/>
              </w:rPr>
              <w:t>488</w:t>
            </w:r>
            <w:r>
              <w:rPr>
                <w:noProof/>
                <w:webHidden/>
              </w:rPr>
              <w:fldChar w:fldCharType="end"/>
            </w:r>
          </w:hyperlink>
        </w:p>
        <w:p w14:paraId="1F87332D" w14:textId="42B4E68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57" w:history="1">
            <w:r w:rsidRPr="008B7EE7">
              <w:rPr>
                <w:rStyle w:val="Kpr"/>
                <w:noProof/>
              </w:rPr>
              <w:t>17.12 Constructor kavramı</w:t>
            </w:r>
            <w:r>
              <w:rPr>
                <w:noProof/>
                <w:webHidden/>
              </w:rPr>
              <w:tab/>
            </w:r>
            <w:r>
              <w:rPr>
                <w:noProof/>
                <w:webHidden/>
              </w:rPr>
              <w:fldChar w:fldCharType="begin"/>
            </w:r>
            <w:r>
              <w:rPr>
                <w:noProof/>
                <w:webHidden/>
              </w:rPr>
              <w:instrText xml:space="preserve"> PAGEREF _Toc228881657 \h </w:instrText>
            </w:r>
            <w:r>
              <w:rPr>
                <w:noProof/>
                <w:webHidden/>
              </w:rPr>
            </w:r>
            <w:r>
              <w:rPr>
                <w:noProof/>
                <w:webHidden/>
              </w:rPr>
              <w:fldChar w:fldCharType="separate"/>
            </w:r>
            <w:r>
              <w:rPr>
                <w:noProof/>
                <w:webHidden/>
              </w:rPr>
              <w:t>488</w:t>
            </w:r>
            <w:r>
              <w:rPr>
                <w:noProof/>
                <w:webHidden/>
              </w:rPr>
              <w:fldChar w:fldCharType="end"/>
            </w:r>
          </w:hyperlink>
        </w:p>
        <w:p w14:paraId="20C30EC8" w14:textId="464C228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58" w:history="1">
            <w:r w:rsidRPr="008B7EE7">
              <w:rPr>
                <w:rStyle w:val="Kpr"/>
                <w:noProof/>
              </w:rPr>
              <w:t>17.12.1 Constructor neden gereklidir?</w:t>
            </w:r>
            <w:r>
              <w:rPr>
                <w:noProof/>
                <w:webHidden/>
              </w:rPr>
              <w:tab/>
            </w:r>
            <w:r>
              <w:rPr>
                <w:noProof/>
                <w:webHidden/>
              </w:rPr>
              <w:fldChar w:fldCharType="begin"/>
            </w:r>
            <w:r>
              <w:rPr>
                <w:noProof/>
                <w:webHidden/>
              </w:rPr>
              <w:instrText xml:space="preserve"> PAGEREF _Toc228881658 \h </w:instrText>
            </w:r>
            <w:r>
              <w:rPr>
                <w:noProof/>
                <w:webHidden/>
              </w:rPr>
            </w:r>
            <w:r>
              <w:rPr>
                <w:noProof/>
                <w:webHidden/>
              </w:rPr>
              <w:fldChar w:fldCharType="separate"/>
            </w:r>
            <w:r>
              <w:rPr>
                <w:noProof/>
                <w:webHidden/>
              </w:rPr>
              <w:t>488</w:t>
            </w:r>
            <w:r>
              <w:rPr>
                <w:noProof/>
                <w:webHidden/>
              </w:rPr>
              <w:fldChar w:fldCharType="end"/>
            </w:r>
          </w:hyperlink>
        </w:p>
        <w:p w14:paraId="761AC26E" w14:textId="7B465B5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59" w:history="1">
            <w:r w:rsidRPr="008B7EE7">
              <w:rPr>
                <w:rStyle w:val="Kpr"/>
                <w:noProof/>
              </w:rPr>
              <w:t>17.13 Default constructor ve parametreli constructor</w:t>
            </w:r>
            <w:r>
              <w:rPr>
                <w:noProof/>
                <w:webHidden/>
              </w:rPr>
              <w:tab/>
            </w:r>
            <w:r>
              <w:rPr>
                <w:noProof/>
                <w:webHidden/>
              </w:rPr>
              <w:fldChar w:fldCharType="begin"/>
            </w:r>
            <w:r>
              <w:rPr>
                <w:noProof/>
                <w:webHidden/>
              </w:rPr>
              <w:instrText xml:space="preserve"> PAGEREF _Toc228881659 \h </w:instrText>
            </w:r>
            <w:r>
              <w:rPr>
                <w:noProof/>
                <w:webHidden/>
              </w:rPr>
            </w:r>
            <w:r>
              <w:rPr>
                <w:noProof/>
                <w:webHidden/>
              </w:rPr>
              <w:fldChar w:fldCharType="separate"/>
            </w:r>
            <w:r>
              <w:rPr>
                <w:noProof/>
                <w:webHidden/>
              </w:rPr>
              <w:t>489</w:t>
            </w:r>
            <w:r>
              <w:rPr>
                <w:noProof/>
                <w:webHidden/>
              </w:rPr>
              <w:fldChar w:fldCharType="end"/>
            </w:r>
          </w:hyperlink>
        </w:p>
        <w:p w14:paraId="7BA1E381" w14:textId="02DC45B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60" w:history="1">
            <w:r w:rsidRPr="008B7EE7">
              <w:rPr>
                <w:rStyle w:val="Kpr"/>
                <w:noProof/>
              </w:rPr>
              <w:t>17.13.1 Default constructor</w:t>
            </w:r>
            <w:r>
              <w:rPr>
                <w:noProof/>
                <w:webHidden/>
              </w:rPr>
              <w:tab/>
            </w:r>
            <w:r>
              <w:rPr>
                <w:noProof/>
                <w:webHidden/>
              </w:rPr>
              <w:fldChar w:fldCharType="begin"/>
            </w:r>
            <w:r>
              <w:rPr>
                <w:noProof/>
                <w:webHidden/>
              </w:rPr>
              <w:instrText xml:space="preserve"> PAGEREF _Toc228881660 \h </w:instrText>
            </w:r>
            <w:r>
              <w:rPr>
                <w:noProof/>
                <w:webHidden/>
              </w:rPr>
            </w:r>
            <w:r>
              <w:rPr>
                <w:noProof/>
                <w:webHidden/>
              </w:rPr>
              <w:fldChar w:fldCharType="separate"/>
            </w:r>
            <w:r>
              <w:rPr>
                <w:noProof/>
                <w:webHidden/>
              </w:rPr>
              <w:t>489</w:t>
            </w:r>
            <w:r>
              <w:rPr>
                <w:noProof/>
                <w:webHidden/>
              </w:rPr>
              <w:fldChar w:fldCharType="end"/>
            </w:r>
          </w:hyperlink>
        </w:p>
        <w:p w14:paraId="0CA1BB49" w14:textId="4C21550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61" w:history="1">
            <w:r w:rsidRPr="008B7EE7">
              <w:rPr>
                <w:rStyle w:val="Kpr"/>
                <w:noProof/>
              </w:rPr>
              <w:t>17.13.2 Parametreli constructor</w:t>
            </w:r>
            <w:r>
              <w:rPr>
                <w:noProof/>
                <w:webHidden/>
              </w:rPr>
              <w:tab/>
            </w:r>
            <w:r>
              <w:rPr>
                <w:noProof/>
                <w:webHidden/>
              </w:rPr>
              <w:fldChar w:fldCharType="begin"/>
            </w:r>
            <w:r>
              <w:rPr>
                <w:noProof/>
                <w:webHidden/>
              </w:rPr>
              <w:instrText xml:space="preserve"> PAGEREF _Toc228881661 \h </w:instrText>
            </w:r>
            <w:r>
              <w:rPr>
                <w:noProof/>
                <w:webHidden/>
              </w:rPr>
            </w:r>
            <w:r>
              <w:rPr>
                <w:noProof/>
                <w:webHidden/>
              </w:rPr>
              <w:fldChar w:fldCharType="separate"/>
            </w:r>
            <w:r>
              <w:rPr>
                <w:noProof/>
                <w:webHidden/>
              </w:rPr>
              <w:t>489</w:t>
            </w:r>
            <w:r>
              <w:rPr>
                <w:noProof/>
                <w:webHidden/>
              </w:rPr>
              <w:fldChar w:fldCharType="end"/>
            </w:r>
          </w:hyperlink>
        </w:p>
        <w:p w14:paraId="339A96E5" w14:textId="5FCDEAB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62" w:history="1">
            <w:r w:rsidRPr="008B7EE7">
              <w:rPr>
                <w:rStyle w:val="Kpr"/>
                <w:noProof/>
              </w:rPr>
              <w:t>17.13.3 Constructor karşılaştırması</w:t>
            </w:r>
            <w:r>
              <w:rPr>
                <w:noProof/>
                <w:webHidden/>
              </w:rPr>
              <w:tab/>
            </w:r>
            <w:r>
              <w:rPr>
                <w:noProof/>
                <w:webHidden/>
              </w:rPr>
              <w:fldChar w:fldCharType="begin"/>
            </w:r>
            <w:r>
              <w:rPr>
                <w:noProof/>
                <w:webHidden/>
              </w:rPr>
              <w:instrText xml:space="preserve"> PAGEREF _Toc228881662 \h </w:instrText>
            </w:r>
            <w:r>
              <w:rPr>
                <w:noProof/>
                <w:webHidden/>
              </w:rPr>
            </w:r>
            <w:r>
              <w:rPr>
                <w:noProof/>
                <w:webHidden/>
              </w:rPr>
              <w:fldChar w:fldCharType="separate"/>
            </w:r>
            <w:r>
              <w:rPr>
                <w:noProof/>
                <w:webHidden/>
              </w:rPr>
              <w:t>489</w:t>
            </w:r>
            <w:r>
              <w:rPr>
                <w:noProof/>
                <w:webHidden/>
              </w:rPr>
              <w:fldChar w:fldCharType="end"/>
            </w:r>
          </w:hyperlink>
        </w:p>
        <w:p w14:paraId="4C9B8B95" w14:textId="5C81122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63" w:history="1">
            <w:r w:rsidRPr="008B7EE7">
              <w:rPr>
                <w:rStyle w:val="Kpr"/>
                <w:noProof/>
              </w:rPr>
              <w:t xml:space="preserve">17.14 </w:t>
            </w:r>
            <w:r w:rsidRPr="008B7EE7">
              <w:rPr>
                <w:rStyle w:val="Kpr"/>
                <w:rFonts w:ascii="Consolas" w:hAnsi="Consolas"/>
                <w:noProof/>
              </w:rPr>
              <w:t>this</w:t>
            </w:r>
            <w:r w:rsidRPr="008B7EE7">
              <w:rPr>
                <w:rStyle w:val="Kpr"/>
                <w:noProof/>
              </w:rPr>
              <w:t xml:space="preserve"> anahtar kelimesi</w:t>
            </w:r>
            <w:r>
              <w:rPr>
                <w:noProof/>
                <w:webHidden/>
              </w:rPr>
              <w:tab/>
            </w:r>
            <w:r>
              <w:rPr>
                <w:noProof/>
                <w:webHidden/>
              </w:rPr>
              <w:fldChar w:fldCharType="begin"/>
            </w:r>
            <w:r>
              <w:rPr>
                <w:noProof/>
                <w:webHidden/>
              </w:rPr>
              <w:instrText xml:space="preserve"> PAGEREF _Toc228881663 \h </w:instrText>
            </w:r>
            <w:r>
              <w:rPr>
                <w:noProof/>
                <w:webHidden/>
              </w:rPr>
            </w:r>
            <w:r>
              <w:rPr>
                <w:noProof/>
                <w:webHidden/>
              </w:rPr>
              <w:fldChar w:fldCharType="separate"/>
            </w:r>
            <w:r>
              <w:rPr>
                <w:noProof/>
                <w:webHidden/>
              </w:rPr>
              <w:t>490</w:t>
            </w:r>
            <w:r>
              <w:rPr>
                <w:noProof/>
                <w:webHidden/>
              </w:rPr>
              <w:fldChar w:fldCharType="end"/>
            </w:r>
          </w:hyperlink>
        </w:p>
        <w:p w14:paraId="0646BC68" w14:textId="7CFF4F8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64" w:history="1">
            <w:r w:rsidRPr="008B7EE7">
              <w:rPr>
                <w:rStyle w:val="Kpr"/>
                <w:noProof/>
              </w:rPr>
              <w:t xml:space="preserve">17.14.1 </w:t>
            </w:r>
            <w:r w:rsidRPr="008B7EE7">
              <w:rPr>
                <w:rStyle w:val="Kpr"/>
                <w:rFonts w:ascii="Consolas" w:hAnsi="Consolas"/>
                <w:noProof/>
              </w:rPr>
              <w:t>this</w:t>
            </w:r>
            <w:r w:rsidRPr="008B7EE7">
              <w:rPr>
                <w:rStyle w:val="Kpr"/>
                <w:noProof/>
              </w:rPr>
              <w:t xml:space="preserve"> neden kullanılır?</w:t>
            </w:r>
            <w:r>
              <w:rPr>
                <w:noProof/>
                <w:webHidden/>
              </w:rPr>
              <w:tab/>
            </w:r>
            <w:r>
              <w:rPr>
                <w:noProof/>
                <w:webHidden/>
              </w:rPr>
              <w:fldChar w:fldCharType="begin"/>
            </w:r>
            <w:r>
              <w:rPr>
                <w:noProof/>
                <w:webHidden/>
              </w:rPr>
              <w:instrText xml:space="preserve"> PAGEREF _Toc228881664 \h </w:instrText>
            </w:r>
            <w:r>
              <w:rPr>
                <w:noProof/>
                <w:webHidden/>
              </w:rPr>
            </w:r>
            <w:r>
              <w:rPr>
                <w:noProof/>
                <w:webHidden/>
              </w:rPr>
              <w:fldChar w:fldCharType="separate"/>
            </w:r>
            <w:r>
              <w:rPr>
                <w:noProof/>
                <w:webHidden/>
              </w:rPr>
              <w:t>490</w:t>
            </w:r>
            <w:r>
              <w:rPr>
                <w:noProof/>
                <w:webHidden/>
              </w:rPr>
              <w:fldChar w:fldCharType="end"/>
            </w:r>
          </w:hyperlink>
        </w:p>
        <w:p w14:paraId="62B69D1F" w14:textId="27A4D06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65" w:history="1">
            <w:r w:rsidRPr="008B7EE7">
              <w:rPr>
                <w:rStyle w:val="Kpr"/>
                <w:noProof/>
              </w:rPr>
              <w:t xml:space="preserve">17.15 </w:t>
            </w:r>
            <w:r w:rsidRPr="008B7EE7">
              <w:rPr>
                <w:rStyle w:val="Kpr"/>
                <w:rFonts w:ascii="Consolas" w:hAnsi="Consolas"/>
                <w:noProof/>
              </w:rPr>
              <w:t>private</w:t>
            </w:r>
            <w:r w:rsidRPr="008B7EE7">
              <w:rPr>
                <w:rStyle w:val="Kpr"/>
                <w:noProof/>
              </w:rPr>
              <w:t xml:space="preserve"> alanlar ve basit kapsülleme</w:t>
            </w:r>
            <w:r>
              <w:rPr>
                <w:noProof/>
                <w:webHidden/>
              </w:rPr>
              <w:tab/>
            </w:r>
            <w:r>
              <w:rPr>
                <w:noProof/>
                <w:webHidden/>
              </w:rPr>
              <w:fldChar w:fldCharType="begin"/>
            </w:r>
            <w:r>
              <w:rPr>
                <w:noProof/>
                <w:webHidden/>
              </w:rPr>
              <w:instrText xml:space="preserve"> PAGEREF _Toc228881665 \h </w:instrText>
            </w:r>
            <w:r>
              <w:rPr>
                <w:noProof/>
                <w:webHidden/>
              </w:rPr>
            </w:r>
            <w:r>
              <w:rPr>
                <w:noProof/>
                <w:webHidden/>
              </w:rPr>
              <w:fldChar w:fldCharType="separate"/>
            </w:r>
            <w:r>
              <w:rPr>
                <w:noProof/>
                <w:webHidden/>
              </w:rPr>
              <w:t>490</w:t>
            </w:r>
            <w:r>
              <w:rPr>
                <w:noProof/>
                <w:webHidden/>
              </w:rPr>
              <w:fldChar w:fldCharType="end"/>
            </w:r>
          </w:hyperlink>
        </w:p>
        <w:p w14:paraId="12B6A913" w14:textId="336A468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66" w:history="1">
            <w:r w:rsidRPr="008B7EE7">
              <w:rPr>
                <w:rStyle w:val="Kpr"/>
                <w:noProof/>
              </w:rPr>
              <w:t xml:space="preserve">17.15.1 </w:t>
            </w:r>
            <w:r w:rsidRPr="008B7EE7">
              <w:rPr>
                <w:rStyle w:val="Kpr"/>
                <w:rFonts w:ascii="Consolas" w:hAnsi="Consolas"/>
                <w:noProof/>
              </w:rPr>
              <w:t>private</w:t>
            </w:r>
            <w:r w:rsidRPr="008B7EE7">
              <w:rPr>
                <w:rStyle w:val="Kpr"/>
                <w:noProof/>
              </w:rPr>
              <w:t xml:space="preserve"> ne sağlar?</w:t>
            </w:r>
            <w:r>
              <w:rPr>
                <w:noProof/>
                <w:webHidden/>
              </w:rPr>
              <w:tab/>
            </w:r>
            <w:r>
              <w:rPr>
                <w:noProof/>
                <w:webHidden/>
              </w:rPr>
              <w:fldChar w:fldCharType="begin"/>
            </w:r>
            <w:r>
              <w:rPr>
                <w:noProof/>
                <w:webHidden/>
              </w:rPr>
              <w:instrText xml:space="preserve"> PAGEREF _Toc228881666 \h </w:instrText>
            </w:r>
            <w:r>
              <w:rPr>
                <w:noProof/>
                <w:webHidden/>
              </w:rPr>
            </w:r>
            <w:r>
              <w:rPr>
                <w:noProof/>
                <w:webHidden/>
              </w:rPr>
              <w:fldChar w:fldCharType="separate"/>
            </w:r>
            <w:r>
              <w:rPr>
                <w:noProof/>
                <w:webHidden/>
              </w:rPr>
              <w:t>491</w:t>
            </w:r>
            <w:r>
              <w:rPr>
                <w:noProof/>
                <w:webHidden/>
              </w:rPr>
              <w:fldChar w:fldCharType="end"/>
            </w:r>
          </w:hyperlink>
        </w:p>
        <w:p w14:paraId="0480E638" w14:textId="76E67B1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67" w:history="1">
            <w:r w:rsidRPr="008B7EE7">
              <w:rPr>
                <w:rStyle w:val="Kpr"/>
                <w:noProof/>
              </w:rPr>
              <w:t>17.16 Getter ve setter metotları</w:t>
            </w:r>
            <w:r>
              <w:rPr>
                <w:noProof/>
                <w:webHidden/>
              </w:rPr>
              <w:tab/>
            </w:r>
            <w:r>
              <w:rPr>
                <w:noProof/>
                <w:webHidden/>
              </w:rPr>
              <w:fldChar w:fldCharType="begin"/>
            </w:r>
            <w:r>
              <w:rPr>
                <w:noProof/>
                <w:webHidden/>
              </w:rPr>
              <w:instrText xml:space="preserve"> PAGEREF _Toc228881667 \h </w:instrText>
            </w:r>
            <w:r>
              <w:rPr>
                <w:noProof/>
                <w:webHidden/>
              </w:rPr>
            </w:r>
            <w:r>
              <w:rPr>
                <w:noProof/>
                <w:webHidden/>
              </w:rPr>
              <w:fldChar w:fldCharType="separate"/>
            </w:r>
            <w:r>
              <w:rPr>
                <w:noProof/>
                <w:webHidden/>
              </w:rPr>
              <w:t>491</w:t>
            </w:r>
            <w:r>
              <w:rPr>
                <w:noProof/>
                <w:webHidden/>
              </w:rPr>
              <w:fldChar w:fldCharType="end"/>
            </w:r>
          </w:hyperlink>
        </w:p>
        <w:p w14:paraId="600C9B2E" w14:textId="078287A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68" w:history="1">
            <w:r w:rsidRPr="008B7EE7">
              <w:rPr>
                <w:rStyle w:val="Kpr"/>
                <w:noProof/>
              </w:rPr>
              <w:t>17.16.1 Setter içinde doğrulama</w:t>
            </w:r>
            <w:r>
              <w:rPr>
                <w:noProof/>
                <w:webHidden/>
              </w:rPr>
              <w:tab/>
            </w:r>
            <w:r>
              <w:rPr>
                <w:noProof/>
                <w:webHidden/>
              </w:rPr>
              <w:fldChar w:fldCharType="begin"/>
            </w:r>
            <w:r>
              <w:rPr>
                <w:noProof/>
                <w:webHidden/>
              </w:rPr>
              <w:instrText xml:space="preserve"> PAGEREF _Toc228881668 \h </w:instrText>
            </w:r>
            <w:r>
              <w:rPr>
                <w:noProof/>
                <w:webHidden/>
              </w:rPr>
            </w:r>
            <w:r>
              <w:rPr>
                <w:noProof/>
                <w:webHidden/>
              </w:rPr>
              <w:fldChar w:fldCharType="separate"/>
            </w:r>
            <w:r>
              <w:rPr>
                <w:noProof/>
                <w:webHidden/>
              </w:rPr>
              <w:t>491</w:t>
            </w:r>
            <w:r>
              <w:rPr>
                <w:noProof/>
                <w:webHidden/>
              </w:rPr>
              <w:fldChar w:fldCharType="end"/>
            </w:r>
          </w:hyperlink>
        </w:p>
        <w:p w14:paraId="5EAA0D53" w14:textId="1A65510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69" w:history="1">
            <w:r w:rsidRPr="008B7EE7">
              <w:rPr>
                <w:rStyle w:val="Kpr"/>
                <w:noProof/>
              </w:rPr>
              <w:t>17.16.2 Getter-setter ne zaman kullanılmalı?</w:t>
            </w:r>
            <w:r>
              <w:rPr>
                <w:noProof/>
                <w:webHidden/>
              </w:rPr>
              <w:tab/>
            </w:r>
            <w:r>
              <w:rPr>
                <w:noProof/>
                <w:webHidden/>
              </w:rPr>
              <w:fldChar w:fldCharType="begin"/>
            </w:r>
            <w:r>
              <w:rPr>
                <w:noProof/>
                <w:webHidden/>
              </w:rPr>
              <w:instrText xml:space="preserve"> PAGEREF _Toc228881669 \h </w:instrText>
            </w:r>
            <w:r>
              <w:rPr>
                <w:noProof/>
                <w:webHidden/>
              </w:rPr>
            </w:r>
            <w:r>
              <w:rPr>
                <w:noProof/>
                <w:webHidden/>
              </w:rPr>
              <w:fldChar w:fldCharType="separate"/>
            </w:r>
            <w:r>
              <w:rPr>
                <w:noProof/>
                <w:webHidden/>
              </w:rPr>
              <w:t>492</w:t>
            </w:r>
            <w:r>
              <w:rPr>
                <w:noProof/>
                <w:webHidden/>
              </w:rPr>
              <w:fldChar w:fldCharType="end"/>
            </w:r>
          </w:hyperlink>
        </w:p>
        <w:p w14:paraId="3CCE0C48" w14:textId="76B0D0B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70" w:history="1">
            <w:r w:rsidRPr="008B7EE7">
              <w:rPr>
                <w:rStyle w:val="Kpr"/>
                <w:noProof/>
              </w:rPr>
              <w:t xml:space="preserve">17.17 </w:t>
            </w:r>
            <w:r w:rsidRPr="008B7EE7">
              <w:rPr>
                <w:rStyle w:val="Kpr"/>
                <w:rFonts w:ascii="Consolas" w:hAnsi="Consolas"/>
                <w:noProof/>
              </w:rPr>
              <w:t>toString()</w:t>
            </w:r>
            <w:r w:rsidRPr="008B7EE7">
              <w:rPr>
                <w:rStyle w:val="Kpr"/>
                <w:noProof/>
              </w:rPr>
              <w:t xml:space="preserve"> metodu</w:t>
            </w:r>
            <w:r>
              <w:rPr>
                <w:noProof/>
                <w:webHidden/>
              </w:rPr>
              <w:tab/>
            </w:r>
            <w:r>
              <w:rPr>
                <w:noProof/>
                <w:webHidden/>
              </w:rPr>
              <w:fldChar w:fldCharType="begin"/>
            </w:r>
            <w:r>
              <w:rPr>
                <w:noProof/>
                <w:webHidden/>
              </w:rPr>
              <w:instrText xml:space="preserve"> PAGEREF _Toc228881670 \h </w:instrText>
            </w:r>
            <w:r>
              <w:rPr>
                <w:noProof/>
                <w:webHidden/>
              </w:rPr>
            </w:r>
            <w:r>
              <w:rPr>
                <w:noProof/>
                <w:webHidden/>
              </w:rPr>
              <w:fldChar w:fldCharType="separate"/>
            </w:r>
            <w:r>
              <w:rPr>
                <w:noProof/>
                <w:webHidden/>
              </w:rPr>
              <w:t>492</w:t>
            </w:r>
            <w:r>
              <w:rPr>
                <w:noProof/>
                <w:webHidden/>
              </w:rPr>
              <w:fldChar w:fldCharType="end"/>
            </w:r>
          </w:hyperlink>
        </w:p>
        <w:p w14:paraId="47BA0BE9" w14:textId="7CC4717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71" w:history="1">
            <w:r w:rsidRPr="008B7EE7">
              <w:rPr>
                <w:rStyle w:val="Kpr"/>
                <w:noProof/>
              </w:rPr>
              <w:t>17.18 Sınıf-nesne-constructor-kapsülleme akışı</w:t>
            </w:r>
            <w:r>
              <w:rPr>
                <w:noProof/>
                <w:webHidden/>
              </w:rPr>
              <w:tab/>
            </w:r>
            <w:r>
              <w:rPr>
                <w:noProof/>
                <w:webHidden/>
              </w:rPr>
              <w:fldChar w:fldCharType="begin"/>
            </w:r>
            <w:r>
              <w:rPr>
                <w:noProof/>
                <w:webHidden/>
              </w:rPr>
              <w:instrText xml:space="preserve"> PAGEREF _Toc228881671 \h </w:instrText>
            </w:r>
            <w:r>
              <w:rPr>
                <w:noProof/>
                <w:webHidden/>
              </w:rPr>
            </w:r>
            <w:r>
              <w:rPr>
                <w:noProof/>
                <w:webHidden/>
              </w:rPr>
              <w:fldChar w:fldCharType="separate"/>
            </w:r>
            <w:r>
              <w:rPr>
                <w:noProof/>
                <w:webHidden/>
              </w:rPr>
              <w:t>493</w:t>
            </w:r>
            <w:r>
              <w:rPr>
                <w:noProof/>
                <w:webHidden/>
              </w:rPr>
              <w:fldChar w:fldCharType="end"/>
            </w:r>
          </w:hyperlink>
        </w:p>
        <w:p w14:paraId="4767B6BF" w14:textId="78B7F98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72" w:history="1">
            <w:r w:rsidRPr="008B7EE7">
              <w:rPr>
                <w:rStyle w:val="Kpr"/>
                <w:noProof/>
              </w:rPr>
              <w:t>17.19 Adım adım kod örnekleri</w:t>
            </w:r>
            <w:r>
              <w:rPr>
                <w:noProof/>
                <w:webHidden/>
              </w:rPr>
              <w:tab/>
            </w:r>
            <w:r>
              <w:rPr>
                <w:noProof/>
                <w:webHidden/>
              </w:rPr>
              <w:fldChar w:fldCharType="begin"/>
            </w:r>
            <w:r>
              <w:rPr>
                <w:noProof/>
                <w:webHidden/>
              </w:rPr>
              <w:instrText xml:space="preserve"> PAGEREF _Toc228881672 \h </w:instrText>
            </w:r>
            <w:r>
              <w:rPr>
                <w:noProof/>
                <w:webHidden/>
              </w:rPr>
            </w:r>
            <w:r>
              <w:rPr>
                <w:noProof/>
                <w:webHidden/>
              </w:rPr>
              <w:fldChar w:fldCharType="separate"/>
            </w:r>
            <w:r>
              <w:rPr>
                <w:noProof/>
                <w:webHidden/>
              </w:rPr>
              <w:t>495</w:t>
            </w:r>
            <w:r>
              <w:rPr>
                <w:noProof/>
                <w:webHidden/>
              </w:rPr>
              <w:fldChar w:fldCharType="end"/>
            </w:r>
          </w:hyperlink>
        </w:p>
        <w:p w14:paraId="70DA93B4" w14:textId="5394C41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73" w:history="1">
            <w:r w:rsidRPr="008B7EE7">
              <w:rPr>
                <w:rStyle w:val="Kpr"/>
                <w:noProof/>
              </w:rPr>
              <w:t>Kod 17.1: Temel sınıf ve nesne örneği</w:t>
            </w:r>
            <w:r>
              <w:rPr>
                <w:noProof/>
                <w:webHidden/>
              </w:rPr>
              <w:tab/>
            </w:r>
            <w:r>
              <w:rPr>
                <w:noProof/>
                <w:webHidden/>
              </w:rPr>
              <w:fldChar w:fldCharType="begin"/>
            </w:r>
            <w:r>
              <w:rPr>
                <w:noProof/>
                <w:webHidden/>
              </w:rPr>
              <w:instrText xml:space="preserve"> PAGEREF _Toc228881673 \h </w:instrText>
            </w:r>
            <w:r>
              <w:rPr>
                <w:noProof/>
                <w:webHidden/>
              </w:rPr>
            </w:r>
            <w:r>
              <w:rPr>
                <w:noProof/>
                <w:webHidden/>
              </w:rPr>
              <w:fldChar w:fldCharType="separate"/>
            </w:r>
            <w:r>
              <w:rPr>
                <w:noProof/>
                <w:webHidden/>
              </w:rPr>
              <w:t>495</w:t>
            </w:r>
            <w:r>
              <w:rPr>
                <w:noProof/>
                <w:webHidden/>
              </w:rPr>
              <w:fldChar w:fldCharType="end"/>
            </w:r>
          </w:hyperlink>
        </w:p>
        <w:p w14:paraId="0C6143D3" w14:textId="62C5484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74" w:history="1">
            <w:r w:rsidRPr="008B7EE7">
              <w:rPr>
                <w:rStyle w:val="Kpr"/>
                <w:noProof/>
              </w:rPr>
              <w:t>Kod 17.2: Sınıf içinde metot kullanımı</w:t>
            </w:r>
            <w:r>
              <w:rPr>
                <w:noProof/>
                <w:webHidden/>
              </w:rPr>
              <w:tab/>
            </w:r>
            <w:r>
              <w:rPr>
                <w:noProof/>
                <w:webHidden/>
              </w:rPr>
              <w:fldChar w:fldCharType="begin"/>
            </w:r>
            <w:r>
              <w:rPr>
                <w:noProof/>
                <w:webHidden/>
              </w:rPr>
              <w:instrText xml:space="preserve"> PAGEREF _Toc228881674 \h </w:instrText>
            </w:r>
            <w:r>
              <w:rPr>
                <w:noProof/>
                <w:webHidden/>
              </w:rPr>
            </w:r>
            <w:r>
              <w:rPr>
                <w:noProof/>
                <w:webHidden/>
              </w:rPr>
              <w:fldChar w:fldCharType="separate"/>
            </w:r>
            <w:r>
              <w:rPr>
                <w:noProof/>
                <w:webHidden/>
              </w:rPr>
              <w:t>496</w:t>
            </w:r>
            <w:r>
              <w:rPr>
                <w:noProof/>
                <w:webHidden/>
              </w:rPr>
              <w:fldChar w:fldCharType="end"/>
            </w:r>
          </w:hyperlink>
        </w:p>
        <w:p w14:paraId="0A73AAA1" w14:textId="459757D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75" w:history="1">
            <w:r w:rsidRPr="008B7EE7">
              <w:rPr>
                <w:rStyle w:val="Kpr"/>
                <w:noProof/>
              </w:rPr>
              <w:t xml:space="preserve">Kod 17.3: </w:t>
            </w:r>
            <w:r w:rsidRPr="008B7EE7">
              <w:rPr>
                <w:rStyle w:val="Kpr"/>
                <w:rFonts w:ascii="Consolas" w:hAnsi="Consolas"/>
                <w:noProof/>
              </w:rPr>
              <w:t>ArrayList</w:t>
            </w:r>
            <w:r w:rsidRPr="008B7EE7">
              <w:rPr>
                <w:rStyle w:val="Kpr"/>
                <w:noProof/>
              </w:rPr>
              <w:t xml:space="preserve"> ile öğrenci nesneleri</w:t>
            </w:r>
            <w:r>
              <w:rPr>
                <w:noProof/>
                <w:webHidden/>
              </w:rPr>
              <w:tab/>
            </w:r>
            <w:r>
              <w:rPr>
                <w:noProof/>
                <w:webHidden/>
              </w:rPr>
              <w:fldChar w:fldCharType="begin"/>
            </w:r>
            <w:r>
              <w:rPr>
                <w:noProof/>
                <w:webHidden/>
              </w:rPr>
              <w:instrText xml:space="preserve"> PAGEREF _Toc228881675 \h </w:instrText>
            </w:r>
            <w:r>
              <w:rPr>
                <w:noProof/>
                <w:webHidden/>
              </w:rPr>
            </w:r>
            <w:r>
              <w:rPr>
                <w:noProof/>
                <w:webHidden/>
              </w:rPr>
              <w:fldChar w:fldCharType="separate"/>
            </w:r>
            <w:r>
              <w:rPr>
                <w:noProof/>
                <w:webHidden/>
              </w:rPr>
              <w:t>497</w:t>
            </w:r>
            <w:r>
              <w:rPr>
                <w:noProof/>
                <w:webHidden/>
              </w:rPr>
              <w:fldChar w:fldCharType="end"/>
            </w:r>
          </w:hyperlink>
        </w:p>
        <w:p w14:paraId="1265A614" w14:textId="20F1A21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76" w:history="1">
            <w:r w:rsidRPr="008B7EE7">
              <w:rPr>
                <w:rStyle w:val="Kpr"/>
                <w:noProof/>
              </w:rPr>
              <w:t xml:space="preserve">Kod 17.4: Constructor ve </w:t>
            </w:r>
            <w:r w:rsidRPr="008B7EE7">
              <w:rPr>
                <w:rStyle w:val="Kpr"/>
                <w:rFonts w:ascii="Consolas" w:hAnsi="Consolas"/>
                <w:noProof/>
              </w:rPr>
              <w:t>this</w:t>
            </w:r>
            <w:r>
              <w:rPr>
                <w:noProof/>
                <w:webHidden/>
              </w:rPr>
              <w:tab/>
            </w:r>
            <w:r>
              <w:rPr>
                <w:noProof/>
                <w:webHidden/>
              </w:rPr>
              <w:fldChar w:fldCharType="begin"/>
            </w:r>
            <w:r>
              <w:rPr>
                <w:noProof/>
                <w:webHidden/>
              </w:rPr>
              <w:instrText xml:space="preserve"> PAGEREF _Toc228881676 \h </w:instrText>
            </w:r>
            <w:r>
              <w:rPr>
                <w:noProof/>
                <w:webHidden/>
              </w:rPr>
            </w:r>
            <w:r>
              <w:rPr>
                <w:noProof/>
                <w:webHidden/>
              </w:rPr>
              <w:fldChar w:fldCharType="separate"/>
            </w:r>
            <w:r>
              <w:rPr>
                <w:noProof/>
                <w:webHidden/>
              </w:rPr>
              <w:t>498</w:t>
            </w:r>
            <w:r>
              <w:rPr>
                <w:noProof/>
                <w:webHidden/>
              </w:rPr>
              <w:fldChar w:fldCharType="end"/>
            </w:r>
          </w:hyperlink>
        </w:p>
        <w:p w14:paraId="60A0FA98" w14:textId="580A976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77" w:history="1">
            <w:r w:rsidRPr="008B7EE7">
              <w:rPr>
                <w:rStyle w:val="Kpr"/>
                <w:noProof/>
              </w:rPr>
              <w:t>Kod 17.5: Private alan, getter-setter ve doğrulama</w:t>
            </w:r>
            <w:r>
              <w:rPr>
                <w:noProof/>
                <w:webHidden/>
              </w:rPr>
              <w:tab/>
            </w:r>
            <w:r>
              <w:rPr>
                <w:noProof/>
                <w:webHidden/>
              </w:rPr>
              <w:fldChar w:fldCharType="begin"/>
            </w:r>
            <w:r>
              <w:rPr>
                <w:noProof/>
                <w:webHidden/>
              </w:rPr>
              <w:instrText xml:space="preserve"> PAGEREF _Toc228881677 \h </w:instrText>
            </w:r>
            <w:r>
              <w:rPr>
                <w:noProof/>
                <w:webHidden/>
              </w:rPr>
            </w:r>
            <w:r>
              <w:rPr>
                <w:noProof/>
                <w:webHidden/>
              </w:rPr>
              <w:fldChar w:fldCharType="separate"/>
            </w:r>
            <w:r>
              <w:rPr>
                <w:noProof/>
                <w:webHidden/>
              </w:rPr>
              <w:t>499</w:t>
            </w:r>
            <w:r>
              <w:rPr>
                <w:noProof/>
                <w:webHidden/>
              </w:rPr>
              <w:fldChar w:fldCharType="end"/>
            </w:r>
          </w:hyperlink>
        </w:p>
        <w:p w14:paraId="1ABA954D" w14:textId="4E9DB84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78" w:history="1">
            <w:r w:rsidRPr="008B7EE7">
              <w:rPr>
                <w:rStyle w:val="Kpr"/>
                <w:noProof/>
              </w:rPr>
              <w:t xml:space="preserve">Kod 17.6: </w:t>
            </w:r>
            <w:r w:rsidRPr="008B7EE7">
              <w:rPr>
                <w:rStyle w:val="Kpr"/>
                <w:rFonts w:ascii="Consolas" w:hAnsi="Consolas"/>
                <w:noProof/>
              </w:rPr>
              <w:t>toString()</w:t>
            </w:r>
            <w:r w:rsidRPr="008B7EE7">
              <w:rPr>
                <w:rStyle w:val="Kpr"/>
                <w:noProof/>
              </w:rPr>
              <w:t xml:space="preserve"> ile nesne yazdırma</w:t>
            </w:r>
            <w:r>
              <w:rPr>
                <w:noProof/>
                <w:webHidden/>
              </w:rPr>
              <w:tab/>
            </w:r>
            <w:r>
              <w:rPr>
                <w:noProof/>
                <w:webHidden/>
              </w:rPr>
              <w:fldChar w:fldCharType="begin"/>
            </w:r>
            <w:r>
              <w:rPr>
                <w:noProof/>
                <w:webHidden/>
              </w:rPr>
              <w:instrText xml:space="preserve"> PAGEREF _Toc228881678 \h </w:instrText>
            </w:r>
            <w:r>
              <w:rPr>
                <w:noProof/>
                <w:webHidden/>
              </w:rPr>
            </w:r>
            <w:r>
              <w:rPr>
                <w:noProof/>
                <w:webHidden/>
              </w:rPr>
              <w:fldChar w:fldCharType="separate"/>
            </w:r>
            <w:r>
              <w:rPr>
                <w:noProof/>
                <w:webHidden/>
              </w:rPr>
              <w:t>500</w:t>
            </w:r>
            <w:r>
              <w:rPr>
                <w:noProof/>
                <w:webHidden/>
              </w:rPr>
              <w:fldChar w:fldCharType="end"/>
            </w:r>
          </w:hyperlink>
        </w:p>
        <w:p w14:paraId="02FE7D06" w14:textId="6ED2A4C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79" w:history="1">
            <w:r w:rsidRPr="008B7EE7">
              <w:rPr>
                <w:rStyle w:val="Kpr"/>
                <w:noProof/>
              </w:rPr>
              <w:t xml:space="preserve">Kod 17.7: Hatalı ve düzeltilmiş </w:t>
            </w:r>
            <w:r w:rsidRPr="008B7EE7">
              <w:rPr>
                <w:rStyle w:val="Kpr"/>
                <w:rFonts w:ascii="Consolas" w:hAnsi="Consolas"/>
                <w:noProof/>
              </w:rPr>
              <w:t>this</w:t>
            </w:r>
            <w:r w:rsidRPr="008B7EE7">
              <w:rPr>
                <w:rStyle w:val="Kpr"/>
                <w:noProof/>
              </w:rPr>
              <w:t xml:space="preserve"> örneği</w:t>
            </w:r>
            <w:r>
              <w:rPr>
                <w:noProof/>
                <w:webHidden/>
              </w:rPr>
              <w:tab/>
            </w:r>
            <w:r>
              <w:rPr>
                <w:noProof/>
                <w:webHidden/>
              </w:rPr>
              <w:fldChar w:fldCharType="begin"/>
            </w:r>
            <w:r>
              <w:rPr>
                <w:noProof/>
                <w:webHidden/>
              </w:rPr>
              <w:instrText xml:space="preserve"> PAGEREF _Toc228881679 \h </w:instrText>
            </w:r>
            <w:r>
              <w:rPr>
                <w:noProof/>
                <w:webHidden/>
              </w:rPr>
            </w:r>
            <w:r>
              <w:rPr>
                <w:noProof/>
                <w:webHidden/>
              </w:rPr>
              <w:fldChar w:fldCharType="separate"/>
            </w:r>
            <w:r>
              <w:rPr>
                <w:noProof/>
                <w:webHidden/>
              </w:rPr>
              <w:t>501</w:t>
            </w:r>
            <w:r>
              <w:rPr>
                <w:noProof/>
                <w:webHidden/>
              </w:rPr>
              <w:fldChar w:fldCharType="end"/>
            </w:r>
          </w:hyperlink>
        </w:p>
        <w:p w14:paraId="780EFEAE" w14:textId="50EAC10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80" w:history="1">
            <w:r w:rsidRPr="008B7EE7">
              <w:rPr>
                <w:rStyle w:val="Kpr"/>
                <w:noProof/>
              </w:rPr>
              <w:t>17.20 Kodun çalışma mantığı ve beklenen çıktı</w:t>
            </w:r>
            <w:r>
              <w:rPr>
                <w:noProof/>
                <w:webHidden/>
              </w:rPr>
              <w:tab/>
            </w:r>
            <w:r>
              <w:rPr>
                <w:noProof/>
                <w:webHidden/>
              </w:rPr>
              <w:fldChar w:fldCharType="begin"/>
            </w:r>
            <w:r>
              <w:rPr>
                <w:noProof/>
                <w:webHidden/>
              </w:rPr>
              <w:instrText xml:space="preserve"> PAGEREF _Toc228881680 \h </w:instrText>
            </w:r>
            <w:r>
              <w:rPr>
                <w:noProof/>
                <w:webHidden/>
              </w:rPr>
            </w:r>
            <w:r>
              <w:rPr>
                <w:noProof/>
                <w:webHidden/>
              </w:rPr>
              <w:fldChar w:fldCharType="separate"/>
            </w:r>
            <w:r>
              <w:rPr>
                <w:noProof/>
                <w:webHidden/>
              </w:rPr>
              <w:t>502</w:t>
            </w:r>
            <w:r>
              <w:rPr>
                <w:noProof/>
                <w:webHidden/>
              </w:rPr>
              <w:fldChar w:fldCharType="end"/>
            </w:r>
          </w:hyperlink>
        </w:p>
        <w:p w14:paraId="724D5F8F" w14:textId="4D082C4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81" w:history="1">
            <w:r w:rsidRPr="008B7EE7">
              <w:rPr>
                <w:rStyle w:val="Kpr"/>
                <w:noProof/>
              </w:rPr>
              <w:t>17.21 Uçtan uca mini uygulama: Öğrenci Kayıt Modeli</w:t>
            </w:r>
            <w:r>
              <w:rPr>
                <w:noProof/>
                <w:webHidden/>
              </w:rPr>
              <w:tab/>
            </w:r>
            <w:r>
              <w:rPr>
                <w:noProof/>
                <w:webHidden/>
              </w:rPr>
              <w:fldChar w:fldCharType="begin"/>
            </w:r>
            <w:r>
              <w:rPr>
                <w:noProof/>
                <w:webHidden/>
              </w:rPr>
              <w:instrText xml:space="preserve"> PAGEREF _Toc228881681 \h </w:instrText>
            </w:r>
            <w:r>
              <w:rPr>
                <w:noProof/>
                <w:webHidden/>
              </w:rPr>
            </w:r>
            <w:r>
              <w:rPr>
                <w:noProof/>
                <w:webHidden/>
              </w:rPr>
              <w:fldChar w:fldCharType="separate"/>
            </w:r>
            <w:r>
              <w:rPr>
                <w:noProof/>
                <w:webHidden/>
              </w:rPr>
              <w:t>503</w:t>
            </w:r>
            <w:r>
              <w:rPr>
                <w:noProof/>
                <w:webHidden/>
              </w:rPr>
              <w:fldChar w:fldCharType="end"/>
            </w:r>
          </w:hyperlink>
        </w:p>
        <w:p w14:paraId="1D57D595" w14:textId="491ED6A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82" w:history="1">
            <w:r w:rsidRPr="008B7EE7">
              <w:rPr>
                <w:rStyle w:val="Kpr"/>
                <w:noProof/>
              </w:rPr>
              <w:t>17.21.1 Mini uygulamanın özellikleri</w:t>
            </w:r>
            <w:r>
              <w:rPr>
                <w:noProof/>
                <w:webHidden/>
              </w:rPr>
              <w:tab/>
            </w:r>
            <w:r>
              <w:rPr>
                <w:noProof/>
                <w:webHidden/>
              </w:rPr>
              <w:fldChar w:fldCharType="begin"/>
            </w:r>
            <w:r>
              <w:rPr>
                <w:noProof/>
                <w:webHidden/>
              </w:rPr>
              <w:instrText xml:space="preserve"> PAGEREF _Toc228881682 \h </w:instrText>
            </w:r>
            <w:r>
              <w:rPr>
                <w:noProof/>
                <w:webHidden/>
              </w:rPr>
            </w:r>
            <w:r>
              <w:rPr>
                <w:noProof/>
                <w:webHidden/>
              </w:rPr>
              <w:fldChar w:fldCharType="separate"/>
            </w:r>
            <w:r>
              <w:rPr>
                <w:noProof/>
                <w:webHidden/>
              </w:rPr>
              <w:t>505</w:t>
            </w:r>
            <w:r>
              <w:rPr>
                <w:noProof/>
                <w:webHidden/>
              </w:rPr>
              <w:fldChar w:fldCharType="end"/>
            </w:r>
          </w:hyperlink>
        </w:p>
        <w:p w14:paraId="4DA96682" w14:textId="51729FA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83" w:history="1">
            <w:r w:rsidRPr="008B7EE7">
              <w:rPr>
                <w:rStyle w:val="Kpr"/>
                <w:noProof/>
              </w:rPr>
              <w:t>17.21.2 Örnek kullanım akışı</w:t>
            </w:r>
            <w:r>
              <w:rPr>
                <w:noProof/>
                <w:webHidden/>
              </w:rPr>
              <w:tab/>
            </w:r>
            <w:r>
              <w:rPr>
                <w:noProof/>
                <w:webHidden/>
              </w:rPr>
              <w:fldChar w:fldCharType="begin"/>
            </w:r>
            <w:r>
              <w:rPr>
                <w:noProof/>
                <w:webHidden/>
              </w:rPr>
              <w:instrText xml:space="preserve"> PAGEREF _Toc228881683 \h </w:instrText>
            </w:r>
            <w:r>
              <w:rPr>
                <w:noProof/>
                <w:webHidden/>
              </w:rPr>
            </w:r>
            <w:r>
              <w:rPr>
                <w:noProof/>
                <w:webHidden/>
              </w:rPr>
              <w:fldChar w:fldCharType="separate"/>
            </w:r>
            <w:r>
              <w:rPr>
                <w:noProof/>
                <w:webHidden/>
              </w:rPr>
              <w:t>506</w:t>
            </w:r>
            <w:r>
              <w:rPr>
                <w:noProof/>
                <w:webHidden/>
              </w:rPr>
              <w:fldChar w:fldCharType="end"/>
            </w:r>
          </w:hyperlink>
        </w:p>
        <w:p w14:paraId="76CE5799" w14:textId="4CBACA6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84" w:history="1">
            <w:r w:rsidRPr="008B7EE7">
              <w:rPr>
                <w:rStyle w:val="Kpr"/>
                <w:noProof/>
              </w:rPr>
              <w:t>17.21.3 Mini uygulama test senaryoları</w:t>
            </w:r>
            <w:r>
              <w:rPr>
                <w:noProof/>
                <w:webHidden/>
              </w:rPr>
              <w:tab/>
            </w:r>
            <w:r>
              <w:rPr>
                <w:noProof/>
                <w:webHidden/>
              </w:rPr>
              <w:fldChar w:fldCharType="begin"/>
            </w:r>
            <w:r>
              <w:rPr>
                <w:noProof/>
                <w:webHidden/>
              </w:rPr>
              <w:instrText xml:space="preserve"> PAGEREF _Toc228881684 \h </w:instrText>
            </w:r>
            <w:r>
              <w:rPr>
                <w:noProof/>
                <w:webHidden/>
              </w:rPr>
            </w:r>
            <w:r>
              <w:rPr>
                <w:noProof/>
                <w:webHidden/>
              </w:rPr>
              <w:fldChar w:fldCharType="separate"/>
            </w:r>
            <w:r>
              <w:rPr>
                <w:noProof/>
                <w:webHidden/>
              </w:rPr>
              <w:t>506</w:t>
            </w:r>
            <w:r>
              <w:rPr>
                <w:noProof/>
                <w:webHidden/>
              </w:rPr>
              <w:fldChar w:fldCharType="end"/>
            </w:r>
          </w:hyperlink>
        </w:p>
        <w:p w14:paraId="650388A2" w14:textId="1EBCB51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85" w:history="1">
            <w:r w:rsidRPr="008B7EE7">
              <w:rPr>
                <w:rStyle w:val="Kpr"/>
                <w:noProof/>
              </w:rPr>
              <w:t>17.22 Sık yapılan hatalar ve yanlış sezgiler</w:t>
            </w:r>
            <w:r>
              <w:rPr>
                <w:noProof/>
                <w:webHidden/>
              </w:rPr>
              <w:tab/>
            </w:r>
            <w:r>
              <w:rPr>
                <w:noProof/>
                <w:webHidden/>
              </w:rPr>
              <w:fldChar w:fldCharType="begin"/>
            </w:r>
            <w:r>
              <w:rPr>
                <w:noProof/>
                <w:webHidden/>
              </w:rPr>
              <w:instrText xml:space="preserve"> PAGEREF _Toc228881685 \h </w:instrText>
            </w:r>
            <w:r>
              <w:rPr>
                <w:noProof/>
                <w:webHidden/>
              </w:rPr>
            </w:r>
            <w:r>
              <w:rPr>
                <w:noProof/>
                <w:webHidden/>
              </w:rPr>
              <w:fldChar w:fldCharType="separate"/>
            </w:r>
            <w:r>
              <w:rPr>
                <w:noProof/>
                <w:webHidden/>
              </w:rPr>
              <w:t>506</w:t>
            </w:r>
            <w:r>
              <w:rPr>
                <w:noProof/>
                <w:webHidden/>
              </w:rPr>
              <w:fldChar w:fldCharType="end"/>
            </w:r>
          </w:hyperlink>
        </w:p>
        <w:p w14:paraId="539D9906" w14:textId="51BB48E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86" w:history="1">
            <w:r w:rsidRPr="008B7EE7">
              <w:rPr>
                <w:rStyle w:val="Kpr"/>
                <w:noProof/>
              </w:rPr>
              <w:t>17.22.1 Sınıf ile nesneyi karıştırmak</w:t>
            </w:r>
            <w:r>
              <w:rPr>
                <w:noProof/>
                <w:webHidden/>
              </w:rPr>
              <w:tab/>
            </w:r>
            <w:r>
              <w:rPr>
                <w:noProof/>
                <w:webHidden/>
              </w:rPr>
              <w:fldChar w:fldCharType="begin"/>
            </w:r>
            <w:r>
              <w:rPr>
                <w:noProof/>
                <w:webHidden/>
              </w:rPr>
              <w:instrText xml:space="preserve"> PAGEREF _Toc228881686 \h </w:instrText>
            </w:r>
            <w:r>
              <w:rPr>
                <w:noProof/>
                <w:webHidden/>
              </w:rPr>
            </w:r>
            <w:r>
              <w:rPr>
                <w:noProof/>
                <w:webHidden/>
              </w:rPr>
              <w:fldChar w:fldCharType="separate"/>
            </w:r>
            <w:r>
              <w:rPr>
                <w:noProof/>
                <w:webHidden/>
              </w:rPr>
              <w:t>506</w:t>
            </w:r>
            <w:r>
              <w:rPr>
                <w:noProof/>
                <w:webHidden/>
              </w:rPr>
              <w:fldChar w:fldCharType="end"/>
            </w:r>
          </w:hyperlink>
        </w:p>
        <w:p w14:paraId="600463C7" w14:textId="50A1C6E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87" w:history="1">
            <w:r w:rsidRPr="008B7EE7">
              <w:rPr>
                <w:rStyle w:val="Kpr"/>
                <w:noProof/>
              </w:rPr>
              <w:t>17.22.2 Constructor’a dönüş tipi yazmak</w:t>
            </w:r>
            <w:r>
              <w:rPr>
                <w:noProof/>
                <w:webHidden/>
              </w:rPr>
              <w:tab/>
            </w:r>
            <w:r>
              <w:rPr>
                <w:noProof/>
                <w:webHidden/>
              </w:rPr>
              <w:fldChar w:fldCharType="begin"/>
            </w:r>
            <w:r>
              <w:rPr>
                <w:noProof/>
                <w:webHidden/>
              </w:rPr>
              <w:instrText xml:space="preserve"> PAGEREF _Toc228881687 \h </w:instrText>
            </w:r>
            <w:r>
              <w:rPr>
                <w:noProof/>
                <w:webHidden/>
              </w:rPr>
            </w:r>
            <w:r>
              <w:rPr>
                <w:noProof/>
                <w:webHidden/>
              </w:rPr>
              <w:fldChar w:fldCharType="separate"/>
            </w:r>
            <w:r>
              <w:rPr>
                <w:noProof/>
                <w:webHidden/>
              </w:rPr>
              <w:t>506</w:t>
            </w:r>
            <w:r>
              <w:rPr>
                <w:noProof/>
                <w:webHidden/>
              </w:rPr>
              <w:fldChar w:fldCharType="end"/>
            </w:r>
          </w:hyperlink>
        </w:p>
        <w:p w14:paraId="2374B903" w14:textId="1B14B4D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88" w:history="1">
            <w:r w:rsidRPr="008B7EE7">
              <w:rPr>
                <w:rStyle w:val="Kpr"/>
                <w:noProof/>
              </w:rPr>
              <w:t xml:space="preserve">17.22.3 </w:t>
            </w:r>
            <w:r w:rsidRPr="008B7EE7">
              <w:rPr>
                <w:rStyle w:val="Kpr"/>
                <w:rFonts w:ascii="Consolas" w:hAnsi="Consolas"/>
                <w:noProof/>
              </w:rPr>
              <w:t>this</w:t>
            </w:r>
            <w:r w:rsidRPr="008B7EE7">
              <w:rPr>
                <w:rStyle w:val="Kpr"/>
                <w:noProof/>
              </w:rPr>
              <w:t xml:space="preserve"> kullanmamak</w:t>
            </w:r>
            <w:r>
              <w:rPr>
                <w:noProof/>
                <w:webHidden/>
              </w:rPr>
              <w:tab/>
            </w:r>
            <w:r>
              <w:rPr>
                <w:noProof/>
                <w:webHidden/>
              </w:rPr>
              <w:fldChar w:fldCharType="begin"/>
            </w:r>
            <w:r>
              <w:rPr>
                <w:noProof/>
                <w:webHidden/>
              </w:rPr>
              <w:instrText xml:space="preserve"> PAGEREF _Toc228881688 \h </w:instrText>
            </w:r>
            <w:r>
              <w:rPr>
                <w:noProof/>
                <w:webHidden/>
              </w:rPr>
            </w:r>
            <w:r>
              <w:rPr>
                <w:noProof/>
                <w:webHidden/>
              </w:rPr>
              <w:fldChar w:fldCharType="separate"/>
            </w:r>
            <w:r>
              <w:rPr>
                <w:noProof/>
                <w:webHidden/>
              </w:rPr>
              <w:t>507</w:t>
            </w:r>
            <w:r>
              <w:rPr>
                <w:noProof/>
                <w:webHidden/>
              </w:rPr>
              <w:fldChar w:fldCharType="end"/>
            </w:r>
          </w:hyperlink>
        </w:p>
        <w:p w14:paraId="4FEA7B42" w14:textId="54B0CEA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89" w:history="1">
            <w:r w:rsidRPr="008B7EE7">
              <w:rPr>
                <w:rStyle w:val="Kpr"/>
                <w:noProof/>
              </w:rPr>
              <w:t>17.22.4 Alanları gereksiz yere public bırakmak</w:t>
            </w:r>
            <w:r>
              <w:rPr>
                <w:noProof/>
                <w:webHidden/>
              </w:rPr>
              <w:tab/>
            </w:r>
            <w:r>
              <w:rPr>
                <w:noProof/>
                <w:webHidden/>
              </w:rPr>
              <w:fldChar w:fldCharType="begin"/>
            </w:r>
            <w:r>
              <w:rPr>
                <w:noProof/>
                <w:webHidden/>
              </w:rPr>
              <w:instrText xml:space="preserve"> PAGEREF _Toc228881689 \h </w:instrText>
            </w:r>
            <w:r>
              <w:rPr>
                <w:noProof/>
                <w:webHidden/>
              </w:rPr>
            </w:r>
            <w:r>
              <w:rPr>
                <w:noProof/>
                <w:webHidden/>
              </w:rPr>
              <w:fldChar w:fldCharType="separate"/>
            </w:r>
            <w:r>
              <w:rPr>
                <w:noProof/>
                <w:webHidden/>
              </w:rPr>
              <w:t>507</w:t>
            </w:r>
            <w:r>
              <w:rPr>
                <w:noProof/>
                <w:webHidden/>
              </w:rPr>
              <w:fldChar w:fldCharType="end"/>
            </w:r>
          </w:hyperlink>
        </w:p>
        <w:p w14:paraId="718784A4" w14:textId="403E00D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90" w:history="1">
            <w:r w:rsidRPr="008B7EE7">
              <w:rPr>
                <w:rStyle w:val="Kpr"/>
                <w:noProof/>
              </w:rPr>
              <w:t>17.22.5 Setter içinde doğrulama yapmamak</w:t>
            </w:r>
            <w:r>
              <w:rPr>
                <w:noProof/>
                <w:webHidden/>
              </w:rPr>
              <w:tab/>
            </w:r>
            <w:r>
              <w:rPr>
                <w:noProof/>
                <w:webHidden/>
              </w:rPr>
              <w:fldChar w:fldCharType="begin"/>
            </w:r>
            <w:r>
              <w:rPr>
                <w:noProof/>
                <w:webHidden/>
              </w:rPr>
              <w:instrText xml:space="preserve"> PAGEREF _Toc228881690 \h </w:instrText>
            </w:r>
            <w:r>
              <w:rPr>
                <w:noProof/>
                <w:webHidden/>
              </w:rPr>
            </w:r>
            <w:r>
              <w:rPr>
                <w:noProof/>
                <w:webHidden/>
              </w:rPr>
              <w:fldChar w:fldCharType="separate"/>
            </w:r>
            <w:r>
              <w:rPr>
                <w:noProof/>
                <w:webHidden/>
              </w:rPr>
              <w:t>507</w:t>
            </w:r>
            <w:r>
              <w:rPr>
                <w:noProof/>
                <w:webHidden/>
              </w:rPr>
              <w:fldChar w:fldCharType="end"/>
            </w:r>
          </w:hyperlink>
        </w:p>
        <w:p w14:paraId="76F87678" w14:textId="7F438ED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91" w:history="1">
            <w:r w:rsidRPr="008B7EE7">
              <w:rPr>
                <w:rStyle w:val="Kpr"/>
                <w:noProof/>
              </w:rPr>
              <w:t xml:space="preserve">17.22.6 </w:t>
            </w:r>
            <w:r w:rsidRPr="008B7EE7">
              <w:rPr>
                <w:rStyle w:val="Kpr"/>
                <w:rFonts w:ascii="Consolas" w:hAnsi="Consolas"/>
                <w:noProof/>
              </w:rPr>
              <w:t>toString()</w:t>
            </w:r>
            <w:r w:rsidRPr="008B7EE7">
              <w:rPr>
                <w:rStyle w:val="Kpr"/>
                <w:noProof/>
              </w:rPr>
              <w:t xml:space="preserve"> yazmadan nesneyi doğrudan yazdırmak</w:t>
            </w:r>
            <w:r>
              <w:rPr>
                <w:noProof/>
                <w:webHidden/>
              </w:rPr>
              <w:tab/>
            </w:r>
            <w:r>
              <w:rPr>
                <w:noProof/>
                <w:webHidden/>
              </w:rPr>
              <w:fldChar w:fldCharType="begin"/>
            </w:r>
            <w:r>
              <w:rPr>
                <w:noProof/>
                <w:webHidden/>
              </w:rPr>
              <w:instrText xml:space="preserve"> PAGEREF _Toc228881691 \h </w:instrText>
            </w:r>
            <w:r>
              <w:rPr>
                <w:noProof/>
                <w:webHidden/>
              </w:rPr>
            </w:r>
            <w:r>
              <w:rPr>
                <w:noProof/>
                <w:webHidden/>
              </w:rPr>
              <w:fldChar w:fldCharType="separate"/>
            </w:r>
            <w:r>
              <w:rPr>
                <w:noProof/>
                <w:webHidden/>
              </w:rPr>
              <w:t>508</w:t>
            </w:r>
            <w:r>
              <w:rPr>
                <w:noProof/>
                <w:webHidden/>
              </w:rPr>
              <w:fldChar w:fldCharType="end"/>
            </w:r>
          </w:hyperlink>
        </w:p>
        <w:p w14:paraId="34E5D334" w14:textId="7342A9F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92" w:history="1">
            <w:r w:rsidRPr="008B7EE7">
              <w:rPr>
                <w:rStyle w:val="Kpr"/>
                <w:noProof/>
              </w:rPr>
              <w:t>17.23 Hata ayıklama egzersizi</w:t>
            </w:r>
            <w:r>
              <w:rPr>
                <w:noProof/>
                <w:webHidden/>
              </w:rPr>
              <w:tab/>
            </w:r>
            <w:r>
              <w:rPr>
                <w:noProof/>
                <w:webHidden/>
              </w:rPr>
              <w:fldChar w:fldCharType="begin"/>
            </w:r>
            <w:r>
              <w:rPr>
                <w:noProof/>
                <w:webHidden/>
              </w:rPr>
              <w:instrText xml:space="preserve"> PAGEREF _Toc228881692 \h </w:instrText>
            </w:r>
            <w:r>
              <w:rPr>
                <w:noProof/>
                <w:webHidden/>
              </w:rPr>
            </w:r>
            <w:r>
              <w:rPr>
                <w:noProof/>
                <w:webHidden/>
              </w:rPr>
              <w:fldChar w:fldCharType="separate"/>
            </w:r>
            <w:r>
              <w:rPr>
                <w:noProof/>
                <w:webHidden/>
              </w:rPr>
              <w:t>508</w:t>
            </w:r>
            <w:r>
              <w:rPr>
                <w:noProof/>
                <w:webHidden/>
              </w:rPr>
              <w:fldChar w:fldCharType="end"/>
            </w:r>
          </w:hyperlink>
        </w:p>
        <w:p w14:paraId="6FE4443C" w14:textId="5B2DDD6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93" w:history="1">
            <w:r w:rsidRPr="008B7EE7">
              <w:rPr>
                <w:rStyle w:val="Kpr"/>
                <w:noProof/>
              </w:rPr>
              <w:t>17.24 Ek hata ayıklama egzersizi: Referans yanılgısı</w:t>
            </w:r>
            <w:r>
              <w:rPr>
                <w:noProof/>
                <w:webHidden/>
              </w:rPr>
              <w:tab/>
            </w:r>
            <w:r>
              <w:rPr>
                <w:noProof/>
                <w:webHidden/>
              </w:rPr>
              <w:fldChar w:fldCharType="begin"/>
            </w:r>
            <w:r>
              <w:rPr>
                <w:noProof/>
                <w:webHidden/>
              </w:rPr>
              <w:instrText xml:space="preserve"> PAGEREF _Toc228881693 \h </w:instrText>
            </w:r>
            <w:r>
              <w:rPr>
                <w:noProof/>
                <w:webHidden/>
              </w:rPr>
            </w:r>
            <w:r>
              <w:rPr>
                <w:noProof/>
                <w:webHidden/>
              </w:rPr>
              <w:fldChar w:fldCharType="separate"/>
            </w:r>
            <w:r>
              <w:rPr>
                <w:noProof/>
                <w:webHidden/>
              </w:rPr>
              <w:t>509</w:t>
            </w:r>
            <w:r>
              <w:rPr>
                <w:noProof/>
                <w:webHidden/>
              </w:rPr>
              <w:fldChar w:fldCharType="end"/>
            </w:r>
          </w:hyperlink>
        </w:p>
        <w:p w14:paraId="231AA38A" w14:textId="0D92A50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94" w:history="1">
            <w:r w:rsidRPr="008B7EE7">
              <w:rPr>
                <w:rStyle w:val="Kpr"/>
                <w:noProof/>
              </w:rPr>
              <w:t>17.25 Bölümün sonraki bölümlerle ilişkisi</w:t>
            </w:r>
            <w:r>
              <w:rPr>
                <w:noProof/>
                <w:webHidden/>
              </w:rPr>
              <w:tab/>
            </w:r>
            <w:r>
              <w:rPr>
                <w:noProof/>
                <w:webHidden/>
              </w:rPr>
              <w:fldChar w:fldCharType="begin"/>
            </w:r>
            <w:r>
              <w:rPr>
                <w:noProof/>
                <w:webHidden/>
              </w:rPr>
              <w:instrText xml:space="preserve"> PAGEREF _Toc228881694 \h </w:instrText>
            </w:r>
            <w:r>
              <w:rPr>
                <w:noProof/>
                <w:webHidden/>
              </w:rPr>
            </w:r>
            <w:r>
              <w:rPr>
                <w:noProof/>
                <w:webHidden/>
              </w:rPr>
              <w:fldChar w:fldCharType="separate"/>
            </w:r>
            <w:r>
              <w:rPr>
                <w:noProof/>
                <w:webHidden/>
              </w:rPr>
              <w:t>510</w:t>
            </w:r>
            <w:r>
              <w:rPr>
                <w:noProof/>
                <w:webHidden/>
              </w:rPr>
              <w:fldChar w:fldCharType="end"/>
            </w:r>
          </w:hyperlink>
        </w:p>
        <w:p w14:paraId="5000B4C8" w14:textId="0BE0BB7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95" w:history="1">
            <w:r w:rsidRPr="008B7EE7">
              <w:rPr>
                <w:rStyle w:val="Kpr"/>
                <w:noProof/>
              </w:rPr>
              <w:t>17.26 Bölüm özeti</w:t>
            </w:r>
            <w:r>
              <w:rPr>
                <w:noProof/>
                <w:webHidden/>
              </w:rPr>
              <w:tab/>
            </w:r>
            <w:r>
              <w:rPr>
                <w:noProof/>
                <w:webHidden/>
              </w:rPr>
              <w:fldChar w:fldCharType="begin"/>
            </w:r>
            <w:r>
              <w:rPr>
                <w:noProof/>
                <w:webHidden/>
              </w:rPr>
              <w:instrText xml:space="preserve"> PAGEREF _Toc228881695 \h </w:instrText>
            </w:r>
            <w:r>
              <w:rPr>
                <w:noProof/>
                <w:webHidden/>
              </w:rPr>
            </w:r>
            <w:r>
              <w:rPr>
                <w:noProof/>
                <w:webHidden/>
              </w:rPr>
              <w:fldChar w:fldCharType="separate"/>
            </w:r>
            <w:r>
              <w:rPr>
                <w:noProof/>
                <w:webHidden/>
              </w:rPr>
              <w:t>511</w:t>
            </w:r>
            <w:r>
              <w:rPr>
                <w:noProof/>
                <w:webHidden/>
              </w:rPr>
              <w:fldChar w:fldCharType="end"/>
            </w:r>
          </w:hyperlink>
        </w:p>
        <w:p w14:paraId="462439B8" w14:textId="5DA9F61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96" w:history="1">
            <w:r w:rsidRPr="008B7EE7">
              <w:rPr>
                <w:rStyle w:val="Kpr"/>
                <w:noProof/>
              </w:rPr>
              <w:t>17.27 Terim sözlüğü</w:t>
            </w:r>
            <w:r>
              <w:rPr>
                <w:noProof/>
                <w:webHidden/>
              </w:rPr>
              <w:tab/>
            </w:r>
            <w:r>
              <w:rPr>
                <w:noProof/>
                <w:webHidden/>
              </w:rPr>
              <w:fldChar w:fldCharType="begin"/>
            </w:r>
            <w:r>
              <w:rPr>
                <w:noProof/>
                <w:webHidden/>
              </w:rPr>
              <w:instrText xml:space="preserve"> PAGEREF _Toc228881696 \h </w:instrText>
            </w:r>
            <w:r>
              <w:rPr>
                <w:noProof/>
                <w:webHidden/>
              </w:rPr>
            </w:r>
            <w:r>
              <w:rPr>
                <w:noProof/>
                <w:webHidden/>
              </w:rPr>
              <w:fldChar w:fldCharType="separate"/>
            </w:r>
            <w:r>
              <w:rPr>
                <w:noProof/>
                <w:webHidden/>
              </w:rPr>
              <w:t>511</w:t>
            </w:r>
            <w:r>
              <w:rPr>
                <w:noProof/>
                <w:webHidden/>
              </w:rPr>
              <w:fldChar w:fldCharType="end"/>
            </w:r>
          </w:hyperlink>
        </w:p>
        <w:p w14:paraId="76C7123F" w14:textId="798942D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697" w:history="1">
            <w:r w:rsidRPr="008B7EE7">
              <w:rPr>
                <w:rStyle w:val="Kpr"/>
                <w:noProof/>
              </w:rPr>
              <w:t>17.28 Kendini değerlendirme soruları</w:t>
            </w:r>
            <w:r>
              <w:rPr>
                <w:noProof/>
                <w:webHidden/>
              </w:rPr>
              <w:tab/>
            </w:r>
            <w:r>
              <w:rPr>
                <w:noProof/>
                <w:webHidden/>
              </w:rPr>
              <w:fldChar w:fldCharType="begin"/>
            </w:r>
            <w:r>
              <w:rPr>
                <w:noProof/>
                <w:webHidden/>
              </w:rPr>
              <w:instrText xml:space="preserve"> PAGEREF _Toc228881697 \h </w:instrText>
            </w:r>
            <w:r>
              <w:rPr>
                <w:noProof/>
                <w:webHidden/>
              </w:rPr>
            </w:r>
            <w:r>
              <w:rPr>
                <w:noProof/>
                <w:webHidden/>
              </w:rPr>
              <w:fldChar w:fldCharType="separate"/>
            </w:r>
            <w:r>
              <w:rPr>
                <w:noProof/>
                <w:webHidden/>
              </w:rPr>
              <w:t>512</w:t>
            </w:r>
            <w:r>
              <w:rPr>
                <w:noProof/>
                <w:webHidden/>
              </w:rPr>
              <w:fldChar w:fldCharType="end"/>
            </w:r>
          </w:hyperlink>
        </w:p>
        <w:p w14:paraId="4E13E2E3" w14:textId="464B811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98" w:history="1">
            <w:r w:rsidRPr="008B7EE7">
              <w:rPr>
                <w:rStyle w:val="Kpr"/>
                <w:noProof/>
              </w:rPr>
              <w:t>17.28.1 Çoktan seçmeli sorular</w:t>
            </w:r>
            <w:r>
              <w:rPr>
                <w:noProof/>
                <w:webHidden/>
              </w:rPr>
              <w:tab/>
            </w:r>
            <w:r>
              <w:rPr>
                <w:noProof/>
                <w:webHidden/>
              </w:rPr>
              <w:fldChar w:fldCharType="begin"/>
            </w:r>
            <w:r>
              <w:rPr>
                <w:noProof/>
                <w:webHidden/>
              </w:rPr>
              <w:instrText xml:space="preserve"> PAGEREF _Toc228881698 \h </w:instrText>
            </w:r>
            <w:r>
              <w:rPr>
                <w:noProof/>
                <w:webHidden/>
              </w:rPr>
            </w:r>
            <w:r>
              <w:rPr>
                <w:noProof/>
                <w:webHidden/>
              </w:rPr>
              <w:fldChar w:fldCharType="separate"/>
            </w:r>
            <w:r>
              <w:rPr>
                <w:noProof/>
                <w:webHidden/>
              </w:rPr>
              <w:t>512</w:t>
            </w:r>
            <w:r>
              <w:rPr>
                <w:noProof/>
                <w:webHidden/>
              </w:rPr>
              <w:fldChar w:fldCharType="end"/>
            </w:r>
          </w:hyperlink>
        </w:p>
        <w:p w14:paraId="6BF3FCCC" w14:textId="6BE0AD7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699" w:history="1">
            <w:r w:rsidRPr="008B7EE7">
              <w:rPr>
                <w:rStyle w:val="Kpr"/>
                <w:noProof/>
              </w:rPr>
              <w:t>17.28.2 Doğru/Yanlış soruları</w:t>
            </w:r>
            <w:r>
              <w:rPr>
                <w:noProof/>
                <w:webHidden/>
              </w:rPr>
              <w:tab/>
            </w:r>
            <w:r>
              <w:rPr>
                <w:noProof/>
                <w:webHidden/>
              </w:rPr>
              <w:fldChar w:fldCharType="begin"/>
            </w:r>
            <w:r>
              <w:rPr>
                <w:noProof/>
                <w:webHidden/>
              </w:rPr>
              <w:instrText xml:space="preserve"> PAGEREF _Toc228881699 \h </w:instrText>
            </w:r>
            <w:r>
              <w:rPr>
                <w:noProof/>
                <w:webHidden/>
              </w:rPr>
            </w:r>
            <w:r>
              <w:rPr>
                <w:noProof/>
                <w:webHidden/>
              </w:rPr>
              <w:fldChar w:fldCharType="separate"/>
            </w:r>
            <w:r>
              <w:rPr>
                <w:noProof/>
                <w:webHidden/>
              </w:rPr>
              <w:t>513</w:t>
            </w:r>
            <w:r>
              <w:rPr>
                <w:noProof/>
                <w:webHidden/>
              </w:rPr>
              <w:fldChar w:fldCharType="end"/>
            </w:r>
          </w:hyperlink>
        </w:p>
        <w:p w14:paraId="0A361240" w14:textId="4D582D3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00" w:history="1">
            <w:r w:rsidRPr="008B7EE7">
              <w:rPr>
                <w:rStyle w:val="Kpr"/>
                <w:noProof/>
              </w:rPr>
              <w:t>17.28.3 Açık uçlu kavramsal sorular</w:t>
            </w:r>
            <w:r>
              <w:rPr>
                <w:noProof/>
                <w:webHidden/>
              </w:rPr>
              <w:tab/>
            </w:r>
            <w:r>
              <w:rPr>
                <w:noProof/>
                <w:webHidden/>
              </w:rPr>
              <w:fldChar w:fldCharType="begin"/>
            </w:r>
            <w:r>
              <w:rPr>
                <w:noProof/>
                <w:webHidden/>
              </w:rPr>
              <w:instrText xml:space="preserve"> PAGEREF _Toc228881700 \h </w:instrText>
            </w:r>
            <w:r>
              <w:rPr>
                <w:noProof/>
                <w:webHidden/>
              </w:rPr>
            </w:r>
            <w:r>
              <w:rPr>
                <w:noProof/>
                <w:webHidden/>
              </w:rPr>
              <w:fldChar w:fldCharType="separate"/>
            </w:r>
            <w:r>
              <w:rPr>
                <w:noProof/>
                <w:webHidden/>
              </w:rPr>
              <w:t>513</w:t>
            </w:r>
            <w:r>
              <w:rPr>
                <w:noProof/>
                <w:webHidden/>
              </w:rPr>
              <w:fldChar w:fldCharType="end"/>
            </w:r>
          </w:hyperlink>
        </w:p>
        <w:p w14:paraId="5766E9B4" w14:textId="6A044EA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01" w:history="1">
            <w:r w:rsidRPr="008B7EE7">
              <w:rPr>
                <w:rStyle w:val="Kpr"/>
                <w:noProof/>
              </w:rPr>
              <w:t>17.28.4 Yanlış gerekçeyi bulma soruları</w:t>
            </w:r>
            <w:r>
              <w:rPr>
                <w:noProof/>
                <w:webHidden/>
              </w:rPr>
              <w:tab/>
            </w:r>
            <w:r>
              <w:rPr>
                <w:noProof/>
                <w:webHidden/>
              </w:rPr>
              <w:fldChar w:fldCharType="begin"/>
            </w:r>
            <w:r>
              <w:rPr>
                <w:noProof/>
                <w:webHidden/>
              </w:rPr>
              <w:instrText xml:space="preserve"> PAGEREF _Toc228881701 \h </w:instrText>
            </w:r>
            <w:r>
              <w:rPr>
                <w:noProof/>
                <w:webHidden/>
              </w:rPr>
            </w:r>
            <w:r>
              <w:rPr>
                <w:noProof/>
                <w:webHidden/>
              </w:rPr>
              <w:fldChar w:fldCharType="separate"/>
            </w:r>
            <w:r>
              <w:rPr>
                <w:noProof/>
                <w:webHidden/>
              </w:rPr>
              <w:t>513</w:t>
            </w:r>
            <w:r>
              <w:rPr>
                <w:noProof/>
                <w:webHidden/>
              </w:rPr>
              <w:fldChar w:fldCharType="end"/>
            </w:r>
          </w:hyperlink>
        </w:p>
        <w:p w14:paraId="22209108" w14:textId="11EED47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02" w:history="1">
            <w:r w:rsidRPr="008B7EE7">
              <w:rPr>
                <w:rStyle w:val="Kpr"/>
                <w:noProof/>
              </w:rPr>
              <w:t>17.29 Programlama alıştırmaları</w:t>
            </w:r>
            <w:r>
              <w:rPr>
                <w:noProof/>
                <w:webHidden/>
              </w:rPr>
              <w:tab/>
            </w:r>
            <w:r>
              <w:rPr>
                <w:noProof/>
                <w:webHidden/>
              </w:rPr>
              <w:fldChar w:fldCharType="begin"/>
            </w:r>
            <w:r>
              <w:rPr>
                <w:noProof/>
                <w:webHidden/>
              </w:rPr>
              <w:instrText xml:space="preserve"> PAGEREF _Toc228881702 \h </w:instrText>
            </w:r>
            <w:r>
              <w:rPr>
                <w:noProof/>
                <w:webHidden/>
              </w:rPr>
            </w:r>
            <w:r>
              <w:rPr>
                <w:noProof/>
                <w:webHidden/>
              </w:rPr>
              <w:fldChar w:fldCharType="separate"/>
            </w:r>
            <w:r>
              <w:rPr>
                <w:noProof/>
                <w:webHidden/>
              </w:rPr>
              <w:t>514</w:t>
            </w:r>
            <w:r>
              <w:rPr>
                <w:noProof/>
                <w:webHidden/>
              </w:rPr>
              <w:fldChar w:fldCharType="end"/>
            </w:r>
          </w:hyperlink>
        </w:p>
        <w:p w14:paraId="5668B64C" w14:textId="6D3E831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03" w:history="1">
            <w:r w:rsidRPr="008B7EE7">
              <w:rPr>
                <w:rStyle w:val="Kpr"/>
                <w:noProof/>
              </w:rPr>
              <w:t>17.29.1 Kolay düzey</w:t>
            </w:r>
            <w:r>
              <w:rPr>
                <w:noProof/>
                <w:webHidden/>
              </w:rPr>
              <w:tab/>
            </w:r>
            <w:r>
              <w:rPr>
                <w:noProof/>
                <w:webHidden/>
              </w:rPr>
              <w:fldChar w:fldCharType="begin"/>
            </w:r>
            <w:r>
              <w:rPr>
                <w:noProof/>
                <w:webHidden/>
              </w:rPr>
              <w:instrText xml:space="preserve"> PAGEREF _Toc228881703 \h </w:instrText>
            </w:r>
            <w:r>
              <w:rPr>
                <w:noProof/>
                <w:webHidden/>
              </w:rPr>
            </w:r>
            <w:r>
              <w:rPr>
                <w:noProof/>
                <w:webHidden/>
              </w:rPr>
              <w:fldChar w:fldCharType="separate"/>
            </w:r>
            <w:r>
              <w:rPr>
                <w:noProof/>
                <w:webHidden/>
              </w:rPr>
              <w:t>514</w:t>
            </w:r>
            <w:r>
              <w:rPr>
                <w:noProof/>
                <w:webHidden/>
              </w:rPr>
              <w:fldChar w:fldCharType="end"/>
            </w:r>
          </w:hyperlink>
        </w:p>
        <w:p w14:paraId="0A266C03" w14:textId="32E6970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04" w:history="1">
            <w:r w:rsidRPr="008B7EE7">
              <w:rPr>
                <w:rStyle w:val="Kpr"/>
                <w:noProof/>
              </w:rPr>
              <w:t>17.29.2 Orta düzey</w:t>
            </w:r>
            <w:r>
              <w:rPr>
                <w:noProof/>
                <w:webHidden/>
              </w:rPr>
              <w:tab/>
            </w:r>
            <w:r>
              <w:rPr>
                <w:noProof/>
                <w:webHidden/>
              </w:rPr>
              <w:fldChar w:fldCharType="begin"/>
            </w:r>
            <w:r>
              <w:rPr>
                <w:noProof/>
                <w:webHidden/>
              </w:rPr>
              <w:instrText xml:space="preserve"> PAGEREF _Toc228881704 \h </w:instrText>
            </w:r>
            <w:r>
              <w:rPr>
                <w:noProof/>
                <w:webHidden/>
              </w:rPr>
            </w:r>
            <w:r>
              <w:rPr>
                <w:noProof/>
                <w:webHidden/>
              </w:rPr>
              <w:fldChar w:fldCharType="separate"/>
            </w:r>
            <w:r>
              <w:rPr>
                <w:noProof/>
                <w:webHidden/>
              </w:rPr>
              <w:t>514</w:t>
            </w:r>
            <w:r>
              <w:rPr>
                <w:noProof/>
                <w:webHidden/>
              </w:rPr>
              <w:fldChar w:fldCharType="end"/>
            </w:r>
          </w:hyperlink>
        </w:p>
        <w:p w14:paraId="7F0A5FDD" w14:textId="0884471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05" w:history="1">
            <w:r w:rsidRPr="008B7EE7">
              <w:rPr>
                <w:rStyle w:val="Kpr"/>
                <w:noProof/>
              </w:rPr>
              <w:t>17.29.3 Zor düzey</w:t>
            </w:r>
            <w:r>
              <w:rPr>
                <w:noProof/>
                <w:webHidden/>
              </w:rPr>
              <w:tab/>
            </w:r>
            <w:r>
              <w:rPr>
                <w:noProof/>
                <w:webHidden/>
              </w:rPr>
              <w:fldChar w:fldCharType="begin"/>
            </w:r>
            <w:r>
              <w:rPr>
                <w:noProof/>
                <w:webHidden/>
              </w:rPr>
              <w:instrText xml:space="preserve"> PAGEREF _Toc228881705 \h </w:instrText>
            </w:r>
            <w:r>
              <w:rPr>
                <w:noProof/>
                <w:webHidden/>
              </w:rPr>
            </w:r>
            <w:r>
              <w:rPr>
                <w:noProof/>
                <w:webHidden/>
              </w:rPr>
              <w:fldChar w:fldCharType="separate"/>
            </w:r>
            <w:r>
              <w:rPr>
                <w:noProof/>
                <w:webHidden/>
              </w:rPr>
              <w:t>514</w:t>
            </w:r>
            <w:r>
              <w:rPr>
                <w:noProof/>
                <w:webHidden/>
              </w:rPr>
              <w:fldChar w:fldCharType="end"/>
            </w:r>
          </w:hyperlink>
        </w:p>
        <w:p w14:paraId="4C0CAB01" w14:textId="0A1E977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06" w:history="1">
            <w:r w:rsidRPr="008B7EE7">
              <w:rPr>
                <w:rStyle w:val="Kpr"/>
                <w:noProof/>
              </w:rPr>
              <w:t>17.30 Haftalık laboratuvar / proje görevi</w:t>
            </w:r>
            <w:r>
              <w:rPr>
                <w:noProof/>
                <w:webHidden/>
              </w:rPr>
              <w:tab/>
            </w:r>
            <w:r>
              <w:rPr>
                <w:noProof/>
                <w:webHidden/>
              </w:rPr>
              <w:fldChar w:fldCharType="begin"/>
            </w:r>
            <w:r>
              <w:rPr>
                <w:noProof/>
                <w:webHidden/>
              </w:rPr>
              <w:instrText xml:space="preserve"> PAGEREF _Toc228881706 \h </w:instrText>
            </w:r>
            <w:r>
              <w:rPr>
                <w:noProof/>
                <w:webHidden/>
              </w:rPr>
            </w:r>
            <w:r>
              <w:rPr>
                <w:noProof/>
                <w:webHidden/>
              </w:rPr>
              <w:fldChar w:fldCharType="separate"/>
            </w:r>
            <w:r>
              <w:rPr>
                <w:noProof/>
                <w:webHidden/>
              </w:rPr>
              <w:t>514</w:t>
            </w:r>
            <w:r>
              <w:rPr>
                <w:noProof/>
                <w:webHidden/>
              </w:rPr>
              <w:fldChar w:fldCharType="end"/>
            </w:r>
          </w:hyperlink>
        </w:p>
        <w:p w14:paraId="1D0919CF" w14:textId="4785E1B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07" w:history="1">
            <w:r w:rsidRPr="008B7EE7">
              <w:rPr>
                <w:rStyle w:val="Kpr"/>
                <w:noProof/>
              </w:rPr>
              <w:t>17.31 Değerlendirme rubriği</w:t>
            </w:r>
            <w:r>
              <w:rPr>
                <w:noProof/>
                <w:webHidden/>
              </w:rPr>
              <w:tab/>
            </w:r>
            <w:r>
              <w:rPr>
                <w:noProof/>
                <w:webHidden/>
              </w:rPr>
              <w:fldChar w:fldCharType="begin"/>
            </w:r>
            <w:r>
              <w:rPr>
                <w:noProof/>
                <w:webHidden/>
              </w:rPr>
              <w:instrText xml:space="preserve"> PAGEREF _Toc228881707 \h </w:instrText>
            </w:r>
            <w:r>
              <w:rPr>
                <w:noProof/>
                <w:webHidden/>
              </w:rPr>
            </w:r>
            <w:r>
              <w:rPr>
                <w:noProof/>
                <w:webHidden/>
              </w:rPr>
              <w:fldChar w:fldCharType="separate"/>
            </w:r>
            <w:r>
              <w:rPr>
                <w:noProof/>
                <w:webHidden/>
              </w:rPr>
              <w:t>515</w:t>
            </w:r>
            <w:r>
              <w:rPr>
                <w:noProof/>
                <w:webHidden/>
              </w:rPr>
              <w:fldChar w:fldCharType="end"/>
            </w:r>
          </w:hyperlink>
        </w:p>
        <w:p w14:paraId="012FE8E1" w14:textId="2FDA943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08" w:history="1">
            <w:r w:rsidRPr="008B7EE7">
              <w:rPr>
                <w:rStyle w:val="Kpr"/>
                <w:noProof/>
              </w:rPr>
              <w:t>17.32 İleri okuma ve kaynaklar</w:t>
            </w:r>
            <w:r>
              <w:rPr>
                <w:noProof/>
                <w:webHidden/>
              </w:rPr>
              <w:tab/>
            </w:r>
            <w:r>
              <w:rPr>
                <w:noProof/>
                <w:webHidden/>
              </w:rPr>
              <w:fldChar w:fldCharType="begin"/>
            </w:r>
            <w:r>
              <w:rPr>
                <w:noProof/>
                <w:webHidden/>
              </w:rPr>
              <w:instrText xml:space="preserve"> PAGEREF _Toc228881708 \h </w:instrText>
            </w:r>
            <w:r>
              <w:rPr>
                <w:noProof/>
                <w:webHidden/>
              </w:rPr>
            </w:r>
            <w:r>
              <w:rPr>
                <w:noProof/>
                <w:webHidden/>
              </w:rPr>
              <w:fldChar w:fldCharType="separate"/>
            </w:r>
            <w:r>
              <w:rPr>
                <w:noProof/>
                <w:webHidden/>
              </w:rPr>
              <w:t>515</w:t>
            </w:r>
            <w:r>
              <w:rPr>
                <w:noProof/>
                <w:webHidden/>
              </w:rPr>
              <w:fldChar w:fldCharType="end"/>
            </w:r>
          </w:hyperlink>
        </w:p>
        <w:p w14:paraId="2605A893" w14:textId="1618AF3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09" w:history="1">
            <w:r w:rsidRPr="008B7EE7">
              <w:rPr>
                <w:rStyle w:val="Kpr"/>
                <w:noProof/>
              </w:rPr>
              <w:t>17.33 Bir sonraki bölüme köprü</w:t>
            </w:r>
            <w:r>
              <w:rPr>
                <w:noProof/>
                <w:webHidden/>
              </w:rPr>
              <w:tab/>
            </w:r>
            <w:r>
              <w:rPr>
                <w:noProof/>
                <w:webHidden/>
              </w:rPr>
              <w:fldChar w:fldCharType="begin"/>
            </w:r>
            <w:r>
              <w:rPr>
                <w:noProof/>
                <w:webHidden/>
              </w:rPr>
              <w:instrText xml:space="preserve"> PAGEREF _Toc228881709 \h </w:instrText>
            </w:r>
            <w:r>
              <w:rPr>
                <w:noProof/>
                <w:webHidden/>
              </w:rPr>
            </w:r>
            <w:r>
              <w:rPr>
                <w:noProof/>
                <w:webHidden/>
              </w:rPr>
              <w:fldChar w:fldCharType="separate"/>
            </w:r>
            <w:r>
              <w:rPr>
                <w:noProof/>
                <w:webHidden/>
              </w:rPr>
              <w:t>516</w:t>
            </w:r>
            <w:r>
              <w:rPr>
                <w:noProof/>
                <w:webHidden/>
              </w:rPr>
              <w:fldChar w:fldCharType="end"/>
            </w:r>
          </w:hyperlink>
        </w:p>
        <w:p w14:paraId="4220E905" w14:textId="3EA4B1F3"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710" w:history="1">
            <w:r w:rsidRPr="008B7EE7">
              <w:rPr>
                <w:rStyle w:val="Kpr"/>
                <w:noProof/>
              </w:rPr>
              <w:t>Bölüm 18: Kalıtım ve Interface’e Kısa Ön Bakış</w:t>
            </w:r>
            <w:r>
              <w:rPr>
                <w:noProof/>
                <w:webHidden/>
              </w:rPr>
              <w:tab/>
            </w:r>
            <w:r>
              <w:rPr>
                <w:noProof/>
                <w:webHidden/>
              </w:rPr>
              <w:fldChar w:fldCharType="begin"/>
            </w:r>
            <w:r>
              <w:rPr>
                <w:noProof/>
                <w:webHidden/>
              </w:rPr>
              <w:instrText xml:space="preserve"> PAGEREF _Toc228881710 \h </w:instrText>
            </w:r>
            <w:r>
              <w:rPr>
                <w:noProof/>
                <w:webHidden/>
              </w:rPr>
            </w:r>
            <w:r>
              <w:rPr>
                <w:noProof/>
                <w:webHidden/>
              </w:rPr>
              <w:fldChar w:fldCharType="separate"/>
            </w:r>
            <w:r>
              <w:rPr>
                <w:noProof/>
                <w:webHidden/>
              </w:rPr>
              <w:t>517</w:t>
            </w:r>
            <w:r>
              <w:rPr>
                <w:noProof/>
                <w:webHidden/>
              </w:rPr>
              <w:fldChar w:fldCharType="end"/>
            </w:r>
          </w:hyperlink>
        </w:p>
        <w:p w14:paraId="03982D17" w14:textId="2252AED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11" w:history="1">
            <w:r w:rsidRPr="008B7EE7">
              <w:rPr>
                <w:rStyle w:val="Kpr"/>
                <w:noProof/>
              </w:rPr>
              <w:t>18.1 Bölümün yol haritası</w:t>
            </w:r>
            <w:r>
              <w:rPr>
                <w:noProof/>
                <w:webHidden/>
              </w:rPr>
              <w:tab/>
            </w:r>
            <w:r>
              <w:rPr>
                <w:noProof/>
                <w:webHidden/>
              </w:rPr>
              <w:fldChar w:fldCharType="begin"/>
            </w:r>
            <w:r>
              <w:rPr>
                <w:noProof/>
                <w:webHidden/>
              </w:rPr>
              <w:instrText xml:space="preserve"> PAGEREF _Toc228881711 \h </w:instrText>
            </w:r>
            <w:r>
              <w:rPr>
                <w:noProof/>
                <w:webHidden/>
              </w:rPr>
            </w:r>
            <w:r>
              <w:rPr>
                <w:noProof/>
                <w:webHidden/>
              </w:rPr>
              <w:fldChar w:fldCharType="separate"/>
            </w:r>
            <w:r>
              <w:rPr>
                <w:noProof/>
                <w:webHidden/>
              </w:rPr>
              <w:t>517</w:t>
            </w:r>
            <w:r>
              <w:rPr>
                <w:noProof/>
                <w:webHidden/>
              </w:rPr>
              <w:fldChar w:fldCharType="end"/>
            </w:r>
          </w:hyperlink>
        </w:p>
        <w:p w14:paraId="00067312" w14:textId="67BC384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12" w:history="1">
            <w:r w:rsidRPr="008B7EE7">
              <w:rPr>
                <w:rStyle w:val="Kpr"/>
                <w:noProof/>
              </w:rPr>
              <w:t>18.2 Bölümün konumu ve pedagojik rolü</w:t>
            </w:r>
            <w:r>
              <w:rPr>
                <w:noProof/>
                <w:webHidden/>
              </w:rPr>
              <w:tab/>
            </w:r>
            <w:r>
              <w:rPr>
                <w:noProof/>
                <w:webHidden/>
              </w:rPr>
              <w:fldChar w:fldCharType="begin"/>
            </w:r>
            <w:r>
              <w:rPr>
                <w:noProof/>
                <w:webHidden/>
              </w:rPr>
              <w:instrText xml:space="preserve"> PAGEREF _Toc228881712 \h </w:instrText>
            </w:r>
            <w:r>
              <w:rPr>
                <w:noProof/>
                <w:webHidden/>
              </w:rPr>
            </w:r>
            <w:r>
              <w:rPr>
                <w:noProof/>
                <w:webHidden/>
              </w:rPr>
              <w:fldChar w:fldCharType="separate"/>
            </w:r>
            <w:r>
              <w:rPr>
                <w:noProof/>
                <w:webHidden/>
              </w:rPr>
              <w:t>517</w:t>
            </w:r>
            <w:r>
              <w:rPr>
                <w:noProof/>
                <w:webHidden/>
              </w:rPr>
              <w:fldChar w:fldCharType="end"/>
            </w:r>
          </w:hyperlink>
        </w:p>
        <w:p w14:paraId="1279375C" w14:textId="42D1211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13" w:history="1">
            <w:r w:rsidRPr="008B7EE7">
              <w:rPr>
                <w:rStyle w:val="Kpr"/>
                <w:noProof/>
              </w:rPr>
              <w:t>18.3 Öğrenme çıktıları</w:t>
            </w:r>
            <w:r>
              <w:rPr>
                <w:noProof/>
                <w:webHidden/>
              </w:rPr>
              <w:tab/>
            </w:r>
            <w:r>
              <w:rPr>
                <w:noProof/>
                <w:webHidden/>
              </w:rPr>
              <w:fldChar w:fldCharType="begin"/>
            </w:r>
            <w:r>
              <w:rPr>
                <w:noProof/>
                <w:webHidden/>
              </w:rPr>
              <w:instrText xml:space="preserve"> PAGEREF _Toc228881713 \h </w:instrText>
            </w:r>
            <w:r>
              <w:rPr>
                <w:noProof/>
                <w:webHidden/>
              </w:rPr>
            </w:r>
            <w:r>
              <w:rPr>
                <w:noProof/>
                <w:webHidden/>
              </w:rPr>
              <w:fldChar w:fldCharType="separate"/>
            </w:r>
            <w:r>
              <w:rPr>
                <w:noProof/>
                <w:webHidden/>
              </w:rPr>
              <w:t>518</w:t>
            </w:r>
            <w:r>
              <w:rPr>
                <w:noProof/>
                <w:webHidden/>
              </w:rPr>
              <w:fldChar w:fldCharType="end"/>
            </w:r>
          </w:hyperlink>
        </w:p>
        <w:p w14:paraId="4F4D7247" w14:textId="76E6581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14" w:history="1">
            <w:r w:rsidRPr="008B7EE7">
              <w:rPr>
                <w:rStyle w:val="Kpr"/>
                <w:noProof/>
              </w:rPr>
              <w:t>18.4 Ön bilgi ve başlangıç varsayımları</w:t>
            </w:r>
            <w:r>
              <w:rPr>
                <w:noProof/>
                <w:webHidden/>
              </w:rPr>
              <w:tab/>
            </w:r>
            <w:r>
              <w:rPr>
                <w:noProof/>
                <w:webHidden/>
              </w:rPr>
              <w:fldChar w:fldCharType="begin"/>
            </w:r>
            <w:r>
              <w:rPr>
                <w:noProof/>
                <w:webHidden/>
              </w:rPr>
              <w:instrText xml:space="preserve"> PAGEREF _Toc228881714 \h </w:instrText>
            </w:r>
            <w:r>
              <w:rPr>
                <w:noProof/>
                <w:webHidden/>
              </w:rPr>
            </w:r>
            <w:r>
              <w:rPr>
                <w:noProof/>
                <w:webHidden/>
              </w:rPr>
              <w:fldChar w:fldCharType="separate"/>
            </w:r>
            <w:r>
              <w:rPr>
                <w:noProof/>
                <w:webHidden/>
              </w:rPr>
              <w:t>518</w:t>
            </w:r>
            <w:r>
              <w:rPr>
                <w:noProof/>
                <w:webHidden/>
              </w:rPr>
              <w:fldChar w:fldCharType="end"/>
            </w:r>
          </w:hyperlink>
        </w:p>
        <w:p w14:paraId="6925FB94" w14:textId="7CDECE5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15" w:history="1">
            <w:r w:rsidRPr="008B7EE7">
              <w:rPr>
                <w:rStyle w:val="Kpr"/>
                <w:noProof/>
              </w:rPr>
              <w:t>18.5 Ana kavramlar</w:t>
            </w:r>
            <w:r>
              <w:rPr>
                <w:noProof/>
                <w:webHidden/>
              </w:rPr>
              <w:tab/>
            </w:r>
            <w:r>
              <w:rPr>
                <w:noProof/>
                <w:webHidden/>
              </w:rPr>
              <w:fldChar w:fldCharType="begin"/>
            </w:r>
            <w:r>
              <w:rPr>
                <w:noProof/>
                <w:webHidden/>
              </w:rPr>
              <w:instrText xml:space="preserve"> PAGEREF _Toc228881715 \h </w:instrText>
            </w:r>
            <w:r>
              <w:rPr>
                <w:noProof/>
                <w:webHidden/>
              </w:rPr>
            </w:r>
            <w:r>
              <w:rPr>
                <w:noProof/>
                <w:webHidden/>
              </w:rPr>
              <w:fldChar w:fldCharType="separate"/>
            </w:r>
            <w:r>
              <w:rPr>
                <w:noProof/>
                <w:webHidden/>
              </w:rPr>
              <w:t>518</w:t>
            </w:r>
            <w:r>
              <w:rPr>
                <w:noProof/>
                <w:webHidden/>
              </w:rPr>
              <w:fldChar w:fldCharType="end"/>
            </w:r>
          </w:hyperlink>
        </w:p>
        <w:p w14:paraId="71315912" w14:textId="0282C71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16" w:history="1">
            <w:r w:rsidRPr="008B7EE7">
              <w:rPr>
                <w:rStyle w:val="Kpr"/>
                <w:noProof/>
              </w:rPr>
              <w:t>18.6 Kalıtım kavramı</w:t>
            </w:r>
            <w:r>
              <w:rPr>
                <w:noProof/>
                <w:webHidden/>
              </w:rPr>
              <w:tab/>
            </w:r>
            <w:r>
              <w:rPr>
                <w:noProof/>
                <w:webHidden/>
              </w:rPr>
              <w:fldChar w:fldCharType="begin"/>
            </w:r>
            <w:r>
              <w:rPr>
                <w:noProof/>
                <w:webHidden/>
              </w:rPr>
              <w:instrText xml:space="preserve"> PAGEREF _Toc228881716 \h </w:instrText>
            </w:r>
            <w:r>
              <w:rPr>
                <w:noProof/>
                <w:webHidden/>
              </w:rPr>
            </w:r>
            <w:r>
              <w:rPr>
                <w:noProof/>
                <w:webHidden/>
              </w:rPr>
              <w:fldChar w:fldCharType="separate"/>
            </w:r>
            <w:r>
              <w:rPr>
                <w:noProof/>
                <w:webHidden/>
              </w:rPr>
              <w:t>519</w:t>
            </w:r>
            <w:r>
              <w:rPr>
                <w:noProof/>
                <w:webHidden/>
              </w:rPr>
              <w:fldChar w:fldCharType="end"/>
            </w:r>
          </w:hyperlink>
        </w:p>
        <w:p w14:paraId="0D32EE7E" w14:textId="646C516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17" w:history="1">
            <w:r w:rsidRPr="008B7EE7">
              <w:rPr>
                <w:rStyle w:val="Kpr"/>
                <w:noProof/>
              </w:rPr>
              <w:t>18.6.1 Superclass ve subclass</w:t>
            </w:r>
            <w:r>
              <w:rPr>
                <w:noProof/>
                <w:webHidden/>
              </w:rPr>
              <w:tab/>
            </w:r>
            <w:r>
              <w:rPr>
                <w:noProof/>
                <w:webHidden/>
              </w:rPr>
              <w:fldChar w:fldCharType="begin"/>
            </w:r>
            <w:r>
              <w:rPr>
                <w:noProof/>
                <w:webHidden/>
              </w:rPr>
              <w:instrText xml:space="preserve"> PAGEREF _Toc228881717 \h </w:instrText>
            </w:r>
            <w:r>
              <w:rPr>
                <w:noProof/>
                <w:webHidden/>
              </w:rPr>
            </w:r>
            <w:r>
              <w:rPr>
                <w:noProof/>
                <w:webHidden/>
              </w:rPr>
              <w:fldChar w:fldCharType="separate"/>
            </w:r>
            <w:r>
              <w:rPr>
                <w:noProof/>
                <w:webHidden/>
              </w:rPr>
              <w:t>519</w:t>
            </w:r>
            <w:r>
              <w:rPr>
                <w:noProof/>
                <w:webHidden/>
              </w:rPr>
              <w:fldChar w:fldCharType="end"/>
            </w:r>
          </w:hyperlink>
        </w:p>
        <w:p w14:paraId="75F4216D" w14:textId="656DE64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18" w:history="1">
            <w:r w:rsidRPr="008B7EE7">
              <w:rPr>
                <w:rStyle w:val="Kpr"/>
                <w:noProof/>
              </w:rPr>
              <w:t xml:space="preserve">18.7 </w:t>
            </w:r>
            <w:r w:rsidRPr="008B7EE7">
              <w:rPr>
                <w:rStyle w:val="Kpr"/>
                <w:rFonts w:ascii="Consolas" w:hAnsi="Consolas"/>
                <w:noProof/>
              </w:rPr>
              <w:t>extends</w:t>
            </w:r>
            <w:r w:rsidRPr="008B7EE7">
              <w:rPr>
                <w:rStyle w:val="Kpr"/>
                <w:noProof/>
              </w:rPr>
              <w:t xml:space="preserve"> anahtar kelimesi</w:t>
            </w:r>
            <w:r>
              <w:rPr>
                <w:noProof/>
                <w:webHidden/>
              </w:rPr>
              <w:tab/>
            </w:r>
            <w:r>
              <w:rPr>
                <w:noProof/>
                <w:webHidden/>
              </w:rPr>
              <w:fldChar w:fldCharType="begin"/>
            </w:r>
            <w:r>
              <w:rPr>
                <w:noProof/>
                <w:webHidden/>
              </w:rPr>
              <w:instrText xml:space="preserve"> PAGEREF _Toc228881718 \h </w:instrText>
            </w:r>
            <w:r>
              <w:rPr>
                <w:noProof/>
                <w:webHidden/>
              </w:rPr>
            </w:r>
            <w:r>
              <w:rPr>
                <w:noProof/>
                <w:webHidden/>
              </w:rPr>
              <w:fldChar w:fldCharType="separate"/>
            </w:r>
            <w:r>
              <w:rPr>
                <w:noProof/>
                <w:webHidden/>
              </w:rPr>
              <w:t>520</w:t>
            </w:r>
            <w:r>
              <w:rPr>
                <w:noProof/>
                <w:webHidden/>
              </w:rPr>
              <w:fldChar w:fldCharType="end"/>
            </w:r>
          </w:hyperlink>
        </w:p>
        <w:p w14:paraId="31B341A5" w14:textId="46743DB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19" w:history="1">
            <w:r w:rsidRPr="008B7EE7">
              <w:rPr>
                <w:rStyle w:val="Kpr"/>
                <w:noProof/>
              </w:rPr>
              <w:t xml:space="preserve">18.7.1 </w:t>
            </w:r>
            <w:r w:rsidRPr="008B7EE7">
              <w:rPr>
                <w:rStyle w:val="Kpr"/>
                <w:rFonts w:ascii="Consolas" w:hAnsi="Consolas"/>
                <w:noProof/>
              </w:rPr>
              <w:t>super</w:t>
            </w:r>
            <w:r w:rsidRPr="008B7EE7">
              <w:rPr>
                <w:rStyle w:val="Kpr"/>
                <w:noProof/>
              </w:rPr>
              <w:t xml:space="preserve"> kullanımına kısa bakış</w:t>
            </w:r>
            <w:r>
              <w:rPr>
                <w:noProof/>
                <w:webHidden/>
              </w:rPr>
              <w:tab/>
            </w:r>
            <w:r>
              <w:rPr>
                <w:noProof/>
                <w:webHidden/>
              </w:rPr>
              <w:fldChar w:fldCharType="begin"/>
            </w:r>
            <w:r>
              <w:rPr>
                <w:noProof/>
                <w:webHidden/>
              </w:rPr>
              <w:instrText xml:space="preserve"> PAGEREF _Toc228881719 \h </w:instrText>
            </w:r>
            <w:r>
              <w:rPr>
                <w:noProof/>
                <w:webHidden/>
              </w:rPr>
            </w:r>
            <w:r>
              <w:rPr>
                <w:noProof/>
                <w:webHidden/>
              </w:rPr>
              <w:fldChar w:fldCharType="separate"/>
            </w:r>
            <w:r>
              <w:rPr>
                <w:noProof/>
                <w:webHidden/>
              </w:rPr>
              <w:t>520</w:t>
            </w:r>
            <w:r>
              <w:rPr>
                <w:noProof/>
                <w:webHidden/>
              </w:rPr>
              <w:fldChar w:fldCharType="end"/>
            </w:r>
          </w:hyperlink>
        </w:p>
        <w:p w14:paraId="44EA11E9" w14:textId="7512859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20" w:history="1">
            <w:r w:rsidRPr="008B7EE7">
              <w:rPr>
                <w:rStyle w:val="Kpr"/>
                <w:noProof/>
              </w:rPr>
              <w:t>18.8 Interface kavramı</w:t>
            </w:r>
            <w:r>
              <w:rPr>
                <w:noProof/>
                <w:webHidden/>
              </w:rPr>
              <w:tab/>
            </w:r>
            <w:r>
              <w:rPr>
                <w:noProof/>
                <w:webHidden/>
              </w:rPr>
              <w:fldChar w:fldCharType="begin"/>
            </w:r>
            <w:r>
              <w:rPr>
                <w:noProof/>
                <w:webHidden/>
              </w:rPr>
              <w:instrText xml:space="preserve"> PAGEREF _Toc228881720 \h </w:instrText>
            </w:r>
            <w:r>
              <w:rPr>
                <w:noProof/>
                <w:webHidden/>
              </w:rPr>
            </w:r>
            <w:r>
              <w:rPr>
                <w:noProof/>
                <w:webHidden/>
              </w:rPr>
              <w:fldChar w:fldCharType="separate"/>
            </w:r>
            <w:r>
              <w:rPr>
                <w:noProof/>
                <w:webHidden/>
              </w:rPr>
              <w:t>520</w:t>
            </w:r>
            <w:r>
              <w:rPr>
                <w:noProof/>
                <w:webHidden/>
              </w:rPr>
              <w:fldChar w:fldCharType="end"/>
            </w:r>
          </w:hyperlink>
        </w:p>
        <w:p w14:paraId="62BDEF9C" w14:textId="7D88F9B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21" w:history="1">
            <w:r w:rsidRPr="008B7EE7">
              <w:rPr>
                <w:rStyle w:val="Kpr"/>
                <w:noProof/>
              </w:rPr>
              <w:t>18.8.1 Interface ne zaman kullanılır?</w:t>
            </w:r>
            <w:r>
              <w:rPr>
                <w:noProof/>
                <w:webHidden/>
              </w:rPr>
              <w:tab/>
            </w:r>
            <w:r>
              <w:rPr>
                <w:noProof/>
                <w:webHidden/>
              </w:rPr>
              <w:fldChar w:fldCharType="begin"/>
            </w:r>
            <w:r>
              <w:rPr>
                <w:noProof/>
                <w:webHidden/>
              </w:rPr>
              <w:instrText xml:space="preserve"> PAGEREF _Toc228881721 \h </w:instrText>
            </w:r>
            <w:r>
              <w:rPr>
                <w:noProof/>
                <w:webHidden/>
              </w:rPr>
            </w:r>
            <w:r>
              <w:rPr>
                <w:noProof/>
                <w:webHidden/>
              </w:rPr>
              <w:fldChar w:fldCharType="separate"/>
            </w:r>
            <w:r>
              <w:rPr>
                <w:noProof/>
                <w:webHidden/>
              </w:rPr>
              <w:t>521</w:t>
            </w:r>
            <w:r>
              <w:rPr>
                <w:noProof/>
                <w:webHidden/>
              </w:rPr>
              <w:fldChar w:fldCharType="end"/>
            </w:r>
          </w:hyperlink>
        </w:p>
        <w:p w14:paraId="2B9E16F4" w14:textId="624F88E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22" w:history="1">
            <w:r w:rsidRPr="008B7EE7">
              <w:rPr>
                <w:rStyle w:val="Kpr"/>
                <w:noProof/>
              </w:rPr>
              <w:t xml:space="preserve">18.9 </w:t>
            </w:r>
            <w:r w:rsidRPr="008B7EE7">
              <w:rPr>
                <w:rStyle w:val="Kpr"/>
                <w:rFonts w:ascii="Consolas" w:hAnsi="Consolas"/>
                <w:noProof/>
              </w:rPr>
              <w:t>implements</w:t>
            </w:r>
            <w:r w:rsidRPr="008B7EE7">
              <w:rPr>
                <w:rStyle w:val="Kpr"/>
                <w:noProof/>
              </w:rPr>
              <w:t xml:space="preserve"> ve method contract</w:t>
            </w:r>
            <w:r>
              <w:rPr>
                <w:noProof/>
                <w:webHidden/>
              </w:rPr>
              <w:tab/>
            </w:r>
            <w:r>
              <w:rPr>
                <w:noProof/>
                <w:webHidden/>
              </w:rPr>
              <w:fldChar w:fldCharType="begin"/>
            </w:r>
            <w:r>
              <w:rPr>
                <w:noProof/>
                <w:webHidden/>
              </w:rPr>
              <w:instrText xml:space="preserve"> PAGEREF _Toc228881722 \h </w:instrText>
            </w:r>
            <w:r>
              <w:rPr>
                <w:noProof/>
                <w:webHidden/>
              </w:rPr>
            </w:r>
            <w:r>
              <w:rPr>
                <w:noProof/>
                <w:webHidden/>
              </w:rPr>
              <w:fldChar w:fldCharType="separate"/>
            </w:r>
            <w:r>
              <w:rPr>
                <w:noProof/>
                <w:webHidden/>
              </w:rPr>
              <w:t>521</w:t>
            </w:r>
            <w:r>
              <w:rPr>
                <w:noProof/>
                <w:webHidden/>
              </w:rPr>
              <w:fldChar w:fldCharType="end"/>
            </w:r>
          </w:hyperlink>
        </w:p>
        <w:p w14:paraId="6AE35BF7" w14:textId="53BB642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23" w:history="1">
            <w:r w:rsidRPr="008B7EE7">
              <w:rPr>
                <w:rStyle w:val="Kpr"/>
                <w:noProof/>
              </w:rPr>
              <w:t>18.9.1 Method contract ne sağlar?</w:t>
            </w:r>
            <w:r>
              <w:rPr>
                <w:noProof/>
                <w:webHidden/>
              </w:rPr>
              <w:tab/>
            </w:r>
            <w:r>
              <w:rPr>
                <w:noProof/>
                <w:webHidden/>
              </w:rPr>
              <w:fldChar w:fldCharType="begin"/>
            </w:r>
            <w:r>
              <w:rPr>
                <w:noProof/>
                <w:webHidden/>
              </w:rPr>
              <w:instrText xml:space="preserve"> PAGEREF _Toc228881723 \h </w:instrText>
            </w:r>
            <w:r>
              <w:rPr>
                <w:noProof/>
                <w:webHidden/>
              </w:rPr>
            </w:r>
            <w:r>
              <w:rPr>
                <w:noProof/>
                <w:webHidden/>
              </w:rPr>
              <w:fldChar w:fldCharType="separate"/>
            </w:r>
            <w:r>
              <w:rPr>
                <w:noProof/>
                <w:webHidden/>
              </w:rPr>
              <w:t>521</w:t>
            </w:r>
            <w:r>
              <w:rPr>
                <w:noProof/>
                <w:webHidden/>
              </w:rPr>
              <w:fldChar w:fldCharType="end"/>
            </w:r>
          </w:hyperlink>
        </w:p>
        <w:p w14:paraId="2F4BFDF4" w14:textId="7EC2BFD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24" w:history="1">
            <w:r w:rsidRPr="008B7EE7">
              <w:rPr>
                <w:rStyle w:val="Kpr"/>
                <w:noProof/>
              </w:rPr>
              <w:t>18.10 Listener ve ActionListener kavramına hazırlık</w:t>
            </w:r>
            <w:r>
              <w:rPr>
                <w:noProof/>
                <w:webHidden/>
              </w:rPr>
              <w:tab/>
            </w:r>
            <w:r>
              <w:rPr>
                <w:noProof/>
                <w:webHidden/>
              </w:rPr>
              <w:fldChar w:fldCharType="begin"/>
            </w:r>
            <w:r>
              <w:rPr>
                <w:noProof/>
                <w:webHidden/>
              </w:rPr>
              <w:instrText xml:space="preserve"> PAGEREF _Toc228881724 \h </w:instrText>
            </w:r>
            <w:r>
              <w:rPr>
                <w:noProof/>
                <w:webHidden/>
              </w:rPr>
            </w:r>
            <w:r>
              <w:rPr>
                <w:noProof/>
                <w:webHidden/>
              </w:rPr>
              <w:fldChar w:fldCharType="separate"/>
            </w:r>
            <w:r>
              <w:rPr>
                <w:noProof/>
                <w:webHidden/>
              </w:rPr>
              <w:t>522</w:t>
            </w:r>
            <w:r>
              <w:rPr>
                <w:noProof/>
                <w:webHidden/>
              </w:rPr>
              <w:fldChar w:fldCharType="end"/>
            </w:r>
          </w:hyperlink>
        </w:p>
        <w:p w14:paraId="115A50C9" w14:textId="19B3ECA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25" w:history="1">
            <w:r w:rsidRPr="008B7EE7">
              <w:rPr>
                <w:rStyle w:val="Kpr"/>
                <w:noProof/>
              </w:rPr>
              <w:t>18.10.1 ActionListener neden önemli?</w:t>
            </w:r>
            <w:r>
              <w:rPr>
                <w:noProof/>
                <w:webHidden/>
              </w:rPr>
              <w:tab/>
            </w:r>
            <w:r>
              <w:rPr>
                <w:noProof/>
                <w:webHidden/>
              </w:rPr>
              <w:fldChar w:fldCharType="begin"/>
            </w:r>
            <w:r>
              <w:rPr>
                <w:noProof/>
                <w:webHidden/>
              </w:rPr>
              <w:instrText xml:space="preserve"> PAGEREF _Toc228881725 \h </w:instrText>
            </w:r>
            <w:r>
              <w:rPr>
                <w:noProof/>
                <w:webHidden/>
              </w:rPr>
            </w:r>
            <w:r>
              <w:rPr>
                <w:noProof/>
                <w:webHidden/>
              </w:rPr>
              <w:fldChar w:fldCharType="separate"/>
            </w:r>
            <w:r>
              <w:rPr>
                <w:noProof/>
                <w:webHidden/>
              </w:rPr>
              <w:t>522</w:t>
            </w:r>
            <w:r>
              <w:rPr>
                <w:noProof/>
                <w:webHidden/>
              </w:rPr>
              <w:fldChar w:fldCharType="end"/>
            </w:r>
          </w:hyperlink>
        </w:p>
        <w:p w14:paraId="50D9EC03" w14:textId="2975D48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26" w:history="1">
            <w:r w:rsidRPr="008B7EE7">
              <w:rPr>
                <w:rStyle w:val="Kpr"/>
                <w:noProof/>
              </w:rPr>
              <w:t>18.11 Kalıtım ve interface karşılaştırması</w:t>
            </w:r>
            <w:r>
              <w:rPr>
                <w:noProof/>
                <w:webHidden/>
              </w:rPr>
              <w:tab/>
            </w:r>
            <w:r>
              <w:rPr>
                <w:noProof/>
                <w:webHidden/>
              </w:rPr>
              <w:fldChar w:fldCharType="begin"/>
            </w:r>
            <w:r>
              <w:rPr>
                <w:noProof/>
                <w:webHidden/>
              </w:rPr>
              <w:instrText xml:space="preserve"> PAGEREF _Toc228881726 \h </w:instrText>
            </w:r>
            <w:r>
              <w:rPr>
                <w:noProof/>
                <w:webHidden/>
              </w:rPr>
            </w:r>
            <w:r>
              <w:rPr>
                <w:noProof/>
                <w:webHidden/>
              </w:rPr>
              <w:fldChar w:fldCharType="separate"/>
            </w:r>
            <w:r>
              <w:rPr>
                <w:noProof/>
                <w:webHidden/>
              </w:rPr>
              <w:t>522</w:t>
            </w:r>
            <w:r>
              <w:rPr>
                <w:noProof/>
                <w:webHidden/>
              </w:rPr>
              <w:fldChar w:fldCharType="end"/>
            </w:r>
          </w:hyperlink>
        </w:p>
        <w:p w14:paraId="53400362" w14:textId="07E16CA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27" w:history="1">
            <w:r w:rsidRPr="008B7EE7">
              <w:rPr>
                <w:rStyle w:val="Kpr"/>
                <w:noProof/>
              </w:rPr>
              <w:t>18.12 Kavram akışı</w:t>
            </w:r>
            <w:r>
              <w:rPr>
                <w:noProof/>
                <w:webHidden/>
              </w:rPr>
              <w:tab/>
            </w:r>
            <w:r>
              <w:rPr>
                <w:noProof/>
                <w:webHidden/>
              </w:rPr>
              <w:fldChar w:fldCharType="begin"/>
            </w:r>
            <w:r>
              <w:rPr>
                <w:noProof/>
                <w:webHidden/>
              </w:rPr>
              <w:instrText xml:space="preserve"> PAGEREF _Toc228881727 \h </w:instrText>
            </w:r>
            <w:r>
              <w:rPr>
                <w:noProof/>
                <w:webHidden/>
              </w:rPr>
            </w:r>
            <w:r>
              <w:rPr>
                <w:noProof/>
                <w:webHidden/>
              </w:rPr>
              <w:fldChar w:fldCharType="separate"/>
            </w:r>
            <w:r>
              <w:rPr>
                <w:noProof/>
                <w:webHidden/>
              </w:rPr>
              <w:t>523</w:t>
            </w:r>
            <w:r>
              <w:rPr>
                <w:noProof/>
                <w:webHidden/>
              </w:rPr>
              <w:fldChar w:fldCharType="end"/>
            </w:r>
          </w:hyperlink>
        </w:p>
        <w:p w14:paraId="59CEADB4" w14:textId="58D3D57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28" w:history="1">
            <w:r w:rsidRPr="008B7EE7">
              <w:rPr>
                <w:rStyle w:val="Kpr"/>
                <w:noProof/>
              </w:rPr>
              <w:t>18.13 Adım adım kod örnekleri</w:t>
            </w:r>
            <w:r>
              <w:rPr>
                <w:noProof/>
                <w:webHidden/>
              </w:rPr>
              <w:tab/>
            </w:r>
            <w:r>
              <w:rPr>
                <w:noProof/>
                <w:webHidden/>
              </w:rPr>
              <w:fldChar w:fldCharType="begin"/>
            </w:r>
            <w:r>
              <w:rPr>
                <w:noProof/>
                <w:webHidden/>
              </w:rPr>
              <w:instrText xml:space="preserve"> PAGEREF _Toc228881728 \h </w:instrText>
            </w:r>
            <w:r>
              <w:rPr>
                <w:noProof/>
                <w:webHidden/>
              </w:rPr>
            </w:r>
            <w:r>
              <w:rPr>
                <w:noProof/>
                <w:webHidden/>
              </w:rPr>
              <w:fldChar w:fldCharType="separate"/>
            </w:r>
            <w:r>
              <w:rPr>
                <w:noProof/>
                <w:webHidden/>
              </w:rPr>
              <w:t>525</w:t>
            </w:r>
            <w:r>
              <w:rPr>
                <w:noProof/>
                <w:webHidden/>
              </w:rPr>
              <w:fldChar w:fldCharType="end"/>
            </w:r>
          </w:hyperlink>
        </w:p>
        <w:p w14:paraId="68EAA9D4" w14:textId="31639C6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29" w:history="1">
            <w:r w:rsidRPr="008B7EE7">
              <w:rPr>
                <w:rStyle w:val="Kpr"/>
                <w:noProof/>
              </w:rPr>
              <w:t>18.13.1 Kod 18.1: Temel kalıtım ve interface örneği</w:t>
            </w:r>
            <w:r>
              <w:rPr>
                <w:noProof/>
                <w:webHidden/>
              </w:rPr>
              <w:tab/>
            </w:r>
            <w:r>
              <w:rPr>
                <w:noProof/>
                <w:webHidden/>
              </w:rPr>
              <w:fldChar w:fldCharType="begin"/>
            </w:r>
            <w:r>
              <w:rPr>
                <w:noProof/>
                <w:webHidden/>
              </w:rPr>
              <w:instrText xml:space="preserve"> PAGEREF _Toc228881729 \h </w:instrText>
            </w:r>
            <w:r>
              <w:rPr>
                <w:noProof/>
                <w:webHidden/>
              </w:rPr>
            </w:r>
            <w:r>
              <w:rPr>
                <w:noProof/>
                <w:webHidden/>
              </w:rPr>
              <w:fldChar w:fldCharType="separate"/>
            </w:r>
            <w:r>
              <w:rPr>
                <w:noProof/>
                <w:webHidden/>
              </w:rPr>
              <w:t>525</w:t>
            </w:r>
            <w:r>
              <w:rPr>
                <w:noProof/>
                <w:webHidden/>
              </w:rPr>
              <w:fldChar w:fldCharType="end"/>
            </w:r>
          </w:hyperlink>
        </w:p>
        <w:p w14:paraId="0D82293F" w14:textId="4A4D093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30" w:history="1">
            <w:r w:rsidRPr="008B7EE7">
              <w:rPr>
                <w:rStyle w:val="Kpr"/>
                <w:noProof/>
              </w:rPr>
              <w:t>18.13.2 Kod 18.2: Kullanıcı girdisiyle yazdırılabilir belge</w:t>
            </w:r>
            <w:r>
              <w:rPr>
                <w:noProof/>
                <w:webHidden/>
              </w:rPr>
              <w:tab/>
            </w:r>
            <w:r>
              <w:rPr>
                <w:noProof/>
                <w:webHidden/>
              </w:rPr>
              <w:fldChar w:fldCharType="begin"/>
            </w:r>
            <w:r>
              <w:rPr>
                <w:noProof/>
                <w:webHidden/>
              </w:rPr>
              <w:instrText xml:space="preserve"> PAGEREF _Toc228881730 \h </w:instrText>
            </w:r>
            <w:r>
              <w:rPr>
                <w:noProof/>
                <w:webHidden/>
              </w:rPr>
            </w:r>
            <w:r>
              <w:rPr>
                <w:noProof/>
                <w:webHidden/>
              </w:rPr>
              <w:fldChar w:fldCharType="separate"/>
            </w:r>
            <w:r>
              <w:rPr>
                <w:noProof/>
                <w:webHidden/>
              </w:rPr>
              <w:t>526</w:t>
            </w:r>
            <w:r>
              <w:rPr>
                <w:noProof/>
                <w:webHidden/>
              </w:rPr>
              <w:fldChar w:fldCharType="end"/>
            </w:r>
          </w:hyperlink>
        </w:p>
        <w:p w14:paraId="557519B2" w14:textId="5D248BC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31" w:history="1">
            <w:r w:rsidRPr="008B7EE7">
              <w:rPr>
                <w:rStyle w:val="Kpr"/>
                <w:noProof/>
              </w:rPr>
              <w:t>18.13.3 Kod 18.3: Hatalı ve düzeltilmiş interface örneği</w:t>
            </w:r>
            <w:r>
              <w:rPr>
                <w:noProof/>
                <w:webHidden/>
              </w:rPr>
              <w:tab/>
            </w:r>
            <w:r>
              <w:rPr>
                <w:noProof/>
                <w:webHidden/>
              </w:rPr>
              <w:fldChar w:fldCharType="begin"/>
            </w:r>
            <w:r>
              <w:rPr>
                <w:noProof/>
                <w:webHidden/>
              </w:rPr>
              <w:instrText xml:space="preserve"> PAGEREF _Toc228881731 \h </w:instrText>
            </w:r>
            <w:r>
              <w:rPr>
                <w:noProof/>
                <w:webHidden/>
              </w:rPr>
            </w:r>
            <w:r>
              <w:rPr>
                <w:noProof/>
                <w:webHidden/>
              </w:rPr>
              <w:fldChar w:fldCharType="separate"/>
            </w:r>
            <w:r>
              <w:rPr>
                <w:noProof/>
                <w:webHidden/>
              </w:rPr>
              <w:t>527</w:t>
            </w:r>
            <w:r>
              <w:rPr>
                <w:noProof/>
                <w:webHidden/>
              </w:rPr>
              <w:fldChar w:fldCharType="end"/>
            </w:r>
          </w:hyperlink>
        </w:p>
        <w:p w14:paraId="0867AA45" w14:textId="2C5CFF6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32" w:history="1">
            <w:r w:rsidRPr="008B7EE7">
              <w:rPr>
                <w:rStyle w:val="Kpr"/>
                <w:noProof/>
              </w:rPr>
              <w:t>18.14 Kodun çalışma mantığı ve beklenen çıktı</w:t>
            </w:r>
            <w:r>
              <w:rPr>
                <w:noProof/>
                <w:webHidden/>
              </w:rPr>
              <w:tab/>
            </w:r>
            <w:r>
              <w:rPr>
                <w:noProof/>
                <w:webHidden/>
              </w:rPr>
              <w:fldChar w:fldCharType="begin"/>
            </w:r>
            <w:r>
              <w:rPr>
                <w:noProof/>
                <w:webHidden/>
              </w:rPr>
              <w:instrText xml:space="preserve"> PAGEREF _Toc228881732 \h </w:instrText>
            </w:r>
            <w:r>
              <w:rPr>
                <w:noProof/>
                <w:webHidden/>
              </w:rPr>
            </w:r>
            <w:r>
              <w:rPr>
                <w:noProof/>
                <w:webHidden/>
              </w:rPr>
              <w:fldChar w:fldCharType="separate"/>
            </w:r>
            <w:r>
              <w:rPr>
                <w:noProof/>
                <w:webHidden/>
              </w:rPr>
              <w:t>529</w:t>
            </w:r>
            <w:r>
              <w:rPr>
                <w:noProof/>
                <w:webHidden/>
              </w:rPr>
              <w:fldChar w:fldCharType="end"/>
            </w:r>
          </w:hyperlink>
        </w:p>
        <w:p w14:paraId="0BFBBC10" w14:textId="0072FB0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33" w:history="1">
            <w:r w:rsidRPr="008B7EE7">
              <w:rPr>
                <w:rStyle w:val="Kpr"/>
                <w:noProof/>
              </w:rPr>
              <w:t>18.15 Uçtan uca mini uygulama: Yazdırılabilir Nesneler</w:t>
            </w:r>
            <w:r>
              <w:rPr>
                <w:noProof/>
                <w:webHidden/>
              </w:rPr>
              <w:tab/>
            </w:r>
            <w:r>
              <w:rPr>
                <w:noProof/>
                <w:webHidden/>
              </w:rPr>
              <w:fldChar w:fldCharType="begin"/>
            </w:r>
            <w:r>
              <w:rPr>
                <w:noProof/>
                <w:webHidden/>
              </w:rPr>
              <w:instrText xml:space="preserve"> PAGEREF _Toc228881733 \h </w:instrText>
            </w:r>
            <w:r>
              <w:rPr>
                <w:noProof/>
                <w:webHidden/>
              </w:rPr>
            </w:r>
            <w:r>
              <w:rPr>
                <w:noProof/>
                <w:webHidden/>
              </w:rPr>
              <w:fldChar w:fldCharType="separate"/>
            </w:r>
            <w:r>
              <w:rPr>
                <w:noProof/>
                <w:webHidden/>
              </w:rPr>
              <w:t>530</w:t>
            </w:r>
            <w:r>
              <w:rPr>
                <w:noProof/>
                <w:webHidden/>
              </w:rPr>
              <w:fldChar w:fldCharType="end"/>
            </w:r>
          </w:hyperlink>
        </w:p>
        <w:p w14:paraId="536A5E9E" w14:textId="64E9EFE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34" w:history="1">
            <w:r w:rsidRPr="008B7EE7">
              <w:rPr>
                <w:rStyle w:val="Kpr"/>
                <w:noProof/>
              </w:rPr>
              <w:t>18.15.1 Ana program kodu</w:t>
            </w:r>
            <w:r>
              <w:rPr>
                <w:noProof/>
                <w:webHidden/>
              </w:rPr>
              <w:tab/>
            </w:r>
            <w:r>
              <w:rPr>
                <w:noProof/>
                <w:webHidden/>
              </w:rPr>
              <w:fldChar w:fldCharType="begin"/>
            </w:r>
            <w:r>
              <w:rPr>
                <w:noProof/>
                <w:webHidden/>
              </w:rPr>
              <w:instrText xml:space="preserve"> PAGEREF _Toc228881734 \h </w:instrText>
            </w:r>
            <w:r>
              <w:rPr>
                <w:noProof/>
                <w:webHidden/>
              </w:rPr>
            </w:r>
            <w:r>
              <w:rPr>
                <w:noProof/>
                <w:webHidden/>
              </w:rPr>
              <w:fldChar w:fldCharType="separate"/>
            </w:r>
            <w:r>
              <w:rPr>
                <w:noProof/>
                <w:webHidden/>
              </w:rPr>
              <w:t>530</w:t>
            </w:r>
            <w:r>
              <w:rPr>
                <w:noProof/>
                <w:webHidden/>
              </w:rPr>
              <w:fldChar w:fldCharType="end"/>
            </w:r>
          </w:hyperlink>
        </w:p>
        <w:p w14:paraId="32BCC511" w14:textId="79B0B79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35" w:history="1">
            <w:r w:rsidRPr="008B7EE7">
              <w:rPr>
                <w:rStyle w:val="Kpr"/>
                <w:noProof/>
              </w:rPr>
              <w:t>18.15.2 Interface ve üst sınıf</w:t>
            </w:r>
            <w:r>
              <w:rPr>
                <w:noProof/>
                <w:webHidden/>
              </w:rPr>
              <w:tab/>
            </w:r>
            <w:r>
              <w:rPr>
                <w:noProof/>
                <w:webHidden/>
              </w:rPr>
              <w:fldChar w:fldCharType="begin"/>
            </w:r>
            <w:r>
              <w:rPr>
                <w:noProof/>
                <w:webHidden/>
              </w:rPr>
              <w:instrText xml:space="preserve"> PAGEREF _Toc228881735 \h </w:instrText>
            </w:r>
            <w:r>
              <w:rPr>
                <w:noProof/>
                <w:webHidden/>
              </w:rPr>
            </w:r>
            <w:r>
              <w:rPr>
                <w:noProof/>
                <w:webHidden/>
              </w:rPr>
              <w:fldChar w:fldCharType="separate"/>
            </w:r>
            <w:r>
              <w:rPr>
                <w:noProof/>
                <w:webHidden/>
              </w:rPr>
              <w:t>531</w:t>
            </w:r>
            <w:r>
              <w:rPr>
                <w:noProof/>
                <w:webHidden/>
              </w:rPr>
              <w:fldChar w:fldCharType="end"/>
            </w:r>
          </w:hyperlink>
        </w:p>
        <w:p w14:paraId="0EE0E5B6" w14:textId="47353D1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36" w:history="1">
            <w:r w:rsidRPr="008B7EE7">
              <w:rPr>
                <w:rStyle w:val="Kpr"/>
                <w:noProof/>
              </w:rPr>
              <w:t>18.15.3 Öğrenci ve ürün kayıtları</w:t>
            </w:r>
            <w:r>
              <w:rPr>
                <w:noProof/>
                <w:webHidden/>
              </w:rPr>
              <w:tab/>
            </w:r>
            <w:r>
              <w:rPr>
                <w:noProof/>
                <w:webHidden/>
              </w:rPr>
              <w:fldChar w:fldCharType="begin"/>
            </w:r>
            <w:r>
              <w:rPr>
                <w:noProof/>
                <w:webHidden/>
              </w:rPr>
              <w:instrText xml:space="preserve"> PAGEREF _Toc228881736 \h </w:instrText>
            </w:r>
            <w:r>
              <w:rPr>
                <w:noProof/>
                <w:webHidden/>
              </w:rPr>
            </w:r>
            <w:r>
              <w:rPr>
                <w:noProof/>
                <w:webHidden/>
              </w:rPr>
              <w:fldChar w:fldCharType="separate"/>
            </w:r>
            <w:r>
              <w:rPr>
                <w:noProof/>
                <w:webHidden/>
              </w:rPr>
              <w:t>531</w:t>
            </w:r>
            <w:r>
              <w:rPr>
                <w:noProof/>
                <w:webHidden/>
              </w:rPr>
              <w:fldChar w:fldCharType="end"/>
            </w:r>
          </w:hyperlink>
        </w:p>
        <w:p w14:paraId="64D923FF" w14:textId="0AFA259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37" w:history="1">
            <w:r w:rsidRPr="008B7EE7">
              <w:rPr>
                <w:rStyle w:val="Kpr"/>
                <w:noProof/>
              </w:rPr>
              <w:t>18.15.4 Basit mesaj sınıfı</w:t>
            </w:r>
            <w:r>
              <w:rPr>
                <w:noProof/>
                <w:webHidden/>
              </w:rPr>
              <w:tab/>
            </w:r>
            <w:r>
              <w:rPr>
                <w:noProof/>
                <w:webHidden/>
              </w:rPr>
              <w:fldChar w:fldCharType="begin"/>
            </w:r>
            <w:r>
              <w:rPr>
                <w:noProof/>
                <w:webHidden/>
              </w:rPr>
              <w:instrText xml:space="preserve"> PAGEREF _Toc228881737 \h </w:instrText>
            </w:r>
            <w:r>
              <w:rPr>
                <w:noProof/>
                <w:webHidden/>
              </w:rPr>
            </w:r>
            <w:r>
              <w:rPr>
                <w:noProof/>
                <w:webHidden/>
              </w:rPr>
              <w:fldChar w:fldCharType="separate"/>
            </w:r>
            <w:r>
              <w:rPr>
                <w:noProof/>
                <w:webHidden/>
              </w:rPr>
              <w:t>532</w:t>
            </w:r>
            <w:r>
              <w:rPr>
                <w:noProof/>
                <w:webHidden/>
              </w:rPr>
              <w:fldChar w:fldCharType="end"/>
            </w:r>
          </w:hyperlink>
        </w:p>
        <w:p w14:paraId="7946E645" w14:textId="4A0EAE7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38" w:history="1">
            <w:r w:rsidRPr="008B7EE7">
              <w:rPr>
                <w:rStyle w:val="Kpr"/>
                <w:noProof/>
              </w:rPr>
              <w:t>18.15.5 Beklenen çıktı</w:t>
            </w:r>
            <w:r>
              <w:rPr>
                <w:noProof/>
                <w:webHidden/>
              </w:rPr>
              <w:tab/>
            </w:r>
            <w:r>
              <w:rPr>
                <w:noProof/>
                <w:webHidden/>
              </w:rPr>
              <w:fldChar w:fldCharType="begin"/>
            </w:r>
            <w:r>
              <w:rPr>
                <w:noProof/>
                <w:webHidden/>
              </w:rPr>
              <w:instrText xml:space="preserve"> PAGEREF _Toc228881738 \h </w:instrText>
            </w:r>
            <w:r>
              <w:rPr>
                <w:noProof/>
                <w:webHidden/>
              </w:rPr>
            </w:r>
            <w:r>
              <w:rPr>
                <w:noProof/>
                <w:webHidden/>
              </w:rPr>
              <w:fldChar w:fldCharType="separate"/>
            </w:r>
            <w:r>
              <w:rPr>
                <w:noProof/>
                <w:webHidden/>
              </w:rPr>
              <w:t>532</w:t>
            </w:r>
            <w:r>
              <w:rPr>
                <w:noProof/>
                <w:webHidden/>
              </w:rPr>
              <w:fldChar w:fldCharType="end"/>
            </w:r>
          </w:hyperlink>
        </w:p>
        <w:p w14:paraId="2FFCCFD7" w14:textId="65702BC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39" w:history="1">
            <w:r w:rsidRPr="008B7EE7">
              <w:rPr>
                <w:rStyle w:val="Kpr"/>
                <w:noProof/>
              </w:rPr>
              <w:t>18.15.6 Uygulama akışının açıklaması</w:t>
            </w:r>
            <w:r>
              <w:rPr>
                <w:noProof/>
                <w:webHidden/>
              </w:rPr>
              <w:tab/>
            </w:r>
            <w:r>
              <w:rPr>
                <w:noProof/>
                <w:webHidden/>
              </w:rPr>
              <w:fldChar w:fldCharType="begin"/>
            </w:r>
            <w:r>
              <w:rPr>
                <w:noProof/>
                <w:webHidden/>
              </w:rPr>
              <w:instrText xml:space="preserve"> PAGEREF _Toc228881739 \h </w:instrText>
            </w:r>
            <w:r>
              <w:rPr>
                <w:noProof/>
                <w:webHidden/>
              </w:rPr>
            </w:r>
            <w:r>
              <w:rPr>
                <w:noProof/>
                <w:webHidden/>
              </w:rPr>
              <w:fldChar w:fldCharType="separate"/>
            </w:r>
            <w:r>
              <w:rPr>
                <w:noProof/>
                <w:webHidden/>
              </w:rPr>
              <w:t>532</w:t>
            </w:r>
            <w:r>
              <w:rPr>
                <w:noProof/>
                <w:webHidden/>
              </w:rPr>
              <w:fldChar w:fldCharType="end"/>
            </w:r>
          </w:hyperlink>
        </w:p>
        <w:p w14:paraId="10BE3ECE" w14:textId="597242F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40" w:history="1">
            <w:r w:rsidRPr="008B7EE7">
              <w:rPr>
                <w:rStyle w:val="Kpr"/>
                <w:noProof/>
              </w:rPr>
              <w:t>18.15.7 Üç kullanım durumu</w:t>
            </w:r>
            <w:r>
              <w:rPr>
                <w:noProof/>
                <w:webHidden/>
              </w:rPr>
              <w:tab/>
            </w:r>
            <w:r>
              <w:rPr>
                <w:noProof/>
                <w:webHidden/>
              </w:rPr>
              <w:fldChar w:fldCharType="begin"/>
            </w:r>
            <w:r>
              <w:rPr>
                <w:noProof/>
                <w:webHidden/>
              </w:rPr>
              <w:instrText xml:space="preserve"> PAGEREF _Toc228881740 \h </w:instrText>
            </w:r>
            <w:r>
              <w:rPr>
                <w:noProof/>
                <w:webHidden/>
              </w:rPr>
            </w:r>
            <w:r>
              <w:rPr>
                <w:noProof/>
                <w:webHidden/>
              </w:rPr>
              <w:fldChar w:fldCharType="separate"/>
            </w:r>
            <w:r>
              <w:rPr>
                <w:noProof/>
                <w:webHidden/>
              </w:rPr>
              <w:t>533</w:t>
            </w:r>
            <w:r>
              <w:rPr>
                <w:noProof/>
                <w:webHidden/>
              </w:rPr>
              <w:fldChar w:fldCharType="end"/>
            </w:r>
          </w:hyperlink>
        </w:p>
        <w:p w14:paraId="6D7C1430" w14:textId="1965FCC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41" w:history="1">
            <w:r w:rsidRPr="008B7EE7">
              <w:rPr>
                <w:rStyle w:val="Kpr"/>
                <w:noProof/>
              </w:rPr>
              <w:t>18.16 Sık yapılan hatalar ve yanlış sezgiler</w:t>
            </w:r>
            <w:r>
              <w:rPr>
                <w:noProof/>
                <w:webHidden/>
              </w:rPr>
              <w:tab/>
            </w:r>
            <w:r>
              <w:rPr>
                <w:noProof/>
                <w:webHidden/>
              </w:rPr>
              <w:fldChar w:fldCharType="begin"/>
            </w:r>
            <w:r>
              <w:rPr>
                <w:noProof/>
                <w:webHidden/>
              </w:rPr>
              <w:instrText xml:space="preserve"> PAGEREF _Toc228881741 \h </w:instrText>
            </w:r>
            <w:r>
              <w:rPr>
                <w:noProof/>
                <w:webHidden/>
              </w:rPr>
            </w:r>
            <w:r>
              <w:rPr>
                <w:noProof/>
                <w:webHidden/>
              </w:rPr>
              <w:fldChar w:fldCharType="separate"/>
            </w:r>
            <w:r>
              <w:rPr>
                <w:noProof/>
                <w:webHidden/>
              </w:rPr>
              <w:t>533</w:t>
            </w:r>
            <w:r>
              <w:rPr>
                <w:noProof/>
                <w:webHidden/>
              </w:rPr>
              <w:fldChar w:fldCharType="end"/>
            </w:r>
          </w:hyperlink>
        </w:p>
        <w:p w14:paraId="4C1F6DD9" w14:textId="280CC41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42" w:history="1">
            <w:r w:rsidRPr="008B7EE7">
              <w:rPr>
                <w:rStyle w:val="Kpr"/>
                <w:noProof/>
              </w:rPr>
              <w:t>18.16.1 Konuyu problem bağlamından kopuk ezberlemek</w:t>
            </w:r>
            <w:r>
              <w:rPr>
                <w:noProof/>
                <w:webHidden/>
              </w:rPr>
              <w:tab/>
            </w:r>
            <w:r>
              <w:rPr>
                <w:noProof/>
                <w:webHidden/>
              </w:rPr>
              <w:fldChar w:fldCharType="begin"/>
            </w:r>
            <w:r>
              <w:rPr>
                <w:noProof/>
                <w:webHidden/>
              </w:rPr>
              <w:instrText xml:space="preserve"> PAGEREF _Toc228881742 \h </w:instrText>
            </w:r>
            <w:r>
              <w:rPr>
                <w:noProof/>
                <w:webHidden/>
              </w:rPr>
            </w:r>
            <w:r>
              <w:rPr>
                <w:noProof/>
                <w:webHidden/>
              </w:rPr>
              <w:fldChar w:fldCharType="separate"/>
            </w:r>
            <w:r>
              <w:rPr>
                <w:noProof/>
                <w:webHidden/>
              </w:rPr>
              <w:t>533</w:t>
            </w:r>
            <w:r>
              <w:rPr>
                <w:noProof/>
                <w:webHidden/>
              </w:rPr>
              <w:fldChar w:fldCharType="end"/>
            </w:r>
          </w:hyperlink>
        </w:p>
        <w:p w14:paraId="6CC5F3C6" w14:textId="6D45747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43" w:history="1">
            <w:r w:rsidRPr="008B7EE7">
              <w:rPr>
                <w:rStyle w:val="Kpr"/>
                <w:noProof/>
              </w:rPr>
              <w:t>18.16.2 Interface metodunu yazmayı unutmak</w:t>
            </w:r>
            <w:r>
              <w:rPr>
                <w:noProof/>
                <w:webHidden/>
              </w:rPr>
              <w:tab/>
            </w:r>
            <w:r>
              <w:rPr>
                <w:noProof/>
                <w:webHidden/>
              </w:rPr>
              <w:fldChar w:fldCharType="begin"/>
            </w:r>
            <w:r>
              <w:rPr>
                <w:noProof/>
                <w:webHidden/>
              </w:rPr>
              <w:instrText xml:space="preserve"> PAGEREF _Toc228881743 \h </w:instrText>
            </w:r>
            <w:r>
              <w:rPr>
                <w:noProof/>
                <w:webHidden/>
              </w:rPr>
            </w:r>
            <w:r>
              <w:rPr>
                <w:noProof/>
                <w:webHidden/>
              </w:rPr>
              <w:fldChar w:fldCharType="separate"/>
            </w:r>
            <w:r>
              <w:rPr>
                <w:noProof/>
                <w:webHidden/>
              </w:rPr>
              <w:t>533</w:t>
            </w:r>
            <w:r>
              <w:rPr>
                <w:noProof/>
                <w:webHidden/>
              </w:rPr>
              <w:fldChar w:fldCharType="end"/>
            </w:r>
          </w:hyperlink>
        </w:p>
        <w:p w14:paraId="0125D9E3" w14:textId="0D980EE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44" w:history="1">
            <w:r w:rsidRPr="008B7EE7">
              <w:rPr>
                <w:rStyle w:val="Kpr"/>
                <w:noProof/>
              </w:rPr>
              <w:t xml:space="preserve">18.16.3 </w:t>
            </w:r>
            <w:r w:rsidRPr="008B7EE7">
              <w:rPr>
                <w:rStyle w:val="Kpr"/>
                <w:rFonts w:ascii="Consolas" w:hAnsi="Consolas"/>
                <w:noProof/>
              </w:rPr>
              <w:t>extends</w:t>
            </w:r>
            <w:r w:rsidRPr="008B7EE7">
              <w:rPr>
                <w:rStyle w:val="Kpr"/>
                <w:noProof/>
              </w:rPr>
              <w:t xml:space="preserve"> ve </w:t>
            </w:r>
            <w:r w:rsidRPr="008B7EE7">
              <w:rPr>
                <w:rStyle w:val="Kpr"/>
                <w:rFonts w:ascii="Consolas" w:hAnsi="Consolas"/>
                <w:noProof/>
              </w:rPr>
              <w:t>implements</w:t>
            </w:r>
            <w:r w:rsidRPr="008B7EE7">
              <w:rPr>
                <w:rStyle w:val="Kpr"/>
                <w:noProof/>
              </w:rPr>
              <w:t xml:space="preserve"> sırasını karıştırmak</w:t>
            </w:r>
            <w:r>
              <w:rPr>
                <w:noProof/>
                <w:webHidden/>
              </w:rPr>
              <w:tab/>
            </w:r>
            <w:r>
              <w:rPr>
                <w:noProof/>
                <w:webHidden/>
              </w:rPr>
              <w:fldChar w:fldCharType="begin"/>
            </w:r>
            <w:r>
              <w:rPr>
                <w:noProof/>
                <w:webHidden/>
              </w:rPr>
              <w:instrText xml:space="preserve"> PAGEREF _Toc228881744 \h </w:instrText>
            </w:r>
            <w:r>
              <w:rPr>
                <w:noProof/>
                <w:webHidden/>
              </w:rPr>
            </w:r>
            <w:r>
              <w:rPr>
                <w:noProof/>
                <w:webHidden/>
              </w:rPr>
              <w:fldChar w:fldCharType="separate"/>
            </w:r>
            <w:r>
              <w:rPr>
                <w:noProof/>
                <w:webHidden/>
              </w:rPr>
              <w:t>534</w:t>
            </w:r>
            <w:r>
              <w:rPr>
                <w:noProof/>
                <w:webHidden/>
              </w:rPr>
              <w:fldChar w:fldCharType="end"/>
            </w:r>
          </w:hyperlink>
        </w:p>
        <w:p w14:paraId="24247CC2" w14:textId="63616FF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45" w:history="1">
            <w:r w:rsidRPr="008B7EE7">
              <w:rPr>
                <w:rStyle w:val="Kpr"/>
                <w:noProof/>
              </w:rPr>
              <w:t>18.16.4 Interface’i veri saklama sınıfı sanmak</w:t>
            </w:r>
            <w:r>
              <w:rPr>
                <w:noProof/>
                <w:webHidden/>
              </w:rPr>
              <w:tab/>
            </w:r>
            <w:r>
              <w:rPr>
                <w:noProof/>
                <w:webHidden/>
              </w:rPr>
              <w:fldChar w:fldCharType="begin"/>
            </w:r>
            <w:r>
              <w:rPr>
                <w:noProof/>
                <w:webHidden/>
              </w:rPr>
              <w:instrText xml:space="preserve"> PAGEREF _Toc228881745 \h </w:instrText>
            </w:r>
            <w:r>
              <w:rPr>
                <w:noProof/>
                <w:webHidden/>
              </w:rPr>
            </w:r>
            <w:r>
              <w:rPr>
                <w:noProof/>
                <w:webHidden/>
              </w:rPr>
              <w:fldChar w:fldCharType="separate"/>
            </w:r>
            <w:r>
              <w:rPr>
                <w:noProof/>
                <w:webHidden/>
              </w:rPr>
              <w:t>534</w:t>
            </w:r>
            <w:r>
              <w:rPr>
                <w:noProof/>
                <w:webHidden/>
              </w:rPr>
              <w:fldChar w:fldCharType="end"/>
            </w:r>
          </w:hyperlink>
        </w:p>
        <w:p w14:paraId="26D2E729" w14:textId="372E70B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46" w:history="1">
            <w:r w:rsidRPr="008B7EE7">
              <w:rPr>
                <w:rStyle w:val="Kpr"/>
                <w:noProof/>
              </w:rPr>
              <w:t>18.16.5 Uç durumları test etmemek</w:t>
            </w:r>
            <w:r>
              <w:rPr>
                <w:noProof/>
                <w:webHidden/>
              </w:rPr>
              <w:tab/>
            </w:r>
            <w:r>
              <w:rPr>
                <w:noProof/>
                <w:webHidden/>
              </w:rPr>
              <w:fldChar w:fldCharType="begin"/>
            </w:r>
            <w:r>
              <w:rPr>
                <w:noProof/>
                <w:webHidden/>
              </w:rPr>
              <w:instrText xml:space="preserve"> PAGEREF _Toc228881746 \h </w:instrText>
            </w:r>
            <w:r>
              <w:rPr>
                <w:noProof/>
                <w:webHidden/>
              </w:rPr>
            </w:r>
            <w:r>
              <w:rPr>
                <w:noProof/>
                <w:webHidden/>
              </w:rPr>
              <w:fldChar w:fldCharType="separate"/>
            </w:r>
            <w:r>
              <w:rPr>
                <w:noProof/>
                <w:webHidden/>
              </w:rPr>
              <w:t>534</w:t>
            </w:r>
            <w:r>
              <w:rPr>
                <w:noProof/>
                <w:webHidden/>
              </w:rPr>
              <w:fldChar w:fldCharType="end"/>
            </w:r>
          </w:hyperlink>
        </w:p>
        <w:p w14:paraId="03FAD638" w14:textId="0C58F36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47" w:history="1">
            <w:r w:rsidRPr="008B7EE7">
              <w:rPr>
                <w:rStyle w:val="Kpr"/>
                <w:noProof/>
              </w:rPr>
              <w:t>18.17 Hata ayıklama egzersizi</w:t>
            </w:r>
            <w:r>
              <w:rPr>
                <w:noProof/>
                <w:webHidden/>
              </w:rPr>
              <w:tab/>
            </w:r>
            <w:r>
              <w:rPr>
                <w:noProof/>
                <w:webHidden/>
              </w:rPr>
              <w:fldChar w:fldCharType="begin"/>
            </w:r>
            <w:r>
              <w:rPr>
                <w:noProof/>
                <w:webHidden/>
              </w:rPr>
              <w:instrText xml:space="preserve"> PAGEREF _Toc228881747 \h </w:instrText>
            </w:r>
            <w:r>
              <w:rPr>
                <w:noProof/>
                <w:webHidden/>
              </w:rPr>
            </w:r>
            <w:r>
              <w:rPr>
                <w:noProof/>
                <w:webHidden/>
              </w:rPr>
              <w:fldChar w:fldCharType="separate"/>
            </w:r>
            <w:r>
              <w:rPr>
                <w:noProof/>
                <w:webHidden/>
              </w:rPr>
              <w:t>534</w:t>
            </w:r>
            <w:r>
              <w:rPr>
                <w:noProof/>
                <w:webHidden/>
              </w:rPr>
              <w:fldChar w:fldCharType="end"/>
            </w:r>
          </w:hyperlink>
        </w:p>
        <w:p w14:paraId="48F8D4A8" w14:textId="292A358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48" w:history="1">
            <w:r w:rsidRPr="008B7EE7">
              <w:rPr>
                <w:rStyle w:val="Kpr"/>
                <w:noProof/>
              </w:rPr>
              <w:t>18.18 Bölümün sonraki bölümlerle ilişkisi</w:t>
            </w:r>
            <w:r>
              <w:rPr>
                <w:noProof/>
                <w:webHidden/>
              </w:rPr>
              <w:tab/>
            </w:r>
            <w:r>
              <w:rPr>
                <w:noProof/>
                <w:webHidden/>
              </w:rPr>
              <w:fldChar w:fldCharType="begin"/>
            </w:r>
            <w:r>
              <w:rPr>
                <w:noProof/>
                <w:webHidden/>
              </w:rPr>
              <w:instrText xml:space="preserve"> PAGEREF _Toc228881748 \h </w:instrText>
            </w:r>
            <w:r>
              <w:rPr>
                <w:noProof/>
                <w:webHidden/>
              </w:rPr>
            </w:r>
            <w:r>
              <w:rPr>
                <w:noProof/>
                <w:webHidden/>
              </w:rPr>
              <w:fldChar w:fldCharType="separate"/>
            </w:r>
            <w:r>
              <w:rPr>
                <w:noProof/>
                <w:webHidden/>
              </w:rPr>
              <w:t>535</w:t>
            </w:r>
            <w:r>
              <w:rPr>
                <w:noProof/>
                <w:webHidden/>
              </w:rPr>
              <w:fldChar w:fldCharType="end"/>
            </w:r>
          </w:hyperlink>
        </w:p>
        <w:p w14:paraId="0D031CF8" w14:textId="7877D59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49" w:history="1">
            <w:r w:rsidRPr="008B7EE7">
              <w:rPr>
                <w:rStyle w:val="Kpr"/>
                <w:noProof/>
              </w:rPr>
              <w:t>18.19 Bölüm özeti</w:t>
            </w:r>
            <w:r>
              <w:rPr>
                <w:noProof/>
                <w:webHidden/>
              </w:rPr>
              <w:tab/>
            </w:r>
            <w:r>
              <w:rPr>
                <w:noProof/>
                <w:webHidden/>
              </w:rPr>
              <w:fldChar w:fldCharType="begin"/>
            </w:r>
            <w:r>
              <w:rPr>
                <w:noProof/>
                <w:webHidden/>
              </w:rPr>
              <w:instrText xml:space="preserve"> PAGEREF _Toc228881749 \h </w:instrText>
            </w:r>
            <w:r>
              <w:rPr>
                <w:noProof/>
                <w:webHidden/>
              </w:rPr>
            </w:r>
            <w:r>
              <w:rPr>
                <w:noProof/>
                <w:webHidden/>
              </w:rPr>
              <w:fldChar w:fldCharType="separate"/>
            </w:r>
            <w:r>
              <w:rPr>
                <w:noProof/>
                <w:webHidden/>
              </w:rPr>
              <w:t>536</w:t>
            </w:r>
            <w:r>
              <w:rPr>
                <w:noProof/>
                <w:webHidden/>
              </w:rPr>
              <w:fldChar w:fldCharType="end"/>
            </w:r>
          </w:hyperlink>
        </w:p>
        <w:p w14:paraId="4B7B0F7D" w14:textId="117880B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50" w:history="1">
            <w:r w:rsidRPr="008B7EE7">
              <w:rPr>
                <w:rStyle w:val="Kpr"/>
                <w:noProof/>
              </w:rPr>
              <w:t>18.20 Terim sözlüğü</w:t>
            </w:r>
            <w:r>
              <w:rPr>
                <w:noProof/>
                <w:webHidden/>
              </w:rPr>
              <w:tab/>
            </w:r>
            <w:r>
              <w:rPr>
                <w:noProof/>
                <w:webHidden/>
              </w:rPr>
              <w:fldChar w:fldCharType="begin"/>
            </w:r>
            <w:r>
              <w:rPr>
                <w:noProof/>
                <w:webHidden/>
              </w:rPr>
              <w:instrText xml:space="preserve"> PAGEREF _Toc228881750 \h </w:instrText>
            </w:r>
            <w:r>
              <w:rPr>
                <w:noProof/>
                <w:webHidden/>
              </w:rPr>
            </w:r>
            <w:r>
              <w:rPr>
                <w:noProof/>
                <w:webHidden/>
              </w:rPr>
              <w:fldChar w:fldCharType="separate"/>
            </w:r>
            <w:r>
              <w:rPr>
                <w:noProof/>
                <w:webHidden/>
              </w:rPr>
              <w:t>536</w:t>
            </w:r>
            <w:r>
              <w:rPr>
                <w:noProof/>
                <w:webHidden/>
              </w:rPr>
              <w:fldChar w:fldCharType="end"/>
            </w:r>
          </w:hyperlink>
        </w:p>
        <w:p w14:paraId="4B0E0D7E" w14:textId="10326DA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51" w:history="1">
            <w:r w:rsidRPr="008B7EE7">
              <w:rPr>
                <w:rStyle w:val="Kpr"/>
                <w:noProof/>
              </w:rPr>
              <w:t>18.21 Kendini değerlendirme soruları</w:t>
            </w:r>
            <w:r>
              <w:rPr>
                <w:noProof/>
                <w:webHidden/>
              </w:rPr>
              <w:tab/>
            </w:r>
            <w:r>
              <w:rPr>
                <w:noProof/>
                <w:webHidden/>
              </w:rPr>
              <w:fldChar w:fldCharType="begin"/>
            </w:r>
            <w:r>
              <w:rPr>
                <w:noProof/>
                <w:webHidden/>
              </w:rPr>
              <w:instrText xml:space="preserve"> PAGEREF _Toc228881751 \h </w:instrText>
            </w:r>
            <w:r>
              <w:rPr>
                <w:noProof/>
                <w:webHidden/>
              </w:rPr>
            </w:r>
            <w:r>
              <w:rPr>
                <w:noProof/>
                <w:webHidden/>
              </w:rPr>
              <w:fldChar w:fldCharType="separate"/>
            </w:r>
            <w:r>
              <w:rPr>
                <w:noProof/>
                <w:webHidden/>
              </w:rPr>
              <w:t>537</w:t>
            </w:r>
            <w:r>
              <w:rPr>
                <w:noProof/>
                <w:webHidden/>
              </w:rPr>
              <w:fldChar w:fldCharType="end"/>
            </w:r>
          </w:hyperlink>
        </w:p>
        <w:p w14:paraId="752887DE" w14:textId="5625E79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52" w:history="1">
            <w:r w:rsidRPr="008B7EE7">
              <w:rPr>
                <w:rStyle w:val="Kpr"/>
                <w:noProof/>
              </w:rPr>
              <w:t>18.21.1 Çoktan seçmeli sorular</w:t>
            </w:r>
            <w:r>
              <w:rPr>
                <w:noProof/>
                <w:webHidden/>
              </w:rPr>
              <w:tab/>
            </w:r>
            <w:r>
              <w:rPr>
                <w:noProof/>
                <w:webHidden/>
              </w:rPr>
              <w:fldChar w:fldCharType="begin"/>
            </w:r>
            <w:r>
              <w:rPr>
                <w:noProof/>
                <w:webHidden/>
              </w:rPr>
              <w:instrText xml:space="preserve"> PAGEREF _Toc228881752 \h </w:instrText>
            </w:r>
            <w:r>
              <w:rPr>
                <w:noProof/>
                <w:webHidden/>
              </w:rPr>
            </w:r>
            <w:r>
              <w:rPr>
                <w:noProof/>
                <w:webHidden/>
              </w:rPr>
              <w:fldChar w:fldCharType="separate"/>
            </w:r>
            <w:r>
              <w:rPr>
                <w:noProof/>
                <w:webHidden/>
              </w:rPr>
              <w:t>537</w:t>
            </w:r>
            <w:r>
              <w:rPr>
                <w:noProof/>
                <w:webHidden/>
              </w:rPr>
              <w:fldChar w:fldCharType="end"/>
            </w:r>
          </w:hyperlink>
        </w:p>
        <w:p w14:paraId="2EF13B79" w14:textId="49D22DB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53" w:history="1">
            <w:r w:rsidRPr="008B7EE7">
              <w:rPr>
                <w:rStyle w:val="Kpr"/>
                <w:noProof/>
              </w:rPr>
              <w:t>18.21.2 Doğru/Yanlış soruları</w:t>
            </w:r>
            <w:r>
              <w:rPr>
                <w:noProof/>
                <w:webHidden/>
              </w:rPr>
              <w:tab/>
            </w:r>
            <w:r>
              <w:rPr>
                <w:noProof/>
                <w:webHidden/>
              </w:rPr>
              <w:fldChar w:fldCharType="begin"/>
            </w:r>
            <w:r>
              <w:rPr>
                <w:noProof/>
                <w:webHidden/>
              </w:rPr>
              <w:instrText xml:space="preserve"> PAGEREF _Toc228881753 \h </w:instrText>
            </w:r>
            <w:r>
              <w:rPr>
                <w:noProof/>
                <w:webHidden/>
              </w:rPr>
            </w:r>
            <w:r>
              <w:rPr>
                <w:noProof/>
                <w:webHidden/>
              </w:rPr>
              <w:fldChar w:fldCharType="separate"/>
            </w:r>
            <w:r>
              <w:rPr>
                <w:noProof/>
                <w:webHidden/>
              </w:rPr>
              <w:t>538</w:t>
            </w:r>
            <w:r>
              <w:rPr>
                <w:noProof/>
                <w:webHidden/>
              </w:rPr>
              <w:fldChar w:fldCharType="end"/>
            </w:r>
          </w:hyperlink>
        </w:p>
        <w:p w14:paraId="7783531E" w14:textId="2D225BF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54" w:history="1">
            <w:r w:rsidRPr="008B7EE7">
              <w:rPr>
                <w:rStyle w:val="Kpr"/>
                <w:noProof/>
              </w:rPr>
              <w:t>18.21.3 Açık uçlu kavramsal sorular</w:t>
            </w:r>
            <w:r>
              <w:rPr>
                <w:noProof/>
                <w:webHidden/>
              </w:rPr>
              <w:tab/>
            </w:r>
            <w:r>
              <w:rPr>
                <w:noProof/>
                <w:webHidden/>
              </w:rPr>
              <w:fldChar w:fldCharType="begin"/>
            </w:r>
            <w:r>
              <w:rPr>
                <w:noProof/>
                <w:webHidden/>
              </w:rPr>
              <w:instrText xml:space="preserve"> PAGEREF _Toc228881754 \h </w:instrText>
            </w:r>
            <w:r>
              <w:rPr>
                <w:noProof/>
                <w:webHidden/>
              </w:rPr>
            </w:r>
            <w:r>
              <w:rPr>
                <w:noProof/>
                <w:webHidden/>
              </w:rPr>
              <w:fldChar w:fldCharType="separate"/>
            </w:r>
            <w:r>
              <w:rPr>
                <w:noProof/>
                <w:webHidden/>
              </w:rPr>
              <w:t>538</w:t>
            </w:r>
            <w:r>
              <w:rPr>
                <w:noProof/>
                <w:webHidden/>
              </w:rPr>
              <w:fldChar w:fldCharType="end"/>
            </w:r>
          </w:hyperlink>
        </w:p>
        <w:p w14:paraId="04188EA7" w14:textId="3667706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55" w:history="1">
            <w:r w:rsidRPr="008B7EE7">
              <w:rPr>
                <w:rStyle w:val="Kpr"/>
                <w:noProof/>
              </w:rPr>
              <w:t>18.21.4 Yanlış gerekçeyi bulma soruları</w:t>
            </w:r>
            <w:r>
              <w:rPr>
                <w:noProof/>
                <w:webHidden/>
              </w:rPr>
              <w:tab/>
            </w:r>
            <w:r>
              <w:rPr>
                <w:noProof/>
                <w:webHidden/>
              </w:rPr>
              <w:fldChar w:fldCharType="begin"/>
            </w:r>
            <w:r>
              <w:rPr>
                <w:noProof/>
                <w:webHidden/>
              </w:rPr>
              <w:instrText xml:space="preserve"> PAGEREF _Toc228881755 \h </w:instrText>
            </w:r>
            <w:r>
              <w:rPr>
                <w:noProof/>
                <w:webHidden/>
              </w:rPr>
            </w:r>
            <w:r>
              <w:rPr>
                <w:noProof/>
                <w:webHidden/>
              </w:rPr>
              <w:fldChar w:fldCharType="separate"/>
            </w:r>
            <w:r>
              <w:rPr>
                <w:noProof/>
                <w:webHidden/>
              </w:rPr>
              <w:t>538</w:t>
            </w:r>
            <w:r>
              <w:rPr>
                <w:noProof/>
                <w:webHidden/>
              </w:rPr>
              <w:fldChar w:fldCharType="end"/>
            </w:r>
          </w:hyperlink>
        </w:p>
        <w:p w14:paraId="3D254DBF" w14:textId="6B6E01D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56" w:history="1">
            <w:r w:rsidRPr="008B7EE7">
              <w:rPr>
                <w:rStyle w:val="Kpr"/>
                <w:noProof/>
              </w:rPr>
              <w:t>18.22 Programlama alıştırmaları</w:t>
            </w:r>
            <w:r>
              <w:rPr>
                <w:noProof/>
                <w:webHidden/>
              </w:rPr>
              <w:tab/>
            </w:r>
            <w:r>
              <w:rPr>
                <w:noProof/>
                <w:webHidden/>
              </w:rPr>
              <w:fldChar w:fldCharType="begin"/>
            </w:r>
            <w:r>
              <w:rPr>
                <w:noProof/>
                <w:webHidden/>
              </w:rPr>
              <w:instrText xml:space="preserve"> PAGEREF _Toc228881756 \h </w:instrText>
            </w:r>
            <w:r>
              <w:rPr>
                <w:noProof/>
                <w:webHidden/>
              </w:rPr>
            </w:r>
            <w:r>
              <w:rPr>
                <w:noProof/>
                <w:webHidden/>
              </w:rPr>
              <w:fldChar w:fldCharType="separate"/>
            </w:r>
            <w:r>
              <w:rPr>
                <w:noProof/>
                <w:webHidden/>
              </w:rPr>
              <w:t>538</w:t>
            </w:r>
            <w:r>
              <w:rPr>
                <w:noProof/>
                <w:webHidden/>
              </w:rPr>
              <w:fldChar w:fldCharType="end"/>
            </w:r>
          </w:hyperlink>
        </w:p>
        <w:p w14:paraId="5B247140" w14:textId="6A90BFA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57" w:history="1">
            <w:r w:rsidRPr="008B7EE7">
              <w:rPr>
                <w:rStyle w:val="Kpr"/>
                <w:noProof/>
              </w:rPr>
              <w:t>18.22.1 Kolay düzey</w:t>
            </w:r>
            <w:r>
              <w:rPr>
                <w:noProof/>
                <w:webHidden/>
              </w:rPr>
              <w:tab/>
            </w:r>
            <w:r>
              <w:rPr>
                <w:noProof/>
                <w:webHidden/>
              </w:rPr>
              <w:fldChar w:fldCharType="begin"/>
            </w:r>
            <w:r>
              <w:rPr>
                <w:noProof/>
                <w:webHidden/>
              </w:rPr>
              <w:instrText xml:space="preserve"> PAGEREF _Toc228881757 \h </w:instrText>
            </w:r>
            <w:r>
              <w:rPr>
                <w:noProof/>
                <w:webHidden/>
              </w:rPr>
            </w:r>
            <w:r>
              <w:rPr>
                <w:noProof/>
                <w:webHidden/>
              </w:rPr>
              <w:fldChar w:fldCharType="separate"/>
            </w:r>
            <w:r>
              <w:rPr>
                <w:noProof/>
                <w:webHidden/>
              </w:rPr>
              <w:t>538</w:t>
            </w:r>
            <w:r>
              <w:rPr>
                <w:noProof/>
                <w:webHidden/>
              </w:rPr>
              <w:fldChar w:fldCharType="end"/>
            </w:r>
          </w:hyperlink>
        </w:p>
        <w:p w14:paraId="20198E6D" w14:textId="4D14A5D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58" w:history="1">
            <w:r w:rsidRPr="008B7EE7">
              <w:rPr>
                <w:rStyle w:val="Kpr"/>
                <w:noProof/>
              </w:rPr>
              <w:t>18.22.2 Orta düzey</w:t>
            </w:r>
            <w:r>
              <w:rPr>
                <w:noProof/>
                <w:webHidden/>
              </w:rPr>
              <w:tab/>
            </w:r>
            <w:r>
              <w:rPr>
                <w:noProof/>
                <w:webHidden/>
              </w:rPr>
              <w:fldChar w:fldCharType="begin"/>
            </w:r>
            <w:r>
              <w:rPr>
                <w:noProof/>
                <w:webHidden/>
              </w:rPr>
              <w:instrText xml:space="preserve"> PAGEREF _Toc228881758 \h </w:instrText>
            </w:r>
            <w:r>
              <w:rPr>
                <w:noProof/>
                <w:webHidden/>
              </w:rPr>
            </w:r>
            <w:r>
              <w:rPr>
                <w:noProof/>
                <w:webHidden/>
              </w:rPr>
              <w:fldChar w:fldCharType="separate"/>
            </w:r>
            <w:r>
              <w:rPr>
                <w:noProof/>
                <w:webHidden/>
              </w:rPr>
              <w:t>538</w:t>
            </w:r>
            <w:r>
              <w:rPr>
                <w:noProof/>
                <w:webHidden/>
              </w:rPr>
              <w:fldChar w:fldCharType="end"/>
            </w:r>
          </w:hyperlink>
        </w:p>
        <w:p w14:paraId="0F79ADD6" w14:textId="052EBCD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59" w:history="1">
            <w:r w:rsidRPr="008B7EE7">
              <w:rPr>
                <w:rStyle w:val="Kpr"/>
                <w:noProof/>
              </w:rPr>
              <w:t>18.22.3 Zor düzey</w:t>
            </w:r>
            <w:r>
              <w:rPr>
                <w:noProof/>
                <w:webHidden/>
              </w:rPr>
              <w:tab/>
            </w:r>
            <w:r>
              <w:rPr>
                <w:noProof/>
                <w:webHidden/>
              </w:rPr>
              <w:fldChar w:fldCharType="begin"/>
            </w:r>
            <w:r>
              <w:rPr>
                <w:noProof/>
                <w:webHidden/>
              </w:rPr>
              <w:instrText xml:space="preserve"> PAGEREF _Toc228881759 \h </w:instrText>
            </w:r>
            <w:r>
              <w:rPr>
                <w:noProof/>
                <w:webHidden/>
              </w:rPr>
            </w:r>
            <w:r>
              <w:rPr>
                <w:noProof/>
                <w:webHidden/>
              </w:rPr>
              <w:fldChar w:fldCharType="separate"/>
            </w:r>
            <w:r>
              <w:rPr>
                <w:noProof/>
                <w:webHidden/>
              </w:rPr>
              <w:t>538</w:t>
            </w:r>
            <w:r>
              <w:rPr>
                <w:noProof/>
                <w:webHidden/>
              </w:rPr>
              <w:fldChar w:fldCharType="end"/>
            </w:r>
          </w:hyperlink>
        </w:p>
        <w:p w14:paraId="4A0EB419" w14:textId="1071B35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60" w:history="1">
            <w:r w:rsidRPr="008B7EE7">
              <w:rPr>
                <w:rStyle w:val="Kpr"/>
                <w:noProof/>
              </w:rPr>
              <w:t>18.23 Hata ayıklama egzersizi</w:t>
            </w:r>
            <w:r>
              <w:rPr>
                <w:noProof/>
                <w:webHidden/>
              </w:rPr>
              <w:tab/>
            </w:r>
            <w:r>
              <w:rPr>
                <w:noProof/>
                <w:webHidden/>
              </w:rPr>
              <w:fldChar w:fldCharType="begin"/>
            </w:r>
            <w:r>
              <w:rPr>
                <w:noProof/>
                <w:webHidden/>
              </w:rPr>
              <w:instrText xml:space="preserve"> PAGEREF _Toc228881760 \h </w:instrText>
            </w:r>
            <w:r>
              <w:rPr>
                <w:noProof/>
                <w:webHidden/>
              </w:rPr>
            </w:r>
            <w:r>
              <w:rPr>
                <w:noProof/>
                <w:webHidden/>
              </w:rPr>
              <w:fldChar w:fldCharType="separate"/>
            </w:r>
            <w:r>
              <w:rPr>
                <w:noProof/>
                <w:webHidden/>
              </w:rPr>
              <w:t>539</w:t>
            </w:r>
            <w:r>
              <w:rPr>
                <w:noProof/>
                <w:webHidden/>
              </w:rPr>
              <w:fldChar w:fldCharType="end"/>
            </w:r>
          </w:hyperlink>
        </w:p>
        <w:p w14:paraId="311FF641" w14:textId="4E09AD8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61" w:history="1">
            <w:r w:rsidRPr="008B7EE7">
              <w:rPr>
                <w:rStyle w:val="Kpr"/>
                <w:noProof/>
              </w:rPr>
              <w:t>18.24 Haftalık laboratuvar / proje görevi</w:t>
            </w:r>
            <w:r>
              <w:rPr>
                <w:noProof/>
                <w:webHidden/>
              </w:rPr>
              <w:tab/>
            </w:r>
            <w:r>
              <w:rPr>
                <w:noProof/>
                <w:webHidden/>
              </w:rPr>
              <w:fldChar w:fldCharType="begin"/>
            </w:r>
            <w:r>
              <w:rPr>
                <w:noProof/>
                <w:webHidden/>
              </w:rPr>
              <w:instrText xml:space="preserve"> PAGEREF _Toc228881761 \h </w:instrText>
            </w:r>
            <w:r>
              <w:rPr>
                <w:noProof/>
                <w:webHidden/>
              </w:rPr>
            </w:r>
            <w:r>
              <w:rPr>
                <w:noProof/>
                <w:webHidden/>
              </w:rPr>
              <w:fldChar w:fldCharType="separate"/>
            </w:r>
            <w:r>
              <w:rPr>
                <w:noProof/>
                <w:webHidden/>
              </w:rPr>
              <w:t>540</w:t>
            </w:r>
            <w:r>
              <w:rPr>
                <w:noProof/>
                <w:webHidden/>
              </w:rPr>
              <w:fldChar w:fldCharType="end"/>
            </w:r>
          </w:hyperlink>
        </w:p>
        <w:p w14:paraId="3236E6EB" w14:textId="61900E5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62" w:history="1">
            <w:r w:rsidRPr="008B7EE7">
              <w:rPr>
                <w:rStyle w:val="Kpr"/>
                <w:noProof/>
              </w:rPr>
              <w:t>18.25 Değerlendirme rubriği</w:t>
            </w:r>
            <w:r>
              <w:rPr>
                <w:noProof/>
                <w:webHidden/>
              </w:rPr>
              <w:tab/>
            </w:r>
            <w:r>
              <w:rPr>
                <w:noProof/>
                <w:webHidden/>
              </w:rPr>
              <w:fldChar w:fldCharType="begin"/>
            </w:r>
            <w:r>
              <w:rPr>
                <w:noProof/>
                <w:webHidden/>
              </w:rPr>
              <w:instrText xml:space="preserve"> PAGEREF _Toc228881762 \h </w:instrText>
            </w:r>
            <w:r>
              <w:rPr>
                <w:noProof/>
                <w:webHidden/>
              </w:rPr>
            </w:r>
            <w:r>
              <w:rPr>
                <w:noProof/>
                <w:webHidden/>
              </w:rPr>
              <w:fldChar w:fldCharType="separate"/>
            </w:r>
            <w:r>
              <w:rPr>
                <w:noProof/>
                <w:webHidden/>
              </w:rPr>
              <w:t>541</w:t>
            </w:r>
            <w:r>
              <w:rPr>
                <w:noProof/>
                <w:webHidden/>
              </w:rPr>
              <w:fldChar w:fldCharType="end"/>
            </w:r>
          </w:hyperlink>
        </w:p>
        <w:p w14:paraId="7F458DE6" w14:textId="11A80CA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63" w:history="1">
            <w:r w:rsidRPr="008B7EE7">
              <w:rPr>
                <w:rStyle w:val="Kpr"/>
                <w:noProof/>
              </w:rPr>
              <w:t>18.26 İleri okuma ve kaynaklar</w:t>
            </w:r>
            <w:r>
              <w:rPr>
                <w:noProof/>
                <w:webHidden/>
              </w:rPr>
              <w:tab/>
            </w:r>
            <w:r>
              <w:rPr>
                <w:noProof/>
                <w:webHidden/>
              </w:rPr>
              <w:fldChar w:fldCharType="begin"/>
            </w:r>
            <w:r>
              <w:rPr>
                <w:noProof/>
                <w:webHidden/>
              </w:rPr>
              <w:instrText xml:space="preserve"> PAGEREF _Toc228881763 \h </w:instrText>
            </w:r>
            <w:r>
              <w:rPr>
                <w:noProof/>
                <w:webHidden/>
              </w:rPr>
            </w:r>
            <w:r>
              <w:rPr>
                <w:noProof/>
                <w:webHidden/>
              </w:rPr>
              <w:fldChar w:fldCharType="separate"/>
            </w:r>
            <w:r>
              <w:rPr>
                <w:noProof/>
                <w:webHidden/>
              </w:rPr>
              <w:t>541</w:t>
            </w:r>
            <w:r>
              <w:rPr>
                <w:noProof/>
                <w:webHidden/>
              </w:rPr>
              <w:fldChar w:fldCharType="end"/>
            </w:r>
          </w:hyperlink>
        </w:p>
        <w:p w14:paraId="2A61AA2A" w14:textId="0AFE48F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64" w:history="1">
            <w:r w:rsidRPr="008B7EE7">
              <w:rPr>
                <w:rStyle w:val="Kpr"/>
                <w:noProof/>
              </w:rPr>
              <w:t>18.27 Bir sonraki bölüme köprü</w:t>
            </w:r>
            <w:r>
              <w:rPr>
                <w:noProof/>
                <w:webHidden/>
              </w:rPr>
              <w:tab/>
            </w:r>
            <w:r>
              <w:rPr>
                <w:noProof/>
                <w:webHidden/>
              </w:rPr>
              <w:fldChar w:fldCharType="begin"/>
            </w:r>
            <w:r>
              <w:rPr>
                <w:noProof/>
                <w:webHidden/>
              </w:rPr>
              <w:instrText xml:space="preserve"> PAGEREF _Toc228881764 \h </w:instrText>
            </w:r>
            <w:r>
              <w:rPr>
                <w:noProof/>
                <w:webHidden/>
              </w:rPr>
            </w:r>
            <w:r>
              <w:rPr>
                <w:noProof/>
                <w:webHidden/>
              </w:rPr>
              <w:fldChar w:fldCharType="separate"/>
            </w:r>
            <w:r>
              <w:rPr>
                <w:noProof/>
                <w:webHidden/>
              </w:rPr>
              <w:t>542</w:t>
            </w:r>
            <w:r>
              <w:rPr>
                <w:noProof/>
                <w:webHidden/>
              </w:rPr>
              <w:fldChar w:fldCharType="end"/>
            </w:r>
          </w:hyperlink>
        </w:p>
        <w:p w14:paraId="7FC9DF9A" w14:textId="56D97FEE"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765" w:history="1">
            <w:r w:rsidRPr="008B7EE7">
              <w:rPr>
                <w:rStyle w:val="Kpr"/>
                <w:noProof/>
              </w:rPr>
              <w:t>Bölüm 19: GUI Programlamaya Giriş ve Swing Arayüz Tasarımı</w:t>
            </w:r>
            <w:r>
              <w:rPr>
                <w:noProof/>
                <w:webHidden/>
              </w:rPr>
              <w:tab/>
            </w:r>
            <w:r>
              <w:rPr>
                <w:noProof/>
                <w:webHidden/>
              </w:rPr>
              <w:fldChar w:fldCharType="begin"/>
            </w:r>
            <w:r>
              <w:rPr>
                <w:noProof/>
                <w:webHidden/>
              </w:rPr>
              <w:instrText xml:space="preserve"> PAGEREF _Toc228881765 \h </w:instrText>
            </w:r>
            <w:r>
              <w:rPr>
                <w:noProof/>
                <w:webHidden/>
              </w:rPr>
            </w:r>
            <w:r>
              <w:rPr>
                <w:noProof/>
                <w:webHidden/>
              </w:rPr>
              <w:fldChar w:fldCharType="separate"/>
            </w:r>
            <w:r>
              <w:rPr>
                <w:noProof/>
                <w:webHidden/>
              </w:rPr>
              <w:t>543</w:t>
            </w:r>
            <w:r>
              <w:rPr>
                <w:noProof/>
                <w:webHidden/>
              </w:rPr>
              <w:fldChar w:fldCharType="end"/>
            </w:r>
          </w:hyperlink>
        </w:p>
        <w:p w14:paraId="7E9408AF" w14:textId="32BE535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66" w:history="1">
            <w:r w:rsidRPr="008B7EE7">
              <w:rPr>
                <w:rStyle w:val="Kpr"/>
                <w:noProof/>
              </w:rPr>
              <w:t>19.1 Bölümün yol haritası</w:t>
            </w:r>
            <w:r>
              <w:rPr>
                <w:noProof/>
                <w:webHidden/>
              </w:rPr>
              <w:tab/>
            </w:r>
            <w:r>
              <w:rPr>
                <w:noProof/>
                <w:webHidden/>
              </w:rPr>
              <w:fldChar w:fldCharType="begin"/>
            </w:r>
            <w:r>
              <w:rPr>
                <w:noProof/>
                <w:webHidden/>
              </w:rPr>
              <w:instrText xml:space="preserve"> PAGEREF _Toc228881766 \h </w:instrText>
            </w:r>
            <w:r>
              <w:rPr>
                <w:noProof/>
                <w:webHidden/>
              </w:rPr>
            </w:r>
            <w:r>
              <w:rPr>
                <w:noProof/>
                <w:webHidden/>
              </w:rPr>
              <w:fldChar w:fldCharType="separate"/>
            </w:r>
            <w:r>
              <w:rPr>
                <w:noProof/>
                <w:webHidden/>
              </w:rPr>
              <w:t>543</w:t>
            </w:r>
            <w:r>
              <w:rPr>
                <w:noProof/>
                <w:webHidden/>
              </w:rPr>
              <w:fldChar w:fldCharType="end"/>
            </w:r>
          </w:hyperlink>
        </w:p>
        <w:p w14:paraId="101E1797" w14:textId="7365F43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67" w:history="1">
            <w:r w:rsidRPr="008B7EE7">
              <w:rPr>
                <w:rStyle w:val="Kpr"/>
                <w:noProof/>
              </w:rPr>
              <w:t>19.2 Bölümün konumu ve pedagojik rolü</w:t>
            </w:r>
            <w:r>
              <w:rPr>
                <w:noProof/>
                <w:webHidden/>
              </w:rPr>
              <w:tab/>
            </w:r>
            <w:r>
              <w:rPr>
                <w:noProof/>
                <w:webHidden/>
              </w:rPr>
              <w:fldChar w:fldCharType="begin"/>
            </w:r>
            <w:r>
              <w:rPr>
                <w:noProof/>
                <w:webHidden/>
              </w:rPr>
              <w:instrText xml:space="preserve"> PAGEREF _Toc228881767 \h </w:instrText>
            </w:r>
            <w:r>
              <w:rPr>
                <w:noProof/>
                <w:webHidden/>
              </w:rPr>
            </w:r>
            <w:r>
              <w:rPr>
                <w:noProof/>
                <w:webHidden/>
              </w:rPr>
              <w:fldChar w:fldCharType="separate"/>
            </w:r>
            <w:r>
              <w:rPr>
                <w:noProof/>
                <w:webHidden/>
              </w:rPr>
              <w:t>544</w:t>
            </w:r>
            <w:r>
              <w:rPr>
                <w:noProof/>
                <w:webHidden/>
              </w:rPr>
              <w:fldChar w:fldCharType="end"/>
            </w:r>
          </w:hyperlink>
        </w:p>
        <w:p w14:paraId="6D7BB2A0" w14:textId="1A0CC68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68" w:history="1">
            <w:r w:rsidRPr="008B7EE7">
              <w:rPr>
                <w:rStyle w:val="Kpr"/>
                <w:noProof/>
              </w:rPr>
              <w:t>19.3 Öğrenme çıktıları</w:t>
            </w:r>
            <w:r>
              <w:rPr>
                <w:noProof/>
                <w:webHidden/>
              </w:rPr>
              <w:tab/>
            </w:r>
            <w:r>
              <w:rPr>
                <w:noProof/>
                <w:webHidden/>
              </w:rPr>
              <w:fldChar w:fldCharType="begin"/>
            </w:r>
            <w:r>
              <w:rPr>
                <w:noProof/>
                <w:webHidden/>
              </w:rPr>
              <w:instrText xml:space="preserve"> PAGEREF _Toc228881768 \h </w:instrText>
            </w:r>
            <w:r>
              <w:rPr>
                <w:noProof/>
                <w:webHidden/>
              </w:rPr>
            </w:r>
            <w:r>
              <w:rPr>
                <w:noProof/>
                <w:webHidden/>
              </w:rPr>
              <w:fldChar w:fldCharType="separate"/>
            </w:r>
            <w:r>
              <w:rPr>
                <w:noProof/>
                <w:webHidden/>
              </w:rPr>
              <w:t>544</w:t>
            </w:r>
            <w:r>
              <w:rPr>
                <w:noProof/>
                <w:webHidden/>
              </w:rPr>
              <w:fldChar w:fldCharType="end"/>
            </w:r>
          </w:hyperlink>
        </w:p>
        <w:p w14:paraId="3D809BDC" w14:textId="0475E12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69" w:history="1">
            <w:r w:rsidRPr="008B7EE7">
              <w:rPr>
                <w:rStyle w:val="Kpr"/>
                <w:noProof/>
              </w:rPr>
              <w:t>19.4 Ön bilgi ve başlangıç varsayımları</w:t>
            </w:r>
            <w:r>
              <w:rPr>
                <w:noProof/>
                <w:webHidden/>
              </w:rPr>
              <w:tab/>
            </w:r>
            <w:r>
              <w:rPr>
                <w:noProof/>
                <w:webHidden/>
              </w:rPr>
              <w:fldChar w:fldCharType="begin"/>
            </w:r>
            <w:r>
              <w:rPr>
                <w:noProof/>
                <w:webHidden/>
              </w:rPr>
              <w:instrText xml:space="preserve"> PAGEREF _Toc228881769 \h </w:instrText>
            </w:r>
            <w:r>
              <w:rPr>
                <w:noProof/>
                <w:webHidden/>
              </w:rPr>
            </w:r>
            <w:r>
              <w:rPr>
                <w:noProof/>
                <w:webHidden/>
              </w:rPr>
              <w:fldChar w:fldCharType="separate"/>
            </w:r>
            <w:r>
              <w:rPr>
                <w:noProof/>
                <w:webHidden/>
              </w:rPr>
              <w:t>545</w:t>
            </w:r>
            <w:r>
              <w:rPr>
                <w:noProof/>
                <w:webHidden/>
              </w:rPr>
              <w:fldChar w:fldCharType="end"/>
            </w:r>
          </w:hyperlink>
        </w:p>
        <w:p w14:paraId="09E82AF4" w14:textId="18AD2DE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70" w:history="1">
            <w:r w:rsidRPr="008B7EE7">
              <w:rPr>
                <w:rStyle w:val="Kpr"/>
                <w:noProof/>
              </w:rPr>
              <w:t>19.5 Ana kavramlar</w:t>
            </w:r>
            <w:r>
              <w:rPr>
                <w:noProof/>
                <w:webHidden/>
              </w:rPr>
              <w:tab/>
            </w:r>
            <w:r>
              <w:rPr>
                <w:noProof/>
                <w:webHidden/>
              </w:rPr>
              <w:fldChar w:fldCharType="begin"/>
            </w:r>
            <w:r>
              <w:rPr>
                <w:noProof/>
                <w:webHidden/>
              </w:rPr>
              <w:instrText xml:space="preserve"> PAGEREF _Toc228881770 \h </w:instrText>
            </w:r>
            <w:r>
              <w:rPr>
                <w:noProof/>
                <w:webHidden/>
              </w:rPr>
            </w:r>
            <w:r>
              <w:rPr>
                <w:noProof/>
                <w:webHidden/>
              </w:rPr>
              <w:fldChar w:fldCharType="separate"/>
            </w:r>
            <w:r>
              <w:rPr>
                <w:noProof/>
                <w:webHidden/>
              </w:rPr>
              <w:t>545</w:t>
            </w:r>
            <w:r>
              <w:rPr>
                <w:noProof/>
                <w:webHidden/>
              </w:rPr>
              <w:fldChar w:fldCharType="end"/>
            </w:r>
          </w:hyperlink>
        </w:p>
        <w:p w14:paraId="2AC498ED" w14:textId="728357B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71" w:history="1">
            <w:r w:rsidRPr="008B7EE7">
              <w:rPr>
                <w:rStyle w:val="Kpr"/>
                <w:noProof/>
              </w:rPr>
              <w:t>19.6 GUI nedir?</w:t>
            </w:r>
            <w:r>
              <w:rPr>
                <w:noProof/>
                <w:webHidden/>
              </w:rPr>
              <w:tab/>
            </w:r>
            <w:r>
              <w:rPr>
                <w:noProof/>
                <w:webHidden/>
              </w:rPr>
              <w:fldChar w:fldCharType="begin"/>
            </w:r>
            <w:r>
              <w:rPr>
                <w:noProof/>
                <w:webHidden/>
              </w:rPr>
              <w:instrText xml:space="preserve"> PAGEREF _Toc228881771 \h </w:instrText>
            </w:r>
            <w:r>
              <w:rPr>
                <w:noProof/>
                <w:webHidden/>
              </w:rPr>
            </w:r>
            <w:r>
              <w:rPr>
                <w:noProof/>
                <w:webHidden/>
              </w:rPr>
              <w:fldChar w:fldCharType="separate"/>
            </w:r>
            <w:r>
              <w:rPr>
                <w:noProof/>
                <w:webHidden/>
              </w:rPr>
              <w:t>546</w:t>
            </w:r>
            <w:r>
              <w:rPr>
                <w:noProof/>
                <w:webHidden/>
              </w:rPr>
              <w:fldChar w:fldCharType="end"/>
            </w:r>
          </w:hyperlink>
        </w:p>
        <w:p w14:paraId="532B7E1C" w14:textId="6820E1B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72" w:history="1">
            <w:r w:rsidRPr="008B7EE7">
              <w:rPr>
                <w:rStyle w:val="Kpr"/>
                <w:noProof/>
              </w:rPr>
              <w:t>19.6.1 Konsol ve GUI farkı</w:t>
            </w:r>
            <w:r>
              <w:rPr>
                <w:noProof/>
                <w:webHidden/>
              </w:rPr>
              <w:tab/>
            </w:r>
            <w:r>
              <w:rPr>
                <w:noProof/>
                <w:webHidden/>
              </w:rPr>
              <w:fldChar w:fldCharType="begin"/>
            </w:r>
            <w:r>
              <w:rPr>
                <w:noProof/>
                <w:webHidden/>
              </w:rPr>
              <w:instrText xml:space="preserve"> PAGEREF _Toc228881772 \h </w:instrText>
            </w:r>
            <w:r>
              <w:rPr>
                <w:noProof/>
                <w:webHidden/>
              </w:rPr>
            </w:r>
            <w:r>
              <w:rPr>
                <w:noProof/>
                <w:webHidden/>
              </w:rPr>
              <w:fldChar w:fldCharType="separate"/>
            </w:r>
            <w:r>
              <w:rPr>
                <w:noProof/>
                <w:webHidden/>
              </w:rPr>
              <w:t>546</w:t>
            </w:r>
            <w:r>
              <w:rPr>
                <w:noProof/>
                <w:webHidden/>
              </w:rPr>
              <w:fldChar w:fldCharType="end"/>
            </w:r>
          </w:hyperlink>
        </w:p>
        <w:p w14:paraId="4691D2FC" w14:textId="5D00307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73" w:history="1">
            <w:r w:rsidRPr="008B7EE7">
              <w:rPr>
                <w:rStyle w:val="Kpr"/>
                <w:noProof/>
              </w:rPr>
              <w:t>19.7 Swing nedir?</w:t>
            </w:r>
            <w:r>
              <w:rPr>
                <w:noProof/>
                <w:webHidden/>
              </w:rPr>
              <w:tab/>
            </w:r>
            <w:r>
              <w:rPr>
                <w:noProof/>
                <w:webHidden/>
              </w:rPr>
              <w:fldChar w:fldCharType="begin"/>
            </w:r>
            <w:r>
              <w:rPr>
                <w:noProof/>
                <w:webHidden/>
              </w:rPr>
              <w:instrText xml:space="preserve"> PAGEREF _Toc228881773 \h </w:instrText>
            </w:r>
            <w:r>
              <w:rPr>
                <w:noProof/>
                <w:webHidden/>
              </w:rPr>
            </w:r>
            <w:r>
              <w:rPr>
                <w:noProof/>
                <w:webHidden/>
              </w:rPr>
              <w:fldChar w:fldCharType="separate"/>
            </w:r>
            <w:r>
              <w:rPr>
                <w:noProof/>
                <w:webHidden/>
              </w:rPr>
              <w:t>546</w:t>
            </w:r>
            <w:r>
              <w:rPr>
                <w:noProof/>
                <w:webHidden/>
              </w:rPr>
              <w:fldChar w:fldCharType="end"/>
            </w:r>
          </w:hyperlink>
        </w:p>
        <w:p w14:paraId="6357ED14" w14:textId="6341C18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74" w:history="1">
            <w:r w:rsidRPr="008B7EE7">
              <w:rPr>
                <w:rStyle w:val="Kpr"/>
                <w:noProof/>
              </w:rPr>
              <w:t>19.7.1 Swing ne zaman kullanılabilir?</w:t>
            </w:r>
            <w:r>
              <w:rPr>
                <w:noProof/>
                <w:webHidden/>
              </w:rPr>
              <w:tab/>
            </w:r>
            <w:r>
              <w:rPr>
                <w:noProof/>
                <w:webHidden/>
              </w:rPr>
              <w:fldChar w:fldCharType="begin"/>
            </w:r>
            <w:r>
              <w:rPr>
                <w:noProof/>
                <w:webHidden/>
              </w:rPr>
              <w:instrText xml:space="preserve"> PAGEREF _Toc228881774 \h </w:instrText>
            </w:r>
            <w:r>
              <w:rPr>
                <w:noProof/>
                <w:webHidden/>
              </w:rPr>
            </w:r>
            <w:r>
              <w:rPr>
                <w:noProof/>
                <w:webHidden/>
              </w:rPr>
              <w:fldChar w:fldCharType="separate"/>
            </w:r>
            <w:r>
              <w:rPr>
                <w:noProof/>
                <w:webHidden/>
              </w:rPr>
              <w:t>546</w:t>
            </w:r>
            <w:r>
              <w:rPr>
                <w:noProof/>
                <w:webHidden/>
              </w:rPr>
              <w:fldChar w:fldCharType="end"/>
            </w:r>
          </w:hyperlink>
        </w:p>
        <w:p w14:paraId="3F2F08CF" w14:textId="5B1CDC2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75" w:history="1">
            <w:r w:rsidRPr="008B7EE7">
              <w:rPr>
                <w:rStyle w:val="Kpr"/>
                <w:noProof/>
              </w:rPr>
              <w:t xml:space="preserve">19.8 </w:t>
            </w:r>
            <w:r w:rsidRPr="008B7EE7">
              <w:rPr>
                <w:rStyle w:val="Kpr"/>
                <w:rFonts w:ascii="Consolas" w:hAnsi="Consolas"/>
                <w:noProof/>
              </w:rPr>
              <w:t>JFrame</w:t>
            </w:r>
            <w:r w:rsidRPr="008B7EE7">
              <w:rPr>
                <w:rStyle w:val="Kpr"/>
                <w:noProof/>
              </w:rPr>
              <w:t>: Ana pencere</w:t>
            </w:r>
            <w:r>
              <w:rPr>
                <w:noProof/>
                <w:webHidden/>
              </w:rPr>
              <w:tab/>
            </w:r>
            <w:r>
              <w:rPr>
                <w:noProof/>
                <w:webHidden/>
              </w:rPr>
              <w:fldChar w:fldCharType="begin"/>
            </w:r>
            <w:r>
              <w:rPr>
                <w:noProof/>
                <w:webHidden/>
              </w:rPr>
              <w:instrText xml:space="preserve"> PAGEREF _Toc228881775 \h </w:instrText>
            </w:r>
            <w:r>
              <w:rPr>
                <w:noProof/>
                <w:webHidden/>
              </w:rPr>
            </w:r>
            <w:r>
              <w:rPr>
                <w:noProof/>
                <w:webHidden/>
              </w:rPr>
              <w:fldChar w:fldCharType="separate"/>
            </w:r>
            <w:r>
              <w:rPr>
                <w:noProof/>
                <w:webHidden/>
              </w:rPr>
              <w:t>547</w:t>
            </w:r>
            <w:r>
              <w:rPr>
                <w:noProof/>
                <w:webHidden/>
              </w:rPr>
              <w:fldChar w:fldCharType="end"/>
            </w:r>
          </w:hyperlink>
        </w:p>
        <w:p w14:paraId="0A71C04C" w14:textId="60E377D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76" w:history="1">
            <w:r w:rsidRPr="008B7EE7">
              <w:rPr>
                <w:rStyle w:val="Kpr"/>
                <w:noProof/>
              </w:rPr>
              <w:t xml:space="preserve">19.8.1 </w:t>
            </w:r>
            <w:r w:rsidRPr="008B7EE7">
              <w:rPr>
                <w:rStyle w:val="Kpr"/>
                <w:rFonts w:ascii="Consolas" w:hAnsi="Consolas"/>
                <w:noProof/>
              </w:rPr>
              <w:t>setVisible(true)</w:t>
            </w:r>
            <w:r w:rsidRPr="008B7EE7">
              <w:rPr>
                <w:rStyle w:val="Kpr"/>
                <w:noProof/>
              </w:rPr>
              <w:t xml:space="preserve"> neden gereklidir?</w:t>
            </w:r>
            <w:r>
              <w:rPr>
                <w:noProof/>
                <w:webHidden/>
              </w:rPr>
              <w:tab/>
            </w:r>
            <w:r>
              <w:rPr>
                <w:noProof/>
                <w:webHidden/>
              </w:rPr>
              <w:fldChar w:fldCharType="begin"/>
            </w:r>
            <w:r>
              <w:rPr>
                <w:noProof/>
                <w:webHidden/>
              </w:rPr>
              <w:instrText xml:space="preserve"> PAGEREF _Toc228881776 \h </w:instrText>
            </w:r>
            <w:r>
              <w:rPr>
                <w:noProof/>
                <w:webHidden/>
              </w:rPr>
            </w:r>
            <w:r>
              <w:rPr>
                <w:noProof/>
                <w:webHidden/>
              </w:rPr>
              <w:fldChar w:fldCharType="separate"/>
            </w:r>
            <w:r>
              <w:rPr>
                <w:noProof/>
                <w:webHidden/>
              </w:rPr>
              <w:t>547</w:t>
            </w:r>
            <w:r>
              <w:rPr>
                <w:noProof/>
                <w:webHidden/>
              </w:rPr>
              <w:fldChar w:fldCharType="end"/>
            </w:r>
          </w:hyperlink>
        </w:p>
        <w:p w14:paraId="48EAE7F2" w14:textId="087257C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77" w:history="1">
            <w:r w:rsidRPr="008B7EE7">
              <w:rPr>
                <w:rStyle w:val="Kpr"/>
                <w:noProof/>
              </w:rPr>
              <w:t xml:space="preserve">19.8.2 </w:t>
            </w:r>
            <w:r w:rsidRPr="008B7EE7">
              <w:rPr>
                <w:rStyle w:val="Kpr"/>
                <w:rFonts w:ascii="Consolas" w:hAnsi="Consolas"/>
                <w:noProof/>
              </w:rPr>
              <w:t>setDefaultCloseOperation</w:t>
            </w:r>
            <w:r>
              <w:rPr>
                <w:noProof/>
                <w:webHidden/>
              </w:rPr>
              <w:tab/>
            </w:r>
            <w:r>
              <w:rPr>
                <w:noProof/>
                <w:webHidden/>
              </w:rPr>
              <w:fldChar w:fldCharType="begin"/>
            </w:r>
            <w:r>
              <w:rPr>
                <w:noProof/>
                <w:webHidden/>
              </w:rPr>
              <w:instrText xml:space="preserve"> PAGEREF _Toc228881777 \h </w:instrText>
            </w:r>
            <w:r>
              <w:rPr>
                <w:noProof/>
                <w:webHidden/>
              </w:rPr>
            </w:r>
            <w:r>
              <w:rPr>
                <w:noProof/>
                <w:webHidden/>
              </w:rPr>
              <w:fldChar w:fldCharType="separate"/>
            </w:r>
            <w:r>
              <w:rPr>
                <w:noProof/>
                <w:webHidden/>
              </w:rPr>
              <w:t>547</w:t>
            </w:r>
            <w:r>
              <w:rPr>
                <w:noProof/>
                <w:webHidden/>
              </w:rPr>
              <w:fldChar w:fldCharType="end"/>
            </w:r>
          </w:hyperlink>
        </w:p>
        <w:p w14:paraId="76D0FB90" w14:textId="671E61C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78" w:history="1">
            <w:r w:rsidRPr="008B7EE7">
              <w:rPr>
                <w:rStyle w:val="Kpr"/>
                <w:noProof/>
              </w:rPr>
              <w:t xml:space="preserve">19.9 </w:t>
            </w:r>
            <w:r w:rsidRPr="008B7EE7">
              <w:rPr>
                <w:rStyle w:val="Kpr"/>
                <w:rFonts w:ascii="Consolas" w:hAnsi="Consolas"/>
                <w:noProof/>
              </w:rPr>
              <w:t>JPanel</w:t>
            </w:r>
            <w:r w:rsidRPr="008B7EE7">
              <w:rPr>
                <w:rStyle w:val="Kpr"/>
                <w:noProof/>
              </w:rPr>
              <w:t>: Bileşenleri gruplama alanı</w:t>
            </w:r>
            <w:r>
              <w:rPr>
                <w:noProof/>
                <w:webHidden/>
              </w:rPr>
              <w:tab/>
            </w:r>
            <w:r>
              <w:rPr>
                <w:noProof/>
                <w:webHidden/>
              </w:rPr>
              <w:fldChar w:fldCharType="begin"/>
            </w:r>
            <w:r>
              <w:rPr>
                <w:noProof/>
                <w:webHidden/>
              </w:rPr>
              <w:instrText xml:space="preserve"> PAGEREF _Toc228881778 \h </w:instrText>
            </w:r>
            <w:r>
              <w:rPr>
                <w:noProof/>
                <w:webHidden/>
              </w:rPr>
            </w:r>
            <w:r>
              <w:rPr>
                <w:noProof/>
                <w:webHidden/>
              </w:rPr>
              <w:fldChar w:fldCharType="separate"/>
            </w:r>
            <w:r>
              <w:rPr>
                <w:noProof/>
                <w:webHidden/>
              </w:rPr>
              <w:t>547</w:t>
            </w:r>
            <w:r>
              <w:rPr>
                <w:noProof/>
                <w:webHidden/>
              </w:rPr>
              <w:fldChar w:fldCharType="end"/>
            </w:r>
          </w:hyperlink>
        </w:p>
        <w:p w14:paraId="4A4FBC8C" w14:textId="1E56077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79" w:history="1">
            <w:r w:rsidRPr="008B7EE7">
              <w:rPr>
                <w:rStyle w:val="Kpr"/>
                <w:noProof/>
              </w:rPr>
              <w:t>19.9.1 Neden panel kullanılır?</w:t>
            </w:r>
            <w:r>
              <w:rPr>
                <w:noProof/>
                <w:webHidden/>
              </w:rPr>
              <w:tab/>
            </w:r>
            <w:r>
              <w:rPr>
                <w:noProof/>
                <w:webHidden/>
              </w:rPr>
              <w:fldChar w:fldCharType="begin"/>
            </w:r>
            <w:r>
              <w:rPr>
                <w:noProof/>
                <w:webHidden/>
              </w:rPr>
              <w:instrText xml:space="preserve"> PAGEREF _Toc228881779 \h </w:instrText>
            </w:r>
            <w:r>
              <w:rPr>
                <w:noProof/>
                <w:webHidden/>
              </w:rPr>
            </w:r>
            <w:r>
              <w:rPr>
                <w:noProof/>
                <w:webHidden/>
              </w:rPr>
              <w:fldChar w:fldCharType="separate"/>
            </w:r>
            <w:r>
              <w:rPr>
                <w:noProof/>
                <w:webHidden/>
              </w:rPr>
              <w:t>548</w:t>
            </w:r>
            <w:r>
              <w:rPr>
                <w:noProof/>
                <w:webHidden/>
              </w:rPr>
              <w:fldChar w:fldCharType="end"/>
            </w:r>
          </w:hyperlink>
        </w:p>
        <w:p w14:paraId="70011CCD" w14:textId="35BFADC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80" w:history="1">
            <w:r w:rsidRPr="008B7EE7">
              <w:rPr>
                <w:rStyle w:val="Kpr"/>
                <w:noProof/>
              </w:rPr>
              <w:t xml:space="preserve">19.10 </w:t>
            </w:r>
            <w:r w:rsidRPr="008B7EE7">
              <w:rPr>
                <w:rStyle w:val="Kpr"/>
                <w:rFonts w:ascii="Consolas" w:hAnsi="Consolas"/>
                <w:noProof/>
              </w:rPr>
              <w:t>JLabel</w:t>
            </w:r>
            <w:r w:rsidRPr="008B7EE7">
              <w:rPr>
                <w:rStyle w:val="Kpr"/>
                <w:noProof/>
              </w:rPr>
              <w:t>: Arayüzde metin gösterme</w:t>
            </w:r>
            <w:r>
              <w:rPr>
                <w:noProof/>
                <w:webHidden/>
              </w:rPr>
              <w:tab/>
            </w:r>
            <w:r>
              <w:rPr>
                <w:noProof/>
                <w:webHidden/>
              </w:rPr>
              <w:fldChar w:fldCharType="begin"/>
            </w:r>
            <w:r>
              <w:rPr>
                <w:noProof/>
                <w:webHidden/>
              </w:rPr>
              <w:instrText xml:space="preserve"> PAGEREF _Toc228881780 \h </w:instrText>
            </w:r>
            <w:r>
              <w:rPr>
                <w:noProof/>
                <w:webHidden/>
              </w:rPr>
            </w:r>
            <w:r>
              <w:rPr>
                <w:noProof/>
                <w:webHidden/>
              </w:rPr>
              <w:fldChar w:fldCharType="separate"/>
            </w:r>
            <w:r>
              <w:rPr>
                <w:noProof/>
                <w:webHidden/>
              </w:rPr>
              <w:t>548</w:t>
            </w:r>
            <w:r>
              <w:rPr>
                <w:noProof/>
                <w:webHidden/>
              </w:rPr>
              <w:fldChar w:fldCharType="end"/>
            </w:r>
          </w:hyperlink>
        </w:p>
        <w:p w14:paraId="75BACB6C" w14:textId="03CBA76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81" w:history="1">
            <w:r w:rsidRPr="008B7EE7">
              <w:rPr>
                <w:rStyle w:val="Kpr"/>
                <w:noProof/>
              </w:rPr>
              <w:t>19.11 Component ve container ilişkisi</w:t>
            </w:r>
            <w:r>
              <w:rPr>
                <w:noProof/>
                <w:webHidden/>
              </w:rPr>
              <w:tab/>
            </w:r>
            <w:r>
              <w:rPr>
                <w:noProof/>
                <w:webHidden/>
              </w:rPr>
              <w:fldChar w:fldCharType="begin"/>
            </w:r>
            <w:r>
              <w:rPr>
                <w:noProof/>
                <w:webHidden/>
              </w:rPr>
              <w:instrText xml:space="preserve"> PAGEREF _Toc228881781 \h </w:instrText>
            </w:r>
            <w:r>
              <w:rPr>
                <w:noProof/>
                <w:webHidden/>
              </w:rPr>
            </w:r>
            <w:r>
              <w:rPr>
                <w:noProof/>
                <w:webHidden/>
              </w:rPr>
              <w:fldChar w:fldCharType="separate"/>
            </w:r>
            <w:r>
              <w:rPr>
                <w:noProof/>
                <w:webHidden/>
              </w:rPr>
              <w:t>548</w:t>
            </w:r>
            <w:r>
              <w:rPr>
                <w:noProof/>
                <w:webHidden/>
              </w:rPr>
              <w:fldChar w:fldCharType="end"/>
            </w:r>
          </w:hyperlink>
        </w:p>
        <w:p w14:paraId="1A1ADE41" w14:textId="3FADB29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82" w:history="1">
            <w:r w:rsidRPr="008B7EE7">
              <w:rPr>
                <w:rStyle w:val="Kpr"/>
                <w:noProof/>
              </w:rPr>
              <w:t>19.12 Event-driven programming fikrine giriş</w:t>
            </w:r>
            <w:r>
              <w:rPr>
                <w:noProof/>
                <w:webHidden/>
              </w:rPr>
              <w:tab/>
            </w:r>
            <w:r>
              <w:rPr>
                <w:noProof/>
                <w:webHidden/>
              </w:rPr>
              <w:fldChar w:fldCharType="begin"/>
            </w:r>
            <w:r>
              <w:rPr>
                <w:noProof/>
                <w:webHidden/>
              </w:rPr>
              <w:instrText xml:space="preserve"> PAGEREF _Toc228881782 \h </w:instrText>
            </w:r>
            <w:r>
              <w:rPr>
                <w:noProof/>
                <w:webHidden/>
              </w:rPr>
            </w:r>
            <w:r>
              <w:rPr>
                <w:noProof/>
                <w:webHidden/>
              </w:rPr>
              <w:fldChar w:fldCharType="separate"/>
            </w:r>
            <w:r>
              <w:rPr>
                <w:noProof/>
                <w:webHidden/>
              </w:rPr>
              <w:t>549</w:t>
            </w:r>
            <w:r>
              <w:rPr>
                <w:noProof/>
                <w:webHidden/>
              </w:rPr>
              <w:fldChar w:fldCharType="end"/>
            </w:r>
          </w:hyperlink>
        </w:p>
        <w:p w14:paraId="13CD2C5F" w14:textId="5E746C8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83" w:history="1">
            <w:r w:rsidRPr="008B7EE7">
              <w:rPr>
                <w:rStyle w:val="Kpr"/>
                <w:noProof/>
              </w:rPr>
              <w:t>19.12.1 Konsol akışı ve GUI akışı</w:t>
            </w:r>
            <w:r>
              <w:rPr>
                <w:noProof/>
                <w:webHidden/>
              </w:rPr>
              <w:tab/>
            </w:r>
            <w:r>
              <w:rPr>
                <w:noProof/>
                <w:webHidden/>
              </w:rPr>
              <w:fldChar w:fldCharType="begin"/>
            </w:r>
            <w:r>
              <w:rPr>
                <w:noProof/>
                <w:webHidden/>
              </w:rPr>
              <w:instrText xml:space="preserve"> PAGEREF _Toc228881783 \h </w:instrText>
            </w:r>
            <w:r>
              <w:rPr>
                <w:noProof/>
                <w:webHidden/>
              </w:rPr>
            </w:r>
            <w:r>
              <w:rPr>
                <w:noProof/>
                <w:webHidden/>
              </w:rPr>
              <w:fldChar w:fldCharType="separate"/>
            </w:r>
            <w:r>
              <w:rPr>
                <w:noProof/>
                <w:webHidden/>
              </w:rPr>
              <w:t>549</w:t>
            </w:r>
            <w:r>
              <w:rPr>
                <w:noProof/>
                <w:webHidden/>
              </w:rPr>
              <w:fldChar w:fldCharType="end"/>
            </w:r>
          </w:hyperlink>
        </w:p>
        <w:p w14:paraId="412BFA4D" w14:textId="7323CFC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84" w:history="1">
            <w:r w:rsidRPr="008B7EE7">
              <w:rPr>
                <w:rStyle w:val="Kpr"/>
                <w:noProof/>
              </w:rPr>
              <w:t>19.13 Layout manager nedir?</w:t>
            </w:r>
            <w:r>
              <w:rPr>
                <w:noProof/>
                <w:webHidden/>
              </w:rPr>
              <w:tab/>
            </w:r>
            <w:r>
              <w:rPr>
                <w:noProof/>
                <w:webHidden/>
              </w:rPr>
              <w:fldChar w:fldCharType="begin"/>
            </w:r>
            <w:r>
              <w:rPr>
                <w:noProof/>
                <w:webHidden/>
              </w:rPr>
              <w:instrText xml:space="preserve"> PAGEREF _Toc228881784 \h </w:instrText>
            </w:r>
            <w:r>
              <w:rPr>
                <w:noProof/>
                <w:webHidden/>
              </w:rPr>
            </w:r>
            <w:r>
              <w:rPr>
                <w:noProof/>
                <w:webHidden/>
              </w:rPr>
              <w:fldChar w:fldCharType="separate"/>
            </w:r>
            <w:r>
              <w:rPr>
                <w:noProof/>
                <w:webHidden/>
              </w:rPr>
              <w:t>549</w:t>
            </w:r>
            <w:r>
              <w:rPr>
                <w:noProof/>
                <w:webHidden/>
              </w:rPr>
              <w:fldChar w:fldCharType="end"/>
            </w:r>
          </w:hyperlink>
        </w:p>
        <w:p w14:paraId="4F2E21E1" w14:textId="0073714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85" w:history="1">
            <w:r w:rsidRPr="008B7EE7">
              <w:rPr>
                <w:rStyle w:val="Kpr"/>
                <w:noProof/>
              </w:rPr>
              <w:t>19.13.1 Neden elle konum vermiyoruz?</w:t>
            </w:r>
            <w:r>
              <w:rPr>
                <w:noProof/>
                <w:webHidden/>
              </w:rPr>
              <w:tab/>
            </w:r>
            <w:r>
              <w:rPr>
                <w:noProof/>
                <w:webHidden/>
              </w:rPr>
              <w:fldChar w:fldCharType="begin"/>
            </w:r>
            <w:r>
              <w:rPr>
                <w:noProof/>
                <w:webHidden/>
              </w:rPr>
              <w:instrText xml:space="preserve"> PAGEREF _Toc228881785 \h </w:instrText>
            </w:r>
            <w:r>
              <w:rPr>
                <w:noProof/>
                <w:webHidden/>
              </w:rPr>
            </w:r>
            <w:r>
              <w:rPr>
                <w:noProof/>
                <w:webHidden/>
              </w:rPr>
              <w:fldChar w:fldCharType="separate"/>
            </w:r>
            <w:r>
              <w:rPr>
                <w:noProof/>
                <w:webHidden/>
              </w:rPr>
              <w:t>550</w:t>
            </w:r>
            <w:r>
              <w:rPr>
                <w:noProof/>
                <w:webHidden/>
              </w:rPr>
              <w:fldChar w:fldCharType="end"/>
            </w:r>
          </w:hyperlink>
        </w:p>
        <w:p w14:paraId="37D6A0A3" w14:textId="7788393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86" w:history="1">
            <w:r w:rsidRPr="008B7EE7">
              <w:rPr>
                <w:rStyle w:val="Kpr"/>
                <w:noProof/>
              </w:rPr>
              <w:t xml:space="preserve">19.14 </w:t>
            </w:r>
            <w:r w:rsidRPr="008B7EE7">
              <w:rPr>
                <w:rStyle w:val="Kpr"/>
                <w:rFonts w:ascii="Consolas" w:hAnsi="Consolas"/>
                <w:noProof/>
              </w:rPr>
              <w:t>FlowLayout</w:t>
            </w:r>
            <w:r>
              <w:rPr>
                <w:noProof/>
                <w:webHidden/>
              </w:rPr>
              <w:tab/>
            </w:r>
            <w:r>
              <w:rPr>
                <w:noProof/>
                <w:webHidden/>
              </w:rPr>
              <w:fldChar w:fldCharType="begin"/>
            </w:r>
            <w:r>
              <w:rPr>
                <w:noProof/>
                <w:webHidden/>
              </w:rPr>
              <w:instrText xml:space="preserve"> PAGEREF _Toc228881786 \h </w:instrText>
            </w:r>
            <w:r>
              <w:rPr>
                <w:noProof/>
                <w:webHidden/>
              </w:rPr>
            </w:r>
            <w:r>
              <w:rPr>
                <w:noProof/>
                <w:webHidden/>
              </w:rPr>
              <w:fldChar w:fldCharType="separate"/>
            </w:r>
            <w:r>
              <w:rPr>
                <w:noProof/>
                <w:webHidden/>
              </w:rPr>
              <w:t>550</w:t>
            </w:r>
            <w:r>
              <w:rPr>
                <w:noProof/>
                <w:webHidden/>
              </w:rPr>
              <w:fldChar w:fldCharType="end"/>
            </w:r>
          </w:hyperlink>
        </w:p>
        <w:p w14:paraId="3FDD5645" w14:textId="61B44B6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87" w:history="1">
            <w:r w:rsidRPr="008B7EE7">
              <w:rPr>
                <w:rStyle w:val="Kpr"/>
                <w:noProof/>
              </w:rPr>
              <w:t>19.14.1 Hizalama</w:t>
            </w:r>
            <w:r>
              <w:rPr>
                <w:noProof/>
                <w:webHidden/>
              </w:rPr>
              <w:tab/>
            </w:r>
            <w:r>
              <w:rPr>
                <w:noProof/>
                <w:webHidden/>
              </w:rPr>
              <w:fldChar w:fldCharType="begin"/>
            </w:r>
            <w:r>
              <w:rPr>
                <w:noProof/>
                <w:webHidden/>
              </w:rPr>
              <w:instrText xml:space="preserve"> PAGEREF _Toc228881787 \h </w:instrText>
            </w:r>
            <w:r>
              <w:rPr>
                <w:noProof/>
                <w:webHidden/>
              </w:rPr>
            </w:r>
            <w:r>
              <w:rPr>
                <w:noProof/>
                <w:webHidden/>
              </w:rPr>
              <w:fldChar w:fldCharType="separate"/>
            </w:r>
            <w:r>
              <w:rPr>
                <w:noProof/>
                <w:webHidden/>
              </w:rPr>
              <w:t>550</w:t>
            </w:r>
            <w:r>
              <w:rPr>
                <w:noProof/>
                <w:webHidden/>
              </w:rPr>
              <w:fldChar w:fldCharType="end"/>
            </w:r>
          </w:hyperlink>
        </w:p>
        <w:p w14:paraId="294372BA" w14:textId="4C8000F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88" w:history="1">
            <w:r w:rsidRPr="008B7EE7">
              <w:rPr>
                <w:rStyle w:val="Kpr"/>
                <w:noProof/>
              </w:rPr>
              <w:t>19.14.2 Yatay ve dikey boşluk</w:t>
            </w:r>
            <w:r>
              <w:rPr>
                <w:noProof/>
                <w:webHidden/>
              </w:rPr>
              <w:tab/>
            </w:r>
            <w:r>
              <w:rPr>
                <w:noProof/>
                <w:webHidden/>
              </w:rPr>
              <w:fldChar w:fldCharType="begin"/>
            </w:r>
            <w:r>
              <w:rPr>
                <w:noProof/>
                <w:webHidden/>
              </w:rPr>
              <w:instrText xml:space="preserve"> PAGEREF _Toc228881788 \h </w:instrText>
            </w:r>
            <w:r>
              <w:rPr>
                <w:noProof/>
                <w:webHidden/>
              </w:rPr>
            </w:r>
            <w:r>
              <w:rPr>
                <w:noProof/>
                <w:webHidden/>
              </w:rPr>
              <w:fldChar w:fldCharType="separate"/>
            </w:r>
            <w:r>
              <w:rPr>
                <w:noProof/>
                <w:webHidden/>
              </w:rPr>
              <w:t>550</w:t>
            </w:r>
            <w:r>
              <w:rPr>
                <w:noProof/>
                <w:webHidden/>
              </w:rPr>
              <w:fldChar w:fldCharType="end"/>
            </w:r>
          </w:hyperlink>
        </w:p>
        <w:p w14:paraId="1B95255C" w14:textId="08EC259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89" w:history="1">
            <w:r w:rsidRPr="008B7EE7">
              <w:rPr>
                <w:rStyle w:val="Kpr"/>
                <w:noProof/>
              </w:rPr>
              <w:t xml:space="preserve">19.15 </w:t>
            </w:r>
            <w:r w:rsidRPr="008B7EE7">
              <w:rPr>
                <w:rStyle w:val="Kpr"/>
                <w:rFonts w:ascii="Consolas" w:hAnsi="Consolas"/>
                <w:noProof/>
              </w:rPr>
              <w:t>BorderLayout</w:t>
            </w:r>
            <w:r>
              <w:rPr>
                <w:noProof/>
                <w:webHidden/>
              </w:rPr>
              <w:tab/>
            </w:r>
            <w:r>
              <w:rPr>
                <w:noProof/>
                <w:webHidden/>
              </w:rPr>
              <w:fldChar w:fldCharType="begin"/>
            </w:r>
            <w:r>
              <w:rPr>
                <w:noProof/>
                <w:webHidden/>
              </w:rPr>
              <w:instrText xml:space="preserve"> PAGEREF _Toc228881789 \h </w:instrText>
            </w:r>
            <w:r>
              <w:rPr>
                <w:noProof/>
                <w:webHidden/>
              </w:rPr>
            </w:r>
            <w:r>
              <w:rPr>
                <w:noProof/>
                <w:webHidden/>
              </w:rPr>
              <w:fldChar w:fldCharType="separate"/>
            </w:r>
            <w:r>
              <w:rPr>
                <w:noProof/>
                <w:webHidden/>
              </w:rPr>
              <w:t>551</w:t>
            </w:r>
            <w:r>
              <w:rPr>
                <w:noProof/>
                <w:webHidden/>
              </w:rPr>
              <w:fldChar w:fldCharType="end"/>
            </w:r>
          </w:hyperlink>
        </w:p>
        <w:p w14:paraId="43C70174" w14:textId="435ED15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90" w:history="1">
            <w:r w:rsidRPr="008B7EE7">
              <w:rPr>
                <w:rStyle w:val="Kpr"/>
                <w:noProof/>
              </w:rPr>
              <w:t>19.15.1 BorderLayout bölgeleri</w:t>
            </w:r>
            <w:r>
              <w:rPr>
                <w:noProof/>
                <w:webHidden/>
              </w:rPr>
              <w:tab/>
            </w:r>
            <w:r>
              <w:rPr>
                <w:noProof/>
                <w:webHidden/>
              </w:rPr>
              <w:fldChar w:fldCharType="begin"/>
            </w:r>
            <w:r>
              <w:rPr>
                <w:noProof/>
                <w:webHidden/>
              </w:rPr>
              <w:instrText xml:space="preserve"> PAGEREF _Toc228881790 \h </w:instrText>
            </w:r>
            <w:r>
              <w:rPr>
                <w:noProof/>
                <w:webHidden/>
              </w:rPr>
            </w:r>
            <w:r>
              <w:rPr>
                <w:noProof/>
                <w:webHidden/>
              </w:rPr>
              <w:fldChar w:fldCharType="separate"/>
            </w:r>
            <w:r>
              <w:rPr>
                <w:noProof/>
                <w:webHidden/>
              </w:rPr>
              <w:t>551</w:t>
            </w:r>
            <w:r>
              <w:rPr>
                <w:noProof/>
                <w:webHidden/>
              </w:rPr>
              <w:fldChar w:fldCharType="end"/>
            </w:r>
          </w:hyperlink>
        </w:p>
        <w:p w14:paraId="448FA079" w14:textId="7D24A81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91" w:history="1">
            <w:r w:rsidRPr="008B7EE7">
              <w:rPr>
                <w:rStyle w:val="Kpr"/>
                <w:noProof/>
              </w:rPr>
              <w:t xml:space="preserve">19.16 </w:t>
            </w:r>
            <w:r w:rsidRPr="008B7EE7">
              <w:rPr>
                <w:rStyle w:val="Kpr"/>
                <w:rFonts w:ascii="Consolas" w:hAnsi="Consolas"/>
                <w:noProof/>
              </w:rPr>
              <w:t>GridLayout</w:t>
            </w:r>
            <w:r>
              <w:rPr>
                <w:noProof/>
                <w:webHidden/>
              </w:rPr>
              <w:tab/>
            </w:r>
            <w:r>
              <w:rPr>
                <w:noProof/>
                <w:webHidden/>
              </w:rPr>
              <w:fldChar w:fldCharType="begin"/>
            </w:r>
            <w:r>
              <w:rPr>
                <w:noProof/>
                <w:webHidden/>
              </w:rPr>
              <w:instrText xml:space="preserve"> PAGEREF _Toc228881791 \h </w:instrText>
            </w:r>
            <w:r>
              <w:rPr>
                <w:noProof/>
                <w:webHidden/>
              </w:rPr>
            </w:r>
            <w:r>
              <w:rPr>
                <w:noProof/>
                <w:webHidden/>
              </w:rPr>
              <w:fldChar w:fldCharType="separate"/>
            </w:r>
            <w:r>
              <w:rPr>
                <w:noProof/>
                <w:webHidden/>
              </w:rPr>
              <w:t>551</w:t>
            </w:r>
            <w:r>
              <w:rPr>
                <w:noProof/>
                <w:webHidden/>
              </w:rPr>
              <w:fldChar w:fldCharType="end"/>
            </w:r>
          </w:hyperlink>
        </w:p>
        <w:p w14:paraId="550C19EC" w14:textId="396DD90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92" w:history="1">
            <w:r w:rsidRPr="008B7EE7">
              <w:rPr>
                <w:rStyle w:val="Kpr"/>
                <w:noProof/>
              </w:rPr>
              <w:t>19.16.1 Form düzeninde GridLayout</w:t>
            </w:r>
            <w:r>
              <w:rPr>
                <w:noProof/>
                <w:webHidden/>
              </w:rPr>
              <w:tab/>
            </w:r>
            <w:r>
              <w:rPr>
                <w:noProof/>
                <w:webHidden/>
              </w:rPr>
              <w:fldChar w:fldCharType="begin"/>
            </w:r>
            <w:r>
              <w:rPr>
                <w:noProof/>
                <w:webHidden/>
              </w:rPr>
              <w:instrText xml:space="preserve"> PAGEREF _Toc228881792 \h </w:instrText>
            </w:r>
            <w:r>
              <w:rPr>
                <w:noProof/>
                <w:webHidden/>
              </w:rPr>
            </w:r>
            <w:r>
              <w:rPr>
                <w:noProof/>
                <w:webHidden/>
              </w:rPr>
              <w:fldChar w:fldCharType="separate"/>
            </w:r>
            <w:r>
              <w:rPr>
                <w:noProof/>
                <w:webHidden/>
              </w:rPr>
              <w:t>551</w:t>
            </w:r>
            <w:r>
              <w:rPr>
                <w:noProof/>
                <w:webHidden/>
              </w:rPr>
              <w:fldChar w:fldCharType="end"/>
            </w:r>
          </w:hyperlink>
        </w:p>
        <w:p w14:paraId="4C4B5604" w14:textId="353148A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93" w:history="1">
            <w:r w:rsidRPr="008B7EE7">
              <w:rPr>
                <w:rStyle w:val="Kpr"/>
                <w:noProof/>
              </w:rPr>
              <w:t>19.16.2 Boşluk ekleme</w:t>
            </w:r>
            <w:r>
              <w:rPr>
                <w:noProof/>
                <w:webHidden/>
              </w:rPr>
              <w:tab/>
            </w:r>
            <w:r>
              <w:rPr>
                <w:noProof/>
                <w:webHidden/>
              </w:rPr>
              <w:fldChar w:fldCharType="begin"/>
            </w:r>
            <w:r>
              <w:rPr>
                <w:noProof/>
                <w:webHidden/>
              </w:rPr>
              <w:instrText xml:space="preserve"> PAGEREF _Toc228881793 \h </w:instrText>
            </w:r>
            <w:r>
              <w:rPr>
                <w:noProof/>
                <w:webHidden/>
              </w:rPr>
            </w:r>
            <w:r>
              <w:rPr>
                <w:noProof/>
                <w:webHidden/>
              </w:rPr>
              <w:fldChar w:fldCharType="separate"/>
            </w:r>
            <w:r>
              <w:rPr>
                <w:noProof/>
                <w:webHidden/>
              </w:rPr>
              <w:t>552</w:t>
            </w:r>
            <w:r>
              <w:rPr>
                <w:noProof/>
                <w:webHidden/>
              </w:rPr>
              <w:fldChar w:fldCharType="end"/>
            </w:r>
          </w:hyperlink>
        </w:p>
        <w:p w14:paraId="012FA4C9" w14:textId="14C8C6A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94" w:history="1">
            <w:r w:rsidRPr="008B7EE7">
              <w:rPr>
                <w:rStyle w:val="Kpr"/>
                <w:noProof/>
              </w:rPr>
              <w:t xml:space="preserve">19.17 </w:t>
            </w:r>
            <w:r w:rsidRPr="008B7EE7">
              <w:rPr>
                <w:rStyle w:val="Kpr"/>
                <w:rFonts w:ascii="Consolas" w:hAnsi="Consolas"/>
                <w:noProof/>
              </w:rPr>
              <w:t>JPanel</w:t>
            </w:r>
            <w:r w:rsidRPr="008B7EE7">
              <w:rPr>
                <w:rStyle w:val="Kpr"/>
                <w:noProof/>
              </w:rPr>
              <w:t xml:space="preserve"> ile arayüzü bölümlere ayırma</w:t>
            </w:r>
            <w:r>
              <w:rPr>
                <w:noProof/>
                <w:webHidden/>
              </w:rPr>
              <w:tab/>
            </w:r>
            <w:r>
              <w:rPr>
                <w:noProof/>
                <w:webHidden/>
              </w:rPr>
              <w:fldChar w:fldCharType="begin"/>
            </w:r>
            <w:r>
              <w:rPr>
                <w:noProof/>
                <w:webHidden/>
              </w:rPr>
              <w:instrText xml:space="preserve"> PAGEREF _Toc228881794 \h </w:instrText>
            </w:r>
            <w:r>
              <w:rPr>
                <w:noProof/>
                <w:webHidden/>
              </w:rPr>
            </w:r>
            <w:r>
              <w:rPr>
                <w:noProof/>
                <w:webHidden/>
              </w:rPr>
              <w:fldChar w:fldCharType="separate"/>
            </w:r>
            <w:r>
              <w:rPr>
                <w:noProof/>
                <w:webHidden/>
              </w:rPr>
              <w:t>552</w:t>
            </w:r>
            <w:r>
              <w:rPr>
                <w:noProof/>
                <w:webHidden/>
              </w:rPr>
              <w:fldChar w:fldCharType="end"/>
            </w:r>
          </w:hyperlink>
        </w:p>
        <w:p w14:paraId="1BD15185" w14:textId="55E1345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95" w:history="1">
            <w:r w:rsidRPr="008B7EE7">
              <w:rPr>
                <w:rStyle w:val="Kpr"/>
                <w:noProof/>
              </w:rPr>
              <w:t>19.17.1 Başlık, form ve alt alan</w:t>
            </w:r>
            <w:r>
              <w:rPr>
                <w:noProof/>
                <w:webHidden/>
              </w:rPr>
              <w:tab/>
            </w:r>
            <w:r>
              <w:rPr>
                <w:noProof/>
                <w:webHidden/>
              </w:rPr>
              <w:fldChar w:fldCharType="begin"/>
            </w:r>
            <w:r>
              <w:rPr>
                <w:noProof/>
                <w:webHidden/>
              </w:rPr>
              <w:instrText xml:space="preserve"> PAGEREF _Toc228881795 \h </w:instrText>
            </w:r>
            <w:r>
              <w:rPr>
                <w:noProof/>
                <w:webHidden/>
              </w:rPr>
            </w:r>
            <w:r>
              <w:rPr>
                <w:noProof/>
                <w:webHidden/>
              </w:rPr>
              <w:fldChar w:fldCharType="separate"/>
            </w:r>
            <w:r>
              <w:rPr>
                <w:noProof/>
                <w:webHidden/>
              </w:rPr>
              <w:t>552</w:t>
            </w:r>
            <w:r>
              <w:rPr>
                <w:noProof/>
                <w:webHidden/>
              </w:rPr>
              <w:fldChar w:fldCharType="end"/>
            </w:r>
          </w:hyperlink>
        </w:p>
        <w:p w14:paraId="48310C05" w14:textId="7A3C746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96" w:history="1">
            <w:r w:rsidRPr="008B7EE7">
              <w:rPr>
                <w:rStyle w:val="Kpr"/>
                <w:noProof/>
              </w:rPr>
              <w:t>19.18 Padding ve hizalama</w:t>
            </w:r>
            <w:r>
              <w:rPr>
                <w:noProof/>
                <w:webHidden/>
              </w:rPr>
              <w:tab/>
            </w:r>
            <w:r>
              <w:rPr>
                <w:noProof/>
                <w:webHidden/>
              </w:rPr>
              <w:fldChar w:fldCharType="begin"/>
            </w:r>
            <w:r>
              <w:rPr>
                <w:noProof/>
                <w:webHidden/>
              </w:rPr>
              <w:instrText xml:space="preserve"> PAGEREF _Toc228881796 \h </w:instrText>
            </w:r>
            <w:r>
              <w:rPr>
                <w:noProof/>
                <w:webHidden/>
              </w:rPr>
            </w:r>
            <w:r>
              <w:rPr>
                <w:noProof/>
                <w:webHidden/>
              </w:rPr>
              <w:fldChar w:fldCharType="separate"/>
            </w:r>
            <w:r>
              <w:rPr>
                <w:noProof/>
                <w:webHidden/>
              </w:rPr>
              <w:t>552</w:t>
            </w:r>
            <w:r>
              <w:rPr>
                <w:noProof/>
                <w:webHidden/>
              </w:rPr>
              <w:fldChar w:fldCharType="end"/>
            </w:r>
          </w:hyperlink>
        </w:p>
        <w:p w14:paraId="1CA703B5" w14:textId="457AF46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797" w:history="1">
            <w:r w:rsidRPr="008B7EE7">
              <w:rPr>
                <w:rStyle w:val="Kpr"/>
                <w:noProof/>
              </w:rPr>
              <w:t>19.18.1 Hizalama neden önemlidir?</w:t>
            </w:r>
            <w:r>
              <w:rPr>
                <w:noProof/>
                <w:webHidden/>
              </w:rPr>
              <w:tab/>
            </w:r>
            <w:r>
              <w:rPr>
                <w:noProof/>
                <w:webHidden/>
              </w:rPr>
              <w:fldChar w:fldCharType="begin"/>
            </w:r>
            <w:r>
              <w:rPr>
                <w:noProof/>
                <w:webHidden/>
              </w:rPr>
              <w:instrText xml:space="preserve"> PAGEREF _Toc228881797 \h </w:instrText>
            </w:r>
            <w:r>
              <w:rPr>
                <w:noProof/>
                <w:webHidden/>
              </w:rPr>
            </w:r>
            <w:r>
              <w:rPr>
                <w:noProof/>
                <w:webHidden/>
              </w:rPr>
              <w:fldChar w:fldCharType="separate"/>
            </w:r>
            <w:r>
              <w:rPr>
                <w:noProof/>
                <w:webHidden/>
              </w:rPr>
              <w:t>553</w:t>
            </w:r>
            <w:r>
              <w:rPr>
                <w:noProof/>
                <w:webHidden/>
              </w:rPr>
              <w:fldChar w:fldCharType="end"/>
            </w:r>
          </w:hyperlink>
        </w:p>
        <w:p w14:paraId="4E45F77E" w14:textId="5C5DF84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98" w:history="1">
            <w:r w:rsidRPr="008B7EE7">
              <w:rPr>
                <w:rStyle w:val="Kpr"/>
                <w:noProof/>
              </w:rPr>
              <w:t>19.19 Form düzeni oluşturma</w:t>
            </w:r>
            <w:r>
              <w:rPr>
                <w:noProof/>
                <w:webHidden/>
              </w:rPr>
              <w:tab/>
            </w:r>
            <w:r>
              <w:rPr>
                <w:noProof/>
                <w:webHidden/>
              </w:rPr>
              <w:fldChar w:fldCharType="begin"/>
            </w:r>
            <w:r>
              <w:rPr>
                <w:noProof/>
                <w:webHidden/>
              </w:rPr>
              <w:instrText xml:space="preserve"> PAGEREF _Toc228881798 \h </w:instrText>
            </w:r>
            <w:r>
              <w:rPr>
                <w:noProof/>
                <w:webHidden/>
              </w:rPr>
            </w:r>
            <w:r>
              <w:rPr>
                <w:noProof/>
                <w:webHidden/>
              </w:rPr>
              <w:fldChar w:fldCharType="separate"/>
            </w:r>
            <w:r>
              <w:rPr>
                <w:noProof/>
                <w:webHidden/>
              </w:rPr>
              <w:t>553</w:t>
            </w:r>
            <w:r>
              <w:rPr>
                <w:noProof/>
                <w:webHidden/>
              </w:rPr>
              <w:fldChar w:fldCharType="end"/>
            </w:r>
          </w:hyperlink>
        </w:p>
        <w:p w14:paraId="6D347436" w14:textId="5B4F4E3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799" w:history="1">
            <w:r w:rsidRPr="008B7EE7">
              <w:rPr>
                <w:rStyle w:val="Kpr"/>
                <w:noProof/>
              </w:rPr>
              <w:t>19.20 GUI ve layout tasarım akışı</w:t>
            </w:r>
            <w:r>
              <w:rPr>
                <w:noProof/>
                <w:webHidden/>
              </w:rPr>
              <w:tab/>
            </w:r>
            <w:r>
              <w:rPr>
                <w:noProof/>
                <w:webHidden/>
              </w:rPr>
              <w:fldChar w:fldCharType="begin"/>
            </w:r>
            <w:r>
              <w:rPr>
                <w:noProof/>
                <w:webHidden/>
              </w:rPr>
              <w:instrText xml:space="preserve"> PAGEREF _Toc228881799 \h </w:instrText>
            </w:r>
            <w:r>
              <w:rPr>
                <w:noProof/>
                <w:webHidden/>
              </w:rPr>
            </w:r>
            <w:r>
              <w:rPr>
                <w:noProof/>
                <w:webHidden/>
              </w:rPr>
              <w:fldChar w:fldCharType="separate"/>
            </w:r>
            <w:r>
              <w:rPr>
                <w:noProof/>
                <w:webHidden/>
              </w:rPr>
              <w:t>553</w:t>
            </w:r>
            <w:r>
              <w:rPr>
                <w:noProof/>
                <w:webHidden/>
              </w:rPr>
              <w:fldChar w:fldCharType="end"/>
            </w:r>
          </w:hyperlink>
        </w:p>
        <w:p w14:paraId="105B3AD9" w14:textId="041C975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00" w:history="1">
            <w:r w:rsidRPr="008B7EE7">
              <w:rPr>
                <w:rStyle w:val="Kpr"/>
                <w:noProof/>
              </w:rPr>
              <w:t>19.21 Adım adım kod örnekleri</w:t>
            </w:r>
            <w:r>
              <w:rPr>
                <w:noProof/>
                <w:webHidden/>
              </w:rPr>
              <w:tab/>
            </w:r>
            <w:r>
              <w:rPr>
                <w:noProof/>
                <w:webHidden/>
              </w:rPr>
              <w:fldChar w:fldCharType="begin"/>
            </w:r>
            <w:r>
              <w:rPr>
                <w:noProof/>
                <w:webHidden/>
              </w:rPr>
              <w:instrText xml:space="preserve"> PAGEREF _Toc228881800 \h </w:instrText>
            </w:r>
            <w:r>
              <w:rPr>
                <w:noProof/>
                <w:webHidden/>
              </w:rPr>
            </w:r>
            <w:r>
              <w:rPr>
                <w:noProof/>
                <w:webHidden/>
              </w:rPr>
              <w:fldChar w:fldCharType="separate"/>
            </w:r>
            <w:r>
              <w:rPr>
                <w:noProof/>
                <w:webHidden/>
              </w:rPr>
              <w:t>555</w:t>
            </w:r>
            <w:r>
              <w:rPr>
                <w:noProof/>
                <w:webHidden/>
              </w:rPr>
              <w:fldChar w:fldCharType="end"/>
            </w:r>
          </w:hyperlink>
        </w:p>
        <w:p w14:paraId="16ED5ACB" w14:textId="2F3DA2F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01" w:history="1">
            <w:r w:rsidRPr="008B7EE7">
              <w:rPr>
                <w:rStyle w:val="Kpr"/>
                <w:noProof/>
              </w:rPr>
              <w:t>Kod 19.1: En küçük çalışan Swing penceresi</w:t>
            </w:r>
            <w:r>
              <w:rPr>
                <w:noProof/>
                <w:webHidden/>
              </w:rPr>
              <w:tab/>
            </w:r>
            <w:r>
              <w:rPr>
                <w:noProof/>
                <w:webHidden/>
              </w:rPr>
              <w:fldChar w:fldCharType="begin"/>
            </w:r>
            <w:r>
              <w:rPr>
                <w:noProof/>
                <w:webHidden/>
              </w:rPr>
              <w:instrText xml:space="preserve"> PAGEREF _Toc228881801 \h </w:instrText>
            </w:r>
            <w:r>
              <w:rPr>
                <w:noProof/>
                <w:webHidden/>
              </w:rPr>
            </w:r>
            <w:r>
              <w:rPr>
                <w:noProof/>
                <w:webHidden/>
              </w:rPr>
              <w:fldChar w:fldCharType="separate"/>
            </w:r>
            <w:r>
              <w:rPr>
                <w:noProof/>
                <w:webHidden/>
              </w:rPr>
              <w:t>555</w:t>
            </w:r>
            <w:r>
              <w:rPr>
                <w:noProof/>
                <w:webHidden/>
              </w:rPr>
              <w:fldChar w:fldCharType="end"/>
            </w:r>
          </w:hyperlink>
        </w:p>
        <w:p w14:paraId="2AC0EDEC" w14:textId="442F5E0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02" w:history="1">
            <w:r w:rsidRPr="008B7EE7">
              <w:rPr>
                <w:rStyle w:val="Kpr"/>
                <w:noProof/>
              </w:rPr>
              <w:t xml:space="preserve">Kod 19.2: </w:t>
            </w:r>
            <w:r w:rsidRPr="008B7EE7">
              <w:rPr>
                <w:rStyle w:val="Kpr"/>
                <w:rFonts w:ascii="Consolas" w:hAnsi="Consolas"/>
                <w:noProof/>
              </w:rPr>
              <w:t>JPanel</w:t>
            </w:r>
            <w:r w:rsidRPr="008B7EE7">
              <w:rPr>
                <w:rStyle w:val="Kpr"/>
                <w:noProof/>
              </w:rPr>
              <w:t xml:space="preserve"> ve </w:t>
            </w:r>
            <w:r w:rsidRPr="008B7EE7">
              <w:rPr>
                <w:rStyle w:val="Kpr"/>
                <w:rFonts w:ascii="Consolas" w:hAnsi="Consolas"/>
                <w:noProof/>
              </w:rPr>
              <w:t>JLabel</w:t>
            </w:r>
            <w:r w:rsidRPr="008B7EE7">
              <w:rPr>
                <w:rStyle w:val="Kpr"/>
                <w:noProof/>
              </w:rPr>
              <w:t xml:space="preserve"> ile düzenli pencere</w:t>
            </w:r>
            <w:r>
              <w:rPr>
                <w:noProof/>
                <w:webHidden/>
              </w:rPr>
              <w:tab/>
            </w:r>
            <w:r>
              <w:rPr>
                <w:noProof/>
                <w:webHidden/>
              </w:rPr>
              <w:fldChar w:fldCharType="begin"/>
            </w:r>
            <w:r>
              <w:rPr>
                <w:noProof/>
                <w:webHidden/>
              </w:rPr>
              <w:instrText xml:space="preserve"> PAGEREF _Toc228881802 \h </w:instrText>
            </w:r>
            <w:r>
              <w:rPr>
                <w:noProof/>
                <w:webHidden/>
              </w:rPr>
            </w:r>
            <w:r>
              <w:rPr>
                <w:noProof/>
                <w:webHidden/>
              </w:rPr>
              <w:fldChar w:fldCharType="separate"/>
            </w:r>
            <w:r>
              <w:rPr>
                <w:noProof/>
                <w:webHidden/>
              </w:rPr>
              <w:t>555</w:t>
            </w:r>
            <w:r>
              <w:rPr>
                <w:noProof/>
                <w:webHidden/>
              </w:rPr>
              <w:fldChar w:fldCharType="end"/>
            </w:r>
          </w:hyperlink>
        </w:p>
        <w:p w14:paraId="467437D9" w14:textId="7837C8B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03" w:history="1">
            <w:r w:rsidRPr="008B7EE7">
              <w:rPr>
                <w:rStyle w:val="Kpr"/>
                <w:noProof/>
              </w:rPr>
              <w:t xml:space="preserve">Kod 19.3: </w:t>
            </w:r>
            <w:r w:rsidRPr="008B7EE7">
              <w:rPr>
                <w:rStyle w:val="Kpr"/>
                <w:rFonts w:ascii="Consolas" w:hAnsi="Consolas"/>
                <w:noProof/>
              </w:rPr>
              <w:t>FlowLayout</w:t>
            </w:r>
            <w:r w:rsidRPr="008B7EE7">
              <w:rPr>
                <w:rStyle w:val="Kpr"/>
                <w:noProof/>
              </w:rPr>
              <w:t xml:space="preserve"> ile basit satır düzeni</w:t>
            </w:r>
            <w:r>
              <w:rPr>
                <w:noProof/>
                <w:webHidden/>
              </w:rPr>
              <w:tab/>
            </w:r>
            <w:r>
              <w:rPr>
                <w:noProof/>
                <w:webHidden/>
              </w:rPr>
              <w:fldChar w:fldCharType="begin"/>
            </w:r>
            <w:r>
              <w:rPr>
                <w:noProof/>
                <w:webHidden/>
              </w:rPr>
              <w:instrText xml:space="preserve"> PAGEREF _Toc228881803 \h </w:instrText>
            </w:r>
            <w:r>
              <w:rPr>
                <w:noProof/>
                <w:webHidden/>
              </w:rPr>
            </w:r>
            <w:r>
              <w:rPr>
                <w:noProof/>
                <w:webHidden/>
              </w:rPr>
              <w:fldChar w:fldCharType="separate"/>
            </w:r>
            <w:r>
              <w:rPr>
                <w:noProof/>
                <w:webHidden/>
              </w:rPr>
              <w:t>556</w:t>
            </w:r>
            <w:r>
              <w:rPr>
                <w:noProof/>
                <w:webHidden/>
              </w:rPr>
              <w:fldChar w:fldCharType="end"/>
            </w:r>
          </w:hyperlink>
        </w:p>
        <w:p w14:paraId="738F53C0" w14:textId="38EC871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04" w:history="1">
            <w:r w:rsidRPr="008B7EE7">
              <w:rPr>
                <w:rStyle w:val="Kpr"/>
                <w:noProof/>
              </w:rPr>
              <w:t xml:space="preserve">Kod 19.4: </w:t>
            </w:r>
            <w:r w:rsidRPr="008B7EE7">
              <w:rPr>
                <w:rStyle w:val="Kpr"/>
                <w:rFonts w:ascii="Consolas" w:hAnsi="Consolas"/>
                <w:noProof/>
              </w:rPr>
              <w:t>BorderLayout</w:t>
            </w:r>
            <w:r w:rsidRPr="008B7EE7">
              <w:rPr>
                <w:rStyle w:val="Kpr"/>
                <w:noProof/>
              </w:rPr>
              <w:t xml:space="preserve"> ile pencere bölümlendirme</w:t>
            </w:r>
            <w:r>
              <w:rPr>
                <w:noProof/>
                <w:webHidden/>
              </w:rPr>
              <w:tab/>
            </w:r>
            <w:r>
              <w:rPr>
                <w:noProof/>
                <w:webHidden/>
              </w:rPr>
              <w:fldChar w:fldCharType="begin"/>
            </w:r>
            <w:r>
              <w:rPr>
                <w:noProof/>
                <w:webHidden/>
              </w:rPr>
              <w:instrText xml:space="preserve"> PAGEREF _Toc228881804 \h </w:instrText>
            </w:r>
            <w:r>
              <w:rPr>
                <w:noProof/>
                <w:webHidden/>
              </w:rPr>
            </w:r>
            <w:r>
              <w:rPr>
                <w:noProof/>
                <w:webHidden/>
              </w:rPr>
              <w:fldChar w:fldCharType="separate"/>
            </w:r>
            <w:r>
              <w:rPr>
                <w:noProof/>
                <w:webHidden/>
              </w:rPr>
              <w:t>557</w:t>
            </w:r>
            <w:r>
              <w:rPr>
                <w:noProof/>
                <w:webHidden/>
              </w:rPr>
              <w:fldChar w:fldCharType="end"/>
            </w:r>
          </w:hyperlink>
        </w:p>
        <w:p w14:paraId="5C8CD75F" w14:textId="525BA92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05" w:history="1">
            <w:r w:rsidRPr="008B7EE7">
              <w:rPr>
                <w:rStyle w:val="Kpr"/>
                <w:noProof/>
              </w:rPr>
              <w:t xml:space="preserve">Kod 19.5: </w:t>
            </w:r>
            <w:r w:rsidRPr="008B7EE7">
              <w:rPr>
                <w:rStyle w:val="Kpr"/>
                <w:rFonts w:ascii="Consolas" w:hAnsi="Consolas"/>
                <w:noProof/>
              </w:rPr>
              <w:t>GridLayout</w:t>
            </w:r>
            <w:r w:rsidRPr="008B7EE7">
              <w:rPr>
                <w:rStyle w:val="Kpr"/>
                <w:noProof/>
              </w:rPr>
              <w:t xml:space="preserve"> ile form düzeni</w:t>
            </w:r>
            <w:r>
              <w:rPr>
                <w:noProof/>
                <w:webHidden/>
              </w:rPr>
              <w:tab/>
            </w:r>
            <w:r>
              <w:rPr>
                <w:noProof/>
                <w:webHidden/>
              </w:rPr>
              <w:fldChar w:fldCharType="begin"/>
            </w:r>
            <w:r>
              <w:rPr>
                <w:noProof/>
                <w:webHidden/>
              </w:rPr>
              <w:instrText xml:space="preserve"> PAGEREF _Toc228881805 \h </w:instrText>
            </w:r>
            <w:r>
              <w:rPr>
                <w:noProof/>
                <w:webHidden/>
              </w:rPr>
            </w:r>
            <w:r>
              <w:rPr>
                <w:noProof/>
                <w:webHidden/>
              </w:rPr>
              <w:fldChar w:fldCharType="separate"/>
            </w:r>
            <w:r>
              <w:rPr>
                <w:noProof/>
                <w:webHidden/>
              </w:rPr>
              <w:t>558</w:t>
            </w:r>
            <w:r>
              <w:rPr>
                <w:noProof/>
                <w:webHidden/>
              </w:rPr>
              <w:fldChar w:fldCharType="end"/>
            </w:r>
          </w:hyperlink>
        </w:p>
        <w:p w14:paraId="222F43A3" w14:textId="1C38730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06" w:history="1">
            <w:r w:rsidRPr="008B7EE7">
              <w:rPr>
                <w:rStyle w:val="Kpr"/>
                <w:noProof/>
              </w:rPr>
              <w:t xml:space="preserve">Kod 19.6: Hatalı ve düzeltilmiş </w:t>
            </w:r>
            <w:r w:rsidRPr="008B7EE7">
              <w:rPr>
                <w:rStyle w:val="Kpr"/>
                <w:rFonts w:ascii="Consolas" w:hAnsi="Consolas"/>
                <w:noProof/>
              </w:rPr>
              <w:t>setVisible</w:t>
            </w:r>
            <w:r w:rsidRPr="008B7EE7">
              <w:rPr>
                <w:rStyle w:val="Kpr"/>
                <w:noProof/>
              </w:rPr>
              <w:t xml:space="preserve"> örneği</w:t>
            </w:r>
            <w:r>
              <w:rPr>
                <w:noProof/>
                <w:webHidden/>
              </w:rPr>
              <w:tab/>
            </w:r>
            <w:r>
              <w:rPr>
                <w:noProof/>
                <w:webHidden/>
              </w:rPr>
              <w:fldChar w:fldCharType="begin"/>
            </w:r>
            <w:r>
              <w:rPr>
                <w:noProof/>
                <w:webHidden/>
              </w:rPr>
              <w:instrText xml:space="preserve"> PAGEREF _Toc228881806 \h </w:instrText>
            </w:r>
            <w:r>
              <w:rPr>
                <w:noProof/>
                <w:webHidden/>
              </w:rPr>
            </w:r>
            <w:r>
              <w:rPr>
                <w:noProof/>
                <w:webHidden/>
              </w:rPr>
              <w:fldChar w:fldCharType="separate"/>
            </w:r>
            <w:r>
              <w:rPr>
                <w:noProof/>
                <w:webHidden/>
              </w:rPr>
              <w:t>559</w:t>
            </w:r>
            <w:r>
              <w:rPr>
                <w:noProof/>
                <w:webHidden/>
              </w:rPr>
              <w:fldChar w:fldCharType="end"/>
            </w:r>
          </w:hyperlink>
        </w:p>
        <w:p w14:paraId="0A427BD1" w14:textId="1881222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07" w:history="1">
            <w:r w:rsidRPr="008B7EE7">
              <w:rPr>
                <w:rStyle w:val="Kpr"/>
                <w:noProof/>
              </w:rPr>
              <w:t xml:space="preserve">Kod 19.7: Hatalı ve düzeltilmiş </w:t>
            </w:r>
            <w:r w:rsidRPr="008B7EE7">
              <w:rPr>
                <w:rStyle w:val="Kpr"/>
                <w:rFonts w:ascii="Consolas" w:hAnsi="Consolas"/>
                <w:noProof/>
              </w:rPr>
              <w:t>BorderLayout</w:t>
            </w:r>
            <w:r w:rsidRPr="008B7EE7">
              <w:rPr>
                <w:rStyle w:val="Kpr"/>
                <w:noProof/>
              </w:rPr>
              <w:t xml:space="preserve"> örneği</w:t>
            </w:r>
            <w:r>
              <w:rPr>
                <w:noProof/>
                <w:webHidden/>
              </w:rPr>
              <w:tab/>
            </w:r>
            <w:r>
              <w:rPr>
                <w:noProof/>
                <w:webHidden/>
              </w:rPr>
              <w:fldChar w:fldCharType="begin"/>
            </w:r>
            <w:r>
              <w:rPr>
                <w:noProof/>
                <w:webHidden/>
              </w:rPr>
              <w:instrText xml:space="preserve"> PAGEREF _Toc228881807 \h </w:instrText>
            </w:r>
            <w:r>
              <w:rPr>
                <w:noProof/>
                <w:webHidden/>
              </w:rPr>
            </w:r>
            <w:r>
              <w:rPr>
                <w:noProof/>
                <w:webHidden/>
              </w:rPr>
              <w:fldChar w:fldCharType="separate"/>
            </w:r>
            <w:r>
              <w:rPr>
                <w:noProof/>
                <w:webHidden/>
              </w:rPr>
              <w:t>560</w:t>
            </w:r>
            <w:r>
              <w:rPr>
                <w:noProof/>
                <w:webHidden/>
              </w:rPr>
              <w:fldChar w:fldCharType="end"/>
            </w:r>
          </w:hyperlink>
        </w:p>
        <w:p w14:paraId="3394ABDC" w14:textId="7C309BB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08" w:history="1">
            <w:r w:rsidRPr="008B7EE7">
              <w:rPr>
                <w:rStyle w:val="Kpr"/>
                <w:noProof/>
              </w:rPr>
              <w:t>19.22 Kodun çalışma mantığı ve beklenen davranış</w:t>
            </w:r>
            <w:r>
              <w:rPr>
                <w:noProof/>
                <w:webHidden/>
              </w:rPr>
              <w:tab/>
            </w:r>
            <w:r>
              <w:rPr>
                <w:noProof/>
                <w:webHidden/>
              </w:rPr>
              <w:fldChar w:fldCharType="begin"/>
            </w:r>
            <w:r>
              <w:rPr>
                <w:noProof/>
                <w:webHidden/>
              </w:rPr>
              <w:instrText xml:space="preserve"> PAGEREF _Toc228881808 \h </w:instrText>
            </w:r>
            <w:r>
              <w:rPr>
                <w:noProof/>
                <w:webHidden/>
              </w:rPr>
            </w:r>
            <w:r>
              <w:rPr>
                <w:noProof/>
                <w:webHidden/>
              </w:rPr>
              <w:fldChar w:fldCharType="separate"/>
            </w:r>
            <w:r>
              <w:rPr>
                <w:noProof/>
                <w:webHidden/>
              </w:rPr>
              <w:t>561</w:t>
            </w:r>
            <w:r>
              <w:rPr>
                <w:noProof/>
                <w:webHidden/>
              </w:rPr>
              <w:fldChar w:fldCharType="end"/>
            </w:r>
          </w:hyperlink>
        </w:p>
        <w:p w14:paraId="6991F3D5" w14:textId="5C3592D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09" w:history="1">
            <w:r w:rsidRPr="008B7EE7">
              <w:rPr>
                <w:rStyle w:val="Kpr"/>
                <w:noProof/>
              </w:rPr>
              <w:t>19.23 Uçtan uca mini uygulama: Düzenli Öğrenci Formu</w:t>
            </w:r>
            <w:r>
              <w:rPr>
                <w:noProof/>
                <w:webHidden/>
              </w:rPr>
              <w:tab/>
            </w:r>
            <w:r>
              <w:rPr>
                <w:noProof/>
                <w:webHidden/>
              </w:rPr>
              <w:fldChar w:fldCharType="begin"/>
            </w:r>
            <w:r>
              <w:rPr>
                <w:noProof/>
                <w:webHidden/>
              </w:rPr>
              <w:instrText xml:space="preserve"> PAGEREF _Toc228881809 \h </w:instrText>
            </w:r>
            <w:r>
              <w:rPr>
                <w:noProof/>
                <w:webHidden/>
              </w:rPr>
            </w:r>
            <w:r>
              <w:rPr>
                <w:noProof/>
                <w:webHidden/>
              </w:rPr>
              <w:fldChar w:fldCharType="separate"/>
            </w:r>
            <w:r>
              <w:rPr>
                <w:noProof/>
                <w:webHidden/>
              </w:rPr>
              <w:t>562</w:t>
            </w:r>
            <w:r>
              <w:rPr>
                <w:noProof/>
                <w:webHidden/>
              </w:rPr>
              <w:fldChar w:fldCharType="end"/>
            </w:r>
          </w:hyperlink>
        </w:p>
        <w:p w14:paraId="1F441536" w14:textId="288C1B1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10" w:history="1">
            <w:r w:rsidRPr="008B7EE7">
              <w:rPr>
                <w:rStyle w:val="Kpr"/>
                <w:noProof/>
              </w:rPr>
              <w:t>19.23.1 Mini uygulamanın özellikleri</w:t>
            </w:r>
            <w:r>
              <w:rPr>
                <w:noProof/>
                <w:webHidden/>
              </w:rPr>
              <w:tab/>
            </w:r>
            <w:r>
              <w:rPr>
                <w:noProof/>
                <w:webHidden/>
              </w:rPr>
              <w:fldChar w:fldCharType="begin"/>
            </w:r>
            <w:r>
              <w:rPr>
                <w:noProof/>
                <w:webHidden/>
              </w:rPr>
              <w:instrText xml:space="preserve"> PAGEREF _Toc228881810 \h </w:instrText>
            </w:r>
            <w:r>
              <w:rPr>
                <w:noProof/>
                <w:webHidden/>
              </w:rPr>
            </w:r>
            <w:r>
              <w:rPr>
                <w:noProof/>
                <w:webHidden/>
              </w:rPr>
              <w:fldChar w:fldCharType="separate"/>
            </w:r>
            <w:r>
              <w:rPr>
                <w:noProof/>
                <w:webHidden/>
              </w:rPr>
              <w:t>563</w:t>
            </w:r>
            <w:r>
              <w:rPr>
                <w:noProof/>
                <w:webHidden/>
              </w:rPr>
              <w:fldChar w:fldCharType="end"/>
            </w:r>
          </w:hyperlink>
        </w:p>
        <w:p w14:paraId="11EE8280" w14:textId="1F921BF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11" w:history="1">
            <w:r w:rsidRPr="008B7EE7">
              <w:rPr>
                <w:rStyle w:val="Kpr"/>
                <w:noProof/>
              </w:rPr>
              <w:t>19.23.2 Beklenen ekran davranışı</w:t>
            </w:r>
            <w:r>
              <w:rPr>
                <w:noProof/>
                <w:webHidden/>
              </w:rPr>
              <w:tab/>
            </w:r>
            <w:r>
              <w:rPr>
                <w:noProof/>
                <w:webHidden/>
              </w:rPr>
              <w:fldChar w:fldCharType="begin"/>
            </w:r>
            <w:r>
              <w:rPr>
                <w:noProof/>
                <w:webHidden/>
              </w:rPr>
              <w:instrText xml:space="preserve"> PAGEREF _Toc228881811 \h </w:instrText>
            </w:r>
            <w:r>
              <w:rPr>
                <w:noProof/>
                <w:webHidden/>
              </w:rPr>
            </w:r>
            <w:r>
              <w:rPr>
                <w:noProof/>
                <w:webHidden/>
              </w:rPr>
              <w:fldChar w:fldCharType="separate"/>
            </w:r>
            <w:r>
              <w:rPr>
                <w:noProof/>
                <w:webHidden/>
              </w:rPr>
              <w:t>563</w:t>
            </w:r>
            <w:r>
              <w:rPr>
                <w:noProof/>
                <w:webHidden/>
              </w:rPr>
              <w:fldChar w:fldCharType="end"/>
            </w:r>
          </w:hyperlink>
        </w:p>
        <w:p w14:paraId="06111FBA" w14:textId="3F6C79A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12" w:history="1">
            <w:r w:rsidRPr="008B7EE7">
              <w:rPr>
                <w:rStyle w:val="Kpr"/>
                <w:noProof/>
              </w:rPr>
              <w:t>19.23.3 Mini uygulama test senaryoları</w:t>
            </w:r>
            <w:r>
              <w:rPr>
                <w:noProof/>
                <w:webHidden/>
              </w:rPr>
              <w:tab/>
            </w:r>
            <w:r>
              <w:rPr>
                <w:noProof/>
                <w:webHidden/>
              </w:rPr>
              <w:fldChar w:fldCharType="begin"/>
            </w:r>
            <w:r>
              <w:rPr>
                <w:noProof/>
                <w:webHidden/>
              </w:rPr>
              <w:instrText xml:space="preserve"> PAGEREF _Toc228881812 \h </w:instrText>
            </w:r>
            <w:r>
              <w:rPr>
                <w:noProof/>
                <w:webHidden/>
              </w:rPr>
            </w:r>
            <w:r>
              <w:rPr>
                <w:noProof/>
                <w:webHidden/>
              </w:rPr>
              <w:fldChar w:fldCharType="separate"/>
            </w:r>
            <w:r>
              <w:rPr>
                <w:noProof/>
                <w:webHidden/>
              </w:rPr>
              <w:t>563</w:t>
            </w:r>
            <w:r>
              <w:rPr>
                <w:noProof/>
                <w:webHidden/>
              </w:rPr>
              <w:fldChar w:fldCharType="end"/>
            </w:r>
          </w:hyperlink>
        </w:p>
        <w:p w14:paraId="59FAD106" w14:textId="4312465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13" w:history="1">
            <w:r w:rsidRPr="008B7EE7">
              <w:rPr>
                <w:rStyle w:val="Kpr"/>
                <w:noProof/>
              </w:rPr>
              <w:t>19.24 Sık yapılan hatalar ve yanlış sezgiler</w:t>
            </w:r>
            <w:r>
              <w:rPr>
                <w:noProof/>
                <w:webHidden/>
              </w:rPr>
              <w:tab/>
            </w:r>
            <w:r>
              <w:rPr>
                <w:noProof/>
                <w:webHidden/>
              </w:rPr>
              <w:fldChar w:fldCharType="begin"/>
            </w:r>
            <w:r>
              <w:rPr>
                <w:noProof/>
                <w:webHidden/>
              </w:rPr>
              <w:instrText xml:space="preserve"> PAGEREF _Toc228881813 \h </w:instrText>
            </w:r>
            <w:r>
              <w:rPr>
                <w:noProof/>
                <w:webHidden/>
              </w:rPr>
            </w:r>
            <w:r>
              <w:rPr>
                <w:noProof/>
                <w:webHidden/>
              </w:rPr>
              <w:fldChar w:fldCharType="separate"/>
            </w:r>
            <w:r>
              <w:rPr>
                <w:noProof/>
                <w:webHidden/>
              </w:rPr>
              <w:t>564</w:t>
            </w:r>
            <w:r>
              <w:rPr>
                <w:noProof/>
                <w:webHidden/>
              </w:rPr>
              <w:fldChar w:fldCharType="end"/>
            </w:r>
          </w:hyperlink>
        </w:p>
        <w:p w14:paraId="0631C4B3" w14:textId="15EBD53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14" w:history="1">
            <w:r w:rsidRPr="008B7EE7">
              <w:rPr>
                <w:rStyle w:val="Kpr"/>
                <w:noProof/>
              </w:rPr>
              <w:t xml:space="preserve">19.24.1 </w:t>
            </w:r>
            <w:r w:rsidRPr="008B7EE7">
              <w:rPr>
                <w:rStyle w:val="Kpr"/>
                <w:rFonts w:ascii="Consolas" w:hAnsi="Consolas"/>
                <w:noProof/>
              </w:rPr>
              <w:t>setVisible(true)</w:t>
            </w:r>
            <w:r w:rsidRPr="008B7EE7">
              <w:rPr>
                <w:rStyle w:val="Kpr"/>
                <w:noProof/>
              </w:rPr>
              <w:t xml:space="preserve"> çağrısını unutmak</w:t>
            </w:r>
            <w:r>
              <w:rPr>
                <w:noProof/>
                <w:webHidden/>
              </w:rPr>
              <w:tab/>
            </w:r>
            <w:r>
              <w:rPr>
                <w:noProof/>
                <w:webHidden/>
              </w:rPr>
              <w:fldChar w:fldCharType="begin"/>
            </w:r>
            <w:r>
              <w:rPr>
                <w:noProof/>
                <w:webHidden/>
              </w:rPr>
              <w:instrText xml:space="preserve"> PAGEREF _Toc228881814 \h </w:instrText>
            </w:r>
            <w:r>
              <w:rPr>
                <w:noProof/>
                <w:webHidden/>
              </w:rPr>
            </w:r>
            <w:r>
              <w:rPr>
                <w:noProof/>
                <w:webHidden/>
              </w:rPr>
              <w:fldChar w:fldCharType="separate"/>
            </w:r>
            <w:r>
              <w:rPr>
                <w:noProof/>
                <w:webHidden/>
              </w:rPr>
              <w:t>564</w:t>
            </w:r>
            <w:r>
              <w:rPr>
                <w:noProof/>
                <w:webHidden/>
              </w:rPr>
              <w:fldChar w:fldCharType="end"/>
            </w:r>
          </w:hyperlink>
        </w:p>
        <w:p w14:paraId="3E53C19F" w14:textId="25CC0FB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15" w:history="1">
            <w:r w:rsidRPr="008B7EE7">
              <w:rPr>
                <w:rStyle w:val="Kpr"/>
                <w:noProof/>
              </w:rPr>
              <w:t>19.24.2 Bileşeni container içine eklememek</w:t>
            </w:r>
            <w:r>
              <w:rPr>
                <w:noProof/>
                <w:webHidden/>
              </w:rPr>
              <w:tab/>
            </w:r>
            <w:r>
              <w:rPr>
                <w:noProof/>
                <w:webHidden/>
              </w:rPr>
              <w:fldChar w:fldCharType="begin"/>
            </w:r>
            <w:r>
              <w:rPr>
                <w:noProof/>
                <w:webHidden/>
              </w:rPr>
              <w:instrText xml:space="preserve"> PAGEREF _Toc228881815 \h </w:instrText>
            </w:r>
            <w:r>
              <w:rPr>
                <w:noProof/>
                <w:webHidden/>
              </w:rPr>
            </w:r>
            <w:r>
              <w:rPr>
                <w:noProof/>
                <w:webHidden/>
              </w:rPr>
              <w:fldChar w:fldCharType="separate"/>
            </w:r>
            <w:r>
              <w:rPr>
                <w:noProof/>
                <w:webHidden/>
              </w:rPr>
              <w:t>564</w:t>
            </w:r>
            <w:r>
              <w:rPr>
                <w:noProof/>
                <w:webHidden/>
              </w:rPr>
              <w:fldChar w:fldCharType="end"/>
            </w:r>
          </w:hyperlink>
        </w:p>
        <w:p w14:paraId="2E37CC40" w14:textId="0A60818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16" w:history="1">
            <w:r w:rsidRPr="008B7EE7">
              <w:rPr>
                <w:rStyle w:val="Kpr"/>
                <w:noProof/>
              </w:rPr>
              <w:t>19.24.3 Kapanış davranışını ayarlamamak</w:t>
            </w:r>
            <w:r>
              <w:rPr>
                <w:noProof/>
                <w:webHidden/>
              </w:rPr>
              <w:tab/>
            </w:r>
            <w:r>
              <w:rPr>
                <w:noProof/>
                <w:webHidden/>
              </w:rPr>
              <w:fldChar w:fldCharType="begin"/>
            </w:r>
            <w:r>
              <w:rPr>
                <w:noProof/>
                <w:webHidden/>
              </w:rPr>
              <w:instrText xml:space="preserve"> PAGEREF _Toc228881816 \h </w:instrText>
            </w:r>
            <w:r>
              <w:rPr>
                <w:noProof/>
                <w:webHidden/>
              </w:rPr>
            </w:r>
            <w:r>
              <w:rPr>
                <w:noProof/>
                <w:webHidden/>
              </w:rPr>
              <w:fldChar w:fldCharType="separate"/>
            </w:r>
            <w:r>
              <w:rPr>
                <w:noProof/>
                <w:webHidden/>
              </w:rPr>
              <w:t>564</w:t>
            </w:r>
            <w:r>
              <w:rPr>
                <w:noProof/>
                <w:webHidden/>
              </w:rPr>
              <w:fldChar w:fldCharType="end"/>
            </w:r>
          </w:hyperlink>
        </w:p>
        <w:p w14:paraId="2DA384C6" w14:textId="15132EA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17" w:history="1">
            <w:r w:rsidRPr="008B7EE7">
              <w:rPr>
                <w:rStyle w:val="Kpr"/>
                <w:noProof/>
              </w:rPr>
              <w:t xml:space="preserve">19.24.4 Aynı </w:t>
            </w:r>
            <w:r w:rsidRPr="008B7EE7">
              <w:rPr>
                <w:rStyle w:val="Kpr"/>
                <w:rFonts w:ascii="Consolas" w:hAnsi="Consolas"/>
                <w:noProof/>
              </w:rPr>
              <w:t>BorderLayout</w:t>
            </w:r>
            <w:r w:rsidRPr="008B7EE7">
              <w:rPr>
                <w:rStyle w:val="Kpr"/>
                <w:noProof/>
              </w:rPr>
              <w:t xml:space="preserve"> bölgesine birden fazla bileşen eklemek</w:t>
            </w:r>
            <w:r>
              <w:rPr>
                <w:noProof/>
                <w:webHidden/>
              </w:rPr>
              <w:tab/>
            </w:r>
            <w:r>
              <w:rPr>
                <w:noProof/>
                <w:webHidden/>
              </w:rPr>
              <w:fldChar w:fldCharType="begin"/>
            </w:r>
            <w:r>
              <w:rPr>
                <w:noProof/>
                <w:webHidden/>
              </w:rPr>
              <w:instrText xml:space="preserve"> PAGEREF _Toc228881817 \h </w:instrText>
            </w:r>
            <w:r>
              <w:rPr>
                <w:noProof/>
                <w:webHidden/>
              </w:rPr>
            </w:r>
            <w:r>
              <w:rPr>
                <w:noProof/>
                <w:webHidden/>
              </w:rPr>
              <w:fldChar w:fldCharType="separate"/>
            </w:r>
            <w:r>
              <w:rPr>
                <w:noProof/>
                <w:webHidden/>
              </w:rPr>
              <w:t>564</w:t>
            </w:r>
            <w:r>
              <w:rPr>
                <w:noProof/>
                <w:webHidden/>
              </w:rPr>
              <w:fldChar w:fldCharType="end"/>
            </w:r>
          </w:hyperlink>
        </w:p>
        <w:p w14:paraId="75296B61" w14:textId="7A44E83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18" w:history="1">
            <w:r w:rsidRPr="008B7EE7">
              <w:rPr>
                <w:rStyle w:val="Kpr"/>
                <w:noProof/>
              </w:rPr>
              <w:t xml:space="preserve">19.24.5 </w:t>
            </w:r>
            <w:r w:rsidRPr="008B7EE7">
              <w:rPr>
                <w:rStyle w:val="Kpr"/>
                <w:rFonts w:ascii="Consolas" w:hAnsi="Consolas"/>
                <w:noProof/>
              </w:rPr>
              <w:t>GridLayout</w:t>
            </w:r>
            <w:r w:rsidRPr="008B7EE7">
              <w:rPr>
                <w:rStyle w:val="Kpr"/>
                <w:noProof/>
              </w:rPr>
              <w:t xml:space="preserve"> satır-sütun sayısını güncellememek</w:t>
            </w:r>
            <w:r>
              <w:rPr>
                <w:noProof/>
                <w:webHidden/>
              </w:rPr>
              <w:tab/>
            </w:r>
            <w:r>
              <w:rPr>
                <w:noProof/>
                <w:webHidden/>
              </w:rPr>
              <w:fldChar w:fldCharType="begin"/>
            </w:r>
            <w:r>
              <w:rPr>
                <w:noProof/>
                <w:webHidden/>
              </w:rPr>
              <w:instrText xml:space="preserve"> PAGEREF _Toc228881818 \h </w:instrText>
            </w:r>
            <w:r>
              <w:rPr>
                <w:noProof/>
                <w:webHidden/>
              </w:rPr>
            </w:r>
            <w:r>
              <w:rPr>
                <w:noProof/>
                <w:webHidden/>
              </w:rPr>
              <w:fldChar w:fldCharType="separate"/>
            </w:r>
            <w:r>
              <w:rPr>
                <w:noProof/>
                <w:webHidden/>
              </w:rPr>
              <w:t>565</w:t>
            </w:r>
            <w:r>
              <w:rPr>
                <w:noProof/>
                <w:webHidden/>
              </w:rPr>
              <w:fldChar w:fldCharType="end"/>
            </w:r>
          </w:hyperlink>
        </w:p>
        <w:p w14:paraId="51096511" w14:textId="17E7742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19" w:history="1">
            <w:r w:rsidRPr="008B7EE7">
              <w:rPr>
                <w:rStyle w:val="Kpr"/>
                <w:noProof/>
              </w:rPr>
              <w:t>19.24.6 Padding kullanmamak</w:t>
            </w:r>
            <w:r>
              <w:rPr>
                <w:noProof/>
                <w:webHidden/>
              </w:rPr>
              <w:tab/>
            </w:r>
            <w:r>
              <w:rPr>
                <w:noProof/>
                <w:webHidden/>
              </w:rPr>
              <w:fldChar w:fldCharType="begin"/>
            </w:r>
            <w:r>
              <w:rPr>
                <w:noProof/>
                <w:webHidden/>
              </w:rPr>
              <w:instrText xml:space="preserve"> PAGEREF _Toc228881819 \h </w:instrText>
            </w:r>
            <w:r>
              <w:rPr>
                <w:noProof/>
                <w:webHidden/>
              </w:rPr>
            </w:r>
            <w:r>
              <w:rPr>
                <w:noProof/>
                <w:webHidden/>
              </w:rPr>
              <w:fldChar w:fldCharType="separate"/>
            </w:r>
            <w:r>
              <w:rPr>
                <w:noProof/>
                <w:webHidden/>
              </w:rPr>
              <w:t>565</w:t>
            </w:r>
            <w:r>
              <w:rPr>
                <w:noProof/>
                <w:webHidden/>
              </w:rPr>
              <w:fldChar w:fldCharType="end"/>
            </w:r>
          </w:hyperlink>
        </w:p>
        <w:p w14:paraId="70772EB1" w14:textId="0682E44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20" w:history="1">
            <w:r w:rsidRPr="008B7EE7">
              <w:rPr>
                <w:rStyle w:val="Kpr"/>
                <w:noProof/>
              </w:rPr>
              <w:t>19.24.7 Olay yönetimini bu bölümde beklemek</w:t>
            </w:r>
            <w:r>
              <w:rPr>
                <w:noProof/>
                <w:webHidden/>
              </w:rPr>
              <w:tab/>
            </w:r>
            <w:r>
              <w:rPr>
                <w:noProof/>
                <w:webHidden/>
              </w:rPr>
              <w:fldChar w:fldCharType="begin"/>
            </w:r>
            <w:r>
              <w:rPr>
                <w:noProof/>
                <w:webHidden/>
              </w:rPr>
              <w:instrText xml:space="preserve"> PAGEREF _Toc228881820 \h </w:instrText>
            </w:r>
            <w:r>
              <w:rPr>
                <w:noProof/>
                <w:webHidden/>
              </w:rPr>
            </w:r>
            <w:r>
              <w:rPr>
                <w:noProof/>
                <w:webHidden/>
              </w:rPr>
              <w:fldChar w:fldCharType="separate"/>
            </w:r>
            <w:r>
              <w:rPr>
                <w:noProof/>
                <w:webHidden/>
              </w:rPr>
              <w:t>565</w:t>
            </w:r>
            <w:r>
              <w:rPr>
                <w:noProof/>
                <w:webHidden/>
              </w:rPr>
              <w:fldChar w:fldCharType="end"/>
            </w:r>
          </w:hyperlink>
        </w:p>
        <w:p w14:paraId="27471D43" w14:textId="3421A53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21" w:history="1">
            <w:r w:rsidRPr="008B7EE7">
              <w:rPr>
                <w:rStyle w:val="Kpr"/>
                <w:noProof/>
              </w:rPr>
              <w:t>19.25 Hata ayıklama egzersizi</w:t>
            </w:r>
            <w:r>
              <w:rPr>
                <w:noProof/>
                <w:webHidden/>
              </w:rPr>
              <w:tab/>
            </w:r>
            <w:r>
              <w:rPr>
                <w:noProof/>
                <w:webHidden/>
              </w:rPr>
              <w:fldChar w:fldCharType="begin"/>
            </w:r>
            <w:r>
              <w:rPr>
                <w:noProof/>
                <w:webHidden/>
              </w:rPr>
              <w:instrText xml:space="preserve"> PAGEREF _Toc228881821 \h </w:instrText>
            </w:r>
            <w:r>
              <w:rPr>
                <w:noProof/>
                <w:webHidden/>
              </w:rPr>
            </w:r>
            <w:r>
              <w:rPr>
                <w:noProof/>
                <w:webHidden/>
              </w:rPr>
              <w:fldChar w:fldCharType="separate"/>
            </w:r>
            <w:r>
              <w:rPr>
                <w:noProof/>
                <w:webHidden/>
              </w:rPr>
              <w:t>565</w:t>
            </w:r>
            <w:r>
              <w:rPr>
                <w:noProof/>
                <w:webHidden/>
              </w:rPr>
              <w:fldChar w:fldCharType="end"/>
            </w:r>
          </w:hyperlink>
        </w:p>
        <w:p w14:paraId="6E3A489D" w14:textId="5E9002E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22" w:history="1">
            <w:r w:rsidRPr="008B7EE7">
              <w:rPr>
                <w:rStyle w:val="Kpr"/>
                <w:noProof/>
              </w:rPr>
              <w:t>19.26 Ek hata ayıklama egzersizi: Layout hatası</w:t>
            </w:r>
            <w:r>
              <w:rPr>
                <w:noProof/>
                <w:webHidden/>
              </w:rPr>
              <w:tab/>
            </w:r>
            <w:r>
              <w:rPr>
                <w:noProof/>
                <w:webHidden/>
              </w:rPr>
              <w:fldChar w:fldCharType="begin"/>
            </w:r>
            <w:r>
              <w:rPr>
                <w:noProof/>
                <w:webHidden/>
              </w:rPr>
              <w:instrText xml:space="preserve"> PAGEREF _Toc228881822 \h </w:instrText>
            </w:r>
            <w:r>
              <w:rPr>
                <w:noProof/>
                <w:webHidden/>
              </w:rPr>
            </w:r>
            <w:r>
              <w:rPr>
                <w:noProof/>
                <w:webHidden/>
              </w:rPr>
              <w:fldChar w:fldCharType="separate"/>
            </w:r>
            <w:r>
              <w:rPr>
                <w:noProof/>
                <w:webHidden/>
              </w:rPr>
              <w:t>566</w:t>
            </w:r>
            <w:r>
              <w:rPr>
                <w:noProof/>
                <w:webHidden/>
              </w:rPr>
              <w:fldChar w:fldCharType="end"/>
            </w:r>
          </w:hyperlink>
        </w:p>
        <w:p w14:paraId="4D008E7E" w14:textId="0AC7CDF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23" w:history="1">
            <w:r w:rsidRPr="008B7EE7">
              <w:rPr>
                <w:rStyle w:val="Kpr"/>
                <w:noProof/>
              </w:rPr>
              <w:t>19.27 Bölümün sonraki bölümlerle ilişkisi</w:t>
            </w:r>
            <w:r>
              <w:rPr>
                <w:noProof/>
                <w:webHidden/>
              </w:rPr>
              <w:tab/>
            </w:r>
            <w:r>
              <w:rPr>
                <w:noProof/>
                <w:webHidden/>
              </w:rPr>
              <w:fldChar w:fldCharType="begin"/>
            </w:r>
            <w:r>
              <w:rPr>
                <w:noProof/>
                <w:webHidden/>
              </w:rPr>
              <w:instrText xml:space="preserve"> PAGEREF _Toc228881823 \h </w:instrText>
            </w:r>
            <w:r>
              <w:rPr>
                <w:noProof/>
                <w:webHidden/>
              </w:rPr>
            </w:r>
            <w:r>
              <w:rPr>
                <w:noProof/>
                <w:webHidden/>
              </w:rPr>
              <w:fldChar w:fldCharType="separate"/>
            </w:r>
            <w:r>
              <w:rPr>
                <w:noProof/>
                <w:webHidden/>
              </w:rPr>
              <w:t>568</w:t>
            </w:r>
            <w:r>
              <w:rPr>
                <w:noProof/>
                <w:webHidden/>
              </w:rPr>
              <w:fldChar w:fldCharType="end"/>
            </w:r>
          </w:hyperlink>
        </w:p>
        <w:p w14:paraId="29676180" w14:textId="364570B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24" w:history="1">
            <w:r w:rsidRPr="008B7EE7">
              <w:rPr>
                <w:rStyle w:val="Kpr"/>
                <w:noProof/>
              </w:rPr>
              <w:t>19.28 Bölüm özeti</w:t>
            </w:r>
            <w:r>
              <w:rPr>
                <w:noProof/>
                <w:webHidden/>
              </w:rPr>
              <w:tab/>
            </w:r>
            <w:r>
              <w:rPr>
                <w:noProof/>
                <w:webHidden/>
              </w:rPr>
              <w:fldChar w:fldCharType="begin"/>
            </w:r>
            <w:r>
              <w:rPr>
                <w:noProof/>
                <w:webHidden/>
              </w:rPr>
              <w:instrText xml:space="preserve"> PAGEREF _Toc228881824 \h </w:instrText>
            </w:r>
            <w:r>
              <w:rPr>
                <w:noProof/>
                <w:webHidden/>
              </w:rPr>
            </w:r>
            <w:r>
              <w:rPr>
                <w:noProof/>
                <w:webHidden/>
              </w:rPr>
              <w:fldChar w:fldCharType="separate"/>
            </w:r>
            <w:r>
              <w:rPr>
                <w:noProof/>
                <w:webHidden/>
              </w:rPr>
              <w:t>568</w:t>
            </w:r>
            <w:r>
              <w:rPr>
                <w:noProof/>
                <w:webHidden/>
              </w:rPr>
              <w:fldChar w:fldCharType="end"/>
            </w:r>
          </w:hyperlink>
        </w:p>
        <w:p w14:paraId="7E142A49" w14:textId="6A5248E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25" w:history="1">
            <w:r w:rsidRPr="008B7EE7">
              <w:rPr>
                <w:rStyle w:val="Kpr"/>
                <w:noProof/>
              </w:rPr>
              <w:t>19.29 Terim sözlüğü</w:t>
            </w:r>
            <w:r>
              <w:rPr>
                <w:noProof/>
                <w:webHidden/>
              </w:rPr>
              <w:tab/>
            </w:r>
            <w:r>
              <w:rPr>
                <w:noProof/>
                <w:webHidden/>
              </w:rPr>
              <w:fldChar w:fldCharType="begin"/>
            </w:r>
            <w:r>
              <w:rPr>
                <w:noProof/>
                <w:webHidden/>
              </w:rPr>
              <w:instrText xml:space="preserve"> PAGEREF _Toc228881825 \h </w:instrText>
            </w:r>
            <w:r>
              <w:rPr>
                <w:noProof/>
                <w:webHidden/>
              </w:rPr>
            </w:r>
            <w:r>
              <w:rPr>
                <w:noProof/>
                <w:webHidden/>
              </w:rPr>
              <w:fldChar w:fldCharType="separate"/>
            </w:r>
            <w:r>
              <w:rPr>
                <w:noProof/>
                <w:webHidden/>
              </w:rPr>
              <w:t>568</w:t>
            </w:r>
            <w:r>
              <w:rPr>
                <w:noProof/>
                <w:webHidden/>
              </w:rPr>
              <w:fldChar w:fldCharType="end"/>
            </w:r>
          </w:hyperlink>
        </w:p>
        <w:p w14:paraId="66A73AF6" w14:textId="67F4498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26" w:history="1">
            <w:r w:rsidRPr="008B7EE7">
              <w:rPr>
                <w:rStyle w:val="Kpr"/>
                <w:noProof/>
              </w:rPr>
              <w:t>19.30 Kendini değerlendirme soruları</w:t>
            </w:r>
            <w:r>
              <w:rPr>
                <w:noProof/>
                <w:webHidden/>
              </w:rPr>
              <w:tab/>
            </w:r>
            <w:r>
              <w:rPr>
                <w:noProof/>
                <w:webHidden/>
              </w:rPr>
              <w:fldChar w:fldCharType="begin"/>
            </w:r>
            <w:r>
              <w:rPr>
                <w:noProof/>
                <w:webHidden/>
              </w:rPr>
              <w:instrText xml:space="preserve"> PAGEREF _Toc228881826 \h </w:instrText>
            </w:r>
            <w:r>
              <w:rPr>
                <w:noProof/>
                <w:webHidden/>
              </w:rPr>
            </w:r>
            <w:r>
              <w:rPr>
                <w:noProof/>
                <w:webHidden/>
              </w:rPr>
              <w:fldChar w:fldCharType="separate"/>
            </w:r>
            <w:r>
              <w:rPr>
                <w:noProof/>
                <w:webHidden/>
              </w:rPr>
              <w:t>569</w:t>
            </w:r>
            <w:r>
              <w:rPr>
                <w:noProof/>
                <w:webHidden/>
              </w:rPr>
              <w:fldChar w:fldCharType="end"/>
            </w:r>
          </w:hyperlink>
        </w:p>
        <w:p w14:paraId="388DE6BB" w14:textId="4BACE98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27" w:history="1">
            <w:r w:rsidRPr="008B7EE7">
              <w:rPr>
                <w:rStyle w:val="Kpr"/>
                <w:noProof/>
              </w:rPr>
              <w:t>19.30.1 Çoktan seçmeli sorular</w:t>
            </w:r>
            <w:r>
              <w:rPr>
                <w:noProof/>
                <w:webHidden/>
              </w:rPr>
              <w:tab/>
            </w:r>
            <w:r>
              <w:rPr>
                <w:noProof/>
                <w:webHidden/>
              </w:rPr>
              <w:fldChar w:fldCharType="begin"/>
            </w:r>
            <w:r>
              <w:rPr>
                <w:noProof/>
                <w:webHidden/>
              </w:rPr>
              <w:instrText xml:space="preserve"> PAGEREF _Toc228881827 \h </w:instrText>
            </w:r>
            <w:r>
              <w:rPr>
                <w:noProof/>
                <w:webHidden/>
              </w:rPr>
            </w:r>
            <w:r>
              <w:rPr>
                <w:noProof/>
                <w:webHidden/>
              </w:rPr>
              <w:fldChar w:fldCharType="separate"/>
            </w:r>
            <w:r>
              <w:rPr>
                <w:noProof/>
                <w:webHidden/>
              </w:rPr>
              <w:t>569</w:t>
            </w:r>
            <w:r>
              <w:rPr>
                <w:noProof/>
                <w:webHidden/>
              </w:rPr>
              <w:fldChar w:fldCharType="end"/>
            </w:r>
          </w:hyperlink>
        </w:p>
        <w:p w14:paraId="36D954F9" w14:textId="238ED36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28" w:history="1">
            <w:r w:rsidRPr="008B7EE7">
              <w:rPr>
                <w:rStyle w:val="Kpr"/>
                <w:noProof/>
              </w:rPr>
              <w:t>19.30.2 Doğru/Yanlış soruları</w:t>
            </w:r>
            <w:r>
              <w:rPr>
                <w:noProof/>
                <w:webHidden/>
              </w:rPr>
              <w:tab/>
            </w:r>
            <w:r>
              <w:rPr>
                <w:noProof/>
                <w:webHidden/>
              </w:rPr>
              <w:fldChar w:fldCharType="begin"/>
            </w:r>
            <w:r>
              <w:rPr>
                <w:noProof/>
                <w:webHidden/>
              </w:rPr>
              <w:instrText xml:space="preserve"> PAGEREF _Toc228881828 \h </w:instrText>
            </w:r>
            <w:r>
              <w:rPr>
                <w:noProof/>
                <w:webHidden/>
              </w:rPr>
            </w:r>
            <w:r>
              <w:rPr>
                <w:noProof/>
                <w:webHidden/>
              </w:rPr>
              <w:fldChar w:fldCharType="separate"/>
            </w:r>
            <w:r>
              <w:rPr>
                <w:noProof/>
                <w:webHidden/>
              </w:rPr>
              <w:t>570</w:t>
            </w:r>
            <w:r>
              <w:rPr>
                <w:noProof/>
                <w:webHidden/>
              </w:rPr>
              <w:fldChar w:fldCharType="end"/>
            </w:r>
          </w:hyperlink>
        </w:p>
        <w:p w14:paraId="4A9DA168" w14:textId="17A729C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29" w:history="1">
            <w:r w:rsidRPr="008B7EE7">
              <w:rPr>
                <w:rStyle w:val="Kpr"/>
                <w:noProof/>
              </w:rPr>
              <w:t>19.30.3 Açık uçlu kavramsal sorular</w:t>
            </w:r>
            <w:r>
              <w:rPr>
                <w:noProof/>
                <w:webHidden/>
              </w:rPr>
              <w:tab/>
            </w:r>
            <w:r>
              <w:rPr>
                <w:noProof/>
                <w:webHidden/>
              </w:rPr>
              <w:fldChar w:fldCharType="begin"/>
            </w:r>
            <w:r>
              <w:rPr>
                <w:noProof/>
                <w:webHidden/>
              </w:rPr>
              <w:instrText xml:space="preserve"> PAGEREF _Toc228881829 \h </w:instrText>
            </w:r>
            <w:r>
              <w:rPr>
                <w:noProof/>
                <w:webHidden/>
              </w:rPr>
            </w:r>
            <w:r>
              <w:rPr>
                <w:noProof/>
                <w:webHidden/>
              </w:rPr>
              <w:fldChar w:fldCharType="separate"/>
            </w:r>
            <w:r>
              <w:rPr>
                <w:noProof/>
                <w:webHidden/>
              </w:rPr>
              <w:t>570</w:t>
            </w:r>
            <w:r>
              <w:rPr>
                <w:noProof/>
                <w:webHidden/>
              </w:rPr>
              <w:fldChar w:fldCharType="end"/>
            </w:r>
          </w:hyperlink>
        </w:p>
        <w:p w14:paraId="1C460187" w14:textId="05EEB4C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30" w:history="1">
            <w:r w:rsidRPr="008B7EE7">
              <w:rPr>
                <w:rStyle w:val="Kpr"/>
                <w:noProof/>
              </w:rPr>
              <w:t>19.30.4 Yanlış gerekçeyi bulma soruları</w:t>
            </w:r>
            <w:r>
              <w:rPr>
                <w:noProof/>
                <w:webHidden/>
              </w:rPr>
              <w:tab/>
            </w:r>
            <w:r>
              <w:rPr>
                <w:noProof/>
                <w:webHidden/>
              </w:rPr>
              <w:fldChar w:fldCharType="begin"/>
            </w:r>
            <w:r>
              <w:rPr>
                <w:noProof/>
                <w:webHidden/>
              </w:rPr>
              <w:instrText xml:space="preserve"> PAGEREF _Toc228881830 \h </w:instrText>
            </w:r>
            <w:r>
              <w:rPr>
                <w:noProof/>
                <w:webHidden/>
              </w:rPr>
            </w:r>
            <w:r>
              <w:rPr>
                <w:noProof/>
                <w:webHidden/>
              </w:rPr>
              <w:fldChar w:fldCharType="separate"/>
            </w:r>
            <w:r>
              <w:rPr>
                <w:noProof/>
                <w:webHidden/>
              </w:rPr>
              <w:t>570</w:t>
            </w:r>
            <w:r>
              <w:rPr>
                <w:noProof/>
                <w:webHidden/>
              </w:rPr>
              <w:fldChar w:fldCharType="end"/>
            </w:r>
          </w:hyperlink>
        </w:p>
        <w:p w14:paraId="44B55D5A" w14:textId="0787E80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31" w:history="1">
            <w:r w:rsidRPr="008B7EE7">
              <w:rPr>
                <w:rStyle w:val="Kpr"/>
                <w:noProof/>
              </w:rPr>
              <w:t>19.31 Programlama alıştırmaları</w:t>
            </w:r>
            <w:r>
              <w:rPr>
                <w:noProof/>
                <w:webHidden/>
              </w:rPr>
              <w:tab/>
            </w:r>
            <w:r>
              <w:rPr>
                <w:noProof/>
                <w:webHidden/>
              </w:rPr>
              <w:fldChar w:fldCharType="begin"/>
            </w:r>
            <w:r>
              <w:rPr>
                <w:noProof/>
                <w:webHidden/>
              </w:rPr>
              <w:instrText xml:space="preserve"> PAGEREF _Toc228881831 \h </w:instrText>
            </w:r>
            <w:r>
              <w:rPr>
                <w:noProof/>
                <w:webHidden/>
              </w:rPr>
            </w:r>
            <w:r>
              <w:rPr>
                <w:noProof/>
                <w:webHidden/>
              </w:rPr>
              <w:fldChar w:fldCharType="separate"/>
            </w:r>
            <w:r>
              <w:rPr>
                <w:noProof/>
                <w:webHidden/>
              </w:rPr>
              <w:t>571</w:t>
            </w:r>
            <w:r>
              <w:rPr>
                <w:noProof/>
                <w:webHidden/>
              </w:rPr>
              <w:fldChar w:fldCharType="end"/>
            </w:r>
          </w:hyperlink>
        </w:p>
        <w:p w14:paraId="7CCB2035" w14:textId="35870C1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32" w:history="1">
            <w:r w:rsidRPr="008B7EE7">
              <w:rPr>
                <w:rStyle w:val="Kpr"/>
                <w:noProof/>
              </w:rPr>
              <w:t>19.31.1 Kolay düzey</w:t>
            </w:r>
            <w:r>
              <w:rPr>
                <w:noProof/>
                <w:webHidden/>
              </w:rPr>
              <w:tab/>
            </w:r>
            <w:r>
              <w:rPr>
                <w:noProof/>
                <w:webHidden/>
              </w:rPr>
              <w:fldChar w:fldCharType="begin"/>
            </w:r>
            <w:r>
              <w:rPr>
                <w:noProof/>
                <w:webHidden/>
              </w:rPr>
              <w:instrText xml:space="preserve"> PAGEREF _Toc228881832 \h </w:instrText>
            </w:r>
            <w:r>
              <w:rPr>
                <w:noProof/>
                <w:webHidden/>
              </w:rPr>
            </w:r>
            <w:r>
              <w:rPr>
                <w:noProof/>
                <w:webHidden/>
              </w:rPr>
              <w:fldChar w:fldCharType="separate"/>
            </w:r>
            <w:r>
              <w:rPr>
                <w:noProof/>
                <w:webHidden/>
              </w:rPr>
              <w:t>571</w:t>
            </w:r>
            <w:r>
              <w:rPr>
                <w:noProof/>
                <w:webHidden/>
              </w:rPr>
              <w:fldChar w:fldCharType="end"/>
            </w:r>
          </w:hyperlink>
        </w:p>
        <w:p w14:paraId="179F7B48" w14:textId="0CC5C9F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33" w:history="1">
            <w:r w:rsidRPr="008B7EE7">
              <w:rPr>
                <w:rStyle w:val="Kpr"/>
                <w:noProof/>
              </w:rPr>
              <w:t>19.31.2 Orta düzey</w:t>
            </w:r>
            <w:r>
              <w:rPr>
                <w:noProof/>
                <w:webHidden/>
              </w:rPr>
              <w:tab/>
            </w:r>
            <w:r>
              <w:rPr>
                <w:noProof/>
                <w:webHidden/>
              </w:rPr>
              <w:fldChar w:fldCharType="begin"/>
            </w:r>
            <w:r>
              <w:rPr>
                <w:noProof/>
                <w:webHidden/>
              </w:rPr>
              <w:instrText xml:space="preserve"> PAGEREF _Toc228881833 \h </w:instrText>
            </w:r>
            <w:r>
              <w:rPr>
                <w:noProof/>
                <w:webHidden/>
              </w:rPr>
            </w:r>
            <w:r>
              <w:rPr>
                <w:noProof/>
                <w:webHidden/>
              </w:rPr>
              <w:fldChar w:fldCharType="separate"/>
            </w:r>
            <w:r>
              <w:rPr>
                <w:noProof/>
                <w:webHidden/>
              </w:rPr>
              <w:t>571</w:t>
            </w:r>
            <w:r>
              <w:rPr>
                <w:noProof/>
                <w:webHidden/>
              </w:rPr>
              <w:fldChar w:fldCharType="end"/>
            </w:r>
          </w:hyperlink>
        </w:p>
        <w:p w14:paraId="5C492D88" w14:textId="39F6507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34" w:history="1">
            <w:r w:rsidRPr="008B7EE7">
              <w:rPr>
                <w:rStyle w:val="Kpr"/>
                <w:noProof/>
              </w:rPr>
              <w:t>19.31.3 Zor düzey</w:t>
            </w:r>
            <w:r>
              <w:rPr>
                <w:noProof/>
                <w:webHidden/>
              </w:rPr>
              <w:tab/>
            </w:r>
            <w:r>
              <w:rPr>
                <w:noProof/>
                <w:webHidden/>
              </w:rPr>
              <w:fldChar w:fldCharType="begin"/>
            </w:r>
            <w:r>
              <w:rPr>
                <w:noProof/>
                <w:webHidden/>
              </w:rPr>
              <w:instrText xml:space="preserve"> PAGEREF _Toc228881834 \h </w:instrText>
            </w:r>
            <w:r>
              <w:rPr>
                <w:noProof/>
                <w:webHidden/>
              </w:rPr>
            </w:r>
            <w:r>
              <w:rPr>
                <w:noProof/>
                <w:webHidden/>
              </w:rPr>
              <w:fldChar w:fldCharType="separate"/>
            </w:r>
            <w:r>
              <w:rPr>
                <w:noProof/>
                <w:webHidden/>
              </w:rPr>
              <w:t>571</w:t>
            </w:r>
            <w:r>
              <w:rPr>
                <w:noProof/>
                <w:webHidden/>
              </w:rPr>
              <w:fldChar w:fldCharType="end"/>
            </w:r>
          </w:hyperlink>
        </w:p>
        <w:p w14:paraId="7E6492F8" w14:textId="0B1D4FD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35" w:history="1">
            <w:r w:rsidRPr="008B7EE7">
              <w:rPr>
                <w:rStyle w:val="Kpr"/>
                <w:noProof/>
              </w:rPr>
              <w:t>19.32 Haftalık laboratuvar / proje görevi</w:t>
            </w:r>
            <w:r>
              <w:rPr>
                <w:noProof/>
                <w:webHidden/>
              </w:rPr>
              <w:tab/>
            </w:r>
            <w:r>
              <w:rPr>
                <w:noProof/>
                <w:webHidden/>
              </w:rPr>
              <w:fldChar w:fldCharType="begin"/>
            </w:r>
            <w:r>
              <w:rPr>
                <w:noProof/>
                <w:webHidden/>
              </w:rPr>
              <w:instrText xml:space="preserve"> PAGEREF _Toc228881835 \h </w:instrText>
            </w:r>
            <w:r>
              <w:rPr>
                <w:noProof/>
                <w:webHidden/>
              </w:rPr>
            </w:r>
            <w:r>
              <w:rPr>
                <w:noProof/>
                <w:webHidden/>
              </w:rPr>
              <w:fldChar w:fldCharType="separate"/>
            </w:r>
            <w:r>
              <w:rPr>
                <w:noProof/>
                <w:webHidden/>
              </w:rPr>
              <w:t>571</w:t>
            </w:r>
            <w:r>
              <w:rPr>
                <w:noProof/>
                <w:webHidden/>
              </w:rPr>
              <w:fldChar w:fldCharType="end"/>
            </w:r>
          </w:hyperlink>
        </w:p>
        <w:p w14:paraId="736728C1" w14:textId="5B0FA74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36" w:history="1">
            <w:r w:rsidRPr="008B7EE7">
              <w:rPr>
                <w:rStyle w:val="Kpr"/>
                <w:noProof/>
              </w:rPr>
              <w:t>19.33 Değerlendirme rubriği</w:t>
            </w:r>
            <w:r>
              <w:rPr>
                <w:noProof/>
                <w:webHidden/>
              </w:rPr>
              <w:tab/>
            </w:r>
            <w:r>
              <w:rPr>
                <w:noProof/>
                <w:webHidden/>
              </w:rPr>
              <w:fldChar w:fldCharType="begin"/>
            </w:r>
            <w:r>
              <w:rPr>
                <w:noProof/>
                <w:webHidden/>
              </w:rPr>
              <w:instrText xml:space="preserve"> PAGEREF _Toc228881836 \h </w:instrText>
            </w:r>
            <w:r>
              <w:rPr>
                <w:noProof/>
                <w:webHidden/>
              </w:rPr>
            </w:r>
            <w:r>
              <w:rPr>
                <w:noProof/>
                <w:webHidden/>
              </w:rPr>
              <w:fldChar w:fldCharType="separate"/>
            </w:r>
            <w:r>
              <w:rPr>
                <w:noProof/>
                <w:webHidden/>
              </w:rPr>
              <w:t>572</w:t>
            </w:r>
            <w:r>
              <w:rPr>
                <w:noProof/>
                <w:webHidden/>
              </w:rPr>
              <w:fldChar w:fldCharType="end"/>
            </w:r>
          </w:hyperlink>
        </w:p>
        <w:p w14:paraId="57936D45" w14:textId="1E36BFC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37" w:history="1">
            <w:r w:rsidRPr="008B7EE7">
              <w:rPr>
                <w:rStyle w:val="Kpr"/>
                <w:noProof/>
              </w:rPr>
              <w:t>19.34 İleri okuma ve kaynaklar</w:t>
            </w:r>
            <w:r>
              <w:rPr>
                <w:noProof/>
                <w:webHidden/>
              </w:rPr>
              <w:tab/>
            </w:r>
            <w:r>
              <w:rPr>
                <w:noProof/>
                <w:webHidden/>
              </w:rPr>
              <w:fldChar w:fldCharType="begin"/>
            </w:r>
            <w:r>
              <w:rPr>
                <w:noProof/>
                <w:webHidden/>
              </w:rPr>
              <w:instrText xml:space="preserve"> PAGEREF _Toc228881837 \h </w:instrText>
            </w:r>
            <w:r>
              <w:rPr>
                <w:noProof/>
                <w:webHidden/>
              </w:rPr>
            </w:r>
            <w:r>
              <w:rPr>
                <w:noProof/>
                <w:webHidden/>
              </w:rPr>
              <w:fldChar w:fldCharType="separate"/>
            </w:r>
            <w:r>
              <w:rPr>
                <w:noProof/>
                <w:webHidden/>
              </w:rPr>
              <w:t>572</w:t>
            </w:r>
            <w:r>
              <w:rPr>
                <w:noProof/>
                <w:webHidden/>
              </w:rPr>
              <w:fldChar w:fldCharType="end"/>
            </w:r>
          </w:hyperlink>
        </w:p>
        <w:p w14:paraId="4DD3E554" w14:textId="0342057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38" w:history="1">
            <w:r w:rsidRPr="008B7EE7">
              <w:rPr>
                <w:rStyle w:val="Kpr"/>
                <w:noProof/>
              </w:rPr>
              <w:t>19.35 Bir sonraki bölüme köprü</w:t>
            </w:r>
            <w:r>
              <w:rPr>
                <w:noProof/>
                <w:webHidden/>
              </w:rPr>
              <w:tab/>
            </w:r>
            <w:r>
              <w:rPr>
                <w:noProof/>
                <w:webHidden/>
              </w:rPr>
              <w:fldChar w:fldCharType="begin"/>
            </w:r>
            <w:r>
              <w:rPr>
                <w:noProof/>
                <w:webHidden/>
              </w:rPr>
              <w:instrText xml:space="preserve"> PAGEREF _Toc228881838 \h </w:instrText>
            </w:r>
            <w:r>
              <w:rPr>
                <w:noProof/>
                <w:webHidden/>
              </w:rPr>
            </w:r>
            <w:r>
              <w:rPr>
                <w:noProof/>
                <w:webHidden/>
              </w:rPr>
              <w:fldChar w:fldCharType="separate"/>
            </w:r>
            <w:r>
              <w:rPr>
                <w:noProof/>
                <w:webHidden/>
              </w:rPr>
              <w:t>573</w:t>
            </w:r>
            <w:r>
              <w:rPr>
                <w:noProof/>
                <w:webHidden/>
              </w:rPr>
              <w:fldChar w:fldCharType="end"/>
            </w:r>
          </w:hyperlink>
        </w:p>
        <w:p w14:paraId="5511AB9E" w14:textId="60EE056F"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839" w:history="1">
            <w:r w:rsidRPr="008B7EE7">
              <w:rPr>
                <w:rStyle w:val="Kpr"/>
                <w:noProof/>
              </w:rPr>
              <w:t>Bölüm 20: Temel Swing Bileşenleri, Olay Yönetimi ve Form Doğrulama</w:t>
            </w:r>
            <w:r>
              <w:rPr>
                <w:noProof/>
                <w:webHidden/>
              </w:rPr>
              <w:tab/>
            </w:r>
            <w:r>
              <w:rPr>
                <w:noProof/>
                <w:webHidden/>
              </w:rPr>
              <w:fldChar w:fldCharType="begin"/>
            </w:r>
            <w:r>
              <w:rPr>
                <w:noProof/>
                <w:webHidden/>
              </w:rPr>
              <w:instrText xml:space="preserve"> PAGEREF _Toc228881839 \h </w:instrText>
            </w:r>
            <w:r>
              <w:rPr>
                <w:noProof/>
                <w:webHidden/>
              </w:rPr>
            </w:r>
            <w:r>
              <w:rPr>
                <w:noProof/>
                <w:webHidden/>
              </w:rPr>
              <w:fldChar w:fldCharType="separate"/>
            </w:r>
            <w:r>
              <w:rPr>
                <w:noProof/>
                <w:webHidden/>
              </w:rPr>
              <w:t>574</w:t>
            </w:r>
            <w:r>
              <w:rPr>
                <w:noProof/>
                <w:webHidden/>
              </w:rPr>
              <w:fldChar w:fldCharType="end"/>
            </w:r>
          </w:hyperlink>
        </w:p>
        <w:p w14:paraId="21F1C004" w14:textId="668481C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40" w:history="1">
            <w:r w:rsidRPr="008B7EE7">
              <w:rPr>
                <w:rStyle w:val="Kpr"/>
                <w:noProof/>
              </w:rPr>
              <w:t>20.1 Bölümün yol haritası</w:t>
            </w:r>
            <w:r>
              <w:rPr>
                <w:noProof/>
                <w:webHidden/>
              </w:rPr>
              <w:tab/>
            </w:r>
            <w:r>
              <w:rPr>
                <w:noProof/>
                <w:webHidden/>
              </w:rPr>
              <w:fldChar w:fldCharType="begin"/>
            </w:r>
            <w:r>
              <w:rPr>
                <w:noProof/>
                <w:webHidden/>
              </w:rPr>
              <w:instrText xml:space="preserve"> PAGEREF _Toc228881840 \h </w:instrText>
            </w:r>
            <w:r>
              <w:rPr>
                <w:noProof/>
                <w:webHidden/>
              </w:rPr>
            </w:r>
            <w:r>
              <w:rPr>
                <w:noProof/>
                <w:webHidden/>
              </w:rPr>
              <w:fldChar w:fldCharType="separate"/>
            </w:r>
            <w:r>
              <w:rPr>
                <w:noProof/>
                <w:webHidden/>
              </w:rPr>
              <w:t>574</w:t>
            </w:r>
            <w:r>
              <w:rPr>
                <w:noProof/>
                <w:webHidden/>
              </w:rPr>
              <w:fldChar w:fldCharType="end"/>
            </w:r>
          </w:hyperlink>
        </w:p>
        <w:p w14:paraId="52601758" w14:textId="3E356D0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41" w:history="1">
            <w:r w:rsidRPr="008B7EE7">
              <w:rPr>
                <w:rStyle w:val="Kpr"/>
                <w:noProof/>
              </w:rPr>
              <w:t>20.2 Bölümün konumu ve pedagojik rolü</w:t>
            </w:r>
            <w:r>
              <w:rPr>
                <w:noProof/>
                <w:webHidden/>
              </w:rPr>
              <w:tab/>
            </w:r>
            <w:r>
              <w:rPr>
                <w:noProof/>
                <w:webHidden/>
              </w:rPr>
              <w:fldChar w:fldCharType="begin"/>
            </w:r>
            <w:r>
              <w:rPr>
                <w:noProof/>
                <w:webHidden/>
              </w:rPr>
              <w:instrText xml:space="preserve"> PAGEREF _Toc228881841 \h </w:instrText>
            </w:r>
            <w:r>
              <w:rPr>
                <w:noProof/>
                <w:webHidden/>
              </w:rPr>
            </w:r>
            <w:r>
              <w:rPr>
                <w:noProof/>
                <w:webHidden/>
              </w:rPr>
              <w:fldChar w:fldCharType="separate"/>
            </w:r>
            <w:r>
              <w:rPr>
                <w:noProof/>
                <w:webHidden/>
              </w:rPr>
              <w:t>575</w:t>
            </w:r>
            <w:r>
              <w:rPr>
                <w:noProof/>
                <w:webHidden/>
              </w:rPr>
              <w:fldChar w:fldCharType="end"/>
            </w:r>
          </w:hyperlink>
        </w:p>
        <w:p w14:paraId="4B6C6628" w14:textId="4002024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42" w:history="1">
            <w:r w:rsidRPr="008B7EE7">
              <w:rPr>
                <w:rStyle w:val="Kpr"/>
                <w:noProof/>
              </w:rPr>
              <w:t>20.3 Öğrenme çıktıları</w:t>
            </w:r>
            <w:r>
              <w:rPr>
                <w:noProof/>
                <w:webHidden/>
              </w:rPr>
              <w:tab/>
            </w:r>
            <w:r>
              <w:rPr>
                <w:noProof/>
                <w:webHidden/>
              </w:rPr>
              <w:fldChar w:fldCharType="begin"/>
            </w:r>
            <w:r>
              <w:rPr>
                <w:noProof/>
                <w:webHidden/>
              </w:rPr>
              <w:instrText xml:space="preserve"> PAGEREF _Toc228881842 \h </w:instrText>
            </w:r>
            <w:r>
              <w:rPr>
                <w:noProof/>
                <w:webHidden/>
              </w:rPr>
            </w:r>
            <w:r>
              <w:rPr>
                <w:noProof/>
                <w:webHidden/>
              </w:rPr>
              <w:fldChar w:fldCharType="separate"/>
            </w:r>
            <w:r>
              <w:rPr>
                <w:noProof/>
                <w:webHidden/>
              </w:rPr>
              <w:t>575</w:t>
            </w:r>
            <w:r>
              <w:rPr>
                <w:noProof/>
                <w:webHidden/>
              </w:rPr>
              <w:fldChar w:fldCharType="end"/>
            </w:r>
          </w:hyperlink>
        </w:p>
        <w:p w14:paraId="1897E88C" w14:textId="4022D7D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43" w:history="1">
            <w:r w:rsidRPr="008B7EE7">
              <w:rPr>
                <w:rStyle w:val="Kpr"/>
                <w:noProof/>
              </w:rPr>
              <w:t>20.4 Ön bilgi ve başlangıç varsayımları</w:t>
            </w:r>
            <w:r>
              <w:rPr>
                <w:noProof/>
                <w:webHidden/>
              </w:rPr>
              <w:tab/>
            </w:r>
            <w:r>
              <w:rPr>
                <w:noProof/>
                <w:webHidden/>
              </w:rPr>
              <w:fldChar w:fldCharType="begin"/>
            </w:r>
            <w:r>
              <w:rPr>
                <w:noProof/>
                <w:webHidden/>
              </w:rPr>
              <w:instrText xml:space="preserve"> PAGEREF _Toc228881843 \h </w:instrText>
            </w:r>
            <w:r>
              <w:rPr>
                <w:noProof/>
                <w:webHidden/>
              </w:rPr>
            </w:r>
            <w:r>
              <w:rPr>
                <w:noProof/>
                <w:webHidden/>
              </w:rPr>
              <w:fldChar w:fldCharType="separate"/>
            </w:r>
            <w:r>
              <w:rPr>
                <w:noProof/>
                <w:webHidden/>
              </w:rPr>
              <w:t>576</w:t>
            </w:r>
            <w:r>
              <w:rPr>
                <w:noProof/>
                <w:webHidden/>
              </w:rPr>
              <w:fldChar w:fldCharType="end"/>
            </w:r>
          </w:hyperlink>
        </w:p>
        <w:p w14:paraId="16C0F870" w14:textId="3EDA8C5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44" w:history="1">
            <w:r w:rsidRPr="008B7EE7">
              <w:rPr>
                <w:rStyle w:val="Kpr"/>
                <w:noProof/>
              </w:rPr>
              <w:t>20.5 Ana kavramlar</w:t>
            </w:r>
            <w:r>
              <w:rPr>
                <w:noProof/>
                <w:webHidden/>
              </w:rPr>
              <w:tab/>
            </w:r>
            <w:r>
              <w:rPr>
                <w:noProof/>
                <w:webHidden/>
              </w:rPr>
              <w:fldChar w:fldCharType="begin"/>
            </w:r>
            <w:r>
              <w:rPr>
                <w:noProof/>
                <w:webHidden/>
              </w:rPr>
              <w:instrText xml:space="preserve"> PAGEREF _Toc228881844 \h </w:instrText>
            </w:r>
            <w:r>
              <w:rPr>
                <w:noProof/>
                <w:webHidden/>
              </w:rPr>
            </w:r>
            <w:r>
              <w:rPr>
                <w:noProof/>
                <w:webHidden/>
              </w:rPr>
              <w:fldChar w:fldCharType="separate"/>
            </w:r>
            <w:r>
              <w:rPr>
                <w:noProof/>
                <w:webHidden/>
              </w:rPr>
              <w:t>576</w:t>
            </w:r>
            <w:r>
              <w:rPr>
                <w:noProof/>
                <w:webHidden/>
              </w:rPr>
              <w:fldChar w:fldCharType="end"/>
            </w:r>
          </w:hyperlink>
        </w:p>
        <w:p w14:paraId="04078F4C" w14:textId="7DA505E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45" w:history="1">
            <w:r w:rsidRPr="008B7EE7">
              <w:rPr>
                <w:rStyle w:val="Kpr"/>
                <w:noProof/>
              </w:rPr>
              <w:t>20.6 Temel Swing bileşenlerine genel bakış</w:t>
            </w:r>
            <w:r>
              <w:rPr>
                <w:noProof/>
                <w:webHidden/>
              </w:rPr>
              <w:tab/>
            </w:r>
            <w:r>
              <w:rPr>
                <w:noProof/>
                <w:webHidden/>
              </w:rPr>
              <w:fldChar w:fldCharType="begin"/>
            </w:r>
            <w:r>
              <w:rPr>
                <w:noProof/>
                <w:webHidden/>
              </w:rPr>
              <w:instrText xml:space="preserve"> PAGEREF _Toc228881845 \h </w:instrText>
            </w:r>
            <w:r>
              <w:rPr>
                <w:noProof/>
                <w:webHidden/>
              </w:rPr>
            </w:r>
            <w:r>
              <w:rPr>
                <w:noProof/>
                <w:webHidden/>
              </w:rPr>
              <w:fldChar w:fldCharType="separate"/>
            </w:r>
            <w:r>
              <w:rPr>
                <w:noProof/>
                <w:webHidden/>
              </w:rPr>
              <w:t>577</w:t>
            </w:r>
            <w:r>
              <w:rPr>
                <w:noProof/>
                <w:webHidden/>
              </w:rPr>
              <w:fldChar w:fldCharType="end"/>
            </w:r>
          </w:hyperlink>
        </w:p>
        <w:p w14:paraId="31110956" w14:textId="4FBE382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46" w:history="1">
            <w:r w:rsidRPr="008B7EE7">
              <w:rPr>
                <w:rStyle w:val="Kpr"/>
                <w:noProof/>
              </w:rPr>
              <w:t xml:space="preserve">20.7 </w:t>
            </w:r>
            <w:r w:rsidRPr="008B7EE7">
              <w:rPr>
                <w:rStyle w:val="Kpr"/>
                <w:rFonts w:ascii="Consolas" w:hAnsi="Consolas"/>
                <w:noProof/>
              </w:rPr>
              <w:t>JLabel</w:t>
            </w:r>
            <w:r w:rsidRPr="008B7EE7">
              <w:rPr>
                <w:rStyle w:val="Kpr"/>
                <w:noProof/>
              </w:rPr>
              <w:t>: Arayüzde bilgi gösterme</w:t>
            </w:r>
            <w:r>
              <w:rPr>
                <w:noProof/>
                <w:webHidden/>
              </w:rPr>
              <w:tab/>
            </w:r>
            <w:r>
              <w:rPr>
                <w:noProof/>
                <w:webHidden/>
              </w:rPr>
              <w:fldChar w:fldCharType="begin"/>
            </w:r>
            <w:r>
              <w:rPr>
                <w:noProof/>
                <w:webHidden/>
              </w:rPr>
              <w:instrText xml:space="preserve"> PAGEREF _Toc228881846 \h </w:instrText>
            </w:r>
            <w:r>
              <w:rPr>
                <w:noProof/>
                <w:webHidden/>
              </w:rPr>
            </w:r>
            <w:r>
              <w:rPr>
                <w:noProof/>
                <w:webHidden/>
              </w:rPr>
              <w:fldChar w:fldCharType="separate"/>
            </w:r>
            <w:r>
              <w:rPr>
                <w:noProof/>
                <w:webHidden/>
              </w:rPr>
              <w:t>577</w:t>
            </w:r>
            <w:r>
              <w:rPr>
                <w:noProof/>
                <w:webHidden/>
              </w:rPr>
              <w:fldChar w:fldCharType="end"/>
            </w:r>
          </w:hyperlink>
        </w:p>
        <w:p w14:paraId="75A000F4" w14:textId="68746DD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47" w:history="1">
            <w:r w:rsidRPr="008B7EE7">
              <w:rPr>
                <w:rStyle w:val="Kpr"/>
                <w:noProof/>
              </w:rPr>
              <w:t xml:space="preserve">20.7.1 </w:t>
            </w:r>
            <w:r w:rsidRPr="008B7EE7">
              <w:rPr>
                <w:rStyle w:val="Kpr"/>
                <w:rFonts w:ascii="Consolas" w:hAnsi="Consolas"/>
                <w:noProof/>
              </w:rPr>
              <w:t>JLabel</w:t>
            </w:r>
            <w:r w:rsidRPr="008B7EE7">
              <w:rPr>
                <w:rStyle w:val="Kpr"/>
                <w:noProof/>
              </w:rPr>
              <w:t xml:space="preserve"> ne zaman kullanılır?</w:t>
            </w:r>
            <w:r>
              <w:rPr>
                <w:noProof/>
                <w:webHidden/>
              </w:rPr>
              <w:tab/>
            </w:r>
            <w:r>
              <w:rPr>
                <w:noProof/>
                <w:webHidden/>
              </w:rPr>
              <w:fldChar w:fldCharType="begin"/>
            </w:r>
            <w:r>
              <w:rPr>
                <w:noProof/>
                <w:webHidden/>
              </w:rPr>
              <w:instrText xml:space="preserve"> PAGEREF _Toc228881847 \h </w:instrText>
            </w:r>
            <w:r>
              <w:rPr>
                <w:noProof/>
                <w:webHidden/>
              </w:rPr>
            </w:r>
            <w:r>
              <w:rPr>
                <w:noProof/>
                <w:webHidden/>
              </w:rPr>
              <w:fldChar w:fldCharType="separate"/>
            </w:r>
            <w:r>
              <w:rPr>
                <w:noProof/>
                <w:webHidden/>
              </w:rPr>
              <w:t>577</w:t>
            </w:r>
            <w:r>
              <w:rPr>
                <w:noProof/>
                <w:webHidden/>
              </w:rPr>
              <w:fldChar w:fldCharType="end"/>
            </w:r>
          </w:hyperlink>
        </w:p>
        <w:p w14:paraId="1651933E" w14:textId="54073E8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48" w:history="1">
            <w:r w:rsidRPr="008B7EE7">
              <w:rPr>
                <w:rStyle w:val="Kpr"/>
                <w:noProof/>
              </w:rPr>
              <w:t xml:space="preserve">20.8 </w:t>
            </w:r>
            <w:r w:rsidRPr="008B7EE7">
              <w:rPr>
                <w:rStyle w:val="Kpr"/>
                <w:rFonts w:ascii="Consolas" w:hAnsi="Consolas"/>
                <w:noProof/>
              </w:rPr>
              <w:t>JTextField</w:t>
            </w:r>
            <w:r w:rsidRPr="008B7EE7">
              <w:rPr>
                <w:rStyle w:val="Kpr"/>
                <w:noProof/>
              </w:rPr>
              <w:t>: Tek satırlık metin girişi</w:t>
            </w:r>
            <w:r>
              <w:rPr>
                <w:noProof/>
                <w:webHidden/>
              </w:rPr>
              <w:tab/>
            </w:r>
            <w:r>
              <w:rPr>
                <w:noProof/>
                <w:webHidden/>
              </w:rPr>
              <w:fldChar w:fldCharType="begin"/>
            </w:r>
            <w:r>
              <w:rPr>
                <w:noProof/>
                <w:webHidden/>
              </w:rPr>
              <w:instrText xml:space="preserve"> PAGEREF _Toc228881848 \h </w:instrText>
            </w:r>
            <w:r>
              <w:rPr>
                <w:noProof/>
                <w:webHidden/>
              </w:rPr>
            </w:r>
            <w:r>
              <w:rPr>
                <w:noProof/>
                <w:webHidden/>
              </w:rPr>
              <w:fldChar w:fldCharType="separate"/>
            </w:r>
            <w:r>
              <w:rPr>
                <w:noProof/>
                <w:webHidden/>
              </w:rPr>
              <w:t>578</w:t>
            </w:r>
            <w:r>
              <w:rPr>
                <w:noProof/>
                <w:webHidden/>
              </w:rPr>
              <w:fldChar w:fldCharType="end"/>
            </w:r>
          </w:hyperlink>
        </w:p>
        <w:p w14:paraId="528A7C14" w14:textId="034A8D5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49" w:history="1">
            <w:r w:rsidRPr="008B7EE7">
              <w:rPr>
                <w:rStyle w:val="Kpr"/>
                <w:noProof/>
              </w:rPr>
              <w:t>20.8.1 Sayısal girişlerde dikkat</w:t>
            </w:r>
            <w:r>
              <w:rPr>
                <w:noProof/>
                <w:webHidden/>
              </w:rPr>
              <w:tab/>
            </w:r>
            <w:r>
              <w:rPr>
                <w:noProof/>
                <w:webHidden/>
              </w:rPr>
              <w:fldChar w:fldCharType="begin"/>
            </w:r>
            <w:r>
              <w:rPr>
                <w:noProof/>
                <w:webHidden/>
              </w:rPr>
              <w:instrText xml:space="preserve"> PAGEREF _Toc228881849 \h </w:instrText>
            </w:r>
            <w:r>
              <w:rPr>
                <w:noProof/>
                <w:webHidden/>
              </w:rPr>
            </w:r>
            <w:r>
              <w:rPr>
                <w:noProof/>
                <w:webHidden/>
              </w:rPr>
              <w:fldChar w:fldCharType="separate"/>
            </w:r>
            <w:r>
              <w:rPr>
                <w:noProof/>
                <w:webHidden/>
              </w:rPr>
              <w:t>578</w:t>
            </w:r>
            <w:r>
              <w:rPr>
                <w:noProof/>
                <w:webHidden/>
              </w:rPr>
              <w:fldChar w:fldCharType="end"/>
            </w:r>
          </w:hyperlink>
        </w:p>
        <w:p w14:paraId="25C6DAD7" w14:textId="411DDCE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50" w:history="1">
            <w:r w:rsidRPr="008B7EE7">
              <w:rPr>
                <w:rStyle w:val="Kpr"/>
                <w:noProof/>
              </w:rPr>
              <w:t xml:space="preserve">20.9 </w:t>
            </w:r>
            <w:r w:rsidRPr="008B7EE7">
              <w:rPr>
                <w:rStyle w:val="Kpr"/>
                <w:rFonts w:ascii="Consolas" w:hAnsi="Consolas"/>
                <w:noProof/>
              </w:rPr>
              <w:t>JPasswordField</w:t>
            </w:r>
            <w:r w:rsidRPr="008B7EE7">
              <w:rPr>
                <w:rStyle w:val="Kpr"/>
                <w:noProof/>
              </w:rPr>
              <w:t>: Gizli giriş alanı</w:t>
            </w:r>
            <w:r>
              <w:rPr>
                <w:noProof/>
                <w:webHidden/>
              </w:rPr>
              <w:tab/>
            </w:r>
            <w:r>
              <w:rPr>
                <w:noProof/>
                <w:webHidden/>
              </w:rPr>
              <w:fldChar w:fldCharType="begin"/>
            </w:r>
            <w:r>
              <w:rPr>
                <w:noProof/>
                <w:webHidden/>
              </w:rPr>
              <w:instrText xml:space="preserve"> PAGEREF _Toc228881850 \h </w:instrText>
            </w:r>
            <w:r>
              <w:rPr>
                <w:noProof/>
                <w:webHidden/>
              </w:rPr>
            </w:r>
            <w:r>
              <w:rPr>
                <w:noProof/>
                <w:webHidden/>
              </w:rPr>
              <w:fldChar w:fldCharType="separate"/>
            </w:r>
            <w:r>
              <w:rPr>
                <w:noProof/>
                <w:webHidden/>
              </w:rPr>
              <w:t>578</w:t>
            </w:r>
            <w:r>
              <w:rPr>
                <w:noProof/>
                <w:webHidden/>
              </w:rPr>
              <w:fldChar w:fldCharType="end"/>
            </w:r>
          </w:hyperlink>
        </w:p>
        <w:p w14:paraId="58C64032" w14:textId="2FB45F0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51" w:history="1">
            <w:r w:rsidRPr="008B7EE7">
              <w:rPr>
                <w:rStyle w:val="Kpr"/>
                <w:noProof/>
              </w:rPr>
              <w:t xml:space="preserve">20.10 </w:t>
            </w:r>
            <w:r w:rsidRPr="008B7EE7">
              <w:rPr>
                <w:rStyle w:val="Kpr"/>
                <w:rFonts w:ascii="Consolas" w:hAnsi="Consolas"/>
                <w:noProof/>
              </w:rPr>
              <w:t>JButton</w:t>
            </w:r>
            <w:r w:rsidRPr="008B7EE7">
              <w:rPr>
                <w:rStyle w:val="Kpr"/>
                <w:noProof/>
              </w:rPr>
              <w:t>: İşlem başlatma bileşeni</w:t>
            </w:r>
            <w:r>
              <w:rPr>
                <w:noProof/>
                <w:webHidden/>
              </w:rPr>
              <w:tab/>
            </w:r>
            <w:r>
              <w:rPr>
                <w:noProof/>
                <w:webHidden/>
              </w:rPr>
              <w:fldChar w:fldCharType="begin"/>
            </w:r>
            <w:r>
              <w:rPr>
                <w:noProof/>
                <w:webHidden/>
              </w:rPr>
              <w:instrText xml:space="preserve"> PAGEREF _Toc228881851 \h </w:instrText>
            </w:r>
            <w:r>
              <w:rPr>
                <w:noProof/>
                <w:webHidden/>
              </w:rPr>
            </w:r>
            <w:r>
              <w:rPr>
                <w:noProof/>
                <w:webHidden/>
              </w:rPr>
              <w:fldChar w:fldCharType="separate"/>
            </w:r>
            <w:r>
              <w:rPr>
                <w:noProof/>
                <w:webHidden/>
              </w:rPr>
              <w:t>579</w:t>
            </w:r>
            <w:r>
              <w:rPr>
                <w:noProof/>
                <w:webHidden/>
              </w:rPr>
              <w:fldChar w:fldCharType="end"/>
            </w:r>
          </w:hyperlink>
        </w:p>
        <w:p w14:paraId="4899B30D" w14:textId="69E619E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52" w:history="1">
            <w:r w:rsidRPr="008B7EE7">
              <w:rPr>
                <w:rStyle w:val="Kpr"/>
                <w:noProof/>
              </w:rPr>
              <w:t xml:space="preserve">20.10.1 </w:t>
            </w:r>
            <w:r w:rsidRPr="008B7EE7">
              <w:rPr>
                <w:rStyle w:val="Kpr"/>
                <w:rFonts w:ascii="Consolas" w:hAnsi="Consolas"/>
                <w:noProof/>
              </w:rPr>
              <w:t>JButton</w:t>
            </w:r>
            <w:r w:rsidRPr="008B7EE7">
              <w:rPr>
                <w:rStyle w:val="Kpr"/>
                <w:noProof/>
              </w:rPr>
              <w:t xml:space="preserve"> ne zaman kullanılır?</w:t>
            </w:r>
            <w:r>
              <w:rPr>
                <w:noProof/>
                <w:webHidden/>
              </w:rPr>
              <w:tab/>
            </w:r>
            <w:r>
              <w:rPr>
                <w:noProof/>
                <w:webHidden/>
              </w:rPr>
              <w:fldChar w:fldCharType="begin"/>
            </w:r>
            <w:r>
              <w:rPr>
                <w:noProof/>
                <w:webHidden/>
              </w:rPr>
              <w:instrText xml:space="preserve"> PAGEREF _Toc228881852 \h </w:instrText>
            </w:r>
            <w:r>
              <w:rPr>
                <w:noProof/>
                <w:webHidden/>
              </w:rPr>
            </w:r>
            <w:r>
              <w:rPr>
                <w:noProof/>
                <w:webHidden/>
              </w:rPr>
              <w:fldChar w:fldCharType="separate"/>
            </w:r>
            <w:r>
              <w:rPr>
                <w:noProof/>
                <w:webHidden/>
              </w:rPr>
              <w:t>579</w:t>
            </w:r>
            <w:r>
              <w:rPr>
                <w:noProof/>
                <w:webHidden/>
              </w:rPr>
              <w:fldChar w:fldCharType="end"/>
            </w:r>
          </w:hyperlink>
        </w:p>
        <w:p w14:paraId="4B76E159" w14:textId="53119C8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53" w:history="1">
            <w:r w:rsidRPr="008B7EE7">
              <w:rPr>
                <w:rStyle w:val="Kpr"/>
                <w:noProof/>
              </w:rPr>
              <w:t xml:space="preserve">20.11 </w:t>
            </w:r>
            <w:r w:rsidRPr="008B7EE7">
              <w:rPr>
                <w:rStyle w:val="Kpr"/>
                <w:rFonts w:ascii="Consolas" w:hAnsi="Consolas"/>
                <w:noProof/>
              </w:rPr>
              <w:t>JComboBox</w:t>
            </w:r>
            <w:r w:rsidRPr="008B7EE7">
              <w:rPr>
                <w:rStyle w:val="Kpr"/>
                <w:noProof/>
              </w:rPr>
              <w:t>: Açılır seçim listesi</w:t>
            </w:r>
            <w:r>
              <w:rPr>
                <w:noProof/>
                <w:webHidden/>
              </w:rPr>
              <w:tab/>
            </w:r>
            <w:r>
              <w:rPr>
                <w:noProof/>
                <w:webHidden/>
              </w:rPr>
              <w:fldChar w:fldCharType="begin"/>
            </w:r>
            <w:r>
              <w:rPr>
                <w:noProof/>
                <w:webHidden/>
              </w:rPr>
              <w:instrText xml:space="preserve"> PAGEREF _Toc228881853 \h </w:instrText>
            </w:r>
            <w:r>
              <w:rPr>
                <w:noProof/>
                <w:webHidden/>
              </w:rPr>
            </w:r>
            <w:r>
              <w:rPr>
                <w:noProof/>
                <w:webHidden/>
              </w:rPr>
              <w:fldChar w:fldCharType="separate"/>
            </w:r>
            <w:r>
              <w:rPr>
                <w:noProof/>
                <w:webHidden/>
              </w:rPr>
              <w:t>579</w:t>
            </w:r>
            <w:r>
              <w:rPr>
                <w:noProof/>
                <w:webHidden/>
              </w:rPr>
              <w:fldChar w:fldCharType="end"/>
            </w:r>
          </w:hyperlink>
        </w:p>
        <w:p w14:paraId="2AAFF531" w14:textId="573F18F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54" w:history="1">
            <w:r w:rsidRPr="008B7EE7">
              <w:rPr>
                <w:rStyle w:val="Kpr"/>
                <w:noProof/>
              </w:rPr>
              <w:t xml:space="preserve">20.11.1 </w:t>
            </w:r>
            <w:r w:rsidRPr="008B7EE7">
              <w:rPr>
                <w:rStyle w:val="Kpr"/>
                <w:rFonts w:ascii="Consolas" w:hAnsi="Consolas"/>
                <w:noProof/>
              </w:rPr>
              <w:t>JComboBox</w:t>
            </w:r>
            <w:r w:rsidRPr="008B7EE7">
              <w:rPr>
                <w:rStyle w:val="Kpr"/>
                <w:noProof/>
              </w:rPr>
              <w:t xml:space="preserve"> ne zaman kullanılmalı?</w:t>
            </w:r>
            <w:r>
              <w:rPr>
                <w:noProof/>
                <w:webHidden/>
              </w:rPr>
              <w:tab/>
            </w:r>
            <w:r>
              <w:rPr>
                <w:noProof/>
                <w:webHidden/>
              </w:rPr>
              <w:fldChar w:fldCharType="begin"/>
            </w:r>
            <w:r>
              <w:rPr>
                <w:noProof/>
                <w:webHidden/>
              </w:rPr>
              <w:instrText xml:space="preserve"> PAGEREF _Toc228881854 \h </w:instrText>
            </w:r>
            <w:r>
              <w:rPr>
                <w:noProof/>
                <w:webHidden/>
              </w:rPr>
            </w:r>
            <w:r>
              <w:rPr>
                <w:noProof/>
                <w:webHidden/>
              </w:rPr>
              <w:fldChar w:fldCharType="separate"/>
            </w:r>
            <w:r>
              <w:rPr>
                <w:noProof/>
                <w:webHidden/>
              </w:rPr>
              <w:t>579</w:t>
            </w:r>
            <w:r>
              <w:rPr>
                <w:noProof/>
                <w:webHidden/>
              </w:rPr>
              <w:fldChar w:fldCharType="end"/>
            </w:r>
          </w:hyperlink>
        </w:p>
        <w:p w14:paraId="3B5E14D2" w14:textId="0F67755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55" w:history="1">
            <w:r w:rsidRPr="008B7EE7">
              <w:rPr>
                <w:rStyle w:val="Kpr"/>
                <w:noProof/>
              </w:rPr>
              <w:t xml:space="preserve">20.12 </w:t>
            </w:r>
            <w:r w:rsidRPr="008B7EE7">
              <w:rPr>
                <w:rStyle w:val="Kpr"/>
                <w:rFonts w:ascii="Consolas" w:hAnsi="Consolas"/>
                <w:noProof/>
              </w:rPr>
              <w:t>JRadioButton</w:t>
            </w:r>
            <w:r w:rsidRPr="008B7EE7">
              <w:rPr>
                <w:rStyle w:val="Kpr"/>
                <w:noProof/>
              </w:rPr>
              <w:t xml:space="preserve"> ve </w:t>
            </w:r>
            <w:r w:rsidRPr="008B7EE7">
              <w:rPr>
                <w:rStyle w:val="Kpr"/>
                <w:rFonts w:ascii="Consolas" w:hAnsi="Consolas"/>
                <w:noProof/>
              </w:rPr>
              <w:t>ButtonGroup</w:t>
            </w:r>
            <w:r>
              <w:rPr>
                <w:noProof/>
                <w:webHidden/>
              </w:rPr>
              <w:tab/>
            </w:r>
            <w:r>
              <w:rPr>
                <w:noProof/>
                <w:webHidden/>
              </w:rPr>
              <w:fldChar w:fldCharType="begin"/>
            </w:r>
            <w:r>
              <w:rPr>
                <w:noProof/>
                <w:webHidden/>
              </w:rPr>
              <w:instrText xml:space="preserve"> PAGEREF _Toc228881855 \h </w:instrText>
            </w:r>
            <w:r>
              <w:rPr>
                <w:noProof/>
                <w:webHidden/>
              </w:rPr>
            </w:r>
            <w:r>
              <w:rPr>
                <w:noProof/>
                <w:webHidden/>
              </w:rPr>
              <w:fldChar w:fldCharType="separate"/>
            </w:r>
            <w:r>
              <w:rPr>
                <w:noProof/>
                <w:webHidden/>
              </w:rPr>
              <w:t>580</w:t>
            </w:r>
            <w:r>
              <w:rPr>
                <w:noProof/>
                <w:webHidden/>
              </w:rPr>
              <w:fldChar w:fldCharType="end"/>
            </w:r>
          </w:hyperlink>
        </w:p>
        <w:p w14:paraId="235182B9" w14:textId="6FFB29D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56" w:history="1">
            <w:r w:rsidRPr="008B7EE7">
              <w:rPr>
                <w:rStyle w:val="Kpr"/>
                <w:noProof/>
              </w:rPr>
              <w:t xml:space="preserve">20.12.1 </w:t>
            </w:r>
            <w:r w:rsidRPr="008B7EE7">
              <w:rPr>
                <w:rStyle w:val="Kpr"/>
                <w:rFonts w:ascii="Consolas" w:hAnsi="Consolas"/>
                <w:noProof/>
              </w:rPr>
              <w:t>ButtonGroup</w:t>
            </w:r>
            <w:r w:rsidRPr="008B7EE7">
              <w:rPr>
                <w:rStyle w:val="Kpr"/>
                <w:noProof/>
              </w:rPr>
              <w:t xml:space="preserve"> neden önemlidir?</w:t>
            </w:r>
            <w:r>
              <w:rPr>
                <w:noProof/>
                <w:webHidden/>
              </w:rPr>
              <w:tab/>
            </w:r>
            <w:r>
              <w:rPr>
                <w:noProof/>
                <w:webHidden/>
              </w:rPr>
              <w:fldChar w:fldCharType="begin"/>
            </w:r>
            <w:r>
              <w:rPr>
                <w:noProof/>
                <w:webHidden/>
              </w:rPr>
              <w:instrText xml:space="preserve"> PAGEREF _Toc228881856 \h </w:instrText>
            </w:r>
            <w:r>
              <w:rPr>
                <w:noProof/>
                <w:webHidden/>
              </w:rPr>
            </w:r>
            <w:r>
              <w:rPr>
                <w:noProof/>
                <w:webHidden/>
              </w:rPr>
              <w:fldChar w:fldCharType="separate"/>
            </w:r>
            <w:r>
              <w:rPr>
                <w:noProof/>
                <w:webHidden/>
              </w:rPr>
              <w:t>580</w:t>
            </w:r>
            <w:r>
              <w:rPr>
                <w:noProof/>
                <w:webHidden/>
              </w:rPr>
              <w:fldChar w:fldCharType="end"/>
            </w:r>
          </w:hyperlink>
        </w:p>
        <w:p w14:paraId="0910C329" w14:textId="3076C2D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57" w:history="1">
            <w:r w:rsidRPr="008B7EE7">
              <w:rPr>
                <w:rStyle w:val="Kpr"/>
                <w:noProof/>
              </w:rPr>
              <w:t xml:space="preserve">20.13 </w:t>
            </w:r>
            <w:r w:rsidRPr="008B7EE7">
              <w:rPr>
                <w:rStyle w:val="Kpr"/>
                <w:rFonts w:ascii="Consolas" w:hAnsi="Consolas"/>
                <w:noProof/>
              </w:rPr>
              <w:t>JCheckBox</w:t>
            </w:r>
            <w:r w:rsidRPr="008B7EE7">
              <w:rPr>
                <w:rStyle w:val="Kpr"/>
                <w:noProof/>
              </w:rPr>
              <w:t>: Bağımsız onay kutusu</w:t>
            </w:r>
            <w:r>
              <w:rPr>
                <w:noProof/>
                <w:webHidden/>
              </w:rPr>
              <w:tab/>
            </w:r>
            <w:r>
              <w:rPr>
                <w:noProof/>
                <w:webHidden/>
              </w:rPr>
              <w:fldChar w:fldCharType="begin"/>
            </w:r>
            <w:r>
              <w:rPr>
                <w:noProof/>
                <w:webHidden/>
              </w:rPr>
              <w:instrText xml:space="preserve"> PAGEREF _Toc228881857 \h </w:instrText>
            </w:r>
            <w:r>
              <w:rPr>
                <w:noProof/>
                <w:webHidden/>
              </w:rPr>
            </w:r>
            <w:r>
              <w:rPr>
                <w:noProof/>
                <w:webHidden/>
              </w:rPr>
              <w:fldChar w:fldCharType="separate"/>
            </w:r>
            <w:r>
              <w:rPr>
                <w:noProof/>
                <w:webHidden/>
              </w:rPr>
              <w:t>580</w:t>
            </w:r>
            <w:r>
              <w:rPr>
                <w:noProof/>
                <w:webHidden/>
              </w:rPr>
              <w:fldChar w:fldCharType="end"/>
            </w:r>
          </w:hyperlink>
        </w:p>
        <w:p w14:paraId="631BA81A" w14:textId="3B6AE1C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58" w:history="1">
            <w:r w:rsidRPr="008B7EE7">
              <w:rPr>
                <w:rStyle w:val="Kpr"/>
                <w:noProof/>
              </w:rPr>
              <w:t xml:space="preserve">20.13.1 </w:t>
            </w:r>
            <w:r w:rsidRPr="008B7EE7">
              <w:rPr>
                <w:rStyle w:val="Kpr"/>
                <w:rFonts w:ascii="Consolas" w:hAnsi="Consolas"/>
                <w:noProof/>
              </w:rPr>
              <w:t>JCheckBox</w:t>
            </w:r>
            <w:r w:rsidRPr="008B7EE7">
              <w:rPr>
                <w:rStyle w:val="Kpr"/>
                <w:noProof/>
              </w:rPr>
              <w:t xml:space="preserve"> ne zaman kullanılmalı?</w:t>
            </w:r>
            <w:r>
              <w:rPr>
                <w:noProof/>
                <w:webHidden/>
              </w:rPr>
              <w:tab/>
            </w:r>
            <w:r>
              <w:rPr>
                <w:noProof/>
                <w:webHidden/>
              </w:rPr>
              <w:fldChar w:fldCharType="begin"/>
            </w:r>
            <w:r>
              <w:rPr>
                <w:noProof/>
                <w:webHidden/>
              </w:rPr>
              <w:instrText xml:space="preserve"> PAGEREF _Toc228881858 \h </w:instrText>
            </w:r>
            <w:r>
              <w:rPr>
                <w:noProof/>
                <w:webHidden/>
              </w:rPr>
            </w:r>
            <w:r>
              <w:rPr>
                <w:noProof/>
                <w:webHidden/>
              </w:rPr>
              <w:fldChar w:fldCharType="separate"/>
            </w:r>
            <w:r>
              <w:rPr>
                <w:noProof/>
                <w:webHidden/>
              </w:rPr>
              <w:t>580</w:t>
            </w:r>
            <w:r>
              <w:rPr>
                <w:noProof/>
                <w:webHidden/>
              </w:rPr>
              <w:fldChar w:fldCharType="end"/>
            </w:r>
          </w:hyperlink>
        </w:p>
        <w:p w14:paraId="370CCDBB" w14:textId="3001C63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59" w:history="1">
            <w:r w:rsidRPr="008B7EE7">
              <w:rPr>
                <w:rStyle w:val="Kpr"/>
                <w:noProof/>
              </w:rPr>
              <w:t xml:space="preserve">20.14 </w:t>
            </w:r>
            <w:r w:rsidRPr="008B7EE7">
              <w:rPr>
                <w:rStyle w:val="Kpr"/>
                <w:rFonts w:ascii="Consolas" w:hAnsi="Consolas"/>
                <w:noProof/>
              </w:rPr>
              <w:t>JTextArea</w:t>
            </w:r>
            <w:r w:rsidRPr="008B7EE7">
              <w:rPr>
                <w:rStyle w:val="Kpr"/>
                <w:noProof/>
              </w:rPr>
              <w:t>: Çok satırlı metin alanı</w:t>
            </w:r>
            <w:r>
              <w:rPr>
                <w:noProof/>
                <w:webHidden/>
              </w:rPr>
              <w:tab/>
            </w:r>
            <w:r>
              <w:rPr>
                <w:noProof/>
                <w:webHidden/>
              </w:rPr>
              <w:fldChar w:fldCharType="begin"/>
            </w:r>
            <w:r>
              <w:rPr>
                <w:noProof/>
                <w:webHidden/>
              </w:rPr>
              <w:instrText xml:space="preserve"> PAGEREF _Toc228881859 \h </w:instrText>
            </w:r>
            <w:r>
              <w:rPr>
                <w:noProof/>
                <w:webHidden/>
              </w:rPr>
            </w:r>
            <w:r>
              <w:rPr>
                <w:noProof/>
                <w:webHidden/>
              </w:rPr>
              <w:fldChar w:fldCharType="separate"/>
            </w:r>
            <w:r>
              <w:rPr>
                <w:noProof/>
                <w:webHidden/>
              </w:rPr>
              <w:t>580</w:t>
            </w:r>
            <w:r>
              <w:rPr>
                <w:noProof/>
                <w:webHidden/>
              </w:rPr>
              <w:fldChar w:fldCharType="end"/>
            </w:r>
          </w:hyperlink>
        </w:p>
        <w:p w14:paraId="013D4213" w14:textId="3FD19C3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60" w:history="1">
            <w:r w:rsidRPr="008B7EE7">
              <w:rPr>
                <w:rStyle w:val="Kpr"/>
                <w:noProof/>
              </w:rPr>
              <w:t>20.15 Bileşen seçimi akışı</w:t>
            </w:r>
            <w:r>
              <w:rPr>
                <w:noProof/>
                <w:webHidden/>
              </w:rPr>
              <w:tab/>
            </w:r>
            <w:r>
              <w:rPr>
                <w:noProof/>
                <w:webHidden/>
              </w:rPr>
              <w:fldChar w:fldCharType="begin"/>
            </w:r>
            <w:r>
              <w:rPr>
                <w:noProof/>
                <w:webHidden/>
              </w:rPr>
              <w:instrText xml:space="preserve"> PAGEREF _Toc228881860 \h </w:instrText>
            </w:r>
            <w:r>
              <w:rPr>
                <w:noProof/>
                <w:webHidden/>
              </w:rPr>
            </w:r>
            <w:r>
              <w:rPr>
                <w:noProof/>
                <w:webHidden/>
              </w:rPr>
              <w:fldChar w:fldCharType="separate"/>
            </w:r>
            <w:r>
              <w:rPr>
                <w:noProof/>
                <w:webHidden/>
              </w:rPr>
              <w:t>581</w:t>
            </w:r>
            <w:r>
              <w:rPr>
                <w:noProof/>
                <w:webHidden/>
              </w:rPr>
              <w:fldChar w:fldCharType="end"/>
            </w:r>
          </w:hyperlink>
        </w:p>
        <w:p w14:paraId="261C7CCA" w14:textId="69AABBD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61" w:history="1">
            <w:r w:rsidRPr="008B7EE7">
              <w:rPr>
                <w:rStyle w:val="Kpr"/>
                <w:noProof/>
              </w:rPr>
              <w:t>20.16 Event kavramı</w:t>
            </w:r>
            <w:r>
              <w:rPr>
                <w:noProof/>
                <w:webHidden/>
              </w:rPr>
              <w:tab/>
            </w:r>
            <w:r>
              <w:rPr>
                <w:noProof/>
                <w:webHidden/>
              </w:rPr>
              <w:fldChar w:fldCharType="begin"/>
            </w:r>
            <w:r>
              <w:rPr>
                <w:noProof/>
                <w:webHidden/>
              </w:rPr>
              <w:instrText xml:space="preserve"> PAGEREF _Toc228881861 \h </w:instrText>
            </w:r>
            <w:r>
              <w:rPr>
                <w:noProof/>
                <w:webHidden/>
              </w:rPr>
            </w:r>
            <w:r>
              <w:rPr>
                <w:noProof/>
                <w:webHidden/>
              </w:rPr>
              <w:fldChar w:fldCharType="separate"/>
            </w:r>
            <w:r>
              <w:rPr>
                <w:noProof/>
                <w:webHidden/>
              </w:rPr>
              <w:t>581</w:t>
            </w:r>
            <w:r>
              <w:rPr>
                <w:noProof/>
                <w:webHidden/>
              </w:rPr>
              <w:fldChar w:fldCharType="end"/>
            </w:r>
          </w:hyperlink>
        </w:p>
        <w:p w14:paraId="2DEC1977" w14:textId="4509A81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62" w:history="1">
            <w:r w:rsidRPr="008B7EE7">
              <w:rPr>
                <w:rStyle w:val="Kpr"/>
                <w:noProof/>
              </w:rPr>
              <w:t>20.16.1 Event örnekleri</w:t>
            </w:r>
            <w:r>
              <w:rPr>
                <w:noProof/>
                <w:webHidden/>
              </w:rPr>
              <w:tab/>
            </w:r>
            <w:r>
              <w:rPr>
                <w:noProof/>
                <w:webHidden/>
              </w:rPr>
              <w:fldChar w:fldCharType="begin"/>
            </w:r>
            <w:r>
              <w:rPr>
                <w:noProof/>
                <w:webHidden/>
              </w:rPr>
              <w:instrText xml:space="preserve"> PAGEREF _Toc228881862 \h </w:instrText>
            </w:r>
            <w:r>
              <w:rPr>
                <w:noProof/>
                <w:webHidden/>
              </w:rPr>
            </w:r>
            <w:r>
              <w:rPr>
                <w:noProof/>
                <w:webHidden/>
              </w:rPr>
              <w:fldChar w:fldCharType="separate"/>
            </w:r>
            <w:r>
              <w:rPr>
                <w:noProof/>
                <w:webHidden/>
              </w:rPr>
              <w:t>581</w:t>
            </w:r>
            <w:r>
              <w:rPr>
                <w:noProof/>
                <w:webHidden/>
              </w:rPr>
              <w:fldChar w:fldCharType="end"/>
            </w:r>
          </w:hyperlink>
        </w:p>
        <w:p w14:paraId="5599C588" w14:textId="04D7228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63" w:history="1">
            <w:r w:rsidRPr="008B7EE7">
              <w:rPr>
                <w:rStyle w:val="Kpr"/>
                <w:noProof/>
              </w:rPr>
              <w:t>20.17 Listener kavramı</w:t>
            </w:r>
            <w:r>
              <w:rPr>
                <w:noProof/>
                <w:webHidden/>
              </w:rPr>
              <w:tab/>
            </w:r>
            <w:r>
              <w:rPr>
                <w:noProof/>
                <w:webHidden/>
              </w:rPr>
              <w:fldChar w:fldCharType="begin"/>
            </w:r>
            <w:r>
              <w:rPr>
                <w:noProof/>
                <w:webHidden/>
              </w:rPr>
              <w:instrText xml:space="preserve"> PAGEREF _Toc228881863 \h </w:instrText>
            </w:r>
            <w:r>
              <w:rPr>
                <w:noProof/>
                <w:webHidden/>
              </w:rPr>
            </w:r>
            <w:r>
              <w:rPr>
                <w:noProof/>
                <w:webHidden/>
              </w:rPr>
              <w:fldChar w:fldCharType="separate"/>
            </w:r>
            <w:r>
              <w:rPr>
                <w:noProof/>
                <w:webHidden/>
              </w:rPr>
              <w:t>582</w:t>
            </w:r>
            <w:r>
              <w:rPr>
                <w:noProof/>
                <w:webHidden/>
              </w:rPr>
              <w:fldChar w:fldCharType="end"/>
            </w:r>
          </w:hyperlink>
        </w:p>
        <w:p w14:paraId="073BC5B1" w14:textId="5718D76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64" w:history="1">
            <w:r w:rsidRPr="008B7EE7">
              <w:rPr>
                <w:rStyle w:val="Kpr"/>
                <w:noProof/>
              </w:rPr>
              <w:t xml:space="preserve">20.18 </w:t>
            </w:r>
            <w:r w:rsidRPr="008B7EE7">
              <w:rPr>
                <w:rStyle w:val="Kpr"/>
                <w:rFonts w:ascii="Consolas" w:hAnsi="Consolas"/>
                <w:noProof/>
              </w:rPr>
              <w:t>ActionListener</w:t>
            </w:r>
            <w:r w:rsidRPr="008B7EE7">
              <w:rPr>
                <w:rStyle w:val="Kpr"/>
                <w:noProof/>
              </w:rPr>
              <w:t xml:space="preserve"> ve </w:t>
            </w:r>
            <w:r w:rsidRPr="008B7EE7">
              <w:rPr>
                <w:rStyle w:val="Kpr"/>
                <w:rFonts w:ascii="Consolas" w:hAnsi="Consolas"/>
                <w:noProof/>
              </w:rPr>
              <w:t>actionPerformed</w:t>
            </w:r>
            <w:r>
              <w:rPr>
                <w:noProof/>
                <w:webHidden/>
              </w:rPr>
              <w:tab/>
            </w:r>
            <w:r>
              <w:rPr>
                <w:noProof/>
                <w:webHidden/>
              </w:rPr>
              <w:fldChar w:fldCharType="begin"/>
            </w:r>
            <w:r>
              <w:rPr>
                <w:noProof/>
                <w:webHidden/>
              </w:rPr>
              <w:instrText xml:space="preserve"> PAGEREF _Toc228881864 \h </w:instrText>
            </w:r>
            <w:r>
              <w:rPr>
                <w:noProof/>
                <w:webHidden/>
              </w:rPr>
            </w:r>
            <w:r>
              <w:rPr>
                <w:noProof/>
                <w:webHidden/>
              </w:rPr>
              <w:fldChar w:fldCharType="separate"/>
            </w:r>
            <w:r>
              <w:rPr>
                <w:noProof/>
                <w:webHidden/>
              </w:rPr>
              <w:t>582</w:t>
            </w:r>
            <w:r>
              <w:rPr>
                <w:noProof/>
                <w:webHidden/>
              </w:rPr>
              <w:fldChar w:fldCharType="end"/>
            </w:r>
          </w:hyperlink>
        </w:p>
        <w:p w14:paraId="1B1BD9D7" w14:textId="25A0461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65" w:history="1">
            <w:r w:rsidRPr="008B7EE7">
              <w:rPr>
                <w:rStyle w:val="Kpr"/>
                <w:noProof/>
              </w:rPr>
              <w:t xml:space="preserve">20.18.1 </w:t>
            </w:r>
            <w:r w:rsidRPr="008B7EE7">
              <w:rPr>
                <w:rStyle w:val="Kpr"/>
                <w:rFonts w:ascii="Consolas" w:hAnsi="Consolas"/>
                <w:noProof/>
              </w:rPr>
              <w:t>actionPerformed</w:t>
            </w:r>
            <w:r w:rsidRPr="008B7EE7">
              <w:rPr>
                <w:rStyle w:val="Kpr"/>
                <w:noProof/>
              </w:rPr>
              <w:t xml:space="preserve"> ne zaman çalışır?</w:t>
            </w:r>
            <w:r>
              <w:rPr>
                <w:noProof/>
                <w:webHidden/>
              </w:rPr>
              <w:tab/>
            </w:r>
            <w:r>
              <w:rPr>
                <w:noProof/>
                <w:webHidden/>
              </w:rPr>
              <w:fldChar w:fldCharType="begin"/>
            </w:r>
            <w:r>
              <w:rPr>
                <w:noProof/>
                <w:webHidden/>
              </w:rPr>
              <w:instrText xml:space="preserve"> PAGEREF _Toc228881865 \h </w:instrText>
            </w:r>
            <w:r>
              <w:rPr>
                <w:noProof/>
                <w:webHidden/>
              </w:rPr>
            </w:r>
            <w:r>
              <w:rPr>
                <w:noProof/>
                <w:webHidden/>
              </w:rPr>
              <w:fldChar w:fldCharType="separate"/>
            </w:r>
            <w:r>
              <w:rPr>
                <w:noProof/>
                <w:webHidden/>
              </w:rPr>
              <w:t>582</w:t>
            </w:r>
            <w:r>
              <w:rPr>
                <w:noProof/>
                <w:webHidden/>
              </w:rPr>
              <w:fldChar w:fldCharType="end"/>
            </w:r>
          </w:hyperlink>
        </w:p>
        <w:p w14:paraId="1680CBF9" w14:textId="54848A2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66" w:history="1">
            <w:r w:rsidRPr="008B7EE7">
              <w:rPr>
                <w:rStyle w:val="Kpr"/>
                <w:noProof/>
              </w:rPr>
              <w:t>20.19 Event source kavramı</w:t>
            </w:r>
            <w:r>
              <w:rPr>
                <w:noProof/>
                <w:webHidden/>
              </w:rPr>
              <w:tab/>
            </w:r>
            <w:r>
              <w:rPr>
                <w:noProof/>
                <w:webHidden/>
              </w:rPr>
              <w:fldChar w:fldCharType="begin"/>
            </w:r>
            <w:r>
              <w:rPr>
                <w:noProof/>
                <w:webHidden/>
              </w:rPr>
              <w:instrText xml:space="preserve"> PAGEREF _Toc228881866 \h </w:instrText>
            </w:r>
            <w:r>
              <w:rPr>
                <w:noProof/>
                <w:webHidden/>
              </w:rPr>
            </w:r>
            <w:r>
              <w:rPr>
                <w:noProof/>
                <w:webHidden/>
              </w:rPr>
              <w:fldChar w:fldCharType="separate"/>
            </w:r>
            <w:r>
              <w:rPr>
                <w:noProof/>
                <w:webHidden/>
              </w:rPr>
              <w:t>583</w:t>
            </w:r>
            <w:r>
              <w:rPr>
                <w:noProof/>
                <w:webHidden/>
              </w:rPr>
              <w:fldChar w:fldCharType="end"/>
            </w:r>
          </w:hyperlink>
        </w:p>
        <w:p w14:paraId="661DD224" w14:textId="4DBE19A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67" w:history="1">
            <w:r w:rsidRPr="008B7EE7">
              <w:rPr>
                <w:rStyle w:val="Kpr"/>
                <w:noProof/>
              </w:rPr>
              <w:t>20.20 Buton olayı oluşturma</w:t>
            </w:r>
            <w:r>
              <w:rPr>
                <w:noProof/>
                <w:webHidden/>
              </w:rPr>
              <w:tab/>
            </w:r>
            <w:r>
              <w:rPr>
                <w:noProof/>
                <w:webHidden/>
              </w:rPr>
              <w:fldChar w:fldCharType="begin"/>
            </w:r>
            <w:r>
              <w:rPr>
                <w:noProof/>
                <w:webHidden/>
              </w:rPr>
              <w:instrText xml:space="preserve"> PAGEREF _Toc228881867 \h </w:instrText>
            </w:r>
            <w:r>
              <w:rPr>
                <w:noProof/>
                <w:webHidden/>
              </w:rPr>
            </w:r>
            <w:r>
              <w:rPr>
                <w:noProof/>
                <w:webHidden/>
              </w:rPr>
              <w:fldChar w:fldCharType="separate"/>
            </w:r>
            <w:r>
              <w:rPr>
                <w:noProof/>
                <w:webHidden/>
              </w:rPr>
              <w:t>583</w:t>
            </w:r>
            <w:r>
              <w:rPr>
                <w:noProof/>
                <w:webHidden/>
              </w:rPr>
              <w:fldChar w:fldCharType="end"/>
            </w:r>
          </w:hyperlink>
        </w:p>
        <w:p w14:paraId="2113A23F" w14:textId="3A0BABB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68" w:history="1">
            <w:r w:rsidRPr="008B7EE7">
              <w:rPr>
                <w:rStyle w:val="Kpr"/>
                <w:noProof/>
              </w:rPr>
              <w:t>20.21 Form validation kavramı</w:t>
            </w:r>
            <w:r>
              <w:rPr>
                <w:noProof/>
                <w:webHidden/>
              </w:rPr>
              <w:tab/>
            </w:r>
            <w:r>
              <w:rPr>
                <w:noProof/>
                <w:webHidden/>
              </w:rPr>
              <w:fldChar w:fldCharType="begin"/>
            </w:r>
            <w:r>
              <w:rPr>
                <w:noProof/>
                <w:webHidden/>
              </w:rPr>
              <w:instrText xml:space="preserve"> PAGEREF _Toc228881868 \h </w:instrText>
            </w:r>
            <w:r>
              <w:rPr>
                <w:noProof/>
                <w:webHidden/>
              </w:rPr>
            </w:r>
            <w:r>
              <w:rPr>
                <w:noProof/>
                <w:webHidden/>
              </w:rPr>
              <w:fldChar w:fldCharType="separate"/>
            </w:r>
            <w:r>
              <w:rPr>
                <w:noProof/>
                <w:webHidden/>
              </w:rPr>
              <w:t>583</w:t>
            </w:r>
            <w:r>
              <w:rPr>
                <w:noProof/>
                <w:webHidden/>
              </w:rPr>
              <w:fldChar w:fldCharType="end"/>
            </w:r>
          </w:hyperlink>
        </w:p>
        <w:p w14:paraId="09440556" w14:textId="15A69E2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69" w:history="1">
            <w:r w:rsidRPr="008B7EE7">
              <w:rPr>
                <w:rStyle w:val="Kpr"/>
                <w:noProof/>
              </w:rPr>
              <w:t>20.21.1 Temel doğrulama türleri</w:t>
            </w:r>
            <w:r>
              <w:rPr>
                <w:noProof/>
                <w:webHidden/>
              </w:rPr>
              <w:tab/>
            </w:r>
            <w:r>
              <w:rPr>
                <w:noProof/>
                <w:webHidden/>
              </w:rPr>
              <w:fldChar w:fldCharType="begin"/>
            </w:r>
            <w:r>
              <w:rPr>
                <w:noProof/>
                <w:webHidden/>
              </w:rPr>
              <w:instrText xml:space="preserve"> PAGEREF _Toc228881869 \h </w:instrText>
            </w:r>
            <w:r>
              <w:rPr>
                <w:noProof/>
                <w:webHidden/>
              </w:rPr>
            </w:r>
            <w:r>
              <w:rPr>
                <w:noProof/>
                <w:webHidden/>
              </w:rPr>
              <w:fldChar w:fldCharType="separate"/>
            </w:r>
            <w:r>
              <w:rPr>
                <w:noProof/>
                <w:webHidden/>
              </w:rPr>
              <w:t>583</w:t>
            </w:r>
            <w:r>
              <w:rPr>
                <w:noProof/>
                <w:webHidden/>
              </w:rPr>
              <w:fldChar w:fldCharType="end"/>
            </w:r>
          </w:hyperlink>
        </w:p>
        <w:p w14:paraId="118D5B6F" w14:textId="13EB306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70" w:history="1">
            <w:r w:rsidRPr="008B7EE7">
              <w:rPr>
                <w:rStyle w:val="Kpr"/>
                <w:noProof/>
              </w:rPr>
              <w:t>20.21.2 Boş alan kontrolü</w:t>
            </w:r>
            <w:r>
              <w:rPr>
                <w:noProof/>
                <w:webHidden/>
              </w:rPr>
              <w:tab/>
            </w:r>
            <w:r>
              <w:rPr>
                <w:noProof/>
                <w:webHidden/>
              </w:rPr>
              <w:fldChar w:fldCharType="begin"/>
            </w:r>
            <w:r>
              <w:rPr>
                <w:noProof/>
                <w:webHidden/>
              </w:rPr>
              <w:instrText xml:space="preserve"> PAGEREF _Toc228881870 \h </w:instrText>
            </w:r>
            <w:r>
              <w:rPr>
                <w:noProof/>
                <w:webHidden/>
              </w:rPr>
            </w:r>
            <w:r>
              <w:rPr>
                <w:noProof/>
                <w:webHidden/>
              </w:rPr>
              <w:fldChar w:fldCharType="separate"/>
            </w:r>
            <w:r>
              <w:rPr>
                <w:noProof/>
                <w:webHidden/>
              </w:rPr>
              <w:t>584</w:t>
            </w:r>
            <w:r>
              <w:rPr>
                <w:noProof/>
                <w:webHidden/>
              </w:rPr>
              <w:fldChar w:fldCharType="end"/>
            </w:r>
          </w:hyperlink>
        </w:p>
        <w:p w14:paraId="76F964B9" w14:textId="4761368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71" w:history="1">
            <w:r w:rsidRPr="008B7EE7">
              <w:rPr>
                <w:rStyle w:val="Kpr"/>
                <w:noProof/>
              </w:rPr>
              <w:t>20.21.3 Sayısal dönüşüm kontrolü</w:t>
            </w:r>
            <w:r>
              <w:rPr>
                <w:noProof/>
                <w:webHidden/>
              </w:rPr>
              <w:tab/>
            </w:r>
            <w:r>
              <w:rPr>
                <w:noProof/>
                <w:webHidden/>
              </w:rPr>
              <w:fldChar w:fldCharType="begin"/>
            </w:r>
            <w:r>
              <w:rPr>
                <w:noProof/>
                <w:webHidden/>
              </w:rPr>
              <w:instrText xml:space="preserve"> PAGEREF _Toc228881871 \h </w:instrText>
            </w:r>
            <w:r>
              <w:rPr>
                <w:noProof/>
                <w:webHidden/>
              </w:rPr>
            </w:r>
            <w:r>
              <w:rPr>
                <w:noProof/>
                <w:webHidden/>
              </w:rPr>
              <w:fldChar w:fldCharType="separate"/>
            </w:r>
            <w:r>
              <w:rPr>
                <w:noProof/>
                <w:webHidden/>
              </w:rPr>
              <w:t>584</w:t>
            </w:r>
            <w:r>
              <w:rPr>
                <w:noProof/>
                <w:webHidden/>
              </w:rPr>
              <w:fldChar w:fldCharType="end"/>
            </w:r>
          </w:hyperlink>
        </w:p>
        <w:p w14:paraId="5899FE46" w14:textId="655FBFF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72" w:history="1">
            <w:r w:rsidRPr="008B7EE7">
              <w:rPr>
                <w:rStyle w:val="Kpr"/>
                <w:noProof/>
              </w:rPr>
              <w:t>20.21.4 Aralık kontrolü</w:t>
            </w:r>
            <w:r>
              <w:rPr>
                <w:noProof/>
                <w:webHidden/>
              </w:rPr>
              <w:tab/>
            </w:r>
            <w:r>
              <w:rPr>
                <w:noProof/>
                <w:webHidden/>
              </w:rPr>
              <w:fldChar w:fldCharType="begin"/>
            </w:r>
            <w:r>
              <w:rPr>
                <w:noProof/>
                <w:webHidden/>
              </w:rPr>
              <w:instrText xml:space="preserve"> PAGEREF _Toc228881872 \h </w:instrText>
            </w:r>
            <w:r>
              <w:rPr>
                <w:noProof/>
                <w:webHidden/>
              </w:rPr>
            </w:r>
            <w:r>
              <w:rPr>
                <w:noProof/>
                <w:webHidden/>
              </w:rPr>
              <w:fldChar w:fldCharType="separate"/>
            </w:r>
            <w:r>
              <w:rPr>
                <w:noProof/>
                <w:webHidden/>
              </w:rPr>
              <w:t>584</w:t>
            </w:r>
            <w:r>
              <w:rPr>
                <w:noProof/>
                <w:webHidden/>
              </w:rPr>
              <w:fldChar w:fldCharType="end"/>
            </w:r>
          </w:hyperlink>
        </w:p>
        <w:p w14:paraId="26BCA104" w14:textId="38E860D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73" w:history="1">
            <w:r w:rsidRPr="008B7EE7">
              <w:rPr>
                <w:rStyle w:val="Kpr"/>
                <w:noProof/>
              </w:rPr>
              <w:t xml:space="preserve">20.22 </w:t>
            </w:r>
            <w:r w:rsidRPr="008B7EE7">
              <w:rPr>
                <w:rStyle w:val="Kpr"/>
                <w:rFonts w:ascii="Consolas" w:hAnsi="Consolas"/>
                <w:noProof/>
              </w:rPr>
              <w:t>JOptionPane</w:t>
            </w:r>
            <w:r w:rsidRPr="008B7EE7">
              <w:rPr>
                <w:rStyle w:val="Kpr"/>
                <w:noProof/>
              </w:rPr>
              <w:t xml:space="preserve"> ile mesaj gösterme</w:t>
            </w:r>
            <w:r>
              <w:rPr>
                <w:noProof/>
                <w:webHidden/>
              </w:rPr>
              <w:tab/>
            </w:r>
            <w:r>
              <w:rPr>
                <w:noProof/>
                <w:webHidden/>
              </w:rPr>
              <w:fldChar w:fldCharType="begin"/>
            </w:r>
            <w:r>
              <w:rPr>
                <w:noProof/>
                <w:webHidden/>
              </w:rPr>
              <w:instrText xml:space="preserve"> PAGEREF _Toc228881873 \h </w:instrText>
            </w:r>
            <w:r>
              <w:rPr>
                <w:noProof/>
                <w:webHidden/>
              </w:rPr>
            </w:r>
            <w:r>
              <w:rPr>
                <w:noProof/>
                <w:webHidden/>
              </w:rPr>
              <w:fldChar w:fldCharType="separate"/>
            </w:r>
            <w:r>
              <w:rPr>
                <w:noProof/>
                <w:webHidden/>
              </w:rPr>
              <w:t>584</w:t>
            </w:r>
            <w:r>
              <w:rPr>
                <w:noProof/>
                <w:webHidden/>
              </w:rPr>
              <w:fldChar w:fldCharType="end"/>
            </w:r>
          </w:hyperlink>
        </w:p>
        <w:p w14:paraId="2D79EB46" w14:textId="7BDBF32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74" w:history="1">
            <w:r w:rsidRPr="008B7EE7">
              <w:rPr>
                <w:rStyle w:val="Kpr"/>
                <w:noProof/>
              </w:rPr>
              <w:t>20.23 Olay ve doğrulama akışı</w:t>
            </w:r>
            <w:r>
              <w:rPr>
                <w:noProof/>
                <w:webHidden/>
              </w:rPr>
              <w:tab/>
            </w:r>
            <w:r>
              <w:rPr>
                <w:noProof/>
                <w:webHidden/>
              </w:rPr>
              <w:fldChar w:fldCharType="begin"/>
            </w:r>
            <w:r>
              <w:rPr>
                <w:noProof/>
                <w:webHidden/>
              </w:rPr>
              <w:instrText xml:space="preserve"> PAGEREF _Toc228881874 \h </w:instrText>
            </w:r>
            <w:r>
              <w:rPr>
                <w:noProof/>
                <w:webHidden/>
              </w:rPr>
            </w:r>
            <w:r>
              <w:rPr>
                <w:noProof/>
                <w:webHidden/>
              </w:rPr>
              <w:fldChar w:fldCharType="separate"/>
            </w:r>
            <w:r>
              <w:rPr>
                <w:noProof/>
                <w:webHidden/>
              </w:rPr>
              <w:t>585</w:t>
            </w:r>
            <w:r>
              <w:rPr>
                <w:noProof/>
                <w:webHidden/>
              </w:rPr>
              <w:fldChar w:fldCharType="end"/>
            </w:r>
          </w:hyperlink>
        </w:p>
        <w:p w14:paraId="3943A795" w14:textId="4399C2B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75" w:history="1">
            <w:r w:rsidRPr="008B7EE7">
              <w:rPr>
                <w:rStyle w:val="Kpr"/>
                <w:noProof/>
              </w:rPr>
              <w:t>20.24 Adım adım kod örnekleri</w:t>
            </w:r>
            <w:r>
              <w:rPr>
                <w:noProof/>
                <w:webHidden/>
              </w:rPr>
              <w:tab/>
            </w:r>
            <w:r>
              <w:rPr>
                <w:noProof/>
                <w:webHidden/>
              </w:rPr>
              <w:fldChar w:fldCharType="begin"/>
            </w:r>
            <w:r>
              <w:rPr>
                <w:noProof/>
                <w:webHidden/>
              </w:rPr>
              <w:instrText xml:space="preserve"> PAGEREF _Toc228881875 \h </w:instrText>
            </w:r>
            <w:r>
              <w:rPr>
                <w:noProof/>
                <w:webHidden/>
              </w:rPr>
            </w:r>
            <w:r>
              <w:rPr>
                <w:noProof/>
                <w:webHidden/>
              </w:rPr>
              <w:fldChar w:fldCharType="separate"/>
            </w:r>
            <w:r>
              <w:rPr>
                <w:noProof/>
                <w:webHidden/>
              </w:rPr>
              <w:t>587</w:t>
            </w:r>
            <w:r>
              <w:rPr>
                <w:noProof/>
                <w:webHidden/>
              </w:rPr>
              <w:fldChar w:fldCharType="end"/>
            </w:r>
          </w:hyperlink>
        </w:p>
        <w:p w14:paraId="7380E015" w14:textId="401EE28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76" w:history="1">
            <w:r w:rsidRPr="008B7EE7">
              <w:rPr>
                <w:rStyle w:val="Kpr"/>
                <w:noProof/>
              </w:rPr>
              <w:t>Kod 20.1: Temel Swing bileşenleri</w:t>
            </w:r>
            <w:r>
              <w:rPr>
                <w:noProof/>
                <w:webHidden/>
              </w:rPr>
              <w:tab/>
            </w:r>
            <w:r>
              <w:rPr>
                <w:noProof/>
                <w:webHidden/>
              </w:rPr>
              <w:fldChar w:fldCharType="begin"/>
            </w:r>
            <w:r>
              <w:rPr>
                <w:noProof/>
                <w:webHidden/>
              </w:rPr>
              <w:instrText xml:space="preserve"> PAGEREF _Toc228881876 \h </w:instrText>
            </w:r>
            <w:r>
              <w:rPr>
                <w:noProof/>
                <w:webHidden/>
              </w:rPr>
            </w:r>
            <w:r>
              <w:rPr>
                <w:noProof/>
                <w:webHidden/>
              </w:rPr>
              <w:fldChar w:fldCharType="separate"/>
            </w:r>
            <w:r>
              <w:rPr>
                <w:noProof/>
                <w:webHidden/>
              </w:rPr>
              <w:t>587</w:t>
            </w:r>
            <w:r>
              <w:rPr>
                <w:noProof/>
                <w:webHidden/>
              </w:rPr>
              <w:fldChar w:fldCharType="end"/>
            </w:r>
          </w:hyperlink>
        </w:p>
        <w:p w14:paraId="3221877B" w14:textId="2B7F3B7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77" w:history="1">
            <w:r w:rsidRPr="008B7EE7">
              <w:rPr>
                <w:rStyle w:val="Kpr"/>
                <w:noProof/>
              </w:rPr>
              <w:t>Kod 20.2: En küçük buton olayı örneği</w:t>
            </w:r>
            <w:r>
              <w:rPr>
                <w:noProof/>
                <w:webHidden/>
              </w:rPr>
              <w:tab/>
            </w:r>
            <w:r>
              <w:rPr>
                <w:noProof/>
                <w:webHidden/>
              </w:rPr>
              <w:fldChar w:fldCharType="begin"/>
            </w:r>
            <w:r>
              <w:rPr>
                <w:noProof/>
                <w:webHidden/>
              </w:rPr>
              <w:instrText xml:space="preserve"> PAGEREF _Toc228881877 \h </w:instrText>
            </w:r>
            <w:r>
              <w:rPr>
                <w:noProof/>
                <w:webHidden/>
              </w:rPr>
            </w:r>
            <w:r>
              <w:rPr>
                <w:noProof/>
                <w:webHidden/>
              </w:rPr>
              <w:fldChar w:fldCharType="separate"/>
            </w:r>
            <w:r>
              <w:rPr>
                <w:noProof/>
                <w:webHidden/>
              </w:rPr>
              <w:t>588</w:t>
            </w:r>
            <w:r>
              <w:rPr>
                <w:noProof/>
                <w:webHidden/>
              </w:rPr>
              <w:fldChar w:fldCharType="end"/>
            </w:r>
          </w:hyperlink>
        </w:p>
        <w:p w14:paraId="4B574B48" w14:textId="21973CB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78" w:history="1">
            <w:r w:rsidRPr="008B7EE7">
              <w:rPr>
                <w:rStyle w:val="Kpr"/>
                <w:noProof/>
              </w:rPr>
              <w:t xml:space="preserve">Kod 20.3: </w:t>
            </w:r>
            <w:r w:rsidRPr="008B7EE7">
              <w:rPr>
                <w:rStyle w:val="Kpr"/>
                <w:rFonts w:ascii="Consolas" w:hAnsi="Consolas"/>
                <w:noProof/>
              </w:rPr>
              <w:t>JTextField</w:t>
            </w:r>
            <w:r w:rsidRPr="008B7EE7">
              <w:rPr>
                <w:rStyle w:val="Kpr"/>
                <w:noProof/>
              </w:rPr>
              <w:t xml:space="preserve"> verisini okuma</w:t>
            </w:r>
            <w:r>
              <w:rPr>
                <w:noProof/>
                <w:webHidden/>
              </w:rPr>
              <w:tab/>
            </w:r>
            <w:r>
              <w:rPr>
                <w:noProof/>
                <w:webHidden/>
              </w:rPr>
              <w:fldChar w:fldCharType="begin"/>
            </w:r>
            <w:r>
              <w:rPr>
                <w:noProof/>
                <w:webHidden/>
              </w:rPr>
              <w:instrText xml:space="preserve"> PAGEREF _Toc228881878 \h </w:instrText>
            </w:r>
            <w:r>
              <w:rPr>
                <w:noProof/>
                <w:webHidden/>
              </w:rPr>
            </w:r>
            <w:r>
              <w:rPr>
                <w:noProof/>
                <w:webHidden/>
              </w:rPr>
              <w:fldChar w:fldCharType="separate"/>
            </w:r>
            <w:r>
              <w:rPr>
                <w:noProof/>
                <w:webHidden/>
              </w:rPr>
              <w:t>589</w:t>
            </w:r>
            <w:r>
              <w:rPr>
                <w:noProof/>
                <w:webHidden/>
              </w:rPr>
              <w:fldChar w:fldCharType="end"/>
            </w:r>
          </w:hyperlink>
        </w:p>
        <w:p w14:paraId="6EEFDB93" w14:textId="16ED295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79" w:history="1">
            <w:r w:rsidRPr="008B7EE7">
              <w:rPr>
                <w:rStyle w:val="Kpr"/>
                <w:noProof/>
              </w:rPr>
              <w:t>Kod 20.4: Form doğrulama ile not hesaplama</w:t>
            </w:r>
            <w:r>
              <w:rPr>
                <w:noProof/>
                <w:webHidden/>
              </w:rPr>
              <w:tab/>
            </w:r>
            <w:r>
              <w:rPr>
                <w:noProof/>
                <w:webHidden/>
              </w:rPr>
              <w:fldChar w:fldCharType="begin"/>
            </w:r>
            <w:r>
              <w:rPr>
                <w:noProof/>
                <w:webHidden/>
              </w:rPr>
              <w:instrText xml:space="preserve"> PAGEREF _Toc228881879 \h </w:instrText>
            </w:r>
            <w:r>
              <w:rPr>
                <w:noProof/>
                <w:webHidden/>
              </w:rPr>
            </w:r>
            <w:r>
              <w:rPr>
                <w:noProof/>
                <w:webHidden/>
              </w:rPr>
              <w:fldChar w:fldCharType="separate"/>
            </w:r>
            <w:r>
              <w:rPr>
                <w:noProof/>
                <w:webHidden/>
              </w:rPr>
              <w:t>590</w:t>
            </w:r>
            <w:r>
              <w:rPr>
                <w:noProof/>
                <w:webHidden/>
              </w:rPr>
              <w:fldChar w:fldCharType="end"/>
            </w:r>
          </w:hyperlink>
        </w:p>
        <w:p w14:paraId="02C78F1E" w14:textId="648A02B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80" w:history="1">
            <w:r w:rsidRPr="008B7EE7">
              <w:rPr>
                <w:rStyle w:val="Kpr"/>
                <w:noProof/>
              </w:rPr>
              <w:t>Kod 20.5: Event source ile iki butonu ayırt etme</w:t>
            </w:r>
            <w:r>
              <w:rPr>
                <w:noProof/>
                <w:webHidden/>
              </w:rPr>
              <w:tab/>
            </w:r>
            <w:r>
              <w:rPr>
                <w:noProof/>
                <w:webHidden/>
              </w:rPr>
              <w:fldChar w:fldCharType="begin"/>
            </w:r>
            <w:r>
              <w:rPr>
                <w:noProof/>
                <w:webHidden/>
              </w:rPr>
              <w:instrText xml:space="preserve"> PAGEREF _Toc228881880 \h </w:instrText>
            </w:r>
            <w:r>
              <w:rPr>
                <w:noProof/>
                <w:webHidden/>
              </w:rPr>
            </w:r>
            <w:r>
              <w:rPr>
                <w:noProof/>
                <w:webHidden/>
              </w:rPr>
              <w:fldChar w:fldCharType="separate"/>
            </w:r>
            <w:r>
              <w:rPr>
                <w:noProof/>
                <w:webHidden/>
              </w:rPr>
              <w:t>592</w:t>
            </w:r>
            <w:r>
              <w:rPr>
                <w:noProof/>
                <w:webHidden/>
              </w:rPr>
              <w:fldChar w:fldCharType="end"/>
            </w:r>
          </w:hyperlink>
        </w:p>
        <w:p w14:paraId="3CCA16FD" w14:textId="63D4F7D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81" w:history="1">
            <w:r w:rsidRPr="008B7EE7">
              <w:rPr>
                <w:rStyle w:val="Kpr"/>
                <w:noProof/>
              </w:rPr>
              <w:t>Kod 20.6: Hatalı ve düzeltilmiş listener örneği</w:t>
            </w:r>
            <w:r>
              <w:rPr>
                <w:noProof/>
                <w:webHidden/>
              </w:rPr>
              <w:tab/>
            </w:r>
            <w:r>
              <w:rPr>
                <w:noProof/>
                <w:webHidden/>
              </w:rPr>
              <w:fldChar w:fldCharType="begin"/>
            </w:r>
            <w:r>
              <w:rPr>
                <w:noProof/>
                <w:webHidden/>
              </w:rPr>
              <w:instrText xml:space="preserve"> PAGEREF _Toc228881881 \h </w:instrText>
            </w:r>
            <w:r>
              <w:rPr>
                <w:noProof/>
                <w:webHidden/>
              </w:rPr>
            </w:r>
            <w:r>
              <w:rPr>
                <w:noProof/>
                <w:webHidden/>
              </w:rPr>
              <w:fldChar w:fldCharType="separate"/>
            </w:r>
            <w:r>
              <w:rPr>
                <w:noProof/>
                <w:webHidden/>
              </w:rPr>
              <w:t>593</w:t>
            </w:r>
            <w:r>
              <w:rPr>
                <w:noProof/>
                <w:webHidden/>
              </w:rPr>
              <w:fldChar w:fldCharType="end"/>
            </w:r>
          </w:hyperlink>
        </w:p>
        <w:p w14:paraId="2FE0BE62" w14:textId="6BBBDAC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82" w:history="1">
            <w:r w:rsidRPr="008B7EE7">
              <w:rPr>
                <w:rStyle w:val="Kpr"/>
                <w:noProof/>
              </w:rPr>
              <w:t>20.25 Kodun çalışma mantığı ve beklenen davranış</w:t>
            </w:r>
            <w:r>
              <w:rPr>
                <w:noProof/>
                <w:webHidden/>
              </w:rPr>
              <w:tab/>
            </w:r>
            <w:r>
              <w:rPr>
                <w:noProof/>
                <w:webHidden/>
              </w:rPr>
              <w:fldChar w:fldCharType="begin"/>
            </w:r>
            <w:r>
              <w:rPr>
                <w:noProof/>
                <w:webHidden/>
              </w:rPr>
              <w:instrText xml:space="preserve"> PAGEREF _Toc228881882 \h </w:instrText>
            </w:r>
            <w:r>
              <w:rPr>
                <w:noProof/>
                <w:webHidden/>
              </w:rPr>
            </w:r>
            <w:r>
              <w:rPr>
                <w:noProof/>
                <w:webHidden/>
              </w:rPr>
              <w:fldChar w:fldCharType="separate"/>
            </w:r>
            <w:r>
              <w:rPr>
                <w:noProof/>
                <w:webHidden/>
              </w:rPr>
              <w:t>594</w:t>
            </w:r>
            <w:r>
              <w:rPr>
                <w:noProof/>
                <w:webHidden/>
              </w:rPr>
              <w:fldChar w:fldCharType="end"/>
            </w:r>
          </w:hyperlink>
        </w:p>
        <w:p w14:paraId="5BF4713E" w14:textId="6AA7F17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83" w:history="1">
            <w:r w:rsidRPr="008B7EE7">
              <w:rPr>
                <w:rStyle w:val="Kpr"/>
                <w:noProof/>
              </w:rPr>
              <w:t>20.26 Uçtan uca mini uygulama: Öğrenci Not Formu</w:t>
            </w:r>
            <w:r>
              <w:rPr>
                <w:noProof/>
                <w:webHidden/>
              </w:rPr>
              <w:tab/>
            </w:r>
            <w:r>
              <w:rPr>
                <w:noProof/>
                <w:webHidden/>
              </w:rPr>
              <w:fldChar w:fldCharType="begin"/>
            </w:r>
            <w:r>
              <w:rPr>
                <w:noProof/>
                <w:webHidden/>
              </w:rPr>
              <w:instrText xml:space="preserve"> PAGEREF _Toc228881883 \h </w:instrText>
            </w:r>
            <w:r>
              <w:rPr>
                <w:noProof/>
                <w:webHidden/>
              </w:rPr>
            </w:r>
            <w:r>
              <w:rPr>
                <w:noProof/>
                <w:webHidden/>
              </w:rPr>
              <w:fldChar w:fldCharType="separate"/>
            </w:r>
            <w:r>
              <w:rPr>
                <w:noProof/>
                <w:webHidden/>
              </w:rPr>
              <w:t>595</w:t>
            </w:r>
            <w:r>
              <w:rPr>
                <w:noProof/>
                <w:webHidden/>
              </w:rPr>
              <w:fldChar w:fldCharType="end"/>
            </w:r>
          </w:hyperlink>
        </w:p>
        <w:p w14:paraId="4BA947D7" w14:textId="72AF1EF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84" w:history="1">
            <w:r w:rsidRPr="008B7EE7">
              <w:rPr>
                <w:rStyle w:val="Kpr"/>
                <w:noProof/>
              </w:rPr>
              <w:t>20.26.1 Mini uygulamanın özellikleri</w:t>
            </w:r>
            <w:r>
              <w:rPr>
                <w:noProof/>
                <w:webHidden/>
              </w:rPr>
              <w:tab/>
            </w:r>
            <w:r>
              <w:rPr>
                <w:noProof/>
                <w:webHidden/>
              </w:rPr>
              <w:fldChar w:fldCharType="begin"/>
            </w:r>
            <w:r>
              <w:rPr>
                <w:noProof/>
                <w:webHidden/>
              </w:rPr>
              <w:instrText xml:space="preserve"> PAGEREF _Toc228881884 \h </w:instrText>
            </w:r>
            <w:r>
              <w:rPr>
                <w:noProof/>
                <w:webHidden/>
              </w:rPr>
            </w:r>
            <w:r>
              <w:rPr>
                <w:noProof/>
                <w:webHidden/>
              </w:rPr>
              <w:fldChar w:fldCharType="separate"/>
            </w:r>
            <w:r>
              <w:rPr>
                <w:noProof/>
                <w:webHidden/>
              </w:rPr>
              <w:t>599</w:t>
            </w:r>
            <w:r>
              <w:rPr>
                <w:noProof/>
                <w:webHidden/>
              </w:rPr>
              <w:fldChar w:fldCharType="end"/>
            </w:r>
          </w:hyperlink>
        </w:p>
        <w:p w14:paraId="3835E7A9" w14:textId="169C0D4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85" w:history="1">
            <w:r w:rsidRPr="008B7EE7">
              <w:rPr>
                <w:rStyle w:val="Kpr"/>
                <w:noProof/>
              </w:rPr>
              <w:t>20.26.2 Beklenen ekran davranışı</w:t>
            </w:r>
            <w:r>
              <w:rPr>
                <w:noProof/>
                <w:webHidden/>
              </w:rPr>
              <w:tab/>
            </w:r>
            <w:r>
              <w:rPr>
                <w:noProof/>
                <w:webHidden/>
              </w:rPr>
              <w:fldChar w:fldCharType="begin"/>
            </w:r>
            <w:r>
              <w:rPr>
                <w:noProof/>
                <w:webHidden/>
              </w:rPr>
              <w:instrText xml:space="preserve"> PAGEREF _Toc228881885 \h </w:instrText>
            </w:r>
            <w:r>
              <w:rPr>
                <w:noProof/>
                <w:webHidden/>
              </w:rPr>
            </w:r>
            <w:r>
              <w:rPr>
                <w:noProof/>
                <w:webHidden/>
              </w:rPr>
              <w:fldChar w:fldCharType="separate"/>
            </w:r>
            <w:r>
              <w:rPr>
                <w:noProof/>
                <w:webHidden/>
              </w:rPr>
              <w:t>599</w:t>
            </w:r>
            <w:r>
              <w:rPr>
                <w:noProof/>
                <w:webHidden/>
              </w:rPr>
              <w:fldChar w:fldCharType="end"/>
            </w:r>
          </w:hyperlink>
        </w:p>
        <w:p w14:paraId="07050F19" w14:textId="15A5F5B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86" w:history="1">
            <w:r w:rsidRPr="008B7EE7">
              <w:rPr>
                <w:rStyle w:val="Kpr"/>
                <w:noProof/>
              </w:rPr>
              <w:t>20.26.3 Mini uygulama test senaryoları</w:t>
            </w:r>
            <w:r>
              <w:rPr>
                <w:noProof/>
                <w:webHidden/>
              </w:rPr>
              <w:tab/>
            </w:r>
            <w:r>
              <w:rPr>
                <w:noProof/>
                <w:webHidden/>
              </w:rPr>
              <w:fldChar w:fldCharType="begin"/>
            </w:r>
            <w:r>
              <w:rPr>
                <w:noProof/>
                <w:webHidden/>
              </w:rPr>
              <w:instrText xml:space="preserve"> PAGEREF _Toc228881886 \h </w:instrText>
            </w:r>
            <w:r>
              <w:rPr>
                <w:noProof/>
                <w:webHidden/>
              </w:rPr>
            </w:r>
            <w:r>
              <w:rPr>
                <w:noProof/>
                <w:webHidden/>
              </w:rPr>
              <w:fldChar w:fldCharType="separate"/>
            </w:r>
            <w:r>
              <w:rPr>
                <w:noProof/>
                <w:webHidden/>
              </w:rPr>
              <w:t>599</w:t>
            </w:r>
            <w:r>
              <w:rPr>
                <w:noProof/>
                <w:webHidden/>
              </w:rPr>
              <w:fldChar w:fldCharType="end"/>
            </w:r>
          </w:hyperlink>
        </w:p>
        <w:p w14:paraId="6820D73F" w14:textId="201C3BC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87" w:history="1">
            <w:r w:rsidRPr="008B7EE7">
              <w:rPr>
                <w:rStyle w:val="Kpr"/>
                <w:noProof/>
              </w:rPr>
              <w:t>20.27 Sık yapılan hatalar ve öğrenci yanılgıları</w:t>
            </w:r>
            <w:r>
              <w:rPr>
                <w:noProof/>
                <w:webHidden/>
              </w:rPr>
              <w:tab/>
            </w:r>
            <w:r>
              <w:rPr>
                <w:noProof/>
                <w:webHidden/>
              </w:rPr>
              <w:fldChar w:fldCharType="begin"/>
            </w:r>
            <w:r>
              <w:rPr>
                <w:noProof/>
                <w:webHidden/>
              </w:rPr>
              <w:instrText xml:space="preserve"> PAGEREF _Toc228881887 \h </w:instrText>
            </w:r>
            <w:r>
              <w:rPr>
                <w:noProof/>
                <w:webHidden/>
              </w:rPr>
            </w:r>
            <w:r>
              <w:rPr>
                <w:noProof/>
                <w:webHidden/>
              </w:rPr>
              <w:fldChar w:fldCharType="separate"/>
            </w:r>
            <w:r>
              <w:rPr>
                <w:noProof/>
                <w:webHidden/>
              </w:rPr>
              <w:t>599</w:t>
            </w:r>
            <w:r>
              <w:rPr>
                <w:noProof/>
                <w:webHidden/>
              </w:rPr>
              <w:fldChar w:fldCharType="end"/>
            </w:r>
          </w:hyperlink>
        </w:p>
        <w:p w14:paraId="4EEE6952" w14:textId="544ED4B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88" w:history="1">
            <w:r w:rsidRPr="008B7EE7">
              <w:rPr>
                <w:rStyle w:val="Kpr"/>
                <w:noProof/>
              </w:rPr>
              <w:t>20.27.1 Listener eklemeyi unutmak</w:t>
            </w:r>
            <w:r>
              <w:rPr>
                <w:noProof/>
                <w:webHidden/>
              </w:rPr>
              <w:tab/>
            </w:r>
            <w:r>
              <w:rPr>
                <w:noProof/>
                <w:webHidden/>
              </w:rPr>
              <w:fldChar w:fldCharType="begin"/>
            </w:r>
            <w:r>
              <w:rPr>
                <w:noProof/>
                <w:webHidden/>
              </w:rPr>
              <w:instrText xml:space="preserve"> PAGEREF _Toc228881888 \h </w:instrText>
            </w:r>
            <w:r>
              <w:rPr>
                <w:noProof/>
                <w:webHidden/>
              </w:rPr>
            </w:r>
            <w:r>
              <w:rPr>
                <w:noProof/>
                <w:webHidden/>
              </w:rPr>
              <w:fldChar w:fldCharType="separate"/>
            </w:r>
            <w:r>
              <w:rPr>
                <w:noProof/>
                <w:webHidden/>
              </w:rPr>
              <w:t>599</w:t>
            </w:r>
            <w:r>
              <w:rPr>
                <w:noProof/>
                <w:webHidden/>
              </w:rPr>
              <w:fldChar w:fldCharType="end"/>
            </w:r>
          </w:hyperlink>
        </w:p>
        <w:p w14:paraId="2B4B5C09" w14:textId="1C68DEE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89" w:history="1">
            <w:r w:rsidRPr="008B7EE7">
              <w:rPr>
                <w:rStyle w:val="Kpr"/>
                <w:noProof/>
              </w:rPr>
              <w:t xml:space="preserve">20.27.2 </w:t>
            </w:r>
            <w:r w:rsidRPr="008B7EE7">
              <w:rPr>
                <w:rStyle w:val="Kpr"/>
                <w:rFonts w:ascii="Consolas" w:hAnsi="Consolas"/>
                <w:noProof/>
              </w:rPr>
              <w:t>actionPerformed</w:t>
            </w:r>
            <w:r w:rsidRPr="008B7EE7">
              <w:rPr>
                <w:rStyle w:val="Kpr"/>
                <w:noProof/>
              </w:rPr>
              <w:t xml:space="preserve"> yazıp butona bağlamamak</w:t>
            </w:r>
            <w:r>
              <w:rPr>
                <w:noProof/>
                <w:webHidden/>
              </w:rPr>
              <w:tab/>
            </w:r>
            <w:r>
              <w:rPr>
                <w:noProof/>
                <w:webHidden/>
              </w:rPr>
              <w:fldChar w:fldCharType="begin"/>
            </w:r>
            <w:r>
              <w:rPr>
                <w:noProof/>
                <w:webHidden/>
              </w:rPr>
              <w:instrText xml:space="preserve"> PAGEREF _Toc228881889 \h </w:instrText>
            </w:r>
            <w:r>
              <w:rPr>
                <w:noProof/>
                <w:webHidden/>
              </w:rPr>
            </w:r>
            <w:r>
              <w:rPr>
                <w:noProof/>
                <w:webHidden/>
              </w:rPr>
              <w:fldChar w:fldCharType="separate"/>
            </w:r>
            <w:r>
              <w:rPr>
                <w:noProof/>
                <w:webHidden/>
              </w:rPr>
              <w:t>600</w:t>
            </w:r>
            <w:r>
              <w:rPr>
                <w:noProof/>
                <w:webHidden/>
              </w:rPr>
              <w:fldChar w:fldCharType="end"/>
            </w:r>
          </w:hyperlink>
        </w:p>
        <w:p w14:paraId="051698AB" w14:textId="3ABFC04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90" w:history="1">
            <w:r w:rsidRPr="008B7EE7">
              <w:rPr>
                <w:rStyle w:val="Kpr"/>
                <w:noProof/>
              </w:rPr>
              <w:t xml:space="preserve">20.27.3 </w:t>
            </w:r>
            <w:r w:rsidRPr="008B7EE7">
              <w:rPr>
                <w:rStyle w:val="Kpr"/>
                <w:rFonts w:ascii="Consolas" w:hAnsi="Consolas"/>
                <w:noProof/>
              </w:rPr>
              <w:t>JTextField</w:t>
            </w:r>
            <w:r w:rsidRPr="008B7EE7">
              <w:rPr>
                <w:rStyle w:val="Kpr"/>
                <w:noProof/>
              </w:rPr>
              <w:t xml:space="preserve"> verisini doğrudan sayı sanmak</w:t>
            </w:r>
            <w:r>
              <w:rPr>
                <w:noProof/>
                <w:webHidden/>
              </w:rPr>
              <w:tab/>
            </w:r>
            <w:r>
              <w:rPr>
                <w:noProof/>
                <w:webHidden/>
              </w:rPr>
              <w:fldChar w:fldCharType="begin"/>
            </w:r>
            <w:r>
              <w:rPr>
                <w:noProof/>
                <w:webHidden/>
              </w:rPr>
              <w:instrText xml:space="preserve"> PAGEREF _Toc228881890 \h </w:instrText>
            </w:r>
            <w:r>
              <w:rPr>
                <w:noProof/>
                <w:webHidden/>
              </w:rPr>
            </w:r>
            <w:r>
              <w:rPr>
                <w:noProof/>
                <w:webHidden/>
              </w:rPr>
              <w:fldChar w:fldCharType="separate"/>
            </w:r>
            <w:r>
              <w:rPr>
                <w:noProof/>
                <w:webHidden/>
              </w:rPr>
              <w:t>600</w:t>
            </w:r>
            <w:r>
              <w:rPr>
                <w:noProof/>
                <w:webHidden/>
              </w:rPr>
              <w:fldChar w:fldCharType="end"/>
            </w:r>
          </w:hyperlink>
        </w:p>
        <w:p w14:paraId="4EEB91F7" w14:textId="5AC983B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91" w:history="1">
            <w:r w:rsidRPr="008B7EE7">
              <w:rPr>
                <w:rStyle w:val="Kpr"/>
                <w:noProof/>
              </w:rPr>
              <w:t>20.27.4 Form girdisini doğrulamadan sayıya çevirmek</w:t>
            </w:r>
            <w:r>
              <w:rPr>
                <w:noProof/>
                <w:webHidden/>
              </w:rPr>
              <w:tab/>
            </w:r>
            <w:r>
              <w:rPr>
                <w:noProof/>
                <w:webHidden/>
              </w:rPr>
              <w:fldChar w:fldCharType="begin"/>
            </w:r>
            <w:r>
              <w:rPr>
                <w:noProof/>
                <w:webHidden/>
              </w:rPr>
              <w:instrText xml:space="preserve"> PAGEREF _Toc228881891 \h </w:instrText>
            </w:r>
            <w:r>
              <w:rPr>
                <w:noProof/>
                <w:webHidden/>
              </w:rPr>
            </w:r>
            <w:r>
              <w:rPr>
                <w:noProof/>
                <w:webHidden/>
              </w:rPr>
              <w:fldChar w:fldCharType="separate"/>
            </w:r>
            <w:r>
              <w:rPr>
                <w:noProof/>
                <w:webHidden/>
              </w:rPr>
              <w:t>600</w:t>
            </w:r>
            <w:r>
              <w:rPr>
                <w:noProof/>
                <w:webHidden/>
              </w:rPr>
              <w:fldChar w:fldCharType="end"/>
            </w:r>
          </w:hyperlink>
        </w:p>
        <w:p w14:paraId="3E4B9343" w14:textId="607A97F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92" w:history="1">
            <w:r w:rsidRPr="008B7EE7">
              <w:rPr>
                <w:rStyle w:val="Kpr"/>
                <w:noProof/>
              </w:rPr>
              <w:t xml:space="preserve">20.27.5 Radyo butonlarını </w:t>
            </w:r>
            <w:r w:rsidRPr="008B7EE7">
              <w:rPr>
                <w:rStyle w:val="Kpr"/>
                <w:rFonts w:ascii="Consolas" w:hAnsi="Consolas"/>
                <w:noProof/>
              </w:rPr>
              <w:t>ButtonGroup</w:t>
            </w:r>
            <w:r w:rsidRPr="008B7EE7">
              <w:rPr>
                <w:rStyle w:val="Kpr"/>
                <w:noProof/>
              </w:rPr>
              <w:t xml:space="preserve"> içine eklememek</w:t>
            </w:r>
            <w:r>
              <w:rPr>
                <w:noProof/>
                <w:webHidden/>
              </w:rPr>
              <w:tab/>
            </w:r>
            <w:r>
              <w:rPr>
                <w:noProof/>
                <w:webHidden/>
              </w:rPr>
              <w:fldChar w:fldCharType="begin"/>
            </w:r>
            <w:r>
              <w:rPr>
                <w:noProof/>
                <w:webHidden/>
              </w:rPr>
              <w:instrText xml:space="preserve"> PAGEREF _Toc228881892 \h </w:instrText>
            </w:r>
            <w:r>
              <w:rPr>
                <w:noProof/>
                <w:webHidden/>
              </w:rPr>
            </w:r>
            <w:r>
              <w:rPr>
                <w:noProof/>
                <w:webHidden/>
              </w:rPr>
              <w:fldChar w:fldCharType="separate"/>
            </w:r>
            <w:r>
              <w:rPr>
                <w:noProof/>
                <w:webHidden/>
              </w:rPr>
              <w:t>600</w:t>
            </w:r>
            <w:r>
              <w:rPr>
                <w:noProof/>
                <w:webHidden/>
              </w:rPr>
              <w:fldChar w:fldCharType="end"/>
            </w:r>
          </w:hyperlink>
        </w:p>
        <w:p w14:paraId="745D45B5" w14:textId="34AE2BE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93" w:history="1">
            <w:r w:rsidRPr="008B7EE7">
              <w:rPr>
                <w:rStyle w:val="Kpr"/>
                <w:noProof/>
              </w:rPr>
              <w:t>20.27.6 Hata mesajını yalnızca konsola yazmak</w:t>
            </w:r>
            <w:r>
              <w:rPr>
                <w:noProof/>
                <w:webHidden/>
              </w:rPr>
              <w:tab/>
            </w:r>
            <w:r>
              <w:rPr>
                <w:noProof/>
                <w:webHidden/>
              </w:rPr>
              <w:fldChar w:fldCharType="begin"/>
            </w:r>
            <w:r>
              <w:rPr>
                <w:noProof/>
                <w:webHidden/>
              </w:rPr>
              <w:instrText xml:space="preserve"> PAGEREF _Toc228881893 \h </w:instrText>
            </w:r>
            <w:r>
              <w:rPr>
                <w:noProof/>
                <w:webHidden/>
              </w:rPr>
            </w:r>
            <w:r>
              <w:rPr>
                <w:noProof/>
                <w:webHidden/>
              </w:rPr>
              <w:fldChar w:fldCharType="separate"/>
            </w:r>
            <w:r>
              <w:rPr>
                <w:noProof/>
                <w:webHidden/>
              </w:rPr>
              <w:t>600</w:t>
            </w:r>
            <w:r>
              <w:rPr>
                <w:noProof/>
                <w:webHidden/>
              </w:rPr>
              <w:fldChar w:fldCharType="end"/>
            </w:r>
          </w:hyperlink>
        </w:p>
        <w:p w14:paraId="39481ED3" w14:textId="72E0611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94" w:history="1">
            <w:r w:rsidRPr="008B7EE7">
              <w:rPr>
                <w:rStyle w:val="Kpr"/>
                <w:noProof/>
              </w:rPr>
              <w:t>20.27.7 Event source kontrolünü unutmak</w:t>
            </w:r>
            <w:r>
              <w:rPr>
                <w:noProof/>
                <w:webHidden/>
              </w:rPr>
              <w:tab/>
            </w:r>
            <w:r>
              <w:rPr>
                <w:noProof/>
                <w:webHidden/>
              </w:rPr>
              <w:fldChar w:fldCharType="begin"/>
            </w:r>
            <w:r>
              <w:rPr>
                <w:noProof/>
                <w:webHidden/>
              </w:rPr>
              <w:instrText xml:space="preserve"> PAGEREF _Toc228881894 \h </w:instrText>
            </w:r>
            <w:r>
              <w:rPr>
                <w:noProof/>
                <w:webHidden/>
              </w:rPr>
            </w:r>
            <w:r>
              <w:rPr>
                <w:noProof/>
                <w:webHidden/>
              </w:rPr>
              <w:fldChar w:fldCharType="separate"/>
            </w:r>
            <w:r>
              <w:rPr>
                <w:noProof/>
                <w:webHidden/>
              </w:rPr>
              <w:t>601</w:t>
            </w:r>
            <w:r>
              <w:rPr>
                <w:noProof/>
                <w:webHidden/>
              </w:rPr>
              <w:fldChar w:fldCharType="end"/>
            </w:r>
          </w:hyperlink>
        </w:p>
        <w:p w14:paraId="1ED3580D" w14:textId="70F1A97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895" w:history="1">
            <w:r w:rsidRPr="008B7EE7">
              <w:rPr>
                <w:rStyle w:val="Kpr"/>
                <w:noProof/>
              </w:rPr>
              <w:t>20.27.8 Formu temizlerken tüm alanları sıfırlamamak</w:t>
            </w:r>
            <w:r>
              <w:rPr>
                <w:noProof/>
                <w:webHidden/>
              </w:rPr>
              <w:tab/>
            </w:r>
            <w:r>
              <w:rPr>
                <w:noProof/>
                <w:webHidden/>
              </w:rPr>
              <w:fldChar w:fldCharType="begin"/>
            </w:r>
            <w:r>
              <w:rPr>
                <w:noProof/>
                <w:webHidden/>
              </w:rPr>
              <w:instrText xml:space="preserve"> PAGEREF _Toc228881895 \h </w:instrText>
            </w:r>
            <w:r>
              <w:rPr>
                <w:noProof/>
                <w:webHidden/>
              </w:rPr>
            </w:r>
            <w:r>
              <w:rPr>
                <w:noProof/>
                <w:webHidden/>
              </w:rPr>
              <w:fldChar w:fldCharType="separate"/>
            </w:r>
            <w:r>
              <w:rPr>
                <w:noProof/>
                <w:webHidden/>
              </w:rPr>
              <w:t>601</w:t>
            </w:r>
            <w:r>
              <w:rPr>
                <w:noProof/>
                <w:webHidden/>
              </w:rPr>
              <w:fldChar w:fldCharType="end"/>
            </w:r>
          </w:hyperlink>
        </w:p>
        <w:p w14:paraId="2CE5A492" w14:textId="1044695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96" w:history="1">
            <w:r w:rsidRPr="008B7EE7">
              <w:rPr>
                <w:rStyle w:val="Kpr"/>
                <w:noProof/>
              </w:rPr>
              <w:t>20.28 Hata ayıklama egzersizi</w:t>
            </w:r>
            <w:r>
              <w:rPr>
                <w:noProof/>
                <w:webHidden/>
              </w:rPr>
              <w:tab/>
            </w:r>
            <w:r>
              <w:rPr>
                <w:noProof/>
                <w:webHidden/>
              </w:rPr>
              <w:fldChar w:fldCharType="begin"/>
            </w:r>
            <w:r>
              <w:rPr>
                <w:noProof/>
                <w:webHidden/>
              </w:rPr>
              <w:instrText xml:space="preserve"> PAGEREF _Toc228881896 \h </w:instrText>
            </w:r>
            <w:r>
              <w:rPr>
                <w:noProof/>
                <w:webHidden/>
              </w:rPr>
            </w:r>
            <w:r>
              <w:rPr>
                <w:noProof/>
                <w:webHidden/>
              </w:rPr>
              <w:fldChar w:fldCharType="separate"/>
            </w:r>
            <w:r>
              <w:rPr>
                <w:noProof/>
                <w:webHidden/>
              </w:rPr>
              <w:t>601</w:t>
            </w:r>
            <w:r>
              <w:rPr>
                <w:noProof/>
                <w:webHidden/>
              </w:rPr>
              <w:fldChar w:fldCharType="end"/>
            </w:r>
          </w:hyperlink>
        </w:p>
        <w:p w14:paraId="00E73136" w14:textId="0CC8EF1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97" w:history="1">
            <w:r w:rsidRPr="008B7EE7">
              <w:rPr>
                <w:rStyle w:val="Kpr"/>
                <w:noProof/>
              </w:rPr>
              <w:t>20.29 Bölümün sonraki bölümlerle ilişkisi</w:t>
            </w:r>
            <w:r>
              <w:rPr>
                <w:noProof/>
                <w:webHidden/>
              </w:rPr>
              <w:tab/>
            </w:r>
            <w:r>
              <w:rPr>
                <w:noProof/>
                <w:webHidden/>
              </w:rPr>
              <w:fldChar w:fldCharType="begin"/>
            </w:r>
            <w:r>
              <w:rPr>
                <w:noProof/>
                <w:webHidden/>
              </w:rPr>
              <w:instrText xml:space="preserve"> PAGEREF _Toc228881897 \h </w:instrText>
            </w:r>
            <w:r>
              <w:rPr>
                <w:noProof/>
                <w:webHidden/>
              </w:rPr>
            </w:r>
            <w:r>
              <w:rPr>
                <w:noProof/>
                <w:webHidden/>
              </w:rPr>
              <w:fldChar w:fldCharType="separate"/>
            </w:r>
            <w:r>
              <w:rPr>
                <w:noProof/>
                <w:webHidden/>
              </w:rPr>
              <w:t>603</w:t>
            </w:r>
            <w:r>
              <w:rPr>
                <w:noProof/>
                <w:webHidden/>
              </w:rPr>
              <w:fldChar w:fldCharType="end"/>
            </w:r>
          </w:hyperlink>
        </w:p>
        <w:p w14:paraId="405792A0" w14:textId="1DFD605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98" w:history="1">
            <w:r w:rsidRPr="008B7EE7">
              <w:rPr>
                <w:rStyle w:val="Kpr"/>
                <w:noProof/>
              </w:rPr>
              <w:t>20.30 Bölüm özeti</w:t>
            </w:r>
            <w:r>
              <w:rPr>
                <w:noProof/>
                <w:webHidden/>
              </w:rPr>
              <w:tab/>
            </w:r>
            <w:r>
              <w:rPr>
                <w:noProof/>
                <w:webHidden/>
              </w:rPr>
              <w:fldChar w:fldCharType="begin"/>
            </w:r>
            <w:r>
              <w:rPr>
                <w:noProof/>
                <w:webHidden/>
              </w:rPr>
              <w:instrText xml:space="preserve"> PAGEREF _Toc228881898 \h </w:instrText>
            </w:r>
            <w:r>
              <w:rPr>
                <w:noProof/>
                <w:webHidden/>
              </w:rPr>
            </w:r>
            <w:r>
              <w:rPr>
                <w:noProof/>
                <w:webHidden/>
              </w:rPr>
              <w:fldChar w:fldCharType="separate"/>
            </w:r>
            <w:r>
              <w:rPr>
                <w:noProof/>
                <w:webHidden/>
              </w:rPr>
              <w:t>603</w:t>
            </w:r>
            <w:r>
              <w:rPr>
                <w:noProof/>
                <w:webHidden/>
              </w:rPr>
              <w:fldChar w:fldCharType="end"/>
            </w:r>
          </w:hyperlink>
        </w:p>
        <w:p w14:paraId="7AA0CBD4" w14:textId="2DD03F6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899" w:history="1">
            <w:r w:rsidRPr="008B7EE7">
              <w:rPr>
                <w:rStyle w:val="Kpr"/>
                <w:noProof/>
              </w:rPr>
              <w:t>20.31 Terim sözlüğü</w:t>
            </w:r>
            <w:r>
              <w:rPr>
                <w:noProof/>
                <w:webHidden/>
              </w:rPr>
              <w:tab/>
            </w:r>
            <w:r>
              <w:rPr>
                <w:noProof/>
                <w:webHidden/>
              </w:rPr>
              <w:fldChar w:fldCharType="begin"/>
            </w:r>
            <w:r>
              <w:rPr>
                <w:noProof/>
                <w:webHidden/>
              </w:rPr>
              <w:instrText xml:space="preserve"> PAGEREF _Toc228881899 \h </w:instrText>
            </w:r>
            <w:r>
              <w:rPr>
                <w:noProof/>
                <w:webHidden/>
              </w:rPr>
            </w:r>
            <w:r>
              <w:rPr>
                <w:noProof/>
                <w:webHidden/>
              </w:rPr>
              <w:fldChar w:fldCharType="separate"/>
            </w:r>
            <w:r>
              <w:rPr>
                <w:noProof/>
                <w:webHidden/>
              </w:rPr>
              <w:t>604</w:t>
            </w:r>
            <w:r>
              <w:rPr>
                <w:noProof/>
                <w:webHidden/>
              </w:rPr>
              <w:fldChar w:fldCharType="end"/>
            </w:r>
          </w:hyperlink>
        </w:p>
        <w:p w14:paraId="05B8892B" w14:textId="5373392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00" w:history="1">
            <w:r w:rsidRPr="008B7EE7">
              <w:rPr>
                <w:rStyle w:val="Kpr"/>
                <w:noProof/>
              </w:rPr>
              <w:t>20.32 Kendini değerlendirme soruları</w:t>
            </w:r>
            <w:r>
              <w:rPr>
                <w:noProof/>
                <w:webHidden/>
              </w:rPr>
              <w:tab/>
            </w:r>
            <w:r>
              <w:rPr>
                <w:noProof/>
                <w:webHidden/>
              </w:rPr>
              <w:fldChar w:fldCharType="begin"/>
            </w:r>
            <w:r>
              <w:rPr>
                <w:noProof/>
                <w:webHidden/>
              </w:rPr>
              <w:instrText xml:space="preserve"> PAGEREF _Toc228881900 \h </w:instrText>
            </w:r>
            <w:r>
              <w:rPr>
                <w:noProof/>
                <w:webHidden/>
              </w:rPr>
            </w:r>
            <w:r>
              <w:rPr>
                <w:noProof/>
                <w:webHidden/>
              </w:rPr>
              <w:fldChar w:fldCharType="separate"/>
            </w:r>
            <w:r>
              <w:rPr>
                <w:noProof/>
                <w:webHidden/>
              </w:rPr>
              <w:t>605</w:t>
            </w:r>
            <w:r>
              <w:rPr>
                <w:noProof/>
                <w:webHidden/>
              </w:rPr>
              <w:fldChar w:fldCharType="end"/>
            </w:r>
          </w:hyperlink>
        </w:p>
        <w:p w14:paraId="1372E18F" w14:textId="0050546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01" w:history="1">
            <w:r w:rsidRPr="008B7EE7">
              <w:rPr>
                <w:rStyle w:val="Kpr"/>
                <w:noProof/>
              </w:rPr>
              <w:t>20.32.1 Çoktan seçmeli sorular</w:t>
            </w:r>
            <w:r>
              <w:rPr>
                <w:noProof/>
                <w:webHidden/>
              </w:rPr>
              <w:tab/>
            </w:r>
            <w:r>
              <w:rPr>
                <w:noProof/>
                <w:webHidden/>
              </w:rPr>
              <w:fldChar w:fldCharType="begin"/>
            </w:r>
            <w:r>
              <w:rPr>
                <w:noProof/>
                <w:webHidden/>
              </w:rPr>
              <w:instrText xml:space="preserve"> PAGEREF _Toc228881901 \h </w:instrText>
            </w:r>
            <w:r>
              <w:rPr>
                <w:noProof/>
                <w:webHidden/>
              </w:rPr>
            </w:r>
            <w:r>
              <w:rPr>
                <w:noProof/>
                <w:webHidden/>
              </w:rPr>
              <w:fldChar w:fldCharType="separate"/>
            </w:r>
            <w:r>
              <w:rPr>
                <w:noProof/>
                <w:webHidden/>
              </w:rPr>
              <w:t>605</w:t>
            </w:r>
            <w:r>
              <w:rPr>
                <w:noProof/>
                <w:webHidden/>
              </w:rPr>
              <w:fldChar w:fldCharType="end"/>
            </w:r>
          </w:hyperlink>
        </w:p>
        <w:p w14:paraId="3943E17F" w14:textId="4E18802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02" w:history="1">
            <w:r w:rsidRPr="008B7EE7">
              <w:rPr>
                <w:rStyle w:val="Kpr"/>
                <w:noProof/>
              </w:rPr>
              <w:t>20.32.2 Doğru/Yanlış soruları</w:t>
            </w:r>
            <w:r>
              <w:rPr>
                <w:noProof/>
                <w:webHidden/>
              </w:rPr>
              <w:tab/>
            </w:r>
            <w:r>
              <w:rPr>
                <w:noProof/>
                <w:webHidden/>
              </w:rPr>
              <w:fldChar w:fldCharType="begin"/>
            </w:r>
            <w:r>
              <w:rPr>
                <w:noProof/>
                <w:webHidden/>
              </w:rPr>
              <w:instrText xml:space="preserve"> PAGEREF _Toc228881902 \h </w:instrText>
            </w:r>
            <w:r>
              <w:rPr>
                <w:noProof/>
                <w:webHidden/>
              </w:rPr>
            </w:r>
            <w:r>
              <w:rPr>
                <w:noProof/>
                <w:webHidden/>
              </w:rPr>
              <w:fldChar w:fldCharType="separate"/>
            </w:r>
            <w:r>
              <w:rPr>
                <w:noProof/>
                <w:webHidden/>
              </w:rPr>
              <w:t>606</w:t>
            </w:r>
            <w:r>
              <w:rPr>
                <w:noProof/>
                <w:webHidden/>
              </w:rPr>
              <w:fldChar w:fldCharType="end"/>
            </w:r>
          </w:hyperlink>
        </w:p>
        <w:p w14:paraId="7C2EA7F7" w14:textId="26F92C9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03" w:history="1">
            <w:r w:rsidRPr="008B7EE7">
              <w:rPr>
                <w:rStyle w:val="Kpr"/>
                <w:noProof/>
              </w:rPr>
              <w:t>20.32.3 Açık uçlu kavramsal sorular</w:t>
            </w:r>
            <w:r>
              <w:rPr>
                <w:noProof/>
                <w:webHidden/>
              </w:rPr>
              <w:tab/>
            </w:r>
            <w:r>
              <w:rPr>
                <w:noProof/>
                <w:webHidden/>
              </w:rPr>
              <w:fldChar w:fldCharType="begin"/>
            </w:r>
            <w:r>
              <w:rPr>
                <w:noProof/>
                <w:webHidden/>
              </w:rPr>
              <w:instrText xml:space="preserve"> PAGEREF _Toc228881903 \h </w:instrText>
            </w:r>
            <w:r>
              <w:rPr>
                <w:noProof/>
                <w:webHidden/>
              </w:rPr>
            </w:r>
            <w:r>
              <w:rPr>
                <w:noProof/>
                <w:webHidden/>
              </w:rPr>
              <w:fldChar w:fldCharType="separate"/>
            </w:r>
            <w:r>
              <w:rPr>
                <w:noProof/>
                <w:webHidden/>
              </w:rPr>
              <w:t>606</w:t>
            </w:r>
            <w:r>
              <w:rPr>
                <w:noProof/>
                <w:webHidden/>
              </w:rPr>
              <w:fldChar w:fldCharType="end"/>
            </w:r>
          </w:hyperlink>
        </w:p>
        <w:p w14:paraId="24EE9EFA" w14:textId="0B69359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04" w:history="1">
            <w:r w:rsidRPr="008B7EE7">
              <w:rPr>
                <w:rStyle w:val="Kpr"/>
                <w:noProof/>
              </w:rPr>
              <w:t>20.32.4 Yanlış gerekçeyi bulma soruları</w:t>
            </w:r>
            <w:r>
              <w:rPr>
                <w:noProof/>
                <w:webHidden/>
              </w:rPr>
              <w:tab/>
            </w:r>
            <w:r>
              <w:rPr>
                <w:noProof/>
                <w:webHidden/>
              </w:rPr>
              <w:fldChar w:fldCharType="begin"/>
            </w:r>
            <w:r>
              <w:rPr>
                <w:noProof/>
                <w:webHidden/>
              </w:rPr>
              <w:instrText xml:space="preserve"> PAGEREF _Toc228881904 \h </w:instrText>
            </w:r>
            <w:r>
              <w:rPr>
                <w:noProof/>
                <w:webHidden/>
              </w:rPr>
            </w:r>
            <w:r>
              <w:rPr>
                <w:noProof/>
                <w:webHidden/>
              </w:rPr>
              <w:fldChar w:fldCharType="separate"/>
            </w:r>
            <w:r>
              <w:rPr>
                <w:noProof/>
                <w:webHidden/>
              </w:rPr>
              <w:t>606</w:t>
            </w:r>
            <w:r>
              <w:rPr>
                <w:noProof/>
                <w:webHidden/>
              </w:rPr>
              <w:fldChar w:fldCharType="end"/>
            </w:r>
          </w:hyperlink>
        </w:p>
        <w:p w14:paraId="71559431" w14:textId="7BC2486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05" w:history="1">
            <w:r w:rsidRPr="008B7EE7">
              <w:rPr>
                <w:rStyle w:val="Kpr"/>
                <w:noProof/>
              </w:rPr>
              <w:t>20.33 Programlama alıştırmaları</w:t>
            </w:r>
            <w:r>
              <w:rPr>
                <w:noProof/>
                <w:webHidden/>
              </w:rPr>
              <w:tab/>
            </w:r>
            <w:r>
              <w:rPr>
                <w:noProof/>
                <w:webHidden/>
              </w:rPr>
              <w:fldChar w:fldCharType="begin"/>
            </w:r>
            <w:r>
              <w:rPr>
                <w:noProof/>
                <w:webHidden/>
              </w:rPr>
              <w:instrText xml:space="preserve"> PAGEREF _Toc228881905 \h </w:instrText>
            </w:r>
            <w:r>
              <w:rPr>
                <w:noProof/>
                <w:webHidden/>
              </w:rPr>
            </w:r>
            <w:r>
              <w:rPr>
                <w:noProof/>
                <w:webHidden/>
              </w:rPr>
              <w:fldChar w:fldCharType="separate"/>
            </w:r>
            <w:r>
              <w:rPr>
                <w:noProof/>
                <w:webHidden/>
              </w:rPr>
              <w:t>606</w:t>
            </w:r>
            <w:r>
              <w:rPr>
                <w:noProof/>
                <w:webHidden/>
              </w:rPr>
              <w:fldChar w:fldCharType="end"/>
            </w:r>
          </w:hyperlink>
        </w:p>
        <w:p w14:paraId="7B22FE8E" w14:textId="21497D0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06" w:history="1">
            <w:r w:rsidRPr="008B7EE7">
              <w:rPr>
                <w:rStyle w:val="Kpr"/>
                <w:noProof/>
              </w:rPr>
              <w:t>20.33.1 Kolay düzey</w:t>
            </w:r>
            <w:r>
              <w:rPr>
                <w:noProof/>
                <w:webHidden/>
              </w:rPr>
              <w:tab/>
            </w:r>
            <w:r>
              <w:rPr>
                <w:noProof/>
                <w:webHidden/>
              </w:rPr>
              <w:fldChar w:fldCharType="begin"/>
            </w:r>
            <w:r>
              <w:rPr>
                <w:noProof/>
                <w:webHidden/>
              </w:rPr>
              <w:instrText xml:space="preserve"> PAGEREF _Toc228881906 \h </w:instrText>
            </w:r>
            <w:r>
              <w:rPr>
                <w:noProof/>
                <w:webHidden/>
              </w:rPr>
            </w:r>
            <w:r>
              <w:rPr>
                <w:noProof/>
                <w:webHidden/>
              </w:rPr>
              <w:fldChar w:fldCharType="separate"/>
            </w:r>
            <w:r>
              <w:rPr>
                <w:noProof/>
                <w:webHidden/>
              </w:rPr>
              <w:t>606</w:t>
            </w:r>
            <w:r>
              <w:rPr>
                <w:noProof/>
                <w:webHidden/>
              </w:rPr>
              <w:fldChar w:fldCharType="end"/>
            </w:r>
          </w:hyperlink>
        </w:p>
        <w:p w14:paraId="088C7704" w14:textId="44F2731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07" w:history="1">
            <w:r w:rsidRPr="008B7EE7">
              <w:rPr>
                <w:rStyle w:val="Kpr"/>
                <w:noProof/>
              </w:rPr>
              <w:t>20.33.2 Orta düzey</w:t>
            </w:r>
            <w:r>
              <w:rPr>
                <w:noProof/>
                <w:webHidden/>
              </w:rPr>
              <w:tab/>
            </w:r>
            <w:r>
              <w:rPr>
                <w:noProof/>
                <w:webHidden/>
              </w:rPr>
              <w:fldChar w:fldCharType="begin"/>
            </w:r>
            <w:r>
              <w:rPr>
                <w:noProof/>
                <w:webHidden/>
              </w:rPr>
              <w:instrText xml:space="preserve"> PAGEREF _Toc228881907 \h </w:instrText>
            </w:r>
            <w:r>
              <w:rPr>
                <w:noProof/>
                <w:webHidden/>
              </w:rPr>
            </w:r>
            <w:r>
              <w:rPr>
                <w:noProof/>
                <w:webHidden/>
              </w:rPr>
              <w:fldChar w:fldCharType="separate"/>
            </w:r>
            <w:r>
              <w:rPr>
                <w:noProof/>
                <w:webHidden/>
              </w:rPr>
              <w:t>606</w:t>
            </w:r>
            <w:r>
              <w:rPr>
                <w:noProof/>
                <w:webHidden/>
              </w:rPr>
              <w:fldChar w:fldCharType="end"/>
            </w:r>
          </w:hyperlink>
        </w:p>
        <w:p w14:paraId="0FBE7773" w14:textId="419AF24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08" w:history="1">
            <w:r w:rsidRPr="008B7EE7">
              <w:rPr>
                <w:rStyle w:val="Kpr"/>
                <w:noProof/>
              </w:rPr>
              <w:t>20.33.3 Zor düzey</w:t>
            </w:r>
            <w:r>
              <w:rPr>
                <w:noProof/>
                <w:webHidden/>
              </w:rPr>
              <w:tab/>
            </w:r>
            <w:r>
              <w:rPr>
                <w:noProof/>
                <w:webHidden/>
              </w:rPr>
              <w:fldChar w:fldCharType="begin"/>
            </w:r>
            <w:r>
              <w:rPr>
                <w:noProof/>
                <w:webHidden/>
              </w:rPr>
              <w:instrText xml:space="preserve"> PAGEREF _Toc228881908 \h </w:instrText>
            </w:r>
            <w:r>
              <w:rPr>
                <w:noProof/>
                <w:webHidden/>
              </w:rPr>
            </w:r>
            <w:r>
              <w:rPr>
                <w:noProof/>
                <w:webHidden/>
              </w:rPr>
              <w:fldChar w:fldCharType="separate"/>
            </w:r>
            <w:r>
              <w:rPr>
                <w:noProof/>
                <w:webHidden/>
              </w:rPr>
              <w:t>607</w:t>
            </w:r>
            <w:r>
              <w:rPr>
                <w:noProof/>
                <w:webHidden/>
              </w:rPr>
              <w:fldChar w:fldCharType="end"/>
            </w:r>
          </w:hyperlink>
        </w:p>
        <w:p w14:paraId="18F92396" w14:textId="58AF2C3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09" w:history="1">
            <w:r w:rsidRPr="008B7EE7">
              <w:rPr>
                <w:rStyle w:val="Kpr"/>
                <w:noProof/>
              </w:rPr>
              <w:t>20.34 Haftalık laboratuvar / proje görevi</w:t>
            </w:r>
            <w:r>
              <w:rPr>
                <w:noProof/>
                <w:webHidden/>
              </w:rPr>
              <w:tab/>
            </w:r>
            <w:r>
              <w:rPr>
                <w:noProof/>
                <w:webHidden/>
              </w:rPr>
              <w:fldChar w:fldCharType="begin"/>
            </w:r>
            <w:r>
              <w:rPr>
                <w:noProof/>
                <w:webHidden/>
              </w:rPr>
              <w:instrText xml:space="preserve"> PAGEREF _Toc228881909 \h </w:instrText>
            </w:r>
            <w:r>
              <w:rPr>
                <w:noProof/>
                <w:webHidden/>
              </w:rPr>
            </w:r>
            <w:r>
              <w:rPr>
                <w:noProof/>
                <w:webHidden/>
              </w:rPr>
              <w:fldChar w:fldCharType="separate"/>
            </w:r>
            <w:r>
              <w:rPr>
                <w:noProof/>
                <w:webHidden/>
              </w:rPr>
              <w:t>607</w:t>
            </w:r>
            <w:r>
              <w:rPr>
                <w:noProof/>
                <w:webHidden/>
              </w:rPr>
              <w:fldChar w:fldCharType="end"/>
            </w:r>
          </w:hyperlink>
        </w:p>
        <w:p w14:paraId="28D6FCCC" w14:textId="65188B4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10" w:history="1">
            <w:r w:rsidRPr="008B7EE7">
              <w:rPr>
                <w:rStyle w:val="Kpr"/>
                <w:noProof/>
              </w:rPr>
              <w:t>20.35 Değerlendirme rubriği</w:t>
            </w:r>
            <w:r>
              <w:rPr>
                <w:noProof/>
                <w:webHidden/>
              </w:rPr>
              <w:tab/>
            </w:r>
            <w:r>
              <w:rPr>
                <w:noProof/>
                <w:webHidden/>
              </w:rPr>
              <w:fldChar w:fldCharType="begin"/>
            </w:r>
            <w:r>
              <w:rPr>
                <w:noProof/>
                <w:webHidden/>
              </w:rPr>
              <w:instrText xml:space="preserve"> PAGEREF _Toc228881910 \h </w:instrText>
            </w:r>
            <w:r>
              <w:rPr>
                <w:noProof/>
                <w:webHidden/>
              </w:rPr>
            </w:r>
            <w:r>
              <w:rPr>
                <w:noProof/>
                <w:webHidden/>
              </w:rPr>
              <w:fldChar w:fldCharType="separate"/>
            </w:r>
            <w:r>
              <w:rPr>
                <w:noProof/>
                <w:webHidden/>
              </w:rPr>
              <w:t>608</w:t>
            </w:r>
            <w:r>
              <w:rPr>
                <w:noProof/>
                <w:webHidden/>
              </w:rPr>
              <w:fldChar w:fldCharType="end"/>
            </w:r>
          </w:hyperlink>
        </w:p>
        <w:p w14:paraId="5AACE6A3" w14:textId="544DEE1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11" w:history="1">
            <w:r w:rsidRPr="008B7EE7">
              <w:rPr>
                <w:rStyle w:val="Kpr"/>
                <w:noProof/>
              </w:rPr>
              <w:t>20.36 İleri okuma ve kaynaklar</w:t>
            </w:r>
            <w:r>
              <w:rPr>
                <w:noProof/>
                <w:webHidden/>
              </w:rPr>
              <w:tab/>
            </w:r>
            <w:r>
              <w:rPr>
                <w:noProof/>
                <w:webHidden/>
              </w:rPr>
              <w:fldChar w:fldCharType="begin"/>
            </w:r>
            <w:r>
              <w:rPr>
                <w:noProof/>
                <w:webHidden/>
              </w:rPr>
              <w:instrText xml:space="preserve"> PAGEREF _Toc228881911 \h </w:instrText>
            </w:r>
            <w:r>
              <w:rPr>
                <w:noProof/>
                <w:webHidden/>
              </w:rPr>
            </w:r>
            <w:r>
              <w:rPr>
                <w:noProof/>
                <w:webHidden/>
              </w:rPr>
              <w:fldChar w:fldCharType="separate"/>
            </w:r>
            <w:r>
              <w:rPr>
                <w:noProof/>
                <w:webHidden/>
              </w:rPr>
              <w:t>608</w:t>
            </w:r>
            <w:r>
              <w:rPr>
                <w:noProof/>
                <w:webHidden/>
              </w:rPr>
              <w:fldChar w:fldCharType="end"/>
            </w:r>
          </w:hyperlink>
        </w:p>
        <w:p w14:paraId="3618F4D3" w14:textId="12F7B2A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12" w:history="1">
            <w:r w:rsidRPr="008B7EE7">
              <w:rPr>
                <w:rStyle w:val="Kpr"/>
                <w:noProof/>
              </w:rPr>
              <w:t>20.37 Bir sonraki bölüme köprü</w:t>
            </w:r>
            <w:r>
              <w:rPr>
                <w:noProof/>
                <w:webHidden/>
              </w:rPr>
              <w:tab/>
            </w:r>
            <w:r>
              <w:rPr>
                <w:noProof/>
                <w:webHidden/>
              </w:rPr>
              <w:fldChar w:fldCharType="begin"/>
            </w:r>
            <w:r>
              <w:rPr>
                <w:noProof/>
                <w:webHidden/>
              </w:rPr>
              <w:instrText xml:space="preserve"> PAGEREF _Toc228881912 \h </w:instrText>
            </w:r>
            <w:r>
              <w:rPr>
                <w:noProof/>
                <w:webHidden/>
              </w:rPr>
            </w:r>
            <w:r>
              <w:rPr>
                <w:noProof/>
                <w:webHidden/>
              </w:rPr>
              <w:fldChar w:fldCharType="separate"/>
            </w:r>
            <w:r>
              <w:rPr>
                <w:noProof/>
                <w:webHidden/>
              </w:rPr>
              <w:t>608</w:t>
            </w:r>
            <w:r>
              <w:rPr>
                <w:noProof/>
                <w:webHidden/>
              </w:rPr>
              <w:fldChar w:fldCharType="end"/>
            </w:r>
          </w:hyperlink>
        </w:p>
        <w:p w14:paraId="767514EC" w14:textId="7C092998"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913" w:history="1">
            <w:r w:rsidRPr="008B7EE7">
              <w:rPr>
                <w:rStyle w:val="Kpr"/>
                <w:noProof/>
              </w:rPr>
              <w:t>Bölüm 21: Liste, Tablo, Menü ve Diyaloglarla GUI Veri Sunumu</w:t>
            </w:r>
            <w:r>
              <w:rPr>
                <w:noProof/>
                <w:webHidden/>
              </w:rPr>
              <w:tab/>
            </w:r>
            <w:r>
              <w:rPr>
                <w:noProof/>
                <w:webHidden/>
              </w:rPr>
              <w:fldChar w:fldCharType="begin"/>
            </w:r>
            <w:r>
              <w:rPr>
                <w:noProof/>
                <w:webHidden/>
              </w:rPr>
              <w:instrText xml:space="preserve"> PAGEREF _Toc228881913 \h </w:instrText>
            </w:r>
            <w:r>
              <w:rPr>
                <w:noProof/>
                <w:webHidden/>
              </w:rPr>
            </w:r>
            <w:r>
              <w:rPr>
                <w:noProof/>
                <w:webHidden/>
              </w:rPr>
              <w:fldChar w:fldCharType="separate"/>
            </w:r>
            <w:r>
              <w:rPr>
                <w:noProof/>
                <w:webHidden/>
              </w:rPr>
              <w:t>610</w:t>
            </w:r>
            <w:r>
              <w:rPr>
                <w:noProof/>
                <w:webHidden/>
              </w:rPr>
              <w:fldChar w:fldCharType="end"/>
            </w:r>
          </w:hyperlink>
        </w:p>
        <w:p w14:paraId="04B08C83" w14:textId="035905C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14" w:history="1">
            <w:r w:rsidRPr="008B7EE7">
              <w:rPr>
                <w:rStyle w:val="Kpr"/>
                <w:noProof/>
              </w:rPr>
              <w:t>21.1 Bölümün yol haritası</w:t>
            </w:r>
            <w:r>
              <w:rPr>
                <w:noProof/>
                <w:webHidden/>
              </w:rPr>
              <w:tab/>
            </w:r>
            <w:r>
              <w:rPr>
                <w:noProof/>
                <w:webHidden/>
              </w:rPr>
              <w:fldChar w:fldCharType="begin"/>
            </w:r>
            <w:r>
              <w:rPr>
                <w:noProof/>
                <w:webHidden/>
              </w:rPr>
              <w:instrText xml:space="preserve"> PAGEREF _Toc228881914 \h </w:instrText>
            </w:r>
            <w:r>
              <w:rPr>
                <w:noProof/>
                <w:webHidden/>
              </w:rPr>
            </w:r>
            <w:r>
              <w:rPr>
                <w:noProof/>
                <w:webHidden/>
              </w:rPr>
              <w:fldChar w:fldCharType="separate"/>
            </w:r>
            <w:r>
              <w:rPr>
                <w:noProof/>
                <w:webHidden/>
              </w:rPr>
              <w:t>610</w:t>
            </w:r>
            <w:r>
              <w:rPr>
                <w:noProof/>
                <w:webHidden/>
              </w:rPr>
              <w:fldChar w:fldCharType="end"/>
            </w:r>
          </w:hyperlink>
        </w:p>
        <w:p w14:paraId="040B2AED" w14:textId="60AB15C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15" w:history="1">
            <w:r w:rsidRPr="008B7EE7">
              <w:rPr>
                <w:rStyle w:val="Kpr"/>
                <w:noProof/>
              </w:rPr>
              <w:t>21.2 Bölümün konumu ve pedagojik rolü</w:t>
            </w:r>
            <w:r>
              <w:rPr>
                <w:noProof/>
                <w:webHidden/>
              </w:rPr>
              <w:tab/>
            </w:r>
            <w:r>
              <w:rPr>
                <w:noProof/>
                <w:webHidden/>
              </w:rPr>
              <w:fldChar w:fldCharType="begin"/>
            </w:r>
            <w:r>
              <w:rPr>
                <w:noProof/>
                <w:webHidden/>
              </w:rPr>
              <w:instrText xml:space="preserve"> PAGEREF _Toc228881915 \h </w:instrText>
            </w:r>
            <w:r>
              <w:rPr>
                <w:noProof/>
                <w:webHidden/>
              </w:rPr>
            </w:r>
            <w:r>
              <w:rPr>
                <w:noProof/>
                <w:webHidden/>
              </w:rPr>
              <w:fldChar w:fldCharType="separate"/>
            </w:r>
            <w:r>
              <w:rPr>
                <w:noProof/>
                <w:webHidden/>
              </w:rPr>
              <w:t>610</w:t>
            </w:r>
            <w:r>
              <w:rPr>
                <w:noProof/>
                <w:webHidden/>
              </w:rPr>
              <w:fldChar w:fldCharType="end"/>
            </w:r>
          </w:hyperlink>
        </w:p>
        <w:p w14:paraId="3B7A7574" w14:textId="6202F6B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16" w:history="1">
            <w:r w:rsidRPr="008B7EE7">
              <w:rPr>
                <w:rStyle w:val="Kpr"/>
                <w:noProof/>
              </w:rPr>
              <w:t>21.3 Öğrenme çıktıları</w:t>
            </w:r>
            <w:r>
              <w:rPr>
                <w:noProof/>
                <w:webHidden/>
              </w:rPr>
              <w:tab/>
            </w:r>
            <w:r>
              <w:rPr>
                <w:noProof/>
                <w:webHidden/>
              </w:rPr>
              <w:fldChar w:fldCharType="begin"/>
            </w:r>
            <w:r>
              <w:rPr>
                <w:noProof/>
                <w:webHidden/>
              </w:rPr>
              <w:instrText xml:space="preserve"> PAGEREF _Toc228881916 \h </w:instrText>
            </w:r>
            <w:r>
              <w:rPr>
                <w:noProof/>
                <w:webHidden/>
              </w:rPr>
            </w:r>
            <w:r>
              <w:rPr>
                <w:noProof/>
                <w:webHidden/>
              </w:rPr>
              <w:fldChar w:fldCharType="separate"/>
            </w:r>
            <w:r>
              <w:rPr>
                <w:noProof/>
                <w:webHidden/>
              </w:rPr>
              <w:t>611</w:t>
            </w:r>
            <w:r>
              <w:rPr>
                <w:noProof/>
                <w:webHidden/>
              </w:rPr>
              <w:fldChar w:fldCharType="end"/>
            </w:r>
          </w:hyperlink>
        </w:p>
        <w:p w14:paraId="63F8B52F" w14:textId="28AF77A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17" w:history="1">
            <w:r w:rsidRPr="008B7EE7">
              <w:rPr>
                <w:rStyle w:val="Kpr"/>
                <w:noProof/>
              </w:rPr>
              <w:t>21.4 Ön bilgi ve başlangıç varsayımları</w:t>
            </w:r>
            <w:r>
              <w:rPr>
                <w:noProof/>
                <w:webHidden/>
              </w:rPr>
              <w:tab/>
            </w:r>
            <w:r>
              <w:rPr>
                <w:noProof/>
                <w:webHidden/>
              </w:rPr>
              <w:fldChar w:fldCharType="begin"/>
            </w:r>
            <w:r>
              <w:rPr>
                <w:noProof/>
                <w:webHidden/>
              </w:rPr>
              <w:instrText xml:space="preserve"> PAGEREF _Toc228881917 \h </w:instrText>
            </w:r>
            <w:r>
              <w:rPr>
                <w:noProof/>
                <w:webHidden/>
              </w:rPr>
            </w:r>
            <w:r>
              <w:rPr>
                <w:noProof/>
                <w:webHidden/>
              </w:rPr>
              <w:fldChar w:fldCharType="separate"/>
            </w:r>
            <w:r>
              <w:rPr>
                <w:noProof/>
                <w:webHidden/>
              </w:rPr>
              <w:t>611</w:t>
            </w:r>
            <w:r>
              <w:rPr>
                <w:noProof/>
                <w:webHidden/>
              </w:rPr>
              <w:fldChar w:fldCharType="end"/>
            </w:r>
          </w:hyperlink>
        </w:p>
        <w:p w14:paraId="574BC84E" w14:textId="574A3AE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18" w:history="1">
            <w:r w:rsidRPr="008B7EE7">
              <w:rPr>
                <w:rStyle w:val="Kpr"/>
                <w:noProof/>
              </w:rPr>
              <w:t>21.5 Ana kavramlar</w:t>
            </w:r>
            <w:r>
              <w:rPr>
                <w:noProof/>
                <w:webHidden/>
              </w:rPr>
              <w:tab/>
            </w:r>
            <w:r>
              <w:rPr>
                <w:noProof/>
                <w:webHidden/>
              </w:rPr>
              <w:fldChar w:fldCharType="begin"/>
            </w:r>
            <w:r>
              <w:rPr>
                <w:noProof/>
                <w:webHidden/>
              </w:rPr>
              <w:instrText xml:space="preserve"> PAGEREF _Toc228881918 \h </w:instrText>
            </w:r>
            <w:r>
              <w:rPr>
                <w:noProof/>
                <w:webHidden/>
              </w:rPr>
            </w:r>
            <w:r>
              <w:rPr>
                <w:noProof/>
                <w:webHidden/>
              </w:rPr>
              <w:fldChar w:fldCharType="separate"/>
            </w:r>
            <w:r>
              <w:rPr>
                <w:noProof/>
                <w:webHidden/>
              </w:rPr>
              <w:t>611</w:t>
            </w:r>
            <w:r>
              <w:rPr>
                <w:noProof/>
                <w:webHidden/>
              </w:rPr>
              <w:fldChar w:fldCharType="end"/>
            </w:r>
          </w:hyperlink>
        </w:p>
        <w:p w14:paraId="11503852" w14:textId="026DA24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19" w:history="1">
            <w:r w:rsidRPr="008B7EE7">
              <w:rPr>
                <w:rStyle w:val="Kpr"/>
                <w:noProof/>
              </w:rPr>
              <w:t xml:space="preserve">21.6 </w:t>
            </w:r>
            <w:r w:rsidRPr="008B7EE7">
              <w:rPr>
                <w:rStyle w:val="Kpr"/>
                <w:rFonts w:ascii="Consolas" w:hAnsi="Consolas"/>
                <w:noProof/>
              </w:rPr>
              <w:t>JList</w:t>
            </w:r>
            <w:r w:rsidRPr="008B7EE7">
              <w:rPr>
                <w:rStyle w:val="Kpr"/>
                <w:noProof/>
              </w:rPr>
              <w:t>: Basit liste bileşeni</w:t>
            </w:r>
            <w:r>
              <w:rPr>
                <w:noProof/>
                <w:webHidden/>
              </w:rPr>
              <w:tab/>
            </w:r>
            <w:r>
              <w:rPr>
                <w:noProof/>
                <w:webHidden/>
              </w:rPr>
              <w:fldChar w:fldCharType="begin"/>
            </w:r>
            <w:r>
              <w:rPr>
                <w:noProof/>
                <w:webHidden/>
              </w:rPr>
              <w:instrText xml:space="preserve"> PAGEREF _Toc228881919 \h </w:instrText>
            </w:r>
            <w:r>
              <w:rPr>
                <w:noProof/>
                <w:webHidden/>
              </w:rPr>
            </w:r>
            <w:r>
              <w:rPr>
                <w:noProof/>
                <w:webHidden/>
              </w:rPr>
              <w:fldChar w:fldCharType="separate"/>
            </w:r>
            <w:r>
              <w:rPr>
                <w:noProof/>
                <w:webHidden/>
              </w:rPr>
              <w:t>612</w:t>
            </w:r>
            <w:r>
              <w:rPr>
                <w:noProof/>
                <w:webHidden/>
              </w:rPr>
              <w:fldChar w:fldCharType="end"/>
            </w:r>
          </w:hyperlink>
        </w:p>
        <w:p w14:paraId="4D8D6F6A" w14:textId="103DED2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20" w:history="1">
            <w:r w:rsidRPr="008B7EE7">
              <w:rPr>
                <w:rStyle w:val="Kpr"/>
                <w:noProof/>
              </w:rPr>
              <w:t>21.6.1 JList ne zaman kullanılır?</w:t>
            </w:r>
            <w:r>
              <w:rPr>
                <w:noProof/>
                <w:webHidden/>
              </w:rPr>
              <w:tab/>
            </w:r>
            <w:r>
              <w:rPr>
                <w:noProof/>
                <w:webHidden/>
              </w:rPr>
              <w:fldChar w:fldCharType="begin"/>
            </w:r>
            <w:r>
              <w:rPr>
                <w:noProof/>
                <w:webHidden/>
              </w:rPr>
              <w:instrText xml:space="preserve"> PAGEREF _Toc228881920 \h </w:instrText>
            </w:r>
            <w:r>
              <w:rPr>
                <w:noProof/>
                <w:webHidden/>
              </w:rPr>
            </w:r>
            <w:r>
              <w:rPr>
                <w:noProof/>
                <w:webHidden/>
              </w:rPr>
              <w:fldChar w:fldCharType="separate"/>
            </w:r>
            <w:r>
              <w:rPr>
                <w:noProof/>
                <w:webHidden/>
              </w:rPr>
              <w:t>612</w:t>
            </w:r>
            <w:r>
              <w:rPr>
                <w:noProof/>
                <w:webHidden/>
              </w:rPr>
              <w:fldChar w:fldCharType="end"/>
            </w:r>
          </w:hyperlink>
        </w:p>
        <w:p w14:paraId="45F8163D" w14:textId="5A1C52B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21" w:history="1">
            <w:r w:rsidRPr="008B7EE7">
              <w:rPr>
                <w:rStyle w:val="Kpr"/>
                <w:noProof/>
              </w:rPr>
              <w:t xml:space="preserve">21.7 </w:t>
            </w:r>
            <w:r w:rsidRPr="008B7EE7">
              <w:rPr>
                <w:rStyle w:val="Kpr"/>
                <w:rFonts w:ascii="Consolas" w:hAnsi="Consolas"/>
                <w:noProof/>
              </w:rPr>
              <w:t>JTable</w:t>
            </w:r>
            <w:r w:rsidRPr="008B7EE7">
              <w:rPr>
                <w:rStyle w:val="Kpr"/>
                <w:noProof/>
              </w:rPr>
              <w:t>: Kayıtları tablo biçiminde gösterme</w:t>
            </w:r>
            <w:r>
              <w:rPr>
                <w:noProof/>
                <w:webHidden/>
              </w:rPr>
              <w:tab/>
            </w:r>
            <w:r>
              <w:rPr>
                <w:noProof/>
                <w:webHidden/>
              </w:rPr>
              <w:fldChar w:fldCharType="begin"/>
            </w:r>
            <w:r>
              <w:rPr>
                <w:noProof/>
                <w:webHidden/>
              </w:rPr>
              <w:instrText xml:space="preserve"> PAGEREF _Toc228881921 \h </w:instrText>
            </w:r>
            <w:r>
              <w:rPr>
                <w:noProof/>
                <w:webHidden/>
              </w:rPr>
            </w:r>
            <w:r>
              <w:rPr>
                <w:noProof/>
                <w:webHidden/>
              </w:rPr>
              <w:fldChar w:fldCharType="separate"/>
            </w:r>
            <w:r>
              <w:rPr>
                <w:noProof/>
                <w:webHidden/>
              </w:rPr>
              <w:t>612</w:t>
            </w:r>
            <w:r>
              <w:rPr>
                <w:noProof/>
                <w:webHidden/>
              </w:rPr>
              <w:fldChar w:fldCharType="end"/>
            </w:r>
          </w:hyperlink>
        </w:p>
        <w:p w14:paraId="597A0F1B" w14:textId="545ED2C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22" w:history="1">
            <w:r w:rsidRPr="008B7EE7">
              <w:rPr>
                <w:rStyle w:val="Kpr"/>
                <w:noProof/>
              </w:rPr>
              <w:t>21.7.1 JTable neden JScrollPane içinde kullanılır?</w:t>
            </w:r>
            <w:r>
              <w:rPr>
                <w:noProof/>
                <w:webHidden/>
              </w:rPr>
              <w:tab/>
            </w:r>
            <w:r>
              <w:rPr>
                <w:noProof/>
                <w:webHidden/>
              </w:rPr>
              <w:fldChar w:fldCharType="begin"/>
            </w:r>
            <w:r>
              <w:rPr>
                <w:noProof/>
                <w:webHidden/>
              </w:rPr>
              <w:instrText xml:space="preserve"> PAGEREF _Toc228881922 \h </w:instrText>
            </w:r>
            <w:r>
              <w:rPr>
                <w:noProof/>
                <w:webHidden/>
              </w:rPr>
            </w:r>
            <w:r>
              <w:rPr>
                <w:noProof/>
                <w:webHidden/>
              </w:rPr>
              <w:fldChar w:fldCharType="separate"/>
            </w:r>
            <w:r>
              <w:rPr>
                <w:noProof/>
                <w:webHidden/>
              </w:rPr>
              <w:t>613</w:t>
            </w:r>
            <w:r>
              <w:rPr>
                <w:noProof/>
                <w:webHidden/>
              </w:rPr>
              <w:fldChar w:fldCharType="end"/>
            </w:r>
          </w:hyperlink>
        </w:p>
        <w:p w14:paraId="3AA25CB2" w14:textId="5DB9EA6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23" w:history="1">
            <w:r w:rsidRPr="008B7EE7">
              <w:rPr>
                <w:rStyle w:val="Kpr"/>
                <w:noProof/>
              </w:rPr>
              <w:t xml:space="preserve">21.8 </w:t>
            </w:r>
            <w:r w:rsidRPr="008B7EE7">
              <w:rPr>
                <w:rStyle w:val="Kpr"/>
                <w:rFonts w:ascii="Consolas" w:hAnsi="Consolas"/>
                <w:noProof/>
              </w:rPr>
              <w:t>DefaultTableModel</w:t>
            </w:r>
            <w:r w:rsidRPr="008B7EE7">
              <w:rPr>
                <w:rStyle w:val="Kpr"/>
                <w:noProof/>
              </w:rPr>
              <w:t>: Tablo verisini yönetme</w:t>
            </w:r>
            <w:r>
              <w:rPr>
                <w:noProof/>
                <w:webHidden/>
              </w:rPr>
              <w:tab/>
            </w:r>
            <w:r>
              <w:rPr>
                <w:noProof/>
                <w:webHidden/>
              </w:rPr>
              <w:fldChar w:fldCharType="begin"/>
            </w:r>
            <w:r>
              <w:rPr>
                <w:noProof/>
                <w:webHidden/>
              </w:rPr>
              <w:instrText xml:space="preserve"> PAGEREF _Toc228881923 \h </w:instrText>
            </w:r>
            <w:r>
              <w:rPr>
                <w:noProof/>
                <w:webHidden/>
              </w:rPr>
            </w:r>
            <w:r>
              <w:rPr>
                <w:noProof/>
                <w:webHidden/>
              </w:rPr>
              <w:fldChar w:fldCharType="separate"/>
            </w:r>
            <w:r>
              <w:rPr>
                <w:noProof/>
                <w:webHidden/>
              </w:rPr>
              <w:t>613</w:t>
            </w:r>
            <w:r>
              <w:rPr>
                <w:noProof/>
                <w:webHidden/>
              </w:rPr>
              <w:fldChar w:fldCharType="end"/>
            </w:r>
          </w:hyperlink>
        </w:p>
        <w:p w14:paraId="01CAE2FF" w14:textId="791B20A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24" w:history="1">
            <w:r w:rsidRPr="008B7EE7">
              <w:rPr>
                <w:rStyle w:val="Kpr"/>
                <w:noProof/>
              </w:rPr>
              <w:t>21.8.1 Tablo modeli ve tablo görünümü</w:t>
            </w:r>
            <w:r>
              <w:rPr>
                <w:noProof/>
                <w:webHidden/>
              </w:rPr>
              <w:tab/>
            </w:r>
            <w:r>
              <w:rPr>
                <w:noProof/>
                <w:webHidden/>
              </w:rPr>
              <w:fldChar w:fldCharType="begin"/>
            </w:r>
            <w:r>
              <w:rPr>
                <w:noProof/>
                <w:webHidden/>
              </w:rPr>
              <w:instrText xml:space="preserve"> PAGEREF _Toc228881924 \h </w:instrText>
            </w:r>
            <w:r>
              <w:rPr>
                <w:noProof/>
                <w:webHidden/>
              </w:rPr>
            </w:r>
            <w:r>
              <w:rPr>
                <w:noProof/>
                <w:webHidden/>
              </w:rPr>
              <w:fldChar w:fldCharType="separate"/>
            </w:r>
            <w:r>
              <w:rPr>
                <w:noProof/>
                <w:webHidden/>
              </w:rPr>
              <w:t>613</w:t>
            </w:r>
            <w:r>
              <w:rPr>
                <w:noProof/>
                <w:webHidden/>
              </w:rPr>
              <w:fldChar w:fldCharType="end"/>
            </w:r>
          </w:hyperlink>
        </w:p>
        <w:p w14:paraId="5F730B4E" w14:textId="70120B8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25" w:history="1">
            <w:r w:rsidRPr="008B7EE7">
              <w:rPr>
                <w:rStyle w:val="Kpr"/>
                <w:noProof/>
              </w:rPr>
              <w:t>21.9 Seçili satır kavramı</w:t>
            </w:r>
            <w:r>
              <w:rPr>
                <w:noProof/>
                <w:webHidden/>
              </w:rPr>
              <w:tab/>
            </w:r>
            <w:r>
              <w:rPr>
                <w:noProof/>
                <w:webHidden/>
              </w:rPr>
              <w:fldChar w:fldCharType="begin"/>
            </w:r>
            <w:r>
              <w:rPr>
                <w:noProof/>
                <w:webHidden/>
              </w:rPr>
              <w:instrText xml:space="preserve"> PAGEREF _Toc228881925 \h </w:instrText>
            </w:r>
            <w:r>
              <w:rPr>
                <w:noProof/>
                <w:webHidden/>
              </w:rPr>
            </w:r>
            <w:r>
              <w:rPr>
                <w:noProof/>
                <w:webHidden/>
              </w:rPr>
              <w:fldChar w:fldCharType="separate"/>
            </w:r>
            <w:r>
              <w:rPr>
                <w:noProof/>
                <w:webHidden/>
              </w:rPr>
              <w:t>614</w:t>
            </w:r>
            <w:r>
              <w:rPr>
                <w:noProof/>
                <w:webHidden/>
              </w:rPr>
              <w:fldChar w:fldCharType="end"/>
            </w:r>
          </w:hyperlink>
        </w:p>
        <w:p w14:paraId="5B8591CB" w14:textId="73A0083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26" w:history="1">
            <w:r w:rsidRPr="008B7EE7">
              <w:rPr>
                <w:rStyle w:val="Kpr"/>
                <w:noProof/>
              </w:rPr>
              <w:t>21.9.1 Neden seçili satır kontrolü gerekir?</w:t>
            </w:r>
            <w:r>
              <w:rPr>
                <w:noProof/>
                <w:webHidden/>
              </w:rPr>
              <w:tab/>
            </w:r>
            <w:r>
              <w:rPr>
                <w:noProof/>
                <w:webHidden/>
              </w:rPr>
              <w:fldChar w:fldCharType="begin"/>
            </w:r>
            <w:r>
              <w:rPr>
                <w:noProof/>
                <w:webHidden/>
              </w:rPr>
              <w:instrText xml:space="preserve"> PAGEREF _Toc228881926 \h </w:instrText>
            </w:r>
            <w:r>
              <w:rPr>
                <w:noProof/>
                <w:webHidden/>
              </w:rPr>
            </w:r>
            <w:r>
              <w:rPr>
                <w:noProof/>
                <w:webHidden/>
              </w:rPr>
              <w:fldChar w:fldCharType="separate"/>
            </w:r>
            <w:r>
              <w:rPr>
                <w:noProof/>
                <w:webHidden/>
              </w:rPr>
              <w:t>614</w:t>
            </w:r>
            <w:r>
              <w:rPr>
                <w:noProof/>
                <w:webHidden/>
              </w:rPr>
              <w:fldChar w:fldCharType="end"/>
            </w:r>
          </w:hyperlink>
        </w:p>
        <w:p w14:paraId="2E36FD27" w14:textId="69DC24A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27" w:history="1">
            <w:r w:rsidRPr="008B7EE7">
              <w:rPr>
                <w:rStyle w:val="Kpr"/>
                <w:noProof/>
              </w:rPr>
              <w:t xml:space="preserve">21.10 Menü bileşenleri: </w:t>
            </w:r>
            <w:r w:rsidRPr="008B7EE7">
              <w:rPr>
                <w:rStyle w:val="Kpr"/>
                <w:rFonts w:ascii="Consolas" w:hAnsi="Consolas"/>
                <w:noProof/>
              </w:rPr>
              <w:t>JMenuBar</w:t>
            </w:r>
            <w:r w:rsidRPr="008B7EE7">
              <w:rPr>
                <w:rStyle w:val="Kpr"/>
                <w:noProof/>
              </w:rPr>
              <w:t xml:space="preserve">, </w:t>
            </w:r>
            <w:r w:rsidRPr="008B7EE7">
              <w:rPr>
                <w:rStyle w:val="Kpr"/>
                <w:rFonts w:ascii="Consolas" w:hAnsi="Consolas"/>
                <w:noProof/>
              </w:rPr>
              <w:t>JMenu</w:t>
            </w:r>
            <w:r w:rsidRPr="008B7EE7">
              <w:rPr>
                <w:rStyle w:val="Kpr"/>
                <w:noProof/>
              </w:rPr>
              <w:t xml:space="preserve">, </w:t>
            </w:r>
            <w:r w:rsidRPr="008B7EE7">
              <w:rPr>
                <w:rStyle w:val="Kpr"/>
                <w:rFonts w:ascii="Consolas" w:hAnsi="Consolas"/>
                <w:noProof/>
              </w:rPr>
              <w:t>JMenuItem</w:t>
            </w:r>
            <w:r>
              <w:rPr>
                <w:noProof/>
                <w:webHidden/>
              </w:rPr>
              <w:tab/>
            </w:r>
            <w:r>
              <w:rPr>
                <w:noProof/>
                <w:webHidden/>
              </w:rPr>
              <w:fldChar w:fldCharType="begin"/>
            </w:r>
            <w:r>
              <w:rPr>
                <w:noProof/>
                <w:webHidden/>
              </w:rPr>
              <w:instrText xml:space="preserve"> PAGEREF _Toc228881927 \h </w:instrText>
            </w:r>
            <w:r>
              <w:rPr>
                <w:noProof/>
                <w:webHidden/>
              </w:rPr>
            </w:r>
            <w:r>
              <w:rPr>
                <w:noProof/>
                <w:webHidden/>
              </w:rPr>
              <w:fldChar w:fldCharType="separate"/>
            </w:r>
            <w:r>
              <w:rPr>
                <w:noProof/>
                <w:webHidden/>
              </w:rPr>
              <w:t>614</w:t>
            </w:r>
            <w:r>
              <w:rPr>
                <w:noProof/>
                <w:webHidden/>
              </w:rPr>
              <w:fldChar w:fldCharType="end"/>
            </w:r>
          </w:hyperlink>
        </w:p>
        <w:p w14:paraId="0E9A83EF" w14:textId="3E20D4A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28" w:history="1">
            <w:r w:rsidRPr="008B7EE7">
              <w:rPr>
                <w:rStyle w:val="Kpr"/>
                <w:noProof/>
              </w:rPr>
              <w:t>21.10.1 Menü ne zaman kullanılır?</w:t>
            </w:r>
            <w:r>
              <w:rPr>
                <w:noProof/>
                <w:webHidden/>
              </w:rPr>
              <w:tab/>
            </w:r>
            <w:r>
              <w:rPr>
                <w:noProof/>
                <w:webHidden/>
              </w:rPr>
              <w:fldChar w:fldCharType="begin"/>
            </w:r>
            <w:r>
              <w:rPr>
                <w:noProof/>
                <w:webHidden/>
              </w:rPr>
              <w:instrText xml:space="preserve"> PAGEREF _Toc228881928 \h </w:instrText>
            </w:r>
            <w:r>
              <w:rPr>
                <w:noProof/>
                <w:webHidden/>
              </w:rPr>
            </w:r>
            <w:r>
              <w:rPr>
                <w:noProof/>
                <w:webHidden/>
              </w:rPr>
              <w:fldChar w:fldCharType="separate"/>
            </w:r>
            <w:r>
              <w:rPr>
                <w:noProof/>
                <w:webHidden/>
              </w:rPr>
              <w:t>615</w:t>
            </w:r>
            <w:r>
              <w:rPr>
                <w:noProof/>
                <w:webHidden/>
              </w:rPr>
              <w:fldChar w:fldCharType="end"/>
            </w:r>
          </w:hyperlink>
        </w:p>
        <w:p w14:paraId="58C4153B" w14:textId="58A3BAA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29" w:history="1">
            <w:r w:rsidRPr="008B7EE7">
              <w:rPr>
                <w:rStyle w:val="Kpr"/>
                <w:noProof/>
              </w:rPr>
              <w:t xml:space="preserve">21.11 </w:t>
            </w:r>
            <w:r w:rsidRPr="008B7EE7">
              <w:rPr>
                <w:rStyle w:val="Kpr"/>
                <w:rFonts w:ascii="Consolas" w:hAnsi="Consolas"/>
                <w:noProof/>
              </w:rPr>
              <w:t>JOptionPane</w:t>
            </w:r>
            <w:r w:rsidRPr="008B7EE7">
              <w:rPr>
                <w:rStyle w:val="Kpr"/>
                <w:noProof/>
              </w:rPr>
              <w:t>: Diyalog pencereleri</w:t>
            </w:r>
            <w:r>
              <w:rPr>
                <w:noProof/>
                <w:webHidden/>
              </w:rPr>
              <w:tab/>
            </w:r>
            <w:r>
              <w:rPr>
                <w:noProof/>
                <w:webHidden/>
              </w:rPr>
              <w:fldChar w:fldCharType="begin"/>
            </w:r>
            <w:r>
              <w:rPr>
                <w:noProof/>
                <w:webHidden/>
              </w:rPr>
              <w:instrText xml:space="preserve"> PAGEREF _Toc228881929 \h </w:instrText>
            </w:r>
            <w:r>
              <w:rPr>
                <w:noProof/>
                <w:webHidden/>
              </w:rPr>
            </w:r>
            <w:r>
              <w:rPr>
                <w:noProof/>
                <w:webHidden/>
              </w:rPr>
              <w:fldChar w:fldCharType="separate"/>
            </w:r>
            <w:r>
              <w:rPr>
                <w:noProof/>
                <w:webHidden/>
              </w:rPr>
              <w:t>615</w:t>
            </w:r>
            <w:r>
              <w:rPr>
                <w:noProof/>
                <w:webHidden/>
              </w:rPr>
              <w:fldChar w:fldCharType="end"/>
            </w:r>
          </w:hyperlink>
        </w:p>
        <w:p w14:paraId="756F551E" w14:textId="468B88F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30" w:history="1">
            <w:r w:rsidRPr="008B7EE7">
              <w:rPr>
                <w:rStyle w:val="Kpr"/>
                <w:noProof/>
              </w:rPr>
              <w:t>21.12 Liste, tablo, menü ve diyalog akışı</w:t>
            </w:r>
            <w:r>
              <w:rPr>
                <w:noProof/>
                <w:webHidden/>
              </w:rPr>
              <w:tab/>
            </w:r>
            <w:r>
              <w:rPr>
                <w:noProof/>
                <w:webHidden/>
              </w:rPr>
              <w:fldChar w:fldCharType="begin"/>
            </w:r>
            <w:r>
              <w:rPr>
                <w:noProof/>
                <w:webHidden/>
              </w:rPr>
              <w:instrText xml:space="preserve"> PAGEREF _Toc228881930 \h </w:instrText>
            </w:r>
            <w:r>
              <w:rPr>
                <w:noProof/>
                <w:webHidden/>
              </w:rPr>
            </w:r>
            <w:r>
              <w:rPr>
                <w:noProof/>
                <w:webHidden/>
              </w:rPr>
              <w:fldChar w:fldCharType="separate"/>
            </w:r>
            <w:r>
              <w:rPr>
                <w:noProof/>
                <w:webHidden/>
              </w:rPr>
              <w:t>616</w:t>
            </w:r>
            <w:r>
              <w:rPr>
                <w:noProof/>
                <w:webHidden/>
              </w:rPr>
              <w:fldChar w:fldCharType="end"/>
            </w:r>
          </w:hyperlink>
        </w:p>
        <w:p w14:paraId="4B215430" w14:textId="587BA0E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31" w:history="1">
            <w:r w:rsidRPr="008B7EE7">
              <w:rPr>
                <w:rStyle w:val="Kpr"/>
                <w:noProof/>
              </w:rPr>
              <w:t>21.13 Adım adım kod örnekleri</w:t>
            </w:r>
            <w:r>
              <w:rPr>
                <w:noProof/>
                <w:webHidden/>
              </w:rPr>
              <w:tab/>
            </w:r>
            <w:r>
              <w:rPr>
                <w:noProof/>
                <w:webHidden/>
              </w:rPr>
              <w:fldChar w:fldCharType="begin"/>
            </w:r>
            <w:r>
              <w:rPr>
                <w:noProof/>
                <w:webHidden/>
              </w:rPr>
              <w:instrText xml:space="preserve"> PAGEREF _Toc228881931 \h </w:instrText>
            </w:r>
            <w:r>
              <w:rPr>
                <w:noProof/>
                <w:webHidden/>
              </w:rPr>
            </w:r>
            <w:r>
              <w:rPr>
                <w:noProof/>
                <w:webHidden/>
              </w:rPr>
              <w:fldChar w:fldCharType="separate"/>
            </w:r>
            <w:r>
              <w:rPr>
                <w:noProof/>
                <w:webHidden/>
              </w:rPr>
              <w:t>618</w:t>
            </w:r>
            <w:r>
              <w:rPr>
                <w:noProof/>
                <w:webHidden/>
              </w:rPr>
              <w:fldChar w:fldCharType="end"/>
            </w:r>
          </w:hyperlink>
        </w:p>
        <w:p w14:paraId="58A78BAE" w14:textId="4DBA6D0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32" w:history="1">
            <w:r w:rsidRPr="008B7EE7">
              <w:rPr>
                <w:rStyle w:val="Kpr"/>
                <w:noProof/>
              </w:rPr>
              <w:t>21.13.1 Kod 21.1: JList, JTable ve JOptionPane temel örneği</w:t>
            </w:r>
            <w:r>
              <w:rPr>
                <w:noProof/>
                <w:webHidden/>
              </w:rPr>
              <w:tab/>
            </w:r>
            <w:r>
              <w:rPr>
                <w:noProof/>
                <w:webHidden/>
              </w:rPr>
              <w:fldChar w:fldCharType="begin"/>
            </w:r>
            <w:r>
              <w:rPr>
                <w:noProof/>
                <w:webHidden/>
              </w:rPr>
              <w:instrText xml:space="preserve"> PAGEREF _Toc228881932 \h </w:instrText>
            </w:r>
            <w:r>
              <w:rPr>
                <w:noProof/>
                <w:webHidden/>
              </w:rPr>
            </w:r>
            <w:r>
              <w:rPr>
                <w:noProof/>
                <w:webHidden/>
              </w:rPr>
              <w:fldChar w:fldCharType="separate"/>
            </w:r>
            <w:r>
              <w:rPr>
                <w:noProof/>
                <w:webHidden/>
              </w:rPr>
              <w:t>618</w:t>
            </w:r>
            <w:r>
              <w:rPr>
                <w:noProof/>
                <w:webHidden/>
              </w:rPr>
              <w:fldChar w:fldCharType="end"/>
            </w:r>
          </w:hyperlink>
        </w:p>
        <w:p w14:paraId="2EA66EAD" w14:textId="2936DD2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33" w:history="1">
            <w:r w:rsidRPr="008B7EE7">
              <w:rPr>
                <w:rStyle w:val="Kpr"/>
                <w:noProof/>
              </w:rPr>
              <w:t>21.13.2 Kod 21.2: Menü ve tablo modeline satır ekleme</w:t>
            </w:r>
            <w:r>
              <w:rPr>
                <w:noProof/>
                <w:webHidden/>
              </w:rPr>
              <w:tab/>
            </w:r>
            <w:r>
              <w:rPr>
                <w:noProof/>
                <w:webHidden/>
              </w:rPr>
              <w:fldChar w:fldCharType="begin"/>
            </w:r>
            <w:r>
              <w:rPr>
                <w:noProof/>
                <w:webHidden/>
              </w:rPr>
              <w:instrText xml:space="preserve"> PAGEREF _Toc228881933 \h </w:instrText>
            </w:r>
            <w:r>
              <w:rPr>
                <w:noProof/>
                <w:webHidden/>
              </w:rPr>
            </w:r>
            <w:r>
              <w:rPr>
                <w:noProof/>
                <w:webHidden/>
              </w:rPr>
              <w:fldChar w:fldCharType="separate"/>
            </w:r>
            <w:r>
              <w:rPr>
                <w:noProof/>
                <w:webHidden/>
              </w:rPr>
              <w:t>619</w:t>
            </w:r>
            <w:r>
              <w:rPr>
                <w:noProof/>
                <w:webHidden/>
              </w:rPr>
              <w:fldChar w:fldCharType="end"/>
            </w:r>
          </w:hyperlink>
        </w:p>
        <w:p w14:paraId="41F09BDE" w14:textId="01D4D66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34" w:history="1">
            <w:r w:rsidRPr="008B7EE7">
              <w:rPr>
                <w:rStyle w:val="Kpr"/>
                <w:noProof/>
              </w:rPr>
              <w:t>21.13.3 Kod 21.3: Hatalı ve düzeltilmiş seçili satır örneği</w:t>
            </w:r>
            <w:r>
              <w:rPr>
                <w:noProof/>
                <w:webHidden/>
              </w:rPr>
              <w:tab/>
            </w:r>
            <w:r>
              <w:rPr>
                <w:noProof/>
                <w:webHidden/>
              </w:rPr>
              <w:fldChar w:fldCharType="begin"/>
            </w:r>
            <w:r>
              <w:rPr>
                <w:noProof/>
                <w:webHidden/>
              </w:rPr>
              <w:instrText xml:space="preserve"> PAGEREF _Toc228881934 \h </w:instrText>
            </w:r>
            <w:r>
              <w:rPr>
                <w:noProof/>
                <w:webHidden/>
              </w:rPr>
            </w:r>
            <w:r>
              <w:rPr>
                <w:noProof/>
                <w:webHidden/>
              </w:rPr>
              <w:fldChar w:fldCharType="separate"/>
            </w:r>
            <w:r>
              <w:rPr>
                <w:noProof/>
                <w:webHidden/>
              </w:rPr>
              <w:t>621</w:t>
            </w:r>
            <w:r>
              <w:rPr>
                <w:noProof/>
                <w:webHidden/>
              </w:rPr>
              <w:fldChar w:fldCharType="end"/>
            </w:r>
          </w:hyperlink>
        </w:p>
        <w:p w14:paraId="46987641" w14:textId="7B37ED2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35" w:history="1">
            <w:r w:rsidRPr="008B7EE7">
              <w:rPr>
                <w:rStyle w:val="Kpr"/>
                <w:noProof/>
              </w:rPr>
              <w:t>21.14 Kodun çalışma mantığı ve beklenen davranış</w:t>
            </w:r>
            <w:r>
              <w:rPr>
                <w:noProof/>
                <w:webHidden/>
              </w:rPr>
              <w:tab/>
            </w:r>
            <w:r>
              <w:rPr>
                <w:noProof/>
                <w:webHidden/>
              </w:rPr>
              <w:fldChar w:fldCharType="begin"/>
            </w:r>
            <w:r>
              <w:rPr>
                <w:noProof/>
                <w:webHidden/>
              </w:rPr>
              <w:instrText xml:space="preserve"> PAGEREF _Toc228881935 \h </w:instrText>
            </w:r>
            <w:r>
              <w:rPr>
                <w:noProof/>
                <w:webHidden/>
              </w:rPr>
            </w:r>
            <w:r>
              <w:rPr>
                <w:noProof/>
                <w:webHidden/>
              </w:rPr>
              <w:fldChar w:fldCharType="separate"/>
            </w:r>
            <w:r>
              <w:rPr>
                <w:noProof/>
                <w:webHidden/>
              </w:rPr>
              <w:t>624</w:t>
            </w:r>
            <w:r>
              <w:rPr>
                <w:noProof/>
                <w:webHidden/>
              </w:rPr>
              <w:fldChar w:fldCharType="end"/>
            </w:r>
          </w:hyperlink>
        </w:p>
        <w:p w14:paraId="61FD76F3" w14:textId="459EB83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36" w:history="1">
            <w:r w:rsidRPr="008B7EE7">
              <w:rPr>
                <w:rStyle w:val="Kpr"/>
                <w:noProof/>
              </w:rPr>
              <w:t>21.15 Uçtan uca mini uygulama: Tablolu Öğrenci Kayıt Ekranı</w:t>
            </w:r>
            <w:r>
              <w:rPr>
                <w:noProof/>
                <w:webHidden/>
              </w:rPr>
              <w:tab/>
            </w:r>
            <w:r>
              <w:rPr>
                <w:noProof/>
                <w:webHidden/>
              </w:rPr>
              <w:fldChar w:fldCharType="begin"/>
            </w:r>
            <w:r>
              <w:rPr>
                <w:noProof/>
                <w:webHidden/>
              </w:rPr>
              <w:instrText xml:space="preserve"> PAGEREF _Toc228881936 \h </w:instrText>
            </w:r>
            <w:r>
              <w:rPr>
                <w:noProof/>
                <w:webHidden/>
              </w:rPr>
            </w:r>
            <w:r>
              <w:rPr>
                <w:noProof/>
                <w:webHidden/>
              </w:rPr>
              <w:fldChar w:fldCharType="separate"/>
            </w:r>
            <w:r>
              <w:rPr>
                <w:noProof/>
                <w:webHidden/>
              </w:rPr>
              <w:t>624</w:t>
            </w:r>
            <w:r>
              <w:rPr>
                <w:noProof/>
                <w:webHidden/>
              </w:rPr>
              <w:fldChar w:fldCharType="end"/>
            </w:r>
          </w:hyperlink>
        </w:p>
        <w:p w14:paraId="53C9323A" w14:textId="46C6D5D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37" w:history="1">
            <w:r w:rsidRPr="008B7EE7">
              <w:rPr>
                <w:rStyle w:val="Kpr"/>
                <w:noProof/>
              </w:rPr>
              <w:t>21.15.1 Ana sınıf ve alanlar</w:t>
            </w:r>
            <w:r>
              <w:rPr>
                <w:noProof/>
                <w:webHidden/>
              </w:rPr>
              <w:tab/>
            </w:r>
            <w:r>
              <w:rPr>
                <w:noProof/>
                <w:webHidden/>
              </w:rPr>
              <w:fldChar w:fldCharType="begin"/>
            </w:r>
            <w:r>
              <w:rPr>
                <w:noProof/>
                <w:webHidden/>
              </w:rPr>
              <w:instrText xml:space="preserve"> PAGEREF _Toc228881937 \h </w:instrText>
            </w:r>
            <w:r>
              <w:rPr>
                <w:noProof/>
                <w:webHidden/>
              </w:rPr>
            </w:r>
            <w:r>
              <w:rPr>
                <w:noProof/>
                <w:webHidden/>
              </w:rPr>
              <w:fldChar w:fldCharType="separate"/>
            </w:r>
            <w:r>
              <w:rPr>
                <w:noProof/>
                <w:webHidden/>
              </w:rPr>
              <w:t>624</w:t>
            </w:r>
            <w:r>
              <w:rPr>
                <w:noProof/>
                <w:webHidden/>
              </w:rPr>
              <w:fldChar w:fldCharType="end"/>
            </w:r>
          </w:hyperlink>
        </w:p>
        <w:p w14:paraId="6898AEC3" w14:textId="0A9BB4E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38" w:history="1">
            <w:r w:rsidRPr="008B7EE7">
              <w:rPr>
                <w:rStyle w:val="Kpr"/>
                <w:noProof/>
              </w:rPr>
              <w:t>21.15.2 Pencere oluşturma</w:t>
            </w:r>
            <w:r>
              <w:rPr>
                <w:noProof/>
                <w:webHidden/>
              </w:rPr>
              <w:tab/>
            </w:r>
            <w:r>
              <w:rPr>
                <w:noProof/>
                <w:webHidden/>
              </w:rPr>
              <w:fldChar w:fldCharType="begin"/>
            </w:r>
            <w:r>
              <w:rPr>
                <w:noProof/>
                <w:webHidden/>
              </w:rPr>
              <w:instrText xml:space="preserve"> PAGEREF _Toc228881938 \h </w:instrText>
            </w:r>
            <w:r>
              <w:rPr>
                <w:noProof/>
                <w:webHidden/>
              </w:rPr>
            </w:r>
            <w:r>
              <w:rPr>
                <w:noProof/>
                <w:webHidden/>
              </w:rPr>
              <w:fldChar w:fldCharType="separate"/>
            </w:r>
            <w:r>
              <w:rPr>
                <w:noProof/>
                <w:webHidden/>
              </w:rPr>
              <w:t>625</w:t>
            </w:r>
            <w:r>
              <w:rPr>
                <w:noProof/>
                <w:webHidden/>
              </w:rPr>
              <w:fldChar w:fldCharType="end"/>
            </w:r>
          </w:hyperlink>
        </w:p>
        <w:p w14:paraId="44756AEC" w14:textId="2F3E8C6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39" w:history="1">
            <w:r w:rsidRPr="008B7EE7">
              <w:rPr>
                <w:rStyle w:val="Kpr"/>
                <w:noProof/>
              </w:rPr>
              <w:t>21.15.3 Form paneli</w:t>
            </w:r>
            <w:r>
              <w:rPr>
                <w:noProof/>
                <w:webHidden/>
              </w:rPr>
              <w:tab/>
            </w:r>
            <w:r>
              <w:rPr>
                <w:noProof/>
                <w:webHidden/>
              </w:rPr>
              <w:fldChar w:fldCharType="begin"/>
            </w:r>
            <w:r>
              <w:rPr>
                <w:noProof/>
                <w:webHidden/>
              </w:rPr>
              <w:instrText xml:space="preserve"> PAGEREF _Toc228881939 \h </w:instrText>
            </w:r>
            <w:r>
              <w:rPr>
                <w:noProof/>
                <w:webHidden/>
              </w:rPr>
            </w:r>
            <w:r>
              <w:rPr>
                <w:noProof/>
                <w:webHidden/>
              </w:rPr>
              <w:fldChar w:fldCharType="separate"/>
            </w:r>
            <w:r>
              <w:rPr>
                <w:noProof/>
                <w:webHidden/>
              </w:rPr>
              <w:t>625</w:t>
            </w:r>
            <w:r>
              <w:rPr>
                <w:noProof/>
                <w:webHidden/>
              </w:rPr>
              <w:fldChar w:fldCharType="end"/>
            </w:r>
          </w:hyperlink>
        </w:p>
        <w:p w14:paraId="6793B1C7" w14:textId="0AE9002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40" w:history="1">
            <w:r w:rsidRPr="008B7EE7">
              <w:rPr>
                <w:rStyle w:val="Kpr"/>
                <w:noProof/>
              </w:rPr>
              <w:t>21.15.4 Tablo paneli</w:t>
            </w:r>
            <w:r>
              <w:rPr>
                <w:noProof/>
                <w:webHidden/>
              </w:rPr>
              <w:tab/>
            </w:r>
            <w:r>
              <w:rPr>
                <w:noProof/>
                <w:webHidden/>
              </w:rPr>
              <w:fldChar w:fldCharType="begin"/>
            </w:r>
            <w:r>
              <w:rPr>
                <w:noProof/>
                <w:webHidden/>
              </w:rPr>
              <w:instrText xml:space="preserve"> PAGEREF _Toc228881940 \h </w:instrText>
            </w:r>
            <w:r>
              <w:rPr>
                <w:noProof/>
                <w:webHidden/>
              </w:rPr>
            </w:r>
            <w:r>
              <w:rPr>
                <w:noProof/>
                <w:webHidden/>
              </w:rPr>
              <w:fldChar w:fldCharType="separate"/>
            </w:r>
            <w:r>
              <w:rPr>
                <w:noProof/>
                <w:webHidden/>
              </w:rPr>
              <w:t>626</w:t>
            </w:r>
            <w:r>
              <w:rPr>
                <w:noProof/>
                <w:webHidden/>
              </w:rPr>
              <w:fldChar w:fldCharType="end"/>
            </w:r>
          </w:hyperlink>
        </w:p>
        <w:p w14:paraId="28181B87" w14:textId="243320B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41" w:history="1">
            <w:r w:rsidRPr="008B7EE7">
              <w:rPr>
                <w:rStyle w:val="Kpr"/>
                <w:noProof/>
              </w:rPr>
              <w:t>21.15.5 Buton paneli</w:t>
            </w:r>
            <w:r>
              <w:rPr>
                <w:noProof/>
                <w:webHidden/>
              </w:rPr>
              <w:tab/>
            </w:r>
            <w:r>
              <w:rPr>
                <w:noProof/>
                <w:webHidden/>
              </w:rPr>
              <w:fldChar w:fldCharType="begin"/>
            </w:r>
            <w:r>
              <w:rPr>
                <w:noProof/>
                <w:webHidden/>
              </w:rPr>
              <w:instrText xml:space="preserve"> PAGEREF _Toc228881941 \h </w:instrText>
            </w:r>
            <w:r>
              <w:rPr>
                <w:noProof/>
                <w:webHidden/>
              </w:rPr>
            </w:r>
            <w:r>
              <w:rPr>
                <w:noProof/>
                <w:webHidden/>
              </w:rPr>
              <w:fldChar w:fldCharType="separate"/>
            </w:r>
            <w:r>
              <w:rPr>
                <w:noProof/>
                <w:webHidden/>
              </w:rPr>
              <w:t>626</w:t>
            </w:r>
            <w:r>
              <w:rPr>
                <w:noProof/>
                <w:webHidden/>
              </w:rPr>
              <w:fldChar w:fldCharType="end"/>
            </w:r>
          </w:hyperlink>
        </w:p>
        <w:p w14:paraId="3FE4C3AA" w14:textId="62D3212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42" w:history="1">
            <w:r w:rsidRPr="008B7EE7">
              <w:rPr>
                <w:rStyle w:val="Kpr"/>
                <w:noProof/>
              </w:rPr>
              <w:t>21.15.6 Menü çubuğu</w:t>
            </w:r>
            <w:r>
              <w:rPr>
                <w:noProof/>
                <w:webHidden/>
              </w:rPr>
              <w:tab/>
            </w:r>
            <w:r>
              <w:rPr>
                <w:noProof/>
                <w:webHidden/>
              </w:rPr>
              <w:fldChar w:fldCharType="begin"/>
            </w:r>
            <w:r>
              <w:rPr>
                <w:noProof/>
                <w:webHidden/>
              </w:rPr>
              <w:instrText xml:space="preserve"> PAGEREF _Toc228881942 \h </w:instrText>
            </w:r>
            <w:r>
              <w:rPr>
                <w:noProof/>
                <w:webHidden/>
              </w:rPr>
            </w:r>
            <w:r>
              <w:rPr>
                <w:noProof/>
                <w:webHidden/>
              </w:rPr>
              <w:fldChar w:fldCharType="separate"/>
            </w:r>
            <w:r>
              <w:rPr>
                <w:noProof/>
                <w:webHidden/>
              </w:rPr>
              <w:t>626</w:t>
            </w:r>
            <w:r>
              <w:rPr>
                <w:noProof/>
                <w:webHidden/>
              </w:rPr>
              <w:fldChar w:fldCharType="end"/>
            </w:r>
          </w:hyperlink>
        </w:p>
        <w:p w14:paraId="46331E62" w14:textId="35AEC28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43" w:history="1">
            <w:r w:rsidRPr="008B7EE7">
              <w:rPr>
                <w:rStyle w:val="Kpr"/>
                <w:noProof/>
              </w:rPr>
              <w:t>21.15.7 Kayıt ekleme metodu</w:t>
            </w:r>
            <w:r>
              <w:rPr>
                <w:noProof/>
                <w:webHidden/>
              </w:rPr>
              <w:tab/>
            </w:r>
            <w:r>
              <w:rPr>
                <w:noProof/>
                <w:webHidden/>
              </w:rPr>
              <w:fldChar w:fldCharType="begin"/>
            </w:r>
            <w:r>
              <w:rPr>
                <w:noProof/>
                <w:webHidden/>
              </w:rPr>
              <w:instrText xml:space="preserve"> PAGEREF _Toc228881943 \h </w:instrText>
            </w:r>
            <w:r>
              <w:rPr>
                <w:noProof/>
                <w:webHidden/>
              </w:rPr>
            </w:r>
            <w:r>
              <w:rPr>
                <w:noProof/>
                <w:webHidden/>
              </w:rPr>
              <w:fldChar w:fldCharType="separate"/>
            </w:r>
            <w:r>
              <w:rPr>
                <w:noProof/>
                <w:webHidden/>
              </w:rPr>
              <w:t>627</w:t>
            </w:r>
            <w:r>
              <w:rPr>
                <w:noProof/>
                <w:webHidden/>
              </w:rPr>
              <w:fldChar w:fldCharType="end"/>
            </w:r>
          </w:hyperlink>
        </w:p>
        <w:p w14:paraId="32217656" w14:textId="53518A6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44" w:history="1">
            <w:r w:rsidRPr="008B7EE7">
              <w:rPr>
                <w:rStyle w:val="Kpr"/>
                <w:noProof/>
              </w:rPr>
              <w:t>21.15.8 Seçili satırı silme ve form temizleme</w:t>
            </w:r>
            <w:r>
              <w:rPr>
                <w:noProof/>
                <w:webHidden/>
              </w:rPr>
              <w:tab/>
            </w:r>
            <w:r>
              <w:rPr>
                <w:noProof/>
                <w:webHidden/>
              </w:rPr>
              <w:fldChar w:fldCharType="begin"/>
            </w:r>
            <w:r>
              <w:rPr>
                <w:noProof/>
                <w:webHidden/>
              </w:rPr>
              <w:instrText xml:space="preserve"> PAGEREF _Toc228881944 \h </w:instrText>
            </w:r>
            <w:r>
              <w:rPr>
                <w:noProof/>
                <w:webHidden/>
              </w:rPr>
            </w:r>
            <w:r>
              <w:rPr>
                <w:noProof/>
                <w:webHidden/>
              </w:rPr>
              <w:fldChar w:fldCharType="separate"/>
            </w:r>
            <w:r>
              <w:rPr>
                <w:noProof/>
                <w:webHidden/>
              </w:rPr>
              <w:t>627</w:t>
            </w:r>
            <w:r>
              <w:rPr>
                <w:noProof/>
                <w:webHidden/>
              </w:rPr>
              <w:fldChar w:fldCharType="end"/>
            </w:r>
          </w:hyperlink>
        </w:p>
        <w:p w14:paraId="48C587D3" w14:textId="3286777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45" w:history="1">
            <w:r w:rsidRPr="008B7EE7">
              <w:rPr>
                <w:rStyle w:val="Kpr"/>
                <w:noProof/>
              </w:rPr>
              <w:t>21.15.9 Beklenen ekran davranışı</w:t>
            </w:r>
            <w:r>
              <w:rPr>
                <w:noProof/>
                <w:webHidden/>
              </w:rPr>
              <w:tab/>
            </w:r>
            <w:r>
              <w:rPr>
                <w:noProof/>
                <w:webHidden/>
              </w:rPr>
              <w:fldChar w:fldCharType="begin"/>
            </w:r>
            <w:r>
              <w:rPr>
                <w:noProof/>
                <w:webHidden/>
              </w:rPr>
              <w:instrText xml:space="preserve"> PAGEREF _Toc228881945 \h </w:instrText>
            </w:r>
            <w:r>
              <w:rPr>
                <w:noProof/>
                <w:webHidden/>
              </w:rPr>
            </w:r>
            <w:r>
              <w:rPr>
                <w:noProof/>
                <w:webHidden/>
              </w:rPr>
              <w:fldChar w:fldCharType="separate"/>
            </w:r>
            <w:r>
              <w:rPr>
                <w:noProof/>
                <w:webHidden/>
              </w:rPr>
              <w:t>628</w:t>
            </w:r>
            <w:r>
              <w:rPr>
                <w:noProof/>
                <w:webHidden/>
              </w:rPr>
              <w:fldChar w:fldCharType="end"/>
            </w:r>
          </w:hyperlink>
        </w:p>
        <w:p w14:paraId="5CF88789" w14:textId="2CBA48B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46" w:history="1">
            <w:r w:rsidRPr="008B7EE7">
              <w:rPr>
                <w:rStyle w:val="Kpr"/>
                <w:noProof/>
              </w:rPr>
              <w:t>21.15.10 Üç kullanım durumu</w:t>
            </w:r>
            <w:r>
              <w:rPr>
                <w:noProof/>
                <w:webHidden/>
              </w:rPr>
              <w:tab/>
            </w:r>
            <w:r>
              <w:rPr>
                <w:noProof/>
                <w:webHidden/>
              </w:rPr>
              <w:fldChar w:fldCharType="begin"/>
            </w:r>
            <w:r>
              <w:rPr>
                <w:noProof/>
                <w:webHidden/>
              </w:rPr>
              <w:instrText xml:space="preserve"> PAGEREF _Toc228881946 \h </w:instrText>
            </w:r>
            <w:r>
              <w:rPr>
                <w:noProof/>
                <w:webHidden/>
              </w:rPr>
            </w:r>
            <w:r>
              <w:rPr>
                <w:noProof/>
                <w:webHidden/>
              </w:rPr>
              <w:fldChar w:fldCharType="separate"/>
            </w:r>
            <w:r>
              <w:rPr>
                <w:noProof/>
                <w:webHidden/>
              </w:rPr>
              <w:t>628</w:t>
            </w:r>
            <w:r>
              <w:rPr>
                <w:noProof/>
                <w:webHidden/>
              </w:rPr>
              <w:fldChar w:fldCharType="end"/>
            </w:r>
          </w:hyperlink>
        </w:p>
        <w:p w14:paraId="45748376" w14:textId="53B96CB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47" w:history="1">
            <w:r w:rsidRPr="008B7EE7">
              <w:rPr>
                <w:rStyle w:val="Kpr"/>
                <w:noProof/>
              </w:rPr>
              <w:t>21.16 Sık yapılan hatalar ve öğrenci yanılgıları</w:t>
            </w:r>
            <w:r>
              <w:rPr>
                <w:noProof/>
                <w:webHidden/>
              </w:rPr>
              <w:tab/>
            </w:r>
            <w:r>
              <w:rPr>
                <w:noProof/>
                <w:webHidden/>
              </w:rPr>
              <w:fldChar w:fldCharType="begin"/>
            </w:r>
            <w:r>
              <w:rPr>
                <w:noProof/>
                <w:webHidden/>
              </w:rPr>
              <w:instrText xml:space="preserve"> PAGEREF _Toc228881947 \h </w:instrText>
            </w:r>
            <w:r>
              <w:rPr>
                <w:noProof/>
                <w:webHidden/>
              </w:rPr>
            </w:r>
            <w:r>
              <w:rPr>
                <w:noProof/>
                <w:webHidden/>
              </w:rPr>
              <w:fldChar w:fldCharType="separate"/>
            </w:r>
            <w:r>
              <w:rPr>
                <w:noProof/>
                <w:webHidden/>
              </w:rPr>
              <w:t>628</w:t>
            </w:r>
            <w:r>
              <w:rPr>
                <w:noProof/>
                <w:webHidden/>
              </w:rPr>
              <w:fldChar w:fldCharType="end"/>
            </w:r>
          </w:hyperlink>
        </w:p>
        <w:p w14:paraId="21E426E7" w14:textId="4232784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48" w:history="1">
            <w:r w:rsidRPr="008B7EE7">
              <w:rPr>
                <w:rStyle w:val="Kpr"/>
                <w:noProof/>
              </w:rPr>
              <w:t>21.16.1 Konuyu problem bağlamından kopuk ezberlemek</w:t>
            </w:r>
            <w:r>
              <w:rPr>
                <w:noProof/>
                <w:webHidden/>
              </w:rPr>
              <w:tab/>
            </w:r>
            <w:r>
              <w:rPr>
                <w:noProof/>
                <w:webHidden/>
              </w:rPr>
              <w:fldChar w:fldCharType="begin"/>
            </w:r>
            <w:r>
              <w:rPr>
                <w:noProof/>
                <w:webHidden/>
              </w:rPr>
              <w:instrText xml:space="preserve"> PAGEREF _Toc228881948 \h </w:instrText>
            </w:r>
            <w:r>
              <w:rPr>
                <w:noProof/>
                <w:webHidden/>
              </w:rPr>
            </w:r>
            <w:r>
              <w:rPr>
                <w:noProof/>
                <w:webHidden/>
              </w:rPr>
              <w:fldChar w:fldCharType="separate"/>
            </w:r>
            <w:r>
              <w:rPr>
                <w:noProof/>
                <w:webHidden/>
              </w:rPr>
              <w:t>629</w:t>
            </w:r>
            <w:r>
              <w:rPr>
                <w:noProof/>
                <w:webHidden/>
              </w:rPr>
              <w:fldChar w:fldCharType="end"/>
            </w:r>
          </w:hyperlink>
        </w:p>
        <w:p w14:paraId="48B52803" w14:textId="0D3DD19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49" w:history="1">
            <w:r w:rsidRPr="008B7EE7">
              <w:rPr>
                <w:rStyle w:val="Kpr"/>
                <w:noProof/>
              </w:rPr>
              <w:t>21.16.2 Kodun beklenen çıktısını elle izlememek</w:t>
            </w:r>
            <w:r>
              <w:rPr>
                <w:noProof/>
                <w:webHidden/>
              </w:rPr>
              <w:tab/>
            </w:r>
            <w:r>
              <w:rPr>
                <w:noProof/>
                <w:webHidden/>
              </w:rPr>
              <w:fldChar w:fldCharType="begin"/>
            </w:r>
            <w:r>
              <w:rPr>
                <w:noProof/>
                <w:webHidden/>
              </w:rPr>
              <w:instrText xml:space="preserve"> PAGEREF _Toc228881949 \h </w:instrText>
            </w:r>
            <w:r>
              <w:rPr>
                <w:noProof/>
                <w:webHidden/>
              </w:rPr>
            </w:r>
            <w:r>
              <w:rPr>
                <w:noProof/>
                <w:webHidden/>
              </w:rPr>
              <w:fldChar w:fldCharType="separate"/>
            </w:r>
            <w:r>
              <w:rPr>
                <w:noProof/>
                <w:webHidden/>
              </w:rPr>
              <w:t>629</w:t>
            </w:r>
            <w:r>
              <w:rPr>
                <w:noProof/>
                <w:webHidden/>
              </w:rPr>
              <w:fldChar w:fldCharType="end"/>
            </w:r>
          </w:hyperlink>
        </w:p>
        <w:p w14:paraId="68CCC87D" w14:textId="5E5D15C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50" w:history="1">
            <w:r w:rsidRPr="008B7EE7">
              <w:rPr>
                <w:rStyle w:val="Kpr"/>
                <w:noProof/>
              </w:rPr>
              <w:t>21.16.3 Hatalı girdi veya uç durumları test etmemek</w:t>
            </w:r>
            <w:r>
              <w:rPr>
                <w:noProof/>
                <w:webHidden/>
              </w:rPr>
              <w:tab/>
            </w:r>
            <w:r>
              <w:rPr>
                <w:noProof/>
                <w:webHidden/>
              </w:rPr>
              <w:fldChar w:fldCharType="begin"/>
            </w:r>
            <w:r>
              <w:rPr>
                <w:noProof/>
                <w:webHidden/>
              </w:rPr>
              <w:instrText xml:space="preserve"> PAGEREF _Toc228881950 \h </w:instrText>
            </w:r>
            <w:r>
              <w:rPr>
                <w:noProof/>
                <w:webHidden/>
              </w:rPr>
            </w:r>
            <w:r>
              <w:rPr>
                <w:noProof/>
                <w:webHidden/>
              </w:rPr>
              <w:fldChar w:fldCharType="separate"/>
            </w:r>
            <w:r>
              <w:rPr>
                <w:noProof/>
                <w:webHidden/>
              </w:rPr>
              <w:t>629</w:t>
            </w:r>
            <w:r>
              <w:rPr>
                <w:noProof/>
                <w:webHidden/>
              </w:rPr>
              <w:fldChar w:fldCharType="end"/>
            </w:r>
          </w:hyperlink>
        </w:p>
        <w:p w14:paraId="1334559B" w14:textId="218C915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51" w:history="1">
            <w:r w:rsidRPr="008B7EE7">
              <w:rPr>
                <w:rStyle w:val="Kpr"/>
                <w:noProof/>
              </w:rPr>
              <w:t>21.16.4 Seçili satır yokken silme yapmak</w:t>
            </w:r>
            <w:r>
              <w:rPr>
                <w:noProof/>
                <w:webHidden/>
              </w:rPr>
              <w:tab/>
            </w:r>
            <w:r>
              <w:rPr>
                <w:noProof/>
                <w:webHidden/>
              </w:rPr>
              <w:fldChar w:fldCharType="begin"/>
            </w:r>
            <w:r>
              <w:rPr>
                <w:noProof/>
                <w:webHidden/>
              </w:rPr>
              <w:instrText xml:space="preserve"> PAGEREF _Toc228881951 \h </w:instrText>
            </w:r>
            <w:r>
              <w:rPr>
                <w:noProof/>
                <w:webHidden/>
              </w:rPr>
            </w:r>
            <w:r>
              <w:rPr>
                <w:noProof/>
                <w:webHidden/>
              </w:rPr>
              <w:fldChar w:fldCharType="separate"/>
            </w:r>
            <w:r>
              <w:rPr>
                <w:noProof/>
                <w:webHidden/>
              </w:rPr>
              <w:t>629</w:t>
            </w:r>
            <w:r>
              <w:rPr>
                <w:noProof/>
                <w:webHidden/>
              </w:rPr>
              <w:fldChar w:fldCharType="end"/>
            </w:r>
          </w:hyperlink>
        </w:p>
        <w:p w14:paraId="59C4C7E4" w14:textId="3B40486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52" w:history="1">
            <w:r w:rsidRPr="008B7EE7">
              <w:rPr>
                <w:rStyle w:val="Kpr"/>
                <w:noProof/>
              </w:rPr>
              <w:t>21.16.5 Diyalog yerine konsola mesaj yazmak</w:t>
            </w:r>
            <w:r>
              <w:rPr>
                <w:noProof/>
                <w:webHidden/>
              </w:rPr>
              <w:tab/>
            </w:r>
            <w:r>
              <w:rPr>
                <w:noProof/>
                <w:webHidden/>
              </w:rPr>
              <w:fldChar w:fldCharType="begin"/>
            </w:r>
            <w:r>
              <w:rPr>
                <w:noProof/>
                <w:webHidden/>
              </w:rPr>
              <w:instrText xml:space="preserve"> PAGEREF _Toc228881952 \h </w:instrText>
            </w:r>
            <w:r>
              <w:rPr>
                <w:noProof/>
                <w:webHidden/>
              </w:rPr>
            </w:r>
            <w:r>
              <w:rPr>
                <w:noProof/>
                <w:webHidden/>
              </w:rPr>
              <w:fldChar w:fldCharType="separate"/>
            </w:r>
            <w:r>
              <w:rPr>
                <w:noProof/>
                <w:webHidden/>
              </w:rPr>
              <w:t>629</w:t>
            </w:r>
            <w:r>
              <w:rPr>
                <w:noProof/>
                <w:webHidden/>
              </w:rPr>
              <w:fldChar w:fldCharType="end"/>
            </w:r>
          </w:hyperlink>
        </w:p>
        <w:p w14:paraId="6D355296" w14:textId="3078FEF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53" w:history="1">
            <w:r w:rsidRPr="008B7EE7">
              <w:rPr>
                <w:rStyle w:val="Kpr"/>
                <w:noProof/>
              </w:rPr>
              <w:t>21.17 Bölüm özeti</w:t>
            </w:r>
            <w:r>
              <w:rPr>
                <w:noProof/>
                <w:webHidden/>
              </w:rPr>
              <w:tab/>
            </w:r>
            <w:r>
              <w:rPr>
                <w:noProof/>
                <w:webHidden/>
              </w:rPr>
              <w:fldChar w:fldCharType="begin"/>
            </w:r>
            <w:r>
              <w:rPr>
                <w:noProof/>
                <w:webHidden/>
              </w:rPr>
              <w:instrText xml:space="preserve"> PAGEREF _Toc228881953 \h </w:instrText>
            </w:r>
            <w:r>
              <w:rPr>
                <w:noProof/>
                <w:webHidden/>
              </w:rPr>
            </w:r>
            <w:r>
              <w:rPr>
                <w:noProof/>
                <w:webHidden/>
              </w:rPr>
              <w:fldChar w:fldCharType="separate"/>
            </w:r>
            <w:r>
              <w:rPr>
                <w:noProof/>
                <w:webHidden/>
              </w:rPr>
              <w:t>630</w:t>
            </w:r>
            <w:r>
              <w:rPr>
                <w:noProof/>
                <w:webHidden/>
              </w:rPr>
              <w:fldChar w:fldCharType="end"/>
            </w:r>
          </w:hyperlink>
        </w:p>
        <w:p w14:paraId="31AE3FC0" w14:textId="39E9271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54" w:history="1">
            <w:r w:rsidRPr="008B7EE7">
              <w:rPr>
                <w:rStyle w:val="Kpr"/>
                <w:noProof/>
              </w:rPr>
              <w:t>21.18 Terim sözlüğü</w:t>
            </w:r>
            <w:r>
              <w:rPr>
                <w:noProof/>
                <w:webHidden/>
              </w:rPr>
              <w:tab/>
            </w:r>
            <w:r>
              <w:rPr>
                <w:noProof/>
                <w:webHidden/>
              </w:rPr>
              <w:fldChar w:fldCharType="begin"/>
            </w:r>
            <w:r>
              <w:rPr>
                <w:noProof/>
                <w:webHidden/>
              </w:rPr>
              <w:instrText xml:space="preserve"> PAGEREF _Toc228881954 \h </w:instrText>
            </w:r>
            <w:r>
              <w:rPr>
                <w:noProof/>
                <w:webHidden/>
              </w:rPr>
            </w:r>
            <w:r>
              <w:rPr>
                <w:noProof/>
                <w:webHidden/>
              </w:rPr>
              <w:fldChar w:fldCharType="separate"/>
            </w:r>
            <w:r>
              <w:rPr>
                <w:noProof/>
                <w:webHidden/>
              </w:rPr>
              <w:t>630</w:t>
            </w:r>
            <w:r>
              <w:rPr>
                <w:noProof/>
                <w:webHidden/>
              </w:rPr>
              <w:fldChar w:fldCharType="end"/>
            </w:r>
          </w:hyperlink>
        </w:p>
        <w:p w14:paraId="04D07AF3" w14:textId="1DC6B6B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55" w:history="1">
            <w:r w:rsidRPr="008B7EE7">
              <w:rPr>
                <w:rStyle w:val="Kpr"/>
                <w:noProof/>
              </w:rPr>
              <w:t>21.19 Kendini değerlendirme soruları</w:t>
            </w:r>
            <w:r>
              <w:rPr>
                <w:noProof/>
                <w:webHidden/>
              </w:rPr>
              <w:tab/>
            </w:r>
            <w:r>
              <w:rPr>
                <w:noProof/>
                <w:webHidden/>
              </w:rPr>
              <w:fldChar w:fldCharType="begin"/>
            </w:r>
            <w:r>
              <w:rPr>
                <w:noProof/>
                <w:webHidden/>
              </w:rPr>
              <w:instrText xml:space="preserve"> PAGEREF _Toc228881955 \h </w:instrText>
            </w:r>
            <w:r>
              <w:rPr>
                <w:noProof/>
                <w:webHidden/>
              </w:rPr>
            </w:r>
            <w:r>
              <w:rPr>
                <w:noProof/>
                <w:webHidden/>
              </w:rPr>
              <w:fldChar w:fldCharType="separate"/>
            </w:r>
            <w:r>
              <w:rPr>
                <w:noProof/>
                <w:webHidden/>
              </w:rPr>
              <w:t>631</w:t>
            </w:r>
            <w:r>
              <w:rPr>
                <w:noProof/>
                <w:webHidden/>
              </w:rPr>
              <w:fldChar w:fldCharType="end"/>
            </w:r>
          </w:hyperlink>
        </w:p>
        <w:p w14:paraId="4D0979B8" w14:textId="26860A0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56" w:history="1">
            <w:r w:rsidRPr="008B7EE7">
              <w:rPr>
                <w:rStyle w:val="Kpr"/>
                <w:noProof/>
              </w:rPr>
              <w:t>21.19.1 Çoktan seçmeli sorular</w:t>
            </w:r>
            <w:r>
              <w:rPr>
                <w:noProof/>
                <w:webHidden/>
              </w:rPr>
              <w:tab/>
            </w:r>
            <w:r>
              <w:rPr>
                <w:noProof/>
                <w:webHidden/>
              </w:rPr>
              <w:fldChar w:fldCharType="begin"/>
            </w:r>
            <w:r>
              <w:rPr>
                <w:noProof/>
                <w:webHidden/>
              </w:rPr>
              <w:instrText xml:space="preserve"> PAGEREF _Toc228881956 \h </w:instrText>
            </w:r>
            <w:r>
              <w:rPr>
                <w:noProof/>
                <w:webHidden/>
              </w:rPr>
            </w:r>
            <w:r>
              <w:rPr>
                <w:noProof/>
                <w:webHidden/>
              </w:rPr>
              <w:fldChar w:fldCharType="separate"/>
            </w:r>
            <w:r>
              <w:rPr>
                <w:noProof/>
                <w:webHidden/>
              </w:rPr>
              <w:t>631</w:t>
            </w:r>
            <w:r>
              <w:rPr>
                <w:noProof/>
                <w:webHidden/>
              </w:rPr>
              <w:fldChar w:fldCharType="end"/>
            </w:r>
          </w:hyperlink>
        </w:p>
        <w:p w14:paraId="7F8F5F95" w14:textId="2E4CF6D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57" w:history="1">
            <w:r w:rsidRPr="008B7EE7">
              <w:rPr>
                <w:rStyle w:val="Kpr"/>
                <w:noProof/>
              </w:rPr>
              <w:t>21.19.2 Doğru/Yanlış soruları</w:t>
            </w:r>
            <w:r>
              <w:rPr>
                <w:noProof/>
                <w:webHidden/>
              </w:rPr>
              <w:tab/>
            </w:r>
            <w:r>
              <w:rPr>
                <w:noProof/>
                <w:webHidden/>
              </w:rPr>
              <w:fldChar w:fldCharType="begin"/>
            </w:r>
            <w:r>
              <w:rPr>
                <w:noProof/>
                <w:webHidden/>
              </w:rPr>
              <w:instrText xml:space="preserve"> PAGEREF _Toc228881957 \h </w:instrText>
            </w:r>
            <w:r>
              <w:rPr>
                <w:noProof/>
                <w:webHidden/>
              </w:rPr>
            </w:r>
            <w:r>
              <w:rPr>
                <w:noProof/>
                <w:webHidden/>
              </w:rPr>
              <w:fldChar w:fldCharType="separate"/>
            </w:r>
            <w:r>
              <w:rPr>
                <w:noProof/>
                <w:webHidden/>
              </w:rPr>
              <w:t>631</w:t>
            </w:r>
            <w:r>
              <w:rPr>
                <w:noProof/>
                <w:webHidden/>
              </w:rPr>
              <w:fldChar w:fldCharType="end"/>
            </w:r>
          </w:hyperlink>
        </w:p>
        <w:p w14:paraId="3A52CBDE" w14:textId="5BEBA49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58" w:history="1">
            <w:r w:rsidRPr="008B7EE7">
              <w:rPr>
                <w:rStyle w:val="Kpr"/>
                <w:noProof/>
              </w:rPr>
              <w:t>21.19.3 Açık uçlu kavramsal sorular</w:t>
            </w:r>
            <w:r>
              <w:rPr>
                <w:noProof/>
                <w:webHidden/>
              </w:rPr>
              <w:tab/>
            </w:r>
            <w:r>
              <w:rPr>
                <w:noProof/>
                <w:webHidden/>
              </w:rPr>
              <w:fldChar w:fldCharType="begin"/>
            </w:r>
            <w:r>
              <w:rPr>
                <w:noProof/>
                <w:webHidden/>
              </w:rPr>
              <w:instrText xml:space="preserve"> PAGEREF _Toc228881958 \h </w:instrText>
            </w:r>
            <w:r>
              <w:rPr>
                <w:noProof/>
                <w:webHidden/>
              </w:rPr>
            </w:r>
            <w:r>
              <w:rPr>
                <w:noProof/>
                <w:webHidden/>
              </w:rPr>
              <w:fldChar w:fldCharType="separate"/>
            </w:r>
            <w:r>
              <w:rPr>
                <w:noProof/>
                <w:webHidden/>
              </w:rPr>
              <w:t>632</w:t>
            </w:r>
            <w:r>
              <w:rPr>
                <w:noProof/>
                <w:webHidden/>
              </w:rPr>
              <w:fldChar w:fldCharType="end"/>
            </w:r>
          </w:hyperlink>
        </w:p>
        <w:p w14:paraId="1563DD7E" w14:textId="40071D3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59" w:history="1">
            <w:r w:rsidRPr="008B7EE7">
              <w:rPr>
                <w:rStyle w:val="Kpr"/>
                <w:noProof/>
              </w:rPr>
              <w:t>21.19.4 Yanlış gerekçeyi bulma soruları</w:t>
            </w:r>
            <w:r>
              <w:rPr>
                <w:noProof/>
                <w:webHidden/>
              </w:rPr>
              <w:tab/>
            </w:r>
            <w:r>
              <w:rPr>
                <w:noProof/>
                <w:webHidden/>
              </w:rPr>
              <w:fldChar w:fldCharType="begin"/>
            </w:r>
            <w:r>
              <w:rPr>
                <w:noProof/>
                <w:webHidden/>
              </w:rPr>
              <w:instrText xml:space="preserve"> PAGEREF _Toc228881959 \h </w:instrText>
            </w:r>
            <w:r>
              <w:rPr>
                <w:noProof/>
                <w:webHidden/>
              </w:rPr>
            </w:r>
            <w:r>
              <w:rPr>
                <w:noProof/>
                <w:webHidden/>
              </w:rPr>
              <w:fldChar w:fldCharType="separate"/>
            </w:r>
            <w:r>
              <w:rPr>
                <w:noProof/>
                <w:webHidden/>
              </w:rPr>
              <w:t>632</w:t>
            </w:r>
            <w:r>
              <w:rPr>
                <w:noProof/>
                <w:webHidden/>
              </w:rPr>
              <w:fldChar w:fldCharType="end"/>
            </w:r>
          </w:hyperlink>
        </w:p>
        <w:p w14:paraId="3334D615" w14:textId="65CA0B7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60" w:history="1">
            <w:r w:rsidRPr="008B7EE7">
              <w:rPr>
                <w:rStyle w:val="Kpr"/>
                <w:noProof/>
              </w:rPr>
              <w:t>21.20 Programlama alıştırmaları</w:t>
            </w:r>
            <w:r>
              <w:rPr>
                <w:noProof/>
                <w:webHidden/>
              </w:rPr>
              <w:tab/>
            </w:r>
            <w:r>
              <w:rPr>
                <w:noProof/>
                <w:webHidden/>
              </w:rPr>
              <w:fldChar w:fldCharType="begin"/>
            </w:r>
            <w:r>
              <w:rPr>
                <w:noProof/>
                <w:webHidden/>
              </w:rPr>
              <w:instrText xml:space="preserve"> PAGEREF _Toc228881960 \h </w:instrText>
            </w:r>
            <w:r>
              <w:rPr>
                <w:noProof/>
                <w:webHidden/>
              </w:rPr>
            </w:r>
            <w:r>
              <w:rPr>
                <w:noProof/>
                <w:webHidden/>
              </w:rPr>
              <w:fldChar w:fldCharType="separate"/>
            </w:r>
            <w:r>
              <w:rPr>
                <w:noProof/>
                <w:webHidden/>
              </w:rPr>
              <w:t>632</w:t>
            </w:r>
            <w:r>
              <w:rPr>
                <w:noProof/>
                <w:webHidden/>
              </w:rPr>
              <w:fldChar w:fldCharType="end"/>
            </w:r>
          </w:hyperlink>
        </w:p>
        <w:p w14:paraId="0D05BD06" w14:textId="3FBF5DA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61" w:history="1">
            <w:r w:rsidRPr="008B7EE7">
              <w:rPr>
                <w:rStyle w:val="Kpr"/>
                <w:noProof/>
              </w:rPr>
              <w:t>21.20.1 Kolay düzey</w:t>
            </w:r>
            <w:r>
              <w:rPr>
                <w:noProof/>
                <w:webHidden/>
              </w:rPr>
              <w:tab/>
            </w:r>
            <w:r>
              <w:rPr>
                <w:noProof/>
                <w:webHidden/>
              </w:rPr>
              <w:fldChar w:fldCharType="begin"/>
            </w:r>
            <w:r>
              <w:rPr>
                <w:noProof/>
                <w:webHidden/>
              </w:rPr>
              <w:instrText xml:space="preserve"> PAGEREF _Toc228881961 \h </w:instrText>
            </w:r>
            <w:r>
              <w:rPr>
                <w:noProof/>
                <w:webHidden/>
              </w:rPr>
            </w:r>
            <w:r>
              <w:rPr>
                <w:noProof/>
                <w:webHidden/>
              </w:rPr>
              <w:fldChar w:fldCharType="separate"/>
            </w:r>
            <w:r>
              <w:rPr>
                <w:noProof/>
                <w:webHidden/>
              </w:rPr>
              <w:t>632</w:t>
            </w:r>
            <w:r>
              <w:rPr>
                <w:noProof/>
                <w:webHidden/>
              </w:rPr>
              <w:fldChar w:fldCharType="end"/>
            </w:r>
          </w:hyperlink>
        </w:p>
        <w:p w14:paraId="3031370B" w14:textId="75F6B1A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62" w:history="1">
            <w:r w:rsidRPr="008B7EE7">
              <w:rPr>
                <w:rStyle w:val="Kpr"/>
                <w:noProof/>
              </w:rPr>
              <w:t>21.20.2 Orta düzey</w:t>
            </w:r>
            <w:r>
              <w:rPr>
                <w:noProof/>
                <w:webHidden/>
              </w:rPr>
              <w:tab/>
            </w:r>
            <w:r>
              <w:rPr>
                <w:noProof/>
                <w:webHidden/>
              </w:rPr>
              <w:fldChar w:fldCharType="begin"/>
            </w:r>
            <w:r>
              <w:rPr>
                <w:noProof/>
                <w:webHidden/>
              </w:rPr>
              <w:instrText xml:space="preserve"> PAGEREF _Toc228881962 \h </w:instrText>
            </w:r>
            <w:r>
              <w:rPr>
                <w:noProof/>
                <w:webHidden/>
              </w:rPr>
            </w:r>
            <w:r>
              <w:rPr>
                <w:noProof/>
                <w:webHidden/>
              </w:rPr>
              <w:fldChar w:fldCharType="separate"/>
            </w:r>
            <w:r>
              <w:rPr>
                <w:noProof/>
                <w:webHidden/>
              </w:rPr>
              <w:t>632</w:t>
            </w:r>
            <w:r>
              <w:rPr>
                <w:noProof/>
                <w:webHidden/>
              </w:rPr>
              <w:fldChar w:fldCharType="end"/>
            </w:r>
          </w:hyperlink>
        </w:p>
        <w:p w14:paraId="6B196CBF" w14:textId="6951FA0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63" w:history="1">
            <w:r w:rsidRPr="008B7EE7">
              <w:rPr>
                <w:rStyle w:val="Kpr"/>
                <w:noProof/>
              </w:rPr>
              <w:t>21.20.3 Zor düzey</w:t>
            </w:r>
            <w:r>
              <w:rPr>
                <w:noProof/>
                <w:webHidden/>
              </w:rPr>
              <w:tab/>
            </w:r>
            <w:r>
              <w:rPr>
                <w:noProof/>
                <w:webHidden/>
              </w:rPr>
              <w:fldChar w:fldCharType="begin"/>
            </w:r>
            <w:r>
              <w:rPr>
                <w:noProof/>
                <w:webHidden/>
              </w:rPr>
              <w:instrText xml:space="preserve"> PAGEREF _Toc228881963 \h </w:instrText>
            </w:r>
            <w:r>
              <w:rPr>
                <w:noProof/>
                <w:webHidden/>
              </w:rPr>
            </w:r>
            <w:r>
              <w:rPr>
                <w:noProof/>
                <w:webHidden/>
              </w:rPr>
              <w:fldChar w:fldCharType="separate"/>
            </w:r>
            <w:r>
              <w:rPr>
                <w:noProof/>
                <w:webHidden/>
              </w:rPr>
              <w:t>632</w:t>
            </w:r>
            <w:r>
              <w:rPr>
                <w:noProof/>
                <w:webHidden/>
              </w:rPr>
              <w:fldChar w:fldCharType="end"/>
            </w:r>
          </w:hyperlink>
        </w:p>
        <w:p w14:paraId="496DCDBA" w14:textId="17B49DF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64" w:history="1">
            <w:r w:rsidRPr="008B7EE7">
              <w:rPr>
                <w:rStyle w:val="Kpr"/>
                <w:noProof/>
              </w:rPr>
              <w:t>21.21 Hata ayıklama egzersizi</w:t>
            </w:r>
            <w:r>
              <w:rPr>
                <w:noProof/>
                <w:webHidden/>
              </w:rPr>
              <w:tab/>
            </w:r>
            <w:r>
              <w:rPr>
                <w:noProof/>
                <w:webHidden/>
              </w:rPr>
              <w:fldChar w:fldCharType="begin"/>
            </w:r>
            <w:r>
              <w:rPr>
                <w:noProof/>
                <w:webHidden/>
              </w:rPr>
              <w:instrText xml:space="preserve"> PAGEREF _Toc228881964 \h </w:instrText>
            </w:r>
            <w:r>
              <w:rPr>
                <w:noProof/>
                <w:webHidden/>
              </w:rPr>
            </w:r>
            <w:r>
              <w:rPr>
                <w:noProof/>
                <w:webHidden/>
              </w:rPr>
              <w:fldChar w:fldCharType="separate"/>
            </w:r>
            <w:r>
              <w:rPr>
                <w:noProof/>
                <w:webHidden/>
              </w:rPr>
              <w:t>632</w:t>
            </w:r>
            <w:r>
              <w:rPr>
                <w:noProof/>
                <w:webHidden/>
              </w:rPr>
              <w:fldChar w:fldCharType="end"/>
            </w:r>
          </w:hyperlink>
        </w:p>
        <w:p w14:paraId="147A399B" w14:textId="030141E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65" w:history="1">
            <w:r w:rsidRPr="008B7EE7">
              <w:rPr>
                <w:rStyle w:val="Kpr"/>
                <w:noProof/>
              </w:rPr>
              <w:t>21.22 Haftalık laboratuvar / proje görevi</w:t>
            </w:r>
            <w:r>
              <w:rPr>
                <w:noProof/>
                <w:webHidden/>
              </w:rPr>
              <w:tab/>
            </w:r>
            <w:r>
              <w:rPr>
                <w:noProof/>
                <w:webHidden/>
              </w:rPr>
              <w:fldChar w:fldCharType="begin"/>
            </w:r>
            <w:r>
              <w:rPr>
                <w:noProof/>
                <w:webHidden/>
              </w:rPr>
              <w:instrText xml:space="preserve"> PAGEREF _Toc228881965 \h </w:instrText>
            </w:r>
            <w:r>
              <w:rPr>
                <w:noProof/>
                <w:webHidden/>
              </w:rPr>
            </w:r>
            <w:r>
              <w:rPr>
                <w:noProof/>
                <w:webHidden/>
              </w:rPr>
              <w:fldChar w:fldCharType="separate"/>
            </w:r>
            <w:r>
              <w:rPr>
                <w:noProof/>
                <w:webHidden/>
              </w:rPr>
              <w:t>634</w:t>
            </w:r>
            <w:r>
              <w:rPr>
                <w:noProof/>
                <w:webHidden/>
              </w:rPr>
              <w:fldChar w:fldCharType="end"/>
            </w:r>
          </w:hyperlink>
        </w:p>
        <w:p w14:paraId="3000AB67" w14:textId="61B7711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66" w:history="1">
            <w:r w:rsidRPr="008B7EE7">
              <w:rPr>
                <w:rStyle w:val="Kpr"/>
                <w:noProof/>
              </w:rPr>
              <w:t>21.23 Değerlendirme rubriği</w:t>
            </w:r>
            <w:r>
              <w:rPr>
                <w:noProof/>
                <w:webHidden/>
              </w:rPr>
              <w:tab/>
            </w:r>
            <w:r>
              <w:rPr>
                <w:noProof/>
                <w:webHidden/>
              </w:rPr>
              <w:fldChar w:fldCharType="begin"/>
            </w:r>
            <w:r>
              <w:rPr>
                <w:noProof/>
                <w:webHidden/>
              </w:rPr>
              <w:instrText xml:space="preserve"> PAGEREF _Toc228881966 \h </w:instrText>
            </w:r>
            <w:r>
              <w:rPr>
                <w:noProof/>
                <w:webHidden/>
              </w:rPr>
            </w:r>
            <w:r>
              <w:rPr>
                <w:noProof/>
                <w:webHidden/>
              </w:rPr>
              <w:fldChar w:fldCharType="separate"/>
            </w:r>
            <w:r>
              <w:rPr>
                <w:noProof/>
                <w:webHidden/>
              </w:rPr>
              <w:t>635</w:t>
            </w:r>
            <w:r>
              <w:rPr>
                <w:noProof/>
                <w:webHidden/>
              </w:rPr>
              <w:fldChar w:fldCharType="end"/>
            </w:r>
          </w:hyperlink>
        </w:p>
        <w:p w14:paraId="24BC5BD2" w14:textId="45ECACE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67" w:history="1">
            <w:r w:rsidRPr="008B7EE7">
              <w:rPr>
                <w:rStyle w:val="Kpr"/>
                <w:noProof/>
              </w:rPr>
              <w:t>21.24 İleri okuma ve kaynaklar</w:t>
            </w:r>
            <w:r>
              <w:rPr>
                <w:noProof/>
                <w:webHidden/>
              </w:rPr>
              <w:tab/>
            </w:r>
            <w:r>
              <w:rPr>
                <w:noProof/>
                <w:webHidden/>
              </w:rPr>
              <w:fldChar w:fldCharType="begin"/>
            </w:r>
            <w:r>
              <w:rPr>
                <w:noProof/>
                <w:webHidden/>
              </w:rPr>
              <w:instrText xml:space="preserve"> PAGEREF _Toc228881967 \h </w:instrText>
            </w:r>
            <w:r>
              <w:rPr>
                <w:noProof/>
                <w:webHidden/>
              </w:rPr>
            </w:r>
            <w:r>
              <w:rPr>
                <w:noProof/>
                <w:webHidden/>
              </w:rPr>
              <w:fldChar w:fldCharType="separate"/>
            </w:r>
            <w:r>
              <w:rPr>
                <w:noProof/>
                <w:webHidden/>
              </w:rPr>
              <w:t>635</w:t>
            </w:r>
            <w:r>
              <w:rPr>
                <w:noProof/>
                <w:webHidden/>
              </w:rPr>
              <w:fldChar w:fldCharType="end"/>
            </w:r>
          </w:hyperlink>
        </w:p>
        <w:p w14:paraId="691B531D" w14:textId="65DC744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68" w:history="1">
            <w:r w:rsidRPr="008B7EE7">
              <w:rPr>
                <w:rStyle w:val="Kpr"/>
                <w:noProof/>
              </w:rPr>
              <w:t>21.25 Bir sonraki bölüme köprü</w:t>
            </w:r>
            <w:r>
              <w:rPr>
                <w:noProof/>
                <w:webHidden/>
              </w:rPr>
              <w:tab/>
            </w:r>
            <w:r>
              <w:rPr>
                <w:noProof/>
                <w:webHidden/>
              </w:rPr>
              <w:fldChar w:fldCharType="begin"/>
            </w:r>
            <w:r>
              <w:rPr>
                <w:noProof/>
                <w:webHidden/>
              </w:rPr>
              <w:instrText xml:space="preserve"> PAGEREF _Toc228881968 \h </w:instrText>
            </w:r>
            <w:r>
              <w:rPr>
                <w:noProof/>
                <w:webHidden/>
              </w:rPr>
            </w:r>
            <w:r>
              <w:rPr>
                <w:noProof/>
                <w:webHidden/>
              </w:rPr>
              <w:fldChar w:fldCharType="separate"/>
            </w:r>
            <w:r>
              <w:rPr>
                <w:noProof/>
                <w:webHidden/>
              </w:rPr>
              <w:t>636</w:t>
            </w:r>
            <w:r>
              <w:rPr>
                <w:noProof/>
                <w:webHidden/>
              </w:rPr>
              <w:fldChar w:fldCharType="end"/>
            </w:r>
          </w:hyperlink>
        </w:p>
        <w:p w14:paraId="585078D8" w14:textId="26E24EB8"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1969" w:history="1">
            <w:r w:rsidRPr="008B7EE7">
              <w:rPr>
                <w:rStyle w:val="Kpr"/>
                <w:noProof/>
              </w:rPr>
              <w:t>Bölüm 22: JDBC ile Veritabanı Programlamaya Giriş</w:t>
            </w:r>
            <w:r>
              <w:rPr>
                <w:noProof/>
                <w:webHidden/>
              </w:rPr>
              <w:tab/>
            </w:r>
            <w:r>
              <w:rPr>
                <w:noProof/>
                <w:webHidden/>
              </w:rPr>
              <w:fldChar w:fldCharType="begin"/>
            </w:r>
            <w:r>
              <w:rPr>
                <w:noProof/>
                <w:webHidden/>
              </w:rPr>
              <w:instrText xml:space="preserve"> PAGEREF _Toc228881969 \h </w:instrText>
            </w:r>
            <w:r>
              <w:rPr>
                <w:noProof/>
                <w:webHidden/>
              </w:rPr>
            </w:r>
            <w:r>
              <w:rPr>
                <w:noProof/>
                <w:webHidden/>
              </w:rPr>
              <w:fldChar w:fldCharType="separate"/>
            </w:r>
            <w:r>
              <w:rPr>
                <w:noProof/>
                <w:webHidden/>
              </w:rPr>
              <w:t>637</w:t>
            </w:r>
            <w:r>
              <w:rPr>
                <w:noProof/>
                <w:webHidden/>
              </w:rPr>
              <w:fldChar w:fldCharType="end"/>
            </w:r>
          </w:hyperlink>
        </w:p>
        <w:p w14:paraId="2238D33B" w14:textId="4515516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70" w:history="1">
            <w:r w:rsidRPr="008B7EE7">
              <w:rPr>
                <w:rStyle w:val="Kpr"/>
                <w:noProof/>
              </w:rPr>
              <w:t>22.1 Bölümün yol haritası</w:t>
            </w:r>
            <w:r>
              <w:rPr>
                <w:noProof/>
                <w:webHidden/>
              </w:rPr>
              <w:tab/>
            </w:r>
            <w:r>
              <w:rPr>
                <w:noProof/>
                <w:webHidden/>
              </w:rPr>
              <w:fldChar w:fldCharType="begin"/>
            </w:r>
            <w:r>
              <w:rPr>
                <w:noProof/>
                <w:webHidden/>
              </w:rPr>
              <w:instrText xml:space="preserve"> PAGEREF _Toc228881970 \h </w:instrText>
            </w:r>
            <w:r>
              <w:rPr>
                <w:noProof/>
                <w:webHidden/>
              </w:rPr>
            </w:r>
            <w:r>
              <w:rPr>
                <w:noProof/>
                <w:webHidden/>
              </w:rPr>
              <w:fldChar w:fldCharType="separate"/>
            </w:r>
            <w:r>
              <w:rPr>
                <w:noProof/>
                <w:webHidden/>
              </w:rPr>
              <w:t>637</w:t>
            </w:r>
            <w:r>
              <w:rPr>
                <w:noProof/>
                <w:webHidden/>
              </w:rPr>
              <w:fldChar w:fldCharType="end"/>
            </w:r>
          </w:hyperlink>
        </w:p>
        <w:p w14:paraId="790C5353" w14:textId="113B4DF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71" w:history="1">
            <w:r w:rsidRPr="008B7EE7">
              <w:rPr>
                <w:rStyle w:val="Kpr"/>
                <w:noProof/>
              </w:rPr>
              <w:t>22.2 Bölümün konumu ve pedagojik rolü</w:t>
            </w:r>
            <w:r>
              <w:rPr>
                <w:noProof/>
                <w:webHidden/>
              </w:rPr>
              <w:tab/>
            </w:r>
            <w:r>
              <w:rPr>
                <w:noProof/>
                <w:webHidden/>
              </w:rPr>
              <w:fldChar w:fldCharType="begin"/>
            </w:r>
            <w:r>
              <w:rPr>
                <w:noProof/>
                <w:webHidden/>
              </w:rPr>
              <w:instrText xml:space="preserve"> PAGEREF _Toc228881971 \h </w:instrText>
            </w:r>
            <w:r>
              <w:rPr>
                <w:noProof/>
                <w:webHidden/>
              </w:rPr>
            </w:r>
            <w:r>
              <w:rPr>
                <w:noProof/>
                <w:webHidden/>
              </w:rPr>
              <w:fldChar w:fldCharType="separate"/>
            </w:r>
            <w:r>
              <w:rPr>
                <w:noProof/>
                <w:webHidden/>
              </w:rPr>
              <w:t>637</w:t>
            </w:r>
            <w:r>
              <w:rPr>
                <w:noProof/>
                <w:webHidden/>
              </w:rPr>
              <w:fldChar w:fldCharType="end"/>
            </w:r>
          </w:hyperlink>
        </w:p>
        <w:p w14:paraId="68E58FA3" w14:textId="1B7823D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72" w:history="1">
            <w:r w:rsidRPr="008B7EE7">
              <w:rPr>
                <w:rStyle w:val="Kpr"/>
                <w:noProof/>
              </w:rPr>
              <w:t>22.3 Öğrenme çıktıları</w:t>
            </w:r>
            <w:r>
              <w:rPr>
                <w:noProof/>
                <w:webHidden/>
              </w:rPr>
              <w:tab/>
            </w:r>
            <w:r>
              <w:rPr>
                <w:noProof/>
                <w:webHidden/>
              </w:rPr>
              <w:fldChar w:fldCharType="begin"/>
            </w:r>
            <w:r>
              <w:rPr>
                <w:noProof/>
                <w:webHidden/>
              </w:rPr>
              <w:instrText xml:space="preserve"> PAGEREF _Toc228881972 \h </w:instrText>
            </w:r>
            <w:r>
              <w:rPr>
                <w:noProof/>
                <w:webHidden/>
              </w:rPr>
            </w:r>
            <w:r>
              <w:rPr>
                <w:noProof/>
                <w:webHidden/>
              </w:rPr>
              <w:fldChar w:fldCharType="separate"/>
            </w:r>
            <w:r>
              <w:rPr>
                <w:noProof/>
                <w:webHidden/>
              </w:rPr>
              <w:t>638</w:t>
            </w:r>
            <w:r>
              <w:rPr>
                <w:noProof/>
                <w:webHidden/>
              </w:rPr>
              <w:fldChar w:fldCharType="end"/>
            </w:r>
          </w:hyperlink>
        </w:p>
        <w:p w14:paraId="49C43D0D" w14:textId="60ACA7F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73" w:history="1">
            <w:r w:rsidRPr="008B7EE7">
              <w:rPr>
                <w:rStyle w:val="Kpr"/>
                <w:noProof/>
              </w:rPr>
              <w:t>22.4 Ön bilgi ve başlangıç varsayımları</w:t>
            </w:r>
            <w:r>
              <w:rPr>
                <w:noProof/>
                <w:webHidden/>
              </w:rPr>
              <w:tab/>
            </w:r>
            <w:r>
              <w:rPr>
                <w:noProof/>
                <w:webHidden/>
              </w:rPr>
              <w:fldChar w:fldCharType="begin"/>
            </w:r>
            <w:r>
              <w:rPr>
                <w:noProof/>
                <w:webHidden/>
              </w:rPr>
              <w:instrText xml:space="preserve"> PAGEREF _Toc228881973 \h </w:instrText>
            </w:r>
            <w:r>
              <w:rPr>
                <w:noProof/>
                <w:webHidden/>
              </w:rPr>
            </w:r>
            <w:r>
              <w:rPr>
                <w:noProof/>
                <w:webHidden/>
              </w:rPr>
              <w:fldChar w:fldCharType="separate"/>
            </w:r>
            <w:r>
              <w:rPr>
                <w:noProof/>
                <w:webHidden/>
              </w:rPr>
              <w:t>638</w:t>
            </w:r>
            <w:r>
              <w:rPr>
                <w:noProof/>
                <w:webHidden/>
              </w:rPr>
              <w:fldChar w:fldCharType="end"/>
            </w:r>
          </w:hyperlink>
        </w:p>
        <w:p w14:paraId="0866F797" w14:textId="7F54F72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74" w:history="1">
            <w:r w:rsidRPr="008B7EE7">
              <w:rPr>
                <w:rStyle w:val="Kpr"/>
                <w:noProof/>
              </w:rPr>
              <w:t>22.5 Ana kavramlar</w:t>
            </w:r>
            <w:r>
              <w:rPr>
                <w:noProof/>
                <w:webHidden/>
              </w:rPr>
              <w:tab/>
            </w:r>
            <w:r>
              <w:rPr>
                <w:noProof/>
                <w:webHidden/>
              </w:rPr>
              <w:fldChar w:fldCharType="begin"/>
            </w:r>
            <w:r>
              <w:rPr>
                <w:noProof/>
                <w:webHidden/>
              </w:rPr>
              <w:instrText xml:space="preserve"> PAGEREF _Toc228881974 \h </w:instrText>
            </w:r>
            <w:r>
              <w:rPr>
                <w:noProof/>
                <w:webHidden/>
              </w:rPr>
            </w:r>
            <w:r>
              <w:rPr>
                <w:noProof/>
                <w:webHidden/>
              </w:rPr>
              <w:fldChar w:fldCharType="separate"/>
            </w:r>
            <w:r>
              <w:rPr>
                <w:noProof/>
                <w:webHidden/>
              </w:rPr>
              <w:t>638</w:t>
            </w:r>
            <w:r>
              <w:rPr>
                <w:noProof/>
                <w:webHidden/>
              </w:rPr>
              <w:fldChar w:fldCharType="end"/>
            </w:r>
          </w:hyperlink>
        </w:p>
        <w:p w14:paraId="7135037D" w14:textId="59C4484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75" w:history="1">
            <w:r w:rsidRPr="008B7EE7">
              <w:rPr>
                <w:rStyle w:val="Kpr"/>
                <w:noProof/>
              </w:rPr>
              <w:t>22.6 Veritabanı, tablo ve kayıt</w:t>
            </w:r>
            <w:r>
              <w:rPr>
                <w:noProof/>
                <w:webHidden/>
              </w:rPr>
              <w:tab/>
            </w:r>
            <w:r>
              <w:rPr>
                <w:noProof/>
                <w:webHidden/>
              </w:rPr>
              <w:fldChar w:fldCharType="begin"/>
            </w:r>
            <w:r>
              <w:rPr>
                <w:noProof/>
                <w:webHidden/>
              </w:rPr>
              <w:instrText xml:space="preserve"> PAGEREF _Toc228881975 \h </w:instrText>
            </w:r>
            <w:r>
              <w:rPr>
                <w:noProof/>
                <w:webHidden/>
              </w:rPr>
            </w:r>
            <w:r>
              <w:rPr>
                <w:noProof/>
                <w:webHidden/>
              </w:rPr>
              <w:fldChar w:fldCharType="separate"/>
            </w:r>
            <w:r>
              <w:rPr>
                <w:noProof/>
                <w:webHidden/>
              </w:rPr>
              <w:t>639</w:t>
            </w:r>
            <w:r>
              <w:rPr>
                <w:noProof/>
                <w:webHidden/>
              </w:rPr>
              <w:fldChar w:fldCharType="end"/>
            </w:r>
          </w:hyperlink>
        </w:p>
        <w:p w14:paraId="19D3D5FD" w14:textId="2E26BA6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76" w:history="1">
            <w:r w:rsidRPr="008B7EE7">
              <w:rPr>
                <w:rStyle w:val="Kpr"/>
                <w:noProof/>
              </w:rPr>
              <w:t>22.6.1 Bellek, dosya ve veritabanı farkı</w:t>
            </w:r>
            <w:r>
              <w:rPr>
                <w:noProof/>
                <w:webHidden/>
              </w:rPr>
              <w:tab/>
            </w:r>
            <w:r>
              <w:rPr>
                <w:noProof/>
                <w:webHidden/>
              </w:rPr>
              <w:fldChar w:fldCharType="begin"/>
            </w:r>
            <w:r>
              <w:rPr>
                <w:noProof/>
                <w:webHidden/>
              </w:rPr>
              <w:instrText xml:space="preserve"> PAGEREF _Toc228881976 \h </w:instrText>
            </w:r>
            <w:r>
              <w:rPr>
                <w:noProof/>
                <w:webHidden/>
              </w:rPr>
            </w:r>
            <w:r>
              <w:rPr>
                <w:noProof/>
                <w:webHidden/>
              </w:rPr>
              <w:fldChar w:fldCharType="separate"/>
            </w:r>
            <w:r>
              <w:rPr>
                <w:noProof/>
                <w:webHidden/>
              </w:rPr>
              <w:t>639</w:t>
            </w:r>
            <w:r>
              <w:rPr>
                <w:noProof/>
                <w:webHidden/>
              </w:rPr>
              <w:fldChar w:fldCharType="end"/>
            </w:r>
          </w:hyperlink>
        </w:p>
        <w:p w14:paraId="6EC4FCE3" w14:textId="6074D98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77" w:history="1">
            <w:r w:rsidRPr="008B7EE7">
              <w:rPr>
                <w:rStyle w:val="Kpr"/>
                <w:noProof/>
              </w:rPr>
              <w:t>22.7 SQL’e kısa giriş</w:t>
            </w:r>
            <w:r>
              <w:rPr>
                <w:noProof/>
                <w:webHidden/>
              </w:rPr>
              <w:tab/>
            </w:r>
            <w:r>
              <w:rPr>
                <w:noProof/>
                <w:webHidden/>
              </w:rPr>
              <w:fldChar w:fldCharType="begin"/>
            </w:r>
            <w:r>
              <w:rPr>
                <w:noProof/>
                <w:webHidden/>
              </w:rPr>
              <w:instrText xml:space="preserve"> PAGEREF _Toc228881977 \h </w:instrText>
            </w:r>
            <w:r>
              <w:rPr>
                <w:noProof/>
                <w:webHidden/>
              </w:rPr>
            </w:r>
            <w:r>
              <w:rPr>
                <w:noProof/>
                <w:webHidden/>
              </w:rPr>
              <w:fldChar w:fldCharType="separate"/>
            </w:r>
            <w:r>
              <w:rPr>
                <w:noProof/>
                <w:webHidden/>
              </w:rPr>
              <w:t>640</w:t>
            </w:r>
            <w:r>
              <w:rPr>
                <w:noProof/>
                <w:webHidden/>
              </w:rPr>
              <w:fldChar w:fldCharType="end"/>
            </w:r>
          </w:hyperlink>
        </w:p>
        <w:p w14:paraId="1626703A" w14:textId="1FDFCD4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78" w:history="1">
            <w:r w:rsidRPr="008B7EE7">
              <w:rPr>
                <w:rStyle w:val="Kpr"/>
                <w:noProof/>
              </w:rPr>
              <w:t>22.8 JDBC nedir?</w:t>
            </w:r>
            <w:r>
              <w:rPr>
                <w:noProof/>
                <w:webHidden/>
              </w:rPr>
              <w:tab/>
            </w:r>
            <w:r>
              <w:rPr>
                <w:noProof/>
                <w:webHidden/>
              </w:rPr>
              <w:fldChar w:fldCharType="begin"/>
            </w:r>
            <w:r>
              <w:rPr>
                <w:noProof/>
                <w:webHidden/>
              </w:rPr>
              <w:instrText xml:space="preserve"> PAGEREF _Toc228881978 \h </w:instrText>
            </w:r>
            <w:r>
              <w:rPr>
                <w:noProof/>
                <w:webHidden/>
              </w:rPr>
            </w:r>
            <w:r>
              <w:rPr>
                <w:noProof/>
                <w:webHidden/>
              </w:rPr>
              <w:fldChar w:fldCharType="separate"/>
            </w:r>
            <w:r>
              <w:rPr>
                <w:noProof/>
                <w:webHidden/>
              </w:rPr>
              <w:t>640</w:t>
            </w:r>
            <w:r>
              <w:rPr>
                <w:noProof/>
                <w:webHidden/>
              </w:rPr>
              <w:fldChar w:fldCharType="end"/>
            </w:r>
          </w:hyperlink>
        </w:p>
        <w:p w14:paraId="5BAC19F1" w14:textId="05CA4A6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79" w:history="1">
            <w:r w:rsidRPr="008B7EE7">
              <w:rPr>
                <w:rStyle w:val="Kpr"/>
                <w:noProof/>
              </w:rPr>
              <w:t xml:space="preserve">22.9 </w:t>
            </w:r>
            <w:r w:rsidRPr="008B7EE7">
              <w:rPr>
                <w:rStyle w:val="Kpr"/>
                <w:rFonts w:ascii="Consolas" w:hAnsi="Consolas"/>
                <w:noProof/>
              </w:rPr>
              <w:t>Connection</w:t>
            </w:r>
            <w:r w:rsidRPr="008B7EE7">
              <w:rPr>
                <w:rStyle w:val="Kpr"/>
                <w:noProof/>
              </w:rPr>
              <w:t xml:space="preserve"> ve </w:t>
            </w:r>
            <w:r w:rsidRPr="008B7EE7">
              <w:rPr>
                <w:rStyle w:val="Kpr"/>
                <w:rFonts w:ascii="Consolas" w:hAnsi="Consolas"/>
                <w:noProof/>
              </w:rPr>
              <w:t>DriverManager</w:t>
            </w:r>
            <w:r>
              <w:rPr>
                <w:noProof/>
                <w:webHidden/>
              </w:rPr>
              <w:tab/>
            </w:r>
            <w:r>
              <w:rPr>
                <w:noProof/>
                <w:webHidden/>
              </w:rPr>
              <w:fldChar w:fldCharType="begin"/>
            </w:r>
            <w:r>
              <w:rPr>
                <w:noProof/>
                <w:webHidden/>
              </w:rPr>
              <w:instrText xml:space="preserve"> PAGEREF _Toc228881979 \h </w:instrText>
            </w:r>
            <w:r>
              <w:rPr>
                <w:noProof/>
                <w:webHidden/>
              </w:rPr>
            </w:r>
            <w:r>
              <w:rPr>
                <w:noProof/>
                <w:webHidden/>
              </w:rPr>
              <w:fldChar w:fldCharType="separate"/>
            </w:r>
            <w:r>
              <w:rPr>
                <w:noProof/>
                <w:webHidden/>
              </w:rPr>
              <w:t>641</w:t>
            </w:r>
            <w:r>
              <w:rPr>
                <w:noProof/>
                <w:webHidden/>
              </w:rPr>
              <w:fldChar w:fldCharType="end"/>
            </w:r>
          </w:hyperlink>
        </w:p>
        <w:p w14:paraId="746C0738" w14:textId="321947E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80" w:history="1">
            <w:r w:rsidRPr="008B7EE7">
              <w:rPr>
                <w:rStyle w:val="Kpr"/>
                <w:noProof/>
              </w:rPr>
              <w:t>22.9.1 Bağlantıyı kapatmak neden önemlidir?</w:t>
            </w:r>
            <w:r>
              <w:rPr>
                <w:noProof/>
                <w:webHidden/>
              </w:rPr>
              <w:tab/>
            </w:r>
            <w:r>
              <w:rPr>
                <w:noProof/>
                <w:webHidden/>
              </w:rPr>
              <w:fldChar w:fldCharType="begin"/>
            </w:r>
            <w:r>
              <w:rPr>
                <w:noProof/>
                <w:webHidden/>
              </w:rPr>
              <w:instrText xml:space="preserve"> PAGEREF _Toc228881980 \h </w:instrText>
            </w:r>
            <w:r>
              <w:rPr>
                <w:noProof/>
                <w:webHidden/>
              </w:rPr>
            </w:r>
            <w:r>
              <w:rPr>
                <w:noProof/>
                <w:webHidden/>
              </w:rPr>
              <w:fldChar w:fldCharType="separate"/>
            </w:r>
            <w:r>
              <w:rPr>
                <w:noProof/>
                <w:webHidden/>
              </w:rPr>
              <w:t>641</w:t>
            </w:r>
            <w:r>
              <w:rPr>
                <w:noProof/>
                <w:webHidden/>
              </w:rPr>
              <w:fldChar w:fldCharType="end"/>
            </w:r>
          </w:hyperlink>
        </w:p>
        <w:p w14:paraId="6F5DD2EC" w14:textId="731E6AD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81" w:history="1">
            <w:r w:rsidRPr="008B7EE7">
              <w:rPr>
                <w:rStyle w:val="Kpr"/>
                <w:noProof/>
              </w:rPr>
              <w:t xml:space="preserve">22.10 </w:t>
            </w:r>
            <w:r w:rsidRPr="008B7EE7">
              <w:rPr>
                <w:rStyle w:val="Kpr"/>
                <w:rFonts w:ascii="Consolas" w:hAnsi="Consolas"/>
                <w:noProof/>
              </w:rPr>
              <w:t>PreparedStatement</w:t>
            </w:r>
            <w:r w:rsidRPr="008B7EE7">
              <w:rPr>
                <w:rStyle w:val="Kpr"/>
                <w:noProof/>
              </w:rPr>
              <w:t xml:space="preserve"> kullanımı</w:t>
            </w:r>
            <w:r>
              <w:rPr>
                <w:noProof/>
                <w:webHidden/>
              </w:rPr>
              <w:tab/>
            </w:r>
            <w:r>
              <w:rPr>
                <w:noProof/>
                <w:webHidden/>
              </w:rPr>
              <w:fldChar w:fldCharType="begin"/>
            </w:r>
            <w:r>
              <w:rPr>
                <w:noProof/>
                <w:webHidden/>
              </w:rPr>
              <w:instrText xml:space="preserve"> PAGEREF _Toc228881981 \h </w:instrText>
            </w:r>
            <w:r>
              <w:rPr>
                <w:noProof/>
                <w:webHidden/>
              </w:rPr>
            </w:r>
            <w:r>
              <w:rPr>
                <w:noProof/>
                <w:webHidden/>
              </w:rPr>
              <w:fldChar w:fldCharType="separate"/>
            </w:r>
            <w:r>
              <w:rPr>
                <w:noProof/>
                <w:webHidden/>
              </w:rPr>
              <w:t>641</w:t>
            </w:r>
            <w:r>
              <w:rPr>
                <w:noProof/>
                <w:webHidden/>
              </w:rPr>
              <w:fldChar w:fldCharType="end"/>
            </w:r>
          </w:hyperlink>
        </w:p>
        <w:p w14:paraId="7D719101" w14:textId="2E6F3CD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82" w:history="1">
            <w:r w:rsidRPr="008B7EE7">
              <w:rPr>
                <w:rStyle w:val="Kpr"/>
                <w:noProof/>
              </w:rPr>
              <w:t>22.10.1 PreparedStatement neden önemlidir?</w:t>
            </w:r>
            <w:r>
              <w:rPr>
                <w:noProof/>
                <w:webHidden/>
              </w:rPr>
              <w:tab/>
            </w:r>
            <w:r>
              <w:rPr>
                <w:noProof/>
                <w:webHidden/>
              </w:rPr>
              <w:fldChar w:fldCharType="begin"/>
            </w:r>
            <w:r>
              <w:rPr>
                <w:noProof/>
                <w:webHidden/>
              </w:rPr>
              <w:instrText xml:space="preserve"> PAGEREF _Toc228881982 \h </w:instrText>
            </w:r>
            <w:r>
              <w:rPr>
                <w:noProof/>
                <w:webHidden/>
              </w:rPr>
            </w:r>
            <w:r>
              <w:rPr>
                <w:noProof/>
                <w:webHidden/>
              </w:rPr>
              <w:fldChar w:fldCharType="separate"/>
            </w:r>
            <w:r>
              <w:rPr>
                <w:noProof/>
                <w:webHidden/>
              </w:rPr>
              <w:t>642</w:t>
            </w:r>
            <w:r>
              <w:rPr>
                <w:noProof/>
                <w:webHidden/>
              </w:rPr>
              <w:fldChar w:fldCharType="end"/>
            </w:r>
          </w:hyperlink>
        </w:p>
        <w:p w14:paraId="08D4DB83" w14:textId="18F12A2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83" w:history="1">
            <w:r w:rsidRPr="008B7EE7">
              <w:rPr>
                <w:rStyle w:val="Kpr"/>
                <w:noProof/>
              </w:rPr>
              <w:t xml:space="preserve">22.11 </w:t>
            </w:r>
            <w:r w:rsidRPr="008B7EE7">
              <w:rPr>
                <w:rStyle w:val="Kpr"/>
                <w:rFonts w:ascii="Consolas" w:hAnsi="Consolas"/>
                <w:noProof/>
              </w:rPr>
              <w:t>ResultSet</w:t>
            </w:r>
            <w:r w:rsidRPr="008B7EE7">
              <w:rPr>
                <w:rStyle w:val="Kpr"/>
                <w:noProof/>
              </w:rPr>
              <w:t xml:space="preserve"> ile kayıt okuma</w:t>
            </w:r>
            <w:r>
              <w:rPr>
                <w:noProof/>
                <w:webHidden/>
              </w:rPr>
              <w:tab/>
            </w:r>
            <w:r>
              <w:rPr>
                <w:noProof/>
                <w:webHidden/>
              </w:rPr>
              <w:fldChar w:fldCharType="begin"/>
            </w:r>
            <w:r>
              <w:rPr>
                <w:noProof/>
                <w:webHidden/>
              </w:rPr>
              <w:instrText xml:space="preserve"> PAGEREF _Toc228881983 \h </w:instrText>
            </w:r>
            <w:r>
              <w:rPr>
                <w:noProof/>
                <w:webHidden/>
              </w:rPr>
            </w:r>
            <w:r>
              <w:rPr>
                <w:noProof/>
                <w:webHidden/>
              </w:rPr>
              <w:fldChar w:fldCharType="separate"/>
            </w:r>
            <w:r>
              <w:rPr>
                <w:noProof/>
                <w:webHidden/>
              </w:rPr>
              <w:t>642</w:t>
            </w:r>
            <w:r>
              <w:rPr>
                <w:noProof/>
                <w:webHidden/>
              </w:rPr>
              <w:fldChar w:fldCharType="end"/>
            </w:r>
          </w:hyperlink>
        </w:p>
        <w:p w14:paraId="68F5E5B6" w14:textId="39E5C08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84" w:history="1">
            <w:r w:rsidRPr="008B7EE7">
              <w:rPr>
                <w:rStyle w:val="Kpr"/>
                <w:noProof/>
              </w:rPr>
              <w:t>22.11.1 ResultSet okurken dikkat</w:t>
            </w:r>
            <w:r>
              <w:rPr>
                <w:noProof/>
                <w:webHidden/>
              </w:rPr>
              <w:tab/>
            </w:r>
            <w:r>
              <w:rPr>
                <w:noProof/>
                <w:webHidden/>
              </w:rPr>
              <w:fldChar w:fldCharType="begin"/>
            </w:r>
            <w:r>
              <w:rPr>
                <w:noProof/>
                <w:webHidden/>
              </w:rPr>
              <w:instrText xml:space="preserve"> PAGEREF _Toc228881984 \h </w:instrText>
            </w:r>
            <w:r>
              <w:rPr>
                <w:noProof/>
                <w:webHidden/>
              </w:rPr>
            </w:r>
            <w:r>
              <w:rPr>
                <w:noProof/>
                <w:webHidden/>
              </w:rPr>
              <w:fldChar w:fldCharType="separate"/>
            </w:r>
            <w:r>
              <w:rPr>
                <w:noProof/>
                <w:webHidden/>
              </w:rPr>
              <w:t>642</w:t>
            </w:r>
            <w:r>
              <w:rPr>
                <w:noProof/>
                <w:webHidden/>
              </w:rPr>
              <w:fldChar w:fldCharType="end"/>
            </w:r>
          </w:hyperlink>
        </w:p>
        <w:p w14:paraId="3C7A6F01" w14:textId="5C5BDAF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85" w:history="1">
            <w:r w:rsidRPr="008B7EE7">
              <w:rPr>
                <w:rStyle w:val="Kpr"/>
                <w:noProof/>
              </w:rPr>
              <w:t>22.12 CRUD işlemleri</w:t>
            </w:r>
            <w:r>
              <w:rPr>
                <w:noProof/>
                <w:webHidden/>
              </w:rPr>
              <w:tab/>
            </w:r>
            <w:r>
              <w:rPr>
                <w:noProof/>
                <w:webHidden/>
              </w:rPr>
              <w:fldChar w:fldCharType="begin"/>
            </w:r>
            <w:r>
              <w:rPr>
                <w:noProof/>
                <w:webHidden/>
              </w:rPr>
              <w:instrText xml:space="preserve"> PAGEREF _Toc228881985 \h </w:instrText>
            </w:r>
            <w:r>
              <w:rPr>
                <w:noProof/>
                <w:webHidden/>
              </w:rPr>
            </w:r>
            <w:r>
              <w:rPr>
                <w:noProof/>
                <w:webHidden/>
              </w:rPr>
              <w:fldChar w:fldCharType="separate"/>
            </w:r>
            <w:r>
              <w:rPr>
                <w:noProof/>
                <w:webHidden/>
              </w:rPr>
              <w:t>642</w:t>
            </w:r>
            <w:r>
              <w:rPr>
                <w:noProof/>
                <w:webHidden/>
              </w:rPr>
              <w:fldChar w:fldCharType="end"/>
            </w:r>
          </w:hyperlink>
        </w:p>
        <w:p w14:paraId="400144D1" w14:textId="5314595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86" w:history="1">
            <w:r w:rsidRPr="008B7EE7">
              <w:rPr>
                <w:rStyle w:val="Kpr"/>
                <w:noProof/>
              </w:rPr>
              <w:t>22.13 JDBC veri akışı</w:t>
            </w:r>
            <w:r>
              <w:rPr>
                <w:noProof/>
                <w:webHidden/>
              </w:rPr>
              <w:tab/>
            </w:r>
            <w:r>
              <w:rPr>
                <w:noProof/>
                <w:webHidden/>
              </w:rPr>
              <w:fldChar w:fldCharType="begin"/>
            </w:r>
            <w:r>
              <w:rPr>
                <w:noProof/>
                <w:webHidden/>
              </w:rPr>
              <w:instrText xml:space="preserve"> PAGEREF _Toc228881986 \h </w:instrText>
            </w:r>
            <w:r>
              <w:rPr>
                <w:noProof/>
                <w:webHidden/>
              </w:rPr>
            </w:r>
            <w:r>
              <w:rPr>
                <w:noProof/>
                <w:webHidden/>
              </w:rPr>
              <w:fldChar w:fldCharType="separate"/>
            </w:r>
            <w:r>
              <w:rPr>
                <w:noProof/>
                <w:webHidden/>
              </w:rPr>
              <w:t>643</w:t>
            </w:r>
            <w:r>
              <w:rPr>
                <w:noProof/>
                <w:webHidden/>
              </w:rPr>
              <w:fldChar w:fldCharType="end"/>
            </w:r>
          </w:hyperlink>
        </w:p>
        <w:p w14:paraId="0BB9DC66" w14:textId="61C9842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87" w:history="1">
            <w:r w:rsidRPr="008B7EE7">
              <w:rPr>
                <w:rStyle w:val="Kpr"/>
                <w:noProof/>
              </w:rPr>
              <w:t>22.14 Adım adım kod örnekleri</w:t>
            </w:r>
            <w:r>
              <w:rPr>
                <w:noProof/>
                <w:webHidden/>
              </w:rPr>
              <w:tab/>
            </w:r>
            <w:r>
              <w:rPr>
                <w:noProof/>
                <w:webHidden/>
              </w:rPr>
              <w:fldChar w:fldCharType="begin"/>
            </w:r>
            <w:r>
              <w:rPr>
                <w:noProof/>
                <w:webHidden/>
              </w:rPr>
              <w:instrText xml:space="preserve"> PAGEREF _Toc228881987 \h </w:instrText>
            </w:r>
            <w:r>
              <w:rPr>
                <w:noProof/>
                <w:webHidden/>
              </w:rPr>
            </w:r>
            <w:r>
              <w:rPr>
                <w:noProof/>
                <w:webHidden/>
              </w:rPr>
              <w:fldChar w:fldCharType="separate"/>
            </w:r>
            <w:r>
              <w:rPr>
                <w:noProof/>
                <w:webHidden/>
              </w:rPr>
              <w:t>645</w:t>
            </w:r>
            <w:r>
              <w:rPr>
                <w:noProof/>
                <w:webHidden/>
              </w:rPr>
              <w:fldChar w:fldCharType="end"/>
            </w:r>
          </w:hyperlink>
        </w:p>
        <w:p w14:paraId="7448D9B1" w14:textId="6773F0C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88" w:history="1">
            <w:r w:rsidRPr="008B7EE7">
              <w:rPr>
                <w:rStyle w:val="Kpr"/>
                <w:noProof/>
              </w:rPr>
              <w:t>22.14.1 Kod 22.1: En küçük JDBC bağlantısı ve tablo oluşturma</w:t>
            </w:r>
            <w:r>
              <w:rPr>
                <w:noProof/>
                <w:webHidden/>
              </w:rPr>
              <w:tab/>
            </w:r>
            <w:r>
              <w:rPr>
                <w:noProof/>
                <w:webHidden/>
              </w:rPr>
              <w:fldChar w:fldCharType="begin"/>
            </w:r>
            <w:r>
              <w:rPr>
                <w:noProof/>
                <w:webHidden/>
              </w:rPr>
              <w:instrText xml:space="preserve"> PAGEREF _Toc228881988 \h </w:instrText>
            </w:r>
            <w:r>
              <w:rPr>
                <w:noProof/>
                <w:webHidden/>
              </w:rPr>
            </w:r>
            <w:r>
              <w:rPr>
                <w:noProof/>
                <w:webHidden/>
              </w:rPr>
              <w:fldChar w:fldCharType="separate"/>
            </w:r>
            <w:r>
              <w:rPr>
                <w:noProof/>
                <w:webHidden/>
              </w:rPr>
              <w:t>645</w:t>
            </w:r>
            <w:r>
              <w:rPr>
                <w:noProof/>
                <w:webHidden/>
              </w:rPr>
              <w:fldChar w:fldCharType="end"/>
            </w:r>
          </w:hyperlink>
        </w:p>
        <w:p w14:paraId="29D454B0" w14:textId="625DA12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89" w:history="1">
            <w:r w:rsidRPr="008B7EE7">
              <w:rPr>
                <w:rStyle w:val="Kpr"/>
                <w:noProof/>
              </w:rPr>
              <w:t>22.14.2 Kod 22.2: PreparedStatement ile ekleme ve ResultSet ile okuma</w:t>
            </w:r>
            <w:r>
              <w:rPr>
                <w:noProof/>
                <w:webHidden/>
              </w:rPr>
              <w:tab/>
            </w:r>
            <w:r>
              <w:rPr>
                <w:noProof/>
                <w:webHidden/>
              </w:rPr>
              <w:fldChar w:fldCharType="begin"/>
            </w:r>
            <w:r>
              <w:rPr>
                <w:noProof/>
                <w:webHidden/>
              </w:rPr>
              <w:instrText xml:space="preserve"> PAGEREF _Toc228881989 \h </w:instrText>
            </w:r>
            <w:r>
              <w:rPr>
                <w:noProof/>
                <w:webHidden/>
              </w:rPr>
            </w:r>
            <w:r>
              <w:rPr>
                <w:noProof/>
                <w:webHidden/>
              </w:rPr>
              <w:fldChar w:fldCharType="separate"/>
            </w:r>
            <w:r>
              <w:rPr>
                <w:noProof/>
                <w:webHidden/>
              </w:rPr>
              <w:t>646</w:t>
            </w:r>
            <w:r>
              <w:rPr>
                <w:noProof/>
                <w:webHidden/>
              </w:rPr>
              <w:fldChar w:fldCharType="end"/>
            </w:r>
          </w:hyperlink>
        </w:p>
        <w:p w14:paraId="51C1A14E" w14:textId="0DD28DF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90" w:history="1">
            <w:r w:rsidRPr="008B7EE7">
              <w:rPr>
                <w:rStyle w:val="Kpr"/>
                <w:noProof/>
              </w:rPr>
              <w:t>22.14.3 Kod 22.3: Hatalı ve düzeltilmiş SQL birleştirme örneği</w:t>
            </w:r>
            <w:r>
              <w:rPr>
                <w:noProof/>
                <w:webHidden/>
              </w:rPr>
              <w:tab/>
            </w:r>
            <w:r>
              <w:rPr>
                <w:noProof/>
                <w:webHidden/>
              </w:rPr>
              <w:fldChar w:fldCharType="begin"/>
            </w:r>
            <w:r>
              <w:rPr>
                <w:noProof/>
                <w:webHidden/>
              </w:rPr>
              <w:instrText xml:space="preserve"> PAGEREF _Toc228881990 \h </w:instrText>
            </w:r>
            <w:r>
              <w:rPr>
                <w:noProof/>
                <w:webHidden/>
              </w:rPr>
            </w:r>
            <w:r>
              <w:rPr>
                <w:noProof/>
                <w:webHidden/>
              </w:rPr>
              <w:fldChar w:fldCharType="separate"/>
            </w:r>
            <w:r>
              <w:rPr>
                <w:noProof/>
                <w:webHidden/>
              </w:rPr>
              <w:t>648</w:t>
            </w:r>
            <w:r>
              <w:rPr>
                <w:noProof/>
                <w:webHidden/>
              </w:rPr>
              <w:fldChar w:fldCharType="end"/>
            </w:r>
          </w:hyperlink>
        </w:p>
        <w:p w14:paraId="0C55FE1D" w14:textId="498A4FD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91" w:history="1">
            <w:r w:rsidRPr="008B7EE7">
              <w:rPr>
                <w:rStyle w:val="Kpr"/>
                <w:noProof/>
              </w:rPr>
              <w:t>22.15 Kodun çalışma mantığı ve beklenen davranış</w:t>
            </w:r>
            <w:r>
              <w:rPr>
                <w:noProof/>
                <w:webHidden/>
              </w:rPr>
              <w:tab/>
            </w:r>
            <w:r>
              <w:rPr>
                <w:noProof/>
                <w:webHidden/>
              </w:rPr>
              <w:fldChar w:fldCharType="begin"/>
            </w:r>
            <w:r>
              <w:rPr>
                <w:noProof/>
                <w:webHidden/>
              </w:rPr>
              <w:instrText xml:space="preserve"> PAGEREF _Toc228881991 \h </w:instrText>
            </w:r>
            <w:r>
              <w:rPr>
                <w:noProof/>
                <w:webHidden/>
              </w:rPr>
            </w:r>
            <w:r>
              <w:rPr>
                <w:noProof/>
                <w:webHidden/>
              </w:rPr>
              <w:fldChar w:fldCharType="separate"/>
            </w:r>
            <w:r>
              <w:rPr>
                <w:noProof/>
                <w:webHidden/>
              </w:rPr>
              <w:t>650</w:t>
            </w:r>
            <w:r>
              <w:rPr>
                <w:noProof/>
                <w:webHidden/>
              </w:rPr>
              <w:fldChar w:fldCharType="end"/>
            </w:r>
          </w:hyperlink>
        </w:p>
        <w:p w14:paraId="5A024AAB" w14:textId="506F3A4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1992" w:history="1">
            <w:r w:rsidRPr="008B7EE7">
              <w:rPr>
                <w:rStyle w:val="Kpr"/>
                <w:noProof/>
              </w:rPr>
              <w:t>22.16 Uçtan uca mini uygulama: Veritabanlı Öğrenci Kayıt Konsolu</w:t>
            </w:r>
            <w:r>
              <w:rPr>
                <w:noProof/>
                <w:webHidden/>
              </w:rPr>
              <w:tab/>
            </w:r>
            <w:r>
              <w:rPr>
                <w:noProof/>
                <w:webHidden/>
              </w:rPr>
              <w:fldChar w:fldCharType="begin"/>
            </w:r>
            <w:r>
              <w:rPr>
                <w:noProof/>
                <w:webHidden/>
              </w:rPr>
              <w:instrText xml:space="preserve"> PAGEREF _Toc228881992 \h </w:instrText>
            </w:r>
            <w:r>
              <w:rPr>
                <w:noProof/>
                <w:webHidden/>
              </w:rPr>
            </w:r>
            <w:r>
              <w:rPr>
                <w:noProof/>
                <w:webHidden/>
              </w:rPr>
              <w:fldChar w:fldCharType="separate"/>
            </w:r>
            <w:r>
              <w:rPr>
                <w:noProof/>
                <w:webHidden/>
              </w:rPr>
              <w:t>651</w:t>
            </w:r>
            <w:r>
              <w:rPr>
                <w:noProof/>
                <w:webHidden/>
              </w:rPr>
              <w:fldChar w:fldCharType="end"/>
            </w:r>
          </w:hyperlink>
        </w:p>
        <w:p w14:paraId="24F75B70" w14:textId="2ACCDDD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93" w:history="1">
            <w:r w:rsidRPr="008B7EE7">
              <w:rPr>
                <w:rStyle w:val="Kpr"/>
                <w:noProof/>
              </w:rPr>
              <w:t>22.16.1 Ana sınıf ve sabitler</w:t>
            </w:r>
            <w:r>
              <w:rPr>
                <w:noProof/>
                <w:webHidden/>
              </w:rPr>
              <w:tab/>
            </w:r>
            <w:r>
              <w:rPr>
                <w:noProof/>
                <w:webHidden/>
              </w:rPr>
              <w:fldChar w:fldCharType="begin"/>
            </w:r>
            <w:r>
              <w:rPr>
                <w:noProof/>
                <w:webHidden/>
              </w:rPr>
              <w:instrText xml:space="preserve"> PAGEREF _Toc228881993 \h </w:instrText>
            </w:r>
            <w:r>
              <w:rPr>
                <w:noProof/>
                <w:webHidden/>
              </w:rPr>
            </w:r>
            <w:r>
              <w:rPr>
                <w:noProof/>
                <w:webHidden/>
              </w:rPr>
              <w:fldChar w:fldCharType="separate"/>
            </w:r>
            <w:r>
              <w:rPr>
                <w:noProof/>
                <w:webHidden/>
              </w:rPr>
              <w:t>651</w:t>
            </w:r>
            <w:r>
              <w:rPr>
                <w:noProof/>
                <w:webHidden/>
              </w:rPr>
              <w:fldChar w:fldCharType="end"/>
            </w:r>
          </w:hyperlink>
        </w:p>
        <w:p w14:paraId="407B9EF2" w14:textId="14DA841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94" w:history="1">
            <w:r w:rsidRPr="008B7EE7">
              <w:rPr>
                <w:rStyle w:val="Kpr"/>
                <w:noProof/>
              </w:rPr>
              <w:t>22.16.2 Menü ve bağlantı yardımcıları</w:t>
            </w:r>
            <w:r>
              <w:rPr>
                <w:noProof/>
                <w:webHidden/>
              </w:rPr>
              <w:tab/>
            </w:r>
            <w:r>
              <w:rPr>
                <w:noProof/>
                <w:webHidden/>
              </w:rPr>
              <w:fldChar w:fldCharType="begin"/>
            </w:r>
            <w:r>
              <w:rPr>
                <w:noProof/>
                <w:webHidden/>
              </w:rPr>
              <w:instrText xml:space="preserve"> PAGEREF _Toc228881994 \h </w:instrText>
            </w:r>
            <w:r>
              <w:rPr>
                <w:noProof/>
                <w:webHidden/>
              </w:rPr>
            </w:r>
            <w:r>
              <w:rPr>
                <w:noProof/>
                <w:webHidden/>
              </w:rPr>
              <w:fldChar w:fldCharType="separate"/>
            </w:r>
            <w:r>
              <w:rPr>
                <w:noProof/>
                <w:webHidden/>
              </w:rPr>
              <w:t>652</w:t>
            </w:r>
            <w:r>
              <w:rPr>
                <w:noProof/>
                <w:webHidden/>
              </w:rPr>
              <w:fldChar w:fldCharType="end"/>
            </w:r>
          </w:hyperlink>
        </w:p>
        <w:p w14:paraId="618D79C9" w14:textId="0EEDDA8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95" w:history="1">
            <w:r w:rsidRPr="008B7EE7">
              <w:rPr>
                <w:rStyle w:val="Kpr"/>
                <w:noProof/>
              </w:rPr>
              <w:t>22.16.3 Tablo oluşturma</w:t>
            </w:r>
            <w:r>
              <w:rPr>
                <w:noProof/>
                <w:webHidden/>
              </w:rPr>
              <w:tab/>
            </w:r>
            <w:r>
              <w:rPr>
                <w:noProof/>
                <w:webHidden/>
              </w:rPr>
              <w:fldChar w:fldCharType="begin"/>
            </w:r>
            <w:r>
              <w:rPr>
                <w:noProof/>
                <w:webHidden/>
              </w:rPr>
              <w:instrText xml:space="preserve"> PAGEREF _Toc228881995 \h </w:instrText>
            </w:r>
            <w:r>
              <w:rPr>
                <w:noProof/>
                <w:webHidden/>
              </w:rPr>
            </w:r>
            <w:r>
              <w:rPr>
                <w:noProof/>
                <w:webHidden/>
              </w:rPr>
              <w:fldChar w:fldCharType="separate"/>
            </w:r>
            <w:r>
              <w:rPr>
                <w:noProof/>
                <w:webHidden/>
              </w:rPr>
              <w:t>652</w:t>
            </w:r>
            <w:r>
              <w:rPr>
                <w:noProof/>
                <w:webHidden/>
              </w:rPr>
              <w:fldChar w:fldCharType="end"/>
            </w:r>
          </w:hyperlink>
        </w:p>
        <w:p w14:paraId="0B8605FD" w14:textId="7E8EA01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96" w:history="1">
            <w:r w:rsidRPr="008B7EE7">
              <w:rPr>
                <w:rStyle w:val="Kpr"/>
                <w:noProof/>
              </w:rPr>
              <w:t>22.16.4 Öğrenci ekleme</w:t>
            </w:r>
            <w:r>
              <w:rPr>
                <w:noProof/>
                <w:webHidden/>
              </w:rPr>
              <w:tab/>
            </w:r>
            <w:r>
              <w:rPr>
                <w:noProof/>
                <w:webHidden/>
              </w:rPr>
              <w:fldChar w:fldCharType="begin"/>
            </w:r>
            <w:r>
              <w:rPr>
                <w:noProof/>
                <w:webHidden/>
              </w:rPr>
              <w:instrText xml:space="preserve"> PAGEREF _Toc228881996 \h </w:instrText>
            </w:r>
            <w:r>
              <w:rPr>
                <w:noProof/>
                <w:webHidden/>
              </w:rPr>
            </w:r>
            <w:r>
              <w:rPr>
                <w:noProof/>
                <w:webHidden/>
              </w:rPr>
              <w:fldChar w:fldCharType="separate"/>
            </w:r>
            <w:r>
              <w:rPr>
                <w:noProof/>
                <w:webHidden/>
              </w:rPr>
              <w:t>652</w:t>
            </w:r>
            <w:r>
              <w:rPr>
                <w:noProof/>
                <w:webHidden/>
              </w:rPr>
              <w:fldChar w:fldCharType="end"/>
            </w:r>
          </w:hyperlink>
        </w:p>
        <w:p w14:paraId="2FA078F4" w14:textId="0C8DC8D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97" w:history="1">
            <w:r w:rsidRPr="008B7EE7">
              <w:rPr>
                <w:rStyle w:val="Kpr"/>
                <w:noProof/>
              </w:rPr>
              <w:t>22.16.5 Öğrencileri listeleme</w:t>
            </w:r>
            <w:r>
              <w:rPr>
                <w:noProof/>
                <w:webHidden/>
              </w:rPr>
              <w:tab/>
            </w:r>
            <w:r>
              <w:rPr>
                <w:noProof/>
                <w:webHidden/>
              </w:rPr>
              <w:fldChar w:fldCharType="begin"/>
            </w:r>
            <w:r>
              <w:rPr>
                <w:noProof/>
                <w:webHidden/>
              </w:rPr>
              <w:instrText xml:space="preserve"> PAGEREF _Toc228881997 \h </w:instrText>
            </w:r>
            <w:r>
              <w:rPr>
                <w:noProof/>
                <w:webHidden/>
              </w:rPr>
            </w:r>
            <w:r>
              <w:rPr>
                <w:noProof/>
                <w:webHidden/>
              </w:rPr>
              <w:fldChar w:fldCharType="separate"/>
            </w:r>
            <w:r>
              <w:rPr>
                <w:noProof/>
                <w:webHidden/>
              </w:rPr>
              <w:t>653</w:t>
            </w:r>
            <w:r>
              <w:rPr>
                <w:noProof/>
                <w:webHidden/>
              </w:rPr>
              <w:fldChar w:fldCharType="end"/>
            </w:r>
          </w:hyperlink>
        </w:p>
        <w:p w14:paraId="3A4CEB67" w14:textId="511795B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98" w:history="1">
            <w:r w:rsidRPr="008B7EE7">
              <w:rPr>
                <w:rStyle w:val="Kpr"/>
                <w:noProof/>
              </w:rPr>
              <w:t>22.16.6 Öğrenci silme</w:t>
            </w:r>
            <w:r>
              <w:rPr>
                <w:noProof/>
                <w:webHidden/>
              </w:rPr>
              <w:tab/>
            </w:r>
            <w:r>
              <w:rPr>
                <w:noProof/>
                <w:webHidden/>
              </w:rPr>
              <w:fldChar w:fldCharType="begin"/>
            </w:r>
            <w:r>
              <w:rPr>
                <w:noProof/>
                <w:webHidden/>
              </w:rPr>
              <w:instrText xml:space="preserve"> PAGEREF _Toc228881998 \h </w:instrText>
            </w:r>
            <w:r>
              <w:rPr>
                <w:noProof/>
                <w:webHidden/>
              </w:rPr>
            </w:r>
            <w:r>
              <w:rPr>
                <w:noProof/>
                <w:webHidden/>
              </w:rPr>
              <w:fldChar w:fldCharType="separate"/>
            </w:r>
            <w:r>
              <w:rPr>
                <w:noProof/>
                <w:webHidden/>
              </w:rPr>
              <w:t>654</w:t>
            </w:r>
            <w:r>
              <w:rPr>
                <w:noProof/>
                <w:webHidden/>
              </w:rPr>
              <w:fldChar w:fldCharType="end"/>
            </w:r>
          </w:hyperlink>
        </w:p>
        <w:p w14:paraId="33EFA230" w14:textId="3541485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1999" w:history="1">
            <w:r w:rsidRPr="008B7EE7">
              <w:rPr>
                <w:rStyle w:val="Kpr"/>
                <w:noProof/>
              </w:rPr>
              <w:t>22.16.7 Beklenen konsol davranışı</w:t>
            </w:r>
            <w:r>
              <w:rPr>
                <w:noProof/>
                <w:webHidden/>
              </w:rPr>
              <w:tab/>
            </w:r>
            <w:r>
              <w:rPr>
                <w:noProof/>
                <w:webHidden/>
              </w:rPr>
              <w:fldChar w:fldCharType="begin"/>
            </w:r>
            <w:r>
              <w:rPr>
                <w:noProof/>
                <w:webHidden/>
              </w:rPr>
              <w:instrText xml:space="preserve"> PAGEREF _Toc228881999 \h </w:instrText>
            </w:r>
            <w:r>
              <w:rPr>
                <w:noProof/>
                <w:webHidden/>
              </w:rPr>
            </w:r>
            <w:r>
              <w:rPr>
                <w:noProof/>
                <w:webHidden/>
              </w:rPr>
              <w:fldChar w:fldCharType="separate"/>
            </w:r>
            <w:r>
              <w:rPr>
                <w:noProof/>
                <w:webHidden/>
              </w:rPr>
              <w:t>655</w:t>
            </w:r>
            <w:r>
              <w:rPr>
                <w:noProof/>
                <w:webHidden/>
              </w:rPr>
              <w:fldChar w:fldCharType="end"/>
            </w:r>
          </w:hyperlink>
        </w:p>
        <w:p w14:paraId="0B2DE821" w14:textId="74254F7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00" w:history="1">
            <w:r w:rsidRPr="008B7EE7">
              <w:rPr>
                <w:rStyle w:val="Kpr"/>
                <w:noProof/>
              </w:rPr>
              <w:t>22.16.8 Üç kullanım durumu</w:t>
            </w:r>
            <w:r>
              <w:rPr>
                <w:noProof/>
                <w:webHidden/>
              </w:rPr>
              <w:tab/>
            </w:r>
            <w:r>
              <w:rPr>
                <w:noProof/>
                <w:webHidden/>
              </w:rPr>
              <w:fldChar w:fldCharType="begin"/>
            </w:r>
            <w:r>
              <w:rPr>
                <w:noProof/>
                <w:webHidden/>
              </w:rPr>
              <w:instrText xml:space="preserve"> PAGEREF _Toc228882000 \h </w:instrText>
            </w:r>
            <w:r>
              <w:rPr>
                <w:noProof/>
                <w:webHidden/>
              </w:rPr>
            </w:r>
            <w:r>
              <w:rPr>
                <w:noProof/>
                <w:webHidden/>
              </w:rPr>
              <w:fldChar w:fldCharType="separate"/>
            </w:r>
            <w:r>
              <w:rPr>
                <w:noProof/>
                <w:webHidden/>
              </w:rPr>
              <w:t>655</w:t>
            </w:r>
            <w:r>
              <w:rPr>
                <w:noProof/>
                <w:webHidden/>
              </w:rPr>
              <w:fldChar w:fldCharType="end"/>
            </w:r>
          </w:hyperlink>
        </w:p>
        <w:p w14:paraId="7B2EE18C" w14:textId="1575B91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01" w:history="1">
            <w:r w:rsidRPr="008B7EE7">
              <w:rPr>
                <w:rStyle w:val="Kpr"/>
                <w:noProof/>
              </w:rPr>
              <w:t>22.17 Sık yapılan hatalar ve öğrenci yanılgıları</w:t>
            </w:r>
            <w:r>
              <w:rPr>
                <w:noProof/>
                <w:webHidden/>
              </w:rPr>
              <w:tab/>
            </w:r>
            <w:r>
              <w:rPr>
                <w:noProof/>
                <w:webHidden/>
              </w:rPr>
              <w:fldChar w:fldCharType="begin"/>
            </w:r>
            <w:r>
              <w:rPr>
                <w:noProof/>
                <w:webHidden/>
              </w:rPr>
              <w:instrText xml:space="preserve"> PAGEREF _Toc228882001 \h </w:instrText>
            </w:r>
            <w:r>
              <w:rPr>
                <w:noProof/>
                <w:webHidden/>
              </w:rPr>
            </w:r>
            <w:r>
              <w:rPr>
                <w:noProof/>
                <w:webHidden/>
              </w:rPr>
              <w:fldChar w:fldCharType="separate"/>
            </w:r>
            <w:r>
              <w:rPr>
                <w:noProof/>
                <w:webHidden/>
              </w:rPr>
              <w:t>655</w:t>
            </w:r>
            <w:r>
              <w:rPr>
                <w:noProof/>
                <w:webHidden/>
              </w:rPr>
              <w:fldChar w:fldCharType="end"/>
            </w:r>
          </w:hyperlink>
        </w:p>
        <w:p w14:paraId="508FB477" w14:textId="50C2583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02" w:history="1">
            <w:r w:rsidRPr="008B7EE7">
              <w:rPr>
                <w:rStyle w:val="Kpr"/>
                <w:noProof/>
              </w:rPr>
              <w:t>22.17.1 SQL sorgusunu kullanıcı girdisiyle doğrudan birleştirmek</w:t>
            </w:r>
            <w:r>
              <w:rPr>
                <w:noProof/>
                <w:webHidden/>
              </w:rPr>
              <w:tab/>
            </w:r>
            <w:r>
              <w:rPr>
                <w:noProof/>
                <w:webHidden/>
              </w:rPr>
              <w:fldChar w:fldCharType="begin"/>
            </w:r>
            <w:r>
              <w:rPr>
                <w:noProof/>
                <w:webHidden/>
              </w:rPr>
              <w:instrText xml:space="preserve"> PAGEREF _Toc228882002 \h </w:instrText>
            </w:r>
            <w:r>
              <w:rPr>
                <w:noProof/>
                <w:webHidden/>
              </w:rPr>
            </w:r>
            <w:r>
              <w:rPr>
                <w:noProof/>
                <w:webHidden/>
              </w:rPr>
              <w:fldChar w:fldCharType="separate"/>
            </w:r>
            <w:r>
              <w:rPr>
                <w:noProof/>
                <w:webHidden/>
              </w:rPr>
              <w:t>655</w:t>
            </w:r>
            <w:r>
              <w:rPr>
                <w:noProof/>
                <w:webHidden/>
              </w:rPr>
              <w:fldChar w:fldCharType="end"/>
            </w:r>
          </w:hyperlink>
        </w:p>
        <w:p w14:paraId="340B15C5" w14:textId="1FB7927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03" w:history="1">
            <w:r w:rsidRPr="008B7EE7">
              <w:rPr>
                <w:rStyle w:val="Kpr"/>
                <w:noProof/>
              </w:rPr>
              <w:t>22.17.2 Bağlantıyı kapatmamak</w:t>
            </w:r>
            <w:r>
              <w:rPr>
                <w:noProof/>
                <w:webHidden/>
              </w:rPr>
              <w:tab/>
            </w:r>
            <w:r>
              <w:rPr>
                <w:noProof/>
                <w:webHidden/>
              </w:rPr>
              <w:fldChar w:fldCharType="begin"/>
            </w:r>
            <w:r>
              <w:rPr>
                <w:noProof/>
                <w:webHidden/>
              </w:rPr>
              <w:instrText xml:space="preserve"> PAGEREF _Toc228882003 \h </w:instrText>
            </w:r>
            <w:r>
              <w:rPr>
                <w:noProof/>
                <w:webHidden/>
              </w:rPr>
            </w:r>
            <w:r>
              <w:rPr>
                <w:noProof/>
                <w:webHidden/>
              </w:rPr>
              <w:fldChar w:fldCharType="separate"/>
            </w:r>
            <w:r>
              <w:rPr>
                <w:noProof/>
                <w:webHidden/>
              </w:rPr>
              <w:t>655</w:t>
            </w:r>
            <w:r>
              <w:rPr>
                <w:noProof/>
                <w:webHidden/>
              </w:rPr>
              <w:fldChar w:fldCharType="end"/>
            </w:r>
          </w:hyperlink>
        </w:p>
        <w:p w14:paraId="284EE68F" w14:textId="7D7FFB1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04" w:history="1">
            <w:r w:rsidRPr="008B7EE7">
              <w:rPr>
                <w:rStyle w:val="Kpr"/>
                <w:noProof/>
              </w:rPr>
              <w:t>22.17.3 PreparedStatement kullanmamak</w:t>
            </w:r>
            <w:r>
              <w:rPr>
                <w:noProof/>
                <w:webHidden/>
              </w:rPr>
              <w:tab/>
            </w:r>
            <w:r>
              <w:rPr>
                <w:noProof/>
                <w:webHidden/>
              </w:rPr>
              <w:fldChar w:fldCharType="begin"/>
            </w:r>
            <w:r>
              <w:rPr>
                <w:noProof/>
                <w:webHidden/>
              </w:rPr>
              <w:instrText xml:space="preserve"> PAGEREF _Toc228882004 \h </w:instrText>
            </w:r>
            <w:r>
              <w:rPr>
                <w:noProof/>
                <w:webHidden/>
              </w:rPr>
            </w:r>
            <w:r>
              <w:rPr>
                <w:noProof/>
                <w:webHidden/>
              </w:rPr>
              <w:fldChar w:fldCharType="separate"/>
            </w:r>
            <w:r>
              <w:rPr>
                <w:noProof/>
                <w:webHidden/>
              </w:rPr>
              <w:t>656</w:t>
            </w:r>
            <w:r>
              <w:rPr>
                <w:noProof/>
                <w:webHidden/>
              </w:rPr>
              <w:fldChar w:fldCharType="end"/>
            </w:r>
          </w:hyperlink>
        </w:p>
        <w:p w14:paraId="75EFB411" w14:textId="5AF2FDD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05" w:history="1">
            <w:r w:rsidRPr="008B7EE7">
              <w:rPr>
                <w:rStyle w:val="Kpr"/>
                <w:noProof/>
              </w:rPr>
              <w:t>22.17.4 Sütun adlarını yanlış yazmak</w:t>
            </w:r>
            <w:r>
              <w:rPr>
                <w:noProof/>
                <w:webHidden/>
              </w:rPr>
              <w:tab/>
            </w:r>
            <w:r>
              <w:rPr>
                <w:noProof/>
                <w:webHidden/>
              </w:rPr>
              <w:fldChar w:fldCharType="begin"/>
            </w:r>
            <w:r>
              <w:rPr>
                <w:noProof/>
                <w:webHidden/>
              </w:rPr>
              <w:instrText xml:space="preserve"> PAGEREF _Toc228882005 \h </w:instrText>
            </w:r>
            <w:r>
              <w:rPr>
                <w:noProof/>
                <w:webHidden/>
              </w:rPr>
            </w:r>
            <w:r>
              <w:rPr>
                <w:noProof/>
                <w:webHidden/>
              </w:rPr>
              <w:fldChar w:fldCharType="separate"/>
            </w:r>
            <w:r>
              <w:rPr>
                <w:noProof/>
                <w:webHidden/>
              </w:rPr>
              <w:t>656</w:t>
            </w:r>
            <w:r>
              <w:rPr>
                <w:noProof/>
                <w:webHidden/>
              </w:rPr>
              <w:fldChar w:fldCharType="end"/>
            </w:r>
          </w:hyperlink>
        </w:p>
        <w:p w14:paraId="07DBF241" w14:textId="3C73FE6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06" w:history="1">
            <w:r w:rsidRPr="008B7EE7">
              <w:rPr>
                <w:rStyle w:val="Kpr"/>
                <w:noProof/>
              </w:rPr>
              <w:t>22.17.5 Hatalı girdi veya uç durumları test etmemek</w:t>
            </w:r>
            <w:r>
              <w:rPr>
                <w:noProof/>
                <w:webHidden/>
              </w:rPr>
              <w:tab/>
            </w:r>
            <w:r>
              <w:rPr>
                <w:noProof/>
                <w:webHidden/>
              </w:rPr>
              <w:fldChar w:fldCharType="begin"/>
            </w:r>
            <w:r>
              <w:rPr>
                <w:noProof/>
                <w:webHidden/>
              </w:rPr>
              <w:instrText xml:space="preserve"> PAGEREF _Toc228882006 \h </w:instrText>
            </w:r>
            <w:r>
              <w:rPr>
                <w:noProof/>
                <w:webHidden/>
              </w:rPr>
            </w:r>
            <w:r>
              <w:rPr>
                <w:noProof/>
                <w:webHidden/>
              </w:rPr>
              <w:fldChar w:fldCharType="separate"/>
            </w:r>
            <w:r>
              <w:rPr>
                <w:noProof/>
                <w:webHidden/>
              </w:rPr>
              <w:t>656</w:t>
            </w:r>
            <w:r>
              <w:rPr>
                <w:noProof/>
                <w:webHidden/>
              </w:rPr>
              <w:fldChar w:fldCharType="end"/>
            </w:r>
          </w:hyperlink>
        </w:p>
        <w:p w14:paraId="1BE967AE" w14:textId="44DF70B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07" w:history="1">
            <w:r w:rsidRPr="008B7EE7">
              <w:rPr>
                <w:rStyle w:val="Kpr"/>
                <w:noProof/>
              </w:rPr>
              <w:t>22.18 Bölüm özeti</w:t>
            </w:r>
            <w:r>
              <w:rPr>
                <w:noProof/>
                <w:webHidden/>
              </w:rPr>
              <w:tab/>
            </w:r>
            <w:r>
              <w:rPr>
                <w:noProof/>
                <w:webHidden/>
              </w:rPr>
              <w:fldChar w:fldCharType="begin"/>
            </w:r>
            <w:r>
              <w:rPr>
                <w:noProof/>
                <w:webHidden/>
              </w:rPr>
              <w:instrText xml:space="preserve"> PAGEREF _Toc228882007 \h </w:instrText>
            </w:r>
            <w:r>
              <w:rPr>
                <w:noProof/>
                <w:webHidden/>
              </w:rPr>
            </w:r>
            <w:r>
              <w:rPr>
                <w:noProof/>
                <w:webHidden/>
              </w:rPr>
              <w:fldChar w:fldCharType="separate"/>
            </w:r>
            <w:r>
              <w:rPr>
                <w:noProof/>
                <w:webHidden/>
              </w:rPr>
              <w:t>656</w:t>
            </w:r>
            <w:r>
              <w:rPr>
                <w:noProof/>
                <w:webHidden/>
              </w:rPr>
              <w:fldChar w:fldCharType="end"/>
            </w:r>
          </w:hyperlink>
        </w:p>
        <w:p w14:paraId="643B3D4C" w14:textId="18668D6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08" w:history="1">
            <w:r w:rsidRPr="008B7EE7">
              <w:rPr>
                <w:rStyle w:val="Kpr"/>
                <w:noProof/>
              </w:rPr>
              <w:t>22.19 Terim sözlüğü</w:t>
            </w:r>
            <w:r>
              <w:rPr>
                <w:noProof/>
                <w:webHidden/>
              </w:rPr>
              <w:tab/>
            </w:r>
            <w:r>
              <w:rPr>
                <w:noProof/>
                <w:webHidden/>
              </w:rPr>
              <w:fldChar w:fldCharType="begin"/>
            </w:r>
            <w:r>
              <w:rPr>
                <w:noProof/>
                <w:webHidden/>
              </w:rPr>
              <w:instrText xml:space="preserve"> PAGEREF _Toc228882008 \h </w:instrText>
            </w:r>
            <w:r>
              <w:rPr>
                <w:noProof/>
                <w:webHidden/>
              </w:rPr>
            </w:r>
            <w:r>
              <w:rPr>
                <w:noProof/>
                <w:webHidden/>
              </w:rPr>
              <w:fldChar w:fldCharType="separate"/>
            </w:r>
            <w:r>
              <w:rPr>
                <w:noProof/>
                <w:webHidden/>
              </w:rPr>
              <w:t>657</w:t>
            </w:r>
            <w:r>
              <w:rPr>
                <w:noProof/>
                <w:webHidden/>
              </w:rPr>
              <w:fldChar w:fldCharType="end"/>
            </w:r>
          </w:hyperlink>
        </w:p>
        <w:p w14:paraId="4FAB8A90" w14:textId="36CE66C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09" w:history="1">
            <w:r w:rsidRPr="008B7EE7">
              <w:rPr>
                <w:rStyle w:val="Kpr"/>
                <w:noProof/>
              </w:rPr>
              <w:t>22.20 Kendini değerlendirme soruları</w:t>
            </w:r>
            <w:r>
              <w:rPr>
                <w:noProof/>
                <w:webHidden/>
              </w:rPr>
              <w:tab/>
            </w:r>
            <w:r>
              <w:rPr>
                <w:noProof/>
                <w:webHidden/>
              </w:rPr>
              <w:fldChar w:fldCharType="begin"/>
            </w:r>
            <w:r>
              <w:rPr>
                <w:noProof/>
                <w:webHidden/>
              </w:rPr>
              <w:instrText xml:space="preserve"> PAGEREF _Toc228882009 \h </w:instrText>
            </w:r>
            <w:r>
              <w:rPr>
                <w:noProof/>
                <w:webHidden/>
              </w:rPr>
            </w:r>
            <w:r>
              <w:rPr>
                <w:noProof/>
                <w:webHidden/>
              </w:rPr>
              <w:fldChar w:fldCharType="separate"/>
            </w:r>
            <w:r>
              <w:rPr>
                <w:noProof/>
                <w:webHidden/>
              </w:rPr>
              <w:t>657</w:t>
            </w:r>
            <w:r>
              <w:rPr>
                <w:noProof/>
                <w:webHidden/>
              </w:rPr>
              <w:fldChar w:fldCharType="end"/>
            </w:r>
          </w:hyperlink>
        </w:p>
        <w:p w14:paraId="02EF9D1E" w14:textId="7074429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10" w:history="1">
            <w:r w:rsidRPr="008B7EE7">
              <w:rPr>
                <w:rStyle w:val="Kpr"/>
                <w:noProof/>
              </w:rPr>
              <w:t>22.20.1 Çoktan seçmeli sorular</w:t>
            </w:r>
            <w:r>
              <w:rPr>
                <w:noProof/>
                <w:webHidden/>
              </w:rPr>
              <w:tab/>
            </w:r>
            <w:r>
              <w:rPr>
                <w:noProof/>
                <w:webHidden/>
              </w:rPr>
              <w:fldChar w:fldCharType="begin"/>
            </w:r>
            <w:r>
              <w:rPr>
                <w:noProof/>
                <w:webHidden/>
              </w:rPr>
              <w:instrText xml:space="preserve"> PAGEREF _Toc228882010 \h </w:instrText>
            </w:r>
            <w:r>
              <w:rPr>
                <w:noProof/>
                <w:webHidden/>
              </w:rPr>
            </w:r>
            <w:r>
              <w:rPr>
                <w:noProof/>
                <w:webHidden/>
              </w:rPr>
              <w:fldChar w:fldCharType="separate"/>
            </w:r>
            <w:r>
              <w:rPr>
                <w:noProof/>
                <w:webHidden/>
              </w:rPr>
              <w:t>657</w:t>
            </w:r>
            <w:r>
              <w:rPr>
                <w:noProof/>
                <w:webHidden/>
              </w:rPr>
              <w:fldChar w:fldCharType="end"/>
            </w:r>
          </w:hyperlink>
        </w:p>
        <w:p w14:paraId="3D6B4378" w14:textId="1F473BD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11" w:history="1">
            <w:r w:rsidRPr="008B7EE7">
              <w:rPr>
                <w:rStyle w:val="Kpr"/>
                <w:noProof/>
              </w:rPr>
              <w:t>22.20.2 Doğru/Yanlış soruları</w:t>
            </w:r>
            <w:r>
              <w:rPr>
                <w:noProof/>
                <w:webHidden/>
              </w:rPr>
              <w:tab/>
            </w:r>
            <w:r>
              <w:rPr>
                <w:noProof/>
                <w:webHidden/>
              </w:rPr>
              <w:fldChar w:fldCharType="begin"/>
            </w:r>
            <w:r>
              <w:rPr>
                <w:noProof/>
                <w:webHidden/>
              </w:rPr>
              <w:instrText xml:space="preserve"> PAGEREF _Toc228882011 \h </w:instrText>
            </w:r>
            <w:r>
              <w:rPr>
                <w:noProof/>
                <w:webHidden/>
              </w:rPr>
            </w:r>
            <w:r>
              <w:rPr>
                <w:noProof/>
                <w:webHidden/>
              </w:rPr>
              <w:fldChar w:fldCharType="separate"/>
            </w:r>
            <w:r>
              <w:rPr>
                <w:noProof/>
                <w:webHidden/>
              </w:rPr>
              <w:t>658</w:t>
            </w:r>
            <w:r>
              <w:rPr>
                <w:noProof/>
                <w:webHidden/>
              </w:rPr>
              <w:fldChar w:fldCharType="end"/>
            </w:r>
          </w:hyperlink>
        </w:p>
        <w:p w14:paraId="57081595" w14:textId="695E519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12" w:history="1">
            <w:r w:rsidRPr="008B7EE7">
              <w:rPr>
                <w:rStyle w:val="Kpr"/>
                <w:noProof/>
              </w:rPr>
              <w:t>22.20.3 Açık uçlu kavramsal sorular</w:t>
            </w:r>
            <w:r>
              <w:rPr>
                <w:noProof/>
                <w:webHidden/>
              </w:rPr>
              <w:tab/>
            </w:r>
            <w:r>
              <w:rPr>
                <w:noProof/>
                <w:webHidden/>
              </w:rPr>
              <w:fldChar w:fldCharType="begin"/>
            </w:r>
            <w:r>
              <w:rPr>
                <w:noProof/>
                <w:webHidden/>
              </w:rPr>
              <w:instrText xml:space="preserve"> PAGEREF _Toc228882012 \h </w:instrText>
            </w:r>
            <w:r>
              <w:rPr>
                <w:noProof/>
                <w:webHidden/>
              </w:rPr>
            </w:r>
            <w:r>
              <w:rPr>
                <w:noProof/>
                <w:webHidden/>
              </w:rPr>
              <w:fldChar w:fldCharType="separate"/>
            </w:r>
            <w:r>
              <w:rPr>
                <w:noProof/>
                <w:webHidden/>
              </w:rPr>
              <w:t>658</w:t>
            </w:r>
            <w:r>
              <w:rPr>
                <w:noProof/>
                <w:webHidden/>
              </w:rPr>
              <w:fldChar w:fldCharType="end"/>
            </w:r>
          </w:hyperlink>
        </w:p>
        <w:p w14:paraId="6C30CE71" w14:textId="7EFA25C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13" w:history="1">
            <w:r w:rsidRPr="008B7EE7">
              <w:rPr>
                <w:rStyle w:val="Kpr"/>
                <w:noProof/>
              </w:rPr>
              <w:t>22.20.4 Yanlış gerekçeyi bulma soruları</w:t>
            </w:r>
            <w:r>
              <w:rPr>
                <w:noProof/>
                <w:webHidden/>
              </w:rPr>
              <w:tab/>
            </w:r>
            <w:r>
              <w:rPr>
                <w:noProof/>
                <w:webHidden/>
              </w:rPr>
              <w:fldChar w:fldCharType="begin"/>
            </w:r>
            <w:r>
              <w:rPr>
                <w:noProof/>
                <w:webHidden/>
              </w:rPr>
              <w:instrText xml:space="preserve"> PAGEREF _Toc228882013 \h </w:instrText>
            </w:r>
            <w:r>
              <w:rPr>
                <w:noProof/>
                <w:webHidden/>
              </w:rPr>
            </w:r>
            <w:r>
              <w:rPr>
                <w:noProof/>
                <w:webHidden/>
              </w:rPr>
              <w:fldChar w:fldCharType="separate"/>
            </w:r>
            <w:r>
              <w:rPr>
                <w:noProof/>
                <w:webHidden/>
              </w:rPr>
              <w:t>658</w:t>
            </w:r>
            <w:r>
              <w:rPr>
                <w:noProof/>
                <w:webHidden/>
              </w:rPr>
              <w:fldChar w:fldCharType="end"/>
            </w:r>
          </w:hyperlink>
        </w:p>
        <w:p w14:paraId="276CB2AC" w14:textId="70E2D13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14" w:history="1">
            <w:r w:rsidRPr="008B7EE7">
              <w:rPr>
                <w:rStyle w:val="Kpr"/>
                <w:noProof/>
              </w:rPr>
              <w:t>22.21 Programlama alıştırmaları</w:t>
            </w:r>
            <w:r>
              <w:rPr>
                <w:noProof/>
                <w:webHidden/>
              </w:rPr>
              <w:tab/>
            </w:r>
            <w:r>
              <w:rPr>
                <w:noProof/>
                <w:webHidden/>
              </w:rPr>
              <w:fldChar w:fldCharType="begin"/>
            </w:r>
            <w:r>
              <w:rPr>
                <w:noProof/>
                <w:webHidden/>
              </w:rPr>
              <w:instrText xml:space="preserve"> PAGEREF _Toc228882014 \h </w:instrText>
            </w:r>
            <w:r>
              <w:rPr>
                <w:noProof/>
                <w:webHidden/>
              </w:rPr>
            </w:r>
            <w:r>
              <w:rPr>
                <w:noProof/>
                <w:webHidden/>
              </w:rPr>
              <w:fldChar w:fldCharType="separate"/>
            </w:r>
            <w:r>
              <w:rPr>
                <w:noProof/>
                <w:webHidden/>
              </w:rPr>
              <w:t>659</w:t>
            </w:r>
            <w:r>
              <w:rPr>
                <w:noProof/>
                <w:webHidden/>
              </w:rPr>
              <w:fldChar w:fldCharType="end"/>
            </w:r>
          </w:hyperlink>
        </w:p>
        <w:p w14:paraId="100F4070" w14:textId="4A41229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15" w:history="1">
            <w:r w:rsidRPr="008B7EE7">
              <w:rPr>
                <w:rStyle w:val="Kpr"/>
                <w:noProof/>
              </w:rPr>
              <w:t>22.21.1 Kolay düzey</w:t>
            </w:r>
            <w:r>
              <w:rPr>
                <w:noProof/>
                <w:webHidden/>
              </w:rPr>
              <w:tab/>
            </w:r>
            <w:r>
              <w:rPr>
                <w:noProof/>
                <w:webHidden/>
              </w:rPr>
              <w:fldChar w:fldCharType="begin"/>
            </w:r>
            <w:r>
              <w:rPr>
                <w:noProof/>
                <w:webHidden/>
              </w:rPr>
              <w:instrText xml:space="preserve"> PAGEREF _Toc228882015 \h </w:instrText>
            </w:r>
            <w:r>
              <w:rPr>
                <w:noProof/>
                <w:webHidden/>
              </w:rPr>
            </w:r>
            <w:r>
              <w:rPr>
                <w:noProof/>
                <w:webHidden/>
              </w:rPr>
              <w:fldChar w:fldCharType="separate"/>
            </w:r>
            <w:r>
              <w:rPr>
                <w:noProof/>
                <w:webHidden/>
              </w:rPr>
              <w:t>659</w:t>
            </w:r>
            <w:r>
              <w:rPr>
                <w:noProof/>
                <w:webHidden/>
              </w:rPr>
              <w:fldChar w:fldCharType="end"/>
            </w:r>
          </w:hyperlink>
        </w:p>
        <w:p w14:paraId="3427B4E5" w14:textId="2865A78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16" w:history="1">
            <w:r w:rsidRPr="008B7EE7">
              <w:rPr>
                <w:rStyle w:val="Kpr"/>
                <w:noProof/>
              </w:rPr>
              <w:t>22.21.2 Orta düzey</w:t>
            </w:r>
            <w:r>
              <w:rPr>
                <w:noProof/>
                <w:webHidden/>
              </w:rPr>
              <w:tab/>
            </w:r>
            <w:r>
              <w:rPr>
                <w:noProof/>
                <w:webHidden/>
              </w:rPr>
              <w:fldChar w:fldCharType="begin"/>
            </w:r>
            <w:r>
              <w:rPr>
                <w:noProof/>
                <w:webHidden/>
              </w:rPr>
              <w:instrText xml:space="preserve"> PAGEREF _Toc228882016 \h </w:instrText>
            </w:r>
            <w:r>
              <w:rPr>
                <w:noProof/>
                <w:webHidden/>
              </w:rPr>
            </w:r>
            <w:r>
              <w:rPr>
                <w:noProof/>
                <w:webHidden/>
              </w:rPr>
              <w:fldChar w:fldCharType="separate"/>
            </w:r>
            <w:r>
              <w:rPr>
                <w:noProof/>
                <w:webHidden/>
              </w:rPr>
              <w:t>659</w:t>
            </w:r>
            <w:r>
              <w:rPr>
                <w:noProof/>
                <w:webHidden/>
              </w:rPr>
              <w:fldChar w:fldCharType="end"/>
            </w:r>
          </w:hyperlink>
        </w:p>
        <w:p w14:paraId="72539579" w14:textId="1F8A3DB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17" w:history="1">
            <w:r w:rsidRPr="008B7EE7">
              <w:rPr>
                <w:rStyle w:val="Kpr"/>
                <w:noProof/>
              </w:rPr>
              <w:t>22.21.3 Zor düzey</w:t>
            </w:r>
            <w:r>
              <w:rPr>
                <w:noProof/>
                <w:webHidden/>
              </w:rPr>
              <w:tab/>
            </w:r>
            <w:r>
              <w:rPr>
                <w:noProof/>
                <w:webHidden/>
              </w:rPr>
              <w:fldChar w:fldCharType="begin"/>
            </w:r>
            <w:r>
              <w:rPr>
                <w:noProof/>
                <w:webHidden/>
              </w:rPr>
              <w:instrText xml:space="preserve"> PAGEREF _Toc228882017 \h </w:instrText>
            </w:r>
            <w:r>
              <w:rPr>
                <w:noProof/>
                <w:webHidden/>
              </w:rPr>
            </w:r>
            <w:r>
              <w:rPr>
                <w:noProof/>
                <w:webHidden/>
              </w:rPr>
              <w:fldChar w:fldCharType="separate"/>
            </w:r>
            <w:r>
              <w:rPr>
                <w:noProof/>
                <w:webHidden/>
              </w:rPr>
              <w:t>659</w:t>
            </w:r>
            <w:r>
              <w:rPr>
                <w:noProof/>
                <w:webHidden/>
              </w:rPr>
              <w:fldChar w:fldCharType="end"/>
            </w:r>
          </w:hyperlink>
        </w:p>
        <w:p w14:paraId="0B9A2C76" w14:textId="4DC1D42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18" w:history="1">
            <w:r w:rsidRPr="008B7EE7">
              <w:rPr>
                <w:rStyle w:val="Kpr"/>
                <w:noProof/>
              </w:rPr>
              <w:t>22.22 Hata ayıklama egzersizi</w:t>
            </w:r>
            <w:r>
              <w:rPr>
                <w:noProof/>
                <w:webHidden/>
              </w:rPr>
              <w:tab/>
            </w:r>
            <w:r>
              <w:rPr>
                <w:noProof/>
                <w:webHidden/>
              </w:rPr>
              <w:fldChar w:fldCharType="begin"/>
            </w:r>
            <w:r>
              <w:rPr>
                <w:noProof/>
                <w:webHidden/>
              </w:rPr>
              <w:instrText xml:space="preserve"> PAGEREF _Toc228882018 \h </w:instrText>
            </w:r>
            <w:r>
              <w:rPr>
                <w:noProof/>
                <w:webHidden/>
              </w:rPr>
            </w:r>
            <w:r>
              <w:rPr>
                <w:noProof/>
                <w:webHidden/>
              </w:rPr>
              <w:fldChar w:fldCharType="separate"/>
            </w:r>
            <w:r>
              <w:rPr>
                <w:noProof/>
                <w:webHidden/>
              </w:rPr>
              <w:t>659</w:t>
            </w:r>
            <w:r>
              <w:rPr>
                <w:noProof/>
                <w:webHidden/>
              </w:rPr>
              <w:fldChar w:fldCharType="end"/>
            </w:r>
          </w:hyperlink>
        </w:p>
        <w:p w14:paraId="34A854C1" w14:textId="7054C3A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19" w:history="1">
            <w:r w:rsidRPr="008B7EE7">
              <w:rPr>
                <w:rStyle w:val="Kpr"/>
                <w:noProof/>
              </w:rPr>
              <w:t>22.23 Haftalık laboratuvar / proje görevi</w:t>
            </w:r>
            <w:r>
              <w:rPr>
                <w:noProof/>
                <w:webHidden/>
              </w:rPr>
              <w:tab/>
            </w:r>
            <w:r>
              <w:rPr>
                <w:noProof/>
                <w:webHidden/>
              </w:rPr>
              <w:fldChar w:fldCharType="begin"/>
            </w:r>
            <w:r>
              <w:rPr>
                <w:noProof/>
                <w:webHidden/>
              </w:rPr>
              <w:instrText xml:space="preserve"> PAGEREF _Toc228882019 \h </w:instrText>
            </w:r>
            <w:r>
              <w:rPr>
                <w:noProof/>
                <w:webHidden/>
              </w:rPr>
            </w:r>
            <w:r>
              <w:rPr>
                <w:noProof/>
                <w:webHidden/>
              </w:rPr>
              <w:fldChar w:fldCharType="separate"/>
            </w:r>
            <w:r>
              <w:rPr>
                <w:noProof/>
                <w:webHidden/>
              </w:rPr>
              <w:t>661</w:t>
            </w:r>
            <w:r>
              <w:rPr>
                <w:noProof/>
                <w:webHidden/>
              </w:rPr>
              <w:fldChar w:fldCharType="end"/>
            </w:r>
          </w:hyperlink>
        </w:p>
        <w:p w14:paraId="38C83832" w14:textId="563D1AD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20" w:history="1">
            <w:r w:rsidRPr="008B7EE7">
              <w:rPr>
                <w:rStyle w:val="Kpr"/>
                <w:noProof/>
              </w:rPr>
              <w:t>22.24 Değerlendirme rubriği</w:t>
            </w:r>
            <w:r>
              <w:rPr>
                <w:noProof/>
                <w:webHidden/>
              </w:rPr>
              <w:tab/>
            </w:r>
            <w:r>
              <w:rPr>
                <w:noProof/>
                <w:webHidden/>
              </w:rPr>
              <w:fldChar w:fldCharType="begin"/>
            </w:r>
            <w:r>
              <w:rPr>
                <w:noProof/>
                <w:webHidden/>
              </w:rPr>
              <w:instrText xml:space="preserve"> PAGEREF _Toc228882020 \h </w:instrText>
            </w:r>
            <w:r>
              <w:rPr>
                <w:noProof/>
                <w:webHidden/>
              </w:rPr>
            </w:r>
            <w:r>
              <w:rPr>
                <w:noProof/>
                <w:webHidden/>
              </w:rPr>
              <w:fldChar w:fldCharType="separate"/>
            </w:r>
            <w:r>
              <w:rPr>
                <w:noProof/>
                <w:webHidden/>
              </w:rPr>
              <w:t>661</w:t>
            </w:r>
            <w:r>
              <w:rPr>
                <w:noProof/>
                <w:webHidden/>
              </w:rPr>
              <w:fldChar w:fldCharType="end"/>
            </w:r>
          </w:hyperlink>
        </w:p>
        <w:p w14:paraId="7420A5F6" w14:textId="1486F51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21" w:history="1">
            <w:r w:rsidRPr="008B7EE7">
              <w:rPr>
                <w:rStyle w:val="Kpr"/>
                <w:noProof/>
              </w:rPr>
              <w:t>22.25 İleri okuma ve kaynaklar</w:t>
            </w:r>
            <w:r>
              <w:rPr>
                <w:noProof/>
                <w:webHidden/>
              </w:rPr>
              <w:tab/>
            </w:r>
            <w:r>
              <w:rPr>
                <w:noProof/>
                <w:webHidden/>
              </w:rPr>
              <w:fldChar w:fldCharType="begin"/>
            </w:r>
            <w:r>
              <w:rPr>
                <w:noProof/>
                <w:webHidden/>
              </w:rPr>
              <w:instrText xml:space="preserve"> PAGEREF _Toc228882021 \h </w:instrText>
            </w:r>
            <w:r>
              <w:rPr>
                <w:noProof/>
                <w:webHidden/>
              </w:rPr>
            </w:r>
            <w:r>
              <w:rPr>
                <w:noProof/>
                <w:webHidden/>
              </w:rPr>
              <w:fldChar w:fldCharType="separate"/>
            </w:r>
            <w:r>
              <w:rPr>
                <w:noProof/>
                <w:webHidden/>
              </w:rPr>
              <w:t>662</w:t>
            </w:r>
            <w:r>
              <w:rPr>
                <w:noProof/>
                <w:webHidden/>
              </w:rPr>
              <w:fldChar w:fldCharType="end"/>
            </w:r>
          </w:hyperlink>
        </w:p>
        <w:p w14:paraId="238BB95E" w14:textId="7BF0A49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22" w:history="1">
            <w:r w:rsidRPr="008B7EE7">
              <w:rPr>
                <w:rStyle w:val="Kpr"/>
                <w:noProof/>
              </w:rPr>
              <w:t>22.26 Bir sonraki bölüme köprü</w:t>
            </w:r>
            <w:r>
              <w:rPr>
                <w:noProof/>
                <w:webHidden/>
              </w:rPr>
              <w:tab/>
            </w:r>
            <w:r>
              <w:rPr>
                <w:noProof/>
                <w:webHidden/>
              </w:rPr>
              <w:fldChar w:fldCharType="begin"/>
            </w:r>
            <w:r>
              <w:rPr>
                <w:noProof/>
                <w:webHidden/>
              </w:rPr>
              <w:instrText xml:space="preserve"> PAGEREF _Toc228882022 \h </w:instrText>
            </w:r>
            <w:r>
              <w:rPr>
                <w:noProof/>
                <w:webHidden/>
              </w:rPr>
            </w:r>
            <w:r>
              <w:rPr>
                <w:noProof/>
                <w:webHidden/>
              </w:rPr>
              <w:fldChar w:fldCharType="separate"/>
            </w:r>
            <w:r>
              <w:rPr>
                <w:noProof/>
                <w:webHidden/>
              </w:rPr>
              <w:t>662</w:t>
            </w:r>
            <w:r>
              <w:rPr>
                <w:noProof/>
                <w:webHidden/>
              </w:rPr>
              <w:fldChar w:fldCharType="end"/>
            </w:r>
          </w:hyperlink>
        </w:p>
        <w:p w14:paraId="42530D4F" w14:textId="6EE223D5"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2023" w:history="1">
            <w:r w:rsidRPr="008B7EE7">
              <w:rPr>
                <w:rStyle w:val="Kpr"/>
                <w:noProof/>
              </w:rPr>
              <w:t>Bölüm 23: Bütünleşik Uygulama ve Final Proje Rehberi</w:t>
            </w:r>
            <w:r>
              <w:rPr>
                <w:noProof/>
                <w:webHidden/>
              </w:rPr>
              <w:tab/>
            </w:r>
            <w:r>
              <w:rPr>
                <w:noProof/>
                <w:webHidden/>
              </w:rPr>
              <w:fldChar w:fldCharType="begin"/>
            </w:r>
            <w:r>
              <w:rPr>
                <w:noProof/>
                <w:webHidden/>
              </w:rPr>
              <w:instrText xml:space="preserve"> PAGEREF _Toc228882023 \h </w:instrText>
            </w:r>
            <w:r>
              <w:rPr>
                <w:noProof/>
                <w:webHidden/>
              </w:rPr>
            </w:r>
            <w:r>
              <w:rPr>
                <w:noProof/>
                <w:webHidden/>
              </w:rPr>
              <w:fldChar w:fldCharType="separate"/>
            </w:r>
            <w:r>
              <w:rPr>
                <w:noProof/>
                <w:webHidden/>
              </w:rPr>
              <w:t>663</w:t>
            </w:r>
            <w:r>
              <w:rPr>
                <w:noProof/>
                <w:webHidden/>
              </w:rPr>
              <w:fldChar w:fldCharType="end"/>
            </w:r>
          </w:hyperlink>
        </w:p>
        <w:p w14:paraId="07327874" w14:textId="441472D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24" w:history="1">
            <w:r w:rsidRPr="008B7EE7">
              <w:rPr>
                <w:rStyle w:val="Kpr"/>
                <w:noProof/>
              </w:rPr>
              <w:t>23.1 Bölümün yol haritası</w:t>
            </w:r>
            <w:r>
              <w:rPr>
                <w:noProof/>
                <w:webHidden/>
              </w:rPr>
              <w:tab/>
            </w:r>
            <w:r>
              <w:rPr>
                <w:noProof/>
                <w:webHidden/>
              </w:rPr>
              <w:fldChar w:fldCharType="begin"/>
            </w:r>
            <w:r>
              <w:rPr>
                <w:noProof/>
                <w:webHidden/>
              </w:rPr>
              <w:instrText xml:space="preserve"> PAGEREF _Toc228882024 \h </w:instrText>
            </w:r>
            <w:r>
              <w:rPr>
                <w:noProof/>
                <w:webHidden/>
              </w:rPr>
            </w:r>
            <w:r>
              <w:rPr>
                <w:noProof/>
                <w:webHidden/>
              </w:rPr>
              <w:fldChar w:fldCharType="separate"/>
            </w:r>
            <w:r>
              <w:rPr>
                <w:noProof/>
                <w:webHidden/>
              </w:rPr>
              <w:t>663</w:t>
            </w:r>
            <w:r>
              <w:rPr>
                <w:noProof/>
                <w:webHidden/>
              </w:rPr>
              <w:fldChar w:fldCharType="end"/>
            </w:r>
          </w:hyperlink>
        </w:p>
        <w:p w14:paraId="3643AB12" w14:textId="1BCDA29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25" w:history="1">
            <w:r w:rsidRPr="008B7EE7">
              <w:rPr>
                <w:rStyle w:val="Kpr"/>
                <w:noProof/>
              </w:rPr>
              <w:t>23.2 Birleştirme kapsam matrisi</w:t>
            </w:r>
            <w:r>
              <w:rPr>
                <w:noProof/>
                <w:webHidden/>
              </w:rPr>
              <w:tab/>
            </w:r>
            <w:r>
              <w:rPr>
                <w:noProof/>
                <w:webHidden/>
              </w:rPr>
              <w:fldChar w:fldCharType="begin"/>
            </w:r>
            <w:r>
              <w:rPr>
                <w:noProof/>
                <w:webHidden/>
              </w:rPr>
              <w:instrText xml:space="preserve"> PAGEREF _Toc228882025 \h </w:instrText>
            </w:r>
            <w:r>
              <w:rPr>
                <w:noProof/>
                <w:webHidden/>
              </w:rPr>
            </w:r>
            <w:r>
              <w:rPr>
                <w:noProof/>
                <w:webHidden/>
              </w:rPr>
              <w:fldChar w:fldCharType="separate"/>
            </w:r>
            <w:r>
              <w:rPr>
                <w:noProof/>
                <w:webHidden/>
              </w:rPr>
              <w:t>663</w:t>
            </w:r>
            <w:r>
              <w:rPr>
                <w:noProof/>
                <w:webHidden/>
              </w:rPr>
              <w:fldChar w:fldCharType="end"/>
            </w:r>
          </w:hyperlink>
        </w:p>
        <w:p w14:paraId="5D069C77" w14:textId="2752C9E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26" w:history="1">
            <w:r w:rsidRPr="008B7EE7">
              <w:rPr>
                <w:rStyle w:val="Kpr"/>
                <w:noProof/>
              </w:rPr>
              <w:t>23.3 Bölümün konumu ve pedagojik rolü</w:t>
            </w:r>
            <w:r>
              <w:rPr>
                <w:noProof/>
                <w:webHidden/>
              </w:rPr>
              <w:tab/>
            </w:r>
            <w:r>
              <w:rPr>
                <w:noProof/>
                <w:webHidden/>
              </w:rPr>
              <w:fldChar w:fldCharType="begin"/>
            </w:r>
            <w:r>
              <w:rPr>
                <w:noProof/>
                <w:webHidden/>
              </w:rPr>
              <w:instrText xml:space="preserve"> PAGEREF _Toc228882026 \h </w:instrText>
            </w:r>
            <w:r>
              <w:rPr>
                <w:noProof/>
                <w:webHidden/>
              </w:rPr>
            </w:r>
            <w:r>
              <w:rPr>
                <w:noProof/>
                <w:webHidden/>
              </w:rPr>
              <w:fldChar w:fldCharType="separate"/>
            </w:r>
            <w:r>
              <w:rPr>
                <w:noProof/>
                <w:webHidden/>
              </w:rPr>
              <w:t>664</w:t>
            </w:r>
            <w:r>
              <w:rPr>
                <w:noProof/>
                <w:webHidden/>
              </w:rPr>
              <w:fldChar w:fldCharType="end"/>
            </w:r>
          </w:hyperlink>
        </w:p>
        <w:p w14:paraId="61AD73A5" w14:textId="7BF875D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27" w:history="1">
            <w:r w:rsidRPr="008B7EE7">
              <w:rPr>
                <w:rStyle w:val="Kpr"/>
                <w:noProof/>
              </w:rPr>
              <w:t>23.4 Öğrenme çıktıları</w:t>
            </w:r>
            <w:r>
              <w:rPr>
                <w:noProof/>
                <w:webHidden/>
              </w:rPr>
              <w:tab/>
            </w:r>
            <w:r>
              <w:rPr>
                <w:noProof/>
                <w:webHidden/>
              </w:rPr>
              <w:fldChar w:fldCharType="begin"/>
            </w:r>
            <w:r>
              <w:rPr>
                <w:noProof/>
                <w:webHidden/>
              </w:rPr>
              <w:instrText xml:space="preserve"> PAGEREF _Toc228882027 \h </w:instrText>
            </w:r>
            <w:r>
              <w:rPr>
                <w:noProof/>
                <w:webHidden/>
              </w:rPr>
            </w:r>
            <w:r>
              <w:rPr>
                <w:noProof/>
                <w:webHidden/>
              </w:rPr>
              <w:fldChar w:fldCharType="separate"/>
            </w:r>
            <w:r>
              <w:rPr>
                <w:noProof/>
                <w:webHidden/>
              </w:rPr>
              <w:t>664</w:t>
            </w:r>
            <w:r>
              <w:rPr>
                <w:noProof/>
                <w:webHidden/>
              </w:rPr>
              <w:fldChar w:fldCharType="end"/>
            </w:r>
          </w:hyperlink>
        </w:p>
        <w:p w14:paraId="563A68CA" w14:textId="38E7728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28" w:history="1">
            <w:r w:rsidRPr="008B7EE7">
              <w:rPr>
                <w:rStyle w:val="Kpr"/>
                <w:noProof/>
              </w:rPr>
              <w:t>23.5 Ön bilgi ve başlangıç varsayımları</w:t>
            </w:r>
            <w:r>
              <w:rPr>
                <w:noProof/>
                <w:webHidden/>
              </w:rPr>
              <w:tab/>
            </w:r>
            <w:r>
              <w:rPr>
                <w:noProof/>
                <w:webHidden/>
              </w:rPr>
              <w:fldChar w:fldCharType="begin"/>
            </w:r>
            <w:r>
              <w:rPr>
                <w:noProof/>
                <w:webHidden/>
              </w:rPr>
              <w:instrText xml:space="preserve"> PAGEREF _Toc228882028 \h </w:instrText>
            </w:r>
            <w:r>
              <w:rPr>
                <w:noProof/>
                <w:webHidden/>
              </w:rPr>
            </w:r>
            <w:r>
              <w:rPr>
                <w:noProof/>
                <w:webHidden/>
              </w:rPr>
              <w:fldChar w:fldCharType="separate"/>
            </w:r>
            <w:r>
              <w:rPr>
                <w:noProof/>
                <w:webHidden/>
              </w:rPr>
              <w:t>665</w:t>
            </w:r>
            <w:r>
              <w:rPr>
                <w:noProof/>
                <w:webHidden/>
              </w:rPr>
              <w:fldChar w:fldCharType="end"/>
            </w:r>
          </w:hyperlink>
        </w:p>
        <w:p w14:paraId="19D30426" w14:textId="1034D69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29" w:history="1">
            <w:r w:rsidRPr="008B7EE7">
              <w:rPr>
                <w:rStyle w:val="Kpr"/>
                <w:noProof/>
              </w:rPr>
              <w:t>23.5.1 Ana kavramlar</w:t>
            </w:r>
            <w:r>
              <w:rPr>
                <w:noProof/>
                <w:webHidden/>
              </w:rPr>
              <w:tab/>
            </w:r>
            <w:r>
              <w:rPr>
                <w:noProof/>
                <w:webHidden/>
              </w:rPr>
              <w:fldChar w:fldCharType="begin"/>
            </w:r>
            <w:r>
              <w:rPr>
                <w:noProof/>
                <w:webHidden/>
              </w:rPr>
              <w:instrText xml:space="preserve"> PAGEREF _Toc228882029 \h </w:instrText>
            </w:r>
            <w:r>
              <w:rPr>
                <w:noProof/>
                <w:webHidden/>
              </w:rPr>
            </w:r>
            <w:r>
              <w:rPr>
                <w:noProof/>
                <w:webHidden/>
              </w:rPr>
              <w:fldChar w:fldCharType="separate"/>
            </w:r>
            <w:r>
              <w:rPr>
                <w:noProof/>
                <w:webHidden/>
              </w:rPr>
              <w:t>665</w:t>
            </w:r>
            <w:r>
              <w:rPr>
                <w:noProof/>
                <w:webHidden/>
              </w:rPr>
              <w:fldChar w:fldCharType="end"/>
            </w:r>
          </w:hyperlink>
        </w:p>
        <w:p w14:paraId="4F52D575" w14:textId="4361661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30" w:history="1">
            <w:r w:rsidRPr="008B7EE7">
              <w:rPr>
                <w:rStyle w:val="Kpr"/>
                <w:noProof/>
              </w:rPr>
              <w:t>23.6 Bütünleşik uygulama fikri</w:t>
            </w:r>
            <w:r>
              <w:rPr>
                <w:noProof/>
                <w:webHidden/>
              </w:rPr>
              <w:tab/>
            </w:r>
            <w:r>
              <w:rPr>
                <w:noProof/>
                <w:webHidden/>
              </w:rPr>
              <w:fldChar w:fldCharType="begin"/>
            </w:r>
            <w:r>
              <w:rPr>
                <w:noProof/>
                <w:webHidden/>
              </w:rPr>
              <w:instrText xml:space="preserve"> PAGEREF _Toc228882030 \h </w:instrText>
            </w:r>
            <w:r>
              <w:rPr>
                <w:noProof/>
                <w:webHidden/>
              </w:rPr>
            </w:r>
            <w:r>
              <w:rPr>
                <w:noProof/>
                <w:webHidden/>
              </w:rPr>
              <w:fldChar w:fldCharType="separate"/>
            </w:r>
            <w:r>
              <w:rPr>
                <w:noProof/>
                <w:webHidden/>
              </w:rPr>
              <w:t>665</w:t>
            </w:r>
            <w:r>
              <w:rPr>
                <w:noProof/>
                <w:webHidden/>
              </w:rPr>
              <w:fldChar w:fldCharType="end"/>
            </w:r>
          </w:hyperlink>
        </w:p>
        <w:p w14:paraId="37D3D76D" w14:textId="2B4A0AA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31" w:history="1">
            <w:r w:rsidRPr="008B7EE7">
              <w:rPr>
                <w:rStyle w:val="Kpr"/>
                <w:noProof/>
              </w:rPr>
              <w:t>23.6.1 Neden bütünleşik uygulama?</w:t>
            </w:r>
            <w:r>
              <w:rPr>
                <w:noProof/>
                <w:webHidden/>
              </w:rPr>
              <w:tab/>
            </w:r>
            <w:r>
              <w:rPr>
                <w:noProof/>
                <w:webHidden/>
              </w:rPr>
              <w:fldChar w:fldCharType="begin"/>
            </w:r>
            <w:r>
              <w:rPr>
                <w:noProof/>
                <w:webHidden/>
              </w:rPr>
              <w:instrText xml:space="preserve"> PAGEREF _Toc228882031 \h </w:instrText>
            </w:r>
            <w:r>
              <w:rPr>
                <w:noProof/>
                <w:webHidden/>
              </w:rPr>
            </w:r>
            <w:r>
              <w:rPr>
                <w:noProof/>
                <w:webHidden/>
              </w:rPr>
              <w:fldChar w:fldCharType="separate"/>
            </w:r>
            <w:r>
              <w:rPr>
                <w:noProof/>
                <w:webHidden/>
              </w:rPr>
              <w:t>666</w:t>
            </w:r>
            <w:r>
              <w:rPr>
                <w:noProof/>
                <w:webHidden/>
              </w:rPr>
              <w:fldChar w:fldCharType="end"/>
            </w:r>
          </w:hyperlink>
        </w:p>
        <w:p w14:paraId="54FC35FB" w14:textId="1FA70D3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32" w:history="1">
            <w:r w:rsidRPr="008B7EE7">
              <w:rPr>
                <w:rStyle w:val="Kpr"/>
                <w:noProof/>
              </w:rPr>
              <w:t>23.7 GUI formu ve form validation</w:t>
            </w:r>
            <w:r>
              <w:rPr>
                <w:noProof/>
                <w:webHidden/>
              </w:rPr>
              <w:tab/>
            </w:r>
            <w:r>
              <w:rPr>
                <w:noProof/>
                <w:webHidden/>
              </w:rPr>
              <w:fldChar w:fldCharType="begin"/>
            </w:r>
            <w:r>
              <w:rPr>
                <w:noProof/>
                <w:webHidden/>
              </w:rPr>
              <w:instrText xml:space="preserve"> PAGEREF _Toc228882032 \h </w:instrText>
            </w:r>
            <w:r>
              <w:rPr>
                <w:noProof/>
                <w:webHidden/>
              </w:rPr>
            </w:r>
            <w:r>
              <w:rPr>
                <w:noProof/>
                <w:webHidden/>
              </w:rPr>
              <w:fldChar w:fldCharType="separate"/>
            </w:r>
            <w:r>
              <w:rPr>
                <w:noProof/>
                <w:webHidden/>
              </w:rPr>
              <w:t>666</w:t>
            </w:r>
            <w:r>
              <w:rPr>
                <w:noProof/>
                <w:webHidden/>
              </w:rPr>
              <w:fldChar w:fldCharType="end"/>
            </w:r>
          </w:hyperlink>
        </w:p>
        <w:p w14:paraId="6AAFBFAA" w14:textId="08045F0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33" w:history="1">
            <w:r w:rsidRPr="008B7EE7">
              <w:rPr>
                <w:rStyle w:val="Kpr"/>
                <w:noProof/>
              </w:rPr>
              <w:t xml:space="preserve">23.8 Veri modeli ve </w:t>
            </w:r>
            <w:r w:rsidRPr="008B7EE7">
              <w:rPr>
                <w:rStyle w:val="Kpr"/>
                <w:rFonts w:ascii="Consolas" w:hAnsi="Consolas"/>
                <w:noProof/>
              </w:rPr>
              <w:t>ArrayList</w:t>
            </w:r>
            <w:r>
              <w:rPr>
                <w:noProof/>
                <w:webHidden/>
              </w:rPr>
              <w:tab/>
            </w:r>
            <w:r>
              <w:rPr>
                <w:noProof/>
                <w:webHidden/>
              </w:rPr>
              <w:fldChar w:fldCharType="begin"/>
            </w:r>
            <w:r>
              <w:rPr>
                <w:noProof/>
                <w:webHidden/>
              </w:rPr>
              <w:instrText xml:space="preserve"> PAGEREF _Toc228882033 \h </w:instrText>
            </w:r>
            <w:r>
              <w:rPr>
                <w:noProof/>
                <w:webHidden/>
              </w:rPr>
            </w:r>
            <w:r>
              <w:rPr>
                <w:noProof/>
                <w:webHidden/>
              </w:rPr>
              <w:fldChar w:fldCharType="separate"/>
            </w:r>
            <w:r>
              <w:rPr>
                <w:noProof/>
                <w:webHidden/>
              </w:rPr>
              <w:t>667</w:t>
            </w:r>
            <w:r>
              <w:rPr>
                <w:noProof/>
                <w:webHidden/>
              </w:rPr>
              <w:fldChar w:fldCharType="end"/>
            </w:r>
          </w:hyperlink>
        </w:p>
        <w:p w14:paraId="7358C2A8" w14:textId="4F93C6F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34" w:history="1">
            <w:r w:rsidRPr="008B7EE7">
              <w:rPr>
                <w:rStyle w:val="Kpr"/>
                <w:noProof/>
              </w:rPr>
              <w:t>23.8.1 ArrayList neden kullanılır?</w:t>
            </w:r>
            <w:r>
              <w:rPr>
                <w:noProof/>
                <w:webHidden/>
              </w:rPr>
              <w:tab/>
            </w:r>
            <w:r>
              <w:rPr>
                <w:noProof/>
                <w:webHidden/>
              </w:rPr>
              <w:fldChar w:fldCharType="begin"/>
            </w:r>
            <w:r>
              <w:rPr>
                <w:noProof/>
                <w:webHidden/>
              </w:rPr>
              <w:instrText xml:space="preserve"> PAGEREF _Toc228882034 \h </w:instrText>
            </w:r>
            <w:r>
              <w:rPr>
                <w:noProof/>
                <w:webHidden/>
              </w:rPr>
            </w:r>
            <w:r>
              <w:rPr>
                <w:noProof/>
                <w:webHidden/>
              </w:rPr>
              <w:fldChar w:fldCharType="separate"/>
            </w:r>
            <w:r>
              <w:rPr>
                <w:noProof/>
                <w:webHidden/>
              </w:rPr>
              <w:t>667</w:t>
            </w:r>
            <w:r>
              <w:rPr>
                <w:noProof/>
                <w:webHidden/>
              </w:rPr>
              <w:fldChar w:fldCharType="end"/>
            </w:r>
          </w:hyperlink>
        </w:p>
        <w:p w14:paraId="2F30A86F" w14:textId="4F45F80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35" w:history="1">
            <w:r w:rsidRPr="008B7EE7">
              <w:rPr>
                <w:rStyle w:val="Kpr"/>
                <w:noProof/>
              </w:rPr>
              <w:t>23.9 Dosya kalıcılığı</w:t>
            </w:r>
            <w:r>
              <w:rPr>
                <w:noProof/>
                <w:webHidden/>
              </w:rPr>
              <w:tab/>
            </w:r>
            <w:r>
              <w:rPr>
                <w:noProof/>
                <w:webHidden/>
              </w:rPr>
              <w:fldChar w:fldCharType="begin"/>
            </w:r>
            <w:r>
              <w:rPr>
                <w:noProof/>
                <w:webHidden/>
              </w:rPr>
              <w:instrText xml:space="preserve"> PAGEREF _Toc228882035 \h </w:instrText>
            </w:r>
            <w:r>
              <w:rPr>
                <w:noProof/>
                <w:webHidden/>
              </w:rPr>
            </w:r>
            <w:r>
              <w:rPr>
                <w:noProof/>
                <w:webHidden/>
              </w:rPr>
              <w:fldChar w:fldCharType="separate"/>
            </w:r>
            <w:r>
              <w:rPr>
                <w:noProof/>
                <w:webHidden/>
              </w:rPr>
              <w:t>668</w:t>
            </w:r>
            <w:r>
              <w:rPr>
                <w:noProof/>
                <w:webHidden/>
              </w:rPr>
              <w:fldChar w:fldCharType="end"/>
            </w:r>
          </w:hyperlink>
        </w:p>
        <w:p w14:paraId="78BA7879" w14:textId="66B9935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36" w:history="1">
            <w:r w:rsidRPr="008B7EE7">
              <w:rPr>
                <w:rStyle w:val="Kpr"/>
                <w:noProof/>
              </w:rPr>
              <w:t>23.9.1 Dosya kalıcılığı ne zaman uygundur?</w:t>
            </w:r>
            <w:r>
              <w:rPr>
                <w:noProof/>
                <w:webHidden/>
              </w:rPr>
              <w:tab/>
            </w:r>
            <w:r>
              <w:rPr>
                <w:noProof/>
                <w:webHidden/>
              </w:rPr>
              <w:fldChar w:fldCharType="begin"/>
            </w:r>
            <w:r>
              <w:rPr>
                <w:noProof/>
                <w:webHidden/>
              </w:rPr>
              <w:instrText xml:space="preserve"> PAGEREF _Toc228882036 \h </w:instrText>
            </w:r>
            <w:r>
              <w:rPr>
                <w:noProof/>
                <w:webHidden/>
              </w:rPr>
            </w:r>
            <w:r>
              <w:rPr>
                <w:noProof/>
                <w:webHidden/>
              </w:rPr>
              <w:fldChar w:fldCharType="separate"/>
            </w:r>
            <w:r>
              <w:rPr>
                <w:noProof/>
                <w:webHidden/>
              </w:rPr>
              <w:t>668</w:t>
            </w:r>
            <w:r>
              <w:rPr>
                <w:noProof/>
                <w:webHidden/>
              </w:rPr>
              <w:fldChar w:fldCharType="end"/>
            </w:r>
          </w:hyperlink>
        </w:p>
        <w:p w14:paraId="24ACA51B" w14:textId="7FD48C4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37" w:history="1">
            <w:r w:rsidRPr="008B7EE7">
              <w:rPr>
                <w:rStyle w:val="Kpr"/>
                <w:noProof/>
              </w:rPr>
              <w:t>23.10 Veritabanı kalıcılığı</w:t>
            </w:r>
            <w:r>
              <w:rPr>
                <w:noProof/>
                <w:webHidden/>
              </w:rPr>
              <w:tab/>
            </w:r>
            <w:r>
              <w:rPr>
                <w:noProof/>
                <w:webHidden/>
              </w:rPr>
              <w:fldChar w:fldCharType="begin"/>
            </w:r>
            <w:r>
              <w:rPr>
                <w:noProof/>
                <w:webHidden/>
              </w:rPr>
              <w:instrText xml:space="preserve"> PAGEREF _Toc228882037 \h </w:instrText>
            </w:r>
            <w:r>
              <w:rPr>
                <w:noProof/>
                <w:webHidden/>
              </w:rPr>
            </w:r>
            <w:r>
              <w:rPr>
                <w:noProof/>
                <w:webHidden/>
              </w:rPr>
              <w:fldChar w:fldCharType="separate"/>
            </w:r>
            <w:r>
              <w:rPr>
                <w:noProof/>
                <w:webHidden/>
              </w:rPr>
              <w:t>668</w:t>
            </w:r>
            <w:r>
              <w:rPr>
                <w:noProof/>
                <w:webHidden/>
              </w:rPr>
              <w:fldChar w:fldCharType="end"/>
            </w:r>
          </w:hyperlink>
        </w:p>
        <w:p w14:paraId="0E46CD0F" w14:textId="3B79C0D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38" w:history="1">
            <w:r w:rsidRPr="008B7EE7">
              <w:rPr>
                <w:rStyle w:val="Kpr"/>
                <w:noProof/>
              </w:rPr>
              <w:t>23.10.1 Dosya ve veritabanı karşılaştırması</w:t>
            </w:r>
            <w:r>
              <w:rPr>
                <w:noProof/>
                <w:webHidden/>
              </w:rPr>
              <w:tab/>
            </w:r>
            <w:r>
              <w:rPr>
                <w:noProof/>
                <w:webHidden/>
              </w:rPr>
              <w:fldChar w:fldCharType="begin"/>
            </w:r>
            <w:r>
              <w:rPr>
                <w:noProof/>
                <w:webHidden/>
              </w:rPr>
              <w:instrText xml:space="preserve"> PAGEREF _Toc228882038 \h </w:instrText>
            </w:r>
            <w:r>
              <w:rPr>
                <w:noProof/>
                <w:webHidden/>
              </w:rPr>
            </w:r>
            <w:r>
              <w:rPr>
                <w:noProof/>
                <w:webHidden/>
              </w:rPr>
              <w:fldChar w:fldCharType="separate"/>
            </w:r>
            <w:r>
              <w:rPr>
                <w:noProof/>
                <w:webHidden/>
              </w:rPr>
              <w:t>669</w:t>
            </w:r>
            <w:r>
              <w:rPr>
                <w:noProof/>
                <w:webHidden/>
              </w:rPr>
              <w:fldChar w:fldCharType="end"/>
            </w:r>
          </w:hyperlink>
        </w:p>
        <w:p w14:paraId="4D358088" w14:textId="61B2848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39" w:history="1">
            <w:r w:rsidRPr="008B7EE7">
              <w:rPr>
                <w:rStyle w:val="Kpr"/>
                <w:noProof/>
              </w:rPr>
              <w:t>23.11 CRUD ve katmanlar arası veri akışı</w:t>
            </w:r>
            <w:r>
              <w:rPr>
                <w:noProof/>
                <w:webHidden/>
              </w:rPr>
              <w:tab/>
            </w:r>
            <w:r>
              <w:rPr>
                <w:noProof/>
                <w:webHidden/>
              </w:rPr>
              <w:fldChar w:fldCharType="begin"/>
            </w:r>
            <w:r>
              <w:rPr>
                <w:noProof/>
                <w:webHidden/>
              </w:rPr>
              <w:instrText xml:space="preserve"> PAGEREF _Toc228882039 \h </w:instrText>
            </w:r>
            <w:r>
              <w:rPr>
                <w:noProof/>
                <w:webHidden/>
              </w:rPr>
            </w:r>
            <w:r>
              <w:rPr>
                <w:noProof/>
                <w:webHidden/>
              </w:rPr>
              <w:fldChar w:fldCharType="separate"/>
            </w:r>
            <w:r>
              <w:rPr>
                <w:noProof/>
                <w:webHidden/>
              </w:rPr>
              <w:t>669</w:t>
            </w:r>
            <w:r>
              <w:rPr>
                <w:noProof/>
                <w:webHidden/>
              </w:rPr>
              <w:fldChar w:fldCharType="end"/>
            </w:r>
          </w:hyperlink>
        </w:p>
        <w:p w14:paraId="1890B135" w14:textId="7E49EA5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40" w:history="1">
            <w:r w:rsidRPr="008B7EE7">
              <w:rPr>
                <w:rStyle w:val="Kpr"/>
                <w:noProof/>
              </w:rPr>
              <w:t>23.12 Bütünleşik veri akışı diyagramı</w:t>
            </w:r>
            <w:r>
              <w:rPr>
                <w:noProof/>
                <w:webHidden/>
              </w:rPr>
              <w:tab/>
            </w:r>
            <w:r>
              <w:rPr>
                <w:noProof/>
                <w:webHidden/>
              </w:rPr>
              <w:fldChar w:fldCharType="begin"/>
            </w:r>
            <w:r>
              <w:rPr>
                <w:noProof/>
                <w:webHidden/>
              </w:rPr>
              <w:instrText xml:space="preserve"> PAGEREF _Toc228882040 \h </w:instrText>
            </w:r>
            <w:r>
              <w:rPr>
                <w:noProof/>
                <w:webHidden/>
              </w:rPr>
            </w:r>
            <w:r>
              <w:rPr>
                <w:noProof/>
                <w:webHidden/>
              </w:rPr>
              <w:fldChar w:fldCharType="separate"/>
            </w:r>
            <w:r>
              <w:rPr>
                <w:noProof/>
                <w:webHidden/>
              </w:rPr>
              <w:t>669</w:t>
            </w:r>
            <w:r>
              <w:rPr>
                <w:noProof/>
                <w:webHidden/>
              </w:rPr>
              <w:fldChar w:fldCharType="end"/>
            </w:r>
          </w:hyperlink>
        </w:p>
        <w:p w14:paraId="01EB02E4" w14:textId="3151B74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41" w:history="1">
            <w:r w:rsidRPr="008B7EE7">
              <w:rPr>
                <w:rStyle w:val="Kpr"/>
                <w:noProof/>
              </w:rPr>
              <w:t>23.13 Adım adım kod örnekleri</w:t>
            </w:r>
            <w:r>
              <w:rPr>
                <w:noProof/>
                <w:webHidden/>
              </w:rPr>
              <w:tab/>
            </w:r>
            <w:r>
              <w:rPr>
                <w:noProof/>
                <w:webHidden/>
              </w:rPr>
              <w:fldChar w:fldCharType="begin"/>
            </w:r>
            <w:r>
              <w:rPr>
                <w:noProof/>
                <w:webHidden/>
              </w:rPr>
              <w:instrText xml:space="preserve"> PAGEREF _Toc228882041 \h </w:instrText>
            </w:r>
            <w:r>
              <w:rPr>
                <w:noProof/>
                <w:webHidden/>
              </w:rPr>
            </w:r>
            <w:r>
              <w:rPr>
                <w:noProof/>
                <w:webHidden/>
              </w:rPr>
              <w:fldChar w:fldCharType="separate"/>
            </w:r>
            <w:r>
              <w:rPr>
                <w:noProof/>
                <w:webHidden/>
              </w:rPr>
              <w:t>671</w:t>
            </w:r>
            <w:r>
              <w:rPr>
                <w:noProof/>
                <w:webHidden/>
              </w:rPr>
              <w:fldChar w:fldCharType="end"/>
            </w:r>
          </w:hyperlink>
        </w:p>
        <w:p w14:paraId="2FDAA6FE" w14:textId="73B5FD5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42" w:history="1">
            <w:r w:rsidRPr="008B7EE7">
              <w:rPr>
                <w:rStyle w:val="Kpr"/>
                <w:noProof/>
              </w:rPr>
              <w:t>23.13.1 Kod 23.1: GUI formu, ArrayList ve tablo</w:t>
            </w:r>
            <w:r>
              <w:rPr>
                <w:noProof/>
                <w:webHidden/>
              </w:rPr>
              <w:tab/>
            </w:r>
            <w:r>
              <w:rPr>
                <w:noProof/>
                <w:webHidden/>
              </w:rPr>
              <w:fldChar w:fldCharType="begin"/>
            </w:r>
            <w:r>
              <w:rPr>
                <w:noProof/>
                <w:webHidden/>
              </w:rPr>
              <w:instrText xml:space="preserve"> PAGEREF _Toc228882042 \h </w:instrText>
            </w:r>
            <w:r>
              <w:rPr>
                <w:noProof/>
                <w:webHidden/>
              </w:rPr>
            </w:r>
            <w:r>
              <w:rPr>
                <w:noProof/>
                <w:webHidden/>
              </w:rPr>
              <w:fldChar w:fldCharType="separate"/>
            </w:r>
            <w:r>
              <w:rPr>
                <w:noProof/>
                <w:webHidden/>
              </w:rPr>
              <w:t>671</w:t>
            </w:r>
            <w:r>
              <w:rPr>
                <w:noProof/>
                <w:webHidden/>
              </w:rPr>
              <w:fldChar w:fldCharType="end"/>
            </w:r>
          </w:hyperlink>
        </w:p>
        <w:p w14:paraId="724520A9" w14:textId="787665A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43" w:history="1">
            <w:r w:rsidRPr="008B7EE7">
              <w:rPr>
                <w:rStyle w:val="Kpr"/>
                <w:noProof/>
              </w:rPr>
              <w:t>23.13.2 Kod 23.2: GUI formundan dosyaya ve veritabanına kayıt</w:t>
            </w:r>
            <w:r>
              <w:rPr>
                <w:noProof/>
                <w:webHidden/>
              </w:rPr>
              <w:tab/>
            </w:r>
            <w:r>
              <w:rPr>
                <w:noProof/>
                <w:webHidden/>
              </w:rPr>
              <w:fldChar w:fldCharType="begin"/>
            </w:r>
            <w:r>
              <w:rPr>
                <w:noProof/>
                <w:webHidden/>
              </w:rPr>
              <w:instrText xml:space="preserve"> PAGEREF _Toc228882043 \h </w:instrText>
            </w:r>
            <w:r>
              <w:rPr>
                <w:noProof/>
                <w:webHidden/>
              </w:rPr>
            </w:r>
            <w:r>
              <w:rPr>
                <w:noProof/>
                <w:webHidden/>
              </w:rPr>
              <w:fldChar w:fldCharType="separate"/>
            </w:r>
            <w:r>
              <w:rPr>
                <w:noProof/>
                <w:webHidden/>
              </w:rPr>
              <w:t>673</w:t>
            </w:r>
            <w:r>
              <w:rPr>
                <w:noProof/>
                <w:webHidden/>
              </w:rPr>
              <w:fldChar w:fldCharType="end"/>
            </w:r>
          </w:hyperlink>
        </w:p>
        <w:p w14:paraId="6102E1B0" w14:textId="76AD891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44" w:history="1">
            <w:r w:rsidRPr="008B7EE7">
              <w:rPr>
                <w:rStyle w:val="Kpr"/>
                <w:noProof/>
              </w:rPr>
              <w:t>23.13.3 Kod 23.3: Hatalı ve düzeltilmiş tablo yenileme örneği</w:t>
            </w:r>
            <w:r>
              <w:rPr>
                <w:noProof/>
                <w:webHidden/>
              </w:rPr>
              <w:tab/>
            </w:r>
            <w:r>
              <w:rPr>
                <w:noProof/>
                <w:webHidden/>
              </w:rPr>
              <w:fldChar w:fldCharType="begin"/>
            </w:r>
            <w:r>
              <w:rPr>
                <w:noProof/>
                <w:webHidden/>
              </w:rPr>
              <w:instrText xml:space="preserve"> PAGEREF _Toc228882044 \h </w:instrText>
            </w:r>
            <w:r>
              <w:rPr>
                <w:noProof/>
                <w:webHidden/>
              </w:rPr>
            </w:r>
            <w:r>
              <w:rPr>
                <w:noProof/>
                <w:webHidden/>
              </w:rPr>
              <w:fldChar w:fldCharType="separate"/>
            </w:r>
            <w:r>
              <w:rPr>
                <w:noProof/>
                <w:webHidden/>
              </w:rPr>
              <w:t>676</w:t>
            </w:r>
            <w:r>
              <w:rPr>
                <w:noProof/>
                <w:webHidden/>
              </w:rPr>
              <w:fldChar w:fldCharType="end"/>
            </w:r>
          </w:hyperlink>
        </w:p>
        <w:p w14:paraId="4699052A" w14:textId="411451D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45" w:history="1">
            <w:r w:rsidRPr="008B7EE7">
              <w:rPr>
                <w:rStyle w:val="Kpr"/>
                <w:noProof/>
              </w:rPr>
              <w:t>23.14 Kodun çalışma mantığı ve beklenen davranış</w:t>
            </w:r>
            <w:r>
              <w:rPr>
                <w:noProof/>
                <w:webHidden/>
              </w:rPr>
              <w:tab/>
            </w:r>
            <w:r>
              <w:rPr>
                <w:noProof/>
                <w:webHidden/>
              </w:rPr>
              <w:fldChar w:fldCharType="begin"/>
            </w:r>
            <w:r>
              <w:rPr>
                <w:noProof/>
                <w:webHidden/>
              </w:rPr>
              <w:instrText xml:space="preserve"> PAGEREF _Toc228882045 \h </w:instrText>
            </w:r>
            <w:r>
              <w:rPr>
                <w:noProof/>
                <w:webHidden/>
              </w:rPr>
            </w:r>
            <w:r>
              <w:rPr>
                <w:noProof/>
                <w:webHidden/>
              </w:rPr>
              <w:fldChar w:fldCharType="separate"/>
            </w:r>
            <w:r>
              <w:rPr>
                <w:noProof/>
                <w:webHidden/>
              </w:rPr>
              <w:t>678</w:t>
            </w:r>
            <w:r>
              <w:rPr>
                <w:noProof/>
                <w:webHidden/>
              </w:rPr>
              <w:fldChar w:fldCharType="end"/>
            </w:r>
          </w:hyperlink>
        </w:p>
        <w:p w14:paraId="7767E922" w14:textId="0C8714D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46" w:history="1">
            <w:r w:rsidRPr="008B7EE7">
              <w:rPr>
                <w:rStyle w:val="Kpr"/>
                <w:noProof/>
              </w:rPr>
              <w:t>23.15 Uçtan uca mini uygulama: Öğrenci Takip Sistemi</w:t>
            </w:r>
            <w:r>
              <w:rPr>
                <w:noProof/>
                <w:webHidden/>
              </w:rPr>
              <w:tab/>
            </w:r>
            <w:r>
              <w:rPr>
                <w:noProof/>
                <w:webHidden/>
              </w:rPr>
              <w:fldChar w:fldCharType="begin"/>
            </w:r>
            <w:r>
              <w:rPr>
                <w:noProof/>
                <w:webHidden/>
              </w:rPr>
              <w:instrText xml:space="preserve"> PAGEREF _Toc228882046 \h </w:instrText>
            </w:r>
            <w:r>
              <w:rPr>
                <w:noProof/>
                <w:webHidden/>
              </w:rPr>
            </w:r>
            <w:r>
              <w:rPr>
                <w:noProof/>
                <w:webHidden/>
              </w:rPr>
              <w:fldChar w:fldCharType="separate"/>
            </w:r>
            <w:r>
              <w:rPr>
                <w:noProof/>
                <w:webHidden/>
              </w:rPr>
              <w:t>678</w:t>
            </w:r>
            <w:r>
              <w:rPr>
                <w:noProof/>
                <w:webHidden/>
              </w:rPr>
              <w:fldChar w:fldCharType="end"/>
            </w:r>
          </w:hyperlink>
        </w:p>
        <w:p w14:paraId="6867A520" w14:textId="2F99D27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47" w:history="1">
            <w:r w:rsidRPr="008B7EE7">
              <w:rPr>
                <w:rStyle w:val="Kpr"/>
                <w:noProof/>
              </w:rPr>
              <w:t>23.15.1 Importlar, sınıf ve alanlar</w:t>
            </w:r>
            <w:r>
              <w:rPr>
                <w:noProof/>
                <w:webHidden/>
              </w:rPr>
              <w:tab/>
            </w:r>
            <w:r>
              <w:rPr>
                <w:noProof/>
                <w:webHidden/>
              </w:rPr>
              <w:fldChar w:fldCharType="begin"/>
            </w:r>
            <w:r>
              <w:rPr>
                <w:noProof/>
                <w:webHidden/>
              </w:rPr>
              <w:instrText xml:space="preserve"> PAGEREF _Toc228882047 \h </w:instrText>
            </w:r>
            <w:r>
              <w:rPr>
                <w:noProof/>
                <w:webHidden/>
              </w:rPr>
            </w:r>
            <w:r>
              <w:rPr>
                <w:noProof/>
                <w:webHidden/>
              </w:rPr>
              <w:fldChar w:fldCharType="separate"/>
            </w:r>
            <w:r>
              <w:rPr>
                <w:noProof/>
                <w:webHidden/>
              </w:rPr>
              <w:t>679</w:t>
            </w:r>
            <w:r>
              <w:rPr>
                <w:noProof/>
                <w:webHidden/>
              </w:rPr>
              <w:fldChar w:fldCharType="end"/>
            </w:r>
          </w:hyperlink>
        </w:p>
        <w:p w14:paraId="6B36AC7E" w14:textId="4297764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48" w:history="1">
            <w:r w:rsidRPr="008B7EE7">
              <w:rPr>
                <w:rStyle w:val="Kpr"/>
                <w:noProof/>
              </w:rPr>
              <w:t>23.15.2 Pencere oluşturma</w:t>
            </w:r>
            <w:r>
              <w:rPr>
                <w:noProof/>
                <w:webHidden/>
              </w:rPr>
              <w:tab/>
            </w:r>
            <w:r>
              <w:rPr>
                <w:noProof/>
                <w:webHidden/>
              </w:rPr>
              <w:fldChar w:fldCharType="begin"/>
            </w:r>
            <w:r>
              <w:rPr>
                <w:noProof/>
                <w:webHidden/>
              </w:rPr>
              <w:instrText xml:space="preserve"> PAGEREF _Toc228882048 \h </w:instrText>
            </w:r>
            <w:r>
              <w:rPr>
                <w:noProof/>
                <w:webHidden/>
              </w:rPr>
            </w:r>
            <w:r>
              <w:rPr>
                <w:noProof/>
                <w:webHidden/>
              </w:rPr>
              <w:fldChar w:fldCharType="separate"/>
            </w:r>
            <w:r>
              <w:rPr>
                <w:noProof/>
                <w:webHidden/>
              </w:rPr>
              <w:t>680</w:t>
            </w:r>
            <w:r>
              <w:rPr>
                <w:noProof/>
                <w:webHidden/>
              </w:rPr>
              <w:fldChar w:fldCharType="end"/>
            </w:r>
          </w:hyperlink>
        </w:p>
        <w:p w14:paraId="2B843EE2" w14:textId="065E87A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49" w:history="1">
            <w:r w:rsidRPr="008B7EE7">
              <w:rPr>
                <w:rStyle w:val="Kpr"/>
                <w:noProof/>
              </w:rPr>
              <w:t>23.15.3 Form paneli</w:t>
            </w:r>
            <w:r>
              <w:rPr>
                <w:noProof/>
                <w:webHidden/>
              </w:rPr>
              <w:tab/>
            </w:r>
            <w:r>
              <w:rPr>
                <w:noProof/>
                <w:webHidden/>
              </w:rPr>
              <w:fldChar w:fldCharType="begin"/>
            </w:r>
            <w:r>
              <w:rPr>
                <w:noProof/>
                <w:webHidden/>
              </w:rPr>
              <w:instrText xml:space="preserve"> PAGEREF _Toc228882049 \h </w:instrText>
            </w:r>
            <w:r>
              <w:rPr>
                <w:noProof/>
                <w:webHidden/>
              </w:rPr>
            </w:r>
            <w:r>
              <w:rPr>
                <w:noProof/>
                <w:webHidden/>
              </w:rPr>
              <w:fldChar w:fldCharType="separate"/>
            </w:r>
            <w:r>
              <w:rPr>
                <w:noProof/>
                <w:webHidden/>
              </w:rPr>
              <w:t>680</w:t>
            </w:r>
            <w:r>
              <w:rPr>
                <w:noProof/>
                <w:webHidden/>
              </w:rPr>
              <w:fldChar w:fldCharType="end"/>
            </w:r>
          </w:hyperlink>
        </w:p>
        <w:p w14:paraId="0B6D272A" w14:textId="7764BAB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50" w:history="1">
            <w:r w:rsidRPr="008B7EE7">
              <w:rPr>
                <w:rStyle w:val="Kpr"/>
                <w:noProof/>
              </w:rPr>
              <w:t>23.15.4 Tablo paneli</w:t>
            </w:r>
            <w:r>
              <w:rPr>
                <w:noProof/>
                <w:webHidden/>
              </w:rPr>
              <w:tab/>
            </w:r>
            <w:r>
              <w:rPr>
                <w:noProof/>
                <w:webHidden/>
              </w:rPr>
              <w:fldChar w:fldCharType="begin"/>
            </w:r>
            <w:r>
              <w:rPr>
                <w:noProof/>
                <w:webHidden/>
              </w:rPr>
              <w:instrText xml:space="preserve"> PAGEREF _Toc228882050 \h </w:instrText>
            </w:r>
            <w:r>
              <w:rPr>
                <w:noProof/>
                <w:webHidden/>
              </w:rPr>
            </w:r>
            <w:r>
              <w:rPr>
                <w:noProof/>
                <w:webHidden/>
              </w:rPr>
              <w:fldChar w:fldCharType="separate"/>
            </w:r>
            <w:r>
              <w:rPr>
                <w:noProof/>
                <w:webHidden/>
              </w:rPr>
              <w:t>680</w:t>
            </w:r>
            <w:r>
              <w:rPr>
                <w:noProof/>
                <w:webHidden/>
              </w:rPr>
              <w:fldChar w:fldCharType="end"/>
            </w:r>
          </w:hyperlink>
        </w:p>
        <w:p w14:paraId="75843F89" w14:textId="78A2F39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51" w:history="1">
            <w:r w:rsidRPr="008B7EE7">
              <w:rPr>
                <w:rStyle w:val="Kpr"/>
                <w:noProof/>
              </w:rPr>
              <w:t>23.15.5 Buton paneli</w:t>
            </w:r>
            <w:r>
              <w:rPr>
                <w:noProof/>
                <w:webHidden/>
              </w:rPr>
              <w:tab/>
            </w:r>
            <w:r>
              <w:rPr>
                <w:noProof/>
                <w:webHidden/>
              </w:rPr>
              <w:fldChar w:fldCharType="begin"/>
            </w:r>
            <w:r>
              <w:rPr>
                <w:noProof/>
                <w:webHidden/>
              </w:rPr>
              <w:instrText xml:space="preserve"> PAGEREF _Toc228882051 \h </w:instrText>
            </w:r>
            <w:r>
              <w:rPr>
                <w:noProof/>
                <w:webHidden/>
              </w:rPr>
            </w:r>
            <w:r>
              <w:rPr>
                <w:noProof/>
                <w:webHidden/>
              </w:rPr>
              <w:fldChar w:fldCharType="separate"/>
            </w:r>
            <w:r>
              <w:rPr>
                <w:noProof/>
                <w:webHidden/>
              </w:rPr>
              <w:t>681</w:t>
            </w:r>
            <w:r>
              <w:rPr>
                <w:noProof/>
                <w:webHidden/>
              </w:rPr>
              <w:fldChar w:fldCharType="end"/>
            </w:r>
          </w:hyperlink>
        </w:p>
        <w:p w14:paraId="6D865D55" w14:textId="3F875B2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52" w:history="1">
            <w:r w:rsidRPr="008B7EE7">
              <w:rPr>
                <w:rStyle w:val="Kpr"/>
                <w:noProof/>
              </w:rPr>
              <w:t>23.15.6 Öğrenci ekleme ve doğrulama</w:t>
            </w:r>
            <w:r>
              <w:rPr>
                <w:noProof/>
                <w:webHidden/>
              </w:rPr>
              <w:tab/>
            </w:r>
            <w:r>
              <w:rPr>
                <w:noProof/>
                <w:webHidden/>
              </w:rPr>
              <w:fldChar w:fldCharType="begin"/>
            </w:r>
            <w:r>
              <w:rPr>
                <w:noProof/>
                <w:webHidden/>
              </w:rPr>
              <w:instrText xml:space="preserve"> PAGEREF _Toc228882052 \h </w:instrText>
            </w:r>
            <w:r>
              <w:rPr>
                <w:noProof/>
                <w:webHidden/>
              </w:rPr>
            </w:r>
            <w:r>
              <w:rPr>
                <w:noProof/>
                <w:webHidden/>
              </w:rPr>
              <w:fldChar w:fldCharType="separate"/>
            </w:r>
            <w:r>
              <w:rPr>
                <w:noProof/>
                <w:webHidden/>
              </w:rPr>
              <w:t>681</w:t>
            </w:r>
            <w:r>
              <w:rPr>
                <w:noProof/>
                <w:webHidden/>
              </w:rPr>
              <w:fldChar w:fldCharType="end"/>
            </w:r>
          </w:hyperlink>
        </w:p>
        <w:p w14:paraId="56B77BBD" w14:textId="51D7857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53" w:history="1">
            <w:r w:rsidRPr="008B7EE7">
              <w:rPr>
                <w:rStyle w:val="Kpr"/>
                <w:noProof/>
              </w:rPr>
              <w:t>23.15.7 Tabloyu güncelleme</w:t>
            </w:r>
            <w:r>
              <w:rPr>
                <w:noProof/>
                <w:webHidden/>
              </w:rPr>
              <w:tab/>
            </w:r>
            <w:r>
              <w:rPr>
                <w:noProof/>
                <w:webHidden/>
              </w:rPr>
              <w:fldChar w:fldCharType="begin"/>
            </w:r>
            <w:r>
              <w:rPr>
                <w:noProof/>
                <w:webHidden/>
              </w:rPr>
              <w:instrText xml:space="preserve"> PAGEREF _Toc228882053 \h </w:instrText>
            </w:r>
            <w:r>
              <w:rPr>
                <w:noProof/>
                <w:webHidden/>
              </w:rPr>
            </w:r>
            <w:r>
              <w:rPr>
                <w:noProof/>
                <w:webHidden/>
              </w:rPr>
              <w:fldChar w:fldCharType="separate"/>
            </w:r>
            <w:r>
              <w:rPr>
                <w:noProof/>
                <w:webHidden/>
              </w:rPr>
              <w:t>682</w:t>
            </w:r>
            <w:r>
              <w:rPr>
                <w:noProof/>
                <w:webHidden/>
              </w:rPr>
              <w:fldChar w:fldCharType="end"/>
            </w:r>
          </w:hyperlink>
        </w:p>
        <w:p w14:paraId="5812F739" w14:textId="49426D4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54" w:history="1">
            <w:r w:rsidRPr="008B7EE7">
              <w:rPr>
                <w:rStyle w:val="Kpr"/>
                <w:noProof/>
              </w:rPr>
              <w:t>23.15.8 Dosyaya kaydetme</w:t>
            </w:r>
            <w:r>
              <w:rPr>
                <w:noProof/>
                <w:webHidden/>
              </w:rPr>
              <w:tab/>
            </w:r>
            <w:r>
              <w:rPr>
                <w:noProof/>
                <w:webHidden/>
              </w:rPr>
              <w:fldChar w:fldCharType="begin"/>
            </w:r>
            <w:r>
              <w:rPr>
                <w:noProof/>
                <w:webHidden/>
              </w:rPr>
              <w:instrText xml:space="preserve"> PAGEREF _Toc228882054 \h </w:instrText>
            </w:r>
            <w:r>
              <w:rPr>
                <w:noProof/>
                <w:webHidden/>
              </w:rPr>
            </w:r>
            <w:r>
              <w:rPr>
                <w:noProof/>
                <w:webHidden/>
              </w:rPr>
              <w:fldChar w:fldCharType="separate"/>
            </w:r>
            <w:r>
              <w:rPr>
                <w:noProof/>
                <w:webHidden/>
              </w:rPr>
              <w:t>682</w:t>
            </w:r>
            <w:r>
              <w:rPr>
                <w:noProof/>
                <w:webHidden/>
              </w:rPr>
              <w:fldChar w:fldCharType="end"/>
            </w:r>
          </w:hyperlink>
        </w:p>
        <w:p w14:paraId="6AA31F52" w14:textId="3C27B08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55" w:history="1">
            <w:r w:rsidRPr="008B7EE7">
              <w:rPr>
                <w:rStyle w:val="Kpr"/>
                <w:noProof/>
              </w:rPr>
              <w:t>23.15.9 Dosyadan yükleme</w:t>
            </w:r>
            <w:r>
              <w:rPr>
                <w:noProof/>
                <w:webHidden/>
              </w:rPr>
              <w:tab/>
            </w:r>
            <w:r>
              <w:rPr>
                <w:noProof/>
                <w:webHidden/>
              </w:rPr>
              <w:fldChar w:fldCharType="begin"/>
            </w:r>
            <w:r>
              <w:rPr>
                <w:noProof/>
                <w:webHidden/>
              </w:rPr>
              <w:instrText xml:space="preserve"> PAGEREF _Toc228882055 \h </w:instrText>
            </w:r>
            <w:r>
              <w:rPr>
                <w:noProof/>
                <w:webHidden/>
              </w:rPr>
            </w:r>
            <w:r>
              <w:rPr>
                <w:noProof/>
                <w:webHidden/>
              </w:rPr>
              <w:fldChar w:fldCharType="separate"/>
            </w:r>
            <w:r>
              <w:rPr>
                <w:noProof/>
                <w:webHidden/>
              </w:rPr>
              <w:t>682</w:t>
            </w:r>
            <w:r>
              <w:rPr>
                <w:noProof/>
                <w:webHidden/>
              </w:rPr>
              <w:fldChar w:fldCharType="end"/>
            </w:r>
          </w:hyperlink>
        </w:p>
        <w:p w14:paraId="0EF56FEC" w14:textId="1E2BA4D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56" w:history="1">
            <w:r w:rsidRPr="008B7EE7">
              <w:rPr>
                <w:rStyle w:val="Kpr"/>
                <w:noProof/>
              </w:rPr>
              <w:t>23.15.10 Veritabanı tablosu oluşturma</w:t>
            </w:r>
            <w:r>
              <w:rPr>
                <w:noProof/>
                <w:webHidden/>
              </w:rPr>
              <w:tab/>
            </w:r>
            <w:r>
              <w:rPr>
                <w:noProof/>
                <w:webHidden/>
              </w:rPr>
              <w:fldChar w:fldCharType="begin"/>
            </w:r>
            <w:r>
              <w:rPr>
                <w:noProof/>
                <w:webHidden/>
              </w:rPr>
              <w:instrText xml:space="preserve"> PAGEREF _Toc228882056 \h </w:instrText>
            </w:r>
            <w:r>
              <w:rPr>
                <w:noProof/>
                <w:webHidden/>
              </w:rPr>
            </w:r>
            <w:r>
              <w:rPr>
                <w:noProof/>
                <w:webHidden/>
              </w:rPr>
              <w:fldChar w:fldCharType="separate"/>
            </w:r>
            <w:r>
              <w:rPr>
                <w:noProof/>
                <w:webHidden/>
              </w:rPr>
              <w:t>683</w:t>
            </w:r>
            <w:r>
              <w:rPr>
                <w:noProof/>
                <w:webHidden/>
              </w:rPr>
              <w:fldChar w:fldCharType="end"/>
            </w:r>
          </w:hyperlink>
        </w:p>
        <w:p w14:paraId="78D3701F" w14:textId="4D5FAED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57" w:history="1">
            <w:r w:rsidRPr="008B7EE7">
              <w:rPr>
                <w:rStyle w:val="Kpr"/>
                <w:noProof/>
              </w:rPr>
              <w:t>23.15.11 Veritabanına aktarma</w:t>
            </w:r>
            <w:r>
              <w:rPr>
                <w:noProof/>
                <w:webHidden/>
              </w:rPr>
              <w:tab/>
            </w:r>
            <w:r>
              <w:rPr>
                <w:noProof/>
                <w:webHidden/>
              </w:rPr>
              <w:fldChar w:fldCharType="begin"/>
            </w:r>
            <w:r>
              <w:rPr>
                <w:noProof/>
                <w:webHidden/>
              </w:rPr>
              <w:instrText xml:space="preserve"> PAGEREF _Toc228882057 \h </w:instrText>
            </w:r>
            <w:r>
              <w:rPr>
                <w:noProof/>
                <w:webHidden/>
              </w:rPr>
            </w:r>
            <w:r>
              <w:rPr>
                <w:noProof/>
                <w:webHidden/>
              </w:rPr>
              <w:fldChar w:fldCharType="separate"/>
            </w:r>
            <w:r>
              <w:rPr>
                <w:noProof/>
                <w:webHidden/>
              </w:rPr>
              <w:t>683</w:t>
            </w:r>
            <w:r>
              <w:rPr>
                <w:noProof/>
                <w:webHidden/>
              </w:rPr>
              <w:fldChar w:fldCharType="end"/>
            </w:r>
          </w:hyperlink>
        </w:p>
        <w:p w14:paraId="628148B9" w14:textId="5404525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58" w:history="1">
            <w:r w:rsidRPr="008B7EE7">
              <w:rPr>
                <w:rStyle w:val="Kpr"/>
                <w:noProof/>
              </w:rPr>
              <w:t>23.15.12 Yardımcı metot ve model sınıfı</w:t>
            </w:r>
            <w:r>
              <w:rPr>
                <w:noProof/>
                <w:webHidden/>
              </w:rPr>
              <w:tab/>
            </w:r>
            <w:r>
              <w:rPr>
                <w:noProof/>
                <w:webHidden/>
              </w:rPr>
              <w:fldChar w:fldCharType="begin"/>
            </w:r>
            <w:r>
              <w:rPr>
                <w:noProof/>
                <w:webHidden/>
              </w:rPr>
              <w:instrText xml:space="preserve"> PAGEREF _Toc228882058 \h </w:instrText>
            </w:r>
            <w:r>
              <w:rPr>
                <w:noProof/>
                <w:webHidden/>
              </w:rPr>
            </w:r>
            <w:r>
              <w:rPr>
                <w:noProof/>
                <w:webHidden/>
              </w:rPr>
              <w:fldChar w:fldCharType="separate"/>
            </w:r>
            <w:r>
              <w:rPr>
                <w:noProof/>
                <w:webHidden/>
              </w:rPr>
              <w:t>684</w:t>
            </w:r>
            <w:r>
              <w:rPr>
                <w:noProof/>
                <w:webHidden/>
              </w:rPr>
              <w:fldChar w:fldCharType="end"/>
            </w:r>
          </w:hyperlink>
        </w:p>
        <w:p w14:paraId="14CFDDF7" w14:textId="1BB39ED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59" w:history="1">
            <w:r w:rsidRPr="008B7EE7">
              <w:rPr>
                <w:rStyle w:val="Kpr"/>
                <w:noProof/>
              </w:rPr>
              <w:t>23.15.13 Beklenen ekran davranışı</w:t>
            </w:r>
            <w:r>
              <w:rPr>
                <w:noProof/>
                <w:webHidden/>
              </w:rPr>
              <w:tab/>
            </w:r>
            <w:r>
              <w:rPr>
                <w:noProof/>
                <w:webHidden/>
              </w:rPr>
              <w:fldChar w:fldCharType="begin"/>
            </w:r>
            <w:r>
              <w:rPr>
                <w:noProof/>
                <w:webHidden/>
              </w:rPr>
              <w:instrText xml:space="preserve"> PAGEREF _Toc228882059 \h </w:instrText>
            </w:r>
            <w:r>
              <w:rPr>
                <w:noProof/>
                <w:webHidden/>
              </w:rPr>
            </w:r>
            <w:r>
              <w:rPr>
                <w:noProof/>
                <w:webHidden/>
              </w:rPr>
              <w:fldChar w:fldCharType="separate"/>
            </w:r>
            <w:r>
              <w:rPr>
                <w:noProof/>
                <w:webHidden/>
              </w:rPr>
              <w:t>685</w:t>
            </w:r>
            <w:r>
              <w:rPr>
                <w:noProof/>
                <w:webHidden/>
              </w:rPr>
              <w:fldChar w:fldCharType="end"/>
            </w:r>
          </w:hyperlink>
        </w:p>
        <w:p w14:paraId="058310C5" w14:textId="3B46BC7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60" w:history="1">
            <w:r w:rsidRPr="008B7EE7">
              <w:rPr>
                <w:rStyle w:val="Kpr"/>
                <w:noProof/>
              </w:rPr>
              <w:t>23.15.14 Üç kullanım durumu</w:t>
            </w:r>
            <w:r>
              <w:rPr>
                <w:noProof/>
                <w:webHidden/>
              </w:rPr>
              <w:tab/>
            </w:r>
            <w:r>
              <w:rPr>
                <w:noProof/>
                <w:webHidden/>
              </w:rPr>
              <w:fldChar w:fldCharType="begin"/>
            </w:r>
            <w:r>
              <w:rPr>
                <w:noProof/>
                <w:webHidden/>
              </w:rPr>
              <w:instrText xml:space="preserve"> PAGEREF _Toc228882060 \h </w:instrText>
            </w:r>
            <w:r>
              <w:rPr>
                <w:noProof/>
                <w:webHidden/>
              </w:rPr>
            </w:r>
            <w:r>
              <w:rPr>
                <w:noProof/>
                <w:webHidden/>
              </w:rPr>
              <w:fldChar w:fldCharType="separate"/>
            </w:r>
            <w:r>
              <w:rPr>
                <w:noProof/>
                <w:webHidden/>
              </w:rPr>
              <w:t>685</w:t>
            </w:r>
            <w:r>
              <w:rPr>
                <w:noProof/>
                <w:webHidden/>
              </w:rPr>
              <w:fldChar w:fldCharType="end"/>
            </w:r>
          </w:hyperlink>
        </w:p>
        <w:p w14:paraId="10270659" w14:textId="28267DE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61" w:history="1">
            <w:r w:rsidRPr="008B7EE7">
              <w:rPr>
                <w:rStyle w:val="Kpr"/>
                <w:noProof/>
              </w:rPr>
              <w:t>23.16 Sık yapılan hatalar ve öğrenci yanılgıları</w:t>
            </w:r>
            <w:r>
              <w:rPr>
                <w:noProof/>
                <w:webHidden/>
              </w:rPr>
              <w:tab/>
            </w:r>
            <w:r>
              <w:rPr>
                <w:noProof/>
                <w:webHidden/>
              </w:rPr>
              <w:fldChar w:fldCharType="begin"/>
            </w:r>
            <w:r>
              <w:rPr>
                <w:noProof/>
                <w:webHidden/>
              </w:rPr>
              <w:instrText xml:space="preserve"> PAGEREF _Toc228882061 \h </w:instrText>
            </w:r>
            <w:r>
              <w:rPr>
                <w:noProof/>
                <w:webHidden/>
              </w:rPr>
            </w:r>
            <w:r>
              <w:rPr>
                <w:noProof/>
                <w:webHidden/>
              </w:rPr>
              <w:fldChar w:fldCharType="separate"/>
            </w:r>
            <w:r>
              <w:rPr>
                <w:noProof/>
                <w:webHidden/>
              </w:rPr>
              <w:t>685</w:t>
            </w:r>
            <w:r>
              <w:rPr>
                <w:noProof/>
                <w:webHidden/>
              </w:rPr>
              <w:fldChar w:fldCharType="end"/>
            </w:r>
          </w:hyperlink>
        </w:p>
        <w:p w14:paraId="442B4153" w14:textId="5474FA0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62" w:history="1">
            <w:r w:rsidRPr="008B7EE7">
              <w:rPr>
                <w:rStyle w:val="Kpr"/>
                <w:noProof/>
              </w:rPr>
              <w:t>23.16.1 Konuyu problem bağlamından kopuk ezberlemek</w:t>
            </w:r>
            <w:r>
              <w:rPr>
                <w:noProof/>
                <w:webHidden/>
              </w:rPr>
              <w:tab/>
            </w:r>
            <w:r>
              <w:rPr>
                <w:noProof/>
                <w:webHidden/>
              </w:rPr>
              <w:fldChar w:fldCharType="begin"/>
            </w:r>
            <w:r>
              <w:rPr>
                <w:noProof/>
                <w:webHidden/>
              </w:rPr>
              <w:instrText xml:space="preserve"> PAGEREF _Toc228882062 \h </w:instrText>
            </w:r>
            <w:r>
              <w:rPr>
                <w:noProof/>
                <w:webHidden/>
              </w:rPr>
            </w:r>
            <w:r>
              <w:rPr>
                <w:noProof/>
                <w:webHidden/>
              </w:rPr>
              <w:fldChar w:fldCharType="separate"/>
            </w:r>
            <w:r>
              <w:rPr>
                <w:noProof/>
                <w:webHidden/>
              </w:rPr>
              <w:t>685</w:t>
            </w:r>
            <w:r>
              <w:rPr>
                <w:noProof/>
                <w:webHidden/>
              </w:rPr>
              <w:fldChar w:fldCharType="end"/>
            </w:r>
          </w:hyperlink>
        </w:p>
        <w:p w14:paraId="4A75E172" w14:textId="566552C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63" w:history="1">
            <w:r w:rsidRPr="008B7EE7">
              <w:rPr>
                <w:rStyle w:val="Kpr"/>
                <w:noProof/>
              </w:rPr>
              <w:t>23.16.2 Kodun beklenen çıktısını elle izlememek</w:t>
            </w:r>
            <w:r>
              <w:rPr>
                <w:noProof/>
                <w:webHidden/>
              </w:rPr>
              <w:tab/>
            </w:r>
            <w:r>
              <w:rPr>
                <w:noProof/>
                <w:webHidden/>
              </w:rPr>
              <w:fldChar w:fldCharType="begin"/>
            </w:r>
            <w:r>
              <w:rPr>
                <w:noProof/>
                <w:webHidden/>
              </w:rPr>
              <w:instrText xml:space="preserve"> PAGEREF _Toc228882063 \h </w:instrText>
            </w:r>
            <w:r>
              <w:rPr>
                <w:noProof/>
                <w:webHidden/>
              </w:rPr>
            </w:r>
            <w:r>
              <w:rPr>
                <w:noProof/>
                <w:webHidden/>
              </w:rPr>
              <w:fldChar w:fldCharType="separate"/>
            </w:r>
            <w:r>
              <w:rPr>
                <w:noProof/>
                <w:webHidden/>
              </w:rPr>
              <w:t>686</w:t>
            </w:r>
            <w:r>
              <w:rPr>
                <w:noProof/>
                <w:webHidden/>
              </w:rPr>
              <w:fldChar w:fldCharType="end"/>
            </w:r>
          </w:hyperlink>
        </w:p>
        <w:p w14:paraId="2756B984" w14:textId="0F2EEBF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64" w:history="1">
            <w:r w:rsidRPr="008B7EE7">
              <w:rPr>
                <w:rStyle w:val="Kpr"/>
                <w:noProof/>
              </w:rPr>
              <w:t>23.16.3 Hatalı girdi veya uç durumları test etmemek</w:t>
            </w:r>
            <w:r>
              <w:rPr>
                <w:noProof/>
                <w:webHidden/>
              </w:rPr>
              <w:tab/>
            </w:r>
            <w:r>
              <w:rPr>
                <w:noProof/>
                <w:webHidden/>
              </w:rPr>
              <w:fldChar w:fldCharType="begin"/>
            </w:r>
            <w:r>
              <w:rPr>
                <w:noProof/>
                <w:webHidden/>
              </w:rPr>
              <w:instrText xml:space="preserve"> PAGEREF _Toc228882064 \h </w:instrText>
            </w:r>
            <w:r>
              <w:rPr>
                <w:noProof/>
                <w:webHidden/>
              </w:rPr>
            </w:r>
            <w:r>
              <w:rPr>
                <w:noProof/>
                <w:webHidden/>
              </w:rPr>
              <w:fldChar w:fldCharType="separate"/>
            </w:r>
            <w:r>
              <w:rPr>
                <w:noProof/>
                <w:webHidden/>
              </w:rPr>
              <w:t>686</w:t>
            </w:r>
            <w:r>
              <w:rPr>
                <w:noProof/>
                <w:webHidden/>
              </w:rPr>
              <w:fldChar w:fldCharType="end"/>
            </w:r>
          </w:hyperlink>
        </w:p>
        <w:p w14:paraId="4517D465" w14:textId="349A771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65" w:history="1">
            <w:r w:rsidRPr="008B7EE7">
              <w:rPr>
                <w:rStyle w:val="Kpr"/>
                <w:noProof/>
              </w:rPr>
              <w:t>23.16.4 Liste ile tabloyu senkron tutmamak</w:t>
            </w:r>
            <w:r>
              <w:rPr>
                <w:noProof/>
                <w:webHidden/>
              </w:rPr>
              <w:tab/>
            </w:r>
            <w:r>
              <w:rPr>
                <w:noProof/>
                <w:webHidden/>
              </w:rPr>
              <w:fldChar w:fldCharType="begin"/>
            </w:r>
            <w:r>
              <w:rPr>
                <w:noProof/>
                <w:webHidden/>
              </w:rPr>
              <w:instrText xml:space="preserve"> PAGEREF _Toc228882065 \h </w:instrText>
            </w:r>
            <w:r>
              <w:rPr>
                <w:noProof/>
                <w:webHidden/>
              </w:rPr>
            </w:r>
            <w:r>
              <w:rPr>
                <w:noProof/>
                <w:webHidden/>
              </w:rPr>
              <w:fldChar w:fldCharType="separate"/>
            </w:r>
            <w:r>
              <w:rPr>
                <w:noProof/>
                <w:webHidden/>
              </w:rPr>
              <w:t>686</w:t>
            </w:r>
            <w:r>
              <w:rPr>
                <w:noProof/>
                <w:webHidden/>
              </w:rPr>
              <w:fldChar w:fldCharType="end"/>
            </w:r>
          </w:hyperlink>
        </w:p>
        <w:p w14:paraId="3E3BFF8F" w14:textId="62B9573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66" w:history="1">
            <w:r w:rsidRPr="008B7EE7">
              <w:rPr>
                <w:rStyle w:val="Kpr"/>
                <w:noProof/>
              </w:rPr>
              <w:t>23.16.5 Dosya veya veritabanı işlemini doğrulamadan yapmak</w:t>
            </w:r>
            <w:r>
              <w:rPr>
                <w:noProof/>
                <w:webHidden/>
              </w:rPr>
              <w:tab/>
            </w:r>
            <w:r>
              <w:rPr>
                <w:noProof/>
                <w:webHidden/>
              </w:rPr>
              <w:fldChar w:fldCharType="begin"/>
            </w:r>
            <w:r>
              <w:rPr>
                <w:noProof/>
                <w:webHidden/>
              </w:rPr>
              <w:instrText xml:space="preserve"> PAGEREF _Toc228882066 \h </w:instrText>
            </w:r>
            <w:r>
              <w:rPr>
                <w:noProof/>
                <w:webHidden/>
              </w:rPr>
            </w:r>
            <w:r>
              <w:rPr>
                <w:noProof/>
                <w:webHidden/>
              </w:rPr>
              <w:fldChar w:fldCharType="separate"/>
            </w:r>
            <w:r>
              <w:rPr>
                <w:noProof/>
                <w:webHidden/>
              </w:rPr>
              <w:t>686</w:t>
            </w:r>
            <w:r>
              <w:rPr>
                <w:noProof/>
                <w:webHidden/>
              </w:rPr>
              <w:fldChar w:fldCharType="end"/>
            </w:r>
          </w:hyperlink>
        </w:p>
        <w:p w14:paraId="1EC7D4C3" w14:textId="61B301B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67" w:history="1">
            <w:r w:rsidRPr="008B7EE7">
              <w:rPr>
                <w:rStyle w:val="Kpr"/>
                <w:noProof/>
              </w:rPr>
              <w:t>23.17 Bütünleşik uygulama özeti</w:t>
            </w:r>
            <w:r>
              <w:rPr>
                <w:noProof/>
                <w:webHidden/>
              </w:rPr>
              <w:tab/>
            </w:r>
            <w:r>
              <w:rPr>
                <w:noProof/>
                <w:webHidden/>
              </w:rPr>
              <w:fldChar w:fldCharType="begin"/>
            </w:r>
            <w:r>
              <w:rPr>
                <w:noProof/>
                <w:webHidden/>
              </w:rPr>
              <w:instrText xml:space="preserve"> PAGEREF _Toc228882067 \h </w:instrText>
            </w:r>
            <w:r>
              <w:rPr>
                <w:noProof/>
                <w:webHidden/>
              </w:rPr>
            </w:r>
            <w:r>
              <w:rPr>
                <w:noProof/>
                <w:webHidden/>
              </w:rPr>
              <w:fldChar w:fldCharType="separate"/>
            </w:r>
            <w:r>
              <w:rPr>
                <w:noProof/>
                <w:webHidden/>
              </w:rPr>
              <w:t>686</w:t>
            </w:r>
            <w:r>
              <w:rPr>
                <w:noProof/>
                <w:webHidden/>
              </w:rPr>
              <w:fldChar w:fldCharType="end"/>
            </w:r>
          </w:hyperlink>
        </w:p>
        <w:p w14:paraId="7339FF13" w14:textId="6FC2FEE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68" w:history="1">
            <w:r w:rsidRPr="008B7EE7">
              <w:rPr>
                <w:rStyle w:val="Kpr"/>
                <w:noProof/>
              </w:rPr>
              <w:t>23.18 Bütünleşik uygulama terim sözlüğü</w:t>
            </w:r>
            <w:r>
              <w:rPr>
                <w:noProof/>
                <w:webHidden/>
              </w:rPr>
              <w:tab/>
            </w:r>
            <w:r>
              <w:rPr>
                <w:noProof/>
                <w:webHidden/>
              </w:rPr>
              <w:fldChar w:fldCharType="begin"/>
            </w:r>
            <w:r>
              <w:rPr>
                <w:noProof/>
                <w:webHidden/>
              </w:rPr>
              <w:instrText xml:space="preserve"> PAGEREF _Toc228882068 \h </w:instrText>
            </w:r>
            <w:r>
              <w:rPr>
                <w:noProof/>
                <w:webHidden/>
              </w:rPr>
            </w:r>
            <w:r>
              <w:rPr>
                <w:noProof/>
                <w:webHidden/>
              </w:rPr>
              <w:fldChar w:fldCharType="separate"/>
            </w:r>
            <w:r>
              <w:rPr>
                <w:noProof/>
                <w:webHidden/>
              </w:rPr>
              <w:t>687</w:t>
            </w:r>
            <w:r>
              <w:rPr>
                <w:noProof/>
                <w:webHidden/>
              </w:rPr>
              <w:fldChar w:fldCharType="end"/>
            </w:r>
          </w:hyperlink>
        </w:p>
        <w:p w14:paraId="12FB6BA0" w14:textId="3CFCA0E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69" w:history="1">
            <w:r w:rsidRPr="008B7EE7">
              <w:rPr>
                <w:rStyle w:val="Kpr"/>
                <w:noProof/>
              </w:rPr>
              <w:t>23.19 Bütünleşik uygulama kendini değerlendirme soruları</w:t>
            </w:r>
            <w:r>
              <w:rPr>
                <w:noProof/>
                <w:webHidden/>
              </w:rPr>
              <w:tab/>
            </w:r>
            <w:r>
              <w:rPr>
                <w:noProof/>
                <w:webHidden/>
              </w:rPr>
              <w:fldChar w:fldCharType="begin"/>
            </w:r>
            <w:r>
              <w:rPr>
                <w:noProof/>
                <w:webHidden/>
              </w:rPr>
              <w:instrText xml:space="preserve"> PAGEREF _Toc228882069 \h </w:instrText>
            </w:r>
            <w:r>
              <w:rPr>
                <w:noProof/>
                <w:webHidden/>
              </w:rPr>
            </w:r>
            <w:r>
              <w:rPr>
                <w:noProof/>
                <w:webHidden/>
              </w:rPr>
              <w:fldChar w:fldCharType="separate"/>
            </w:r>
            <w:r>
              <w:rPr>
                <w:noProof/>
                <w:webHidden/>
              </w:rPr>
              <w:t>687</w:t>
            </w:r>
            <w:r>
              <w:rPr>
                <w:noProof/>
                <w:webHidden/>
              </w:rPr>
              <w:fldChar w:fldCharType="end"/>
            </w:r>
          </w:hyperlink>
        </w:p>
        <w:p w14:paraId="525C8602" w14:textId="2BEA4B7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70" w:history="1">
            <w:r w:rsidRPr="008B7EE7">
              <w:rPr>
                <w:rStyle w:val="Kpr"/>
                <w:noProof/>
              </w:rPr>
              <w:t>23.19.1 Çoktan seçmeli sorular</w:t>
            </w:r>
            <w:r>
              <w:rPr>
                <w:noProof/>
                <w:webHidden/>
              </w:rPr>
              <w:tab/>
            </w:r>
            <w:r>
              <w:rPr>
                <w:noProof/>
                <w:webHidden/>
              </w:rPr>
              <w:fldChar w:fldCharType="begin"/>
            </w:r>
            <w:r>
              <w:rPr>
                <w:noProof/>
                <w:webHidden/>
              </w:rPr>
              <w:instrText xml:space="preserve"> PAGEREF _Toc228882070 \h </w:instrText>
            </w:r>
            <w:r>
              <w:rPr>
                <w:noProof/>
                <w:webHidden/>
              </w:rPr>
            </w:r>
            <w:r>
              <w:rPr>
                <w:noProof/>
                <w:webHidden/>
              </w:rPr>
              <w:fldChar w:fldCharType="separate"/>
            </w:r>
            <w:r>
              <w:rPr>
                <w:noProof/>
                <w:webHidden/>
              </w:rPr>
              <w:t>687</w:t>
            </w:r>
            <w:r>
              <w:rPr>
                <w:noProof/>
                <w:webHidden/>
              </w:rPr>
              <w:fldChar w:fldCharType="end"/>
            </w:r>
          </w:hyperlink>
        </w:p>
        <w:p w14:paraId="428DCCFF" w14:textId="6470373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71" w:history="1">
            <w:r w:rsidRPr="008B7EE7">
              <w:rPr>
                <w:rStyle w:val="Kpr"/>
                <w:noProof/>
              </w:rPr>
              <w:t>23.19.2 Doğru/Yanlış soruları</w:t>
            </w:r>
            <w:r>
              <w:rPr>
                <w:noProof/>
                <w:webHidden/>
              </w:rPr>
              <w:tab/>
            </w:r>
            <w:r>
              <w:rPr>
                <w:noProof/>
                <w:webHidden/>
              </w:rPr>
              <w:fldChar w:fldCharType="begin"/>
            </w:r>
            <w:r>
              <w:rPr>
                <w:noProof/>
                <w:webHidden/>
              </w:rPr>
              <w:instrText xml:space="preserve"> PAGEREF _Toc228882071 \h </w:instrText>
            </w:r>
            <w:r>
              <w:rPr>
                <w:noProof/>
                <w:webHidden/>
              </w:rPr>
            </w:r>
            <w:r>
              <w:rPr>
                <w:noProof/>
                <w:webHidden/>
              </w:rPr>
              <w:fldChar w:fldCharType="separate"/>
            </w:r>
            <w:r>
              <w:rPr>
                <w:noProof/>
                <w:webHidden/>
              </w:rPr>
              <w:t>688</w:t>
            </w:r>
            <w:r>
              <w:rPr>
                <w:noProof/>
                <w:webHidden/>
              </w:rPr>
              <w:fldChar w:fldCharType="end"/>
            </w:r>
          </w:hyperlink>
        </w:p>
        <w:p w14:paraId="54FE3D69" w14:textId="3581B02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72" w:history="1">
            <w:r w:rsidRPr="008B7EE7">
              <w:rPr>
                <w:rStyle w:val="Kpr"/>
                <w:noProof/>
              </w:rPr>
              <w:t>23.19.3 Açık uçlu kavramsal sorular</w:t>
            </w:r>
            <w:r>
              <w:rPr>
                <w:noProof/>
                <w:webHidden/>
              </w:rPr>
              <w:tab/>
            </w:r>
            <w:r>
              <w:rPr>
                <w:noProof/>
                <w:webHidden/>
              </w:rPr>
              <w:fldChar w:fldCharType="begin"/>
            </w:r>
            <w:r>
              <w:rPr>
                <w:noProof/>
                <w:webHidden/>
              </w:rPr>
              <w:instrText xml:space="preserve"> PAGEREF _Toc228882072 \h </w:instrText>
            </w:r>
            <w:r>
              <w:rPr>
                <w:noProof/>
                <w:webHidden/>
              </w:rPr>
            </w:r>
            <w:r>
              <w:rPr>
                <w:noProof/>
                <w:webHidden/>
              </w:rPr>
              <w:fldChar w:fldCharType="separate"/>
            </w:r>
            <w:r>
              <w:rPr>
                <w:noProof/>
                <w:webHidden/>
              </w:rPr>
              <w:t>688</w:t>
            </w:r>
            <w:r>
              <w:rPr>
                <w:noProof/>
                <w:webHidden/>
              </w:rPr>
              <w:fldChar w:fldCharType="end"/>
            </w:r>
          </w:hyperlink>
        </w:p>
        <w:p w14:paraId="3886B8C4" w14:textId="582CA9F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73" w:history="1">
            <w:r w:rsidRPr="008B7EE7">
              <w:rPr>
                <w:rStyle w:val="Kpr"/>
                <w:noProof/>
              </w:rPr>
              <w:t>23.19.4 Yanlış gerekçeyi bulma soruları</w:t>
            </w:r>
            <w:r>
              <w:rPr>
                <w:noProof/>
                <w:webHidden/>
              </w:rPr>
              <w:tab/>
            </w:r>
            <w:r>
              <w:rPr>
                <w:noProof/>
                <w:webHidden/>
              </w:rPr>
              <w:fldChar w:fldCharType="begin"/>
            </w:r>
            <w:r>
              <w:rPr>
                <w:noProof/>
                <w:webHidden/>
              </w:rPr>
              <w:instrText xml:space="preserve"> PAGEREF _Toc228882073 \h </w:instrText>
            </w:r>
            <w:r>
              <w:rPr>
                <w:noProof/>
                <w:webHidden/>
              </w:rPr>
            </w:r>
            <w:r>
              <w:rPr>
                <w:noProof/>
                <w:webHidden/>
              </w:rPr>
              <w:fldChar w:fldCharType="separate"/>
            </w:r>
            <w:r>
              <w:rPr>
                <w:noProof/>
                <w:webHidden/>
              </w:rPr>
              <w:t>688</w:t>
            </w:r>
            <w:r>
              <w:rPr>
                <w:noProof/>
                <w:webHidden/>
              </w:rPr>
              <w:fldChar w:fldCharType="end"/>
            </w:r>
          </w:hyperlink>
        </w:p>
        <w:p w14:paraId="236B05F4" w14:textId="0615972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74" w:history="1">
            <w:r w:rsidRPr="008B7EE7">
              <w:rPr>
                <w:rStyle w:val="Kpr"/>
                <w:noProof/>
              </w:rPr>
              <w:t>23.20 Bütünleşik uygulama programlama alıştırmaları</w:t>
            </w:r>
            <w:r>
              <w:rPr>
                <w:noProof/>
                <w:webHidden/>
              </w:rPr>
              <w:tab/>
            </w:r>
            <w:r>
              <w:rPr>
                <w:noProof/>
                <w:webHidden/>
              </w:rPr>
              <w:fldChar w:fldCharType="begin"/>
            </w:r>
            <w:r>
              <w:rPr>
                <w:noProof/>
                <w:webHidden/>
              </w:rPr>
              <w:instrText xml:space="preserve"> PAGEREF _Toc228882074 \h </w:instrText>
            </w:r>
            <w:r>
              <w:rPr>
                <w:noProof/>
                <w:webHidden/>
              </w:rPr>
            </w:r>
            <w:r>
              <w:rPr>
                <w:noProof/>
                <w:webHidden/>
              </w:rPr>
              <w:fldChar w:fldCharType="separate"/>
            </w:r>
            <w:r>
              <w:rPr>
                <w:noProof/>
                <w:webHidden/>
              </w:rPr>
              <w:t>689</w:t>
            </w:r>
            <w:r>
              <w:rPr>
                <w:noProof/>
                <w:webHidden/>
              </w:rPr>
              <w:fldChar w:fldCharType="end"/>
            </w:r>
          </w:hyperlink>
        </w:p>
        <w:p w14:paraId="5BD037CF" w14:textId="3348F9A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75" w:history="1">
            <w:r w:rsidRPr="008B7EE7">
              <w:rPr>
                <w:rStyle w:val="Kpr"/>
                <w:noProof/>
              </w:rPr>
              <w:t>23.20.1 Kolay düzey</w:t>
            </w:r>
            <w:r>
              <w:rPr>
                <w:noProof/>
                <w:webHidden/>
              </w:rPr>
              <w:tab/>
            </w:r>
            <w:r>
              <w:rPr>
                <w:noProof/>
                <w:webHidden/>
              </w:rPr>
              <w:fldChar w:fldCharType="begin"/>
            </w:r>
            <w:r>
              <w:rPr>
                <w:noProof/>
                <w:webHidden/>
              </w:rPr>
              <w:instrText xml:space="preserve"> PAGEREF _Toc228882075 \h </w:instrText>
            </w:r>
            <w:r>
              <w:rPr>
                <w:noProof/>
                <w:webHidden/>
              </w:rPr>
            </w:r>
            <w:r>
              <w:rPr>
                <w:noProof/>
                <w:webHidden/>
              </w:rPr>
              <w:fldChar w:fldCharType="separate"/>
            </w:r>
            <w:r>
              <w:rPr>
                <w:noProof/>
                <w:webHidden/>
              </w:rPr>
              <w:t>689</w:t>
            </w:r>
            <w:r>
              <w:rPr>
                <w:noProof/>
                <w:webHidden/>
              </w:rPr>
              <w:fldChar w:fldCharType="end"/>
            </w:r>
          </w:hyperlink>
        </w:p>
        <w:p w14:paraId="5DF9D5B1" w14:textId="77114ED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76" w:history="1">
            <w:r w:rsidRPr="008B7EE7">
              <w:rPr>
                <w:rStyle w:val="Kpr"/>
                <w:noProof/>
              </w:rPr>
              <w:t>23.20.2 Orta düzey</w:t>
            </w:r>
            <w:r>
              <w:rPr>
                <w:noProof/>
                <w:webHidden/>
              </w:rPr>
              <w:tab/>
            </w:r>
            <w:r>
              <w:rPr>
                <w:noProof/>
                <w:webHidden/>
              </w:rPr>
              <w:fldChar w:fldCharType="begin"/>
            </w:r>
            <w:r>
              <w:rPr>
                <w:noProof/>
                <w:webHidden/>
              </w:rPr>
              <w:instrText xml:space="preserve"> PAGEREF _Toc228882076 \h </w:instrText>
            </w:r>
            <w:r>
              <w:rPr>
                <w:noProof/>
                <w:webHidden/>
              </w:rPr>
            </w:r>
            <w:r>
              <w:rPr>
                <w:noProof/>
                <w:webHidden/>
              </w:rPr>
              <w:fldChar w:fldCharType="separate"/>
            </w:r>
            <w:r>
              <w:rPr>
                <w:noProof/>
                <w:webHidden/>
              </w:rPr>
              <w:t>689</w:t>
            </w:r>
            <w:r>
              <w:rPr>
                <w:noProof/>
                <w:webHidden/>
              </w:rPr>
              <w:fldChar w:fldCharType="end"/>
            </w:r>
          </w:hyperlink>
        </w:p>
        <w:p w14:paraId="5487CACE" w14:textId="1B041CF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77" w:history="1">
            <w:r w:rsidRPr="008B7EE7">
              <w:rPr>
                <w:rStyle w:val="Kpr"/>
                <w:noProof/>
              </w:rPr>
              <w:t>23.20.3 Zor düzey</w:t>
            </w:r>
            <w:r>
              <w:rPr>
                <w:noProof/>
                <w:webHidden/>
              </w:rPr>
              <w:tab/>
            </w:r>
            <w:r>
              <w:rPr>
                <w:noProof/>
                <w:webHidden/>
              </w:rPr>
              <w:fldChar w:fldCharType="begin"/>
            </w:r>
            <w:r>
              <w:rPr>
                <w:noProof/>
                <w:webHidden/>
              </w:rPr>
              <w:instrText xml:space="preserve"> PAGEREF _Toc228882077 \h </w:instrText>
            </w:r>
            <w:r>
              <w:rPr>
                <w:noProof/>
                <w:webHidden/>
              </w:rPr>
            </w:r>
            <w:r>
              <w:rPr>
                <w:noProof/>
                <w:webHidden/>
              </w:rPr>
              <w:fldChar w:fldCharType="separate"/>
            </w:r>
            <w:r>
              <w:rPr>
                <w:noProof/>
                <w:webHidden/>
              </w:rPr>
              <w:t>689</w:t>
            </w:r>
            <w:r>
              <w:rPr>
                <w:noProof/>
                <w:webHidden/>
              </w:rPr>
              <w:fldChar w:fldCharType="end"/>
            </w:r>
          </w:hyperlink>
        </w:p>
        <w:p w14:paraId="787C2310" w14:textId="1DD8E48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78" w:history="1">
            <w:r w:rsidRPr="008B7EE7">
              <w:rPr>
                <w:rStyle w:val="Kpr"/>
                <w:noProof/>
              </w:rPr>
              <w:t>23.21 Bütünleşik uygulama hata ayıklama egzersizi</w:t>
            </w:r>
            <w:r>
              <w:rPr>
                <w:noProof/>
                <w:webHidden/>
              </w:rPr>
              <w:tab/>
            </w:r>
            <w:r>
              <w:rPr>
                <w:noProof/>
                <w:webHidden/>
              </w:rPr>
              <w:fldChar w:fldCharType="begin"/>
            </w:r>
            <w:r>
              <w:rPr>
                <w:noProof/>
                <w:webHidden/>
              </w:rPr>
              <w:instrText xml:space="preserve"> PAGEREF _Toc228882078 \h </w:instrText>
            </w:r>
            <w:r>
              <w:rPr>
                <w:noProof/>
                <w:webHidden/>
              </w:rPr>
            </w:r>
            <w:r>
              <w:rPr>
                <w:noProof/>
                <w:webHidden/>
              </w:rPr>
              <w:fldChar w:fldCharType="separate"/>
            </w:r>
            <w:r>
              <w:rPr>
                <w:noProof/>
                <w:webHidden/>
              </w:rPr>
              <w:t>689</w:t>
            </w:r>
            <w:r>
              <w:rPr>
                <w:noProof/>
                <w:webHidden/>
              </w:rPr>
              <w:fldChar w:fldCharType="end"/>
            </w:r>
          </w:hyperlink>
        </w:p>
        <w:p w14:paraId="4D5A2209" w14:textId="6A902AF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79" w:history="1">
            <w:r w:rsidRPr="008B7EE7">
              <w:rPr>
                <w:rStyle w:val="Kpr"/>
                <w:noProof/>
              </w:rPr>
              <w:t>23.22 Bütünleşik uygulama laboratuvar / proje görevi</w:t>
            </w:r>
            <w:r>
              <w:rPr>
                <w:noProof/>
                <w:webHidden/>
              </w:rPr>
              <w:tab/>
            </w:r>
            <w:r>
              <w:rPr>
                <w:noProof/>
                <w:webHidden/>
              </w:rPr>
              <w:fldChar w:fldCharType="begin"/>
            </w:r>
            <w:r>
              <w:rPr>
                <w:noProof/>
                <w:webHidden/>
              </w:rPr>
              <w:instrText xml:space="preserve"> PAGEREF _Toc228882079 \h </w:instrText>
            </w:r>
            <w:r>
              <w:rPr>
                <w:noProof/>
                <w:webHidden/>
              </w:rPr>
            </w:r>
            <w:r>
              <w:rPr>
                <w:noProof/>
                <w:webHidden/>
              </w:rPr>
              <w:fldChar w:fldCharType="separate"/>
            </w:r>
            <w:r>
              <w:rPr>
                <w:noProof/>
                <w:webHidden/>
              </w:rPr>
              <w:t>691</w:t>
            </w:r>
            <w:r>
              <w:rPr>
                <w:noProof/>
                <w:webHidden/>
              </w:rPr>
              <w:fldChar w:fldCharType="end"/>
            </w:r>
          </w:hyperlink>
        </w:p>
        <w:p w14:paraId="15D88B9D" w14:textId="2CAC321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80" w:history="1">
            <w:r w:rsidRPr="008B7EE7">
              <w:rPr>
                <w:rStyle w:val="Kpr"/>
                <w:noProof/>
              </w:rPr>
              <w:t>23.23 Bütünleşik uygulama değerlendirme rubriği</w:t>
            </w:r>
            <w:r>
              <w:rPr>
                <w:noProof/>
                <w:webHidden/>
              </w:rPr>
              <w:tab/>
            </w:r>
            <w:r>
              <w:rPr>
                <w:noProof/>
                <w:webHidden/>
              </w:rPr>
              <w:fldChar w:fldCharType="begin"/>
            </w:r>
            <w:r>
              <w:rPr>
                <w:noProof/>
                <w:webHidden/>
              </w:rPr>
              <w:instrText xml:space="preserve"> PAGEREF _Toc228882080 \h </w:instrText>
            </w:r>
            <w:r>
              <w:rPr>
                <w:noProof/>
                <w:webHidden/>
              </w:rPr>
            </w:r>
            <w:r>
              <w:rPr>
                <w:noProof/>
                <w:webHidden/>
              </w:rPr>
              <w:fldChar w:fldCharType="separate"/>
            </w:r>
            <w:r>
              <w:rPr>
                <w:noProof/>
                <w:webHidden/>
              </w:rPr>
              <w:t>692</w:t>
            </w:r>
            <w:r>
              <w:rPr>
                <w:noProof/>
                <w:webHidden/>
              </w:rPr>
              <w:fldChar w:fldCharType="end"/>
            </w:r>
          </w:hyperlink>
        </w:p>
        <w:p w14:paraId="2F70BF6E" w14:textId="46EA70B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81" w:history="1">
            <w:r w:rsidRPr="008B7EE7">
              <w:rPr>
                <w:rStyle w:val="Kpr"/>
                <w:noProof/>
              </w:rPr>
              <w:t>23.24 Bütünleşik uygulama için ileri okuma ve kaynaklar</w:t>
            </w:r>
            <w:r>
              <w:rPr>
                <w:noProof/>
                <w:webHidden/>
              </w:rPr>
              <w:tab/>
            </w:r>
            <w:r>
              <w:rPr>
                <w:noProof/>
                <w:webHidden/>
              </w:rPr>
              <w:fldChar w:fldCharType="begin"/>
            </w:r>
            <w:r>
              <w:rPr>
                <w:noProof/>
                <w:webHidden/>
              </w:rPr>
              <w:instrText xml:space="preserve"> PAGEREF _Toc228882081 \h </w:instrText>
            </w:r>
            <w:r>
              <w:rPr>
                <w:noProof/>
                <w:webHidden/>
              </w:rPr>
            </w:r>
            <w:r>
              <w:rPr>
                <w:noProof/>
                <w:webHidden/>
              </w:rPr>
              <w:fldChar w:fldCharType="separate"/>
            </w:r>
            <w:r>
              <w:rPr>
                <w:noProof/>
                <w:webHidden/>
              </w:rPr>
              <w:t>692</w:t>
            </w:r>
            <w:r>
              <w:rPr>
                <w:noProof/>
                <w:webHidden/>
              </w:rPr>
              <w:fldChar w:fldCharType="end"/>
            </w:r>
          </w:hyperlink>
        </w:p>
        <w:p w14:paraId="136CBE0C" w14:textId="742364A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82" w:history="1">
            <w:r w:rsidRPr="008B7EE7">
              <w:rPr>
                <w:rStyle w:val="Kpr"/>
                <w:noProof/>
              </w:rPr>
              <w:t>23.25 Final proje konusu seçimi</w:t>
            </w:r>
            <w:r>
              <w:rPr>
                <w:noProof/>
                <w:webHidden/>
              </w:rPr>
              <w:tab/>
            </w:r>
            <w:r>
              <w:rPr>
                <w:noProof/>
                <w:webHidden/>
              </w:rPr>
              <w:fldChar w:fldCharType="begin"/>
            </w:r>
            <w:r>
              <w:rPr>
                <w:noProof/>
                <w:webHidden/>
              </w:rPr>
              <w:instrText xml:space="preserve"> PAGEREF _Toc228882082 \h </w:instrText>
            </w:r>
            <w:r>
              <w:rPr>
                <w:noProof/>
                <w:webHidden/>
              </w:rPr>
            </w:r>
            <w:r>
              <w:rPr>
                <w:noProof/>
                <w:webHidden/>
              </w:rPr>
              <w:fldChar w:fldCharType="separate"/>
            </w:r>
            <w:r>
              <w:rPr>
                <w:noProof/>
                <w:webHidden/>
              </w:rPr>
              <w:t>692</w:t>
            </w:r>
            <w:r>
              <w:rPr>
                <w:noProof/>
                <w:webHidden/>
              </w:rPr>
              <w:fldChar w:fldCharType="end"/>
            </w:r>
          </w:hyperlink>
        </w:p>
        <w:p w14:paraId="4DC39917" w14:textId="6F1CDEA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83" w:history="1">
            <w:r w:rsidRPr="008B7EE7">
              <w:rPr>
                <w:rStyle w:val="Kpr"/>
                <w:noProof/>
              </w:rPr>
              <w:t>23.25.1 Proje sınırını belirleme</w:t>
            </w:r>
            <w:r>
              <w:rPr>
                <w:noProof/>
                <w:webHidden/>
              </w:rPr>
              <w:tab/>
            </w:r>
            <w:r>
              <w:rPr>
                <w:noProof/>
                <w:webHidden/>
              </w:rPr>
              <w:fldChar w:fldCharType="begin"/>
            </w:r>
            <w:r>
              <w:rPr>
                <w:noProof/>
                <w:webHidden/>
              </w:rPr>
              <w:instrText xml:space="preserve"> PAGEREF _Toc228882083 \h </w:instrText>
            </w:r>
            <w:r>
              <w:rPr>
                <w:noProof/>
                <w:webHidden/>
              </w:rPr>
            </w:r>
            <w:r>
              <w:rPr>
                <w:noProof/>
                <w:webHidden/>
              </w:rPr>
              <w:fldChar w:fldCharType="separate"/>
            </w:r>
            <w:r>
              <w:rPr>
                <w:noProof/>
                <w:webHidden/>
              </w:rPr>
              <w:t>693</w:t>
            </w:r>
            <w:r>
              <w:rPr>
                <w:noProof/>
                <w:webHidden/>
              </w:rPr>
              <w:fldChar w:fldCharType="end"/>
            </w:r>
          </w:hyperlink>
        </w:p>
        <w:p w14:paraId="63D4F32D" w14:textId="66F5675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84" w:history="1">
            <w:r w:rsidRPr="008B7EE7">
              <w:rPr>
                <w:rStyle w:val="Kpr"/>
                <w:noProof/>
              </w:rPr>
              <w:t>23.26 Gereksinim yazma</w:t>
            </w:r>
            <w:r>
              <w:rPr>
                <w:noProof/>
                <w:webHidden/>
              </w:rPr>
              <w:tab/>
            </w:r>
            <w:r>
              <w:rPr>
                <w:noProof/>
                <w:webHidden/>
              </w:rPr>
              <w:fldChar w:fldCharType="begin"/>
            </w:r>
            <w:r>
              <w:rPr>
                <w:noProof/>
                <w:webHidden/>
              </w:rPr>
              <w:instrText xml:space="preserve"> PAGEREF _Toc228882084 \h </w:instrText>
            </w:r>
            <w:r>
              <w:rPr>
                <w:noProof/>
                <w:webHidden/>
              </w:rPr>
            </w:r>
            <w:r>
              <w:rPr>
                <w:noProof/>
                <w:webHidden/>
              </w:rPr>
              <w:fldChar w:fldCharType="separate"/>
            </w:r>
            <w:r>
              <w:rPr>
                <w:noProof/>
                <w:webHidden/>
              </w:rPr>
              <w:t>693</w:t>
            </w:r>
            <w:r>
              <w:rPr>
                <w:noProof/>
                <w:webHidden/>
              </w:rPr>
              <w:fldChar w:fldCharType="end"/>
            </w:r>
          </w:hyperlink>
        </w:p>
        <w:p w14:paraId="7B81EDCB" w14:textId="2FC982B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85" w:history="1">
            <w:r w:rsidRPr="008B7EE7">
              <w:rPr>
                <w:rStyle w:val="Kpr"/>
                <w:noProof/>
              </w:rPr>
              <w:t>23.26.1 Gereksinim türleri</w:t>
            </w:r>
            <w:r>
              <w:rPr>
                <w:noProof/>
                <w:webHidden/>
              </w:rPr>
              <w:tab/>
            </w:r>
            <w:r>
              <w:rPr>
                <w:noProof/>
                <w:webHidden/>
              </w:rPr>
              <w:fldChar w:fldCharType="begin"/>
            </w:r>
            <w:r>
              <w:rPr>
                <w:noProof/>
                <w:webHidden/>
              </w:rPr>
              <w:instrText xml:space="preserve"> PAGEREF _Toc228882085 \h </w:instrText>
            </w:r>
            <w:r>
              <w:rPr>
                <w:noProof/>
                <w:webHidden/>
              </w:rPr>
            </w:r>
            <w:r>
              <w:rPr>
                <w:noProof/>
                <w:webHidden/>
              </w:rPr>
              <w:fldChar w:fldCharType="separate"/>
            </w:r>
            <w:r>
              <w:rPr>
                <w:noProof/>
                <w:webHidden/>
              </w:rPr>
              <w:t>693</w:t>
            </w:r>
            <w:r>
              <w:rPr>
                <w:noProof/>
                <w:webHidden/>
              </w:rPr>
              <w:fldChar w:fldCharType="end"/>
            </w:r>
          </w:hyperlink>
        </w:p>
        <w:p w14:paraId="428C8CE4" w14:textId="1281B16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86" w:history="1">
            <w:r w:rsidRPr="008B7EE7">
              <w:rPr>
                <w:rStyle w:val="Kpr"/>
                <w:noProof/>
              </w:rPr>
              <w:t>23.27 Ekran tasarımı</w:t>
            </w:r>
            <w:r>
              <w:rPr>
                <w:noProof/>
                <w:webHidden/>
              </w:rPr>
              <w:tab/>
            </w:r>
            <w:r>
              <w:rPr>
                <w:noProof/>
                <w:webHidden/>
              </w:rPr>
              <w:fldChar w:fldCharType="begin"/>
            </w:r>
            <w:r>
              <w:rPr>
                <w:noProof/>
                <w:webHidden/>
              </w:rPr>
              <w:instrText xml:space="preserve"> PAGEREF _Toc228882086 \h </w:instrText>
            </w:r>
            <w:r>
              <w:rPr>
                <w:noProof/>
                <w:webHidden/>
              </w:rPr>
            </w:r>
            <w:r>
              <w:rPr>
                <w:noProof/>
                <w:webHidden/>
              </w:rPr>
              <w:fldChar w:fldCharType="separate"/>
            </w:r>
            <w:r>
              <w:rPr>
                <w:noProof/>
                <w:webHidden/>
              </w:rPr>
              <w:t>694</w:t>
            </w:r>
            <w:r>
              <w:rPr>
                <w:noProof/>
                <w:webHidden/>
              </w:rPr>
              <w:fldChar w:fldCharType="end"/>
            </w:r>
          </w:hyperlink>
        </w:p>
        <w:p w14:paraId="2505E251" w14:textId="28034C5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87" w:history="1">
            <w:r w:rsidRPr="008B7EE7">
              <w:rPr>
                <w:rStyle w:val="Kpr"/>
                <w:noProof/>
              </w:rPr>
              <w:t>23.27.1 Ekran tasarımında dikkat edilecekler</w:t>
            </w:r>
            <w:r>
              <w:rPr>
                <w:noProof/>
                <w:webHidden/>
              </w:rPr>
              <w:tab/>
            </w:r>
            <w:r>
              <w:rPr>
                <w:noProof/>
                <w:webHidden/>
              </w:rPr>
              <w:fldChar w:fldCharType="begin"/>
            </w:r>
            <w:r>
              <w:rPr>
                <w:noProof/>
                <w:webHidden/>
              </w:rPr>
              <w:instrText xml:space="preserve"> PAGEREF _Toc228882087 \h </w:instrText>
            </w:r>
            <w:r>
              <w:rPr>
                <w:noProof/>
                <w:webHidden/>
              </w:rPr>
            </w:r>
            <w:r>
              <w:rPr>
                <w:noProof/>
                <w:webHidden/>
              </w:rPr>
              <w:fldChar w:fldCharType="separate"/>
            </w:r>
            <w:r>
              <w:rPr>
                <w:noProof/>
                <w:webHidden/>
              </w:rPr>
              <w:t>694</w:t>
            </w:r>
            <w:r>
              <w:rPr>
                <w:noProof/>
                <w:webHidden/>
              </w:rPr>
              <w:fldChar w:fldCharType="end"/>
            </w:r>
          </w:hyperlink>
        </w:p>
        <w:p w14:paraId="6DC80EF2" w14:textId="65B136E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88" w:history="1">
            <w:r w:rsidRPr="008B7EE7">
              <w:rPr>
                <w:rStyle w:val="Kpr"/>
                <w:noProof/>
              </w:rPr>
              <w:t>23.28 Veri modeli tasarımı</w:t>
            </w:r>
            <w:r>
              <w:rPr>
                <w:noProof/>
                <w:webHidden/>
              </w:rPr>
              <w:tab/>
            </w:r>
            <w:r>
              <w:rPr>
                <w:noProof/>
                <w:webHidden/>
              </w:rPr>
              <w:fldChar w:fldCharType="begin"/>
            </w:r>
            <w:r>
              <w:rPr>
                <w:noProof/>
                <w:webHidden/>
              </w:rPr>
              <w:instrText xml:space="preserve"> PAGEREF _Toc228882088 \h </w:instrText>
            </w:r>
            <w:r>
              <w:rPr>
                <w:noProof/>
                <w:webHidden/>
              </w:rPr>
            </w:r>
            <w:r>
              <w:rPr>
                <w:noProof/>
                <w:webHidden/>
              </w:rPr>
              <w:fldChar w:fldCharType="separate"/>
            </w:r>
            <w:r>
              <w:rPr>
                <w:noProof/>
                <w:webHidden/>
              </w:rPr>
              <w:t>694</w:t>
            </w:r>
            <w:r>
              <w:rPr>
                <w:noProof/>
                <w:webHidden/>
              </w:rPr>
              <w:fldChar w:fldCharType="end"/>
            </w:r>
          </w:hyperlink>
        </w:p>
        <w:p w14:paraId="2EF24BBB" w14:textId="0DD74F9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89" w:history="1">
            <w:r w:rsidRPr="008B7EE7">
              <w:rPr>
                <w:rStyle w:val="Kpr"/>
                <w:noProof/>
              </w:rPr>
              <w:t>23.29 Test senaryosu hazırlama</w:t>
            </w:r>
            <w:r>
              <w:rPr>
                <w:noProof/>
                <w:webHidden/>
              </w:rPr>
              <w:tab/>
            </w:r>
            <w:r>
              <w:rPr>
                <w:noProof/>
                <w:webHidden/>
              </w:rPr>
              <w:fldChar w:fldCharType="begin"/>
            </w:r>
            <w:r>
              <w:rPr>
                <w:noProof/>
                <w:webHidden/>
              </w:rPr>
              <w:instrText xml:space="preserve"> PAGEREF _Toc228882089 \h </w:instrText>
            </w:r>
            <w:r>
              <w:rPr>
                <w:noProof/>
                <w:webHidden/>
              </w:rPr>
            </w:r>
            <w:r>
              <w:rPr>
                <w:noProof/>
                <w:webHidden/>
              </w:rPr>
              <w:fldChar w:fldCharType="separate"/>
            </w:r>
            <w:r>
              <w:rPr>
                <w:noProof/>
                <w:webHidden/>
              </w:rPr>
              <w:t>695</w:t>
            </w:r>
            <w:r>
              <w:rPr>
                <w:noProof/>
                <w:webHidden/>
              </w:rPr>
              <w:fldChar w:fldCharType="end"/>
            </w:r>
          </w:hyperlink>
        </w:p>
        <w:p w14:paraId="20501B7A" w14:textId="697F151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90" w:history="1">
            <w:r w:rsidRPr="008B7EE7">
              <w:rPr>
                <w:rStyle w:val="Kpr"/>
                <w:noProof/>
              </w:rPr>
              <w:t>23.29.1 Uç durumları test etme</w:t>
            </w:r>
            <w:r>
              <w:rPr>
                <w:noProof/>
                <w:webHidden/>
              </w:rPr>
              <w:tab/>
            </w:r>
            <w:r>
              <w:rPr>
                <w:noProof/>
                <w:webHidden/>
              </w:rPr>
              <w:fldChar w:fldCharType="begin"/>
            </w:r>
            <w:r>
              <w:rPr>
                <w:noProof/>
                <w:webHidden/>
              </w:rPr>
              <w:instrText xml:space="preserve"> PAGEREF _Toc228882090 \h </w:instrText>
            </w:r>
            <w:r>
              <w:rPr>
                <w:noProof/>
                <w:webHidden/>
              </w:rPr>
            </w:r>
            <w:r>
              <w:rPr>
                <w:noProof/>
                <w:webHidden/>
              </w:rPr>
              <w:fldChar w:fldCharType="separate"/>
            </w:r>
            <w:r>
              <w:rPr>
                <w:noProof/>
                <w:webHidden/>
              </w:rPr>
              <w:t>695</w:t>
            </w:r>
            <w:r>
              <w:rPr>
                <w:noProof/>
                <w:webHidden/>
              </w:rPr>
              <w:fldChar w:fldCharType="end"/>
            </w:r>
          </w:hyperlink>
        </w:p>
        <w:p w14:paraId="3C3AE94B" w14:textId="1521824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91" w:history="1">
            <w:r w:rsidRPr="008B7EE7">
              <w:rPr>
                <w:rStyle w:val="Kpr"/>
                <w:noProof/>
              </w:rPr>
              <w:t>23.30 Hata ayıklama ve kod düzeni</w:t>
            </w:r>
            <w:r>
              <w:rPr>
                <w:noProof/>
                <w:webHidden/>
              </w:rPr>
              <w:tab/>
            </w:r>
            <w:r>
              <w:rPr>
                <w:noProof/>
                <w:webHidden/>
              </w:rPr>
              <w:fldChar w:fldCharType="begin"/>
            </w:r>
            <w:r>
              <w:rPr>
                <w:noProof/>
                <w:webHidden/>
              </w:rPr>
              <w:instrText xml:space="preserve"> PAGEREF _Toc228882091 \h </w:instrText>
            </w:r>
            <w:r>
              <w:rPr>
                <w:noProof/>
                <w:webHidden/>
              </w:rPr>
            </w:r>
            <w:r>
              <w:rPr>
                <w:noProof/>
                <w:webHidden/>
              </w:rPr>
              <w:fldChar w:fldCharType="separate"/>
            </w:r>
            <w:r>
              <w:rPr>
                <w:noProof/>
                <w:webHidden/>
              </w:rPr>
              <w:t>696</w:t>
            </w:r>
            <w:r>
              <w:rPr>
                <w:noProof/>
                <w:webHidden/>
              </w:rPr>
              <w:fldChar w:fldCharType="end"/>
            </w:r>
          </w:hyperlink>
        </w:p>
        <w:p w14:paraId="3B14B125" w14:textId="17C5345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92" w:history="1">
            <w:r w:rsidRPr="008B7EE7">
              <w:rPr>
                <w:rStyle w:val="Kpr"/>
                <w:noProof/>
              </w:rPr>
              <w:t>23.31 Final proje geliştirme akışı</w:t>
            </w:r>
            <w:r>
              <w:rPr>
                <w:noProof/>
                <w:webHidden/>
              </w:rPr>
              <w:tab/>
            </w:r>
            <w:r>
              <w:rPr>
                <w:noProof/>
                <w:webHidden/>
              </w:rPr>
              <w:fldChar w:fldCharType="begin"/>
            </w:r>
            <w:r>
              <w:rPr>
                <w:noProof/>
                <w:webHidden/>
              </w:rPr>
              <w:instrText xml:space="preserve"> PAGEREF _Toc228882092 \h </w:instrText>
            </w:r>
            <w:r>
              <w:rPr>
                <w:noProof/>
                <w:webHidden/>
              </w:rPr>
            </w:r>
            <w:r>
              <w:rPr>
                <w:noProof/>
                <w:webHidden/>
              </w:rPr>
              <w:fldChar w:fldCharType="separate"/>
            </w:r>
            <w:r>
              <w:rPr>
                <w:noProof/>
                <w:webHidden/>
              </w:rPr>
              <w:t>696</w:t>
            </w:r>
            <w:r>
              <w:rPr>
                <w:noProof/>
                <w:webHidden/>
              </w:rPr>
              <w:fldChar w:fldCharType="end"/>
            </w:r>
          </w:hyperlink>
        </w:p>
        <w:p w14:paraId="23DCBC8C" w14:textId="71A38FE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93" w:history="1">
            <w:r w:rsidRPr="008B7EE7">
              <w:rPr>
                <w:rStyle w:val="Kpr"/>
                <w:noProof/>
              </w:rPr>
              <w:t>23.32 Adım adım kod örnekleri</w:t>
            </w:r>
            <w:r>
              <w:rPr>
                <w:noProof/>
                <w:webHidden/>
              </w:rPr>
              <w:tab/>
            </w:r>
            <w:r>
              <w:rPr>
                <w:noProof/>
                <w:webHidden/>
              </w:rPr>
              <w:fldChar w:fldCharType="begin"/>
            </w:r>
            <w:r>
              <w:rPr>
                <w:noProof/>
                <w:webHidden/>
              </w:rPr>
              <w:instrText xml:space="preserve"> PAGEREF _Toc228882093 \h </w:instrText>
            </w:r>
            <w:r>
              <w:rPr>
                <w:noProof/>
                <w:webHidden/>
              </w:rPr>
            </w:r>
            <w:r>
              <w:rPr>
                <w:noProof/>
                <w:webHidden/>
              </w:rPr>
              <w:fldChar w:fldCharType="separate"/>
            </w:r>
            <w:r>
              <w:rPr>
                <w:noProof/>
                <w:webHidden/>
              </w:rPr>
              <w:t>698</w:t>
            </w:r>
            <w:r>
              <w:rPr>
                <w:noProof/>
                <w:webHidden/>
              </w:rPr>
              <w:fldChar w:fldCharType="end"/>
            </w:r>
          </w:hyperlink>
        </w:p>
        <w:p w14:paraId="663A141C" w14:textId="0F3037E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94" w:history="1">
            <w:r w:rsidRPr="008B7EE7">
              <w:rPr>
                <w:rStyle w:val="Kpr"/>
                <w:noProof/>
              </w:rPr>
              <w:t>23.32.1 Kod 23.4: Gereksinim ve test senaryosu modeli</w:t>
            </w:r>
            <w:r>
              <w:rPr>
                <w:noProof/>
                <w:webHidden/>
              </w:rPr>
              <w:tab/>
            </w:r>
            <w:r>
              <w:rPr>
                <w:noProof/>
                <w:webHidden/>
              </w:rPr>
              <w:fldChar w:fldCharType="begin"/>
            </w:r>
            <w:r>
              <w:rPr>
                <w:noProof/>
                <w:webHidden/>
              </w:rPr>
              <w:instrText xml:space="preserve"> PAGEREF _Toc228882094 \h </w:instrText>
            </w:r>
            <w:r>
              <w:rPr>
                <w:noProof/>
                <w:webHidden/>
              </w:rPr>
            </w:r>
            <w:r>
              <w:rPr>
                <w:noProof/>
                <w:webHidden/>
              </w:rPr>
              <w:fldChar w:fldCharType="separate"/>
            </w:r>
            <w:r>
              <w:rPr>
                <w:noProof/>
                <w:webHidden/>
              </w:rPr>
              <w:t>698</w:t>
            </w:r>
            <w:r>
              <w:rPr>
                <w:noProof/>
                <w:webHidden/>
              </w:rPr>
              <w:fldChar w:fldCharType="end"/>
            </w:r>
          </w:hyperlink>
        </w:p>
        <w:p w14:paraId="5D225A6D" w14:textId="2002357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95" w:history="1">
            <w:r w:rsidRPr="008B7EE7">
              <w:rPr>
                <w:rStyle w:val="Kpr"/>
                <w:noProof/>
              </w:rPr>
              <w:t>23.32.2 Kod 23.5: Kullanıcı girdisiyle test senaryosu kaydı</w:t>
            </w:r>
            <w:r>
              <w:rPr>
                <w:noProof/>
                <w:webHidden/>
              </w:rPr>
              <w:tab/>
            </w:r>
            <w:r>
              <w:rPr>
                <w:noProof/>
                <w:webHidden/>
              </w:rPr>
              <w:fldChar w:fldCharType="begin"/>
            </w:r>
            <w:r>
              <w:rPr>
                <w:noProof/>
                <w:webHidden/>
              </w:rPr>
              <w:instrText xml:space="preserve"> PAGEREF _Toc228882095 \h </w:instrText>
            </w:r>
            <w:r>
              <w:rPr>
                <w:noProof/>
                <w:webHidden/>
              </w:rPr>
            </w:r>
            <w:r>
              <w:rPr>
                <w:noProof/>
                <w:webHidden/>
              </w:rPr>
              <w:fldChar w:fldCharType="separate"/>
            </w:r>
            <w:r>
              <w:rPr>
                <w:noProof/>
                <w:webHidden/>
              </w:rPr>
              <w:t>699</w:t>
            </w:r>
            <w:r>
              <w:rPr>
                <w:noProof/>
                <w:webHidden/>
              </w:rPr>
              <w:fldChar w:fldCharType="end"/>
            </w:r>
          </w:hyperlink>
        </w:p>
        <w:p w14:paraId="09F3E2CA" w14:textId="722E569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96" w:history="1">
            <w:r w:rsidRPr="008B7EE7">
              <w:rPr>
                <w:rStyle w:val="Kpr"/>
                <w:noProof/>
              </w:rPr>
              <w:t>23.32.3 Kod 23.6: Hatalı ve düzeltilmiş doğrulama örneği</w:t>
            </w:r>
            <w:r>
              <w:rPr>
                <w:noProof/>
                <w:webHidden/>
              </w:rPr>
              <w:tab/>
            </w:r>
            <w:r>
              <w:rPr>
                <w:noProof/>
                <w:webHidden/>
              </w:rPr>
              <w:fldChar w:fldCharType="begin"/>
            </w:r>
            <w:r>
              <w:rPr>
                <w:noProof/>
                <w:webHidden/>
              </w:rPr>
              <w:instrText xml:space="preserve"> PAGEREF _Toc228882096 \h </w:instrText>
            </w:r>
            <w:r>
              <w:rPr>
                <w:noProof/>
                <w:webHidden/>
              </w:rPr>
            </w:r>
            <w:r>
              <w:rPr>
                <w:noProof/>
                <w:webHidden/>
              </w:rPr>
              <w:fldChar w:fldCharType="separate"/>
            </w:r>
            <w:r>
              <w:rPr>
                <w:noProof/>
                <w:webHidden/>
              </w:rPr>
              <w:t>701</w:t>
            </w:r>
            <w:r>
              <w:rPr>
                <w:noProof/>
                <w:webHidden/>
              </w:rPr>
              <w:fldChar w:fldCharType="end"/>
            </w:r>
          </w:hyperlink>
        </w:p>
        <w:p w14:paraId="6C501507" w14:textId="2433825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97" w:history="1">
            <w:r w:rsidRPr="008B7EE7">
              <w:rPr>
                <w:rStyle w:val="Kpr"/>
                <w:noProof/>
              </w:rPr>
              <w:t>23.33 Kodun çalışma mantığı ve beklenen çıktı</w:t>
            </w:r>
            <w:r>
              <w:rPr>
                <w:noProof/>
                <w:webHidden/>
              </w:rPr>
              <w:tab/>
            </w:r>
            <w:r>
              <w:rPr>
                <w:noProof/>
                <w:webHidden/>
              </w:rPr>
              <w:fldChar w:fldCharType="begin"/>
            </w:r>
            <w:r>
              <w:rPr>
                <w:noProof/>
                <w:webHidden/>
              </w:rPr>
              <w:instrText xml:space="preserve"> PAGEREF _Toc228882097 \h </w:instrText>
            </w:r>
            <w:r>
              <w:rPr>
                <w:noProof/>
                <w:webHidden/>
              </w:rPr>
            </w:r>
            <w:r>
              <w:rPr>
                <w:noProof/>
                <w:webHidden/>
              </w:rPr>
              <w:fldChar w:fldCharType="separate"/>
            </w:r>
            <w:r>
              <w:rPr>
                <w:noProof/>
                <w:webHidden/>
              </w:rPr>
              <w:t>703</w:t>
            </w:r>
            <w:r>
              <w:rPr>
                <w:noProof/>
                <w:webHidden/>
              </w:rPr>
              <w:fldChar w:fldCharType="end"/>
            </w:r>
          </w:hyperlink>
        </w:p>
        <w:p w14:paraId="5743AFD8" w14:textId="18A88E7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098" w:history="1">
            <w:r w:rsidRPr="008B7EE7">
              <w:rPr>
                <w:rStyle w:val="Kpr"/>
                <w:noProof/>
              </w:rPr>
              <w:t>23.34 Uçtan uca mini uygulama: Tamamlanmış Masaüstü Uygulaması</w:t>
            </w:r>
            <w:r>
              <w:rPr>
                <w:noProof/>
                <w:webHidden/>
              </w:rPr>
              <w:tab/>
            </w:r>
            <w:r>
              <w:rPr>
                <w:noProof/>
                <w:webHidden/>
              </w:rPr>
              <w:fldChar w:fldCharType="begin"/>
            </w:r>
            <w:r>
              <w:rPr>
                <w:noProof/>
                <w:webHidden/>
              </w:rPr>
              <w:instrText xml:space="preserve"> PAGEREF _Toc228882098 \h </w:instrText>
            </w:r>
            <w:r>
              <w:rPr>
                <w:noProof/>
                <w:webHidden/>
              </w:rPr>
            </w:r>
            <w:r>
              <w:rPr>
                <w:noProof/>
                <w:webHidden/>
              </w:rPr>
              <w:fldChar w:fldCharType="separate"/>
            </w:r>
            <w:r>
              <w:rPr>
                <w:noProof/>
                <w:webHidden/>
              </w:rPr>
              <w:t>703</w:t>
            </w:r>
            <w:r>
              <w:rPr>
                <w:noProof/>
                <w:webHidden/>
              </w:rPr>
              <w:fldChar w:fldCharType="end"/>
            </w:r>
          </w:hyperlink>
        </w:p>
        <w:p w14:paraId="5ABDC683" w14:textId="2695152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099" w:history="1">
            <w:r w:rsidRPr="008B7EE7">
              <w:rPr>
                <w:rStyle w:val="Kpr"/>
                <w:noProof/>
              </w:rPr>
              <w:t>23.34.1 Importlar, sınıf ve alanlar</w:t>
            </w:r>
            <w:r>
              <w:rPr>
                <w:noProof/>
                <w:webHidden/>
              </w:rPr>
              <w:tab/>
            </w:r>
            <w:r>
              <w:rPr>
                <w:noProof/>
                <w:webHidden/>
              </w:rPr>
              <w:fldChar w:fldCharType="begin"/>
            </w:r>
            <w:r>
              <w:rPr>
                <w:noProof/>
                <w:webHidden/>
              </w:rPr>
              <w:instrText xml:space="preserve"> PAGEREF _Toc228882099 \h </w:instrText>
            </w:r>
            <w:r>
              <w:rPr>
                <w:noProof/>
                <w:webHidden/>
              </w:rPr>
            </w:r>
            <w:r>
              <w:rPr>
                <w:noProof/>
                <w:webHidden/>
              </w:rPr>
              <w:fldChar w:fldCharType="separate"/>
            </w:r>
            <w:r>
              <w:rPr>
                <w:noProof/>
                <w:webHidden/>
              </w:rPr>
              <w:t>704</w:t>
            </w:r>
            <w:r>
              <w:rPr>
                <w:noProof/>
                <w:webHidden/>
              </w:rPr>
              <w:fldChar w:fldCharType="end"/>
            </w:r>
          </w:hyperlink>
        </w:p>
        <w:p w14:paraId="3D756FA6" w14:textId="4DA18F4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00" w:history="1">
            <w:r w:rsidRPr="008B7EE7">
              <w:rPr>
                <w:rStyle w:val="Kpr"/>
                <w:noProof/>
              </w:rPr>
              <w:t>23.34.2 Pencere oluşturma</w:t>
            </w:r>
            <w:r>
              <w:rPr>
                <w:noProof/>
                <w:webHidden/>
              </w:rPr>
              <w:tab/>
            </w:r>
            <w:r>
              <w:rPr>
                <w:noProof/>
                <w:webHidden/>
              </w:rPr>
              <w:fldChar w:fldCharType="begin"/>
            </w:r>
            <w:r>
              <w:rPr>
                <w:noProof/>
                <w:webHidden/>
              </w:rPr>
              <w:instrText xml:space="preserve"> PAGEREF _Toc228882100 \h </w:instrText>
            </w:r>
            <w:r>
              <w:rPr>
                <w:noProof/>
                <w:webHidden/>
              </w:rPr>
            </w:r>
            <w:r>
              <w:rPr>
                <w:noProof/>
                <w:webHidden/>
              </w:rPr>
              <w:fldChar w:fldCharType="separate"/>
            </w:r>
            <w:r>
              <w:rPr>
                <w:noProof/>
                <w:webHidden/>
              </w:rPr>
              <w:t>705</w:t>
            </w:r>
            <w:r>
              <w:rPr>
                <w:noProof/>
                <w:webHidden/>
              </w:rPr>
              <w:fldChar w:fldCharType="end"/>
            </w:r>
          </w:hyperlink>
        </w:p>
        <w:p w14:paraId="5D4907E6" w14:textId="0724882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01" w:history="1">
            <w:r w:rsidRPr="008B7EE7">
              <w:rPr>
                <w:rStyle w:val="Kpr"/>
                <w:noProof/>
              </w:rPr>
              <w:t>23.34.3 Form paneli</w:t>
            </w:r>
            <w:r>
              <w:rPr>
                <w:noProof/>
                <w:webHidden/>
              </w:rPr>
              <w:tab/>
            </w:r>
            <w:r>
              <w:rPr>
                <w:noProof/>
                <w:webHidden/>
              </w:rPr>
              <w:fldChar w:fldCharType="begin"/>
            </w:r>
            <w:r>
              <w:rPr>
                <w:noProof/>
                <w:webHidden/>
              </w:rPr>
              <w:instrText xml:space="preserve"> PAGEREF _Toc228882101 \h </w:instrText>
            </w:r>
            <w:r>
              <w:rPr>
                <w:noProof/>
                <w:webHidden/>
              </w:rPr>
            </w:r>
            <w:r>
              <w:rPr>
                <w:noProof/>
                <w:webHidden/>
              </w:rPr>
              <w:fldChar w:fldCharType="separate"/>
            </w:r>
            <w:r>
              <w:rPr>
                <w:noProof/>
                <w:webHidden/>
              </w:rPr>
              <w:t>705</w:t>
            </w:r>
            <w:r>
              <w:rPr>
                <w:noProof/>
                <w:webHidden/>
              </w:rPr>
              <w:fldChar w:fldCharType="end"/>
            </w:r>
          </w:hyperlink>
        </w:p>
        <w:p w14:paraId="55C0DF2A" w14:textId="28CF422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02" w:history="1">
            <w:r w:rsidRPr="008B7EE7">
              <w:rPr>
                <w:rStyle w:val="Kpr"/>
                <w:noProof/>
              </w:rPr>
              <w:t>23.34.4 Tablo paneli</w:t>
            </w:r>
            <w:r>
              <w:rPr>
                <w:noProof/>
                <w:webHidden/>
              </w:rPr>
              <w:tab/>
            </w:r>
            <w:r>
              <w:rPr>
                <w:noProof/>
                <w:webHidden/>
              </w:rPr>
              <w:fldChar w:fldCharType="begin"/>
            </w:r>
            <w:r>
              <w:rPr>
                <w:noProof/>
                <w:webHidden/>
              </w:rPr>
              <w:instrText xml:space="preserve"> PAGEREF _Toc228882102 \h </w:instrText>
            </w:r>
            <w:r>
              <w:rPr>
                <w:noProof/>
                <w:webHidden/>
              </w:rPr>
            </w:r>
            <w:r>
              <w:rPr>
                <w:noProof/>
                <w:webHidden/>
              </w:rPr>
              <w:fldChar w:fldCharType="separate"/>
            </w:r>
            <w:r>
              <w:rPr>
                <w:noProof/>
                <w:webHidden/>
              </w:rPr>
              <w:t>705</w:t>
            </w:r>
            <w:r>
              <w:rPr>
                <w:noProof/>
                <w:webHidden/>
              </w:rPr>
              <w:fldChar w:fldCharType="end"/>
            </w:r>
          </w:hyperlink>
        </w:p>
        <w:p w14:paraId="633E3B94" w14:textId="5B18AE4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03" w:history="1">
            <w:r w:rsidRPr="008B7EE7">
              <w:rPr>
                <w:rStyle w:val="Kpr"/>
                <w:noProof/>
              </w:rPr>
              <w:t>23.34.5 Buton paneli</w:t>
            </w:r>
            <w:r>
              <w:rPr>
                <w:noProof/>
                <w:webHidden/>
              </w:rPr>
              <w:tab/>
            </w:r>
            <w:r>
              <w:rPr>
                <w:noProof/>
                <w:webHidden/>
              </w:rPr>
              <w:fldChar w:fldCharType="begin"/>
            </w:r>
            <w:r>
              <w:rPr>
                <w:noProof/>
                <w:webHidden/>
              </w:rPr>
              <w:instrText xml:space="preserve"> PAGEREF _Toc228882103 \h </w:instrText>
            </w:r>
            <w:r>
              <w:rPr>
                <w:noProof/>
                <w:webHidden/>
              </w:rPr>
            </w:r>
            <w:r>
              <w:rPr>
                <w:noProof/>
                <w:webHidden/>
              </w:rPr>
              <w:fldChar w:fldCharType="separate"/>
            </w:r>
            <w:r>
              <w:rPr>
                <w:noProof/>
                <w:webHidden/>
              </w:rPr>
              <w:t>706</w:t>
            </w:r>
            <w:r>
              <w:rPr>
                <w:noProof/>
                <w:webHidden/>
              </w:rPr>
              <w:fldChar w:fldCharType="end"/>
            </w:r>
          </w:hyperlink>
        </w:p>
        <w:p w14:paraId="65807721" w14:textId="207FAA0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04" w:history="1">
            <w:r w:rsidRPr="008B7EE7">
              <w:rPr>
                <w:rStyle w:val="Kpr"/>
                <w:noProof/>
              </w:rPr>
              <w:t>23.34.6 Görev ekleme ve doğrulama</w:t>
            </w:r>
            <w:r>
              <w:rPr>
                <w:noProof/>
                <w:webHidden/>
              </w:rPr>
              <w:tab/>
            </w:r>
            <w:r>
              <w:rPr>
                <w:noProof/>
                <w:webHidden/>
              </w:rPr>
              <w:fldChar w:fldCharType="begin"/>
            </w:r>
            <w:r>
              <w:rPr>
                <w:noProof/>
                <w:webHidden/>
              </w:rPr>
              <w:instrText xml:space="preserve"> PAGEREF _Toc228882104 \h </w:instrText>
            </w:r>
            <w:r>
              <w:rPr>
                <w:noProof/>
                <w:webHidden/>
              </w:rPr>
            </w:r>
            <w:r>
              <w:rPr>
                <w:noProof/>
                <w:webHidden/>
              </w:rPr>
              <w:fldChar w:fldCharType="separate"/>
            </w:r>
            <w:r>
              <w:rPr>
                <w:noProof/>
                <w:webHidden/>
              </w:rPr>
              <w:t>706</w:t>
            </w:r>
            <w:r>
              <w:rPr>
                <w:noProof/>
                <w:webHidden/>
              </w:rPr>
              <w:fldChar w:fldCharType="end"/>
            </w:r>
          </w:hyperlink>
        </w:p>
        <w:p w14:paraId="0C670914" w14:textId="1E60175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05" w:history="1">
            <w:r w:rsidRPr="008B7EE7">
              <w:rPr>
                <w:rStyle w:val="Kpr"/>
                <w:noProof/>
              </w:rPr>
              <w:t>23.34.7 Tabloyu güncelleme ve silme</w:t>
            </w:r>
            <w:r>
              <w:rPr>
                <w:noProof/>
                <w:webHidden/>
              </w:rPr>
              <w:tab/>
            </w:r>
            <w:r>
              <w:rPr>
                <w:noProof/>
                <w:webHidden/>
              </w:rPr>
              <w:fldChar w:fldCharType="begin"/>
            </w:r>
            <w:r>
              <w:rPr>
                <w:noProof/>
                <w:webHidden/>
              </w:rPr>
              <w:instrText xml:space="preserve"> PAGEREF _Toc228882105 \h </w:instrText>
            </w:r>
            <w:r>
              <w:rPr>
                <w:noProof/>
                <w:webHidden/>
              </w:rPr>
            </w:r>
            <w:r>
              <w:rPr>
                <w:noProof/>
                <w:webHidden/>
              </w:rPr>
              <w:fldChar w:fldCharType="separate"/>
            </w:r>
            <w:r>
              <w:rPr>
                <w:noProof/>
                <w:webHidden/>
              </w:rPr>
              <w:t>707</w:t>
            </w:r>
            <w:r>
              <w:rPr>
                <w:noProof/>
                <w:webHidden/>
              </w:rPr>
              <w:fldChar w:fldCharType="end"/>
            </w:r>
          </w:hyperlink>
        </w:p>
        <w:p w14:paraId="67D400CE" w14:textId="52E603C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06" w:history="1">
            <w:r w:rsidRPr="008B7EE7">
              <w:rPr>
                <w:rStyle w:val="Kpr"/>
                <w:noProof/>
              </w:rPr>
              <w:t>23.34.8 Dosyaya kaydetme</w:t>
            </w:r>
            <w:r>
              <w:rPr>
                <w:noProof/>
                <w:webHidden/>
              </w:rPr>
              <w:tab/>
            </w:r>
            <w:r>
              <w:rPr>
                <w:noProof/>
                <w:webHidden/>
              </w:rPr>
              <w:fldChar w:fldCharType="begin"/>
            </w:r>
            <w:r>
              <w:rPr>
                <w:noProof/>
                <w:webHidden/>
              </w:rPr>
              <w:instrText xml:space="preserve"> PAGEREF _Toc228882106 \h </w:instrText>
            </w:r>
            <w:r>
              <w:rPr>
                <w:noProof/>
                <w:webHidden/>
              </w:rPr>
            </w:r>
            <w:r>
              <w:rPr>
                <w:noProof/>
                <w:webHidden/>
              </w:rPr>
              <w:fldChar w:fldCharType="separate"/>
            </w:r>
            <w:r>
              <w:rPr>
                <w:noProof/>
                <w:webHidden/>
              </w:rPr>
              <w:t>707</w:t>
            </w:r>
            <w:r>
              <w:rPr>
                <w:noProof/>
                <w:webHidden/>
              </w:rPr>
              <w:fldChar w:fldCharType="end"/>
            </w:r>
          </w:hyperlink>
        </w:p>
        <w:p w14:paraId="4B2FD60C" w14:textId="79CEB19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07" w:history="1">
            <w:r w:rsidRPr="008B7EE7">
              <w:rPr>
                <w:rStyle w:val="Kpr"/>
                <w:noProof/>
              </w:rPr>
              <w:t>23.34.9 Dosyadan yükleme</w:t>
            </w:r>
            <w:r>
              <w:rPr>
                <w:noProof/>
                <w:webHidden/>
              </w:rPr>
              <w:tab/>
            </w:r>
            <w:r>
              <w:rPr>
                <w:noProof/>
                <w:webHidden/>
              </w:rPr>
              <w:fldChar w:fldCharType="begin"/>
            </w:r>
            <w:r>
              <w:rPr>
                <w:noProof/>
                <w:webHidden/>
              </w:rPr>
              <w:instrText xml:space="preserve"> PAGEREF _Toc228882107 \h </w:instrText>
            </w:r>
            <w:r>
              <w:rPr>
                <w:noProof/>
                <w:webHidden/>
              </w:rPr>
            </w:r>
            <w:r>
              <w:rPr>
                <w:noProof/>
                <w:webHidden/>
              </w:rPr>
              <w:fldChar w:fldCharType="separate"/>
            </w:r>
            <w:r>
              <w:rPr>
                <w:noProof/>
                <w:webHidden/>
              </w:rPr>
              <w:t>708</w:t>
            </w:r>
            <w:r>
              <w:rPr>
                <w:noProof/>
                <w:webHidden/>
              </w:rPr>
              <w:fldChar w:fldCharType="end"/>
            </w:r>
          </w:hyperlink>
        </w:p>
        <w:p w14:paraId="053363D4" w14:textId="2E88F7D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08" w:history="1">
            <w:r w:rsidRPr="008B7EE7">
              <w:rPr>
                <w:rStyle w:val="Kpr"/>
                <w:noProof/>
              </w:rPr>
              <w:t>23.34.10 Veri modeli</w:t>
            </w:r>
            <w:r>
              <w:rPr>
                <w:noProof/>
                <w:webHidden/>
              </w:rPr>
              <w:tab/>
            </w:r>
            <w:r>
              <w:rPr>
                <w:noProof/>
                <w:webHidden/>
              </w:rPr>
              <w:fldChar w:fldCharType="begin"/>
            </w:r>
            <w:r>
              <w:rPr>
                <w:noProof/>
                <w:webHidden/>
              </w:rPr>
              <w:instrText xml:space="preserve"> PAGEREF _Toc228882108 \h </w:instrText>
            </w:r>
            <w:r>
              <w:rPr>
                <w:noProof/>
                <w:webHidden/>
              </w:rPr>
            </w:r>
            <w:r>
              <w:rPr>
                <w:noProof/>
                <w:webHidden/>
              </w:rPr>
              <w:fldChar w:fldCharType="separate"/>
            </w:r>
            <w:r>
              <w:rPr>
                <w:noProof/>
                <w:webHidden/>
              </w:rPr>
              <w:t>708</w:t>
            </w:r>
            <w:r>
              <w:rPr>
                <w:noProof/>
                <w:webHidden/>
              </w:rPr>
              <w:fldChar w:fldCharType="end"/>
            </w:r>
          </w:hyperlink>
        </w:p>
        <w:p w14:paraId="1F896AD9" w14:textId="18D375E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09" w:history="1">
            <w:r w:rsidRPr="008B7EE7">
              <w:rPr>
                <w:rStyle w:val="Kpr"/>
                <w:noProof/>
              </w:rPr>
              <w:t>23.34.11 Beklenen ekran davranışı</w:t>
            </w:r>
            <w:r>
              <w:rPr>
                <w:noProof/>
                <w:webHidden/>
              </w:rPr>
              <w:tab/>
            </w:r>
            <w:r>
              <w:rPr>
                <w:noProof/>
                <w:webHidden/>
              </w:rPr>
              <w:fldChar w:fldCharType="begin"/>
            </w:r>
            <w:r>
              <w:rPr>
                <w:noProof/>
                <w:webHidden/>
              </w:rPr>
              <w:instrText xml:space="preserve"> PAGEREF _Toc228882109 \h </w:instrText>
            </w:r>
            <w:r>
              <w:rPr>
                <w:noProof/>
                <w:webHidden/>
              </w:rPr>
            </w:r>
            <w:r>
              <w:rPr>
                <w:noProof/>
                <w:webHidden/>
              </w:rPr>
              <w:fldChar w:fldCharType="separate"/>
            </w:r>
            <w:r>
              <w:rPr>
                <w:noProof/>
                <w:webHidden/>
              </w:rPr>
              <w:t>709</w:t>
            </w:r>
            <w:r>
              <w:rPr>
                <w:noProof/>
                <w:webHidden/>
              </w:rPr>
              <w:fldChar w:fldCharType="end"/>
            </w:r>
          </w:hyperlink>
        </w:p>
        <w:p w14:paraId="75D4CE76" w14:textId="10F8435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10" w:history="1">
            <w:r w:rsidRPr="008B7EE7">
              <w:rPr>
                <w:rStyle w:val="Kpr"/>
                <w:noProof/>
              </w:rPr>
              <w:t>23.34.12 Test senaryoları</w:t>
            </w:r>
            <w:r>
              <w:rPr>
                <w:noProof/>
                <w:webHidden/>
              </w:rPr>
              <w:tab/>
            </w:r>
            <w:r>
              <w:rPr>
                <w:noProof/>
                <w:webHidden/>
              </w:rPr>
              <w:fldChar w:fldCharType="begin"/>
            </w:r>
            <w:r>
              <w:rPr>
                <w:noProof/>
                <w:webHidden/>
              </w:rPr>
              <w:instrText xml:space="preserve"> PAGEREF _Toc228882110 \h </w:instrText>
            </w:r>
            <w:r>
              <w:rPr>
                <w:noProof/>
                <w:webHidden/>
              </w:rPr>
            </w:r>
            <w:r>
              <w:rPr>
                <w:noProof/>
                <w:webHidden/>
              </w:rPr>
              <w:fldChar w:fldCharType="separate"/>
            </w:r>
            <w:r>
              <w:rPr>
                <w:noProof/>
                <w:webHidden/>
              </w:rPr>
              <w:t>709</w:t>
            </w:r>
            <w:r>
              <w:rPr>
                <w:noProof/>
                <w:webHidden/>
              </w:rPr>
              <w:fldChar w:fldCharType="end"/>
            </w:r>
          </w:hyperlink>
        </w:p>
        <w:p w14:paraId="00017796" w14:textId="728FF85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11" w:history="1">
            <w:r w:rsidRPr="008B7EE7">
              <w:rPr>
                <w:rStyle w:val="Kpr"/>
                <w:noProof/>
              </w:rPr>
              <w:t>23.35 Sık yapılan hatalar ve öğrenci yanılgıları</w:t>
            </w:r>
            <w:r>
              <w:rPr>
                <w:noProof/>
                <w:webHidden/>
              </w:rPr>
              <w:tab/>
            </w:r>
            <w:r>
              <w:rPr>
                <w:noProof/>
                <w:webHidden/>
              </w:rPr>
              <w:fldChar w:fldCharType="begin"/>
            </w:r>
            <w:r>
              <w:rPr>
                <w:noProof/>
                <w:webHidden/>
              </w:rPr>
              <w:instrText xml:space="preserve"> PAGEREF _Toc228882111 \h </w:instrText>
            </w:r>
            <w:r>
              <w:rPr>
                <w:noProof/>
                <w:webHidden/>
              </w:rPr>
            </w:r>
            <w:r>
              <w:rPr>
                <w:noProof/>
                <w:webHidden/>
              </w:rPr>
              <w:fldChar w:fldCharType="separate"/>
            </w:r>
            <w:r>
              <w:rPr>
                <w:noProof/>
                <w:webHidden/>
              </w:rPr>
              <w:t>709</w:t>
            </w:r>
            <w:r>
              <w:rPr>
                <w:noProof/>
                <w:webHidden/>
              </w:rPr>
              <w:fldChar w:fldCharType="end"/>
            </w:r>
          </w:hyperlink>
        </w:p>
        <w:p w14:paraId="53556C90" w14:textId="0782DBD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12" w:history="1">
            <w:r w:rsidRPr="008B7EE7">
              <w:rPr>
                <w:rStyle w:val="Kpr"/>
                <w:noProof/>
              </w:rPr>
              <w:t>23.35.1 Konuyu problem bağlamından kopuk ezberlemek</w:t>
            </w:r>
            <w:r>
              <w:rPr>
                <w:noProof/>
                <w:webHidden/>
              </w:rPr>
              <w:tab/>
            </w:r>
            <w:r>
              <w:rPr>
                <w:noProof/>
                <w:webHidden/>
              </w:rPr>
              <w:fldChar w:fldCharType="begin"/>
            </w:r>
            <w:r>
              <w:rPr>
                <w:noProof/>
                <w:webHidden/>
              </w:rPr>
              <w:instrText xml:space="preserve"> PAGEREF _Toc228882112 \h </w:instrText>
            </w:r>
            <w:r>
              <w:rPr>
                <w:noProof/>
                <w:webHidden/>
              </w:rPr>
            </w:r>
            <w:r>
              <w:rPr>
                <w:noProof/>
                <w:webHidden/>
              </w:rPr>
              <w:fldChar w:fldCharType="separate"/>
            </w:r>
            <w:r>
              <w:rPr>
                <w:noProof/>
                <w:webHidden/>
              </w:rPr>
              <w:t>709</w:t>
            </w:r>
            <w:r>
              <w:rPr>
                <w:noProof/>
                <w:webHidden/>
              </w:rPr>
              <w:fldChar w:fldCharType="end"/>
            </w:r>
          </w:hyperlink>
        </w:p>
        <w:p w14:paraId="0F32BD90" w14:textId="370CA54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13" w:history="1">
            <w:r w:rsidRPr="008B7EE7">
              <w:rPr>
                <w:rStyle w:val="Kpr"/>
                <w:noProof/>
              </w:rPr>
              <w:t>23.35.2 Kodun beklenen çıktısını elle izlememek</w:t>
            </w:r>
            <w:r>
              <w:rPr>
                <w:noProof/>
                <w:webHidden/>
              </w:rPr>
              <w:tab/>
            </w:r>
            <w:r>
              <w:rPr>
                <w:noProof/>
                <w:webHidden/>
              </w:rPr>
              <w:fldChar w:fldCharType="begin"/>
            </w:r>
            <w:r>
              <w:rPr>
                <w:noProof/>
                <w:webHidden/>
              </w:rPr>
              <w:instrText xml:space="preserve"> PAGEREF _Toc228882113 \h </w:instrText>
            </w:r>
            <w:r>
              <w:rPr>
                <w:noProof/>
                <w:webHidden/>
              </w:rPr>
            </w:r>
            <w:r>
              <w:rPr>
                <w:noProof/>
                <w:webHidden/>
              </w:rPr>
              <w:fldChar w:fldCharType="separate"/>
            </w:r>
            <w:r>
              <w:rPr>
                <w:noProof/>
                <w:webHidden/>
              </w:rPr>
              <w:t>710</w:t>
            </w:r>
            <w:r>
              <w:rPr>
                <w:noProof/>
                <w:webHidden/>
              </w:rPr>
              <w:fldChar w:fldCharType="end"/>
            </w:r>
          </w:hyperlink>
        </w:p>
        <w:p w14:paraId="289EF835" w14:textId="7006C62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14" w:history="1">
            <w:r w:rsidRPr="008B7EE7">
              <w:rPr>
                <w:rStyle w:val="Kpr"/>
                <w:noProof/>
              </w:rPr>
              <w:t>23.35.3 Hatalı girdi veya uç durumları test etmemek</w:t>
            </w:r>
            <w:r>
              <w:rPr>
                <w:noProof/>
                <w:webHidden/>
              </w:rPr>
              <w:tab/>
            </w:r>
            <w:r>
              <w:rPr>
                <w:noProof/>
                <w:webHidden/>
              </w:rPr>
              <w:fldChar w:fldCharType="begin"/>
            </w:r>
            <w:r>
              <w:rPr>
                <w:noProof/>
                <w:webHidden/>
              </w:rPr>
              <w:instrText xml:space="preserve"> PAGEREF _Toc228882114 \h </w:instrText>
            </w:r>
            <w:r>
              <w:rPr>
                <w:noProof/>
                <w:webHidden/>
              </w:rPr>
            </w:r>
            <w:r>
              <w:rPr>
                <w:noProof/>
                <w:webHidden/>
              </w:rPr>
              <w:fldChar w:fldCharType="separate"/>
            </w:r>
            <w:r>
              <w:rPr>
                <w:noProof/>
                <w:webHidden/>
              </w:rPr>
              <w:t>710</w:t>
            </w:r>
            <w:r>
              <w:rPr>
                <w:noProof/>
                <w:webHidden/>
              </w:rPr>
              <w:fldChar w:fldCharType="end"/>
            </w:r>
          </w:hyperlink>
        </w:p>
        <w:p w14:paraId="75A4DA40" w14:textId="07DD413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15" w:history="1">
            <w:r w:rsidRPr="008B7EE7">
              <w:rPr>
                <w:rStyle w:val="Kpr"/>
                <w:noProof/>
              </w:rPr>
              <w:t>23.35.4 README hazırlamamak</w:t>
            </w:r>
            <w:r>
              <w:rPr>
                <w:noProof/>
                <w:webHidden/>
              </w:rPr>
              <w:tab/>
            </w:r>
            <w:r>
              <w:rPr>
                <w:noProof/>
                <w:webHidden/>
              </w:rPr>
              <w:fldChar w:fldCharType="begin"/>
            </w:r>
            <w:r>
              <w:rPr>
                <w:noProof/>
                <w:webHidden/>
              </w:rPr>
              <w:instrText xml:space="preserve"> PAGEREF _Toc228882115 \h </w:instrText>
            </w:r>
            <w:r>
              <w:rPr>
                <w:noProof/>
                <w:webHidden/>
              </w:rPr>
            </w:r>
            <w:r>
              <w:rPr>
                <w:noProof/>
                <w:webHidden/>
              </w:rPr>
              <w:fldChar w:fldCharType="separate"/>
            </w:r>
            <w:r>
              <w:rPr>
                <w:noProof/>
                <w:webHidden/>
              </w:rPr>
              <w:t>710</w:t>
            </w:r>
            <w:r>
              <w:rPr>
                <w:noProof/>
                <w:webHidden/>
              </w:rPr>
              <w:fldChar w:fldCharType="end"/>
            </w:r>
          </w:hyperlink>
        </w:p>
        <w:p w14:paraId="5055B0A6" w14:textId="2085EB4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16" w:history="1">
            <w:r w:rsidRPr="008B7EE7">
              <w:rPr>
                <w:rStyle w:val="Kpr"/>
                <w:noProof/>
              </w:rPr>
              <w:t>23.35.5 Kod düzenini ihmal etmek</w:t>
            </w:r>
            <w:r>
              <w:rPr>
                <w:noProof/>
                <w:webHidden/>
              </w:rPr>
              <w:tab/>
            </w:r>
            <w:r>
              <w:rPr>
                <w:noProof/>
                <w:webHidden/>
              </w:rPr>
              <w:fldChar w:fldCharType="begin"/>
            </w:r>
            <w:r>
              <w:rPr>
                <w:noProof/>
                <w:webHidden/>
              </w:rPr>
              <w:instrText xml:space="preserve"> PAGEREF _Toc228882116 \h </w:instrText>
            </w:r>
            <w:r>
              <w:rPr>
                <w:noProof/>
                <w:webHidden/>
              </w:rPr>
            </w:r>
            <w:r>
              <w:rPr>
                <w:noProof/>
                <w:webHidden/>
              </w:rPr>
              <w:fldChar w:fldCharType="separate"/>
            </w:r>
            <w:r>
              <w:rPr>
                <w:noProof/>
                <w:webHidden/>
              </w:rPr>
              <w:t>710</w:t>
            </w:r>
            <w:r>
              <w:rPr>
                <w:noProof/>
                <w:webHidden/>
              </w:rPr>
              <w:fldChar w:fldCharType="end"/>
            </w:r>
          </w:hyperlink>
        </w:p>
        <w:p w14:paraId="0266C3A0" w14:textId="3784DE6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17" w:history="1">
            <w:r w:rsidRPr="008B7EE7">
              <w:rPr>
                <w:rStyle w:val="Kpr"/>
                <w:noProof/>
              </w:rPr>
              <w:t>23.36 Final proje özeti</w:t>
            </w:r>
            <w:r>
              <w:rPr>
                <w:noProof/>
                <w:webHidden/>
              </w:rPr>
              <w:tab/>
            </w:r>
            <w:r>
              <w:rPr>
                <w:noProof/>
                <w:webHidden/>
              </w:rPr>
              <w:fldChar w:fldCharType="begin"/>
            </w:r>
            <w:r>
              <w:rPr>
                <w:noProof/>
                <w:webHidden/>
              </w:rPr>
              <w:instrText xml:space="preserve"> PAGEREF _Toc228882117 \h </w:instrText>
            </w:r>
            <w:r>
              <w:rPr>
                <w:noProof/>
                <w:webHidden/>
              </w:rPr>
            </w:r>
            <w:r>
              <w:rPr>
                <w:noProof/>
                <w:webHidden/>
              </w:rPr>
              <w:fldChar w:fldCharType="separate"/>
            </w:r>
            <w:r>
              <w:rPr>
                <w:noProof/>
                <w:webHidden/>
              </w:rPr>
              <w:t>710</w:t>
            </w:r>
            <w:r>
              <w:rPr>
                <w:noProof/>
                <w:webHidden/>
              </w:rPr>
              <w:fldChar w:fldCharType="end"/>
            </w:r>
          </w:hyperlink>
        </w:p>
        <w:p w14:paraId="3B6B7325" w14:textId="0751FD0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18" w:history="1">
            <w:r w:rsidRPr="008B7EE7">
              <w:rPr>
                <w:rStyle w:val="Kpr"/>
                <w:noProof/>
              </w:rPr>
              <w:t>23.37 Final proje terim sözlüğü</w:t>
            </w:r>
            <w:r>
              <w:rPr>
                <w:noProof/>
                <w:webHidden/>
              </w:rPr>
              <w:tab/>
            </w:r>
            <w:r>
              <w:rPr>
                <w:noProof/>
                <w:webHidden/>
              </w:rPr>
              <w:fldChar w:fldCharType="begin"/>
            </w:r>
            <w:r>
              <w:rPr>
                <w:noProof/>
                <w:webHidden/>
              </w:rPr>
              <w:instrText xml:space="preserve"> PAGEREF _Toc228882118 \h </w:instrText>
            </w:r>
            <w:r>
              <w:rPr>
                <w:noProof/>
                <w:webHidden/>
              </w:rPr>
            </w:r>
            <w:r>
              <w:rPr>
                <w:noProof/>
                <w:webHidden/>
              </w:rPr>
              <w:fldChar w:fldCharType="separate"/>
            </w:r>
            <w:r>
              <w:rPr>
                <w:noProof/>
                <w:webHidden/>
              </w:rPr>
              <w:t>711</w:t>
            </w:r>
            <w:r>
              <w:rPr>
                <w:noProof/>
                <w:webHidden/>
              </w:rPr>
              <w:fldChar w:fldCharType="end"/>
            </w:r>
          </w:hyperlink>
        </w:p>
        <w:p w14:paraId="242D17C1" w14:textId="11BE14D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19" w:history="1">
            <w:r w:rsidRPr="008B7EE7">
              <w:rPr>
                <w:rStyle w:val="Kpr"/>
                <w:noProof/>
              </w:rPr>
              <w:t>23.38 Final proje kendini değerlendirme soruları</w:t>
            </w:r>
            <w:r>
              <w:rPr>
                <w:noProof/>
                <w:webHidden/>
              </w:rPr>
              <w:tab/>
            </w:r>
            <w:r>
              <w:rPr>
                <w:noProof/>
                <w:webHidden/>
              </w:rPr>
              <w:fldChar w:fldCharType="begin"/>
            </w:r>
            <w:r>
              <w:rPr>
                <w:noProof/>
                <w:webHidden/>
              </w:rPr>
              <w:instrText xml:space="preserve"> PAGEREF _Toc228882119 \h </w:instrText>
            </w:r>
            <w:r>
              <w:rPr>
                <w:noProof/>
                <w:webHidden/>
              </w:rPr>
            </w:r>
            <w:r>
              <w:rPr>
                <w:noProof/>
                <w:webHidden/>
              </w:rPr>
              <w:fldChar w:fldCharType="separate"/>
            </w:r>
            <w:r>
              <w:rPr>
                <w:noProof/>
                <w:webHidden/>
              </w:rPr>
              <w:t>711</w:t>
            </w:r>
            <w:r>
              <w:rPr>
                <w:noProof/>
                <w:webHidden/>
              </w:rPr>
              <w:fldChar w:fldCharType="end"/>
            </w:r>
          </w:hyperlink>
        </w:p>
        <w:p w14:paraId="70F51244" w14:textId="4CEF0E2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20" w:history="1">
            <w:r w:rsidRPr="008B7EE7">
              <w:rPr>
                <w:rStyle w:val="Kpr"/>
                <w:noProof/>
              </w:rPr>
              <w:t>23.38.1 Çoktan seçmeli sorular</w:t>
            </w:r>
            <w:r>
              <w:rPr>
                <w:noProof/>
                <w:webHidden/>
              </w:rPr>
              <w:tab/>
            </w:r>
            <w:r>
              <w:rPr>
                <w:noProof/>
                <w:webHidden/>
              </w:rPr>
              <w:fldChar w:fldCharType="begin"/>
            </w:r>
            <w:r>
              <w:rPr>
                <w:noProof/>
                <w:webHidden/>
              </w:rPr>
              <w:instrText xml:space="preserve"> PAGEREF _Toc228882120 \h </w:instrText>
            </w:r>
            <w:r>
              <w:rPr>
                <w:noProof/>
                <w:webHidden/>
              </w:rPr>
            </w:r>
            <w:r>
              <w:rPr>
                <w:noProof/>
                <w:webHidden/>
              </w:rPr>
              <w:fldChar w:fldCharType="separate"/>
            </w:r>
            <w:r>
              <w:rPr>
                <w:noProof/>
                <w:webHidden/>
              </w:rPr>
              <w:t>711</w:t>
            </w:r>
            <w:r>
              <w:rPr>
                <w:noProof/>
                <w:webHidden/>
              </w:rPr>
              <w:fldChar w:fldCharType="end"/>
            </w:r>
          </w:hyperlink>
        </w:p>
        <w:p w14:paraId="04CA9BAA" w14:textId="1364CBB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21" w:history="1">
            <w:r w:rsidRPr="008B7EE7">
              <w:rPr>
                <w:rStyle w:val="Kpr"/>
                <w:noProof/>
              </w:rPr>
              <w:t>23.38.2 Açık uçlu kavramsal sorular</w:t>
            </w:r>
            <w:r>
              <w:rPr>
                <w:noProof/>
                <w:webHidden/>
              </w:rPr>
              <w:tab/>
            </w:r>
            <w:r>
              <w:rPr>
                <w:noProof/>
                <w:webHidden/>
              </w:rPr>
              <w:fldChar w:fldCharType="begin"/>
            </w:r>
            <w:r>
              <w:rPr>
                <w:noProof/>
                <w:webHidden/>
              </w:rPr>
              <w:instrText xml:space="preserve"> PAGEREF _Toc228882121 \h </w:instrText>
            </w:r>
            <w:r>
              <w:rPr>
                <w:noProof/>
                <w:webHidden/>
              </w:rPr>
            </w:r>
            <w:r>
              <w:rPr>
                <w:noProof/>
                <w:webHidden/>
              </w:rPr>
              <w:fldChar w:fldCharType="separate"/>
            </w:r>
            <w:r>
              <w:rPr>
                <w:noProof/>
                <w:webHidden/>
              </w:rPr>
              <w:t>712</w:t>
            </w:r>
            <w:r>
              <w:rPr>
                <w:noProof/>
                <w:webHidden/>
              </w:rPr>
              <w:fldChar w:fldCharType="end"/>
            </w:r>
          </w:hyperlink>
        </w:p>
        <w:p w14:paraId="6BC27E08" w14:textId="5F64EFB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22" w:history="1">
            <w:r w:rsidRPr="008B7EE7">
              <w:rPr>
                <w:rStyle w:val="Kpr"/>
                <w:noProof/>
              </w:rPr>
              <w:t>23.38.3 Yanlış gerekçeyi bulma soruları</w:t>
            </w:r>
            <w:r>
              <w:rPr>
                <w:noProof/>
                <w:webHidden/>
              </w:rPr>
              <w:tab/>
            </w:r>
            <w:r>
              <w:rPr>
                <w:noProof/>
                <w:webHidden/>
              </w:rPr>
              <w:fldChar w:fldCharType="begin"/>
            </w:r>
            <w:r>
              <w:rPr>
                <w:noProof/>
                <w:webHidden/>
              </w:rPr>
              <w:instrText xml:space="preserve"> PAGEREF _Toc228882122 \h </w:instrText>
            </w:r>
            <w:r>
              <w:rPr>
                <w:noProof/>
                <w:webHidden/>
              </w:rPr>
            </w:r>
            <w:r>
              <w:rPr>
                <w:noProof/>
                <w:webHidden/>
              </w:rPr>
              <w:fldChar w:fldCharType="separate"/>
            </w:r>
            <w:r>
              <w:rPr>
                <w:noProof/>
                <w:webHidden/>
              </w:rPr>
              <w:t>712</w:t>
            </w:r>
            <w:r>
              <w:rPr>
                <w:noProof/>
                <w:webHidden/>
              </w:rPr>
              <w:fldChar w:fldCharType="end"/>
            </w:r>
          </w:hyperlink>
        </w:p>
        <w:p w14:paraId="1F69D85E" w14:textId="11D33E6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23" w:history="1">
            <w:r w:rsidRPr="008B7EE7">
              <w:rPr>
                <w:rStyle w:val="Kpr"/>
                <w:noProof/>
              </w:rPr>
              <w:t>23.39 Final proje programlama alıştırmaları</w:t>
            </w:r>
            <w:r>
              <w:rPr>
                <w:noProof/>
                <w:webHidden/>
              </w:rPr>
              <w:tab/>
            </w:r>
            <w:r>
              <w:rPr>
                <w:noProof/>
                <w:webHidden/>
              </w:rPr>
              <w:fldChar w:fldCharType="begin"/>
            </w:r>
            <w:r>
              <w:rPr>
                <w:noProof/>
                <w:webHidden/>
              </w:rPr>
              <w:instrText xml:space="preserve"> PAGEREF _Toc228882123 \h </w:instrText>
            </w:r>
            <w:r>
              <w:rPr>
                <w:noProof/>
                <w:webHidden/>
              </w:rPr>
            </w:r>
            <w:r>
              <w:rPr>
                <w:noProof/>
                <w:webHidden/>
              </w:rPr>
              <w:fldChar w:fldCharType="separate"/>
            </w:r>
            <w:r>
              <w:rPr>
                <w:noProof/>
                <w:webHidden/>
              </w:rPr>
              <w:t>713</w:t>
            </w:r>
            <w:r>
              <w:rPr>
                <w:noProof/>
                <w:webHidden/>
              </w:rPr>
              <w:fldChar w:fldCharType="end"/>
            </w:r>
          </w:hyperlink>
        </w:p>
        <w:p w14:paraId="3A9E5182" w14:textId="3C5BDEA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24" w:history="1">
            <w:r w:rsidRPr="008B7EE7">
              <w:rPr>
                <w:rStyle w:val="Kpr"/>
                <w:noProof/>
              </w:rPr>
              <w:t>23.39.1 Kolay düzey</w:t>
            </w:r>
            <w:r>
              <w:rPr>
                <w:noProof/>
                <w:webHidden/>
              </w:rPr>
              <w:tab/>
            </w:r>
            <w:r>
              <w:rPr>
                <w:noProof/>
                <w:webHidden/>
              </w:rPr>
              <w:fldChar w:fldCharType="begin"/>
            </w:r>
            <w:r>
              <w:rPr>
                <w:noProof/>
                <w:webHidden/>
              </w:rPr>
              <w:instrText xml:space="preserve"> PAGEREF _Toc228882124 \h </w:instrText>
            </w:r>
            <w:r>
              <w:rPr>
                <w:noProof/>
                <w:webHidden/>
              </w:rPr>
            </w:r>
            <w:r>
              <w:rPr>
                <w:noProof/>
                <w:webHidden/>
              </w:rPr>
              <w:fldChar w:fldCharType="separate"/>
            </w:r>
            <w:r>
              <w:rPr>
                <w:noProof/>
                <w:webHidden/>
              </w:rPr>
              <w:t>713</w:t>
            </w:r>
            <w:r>
              <w:rPr>
                <w:noProof/>
                <w:webHidden/>
              </w:rPr>
              <w:fldChar w:fldCharType="end"/>
            </w:r>
          </w:hyperlink>
        </w:p>
        <w:p w14:paraId="66A9CD61" w14:textId="79AF8D3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25" w:history="1">
            <w:r w:rsidRPr="008B7EE7">
              <w:rPr>
                <w:rStyle w:val="Kpr"/>
                <w:noProof/>
              </w:rPr>
              <w:t>23.39.2 Orta düzey</w:t>
            </w:r>
            <w:r>
              <w:rPr>
                <w:noProof/>
                <w:webHidden/>
              </w:rPr>
              <w:tab/>
            </w:r>
            <w:r>
              <w:rPr>
                <w:noProof/>
                <w:webHidden/>
              </w:rPr>
              <w:fldChar w:fldCharType="begin"/>
            </w:r>
            <w:r>
              <w:rPr>
                <w:noProof/>
                <w:webHidden/>
              </w:rPr>
              <w:instrText xml:space="preserve"> PAGEREF _Toc228882125 \h </w:instrText>
            </w:r>
            <w:r>
              <w:rPr>
                <w:noProof/>
                <w:webHidden/>
              </w:rPr>
            </w:r>
            <w:r>
              <w:rPr>
                <w:noProof/>
                <w:webHidden/>
              </w:rPr>
              <w:fldChar w:fldCharType="separate"/>
            </w:r>
            <w:r>
              <w:rPr>
                <w:noProof/>
                <w:webHidden/>
              </w:rPr>
              <w:t>713</w:t>
            </w:r>
            <w:r>
              <w:rPr>
                <w:noProof/>
                <w:webHidden/>
              </w:rPr>
              <w:fldChar w:fldCharType="end"/>
            </w:r>
          </w:hyperlink>
        </w:p>
        <w:p w14:paraId="1B38E452" w14:textId="0292182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26" w:history="1">
            <w:r w:rsidRPr="008B7EE7">
              <w:rPr>
                <w:rStyle w:val="Kpr"/>
                <w:noProof/>
              </w:rPr>
              <w:t>23.39.3 Zor düzey</w:t>
            </w:r>
            <w:r>
              <w:rPr>
                <w:noProof/>
                <w:webHidden/>
              </w:rPr>
              <w:tab/>
            </w:r>
            <w:r>
              <w:rPr>
                <w:noProof/>
                <w:webHidden/>
              </w:rPr>
              <w:fldChar w:fldCharType="begin"/>
            </w:r>
            <w:r>
              <w:rPr>
                <w:noProof/>
                <w:webHidden/>
              </w:rPr>
              <w:instrText xml:space="preserve"> PAGEREF _Toc228882126 \h </w:instrText>
            </w:r>
            <w:r>
              <w:rPr>
                <w:noProof/>
                <w:webHidden/>
              </w:rPr>
            </w:r>
            <w:r>
              <w:rPr>
                <w:noProof/>
                <w:webHidden/>
              </w:rPr>
              <w:fldChar w:fldCharType="separate"/>
            </w:r>
            <w:r>
              <w:rPr>
                <w:noProof/>
                <w:webHidden/>
              </w:rPr>
              <w:t>713</w:t>
            </w:r>
            <w:r>
              <w:rPr>
                <w:noProof/>
                <w:webHidden/>
              </w:rPr>
              <w:fldChar w:fldCharType="end"/>
            </w:r>
          </w:hyperlink>
        </w:p>
        <w:p w14:paraId="709BEEB5" w14:textId="0B04FDE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27" w:history="1">
            <w:r w:rsidRPr="008B7EE7">
              <w:rPr>
                <w:rStyle w:val="Kpr"/>
                <w:noProof/>
              </w:rPr>
              <w:t>23.40 Final proje hata ayıklama egzersizi</w:t>
            </w:r>
            <w:r>
              <w:rPr>
                <w:noProof/>
                <w:webHidden/>
              </w:rPr>
              <w:tab/>
            </w:r>
            <w:r>
              <w:rPr>
                <w:noProof/>
                <w:webHidden/>
              </w:rPr>
              <w:fldChar w:fldCharType="begin"/>
            </w:r>
            <w:r>
              <w:rPr>
                <w:noProof/>
                <w:webHidden/>
              </w:rPr>
              <w:instrText xml:space="preserve"> PAGEREF _Toc228882127 \h </w:instrText>
            </w:r>
            <w:r>
              <w:rPr>
                <w:noProof/>
                <w:webHidden/>
              </w:rPr>
            </w:r>
            <w:r>
              <w:rPr>
                <w:noProof/>
                <w:webHidden/>
              </w:rPr>
              <w:fldChar w:fldCharType="separate"/>
            </w:r>
            <w:r>
              <w:rPr>
                <w:noProof/>
                <w:webHidden/>
              </w:rPr>
              <w:t>713</w:t>
            </w:r>
            <w:r>
              <w:rPr>
                <w:noProof/>
                <w:webHidden/>
              </w:rPr>
              <w:fldChar w:fldCharType="end"/>
            </w:r>
          </w:hyperlink>
        </w:p>
        <w:p w14:paraId="29219C8D" w14:textId="2C6A728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28" w:history="1">
            <w:r w:rsidRPr="008B7EE7">
              <w:rPr>
                <w:rStyle w:val="Kpr"/>
                <w:noProof/>
              </w:rPr>
              <w:t>23.41 Final proje laboratuvar / proje görevi</w:t>
            </w:r>
            <w:r>
              <w:rPr>
                <w:noProof/>
                <w:webHidden/>
              </w:rPr>
              <w:tab/>
            </w:r>
            <w:r>
              <w:rPr>
                <w:noProof/>
                <w:webHidden/>
              </w:rPr>
              <w:fldChar w:fldCharType="begin"/>
            </w:r>
            <w:r>
              <w:rPr>
                <w:noProof/>
                <w:webHidden/>
              </w:rPr>
              <w:instrText xml:space="preserve"> PAGEREF _Toc228882128 \h </w:instrText>
            </w:r>
            <w:r>
              <w:rPr>
                <w:noProof/>
                <w:webHidden/>
              </w:rPr>
            </w:r>
            <w:r>
              <w:rPr>
                <w:noProof/>
                <w:webHidden/>
              </w:rPr>
              <w:fldChar w:fldCharType="separate"/>
            </w:r>
            <w:r>
              <w:rPr>
                <w:noProof/>
                <w:webHidden/>
              </w:rPr>
              <w:t>715</w:t>
            </w:r>
            <w:r>
              <w:rPr>
                <w:noProof/>
                <w:webHidden/>
              </w:rPr>
              <w:fldChar w:fldCharType="end"/>
            </w:r>
          </w:hyperlink>
        </w:p>
        <w:p w14:paraId="097F9E60" w14:textId="631673B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29" w:history="1">
            <w:r w:rsidRPr="008B7EE7">
              <w:rPr>
                <w:rStyle w:val="Kpr"/>
                <w:noProof/>
              </w:rPr>
              <w:t>23.42 Final proje değerlendirme rubriği</w:t>
            </w:r>
            <w:r>
              <w:rPr>
                <w:noProof/>
                <w:webHidden/>
              </w:rPr>
              <w:tab/>
            </w:r>
            <w:r>
              <w:rPr>
                <w:noProof/>
                <w:webHidden/>
              </w:rPr>
              <w:fldChar w:fldCharType="begin"/>
            </w:r>
            <w:r>
              <w:rPr>
                <w:noProof/>
                <w:webHidden/>
              </w:rPr>
              <w:instrText xml:space="preserve"> PAGEREF _Toc228882129 \h </w:instrText>
            </w:r>
            <w:r>
              <w:rPr>
                <w:noProof/>
                <w:webHidden/>
              </w:rPr>
            </w:r>
            <w:r>
              <w:rPr>
                <w:noProof/>
                <w:webHidden/>
              </w:rPr>
              <w:fldChar w:fldCharType="separate"/>
            </w:r>
            <w:r>
              <w:rPr>
                <w:noProof/>
                <w:webHidden/>
              </w:rPr>
              <w:t>715</w:t>
            </w:r>
            <w:r>
              <w:rPr>
                <w:noProof/>
                <w:webHidden/>
              </w:rPr>
              <w:fldChar w:fldCharType="end"/>
            </w:r>
          </w:hyperlink>
        </w:p>
        <w:p w14:paraId="7FEB717C" w14:textId="0FF3494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30" w:history="1">
            <w:r w:rsidRPr="008B7EE7">
              <w:rPr>
                <w:rStyle w:val="Kpr"/>
                <w:noProof/>
              </w:rPr>
              <w:t>23.42.1 Rubriği kontrol listesi olarak kullanma</w:t>
            </w:r>
            <w:r>
              <w:rPr>
                <w:noProof/>
                <w:webHidden/>
              </w:rPr>
              <w:tab/>
            </w:r>
            <w:r>
              <w:rPr>
                <w:noProof/>
                <w:webHidden/>
              </w:rPr>
              <w:fldChar w:fldCharType="begin"/>
            </w:r>
            <w:r>
              <w:rPr>
                <w:noProof/>
                <w:webHidden/>
              </w:rPr>
              <w:instrText xml:space="preserve"> PAGEREF _Toc228882130 \h </w:instrText>
            </w:r>
            <w:r>
              <w:rPr>
                <w:noProof/>
                <w:webHidden/>
              </w:rPr>
            </w:r>
            <w:r>
              <w:rPr>
                <w:noProof/>
                <w:webHidden/>
              </w:rPr>
              <w:fldChar w:fldCharType="separate"/>
            </w:r>
            <w:r>
              <w:rPr>
                <w:noProof/>
                <w:webHidden/>
              </w:rPr>
              <w:t>716</w:t>
            </w:r>
            <w:r>
              <w:rPr>
                <w:noProof/>
                <w:webHidden/>
              </w:rPr>
              <w:fldChar w:fldCharType="end"/>
            </w:r>
          </w:hyperlink>
        </w:p>
        <w:p w14:paraId="066D8D20" w14:textId="6D5792B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31" w:history="1">
            <w:r w:rsidRPr="008B7EE7">
              <w:rPr>
                <w:rStyle w:val="Kpr"/>
                <w:noProof/>
              </w:rPr>
              <w:t>23.43 Final proje için ileri okuma ve kaynaklar</w:t>
            </w:r>
            <w:r>
              <w:rPr>
                <w:noProof/>
                <w:webHidden/>
              </w:rPr>
              <w:tab/>
            </w:r>
            <w:r>
              <w:rPr>
                <w:noProof/>
                <w:webHidden/>
              </w:rPr>
              <w:fldChar w:fldCharType="begin"/>
            </w:r>
            <w:r>
              <w:rPr>
                <w:noProof/>
                <w:webHidden/>
              </w:rPr>
              <w:instrText xml:space="preserve"> PAGEREF _Toc228882131 \h </w:instrText>
            </w:r>
            <w:r>
              <w:rPr>
                <w:noProof/>
                <w:webHidden/>
              </w:rPr>
            </w:r>
            <w:r>
              <w:rPr>
                <w:noProof/>
                <w:webHidden/>
              </w:rPr>
              <w:fldChar w:fldCharType="separate"/>
            </w:r>
            <w:r>
              <w:rPr>
                <w:noProof/>
                <w:webHidden/>
              </w:rPr>
              <w:t>716</w:t>
            </w:r>
            <w:r>
              <w:rPr>
                <w:noProof/>
                <w:webHidden/>
              </w:rPr>
              <w:fldChar w:fldCharType="end"/>
            </w:r>
          </w:hyperlink>
        </w:p>
        <w:p w14:paraId="33CBA778" w14:textId="7E3539B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32" w:history="1">
            <w:r w:rsidRPr="008B7EE7">
              <w:rPr>
                <w:rStyle w:val="Kpr"/>
                <w:noProof/>
              </w:rPr>
              <w:t>23.44 Kitabın ana öğretim hattını tamamlama</w:t>
            </w:r>
            <w:r>
              <w:rPr>
                <w:noProof/>
                <w:webHidden/>
              </w:rPr>
              <w:tab/>
            </w:r>
            <w:r>
              <w:rPr>
                <w:noProof/>
                <w:webHidden/>
              </w:rPr>
              <w:fldChar w:fldCharType="begin"/>
            </w:r>
            <w:r>
              <w:rPr>
                <w:noProof/>
                <w:webHidden/>
              </w:rPr>
              <w:instrText xml:space="preserve"> PAGEREF _Toc228882132 \h </w:instrText>
            </w:r>
            <w:r>
              <w:rPr>
                <w:noProof/>
                <w:webHidden/>
              </w:rPr>
            </w:r>
            <w:r>
              <w:rPr>
                <w:noProof/>
                <w:webHidden/>
              </w:rPr>
              <w:fldChar w:fldCharType="separate"/>
            </w:r>
            <w:r>
              <w:rPr>
                <w:noProof/>
                <w:webHidden/>
              </w:rPr>
              <w:t>716</w:t>
            </w:r>
            <w:r>
              <w:rPr>
                <w:noProof/>
                <w:webHidden/>
              </w:rPr>
              <w:fldChar w:fldCharType="end"/>
            </w:r>
          </w:hyperlink>
        </w:p>
        <w:p w14:paraId="26E46BD4" w14:textId="60EE3D3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33" w:history="1">
            <w:r w:rsidRPr="008B7EE7">
              <w:rPr>
                <w:rStyle w:val="Kpr"/>
                <w:noProof/>
              </w:rPr>
              <w:t>23.45 Nihai teslim kontrol listesi</w:t>
            </w:r>
            <w:r>
              <w:rPr>
                <w:noProof/>
                <w:webHidden/>
              </w:rPr>
              <w:tab/>
            </w:r>
            <w:r>
              <w:rPr>
                <w:noProof/>
                <w:webHidden/>
              </w:rPr>
              <w:fldChar w:fldCharType="begin"/>
            </w:r>
            <w:r>
              <w:rPr>
                <w:noProof/>
                <w:webHidden/>
              </w:rPr>
              <w:instrText xml:space="preserve"> PAGEREF _Toc228882133 \h </w:instrText>
            </w:r>
            <w:r>
              <w:rPr>
                <w:noProof/>
                <w:webHidden/>
              </w:rPr>
            </w:r>
            <w:r>
              <w:rPr>
                <w:noProof/>
                <w:webHidden/>
              </w:rPr>
              <w:fldChar w:fldCharType="separate"/>
            </w:r>
            <w:r>
              <w:rPr>
                <w:noProof/>
                <w:webHidden/>
              </w:rPr>
              <w:t>717</w:t>
            </w:r>
            <w:r>
              <w:rPr>
                <w:noProof/>
                <w:webHidden/>
              </w:rPr>
              <w:fldChar w:fldCharType="end"/>
            </w:r>
          </w:hyperlink>
        </w:p>
        <w:p w14:paraId="24097790" w14:textId="180DFF28"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2134" w:history="1">
            <w:r w:rsidRPr="008B7EE7">
              <w:rPr>
                <w:rStyle w:val="Kpr"/>
                <w:noProof/>
              </w:rPr>
              <w:t>Ek A: Sık Yapılan Java Hataları ve Çözüm Rehberi</w:t>
            </w:r>
            <w:r>
              <w:rPr>
                <w:noProof/>
                <w:webHidden/>
              </w:rPr>
              <w:tab/>
            </w:r>
            <w:r>
              <w:rPr>
                <w:noProof/>
                <w:webHidden/>
              </w:rPr>
              <w:fldChar w:fldCharType="begin"/>
            </w:r>
            <w:r>
              <w:rPr>
                <w:noProof/>
                <w:webHidden/>
              </w:rPr>
              <w:instrText xml:space="preserve"> PAGEREF _Toc228882134 \h </w:instrText>
            </w:r>
            <w:r>
              <w:rPr>
                <w:noProof/>
                <w:webHidden/>
              </w:rPr>
            </w:r>
            <w:r>
              <w:rPr>
                <w:noProof/>
                <w:webHidden/>
              </w:rPr>
              <w:fldChar w:fldCharType="separate"/>
            </w:r>
            <w:r>
              <w:rPr>
                <w:noProof/>
                <w:webHidden/>
              </w:rPr>
              <w:t>718</w:t>
            </w:r>
            <w:r>
              <w:rPr>
                <w:noProof/>
                <w:webHidden/>
              </w:rPr>
              <w:fldChar w:fldCharType="end"/>
            </w:r>
          </w:hyperlink>
        </w:p>
        <w:p w14:paraId="1A3C9719" w14:textId="32FF42D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35" w:history="1">
            <w:r w:rsidRPr="008B7EE7">
              <w:rPr>
                <w:rStyle w:val="Kpr"/>
                <w:noProof/>
              </w:rPr>
              <w:t>A.1 Ekin amacı ve kullanım biçimi</w:t>
            </w:r>
            <w:r>
              <w:rPr>
                <w:noProof/>
                <w:webHidden/>
              </w:rPr>
              <w:tab/>
            </w:r>
            <w:r>
              <w:rPr>
                <w:noProof/>
                <w:webHidden/>
              </w:rPr>
              <w:fldChar w:fldCharType="begin"/>
            </w:r>
            <w:r>
              <w:rPr>
                <w:noProof/>
                <w:webHidden/>
              </w:rPr>
              <w:instrText xml:space="preserve"> PAGEREF _Toc228882135 \h </w:instrText>
            </w:r>
            <w:r>
              <w:rPr>
                <w:noProof/>
                <w:webHidden/>
              </w:rPr>
            </w:r>
            <w:r>
              <w:rPr>
                <w:noProof/>
                <w:webHidden/>
              </w:rPr>
              <w:fldChar w:fldCharType="separate"/>
            </w:r>
            <w:r>
              <w:rPr>
                <w:noProof/>
                <w:webHidden/>
              </w:rPr>
              <w:t>718</w:t>
            </w:r>
            <w:r>
              <w:rPr>
                <w:noProof/>
                <w:webHidden/>
              </w:rPr>
              <w:fldChar w:fldCharType="end"/>
            </w:r>
          </w:hyperlink>
        </w:p>
        <w:p w14:paraId="217D4E02" w14:textId="462C915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36" w:history="1">
            <w:r w:rsidRPr="008B7EE7">
              <w:rPr>
                <w:rStyle w:val="Kpr"/>
                <w:noProof/>
              </w:rPr>
              <w:t>A.2 Hata türlerine genel bakış</w:t>
            </w:r>
            <w:r>
              <w:rPr>
                <w:noProof/>
                <w:webHidden/>
              </w:rPr>
              <w:tab/>
            </w:r>
            <w:r>
              <w:rPr>
                <w:noProof/>
                <w:webHidden/>
              </w:rPr>
              <w:fldChar w:fldCharType="begin"/>
            </w:r>
            <w:r>
              <w:rPr>
                <w:noProof/>
                <w:webHidden/>
              </w:rPr>
              <w:instrText xml:space="preserve"> PAGEREF _Toc228882136 \h </w:instrText>
            </w:r>
            <w:r>
              <w:rPr>
                <w:noProof/>
                <w:webHidden/>
              </w:rPr>
            </w:r>
            <w:r>
              <w:rPr>
                <w:noProof/>
                <w:webHidden/>
              </w:rPr>
              <w:fldChar w:fldCharType="separate"/>
            </w:r>
            <w:r>
              <w:rPr>
                <w:noProof/>
                <w:webHidden/>
              </w:rPr>
              <w:t>718</w:t>
            </w:r>
            <w:r>
              <w:rPr>
                <w:noProof/>
                <w:webHidden/>
              </w:rPr>
              <w:fldChar w:fldCharType="end"/>
            </w:r>
          </w:hyperlink>
        </w:p>
        <w:p w14:paraId="5F2677D8" w14:textId="5EE2326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37" w:history="1">
            <w:r w:rsidRPr="008B7EE7">
              <w:rPr>
                <w:rStyle w:val="Kpr"/>
                <w:noProof/>
              </w:rPr>
              <w:t>Şablon A.1: Temel başvuru tablosu</w:t>
            </w:r>
            <w:r>
              <w:rPr>
                <w:noProof/>
                <w:webHidden/>
              </w:rPr>
              <w:tab/>
            </w:r>
            <w:r>
              <w:rPr>
                <w:noProof/>
                <w:webHidden/>
              </w:rPr>
              <w:fldChar w:fldCharType="begin"/>
            </w:r>
            <w:r>
              <w:rPr>
                <w:noProof/>
                <w:webHidden/>
              </w:rPr>
              <w:instrText xml:space="preserve"> PAGEREF _Toc228882137 \h </w:instrText>
            </w:r>
            <w:r>
              <w:rPr>
                <w:noProof/>
                <w:webHidden/>
              </w:rPr>
            </w:r>
            <w:r>
              <w:rPr>
                <w:noProof/>
                <w:webHidden/>
              </w:rPr>
              <w:fldChar w:fldCharType="separate"/>
            </w:r>
            <w:r>
              <w:rPr>
                <w:noProof/>
                <w:webHidden/>
              </w:rPr>
              <w:t>718</w:t>
            </w:r>
            <w:r>
              <w:rPr>
                <w:noProof/>
                <w:webHidden/>
              </w:rPr>
              <w:fldChar w:fldCharType="end"/>
            </w:r>
          </w:hyperlink>
        </w:p>
        <w:p w14:paraId="61D0807E" w14:textId="564B4F7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38" w:history="1">
            <w:r w:rsidRPr="008B7EE7">
              <w:rPr>
                <w:rStyle w:val="Kpr"/>
                <w:noProof/>
              </w:rPr>
              <w:t>A.3 Derleme hataları</w:t>
            </w:r>
            <w:r>
              <w:rPr>
                <w:noProof/>
                <w:webHidden/>
              </w:rPr>
              <w:tab/>
            </w:r>
            <w:r>
              <w:rPr>
                <w:noProof/>
                <w:webHidden/>
              </w:rPr>
              <w:fldChar w:fldCharType="begin"/>
            </w:r>
            <w:r>
              <w:rPr>
                <w:noProof/>
                <w:webHidden/>
              </w:rPr>
              <w:instrText xml:space="preserve"> PAGEREF _Toc228882138 \h </w:instrText>
            </w:r>
            <w:r>
              <w:rPr>
                <w:noProof/>
                <w:webHidden/>
              </w:rPr>
            </w:r>
            <w:r>
              <w:rPr>
                <w:noProof/>
                <w:webHidden/>
              </w:rPr>
              <w:fldChar w:fldCharType="separate"/>
            </w:r>
            <w:r>
              <w:rPr>
                <w:noProof/>
                <w:webHidden/>
              </w:rPr>
              <w:t>719</w:t>
            </w:r>
            <w:r>
              <w:rPr>
                <w:noProof/>
                <w:webHidden/>
              </w:rPr>
              <w:fldChar w:fldCharType="end"/>
            </w:r>
          </w:hyperlink>
        </w:p>
        <w:p w14:paraId="16DE589D" w14:textId="682038A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39" w:history="1">
            <w:r w:rsidRPr="008B7EE7">
              <w:rPr>
                <w:rStyle w:val="Kpr"/>
                <w:noProof/>
              </w:rPr>
              <w:t>A.3.1 Noktalı virgül hatası</w:t>
            </w:r>
            <w:r>
              <w:rPr>
                <w:noProof/>
                <w:webHidden/>
              </w:rPr>
              <w:tab/>
            </w:r>
            <w:r>
              <w:rPr>
                <w:noProof/>
                <w:webHidden/>
              </w:rPr>
              <w:fldChar w:fldCharType="begin"/>
            </w:r>
            <w:r>
              <w:rPr>
                <w:noProof/>
                <w:webHidden/>
              </w:rPr>
              <w:instrText xml:space="preserve"> PAGEREF _Toc228882139 \h </w:instrText>
            </w:r>
            <w:r>
              <w:rPr>
                <w:noProof/>
                <w:webHidden/>
              </w:rPr>
            </w:r>
            <w:r>
              <w:rPr>
                <w:noProof/>
                <w:webHidden/>
              </w:rPr>
              <w:fldChar w:fldCharType="separate"/>
            </w:r>
            <w:r>
              <w:rPr>
                <w:noProof/>
                <w:webHidden/>
              </w:rPr>
              <w:t>719</w:t>
            </w:r>
            <w:r>
              <w:rPr>
                <w:noProof/>
                <w:webHidden/>
              </w:rPr>
              <w:fldChar w:fldCharType="end"/>
            </w:r>
          </w:hyperlink>
        </w:p>
        <w:p w14:paraId="6AFA35A8" w14:textId="5956623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40" w:history="1">
            <w:r w:rsidRPr="008B7EE7">
              <w:rPr>
                <w:rStyle w:val="Kpr"/>
                <w:noProof/>
              </w:rPr>
              <w:t>A.3.2 Değişken adı hatası</w:t>
            </w:r>
            <w:r>
              <w:rPr>
                <w:noProof/>
                <w:webHidden/>
              </w:rPr>
              <w:tab/>
            </w:r>
            <w:r>
              <w:rPr>
                <w:noProof/>
                <w:webHidden/>
              </w:rPr>
              <w:fldChar w:fldCharType="begin"/>
            </w:r>
            <w:r>
              <w:rPr>
                <w:noProof/>
                <w:webHidden/>
              </w:rPr>
              <w:instrText xml:space="preserve"> PAGEREF _Toc228882140 \h </w:instrText>
            </w:r>
            <w:r>
              <w:rPr>
                <w:noProof/>
                <w:webHidden/>
              </w:rPr>
            </w:r>
            <w:r>
              <w:rPr>
                <w:noProof/>
                <w:webHidden/>
              </w:rPr>
              <w:fldChar w:fldCharType="separate"/>
            </w:r>
            <w:r>
              <w:rPr>
                <w:noProof/>
                <w:webHidden/>
              </w:rPr>
              <w:t>719</w:t>
            </w:r>
            <w:r>
              <w:rPr>
                <w:noProof/>
                <w:webHidden/>
              </w:rPr>
              <w:fldChar w:fldCharType="end"/>
            </w:r>
          </w:hyperlink>
        </w:p>
        <w:p w14:paraId="1BE957D5" w14:textId="34E13D4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41" w:history="1">
            <w:r w:rsidRPr="008B7EE7">
              <w:rPr>
                <w:rStyle w:val="Kpr"/>
                <w:noProof/>
              </w:rPr>
              <w:t>A.4 Çalışma zamanı hataları</w:t>
            </w:r>
            <w:r>
              <w:rPr>
                <w:noProof/>
                <w:webHidden/>
              </w:rPr>
              <w:tab/>
            </w:r>
            <w:r>
              <w:rPr>
                <w:noProof/>
                <w:webHidden/>
              </w:rPr>
              <w:fldChar w:fldCharType="begin"/>
            </w:r>
            <w:r>
              <w:rPr>
                <w:noProof/>
                <w:webHidden/>
              </w:rPr>
              <w:instrText xml:space="preserve"> PAGEREF _Toc228882141 \h </w:instrText>
            </w:r>
            <w:r>
              <w:rPr>
                <w:noProof/>
                <w:webHidden/>
              </w:rPr>
            </w:r>
            <w:r>
              <w:rPr>
                <w:noProof/>
                <w:webHidden/>
              </w:rPr>
              <w:fldChar w:fldCharType="separate"/>
            </w:r>
            <w:r>
              <w:rPr>
                <w:noProof/>
                <w:webHidden/>
              </w:rPr>
              <w:t>720</w:t>
            </w:r>
            <w:r>
              <w:rPr>
                <w:noProof/>
                <w:webHidden/>
              </w:rPr>
              <w:fldChar w:fldCharType="end"/>
            </w:r>
          </w:hyperlink>
        </w:p>
        <w:p w14:paraId="61DB4C23" w14:textId="527F1E5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42" w:history="1">
            <w:r w:rsidRPr="008B7EE7">
              <w:rPr>
                <w:rStyle w:val="Kpr"/>
                <w:noProof/>
              </w:rPr>
              <w:t>A.4.1 NumberFormatException</w:t>
            </w:r>
            <w:r>
              <w:rPr>
                <w:noProof/>
                <w:webHidden/>
              </w:rPr>
              <w:tab/>
            </w:r>
            <w:r>
              <w:rPr>
                <w:noProof/>
                <w:webHidden/>
              </w:rPr>
              <w:fldChar w:fldCharType="begin"/>
            </w:r>
            <w:r>
              <w:rPr>
                <w:noProof/>
                <w:webHidden/>
              </w:rPr>
              <w:instrText xml:space="preserve"> PAGEREF _Toc228882142 \h </w:instrText>
            </w:r>
            <w:r>
              <w:rPr>
                <w:noProof/>
                <w:webHidden/>
              </w:rPr>
            </w:r>
            <w:r>
              <w:rPr>
                <w:noProof/>
                <w:webHidden/>
              </w:rPr>
              <w:fldChar w:fldCharType="separate"/>
            </w:r>
            <w:r>
              <w:rPr>
                <w:noProof/>
                <w:webHidden/>
              </w:rPr>
              <w:t>720</w:t>
            </w:r>
            <w:r>
              <w:rPr>
                <w:noProof/>
                <w:webHidden/>
              </w:rPr>
              <w:fldChar w:fldCharType="end"/>
            </w:r>
          </w:hyperlink>
        </w:p>
        <w:p w14:paraId="3504B8AD" w14:textId="393206A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43" w:history="1">
            <w:r w:rsidRPr="008B7EE7">
              <w:rPr>
                <w:rStyle w:val="Kpr"/>
                <w:noProof/>
              </w:rPr>
              <w:t>A.4.2 ArrayIndexOutOfBoundsException</w:t>
            </w:r>
            <w:r>
              <w:rPr>
                <w:noProof/>
                <w:webHidden/>
              </w:rPr>
              <w:tab/>
            </w:r>
            <w:r>
              <w:rPr>
                <w:noProof/>
                <w:webHidden/>
              </w:rPr>
              <w:fldChar w:fldCharType="begin"/>
            </w:r>
            <w:r>
              <w:rPr>
                <w:noProof/>
                <w:webHidden/>
              </w:rPr>
              <w:instrText xml:space="preserve"> PAGEREF _Toc228882143 \h </w:instrText>
            </w:r>
            <w:r>
              <w:rPr>
                <w:noProof/>
                <w:webHidden/>
              </w:rPr>
            </w:r>
            <w:r>
              <w:rPr>
                <w:noProof/>
                <w:webHidden/>
              </w:rPr>
              <w:fldChar w:fldCharType="separate"/>
            </w:r>
            <w:r>
              <w:rPr>
                <w:noProof/>
                <w:webHidden/>
              </w:rPr>
              <w:t>721</w:t>
            </w:r>
            <w:r>
              <w:rPr>
                <w:noProof/>
                <w:webHidden/>
              </w:rPr>
              <w:fldChar w:fldCharType="end"/>
            </w:r>
          </w:hyperlink>
        </w:p>
        <w:p w14:paraId="112D9626" w14:textId="5F65C42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44" w:history="1">
            <w:r w:rsidRPr="008B7EE7">
              <w:rPr>
                <w:rStyle w:val="Kpr"/>
                <w:noProof/>
              </w:rPr>
              <w:t>A.5 Mantık hataları</w:t>
            </w:r>
            <w:r>
              <w:rPr>
                <w:noProof/>
                <w:webHidden/>
              </w:rPr>
              <w:tab/>
            </w:r>
            <w:r>
              <w:rPr>
                <w:noProof/>
                <w:webHidden/>
              </w:rPr>
              <w:fldChar w:fldCharType="begin"/>
            </w:r>
            <w:r>
              <w:rPr>
                <w:noProof/>
                <w:webHidden/>
              </w:rPr>
              <w:instrText xml:space="preserve"> PAGEREF _Toc228882144 \h </w:instrText>
            </w:r>
            <w:r>
              <w:rPr>
                <w:noProof/>
                <w:webHidden/>
              </w:rPr>
            </w:r>
            <w:r>
              <w:rPr>
                <w:noProof/>
                <w:webHidden/>
              </w:rPr>
              <w:fldChar w:fldCharType="separate"/>
            </w:r>
            <w:r>
              <w:rPr>
                <w:noProof/>
                <w:webHidden/>
              </w:rPr>
              <w:t>721</w:t>
            </w:r>
            <w:r>
              <w:rPr>
                <w:noProof/>
                <w:webHidden/>
              </w:rPr>
              <w:fldChar w:fldCharType="end"/>
            </w:r>
          </w:hyperlink>
        </w:p>
        <w:p w14:paraId="1CE5E65B" w14:textId="7A8B7BA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45" w:history="1">
            <w:r w:rsidRPr="008B7EE7">
              <w:rPr>
                <w:rStyle w:val="Kpr"/>
                <w:noProof/>
              </w:rPr>
              <w:t>A.5.1 Yanlış ortalama hesaplama</w:t>
            </w:r>
            <w:r>
              <w:rPr>
                <w:noProof/>
                <w:webHidden/>
              </w:rPr>
              <w:tab/>
            </w:r>
            <w:r>
              <w:rPr>
                <w:noProof/>
                <w:webHidden/>
              </w:rPr>
              <w:fldChar w:fldCharType="begin"/>
            </w:r>
            <w:r>
              <w:rPr>
                <w:noProof/>
                <w:webHidden/>
              </w:rPr>
              <w:instrText xml:space="preserve"> PAGEREF _Toc228882145 \h </w:instrText>
            </w:r>
            <w:r>
              <w:rPr>
                <w:noProof/>
                <w:webHidden/>
              </w:rPr>
            </w:r>
            <w:r>
              <w:rPr>
                <w:noProof/>
                <w:webHidden/>
              </w:rPr>
              <w:fldChar w:fldCharType="separate"/>
            </w:r>
            <w:r>
              <w:rPr>
                <w:noProof/>
                <w:webHidden/>
              </w:rPr>
              <w:t>721</w:t>
            </w:r>
            <w:r>
              <w:rPr>
                <w:noProof/>
                <w:webHidden/>
              </w:rPr>
              <w:fldChar w:fldCharType="end"/>
            </w:r>
          </w:hyperlink>
        </w:p>
        <w:p w14:paraId="3AC2ED87" w14:textId="170651C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46" w:history="1">
            <w:r w:rsidRPr="008B7EE7">
              <w:rPr>
                <w:rStyle w:val="Kpr"/>
                <w:noProof/>
              </w:rPr>
              <w:t>A.6 Hata mesajı okuma</w:t>
            </w:r>
            <w:r>
              <w:rPr>
                <w:noProof/>
                <w:webHidden/>
              </w:rPr>
              <w:tab/>
            </w:r>
            <w:r>
              <w:rPr>
                <w:noProof/>
                <w:webHidden/>
              </w:rPr>
              <w:fldChar w:fldCharType="begin"/>
            </w:r>
            <w:r>
              <w:rPr>
                <w:noProof/>
                <w:webHidden/>
              </w:rPr>
              <w:instrText xml:space="preserve"> PAGEREF _Toc228882146 \h </w:instrText>
            </w:r>
            <w:r>
              <w:rPr>
                <w:noProof/>
                <w:webHidden/>
              </w:rPr>
            </w:r>
            <w:r>
              <w:rPr>
                <w:noProof/>
                <w:webHidden/>
              </w:rPr>
              <w:fldChar w:fldCharType="separate"/>
            </w:r>
            <w:r>
              <w:rPr>
                <w:noProof/>
                <w:webHidden/>
              </w:rPr>
              <w:t>722</w:t>
            </w:r>
            <w:r>
              <w:rPr>
                <w:noProof/>
                <w:webHidden/>
              </w:rPr>
              <w:fldChar w:fldCharType="end"/>
            </w:r>
          </w:hyperlink>
        </w:p>
        <w:p w14:paraId="631F1DEC" w14:textId="0B13EFC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47" w:history="1">
            <w:r w:rsidRPr="008B7EE7">
              <w:rPr>
                <w:rStyle w:val="Kpr"/>
                <w:noProof/>
              </w:rPr>
              <w:t>A.6.1 Örnek hata mesajı yorumlama</w:t>
            </w:r>
            <w:r>
              <w:rPr>
                <w:noProof/>
                <w:webHidden/>
              </w:rPr>
              <w:tab/>
            </w:r>
            <w:r>
              <w:rPr>
                <w:noProof/>
                <w:webHidden/>
              </w:rPr>
              <w:fldChar w:fldCharType="begin"/>
            </w:r>
            <w:r>
              <w:rPr>
                <w:noProof/>
                <w:webHidden/>
              </w:rPr>
              <w:instrText xml:space="preserve"> PAGEREF _Toc228882147 \h </w:instrText>
            </w:r>
            <w:r>
              <w:rPr>
                <w:noProof/>
                <w:webHidden/>
              </w:rPr>
            </w:r>
            <w:r>
              <w:rPr>
                <w:noProof/>
                <w:webHidden/>
              </w:rPr>
              <w:fldChar w:fldCharType="separate"/>
            </w:r>
            <w:r>
              <w:rPr>
                <w:noProof/>
                <w:webHidden/>
              </w:rPr>
              <w:t>722</w:t>
            </w:r>
            <w:r>
              <w:rPr>
                <w:noProof/>
                <w:webHidden/>
              </w:rPr>
              <w:fldChar w:fldCharType="end"/>
            </w:r>
          </w:hyperlink>
        </w:p>
        <w:p w14:paraId="3BCBC452" w14:textId="182ECC0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48" w:history="1">
            <w:r w:rsidRPr="008B7EE7">
              <w:rPr>
                <w:rStyle w:val="Kpr"/>
                <w:noProof/>
              </w:rPr>
              <w:t>A.7 Hata çözüm kontrol listesi</w:t>
            </w:r>
            <w:r>
              <w:rPr>
                <w:noProof/>
                <w:webHidden/>
              </w:rPr>
              <w:tab/>
            </w:r>
            <w:r>
              <w:rPr>
                <w:noProof/>
                <w:webHidden/>
              </w:rPr>
              <w:fldChar w:fldCharType="begin"/>
            </w:r>
            <w:r>
              <w:rPr>
                <w:noProof/>
                <w:webHidden/>
              </w:rPr>
              <w:instrText xml:space="preserve"> PAGEREF _Toc228882148 \h </w:instrText>
            </w:r>
            <w:r>
              <w:rPr>
                <w:noProof/>
                <w:webHidden/>
              </w:rPr>
            </w:r>
            <w:r>
              <w:rPr>
                <w:noProof/>
                <w:webHidden/>
              </w:rPr>
              <w:fldChar w:fldCharType="separate"/>
            </w:r>
            <w:r>
              <w:rPr>
                <w:noProof/>
                <w:webHidden/>
              </w:rPr>
              <w:t>723</w:t>
            </w:r>
            <w:r>
              <w:rPr>
                <w:noProof/>
                <w:webHidden/>
              </w:rPr>
              <w:fldChar w:fldCharType="end"/>
            </w:r>
          </w:hyperlink>
        </w:p>
        <w:p w14:paraId="1337529C" w14:textId="271453B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49" w:history="1">
            <w:r w:rsidRPr="008B7EE7">
              <w:rPr>
                <w:rStyle w:val="Kpr"/>
                <w:noProof/>
              </w:rPr>
              <w:t>Şablon A.2: Uygulama kontrol listesi</w:t>
            </w:r>
            <w:r>
              <w:rPr>
                <w:noProof/>
                <w:webHidden/>
              </w:rPr>
              <w:tab/>
            </w:r>
            <w:r>
              <w:rPr>
                <w:noProof/>
                <w:webHidden/>
              </w:rPr>
              <w:fldChar w:fldCharType="begin"/>
            </w:r>
            <w:r>
              <w:rPr>
                <w:noProof/>
                <w:webHidden/>
              </w:rPr>
              <w:instrText xml:space="preserve"> PAGEREF _Toc228882149 \h </w:instrText>
            </w:r>
            <w:r>
              <w:rPr>
                <w:noProof/>
                <w:webHidden/>
              </w:rPr>
            </w:r>
            <w:r>
              <w:rPr>
                <w:noProof/>
                <w:webHidden/>
              </w:rPr>
              <w:fldChar w:fldCharType="separate"/>
            </w:r>
            <w:r>
              <w:rPr>
                <w:noProof/>
                <w:webHidden/>
              </w:rPr>
              <w:t>723</w:t>
            </w:r>
            <w:r>
              <w:rPr>
                <w:noProof/>
                <w:webHidden/>
              </w:rPr>
              <w:fldChar w:fldCharType="end"/>
            </w:r>
          </w:hyperlink>
        </w:p>
        <w:p w14:paraId="4C68F5D3" w14:textId="06D8020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50" w:history="1">
            <w:r w:rsidRPr="008B7EE7">
              <w:rPr>
                <w:rStyle w:val="Kpr"/>
                <w:noProof/>
              </w:rPr>
              <w:t>A.8 Sık yapılan hatalar tablosu</w:t>
            </w:r>
            <w:r>
              <w:rPr>
                <w:noProof/>
                <w:webHidden/>
              </w:rPr>
              <w:tab/>
            </w:r>
            <w:r>
              <w:rPr>
                <w:noProof/>
                <w:webHidden/>
              </w:rPr>
              <w:fldChar w:fldCharType="begin"/>
            </w:r>
            <w:r>
              <w:rPr>
                <w:noProof/>
                <w:webHidden/>
              </w:rPr>
              <w:instrText xml:space="preserve"> PAGEREF _Toc228882150 \h </w:instrText>
            </w:r>
            <w:r>
              <w:rPr>
                <w:noProof/>
                <w:webHidden/>
              </w:rPr>
            </w:r>
            <w:r>
              <w:rPr>
                <w:noProof/>
                <w:webHidden/>
              </w:rPr>
              <w:fldChar w:fldCharType="separate"/>
            </w:r>
            <w:r>
              <w:rPr>
                <w:noProof/>
                <w:webHidden/>
              </w:rPr>
              <w:t>724</w:t>
            </w:r>
            <w:r>
              <w:rPr>
                <w:noProof/>
                <w:webHidden/>
              </w:rPr>
              <w:fldChar w:fldCharType="end"/>
            </w:r>
          </w:hyperlink>
        </w:p>
        <w:p w14:paraId="71AB809B" w14:textId="2DFC127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51" w:history="1">
            <w:r w:rsidRPr="008B7EE7">
              <w:rPr>
                <w:rStyle w:val="Kpr"/>
                <w:noProof/>
              </w:rPr>
              <w:t>A.9 Kişisel Java Hata Günlüğü</w:t>
            </w:r>
            <w:r>
              <w:rPr>
                <w:noProof/>
                <w:webHidden/>
              </w:rPr>
              <w:tab/>
            </w:r>
            <w:r>
              <w:rPr>
                <w:noProof/>
                <w:webHidden/>
              </w:rPr>
              <w:fldChar w:fldCharType="begin"/>
            </w:r>
            <w:r>
              <w:rPr>
                <w:noProof/>
                <w:webHidden/>
              </w:rPr>
              <w:instrText xml:space="preserve"> PAGEREF _Toc228882151 \h </w:instrText>
            </w:r>
            <w:r>
              <w:rPr>
                <w:noProof/>
                <w:webHidden/>
              </w:rPr>
            </w:r>
            <w:r>
              <w:rPr>
                <w:noProof/>
                <w:webHidden/>
              </w:rPr>
              <w:fldChar w:fldCharType="separate"/>
            </w:r>
            <w:r>
              <w:rPr>
                <w:noProof/>
                <w:webHidden/>
              </w:rPr>
              <w:t>724</w:t>
            </w:r>
            <w:r>
              <w:rPr>
                <w:noProof/>
                <w:webHidden/>
              </w:rPr>
              <w:fldChar w:fldCharType="end"/>
            </w:r>
          </w:hyperlink>
        </w:p>
        <w:p w14:paraId="5B71BC28" w14:textId="1C1A042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52" w:history="1">
            <w:r w:rsidRPr="008B7EE7">
              <w:rPr>
                <w:rStyle w:val="Kpr"/>
                <w:noProof/>
              </w:rPr>
              <w:t>A.9.1 Hata günlüğü şablonu</w:t>
            </w:r>
            <w:r>
              <w:rPr>
                <w:noProof/>
                <w:webHidden/>
              </w:rPr>
              <w:tab/>
            </w:r>
            <w:r>
              <w:rPr>
                <w:noProof/>
                <w:webHidden/>
              </w:rPr>
              <w:fldChar w:fldCharType="begin"/>
            </w:r>
            <w:r>
              <w:rPr>
                <w:noProof/>
                <w:webHidden/>
              </w:rPr>
              <w:instrText xml:space="preserve"> PAGEREF _Toc228882152 \h </w:instrText>
            </w:r>
            <w:r>
              <w:rPr>
                <w:noProof/>
                <w:webHidden/>
              </w:rPr>
            </w:r>
            <w:r>
              <w:rPr>
                <w:noProof/>
                <w:webHidden/>
              </w:rPr>
              <w:fldChar w:fldCharType="separate"/>
            </w:r>
            <w:r>
              <w:rPr>
                <w:noProof/>
                <w:webHidden/>
              </w:rPr>
              <w:t>724</w:t>
            </w:r>
            <w:r>
              <w:rPr>
                <w:noProof/>
                <w:webHidden/>
              </w:rPr>
              <w:fldChar w:fldCharType="end"/>
            </w:r>
          </w:hyperlink>
        </w:p>
        <w:p w14:paraId="354C427E" w14:textId="08E4514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53" w:history="1">
            <w:r w:rsidRPr="008B7EE7">
              <w:rPr>
                <w:rStyle w:val="Kpr"/>
                <w:noProof/>
              </w:rPr>
              <w:t>A.9.2 Örnek hata günlüğü kaydı</w:t>
            </w:r>
            <w:r>
              <w:rPr>
                <w:noProof/>
                <w:webHidden/>
              </w:rPr>
              <w:tab/>
            </w:r>
            <w:r>
              <w:rPr>
                <w:noProof/>
                <w:webHidden/>
              </w:rPr>
              <w:fldChar w:fldCharType="begin"/>
            </w:r>
            <w:r>
              <w:rPr>
                <w:noProof/>
                <w:webHidden/>
              </w:rPr>
              <w:instrText xml:space="preserve"> PAGEREF _Toc228882153 \h </w:instrText>
            </w:r>
            <w:r>
              <w:rPr>
                <w:noProof/>
                <w:webHidden/>
              </w:rPr>
            </w:r>
            <w:r>
              <w:rPr>
                <w:noProof/>
                <w:webHidden/>
              </w:rPr>
              <w:fldChar w:fldCharType="separate"/>
            </w:r>
            <w:r>
              <w:rPr>
                <w:noProof/>
                <w:webHidden/>
              </w:rPr>
              <w:t>725</w:t>
            </w:r>
            <w:r>
              <w:rPr>
                <w:noProof/>
                <w:webHidden/>
              </w:rPr>
              <w:fldChar w:fldCharType="end"/>
            </w:r>
          </w:hyperlink>
        </w:p>
        <w:p w14:paraId="499FAE32" w14:textId="5574DF0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54" w:history="1">
            <w:r w:rsidRPr="008B7EE7">
              <w:rPr>
                <w:rStyle w:val="Kpr"/>
                <w:noProof/>
              </w:rPr>
              <w:t>A.10 Kısa rapor yazma</w:t>
            </w:r>
            <w:r>
              <w:rPr>
                <w:noProof/>
                <w:webHidden/>
              </w:rPr>
              <w:tab/>
            </w:r>
            <w:r>
              <w:rPr>
                <w:noProof/>
                <w:webHidden/>
              </w:rPr>
              <w:fldChar w:fldCharType="begin"/>
            </w:r>
            <w:r>
              <w:rPr>
                <w:noProof/>
                <w:webHidden/>
              </w:rPr>
              <w:instrText xml:space="preserve"> PAGEREF _Toc228882154 \h </w:instrText>
            </w:r>
            <w:r>
              <w:rPr>
                <w:noProof/>
                <w:webHidden/>
              </w:rPr>
            </w:r>
            <w:r>
              <w:rPr>
                <w:noProof/>
                <w:webHidden/>
              </w:rPr>
              <w:fldChar w:fldCharType="separate"/>
            </w:r>
            <w:r>
              <w:rPr>
                <w:noProof/>
                <w:webHidden/>
              </w:rPr>
              <w:t>725</w:t>
            </w:r>
            <w:r>
              <w:rPr>
                <w:noProof/>
                <w:webHidden/>
              </w:rPr>
              <w:fldChar w:fldCharType="end"/>
            </w:r>
          </w:hyperlink>
        </w:p>
        <w:p w14:paraId="0DEA8683" w14:textId="578ECA7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55" w:history="1">
            <w:r w:rsidRPr="008B7EE7">
              <w:rPr>
                <w:rStyle w:val="Kpr"/>
                <w:noProof/>
              </w:rPr>
              <w:t>Şablon A.3: Kısa rapor örneği</w:t>
            </w:r>
            <w:r>
              <w:rPr>
                <w:noProof/>
                <w:webHidden/>
              </w:rPr>
              <w:tab/>
            </w:r>
            <w:r>
              <w:rPr>
                <w:noProof/>
                <w:webHidden/>
              </w:rPr>
              <w:fldChar w:fldCharType="begin"/>
            </w:r>
            <w:r>
              <w:rPr>
                <w:noProof/>
                <w:webHidden/>
              </w:rPr>
              <w:instrText xml:space="preserve"> PAGEREF _Toc228882155 \h </w:instrText>
            </w:r>
            <w:r>
              <w:rPr>
                <w:noProof/>
                <w:webHidden/>
              </w:rPr>
            </w:r>
            <w:r>
              <w:rPr>
                <w:noProof/>
                <w:webHidden/>
              </w:rPr>
              <w:fldChar w:fldCharType="separate"/>
            </w:r>
            <w:r>
              <w:rPr>
                <w:noProof/>
                <w:webHidden/>
              </w:rPr>
              <w:t>725</w:t>
            </w:r>
            <w:r>
              <w:rPr>
                <w:noProof/>
                <w:webHidden/>
              </w:rPr>
              <w:fldChar w:fldCharType="end"/>
            </w:r>
          </w:hyperlink>
        </w:p>
        <w:p w14:paraId="79371AF7" w14:textId="73C1352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56" w:history="1">
            <w:r w:rsidRPr="008B7EE7">
              <w:rPr>
                <w:rStyle w:val="Kpr"/>
                <w:noProof/>
              </w:rPr>
              <w:t>A.11 Hata çözüm akışı</w:t>
            </w:r>
            <w:r>
              <w:rPr>
                <w:noProof/>
                <w:webHidden/>
              </w:rPr>
              <w:tab/>
            </w:r>
            <w:r>
              <w:rPr>
                <w:noProof/>
                <w:webHidden/>
              </w:rPr>
              <w:fldChar w:fldCharType="begin"/>
            </w:r>
            <w:r>
              <w:rPr>
                <w:noProof/>
                <w:webHidden/>
              </w:rPr>
              <w:instrText xml:space="preserve"> PAGEREF _Toc228882156 \h </w:instrText>
            </w:r>
            <w:r>
              <w:rPr>
                <w:noProof/>
                <w:webHidden/>
              </w:rPr>
            </w:r>
            <w:r>
              <w:rPr>
                <w:noProof/>
                <w:webHidden/>
              </w:rPr>
              <w:fldChar w:fldCharType="separate"/>
            </w:r>
            <w:r>
              <w:rPr>
                <w:noProof/>
                <w:webHidden/>
              </w:rPr>
              <w:t>726</w:t>
            </w:r>
            <w:r>
              <w:rPr>
                <w:noProof/>
                <w:webHidden/>
              </w:rPr>
              <w:fldChar w:fldCharType="end"/>
            </w:r>
          </w:hyperlink>
        </w:p>
        <w:p w14:paraId="52126B98" w14:textId="64AB27D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57" w:history="1">
            <w:r w:rsidRPr="008B7EE7">
              <w:rPr>
                <w:rStyle w:val="Kpr"/>
                <w:noProof/>
              </w:rPr>
              <w:t>A.12 Hata ayıklama egzersizi</w:t>
            </w:r>
            <w:r>
              <w:rPr>
                <w:noProof/>
                <w:webHidden/>
              </w:rPr>
              <w:tab/>
            </w:r>
            <w:r>
              <w:rPr>
                <w:noProof/>
                <w:webHidden/>
              </w:rPr>
              <w:fldChar w:fldCharType="begin"/>
            </w:r>
            <w:r>
              <w:rPr>
                <w:noProof/>
                <w:webHidden/>
              </w:rPr>
              <w:instrText xml:space="preserve"> PAGEREF _Toc228882157 \h </w:instrText>
            </w:r>
            <w:r>
              <w:rPr>
                <w:noProof/>
                <w:webHidden/>
              </w:rPr>
            </w:r>
            <w:r>
              <w:rPr>
                <w:noProof/>
                <w:webHidden/>
              </w:rPr>
              <w:fldChar w:fldCharType="separate"/>
            </w:r>
            <w:r>
              <w:rPr>
                <w:noProof/>
                <w:webHidden/>
              </w:rPr>
              <w:t>727</w:t>
            </w:r>
            <w:r>
              <w:rPr>
                <w:noProof/>
                <w:webHidden/>
              </w:rPr>
              <w:fldChar w:fldCharType="end"/>
            </w:r>
          </w:hyperlink>
        </w:p>
        <w:p w14:paraId="27B6756B" w14:textId="37B9668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58" w:history="1">
            <w:r w:rsidRPr="008B7EE7">
              <w:rPr>
                <w:rStyle w:val="Kpr"/>
                <w:noProof/>
              </w:rPr>
              <w:t>A.13 Ek uygulaması: Kişisel Java Hata Günlüğü hazırlama</w:t>
            </w:r>
            <w:r>
              <w:rPr>
                <w:noProof/>
                <w:webHidden/>
              </w:rPr>
              <w:tab/>
            </w:r>
            <w:r>
              <w:rPr>
                <w:noProof/>
                <w:webHidden/>
              </w:rPr>
              <w:fldChar w:fldCharType="begin"/>
            </w:r>
            <w:r>
              <w:rPr>
                <w:noProof/>
                <w:webHidden/>
              </w:rPr>
              <w:instrText xml:space="preserve"> PAGEREF _Toc228882158 \h </w:instrText>
            </w:r>
            <w:r>
              <w:rPr>
                <w:noProof/>
                <w:webHidden/>
              </w:rPr>
            </w:r>
            <w:r>
              <w:rPr>
                <w:noProof/>
                <w:webHidden/>
              </w:rPr>
              <w:fldChar w:fldCharType="separate"/>
            </w:r>
            <w:r>
              <w:rPr>
                <w:noProof/>
                <w:webHidden/>
              </w:rPr>
              <w:t>728</w:t>
            </w:r>
            <w:r>
              <w:rPr>
                <w:noProof/>
                <w:webHidden/>
              </w:rPr>
              <w:fldChar w:fldCharType="end"/>
            </w:r>
          </w:hyperlink>
        </w:p>
        <w:p w14:paraId="1DC3637D" w14:textId="15611F7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59" w:history="1">
            <w:r w:rsidRPr="008B7EE7">
              <w:rPr>
                <w:rStyle w:val="Kpr"/>
                <w:noProof/>
              </w:rPr>
              <w:t>A.14 Bölüm özeti</w:t>
            </w:r>
            <w:r>
              <w:rPr>
                <w:noProof/>
                <w:webHidden/>
              </w:rPr>
              <w:tab/>
            </w:r>
            <w:r>
              <w:rPr>
                <w:noProof/>
                <w:webHidden/>
              </w:rPr>
              <w:fldChar w:fldCharType="begin"/>
            </w:r>
            <w:r>
              <w:rPr>
                <w:noProof/>
                <w:webHidden/>
              </w:rPr>
              <w:instrText xml:space="preserve"> PAGEREF _Toc228882159 \h </w:instrText>
            </w:r>
            <w:r>
              <w:rPr>
                <w:noProof/>
                <w:webHidden/>
              </w:rPr>
            </w:r>
            <w:r>
              <w:rPr>
                <w:noProof/>
                <w:webHidden/>
              </w:rPr>
              <w:fldChar w:fldCharType="separate"/>
            </w:r>
            <w:r>
              <w:rPr>
                <w:noProof/>
                <w:webHidden/>
              </w:rPr>
              <w:t>729</w:t>
            </w:r>
            <w:r>
              <w:rPr>
                <w:noProof/>
                <w:webHidden/>
              </w:rPr>
              <w:fldChar w:fldCharType="end"/>
            </w:r>
          </w:hyperlink>
        </w:p>
        <w:p w14:paraId="6BCC6F2D" w14:textId="021975D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60" w:history="1">
            <w:r w:rsidRPr="008B7EE7">
              <w:rPr>
                <w:rStyle w:val="Kpr"/>
                <w:noProof/>
              </w:rPr>
              <w:t>A.15 Terim sözlüğü</w:t>
            </w:r>
            <w:r>
              <w:rPr>
                <w:noProof/>
                <w:webHidden/>
              </w:rPr>
              <w:tab/>
            </w:r>
            <w:r>
              <w:rPr>
                <w:noProof/>
                <w:webHidden/>
              </w:rPr>
              <w:fldChar w:fldCharType="begin"/>
            </w:r>
            <w:r>
              <w:rPr>
                <w:noProof/>
                <w:webHidden/>
              </w:rPr>
              <w:instrText xml:space="preserve"> PAGEREF _Toc228882160 \h </w:instrText>
            </w:r>
            <w:r>
              <w:rPr>
                <w:noProof/>
                <w:webHidden/>
              </w:rPr>
            </w:r>
            <w:r>
              <w:rPr>
                <w:noProof/>
                <w:webHidden/>
              </w:rPr>
              <w:fldChar w:fldCharType="separate"/>
            </w:r>
            <w:r>
              <w:rPr>
                <w:noProof/>
                <w:webHidden/>
              </w:rPr>
              <w:t>729</w:t>
            </w:r>
            <w:r>
              <w:rPr>
                <w:noProof/>
                <w:webHidden/>
              </w:rPr>
              <w:fldChar w:fldCharType="end"/>
            </w:r>
          </w:hyperlink>
        </w:p>
        <w:p w14:paraId="1CD1F71A" w14:textId="0E22C21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61" w:history="1">
            <w:r w:rsidRPr="008B7EE7">
              <w:rPr>
                <w:rStyle w:val="Kpr"/>
                <w:noProof/>
              </w:rPr>
              <w:t>A.16 Kendini değerlendirme soruları</w:t>
            </w:r>
            <w:r>
              <w:rPr>
                <w:noProof/>
                <w:webHidden/>
              </w:rPr>
              <w:tab/>
            </w:r>
            <w:r>
              <w:rPr>
                <w:noProof/>
                <w:webHidden/>
              </w:rPr>
              <w:fldChar w:fldCharType="begin"/>
            </w:r>
            <w:r>
              <w:rPr>
                <w:noProof/>
                <w:webHidden/>
              </w:rPr>
              <w:instrText xml:space="preserve"> PAGEREF _Toc228882161 \h </w:instrText>
            </w:r>
            <w:r>
              <w:rPr>
                <w:noProof/>
                <w:webHidden/>
              </w:rPr>
            </w:r>
            <w:r>
              <w:rPr>
                <w:noProof/>
                <w:webHidden/>
              </w:rPr>
              <w:fldChar w:fldCharType="separate"/>
            </w:r>
            <w:r>
              <w:rPr>
                <w:noProof/>
                <w:webHidden/>
              </w:rPr>
              <w:t>730</w:t>
            </w:r>
            <w:r>
              <w:rPr>
                <w:noProof/>
                <w:webHidden/>
              </w:rPr>
              <w:fldChar w:fldCharType="end"/>
            </w:r>
          </w:hyperlink>
        </w:p>
        <w:p w14:paraId="3E016DB2" w14:textId="30CAED2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62" w:history="1">
            <w:r w:rsidRPr="008B7EE7">
              <w:rPr>
                <w:rStyle w:val="Kpr"/>
                <w:noProof/>
              </w:rPr>
              <w:t>A.16.1 Çoktan seçmeli sorular</w:t>
            </w:r>
            <w:r>
              <w:rPr>
                <w:noProof/>
                <w:webHidden/>
              </w:rPr>
              <w:tab/>
            </w:r>
            <w:r>
              <w:rPr>
                <w:noProof/>
                <w:webHidden/>
              </w:rPr>
              <w:fldChar w:fldCharType="begin"/>
            </w:r>
            <w:r>
              <w:rPr>
                <w:noProof/>
                <w:webHidden/>
              </w:rPr>
              <w:instrText xml:space="preserve"> PAGEREF _Toc228882162 \h </w:instrText>
            </w:r>
            <w:r>
              <w:rPr>
                <w:noProof/>
                <w:webHidden/>
              </w:rPr>
            </w:r>
            <w:r>
              <w:rPr>
                <w:noProof/>
                <w:webHidden/>
              </w:rPr>
              <w:fldChar w:fldCharType="separate"/>
            </w:r>
            <w:r>
              <w:rPr>
                <w:noProof/>
                <w:webHidden/>
              </w:rPr>
              <w:t>730</w:t>
            </w:r>
            <w:r>
              <w:rPr>
                <w:noProof/>
                <w:webHidden/>
              </w:rPr>
              <w:fldChar w:fldCharType="end"/>
            </w:r>
          </w:hyperlink>
        </w:p>
        <w:p w14:paraId="57DA29EB" w14:textId="2CF241F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63" w:history="1">
            <w:r w:rsidRPr="008B7EE7">
              <w:rPr>
                <w:rStyle w:val="Kpr"/>
                <w:noProof/>
              </w:rPr>
              <w:t>A.16.2 Açık uçlu kavramsal sorular</w:t>
            </w:r>
            <w:r>
              <w:rPr>
                <w:noProof/>
                <w:webHidden/>
              </w:rPr>
              <w:tab/>
            </w:r>
            <w:r>
              <w:rPr>
                <w:noProof/>
                <w:webHidden/>
              </w:rPr>
              <w:fldChar w:fldCharType="begin"/>
            </w:r>
            <w:r>
              <w:rPr>
                <w:noProof/>
                <w:webHidden/>
              </w:rPr>
              <w:instrText xml:space="preserve"> PAGEREF _Toc228882163 \h </w:instrText>
            </w:r>
            <w:r>
              <w:rPr>
                <w:noProof/>
                <w:webHidden/>
              </w:rPr>
            </w:r>
            <w:r>
              <w:rPr>
                <w:noProof/>
                <w:webHidden/>
              </w:rPr>
              <w:fldChar w:fldCharType="separate"/>
            </w:r>
            <w:r>
              <w:rPr>
                <w:noProof/>
                <w:webHidden/>
              </w:rPr>
              <w:t>730</w:t>
            </w:r>
            <w:r>
              <w:rPr>
                <w:noProof/>
                <w:webHidden/>
              </w:rPr>
              <w:fldChar w:fldCharType="end"/>
            </w:r>
          </w:hyperlink>
        </w:p>
        <w:p w14:paraId="6786F78F" w14:textId="1E80ED5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64" w:history="1">
            <w:r w:rsidRPr="008B7EE7">
              <w:rPr>
                <w:rStyle w:val="Kpr"/>
                <w:noProof/>
              </w:rPr>
              <w:t>A.16.3 Yanlış gerekçeyi bulma soruları</w:t>
            </w:r>
            <w:r>
              <w:rPr>
                <w:noProof/>
                <w:webHidden/>
              </w:rPr>
              <w:tab/>
            </w:r>
            <w:r>
              <w:rPr>
                <w:noProof/>
                <w:webHidden/>
              </w:rPr>
              <w:fldChar w:fldCharType="begin"/>
            </w:r>
            <w:r>
              <w:rPr>
                <w:noProof/>
                <w:webHidden/>
              </w:rPr>
              <w:instrText xml:space="preserve"> PAGEREF _Toc228882164 \h </w:instrText>
            </w:r>
            <w:r>
              <w:rPr>
                <w:noProof/>
                <w:webHidden/>
              </w:rPr>
            </w:r>
            <w:r>
              <w:rPr>
                <w:noProof/>
                <w:webHidden/>
              </w:rPr>
              <w:fldChar w:fldCharType="separate"/>
            </w:r>
            <w:r>
              <w:rPr>
                <w:noProof/>
                <w:webHidden/>
              </w:rPr>
              <w:t>730</w:t>
            </w:r>
            <w:r>
              <w:rPr>
                <w:noProof/>
                <w:webHidden/>
              </w:rPr>
              <w:fldChar w:fldCharType="end"/>
            </w:r>
          </w:hyperlink>
        </w:p>
        <w:p w14:paraId="3FD404F6" w14:textId="6869666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65" w:history="1">
            <w:r w:rsidRPr="008B7EE7">
              <w:rPr>
                <w:rStyle w:val="Kpr"/>
                <w:noProof/>
              </w:rPr>
              <w:t>A.17 Programlama alıştırmaları</w:t>
            </w:r>
            <w:r>
              <w:rPr>
                <w:noProof/>
                <w:webHidden/>
              </w:rPr>
              <w:tab/>
            </w:r>
            <w:r>
              <w:rPr>
                <w:noProof/>
                <w:webHidden/>
              </w:rPr>
              <w:fldChar w:fldCharType="begin"/>
            </w:r>
            <w:r>
              <w:rPr>
                <w:noProof/>
                <w:webHidden/>
              </w:rPr>
              <w:instrText xml:space="preserve"> PAGEREF _Toc228882165 \h </w:instrText>
            </w:r>
            <w:r>
              <w:rPr>
                <w:noProof/>
                <w:webHidden/>
              </w:rPr>
            </w:r>
            <w:r>
              <w:rPr>
                <w:noProof/>
                <w:webHidden/>
              </w:rPr>
              <w:fldChar w:fldCharType="separate"/>
            </w:r>
            <w:r>
              <w:rPr>
                <w:noProof/>
                <w:webHidden/>
              </w:rPr>
              <w:t>731</w:t>
            </w:r>
            <w:r>
              <w:rPr>
                <w:noProof/>
                <w:webHidden/>
              </w:rPr>
              <w:fldChar w:fldCharType="end"/>
            </w:r>
          </w:hyperlink>
        </w:p>
        <w:p w14:paraId="43CF2D4E" w14:textId="30C62C1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66" w:history="1">
            <w:r w:rsidRPr="008B7EE7">
              <w:rPr>
                <w:rStyle w:val="Kpr"/>
                <w:noProof/>
              </w:rPr>
              <w:t>A.17.1 Kolay düzey</w:t>
            </w:r>
            <w:r>
              <w:rPr>
                <w:noProof/>
                <w:webHidden/>
              </w:rPr>
              <w:tab/>
            </w:r>
            <w:r>
              <w:rPr>
                <w:noProof/>
                <w:webHidden/>
              </w:rPr>
              <w:fldChar w:fldCharType="begin"/>
            </w:r>
            <w:r>
              <w:rPr>
                <w:noProof/>
                <w:webHidden/>
              </w:rPr>
              <w:instrText xml:space="preserve"> PAGEREF _Toc228882166 \h </w:instrText>
            </w:r>
            <w:r>
              <w:rPr>
                <w:noProof/>
                <w:webHidden/>
              </w:rPr>
            </w:r>
            <w:r>
              <w:rPr>
                <w:noProof/>
                <w:webHidden/>
              </w:rPr>
              <w:fldChar w:fldCharType="separate"/>
            </w:r>
            <w:r>
              <w:rPr>
                <w:noProof/>
                <w:webHidden/>
              </w:rPr>
              <w:t>731</w:t>
            </w:r>
            <w:r>
              <w:rPr>
                <w:noProof/>
                <w:webHidden/>
              </w:rPr>
              <w:fldChar w:fldCharType="end"/>
            </w:r>
          </w:hyperlink>
        </w:p>
        <w:p w14:paraId="7E09DE4D" w14:textId="3BDD534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67" w:history="1">
            <w:r w:rsidRPr="008B7EE7">
              <w:rPr>
                <w:rStyle w:val="Kpr"/>
                <w:noProof/>
              </w:rPr>
              <w:t>A.17.2 Orta düzey</w:t>
            </w:r>
            <w:r>
              <w:rPr>
                <w:noProof/>
                <w:webHidden/>
              </w:rPr>
              <w:tab/>
            </w:r>
            <w:r>
              <w:rPr>
                <w:noProof/>
                <w:webHidden/>
              </w:rPr>
              <w:fldChar w:fldCharType="begin"/>
            </w:r>
            <w:r>
              <w:rPr>
                <w:noProof/>
                <w:webHidden/>
              </w:rPr>
              <w:instrText xml:space="preserve"> PAGEREF _Toc228882167 \h </w:instrText>
            </w:r>
            <w:r>
              <w:rPr>
                <w:noProof/>
                <w:webHidden/>
              </w:rPr>
            </w:r>
            <w:r>
              <w:rPr>
                <w:noProof/>
                <w:webHidden/>
              </w:rPr>
              <w:fldChar w:fldCharType="separate"/>
            </w:r>
            <w:r>
              <w:rPr>
                <w:noProof/>
                <w:webHidden/>
              </w:rPr>
              <w:t>731</w:t>
            </w:r>
            <w:r>
              <w:rPr>
                <w:noProof/>
                <w:webHidden/>
              </w:rPr>
              <w:fldChar w:fldCharType="end"/>
            </w:r>
          </w:hyperlink>
        </w:p>
        <w:p w14:paraId="5BA22F6D" w14:textId="4F6920D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68" w:history="1">
            <w:r w:rsidRPr="008B7EE7">
              <w:rPr>
                <w:rStyle w:val="Kpr"/>
                <w:noProof/>
              </w:rPr>
              <w:t>A.17.3 Zor düzey</w:t>
            </w:r>
            <w:r>
              <w:rPr>
                <w:noProof/>
                <w:webHidden/>
              </w:rPr>
              <w:tab/>
            </w:r>
            <w:r>
              <w:rPr>
                <w:noProof/>
                <w:webHidden/>
              </w:rPr>
              <w:fldChar w:fldCharType="begin"/>
            </w:r>
            <w:r>
              <w:rPr>
                <w:noProof/>
                <w:webHidden/>
              </w:rPr>
              <w:instrText xml:space="preserve"> PAGEREF _Toc228882168 \h </w:instrText>
            </w:r>
            <w:r>
              <w:rPr>
                <w:noProof/>
                <w:webHidden/>
              </w:rPr>
            </w:r>
            <w:r>
              <w:rPr>
                <w:noProof/>
                <w:webHidden/>
              </w:rPr>
              <w:fldChar w:fldCharType="separate"/>
            </w:r>
            <w:r>
              <w:rPr>
                <w:noProof/>
                <w:webHidden/>
              </w:rPr>
              <w:t>731</w:t>
            </w:r>
            <w:r>
              <w:rPr>
                <w:noProof/>
                <w:webHidden/>
              </w:rPr>
              <w:fldChar w:fldCharType="end"/>
            </w:r>
          </w:hyperlink>
        </w:p>
        <w:p w14:paraId="78024162" w14:textId="12575DC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69" w:history="1">
            <w:r w:rsidRPr="008B7EE7">
              <w:rPr>
                <w:rStyle w:val="Kpr"/>
                <w:noProof/>
              </w:rPr>
              <w:t>A.18 Haftalık laboratuvar / proje görevi</w:t>
            </w:r>
            <w:r>
              <w:rPr>
                <w:noProof/>
                <w:webHidden/>
              </w:rPr>
              <w:tab/>
            </w:r>
            <w:r>
              <w:rPr>
                <w:noProof/>
                <w:webHidden/>
              </w:rPr>
              <w:fldChar w:fldCharType="begin"/>
            </w:r>
            <w:r>
              <w:rPr>
                <w:noProof/>
                <w:webHidden/>
              </w:rPr>
              <w:instrText xml:space="preserve"> PAGEREF _Toc228882169 \h </w:instrText>
            </w:r>
            <w:r>
              <w:rPr>
                <w:noProof/>
                <w:webHidden/>
              </w:rPr>
            </w:r>
            <w:r>
              <w:rPr>
                <w:noProof/>
                <w:webHidden/>
              </w:rPr>
              <w:fldChar w:fldCharType="separate"/>
            </w:r>
            <w:r>
              <w:rPr>
                <w:noProof/>
                <w:webHidden/>
              </w:rPr>
              <w:t>731</w:t>
            </w:r>
            <w:r>
              <w:rPr>
                <w:noProof/>
                <w:webHidden/>
              </w:rPr>
              <w:fldChar w:fldCharType="end"/>
            </w:r>
          </w:hyperlink>
        </w:p>
        <w:p w14:paraId="0993562C" w14:textId="72F199E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70" w:history="1">
            <w:r w:rsidRPr="008B7EE7">
              <w:rPr>
                <w:rStyle w:val="Kpr"/>
                <w:noProof/>
              </w:rPr>
              <w:t>A.19 Değerlendirme rubriği</w:t>
            </w:r>
            <w:r>
              <w:rPr>
                <w:noProof/>
                <w:webHidden/>
              </w:rPr>
              <w:tab/>
            </w:r>
            <w:r>
              <w:rPr>
                <w:noProof/>
                <w:webHidden/>
              </w:rPr>
              <w:fldChar w:fldCharType="begin"/>
            </w:r>
            <w:r>
              <w:rPr>
                <w:noProof/>
                <w:webHidden/>
              </w:rPr>
              <w:instrText xml:space="preserve"> PAGEREF _Toc228882170 \h </w:instrText>
            </w:r>
            <w:r>
              <w:rPr>
                <w:noProof/>
                <w:webHidden/>
              </w:rPr>
            </w:r>
            <w:r>
              <w:rPr>
                <w:noProof/>
                <w:webHidden/>
              </w:rPr>
              <w:fldChar w:fldCharType="separate"/>
            </w:r>
            <w:r>
              <w:rPr>
                <w:noProof/>
                <w:webHidden/>
              </w:rPr>
              <w:t>732</w:t>
            </w:r>
            <w:r>
              <w:rPr>
                <w:noProof/>
                <w:webHidden/>
              </w:rPr>
              <w:fldChar w:fldCharType="end"/>
            </w:r>
          </w:hyperlink>
        </w:p>
        <w:p w14:paraId="745D9C57" w14:textId="7EFD31B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71" w:history="1">
            <w:r w:rsidRPr="008B7EE7">
              <w:rPr>
                <w:rStyle w:val="Kpr"/>
                <w:noProof/>
              </w:rPr>
              <w:t>A.20 İleri okuma ve kaynaklar</w:t>
            </w:r>
            <w:r>
              <w:rPr>
                <w:noProof/>
                <w:webHidden/>
              </w:rPr>
              <w:tab/>
            </w:r>
            <w:r>
              <w:rPr>
                <w:noProof/>
                <w:webHidden/>
              </w:rPr>
              <w:fldChar w:fldCharType="begin"/>
            </w:r>
            <w:r>
              <w:rPr>
                <w:noProof/>
                <w:webHidden/>
              </w:rPr>
              <w:instrText xml:space="preserve"> PAGEREF _Toc228882171 \h </w:instrText>
            </w:r>
            <w:r>
              <w:rPr>
                <w:noProof/>
                <w:webHidden/>
              </w:rPr>
            </w:r>
            <w:r>
              <w:rPr>
                <w:noProof/>
                <w:webHidden/>
              </w:rPr>
              <w:fldChar w:fldCharType="separate"/>
            </w:r>
            <w:r>
              <w:rPr>
                <w:noProof/>
                <w:webHidden/>
              </w:rPr>
              <w:t>732</w:t>
            </w:r>
            <w:r>
              <w:rPr>
                <w:noProof/>
                <w:webHidden/>
              </w:rPr>
              <w:fldChar w:fldCharType="end"/>
            </w:r>
          </w:hyperlink>
        </w:p>
        <w:p w14:paraId="4643A4F3" w14:textId="2DC1F31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72" w:history="1">
            <w:r w:rsidRPr="008B7EE7">
              <w:rPr>
                <w:rStyle w:val="Kpr"/>
                <w:noProof/>
              </w:rPr>
              <w:t>A.21 Kitabın ana bölümleriyle ilişki</w:t>
            </w:r>
            <w:r>
              <w:rPr>
                <w:noProof/>
                <w:webHidden/>
              </w:rPr>
              <w:tab/>
            </w:r>
            <w:r>
              <w:rPr>
                <w:noProof/>
                <w:webHidden/>
              </w:rPr>
              <w:fldChar w:fldCharType="begin"/>
            </w:r>
            <w:r>
              <w:rPr>
                <w:noProof/>
                <w:webHidden/>
              </w:rPr>
              <w:instrText xml:space="preserve"> PAGEREF _Toc228882172 \h </w:instrText>
            </w:r>
            <w:r>
              <w:rPr>
                <w:noProof/>
                <w:webHidden/>
              </w:rPr>
            </w:r>
            <w:r>
              <w:rPr>
                <w:noProof/>
                <w:webHidden/>
              </w:rPr>
              <w:fldChar w:fldCharType="separate"/>
            </w:r>
            <w:r>
              <w:rPr>
                <w:noProof/>
                <w:webHidden/>
              </w:rPr>
              <w:t>732</w:t>
            </w:r>
            <w:r>
              <w:rPr>
                <w:noProof/>
                <w:webHidden/>
              </w:rPr>
              <w:fldChar w:fldCharType="end"/>
            </w:r>
          </w:hyperlink>
        </w:p>
        <w:p w14:paraId="2C1BD51F" w14:textId="65926AC8"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2173" w:history="1">
            <w:r w:rsidRPr="008B7EE7">
              <w:rPr>
                <w:rStyle w:val="Kpr"/>
                <w:noProof/>
              </w:rPr>
              <w:t>Ek B: JavaFX’e Kısa Bakış</w:t>
            </w:r>
            <w:r>
              <w:rPr>
                <w:noProof/>
                <w:webHidden/>
              </w:rPr>
              <w:tab/>
            </w:r>
            <w:r>
              <w:rPr>
                <w:noProof/>
                <w:webHidden/>
              </w:rPr>
              <w:fldChar w:fldCharType="begin"/>
            </w:r>
            <w:r>
              <w:rPr>
                <w:noProof/>
                <w:webHidden/>
              </w:rPr>
              <w:instrText xml:space="preserve"> PAGEREF _Toc228882173 \h </w:instrText>
            </w:r>
            <w:r>
              <w:rPr>
                <w:noProof/>
                <w:webHidden/>
              </w:rPr>
            </w:r>
            <w:r>
              <w:rPr>
                <w:noProof/>
                <w:webHidden/>
              </w:rPr>
              <w:fldChar w:fldCharType="separate"/>
            </w:r>
            <w:r>
              <w:rPr>
                <w:noProof/>
                <w:webHidden/>
              </w:rPr>
              <w:t>734</w:t>
            </w:r>
            <w:r>
              <w:rPr>
                <w:noProof/>
                <w:webHidden/>
              </w:rPr>
              <w:fldChar w:fldCharType="end"/>
            </w:r>
          </w:hyperlink>
        </w:p>
        <w:p w14:paraId="42CBCDBE" w14:textId="467E165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74" w:history="1">
            <w:r w:rsidRPr="008B7EE7">
              <w:rPr>
                <w:rStyle w:val="Kpr"/>
                <w:noProof/>
              </w:rPr>
              <w:t>B.1 Ekin amacı ve kullanım biçimi</w:t>
            </w:r>
            <w:r>
              <w:rPr>
                <w:noProof/>
                <w:webHidden/>
              </w:rPr>
              <w:tab/>
            </w:r>
            <w:r>
              <w:rPr>
                <w:noProof/>
                <w:webHidden/>
              </w:rPr>
              <w:fldChar w:fldCharType="begin"/>
            </w:r>
            <w:r>
              <w:rPr>
                <w:noProof/>
                <w:webHidden/>
              </w:rPr>
              <w:instrText xml:space="preserve"> PAGEREF _Toc228882174 \h </w:instrText>
            </w:r>
            <w:r>
              <w:rPr>
                <w:noProof/>
                <w:webHidden/>
              </w:rPr>
            </w:r>
            <w:r>
              <w:rPr>
                <w:noProof/>
                <w:webHidden/>
              </w:rPr>
              <w:fldChar w:fldCharType="separate"/>
            </w:r>
            <w:r>
              <w:rPr>
                <w:noProof/>
                <w:webHidden/>
              </w:rPr>
              <w:t>734</w:t>
            </w:r>
            <w:r>
              <w:rPr>
                <w:noProof/>
                <w:webHidden/>
              </w:rPr>
              <w:fldChar w:fldCharType="end"/>
            </w:r>
          </w:hyperlink>
        </w:p>
        <w:p w14:paraId="1FA0D6CE" w14:textId="483DA7E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75" w:history="1">
            <w:r w:rsidRPr="008B7EE7">
              <w:rPr>
                <w:rStyle w:val="Kpr"/>
                <w:noProof/>
              </w:rPr>
              <w:t>B.2 Java GUI ekosisteminde JavaFX’in yeri</w:t>
            </w:r>
            <w:r>
              <w:rPr>
                <w:noProof/>
                <w:webHidden/>
              </w:rPr>
              <w:tab/>
            </w:r>
            <w:r>
              <w:rPr>
                <w:noProof/>
                <w:webHidden/>
              </w:rPr>
              <w:fldChar w:fldCharType="begin"/>
            </w:r>
            <w:r>
              <w:rPr>
                <w:noProof/>
                <w:webHidden/>
              </w:rPr>
              <w:instrText xml:space="preserve"> PAGEREF _Toc228882175 \h </w:instrText>
            </w:r>
            <w:r>
              <w:rPr>
                <w:noProof/>
                <w:webHidden/>
              </w:rPr>
            </w:r>
            <w:r>
              <w:rPr>
                <w:noProof/>
                <w:webHidden/>
              </w:rPr>
              <w:fldChar w:fldCharType="separate"/>
            </w:r>
            <w:r>
              <w:rPr>
                <w:noProof/>
                <w:webHidden/>
              </w:rPr>
              <w:t>734</w:t>
            </w:r>
            <w:r>
              <w:rPr>
                <w:noProof/>
                <w:webHidden/>
              </w:rPr>
              <w:fldChar w:fldCharType="end"/>
            </w:r>
          </w:hyperlink>
        </w:p>
        <w:p w14:paraId="785D5C13" w14:textId="7D2D08E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76" w:history="1">
            <w:r w:rsidRPr="008B7EE7">
              <w:rPr>
                <w:rStyle w:val="Kpr"/>
                <w:noProof/>
              </w:rPr>
              <w:t>B.2.1 Swing’den JavaFX’e geçerken temel bakış</w:t>
            </w:r>
            <w:r>
              <w:rPr>
                <w:noProof/>
                <w:webHidden/>
              </w:rPr>
              <w:tab/>
            </w:r>
            <w:r>
              <w:rPr>
                <w:noProof/>
                <w:webHidden/>
              </w:rPr>
              <w:fldChar w:fldCharType="begin"/>
            </w:r>
            <w:r>
              <w:rPr>
                <w:noProof/>
                <w:webHidden/>
              </w:rPr>
              <w:instrText xml:space="preserve"> PAGEREF _Toc228882176 \h </w:instrText>
            </w:r>
            <w:r>
              <w:rPr>
                <w:noProof/>
                <w:webHidden/>
              </w:rPr>
            </w:r>
            <w:r>
              <w:rPr>
                <w:noProof/>
                <w:webHidden/>
              </w:rPr>
              <w:fldChar w:fldCharType="separate"/>
            </w:r>
            <w:r>
              <w:rPr>
                <w:noProof/>
                <w:webHidden/>
              </w:rPr>
              <w:t>735</w:t>
            </w:r>
            <w:r>
              <w:rPr>
                <w:noProof/>
                <w:webHidden/>
              </w:rPr>
              <w:fldChar w:fldCharType="end"/>
            </w:r>
          </w:hyperlink>
        </w:p>
        <w:p w14:paraId="30A22A6E" w14:textId="1766B10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77" w:history="1">
            <w:r w:rsidRPr="008B7EE7">
              <w:rPr>
                <w:rStyle w:val="Kpr"/>
                <w:noProof/>
              </w:rPr>
              <w:t>B.3 JavaFX’in temel kavramları</w:t>
            </w:r>
            <w:r>
              <w:rPr>
                <w:noProof/>
                <w:webHidden/>
              </w:rPr>
              <w:tab/>
            </w:r>
            <w:r>
              <w:rPr>
                <w:noProof/>
                <w:webHidden/>
              </w:rPr>
              <w:fldChar w:fldCharType="begin"/>
            </w:r>
            <w:r>
              <w:rPr>
                <w:noProof/>
                <w:webHidden/>
              </w:rPr>
              <w:instrText xml:space="preserve"> PAGEREF _Toc228882177 \h </w:instrText>
            </w:r>
            <w:r>
              <w:rPr>
                <w:noProof/>
                <w:webHidden/>
              </w:rPr>
            </w:r>
            <w:r>
              <w:rPr>
                <w:noProof/>
                <w:webHidden/>
              </w:rPr>
              <w:fldChar w:fldCharType="separate"/>
            </w:r>
            <w:r>
              <w:rPr>
                <w:noProof/>
                <w:webHidden/>
              </w:rPr>
              <w:t>735</w:t>
            </w:r>
            <w:r>
              <w:rPr>
                <w:noProof/>
                <w:webHidden/>
              </w:rPr>
              <w:fldChar w:fldCharType="end"/>
            </w:r>
          </w:hyperlink>
        </w:p>
        <w:p w14:paraId="58429C98" w14:textId="48BDB37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78" w:history="1">
            <w:r w:rsidRPr="008B7EE7">
              <w:rPr>
                <w:rStyle w:val="Kpr"/>
                <w:noProof/>
              </w:rPr>
              <w:t>Şablon B.1: Temel başvuru tablosu</w:t>
            </w:r>
            <w:r>
              <w:rPr>
                <w:noProof/>
                <w:webHidden/>
              </w:rPr>
              <w:tab/>
            </w:r>
            <w:r>
              <w:rPr>
                <w:noProof/>
                <w:webHidden/>
              </w:rPr>
              <w:fldChar w:fldCharType="begin"/>
            </w:r>
            <w:r>
              <w:rPr>
                <w:noProof/>
                <w:webHidden/>
              </w:rPr>
              <w:instrText xml:space="preserve"> PAGEREF _Toc228882178 \h </w:instrText>
            </w:r>
            <w:r>
              <w:rPr>
                <w:noProof/>
                <w:webHidden/>
              </w:rPr>
            </w:r>
            <w:r>
              <w:rPr>
                <w:noProof/>
                <w:webHidden/>
              </w:rPr>
              <w:fldChar w:fldCharType="separate"/>
            </w:r>
            <w:r>
              <w:rPr>
                <w:noProof/>
                <w:webHidden/>
              </w:rPr>
              <w:t>735</w:t>
            </w:r>
            <w:r>
              <w:rPr>
                <w:noProof/>
                <w:webHidden/>
              </w:rPr>
              <w:fldChar w:fldCharType="end"/>
            </w:r>
          </w:hyperlink>
        </w:p>
        <w:p w14:paraId="0E7E5CDF" w14:textId="6271B39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79" w:history="1">
            <w:r w:rsidRPr="008B7EE7">
              <w:rPr>
                <w:rStyle w:val="Kpr"/>
                <w:noProof/>
              </w:rPr>
              <w:t>B.4 Stage kavramı</w:t>
            </w:r>
            <w:r>
              <w:rPr>
                <w:noProof/>
                <w:webHidden/>
              </w:rPr>
              <w:tab/>
            </w:r>
            <w:r>
              <w:rPr>
                <w:noProof/>
                <w:webHidden/>
              </w:rPr>
              <w:fldChar w:fldCharType="begin"/>
            </w:r>
            <w:r>
              <w:rPr>
                <w:noProof/>
                <w:webHidden/>
              </w:rPr>
              <w:instrText xml:space="preserve"> PAGEREF _Toc228882179 \h </w:instrText>
            </w:r>
            <w:r>
              <w:rPr>
                <w:noProof/>
                <w:webHidden/>
              </w:rPr>
            </w:r>
            <w:r>
              <w:rPr>
                <w:noProof/>
                <w:webHidden/>
              </w:rPr>
              <w:fldChar w:fldCharType="separate"/>
            </w:r>
            <w:r>
              <w:rPr>
                <w:noProof/>
                <w:webHidden/>
              </w:rPr>
              <w:t>736</w:t>
            </w:r>
            <w:r>
              <w:rPr>
                <w:noProof/>
                <w:webHidden/>
              </w:rPr>
              <w:fldChar w:fldCharType="end"/>
            </w:r>
          </w:hyperlink>
        </w:p>
        <w:p w14:paraId="20BD8ED6" w14:textId="25937F4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80" w:history="1">
            <w:r w:rsidRPr="008B7EE7">
              <w:rPr>
                <w:rStyle w:val="Kpr"/>
                <w:noProof/>
              </w:rPr>
              <w:t>B.4.1 Stage ile JFrame ilişkisi</w:t>
            </w:r>
            <w:r>
              <w:rPr>
                <w:noProof/>
                <w:webHidden/>
              </w:rPr>
              <w:tab/>
            </w:r>
            <w:r>
              <w:rPr>
                <w:noProof/>
                <w:webHidden/>
              </w:rPr>
              <w:fldChar w:fldCharType="begin"/>
            </w:r>
            <w:r>
              <w:rPr>
                <w:noProof/>
                <w:webHidden/>
              </w:rPr>
              <w:instrText xml:space="preserve"> PAGEREF _Toc228882180 \h </w:instrText>
            </w:r>
            <w:r>
              <w:rPr>
                <w:noProof/>
                <w:webHidden/>
              </w:rPr>
            </w:r>
            <w:r>
              <w:rPr>
                <w:noProof/>
                <w:webHidden/>
              </w:rPr>
              <w:fldChar w:fldCharType="separate"/>
            </w:r>
            <w:r>
              <w:rPr>
                <w:noProof/>
                <w:webHidden/>
              </w:rPr>
              <w:t>736</w:t>
            </w:r>
            <w:r>
              <w:rPr>
                <w:noProof/>
                <w:webHidden/>
              </w:rPr>
              <w:fldChar w:fldCharType="end"/>
            </w:r>
          </w:hyperlink>
        </w:p>
        <w:p w14:paraId="231D6795" w14:textId="6964980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81" w:history="1">
            <w:r w:rsidRPr="008B7EE7">
              <w:rPr>
                <w:rStyle w:val="Kpr"/>
                <w:noProof/>
              </w:rPr>
              <w:t>B.5 Scene kavramı</w:t>
            </w:r>
            <w:r>
              <w:rPr>
                <w:noProof/>
                <w:webHidden/>
              </w:rPr>
              <w:tab/>
            </w:r>
            <w:r>
              <w:rPr>
                <w:noProof/>
                <w:webHidden/>
              </w:rPr>
              <w:fldChar w:fldCharType="begin"/>
            </w:r>
            <w:r>
              <w:rPr>
                <w:noProof/>
                <w:webHidden/>
              </w:rPr>
              <w:instrText xml:space="preserve"> PAGEREF _Toc228882181 \h </w:instrText>
            </w:r>
            <w:r>
              <w:rPr>
                <w:noProof/>
                <w:webHidden/>
              </w:rPr>
            </w:r>
            <w:r>
              <w:rPr>
                <w:noProof/>
                <w:webHidden/>
              </w:rPr>
              <w:fldChar w:fldCharType="separate"/>
            </w:r>
            <w:r>
              <w:rPr>
                <w:noProof/>
                <w:webHidden/>
              </w:rPr>
              <w:t>736</w:t>
            </w:r>
            <w:r>
              <w:rPr>
                <w:noProof/>
                <w:webHidden/>
              </w:rPr>
              <w:fldChar w:fldCharType="end"/>
            </w:r>
          </w:hyperlink>
        </w:p>
        <w:p w14:paraId="3A1B8FAD" w14:textId="4DD7DCD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82" w:history="1">
            <w:r w:rsidRPr="008B7EE7">
              <w:rPr>
                <w:rStyle w:val="Kpr"/>
                <w:noProof/>
              </w:rPr>
              <w:t>B.5.1 Scene neden önemlidir?</w:t>
            </w:r>
            <w:r>
              <w:rPr>
                <w:noProof/>
                <w:webHidden/>
              </w:rPr>
              <w:tab/>
            </w:r>
            <w:r>
              <w:rPr>
                <w:noProof/>
                <w:webHidden/>
              </w:rPr>
              <w:fldChar w:fldCharType="begin"/>
            </w:r>
            <w:r>
              <w:rPr>
                <w:noProof/>
                <w:webHidden/>
              </w:rPr>
              <w:instrText xml:space="preserve"> PAGEREF _Toc228882182 \h </w:instrText>
            </w:r>
            <w:r>
              <w:rPr>
                <w:noProof/>
                <w:webHidden/>
              </w:rPr>
            </w:r>
            <w:r>
              <w:rPr>
                <w:noProof/>
                <w:webHidden/>
              </w:rPr>
              <w:fldChar w:fldCharType="separate"/>
            </w:r>
            <w:r>
              <w:rPr>
                <w:noProof/>
                <w:webHidden/>
              </w:rPr>
              <w:t>737</w:t>
            </w:r>
            <w:r>
              <w:rPr>
                <w:noProof/>
                <w:webHidden/>
              </w:rPr>
              <w:fldChar w:fldCharType="end"/>
            </w:r>
          </w:hyperlink>
        </w:p>
        <w:p w14:paraId="4E63C3CD" w14:textId="3235FC0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83" w:history="1">
            <w:r w:rsidRPr="008B7EE7">
              <w:rPr>
                <w:rStyle w:val="Kpr"/>
                <w:noProof/>
              </w:rPr>
              <w:t>B.6 Node kavramı</w:t>
            </w:r>
            <w:r>
              <w:rPr>
                <w:noProof/>
                <w:webHidden/>
              </w:rPr>
              <w:tab/>
            </w:r>
            <w:r>
              <w:rPr>
                <w:noProof/>
                <w:webHidden/>
              </w:rPr>
              <w:fldChar w:fldCharType="begin"/>
            </w:r>
            <w:r>
              <w:rPr>
                <w:noProof/>
                <w:webHidden/>
              </w:rPr>
              <w:instrText xml:space="preserve"> PAGEREF _Toc228882183 \h </w:instrText>
            </w:r>
            <w:r>
              <w:rPr>
                <w:noProof/>
                <w:webHidden/>
              </w:rPr>
            </w:r>
            <w:r>
              <w:rPr>
                <w:noProof/>
                <w:webHidden/>
              </w:rPr>
              <w:fldChar w:fldCharType="separate"/>
            </w:r>
            <w:r>
              <w:rPr>
                <w:noProof/>
                <w:webHidden/>
              </w:rPr>
              <w:t>737</w:t>
            </w:r>
            <w:r>
              <w:rPr>
                <w:noProof/>
                <w:webHidden/>
              </w:rPr>
              <w:fldChar w:fldCharType="end"/>
            </w:r>
          </w:hyperlink>
        </w:p>
        <w:p w14:paraId="645B7526" w14:textId="2E63B1B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84" w:history="1">
            <w:r w:rsidRPr="008B7EE7">
              <w:rPr>
                <w:rStyle w:val="Kpr"/>
                <w:noProof/>
              </w:rPr>
              <w:t>B.7 JavaFX layout yapıları</w:t>
            </w:r>
            <w:r>
              <w:rPr>
                <w:noProof/>
                <w:webHidden/>
              </w:rPr>
              <w:tab/>
            </w:r>
            <w:r>
              <w:rPr>
                <w:noProof/>
                <w:webHidden/>
              </w:rPr>
              <w:fldChar w:fldCharType="begin"/>
            </w:r>
            <w:r>
              <w:rPr>
                <w:noProof/>
                <w:webHidden/>
              </w:rPr>
              <w:instrText xml:space="preserve"> PAGEREF _Toc228882184 \h </w:instrText>
            </w:r>
            <w:r>
              <w:rPr>
                <w:noProof/>
                <w:webHidden/>
              </w:rPr>
            </w:r>
            <w:r>
              <w:rPr>
                <w:noProof/>
                <w:webHidden/>
              </w:rPr>
              <w:fldChar w:fldCharType="separate"/>
            </w:r>
            <w:r>
              <w:rPr>
                <w:noProof/>
                <w:webHidden/>
              </w:rPr>
              <w:t>737</w:t>
            </w:r>
            <w:r>
              <w:rPr>
                <w:noProof/>
                <w:webHidden/>
              </w:rPr>
              <w:fldChar w:fldCharType="end"/>
            </w:r>
          </w:hyperlink>
        </w:p>
        <w:p w14:paraId="23AA1F4E" w14:textId="664547B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85" w:history="1">
            <w:r w:rsidRPr="008B7EE7">
              <w:rPr>
                <w:rStyle w:val="Kpr"/>
                <w:noProof/>
              </w:rPr>
              <w:t>B.7.1 GridPane ile form mantığı</w:t>
            </w:r>
            <w:r>
              <w:rPr>
                <w:noProof/>
                <w:webHidden/>
              </w:rPr>
              <w:tab/>
            </w:r>
            <w:r>
              <w:rPr>
                <w:noProof/>
                <w:webHidden/>
              </w:rPr>
              <w:fldChar w:fldCharType="begin"/>
            </w:r>
            <w:r>
              <w:rPr>
                <w:noProof/>
                <w:webHidden/>
              </w:rPr>
              <w:instrText xml:space="preserve"> PAGEREF _Toc228882185 \h </w:instrText>
            </w:r>
            <w:r>
              <w:rPr>
                <w:noProof/>
                <w:webHidden/>
              </w:rPr>
            </w:r>
            <w:r>
              <w:rPr>
                <w:noProof/>
                <w:webHidden/>
              </w:rPr>
              <w:fldChar w:fldCharType="separate"/>
            </w:r>
            <w:r>
              <w:rPr>
                <w:noProof/>
                <w:webHidden/>
              </w:rPr>
              <w:t>738</w:t>
            </w:r>
            <w:r>
              <w:rPr>
                <w:noProof/>
                <w:webHidden/>
              </w:rPr>
              <w:fldChar w:fldCharType="end"/>
            </w:r>
          </w:hyperlink>
        </w:p>
        <w:p w14:paraId="507FA769" w14:textId="76D029D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86" w:history="1">
            <w:r w:rsidRPr="008B7EE7">
              <w:rPr>
                <w:rStyle w:val="Kpr"/>
                <w:noProof/>
              </w:rPr>
              <w:t>B.8 Event handling: JavaFX’te olay yönetimi</w:t>
            </w:r>
            <w:r>
              <w:rPr>
                <w:noProof/>
                <w:webHidden/>
              </w:rPr>
              <w:tab/>
            </w:r>
            <w:r>
              <w:rPr>
                <w:noProof/>
                <w:webHidden/>
              </w:rPr>
              <w:fldChar w:fldCharType="begin"/>
            </w:r>
            <w:r>
              <w:rPr>
                <w:noProof/>
                <w:webHidden/>
              </w:rPr>
              <w:instrText xml:space="preserve"> PAGEREF _Toc228882186 \h </w:instrText>
            </w:r>
            <w:r>
              <w:rPr>
                <w:noProof/>
                <w:webHidden/>
              </w:rPr>
            </w:r>
            <w:r>
              <w:rPr>
                <w:noProof/>
                <w:webHidden/>
              </w:rPr>
              <w:fldChar w:fldCharType="separate"/>
            </w:r>
            <w:r>
              <w:rPr>
                <w:noProof/>
                <w:webHidden/>
              </w:rPr>
              <w:t>738</w:t>
            </w:r>
            <w:r>
              <w:rPr>
                <w:noProof/>
                <w:webHidden/>
              </w:rPr>
              <w:fldChar w:fldCharType="end"/>
            </w:r>
          </w:hyperlink>
        </w:p>
        <w:p w14:paraId="4C464A33" w14:textId="6D32E39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87" w:history="1">
            <w:r w:rsidRPr="008B7EE7">
              <w:rPr>
                <w:rStyle w:val="Kpr"/>
                <w:noProof/>
              </w:rPr>
              <w:t>B.8.1 Swing ve JavaFX olay karşılaştırması</w:t>
            </w:r>
            <w:r>
              <w:rPr>
                <w:noProof/>
                <w:webHidden/>
              </w:rPr>
              <w:tab/>
            </w:r>
            <w:r>
              <w:rPr>
                <w:noProof/>
                <w:webHidden/>
              </w:rPr>
              <w:fldChar w:fldCharType="begin"/>
            </w:r>
            <w:r>
              <w:rPr>
                <w:noProof/>
                <w:webHidden/>
              </w:rPr>
              <w:instrText xml:space="preserve"> PAGEREF _Toc228882187 \h </w:instrText>
            </w:r>
            <w:r>
              <w:rPr>
                <w:noProof/>
                <w:webHidden/>
              </w:rPr>
            </w:r>
            <w:r>
              <w:rPr>
                <w:noProof/>
                <w:webHidden/>
              </w:rPr>
              <w:fldChar w:fldCharType="separate"/>
            </w:r>
            <w:r>
              <w:rPr>
                <w:noProof/>
                <w:webHidden/>
              </w:rPr>
              <w:t>738</w:t>
            </w:r>
            <w:r>
              <w:rPr>
                <w:noProof/>
                <w:webHidden/>
              </w:rPr>
              <w:fldChar w:fldCharType="end"/>
            </w:r>
          </w:hyperlink>
        </w:p>
        <w:p w14:paraId="3F996550" w14:textId="7FF2C87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88" w:history="1">
            <w:r w:rsidRPr="008B7EE7">
              <w:rPr>
                <w:rStyle w:val="Kpr"/>
                <w:noProof/>
              </w:rPr>
              <w:t>B.9 FXML kavramı</w:t>
            </w:r>
            <w:r>
              <w:rPr>
                <w:noProof/>
                <w:webHidden/>
              </w:rPr>
              <w:tab/>
            </w:r>
            <w:r>
              <w:rPr>
                <w:noProof/>
                <w:webHidden/>
              </w:rPr>
              <w:fldChar w:fldCharType="begin"/>
            </w:r>
            <w:r>
              <w:rPr>
                <w:noProof/>
                <w:webHidden/>
              </w:rPr>
              <w:instrText xml:space="preserve"> PAGEREF _Toc228882188 \h </w:instrText>
            </w:r>
            <w:r>
              <w:rPr>
                <w:noProof/>
                <w:webHidden/>
              </w:rPr>
            </w:r>
            <w:r>
              <w:rPr>
                <w:noProof/>
                <w:webHidden/>
              </w:rPr>
              <w:fldChar w:fldCharType="separate"/>
            </w:r>
            <w:r>
              <w:rPr>
                <w:noProof/>
                <w:webHidden/>
              </w:rPr>
              <w:t>739</w:t>
            </w:r>
            <w:r>
              <w:rPr>
                <w:noProof/>
                <w:webHidden/>
              </w:rPr>
              <w:fldChar w:fldCharType="end"/>
            </w:r>
          </w:hyperlink>
        </w:p>
        <w:p w14:paraId="7AD07F48" w14:textId="07BC9C4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89" w:history="1">
            <w:r w:rsidRPr="008B7EE7">
              <w:rPr>
                <w:rStyle w:val="Kpr"/>
                <w:noProof/>
              </w:rPr>
              <w:t>B.9.1 FXML ne zaman yararlı olabilir?</w:t>
            </w:r>
            <w:r>
              <w:rPr>
                <w:noProof/>
                <w:webHidden/>
              </w:rPr>
              <w:tab/>
            </w:r>
            <w:r>
              <w:rPr>
                <w:noProof/>
                <w:webHidden/>
              </w:rPr>
              <w:fldChar w:fldCharType="begin"/>
            </w:r>
            <w:r>
              <w:rPr>
                <w:noProof/>
                <w:webHidden/>
              </w:rPr>
              <w:instrText xml:space="preserve"> PAGEREF _Toc228882189 \h </w:instrText>
            </w:r>
            <w:r>
              <w:rPr>
                <w:noProof/>
                <w:webHidden/>
              </w:rPr>
            </w:r>
            <w:r>
              <w:rPr>
                <w:noProof/>
                <w:webHidden/>
              </w:rPr>
              <w:fldChar w:fldCharType="separate"/>
            </w:r>
            <w:r>
              <w:rPr>
                <w:noProof/>
                <w:webHidden/>
              </w:rPr>
              <w:t>739</w:t>
            </w:r>
            <w:r>
              <w:rPr>
                <w:noProof/>
                <w:webHidden/>
              </w:rPr>
              <w:fldChar w:fldCharType="end"/>
            </w:r>
          </w:hyperlink>
        </w:p>
        <w:p w14:paraId="2BAFE977" w14:textId="7AA20B2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90" w:history="1">
            <w:r w:rsidRPr="008B7EE7">
              <w:rPr>
                <w:rStyle w:val="Kpr"/>
                <w:noProof/>
              </w:rPr>
              <w:t>B.10 Swing-JavaFX farkı</w:t>
            </w:r>
            <w:r>
              <w:rPr>
                <w:noProof/>
                <w:webHidden/>
              </w:rPr>
              <w:tab/>
            </w:r>
            <w:r>
              <w:rPr>
                <w:noProof/>
                <w:webHidden/>
              </w:rPr>
              <w:fldChar w:fldCharType="begin"/>
            </w:r>
            <w:r>
              <w:rPr>
                <w:noProof/>
                <w:webHidden/>
              </w:rPr>
              <w:instrText xml:space="preserve"> PAGEREF _Toc228882190 \h </w:instrText>
            </w:r>
            <w:r>
              <w:rPr>
                <w:noProof/>
                <w:webHidden/>
              </w:rPr>
            </w:r>
            <w:r>
              <w:rPr>
                <w:noProof/>
                <w:webHidden/>
              </w:rPr>
              <w:fldChar w:fldCharType="separate"/>
            </w:r>
            <w:r>
              <w:rPr>
                <w:noProof/>
                <w:webHidden/>
              </w:rPr>
              <w:t>739</w:t>
            </w:r>
            <w:r>
              <w:rPr>
                <w:noProof/>
                <w:webHidden/>
              </w:rPr>
              <w:fldChar w:fldCharType="end"/>
            </w:r>
          </w:hyperlink>
        </w:p>
        <w:p w14:paraId="169C3AE5" w14:textId="6336C5C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91" w:history="1">
            <w:r w:rsidRPr="008B7EE7">
              <w:rPr>
                <w:rStyle w:val="Kpr"/>
                <w:noProof/>
              </w:rPr>
              <w:t>Şablon B.1: Swing-JavaFX hızlı karşılaştırma tablosu</w:t>
            </w:r>
            <w:r>
              <w:rPr>
                <w:noProof/>
                <w:webHidden/>
              </w:rPr>
              <w:tab/>
            </w:r>
            <w:r>
              <w:rPr>
                <w:noProof/>
                <w:webHidden/>
              </w:rPr>
              <w:fldChar w:fldCharType="begin"/>
            </w:r>
            <w:r>
              <w:rPr>
                <w:noProof/>
                <w:webHidden/>
              </w:rPr>
              <w:instrText xml:space="preserve"> PAGEREF _Toc228882191 \h </w:instrText>
            </w:r>
            <w:r>
              <w:rPr>
                <w:noProof/>
                <w:webHidden/>
              </w:rPr>
            </w:r>
            <w:r>
              <w:rPr>
                <w:noProof/>
                <w:webHidden/>
              </w:rPr>
              <w:fldChar w:fldCharType="separate"/>
            </w:r>
            <w:r>
              <w:rPr>
                <w:noProof/>
                <w:webHidden/>
              </w:rPr>
              <w:t>739</w:t>
            </w:r>
            <w:r>
              <w:rPr>
                <w:noProof/>
                <w:webHidden/>
              </w:rPr>
              <w:fldChar w:fldCharType="end"/>
            </w:r>
          </w:hyperlink>
        </w:p>
        <w:p w14:paraId="028C33AB" w14:textId="47E9E21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92" w:history="1">
            <w:r w:rsidRPr="008B7EE7">
              <w:rPr>
                <w:rStyle w:val="Kpr"/>
                <w:noProof/>
              </w:rPr>
              <w:t>B.11 Modern GUI yaklaşımı</w:t>
            </w:r>
            <w:r>
              <w:rPr>
                <w:noProof/>
                <w:webHidden/>
              </w:rPr>
              <w:tab/>
            </w:r>
            <w:r>
              <w:rPr>
                <w:noProof/>
                <w:webHidden/>
              </w:rPr>
              <w:fldChar w:fldCharType="begin"/>
            </w:r>
            <w:r>
              <w:rPr>
                <w:noProof/>
                <w:webHidden/>
              </w:rPr>
              <w:instrText xml:space="preserve"> PAGEREF _Toc228882192 \h </w:instrText>
            </w:r>
            <w:r>
              <w:rPr>
                <w:noProof/>
                <w:webHidden/>
              </w:rPr>
            </w:r>
            <w:r>
              <w:rPr>
                <w:noProof/>
                <w:webHidden/>
              </w:rPr>
              <w:fldChar w:fldCharType="separate"/>
            </w:r>
            <w:r>
              <w:rPr>
                <w:noProof/>
                <w:webHidden/>
              </w:rPr>
              <w:t>740</w:t>
            </w:r>
            <w:r>
              <w:rPr>
                <w:noProof/>
                <w:webHidden/>
              </w:rPr>
              <w:fldChar w:fldCharType="end"/>
            </w:r>
          </w:hyperlink>
        </w:p>
        <w:p w14:paraId="57A6DDBE" w14:textId="2627463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93" w:history="1">
            <w:r w:rsidRPr="008B7EE7">
              <w:rPr>
                <w:rStyle w:val="Kpr"/>
                <w:noProof/>
              </w:rPr>
              <w:t>B.12 JavaFX öğrenme yol haritası</w:t>
            </w:r>
            <w:r>
              <w:rPr>
                <w:noProof/>
                <w:webHidden/>
              </w:rPr>
              <w:tab/>
            </w:r>
            <w:r>
              <w:rPr>
                <w:noProof/>
                <w:webHidden/>
              </w:rPr>
              <w:fldChar w:fldCharType="begin"/>
            </w:r>
            <w:r>
              <w:rPr>
                <w:noProof/>
                <w:webHidden/>
              </w:rPr>
              <w:instrText xml:space="preserve"> PAGEREF _Toc228882193 \h </w:instrText>
            </w:r>
            <w:r>
              <w:rPr>
                <w:noProof/>
                <w:webHidden/>
              </w:rPr>
            </w:r>
            <w:r>
              <w:rPr>
                <w:noProof/>
                <w:webHidden/>
              </w:rPr>
              <w:fldChar w:fldCharType="separate"/>
            </w:r>
            <w:r>
              <w:rPr>
                <w:noProof/>
                <w:webHidden/>
              </w:rPr>
              <w:t>740</w:t>
            </w:r>
            <w:r>
              <w:rPr>
                <w:noProof/>
                <w:webHidden/>
              </w:rPr>
              <w:fldChar w:fldCharType="end"/>
            </w:r>
          </w:hyperlink>
        </w:p>
        <w:p w14:paraId="3795ABD3" w14:textId="38DBF60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94" w:history="1">
            <w:r w:rsidRPr="008B7EE7">
              <w:rPr>
                <w:rStyle w:val="Kpr"/>
                <w:noProof/>
              </w:rPr>
              <w:t>Şablon B.2: Uygulama kontrol listesi</w:t>
            </w:r>
            <w:r>
              <w:rPr>
                <w:noProof/>
                <w:webHidden/>
              </w:rPr>
              <w:tab/>
            </w:r>
            <w:r>
              <w:rPr>
                <w:noProof/>
                <w:webHidden/>
              </w:rPr>
              <w:fldChar w:fldCharType="begin"/>
            </w:r>
            <w:r>
              <w:rPr>
                <w:noProof/>
                <w:webHidden/>
              </w:rPr>
              <w:instrText xml:space="preserve"> PAGEREF _Toc228882194 \h </w:instrText>
            </w:r>
            <w:r>
              <w:rPr>
                <w:noProof/>
                <w:webHidden/>
              </w:rPr>
            </w:r>
            <w:r>
              <w:rPr>
                <w:noProof/>
                <w:webHidden/>
              </w:rPr>
              <w:fldChar w:fldCharType="separate"/>
            </w:r>
            <w:r>
              <w:rPr>
                <w:noProof/>
                <w:webHidden/>
              </w:rPr>
              <w:t>741</w:t>
            </w:r>
            <w:r>
              <w:rPr>
                <w:noProof/>
                <w:webHidden/>
              </w:rPr>
              <w:fldChar w:fldCharType="end"/>
            </w:r>
          </w:hyperlink>
        </w:p>
        <w:p w14:paraId="03ED9A6B" w14:textId="73A659F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95" w:history="1">
            <w:r w:rsidRPr="008B7EE7">
              <w:rPr>
                <w:rStyle w:val="Kpr"/>
                <w:noProof/>
              </w:rPr>
              <w:t>B.13 JavaFX veri akışı diyagramı</w:t>
            </w:r>
            <w:r>
              <w:rPr>
                <w:noProof/>
                <w:webHidden/>
              </w:rPr>
              <w:tab/>
            </w:r>
            <w:r>
              <w:rPr>
                <w:noProof/>
                <w:webHidden/>
              </w:rPr>
              <w:fldChar w:fldCharType="begin"/>
            </w:r>
            <w:r>
              <w:rPr>
                <w:noProof/>
                <w:webHidden/>
              </w:rPr>
              <w:instrText xml:space="preserve"> PAGEREF _Toc228882195 \h </w:instrText>
            </w:r>
            <w:r>
              <w:rPr>
                <w:noProof/>
                <w:webHidden/>
              </w:rPr>
            </w:r>
            <w:r>
              <w:rPr>
                <w:noProof/>
                <w:webHidden/>
              </w:rPr>
              <w:fldChar w:fldCharType="separate"/>
            </w:r>
            <w:r>
              <w:rPr>
                <w:noProof/>
                <w:webHidden/>
              </w:rPr>
              <w:t>741</w:t>
            </w:r>
            <w:r>
              <w:rPr>
                <w:noProof/>
                <w:webHidden/>
              </w:rPr>
              <w:fldChar w:fldCharType="end"/>
            </w:r>
          </w:hyperlink>
        </w:p>
        <w:p w14:paraId="4D49A967" w14:textId="579B125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196" w:history="1">
            <w:r w:rsidRPr="008B7EE7">
              <w:rPr>
                <w:rStyle w:val="Kpr"/>
                <w:noProof/>
              </w:rPr>
              <w:t>B.14 Adım adım kısa örnekler</w:t>
            </w:r>
            <w:r>
              <w:rPr>
                <w:noProof/>
                <w:webHidden/>
              </w:rPr>
              <w:tab/>
            </w:r>
            <w:r>
              <w:rPr>
                <w:noProof/>
                <w:webHidden/>
              </w:rPr>
              <w:fldChar w:fldCharType="begin"/>
            </w:r>
            <w:r>
              <w:rPr>
                <w:noProof/>
                <w:webHidden/>
              </w:rPr>
              <w:instrText xml:space="preserve"> PAGEREF _Toc228882196 \h </w:instrText>
            </w:r>
            <w:r>
              <w:rPr>
                <w:noProof/>
                <w:webHidden/>
              </w:rPr>
            </w:r>
            <w:r>
              <w:rPr>
                <w:noProof/>
                <w:webHidden/>
              </w:rPr>
              <w:fldChar w:fldCharType="separate"/>
            </w:r>
            <w:r>
              <w:rPr>
                <w:noProof/>
                <w:webHidden/>
              </w:rPr>
              <w:t>743</w:t>
            </w:r>
            <w:r>
              <w:rPr>
                <w:noProof/>
                <w:webHidden/>
              </w:rPr>
              <w:fldChar w:fldCharType="end"/>
            </w:r>
          </w:hyperlink>
        </w:p>
        <w:p w14:paraId="1DF4A68B" w14:textId="1AF2D5A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97" w:history="1">
            <w:r w:rsidRPr="008B7EE7">
              <w:rPr>
                <w:rStyle w:val="Kpr"/>
                <w:noProof/>
              </w:rPr>
              <w:t>B.14.1 Kod B.1: En küçük JavaFX pencere fikri</w:t>
            </w:r>
            <w:r>
              <w:rPr>
                <w:noProof/>
                <w:webHidden/>
              </w:rPr>
              <w:tab/>
            </w:r>
            <w:r>
              <w:rPr>
                <w:noProof/>
                <w:webHidden/>
              </w:rPr>
              <w:fldChar w:fldCharType="begin"/>
            </w:r>
            <w:r>
              <w:rPr>
                <w:noProof/>
                <w:webHidden/>
              </w:rPr>
              <w:instrText xml:space="preserve"> PAGEREF _Toc228882197 \h </w:instrText>
            </w:r>
            <w:r>
              <w:rPr>
                <w:noProof/>
                <w:webHidden/>
              </w:rPr>
            </w:r>
            <w:r>
              <w:rPr>
                <w:noProof/>
                <w:webHidden/>
              </w:rPr>
              <w:fldChar w:fldCharType="separate"/>
            </w:r>
            <w:r>
              <w:rPr>
                <w:noProof/>
                <w:webHidden/>
              </w:rPr>
              <w:t>743</w:t>
            </w:r>
            <w:r>
              <w:rPr>
                <w:noProof/>
                <w:webHidden/>
              </w:rPr>
              <w:fldChar w:fldCharType="end"/>
            </w:r>
          </w:hyperlink>
        </w:p>
        <w:p w14:paraId="4DA5D8F8" w14:textId="7AD4C4C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98" w:history="1">
            <w:r w:rsidRPr="008B7EE7">
              <w:rPr>
                <w:rStyle w:val="Kpr"/>
                <w:noProof/>
              </w:rPr>
              <w:t>B.14.2 Kod B.2: JavaFX buton olayı</w:t>
            </w:r>
            <w:r>
              <w:rPr>
                <w:noProof/>
                <w:webHidden/>
              </w:rPr>
              <w:tab/>
            </w:r>
            <w:r>
              <w:rPr>
                <w:noProof/>
                <w:webHidden/>
              </w:rPr>
              <w:fldChar w:fldCharType="begin"/>
            </w:r>
            <w:r>
              <w:rPr>
                <w:noProof/>
                <w:webHidden/>
              </w:rPr>
              <w:instrText xml:space="preserve"> PAGEREF _Toc228882198 \h </w:instrText>
            </w:r>
            <w:r>
              <w:rPr>
                <w:noProof/>
                <w:webHidden/>
              </w:rPr>
            </w:r>
            <w:r>
              <w:rPr>
                <w:noProof/>
                <w:webHidden/>
              </w:rPr>
              <w:fldChar w:fldCharType="separate"/>
            </w:r>
            <w:r>
              <w:rPr>
                <w:noProof/>
                <w:webHidden/>
              </w:rPr>
              <w:t>744</w:t>
            </w:r>
            <w:r>
              <w:rPr>
                <w:noProof/>
                <w:webHidden/>
              </w:rPr>
              <w:fldChar w:fldCharType="end"/>
            </w:r>
          </w:hyperlink>
        </w:p>
        <w:p w14:paraId="6E817DF4" w14:textId="7F8611C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199" w:history="1">
            <w:r w:rsidRPr="008B7EE7">
              <w:rPr>
                <w:rStyle w:val="Kpr"/>
                <w:noProof/>
              </w:rPr>
              <w:t>B.14.3 Kod B.3: Hatalı ve düzeltilmiş Scene atama örneği</w:t>
            </w:r>
            <w:r>
              <w:rPr>
                <w:noProof/>
                <w:webHidden/>
              </w:rPr>
              <w:tab/>
            </w:r>
            <w:r>
              <w:rPr>
                <w:noProof/>
                <w:webHidden/>
              </w:rPr>
              <w:fldChar w:fldCharType="begin"/>
            </w:r>
            <w:r>
              <w:rPr>
                <w:noProof/>
                <w:webHidden/>
              </w:rPr>
              <w:instrText xml:space="preserve"> PAGEREF _Toc228882199 \h </w:instrText>
            </w:r>
            <w:r>
              <w:rPr>
                <w:noProof/>
                <w:webHidden/>
              </w:rPr>
            </w:r>
            <w:r>
              <w:rPr>
                <w:noProof/>
                <w:webHidden/>
              </w:rPr>
              <w:fldChar w:fldCharType="separate"/>
            </w:r>
            <w:r>
              <w:rPr>
                <w:noProof/>
                <w:webHidden/>
              </w:rPr>
              <w:t>745</w:t>
            </w:r>
            <w:r>
              <w:rPr>
                <w:noProof/>
                <w:webHidden/>
              </w:rPr>
              <w:fldChar w:fldCharType="end"/>
            </w:r>
          </w:hyperlink>
        </w:p>
        <w:p w14:paraId="78C9EE00" w14:textId="1915DD3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00" w:history="1">
            <w:r w:rsidRPr="008B7EE7">
              <w:rPr>
                <w:rStyle w:val="Kpr"/>
                <w:noProof/>
              </w:rPr>
              <w:t>B.15 Swing’den JavaFX’e karşılaştırma notu</w:t>
            </w:r>
            <w:r>
              <w:rPr>
                <w:noProof/>
                <w:webHidden/>
              </w:rPr>
              <w:tab/>
            </w:r>
            <w:r>
              <w:rPr>
                <w:noProof/>
                <w:webHidden/>
              </w:rPr>
              <w:fldChar w:fldCharType="begin"/>
            </w:r>
            <w:r>
              <w:rPr>
                <w:noProof/>
                <w:webHidden/>
              </w:rPr>
              <w:instrText xml:space="preserve"> PAGEREF _Toc228882200 \h </w:instrText>
            </w:r>
            <w:r>
              <w:rPr>
                <w:noProof/>
                <w:webHidden/>
              </w:rPr>
            </w:r>
            <w:r>
              <w:rPr>
                <w:noProof/>
                <w:webHidden/>
              </w:rPr>
              <w:fldChar w:fldCharType="separate"/>
            </w:r>
            <w:r>
              <w:rPr>
                <w:noProof/>
                <w:webHidden/>
              </w:rPr>
              <w:t>746</w:t>
            </w:r>
            <w:r>
              <w:rPr>
                <w:noProof/>
                <w:webHidden/>
              </w:rPr>
              <w:fldChar w:fldCharType="end"/>
            </w:r>
          </w:hyperlink>
        </w:p>
        <w:p w14:paraId="75BC79A5" w14:textId="67D39016"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01" w:history="1">
            <w:r w:rsidRPr="008B7EE7">
              <w:rPr>
                <w:rStyle w:val="Kpr"/>
                <w:noProof/>
              </w:rPr>
              <w:t>B.15.1 Karşılaştırma notu şablonu</w:t>
            </w:r>
            <w:r>
              <w:rPr>
                <w:noProof/>
                <w:webHidden/>
              </w:rPr>
              <w:tab/>
            </w:r>
            <w:r>
              <w:rPr>
                <w:noProof/>
                <w:webHidden/>
              </w:rPr>
              <w:fldChar w:fldCharType="begin"/>
            </w:r>
            <w:r>
              <w:rPr>
                <w:noProof/>
                <w:webHidden/>
              </w:rPr>
              <w:instrText xml:space="preserve"> PAGEREF _Toc228882201 \h </w:instrText>
            </w:r>
            <w:r>
              <w:rPr>
                <w:noProof/>
                <w:webHidden/>
              </w:rPr>
            </w:r>
            <w:r>
              <w:rPr>
                <w:noProof/>
                <w:webHidden/>
              </w:rPr>
              <w:fldChar w:fldCharType="separate"/>
            </w:r>
            <w:r>
              <w:rPr>
                <w:noProof/>
                <w:webHidden/>
              </w:rPr>
              <w:t>746</w:t>
            </w:r>
            <w:r>
              <w:rPr>
                <w:noProof/>
                <w:webHidden/>
              </w:rPr>
              <w:fldChar w:fldCharType="end"/>
            </w:r>
          </w:hyperlink>
        </w:p>
        <w:p w14:paraId="5A93B4B0" w14:textId="7D8C6BA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02" w:history="1">
            <w:r w:rsidRPr="008B7EE7">
              <w:rPr>
                <w:rStyle w:val="Kpr"/>
                <w:noProof/>
              </w:rPr>
              <w:t>B.15.2 Kısa rapor başlıkları</w:t>
            </w:r>
            <w:r>
              <w:rPr>
                <w:noProof/>
                <w:webHidden/>
              </w:rPr>
              <w:tab/>
            </w:r>
            <w:r>
              <w:rPr>
                <w:noProof/>
                <w:webHidden/>
              </w:rPr>
              <w:fldChar w:fldCharType="begin"/>
            </w:r>
            <w:r>
              <w:rPr>
                <w:noProof/>
                <w:webHidden/>
              </w:rPr>
              <w:instrText xml:space="preserve"> PAGEREF _Toc228882202 \h </w:instrText>
            </w:r>
            <w:r>
              <w:rPr>
                <w:noProof/>
                <w:webHidden/>
              </w:rPr>
            </w:r>
            <w:r>
              <w:rPr>
                <w:noProof/>
                <w:webHidden/>
              </w:rPr>
              <w:fldChar w:fldCharType="separate"/>
            </w:r>
            <w:r>
              <w:rPr>
                <w:noProof/>
                <w:webHidden/>
              </w:rPr>
              <w:t>747</w:t>
            </w:r>
            <w:r>
              <w:rPr>
                <w:noProof/>
                <w:webHidden/>
              </w:rPr>
              <w:fldChar w:fldCharType="end"/>
            </w:r>
          </w:hyperlink>
        </w:p>
        <w:p w14:paraId="6F87A69E" w14:textId="5C986DA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03" w:history="1">
            <w:r w:rsidRPr="008B7EE7">
              <w:rPr>
                <w:rStyle w:val="Kpr"/>
                <w:noProof/>
              </w:rPr>
              <w:t>Şablon B.3: Kısa rapor örneği</w:t>
            </w:r>
            <w:r>
              <w:rPr>
                <w:noProof/>
                <w:webHidden/>
              </w:rPr>
              <w:tab/>
            </w:r>
            <w:r>
              <w:rPr>
                <w:noProof/>
                <w:webHidden/>
              </w:rPr>
              <w:fldChar w:fldCharType="begin"/>
            </w:r>
            <w:r>
              <w:rPr>
                <w:noProof/>
                <w:webHidden/>
              </w:rPr>
              <w:instrText xml:space="preserve"> PAGEREF _Toc228882203 \h </w:instrText>
            </w:r>
            <w:r>
              <w:rPr>
                <w:noProof/>
                <w:webHidden/>
              </w:rPr>
            </w:r>
            <w:r>
              <w:rPr>
                <w:noProof/>
                <w:webHidden/>
              </w:rPr>
              <w:fldChar w:fldCharType="separate"/>
            </w:r>
            <w:r>
              <w:rPr>
                <w:noProof/>
                <w:webHidden/>
              </w:rPr>
              <w:t>747</w:t>
            </w:r>
            <w:r>
              <w:rPr>
                <w:noProof/>
                <w:webHidden/>
              </w:rPr>
              <w:fldChar w:fldCharType="end"/>
            </w:r>
          </w:hyperlink>
        </w:p>
        <w:p w14:paraId="420FDDB4" w14:textId="0285FDC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04" w:history="1">
            <w:r w:rsidRPr="008B7EE7">
              <w:rPr>
                <w:rStyle w:val="Kpr"/>
                <w:noProof/>
              </w:rPr>
              <w:t>B.16 Kapsam dışı bırakılan konular</w:t>
            </w:r>
            <w:r>
              <w:rPr>
                <w:noProof/>
                <w:webHidden/>
              </w:rPr>
              <w:tab/>
            </w:r>
            <w:r>
              <w:rPr>
                <w:noProof/>
                <w:webHidden/>
              </w:rPr>
              <w:fldChar w:fldCharType="begin"/>
            </w:r>
            <w:r>
              <w:rPr>
                <w:noProof/>
                <w:webHidden/>
              </w:rPr>
              <w:instrText xml:space="preserve"> PAGEREF _Toc228882204 \h </w:instrText>
            </w:r>
            <w:r>
              <w:rPr>
                <w:noProof/>
                <w:webHidden/>
              </w:rPr>
            </w:r>
            <w:r>
              <w:rPr>
                <w:noProof/>
                <w:webHidden/>
              </w:rPr>
              <w:fldChar w:fldCharType="separate"/>
            </w:r>
            <w:r>
              <w:rPr>
                <w:noProof/>
                <w:webHidden/>
              </w:rPr>
              <w:t>747</w:t>
            </w:r>
            <w:r>
              <w:rPr>
                <w:noProof/>
                <w:webHidden/>
              </w:rPr>
              <w:fldChar w:fldCharType="end"/>
            </w:r>
          </w:hyperlink>
        </w:p>
        <w:p w14:paraId="75B92837" w14:textId="1C50555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05" w:history="1">
            <w:r w:rsidRPr="008B7EE7">
              <w:rPr>
                <w:rStyle w:val="Kpr"/>
                <w:noProof/>
              </w:rPr>
              <w:t>B.17 Bölüm özeti</w:t>
            </w:r>
            <w:r>
              <w:rPr>
                <w:noProof/>
                <w:webHidden/>
              </w:rPr>
              <w:tab/>
            </w:r>
            <w:r>
              <w:rPr>
                <w:noProof/>
                <w:webHidden/>
              </w:rPr>
              <w:fldChar w:fldCharType="begin"/>
            </w:r>
            <w:r>
              <w:rPr>
                <w:noProof/>
                <w:webHidden/>
              </w:rPr>
              <w:instrText xml:space="preserve"> PAGEREF _Toc228882205 \h </w:instrText>
            </w:r>
            <w:r>
              <w:rPr>
                <w:noProof/>
                <w:webHidden/>
              </w:rPr>
            </w:r>
            <w:r>
              <w:rPr>
                <w:noProof/>
                <w:webHidden/>
              </w:rPr>
              <w:fldChar w:fldCharType="separate"/>
            </w:r>
            <w:r>
              <w:rPr>
                <w:noProof/>
                <w:webHidden/>
              </w:rPr>
              <w:t>748</w:t>
            </w:r>
            <w:r>
              <w:rPr>
                <w:noProof/>
                <w:webHidden/>
              </w:rPr>
              <w:fldChar w:fldCharType="end"/>
            </w:r>
          </w:hyperlink>
        </w:p>
        <w:p w14:paraId="5B48C069" w14:textId="3246F9A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06" w:history="1">
            <w:r w:rsidRPr="008B7EE7">
              <w:rPr>
                <w:rStyle w:val="Kpr"/>
                <w:noProof/>
              </w:rPr>
              <w:t>B.18 Terim sözlüğü</w:t>
            </w:r>
            <w:r>
              <w:rPr>
                <w:noProof/>
                <w:webHidden/>
              </w:rPr>
              <w:tab/>
            </w:r>
            <w:r>
              <w:rPr>
                <w:noProof/>
                <w:webHidden/>
              </w:rPr>
              <w:fldChar w:fldCharType="begin"/>
            </w:r>
            <w:r>
              <w:rPr>
                <w:noProof/>
                <w:webHidden/>
              </w:rPr>
              <w:instrText xml:space="preserve"> PAGEREF _Toc228882206 \h </w:instrText>
            </w:r>
            <w:r>
              <w:rPr>
                <w:noProof/>
                <w:webHidden/>
              </w:rPr>
            </w:r>
            <w:r>
              <w:rPr>
                <w:noProof/>
                <w:webHidden/>
              </w:rPr>
              <w:fldChar w:fldCharType="separate"/>
            </w:r>
            <w:r>
              <w:rPr>
                <w:noProof/>
                <w:webHidden/>
              </w:rPr>
              <w:t>748</w:t>
            </w:r>
            <w:r>
              <w:rPr>
                <w:noProof/>
                <w:webHidden/>
              </w:rPr>
              <w:fldChar w:fldCharType="end"/>
            </w:r>
          </w:hyperlink>
        </w:p>
        <w:p w14:paraId="110A74DB" w14:textId="2AA6093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07" w:history="1">
            <w:r w:rsidRPr="008B7EE7">
              <w:rPr>
                <w:rStyle w:val="Kpr"/>
                <w:noProof/>
              </w:rPr>
              <w:t>B.19 Kendini değerlendirme soruları</w:t>
            </w:r>
            <w:r>
              <w:rPr>
                <w:noProof/>
                <w:webHidden/>
              </w:rPr>
              <w:tab/>
            </w:r>
            <w:r>
              <w:rPr>
                <w:noProof/>
                <w:webHidden/>
              </w:rPr>
              <w:fldChar w:fldCharType="begin"/>
            </w:r>
            <w:r>
              <w:rPr>
                <w:noProof/>
                <w:webHidden/>
              </w:rPr>
              <w:instrText xml:space="preserve"> PAGEREF _Toc228882207 \h </w:instrText>
            </w:r>
            <w:r>
              <w:rPr>
                <w:noProof/>
                <w:webHidden/>
              </w:rPr>
            </w:r>
            <w:r>
              <w:rPr>
                <w:noProof/>
                <w:webHidden/>
              </w:rPr>
              <w:fldChar w:fldCharType="separate"/>
            </w:r>
            <w:r>
              <w:rPr>
                <w:noProof/>
                <w:webHidden/>
              </w:rPr>
              <w:t>749</w:t>
            </w:r>
            <w:r>
              <w:rPr>
                <w:noProof/>
                <w:webHidden/>
              </w:rPr>
              <w:fldChar w:fldCharType="end"/>
            </w:r>
          </w:hyperlink>
        </w:p>
        <w:p w14:paraId="5931C0EF" w14:textId="79031F3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08" w:history="1">
            <w:r w:rsidRPr="008B7EE7">
              <w:rPr>
                <w:rStyle w:val="Kpr"/>
                <w:noProof/>
              </w:rPr>
              <w:t>B.19.1 Çoktan seçmeli sorular</w:t>
            </w:r>
            <w:r>
              <w:rPr>
                <w:noProof/>
                <w:webHidden/>
              </w:rPr>
              <w:tab/>
            </w:r>
            <w:r>
              <w:rPr>
                <w:noProof/>
                <w:webHidden/>
              </w:rPr>
              <w:fldChar w:fldCharType="begin"/>
            </w:r>
            <w:r>
              <w:rPr>
                <w:noProof/>
                <w:webHidden/>
              </w:rPr>
              <w:instrText xml:space="preserve"> PAGEREF _Toc228882208 \h </w:instrText>
            </w:r>
            <w:r>
              <w:rPr>
                <w:noProof/>
                <w:webHidden/>
              </w:rPr>
            </w:r>
            <w:r>
              <w:rPr>
                <w:noProof/>
                <w:webHidden/>
              </w:rPr>
              <w:fldChar w:fldCharType="separate"/>
            </w:r>
            <w:r>
              <w:rPr>
                <w:noProof/>
                <w:webHidden/>
              </w:rPr>
              <w:t>749</w:t>
            </w:r>
            <w:r>
              <w:rPr>
                <w:noProof/>
                <w:webHidden/>
              </w:rPr>
              <w:fldChar w:fldCharType="end"/>
            </w:r>
          </w:hyperlink>
        </w:p>
        <w:p w14:paraId="64C386AF" w14:textId="356B551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09" w:history="1">
            <w:r w:rsidRPr="008B7EE7">
              <w:rPr>
                <w:rStyle w:val="Kpr"/>
                <w:noProof/>
              </w:rPr>
              <w:t>B.19.2 Açık uçlu kavramsal sorular</w:t>
            </w:r>
            <w:r>
              <w:rPr>
                <w:noProof/>
                <w:webHidden/>
              </w:rPr>
              <w:tab/>
            </w:r>
            <w:r>
              <w:rPr>
                <w:noProof/>
                <w:webHidden/>
              </w:rPr>
              <w:fldChar w:fldCharType="begin"/>
            </w:r>
            <w:r>
              <w:rPr>
                <w:noProof/>
                <w:webHidden/>
              </w:rPr>
              <w:instrText xml:space="preserve"> PAGEREF _Toc228882209 \h </w:instrText>
            </w:r>
            <w:r>
              <w:rPr>
                <w:noProof/>
                <w:webHidden/>
              </w:rPr>
            </w:r>
            <w:r>
              <w:rPr>
                <w:noProof/>
                <w:webHidden/>
              </w:rPr>
              <w:fldChar w:fldCharType="separate"/>
            </w:r>
            <w:r>
              <w:rPr>
                <w:noProof/>
                <w:webHidden/>
              </w:rPr>
              <w:t>749</w:t>
            </w:r>
            <w:r>
              <w:rPr>
                <w:noProof/>
                <w:webHidden/>
              </w:rPr>
              <w:fldChar w:fldCharType="end"/>
            </w:r>
          </w:hyperlink>
        </w:p>
        <w:p w14:paraId="3C12DD10" w14:textId="0F7B1B6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10" w:history="1">
            <w:r w:rsidRPr="008B7EE7">
              <w:rPr>
                <w:rStyle w:val="Kpr"/>
                <w:noProof/>
              </w:rPr>
              <w:t>B.19.3 Yanlış gerekçeyi bulma soruları</w:t>
            </w:r>
            <w:r>
              <w:rPr>
                <w:noProof/>
                <w:webHidden/>
              </w:rPr>
              <w:tab/>
            </w:r>
            <w:r>
              <w:rPr>
                <w:noProof/>
                <w:webHidden/>
              </w:rPr>
              <w:fldChar w:fldCharType="begin"/>
            </w:r>
            <w:r>
              <w:rPr>
                <w:noProof/>
                <w:webHidden/>
              </w:rPr>
              <w:instrText xml:space="preserve"> PAGEREF _Toc228882210 \h </w:instrText>
            </w:r>
            <w:r>
              <w:rPr>
                <w:noProof/>
                <w:webHidden/>
              </w:rPr>
            </w:r>
            <w:r>
              <w:rPr>
                <w:noProof/>
                <w:webHidden/>
              </w:rPr>
              <w:fldChar w:fldCharType="separate"/>
            </w:r>
            <w:r>
              <w:rPr>
                <w:noProof/>
                <w:webHidden/>
              </w:rPr>
              <w:t>750</w:t>
            </w:r>
            <w:r>
              <w:rPr>
                <w:noProof/>
                <w:webHidden/>
              </w:rPr>
              <w:fldChar w:fldCharType="end"/>
            </w:r>
          </w:hyperlink>
        </w:p>
        <w:p w14:paraId="3AB78176" w14:textId="31F0561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11" w:history="1">
            <w:r w:rsidRPr="008B7EE7">
              <w:rPr>
                <w:rStyle w:val="Kpr"/>
                <w:noProof/>
              </w:rPr>
              <w:t>B.20 Programlama alıştırmaları</w:t>
            </w:r>
            <w:r>
              <w:rPr>
                <w:noProof/>
                <w:webHidden/>
              </w:rPr>
              <w:tab/>
            </w:r>
            <w:r>
              <w:rPr>
                <w:noProof/>
                <w:webHidden/>
              </w:rPr>
              <w:fldChar w:fldCharType="begin"/>
            </w:r>
            <w:r>
              <w:rPr>
                <w:noProof/>
                <w:webHidden/>
              </w:rPr>
              <w:instrText xml:space="preserve"> PAGEREF _Toc228882211 \h </w:instrText>
            </w:r>
            <w:r>
              <w:rPr>
                <w:noProof/>
                <w:webHidden/>
              </w:rPr>
            </w:r>
            <w:r>
              <w:rPr>
                <w:noProof/>
                <w:webHidden/>
              </w:rPr>
              <w:fldChar w:fldCharType="separate"/>
            </w:r>
            <w:r>
              <w:rPr>
                <w:noProof/>
                <w:webHidden/>
              </w:rPr>
              <w:t>750</w:t>
            </w:r>
            <w:r>
              <w:rPr>
                <w:noProof/>
                <w:webHidden/>
              </w:rPr>
              <w:fldChar w:fldCharType="end"/>
            </w:r>
          </w:hyperlink>
        </w:p>
        <w:p w14:paraId="2CEE4CC2" w14:textId="335E16E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12" w:history="1">
            <w:r w:rsidRPr="008B7EE7">
              <w:rPr>
                <w:rStyle w:val="Kpr"/>
                <w:noProof/>
              </w:rPr>
              <w:t>B.20.1 Kolay düzey</w:t>
            </w:r>
            <w:r>
              <w:rPr>
                <w:noProof/>
                <w:webHidden/>
              </w:rPr>
              <w:tab/>
            </w:r>
            <w:r>
              <w:rPr>
                <w:noProof/>
                <w:webHidden/>
              </w:rPr>
              <w:fldChar w:fldCharType="begin"/>
            </w:r>
            <w:r>
              <w:rPr>
                <w:noProof/>
                <w:webHidden/>
              </w:rPr>
              <w:instrText xml:space="preserve"> PAGEREF _Toc228882212 \h </w:instrText>
            </w:r>
            <w:r>
              <w:rPr>
                <w:noProof/>
                <w:webHidden/>
              </w:rPr>
            </w:r>
            <w:r>
              <w:rPr>
                <w:noProof/>
                <w:webHidden/>
              </w:rPr>
              <w:fldChar w:fldCharType="separate"/>
            </w:r>
            <w:r>
              <w:rPr>
                <w:noProof/>
                <w:webHidden/>
              </w:rPr>
              <w:t>750</w:t>
            </w:r>
            <w:r>
              <w:rPr>
                <w:noProof/>
                <w:webHidden/>
              </w:rPr>
              <w:fldChar w:fldCharType="end"/>
            </w:r>
          </w:hyperlink>
        </w:p>
        <w:p w14:paraId="4D036D7E" w14:textId="495E0D5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13" w:history="1">
            <w:r w:rsidRPr="008B7EE7">
              <w:rPr>
                <w:rStyle w:val="Kpr"/>
                <w:noProof/>
              </w:rPr>
              <w:t>B.20.2 Orta düzey</w:t>
            </w:r>
            <w:r>
              <w:rPr>
                <w:noProof/>
                <w:webHidden/>
              </w:rPr>
              <w:tab/>
            </w:r>
            <w:r>
              <w:rPr>
                <w:noProof/>
                <w:webHidden/>
              </w:rPr>
              <w:fldChar w:fldCharType="begin"/>
            </w:r>
            <w:r>
              <w:rPr>
                <w:noProof/>
                <w:webHidden/>
              </w:rPr>
              <w:instrText xml:space="preserve"> PAGEREF _Toc228882213 \h </w:instrText>
            </w:r>
            <w:r>
              <w:rPr>
                <w:noProof/>
                <w:webHidden/>
              </w:rPr>
            </w:r>
            <w:r>
              <w:rPr>
                <w:noProof/>
                <w:webHidden/>
              </w:rPr>
              <w:fldChar w:fldCharType="separate"/>
            </w:r>
            <w:r>
              <w:rPr>
                <w:noProof/>
                <w:webHidden/>
              </w:rPr>
              <w:t>750</w:t>
            </w:r>
            <w:r>
              <w:rPr>
                <w:noProof/>
                <w:webHidden/>
              </w:rPr>
              <w:fldChar w:fldCharType="end"/>
            </w:r>
          </w:hyperlink>
        </w:p>
        <w:p w14:paraId="178C4B66" w14:textId="6B31E66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14" w:history="1">
            <w:r w:rsidRPr="008B7EE7">
              <w:rPr>
                <w:rStyle w:val="Kpr"/>
                <w:noProof/>
              </w:rPr>
              <w:t>B.20.3 Zor düzey</w:t>
            </w:r>
            <w:r>
              <w:rPr>
                <w:noProof/>
                <w:webHidden/>
              </w:rPr>
              <w:tab/>
            </w:r>
            <w:r>
              <w:rPr>
                <w:noProof/>
                <w:webHidden/>
              </w:rPr>
              <w:fldChar w:fldCharType="begin"/>
            </w:r>
            <w:r>
              <w:rPr>
                <w:noProof/>
                <w:webHidden/>
              </w:rPr>
              <w:instrText xml:space="preserve"> PAGEREF _Toc228882214 \h </w:instrText>
            </w:r>
            <w:r>
              <w:rPr>
                <w:noProof/>
                <w:webHidden/>
              </w:rPr>
            </w:r>
            <w:r>
              <w:rPr>
                <w:noProof/>
                <w:webHidden/>
              </w:rPr>
              <w:fldChar w:fldCharType="separate"/>
            </w:r>
            <w:r>
              <w:rPr>
                <w:noProof/>
                <w:webHidden/>
              </w:rPr>
              <w:t>750</w:t>
            </w:r>
            <w:r>
              <w:rPr>
                <w:noProof/>
                <w:webHidden/>
              </w:rPr>
              <w:fldChar w:fldCharType="end"/>
            </w:r>
          </w:hyperlink>
        </w:p>
        <w:p w14:paraId="7C354C9C" w14:textId="752345D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15" w:history="1">
            <w:r w:rsidRPr="008B7EE7">
              <w:rPr>
                <w:rStyle w:val="Kpr"/>
                <w:noProof/>
              </w:rPr>
              <w:t>B.21 Hata ayıklama egzersizi</w:t>
            </w:r>
            <w:r>
              <w:rPr>
                <w:noProof/>
                <w:webHidden/>
              </w:rPr>
              <w:tab/>
            </w:r>
            <w:r>
              <w:rPr>
                <w:noProof/>
                <w:webHidden/>
              </w:rPr>
              <w:fldChar w:fldCharType="begin"/>
            </w:r>
            <w:r>
              <w:rPr>
                <w:noProof/>
                <w:webHidden/>
              </w:rPr>
              <w:instrText xml:space="preserve"> PAGEREF _Toc228882215 \h </w:instrText>
            </w:r>
            <w:r>
              <w:rPr>
                <w:noProof/>
                <w:webHidden/>
              </w:rPr>
            </w:r>
            <w:r>
              <w:rPr>
                <w:noProof/>
                <w:webHidden/>
              </w:rPr>
              <w:fldChar w:fldCharType="separate"/>
            </w:r>
            <w:r>
              <w:rPr>
                <w:noProof/>
                <w:webHidden/>
              </w:rPr>
              <w:t>750</w:t>
            </w:r>
            <w:r>
              <w:rPr>
                <w:noProof/>
                <w:webHidden/>
              </w:rPr>
              <w:fldChar w:fldCharType="end"/>
            </w:r>
          </w:hyperlink>
        </w:p>
        <w:p w14:paraId="23C90498" w14:textId="2CB201E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16" w:history="1">
            <w:r w:rsidRPr="008B7EE7">
              <w:rPr>
                <w:rStyle w:val="Kpr"/>
                <w:noProof/>
              </w:rPr>
              <w:t>B.22 Haftalık laboratuvar / proje görevi</w:t>
            </w:r>
            <w:r>
              <w:rPr>
                <w:noProof/>
                <w:webHidden/>
              </w:rPr>
              <w:tab/>
            </w:r>
            <w:r>
              <w:rPr>
                <w:noProof/>
                <w:webHidden/>
              </w:rPr>
              <w:fldChar w:fldCharType="begin"/>
            </w:r>
            <w:r>
              <w:rPr>
                <w:noProof/>
                <w:webHidden/>
              </w:rPr>
              <w:instrText xml:space="preserve"> PAGEREF _Toc228882216 \h </w:instrText>
            </w:r>
            <w:r>
              <w:rPr>
                <w:noProof/>
                <w:webHidden/>
              </w:rPr>
            </w:r>
            <w:r>
              <w:rPr>
                <w:noProof/>
                <w:webHidden/>
              </w:rPr>
              <w:fldChar w:fldCharType="separate"/>
            </w:r>
            <w:r>
              <w:rPr>
                <w:noProof/>
                <w:webHidden/>
              </w:rPr>
              <w:t>752</w:t>
            </w:r>
            <w:r>
              <w:rPr>
                <w:noProof/>
                <w:webHidden/>
              </w:rPr>
              <w:fldChar w:fldCharType="end"/>
            </w:r>
          </w:hyperlink>
        </w:p>
        <w:p w14:paraId="71C201E0" w14:textId="26E54C0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17" w:history="1">
            <w:r w:rsidRPr="008B7EE7">
              <w:rPr>
                <w:rStyle w:val="Kpr"/>
                <w:noProof/>
              </w:rPr>
              <w:t>B.23 Değerlendirme rubriği</w:t>
            </w:r>
            <w:r>
              <w:rPr>
                <w:noProof/>
                <w:webHidden/>
              </w:rPr>
              <w:tab/>
            </w:r>
            <w:r>
              <w:rPr>
                <w:noProof/>
                <w:webHidden/>
              </w:rPr>
              <w:fldChar w:fldCharType="begin"/>
            </w:r>
            <w:r>
              <w:rPr>
                <w:noProof/>
                <w:webHidden/>
              </w:rPr>
              <w:instrText xml:space="preserve"> PAGEREF _Toc228882217 \h </w:instrText>
            </w:r>
            <w:r>
              <w:rPr>
                <w:noProof/>
                <w:webHidden/>
              </w:rPr>
            </w:r>
            <w:r>
              <w:rPr>
                <w:noProof/>
                <w:webHidden/>
              </w:rPr>
              <w:fldChar w:fldCharType="separate"/>
            </w:r>
            <w:r>
              <w:rPr>
                <w:noProof/>
                <w:webHidden/>
              </w:rPr>
              <w:t>752</w:t>
            </w:r>
            <w:r>
              <w:rPr>
                <w:noProof/>
                <w:webHidden/>
              </w:rPr>
              <w:fldChar w:fldCharType="end"/>
            </w:r>
          </w:hyperlink>
        </w:p>
        <w:p w14:paraId="3ACED33B" w14:textId="594A634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18" w:history="1">
            <w:r w:rsidRPr="008B7EE7">
              <w:rPr>
                <w:rStyle w:val="Kpr"/>
                <w:noProof/>
              </w:rPr>
              <w:t>B.24 İleri okuma ve kaynaklar</w:t>
            </w:r>
            <w:r>
              <w:rPr>
                <w:noProof/>
                <w:webHidden/>
              </w:rPr>
              <w:tab/>
            </w:r>
            <w:r>
              <w:rPr>
                <w:noProof/>
                <w:webHidden/>
              </w:rPr>
              <w:fldChar w:fldCharType="begin"/>
            </w:r>
            <w:r>
              <w:rPr>
                <w:noProof/>
                <w:webHidden/>
              </w:rPr>
              <w:instrText xml:space="preserve"> PAGEREF _Toc228882218 \h </w:instrText>
            </w:r>
            <w:r>
              <w:rPr>
                <w:noProof/>
                <w:webHidden/>
              </w:rPr>
            </w:r>
            <w:r>
              <w:rPr>
                <w:noProof/>
                <w:webHidden/>
              </w:rPr>
              <w:fldChar w:fldCharType="separate"/>
            </w:r>
            <w:r>
              <w:rPr>
                <w:noProof/>
                <w:webHidden/>
              </w:rPr>
              <w:t>753</w:t>
            </w:r>
            <w:r>
              <w:rPr>
                <w:noProof/>
                <w:webHidden/>
              </w:rPr>
              <w:fldChar w:fldCharType="end"/>
            </w:r>
          </w:hyperlink>
        </w:p>
        <w:p w14:paraId="2B8A44CB" w14:textId="6954983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19" w:history="1">
            <w:r w:rsidRPr="008B7EE7">
              <w:rPr>
                <w:rStyle w:val="Kpr"/>
                <w:noProof/>
              </w:rPr>
              <w:t>B.25 Kitabın ana bölümleriyle ilişki</w:t>
            </w:r>
            <w:r>
              <w:rPr>
                <w:noProof/>
                <w:webHidden/>
              </w:rPr>
              <w:tab/>
            </w:r>
            <w:r>
              <w:rPr>
                <w:noProof/>
                <w:webHidden/>
              </w:rPr>
              <w:fldChar w:fldCharType="begin"/>
            </w:r>
            <w:r>
              <w:rPr>
                <w:noProof/>
                <w:webHidden/>
              </w:rPr>
              <w:instrText xml:space="preserve"> PAGEREF _Toc228882219 \h </w:instrText>
            </w:r>
            <w:r>
              <w:rPr>
                <w:noProof/>
                <w:webHidden/>
              </w:rPr>
            </w:r>
            <w:r>
              <w:rPr>
                <w:noProof/>
                <w:webHidden/>
              </w:rPr>
              <w:fldChar w:fldCharType="separate"/>
            </w:r>
            <w:r>
              <w:rPr>
                <w:noProof/>
                <w:webHidden/>
              </w:rPr>
              <w:t>753</w:t>
            </w:r>
            <w:r>
              <w:rPr>
                <w:noProof/>
                <w:webHidden/>
              </w:rPr>
              <w:fldChar w:fldCharType="end"/>
            </w:r>
          </w:hyperlink>
        </w:p>
        <w:p w14:paraId="727DE8B9" w14:textId="7EF1BAEE"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2220" w:history="1">
            <w:r w:rsidRPr="008B7EE7">
              <w:rPr>
                <w:rStyle w:val="Kpr"/>
                <w:noProof/>
              </w:rPr>
              <w:t>Ek C: Mini Proje Fikirleri ve Rubrikler</w:t>
            </w:r>
            <w:r>
              <w:rPr>
                <w:noProof/>
                <w:webHidden/>
              </w:rPr>
              <w:tab/>
            </w:r>
            <w:r>
              <w:rPr>
                <w:noProof/>
                <w:webHidden/>
              </w:rPr>
              <w:fldChar w:fldCharType="begin"/>
            </w:r>
            <w:r>
              <w:rPr>
                <w:noProof/>
                <w:webHidden/>
              </w:rPr>
              <w:instrText xml:space="preserve"> PAGEREF _Toc228882220 \h </w:instrText>
            </w:r>
            <w:r>
              <w:rPr>
                <w:noProof/>
                <w:webHidden/>
              </w:rPr>
            </w:r>
            <w:r>
              <w:rPr>
                <w:noProof/>
                <w:webHidden/>
              </w:rPr>
              <w:fldChar w:fldCharType="separate"/>
            </w:r>
            <w:r>
              <w:rPr>
                <w:noProof/>
                <w:webHidden/>
              </w:rPr>
              <w:t>754</w:t>
            </w:r>
            <w:r>
              <w:rPr>
                <w:noProof/>
                <w:webHidden/>
              </w:rPr>
              <w:fldChar w:fldCharType="end"/>
            </w:r>
          </w:hyperlink>
        </w:p>
        <w:p w14:paraId="6355FE43" w14:textId="1C4CE19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21" w:history="1">
            <w:r w:rsidRPr="008B7EE7">
              <w:rPr>
                <w:rStyle w:val="Kpr"/>
                <w:noProof/>
              </w:rPr>
              <w:t>C.1 Ekin amacı ve kullanım biçimi</w:t>
            </w:r>
            <w:r>
              <w:rPr>
                <w:noProof/>
                <w:webHidden/>
              </w:rPr>
              <w:tab/>
            </w:r>
            <w:r>
              <w:rPr>
                <w:noProof/>
                <w:webHidden/>
              </w:rPr>
              <w:fldChar w:fldCharType="begin"/>
            </w:r>
            <w:r>
              <w:rPr>
                <w:noProof/>
                <w:webHidden/>
              </w:rPr>
              <w:instrText xml:space="preserve"> PAGEREF _Toc228882221 \h </w:instrText>
            </w:r>
            <w:r>
              <w:rPr>
                <w:noProof/>
                <w:webHidden/>
              </w:rPr>
            </w:r>
            <w:r>
              <w:rPr>
                <w:noProof/>
                <w:webHidden/>
              </w:rPr>
              <w:fldChar w:fldCharType="separate"/>
            </w:r>
            <w:r>
              <w:rPr>
                <w:noProof/>
                <w:webHidden/>
              </w:rPr>
              <w:t>754</w:t>
            </w:r>
            <w:r>
              <w:rPr>
                <w:noProof/>
                <w:webHidden/>
              </w:rPr>
              <w:fldChar w:fldCharType="end"/>
            </w:r>
          </w:hyperlink>
        </w:p>
        <w:p w14:paraId="75083052" w14:textId="17C8350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22" w:history="1">
            <w:r w:rsidRPr="008B7EE7">
              <w:rPr>
                <w:rStyle w:val="Kpr"/>
                <w:noProof/>
              </w:rPr>
              <w:t>C.2 Mini proje nedir?</w:t>
            </w:r>
            <w:r>
              <w:rPr>
                <w:noProof/>
                <w:webHidden/>
              </w:rPr>
              <w:tab/>
            </w:r>
            <w:r>
              <w:rPr>
                <w:noProof/>
                <w:webHidden/>
              </w:rPr>
              <w:fldChar w:fldCharType="begin"/>
            </w:r>
            <w:r>
              <w:rPr>
                <w:noProof/>
                <w:webHidden/>
              </w:rPr>
              <w:instrText xml:space="preserve"> PAGEREF _Toc228882222 \h </w:instrText>
            </w:r>
            <w:r>
              <w:rPr>
                <w:noProof/>
                <w:webHidden/>
              </w:rPr>
            </w:r>
            <w:r>
              <w:rPr>
                <w:noProof/>
                <w:webHidden/>
              </w:rPr>
              <w:fldChar w:fldCharType="separate"/>
            </w:r>
            <w:r>
              <w:rPr>
                <w:noProof/>
                <w:webHidden/>
              </w:rPr>
              <w:t>754</w:t>
            </w:r>
            <w:r>
              <w:rPr>
                <w:noProof/>
                <w:webHidden/>
              </w:rPr>
              <w:fldChar w:fldCharType="end"/>
            </w:r>
          </w:hyperlink>
        </w:p>
        <w:p w14:paraId="5632ADC7" w14:textId="567E6B0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23" w:history="1">
            <w:r w:rsidRPr="008B7EE7">
              <w:rPr>
                <w:rStyle w:val="Kpr"/>
                <w:noProof/>
              </w:rPr>
              <w:t>C.2.1 Mini proje ile alıştırma arasındaki fark</w:t>
            </w:r>
            <w:r>
              <w:rPr>
                <w:noProof/>
                <w:webHidden/>
              </w:rPr>
              <w:tab/>
            </w:r>
            <w:r>
              <w:rPr>
                <w:noProof/>
                <w:webHidden/>
              </w:rPr>
              <w:fldChar w:fldCharType="begin"/>
            </w:r>
            <w:r>
              <w:rPr>
                <w:noProof/>
                <w:webHidden/>
              </w:rPr>
              <w:instrText xml:space="preserve"> PAGEREF _Toc228882223 \h </w:instrText>
            </w:r>
            <w:r>
              <w:rPr>
                <w:noProof/>
                <w:webHidden/>
              </w:rPr>
            </w:r>
            <w:r>
              <w:rPr>
                <w:noProof/>
                <w:webHidden/>
              </w:rPr>
              <w:fldChar w:fldCharType="separate"/>
            </w:r>
            <w:r>
              <w:rPr>
                <w:noProof/>
                <w:webHidden/>
              </w:rPr>
              <w:t>755</w:t>
            </w:r>
            <w:r>
              <w:rPr>
                <w:noProof/>
                <w:webHidden/>
              </w:rPr>
              <w:fldChar w:fldCharType="end"/>
            </w:r>
          </w:hyperlink>
        </w:p>
        <w:p w14:paraId="71418C06" w14:textId="39DF8D6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24" w:history="1">
            <w:r w:rsidRPr="008B7EE7">
              <w:rPr>
                <w:rStyle w:val="Kpr"/>
                <w:noProof/>
              </w:rPr>
              <w:t>C.3 Temel kavramlar</w:t>
            </w:r>
            <w:r>
              <w:rPr>
                <w:noProof/>
                <w:webHidden/>
              </w:rPr>
              <w:tab/>
            </w:r>
            <w:r>
              <w:rPr>
                <w:noProof/>
                <w:webHidden/>
              </w:rPr>
              <w:fldChar w:fldCharType="begin"/>
            </w:r>
            <w:r>
              <w:rPr>
                <w:noProof/>
                <w:webHidden/>
              </w:rPr>
              <w:instrText xml:space="preserve"> PAGEREF _Toc228882224 \h </w:instrText>
            </w:r>
            <w:r>
              <w:rPr>
                <w:noProof/>
                <w:webHidden/>
              </w:rPr>
            </w:r>
            <w:r>
              <w:rPr>
                <w:noProof/>
                <w:webHidden/>
              </w:rPr>
              <w:fldChar w:fldCharType="separate"/>
            </w:r>
            <w:r>
              <w:rPr>
                <w:noProof/>
                <w:webHidden/>
              </w:rPr>
              <w:t>755</w:t>
            </w:r>
            <w:r>
              <w:rPr>
                <w:noProof/>
                <w:webHidden/>
              </w:rPr>
              <w:fldChar w:fldCharType="end"/>
            </w:r>
          </w:hyperlink>
        </w:p>
        <w:p w14:paraId="7AA5AF1F" w14:textId="2C68CC9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25" w:history="1">
            <w:r w:rsidRPr="008B7EE7">
              <w:rPr>
                <w:rStyle w:val="Kpr"/>
                <w:noProof/>
              </w:rPr>
              <w:t>Şablon C.1: Temel başvuru tablosu</w:t>
            </w:r>
            <w:r>
              <w:rPr>
                <w:noProof/>
                <w:webHidden/>
              </w:rPr>
              <w:tab/>
            </w:r>
            <w:r>
              <w:rPr>
                <w:noProof/>
                <w:webHidden/>
              </w:rPr>
              <w:fldChar w:fldCharType="begin"/>
            </w:r>
            <w:r>
              <w:rPr>
                <w:noProof/>
                <w:webHidden/>
              </w:rPr>
              <w:instrText xml:space="preserve"> PAGEREF _Toc228882225 \h </w:instrText>
            </w:r>
            <w:r>
              <w:rPr>
                <w:noProof/>
                <w:webHidden/>
              </w:rPr>
            </w:r>
            <w:r>
              <w:rPr>
                <w:noProof/>
                <w:webHidden/>
              </w:rPr>
              <w:fldChar w:fldCharType="separate"/>
            </w:r>
            <w:r>
              <w:rPr>
                <w:noProof/>
                <w:webHidden/>
              </w:rPr>
              <w:t>755</w:t>
            </w:r>
            <w:r>
              <w:rPr>
                <w:noProof/>
                <w:webHidden/>
              </w:rPr>
              <w:fldChar w:fldCharType="end"/>
            </w:r>
          </w:hyperlink>
        </w:p>
        <w:p w14:paraId="413C3CA9" w14:textId="3E35EB1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26" w:history="1">
            <w:r w:rsidRPr="008B7EE7">
              <w:rPr>
                <w:rStyle w:val="Kpr"/>
                <w:noProof/>
              </w:rPr>
              <w:t>C.4 Gereksinim yazma</w:t>
            </w:r>
            <w:r>
              <w:rPr>
                <w:noProof/>
                <w:webHidden/>
              </w:rPr>
              <w:tab/>
            </w:r>
            <w:r>
              <w:rPr>
                <w:noProof/>
                <w:webHidden/>
              </w:rPr>
              <w:fldChar w:fldCharType="begin"/>
            </w:r>
            <w:r>
              <w:rPr>
                <w:noProof/>
                <w:webHidden/>
              </w:rPr>
              <w:instrText xml:space="preserve"> PAGEREF _Toc228882226 \h </w:instrText>
            </w:r>
            <w:r>
              <w:rPr>
                <w:noProof/>
                <w:webHidden/>
              </w:rPr>
            </w:r>
            <w:r>
              <w:rPr>
                <w:noProof/>
                <w:webHidden/>
              </w:rPr>
              <w:fldChar w:fldCharType="separate"/>
            </w:r>
            <w:r>
              <w:rPr>
                <w:noProof/>
                <w:webHidden/>
              </w:rPr>
              <w:t>755</w:t>
            </w:r>
            <w:r>
              <w:rPr>
                <w:noProof/>
                <w:webHidden/>
              </w:rPr>
              <w:fldChar w:fldCharType="end"/>
            </w:r>
          </w:hyperlink>
        </w:p>
        <w:p w14:paraId="3EEFF7BC" w14:textId="5265252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27" w:history="1">
            <w:r w:rsidRPr="008B7EE7">
              <w:rPr>
                <w:rStyle w:val="Kpr"/>
                <w:noProof/>
              </w:rPr>
              <w:t>C.4.1 Gereksinim yazma ilkeleri</w:t>
            </w:r>
            <w:r>
              <w:rPr>
                <w:noProof/>
                <w:webHidden/>
              </w:rPr>
              <w:tab/>
            </w:r>
            <w:r>
              <w:rPr>
                <w:noProof/>
                <w:webHidden/>
              </w:rPr>
              <w:fldChar w:fldCharType="begin"/>
            </w:r>
            <w:r>
              <w:rPr>
                <w:noProof/>
                <w:webHidden/>
              </w:rPr>
              <w:instrText xml:space="preserve"> PAGEREF _Toc228882227 \h </w:instrText>
            </w:r>
            <w:r>
              <w:rPr>
                <w:noProof/>
                <w:webHidden/>
              </w:rPr>
            </w:r>
            <w:r>
              <w:rPr>
                <w:noProof/>
                <w:webHidden/>
              </w:rPr>
              <w:fldChar w:fldCharType="separate"/>
            </w:r>
            <w:r>
              <w:rPr>
                <w:noProof/>
                <w:webHidden/>
              </w:rPr>
              <w:t>756</w:t>
            </w:r>
            <w:r>
              <w:rPr>
                <w:noProof/>
                <w:webHidden/>
              </w:rPr>
              <w:fldChar w:fldCharType="end"/>
            </w:r>
          </w:hyperlink>
        </w:p>
        <w:p w14:paraId="16FFC70F" w14:textId="309A0E6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28" w:history="1">
            <w:r w:rsidRPr="008B7EE7">
              <w:rPr>
                <w:rStyle w:val="Kpr"/>
                <w:noProof/>
              </w:rPr>
              <w:t>C.5 Minimum özellik ve gelişmiş özellik ayrımı</w:t>
            </w:r>
            <w:r>
              <w:rPr>
                <w:noProof/>
                <w:webHidden/>
              </w:rPr>
              <w:tab/>
            </w:r>
            <w:r>
              <w:rPr>
                <w:noProof/>
                <w:webHidden/>
              </w:rPr>
              <w:fldChar w:fldCharType="begin"/>
            </w:r>
            <w:r>
              <w:rPr>
                <w:noProof/>
                <w:webHidden/>
              </w:rPr>
              <w:instrText xml:space="preserve"> PAGEREF _Toc228882228 \h </w:instrText>
            </w:r>
            <w:r>
              <w:rPr>
                <w:noProof/>
                <w:webHidden/>
              </w:rPr>
            </w:r>
            <w:r>
              <w:rPr>
                <w:noProof/>
                <w:webHidden/>
              </w:rPr>
              <w:fldChar w:fldCharType="separate"/>
            </w:r>
            <w:r>
              <w:rPr>
                <w:noProof/>
                <w:webHidden/>
              </w:rPr>
              <w:t>756</w:t>
            </w:r>
            <w:r>
              <w:rPr>
                <w:noProof/>
                <w:webHidden/>
              </w:rPr>
              <w:fldChar w:fldCharType="end"/>
            </w:r>
          </w:hyperlink>
        </w:p>
        <w:p w14:paraId="6D84432B" w14:textId="10D1659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29" w:history="1">
            <w:r w:rsidRPr="008B7EE7">
              <w:rPr>
                <w:rStyle w:val="Kpr"/>
                <w:noProof/>
              </w:rPr>
              <w:t>C.5.1 Özellik önceliklendirme</w:t>
            </w:r>
            <w:r>
              <w:rPr>
                <w:noProof/>
                <w:webHidden/>
              </w:rPr>
              <w:tab/>
            </w:r>
            <w:r>
              <w:rPr>
                <w:noProof/>
                <w:webHidden/>
              </w:rPr>
              <w:fldChar w:fldCharType="begin"/>
            </w:r>
            <w:r>
              <w:rPr>
                <w:noProof/>
                <w:webHidden/>
              </w:rPr>
              <w:instrText xml:space="preserve"> PAGEREF _Toc228882229 \h </w:instrText>
            </w:r>
            <w:r>
              <w:rPr>
                <w:noProof/>
                <w:webHidden/>
              </w:rPr>
            </w:r>
            <w:r>
              <w:rPr>
                <w:noProof/>
                <w:webHidden/>
              </w:rPr>
              <w:fldChar w:fldCharType="separate"/>
            </w:r>
            <w:r>
              <w:rPr>
                <w:noProof/>
                <w:webHidden/>
              </w:rPr>
              <w:t>757</w:t>
            </w:r>
            <w:r>
              <w:rPr>
                <w:noProof/>
                <w:webHidden/>
              </w:rPr>
              <w:fldChar w:fldCharType="end"/>
            </w:r>
          </w:hyperlink>
        </w:p>
        <w:p w14:paraId="0611B5B8" w14:textId="6042F2C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30" w:history="1">
            <w:r w:rsidRPr="008B7EE7">
              <w:rPr>
                <w:rStyle w:val="Kpr"/>
                <w:noProof/>
              </w:rPr>
              <w:t>C.6 Teslim formatı</w:t>
            </w:r>
            <w:r>
              <w:rPr>
                <w:noProof/>
                <w:webHidden/>
              </w:rPr>
              <w:tab/>
            </w:r>
            <w:r>
              <w:rPr>
                <w:noProof/>
                <w:webHidden/>
              </w:rPr>
              <w:fldChar w:fldCharType="begin"/>
            </w:r>
            <w:r>
              <w:rPr>
                <w:noProof/>
                <w:webHidden/>
              </w:rPr>
              <w:instrText xml:space="preserve"> PAGEREF _Toc228882230 \h </w:instrText>
            </w:r>
            <w:r>
              <w:rPr>
                <w:noProof/>
                <w:webHidden/>
              </w:rPr>
            </w:r>
            <w:r>
              <w:rPr>
                <w:noProof/>
                <w:webHidden/>
              </w:rPr>
              <w:fldChar w:fldCharType="separate"/>
            </w:r>
            <w:r>
              <w:rPr>
                <w:noProof/>
                <w:webHidden/>
              </w:rPr>
              <w:t>757</w:t>
            </w:r>
            <w:r>
              <w:rPr>
                <w:noProof/>
                <w:webHidden/>
              </w:rPr>
              <w:fldChar w:fldCharType="end"/>
            </w:r>
          </w:hyperlink>
        </w:p>
        <w:p w14:paraId="7075194D" w14:textId="058A246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31" w:history="1">
            <w:r w:rsidRPr="008B7EE7">
              <w:rPr>
                <w:rStyle w:val="Kpr"/>
                <w:noProof/>
              </w:rPr>
              <w:t>C.6.1 README dosyasında bulunması gerekenler</w:t>
            </w:r>
            <w:r>
              <w:rPr>
                <w:noProof/>
                <w:webHidden/>
              </w:rPr>
              <w:tab/>
            </w:r>
            <w:r>
              <w:rPr>
                <w:noProof/>
                <w:webHidden/>
              </w:rPr>
              <w:fldChar w:fldCharType="begin"/>
            </w:r>
            <w:r>
              <w:rPr>
                <w:noProof/>
                <w:webHidden/>
              </w:rPr>
              <w:instrText xml:space="preserve"> PAGEREF _Toc228882231 \h </w:instrText>
            </w:r>
            <w:r>
              <w:rPr>
                <w:noProof/>
                <w:webHidden/>
              </w:rPr>
            </w:r>
            <w:r>
              <w:rPr>
                <w:noProof/>
                <w:webHidden/>
              </w:rPr>
              <w:fldChar w:fldCharType="separate"/>
            </w:r>
            <w:r>
              <w:rPr>
                <w:noProof/>
                <w:webHidden/>
              </w:rPr>
              <w:t>757</w:t>
            </w:r>
            <w:r>
              <w:rPr>
                <w:noProof/>
                <w:webHidden/>
              </w:rPr>
              <w:fldChar w:fldCharType="end"/>
            </w:r>
          </w:hyperlink>
        </w:p>
        <w:p w14:paraId="5758876C" w14:textId="6F7EBE5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32" w:history="1">
            <w:r w:rsidRPr="008B7EE7">
              <w:rPr>
                <w:rStyle w:val="Kpr"/>
                <w:noProof/>
              </w:rPr>
              <w:t>C.7 Test senaryosu hazırlama</w:t>
            </w:r>
            <w:r>
              <w:rPr>
                <w:noProof/>
                <w:webHidden/>
              </w:rPr>
              <w:tab/>
            </w:r>
            <w:r>
              <w:rPr>
                <w:noProof/>
                <w:webHidden/>
              </w:rPr>
              <w:fldChar w:fldCharType="begin"/>
            </w:r>
            <w:r>
              <w:rPr>
                <w:noProof/>
                <w:webHidden/>
              </w:rPr>
              <w:instrText xml:space="preserve"> PAGEREF _Toc228882232 \h </w:instrText>
            </w:r>
            <w:r>
              <w:rPr>
                <w:noProof/>
                <w:webHidden/>
              </w:rPr>
            </w:r>
            <w:r>
              <w:rPr>
                <w:noProof/>
                <w:webHidden/>
              </w:rPr>
              <w:fldChar w:fldCharType="separate"/>
            </w:r>
            <w:r>
              <w:rPr>
                <w:noProof/>
                <w:webHidden/>
              </w:rPr>
              <w:t>758</w:t>
            </w:r>
            <w:r>
              <w:rPr>
                <w:noProof/>
                <w:webHidden/>
              </w:rPr>
              <w:fldChar w:fldCharType="end"/>
            </w:r>
          </w:hyperlink>
        </w:p>
        <w:p w14:paraId="7A501C2A" w14:textId="13748FDA"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33" w:history="1">
            <w:r w:rsidRPr="008B7EE7">
              <w:rPr>
                <w:rStyle w:val="Kpr"/>
                <w:noProof/>
              </w:rPr>
              <w:t>C.7.1 Test senaryosu yazarken dikkat edilecekler</w:t>
            </w:r>
            <w:r>
              <w:rPr>
                <w:noProof/>
                <w:webHidden/>
              </w:rPr>
              <w:tab/>
            </w:r>
            <w:r>
              <w:rPr>
                <w:noProof/>
                <w:webHidden/>
              </w:rPr>
              <w:fldChar w:fldCharType="begin"/>
            </w:r>
            <w:r>
              <w:rPr>
                <w:noProof/>
                <w:webHidden/>
              </w:rPr>
              <w:instrText xml:space="preserve"> PAGEREF _Toc228882233 \h </w:instrText>
            </w:r>
            <w:r>
              <w:rPr>
                <w:noProof/>
                <w:webHidden/>
              </w:rPr>
            </w:r>
            <w:r>
              <w:rPr>
                <w:noProof/>
                <w:webHidden/>
              </w:rPr>
              <w:fldChar w:fldCharType="separate"/>
            </w:r>
            <w:r>
              <w:rPr>
                <w:noProof/>
                <w:webHidden/>
              </w:rPr>
              <w:t>758</w:t>
            </w:r>
            <w:r>
              <w:rPr>
                <w:noProof/>
                <w:webHidden/>
              </w:rPr>
              <w:fldChar w:fldCharType="end"/>
            </w:r>
          </w:hyperlink>
        </w:p>
        <w:p w14:paraId="6E55609B" w14:textId="3AF50D6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34" w:history="1">
            <w:r w:rsidRPr="008B7EE7">
              <w:rPr>
                <w:rStyle w:val="Kpr"/>
                <w:noProof/>
              </w:rPr>
              <w:t>C.8 Proje raporu</w:t>
            </w:r>
            <w:r>
              <w:rPr>
                <w:noProof/>
                <w:webHidden/>
              </w:rPr>
              <w:tab/>
            </w:r>
            <w:r>
              <w:rPr>
                <w:noProof/>
                <w:webHidden/>
              </w:rPr>
              <w:fldChar w:fldCharType="begin"/>
            </w:r>
            <w:r>
              <w:rPr>
                <w:noProof/>
                <w:webHidden/>
              </w:rPr>
              <w:instrText xml:space="preserve"> PAGEREF _Toc228882234 \h </w:instrText>
            </w:r>
            <w:r>
              <w:rPr>
                <w:noProof/>
                <w:webHidden/>
              </w:rPr>
            </w:r>
            <w:r>
              <w:rPr>
                <w:noProof/>
                <w:webHidden/>
              </w:rPr>
              <w:fldChar w:fldCharType="separate"/>
            </w:r>
            <w:r>
              <w:rPr>
                <w:noProof/>
                <w:webHidden/>
              </w:rPr>
              <w:t>758</w:t>
            </w:r>
            <w:r>
              <w:rPr>
                <w:noProof/>
                <w:webHidden/>
              </w:rPr>
              <w:fldChar w:fldCharType="end"/>
            </w:r>
          </w:hyperlink>
        </w:p>
        <w:p w14:paraId="5C680322" w14:textId="3C6DE6B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35" w:history="1">
            <w:r w:rsidRPr="008B7EE7">
              <w:rPr>
                <w:rStyle w:val="Kpr"/>
                <w:noProof/>
              </w:rPr>
              <w:t>Şablon C.3: Kısa rapor örneği</w:t>
            </w:r>
            <w:r>
              <w:rPr>
                <w:noProof/>
                <w:webHidden/>
              </w:rPr>
              <w:tab/>
            </w:r>
            <w:r>
              <w:rPr>
                <w:noProof/>
                <w:webHidden/>
              </w:rPr>
              <w:fldChar w:fldCharType="begin"/>
            </w:r>
            <w:r>
              <w:rPr>
                <w:noProof/>
                <w:webHidden/>
              </w:rPr>
              <w:instrText xml:space="preserve"> PAGEREF _Toc228882235 \h </w:instrText>
            </w:r>
            <w:r>
              <w:rPr>
                <w:noProof/>
                <w:webHidden/>
              </w:rPr>
            </w:r>
            <w:r>
              <w:rPr>
                <w:noProof/>
                <w:webHidden/>
              </w:rPr>
              <w:fldChar w:fldCharType="separate"/>
            </w:r>
            <w:r>
              <w:rPr>
                <w:noProof/>
                <w:webHidden/>
              </w:rPr>
              <w:t>758</w:t>
            </w:r>
            <w:r>
              <w:rPr>
                <w:noProof/>
                <w:webHidden/>
              </w:rPr>
              <w:fldChar w:fldCharType="end"/>
            </w:r>
          </w:hyperlink>
        </w:p>
        <w:p w14:paraId="1D4D0DB0" w14:textId="2F64C7A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36" w:history="1">
            <w:r w:rsidRPr="008B7EE7">
              <w:rPr>
                <w:rStyle w:val="Kpr"/>
                <w:noProof/>
              </w:rPr>
              <w:t>C.9 Mini proje fikir havuzu</w:t>
            </w:r>
            <w:r>
              <w:rPr>
                <w:noProof/>
                <w:webHidden/>
              </w:rPr>
              <w:tab/>
            </w:r>
            <w:r>
              <w:rPr>
                <w:noProof/>
                <w:webHidden/>
              </w:rPr>
              <w:fldChar w:fldCharType="begin"/>
            </w:r>
            <w:r>
              <w:rPr>
                <w:noProof/>
                <w:webHidden/>
              </w:rPr>
              <w:instrText xml:space="preserve"> PAGEREF _Toc228882236 \h </w:instrText>
            </w:r>
            <w:r>
              <w:rPr>
                <w:noProof/>
                <w:webHidden/>
              </w:rPr>
            </w:r>
            <w:r>
              <w:rPr>
                <w:noProof/>
                <w:webHidden/>
              </w:rPr>
              <w:fldChar w:fldCharType="separate"/>
            </w:r>
            <w:r>
              <w:rPr>
                <w:noProof/>
                <w:webHidden/>
              </w:rPr>
              <w:t>759</w:t>
            </w:r>
            <w:r>
              <w:rPr>
                <w:noProof/>
                <w:webHidden/>
              </w:rPr>
              <w:fldChar w:fldCharType="end"/>
            </w:r>
          </w:hyperlink>
        </w:p>
        <w:p w14:paraId="3012E6B7" w14:textId="0FB73F4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37" w:history="1">
            <w:r w:rsidRPr="008B7EE7">
              <w:rPr>
                <w:rStyle w:val="Kpr"/>
                <w:noProof/>
              </w:rPr>
              <w:t>C.9.1 Konsol tabanlı mini projeler</w:t>
            </w:r>
            <w:r>
              <w:rPr>
                <w:noProof/>
                <w:webHidden/>
              </w:rPr>
              <w:tab/>
            </w:r>
            <w:r>
              <w:rPr>
                <w:noProof/>
                <w:webHidden/>
              </w:rPr>
              <w:fldChar w:fldCharType="begin"/>
            </w:r>
            <w:r>
              <w:rPr>
                <w:noProof/>
                <w:webHidden/>
              </w:rPr>
              <w:instrText xml:space="preserve"> PAGEREF _Toc228882237 \h </w:instrText>
            </w:r>
            <w:r>
              <w:rPr>
                <w:noProof/>
                <w:webHidden/>
              </w:rPr>
            </w:r>
            <w:r>
              <w:rPr>
                <w:noProof/>
                <w:webHidden/>
              </w:rPr>
              <w:fldChar w:fldCharType="separate"/>
            </w:r>
            <w:r>
              <w:rPr>
                <w:noProof/>
                <w:webHidden/>
              </w:rPr>
              <w:t>759</w:t>
            </w:r>
            <w:r>
              <w:rPr>
                <w:noProof/>
                <w:webHidden/>
              </w:rPr>
              <w:fldChar w:fldCharType="end"/>
            </w:r>
          </w:hyperlink>
        </w:p>
        <w:p w14:paraId="6029C2C9" w14:textId="6797911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38" w:history="1">
            <w:r w:rsidRPr="008B7EE7">
              <w:rPr>
                <w:rStyle w:val="Kpr"/>
                <w:noProof/>
              </w:rPr>
              <w:t>C.9.2 Dosya işlemleri mini projeleri</w:t>
            </w:r>
            <w:r>
              <w:rPr>
                <w:noProof/>
                <w:webHidden/>
              </w:rPr>
              <w:tab/>
            </w:r>
            <w:r>
              <w:rPr>
                <w:noProof/>
                <w:webHidden/>
              </w:rPr>
              <w:fldChar w:fldCharType="begin"/>
            </w:r>
            <w:r>
              <w:rPr>
                <w:noProof/>
                <w:webHidden/>
              </w:rPr>
              <w:instrText xml:space="preserve"> PAGEREF _Toc228882238 \h </w:instrText>
            </w:r>
            <w:r>
              <w:rPr>
                <w:noProof/>
                <w:webHidden/>
              </w:rPr>
            </w:r>
            <w:r>
              <w:rPr>
                <w:noProof/>
                <w:webHidden/>
              </w:rPr>
              <w:fldChar w:fldCharType="separate"/>
            </w:r>
            <w:r>
              <w:rPr>
                <w:noProof/>
                <w:webHidden/>
              </w:rPr>
              <w:t>759</w:t>
            </w:r>
            <w:r>
              <w:rPr>
                <w:noProof/>
                <w:webHidden/>
              </w:rPr>
              <w:fldChar w:fldCharType="end"/>
            </w:r>
          </w:hyperlink>
        </w:p>
        <w:p w14:paraId="3D227DB9" w14:textId="3801E9D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39" w:history="1">
            <w:r w:rsidRPr="008B7EE7">
              <w:rPr>
                <w:rStyle w:val="Kpr"/>
                <w:noProof/>
              </w:rPr>
              <w:t>C.9.3 Swing GUI mini projeleri</w:t>
            </w:r>
            <w:r>
              <w:rPr>
                <w:noProof/>
                <w:webHidden/>
              </w:rPr>
              <w:tab/>
            </w:r>
            <w:r>
              <w:rPr>
                <w:noProof/>
                <w:webHidden/>
              </w:rPr>
              <w:fldChar w:fldCharType="begin"/>
            </w:r>
            <w:r>
              <w:rPr>
                <w:noProof/>
                <w:webHidden/>
              </w:rPr>
              <w:instrText xml:space="preserve"> PAGEREF _Toc228882239 \h </w:instrText>
            </w:r>
            <w:r>
              <w:rPr>
                <w:noProof/>
                <w:webHidden/>
              </w:rPr>
            </w:r>
            <w:r>
              <w:rPr>
                <w:noProof/>
                <w:webHidden/>
              </w:rPr>
              <w:fldChar w:fldCharType="separate"/>
            </w:r>
            <w:r>
              <w:rPr>
                <w:noProof/>
                <w:webHidden/>
              </w:rPr>
              <w:t>760</w:t>
            </w:r>
            <w:r>
              <w:rPr>
                <w:noProof/>
                <w:webHidden/>
              </w:rPr>
              <w:fldChar w:fldCharType="end"/>
            </w:r>
          </w:hyperlink>
        </w:p>
        <w:p w14:paraId="6F3E00D7" w14:textId="7BF066D8"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40" w:history="1">
            <w:r w:rsidRPr="008B7EE7">
              <w:rPr>
                <w:rStyle w:val="Kpr"/>
                <w:noProof/>
              </w:rPr>
              <w:t>C.9.4 JDBC mini projeleri</w:t>
            </w:r>
            <w:r>
              <w:rPr>
                <w:noProof/>
                <w:webHidden/>
              </w:rPr>
              <w:tab/>
            </w:r>
            <w:r>
              <w:rPr>
                <w:noProof/>
                <w:webHidden/>
              </w:rPr>
              <w:fldChar w:fldCharType="begin"/>
            </w:r>
            <w:r>
              <w:rPr>
                <w:noProof/>
                <w:webHidden/>
              </w:rPr>
              <w:instrText xml:space="preserve"> PAGEREF _Toc228882240 \h </w:instrText>
            </w:r>
            <w:r>
              <w:rPr>
                <w:noProof/>
                <w:webHidden/>
              </w:rPr>
            </w:r>
            <w:r>
              <w:rPr>
                <w:noProof/>
                <w:webHidden/>
              </w:rPr>
              <w:fldChar w:fldCharType="separate"/>
            </w:r>
            <w:r>
              <w:rPr>
                <w:noProof/>
                <w:webHidden/>
              </w:rPr>
              <w:t>760</w:t>
            </w:r>
            <w:r>
              <w:rPr>
                <w:noProof/>
                <w:webHidden/>
              </w:rPr>
              <w:fldChar w:fldCharType="end"/>
            </w:r>
          </w:hyperlink>
        </w:p>
        <w:p w14:paraId="38B321C1" w14:textId="1A4AE3C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41" w:history="1">
            <w:r w:rsidRPr="008B7EE7">
              <w:rPr>
                <w:rStyle w:val="Kpr"/>
                <w:noProof/>
              </w:rPr>
              <w:t>C.10 Mini proje kartı</w:t>
            </w:r>
            <w:r>
              <w:rPr>
                <w:noProof/>
                <w:webHidden/>
              </w:rPr>
              <w:tab/>
            </w:r>
            <w:r>
              <w:rPr>
                <w:noProof/>
                <w:webHidden/>
              </w:rPr>
              <w:fldChar w:fldCharType="begin"/>
            </w:r>
            <w:r>
              <w:rPr>
                <w:noProof/>
                <w:webHidden/>
              </w:rPr>
              <w:instrText xml:space="preserve"> PAGEREF _Toc228882241 \h </w:instrText>
            </w:r>
            <w:r>
              <w:rPr>
                <w:noProof/>
                <w:webHidden/>
              </w:rPr>
            </w:r>
            <w:r>
              <w:rPr>
                <w:noProof/>
                <w:webHidden/>
              </w:rPr>
              <w:fldChar w:fldCharType="separate"/>
            </w:r>
            <w:r>
              <w:rPr>
                <w:noProof/>
                <w:webHidden/>
              </w:rPr>
              <w:t>760</w:t>
            </w:r>
            <w:r>
              <w:rPr>
                <w:noProof/>
                <w:webHidden/>
              </w:rPr>
              <w:fldChar w:fldCharType="end"/>
            </w:r>
          </w:hyperlink>
        </w:p>
        <w:p w14:paraId="4B22C773" w14:textId="72988C8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42" w:history="1">
            <w:r w:rsidRPr="008B7EE7">
              <w:rPr>
                <w:rStyle w:val="Kpr"/>
                <w:noProof/>
              </w:rPr>
              <w:t>C.10.1 Proje kartı alanları</w:t>
            </w:r>
            <w:r>
              <w:rPr>
                <w:noProof/>
                <w:webHidden/>
              </w:rPr>
              <w:tab/>
            </w:r>
            <w:r>
              <w:rPr>
                <w:noProof/>
                <w:webHidden/>
              </w:rPr>
              <w:fldChar w:fldCharType="begin"/>
            </w:r>
            <w:r>
              <w:rPr>
                <w:noProof/>
                <w:webHidden/>
              </w:rPr>
              <w:instrText xml:space="preserve"> PAGEREF _Toc228882242 \h </w:instrText>
            </w:r>
            <w:r>
              <w:rPr>
                <w:noProof/>
                <w:webHidden/>
              </w:rPr>
            </w:r>
            <w:r>
              <w:rPr>
                <w:noProof/>
                <w:webHidden/>
              </w:rPr>
              <w:fldChar w:fldCharType="separate"/>
            </w:r>
            <w:r>
              <w:rPr>
                <w:noProof/>
                <w:webHidden/>
              </w:rPr>
              <w:t>761</w:t>
            </w:r>
            <w:r>
              <w:rPr>
                <w:noProof/>
                <w:webHidden/>
              </w:rPr>
              <w:fldChar w:fldCharType="end"/>
            </w:r>
          </w:hyperlink>
        </w:p>
        <w:p w14:paraId="104A548E" w14:textId="5ED65AD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43" w:history="1">
            <w:r w:rsidRPr="008B7EE7">
              <w:rPr>
                <w:rStyle w:val="Kpr"/>
                <w:noProof/>
              </w:rPr>
              <w:t>C.10.2 Örnek mini proje kartı</w:t>
            </w:r>
            <w:r>
              <w:rPr>
                <w:noProof/>
                <w:webHidden/>
              </w:rPr>
              <w:tab/>
            </w:r>
            <w:r>
              <w:rPr>
                <w:noProof/>
                <w:webHidden/>
              </w:rPr>
              <w:fldChar w:fldCharType="begin"/>
            </w:r>
            <w:r>
              <w:rPr>
                <w:noProof/>
                <w:webHidden/>
              </w:rPr>
              <w:instrText xml:space="preserve"> PAGEREF _Toc228882243 \h </w:instrText>
            </w:r>
            <w:r>
              <w:rPr>
                <w:noProof/>
                <w:webHidden/>
              </w:rPr>
            </w:r>
            <w:r>
              <w:rPr>
                <w:noProof/>
                <w:webHidden/>
              </w:rPr>
              <w:fldChar w:fldCharType="separate"/>
            </w:r>
            <w:r>
              <w:rPr>
                <w:noProof/>
                <w:webHidden/>
              </w:rPr>
              <w:t>761</w:t>
            </w:r>
            <w:r>
              <w:rPr>
                <w:noProof/>
                <w:webHidden/>
              </w:rPr>
              <w:fldChar w:fldCharType="end"/>
            </w:r>
          </w:hyperlink>
        </w:p>
        <w:p w14:paraId="0E9A93E5" w14:textId="00DBDCE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44" w:history="1">
            <w:r w:rsidRPr="008B7EE7">
              <w:rPr>
                <w:rStyle w:val="Kpr"/>
                <w:noProof/>
              </w:rPr>
              <w:t>C.11 Uygulama kontrol listesi</w:t>
            </w:r>
            <w:r>
              <w:rPr>
                <w:noProof/>
                <w:webHidden/>
              </w:rPr>
              <w:tab/>
            </w:r>
            <w:r>
              <w:rPr>
                <w:noProof/>
                <w:webHidden/>
              </w:rPr>
              <w:fldChar w:fldCharType="begin"/>
            </w:r>
            <w:r>
              <w:rPr>
                <w:noProof/>
                <w:webHidden/>
              </w:rPr>
              <w:instrText xml:space="preserve"> PAGEREF _Toc228882244 \h </w:instrText>
            </w:r>
            <w:r>
              <w:rPr>
                <w:noProof/>
                <w:webHidden/>
              </w:rPr>
            </w:r>
            <w:r>
              <w:rPr>
                <w:noProof/>
                <w:webHidden/>
              </w:rPr>
              <w:fldChar w:fldCharType="separate"/>
            </w:r>
            <w:r>
              <w:rPr>
                <w:noProof/>
                <w:webHidden/>
              </w:rPr>
              <w:t>761</w:t>
            </w:r>
            <w:r>
              <w:rPr>
                <w:noProof/>
                <w:webHidden/>
              </w:rPr>
              <w:fldChar w:fldCharType="end"/>
            </w:r>
          </w:hyperlink>
        </w:p>
        <w:p w14:paraId="5B287688" w14:textId="21A0916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45" w:history="1">
            <w:r w:rsidRPr="008B7EE7">
              <w:rPr>
                <w:rStyle w:val="Kpr"/>
                <w:noProof/>
              </w:rPr>
              <w:t>Şablon C.2: Uygulama kontrol listesi</w:t>
            </w:r>
            <w:r>
              <w:rPr>
                <w:noProof/>
                <w:webHidden/>
              </w:rPr>
              <w:tab/>
            </w:r>
            <w:r>
              <w:rPr>
                <w:noProof/>
                <w:webHidden/>
              </w:rPr>
              <w:fldChar w:fldCharType="begin"/>
            </w:r>
            <w:r>
              <w:rPr>
                <w:noProof/>
                <w:webHidden/>
              </w:rPr>
              <w:instrText xml:space="preserve"> PAGEREF _Toc228882245 \h </w:instrText>
            </w:r>
            <w:r>
              <w:rPr>
                <w:noProof/>
                <w:webHidden/>
              </w:rPr>
            </w:r>
            <w:r>
              <w:rPr>
                <w:noProof/>
                <w:webHidden/>
              </w:rPr>
              <w:fldChar w:fldCharType="separate"/>
            </w:r>
            <w:r>
              <w:rPr>
                <w:noProof/>
                <w:webHidden/>
              </w:rPr>
              <w:t>762</w:t>
            </w:r>
            <w:r>
              <w:rPr>
                <w:noProof/>
                <w:webHidden/>
              </w:rPr>
              <w:fldChar w:fldCharType="end"/>
            </w:r>
          </w:hyperlink>
        </w:p>
        <w:p w14:paraId="3A581E0B" w14:textId="5377034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46" w:history="1">
            <w:r w:rsidRPr="008B7EE7">
              <w:rPr>
                <w:rStyle w:val="Kpr"/>
                <w:noProof/>
              </w:rPr>
              <w:t>C.12 Mini proje geliştirme akışı</w:t>
            </w:r>
            <w:r>
              <w:rPr>
                <w:noProof/>
                <w:webHidden/>
              </w:rPr>
              <w:tab/>
            </w:r>
            <w:r>
              <w:rPr>
                <w:noProof/>
                <w:webHidden/>
              </w:rPr>
              <w:fldChar w:fldCharType="begin"/>
            </w:r>
            <w:r>
              <w:rPr>
                <w:noProof/>
                <w:webHidden/>
              </w:rPr>
              <w:instrText xml:space="preserve"> PAGEREF _Toc228882246 \h </w:instrText>
            </w:r>
            <w:r>
              <w:rPr>
                <w:noProof/>
                <w:webHidden/>
              </w:rPr>
            </w:r>
            <w:r>
              <w:rPr>
                <w:noProof/>
                <w:webHidden/>
              </w:rPr>
              <w:fldChar w:fldCharType="separate"/>
            </w:r>
            <w:r>
              <w:rPr>
                <w:noProof/>
                <w:webHidden/>
              </w:rPr>
              <w:t>762</w:t>
            </w:r>
            <w:r>
              <w:rPr>
                <w:noProof/>
                <w:webHidden/>
              </w:rPr>
              <w:fldChar w:fldCharType="end"/>
            </w:r>
          </w:hyperlink>
        </w:p>
        <w:p w14:paraId="61854F48" w14:textId="28268C1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47" w:history="1">
            <w:r w:rsidRPr="008B7EE7">
              <w:rPr>
                <w:rStyle w:val="Kpr"/>
                <w:noProof/>
              </w:rPr>
              <w:t>C.13 Uçtan uca kullanım senaryosu: Kendi Mini Proje Kartını Hazırla</w:t>
            </w:r>
            <w:r>
              <w:rPr>
                <w:noProof/>
                <w:webHidden/>
              </w:rPr>
              <w:tab/>
            </w:r>
            <w:r>
              <w:rPr>
                <w:noProof/>
                <w:webHidden/>
              </w:rPr>
              <w:fldChar w:fldCharType="begin"/>
            </w:r>
            <w:r>
              <w:rPr>
                <w:noProof/>
                <w:webHidden/>
              </w:rPr>
              <w:instrText xml:space="preserve"> PAGEREF _Toc228882247 \h </w:instrText>
            </w:r>
            <w:r>
              <w:rPr>
                <w:noProof/>
                <w:webHidden/>
              </w:rPr>
            </w:r>
            <w:r>
              <w:rPr>
                <w:noProof/>
                <w:webHidden/>
              </w:rPr>
              <w:fldChar w:fldCharType="separate"/>
            </w:r>
            <w:r>
              <w:rPr>
                <w:noProof/>
                <w:webHidden/>
              </w:rPr>
              <w:t>764</w:t>
            </w:r>
            <w:r>
              <w:rPr>
                <w:noProof/>
                <w:webHidden/>
              </w:rPr>
              <w:fldChar w:fldCharType="end"/>
            </w:r>
          </w:hyperlink>
        </w:p>
        <w:p w14:paraId="523F5B57" w14:textId="560597C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48" w:history="1">
            <w:r w:rsidRPr="008B7EE7">
              <w:rPr>
                <w:rStyle w:val="Kpr"/>
                <w:noProof/>
              </w:rPr>
              <w:t>C.13.1 Adım 1: Proje fikrini seç</w:t>
            </w:r>
            <w:r>
              <w:rPr>
                <w:noProof/>
                <w:webHidden/>
              </w:rPr>
              <w:tab/>
            </w:r>
            <w:r>
              <w:rPr>
                <w:noProof/>
                <w:webHidden/>
              </w:rPr>
              <w:fldChar w:fldCharType="begin"/>
            </w:r>
            <w:r>
              <w:rPr>
                <w:noProof/>
                <w:webHidden/>
              </w:rPr>
              <w:instrText xml:space="preserve"> PAGEREF _Toc228882248 \h </w:instrText>
            </w:r>
            <w:r>
              <w:rPr>
                <w:noProof/>
                <w:webHidden/>
              </w:rPr>
            </w:r>
            <w:r>
              <w:rPr>
                <w:noProof/>
                <w:webHidden/>
              </w:rPr>
              <w:fldChar w:fldCharType="separate"/>
            </w:r>
            <w:r>
              <w:rPr>
                <w:noProof/>
                <w:webHidden/>
              </w:rPr>
              <w:t>764</w:t>
            </w:r>
            <w:r>
              <w:rPr>
                <w:noProof/>
                <w:webHidden/>
              </w:rPr>
              <w:fldChar w:fldCharType="end"/>
            </w:r>
          </w:hyperlink>
        </w:p>
        <w:p w14:paraId="639FFECE" w14:textId="49263D5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49" w:history="1">
            <w:r w:rsidRPr="008B7EE7">
              <w:rPr>
                <w:rStyle w:val="Kpr"/>
                <w:noProof/>
              </w:rPr>
              <w:t>C.13.2 Adım 2: Gereksinimleri yaz</w:t>
            </w:r>
            <w:r>
              <w:rPr>
                <w:noProof/>
                <w:webHidden/>
              </w:rPr>
              <w:tab/>
            </w:r>
            <w:r>
              <w:rPr>
                <w:noProof/>
                <w:webHidden/>
              </w:rPr>
              <w:fldChar w:fldCharType="begin"/>
            </w:r>
            <w:r>
              <w:rPr>
                <w:noProof/>
                <w:webHidden/>
              </w:rPr>
              <w:instrText xml:space="preserve"> PAGEREF _Toc228882249 \h </w:instrText>
            </w:r>
            <w:r>
              <w:rPr>
                <w:noProof/>
                <w:webHidden/>
              </w:rPr>
            </w:r>
            <w:r>
              <w:rPr>
                <w:noProof/>
                <w:webHidden/>
              </w:rPr>
              <w:fldChar w:fldCharType="separate"/>
            </w:r>
            <w:r>
              <w:rPr>
                <w:noProof/>
                <w:webHidden/>
              </w:rPr>
              <w:t>764</w:t>
            </w:r>
            <w:r>
              <w:rPr>
                <w:noProof/>
                <w:webHidden/>
              </w:rPr>
              <w:fldChar w:fldCharType="end"/>
            </w:r>
          </w:hyperlink>
        </w:p>
        <w:p w14:paraId="0BFF1BC0" w14:textId="545DA0A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50" w:history="1">
            <w:r w:rsidRPr="008B7EE7">
              <w:rPr>
                <w:rStyle w:val="Kpr"/>
                <w:noProof/>
              </w:rPr>
              <w:t>C.13.3 Adım 3: Minimum ve gelişmiş özellikleri ayır</w:t>
            </w:r>
            <w:r>
              <w:rPr>
                <w:noProof/>
                <w:webHidden/>
              </w:rPr>
              <w:tab/>
            </w:r>
            <w:r>
              <w:rPr>
                <w:noProof/>
                <w:webHidden/>
              </w:rPr>
              <w:fldChar w:fldCharType="begin"/>
            </w:r>
            <w:r>
              <w:rPr>
                <w:noProof/>
                <w:webHidden/>
              </w:rPr>
              <w:instrText xml:space="preserve"> PAGEREF _Toc228882250 \h </w:instrText>
            </w:r>
            <w:r>
              <w:rPr>
                <w:noProof/>
                <w:webHidden/>
              </w:rPr>
            </w:r>
            <w:r>
              <w:rPr>
                <w:noProof/>
                <w:webHidden/>
              </w:rPr>
              <w:fldChar w:fldCharType="separate"/>
            </w:r>
            <w:r>
              <w:rPr>
                <w:noProof/>
                <w:webHidden/>
              </w:rPr>
              <w:t>764</w:t>
            </w:r>
            <w:r>
              <w:rPr>
                <w:noProof/>
                <w:webHidden/>
              </w:rPr>
              <w:fldChar w:fldCharType="end"/>
            </w:r>
          </w:hyperlink>
        </w:p>
        <w:p w14:paraId="54D85257" w14:textId="6DC6A16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51" w:history="1">
            <w:r w:rsidRPr="008B7EE7">
              <w:rPr>
                <w:rStyle w:val="Kpr"/>
                <w:noProof/>
              </w:rPr>
              <w:t>C.13.4 Adım 4: Veri modelini belirle</w:t>
            </w:r>
            <w:r>
              <w:rPr>
                <w:noProof/>
                <w:webHidden/>
              </w:rPr>
              <w:tab/>
            </w:r>
            <w:r>
              <w:rPr>
                <w:noProof/>
                <w:webHidden/>
              </w:rPr>
              <w:fldChar w:fldCharType="begin"/>
            </w:r>
            <w:r>
              <w:rPr>
                <w:noProof/>
                <w:webHidden/>
              </w:rPr>
              <w:instrText xml:space="preserve"> PAGEREF _Toc228882251 \h </w:instrText>
            </w:r>
            <w:r>
              <w:rPr>
                <w:noProof/>
                <w:webHidden/>
              </w:rPr>
            </w:r>
            <w:r>
              <w:rPr>
                <w:noProof/>
                <w:webHidden/>
              </w:rPr>
              <w:fldChar w:fldCharType="separate"/>
            </w:r>
            <w:r>
              <w:rPr>
                <w:noProof/>
                <w:webHidden/>
              </w:rPr>
              <w:t>765</w:t>
            </w:r>
            <w:r>
              <w:rPr>
                <w:noProof/>
                <w:webHidden/>
              </w:rPr>
              <w:fldChar w:fldCharType="end"/>
            </w:r>
          </w:hyperlink>
        </w:p>
        <w:p w14:paraId="09DBB949" w14:textId="7AAB63D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52" w:history="1">
            <w:r w:rsidRPr="008B7EE7">
              <w:rPr>
                <w:rStyle w:val="Kpr"/>
                <w:noProof/>
              </w:rPr>
              <w:t>C.13.5 Adım 5: Test senaryolarını yaz</w:t>
            </w:r>
            <w:r>
              <w:rPr>
                <w:noProof/>
                <w:webHidden/>
              </w:rPr>
              <w:tab/>
            </w:r>
            <w:r>
              <w:rPr>
                <w:noProof/>
                <w:webHidden/>
              </w:rPr>
              <w:fldChar w:fldCharType="begin"/>
            </w:r>
            <w:r>
              <w:rPr>
                <w:noProof/>
                <w:webHidden/>
              </w:rPr>
              <w:instrText xml:space="preserve"> PAGEREF _Toc228882252 \h </w:instrText>
            </w:r>
            <w:r>
              <w:rPr>
                <w:noProof/>
                <w:webHidden/>
              </w:rPr>
            </w:r>
            <w:r>
              <w:rPr>
                <w:noProof/>
                <w:webHidden/>
              </w:rPr>
              <w:fldChar w:fldCharType="separate"/>
            </w:r>
            <w:r>
              <w:rPr>
                <w:noProof/>
                <w:webHidden/>
              </w:rPr>
              <w:t>765</w:t>
            </w:r>
            <w:r>
              <w:rPr>
                <w:noProof/>
                <w:webHidden/>
              </w:rPr>
              <w:fldChar w:fldCharType="end"/>
            </w:r>
          </w:hyperlink>
        </w:p>
        <w:p w14:paraId="4D5FEBA7" w14:textId="453B7A8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53" w:history="1">
            <w:r w:rsidRPr="008B7EE7">
              <w:rPr>
                <w:rStyle w:val="Kpr"/>
                <w:noProof/>
              </w:rPr>
              <w:t>C.13.6 Adım 6: Kısa öz değerlendirme yap</w:t>
            </w:r>
            <w:r>
              <w:rPr>
                <w:noProof/>
                <w:webHidden/>
              </w:rPr>
              <w:tab/>
            </w:r>
            <w:r>
              <w:rPr>
                <w:noProof/>
                <w:webHidden/>
              </w:rPr>
              <w:fldChar w:fldCharType="begin"/>
            </w:r>
            <w:r>
              <w:rPr>
                <w:noProof/>
                <w:webHidden/>
              </w:rPr>
              <w:instrText xml:space="preserve"> PAGEREF _Toc228882253 \h </w:instrText>
            </w:r>
            <w:r>
              <w:rPr>
                <w:noProof/>
                <w:webHidden/>
              </w:rPr>
            </w:r>
            <w:r>
              <w:rPr>
                <w:noProof/>
                <w:webHidden/>
              </w:rPr>
              <w:fldChar w:fldCharType="separate"/>
            </w:r>
            <w:r>
              <w:rPr>
                <w:noProof/>
                <w:webHidden/>
              </w:rPr>
              <w:t>765</w:t>
            </w:r>
            <w:r>
              <w:rPr>
                <w:noProof/>
                <w:webHidden/>
              </w:rPr>
              <w:fldChar w:fldCharType="end"/>
            </w:r>
          </w:hyperlink>
        </w:p>
        <w:p w14:paraId="73E0401B" w14:textId="0F39517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54" w:history="1">
            <w:r w:rsidRPr="008B7EE7">
              <w:rPr>
                <w:rStyle w:val="Kpr"/>
                <w:noProof/>
              </w:rPr>
              <w:t>C.14 Örnek proje kartları</w:t>
            </w:r>
            <w:r>
              <w:rPr>
                <w:noProof/>
                <w:webHidden/>
              </w:rPr>
              <w:tab/>
            </w:r>
            <w:r>
              <w:rPr>
                <w:noProof/>
                <w:webHidden/>
              </w:rPr>
              <w:fldChar w:fldCharType="begin"/>
            </w:r>
            <w:r>
              <w:rPr>
                <w:noProof/>
                <w:webHidden/>
              </w:rPr>
              <w:instrText xml:space="preserve"> PAGEREF _Toc228882254 \h </w:instrText>
            </w:r>
            <w:r>
              <w:rPr>
                <w:noProof/>
                <w:webHidden/>
              </w:rPr>
            </w:r>
            <w:r>
              <w:rPr>
                <w:noProof/>
                <w:webHidden/>
              </w:rPr>
              <w:fldChar w:fldCharType="separate"/>
            </w:r>
            <w:r>
              <w:rPr>
                <w:noProof/>
                <w:webHidden/>
              </w:rPr>
              <w:t>765</w:t>
            </w:r>
            <w:r>
              <w:rPr>
                <w:noProof/>
                <w:webHidden/>
              </w:rPr>
              <w:fldChar w:fldCharType="end"/>
            </w:r>
          </w:hyperlink>
        </w:p>
        <w:p w14:paraId="7D082EDC" w14:textId="11E07BA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55" w:history="1">
            <w:r w:rsidRPr="008B7EE7">
              <w:rPr>
                <w:rStyle w:val="Kpr"/>
                <w:noProof/>
              </w:rPr>
              <w:t>C.14.1 Kolay düzey: Not hesaplayıcı</w:t>
            </w:r>
            <w:r>
              <w:rPr>
                <w:noProof/>
                <w:webHidden/>
              </w:rPr>
              <w:tab/>
            </w:r>
            <w:r>
              <w:rPr>
                <w:noProof/>
                <w:webHidden/>
              </w:rPr>
              <w:fldChar w:fldCharType="begin"/>
            </w:r>
            <w:r>
              <w:rPr>
                <w:noProof/>
                <w:webHidden/>
              </w:rPr>
              <w:instrText xml:space="preserve"> PAGEREF _Toc228882255 \h </w:instrText>
            </w:r>
            <w:r>
              <w:rPr>
                <w:noProof/>
                <w:webHidden/>
              </w:rPr>
            </w:r>
            <w:r>
              <w:rPr>
                <w:noProof/>
                <w:webHidden/>
              </w:rPr>
              <w:fldChar w:fldCharType="separate"/>
            </w:r>
            <w:r>
              <w:rPr>
                <w:noProof/>
                <w:webHidden/>
              </w:rPr>
              <w:t>766</w:t>
            </w:r>
            <w:r>
              <w:rPr>
                <w:noProof/>
                <w:webHidden/>
              </w:rPr>
              <w:fldChar w:fldCharType="end"/>
            </w:r>
          </w:hyperlink>
        </w:p>
        <w:p w14:paraId="3DFAB338" w14:textId="038D69D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56" w:history="1">
            <w:r w:rsidRPr="008B7EE7">
              <w:rPr>
                <w:rStyle w:val="Kpr"/>
                <w:noProof/>
              </w:rPr>
              <w:t>C.14.2 Orta düzey: Görev takip uygulaması</w:t>
            </w:r>
            <w:r>
              <w:rPr>
                <w:noProof/>
                <w:webHidden/>
              </w:rPr>
              <w:tab/>
            </w:r>
            <w:r>
              <w:rPr>
                <w:noProof/>
                <w:webHidden/>
              </w:rPr>
              <w:fldChar w:fldCharType="begin"/>
            </w:r>
            <w:r>
              <w:rPr>
                <w:noProof/>
                <w:webHidden/>
              </w:rPr>
              <w:instrText xml:space="preserve"> PAGEREF _Toc228882256 \h </w:instrText>
            </w:r>
            <w:r>
              <w:rPr>
                <w:noProof/>
                <w:webHidden/>
              </w:rPr>
            </w:r>
            <w:r>
              <w:rPr>
                <w:noProof/>
                <w:webHidden/>
              </w:rPr>
              <w:fldChar w:fldCharType="separate"/>
            </w:r>
            <w:r>
              <w:rPr>
                <w:noProof/>
                <w:webHidden/>
              </w:rPr>
              <w:t>766</w:t>
            </w:r>
            <w:r>
              <w:rPr>
                <w:noProof/>
                <w:webHidden/>
              </w:rPr>
              <w:fldChar w:fldCharType="end"/>
            </w:r>
          </w:hyperlink>
        </w:p>
        <w:p w14:paraId="55BA4A94" w14:textId="04C743C2"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57" w:history="1">
            <w:r w:rsidRPr="008B7EE7">
              <w:rPr>
                <w:rStyle w:val="Kpr"/>
                <w:noProof/>
              </w:rPr>
              <w:t>C.14.3 Zor düzey: Veritabanlı öğrenci kayıt sistemi</w:t>
            </w:r>
            <w:r>
              <w:rPr>
                <w:noProof/>
                <w:webHidden/>
              </w:rPr>
              <w:tab/>
            </w:r>
            <w:r>
              <w:rPr>
                <w:noProof/>
                <w:webHidden/>
              </w:rPr>
              <w:fldChar w:fldCharType="begin"/>
            </w:r>
            <w:r>
              <w:rPr>
                <w:noProof/>
                <w:webHidden/>
              </w:rPr>
              <w:instrText xml:space="preserve"> PAGEREF _Toc228882257 \h </w:instrText>
            </w:r>
            <w:r>
              <w:rPr>
                <w:noProof/>
                <w:webHidden/>
              </w:rPr>
            </w:r>
            <w:r>
              <w:rPr>
                <w:noProof/>
                <w:webHidden/>
              </w:rPr>
              <w:fldChar w:fldCharType="separate"/>
            </w:r>
            <w:r>
              <w:rPr>
                <w:noProof/>
                <w:webHidden/>
              </w:rPr>
              <w:t>766</w:t>
            </w:r>
            <w:r>
              <w:rPr>
                <w:noProof/>
                <w:webHidden/>
              </w:rPr>
              <w:fldChar w:fldCharType="end"/>
            </w:r>
          </w:hyperlink>
        </w:p>
        <w:p w14:paraId="66CBE46F" w14:textId="04CBE23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58" w:history="1">
            <w:r w:rsidRPr="008B7EE7">
              <w:rPr>
                <w:rStyle w:val="Kpr"/>
                <w:noProof/>
              </w:rPr>
              <w:t>C.15 Rubrik tasarımı</w:t>
            </w:r>
            <w:r>
              <w:rPr>
                <w:noProof/>
                <w:webHidden/>
              </w:rPr>
              <w:tab/>
            </w:r>
            <w:r>
              <w:rPr>
                <w:noProof/>
                <w:webHidden/>
              </w:rPr>
              <w:fldChar w:fldCharType="begin"/>
            </w:r>
            <w:r>
              <w:rPr>
                <w:noProof/>
                <w:webHidden/>
              </w:rPr>
              <w:instrText xml:space="preserve"> PAGEREF _Toc228882258 \h </w:instrText>
            </w:r>
            <w:r>
              <w:rPr>
                <w:noProof/>
                <w:webHidden/>
              </w:rPr>
            </w:r>
            <w:r>
              <w:rPr>
                <w:noProof/>
                <w:webHidden/>
              </w:rPr>
              <w:fldChar w:fldCharType="separate"/>
            </w:r>
            <w:r>
              <w:rPr>
                <w:noProof/>
                <w:webHidden/>
              </w:rPr>
              <w:t>766</w:t>
            </w:r>
            <w:r>
              <w:rPr>
                <w:noProof/>
                <w:webHidden/>
              </w:rPr>
              <w:fldChar w:fldCharType="end"/>
            </w:r>
          </w:hyperlink>
        </w:p>
        <w:p w14:paraId="370759E8" w14:textId="0F7B2D25"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59" w:history="1">
            <w:r w:rsidRPr="008B7EE7">
              <w:rPr>
                <w:rStyle w:val="Kpr"/>
                <w:noProof/>
              </w:rPr>
              <w:t>C.15.1 Genel mini proje rubriği</w:t>
            </w:r>
            <w:r>
              <w:rPr>
                <w:noProof/>
                <w:webHidden/>
              </w:rPr>
              <w:tab/>
            </w:r>
            <w:r>
              <w:rPr>
                <w:noProof/>
                <w:webHidden/>
              </w:rPr>
              <w:fldChar w:fldCharType="begin"/>
            </w:r>
            <w:r>
              <w:rPr>
                <w:noProof/>
                <w:webHidden/>
              </w:rPr>
              <w:instrText xml:space="preserve"> PAGEREF _Toc228882259 \h </w:instrText>
            </w:r>
            <w:r>
              <w:rPr>
                <w:noProof/>
                <w:webHidden/>
              </w:rPr>
            </w:r>
            <w:r>
              <w:rPr>
                <w:noProof/>
                <w:webHidden/>
              </w:rPr>
              <w:fldChar w:fldCharType="separate"/>
            </w:r>
            <w:r>
              <w:rPr>
                <w:noProof/>
                <w:webHidden/>
              </w:rPr>
              <w:t>767</w:t>
            </w:r>
            <w:r>
              <w:rPr>
                <w:noProof/>
                <w:webHidden/>
              </w:rPr>
              <w:fldChar w:fldCharType="end"/>
            </w:r>
          </w:hyperlink>
        </w:p>
        <w:p w14:paraId="3010DC1E" w14:textId="4FA0B34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60" w:history="1">
            <w:r w:rsidRPr="008B7EE7">
              <w:rPr>
                <w:rStyle w:val="Kpr"/>
                <w:noProof/>
              </w:rPr>
              <w:t>C.15.2 GUI mini proje rubriği</w:t>
            </w:r>
            <w:r>
              <w:rPr>
                <w:noProof/>
                <w:webHidden/>
              </w:rPr>
              <w:tab/>
            </w:r>
            <w:r>
              <w:rPr>
                <w:noProof/>
                <w:webHidden/>
              </w:rPr>
              <w:fldChar w:fldCharType="begin"/>
            </w:r>
            <w:r>
              <w:rPr>
                <w:noProof/>
                <w:webHidden/>
              </w:rPr>
              <w:instrText xml:space="preserve"> PAGEREF _Toc228882260 \h </w:instrText>
            </w:r>
            <w:r>
              <w:rPr>
                <w:noProof/>
                <w:webHidden/>
              </w:rPr>
            </w:r>
            <w:r>
              <w:rPr>
                <w:noProof/>
                <w:webHidden/>
              </w:rPr>
              <w:fldChar w:fldCharType="separate"/>
            </w:r>
            <w:r>
              <w:rPr>
                <w:noProof/>
                <w:webHidden/>
              </w:rPr>
              <w:t>767</w:t>
            </w:r>
            <w:r>
              <w:rPr>
                <w:noProof/>
                <w:webHidden/>
              </w:rPr>
              <w:fldChar w:fldCharType="end"/>
            </w:r>
          </w:hyperlink>
        </w:p>
        <w:p w14:paraId="11D945A4" w14:textId="4BDED34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61" w:history="1">
            <w:r w:rsidRPr="008B7EE7">
              <w:rPr>
                <w:rStyle w:val="Kpr"/>
                <w:noProof/>
              </w:rPr>
              <w:t>C.15.3 JDBC mini proje rubriği</w:t>
            </w:r>
            <w:r>
              <w:rPr>
                <w:noProof/>
                <w:webHidden/>
              </w:rPr>
              <w:tab/>
            </w:r>
            <w:r>
              <w:rPr>
                <w:noProof/>
                <w:webHidden/>
              </w:rPr>
              <w:fldChar w:fldCharType="begin"/>
            </w:r>
            <w:r>
              <w:rPr>
                <w:noProof/>
                <w:webHidden/>
              </w:rPr>
              <w:instrText xml:space="preserve"> PAGEREF _Toc228882261 \h </w:instrText>
            </w:r>
            <w:r>
              <w:rPr>
                <w:noProof/>
                <w:webHidden/>
              </w:rPr>
            </w:r>
            <w:r>
              <w:rPr>
                <w:noProof/>
                <w:webHidden/>
              </w:rPr>
              <w:fldChar w:fldCharType="separate"/>
            </w:r>
            <w:r>
              <w:rPr>
                <w:noProof/>
                <w:webHidden/>
              </w:rPr>
              <w:t>767</w:t>
            </w:r>
            <w:r>
              <w:rPr>
                <w:noProof/>
                <w:webHidden/>
              </w:rPr>
              <w:fldChar w:fldCharType="end"/>
            </w:r>
          </w:hyperlink>
        </w:p>
        <w:p w14:paraId="575156C7" w14:textId="5BA3569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62" w:history="1">
            <w:r w:rsidRPr="008B7EE7">
              <w:rPr>
                <w:rStyle w:val="Kpr"/>
                <w:noProof/>
              </w:rPr>
              <w:t>C.16 Kod örnekleri</w:t>
            </w:r>
            <w:r>
              <w:rPr>
                <w:noProof/>
                <w:webHidden/>
              </w:rPr>
              <w:tab/>
            </w:r>
            <w:r>
              <w:rPr>
                <w:noProof/>
                <w:webHidden/>
              </w:rPr>
              <w:fldChar w:fldCharType="begin"/>
            </w:r>
            <w:r>
              <w:rPr>
                <w:noProof/>
                <w:webHidden/>
              </w:rPr>
              <w:instrText xml:space="preserve"> PAGEREF _Toc228882262 \h </w:instrText>
            </w:r>
            <w:r>
              <w:rPr>
                <w:noProof/>
                <w:webHidden/>
              </w:rPr>
            </w:r>
            <w:r>
              <w:rPr>
                <w:noProof/>
                <w:webHidden/>
              </w:rPr>
              <w:fldChar w:fldCharType="separate"/>
            </w:r>
            <w:r>
              <w:rPr>
                <w:noProof/>
                <w:webHidden/>
              </w:rPr>
              <w:t>768</w:t>
            </w:r>
            <w:r>
              <w:rPr>
                <w:noProof/>
                <w:webHidden/>
              </w:rPr>
              <w:fldChar w:fldCharType="end"/>
            </w:r>
          </w:hyperlink>
        </w:p>
        <w:p w14:paraId="667B04F4" w14:textId="028F73C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63" w:history="1">
            <w:r w:rsidRPr="008B7EE7">
              <w:rPr>
                <w:rStyle w:val="Kpr"/>
                <w:noProof/>
              </w:rPr>
              <w:t>C.16.1 Kod C.1: Mini proje kartını temsil eden sınıf</w:t>
            </w:r>
            <w:r>
              <w:rPr>
                <w:noProof/>
                <w:webHidden/>
              </w:rPr>
              <w:tab/>
            </w:r>
            <w:r>
              <w:rPr>
                <w:noProof/>
                <w:webHidden/>
              </w:rPr>
              <w:fldChar w:fldCharType="begin"/>
            </w:r>
            <w:r>
              <w:rPr>
                <w:noProof/>
                <w:webHidden/>
              </w:rPr>
              <w:instrText xml:space="preserve"> PAGEREF _Toc228882263 \h </w:instrText>
            </w:r>
            <w:r>
              <w:rPr>
                <w:noProof/>
                <w:webHidden/>
              </w:rPr>
            </w:r>
            <w:r>
              <w:rPr>
                <w:noProof/>
                <w:webHidden/>
              </w:rPr>
              <w:fldChar w:fldCharType="separate"/>
            </w:r>
            <w:r>
              <w:rPr>
                <w:noProof/>
                <w:webHidden/>
              </w:rPr>
              <w:t>768</w:t>
            </w:r>
            <w:r>
              <w:rPr>
                <w:noProof/>
                <w:webHidden/>
              </w:rPr>
              <w:fldChar w:fldCharType="end"/>
            </w:r>
          </w:hyperlink>
        </w:p>
        <w:p w14:paraId="1879FDBA" w14:textId="68A7CA5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64" w:history="1">
            <w:r w:rsidRPr="008B7EE7">
              <w:rPr>
                <w:rStyle w:val="Kpr"/>
                <w:noProof/>
              </w:rPr>
              <w:t>C.16.2 Kod C.2: Test senaryosu listesi</w:t>
            </w:r>
            <w:r>
              <w:rPr>
                <w:noProof/>
                <w:webHidden/>
              </w:rPr>
              <w:tab/>
            </w:r>
            <w:r>
              <w:rPr>
                <w:noProof/>
                <w:webHidden/>
              </w:rPr>
              <w:fldChar w:fldCharType="begin"/>
            </w:r>
            <w:r>
              <w:rPr>
                <w:noProof/>
                <w:webHidden/>
              </w:rPr>
              <w:instrText xml:space="preserve"> PAGEREF _Toc228882264 \h </w:instrText>
            </w:r>
            <w:r>
              <w:rPr>
                <w:noProof/>
                <w:webHidden/>
              </w:rPr>
            </w:r>
            <w:r>
              <w:rPr>
                <w:noProof/>
                <w:webHidden/>
              </w:rPr>
              <w:fldChar w:fldCharType="separate"/>
            </w:r>
            <w:r>
              <w:rPr>
                <w:noProof/>
                <w:webHidden/>
              </w:rPr>
              <w:t>769</w:t>
            </w:r>
            <w:r>
              <w:rPr>
                <w:noProof/>
                <w:webHidden/>
              </w:rPr>
              <w:fldChar w:fldCharType="end"/>
            </w:r>
          </w:hyperlink>
        </w:p>
        <w:p w14:paraId="1B07906E" w14:textId="786B062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65" w:history="1">
            <w:r w:rsidRPr="008B7EE7">
              <w:rPr>
                <w:rStyle w:val="Kpr"/>
                <w:noProof/>
              </w:rPr>
              <w:t>C.16.3 Kod C.3: Hatalı ve düzeltilmiş kapsam örneği</w:t>
            </w:r>
            <w:r>
              <w:rPr>
                <w:noProof/>
                <w:webHidden/>
              </w:rPr>
              <w:tab/>
            </w:r>
            <w:r>
              <w:rPr>
                <w:noProof/>
                <w:webHidden/>
              </w:rPr>
              <w:fldChar w:fldCharType="begin"/>
            </w:r>
            <w:r>
              <w:rPr>
                <w:noProof/>
                <w:webHidden/>
              </w:rPr>
              <w:instrText xml:space="preserve"> PAGEREF _Toc228882265 \h </w:instrText>
            </w:r>
            <w:r>
              <w:rPr>
                <w:noProof/>
                <w:webHidden/>
              </w:rPr>
            </w:r>
            <w:r>
              <w:rPr>
                <w:noProof/>
                <w:webHidden/>
              </w:rPr>
              <w:fldChar w:fldCharType="separate"/>
            </w:r>
            <w:r>
              <w:rPr>
                <w:noProof/>
                <w:webHidden/>
              </w:rPr>
              <w:t>770</w:t>
            </w:r>
            <w:r>
              <w:rPr>
                <w:noProof/>
                <w:webHidden/>
              </w:rPr>
              <w:fldChar w:fldCharType="end"/>
            </w:r>
          </w:hyperlink>
        </w:p>
        <w:p w14:paraId="0C3C86DC" w14:textId="61CAE18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66" w:history="1">
            <w:r w:rsidRPr="008B7EE7">
              <w:rPr>
                <w:rStyle w:val="Kpr"/>
                <w:noProof/>
              </w:rPr>
              <w:t>C.17 Sık yapılan hatalar ve öğrenci yanılgıları</w:t>
            </w:r>
            <w:r>
              <w:rPr>
                <w:noProof/>
                <w:webHidden/>
              </w:rPr>
              <w:tab/>
            </w:r>
            <w:r>
              <w:rPr>
                <w:noProof/>
                <w:webHidden/>
              </w:rPr>
              <w:fldChar w:fldCharType="begin"/>
            </w:r>
            <w:r>
              <w:rPr>
                <w:noProof/>
                <w:webHidden/>
              </w:rPr>
              <w:instrText xml:space="preserve"> PAGEREF _Toc228882266 \h </w:instrText>
            </w:r>
            <w:r>
              <w:rPr>
                <w:noProof/>
                <w:webHidden/>
              </w:rPr>
            </w:r>
            <w:r>
              <w:rPr>
                <w:noProof/>
                <w:webHidden/>
              </w:rPr>
              <w:fldChar w:fldCharType="separate"/>
            </w:r>
            <w:r>
              <w:rPr>
                <w:noProof/>
                <w:webHidden/>
              </w:rPr>
              <w:t>771</w:t>
            </w:r>
            <w:r>
              <w:rPr>
                <w:noProof/>
                <w:webHidden/>
              </w:rPr>
              <w:fldChar w:fldCharType="end"/>
            </w:r>
          </w:hyperlink>
        </w:p>
        <w:p w14:paraId="090E508F" w14:textId="57F2D0C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67" w:history="1">
            <w:r w:rsidRPr="008B7EE7">
              <w:rPr>
                <w:rStyle w:val="Kpr"/>
                <w:noProof/>
              </w:rPr>
              <w:t>C.17.1 Çok büyük proje seçmek</w:t>
            </w:r>
            <w:r>
              <w:rPr>
                <w:noProof/>
                <w:webHidden/>
              </w:rPr>
              <w:tab/>
            </w:r>
            <w:r>
              <w:rPr>
                <w:noProof/>
                <w:webHidden/>
              </w:rPr>
              <w:fldChar w:fldCharType="begin"/>
            </w:r>
            <w:r>
              <w:rPr>
                <w:noProof/>
                <w:webHidden/>
              </w:rPr>
              <w:instrText xml:space="preserve"> PAGEREF _Toc228882267 \h </w:instrText>
            </w:r>
            <w:r>
              <w:rPr>
                <w:noProof/>
                <w:webHidden/>
              </w:rPr>
            </w:r>
            <w:r>
              <w:rPr>
                <w:noProof/>
                <w:webHidden/>
              </w:rPr>
              <w:fldChar w:fldCharType="separate"/>
            </w:r>
            <w:r>
              <w:rPr>
                <w:noProof/>
                <w:webHidden/>
              </w:rPr>
              <w:t>771</w:t>
            </w:r>
            <w:r>
              <w:rPr>
                <w:noProof/>
                <w:webHidden/>
              </w:rPr>
              <w:fldChar w:fldCharType="end"/>
            </w:r>
          </w:hyperlink>
        </w:p>
        <w:p w14:paraId="05353EFE" w14:textId="5D7B7E5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68" w:history="1">
            <w:r w:rsidRPr="008B7EE7">
              <w:rPr>
                <w:rStyle w:val="Kpr"/>
                <w:noProof/>
              </w:rPr>
              <w:t>C.17.2 Minimum özellikleri yazmamak</w:t>
            </w:r>
            <w:r>
              <w:rPr>
                <w:noProof/>
                <w:webHidden/>
              </w:rPr>
              <w:tab/>
            </w:r>
            <w:r>
              <w:rPr>
                <w:noProof/>
                <w:webHidden/>
              </w:rPr>
              <w:fldChar w:fldCharType="begin"/>
            </w:r>
            <w:r>
              <w:rPr>
                <w:noProof/>
                <w:webHidden/>
              </w:rPr>
              <w:instrText xml:space="preserve"> PAGEREF _Toc228882268 \h </w:instrText>
            </w:r>
            <w:r>
              <w:rPr>
                <w:noProof/>
                <w:webHidden/>
              </w:rPr>
            </w:r>
            <w:r>
              <w:rPr>
                <w:noProof/>
                <w:webHidden/>
              </w:rPr>
              <w:fldChar w:fldCharType="separate"/>
            </w:r>
            <w:r>
              <w:rPr>
                <w:noProof/>
                <w:webHidden/>
              </w:rPr>
              <w:t>771</w:t>
            </w:r>
            <w:r>
              <w:rPr>
                <w:noProof/>
                <w:webHidden/>
              </w:rPr>
              <w:fldChar w:fldCharType="end"/>
            </w:r>
          </w:hyperlink>
        </w:p>
        <w:p w14:paraId="66BE3CDC" w14:textId="481A761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69" w:history="1">
            <w:r w:rsidRPr="008B7EE7">
              <w:rPr>
                <w:rStyle w:val="Kpr"/>
                <w:noProof/>
              </w:rPr>
              <w:t>C.17.3 Testleri sona bırakmak</w:t>
            </w:r>
            <w:r>
              <w:rPr>
                <w:noProof/>
                <w:webHidden/>
              </w:rPr>
              <w:tab/>
            </w:r>
            <w:r>
              <w:rPr>
                <w:noProof/>
                <w:webHidden/>
              </w:rPr>
              <w:fldChar w:fldCharType="begin"/>
            </w:r>
            <w:r>
              <w:rPr>
                <w:noProof/>
                <w:webHidden/>
              </w:rPr>
              <w:instrText xml:space="preserve"> PAGEREF _Toc228882269 \h </w:instrText>
            </w:r>
            <w:r>
              <w:rPr>
                <w:noProof/>
                <w:webHidden/>
              </w:rPr>
            </w:r>
            <w:r>
              <w:rPr>
                <w:noProof/>
                <w:webHidden/>
              </w:rPr>
              <w:fldChar w:fldCharType="separate"/>
            </w:r>
            <w:r>
              <w:rPr>
                <w:noProof/>
                <w:webHidden/>
              </w:rPr>
              <w:t>771</w:t>
            </w:r>
            <w:r>
              <w:rPr>
                <w:noProof/>
                <w:webHidden/>
              </w:rPr>
              <w:fldChar w:fldCharType="end"/>
            </w:r>
          </w:hyperlink>
        </w:p>
        <w:p w14:paraId="2B31B2AB" w14:textId="27A929B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70" w:history="1">
            <w:r w:rsidRPr="008B7EE7">
              <w:rPr>
                <w:rStyle w:val="Kpr"/>
                <w:noProof/>
              </w:rPr>
              <w:t>C.17.4 Rubriği yalnızca puan tablosu sanmak</w:t>
            </w:r>
            <w:r>
              <w:rPr>
                <w:noProof/>
                <w:webHidden/>
              </w:rPr>
              <w:tab/>
            </w:r>
            <w:r>
              <w:rPr>
                <w:noProof/>
                <w:webHidden/>
              </w:rPr>
              <w:fldChar w:fldCharType="begin"/>
            </w:r>
            <w:r>
              <w:rPr>
                <w:noProof/>
                <w:webHidden/>
              </w:rPr>
              <w:instrText xml:space="preserve"> PAGEREF _Toc228882270 \h </w:instrText>
            </w:r>
            <w:r>
              <w:rPr>
                <w:noProof/>
                <w:webHidden/>
              </w:rPr>
            </w:r>
            <w:r>
              <w:rPr>
                <w:noProof/>
                <w:webHidden/>
              </w:rPr>
              <w:fldChar w:fldCharType="separate"/>
            </w:r>
            <w:r>
              <w:rPr>
                <w:noProof/>
                <w:webHidden/>
              </w:rPr>
              <w:t>771</w:t>
            </w:r>
            <w:r>
              <w:rPr>
                <w:noProof/>
                <w:webHidden/>
              </w:rPr>
              <w:fldChar w:fldCharType="end"/>
            </w:r>
          </w:hyperlink>
        </w:p>
        <w:p w14:paraId="2CA00F6E" w14:textId="3096F0F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71" w:history="1">
            <w:r w:rsidRPr="008B7EE7">
              <w:rPr>
                <w:rStyle w:val="Kpr"/>
                <w:noProof/>
              </w:rPr>
              <w:t>C.17.5 README hazırlamamak</w:t>
            </w:r>
            <w:r>
              <w:rPr>
                <w:noProof/>
                <w:webHidden/>
              </w:rPr>
              <w:tab/>
            </w:r>
            <w:r>
              <w:rPr>
                <w:noProof/>
                <w:webHidden/>
              </w:rPr>
              <w:fldChar w:fldCharType="begin"/>
            </w:r>
            <w:r>
              <w:rPr>
                <w:noProof/>
                <w:webHidden/>
              </w:rPr>
              <w:instrText xml:space="preserve"> PAGEREF _Toc228882271 \h </w:instrText>
            </w:r>
            <w:r>
              <w:rPr>
                <w:noProof/>
                <w:webHidden/>
              </w:rPr>
            </w:r>
            <w:r>
              <w:rPr>
                <w:noProof/>
                <w:webHidden/>
              </w:rPr>
              <w:fldChar w:fldCharType="separate"/>
            </w:r>
            <w:r>
              <w:rPr>
                <w:noProof/>
                <w:webHidden/>
              </w:rPr>
              <w:t>772</w:t>
            </w:r>
            <w:r>
              <w:rPr>
                <w:noProof/>
                <w:webHidden/>
              </w:rPr>
              <w:fldChar w:fldCharType="end"/>
            </w:r>
          </w:hyperlink>
        </w:p>
        <w:p w14:paraId="137CC97A" w14:textId="3545CAE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72" w:history="1">
            <w:r w:rsidRPr="008B7EE7">
              <w:rPr>
                <w:rStyle w:val="Kpr"/>
                <w:noProof/>
              </w:rPr>
              <w:t>C.18 Bölüm özeti</w:t>
            </w:r>
            <w:r>
              <w:rPr>
                <w:noProof/>
                <w:webHidden/>
              </w:rPr>
              <w:tab/>
            </w:r>
            <w:r>
              <w:rPr>
                <w:noProof/>
                <w:webHidden/>
              </w:rPr>
              <w:fldChar w:fldCharType="begin"/>
            </w:r>
            <w:r>
              <w:rPr>
                <w:noProof/>
                <w:webHidden/>
              </w:rPr>
              <w:instrText xml:space="preserve"> PAGEREF _Toc228882272 \h </w:instrText>
            </w:r>
            <w:r>
              <w:rPr>
                <w:noProof/>
                <w:webHidden/>
              </w:rPr>
            </w:r>
            <w:r>
              <w:rPr>
                <w:noProof/>
                <w:webHidden/>
              </w:rPr>
              <w:fldChar w:fldCharType="separate"/>
            </w:r>
            <w:r>
              <w:rPr>
                <w:noProof/>
                <w:webHidden/>
              </w:rPr>
              <w:t>772</w:t>
            </w:r>
            <w:r>
              <w:rPr>
                <w:noProof/>
                <w:webHidden/>
              </w:rPr>
              <w:fldChar w:fldCharType="end"/>
            </w:r>
          </w:hyperlink>
        </w:p>
        <w:p w14:paraId="354A10FB" w14:textId="4556C36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73" w:history="1">
            <w:r w:rsidRPr="008B7EE7">
              <w:rPr>
                <w:rStyle w:val="Kpr"/>
                <w:noProof/>
              </w:rPr>
              <w:t>C.19 Terim sözlüğü</w:t>
            </w:r>
            <w:r>
              <w:rPr>
                <w:noProof/>
                <w:webHidden/>
              </w:rPr>
              <w:tab/>
            </w:r>
            <w:r>
              <w:rPr>
                <w:noProof/>
                <w:webHidden/>
              </w:rPr>
              <w:fldChar w:fldCharType="begin"/>
            </w:r>
            <w:r>
              <w:rPr>
                <w:noProof/>
                <w:webHidden/>
              </w:rPr>
              <w:instrText xml:space="preserve"> PAGEREF _Toc228882273 \h </w:instrText>
            </w:r>
            <w:r>
              <w:rPr>
                <w:noProof/>
                <w:webHidden/>
              </w:rPr>
            </w:r>
            <w:r>
              <w:rPr>
                <w:noProof/>
                <w:webHidden/>
              </w:rPr>
              <w:fldChar w:fldCharType="separate"/>
            </w:r>
            <w:r>
              <w:rPr>
                <w:noProof/>
                <w:webHidden/>
              </w:rPr>
              <w:t>772</w:t>
            </w:r>
            <w:r>
              <w:rPr>
                <w:noProof/>
                <w:webHidden/>
              </w:rPr>
              <w:fldChar w:fldCharType="end"/>
            </w:r>
          </w:hyperlink>
        </w:p>
        <w:p w14:paraId="757A47D8" w14:textId="3E11013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74" w:history="1">
            <w:r w:rsidRPr="008B7EE7">
              <w:rPr>
                <w:rStyle w:val="Kpr"/>
                <w:noProof/>
              </w:rPr>
              <w:t>C.20 Kendini değerlendirme soruları</w:t>
            </w:r>
            <w:r>
              <w:rPr>
                <w:noProof/>
                <w:webHidden/>
              </w:rPr>
              <w:tab/>
            </w:r>
            <w:r>
              <w:rPr>
                <w:noProof/>
                <w:webHidden/>
              </w:rPr>
              <w:fldChar w:fldCharType="begin"/>
            </w:r>
            <w:r>
              <w:rPr>
                <w:noProof/>
                <w:webHidden/>
              </w:rPr>
              <w:instrText xml:space="preserve"> PAGEREF _Toc228882274 \h </w:instrText>
            </w:r>
            <w:r>
              <w:rPr>
                <w:noProof/>
                <w:webHidden/>
              </w:rPr>
            </w:r>
            <w:r>
              <w:rPr>
                <w:noProof/>
                <w:webHidden/>
              </w:rPr>
              <w:fldChar w:fldCharType="separate"/>
            </w:r>
            <w:r>
              <w:rPr>
                <w:noProof/>
                <w:webHidden/>
              </w:rPr>
              <w:t>773</w:t>
            </w:r>
            <w:r>
              <w:rPr>
                <w:noProof/>
                <w:webHidden/>
              </w:rPr>
              <w:fldChar w:fldCharType="end"/>
            </w:r>
          </w:hyperlink>
        </w:p>
        <w:p w14:paraId="6F23216D" w14:textId="0E9DA07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75" w:history="1">
            <w:r w:rsidRPr="008B7EE7">
              <w:rPr>
                <w:rStyle w:val="Kpr"/>
                <w:noProof/>
              </w:rPr>
              <w:t>C.20.1 Çoktan seçmeli sorular</w:t>
            </w:r>
            <w:r>
              <w:rPr>
                <w:noProof/>
                <w:webHidden/>
              </w:rPr>
              <w:tab/>
            </w:r>
            <w:r>
              <w:rPr>
                <w:noProof/>
                <w:webHidden/>
              </w:rPr>
              <w:fldChar w:fldCharType="begin"/>
            </w:r>
            <w:r>
              <w:rPr>
                <w:noProof/>
                <w:webHidden/>
              </w:rPr>
              <w:instrText xml:space="preserve"> PAGEREF _Toc228882275 \h </w:instrText>
            </w:r>
            <w:r>
              <w:rPr>
                <w:noProof/>
                <w:webHidden/>
              </w:rPr>
            </w:r>
            <w:r>
              <w:rPr>
                <w:noProof/>
                <w:webHidden/>
              </w:rPr>
              <w:fldChar w:fldCharType="separate"/>
            </w:r>
            <w:r>
              <w:rPr>
                <w:noProof/>
                <w:webHidden/>
              </w:rPr>
              <w:t>773</w:t>
            </w:r>
            <w:r>
              <w:rPr>
                <w:noProof/>
                <w:webHidden/>
              </w:rPr>
              <w:fldChar w:fldCharType="end"/>
            </w:r>
          </w:hyperlink>
        </w:p>
        <w:p w14:paraId="31C64B75" w14:textId="5CD29DF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76" w:history="1">
            <w:r w:rsidRPr="008B7EE7">
              <w:rPr>
                <w:rStyle w:val="Kpr"/>
                <w:noProof/>
              </w:rPr>
              <w:t>C.20.2 Açık uçlu kavramsal sorular</w:t>
            </w:r>
            <w:r>
              <w:rPr>
                <w:noProof/>
                <w:webHidden/>
              </w:rPr>
              <w:tab/>
            </w:r>
            <w:r>
              <w:rPr>
                <w:noProof/>
                <w:webHidden/>
              </w:rPr>
              <w:fldChar w:fldCharType="begin"/>
            </w:r>
            <w:r>
              <w:rPr>
                <w:noProof/>
                <w:webHidden/>
              </w:rPr>
              <w:instrText xml:space="preserve"> PAGEREF _Toc228882276 \h </w:instrText>
            </w:r>
            <w:r>
              <w:rPr>
                <w:noProof/>
                <w:webHidden/>
              </w:rPr>
            </w:r>
            <w:r>
              <w:rPr>
                <w:noProof/>
                <w:webHidden/>
              </w:rPr>
              <w:fldChar w:fldCharType="separate"/>
            </w:r>
            <w:r>
              <w:rPr>
                <w:noProof/>
                <w:webHidden/>
              </w:rPr>
              <w:t>773</w:t>
            </w:r>
            <w:r>
              <w:rPr>
                <w:noProof/>
                <w:webHidden/>
              </w:rPr>
              <w:fldChar w:fldCharType="end"/>
            </w:r>
          </w:hyperlink>
        </w:p>
        <w:p w14:paraId="1F49A0E5" w14:textId="6900366B"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77" w:history="1">
            <w:r w:rsidRPr="008B7EE7">
              <w:rPr>
                <w:rStyle w:val="Kpr"/>
                <w:noProof/>
              </w:rPr>
              <w:t>C.20.3 Yanlış gerekçeyi bulma soruları</w:t>
            </w:r>
            <w:r>
              <w:rPr>
                <w:noProof/>
                <w:webHidden/>
              </w:rPr>
              <w:tab/>
            </w:r>
            <w:r>
              <w:rPr>
                <w:noProof/>
                <w:webHidden/>
              </w:rPr>
              <w:fldChar w:fldCharType="begin"/>
            </w:r>
            <w:r>
              <w:rPr>
                <w:noProof/>
                <w:webHidden/>
              </w:rPr>
              <w:instrText xml:space="preserve"> PAGEREF _Toc228882277 \h </w:instrText>
            </w:r>
            <w:r>
              <w:rPr>
                <w:noProof/>
                <w:webHidden/>
              </w:rPr>
            </w:r>
            <w:r>
              <w:rPr>
                <w:noProof/>
                <w:webHidden/>
              </w:rPr>
              <w:fldChar w:fldCharType="separate"/>
            </w:r>
            <w:r>
              <w:rPr>
                <w:noProof/>
                <w:webHidden/>
              </w:rPr>
              <w:t>773</w:t>
            </w:r>
            <w:r>
              <w:rPr>
                <w:noProof/>
                <w:webHidden/>
              </w:rPr>
              <w:fldChar w:fldCharType="end"/>
            </w:r>
          </w:hyperlink>
        </w:p>
        <w:p w14:paraId="66AE3F6A" w14:textId="262E3EC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78" w:history="1">
            <w:r w:rsidRPr="008B7EE7">
              <w:rPr>
                <w:rStyle w:val="Kpr"/>
                <w:noProof/>
              </w:rPr>
              <w:t>C.21 Programlama alıştırmaları</w:t>
            </w:r>
            <w:r>
              <w:rPr>
                <w:noProof/>
                <w:webHidden/>
              </w:rPr>
              <w:tab/>
            </w:r>
            <w:r>
              <w:rPr>
                <w:noProof/>
                <w:webHidden/>
              </w:rPr>
              <w:fldChar w:fldCharType="begin"/>
            </w:r>
            <w:r>
              <w:rPr>
                <w:noProof/>
                <w:webHidden/>
              </w:rPr>
              <w:instrText xml:space="preserve"> PAGEREF _Toc228882278 \h </w:instrText>
            </w:r>
            <w:r>
              <w:rPr>
                <w:noProof/>
                <w:webHidden/>
              </w:rPr>
            </w:r>
            <w:r>
              <w:rPr>
                <w:noProof/>
                <w:webHidden/>
              </w:rPr>
              <w:fldChar w:fldCharType="separate"/>
            </w:r>
            <w:r>
              <w:rPr>
                <w:noProof/>
                <w:webHidden/>
              </w:rPr>
              <w:t>774</w:t>
            </w:r>
            <w:r>
              <w:rPr>
                <w:noProof/>
                <w:webHidden/>
              </w:rPr>
              <w:fldChar w:fldCharType="end"/>
            </w:r>
          </w:hyperlink>
        </w:p>
        <w:p w14:paraId="45C3B7A0" w14:textId="103A189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79" w:history="1">
            <w:r w:rsidRPr="008B7EE7">
              <w:rPr>
                <w:rStyle w:val="Kpr"/>
                <w:noProof/>
              </w:rPr>
              <w:t>C.21.1 Kolay düzey</w:t>
            </w:r>
            <w:r>
              <w:rPr>
                <w:noProof/>
                <w:webHidden/>
              </w:rPr>
              <w:tab/>
            </w:r>
            <w:r>
              <w:rPr>
                <w:noProof/>
                <w:webHidden/>
              </w:rPr>
              <w:fldChar w:fldCharType="begin"/>
            </w:r>
            <w:r>
              <w:rPr>
                <w:noProof/>
                <w:webHidden/>
              </w:rPr>
              <w:instrText xml:space="preserve"> PAGEREF _Toc228882279 \h </w:instrText>
            </w:r>
            <w:r>
              <w:rPr>
                <w:noProof/>
                <w:webHidden/>
              </w:rPr>
            </w:r>
            <w:r>
              <w:rPr>
                <w:noProof/>
                <w:webHidden/>
              </w:rPr>
              <w:fldChar w:fldCharType="separate"/>
            </w:r>
            <w:r>
              <w:rPr>
                <w:noProof/>
                <w:webHidden/>
              </w:rPr>
              <w:t>774</w:t>
            </w:r>
            <w:r>
              <w:rPr>
                <w:noProof/>
                <w:webHidden/>
              </w:rPr>
              <w:fldChar w:fldCharType="end"/>
            </w:r>
          </w:hyperlink>
        </w:p>
        <w:p w14:paraId="0068411B" w14:textId="2E5A073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80" w:history="1">
            <w:r w:rsidRPr="008B7EE7">
              <w:rPr>
                <w:rStyle w:val="Kpr"/>
                <w:noProof/>
              </w:rPr>
              <w:t>C.21.2 Orta düzey</w:t>
            </w:r>
            <w:r>
              <w:rPr>
                <w:noProof/>
                <w:webHidden/>
              </w:rPr>
              <w:tab/>
            </w:r>
            <w:r>
              <w:rPr>
                <w:noProof/>
                <w:webHidden/>
              </w:rPr>
              <w:fldChar w:fldCharType="begin"/>
            </w:r>
            <w:r>
              <w:rPr>
                <w:noProof/>
                <w:webHidden/>
              </w:rPr>
              <w:instrText xml:space="preserve"> PAGEREF _Toc228882280 \h </w:instrText>
            </w:r>
            <w:r>
              <w:rPr>
                <w:noProof/>
                <w:webHidden/>
              </w:rPr>
            </w:r>
            <w:r>
              <w:rPr>
                <w:noProof/>
                <w:webHidden/>
              </w:rPr>
              <w:fldChar w:fldCharType="separate"/>
            </w:r>
            <w:r>
              <w:rPr>
                <w:noProof/>
                <w:webHidden/>
              </w:rPr>
              <w:t>774</w:t>
            </w:r>
            <w:r>
              <w:rPr>
                <w:noProof/>
                <w:webHidden/>
              </w:rPr>
              <w:fldChar w:fldCharType="end"/>
            </w:r>
          </w:hyperlink>
        </w:p>
        <w:p w14:paraId="3A966354" w14:textId="48F7C96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81" w:history="1">
            <w:r w:rsidRPr="008B7EE7">
              <w:rPr>
                <w:rStyle w:val="Kpr"/>
                <w:noProof/>
              </w:rPr>
              <w:t>C.21.3 Zor düzey</w:t>
            </w:r>
            <w:r>
              <w:rPr>
                <w:noProof/>
                <w:webHidden/>
              </w:rPr>
              <w:tab/>
            </w:r>
            <w:r>
              <w:rPr>
                <w:noProof/>
                <w:webHidden/>
              </w:rPr>
              <w:fldChar w:fldCharType="begin"/>
            </w:r>
            <w:r>
              <w:rPr>
                <w:noProof/>
                <w:webHidden/>
              </w:rPr>
              <w:instrText xml:space="preserve"> PAGEREF _Toc228882281 \h </w:instrText>
            </w:r>
            <w:r>
              <w:rPr>
                <w:noProof/>
                <w:webHidden/>
              </w:rPr>
            </w:r>
            <w:r>
              <w:rPr>
                <w:noProof/>
                <w:webHidden/>
              </w:rPr>
              <w:fldChar w:fldCharType="separate"/>
            </w:r>
            <w:r>
              <w:rPr>
                <w:noProof/>
                <w:webHidden/>
              </w:rPr>
              <w:t>774</w:t>
            </w:r>
            <w:r>
              <w:rPr>
                <w:noProof/>
                <w:webHidden/>
              </w:rPr>
              <w:fldChar w:fldCharType="end"/>
            </w:r>
          </w:hyperlink>
        </w:p>
        <w:p w14:paraId="366D620A" w14:textId="78227B3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82" w:history="1">
            <w:r w:rsidRPr="008B7EE7">
              <w:rPr>
                <w:rStyle w:val="Kpr"/>
                <w:noProof/>
              </w:rPr>
              <w:t>C.22 Hata ayıklama egzersizi</w:t>
            </w:r>
            <w:r>
              <w:rPr>
                <w:noProof/>
                <w:webHidden/>
              </w:rPr>
              <w:tab/>
            </w:r>
            <w:r>
              <w:rPr>
                <w:noProof/>
                <w:webHidden/>
              </w:rPr>
              <w:fldChar w:fldCharType="begin"/>
            </w:r>
            <w:r>
              <w:rPr>
                <w:noProof/>
                <w:webHidden/>
              </w:rPr>
              <w:instrText xml:space="preserve"> PAGEREF _Toc228882282 \h </w:instrText>
            </w:r>
            <w:r>
              <w:rPr>
                <w:noProof/>
                <w:webHidden/>
              </w:rPr>
            </w:r>
            <w:r>
              <w:rPr>
                <w:noProof/>
                <w:webHidden/>
              </w:rPr>
              <w:fldChar w:fldCharType="separate"/>
            </w:r>
            <w:r>
              <w:rPr>
                <w:noProof/>
                <w:webHidden/>
              </w:rPr>
              <w:t>774</w:t>
            </w:r>
            <w:r>
              <w:rPr>
                <w:noProof/>
                <w:webHidden/>
              </w:rPr>
              <w:fldChar w:fldCharType="end"/>
            </w:r>
          </w:hyperlink>
        </w:p>
        <w:p w14:paraId="1D56D74D" w14:textId="08CEE4B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83" w:history="1">
            <w:r w:rsidRPr="008B7EE7">
              <w:rPr>
                <w:rStyle w:val="Kpr"/>
                <w:noProof/>
              </w:rPr>
              <w:t>C.23 Haftalık laboratuvar / proje görevi</w:t>
            </w:r>
            <w:r>
              <w:rPr>
                <w:noProof/>
                <w:webHidden/>
              </w:rPr>
              <w:tab/>
            </w:r>
            <w:r>
              <w:rPr>
                <w:noProof/>
                <w:webHidden/>
              </w:rPr>
              <w:fldChar w:fldCharType="begin"/>
            </w:r>
            <w:r>
              <w:rPr>
                <w:noProof/>
                <w:webHidden/>
              </w:rPr>
              <w:instrText xml:space="preserve"> PAGEREF _Toc228882283 \h </w:instrText>
            </w:r>
            <w:r>
              <w:rPr>
                <w:noProof/>
                <w:webHidden/>
              </w:rPr>
            </w:r>
            <w:r>
              <w:rPr>
                <w:noProof/>
                <w:webHidden/>
              </w:rPr>
              <w:fldChar w:fldCharType="separate"/>
            </w:r>
            <w:r>
              <w:rPr>
                <w:noProof/>
                <w:webHidden/>
              </w:rPr>
              <w:t>775</w:t>
            </w:r>
            <w:r>
              <w:rPr>
                <w:noProof/>
                <w:webHidden/>
              </w:rPr>
              <w:fldChar w:fldCharType="end"/>
            </w:r>
          </w:hyperlink>
        </w:p>
        <w:p w14:paraId="278E6B42" w14:textId="40524C5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84" w:history="1">
            <w:r w:rsidRPr="008B7EE7">
              <w:rPr>
                <w:rStyle w:val="Kpr"/>
                <w:noProof/>
              </w:rPr>
              <w:t>C.24 Değerlendirme rubriği</w:t>
            </w:r>
            <w:r>
              <w:rPr>
                <w:noProof/>
                <w:webHidden/>
              </w:rPr>
              <w:tab/>
            </w:r>
            <w:r>
              <w:rPr>
                <w:noProof/>
                <w:webHidden/>
              </w:rPr>
              <w:fldChar w:fldCharType="begin"/>
            </w:r>
            <w:r>
              <w:rPr>
                <w:noProof/>
                <w:webHidden/>
              </w:rPr>
              <w:instrText xml:space="preserve"> PAGEREF _Toc228882284 \h </w:instrText>
            </w:r>
            <w:r>
              <w:rPr>
                <w:noProof/>
                <w:webHidden/>
              </w:rPr>
            </w:r>
            <w:r>
              <w:rPr>
                <w:noProof/>
                <w:webHidden/>
              </w:rPr>
              <w:fldChar w:fldCharType="separate"/>
            </w:r>
            <w:r>
              <w:rPr>
                <w:noProof/>
                <w:webHidden/>
              </w:rPr>
              <w:t>776</w:t>
            </w:r>
            <w:r>
              <w:rPr>
                <w:noProof/>
                <w:webHidden/>
              </w:rPr>
              <w:fldChar w:fldCharType="end"/>
            </w:r>
          </w:hyperlink>
        </w:p>
        <w:p w14:paraId="1DB584FE" w14:textId="3E00177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85" w:history="1">
            <w:r w:rsidRPr="008B7EE7">
              <w:rPr>
                <w:rStyle w:val="Kpr"/>
                <w:noProof/>
              </w:rPr>
              <w:t>C.25 İleri okuma ve kaynaklar</w:t>
            </w:r>
            <w:r>
              <w:rPr>
                <w:noProof/>
                <w:webHidden/>
              </w:rPr>
              <w:tab/>
            </w:r>
            <w:r>
              <w:rPr>
                <w:noProof/>
                <w:webHidden/>
              </w:rPr>
              <w:fldChar w:fldCharType="begin"/>
            </w:r>
            <w:r>
              <w:rPr>
                <w:noProof/>
                <w:webHidden/>
              </w:rPr>
              <w:instrText xml:space="preserve"> PAGEREF _Toc228882285 \h </w:instrText>
            </w:r>
            <w:r>
              <w:rPr>
                <w:noProof/>
                <w:webHidden/>
              </w:rPr>
            </w:r>
            <w:r>
              <w:rPr>
                <w:noProof/>
                <w:webHidden/>
              </w:rPr>
              <w:fldChar w:fldCharType="separate"/>
            </w:r>
            <w:r>
              <w:rPr>
                <w:noProof/>
                <w:webHidden/>
              </w:rPr>
              <w:t>776</w:t>
            </w:r>
            <w:r>
              <w:rPr>
                <w:noProof/>
                <w:webHidden/>
              </w:rPr>
              <w:fldChar w:fldCharType="end"/>
            </w:r>
          </w:hyperlink>
        </w:p>
        <w:p w14:paraId="57BBB8B9" w14:textId="0077D1A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86" w:history="1">
            <w:r w:rsidRPr="008B7EE7">
              <w:rPr>
                <w:rStyle w:val="Kpr"/>
                <w:noProof/>
              </w:rPr>
              <w:t>C.26 Kitabın ana bölümleriyle ilişki</w:t>
            </w:r>
            <w:r>
              <w:rPr>
                <w:noProof/>
                <w:webHidden/>
              </w:rPr>
              <w:tab/>
            </w:r>
            <w:r>
              <w:rPr>
                <w:noProof/>
                <w:webHidden/>
              </w:rPr>
              <w:fldChar w:fldCharType="begin"/>
            </w:r>
            <w:r>
              <w:rPr>
                <w:noProof/>
                <w:webHidden/>
              </w:rPr>
              <w:instrText xml:space="preserve"> PAGEREF _Toc228882286 \h </w:instrText>
            </w:r>
            <w:r>
              <w:rPr>
                <w:noProof/>
                <w:webHidden/>
              </w:rPr>
            </w:r>
            <w:r>
              <w:rPr>
                <w:noProof/>
                <w:webHidden/>
              </w:rPr>
              <w:fldChar w:fldCharType="separate"/>
            </w:r>
            <w:r>
              <w:rPr>
                <w:noProof/>
                <w:webHidden/>
              </w:rPr>
              <w:t>776</w:t>
            </w:r>
            <w:r>
              <w:rPr>
                <w:noProof/>
                <w:webHidden/>
              </w:rPr>
              <w:fldChar w:fldCharType="end"/>
            </w:r>
          </w:hyperlink>
        </w:p>
        <w:p w14:paraId="57AA70BD" w14:textId="5E6AED62" w:rsidR="00D83FA1" w:rsidRDefault="00D83FA1">
          <w:pPr>
            <w:pStyle w:val="T1"/>
            <w:tabs>
              <w:tab w:val="right" w:leader="dot" w:pos="9175"/>
            </w:tabs>
            <w:rPr>
              <w:rFonts w:asciiTheme="minorHAnsi" w:hAnsiTheme="minorHAnsi"/>
              <w:noProof/>
              <w:color w:val="auto"/>
              <w:kern w:val="2"/>
              <w:sz w:val="24"/>
              <w:szCs w:val="24"/>
              <w:lang w:bidi="ar-SA"/>
              <w14:ligatures w14:val="standardContextual"/>
            </w:rPr>
          </w:pPr>
          <w:hyperlink w:anchor="_Toc228882287" w:history="1">
            <w:r w:rsidRPr="008B7EE7">
              <w:rPr>
                <w:rStyle w:val="Kpr"/>
                <w:noProof/>
              </w:rPr>
              <w:t>Ek D: Java Programlama Kontrol Rehberi, Sık Hatalar ve Kod Kalitesi</w:t>
            </w:r>
            <w:r>
              <w:rPr>
                <w:noProof/>
                <w:webHidden/>
              </w:rPr>
              <w:tab/>
            </w:r>
            <w:r>
              <w:rPr>
                <w:noProof/>
                <w:webHidden/>
              </w:rPr>
              <w:fldChar w:fldCharType="begin"/>
            </w:r>
            <w:r>
              <w:rPr>
                <w:noProof/>
                <w:webHidden/>
              </w:rPr>
              <w:instrText xml:space="preserve"> PAGEREF _Toc228882287 \h </w:instrText>
            </w:r>
            <w:r>
              <w:rPr>
                <w:noProof/>
                <w:webHidden/>
              </w:rPr>
            </w:r>
            <w:r>
              <w:rPr>
                <w:noProof/>
                <w:webHidden/>
              </w:rPr>
              <w:fldChar w:fldCharType="separate"/>
            </w:r>
            <w:r>
              <w:rPr>
                <w:noProof/>
                <w:webHidden/>
              </w:rPr>
              <w:t>777</w:t>
            </w:r>
            <w:r>
              <w:rPr>
                <w:noProof/>
                <w:webHidden/>
              </w:rPr>
              <w:fldChar w:fldCharType="end"/>
            </w:r>
          </w:hyperlink>
        </w:p>
        <w:p w14:paraId="40B3F334" w14:textId="725CF3D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88" w:history="1">
            <w:r w:rsidRPr="008B7EE7">
              <w:rPr>
                <w:rStyle w:val="Kpr"/>
                <w:noProof/>
              </w:rPr>
              <w:t>D.1 Ek D’nin amacı</w:t>
            </w:r>
            <w:r>
              <w:rPr>
                <w:noProof/>
                <w:webHidden/>
              </w:rPr>
              <w:tab/>
            </w:r>
            <w:r>
              <w:rPr>
                <w:noProof/>
                <w:webHidden/>
              </w:rPr>
              <w:fldChar w:fldCharType="begin"/>
            </w:r>
            <w:r>
              <w:rPr>
                <w:noProof/>
                <w:webHidden/>
              </w:rPr>
              <w:instrText xml:space="preserve"> PAGEREF _Toc228882288 \h </w:instrText>
            </w:r>
            <w:r>
              <w:rPr>
                <w:noProof/>
                <w:webHidden/>
              </w:rPr>
            </w:r>
            <w:r>
              <w:rPr>
                <w:noProof/>
                <w:webHidden/>
              </w:rPr>
              <w:fldChar w:fldCharType="separate"/>
            </w:r>
            <w:r>
              <w:rPr>
                <w:noProof/>
                <w:webHidden/>
              </w:rPr>
              <w:t>777</w:t>
            </w:r>
            <w:r>
              <w:rPr>
                <w:noProof/>
                <w:webHidden/>
              </w:rPr>
              <w:fldChar w:fldCharType="end"/>
            </w:r>
          </w:hyperlink>
        </w:p>
        <w:p w14:paraId="5285E4FC" w14:textId="7EDAC6B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89" w:history="1">
            <w:r w:rsidRPr="008B7EE7">
              <w:rPr>
                <w:rStyle w:val="Kpr"/>
                <w:noProof/>
              </w:rPr>
              <w:t>D.2 Hata türlerini ayırt etme</w:t>
            </w:r>
            <w:r>
              <w:rPr>
                <w:noProof/>
                <w:webHidden/>
              </w:rPr>
              <w:tab/>
            </w:r>
            <w:r>
              <w:rPr>
                <w:noProof/>
                <w:webHidden/>
              </w:rPr>
              <w:fldChar w:fldCharType="begin"/>
            </w:r>
            <w:r>
              <w:rPr>
                <w:noProof/>
                <w:webHidden/>
              </w:rPr>
              <w:instrText xml:space="preserve"> PAGEREF _Toc228882289 \h </w:instrText>
            </w:r>
            <w:r>
              <w:rPr>
                <w:noProof/>
                <w:webHidden/>
              </w:rPr>
            </w:r>
            <w:r>
              <w:rPr>
                <w:noProof/>
                <w:webHidden/>
              </w:rPr>
              <w:fldChar w:fldCharType="separate"/>
            </w:r>
            <w:r>
              <w:rPr>
                <w:noProof/>
                <w:webHidden/>
              </w:rPr>
              <w:t>777</w:t>
            </w:r>
            <w:r>
              <w:rPr>
                <w:noProof/>
                <w:webHidden/>
              </w:rPr>
              <w:fldChar w:fldCharType="end"/>
            </w:r>
          </w:hyperlink>
        </w:p>
        <w:p w14:paraId="75AE823E" w14:textId="5A1252C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90" w:history="1">
            <w:r w:rsidRPr="008B7EE7">
              <w:rPr>
                <w:rStyle w:val="Kpr"/>
                <w:noProof/>
              </w:rPr>
              <w:t>D.2.1 Derleme hatası</w:t>
            </w:r>
            <w:r>
              <w:rPr>
                <w:noProof/>
                <w:webHidden/>
              </w:rPr>
              <w:tab/>
            </w:r>
            <w:r>
              <w:rPr>
                <w:noProof/>
                <w:webHidden/>
              </w:rPr>
              <w:fldChar w:fldCharType="begin"/>
            </w:r>
            <w:r>
              <w:rPr>
                <w:noProof/>
                <w:webHidden/>
              </w:rPr>
              <w:instrText xml:space="preserve"> PAGEREF _Toc228882290 \h </w:instrText>
            </w:r>
            <w:r>
              <w:rPr>
                <w:noProof/>
                <w:webHidden/>
              </w:rPr>
            </w:r>
            <w:r>
              <w:rPr>
                <w:noProof/>
                <w:webHidden/>
              </w:rPr>
              <w:fldChar w:fldCharType="separate"/>
            </w:r>
            <w:r>
              <w:rPr>
                <w:noProof/>
                <w:webHidden/>
              </w:rPr>
              <w:t>778</w:t>
            </w:r>
            <w:r>
              <w:rPr>
                <w:noProof/>
                <w:webHidden/>
              </w:rPr>
              <w:fldChar w:fldCharType="end"/>
            </w:r>
          </w:hyperlink>
        </w:p>
        <w:p w14:paraId="42C7778A" w14:textId="1D4B49F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91" w:history="1">
            <w:r w:rsidRPr="008B7EE7">
              <w:rPr>
                <w:rStyle w:val="Kpr"/>
                <w:noProof/>
              </w:rPr>
              <w:t>D.2.2 Çalışma zamanı hatası</w:t>
            </w:r>
            <w:r>
              <w:rPr>
                <w:noProof/>
                <w:webHidden/>
              </w:rPr>
              <w:tab/>
            </w:r>
            <w:r>
              <w:rPr>
                <w:noProof/>
                <w:webHidden/>
              </w:rPr>
              <w:fldChar w:fldCharType="begin"/>
            </w:r>
            <w:r>
              <w:rPr>
                <w:noProof/>
                <w:webHidden/>
              </w:rPr>
              <w:instrText xml:space="preserve"> PAGEREF _Toc228882291 \h </w:instrText>
            </w:r>
            <w:r>
              <w:rPr>
                <w:noProof/>
                <w:webHidden/>
              </w:rPr>
            </w:r>
            <w:r>
              <w:rPr>
                <w:noProof/>
                <w:webHidden/>
              </w:rPr>
              <w:fldChar w:fldCharType="separate"/>
            </w:r>
            <w:r>
              <w:rPr>
                <w:noProof/>
                <w:webHidden/>
              </w:rPr>
              <w:t>778</w:t>
            </w:r>
            <w:r>
              <w:rPr>
                <w:noProof/>
                <w:webHidden/>
              </w:rPr>
              <w:fldChar w:fldCharType="end"/>
            </w:r>
          </w:hyperlink>
        </w:p>
        <w:p w14:paraId="7941BC13" w14:textId="11909F4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292" w:history="1">
            <w:r w:rsidRPr="008B7EE7">
              <w:rPr>
                <w:rStyle w:val="Kpr"/>
                <w:noProof/>
              </w:rPr>
              <w:t>D.2.3 Mantık hatası</w:t>
            </w:r>
            <w:r>
              <w:rPr>
                <w:noProof/>
                <w:webHidden/>
              </w:rPr>
              <w:tab/>
            </w:r>
            <w:r>
              <w:rPr>
                <w:noProof/>
                <w:webHidden/>
              </w:rPr>
              <w:fldChar w:fldCharType="begin"/>
            </w:r>
            <w:r>
              <w:rPr>
                <w:noProof/>
                <w:webHidden/>
              </w:rPr>
              <w:instrText xml:space="preserve"> PAGEREF _Toc228882292 \h </w:instrText>
            </w:r>
            <w:r>
              <w:rPr>
                <w:noProof/>
                <w:webHidden/>
              </w:rPr>
            </w:r>
            <w:r>
              <w:rPr>
                <w:noProof/>
                <w:webHidden/>
              </w:rPr>
              <w:fldChar w:fldCharType="separate"/>
            </w:r>
            <w:r>
              <w:rPr>
                <w:noProof/>
                <w:webHidden/>
              </w:rPr>
              <w:t>778</w:t>
            </w:r>
            <w:r>
              <w:rPr>
                <w:noProof/>
                <w:webHidden/>
              </w:rPr>
              <w:fldChar w:fldCharType="end"/>
            </w:r>
          </w:hyperlink>
        </w:p>
        <w:p w14:paraId="69D92806" w14:textId="367DD76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93" w:history="1">
            <w:r w:rsidRPr="008B7EE7">
              <w:rPr>
                <w:rStyle w:val="Kpr"/>
                <w:noProof/>
              </w:rPr>
              <w:t>D.3 Derleme öncesi hızlı kontrol listesi</w:t>
            </w:r>
            <w:r>
              <w:rPr>
                <w:noProof/>
                <w:webHidden/>
              </w:rPr>
              <w:tab/>
            </w:r>
            <w:r>
              <w:rPr>
                <w:noProof/>
                <w:webHidden/>
              </w:rPr>
              <w:fldChar w:fldCharType="begin"/>
            </w:r>
            <w:r>
              <w:rPr>
                <w:noProof/>
                <w:webHidden/>
              </w:rPr>
              <w:instrText xml:space="preserve"> PAGEREF _Toc228882293 \h </w:instrText>
            </w:r>
            <w:r>
              <w:rPr>
                <w:noProof/>
                <w:webHidden/>
              </w:rPr>
            </w:r>
            <w:r>
              <w:rPr>
                <w:noProof/>
                <w:webHidden/>
              </w:rPr>
              <w:fldChar w:fldCharType="separate"/>
            </w:r>
            <w:r>
              <w:rPr>
                <w:noProof/>
                <w:webHidden/>
              </w:rPr>
              <w:t>779</w:t>
            </w:r>
            <w:r>
              <w:rPr>
                <w:noProof/>
                <w:webHidden/>
              </w:rPr>
              <w:fldChar w:fldCharType="end"/>
            </w:r>
          </w:hyperlink>
        </w:p>
        <w:p w14:paraId="4AE16996" w14:textId="5FFEA19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94" w:history="1">
            <w:r w:rsidRPr="008B7EE7">
              <w:rPr>
                <w:rStyle w:val="Kpr"/>
                <w:noProof/>
              </w:rPr>
              <w:t xml:space="preserve">D.4 Dosya adı ve </w:t>
            </w:r>
            <w:r w:rsidRPr="008B7EE7">
              <w:rPr>
                <w:rStyle w:val="Kpr"/>
                <w:rFonts w:ascii="Consolas" w:hAnsi="Consolas"/>
                <w:noProof/>
              </w:rPr>
              <w:t>public class</w:t>
            </w:r>
            <w:r w:rsidRPr="008B7EE7">
              <w:rPr>
                <w:rStyle w:val="Kpr"/>
                <w:noProof/>
              </w:rPr>
              <w:t xml:space="preserve"> uyumu</w:t>
            </w:r>
            <w:r>
              <w:rPr>
                <w:noProof/>
                <w:webHidden/>
              </w:rPr>
              <w:tab/>
            </w:r>
            <w:r>
              <w:rPr>
                <w:noProof/>
                <w:webHidden/>
              </w:rPr>
              <w:fldChar w:fldCharType="begin"/>
            </w:r>
            <w:r>
              <w:rPr>
                <w:noProof/>
                <w:webHidden/>
              </w:rPr>
              <w:instrText xml:space="preserve"> PAGEREF _Toc228882294 \h </w:instrText>
            </w:r>
            <w:r>
              <w:rPr>
                <w:noProof/>
                <w:webHidden/>
              </w:rPr>
            </w:r>
            <w:r>
              <w:rPr>
                <w:noProof/>
                <w:webHidden/>
              </w:rPr>
              <w:fldChar w:fldCharType="separate"/>
            </w:r>
            <w:r>
              <w:rPr>
                <w:noProof/>
                <w:webHidden/>
              </w:rPr>
              <w:t>779</w:t>
            </w:r>
            <w:r>
              <w:rPr>
                <w:noProof/>
                <w:webHidden/>
              </w:rPr>
              <w:fldChar w:fldCharType="end"/>
            </w:r>
          </w:hyperlink>
        </w:p>
        <w:p w14:paraId="449C7F8D" w14:textId="4C81F56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95" w:history="1">
            <w:r w:rsidRPr="008B7EE7">
              <w:rPr>
                <w:rStyle w:val="Kpr"/>
                <w:noProof/>
              </w:rPr>
              <w:t xml:space="preserve">D.5 </w:t>
            </w:r>
            <w:r w:rsidRPr="008B7EE7">
              <w:rPr>
                <w:rStyle w:val="Kpr"/>
                <w:rFonts w:ascii="Consolas" w:hAnsi="Consolas"/>
                <w:noProof/>
              </w:rPr>
              <w:t>main</w:t>
            </w:r>
            <w:r w:rsidRPr="008B7EE7">
              <w:rPr>
                <w:rStyle w:val="Kpr"/>
                <w:noProof/>
              </w:rPr>
              <w:t xml:space="preserve"> metodu kontrolü</w:t>
            </w:r>
            <w:r>
              <w:rPr>
                <w:noProof/>
                <w:webHidden/>
              </w:rPr>
              <w:tab/>
            </w:r>
            <w:r>
              <w:rPr>
                <w:noProof/>
                <w:webHidden/>
              </w:rPr>
              <w:fldChar w:fldCharType="begin"/>
            </w:r>
            <w:r>
              <w:rPr>
                <w:noProof/>
                <w:webHidden/>
              </w:rPr>
              <w:instrText xml:space="preserve"> PAGEREF _Toc228882295 \h </w:instrText>
            </w:r>
            <w:r>
              <w:rPr>
                <w:noProof/>
                <w:webHidden/>
              </w:rPr>
            </w:r>
            <w:r>
              <w:rPr>
                <w:noProof/>
                <w:webHidden/>
              </w:rPr>
              <w:fldChar w:fldCharType="separate"/>
            </w:r>
            <w:r>
              <w:rPr>
                <w:noProof/>
                <w:webHidden/>
              </w:rPr>
              <w:t>780</w:t>
            </w:r>
            <w:r>
              <w:rPr>
                <w:noProof/>
                <w:webHidden/>
              </w:rPr>
              <w:fldChar w:fldCharType="end"/>
            </w:r>
          </w:hyperlink>
        </w:p>
        <w:p w14:paraId="42D618D1" w14:textId="6545D9A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96" w:history="1">
            <w:r w:rsidRPr="008B7EE7">
              <w:rPr>
                <w:rStyle w:val="Kpr"/>
                <w:noProof/>
              </w:rPr>
              <w:t>D.6 Süslü parantez ve noktalı virgül hataları</w:t>
            </w:r>
            <w:r>
              <w:rPr>
                <w:noProof/>
                <w:webHidden/>
              </w:rPr>
              <w:tab/>
            </w:r>
            <w:r>
              <w:rPr>
                <w:noProof/>
                <w:webHidden/>
              </w:rPr>
              <w:fldChar w:fldCharType="begin"/>
            </w:r>
            <w:r>
              <w:rPr>
                <w:noProof/>
                <w:webHidden/>
              </w:rPr>
              <w:instrText xml:space="preserve"> PAGEREF _Toc228882296 \h </w:instrText>
            </w:r>
            <w:r>
              <w:rPr>
                <w:noProof/>
                <w:webHidden/>
              </w:rPr>
            </w:r>
            <w:r>
              <w:rPr>
                <w:noProof/>
                <w:webHidden/>
              </w:rPr>
              <w:fldChar w:fldCharType="separate"/>
            </w:r>
            <w:r>
              <w:rPr>
                <w:noProof/>
                <w:webHidden/>
              </w:rPr>
              <w:t>780</w:t>
            </w:r>
            <w:r>
              <w:rPr>
                <w:noProof/>
                <w:webHidden/>
              </w:rPr>
              <w:fldChar w:fldCharType="end"/>
            </w:r>
          </w:hyperlink>
        </w:p>
        <w:p w14:paraId="2A82E68A" w14:textId="7CE24EBC"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97" w:history="1">
            <w:r w:rsidRPr="008B7EE7">
              <w:rPr>
                <w:rStyle w:val="Kpr"/>
                <w:noProof/>
              </w:rPr>
              <w:t>D.7 Büyük/küçük harf duyarlılığı</w:t>
            </w:r>
            <w:r>
              <w:rPr>
                <w:noProof/>
                <w:webHidden/>
              </w:rPr>
              <w:tab/>
            </w:r>
            <w:r>
              <w:rPr>
                <w:noProof/>
                <w:webHidden/>
              </w:rPr>
              <w:fldChar w:fldCharType="begin"/>
            </w:r>
            <w:r>
              <w:rPr>
                <w:noProof/>
                <w:webHidden/>
              </w:rPr>
              <w:instrText xml:space="preserve"> PAGEREF _Toc228882297 \h </w:instrText>
            </w:r>
            <w:r>
              <w:rPr>
                <w:noProof/>
                <w:webHidden/>
              </w:rPr>
            </w:r>
            <w:r>
              <w:rPr>
                <w:noProof/>
                <w:webHidden/>
              </w:rPr>
              <w:fldChar w:fldCharType="separate"/>
            </w:r>
            <w:r>
              <w:rPr>
                <w:noProof/>
                <w:webHidden/>
              </w:rPr>
              <w:t>781</w:t>
            </w:r>
            <w:r>
              <w:rPr>
                <w:noProof/>
                <w:webHidden/>
              </w:rPr>
              <w:fldChar w:fldCharType="end"/>
            </w:r>
          </w:hyperlink>
        </w:p>
        <w:p w14:paraId="7AD30316" w14:textId="6AC5248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98" w:history="1">
            <w:r w:rsidRPr="008B7EE7">
              <w:rPr>
                <w:rStyle w:val="Kpr"/>
                <w:noProof/>
              </w:rPr>
              <w:t>D.8 Değişken ve tip kontrolü</w:t>
            </w:r>
            <w:r>
              <w:rPr>
                <w:noProof/>
                <w:webHidden/>
              </w:rPr>
              <w:tab/>
            </w:r>
            <w:r>
              <w:rPr>
                <w:noProof/>
                <w:webHidden/>
              </w:rPr>
              <w:fldChar w:fldCharType="begin"/>
            </w:r>
            <w:r>
              <w:rPr>
                <w:noProof/>
                <w:webHidden/>
              </w:rPr>
              <w:instrText xml:space="preserve"> PAGEREF _Toc228882298 \h </w:instrText>
            </w:r>
            <w:r>
              <w:rPr>
                <w:noProof/>
                <w:webHidden/>
              </w:rPr>
            </w:r>
            <w:r>
              <w:rPr>
                <w:noProof/>
                <w:webHidden/>
              </w:rPr>
              <w:fldChar w:fldCharType="separate"/>
            </w:r>
            <w:r>
              <w:rPr>
                <w:noProof/>
                <w:webHidden/>
              </w:rPr>
              <w:t>781</w:t>
            </w:r>
            <w:r>
              <w:rPr>
                <w:noProof/>
                <w:webHidden/>
              </w:rPr>
              <w:fldChar w:fldCharType="end"/>
            </w:r>
          </w:hyperlink>
        </w:p>
        <w:p w14:paraId="0C2A63B9" w14:textId="10BDD43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299" w:history="1">
            <w:r w:rsidRPr="008B7EE7">
              <w:rPr>
                <w:rStyle w:val="Kpr"/>
                <w:noProof/>
              </w:rPr>
              <w:t>D.9 Tip dönüşümü kontrolü</w:t>
            </w:r>
            <w:r>
              <w:rPr>
                <w:noProof/>
                <w:webHidden/>
              </w:rPr>
              <w:tab/>
            </w:r>
            <w:r>
              <w:rPr>
                <w:noProof/>
                <w:webHidden/>
              </w:rPr>
              <w:fldChar w:fldCharType="begin"/>
            </w:r>
            <w:r>
              <w:rPr>
                <w:noProof/>
                <w:webHidden/>
              </w:rPr>
              <w:instrText xml:space="preserve"> PAGEREF _Toc228882299 \h </w:instrText>
            </w:r>
            <w:r>
              <w:rPr>
                <w:noProof/>
                <w:webHidden/>
              </w:rPr>
            </w:r>
            <w:r>
              <w:rPr>
                <w:noProof/>
                <w:webHidden/>
              </w:rPr>
              <w:fldChar w:fldCharType="separate"/>
            </w:r>
            <w:r>
              <w:rPr>
                <w:noProof/>
                <w:webHidden/>
              </w:rPr>
              <w:t>782</w:t>
            </w:r>
            <w:r>
              <w:rPr>
                <w:noProof/>
                <w:webHidden/>
              </w:rPr>
              <w:fldChar w:fldCharType="end"/>
            </w:r>
          </w:hyperlink>
        </w:p>
        <w:p w14:paraId="51406614" w14:textId="7BEB58E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00" w:history="1">
            <w:r w:rsidRPr="008B7EE7">
              <w:rPr>
                <w:rStyle w:val="Kpr"/>
                <w:noProof/>
              </w:rPr>
              <w:t>D.9.1 Tam sayı bölmesi</w:t>
            </w:r>
            <w:r>
              <w:rPr>
                <w:noProof/>
                <w:webHidden/>
              </w:rPr>
              <w:tab/>
            </w:r>
            <w:r>
              <w:rPr>
                <w:noProof/>
                <w:webHidden/>
              </w:rPr>
              <w:fldChar w:fldCharType="begin"/>
            </w:r>
            <w:r>
              <w:rPr>
                <w:noProof/>
                <w:webHidden/>
              </w:rPr>
              <w:instrText xml:space="preserve"> PAGEREF _Toc228882300 \h </w:instrText>
            </w:r>
            <w:r>
              <w:rPr>
                <w:noProof/>
                <w:webHidden/>
              </w:rPr>
            </w:r>
            <w:r>
              <w:rPr>
                <w:noProof/>
                <w:webHidden/>
              </w:rPr>
              <w:fldChar w:fldCharType="separate"/>
            </w:r>
            <w:r>
              <w:rPr>
                <w:noProof/>
                <w:webHidden/>
              </w:rPr>
              <w:t>782</w:t>
            </w:r>
            <w:r>
              <w:rPr>
                <w:noProof/>
                <w:webHidden/>
              </w:rPr>
              <w:fldChar w:fldCharType="end"/>
            </w:r>
          </w:hyperlink>
        </w:p>
        <w:p w14:paraId="2E98FE1C" w14:textId="6DCF4BE1"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01" w:history="1">
            <w:r w:rsidRPr="008B7EE7">
              <w:rPr>
                <w:rStyle w:val="Kpr"/>
                <w:noProof/>
              </w:rPr>
              <w:t>D.9.2 Açık dönüşüm ve yuvarlama farkı</w:t>
            </w:r>
            <w:r>
              <w:rPr>
                <w:noProof/>
                <w:webHidden/>
              </w:rPr>
              <w:tab/>
            </w:r>
            <w:r>
              <w:rPr>
                <w:noProof/>
                <w:webHidden/>
              </w:rPr>
              <w:fldChar w:fldCharType="begin"/>
            </w:r>
            <w:r>
              <w:rPr>
                <w:noProof/>
                <w:webHidden/>
              </w:rPr>
              <w:instrText xml:space="preserve"> PAGEREF _Toc228882301 \h </w:instrText>
            </w:r>
            <w:r>
              <w:rPr>
                <w:noProof/>
                <w:webHidden/>
              </w:rPr>
            </w:r>
            <w:r>
              <w:rPr>
                <w:noProof/>
                <w:webHidden/>
              </w:rPr>
              <w:fldChar w:fldCharType="separate"/>
            </w:r>
            <w:r>
              <w:rPr>
                <w:noProof/>
                <w:webHidden/>
              </w:rPr>
              <w:t>782</w:t>
            </w:r>
            <w:r>
              <w:rPr>
                <w:noProof/>
                <w:webHidden/>
              </w:rPr>
              <w:fldChar w:fldCharType="end"/>
            </w:r>
          </w:hyperlink>
        </w:p>
        <w:p w14:paraId="3E5940C7" w14:textId="1CC5A34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02" w:history="1">
            <w:r w:rsidRPr="008B7EE7">
              <w:rPr>
                <w:rStyle w:val="Kpr"/>
                <w:noProof/>
              </w:rPr>
              <w:t>D.10 Operatör kontrolü</w:t>
            </w:r>
            <w:r>
              <w:rPr>
                <w:noProof/>
                <w:webHidden/>
              </w:rPr>
              <w:tab/>
            </w:r>
            <w:r>
              <w:rPr>
                <w:noProof/>
                <w:webHidden/>
              </w:rPr>
              <w:fldChar w:fldCharType="begin"/>
            </w:r>
            <w:r>
              <w:rPr>
                <w:noProof/>
                <w:webHidden/>
              </w:rPr>
              <w:instrText xml:space="preserve"> PAGEREF _Toc228882302 \h </w:instrText>
            </w:r>
            <w:r>
              <w:rPr>
                <w:noProof/>
                <w:webHidden/>
              </w:rPr>
            </w:r>
            <w:r>
              <w:rPr>
                <w:noProof/>
                <w:webHidden/>
              </w:rPr>
              <w:fldChar w:fldCharType="separate"/>
            </w:r>
            <w:r>
              <w:rPr>
                <w:noProof/>
                <w:webHidden/>
              </w:rPr>
              <w:t>783</w:t>
            </w:r>
            <w:r>
              <w:rPr>
                <w:noProof/>
                <w:webHidden/>
              </w:rPr>
              <w:fldChar w:fldCharType="end"/>
            </w:r>
          </w:hyperlink>
        </w:p>
        <w:p w14:paraId="0116EC83" w14:textId="3015858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03" w:history="1">
            <w:r w:rsidRPr="008B7EE7">
              <w:rPr>
                <w:rStyle w:val="Kpr"/>
                <w:noProof/>
              </w:rPr>
              <w:t xml:space="preserve">D.11 </w:t>
            </w:r>
            <w:r w:rsidRPr="008B7EE7">
              <w:rPr>
                <w:rStyle w:val="Kpr"/>
                <w:rFonts w:ascii="Consolas" w:hAnsi="Consolas"/>
                <w:noProof/>
              </w:rPr>
              <w:t>Scanner</w:t>
            </w:r>
            <w:r w:rsidRPr="008B7EE7">
              <w:rPr>
                <w:rStyle w:val="Kpr"/>
                <w:noProof/>
              </w:rPr>
              <w:t xml:space="preserve"> kullanım hataları</w:t>
            </w:r>
            <w:r>
              <w:rPr>
                <w:noProof/>
                <w:webHidden/>
              </w:rPr>
              <w:tab/>
            </w:r>
            <w:r>
              <w:rPr>
                <w:noProof/>
                <w:webHidden/>
              </w:rPr>
              <w:fldChar w:fldCharType="begin"/>
            </w:r>
            <w:r>
              <w:rPr>
                <w:noProof/>
                <w:webHidden/>
              </w:rPr>
              <w:instrText xml:space="preserve"> PAGEREF _Toc228882303 \h </w:instrText>
            </w:r>
            <w:r>
              <w:rPr>
                <w:noProof/>
                <w:webHidden/>
              </w:rPr>
            </w:r>
            <w:r>
              <w:rPr>
                <w:noProof/>
                <w:webHidden/>
              </w:rPr>
              <w:fldChar w:fldCharType="separate"/>
            </w:r>
            <w:r>
              <w:rPr>
                <w:noProof/>
                <w:webHidden/>
              </w:rPr>
              <w:t>783</w:t>
            </w:r>
            <w:r>
              <w:rPr>
                <w:noProof/>
                <w:webHidden/>
              </w:rPr>
              <w:fldChar w:fldCharType="end"/>
            </w:r>
          </w:hyperlink>
        </w:p>
        <w:p w14:paraId="677C0560" w14:textId="495C40D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04" w:history="1">
            <w:r w:rsidRPr="008B7EE7">
              <w:rPr>
                <w:rStyle w:val="Kpr"/>
                <w:noProof/>
              </w:rPr>
              <w:t xml:space="preserve">D.11.1 </w:t>
            </w:r>
            <w:r w:rsidRPr="008B7EE7">
              <w:rPr>
                <w:rStyle w:val="Kpr"/>
                <w:rFonts w:ascii="Consolas" w:hAnsi="Consolas"/>
                <w:noProof/>
              </w:rPr>
              <w:t>nextInt()</w:t>
            </w:r>
            <w:r w:rsidRPr="008B7EE7">
              <w:rPr>
                <w:rStyle w:val="Kpr"/>
                <w:noProof/>
              </w:rPr>
              <w:t xml:space="preserve"> sonrası </w:t>
            </w:r>
            <w:r w:rsidRPr="008B7EE7">
              <w:rPr>
                <w:rStyle w:val="Kpr"/>
                <w:rFonts w:ascii="Consolas" w:hAnsi="Consolas"/>
                <w:noProof/>
              </w:rPr>
              <w:t>nextLine()</w:t>
            </w:r>
            <w:r w:rsidRPr="008B7EE7">
              <w:rPr>
                <w:rStyle w:val="Kpr"/>
                <w:noProof/>
              </w:rPr>
              <w:t xml:space="preserve"> problemi</w:t>
            </w:r>
            <w:r>
              <w:rPr>
                <w:noProof/>
                <w:webHidden/>
              </w:rPr>
              <w:tab/>
            </w:r>
            <w:r>
              <w:rPr>
                <w:noProof/>
                <w:webHidden/>
              </w:rPr>
              <w:fldChar w:fldCharType="begin"/>
            </w:r>
            <w:r>
              <w:rPr>
                <w:noProof/>
                <w:webHidden/>
              </w:rPr>
              <w:instrText xml:space="preserve"> PAGEREF _Toc228882304 \h </w:instrText>
            </w:r>
            <w:r>
              <w:rPr>
                <w:noProof/>
                <w:webHidden/>
              </w:rPr>
            </w:r>
            <w:r>
              <w:rPr>
                <w:noProof/>
                <w:webHidden/>
              </w:rPr>
              <w:fldChar w:fldCharType="separate"/>
            </w:r>
            <w:r>
              <w:rPr>
                <w:noProof/>
                <w:webHidden/>
              </w:rPr>
              <w:t>783</w:t>
            </w:r>
            <w:r>
              <w:rPr>
                <w:noProof/>
                <w:webHidden/>
              </w:rPr>
              <w:fldChar w:fldCharType="end"/>
            </w:r>
          </w:hyperlink>
        </w:p>
        <w:p w14:paraId="1BE71F07" w14:textId="4C4FA18D"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05" w:history="1">
            <w:r w:rsidRPr="008B7EE7">
              <w:rPr>
                <w:rStyle w:val="Kpr"/>
                <w:noProof/>
              </w:rPr>
              <w:t>D.11.2 Sayısal girişte hatalı veri</w:t>
            </w:r>
            <w:r>
              <w:rPr>
                <w:noProof/>
                <w:webHidden/>
              </w:rPr>
              <w:tab/>
            </w:r>
            <w:r>
              <w:rPr>
                <w:noProof/>
                <w:webHidden/>
              </w:rPr>
              <w:fldChar w:fldCharType="begin"/>
            </w:r>
            <w:r>
              <w:rPr>
                <w:noProof/>
                <w:webHidden/>
              </w:rPr>
              <w:instrText xml:space="preserve"> PAGEREF _Toc228882305 \h </w:instrText>
            </w:r>
            <w:r>
              <w:rPr>
                <w:noProof/>
                <w:webHidden/>
              </w:rPr>
            </w:r>
            <w:r>
              <w:rPr>
                <w:noProof/>
                <w:webHidden/>
              </w:rPr>
              <w:fldChar w:fldCharType="separate"/>
            </w:r>
            <w:r>
              <w:rPr>
                <w:noProof/>
                <w:webHidden/>
              </w:rPr>
              <w:t>784</w:t>
            </w:r>
            <w:r>
              <w:rPr>
                <w:noProof/>
                <w:webHidden/>
              </w:rPr>
              <w:fldChar w:fldCharType="end"/>
            </w:r>
          </w:hyperlink>
        </w:p>
        <w:p w14:paraId="0C9E04BF" w14:textId="542B9992"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06" w:history="1">
            <w:r w:rsidRPr="008B7EE7">
              <w:rPr>
                <w:rStyle w:val="Kpr"/>
                <w:noProof/>
              </w:rPr>
              <w:t xml:space="preserve">D.12 </w:t>
            </w:r>
            <w:r w:rsidRPr="008B7EE7">
              <w:rPr>
                <w:rStyle w:val="Kpr"/>
                <w:rFonts w:ascii="Consolas" w:hAnsi="Consolas"/>
                <w:noProof/>
              </w:rPr>
              <w:t>String</w:t>
            </w:r>
            <w:r w:rsidRPr="008B7EE7">
              <w:rPr>
                <w:rStyle w:val="Kpr"/>
                <w:noProof/>
              </w:rPr>
              <w:t xml:space="preserve"> karşılaştırma hatası</w:t>
            </w:r>
            <w:r>
              <w:rPr>
                <w:noProof/>
                <w:webHidden/>
              </w:rPr>
              <w:tab/>
            </w:r>
            <w:r>
              <w:rPr>
                <w:noProof/>
                <w:webHidden/>
              </w:rPr>
              <w:fldChar w:fldCharType="begin"/>
            </w:r>
            <w:r>
              <w:rPr>
                <w:noProof/>
                <w:webHidden/>
              </w:rPr>
              <w:instrText xml:space="preserve"> PAGEREF _Toc228882306 \h </w:instrText>
            </w:r>
            <w:r>
              <w:rPr>
                <w:noProof/>
                <w:webHidden/>
              </w:rPr>
            </w:r>
            <w:r>
              <w:rPr>
                <w:noProof/>
                <w:webHidden/>
              </w:rPr>
              <w:fldChar w:fldCharType="separate"/>
            </w:r>
            <w:r>
              <w:rPr>
                <w:noProof/>
                <w:webHidden/>
              </w:rPr>
              <w:t>784</w:t>
            </w:r>
            <w:r>
              <w:rPr>
                <w:noProof/>
                <w:webHidden/>
              </w:rPr>
              <w:fldChar w:fldCharType="end"/>
            </w:r>
          </w:hyperlink>
        </w:p>
        <w:p w14:paraId="2528C584" w14:textId="0DB4A41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07" w:history="1">
            <w:r w:rsidRPr="008B7EE7">
              <w:rPr>
                <w:rStyle w:val="Kpr"/>
                <w:noProof/>
              </w:rPr>
              <w:t>D.13 Karar yapısı kontrolü</w:t>
            </w:r>
            <w:r>
              <w:rPr>
                <w:noProof/>
                <w:webHidden/>
              </w:rPr>
              <w:tab/>
            </w:r>
            <w:r>
              <w:rPr>
                <w:noProof/>
                <w:webHidden/>
              </w:rPr>
              <w:fldChar w:fldCharType="begin"/>
            </w:r>
            <w:r>
              <w:rPr>
                <w:noProof/>
                <w:webHidden/>
              </w:rPr>
              <w:instrText xml:space="preserve"> PAGEREF _Toc228882307 \h </w:instrText>
            </w:r>
            <w:r>
              <w:rPr>
                <w:noProof/>
                <w:webHidden/>
              </w:rPr>
            </w:r>
            <w:r>
              <w:rPr>
                <w:noProof/>
                <w:webHidden/>
              </w:rPr>
              <w:fldChar w:fldCharType="separate"/>
            </w:r>
            <w:r>
              <w:rPr>
                <w:noProof/>
                <w:webHidden/>
              </w:rPr>
              <w:t>784</w:t>
            </w:r>
            <w:r>
              <w:rPr>
                <w:noProof/>
                <w:webHidden/>
              </w:rPr>
              <w:fldChar w:fldCharType="end"/>
            </w:r>
          </w:hyperlink>
        </w:p>
        <w:p w14:paraId="282E2049" w14:textId="617F791D"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08" w:history="1">
            <w:r w:rsidRPr="008B7EE7">
              <w:rPr>
                <w:rStyle w:val="Kpr"/>
                <w:noProof/>
              </w:rPr>
              <w:t>D.14 Döngü kontrolü</w:t>
            </w:r>
            <w:r>
              <w:rPr>
                <w:noProof/>
                <w:webHidden/>
              </w:rPr>
              <w:tab/>
            </w:r>
            <w:r>
              <w:rPr>
                <w:noProof/>
                <w:webHidden/>
              </w:rPr>
              <w:fldChar w:fldCharType="begin"/>
            </w:r>
            <w:r>
              <w:rPr>
                <w:noProof/>
                <w:webHidden/>
              </w:rPr>
              <w:instrText xml:space="preserve"> PAGEREF _Toc228882308 \h </w:instrText>
            </w:r>
            <w:r>
              <w:rPr>
                <w:noProof/>
                <w:webHidden/>
              </w:rPr>
            </w:r>
            <w:r>
              <w:rPr>
                <w:noProof/>
                <w:webHidden/>
              </w:rPr>
              <w:fldChar w:fldCharType="separate"/>
            </w:r>
            <w:r>
              <w:rPr>
                <w:noProof/>
                <w:webHidden/>
              </w:rPr>
              <w:t>785</w:t>
            </w:r>
            <w:r>
              <w:rPr>
                <w:noProof/>
                <w:webHidden/>
              </w:rPr>
              <w:fldChar w:fldCharType="end"/>
            </w:r>
          </w:hyperlink>
        </w:p>
        <w:p w14:paraId="0C99675D" w14:textId="705946B7"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09" w:history="1">
            <w:r w:rsidRPr="008B7EE7">
              <w:rPr>
                <w:rStyle w:val="Kpr"/>
                <w:noProof/>
              </w:rPr>
              <w:t>D.14.1 Sonsuz döngü kontrolü</w:t>
            </w:r>
            <w:r>
              <w:rPr>
                <w:noProof/>
                <w:webHidden/>
              </w:rPr>
              <w:tab/>
            </w:r>
            <w:r>
              <w:rPr>
                <w:noProof/>
                <w:webHidden/>
              </w:rPr>
              <w:fldChar w:fldCharType="begin"/>
            </w:r>
            <w:r>
              <w:rPr>
                <w:noProof/>
                <w:webHidden/>
              </w:rPr>
              <w:instrText xml:space="preserve"> PAGEREF _Toc228882309 \h </w:instrText>
            </w:r>
            <w:r>
              <w:rPr>
                <w:noProof/>
                <w:webHidden/>
              </w:rPr>
            </w:r>
            <w:r>
              <w:rPr>
                <w:noProof/>
                <w:webHidden/>
              </w:rPr>
              <w:fldChar w:fldCharType="separate"/>
            </w:r>
            <w:r>
              <w:rPr>
                <w:noProof/>
                <w:webHidden/>
              </w:rPr>
              <w:t>785</w:t>
            </w:r>
            <w:r>
              <w:rPr>
                <w:noProof/>
                <w:webHidden/>
              </w:rPr>
              <w:fldChar w:fldCharType="end"/>
            </w:r>
          </w:hyperlink>
        </w:p>
        <w:p w14:paraId="741F2244" w14:textId="4E00E739"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10" w:history="1">
            <w:r w:rsidRPr="008B7EE7">
              <w:rPr>
                <w:rStyle w:val="Kpr"/>
                <w:noProof/>
              </w:rPr>
              <w:t>D.15 Metot kontrolü</w:t>
            </w:r>
            <w:r>
              <w:rPr>
                <w:noProof/>
                <w:webHidden/>
              </w:rPr>
              <w:tab/>
            </w:r>
            <w:r>
              <w:rPr>
                <w:noProof/>
                <w:webHidden/>
              </w:rPr>
              <w:fldChar w:fldCharType="begin"/>
            </w:r>
            <w:r>
              <w:rPr>
                <w:noProof/>
                <w:webHidden/>
              </w:rPr>
              <w:instrText xml:space="preserve"> PAGEREF _Toc228882310 \h </w:instrText>
            </w:r>
            <w:r>
              <w:rPr>
                <w:noProof/>
                <w:webHidden/>
              </w:rPr>
            </w:r>
            <w:r>
              <w:rPr>
                <w:noProof/>
                <w:webHidden/>
              </w:rPr>
              <w:fldChar w:fldCharType="separate"/>
            </w:r>
            <w:r>
              <w:rPr>
                <w:noProof/>
                <w:webHidden/>
              </w:rPr>
              <w:t>786</w:t>
            </w:r>
            <w:r>
              <w:rPr>
                <w:noProof/>
                <w:webHidden/>
              </w:rPr>
              <w:fldChar w:fldCharType="end"/>
            </w:r>
          </w:hyperlink>
        </w:p>
        <w:p w14:paraId="69726F7B" w14:textId="60DA2136"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11" w:history="1">
            <w:r w:rsidRPr="008B7EE7">
              <w:rPr>
                <w:rStyle w:val="Kpr"/>
                <w:noProof/>
              </w:rPr>
              <w:t>D.16 Dizi hataları</w:t>
            </w:r>
            <w:r>
              <w:rPr>
                <w:noProof/>
                <w:webHidden/>
              </w:rPr>
              <w:tab/>
            </w:r>
            <w:r>
              <w:rPr>
                <w:noProof/>
                <w:webHidden/>
              </w:rPr>
              <w:fldChar w:fldCharType="begin"/>
            </w:r>
            <w:r>
              <w:rPr>
                <w:noProof/>
                <w:webHidden/>
              </w:rPr>
              <w:instrText xml:space="preserve"> PAGEREF _Toc228882311 \h </w:instrText>
            </w:r>
            <w:r>
              <w:rPr>
                <w:noProof/>
                <w:webHidden/>
              </w:rPr>
            </w:r>
            <w:r>
              <w:rPr>
                <w:noProof/>
                <w:webHidden/>
              </w:rPr>
              <w:fldChar w:fldCharType="separate"/>
            </w:r>
            <w:r>
              <w:rPr>
                <w:noProof/>
                <w:webHidden/>
              </w:rPr>
              <w:t>786</w:t>
            </w:r>
            <w:r>
              <w:rPr>
                <w:noProof/>
                <w:webHidden/>
              </w:rPr>
              <w:fldChar w:fldCharType="end"/>
            </w:r>
          </w:hyperlink>
        </w:p>
        <w:p w14:paraId="662BA75C" w14:textId="445716B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12" w:history="1">
            <w:r w:rsidRPr="008B7EE7">
              <w:rPr>
                <w:rStyle w:val="Kpr"/>
                <w:noProof/>
              </w:rPr>
              <w:t>D.17 Çok boyutlu dizi kontrolü</w:t>
            </w:r>
            <w:r>
              <w:rPr>
                <w:noProof/>
                <w:webHidden/>
              </w:rPr>
              <w:tab/>
            </w:r>
            <w:r>
              <w:rPr>
                <w:noProof/>
                <w:webHidden/>
              </w:rPr>
              <w:fldChar w:fldCharType="begin"/>
            </w:r>
            <w:r>
              <w:rPr>
                <w:noProof/>
                <w:webHidden/>
              </w:rPr>
              <w:instrText xml:space="preserve"> PAGEREF _Toc228882312 \h </w:instrText>
            </w:r>
            <w:r>
              <w:rPr>
                <w:noProof/>
                <w:webHidden/>
              </w:rPr>
            </w:r>
            <w:r>
              <w:rPr>
                <w:noProof/>
                <w:webHidden/>
              </w:rPr>
              <w:fldChar w:fldCharType="separate"/>
            </w:r>
            <w:r>
              <w:rPr>
                <w:noProof/>
                <w:webHidden/>
              </w:rPr>
              <w:t>787</w:t>
            </w:r>
            <w:r>
              <w:rPr>
                <w:noProof/>
                <w:webHidden/>
              </w:rPr>
              <w:fldChar w:fldCharType="end"/>
            </w:r>
          </w:hyperlink>
        </w:p>
        <w:p w14:paraId="33C060EB" w14:textId="38BE03D5"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13" w:history="1">
            <w:r w:rsidRPr="008B7EE7">
              <w:rPr>
                <w:rStyle w:val="Kpr"/>
                <w:noProof/>
              </w:rPr>
              <w:t xml:space="preserve">D.18 </w:t>
            </w:r>
            <w:r w:rsidRPr="008B7EE7">
              <w:rPr>
                <w:rStyle w:val="Kpr"/>
                <w:rFonts w:ascii="Consolas" w:hAnsi="Consolas"/>
                <w:noProof/>
              </w:rPr>
              <w:t>ArrayList</w:t>
            </w:r>
            <w:r w:rsidRPr="008B7EE7">
              <w:rPr>
                <w:rStyle w:val="Kpr"/>
                <w:noProof/>
              </w:rPr>
              <w:t xml:space="preserve"> kontrolü</w:t>
            </w:r>
            <w:r>
              <w:rPr>
                <w:noProof/>
                <w:webHidden/>
              </w:rPr>
              <w:tab/>
            </w:r>
            <w:r>
              <w:rPr>
                <w:noProof/>
                <w:webHidden/>
              </w:rPr>
              <w:fldChar w:fldCharType="begin"/>
            </w:r>
            <w:r>
              <w:rPr>
                <w:noProof/>
                <w:webHidden/>
              </w:rPr>
              <w:instrText xml:space="preserve"> PAGEREF _Toc228882313 \h </w:instrText>
            </w:r>
            <w:r>
              <w:rPr>
                <w:noProof/>
                <w:webHidden/>
              </w:rPr>
            </w:r>
            <w:r>
              <w:rPr>
                <w:noProof/>
                <w:webHidden/>
              </w:rPr>
              <w:fldChar w:fldCharType="separate"/>
            </w:r>
            <w:r>
              <w:rPr>
                <w:noProof/>
                <w:webHidden/>
              </w:rPr>
              <w:t>787</w:t>
            </w:r>
            <w:r>
              <w:rPr>
                <w:noProof/>
                <w:webHidden/>
              </w:rPr>
              <w:fldChar w:fldCharType="end"/>
            </w:r>
          </w:hyperlink>
        </w:p>
        <w:p w14:paraId="7652F1CE" w14:textId="2F661FE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14" w:history="1">
            <w:r w:rsidRPr="008B7EE7">
              <w:rPr>
                <w:rStyle w:val="Kpr"/>
                <w:noProof/>
              </w:rPr>
              <w:t xml:space="preserve">D.19 </w:t>
            </w:r>
            <w:r w:rsidRPr="008B7EE7">
              <w:rPr>
                <w:rStyle w:val="Kpr"/>
                <w:rFonts w:ascii="Consolas" w:hAnsi="Consolas"/>
                <w:noProof/>
              </w:rPr>
              <w:t>HashSet</w:t>
            </w:r>
            <w:r w:rsidRPr="008B7EE7">
              <w:rPr>
                <w:rStyle w:val="Kpr"/>
                <w:noProof/>
              </w:rPr>
              <w:t xml:space="preserve"> kontrolü</w:t>
            </w:r>
            <w:r>
              <w:rPr>
                <w:noProof/>
                <w:webHidden/>
              </w:rPr>
              <w:tab/>
            </w:r>
            <w:r>
              <w:rPr>
                <w:noProof/>
                <w:webHidden/>
              </w:rPr>
              <w:fldChar w:fldCharType="begin"/>
            </w:r>
            <w:r>
              <w:rPr>
                <w:noProof/>
                <w:webHidden/>
              </w:rPr>
              <w:instrText xml:space="preserve"> PAGEREF _Toc228882314 \h </w:instrText>
            </w:r>
            <w:r>
              <w:rPr>
                <w:noProof/>
                <w:webHidden/>
              </w:rPr>
            </w:r>
            <w:r>
              <w:rPr>
                <w:noProof/>
                <w:webHidden/>
              </w:rPr>
              <w:fldChar w:fldCharType="separate"/>
            </w:r>
            <w:r>
              <w:rPr>
                <w:noProof/>
                <w:webHidden/>
              </w:rPr>
              <w:t>788</w:t>
            </w:r>
            <w:r>
              <w:rPr>
                <w:noProof/>
                <w:webHidden/>
              </w:rPr>
              <w:fldChar w:fldCharType="end"/>
            </w:r>
          </w:hyperlink>
        </w:p>
        <w:p w14:paraId="67137541" w14:textId="31C4C9B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15" w:history="1">
            <w:r w:rsidRPr="008B7EE7">
              <w:rPr>
                <w:rStyle w:val="Kpr"/>
                <w:noProof/>
              </w:rPr>
              <w:t xml:space="preserve">D.20 </w:t>
            </w:r>
            <w:r w:rsidRPr="008B7EE7">
              <w:rPr>
                <w:rStyle w:val="Kpr"/>
                <w:rFonts w:ascii="Consolas" w:hAnsi="Consolas"/>
                <w:noProof/>
              </w:rPr>
              <w:t>HashMap</w:t>
            </w:r>
            <w:r w:rsidRPr="008B7EE7">
              <w:rPr>
                <w:rStyle w:val="Kpr"/>
                <w:noProof/>
              </w:rPr>
              <w:t xml:space="preserve"> kontrolü</w:t>
            </w:r>
            <w:r>
              <w:rPr>
                <w:noProof/>
                <w:webHidden/>
              </w:rPr>
              <w:tab/>
            </w:r>
            <w:r>
              <w:rPr>
                <w:noProof/>
                <w:webHidden/>
              </w:rPr>
              <w:fldChar w:fldCharType="begin"/>
            </w:r>
            <w:r>
              <w:rPr>
                <w:noProof/>
                <w:webHidden/>
              </w:rPr>
              <w:instrText xml:space="preserve"> PAGEREF _Toc228882315 \h </w:instrText>
            </w:r>
            <w:r>
              <w:rPr>
                <w:noProof/>
                <w:webHidden/>
              </w:rPr>
            </w:r>
            <w:r>
              <w:rPr>
                <w:noProof/>
                <w:webHidden/>
              </w:rPr>
              <w:fldChar w:fldCharType="separate"/>
            </w:r>
            <w:r>
              <w:rPr>
                <w:noProof/>
                <w:webHidden/>
              </w:rPr>
              <w:t>788</w:t>
            </w:r>
            <w:r>
              <w:rPr>
                <w:noProof/>
                <w:webHidden/>
              </w:rPr>
              <w:fldChar w:fldCharType="end"/>
            </w:r>
          </w:hyperlink>
        </w:p>
        <w:p w14:paraId="70861D8B" w14:textId="55BDA56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16" w:history="1">
            <w:r w:rsidRPr="008B7EE7">
              <w:rPr>
                <w:rStyle w:val="Kpr"/>
                <w:noProof/>
              </w:rPr>
              <w:t>D.21 Hata yönetimi kontrolü</w:t>
            </w:r>
            <w:r>
              <w:rPr>
                <w:noProof/>
                <w:webHidden/>
              </w:rPr>
              <w:tab/>
            </w:r>
            <w:r>
              <w:rPr>
                <w:noProof/>
                <w:webHidden/>
              </w:rPr>
              <w:fldChar w:fldCharType="begin"/>
            </w:r>
            <w:r>
              <w:rPr>
                <w:noProof/>
                <w:webHidden/>
              </w:rPr>
              <w:instrText xml:space="preserve"> PAGEREF _Toc228882316 \h </w:instrText>
            </w:r>
            <w:r>
              <w:rPr>
                <w:noProof/>
                <w:webHidden/>
              </w:rPr>
            </w:r>
            <w:r>
              <w:rPr>
                <w:noProof/>
                <w:webHidden/>
              </w:rPr>
              <w:fldChar w:fldCharType="separate"/>
            </w:r>
            <w:r>
              <w:rPr>
                <w:noProof/>
                <w:webHidden/>
              </w:rPr>
              <w:t>789</w:t>
            </w:r>
            <w:r>
              <w:rPr>
                <w:noProof/>
                <w:webHidden/>
              </w:rPr>
              <w:fldChar w:fldCharType="end"/>
            </w:r>
          </w:hyperlink>
        </w:p>
        <w:p w14:paraId="64286304" w14:textId="1A5A601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17" w:history="1">
            <w:r w:rsidRPr="008B7EE7">
              <w:rPr>
                <w:rStyle w:val="Kpr"/>
                <w:noProof/>
              </w:rPr>
              <w:t>D.22 Dosya işlemleri kontrolü</w:t>
            </w:r>
            <w:r>
              <w:rPr>
                <w:noProof/>
                <w:webHidden/>
              </w:rPr>
              <w:tab/>
            </w:r>
            <w:r>
              <w:rPr>
                <w:noProof/>
                <w:webHidden/>
              </w:rPr>
              <w:fldChar w:fldCharType="begin"/>
            </w:r>
            <w:r>
              <w:rPr>
                <w:noProof/>
                <w:webHidden/>
              </w:rPr>
              <w:instrText xml:space="preserve"> PAGEREF _Toc228882317 \h </w:instrText>
            </w:r>
            <w:r>
              <w:rPr>
                <w:noProof/>
                <w:webHidden/>
              </w:rPr>
            </w:r>
            <w:r>
              <w:rPr>
                <w:noProof/>
                <w:webHidden/>
              </w:rPr>
              <w:fldChar w:fldCharType="separate"/>
            </w:r>
            <w:r>
              <w:rPr>
                <w:noProof/>
                <w:webHidden/>
              </w:rPr>
              <w:t>789</w:t>
            </w:r>
            <w:r>
              <w:rPr>
                <w:noProof/>
                <w:webHidden/>
              </w:rPr>
              <w:fldChar w:fldCharType="end"/>
            </w:r>
          </w:hyperlink>
        </w:p>
        <w:p w14:paraId="7C6B84AA" w14:textId="4ECACCE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18" w:history="1">
            <w:r w:rsidRPr="008B7EE7">
              <w:rPr>
                <w:rStyle w:val="Kpr"/>
                <w:noProof/>
              </w:rPr>
              <w:t>D.23 CSV kontrolü</w:t>
            </w:r>
            <w:r>
              <w:rPr>
                <w:noProof/>
                <w:webHidden/>
              </w:rPr>
              <w:tab/>
            </w:r>
            <w:r>
              <w:rPr>
                <w:noProof/>
                <w:webHidden/>
              </w:rPr>
              <w:fldChar w:fldCharType="begin"/>
            </w:r>
            <w:r>
              <w:rPr>
                <w:noProof/>
                <w:webHidden/>
              </w:rPr>
              <w:instrText xml:space="preserve"> PAGEREF _Toc228882318 \h </w:instrText>
            </w:r>
            <w:r>
              <w:rPr>
                <w:noProof/>
                <w:webHidden/>
              </w:rPr>
            </w:r>
            <w:r>
              <w:rPr>
                <w:noProof/>
                <w:webHidden/>
              </w:rPr>
              <w:fldChar w:fldCharType="separate"/>
            </w:r>
            <w:r>
              <w:rPr>
                <w:noProof/>
                <w:webHidden/>
              </w:rPr>
              <w:t>790</w:t>
            </w:r>
            <w:r>
              <w:rPr>
                <w:noProof/>
                <w:webHidden/>
              </w:rPr>
              <w:fldChar w:fldCharType="end"/>
            </w:r>
          </w:hyperlink>
        </w:p>
        <w:p w14:paraId="43CD6365" w14:textId="0205557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19" w:history="1">
            <w:r w:rsidRPr="008B7EE7">
              <w:rPr>
                <w:rStyle w:val="Kpr"/>
                <w:noProof/>
              </w:rPr>
              <w:t>D.24 Sınıf, nesne ve constructor kontrolü</w:t>
            </w:r>
            <w:r>
              <w:rPr>
                <w:noProof/>
                <w:webHidden/>
              </w:rPr>
              <w:tab/>
            </w:r>
            <w:r>
              <w:rPr>
                <w:noProof/>
                <w:webHidden/>
              </w:rPr>
              <w:fldChar w:fldCharType="begin"/>
            </w:r>
            <w:r>
              <w:rPr>
                <w:noProof/>
                <w:webHidden/>
              </w:rPr>
              <w:instrText xml:space="preserve"> PAGEREF _Toc228882319 \h </w:instrText>
            </w:r>
            <w:r>
              <w:rPr>
                <w:noProof/>
                <w:webHidden/>
              </w:rPr>
            </w:r>
            <w:r>
              <w:rPr>
                <w:noProof/>
                <w:webHidden/>
              </w:rPr>
              <w:fldChar w:fldCharType="separate"/>
            </w:r>
            <w:r>
              <w:rPr>
                <w:noProof/>
                <w:webHidden/>
              </w:rPr>
              <w:t>790</w:t>
            </w:r>
            <w:r>
              <w:rPr>
                <w:noProof/>
                <w:webHidden/>
              </w:rPr>
              <w:fldChar w:fldCharType="end"/>
            </w:r>
          </w:hyperlink>
        </w:p>
        <w:p w14:paraId="396AFA6D" w14:textId="0617054C"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20" w:history="1">
            <w:r w:rsidRPr="008B7EE7">
              <w:rPr>
                <w:rStyle w:val="Kpr"/>
                <w:noProof/>
              </w:rPr>
              <w:t>D.24.1 Constructor hatası</w:t>
            </w:r>
            <w:r>
              <w:rPr>
                <w:noProof/>
                <w:webHidden/>
              </w:rPr>
              <w:tab/>
            </w:r>
            <w:r>
              <w:rPr>
                <w:noProof/>
                <w:webHidden/>
              </w:rPr>
              <w:fldChar w:fldCharType="begin"/>
            </w:r>
            <w:r>
              <w:rPr>
                <w:noProof/>
                <w:webHidden/>
              </w:rPr>
              <w:instrText xml:space="preserve"> PAGEREF _Toc228882320 \h </w:instrText>
            </w:r>
            <w:r>
              <w:rPr>
                <w:noProof/>
                <w:webHidden/>
              </w:rPr>
            </w:r>
            <w:r>
              <w:rPr>
                <w:noProof/>
                <w:webHidden/>
              </w:rPr>
              <w:fldChar w:fldCharType="separate"/>
            </w:r>
            <w:r>
              <w:rPr>
                <w:noProof/>
                <w:webHidden/>
              </w:rPr>
              <w:t>790</w:t>
            </w:r>
            <w:r>
              <w:rPr>
                <w:noProof/>
                <w:webHidden/>
              </w:rPr>
              <w:fldChar w:fldCharType="end"/>
            </w:r>
          </w:hyperlink>
        </w:p>
        <w:p w14:paraId="5815EE2E" w14:textId="0657D8AE"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21" w:history="1">
            <w:r w:rsidRPr="008B7EE7">
              <w:rPr>
                <w:rStyle w:val="Kpr"/>
                <w:noProof/>
              </w:rPr>
              <w:t xml:space="preserve">D.24.2 </w:t>
            </w:r>
            <w:r w:rsidRPr="008B7EE7">
              <w:rPr>
                <w:rStyle w:val="Kpr"/>
                <w:rFonts w:ascii="Consolas" w:hAnsi="Consolas"/>
                <w:noProof/>
              </w:rPr>
              <w:t>this</w:t>
            </w:r>
            <w:r w:rsidRPr="008B7EE7">
              <w:rPr>
                <w:rStyle w:val="Kpr"/>
                <w:noProof/>
              </w:rPr>
              <w:t xml:space="preserve"> hatası</w:t>
            </w:r>
            <w:r>
              <w:rPr>
                <w:noProof/>
                <w:webHidden/>
              </w:rPr>
              <w:tab/>
            </w:r>
            <w:r>
              <w:rPr>
                <w:noProof/>
                <w:webHidden/>
              </w:rPr>
              <w:fldChar w:fldCharType="begin"/>
            </w:r>
            <w:r>
              <w:rPr>
                <w:noProof/>
                <w:webHidden/>
              </w:rPr>
              <w:instrText xml:space="preserve"> PAGEREF _Toc228882321 \h </w:instrText>
            </w:r>
            <w:r>
              <w:rPr>
                <w:noProof/>
                <w:webHidden/>
              </w:rPr>
            </w:r>
            <w:r>
              <w:rPr>
                <w:noProof/>
                <w:webHidden/>
              </w:rPr>
              <w:fldChar w:fldCharType="separate"/>
            </w:r>
            <w:r>
              <w:rPr>
                <w:noProof/>
                <w:webHidden/>
              </w:rPr>
              <w:t>790</w:t>
            </w:r>
            <w:r>
              <w:rPr>
                <w:noProof/>
                <w:webHidden/>
              </w:rPr>
              <w:fldChar w:fldCharType="end"/>
            </w:r>
          </w:hyperlink>
        </w:p>
        <w:p w14:paraId="5C5F3898" w14:textId="35CCE639"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22" w:history="1">
            <w:r w:rsidRPr="008B7EE7">
              <w:rPr>
                <w:rStyle w:val="Kpr"/>
                <w:noProof/>
              </w:rPr>
              <w:t>D.24.3 Kapsülleme kontrolü</w:t>
            </w:r>
            <w:r>
              <w:rPr>
                <w:noProof/>
                <w:webHidden/>
              </w:rPr>
              <w:tab/>
            </w:r>
            <w:r>
              <w:rPr>
                <w:noProof/>
                <w:webHidden/>
              </w:rPr>
              <w:fldChar w:fldCharType="begin"/>
            </w:r>
            <w:r>
              <w:rPr>
                <w:noProof/>
                <w:webHidden/>
              </w:rPr>
              <w:instrText xml:space="preserve"> PAGEREF _Toc228882322 \h </w:instrText>
            </w:r>
            <w:r>
              <w:rPr>
                <w:noProof/>
                <w:webHidden/>
              </w:rPr>
            </w:r>
            <w:r>
              <w:rPr>
                <w:noProof/>
                <w:webHidden/>
              </w:rPr>
              <w:fldChar w:fldCharType="separate"/>
            </w:r>
            <w:r>
              <w:rPr>
                <w:noProof/>
                <w:webHidden/>
              </w:rPr>
              <w:t>791</w:t>
            </w:r>
            <w:r>
              <w:rPr>
                <w:noProof/>
                <w:webHidden/>
              </w:rPr>
              <w:fldChar w:fldCharType="end"/>
            </w:r>
          </w:hyperlink>
        </w:p>
        <w:p w14:paraId="4C0B0FE9" w14:textId="3D2B6DFF"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23" w:history="1">
            <w:r w:rsidRPr="008B7EE7">
              <w:rPr>
                <w:rStyle w:val="Kpr"/>
                <w:noProof/>
              </w:rPr>
              <w:t>D.25 Referans yanılgısı kontrolü</w:t>
            </w:r>
            <w:r>
              <w:rPr>
                <w:noProof/>
                <w:webHidden/>
              </w:rPr>
              <w:tab/>
            </w:r>
            <w:r>
              <w:rPr>
                <w:noProof/>
                <w:webHidden/>
              </w:rPr>
              <w:fldChar w:fldCharType="begin"/>
            </w:r>
            <w:r>
              <w:rPr>
                <w:noProof/>
                <w:webHidden/>
              </w:rPr>
              <w:instrText xml:space="preserve"> PAGEREF _Toc228882323 \h </w:instrText>
            </w:r>
            <w:r>
              <w:rPr>
                <w:noProof/>
                <w:webHidden/>
              </w:rPr>
            </w:r>
            <w:r>
              <w:rPr>
                <w:noProof/>
                <w:webHidden/>
              </w:rPr>
              <w:fldChar w:fldCharType="separate"/>
            </w:r>
            <w:r>
              <w:rPr>
                <w:noProof/>
                <w:webHidden/>
              </w:rPr>
              <w:t>791</w:t>
            </w:r>
            <w:r>
              <w:rPr>
                <w:noProof/>
                <w:webHidden/>
              </w:rPr>
              <w:fldChar w:fldCharType="end"/>
            </w:r>
          </w:hyperlink>
        </w:p>
        <w:p w14:paraId="5F6E3EAD" w14:textId="7A0805B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24" w:history="1">
            <w:r w:rsidRPr="008B7EE7">
              <w:rPr>
                <w:rStyle w:val="Kpr"/>
                <w:noProof/>
              </w:rPr>
              <w:t>D.26 Paket ve import kontrolü</w:t>
            </w:r>
            <w:r>
              <w:rPr>
                <w:noProof/>
                <w:webHidden/>
              </w:rPr>
              <w:tab/>
            </w:r>
            <w:r>
              <w:rPr>
                <w:noProof/>
                <w:webHidden/>
              </w:rPr>
              <w:fldChar w:fldCharType="begin"/>
            </w:r>
            <w:r>
              <w:rPr>
                <w:noProof/>
                <w:webHidden/>
              </w:rPr>
              <w:instrText xml:space="preserve"> PAGEREF _Toc228882324 \h </w:instrText>
            </w:r>
            <w:r>
              <w:rPr>
                <w:noProof/>
                <w:webHidden/>
              </w:rPr>
            </w:r>
            <w:r>
              <w:rPr>
                <w:noProof/>
                <w:webHidden/>
              </w:rPr>
              <w:fldChar w:fldCharType="separate"/>
            </w:r>
            <w:r>
              <w:rPr>
                <w:noProof/>
                <w:webHidden/>
              </w:rPr>
              <w:t>791</w:t>
            </w:r>
            <w:r>
              <w:rPr>
                <w:noProof/>
                <w:webHidden/>
              </w:rPr>
              <w:fldChar w:fldCharType="end"/>
            </w:r>
          </w:hyperlink>
        </w:p>
        <w:p w14:paraId="2367554E" w14:textId="6D689083"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25" w:history="1">
            <w:r w:rsidRPr="008B7EE7">
              <w:rPr>
                <w:rStyle w:val="Kpr"/>
                <w:noProof/>
              </w:rPr>
              <w:t>D.27 Date-Time kontrolü</w:t>
            </w:r>
            <w:r>
              <w:rPr>
                <w:noProof/>
                <w:webHidden/>
              </w:rPr>
              <w:tab/>
            </w:r>
            <w:r>
              <w:rPr>
                <w:noProof/>
                <w:webHidden/>
              </w:rPr>
              <w:fldChar w:fldCharType="begin"/>
            </w:r>
            <w:r>
              <w:rPr>
                <w:noProof/>
                <w:webHidden/>
              </w:rPr>
              <w:instrText xml:space="preserve"> PAGEREF _Toc228882325 \h </w:instrText>
            </w:r>
            <w:r>
              <w:rPr>
                <w:noProof/>
                <w:webHidden/>
              </w:rPr>
            </w:r>
            <w:r>
              <w:rPr>
                <w:noProof/>
                <w:webHidden/>
              </w:rPr>
              <w:fldChar w:fldCharType="separate"/>
            </w:r>
            <w:r>
              <w:rPr>
                <w:noProof/>
                <w:webHidden/>
              </w:rPr>
              <w:t>792</w:t>
            </w:r>
            <w:r>
              <w:rPr>
                <w:noProof/>
                <w:webHidden/>
              </w:rPr>
              <w:fldChar w:fldCharType="end"/>
            </w:r>
          </w:hyperlink>
        </w:p>
        <w:p w14:paraId="4E405EBC" w14:textId="54F645B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26" w:history="1">
            <w:r w:rsidRPr="008B7EE7">
              <w:rPr>
                <w:rStyle w:val="Kpr"/>
                <w:noProof/>
              </w:rPr>
              <w:t>D.28 Swing pencere kontrolü</w:t>
            </w:r>
            <w:r>
              <w:rPr>
                <w:noProof/>
                <w:webHidden/>
              </w:rPr>
              <w:tab/>
            </w:r>
            <w:r>
              <w:rPr>
                <w:noProof/>
                <w:webHidden/>
              </w:rPr>
              <w:fldChar w:fldCharType="begin"/>
            </w:r>
            <w:r>
              <w:rPr>
                <w:noProof/>
                <w:webHidden/>
              </w:rPr>
              <w:instrText xml:space="preserve"> PAGEREF _Toc228882326 \h </w:instrText>
            </w:r>
            <w:r>
              <w:rPr>
                <w:noProof/>
                <w:webHidden/>
              </w:rPr>
            </w:r>
            <w:r>
              <w:rPr>
                <w:noProof/>
                <w:webHidden/>
              </w:rPr>
              <w:fldChar w:fldCharType="separate"/>
            </w:r>
            <w:r>
              <w:rPr>
                <w:noProof/>
                <w:webHidden/>
              </w:rPr>
              <w:t>792</w:t>
            </w:r>
            <w:r>
              <w:rPr>
                <w:noProof/>
                <w:webHidden/>
              </w:rPr>
              <w:fldChar w:fldCharType="end"/>
            </w:r>
          </w:hyperlink>
        </w:p>
        <w:p w14:paraId="167F447E" w14:textId="66EF71C7"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27" w:history="1">
            <w:r w:rsidRPr="008B7EE7">
              <w:rPr>
                <w:rStyle w:val="Kpr"/>
                <w:noProof/>
              </w:rPr>
              <w:t>D.29 Swing layout kontrolü</w:t>
            </w:r>
            <w:r>
              <w:rPr>
                <w:noProof/>
                <w:webHidden/>
              </w:rPr>
              <w:tab/>
            </w:r>
            <w:r>
              <w:rPr>
                <w:noProof/>
                <w:webHidden/>
              </w:rPr>
              <w:fldChar w:fldCharType="begin"/>
            </w:r>
            <w:r>
              <w:rPr>
                <w:noProof/>
                <w:webHidden/>
              </w:rPr>
              <w:instrText xml:space="preserve"> PAGEREF _Toc228882327 \h </w:instrText>
            </w:r>
            <w:r>
              <w:rPr>
                <w:noProof/>
                <w:webHidden/>
              </w:rPr>
            </w:r>
            <w:r>
              <w:rPr>
                <w:noProof/>
                <w:webHidden/>
              </w:rPr>
              <w:fldChar w:fldCharType="separate"/>
            </w:r>
            <w:r>
              <w:rPr>
                <w:noProof/>
                <w:webHidden/>
              </w:rPr>
              <w:t>793</w:t>
            </w:r>
            <w:r>
              <w:rPr>
                <w:noProof/>
                <w:webHidden/>
              </w:rPr>
              <w:fldChar w:fldCharType="end"/>
            </w:r>
          </w:hyperlink>
        </w:p>
        <w:p w14:paraId="2B73425B" w14:textId="3C49BCA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28" w:history="1">
            <w:r w:rsidRPr="008B7EE7">
              <w:rPr>
                <w:rStyle w:val="Kpr"/>
                <w:noProof/>
              </w:rPr>
              <w:t>D.30 Swing olay yönetimi kontrolü</w:t>
            </w:r>
            <w:r>
              <w:rPr>
                <w:noProof/>
                <w:webHidden/>
              </w:rPr>
              <w:tab/>
            </w:r>
            <w:r>
              <w:rPr>
                <w:noProof/>
                <w:webHidden/>
              </w:rPr>
              <w:fldChar w:fldCharType="begin"/>
            </w:r>
            <w:r>
              <w:rPr>
                <w:noProof/>
                <w:webHidden/>
              </w:rPr>
              <w:instrText xml:space="preserve"> PAGEREF _Toc228882328 \h </w:instrText>
            </w:r>
            <w:r>
              <w:rPr>
                <w:noProof/>
                <w:webHidden/>
              </w:rPr>
            </w:r>
            <w:r>
              <w:rPr>
                <w:noProof/>
                <w:webHidden/>
              </w:rPr>
              <w:fldChar w:fldCharType="separate"/>
            </w:r>
            <w:r>
              <w:rPr>
                <w:noProof/>
                <w:webHidden/>
              </w:rPr>
              <w:t>793</w:t>
            </w:r>
            <w:r>
              <w:rPr>
                <w:noProof/>
                <w:webHidden/>
              </w:rPr>
              <w:fldChar w:fldCharType="end"/>
            </w:r>
          </w:hyperlink>
        </w:p>
        <w:p w14:paraId="7FC579D1" w14:textId="4862214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29" w:history="1">
            <w:r w:rsidRPr="008B7EE7">
              <w:rPr>
                <w:rStyle w:val="Kpr"/>
                <w:noProof/>
              </w:rPr>
              <w:t>D.31 Form doğrulama kontrolü</w:t>
            </w:r>
            <w:r>
              <w:rPr>
                <w:noProof/>
                <w:webHidden/>
              </w:rPr>
              <w:tab/>
            </w:r>
            <w:r>
              <w:rPr>
                <w:noProof/>
                <w:webHidden/>
              </w:rPr>
              <w:fldChar w:fldCharType="begin"/>
            </w:r>
            <w:r>
              <w:rPr>
                <w:noProof/>
                <w:webHidden/>
              </w:rPr>
              <w:instrText xml:space="preserve"> PAGEREF _Toc228882329 \h </w:instrText>
            </w:r>
            <w:r>
              <w:rPr>
                <w:noProof/>
                <w:webHidden/>
              </w:rPr>
            </w:r>
            <w:r>
              <w:rPr>
                <w:noProof/>
                <w:webHidden/>
              </w:rPr>
              <w:fldChar w:fldCharType="separate"/>
            </w:r>
            <w:r>
              <w:rPr>
                <w:noProof/>
                <w:webHidden/>
              </w:rPr>
              <w:t>794</w:t>
            </w:r>
            <w:r>
              <w:rPr>
                <w:noProof/>
                <w:webHidden/>
              </w:rPr>
              <w:fldChar w:fldCharType="end"/>
            </w:r>
          </w:hyperlink>
        </w:p>
        <w:p w14:paraId="55DF422F" w14:textId="5E83445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30" w:history="1">
            <w:r w:rsidRPr="008B7EE7">
              <w:rPr>
                <w:rStyle w:val="Kpr"/>
                <w:noProof/>
              </w:rPr>
              <w:t>D.32 JTable ve liste kontrolü</w:t>
            </w:r>
            <w:r>
              <w:rPr>
                <w:noProof/>
                <w:webHidden/>
              </w:rPr>
              <w:tab/>
            </w:r>
            <w:r>
              <w:rPr>
                <w:noProof/>
                <w:webHidden/>
              </w:rPr>
              <w:fldChar w:fldCharType="begin"/>
            </w:r>
            <w:r>
              <w:rPr>
                <w:noProof/>
                <w:webHidden/>
              </w:rPr>
              <w:instrText xml:space="preserve"> PAGEREF _Toc228882330 \h </w:instrText>
            </w:r>
            <w:r>
              <w:rPr>
                <w:noProof/>
                <w:webHidden/>
              </w:rPr>
            </w:r>
            <w:r>
              <w:rPr>
                <w:noProof/>
                <w:webHidden/>
              </w:rPr>
              <w:fldChar w:fldCharType="separate"/>
            </w:r>
            <w:r>
              <w:rPr>
                <w:noProof/>
                <w:webHidden/>
              </w:rPr>
              <w:t>794</w:t>
            </w:r>
            <w:r>
              <w:rPr>
                <w:noProof/>
                <w:webHidden/>
              </w:rPr>
              <w:fldChar w:fldCharType="end"/>
            </w:r>
          </w:hyperlink>
        </w:p>
        <w:p w14:paraId="70FAD745" w14:textId="3D32B0F3"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31" w:history="1">
            <w:r w:rsidRPr="008B7EE7">
              <w:rPr>
                <w:rStyle w:val="Kpr"/>
                <w:noProof/>
              </w:rPr>
              <w:t xml:space="preserve">D.32.1 </w:t>
            </w:r>
            <w:r w:rsidRPr="008B7EE7">
              <w:rPr>
                <w:rStyle w:val="Kpr"/>
                <w:rFonts w:ascii="Consolas" w:hAnsi="Consolas"/>
                <w:noProof/>
              </w:rPr>
              <w:t>JList</w:t>
            </w:r>
            <w:r>
              <w:rPr>
                <w:noProof/>
                <w:webHidden/>
              </w:rPr>
              <w:tab/>
            </w:r>
            <w:r>
              <w:rPr>
                <w:noProof/>
                <w:webHidden/>
              </w:rPr>
              <w:fldChar w:fldCharType="begin"/>
            </w:r>
            <w:r>
              <w:rPr>
                <w:noProof/>
                <w:webHidden/>
              </w:rPr>
              <w:instrText xml:space="preserve"> PAGEREF _Toc228882331 \h </w:instrText>
            </w:r>
            <w:r>
              <w:rPr>
                <w:noProof/>
                <w:webHidden/>
              </w:rPr>
            </w:r>
            <w:r>
              <w:rPr>
                <w:noProof/>
                <w:webHidden/>
              </w:rPr>
              <w:fldChar w:fldCharType="separate"/>
            </w:r>
            <w:r>
              <w:rPr>
                <w:noProof/>
                <w:webHidden/>
              </w:rPr>
              <w:t>795</w:t>
            </w:r>
            <w:r>
              <w:rPr>
                <w:noProof/>
                <w:webHidden/>
              </w:rPr>
              <w:fldChar w:fldCharType="end"/>
            </w:r>
          </w:hyperlink>
        </w:p>
        <w:p w14:paraId="622155DE" w14:textId="1577ACD0"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32" w:history="1">
            <w:r w:rsidRPr="008B7EE7">
              <w:rPr>
                <w:rStyle w:val="Kpr"/>
                <w:noProof/>
              </w:rPr>
              <w:t xml:space="preserve">D.32.2 </w:t>
            </w:r>
            <w:r w:rsidRPr="008B7EE7">
              <w:rPr>
                <w:rStyle w:val="Kpr"/>
                <w:rFonts w:ascii="Consolas" w:hAnsi="Consolas"/>
                <w:noProof/>
              </w:rPr>
              <w:t>JTable</w:t>
            </w:r>
            <w:r>
              <w:rPr>
                <w:noProof/>
                <w:webHidden/>
              </w:rPr>
              <w:tab/>
            </w:r>
            <w:r>
              <w:rPr>
                <w:noProof/>
                <w:webHidden/>
              </w:rPr>
              <w:fldChar w:fldCharType="begin"/>
            </w:r>
            <w:r>
              <w:rPr>
                <w:noProof/>
                <w:webHidden/>
              </w:rPr>
              <w:instrText xml:space="preserve"> PAGEREF _Toc228882332 \h </w:instrText>
            </w:r>
            <w:r>
              <w:rPr>
                <w:noProof/>
                <w:webHidden/>
              </w:rPr>
            </w:r>
            <w:r>
              <w:rPr>
                <w:noProof/>
                <w:webHidden/>
              </w:rPr>
              <w:fldChar w:fldCharType="separate"/>
            </w:r>
            <w:r>
              <w:rPr>
                <w:noProof/>
                <w:webHidden/>
              </w:rPr>
              <w:t>795</w:t>
            </w:r>
            <w:r>
              <w:rPr>
                <w:noProof/>
                <w:webHidden/>
              </w:rPr>
              <w:fldChar w:fldCharType="end"/>
            </w:r>
          </w:hyperlink>
        </w:p>
        <w:p w14:paraId="33E823C1" w14:textId="09297C5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33" w:history="1">
            <w:r w:rsidRPr="008B7EE7">
              <w:rPr>
                <w:rStyle w:val="Kpr"/>
                <w:noProof/>
              </w:rPr>
              <w:t>D.33 JDBC kontrolü</w:t>
            </w:r>
            <w:r>
              <w:rPr>
                <w:noProof/>
                <w:webHidden/>
              </w:rPr>
              <w:tab/>
            </w:r>
            <w:r>
              <w:rPr>
                <w:noProof/>
                <w:webHidden/>
              </w:rPr>
              <w:fldChar w:fldCharType="begin"/>
            </w:r>
            <w:r>
              <w:rPr>
                <w:noProof/>
                <w:webHidden/>
              </w:rPr>
              <w:instrText xml:space="preserve"> PAGEREF _Toc228882333 \h </w:instrText>
            </w:r>
            <w:r>
              <w:rPr>
                <w:noProof/>
                <w:webHidden/>
              </w:rPr>
            </w:r>
            <w:r>
              <w:rPr>
                <w:noProof/>
                <w:webHidden/>
              </w:rPr>
              <w:fldChar w:fldCharType="separate"/>
            </w:r>
            <w:r>
              <w:rPr>
                <w:noProof/>
                <w:webHidden/>
              </w:rPr>
              <w:t>795</w:t>
            </w:r>
            <w:r>
              <w:rPr>
                <w:noProof/>
                <w:webHidden/>
              </w:rPr>
              <w:fldChar w:fldCharType="end"/>
            </w:r>
          </w:hyperlink>
        </w:p>
        <w:p w14:paraId="6BB0717C" w14:textId="334CEB2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34" w:history="1">
            <w:r w:rsidRPr="008B7EE7">
              <w:rPr>
                <w:rStyle w:val="Kpr"/>
                <w:noProof/>
              </w:rPr>
              <w:t xml:space="preserve">D.34 SQL ve </w:t>
            </w:r>
            <w:r w:rsidRPr="008B7EE7">
              <w:rPr>
                <w:rStyle w:val="Kpr"/>
                <w:rFonts w:ascii="Consolas" w:hAnsi="Consolas"/>
                <w:noProof/>
              </w:rPr>
              <w:t>PreparedStatement</w:t>
            </w:r>
            <w:r w:rsidRPr="008B7EE7">
              <w:rPr>
                <w:rStyle w:val="Kpr"/>
                <w:noProof/>
              </w:rPr>
              <w:t xml:space="preserve"> kontrolü</w:t>
            </w:r>
            <w:r>
              <w:rPr>
                <w:noProof/>
                <w:webHidden/>
              </w:rPr>
              <w:tab/>
            </w:r>
            <w:r>
              <w:rPr>
                <w:noProof/>
                <w:webHidden/>
              </w:rPr>
              <w:fldChar w:fldCharType="begin"/>
            </w:r>
            <w:r>
              <w:rPr>
                <w:noProof/>
                <w:webHidden/>
              </w:rPr>
              <w:instrText xml:space="preserve"> PAGEREF _Toc228882334 \h </w:instrText>
            </w:r>
            <w:r>
              <w:rPr>
                <w:noProof/>
                <w:webHidden/>
              </w:rPr>
            </w:r>
            <w:r>
              <w:rPr>
                <w:noProof/>
                <w:webHidden/>
              </w:rPr>
              <w:fldChar w:fldCharType="separate"/>
            </w:r>
            <w:r>
              <w:rPr>
                <w:noProof/>
                <w:webHidden/>
              </w:rPr>
              <w:t>796</w:t>
            </w:r>
            <w:r>
              <w:rPr>
                <w:noProof/>
                <w:webHidden/>
              </w:rPr>
              <w:fldChar w:fldCharType="end"/>
            </w:r>
          </w:hyperlink>
        </w:p>
        <w:p w14:paraId="6AFEA219" w14:textId="2F0D3D41"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35" w:history="1">
            <w:r w:rsidRPr="008B7EE7">
              <w:rPr>
                <w:rStyle w:val="Kpr"/>
                <w:noProof/>
              </w:rPr>
              <w:t>D.35 Kod okunabilirliği kontrolü</w:t>
            </w:r>
            <w:r>
              <w:rPr>
                <w:noProof/>
                <w:webHidden/>
              </w:rPr>
              <w:tab/>
            </w:r>
            <w:r>
              <w:rPr>
                <w:noProof/>
                <w:webHidden/>
              </w:rPr>
              <w:fldChar w:fldCharType="begin"/>
            </w:r>
            <w:r>
              <w:rPr>
                <w:noProof/>
                <w:webHidden/>
              </w:rPr>
              <w:instrText xml:space="preserve"> PAGEREF _Toc228882335 \h </w:instrText>
            </w:r>
            <w:r>
              <w:rPr>
                <w:noProof/>
                <w:webHidden/>
              </w:rPr>
            </w:r>
            <w:r>
              <w:rPr>
                <w:noProof/>
                <w:webHidden/>
              </w:rPr>
              <w:fldChar w:fldCharType="separate"/>
            </w:r>
            <w:r>
              <w:rPr>
                <w:noProof/>
                <w:webHidden/>
              </w:rPr>
              <w:t>796</w:t>
            </w:r>
            <w:r>
              <w:rPr>
                <w:noProof/>
                <w:webHidden/>
              </w:rPr>
              <w:fldChar w:fldCharType="end"/>
            </w:r>
          </w:hyperlink>
        </w:p>
        <w:p w14:paraId="459D8341" w14:textId="05C683D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36" w:history="1">
            <w:r w:rsidRPr="008B7EE7">
              <w:rPr>
                <w:rStyle w:val="Kpr"/>
                <w:noProof/>
              </w:rPr>
              <w:t>D.36 Metotlara ayırma kontrolü</w:t>
            </w:r>
            <w:r>
              <w:rPr>
                <w:noProof/>
                <w:webHidden/>
              </w:rPr>
              <w:tab/>
            </w:r>
            <w:r>
              <w:rPr>
                <w:noProof/>
                <w:webHidden/>
              </w:rPr>
              <w:fldChar w:fldCharType="begin"/>
            </w:r>
            <w:r>
              <w:rPr>
                <w:noProof/>
                <w:webHidden/>
              </w:rPr>
              <w:instrText xml:space="preserve"> PAGEREF _Toc228882336 \h </w:instrText>
            </w:r>
            <w:r>
              <w:rPr>
                <w:noProof/>
                <w:webHidden/>
              </w:rPr>
            </w:r>
            <w:r>
              <w:rPr>
                <w:noProof/>
                <w:webHidden/>
              </w:rPr>
              <w:fldChar w:fldCharType="separate"/>
            </w:r>
            <w:r>
              <w:rPr>
                <w:noProof/>
                <w:webHidden/>
              </w:rPr>
              <w:t>797</w:t>
            </w:r>
            <w:r>
              <w:rPr>
                <w:noProof/>
                <w:webHidden/>
              </w:rPr>
              <w:fldChar w:fldCharType="end"/>
            </w:r>
          </w:hyperlink>
        </w:p>
        <w:p w14:paraId="46C13D4A" w14:textId="0CEFC4BA"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37" w:history="1">
            <w:r w:rsidRPr="008B7EE7">
              <w:rPr>
                <w:rStyle w:val="Kpr"/>
                <w:noProof/>
              </w:rPr>
              <w:t>D.37 Hata ayıklama yöntemi</w:t>
            </w:r>
            <w:r>
              <w:rPr>
                <w:noProof/>
                <w:webHidden/>
              </w:rPr>
              <w:tab/>
            </w:r>
            <w:r>
              <w:rPr>
                <w:noProof/>
                <w:webHidden/>
              </w:rPr>
              <w:fldChar w:fldCharType="begin"/>
            </w:r>
            <w:r>
              <w:rPr>
                <w:noProof/>
                <w:webHidden/>
              </w:rPr>
              <w:instrText xml:space="preserve"> PAGEREF _Toc228882337 \h </w:instrText>
            </w:r>
            <w:r>
              <w:rPr>
                <w:noProof/>
                <w:webHidden/>
              </w:rPr>
            </w:r>
            <w:r>
              <w:rPr>
                <w:noProof/>
                <w:webHidden/>
              </w:rPr>
              <w:fldChar w:fldCharType="separate"/>
            </w:r>
            <w:r>
              <w:rPr>
                <w:noProof/>
                <w:webHidden/>
              </w:rPr>
              <w:t>797</w:t>
            </w:r>
            <w:r>
              <w:rPr>
                <w:noProof/>
                <w:webHidden/>
              </w:rPr>
              <w:fldChar w:fldCharType="end"/>
            </w:r>
          </w:hyperlink>
        </w:p>
        <w:p w14:paraId="7E591034" w14:textId="66A9E7FF"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38" w:history="1">
            <w:r w:rsidRPr="008B7EE7">
              <w:rPr>
                <w:rStyle w:val="Kpr"/>
                <w:noProof/>
              </w:rPr>
              <w:t>D.37.1 Beş adımlı hata ayıklama yöntemi</w:t>
            </w:r>
            <w:r>
              <w:rPr>
                <w:noProof/>
                <w:webHidden/>
              </w:rPr>
              <w:tab/>
            </w:r>
            <w:r>
              <w:rPr>
                <w:noProof/>
                <w:webHidden/>
              </w:rPr>
              <w:fldChar w:fldCharType="begin"/>
            </w:r>
            <w:r>
              <w:rPr>
                <w:noProof/>
                <w:webHidden/>
              </w:rPr>
              <w:instrText xml:space="preserve"> PAGEREF _Toc228882338 \h </w:instrText>
            </w:r>
            <w:r>
              <w:rPr>
                <w:noProof/>
                <w:webHidden/>
              </w:rPr>
            </w:r>
            <w:r>
              <w:rPr>
                <w:noProof/>
                <w:webHidden/>
              </w:rPr>
              <w:fldChar w:fldCharType="separate"/>
            </w:r>
            <w:r>
              <w:rPr>
                <w:noProof/>
                <w:webHidden/>
              </w:rPr>
              <w:t>797</w:t>
            </w:r>
            <w:r>
              <w:rPr>
                <w:noProof/>
                <w:webHidden/>
              </w:rPr>
              <w:fldChar w:fldCharType="end"/>
            </w:r>
          </w:hyperlink>
        </w:p>
        <w:p w14:paraId="39CF904E" w14:textId="75BB0074" w:rsidR="00D83FA1" w:rsidRDefault="00D83FA1">
          <w:pPr>
            <w:pStyle w:val="T3"/>
            <w:tabs>
              <w:tab w:val="right" w:leader="dot" w:pos="9175"/>
            </w:tabs>
            <w:rPr>
              <w:rFonts w:asciiTheme="minorHAnsi" w:hAnsiTheme="minorHAnsi"/>
              <w:noProof/>
              <w:color w:val="auto"/>
              <w:kern w:val="2"/>
              <w:sz w:val="24"/>
              <w:szCs w:val="24"/>
              <w:lang w:bidi="ar-SA"/>
              <w14:ligatures w14:val="standardContextual"/>
            </w:rPr>
          </w:pPr>
          <w:hyperlink w:anchor="_Toc228882339" w:history="1">
            <w:r w:rsidRPr="008B7EE7">
              <w:rPr>
                <w:rStyle w:val="Kpr"/>
                <w:noProof/>
              </w:rPr>
              <w:t>D.37.2 Ara çıktı kullanma</w:t>
            </w:r>
            <w:r>
              <w:rPr>
                <w:noProof/>
                <w:webHidden/>
              </w:rPr>
              <w:tab/>
            </w:r>
            <w:r>
              <w:rPr>
                <w:noProof/>
                <w:webHidden/>
              </w:rPr>
              <w:fldChar w:fldCharType="begin"/>
            </w:r>
            <w:r>
              <w:rPr>
                <w:noProof/>
                <w:webHidden/>
              </w:rPr>
              <w:instrText xml:space="preserve"> PAGEREF _Toc228882339 \h </w:instrText>
            </w:r>
            <w:r>
              <w:rPr>
                <w:noProof/>
                <w:webHidden/>
              </w:rPr>
            </w:r>
            <w:r>
              <w:rPr>
                <w:noProof/>
                <w:webHidden/>
              </w:rPr>
              <w:fldChar w:fldCharType="separate"/>
            </w:r>
            <w:r>
              <w:rPr>
                <w:noProof/>
                <w:webHidden/>
              </w:rPr>
              <w:t>797</w:t>
            </w:r>
            <w:r>
              <w:rPr>
                <w:noProof/>
                <w:webHidden/>
              </w:rPr>
              <w:fldChar w:fldCharType="end"/>
            </w:r>
          </w:hyperlink>
        </w:p>
        <w:p w14:paraId="6ADFCC16" w14:textId="75ED227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40" w:history="1">
            <w:r w:rsidRPr="008B7EE7">
              <w:rPr>
                <w:rStyle w:val="Kpr"/>
                <w:noProof/>
              </w:rPr>
              <w:t>D.38 Test senaryosu yazma</w:t>
            </w:r>
            <w:r>
              <w:rPr>
                <w:noProof/>
                <w:webHidden/>
              </w:rPr>
              <w:tab/>
            </w:r>
            <w:r>
              <w:rPr>
                <w:noProof/>
                <w:webHidden/>
              </w:rPr>
              <w:fldChar w:fldCharType="begin"/>
            </w:r>
            <w:r>
              <w:rPr>
                <w:noProof/>
                <w:webHidden/>
              </w:rPr>
              <w:instrText xml:space="preserve"> PAGEREF _Toc228882340 \h </w:instrText>
            </w:r>
            <w:r>
              <w:rPr>
                <w:noProof/>
                <w:webHidden/>
              </w:rPr>
            </w:r>
            <w:r>
              <w:rPr>
                <w:noProof/>
                <w:webHidden/>
              </w:rPr>
              <w:fldChar w:fldCharType="separate"/>
            </w:r>
            <w:r>
              <w:rPr>
                <w:noProof/>
                <w:webHidden/>
              </w:rPr>
              <w:t>798</w:t>
            </w:r>
            <w:r>
              <w:rPr>
                <w:noProof/>
                <w:webHidden/>
              </w:rPr>
              <w:fldChar w:fldCharType="end"/>
            </w:r>
          </w:hyperlink>
        </w:p>
        <w:p w14:paraId="26A55A56" w14:textId="669306D0"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41" w:history="1">
            <w:r w:rsidRPr="008B7EE7">
              <w:rPr>
                <w:rStyle w:val="Kpr"/>
                <w:noProof/>
              </w:rPr>
              <w:t>D.39 Final proje teknik kontrol listesi</w:t>
            </w:r>
            <w:r>
              <w:rPr>
                <w:noProof/>
                <w:webHidden/>
              </w:rPr>
              <w:tab/>
            </w:r>
            <w:r>
              <w:rPr>
                <w:noProof/>
                <w:webHidden/>
              </w:rPr>
              <w:fldChar w:fldCharType="begin"/>
            </w:r>
            <w:r>
              <w:rPr>
                <w:noProof/>
                <w:webHidden/>
              </w:rPr>
              <w:instrText xml:space="preserve"> PAGEREF _Toc228882341 \h </w:instrText>
            </w:r>
            <w:r>
              <w:rPr>
                <w:noProof/>
                <w:webHidden/>
              </w:rPr>
            </w:r>
            <w:r>
              <w:rPr>
                <w:noProof/>
                <w:webHidden/>
              </w:rPr>
              <w:fldChar w:fldCharType="separate"/>
            </w:r>
            <w:r>
              <w:rPr>
                <w:noProof/>
                <w:webHidden/>
              </w:rPr>
              <w:t>798</w:t>
            </w:r>
            <w:r>
              <w:rPr>
                <w:noProof/>
                <w:webHidden/>
              </w:rPr>
              <w:fldChar w:fldCharType="end"/>
            </w:r>
          </w:hyperlink>
        </w:p>
        <w:p w14:paraId="30874FEA" w14:textId="1630B47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42" w:history="1">
            <w:r w:rsidRPr="008B7EE7">
              <w:rPr>
                <w:rStyle w:val="Kpr"/>
                <w:noProof/>
              </w:rPr>
              <w:t>D.40 README kontrol listesi</w:t>
            </w:r>
            <w:r>
              <w:rPr>
                <w:noProof/>
                <w:webHidden/>
              </w:rPr>
              <w:tab/>
            </w:r>
            <w:r>
              <w:rPr>
                <w:noProof/>
                <w:webHidden/>
              </w:rPr>
              <w:fldChar w:fldCharType="begin"/>
            </w:r>
            <w:r>
              <w:rPr>
                <w:noProof/>
                <w:webHidden/>
              </w:rPr>
              <w:instrText xml:space="preserve"> PAGEREF _Toc228882342 \h </w:instrText>
            </w:r>
            <w:r>
              <w:rPr>
                <w:noProof/>
                <w:webHidden/>
              </w:rPr>
            </w:r>
            <w:r>
              <w:rPr>
                <w:noProof/>
                <w:webHidden/>
              </w:rPr>
              <w:fldChar w:fldCharType="separate"/>
            </w:r>
            <w:r>
              <w:rPr>
                <w:noProof/>
                <w:webHidden/>
              </w:rPr>
              <w:t>799</w:t>
            </w:r>
            <w:r>
              <w:rPr>
                <w:noProof/>
                <w:webHidden/>
              </w:rPr>
              <w:fldChar w:fldCharType="end"/>
            </w:r>
          </w:hyperlink>
        </w:p>
        <w:p w14:paraId="52118019" w14:textId="5389B584"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43" w:history="1">
            <w:r w:rsidRPr="008B7EE7">
              <w:rPr>
                <w:rStyle w:val="Kpr"/>
                <w:noProof/>
              </w:rPr>
              <w:t>D.41 Teslim paketi kontrolü</w:t>
            </w:r>
            <w:r>
              <w:rPr>
                <w:noProof/>
                <w:webHidden/>
              </w:rPr>
              <w:tab/>
            </w:r>
            <w:r>
              <w:rPr>
                <w:noProof/>
                <w:webHidden/>
              </w:rPr>
              <w:fldChar w:fldCharType="begin"/>
            </w:r>
            <w:r>
              <w:rPr>
                <w:noProof/>
                <w:webHidden/>
              </w:rPr>
              <w:instrText xml:space="preserve"> PAGEREF _Toc228882343 \h </w:instrText>
            </w:r>
            <w:r>
              <w:rPr>
                <w:noProof/>
                <w:webHidden/>
              </w:rPr>
            </w:r>
            <w:r>
              <w:rPr>
                <w:noProof/>
                <w:webHidden/>
              </w:rPr>
              <w:fldChar w:fldCharType="separate"/>
            </w:r>
            <w:r>
              <w:rPr>
                <w:noProof/>
                <w:webHidden/>
              </w:rPr>
              <w:t>799</w:t>
            </w:r>
            <w:r>
              <w:rPr>
                <w:noProof/>
                <w:webHidden/>
              </w:rPr>
              <w:fldChar w:fldCharType="end"/>
            </w:r>
          </w:hyperlink>
        </w:p>
        <w:p w14:paraId="046C32DA" w14:textId="1AB47708"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44" w:history="1">
            <w:r w:rsidRPr="008B7EE7">
              <w:rPr>
                <w:rStyle w:val="Kpr"/>
                <w:noProof/>
              </w:rPr>
              <w:t>D.42 Mini hata sözlüğü</w:t>
            </w:r>
            <w:r>
              <w:rPr>
                <w:noProof/>
                <w:webHidden/>
              </w:rPr>
              <w:tab/>
            </w:r>
            <w:r>
              <w:rPr>
                <w:noProof/>
                <w:webHidden/>
              </w:rPr>
              <w:fldChar w:fldCharType="begin"/>
            </w:r>
            <w:r>
              <w:rPr>
                <w:noProof/>
                <w:webHidden/>
              </w:rPr>
              <w:instrText xml:space="preserve"> PAGEREF _Toc228882344 \h </w:instrText>
            </w:r>
            <w:r>
              <w:rPr>
                <w:noProof/>
                <w:webHidden/>
              </w:rPr>
            </w:r>
            <w:r>
              <w:rPr>
                <w:noProof/>
                <w:webHidden/>
              </w:rPr>
              <w:fldChar w:fldCharType="separate"/>
            </w:r>
            <w:r>
              <w:rPr>
                <w:noProof/>
                <w:webHidden/>
              </w:rPr>
              <w:t>800</w:t>
            </w:r>
            <w:r>
              <w:rPr>
                <w:noProof/>
                <w:webHidden/>
              </w:rPr>
              <w:fldChar w:fldCharType="end"/>
            </w:r>
          </w:hyperlink>
        </w:p>
        <w:p w14:paraId="45E77AA9" w14:textId="7FACB22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45" w:history="1">
            <w:r w:rsidRPr="008B7EE7">
              <w:rPr>
                <w:rStyle w:val="Kpr"/>
                <w:noProof/>
              </w:rPr>
              <w:t>D.43 Genel kod kalite rubriği</w:t>
            </w:r>
            <w:r>
              <w:rPr>
                <w:noProof/>
                <w:webHidden/>
              </w:rPr>
              <w:tab/>
            </w:r>
            <w:r>
              <w:rPr>
                <w:noProof/>
                <w:webHidden/>
              </w:rPr>
              <w:fldChar w:fldCharType="begin"/>
            </w:r>
            <w:r>
              <w:rPr>
                <w:noProof/>
                <w:webHidden/>
              </w:rPr>
              <w:instrText xml:space="preserve"> PAGEREF _Toc228882345 \h </w:instrText>
            </w:r>
            <w:r>
              <w:rPr>
                <w:noProof/>
                <w:webHidden/>
              </w:rPr>
            </w:r>
            <w:r>
              <w:rPr>
                <w:noProof/>
                <w:webHidden/>
              </w:rPr>
              <w:fldChar w:fldCharType="separate"/>
            </w:r>
            <w:r>
              <w:rPr>
                <w:noProof/>
                <w:webHidden/>
              </w:rPr>
              <w:t>801</w:t>
            </w:r>
            <w:r>
              <w:rPr>
                <w:noProof/>
                <w:webHidden/>
              </w:rPr>
              <w:fldChar w:fldCharType="end"/>
            </w:r>
          </w:hyperlink>
        </w:p>
        <w:p w14:paraId="5C597857" w14:textId="621247CE"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46" w:history="1">
            <w:r w:rsidRPr="008B7EE7">
              <w:rPr>
                <w:rStyle w:val="Kpr"/>
                <w:noProof/>
              </w:rPr>
              <w:t>D.44 Uygulamalı kontrol görevi</w:t>
            </w:r>
            <w:r>
              <w:rPr>
                <w:noProof/>
                <w:webHidden/>
              </w:rPr>
              <w:tab/>
            </w:r>
            <w:r>
              <w:rPr>
                <w:noProof/>
                <w:webHidden/>
              </w:rPr>
              <w:fldChar w:fldCharType="begin"/>
            </w:r>
            <w:r>
              <w:rPr>
                <w:noProof/>
                <w:webHidden/>
              </w:rPr>
              <w:instrText xml:space="preserve"> PAGEREF _Toc228882346 \h </w:instrText>
            </w:r>
            <w:r>
              <w:rPr>
                <w:noProof/>
                <w:webHidden/>
              </w:rPr>
            </w:r>
            <w:r>
              <w:rPr>
                <w:noProof/>
                <w:webHidden/>
              </w:rPr>
              <w:fldChar w:fldCharType="separate"/>
            </w:r>
            <w:r>
              <w:rPr>
                <w:noProof/>
                <w:webHidden/>
              </w:rPr>
              <w:t>801</w:t>
            </w:r>
            <w:r>
              <w:rPr>
                <w:noProof/>
                <w:webHidden/>
              </w:rPr>
              <w:fldChar w:fldCharType="end"/>
            </w:r>
          </w:hyperlink>
        </w:p>
        <w:p w14:paraId="6F6A7E5D" w14:textId="7319C79B" w:rsidR="00D83FA1" w:rsidRDefault="00D83FA1">
          <w:pPr>
            <w:pStyle w:val="T2"/>
            <w:tabs>
              <w:tab w:val="right" w:leader="dot" w:pos="9175"/>
            </w:tabs>
            <w:rPr>
              <w:rFonts w:asciiTheme="minorHAnsi" w:hAnsiTheme="minorHAnsi"/>
              <w:noProof/>
              <w:color w:val="auto"/>
              <w:kern w:val="2"/>
              <w:sz w:val="24"/>
              <w:szCs w:val="24"/>
              <w:lang w:bidi="ar-SA"/>
              <w14:ligatures w14:val="standardContextual"/>
            </w:rPr>
          </w:pPr>
          <w:hyperlink w:anchor="_Toc228882347" w:history="1">
            <w:r w:rsidRPr="008B7EE7">
              <w:rPr>
                <w:rStyle w:val="Kpr"/>
                <w:noProof/>
              </w:rPr>
              <w:t>D.45 Son kontrol özeti</w:t>
            </w:r>
            <w:r>
              <w:rPr>
                <w:noProof/>
                <w:webHidden/>
              </w:rPr>
              <w:tab/>
            </w:r>
            <w:r>
              <w:rPr>
                <w:noProof/>
                <w:webHidden/>
              </w:rPr>
              <w:fldChar w:fldCharType="begin"/>
            </w:r>
            <w:r>
              <w:rPr>
                <w:noProof/>
                <w:webHidden/>
              </w:rPr>
              <w:instrText xml:space="preserve"> PAGEREF _Toc228882347 \h </w:instrText>
            </w:r>
            <w:r>
              <w:rPr>
                <w:noProof/>
                <w:webHidden/>
              </w:rPr>
            </w:r>
            <w:r>
              <w:rPr>
                <w:noProof/>
                <w:webHidden/>
              </w:rPr>
              <w:fldChar w:fldCharType="separate"/>
            </w:r>
            <w:r>
              <w:rPr>
                <w:noProof/>
                <w:webHidden/>
              </w:rPr>
              <w:t>803</w:t>
            </w:r>
            <w:r>
              <w:rPr>
                <w:noProof/>
                <w:webHidden/>
              </w:rPr>
              <w:fldChar w:fldCharType="end"/>
            </w:r>
          </w:hyperlink>
        </w:p>
        <w:p w14:paraId="4A69E916" w14:textId="637EB10A" w:rsidR="00FF55F6" w:rsidRDefault="00000000">
          <w:r>
            <w:fldChar w:fldCharType="end"/>
          </w:r>
        </w:p>
      </w:sdtContent>
    </w:sdt>
    <w:p w14:paraId="4A69E917" w14:textId="77777777" w:rsidR="00FF55F6" w:rsidRDefault="00000000">
      <w:pPr>
        <w:pStyle w:val="BolumBaslangicSekmesi"/>
      </w:pPr>
      <w:r>
        <w:lastRenderedPageBreak/>
        <w:t>BÖLÜM 1</w:t>
      </w:r>
    </w:p>
    <w:p w14:paraId="4A69E918" w14:textId="77777777" w:rsidR="00FF55F6" w:rsidRDefault="00000000">
      <w:pPr>
        <w:pStyle w:val="Balk1"/>
      </w:pPr>
      <w:bookmarkStart w:id="0" w:name="X5de63bb3006313620f35cd860f1696977cdc603"/>
      <w:bookmarkStart w:id="1" w:name="_Toc228880708"/>
      <w:r>
        <w:t>Bölüm 1: Java’ya Giriş, Çalışma Modeli ve Geliştirme Ortamı</w:t>
      </w:r>
      <w:bookmarkEnd w:id="1"/>
    </w:p>
    <w:p w14:paraId="4A69E919" w14:textId="77777777" w:rsidR="00FF55F6" w:rsidRDefault="00000000">
      <w:pPr>
        <w:pStyle w:val="Balk2"/>
      </w:pPr>
      <w:bookmarkStart w:id="2" w:name="bölümün-yol-haritası"/>
      <w:bookmarkStart w:id="3" w:name="_Toc228880709"/>
      <w:r>
        <w:t>1.1 Bölümün yol haritası</w:t>
      </w:r>
      <w:bookmarkEnd w:id="3"/>
    </w:p>
    <w:p w14:paraId="4A69E91A" w14:textId="77777777" w:rsidR="00FF55F6" w:rsidRDefault="00000000">
      <w:r>
        <w:t>Programlama öğrenmeye başlarken yalnızca bir dilin komutlarını ezberlemek yeterli değildir. Bir programın nasıl yazıldığını, nasıl derlendiğini, nasıl çalıştırıldığını ve hata verdiğinde nasıl inceleneceğini anlamak gerekir. Bu bölüm, Java’ya başlangıç için gerekli kavramsal ve uygulamalı zemini birlikte kurar.</w:t>
      </w:r>
    </w:p>
    <w:p w14:paraId="4A69E91B" w14:textId="77777777" w:rsidR="00FF55F6" w:rsidRDefault="00000000">
      <w:pPr>
        <w:pStyle w:val="GvdeMetni"/>
      </w:pPr>
      <w:r>
        <w:t>Bu bölümde şu sorulara yanıt aranacaktır:</w:t>
      </w:r>
    </w:p>
    <w:p w14:paraId="4A69E91C" w14:textId="77777777" w:rsidR="00FF55F6" w:rsidRDefault="00000000">
      <w:pPr>
        <w:pStyle w:val="Compact"/>
        <w:numPr>
          <w:ilvl w:val="0"/>
          <w:numId w:val="7"/>
        </w:numPr>
      </w:pPr>
      <w:r>
        <w:t>Java nedir ve neden yaygın olarak kullanılır?</w:t>
      </w:r>
    </w:p>
    <w:p w14:paraId="4A69E91D" w14:textId="77777777" w:rsidR="00FF55F6" w:rsidRDefault="00000000">
      <w:pPr>
        <w:pStyle w:val="Compact"/>
        <w:numPr>
          <w:ilvl w:val="0"/>
          <w:numId w:val="7"/>
        </w:numPr>
      </w:pPr>
      <w:r>
        <w:t>Java hangi tür uygulamalarda karşımıza çıkar?</w:t>
      </w:r>
    </w:p>
    <w:p w14:paraId="4A69E91E" w14:textId="77777777" w:rsidR="00FF55F6" w:rsidRDefault="00000000">
      <w:pPr>
        <w:pStyle w:val="Compact"/>
        <w:numPr>
          <w:ilvl w:val="0"/>
          <w:numId w:val="7"/>
        </w:numPr>
      </w:pPr>
      <w:r>
        <w:t>Programlama mantığı temel düzeyde nasıl açıklanabilir?</w:t>
      </w:r>
    </w:p>
    <w:p w14:paraId="4A69E91F" w14:textId="77777777" w:rsidR="00FF55F6" w:rsidRDefault="00000000">
      <w:pPr>
        <w:pStyle w:val="Compact"/>
        <w:numPr>
          <w:ilvl w:val="0"/>
          <w:numId w:val="7"/>
        </w:numPr>
      </w:pPr>
      <w:r>
        <w:t>Kaynak kod, derleyici, bytecode ve JVM ne anlama gelir?</w:t>
      </w:r>
    </w:p>
    <w:p w14:paraId="4A69E920" w14:textId="77777777" w:rsidR="00FF55F6" w:rsidRDefault="00000000">
      <w:pPr>
        <w:pStyle w:val="Compact"/>
        <w:numPr>
          <w:ilvl w:val="0"/>
          <w:numId w:val="7"/>
        </w:numPr>
      </w:pPr>
      <w:r>
        <w:t>JVM, JRE ve JDK kavramları birbirinden nasıl ayrılır?</w:t>
      </w:r>
    </w:p>
    <w:p w14:paraId="4A69E921" w14:textId="77777777" w:rsidR="00FF55F6" w:rsidRDefault="00000000">
      <w:pPr>
        <w:pStyle w:val="Compact"/>
        <w:numPr>
          <w:ilvl w:val="0"/>
          <w:numId w:val="7"/>
        </w:numPr>
      </w:pPr>
      <w:r>
        <w:t>Java’nın platform bağımsız çalışması ne demektir?</w:t>
      </w:r>
    </w:p>
    <w:p w14:paraId="4A69E922" w14:textId="77777777" w:rsidR="00FF55F6" w:rsidRDefault="00000000">
      <w:pPr>
        <w:pStyle w:val="Compact"/>
        <w:numPr>
          <w:ilvl w:val="0"/>
          <w:numId w:val="7"/>
        </w:numPr>
      </w:pPr>
      <w:r>
        <w:t>Java geliştirme ortamında JDK, IDE ve terminalin rolleri nelerdir?</w:t>
      </w:r>
    </w:p>
    <w:p w14:paraId="4A69E923" w14:textId="77777777" w:rsidR="00FF55F6" w:rsidRDefault="00000000">
      <w:pPr>
        <w:pStyle w:val="Compact"/>
        <w:numPr>
          <w:ilvl w:val="0"/>
          <w:numId w:val="7"/>
        </w:numPr>
      </w:pPr>
      <w:proofErr w:type="gramStart"/>
      <w:r>
        <w:rPr>
          <w:rStyle w:val="VerbatimChar"/>
        </w:rPr>
        <w:t>javac</w:t>
      </w:r>
      <w:proofErr w:type="gramEnd"/>
      <w:r>
        <w:t xml:space="preserve"> ve </w:t>
      </w:r>
      <w:r>
        <w:rPr>
          <w:rStyle w:val="VerbatimChar"/>
        </w:rPr>
        <w:t>java</w:t>
      </w:r>
      <w:r>
        <w:t xml:space="preserve"> komutları arasındaki fark nedir?</w:t>
      </w:r>
    </w:p>
    <w:p w14:paraId="4A69E924" w14:textId="77777777" w:rsidR="00FF55F6" w:rsidRDefault="00000000">
      <w:pPr>
        <w:pStyle w:val="Compact"/>
        <w:numPr>
          <w:ilvl w:val="0"/>
          <w:numId w:val="7"/>
        </w:numPr>
      </w:pPr>
      <w:r>
        <w:t>PATH ayarı Java geliştirme sürecinde neden önemlidir?</w:t>
      </w:r>
    </w:p>
    <w:p w14:paraId="4A69E925" w14:textId="77777777" w:rsidR="00FF55F6" w:rsidRDefault="00000000">
      <w:pPr>
        <w:pStyle w:val="Compact"/>
        <w:numPr>
          <w:ilvl w:val="0"/>
          <w:numId w:val="7"/>
        </w:numPr>
      </w:pPr>
      <w:r>
        <w:t>Debug ve breakpoint kavramları başlangıç düzeyinde nasıl anlaşılmalıdır?</w:t>
      </w:r>
    </w:p>
    <w:p w14:paraId="4A69E926" w14:textId="77777777" w:rsidR="00FF55F6" w:rsidRDefault="00000000">
      <w:pPr>
        <w:pStyle w:val="BolumHedefiKutusu"/>
      </w:pPr>
      <w:r>
        <w:rPr>
          <w:b/>
          <w:bCs/>
        </w:rPr>
        <w:t>Bölüm Hedefi:</w:t>
      </w:r>
      <w:r>
        <w:t xml:space="preserve"> Bu bölümün sonunda öğrenci, Java programlarının kaynak koddan çalışan programa dönüşme sürecini açıklayabilecek, JDK tabanlı temel geliştirme ortamını tanıyabilecek ve basit bir Java programını IDE veya terminal üzerinden çalıştırma akışını yorumlayabilecektir.</w:t>
      </w:r>
    </w:p>
    <w:p w14:paraId="4A69E927" w14:textId="77777777" w:rsidR="00FF55F6" w:rsidRDefault="00000000">
      <w:pPr>
        <w:pStyle w:val="GvdeMetni"/>
      </w:pPr>
      <w:r>
        <w:t>Bu bölümde kurulum ekranları, ileri IDE ayarları, Maven, Gradle, modüler Java ve profesyonel build süreçleri ele alınmayacaktır. Amaç, öğrencinin Java dünyasına sağlam ve sade bir başlangıç yapmasıdır.</w:t>
      </w:r>
    </w:p>
    <w:p w14:paraId="4A69E928" w14:textId="77777777" w:rsidR="00FF55F6" w:rsidRDefault="00000000">
      <w:pPr>
        <w:pStyle w:val="Balk2"/>
      </w:pPr>
      <w:bookmarkStart w:id="4" w:name="bölümün-konumu-ve-pedagojik-rolü"/>
      <w:bookmarkStart w:id="5" w:name="_Toc228880710"/>
      <w:bookmarkEnd w:id="2"/>
      <w:r>
        <w:t>1.2 Bölümün konumu ve pedagojik rolü</w:t>
      </w:r>
      <w:bookmarkEnd w:id="5"/>
    </w:p>
    <w:p w14:paraId="4A69E929" w14:textId="77777777" w:rsidR="00FF55F6" w:rsidRDefault="00000000">
      <w:r>
        <w:t>Bu bölüm, kitabın başlangıç bölümüdür. Öğrencinin daha önce Java bildiği varsayılmaz. Öğrenciden beklenen yalnızca temel bilgisayar kullanımı, dosya ve klasör kavramına aşinalık ve programlama öğrenmeye istekli olmasıdır.</w:t>
      </w:r>
    </w:p>
    <w:p w14:paraId="4A69E92A" w14:textId="77777777" w:rsidR="00FF55F6" w:rsidRDefault="00000000">
      <w:pPr>
        <w:pStyle w:val="GvdeMetni"/>
      </w:pPr>
      <w:r>
        <w:t>Bölüm iki temel rol üstlenir. İlk olarak Java’nın ne olduğu, hangi amaçlarla kullanıldığı ve programlama mantığının nasıl düşünülmesi gerektiği açıklanır. İkinci olarak bu kavramsal çerçeve JDK, IDE, terminal, derleme, çalıştırma ve debug kavramlarıyla uygulama ortamına taşınır.</w:t>
      </w:r>
    </w:p>
    <w:p w14:paraId="4A69E92B" w14:textId="77777777" w:rsidR="00FF55F6" w:rsidRDefault="00000000">
      <w:pPr>
        <w:pStyle w:val="DikkatKutusu"/>
      </w:pPr>
      <w:r>
        <w:rPr>
          <w:noProof/>
        </w:rPr>
        <w:drawing>
          <wp:inline distT="0" distB="0" distL="0" distR="0" wp14:anchorId="4A6A3B96" wp14:editId="4A6A3B97">
            <wp:extent cx="155448" cy="155448"/>
            <wp:effectExtent l="0" t="0" r="0" b="0"/>
            <wp:docPr id="24" name="Picture" descr="Dikkat:"/>
            <wp:cNvGraphicFramePr/>
            <a:graphic xmlns:a="http://schemas.openxmlformats.org/drawingml/2006/main">
              <a:graphicData uri="http://schemas.openxmlformats.org/drawingml/2006/picture">
                <pic:pic xmlns:pic="http://schemas.openxmlformats.org/drawingml/2006/picture">
                  <pic:nvPicPr>
                    <pic:cNvPr id="2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Bu bölümde sınıf ve nesne kavramları ayrıntılı biçimde işlenmeyecektir. Şimdilik </w:t>
      </w:r>
      <w:r>
        <w:rPr>
          <w:rStyle w:val="VerbatimChar"/>
        </w:rPr>
        <w:t>class</w:t>
      </w:r>
      <w:r>
        <w:t>, Java programının yazıldığı temel yapı olarak görülmelidir.</w:t>
      </w:r>
    </w:p>
    <w:p w14:paraId="4A69E92C" w14:textId="77777777" w:rsidR="00FF55F6" w:rsidRDefault="00000000">
      <w:pPr>
        <w:pStyle w:val="GvdeMetni"/>
      </w:pPr>
      <w:r>
        <w:lastRenderedPageBreak/>
        <w:t>Kitabın ilerleyen bölümlerinde değişkenler, veri tipleri, operatörler, kullanıcı girdisi, karar yapıları, döngüler, metotlar, diziler ve metin işlemleri adım adım ele alınacaktır. Bu bölüm, tüm bu konuların üzerinde yükseleceği ilk teknik zemini hazırlar.</w:t>
      </w:r>
    </w:p>
    <w:p w14:paraId="4A69E92D" w14:textId="77777777" w:rsidR="00FF55F6" w:rsidRDefault="00000000">
      <w:pPr>
        <w:pStyle w:val="Balk2"/>
      </w:pPr>
      <w:bookmarkStart w:id="6" w:name="öğrenme-çıktıları"/>
      <w:bookmarkStart w:id="7" w:name="_Toc228880711"/>
      <w:bookmarkEnd w:id="4"/>
      <w:r>
        <w:t>1.3 Öğrenme çıktıları</w:t>
      </w:r>
      <w:bookmarkEnd w:id="7"/>
    </w:p>
    <w:p w14:paraId="4A69E92E" w14:textId="77777777" w:rsidR="00FF55F6" w:rsidRDefault="00000000">
      <w:r>
        <w:t>Bu bölüm tamamlandığında öğrenci:</w:t>
      </w:r>
    </w:p>
    <w:p w14:paraId="4A69E92F" w14:textId="77777777" w:rsidR="00FF55F6" w:rsidRDefault="00000000">
      <w:pPr>
        <w:pStyle w:val="Compact"/>
        <w:numPr>
          <w:ilvl w:val="0"/>
          <w:numId w:val="8"/>
        </w:numPr>
      </w:pPr>
      <w:r>
        <w:t>Java’nın genel kullanım alanlarını sade biçimde açıklayabilir.</w:t>
      </w:r>
    </w:p>
    <w:p w14:paraId="4A69E930" w14:textId="77777777" w:rsidR="00FF55F6" w:rsidRDefault="00000000">
      <w:pPr>
        <w:pStyle w:val="Compact"/>
        <w:numPr>
          <w:ilvl w:val="0"/>
          <w:numId w:val="8"/>
        </w:numPr>
      </w:pPr>
      <w:r>
        <w:t>Programlama sürecini girdi, işlem ve çıktı mantığıyla yorumlayabilir.</w:t>
      </w:r>
    </w:p>
    <w:p w14:paraId="4A69E931" w14:textId="77777777" w:rsidR="00FF55F6" w:rsidRDefault="00000000">
      <w:pPr>
        <w:pStyle w:val="Compact"/>
        <w:numPr>
          <w:ilvl w:val="0"/>
          <w:numId w:val="8"/>
        </w:numPr>
      </w:pPr>
      <w:r>
        <w:t>Kaynak kod, derleyici, bytecode ve JVM kavramlarını sıralı biçimde açıklayabilir.</w:t>
      </w:r>
    </w:p>
    <w:p w14:paraId="4A69E932" w14:textId="77777777" w:rsidR="00FF55F6" w:rsidRDefault="00000000">
      <w:pPr>
        <w:pStyle w:val="Compact"/>
        <w:numPr>
          <w:ilvl w:val="0"/>
          <w:numId w:val="8"/>
        </w:numPr>
      </w:pPr>
      <w:r>
        <w:rPr>
          <w:rStyle w:val="VerbatimChar"/>
        </w:rPr>
        <w:t>.java</w:t>
      </w:r>
      <w:r>
        <w:t xml:space="preserve"> ve </w:t>
      </w:r>
      <w:r>
        <w:rPr>
          <w:rStyle w:val="VerbatimChar"/>
        </w:rPr>
        <w:t>.class</w:t>
      </w:r>
      <w:r>
        <w:t xml:space="preserve"> dosyalarının rollerini karşılaştırabilir.</w:t>
      </w:r>
    </w:p>
    <w:p w14:paraId="4A69E933" w14:textId="77777777" w:rsidR="00FF55F6" w:rsidRDefault="00000000">
      <w:pPr>
        <w:pStyle w:val="Compact"/>
        <w:numPr>
          <w:ilvl w:val="0"/>
          <w:numId w:val="8"/>
        </w:numPr>
      </w:pPr>
      <w:r>
        <w:t>Java SE, JVM, JRE ve JDK kavramlarını ayırt edebilir.</w:t>
      </w:r>
    </w:p>
    <w:p w14:paraId="4A69E934" w14:textId="77777777" w:rsidR="00FF55F6" w:rsidRDefault="00000000">
      <w:pPr>
        <w:pStyle w:val="Compact"/>
        <w:numPr>
          <w:ilvl w:val="0"/>
          <w:numId w:val="8"/>
        </w:numPr>
      </w:pPr>
      <w:r>
        <w:t>Java kodu geliştirmek için JDK’nın neden gerekli olduğunu gerekçelendirebilir.</w:t>
      </w:r>
    </w:p>
    <w:p w14:paraId="4A69E935" w14:textId="77777777" w:rsidR="00FF55F6" w:rsidRDefault="00000000">
      <w:pPr>
        <w:pStyle w:val="Compact"/>
        <w:numPr>
          <w:ilvl w:val="0"/>
          <w:numId w:val="8"/>
        </w:numPr>
      </w:pPr>
      <w:r>
        <w:t>IDE ile terminal arasındaki temel farkı açıklayabilir.</w:t>
      </w:r>
    </w:p>
    <w:p w14:paraId="4A69E936" w14:textId="77777777" w:rsidR="00FF55F6" w:rsidRDefault="00000000">
      <w:pPr>
        <w:pStyle w:val="Compact"/>
        <w:numPr>
          <w:ilvl w:val="0"/>
          <w:numId w:val="8"/>
        </w:numPr>
      </w:pPr>
      <w:proofErr w:type="gramStart"/>
      <w:r>
        <w:rPr>
          <w:rStyle w:val="VerbatimChar"/>
        </w:rPr>
        <w:t>javac</w:t>
      </w:r>
      <w:proofErr w:type="gramEnd"/>
      <w:r>
        <w:t xml:space="preserve"> ve </w:t>
      </w:r>
      <w:r>
        <w:rPr>
          <w:rStyle w:val="VerbatimChar"/>
        </w:rPr>
        <w:t>java</w:t>
      </w:r>
      <w:r>
        <w:t xml:space="preserve"> komutlarının görevlerini ayırt edebilir.</w:t>
      </w:r>
    </w:p>
    <w:p w14:paraId="4A69E937" w14:textId="77777777" w:rsidR="00FF55F6" w:rsidRDefault="00000000">
      <w:pPr>
        <w:pStyle w:val="Compact"/>
        <w:numPr>
          <w:ilvl w:val="0"/>
          <w:numId w:val="8"/>
        </w:numPr>
      </w:pPr>
      <w:r>
        <w:t>PATH ayarı yanlış olduğunda oluşabilecek temel hataları yorumlayabilir.</w:t>
      </w:r>
    </w:p>
    <w:p w14:paraId="4A69E938" w14:textId="77777777" w:rsidR="00FF55F6" w:rsidRDefault="00000000">
      <w:pPr>
        <w:pStyle w:val="Compact"/>
        <w:numPr>
          <w:ilvl w:val="0"/>
          <w:numId w:val="8"/>
        </w:numPr>
      </w:pPr>
      <w:r>
        <w:t xml:space="preserve">Dosya adı ile </w:t>
      </w:r>
      <w:r>
        <w:rPr>
          <w:rStyle w:val="VerbatimChar"/>
        </w:rPr>
        <w:t>public class</w:t>
      </w:r>
      <w:r>
        <w:t xml:space="preserve"> adı arasındaki ilişkiyi açıklayabilir.</w:t>
      </w:r>
    </w:p>
    <w:p w14:paraId="4A69E939" w14:textId="77777777" w:rsidR="00FF55F6" w:rsidRDefault="00000000">
      <w:pPr>
        <w:pStyle w:val="Compact"/>
        <w:numPr>
          <w:ilvl w:val="0"/>
          <w:numId w:val="8"/>
        </w:numPr>
      </w:pPr>
      <w:r>
        <w:t>Debug ve breakpoint kavramlarını başlangıç düzeyinde kullanabilir.</w:t>
      </w:r>
    </w:p>
    <w:p w14:paraId="4A69E93A" w14:textId="77777777" w:rsidR="00FF55F6" w:rsidRDefault="00000000">
      <w:pPr>
        <w:pStyle w:val="Compact"/>
        <w:numPr>
          <w:ilvl w:val="0"/>
          <w:numId w:val="8"/>
        </w:numPr>
      </w:pPr>
      <w:r>
        <w:t>Basit bir Java programını hem IDE hem terminal akışıyla test edebilir.</w:t>
      </w:r>
    </w:p>
    <w:p w14:paraId="4A69E93B" w14:textId="77777777" w:rsidR="00FF55F6" w:rsidRDefault="00000000">
      <w:pPr>
        <w:pStyle w:val="Balk2"/>
      </w:pPr>
      <w:bookmarkStart w:id="8" w:name="ön-bilgi-ve-başlangıç-varsayımları"/>
      <w:bookmarkStart w:id="9" w:name="_Toc228880712"/>
      <w:bookmarkEnd w:id="6"/>
      <w:r>
        <w:t>1.4 Ön bilgi ve başlangıç varsayımları</w:t>
      </w:r>
      <w:bookmarkEnd w:id="9"/>
    </w:p>
    <w:p w14:paraId="4A69E93C" w14:textId="77777777" w:rsidR="00FF55F6" w:rsidRDefault="00000000">
      <w:r>
        <w:t>Bu bölüm, öğrencinin aşağıdaki konularda temel düzeyde bilgiye sahip olduğunu varsayar:</w:t>
      </w:r>
    </w:p>
    <w:p w14:paraId="4A69E93D" w14:textId="77777777" w:rsidR="00FF55F6" w:rsidRDefault="00000000">
      <w:pPr>
        <w:pStyle w:val="Compact"/>
        <w:numPr>
          <w:ilvl w:val="0"/>
          <w:numId w:val="9"/>
        </w:numPr>
      </w:pPr>
      <w:r>
        <w:t>Bilgisayarda dosya ve klasör oluşturma</w:t>
      </w:r>
    </w:p>
    <w:p w14:paraId="4A69E93E" w14:textId="77777777" w:rsidR="00FF55F6" w:rsidRDefault="00000000">
      <w:pPr>
        <w:pStyle w:val="Compact"/>
        <w:numPr>
          <w:ilvl w:val="0"/>
          <w:numId w:val="9"/>
        </w:numPr>
      </w:pPr>
      <w:r>
        <w:t>Bir metin dosyasını kaydetme</w:t>
      </w:r>
    </w:p>
    <w:p w14:paraId="4A69E93F" w14:textId="77777777" w:rsidR="00FF55F6" w:rsidRDefault="00000000">
      <w:pPr>
        <w:pStyle w:val="Compact"/>
        <w:numPr>
          <w:ilvl w:val="0"/>
          <w:numId w:val="9"/>
        </w:numPr>
      </w:pPr>
      <w:r>
        <w:t>Program ve uygulama kavramını ayırt edebilme</w:t>
      </w:r>
    </w:p>
    <w:p w14:paraId="4A69E940" w14:textId="77777777" w:rsidR="00FF55F6" w:rsidRDefault="00000000">
      <w:pPr>
        <w:pStyle w:val="Compact"/>
        <w:numPr>
          <w:ilvl w:val="0"/>
          <w:numId w:val="9"/>
        </w:numPr>
      </w:pPr>
      <w:r>
        <w:t>Klavye ve ekran üzerinden temel bilgisayar kullanımı</w:t>
      </w:r>
    </w:p>
    <w:p w14:paraId="4A69E941" w14:textId="77777777" w:rsidR="00FF55F6" w:rsidRDefault="00000000">
      <w:pPr>
        <w:pStyle w:val="Compact"/>
        <w:numPr>
          <w:ilvl w:val="0"/>
          <w:numId w:val="9"/>
        </w:numPr>
      </w:pPr>
      <w:r>
        <w:t>Terminal veya komut satırı kavramını en azından duymuş olma</w:t>
      </w:r>
    </w:p>
    <w:p w14:paraId="4A69E942" w14:textId="77777777" w:rsidR="00FF55F6" w:rsidRDefault="00000000">
      <w:pPr>
        <w:pStyle w:val="Compact"/>
        <w:numPr>
          <w:ilvl w:val="0"/>
          <w:numId w:val="9"/>
        </w:numPr>
      </w:pPr>
      <w:r>
        <w:t>Programlama öğrenmeye başlangıç düzeyinde motivasyon</w:t>
      </w:r>
    </w:p>
    <w:p w14:paraId="4A69E943" w14:textId="77777777" w:rsidR="00FF55F6" w:rsidRDefault="00000000">
      <w:r>
        <w:t xml:space="preserve">Bu bölümde Java sözdiziminin tüm ayrıntıları açıklanmayacaktır. </w:t>
      </w:r>
      <w:proofErr w:type="gramStart"/>
      <w:r>
        <w:rPr>
          <w:rStyle w:val="VerbatimChar"/>
        </w:rPr>
        <w:t>class</w:t>
      </w:r>
      <w:proofErr w:type="gramEnd"/>
      <w:r>
        <w:t xml:space="preserve">, </w:t>
      </w:r>
      <w:r>
        <w:rPr>
          <w:rStyle w:val="VerbatimChar"/>
        </w:rPr>
        <w:t>main</w:t>
      </w:r>
      <w:r>
        <w:t>, süslü parantez ve noktalı virgül gibi yapılar kullanılacak; ancak bunların sistematik açıklaması sonraki bölümde genişletilecektir.</w:t>
      </w:r>
    </w:p>
    <w:p w14:paraId="4A69E944" w14:textId="77777777" w:rsidR="00FF55F6" w:rsidRDefault="00000000">
      <w:pPr>
        <w:pStyle w:val="Balk2"/>
      </w:pPr>
      <w:bookmarkStart w:id="10" w:name="java-nedir-ve-neden-önemlidir"/>
      <w:bookmarkStart w:id="11" w:name="_Toc228880713"/>
      <w:bookmarkEnd w:id="8"/>
      <w:r>
        <w:t>1.5 Java nedir ve neden önemlidir?</w:t>
      </w:r>
      <w:bookmarkEnd w:id="11"/>
    </w:p>
    <w:p w14:paraId="4A69E945" w14:textId="77777777" w:rsidR="00FF55F6" w:rsidRDefault="00000000">
      <w:r>
        <w:t>Java, genel amaçlı bir programlama dilidir. Genel amaçlı olması, yalnızca tek bir uygulama türüne bağlı kalmadığını gösterir. Java ile konsol uygulamaları, masaüstü uygulamaları, kurumsal yazılımlar, web arka uç sistemleri ve veritabanı bağlantılı uygulamalar geliştirilebilir.</w:t>
      </w:r>
    </w:p>
    <w:p w14:paraId="4A69E946" w14:textId="77777777" w:rsidR="00FF55F6" w:rsidRDefault="00000000">
      <w:pPr>
        <w:pStyle w:val="GvdeMetni"/>
      </w:pPr>
      <w:r>
        <w:t xml:space="preserve">Java, özellikle taşınabilirlik, güçlü standart kütüphane desteği, geniş geliştirici topluluğu ve uzun yıllardır kullanılan kurumsal altyapısı nedeniyle bilgisayar mühendisliği eğitiminde önemli bir yere sahiptir. Bu kitapta </w:t>
      </w:r>
      <w:proofErr w:type="gramStart"/>
      <w:r>
        <w:t>Java,</w:t>
      </w:r>
      <w:proofErr w:type="gramEnd"/>
      <w:r>
        <w:t xml:space="preserve"> hem temel programlama mantığını öğretmek hem de küçük ama tamamlanabilir uygulamalar geliştirmek için kullanılacaktır.</w:t>
      </w:r>
    </w:p>
    <w:p w14:paraId="4A69E947" w14:textId="77777777" w:rsidR="00FF55F6" w:rsidRDefault="00000000">
      <w:pPr>
        <w:pStyle w:val="IpucuKutusu"/>
      </w:pPr>
      <w:r>
        <w:rPr>
          <w:noProof/>
        </w:rPr>
        <w:drawing>
          <wp:inline distT="0" distB="0" distL="0" distR="0" wp14:anchorId="4A6A3B98" wp14:editId="4A6A3B99">
            <wp:extent cx="155448" cy="155448"/>
            <wp:effectExtent l="0" t="0" r="0" b="0"/>
            <wp:docPr id="30" name="Picture" descr="İpucu:"/>
            <wp:cNvGraphicFramePr/>
            <a:graphic xmlns:a="http://schemas.openxmlformats.org/drawingml/2006/main">
              <a:graphicData uri="http://schemas.openxmlformats.org/drawingml/2006/picture">
                <pic:pic xmlns:pic="http://schemas.openxmlformats.org/drawingml/2006/picture">
                  <pic:nvPicPr>
                    <pic:cNvPr id="3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Bu kitapta Java, yalnızca komut ezberletmek için değil, programlama mantığını adım adım kurmak için kullanılacaktır.</w:t>
      </w:r>
    </w:p>
    <w:p w14:paraId="4A69E948" w14:textId="77777777" w:rsidR="00FF55F6" w:rsidRDefault="00000000">
      <w:pPr>
        <w:pStyle w:val="Balk3"/>
      </w:pPr>
      <w:bookmarkStart w:id="12" w:name="javanın-kullanım-alanları"/>
      <w:bookmarkStart w:id="13" w:name="_Toc228880714"/>
      <w:r>
        <w:t>1.5.1 Java’nın kullanım alanları</w:t>
      </w:r>
      <w:bookmarkEnd w:id="13"/>
    </w:p>
    <w:p w14:paraId="4A69E949" w14:textId="77777777" w:rsidR="00FF55F6" w:rsidRDefault="00000000">
      <w:r>
        <w:t>Java farklı alanlarda kullanılabilir. Başlangıç düzeyinde bunların tamamını ayrıntılı bilmek gerekmez; ancak dilin neden yaygın olduğunu anlamak için kullanım alanlarını görmek faydalıdır.</w:t>
      </w:r>
    </w:p>
    <w:tbl>
      <w:tblPr>
        <w:tblStyle w:val="Table"/>
        <w:tblW w:w="0" w:type="auto"/>
        <w:tblLook w:val="0020" w:firstRow="1" w:lastRow="0" w:firstColumn="0" w:lastColumn="0" w:noHBand="0" w:noVBand="0"/>
      </w:tblPr>
      <w:tblGrid>
        <w:gridCol w:w="2222"/>
        <w:gridCol w:w="3673"/>
      </w:tblGrid>
      <w:tr w:rsidR="00FF55F6" w14:paraId="4A69E94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E94A" w14:textId="77777777" w:rsidR="00FF55F6" w:rsidRDefault="00000000">
            <w:pPr>
              <w:pStyle w:val="Compact"/>
            </w:pPr>
            <w:r>
              <w:rPr>
                <w:rStyle w:val="TabloBaslikYazisi"/>
              </w:rPr>
              <w:lastRenderedPageBreak/>
              <w:t>Kullanım alanı</w:t>
            </w:r>
          </w:p>
        </w:tc>
        <w:tc>
          <w:tcPr>
            <w:tcW w:w="0" w:type="auto"/>
          </w:tcPr>
          <w:p w14:paraId="4A69E94B" w14:textId="77777777" w:rsidR="00FF55F6" w:rsidRDefault="00000000">
            <w:pPr>
              <w:pStyle w:val="Compact"/>
            </w:pPr>
            <w:r>
              <w:rPr>
                <w:rStyle w:val="TabloBaslikYazisi"/>
              </w:rPr>
              <w:t>Kısa açıklama</w:t>
            </w:r>
          </w:p>
        </w:tc>
      </w:tr>
      <w:tr w:rsidR="00FF55F6" w14:paraId="4A69E94F" w14:textId="77777777">
        <w:tc>
          <w:tcPr>
            <w:tcW w:w="0" w:type="auto"/>
          </w:tcPr>
          <w:p w14:paraId="4A69E94D" w14:textId="77777777" w:rsidR="00FF55F6" w:rsidRDefault="00000000">
            <w:pPr>
              <w:pStyle w:val="Compact"/>
            </w:pPr>
            <w:r>
              <w:t>Konsol uygulamaları</w:t>
            </w:r>
          </w:p>
        </w:tc>
        <w:tc>
          <w:tcPr>
            <w:tcW w:w="0" w:type="auto"/>
          </w:tcPr>
          <w:p w14:paraId="4A69E94E" w14:textId="77777777" w:rsidR="00FF55F6" w:rsidRDefault="00000000">
            <w:pPr>
              <w:pStyle w:val="Compact"/>
            </w:pPr>
            <w:r>
              <w:t>Komut satırında çalışan temel programlar</w:t>
            </w:r>
          </w:p>
        </w:tc>
      </w:tr>
      <w:tr w:rsidR="00FF55F6" w14:paraId="4A69E952" w14:textId="77777777">
        <w:tc>
          <w:tcPr>
            <w:tcW w:w="0" w:type="auto"/>
          </w:tcPr>
          <w:p w14:paraId="4A69E950" w14:textId="77777777" w:rsidR="00FF55F6" w:rsidRDefault="00000000">
            <w:pPr>
              <w:pStyle w:val="Compact"/>
            </w:pPr>
            <w:r>
              <w:t>Masaüstü uygulamaları</w:t>
            </w:r>
          </w:p>
        </w:tc>
        <w:tc>
          <w:tcPr>
            <w:tcW w:w="0" w:type="auto"/>
          </w:tcPr>
          <w:p w14:paraId="4A69E951" w14:textId="77777777" w:rsidR="00FF55F6" w:rsidRDefault="00000000">
            <w:pPr>
              <w:pStyle w:val="Compact"/>
            </w:pPr>
            <w:r>
              <w:t>Swing gibi araçlarla arayüzlü uygulamalar</w:t>
            </w:r>
          </w:p>
        </w:tc>
      </w:tr>
      <w:tr w:rsidR="00FF55F6" w14:paraId="4A69E955" w14:textId="77777777">
        <w:tc>
          <w:tcPr>
            <w:tcW w:w="0" w:type="auto"/>
          </w:tcPr>
          <w:p w14:paraId="4A69E953" w14:textId="77777777" w:rsidR="00FF55F6" w:rsidRDefault="00000000">
            <w:pPr>
              <w:pStyle w:val="Compact"/>
            </w:pPr>
            <w:r>
              <w:t>Kurumsal yazılımlar</w:t>
            </w:r>
          </w:p>
        </w:tc>
        <w:tc>
          <w:tcPr>
            <w:tcW w:w="0" w:type="auto"/>
          </w:tcPr>
          <w:p w14:paraId="4A69E954" w14:textId="77777777" w:rsidR="00FF55F6" w:rsidRDefault="00000000">
            <w:pPr>
              <w:pStyle w:val="Compact"/>
            </w:pPr>
            <w:r>
              <w:t>Büyük ölçekli iş uygulamaları</w:t>
            </w:r>
          </w:p>
        </w:tc>
      </w:tr>
      <w:tr w:rsidR="00FF55F6" w14:paraId="4A69E958" w14:textId="77777777">
        <w:tc>
          <w:tcPr>
            <w:tcW w:w="0" w:type="auto"/>
          </w:tcPr>
          <w:p w14:paraId="4A69E956" w14:textId="77777777" w:rsidR="00FF55F6" w:rsidRDefault="00000000">
            <w:pPr>
              <w:pStyle w:val="Compact"/>
            </w:pPr>
            <w:r>
              <w:t>Web arka uç sistemleri</w:t>
            </w:r>
          </w:p>
        </w:tc>
        <w:tc>
          <w:tcPr>
            <w:tcW w:w="0" w:type="auto"/>
          </w:tcPr>
          <w:p w14:paraId="4A69E957" w14:textId="77777777" w:rsidR="00FF55F6" w:rsidRDefault="00000000">
            <w:pPr>
              <w:pStyle w:val="Compact"/>
            </w:pPr>
            <w:r>
              <w:t>Sunucu tarafında çalışan servisler</w:t>
            </w:r>
          </w:p>
        </w:tc>
      </w:tr>
      <w:tr w:rsidR="00FF55F6" w14:paraId="4A69E95B" w14:textId="77777777">
        <w:tc>
          <w:tcPr>
            <w:tcW w:w="0" w:type="auto"/>
          </w:tcPr>
          <w:p w14:paraId="4A69E959" w14:textId="77777777" w:rsidR="00FF55F6" w:rsidRDefault="00000000">
            <w:pPr>
              <w:pStyle w:val="Compact"/>
            </w:pPr>
            <w:r>
              <w:t>Eğitim uygulamaları</w:t>
            </w:r>
          </w:p>
        </w:tc>
        <w:tc>
          <w:tcPr>
            <w:tcW w:w="0" w:type="auto"/>
          </w:tcPr>
          <w:p w14:paraId="4A69E95A" w14:textId="77777777" w:rsidR="00FF55F6" w:rsidRDefault="00000000">
            <w:pPr>
              <w:pStyle w:val="Compact"/>
            </w:pPr>
            <w:r>
              <w:t>Algoritma ve programlama öğretimi</w:t>
            </w:r>
          </w:p>
        </w:tc>
      </w:tr>
      <w:tr w:rsidR="00FF55F6" w14:paraId="4A69E95E" w14:textId="77777777">
        <w:tc>
          <w:tcPr>
            <w:tcW w:w="0" w:type="auto"/>
          </w:tcPr>
          <w:p w14:paraId="4A69E95C" w14:textId="77777777" w:rsidR="00FF55F6" w:rsidRDefault="00000000">
            <w:pPr>
              <w:pStyle w:val="Compact"/>
            </w:pPr>
            <w:r>
              <w:t>Veritabanı uygulamaları</w:t>
            </w:r>
          </w:p>
        </w:tc>
        <w:tc>
          <w:tcPr>
            <w:tcW w:w="0" w:type="auto"/>
          </w:tcPr>
          <w:p w14:paraId="4A69E95D" w14:textId="77777777" w:rsidR="00FF55F6" w:rsidRDefault="00000000">
            <w:pPr>
              <w:pStyle w:val="Compact"/>
            </w:pPr>
            <w:r>
              <w:t>JDBC ile veri tabanı bağlantılı programlar</w:t>
            </w:r>
          </w:p>
        </w:tc>
      </w:tr>
    </w:tbl>
    <w:p w14:paraId="4A69E95F" w14:textId="77777777" w:rsidR="00FF55F6" w:rsidRDefault="00FF55F6">
      <w:pPr>
        <w:spacing w:before="120" w:line="240" w:lineRule="auto"/>
      </w:pPr>
    </w:p>
    <w:p w14:paraId="4A69E960" w14:textId="77777777" w:rsidR="00FF55F6" w:rsidRDefault="00000000">
      <w:pPr>
        <w:pStyle w:val="GvdeMetni"/>
      </w:pPr>
      <w:r>
        <w:t>Bu kitapta önce konsol uygulamalarıyla başlanacak, daha sonra dosya işlemleri, koleksiyonlar, basit sınıf kullanımı, Swing tabanlı GUI ve temel JDBC konularına geçilecektir.</w:t>
      </w:r>
    </w:p>
    <w:p w14:paraId="4A69E961" w14:textId="77777777" w:rsidR="00FF55F6" w:rsidRDefault="00000000">
      <w:pPr>
        <w:pStyle w:val="Balk3"/>
      </w:pPr>
      <w:bookmarkStart w:id="14" w:name="X7e75ccb35c855a93771a782f4711ad9e2d90cfb"/>
      <w:bookmarkStart w:id="15" w:name="_Toc228880715"/>
      <w:bookmarkEnd w:id="12"/>
      <w:r>
        <w:t>1.5.2 Java öğrenmenin programlama mantığına katkısı</w:t>
      </w:r>
      <w:bookmarkEnd w:id="15"/>
    </w:p>
    <w:p w14:paraId="4A69E962" w14:textId="77777777" w:rsidR="00FF55F6" w:rsidRDefault="00000000">
      <w:r>
        <w:t>Java, programlama mantığını öğrenmek için düzenli bir yapı sunar. Kod yazarken değişken tanımlama, işlem yapma, koşul kurma, döngü oluşturma, metot yazma ve veriyi düzenli biçimde yönetme gibi temel beceriler kazanılır.</w:t>
      </w:r>
    </w:p>
    <w:p w14:paraId="4A69E963" w14:textId="77777777" w:rsidR="00FF55F6" w:rsidRDefault="00000000">
      <w:pPr>
        <w:pStyle w:val="GvdeMetni"/>
      </w:pPr>
      <w:r>
        <w:t>Bir programlama dili öğrenirken amaç yalnızca sözdizimini bilmek değildir. Önemli olan, bir problemi küçük parçalara ayırabilmek ve bu parçaları bilgisayarın anlayacağı adımlara dönüştürebilmektir.</w:t>
      </w:r>
    </w:p>
    <w:p w14:paraId="4A69E964" w14:textId="77777777" w:rsidR="00FF55F6" w:rsidRDefault="00000000">
      <w:pPr>
        <w:pStyle w:val="GvdeMetni"/>
      </w:pPr>
      <w:r>
        <w:t>Örneğin “öğrencinin not ortalamasını hesaplama” problemi şu adımlara ayrılabilir:</w:t>
      </w:r>
    </w:p>
    <w:p w14:paraId="4A69E965" w14:textId="77777777" w:rsidR="00FF55F6" w:rsidRDefault="00000000">
      <w:pPr>
        <w:pStyle w:val="Compact"/>
        <w:numPr>
          <w:ilvl w:val="0"/>
          <w:numId w:val="10"/>
        </w:numPr>
      </w:pPr>
      <w:r>
        <w:t>Öğrencinin notlarını al.</w:t>
      </w:r>
    </w:p>
    <w:p w14:paraId="4A69E966" w14:textId="77777777" w:rsidR="00FF55F6" w:rsidRDefault="00000000">
      <w:pPr>
        <w:pStyle w:val="Compact"/>
        <w:numPr>
          <w:ilvl w:val="0"/>
          <w:numId w:val="10"/>
        </w:numPr>
      </w:pPr>
      <w:r>
        <w:t>Notları topla.</w:t>
      </w:r>
    </w:p>
    <w:p w14:paraId="4A69E967" w14:textId="77777777" w:rsidR="00FF55F6" w:rsidRDefault="00000000">
      <w:pPr>
        <w:pStyle w:val="Compact"/>
        <w:numPr>
          <w:ilvl w:val="0"/>
          <w:numId w:val="10"/>
        </w:numPr>
      </w:pPr>
      <w:r>
        <w:t>Not sayısına böl.</w:t>
      </w:r>
    </w:p>
    <w:p w14:paraId="4A69E968" w14:textId="77777777" w:rsidR="00FF55F6" w:rsidRDefault="00000000">
      <w:pPr>
        <w:pStyle w:val="Compact"/>
        <w:numPr>
          <w:ilvl w:val="0"/>
          <w:numId w:val="10"/>
        </w:numPr>
      </w:pPr>
      <w:r>
        <w:t>Ortalamayı ekrana yazdır.</w:t>
      </w:r>
    </w:p>
    <w:p w14:paraId="4A69E969" w14:textId="77777777" w:rsidR="00FF55F6" w:rsidRDefault="00000000">
      <w:pPr>
        <w:pStyle w:val="Compact"/>
        <w:numPr>
          <w:ilvl w:val="0"/>
          <w:numId w:val="10"/>
        </w:numPr>
      </w:pPr>
      <w:r>
        <w:t>Gerekirse başarı durumunu yorumla.</w:t>
      </w:r>
    </w:p>
    <w:p w14:paraId="4A69E96A" w14:textId="77777777" w:rsidR="00FF55F6" w:rsidRDefault="00000000">
      <w:r>
        <w:t>Bu adımlar, daha sonra Java koduna dönüştürülebilir. Bu nedenle programlama, düşünme biçimiyle yakından ilişkilidir.</w:t>
      </w:r>
    </w:p>
    <w:p w14:paraId="4A69E96B" w14:textId="77777777" w:rsidR="00FF55F6" w:rsidRDefault="00000000">
      <w:pPr>
        <w:pStyle w:val="Balk2"/>
      </w:pPr>
      <w:bookmarkStart w:id="16" w:name="programlama-mantığına-ilk-bakış"/>
      <w:bookmarkStart w:id="17" w:name="_Toc228880716"/>
      <w:bookmarkEnd w:id="10"/>
      <w:bookmarkEnd w:id="14"/>
      <w:r>
        <w:t>1.6 Programlama mantığına ilk bakış</w:t>
      </w:r>
      <w:bookmarkEnd w:id="17"/>
    </w:p>
    <w:p w14:paraId="4A69E96C" w14:textId="77777777" w:rsidR="00FF55F6" w:rsidRDefault="00000000">
      <w:r>
        <w:t>Programlama, bir problemi bilgisayara adım adım çözdürme sürecidir. Bilgisayar kendi başına problemi anlamaz. Programcı, problemi açık ve kesin adımlara dönüştürür.</w:t>
      </w:r>
    </w:p>
    <w:p w14:paraId="4A69E96D" w14:textId="77777777" w:rsidR="00FF55F6" w:rsidRDefault="00000000">
      <w:pPr>
        <w:pStyle w:val="GvdeMetni"/>
      </w:pPr>
      <w:r>
        <w:t>Bir program genellikle üç temel bölümden oluşur:</w:t>
      </w:r>
    </w:p>
    <w:p w14:paraId="4A69E96E" w14:textId="77777777" w:rsidR="00FF55F6" w:rsidRDefault="00000000">
      <w:pPr>
        <w:pStyle w:val="Compact"/>
        <w:numPr>
          <w:ilvl w:val="0"/>
          <w:numId w:val="11"/>
        </w:numPr>
      </w:pPr>
      <w:r>
        <w:t>Girdi</w:t>
      </w:r>
    </w:p>
    <w:p w14:paraId="4A69E96F" w14:textId="77777777" w:rsidR="00FF55F6" w:rsidRDefault="00000000">
      <w:pPr>
        <w:pStyle w:val="Compact"/>
        <w:numPr>
          <w:ilvl w:val="0"/>
          <w:numId w:val="11"/>
        </w:numPr>
      </w:pPr>
      <w:r>
        <w:t>İşlem</w:t>
      </w:r>
    </w:p>
    <w:p w14:paraId="4A69E970" w14:textId="77777777" w:rsidR="00FF55F6" w:rsidRDefault="00000000">
      <w:pPr>
        <w:pStyle w:val="Compact"/>
        <w:numPr>
          <w:ilvl w:val="0"/>
          <w:numId w:val="11"/>
        </w:numPr>
      </w:pPr>
      <w:r>
        <w:t>Çıktı</w:t>
      </w:r>
    </w:p>
    <w:p w14:paraId="4A69E971" w14:textId="77777777" w:rsidR="00FF55F6" w:rsidRDefault="00000000">
      <w:r>
        <w:t>Girdi, programın kullandığı başlangıç bilgisidir. İşlem, bu bilgi üzerinde yapılan hesaplama veya düzenlemedir. Çıktı ise programın kullanıcıya sunduğu sonuçtur.</w:t>
      </w:r>
    </w:p>
    <w:tbl>
      <w:tblPr>
        <w:tblStyle w:val="Table"/>
        <w:tblW w:w="0" w:type="auto"/>
        <w:tblLook w:val="0020" w:firstRow="1" w:lastRow="0" w:firstColumn="0" w:lastColumn="0" w:noHBand="0" w:noVBand="0"/>
      </w:tblPr>
      <w:tblGrid>
        <w:gridCol w:w="1864"/>
        <w:gridCol w:w="2199"/>
        <w:gridCol w:w="2697"/>
      </w:tblGrid>
      <w:tr w:rsidR="00FF55F6" w14:paraId="4A69E97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E972" w14:textId="77777777" w:rsidR="00FF55F6" w:rsidRDefault="00000000">
            <w:pPr>
              <w:pStyle w:val="Compact"/>
            </w:pPr>
            <w:r>
              <w:rPr>
                <w:rStyle w:val="TabloBaslikYazisi"/>
              </w:rPr>
              <w:t>Programlama öğesi</w:t>
            </w:r>
          </w:p>
        </w:tc>
        <w:tc>
          <w:tcPr>
            <w:tcW w:w="0" w:type="auto"/>
          </w:tcPr>
          <w:p w14:paraId="4A69E973" w14:textId="77777777" w:rsidR="00FF55F6" w:rsidRDefault="00000000">
            <w:pPr>
              <w:pStyle w:val="Compact"/>
            </w:pPr>
            <w:r>
              <w:rPr>
                <w:rStyle w:val="TabloBaslikYazisi"/>
              </w:rPr>
              <w:t>Günlük karşılığı</w:t>
            </w:r>
          </w:p>
        </w:tc>
        <w:tc>
          <w:tcPr>
            <w:tcW w:w="0" w:type="auto"/>
          </w:tcPr>
          <w:p w14:paraId="4A69E974" w14:textId="77777777" w:rsidR="00FF55F6" w:rsidRDefault="00000000">
            <w:pPr>
              <w:pStyle w:val="Compact"/>
            </w:pPr>
            <w:r>
              <w:rPr>
                <w:rStyle w:val="TabloBaslikYazisi"/>
              </w:rPr>
              <w:t>Java’daki karşılığı</w:t>
            </w:r>
          </w:p>
        </w:tc>
      </w:tr>
      <w:tr w:rsidR="00FF55F6" w14:paraId="4A69E979" w14:textId="77777777">
        <w:tc>
          <w:tcPr>
            <w:tcW w:w="0" w:type="auto"/>
          </w:tcPr>
          <w:p w14:paraId="4A69E976" w14:textId="77777777" w:rsidR="00FF55F6" w:rsidRDefault="00000000">
            <w:pPr>
              <w:pStyle w:val="Compact"/>
            </w:pPr>
            <w:r>
              <w:t>Girdi</w:t>
            </w:r>
          </w:p>
        </w:tc>
        <w:tc>
          <w:tcPr>
            <w:tcW w:w="0" w:type="auto"/>
          </w:tcPr>
          <w:p w14:paraId="4A69E977" w14:textId="77777777" w:rsidR="00FF55F6" w:rsidRDefault="00000000">
            <w:pPr>
              <w:pStyle w:val="Compact"/>
            </w:pPr>
            <w:r>
              <w:t>Kullanıcının verdiği bilgi</w:t>
            </w:r>
          </w:p>
        </w:tc>
        <w:tc>
          <w:tcPr>
            <w:tcW w:w="0" w:type="auto"/>
          </w:tcPr>
          <w:p w14:paraId="4A69E978" w14:textId="77777777" w:rsidR="00FF55F6" w:rsidRDefault="00000000">
            <w:pPr>
              <w:pStyle w:val="Compact"/>
            </w:pPr>
            <w:r>
              <w:t>Klavye girdisi veya sabit değer</w:t>
            </w:r>
          </w:p>
        </w:tc>
      </w:tr>
      <w:tr w:rsidR="00FF55F6" w14:paraId="4A69E97D" w14:textId="77777777">
        <w:tc>
          <w:tcPr>
            <w:tcW w:w="0" w:type="auto"/>
          </w:tcPr>
          <w:p w14:paraId="4A69E97A" w14:textId="77777777" w:rsidR="00FF55F6" w:rsidRDefault="00000000">
            <w:pPr>
              <w:pStyle w:val="Compact"/>
            </w:pPr>
            <w:r>
              <w:t>İşlem</w:t>
            </w:r>
          </w:p>
        </w:tc>
        <w:tc>
          <w:tcPr>
            <w:tcW w:w="0" w:type="auto"/>
          </w:tcPr>
          <w:p w14:paraId="4A69E97B" w14:textId="77777777" w:rsidR="00FF55F6" w:rsidRDefault="00000000">
            <w:pPr>
              <w:pStyle w:val="Compact"/>
            </w:pPr>
            <w:r>
              <w:t>Bilgiyi düzenleme</w:t>
            </w:r>
          </w:p>
        </w:tc>
        <w:tc>
          <w:tcPr>
            <w:tcW w:w="0" w:type="auto"/>
          </w:tcPr>
          <w:p w14:paraId="4A69E97C" w14:textId="77777777" w:rsidR="00FF55F6" w:rsidRDefault="00000000">
            <w:pPr>
              <w:pStyle w:val="Compact"/>
            </w:pPr>
            <w:r>
              <w:t>Java ifadeleri</w:t>
            </w:r>
          </w:p>
        </w:tc>
      </w:tr>
      <w:tr w:rsidR="00FF55F6" w14:paraId="4A69E981" w14:textId="77777777">
        <w:tc>
          <w:tcPr>
            <w:tcW w:w="0" w:type="auto"/>
          </w:tcPr>
          <w:p w14:paraId="4A69E97E" w14:textId="77777777" w:rsidR="00FF55F6" w:rsidRDefault="00000000">
            <w:pPr>
              <w:pStyle w:val="Compact"/>
            </w:pPr>
            <w:r>
              <w:t>Çıktı</w:t>
            </w:r>
          </w:p>
        </w:tc>
        <w:tc>
          <w:tcPr>
            <w:tcW w:w="0" w:type="auto"/>
          </w:tcPr>
          <w:p w14:paraId="4A69E97F" w14:textId="77777777" w:rsidR="00FF55F6" w:rsidRDefault="00000000">
            <w:pPr>
              <w:pStyle w:val="Compact"/>
            </w:pPr>
            <w:r>
              <w:t>Sonucu gösterme</w:t>
            </w:r>
          </w:p>
        </w:tc>
        <w:tc>
          <w:tcPr>
            <w:tcW w:w="0" w:type="auto"/>
          </w:tcPr>
          <w:p w14:paraId="4A69E980" w14:textId="77777777" w:rsidR="00FF55F6" w:rsidRDefault="00000000">
            <w:pPr>
              <w:pStyle w:val="Compact"/>
            </w:pPr>
            <w:r>
              <w:rPr>
                <w:rStyle w:val="VerbatimChar"/>
              </w:rPr>
              <w:t>System.out.println()</w:t>
            </w:r>
          </w:p>
        </w:tc>
      </w:tr>
      <w:tr w:rsidR="00FF55F6" w14:paraId="4A69E985" w14:textId="77777777">
        <w:tc>
          <w:tcPr>
            <w:tcW w:w="0" w:type="auto"/>
          </w:tcPr>
          <w:p w14:paraId="4A69E982" w14:textId="77777777" w:rsidR="00FF55F6" w:rsidRDefault="00000000">
            <w:pPr>
              <w:pStyle w:val="Compact"/>
            </w:pPr>
            <w:r>
              <w:lastRenderedPageBreak/>
              <w:t>Program</w:t>
            </w:r>
          </w:p>
        </w:tc>
        <w:tc>
          <w:tcPr>
            <w:tcW w:w="0" w:type="auto"/>
          </w:tcPr>
          <w:p w14:paraId="4A69E983" w14:textId="77777777" w:rsidR="00FF55F6" w:rsidRDefault="00000000">
            <w:pPr>
              <w:pStyle w:val="Compact"/>
            </w:pPr>
            <w:r>
              <w:t>Adımlar bütünü</w:t>
            </w:r>
          </w:p>
        </w:tc>
        <w:tc>
          <w:tcPr>
            <w:tcW w:w="0" w:type="auto"/>
          </w:tcPr>
          <w:p w14:paraId="4A69E984" w14:textId="77777777" w:rsidR="00FF55F6" w:rsidRDefault="00000000">
            <w:pPr>
              <w:pStyle w:val="Compact"/>
            </w:pPr>
            <w:r>
              <w:rPr>
                <w:rStyle w:val="VerbatimChar"/>
              </w:rPr>
              <w:t>.java</w:t>
            </w:r>
            <w:r>
              <w:t xml:space="preserve"> dosyası</w:t>
            </w:r>
          </w:p>
        </w:tc>
      </w:tr>
    </w:tbl>
    <w:p w14:paraId="4A69E986" w14:textId="77777777" w:rsidR="00FF55F6" w:rsidRDefault="00FF55F6">
      <w:pPr>
        <w:spacing w:before="120" w:line="240" w:lineRule="auto"/>
      </w:pPr>
    </w:p>
    <w:p w14:paraId="4A69E987" w14:textId="77777777" w:rsidR="00FF55F6" w:rsidRDefault="00000000">
      <w:pPr>
        <w:pStyle w:val="GvdeMetni"/>
      </w:pPr>
      <w:r>
        <w:t>Başlangıçta bazı programlar kullanıcıdan veri almayabilir. Örneğin yalnızca ekrana bilgi yazdıran bir programda girdi sabit metinlerden oluşabilir. İlerleyen bölümlerde kullanıcıdan veri alma, karar verme ve tekrar eden işlemler daha ayrıntılı ele alınacaktır.</w:t>
      </w:r>
    </w:p>
    <w:p w14:paraId="4A69E988" w14:textId="77777777" w:rsidR="00FF55F6" w:rsidRDefault="00000000">
      <w:pPr>
        <w:pStyle w:val="SinavNotuKutusu"/>
      </w:pPr>
      <w:r>
        <w:rPr>
          <w:noProof/>
        </w:rPr>
        <w:drawing>
          <wp:inline distT="0" distB="0" distL="0" distR="0" wp14:anchorId="4A6A3B9A" wp14:editId="4A6A3B9B">
            <wp:extent cx="155448" cy="155448"/>
            <wp:effectExtent l="0" t="0" r="0" b="0"/>
            <wp:docPr id="36" name="Picture" descr="Sınav Notu:"/>
            <wp:cNvGraphicFramePr/>
            <a:graphic xmlns:a="http://schemas.openxmlformats.org/drawingml/2006/main">
              <a:graphicData uri="http://schemas.openxmlformats.org/drawingml/2006/picture">
                <pic:pic xmlns:pic="http://schemas.openxmlformats.org/drawingml/2006/picture">
                  <pic:nvPicPr>
                    <pic:cNvPr id="37"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Bir programı anlamanın en pratik yollarından biri, programı girdi–işlem–çıktı mantığıyla incelemektir.</w:t>
      </w:r>
    </w:p>
    <w:p w14:paraId="4A69E989" w14:textId="77777777" w:rsidR="00FF55F6" w:rsidRDefault="00000000">
      <w:pPr>
        <w:pStyle w:val="Balk2"/>
      </w:pPr>
      <w:bookmarkStart w:id="18" w:name="X4cdb8b502317f937f17ea10d2834678dbadd034"/>
      <w:bookmarkStart w:id="19" w:name="_Toc228880717"/>
      <w:bookmarkEnd w:id="16"/>
      <w:r>
        <w:t>1.7 Java çalışma modeli: kaynak koddan çalışan programa</w:t>
      </w:r>
      <w:bookmarkEnd w:id="19"/>
    </w:p>
    <w:p w14:paraId="4A69E98A" w14:textId="77777777" w:rsidR="00FF55F6" w:rsidRDefault="00000000">
      <w:r>
        <w:t>Java programlama sürecini anlamak için kaynak koddan çalışan programa uzanan yolu bilmek gerekir. Öğrenci Java kodunu yazar; ancak bilgisayar bu kodu doğrudan çalıştırmaz. Kod önce derlenir, sonra Java çalışma ortamı tarafından çalıştırılır.</w:t>
      </w:r>
    </w:p>
    <w:p w14:paraId="4A69E98B" w14:textId="77777777" w:rsidR="00FF55F6" w:rsidRDefault="00000000">
      <w:pPr>
        <w:pStyle w:val="GvdeMetni"/>
      </w:pPr>
      <w:r>
        <w:rPr>
          <w:noProof/>
        </w:rPr>
        <w:drawing>
          <wp:inline distT="0" distB="0" distL="0" distR="0" wp14:anchorId="4A6A3B9C" wp14:editId="4A6A3B9D">
            <wp:extent cx="4480560" cy="313639"/>
            <wp:effectExtent l="0" t="0" r="0" b="0"/>
            <wp:docPr id="40" name="Picture" descr="Diyagram"/>
            <wp:cNvGraphicFramePr/>
            <a:graphic xmlns:a="http://schemas.openxmlformats.org/drawingml/2006/main">
              <a:graphicData uri="http://schemas.openxmlformats.org/drawingml/2006/picture">
                <pic:pic xmlns:pic="http://schemas.openxmlformats.org/drawingml/2006/picture">
                  <pic:nvPicPr>
                    <pic:cNvPr id="41" name="Picture" descr="mermaid_images/diagram_001.png"/>
                    <pic:cNvPicPr>
                      <a:picLocks noChangeAspect="1" noChangeArrowheads="1"/>
                    </pic:cNvPicPr>
                  </pic:nvPicPr>
                  <pic:blipFill>
                    <a:blip r:embed="rId10"/>
                    <a:stretch>
                      <a:fillRect/>
                    </a:stretch>
                  </pic:blipFill>
                  <pic:spPr bwMode="auto">
                    <a:xfrm>
                      <a:off x="0" y="0"/>
                      <a:ext cx="4480560" cy="313639"/>
                    </a:xfrm>
                    <a:prstGeom prst="rect">
                      <a:avLst/>
                    </a:prstGeom>
                    <a:noFill/>
                    <a:ln w="9525">
                      <a:noFill/>
                      <a:headEnd/>
                      <a:tailEnd/>
                    </a:ln>
                  </pic:spPr>
                </pic:pic>
              </a:graphicData>
            </a:graphic>
          </wp:inline>
        </w:drawing>
      </w:r>
    </w:p>
    <w:p w14:paraId="4A69E98C" w14:textId="77777777" w:rsidR="00FF55F6" w:rsidRDefault="00000000">
      <w:pPr>
        <w:pStyle w:val="GvdeMetni"/>
      </w:pPr>
      <w:r>
        <w:rPr>
          <w:b/>
          <w:bCs/>
        </w:rPr>
        <w:t>Diyagram 1.1:</w:t>
      </w:r>
      <w:r>
        <w:t xml:space="preserve"> Java programının kaynak koddan çalışan programa dönüşme akışı.</w:t>
      </w:r>
    </w:p>
    <w:p w14:paraId="4A69E98D"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LR</w:t>
      </w:r>
      <w:r>
        <w:t xml:space="preserve"> kodu final çıktıda görünmemelidir. Önerilen görsel genişliği 12–13 cm aralığında tutulmalıdır.</w:t>
      </w:r>
    </w:p>
    <w:p w14:paraId="4A69E98E" w14:textId="77777777" w:rsidR="00FF55F6" w:rsidRDefault="00000000">
      <w:pPr>
        <w:pStyle w:val="Balk3"/>
      </w:pPr>
      <w:bookmarkStart w:id="20" w:name="kaynak-kod-nedir"/>
      <w:bookmarkStart w:id="21" w:name="_Toc228880718"/>
      <w:r>
        <w:t>1.7.1 Kaynak kod nedir?</w:t>
      </w:r>
      <w:bookmarkEnd w:id="21"/>
    </w:p>
    <w:p w14:paraId="4A69E98F" w14:textId="77777777" w:rsidR="00FF55F6" w:rsidRDefault="00000000">
      <w:r>
        <w:t xml:space="preserve">Kaynak kod, programcının yazdığı okunabilir komutlardan oluşur. Java’da kaynak kod dosyaları genellikle </w:t>
      </w:r>
      <w:r>
        <w:rPr>
          <w:rStyle w:val="VerbatimChar"/>
        </w:rPr>
        <w:t>.java</w:t>
      </w:r>
      <w:r>
        <w:t xml:space="preserve"> uzantısıyla kaydedilir.</w:t>
      </w:r>
    </w:p>
    <w:p w14:paraId="4A69E990" w14:textId="77777777" w:rsidR="00FF55F6" w:rsidRDefault="00000000">
      <w:pPr>
        <w:pStyle w:val="GvdeMetni"/>
      </w:pPr>
      <w:r>
        <w:t>Örneğin aşağıdaki dosya bir Java kaynak kod dosyası olabilir:</w:t>
      </w:r>
    </w:p>
    <w:p w14:paraId="4A69E991" w14:textId="77777777" w:rsidR="00FF55F6" w:rsidRDefault="00000000">
      <w:pPr>
        <w:pStyle w:val="SourceCode"/>
      </w:pPr>
      <w:r>
        <w:rPr>
          <w:rStyle w:val="VerbatimChar"/>
        </w:rPr>
        <w:t>MerhabaJava.java</w:t>
      </w:r>
    </w:p>
    <w:p w14:paraId="4A69E992" w14:textId="77777777" w:rsidR="00FF55F6" w:rsidRDefault="00000000">
      <w:r>
        <w:t>Bu dosyanın içinde Java sözdizimine uygun komutlar bulunur. Kaynak kod, programcı tarafından okunabilir ve düzenlenebilir.</w:t>
      </w:r>
    </w:p>
    <w:p w14:paraId="4A69E993" w14:textId="77777777" w:rsidR="00FF55F6" w:rsidRDefault="00000000">
      <w:pPr>
        <w:pStyle w:val="Balk3"/>
      </w:pPr>
      <w:bookmarkStart w:id="22" w:name="derleyici-nedir"/>
      <w:bookmarkStart w:id="23" w:name="_Toc228880719"/>
      <w:bookmarkEnd w:id="20"/>
      <w:r>
        <w:t>1.7.2 Derleyici nedir?</w:t>
      </w:r>
      <w:bookmarkEnd w:id="23"/>
    </w:p>
    <w:p w14:paraId="4A69E994" w14:textId="77777777" w:rsidR="00FF55F6" w:rsidRDefault="00000000">
      <w:r>
        <w:t xml:space="preserve">Derleyici, kaynak kodu başka bir biçime dönüştüren araçtır. Java’da bu görevi genellikle </w:t>
      </w:r>
      <w:r>
        <w:rPr>
          <w:rStyle w:val="VerbatimChar"/>
        </w:rPr>
        <w:t>javac</w:t>
      </w:r>
      <w:r>
        <w:t xml:space="preserve"> adlı derleyici üstlenir. </w:t>
      </w:r>
      <w:proofErr w:type="gramStart"/>
      <w:r>
        <w:rPr>
          <w:rStyle w:val="VerbatimChar"/>
        </w:rPr>
        <w:t>javac</w:t>
      </w:r>
      <w:proofErr w:type="gramEnd"/>
      <w:r>
        <w:t xml:space="preserve">, </w:t>
      </w:r>
      <w:r>
        <w:rPr>
          <w:rStyle w:val="VerbatimChar"/>
        </w:rPr>
        <w:t>.java</w:t>
      </w:r>
      <w:r>
        <w:t xml:space="preserve"> uzantılı kaynak kod dosyasını derleyerek </w:t>
      </w:r>
      <w:r>
        <w:rPr>
          <w:rStyle w:val="VerbatimChar"/>
        </w:rPr>
        <w:t>.class</w:t>
      </w:r>
      <w:r>
        <w:t xml:space="preserve"> uzantılı bytecode dosyası üretir.</w:t>
      </w:r>
    </w:p>
    <w:p w14:paraId="4A69E995" w14:textId="77777777" w:rsidR="00FF55F6" w:rsidRDefault="00000000">
      <w:pPr>
        <w:pStyle w:val="Balk3"/>
      </w:pPr>
      <w:bookmarkStart w:id="24" w:name="bytecode-nedir"/>
      <w:bookmarkStart w:id="25" w:name="_Toc228880720"/>
      <w:bookmarkEnd w:id="22"/>
      <w:r>
        <w:t>1.7.3 Bytecode nedir?</w:t>
      </w:r>
      <w:bookmarkEnd w:id="25"/>
    </w:p>
    <w:p w14:paraId="4A69E996" w14:textId="77777777" w:rsidR="00FF55F6" w:rsidRDefault="00000000">
      <w:r>
        <w:t xml:space="preserve">Bytecode, Java kaynak kodunun derlendikten sonra dönüştüğü ara biçimdir. Bu dosyalar genellikle </w:t>
      </w:r>
      <w:r>
        <w:rPr>
          <w:rStyle w:val="VerbatimChar"/>
        </w:rPr>
        <w:t>.class</w:t>
      </w:r>
      <w:r>
        <w:t xml:space="preserve"> uzantılıdır. Bytecode, doğrudan belirli bir işletim sistemine ait makine kodu değildir. Java Sanal Makinesi tarafından çalıştırılmak üzere tasarlanmıştır.</w:t>
      </w:r>
    </w:p>
    <w:p w14:paraId="4A69E997" w14:textId="77777777" w:rsidR="00FF55F6" w:rsidRDefault="00000000">
      <w:pPr>
        <w:pStyle w:val="GvdeMetni"/>
      </w:pPr>
      <w:r>
        <w:lastRenderedPageBreak/>
        <w:t>Bu yapı, Java’nın platform bağımsızlık yaklaşımının temelini oluşturur. Aynı bytecode, uygun JVM bulunan farklı sistemlerde çalıştırılabilir.</w:t>
      </w:r>
    </w:p>
    <w:p w14:paraId="4A69E998" w14:textId="77777777" w:rsidR="00FF55F6" w:rsidRDefault="00000000">
      <w:pPr>
        <w:pStyle w:val="Balk3"/>
      </w:pPr>
      <w:bookmarkStart w:id="26" w:name="jvmnin-rolü-nedir"/>
      <w:bookmarkStart w:id="27" w:name="_Toc228880721"/>
      <w:bookmarkEnd w:id="24"/>
      <w:r>
        <w:t>1.7.4 JVM’nin rolü nedir?</w:t>
      </w:r>
      <w:bookmarkEnd w:id="27"/>
    </w:p>
    <w:p w14:paraId="4A69E999" w14:textId="77777777" w:rsidR="00FF55F6" w:rsidRDefault="00000000">
      <w:r>
        <w:t>JVM, Java Virtual Machine ifadesinin kısaltmasıdır. Türkçede Java Sanal Makinesi olarak ifade edilir. JVM’nin temel görevi, derlenmiş Java bytecode’unu çalıştırmaktır.</w:t>
      </w:r>
    </w:p>
    <w:p w14:paraId="4A69E99A" w14:textId="77777777" w:rsidR="00FF55F6" w:rsidRDefault="00000000">
      <w:pPr>
        <w:pStyle w:val="GvdeMetni"/>
      </w:pPr>
      <w:r>
        <w:t>Bir Java programı Windows, Linux veya macOS üzerinde çalışabilir. Ancak bunun için ilgili sistemde Java programlarını çalıştırabilecek uygun bir Java çalışma ortamı bulunmalıdır.</w:t>
      </w:r>
    </w:p>
    <w:p w14:paraId="4A69E99B" w14:textId="77777777" w:rsidR="00FF55F6" w:rsidRDefault="00000000">
      <w:pPr>
        <w:pStyle w:val="Balk3"/>
      </w:pPr>
      <w:bookmarkStart w:id="28" w:name="Xb71022896d8d038c33bb0eb65cb7812fb557d65"/>
      <w:bookmarkStart w:id="29" w:name="_Toc228880722"/>
      <w:bookmarkEnd w:id="26"/>
      <w:r>
        <w:t>1.7.5 Java hem derlenen hem yorumlanan bir dil midir?</w:t>
      </w:r>
      <w:bookmarkEnd w:id="29"/>
    </w:p>
    <w:p w14:paraId="4A69E99C" w14:textId="77777777" w:rsidR="00FF55F6" w:rsidRDefault="00000000">
      <w:r>
        <w:t>Java kodu önce derlenir. Derleme sonucunda bytecode üretilir. Bu bytecode, JVM tarafından çalışma zamanında yürütülür. Bu nedenle Java için çoğu zaman hem derleme hem de çalışma zamanı yürütme süreci birlikte düşünülür.</w:t>
      </w:r>
    </w:p>
    <w:p w14:paraId="4A69E99D" w14:textId="77777777" w:rsidR="00FF55F6" w:rsidRDefault="00000000">
      <w:pPr>
        <w:pStyle w:val="GvdeMetni"/>
      </w:pPr>
      <w:r>
        <w:t>Başlangıç düzeyinde şu ayrımı bilmek yeterlidir:</w:t>
      </w:r>
    </w:p>
    <w:p w14:paraId="4A69E99E" w14:textId="77777777" w:rsidR="00FF55F6" w:rsidRDefault="00000000">
      <w:pPr>
        <w:pStyle w:val="Compact"/>
        <w:numPr>
          <w:ilvl w:val="0"/>
          <w:numId w:val="12"/>
        </w:numPr>
      </w:pPr>
      <w:r>
        <w:t xml:space="preserve">Programcı </w:t>
      </w:r>
      <w:r>
        <w:rPr>
          <w:rStyle w:val="VerbatimChar"/>
        </w:rPr>
        <w:t>.java</w:t>
      </w:r>
      <w:r>
        <w:t xml:space="preserve"> dosyasını yazar.</w:t>
      </w:r>
    </w:p>
    <w:p w14:paraId="4A69E99F" w14:textId="77777777" w:rsidR="00FF55F6" w:rsidRDefault="00000000">
      <w:pPr>
        <w:pStyle w:val="Compact"/>
        <w:numPr>
          <w:ilvl w:val="0"/>
          <w:numId w:val="12"/>
        </w:numPr>
      </w:pPr>
      <w:r>
        <w:t xml:space="preserve">Derleyici </w:t>
      </w:r>
      <w:r>
        <w:rPr>
          <w:rStyle w:val="VerbatimChar"/>
        </w:rPr>
        <w:t>.class</w:t>
      </w:r>
      <w:r>
        <w:t xml:space="preserve"> dosyasını üretir.</w:t>
      </w:r>
    </w:p>
    <w:p w14:paraId="4A69E9A0" w14:textId="77777777" w:rsidR="00FF55F6" w:rsidRDefault="00000000">
      <w:pPr>
        <w:pStyle w:val="Compact"/>
        <w:numPr>
          <w:ilvl w:val="0"/>
          <w:numId w:val="12"/>
        </w:numPr>
      </w:pPr>
      <w:r>
        <w:t xml:space="preserve">JVM </w:t>
      </w:r>
      <w:r>
        <w:rPr>
          <w:rStyle w:val="VerbatimChar"/>
        </w:rPr>
        <w:t>.class</w:t>
      </w:r>
      <w:r>
        <w:t xml:space="preserve"> dosyasındaki bytecode’u çalıştırır.</w:t>
      </w:r>
    </w:p>
    <w:p w14:paraId="4A69E9A1" w14:textId="77777777" w:rsidR="00FF55F6" w:rsidRDefault="00000000">
      <w:pPr>
        <w:pStyle w:val="DerinlemesineKutusu"/>
      </w:pPr>
      <w:r>
        <w:rPr>
          <w:noProof/>
        </w:rPr>
        <w:drawing>
          <wp:inline distT="0" distB="0" distL="0" distR="0" wp14:anchorId="4A6A3B9E" wp14:editId="4A6A3B9F">
            <wp:extent cx="155448" cy="155448"/>
            <wp:effectExtent l="0" t="0" r="0" b="0"/>
            <wp:docPr id="47" name="Picture" descr="Derinlemesine:"/>
            <wp:cNvGraphicFramePr/>
            <a:graphic xmlns:a="http://schemas.openxmlformats.org/drawingml/2006/main">
              <a:graphicData uri="http://schemas.openxmlformats.org/drawingml/2006/picture">
                <pic:pic xmlns:pic="http://schemas.openxmlformats.org/drawingml/2006/picture">
                  <pic:nvPicPr>
                    <pic:cNvPr id="48" name="Picture" descr="callout_icons/search.png"/>
                    <pic:cNvPicPr>
                      <a:picLocks noChangeAspect="1" noChangeArrowheads="1"/>
                    </pic:cNvPicPr>
                  </pic:nvPicPr>
                  <pic:blipFill>
                    <a:blip r:embed="rId11"/>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Derinlemesine:</w:t>
      </w:r>
      <w:r>
        <w:t xml:space="preserve"> JVM yalnızca komutları satır satır yorumlayan basit bir yapı değildir. Modern JVM’ler çalışma zamanı optimizasyonları da yapabilir. Ancak bu kitabın başlangıç bölümlerinde JVM’nin temel rolünü bytecode çalıştırma olarak düşünmek yeterlidir.</w:t>
      </w:r>
    </w:p>
    <w:p w14:paraId="4A69E9A2" w14:textId="77777777" w:rsidR="00FF55F6" w:rsidRDefault="00000000">
      <w:pPr>
        <w:pStyle w:val="Balk2"/>
      </w:pPr>
      <w:bookmarkStart w:id="30" w:name="jvm-jre-ve-jdk-ayrımı"/>
      <w:bookmarkStart w:id="31" w:name="_Toc228880723"/>
      <w:bookmarkEnd w:id="18"/>
      <w:bookmarkEnd w:id="28"/>
      <w:r>
        <w:t>1.8 JVM, JRE ve JDK ayrımı</w:t>
      </w:r>
      <w:bookmarkEnd w:id="31"/>
    </w:p>
    <w:p w14:paraId="4A69E9A3" w14:textId="77777777" w:rsidR="00FF55F6" w:rsidRDefault="00000000">
      <w:r>
        <w:t>Java öğrenmeye başlayan öğrencilerin en sık karıştırdığı kavramlardan üçü JVM, JRE ve JDK’dır. Bu kavramlar birbirine bağlıdır; ancak görevleri aynı değildir.</w:t>
      </w:r>
    </w:p>
    <w:tbl>
      <w:tblPr>
        <w:tblStyle w:val="Table"/>
        <w:tblW w:w="5000" w:type="pct"/>
        <w:tblLayout w:type="fixed"/>
        <w:tblLook w:val="0020" w:firstRow="1" w:lastRow="0" w:firstColumn="0" w:lastColumn="0" w:noHBand="0" w:noVBand="0"/>
      </w:tblPr>
      <w:tblGrid>
        <w:gridCol w:w="2293"/>
        <w:gridCol w:w="2292"/>
        <w:gridCol w:w="2292"/>
        <w:gridCol w:w="2292"/>
      </w:tblGrid>
      <w:tr w:rsidR="00FF55F6" w14:paraId="4A69E9A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1980" w:type="dxa"/>
          </w:tcPr>
          <w:p w14:paraId="4A69E9A4" w14:textId="77777777" w:rsidR="00FF55F6" w:rsidRDefault="00000000">
            <w:pPr>
              <w:pStyle w:val="Compact"/>
            </w:pPr>
            <w:r>
              <w:rPr>
                <w:rStyle w:val="TabloBaslikYazisi"/>
              </w:rPr>
              <w:t>Kavram</w:t>
            </w:r>
          </w:p>
        </w:tc>
        <w:tc>
          <w:tcPr>
            <w:tcW w:w="1980" w:type="dxa"/>
          </w:tcPr>
          <w:p w14:paraId="4A69E9A5" w14:textId="77777777" w:rsidR="00FF55F6" w:rsidRDefault="00000000">
            <w:pPr>
              <w:pStyle w:val="Compact"/>
            </w:pPr>
            <w:r>
              <w:rPr>
                <w:rStyle w:val="TabloBaslikYazisi"/>
              </w:rPr>
              <w:t>Açılım</w:t>
            </w:r>
          </w:p>
        </w:tc>
        <w:tc>
          <w:tcPr>
            <w:tcW w:w="1980" w:type="dxa"/>
          </w:tcPr>
          <w:p w14:paraId="4A69E9A6" w14:textId="77777777" w:rsidR="00FF55F6" w:rsidRDefault="00000000">
            <w:pPr>
              <w:pStyle w:val="Compact"/>
            </w:pPr>
            <w:r>
              <w:rPr>
                <w:rStyle w:val="TabloBaslikYazisi"/>
              </w:rPr>
              <w:t>Temel görev</w:t>
            </w:r>
          </w:p>
        </w:tc>
        <w:tc>
          <w:tcPr>
            <w:tcW w:w="1980" w:type="dxa"/>
          </w:tcPr>
          <w:p w14:paraId="4A69E9A7" w14:textId="77777777" w:rsidR="00FF55F6" w:rsidRDefault="00000000">
            <w:pPr>
              <w:pStyle w:val="Compact"/>
            </w:pPr>
            <w:r>
              <w:rPr>
                <w:rStyle w:val="TabloBaslikYazisi"/>
              </w:rPr>
              <w:t>Öğrenci için anlamı</w:t>
            </w:r>
          </w:p>
        </w:tc>
      </w:tr>
      <w:tr w:rsidR="00FF55F6" w14:paraId="4A69E9AD" w14:textId="77777777">
        <w:tc>
          <w:tcPr>
            <w:tcW w:w="1980" w:type="dxa"/>
          </w:tcPr>
          <w:p w14:paraId="4A69E9A9" w14:textId="77777777" w:rsidR="00FF55F6" w:rsidRDefault="00000000">
            <w:pPr>
              <w:pStyle w:val="Compact"/>
            </w:pPr>
            <w:r>
              <w:t>JVM</w:t>
            </w:r>
          </w:p>
        </w:tc>
        <w:tc>
          <w:tcPr>
            <w:tcW w:w="1980" w:type="dxa"/>
          </w:tcPr>
          <w:p w14:paraId="4A69E9AA" w14:textId="77777777" w:rsidR="00FF55F6" w:rsidRDefault="00000000">
            <w:pPr>
              <w:pStyle w:val="Compact"/>
            </w:pPr>
            <w:r>
              <w:t>Java Virtual Machine</w:t>
            </w:r>
          </w:p>
        </w:tc>
        <w:tc>
          <w:tcPr>
            <w:tcW w:w="1980" w:type="dxa"/>
          </w:tcPr>
          <w:p w14:paraId="4A69E9AB" w14:textId="77777777" w:rsidR="00FF55F6" w:rsidRDefault="00000000">
            <w:pPr>
              <w:pStyle w:val="Compact"/>
            </w:pPr>
            <w:r>
              <w:t>Bytecode çalıştırır</w:t>
            </w:r>
          </w:p>
        </w:tc>
        <w:tc>
          <w:tcPr>
            <w:tcW w:w="1980" w:type="dxa"/>
          </w:tcPr>
          <w:p w14:paraId="4A69E9AC" w14:textId="77777777" w:rsidR="00FF55F6" w:rsidRDefault="00000000">
            <w:pPr>
              <w:pStyle w:val="Compact"/>
            </w:pPr>
            <w:r>
              <w:t>Programın platformda çalışmasını sağlar</w:t>
            </w:r>
          </w:p>
        </w:tc>
      </w:tr>
      <w:tr w:rsidR="00FF55F6" w14:paraId="4A69E9B2" w14:textId="77777777">
        <w:tc>
          <w:tcPr>
            <w:tcW w:w="1980" w:type="dxa"/>
          </w:tcPr>
          <w:p w14:paraId="4A69E9AE" w14:textId="77777777" w:rsidR="00FF55F6" w:rsidRDefault="00000000">
            <w:pPr>
              <w:pStyle w:val="Compact"/>
            </w:pPr>
            <w:r>
              <w:t>JRE</w:t>
            </w:r>
          </w:p>
        </w:tc>
        <w:tc>
          <w:tcPr>
            <w:tcW w:w="1980" w:type="dxa"/>
          </w:tcPr>
          <w:p w14:paraId="4A69E9AF" w14:textId="77777777" w:rsidR="00FF55F6" w:rsidRDefault="00000000">
            <w:pPr>
              <w:pStyle w:val="Compact"/>
            </w:pPr>
            <w:r>
              <w:t>Java Runtime Environment</w:t>
            </w:r>
          </w:p>
        </w:tc>
        <w:tc>
          <w:tcPr>
            <w:tcW w:w="1980" w:type="dxa"/>
          </w:tcPr>
          <w:p w14:paraId="4A69E9B0" w14:textId="77777777" w:rsidR="00FF55F6" w:rsidRDefault="00000000">
            <w:pPr>
              <w:pStyle w:val="Compact"/>
            </w:pPr>
            <w:r>
              <w:t>Çalışma ortamı sağlar</w:t>
            </w:r>
          </w:p>
        </w:tc>
        <w:tc>
          <w:tcPr>
            <w:tcW w:w="1980" w:type="dxa"/>
          </w:tcPr>
          <w:p w14:paraId="4A69E9B1" w14:textId="77777777" w:rsidR="00FF55F6" w:rsidRDefault="00000000">
            <w:pPr>
              <w:pStyle w:val="Compact"/>
            </w:pPr>
            <w:r>
              <w:t>Java uygulamasını çalıştırmak için gerekir</w:t>
            </w:r>
          </w:p>
        </w:tc>
      </w:tr>
      <w:tr w:rsidR="00FF55F6" w14:paraId="4A69E9B7" w14:textId="77777777">
        <w:tc>
          <w:tcPr>
            <w:tcW w:w="1980" w:type="dxa"/>
          </w:tcPr>
          <w:p w14:paraId="4A69E9B3" w14:textId="77777777" w:rsidR="00FF55F6" w:rsidRDefault="00000000">
            <w:pPr>
              <w:pStyle w:val="Compact"/>
            </w:pPr>
            <w:r>
              <w:t>JDK</w:t>
            </w:r>
          </w:p>
        </w:tc>
        <w:tc>
          <w:tcPr>
            <w:tcW w:w="1980" w:type="dxa"/>
          </w:tcPr>
          <w:p w14:paraId="4A69E9B4" w14:textId="77777777" w:rsidR="00FF55F6" w:rsidRDefault="00000000">
            <w:pPr>
              <w:pStyle w:val="Compact"/>
            </w:pPr>
            <w:r>
              <w:t>Java Development Kit</w:t>
            </w:r>
          </w:p>
        </w:tc>
        <w:tc>
          <w:tcPr>
            <w:tcW w:w="1980" w:type="dxa"/>
          </w:tcPr>
          <w:p w14:paraId="4A69E9B5" w14:textId="77777777" w:rsidR="00FF55F6" w:rsidRDefault="00000000">
            <w:pPr>
              <w:pStyle w:val="Compact"/>
            </w:pPr>
            <w:r>
              <w:t>Geliştirme araçları sağlar</w:t>
            </w:r>
          </w:p>
        </w:tc>
        <w:tc>
          <w:tcPr>
            <w:tcW w:w="1980" w:type="dxa"/>
          </w:tcPr>
          <w:p w14:paraId="4A69E9B6" w14:textId="77777777" w:rsidR="00FF55F6" w:rsidRDefault="00000000">
            <w:pPr>
              <w:pStyle w:val="Compact"/>
            </w:pPr>
            <w:r>
              <w:t>Java kodu yazmak ve derlemek için gerekir</w:t>
            </w:r>
          </w:p>
        </w:tc>
      </w:tr>
    </w:tbl>
    <w:p w14:paraId="4A69E9B8" w14:textId="77777777" w:rsidR="00FF55F6" w:rsidRDefault="00FF55F6">
      <w:pPr>
        <w:spacing w:before="120" w:line="240" w:lineRule="auto"/>
      </w:pPr>
    </w:p>
    <w:p w14:paraId="4A69E9B9" w14:textId="77777777" w:rsidR="00FF55F6" w:rsidRDefault="00000000">
      <w:pPr>
        <w:pStyle w:val="Balk3"/>
      </w:pPr>
      <w:bookmarkStart w:id="32" w:name="jvm-java-sanal-makinesi"/>
      <w:bookmarkStart w:id="33" w:name="_Toc228880724"/>
      <w:r>
        <w:t>1.8.1 JVM: Java Sanal Makinesi</w:t>
      </w:r>
      <w:bookmarkEnd w:id="33"/>
    </w:p>
    <w:p w14:paraId="4A69E9BA" w14:textId="77777777" w:rsidR="00FF55F6" w:rsidRDefault="00000000">
      <w:r>
        <w:t xml:space="preserve">JVM, Java bytecode’unu çalıştıran yapıdır. </w:t>
      </w:r>
      <w:r>
        <w:rPr>
          <w:rStyle w:val="VerbatimChar"/>
        </w:rPr>
        <w:t>.class</w:t>
      </w:r>
      <w:r>
        <w:t xml:space="preserve"> dosyası JVM tarafından işlenir ve program çalıştırılır. Platform bağımsızlık fikrinin merkezinde JVM bulunur.</w:t>
      </w:r>
    </w:p>
    <w:p w14:paraId="4A69E9BB" w14:textId="77777777" w:rsidR="00FF55F6" w:rsidRDefault="00000000">
      <w:pPr>
        <w:pStyle w:val="Balk3"/>
      </w:pPr>
      <w:bookmarkStart w:id="34" w:name="jre-java-çalışma-ortamı"/>
      <w:bookmarkStart w:id="35" w:name="_Toc228880725"/>
      <w:bookmarkEnd w:id="32"/>
      <w:r>
        <w:t>1.8.2 JRE: Java Çalışma Ortamı</w:t>
      </w:r>
      <w:bookmarkEnd w:id="35"/>
    </w:p>
    <w:p w14:paraId="4A69E9BC" w14:textId="77777777" w:rsidR="00FF55F6" w:rsidRDefault="00000000">
      <w:r>
        <w:t>JRE, Java Runtime Environment ifadesinin kısaltmasıdır. Java uygulamalarını çalıştırmak için gerekli ortamı sağlar. Kavramsal olarak JRE içinde JVM ve çalışma zamanı kütüphaneleri yer alır.</w:t>
      </w:r>
    </w:p>
    <w:p w14:paraId="4A69E9BD" w14:textId="77777777" w:rsidR="00FF55F6" w:rsidRDefault="00000000">
      <w:pPr>
        <w:pStyle w:val="GvdeMetni"/>
      </w:pPr>
      <w:r>
        <w:lastRenderedPageBreak/>
        <w:t xml:space="preserve">Güncel Java dağıtımlarında kurulum paketlerinin yapısı değişebilse </w:t>
      </w:r>
      <w:proofErr w:type="gramStart"/>
      <w:r>
        <w:t>de,</w:t>
      </w:r>
      <w:proofErr w:type="gramEnd"/>
      <w:r>
        <w:t xml:space="preserve"> başlangıç düzeyinde JRE kavramı “Java uygulamasını çalıştırmak için gerekli ortam” olarak düşünülmelidir.</w:t>
      </w:r>
    </w:p>
    <w:p w14:paraId="4A69E9BE" w14:textId="77777777" w:rsidR="00FF55F6" w:rsidRDefault="00000000">
      <w:pPr>
        <w:pStyle w:val="Balk3"/>
      </w:pPr>
      <w:bookmarkStart w:id="36" w:name="jdk-java-geliştirme-kiti"/>
      <w:bookmarkStart w:id="37" w:name="_Toc228880726"/>
      <w:bookmarkEnd w:id="34"/>
      <w:r>
        <w:t>1.8.3 JDK: Java Geliştirme Kiti</w:t>
      </w:r>
      <w:bookmarkEnd w:id="37"/>
    </w:p>
    <w:p w14:paraId="4A69E9BF" w14:textId="77777777" w:rsidR="00FF55F6" w:rsidRDefault="00000000">
      <w:r>
        <w:t>JDK, Java Development Kit ifadesinin kısaltmasıdır. Java programı geliştirmek için gerekli araçları içerir. Derleyici, çalışma araçları ve standart kütüphaneler bu geliştirme ortamının parçalarıdır.</w:t>
      </w:r>
    </w:p>
    <w:p w14:paraId="4A69E9C0" w14:textId="77777777" w:rsidR="00FF55F6" w:rsidRDefault="00000000">
      <w:pPr>
        <w:pStyle w:val="GvdeMetni"/>
      </w:pPr>
      <w:r>
        <w:t>Java kodu yazmak, derlemek ve çalıştırmak isteyen bir öğrenci için temel ihtiyaç JDK’dır.</w:t>
      </w:r>
    </w:p>
    <w:p w14:paraId="4A69E9C1" w14:textId="77777777" w:rsidR="00FF55F6" w:rsidRDefault="00000000">
      <w:pPr>
        <w:pStyle w:val="SinavNotuKutusu"/>
      </w:pPr>
      <w:r>
        <w:rPr>
          <w:noProof/>
        </w:rPr>
        <w:drawing>
          <wp:inline distT="0" distB="0" distL="0" distR="0" wp14:anchorId="4A6A3BA0" wp14:editId="4A6A3BA1">
            <wp:extent cx="155448" cy="155448"/>
            <wp:effectExtent l="0" t="0" r="0" b="0"/>
            <wp:docPr id="53" name="Picture" descr="Sınav Notu:"/>
            <wp:cNvGraphicFramePr/>
            <a:graphic xmlns:a="http://schemas.openxmlformats.org/drawingml/2006/main">
              <a:graphicData uri="http://schemas.openxmlformats.org/drawingml/2006/picture">
                <pic:pic xmlns:pic="http://schemas.openxmlformats.org/drawingml/2006/picture">
                  <pic:nvPicPr>
                    <pic:cNvPr id="5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Java kodu geliştirmek için JDK gerekir. JRE tek başına uygulama çalıştırmaya yöneliktir; derleme araçlarını içermez.</w:t>
      </w:r>
    </w:p>
    <w:p w14:paraId="4A69E9C2" w14:textId="77777777" w:rsidR="00FF55F6" w:rsidRDefault="00000000">
      <w:pPr>
        <w:pStyle w:val="Balk2"/>
      </w:pPr>
      <w:bookmarkStart w:id="38" w:name="java-se-ve-kitabın-kapsamı"/>
      <w:bookmarkStart w:id="39" w:name="_Toc228880727"/>
      <w:bookmarkEnd w:id="30"/>
      <w:bookmarkEnd w:id="36"/>
      <w:r>
        <w:t>1.9 Java SE ve kitabın kapsamı</w:t>
      </w:r>
      <w:bookmarkEnd w:id="39"/>
    </w:p>
    <w:p w14:paraId="4A69E9C3" w14:textId="77777777" w:rsidR="00FF55F6" w:rsidRDefault="00000000">
      <w:r>
        <w:t>Java ekosistemi oldukça geniştir. Bu nedenle başlangıç düzeyinde hangi alanın öğrenileceğini netleştirmek gerekir. Bu kitapta temel alınan alan Java SE’dir.</w:t>
      </w:r>
    </w:p>
    <w:p w14:paraId="4A69E9C4" w14:textId="77777777" w:rsidR="00FF55F6" w:rsidRDefault="00000000">
      <w:pPr>
        <w:pStyle w:val="GvdeMetni"/>
      </w:pPr>
      <w:r>
        <w:t>Java SE, Java Standard Edition anlamına gelir. Temel dil yapıları, standart kütüphaneler, veri tipleri, koleksiyonlar, dosya işlemleri ve temel masaüstü geliştirme gibi konular Java SE kapsamında ele alınabilir.</w:t>
      </w:r>
    </w:p>
    <w:p w14:paraId="4A69E9C5" w14:textId="77777777" w:rsidR="00FF55F6" w:rsidRDefault="00000000">
      <w:pPr>
        <w:pStyle w:val="GvdeMetni"/>
      </w:pPr>
      <w:r>
        <w:t>Bu kitapta ağırlıklı olarak şu beceriler kazandırılacaktır:</w:t>
      </w:r>
    </w:p>
    <w:p w14:paraId="4A69E9C6" w14:textId="77777777" w:rsidR="00FF55F6" w:rsidRDefault="00000000">
      <w:pPr>
        <w:pStyle w:val="Compact"/>
        <w:numPr>
          <w:ilvl w:val="0"/>
          <w:numId w:val="13"/>
        </w:numPr>
      </w:pPr>
      <w:r>
        <w:t>Java programının temel yapısını anlama</w:t>
      </w:r>
    </w:p>
    <w:p w14:paraId="4A69E9C7" w14:textId="77777777" w:rsidR="00FF55F6" w:rsidRDefault="00000000">
      <w:pPr>
        <w:pStyle w:val="Compact"/>
        <w:numPr>
          <w:ilvl w:val="0"/>
          <w:numId w:val="13"/>
        </w:numPr>
      </w:pPr>
      <w:r>
        <w:t>Değişken ve veri tipi kullanma</w:t>
      </w:r>
    </w:p>
    <w:p w14:paraId="4A69E9C8" w14:textId="77777777" w:rsidR="00FF55F6" w:rsidRDefault="00000000">
      <w:pPr>
        <w:pStyle w:val="Compact"/>
        <w:numPr>
          <w:ilvl w:val="0"/>
          <w:numId w:val="13"/>
        </w:numPr>
      </w:pPr>
      <w:r>
        <w:t>Operatörlerle işlem yapma</w:t>
      </w:r>
    </w:p>
    <w:p w14:paraId="4A69E9C9" w14:textId="77777777" w:rsidR="00FF55F6" w:rsidRDefault="00000000">
      <w:pPr>
        <w:pStyle w:val="Compact"/>
        <w:numPr>
          <w:ilvl w:val="0"/>
          <w:numId w:val="13"/>
        </w:numPr>
      </w:pPr>
      <w:r>
        <w:t>Kullanıcıdan veri alma</w:t>
      </w:r>
    </w:p>
    <w:p w14:paraId="4A69E9CA" w14:textId="77777777" w:rsidR="00FF55F6" w:rsidRDefault="00000000">
      <w:pPr>
        <w:pStyle w:val="Compact"/>
        <w:numPr>
          <w:ilvl w:val="0"/>
          <w:numId w:val="13"/>
        </w:numPr>
      </w:pPr>
      <w:r>
        <w:t>Karar yapıları ve döngülerle akış kontrolü kurma</w:t>
      </w:r>
    </w:p>
    <w:p w14:paraId="4A69E9CB" w14:textId="77777777" w:rsidR="00FF55F6" w:rsidRDefault="00000000">
      <w:pPr>
        <w:pStyle w:val="Compact"/>
        <w:numPr>
          <w:ilvl w:val="0"/>
          <w:numId w:val="13"/>
        </w:numPr>
      </w:pPr>
      <w:r>
        <w:t>Metotlarla kodu parçalara ayırma</w:t>
      </w:r>
    </w:p>
    <w:p w14:paraId="4A69E9CC" w14:textId="77777777" w:rsidR="00FF55F6" w:rsidRDefault="00000000">
      <w:pPr>
        <w:pStyle w:val="Compact"/>
        <w:numPr>
          <w:ilvl w:val="0"/>
          <w:numId w:val="13"/>
        </w:numPr>
      </w:pPr>
      <w:r>
        <w:t>Diziler, String işlemleri ve koleksiyonlarla veri yönetme</w:t>
      </w:r>
    </w:p>
    <w:p w14:paraId="4A69E9CD" w14:textId="77777777" w:rsidR="00FF55F6" w:rsidRDefault="00000000">
      <w:pPr>
        <w:pStyle w:val="Compact"/>
        <w:numPr>
          <w:ilvl w:val="0"/>
          <w:numId w:val="13"/>
        </w:numPr>
      </w:pPr>
      <w:r>
        <w:t>Hata yönetimi ve dosya işlemleri yapma</w:t>
      </w:r>
    </w:p>
    <w:p w14:paraId="4A69E9CE" w14:textId="77777777" w:rsidR="00FF55F6" w:rsidRDefault="00000000">
      <w:pPr>
        <w:pStyle w:val="Compact"/>
        <w:numPr>
          <w:ilvl w:val="0"/>
          <w:numId w:val="13"/>
        </w:numPr>
      </w:pPr>
      <w:r>
        <w:t>Basit sınıf ve nesne kullanımı</w:t>
      </w:r>
    </w:p>
    <w:p w14:paraId="4A69E9CF" w14:textId="77777777" w:rsidR="00FF55F6" w:rsidRDefault="00000000">
      <w:pPr>
        <w:pStyle w:val="Compact"/>
        <w:numPr>
          <w:ilvl w:val="0"/>
          <w:numId w:val="13"/>
        </w:numPr>
      </w:pPr>
      <w:r>
        <w:t>Swing ile temel GUI uygulaması geliştirme</w:t>
      </w:r>
    </w:p>
    <w:p w14:paraId="4A69E9D0" w14:textId="77777777" w:rsidR="00FF55F6" w:rsidRDefault="00000000">
      <w:pPr>
        <w:pStyle w:val="Compact"/>
        <w:numPr>
          <w:ilvl w:val="0"/>
          <w:numId w:val="13"/>
        </w:numPr>
      </w:pPr>
      <w:r>
        <w:t>JDBC ile başlangıç düzeyinde veritabanı bağlantısı kurma</w:t>
      </w:r>
    </w:p>
    <w:p w14:paraId="4A69E9D1" w14:textId="77777777" w:rsidR="00FF55F6" w:rsidRDefault="00000000">
      <w:pPr>
        <w:pStyle w:val="DerinlemesineKutusu"/>
      </w:pPr>
      <w:r>
        <w:rPr>
          <w:noProof/>
        </w:rPr>
        <w:drawing>
          <wp:inline distT="0" distB="0" distL="0" distR="0" wp14:anchorId="4A6A3BA2" wp14:editId="4A6A3BA3">
            <wp:extent cx="155448" cy="155448"/>
            <wp:effectExtent l="0" t="0" r="0" b="0"/>
            <wp:docPr id="57" name="Picture" descr="Derinlemesine:"/>
            <wp:cNvGraphicFramePr/>
            <a:graphic xmlns:a="http://schemas.openxmlformats.org/drawingml/2006/main">
              <a:graphicData uri="http://schemas.openxmlformats.org/drawingml/2006/picture">
                <pic:pic xmlns:pic="http://schemas.openxmlformats.org/drawingml/2006/picture">
                  <pic:nvPicPr>
                    <pic:cNvPr id="58" name="Picture" descr="callout_icons/search.png"/>
                    <pic:cNvPicPr>
                      <a:picLocks noChangeAspect="1" noChangeArrowheads="1"/>
                    </pic:cNvPicPr>
                  </pic:nvPicPr>
                  <pic:blipFill>
                    <a:blip r:embed="rId11"/>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Derinlemesine:</w:t>
      </w:r>
      <w:r>
        <w:t xml:space="preserve"> Java ekosistemi oldukça geniştir. Bu kitap, öğrencinin önce sağlam bir Java SE temeli kazanmasına odaklanır.</w:t>
      </w:r>
    </w:p>
    <w:p w14:paraId="4A69E9D2" w14:textId="77777777" w:rsidR="00FF55F6" w:rsidRDefault="00000000">
      <w:pPr>
        <w:pStyle w:val="GvdeMetni"/>
      </w:pPr>
      <w:r>
        <w:t>Bu kitap, ileri düzey nesneye yönelik tasarım kitabı değildir. Kalıtım, çok biçimlilik, soyut sınıflar, tasarım desenleri ve ileri mimari konular yalnızca gerektiği ölçüde ele alınacaktır.</w:t>
      </w:r>
    </w:p>
    <w:p w14:paraId="4A69E9D3" w14:textId="77777777" w:rsidR="00FF55F6" w:rsidRDefault="00000000">
      <w:pPr>
        <w:pStyle w:val="Balk2"/>
      </w:pPr>
      <w:bookmarkStart w:id="40" w:name="X6197b84e553124021b1f4c154d6525a5b29d0b1"/>
      <w:bookmarkStart w:id="41" w:name="_Toc228880728"/>
      <w:bookmarkEnd w:id="38"/>
      <w:r>
        <w:t>1.10 Java geliştirme ortamının temel bileşenleri</w:t>
      </w:r>
      <w:bookmarkEnd w:id="41"/>
    </w:p>
    <w:p w14:paraId="4A69E9D4" w14:textId="77777777" w:rsidR="00FF55F6" w:rsidRDefault="00000000">
      <w:r>
        <w:t>Java kodunu yazmak ve çalıştırmak için yalnızca kavramları bilmek yeterli değildir. Öğrencinin temel geliştirme araçlarını da tanıması gerekir.</w:t>
      </w:r>
    </w:p>
    <w:tbl>
      <w:tblPr>
        <w:tblStyle w:val="Table"/>
        <w:tblW w:w="5000" w:type="pct"/>
        <w:tblLayout w:type="fixed"/>
        <w:tblLook w:val="0020" w:firstRow="1" w:lastRow="0" w:firstColumn="0" w:lastColumn="0" w:noHBand="0" w:noVBand="0"/>
      </w:tblPr>
      <w:tblGrid>
        <w:gridCol w:w="3057"/>
        <w:gridCol w:w="3056"/>
        <w:gridCol w:w="3056"/>
      </w:tblGrid>
      <w:tr w:rsidR="00FF55F6" w14:paraId="4A69E9D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9E9D5" w14:textId="77777777" w:rsidR="00FF55F6" w:rsidRDefault="00000000">
            <w:pPr>
              <w:pStyle w:val="Compact"/>
            </w:pPr>
            <w:r>
              <w:rPr>
                <w:rStyle w:val="TabloBaslikYazisi"/>
              </w:rPr>
              <w:t>Bileşen</w:t>
            </w:r>
          </w:p>
        </w:tc>
        <w:tc>
          <w:tcPr>
            <w:tcW w:w="2640" w:type="dxa"/>
          </w:tcPr>
          <w:p w14:paraId="4A69E9D6" w14:textId="77777777" w:rsidR="00FF55F6" w:rsidRDefault="00000000">
            <w:pPr>
              <w:pStyle w:val="Compact"/>
            </w:pPr>
            <w:r>
              <w:rPr>
                <w:rStyle w:val="TabloBaslikYazisi"/>
              </w:rPr>
              <w:t>Görevi</w:t>
            </w:r>
          </w:p>
        </w:tc>
        <w:tc>
          <w:tcPr>
            <w:tcW w:w="2640" w:type="dxa"/>
          </w:tcPr>
          <w:p w14:paraId="4A69E9D7" w14:textId="77777777" w:rsidR="00FF55F6" w:rsidRDefault="00000000">
            <w:pPr>
              <w:pStyle w:val="Compact"/>
            </w:pPr>
            <w:r>
              <w:rPr>
                <w:rStyle w:val="TabloBaslikYazisi"/>
              </w:rPr>
              <w:t>Başlangıç düzeyi yorum</w:t>
            </w:r>
          </w:p>
        </w:tc>
      </w:tr>
      <w:tr w:rsidR="00FF55F6" w14:paraId="4A69E9DC" w14:textId="77777777">
        <w:tc>
          <w:tcPr>
            <w:tcW w:w="2640" w:type="dxa"/>
          </w:tcPr>
          <w:p w14:paraId="4A69E9D9" w14:textId="77777777" w:rsidR="00FF55F6" w:rsidRDefault="00000000">
            <w:pPr>
              <w:pStyle w:val="Compact"/>
            </w:pPr>
            <w:r>
              <w:t>JDK</w:t>
            </w:r>
          </w:p>
        </w:tc>
        <w:tc>
          <w:tcPr>
            <w:tcW w:w="2640" w:type="dxa"/>
          </w:tcPr>
          <w:p w14:paraId="4A69E9DA" w14:textId="77777777" w:rsidR="00FF55F6" w:rsidRDefault="00000000">
            <w:pPr>
              <w:pStyle w:val="Compact"/>
            </w:pPr>
            <w:r>
              <w:t>Java geliştirme araçlarını sağlar</w:t>
            </w:r>
          </w:p>
        </w:tc>
        <w:tc>
          <w:tcPr>
            <w:tcW w:w="2640" w:type="dxa"/>
          </w:tcPr>
          <w:p w14:paraId="4A69E9DB" w14:textId="77777777" w:rsidR="00FF55F6" w:rsidRDefault="00000000">
            <w:pPr>
              <w:pStyle w:val="Compact"/>
            </w:pPr>
            <w:r>
              <w:t>Kod yazmak ve derlemek için gerekir</w:t>
            </w:r>
          </w:p>
        </w:tc>
      </w:tr>
      <w:tr w:rsidR="00FF55F6" w14:paraId="4A69E9E0" w14:textId="77777777">
        <w:tc>
          <w:tcPr>
            <w:tcW w:w="2640" w:type="dxa"/>
          </w:tcPr>
          <w:p w14:paraId="4A69E9DD" w14:textId="77777777" w:rsidR="00FF55F6" w:rsidRDefault="00000000">
            <w:pPr>
              <w:pStyle w:val="Compact"/>
            </w:pPr>
            <w:r>
              <w:lastRenderedPageBreak/>
              <w:t>IDE</w:t>
            </w:r>
          </w:p>
        </w:tc>
        <w:tc>
          <w:tcPr>
            <w:tcW w:w="2640" w:type="dxa"/>
          </w:tcPr>
          <w:p w14:paraId="4A69E9DE" w14:textId="77777777" w:rsidR="00FF55F6" w:rsidRDefault="00000000">
            <w:pPr>
              <w:pStyle w:val="Compact"/>
            </w:pPr>
            <w:r>
              <w:t>Kod yazma ve proje yönetimini kolaylaştırır</w:t>
            </w:r>
          </w:p>
        </w:tc>
        <w:tc>
          <w:tcPr>
            <w:tcW w:w="2640" w:type="dxa"/>
          </w:tcPr>
          <w:p w14:paraId="4A69E9DF" w14:textId="77777777" w:rsidR="00FF55F6" w:rsidRDefault="00000000">
            <w:pPr>
              <w:pStyle w:val="Compact"/>
            </w:pPr>
            <w:r>
              <w:t>Hataları erken görmeye yardımcı olur</w:t>
            </w:r>
          </w:p>
        </w:tc>
      </w:tr>
      <w:tr w:rsidR="00FF55F6" w14:paraId="4A69E9E4" w14:textId="77777777">
        <w:tc>
          <w:tcPr>
            <w:tcW w:w="2640" w:type="dxa"/>
          </w:tcPr>
          <w:p w14:paraId="4A69E9E1" w14:textId="77777777" w:rsidR="00FF55F6" w:rsidRDefault="00000000">
            <w:pPr>
              <w:pStyle w:val="Compact"/>
            </w:pPr>
            <w:r>
              <w:t>Terminal</w:t>
            </w:r>
          </w:p>
        </w:tc>
        <w:tc>
          <w:tcPr>
            <w:tcW w:w="2640" w:type="dxa"/>
          </w:tcPr>
          <w:p w14:paraId="4A69E9E2" w14:textId="77777777" w:rsidR="00FF55F6" w:rsidRDefault="00000000">
            <w:pPr>
              <w:pStyle w:val="Compact"/>
            </w:pPr>
            <w:r>
              <w:t>Komutlarla derleme ve çalıştırma sağlar</w:t>
            </w:r>
          </w:p>
        </w:tc>
        <w:tc>
          <w:tcPr>
            <w:tcW w:w="2640" w:type="dxa"/>
          </w:tcPr>
          <w:p w14:paraId="4A69E9E3" w14:textId="77777777" w:rsidR="00FF55F6" w:rsidRDefault="00000000">
            <w:pPr>
              <w:pStyle w:val="Compact"/>
            </w:pPr>
            <w:r>
              <w:t>Arka plandaki süreci görünür kılar</w:t>
            </w:r>
          </w:p>
        </w:tc>
      </w:tr>
      <w:tr w:rsidR="00FF55F6" w14:paraId="4A69E9E8" w14:textId="77777777">
        <w:tc>
          <w:tcPr>
            <w:tcW w:w="2640" w:type="dxa"/>
          </w:tcPr>
          <w:p w14:paraId="4A69E9E5" w14:textId="77777777" w:rsidR="00FF55F6" w:rsidRDefault="00000000">
            <w:pPr>
              <w:pStyle w:val="Compact"/>
            </w:pPr>
            <w:proofErr w:type="gramStart"/>
            <w:r>
              <w:rPr>
                <w:rStyle w:val="VerbatimChar"/>
              </w:rPr>
              <w:t>javac</w:t>
            </w:r>
            <w:proofErr w:type="gramEnd"/>
          </w:p>
        </w:tc>
        <w:tc>
          <w:tcPr>
            <w:tcW w:w="2640" w:type="dxa"/>
          </w:tcPr>
          <w:p w14:paraId="4A69E9E6" w14:textId="77777777" w:rsidR="00FF55F6" w:rsidRDefault="00000000">
            <w:pPr>
              <w:pStyle w:val="Compact"/>
            </w:pPr>
            <w:r>
              <w:rPr>
                <w:rStyle w:val="VerbatimChar"/>
              </w:rPr>
              <w:t>.java</w:t>
            </w:r>
            <w:r>
              <w:t xml:space="preserve"> dosyasını derler</w:t>
            </w:r>
          </w:p>
        </w:tc>
        <w:tc>
          <w:tcPr>
            <w:tcW w:w="2640" w:type="dxa"/>
          </w:tcPr>
          <w:p w14:paraId="4A69E9E7" w14:textId="77777777" w:rsidR="00FF55F6" w:rsidRDefault="00000000">
            <w:pPr>
              <w:pStyle w:val="Compact"/>
            </w:pPr>
            <w:r>
              <w:rPr>
                <w:rStyle w:val="VerbatimChar"/>
              </w:rPr>
              <w:t>.class</w:t>
            </w:r>
            <w:r>
              <w:t xml:space="preserve"> dosyası üretir</w:t>
            </w:r>
          </w:p>
        </w:tc>
      </w:tr>
      <w:tr w:rsidR="00FF55F6" w14:paraId="4A69E9EC" w14:textId="77777777">
        <w:tc>
          <w:tcPr>
            <w:tcW w:w="2640" w:type="dxa"/>
          </w:tcPr>
          <w:p w14:paraId="4A69E9E9" w14:textId="77777777" w:rsidR="00FF55F6" w:rsidRDefault="00000000">
            <w:pPr>
              <w:pStyle w:val="Compact"/>
            </w:pPr>
            <w:proofErr w:type="gramStart"/>
            <w:r>
              <w:rPr>
                <w:rStyle w:val="VerbatimChar"/>
              </w:rPr>
              <w:t>java</w:t>
            </w:r>
            <w:proofErr w:type="gramEnd"/>
          </w:p>
        </w:tc>
        <w:tc>
          <w:tcPr>
            <w:tcW w:w="2640" w:type="dxa"/>
          </w:tcPr>
          <w:p w14:paraId="4A69E9EA" w14:textId="77777777" w:rsidR="00FF55F6" w:rsidRDefault="00000000">
            <w:pPr>
              <w:pStyle w:val="Compact"/>
            </w:pPr>
            <w:r>
              <w:t>Derlenmiş sınıfı çalıştırır</w:t>
            </w:r>
          </w:p>
        </w:tc>
        <w:tc>
          <w:tcPr>
            <w:tcW w:w="2640" w:type="dxa"/>
          </w:tcPr>
          <w:p w14:paraId="4A69E9EB" w14:textId="77777777" w:rsidR="00FF55F6" w:rsidRDefault="00000000">
            <w:pPr>
              <w:pStyle w:val="Compact"/>
            </w:pPr>
            <w:r>
              <w:t>Program çıktısını gösterir</w:t>
            </w:r>
          </w:p>
        </w:tc>
      </w:tr>
      <w:tr w:rsidR="00FF55F6" w14:paraId="4A69E9F0" w14:textId="77777777">
        <w:tc>
          <w:tcPr>
            <w:tcW w:w="2640" w:type="dxa"/>
          </w:tcPr>
          <w:p w14:paraId="4A69E9ED" w14:textId="77777777" w:rsidR="00FF55F6" w:rsidRDefault="00000000">
            <w:pPr>
              <w:pStyle w:val="Compact"/>
            </w:pPr>
            <w:r>
              <w:t>PATH</w:t>
            </w:r>
          </w:p>
        </w:tc>
        <w:tc>
          <w:tcPr>
            <w:tcW w:w="2640" w:type="dxa"/>
          </w:tcPr>
          <w:p w14:paraId="4A69E9EE" w14:textId="77777777" w:rsidR="00FF55F6" w:rsidRDefault="00000000">
            <w:pPr>
              <w:pStyle w:val="Compact"/>
            </w:pPr>
            <w:r>
              <w:t>Komutların sistemce bulunmasını sağlar</w:t>
            </w:r>
          </w:p>
        </w:tc>
        <w:tc>
          <w:tcPr>
            <w:tcW w:w="2640" w:type="dxa"/>
          </w:tcPr>
          <w:p w14:paraId="4A69E9EF" w14:textId="77777777" w:rsidR="00FF55F6" w:rsidRDefault="00000000">
            <w:pPr>
              <w:pStyle w:val="Compact"/>
            </w:pPr>
            <w:r>
              <w:t xml:space="preserve">Yanlışsa </w:t>
            </w:r>
            <w:r>
              <w:rPr>
                <w:rStyle w:val="VerbatimChar"/>
              </w:rPr>
              <w:t>javac</w:t>
            </w:r>
            <w:r>
              <w:t xml:space="preserve"> bulunamayabilir</w:t>
            </w:r>
          </w:p>
        </w:tc>
      </w:tr>
    </w:tbl>
    <w:p w14:paraId="4A69E9F1" w14:textId="77777777" w:rsidR="00FF55F6" w:rsidRDefault="00FF55F6">
      <w:pPr>
        <w:spacing w:before="120" w:line="240" w:lineRule="auto"/>
      </w:pPr>
    </w:p>
    <w:p w14:paraId="4A69E9F2" w14:textId="77777777" w:rsidR="00FF55F6" w:rsidRDefault="00000000">
      <w:pPr>
        <w:pStyle w:val="Balk3"/>
      </w:pPr>
      <w:bookmarkStart w:id="42" w:name="jdk-neden-gereklidir"/>
      <w:bookmarkStart w:id="43" w:name="_Toc228880729"/>
      <w:r>
        <w:t>1.10.1 JDK neden gereklidir?</w:t>
      </w:r>
      <w:bookmarkEnd w:id="43"/>
    </w:p>
    <w:p w14:paraId="4A69E9F3" w14:textId="77777777" w:rsidR="00FF55F6" w:rsidRDefault="00000000">
      <w:r>
        <w:t xml:space="preserve">JDK, Java programı geliştirmek için gerekli temel araçları sağlar. Öğrenci bir </w:t>
      </w:r>
      <w:r>
        <w:rPr>
          <w:rStyle w:val="VerbatimChar"/>
        </w:rPr>
        <w:t>.java</w:t>
      </w:r>
      <w:r>
        <w:t xml:space="preserve"> dosyası yazdığında bu dosyanın derlenmesi gerekir. Derleme için kullanılan temel araç </w:t>
      </w:r>
      <w:r>
        <w:rPr>
          <w:rStyle w:val="VerbatimChar"/>
        </w:rPr>
        <w:t>javac</w:t>
      </w:r>
      <w:r>
        <w:t xml:space="preserve"> komutudur ve bu araç JDK içinde bulunur.</w:t>
      </w:r>
    </w:p>
    <w:p w14:paraId="4A69E9F4" w14:textId="77777777" w:rsidR="00FF55F6" w:rsidRDefault="00000000">
      <w:pPr>
        <w:pStyle w:val="GvdeMetni"/>
      </w:pPr>
      <w:r>
        <w:t>Yalnızca hazır bir Java uygulamasını çalıştırmak isteyen kullanıcı için çalışma ortamı yeterli olabilir. Ancak bu kitabı takip eden öğrenci kod yazacağı, derleyeceği ve test edeceği için JDK kullanmalıdır.</w:t>
      </w:r>
    </w:p>
    <w:p w14:paraId="4A69E9F5" w14:textId="77777777" w:rsidR="00FF55F6" w:rsidRDefault="00000000">
      <w:pPr>
        <w:pStyle w:val="Balk3"/>
      </w:pPr>
      <w:bookmarkStart w:id="44" w:name="ide-nedir"/>
      <w:bookmarkStart w:id="45" w:name="_Toc228880730"/>
      <w:bookmarkEnd w:id="42"/>
      <w:r>
        <w:t>1.10.2 IDE nedir?</w:t>
      </w:r>
      <w:bookmarkEnd w:id="45"/>
    </w:p>
    <w:p w14:paraId="4A69E9F6" w14:textId="77777777" w:rsidR="00FF55F6" w:rsidRDefault="00000000">
      <w:r>
        <w:t>IDE, Integrated Development Environment ifadesinin kısaltmasıdır. Türkçede bütünleşik geliştirme ortamı olarak ifade edilebilir. IDE, kod yazma, dosya yönetme, hata görme, program çalıştırma ve debug yapma gibi işlemleri tek bir ortamda sunar.</w:t>
      </w:r>
    </w:p>
    <w:p w14:paraId="4A69E9F7" w14:textId="77777777" w:rsidR="00FF55F6" w:rsidRDefault="00000000">
      <w:pPr>
        <w:pStyle w:val="GvdeMetni"/>
      </w:pPr>
      <w:r>
        <w:t>Başlangıç düzeyinde bir IDE’nin sağladığı temel kolaylıklar şunlardır:</w:t>
      </w:r>
    </w:p>
    <w:p w14:paraId="4A69E9F8" w14:textId="77777777" w:rsidR="00FF55F6" w:rsidRDefault="00000000">
      <w:pPr>
        <w:pStyle w:val="Compact"/>
        <w:numPr>
          <w:ilvl w:val="0"/>
          <w:numId w:val="14"/>
        </w:numPr>
      </w:pPr>
      <w:r>
        <w:t>Kod renklendirme</w:t>
      </w:r>
    </w:p>
    <w:p w14:paraId="4A69E9F9" w14:textId="77777777" w:rsidR="00FF55F6" w:rsidRDefault="00000000">
      <w:pPr>
        <w:pStyle w:val="Compact"/>
        <w:numPr>
          <w:ilvl w:val="0"/>
          <w:numId w:val="14"/>
        </w:numPr>
      </w:pPr>
      <w:r>
        <w:t>Otomatik tamamlama</w:t>
      </w:r>
    </w:p>
    <w:p w14:paraId="4A69E9FA" w14:textId="77777777" w:rsidR="00FF55F6" w:rsidRDefault="00000000">
      <w:pPr>
        <w:pStyle w:val="Compact"/>
        <w:numPr>
          <w:ilvl w:val="0"/>
          <w:numId w:val="14"/>
        </w:numPr>
      </w:pPr>
      <w:r>
        <w:t>Yazım hatalarını erken gösterme</w:t>
      </w:r>
    </w:p>
    <w:p w14:paraId="4A69E9FB" w14:textId="77777777" w:rsidR="00FF55F6" w:rsidRDefault="00000000">
      <w:pPr>
        <w:pStyle w:val="Compact"/>
        <w:numPr>
          <w:ilvl w:val="0"/>
          <w:numId w:val="14"/>
        </w:numPr>
      </w:pPr>
      <w:r>
        <w:t>Programı tek düğmeyle çalıştırma</w:t>
      </w:r>
    </w:p>
    <w:p w14:paraId="4A69E9FC" w14:textId="77777777" w:rsidR="00FF55F6" w:rsidRDefault="00000000">
      <w:pPr>
        <w:pStyle w:val="Compact"/>
        <w:numPr>
          <w:ilvl w:val="0"/>
          <w:numId w:val="14"/>
        </w:numPr>
      </w:pPr>
      <w:r>
        <w:t>Proje dosyalarını düzenli gösterme</w:t>
      </w:r>
    </w:p>
    <w:p w14:paraId="4A69E9FD" w14:textId="77777777" w:rsidR="00FF55F6" w:rsidRDefault="00000000">
      <w:pPr>
        <w:pStyle w:val="Compact"/>
        <w:numPr>
          <w:ilvl w:val="0"/>
          <w:numId w:val="14"/>
        </w:numPr>
      </w:pPr>
      <w:r>
        <w:t>Debug ve breakpoint desteği</w:t>
      </w:r>
    </w:p>
    <w:p w14:paraId="4A69E9FE" w14:textId="77777777" w:rsidR="00FF55F6" w:rsidRDefault="00000000">
      <w:pPr>
        <w:pStyle w:val="IpucuKutusu"/>
      </w:pPr>
      <w:r>
        <w:rPr>
          <w:noProof/>
        </w:rPr>
        <w:drawing>
          <wp:inline distT="0" distB="0" distL="0" distR="0" wp14:anchorId="4A6A3BA4" wp14:editId="4A6A3BA5">
            <wp:extent cx="155448" cy="155448"/>
            <wp:effectExtent l="0" t="0" r="0" b="0"/>
            <wp:docPr id="61" name="Picture" descr="İpucu:"/>
            <wp:cNvGraphicFramePr/>
            <a:graphic xmlns:a="http://schemas.openxmlformats.org/drawingml/2006/main">
              <a:graphicData uri="http://schemas.openxmlformats.org/drawingml/2006/picture">
                <pic:pic xmlns:pic="http://schemas.openxmlformats.org/drawingml/2006/picture">
                  <pic:nvPicPr>
                    <pic:cNvPr id="62"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IDE kullanmak işleri kolaylaştırır; ancak derleme ve çalıştırma mantığını anlamak için terminal akışını da görmek gerekir.</w:t>
      </w:r>
    </w:p>
    <w:p w14:paraId="4A69E9FF" w14:textId="77777777" w:rsidR="00FF55F6" w:rsidRDefault="00000000">
      <w:pPr>
        <w:pStyle w:val="Balk3"/>
      </w:pPr>
      <w:bookmarkStart w:id="46" w:name="terminalde-derleme-ve-çalıştırma"/>
      <w:bookmarkStart w:id="47" w:name="_Toc228880731"/>
      <w:bookmarkEnd w:id="44"/>
      <w:r>
        <w:t>1.10.3 Terminalde derleme ve çalıştırma</w:t>
      </w:r>
      <w:bookmarkEnd w:id="47"/>
    </w:p>
    <w:p w14:paraId="4A69EA00" w14:textId="77777777" w:rsidR="00FF55F6" w:rsidRDefault="00000000">
      <w:r>
        <w:t>Terminal, Java programının arka planda hangi adımlarla çalıştığını görmek için yararlıdır. En temel akış şu şekildedir:</w:t>
      </w:r>
    </w:p>
    <w:p w14:paraId="4A69EA01" w14:textId="77777777" w:rsidR="00FF55F6" w:rsidRDefault="00000000">
      <w:pPr>
        <w:pStyle w:val="SourceCode"/>
      </w:pPr>
      <w:proofErr w:type="gramStart"/>
      <w:r>
        <w:rPr>
          <w:rStyle w:val="ExtensionTok"/>
        </w:rPr>
        <w:t>javac</w:t>
      </w:r>
      <w:proofErr w:type="gramEnd"/>
      <w:r>
        <w:rPr>
          <w:rStyle w:val="NormalTok"/>
        </w:rPr>
        <w:t xml:space="preserve"> MerhabaJava.java</w:t>
      </w:r>
      <w:r>
        <w:br/>
      </w:r>
      <w:r>
        <w:rPr>
          <w:rStyle w:val="ExtensionTok"/>
        </w:rPr>
        <w:t>java</w:t>
      </w:r>
      <w:r>
        <w:rPr>
          <w:rStyle w:val="NormalTok"/>
        </w:rPr>
        <w:t xml:space="preserve"> MerhabaJava</w:t>
      </w:r>
    </w:p>
    <w:p w14:paraId="4A69EA02" w14:textId="77777777" w:rsidR="00FF55F6" w:rsidRDefault="00000000">
      <w:r>
        <w:t>İlk komut kaynak kodu derler. İkinci komut derlenmiş sınıfı çalıştırır.</w:t>
      </w:r>
    </w:p>
    <w:p w14:paraId="4A69EA03" w14:textId="77777777" w:rsidR="00FF55F6" w:rsidRDefault="00000000">
      <w:pPr>
        <w:pStyle w:val="DikkatKutusu"/>
      </w:pPr>
      <w:r>
        <w:rPr>
          <w:noProof/>
        </w:rPr>
        <w:drawing>
          <wp:inline distT="0" distB="0" distL="0" distR="0" wp14:anchorId="4A6A3BA6" wp14:editId="4A6A3BA7">
            <wp:extent cx="155448" cy="155448"/>
            <wp:effectExtent l="0" t="0" r="0" b="0"/>
            <wp:docPr id="64" name="Picture" descr="Dikkat:"/>
            <wp:cNvGraphicFramePr/>
            <a:graphic xmlns:a="http://schemas.openxmlformats.org/drawingml/2006/main">
              <a:graphicData uri="http://schemas.openxmlformats.org/drawingml/2006/picture">
                <pic:pic xmlns:pic="http://schemas.openxmlformats.org/drawingml/2006/picture">
                  <pic:nvPicPr>
                    <pic:cNvPr id="6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java MerhabaJava.class</w:t>
      </w:r>
      <w:r>
        <w:t xml:space="preserve"> komutu başlangıç düzeyinde yaygın bir hatadır. </w:t>
      </w:r>
      <w:proofErr w:type="gramStart"/>
      <w:r>
        <w:rPr>
          <w:rStyle w:val="VerbatimChar"/>
        </w:rPr>
        <w:t>java</w:t>
      </w:r>
      <w:proofErr w:type="gramEnd"/>
      <w:r>
        <w:t xml:space="preserve"> komutu sınıf adını uzantısız biçimde alır.</w:t>
      </w:r>
    </w:p>
    <w:p w14:paraId="4A69EA04" w14:textId="77777777" w:rsidR="00FF55F6" w:rsidRDefault="00000000">
      <w:pPr>
        <w:pStyle w:val="Balk3"/>
      </w:pPr>
      <w:bookmarkStart w:id="48" w:name="path-ayarı-neden-önemlidir"/>
      <w:bookmarkStart w:id="49" w:name="_Toc228880732"/>
      <w:bookmarkEnd w:id="46"/>
      <w:r>
        <w:lastRenderedPageBreak/>
        <w:t>1.10.4 PATH ayarı neden önemlidir?</w:t>
      </w:r>
      <w:bookmarkEnd w:id="49"/>
    </w:p>
    <w:p w14:paraId="4A69EA05" w14:textId="77777777" w:rsidR="00FF55F6" w:rsidRDefault="00000000">
      <w:r>
        <w:t xml:space="preserve">PATH, işletim sisteminin terminal komutlarını hangi klasörlerde arayacağını belirleyen ortam bilgisidir. JDK doğru kurulsa bile terminal </w:t>
      </w:r>
      <w:r>
        <w:rPr>
          <w:rStyle w:val="VerbatimChar"/>
        </w:rPr>
        <w:t>javac</w:t>
      </w:r>
      <w:r>
        <w:t xml:space="preserve"> komutunu bulamıyorsa PATH ayarı kontrol edilmelidir.</w:t>
      </w:r>
    </w:p>
    <w:p w14:paraId="4A69EA06" w14:textId="77777777" w:rsidR="00FF55F6" w:rsidRDefault="00000000">
      <w:pPr>
        <w:pStyle w:val="GvdeMetni"/>
      </w:pPr>
      <w:r>
        <w:t>PATH ayarı doğru değilse şu tür hata mesajları görülebilir:</w:t>
      </w:r>
    </w:p>
    <w:p w14:paraId="4A69EA07" w14:textId="77777777" w:rsidR="00FF55F6" w:rsidRDefault="00000000">
      <w:pPr>
        <w:pStyle w:val="SourceCode"/>
      </w:pPr>
      <w:r>
        <w:rPr>
          <w:rStyle w:val="VerbatimChar"/>
        </w:rPr>
        <w:t>'javac' is not recognized as an internal or external command</w:t>
      </w:r>
    </w:p>
    <w:p w14:paraId="4A69EA08" w14:textId="77777777" w:rsidR="00FF55F6" w:rsidRDefault="00000000">
      <w:proofErr w:type="gramStart"/>
      <w:r>
        <w:t>veya</w:t>
      </w:r>
      <w:proofErr w:type="gramEnd"/>
      <w:r>
        <w:t xml:space="preserve"> Unix tabanlı sistemlerde şu tür bir mesaj alınabilir:</w:t>
      </w:r>
    </w:p>
    <w:p w14:paraId="4A69EA09" w14:textId="77777777" w:rsidR="00FF55F6" w:rsidRDefault="00000000">
      <w:pPr>
        <w:pStyle w:val="SourceCode"/>
      </w:pPr>
      <w:proofErr w:type="gramStart"/>
      <w:r>
        <w:rPr>
          <w:rStyle w:val="VerbatimChar"/>
        </w:rPr>
        <w:t>javac</w:t>
      </w:r>
      <w:proofErr w:type="gramEnd"/>
      <w:r>
        <w:rPr>
          <w:rStyle w:val="VerbatimChar"/>
        </w:rPr>
        <w:t>: command not found</w:t>
      </w:r>
    </w:p>
    <w:p w14:paraId="4A69EA0A" w14:textId="77777777" w:rsidR="00FF55F6" w:rsidRDefault="00000000">
      <w:r>
        <w:t>Bu hata çoğu zaman Java kodundan değil, geliştirme ortamı ayarından kaynaklanır.</w:t>
      </w:r>
    </w:p>
    <w:p w14:paraId="4A69EA0B" w14:textId="77777777" w:rsidR="00FF55F6" w:rsidRDefault="00000000">
      <w:pPr>
        <w:pStyle w:val="IpucuKutusu"/>
      </w:pPr>
      <w:r>
        <w:rPr>
          <w:noProof/>
        </w:rPr>
        <w:drawing>
          <wp:inline distT="0" distB="0" distL="0" distR="0" wp14:anchorId="4A6A3BA8" wp14:editId="4A6A3BA9">
            <wp:extent cx="155448" cy="155448"/>
            <wp:effectExtent l="0" t="0" r="0" b="0"/>
            <wp:docPr id="67" name="Picture" descr="İpucu:"/>
            <wp:cNvGraphicFramePr/>
            <a:graphic xmlns:a="http://schemas.openxmlformats.org/drawingml/2006/main">
              <a:graphicData uri="http://schemas.openxmlformats.org/drawingml/2006/picture">
                <pic:pic xmlns:pic="http://schemas.openxmlformats.org/drawingml/2006/picture">
                  <pic:nvPicPr>
                    <pic:cNvPr id="6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Terminal hatasını görür görmez kodu değiştirmeyin. Önce hata mesajının koddan mı, klasörden mi yoksa ortam ayarından mı kaynaklandığını anlamaya çalışın.</w:t>
      </w:r>
    </w:p>
    <w:p w14:paraId="4A69EA0C" w14:textId="77777777" w:rsidR="00FF55F6" w:rsidRDefault="00000000">
      <w:pPr>
        <w:pStyle w:val="Balk3"/>
      </w:pPr>
      <w:bookmarkStart w:id="50" w:name="terminalde-çalışma-dizini"/>
      <w:bookmarkStart w:id="51" w:name="_Toc228880733"/>
      <w:bookmarkEnd w:id="48"/>
      <w:r>
        <w:t>1.10.5 Terminalde çalışma dizini</w:t>
      </w:r>
      <w:bookmarkEnd w:id="51"/>
    </w:p>
    <w:p w14:paraId="4A69EA0D" w14:textId="77777777" w:rsidR="00FF55F6" w:rsidRDefault="00000000">
      <w:r>
        <w:t xml:space="preserve">Terminalde her komut bir çalışma dizini içinde çalıştırılır. Eğer terminal, Java dosyasının bulunduğu klasörde değilse </w:t>
      </w:r>
      <w:r>
        <w:rPr>
          <w:rStyle w:val="VerbatimChar"/>
        </w:rPr>
        <w:t>javac</w:t>
      </w:r>
      <w:r>
        <w:t xml:space="preserve"> komutu dosyayı bulamayabilir.</w:t>
      </w:r>
    </w:p>
    <w:p w14:paraId="4A69EA0E" w14:textId="77777777" w:rsidR="00FF55F6" w:rsidRDefault="00000000">
      <w:pPr>
        <w:pStyle w:val="GvdeMetni"/>
      </w:pPr>
      <w:r>
        <w:t xml:space="preserve">Örneğin </w:t>
      </w:r>
      <w:r>
        <w:rPr>
          <w:rStyle w:val="VerbatimChar"/>
        </w:rPr>
        <w:t>MerhabaJava.java</w:t>
      </w:r>
      <w:r>
        <w:t xml:space="preserve"> dosyası </w:t>
      </w:r>
      <w:r>
        <w:rPr>
          <w:rStyle w:val="VerbatimChar"/>
        </w:rPr>
        <w:t>src</w:t>
      </w:r>
      <w:r>
        <w:t xml:space="preserve"> klasörü içindeyse, terminalin de bu klasöre yönlendirilmesi veya dosya yolunun doğru verilmesi gerekir.</w:t>
      </w:r>
    </w:p>
    <w:p w14:paraId="4A69EA0F" w14:textId="77777777" w:rsidR="00FF55F6" w:rsidRDefault="00000000">
      <w:pPr>
        <w:pStyle w:val="SourceCode"/>
      </w:pPr>
      <w:proofErr w:type="gramStart"/>
      <w:r>
        <w:rPr>
          <w:rStyle w:val="BuiltInTok"/>
        </w:rPr>
        <w:t>cd</w:t>
      </w:r>
      <w:proofErr w:type="gramEnd"/>
      <w:r>
        <w:rPr>
          <w:rStyle w:val="NormalTok"/>
        </w:rPr>
        <w:t xml:space="preserve"> java-ilk-proje/src</w:t>
      </w:r>
      <w:r>
        <w:br/>
      </w:r>
      <w:r>
        <w:rPr>
          <w:rStyle w:val="ExtensionTok"/>
        </w:rPr>
        <w:t>javac</w:t>
      </w:r>
      <w:r>
        <w:rPr>
          <w:rStyle w:val="NormalTok"/>
        </w:rPr>
        <w:t xml:space="preserve"> MerhabaJava.java</w:t>
      </w:r>
      <w:r>
        <w:br/>
      </w:r>
      <w:r>
        <w:rPr>
          <w:rStyle w:val="ExtensionTok"/>
        </w:rPr>
        <w:t>java</w:t>
      </w:r>
      <w:r>
        <w:rPr>
          <w:rStyle w:val="NormalTok"/>
        </w:rPr>
        <w:t xml:space="preserve"> MerhabaJava</w:t>
      </w:r>
    </w:p>
    <w:p w14:paraId="4A69EA10" w14:textId="77777777" w:rsidR="00FF55F6" w:rsidRDefault="00000000">
      <w:r>
        <w:t xml:space="preserve">Bu akışta </w:t>
      </w:r>
      <w:r>
        <w:rPr>
          <w:rStyle w:val="VerbatimChar"/>
        </w:rPr>
        <w:t>cd</w:t>
      </w:r>
      <w:r>
        <w:t xml:space="preserve"> komutu terminali dosyanın bulunduğu klasöre taşır. Ayrıntılı terminal kullanımı işletim sistemine göre değişebilir; ancak temel mantık aynıdır.</w:t>
      </w:r>
    </w:p>
    <w:p w14:paraId="4A69EA11" w14:textId="77777777" w:rsidR="00FF55F6" w:rsidRDefault="00000000">
      <w:pPr>
        <w:pStyle w:val="Balk2"/>
      </w:pPr>
      <w:bookmarkStart w:id="52" w:name="adım-adım-kod-örnekleri"/>
      <w:bookmarkStart w:id="53" w:name="_Toc228880734"/>
      <w:bookmarkEnd w:id="40"/>
      <w:bookmarkEnd w:id="50"/>
      <w:r>
        <w:t>1.11 Adım adım kod örnekleri</w:t>
      </w:r>
      <w:bookmarkEnd w:id="53"/>
    </w:p>
    <w:p w14:paraId="4A69EA12" w14:textId="77777777" w:rsidR="00FF55F6" w:rsidRDefault="00000000">
      <w:r>
        <w:t>Bu bölümde dört küçük örnek incelenecektir. Amaç, öğrencinin ilk anda tüm ayrıntıları ezberlemesi değildir. Kodların temel görevi, Java programının çalıştırılabilir bir yapı içinde yazıldığını ve geliştirme ortamında test edilebildiğini göstermektir.</w:t>
      </w:r>
    </w:p>
    <w:p w14:paraId="4A69EA13" w14:textId="77777777" w:rsidR="00FF55F6" w:rsidRDefault="00000000">
      <w:pPr>
        <w:pStyle w:val="Balk3"/>
      </w:pPr>
      <w:bookmarkStart w:id="54" w:name="kod-1.1-en-küçük-çalışan-java-örneği"/>
      <w:bookmarkStart w:id="55" w:name="_Toc228880735"/>
      <w:r>
        <w:t>Kod 1.1: En küçük çalışan Java örneği</w:t>
      </w:r>
      <w:bookmarkEnd w:id="55"/>
    </w:p>
    <w:p w14:paraId="4A69EA14" w14:textId="77777777" w:rsidR="00FF55F6" w:rsidRDefault="00000000">
      <w:r>
        <w:t>Aşağıdaki örnek, ekrana kısa bir mesaj yazdıran basit bir Java programıdır.</w:t>
      </w:r>
    </w:p>
    <w:p w14:paraId="4A69EA15" w14:textId="77777777" w:rsidR="00FF55F6" w:rsidRDefault="00000000">
      <w:pPr>
        <w:pStyle w:val="GvdeMetni"/>
      </w:pPr>
      <w:r>
        <w:rPr>
          <w:b/>
          <w:bCs/>
        </w:rPr>
        <w:t>Kod kimliği:</w:t>
      </w:r>
      <w:r>
        <w:t xml:space="preserve"> </w:t>
      </w:r>
      <w:r>
        <w:rPr>
          <w:rStyle w:val="VerbatimChar"/>
        </w:rPr>
        <w:t>b01_kod01_en_kucuk_calisan_java_ornegi</w:t>
      </w:r>
    </w:p>
    <w:p w14:paraId="4A69EA16" w14:textId="3AE56A0C" w:rsidR="00FF55F6" w:rsidRDefault="00000000">
      <w:pPr>
        <w:pStyle w:val="GvdeMetni"/>
      </w:pPr>
      <w:r>
        <w:rPr>
          <w:b/>
          <w:bCs/>
        </w:rPr>
        <w:t>Kod erişimi:</w:t>
      </w:r>
      <w:r>
        <w:t xml:space="preserve"> </w:t>
      </w:r>
      <w:hyperlink r:id="rId12">
        <w:r w:rsidR="00FF55F6">
          <w:t>Kod sayfası</w:t>
        </w:r>
      </w:hyperlink>
      <w:r>
        <w:t xml:space="preserve"> | </w:t>
      </w:r>
      <w:hyperlink r:id="rId13">
        <w:r w:rsidR="00FF55F6">
          <w:t>Kaynak kod</w:t>
        </w:r>
      </w:hyperlink>
      <w:r>
        <w:t xml:space="preserve"> |</w:t>
      </w:r>
    </w:p>
    <w:p w14:paraId="4A69EA17" w14:textId="77777777" w:rsidR="00FF55F6" w:rsidRDefault="00000000">
      <w:pPr>
        <w:pStyle w:val="GvdeMetni"/>
      </w:pPr>
      <w:r>
        <w:rPr>
          <w:b/>
          <w:bCs/>
        </w:rPr>
        <w:t>QR erişimi:</w:t>
      </w:r>
      <w:r>
        <w:t xml:space="preserve"> Kod sayfası ve kaynak kod için aşağıdaki iki QR kod kullanılabilir.</w:t>
      </w:r>
    </w:p>
    <w:p w14:paraId="4A69EA18" w14:textId="77777777" w:rsidR="00FF55F6" w:rsidRDefault="00000000">
      <w:pPr>
        <w:pStyle w:val="GvdeMetni"/>
      </w:pPr>
      <w:r>
        <w:rPr>
          <w:noProof/>
        </w:rPr>
        <w:lastRenderedPageBreak/>
        <w:drawing>
          <wp:inline distT="0" distB="0" distL="0" distR="0" wp14:anchorId="4A6A3BAA" wp14:editId="4A6A3BAB">
            <wp:extent cx="1007999" cy="1007999"/>
            <wp:effectExtent l="0" t="0" r="0" b="0"/>
            <wp:docPr id="75" name="Picture" descr="Kod sayfası QR — b01_kod01_en_kucuk_calisan_java_ornegi"/>
            <wp:cNvGraphicFramePr/>
            <a:graphic xmlns:a="http://schemas.openxmlformats.org/drawingml/2006/main">
              <a:graphicData uri="http://schemas.openxmlformats.org/drawingml/2006/picture">
                <pic:pic xmlns:pic="http://schemas.openxmlformats.org/drawingml/2006/picture">
                  <pic:nvPicPr>
                    <pic:cNvPr id="76" name="Picture" descr="qr_kod_sayfasi/b01_kod01_en_kucuk_calisan_java_ornegi__kod_sayfasi_qr.png"/>
                    <pic:cNvPicPr>
                      <a:picLocks noChangeAspect="1" noChangeArrowheads="1"/>
                    </pic:cNvPicPr>
                  </pic:nvPicPr>
                  <pic:blipFill>
                    <a:blip r:embed="rId1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AC" wp14:editId="4A6A3BAD">
            <wp:extent cx="1007999" cy="1007999"/>
            <wp:effectExtent l="0" t="0" r="0" b="0"/>
            <wp:docPr id="78" name="Picture" descr="Kaynak kod QR — b01_kod01_en_kucuk_calisan_java_ornegi"/>
            <wp:cNvGraphicFramePr/>
            <a:graphic xmlns:a="http://schemas.openxmlformats.org/drawingml/2006/main">
              <a:graphicData uri="http://schemas.openxmlformats.org/drawingml/2006/picture">
                <pic:pic xmlns:pic="http://schemas.openxmlformats.org/drawingml/2006/picture">
                  <pic:nvPicPr>
                    <pic:cNvPr id="79" name="Picture" descr="qr_kaynak_kod/b01_kod01_en_kucuk_calisan_java_ornegi__kaynak_kod_qr.png"/>
                    <pic:cNvPicPr>
                      <a:picLocks noChangeAspect="1" noChangeArrowheads="1"/>
                    </pic:cNvPicPr>
                  </pic:nvPicPr>
                  <pic:blipFill>
                    <a:blip r:embed="rId15"/>
                    <a:stretch>
                      <a:fillRect/>
                    </a:stretch>
                  </pic:blipFill>
                  <pic:spPr bwMode="auto">
                    <a:xfrm>
                      <a:off x="0" y="0"/>
                      <a:ext cx="1007999" cy="1007999"/>
                    </a:xfrm>
                    <a:prstGeom prst="rect">
                      <a:avLst/>
                    </a:prstGeom>
                    <a:noFill/>
                    <a:ln w="9525">
                      <a:noFill/>
                      <a:headEnd/>
                      <a:tailEnd/>
                    </a:ln>
                  </pic:spPr>
                </pic:pic>
              </a:graphicData>
            </a:graphic>
          </wp:inline>
        </w:drawing>
      </w:r>
    </w:p>
    <w:p w14:paraId="4A69EA19" w14:textId="77777777" w:rsidR="00FF55F6" w:rsidRDefault="00000000">
      <w:pPr>
        <w:pStyle w:val="SourceCode"/>
      </w:pPr>
      <w:r>
        <w:rPr>
          <w:rStyle w:val="CommentTok"/>
        </w:rPr>
        <w:t>// Dosya: MerhabaJava.java</w:t>
      </w:r>
      <w:r>
        <w:br/>
      </w:r>
      <w:r>
        <w:rPr>
          <w:rStyle w:val="KeywordTok"/>
        </w:rPr>
        <w:t>public</w:t>
      </w:r>
      <w:r>
        <w:rPr>
          <w:rStyle w:val="NormalTok"/>
        </w:rPr>
        <w:t xml:space="preserve"> </w:t>
      </w:r>
      <w:r>
        <w:rPr>
          <w:rStyle w:val="KeywordTok"/>
        </w:rPr>
        <w:t>class</w:t>
      </w:r>
      <w:r>
        <w:rPr>
          <w:rStyle w:val="NormalTok"/>
        </w:rPr>
        <w:t xml:space="preserve"> MerhabaJava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Java!"</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A1A" w14:textId="77777777" w:rsidR="00FF55F6" w:rsidRDefault="00000000">
      <w:r>
        <w:rPr>
          <w:b/>
          <w:bCs/>
        </w:rPr>
        <w:t>Kodun amacı:</w:t>
      </w:r>
      <w:r>
        <w:t xml:space="preserve"> Java’da en küçük çalışan program yapısını göstermek.</w:t>
      </w:r>
    </w:p>
    <w:p w14:paraId="4A69EA1B" w14:textId="77777777" w:rsidR="00FF55F6" w:rsidRDefault="00000000">
      <w:pPr>
        <w:pStyle w:val="GvdeMetni"/>
      </w:pPr>
      <w:r>
        <w:rPr>
          <w:b/>
          <w:bCs/>
        </w:rPr>
        <w:t>Kritik satırlar:</w:t>
      </w:r>
    </w:p>
    <w:p w14:paraId="4A69EA1C" w14:textId="77777777" w:rsidR="00FF55F6" w:rsidRDefault="00000000">
      <w:pPr>
        <w:pStyle w:val="Compact"/>
        <w:numPr>
          <w:ilvl w:val="0"/>
          <w:numId w:val="15"/>
        </w:numPr>
      </w:pPr>
      <w:proofErr w:type="gramStart"/>
      <w:r>
        <w:rPr>
          <w:rStyle w:val="VerbatimChar"/>
        </w:rPr>
        <w:t>public</w:t>
      </w:r>
      <w:proofErr w:type="gramEnd"/>
      <w:r>
        <w:rPr>
          <w:rStyle w:val="VerbatimChar"/>
        </w:rPr>
        <w:t xml:space="preserve"> class MerhabaJava</w:t>
      </w:r>
      <w:r>
        <w:t xml:space="preserve"> satırı, programın sınıf yapısı içinde yazıldığını gösterir.</w:t>
      </w:r>
    </w:p>
    <w:p w14:paraId="4A69EA1D" w14:textId="77777777" w:rsidR="00FF55F6" w:rsidRDefault="00000000">
      <w:pPr>
        <w:pStyle w:val="Compact"/>
        <w:numPr>
          <w:ilvl w:val="0"/>
          <w:numId w:val="15"/>
        </w:numPr>
      </w:pPr>
      <w:proofErr w:type="gramStart"/>
      <w:r>
        <w:rPr>
          <w:rStyle w:val="VerbatimChar"/>
        </w:rPr>
        <w:t>main</w:t>
      </w:r>
      <w:proofErr w:type="gramEnd"/>
      <w:r>
        <w:t xml:space="preserve"> metodu, programın çalışmaya başladığı yerdir.</w:t>
      </w:r>
    </w:p>
    <w:p w14:paraId="4A69EA1E" w14:textId="77777777" w:rsidR="00FF55F6" w:rsidRDefault="00000000">
      <w:pPr>
        <w:pStyle w:val="Compact"/>
        <w:numPr>
          <w:ilvl w:val="0"/>
          <w:numId w:val="15"/>
        </w:numPr>
      </w:pPr>
      <w:r>
        <w:rPr>
          <w:rStyle w:val="VerbatimChar"/>
        </w:rPr>
        <w:t>System.out.println()</w:t>
      </w:r>
      <w:r>
        <w:t xml:space="preserve"> komutu, ekrana çıktı gönderir.</w:t>
      </w:r>
    </w:p>
    <w:p w14:paraId="4A69EA1F" w14:textId="77777777" w:rsidR="00FF55F6" w:rsidRDefault="00000000">
      <w:r>
        <w:rPr>
          <w:b/>
          <w:bCs/>
        </w:rPr>
        <w:t>Beklenen çıktı:</w:t>
      </w:r>
    </w:p>
    <w:p w14:paraId="4A69EA20" w14:textId="77777777" w:rsidR="00FF55F6" w:rsidRDefault="00000000">
      <w:pPr>
        <w:pStyle w:val="SourceCode"/>
      </w:pPr>
      <w:r>
        <w:rPr>
          <w:rStyle w:val="VerbatimChar"/>
        </w:rPr>
        <w:t>Merhaba Java!</w:t>
      </w:r>
    </w:p>
    <w:p w14:paraId="4A69EA21" w14:textId="77777777" w:rsidR="00FF55F6" w:rsidRDefault="00000000">
      <w:r>
        <w:rPr>
          <w:b/>
          <w:bCs/>
        </w:rPr>
        <w:t>Dikkat noktası:</w:t>
      </w:r>
      <w:r>
        <w:t xml:space="preserve"> Dosya adı </w:t>
      </w:r>
      <w:r>
        <w:rPr>
          <w:rStyle w:val="VerbatimChar"/>
        </w:rPr>
        <w:t>MerhabaJava.java</w:t>
      </w:r>
      <w:r>
        <w:t xml:space="preserve">, sınıf adı ise </w:t>
      </w:r>
      <w:r>
        <w:rPr>
          <w:rStyle w:val="VerbatimChar"/>
        </w:rPr>
        <w:t>MerhabaJava</w:t>
      </w:r>
      <w:r>
        <w:t xml:space="preserve"> olmalıdır.</w:t>
      </w:r>
    </w:p>
    <w:p w14:paraId="4A69EA22" w14:textId="77777777" w:rsidR="00FF55F6" w:rsidRDefault="00000000">
      <w:pPr>
        <w:pStyle w:val="Balk3"/>
      </w:pPr>
      <w:bookmarkStart w:id="56" w:name="kod-1.2-java-çalışma-akışını-yazdırma"/>
      <w:bookmarkStart w:id="57" w:name="_Toc228880736"/>
      <w:bookmarkEnd w:id="54"/>
      <w:r>
        <w:t>Kod 1.2: Java çalışma akışını yazdırma</w:t>
      </w:r>
      <w:bookmarkEnd w:id="57"/>
    </w:p>
    <w:p w14:paraId="4A69EA23" w14:textId="77777777" w:rsidR="00FF55F6" w:rsidRDefault="00000000">
      <w:r>
        <w:t>Bu örnek, bölümde öğrenilen temel çalışma akışını program çıktısı olarak gösterir.</w:t>
      </w:r>
    </w:p>
    <w:p w14:paraId="4A69EA24" w14:textId="77777777" w:rsidR="00FF55F6" w:rsidRDefault="00000000">
      <w:pPr>
        <w:pStyle w:val="GvdeMetni"/>
      </w:pPr>
      <w:r>
        <w:rPr>
          <w:b/>
          <w:bCs/>
        </w:rPr>
        <w:t>Kod kimliği:</w:t>
      </w:r>
      <w:r>
        <w:t xml:space="preserve"> </w:t>
      </w:r>
      <w:r>
        <w:rPr>
          <w:rStyle w:val="VerbatimChar"/>
        </w:rPr>
        <w:t>b01_kod02_java_calisma_akisini_yazdirma</w:t>
      </w:r>
    </w:p>
    <w:p w14:paraId="4A69EA25" w14:textId="19225200" w:rsidR="00FF55F6" w:rsidRDefault="00000000">
      <w:pPr>
        <w:pStyle w:val="GvdeMetni"/>
      </w:pPr>
      <w:r>
        <w:rPr>
          <w:b/>
          <w:bCs/>
        </w:rPr>
        <w:t>Kod erişimi:</w:t>
      </w:r>
      <w:r>
        <w:t xml:space="preserve"> </w:t>
      </w:r>
      <w:hyperlink r:id="rId16">
        <w:r w:rsidR="00FF55F6">
          <w:t>Kod sayfası</w:t>
        </w:r>
      </w:hyperlink>
      <w:r>
        <w:t xml:space="preserve"> | </w:t>
      </w:r>
      <w:hyperlink r:id="rId17">
        <w:r w:rsidR="00FF55F6">
          <w:t>Kaynak kod</w:t>
        </w:r>
      </w:hyperlink>
      <w:r>
        <w:t xml:space="preserve"> |</w:t>
      </w:r>
    </w:p>
    <w:p w14:paraId="4A69EA26" w14:textId="77777777" w:rsidR="00FF55F6" w:rsidRDefault="00000000">
      <w:pPr>
        <w:pStyle w:val="GvdeMetni"/>
      </w:pPr>
      <w:r>
        <w:rPr>
          <w:b/>
          <w:bCs/>
        </w:rPr>
        <w:t>QR erişimi:</w:t>
      </w:r>
      <w:r>
        <w:t xml:space="preserve"> Kod sayfası ve kaynak kod için aşağıdaki iki QR kod kullanılabilir.</w:t>
      </w:r>
    </w:p>
    <w:p w14:paraId="4A69EA27" w14:textId="77777777" w:rsidR="00FF55F6" w:rsidRDefault="00000000">
      <w:pPr>
        <w:pStyle w:val="GvdeMetni"/>
      </w:pPr>
      <w:r>
        <w:rPr>
          <w:noProof/>
        </w:rPr>
        <w:drawing>
          <wp:inline distT="0" distB="0" distL="0" distR="0" wp14:anchorId="4A6A3BAE" wp14:editId="4A6A3BAF">
            <wp:extent cx="1007999" cy="1007999"/>
            <wp:effectExtent l="0" t="0" r="0" b="0"/>
            <wp:docPr id="84" name="Picture" descr="Kod sayfası QR — b01_kod02_java_calisma_akisini_yazdirma"/>
            <wp:cNvGraphicFramePr/>
            <a:graphic xmlns:a="http://schemas.openxmlformats.org/drawingml/2006/main">
              <a:graphicData uri="http://schemas.openxmlformats.org/drawingml/2006/picture">
                <pic:pic xmlns:pic="http://schemas.openxmlformats.org/drawingml/2006/picture">
                  <pic:nvPicPr>
                    <pic:cNvPr id="85" name="Picture" descr="qr_kod_sayfasi/b01_kod02_java_calisma_akisini_yazdirma__kod_sayfasi_qr.png"/>
                    <pic:cNvPicPr>
                      <a:picLocks noChangeAspect="1" noChangeArrowheads="1"/>
                    </pic:cNvPicPr>
                  </pic:nvPicPr>
                  <pic:blipFill>
                    <a:blip r:embed="rId1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B0" wp14:editId="4A6A3BB1">
            <wp:extent cx="1007999" cy="1007999"/>
            <wp:effectExtent l="0" t="0" r="0" b="0"/>
            <wp:docPr id="87" name="Picture" descr="Kaynak kod QR — b01_kod02_java_calisma_akisini_yazdirma"/>
            <wp:cNvGraphicFramePr/>
            <a:graphic xmlns:a="http://schemas.openxmlformats.org/drawingml/2006/main">
              <a:graphicData uri="http://schemas.openxmlformats.org/drawingml/2006/picture">
                <pic:pic xmlns:pic="http://schemas.openxmlformats.org/drawingml/2006/picture">
                  <pic:nvPicPr>
                    <pic:cNvPr id="88" name="Picture" descr="qr_kaynak_kod/b01_kod02_java_calisma_akisini_yazdirma__kaynak_kod_qr.png"/>
                    <pic:cNvPicPr>
                      <a:picLocks noChangeAspect="1" noChangeArrowheads="1"/>
                    </pic:cNvPicPr>
                  </pic:nvPicPr>
                  <pic:blipFill>
                    <a:blip r:embed="rId19"/>
                    <a:stretch>
                      <a:fillRect/>
                    </a:stretch>
                  </pic:blipFill>
                  <pic:spPr bwMode="auto">
                    <a:xfrm>
                      <a:off x="0" y="0"/>
                      <a:ext cx="1007999" cy="1007999"/>
                    </a:xfrm>
                    <a:prstGeom prst="rect">
                      <a:avLst/>
                    </a:prstGeom>
                    <a:noFill/>
                    <a:ln w="9525">
                      <a:noFill/>
                      <a:headEnd/>
                      <a:tailEnd/>
                    </a:ln>
                  </pic:spPr>
                </pic:pic>
              </a:graphicData>
            </a:graphic>
          </wp:inline>
        </w:drawing>
      </w:r>
    </w:p>
    <w:p w14:paraId="4A69EA28" w14:textId="77777777" w:rsidR="00FF55F6" w:rsidRDefault="00000000">
      <w:pPr>
        <w:pStyle w:val="SourceCode"/>
      </w:pPr>
      <w:r>
        <w:rPr>
          <w:rStyle w:val="CommentTok"/>
        </w:rPr>
        <w:t>// Dosya: JavaCalismaAkisi.java</w:t>
      </w:r>
      <w:r>
        <w:br/>
      </w:r>
      <w:r>
        <w:rPr>
          <w:rStyle w:val="KeywordTok"/>
        </w:rPr>
        <w:t>public</w:t>
      </w:r>
      <w:r>
        <w:rPr>
          <w:rStyle w:val="NormalTok"/>
        </w:rPr>
        <w:t xml:space="preserve"> </w:t>
      </w:r>
      <w:r>
        <w:rPr>
          <w:rStyle w:val="KeywordTok"/>
        </w:rPr>
        <w:t>class</w:t>
      </w:r>
      <w:r>
        <w:rPr>
          <w:rStyle w:val="NormalTok"/>
        </w:rPr>
        <w:t xml:space="preserve"> JavaCalismaAkisi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 Kaynak kod yazılır: .java"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"2. javac ile derlenir."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"3. Bytecode oluşur: .class"</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"4. JVM bytecode'u çalıştırır."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A29" w14:textId="77777777" w:rsidR="00FF55F6" w:rsidRDefault="00000000">
      <w:r>
        <w:rPr>
          <w:b/>
          <w:bCs/>
        </w:rPr>
        <w:t>Kodun amacı:</w:t>
      </w:r>
      <w:r>
        <w:t xml:space="preserve"> </w:t>
      </w:r>
      <w:r>
        <w:rPr>
          <w:rStyle w:val="VerbatimChar"/>
        </w:rPr>
        <w:t>.</w:t>
      </w:r>
      <w:proofErr w:type="gramStart"/>
      <w:r>
        <w:rPr>
          <w:rStyle w:val="VerbatimChar"/>
        </w:rPr>
        <w:t>java -</w:t>
      </w:r>
      <w:proofErr w:type="gramEnd"/>
      <w:r>
        <w:rPr>
          <w:rStyle w:val="VerbatimChar"/>
        </w:rPr>
        <w:t>&gt; .</w:t>
      </w:r>
      <w:proofErr w:type="gramStart"/>
      <w:r>
        <w:rPr>
          <w:rStyle w:val="VerbatimChar"/>
        </w:rPr>
        <w:t>class -</w:t>
      </w:r>
      <w:proofErr w:type="gramEnd"/>
      <w:r>
        <w:rPr>
          <w:rStyle w:val="VerbatimChar"/>
        </w:rPr>
        <w:t xml:space="preserve">&gt; </w:t>
      </w:r>
      <w:proofErr w:type="gramStart"/>
      <w:r>
        <w:rPr>
          <w:rStyle w:val="VerbatimChar"/>
        </w:rPr>
        <w:t>JVM -</w:t>
      </w:r>
      <w:proofErr w:type="gramEnd"/>
      <w:r>
        <w:rPr>
          <w:rStyle w:val="VerbatimChar"/>
        </w:rPr>
        <w:t>&gt; çalışan program</w:t>
      </w:r>
      <w:r>
        <w:t xml:space="preserve"> zincirini görünür hâle getirmek.</w:t>
      </w:r>
    </w:p>
    <w:p w14:paraId="4A69EA2A" w14:textId="77777777" w:rsidR="00FF55F6" w:rsidRDefault="00000000">
      <w:pPr>
        <w:pStyle w:val="GvdeMetni"/>
      </w:pPr>
      <w:r>
        <w:rPr>
          <w:b/>
          <w:bCs/>
        </w:rPr>
        <w:t>Kritik satırlar:</w:t>
      </w:r>
    </w:p>
    <w:p w14:paraId="4A69EA2B" w14:textId="77777777" w:rsidR="00FF55F6" w:rsidRDefault="00000000">
      <w:pPr>
        <w:pStyle w:val="Compact"/>
        <w:numPr>
          <w:ilvl w:val="0"/>
          <w:numId w:val="16"/>
        </w:numPr>
      </w:pPr>
      <w:r>
        <w:t xml:space="preserve">Her </w:t>
      </w:r>
      <w:r>
        <w:rPr>
          <w:rStyle w:val="VerbatimChar"/>
        </w:rPr>
        <w:t>System.out.println()</w:t>
      </w:r>
      <w:r>
        <w:t xml:space="preserve"> komutu ayrı bir satır üretir.</w:t>
      </w:r>
    </w:p>
    <w:p w14:paraId="4A69EA2C" w14:textId="77777777" w:rsidR="00FF55F6" w:rsidRDefault="00000000">
      <w:pPr>
        <w:pStyle w:val="Compact"/>
        <w:numPr>
          <w:ilvl w:val="0"/>
          <w:numId w:val="16"/>
        </w:numPr>
      </w:pPr>
      <w:r>
        <w:t>Çift tırnak içindeki ifadeler metin olarak değerlendirilir.</w:t>
      </w:r>
    </w:p>
    <w:p w14:paraId="4A69EA2D" w14:textId="77777777" w:rsidR="00FF55F6" w:rsidRDefault="00000000">
      <w:pPr>
        <w:pStyle w:val="Compact"/>
        <w:numPr>
          <w:ilvl w:val="0"/>
          <w:numId w:val="16"/>
        </w:numPr>
      </w:pPr>
      <w:r>
        <w:t>Her komut noktalı virgül ile tamamlanır.</w:t>
      </w:r>
    </w:p>
    <w:p w14:paraId="4A69EA2E" w14:textId="77777777" w:rsidR="00FF55F6" w:rsidRDefault="00000000">
      <w:r>
        <w:rPr>
          <w:b/>
          <w:bCs/>
        </w:rPr>
        <w:lastRenderedPageBreak/>
        <w:t>Beklenen çıktı:</w:t>
      </w:r>
    </w:p>
    <w:p w14:paraId="4A69EA2F" w14:textId="77777777" w:rsidR="00FF55F6" w:rsidRDefault="00000000">
      <w:pPr>
        <w:pStyle w:val="SourceCode"/>
      </w:pPr>
      <w:r>
        <w:rPr>
          <w:rStyle w:val="VerbatimChar"/>
        </w:rPr>
        <w:t>1. Kaynak kod yazılır: .java</w:t>
      </w:r>
      <w:r>
        <w:br/>
      </w:r>
      <w:r>
        <w:rPr>
          <w:rStyle w:val="VerbatimChar"/>
        </w:rPr>
        <w:t>2. javac ile derlenir.</w:t>
      </w:r>
      <w:r>
        <w:br/>
      </w:r>
      <w:r>
        <w:rPr>
          <w:rStyle w:val="VerbatimChar"/>
        </w:rPr>
        <w:t>3. Bytecode oluşur: .class</w:t>
      </w:r>
      <w:r>
        <w:br/>
      </w:r>
      <w:r>
        <w:rPr>
          <w:rStyle w:val="VerbatimChar"/>
        </w:rPr>
        <w:t>4. JVM bytecode'u çalıştırır.</w:t>
      </w:r>
    </w:p>
    <w:p w14:paraId="4A69EA30" w14:textId="77777777" w:rsidR="00FF55F6" w:rsidRDefault="00000000">
      <w:r>
        <w:rPr>
          <w:b/>
          <w:bCs/>
        </w:rPr>
        <w:t>Dikkat noktası:</w:t>
      </w:r>
      <w:r>
        <w:t xml:space="preserve"> Çift tırnak veya noktalı virgül eksikliği derleme hatasına yol açabilir.</w:t>
      </w:r>
    </w:p>
    <w:p w14:paraId="4A69EA31" w14:textId="77777777" w:rsidR="00FF55F6" w:rsidRDefault="00000000">
      <w:pPr>
        <w:pStyle w:val="Balk3"/>
      </w:pPr>
      <w:bookmarkStart w:id="58" w:name="kod-1.3-ortam-bilgisi-yazdırma"/>
      <w:bookmarkStart w:id="59" w:name="_Toc228880737"/>
      <w:bookmarkEnd w:id="56"/>
      <w:r>
        <w:t>Kod 1.3: Ortam bilgisi yazdırma</w:t>
      </w:r>
      <w:bookmarkEnd w:id="59"/>
    </w:p>
    <w:p w14:paraId="4A69EA32" w14:textId="77777777" w:rsidR="00FF55F6" w:rsidRDefault="00000000">
      <w:r>
        <w:t>Bu örnek, JDK, IDE ve terminal kavramlarını kısa açıklamalarla ekrana yazdırır.</w:t>
      </w:r>
    </w:p>
    <w:p w14:paraId="4A69EA33" w14:textId="77777777" w:rsidR="00FF55F6" w:rsidRDefault="00000000">
      <w:pPr>
        <w:pStyle w:val="GvdeMetni"/>
      </w:pPr>
      <w:r>
        <w:rPr>
          <w:b/>
          <w:bCs/>
        </w:rPr>
        <w:t>Kod kimliği:</w:t>
      </w:r>
      <w:r>
        <w:t xml:space="preserve"> </w:t>
      </w:r>
      <w:r>
        <w:rPr>
          <w:rStyle w:val="VerbatimChar"/>
        </w:rPr>
        <w:t>b01_kod03_ortam_bilgisi_yazdirma</w:t>
      </w:r>
    </w:p>
    <w:p w14:paraId="4A69EA34" w14:textId="14F2FFD1" w:rsidR="00FF55F6" w:rsidRDefault="00000000">
      <w:pPr>
        <w:pStyle w:val="GvdeMetni"/>
      </w:pPr>
      <w:r>
        <w:rPr>
          <w:b/>
          <w:bCs/>
        </w:rPr>
        <w:t>Kod erişimi:</w:t>
      </w:r>
      <w:r>
        <w:t xml:space="preserve"> </w:t>
      </w:r>
      <w:hyperlink r:id="rId20">
        <w:r w:rsidR="00FF55F6">
          <w:t>Kod sayfası</w:t>
        </w:r>
      </w:hyperlink>
      <w:r>
        <w:t xml:space="preserve"> | </w:t>
      </w:r>
      <w:hyperlink r:id="rId21">
        <w:r w:rsidR="00FF55F6">
          <w:t>Kaynak kod</w:t>
        </w:r>
      </w:hyperlink>
      <w:r>
        <w:t xml:space="preserve"> |</w:t>
      </w:r>
    </w:p>
    <w:p w14:paraId="4A69EA35" w14:textId="77777777" w:rsidR="00FF55F6" w:rsidRDefault="00000000">
      <w:pPr>
        <w:pStyle w:val="GvdeMetni"/>
      </w:pPr>
      <w:r>
        <w:rPr>
          <w:b/>
          <w:bCs/>
        </w:rPr>
        <w:t>QR erişimi:</w:t>
      </w:r>
      <w:r>
        <w:t xml:space="preserve"> Kod sayfası ve kaynak kod için aşağıdaki iki QR kod kullanılabilir.</w:t>
      </w:r>
    </w:p>
    <w:p w14:paraId="4A69EA36" w14:textId="77777777" w:rsidR="00FF55F6" w:rsidRDefault="00000000">
      <w:pPr>
        <w:pStyle w:val="GvdeMetni"/>
      </w:pPr>
      <w:r>
        <w:rPr>
          <w:noProof/>
        </w:rPr>
        <w:drawing>
          <wp:inline distT="0" distB="0" distL="0" distR="0" wp14:anchorId="4A6A3BB2" wp14:editId="662F31D4">
            <wp:extent cx="1007999" cy="1007999"/>
            <wp:effectExtent l="0" t="0" r="0" b="0"/>
            <wp:docPr id="93" name="Picture" descr="Kod sayfası QR — b01_kod03_ortam_bilgisi_yazdirma"/>
            <wp:cNvGraphicFramePr/>
            <a:graphic xmlns:a="http://schemas.openxmlformats.org/drawingml/2006/main">
              <a:graphicData uri="http://schemas.openxmlformats.org/drawingml/2006/picture">
                <pic:pic xmlns:pic="http://schemas.openxmlformats.org/drawingml/2006/picture">
                  <pic:nvPicPr>
                    <pic:cNvPr id="94" name="Picture" descr="qr_kod_sayfasi/b01_kod03_ortam_bilgisi_yazdirma__kod_sayfasi_qr.png"/>
                    <pic:cNvPicPr>
                      <a:picLocks noChangeAspect="1" noChangeArrowheads="1"/>
                    </pic:cNvPicPr>
                  </pic:nvPicPr>
                  <pic:blipFill>
                    <a:blip r:embed="rId2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B4" wp14:editId="4A6A3BB5">
            <wp:extent cx="1007999" cy="1007999"/>
            <wp:effectExtent l="0" t="0" r="0" b="0"/>
            <wp:docPr id="96" name="Picture" descr="Kaynak kod QR — b01_kod03_ortam_bilgisi_yazdirma"/>
            <wp:cNvGraphicFramePr/>
            <a:graphic xmlns:a="http://schemas.openxmlformats.org/drawingml/2006/main">
              <a:graphicData uri="http://schemas.openxmlformats.org/drawingml/2006/picture">
                <pic:pic xmlns:pic="http://schemas.openxmlformats.org/drawingml/2006/picture">
                  <pic:nvPicPr>
                    <pic:cNvPr id="97" name="Picture" descr="qr_kaynak_kod/b01_kod03_ortam_bilgisi_yazdirma__kaynak_kod_qr.png"/>
                    <pic:cNvPicPr>
                      <a:picLocks noChangeAspect="1" noChangeArrowheads="1"/>
                    </pic:cNvPicPr>
                  </pic:nvPicPr>
                  <pic:blipFill>
                    <a:blip r:embed="rId23"/>
                    <a:stretch>
                      <a:fillRect/>
                    </a:stretch>
                  </pic:blipFill>
                  <pic:spPr bwMode="auto">
                    <a:xfrm>
                      <a:off x="0" y="0"/>
                      <a:ext cx="1007999" cy="1007999"/>
                    </a:xfrm>
                    <a:prstGeom prst="rect">
                      <a:avLst/>
                    </a:prstGeom>
                    <a:noFill/>
                    <a:ln w="9525">
                      <a:noFill/>
                      <a:headEnd/>
                      <a:tailEnd/>
                    </a:ln>
                  </pic:spPr>
                </pic:pic>
              </a:graphicData>
            </a:graphic>
          </wp:inline>
        </w:drawing>
      </w:r>
    </w:p>
    <w:p w14:paraId="4A69EA37" w14:textId="77777777" w:rsidR="00FF55F6" w:rsidRDefault="00000000">
      <w:pPr>
        <w:pStyle w:val="SourceCode"/>
      </w:pPr>
      <w:r>
        <w:rPr>
          <w:rStyle w:val="CommentTok"/>
        </w:rPr>
        <w:t>// Dosya: OrtamBilgisi.java</w:t>
      </w:r>
      <w:r>
        <w:br/>
      </w:r>
      <w:r>
        <w:rPr>
          <w:rStyle w:val="KeywordTok"/>
        </w:rPr>
        <w:t>public</w:t>
      </w:r>
      <w:r>
        <w:rPr>
          <w:rStyle w:val="NormalTok"/>
        </w:rPr>
        <w:t xml:space="preserve"> </w:t>
      </w:r>
      <w:r>
        <w:rPr>
          <w:rStyle w:val="KeywordTok"/>
        </w:rPr>
        <w:t>class</w:t>
      </w:r>
      <w:r>
        <w:rPr>
          <w:rStyle w:val="NormalTok"/>
        </w:rPr>
        <w:t xml:space="preserve"> OrtamBilgisi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"JDK: Java programı geliştirmek için kullanılır."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"IDE: Kod yazmayı ve çalıştırmayı kolaylaştırır."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"Terminal: Komutlarla derleme ve çalıştırma sağlar."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"javac: Java kaynak kodunu derler."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"java: Derlenmiş sınıfı çalıştırır."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A38" w14:textId="77777777" w:rsidR="00FF55F6" w:rsidRDefault="00000000">
      <w:r>
        <w:rPr>
          <w:b/>
          <w:bCs/>
        </w:rPr>
        <w:t>Kodun amacı:</w:t>
      </w:r>
      <w:r>
        <w:t xml:space="preserve"> Java geliştirme ortamındaki temel bileşenleri tekrar etmek.</w:t>
      </w:r>
    </w:p>
    <w:p w14:paraId="4A69EA39" w14:textId="77777777" w:rsidR="00FF55F6" w:rsidRDefault="00000000">
      <w:pPr>
        <w:pStyle w:val="GvdeMetni"/>
      </w:pPr>
      <w:r>
        <w:rPr>
          <w:b/>
          <w:bCs/>
        </w:rPr>
        <w:t>Beklenen çıktı:</w:t>
      </w:r>
    </w:p>
    <w:p w14:paraId="4A69EA3A" w14:textId="77777777" w:rsidR="00FF55F6" w:rsidRDefault="00000000">
      <w:pPr>
        <w:pStyle w:val="SourceCode"/>
      </w:pPr>
      <w:r>
        <w:rPr>
          <w:rStyle w:val="VerbatimChar"/>
        </w:rPr>
        <w:t>JDK: Java programı geliştirmek için kullanılır.</w:t>
      </w:r>
      <w:r>
        <w:br/>
      </w:r>
      <w:r>
        <w:rPr>
          <w:rStyle w:val="VerbatimChar"/>
        </w:rPr>
        <w:t>IDE: Kod yazmayı ve çalıştırmayı kolaylaştırır.</w:t>
      </w:r>
      <w:r>
        <w:br/>
      </w:r>
      <w:r>
        <w:rPr>
          <w:rStyle w:val="VerbatimChar"/>
        </w:rPr>
        <w:t>Terminal: Komutlarla derleme ve çalıştırma sağlar.</w:t>
      </w:r>
      <w:r>
        <w:br/>
      </w:r>
      <w:r>
        <w:rPr>
          <w:rStyle w:val="VerbatimChar"/>
        </w:rPr>
        <w:t>javac: Java kaynak kodunu derler.</w:t>
      </w:r>
      <w:r>
        <w:br/>
      </w:r>
      <w:r>
        <w:rPr>
          <w:rStyle w:val="VerbatimChar"/>
        </w:rPr>
        <w:t>java: Derlenmiş sınıfı çalıştırır.</w:t>
      </w:r>
    </w:p>
    <w:p w14:paraId="4A69EA3B" w14:textId="77777777" w:rsidR="00FF55F6" w:rsidRDefault="00000000">
      <w:r>
        <w:rPr>
          <w:b/>
          <w:bCs/>
        </w:rPr>
        <w:t>Dikkat noktası:</w:t>
      </w:r>
      <w:r>
        <w:t xml:space="preserve"> Bu program IDE üzerinde tek düğmeyle çalıştırılabilir. Terminalde çalıştırmak için önce derlenmelidir.</w:t>
      </w:r>
    </w:p>
    <w:p w14:paraId="4A69EA3C" w14:textId="77777777" w:rsidR="00FF55F6" w:rsidRDefault="00000000">
      <w:pPr>
        <w:pStyle w:val="SourceCode"/>
      </w:pPr>
      <w:proofErr w:type="gramStart"/>
      <w:r>
        <w:rPr>
          <w:rStyle w:val="ExtensionTok"/>
        </w:rPr>
        <w:t>javac</w:t>
      </w:r>
      <w:proofErr w:type="gramEnd"/>
      <w:r>
        <w:rPr>
          <w:rStyle w:val="NormalTok"/>
        </w:rPr>
        <w:t xml:space="preserve"> OrtamBilgisi.java</w:t>
      </w:r>
      <w:r>
        <w:br/>
      </w:r>
      <w:r>
        <w:rPr>
          <w:rStyle w:val="ExtensionTok"/>
        </w:rPr>
        <w:t>java</w:t>
      </w:r>
      <w:r>
        <w:rPr>
          <w:rStyle w:val="NormalTok"/>
        </w:rPr>
        <w:t xml:space="preserve"> OrtamBilgisi</w:t>
      </w:r>
    </w:p>
    <w:p w14:paraId="4A69EA3D" w14:textId="77777777" w:rsidR="00FF55F6" w:rsidRDefault="00000000">
      <w:pPr>
        <w:pStyle w:val="Balk3"/>
      </w:pPr>
      <w:bookmarkStart w:id="60" w:name="kod-1.4-hatalı-ve-düzeltilmiş-örnek"/>
      <w:bookmarkStart w:id="61" w:name="_Toc228880738"/>
      <w:bookmarkEnd w:id="58"/>
      <w:r>
        <w:t>Kod 1.4: Hatalı ve düzeltilmiş örnek</w:t>
      </w:r>
      <w:bookmarkEnd w:id="61"/>
    </w:p>
    <w:p w14:paraId="4A69EA3E" w14:textId="77777777" w:rsidR="00FF55F6" w:rsidRDefault="00000000">
      <w:r>
        <w:t>Aşağıdaki kodda başlangıç öğrencilerinin sık yapabileceği iki hata vardır.</w:t>
      </w:r>
    </w:p>
    <w:p w14:paraId="4A69EA3F" w14:textId="77777777" w:rsidR="00FF55F6" w:rsidRDefault="00000000">
      <w:pPr>
        <w:pStyle w:val="GvdeMetni"/>
      </w:pPr>
      <w:r>
        <w:rPr>
          <w:b/>
          <w:bCs/>
        </w:rPr>
        <w:t>Kod kimliği:</w:t>
      </w:r>
      <w:r>
        <w:t xml:space="preserve"> </w:t>
      </w:r>
      <w:r>
        <w:rPr>
          <w:rStyle w:val="VerbatimChar"/>
        </w:rPr>
        <w:t>b01_kod04_hatali_ve_duzeltilmis_ornek</w:t>
      </w:r>
    </w:p>
    <w:p w14:paraId="4A69EA40" w14:textId="60382F08" w:rsidR="00FF55F6" w:rsidRDefault="00000000">
      <w:pPr>
        <w:pStyle w:val="GvdeMetni"/>
      </w:pPr>
      <w:r>
        <w:rPr>
          <w:b/>
          <w:bCs/>
        </w:rPr>
        <w:t>Kod erişimi:</w:t>
      </w:r>
      <w:r>
        <w:t xml:space="preserve"> </w:t>
      </w:r>
      <w:hyperlink r:id="rId24">
        <w:r w:rsidR="00FF55F6">
          <w:t>Kod sayfası</w:t>
        </w:r>
      </w:hyperlink>
      <w:r>
        <w:t xml:space="preserve"> | </w:t>
      </w:r>
      <w:hyperlink r:id="rId25">
        <w:r w:rsidR="00FF55F6">
          <w:t>Kaynak kod</w:t>
        </w:r>
      </w:hyperlink>
      <w:r>
        <w:t xml:space="preserve"> |</w:t>
      </w:r>
    </w:p>
    <w:p w14:paraId="4A69EA41" w14:textId="77777777" w:rsidR="00FF55F6" w:rsidRDefault="00000000">
      <w:pPr>
        <w:pStyle w:val="GvdeMetni"/>
      </w:pPr>
      <w:r>
        <w:rPr>
          <w:b/>
          <w:bCs/>
        </w:rPr>
        <w:lastRenderedPageBreak/>
        <w:t>QR erişimi:</w:t>
      </w:r>
      <w:r>
        <w:t xml:space="preserve"> Kod sayfası ve kaynak kod için aşağıdaki iki QR kod kullanılabilir.</w:t>
      </w:r>
    </w:p>
    <w:p w14:paraId="4A69EA42" w14:textId="77777777" w:rsidR="00FF55F6" w:rsidRDefault="00000000">
      <w:pPr>
        <w:pStyle w:val="GvdeMetni"/>
      </w:pPr>
      <w:r>
        <w:rPr>
          <w:noProof/>
        </w:rPr>
        <w:drawing>
          <wp:inline distT="0" distB="0" distL="0" distR="0" wp14:anchorId="4A6A3BB6" wp14:editId="4A6A3BB7">
            <wp:extent cx="1007999" cy="1007999"/>
            <wp:effectExtent l="0" t="0" r="0" b="0"/>
            <wp:docPr id="102" name="Picture" descr="Kod sayfası QR — b01_kod04_hatali_ve_duzeltilmis_ornek"/>
            <wp:cNvGraphicFramePr/>
            <a:graphic xmlns:a="http://schemas.openxmlformats.org/drawingml/2006/main">
              <a:graphicData uri="http://schemas.openxmlformats.org/drawingml/2006/picture">
                <pic:pic xmlns:pic="http://schemas.openxmlformats.org/drawingml/2006/picture">
                  <pic:nvPicPr>
                    <pic:cNvPr id="103" name="Picture" descr="qr_kod_sayfasi/b01_kod04_hatali_ve_duzeltilmis_ornek__kod_sayfasi_qr.png"/>
                    <pic:cNvPicPr>
                      <a:picLocks noChangeAspect="1" noChangeArrowheads="1"/>
                    </pic:cNvPicPr>
                  </pic:nvPicPr>
                  <pic:blipFill>
                    <a:blip r:embed="rId2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B8" wp14:editId="4A6A3BB9">
            <wp:extent cx="1007999" cy="1007999"/>
            <wp:effectExtent l="0" t="0" r="0" b="0"/>
            <wp:docPr id="105" name="Picture" descr="Kaynak kod QR — b01_kod04_hatali_ve_duzeltilmis_ornek"/>
            <wp:cNvGraphicFramePr/>
            <a:graphic xmlns:a="http://schemas.openxmlformats.org/drawingml/2006/main">
              <a:graphicData uri="http://schemas.openxmlformats.org/drawingml/2006/picture">
                <pic:pic xmlns:pic="http://schemas.openxmlformats.org/drawingml/2006/picture">
                  <pic:nvPicPr>
                    <pic:cNvPr id="106" name="Picture" descr="qr_kaynak_kod/b01_kod04_hatali_ve_duzeltilmis_ornek__kaynak_kod_qr.png"/>
                    <pic:cNvPicPr>
                      <a:picLocks noChangeAspect="1" noChangeArrowheads="1"/>
                    </pic:cNvPicPr>
                  </pic:nvPicPr>
                  <pic:blipFill>
                    <a:blip r:embed="rId27"/>
                    <a:stretch>
                      <a:fillRect/>
                    </a:stretch>
                  </pic:blipFill>
                  <pic:spPr bwMode="auto">
                    <a:xfrm>
                      <a:off x="0" y="0"/>
                      <a:ext cx="1007999" cy="1007999"/>
                    </a:xfrm>
                    <a:prstGeom prst="rect">
                      <a:avLst/>
                    </a:prstGeom>
                    <a:noFill/>
                    <a:ln w="9525">
                      <a:noFill/>
                      <a:headEnd/>
                      <a:tailEnd/>
                    </a:ln>
                  </pic:spPr>
                </pic:pic>
              </a:graphicData>
            </a:graphic>
          </wp:inline>
        </w:drawing>
      </w:r>
    </w:p>
    <w:p w14:paraId="4A69EA43" w14:textId="77777777" w:rsidR="00FF55F6" w:rsidRDefault="00000000">
      <w:pPr>
        <w:pStyle w:val="SourceCode"/>
      </w:pPr>
      <w:r>
        <w:rPr>
          <w:rStyle w:val="CommentTok"/>
        </w:rPr>
        <w:t>// Dosya: IlkProgram.java</w:t>
      </w:r>
      <w:r>
        <w:br/>
      </w:r>
      <w:r>
        <w:rPr>
          <w:rStyle w:val="KeywordTok"/>
        </w:rPr>
        <w:t>public</w:t>
      </w:r>
      <w:r>
        <w:rPr>
          <w:rStyle w:val="NormalTok"/>
        </w:rPr>
        <w:t xml:space="preserve"> </w:t>
      </w:r>
      <w:r>
        <w:rPr>
          <w:rStyle w:val="KeywordTok"/>
        </w:rPr>
        <w:t>class</w:t>
      </w:r>
      <w:r>
        <w:rPr>
          <w:rStyle w:val="NormalTok"/>
        </w:rPr>
        <w:t xml:space="preserve"> ilkprogram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"İlk program"</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A44" w14:textId="77777777" w:rsidR="00FF55F6" w:rsidRDefault="00000000">
      <w:r>
        <w:t>Bu kodda iki temel sorun bulunur:</w:t>
      </w:r>
    </w:p>
    <w:p w14:paraId="4A69EA45" w14:textId="77777777" w:rsidR="00FF55F6" w:rsidRDefault="00000000">
      <w:pPr>
        <w:pStyle w:val="Compact"/>
        <w:numPr>
          <w:ilvl w:val="0"/>
          <w:numId w:val="17"/>
        </w:numPr>
      </w:pPr>
      <w:r>
        <w:t xml:space="preserve">Dosya adı </w:t>
      </w:r>
      <w:r>
        <w:rPr>
          <w:rStyle w:val="VerbatimChar"/>
        </w:rPr>
        <w:t>IlkProgram.java</w:t>
      </w:r>
      <w:r>
        <w:t xml:space="preserve"> iken </w:t>
      </w:r>
      <w:r>
        <w:rPr>
          <w:rStyle w:val="VerbatimChar"/>
        </w:rPr>
        <w:t>public class</w:t>
      </w:r>
      <w:r>
        <w:t xml:space="preserve"> adı </w:t>
      </w:r>
      <w:r>
        <w:rPr>
          <w:rStyle w:val="VerbatimChar"/>
        </w:rPr>
        <w:t>ilkprogram</w:t>
      </w:r>
      <w:r>
        <w:t xml:space="preserve"> yazılmıştır.</w:t>
      </w:r>
    </w:p>
    <w:p w14:paraId="4A69EA46" w14:textId="77777777" w:rsidR="00FF55F6" w:rsidRDefault="00000000">
      <w:pPr>
        <w:pStyle w:val="Compact"/>
        <w:numPr>
          <w:ilvl w:val="0"/>
          <w:numId w:val="17"/>
        </w:numPr>
      </w:pPr>
      <w:r>
        <w:rPr>
          <w:rStyle w:val="VerbatimChar"/>
        </w:rPr>
        <w:t>System.out.println()</w:t>
      </w:r>
      <w:r>
        <w:t xml:space="preserve"> satırının sonunda noktalı virgül yoktur.</w:t>
      </w:r>
    </w:p>
    <w:p w14:paraId="4A69EA47" w14:textId="77777777" w:rsidR="00FF55F6" w:rsidRDefault="00000000">
      <w:r>
        <w:t>Düzeltilmiş biçim aşağıdaki gibidir:</w:t>
      </w:r>
    </w:p>
    <w:p w14:paraId="4A69EA48" w14:textId="77777777" w:rsidR="00FF55F6" w:rsidRDefault="00000000">
      <w:pPr>
        <w:pStyle w:val="GvdeMetni"/>
      </w:pPr>
      <w:r>
        <w:rPr>
          <w:b/>
          <w:bCs/>
        </w:rPr>
        <w:t>Kod kimliği:</w:t>
      </w:r>
      <w:r>
        <w:t xml:space="preserve"> </w:t>
      </w:r>
      <w:r>
        <w:rPr>
          <w:rStyle w:val="VerbatimChar"/>
        </w:rPr>
        <w:t>b01_kod04_hatali_ve_duzeltilmis_ornek_2</w:t>
      </w:r>
    </w:p>
    <w:p w14:paraId="4A69EA49" w14:textId="451F8151" w:rsidR="00FF55F6" w:rsidRDefault="00000000">
      <w:pPr>
        <w:pStyle w:val="GvdeMetni"/>
      </w:pPr>
      <w:r>
        <w:rPr>
          <w:b/>
          <w:bCs/>
        </w:rPr>
        <w:t>Kod erişimi:</w:t>
      </w:r>
      <w:r>
        <w:t xml:space="preserve"> </w:t>
      </w:r>
      <w:hyperlink r:id="rId28">
        <w:r w:rsidR="00FF55F6">
          <w:t>Kod sayfası</w:t>
        </w:r>
      </w:hyperlink>
      <w:r>
        <w:t xml:space="preserve"> | </w:t>
      </w:r>
      <w:hyperlink r:id="rId29">
        <w:r w:rsidR="00FF55F6">
          <w:t>Kaynak kod</w:t>
        </w:r>
      </w:hyperlink>
      <w:r>
        <w:t xml:space="preserve"> |</w:t>
      </w:r>
    </w:p>
    <w:p w14:paraId="4A69EA4A" w14:textId="77777777" w:rsidR="00FF55F6" w:rsidRDefault="00000000">
      <w:pPr>
        <w:pStyle w:val="GvdeMetni"/>
      </w:pPr>
      <w:r>
        <w:rPr>
          <w:b/>
          <w:bCs/>
        </w:rPr>
        <w:t>QR erişimi:</w:t>
      </w:r>
      <w:r>
        <w:t xml:space="preserve"> Kod sayfası ve kaynak kod için aşağıdaki iki QR kod kullanılabilir.</w:t>
      </w:r>
    </w:p>
    <w:p w14:paraId="4A69EA4B" w14:textId="77777777" w:rsidR="00FF55F6" w:rsidRDefault="00000000">
      <w:pPr>
        <w:pStyle w:val="GvdeMetni"/>
      </w:pPr>
      <w:r>
        <w:rPr>
          <w:noProof/>
        </w:rPr>
        <w:drawing>
          <wp:inline distT="0" distB="0" distL="0" distR="0" wp14:anchorId="4A6A3BBA" wp14:editId="4A6A3BBB">
            <wp:extent cx="1007999" cy="1007999"/>
            <wp:effectExtent l="0" t="0" r="0" b="0"/>
            <wp:docPr id="110" name="Picture" descr="Kod sayfası QR — b01_kod04_hatali_ve_duzeltilmis_ornek_2"/>
            <wp:cNvGraphicFramePr/>
            <a:graphic xmlns:a="http://schemas.openxmlformats.org/drawingml/2006/main">
              <a:graphicData uri="http://schemas.openxmlformats.org/drawingml/2006/picture">
                <pic:pic xmlns:pic="http://schemas.openxmlformats.org/drawingml/2006/picture">
                  <pic:nvPicPr>
                    <pic:cNvPr id="111" name="Picture" descr="qr_kod_sayfasi/b01_kod04_hatali_ve_duzeltilmis_ornek_2__kod_sayfasi_qr.png"/>
                    <pic:cNvPicPr>
                      <a:picLocks noChangeAspect="1" noChangeArrowheads="1"/>
                    </pic:cNvPicPr>
                  </pic:nvPicPr>
                  <pic:blipFill>
                    <a:blip r:embed="rId3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BC" wp14:editId="4A6A3BBD">
            <wp:extent cx="1007999" cy="1007999"/>
            <wp:effectExtent l="0" t="0" r="0" b="0"/>
            <wp:docPr id="113" name="Picture" descr="Kaynak kod QR — b01_kod04_hatali_ve_duzeltilmis_ornek_2"/>
            <wp:cNvGraphicFramePr/>
            <a:graphic xmlns:a="http://schemas.openxmlformats.org/drawingml/2006/main">
              <a:graphicData uri="http://schemas.openxmlformats.org/drawingml/2006/picture">
                <pic:pic xmlns:pic="http://schemas.openxmlformats.org/drawingml/2006/picture">
                  <pic:nvPicPr>
                    <pic:cNvPr id="114" name="Picture" descr="qr_kaynak_kod/b01_kod04_hatali_ve_duzeltilmis_ornek_2__kaynak_kod_qr.png"/>
                    <pic:cNvPicPr>
                      <a:picLocks noChangeAspect="1" noChangeArrowheads="1"/>
                    </pic:cNvPicPr>
                  </pic:nvPicPr>
                  <pic:blipFill>
                    <a:blip r:embed="rId31"/>
                    <a:stretch>
                      <a:fillRect/>
                    </a:stretch>
                  </pic:blipFill>
                  <pic:spPr bwMode="auto">
                    <a:xfrm>
                      <a:off x="0" y="0"/>
                      <a:ext cx="1007999" cy="1007999"/>
                    </a:xfrm>
                    <a:prstGeom prst="rect">
                      <a:avLst/>
                    </a:prstGeom>
                    <a:noFill/>
                    <a:ln w="9525">
                      <a:noFill/>
                      <a:headEnd/>
                      <a:tailEnd/>
                    </a:ln>
                  </pic:spPr>
                </pic:pic>
              </a:graphicData>
            </a:graphic>
          </wp:inline>
        </w:drawing>
      </w:r>
    </w:p>
    <w:p w14:paraId="4A69EA4C" w14:textId="77777777" w:rsidR="00FF55F6" w:rsidRDefault="00000000">
      <w:pPr>
        <w:pStyle w:val="SourceCode"/>
      </w:pPr>
      <w:r>
        <w:rPr>
          <w:rStyle w:val="CommentTok"/>
        </w:rPr>
        <w:t>// Dosya: IlkProgram.java</w:t>
      </w:r>
      <w:r>
        <w:br/>
      </w:r>
      <w:r>
        <w:rPr>
          <w:rStyle w:val="KeywordTok"/>
        </w:rPr>
        <w:t>public</w:t>
      </w:r>
      <w:r>
        <w:rPr>
          <w:rStyle w:val="NormalTok"/>
        </w:rPr>
        <w:t xml:space="preserve"> </w:t>
      </w:r>
      <w:r>
        <w:rPr>
          <w:rStyle w:val="KeywordTok"/>
        </w:rPr>
        <w:t>class</w:t>
      </w:r>
      <w:r>
        <w:rPr>
          <w:rStyle w:val="NormalTok"/>
        </w:rPr>
        <w:t xml:space="preserve"> IlkProgram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"İlk program"</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A4D" w14:textId="77777777" w:rsidR="00FF55F6" w:rsidRDefault="00000000">
      <w:r>
        <w:rPr>
          <w:b/>
          <w:bCs/>
        </w:rPr>
        <w:t>Kodun amacı:</w:t>
      </w:r>
      <w:r>
        <w:t xml:space="preserve"> Dosya adı-sınıf adı uyumu ve noktalı virgül kullanımını görünür kılmak.</w:t>
      </w:r>
    </w:p>
    <w:p w14:paraId="4A69EA4E" w14:textId="77777777" w:rsidR="00FF55F6" w:rsidRDefault="00000000">
      <w:pPr>
        <w:pStyle w:val="GvdeMetni"/>
      </w:pPr>
      <w:r>
        <w:rPr>
          <w:b/>
          <w:bCs/>
        </w:rPr>
        <w:t>Beklenen çıktı:</w:t>
      </w:r>
    </w:p>
    <w:p w14:paraId="4A69EA4F" w14:textId="77777777" w:rsidR="00FF55F6" w:rsidRDefault="00000000">
      <w:pPr>
        <w:pStyle w:val="SourceCode"/>
      </w:pPr>
      <w:r>
        <w:rPr>
          <w:rStyle w:val="VerbatimChar"/>
        </w:rPr>
        <w:t>İlk program</w:t>
      </w:r>
    </w:p>
    <w:p w14:paraId="4A69EA50" w14:textId="77777777" w:rsidR="00FF55F6" w:rsidRDefault="00000000">
      <w:r>
        <w:rPr>
          <w:b/>
          <w:bCs/>
        </w:rPr>
        <w:t>Dikkat noktası:</w:t>
      </w:r>
      <w:r>
        <w:t xml:space="preserve"> Java büyük/küçük harfe duyarlıdır. </w:t>
      </w:r>
      <w:r>
        <w:rPr>
          <w:rStyle w:val="VerbatimChar"/>
        </w:rPr>
        <w:t>IlkProgram</w:t>
      </w:r>
      <w:r>
        <w:t xml:space="preserve"> ile </w:t>
      </w:r>
      <w:r>
        <w:rPr>
          <w:rStyle w:val="VerbatimChar"/>
        </w:rPr>
        <w:t>ilkprogram</w:t>
      </w:r>
      <w:r>
        <w:t xml:space="preserve"> aynı ad değildir.</w:t>
      </w:r>
    </w:p>
    <w:p w14:paraId="4A69EA51" w14:textId="77777777" w:rsidR="00FF55F6" w:rsidRDefault="00000000">
      <w:pPr>
        <w:pStyle w:val="Balk2"/>
      </w:pPr>
      <w:bookmarkStart w:id="62" w:name="kodun-çalışma-mantığı-ve-beklenen-çıktı"/>
      <w:bookmarkStart w:id="63" w:name="_Toc228880739"/>
      <w:bookmarkEnd w:id="52"/>
      <w:bookmarkEnd w:id="60"/>
      <w:r>
        <w:t>1.12 Kodun çalışma mantığı ve beklenen çıktı</w:t>
      </w:r>
      <w:bookmarkEnd w:id="63"/>
    </w:p>
    <w:p w14:paraId="4A69EA52" w14:textId="77777777" w:rsidR="00FF55F6" w:rsidRDefault="00000000">
      <w:r>
        <w:t xml:space="preserve">Bir Java programı çalıştırıldığında JVM, programın başlangıç noktasını arar. Başlangıç düzeyinde bu nokta </w:t>
      </w:r>
      <w:r>
        <w:rPr>
          <w:rStyle w:val="VerbatimChar"/>
        </w:rPr>
        <w:t>main</w:t>
      </w:r>
      <w:r>
        <w:t xml:space="preserve"> metodudur.</w:t>
      </w:r>
    </w:p>
    <w:p w14:paraId="4A69EA53" w14:textId="77777777" w:rsidR="00FF55F6" w:rsidRDefault="00000000">
      <w:pPr>
        <w:pStyle w:val="GvdeMetni"/>
      </w:pPr>
      <w:r>
        <w:t>Aşağıdaki tablo, basit bir Java programının çalışma sırasını özetler.</w:t>
      </w:r>
    </w:p>
    <w:tbl>
      <w:tblPr>
        <w:tblStyle w:val="Table"/>
        <w:tblW w:w="0" w:type="auto"/>
        <w:tblLook w:val="0020" w:firstRow="1" w:lastRow="0" w:firstColumn="0" w:lastColumn="0" w:noHBand="0" w:noVBand="0"/>
      </w:tblPr>
      <w:tblGrid>
        <w:gridCol w:w="706"/>
        <w:gridCol w:w="1541"/>
        <w:gridCol w:w="3280"/>
      </w:tblGrid>
      <w:tr w:rsidR="00FF55F6" w14:paraId="4A69EA5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EA54" w14:textId="77777777" w:rsidR="00FF55F6" w:rsidRDefault="00000000">
            <w:pPr>
              <w:pStyle w:val="Compact"/>
              <w:jc w:val="right"/>
            </w:pPr>
            <w:r>
              <w:rPr>
                <w:rStyle w:val="TabloBaslikYazisi"/>
              </w:rPr>
              <w:lastRenderedPageBreak/>
              <w:t>Adım</w:t>
            </w:r>
          </w:p>
        </w:tc>
        <w:tc>
          <w:tcPr>
            <w:tcW w:w="0" w:type="auto"/>
          </w:tcPr>
          <w:p w14:paraId="4A69EA55" w14:textId="77777777" w:rsidR="00FF55F6" w:rsidRDefault="00000000">
            <w:pPr>
              <w:pStyle w:val="Compact"/>
            </w:pPr>
            <w:r>
              <w:rPr>
                <w:rStyle w:val="TabloBaslikYazisi"/>
              </w:rPr>
              <w:t>Kod veya araç</w:t>
            </w:r>
          </w:p>
        </w:tc>
        <w:tc>
          <w:tcPr>
            <w:tcW w:w="0" w:type="auto"/>
          </w:tcPr>
          <w:p w14:paraId="4A69EA56" w14:textId="77777777" w:rsidR="00FF55F6" w:rsidRDefault="00000000">
            <w:pPr>
              <w:pStyle w:val="Compact"/>
            </w:pPr>
            <w:r>
              <w:rPr>
                <w:rStyle w:val="TabloBaslikYazisi"/>
              </w:rPr>
              <w:t>Program davranışı</w:t>
            </w:r>
          </w:p>
        </w:tc>
      </w:tr>
      <w:tr w:rsidR="00FF55F6" w14:paraId="4A69EA5B" w14:textId="77777777">
        <w:tc>
          <w:tcPr>
            <w:tcW w:w="0" w:type="auto"/>
          </w:tcPr>
          <w:p w14:paraId="4A69EA58" w14:textId="77777777" w:rsidR="00FF55F6" w:rsidRDefault="00000000">
            <w:pPr>
              <w:pStyle w:val="Compact"/>
              <w:jc w:val="right"/>
            </w:pPr>
            <w:r>
              <w:t>1</w:t>
            </w:r>
          </w:p>
        </w:tc>
        <w:tc>
          <w:tcPr>
            <w:tcW w:w="0" w:type="auto"/>
          </w:tcPr>
          <w:p w14:paraId="4A69EA59" w14:textId="77777777" w:rsidR="00FF55F6" w:rsidRDefault="00000000">
            <w:pPr>
              <w:pStyle w:val="Compact"/>
            </w:pPr>
            <w:r>
              <w:rPr>
                <w:rStyle w:val="VerbatimChar"/>
              </w:rPr>
              <w:t>.java</w:t>
            </w:r>
            <w:r>
              <w:t xml:space="preserve"> dosyası</w:t>
            </w:r>
          </w:p>
        </w:tc>
        <w:tc>
          <w:tcPr>
            <w:tcW w:w="0" w:type="auto"/>
          </w:tcPr>
          <w:p w14:paraId="4A69EA5A" w14:textId="77777777" w:rsidR="00FF55F6" w:rsidRDefault="00000000">
            <w:pPr>
              <w:pStyle w:val="Compact"/>
            </w:pPr>
            <w:r>
              <w:t>Kaynak kod dosyası hazırlanır</w:t>
            </w:r>
          </w:p>
        </w:tc>
      </w:tr>
      <w:tr w:rsidR="00FF55F6" w14:paraId="4A69EA5F" w14:textId="77777777">
        <w:tc>
          <w:tcPr>
            <w:tcW w:w="0" w:type="auto"/>
          </w:tcPr>
          <w:p w14:paraId="4A69EA5C" w14:textId="77777777" w:rsidR="00FF55F6" w:rsidRDefault="00000000">
            <w:pPr>
              <w:pStyle w:val="Compact"/>
              <w:jc w:val="right"/>
            </w:pPr>
            <w:r>
              <w:t>2</w:t>
            </w:r>
          </w:p>
        </w:tc>
        <w:tc>
          <w:tcPr>
            <w:tcW w:w="0" w:type="auto"/>
          </w:tcPr>
          <w:p w14:paraId="4A69EA5D" w14:textId="77777777" w:rsidR="00FF55F6" w:rsidRDefault="00000000">
            <w:pPr>
              <w:pStyle w:val="Compact"/>
            </w:pPr>
            <w:proofErr w:type="gramStart"/>
            <w:r>
              <w:rPr>
                <w:rStyle w:val="VerbatimChar"/>
              </w:rPr>
              <w:t>javac</w:t>
            </w:r>
            <w:proofErr w:type="gramEnd"/>
          </w:p>
        </w:tc>
        <w:tc>
          <w:tcPr>
            <w:tcW w:w="0" w:type="auto"/>
          </w:tcPr>
          <w:p w14:paraId="4A69EA5E" w14:textId="77777777" w:rsidR="00FF55F6" w:rsidRDefault="00000000">
            <w:pPr>
              <w:pStyle w:val="Compact"/>
            </w:pPr>
            <w:r>
              <w:t>Kaynak kod derlenir</w:t>
            </w:r>
          </w:p>
        </w:tc>
      </w:tr>
      <w:tr w:rsidR="00FF55F6" w14:paraId="4A69EA63" w14:textId="77777777">
        <w:tc>
          <w:tcPr>
            <w:tcW w:w="0" w:type="auto"/>
          </w:tcPr>
          <w:p w14:paraId="4A69EA60" w14:textId="77777777" w:rsidR="00FF55F6" w:rsidRDefault="00000000">
            <w:pPr>
              <w:pStyle w:val="Compact"/>
              <w:jc w:val="right"/>
            </w:pPr>
            <w:r>
              <w:t>3</w:t>
            </w:r>
          </w:p>
        </w:tc>
        <w:tc>
          <w:tcPr>
            <w:tcW w:w="0" w:type="auto"/>
          </w:tcPr>
          <w:p w14:paraId="4A69EA61" w14:textId="77777777" w:rsidR="00FF55F6" w:rsidRDefault="00000000">
            <w:pPr>
              <w:pStyle w:val="Compact"/>
            </w:pPr>
            <w:r>
              <w:rPr>
                <w:rStyle w:val="VerbatimChar"/>
              </w:rPr>
              <w:t>.class</w:t>
            </w:r>
            <w:r>
              <w:t xml:space="preserve"> dosyası</w:t>
            </w:r>
          </w:p>
        </w:tc>
        <w:tc>
          <w:tcPr>
            <w:tcW w:w="0" w:type="auto"/>
          </w:tcPr>
          <w:p w14:paraId="4A69EA62" w14:textId="77777777" w:rsidR="00FF55F6" w:rsidRDefault="00000000">
            <w:pPr>
              <w:pStyle w:val="Compact"/>
            </w:pPr>
            <w:r>
              <w:t>Bytecode oluşur</w:t>
            </w:r>
          </w:p>
        </w:tc>
      </w:tr>
      <w:tr w:rsidR="00FF55F6" w14:paraId="4A69EA67" w14:textId="77777777">
        <w:tc>
          <w:tcPr>
            <w:tcW w:w="0" w:type="auto"/>
          </w:tcPr>
          <w:p w14:paraId="4A69EA64" w14:textId="77777777" w:rsidR="00FF55F6" w:rsidRDefault="00000000">
            <w:pPr>
              <w:pStyle w:val="Compact"/>
              <w:jc w:val="right"/>
            </w:pPr>
            <w:r>
              <w:t>4</w:t>
            </w:r>
          </w:p>
        </w:tc>
        <w:tc>
          <w:tcPr>
            <w:tcW w:w="0" w:type="auto"/>
          </w:tcPr>
          <w:p w14:paraId="4A69EA65" w14:textId="77777777" w:rsidR="00FF55F6" w:rsidRDefault="00000000">
            <w:pPr>
              <w:pStyle w:val="Compact"/>
            </w:pPr>
            <w:proofErr w:type="gramStart"/>
            <w:r>
              <w:rPr>
                <w:rStyle w:val="VerbatimChar"/>
              </w:rPr>
              <w:t>java</w:t>
            </w:r>
            <w:proofErr w:type="gramEnd"/>
          </w:p>
        </w:tc>
        <w:tc>
          <w:tcPr>
            <w:tcW w:w="0" w:type="auto"/>
          </w:tcPr>
          <w:p w14:paraId="4A69EA66" w14:textId="77777777" w:rsidR="00FF55F6" w:rsidRDefault="00000000">
            <w:pPr>
              <w:pStyle w:val="Compact"/>
            </w:pPr>
            <w:r>
              <w:t>Derlenmiş sınıf çalıştırılır</w:t>
            </w:r>
          </w:p>
        </w:tc>
      </w:tr>
      <w:tr w:rsidR="00FF55F6" w14:paraId="4A69EA6B" w14:textId="77777777">
        <w:tc>
          <w:tcPr>
            <w:tcW w:w="0" w:type="auto"/>
          </w:tcPr>
          <w:p w14:paraId="4A69EA68" w14:textId="77777777" w:rsidR="00FF55F6" w:rsidRDefault="00000000">
            <w:pPr>
              <w:pStyle w:val="Compact"/>
              <w:jc w:val="right"/>
            </w:pPr>
            <w:r>
              <w:t>5</w:t>
            </w:r>
          </w:p>
        </w:tc>
        <w:tc>
          <w:tcPr>
            <w:tcW w:w="0" w:type="auto"/>
          </w:tcPr>
          <w:p w14:paraId="4A69EA69" w14:textId="77777777" w:rsidR="00FF55F6" w:rsidRDefault="00000000">
            <w:pPr>
              <w:pStyle w:val="Compact"/>
            </w:pPr>
            <w:proofErr w:type="gramStart"/>
            <w:r>
              <w:rPr>
                <w:rStyle w:val="VerbatimChar"/>
              </w:rPr>
              <w:t>main</w:t>
            </w:r>
            <w:proofErr w:type="gramEnd"/>
          </w:p>
        </w:tc>
        <w:tc>
          <w:tcPr>
            <w:tcW w:w="0" w:type="auto"/>
          </w:tcPr>
          <w:p w14:paraId="4A69EA6A" w14:textId="77777777" w:rsidR="00FF55F6" w:rsidRDefault="00000000">
            <w:pPr>
              <w:pStyle w:val="Compact"/>
            </w:pPr>
            <w:r>
              <w:t>Programın başlangıç noktası bulunur</w:t>
            </w:r>
          </w:p>
        </w:tc>
      </w:tr>
      <w:tr w:rsidR="00FF55F6" w14:paraId="4A69EA6F" w14:textId="77777777">
        <w:tc>
          <w:tcPr>
            <w:tcW w:w="0" w:type="auto"/>
          </w:tcPr>
          <w:p w14:paraId="4A69EA6C" w14:textId="77777777" w:rsidR="00FF55F6" w:rsidRDefault="00000000">
            <w:pPr>
              <w:pStyle w:val="Compact"/>
              <w:jc w:val="right"/>
            </w:pPr>
            <w:r>
              <w:t>6</w:t>
            </w:r>
          </w:p>
        </w:tc>
        <w:tc>
          <w:tcPr>
            <w:tcW w:w="0" w:type="auto"/>
          </w:tcPr>
          <w:p w14:paraId="4A69EA6D" w14:textId="77777777" w:rsidR="00FF55F6" w:rsidRDefault="00000000">
            <w:pPr>
              <w:pStyle w:val="Compact"/>
            </w:pPr>
            <w:proofErr w:type="gramStart"/>
            <w:r>
              <w:rPr>
                <w:rStyle w:val="VerbatimChar"/>
              </w:rPr>
              <w:t>println</w:t>
            </w:r>
            <w:proofErr w:type="gramEnd"/>
          </w:p>
        </w:tc>
        <w:tc>
          <w:tcPr>
            <w:tcW w:w="0" w:type="auto"/>
          </w:tcPr>
          <w:p w14:paraId="4A69EA6E" w14:textId="77777777" w:rsidR="00FF55F6" w:rsidRDefault="00000000">
            <w:pPr>
              <w:pStyle w:val="Compact"/>
            </w:pPr>
            <w:r>
              <w:t>Metin konsola gönderilir</w:t>
            </w:r>
          </w:p>
        </w:tc>
      </w:tr>
      <w:tr w:rsidR="00FF55F6" w14:paraId="4A69EA73" w14:textId="77777777">
        <w:tc>
          <w:tcPr>
            <w:tcW w:w="0" w:type="auto"/>
          </w:tcPr>
          <w:p w14:paraId="4A69EA70" w14:textId="77777777" w:rsidR="00FF55F6" w:rsidRDefault="00000000">
            <w:pPr>
              <w:pStyle w:val="Compact"/>
              <w:jc w:val="right"/>
            </w:pPr>
            <w:r>
              <w:t>7</w:t>
            </w:r>
          </w:p>
        </w:tc>
        <w:tc>
          <w:tcPr>
            <w:tcW w:w="0" w:type="auto"/>
          </w:tcPr>
          <w:p w14:paraId="4A69EA71" w14:textId="77777777" w:rsidR="00FF55F6" w:rsidRDefault="00000000">
            <w:pPr>
              <w:pStyle w:val="Compact"/>
            </w:pPr>
            <w:r>
              <w:t>Program sonu</w:t>
            </w:r>
          </w:p>
        </w:tc>
        <w:tc>
          <w:tcPr>
            <w:tcW w:w="0" w:type="auto"/>
          </w:tcPr>
          <w:p w14:paraId="4A69EA72" w14:textId="77777777" w:rsidR="00FF55F6" w:rsidRDefault="00000000">
            <w:pPr>
              <w:pStyle w:val="Compact"/>
            </w:pPr>
            <w:r>
              <w:t>Çalışma tamamlanır</w:t>
            </w:r>
          </w:p>
        </w:tc>
      </w:tr>
    </w:tbl>
    <w:p w14:paraId="4A69EA74" w14:textId="77777777" w:rsidR="00FF55F6" w:rsidRDefault="00FF55F6">
      <w:pPr>
        <w:spacing w:before="120" w:line="240" w:lineRule="auto"/>
      </w:pPr>
    </w:p>
    <w:p w14:paraId="4A69EA75" w14:textId="77777777" w:rsidR="00FF55F6" w:rsidRDefault="00000000">
      <w:pPr>
        <w:pStyle w:val="GvdeMetni"/>
      </w:pPr>
      <w:r>
        <w:t>Örneğin şu satır:</w:t>
      </w:r>
    </w:p>
    <w:p w14:paraId="4A69EA76"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Java!"</w:t>
      </w:r>
      <w:r>
        <w:rPr>
          <w:rStyle w:val="OperatorTok"/>
        </w:rPr>
        <w:t>);</w:t>
      </w:r>
    </w:p>
    <w:p w14:paraId="4A69EA77" w14:textId="77777777" w:rsidR="00FF55F6" w:rsidRDefault="00000000">
      <w:proofErr w:type="gramStart"/>
      <w:r>
        <w:t>ekrana</w:t>
      </w:r>
      <w:proofErr w:type="gramEnd"/>
      <w:r>
        <w:t xml:space="preserve"> şu çıktıyı gönderir:</w:t>
      </w:r>
    </w:p>
    <w:p w14:paraId="4A69EA78" w14:textId="77777777" w:rsidR="00FF55F6" w:rsidRDefault="00000000">
      <w:pPr>
        <w:pStyle w:val="SourceCode"/>
      </w:pPr>
      <w:r>
        <w:rPr>
          <w:rStyle w:val="VerbatimChar"/>
        </w:rPr>
        <w:t>Merhaba Java!</w:t>
      </w:r>
    </w:p>
    <w:p w14:paraId="4A69EA79" w14:textId="77777777" w:rsidR="00FF55F6" w:rsidRDefault="00000000">
      <w:r>
        <w:t xml:space="preserve">Burada </w:t>
      </w:r>
      <w:r>
        <w:rPr>
          <w:rStyle w:val="VerbatimChar"/>
        </w:rPr>
        <w:t>System.out.println()</w:t>
      </w:r>
      <w:r>
        <w:t xml:space="preserve"> ifadesinin tüm ayrıntılarını bu bölümde derinlemesine incelemeye gerek yoktur. Şimdilik bu komutun ekrana yazı yazdırmak için kullanıldığını bilmek yeterlidir.</w:t>
      </w:r>
    </w:p>
    <w:p w14:paraId="4A69EA7A" w14:textId="77777777" w:rsidR="00FF55F6" w:rsidRDefault="00000000">
      <w:pPr>
        <w:pStyle w:val="DikkatKutusu"/>
      </w:pPr>
      <w:r>
        <w:rPr>
          <w:noProof/>
        </w:rPr>
        <w:drawing>
          <wp:inline distT="0" distB="0" distL="0" distR="0" wp14:anchorId="4A6A3BBE" wp14:editId="4A6A3BBF">
            <wp:extent cx="155448" cy="155448"/>
            <wp:effectExtent l="0" t="0" r="0" b="0"/>
            <wp:docPr id="117" name="Picture" descr="Dikkat:"/>
            <wp:cNvGraphicFramePr/>
            <a:graphic xmlns:a="http://schemas.openxmlformats.org/drawingml/2006/main">
              <a:graphicData uri="http://schemas.openxmlformats.org/drawingml/2006/picture">
                <pic:pic xmlns:pic="http://schemas.openxmlformats.org/drawingml/2006/picture">
                  <pic:nvPicPr>
                    <pic:cNvPr id="118"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println</w:t>
      </w:r>
      <w:r>
        <w:t xml:space="preserve"> ile </w:t>
      </w:r>
      <w:r>
        <w:rPr>
          <w:rStyle w:val="VerbatimChar"/>
        </w:rPr>
        <w:t>print</w:t>
      </w:r>
      <w:r>
        <w:t xml:space="preserve"> aynı davranışı göstermez. </w:t>
      </w:r>
      <w:proofErr w:type="gramStart"/>
      <w:r>
        <w:rPr>
          <w:rStyle w:val="VerbatimChar"/>
        </w:rPr>
        <w:t>println</w:t>
      </w:r>
      <w:proofErr w:type="gramEnd"/>
      <w:r>
        <w:t xml:space="preserve"> yazdırdıktan sonra bir alt satıra geçer. Bu ayrım sonraki bölümde daha ayrıntılı ele alınacaktır.</w:t>
      </w:r>
    </w:p>
    <w:p w14:paraId="4A69EA7B" w14:textId="77777777" w:rsidR="00FF55F6" w:rsidRDefault="00000000">
      <w:pPr>
        <w:pStyle w:val="Balk2"/>
      </w:pPr>
      <w:bookmarkStart w:id="64" w:name="debug-ve-breakpoint-kavramlarına-giriş"/>
      <w:bookmarkStart w:id="65" w:name="_Toc228880740"/>
      <w:bookmarkEnd w:id="62"/>
      <w:r>
        <w:t>1.13 Debug ve breakpoint kavramlarına giriş</w:t>
      </w:r>
      <w:bookmarkEnd w:id="65"/>
    </w:p>
    <w:p w14:paraId="4A69EA7C" w14:textId="77777777" w:rsidR="00FF55F6" w:rsidRDefault="00000000">
      <w:r>
        <w:t>Programlama öğrenirken hatalar kaçınılmazdır. Önemli olan, hatayı yalnızca “program çalışmıyor” şeklinde görmek değil, hatanın nerede ve neden oluştuğunu bulabilmektir. Debug, programın çalışmasını adım adım inceleme sürecidir.</w:t>
      </w:r>
    </w:p>
    <w:p w14:paraId="4A69EA7D" w14:textId="77777777" w:rsidR="00FF55F6" w:rsidRDefault="00000000">
      <w:pPr>
        <w:pStyle w:val="GvdeMetni"/>
      </w:pPr>
      <w:r>
        <w:t>Breakpoint, programın belirli bir satırda durmasını sağlayan işarettir. Öğrenci breakpoint kullanarak programın hangi satıra kadar geldiğini, hangi satırdan sonra hata verdiğini veya çıktının nerede beklenenden farklılaştığını gözlemleyebilir.</w:t>
      </w:r>
    </w:p>
    <w:p w14:paraId="4A69EA7E" w14:textId="77777777" w:rsidR="00FF55F6" w:rsidRDefault="00000000">
      <w:pPr>
        <w:pStyle w:val="GvdeMetni"/>
      </w:pPr>
      <w:r>
        <w:t>Başlangıç düzeyinde debug süreci şu sorulara yanıt arar:</w:t>
      </w:r>
    </w:p>
    <w:p w14:paraId="4A69EA7F" w14:textId="77777777" w:rsidR="00FF55F6" w:rsidRDefault="00000000">
      <w:pPr>
        <w:pStyle w:val="Compact"/>
        <w:numPr>
          <w:ilvl w:val="0"/>
          <w:numId w:val="18"/>
        </w:numPr>
      </w:pPr>
      <w:r>
        <w:t>Program hangi satırda çalışmaya başladı?</w:t>
      </w:r>
    </w:p>
    <w:p w14:paraId="4A69EA80" w14:textId="77777777" w:rsidR="00FF55F6" w:rsidRDefault="00000000">
      <w:pPr>
        <w:pStyle w:val="Compact"/>
        <w:numPr>
          <w:ilvl w:val="0"/>
          <w:numId w:val="18"/>
        </w:numPr>
      </w:pPr>
      <w:r>
        <w:t>Hangi satıra kadar sorunsuz ilerledi?</w:t>
      </w:r>
    </w:p>
    <w:p w14:paraId="4A69EA81" w14:textId="77777777" w:rsidR="00FF55F6" w:rsidRDefault="00000000">
      <w:pPr>
        <w:pStyle w:val="Compact"/>
        <w:numPr>
          <w:ilvl w:val="0"/>
          <w:numId w:val="18"/>
        </w:numPr>
      </w:pPr>
      <w:r>
        <w:t>Hangi satırda beklenen sonuç değişti?</w:t>
      </w:r>
    </w:p>
    <w:p w14:paraId="4A69EA82" w14:textId="77777777" w:rsidR="00FF55F6" w:rsidRDefault="00000000">
      <w:pPr>
        <w:pStyle w:val="Compact"/>
        <w:numPr>
          <w:ilvl w:val="0"/>
          <w:numId w:val="18"/>
        </w:numPr>
      </w:pPr>
      <w:r>
        <w:t>Değişkenlerin anlık değerleri nelerdir?</w:t>
      </w:r>
    </w:p>
    <w:p w14:paraId="4A69EA83" w14:textId="77777777" w:rsidR="00FF55F6" w:rsidRDefault="00000000">
      <w:pPr>
        <w:pStyle w:val="Compact"/>
        <w:numPr>
          <w:ilvl w:val="0"/>
          <w:numId w:val="18"/>
        </w:numPr>
      </w:pPr>
      <w:r>
        <w:t>Hata koddan mı, dosya adından mı, komuttan mı, ortam ayarından mı kaynaklandı?</w:t>
      </w:r>
    </w:p>
    <w:p w14:paraId="4A69EA84" w14:textId="77777777" w:rsidR="00FF55F6" w:rsidRDefault="00000000">
      <w:r>
        <w:t>Aşağıdaki küçük örnek debug mantığını göstermek için kullanılabilir.</w:t>
      </w:r>
    </w:p>
    <w:p w14:paraId="4A69EA85" w14:textId="77777777" w:rsidR="00FF55F6" w:rsidRDefault="00000000">
      <w:pPr>
        <w:pStyle w:val="GvdeMetni"/>
      </w:pPr>
      <w:r>
        <w:rPr>
          <w:b/>
          <w:bCs/>
        </w:rPr>
        <w:t>Kod kimliği:</w:t>
      </w:r>
      <w:r>
        <w:t xml:space="preserve"> </w:t>
      </w:r>
      <w:r>
        <w:rPr>
          <w:rStyle w:val="VerbatimChar"/>
        </w:rPr>
        <w:t>b01_kod07_debug_ve_breakpoint_kavramlarina_giris</w:t>
      </w:r>
    </w:p>
    <w:p w14:paraId="4A69EA86" w14:textId="29355876" w:rsidR="00FF55F6" w:rsidRDefault="00000000">
      <w:pPr>
        <w:pStyle w:val="GvdeMetni"/>
      </w:pPr>
      <w:r>
        <w:rPr>
          <w:b/>
          <w:bCs/>
        </w:rPr>
        <w:t>Kod erişimi:</w:t>
      </w:r>
      <w:r>
        <w:t xml:space="preserve"> </w:t>
      </w:r>
      <w:hyperlink r:id="rId32">
        <w:r w:rsidR="00FF55F6">
          <w:t>Kod sayfası</w:t>
        </w:r>
      </w:hyperlink>
      <w:r>
        <w:t xml:space="preserve"> | </w:t>
      </w:r>
      <w:hyperlink r:id="rId33">
        <w:r w:rsidR="00FF55F6">
          <w:t>Kaynak kod</w:t>
        </w:r>
      </w:hyperlink>
      <w:r>
        <w:t xml:space="preserve"> |</w:t>
      </w:r>
    </w:p>
    <w:p w14:paraId="4A69EA87" w14:textId="77777777" w:rsidR="00FF55F6" w:rsidRDefault="00000000">
      <w:pPr>
        <w:pStyle w:val="GvdeMetni"/>
      </w:pPr>
      <w:r>
        <w:rPr>
          <w:b/>
          <w:bCs/>
        </w:rPr>
        <w:t>QR erişimi:</w:t>
      </w:r>
      <w:r>
        <w:t xml:space="preserve"> Kod sayfası ve kaynak kod için aşağıdaki iki QR kod kullanılabilir.</w:t>
      </w:r>
    </w:p>
    <w:p w14:paraId="4A69EA88" w14:textId="77777777" w:rsidR="00FF55F6" w:rsidRDefault="00000000">
      <w:pPr>
        <w:pStyle w:val="GvdeMetni"/>
      </w:pPr>
      <w:r>
        <w:rPr>
          <w:noProof/>
        </w:rPr>
        <w:lastRenderedPageBreak/>
        <w:drawing>
          <wp:inline distT="0" distB="0" distL="0" distR="0" wp14:anchorId="4A6A3BC0" wp14:editId="4A6A3BC1">
            <wp:extent cx="1007999" cy="1007999"/>
            <wp:effectExtent l="0" t="0" r="0" b="0"/>
            <wp:docPr id="123" name="Picture" descr="Kod sayfası QR — b01_kod07_debug_ve_breakpoint_kavramlarina_giris"/>
            <wp:cNvGraphicFramePr/>
            <a:graphic xmlns:a="http://schemas.openxmlformats.org/drawingml/2006/main">
              <a:graphicData uri="http://schemas.openxmlformats.org/drawingml/2006/picture">
                <pic:pic xmlns:pic="http://schemas.openxmlformats.org/drawingml/2006/picture">
                  <pic:nvPicPr>
                    <pic:cNvPr id="124" name="Picture" descr="qr_kod_sayfasi/b01_kod07_debug_ve_breakpoint_kavramlarina_giris__kod_sayfasi_qr.png"/>
                    <pic:cNvPicPr>
                      <a:picLocks noChangeAspect="1" noChangeArrowheads="1"/>
                    </pic:cNvPicPr>
                  </pic:nvPicPr>
                  <pic:blipFill>
                    <a:blip r:embed="rId3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C2" wp14:editId="4A6A3BC3">
            <wp:extent cx="1007999" cy="1007999"/>
            <wp:effectExtent l="0" t="0" r="0" b="0"/>
            <wp:docPr id="126" name="Picture" descr="Kaynak kod QR — b01_kod07_debug_ve_breakpoint_kavramlarina_giris"/>
            <wp:cNvGraphicFramePr/>
            <a:graphic xmlns:a="http://schemas.openxmlformats.org/drawingml/2006/main">
              <a:graphicData uri="http://schemas.openxmlformats.org/drawingml/2006/picture">
                <pic:pic xmlns:pic="http://schemas.openxmlformats.org/drawingml/2006/picture">
                  <pic:nvPicPr>
                    <pic:cNvPr id="127" name="Picture" descr="qr_kaynak_kod/b01_kod07_debug_ve_breakpoint_kavramlarina_giris__kaynak_kod_qr.png"/>
                    <pic:cNvPicPr>
                      <a:picLocks noChangeAspect="1" noChangeArrowheads="1"/>
                    </pic:cNvPicPr>
                  </pic:nvPicPr>
                  <pic:blipFill>
                    <a:blip r:embed="rId35"/>
                    <a:stretch>
                      <a:fillRect/>
                    </a:stretch>
                  </pic:blipFill>
                  <pic:spPr bwMode="auto">
                    <a:xfrm>
                      <a:off x="0" y="0"/>
                      <a:ext cx="1007999" cy="1007999"/>
                    </a:xfrm>
                    <a:prstGeom prst="rect">
                      <a:avLst/>
                    </a:prstGeom>
                    <a:noFill/>
                    <a:ln w="9525">
                      <a:noFill/>
                      <a:headEnd/>
                      <a:tailEnd/>
                    </a:ln>
                  </pic:spPr>
                </pic:pic>
              </a:graphicData>
            </a:graphic>
          </wp:inline>
        </w:drawing>
      </w:r>
    </w:p>
    <w:p w14:paraId="4A69EA89" w14:textId="77777777" w:rsidR="00FF55F6" w:rsidRDefault="00000000">
      <w:pPr>
        <w:pStyle w:val="SourceCode"/>
      </w:pPr>
      <w:r>
        <w:rPr>
          <w:rStyle w:val="CommentTok"/>
        </w:rPr>
        <w:t>// Dosya: DebugIlkBakis.java</w:t>
      </w:r>
      <w:r>
        <w:br/>
      </w:r>
      <w:r>
        <w:rPr>
          <w:rStyle w:val="KeywordTok"/>
        </w:rPr>
        <w:t>public</w:t>
      </w:r>
      <w:r>
        <w:rPr>
          <w:rStyle w:val="NormalTok"/>
        </w:rPr>
        <w:t xml:space="preserve"> </w:t>
      </w:r>
      <w:r>
        <w:rPr>
          <w:rStyle w:val="KeywordTok"/>
        </w:rPr>
        <w:t>class</w:t>
      </w:r>
      <w:r>
        <w:rPr>
          <w:rStyle w:val="NormalTok"/>
        </w:rPr>
        <w:t xml:space="preserve"> DebugIlkBakis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DecValTok"/>
        </w:rPr>
        <w:t>10</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sayi </w:t>
      </w:r>
      <w:r>
        <w:rPr>
          <w:rStyle w:val="OperatorTok"/>
        </w:rPr>
        <w:t>+</w:t>
      </w:r>
      <w:r>
        <w:rPr>
          <w:rStyle w:val="NormalTok"/>
        </w:rPr>
        <w:t xml:space="preserve"> </w:t>
      </w:r>
      <w:r>
        <w:rPr>
          <w:rStyle w:val="DecValTok"/>
        </w:rPr>
        <w:t>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A8A" w14:textId="77777777" w:rsidR="00FF55F6" w:rsidRDefault="00000000">
      <w:r>
        <w:rPr>
          <w:b/>
          <w:bCs/>
        </w:rPr>
        <w:t>Debug önerisi:</w:t>
      </w:r>
      <w:r>
        <w:t xml:space="preserve"> IDE üzerinde </w:t>
      </w:r>
      <w:r>
        <w:rPr>
          <w:rStyle w:val="VerbatimChar"/>
        </w:rPr>
        <w:t>int sonuc = sayi + 5;</w:t>
      </w:r>
      <w:r>
        <w:t xml:space="preserve"> satırına breakpoint koyunuz. Programı debug modunda başlatınız. </w:t>
      </w:r>
      <w:proofErr w:type="gramStart"/>
      <w:r>
        <w:rPr>
          <w:rStyle w:val="VerbatimChar"/>
        </w:rPr>
        <w:t>sayi</w:t>
      </w:r>
      <w:proofErr w:type="gramEnd"/>
      <w:r>
        <w:t xml:space="preserve"> ve </w:t>
      </w:r>
      <w:r>
        <w:rPr>
          <w:rStyle w:val="VerbatimChar"/>
        </w:rPr>
        <w:t>sonuc</w:t>
      </w:r>
      <w:r>
        <w:t xml:space="preserve"> değerlerinin hangi satırdan sonra oluştuğunu gözlemleyiniz.</w:t>
      </w:r>
    </w:p>
    <w:p w14:paraId="4A69EA8B" w14:textId="77777777" w:rsidR="00FF55F6" w:rsidRDefault="00000000">
      <w:pPr>
        <w:pStyle w:val="SinavNotuKutusu"/>
      </w:pPr>
      <w:r>
        <w:rPr>
          <w:noProof/>
        </w:rPr>
        <w:drawing>
          <wp:inline distT="0" distB="0" distL="0" distR="0" wp14:anchorId="4A6A3BC4" wp14:editId="4A6A3BC5">
            <wp:extent cx="155448" cy="155448"/>
            <wp:effectExtent l="0" t="0" r="0" b="0"/>
            <wp:docPr id="128" name="Picture" descr="Sınav Notu:"/>
            <wp:cNvGraphicFramePr/>
            <a:graphic xmlns:a="http://schemas.openxmlformats.org/drawingml/2006/main">
              <a:graphicData uri="http://schemas.openxmlformats.org/drawingml/2006/picture">
                <pic:pic xmlns:pic="http://schemas.openxmlformats.org/drawingml/2006/picture">
                  <pic:nvPicPr>
                    <pic:cNvPr id="12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Breakpoint, programı belirli bir satırda durdurmak için kullanılır. Debug ise programın çalışmasını adım adım inceleme sürecidir.</w:t>
      </w:r>
    </w:p>
    <w:p w14:paraId="4A69EA8C" w14:textId="77777777" w:rsidR="00FF55F6" w:rsidRDefault="00000000">
      <w:pPr>
        <w:pStyle w:val="Balk2"/>
      </w:pPr>
      <w:bookmarkStart w:id="66" w:name="X1732e86ef18b151294f3403e21cb3db6f2d46e9"/>
      <w:bookmarkStart w:id="67" w:name="_Toc228880741"/>
      <w:bookmarkEnd w:id="64"/>
      <w:r>
        <w:t>1.14 Uçtan uca mini uygulama: Java Bilgi Kartı ve Ortam Doğrulama</w:t>
      </w:r>
      <w:bookmarkEnd w:id="67"/>
    </w:p>
    <w:p w14:paraId="4A69EA8D" w14:textId="77777777" w:rsidR="00FF55F6" w:rsidRDefault="00000000">
      <w:r>
        <w:t>Bu bölümün mini uygulaması iki amaç taşır. İlk amaç, Java ile ilgili temel kavramları düzenli biçimde ekrana yazdırmaktır. İkinci amaç, aynı programı IDE ve terminal üzerinden çalıştırarak geliştirme ortamının doğru çalıştığını doğrulamaktır.</w:t>
      </w:r>
    </w:p>
    <w:p w14:paraId="4A69EA8E" w14:textId="77777777" w:rsidR="00FF55F6" w:rsidRDefault="00000000">
      <w:pPr>
        <w:pStyle w:val="GvdeMetni"/>
      </w:pPr>
      <w:r>
        <w:rPr>
          <w:b/>
          <w:bCs/>
        </w:rPr>
        <w:t>Uygulama adı:</w:t>
      </w:r>
      <w:r>
        <w:t xml:space="preserve"> Java Bilgi Kartı ve Ortam Doğrulama</w:t>
      </w:r>
    </w:p>
    <w:p w14:paraId="4A69EA8F" w14:textId="77777777" w:rsidR="00FF55F6" w:rsidRDefault="00000000">
      <w:pPr>
        <w:pStyle w:val="GvdeMetni"/>
      </w:pPr>
      <w:r>
        <w:rPr>
          <w:b/>
          <w:bCs/>
        </w:rPr>
        <w:t>Dosya adı:</w:t>
      </w:r>
      <w:r>
        <w:t xml:space="preserve"> </w:t>
      </w:r>
      <w:r>
        <w:rPr>
          <w:rStyle w:val="VerbatimChar"/>
        </w:rPr>
        <w:t>JavaBilgiKarti.java</w:t>
      </w:r>
    </w:p>
    <w:p w14:paraId="4A69EA90" w14:textId="77777777" w:rsidR="00FF55F6" w:rsidRDefault="00000000">
      <w:pPr>
        <w:pStyle w:val="GvdeMetni"/>
      </w:pPr>
      <w:r>
        <w:rPr>
          <w:b/>
          <w:bCs/>
        </w:rPr>
        <w:t>Amaç:</w:t>
      </w:r>
      <w:r>
        <w:t xml:space="preserve"> Java, JDK, JRE, JVM, bytecode, IDE ve terminal kavramlarını tek bir küçük program çıktısı içinde düzenli biçimde sunmak ve programı iki farklı çalıştırma yoluyla test etmek.</w:t>
      </w:r>
    </w:p>
    <w:p w14:paraId="4A69EA91" w14:textId="77777777" w:rsidR="00FF55F6" w:rsidRDefault="00000000">
      <w:pPr>
        <w:pStyle w:val="GvdeMetni"/>
      </w:pPr>
      <w:r>
        <w:rPr>
          <w:b/>
          <w:bCs/>
        </w:rPr>
        <w:t>Kod kimliği:</w:t>
      </w:r>
      <w:r>
        <w:t xml:space="preserve"> </w:t>
      </w:r>
      <w:r>
        <w:rPr>
          <w:rStyle w:val="VerbatimChar"/>
        </w:rPr>
        <w:t>b01_kod08_java_bilgi_karti_ve_ortam_dogrulama</w:t>
      </w:r>
    </w:p>
    <w:p w14:paraId="4A69EA92" w14:textId="7DB0B03D" w:rsidR="00FF55F6" w:rsidRDefault="00000000">
      <w:pPr>
        <w:pStyle w:val="GvdeMetni"/>
      </w:pPr>
      <w:r>
        <w:rPr>
          <w:b/>
          <w:bCs/>
        </w:rPr>
        <w:t>Kod erişimi:</w:t>
      </w:r>
      <w:r>
        <w:t xml:space="preserve"> </w:t>
      </w:r>
      <w:hyperlink r:id="rId36">
        <w:r w:rsidR="00FF55F6">
          <w:t>Kod sayfası</w:t>
        </w:r>
      </w:hyperlink>
      <w:r>
        <w:t xml:space="preserve"> | </w:t>
      </w:r>
      <w:hyperlink r:id="rId37">
        <w:r w:rsidR="00FF55F6">
          <w:t>Kaynak kod</w:t>
        </w:r>
      </w:hyperlink>
      <w:r>
        <w:t xml:space="preserve"> |</w:t>
      </w:r>
    </w:p>
    <w:p w14:paraId="4A69EA93" w14:textId="77777777" w:rsidR="00FF55F6" w:rsidRDefault="00000000">
      <w:pPr>
        <w:pStyle w:val="GvdeMetni"/>
      </w:pPr>
      <w:r>
        <w:rPr>
          <w:b/>
          <w:bCs/>
        </w:rPr>
        <w:t>QR erişimi:</w:t>
      </w:r>
      <w:r>
        <w:t xml:space="preserve"> Kod sayfası ve kaynak kod için aşağıdaki iki QR kod kullanılabilir.</w:t>
      </w:r>
    </w:p>
    <w:p w14:paraId="4A69EA94" w14:textId="77777777" w:rsidR="00FF55F6" w:rsidRDefault="00000000">
      <w:pPr>
        <w:pStyle w:val="GvdeMetni"/>
      </w:pPr>
      <w:r>
        <w:rPr>
          <w:noProof/>
        </w:rPr>
        <w:drawing>
          <wp:inline distT="0" distB="0" distL="0" distR="0" wp14:anchorId="4A6A3BC6" wp14:editId="4A6A3BC7">
            <wp:extent cx="1007999" cy="1007999"/>
            <wp:effectExtent l="0" t="0" r="0" b="0"/>
            <wp:docPr id="134" name="Picture" descr="Kod sayfası QR — b01_kod08_java_bilgi_karti_ve_ortam_dogrulama"/>
            <wp:cNvGraphicFramePr/>
            <a:graphic xmlns:a="http://schemas.openxmlformats.org/drawingml/2006/main">
              <a:graphicData uri="http://schemas.openxmlformats.org/drawingml/2006/picture">
                <pic:pic xmlns:pic="http://schemas.openxmlformats.org/drawingml/2006/picture">
                  <pic:nvPicPr>
                    <pic:cNvPr id="135" name="Picture" descr="qr_kod_sayfasi/b01_kod08_java_bilgi_karti_ve_ortam_dogrulama__kod_sayfasi_qr.png"/>
                    <pic:cNvPicPr>
                      <a:picLocks noChangeAspect="1" noChangeArrowheads="1"/>
                    </pic:cNvPicPr>
                  </pic:nvPicPr>
                  <pic:blipFill>
                    <a:blip r:embed="rId3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C8" wp14:editId="4A6A3BC9">
            <wp:extent cx="1007999" cy="1007999"/>
            <wp:effectExtent l="0" t="0" r="0" b="0"/>
            <wp:docPr id="137" name="Picture" descr="Kaynak kod QR — b01_kod08_java_bilgi_karti_ve_ortam_dogrulama"/>
            <wp:cNvGraphicFramePr/>
            <a:graphic xmlns:a="http://schemas.openxmlformats.org/drawingml/2006/main">
              <a:graphicData uri="http://schemas.openxmlformats.org/drawingml/2006/picture">
                <pic:pic xmlns:pic="http://schemas.openxmlformats.org/drawingml/2006/picture">
                  <pic:nvPicPr>
                    <pic:cNvPr id="138" name="Picture" descr="qr_kaynak_kod/b01_kod08_java_bilgi_karti_ve_ortam_dogrulama__kaynak_kod_qr.png"/>
                    <pic:cNvPicPr>
                      <a:picLocks noChangeAspect="1" noChangeArrowheads="1"/>
                    </pic:cNvPicPr>
                  </pic:nvPicPr>
                  <pic:blipFill>
                    <a:blip r:embed="rId39"/>
                    <a:stretch>
                      <a:fillRect/>
                    </a:stretch>
                  </pic:blipFill>
                  <pic:spPr bwMode="auto">
                    <a:xfrm>
                      <a:off x="0" y="0"/>
                      <a:ext cx="1007999" cy="1007999"/>
                    </a:xfrm>
                    <a:prstGeom prst="rect">
                      <a:avLst/>
                    </a:prstGeom>
                    <a:noFill/>
                    <a:ln w="9525">
                      <a:noFill/>
                      <a:headEnd/>
                      <a:tailEnd/>
                    </a:ln>
                  </pic:spPr>
                </pic:pic>
              </a:graphicData>
            </a:graphic>
          </wp:inline>
        </w:drawing>
      </w:r>
    </w:p>
    <w:p w14:paraId="4A69EA95" w14:textId="77777777" w:rsidR="00FF55F6" w:rsidRDefault="00000000">
      <w:pPr>
        <w:pStyle w:val="SourceCode"/>
      </w:pPr>
      <w:r>
        <w:rPr>
          <w:rStyle w:val="CommentTok"/>
        </w:rPr>
        <w:t>// Dosya: JavaBilgiKarti.java</w:t>
      </w:r>
      <w:r>
        <w:br/>
      </w:r>
      <w:r>
        <w:rPr>
          <w:rStyle w:val="KeywordTok"/>
        </w:rPr>
        <w:t>public</w:t>
      </w:r>
      <w:r>
        <w:rPr>
          <w:rStyle w:val="NormalTok"/>
        </w:rPr>
        <w:t xml:space="preserve"> </w:t>
      </w:r>
      <w:r>
        <w:rPr>
          <w:rStyle w:val="KeywordTok"/>
        </w:rPr>
        <w:t>class</w:t>
      </w:r>
      <w:r>
        <w:rPr>
          <w:rStyle w:val="NormalTok"/>
        </w:rPr>
        <w:t xml:space="preserve"> JavaBilgiKarti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Java Bilgi Kartı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"Java:"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"Genel amaçlı bir programlama dilidir."</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"JDK:"</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"Java programı geliştirmek için kullanılır."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"JRE:"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"Java programlarını çalıştırmak için ortam sağlar."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"JVM:"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"Bytecode çalıştıran Java Sanal Makinesi'dir."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"IDE:"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"Kod yazmayı ve çalıştırmayı kolaylaştırır."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"Terminal:"</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"Derleme ve çalıştırma adımlarını görünür kılar."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"Akış:"</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".java -&gt; .class -&gt; JVM -&gt; çalışan program"</w:t>
      </w:r>
      <w:r>
        <w:rPr>
          <w:rStyle w:val="OperatorTok"/>
        </w:rPr>
        <w:t>);</w:t>
      </w:r>
      <w:r>
        <w:br/>
      </w:r>
      <w:r>
        <w:rPr>
          <w:rStyle w:val="NormalTok"/>
        </w:rPr>
        <w:t xml:space="preserve">    </w:t>
      </w:r>
      <w:r>
        <w:rPr>
          <w:rStyle w:val="OperatorTok"/>
        </w:rPr>
        <w:t>}</w:t>
      </w:r>
      <w:r>
        <w:br/>
      </w:r>
      <w:r>
        <w:rPr>
          <w:rStyle w:val="OperatorTok"/>
        </w:rPr>
        <w:t>}</w:t>
      </w:r>
    </w:p>
    <w:p w14:paraId="4A69EA96" w14:textId="77777777" w:rsidR="00FF55F6" w:rsidRDefault="00000000">
      <w:r>
        <w:rPr>
          <w:b/>
          <w:bCs/>
        </w:rPr>
        <w:t>Beklenen çıktı:</w:t>
      </w:r>
    </w:p>
    <w:p w14:paraId="4A69EA97" w14:textId="77777777" w:rsidR="00FF55F6" w:rsidRDefault="00000000">
      <w:pPr>
        <w:pStyle w:val="SourceCode"/>
      </w:pPr>
      <w:r>
        <w:rPr>
          <w:rStyle w:val="VerbatimChar"/>
        </w:rPr>
        <w:t>=== Java Bilgi Kartı ===</w:t>
      </w:r>
      <w:r>
        <w:br/>
      </w:r>
      <w:r>
        <w:br/>
      </w:r>
      <w:r>
        <w:rPr>
          <w:rStyle w:val="VerbatimChar"/>
        </w:rPr>
        <w:t>Java:</w:t>
      </w:r>
      <w:r>
        <w:br/>
      </w:r>
      <w:r>
        <w:rPr>
          <w:rStyle w:val="VerbatimChar"/>
        </w:rPr>
        <w:t>Genel amaçlı bir programlama dilidir.</w:t>
      </w:r>
      <w:r>
        <w:br/>
      </w:r>
      <w:r>
        <w:br/>
      </w:r>
      <w:r>
        <w:rPr>
          <w:rStyle w:val="VerbatimChar"/>
        </w:rPr>
        <w:t>JDK:</w:t>
      </w:r>
      <w:r>
        <w:br/>
      </w:r>
      <w:r>
        <w:rPr>
          <w:rStyle w:val="VerbatimChar"/>
        </w:rPr>
        <w:t>Java programı geliştirmek için kullanılır.</w:t>
      </w:r>
      <w:r>
        <w:br/>
      </w:r>
      <w:r>
        <w:br/>
      </w:r>
      <w:r>
        <w:rPr>
          <w:rStyle w:val="VerbatimChar"/>
        </w:rPr>
        <w:t>JRE:</w:t>
      </w:r>
      <w:r>
        <w:br/>
      </w:r>
      <w:r>
        <w:rPr>
          <w:rStyle w:val="VerbatimChar"/>
        </w:rPr>
        <w:t>Java programlarını çalıştırmak için ortam sağlar.</w:t>
      </w:r>
      <w:r>
        <w:br/>
      </w:r>
      <w:r>
        <w:br/>
      </w:r>
      <w:r>
        <w:rPr>
          <w:rStyle w:val="VerbatimChar"/>
        </w:rPr>
        <w:t>JVM:</w:t>
      </w:r>
      <w:r>
        <w:br/>
      </w:r>
      <w:r>
        <w:rPr>
          <w:rStyle w:val="VerbatimChar"/>
        </w:rPr>
        <w:t>Bytecode çalıştıran Java Sanal Makinesi'dir.</w:t>
      </w:r>
      <w:r>
        <w:br/>
      </w:r>
      <w:r>
        <w:br/>
      </w:r>
      <w:r>
        <w:rPr>
          <w:rStyle w:val="VerbatimChar"/>
        </w:rPr>
        <w:t>IDE:</w:t>
      </w:r>
      <w:r>
        <w:br/>
      </w:r>
      <w:r>
        <w:rPr>
          <w:rStyle w:val="VerbatimChar"/>
        </w:rPr>
        <w:t>Kod yazmayı ve çalıştırmayı kolaylaştırır.</w:t>
      </w:r>
      <w:r>
        <w:br/>
      </w:r>
      <w:r>
        <w:br/>
      </w:r>
      <w:r>
        <w:rPr>
          <w:rStyle w:val="VerbatimChar"/>
        </w:rPr>
        <w:t>Terminal:</w:t>
      </w:r>
      <w:r>
        <w:br/>
      </w:r>
      <w:r>
        <w:rPr>
          <w:rStyle w:val="VerbatimChar"/>
        </w:rPr>
        <w:t>Derleme ve çalıştırma adımlarını görünür kılar.</w:t>
      </w:r>
      <w:r>
        <w:br/>
      </w:r>
      <w:r>
        <w:br/>
      </w:r>
      <w:r>
        <w:rPr>
          <w:rStyle w:val="VerbatimChar"/>
        </w:rPr>
        <w:t>Akış:</w:t>
      </w:r>
      <w:r>
        <w:br/>
      </w:r>
      <w:r>
        <w:rPr>
          <w:rStyle w:val="VerbatimChar"/>
        </w:rPr>
        <w:t>.</w:t>
      </w:r>
      <w:proofErr w:type="gramStart"/>
      <w:r>
        <w:rPr>
          <w:rStyle w:val="VerbatimChar"/>
        </w:rPr>
        <w:t>java -</w:t>
      </w:r>
      <w:proofErr w:type="gramEnd"/>
      <w:r>
        <w:rPr>
          <w:rStyle w:val="VerbatimChar"/>
        </w:rPr>
        <w:t>&gt; .</w:t>
      </w:r>
      <w:proofErr w:type="gramStart"/>
      <w:r>
        <w:rPr>
          <w:rStyle w:val="VerbatimChar"/>
        </w:rPr>
        <w:t>class -</w:t>
      </w:r>
      <w:proofErr w:type="gramEnd"/>
      <w:r>
        <w:rPr>
          <w:rStyle w:val="VerbatimChar"/>
        </w:rPr>
        <w:t xml:space="preserve">&gt; </w:t>
      </w:r>
      <w:proofErr w:type="gramStart"/>
      <w:r>
        <w:rPr>
          <w:rStyle w:val="VerbatimChar"/>
        </w:rPr>
        <w:t>JVM -</w:t>
      </w:r>
      <w:proofErr w:type="gramEnd"/>
      <w:r>
        <w:rPr>
          <w:rStyle w:val="VerbatimChar"/>
        </w:rPr>
        <w:t>&gt; çalışan program</w:t>
      </w:r>
    </w:p>
    <w:p w14:paraId="4A69EA98" w14:textId="77777777" w:rsidR="00FF55F6" w:rsidRDefault="00000000">
      <w:pPr>
        <w:pStyle w:val="Balk3"/>
      </w:pPr>
      <w:bookmarkStart w:id="68" w:name="X9ca5e239d440f362b5a4011ae2970b1d6d42dcc"/>
      <w:bookmarkStart w:id="69" w:name="_Toc228880742"/>
      <w:r>
        <w:t>1.14.1 Mini uygulamanın IDE üzerinde çalıştırılması</w:t>
      </w:r>
      <w:bookmarkEnd w:id="69"/>
    </w:p>
    <w:p w14:paraId="4A69EA99" w14:textId="77777777" w:rsidR="00FF55F6" w:rsidRDefault="00000000">
      <w:r>
        <w:t xml:space="preserve">IDE üzerinde yeni bir Java dosyası oluşturunuz. Dosya adını </w:t>
      </w:r>
      <w:r>
        <w:rPr>
          <w:rStyle w:val="VerbatimChar"/>
        </w:rPr>
        <w:t>JavaBilgiKarti.java</w:t>
      </w:r>
      <w:r>
        <w:t xml:space="preserve"> yapınız. Kodu dosyaya yapıştırınız ve çalıştırınız. Çıktının IDE konsolunda görünüp görünmediğini kontrol ediniz.</w:t>
      </w:r>
    </w:p>
    <w:p w14:paraId="4A69EA9A" w14:textId="77777777" w:rsidR="00FF55F6" w:rsidRDefault="00000000">
      <w:pPr>
        <w:pStyle w:val="GvdeMetni"/>
      </w:pPr>
      <w:r>
        <w:rPr>
          <w:b/>
          <w:bCs/>
        </w:rPr>
        <w:t>Kontrol soruları:</w:t>
      </w:r>
    </w:p>
    <w:p w14:paraId="4A69EA9B" w14:textId="77777777" w:rsidR="00FF55F6" w:rsidRDefault="00000000">
      <w:pPr>
        <w:pStyle w:val="Compact"/>
        <w:numPr>
          <w:ilvl w:val="0"/>
          <w:numId w:val="19"/>
        </w:numPr>
      </w:pPr>
      <w:r>
        <w:t>Dosya adı ile sınıf adı aynı mı?</w:t>
      </w:r>
    </w:p>
    <w:p w14:paraId="4A69EA9C" w14:textId="77777777" w:rsidR="00FF55F6" w:rsidRDefault="00000000">
      <w:pPr>
        <w:pStyle w:val="Compact"/>
        <w:numPr>
          <w:ilvl w:val="0"/>
          <w:numId w:val="19"/>
        </w:numPr>
      </w:pPr>
      <w:r>
        <w:t>Program konsolda beklenen çıktıyı üretiyor mu?</w:t>
      </w:r>
    </w:p>
    <w:p w14:paraId="4A69EA9D" w14:textId="77777777" w:rsidR="00FF55F6" w:rsidRDefault="00000000">
      <w:pPr>
        <w:pStyle w:val="Compact"/>
        <w:numPr>
          <w:ilvl w:val="0"/>
          <w:numId w:val="19"/>
        </w:numPr>
      </w:pPr>
      <w:r>
        <w:t>IDE herhangi bir sözdizimi hatası gösteriyor mu?</w:t>
      </w:r>
    </w:p>
    <w:p w14:paraId="4A69EA9E" w14:textId="77777777" w:rsidR="00FF55F6" w:rsidRDefault="00000000">
      <w:pPr>
        <w:pStyle w:val="Compact"/>
        <w:numPr>
          <w:ilvl w:val="0"/>
          <w:numId w:val="19"/>
        </w:numPr>
      </w:pPr>
      <w:r>
        <w:lastRenderedPageBreak/>
        <w:t>Çıktı düzenli ve okunabilir mi?</w:t>
      </w:r>
    </w:p>
    <w:p w14:paraId="4A69EA9F" w14:textId="77777777" w:rsidR="00FF55F6" w:rsidRDefault="00000000">
      <w:pPr>
        <w:pStyle w:val="Balk3"/>
      </w:pPr>
      <w:bookmarkStart w:id="70" w:name="X77ab10f80e2e6a496f3a9d4ed7e3fa1b0b04f35"/>
      <w:bookmarkStart w:id="71" w:name="_Toc228880743"/>
      <w:bookmarkEnd w:id="68"/>
      <w:r>
        <w:t>1.14.2 Mini uygulamanın terminalde çalıştırılması</w:t>
      </w:r>
      <w:bookmarkEnd w:id="71"/>
    </w:p>
    <w:p w14:paraId="4A69EAA0" w14:textId="77777777" w:rsidR="00FF55F6" w:rsidRDefault="00000000">
      <w:r>
        <w:t>Program dosyasının bulunduğu klasöre terminalden gidiniz ve aşağıdaki komutları çalıştırınız:</w:t>
      </w:r>
    </w:p>
    <w:p w14:paraId="4A69EAA1" w14:textId="77777777" w:rsidR="00FF55F6" w:rsidRDefault="00000000">
      <w:pPr>
        <w:pStyle w:val="SourceCode"/>
      </w:pPr>
      <w:proofErr w:type="gramStart"/>
      <w:r>
        <w:rPr>
          <w:rStyle w:val="ExtensionTok"/>
        </w:rPr>
        <w:t>javac</w:t>
      </w:r>
      <w:proofErr w:type="gramEnd"/>
      <w:r>
        <w:rPr>
          <w:rStyle w:val="NormalTok"/>
        </w:rPr>
        <w:t xml:space="preserve"> JavaBilgiKarti.java</w:t>
      </w:r>
      <w:r>
        <w:br/>
      </w:r>
      <w:r>
        <w:rPr>
          <w:rStyle w:val="ExtensionTok"/>
        </w:rPr>
        <w:t>java</w:t>
      </w:r>
      <w:r>
        <w:rPr>
          <w:rStyle w:val="NormalTok"/>
        </w:rPr>
        <w:t xml:space="preserve"> JavaBilgiKarti</w:t>
      </w:r>
    </w:p>
    <w:p w14:paraId="4A69EAA2" w14:textId="77777777" w:rsidR="00FF55F6" w:rsidRDefault="00000000">
      <w:r>
        <w:t xml:space="preserve">İlk komuttan sonra aynı klasörde </w:t>
      </w:r>
      <w:r>
        <w:rPr>
          <w:rStyle w:val="VerbatimChar"/>
        </w:rPr>
        <w:t>JavaBilgiKarti.class</w:t>
      </w:r>
      <w:r>
        <w:t xml:space="preserve"> dosyası oluşmalıdır. İkinci komuttan sonra program çıktısı terminalde görünmelidir.</w:t>
      </w:r>
    </w:p>
    <w:p w14:paraId="4A69EAA3" w14:textId="77777777" w:rsidR="00FF55F6" w:rsidRDefault="00000000">
      <w:pPr>
        <w:pStyle w:val="GvdeMetni"/>
      </w:pPr>
      <w:r>
        <w:rPr>
          <w:b/>
          <w:bCs/>
        </w:rPr>
        <w:t>Önerilen test durumları:</w:t>
      </w:r>
    </w:p>
    <w:tbl>
      <w:tblPr>
        <w:tblStyle w:val="Table"/>
        <w:tblW w:w="5000" w:type="pct"/>
        <w:tblLayout w:type="fixed"/>
        <w:tblLook w:val="0020" w:firstRow="1" w:lastRow="0" w:firstColumn="0" w:lastColumn="0" w:noHBand="0" w:noVBand="0"/>
      </w:tblPr>
      <w:tblGrid>
        <w:gridCol w:w="3667"/>
        <w:gridCol w:w="2751"/>
        <w:gridCol w:w="2751"/>
      </w:tblGrid>
      <w:tr w:rsidR="00FF55F6" w14:paraId="4A69EAA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168" w:type="dxa"/>
          </w:tcPr>
          <w:p w14:paraId="4A69EAA4" w14:textId="77777777" w:rsidR="00FF55F6" w:rsidRDefault="00000000">
            <w:pPr>
              <w:pStyle w:val="Compact"/>
              <w:jc w:val="right"/>
            </w:pPr>
            <w:r>
              <w:rPr>
                <w:rStyle w:val="TabloBaslikYazisi"/>
              </w:rPr>
              <w:t>Test</w:t>
            </w:r>
          </w:p>
        </w:tc>
        <w:tc>
          <w:tcPr>
            <w:tcW w:w="2376" w:type="dxa"/>
          </w:tcPr>
          <w:p w14:paraId="4A69EAA5" w14:textId="77777777" w:rsidR="00FF55F6" w:rsidRDefault="00000000">
            <w:pPr>
              <w:pStyle w:val="Compact"/>
            </w:pPr>
            <w:r>
              <w:rPr>
                <w:rStyle w:val="TabloBaslikYazisi"/>
              </w:rPr>
              <w:t>Açıklama</w:t>
            </w:r>
          </w:p>
        </w:tc>
        <w:tc>
          <w:tcPr>
            <w:tcW w:w="2376" w:type="dxa"/>
          </w:tcPr>
          <w:p w14:paraId="4A69EAA6" w14:textId="77777777" w:rsidR="00FF55F6" w:rsidRDefault="00000000">
            <w:pPr>
              <w:pStyle w:val="Compact"/>
            </w:pPr>
            <w:r>
              <w:rPr>
                <w:rStyle w:val="TabloBaslikYazisi"/>
              </w:rPr>
              <w:t>Beklenen sonuç</w:t>
            </w:r>
          </w:p>
        </w:tc>
      </w:tr>
      <w:tr w:rsidR="00FF55F6" w14:paraId="4A69EAAB" w14:textId="77777777">
        <w:tc>
          <w:tcPr>
            <w:tcW w:w="3168" w:type="dxa"/>
          </w:tcPr>
          <w:p w14:paraId="4A69EAA8" w14:textId="77777777" w:rsidR="00FF55F6" w:rsidRDefault="00000000">
            <w:pPr>
              <w:pStyle w:val="Compact"/>
              <w:jc w:val="right"/>
            </w:pPr>
            <w:r>
              <w:t>1</w:t>
            </w:r>
          </w:p>
        </w:tc>
        <w:tc>
          <w:tcPr>
            <w:tcW w:w="2376" w:type="dxa"/>
          </w:tcPr>
          <w:p w14:paraId="4A69EAA9" w14:textId="77777777" w:rsidR="00FF55F6" w:rsidRDefault="00000000">
            <w:pPr>
              <w:pStyle w:val="Compact"/>
            </w:pPr>
            <w:r>
              <w:t>IDE üzerinde çalıştırma</w:t>
            </w:r>
          </w:p>
        </w:tc>
        <w:tc>
          <w:tcPr>
            <w:tcW w:w="2376" w:type="dxa"/>
          </w:tcPr>
          <w:p w14:paraId="4A69EAAA" w14:textId="77777777" w:rsidR="00FF55F6" w:rsidRDefault="00000000">
            <w:pPr>
              <w:pStyle w:val="Compact"/>
            </w:pPr>
            <w:r>
              <w:t>Program çıktısı IDE konsolunda görünür</w:t>
            </w:r>
          </w:p>
        </w:tc>
      </w:tr>
      <w:tr w:rsidR="00FF55F6" w14:paraId="4A69EAAF" w14:textId="77777777">
        <w:tc>
          <w:tcPr>
            <w:tcW w:w="3168" w:type="dxa"/>
          </w:tcPr>
          <w:p w14:paraId="4A69EAAC" w14:textId="77777777" w:rsidR="00FF55F6" w:rsidRDefault="00000000">
            <w:pPr>
              <w:pStyle w:val="Compact"/>
              <w:jc w:val="right"/>
            </w:pPr>
            <w:r>
              <w:t>2</w:t>
            </w:r>
          </w:p>
        </w:tc>
        <w:tc>
          <w:tcPr>
            <w:tcW w:w="2376" w:type="dxa"/>
          </w:tcPr>
          <w:p w14:paraId="4A69EAAD" w14:textId="77777777" w:rsidR="00FF55F6" w:rsidRDefault="00000000">
            <w:pPr>
              <w:pStyle w:val="Compact"/>
            </w:pPr>
            <w:r>
              <w:t>Terminalde derleme</w:t>
            </w:r>
          </w:p>
        </w:tc>
        <w:tc>
          <w:tcPr>
            <w:tcW w:w="2376" w:type="dxa"/>
          </w:tcPr>
          <w:p w14:paraId="4A69EAAE" w14:textId="77777777" w:rsidR="00FF55F6" w:rsidRDefault="00000000">
            <w:pPr>
              <w:pStyle w:val="Compact"/>
            </w:pPr>
            <w:r>
              <w:rPr>
                <w:rStyle w:val="VerbatimChar"/>
              </w:rPr>
              <w:t>.class</w:t>
            </w:r>
            <w:r>
              <w:t xml:space="preserve"> dosyası oluşur</w:t>
            </w:r>
          </w:p>
        </w:tc>
      </w:tr>
      <w:tr w:rsidR="00FF55F6" w14:paraId="4A69EAB3" w14:textId="77777777">
        <w:tc>
          <w:tcPr>
            <w:tcW w:w="3168" w:type="dxa"/>
          </w:tcPr>
          <w:p w14:paraId="4A69EAB0" w14:textId="77777777" w:rsidR="00FF55F6" w:rsidRDefault="00000000">
            <w:pPr>
              <w:pStyle w:val="Compact"/>
              <w:jc w:val="right"/>
            </w:pPr>
            <w:r>
              <w:t>3</w:t>
            </w:r>
          </w:p>
        </w:tc>
        <w:tc>
          <w:tcPr>
            <w:tcW w:w="2376" w:type="dxa"/>
          </w:tcPr>
          <w:p w14:paraId="4A69EAB1" w14:textId="77777777" w:rsidR="00FF55F6" w:rsidRDefault="00000000">
            <w:pPr>
              <w:pStyle w:val="Compact"/>
            </w:pPr>
            <w:r>
              <w:t>Terminalde çalıştırma</w:t>
            </w:r>
          </w:p>
        </w:tc>
        <w:tc>
          <w:tcPr>
            <w:tcW w:w="2376" w:type="dxa"/>
          </w:tcPr>
          <w:p w14:paraId="4A69EAB2" w14:textId="77777777" w:rsidR="00FF55F6" w:rsidRDefault="00000000">
            <w:pPr>
              <w:pStyle w:val="Compact"/>
            </w:pPr>
            <w:r>
              <w:t>Program çıktısı terminalde görünür</w:t>
            </w:r>
          </w:p>
        </w:tc>
      </w:tr>
      <w:tr w:rsidR="00FF55F6" w14:paraId="4A69EAB7" w14:textId="77777777">
        <w:tc>
          <w:tcPr>
            <w:tcW w:w="3168" w:type="dxa"/>
          </w:tcPr>
          <w:p w14:paraId="4A69EAB4" w14:textId="77777777" w:rsidR="00FF55F6" w:rsidRDefault="00000000">
            <w:pPr>
              <w:pStyle w:val="Compact"/>
              <w:jc w:val="right"/>
            </w:pPr>
            <w:r>
              <w:t>4</w:t>
            </w:r>
          </w:p>
        </w:tc>
        <w:tc>
          <w:tcPr>
            <w:tcW w:w="2376" w:type="dxa"/>
          </w:tcPr>
          <w:p w14:paraId="4A69EAB5" w14:textId="77777777" w:rsidR="00FF55F6" w:rsidRDefault="00000000">
            <w:pPr>
              <w:pStyle w:val="Compact"/>
            </w:pPr>
            <w:r>
              <w:t>Yanlış klasörde derleme denemesi</w:t>
            </w:r>
          </w:p>
        </w:tc>
        <w:tc>
          <w:tcPr>
            <w:tcW w:w="2376" w:type="dxa"/>
          </w:tcPr>
          <w:p w14:paraId="4A69EAB6" w14:textId="77777777" w:rsidR="00FF55F6" w:rsidRDefault="00000000">
            <w:pPr>
              <w:pStyle w:val="Compact"/>
            </w:pPr>
            <w:r>
              <w:t>Dosya bulunamadı hatası yorumlanır</w:t>
            </w:r>
          </w:p>
        </w:tc>
      </w:tr>
      <w:tr w:rsidR="00FF55F6" w14:paraId="4A69EABB" w14:textId="77777777">
        <w:tc>
          <w:tcPr>
            <w:tcW w:w="3168" w:type="dxa"/>
          </w:tcPr>
          <w:p w14:paraId="4A69EAB8" w14:textId="77777777" w:rsidR="00FF55F6" w:rsidRDefault="00000000">
            <w:pPr>
              <w:pStyle w:val="Compact"/>
              <w:jc w:val="right"/>
            </w:pPr>
            <w:r>
              <w:t>5</w:t>
            </w:r>
          </w:p>
        </w:tc>
        <w:tc>
          <w:tcPr>
            <w:tcW w:w="2376" w:type="dxa"/>
          </w:tcPr>
          <w:p w14:paraId="4A69EAB9" w14:textId="77777777" w:rsidR="00FF55F6" w:rsidRDefault="00000000">
            <w:pPr>
              <w:pStyle w:val="Compact"/>
            </w:pPr>
            <w:proofErr w:type="gramStart"/>
            <w:r>
              <w:rPr>
                <w:rStyle w:val="VerbatimChar"/>
              </w:rPr>
              <w:t>java</w:t>
            </w:r>
            <w:proofErr w:type="gramEnd"/>
            <w:r>
              <w:rPr>
                <w:rStyle w:val="VerbatimChar"/>
              </w:rPr>
              <w:t xml:space="preserve"> JavaBilgiKarti.class</w:t>
            </w:r>
            <w:r>
              <w:t xml:space="preserve"> denemesi</w:t>
            </w:r>
          </w:p>
        </w:tc>
        <w:tc>
          <w:tcPr>
            <w:tcW w:w="2376" w:type="dxa"/>
          </w:tcPr>
          <w:p w14:paraId="4A69EABA" w14:textId="77777777" w:rsidR="00FF55F6" w:rsidRDefault="00000000">
            <w:pPr>
              <w:pStyle w:val="Compact"/>
            </w:pPr>
            <w:r>
              <w:t>Komut kullanım hatası fark edilir</w:t>
            </w:r>
          </w:p>
        </w:tc>
      </w:tr>
    </w:tbl>
    <w:p w14:paraId="4A69EABC" w14:textId="77777777" w:rsidR="00FF55F6" w:rsidRDefault="00FF55F6">
      <w:pPr>
        <w:spacing w:before="120" w:line="240" w:lineRule="auto"/>
      </w:pPr>
    </w:p>
    <w:p w14:paraId="4A69EABD" w14:textId="77777777" w:rsidR="00FF55F6" w:rsidRDefault="00000000">
      <w:pPr>
        <w:pStyle w:val="AlistirmaMolasiKutusu"/>
      </w:pPr>
      <w:r>
        <w:rPr>
          <w:noProof/>
        </w:rPr>
        <w:drawing>
          <wp:inline distT="0" distB="0" distL="0" distR="0" wp14:anchorId="4A6A3BCA" wp14:editId="4A6A3BCB">
            <wp:extent cx="155448" cy="155448"/>
            <wp:effectExtent l="0" t="0" r="0" b="0"/>
            <wp:docPr id="141" name="Picture" descr="Alıştırma Molası:"/>
            <wp:cNvGraphicFramePr/>
            <a:graphic xmlns:a="http://schemas.openxmlformats.org/drawingml/2006/main">
              <a:graphicData uri="http://schemas.openxmlformats.org/drawingml/2006/picture">
                <pic:pic xmlns:pic="http://schemas.openxmlformats.org/drawingml/2006/picture">
                  <pic:nvPicPr>
                    <pic:cNvPr id="142"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Bilgi kartına “bytecode ne işe yarar?” cümlesini ekleyin ve programı hem IDE hem terminal üzerinden yeniden çalıştırın.</w:t>
      </w:r>
    </w:p>
    <w:p w14:paraId="4A69EABE" w14:textId="77777777" w:rsidR="00FF55F6" w:rsidRDefault="00000000">
      <w:pPr>
        <w:pStyle w:val="Balk2"/>
      </w:pPr>
      <w:bookmarkStart w:id="72" w:name="sık-yapılan-hatalar-ve-yanlış-sezgiler"/>
      <w:bookmarkStart w:id="73" w:name="_Toc228880744"/>
      <w:bookmarkEnd w:id="66"/>
      <w:bookmarkEnd w:id="70"/>
      <w:r>
        <w:t>1.15 Sık yapılan hatalar ve yanlış sezgiler</w:t>
      </w:r>
      <w:bookmarkEnd w:id="73"/>
    </w:p>
    <w:p w14:paraId="4A69EABF" w14:textId="77777777" w:rsidR="00FF55F6" w:rsidRDefault="00000000">
      <w:r>
        <w:t>Java öğrenmeye başlayan öğrenciler, bazı kavramları doğal olarak karıştırabilir. Bu hatalar öğrenme sürecinin parçasıdır. Önemli olan, hatayı fark edip doğru kavramla değiştirmektir.</w:t>
      </w:r>
    </w:p>
    <w:p w14:paraId="4A69EAC0" w14:textId="77777777" w:rsidR="00FF55F6" w:rsidRDefault="00000000">
      <w:pPr>
        <w:pStyle w:val="Balk3"/>
      </w:pPr>
      <w:bookmarkStart w:id="74" w:name="jdk-ile-jreyi-karıştırmak"/>
      <w:bookmarkStart w:id="75" w:name="_Toc228880745"/>
      <w:r>
        <w:t>1.15.1 JDK ile JRE’yi karıştırmak</w:t>
      </w:r>
      <w:bookmarkEnd w:id="75"/>
    </w:p>
    <w:p w14:paraId="4A69EAC1" w14:textId="77777777" w:rsidR="00FF55F6" w:rsidRDefault="00000000">
      <w:r>
        <w:t>Yanlış düşünce:</w:t>
      </w:r>
    </w:p>
    <w:p w14:paraId="4A69EAC2" w14:textId="77777777" w:rsidR="00FF55F6" w:rsidRDefault="00000000">
      <w:pPr>
        <w:pStyle w:val="SourceCode"/>
      </w:pPr>
      <w:r>
        <w:rPr>
          <w:rStyle w:val="VerbatimChar"/>
        </w:rPr>
        <w:t>JRE kuruluysa Java kodu yazıp derleyebilirim.</w:t>
      </w:r>
    </w:p>
    <w:p w14:paraId="4A69EAC3" w14:textId="77777777" w:rsidR="00FF55F6" w:rsidRDefault="00000000">
      <w:r>
        <w:t>Düzeltme:</w:t>
      </w:r>
    </w:p>
    <w:p w14:paraId="4A69EAC4" w14:textId="77777777" w:rsidR="00FF55F6" w:rsidRDefault="00000000">
      <w:pPr>
        <w:pStyle w:val="GvdeMetni"/>
      </w:pPr>
      <w:r>
        <w:t>JRE, Java uygulamasını çalıştırmaya yöneliktir. Java kodu geliştirmek ve derlemek için JDK gerekir.</w:t>
      </w:r>
    </w:p>
    <w:p w14:paraId="4A69EAC5" w14:textId="77777777" w:rsidR="00FF55F6" w:rsidRDefault="00000000">
      <w:pPr>
        <w:pStyle w:val="Balk3"/>
      </w:pPr>
      <w:bookmarkStart w:id="76" w:name="jvmyi-kod-yazılan-ortam-sanmak"/>
      <w:bookmarkStart w:id="77" w:name="_Toc228880746"/>
      <w:bookmarkEnd w:id="74"/>
      <w:r>
        <w:t>1.15.2 JVM’yi kod yazılan ortam sanmak</w:t>
      </w:r>
      <w:bookmarkEnd w:id="77"/>
    </w:p>
    <w:p w14:paraId="4A69EAC6" w14:textId="77777777" w:rsidR="00FF55F6" w:rsidRDefault="00000000">
      <w:r>
        <w:t>Yanlış düşünce:</w:t>
      </w:r>
    </w:p>
    <w:p w14:paraId="4A69EAC7" w14:textId="77777777" w:rsidR="00FF55F6" w:rsidRDefault="00000000">
      <w:pPr>
        <w:pStyle w:val="SourceCode"/>
      </w:pPr>
      <w:r>
        <w:rPr>
          <w:rStyle w:val="VerbatimChar"/>
        </w:rPr>
        <w:t>JVM, Java kodu yazdığımız editördür.</w:t>
      </w:r>
    </w:p>
    <w:p w14:paraId="4A69EAC8" w14:textId="77777777" w:rsidR="00FF55F6" w:rsidRDefault="00000000">
      <w:r>
        <w:t>Düzeltme:</w:t>
      </w:r>
    </w:p>
    <w:p w14:paraId="4A69EAC9" w14:textId="77777777" w:rsidR="00FF55F6" w:rsidRDefault="00000000">
      <w:pPr>
        <w:pStyle w:val="GvdeMetni"/>
      </w:pPr>
      <w:r>
        <w:lastRenderedPageBreak/>
        <w:t>JVM bir editör değildir. JVM, derlenmiş bytecode’u çalıştıran sanal makinedir. Kod yazmak için bir metin editörü veya IDE kullanılır.</w:t>
      </w:r>
    </w:p>
    <w:p w14:paraId="4A69EACA" w14:textId="77777777" w:rsidR="00FF55F6" w:rsidRDefault="00000000">
      <w:pPr>
        <w:pStyle w:val="Balk3"/>
      </w:pPr>
      <w:bookmarkStart w:id="78" w:name="java-dosyasını-çalışan-program-sanmak"/>
      <w:bookmarkStart w:id="79" w:name="_Toc228880747"/>
      <w:bookmarkEnd w:id="76"/>
      <w:r>
        <w:t xml:space="preserve">1.15.3 </w:t>
      </w:r>
      <w:r>
        <w:rPr>
          <w:rStyle w:val="VerbatimChar"/>
        </w:rPr>
        <w:t>.java</w:t>
      </w:r>
      <w:r>
        <w:t xml:space="preserve"> dosyasını çalışan program sanmak</w:t>
      </w:r>
      <w:bookmarkEnd w:id="79"/>
    </w:p>
    <w:p w14:paraId="4A69EACB" w14:textId="77777777" w:rsidR="00FF55F6" w:rsidRDefault="00000000">
      <w:r>
        <w:t>Yanlış düşünce:</w:t>
      </w:r>
    </w:p>
    <w:p w14:paraId="4A69EACC" w14:textId="77777777" w:rsidR="00FF55F6" w:rsidRDefault="00000000">
      <w:pPr>
        <w:pStyle w:val="SourceCode"/>
      </w:pPr>
      <w:r>
        <w:rPr>
          <w:rStyle w:val="VerbatimChar"/>
        </w:rPr>
        <w:t>.java dosyası doğrudan çalışan programdır.</w:t>
      </w:r>
    </w:p>
    <w:p w14:paraId="4A69EACD" w14:textId="77777777" w:rsidR="00FF55F6" w:rsidRDefault="00000000">
      <w:r>
        <w:t>Düzeltme:</w:t>
      </w:r>
    </w:p>
    <w:p w14:paraId="4A69EACE" w14:textId="77777777" w:rsidR="00FF55F6" w:rsidRDefault="00000000">
      <w:pPr>
        <w:pStyle w:val="GvdeMetni"/>
      </w:pPr>
      <w:r>
        <w:rPr>
          <w:rStyle w:val="VerbatimChar"/>
        </w:rPr>
        <w:t>.java</w:t>
      </w:r>
      <w:r>
        <w:t xml:space="preserve"> dosyası kaynak koddur. Bu dosya derlenerek </w:t>
      </w:r>
      <w:r>
        <w:rPr>
          <w:rStyle w:val="VerbatimChar"/>
        </w:rPr>
        <w:t>.class</w:t>
      </w:r>
      <w:r>
        <w:t xml:space="preserve"> dosyasına dönüştürülür. JVM, bytecode içeren </w:t>
      </w:r>
      <w:r>
        <w:rPr>
          <w:rStyle w:val="VerbatimChar"/>
        </w:rPr>
        <w:t>.class</w:t>
      </w:r>
      <w:r>
        <w:t xml:space="preserve"> dosyasını çalıştırır.</w:t>
      </w:r>
    </w:p>
    <w:p w14:paraId="4A69EACF" w14:textId="77777777" w:rsidR="00FF55F6" w:rsidRDefault="00000000">
      <w:pPr>
        <w:pStyle w:val="Balk3"/>
      </w:pPr>
      <w:bookmarkStart w:id="80" w:name="Xa7cec1485e6ff9773b21bdee9701a3614e4690b"/>
      <w:bookmarkStart w:id="81" w:name="_Toc228880748"/>
      <w:bookmarkEnd w:id="78"/>
      <w:r>
        <w:t>1.15.4 IDE kullanmanın terminali tamamen gereksiz kıldığını düşünmek</w:t>
      </w:r>
      <w:bookmarkEnd w:id="81"/>
    </w:p>
    <w:p w14:paraId="4A69EAD0" w14:textId="77777777" w:rsidR="00FF55F6" w:rsidRDefault="00000000">
      <w:r>
        <w:t>Yanlış düşünce:</w:t>
      </w:r>
    </w:p>
    <w:p w14:paraId="4A69EAD1" w14:textId="77777777" w:rsidR="00FF55F6" w:rsidRDefault="00000000">
      <w:pPr>
        <w:pStyle w:val="SourceCode"/>
      </w:pPr>
      <w:r>
        <w:rPr>
          <w:rStyle w:val="VerbatimChar"/>
        </w:rPr>
        <w:t>Program IDE'de çalışıyorsa terminal mantığını bilmem gerekmez.</w:t>
      </w:r>
    </w:p>
    <w:p w14:paraId="4A69EAD2" w14:textId="77777777" w:rsidR="00FF55F6" w:rsidRDefault="00000000">
      <w:r>
        <w:t>Düzeltme:</w:t>
      </w:r>
    </w:p>
    <w:p w14:paraId="4A69EAD3" w14:textId="77777777" w:rsidR="00FF55F6" w:rsidRDefault="00000000">
      <w:pPr>
        <w:pStyle w:val="GvdeMetni"/>
      </w:pPr>
      <w:r>
        <w:t>IDE birçok işlemi kolaylaştırır; ancak bu işlemlerin çoğu arka planda derleme ve çalıştırma mantığına dayanır. Terminal akışını bilen öğrenci IDE hatalarını daha kolay yorumlar.</w:t>
      </w:r>
    </w:p>
    <w:p w14:paraId="4A69EAD4" w14:textId="77777777" w:rsidR="00FF55F6" w:rsidRDefault="00000000">
      <w:pPr>
        <w:pStyle w:val="Balk3"/>
      </w:pPr>
      <w:bookmarkStart w:id="82" w:name="X12887d6b3077d104f49071544716cd080b2c158"/>
      <w:bookmarkStart w:id="83" w:name="_Toc228880749"/>
      <w:bookmarkEnd w:id="80"/>
      <w:r>
        <w:t xml:space="preserve">1.15.5 </w:t>
      </w:r>
      <w:r>
        <w:rPr>
          <w:rStyle w:val="VerbatimChar"/>
        </w:rPr>
        <w:t>java</w:t>
      </w:r>
      <w:r>
        <w:t xml:space="preserve"> komutunda </w:t>
      </w:r>
      <w:r>
        <w:rPr>
          <w:rStyle w:val="VerbatimChar"/>
        </w:rPr>
        <w:t>.class</w:t>
      </w:r>
      <w:r>
        <w:t xml:space="preserve"> uzantısını kullanmak</w:t>
      </w:r>
      <w:bookmarkEnd w:id="83"/>
    </w:p>
    <w:p w14:paraId="4A69EAD5" w14:textId="77777777" w:rsidR="00FF55F6" w:rsidRDefault="00000000">
      <w:r>
        <w:t>Yanlış kullanım:</w:t>
      </w:r>
    </w:p>
    <w:p w14:paraId="4A69EAD6" w14:textId="77777777" w:rsidR="00FF55F6" w:rsidRDefault="00000000">
      <w:pPr>
        <w:pStyle w:val="SourceCode"/>
      </w:pPr>
      <w:proofErr w:type="gramStart"/>
      <w:r>
        <w:rPr>
          <w:rStyle w:val="ExtensionTok"/>
        </w:rPr>
        <w:t>java</w:t>
      </w:r>
      <w:proofErr w:type="gramEnd"/>
      <w:r>
        <w:rPr>
          <w:rStyle w:val="NormalTok"/>
        </w:rPr>
        <w:t xml:space="preserve"> JavaBilgiKarti.class</w:t>
      </w:r>
    </w:p>
    <w:p w14:paraId="4A69EAD7" w14:textId="77777777" w:rsidR="00FF55F6" w:rsidRDefault="00000000">
      <w:r>
        <w:t>Doğru kullanım:</w:t>
      </w:r>
    </w:p>
    <w:p w14:paraId="4A69EAD8" w14:textId="77777777" w:rsidR="00FF55F6" w:rsidRDefault="00000000">
      <w:pPr>
        <w:pStyle w:val="SourceCode"/>
      </w:pPr>
      <w:proofErr w:type="gramStart"/>
      <w:r>
        <w:rPr>
          <w:rStyle w:val="ExtensionTok"/>
        </w:rPr>
        <w:t>java</w:t>
      </w:r>
      <w:proofErr w:type="gramEnd"/>
      <w:r>
        <w:rPr>
          <w:rStyle w:val="NormalTok"/>
        </w:rPr>
        <w:t xml:space="preserve"> JavaBilgiKarti</w:t>
      </w:r>
    </w:p>
    <w:p w14:paraId="4A69EAD9" w14:textId="77777777" w:rsidR="00FF55F6" w:rsidRDefault="00000000">
      <w:r>
        <w:t>Düzeltme:</w:t>
      </w:r>
    </w:p>
    <w:p w14:paraId="4A69EADA" w14:textId="77777777" w:rsidR="00FF55F6" w:rsidRDefault="00000000">
      <w:pPr>
        <w:pStyle w:val="GvdeMetni"/>
      </w:pPr>
      <w:proofErr w:type="gramStart"/>
      <w:r>
        <w:rPr>
          <w:rStyle w:val="VerbatimChar"/>
        </w:rPr>
        <w:t>javac</w:t>
      </w:r>
      <w:proofErr w:type="gramEnd"/>
      <w:r>
        <w:t xml:space="preserve"> komutu dosya adını uzantısıyla alır. </w:t>
      </w:r>
      <w:proofErr w:type="gramStart"/>
      <w:r>
        <w:rPr>
          <w:rStyle w:val="VerbatimChar"/>
        </w:rPr>
        <w:t>java</w:t>
      </w:r>
      <w:proofErr w:type="gramEnd"/>
      <w:r>
        <w:t xml:space="preserve"> komutu ise çalıştırılacak sınıf adını uzantısız biçimde alır.</w:t>
      </w:r>
    </w:p>
    <w:p w14:paraId="4A69EADB" w14:textId="77777777" w:rsidR="00FF55F6" w:rsidRDefault="00000000">
      <w:pPr>
        <w:pStyle w:val="Balk3"/>
      </w:pPr>
      <w:bookmarkStart w:id="84" w:name="yanlış-klasörde-derleme-yapmaya-çalışmak"/>
      <w:bookmarkStart w:id="85" w:name="_Toc228880750"/>
      <w:bookmarkEnd w:id="82"/>
      <w:r>
        <w:t>1.15.6 Yanlış klasörde derleme yapmaya çalışmak</w:t>
      </w:r>
      <w:bookmarkEnd w:id="85"/>
    </w:p>
    <w:p w14:paraId="4A69EADC" w14:textId="77777777" w:rsidR="00FF55F6" w:rsidRDefault="00000000">
      <w:r>
        <w:t>Yanlış düşünce:</w:t>
      </w:r>
    </w:p>
    <w:p w14:paraId="4A69EADD" w14:textId="77777777" w:rsidR="00FF55F6" w:rsidRDefault="00000000">
      <w:pPr>
        <w:pStyle w:val="SourceCode"/>
      </w:pPr>
      <w:r>
        <w:rPr>
          <w:rStyle w:val="VerbatimChar"/>
        </w:rPr>
        <w:t>Terminal dosyayı her klasörden otomatik olarak bulur.</w:t>
      </w:r>
    </w:p>
    <w:p w14:paraId="4A69EADE" w14:textId="77777777" w:rsidR="00FF55F6" w:rsidRDefault="00000000">
      <w:r>
        <w:t>Düzeltme:</w:t>
      </w:r>
    </w:p>
    <w:p w14:paraId="4A69EADF" w14:textId="77777777" w:rsidR="00FF55F6" w:rsidRDefault="00000000">
      <w:pPr>
        <w:pStyle w:val="GvdeMetni"/>
      </w:pPr>
      <w:r>
        <w:t>Terminal, bulunduğu çalışma dizininden komutları çalıştırır. Java dosyası farklı klasördeyse önce doğru klasöre gidilmeli veya dosya yolu doğru verilmelidir.</w:t>
      </w:r>
    </w:p>
    <w:p w14:paraId="4A69EAE0" w14:textId="77777777" w:rsidR="00FF55F6" w:rsidRDefault="00000000">
      <w:pPr>
        <w:pStyle w:val="Balk3"/>
      </w:pPr>
      <w:bookmarkStart w:id="86" w:name="Xefe3a599c89d7ae98db6a1b0c90e473f5980b6c"/>
      <w:bookmarkStart w:id="87" w:name="_Toc228880751"/>
      <w:bookmarkEnd w:id="84"/>
      <w:r>
        <w:t>1.15.7 Dosya adı ile sınıf adını uyumsuz kullanmak</w:t>
      </w:r>
      <w:bookmarkEnd w:id="87"/>
    </w:p>
    <w:p w14:paraId="4A69EAE1" w14:textId="77777777" w:rsidR="00FF55F6" w:rsidRDefault="00000000">
      <w:r>
        <w:t>Yanlış düşünce:</w:t>
      </w:r>
    </w:p>
    <w:p w14:paraId="4A69EAE2" w14:textId="77777777" w:rsidR="00FF55F6" w:rsidRDefault="00000000">
      <w:pPr>
        <w:pStyle w:val="SourceCode"/>
      </w:pPr>
      <w:r>
        <w:rPr>
          <w:rStyle w:val="VerbatimChar"/>
        </w:rPr>
        <w:t>Dosya adı farklı olsa da public class adı önemli değildir.</w:t>
      </w:r>
    </w:p>
    <w:p w14:paraId="4A69EAE3" w14:textId="77777777" w:rsidR="00FF55F6" w:rsidRDefault="00000000">
      <w:r>
        <w:lastRenderedPageBreak/>
        <w:t>Düzeltme:</w:t>
      </w:r>
    </w:p>
    <w:p w14:paraId="4A69EAE4" w14:textId="77777777" w:rsidR="00FF55F6" w:rsidRDefault="00000000">
      <w:pPr>
        <w:pStyle w:val="GvdeMetni"/>
      </w:pPr>
      <w:r>
        <w:t xml:space="preserve">Java’da </w:t>
      </w:r>
      <w:r>
        <w:rPr>
          <w:rStyle w:val="VerbatimChar"/>
        </w:rPr>
        <w:t>public class</w:t>
      </w:r>
      <w:r>
        <w:t xml:space="preserve"> adı ile dosya adı aynı olmalıdır. Örneğin sınıf adı </w:t>
      </w:r>
      <w:r>
        <w:rPr>
          <w:rStyle w:val="VerbatimChar"/>
        </w:rPr>
        <w:t>JavaBilgiKarti</w:t>
      </w:r>
      <w:r>
        <w:t xml:space="preserve"> ise dosya adı </w:t>
      </w:r>
      <w:r>
        <w:rPr>
          <w:rStyle w:val="VerbatimChar"/>
        </w:rPr>
        <w:t>JavaBilgiKarti.java</w:t>
      </w:r>
      <w:r>
        <w:t xml:space="preserve"> olmalıdır.</w:t>
      </w:r>
    </w:p>
    <w:p w14:paraId="4A69EAE5" w14:textId="77777777" w:rsidR="00FF55F6" w:rsidRDefault="00000000">
      <w:pPr>
        <w:pStyle w:val="Balk2"/>
      </w:pPr>
      <w:bookmarkStart w:id="88" w:name="hata-ayıklama-egzersizi"/>
      <w:bookmarkStart w:id="89" w:name="_Toc228880752"/>
      <w:bookmarkEnd w:id="72"/>
      <w:bookmarkEnd w:id="86"/>
      <w:r>
        <w:t>1.16 Hata ayıklama egzersizi</w:t>
      </w:r>
      <w:bookmarkEnd w:id="89"/>
    </w:p>
    <w:p w14:paraId="4A69EAE6" w14:textId="77777777" w:rsidR="00FF55F6" w:rsidRDefault="00000000">
      <w:r>
        <w:t xml:space="preserve">Aşağıdaki kodun </w:t>
      </w:r>
      <w:r>
        <w:rPr>
          <w:rStyle w:val="VerbatimChar"/>
        </w:rPr>
        <w:t>JavaBilgiKarti.java</w:t>
      </w:r>
      <w:r>
        <w:t xml:space="preserve"> adlı dosyaya kaydedildiğini düşünelim.</w:t>
      </w:r>
    </w:p>
    <w:p w14:paraId="4A69EAE7" w14:textId="77777777" w:rsidR="00FF55F6" w:rsidRDefault="00000000">
      <w:pPr>
        <w:pStyle w:val="GvdeMetni"/>
      </w:pPr>
      <w:r>
        <w:rPr>
          <w:b/>
          <w:bCs/>
        </w:rPr>
        <w:t>Kod kimliği:</w:t>
      </w:r>
      <w:r>
        <w:t xml:space="preserve"> </w:t>
      </w:r>
      <w:r>
        <w:rPr>
          <w:rStyle w:val="VerbatimChar"/>
        </w:rPr>
        <w:t>b01_kod09_hata_ayiklama_egzersizi</w:t>
      </w:r>
    </w:p>
    <w:p w14:paraId="4A69EAE8" w14:textId="3E3E65C2" w:rsidR="00FF55F6" w:rsidRDefault="00000000">
      <w:pPr>
        <w:pStyle w:val="GvdeMetni"/>
      </w:pPr>
      <w:r>
        <w:rPr>
          <w:b/>
          <w:bCs/>
        </w:rPr>
        <w:t>Kod erişimi:</w:t>
      </w:r>
      <w:r>
        <w:t xml:space="preserve"> </w:t>
      </w:r>
      <w:hyperlink r:id="rId41">
        <w:r w:rsidR="00FF55F6">
          <w:t>Kod sayfası</w:t>
        </w:r>
      </w:hyperlink>
      <w:r>
        <w:t xml:space="preserve"> | </w:t>
      </w:r>
      <w:hyperlink r:id="rId42">
        <w:r w:rsidR="00FF55F6">
          <w:t>Kaynak kod</w:t>
        </w:r>
      </w:hyperlink>
      <w:r>
        <w:t xml:space="preserve"> |</w:t>
      </w:r>
    </w:p>
    <w:p w14:paraId="4A69EAE9" w14:textId="77777777" w:rsidR="00FF55F6" w:rsidRDefault="00000000">
      <w:pPr>
        <w:pStyle w:val="GvdeMetni"/>
      </w:pPr>
      <w:r>
        <w:rPr>
          <w:b/>
          <w:bCs/>
        </w:rPr>
        <w:t>QR erişimi:</w:t>
      </w:r>
      <w:r>
        <w:t xml:space="preserve"> Kod sayfası ve kaynak kod için aşağıdaki iki QR kod kullanılabilir.</w:t>
      </w:r>
    </w:p>
    <w:p w14:paraId="4A69EAEA" w14:textId="77777777" w:rsidR="00FF55F6" w:rsidRDefault="00000000">
      <w:pPr>
        <w:pStyle w:val="GvdeMetni"/>
      </w:pPr>
      <w:r>
        <w:rPr>
          <w:noProof/>
        </w:rPr>
        <w:drawing>
          <wp:inline distT="0" distB="0" distL="0" distR="0" wp14:anchorId="4A6A3BCC" wp14:editId="4A6A3BCD">
            <wp:extent cx="1007999" cy="1007999"/>
            <wp:effectExtent l="0" t="0" r="0" b="0"/>
            <wp:docPr id="156" name="Picture" descr="Kod sayfası QR — b01_kod09_hata_ayiklama_egzersizi"/>
            <wp:cNvGraphicFramePr/>
            <a:graphic xmlns:a="http://schemas.openxmlformats.org/drawingml/2006/main">
              <a:graphicData uri="http://schemas.openxmlformats.org/drawingml/2006/picture">
                <pic:pic xmlns:pic="http://schemas.openxmlformats.org/drawingml/2006/picture">
                  <pic:nvPicPr>
                    <pic:cNvPr id="157" name="Picture" descr="qr_kod_sayfasi/b01_kod09_hata_ayiklama_egzersizi__kod_sayfasi_qr.png"/>
                    <pic:cNvPicPr>
                      <a:picLocks noChangeAspect="1" noChangeArrowheads="1"/>
                    </pic:cNvPicPr>
                  </pic:nvPicPr>
                  <pic:blipFill>
                    <a:blip r:embed="rId4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CE" wp14:editId="4A6A3BCF">
            <wp:extent cx="1007999" cy="1007999"/>
            <wp:effectExtent l="0" t="0" r="0" b="0"/>
            <wp:docPr id="159" name="Picture" descr="Kaynak kod QR — b01_kod09_hata_ayiklama_egzersizi"/>
            <wp:cNvGraphicFramePr/>
            <a:graphic xmlns:a="http://schemas.openxmlformats.org/drawingml/2006/main">
              <a:graphicData uri="http://schemas.openxmlformats.org/drawingml/2006/picture">
                <pic:pic xmlns:pic="http://schemas.openxmlformats.org/drawingml/2006/picture">
                  <pic:nvPicPr>
                    <pic:cNvPr id="160" name="Picture" descr="qr_kaynak_kod/b01_kod09_hata_ayiklama_egzersizi__kaynak_kod_qr.png"/>
                    <pic:cNvPicPr>
                      <a:picLocks noChangeAspect="1" noChangeArrowheads="1"/>
                    </pic:cNvPicPr>
                  </pic:nvPicPr>
                  <pic:blipFill>
                    <a:blip r:embed="rId44"/>
                    <a:stretch>
                      <a:fillRect/>
                    </a:stretch>
                  </pic:blipFill>
                  <pic:spPr bwMode="auto">
                    <a:xfrm>
                      <a:off x="0" y="0"/>
                      <a:ext cx="1007999" cy="1007999"/>
                    </a:xfrm>
                    <a:prstGeom prst="rect">
                      <a:avLst/>
                    </a:prstGeom>
                    <a:noFill/>
                    <a:ln w="9525">
                      <a:noFill/>
                      <a:headEnd/>
                      <a:tailEnd/>
                    </a:ln>
                  </pic:spPr>
                </pic:pic>
              </a:graphicData>
            </a:graphic>
          </wp:inline>
        </w:drawing>
      </w:r>
    </w:p>
    <w:p w14:paraId="4A69EAEB" w14:textId="77777777" w:rsidR="00FF55F6" w:rsidRDefault="00000000">
      <w:pPr>
        <w:pStyle w:val="SourceCode"/>
      </w:pPr>
      <w:r>
        <w:rPr>
          <w:rStyle w:val="CommentTok"/>
        </w:rPr>
        <w:t>// Dosya: JavaBilgiKarti.java</w:t>
      </w:r>
      <w:r>
        <w:br/>
      </w:r>
      <w:r>
        <w:rPr>
          <w:rStyle w:val="KeywordTok"/>
        </w:rPr>
        <w:t>public</w:t>
      </w:r>
      <w:r>
        <w:rPr>
          <w:rStyle w:val="NormalTok"/>
        </w:rPr>
        <w:t xml:space="preserve"> </w:t>
      </w:r>
      <w:r>
        <w:rPr>
          <w:rStyle w:val="KeywordTok"/>
        </w:rPr>
        <w:t>class</w:t>
      </w:r>
      <w:r>
        <w:rPr>
          <w:rStyle w:val="NormalTok"/>
        </w:rPr>
        <w:t xml:space="preserve"> BilgiKarti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"Java bilgi kartı"</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AEC" w14:textId="77777777" w:rsidR="00FF55F6" w:rsidRDefault="00000000">
      <w:r>
        <w:t>Bu kodda iki hata vardır:</w:t>
      </w:r>
    </w:p>
    <w:p w14:paraId="4A69EAED" w14:textId="77777777" w:rsidR="00FF55F6" w:rsidRDefault="00000000">
      <w:pPr>
        <w:pStyle w:val="Compact"/>
        <w:numPr>
          <w:ilvl w:val="0"/>
          <w:numId w:val="20"/>
        </w:numPr>
      </w:pPr>
      <w:r>
        <w:t xml:space="preserve">Dosya adı </w:t>
      </w:r>
      <w:r>
        <w:rPr>
          <w:rStyle w:val="VerbatimChar"/>
        </w:rPr>
        <w:t>JavaBilgiKarti.java</w:t>
      </w:r>
      <w:r>
        <w:t xml:space="preserve"> olduğu hâlde </w:t>
      </w:r>
      <w:r>
        <w:rPr>
          <w:rStyle w:val="VerbatimChar"/>
        </w:rPr>
        <w:t>public class</w:t>
      </w:r>
      <w:r>
        <w:t xml:space="preserve"> adı </w:t>
      </w:r>
      <w:r>
        <w:rPr>
          <w:rStyle w:val="VerbatimChar"/>
        </w:rPr>
        <w:t>BilgiKarti</w:t>
      </w:r>
      <w:r>
        <w:t xml:space="preserve"> yazılmıştır.</w:t>
      </w:r>
    </w:p>
    <w:p w14:paraId="4A69EAEE" w14:textId="77777777" w:rsidR="00FF55F6" w:rsidRDefault="00000000">
      <w:pPr>
        <w:pStyle w:val="Compact"/>
        <w:numPr>
          <w:ilvl w:val="0"/>
          <w:numId w:val="20"/>
        </w:numPr>
      </w:pPr>
      <w:r>
        <w:rPr>
          <w:rStyle w:val="VerbatimChar"/>
        </w:rPr>
        <w:t>System.out.println("Java bilgi kartı")</w:t>
      </w:r>
      <w:r>
        <w:t xml:space="preserve"> satırının sonunda noktalı virgül eksiktir.</w:t>
      </w:r>
    </w:p>
    <w:p w14:paraId="4A69EAEF" w14:textId="77777777" w:rsidR="00FF55F6" w:rsidRDefault="00000000">
      <w:r>
        <w:rPr>
          <w:b/>
          <w:bCs/>
        </w:rPr>
        <w:t>Hata belirtisi:</w:t>
      </w:r>
      <w:r>
        <w:t xml:space="preserve"> Program derlenmeyebilir. Derleyici, sınıf adı-dosya adı uyumsuzluğu veya noktalı virgül eksikliği nedeniyle hata mesajı verebilir.</w:t>
      </w:r>
    </w:p>
    <w:p w14:paraId="4A69EAF0" w14:textId="77777777" w:rsidR="00FF55F6" w:rsidRDefault="00000000">
      <w:pPr>
        <w:pStyle w:val="GvdeMetni"/>
      </w:pPr>
      <w:r>
        <w:rPr>
          <w:b/>
          <w:bCs/>
        </w:rPr>
        <w:t>Öğrenciye yöneltilecek sorular:</w:t>
      </w:r>
    </w:p>
    <w:p w14:paraId="4A69EAF1" w14:textId="77777777" w:rsidR="00FF55F6" w:rsidRDefault="00000000">
      <w:pPr>
        <w:pStyle w:val="Compact"/>
        <w:numPr>
          <w:ilvl w:val="0"/>
          <w:numId w:val="21"/>
        </w:numPr>
      </w:pPr>
      <w:r>
        <w:t>Derleyici neden hata verir?</w:t>
      </w:r>
    </w:p>
    <w:p w14:paraId="4A69EAF2" w14:textId="77777777" w:rsidR="00FF55F6" w:rsidRDefault="00000000">
      <w:pPr>
        <w:pStyle w:val="Compact"/>
        <w:numPr>
          <w:ilvl w:val="0"/>
          <w:numId w:val="21"/>
        </w:numPr>
      </w:pPr>
      <w:r>
        <w:t>Dosya adı ile sınıf adı arasında nasıl bir ilişki vardır?</w:t>
      </w:r>
    </w:p>
    <w:p w14:paraId="4A69EAF3" w14:textId="77777777" w:rsidR="00FF55F6" w:rsidRDefault="00000000">
      <w:pPr>
        <w:pStyle w:val="Compact"/>
        <w:numPr>
          <w:ilvl w:val="0"/>
          <w:numId w:val="21"/>
        </w:numPr>
      </w:pPr>
      <w:r>
        <w:t>Noktalı virgül hangi satırda eksiktir?</w:t>
      </w:r>
    </w:p>
    <w:p w14:paraId="4A69EAF4" w14:textId="77777777" w:rsidR="00FF55F6" w:rsidRDefault="00000000">
      <w:pPr>
        <w:pStyle w:val="Compact"/>
        <w:numPr>
          <w:ilvl w:val="0"/>
          <w:numId w:val="21"/>
        </w:numPr>
      </w:pPr>
      <w:r>
        <w:t>Bu hata IDE üzerinde nasıl görünür?</w:t>
      </w:r>
    </w:p>
    <w:p w14:paraId="4A69EAF5" w14:textId="77777777" w:rsidR="00FF55F6" w:rsidRDefault="00000000">
      <w:pPr>
        <w:pStyle w:val="Compact"/>
        <w:numPr>
          <w:ilvl w:val="0"/>
          <w:numId w:val="21"/>
        </w:numPr>
      </w:pPr>
      <w:r>
        <w:t>Terminalde bu hata alındığında önce hangi satır kontrol edilmelidir?</w:t>
      </w:r>
    </w:p>
    <w:p w14:paraId="4A69EAF6" w14:textId="77777777" w:rsidR="00FF55F6" w:rsidRDefault="00000000">
      <w:r>
        <w:t>Düzeltilmiş kod aşağıdaki gibidir:</w:t>
      </w:r>
    </w:p>
    <w:p w14:paraId="4A69EAF7" w14:textId="77777777" w:rsidR="00FF55F6" w:rsidRDefault="00000000">
      <w:pPr>
        <w:pStyle w:val="GvdeMetni"/>
      </w:pPr>
      <w:r>
        <w:rPr>
          <w:b/>
          <w:bCs/>
        </w:rPr>
        <w:t>Kod kimliği:</w:t>
      </w:r>
      <w:r>
        <w:t xml:space="preserve"> </w:t>
      </w:r>
      <w:r>
        <w:rPr>
          <w:rStyle w:val="VerbatimChar"/>
        </w:rPr>
        <w:t>b01_kod10_hata_ayiklama_egzersizi</w:t>
      </w:r>
    </w:p>
    <w:p w14:paraId="4A69EAF8" w14:textId="687AA08A" w:rsidR="00FF55F6" w:rsidRDefault="00000000">
      <w:pPr>
        <w:pStyle w:val="GvdeMetni"/>
      </w:pPr>
      <w:r>
        <w:rPr>
          <w:b/>
          <w:bCs/>
        </w:rPr>
        <w:t>Kod erişimi:</w:t>
      </w:r>
      <w:r>
        <w:t xml:space="preserve"> </w:t>
      </w:r>
      <w:hyperlink r:id="rId45">
        <w:r w:rsidR="00FF55F6">
          <w:t>Kod sayfası</w:t>
        </w:r>
      </w:hyperlink>
      <w:r>
        <w:t xml:space="preserve"> | </w:t>
      </w:r>
      <w:hyperlink r:id="rId46">
        <w:r w:rsidR="00FF55F6">
          <w:t>Kaynak kod</w:t>
        </w:r>
      </w:hyperlink>
      <w:r>
        <w:t xml:space="preserve"> |</w:t>
      </w:r>
    </w:p>
    <w:p w14:paraId="4A69EAF9" w14:textId="77777777" w:rsidR="00FF55F6" w:rsidRDefault="00000000">
      <w:pPr>
        <w:pStyle w:val="GvdeMetni"/>
      </w:pPr>
      <w:r>
        <w:rPr>
          <w:b/>
          <w:bCs/>
        </w:rPr>
        <w:t>QR erişimi:</w:t>
      </w:r>
      <w:r>
        <w:t xml:space="preserve"> Kod sayfası ve kaynak kod için aşağıdaki iki QR kod kullanılabilir.</w:t>
      </w:r>
    </w:p>
    <w:p w14:paraId="4A69EAFA" w14:textId="77777777" w:rsidR="00FF55F6" w:rsidRDefault="00000000">
      <w:pPr>
        <w:pStyle w:val="GvdeMetni"/>
      </w:pPr>
      <w:r>
        <w:rPr>
          <w:noProof/>
        </w:rPr>
        <w:drawing>
          <wp:inline distT="0" distB="0" distL="0" distR="0" wp14:anchorId="4A6A3BD0" wp14:editId="4A6A3BD1">
            <wp:extent cx="1007999" cy="1007999"/>
            <wp:effectExtent l="0" t="0" r="0" b="0"/>
            <wp:docPr id="164" name="Picture" descr="Kod sayfası QR — b01_kod10_hata_ayiklama_egzersizi"/>
            <wp:cNvGraphicFramePr/>
            <a:graphic xmlns:a="http://schemas.openxmlformats.org/drawingml/2006/main">
              <a:graphicData uri="http://schemas.openxmlformats.org/drawingml/2006/picture">
                <pic:pic xmlns:pic="http://schemas.openxmlformats.org/drawingml/2006/picture">
                  <pic:nvPicPr>
                    <pic:cNvPr id="165" name="Picture" descr="qr_kod_sayfasi/b01_kod10_hata_ayiklama_egzersizi__kod_sayfasi_qr.png"/>
                    <pic:cNvPicPr>
                      <a:picLocks noChangeAspect="1" noChangeArrowheads="1"/>
                    </pic:cNvPicPr>
                  </pic:nvPicPr>
                  <pic:blipFill>
                    <a:blip r:embed="rId4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D2" wp14:editId="4A6A3BD3">
            <wp:extent cx="1007999" cy="1007999"/>
            <wp:effectExtent l="0" t="0" r="0" b="0"/>
            <wp:docPr id="167" name="Picture" descr="Kaynak kod QR — b01_kod10_hata_ayiklama_egzersizi"/>
            <wp:cNvGraphicFramePr/>
            <a:graphic xmlns:a="http://schemas.openxmlformats.org/drawingml/2006/main">
              <a:graphicData uri="http://schemas.openxmlformats.org/drawingml/2006/picture">
                <pic:pic xmlns:pic="http://schemas.openxmlformats.org/drawingml/2006/picture">
                  <pic:nvPicPr>
                    <pic:cNvPr id="168" name="Picture" descr="qr_kaynak_kod/b01_kod10_hata_ayiklama_egzersizi__kaynak_kod_qr.png"/>
                    <pic:cNvPicPr>
                      <a:picLocks noChangeAspect="1" noChangeArrowheads="1"/>
                    </pic:cNvPicPr>
                  </pic:nvPicPr>
                  <pic:blipFill>
                    <a:blip r:embed="rId48"/>
                    <a:stretch>
                      <a:fillRect/>
                    </a:stretch>
                  </pic:blipFill>
                  <pic:spPr bwMode="auto">
                    <a:xfrm>
                      <a:off x="0" y="0"/>
                      <a:ext cx="1007999" cy="1007999"/>
                    </a:xfrm>
                    <a:prstGeom prst="rect">
                      <a:avLst/>
                    </a:prstGeom>
                    <a:noFill/>
                    <a:ln w="9525">
                      <a:noFill/>
                      <a:headEnd/>
                      <a:tailEnd/>
                    </a:ln>
                  </pic:spPr>
                </pic:pic>
              </a:graphicData>
            </a:graphic>
          </wp:inline>
        </w:drawing>
      </w:r>
    </w:p>
    <w:p w14:paraId="4A69EAFB" w14:textId="77777777" w:rsidR="00FF55F6" w:rsidRDefault="00000000">
      <w:pPr>
        <w:pStyle w:val="SourceCode"/>
      </w:pPr>
      <w:r>
        <w:rPr>
          <w:rStyle w:val="CommentTok"/>
        </w:rPr>
        <w:lastRenderedPageBreak/>
        <w:t>// Dosya: JavaBilgiKarti.java</w:t>
      </w:r>
      <w:r>
        <w:br/>
      </w:r>
      <w:r>
        <w:rPr>
          <w:rStyle w:val="KeywordTok"/>
        </w:rPr>
        <w:t>public</w:t>
      </w:r>
      <w:r>
        <w:rPr>
          <w:rStyle w:val="NormalTok"/>
        </w:rPr>
        <w:t xml:space="preserve"> </w:t>
      </w:r>
      <w:r>
        <w:rPr>
          <w:rStyle w:val="KeywordTok"/>
        </w:rPr>
        <w:t>class</w:t>
      </w:r>
      <w:r>
        <w:rPr>
          <w:rStyle w:val="NormalTok"/>
        </w:rPr>
        <w:t xml:space="preserve"> JavaBilgiKarti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"Java bilgi kartı"</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AFC" w14:textId="77777777" w:rsidR="00FF55F6" w:rsidRDefault="00000000">
      <w:r>
        <w:rPr>
          <w:b/>
          <w:bCs/>
        </w:rPr>
        <w:t>Kısa açıklama:</w:t>
      </w:r>
      <w:r>
        <w:t xml:space="preserve"> Dosya adı ile </w:t>
      </w:r>
      <w:r>
        <w:rPr>
          <w:rStyle w:val="VerbatimChar"/>
        </w:rPr>
        <w:t>public class</w:t>
      </w:r>
      <w:r>
        <w:t xml:space="preserve"> adı aynı yapılmış ve çıktı satırı noktalı virgül ile tamamlanmıştır.</w:t>
      </w:r>
    </w:p>
    <w:p w14:paraId="4A69EAFD" w14:textId="77777777" w:rsidR="00FF55F6" w:rsidRDefault="00000000">
      <w:pPr>
        <w:pStyle w:val="IpucuKutusu"/>
      </w:pPr>
      <w:r>
        <w:rPr>
          <w:noProof/>
        </w:rPr>
        <w:drawing>
          <wp:inline distT="0" distB="0" distL="0" distR="0" wp14:anchorId="4A6A3BD4" wp14:editId="4A6A3BD5">
            <wp:extent cx="155448" cy="155448"/>
            <wp:effectExtent l="0" t="0" r="0" b="0"/>
            <wp:docPr id="169" name="Picture" descr="İpucu:"/>
            <wp:cNvGraphicFramePr/>
            <a:graphic xmlns:a="http://schemas.openxmlformats.org/drawingml/2006/main">
              <a:graphicData uri="http://schemas.openxmlformats.org/drawingml/2006/picture">
                <pic:pic xmlns:pic="http://schemas.openxmlformats.org/drawingml/2006/picture">
                  <pic:nvPicPr>
                    <pic:cNvPr id="17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Java büyük/küçük harfe duyarlıdır. </w:t>
      </w:r>
      <w:r>
        <w:rPr>
          <w:rStyle w:val="VerbatimChar"/>
        </w:rPr>
        <w:t>JavaBilgiKarti</w:t>
      </w:r>
      <w:r>
        <w:t xml:space="preserve"> ile </w:t>
      </w:r>
      <w:r>
        <w:rPr>
          <w:rStyle w:val="VerbatimChar"/>
        </w:rPr>
        <w:t>javabilgikarti</w:t>
      </w:r>
      <w:r>
        <w:t xml:space="preserve"> aynı ad değildir.</w:t>
      </w:r>
    </w:p>
    <w:p w14:paraId="4A69EAFE" w14:textId="77777777" w:rsidR="00FF55F6" w:rsidRDefault="00000000">
      <w:pPr>
        <w:pStyle w:val="Balk2"/>
      </w:pPr>
      <w:bookmarkStart w:id="90" w:name="bölümün-sonraki-bölümlerle-ilişkisi"/>
      <w:bookmarkStart w:id="91" w:name="_Toc228880753"/>
      <w:bookmarkEnd w:id="88"/>
      <w:r>
        <w:t>1.17 Bölümün sonraki bölümlerle ilişkisi</w:t>
      </w:r>
      <w:bookmarkEnd w:id="91"/>
    </w:p>
    <w:p w14:paraId="4A69EAFF" w14:textId="77777777" w:rsidR="00FF55F6" w:rsidRDefault="00000000">
      <w:r>
        <w:t xml:space="preserve">Bu bölümde Java programlarının genel çalışma mantığı ve temel geliştirme ortamı birlikte ele alındı. Kaynak kod, derleyici, bytecode, JVM, JRE ve JDK kavramları tanıtıldı. Ayrıca IDE, terminal, </w:t>
      </w:r>
      <w:r>
        <w:rPr>
          <w:rStyle w:val="VerbatimChar"/>
        </w:rPr>
        <w:t>javac</w:t>
      </w:r>
      <w:r>
        <w:t xml:space="preserve">, </w:t>
      </w:r>
      <w:r>
        <w:rPr>
          <w:rStyle w:val="VerbatimChar"/>
        </w:rPr>
        <w:t>java</w:t>
      </w:r>
      <w:r>
        <w:t>, PATH, debug ve breakpoint kavramları başlangıç düzeyinde açıklandı.</w:t>
      </w:r>
    </w:p>
    <w:p w14:paraId="4A69EB00" w14:textId="77777777" w:rsidR="00FF55F6" w:rsidRDefault="00000000">
      <w:pPr>
        <w:pStyle w:val="GvdeMetni"/>
      </w:pPr>
      <w:r>
        <w:t>Bu bölümdeki bilgiler, sonraki bölümlerde yazılacak tüm Java programları için temel oluşturur. Artık öğrenci bir Java programının yalnızca yazılan metinden ibaret olmadığını; dosya adı, sınıf adı, derleme, çalıştırma ve ortam ayarlarıyla birlikte düşünülmesi gerektiğini görmüş olur.</w:t>
      </w:r>
    </w:p>
    <w:p w14:paraId="4A69EB01" w14:textId="77777777" w:rsidR="00FF55F6" w:rsidRDefault="00000000">
      <w:pPr>
        <w:pStyle w:val="GvdeMetni"/>
      </w:pPr>
      <w:r>
        <w:t xml:space="preserve">Bir sonraki bölümde, bu ortamda yazılan Java programının iç yapısı daha ayrıntılı biçimde incelenecektir. </w:t>
      </w:r>
      <w:proofErr w:type="gramStart"/>
      <w:r>
        <w:rPr>
          <w:rStyle w:val="VerbatimChar"/>
        </w:rPr>
        <w:t>class</w:t>
      </w:r>
      <w:proofErr w:type="gramEnd"/>
      <w:r>
        <w:t xml:space="preserve">, </w:t>
      </w:r>
      <w:r>
        <w:rPr>
          <w:rStyle w:val="VerbatimChar"/>
        </w:rPr>
        <w:t>main</w:t>
      </w:r>
      <w:r>
        <w:t xml:space="preserve">, blok yapısı, süslü parantezler, noktalı virgül, yorum satırları, </w:t>
      </w:r>
      <w:r>
        <w:rPr>
          <w:rStyle w:val="VerbatimChar"/>
        </w:rPr>
        <w:t>print</w:t>
      </w:r>
      <w:r>
        <w:t xml:space="preserve">, </w:t>
      </w:r>
      <w:r>
        <w:rPr>
          <w:rStyle w:val="VerbatimChar"/>
        </w:rPr>
        <w:t>println</w:t>
      </w:r>
      <w:r>
        <w:t xml:space="preserve"> ve </w:t>
      </w:r>
      <w:r>
        <w:rPr>
          <w:rStyle w:val="VerbatimChar"/>
        </w:rPr>
        <w:t>printf</w:t>
      </w:r>
      <w:r>
        <w:t xml:space="preserve"> komutları sistematik biçimde ele alınacaktır.</w:t>
      </w:r>
    </w:p>
    <w:p w14:paraId="4A69EB02" w14:textId="77777777" w:rsidR="00FF55F6" w:rsidRDefault="00000000">
      <w:pPr>
        <w:pStyle w:val="Balk2"/>
      </w:pPr>
      <w:bookmarkStart w:id="92" w:name="bölüm-özeti"/>
      <w:bookmarkStart w:id="93" w:name="_Toc228880754"/>
      <w:bookmarkEnd w:id="90"/>
      <w:r>
        <w:t>1.18 Bölüm özeti</w:t>
      </w:r>
      <w:bookmarkEnd w:id="93"/>
    </w:p>
    <w:p w14:paraId="4A69EB03" w14:textId="77777777" w:rsidR="00FF55F6" w:rsidRDefault="00000000">
      <w:r>
        <w:t>Bu bölümde Java’ya giriş yapılmış ve programlama mantığının temel çerçevesi kurulmuştur. Java’nın genel amaçlı bir programlama dili olduğu, farklı uygulama alanlarında kullanılabildiği ve bilgisayar mühendisliği öğrencileri için güçlü bir öğrenme zemini sunduğu açıklanmıştır.</w:t>
      </w:r>
    </w:p>
    <w:p w14:paraId="4A69EB04" w14:textId="77777777" w:rsidR="00FF55F6" w:rsidRDefault="00000000">
      <w:pPr>
        <w:pStyle w:val="GvdeMetni"/>
      </w:pPr>
      <w:r>
        <w:t>Programlama süreci girdi, işlem ve çıktı mantığıyla ele alınmıştır. Bu yaklaşım, ilerleyen bölümlerde yazılacak programları daha kolay anlamayı sağlayacaktır.</w:t>
      </w:r>
    </w:p>
    <w:p w14:paraId="4A69EB05" w14:textId="77777777" w:rsidR="00FF55F6" w:rsidRDefault="00000000">
      <w:pPr>
        <w:pStyle w:val="GvdeMetni"/>
      </w:pPr>
      <w:r>
        <w:t xml:space="preserve">Java programının çalışma akışı kaynak kod, derleyici, bytecode ve JVM kavramları üzerinden açıklanmıştır. </w:t>
      </w:r>
      <w:r>
        <w:rPr>
          <w:rStyle w:val="VerbatimChar"/>
        </w:rPr>
        <w:t>.java</w:t>
      </w:r>
      <w:r>
        <w:t xml:space="preserve"> dosyasının kaynak kodu, </w:t>
      </w:r>
      <w:r>
        <w:rPr>
          <w:rStyle w:val="VerbatimChar"/>
        </w:rPr>
        <w:t>.class</w:t>
      </w:r>
      <w:r>
        <w:t xml:space="preserve"> dosyasının ise derlenmiş bytecode’u temsil ettiği belirtilmiştir.</w:t>
      </w:r>
    </w:p>
    <w:p w14:paraId="4A69EB06" w14:textId="77777777" w:rsidR="00FF55F6" w:rsidRDefault="00000000">
      <w:pPr>
        <w:pStyle w:val="GvdeMetni"/>
      </w:pPr>
      <w:r>
        <w:t>JVM, JRE ve JDK kavramları karşılaştırılmıştır. JVM bytecode’u çalıştırır, JRE Java uygulamasının çalışması için ortam sağlar, JDK ise Java programı geliştirmek için gerekli araçları içerir.</w:t>
      </w:r>
    </w:p>
    <w:p w14:paraId="4A69EB07" w14:textId="77777777" w:rsidR="00FF55F6" w:rsidRDefault="00000000">
      <w:pPr>
        <w:pStyle w:val="GvdeMetni"/>
      </w:pPr>
      <w:r>
        <w:t xml:space="preserve">JDK, IDE, terminal, </w:t>
      </w:r>
      <w:r>
        <w:rPr>
          <w:rStyle w:val="VerbatimChar"/>
        </w:rPr>
        <w:t>javac</w:t>
      </w:r>
      <w:r>
        <w:t xml:space="preserve">, </w:t>
      </w:r>
      <w:r>
        <w:rPr>
          <w:rStyle w:val="VerbatimChar"/>
        </w:rPr>
        <w:t>java</w:t>
      </w:r>
      <w:r>
        <w:t>, PATH, debug ve breakpoint kavramları başlangıç düzeyinde ele alınmıştır. Öğrencinin aynı programı hem IDE hem terminal üzerinden çalıştırarak geliştirme ortamını doğrulaması hedeflenmiştir.</w:t>
      </w:r>
    </w:p>
    <w:p w14:paraId="4A69EB08" w14:textId="77777777" w:rsidR="00FF55F6" w:rsidRDefault="00000000">
      <w:pPr>
        <w:pStyle w:val="GvdeMetni"/>
      </w:pPr>
      <w:r>
        <w:t xml:space="preserve">Son olarak küçük Java programları üzerinden </w:t>
      </w:r>
      <w:r>
        <w:rPr>
          <w:rStyle w:val="VerbatimChar"/>
        </w:rPr>
        <w:t>main</w:t>
      </w:r>
      <w:r>
        <w:t xml:space="preserve"> metodu, </w:t>
      </w:r>
      <w:r>
        <w:rPr>
          <w:rStyle w:val="VerbatimChar"/>
        </w:rPr>
        <w:t>System.out.println()</w:t>
      </w:r>
      <w:r>
        <w:t xml:space="preserve"> komutu, dosya adı-sınıf adı uyumu, noktalı virgül, terminal komutları ve hata yorumlama alışkanlığı gösterilmiştir.</w:t>
      </w:r>
    </w:p>
    <w:p w14:paraId="4A69EB09" w14:textId="77777777" w:rsidR="00FF55F6" w:rsidRDefault="00000000">
      <w:pPr>
        <w:pStyle w:val="Balk2"/>
      </w:pPr>
      <w:bookmarkStart w:id="94" w:name="terim-sözlüğü"/>
      <w:bookmarkStart w:id="95" w:name="_Toc228880755"/>
      <w:bookmarkEnd w:id="92"/>
      <w:r>
        <w:lastRenderedPageBreak/>
        <w:t>1.19 Terim sözlüğü</w:t>
      </w:r>
      <w:bookmarkEnd w:id="95"/>
    </w:p>
    <w:tbl>
      <w:tblPr>
        <w:tblStyle w:val="Table"/>
        <w:tblW w:w="5000" w:type="pct"/>
        <w:tblLayout w:type="fixed"/>
        <w:tblLook w:val="0020" w:firstRow="1" w:lastRow="0" w:firstColumn="0" w:lastColumn="0" w:noHBand="0" w:noVBand="0"/>
      </w:tblPr>
      <w:tblGrid>
        <w:gridCol w:w="4584"/>
        <w:gridCol w:w="4585"/>
      </w:tblGrid>
      <w:tr w:rsidR="00FF55F6" w14:paraId="4A69EB0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9EB0A" w14:textId="77777777" w:rsidR="00FF55F6" w:rsidRDefault="00000000">
            <w:pPr>
              <w:pStyle w:val="Compact"/>
            </w:pPr>
            <w:r>
              <w:rPr>
                <w:rStyle w:val="TabloBaslikYazisi"/>
              </w:rPr>
              <w:t>Terim</w:t>
            </w:r>
          </w:p>
        </w:tc>
        <w:tc>
          <w:tcPr>
            <w:tcW w:w="3960" w:type="dxa"/>
          </w:tcPr>
          <w:p w14:paraId="4A69EB0B" w14:textId="77777777" w:rsidR="00FF55F6" w:rsidRDefault="00000000">
            <w:pPr>
              <w:pStyle w:val="Compact"/>
            </w:pPr>
            <w:r>
              <w:rPr>
                <w:rStyle w:val="TabloBaslikYazisi"/>
              </w:rPr>
              <w:t>Açıklama</w:t>
            </w:r>
          </w:p>
        </w:tc>
      </w:tr>
      <w:tr w:rsidR="00FF55F6" w14:paraId="4A69EB0F" w14:textId="77777777">
        <w:tc>
          <w:tcPr>
            <w:tcW w:w="3960" w:type="dxa"/>
          </w:tcPr>
          <w:p w14:paraId="4A69EB0D" w14:textId="77777777" w:rsidR="00FF55F6" w:rsidRDefault="00000000">
            <w:pPr>
              <w:pStyle w:val="Compact"/>
            </w:pPr>
            <w:r>
              <w:t>Java</w:t>
            </w:r>
          </w:p>
        </w:tc>
        <w:tc>
          <w:tcPr>
            <w:tcW w:w="3960" w:type="dxa"/>
          </w:tcPr>
          <w:p w14:paraId="4A69EB0E" w14:textId="77777777" w:rsidR="00FF55F6" w:rsidRDefault="00000000">
            <w:pPr>
              <w:pStyle w:val="Compact"/>
            </w:pPr>
            <w:r>
              <w:t>Genel amaçlı, yaygın kullanılan bir programlama dili</w:t>
            </w:r>
          </w:p>
        </w:tc>
      </w:tr>
      <w:tr w:rsidR="00FF55F6" w14:paraId="4A69EB12" w14:textId="77777777">
        <w:tc>
          <w:tcPr>
            <w:tcW w:w="3960" w:type="dxa"/>
          </w:tcPr>
          <w:p w14:paraId="4A69EB10" w14:textId="77777777" w:rsidR="00FF55F6" w:rsidRDefault="00000000">
            <w:pPr>
              <w:pStyle w:val="Compact"/>
            </w:pPr>
            <w:r>
              <w:t>Java SE</w:t>
            </w:r>
          </w:p>
        </w:tc>
        <w:tc>
          <w:tcPr>
            <w:tcW w:w="3960" w:type="dxa"/>
          </w:tcPr>
          <w:p w14:paraId="4A69EB11" w14:textId="77777777" w:rsidR="00FF55F6" w:rsidRDefault="00000000">
            <w:pPr>
              <w:pStyle w:val="Compact"/>
            </w:pPr>
            <w:r>
              <w:t>Java’nın temel standart sürümü</w:t>
            </w:r>
          </w:p>
        </w:tc>
      </w:tr>
      <w:tr w:rsidR="00FF55F6" w14:paraId="4A69EB15" w14:textId="77777777">
        <w:tc>
          <w:tcPr>
            <w:tcW w:w="3960" w:type="dxa"/>
          </w:tcPr>
          <w:p w14:paraId="4A69EB13" w14:textId="77777777" w:rsidR="00FF55F6" w:rsidRDefault="00000000">
            <w:pPr>
              <w:pStyle w:val="Compact"/>
            </w:pPr>
            <w:r>
              <w:t>Kaynak kod</w:t>
            </w:r>
          </w:p>
        </w:tc>
        <w:tc>
          <w:tcPr>
            <w:tcW w:w="3960" w:type="dxa"/>
          </w:tcPr>
          <w:p w14:paraId="4A69EB14" w14:textId="77777777" w:rsidR="00FF55F6" w:rsidRDefault="00000000">
            <w:pPr>
              <w:pStyle w:val="Compact"/>
            </w:pPr>
            <w:r>
              <w:t>Programcının yazdığı okunabilir kod</w:t>
            </w:r>
          </w:p>
        </w:tc>
      </w:tr>
      <w:tr w:rsidR="00FF55F6" w14:paraId="4A69EB18" w14:textId="77777777">
        <w:tc>
          <w:tcPr>
            <w:tcW w:w="3960" w:type="dxa"/>
          </w:tcPr>
          <w:p w14:paraId="4A69EB16" w14:textId="77777777" w:rsidR="00FF55F6" w:rsidRDefault="00000000">
            <w:pPr>
              <w:pStyle w:val="Compact"/>
            </w:pPr>
            <w:r>
              <w:t>Derleyici</w:t>
            </w:r>
          </w:p>
        </w:tc>
        <w:tc>
          <w:tcPr>
            <w:tcW w:w="3960" w:type="dxa"/>
          </w:tcPr>
          <w:p w14:paraId="4A69EB17" w14:textId="77777777" w:rsidR="00FF55F6" w:rsidRDefault="00000000">
            <w:pPr>
              <w:pStyle w:val="Compact"/>
            </w:pPr>
            <w:r>
              <w:t>Kaynak kodu başka bir biçime dönüştüren araç</w:t>
            </w:r>
          </w:p>
        </w:tc>
      </w:tr>
      <w:tr w:rsidR="00FF55F6" w14:paraId="4A69EB1B" w14:textId="77777777">
        <w:tc>
          <w:tcPr>
            <w:tcW w:w="3960" w:type="dxa"/>
          </w:tcPr>
          <w:p w14:paraId="4A69EB19" w14:textId="77777777" w:rsidR="00FF55F6" w:rsidRDefault="00000000">
            <w:pPr>
              <w:pStyle w:val="Compact"/>
            </w:pPr>
            <w:proofErr w:type="gramStart"/>
            <w:r>
              <w:rPr>
                <w:rStyle w:val="VerbatimChar"/>
              </w:rPr>
              <w:t>javac</w:t>
            </w:r>
            <w:proofErr w:type="gramEnd"/>
          </w:p>
        </w:tc>
        <w:tc>
          <w:tcPr>
            <w:tcW w:w="3960" w:type="dxa"/>
          </w:tcPr>
          <w:p w14:paraId="4A69EB1A" w14:textId="77777777" w:rsidR="00FF55F6" w:rsidRDefault="00000000">
            <w:pPr>
              <w:pStyle w:val="Compact"/>
            </w:pPr>
            <w:r>
              <w:t>Java kaynak kodunu derleyen araç</w:t>
            </w:r>
          </w:p>
        </w:tc>
      </w:tr>
      <w:tr w:rsidR="00FF55F6" w14:paraId="4A69EB1E" w14:textId="77777777">
        <w:tc>
          <w:tcPr>
            <w:tcW w:w="3960" w:type="dxa"/>
          </w:tcPr>
          <w:p w14:paraId="4A69EB1C" w14:textId="77777777" w:rsidR="00FF55F6" w:rsidRDefault="00000000">
            <w:pPr>
              <w:pStyle w:val="Compact"/>
            </w:pPr>
            <w:r>
              <w:t>Bytecode</w:t>
            </w:r>
          </w:p>
        </w:tc>
        <w:tc>
          <w:tcPr>
            <w:tcW w:w="3960" w:type="dxa"/>
          </w:tcPr>
          <w:p w14:paraId="4A69EB1D" w14:textId="77777777" w:rsidR="00FF55F6" w:rsidRDefault="00000000">
            <w:pPr>
              <w:pStyle w:val="Compact"/>
            </w:pPr>
            <w:r>
              <w:t>JVM üzerinde çalıştırılmak üzere üretilen ara kod</w:t>
            </w:r>
          </w:p>
        </w:tc>
      </w:tr>
      <w:tr w:rsidR="00FF55F6" w14:paraId="4A69EB21" w14:textId="77777777">
        <w:tc>
          <w:tcPr>
            <w:tcW w:w="3960" w:type="dxa"/>
          </w:tcPr>
          <w:p w14:paraId="4A69EB1F" w14:textId="77777777" w:rsidR="00FF55F6" w:rsidRDefault="00000000">
            <w:pPr>
              <w:pStyle w:val="Compact"/>
            </w:pPr>
            <w:r>
              <w:t>JVM</w:t>
            </w:r>
          </w:p>
        </w:tc>
        <w:tc>
          <w:tcPr>
            <w:tcW w:w="3960" w:type="dxa"/>
          </w:tcPr>
          <w:p w14:paraId="4A69EB20" w14:textId="77777777" w:rsidR="00FF55F6" w:rsidRDefault="00000000">
            <w:pPr>
              <w:pStyle w:val="Compact"/>
            </w:pPr>
            <w:r>
              <w:t>Java bytecode’unu çalıştıran sanal makine</w:t>
            </w:r>
          </w:p>
        </w:tc>
      </w:tr>
      <w:tr w:rsidR="00FF55F6" w14:paraId="4A69EB24" w14:textId="77777777">
        <w:tc>
          <w:tcPr>
            <w:tcW w:w="3960" w:type="dxa"/>
          </w:tcPr>
          <w:p w14:paraId="4A69EB22" w14:textId="77777777" w:rsidR="00FF55F6" w:rsidRDefault="00000000">
            <w:pPr>
              <w:pStyle w:val="Compact"/>
            </w:pPr>
            <w:r>
              <w:t>JRE</w:t>
            </w:r>
          </w:p>
        </w:tc>
        <w:tc>
          <w:tcPr>
            <w:tcW w:w="3960" w:type="dxa"/>
          </w:tcPr>
          <w:p w14:paraId="4A69EB23" w14:textId="77777777" w:rsidR="00FF55F6" w:rsidRDefault="00000000">
            <w:pPr>
              <w:pStyle w:val="Compact"/>
            </w:pPr>
            <w:r>
              <w:t>Java programlarını çalıştırmak için gerekli ortam</w:t>
            </w:r>
          </w:p>
        </w:tc>
      </w:tr>
      <w:tr w:rsidR="00FF55F6" w14:paraId="4A69EB27" w14:textId="77777777">
        <w:tc>
          <w:tcPr>
            <w:tcW w:w="3960" w:type="dxa"/>
          </w:tcPr>
          <w:p w14:paraId="4A69EB25" w14:textId="77777777" w:rsidR="00FF55F6" w:rsidRDefault="00000000">
            <w:pPr>
              <w:pStyle w:val="Compact"/>
            </w:pPr>
            <w:r>
              <w:t>JDK</w:t>
            </w:r>
          </w:p>
        </w:tc>
        <w:tc>
          <w:tcPr>
            <w:tcW w:w="3960" w:type="dxa"/>
          </w:tcPr>
          <w:p w14:paraId="4A69EB26" w14:textId="77777777" w:rsidR="00FF55F6" w:rsidRDefault="00000000">
            <w:pPr>
              <w:pStyle w:val="Compact"/>
            </w:pPr>
            <w:r>
              <w:t>Java programı geliştirmek için kullanılan araç takımı</w:t>
            </w:r>
          </w:p>
        </w:tc>
      </w:tr>
      <w:tr w:rsidR="00FF55F6" w14:paraId="4A69EB2A" w14:textId="77777777">
        <w:tc>
          <w:tcPr>
            <w:tcW w:w="3960" w:type="dxa"/>
          </w:tcPr>
          <w:p w14:paraId="4A69EB28" w14:textId="77777777" w:rsidR="00FF55F6" w:rsidRDefault="00000000">
            <w:pPr>
              <w:pStyle w:val="Compact"/>
            </w:pPr>
            <w:r>
              <w:t>IDE</w:t>
            </w:r>
          </w:p>
        </w:tc>
        <w:tc>
          <w:tcPr>
            <w:tcW w:w="3960" w:type="dxa"/>
          </w:tcPr>
          <w:p w14:paraId="4A69EB29" w14:textId="77777777" w:rsidR="00FF55F6" w:rsidRDefault="00000000">
            <w:pPr>
              <w:pStyle w:val="Compact"/>
            </w:pPr>
            <w:r>
              <w:t>Kod yazma, çalıştırma ve debug işlemlerini kolaylaştıran ortam</w:t>
            </w:r>
          </w:p>
        </w:tc>
      </w:tr>
      <w:tr w:rsidR="00FF55F6" w14:paraId="4A69EB2D" w14:textId="77777777">
        <w:tc>
          <w:tcPr>
            <w:tcW w:w="3960" w:type="dxa"/>
          </w:tcPr>
          <w:p w14:paraId="4A69EB2B" w14:textId="77777777" w:rsidR="00FF55F6" w:rsidRDefault="00000000">
            <w:pPr>
              <w:pStyle w:val="Compact"/>
            </w:pPr>
            <w:r>
              <w:t>Terminal</w:t>
            </w:r>
          </w:p>
        </w:tc>
        <w:tc>
          <w:tcPr>
            <w:tcW w:w="3960" w:type="dxa"/>
          </w:tcPr>
          <w:p w14:paraId="4A69EB2C" w14:textId="77777777" w:rsidR="00FF55F6" w:rsidRDefault="00000000">
            <w:pPr>
              <w:pStyle w:val="Compact"/>
            </w:pPr>
            <w:r>
              <w:t>Komutlarla işlem yapmayı sağlayan arayüz</w:t>
            </w:r>
          </w:p>
        </w:tc>
      </w:tr>
      <w:tr w:rsidR="00FF55F6" w14:paraId="4A69EB30" w14:textId="77777777">
        <w:tc>
          <w:tcPr>
            <w:tcW w:w="3960" w:type="dxa"/>
          </w:tcPr>
          <w:p w14:paraId="4A69EB2E" w14:textId="77777777" w:rsidR="00FF55F6" w:rsidRDefault="00000000">
            <w:pPr>
              <w:pStyle w:val="Compact"/>
            </w:pPr>
            <w:r>
              <w:t>PATH</w:t>
            </w:r>
          </w:p>
        </w:tc>
        <w:tc>
          <w:tcPr>
            <w:tcW w:w="3960" w:type="dxa"/>
          </w:tcPr>
          <w:p w14:paraId="4A69EB2F" w14:textId="77777777" w:rsidR="00FF55F6" w:rsidRDefault="00000000">
            <w:pPr>
              <w:pStyle w:val="Compact"/>
            </w:pPr>
            <w:r>
              <w:t>Komutların sistem tarafından bulunmasını sağlayan ortam bilgisi</w:t>
            </w:r>
          </w:p>
        </w:tc>
      </w:tr>
      <w:tr w:rsidR="00FF55F6" w14:paraId="4A69EB33" w14:textId="77777777">
        <w:tc>
          <w:tcPr>
            <w:tcW w:w="3960" w:type="dxa"/>
          </w:tcPr>
          <w:p w14:paraId="4A69EB31" w14:textId="77777777" w:rsidR="00FF55F6" w:rsidRDefault="00000000">
            <w:pPr>
              <w:pStyle w:val="Compact"/>
            </w:pPr>
            <w:r>
              <w:rPr>
                <w:rStyle w:val="VerbatimChar"/>
              </w:rPr>
              <w:t>.java</w:t>
            </w:r>
            <w:r>
              <w:t xml:space="preserve"> dosyası</w:t>
            </w:r>
          </w:p>
        </w:tc>
        <w:tc>
          <w:tcPr>
            <w:tcW w:w="3960" w:type="dxa"/>
          </w:tcPr>
          <w:p w14:paraId="4A69EB32" w14:textId="77777777" w:rsidR="00FF55F6" w:rsidRDefault="00000000">
            <w:pPr>
              <w:pStyle w:val="Compact"/>
            </w:pPr>
            <w:r>
              <w:t>Java kaynak kod dosyası</w:t>
            </w:r>
          </w:p>
        </w:tc>
      </w:tr>
      <w:tr w:rsidR="00FF55F6" w14:paraId="4A69EB36" w14:textId="77777777">
        <w:tc>
          <w:tcPr>
            <w:tcW w:w="3960" w:type="dxa"/>
          </w:tcPr>
          <w:p w14:paraId="4A69EB34" w14:textId="77777777" w:rsidR="00FF55F6" w:rsidRDefault="00000000">
            <w:pPr>
              <w:pStyle w:val="Compact"/>
            </w:pPr>
            <w:r>
              <w:rPr>
                <w:rStyle w:val="VerbatimChar"/>
              </w:rPr>
              <w:t>.class</w:t>
            </w:r>
            <w:r>
              <w:t xml:space="preserve"> dosyası</w:t>
            </w:r>
          </w:p>
        </w:tc>
        <w:tc>
          <w:tcPr>
            <w:tcW w:w="3960" w:type="dxa"/>
          </w:tcPr>
          <w:p w14:paraId="4A69EB35" w14:textId="77777777" w:rsidR="00FF55F6" w:rsidRDefault="00000000">
            <w:pPr>
              <w:pStyle w:val="Compact"/>
            </w:pPr>
            <w:r>
              <w:t>Derlenmiş bytecode dosyası</w:t>
            </w:r>
          </w:p>
        </w:tc>
      </w:tr>
      <w:tr w:rsidR="00FF55F6" w14:paraId="4A69EB39" w14:textId="77777777">
        <w:tc>
          <w:tcPr>
            <w:tcW w:w="3960" w:type="dxa"/>
          </w:tcPr>
          <w:p w14:paraId="4A69EB37" w14:textId="77777777" w:rsidR="00FF55F6" w:rsidRDefault="00000000">
            <w:pPr>
              <w:pStyle w:val="Compact"/>
            </w:pPr>
            <w:proofErr w:type="gramStart"/>
            <w:r>
              <w:rPr>
                <w:rStyle w:val="VerbatimChar"/>
              </w:rPr>
              <w:t>main</w:t>
            </w:r>
            <w:proofErr w:type="gramEnd"/>
            <w:r>
              <w:t xml:space="preserve"> metodu</w:t>
            </w:r>
          </w:p>
        </w:tc>
        <w:tc>
          <w:tcPr>
            <w:tcW w:w="3960" w:type="dxa"/>
          </w:tcPr>
          <w:p w14:paraId="4A69EB38" w14:textId="77777777" w:rsidR="00FF55F6" w:rsidRDefault="00000000">
            <w:pPr>
              <w:pStyle w:val="Compact"/>
            </w:pPr>
            <w:r>
              <w:t>Programın başlangıç noktası</w:t>
            </w:r>
          </w:p>
        </w:tc>
      </w:tr>
      <w:tr w:rsidR="00FF55F6" w14:paraId="4A69EB3C" w14:textId="77777777">
        <w:tc>
          <w:tcPr>
            <w:tcW w:w="3960" w:type="dxa"/>
          </w:tcPr>
          <w:p w14:paraId="4A69EB3A" w14:textId="77777777" w:rsidR="00FF55F6" w:rsidRDefault="00000000">
            <w:pPr>
              <w:pStyle w:val="Compact"/>
            </w:pPr>
            <w:r>
              <w:t>Konsol çıktısı</w:t>
            </w:r>
          </w:p>
        </w:tc>
        <w:tc>
          <w:tcPr>
            <w:tcW w:w="3960" w:type="dxa"/>
          </w:tcPr>
          <w:p w14:paraId="4A69EB3B" w14:textId="77777777" w:rsidR="00FF55F6" w:rsidRDefault="00000000">
            <w:pPr>
              <w:pStyle w:val="Compact"/>
            </w:pPr>
            <w:r>
              <w:t>Programın ekrana yazdırdığı metin</w:t>
            </w:r>
          </w:p>
        </w:tc>
      </w:tr>
      <w:tr w:rsidR="00FF55F6" w14:paraId="4A69EB3F" w14:textId="77777777">
        <w:tc>
          <w:tcPr>
            <w:tcW w:w="3960" w:type="dxa"/>
          </w:tcPr>
          <w:p w14:paraId="4A69EB3D" w14:textId="77777777" w:rsidR="00FF55F6" w:rsidRDefault="00000000">
            <w:pPr>
              <w:pStyle w:val="Compact"/>
            </w:pPr>
            <w:r>
              <w:t>Debug</w:t>
            </w:r>
          </w:p>
        </w:tc>
        <w:tc>
          <w:tcPr>
            <w:tcW w:w="3960" w:type="dxa"/>
          </w:tcPr>
          <w:p w14:paraId="4A69EB3E" w14:textId="77777777" w:rsidR="00FF55F6" w:rsidRDefault="00000000">
            <w:pPr>
              <w:pStyle w:val="Compact"/>
            </w:pPr>
            <w:r>
              <w:t>Programın çalışmasını adım adım inceleme süreci</w:t>
            </w:r>
          </w:p>
        </w:tc>
      </w:tr>
      <w:tr w:rsidR="00FF55F6" w14:paraId="4A69EB42" w14:textId="77777777">
        <w:tc>
          <w:tcPr>
            <w:tcW w:w="3960" w:type="dxa"/>
          </w:tcPr>
          <w:p w14:paraId="4A69EB40" w14:textId="77777777" w:rsidR="00FF55F6" w:rsidRDefault="00000000">
            <w:pPr>
              <w:pStyle w:val="Compact"/>
            </w:pPr>
            <w:r>
              <w:t>Breakpoint</w:t>
            </w:r>
          </w:p>
        </w:tc>
        <w:tc>
          <w:tcPr>
            <w:tcW w:w="3960" w:type="dxa"/>
          </w:tcPr>
          <w:p w14:paraId="4A69EB41" w14:textId="77777777" w:rsidR="00FF55F6" w:rsidRDefault="00000000">
            <w:pPr>
              <w:pStyle w:val="Compact"/>
            </w:pPr>
            <w:r>
              <w:t>Programın belirli satırda durmasını sağlayan işaret</w:t>
            </w:r>
          </w:p>
        </w:tc>
      </w:tr>
    </w:tbl>
    <w:p w14:paraId="4A69EB43" w14:textId="77777777" w:rsidR="00FF55F6" w:rsidRDefault="00FF55F6">
      <w:pPr>
        <w:spacing w:before="120" w:line="240" w:lineRule="auto"/>
      </w:pPr>
    </w:p>
    <w:p w14:paraId="4A69EB44" w14:textId="77777777" w:rsidR="00FF55F6" w:rsidRDefault="00000000">
      <w:pPr>
        <w:pStyle w:val="Balk2"/>
      </w:pPr>
      <w:bookmarkStart w:id="96" w:name="kendini-değerlendirme-soruları"/>
      <w:bookmarkStart w:id="97" w:name="_Toc228880756"/>
      <w:bookmarkEnd w:id="94"/>
      <w:r>
        <w:t>1.20 Kendini değerlendirme soruları</w:t>
      </w:r>
      <w:bookmarkEnd w:id="97"/>
    </w:p>
    <w:p w14:paraId="4A69EB45" w14:textId="77777777" w:rsidR="00FF55F6" w:rsidRDefault="00000000">
      <w:pPr>
        <w:pStyle w:val="Balk3"/>
      </w:pPr>
      <w:bookmarkStart w:id="98" w:name="çoktan-seçmeli-sorular"/>
      <w:bookmarkStart w:id="99" w:name="_Toc228880757"/>
      <w:r>
        <w:t>1.20.1 Çoktan seçmeli sorular</w:t>
      </w:r>
      <w:bookmarkEnd w:id="99"/>
    </w:p>
    <w:p w14:paraId="4A69EB46" w14:textId="77777777" w:rsidR="00FF55F6" w:rsidRDefault="00000000">
      <w:pPr>
        <w:pStyle w:val="SoruMetni"/>
      </w:pPr>
      <w:r>
        <w:rPr>
          <w:bCs/>
        </w:rPr>
        <w:t>1.</w:t>
      </w:r>
      <w:r>
        <w:t xml:space="preserve"> Java kaynak kod dosyalarının uzantısı aşağıdakilerden hangisidir?</w:t>
      </w:r>
    </w:p>
    <w:p w14:paraId="4A69EB47" w14:textId="77777777" w:rsidR="00FF55F6" w:rsidRDefault="00000000">
      <w:pPr>
        <w:pStyle w:val="SoruSecenegi"/>
      </w:pPr>
      <w:r>
        <w:rPr>
          <w:b/>
          <w:bCs/>
        </w:rPr>
        <w:t>A)</w:t>
      </w:r>
      <w:r>
        <w:t xml:space="preserve"> </w:t>
      </w:r>
      <w:r>
        <w:rPr>
          <w:rStyle w:val="VerbatimChar"/>
        </w:rPr>
        <w:t>.java</w:t>
      </w:r>
    </w:p>
    <w:p w14:paraId="4A69EB48" w14:textId="77777777" w:rsidR="00FF55F6" w:rsidRDefault="00000000">
      <w:pPr>
        <w:pStyle w:val="SoruSecenegi"/>
      </w:pPr>
      <w:r>
        <w:rPr>
          <w:b/>
          <w:bCs/>
        </w:rPr>
        <w:t>B)</w:t>
      </w:r>
      <w:r>
        <w:t xml:space="preserve"> </w:t>
      </w:r>
      <w:r>
        <w:rPr>
          <w:rStyle w:val="VerbatimChar"/>
        </w:rPr>
        <w:t>.class</w:t>
      </w:r>
    </w:p>
    <w:p w14:paraId="4A69EB49" w14:textId="77777777" w:rsidR="00FF55F6" w:rsidRDefault="00000000">
      <w:pPr>
        <w:pStyle w:val="SoruSecenegi"/>
      </w:pPr>
      <w:r>
        <w:rPr>
          <w:b/>
          <w:bCs/>
        </w:rPr>
        <w:t>C)</w:t>
      </w:r>
      <w:r>
        <w:t xml:space="preserve"> </w:t>
      </w:r>
      <w:r>
        <w:rPr>
          <w:rStyle w:val="VerbatimChar"/>
        </w:rPr>
        <w:t>.exe</w:t>
      </w:r>
    </w:p>
    <w:p w14:paraId="4A69EB4A" w14:textId="77777777" w:rsidR="00FF55F6" w:rsidRDefault="00000000">
      <w:pPr>
        <w:pStyle w:val="SoruSecenegi"/>
      </w:pPr>
      <w:r>
        <w:rPr>
          <w:b/>
          <w:bCs/>
        </w:rPr>
        <w:t>D)</w:t>
      </w:r>
      <w:r>
        <w:t xml:space="preserve"> </w:t>
      </w:r>
      <w:r>
        <w:rPr>
          <w:rStyle w:val="VerbatimChar"/>
        </w:rPr>
        <w:t>.txt</w:t>
      </w:r>
    </w:p>
    <w:p w14:paraId="4A69EB4B" w14:textId="77777777" w:rsidR="00FF55F6" w:rsidRDefault="00000000">
      <w:pPr>
        <w:pStyle w:val="SoruSecenegi"/>
      </w:pPr>
      <w:proofErr w:type="gramStart"/>
      <w:r>
        <w:rPr>
          <w:b/>
          <w:bCs/>
        </w:rPr>
        <w:t>E)</w:t>
      </w:r>
      <w:r>
        <w:t xml:space="preserve"> </w:t>
      </w:r>
      <w:r>
        <w:rPr>
          <w:rStyle w:val="VerbatimChar"/>
        </w:rPr>
        <w:t>.jvm</w:t>
      </w:r>
      <w:proofErr w:type="gramEnd"/>
    </w:p>
    <w:p w14:paraId="4A69EB4C" w14:textId="77777777" w:rsidR="00FF55F6" w:rsidRDefault="00000000">
      <w:pPr>
        <w:pStyle w:val="SoruMetni"/>
      </w:pPr>
      <w:r>
        <w:rPr>
          <w:bCs/>
        </w:rPr>
        <w:t>2.</w:t>
      </w:r>
      <w:r>
        <w:t xml:space="preserve"> Java derleyicisinin temel görevi aşağıdakilerden hangisidir?</w:t>
      </w:r>
    </w:p>
    <w:p w14:paraId="4A69EB4D" w14:textId="77777777" w:rsidR="00FF55F6" w:rsidRDefault="00000000">
      <w:pPr>
        <w:pStyle w:val="SoruSecenegi"/>
      </w:pPr>
      <w:r>
        <w:rPr>
          <w:b/>
          <w:bCs/>
        </w:rPr>
        <w:t>A)</w:t>
      </w:r>
      <w:r>
        <w:t xml:space="preserve"> Kaynak kodu bytecode’a dönüştürmek</w:t>
      </w:r>
    </w:p>
    <w:p w14:paraId="4A69EB4E" w14:textId="77777777" w:rsidR="00FF55F6" w:rsidRDefault="00000000">
      <w:pPr>
        <w:pStyle w:val="SoruSecenegi"/>
      </w:pPr>
      <w:r>
        <w:rPr>
          <w:b/>
          <w:bCs/>
        </w:rPr>
        <w:t>B)</w:t>
      </w:r>
      <w:r>
        <w:t xml:space="preserve"> Bilgisayarı kapatmak</w:t>
      </w:r>
    </w:p>
    <w:p w14:paraId="4A69EB4F" w14:textId="77777777" w:rsidR="00FF55F6" w:rsidRDefault="00000000">
      <w:pPr>
        <w:pStyle w:val="SoruSecenegi"/>
      </w:pPr>
      <w:r>
        <w:rPr>
          <w:b/>
          <w:bCs/>
        </w:rPr>
        <w:t>C)</w:t>
      </w:r>
      <w:r>
        <w:t xml:space="preserve"> Ekran kartını yönetmek</w:t>
      </w:r>
    </w:p>
    <w:p w14:paraId="4A69EB50" w14:textId="77777777" w:rsidR="00FF55F6" w:rsidRDefault="00000000">
      <w:pPr>
        <w:pStyle w:val="SoruSecenegi"/>
      </w:pPr>
      <w:r>
        <w:rPr>
          <w:b/>
          <w:bCs/>
        </w:rPr>
        <w:t>D)</w:t>
      </w:r>
      <w:r>
        <w:t xml:space="preserve"> Veritabanı oluşturmak</w:t>
      </w:r>
    </w:p>
    <w:p w14:paraId="4A69EB51" w14:textId="77777777" w:rsidR="00FF55F6" w:rsidRDefault="00000000">
      <w:pPr>
        <w:pStyle w:val="SoruSecenegi"/>
      </w:pPr>
      <w:r>
        <w:rPr>
          <w:b/>
          <w:bCs/>
        </w:rPr>
        <w:t>E)</w:t>
      </w:r>
      <w:r>
        <w:t xml:space="preserve"> İnternet bağlantısını hızlandırmak</w:t>
      </w:r>
    </w:p>
    <w:p w14:paraId="4A69EB52" w14:textId="77777777" w:rsidR="00FF55F6" w:rsidRDefault="00000000">
      <w:pPr>
        <w:pStyle w:val="SoruMetni"/>
      </w:pPr>
      <w:r>
        <w:rPr>
          <w:bCs/>
        </w:rPr>
        <w:t>3.</w:t>
      </w:r>
      <w:r>
        <w:t xml:space="preserve"> JVM’nin temel görevi nedir?</w:t>
      </w:r>
    </w:p>
    <w:p w14:paraId="4A69EB53" w14:textId="77777777" w:rsidR="00FF55F6" w:rsidRDefault="00000000">
      <w:pPr>
        <w:pStyle w:val="SoruSecenegi"/>
      </w:pPr>
      <w:r>
        <w:rPr>
          <w:b/>
          <w:bCs/>
        </w:rPr>
        <w:t>A)</w:t>
      </w:r>
      <w:r>
        <w:t xml:space="preserve"> Bytecode’u çalıştırmak</w:t>
      </w:r>
    </w:p>
    <w:p w14:paraId="4A69EB54" w14:textId="77777777" w:rsidR="00FF55F6" w:rsidRDefault="00000000">
      <w:pPr>
        <w:pStyle w:val="SoruSecenegi"/>
      </w:pPr>
      <w:r>
        <w:rPr>
          <w:b/>
          <w:bCs/>
        </w:rPr>
        <w:lastRenderedPageBreak/>
        <w:t>B)</w:t>
      </w:r>
      <w:r>
        <w:t xml:space="preserve"> Java kodunu yazmak</w:t>
      </w:r>
    </w:p>
    <w:p w14:paraId="4A69EB55" w14:textId="77777777" w:rsidR="00FF55F6" w:rsidRDefault="00000000">
      <w:pPr>
        <w:pStyle w:val="SoruSecenegi"/>
      </w:pPr>
      <w:r>
        <w:rPr>
          <w:b/>
          <w:bCs/>
        </w:rPr>
        <w:t>C)</w:t>
      </w:r>
      <w:r>
        <w:t xml:space="preserve"> IDE kurmak</w:t>
      </w:r>
    </w:p>
    <w:p w14:paraId="4A69EB56" w14:textId="77777777" w:rsidR="00FF55F6" w:rsidRDefault="00000000">
      <w:pPr>
        <w:pStyle w:val="SoruSecenegi"/>
      </w:pPr>
      <w:r>
        <w:rPr>
          <w:b/>
          <w:bCs/>
        </w:rPr>
        <w:t>D)</w:t>
      </w:r>
      <w:r>
        <w:t xml:space="preserve"> Dosya adını değiştirmek</w:t>
      </w:r>
    </w:p>
    <w:p w14:paraId="4A69EB57" w14:textId="77777777" w:rsidR="00FF55F6" w:rsidRDefault="00000000">
      <w:pPr>
        <w:pStyle w:val="SoruSecenegi"/>
      </w:pPr>
      <w:r>
        <w:rPr>
          <w:b/>
          <w:bCs/>
        </w:rPr>
        <w:t>E)</w:t>
      </w:r>
      <w:r>
        <w:t xml:space="preserve"> Klavyeden veri almak</w:t>
      </w:r>
    </w:p>
    <w:p w14:paraId="4A69EB58" w14:textId="77777777" w:rsidR="00FF55F6" w:rsidRDefault="00000000">
      <w:pPr>
        <w:pStyle w:val="SoruMetni"/>
      </w:pPr>
      <w:r>
        <w:rPr>
          <w:bCs/>
        </w:rPr>
        <w:t>4.</w:t>
      </w:r>
      <w:r>
        <w:t xml:space="preserve"> Java programı geliştirmek isteyen bir öğrencinin temel olarak hangi araca ihtiyacı vardır?</w:t>
      </w:r>
    </w:p>
    <w:p w14:paraId="4A69EB59" w14:textId="77777777" w:rsidR="00FF55F6" w:rsidRDefault="00000000">
      <w:pPr>
        <w:pStyle w:val="SoruSecenegi"/>
      </w:pPr>
      <w:r>
        <w:rPr>
          <w:b/>
          <w:bCs/>
        </w:rPr>
        <w:t>A)</w:t>
      </w:r>
      <w:r>
        <w:t xml:space="preserve"> JDK</w:t>
      </w:r>
    </w:p>
    <w:p w14:paraId="4A69EB5A" w14:textId="77777777" w:rsidR="00FF55F6" w:rsidRDefault="00000000">
      <w:pPr>
        <w:pStyle w:val="SoruSecenegi"/>
      </w:pPr>
      <w:r>
        <w:rPr>
          <w:b/>
          <w:bCs/>
        </w:rPr>
        <w:t>B)</w:t>
      </w:r>
      <w:r>
        <w:t xml:space="preserve"> Sadece PDF okuyucu</w:t>
      </w:r>
    </w:p>
    <w:p w14:paraId="4A69EB5B" w14:textId="77777777" w:rsidR="00FF55F6" w:rsidRDefault="00000000">
      <w:pPr>
        <w:pStyle w:val="SoruSecenegi"/>
      </w:pPr>
      <w:r>
        <w:rPr>
          <w:b/>
          <w:bCs/>
        </w:rPr>
        <w:t>C)</w:t>
      </w:r>
      <w:r>
        <w:t xml:space="preserve"> Sadece web tarayıcısı</w:t>
      </w:r>
    </w:p>
    <w:p w14:paraId="4A69EB5C" w14:textId="77777777" w:rsidR="00FF55F6" w:rsidRDefault="00000000">
      <w:pPr>
        <w:pStyle w:val="SoruSecenegi"/>
      </w:pPr>
      <w:r>
        <w:rPr>
          <w:b/>
          <w:bCs/>
        </w:rPr>
        <w:t>D)</w:t>
      </w:r>
      <w:r>
        <w:t xml:space="preserve"> Sadece hesap makinesi</w:t>
      </w:r>
    </w:p>
    <w:p w14:paraId="4A69EB5D" w14:textId="77777777" w:rsidR="00FF55F6" w:rsidRDefault="00000000">
      <w:pPr>
        <w:pStyle w:val="SoruSecenegi"/>
      </w:pPr>
      <w:r>
        <w:rPr>
          <w:b/>
          <w:bCs/>
        </w:rPr>
        <w:t>E)</w:t>
      </w:r>
      <w:r>
        <w:t xml:space="preserve"> Sadece resim düzenleyici</w:t>
      </w:r>
    </w:p>
    <w:p w14:paraId="4A69EB5E" w14:textId="77777777" w:rsidR="00FF55F6" w:rsidRDefault="00000000">
      <w:pPr>
        <w:pStyle w:val="SoruMetni"/>
      </w:pPr>
      <w:r>
        <w:rPr>
          <w:bCs/>
        </w:rPr>
        <w:t>5.</w:t>
      </w:r>
      <w:r>
        <w:t xml:space="preserve"> Aşağıdakilerden hangisi Java’nın platform bağımsızlık yaklaşımıyla en yakından ilişkilidir?</w:t>
      </w:r>
    </w:p>
    <w:p w14:paraId="4A69EB5F" w14:textId="77777777" w:rsidR="00FF55F6" w:rsidRDefault="00000000">
      <w:pPr>
        <w:pStyle w:val="SoruSecenegi"/>
      </w:pPr>
      <w:r>
        <w:rPr>
          <w:b/>
          <w:bCs/>
        </w:rPr>
        <w:t>A)</w:t>
      </w:r>
      <w:r>
        <w:t xml:space="preserve"> Bytecode ve JVM</w:t>
      </w:r>
    </w:p>
    <w:p w14:paraId="4A69EB60" w14:textId="77777777" w:rsidR="00FF55F6" w:rsidRDefault="00000000">
      <w:pPr>
        <w:pStyle w:val="SoruSecenegi"/>
      </w:pPr>
      <w:r>
        <w:rPr>
          <w:b/>
          <w:bCs/>
        </w:rPr>
        <w:t>B)</w:t>
      </w:r>
      <w:r>
        <w:t xml:space="preserve"> Sadece dosya adı</w:t>
      </w:r>
    </w:p>
    <w:p w14:paraId="4A69EB61" w14:textId="77777777" w:rsidR="00FF55F6" w:rsidRDefault="00000000">
      <w:pPr>
        <w:pStyle w:val="SoruSecenegi"/>
      </w:pPr>
      <w:r>
        <w:rPr>
          <w:b/>
          <w:bCs/>
        </w:rPr>
        <w:t>C)</w:t>
      </w:r>
      <w:r>
        <w:t xml:space="preserve"> Sadece ekran çözünürlüğü</w:t>
      </w:r>
    </w:p>
    <w:p w14:paraId="4A69EB62" w14:textId="77777777" w:rsidR="00FF55F6" w:rsidRDefault="00000000">
      <w:pPr>
        <w:pStyle w:val="SoruSecenegi"/>
      </w:pPr>
      <w:r>
        <w:rPr>
          <w:b/>
          <w:bCs/>
        </w:rPr>
        <w:t>D)</w:t>
      </w:r>
      <w:r>
        <w:t xml:space="preserve"> Sadece klavye türü</w:t>
      </w:r>
    </w:p>
    <w:p w14:paraId="4A69EB63" w14:textId="77777777" w:rsidR="00FF55F6" w:rsidRDefault="00000000">
      <w:pPr>
        <w:pStyle w:val="SoruSecenegi"/>
      </w:pPr>
      <w:r>
        <w:rPr>
          <w:b/>
          <w:bCs/>
        </w:rPr>
        <w:t>E)</w:t>
      </w:r>
      <w:r>
        <w:t xml:space="preserve"> Sadece internet hızı</w:t>
      </w:r>
    </w:p>
    <w:p w14:paraId="4A69EB64" w14:textId="77777777" w:rsidR="00FF55F6" w:rsidRDefault="00000000">
      <w:pPr>
        <w:pStyle w:val="SoruMetni"/>
      </w:pPr>
      <w:r>
        <w:rPr>
          <w:bCs/>
        </w:rPr>
        <w:t>6.</w:t>
      </w:r>
      <w:r>
        <w:t xml:space="preserve"> </w:t>
      </w:r>
      <w:r>
        <w:rPr>
          <w:rStyle w:val="VerbatimChar"/>
        </w:rPr>
        <w:t>javac MerhabaJava.java</w:t>
      </w:r>
      <w:r>
        <w:t xml:space="preserve"> komutunun temel görevi nedir?</w:t>
      </w:r>
    </w:p>
    <w:p w14:paraId="4A69EB65" w14:textId="77777777" w:rsidR="00FF55F6" w:rsidRDefault="00000000">
      <w:pPr>
        <w:pStyle w:val="SoruSecenegi"/>
      </w:pPr>
      <w:r>
        <w:rPr>
          <w:b/>
          <w:bCs/>
        </w:rPr>
        <w:t>A)</w:t>
      </w:r>
      <w:r>
        <w:t xml:space="preserve"> Java kaynak kodunu derlemek</w:t>
      </w:r>
    </w:p>
    <w:p w14:paraId="4A69EB66" w14:textId="77777777" w:rsidR="00FF55F6" w:rsidRDefault="00000000">
      <w:pPr>
        <w:pStyle w:val="SoruSecenegi"/>
      </w:pPr>
      <w:r>
        <w:rPr>
          <w:b/>
          <w:bCs/>
        </w:rPr>
        <w:t>B)</w:t>
      </w:r>
      <w:r>
        <w:t xml:space="preserve"> Programı veritabanına kaydetmek</w:t>
      </w:r>
    </w:p>
    <w:p w14:paraId="4A69EB67" w14:textId="77777777" w:rsidR="00FF55F6" w:rsidRDefault="00000000">
      <w:pPr>
        <w:pStyle w:val="SoruSecenegi"/>
      </w:pPr>
      <w:r>
        <w:rPr>
          <w:b/>
          <w:bCs/>
        </w:rPr>
        <w:t>C)</w:t>
      </w:r>
      <w:r>
        <w:t xml:space="preserve"> IDE açmak</w:t>
      </w:r>
    </w:p>
    <w:p w14:paraId="4A69EB68" w14:textId="77777777" w:rsidR="00FF55F6" w:rsidRDefault="00000000">
      <w:pPr>
        <w:pStyle w:val="SoruSecenegi"/>
      </w:pPr>
      <w:r>
        <w:rPr>
          <w:b/>
          <w:bCs/>
        </w:rPr>
        <w:t>D)</w:t>
      </w:r>
      <w:r>
        <w:t xml:space="preserve"> PATH ayarını silmek</w:t>
      </w:r>
    </w:p>
    <w:p w14:paraId="4A69EB69" w14:textId="77777777" w:rsidR="00FF55F6" w:rsidRDefault="00000000">
      <w:pPr>
        <w:pStyle w:val="SoruSecenegi"/>
      </w:pPr>
      <w:r>
        <w:rPr>
          <w:b/>
          <w:bCs/>
        </w:rPr>
        <w:t>E)</w:t>
      </w:r>
      <w:r>
        <w:t xml:space="preserve"> Ekranı temizlemek</w:t>
      </w:r>
    </w:p>
    <w:p w14:paraId="4A69EB6A" w14:textId="77777777" w:rsidR="00FF55F6" w:rsidRDefault="00000000">
      <w:pPr>
        <w:pStyle w:val="SoruMetni"/>
      </w:pPr>
      <w:r>
        <w:rPr>
          <w:bCs/>
        </w:rPr>
        <w:t>7.</w:t>
      </w:r>
      <w:r>
        <w:t xml:space="preserve"> </w:t>
      </w:r>
      <w:r>
        <w:rPr>
          <w:rStyle w:val="VerbatimChar"/>
        </w:rPr>
        <w:t>java MerhabaJava</w:t>
      </w:r>
      <w:r>
        <w:t xml:space="preserve"> komutu ne yapar?</w:t>
      </w:r>
    </w:p>
    <w:p w14:paraId="4A69EB6B" w14:textId="77777777" w:rsidR="00FF55F6" w:rsidRDefault="00000000">
      <w:pPr>
        <w:pStyle w:val="SoruSecenegi"/>
      </w:pPr>
      <w:r>
        <w:rPr>
          <w:b/>
          <w:bCs/>
        </w:rPr>
        <w:t>A)</w:t>
      </w:r>
      <w:r>
        <w:t xml:space="preserve"> Derlenmiş sınıfı çalıştırır</w:t>
      </w:r>
    </w:p>
    <w:p w14:paraId="4A69EB6C" w14:textId="77777777" w:rsidR="00FF55F6" w:rsidRDefault="00000000">
      <w:pPr>
        <w:pStyle w:val="SoruSecenegi"/>
      </w:pPr>
      <w:r>
        <w:rPr>
          <w:b/>
          <w:bCs/>
        </w:rPr>
        <w:t>B)</w:t>
      </w:r>
      <w:r>
        <w:t xml:space="preserve"> Kaynak dosyayı düzenler</w:t>
      </w:r>
    </w:p>
    <w:p w14:paraId="4A69EB6D" w14:textId="77777777" w:rsidR="00FF55F6" w:rsidRDefault="00000000">
      <w:pPr>
        <w:pStyle w:val="SoruSecenegi"/>
      </w:pPr>
      <w:r>
        <w:rPr>
          <w:b/>
          <w:bCs/>
        </w:rPr>
        <w:t>C)</w:t>
      </w:r>
      <w:r>
        <w:t xml:space="preserve"> JDK kurar</w:t>
      </w:r>
    </w:p>
    <w:p w14:paraId="4A69EB6E" w14:textId="77777777" w:rsidR="00FF55F6" w:rsidRDefault="00000000">
      <w:pPr>
        <w:pStyle w:val="SoruSecenegi"/>
      </w:pPr>
      <w:r>
        <w:rPr>
          <w:b/>
          <w:bCs/>
        </w:rPr>
        <w:t>D)</w:t>
      </w:r>
      <w:r>
        <w:t xml:space="preserve"> Dosya uzantısını değiştirir</w:t>
      </w:r>
    </w:p>
    <w:p w14:paraId="4A69EB6F" w14:textId="77777777" w:rsidR="00FF55F6" w:rsidRDefault="00000000">
      <w:pPr>
        <w:pStyle w:val="SoruSecenegi"/>
      </w:pPr>
      <w:r>
        <w:rPr>
          <w:b/>
          <w:bCs/>
        </w:rPr>
        <w:t>E)</w:t>
      </w:r>
      <w:r>
        <w:t xml:space="preserve"> Proje klasörünü siler</w:t>
      </w:r>
    </w:p>
    <w:p w14:paraId="4A69EB70" w14:textId="77777777" w:rsidR="00FF55F6" w:rsidRDefault="00000000">
      <w:pPr>
        <w:pStyle w:val="SoruMetni"/>
      </w:pPr>
      <w:r>
        <w:rPr>
          <w:bCs/>
        </w:rPr>
        <w:t>8.</w:t>
      </w:r>
      <w:r>
        <w:t xml:space="preserve"> Breakpoint ne için kullanılır?</w:t>
      </w:r>
    </w:p>
    <w:p w14:paraId="4A69EB71" w14:textId="77777777" w:rsidR="00FF55F6" w:rsidRDefault="00000000">
      <w:pPr>
        <w:pStyle w:val="SoruSecenegi"/>
      </w:pPr>
      <w:r>
        <w:rPr>
          <w:b/>
          <w:bCs/>
        </w:rPr>
        <w:t>A)</w:t>
      </w:r>
      <w:r>
        <w:t xml:space="preserve"> Programı belirli bir satırda durdurmak için</w:t>
      </w:r>
    </w:p>
    <w:p w14:paraId="4A69EB72" w14:textId="77777777" w:rsidR="00FF55F6" w:rsidRDefault="00000000">
      <w:pPr>
        <w:pStyle w:val="SoruSecenegi"/>
      </w:pPr>
      <w:r>
        <w:rPr>
          <w:b/>
          <w:bCs/>
        </w:rPr>
        <w:t>B)</w:t>
      </w:r>
      <w:r>
        <w:t xml:space="preserve"> Programı otomatik olarak internete yüklemek için</w:t>
      </w:r>
    </w:p>
    <w:p w14:paraId="4A69EB73" w14:textId="77777777" w:rsidR="00FF55F6" w:rsidRDefault="00000000">
      <w:pPr>
        <w:pStyle w:val="SoruSecenegi"/>
      </w:pPr>
      <w:r>
        <w:rPr>
          <w:b/>
          <w:bCs/>
        </w:rPr>
        <w:t>C)</w:t>
      </w:r>
      <w:r>
        <w:t xml:space="preserve"> Dosya adını değiştirmek için</w:t>
      </w:r>
    </w:p>
    <w:p w14:paraId="4A69EB74" w14:textId="77777777" w:rsidR="00FF55F6" w:rsidRDefault="00000000">
      <w:pPr>
        <w:pStyle w:val="SoruSecenegi"/>
      </w:pPr>
      <w:r>
        <w:rPr>
          <w:b/>
          <w:bCs/>
        </w:rPr>
        <w:t>D)</w:t>
      </w:r>
      <w:r>
        <w:t xml:space="preserve"> JDK’yı kaldırmak için</w:t>
      </w:r>
    </w:p>
    <w:p w14:paraId="4A69EB75" w14:textId="77777777" w:rsidR="00FF55F6" w:rsidRDefault="00000000">
      <w:pPr>
        <w:pStyle w:val="SoruSecenegi"/>
      </w:pPr>
      <w:r>
        <w:rPr>
          <w:b/>
          <w:bCs/>
        </w:rPr>
        <w:t>E)</w:t>
      </w:r>
      <w:r>
        <w:t xml:space="preserve"> Konsol çıktısını büyütmek için</w:t>
      </w:r>
    </w:p>
    <w:p w14:paraId="4A69EB76" w14:textId="77777777" w:rsidR="00FF55F6" w:rsidRDefault="00000000">
      <w:pPr>
        <w:pStyle w:val="Balk3"/>
      </w:pPr>
      <w:bookmarkStart w:id="100" w:name="doğruyanlış-soruları"/>
      <w:bookmarkStart w:id="101" w:name="_Toc228880758"/>
      <w:bookmarkEnd w:id="98"/>
      <w:r>
        <w:t>1.20.2 Doğru/Yanlış soruları</w:t>
      </w:r>
      <w:bookmarkEnd w:id="101"/>
    </w:p>
    <w:p w14:paraId="4A69EB77" w14:textId="77777777" w:rsidR="00FF55F6" w:rsidRDefault="00000000">
      <w:pPr>
        <w:pStyle w:val="Compact"/>
        <w:numPr>
          <w:ilvl w:val="0"/>
          <w:numId w:val="22"/>
        </w:numPr>
      </w:pPr>
      <w:r>
        <w:t xml:space="preserve">Java’da kaynak kod dosyaları genellikle </w:t>
      </w:r>
      <w:r>
        <w:rPr>
          <w:rStyle w:val="VerbatimChar"/>
        </w:rPr>
        <w:t>.java</w:t>
      </w:r>
      <w:r>
        <w:t xml:space="preserve"> uzantısına sahiptir. (D/Y)</w:t>
      </w:r>
    </w:p>
    <w:p w14:paraId="4A69EB78" w14:textId="77777777" w:rsidR="00FF55F6" w:rsidRDefault="00000000">
      <w:pPr>
        <w:pStyle w:val="Compact"/>
        <w:numPr>
          <w:ilvl w:val="0"/>
          <w:numId w:val="22"/>
        </w:numPr>
      </w:pPr>
      <w:r>
        <w:rPr>
          <w:rStyle w:val="VerbatimChar"/>
        </w:rPr>
        <w:t>.class</w:t>
      </w:r>
      <w:r>
        <w:t xml:space="preserve"> dosyası Java kaynak kodunun derlenmiş biçimidir. (D/Y)</w:t>
      </w:r>
    </w:p>
    <w:p w14:paraId="4A69EB79" w14:textId="77777777" w:rsidR="00FF55F6" w:rsidRDefault="00000000">
      <w:pPr>
        <w:pStyle w:val="Compact"/>
        <w:numPr>
          <w:ilvl w:val="0"/>
          <w:numId w:val="22"/>
        </w:numPr>
      </w:pPr>
      <w:r>
        <w:t>JDK yalnızca hazır Java programlarını çalıştırmak için kullanılır. (D/Y)</w:t>
      </w:r>
    </w:p>
    <w:p w14:paraId="4A69EB7A" w14:textId="77777777" w:rsidR="00FF55F6" w:rsidRDefault="00000000">
      <w:pPr>
        <w:pStyle w:val="Compact"/>
        <w:numPr>
          <w:ilvl w:val="0"/>
          <w:numId w:val="22"/>
        </w:numPr>
      </w:pPr>
      <w:r>
        <w:t>JVM, bytecode çalıştırır. (D/Y)</w:t>
      </w:r>
    </w:p>
    <w:p w14:paraId="4A69EB7B" w14:textId="77777777" w:rsidR="00FF55F6" w:rsidRDefault="00000000">
      <w:pPr>
        <w:pStyle w:val="Compact"/>
        <w:numPr>
          <w:ilvl w:val="0"/>
          <w:numId w:val="22"/>
        </w:numPr>
      </w:pPr>
      <w:r>
        <w:t>Java’da büyük/küçük harf farkı önemli değildir. (D/Y)</w:t>
      </w:r>
    </w:p>
    <w:p w14:paraId="4A69EB7C" w14:textId="77777777" w:rsidR="00FF55F6" w:rsidRDefault="00000000">
      <w:pPr>
        <w:pStyle w:val="Compact"/>
        <w:numPr>
          <w:ilvl w:val="0"/>
          <w:numId w:val="22"/>
        </w:numPr>
      </w:pPr>
      <w:proofErr w:type="gramStart"/>
      <w:r>
        <w:rPr>
          <w:rStyle w:val="VerbatimChar"/>
        </w:rPr>
        <w:t>println</w:t>
      </w:r>
      <w:proofErr w:type="gramEnd"/>
      <w:r>
        <w:t xml:space="preserve"> komutu ekrana çıktı yazdırmak için kullanılabilir. (D/Y)</w:t>
      </w:r>
    </w:p>
    <w:p w14:paraId="4A69EB7D" w14:textId="77777777" w:rsidR="00FF55F6" w:rsidRDefault="00000000">
      <w:pPr>
        <w:pStyle w:val="Compact"/>
        <w:numPr>
          <w:ilvl w:val="0"/>
          <w:numId w:val="22"/>
        </w:numPr>
      </w:pPr>
      <w:r>
        <w:t>PATH ayarı yanlışsa terminal Java komutlarını bulamayabilir. (D/Y)</w:t>
      </w:r>
    </w:p>
    <w:p w14:paraId="4A69EB7E" w14:textId="77777777" w:rsidR="00FF55F6" w:rsidRDefault="00000000">
      <w:pPr>
        <w:pStyle w:val="Compact"/>
        <w:numPr>
          <w:ilvl w:val="0"/>
          <w:numId w:val="22"/>
        </w:numPr>
      </w:pPr>
      <w:r>
        <w:t>IDE kullanmak terminal mantığını tamamen gereksiz hâle getirir. (D/Y)</w:t>
      </w:r>
    </w:p>
    <w:p w14:paraId="4A69EB7F" w14:textId="77777777" w:rsidR="00FF55F6" w:rsidRDefault="00000000">
      <w:pPr>
        <w:pStyle w:val="Compact"/>
        <w:numPr>
          <w:ilvl w:val="0"/>
          <w:numId w:val="22"/>
        </w:numPr>
      </w:pPr>
      <w:r>
        <w:t>Terminalde yanlış klasörde olmak dosya bulunamadı hatasına yol açabilir. (D/Y)</w:t>
      </w:r>
    </w:p>
    <w:p w14:paraId="4A69EB80" w14:textId="77777777" w:rsidR="00FF55F6" w:rsidRDefault="00000000">
      <w:pPr>
        <w:pStyle w:val="Balk3"/>
      </w:pPr>
      <w:bookmarkStart w:id="102" w:name="açık-uçlu-kavramsal-sorular"/>
      <w:bookmarkStart w:id="103" w:name="_Toc228880759"/>
      <w:bookmarkEnd w:id="100"/>
      <w:r>
        <w:t>1.20.3 Açık uçlu kavramsal sorular</w:t>
      </w:r>
      <w:bookmarkEnd w:id="103"/>
    </w:p>
    <w:p w14:paraId="4A69EB81" w14:textId="77777777" w:rsidR="00FF55F6" w:rsidRDefault="00000000">
      <w:pPr>
        <w:pStyle w:val="Compact"/>
        <w:numPr>
          <w:ilvl w:val="0"/>
          <w:numId w:val="23"/>
        </w:numPr>
      </w:pPr>
      <w:r>
        <w:t>Java’nın platform bağımsızlık yaklaşımını kendi cümlelerinizle açıklayınız.</w:t>
      </w:r>
    </w:p>
    <w:p w14:paraId="4A69EB82" w14:textId="77777777" w:rsidR="00FF55F6" w:rsidRDefault="00000000">
      <w:pPr>
        <w:pStyle w:val="Compact"/>
        <w:numPr>
          <w:ilvl w:val="0"/>
          <w:numId w:val="23"/>
        </w:numPr>
      </w:pPr>
      <w:r>
        <w:t>JDK, JRE ve JVM kavramlarını birer cümleyle tanımlayınız.</w:t>
      </w:r>
    </w:p>
    <w:p w14:paraId="4A69EB83" w14:textId="77777777" w:rsidR="00FF55F6" w:rsidRDefault="00000000">
      <w:pPr>
        <w:pStyle w:val="Compact"/>
        <w:numPr>
          <w:ilvl w:val="0"/>
          <w:numId w:val="23"/>
        </w:numPr>
      </w:pPr>
      <w:r>
        <w:rPr>
          <w:rStyle w:val="VerbatimChar"/>
        </w:rPr>
        <w:t>.java</w:t>
      </w:r>
      <w:r>
        <w:t xml:space="preserve"> ve </w:t>
      </w:r>
      <w:r>
        <w:rPr>
          <w:rStyle w:val="VerbatimChar"/>
        </w:rPr>
        <w:t>.class</w:t>
      </w:r>
      <w:r>
        <w:t xml:space="preserve"> dosyaları arasındaki fark nedir?</w:t>
      </w:r>
    </w:p>
    <w:p w14:paraId="4A69EB84" w14:textId="77777777" w:rsidR="00FF55F6" w:rsidRDefault="00000000">
      <w:pPr>
        <w:pStyle w:val="Compact"/>
        <w:numPr>
          <w:ilvl w:val="0"/>
          <w:numId w:val="23"/>
        </w:numPr>
      </w:pPr>
      <w:r>
        <w:t xml:space="preserve">Bir Java programında </w:t>
      </w:r>
      <w:r>
        <w:rPr>
          <w:rStyle w:val="VerbatimChar"/>
        </w:rPr>
        <w:t>main</w:t>
      </w:r>
      <w:r>
        <w:t xml:space="preserve"> metodunun rolü nedir?</w:t>
      </w:r>
    </w:p>
    <w:p w14:paraId="4A69EB85" w14:textId="77777777" w:rsidR="00FF55F6" w:rsidRDefault="00000000">
      <w:pPr>
        <w:pStyle w:val="Compact"/>
        <w:numPr>
          <w:ilvl w:val="0"/>
          <w:numId w:val="23"/>
        </w:numPr>
      </w:pPr>
      <w:r>
        <w:t>Programlama sürecini girdi–işlem–çıktı yaklaşımıyla açıklayınız.</w:t>
      </w:r>
    </w:p>
    <w:p w14:paraId="4A69EB86" w14:textId="77777777" w:rsidR="00FF55F6" w:rsidRDefault="00000000">
      <w:pPr>
        <w:pStyle w:val="Compact"/>
        <w:numPr>
          <w:ilvl w:val="0"/>
          <w:numId w:val="23"/>
        </w:numPr>
      </w:pPr>
      <w:r>
        <w:t>IDE ile terminal arasındaki temel fark nedir?</w:t>
      </w:r>
    </w:p>
    <w:p w14:paraId="4A69EB87" w14:textId="77777777" w:rsidR="00FF55F6" w:rsidRDefault="00000000">
      <w:pPr>
        <w:pStyle w:val="Compact"/>
        <w:numPr>
          <w:ilvl w:val="0"/>
          <w:numId w:val="23"/>
        </w:numPr>
      </w:pPr>
      <w:proofErr w:type="gramStart"/>
      <w:r>
        <w:rPr>
          <w:rStyle w:val="VerbatimChar"/>
        </w:rPr>
        <w:t>javac</w:t>
      </w:r>
      <w:proofErr w:type="gramEnd"/>
      <w:r>
        <w:t xml:space="preserve"> ve </w:t>
      </w:r>
      <w:r>
        <w:rPr>
          <w:rStyle w:val="VerbatimChar"/>
        </w:rPr>
        <w:t>java</w:t>
      </w:r>
      <w:r>
        <w:t xml:space="preserve"> komutları arasındaki farkı açıklayınız.</w:t>
      </w:r>
    </w:p>
    <w:p w14:paraId="4A69EB88" w14:textId="77777777" w:rsidR="00FF55F6" w:rsidRDefault="00000000">
      <w:pPr>
        <w:pStyle w:val="Compact"/>
        <w:numPr>
          <w:ilvl w:val="0"/>
          <w:numId w:val="23"/>
        </w:numPr>
      </w:pPr>
      <w:r>
        <w:t>PATH ayarının Java geliştirme ortamındaki rolünü açıklayınız.</w:t>
      </w:r>
    </w:p>
    <w:p w14:paraId="4A69EB89" w14:textId="77777777" w:rsidR="00FF55F6" w:rsidRDefault="00000000">
      <w:pPr>
        <w:pStyle w:val="Compact"/>
        <w:numPr>
          <w:ilvl w:val="0"/>
          <w:numId w:val="23"/>
        </w:numPr>
      </w:pPr>
      <w:r>
        <w:t>Debug süreci öğrencinin hata bulmasına nasıl yardımcı olur?</w:t>
      </w:r>
    </w:p>
    <w:p w14:paraId="4A69EB8A" w14:textId="77777777" w:rsidR="00FF55F6" w:rsidRDefault="00000000">
      <w:pPr>
        <w:pStyle w:val="Balk3"/>
      </w:pPr>
      <w:bookmarkStart w:id="104" w:name="yanlış-gerekçeyi-bulma-soruları"/>
      <w:bookmarkStart w:id="105" w:name="_Toc228880760"/>
      <w:bookmarkEnd w:id="102"/>
      <w:r>
        <w:lastRenderedPageBreak/>
        <w:t>1.20.4 Yanlış gerekçeyi bulma soruları</w:t>
      </w:r>
      <w:bookmarkEnd w:id="105"/>
    </w:p>
    <w:p w14:paraId="4A69EB8B" w14:textId="77777777" w:rsidR="00FF55F6" w:rsidRDefault="00000000">
      <w:r>
        <w:t>Aşağıdaki ifadelerdeki yanlış gerekçeyi bulunuz ve düzeltiniz.</w:t>
      </w:r>
    </w:p>
    <w:p w14:paraId="4A69EB8C" w14:textId="77777777" w:rsidR="00FF55F6" w:rsidRDefault="00000000">
      <w:pPr>
        <w:pStyle w:val="Compact"/>
        <w:numPr>
          <w:ilvl w:val="0"/>
          <w:numId w:val="24"/>
        </w:numPr>
      </w:pPr>
      <w:r>
        <w:t>“JRE kuruluysa Java kodu yazıp derleyebilirim.”</w:t>
      </w:r>
    </w:p>
    <w:p w14:paraId="4A69EB8D" w14:textId="77777777" w:rsidR="00FF55F6" w:rsidRDefault="00000000">
      <w:pPr>
        <w:pStyle w:val="Compact"/>
        <w:numPr>
          <w:ilvl w:val="0"/>
          <w:numId w:val="24"/>
        </w:numPr>
      </w:pPr>
      <w:r>
        <w:t>“JVM, Java kodu yazdığımız editördür.”</w:t>
      </w:r>
    </w:p>
    <w:p w14:paraId="4A69EB8E" w14:textId="77777777" w:rsidR="00FF55F6" w:rsidRDefault="00000000">
      <w:pPr>
        <w:pStyle w:val="Compact"/>
        <w:numPr>
          <w:ilvl w:val="0"/>
          <w:numId w:val="24"/>
        </w:numPr>
      </w:pPr>
      <w:r>
        <w:t>“</w:t>
      </w:r>
      <w:r>
        <w:rPr>
          <w:rStyle w:val="VerbatimChar"/>
        </w:rPr>
        <w:t>.java</w:t>
      </w:r>
      <w:r>
        <w:t xml:space="preserve"> dosyası doğrudan JVM tarafından çalıştırılır.”</w:t>
      </w:r>
    </w:p>
    <w:p w14:paraId="4A69EB8F" w14:textId="77777777" w:rsidR="00FF55F6" w:rsidRDefault="00000000">
      <w:pPr>
        <w:pStyle w:val="Compact"/>
        <w:numPr>
          <w:ilvl w:val="0"/>
          <w:numId w:val="24"/>
        </w:numPr>
      </w:pPr>
      <w:r>
        <w:t>“Java’da sınıf adı ile dosya adı arasında hiçbir ilişki yoktur.”</w:t>
      </w:r>
    </w:p>
    <w:p w14:paraId="4A69EB90" w14:textId="77777777" w:rsidR="00FF55F6" w:rsidRDefault="00000000">
      <w:pPr>
        <w:pStyle w:val="Compact"/>
        <w:numPr>
          <w:ilvl w:val="0"/>
          <w:numId w:val="24"/>
        </w:numPr>
      </w:pPr>
      <w:r>
        <w:t>“Noktalı virgül yalnızca görsel düzen için kullanılır.”</w:t>
      </w:r>
    </w:p>
    <w:p w14:paraId="4A69EB91" w14:textId="77777777" w:rsidR="00FF55F6" w:rsidRDefault="00000000">
      <w:pPr>
        <w:pStyle w:val="Compact"/>
        <w:numPr>
          <w:ilvl w:val="0"/>
          <w:numId w:val="24"/>
        </w:numPr>
      </w:pPr>
      <w:r>
        <w:t>“Program IDE’de çalışıyorsa terminalde mutlaka çalışır.”</w:t>
      </w:r>
    </w:p>
    <w:p w14:paraId="4A69EB92" w14:textId="77777777" w:rsidR="00FF55F6" w:rsidRDefault="00000000">
      <w:pPr>
        <w:pStyle w:val="Compact"/>
        <w:numPr>
          <w:ilvl w:val="0"/>
          <w:numId w:val="24"/>
        </w:numPr>
      </w:pPr>
      <w:r>
        <w:t>“</w:t>
      </w:r>
      <w:proofErr w:type="gramStart"/>
      <w:r>
        <w:rPr>
          <w:rStyle w:val="VerbatimChar"/>
        </w:rPr>
        <w:t>java</w:t>
      </w:r>
      <w:proofErr w:type="gramEnd"/>
      <w:r>
        <w:rPr>
          <w:rStyle w:val="VerbatimChar"/>
        </w:rPr>
        <w:t xml:space="preserve"> MerhabaJava.class</w:t>
      </w:r>
      <w:r>
        <w:t xml:space="preserve"> komutu her zaman doğru kullanımdır.”</w:t>
      </w:r>
    </w:p>
    <w:p w14:paraId="4A69EB93" w14:textId="77777777" w:rsidR="00FF55F6" w:rsidRDefault="00000000">
      <w:pPr>
        <w:pStyle w:val="Compact"/>
        <w:numPr>
          <w:ilvl w:val="0"/>
          <w:numId w:val="24"/>
        </w:numPr>
      </w:pPr>
      <w:r>
        <w:t>“PATH yalnızca internet bağlantısı için gereklidir.”</w:t>
      </w:r>
    </w:p>
    <w:p w14:paraId="4A69EB94" w14:textId="77777777" w:rsidR="00FF55F6" w:rsidRDefault="00000000">
      <w:pPr>
        <w:pStyle w:val="Compact"/>
        <w:numPr>
          <w:ilvl w:val="0"/>
          <w:numId w:val="24"/>
        </w:numPr>
      </w:pPr>
      <w:r>
        <w:t>“Breakpoint yalnızca büyük projelerde işe yarar.”</w:t>
      </w:r>
    </w:p>
    <w:p w14:paraId="4A69EB95" w14:textId="77777777" w:rsidR="00FF55F6" w:rsidRDefault="00000000">
      <w:pPr>
        <w:pStyle w:val="Compact"/>
        <w:numPr>
          <w:ilvl w:val="0"/>
          <w:numId w:val="24"/>
        </w:numPr>
      </w:pPr>
      <w:r>
        <w:t>“Terminal dosyayı her klasörden otomatik olarak bulur.”</w:t>
      </w:r>
    </w:p>
    <w:p w14:paraId="4A69EB96" w14:textId="77777777" w:rsidR="00FF55F6" w:rsidRDefault="00000000">
      <w:pPr>
        <w:pStyle w:val="Balk2"/>
      </w:pPr>
      <w:bookmarkStart w:id="106" w:name="programlama-alıştırmaları"/>
      <w:bookmarkStart w:id="107" w:name="_Toc228880761"/>
      <w:bookmarkEnd w:id="96"/>
      <w:bookmarkEnd w:id="104"/>
      <w:r>
        <w:t>1.21 Programlama alıştırmaları</w:t>
      </w:r>
      <w:bookmarkEnd w:id="107"/>
    </w:p>
    <w:p w14:paraId="4A69EB97" w14:textId="77777777" w:rsidR="00FF55F6" w:rsidRDefault="00000000">
      <w:pPr>
        <w:pStyle w:val="Balk3"/>
      </w:pPr>
      <w:bookmarkStart w:id="108" w:name="kolay-düzey"/>
      <w:bookmarkStart w:id="109" w:name="_Toc228880762"/>
      <w:r>
        <w:t>1.21.1 Kolay düzey</w:t>
      </w:r>
      <w:bookmarkEnd w:id="109"/>
    </w:p>
    <w:p w14:paraId="4A69EB98" w14:textId="77777777" w:rsidR="00FF55F6" w:rsidRDefault="00000000">
      <w:pPr>
        <w:pStyle w:val="Compact"/>
        <w:numPr>
          <w:ilvl w:val="0"/>
          <w:numId w:val="25"/>
        </w:numPr>
      </w:pPr>
      <w:r>
        <w:rPr>
          <w:rStyle w:val="VerbatimChar"/>
        </w:rPr>
        <w:t>MerhabaOgrenci.java</w:t>
      </w:r>
      <w:r>
        <w:t xml:space="preserve"> adlı bir program yazınız. Program ekrana adınızı, bölümünüzü ve öğrenmek istediğiniz programlama dilini yazdırsın.</w:t>
      </w:r>
    </w:p>
    <w:p w14:paraId="4A69EB99" w14:textId="77777777" w:rsidR="00FF55F6" w:rsidRDefault="00000000">
      <w:pPr>
        <w:pStyle w:val="Compact"/>
        <w:numPr>
          <w:ilvl w:val="0"/>
          <w:numId w:val="25"/>
        </w:numPr>
      </w:pPr>
      <w:r>
        <w:rPr>
          <w:rStyle w:val="VerbatimChar"/>
        </w:rPr>
        <w:t>JavaKavramlari.java</w:t>
      </w:r>
      <w:r>
        <w:t xml:space="preserve"> adlı bir program yazınız. Program ekrana Java, JVM ve JDK kavramlarını birer satırda açıklasın.</w:t>
      </w:r>
    </w:p>
    <w:p w14:paraId="4A69EB9A" w14:textId="77777777" w:rsidR="00FF55F6" w:rsidRDefault="00000000">
      <w:pPr>
        <w:pStyle w:val="Compact"/>
        <w:numPr>
          <w:ilvl w:val="0"/>
          <w:numId w:val="25"/>
        </w:numPr>
      </w:pPr>
      <w:r>
        <w:rPr>
          <w:rStyle w:val="VerbatimChar"/>
        </w:rPr>
        <w:t>MerhabaJava.java</w:t>
      </w:r>
      <w:r>
        <w:t xml:space="preserve"> adlı programı IDE üzerinde çalıştırınız ve çıktısını kaydediniz.</w:t>
      </w:r>
    </w:p>
    <w:p w14:paraId="4A69EB9B" w14:textId="77777777" w:rsidR="00FF55F6" w:rsidRDefault="00000000">
      <w:pPr>
        <w:pStyle w:val="Compact"/>
        <w:numPr>
          <w:ilvl w:val="0"/>
          <w:numId w:val="25"/>
        </w:numPr>
      </w:pPr>
      <w:r>
        <w:t>Programdaki sınıf adını yanlış yazarak oluşan hatayı gözlemleyiniz.</w:t>
      </w:r>
    </w:p>
    <w:p w14:paraId="4A69EB9C" w14:textId="77777777" w:rsidR="00FF55F6" w:rsidRDefault="00000000">
      <w:pPr>
        <w:pStyle w:val="Compact"/>
        <w:numPr>
          <w:ilvl w:val="0"/>
          <w:numId w:val="25"/>
        </w:numPr>
      </w:pPr>
      <w:r>
        <w:t>Hatanın nedenini kısa bir cümleyle açıklayınız.</w:t>
      </w:r>
    </w:p>
    <w:p w14:paraId="4A69EB9D" w14:textId="77777777" w:rsidR="00FF55F6" w:rsidRDefault="00000000">
      <w:pPr>
        <w:pStyle w:val="Balk3"/>
      </w:pPr>
      <w:bookmarkStart w:id="110" w:name="orta-düzey"/>
      <w:bookmarkStart w:id="111" w:name="_Toc228880763"/>
      <w:bookmarkEnd w:id="108"/>
      <w:r>
        <w:t>1.21.2 Orta düzey</w:t>
      </w:r>
      <w:bookmarkEnd w:id="111"/>
    </w:p>
    <w:p w14:paraId="4A69EB9E" w14:textId="77777777" w:rsidR="00FF55F6" w:rsidRDefault="00000000">
      <w:pPr>
        <w:pStyle w:val="Compact"/>
        <w:numPr>
          <w:ilvl w:val="0"/>
          <w:numId w:val="26"/>
        </w:numPr>
      </w:pPr>
      <w:r>
        <w:rPr>
          <w:rStyle w:val="VerbatimChar"/>
        </w:rPr>
        <w:t>JavaCalismaAkisi.java</w:t>
      </w:r>
      <w:r>
        <w:t xml:space="preserve"> adlı bir program yazınız. Program ekrana şu akışı yazdırsın:</w:t>
      </w:r>
    </w:p>
    <w:p w14:paraId="4A69EB9F" w14:textId="77777777" w:rsidR="00FF55F6" w:rsidRDefault="00000000">
      <w:pPr>
        <w:pStyle w:val="SourceCode"/>
      </w:pPr>
      <w:r>
        <w:rPr>
          <w:rStyle w:val="VerbatimChar"/>
        </w:rPr>
        <w:t>.java dosyası yazılır.</w:t>
      </w:r>
      <w:r>
        <w:br/>
      </w:r>
      <w:r>
        <w:rPr>
          <w:rStyle w:val="VerbatimChar"/>
        </w:rPr>
        <w:t>javac ile derlenir.</w:t>
      </w:r>
      <w:r>
        <w:br/>
      </w:r>
      <w:r>
        <w:rPr>
          <w:rStyle w:val="VerbatimChar"/>
        </w:rPr>
        <w:t>.class dosyası oluşur.</w:t>
      </w:r>
      <w:r>
        <w:br/>
      </w:r>
      <w:r>
        <w:rPr>
          <w:rStyle w:val="VerbatimChar"/>
        </w:rPr>
        <w:t>JVM bytecode'u çalıştırır.</w:t>
      </w:r>
    </w:p>
    <w:p w14:paraId="4A69EBA0" w14:textId="77777777" w:rsidR="00FF55F6" w:rsidRDefault="00000000">
      <w:pPr>
        <w:pStyle w:val="Compact"/>
        <w:numPr>
          <w:ilvl w:val="0"/>
          <w:numId w:val="27"/>
        </w:numPr>
      </w:pPr>
      <w:r>
        <w:rPr>
          <w:rStyle w:val="VerbatimChar"/>
        </w:rPr>
        <w:t>OrtamBilgisi.java</w:t>
      </w:r>
      <w:r>
        <w:t xml:space="preserve"> adlı bir program yazınız. Program JDK, IDE ve terminal kavramlarını ekrana yazdırsın.</w:t>
      </w:r>
    </w:p>
    <w:p w14:paraId="4A69EBA1" w14:textId="77777777" w:rsidR="00FF55F6" w:rsidRDefault="00000000">
      <w:pPr>
        <w:pStyle w:val="Compact"/>
        <w:numPr>
          <w:ilvl w:val="0"/>
          <w:numId w:val="27"/>
        </w:numPr>
      </w:pPr>
      <w:r>
        <w:t xml:space="preserve">Programı terminalden </w:t>
      </w:r>
      <w:r>
        <w:rPr>
          <w:rStyle w:val="VerbatimChar"/>
        </w:rPr>
        <w:t>javac</w:t>
      </w:r>
      <w:r>
        <w:t xml:space="preserve"> komutu ile derleyiniz.</w:t>
      </w:r>
    </w:p>
    <w:p w14:paraId="4A69EBA2" w14:textId="77777777" w:rsidR="00FF55F6" w:rsidRDefault="00000000">
      <w:pPr>
        <w:pStyle w:val="Compact"/>
        <w:numPr>
          <w:ilvl w:val="0"/>
          <w:numId w:val="27"/>
        </w:numPr>
      </w:pPr>
      <w:r>
        <w:t xml:space="preserve">Programı terminalden </w:t>
      </w:r>
      <w:r>
        <w:rPr>
          <w:rStyle w:val="VerbatimChar"/>
        </w:rPr>
        <w:t>java</w:t>
      </w:r>
      <w:r>
        <w:t xml:space="preserve"> komutu ile çalıştırınız.</w:t>
      </w:r>
    </w:p>
    <w:p w14:paraId="4A69EBA3" w14:textId="77777777" w:rsidR="00FF55F6" w:rsidRDefault="00000000">
      <w:pPr>
        <w:pStyle w:val="Compact"/>
        <w:numPr>
          <w:ilvl w:val="0"/>
          <w:numId w:val="27"/>
        </w:numPr>
      </w:pPr>
      <w:proofErr w:type="gramStart"/>
      <w:r>
        <w:rPr>
          <w:rStyle w:val="VerbatimChar"/>
        </w:rPr>
        <w:t>java</w:t>
      </w:r>
      <w:proofErr w:type="gramEnd"/>
      <w:r>
        <w:t xml:space="preserve"> komutunda yanlışlıkla </w:t>
      </w:r>
      <w:r>
        <w:rPr>
          <w:rStyle w:val="VerbatimChar"/>
        </w:rPr>
        <w:t>.class</w:t>
      </w:r>
      <w:r>
        <w:t xml:space="preserve"> uzantısını kullanınız ve oluşan hatayı not ediniz.</w:t>
      </w:r>
    </w:p>
    <w:p w14:paraId="4A69EBA4" w14:textId="77777777" w:rsidR="00FF55F6" w:rsidRDefault="00000000">
      <w:pPr>
        <w:pStyle w:val="Compact"/>
        <w:numPr>
          <w:ilvl w:val="0"/>
          <w:numId w:val="27"/>
        </w:numPr>
      </w:pPr>
      <w:r>
        <w:t>Doğru komutu yazarak programı tekrar çalıştırınız.</w:t>
      </w:r>
    </w:p>
    <w:p w14:paraId="4A69EBA5" w14:textId="77777777" w:rsidR="00FF55F6" w:rsidRDefault="00000000">
      <w:pPr>
        <w:pStyle w:val="Balk3"/>
      </w:pPr>
      <w:bookmarkStart w:id="112" w:name="zor-düzey"/>
      <w:bookmarkStart w:id="113" w:name="_Toc228880764"/>
      <w:bookmarkEnd w:id="110"/>
      <w:r>
        <w:t>1.21.3 Zor düzey</w:t>
      </w:r>
      <w:bookmarkEnd w:id="113"/>
    </w:p>
    <w:p w14:paraId="4A69EBA6" w14:textId="77777777" w:rsidR="00FF55F6" w:rsidRDefault="00000000">
      <w:pPr>
        <w:pStyle w:val="Compact"/>
        <w:numPr>
          <w:ilvl w:val="0"/>
          <w:numId w:val="28"/>
        </w:numPr>
      </w:pPr>
      <w:r>
        <w:rPr>
          <w:rStyle w:val="VerbatimChar"/>
        </w:rPr>
        <w:t>IdeTerminalKarsilastirma.java</w:t>
      </w:r>
      <w:r>
        <w:t xml:space="preserve"> adlı bir program yazınız. Program IDE ve terminalin rollerini karşılaştıran en az beş satırlık çıktı üretsin.</w:t>
      </w:r>
    </w:p>
    <w:p w14:paraId="4A69EBA7" w14:textId="77777777" w:rsidR="00FF55F6" w:rsidRDefault="00000000">
      <w:pPr>
        <w:pStyle w:val="Compact"/>
        <w:numPr>
          <w:ilvl w:val="0"/>
          <w:numId w:val="28"/>
        </w:numPr>
      </w:pPr>
      <w:r>
        <w:t>Aynı programı hem IDE üzerinde hem terminalde çalıştırınız.</w:t>
      </w:r>
    </w:p>
    <w:p w14:paraId="4A69EBA8" w14:textId="77777777" w:rsidR="00FF55F6" w:rsidRDefault="00000000">
      <w:pPr>
        <w:pStyle w:val="Compact"/>
        <w:numPr>
          <w:ilvl w:val="0"/>
          <w:numId w:val="28"/>
        </w:numPr>
      </w:pPr>
      <w:r>
        <w:t>IDE çıktısı ile terminal çıktısını karşılaştıran kısa bir rapor yazınız.</w:t>
      </w:r>
    </w:p>
    <w:p w14:paraId="4A69EBA9" w14:textId="77777777" w:rsidR="00FF55F6" w:rsidRDefault="00000000">
      <w:pPr>
        <w:pStyle w:val="Compact"/>
        <w:numPr>
          <w:ilvl w:val="0"/>
          <w:numId w:val="28"/>
        </w:numPr>
      </w:pPr>
      <w:r>
        <w:t>Üç farklı hata senaryosu oluşturunuz: yanlış klasör, yanlış sınıf adı ve yanlış komut.</w:t>
      </w:r>
    </w:p>
    <w:p w14:paraId="4A69EBAA" w14:textId="77777777" w:rsidR="00FF55F6" w:rsidRDefault="00000000">
      <w:pPr>
        <w:pStyle w:val="Compact"/>
        <w:numPr>
          <w:ilvl w:val="0"/>
          <w:numId w:val="28"/>
        </w:numPr>
      </w:pPr>
      <w:r>
        <w:t>Her hata senaryosu için hata belirtisini ve çözümünü açıklayınız.</w:t>
      </w:r>
    </w:p>
    <w:p w14:paraId="4A69EBAB" w14:textId="77777777" w:rsidR="00FF55F6" w:rsidRDefault="00000000">
      <w:pPr>
        <w:pStyle w:val="Compact"/>
        <w:numPr>
          <w:ilvl w:val="0"/>
          <w:numId w:val="28"/>
        </w:numPr>
      </w:pPr>
      <w:r>
        <w:rPr>
          <w:rStyle w:val="VerbatimChar"/>
        </w:rPr>
        <w:t>JavaBilgiKarti.java</w:t>
      </w:r>
      <w:r>
        <w:t xml:space="preserve"> uygulamasını geliştiriniz. Program çıktısında en az sekiz Java kavramı bulunsun ve her kavram bir cümleyle açıklansın.</w:t>
      </w:r>
    </w:p>
    <w:p w14:paraId="4A69EBAC" w14:textId="77777777" w:rsidR="00FF55F6" w:rsidRDefault="00000000">
      <w:pPr>
        <w:pStyle w:val="Balk2"/>
      </w:pPr>
      <w:bookmarkStart w:id="114" w:name="haftalık-laboratuvar-proje-görevi"/>
      <w:bookmarkStart w:id="115" w:name="_Toc228880765"/>
      <w:bookmarkEnd w:id="106"/>
      <w:bookmarkEnd w:id="112"/>
      <w:r>
        <w:t>1.22 Haftalık laboratuvar / proje görevi</w:t>
      </w:r>
      <w:bookmarkEnd w:id="115"/>
    </w:p>
    <w:p w14:paraId="4A69EBAD" w14:textId="77777777" w:rsidR="00FF55F6" w:rsidRDefault="00000000">
      <w:r>
        <w:rPr>
          <w:b/>
          <w:bCs/>
        </w:rPr>
        <w:t>Görev başlığı:</w:t>
      </w:r>
      <w:r>
        <w:t xml:space="preserve"> Java Bilgi Kartı ve Ortam Doğrulama Laboratuvarı</w:t>
      </w:r>
    </w:p>
    <w:p w14:paraId="4A69EBAE" w14:textId="77777777" w:rsidR="00FF55F6" w:rsidRDefault="00000000">
      <w:pPr>
        <w:pStyle w:val="GvdeMetni"/>
      </w:pPr>
      <w:r>
        <w:rPr>
          <w:b/>
          <w:bCs/>
        </w:rPr>
        <w:t>Amaç:</w:t>
      </w:r>
      <w:r>
        <w:t xml:space="preserve"> Bu laboratuvarın amacı, öğrencinin Java’ya giriş bölümünde öğrendiği temel kavramları küçük, çalıştırılabilir ve okunabilir bir Java programında birleştirmesi; aynı programı IDE ve terminal üzerinde çalıştırarak geliştirme ortamını doğrulamasıdır.</w:t>
      </w:r>
    </w:p>
    <w:p w14:paraId="4A69EBAF" w14:textId="77777777" w:rsidR="00FF55F6" w:rsidRDefault="00000000">
      <w:pPr>
        <w:pStyle w:val="GvdeMetni"/>
      </w:pPr>
      <w:r>
        <w:rPr>
          <w:b/>
          <w:bCs/>
        </w:rPr>
        <w:t>Beklenen adımlar:</w:t>
      </w:r>
    </w:p>
    <w:p w14:paraId="4A69EBB0" w14:textId="77777777" w:rsidR="00FF55F6" w:rsidRDefault="00000000">
      <w:pPr>
        <w:pStyle w:val="Compact"/>
        <w:numPr>
          <w:ilvl w:val="0"/>
          <w:numId w:val="29"/>
        </w:numPr>
      </w:pPr>
      <w:r>
        <w:lastRenderedPageBreak/>
        <w:t>Java ile ilgili en az sekiz temel kavram seçiniz.</w:t>
      </w:r>
    </w:p>
    <w:p w14:paraId="4A69EBB1" w14:textId="77777777" w:rsidR="00FF55F6" w:rsidRDefault="00000000">
      <w:pPr>
        <w:pStyle w:val="Compact"/>
        <w:numPr>
          <w:ilvl w:val="0"/>
          <w:numId w:val="29"/>
        </w:numPr>
      </w:pPr>
      <w:r>
        <w:t>Her kavram için bir cümlelik açıklama hazırlayınız.</w:t>
      </w:r>
    </w:p>
    <w:p w14:paraId="4A69EBB2" w14:textId="77777777" w:rsidR="00FF55F6" w:rsidRDefault="00000000">
      <w:pPr>
        <w:pStyle w:val="Compact"/>
        <w:numPr>
          <w:ilvl w:val="0"/>
          <w:numId w:val="29"/>
        </w:numPr>
      </w:pPr>
      <w:r>
        <w:rPr>
          <w:rStyle w:val="VerbatimChar"/>
        </w:rPr>
        <w:t>JavaBilgiKarti.java</w:t>
      </w:r>
      <w:r>
        <w:t xml:space="preserve"> adlı bir Java dosyası oluşturunuz.</w:t>
      </w:r>
    </w:p>
    <w:p w14:paraId="4A69EBB3" w14:textId="77777777" w:rsidR="00FF55F6" w:rsidRDefault="00000000">
      <w:pPr>
        <w:pStyle w:val="Compact"/>
        <w:numPr>
          <w:ilvl w:val="0"/>
          <w:numId w:val="29"/>
        </w:numPr>
      </w:pPr>
      <w:r>
        <w:t>Program çıktısını başlıklar ve boş satırlarla okunabilir hâle getiriniz.</w:t>
      </w:r>
    </w:p>
    <w:p w14:paraId="4A69EBB4" w14:textId="77777777" w:rsidR="00FF55F6" w:rsidRDefault="00000000">
      <w:pPr>
        <w:pStyle w:val="Compact"/>
        <w:numPr>
          <w:ilvl w:val="0"/>
          <w:numId w:val="29"/>
        </w:numPr>
      </w:pPr>
      <w:r>
        <w:t>Programı IDE üzerinde çalıştırınız.</w:t>
      </w:r>
    </w:p>
    <w:p w14:paraId="4A69EBB5" w14:textId="77777777" w:rsidR="00FF55F6" w:rsidRDefault="00000000">
      <w:pPr>
        <w:pStyle w:val="Compact"/>
        <w:numPr>
          <w:ilvl w:val="0"/>
          <w:numId w:val="29"/>
        </w:numPr>
      </w:pPr>
      <w:r>
        <w:t xml:space="preserve">Programı terminalde </w:t>
      </w:r>
      <w:r>
        <w:rPr>
          <w:rStyle w:val="VerbatimChar"/>
        </w:rPr>
        <w:t>javac</w:t>
      </w:r>
      <w:r>
        <w:t xml:space="preserve"> ile derleyiniz.</w:t>
      </w:r>
    </w:p>
    <w:p w14:paraId="4A69EBB6" w14:textId="77777777" w:rsidR="00FF55F6" w:rsidRDefault="00000000">
      <w:pPr>
        <w:pStyle w:val="Compact"/>
        <w:numPr>
          <w:ilvl w:val="0"/>
          <w:numId w:val="29"/>
        </w:numPr>
      </w:pPr>
      <w:r>
        <w:t xml:space="preserve">Programı terminalde </w:t>
      </w:r>
      <w:r>
        <w:rPr>
          <w:rStyle w:val="VerbatimChar"/>
        </w:rPr>
        <w:t>java</w:t>
      </w:r>
      <w:r>
        <w:t xml:space="preserve"> ile çalıştırınız.</w:t>
      </w:r>
    </w:p>
    <w:p w14:paraId="4A69EBB7" w14:textId="77777777" w:rsidR="00FF55F6" w:rsidRDefault="00000000">
      <w:pPr>
        <w:pStyle w:val="Compact"/>
        <w:numPr>
          <w:ilvl w:val="0"/>
          <w:numId w:val="29"/>
        </w:numPr>
      </w:pPr>
      <w:r>
        <w:t>IDE ve terminal çıktılarının aynı olup olmadığını kontrol ediniz.</w:t>
      </w:r>
    </w:p>
    <w:p w14:paraId="4A69EBB8" w14:textId="77777777" w:rsidR="00FF55F6" w:rsidRDefault="00000000">
      <w:pPr>
        <w:pStyle w:val="Compact"/>
        <w:numPr>
          <w:ilvl w:val="0"/>
          <w:numId w:val="29"/>
        </w:numPr>
      </w:pPr>
      <w:r>
        <w:t>En az üç test durumu raporlayınız.</w:t>
      </w:r>
    </w:p>
    <w:p w14:paraId="4A69EBB9" w14:textId="77777777" w:rsidR="00FF55F6" w:rsidRDefault="00000000">
      <w:pPr>
        <w:pStyle w:val="Compact"/>
        <w:numPr>
          <w:ilvl w:val="0"/>
          <w:numId w:val="29"/>
        </w:numPr>
      </w:pPr>
      <w:r>
        <w:t>Bir hata senaryosu oluşturup çözümünü yazınız.</w:t>
      </w:r>
    </w:p>
    <w:p w14:paraId="4A69EBBA" w14:textId="77777777" w:rsidR="00FF55F6" w:rsidRDefault="00000000">
      <w:pPr>
        <w:pStyle w:val="Compact"/>
        <w:numPr>
          <w:ilvl w:val="0"/>
          <w:numId w:val="29"/>
        </w:numPr>
      </w:pPr>
      <w:r>
        <w:t xml:space="preserve">Kısa bir </w:t>
      </w:r>
      <w:r>
        <w:rPr>
          <w:rStyle w:val="VerbatimChar"/>
        </w:rPr>
        <w:t>README.md</w:t>
      </w:r>
      <w:r>
        <w:t xml:space="preserve"> dosyası hazırlayınız.</w:t>
      </w:r>
    </w:p>
    <w:p w14:paraId="4A69EBBB" w14:textId="77777777" w:rsidR="00FF55F6" w:rsidRDefault="00000000">
      <w:r>
        <w:rPr>
          <w:b/>
          <w:bCs/>
        </w:rPr>
        <w:t>Önerilen test durumları:</w:t>
      </w:r>
    </w:p>
    <w:tbl>
      <w:tblPr>
        <w:tblStyle w:val="Table"/>
        <w:tblW w:w="5000" w:type="pct"/>
        <w:tblLayout w:type="fixed"/>
        <w:tblLook w:val="0020" w:firstRow="1" w:lastRow="0" w:firstColumn="0" w:lastColumn="0" w:noHBand="0" w:noVBand="0"/>
      </w:tblPr>
      <w:tblGrid>
        <w:gridCol w:w="3667"/>
        <w:gridCol w:w="2751"/>
        <w:gridCol w:w="2751"/>
      </w:tblGrid>
      <w:tr w:rsidR="00FF55F6" w14:paraId="4A69EBBF"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168" w:type="dxa"/>
          </w:tcPr>
          <w:p w14:paraId="4A69EBBC" w14:textId="77777777" w:rsidR="00FF55F6" w:rsidRDefault="00000000">
            <w:pPr>
              <w:pStyle w:val="Compact"/>
              <w:jc w:val="right"/>
            </w:pPr>
            <w:r>
              <w:rPr>
                <w:rStyle w:val="TabloBaslikYazisi"/>
              </w:rPr>
              <w:t>Test</w:t>
            </w:r>
          </w:p>
        </w:tc>
        <w:tc>
          <w:tcPr>
            <w:tcW w:w="2376" w:type="dxa"/>
          </w:tcPr>
          <w:p w14:paraId="4A69EBBD" w14:textId="77777777" w:rsidR="00FF55F6" w:rsidRDefault="00000000">
            <w:pPr>
              <w:pStyle w:val="Compact"/>
            </w:pPr>
            <w:r>
              <w:rPr>
                <w:rStyle w:val="TabloBaslikYazisi"/>
              </w:rPr>
              <w:t>Açıklama</w:t>
            </w:r>
          </w:p>
        </w:tc>
        <w:tc>
          <w:tcPr>
            <w:tcW w:w="2376" w:type="dxa"/>
          </w:tcPr>
          <w:p w14:paraId="4A69EBBE" w14:textId="77777777" w:rsidR="00FF55F6" w:rsidRDefault="00000000">
            <w:pPr>
              <w:pStyle w:val="Compact"/>
            </w:pPr>
            <w:r>
              <w:rPr>
                <w:rStyle w:val="TabloBaslikYazisi"/>
              </w:rPr>
              <w:t>Beklenen sonuç</w:t>
            </w:r>
          </w:p>
        </w:tc>
      </w:tr>
      <w:tr w:rsidR="00FF55F6" w14:paraId="4A69EBC3" w14:textId="77777777">
        <w:tc>
          <w:tcPr>
            <w:tcW w:w="3168" w:type="dxa"/>
          </w:tcPr>
          <w:p w14:paraId="4A69EBC0" w14:textId="77777777" w:rsidR="00FF55F6" w:rsidRDefault="00000000">
            <w:pPr>
              <w:pStyle w:val="Compact"/>
              <w:jc w:val="right"/>
            </w:pPr>
            <w:r>
              <w:t>1</w:t>
            </w:r>
          </w:p>
        </w:tc>
        <w:tc>
          <w:tcPr>
            <w:tcW w:w="2376" w:type="dxa"/>
          </w:tcPr>
          <w:p w14:paraId="4A69EBC1" w14:textId="77777777" w:rsidR="00FF55F6" w:rsidRDefault="00000000">
            <w:pPr>
              <w:pStyle w:val="Compact"/>
            </w:pPr>
            <w:r>
              <w:t>IDE üzerinde çalıştırma</w:t>
            </w:r>
          </w:p>
        </w:tc>
        <w:tc>
          <w:tcPr>
            <w:tcW w:w="2376" w:type="dxa"/>
          </w:tcPr>
          <w:p w14:paraId="4A69EBC2" w14:textId="77777777" w:rsidR="00FF55F6" w:rsidRDefault="00000000">
            <w:pPr>
              <w:pStyle w:val="Compact"/>
            </w:pPr>
            <w:r>
              <w:t>Program çıktısı IDE konsolunda görünür</w:t>
            </w:r>
          </w:p>
        </w:tc>
      </w:tr>
      <w:tr w:rsidR="00FF55F6" w14:paraId="4A69EBC7" w14:textId="77777777">
        <w:tc>
          <w:tcPr>
            <w:tcW w:w="3168" w:type="dxa"/>
          </w:tcPr>
          <w:p w14:paraId="4A69EBC4" w14:textId="77777777" w:rsidR="00FF55F6" w:rsidRDefault="00000000">
            <w:pPr>
              <w:pStyle w:val="Compact"/>
              <w:jc w:val="right"/>
            </w:pPr>
            <w:r>
              <w:t>2</w:t>
            </w:r>
          </w:p>
        </w:tc>
        <w:tc>
          <w:tcPr>
            <w:tcW w:w="2376" w:type="dxa"/>
          </w:tcPr>
          <w:p w14:paraId="4A69EBC5" w14:textId="77777777" w:rsidR="00FF55F6" w:rsidRDefault="00000000">
            <w:pPr>
              <w:pStyle w:val="Compact"/>
            </w:pPr>
            <w:r>
              <w:t>Terminalde derleme</w:t>
            </w:r>
          </w:p>
        </w:tc>
        <w:tc>
          <w:tcPr>
            <w:tcW w:w="2376" w:type="dxa"/>
          </w:tcPr>
          <w:p w14:paraId="4A69EBC6" w14:textId="77777777" w:rsidR="00FF55F6" w:rsidRDefault="00000000">
            <w:pPr>
              <w:pStyle w:val="Compact"/>
            </w:pPr>
            <w:r>
              <w:rPr>
                <w:rStyle w:val="VerbatimChar"/>
              </w:rPr>
              <w:t>.class</w:t>
            </w:r>
            <w:r>
              <w:t xml:space="preserve"> dosyası oluşur</w:t>
            </w:r>
          </w:p>
        </w:tc>
      </w:tr>
      <w:tr w:rsidR="00FF55F6" w14:paraId="4A69EBCB" w14:textId="77777777">
        <w:tc>
          <w:tcPr>
            <w:tcW w:w="3168" w:type="dxa"/>
          </w:tcPr>
          <w:p w14:paraId="4A69EBC8" w14:textId="77777777" w:rsidR="00FF55F6" w:rsidRDefault="00000000">
            <w:pPr>
              <w:pStyle w:val="Compact"/>
              <w:jc w:val="right"/>
            </w:pPr>
            <w:r>
              <w:t>3</w:t>
            </w:r>
          </w:p>
        </w:tc>
        <w:tc>
          <w:tcPr>
            <w:tcW w:w="2376" w:type="dxa"/>
          </w:tcPr>
          <w:p w14:paraId="4A69EBC9" w14:textId="77777777" w:rsidR="00FF55F6" w:rsidRDefault="00000000">
            <w:pPr>
              <w:pStyle w:val="Compact"/>
            </w:pPr>
            <w:r>
              <w:t>Terminalde çalıştırma</w:t>
            </w:r>
          </w:p>
        </w:tc>
        <w:tc>
          <w:tcPr>
            <w:tcW w:w="2376" w:type="dxa"/>
          </w:tcPr>
          <w:p w14:paraId="4A69EBCA" w14:textId="77777777" w:rsidR="00FF55F6" w:rsidRDefault="00000000">
            <w:pPr>
              <w:pStyle w:val="Compact"/>
            </w:pPr>
            <w:r>
              <w:t>Program çıktısı terminalde görünür</w:t>
            </w:r>
          </w:p>
        </w:tc>
      </w:tr>
      <w:tr w:rsidR="00FF55F6" w14:paraId="4A69EBCF" w14:textId="77777777">
        <w:tc>
          <w:tcPr>
            <w:tcW w:w="3168" w:type="dxa"/>
          </w:tcPr>
          <w:p w14:paraId="4A69EBCC" w14:textId="77777777" w:rsidR="00FF55F6" w:rsidRDefault="00000000">
            <w:pPr>
              <w:pStyle w:val="Compact"/>
              <w:jc w:val="right"/>
            </w:pPr>
            <w:r>
              <w:t>4</w:t>
            </w:r>
          </w:p>
        </w:tc>
        <w:tc>
          <w:tcPr>
            <w:tcW w:w="2376" w:type="dxa"/>
          </w:tcPr>
          <w:p w14:paraId="4A69EBCD" w14:textId="77777777" w:rsidR="00FF55F6" w:rsidRDefault="00000000">
            <w:pPr>
              <w:pStyle w:val="Compact"/>
            </w:pPr>
            <w:r>
              <w:t>Yanlış klasörde derleme denemesi</w:t>
            </w:r>
          </w:p>
        </w:tc>
        <w:tc>
          <w:tcPr>
            <w:tcW w:w="2376" w:type="dxa"/>
          </w:tcPr>
          <w:p w14:paraId="4A69EBCE" w14:textId="77777777" w:rsidR="00FF55F6" w:rsidRDefault="00000000">
            <w:pPr>
              <w:pStyle w:val="Compact"/>
            </w:pPr>
            <w:r>
              <w:t>Dosya bulunamadı hatası yorumlanır</w:t>
            </w:r>
          </w:p>
        </w:tc>
      </w:tr>
      <w:tr w:rsidR="00FF55F6" w14:paraId="4A69EBD3" w14:textId="77777777">
        <w:tc>
          <w:tcPr>
            <w:tcW w:w="3168" w:type="dxa"/>
          </w:tcPr>
          <w:p w14:paraId="4A69EBD0" w14:textId="77777777" w:rsidR="00FF55F6" w:rsidRDefault="00000000">
            <w:pPr>
              <w:pStyle w:val="Compact"/>
              <w:jc w:val="right"/>
            </w:pPr>
            <w:r>
              <w:t>5</w:t>
            </w:r>
          </w:p>
        </w:tc>
        <w:tc>
          <w:tcPr>
            <w:tcW w:w="2376" w:type="dxa"/>
          </w:tcPr>
          <w:p w14:paraId="4A69EBD1" w14:textId="77777777" w:rsidR="00FF55F6" w:rsidRDefault="00000000">
            <w:pPr>
              <w:pStyle w:val="Compact"/>
            </w:pPr>
            <w:r>
              <w:t>Yanlış sınıf adı denemesi</w:t>
            </w:r>
          </w:p>
        </w:tc>
        <w:tc>
          <w:tcPr>
            <w:tcW w:w="2376" w:type="dxa"/>
          </w:tcPr>
          <w:p w14:paraId="4A69EBD2" w14:textId="77777777" w:rsidR="00FF55F6" w:rsidRDefault="00000000">
            <w:pPr>
              <w:pStyle w:val="Compact"/>
            </w:pPr>
            <w:r>
              <w:t>Derleme hatası açıklanır</w:t>
            </w:r>
          </w:p>
        </w:tc>
      </w:tr>
    </w:tbl>
    <w:p w14:paraId="4A69EBD4" w14:textId="77777777" w:rsidR="00FF55F6" w:rsidRDefault="00FF55F6">
      <w:pPr>
        <w:spacing w:before="120" w:line="240" w:lineRule="auto"/>
      </w:pPr>
    </w:p>
    <w:p w14:paraId="4A69EBD5" w14:textId="77777777" w:rsidR="00FF55F6" w:rsidRDefault="00000000">
      <w:pPr>
        <w:pStyle w:val="GvdeMetni"/>
      </w:pPr>
      <w:r>
        <w:rPr>
          <w:b/>
          <w:bCs/>
        </w:rPr>
        <w:t>Teslim edilecek dosyalar:</w:t>
      </w:r>
    </w:p>
    <w:p w14:paraId="4A69EBD6" w14:textId="77777777" w:rsidR="00FF55F6" w:rsidRDefault="00000000">
      <w:pPr>
        <w:pStyle w:val="Compact"/>
        <w:numPr>
          <w:ilvl w:val="0"/>
          <w:numId w:val="30"/>
        </w:numPr>
      </w:pPr>
      <w:r>
        <w:rPr>
          <w:rStyle w:val="VerbatimChar"/>
        </w:rPr>
        <w:t>JavaBilgiKarti.java</w:t>
      </w:r>
    </w:p>
    <w:p w14:paraId="4A69EBD7" w14:textId="77777777" w:rsidR="00FF55F6" w:rsidRDefault="00000000">
      <w:pPr>
        <w:pStyle w:val="Compact"/>
        <w:numPr>
          <w:ilvl w:val="0"/>
          <w:numId w:val="30"/>
        </w:numPr>
      </w:pPr>
      <w:r>
        <w:rPr>
          <w:rStyle w:val="VerbatimChar"/>
        </w:rPr>
        <w:t>README.md</w:t>
      </w:r>
    </w:p>
    <w:p w14:paraId="4A69EBD8" w14:textId="77777777" w:rsidR="00FF55F6" w:rsidRDefault="00000000">
      <w:pPr>
        <w:pStyle w:val="Compact"/>
        <w:numPr>
          <w:ilvl w:val="0"/>
          <w:numId w:val="30"/>
        </w:numPr>
      </w:pPr>
      <w:r>
        <w:t>IDE çıktısı</w:t>
      </w:r>
    </w:p>
    <w:p w14:paraId="4A69EBD9" w14:textId="77777777" w:rsidR="00FF55F6" w:rsidRDefault="00000000">
      <w:pPr>
        <w:pStyle w:val="Compact"/>
        <w:numPr>
          <w:ilvl w:val="0"/>
          <w:numId w:val="30"/>
        </w:numPr>
      </w:pPr>
      <w:r>
        <w:t>Terminal çıktısı</w:t>
      </w:r>
    </w:p>
    <w:p w14:paraId="4A69EBDA" w14:textId="77777777" w:rsidR="00FF55F6" w:rsidRDefault="00000000">
      <w:pPr>
        <w:pStyle w:val="Compact"/>
        <w:numPr>
          <w:ilvl w:val="0"/>
          <w:numId w:val="30"/>
        </w:numPr>
      </w:pPr>
      <w:r>
        <w:t>Hata ve çözüm notu</w:t>
      </w:r>
    </w:p>
    <w:p w14:paraId="4A69EBDB" w14:textId="77777777" w:rsidR="00FF55F6" w:rsidRDefault="00000000">
      <w:pPr>
        <w:pStyle w:val="Compact"/>
        <w:numPr>
          <w:ilvl w:val="0"/>
          <w:numId w:val="30"/>
        </w:numPr>
      </w:pPr>
      <w:r>
        <w:t>Kısa kavram listesi</w:t>
      </w:r>
    </w:p>
    <w:p w14:paraId="4A69EBDC" w14:textId="77777777" w:rsidR="00FF55F6" w:rsidRDefault="00000000">
      <w:r>
        <w:rPr>
          <w:b/>
          <w:bCs/>
        </w:rPr>
        <w:t>README içeriği şu başlıkları içermelidir:</w:t>
      </w:r>
    </w:p>
    <w:p w14:paraId="4A69EBDD" w14:textId="77777777" w:rsidR="00FF55F6" w:rsidRDefault="00000000">
      <w:pPr>
        <w:pStyle w:val="Compact"/>
        <w:numPr>
          <w:ilvl w:val="0"/>
          <w:numId w:val="31"/>
        </w:numPr>
      </w:pPr>
      <w:r>
        <w:t>Programın amacı</w:t>
      </w:r>
    </w:p>
    <w:p w14:paraId="4A69EBDE" w14:textId="77777777" w:rsidR="00FF55F6" w:rsidRDefault="00000000">
      <w:pPr>
        <w:pStyle w:val="Compact"/>
        <w:numPr>
          <w:ilvl w:val="0"/>
          <w:numId w:val="31"/>
        </w:numPr>
      </w:pPr>
      <w:r>
        <w:t>Kullanılan Java kavramları</w:t>
      </w:r>
    </w:p>
    <w:p w14:paraId="4A69EBDF" w14:textId="77777777" w:rsidR="00FF55F6" w:rsidRDefault="00000000">
      <w:pPr>
        <w:pStyle w:val="Compact"/>
        <w:numPr>
          <w:ilvl w:val="0"/>
          <w:numId w:val="31"/>
        </w:numPr>
      </w:pPr>
      <w:r>
        <w:t>Kullanılan geliştirme ortamı</w:t>
      </w:r>
    </w:p>
    <w:p w14:paraId="4A69EBE0" w14:textId="77777777" w:rsidR="00FF55F6" w:rsidRDefault="00000000">
      <w:pPr>
        <w:pStyle w:val="Compact"/>
        <w:numPr>
          <w:ilvl w:val="0"/>
          <w:numId w:val="31"/>
        </w:numPr>
      </w:pPr>
      <w:r>
        <w:t>IDE çalıştırma sonucu</w:t>
      </w:r>
    </w:p>
    <w:p w14:paraId="4A69EBE1" w14:textId="77777777" w:rsidR="00FF55F6" w:rsidRDefault="00000000">
      <w:pPr>
        <w:pStyle w:val="Compact"/>
        <w:numPr>
          <w:ilvl w:val="0"/>
          <w:numId w:val="31"/>
        </w:numPr>
      </w:pPr>
      <w:r>
        <w:t>Terminal derleme ve çalıştırma sonucu</w:t>
      </w:r>
    </w:p>
    <w:p w14:paraId="4A69EBE2" w14:textId="77777777" w:rsidR="00FF55F6" w:rsidRDefault="00000000">
      <w:pPr>
        <w:pStyle w:val="Compact"/>
        <w:numPr>
          <w:ilvl w:val="0"/>
          <w:numId w:val="31"/>
        </w:numPr>
      </w:pPr>
      <w:r>
        <w:t>Karşılaşılan hata ve çözümü</w:t>
      </w:r>
    </w:p>
    <w:p w14:paraId="4A69EBE3" w14:textId="77777777" w:rsidR="00FF55F6" w:rsidRDefault="00000000">
      <w:pPr>
        <w:pStyle w:val="Compact"/>
        <w:numPr>
          <w:ilvl w:val="0"/>
          <w:numId w:val="31"/>
        </w:numPr>
      </w:pPr>
      <w:r>
        <w:t>Beklenen çıktı</w:t>
      </w:r>
    </w:p>
    <w:p w14:paraId="4A69EBE4" w14:textId="77777777" w:rsidR="00FF55F6" w:rsidRDefault="00000000">
      <w:pPr>
        <w:pStyle w:val="Balk2"/>
      </w:pPr>
      <w:bookmarkStart w:id="116" w:name="değerlendirme-rubriği"/>
      <w:bookmarkStart w:id="117" w:name="_Toc228880766"/>
      <w:bookmarkEnd w:id="114"/>
      <w:r>
        <w:t>1.23 Değerlendirme rubriği</w:t>
      </w:r>
      <w:bookmarkEnd w:id="117"/>
    </w:p>
    <w:tbl>
      <w:tblPr>
        <w:tblStyle w:val="Table"/>
        <w:tblW w:w="5000" w:type="pct"/>
        <w:tblLayout w:type="fixed"/>
        <w:tblLook w:val="0020" w:firstRow="1" w:lastRow="0" w:firstColumn="0" w:lastColumn="0" w:noHBand="0" w:noVBand="0"/>
      </w:tblPr>
      <w:tblGrid>
        <w:gridCol w:w="2750"/>
        <w:gridCol w:w="2751"/>
        <w:gridCol w:w="3668"/>
      </w:tblGrid>
      <w:tr w:rsidR="00FF55F6" w14:paraId="4A69EBE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9EBE5" w14:textId="77777777" w:rsidR="00FF55F6" w:rsidRDefault="00000000">
            <w:pPr>
              <w:pStyle w:val="Compact"/>
            </w:pPr>
            <w:r>
              <w:rPr>
                <w:rStyle w:val="TabloBaslikYazisi"/>
              </w:rPr>
              <w:t>Ölçüt</w:t>
            </w:r>
          </w:p>
        </w:tc>
        <w:tc>
          <w:tcPr>
            <w:tcW w:w="2376" w:type="dxa"/>
          </w:tcPr>
          <w:p w14:paraId="4A69EBE6" w14:textId="77777777" w:rsidR="00FF55F6" w:rsidRDefault="00000000">
            <w:pPr>
              <w:pStyle w:val="Compact"/>
            </w:pPr>
            <w:r>
              <w:rPr>
                <w:rStyle w:val="TabloBaslikYazisi"/>
              </w:rPr>
              <w:t>Açıklama</w:t>
            </w:r>
          </w:p>
        </w:tc>
        <w:tc>
          <w:tcPr>
            <w:tcW w:w="3168" w:type="dxa"/>
          </w:tcPr>
          <w:p w14:paraId="4A69EBE7" w14:textId="77777777" w:rsidR="00FF55F6" w:rsidRDefault="00000000">
            <w:pPr>
              <w:pStyle w:val="Compact"/>
              <w:jc w:val="right"/>
            </w:pPr>
            <w:r>
              <w:rPr>
                <w:rStyle w:val="TabloBaslikYazisi"/>
              </w:rPr>
              <w:t>Puan</w:t>
            </w:r>
          </w:p>
        </w:tc>
      </w:tr>
      <w:tr w:rsidR="00FF55F6" w14:paraId="4A69EBEC" w14:textId="77777777">
        <w:tc>
          <w:tcPr>
            <w:tcW w:w="2376" w:type="dxa"/>
          </w:tcPr>
          <w:p w14:paraId="4A69EBE9" w14:textId="77777777" w:rsidR="00FF55F6" w:rsidRDefault="00000000">
            <w:pPr>
              <w:pStyle w:val="Compact"/>
            </w:pPr>
            <w:r>
              <w:t>Kavramsal doğruluk</w:t>
            </w:r>
          </w:p>
        </w:tc>
        <w:tc>
          <w:tcPr>
            <w:tcW w:w="2376" w:type="dxa"/>
          </w:tcPr>
          <w:p w14:paraId="4A69EBEA" w14:textId="77777777" w:rsidR="00FF55F6" w:rsidRDefault="00000000">
            <w:pPr>
              <w:pStyle w:val="Compact"/>
            </w:pPr>
            <w:r>
              <w:t>Java, JVM, JRE, JDK, IDE ve terminal kavramlarının doğru kullanılması</w:t>
            </w:r>
          </w:p>
        </w:tc>
        <w:tc>
          <w:tcPr>
            <w:tcW w:w="3168" w:type="dxa"/>
          </w:tcPr>
          <w:p w14:paraId="4A69EBEB" w14:textId="77777777" w:rsidR="00FF55F6" w:rsidRDefault="00000000">
            <w:pPr>
              <w:pStyle w:val="Compact"/>
              <w:jc w:val="right"/>
            </w:pPr>
            <w:r>
              <w:t>20</w:t>
            </w:r>
          </w:p>
        </w:tc>
      </w:tr>
      <w:tr w:rsidR="00FF55F6" w14:paraId="4A69EBF0" w14:textId="77777777">
        <w:tc>
          <w:tcPr>
            <w:tcW w:w="2376" w:type="dxa"/>
          </w:tcPr>
          <w:p w14:paraId="4A69EBED" w14:textId="77777777" w:rsidR="00FF55F6" w:rsidRDefault="00000000">
            <w:pPr>
              <w:pStyle w:val="Compact"/>
            </w:pPr>
            <w:r>
              <w:t>Çalışabilirlik</w:t>
            </w:r>
          </w:p>
        </w:tc>
        <w:tc>
          <w:tcPr>
            <w:tcW w:w="2376" w:type="dxa"/>
          </w:tcPr>
          <w:p w14:paraId="4A69EBEE" w14:textId="77777777" w:rsidR="00FF55F6" w:rsidRDefault="00000000">
            <w:pPr>
              <w:pStyle w:val="Compact"/>
            </w:pPr>
            <w:r>
              <w:t>Kodun derlenebilir ve çalıştırılabilir olması</w:t>
            </w:r>
          </w:p>
        </w:tc>
        <w:tc>
          <w:tcPr>
            <w:tcW w:w="3168" w:type="dxa"/>
          </w:tcPr>
          <w:p w14:paraId="4A69EBEF" w14:textId="77777777" w:rsidR="00FF55F6" w:rsidRDefault="00000000">
            <w:pPr>
              <w:pStyle w:val="Compact"/>
              <w:jc w:val="right"/>
            </w:pPr>
            <w:r>
              <w:t>20</w:t>
            </w:r>
          </w:p>
        </w:tc>
      </w:tr>
      <w:tr w:rsidR="00FF55F6" w14:paraId="4A69EBF4" w14:textId="77777777">
        <w:tc>
          <w:tcPr>
            <w:tcW w:w="2376" w:type="dxa"/>
          </w:tcPr>
          <w:p w14:paraId="4A69EBF1" w14:textId="77777777" w:rsidR="00FF55F6" w:rsidRDefault="00000000">
            <w:pPr>
              <w:pStyle w:val="Compact"/>
            </w:pPr>
            <w:r>
              <w:t>IDE üzerinde çalıştırma</w:t>
            </w:r>
          </w:p>
        </w:tc>
        <w:tc>
          <w:tcPr>
            <w:tcW w:w="2376" w:type="dxa"/>
          </w:tcPr>
          <w:p w14:paraId="4A69EBF2" w14:textId="77777777" w:rsidR="00FF55F6" w:rsidRDefault="00000000">
            <w:pPr>
              <w:pStyle w:val="Compact"/>
            </w:pPr>
            <w:r>
              <w:t>Programın IDE üzerinde sorunsuz çalışması</w:t>
            </w:r>
          </w:p>
        </w:tc>
        <w:tc>
          <w:tcPr>
            <w:tcW w:w="3168" w:type="dxa"/>
          </w:tcPr>
          <w:p w14:paraId="4A69EBF3" w14:textId="77777777" w:rsidR="00FF55F6" w:rsidRDefault="00000000">
            <w:pPr>
              <w:pStyle w:val="Compact"/>
              <w:jc w:val="right"/>
            </w:pPr>
            <w:r>
              <w:t>10</w:t>
            </w:r>
          </w:p>
        </w:tc>
      </w:tr>
      <w:tr w:rsidR="00FF55F6" w14:paraId="4A69EBF8" w14:textId="77777777">
        <w:tc>
          <w:tcPr>
            <w:tcW w:w="2376" w:type="dxa"/>
          </w:tcPr>
          <w:p w14:paraId="4A69EBF5" w14:textId="77777777" w:rsidR="00FF55F6" w:rsidRDefault="00000000">
            <w:pPr>
              <w:pStyle w:val="Compact"/>
            </w:pPr>
            <w:r>
              <w:t>Terminalde çalıştırma</w:t>
            </w:r>
          </w:p>
        </w:tc>
        <w:tc>
          <w:tcPr>
            <w:tcW w:w="2376" w:type="dxa"/>
          </w:tcPr>
          <w:p w14:paraId="4A69EBF6" w14:textId="77777777" w:rsidR="00FF55F6" w:rsidRDefault="00000000">
            <w:pPr>
              <w:pStyle w:val="Compact"/>
            </w:pPr>
            <w:r>
              <w:t xml:space="preserve">Kodun </w:t>
            </w:r>
            <w:r>
              <w:rPr>
                <w:rStyle w:val="VerbatimChar"/>
              </w:rPr>
              <w:t>javac</w:t>
            </w:r>
            <w:r>
              <w:t xml:space="preserve"> ile derlenip </w:t>
            </w:r>
            <w:r>
              <w:rPr>
                <w:rStyle w:val="VerbatimChar"/>
              </w:rPr>
              <w:t>java</w:t>
            </w:r>
            <w:r>
              <w:t xml:space="preserve"> ile çalıştırılması</w:t>
            </w:r>
          </w:p>
        </w:tc>
        <w:tc>
          <w:tcPr>
            <w:tcW w:w="3168" w:type="dxa"/>
          </w:tcPr>
          <w:p w14:paraId="4A69EBF7" w14:textId="77777777" w:rsidR="00FF55F6" w:rsidRDefault="00000000">
            <w:pPr>
              <w:pStyle w:val="Compact"/>
              <w:jc w:val="right"/>
            </w:pPr>
            <w:r>
              <w:t>15</w:t>
            </w:r>
          </w:p>
        </w:tc>
      </w:tr>
      <w:tr w:rsidR="00FF55F6" w14:paraId="4A69EBFC" w14:textId="77777777">
        <w:tc>
          <w:tcPr>
            <w:tcW w:w="2376" w:type="dxa"/>
          </w:tcPr>
          <w:p w14:paraId="4A69EBF9" w14:textId="77777777" w:rsidR="00FF55F6" w:rsidRDefault="00000000">
            <w:pPr>
              <w:pStyle w:val="Compact"/>
            </w:pPr>
            <w:r>
              <w:lastRenderedPageBreak/>
              <w:t>Hata yorumlama</w:t>
            </w:r>
          </w:p>
        </w:tc>
        <w:tc>
          <w:tcPr>
            <w:tcW w:w="2376" w:type="dxa"/>
          </w:tcPr>
          <w:p w14:paraId="4A69EBFA" w14:textId="77777777" w:rsidR="00FF55F6" w:rsidRDefault="00000000">
            <w:pPr>
              <w:pStyle w:val="Compact"/>
            </w:pPr>
            <w:r>
              <w:t>En az bir hata senaryosunun doğru açıklanması</w:t>
            </w:r>
          </w:p>
        </w:tc>
        <w:tc>
          <w:tcPr>
            <w:tcW w:w="3168" w:type="dxa"/>
          </w:tcPr>
          <w:p w14:paraId="4A69EBFB" w14:textId="77777777" w:rsidR="00FF55F6" w:rsidRDefault="00000000">
            <w:pPr>
              <w:pStyle w:val="Compact"/>
              <w:jc w:val="right"/>
            </w:pPr>
            <w:r>
              <w:t>15</w:t>
            </w:r>
          </w:p>
        </w:tc>
      </w:tr>
      <w:tr w:rsidR="00FF55F6" w14:paraId="4A69EC00" w14:textId="77777777">
        <w:tc>
          <w:tcPr>
            <w:tcW w:w="2376" w:type="dxa"/>
          </w:tcPr>
          <w:p w14:paraId="4A69EBFD" w14:textId="77777777" w:rsidR="00FF55F6" w:rsidRDefault="00000000">
            <w:pPr>
              <w:pStyle w:val="Compact"/>
            </w:pPr>
            <w:r>
              <w:t>Kod okunabilirliği</w:t>
            </w:r>
          </w:p>
        </w:tc>
        <w:tc>
          <w:tcPr>
            <w:tcW w:w="2376" w:type="dxa"/>
          </w:tcPr>
          <w:p w14:paraId="4A69EBFE" w14:textId="77777777" w:rsidR="00FF55F6" w:rsidRDefault="00000000">
            <w:pPr>
              <w:pStyle w:val="Compact"/>
            </w:pPr>
            <w:r>
              <w:t>Sınıf adı, dosya adı, girinti ve çıktı düzeninin uygunluğu</w:t>
            </w:r>
          </w:p>
        </w:tc>
        <w:tc>
          <w:tcPr>
            <w:tcW w:w="3168" w:type="dxa"/>
          </w:tcPr>
          <w:p w14:paraId="4A69EBFF" w14:textId="77777777" w:rsidR="00FF55F6" w:rsidRDefault="00000000">
            <w:pPr>
              <w:pStyle w:val="Compact"/>
              <w:jc w:val="right"/>
            </w:pPr>
            <w:r>
              <w:t>10</w:t>
            </w:r>
          </w:p>
        </w:tc>
      </w:tr>
      <w:tr w:rsidR="00FF55F6" w14:paraId="4A69EC04" w14:textId="77777777">
        <w:tc>
          <w:tcPr>
            <w:tcW w:w="2376" w:type="dxa"/>
          </w:tcPr>
          <w:p w14:paraId="4A69EC01" w14:textId="77777777" w:rsidR="00FF55F6" w:rsidRDefault="00000000">
            <w:pPr>
              <w:pStyle w:val="Compact"/>
            </w:pPr>
            <w:r>
              <w:t>Raporlama</w:t>
            </w:r>
          </w:p>
        </w:tc>
        <w:tc>
          <w:tcPr>
            <w:tcW w:w="2376" w:type="dxa"/>
          </w:tcPr>
          <w:p w14:paraId="4A69EC02" w14:textId="77777777" w:rsidR="00FF55F6" w:rsidRDefault="00000000">
            <w:pPr>
              <w:pStyle w:val="Compact"/>
            </w:pPr>
            <w:r>
              <w:t>README ve test çıktılarının açık hazırlanması</w:t>
            </w:r>
          </w:p>
        </w:tc>
        <w:tc>
          <w:tcPr>
            <w:tcW w:w="3168" w:type="dxa"/>
          </w:tcPr>
          <w:p w14:paraId="4A69EC03" w14:textId="77777777" w:rsidR="00FF55F6" w:rsidRDefault="00000000">
            <w:pPr>
              <w:pStyle w:val="Compact"/>
              <w:jc w:val="right"/>
            </w:pPr>
            <w:r>
              <w:t>10</w:t>
            </w:r>
          </w:p>
        </w:tc>
      </w:tr>
      <w:tr w:rsidR="00FF55F6" w14:paraId="4A69EC08" w14:textId="77777777">
        <w:tc>
          <w:tcPr>
            <w:tcW w:w="2376" w:type="dxa"/>
          </w:tcPr>
          <w:p w14:paraId="4A69EC05" w14:textId="77777777" w:rsidR="00FF55F6" w:rsidRDefault="00000000">
            <w:pPr>
              <w:pStyle w:val="Compact"/>
            </w:pPr>
            <w:r>
              <w:rPr>
                <w:b/>
                <w:bCs/>
              </w:rPr>
              <w:t>Toplam</w:t>
            </w:r>
          </w:p>
        </w:tc>
        <w:tc>
          <w:tcPr>
            <w:tcW w:w="2376" w:type="dxa"/>
          </w:tcPr>
          <w:p w14:paraId="4A69EC06" w14:textId="77777777" w:rsidR="00FF55F6" w:rsidRDefault="00FF55F6">
            <w:pPr>
              <w:pStyle w:val="Compact"/>
            </w:pPr>
          </w:p>
        </w:tc>
        <w:tc>
          <w:tcPr>
            <w:tcW w:w="3168" w:type="dxa"/>
          </w:tcPr>
          <w:p w14:paraId="4A69EC07" w14:textId="77777777" w:rsidR="00FF55F6" w:rsidRDefault="00000000">
            <w:pPr>
              <w:pStyle w:val="Compact"/>
              <w:jc w:val="right"/>
            </w:pPr>
            <w:r>
              <w:rPr>
                <w:b/>
                <w:bCs/>
              </w:rPr>
              <w:t>100</w:t>
            </w:r>
          </w:p>
        </w:tc>
      </w:tr>
    </w:tbl>
    <w:p w14:paraId="4A69EC09" w14:textId="77777777" w:rsidR="00FF55F6" w:rsidRDefault="00FF55F6">
      <w:pPr>
        <w:spacing w:before="120" w:line="240" w:lineRule="auto"/>
      </w:pPr>
    </w:p>
    <w:p w14:paraId="4A69EC0A" w14:textId="77777777" w:rsidR="00FF55F6" w:rsidRDefault="00000000">
      <w:pPr>
        <w:pStyle w:val="Balk2"/>
      </w:pPr>
      <w:bookmarkStart w:id="118" w:name="ileri-okuma-ve-kaynaklar"/>
      <w:bookmarkStart w:id="119" w:name="_Toc228880767"/>
      <w:bookmarkEnd w:id="116"/>
      <w:r>
        <w:t>1.24 İleri okuma ve kaynaklar</w:t>
      </w:r>
      <w:bookmarkEnd w:id="119"/>
    </w:p>
    <w:p w14:paraId="4A69EC0B" w14:textId="77777777" w:rsidR="00FF55F6" w:rsidRDefault="00000000">
      <w:r>
        <w:t>Bu bölümde temel kavramlar sadeleştirilerek verilmiştir. Daha ayrıntılı bilgi için aşağıdaki kaynak türleri incelenebilir:</w:t>
      </w:r>
    </w:p>
    <w:p w14:paraId="4A69EC0C" w14:textId="77777777" w:rsidR="00FF55F6" w:rsidRDefault="00000000">
      <w:pPr>
        <w:pStyle w:val="Compact"/>
        <w:numPr>
          <w:ilvl w:val="0"/>
          <w:numId w:val="32"/>
        </w:numPr>
      </w:pPr>
      <w:r>
        <w:rPr>
          <w:b/>
          <w:bCs/>
        </w:rPr>
        <w:t>Java SE dokümantasyonu:</w:t>
      </w:r>
      <w:r>
        <w:t xml:space="preserve"> Java platformunun temel bileşenleri, araçları ve standart kütüphaneleri hakkında resmî teknik başvuru kaynağıdır.</w:t>
      </w:r>
    </w:p>
    <w:p w14:paraId="4A69EC0D" w14:textId="77777777" w:rsidR="00FF55F6" w:rsidRDefault="00000000">
      <w:pPr>
        <w:pStyle w:val="Compact"/>
        <w:numPr>
          <w:ilvl w:val="0"/>
          <w:numId w:val="32"/>
        </w:numPr>
      </w:pPr>
      <w:r>
        <w:rPr>
          <w:b/>
          <w:bCs/>
        </w:rPr>
        <w:t>Dev.java öğrenme kaynakları:</w:t>
      </w:r>
      <w:r>
        <w:t xml:space="preserve"> Java’ya başlangıç ve geliştirme ortamı kurma konusunda güncel öğrenme materyalleri sunar.</w:t>
      </w:r>
    </w:p>
    <w:p w14:paraId="4A69EC0E" w14:textId="77777777" w:rsidR="00FF55F6" w:rsidRDefault="00000000">
      <w:pPr>
        <w:pStyle w:val="Compact"/>
        <w:numPr>
          <w:ilvl w:val="0"/>
          <w:numId w:val="32"/>
        </w:numPr>
      </w:pPr>
      <w:r>
        <w:rPr>
          <w:b/>
          <w:bCs/>
        </w:rPr>
        <w:t>Oracle Java Tutorials:</w:t>
      </w:r>
      <w:r>
        <w:t xml:space="preserve"> Basit Java programı yazma, derleme ve çalıştırma sürecini örneklerle tekrar etmek için kullanılabilir.</w:t>
      </w:r>
    </w:p>
    <w:p w14:paraId="4A69EC0F" w14:textId="77777777" w:rsidR="00FF55F6" w:rsidRDefault="00000000">
      <w:pPr>
        <w:pStyle w:val="Compact"/>
        <w:numPr>
          <w:ilvl w:val="0"/>
          <w:numId w:val="32"/>
        </w:numPr>
      </w:pPr>
      <w:r>
        <w:rPr>
          <w:b/>
          <w:bCs/>
        </w:rPr>
        <w:t>IDE belgeleri:</w:t>
      </w:r>
      <w:r>
        <w:t xml:space="preserve"> Kullanılan IDE’ye göre proje oluşturma, çalıştırma ve debug işlemlerini öğrenmek için yararlıdır.</w:t>
      </w:r>
    </w:p>
    <w:p w14:paraId="4A69EC10" w14:textId="77777777" w:rsidR="00FF55F6" w:rsidRDefault="00000000">
      <w:pPr>
        <w:pStyle w:val="Compact"/>
        <w:numPr>
          <w:ilvl w:val="0"/>
          <w:numId w:val="32"/>
        </w:numPr>
      </w:pPr>
      <w:r>
        <w:rPr>
          <w:b/>
          <w:bCs/>
        </w:rPr>
        <w:t>Ders içi ek notlar:</w:t>
      </w:r>
      <w:r>
        <w:t xml:space="preserve"> Windows, macOS ve Linux terminal farklarını görmek için kullanılabilir.</w:t>
      </w:r>
    </w:p>
    <w:p w14:paraId="4A69EC11" w14:textId="77777777" w:rsidR="00FF55F6" w:rsidRDefault="00000000">
      <w:pPr>
        <w:pStyle w:val="IpucuKutusu"/>
      </w:pPr>
      <w:r>
        <w:rPr>
          <w:noProof/>
        </w:rPr>
        <w:drawing>
          <wp:inline distT="0" distB="0" distL="0" distR="0" wp14:anchorId="4A6A3BD6" wp14:editId="4A6A3BD7">
            <wp:extent cx="155448" cy="155448"/>
            <wp:effectExtent l="0" t="0" r="0" b="0"/>
            <wp:docPr id="186" name="Picture" descr="İpucu:"/>
            <wp:cNvGraphicFramePr/>
            <a:graphic xmlns:a="http://schemas.openxmlformats.org/drawingml/2006/main">
              <a:graphicData uri="http://schemas.openxmlformats.org/drawingml/2006/picture">
                <pic:pic xmlns:pic="http://schemas.openxmlformats.org/drawingml/2006/picture">
                  <pic:nvPicPr>
                    <pic:cNvPr id="187"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Başlangıç aşamasında kaynak okurken tüm ayrıntıları ezberlemeye çalışmayınız. Öncelikle kavramların görevlerini ve birbirleriyle ilişkilerini anlamaya odaklanınız.</w:t>
      </w:r>
    </w:p>
    <w:p w14:paraId="4A69EC12" w14:textId="77777777" w:rsidR="00FF55F6" w:rsidRDefault="00000000">
      <w:pPr>
        <w:pStyle w:val="Balk2"/>
      </w:pPr>
      <w:bookmarkStart w:id="120" w:name="bir-sonraki-bölüme-köprü"/>
      <w:bookmarkStart w:id="121" w:name="_Toc228880768"/>
      <w:bookmarkEnd w:id="118"/>
      <w:r>
        <w:t>1.25 Bir sonraki bölüme köprü</w:t>
      </w:r>
      <w:bookmarkEnd w:id="121"/>
    </w:p>
    <w:p w14:paraId="4A69EC13" w14:textId="77777777" w:rsidR="00FF55F6" w:rsidRDefault="00000000">
      <w:r>
        <w:t xml:space="preserve">Bu bölümde Java programlarının genel çalışma mantığı, kaynak koddan bytecode’a ve JVM üzerinde çalışmaya uzanan süreçle ele alındı. Ardından bu kavramsal akış JDK, IDE, terminal, </w:t>
      </w:r>
      <w:r>
        <w:rPr>
          <w:rStyle w:val="VerbatimChar"/>
        </w:rPr>
        <w:t>javac</w:t>
      </w:r>
      <w:r>
        <w:t xml:space="preserve">, </w:t>
      </w:r>
      <w:r>
        <w:rPr>
          <w:rStyle w:val="VerbatimChar"/>
        </w:rPr>
        <w:t>java</w:t>
      </w:r>
      <w:r>
        <w:t>, PATH, debug ve breakpoint kavramlarıyla geliştirme ortamına taşındı.</w:t>
      </w:r>
    </w:p>
    <w:p w14:paraId="4A69EC14" w14:textId="77777777" w:rsidR="00FF55F6" w:rsidRDefault="00000000">
      <w:pPr>
        <w:pStyle w:val="GvdeMetni"/>
      </w:pPr>
      <w:r>
        <w:t xml:space="preserve">Bir sonraki bölümde, çalıştırılan Java dosyasının iç yapısı ayrıntılı biçimde incelenecektir. </w:t>
      </w:r>
      <w:proofErr w:type="gramStart"/>
      <w:r>
        <w:rPr>
          <w:rStyle w:val="VerbatimChar"/>
        </w:rPr>
        <w:t>class</w:t>
      </w:r>
      <w:proofErr w:type="gramEnd"/>
      <w:r>
        <w:t xml:space="preserve">, </w:t>
      </w:r>
      <w:r>
        <w:rPr>
          <w:rStyle w:val="VerbatimChar"/>
        </w:rPr>
        <w:t>main</w:t>
      </w:r>
      <w:r>
        <w:t>, blok yapısı, yorum satırları, çıktı komutları, değişkenler ve temel veri tipleri sistematik biçimde ele alınacaktır. Böylece öğrenci yalnızca programı çalıştırmakla kalmayacak, yazdığı kodun yapısını da bilinçli biçimde anlamaya başlayacaktır.</w:t>
      </w:r>
    </w:p>
    <w:p w14:paraId="4A69EC15" w14:textId="77777777" w:rsidR="00FF55F6" w:rsidRDefault="00000000">
      <w:pPr>
        <w:pStyle w:val="BolumSekmesi"/>
      </w:pPr>
      <w:r>
        <w:t>BÖLÜM SONU</w:t>
      </w:r>
    </w:p>
    <w:p w14:paraId="4A69EC16" w14:textId="77777777" w:rsidR="00FF55F6" w:rsidRDefault="00000000">
      <w:r>
        <w:br w:type="page"/>
      </w:r>
    </w:p>
    <w:p w14:paraId="4A69EC17" w14:textId="77777777" w:rsidR="00FF55F6" w:rsidRDefault="00000000">
      <w:pPr>
        <w:pStyle w:val="BolumBaslangicSekmesi"/>
      </w:pPr>
      <w:r>
        <w:lastRenderedPageBreak/>
        <w:t>BÖLÜM 2</w:t>
      </w:r>
    </w:p>
    <w:p w14:paraId="4A69EC18" w14:textId="77777777" w:rsidR="00FF55F6" w:rsidRDefault="00000000">
      <w:pPr>
        <w:pStyle w:val="Balk1"/>
      </w:pPr>
      <w:bookmarkStart w:id="122" w:name="Xc91be1a455112b066a287b463762f9897ea211b"/>
      <w:bookmarkStart w:id="123" w:name="_Toc228880769"/>
      <w:bookmarkEnd w:id="0"/>
      <w:bookmarkEnd w:id="120"/>
      <w:r>
        <w:t>Bölüm 2: Java Programının Temel Yapısı, Değişkenler ve Veri Tipleri</w:t>
      </w:r>
      <w:bookmarkEnd w:id="123"/>
    </w:p>
    <w:p w14:paraId="4A69EC19" w14:textId="77777777" w:rsidR="00FF55F6" w:rsidRDefault="00000000">
      <w:pPr>
        <w:pStyle w:val="Balk2"/>
      </w:pPr>
      <w:bookmarkStart w:id="124" w:name="bölümün-yol-haritası-1"/>
      <w:bookmarkStart w:id="125" w:name="_Toc228880770"/>
      <w:r>
        <w:t>2.1 Bölümün yol haritası</w:t>
      </w:r>
      <w:bookmarkEnd w:id="125"/>
    </w:p>
    <w:p w14:paraId="4A69EC1A" w14:textId="77777777" w:rsidR="00FF55F6" w:rsidRDefault="00000000">
      <w:r>
        <w:t>Bir önceki bölümde Java’nın ne olduğu, kaynak koddan çalışan programa nasıl dönüştüğü ve temel geliştirme ortamının hangi bileşenlerden oluştuğu ele alındı. Artık çalıştırılan Java dosyasının içine bakma zamanı gelmiştir. Bu bölümde bir Java programının temel iskeleti, yorum satırları, çıktı komutları, değişkenler, veri tipleri ve sabitler birlikte incelenecektir.</w:t>
      </w:r>
    </w:p>
    <w:p w14:paraId="4A69EC1B" w14:textId="77777777" w:rsidR="00FF55F6" w:rsidRDefault="00000000">
      <w:pPr>
        <w:pStyle w:val="GvdeMetni"/>
      </w:pPr>
      <w:r>
        <w:t>Bu bölümde şu sorulara yanıt aranacaktır:</w:t>
      </w:r>
    </w:p>
    <w:p w14:paraId="4A69EC1C" w14:textId="77777777" w:rsidR="00FF55F6" w:rsidRDefault="00000000">
      <w:pPr>
        <w:pStyle w:val="Compact"/>
        <w:numPr>
          <w:ilvl w:val="0"/>
          <w:numId w:val="33"/>
        </w:numPr>
      </w:pPr>
      <w:r>
        <w:t xml:space="preserve">Java programında </w:t>
      </w:r>
      <w:r>
        <w:rPr>
          <w:rStyle w:val="VerbatimChar"/>
        </w:rPr>
        <w:t>class</w:t>
      </w:r>
      <w:r>
        <w:t xml:space="preserve"> neyi temsil eder?</w:t>
      </w:r>
    </w:p>
    <w:p w14:paraId="4A69EC1D" w14:textId="77777777" w:rsidR="00FF55F6" w:rsidRDefault="00000000">
      <w:pPr>
        <w:pStyle w:val="Compact"/>
        <w:numPr>
          <w:ilvl w:val="0"/>
          <w:numId w:val="33"/>
        </w:numPr>
      </w:pPr>
      <w:proofErr w:type="gramStart"/>
      <w:r>
        <w:rPr>
          <w:rStyle w:val="VerbatimChar"/>
        </w:rPr>
        <w:t>main</w:t>
      </w:r>
      <w:proofErr w:type="gramEnd"/>
      <w:r>
        <w:t xml:space="preserve"> metodu neden programın başlangıç noktasıdır?</w:t>
      </w:r>
    </w:p>
    <w:p w14:paraId="4A69EC1E" w14:textId="77777777" w:rsidR="00FF55F6" w:rsidRDefault="00000000">
      <w:pPr>
        <w:pStyle w:val="Compact"/>
        <w:numPr>
          <w:ilvl w:val="0"/>
          <w:numId w:val="33"/>
        </w:numPr>
      </w:pPr>
      <w:proofErr w:type="gramStart"/>
      <w:r>
        <w:rPr>
          <w:rStyle w:val="VerbatimChar"/>
        </w:rPr>
        <w:t>public</w:t>
      </w:r>
      <w:proofErr w:type="gramEnd"/>
      <w:r>
        <w:rPr>
          <w:rStyle w:val="VerbatimChar"/>
        </w:rPr>
        <w:t xml:space="preserve"> static void </w:t>
      </w:r>
      <w:proofErr w:type="gramStart"/>
      <w:r>
        <w:rPr>
          <w:rStyle w:val="VerbatimChar"/>
        </w:rPr>
        <w:t>main(String[</w:t>
      </w:r>
      <w:proofErr w:type="gramEnd"/>
      <w:r>
        <w:rPr>
          <w:rStyle w:val="VerbatimChar"/>
        </w:rPr>
        <w:t>] args)</w:t>
      </w:r>
      <w:r>
        <w:t xml:space="preserve"> satırı başlangıç düzeyinde nasıl okunmalıdır?</w:t>
      </w:r>
    </w:p>
    <w:p w14:paraId="4A69EC1F" w14:textId="77777777" w:rsidR="00FF55F6" w:rsidRDefault="00000000">
      <w:pPr>
        <w:pStyle w:val="Compact"/>
        <w:numPr>
          <w:ilvl w:val="0"/>
          <w:numId w:val="33"/>
        </w:numPr>
      </w:pPr>
      <w:r>
        <w:t xml:space="preserve">Süslü parantezler </w:t>
      </w:r>
      <w:proofErr w:type="gramStart"/>
      <w:r>
        <w:rPr>
          <w:rStyle w:val="VerbatimChar"/>
        </w:rPr>
        <w:t>{ }</w:t>
      </w:r>
      <w:proofErr w:type="gramEnd"/>
      <w:r>
        <w:t xml:space="preserve"> hangi blokları oluşturur?</w:t>
      </w:r>
    </w:p>
    <w:p w14:paraId="4A69EC20" w14:textId="77777777" w:rsidR="00FF55F6" w:rsidRDefault="00000000">
      <w:pPr>
        <w:pStyle w:val="Compact"/>
        <w:numPr>
          <w:ilvl w:val="0"/>
          <w:numId w:val="33"/>
        </w:numPr>
      </w:pPr>
      <w:r>
        <w:t xml:space="preserve">Noktalı </w:t>
      </w:r>
      <w:proofErr w:type="gramStart"/>
      <w:r>
        <w:t xml:space="preserve">virgül </w:t>
      </w:r>
      <w:r>
        <w:rPr>
          <w:rStyle w:val="VerbatimChar"/>
        </w:rPr>
        <w:t>;</w:t>
      </w:r>
      <w:proofErr w:type="gramEnd"/>
      <w:r>
        <w:t xml:space="preserve"> neden önemlidir?</w:t>
      </w:r>
    </w:p>
    <w:p w14:paraId="4A69EC21" w14:textId="77777777" w:rsidR="00FF55F6" w:rsidRDefault="00000000">
      <w:pPr>
        <w:pStyle w:val="Compact"/>
        <w:numPr>
          <w:ilvl w:val="0"/>
          <w:numId w:val="33"/>
        </w:numPr>
      </w:pPr>
      <w:r>
        <w:t>Yorum satırları ne işe yarar?</w:t>
      </w:r>
    </w:p>
    <w:p w14:paraId="4A69EC22" w14:textId="77777777" w:rsidR="00FF55F6" w:rsidRDefault="00000000">
      <w:pPr>
        <w:pStyle w:val="Compact"/>
        <w:numPr>
          <w:ilvl w:val="0"/>
          <w:numId w:val="33"/>
        </w:numPr>
      </w:pPr>
      <w:proofErr w:type="gramStart"/>
      <w:r>
        <w:rPr>
          <w:rStyle w:val="VerbatimChar"/>
        </w:rPr>
        <w:t>print</w:t>
      </w:r>
      <w:proofErr w:type="gramEnd"/>
      <w:r>
        <w:t xml:space="preserve">, </w:t>
      </w:r>
      <w:r>
        <w:rPr>
          <w:rStyle w:val="VerbatimChar"/>
        </w:rPr>
        <w:t>println</w:t>
      </w:r>
      <w:r>
        <w:t xml:space="preserve"> ve </w:t>
      </w:r>
      <w:r>
        <w:rPr>
          <w:rStyle w:val="VerbatimChar"/>
        </w:rPr>
        <w:t>printf</w:t>
      </w:r>
      <w:r>
        <w:t xml:space="preserve"> komutları arasındaki fark nedir?</w:t>
      </w:r>
    </w:p>
    <w:p w14:paraId="4A69EC23" w14:textId="77777777" w:rsidR="00FF55F6" w:rsidRDefault="00000000">
      <w:pPr>
        <w:pStyle w:val="Compact"/>
        <w:numPr>
          <w:ilvl w:val="0"/>
          <w:numId w:val="33"/>
        </w:numPr>
      </w:pPr>
      <w:r>
        <w:t>Değişken nedir ve neden kullanılır?</w:t>
      </w:r>
    </w:p>
    <w:p w14:paraId="4A69EC24" w14:textId="77777777" w:rsidR="00FF55F6" w:rsidRDefault="00000000">
      <w:pPr>
        <w:pStyle w:val="Compact"/>
        <w:numPr>
          <w:ilvl w:val="0"/>
          <w:numId w:val="33"/>
        </w:numPr>
      </w:pPr>
      <w:r>
        <w:t>Veri tipi ne anlama gelir?</w:t>
      </w:r>
    </w:p>
    <w:p w14:paraId="4A69EC25" w14:textId="77777777" w:rsidR="00FF55F6" w:rsidRDefault="00000000">
      <w:pPr>
        <w:pStyle w:val="Compact"/>
        <w:numPr>
          <w:ilvl w:val="0"/>
          <w:numId w:val="33"/>
        </w:numPr>
      </w:pPr>
      <w:proofErr w:type="gramStart"/>
      <w:r>
        <w:rPr>
          <w:rStyle w:val="VerbatimChar"/>
        </w:rPr>
        <w:t>int</w:t>
      </w:r>
      <w:proofErr w:type="gramEnd"/>
      <w:r>
        <w:t xml:space="preserve">, </w:t>
      </w:r>
      <w:r>
        <w:rPr>
          <w:rStyle w:val="VerbatimChar"/>
        </w:rPr>
        <w:t>double</w:t>
      </w:r>
      <w:r>
        <w:t xml:space="preserve">, </w:t>
      </w:r>
      <w:r>
        <w:rPr>
          <w:rStyle w:val="VerbatimChar"/>
        </w:rPr>
        <w:t>float</w:t>
      </w:r>
      <w:r>
        <w:t xml:space="preserve">, </w:t>
      </w:r>
      <w:r>
        <w:rPr>
          <w:rStyle w:val="VerbatimChar"/>
        </w:rPr>
        <w:t>char</w:t>
      </w:r>
      <w:r>
        <w:t xml:space="preserve">, </w:t>
      </w:r>
      <w:r>
        <w:rPr>
          <w:rStyle w:val="VerbatimChar"/>
        </w:rPr>
        <w:t>boolean</w:t>
      </w:r>
      <w:r>
        <w:t xml:space="preserve"> ve </w:t>
      </w:r>
      <w:r>
        <w:rPr>
          <w:rStyle w:val="VerbatimChar"/>
        </w:rPr>
        <w:t>String</w:t>
      </w:r>
      <w:r>
        <w:t xml:space="preserve"> ne için kullanılır?</w:t>
      </w:r>
    </w:p>
    <w:p w14:paraId="4A69EC26" w14:textId="77777777" w:rsidR="00FF55F6" w:rsidRDefault="00000000">
      <w:pPr>
        <w:pStyle w:val="Compact"/>
        <w:numPr>
          <w:ilvl w:val="0"/>
          <w:numId w:val="33"/>
        </w:numPr>
      </w:pPr>
      <w:r>
        <w:t xml:space="preserve">Sabit değerler </w:t>
      </w:r>
      <w:r>
        <w:rPr>
          <w:rStyle w:val="VerbatimChar"/>
        </w:rPr>
        <w:t>final</w:t>
      </w:r>
      <w:r>
        <w:t xml:space="preserve"> ile nasıl tanımlanır?</w:t>
      </w:r>
    </w:p>
    <w:p w14:paraId="4A69EC27" w14:textId="77777777" w:rsidR="00FF55F6" w:rsidRDefault="00000000">
      <w:pPr>
        <w:pStyle w:val="Compact"/>
        <w:numPr>
          <w:ilvl w:val="0"/>
          <w:numId w:val="33"/>
        </w:numPr>
      </w:pPr>
      <w:r>
        <w:t>Değer atanmamış değişkenler neden hata oluşturur?</w:t>
      </w:r>
    </w:p>
    <w:p w14:paraId="4A69EC28" w14:textId="77777777" w:rsidR="00FF55F6" w:rsidRDefault="00000000">
      <w:pPr>
        <w:pStyle w:val="BolumHedefiKutusu"/>
      </w:pPr>
      <w:r>
        <w:rPr>
          <w:b/>
          <w:bCs/>
        </w:rPr>
        <w:t>Bölüm Hedefi:</w:t>
      </w:r>
      <w:r>
        <w:t xml:space="preserve"> Bu bölümün sonunda öğrenci, basit bir Java programının temel parçalarını tanıyabilecek, çıktı komutlarını kullanabilecek, temel veri tipleriyle değişken tanımlayabilecek ve sabitleri kullanarak düzenli konsol çıktıları üretebilecektir.</w:t>
      </w:r>
    </w:p>
    <w:p w14:paraId="4A69EC29" w14:textId="77777777" w:rsidR="00FF55F6" w:rsidRDefault="00000000">
      <w:pPr>
        <w:pStyle w:val="GvdeMetni"/>
      </w:pPr>
      <w:r>
        <w:t xml:space="preserve">Bu bölümde sınıf tasarımı, nesne oluşturma, constructor, kalıtım, wrapper sınıflar, bellek modeli, tip dönüşümleri ve operatör ayrıntılarına girilmeyecektir. </w:t>
      </w:r>
      <w:proofErr w:type="gramStart"/>
      <w:r>
        <w:rPr>
          <w:rStyle w:val="VerbatimChar"/>
        </w:rPr>
        <w:t>class</w:t>
      </w:r>
      <w:proofErr w:type="gramEnd"/>
      <w:r>
        <w:t xml:space="preserve"> kavramı bu aşamada Java programının yazıldığı temel yapı; değişkenler ise programda veriyi temsil eden isimlendirilmiş alanlar olarak ele alınacaktır.</w:t>
      </w:r>
    </w:p>
    <w:p w14:paraId="4A69EC2A" w14:textId="77777777" w:rsidR="00FF55F6" w:rsidRDefault="00000000">
      <w:pPr>
        <w:pStyle w:val="Balk2"/>
      </w:pPr>
      <w:bookmarkStart w:id="126" w:name="bölümün-konumu-ve-pedagojik-rolü-1"/>
      <w:bookmarkStart w:id="127" w:name="_Toc228880771"/>
      <w:bookmarkEnd w:id="124"/>
      <w:r>
        <w:t>2.2 Bölümün konumu ve pedagojik rolü</w:t>
      </w:r>
      <w:bookmarkEnd w:id="127"/>
    </w:p>
    <w:p w14:paraId="4A69EC2B" w14:textId="77777777" w:rsidR="00FF55F6" w:rsidRDefault="00000000">
      <w:r>
        <w:t xml:space="preserve">Bu bölüm, kitabın ilk bölümünde kurulan kavramsal ve teknik zemini doğrudan Java kodunun yapısına taşır. Önceki bölümde öğrenci bir Java programının </w:t>
      </w:r>
      <w:r>
        <w:rPr>
          <w:rStyle w:val="VerbatimChar"/>
        </w:rPr>
        <w:t>.java</w:t>
      </w:r>
      <w:r>
        <w:t xml:space="preserve"> dosyasından </w:t>
      </w:r>
      <w:r>
        <w:rPr>
          <w:rStyle w:val="VerbatimChar"/>
        </w:rPr>
        <w:t>.class</w:t>
      </w:r>
      <w:r>
        <w:t xml:space="preserve"> dosyasına, oradan da JVM üzerinde çalışan programa dönüşmesini öğrenmişti. Bu bölümde ise o </w:t>
      </w:r>
      <w:r>
        <w:rPr>
          <w:rStyle w:val="VerbatimChar"/>
        </w:rPr>
        <w:t>.java</w:t>
      </w:r>
      <w:r>
        <w:t xml:space="preserve"> dosyasının içinde hangi yapıların bulunduğu açıklanacaktır.</w:t>
      </w:r>
    </w:p>
    <w:p w14:paraId="4A69EC2C" w14:textId="77777777" w:rsidR="00FF55F6" w:rsidRDefault="00000000">
      <w:pPr>
        <w:pStyle w:val="GvdeMetni"/>
      </w:pPr>
      <w:r>
        <w:t xml:space="preserve">Öğrenci bu bölümden sonra Java dosyasını yalnızca kopyalanacak bir kalıp olarak görmemelidir. </w:t>
      </w:r>
      <w:proofErr w:type="gramStart"/>
      <w:r>
        <w:rPr>
          <w:rStyle w:val="VerbatimChar"/>
        </w:rPr>
        <w:t>class</w:t>
      </w:r>
      <w:proofErr w:type="gramEnd"/>
      <w:r>
        <w:t xml:space="preserve">, </w:t>
      </w:r>
      <w:r>
        <w:rPr>
          <w:rStyle w:val="VerbatimChar"/>
        </w:rPr>
        <w:t>main</w:t>
      </w:r>
      <w:r>
        <w:t>, blok, noktalı virgül, yorum satırı, çıktı komutu, değişken ve veri tipi kavramlarının görevlerini ayırt edebilmelidir.</w:t>
      </w:r>
    </w:p>
    <w:p w14:paraId="4A69EC2D" w14:textId="77777777" w:rsidR="00FF55F6" w:rsidRDefault="00000000">
      <w:pPr>
        <w:pStyle w:val="DikkatKutusu"/>
      </w:pPr>
      <w:r>
        <w:rPr>
          <w:noProof/>
        </w:rPr>
        <w:drawing>
          <wp:inline distT="0" distB="0" distL="0" distR="0" wp14:anchorId="4A6A3BD8" wp14:editId="4A6A3BD9">
            <wp:extent cx="155448" cy="155448"/>
            <wp:effectExtent l="0" t="0" r="0" b="0"/>
            <wp:docPr id="192" name="Picture" descr="Dikkat:"/>
            <wp:cNvGraphicFramePr/>
            <a:graphic xmlns:a="http://schemas.openxmlformats.org/drawingml/2006/main">
              <a:graphicData uri="http://schemas.openxmlformats.org/drawingml/2006/picture">
                <pic:pic xmlns:pic="http://schemas.openxmlformats.org/drawingml/2006/picture">
                  <pic:nvPicPr>
                    <pic:cNvPr id="19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Bu bölümde </w:t>
      </w:r>
      <w:r>
        <w:rPr>
          <w:rStyle w:val="VerbatimChar"/>
        </w:rPr>
        <w:t>class</w:t>
      </w:r>
      <w:r>
        <w:t xml:space="preserve"> kavramı nesneye yönelik programlama ayrıntılarıyla değil, basit Java programının zorunlu yapısı olarak ele alınacaktır.</w:t>
      </w:r>
    </w:p>
    <w:p w14:paraId="4A69EC2E" w14:textId="77777777" w:rsidR="00FF55F6" w:rsidRDefault="00000000">
      <w:pPr>
        <w:pStyle w:val="GvdeMetni"/>
      </w:pPr>
      <w:r>
        <w:lastRenderedPageBreak/>
        <w:t>Bölümün ikinci yarısı, program iskeletine veri eklemeyi öğretir. Programlar yalnızca hazır metinler yazdıran örnekler olmaktan çıkar; öğrenci adı, numarası, not bilgisi, geçme durumu ve sabit değerler gibi verileri temsil eden küçük uygulamalara dönüşür.</w:t>
      </w:r>
    </w:p>
    <w:p w14:paraId="4A69EC2F" w14:textId="77777777" w:rsidR="00FF55F6" w:rsidRDefault="00000000">
      <w:pPr>
        <w:pStyle w:val="GvdeMetni"/>
      </w:pPr>
      <w:r>
        <w:t>Bu bölüm, bir sonraki kompakt bölümde ele alınacak tip dönüşümleri, sayısal işlemler ve operatörler için doğrudan hazırlık sağlar. Değişken ve veri tipi kavramı anlaşılmadan kullanıcı girdisi, karar yapıları, döngüler ve algoritmik problem çözme sağlıklı biçimde öğrenilemez.</w:t>
      </w:r>
    </w:p>
    <w:p w14:paraId="4A69EC30" w14:textId="77777777" w:rsidR="00FF55F6" w:rsidRDefault="00000000">
      <w:pPr>
        <w:pStyle w:val="Balk2"/>
      </w:pPr>
      <w:bookmarkStart w:id="128" w:name="öğrenme-çıktıları-1"/>
      <w:bookmarkStart w:id="129" w:name="_Toc228880772"/>
      <w:bookmarkEnd w:id="126"/>
      <w:r>
        <w:t>2.3 Öğrenme çıktıları</w:t>
      </w:r>
      <w:bookmarkEnd w:id="129"/>
    </w:p>
    <w:p w14:paraId="4A69EC31" w14:textId="77777777" w:rsidR="00FF55F6" w:rsidRDefault="00000000">
      <w:r>
        <w:t>Bu bölüm tamamlandığında öğrenci:</w:t>
      </w:r>
    </w:p>
    <w:p w14:paraId="4A69EC32" w14:textId="77777777" w:rsidR="00FF55F6" w:rsidRDefault="00000000">
      <w:pPr>
        <w:pStyle w:val="Compact"/>
        <w:numPr>
          <w:ilvl w:val="0"/>
          <w:numId w:val="34"/>
        </w:numPr>
      </w:pPr>
      <w:r>
        <w:t>Basit bir Java programının temel iskeletini tanıyabilir.</w:t>
      </w:r>
    </w:p>
    <w:p w14:paraId="4A69EC33" w14:textId="77777777" w:rsidR="00FF55F6" w:rsidRDefault="00000000">
      <w:pPr>
        <w:pStyle w:val="Compact"/>
        <w:numPr>
          <w:ilvl w:val="0"/>
          <w:numId w:val="34"/>
        </w:numPr>
      </w:pPr>
      <w:proofErr w:type="gramStart"/>
      <w:r>
        <w:rPr>
          <w:rStyle w:val="VerbatimChar"/>
        </w:rPr>
        <w:t>class</w:t>
      </w:r>
      <w:proofErr w:type="gramEnd"/>
      <w:r>
        <w:t xml:space="preserve"> ve dosya adı ilişkisini açıklayabilir.</w:t>
      </w:r>
    </w:p>
    <w:p w14:paraId="4A69EC34" w14:textId="77777777" w:rsidR="00FF55F6" w:rsidRDefault="00000000">
      <w:pPr>
        <w:pStyle w:val="Compact"/>
        <w:numPr>
          <w:ilvl w:val="0"/>
          <w:numId w:val="34"/>
        </w:numPr>
      </w:pPr>
      <w:proofErr w:type="gramStart"/>
      <w:r>
        <w:rPr>
          <w:rStyle w:val="VerbatimChar"/>
        </w:rPr>
        <w:t>main</w:t>
      </w:r>
      <w:proofErr w:type="gramEnd"/>
      <w:r>
        <w:t xml:space="preserve"> metodunun programın başlangıç noktası olduğunu ifade edebilir.</w:t>
      </w:r>
    </w:p>
    <w:p w14:paraId="4A69EC35" w14:textId="77777777" w:rsidR="00FF55F6" w:rsidRDefault="00000000">
      <w:pPr>
        <w:pStyle w:val="Compact"/>
        <w:numPr>
          <w:ilvl w:val="0"/>
          <w:numId w:val="34"/>
        </w:numPr>
      </w:pPr>
      <w:proofErr w:type="gramStart"/>
      <w:r>
        <w:rPr>
          <w:rStyle w:val="VerbatimChar"/>
        </w:rPr>
        <w:t>public</w:t>
      </w:r>
      <w:proofErr w:type="gramEnd"/>
      <w:r>
        <w:rPr>
          <w:rStyle w:val="VerbatimChar"/>
        </w:rPr>
        <w:t xml:space="preserve"> static void </w:t>
      </w:r>
      <w:proofErr w:type="gramStart"/>
      <w:r>
        <w:rPr>
          <w:rStyle w:val="VerbatimChar"/>
        </w:rPr>
        <w:t>main(String[</w:t>
      </w:r>
      <w:proofErr w:type="gramEnd"/>
      <w:r>
        <w:rPr>
          <w:rStyle w:val="VerbatimChar"/>
        </w:rPr>
        <w:t>] args)</w:t>
      </w:r>
      <w:r>
        <w:t xml:space="preserve"> satırını başlangıç düzeyinde yorumlayabilir.</w:t>
      </w:r>
    </w:p>
    <w:p w14:paraId="4A69EC36" w14:textId="77777777" w:rsidR="00FF55F6" w:rsidRDefault="00000000">
      <w:pPr>
        <w:pStyle w:val="Compact"/>
        <w:numPr>
          <w:ilvl w:val="0"/>
          <w:numId w:val="34"/>
        </w:numPr>
      </w:pPr>
      <w:r>
        <w:t>Süslü parantezlerin blok oluşturmadaki rolünü açıklayabilir.</w:t>
      </w:r>
    </w:p>
    <w:p w14:paraId="4A69EC37" w14:textId="77777777" w:rsidR="00FF55F6" w:rsidRDefault="00000000">
      <w:pPr>
        <w:pStyle w:val="Compact"/>
        <w:numPr>
          <w:ilvl w:val="0"/>
          <w:numId w:val="34"/>
        </w:numPr>
      </w:pPr>
      <w:r>
        <w:t>Noktalı virgülün Java ifadelerindeki önemini gösterebilir.</w:t>
      </w:r>
    </w:p>
    <w:p w14:paraId="4A69EC38" w14:textId="77777777" w:rsidR="00FF55F6" w:rsidRDefault="00000000">
      <w:pPr>
        <w:pStyle w:val="Compact"/>
        <w:numPr>
          <w:ilvl w:val="0"/>
          <w:numId w:val="34"/>
        </w:numPr>
      </w:pPr>
      <w:r>
        <w:t>Tek satırlı ve çok satırlı yorumları kullanabilir.</w:t>
      </w:r>
    </w:p>
    <w:p w14:paraId="4A69EC39" w14:textId="77777777" w:rsidR="00FF55F6" w:rsidRDefault="00000000">
      <w:pPr>
        <w:pStyle w:val="Compact"/>
        <w:numPr>
          <w:ilvl w:val="0"/>
          <w:numId w:val="34"/>
        </w:numPr>
      </w:pPr>
      <w:proofErr w:type="gramStart"/>
      <w:r>
        <w:rPr>
          <w:rStyle w:val="VerbatimChar"/>
        </w:rPr>
        <w:t>print</w:t>
      </w:r>
      <w:proofErr w:type="gramEnd"/>
      <w:r>
        <w:t xml:space="preserve">, </w:t>
      </w:r>
      <w:r>
        <w:rPr>
          <w:rStyle w:val="VerbatimChar"/>
        </w:rPr>
        <w:t>println</w:t>
      </w:r>
      <w:r>
        <w:t xml:space="preserve"> ve </w:t>
      </w:r>
      <w:r>
        <w:rPr>
          <w:rStyle w:val="VerbatimChar"/>
        </w:rPr>
        <w:t>printf</w:t>
      </w:r>
      <w:r>
        <w:t xml:space="preserve"> komutlarını karşılaştırabilir.</w:t>
      </w:r>
    </w:p>
    <w:p w14:paraId="4A69EC3A" w14:textId="77777777" w:rsidR="00FF55F6" w:rsidRDefault="00000000">
      <w:pPr>
        <w:pStyle w:val="Compact"/>
        <w:numPr>
          <w:ilvl w:val="0"/>
          <w:numId w:val="34"/>
        </w:numPr>
      </w:pPr>
      <w:r>
        <w:t>Değişken kavramını kendi cümleleriyle açıklayabilir.</w:t>
      </w:r>
    </w:p>
    <w:p w14:paraId="4A69EC3B" w14:textId="77777777" w:rsidR="00FF55F6" w:rsidRDefault="00000000">
      <w:pPr>
        <w:pStyle w:val="Compact"/>
        <w:numPr>
          <w:ilvl w:val="0"/>
          <w:numId w:val="34"/>
        </w:numPr>
      </w:pPr>
      <w:r>
        <w:t>Veri tipi kavramının neden gerekli olduğunu ifade edebilir.</w:t>
      </w:r>
    </w:p>
    <w:p w14:paraId="4A69EC3C" w14:textId="77777777" w:rsidR="00FF55F6" w:rsidRDefault="00000000">
      <w:pPr>
        <w:pStyle w:val="Compact"/>
        <w:numPr>
          <w:ilvl w:val="0"/>
          <w:numId w:val="34"/>
        </w:numPr>
      </w:pPr>
      <w:proofErr w:type="gramStart"/>
      <w:r>
        <w:rPr>
          <w:rStyle w:val="VerbatimChar"/>
        </w:rPr>
        <w:t>int</w:t>
      </w:r>
      <w:proofErr w:type="gramEnd"/>
      <w:r>
        <w:t xml:space="preserve">, </w:t>
      </w:r>
      <w:r>
        <w:rPr>
          <w:rStyle w:val="VerbatimChar"/>
        </w:rPr>
        <w:t>double</w:t>
      </w:r>
      <w:r>
        <w:t xml:space="preserve">, </w:t>
      </w:r>
      <w:r>
        <w:rPr>
          <w:rStyle w:val="VerbatimChar"/>
        </w:rPr>
        <w:t>float</w:t>
      </w:r>
      <w:r>
        <w:t xml:space="preserve">, </w:t>
      </w:r>
      <w:r>
        <w:rPr>
          <w:rStyle w:val="VerbatimChar"/>
        </w:rPr>
        <w:t>char</w:t>
      </w:r>
      <w:r>
        <w:t xml:space="preserve">, </w:t>
      </w:r>
      <w:r>
        <w:rPr>
          <w:rStyle w:val="VerbatimChar"/>
        </w:rPr>
        <w:t>boolean</w:t>
      </w:r>
      <w:r>
        <w:t xml:space="preserve"> ve </w:t>
      </w:r>
      <w:r>
        <w:rPr>
          <w:rStyle w:val="VerbatimChar"/>
        </w:rPr>
        <w:t>String</w:t>
      </w:r>
      <w:r>
        <w:t xml:space="preserve"> türlerini uygun örneklerle kullanabilir.</w:t>
      </w:r>
    </w:p>
    <w:p w14:paraId="4A69EC3D" w14:textId="77777777" w:rsidR="00FF55F6" w:rsidRDefault="00000000">
      <w:pPr>
        <w:pStyle w:val="Compact"/>
        <w:numPr>
          <w:ilvl w:val="0"/>
          <w:numId w:val="34"/>
        </w:numPr>
      </w:pPr>
      <w:r>
        <w:t>Geçerli ve geçersiz değişken adlarını ayırt edebilir.</w:t>
      </w:r>
    </w:p>
    <w:p w14:paraId="4A69EC3E" w14:textId="77777777" w:rsidR="00FF55F6" w:rsidRDefault="00000000">
      <w:pPr>
        <w:pStyle w:val="Compact"/>
        <w:numPr>
          <w:ilvl w:val="0"/>
          <w:numId w:val="34"/>
        </w:numPr>
      </w:pPr>
      <w:proofErr w:type="gramStart"/>
      <w:r>
        <w:rPr>
          <w:rStyle w:val="VerbatimChar"/>
        </w:rPr>
        <w:t>final</w:t>
      </w:r>
      <w:proofErr w:type="gramEnd"/>
      <w:r>
        <w:t xml:space="preserve"> ile sabit tanımlayabilir.</w:t>
      </w:r>
    </w:p>
    <w:p w14:paraId="4A69EC3F" w14:textId="77777777" w:rsidR="00FF55F6" w:rsidRDefault="00000000">
      <w:pPr>
        <w:pStyle w:val="Compact"/>
        <w:numPr>
          <w:ilvl w:val="0"/>
          <w:numId w:val="34"/>
        </w:numPr>
      </w:pPr>
      <w:r>
        <w:t>Değer atanmamış değişken, hatalı isimlendirme ve noktalı virgül hatalarını tanıyabilir.</w:t>
      </w:r>
    </w:p>
    <w:p w14:paraId="4A69EC40" w14:textId="77777777" w:rsidR="00FF55F6" w:rsidRDefault="00000000">
      <w:pPr>
        <w:pStyle w:val="Compact"/>
        <w:numPr>
          <w:ilvl w:val="0"/>
          <w:numId w:val="34"/>
        </w:numPr>
      </w:pPr>
      <w:r>
        <w:t>Öğrenci Tanıtım ve Not Bilgisi uygulamasını sade, okunabilir ve test edilebilir biçimde geliştirebilir.</w:t>
      </w:r>
    </w:p>
    <w:p w14:paraId="4A69EC41" w14:textId="77777777" w:rsidR="00FF55F6" w:rsidRDefault="00000000">
      <w:pPr>
        <w:pStyle w:val="Balk2"/>
      </w:pPr>
      <w:bookmarkStart w:id="130" w:name="ön-bilgi-ve-başlangıç-varsayımları-1"/>
      <w:bookmarkStart w:id="131" w:name="_Toc228880773"/>
      <w:bookmarkEnd w:id="128"/>
      <w:r>
        <w:t>2.4 Ön bilgi ve başlangıç varsayımları</w:t>
      </w:r>
      <w:bookmarkEnd w:id="131"/>
    </w:p>
    <w:p w14:paraId="4A69EC42" w14:textId="77777777" w:rsidR="00FF55F6" w:rsidRDefault="00000000">
      <w:r>
        <w:t>Bu bölüm, öğrencinin aşağıdaki konuları temel düzeyde bildiğini varsayar:</w:t>
      </w:r>
    </w:p>
    <w:p w14:paraId="4A69EC43" w14:textId="77777777" w:rsidR="00FF55F6" w:rsidRDefault="00000000">
      <w:pPr>
        <w:pStyle w:val="Compact"/>
        <w:numPr>
          <w:ilvl w:val="0"/>
          <w:numId w:val="35"/>
        </w:numPr>
      </w:pPr>
      <w:r>
        <w:t>Java’nın genel çalışma modelini</w:t>
      </w:r>
    </w:p>
    <w:p w14:paraId="4A69EC44" w14:textId="77777777" w:rsidR="00FF55F6" w:rsidRDefault="00000000">
      <w:pPr>
        <w:pStyle w:val="Compact"/>
        <w:numPr>
          <w:ilvl w:val="0"/>
          <w:numId w:val="35"/>
        </w:numPr>
      </w:pPr>
      <w:r>
        <w:rPr>
          <w:rStyle w:val="VerbatimChar"/>
        </w:rPr>
        <w:t>.java</w:t>
      </w:r>
      <w:r>
        <w:t xml:space="preserve"> ve </w:t>
      </w:r>
      <w:r>
        <w:rPr>
          <w:rStyle w:val="VerbatimChar"/>
        </w:rPr>
        <w:t>.class</w:t>
      </w:r>
      <w:r>
        <w:t xml:space="preserve"> dosyalarının genel anlamını</w:t>
      </w:r>
    </w:p>
    <w:p w14:paraId="4A69EC45" w14:textId="77777777" w:rsidR="00FF55F6" w:rsidRDefault="00000000">
      <w:pPr>
        <w:pStyle w:val="Compact"/>
        <w:numPr>
          <w:ilvl w:val="0"/>
          <w:numId w:val="35"/>
        </w:numPr>
      </w:pPr>
      <w:r>
        <w:t>JDK, JVM ve terminal kavramlarını</w:t>
      </w:r>
    </w:p>
    <w:p w14:paraId="4A69EC46" w14:textId="77777777" w:rsidR="00FF55F6" w:rsidRDefault="00000000">
      <w:pPr>
        <w:pStyle w:val="Compact"/>
        <w:numPr>
          <w:ilvl w:val="0"/>
          <w:numId w:val="35"/>
        </w:numPr>
      </w:pPr>
      <w:r>
        <w:t xml:space="preserve">Dosya adı ile </w:t>
      </w:r>
      <w:r>
        <w:rPr>
          <w:rStyle w:val="VerbatimChar"/>
        </w:rPr>
        <w:t>public class</w:t>
      </w:r>
      <w:r>
        <w:t xml:space="preserve"> adı uyumunun önemini</w:t>
      </w:r>
    </w:p>
    <w:p w14:paraId="4A69EC47" w14:textId="77777777" w:rsidR="00FF55F6" w:rsidRDefault="00000000">
      <w:pPr>
        <w:pStyle w:val="Compact"/>
        <w:numPr>
          <w:ilvl w:val="0"/>
          <w:numId w:val="35"/>
        </w:numPr>
      </w:pPr>
      <w:r>
        <w:t>Basit bir Java programını IDE veya terminalde çalıştırma mantığını</w:t>
      </w:r>
    </w:p>
    <w:p w14:paraId="4A69EC48" w14:textId="77777777" w:rsidR="00FF55F6" w:rsidRDefault="00000000">
      <w:r>
        <w:t>Bu bölümde kullanıcıdan veri alma kullanılmayacaktır. Değerler doğrudan kod içinde tanımlanacaktır. Kullanıcıdan veri alma daha sonraki bölümde ele alınacaktır.</w:t>
      </w:r>
    </w:p>
    <w:p w14:paraId="4A69EC49" w14:textId="77777777" w:rsidR="00FF55F6" w:rsidRDefault="00000000">
      <w:pPr>
        <w:pStyle w:val="Balk2"/>
      </w:pPr>
      <w:bookmarkStart w:id="132" w:name="java-programının-temel-iskeleti"/>
      <w:bookmarkStart w:id="133" w:name="_Toc228880774"/>
      <w:bookmarkEnd w:id="130"/>
      <w:r>
        <w:t>2.5 Java programının temel iskeleti</w:t>
      </w:r>
      <w:bookmarkEnd w:id="133"/>
    </w:p>
    <w:p w14:paraId="4A69EC4A" w14:textId="77777777" w:rsidR="00FF55F6" w:rsidRDefault="00000000">
      <w:r>
        <w:t>Bir Java programı, belirli kurallara göre düzenlenmiş yapılardan oluşur. Başlangıç düzeyinde en küçük çalışan Java programı şu parçalardan meydana gelir:</w:t>
      </w:r>
    </w:p>
    <w:p w14:paraId="4A69EC4B" w14:textId="77777777" w:rsidR="00FF55F6" w:rsidRDefault="00000000">
      <w:pPr>
        <w:pStyle w:val="Compact"/>
        <w:numPr>
          <w:ilvl w:val="0"/>
          <w:numId w:val="36"/>
        </w:numPr>
      </w:pPr>
      <w:r>
        <w:t>Sınıf bildirimi</w:t>
      </w:r>
    </w:p>
    <w:p w14:paraId="4A69EC4C" w14:textId="77777777" w:rsidR="00FF55F6" w:rsidRDefault="00000000">
      <w:pPr>
        <w:pStyle w:val="Compact"/>
        <w:numPr>
          <w:ilvl w:val="0"/>
          <w:numId w:val="36"/>
        </w:numPr>
      </w:pPr>
      <w:proofErr w:type="gramStart"/>
      <w:r>
        <w:rPr>
          <w:rStyle w:val="VerbatimChar"/>
        </w:rPr>
        <w:t>main</w:t>
      </w:r>
      <w:proofErr w:type="gramEnd"/>
      <w:r>
        <w:t xml:space="preserve"> metodu</w:t>
      </w:r>
    </w:p>
    <w:p w14:paraId="4A69EC4D" w14:textId="77777777" w:rsidR="00FF55F6" w:rsidRDefault="00000000">
      <w:pPr>
        <w:pStyle w:val="Compact"/>
        <w:numPr>
          <w:ilvl w:val="0"/>
          <w:numId w:val="36"/>
        </w:numPr>
      </w:pPr>
      <w:r>
        <w:t>Kod bloğu</w:t>
      </w:r>
    </w:p>
    <w:p w14:paraId="4A69EC4E" w14:textId="77777777" w:rsidR="00FF55F6" w:rsidRDefault="00000000">
      <w:pPr>
        <w:pStyle w:val="Compact"/>
        <w:numPr>
          <w:ilvl w:val="0"/>
          <w:numId w:val="36"/>
        </w:numPr>
      </w:pPr>
      <w:r>
        <w:t>Komut satırı</w:t>
      </w:r>
    </w:p>
    <w:p w14:paraId="4A69EC4F" w14:textId="77777777" w:rsidR="00FF55F6" w:rsidRDefault="00000000">
      <w:pPr>
        <w:pStyle w:val="Compact"/>
        <w:numPr>
          <w:ilvl w:val="0"/>
          <w:numId w:val="36"/>
        </w:numPr>
      </w:pPr>
      <w:r>
        <w:t>Çıktı komutu</w:t>
      </w:r>
    </w:p>
    <w:p w14:paraId="4A69EC50" w14:textId="77777777" w:rsidR="00FF55F6" w:rsidRDefault="00000000">
      <w:r>
        <w:t>Aşağıdaki örnek, bu yapının en sade biçimini gösterir.</w:t>
      </w:r>
    </w:p>
    <w:p w14:paraId="4A69EC51" w14:textId="77777777" w:rsidR="00FF55F6" w:rsidRDefault="00000000">
      <w:pPr>
        <w:pStyle w:val="GvdeMetni"/>
      </w:pPr>
      <w:r>
        <w:rPr>
          <w:b/>
          <w:bCs/>
        </w:rPr>
        <w:t>Kod kimliği:</w:t>
      </w:r>
      <w:r>
        <w:t xml:space="preserve"> </w:t>
      </w:r>
      <w:r>
        <w:rPr>
          <w:rStyle w:val="VerbatimChar"/>
        </w:rPr>
        <w:t>b02_kod01_java_programinin_temel_iskeleti</w:t>
      </w:r>
    </w:p>
    <w:p w14:paraId="4A69EC52" w14:textId="63DF913B" w:rsidR="00FF55F6" w:rsidRDefault="00000000">
      <w:pPr>
        <w:pStyle w:val="GvdeMetni"/>
      </w:pPr>
      <w:r>
        <w:rPr>
          <w:b/>
          <w:bCs/>
        </w:rPr>
        <w:t>Kod erişimi:</w:t>
      </w:r>
      <w:r>
        <w:t xml:space="preserve"> </w:t>
      </w:r>
      <w:hyperlink r:id="rId49">
        <w:r w:rsidR="00FF55F6">
          <w:t>Kod sayfası</w:t>
        </w:r>
      </w:hyperlink>
      <w:r>
        <w:t xml:space="preserve"> | </w:t>
      </w:r>
      <w:hyperlink r:id="rId50">
        <w:r w:rsidR="00FF55F6">
          <w:t>Kaynak kod</w:t>
        </w:r>
      </w:hyperlink>
      <w:r>
        <w:t xml:space="preserve"> |</w:t>
      </w:r>
    </w:p>
    <w:p w14:paraId="4A69EC53" w14:textId="77777777" w:rsidR="00FF55F6" w:rsidRDefault="00000000">
      <w:pPr>
        <w:pStyle w:val="GvdeMetni"/>
      </w:pPr>
      <w:r>
        <w:rPr>
          <w:b/>
          <w:bCs/>
        </w:rPr>
        <w:t>QR erişimi:</w:t>
      </w:r>
      <w:r>
        <w:t xml:space="preserve"> Kod sayfası ve kaynak kod için aşağıdaki iki QR kod kullanılabilir.</w:t>
      </w:r>
    </w:p>
    <w:p w14:paraId="4A69EC54" w14:textId="77777777" w:rsidR="00FF55F6" w:rsidRDefault="00000000">
      <w:pPr>
        <w:pStyle w:val="GvdeMetni"/>
      </w:pPr>
      <w:r>
        <w:rPr>
          <w:noProof/>
        </w:rPr>
        <w:lastRenderedPageBreak/>
        <w:drawing>
          <wp:inline distT="0" distB="0" distL="0" distR="0" wp14:anchorId="4A6A3BDA" wp14:editId="4A6A3BDB">
            <wp:extent cx="1007999" cy="1007999"/>
            <wp:effectExtent l="0" t="0" r="0" b="0"/>
            <wp:docPr id="200" name="Picture" descr="Kod sayfası QR — b02_kod01_java_programinin_temel_iskeleti"/>
            <wp:cNvGraphicFramePr/>
            <a:graphic xmlns:a="http://schemas.openxmlformats.org/drawingml/2006/main">
              <a:graphicData uri="http://schemas.openxmlformats.org/drawingml/2006/picture">
                <pic:pic xmlns:pic="http://schemas.openxmlformats.org/drawingml/2006/picture">
                  <pic:nvPicPr>
                    <pic:cNvPr id="201" name="Picture" descr="qr_kod_sayfasi/b02_kod01_java_programinin_temel_iskeleti__kod_sayfasi_qr.png"/>
                    <pic:cNvPicPr>
                      <a:picLocks noChangeAspect="1" noChangeArrowheads="1"/>
                    </pic:cNvPicPr>
                  </pic:nvPicPr>
                  <pic:blipFill>
                    <a:blip r:embed="rId5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DC" wp14:editId="4A6A3BDD">
            <wp:extent cx="1007999" cy="1007999"/>
            <wp:effectExtent l="0" t="0" r="0" b="0"/>
            <wp:docPr id="203" name="Picture" descr="Kaynak kod QR — b02_kod01_java_programinin_temel_iskeleti"/>
            <wp:cNvGraphicFramePr/>
            <a:graphic xmlns:a="http://schemas.openxmlformats.org/drawingml/2006/main">
              <a:graphicData uri="http://schemas.openxmlformats.org/drawingml/2006/picture">
                <pic:pic xmlns:pic="http://schemas.openxmlformats.org/drawingml/2006/picture">
                  <pic:nvPicPr>
                    <pic:cNvPr id="204" name="Picture" descr="qr_kaynak_kod/b02_kod01_java_programinin_temel_iskeleti__kaynak_kod_qr.png"/>
                    <pic:cNvPicPr>
                      <a:picLocks noChangeAspect="1" noChangeArrowheads="1"/>
                    </pic:cNvPicPr>
                  </pic:nvPicPr>
                  <pic:blipFill>
                    <a:blip r:embed="rId52"/>
                    <a:stretch>
                      <a:fillRect/>
                    </a:stretch>
                  </pic:blipFill>
                  <pic:spPr bwMode="auto">
                    <a:xfrm>
                      <a:off x="0" y="0"/>
                      <a:ext cx="1007999" cy="1007999"/>
                    </a:xfrm>
                    <a:prstGeom prst="rect">
                      <a:avLst/>
                    </a:prstGeom>
                    <a:noFill/>
                    <a:ln w="9525">
                      <a:noFill/>
                      <a:headEnd/>
                      <a:tailEnd/>
                    </a:ln>
                  </pic:spPr>
                </pic:pic>
              </a:graphicData>
            </a:graphic>
          </wp:inline>
        </w:drawing>
      </w:r>
    </w:p>
    <w:p w14:paraId="4A69EC55" w14:textId="77777777" w:rsidR="00FF55F6" w:rsidRDefault="00000000">
      <w:pPr>
        <w:pStyle w:val="SourceCode"/>
      </w:pPr>
      <w:r>
        <w:rPr>
          <w:rStyle w:val="CommentTok"/>
        </w:rPr>
        <w:t>// Dosya: Bolum02Ornek01TemelIskelet.java</w:t>
      </w:r>
      <w:r>
        <w:br/>
      </w:r>
      <w:r>
        <w:rPr>
          <w:rStyle w:val="KeywordTok"/>
        </w:rPr>
        <w:t>public</w:t>
      </w:r>
      <w:r>
        <w:rPr>
          <w:rStyle w:val="NormalTok"/>
        </w:rPr>
        <w:t xml:space="preserve"> </w:t>
      </w:r>
      <w:r>
        <w:rPr>
          <w:rStyle w:val="KeywordTok"/>
        </w:rPr>
        <w:t>class</w:t>
      </w:r>
      <w:r>
        <w:rPr>
          <w:rStyle w:val="NormalTok"/>
        </w:rPr>
        <w:t xml:space="preserve"> Bolum02Ornek01TemelIskelet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"Java programının temel iskeleti"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C56" w14:textId="77777777" w:rsidR="00FF55F6" w:rsidRDefault="00000000">
      <w:r>
        <w:t xml:space="preserve">Bu örnekte </w:t>
      </w:r>
      <w:r>
        <w:rPr>
          <w:rStyle w:val="VerbatimChar"/>
        </w:rPr>
        <w:t>public class Bolum02Ornek01TemelIskelet</w:t>
      </w:r>
      <w:r>
        <w:t xml:space="preserve"> satırı sınıfı başlatır. </w:t>
      </w:r>
      <w:proofErr w:type="gramStart"/>
      <w:r>
        <w:rPr>
          <w:rStyle w:val="VerbatimChar"/>
        </w:rPr>
        <w:t>main</w:t>
      </w:r>
      <w:proofErr w:type="gramEnd"/>
      <w:r>
        <w:t xml:space="preserve"> metodu programın başlangıç noktasıdır. Süslü parantezler sınıf ve metot bloklarını belirler. </w:t>
      </w:r>
      <w:r>
        <w:rPr>
          <w:rStyle w:val="VerbatimChar"/>
        </w:rPr>
        <w:t>System.out.println()</w:t>
      </w:r>
      <w:r>
        <w:t xml:space="preserve"> ise ekrana çıktı verir.</w:t>
      </w:r>
    </w:p>
    <w:p w14:paraId="4A69EC57" w14:textId="77777777" w:rsidR="00FF55F6" w:rsidRDefault="00000000">
      <w:pPr>
        <w:pStyle w:val="SinavNotuKutusu"/>
      </w:pPr>
      <w:r>
        <w:rPr>
          <w:noProof/>
        </w:rPr>
        <w:drawing>
          <wp:inline distT="0" distB="0" distL="0" distR="0" wp14:anchorId="4A6A3BDE" wp14:editId="4A6A3BDF">
            <wp:extent cx="155448" cy="155448"/>
            <wp:effectExtent l="0" t="0" r="0" b="0"/>
            <wp:docPr id="205" name="Picture" descr="Sınav Notu:"/>
            <wp:cNvGraphicFramePr/>
            <a:graphic xmlns:a="http://schemas.openxmlformats.org/drawingml/2006/main">
              <a:graphicData uri="http://schemas.openxmlformats.org/drawingml/2006/picture">
                <pic:pic xmlns:pic="http://schemas.openxmlformats.org/drawingml/2006/picture">
                  <pic:nvPicPr>
                    <pic:cNvPr id="206"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Başlangıç düzeyindeki Java konsol programlarında çalışma noktası </w:t>
      </w:r>
      <w:r>
        <w:rPr>
          <w:rStyle w:val="VerbatimChar"/>
        </w:rPr>
        <w:t>main</w:t>
      </w:r>
      <w:r>
        <w:t xml:space="preserve"> metodudur.</w:t>
      </w:r>
    </w:p>
    <w:p w14:paraId="4A69EC58" w14:textId="77777777" w:rsidR="00FF55F6" w:rsidRDefault="00000000">
      <w:pPr>
        <w:pStyle w:val="Balk2"/>
      </w:pPr>
      <w:bookmarkStart w:id="134" w:name="dosya-adı-sınıf-adı-ve-main-metodu"/>
      <w:bookmarkStart w:id="135" w:name="_Toc228880775"/>
      <w:bookmarkEnd w:id="132"/>
      <w:r>
        <w:t xml:space="preserve">2.6 Dosya adı, sınıf adı ve </w:t>
      </w:r>
      <w:r>
        <w:rPr>
          <w:rStyle w:val="VerbatimChar"/>
        </w:rPr>
        <w:t>main</w:t>
      </w:r>
      <w:r>
        <w:t xml:space="preserve"> metodu</w:t>
      </w:r>
      <w:bookmarkEnd w:id="135"/>
    </w:p>
    <w:p w14:paraId="4A69EC59" w14:textId="77777777" w:rsidR="00FF55F6" w:rsidRDefault="00000000">
      <w:r>
        <w:t xml:space="preserve">Java’da </w:t>
      </w:r>
      <w:r>
        <w:rPr>
          <w:rStyle w:val="VerbatimChar"/>
        </w:rPr>
        <w:t>public class</w:t>
      </w:r>
      <w:r>
        <w:t xml:space="preserve"> adı ile dosya adı aynı olmalıdır. Örneğin sınıf adı </w:t>
      </w:r>
      <w:r>
        <w:rPr>
          <w:rStyle w:val="VerbatimChar"/>
        </w:rPr>
        <w:t>Bolum02Ornek01TemelIskelet</w:t>
      </w:r>
      <w:r>
        <w:t xml:space="preserve"> ise dosya adı şu olmalıdır:</w:t>
      </w:r>
    </w:p>
    <w:p w14:paraId="4A69EC5A" w14:textId="77777777" w:rsidR="00FF55F6" w:rsidRDefault="00000000">
      <w:pPr>
        <w:pStyle w:val="SourceCode"/>
      </w:pPr>
      <w:r>
        <w:rPr>
          <w:rStyle w:val="VerbatimChar"/>
        </w:rPr>
        <w:t>Bolum02Ornek01TemelIskelet.java</w:t>
      </w:r>
    </w:p>
    <w:p w14:paraId="4A69EC5B" w14:textId="77777777" w:rsidR="00FF55F6" w:rsidRDefault="00000000">
      <w:r>
        <w:t>Aşağıdaki tablo temel eşleşmeyi gösterir.</w:t>
      </w:r>
    </w:p>
    <w:tbl>
      <w:tblPr>
        <w:tblStyle w:val="Table"/>
        <w:tblW w:w="5000" w:type="pct"/>
        <w:tblLayout w:type="fixed"/>
        <w:tblLook w:val="0020" w:firstRow="1" w:lastRow="0" w:firstColumn="0" w:lastColumn="0" w:noHBand="0" w:noVBand="0"/>
      </w:tblPr>
      <w:tblGrid>
        <w:gridCol w:w="3057"/>
        <w:gridCol w:w="3056"/>
        <w:gridCol w:w="3056"/>
      </w:tblGrid>
      <w:tr w:rsidR="00FF55F6" w14:paraId="4A69EC5F"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9EC5C" w14:textId="77777777" w:rsidR="00FF55F6" w:rsidRDefault="00000000">
            <w:pPr>
              <w:pStyle w:val="Compact"/>
            </w:pPr>
            <w:r>
              <w:rPr>
                <w:rStyle w:val="TabloBaslikYazisi"/>
              </w:rPr>
              <w:t>Dosya adı</w:t>
            </w:r>
          </w:p>
        </w:tc>
        <w:tc>
          <w:tcPr>
            <w:tcW w:w="2640" w:type="dxa"/>
          </w:tcPr>
          <w:p w14:paraId="4A69EC5D" w14:textId="77777777" w:rsidR="00FF55F6" w:rsidRDefault="00000000">
            <w:pPr>
              <w:pStyle w:val="Compact"/>
            </w:pPr>
            <w:proofErr w:type="gramStart"/>
            <w:r>
              <w:rPr>
                <w:rStyle w:val="VerbatimChar"/>
              </w:rPr>
              <w:t>public</w:t>
            </w:r>
            <w:proofErr w:type="gramEnd"/>
            <w:r>
              <w:rPr>
                <w:rStyle w:val="VerbatimChar"/>
              </w:rPr>
              <w:t xml:space="preserve"> class</w:t>
            </w:r>
            <w:r>
              <w:rPr>
                <w:rStyle w:val="TabloBaslikYazisi"/>
              </w:rPr>
              <w:t xml:space="preserve"> adı</w:t>
            </w:r>
          </w:p>
        </w:tc>
        <w:tc>
          <w:tcPr>
            <w:tcW w:w="2640" w:type="dxa"/>
          </w:tcPr>
          <w:p w14:paraId="4A69EC5E" w14:textId="77777777" w:rsidR="00FF55F6" w:rsidRDefault="00000000">
            <w:pPr>
              <w:pStyle w:val="Compact"/>
            </w:pPr>
            <w:r>
              <w:rPr>
                <w:rStyle w:val="TabloBaslikYazisi"/>
              </w:rPr>
              <w:t>Durum</w:t>
            </w:r>
          </w:p>
        </w:tc>
      </w:tr>
      <w:tr w:rsidR="00FF55F6" w14:paraId="4A69EC63" w14:textId="77777777">
        <w:tc>
          <w:tcPr>
            <w:tcW w:w="2640" w:type="dxa"/>
          </w:tcPr>
          <w:p w14:paraId="4A69EC60" w14:textId="77777777" w:rsidR="00FF55F6" w:rsidRDefault="00000000">
            <w:pPr>
              <w:pStyle w:val="Compact"/>
            </w:pPr>
            <w:r>
              <w:rPr>
                <w:rStyle w:val="VerbatimChar"/>
              </w:rPr>
              <w:t>Merhaba.java</w:t>
            </w:r>
          </w:p>
        </w:tc>
        <w:tc>
          <w:tcPr>
            <w:tcW w:w="2640" w:type="dxa"/>
          </w:tcPr>
          <w:p w14:paraId="4A69EC61" w14:textId="77777777" w:rsidR="00FF55F6" w:rsidRDefault="00000000">
            <w:pPr>
              <w:pStyle w:val="Compact"/>
            </w:pPr>
            <w:r>
              <w:rPr>
                <w:rStyle w:val="VerbatimChar"/>
              </w:rPr>
              <w:t>Merhaba</w:t>
            </w:r>
          </w:p>
        </w:tc>
        <w:tc>
          <w:tcPr>
            <w:tcW w:w="2640" w:type="dxa"/>
          </w:tcPr>
          <w:p w14:paraId="4A69EC62" w14:textId="77777777" w:rsidR="00FF55F6" w:rsidRDefault="00000000">
            <w:pPr>
              <w:pStyle w:val="Compact"/>
            </w:pPr>
            <w:r>
              <w:t>Doğru</w:t>
            </w:r>
          </w:p>
        </w:tc>
      </w:tr>
      <w:tr w:rsidR="00FF55F6" w14:paraId="4A69EC67" w14:textId="77777777">
        <w:tc>
          <w:tcPr>
            <w:tcW w:w="2640" w:type="dxa"/>
          </w:tcPr>
          <w:p w14:paraId="4A69EC64" w14:textId="77777777" w:rsidR="00FF55F6" w:rsidRDefault="00000000">
            <w:pPr>
              <w:pStyle w:val="Compact"/>
            </w:pPr>
            <w:r>
              <w:rPr>
                <w:rStyle w:val="VerbatimChar"/>
              </w:rPr>
              <w:t>OgrenciKart.java</w:t>
            </w:r>
          </w:p>
        </w:tc>
        <w:tc>
          <w:tcPr>
            <w:tcW w:w="2640" w:type="dxa"/>
          </w:tcPr>
          <w:p w14:paraId="4A69EC65" w14:textId="77777777" w:rsidR="00FF55F6" w:rsidRDefault="00000000">
            <w:pPr>
              <w:pStyle w:val="Compact"/>
            </w:pPr>
            <w:r>
              <w:rPr>
                <w:rStyle w:val="VerbatimChar"/>
              </w:rPr>
              <w:t>OgrenciKart</w:t>
            </w:r>
          </w:p>
        </w:tc>
        <w:tc>
          <w:tcPr>
            <w:tcW w:w="2640" w:type="dxa"/>
          </w:tcPr>
          <w:p w14:paraId="4A69EC66" w14:textId="77777777" w:rsidR="00FF55F6" w:rsidRDefault="00000000">
            <w:pPr>
              <w:pStyle w:val="Compact"/>
            </w:pPr>
            <w:r>
              <w:t>Doğru</w:t>
            </w:r>
          </w:p>
        </w:tc>
      </w:tr>
      <w:tr w:rsidR="00FF55F6" w14:paraId="4A69EC6B" w14:textId="77777777">
        <w:tc>
          <w:tcPr>
            <w:tcW w:w="2640" w:type="dxa"/>
          </w:tcPr>
          <w:p w14:paraId="4A69EC68" w14:textId="77777777" w:rsidR="00FF55F6" w:rsidRDefault="00000000">
            <w:pPr>
              <w:pStyle w:val="Compact"/>
            </w:pPr>
            <w:r>
              <w:rPr>
                <w:rStyle w:val="VerbatimChar"/>
              </w:rPr>
              <w:t>OgrenciKart.java</w:t>
            </w:r>
          </w:p>
        </w:tc>
        <w:tc>
          <w:tcPr>
            <w:tcW w:w="2640" w:type="dxa"/>
          </w:tcPr>
          <w:p w14:paraId="4A69EC69" w14:textId="77777777" w:rsidR="00FF55F6" w:rsidRDefault="00000000">
            <w:pPr>
              <w:pStyle w:val="Compact"/>
            </w:pPr>
            <w:r>
              <w:rPr>
                <w:rStyle w:val="VerbatimChar"/>
              </w:rPr>
              <w:t>OgrenciBilgi</w:t>
            </w:r>
          </w:p>
        </w:tc>
        <w:tc>
          <w:tcPr>
            <w:tcW w:w="2640" w:type="dxa"/>
          </w:tcPr>
          <w:p w14:paraId="4A69EC6A" w14:textId="77777777" w:rsidR="00FF55F6" w:rsidRDefault="00000000">
            <w:pPr>
              <w:pStyle w:val="Compact"/>
            </w:pPr>
            <w:r>
              <w:t>Hatalı</w:t>
            </w:r>
          </w:p>
        </w:tc>
      </w:tr>
      <w:tr w:rsidR="00FF55F6" w14:paraId="4A69EC6F" w14:textId="77777777">
        <w:tc>
          <w:tcPr>
            <w:tcW w:w="2640" w:type="dxa"/>
          </w:tcPr>
          <w:p w14:paraId="4A69EC6C" w14:textId="77777777" w:rsidR="00FF55F6" w:rsidRDefault="00000000">
            <w:pPr>
              <w:pStyle w:val="Compact"/>
            </w:pPr>
            <w:r>
              <w:rPr>
                <w:rStyle w:val="VerbatimChar"/>
              </w:rPr>
              <w:t>ilkProgram.java</w:t>
            </w:r>
          </w:p>
        </w:tc>
        <w:tc>
          <w:tcPr>
            <w:tcW w:w="2640" w:type="dxa"/>
          </w:tcPr>
          <w:p w14:paraId="4A69EC6D" w14:textId="77777777" w:rsidR="00FF55F6" w:rsidRDefault="00000000">
            <w:pPr>
              <w:pStyle w:val="Compact"/>
            </w:pPr>
            <w:r>
              <w:rPr>
                <w:rStyle w:val="VerbatimChar"/>
              </w:rPr>
              <w:t>IlkProgram</w:t>
            </w:r>
          </w:p>
        </w:tc>
        <w:tc>
          <w:tcPr>
            <w:tcW w:w="2640" w:type="dxa"/>
          </w:tcPr>
          <w:p w14:paraId="4A69EC6E" w14:textId="77777777" w:rsidR="00FF55F6" w:rsidRDefault="00000000">
            <w:pPr>
              <w:pStyle w:val="Compact"/>
            </w:pPr>
            <w:r>
              <w:t>Büyük/küçük harf farkı nedeniyle hatalı olabilir</w:t>
            </w:r>
          </w:p>
        </w:tc>
      </w:tr>
    </w:tbl>
    <w:p w14:paraId="4A69EC70" w14:textId="77777777" w:rsidR="00FF55F6" w:rsidRDefault="00FF55F6">
      <w:pPr>
        <w:spacing w:before="120" w:line="240" w:lineRule="auto"/>
      </w:pPr>
    </w:p>
    <w:p w14:paraId="4A69EC71" w14:textId="77777777" w:rsidR="00FF55F6" w:rsidRDefault="00000000">
      <w:pPr>
        <w:pStyle w:val="GvdeMetni"/>
      </w:pPr>
      <w:r>
        <w:t xml:space="preserve">Java büyük/küçük harfe duyarlıdır. Bu nedenle </w:t>
      </w:r>
      <w:r>
        <w:rPr>
          <w:rStyle w:val="VerbatimChar"/>
        </w:rPr>
        <w:t>IlkProgram</w:t>
      </w:r>
      <w:r>
        <w:t xml:space="preserve"> ile </w:t>
      </w:r>
      <w:r>
        <w:rPr>
          <w:rStyle w:val="VerbatimChar"/>
        </w:rPr>
        <w:t>ilkProgram</w:t>
      </w:r>
      <w:r>
        <w:t xml:space="preserve"> aynı ad değildir.</w:t>
      </w:r>
    </w:p>
    <w:p w14:paraId="4A69EC72" w14:textId="77777777" w:rsidR="00FF55F6" w:rsidRDefault="00000000">
      <w:pPr>
        <w:pStyle w:val="Balk3"/>
      </w:pPr>
      <w:bookmarkStart w:id="136" w:name="main-metodunu-başlangıç-düzeyinde-okumak"/>
      <w:bookmarkStart w:id="137" w:name="_Toc228880776"/>
      <w:r>
        <w:t xml:space="preserve">2.6.1 </w:t>
      </w:r>
      <w:r>
        <w:rPr>
          <w:rStyle w:val="VerbatimChar"/>
        </w:rPr>
        <w:t>main</w:t>
      </w:r>
      <w:r>
        <w:t xml:space="preserve"> metodunu başlangıç düzeyinde okumak</w:t>
      </w:r>
      <w:bookmarkEnd w:id="137"/>
    </w:p>
    <w:p w14:paraId="4A69EC73" w14:textId="77777777" w:rsidR="00FF55F6" w:rsidRDefault="00000000">
      <w:r>
        <w:t>Aşağıdaki satır başlangıçta karmaşık görünebilir:</w:t>
      </w:r>
    </w:p>
    <w:p w14:paraId="4A69EC74" w14:textId="77777777" w:rsidR="00FF55F6" w:rsidRDefault="00000000">
      <w:pPr>
        <w:pStyle w:val="SourceCode"/>
      </w:pPr>
      <w:proofErr w:type="gramStart"/>
      <w:r>
        <w:rPr>
          <w:rStyle w:val="KeywordTok"/>
        </w:rPr>
        <w:t>public</w:t>
      </w:r>
      <w:proofErr w:type="gramEnd"/>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p>
    <w:p w14:paraId="4A69EC75" w14:textId="77777777" w:rsidR="00FF55F6" w:rsidRDefault="00000000">
      <w:r>
        <w:t>Bu satırı bu aşamada ayrıntılı OOP bilgisiyle açıklamaya gerek yoktur. Başlangıç düzeyinde şu şekilde okunabilir:</w:t>
      </w:r>
    </w:p>
    <w:tbl>
      <w:tblPr>
        <w:tblStyle w:val="Table"/>
        <w:tblW w:w="5000" w:type="pct"/>
        <w:tblLayout w:type="fixed"/>
        <w:tblLook w:val="0020" w:firstRow="1" w:lastRow="0" w:firstColumn="0" w:lastColumn="0" w:noHBand="0" w:noVBand="0"/>
      </w:tblPr>
      <w:tblGrid>
        <w:gridCol w:w="4584"/>
        <w:gridCol w:w="4585"/>
      </w:tblGrid>
      <w:tr w:rsidR="00FF55F6" w14:paraId="4A69EC7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9EC76" w14:textId="77777777" w:rsidR="00FF55F6" w:rsidRDefault="00000000">
            <w:pPr>
              <w:pStyle w:val="Compact"/>
            </w:pPr>
            <w:r>
              <w:rPr>
                <w:rStyle w:val="TabloBaslikYazisi"/>
              </w:rPr>
              <w:lastRenderedPageBreak/>
              <w:t>Parça</w:t>
            </w:r>
          </w:p>
        </w:tc>
        <w:tc>
          <w:tcPr>
            <w:tcW w:w="3960" w:type="dxa"/>
          </w:tcPr>
          <w:p w14:paraId="4A69EC77" w14:textId="77777777" w:rsidR="00FF55F6" w:rsidRDefault="00000000">
            <w:pPr>
              <w:pStyle w:val="Compact"/>
            </w:pPr>
            <w:r>
              <w:rPr>
                <w:rStyle w:val="TabloBaslikYazisi"/>
              </w:rPr>
              <w:t>Başlangıç düzeyi anlamı</w:t>
            </w:r>
          </w:p>
        </w:tc>
      </w:tr>
      <w:tr w:rsidR="00FF55F6" w14:paraId="4A69EC7B" w14:textId="77777777">
        <w:tc>
          <w:tcPr>
            <w:tcW w:w="3960" w:type="dxa"/>
          </w:tcPr>
          <w:p w14:paraId="4A69EC79" w14:textId="77777777" w:rsidR="00FF55F6" w:rsidRDefault="00000000">
            <w:pPr>
              <w:pStyle w:val="Compact"/>
            </w:pPr>
            <w:proofErr w:type="gramStart"/>
            <w:r>
              <w:rPr>
                <w:rStyle w:val="VerbatimChar"/>
              </w:rPr>
              <w:t>public</w:t>
            </w:r>
            <w:proofErr w:type="gramEnd"/>
          </w:p>
        </w:tc>
        <w:tc>
          <w:tcPr>
            <w:tcW w:w="3960" w:type="dxa"/>
          </w:tcPr>
          <w:p w14:paraId="4A69EC7A" w14:textId="77777777" w:rsidR="00FF55F6" w:rsidRDefault="00000000">
            <w:pPr>
              <w:pStyle w:val="Compact"/>
            </w:pPr>
            <w:r>
              <w:t>Programın başlangıç metoduna dışarıdan erişilebilir olduğunu gösterir</w:t>
            </w:r>
          </w:p>
        </w:tc>
      </w:tr>
      <w:tr w:rsidR="00FF55F6" w14:paraId="4A69EC7E" w14:textId="77777777">
        <w:tc>
          <w:tcPr>
            <w:tcW w:w="3960" w:type="dxa"/>
          </w:tcPr>
          <w:p w14:paraId="4A69EC7C" w14:textId="77777777" w:rsidR="00FF55F6" w:rsidRDefault="00000000">
            <w:pPr>
              <w:pStyle w:val="Compact"/>
            </w:pPr>
            <w:proofErr w:type="gramStart"/>
            <w:r>
              <w:rPr>
                <w:rStyle w:val="VerbatimChar"/>
              </w:rPr>
              <w:t>static</w:t>
            </w:r>
            <w:proofErr w:type="gramEnd"/>
          </w:p>
        </w:tc>
        <w:tc>
          <w:tcPr>
            <w:tcW w:w="3960" w:type="dxa"/>
          </w:tcPr>
          <w:p w14:paraId="4A69EC7D" w14:textId="77777777" w:rsidR="00FF55F6" w:rsidRDefault="00000000">
            <w:pPr>
              <w:pStyle w:val="Compact"/>
            </w:pPr>
            <w:r>
              <w:t>Program başlarken nesne oluşturmadan çağrılabileceğini gösterir</w:t>
            </w:r>
          </w:p>
        </w:tc>
      </w:tr>
      <w:tr w:rsidR="00FF55F6" w14:paraId="4A69EC81" w14:textId="77777777">
        <w:tc>
          <w:tcPr>
            <w:tcW w:w="3960" w:type="dxa"/>
          </w:tcPr>
          <w:p w14:paraId="4A69EC7F" w14:textId="77777777" w:rsidR="00FF55F6" w:rsidRDefault="00000000">
            <w:pPr>
              <w:pStyle w:val="Compact"/>
            </w:pPr>
            <w:proofErr w:type="gramStart"/>
            <w:r>
              <w:rPr>
                <w:rStyle w:val="VerbatimChar"/>
              </w:rPr>
              <w:t>void</w:t>
            </w:r>
            <w:proofErr w:type="gramEnd"/>
          </w:p>
        </w:tc>
        <w:tc>
          <w:tcPr>
            <w:tcW w:w="3960" w:type="dxa"/>
          </w:tcPr>
          <w:p w14:paraId="4A69EC80" w14:textId="77777777" w:rsidR="00FF55F6" w:rsidRDefault="00000000">
            <w:pPr>
              <w:pStyle w:val="Compact"/>
            </w:pPr>
            <w:r>
              <w:t>Bu metodun geriye değer döndürmediğini gösterir</w:t>
            </w:r>
          </w:p>
        </w:tc>
      </w:tr>
      <w:tr w:rsidR="00FF55F6" w14:paraId="4A69EC84" w14:textId="77777777">
        <w:tc>
          <w:tcPr>
            <w:tcW w:w="3960" w:type="dxa"/>
          </w:tcPr>
          <w:p w14:paraId="4A69EC82" w14:textId="77777777" w:rsidR="00FF55F6" w:rsidRDefault="00000000">
            <w:pPr>
              <w:pStyle w:val="Compact"/>
            </w:pPr>
            <w:proofErr w:type="gramStart"/>
            <w:r>
              <w:rPr>
                <w:rStyle w:val="VerbatimChar"/>
              </w:rPr>
              <w:t>main</w:t>
            </w:r>
            <w:proofErr w:type="gramEnd"/>
          </w:p>
        </w:tc>
        <w:tc>
          <w:tcPr>
            <w:tcW w:w="3960" w:type="dxa"/>
          </w:tcPr>
          <w:p w14:paraId="4A69EC83" w14:textId="77777777" w:rsidR="00FF55F6" w:rsidRDefault="00000000">
            <w:pPr>
              <w:pStyle w:val="Compact"/>
            </w:pPr>
            <w:r>
              <w:t>Programın başlangıç noktasıdır</w:t>
            </w:r>
          </w:p>
        </w:tc>
      </w:tr>
      <w:tr w:rsidR="00FF55F6" w14:paraId="4A69EC87" w14:textId="77777777">
        <w:tc>
          <w:tcPr>
            <w:tcW w:w="3960" w:type="dxa"/>
          </w:tcPr>
          <w:p w14:paraId="4A69EC85" w14:textId="77777777" w:rsidR="00FF55F6" w:rsidRDefault="00000000">
            <w:pPr>
              <w:pStyle w:val="Compact"/>
            </w:pPr>
            <w:proofErr w:type="gramStart"/>
            <w:r>
              <w:rPr>
                <w:rStyle w:val="VerbatimChar"/>
              </w:rPr>
              <w:t>String[</w:t>
            </w:r>
            <w:proofErr w:type="gramEnd"/>
            <w:r>
              <w:rPr>
                <w:rStyle w:val="VerbatimChar"/>
              </w:rPr>
              <w:t>] args</w:t>
            </w:r>
          </w:p>
        </w:tc>
        <w:tc>
          <w:tcPr>
            <w:tcW w:w="3960" w:type="dxa"/>
          </w:tcPr>
          <w:p w14:paraId="4A69EC86" w14:textId="77777777" w:rsidR="00FF55F6" w:rsidRDefault="00000000">
            <w:pPr>
              <w:pStyle w:val="Compact"/>
            </w:pPr>
            <w:r>
              <w:t>Komut satırı argümanları için kullanılan parametredir</w:t>
            </w:r>
          </w:p>
        </w:tc>
      </w:tr>
    </w:tbl>
    <w:p w14:paraId="4A69EC88" w14:textId="77777777" w:rsidR="00FF55F6" w:rsidRDefault="00FF55F6">
      <w:pPr>
        <w:spacing w:before="120" w:line="240" w:lineRule="auto"/>
      </w:pPr>
    </w:p>
    <w:p w14:paraId="4A69EC89" w14:textId="77777777" w:rsidR="00FF55F6" w:rsidRDefault="00000000">
      <w:pPr>
        <w:pStyle w:val="DerinlemesineKutusu"/>
      </w:pPr>
      <w:r>
        <w:rPr>
          <w:noProof/>
        </w:rPr>
        <w:drawing>
          <wp:inline distT="0" distB="0" distL="0" distR="0" wp14:anchorId="4A6A3BE0" wp14:editId="4A6A3BE1">
            <wp:extent cx="155448" cy="155448"/>
            <wp:effectExtent l="0" t="0" r="0" b="0"/>
            <wp:docPr id="208" name="Picture" descr="Derinlemesine:"/>
            <wp:cNvGraphicFramePr/>
            <a:graphic xmlns:a="http://schemas.openxmlformats.org/drawingml/2006/main">
              <a:graphicData uri="http://schemas.openxmlformats.org/drawingml/2006/picture">
                <pic:pic xmlns:pic="http://schemas.openxmlformats.org/drawingml/2006/picture">
                  <pic:nvPicPr>
                    <pic:cNvPr id="209" name="Picture" descr="callout_icons/search.png"/>
                    <pic:cNvPicPr>
                      <a:picLocks noChangeAspect="1" noChangeArrowheads="1"/>
                    </pic:cNvPicPr>
                  </pic:nvPicPr>
                  <pic:blipFill>
                    <a:blip r:embed="rId11"/>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Derinlemesine:</w:t>
      </w:r>
      <w:r>
        <w:t xml:space="preserve"> </w:t>
      </w:r>
      <w:r>
        <w:rPr>
          <w:rStyle w:val="VerbatimChar"/>
        </w:rPr>
        <w:t>static</w:t>
      </w:r>
      <w:r>
        <w:t xml:space="preserve">, </w:t>
      </w:r>
      <w:proofErr w:type="gramStart"/>
      <w:r>
        <w:rPr>
          <w:rStyle w:val="VerbatimChar"/>
        </w:rPr>
        <w:t>String[</w:t>
      </w:r>
      <w:proofErr w:type="gramEnd"/>
      <w:r>
        <w:rPr>
          <w:rStyle w:val="VerbatimChar"/>
        </w:rPr>
        <w:t>] args</w:t>
      </w:r>
      <w:r>
        <w:t xml:space="preserve"> ve metot kavramları ilerleyen bölümlerde daha anlamlı hâle gelecektir. Bu bölümde önemli olan, </w:t>
      </w:r>
      <w:r>
        <w:rPr>
          <w:rStyle w:val="VerbatimChar"/>
        </w:rPr>
        <w:t>main</w:t>
      </w:r>
      <w:r>
        <w:t xml:space="preserve"> satırının Java programının başlangıç noktası olduğunu bilmektir.</w:t>
      </w:r>
    </w:p>
    <w:p w14:paraId="4A69EC8A" w14:textId="77777777" w:rsidR="00FF55F6" w:rsidRDefault="00000000">
      <w:pPr>
        <w:pStyle w:val="Balk2"/>
      </w:pPr>
      <w:bookmarkStart w:id="138" w:name="X775d9d57aa05cb4b37602a7b82dedcc4e832cd6"/>
      <w:bookmarkStart w:id="139" w:name="_Toc228880777"/>
      <w:bookmarkEnd w:id="134"/>
      <w:bookmarkEnd w:id="136"/>
      <w:r>
        <w:t>2.7 Bloklar, süslü parantezler ve noktalı virgül</w:t>
      </w:r>
      <w:bookmarkEnd w:id="139"/>
    </w:p>
    <w:p w14:paraId="4A69EC8B" w14:textId="77777777" w:rsidR="00FF55F6" w:rsidRDefault="00000000">
      <w:r>
        <w:t xml:space="preserve">Java’da süslü parantezler </w:t>
      </w:r>
      <w:proofErr w:type="gramStart"/>
      <w:r>
        <w:rPr>
          <w:rStyle w:val="VerbatimChar"/>
        </w:rPr>
        <w:t>{ }</w:t>
      </w:r>
      <w:proofErr w:type="gramEnd"/>
      <w:r>
        <w:t xml:space="preserve">, kod bloklarını belirler. Sınıfın gövdesi bir bloktur. </w:t>
      </w:r>
      <w:proofErr w:type="gramStart"/>
      <w:r>
        <w:rPr>
          <w:rStyle w:val="VerbatimChar"/>
        </w:rPr>
        <w:t>main</w:t>
      </w:r>
      <w:proofErr w:type="gramEnd"/>
      <w:r>
        <w:t xml:space="preserve"> metodunun gövdesi de ayrı bir bloktur.</w:t>
      </w:r>
    </w:p>
    <w:p w14:paraId="4A69EC8C" w14:textId="77777777" w:rsidR="00FF55F6" w:rsidRDefault="00000000">
      <w:pPr>
        <w:pStyle w:val="SourceCode"/>
      </w:pPr>
      <w:proofErr w:type="gramStart"/>
      <w:r>
        <w:rPr>
          <w:rStyle w:val="KeywordTok"/>
        </w:rPr>
        <w:t>public</w:t>
      </w:r>
      <w:proofErr w:type="gramEnd"/>
      <w:r>
        <w:rPr>
          <w:rStyle w:val="NormalTok"/>
        </w:rPr>
        <w:t xml:space="preserve"> </w:t>
      </w:r>
      <w:r>
        <w:rPr>
          <w:rStyle w:val="KeywordTok"/>
        </w:rPr>
        <w:t>class</w:t>
      </w:r>
      <w:r>
        <w:rPr>
          <w:rStyle w:val="NormalTok"/>
        </w:rPr>
        <w:t xml:space="preserve"> Ornek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"Blok örneği"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C8D" w14:textId="77777777" w:rsidR="00FF55F6" w:rsidRDefault="00000000">
      <w:r>
        <w:t xml:space="preserve">Bu kodda dıştaki süslü parantezler sınıf bloğunu, içteki süslü parantezler ise </w:t>
      </w:r>
      <w:r>
        <w:rPr>
          <w:rStyle w:val="VerbatimChar"/>
        </w:rPr>
        <w:t>main</w:t>
      </w:r>
      <w:r>
        <w:t xml:space="preserve"> metodunun bloğunu oluşturur.</w:t>
      </w:r>
    </w:p>
    <w:p w14:paraId="4A69EC8E" w14:textId="77777777" w:rsidR="00FF55F6" w:rsidRDefault="00000000">
      <w:pPr>
        <w:pStyle w:val="GvdeMetni"/>
      </w:pPr>
      <w:r>
        <w:t xml:space="preserve">Noktalı </w:t>
      </w:r>
      <w:proofErr w:type="gramStart"/>
      <w:r>
        <w:t xml:space="preserve">virgül </w:t>
      </w:r>
      <w:r>
        <w:rPr>
          <w:rStyle w:val="VerbatimChar"/>
        </w:rPr>
        <w:t>;</w:t>
      </w:r>
      <w:proofErr w:type="gramEnd"/>
      <w:r>
        <w:t>, Java’da çoğu komut satırının bittiğini gösterir.</w:t>
      </w:r>
    </w:p>
    <w:p w14:paraId="4A69EC8F"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p>
    <w:p w14:paraId="4A69EC90" w14:textId="77777777" w:rsidR="00FF55F6" w:rsidRDefault="00000000">
      <w:r>
        <w:t xml:space="preserve">Ancak blok başlatan </w:t>
      </w:r>
      <w:r>
        <w:rPr>
          <w:rStyle w:val="VerbatimChar"/>
        </w:rPr>
        <w:t>class</w:t>
      </w:r>
      <w:r>
        <w:t xml:space="preserve"> ve </w:t>
      </w:r>
      <w:r>
        <w:rPr>
          <w:rStyle w:val="VerbatimChar"/>
        </w:rPr>
        <w:t>main</w:t>
      </w:r>
      <w:r>
        <w:t xml:space="preserve"> satırları noktalı virgülle bitmez.</w:t>
      </w:r>
    </w:p>
    <w:p w14:paraId="4A69EC91" w14:textId="77777777" w:rsidR="00FF55F6" w:rsidRDefault="00000000">
      <w:pPr>
        <w:pStyle w:val="DikkatKutusu"/>
      </w:pPr>
      <w:r>
        <w:rPr>
          <w:noProof/>
        </w:rPr>
        <w:drawing>
          <wp:inline distT="0" distB="0" distL="0" distR="0" wp14:anchorId="4A6A3BE2" wp14:editId="4A6A3BE3">
            <wp:extent cx="155448" cy="155448"/>
            <wp:effectExtent l="0" t="0" r="0" b="0"/>
            <wp:docPr id="212" name="Picture" descr="Dikkat:"/>
            <wp:cNvGraphicFramePr/>
            <a:graphic xmlns:a="http://schemas.openxmlformats.org/drawingml/2006/main">
              <a:graphicData uri="http://schemas.openxmlformats.org/drawingml/2006/picture">
                <pic:pic xmlns:pic="http://schemas.openxmlformats.org/drawingml/2006/picture">
                  <pic:nvPicPr>
                    <pic:cNvPr id="21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Başlangıç düzeyindeki derleme hatalarının önemli bir bölümü eksik noktalı virgül veya eksik süslü parantezden kaynaklanır.</w:t>
      </w:r>
    </w:p>
    <w:p w14:paraId="4A69EC92" w14:textId="77777777" w:rsidR="00FF55F6" w:rsidRDefault="00000000">
      <w:pPr>
        <w:pStyle w:val="Balk2"/>
      </w:pPr>
      <w:bookmarkStart w:id="140" w:name="yorum-satırları"/>
      <w:bookmarkStart w:id="141" w:name="_Toc228880778"/>
      <w:bookmarkEnd w:id="138"/>
      <w:r>
        <w:t>2.8 Yorum satırları</w:t>
      </w:r>
      <w:bookmarkEnd w:id="141"/>
    </w:p>
    <w:p w14:paraId="4A69EC93" w14:textId="77777777" w:rsidR="00FF55F6" w:rsidRDefault="00000000">
      <w:r>
        <w:t>Yorum satırları, kodun içinde açıklama yazmak için kullanılır. Yorumlar derleyici tarafından çalıştırılmaz. Programın davranışını doğrudan değiştirmezler; ancak kodun okunmasını ve anlaşılmasını kolaylaştırırlar.</w:t>
      </w:r>
    </w:p>
    <w:p w14:paraId="4A69EC94" w14:textId="77777777" w:rsidR="00FF55F6" w:rsidRDefault="00000000">
      <w:pPr>
        <w:pStyle w:val="Balk3"/>
      </w:pPr>
      <w:bookmarkStart w:id="142" w:name="tek-satırlı-yorum"/>
      <w:bookmarkStart w:id="143" w:name="_Toc228880779"/>
      <w:r>
        <w:t>2.8.1 Tek satırlı yorum</w:t>
      </w:r>
      <w:bookmarkEnd w:id="143"/>
    </w:p>
    <w:p w14:paraId="4A69EC95" w14:textId="77777777" w:rsidR="00FF55F6" w:rsidRDefault="00000000">
      <w:r>
        <w:t xml:space="preserve">Tek satırlı yorumlar </w:t>
      </w:r>
      <w:r>
        <w:rPr>
          <w:rStyle w:val="VerbatimChar"/>
        </w:rPr>
        <w:t>//</w:t>
      </w:r>
      <w:r>
        <w:t xml:space="preserve"> ile başlar. Bu işaretten sonra yazılan bölüm, o satırın sonuna kadar yorum kabul edilir.</w:t>
      </w:r>
    </w:p>
    <w:p w14:paraId="4A69EC96" w14:textId="77777777" w:rsidR="00FF55F6" w:rsidRDefault="00000000">
      <w:pPr>
        <w:pStyle w:val="SourceCode"/>
      </w:pPr>
      <w:r>
        <w:rPr>
          <w:rStyle w:val="CommentTok"/>
        </w:rPr>
        <w:lastRenderedPageBreak/>
        <w:t>// Bu satır ekrana mesaj yazdırır.</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"Yorum satırı örneği"</w:t>
      </w:r>
      <w:r>
        <w:rPr>
          <w:rStyle w:val="OperatorTok"/>
        </w:rPr>
        <w:t>);</w:t>
      </w:r>
    </w:p>
    <w:p w14:paraId="4A69EC97" w14:textId="77777777" w:rsidR="00FF55F6" w:rsidRDefault="00000000">
      <w:pPr>
        <w:pStyle w:val="Balk3"/>
      </w:pPr>
      <w:bookmarkStart w:id="144" w:name="çok-satırlı-yorum"/>
      <w:bookmarkStart w:id="145" w:name="_Toc228880780"/>
      <w:bookmarkEnd w:id="142"/>
      <w:r>
        <w:t>2.8.2 Çok satırlı yorum</w:t>
      </w:r>
      <w:bookmarkEnd w:id="145"/>
    </w:p>
    <w:p w14:paraId="4A69EC98" w14:textId="77777777" w:rsidR="00FF55F6" w:rsidRDefault="00000000">
      <w:r>
        <w:t xml:space="preserve">Birden fazla satırdan oluşan açıklamalar için </w:t>
      </w:r>
      <w:r>
        <w:rPr>
          <w:rStyle w:val="VerbatimChar"/>
        </w:rPr>
        <w:t>/* ... */</w:t>
      </w:r>
      <w:r>
        <w:t xml:space="preserve"> yapısı kullanılır.</w:t>
      </w:r>
    </w:p>
    <w:p w14:paraId="4A69EC99" w14:textId="77777777" w:rsidR="00FF55F6" w:rsidRDefault="00000000">
      <w:pPr>
        <w:pStyle w:val="SourceCode"/>
      </w:pPr>
      <w:r>
        <w:rPr>
          <w:rStyle w:val="CommentTok"/>
        </w:rPr>
        <w:t>/*</w:t>
      </w:r>
      <w:r>
        <w:br/>
      </w:r>
      <w:r>
        <w:rPr>
          <w:rStyle w:val="CommentTok"/>
        </w:rPr>
        <w:t xml:space="preserve"> Bu program Java programının</w:t>
      </w:r>
      <w:r>
        <w:br/>
      </w:r>
      <w:r>
        <w:rPr>
          <w:rStyle w:val="CommentTok"/>
        </w:rPr>
        <w:t xml:space="preserve"> temel yapısını göstermek için yazılmıştır.</w:t>
      </w:r>
      <w:r>
        <w:br/>
      </w:r>
      <w:r>
        <w:rPr>
          <w:rStyle w:val="CommentTok"/>
        </w:rPr>
        <w:t>*/</w:t>
      </w:r>
      <w:r>
        <w:br/>
      </w:r>
      <w:r>
        <w:rPr>
          <w:rStyle w:val="KeywordTok"/>
        </w:rPr>
        <w:t>public</w:t>
      </w:r>
      <w:r>
        <w:rPr>
          <w:rStyle w:val="NormalTok"/>
        </w:rPr>
        <w:t xml:space="preserve"> </w:t>
      </w:r>
      <w:r>
        <w:rPr>
          <w:rStyle w:val="KeywordTok"/>
        </w:rPr>
        <w:t>class</w:t>
      </w:r>
      <w:r>
        <w:rPr>
          <w:rStyle w:val="NormalTok"/>
        </w:rPr>
        <w:t xml:space="preserve"> CokSatirliYorum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"Çok satırlı yorum örneği"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C9A" w14:textId="77777777" w:rsidR="00FF55F6" w:rsidRDefault="00000000">
      <w:pPr>
        <w:pStyle w:val="Balk3"/>
      </w:pPr>
      <w:bookmarkStart w:id="146" w:name="yorum-yazarken-ölçü"/>
      <w:bookmarkStart w:id="147" w:name="_Toc228880781"/>
      <w:bookmarkEnd w:id="144"/>
      <w:r>
        <w:t>2.8.3 Yorum yazarken ölçü</w:t>
      </w:r>
      <w:bookmarkEnd w:id="147"/>
    </w:p>
    <w:p w14:paraId="4A69EC9B" w14:textId="77777777" w:rsidR="00FF55F6" w:rsidRDefault="00000000">
      <w:r>
        <w:t>Yorum satırları yararlıdır; ancak her satıra yorum yazmak iyi bir alışkanlık değildir. Yorumlar, kodun zaten açıkça anlattığı şeyi tekrar etmemelidir. Özellikle öğretim amaçlı örneklerde, öğrencinin anlamakta zorlanabileceği yerleri açıklamak için kullanılmalıdır.</w:t>
      </w:r>
    </w:p>
    <w:p w14:paraId="4A69EC9C" w14:textId="77777777" w:rsidR="00FF55F6" w:rsidRDefault="00000000">
      <w:pPr>
        <w:pStyle w:val="GvdeMetni"/>
      </w:pPr>
      <w:r>
        <w:t>İyi bir yorum:</w:t>
      </w:r>
    </w:p>
    <w:p w14:paraId="4A69EC9D" w14:textId="77777777" w:rsidR="00FF55F6" w:rsidRDefault="00000000">
      <w:pPr>
        <w:pStyle w:val="SourceCode"/>
      </w:pPr>
      <w:r>
        <w:rPr>
          <w:rStyle w:val="CommentTok"/>
        </w:rPr>
        <w:t>// println yazdırdıktan sonra alt satıra geçer.</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"Birinci satır"</w:t>
      </w:r>
      <w:r>
        <w:rPr>
          <w:rStyle w:val="OperatorTok"/>
        </w:rPr>
        <w:t>);</w:t>
      </w:r>
    </w:p>
    <w:p w14:paraId="4A69EC9E" w14:textId="77777777" w:rsidR="00FF55F6" w:rsidRDefault="00000000">
      <w:r>
        <w:t>Gereksiz yorum:</w:t>
      </w:r>
    </w:p>
    <w:p w14:paraId="4A69EC9F" w14:textId="77777777" w:rsidR="00FF55F6" w:rsidRDefault="00000000">
      <w:pPr>
        <w:pStyle w:val="SourceCode"/>
      </w:pPr>
      <w:r>
        <w:rPr>
          <w:rStyle w:val="CommentTok"/>
        </w:rPr>
        <w:t>// Ekrana Merhaba yazar.</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p>
    <w:p w14:paraId="4A69ECA0" w14:textId="77777777" w:rsidR="00FF55F6" w:rsidRDefault="00000000">
      <w:r>
        <w:t>İkinci örnekte yorum, kodun zaten çok açık olan davranışını tekrar etmektedir.</w:t>
      </w:r>
    </w:p>
    <w:p w14:paraId="4A69ECA1" w14:textId="77777777" w:rsidR="00FF55F6" w:rsidRDefault="00000000">
      <w:pPr>
        <w:pStyle w:val="DikkatKutusu"/>
      </w:pPr>
      <w:r>
        <w:rPr>
          <w:noProof/>
        </w:rPr>
        <w:drawing>
          <wp:inline distT="0" distB="0" distL="0" distR="0" wp14:anchorId="4A6A3BE4" wp14:editId="4A6A3BE5">
            <wp:extent cx="155448" cy="155448"/>
            <wp:effectExtent l="0" t="0" r="0" b="0"/>
            <wp:docPr id="217" name="Picture" descr="Dikkat:"/>
            <wp:cNvGraphicFramePr/>
            <a:graphic xmlns:a="http://schemas.openxmlformats.org/drawingml/2006/main">
              <a:graphicData uri="http://schemas.openxmlformats.org/drawingml/2006/picture">
                <pic:pic xmlns:pic="http://schemas.openxmlformats.org/drawingml/2006/picture">
                  <pic:nvPicPr>
                    <pic:cNvPr id="218"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Yorum satırları derleyici tarafından çalıştırılmaz. Bu nedenle hatalı kodu yorum içine almak, hatayı çözmek değil yalnızca geçici olarak devre dışı bırakmaktır.</w:t>
      </w:r>
    </w:p>
    <w:p w14:paraId="4A69ECA2" w14:textId="77777777" w:rsidR="00FF55F6" w:rsidRDefault="00000000">
      <w:pPr>
        <w:pStyle w:val="Balk2"/>
      </w:pPr>
      <w:bookmarkStart w:id="148" w:name="çıktı-komutları-print-println-printf"/>
      <w:bookmarkStart w:id="149" w:name="_Toc228880782"/>
      <w:bookmarkEnd w:id="140"/>
      <w:bookmarkEnd w:id="146"/>
      <w:r>
        <w:t xml:space="preserve">2.9 Çıktı komutları: </w:t>
      </w:r>
      <w:r>
        <w:rPr>
          <w:rStyle w:val="VerbatimChar"/>
        </w:rPr>
        <w:t>print</w:t>
      </w:r>
      <w:r>
        <w:t xml:space="preserve">, </w:t>
      </w:r>
      <w:r>
        <w:rPr>
          <w:rStyle w:val="VerbatimChar"/>
        </w:rPr>
        <w:t>println</w:t>
      </w:r>
      <w:r>
        <w:t xml:space="preserve">, </w:t>
      </w:r>
      <w:r>
        <w:rPr>
          <w:rStyle w:val="VerbatimChar"/>
        </w:rPr>
        <w:t>printf</w:t>
      </w:r>
      <w:bookmarkEnd w:id="149"/>
    </w:p>
    <w:p w14:paraId="4A69ECA3" w14:textId="77777777" w:rsidR="00FF55F6" w:rsidRDefault="00000000">
      <w:r>
        <w:t>Java’da konsola çıktı vermek için farklı komutlar kullanılabilir. Bu bölümde üç temel çıktı komutu ele alınacaktır:</w:t>
      </w:r>
    </w:p>
    <w:p w14:paraId="4A69ECA4" w14:textId="77777777" w:rsidR="00FF55F6" w:rsidRDefault="00000000">
      <w:pPr>
        <w:pStyle w:val="Compact"/>
        <w:numPr>
          <w:ilvl w:val="0"/>
          <w:numId w:val="37"/>
        </w:numPr>
      </w:pPr>
      <w:r>
        <w:rPr>
          <w:rStyle w:val="VerbatimChar"/>
        </w:rPr>
        <w:t>System.out.print()</w:t>
      </w:r>
    </w:p>
    <w:p w14:paraId="4A69ECA5" w14:textId="77777777" w:rsidR="00FF55F6" w:rsidRDefault="00000000">
      <w:pPr>
        <w:pStyle w:val="Compact"/>
        <w:numPr>
          <w:ilvl w:val="0"/>
          <w:numId w:val="37"/>
        </w:numPr>
      </w:pPr>
      <w:r>
        <w:rPr>
          <w:rStyle w:val="VerbatimChar"/>
        </w:rPr>
        <w:t>System.out.println()</w:t>
      </w:r>
    </w:p>
    <w:p w14:paraId="4A69ECA6" w14:textId="77777777" w:rsidR="00FF55F6" w:rsidRDefault="00000000">
      <w:pPr>
        <w:pStyle w:val="Compact"/>
        <w:numPr>
          <w:ilvl w:val="0"/>
          <w:numId w:val="37"/>
        </w:numPr>
      </w:pPr>
      <w:r>
        <w:rPr>
          <w:rStyle w:val="VerbatimChar"/>
        </w:rPr>
        <w:t>System.out.printf()</w:t>
      </w:r>
    </w:p>
    <w:p w14:paraId="4A69ECA7" w14:textId="77777777" w:rsidR="00FF55F6" w:rsidRDefault="00000000">
      <w:pPr>
        <w:pStyle w:val="Balk3"/>
      </w:pPr>
      <w:bookmarkStart w:id="150" w:name="println"/>
      <w:bookmarkStart w:id="151" w:name="_Toc228880783"/>
      <w:r>
        <w:t xml:space="preserve">2.9.1 </w:t>
      </w:r>
      <w:r>
        <w:rPr>
          <w:rStyle w:val="VerbatimChar"/>
        </w:rPr>
        <w:t>println</w:t>
      </w:r>
      <w:bookmarkEnd w:id="151"/>
    </w:p>
    <w:p w14:paraId="4A69ECA8" w14:textId="77777777" w:rsidR="00FF55F6" w:rsidRDefault="00000000">
      <w:proofErr w:type="gramStart"/>
      <w:r>
        <w:rPr>
          <w:rStyle w:val="VerbatimChar"/>
        </w:rPr>
        <w:t>println</w:t>
      </w:r>
      <w:proofErr w:type="gramEnd"/>
      <w:r>
        <w:t>, parantez içindeki ifadeyi ekrana yazdırır ve sonra bir alt satıra geçer.</w:t>
      </w:r>
    </w:p>
    <w:p w14:paraId="4A69ECA9"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"Birinci satır"</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"İkinci satır"</w:t>
      </w:r>
      <w:r>
        <w:rPr>
          <w:rStyle w:val="OperatorTok"/>
        </w:rPr>
        <w:t>);</w:t>
      </w:r>
    </w:p>
    <w:p w14:paraId="4A69ECAA" w14:textId="77777777" w:rsidR="00FF55F6" w:rsidRDefault="00000000">
      <w:r>
        <w:t>Beklenen çıktı:</w:t>
      </w:r>
    </w:p>
    <w:p w14:paraId="4A69ECAB" w14:textId="77777777" w:rsidR="00FF55F6" w:rsidRDefault="00000000">
      <w:pPr>
        <w:pStyle w:val="SourceCode"/>
      </w:pPr>
      <w:r>
        <w:rPr>
          <w:rStyle w:val="VerbatimChar"/>
        </w:rPr>
        <w:lastRenderedPageBreak/>
        <w:t>Birinci satır</w:t>
      </w:r>
      <w:r>
        <w:br/>
      </w:r>
      <w:r>
        <w:rPr>
          <w:rStyle w:val="VerbatimChar"/>
        </w:rPr>
        <w:t>İkinci satır</w:t>
      </w:r>
    </w:p>
    <w:p w14:paraId="4A69ECAC" w14:textId="77777777" w:rsidR="00FF55F6" w:rsidRDefault="00000000">
      <w:pPr>
        <w:pStyle w:val="Balk3"/>
      </w:pPr>
      <w:bookmarkStart w:id="152" w:name="print"/>
      <w:bookmarkStart w:id="153" w:name="_Toc228880784"/>
      <w:bookmarkEnd w:id="150"/>
      <w:r>
        <w:t xml:space="preserve">2.9.2 </w:t>
      </w:r>
      <w:r>
        <w:rPr>
          <w:rStyle w:val="VerbatimChar"/>
        </w:rPr>
        <w:t>print</w:t>
      </w:r>
      <w:bookmarkEnd w:id="153"/>
    </w:p>
    <w:p w14:paraId="4A69ECAD" w14:textId="77777777" w:rsidR="00FF55F6" w:rsidRDefault="00000000">
      <w:proofErr w:type="gramStart"/>
      <w:r>
        <w:rPr>
          <w:rStyle w:val="VerbatimChar"/>
        </w:rPr>
        <w:t>print</w:t>
      </w:r>
      <w:proofErr w:type="gramEnd"/>
      <w:r>
        <w:t>, parantez içindeki ifadeyi ekrana yazdırır; ancak satır sonunda otomatik olarak alt satıra geçmez.</w:t>
      </w:r>
    </w:p>
    <w:p w14:paraId="4A69ECAE"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"Java "</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"öğreniyorum."</w:t>
      </w:r>
      <w:r>
        <w:rPr>
          <w:rStyle w:val="OperatorTok"/>
        </w:rPr>
        <w:t>);</w:t>
      </w:r>
    </w:p>
    <w:p w14:paraId="4A69ECAF" w14:textId="77777777" w:rsidR="00FF55F6" w:rsidRDefault="00000000">
      <w:r>
        <w:t>Beklenen çıktı:</w:t>
      </w:r>
    </w:p>
    <w:p w14:paraId="4A69ECB0" w14:textId="77777777" w:rsidR="00FF55F6" w:rsidRDefault="00000000">
      <w:pPr>
        <w:pStyle w:val="SourceCode"/>
      </w:pPr>
      <w:r>
        <w:rPr>
          <w:rStyle w:val="VerbatimChar"/>
        </w:rPr>
        <w:t>Java öğreniyorum.</w:t>
      </w:r>
    </w:p>
    <w:p w14:paraId="4A69ECB1" w14:textId="77777777" w:rsidR="00FF55F6" w:rsidRDefault="00000000">
      <w:pPr>
        <w:pStyle w:val="Balk3"/>
      </w:pPr>
      <w:bookmarkStart w:id="154" w:name="printf"/>
      <w:bookmarkStart w:id="155" w:name="_Toc228880785"/>
      <w:bookmarkEnd w:id="152"/>
      <w:r>
        <w:t xml:space="preserve">2.9.3 </w:t>
      </w:r>
      <w:r>
        <w:rPr>
          <w:rStyle w:val="VerbatimChar"/>
        </w:rPr>
        <w:t>printf</w:t>
      </w:r>
      <w:bookmarkEnd w:id="155"/>
    </w:p>
    <w:p w14:paraId="4A69ECB2" w14:textId="77777777" w:rsidR="00FF55F6" w:rsidRDefault="00000000">
      <w:proofErr w:type="gramStart"/>
      <w:r>
        <w:rPr>
          <w:rStyle w:val="VerbatimChar"/>
        </w:rPr>
        <w:t>printf</w:t>
      </w:r>
      <w:proofErr w:type="gramEnd"/>
      <w:r>
        <w:t>, biçimlendirilmiş çıktı üretmek için kullanılır. Özellikle sayıları, metinleri ve sabit biçimli çıktıları düzenlemek için yararlıdır.</w:t>
      </w:r>
    </w:p>
    <w:p w14:paraId="4A69ECB3"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printf</w:t>
      </w:r>
      <w:r>
        <w:rPr>
          <w:rStyle w:val="OperatorTok"/>
        </w:rPr>
        <w:t>(</w:t>
      </w:r>
      <w:r>
        <w:rPr>
          <w:rStyle w:val="StringTok"/>
        </w:rPr>
        <w:t xml:space="preserve">"Ad: </w:t>
      </w:r>
      <w:r>
        <w:rPr>
          <w:rStyle w:val="SpecialCharTok"/>
        </w:rPr>
        <w:t>%s</w:t>
      </w:r>
      <w:r>
        <w:rPr>
          <w:rStyle w:val="StringTok"/>
        </w:rPr>
        <w:t xml:space="preserve">, Yaş: </w:t>
      </w:r>
      <w:r>
        <w:rPr>
          <w:rStyle w:val="SpecialCharTok"/>
        </w:rPr>
        <w:t>%d%n</w:t>
      </w:r>
      <w:r>
        <w:rPr>
          <w:rStyle w:val="StringTok"/>
        </w:rPr>
        <w:t>"</w:t>
      </w:r>
      <w:r>
        <w:rPr>
          <w:rStyle w:val="OperatorTok"/>
        </w:rPr>
        <w:t>,</w:t>
      </w:r>
      <w:r>
        <w:rPr>
          <w:rStyle w:val="NormalTok"/>
        </w:rPr>
        <w:t xml:space="preserve"> </w:t>
      </w:r>
      <w:r>
        <w:rPr>
          <w:rStyle w:val="StringTok"/>
        </w:rPr>
        <w:t>"Ayşe"</w:t>
      </w:r>
      <w:r>
        <w:rPr>
          <w:rStyle w:val="OperatorTok"/>
        </w:rPr>
        <w:t>,</w:t>
      </w:r>
      <w:r>
        <w:rPr>
          <w:rStyle w:val="NormalTok"/>
        </w:rPr>
        <w:t xml:space="preserve"> </w:t>
      </w:r>
      <w:r>
        <w:rPr>
          <w:rStyle w:val="DecValTok"/>
        </w:rPr>
        <w:t>20</w:t>
      </w:r>
      <w:r>
        <w:rPr>
          <w:rStyle w:val="OperatorTok"/>
        </w:rPr>
        <w:t>);</w:t>
      </w:r>
    </w:p>
    <w:p w14:paraId="4A69ECB4" w14:textId="77777777" w:rsidR="00FF55F6" w:rsidRDefault="00000000">
      <w:r>
        <w:t>Beklenen çıktı:</w:t>
      </w:r>
    </w:p>
    <w:p w14:paraId="4A69ECB5" w14:textId="77777777" w:rsidR="00FF55F6" w:rsidRDefault="00000000">
      <w:pPr>
        <w:pStyle w:val="SourceCode"/>
      </w:pPr>
      <w:r>
        <w:rPr>
          <w:rStyle w:val="VerbatimChar"/>
        </w:rPr>
        <w:t>Ad: Ayşe, Yaş: 20</w:t>
      </w:r>
    </w:p>
    <w:p w14:paraId="4A69ECB6" w14:textId="77777777" w:rsidR="00FF55F6" w:rsidRDefault="00000000">
      <w:r>
        <w:t xml:space="preserve">Bu örnekte </w:t>
      </w:r>
      <w:r>
        <w:rPr>
          <w:rStyle w:val="VerbatimChar"/>
        </w:rPr>
        <w:t>%s</w:t>
      </w:r>
      <w:r>
        <w:t xml:space="preserve"> metin, </w:t>
      </w:r>
      <w:r>
        <w:rPr>
          <w:rStyle w:val="VerbatimChar"/>
        </w:rPr>
        <w:t>%d</w:t>
      </w:r>
      <w:r>
        <w:t xml:space="preserve"> tam sayı için kullanılmıştır. </w:t>
      </w:r>
      <w:r>
        <w:rPr>
          <w:rStyle w:val="VerbatimChar"/>
        </w:rPr>
        <w:t>%n</w:t>
      </w:r>
      <w:r>
        <w:t xml:space="preserve"> ise yeni satır anlamına gelir.</w:t>
      </w:r>
    </w:p>
    <w:p w14:paraId="4A69ECB7" w14:textId="77777777" w:rsidR="00FF55F6" w:rsidRDefault="00000000">
      <w:pPr>
        <w:pStyle w:val="IpucuKutusu"/>
      </w:pPr>
      <w:r>
        <w:rPr>
          <w:noProof/>
        </w:rPr>
        <w:drawing>
          <wp:inline distT="0" distB="0" distL="0" distR="0" wp14:anchorId="4A6A3BE6" wp14:editId="4A6A3BE7">
            <wp:extent cx="155448" cy="155448"/>
            <wp:effectExtent l="0" t="0" r="0" b="0"/>
            <wp:docPr id="223" name="Picture" descr="İpucu:"/>
            <wp:cNvGraphicFramePr/>
            <a:graphic xmlns:a="http://schemas.openxmlformats.org/drawingml/2006/main">
              <a:graphicData uri="http://schemas.openxmlformats.org/drawingml/2006/picture">
                <pic:pic xmlns:pic="http://schemas.openxmlformats.org/drawingml/2006/picture">
                  <pic:nvPicPr>
                    <pic:cNvPr id="22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Başlangıçta çoğu örnekte </w:t>
      </w:r>
      <w:r>
        <w:rPr>
          <w:rStyle w:val="VerbatimChar"/>
        </w:rPr>
        <w:t>println</w:t>
      </w:r>
      <w:r>
        <w:t xml:space="preserve"> yeterlidir. Daha düzenli tablo benzeri çıktılar üretmek istediğinizde </w:t>
      </w:r>
      <w:r>
        <w:rPr>
          <w:rStyle w:val="VerbatimChar"/>
        </w:rPr>
        <w:t>printf</w:t>
      </w:r>
      <w:r>
        <w:t xml:space="preserve"> kullanışlı hâle gelir.</w:t>
      </w:r>
    </w:p>
    <w:p w14:paraId="4A69ECB8" w14:textId="77777777" w:rsidR="00FF55F6" w:rsidRDefault="00000000">
      <w:pPr>
        <w:pStyle w:val="Balk2"/>
      </w:pPr>
      <w:bookmarkStart w:id="156" w:name="değişken-kavramı"/>
      <w:bookmarkStart w:id="157" w:name="_Toc228880786"/>
      <w:bookmarkEnd w:id="148"/>
      <w:bookmarkEnd w:id="154"/>
      <w:r>
        <w:t>2.10 Değişken kavramı</w:t>
      </w:r>
      <w:bookmarkEnd w:id="157"/>
    </w:p>
    <w:p w14:paraId="4A69ECB9" w14:textId="77777777" w:rsidR="00FF55F6" w:rsidRDefault="00000000">
      <w:r>
        <w:t>Değişken, program içinde bir değeri temsil eden isimlendirilmiş alandır. Değişkenler sayesinde programdaki verileri daha okunabilir ve düzenli biçimde kullanabiliriz.</w:t>
      </w:r>
    </w:p>
    <w:p w14:paraId="4A69ECBA" w14:textId="77777777" w:rsidR="00FF55F6" w:rsidRDefault="00000000">
      <w:pPr>
        <w:pStyle w:val="GvdeMetni"/>
      </w:pPr>
      <w:r>
        <w:t>Örneğin bir öğrencinin adını, numarasını ve notunu doğrudan metin olarak yazdırmak yerine değişkenlerde saklayabiliriz.</w:t>
      </w:r>
    </w:p>
    <w:p w14:paraId="4A69ECBB" w14:textId="77777777" w:rsidR="00FF55F6" w:rsidRDefault="00000000">
      <w:pPr>
        <w:pStyle w:val="SourceCode"/>
      </w:pPr>
      <w:r>
        <w:rPr>
          <w:rStyle w:val="BuiltInTok"/>
        </w:rPr>
        <w:t>String</w:t>
      </w:r>
      <w:r>
        <w:rPr>
          <w:rStyle w:val="NormalTok"/>
        </w:rPr>
        <w:t xml:space="preserve"> ad </w:t>
      </w:r>
      <w:r>
        <w:rPr>
          <w:rStyle w:val="OperatorTok"/>
        </w:rPr>
        <w:t>=</w:t>
      </w:r>
      <w:r>
        <w:rPr>
          <w:rStyle w:val="NormalTok"/>
        </w:rPr>
        <w:t xml:space="preserve"> </w:t>
      </w:r>
      <w:r>
        <w:rPr>
          <w:rStyle w:val="StringTok"/>
        </w:rPr>
        <w:t>"Ayşe"</w:t>
      </w:r>
      <w:r>
        <w:rPr>
          <w:rStyle w:val="OperatorTok"/>
        </w:rPr>
        <w:t>;</w:t>
      </w:r>
      <w:r>
        <w:br/>
      </w:r>
      <w:r>
        <w:rPr>
          <w:rStyle w:val="DataTypeTok"/>
        </w:rPr>
        <w:t>int</w:t>
      </w:r>
      <w:r>
        <w:rPr>
          <w:rStyle w:val="NormalTok"/>
        </w:rPr>
        <w:t xml:space="preserve"> numara </w:t>
      </w:r>
      <w:r>
        <w:rPr>
          <w:rStyle w:val="OperatorTok"/>
        </w:rPr>
        <w:t>=</w:t>
      </w:r>
      <w:r>
        <w:rPr>
          <w:rStyle w:val="NormalTok"/>
        </w:rPr>
        <w:t xml:space="preserve"> </w:t>
      </w:r>
      <w:r>
        <w:rPr>
          <w:rStyle w:val="DecValTok"/>
        </w:rPr>
        <w:t>1024</w:t>
      </w:r>
      <w:r>
        <w:rPr>
          <w:rStyle w:val="OperatorTok"/>
        </w:rPr>
        <w:t>;</w:t>
      </w:r>
      <w:r>
        <w:br/>
      </w:r>
      <w:r>
        <w:rPr>
          <w:rStyle w:val="DataTypeTok"/>
        </w:rPr>
        <w:t>double</w:t>
      </w:r>
      <w:r>
        <w:rPr>
          <w:rStyle w:val="NormalTok"/>
        </w:rPr>
        <w:t xml:space="preserve"> notOrtalamasi </w:t>
      </w:r>
      <w:r>
        <w:rPr>
          <w:rStyle w:val="OperatorTok"/>
        </w:rPr>
        <w:t>=</w:t>
      </w:r>
      <w:r>
        <w:rPr>
          <w:rStyle w:val="NormalTok"/>
        </w:rPr>
        <w:t xml:space="preserve"> </w:t>
      </w:r>
      <w:r>
        <w:rPr>
          <w:rStyle w:val="FloatTok"/>
        </w:rPr>
        <w:t>84.5</w:t>
      </w:r>
      <w:r>
        <w:rPr>
          <w:rStyle w:val="OperatorTok"/>
        </w:rPr>
        <w:t>;</w:t>
      </w:r>
    </w:p>
    <w:p w14:paraId="4A69ECBC" w14:textId="77777777" w:rsidR="00FF55F6" w:rsidRDefault="00000000">
      <w:r>
        <w:t>Bu tanımlamalarda:</w:t>
      </w:r>
    </w:p>
    <w:p w14:paraId="4A69ECBD" w14:textId="77777777" w:rsidR="00FF55F6" w:rsidRDefault="00000000">
      <w:pPr>
        <w:pStyle w:val="Compact"/>
        <w:numPr>
          <w:ilvl w:val="0"/>
          <w:numId w:val="38"/>
        </w:numPr>
      </w:pPr>
      <w:r>
        <w:rPr>
          <w:rStyle w:val="VerbatimChar"/>
        </w:rPr>
        <w:t>String</w:t>
      </w:r>
      <w:r>
        <w:t xml:space="preserve"> metin türünü,</w:t>
      </w:r>
    </w:p>
    <w:p w14:paraId="4A69ECBE" w14:textId="77777777" w:rsidR="00FF55F6" w:rsidRDefault="00000000">
      <w:pPr>
        <w:pStyle w:val="Compact"/>
        <w:numPr>
          <w:ilvl w:val="0"/>
          <w:numId w:val="38"/>
        </w:numPr>
      </w:pPr>
      <w:proofErr w:type="gramStart"/>
      <w:r>
        <w:rPr>
          <w:rStyle w:val="VerbatimChar"/>
        </w:rPr>
        <w:t>int</w:t>
      </w:r>
      <w:proofErr w:type="gramEnd"/>
      <w:r>
        <w:t xml:space="preserve"> tam sayı türünü,</w:t>
      </w:r>
    </w:p>
    <w:p w14:paraId="4A69ECBF" w14:textId="77777777" w:rsidR="00FF55F6" w:rsidRDefault="00000000">
      <w:pPr>
        <w:pStyle w:val="Compact"/>
        <w:numPr>
          <w:ilvl w:val="0"/>
          <w:numId w:val="38"/>
        </w:numPr>
      </w:pPr>
      <w:proofErr w:type="gramStart"/>
      <w:r>
        <w:rPr>
          <w:rStyle w:val="VerbatimChar"/>
        </w:rPr>
        <w:t>double</w:t>
      </w:r>
      <w:proofErr w:type="gramEnd"/>
      <w:r>
        <w:t xml:space="preserve"> ondalıklı sayı türünü,</w:t>
      </w:r>
    </w:p>
    <w:p w14:paraId="4A69ECC0" w14:textId="77777777" w:rsidR="00FF55F6" w:rsidRDefault="00000000">
      <w:pPr>
        <w:pStyle w:val="Compact"/>
        <w:numPr>
          <w:ilvl w:val="0"/>
          <w:numId w:val="38"/>
        </w:numPr>
      </w:pPr>
      <w:proofErr w:type="gramStart"/>
      <w:r>
        <w:rPr>
          <w:rStyle w:val="VerbatimChar"/>
        </w:rPr>
        <w:t>ad</w:t>
      </w:r>
      <w:proofErr w:type="gramEnd"/>
      <w:r>
        <w:t xml:space="preserve">, </w:t>
      </w:r>
      <w:r>
        <w:rPr>
          <w:rStyle w:val="VerbatimChar"/>
        </w:rPr>
        <w:t>numara</w:t>
      </w:r>
      <w:r>
        <w:t xml:space="preserve"> ve </w:t>
      </w:r>
      <w:r>
        <w:rPr>
          <w:rStyle w:val="VerbatimChar"/>
        </w:rPr>
        <w:t>notOrtalamasi</w:t>
      </w:r>
      <w:r>
        <w:t xml:space="preserve"> değişken adlarını,</w:t>
      </w:r>
    </w:p>
    <w:p w14:paraId="4A69ECC1" w14:textId="77777777" w:rsidR="00FF55F6" w:rsidRDefault="00000000">
      <w:pPr>
        <w:pStyle w:val="Compact"/>
        <w:numPr>
          <w:ilvl w:val="0"/>
          <w:numId w:val="38"/>
        </w:numPr>
      </w:pPr>
      <w:proofErr w:type="gramStart"/>
      <w:r>
        <w:t>sağ</w:t>
      </w:r>
      <w:proofErr w:type="gramEnd"/>
      <w:r>
        <w:t xml:space="preserve"> taraftaki değerler ise değişkenlere atanan başlangıç değerlerini gösterir.</w:t>
      </w:r>
    </w:p>
    <w:p w14:paraId="4A69ECC2" w14:textId="77777777" w:rsidR="00FF55F6" w:rsidRDefault="00000000">
      <w:pPr>
        <w:pStyle w:val="Balk3"/>
      </w:pPr>
      <w:bookmarkStart w:id="158" w:name="değişken-tanımlama-biçimi"/>
      <w:bookmarkStart w:id="159" w:name="_Toc228880787"/>
      <w:r>
        <w:t>2.10.1 Değişken tanımlama biçimi</w:t>
      </w:r>
      <w:bookmarkEnd w:id="159"/>
    </w:p>
    <w:p w14:paraId="4A69ECC3" w14:textId="77777777" w:rsidR="00FF55F6" w:rsidRDefault="00000000">
      <w:r>
        <w:t>Genel değişken tanımlama biçimi şöyledir:</w:t>
      </w:r>
    </w:p>
    <w:p w14:paraId="4A69ECC4" w14:textId="77777777" w:rsidR="00FF55F6" w:rsidRDefault="00000000">
      <w:pPr>
        <w:pStyle w:val="SourceCode"/>
      </w:pPr>
      <w:proofErr w:type="gramStart"/>
      <w:r>
        <w:rPr>
          <w:rStyle w:val="VerbatimChar"/>
        </w:rPr>
        <w:lastRenderedPageBreak/>
        <w:t>veri</w:t>
      </w:r>
      <w:proofErr w:type="gramEnd"/>
      <w:r>
        <w:rPr>
          <w:rStyle w:val="VerbatimChar"/>
        </w:rPr>
        <w:t>_tipi degisken_adi = deger;</w:t>
      </w:r>
    </w:p>
    <w:p w14:paraId="4A69ECC5" w14:textId="77777777" w:rsidR="00FF55F6" w:rsidRDefault="00000000">
      <w:r>
        <w:t>Örnekler:</w:t>
      </w:r>
    </w:p>
    <w:p w14:paraId="4A69ECC6" w14:textId="77777777" w:rsidR="00FF55F6" w:rsidRDefault="00000000">
      <w:pPr>
        <w:pStyle w:val="SourceCode"/>
      </w:pPr>
      <w:proofErr w:type="gramStart"/>
      <w:r>
        <w:rPr>
          <w:rStyle w:val="DataTypeTok"/>
        </w:rPr>
        <w:t>int</w:t>
      </w:r>
      <w:proofErr w:type="gramEnd"/>
      <w:r>
        <w:rPr>
          <w:rStyle w:val="NormalTok"/>
        </w:rPr>
        <w:t xml:space="preserve"> yas </w:t>
      </w:r>
      <w:r>
        <w:rPr>
          <w:rStyle w:val="OperatorTok"/>
        </w:rPr>
        <w:t>=</w:t>
      </w:r>
      <w:r>
        <w:rPr>
          <w:rStyle w:val="NormalTok"/>
        </w:rPr>
        <w:t xml:space="preserve"> </w:t>
      </w:r>
      <w:r>
        <w:rPr>
          <w:rStyle w:val="DecValTok"/>
        </w:rPr>
        <w:t>20</w:t>
      </w:r>
      <w:r>
        <w:rPr>
          <w:rStyle w:val="OperatorTok"/>
        </w:rPr>
        <w:t>;</w:t>
      </w:r>
      <w:r>
        <w:br/>
      </w:r>
      <w:r>
        <w:rPr>
          <w:rStyle w:val="DataTypeTok"/>
        </w:rPr>
        <w:t>double</w:t>
      </w:r>
      <w:r>
        <w:rPr>
          <w:rStyle w:val="NormalTok"/>
        </w:rPr>
        <w:t xml:space="preserve"> ortalama </w:t>
      </w:r>
      <w:r>
        <w:rPr>
          <w:rStyle w:val="OperatorTok"/>
        </w:rPr>
        <w:t>=</w:t>
      </w:r>
      <w:r>
        <w:rPr>
          <w:rStyle w:val="NormalTok"/>
        </w:rPr>
        <w:t xml:space="preserve"> </w:t>
      </w:r>
      <w:r>
        <w:rPr>
          <w:rStyle w:val="FloatTok"/>
        </w:rPr>
        <w:t>76.5</w:t>
      </w:r>
      <w:r>
        <w:rPr>
          <w:rStyle w:val="OperatorTok"/>
        </w:rPr>
        <w:t>;</w:t>
      </w:r>
      <w:r>
        <w:br/>
      </w:r>
      <w:r>
        <w:rPr>
          <w:rStyle w:val="BuiltInTok"/>
        </w:rPr>
        <w:t>String</w:t>
      </w:r>
      <w:r>
        <w:rPr>
          <w:rStyle w:val="NormalTok"/>
        </w:rPr>
        <w:t xml:space="preserve"> adSoyad </w:t>
      </w:r>
      <w:r>
        <w:rPr>
          <w:rStyle w:val="OperatorTok"/>
        </w:rPr>
        <w:t>=</w:t>
      </w:r>
      <w:r>
        <w:rPr>
          <w:rStyle w:val="NormalTok"/>
        </w:rPr>
        <w:t xml:space="preserve"> </w:t>
      </w:r>
      <w:r>
        <w:rPr>
          <w:rStyle w:val="StringTok"/>
        </w:rPr>
        <w:t>"Mehmet Demir"</w:t>
      </w:r>
      <w:r>
        <w:rPr>
          <w:rStyle w:val="OperatorTok"/>
        </w:rPr>
        <w:t>;</w:t>
      </w:r>
      <w:r>
        <w:br/>
      </w:r>
      <w:r>
        <w:rPr>
          <w:rStyle w:val="DataTypeTok"/>
        </w:rPr>
        <w:t>boolean</w:t>
      </w:r>
      <w:r>
        <w:rPr>
          <w:rStyle w:val="NormalTok"/>
        </w:rPr>
        <w:t xml:space="preserve"> aktifMi </w:t>
      </w:r>
      <w:r>
        <w:rPr>
          <w:rStyle w:val="OperatorTok"/>
        </w:rPr>
        <w:t>=</w:t>
      </w:r>
      <w:r>
        <w:rPr>
          <w:rStyle w:val="NormalTok"/>
        </w:rPr>
        <w:t xml:space="preserve"> </w:t>
      </w:r>
      <w:r>
        <w:rPr>
          <w:rStyle w:val="KeywordTok"/>
        </w:rPr>
        <w:t>true</w:t>
      </w:r>
      <w:r>
        <w:rPr>
          <w:rStyle w:val="OperatorTok"/>
        </w:rPr>
        <w:t>;</w:t>
      </w:r>
    </w:p>
    <w:p w14:paraId="4A69ECC7" w14:textId="77777777" w:rsidR="00FF55F6" w:rsidRDefault="00000000">
      <w:r>
        <w:t>Değişken tanımlarken önce veri tipi, sonra değişken adı yazılır. Başlangıç değeri verilecekse eşittir işaretinden sonra değer yazılır.</w:t>
      </w:r>
    </w:p>
    <w:p w14:paraId="4A69ECC8" w14:textId="77777777" w:rsidR="00FF55F6" w:rsidRDefault="00000000">
      <w:pPr>
        <w:pStyle w:val="Balk3"/>
      </w:pPr>
      <w:bookmarkStart w:id="160" w:name="değişken-adlandırma-kuralları"/>
      <w:bookmarkStart w:id="161" w:name="_Toc228880788"/>
      <w:bookmarkEnd w:id="158"/>
      <w:r>
        <w:t>2.10.2 Değişken adlandırma kuralları</w:t>
      </w:r>
      <w:bookmarkEnd w:id="161"/>
    </w:p>
    <w:p w14:paraId="4A69ECC9" w14:textId="77777777" w:rsidR="00FF55F6" w:rsidRDefault="00000000">
      <w:r>
        <w:t>Değişken adları okunabilir ve anlamlı olmalıdır. Aşağıdaki kurallar başlangıç düzeyinde özellikle önemlidir.</w:t>
      </w:r>
    </w:p>
    <w:tbl>
      <w:tblPr>
        <w:tblStyle w:val="Table"/>
        <w:tblW w:w="5000" w:type="pct"/>
        <w:tblLayout w:type="fixed"/>
        <w:tblLook w:val="0020" w:firstRow="1" w:lastRow="0" w:firstColumn="0" w:lastColumn="0" w:noHBand="0" w:noVBand="0"/>
      </w:tblPr>
      <w:tblGrid>
        <w:gridCol w:w="3057"/>
        <w:gridCol w:w="3056"/>
        <w:gridCol w:w="3056"/>
      </w:tblGrid>
      <w:tr w:rsidR="00FF55F6" w14:paraId="4A69ECC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9ECCA" w14:textId="77777777" w:rsidR="00FF55F6" w:rsidRDefault="00000000">
            <w:pPr>
              <w:pStyle w:val="Compact"/>
            </w:pPr>
            <w:r>
              <w:rPr>
                <w:rStyle w:val="TabloBaslikYazisi"/>
              </w:rPr>
              <w:t>Kural</w:t>
            </w:r>
          </w:p>
        </w:tc>
        <w:tc>
          <w:tcPr>
            <w:tcW w:w="2640" w:type="dxa"/>
          </w:tcPr>
          <w:p w14:paraId="4A69ECCB" w14:textId="77777777" w:rsidR="00FF55F6" w:rsidRDefault="00000000">
            <w:pPr>
              <w:pStyle w:val="Compact"/>
            </w:pPr>
            <w:r>
              <w:rPr>
                <w:rStyle w:val="TabloBaslikYazisi"/>
              </w:rPr>
              <w:t>Doğru örnek</w:t>
            </w:r>
          </w:p>
        </w:tc>
        <w:tc>
          <w:tcPr>
            <w:tcW w:w="2640" w:type="dxa"/>
          </w:tcPr>
          <w:p w14:paraId="4A69ECCC" w14:textId="77777777" w:rsidR="00FF55F6" w:rsidRDefault="00000000">
            <w:pPr>
              <w:pStyle w:val="Compact"/>
            </w:pPr>
            <w:r>
              <w:rPr>
                <w:rStyle w:val="TabloBaslikYazisi"/>
              </w:rPr>
              <w:t>Hatalı / önerilmeyen örnek</w:t>
            </w:r>
          </w:p>
        </w:tc>
      </w:tr>
      <w:tr w:rsidR="00FF55F6" w14:paraId="4A69ECD1" w14:textId="77777777">
        <w:tc>
          <w:tcPr>
            <w:tcW w:w="2640" w:type="dxa"/>
          </w:tcPr>
          <w:p w14:paraId="4A69ECCE" w14:textId="77777777" w:rsidR="00FF55F6" w:rsidRDefault="00000000">
            <w:pPr>
              <w:pStyle w:val="Compact"/>
            </w:pPr>
            <w:r>
              <w:t>Sayı ile başlamamalıdır</w:t>
            </w:r>
          </w:p>
        </w:tc>
        <w:tc>
          <w:tcPr>
            <w:tcW w:w="2640" w:type="dxa"/>
          </w:tcPr>
          <w:p w14:paraId="4A69ECCF" w14:textId="77777777" w:rsidR="00FF55F6" w:rsidRDefault="00000000">
            <w:pPr>
              <w:pStyle w:val="Compact"/>
            </w:pPr>
            <w:proofErr w:type="gramStart"/>
            <w:r>
              <w:rPr>
                <w:rStyle w:val="VerbatimChar"/>
              </w:rPr>
              <w:t>not</w:t>
            </w:r>
            <w:proofErr w:type="gramEnd"/>
            <w:r>
              <w:rPr>
                <w:rStyle w:val="VerbatimChar"/>
              </w:rPr>
              <w:t>1</w:t>
            </w:r>
          </w:p>
        </w:tc>
        <w:tc>
          <w:tcPr>
            <w:tcW w:w="2640" w:type="dxa"/>
          </w:tcPr>
          <w:p w14:paraId="4A69ECD0" w14:textId="77777777" w:rsidR="00FF55F6" w:rsidRDefault="00000000">
            <w:pPr>
              <w:pStyle w:val="Compact"/>
            </w:pPr>
            <w:r>
              <w:rPr>
                <w:rStyle w:val="VerbatimChar"/>
              </w:rPr>
              <w:t>1not</w:t>
            </w:r>
          </w:p>
        </w:tc>
      </w:tr>
      <w:tr w:rsidR="00FF55F6" w14:paraId="4A69ECD5" w14:textId="77777777">
        <w:tc>
          <w:tcPr>
            <w:tcW w:w="2640" w:type="dxa"/>
          </w:tcPr>
          <w:p w14:paraId="4A69ECD2" w14:textId="77777777" w:rsidR="00FF55F6" w:rsidRDefault="00000000">
            <w:pPr>
              <w:pStyle w:val="Compact"/>
            </w:pPr>
            <w:r>
              <w:t>Boşluk içermemelidir</w:t>
            </w:r>
          </w:p>
        </w:tc>
        <w:tc>
          <w:tcPr>
            <w:tcW w:w="2640" w:type="dxa"/>
          </w:tcPr>
          <w:p w14:paraId="4A69ECD3" w14:textId="77777777" w:rsidR="00FF55F6" w:rsidRDefault="00000000">
            <w:pPr>
              <w:pStyle w:val="Compact"/>
            </w:pPr>
            <w:proofErr w:type="gramStart"/>
            <w:r>
              <w:rPr>
                <w:rStyle w:val="VerbatimChar"/>
              </w:rPr>
              <w:t>ogrenciAdi</w:t>
            </w:r>
            <w:proofErr w:type="gramEnd"/>
          </w:p>
        </w:tc>
        <w:tc>
          <w:tcPr>
            <w:tcW w:w="2640" w:type="dxa"/>
          </w:tcPr>
          <w:p w14:paraId="4A69ECD4" w14:textId="77777777" w:rsidR="00FF55F6" w:rsidRDefault="00000000">
            <w:pPr>
              <w:pStyle w:val="Compact"/>
            </w:pPr>
            <w:proofErr w:type="gramStart"/>
            <w:r>
              <w:rPr>
                <w:rStyle w:val="VerbatimChar"/>
              </w:rPr>
              <w:t>ogrenci</w:t>
            </w:r>
            <w:proofErr w:type="gramEnd"/>
            <w:r>
              <w:rPr>
                <w:rStyle w:val="VerbatimChar"/>
              </w:rPr>
              <w:t xml:space="preserve"> adi</w:t>
            </w:r>
          </w:p>
        </w:tc>
      </w:tr>
      <w:tr w:rsidR="00FF55F6" w14:paraId="4A69ECD9" w14:textId="77777777">
        <w:tc>
          <w:tcPr>
            <w:tcW w:w="2640" w:type="dxa"/>
          </w:tcPr>
          <w:p w14:paraId="4A69ECD6" w14:textId="77777777" w:rsidR="00FF55F6" w:rsidRDefault="00000000">
            <w:pPr>
              <w:pStyle w:val="Compact"/>
            </w:pPr>
            <w:r>
              <w:t>Türkçe karakter kullanılmamalıdır</w:t>
            </w:r>
          </w:p>
        </w:tc>
        <w:tc>
          <w:tcPr>
            <w:tcW w:w="2640" w:type="dxa"/>
          </w:tcPr>
          <w:p w14:paraId="4A69ECD7" w14:textId="77777777" w:rsidR="00FF55F6" w:rsidRDefault="00000000">
            <w:pPr>
              <w:pStyle w:val="Compact"/>
            </w:pPr>
            <w:proofErr w:type="gramStart"/>
            <w:r>
              <w:rPr>
                <w:rStyle w:val="VerbatimChar"/>
              </w:rPr>
              <w:t>ogrenciNo</w:t>
            </w:r>
            <w:proofErr w:type="gramEnd"/>
          </w:p>
        </w:tc>
        <w:tc>
          <w:tcPr>
            <w:tcW w:w="2640" w:type="dxa"/>
          </w:tcPr>
          <w:p w14:paraId="4A69ECD8" w14:textId="77777777" w:rsidR="00FF55F6" w:rsidRDefault="00000000">
            <w:pPr>
              <w:pStyle w:val="Compact"/>
            </w:pPr>
            <w:proofErr w:type="gramStart"/>
            <w:r>
              <w:rPr>
                <w:rStyle w:val="VerbatimChar"/>
              </w:rPr>
              <w:t>öğrenciNo</w:t>
            </w:r>
            <w:proofErr w:type="gramEnd"/>
          </w:p>
        </w:tc>
      </w:tr>
      <w:tr w:rsidR="00FF55F6" w14:paraId="4A69ECDD" w14:textId="77777777">
        <w:tc>
          <w:tcPr>
            <w:tcW w:w="2640" w:type="dxa"/>
          </w:tcPr>
          <w:p w14:paraId="4A69ECDA" w14:textId="77777777" w:rsidR="00FF55F6" w:rsidRDefault="00000000">
            <w:pPr>
              <w:pStyle w:val="Compact"/>
            </w:pPr>
            <w:r>
              <w:t>Anlamlı olmalıdır</w:t>
            </w:r>
          </w:p>
        </w:tc>
        <w:tc>
          <w:tcPr>
            <w:tcW w:w="2640" w:type="dxa"/>
          </w:tcPr>
          <w:p w14:paraId="4A69ECDB" w14:textId="77777777" w:rsidR="00FF55F6" w:rsidRDefault="00000000">
            <w:pPr>
              <w:pStyle w:val="Compact"/>
            </w:pPr>
            <w:proofErr w:type="gramStart"/>
            <w:r>
              <w:rPr>
                <w:rStyle w:val="VerbatimChar"/>
              </w:rPr>
              <w:t>finalNotu</w:t>
            </w:r>
            <w:proofErr w:type="gramEnd"/>
          </w:p>
        </w:tc>
        <w:tc>
          <w:tcPr>
            <w:tcW w:w="2640" w:type="dxa"/>
          </w:tcPr>
          <w:p w14:paraId="4A69ECDC" w14:textId="77777777" w:rsidR="00FF55F6" w:rsidRDefault="00000000">
            <w:pPr>
              <w:pStyle w:val="Compact"/>
            </w:pPr>
            <w:proofErr w:type="gramStart"/>
            <w:r>
              <w:rPr>
                <w:rStyle w:val="VerbatimChar"/>
              </w:rPr>
              <w:t>x</w:t>
            </w:r>
            <w:proofErr w:type="gramEnd"/>
          </w:p>
        </w:tc>
      </w:tr>
      <w:tr w:rsidR="00FF55F6" w14:paraId="4A69ECE1" w14:textId="77777777">
        <w:tc>
          <w:tcPr>
            <w:tcW w:w="2640" w:type="dxa"/>
          </w:tcPr>
          <w:p w14:paraId="4A69ECDE" w14:textId="77777777" w:rsidR="00FF55F6" w:rsidRDefault="00000000">
            <w:pPr>
              <w:pStyle w:val="Compact"/>
            </w:pPr>
            <w:r>
              <w:t>Büyük/küçük harfe dikkat edilmelidir</w:t>
            </w:r>
          </w:p>
        </w:tc>
        <w:tc>
          <w:tcPr>
            <w:tcW w:w="2640" w:type="dxa"/>
          </w:tcPr>
          <w:p w14:paraId="4A69ECDF" w14:textId="77777777" w:rsidR="00FF55F6" w:rsidRDefault="00000000">
            <w:pPr>
              <w:pStyle w:val="Compact"/>
            </w:pPr>
            <w:proofErr w:type="gramStart"/>
            <w:r>
              <w:rPr>
                <w:rStyle w:val="VerbatimChar"/>
              </w:rPr>
              <w:t>ortalama</w:t>
            </w:r>
            <w:proofErr w:type="gramEnd"/>
          </w:p>
        </w:tc>
        <w:tc>
          <w:tcPr>
            <w:tcW w:w="2640" w:type="dxa"/>
          </w:tcPr>
          <w:p w14:paraId="4A69ECE0" w14:textId="77777777" w:rsidR="00FF55F6" w:rsidRDefault="00000000">
            <w:pPr>
              <w:pStyle w:val="Compact"/>
            </w:pPr>
            <w:r>
              <w:rPr>
                <w:rStyle w:val="VerbatimChar"/>
              </w:rPr>
              <w:t>Ortalama</w:t>
            </w:r>
            <w:r>
              <w:t xml:space="preserve"> farklı addır</w:t>
            </w:r>
          </w:p>
        </w:tc>
      </w:tr>
    </w:tbl>
    <w:p w14:paraId="4A69ECE2" w14:textId="77777777" w:rsidR="00FF55F6" w:rsidRDefault="00FF55F6">
      <w:pPr>
        <w:spacing w:before="120" w:line="240" w:lineRule="auto"/>
      </w:pPr>
    </w:p>
    <w:p w14:paraId="4A69ECE3" w14:textId="77777777" w:rsidR="00FF55F6" w:rsidRDefault="00000000">
      <w:pPr>
        <w:pStyle w:val="GvdeMetni"/>
      </w:pPr>
      <w:r>
        <w:t>Java’da değişken adlarında Türkçe karakter teknik olarak bazı durumlarda hata vermeyebilir; ancak taşınabilirlik ve okunabilirlik açısından kullanılmaması önerilir.</w:t>
      </w:r>
    </w:p>
    <w:p w14:paraId="4A69ECE4" w14:textId="77777777" w:rsidR="00FF55F6" w:rsidRDefault="00000000">
      <w:pPr>
        <w:pStyle w:val="SinavNotuKutusu"/>
      </w:pPr>
      <w:r>
        <w:rPr>
          <w:noProof/>
        </w:rPr>
        <w:drawing>
          <wp:inline distT="0" distB="0" distL="0" distR="0" wp14:anchorId="4A6A3BE8" wp14:editId="4A6A3BE9">
            <wp:extent cx="155448" cy="155448"/>
            <wp:effectExtent l="0" t="0" r="0" b="0"/>
            <wp:docPr id="228" name="Picture" descr="Sınav Notu:"/>
            <wp:cNvGraphicFramePr/>
            <a:graphic xmlns:a="http://schemas.openxmlformats.org/drawingml/2006/main">
              <a:graphicData uri="http://schemas.openxmlformats.org/drawingml/2006/picture">
                <pic:pic xmlns:pic="http://schemas.openxmlformats.org/drawingml/2006/picture">
                  <pic:nvPicPr>
                    <pic:cNvPr id="22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Java büyük/küçük harfe duyarlıdır. </w:t>
      </w:r>
      <w:proofErr w:type="gramStart"/>
      <w:r>
        <w:rPr>
          <w:rStyle w:val="VerbatimChar"/>
        </w:rPr>
        <w:t>not</w:t>
      </w:r>
      <w:proofErr w:type="gramEnd"/>
      <w:r>
        <w:t xml:space="preserve">, </w:t>
      </w:r>
      <w:r>
        <w:rPr>
          <w:rStyle w:val="VerbatimChar"/>
        </w:rPr>
        <w:t>Not</w:t>
      </w:r>
      <w:r>
        <w:t xml:space="preserve"> ve </w:t>
      </w:r>
      <w:r>
        <w:rPr>
          <w:rStyle w:val="VerbatimChar"/>
        </w:rPr>
        <w:t>NOT</w:t>
      </w:r>
      <w:r>
        <w:t xml:space="preserve"> farklı isimlerdir.</w:t>
      </w:r>
    </w:p>
    <w:p w14:paraId="4A69ECE5" w14:textId="77777777" w:rsidR="00FF55F6" w:rsidRDefault="00000000">
      <w:pPr>
        <w:pStyle w:val="Balk2"/>
      </w:pPr>
      <w:bookmarkStart w:id="162" w:name="veri-tipi-kavramı"/>
      <w:bookmarkStart w:id="163" w:name="_Toc228880789"/>
      <w:bookmarkEnd w:id="156"/>
      <w:bookmarkEnd w:id="160"/>
      <w:r>
        <w:t>2.11 Veri tipi kavramı</w:t>
      </w:r>
      <w:bookmarkEnd w:id="163"/>
    </w:p>
    <w:p w14:paraId="4A69ECE6" w14:textId="77777777" w:rsidR="00FF55F6" w:rsidRDefault="00000000">
      <w:r>
        <w:t>Veri tipi, bir değişkenin hangi türden veri tutacağını belirtir. Java güçlü tipli bir dildir. Bu nedenle her değişkenin bir tipi olmalıdır.</w:t>
      </w:r>
    </w:p>
    <w:p w14:paraId="4A69ECE7" w14:textId="77777777" w:rsidR="00FF55F6" w:rsidRDefault="00000000">
      <w:pPr>
        <w:pStyle w:val="GvdeMetni"/>
      </w:pPr>
      <w:r>
        <w:t>Aşağıdaki tablo başlangıç düzeyinde sık kullanılacak veri tiplerini özetler.</w:t>
      </w:r>
    </w:p>
    <w:tbl>
      <w:tblPr>
        <w:tblStyle w:val="Table"/>
        <w:tblW w:w="0" w:type="auto"/>
        <w:tblLook w:val="0020" w:firstRow="1" w:lastRow="0" w:firstColumn="0" w:lastColumn="0" w:noHBand="0" w:noVBand="0"/>
      </w:tblPr>
      <w:tblGrid>
        <w:gridCol w:w="973"/>
        <w:gridCol w:w="2594"/>
        <w:gridCol w:w="2656"/>
      </w:tblGrid>
      <w:tr w:rsidR="00FF55F6" w14:paraId="4A69ECE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ECE8" w14:textId="77777777" w:rsidR="00FF55F6" w:rsidRDefault="00000000">
            <w:pPr>
              <w:pStyle w:val="Compact"/>
            </w:pPr>
            <w:r>
              <w:rPr>
                <w:rStyle w:val="TabloBaslikYazisi"/>
              </w:rPr>
              <w:t>Veri tipi</w:t>
            </w:r>
          </w:p>
        </w:tc>
        <w:tc>
          <w:tcPr>
            <w:tcW w:w="0" w:type="auto"/>
          </w:tcPr>
          <w:p w14:paraId="4A69ECE9" w14:textId="77777777" w:rsidR="00FF55F6" w:rsidRDefault="00000000">
            <w:pPr>
              <w:pStyle w:val="Compact"/>
            </w:pPr>
            <w:r>
              <w:rPr>
                <w:rStyle w:val="TabloBaslikYazisi"/>
              </w:rPr>
              <w:t>Kullanım amacı</w:t>
            </w:r>
          </w:p>
        </w:tc>
        <w:tc>
          <w:tcPr>
            <w:tcW w:w="0" w:type="auto"/>
          </w:tcPr>
          <w:p w14:paraId="4A69ECEA" w14:textId="77777777" w:rsidR="00FF55F6" w:rsidRDefault="00000000">
            <w:pPr>
              <w:pStyle w:val="Compact"/>
            </w:pPr>
            <w:r>
              <w:rPr>
                <w:rStyle w:val="TabloBaslikYazisi"/>
              </w:rPr>
              <w:t>Örnek</w:t>
            </w:r>
          </w:p>
        </w:tc>
      </w:tr>
      <w:tr w:rsidR="00FF55F6" w14:paraId="4A69ECEF" w14:textId="77777777">
        <w:tc>
          <w:tcPr>
            <w:tcW w:w="0" w:type="auto"/>
          </w:tcPr>
          <w:p w14:paraId="4A69ECEC" w14:textId="77777777" w:rsidR="00FF55F6" w:rsidRDefault="00000000">
            <w:pPr>
              <w:pStyle w:val="Compact"/>
            </w:pPr>
            <w:proofErr w:type="gramStart"/>
            <w:r>
              <w:rPr>
                <w:rStyle w:val="VerbatimChar"/>
              </w:rPr>
              <w:t>byte</w:t>
            </w:r>
            <w:proofErr w:type="gramEnd"/>
          </w:p>
        </w:tc>
        <w:tc>
          <w:tcPr>
            <w:tcW w:w="0" w:type="auto"/>
          </w:tcPr>
          <w:p w14:paraId="4A69ECED" w14:textId="77777777" w:rsidR="00FF55F6" w:rsidRDefault="00000000">
            <w:pPr>
              <w:pStyle w:val="Compact"/>
            </w:pPr>
            <w:r>
              <w:t>Küçük tam sayılar</w:t>
            </w:r>
          </w:p>
        </w:tc>
        <w:tc>
          <w:tcPr>
            <w:tcW w:w="0" w:type="auto"/>
          </w:tcPr>
          <w:p w14:paraId="4A69ECEE" w14:textId="77777777" w:rsidR="00FF55F6" w:rsidRDefault="00000000">
            <w:pPr>
              <w:pStyle w:val="Compact"/>
            </w:pPr>
            <w:proofErr w:type="gramStart"/>
            <w:r>
              <w:rPr>
                <w:rStyle w:val="VerbatimChar"/>
              </w:rPr>
              <w:t>byte</w:t>
            </w:r>
            <w:proofErr w:type="gramEnd"/>
            <w:r>
              <w:rPr>
                <w:rStyle w:val="VerbatimChar"/>
              </w:rPr>
              <w:t xml:space="preserve"> seviye = 5;</w:t>
            </w:r>
          </w:p>
        </w:tc>
      </w:tr>
      <w:tr w:rsidR="00FF55F6" w14:paraId="4A69ECF3" w14:textId="77777777">
        <w:tc>
          <w:tcPr>
            <w:tcW w:w="0" w:type="auto"/>
          </w:tcPr>
          <w:p w14:paraId="4A69ECF0" w14:textId="77777777" w:rsidR="00FF55F6" w:rsidRDefault="00000000">
            <w:pPr>
              <w:pStyle w:val="Compact"/>
            </w:pPr>
            <w:proofErr w:type="gramStart"/>
            <w:r>
              <w:rPr>
                <w:rStyle w:val="VerbatimChar"/>
              </w:rPr>
              <w:t>short</w:t>
            </w:r>
            <w:proofErr w:type="gramEnd"/>
          </w:p>
        </w:tc>
        <w:tc>
          <w:tcPr>
            <w:tcW w:w="0" w:type="auto"/>
          </w:tcPr>
          <w:p w14:paraId="4A69ECF1" w14:textId="77777777" w:rsidR="00FF55F6" w:rsidRDefault="00000000">
            <w:pPr>
              <w:pStyle w:val="Compact"/>
            </w:pPr>
            <w:r>
              <w:t>Orta büyüklükte tam sayılar</w:t>
            </w:r>
          </w:p>
        </w:tc>
        <w:tc>
          <w:tcPr>
            <w:tcW w:w="0" w:type="auto"/>
          </w:tcPr>
          <w:p w14:paraId="4A69ECF2" w14:textId="77777777" w:rsidR="00FF55F6" w:rsidRDefault="00000000">
            <w:pPr>
              <w:pStyle w:val="Compact"/>
            </w:pPr>
            <w:proofErr w:type="gramStart"/>
            <w:r>
              <w:rPr>
                <w:rStyle w:val="VerbatimChar"/>
              </w:rPr>
              <w:t>short</w:t>
            </w:r>
            <w:proofErr w:type="gramEnd"/>
            <w:r>
              <w:rPr>
                <w:rStyle w:val="VerbatimChar"/>
              </w:rPr>
              <w:t xml:space="preserve"> yil = 2026;</w:t>
            </w:r>
          </w:p>
        </w:tc>
      </w:tr>
      <w:tr w:rsidR="00FF55F6" w14:paraId="4A69ECF7" w14:textId="77777777">
        <w:tc>
          <w:tcPr>
            <w:tcW w:w="0" w:type="auto"/>
          </w:tcPr>
          <w:p w14:paraId="4A69ECF4" w14:textId="77777777" w:rsidR="00FF55F6" w:rsidRDefault="00000000">
            <w:pPr>
              <w:pStyle w:val="Compact"/>
            </w:pPr>
            <w:proofErr w:type="gramStart"/>
            <w:r>
              <w:rPr>
                <w:rStyle w:val="VerbatimChar"/>
              </w:rPr>
              <w:t>int</w:t>
            </w:r>
            <w:proofErr w:type="gramEnd"/>
          </w:p>
        </w:tc>
        <w:tc>
          <w:tcPr>
            <w:tcW w:w="0" w:type="auto"/>
          </w:tcPr>
          <w:p w14:paraId="4A69ECF5" w14:textId="77777777" w:rsidR="00FF55F6" w:rsidRDefault="00000000">
            <w:pPr>
              <w:pStyle w:val="Compact"/>
            </w:pPr>
            <w:r>
              <w:t>Yaygın kullanılan tam sayılar</w:t>
            </w:r>
          </w:p>
        </w:tc>
        <w:tc>
          <w:tcPr>
            <w:tcW w:w="0" w:type="auto"/>
          </w:tcPr>
          <w:p w14:paraId="4A69ECF6" w14:textId="77777777" w:rsidR="00FF55F6" w:rsidRDefault="00000000">
            <w:pPr>
              <w:pStyle w:val="Compact"/>
            </w:pPr>
            <w:proofErr w:type="gramStart"/>
            <w:r>
              <w:rPr>
                <w:rStyle w:val="VerbatimChar"/>
              </w:rPr>
              <w:t>int</w:t>
            </w:r>
            <w:proofErr w:type="gramEnd"/>
            <w:r>
              <w:rPr>
                <w:rStyle w:val="VerbatimChar"/>
              </w:rPr>
              <w:t xml:space="preserve"> ogrenciNo = 1024;</w:t>
            </w:r>
          </w:p>
        </w:tc>
      </w:tr>
      <w:tr w:rsidR="00FF55F6" w14:paraId="4A69ECFB" w14:textId="77777777">
        <w:tc>
          <w:tcPr>
            <w:tcW w:w="0" w:type="auto"/>
          </w:tcPr>
          <w:p w14:paraId="4A69ECF8" w14:textId="77777777" w:rsidR="00FF55F6" w:rsidRDefault="00000000">
            <w:pPr>
              <w:pStyle w:val="Compact"/>
            </w:pPr>
            <w:proofErr w:type="gramStart"/>
            <w:r>
              <w:rPr>
                <w:rStyle w:val="VerbatimChar"/>
              </w:rPr>
              <w:t>long</w:t>
            </w:r>
            <w:proofErr w:type="gramEnd"/>
          </w:p>
        </w:tc>
        <w:tc>
          <w:tcPr>
            <w:tcW w:w="0" w:type="auto"/>
          </w:tcPr>
          <w:p w14:paraId="4A69ECF9" w14:textId="77777777" w:rsidR="00FF55F6" w:rsidRDefault="00000000">
            <w:pPr>
              <w:pStyle w:val="Compact"/>
            </w:pPr>
            <w:r>
              <w:t>Büyük tam sayılar</w:t>
            </w:r>
          </w:p>
        </w:tc>
        <w:tc>
          <w:tcPr>
            <w:tcW w:w="0" w:type="auto"/>
          </w:tcPr>
          <w:p w14:paraId="4A69ECFA" w14:textId="77777777" w:rsidR="00FF55F6" w:rsidRDefault="00000000">
            <w:pPr>
              <w:pStyle w:val="Compact"/>
            </w:pPr>
            <w:proofErr w:type="gramStart"/>
            <w:r>
              <w:rPr>
                <w:rStyle w:val="VerbatimChar"/>
              </w:rPr>
              <w:t>long</w:t>
            </w:r>
            <w:proofErr w:type="gramEnd"/>
            <w:r>
              <w:rPr>
                <w:rStyle w:val="VerbatimChar"/>
              </w:rPr>
              <w:t xml:space="preserve"> nufus = 85000000L;</w:t>
            </w:r>
          </w:p>
        </w:tc>
      </w:tr>
      <w:tr w:rsidR="00FF55F6" w14:paraId="4A69ECFF" w14:textId="77777777">
        <w:tc>
          <w:tcPr>
            <w:tcW w:w="0" w:type="auto"/>
          </w:tcPr>
          <w:p w14:paraId="4A69ECFC" w14:textId="77777777" w:rsidR="00FF55F6" w:rsidRDefault="00000000">
            <w:pPr>
              <w:pStyle w:val="Compact"/>
            </w:pPr>
            <w:proofErr w:type="gramStart"/>
            <w:r>
              <w:rPr>
                <w:rStyle w:val="VerbatimChar"/>
              </w:rPr>
              <w:t>float</w:t>
            </w:r>
            <w:proofErr w:type="gramEnd"/>
          </w:p>
        </w:tc>
        <w:tc>
          <w:tcPr>
            <w:tcW w:w="0" w:type="auto"/>
          </w:tcPr>
          <w:p w14:paraId="4A69ECFD" w14:textId="77777777" w:rsidR="00FF55F6" w:rsidRDefault="00000000">
            <w:pPr>
              <w:pStyle w:val="Compact"/>
            </w:pPr>
            <w:r>
              <w:t>Ondalıklı sayı</w:t>
            </w:r>
          </w:p>
        </w:tc>
        <w:tc>
          <w:tcPr>
            <w:tcW w:w="0" w:type="auto"/>
          </w:tcPr>
          <w:p w14:paraId="4A69ECFE" w14:textId="77777777" w:rsidR="00FF55F6" w:rsidRDefault="00000000">
            <w:pPr>
              <w:pStyle w:val="Compact"/>
            </w:pPr>
            <w:proofErr w:type="gramStart"/>
            <w:r>
              <w:rPr>
                <w:rStyle w:val="VerbatimChar"/>
              </w:rPr>
              <w:t>float</w:t>
            </w:r>
            <w:proofErr w:type="gramEnd"/>
            <w:r>
              <w:rPr>
                <w:rStyle w:val="VerbatimChar"/>
              </w:rPr>
              <w:t xml:space="preserve"> sicaklik = 23.5f;</w:t>
            </w:r>
          </w:p>
        </w:tc>
      </w:tr>
      <w:tr w:rsidR="00FF55F6" w14:paraId="4A69ED03" w14:textId="77777777">
        <w:tc>
          <w:tcPr>
            <w:tcW w:w="0" w:type="auto"/>
          </w:tcPr>
          <w:p w14:paraId="4A69ED00" w14:textId="77777777" w:rsidR="00FF55F6" w:rsidRDefault="00000000">
            <w:pPr>
              <w:pStyle w:val="Compact"/>
            </w:pPr>
            <w:proofErr w:type="gramStart"/>
            <w:r>
              <w:rPr>
                <w:rStyle w:val="VerbatimChar"/>
              </w:rPr>
              <w:t>double</w:t>
            </w:r>
            <w:proofErr w:type="gramEnd"/>
          </w:p>
        </w:tc>
        <w:tc>
          <w:tcPr>
            <w:tcW w:w="0" w:type="auto"/>
          </w:tcPr>
          <w:p w14:paraId="4A69ED01" w14:textId="77777777" w:rsidR="00FF55F6" w:rsidRDefault="00000000">
            <w:pPr>
              <w:pStyle w:val="Compact"/>
            </w:pPr>
            <w:r>
              <w:t>Daha hassas ondalıklı sayı</w:t>
            </w:r>
          </w:p>
        </w:tc>
        <w:tc>
          <w:tcPr>
            <w:tcW w:w="0" w:type="auto"/>
          </w:tcPr>
          <w:p w14:paraId="4A69ED02" w14:textId="77777777" w:rsidR="00FF55F6" w:rsidRDefault="00000000">
            <w:pPr>
              <w:pStyle w:val="Compact"/>
            </w:pPr>
            <w:proofErr w:type="gramStart"/>
            <w:r>
              <w:rPr>
                <w:rStyle w:val="VerbatimChar"/>
              </w:rPr>
              <w:t>double</w:t>
            </w:r>
            <w:proofErr w:type="gramEnd"/>
            <w:r>
              <w:rPr>
                <w:rStyle w:val="VerbatimChar"/>
              </w:rPr>
              <w:t xml:space="preserve"> ortalama = 82.75;</w:t>
            </w:r>
          </w:p>
        </w:tc>
      </w:tr>
      <w:tr w:rsidR="00FF55F6" w14:paraId="4A69ED07" w14:textId="77777777">
        <w:tc>
          <w:tcPr>
            <w:tcW w:w="0" w:type="auto"/>
          </w:tcPr>
          <w:p w14:paraId="4A69ED04" w14:textId="77777777" w:rsidR="00FF55F6" w:rsidRDefault="00000000">
            <w:pPr>
              <w:pStyle w:val="Compact"/>
            </w:pPr>
            <w:proofErr w:type="gramStart"/>
            <w:r>
              <w:rPr>
                <w:rStyle w:val="VerbatimChar"/>
              </w:rPr>
              <w:t>char</w:t>
            </w:r>
            <w:proofErr w:type="gramEnd"/>
          </w:p>
        </w:tc>
        <w:tc>
          <w:tcPr>
            <w:tcW w:w="0" w:type="auto"/>
          </w:tcPr>
          <w:p w14:paraId="4A69ED05" w14:textId="77777777" w:rsidR="00FF55F6" w:rsidRDefault="00000000">
            <w:pPr>
              <w:pStyle w:val="Compact"/>
            </w:pPr>
            <w:r>
              <w:t>Tek karakter</w:t>
            </w:r>
          </w:p>
        </w:tc>
        <w:tc>
          <w:tcPr>
            <w:tcW w:w="0" w:type="auto"/>
          </w:tcPr>
          <w:p w14:paraId="4A69ED06" w14:textId="77777777" w:rsidR="00FF55F6" w:rsidRDefault="00000000">
            <w:pPr>
              <w:pStyle w:val="Compact"/>
            </w:pPr>
            <w:proofErr w:type="gramStart"/>
            <w:r>
              <w:rPr>
                <w:rStyle w:val="VerbatimChar"/>
              </w:rPr>
              <w:t>char</w:t>
            </w:r>
            <w:proofErr w:type="gramEnd"/>
            <w:r>
              <w:rPr>
                <w:rStyle w:val="VerbatimChar"/>
              </w:rPr>
              <w:t xml:space="preserve"> harfNotu = 'A';</w:t>
            </w:r>
          </w:p>
        </w:tc>
      </w:tr>
      <w:tr w:rsidR="00FF55F6" w14:paraId="4A69ED0B" w14:textId="77777777">
        <w:tc>
          <w:tcPr>
            <w:tcW w:w="0" w:type="auto"/>
          </w:tcPr>
          <w:p w14:paraId="4A69ED08" w14:textId="77777777" w:rsidR="00FF55F6" w:rsidRDefault="00000000">
            <w:pPr>
              <w:pStyle w:val="Compact"/>
            </w:pPr>
            <w:proofErr w:type="gramStart"/>
            <w:r>
              <w:rPr>
                <w:rStyle w:val="VerbatimChar"/>
              </w:rPr>
              <w:lastRenderedPageBreak/>
              <w:t>boolean</w:t>
            </w:r>
            <w:proofErr w:type="gramEnd"/>
          </w:p>
        </w:tc>
        <w:tc>
          <w:tcPr>
            <w:tcW w:w="0" w:type="auto"/>
          </w:tcPr>
          <w:p w14:paraId="4A69ED09" w14:textId="77777777" w:rsidR="00FF55F6" w:rsidRDefault="00000000">
            <w:pPr>
              <w:pStyle w:val="Compact"/>
            </w:pPr>
            <w:r>
              <w:t>Doğru/yanlış değer</w:t>
            </w:r>
          </w:p>
        </w:tc>
        <w:tc>
          <w:tcPr>
            <w:tcW w:w="0" w:type="auto"/>
          </w:tcPr>
          <w:p w14:paraId="4A69ED0A" w14:textId="77777777" w:rsidR="00FF55F6" w:rsidRDefault="00000000">
            <w:pPr>
              <w:pStyle w:val="Compact"/>
            </w:pPr>
            <w:proofErr w:type="gramStart"/>
            <w:r>
              <w:rPr>
                <w:rStyle w:val="VerbatimChar"/>
              </w:rPr>
              <w:t>boolean</w:t>
            </w:r>
            <w:proofErr w:type="gramEnd"/>
            <w:r>
              <w:rPr>
                <w:rStyle w:val="VerbatimChar"/>
              </w:rPr>
              <w:t xml:space="preserve"> gectiMi = true;</w:t>
            </w:r>
          </w:p>
        </w:tc>
      </w:tr>
      <w:tr w:rsidR="00FF55F6" w14:paraId="4A69ED0F" w14:textId="77777777">
        <w:tc>
          <w:tcPr>
            <w:tcW w:w="0" w:type="auto"/>
          </w:tcPr>
          <w:p w14:paraId="4A69ED0C" w14:textId="77777777" w:rsidR="00FF55F6" w:rsidRDefault="00000000">
            <w:pPr>
              <w:pStyle w:val="Compact"/>
            </w:pPr>
            <w:r>
              <w:rPr>
                <w:rStyle w:val="VerbatimChar"/>
              </w:rPr>
              <w:t>String</w:t>
            </w:r>
          </w:p>
        </w:tc>
        <w:tc>
          <w:tcPr>
            <w:tcW w:w="0" w:type="auto"/>
          </w:tcPr>
          <w:p w14:paraId="4A69ED0D" w14:textId="77777777" w:rsidR="00FF55F6" w:rsidRDefault="00000000">
            <w:pPr>
              <w:pStyle w:val="Compact"/>
            </w:pPr>
            <w:r>
              <w:t>Metin</w:t>
            </w:r>
          </w:p>
        </w:tc>
        <w:tc>
          <w:tcPr>
            <w:tcW w:w="0" w:type="auto"/>
          </w:tcPr>
          <w:p w14:paraId="4A69ED0E" w14:textId="77777777" w:rsidR="00FF55F6" w:rsidRDefault="00000000">
            <w:pPr>
              <w:pStyle w:val="Compact"/>
            </w:pPr>
            <w:r>
              <w:rPr>
                <w:rStyle w:val="VerbatimChar"/>
              </w:rPr>
              <w:t>String ad = "Zeynep";</w:t>
            </w:r>
          </w:p>
        </w:tc>
      </w:tr>
    </w:tbl>
    <w:p w14:paraId="4A69ED10" w14:textId="77777777" w:rsidR="00FF55F6" w:rsidRDefault="00FF55F6">
      <w:pPr>
        <w:spacing w:before="120" w:line="240" w:lineRule="auto"/>
      </w:pPr>
    </w:p>
    <w:p w14:paraId="4A69ED11" w14:textId="77777777" w:rsidR="00FF55F6" w:rsidRDefault="00000000">
      <w:pPr>
        <w:pStyle w:val="GvdeMetni"/>
      </w:pPr>
      <w:r>
        <w:t>Bu bölümde veri tipleri temel kullanım düzeyinde ele alınacaktır. Sayısal sınırlar, tip dönüşümleri ve aritmetik ayrıntıları bir sonraki kompakt bölümde daha sistematik biçimde işlenecektir.</w:t>
      </w:r>
    </w:p>
    <w:p w14:paraId="4A69ED12" w14:textId="77777777" w:rsidR="00FF55F6" w:rsidRDefault="00000000">
      <w:pPr>
        <w:pStyle w:val="Balk3"/>
      </w:pPr>
      <w:bookmarkStart w:id="164" w:name="tam-sayı-türleri"/>
      <w:bookmarkStart w:id="165" w:name="_Toc228880790"/>
      <w:r>
        <w:t>2.11.1 Tam sayı türleri</w:t>
      </w:r>
      <w:bookmarkEnd w:id="165"/>
    </w:p>
    <w:p w14:paraId="4A69ED13" w14:textId="77777777" w:rsidR="00FF55F6" w:rsidRDefault="00000000">
      <w:r>
        <w:t xml:space="preserve">Tam sayı türleri kesirli kısmı olmayan sayılar için kullanılır. Başlangıç düzeyindeki çoğu örnekte </w:t>
      </w:r>
      <w:r>
        <w:rPr>
          <w:rStyle w:val="VerbatimChar"/>
        </w:rPr>
        <w:t>int</w:t>
      </w:r>
      <w:r>
        <w:t xml:space="preserve"> yeterlidir.</w:t>
      </w:r>
    </w:p>
    <w:p w14:paraId="4A69ED14" w14:textId="77777777" w:rsidR="00FF55F6" w:rsidRDefault="00000000">
      <w:pPr>
        <w:pStyle w:val="SourceCode"/>
      </w:pPr>
      <w:proofErr w:type="gramStart"/>
      <w:r>
        <w:rPr>
          <w:rStyle w:val="DataTypeTok"/>
        </w:rPr>
        <w:t>int</w:t>
      </w:r>
      <w:proofErr w:type="gramEnd"/>
      <w:r>
        <w:rPr>
          <w:rStyle w:val="NormalTok"/>
        </w:rPr>
        <w:t xml:space="preserve"> ogrenciNo </w:t>
      </w:r>
      <w:r>
        <w:rPr>
          <w:rStyle w:val="OperatorTok"/>
        </w:rPr>
        <w:t>=</w:t>
      </w:r>
      <w:r>
        <w:rPr>
          <w:rStyle w:val="NormalTok"/>
        </w:rPr>
        <w:t xml:space="preserve"> </w:t>
      </w:r>
      <w:r>
        <w:rPr>
          <w:rStyle w:val="DecValTok"/>
        </w:rPr>
        <w:t>245</w:t>
      </w:r>
      <w:r>
        <w:rPr>
          <w:rStyle w:val="OperatorTok"/>
        </w:rPr>
        <w:t>;</w:t>
      </w:r>
      <w:r>
        <w:br/>
      </w:r>
      <w:r>
        <w:rPr>
          <w:rStyle w:val="DataTypeTok"/>
        </w:rPr>
        <w:t>int</w:t>
      </w:r>
      <w:r>
        <w:rPr>
          <w:rStyle w:val="NormalTok"/>
        </w:rPr>
        <w:t xml:space="preserve"> sinifDuzeyi </w:t>
      </w:r>
      <w:r>
        <w:rPr>
          <w:rStyle w:val="OperatorTok"/>
        </w:rPr>
        <w:t>=</w:t>
      </w:r>
      <w:r>
        <w:rPr>
          <w:rStyle w:val="NormalTok"/>
        </w:rPr>
        <w:t xml:space="preserve"> </w:t>
      </w:r>
      <w:r>
        <w:rPr>
          <w:rStyle w:val="DecValTok"/>
        </w:rPr>
        <w:t>1</w:t>
      </w:r>
      <w:r>
        <w:rPr>
          <w:rStyle w:val="OperatorTok"/>
        </w:rPr>
        <w:t>;</w:t>
      </w:r>
    </w:p>
    <w:p w14:paraId="4A69ED15" w14:textId="77777777" w:rsidR="00FF55F6" w:rsidRDefault="00000000">
      <w:r>
        <w:t xml:space="preserve">Daha büyük sayılar gerektiğinde </w:t>
      </w:r>
      <w:r>
        <w:rPr>
          <w:rStyle w:val="VerbatimChar"/>
        </w:rPr>
        <w:t>long</w:t>
      </w:r>
      <w:r>
        <w:t xml:space="preserve"> kullanılabilir.</w:t>
      </w:r>
    </w:p>
    <w:p w14:paraId="4A69ED16" w14:textId="77777777" w:rsidR="00FF55F6" w:rsidRDefault="00000000">
      <w:pPr>
        <w:pStyle w:val="SourceCode"/>
      </w:pPr>
      <w:proofErr w:type="gramStart"/>
      <w:r>
        <w:rPr>
          <w:rStyle w:val="DataTypeTok"/>
        </w:rPr>
        <w:t>long</w:t>
      </w:r>
      <w:proofErr w:type="gramEnd"/>
      <w:r>
        <w:rPr>
          <w:rStyle w:val="NormalTok"/>
        </w:rPr>
        <w:t xml:space="preserve"> okulKayitNumarasi </w:t>
      </w:r>
      <w:r>
        <w:rPr>
          <w:rStyle w:val="OperatorTok"/>
        </w:rPr>
        <w:t>=</w:t>
      </w:r>
      <w:r>
        <w:rPr>
          <w:rStyle w:val="NormalTok"/>
        </w:rPr>
        <w:t xml:space="preserve"> </w:t>
      </w:r>
      <w:r>
        <w:rPr>
          <w:rStyle w:val="DecValTok"/>
        </w:rPr>
        <w:t>202600012345L</w:t>
      </w:r>
      <w:r>
        <w:rPr>
          <w:rStyle w:val="OperatorTok"/>
        </w:rPr>
        <w:t>;</w:t>
      </w:r>
    </w:p>
    <w:p w14:paraId="4A69ED17" w14:textId="77777777" w:rsidR="00FF55F6" w:rsidRDefault="00000000">
      <w:proofErr w:type="gramStart"/>
      <w:r>
        <w:rPr>
          <w:rStyle w:val="VerbatimChar"/>
        </w:rPr>
        <w:t>long</w:t>
      </w:r>
      <w:proofErr w:type="gramEnd"/>
      <w:r>
        <w:t xml:space="preserve"> değerlerde sayının sonuna </w:t>
      </w:r>
      <w:r>
        <w:rPr>
          <w:rStyle w:val="VerbatimChar"/>
        </w:rPr>
        <w:t>L</w:t>
      </w:r>
      <w:r>
        <w:t xml:space="preserve"> eklemek okunabilirliği artırır.</w:t>
      </w:r>
    </w:p>
    <w:p w14:paraId="4A69ED18" w14:textId="77777777" w:rsidR="00FF55F6" w:rsidRDefault="00000000">
      <w:pPr>
        <w:pStyle w:val="Balk3"/>
      </w:pPr>
      <w:bookmarkStart w:id="166" w:name="ondalıklı-sayı-türleri"/>
      <w:bookmarkStart w:id="167" w:name="_Toc228880791"/>
      <w:bookmarkEnd w:id="164"/>
      <w:r>
        <w:t>2.11.2 Ondalıklı sayı türleri</w:t>
      </w:r>
      <w:bookmarkEnd w:id="167"/>
    </w:p>
    <w:p w14:paraId="4A69ED19" w14:textId="77777777" w:rsidR="00FF55F6" w:rsidRDefault="00000000">
      <w:r>
        <w:t xml:space="preserve">Ondalıklı sayılar için </w:t>
      </w:r>
      <w:r>
        <w:rPr>
          <w:rStyle w:val="VerbatimChar"/>
        </w:rPr>
        <w:t>float</w:t>
      </w:r>
      <w:r>
        <w:t xml:space="preserve"> veya </w:t>
      </w:r>
      <w:r>
        <w:rPr>
          <w:rStyle w:val="VerbatimChar"/>
        </w:rPr>
        <w:t>double</w:t>
      </w:r>
      <w:r>
        <w:t xml:space="preserve"> kullanılabilir. Başlangıç düzeyinde çoğu durumda </w:t>
      </w:r>
      <w:r>
        <w:rPr>
          <w:rStyle w:val="VerbatimChar"/>
        </w:rPr>
        <w:t>double</w:t>
      </w:r>
      <w:r>
        <w:t xml:space="preserve"> tercih edilir.</w:t>
      </w:r>
    </w:p>
    <w:p w14:paraId="4A69ED1A" w14:textId="77777777" w:rsidR="00FF55F6" w:rsidRDefault="00000000">
      <w:pPr>
        <w:pStyle w:val="SourceCode"/>
      </w:pPr>
      <w:proofErr w:type="gramStart"/>
      <w:r>
        <w:rPr>
          <w:rStyle w:val="DataTypeTok"/>
        </w:rPr>
        <w:t>double</w:t>
      </w:r>
      <w:proofErr w:type="gramEnd"/>
      <w:r>
        <w:rPr>
          <w:rStyle w:val="NormalTok"/>
        </w:rPr>
        <w:t xml:space="preserve"> vizeNotu </w:t>
      </w:r>
      <w:r>
        <w:rPr>
          <w:rStyle w:val="OperatorTok"/>
        </w:rPr>
        <w:t>=</w:t>
      </w:r>
      <w:r>
        <w:rPr>
          <w:rStyle w:val="NormalTok"/>
        </w:rPr>
        <w:t xml:space="preserve"> </w:t>
      </w:r>
      <w:r>
        <w:rPr>
          <w:rStyle w:val="FloatTok"/>
        </w:rPr>
        <w:t>78.5</w:t>
      </w:r>
      <w:r>
        <w:rPr>
          <w:rStyle w:val="OperatorTok"/>
        </w:rPr>
        <w:t>;</w:t>
      </w:r>
      <w:r>
        <w:br/>
      </w:r>
      <w:r>
        <w:rPr>
          <w:rStyle w:val="DataTypeTok"/>
        </w:rPr>
        <w:t>double</w:t>
      </w:r>
      <w:r>
        <w:rPr>
          <w:rStyle w:val="NormalTok"/>
        </w:rPr>
        <w:t xml:space="preserve"> finalNotu </w:t>
      </w:r>
      <w:r>
        <w:rPr>
          <w:rStyle w:val="OperatorTok"/>
        </w:rPr>
        <w:t>=</w:t>
      </w:r>
      <w:r>
        <w:rPr>
          <w:rStyle w:val="NormalTok"/>
        </w:rPr>
        <w:t xml:space="preserve"> </w:t>
      </w:r>
      <w:r>
        <w:rPr>
          <w:rStyle w:val="FloatTok"/>
        </w:rPr>
        <w:t>85.0</w:t>
      </w:r>
      <w:r>
        <w:rPr>
          <w:rStyle w:val="OperatorTok"/>
        </w:rPr>
        <w:t>;</w:t>
      </w:r>
    </w:p>
    <w:p w14:paraId="4A69ED1B" w14:textId="77777777" w:rsidR="00FF55F6" w:rsidRDefault="00000000">
      <w:proofErr w:type="gramStart"/>
      <w:r>
        <w:rPr>
          <w:rStyle w:val="VerbatimChar"/>
        </w:rPr>
        <w:t>float</w:t>
      </w:r>
      <w:proofErr w:type="gramEnd"/>
      <w:r>
        <w:t xml:space="preserve"> kullanıldığında değerin sonuna </w:t>
      </w:r>
      <w:r>
        <w:rPr>
          <w:rStyle w:val="VerbatimChar"/>
        </w:rPr>
        <w:t>f</w:t>
      </w:r>
      <w:r>
        <w:t xml:space="preserve"> veya </w:t>
      </w:r>
      <w:r>
        <w:rPr>
          <w:rStyle w:val="VerbatimChar"/>
        </w:rPr>
        <w:t>F</w:t>
      </w:r>
      <w:r>
        <w:t xml:space="preserve"> eklenir.</w:t>
      </w:r>
    </w:p>
    <w:p w14:paraId="4A69ED1C" w14:textId="77777777" w:rsidR="00FF55F6" w:rsidRDefault="00000000">
      <w:pPr>
        <w:pStyle w:val="SourceCode"/>
      </w:pPr>
      <w:proofErr w:type="gramStart"/>
      <w:r>
        <w:rPr>
          <w:rStyle w:val="DataTypeTok"/>
        </w:rPr>
        <w:t>float</w:t>
      </w:r>
      <w:proofErr w:type="gramEnd"/>
      <w:r>
        <w:rPr>
          <w:rStyle w:val="NormalTok"/>
        </w:rPr>
        <w:t xml:space="preserve"> sicaklik </w:t>
      </w:r>
      <w:r>
        <w:rPr>
          <w:rStyle w:val="OperatorTok"/>
        </w:rPr>
        <w:t>=</w:t>
      </w:r>
      <w:r>
        <w:rPr>
          <w:rStyle w:val="NormalTok"/>
        </w:rPr>
        <w:t xml:space="preserve"> </w:t>
      </w:r>
      <w:r>
        <w:rPr>
          <w:rStyle w:val="FloatTok"/>
        </w:rPr>
        <w:t>24.5f</w:t>
      </w:r>
      <w:r>
        <w:rPr>
          <w:rStyle w:val="OperatorTok"/>
        </w:rPr>
        <w:t>;</w:t>
      </w:r>
    </w:p>
    <w:p w14:paraId="4A69ED1D" w14:textId="77777777" w:rsidR="00FF55F6" w:rsidRDefault="00000000">
      <w:pPr>
        <w:pStyle w:val="Balk3"/>
      </w:pPr>
      <w:bookmarkStart w:id="168" w:name="char-türü"/>
      <w:bookmarkStart w:id="169" w:name="_Toc228880792"/>
      <w:bookmarkEnd w:id="166"/>
      <w:r>
        <w:t xml:space="preserve">2.11.3 </w:t>
      </w:r>
      <w:r>
        <w:rPr>
          <w:rStyle w:val="VerbatimChar"/>
        </w:rPr>
        <w:t>char</w:t>
      </w:r>
      <w:r>
        <w:t xml:space="preserve"> türü</w:t>
      </w:r>
      <w:bookmarkEnd w:id="169"/>
    </w:p>
    <w:p w14:paraId="4A69ED1E" w14:textId="77777777" w:rsidR="00FF55F6" w:rsidRDefault="00000000">
      <w:proofErr w:type="gramStart"/>
      <w:r>
        <w:rPr>
          <w:rStyle w:val="VerbatimChar"/>
        </w:rPr>
        <w:t>char</w:t>
      </w:r>
      <w:proofErr w:type="gramEnd"/>
      <w:r>
        <w:t>, tek karakterlik değerleri saklamak için kullanılır. Karakter değerleri tek tırnak içinde yazılır.</w:t>
      </w:r>
    </w:p>
    <w:p w14:paraId="4A69ED1F" w14:textId="77777777" w:rsidR="00FF55F6" w:rsidRDefault="00000000">
      <w:pPr>
        <w:pStyle w:val="SourceCode"/>
      </w:pPr>
      <w:proofErr w:type="gramStart"/>
      <w:r>
        <w:rPr>
          <w:rStyle w:val="DataTypeTok"/>
        </w:rPr>
        <w:t>char</w:t>
      </w:r>
      <w:proofErr w:type="gramEnd"/>
      <w:r>
        <w:rPr>
          <w:rStyle w:val="NormalTok"/>
        </w:rPr>
        <w:t xml:space="preserve"> harfNotu </w:t>
      </w:r>
      <w:r>
        <w:rPr>
          <w:rStyle w:val="OperatorTok"/>
        </w:rPr>
        <w:t>=</w:t>
      </w:r>
      <w:r>
        <w:rPr>
          <w:rStyle w:val="NormalTok"/>
        </w:rPr>
        <w:t xml:space="preserve"> </w:t>
      </w:r>
      <w:r>
        <w:rPr>
          <w:rStyle w:val="CharTok"/>
        </w:rPr>
        <w:t>'B'</w:t>
      </w:r>
      <w:r>
        <w:rPr>
          <w:rStyle w:val="OperatorTok"/>
        </w:rPr>
        <w:t>;</w:t>
      </w:r>
    </w:p>
    <w:p w14:paraId="4A69ED20" w14:textId="77777777" w:rsidR="00FF55F6" w:rsidRDefault="00000000">
      <w:r>
        <w:t xml:space="preserve">Çift tırnak kullanılırsa bu değer </w:t>
      </w:r>
      <w:r>
        <w:rPr>
          <w:rStyle w:val="VerbatimChar"/>
        </w:rPr>
        <w:t>String</w:t>
      </w:r>
      <w:r>
        <w:t xml:space="preserve"> olarak değerlendirilir.</w:t>
      </w:r>
    </w:p>
    <w:p w14:paraId="4A69ED21" w14:textId="77777777" w:rsidR="00FF55F6" w:rsidRDefault="00000000">
      <w:pPr>
        <w:pStyle w:val="SourceCode"/>
      </w:pPr>
      <w:r>
        <w:rPr>
          <w:rStyle w:val="BuiltInTok"/>
        </w:rPr>
        <w:t>String</w:t>
      </w:r>
      <w:r>
        <w:rPr>
          <w:rStyle w:val="NormalTok"/>
        </w:rPr>
        <w:t xml:space="preserve"> harfNotuMetin </w:t>
      </w:r>
      <w:r>
        <w:rPr>
          <w:rStyle w:val="OperatorTok"/>
        </w:rPr>
        <w:t>=</w:t>
      </w:r>
      <w:r>
        <w:rPr>
          <w:rStyle w:val="NormalTok"/>
        </w:rPr>
        <w:t xml:space="preserve"> </w:t>
      </w:r>
      <w:r>
        <w:rPr>
          <w:rStyle w:val="StringTok"/>
        </w:rPr>
        <w:t>"B"</w:t>
      </w:r>
      <w:r>
        <w:rPr>
          <w:rStyle w:val="OperatorTok"/>
        </w:rPr>
        <w:t>;</w:t>
      </w:r>
    </w:p>
    <w:p w14:paraId="4A69ED22" w14:textId="77777777" w:rsidR="00FF55F6" w:rsidRDefault="00000000">
      <w:pPr>
        <w:pStyle w:val="Balk3"/>
      </w:pPr>
      <w:bookmarkStart w:id="170" w:name="boolean-türü"/>
      <w:bookmarkStart w:id="171" w:name="_Toc228880793"/>
      <w:bookmarkEnd w:id="168"/>
      <w:r>
        <w:t xml:space="preserve">2.11.4 </w:t>
      </w:r>
      <w:r>
        <w:rPr>
          <w:rStyle w:val="VerbatimChar"/>
        </w:rPr>
        <w:t>boolean</w:t>
      </w:r>
      <w:r>
        <w:t xml:space="preserve"> türü</w:t>
      </w:r>
      <w:bookmarkEnd w:id="171"/>
    </w:p>
    <w:p w14:paraId="4A69ED23" w14:textId="77777777" w:rsidR="00FF55F6" w:rsidRDefault="00000000">
      <w:proofErr w:type="gramStart"/>
      <w:r>
        <w:rPr>
          <w:rStyle w:val="VerbatimChar"/>
        </w:rPr>
        <w:t>boolean</w:t>
      </w:r>
      <w:proofErr w:type="gramEnd"/>
      <w:r>
        <w:t>, yalnızca iki değer alabilir:</w:t>
      </w:r>
    </w:p>
    <w:p w14:paraId="4A69ED24" w14:textId="77777777" w:rsidR="00FF55F6" w:rsidRDefault="00000000">
      <w:pPr>
        <w:pStyle w:val="Compact"/>
        <w:numPr>
          <w:ilvl w:val="0"/>
          <w:numId w:val="39"/>
        </w:numPr>
      </w:pPr>
      <w:proofErr w:type="gramStart"/>
      <w:r>
        <w:rPr>
          <w:rStyle w:val="VerbatimChar"/>
        </w:rPr>
        <w:t>true</w:t>
      </w:r>
      <w:proofErr w:type="gramEnd"/>
    </w:p>
    <w:p w14:paraId="4A69ED25" w14:textId="77777777" w:rsidR="00FF55F6" w:rsidRDefault="00000000">
      <w:pPr>
        <w:pStyle w:val="Compact"/>
        <w:numPr>
          <w:ilvl w:val="0"/>
          <w:numId w:val="39"/>
        </w:numPr>
      </w:pPr>
      <w:proofErr w:type="gramStart"/>
      <w:r>
        <w:rPr>
          <w:rStyle w:val="VerbatimChar"/>
        </w:rPr>
        <w:t>false</w:t>
      </w:r>
      <w:proofErr w:type="gramEnd"/>
    </w:p>
    <w:p w14:paraId="4A69ED26" w14:textId="77777777" w:rsidR="00FF55F6" w:rsidRDefault="00000000">
      <w:r>
        <w:t>Örnek:</w:t>
      </w:r>
    </w:p>
    <w:p w14:paraId="4A69ED27" w14:textId="77777777" w:rsidR="00FF55F6" w:rsidRDefault="00000000">
      <w:pPr>
        <w:pStyle w:val="SourceCode"/>
      </w:pPr>
      <w:proofErr w:type="gramStart"/>
      <w:r>
        <w:rPr>
          <w:rStyle w:val="DataTypeTok"/>
        </w:rPr>
        <w:lastRenderedPageBreak/>
        <w:t>boolean</w:t>
      </w:r>
      <w:proofErr w:type="gramEnd"/>
      <w:r>
        <w:rPr>
          <w:rStyle w:val="NormalTok"/>
        </w:rPr>
        <w:t xml:space="preserve"> gectiMi </w:t>
      </w:r>
      <w:r>
        <w:rPr>
          <w:rStyle w:val="OperatorTok"/>
        </w:rPr>
        <w:t>=</w:t>
      </w:r>
      <w:r>
        <w:rPr>
          <w:rStyle w:val="NormalTok"/>
        </w:rPr>
        <w:t xml:space="preserve"> </w:t>
      </w:r>
      <w:r>
        <w:rPr>
          <w:rStyle w:val="KeywordTok"/>
        </w:rPr>
        <w:t>true</w:t>
      </w:r>
      <w:r>
        <w:rPr>
          <w:rStyle w:val="OperatorTok"/>
        </w:rPr>
        <w:t>;</w:t>
      </w:r>
      <w:r>
        <w:br/>
      </w:r>
      <w:r>
        <w:rPr>
          <w:rStyle w:val="DataTypeTok"/>
        </w:rPr>
        <w:t>boolean</w:t>
      </w:r>
      <w:r>
        <w:rPr>
          <w:rStyle w:val="NormalTok"/>
        </w:rPr>
        <w:t xml:space="preserve"> kayitAktifMi </w:t>
      </w:r>
      <w:r>
        <w:rPr>
          <w:rStyle w:val="OperatorTok"/>
        </w:rPr>
        <w:t>=</w:t>
      </w:r>
      <w:r>
        <w:rPr>
          <w:rStyle w:val="NormalTok"/>
        </w:rPr>
        <w:t xml:space="preserve"> </w:t>
      </w:r>
      <w:r>
        <w:rPr>
          <w:rStyle w:val="KeywordTok"/>
        </w:rPr>
        <w:t>false</w:t>
      </w:r>
      <w:r>
        <w:rPr>
          <w:rStyle w:val="OperatorTok"/>
        </w:rPr>
        <w:t>;</w:t>
      </w:r>
    </w:p>
    <w:p w14:paraId="4A69ED28" w14:textId="77777777" w:rsidR="00FF55F6" w:rsidRDefault="00000000">
      <w:r>
        <w:t xml:space="preserve">Karar yapıları bölümünde </w:t>
      </w:r>
      <w:r>
        <w:rPr>
          <w:rStyle w:val="VerbatimChar"/>
        </w:rPr>
        <w:t>boolean</w:t>
      </w:r>
      <w:r>
        <w:t xml:space="preserve"> değerlerin program akışını yönlendirmede nasıl kullanılacağı daha ayrıntılı görülecektir.</w:t>
      </w:r>
    </w:p>
    <w:p w14:paraId="4A69ED29" w14:textId="77777777" w:rsidR="00FF55F6" w:rsidRDefault="00000000">
      <w:pPr>
        <w:pStyle w:val="Balk3"/>
      </w:pPr>
      <w:bookmarkStart w:id="172" w:name="string-türü"/>
      <w:bookmarkStart w:id="173" w:name="_Toc228880794"/>
      <w:bookmarkEnd w:id="170"/>
      <w:r>
        <w:t xml:space="preserve">2.11.5 </w:t>
      </w:r>
      <w:r>
        <w:rPr>
          <w:rStyle w:val="VerbatimChar"/>
        </w:rPr>
        <w:t>String</w:t>
      </w:r>
      <w:r>
        <w:t xml:space="preserve"> türü</w:t>
      </w:r>
      <w:bookmarkEnd w:id="173"/>
    </w:p>
    <w:p w14:paraId="4A69ED2A" w14:textId="77777777" w:rsidR="00FF55F6" w:rsidRDefault="00000000">
      <w:r>
        <w:rPr>
          <w:rStyle w:val="VerbatimChar"/>
        </w:rPr>
        <w:t>String</w:t>
      </w:r>
      <w:r>
        <w:t>, metin verilerini tutmak için kullanılır.</w:t>
      </w:r>
    </w:p>
    <w:p w14:paraId="4A69ED2B" w14:textId="77777777" w:rsidR="00FF55F6" w:rsidRDefault="00000000">
      <w:pPr>
        <w:pStyle w:val="SourceCode"/>
      </w:pPr>
      <w:r>
        <w:rPr>
          <w:rStyle w:val="BuiltInTok"/>
        </w:rPr>
        <w:t>String</w:t>
      </w:r>
      <w:r>
        <w:rPr>
          <w:rStyle w:val="NormalTok"/>
        </w:rPr>
        <w:t xml:space="preserve"> adSoyad </w:t>
      </w:r>
      <w:r>
        <w:rPr>
          <w:rStyle w:val="OperatorTok"/>
        </w:rPr>
        <w:t>=</w:t>
      </w:r>
      <w:r>
        <w:rPr>
          <w:rStyle w:val="NormalTok"/>
        </w:rPr>
        <w:t xml:space="preserve"> </w:t>
      </w:r>
      <w:r>
        <w:rPr>
          <w:rStyle w:val="StringTok"/>
        </w:rPr>
        <w:t>"Ayşe Yılmaz"</w:t>
      </w:r>
      <w:r>
        <w:rPr>
          <w:rStyle w:val="OperatorTok"/>
        </w:rPr>
        <w:t>;</w:t>
      </w:r>
      <w:r>
        <w:br/>
      </w:r>
      <w:r>
        <w:rPr>
          <w:rStyle w:val="BuiltInTok"/>
        </w:rPr>
        <w:t>String</w:t>
      </w:r>
      <w:r>
        <w:rPr>
          <w:rStyle w:val="NormalTok"/>
        </w:rPr>
        <w:t xml:space="preserve"> dersAdi </w:t>
      </w:r>
      <w:r>
        <w:rPr>
          <w:rStyle w:val="OperatorTok"/>
        </w:rPr>
        <w:t>=</w:t>
      </w:r>
      <w:r>
        <w:rPr>
          <w:rStyle w:val="NormalTok"/>
        </w:rPr>
        <w:t xml:space="preserve"> </w:t>
      </w:r>
      <w:r>
        <w:rPr>
          <w:rStyle w:val="StringTok"/>
        </w:rPr>
        <w:t>"Java'nın Temelleri"</w:t>
      </w:r>
      <w:r>
        <w:rPr>
          <w:rStyle w:val="OperatorTok"/>
        </w:rPr>
        <w:t>;</w:t>
      </w:r>
    </w:p>
    <w:p w14:paraId="4A69ED2C" w14:textId="77777777" w:rsidR="00FF55F6" w:rsidRDefault="00000000">
      <w:r>
        <w:rPr>
          <w:rStyle w:val="VerbatimChar"/>
        </w:rPr>
        <w:t>String</w:t>
      </w:r>
      <w:r>
        <w:t xml:space="preserve"> teknik olarak primitif bir tip değildir; ancak başlangıç düzeyinde metin tutmak için en sık kullanılan yapı olarak ele alınacaktır.</w:t>
      </w:r>
    </w:p>
    <w:p w14:paraId="4A69ED2D" w14:textId="77777777" w:rsidR="00FF55F6" w:rsidRDefault="00000000">
      <w:pPr>
        <w:pStyle w:val="DikkatKutusu"/>
      </w:pPr>
      <w:r>
        <w:rPr>
          <w:noProof/>
        </w:rPr>
        <w:drawing>
          <wp:inline distT="0" distB="0" distL="0" distR="0" wp14:anchorId="4A6A3BEA" wp14:editId="4A6A3BEB">
            <wp:extent cx="155448" cy="155448"/>
            <wp:effectExtent l="0" t="0" r="0" b="0"/>
            <wp:docPr id="236" name="Picture" descr="Dikkat:"/>
            <wp:cNvGraphicFramePr/>
            <a:graphic xmlns:a="http://schemas.openxmlformats.org/drawingml/2006/main">
              <a:graphicData uri="http://schemas.openxmlformats.org/drawingml/2006/picture">
                <pic:pic xmlns:pic="http://schemas.openxmlformats.org/drawingml/2006/picture">
                  <pic:nvPicPr>
                    <pic:cNvPr id="237"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char</w:t>
      </w:r>
      <w:r>
        <w:t xml:space="preserve"> tek karakter için tek tırnak kullanır: </w:t>
      </w:r>
      <w:r>
        <w:rPr>
          <w:rStyle w:val="VerbatimChar"/>
        </w:rPr>
        <w:t>'A'</w:t>
      </w:r>
      <w:r>
        <w:t xml:space="preserve">. </w:t>
      </w:r>
      <w:r>
        <w:rPr>
          <w:rStyle w:val="VerbatimChar"/>
        </w:rPr>
        <w:t>String</w:t>
      </w:r>
      <w:r>
        <w:t xml:space="preserve"> metin için çift tırnak kullanır: </w:t>
      </w:r>
      <w:r>
        <w:rPr>
          <w:rStyle w:val="VerbatimChar"/>
        </w:rPr>
        <w:t>"A"</w:t>
      </w:r>
      <w:r>
        <w:t>.</w:t>
      </w:r>
    </w:p>
    <w:p w14:paraId="4A69ED2E" w14:textId="77777777" w:rsidR="00FF55F6" w:rsidRDefault="00000000">
      <w:pPr>
        <w:pStyle w:val="Balk2"/>
      </w:pPr>
      <w:bookmarkStart w:id="174" w:name="sabitler-ve-final-kullanımı"/>
      <w:bookmarkStart w:id="175" w:name="_Toc228880795"/>
      <w:bookmarkEnd w:id="162"/>
      <w:bookmarkEnd w:id="172"/>
      <w:r>
        <w:t xml:space="preserve">2.12 Sabitler ve </w:t>
      </w:r>
      <w:r>
        <w:rPr>
          <w:rStyle w:val="VerbatimChar"/>
        </w:rPr>
        <w:t>final</w:t>
      </w:r>
      <w:r>
        <w:t xml:space="preserve"> kullanımı</w:t>
      </w:r>
      <w:bookmarkEnd w:id="175"/>
    </w:p>
    <w:p w14:paraId="4A69ED2F" w14:textId="77777777" w:rsidR="00FF55F6" w:rsidRDefault="00000000">
      <w:r>
        <w:t xml:space="preserve">Bazı değerlerin program boyunca değişmemesi istenir. Örneğin üniversite adı, ders adı, geçme notu veya sabit bir katsayı program içinde değişmemesi gereken değerler olabilir. Java’da bu tür değerleri tanımlamak için </w:t>
      </w:r>
      <w:r>
        <w:rPr>
          <w:rStyle w:val="VerbatimChar"/>
        </w:rPr>
        <w:t>final</w:t>
      </w:r>
      <w:r>
        <w:t xml:space="preserve"> anahtar kelimesi kullanılır.</w:t>
      </w:r>
    </w:p>
    <w:p w14:paraId="4A69ED30" w14:textId="77777777" w:rsidR="00FF55F6" w:rsidRDefault="00000000">
      <w:pPr>
        <w:pStyle w:val="SourceCode"/>
      </w:pPr>
      <w:proofErr w:type="gramStart"/>
      <w:r>
        <w:rPr>
          <w:rStyle w:val="DataTypeTok"/>
        </w:rPr>
        <w:t>final</w:t>
      </w:r>
      <w:proofErr w:type="gramEnd"/>
      <w:r>
        <w:rPr>
          <w:rStyle w:val="NormalTok"/>
        </w:rPr>
        <w:t xml:space="preserve"> </w:t>
      </w:r>
      <w:r>
        <w:rPr>
          <w:rStyle w:val="BuiltInTok"/>
        </w:rPr>
        <w:t>String</w:t>
      </w:r>
      <w:r>
        <w:rPr>
          <w:rStyle w:val="NormalTok"/>
        </w:rPr>
        <w:t xml:space="preserve"> UNIVERSITE_ADI </w:t>
      </w:r>
      <w:r>
        <w:rPr>
          <w:rStyle w:val="OperatorTok"/>
        </w:rPr>
        <w:t>=</w:t>
      </w:r>
      <w:r>
        <w:rPr>
          <w:rStyle w:val="NormalTok"/>
        </w:rPr>
        <w:t xml:space="preserve"> </w:t>
      </w:r>
      <w:r>
        <w:rPr>
          <w:rStyle w:val="StringTok"/>
        </w:rPr>
        <w:t>"Mehmet Akif Ersoy Üniversitesi"</w:t>
      </w:r>
      <w:r>
        <w:rPr>
          <w:rStyle w:val="OperatorTok"/>
        </w:rPr>
        <w:t>;</w:t>
      </w:r>
      <w:r>
        <w:br/>
      </w:r>
      <w:r>
        <w:rPr>
          <w:rStyle w:val="DataTypeTok"/>
        </w:rPr>
        <w:t>final</w:t>
      </w:r>
      <w:r>
        <w:rPr>
          <w:rStyle w:val="NormalTok"/>
        </w:rPr>
        <w:t xml:space="preserve"> </w:t>
      </w:r>
      <w:r>
        <w:rPr>
          <w:rStyle w:val="BuiltInTok"/>
        </w:rPr>
        <w:t>String</w:t>
      </w:r>
      <w:r>
        <w:rPr>
          <w:rStyle w:val="NormalTok"/>
        </w:rPr>
        <w:t xml:space="preserve"> DERS_ADI </w:t>
      </w:r>
      <w:r>
        <w:rPr>
          <w:rStyle w:val="OperatorTok"/>
        </w:rPr>
        <w:t>=</w:t>
      </w:r>
      <w:r>
        <w:rPr>
          <w:rStyle w:val="NormalTok"/>
        </w:rPr>
        <w:t xml:space="preserve"> </w:t>
      </w:r>
      <w:r>
        <w:rPr>
          <w:rStyle w:val="StringTok"/>
        </w:rPr>
        <w:t>"Java'nın Temelleri"</w:t>
      </w:r>
      <w:r>
        <w:rPr>
          <w:rStyle w:val="OperatorTok"/>
        </w:rPr>
        <w:t>;</w:t>
      </w:r>
      <w:r>
        <w:br/>
      </w:r>
      <w:r>
        <w:rPr>
          <w:rStyle w:val="DataTypeTok"/>
        </w:rPr>
        <w:t>final</w:t>
      </w:r>
      <w:r>
        <w:rPr>
          <w:rStyle w:val="NormalTok"/>
        </w:rPr>
        <w:t xml:space="preserve"> </w:t>
      </w:r>
      <w:r>
        <w:rPr>
          <w:rStyle w:val="DataTypeTok"/>
        </w:rPr>
        <w:t>int</w:t>
      </w:r>
      <w:r>
        <w:rPr>
          <w:rStyle w:val="NormalTok"/>
        </w:rPr>
        <w:t xml:space="preserve"> GECME_NOTU </w:t>
      </w:r>
      <w:r>
        <w:rPr>
          <w:rStyle w:val="OperatorTok"/>
        </w:rPr>
        <w:t>=</w:t>
      </w:r>
      <w:r>
        <w:rPr>
          <w:rStyle w:val="NormalTok"/>
        </w:rPr>
        <w:t xml:space="preserve"> </w:t>
      </w:r>
      <w:r>
        <w:rPr>
          <w:rStyle w:val="DecValTok"/>
        </w:rPr>
        <w:t>60</w:t>
      </w:r>
      <w:r>
        <w:rPr>
          <w:rStyle w:val="OperatorTok"/>
        </w:rPr>
        <w:t>;</w:t>
      </w:r>
    </w:p>
    <w:p w14:paraId="4A69ED31" w14:textId="77777777" w:rsidR="00FF55F6" w:rsidRDefault="00000000">
      <w:proofErr w:type="gramStart"/>
      <w:r>
        <w:rPr>
          <w:rStyle w:val="VerbatimChar"/>
        </w:rPr>
        <w:t>final</w:t>
      </w:r>
      <w:proofErr w:type="gramEnd"/>
      <w:r>
        <w:t xml:space="preserve"> ile tanımlanan değişkene bir kez değer verildikten sonra yeniden değer atanamaz.</w:t>
      </w:r>
    </w:p>
    <w:p w14:paraId="4A69ED32" w14:textId="77777777" w:rsidR="00FF55F6" w:rsidRDefault="00000000">
      <w:pPr>
        <w:pStyle w:val="SourceCode"/>
      </w:pPr>
      <w:proofErr w:type="gramStart"/>
      <w:r>
        <w:rPr>
          <w:rStyle w:val="DataTypeTok"/>
        </w:rPr>
        <w:t>final</w:t>
      </w:r>
      <w:proofErr w:type="gramEnd"/>
      <w:r>
        <w:rPr>
          <w:rStyle w:val="NormalTok"/>
        </w:rPr>
        <w:t xml:space="preserve"> </w:t>
      </w:r>
      <w:r>
        <w:rPr>
          <w:rStyle w:val="DataTypeTok"/>
        </w:rPr>
        <w:t>int</w:t>
      </w:r>
      <w:r>
        <w:rPr>
          <w:rStyle w:val="NormalTok"/>
        </w:rPr>
        <w:t xml:space="preserve"> GECME_NOTU </w:t>
      </w:r>
      <w:r>
        <w:rPr>
          <w:rStyle w:val="OperatorTok"/>
        </w:rPr>
        <w:t>=</w:t>
      </w:r>
      <w:r>
        <w:rPr>
          <w:rStyle w:val="NormalTok"/>
        </w:rPr>
        <w:t xml:space="preserve"> </w:t>
      </w:r>
      <w:r>
        <w:rPr>
          <w:rStyle w:val="DecValTok"/>
        </w:rPr>
        <w:t>60</w:t>
      </w:r>
      <w:r>
        <w:rPr>
          <w:rStyle w:val="OperatorTok"/>
        </w:rPr>
        <w:t>;</w:t>
      </w:r>
      <w:r>
        <w:br/>
      </w:r>
      <w:r>
        <w:rPr>
          <w:rStyle w:val="CommentTok"/>
        </w:rPr>
        <w:t xml:space="preserve">// GECME_NOTU = </w:t>
      </w:r>
      <w:proofErr w:type="gramStart"/>
      <w:r>
        <w:rPr>
          <w:rStyle w:val="CommentTok"/>
        </w:rPr>
        <w:t>70;  /</w:t>
      </w:r>
      <w:proofErr w:type="gramEnd"/>
      <w:r>
        <w:rPr>
          <w:rStyle w:val="CommentTok"/>
        </w:rPr>
        <w:t>/ Hatalıdır.</w:t>
      </w:r>
    </w:p>
    <w:p w14:paraId="4A69ED33" w14:textId="77777777" w:rsidR="00FF55F6" w:rsidRDefault="00000000">
      <w:r>
        <w:t>Sabit adlarının büyük harfle yazılması yaygın ve okunabilir bir kullanımdır.</w:t>
      </w:r>
    </w:p>
    <w:p w14:paraId="4A69ED34" w14:textId="77777777" w:rsidR="00FF55F6" w:rsidRDefault="00000000">
      <w:pPr>
        <w:pStyle w:val="IpucuKutusu"/>
      </w:pPr>
      <w:r>
        <w:rPr>
          <w:noProof/>
        </w:rPr>
        <w:drawing>
          <wp:inline distT="0" distB="0" distL="0" distR="0" wp14:anchorId="4A6A3BEC" wp14:editId="4A6A3BED">
            <wp:extent cx="155448" cy="155448"/>
            <wp:effectExtent l="0" t="0" r="0" b="0"/>
            <wp:docPr id="240" name="Picture" descr="İpucu:"/>
            <wp:cNvGraphicFramePr/>
            <a:graphic xmlns:a="http://schemas.openxmlformats.org/drawingml/2006/main">
              <a:graphicData uri="http://schemas.openxmlformats.org/drawingml/2006/picture">
                <pic:pic xmlns:pic="http://schemas.openxmlformats.org/drawingml/2006/picture">
                  <pic:nvPicPr>
                    <pic:cNvPr id="24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Değeri değişmeyecek bilgiler için </w:t>
      </w:r>
      <w:r>
        <w:rPr>
          <w:rStyle w:val="VerbatimChar"/>
        </w:rPr>
        <w:t>final</w:t>
      </w:r>
      <w:r>
        <w:t xml:space="preserve"> kullanmak, kodun niyetini açık hâle getirir.</w:t>
      </w:r>
    </w:p>
    <w:p w14:paraId="4A69ED35" w14:textId="77777777" w:rsidR="00FF55F6" w:rsidRDefault="00000000">
      <w:pPr>
        <w:pStyle w:val="Balk2"/>
      </w:pPr>
      <w:bookmarkStart w:id="176" w:name="yerel-değişken-ve-başlangıç-değeri"/>
      <w:bookmarkStart w:id="177" w:name="_Toc228880796"/>
      <w:bookmarkEnd w:id="174"/>
      <w:r>
        <w:t>2.13 Yerel değişken ve başlangıç değeri</w:t>
      </w:r>
      <w:bookmarkEnd w:id="177"/>
    </w:p>
    <w:p w14:paraId="4A69ED36" w14:textId="77777777" w:rsidR="00FF55F6" w:rsidRDefault="00000000">
      <w:r>
        <w:t xml:space="preserve">Bu bölümde kullanılan değişkenler </w:t>
      </w:r>
      <w:r>
        <w:rPr>
          <w:rStyle w:val="VerbatimChar"/>
        </w:rPr>
        <w:t>main</w:t>
      </w:r>
      <w:r>
        <w:t xml:space="preserve"> metodunun içinde tanımlanmaktadır. Bir metodun içinde tanımlanan değişkenlere yerel değişken denir.</w:t>
      </w:r>
    </w:p>
    <w:p w14:paraId="4A69ED37" w14:textId="77777777" w:rsidR="00FF55F6" w:rsidRDefault="00000000">
      <w:pPr>
        <w:pStyle w:val="GvdeMetni"/>
      </w:pPr>
      <w:r>
        <w:t>Yerel değişkenler değer atanmadan kullanılamaz.</w:t>
      </w:r>
    </w:p>
    <w:p w14:paraId="4A69ED38" w14:textId="77777777" w:rsidR="00FF55F6" w:rsidRDefault="00000000">
      <w:pPr>
        <w:pStyle w:val="GvdeMetni"/>
      </w:pPr>
      <w:r>
        <w:t>Hatalı kullanım:</w:t>
      </w:r>
    </w:p>
    <w:p w14:paraId="4A69ED39" w14:textId="77777777" w:rsidR="00FF55F6" w:rsidRDefault="00000000">
      <w:pPr>
        <w:pStyle w:val="SourceCode"/>
      </w:pPr>
      <w:proofErr w:type="gramStart"/>
      <w:r>
        <w:rPr>
          <w:rStyle w:val="DataTypeTok"/>
        </w:rPr>
        <w:t>int</w:t>
      </w:r>
      <w:proofErr w:type="gramEnd"/>
      <w:r>
        <w:rPr>
          <w:rStyle w:val="NormalTok"/>
        </w:rPr>
        <w:t xml:space="preserve"> notDegeri</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notDegeri</w:t>
      </w:r>
      <w:r>
        <w:rPr>
          <w:rStyle w:val="OperatorTok"/>
        </w:rPr>
        <w:t>);</w:t>
      </w:r>
    </w:p>
    <w:p w14:paraId="4A69ED3A" w14:textId="77777777" w:rsidR="00FF55F6" w:rsidRDefault="00000000">
      <w:r>
        <w:t xml:space="preserve">Bu kod derleme hatasına neden olur. Çünkü </w:t>
      </w:r>
      <w:r>
        <w:rPr>
          <w:rStyle w:val="VerbatimChar"/>
        </w:rPr>
        <w:t>notDegeri</w:t>
      </w:r>
      <w:r>
        <w:t xml:space="preserve"> değişkenine değer atanmadan ekrana yazdırılmaya çalışılmıştır.</w:t>
      </w:r>
    </w:p>
    <w:p w14:paraId="4A69ED3B" w14:textId="77777777" w:rsidR="00FF55F6" w:rsidRDefault="00000000">
      <w:pPr>
        <w:pStyle w:val="GvdeMetni"/>
      </w:pPr>
      <w:r>
        <w:t>Doğru kullanım:</w:t>
      </w:r>
    </w:p>
    <w:p w14:paraId="4A69ED3C" w14:textId="77777777" w:rsidR="00FF55F6" w:rsidRDefault="00000000">
      <w:pPr>
        <w:pStyle w:val="SourceCode"/>
      </w:pPr>
      <w:proofErr w:type="gramStart"/>
      <w:r>
        <w:rPr>
          <w:rStyle w:val="DataTypeTok"/>
        </w:rPr>
        <w:lastRenderedPageBreak/>
        <w:t>int</w:t>
      </w:r>
      <w:proofErr w:type="gramEnd"/>
      <w:r>
        <w:rPr>
          <w:rStyle w:val="NormalTok"/>
        </w:rPr>
        <w:t xml:space="preserve"> notDegeri </w:t>
      </w:r>
      <w:r>
        <w:rPr>
          <w:rStyle w:val="OperatorTok"/>
        </w:rPr>
        <w:t>=</w:t>
      </w:r>
      <w:r>
        <w:rPr>
          <w:rStyle w:val="NormalTok"/>
        </w:rPr>
        <w:t xml:space="preserve"> </w:t>
      </w:r>
      <w:r>
        <w:rPr>
          <w:rStyle w:val="DecValTok"/>
        </w:rPr>
        <w:t>85</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notDegeri</w:t>
      </w:r>
      <w:r>
        <w:rPr>
          <w:rStyle w:val="OperatorTok"/>
        </w:rPr>
        <w:t>);</w:t>
      </w:r>
    </w:p>
    <w:p w14:paraId="4A69ED3D" w14:textId="77777777" w:rsidR="00FF55F6" w:rsidRDefault="00000000">
      <w:pPr>
        <w:pStyle w:val="DikkatKutusu"/>
      </w:pPr>
      <w:r>
        <w:rPr>
          <w:noProof/>
        </w:rPr>
        <w:drawing>
          <wp:inline distT="0" distB="0" distL="0" distR="0" wp14:anchorId="4A6A3BEE" wp14:editId="4A6A3BEF">
            <wp:extent cx="155448" cy="155448"/>
            <wp:effectExtent l="0" t="0" r="0" b="0"/>
            <wp:docPr id="243" name="Picture" descr="Dikkat:"/>
            <wp:cNvGraphicFramePr/>
            <a:graphic xmlns:a="http://schemas.openxmlformats.org/drawingml/2006/main">
              <a:graphicData uri="http://schemas.openxmlformats.org/drawingml/2006/picture">
                <pic:pic xmlns:pic="http://schemas.openxmlformats.org/drawingml/2006/picture">
                  <pic:nvPicPr>
                    <pic:cNvPr id="24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Değişken tanımlamak ile değişkene değer atamak aynı şey değildir. Yerel değişkenler kullanılmadan önce mutlaka değer almalıdır.</w:t>
      </w:r>
    </w:p>
    <w:p w14:paraId="4A69ED3E" w14:textId="77777777" w:rsidR="00FF55F6" w:rsidRDefault="00000000">
      <w:pPr>
        <w:pStyle w:val="Balk2"/>
      </w:pPr>
      <w:bookmarkStart w:id="178" w:name="program-akışı-iskelet-veri-ve-çıktı"/>
      <w:bookmarkStart w:id="179" w:name="_Toc228880797"/>
      <w:bookmarkEnd w:id="176"/>
      <w:r>
        <w:t>2.14 Program akışı: iskelet, veri ve çıktı</w:t>
      </w:r>
      <w:bookmarkEnd w:id="179"/>
    </w:p>
    <w:p w14:paraId="4A69ED3F" w14:textId="77777777" w:rsidR="00FF55F6" w:rsidRDefault="00000000">
      <w:r>
        <w:t>Bir Java programını başlangıç düzeyinde üç katmanlı düşünebiliriz:</w:t>
      </w:r>
    </w:p>
    <w:p w14:paraId="4A69ED40" w14:textId="77777777" w:rsidR="00FF55F6" w:rsidRDefault="00000000">
      <w:pPr>
        <w:pStyle w:val="Compact"/>
        <w:numPr>
          <w:ilvl w:val="0"/>
          <w:numId w:val="40"/>
        </w:numPr>
      </w:pPr>
      <w:r>
        <w:t>Program iskeleti</w:t>
      </w:r>
    </w:p>
    <w:p w14:paraId="4A69ED41" w14:textId="77777777" w:rsidR="00FF55F6" w:rsidRDefault="00000000">
      <w:pPr>
        <w:pStyle w:val="Compact"/>
        <w:numPr>
          <w:ilvl w:val="0"/>
          <w:numId w:val="40"/>
        </w:numPr>
      </w:pPr>
      <w:r>
        <w:t>Veriler</w:t>
      </w:r>
    </w:p>
    <w:p w14:paraId="4A69ED42" w14:textId="77777777" w:rsidR="00FF55F6" w:rsidRDefault="00000000">
      <w:pPr>
        <w:pStyle w:val="Compact"/>
        <w:numPr>
          <w:ilvl w:val="0"/>
          <w:numId w:val="40"/>
        </w:numPr>
      </w:pPr>
      <w:r>
        <w:t>Çıktılar</w:t>
      </w:r>
    </w:p>
    <w:p w14:paraId="4A69ED43" w14:textId="77777777" w:rsidR="00FF55F6" w:rsidRDefault="00000000">
      <w:r>
        <w:rPr>
          <w:noProof/>
        </w:rPr>
        <w:lastRenderedPageBreak/>
        <w:drawing>
          <wp:inline distT="0" distB="0" distL="0" distR="0" wp14:anchorId="4A6A3BF0" wp14:editId="4A6A3BF1">
            <wp:extent cx="4480560" cy="9035486"/>
            <wp:effectExtent l="0" t="0" r="0" b="0"/>
            <wp:docPr id="247" name="Picture" descr="Diyagram"/>
            <wp:cNvGraphicFramePr/>
            <a:graphic xmlns:a="http://schemas.openxmlformats.org/drawingml/2006/main">
              <a:graphicData uri="http://schemas.openxmlformats.org/drawingml/2006/picture">
                <pic:pic xmlns:pic="http://schemas.openxmlformats.org/drawingml/2006/picture">
                  <pic:nvPicPr>
                    <pic:cNvPr id="248" name="Picture" descr="mermaid_images/diagram_002.png"/>
                    <pic:cNvPicPr>
                      <a:picLocks noChangeAspect="1" noChangeArrowheads="1"/>
                    </pic:cNvPicPr>
                  </pic:nvPicPr>
                  <pic:blipFill>
                    <a:blip r:embed="rId53"/>
                    <a:stretch>
                      <a:fillRect/>
                    </a:stretch>
                  </pic:blipFill>
                  <pic:spPr bwMode="auto">
                    <a:xfrm>
                      <a:off x="0" y="0"/>
                      <a:ext cx="4480560" cy="9035486"/>
                    </a:xfrm>
                    <a:prstGeom prst="rect">
                      <a:avLst/>
                    </a:prstGeom>
                    <a:noFill/>
                    <a:ln w="9525">
                      <a:noFill/>
                      <a:headEnd/>
                      <a:tailEnd/>
                    </a:ln>
                  </pic:spPr>
                </pic:pic>
              </a:graphicData>
            </a:graphic>
          </wp:inline>
        </w:drawing>
      </w:r>
    </w:p>
    <w:p w14:paraId="4A69ED44" w14:textId="77777777" w:rsidR="00FF55F6" w:rsidRDefault="00000000">
      <w:pPr>
        <w:pStyle w:val="GvdeMetni"/>
      </w:pPr>
      <w:r>
        <w:rPr>
          <w:b/>
          <w:bCs/>
        </w:rPr>
        <w:lastRenderedPageBreak/>
        <w:t>Diyagram 2.1:</w:t>
      </w:r>
      <w:r>
        <w:t xml:space="preserve"> Basit bir Java programında iskelet, veri ve çıktı ilişkisi.</w:t>
      </w:r>
    </w:p>
    <w:p w14:paraId="4A69ED45"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9ED46" w14:textId="77777777" w:rsidR="00FF55F6" w:rsidRDefault="00000000">
      <w:pPr>
        <w:pStyle w:val="GvdeMetni"/>
      </w:pPr>
      <w:r>
        <w:t>Bu bölümde yazılacak programlar, önce iskelet oluşturma, sonra değişken ve sabit tanımlama, son olarak çıktıyı düzenli biçimde gösterme mantığıyla ilerleyecektir.</w:t>
      </w:r>
    </w:p>
    <w:p w14:paraId="4A69ED47" w14:textId="77777777" w:rsidR="00FF55F6" w:rsidRDefault="00000000">
      <w:pPr>
        <w:pStyle w:val="Balk2"/>
      </w:pPr>
      <w:bookmarkStart w:id="180" w:name="adım-adım-kod-örnekleri-1"/>
      <w:bookmarkStart w:id="181" w:name="_Toc228880798"/>
      <w:bookmarkEnd w:id="178"/>
      <w:r>
        <w:t>2.15 Adım adım kod örnekleri</w:t>
      </w:r>
      <w:bookmarkEnd w:id="181"/>
    </w:p>
    <w:p w14:paraId="4A69ED48" w14:textId="77777777" w:rsidR="00FF55F6" w:rsidRDefault="00000000">
      <w:r>
        <w:t>Bu bölümde program iskeleti ve veri temsilini bir arada gösteren örnekler kullanılacaktır.</w:t>
      </w:r>
    </w:p>
    <w:p w14:paraId="4A69ED49" w14:textId="77777777" w:rsidR="00FF55F6" w:rsidRDefault="00000000">
      <w:pPr>
        <w:pStyle w:val="Balk3"/>
      </w:pPr>
      <w:bookmarkStart w:id="182" w:name="kod-2.1-java-program-iskeleti-ve-çıktı"/>
      <w:bookmarkStart w:id="183" w:name="_Toc228880799"/>
      <w:r>
        <w:t>Kod 2.1: Java program iskeleti ve çıktı</w:t>
      </w:r>
      <w:bookmarkEnd w:id="183"/>
    </w:p>
    <w:p w14:paraId="4A69ED4A" w14:textId="77777777" w:rsidR="00FF55F6" w:rsidRDefault="00000000">
      <w:r>
        <w:t xml:space="preserve">Aşağıdaki örnek, Java programının temel iskeletini ve </w:t>
      </w:r>
      <w:r>
        <w:rPr>
          <w:rStyle w:val="VerbatimChar"/>
        </w:rPr>
        <w:t>println</w:t>
      </w:r>
      <w:r>
        <w:t xml:space="preserve"> kullanımını gösterir.</w:t>
      </w:r>
    </w:p>
    <w:p w14:paraId="4A69ED4B" w14:textId="77777777" w:rsidR="00FF55F6" w:rsidRDefault="00000000">
      <w:pPr>
        <w:pStyle w:val="GvdeMetni"/>
      </w:pPr>
      <w:r>
        <w:rPr>
          <w:b/>
          <w:bCs/>
        </w:rPr>
        <w:t>Kod kimliği:</w:t>
      </w:r>
      <w:r>
        <w:t xml:space="preserve"> </w:t>
      </w:r>
      <w:r>
        <w:rPr>
          <w:rStyle w:val="VerbatimChar"/>
        </w:rPr>
        <w:t>b02_kod01_java_program_iskeleti_ve_cikti</w:t>
      </w:r>
    </w:p>
    <w:p w14:paraId="4A69ED4C" w14:textId="1D2B864F" w:rsidR="00FF55F6" w:rsidRDefault="00000000">
      <w:pPr>
        <w:pStyle w:val="GvdeMetni"/>
      </w:pPr>
      <w:r>
        <w:rPr>
          <w:b/>
          <w:bCs/>
        </w:rPr>
        <w:t>Kod erişimi:</w:t>
      </w:r>
      <w:r>
        <w:t xml:space="preserve"> </w:t>
      </w:r>
      <w:hyperlink r:id="rId54">
        <w:r w:rsidR="00FF55F6">
          <w:t>Kod sayfası</w:t>
        </w:r>
      </w:hyperlink>
      <w:r>
        <w:t xml:space="preserve"> | </w:t>
      </w:r>
      <w:hyperlink r:id="rId55">
        <w:r w:rsidR="00FF55F6">
          <w:t>Kaynak kod</w:t>
        </w:r>
      </w:hyperlink>
      <w:r>
        <w:t xml:space="preserve"> |</w:t>
      </w:r>
    </w:p>
    <w:p w14:paraId="4A69ED4D" w14:textId="77777777" w:rsidR="00FF55F6" w:rsidRDefault="00000000">
      <w:pPr>
        <w:pStyle w:val="GvdeMetni"/>
      </w:pPr>
      <w:r>
        <w:rPr>
          <w:b/>
          <w:bCs/>
        </w:rPr>
        <w:t>QR erişimi:</w:t>
      </w:r>
      <w:r>
        <w:t xml:space="preserve"> Kod sayfası ve kaynak kod için aşağıdaki iki QR kod kullanılabilir.</w:t>
      </w:r>
    </w:p>
    <w:p w14:paraId="4A69ED4E" w14:textId="77777777" w:rsidR="00FF55F6" w:rsidRDefault="00000000">
      <w:pPr>
        <w:pStyle w:val="GvdeMetni"/>
      </w:pPr>
      <w:r>
        <w:rPr>
          <w:noProof/>
        </w:rPr>
        <w:drawing>
          <wp:inline distT="0" distB="0" distL="0" distR="0" wp14:anchorId="4A6A3BF2" wp14:editId="4A6A3BF3">
            <wp:extent cx="1007999" cy="1007999"/>
            <wp:effectExtent l="0" t="0" r="0" b="0"/>
            <wp:docPr id="252" name="Picture" descr="Kod sayfası QR — b02_kod01_java_program_iskeleti_ve_cikti"/>
            <wp:cNvGraphicFramePr/>
            <a:graphic xmlns:a="http://schemas.openxmlformats.org/drawingml/2006/main">
              <a:graphicData uri="http://schemas.openxmlformats.org/drawingml/2006/picture">
                <pic:pic xmlns:pic="http://schemas.openxmlformats.org/drawingml/2006/picture">
                  <pic:nvPicPr>
                    <pic:cNvPr id="253" name="Picture" descr="qr_kod_sayfasi/b02_kod01_java_program_iskeleti_ve_cikti__kod_sayfasi_qr.png"/>
                    <pic:cNvPicPr>
                      <a:picLocks noChangeAspect="1" noChangeArrowheads="1"/>
                    </pic:cNvPicPr>
                  </pic:nvPicPr>
                  <pic:blipFill>
                    <a:blip r:embed="rId5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F4" wp14:editId="4A6A3BF5">
            <wp:extent cx="1007999" cy="1007999"/>
            <wp:effectExtent l="0" t="0" r="0" b="0"/>
            <wp:docPr id="255" name="Picture" descr="Kaynak kod QR — b02_kod01_java_program_iskeleti_ve_cikti"/>
            <wp:cNvGraphicFramePr/>
            <a:graphic xmlns:a="http://schemas.openxmlformats.org/drawingml/2006/main">
              <a:graphicData uri="http://schemas.openxmlformats.org/drawingml/2006/picture">
                <pic:pic xmlns:pic="http://schemas.openxmlformats.org/drawingml/2006/picture">
                  <pic:nvPicPr>
                    <pic:cNvPr id="256" name="Picture" descr="qr_kaynak_kod/b02_kod01_java_program_iskeleti_ve_cikti__kaynak_kod_qr.png"/>
                    <pic:cNvPicPr>
                      <a:picLocks noChangeAspect="1" noChangeArrowheads="1"/>
                    </pic:cNvPicPr>
                  </pic:nvPicPr>
                  <pic:blipFill>
                    <a:blip r:embed="rId56"/>
                    <a:stretch>
                      <a:fillRect/>
                    </a:stretch>
                  </pic:blipFill>
                  <pic:spPr bwMode="auto">
                    <a:xfrm>
                      <a:off x="0" y="0"/>
                      <a:ext cx="1007999" cy="1007999"/>
                    </a:xfrm>
                    <a:prstGeom prst="rect">
                      <a:avLst/>
                    </a:prstGeom>
                    <a:noFill/>
                    <a:ln w="9525">
                      <a:noFill/>
                      <a:headEnd/>
                      <a:tailEnd/>
                    </a:ln>
                  </pic:spPr>
                </pic:pic>
              </a:graphicData>
            </a:graphic>
          </wp:inline>
        </w:drawing>
      </w:r>
    </w:p>
    <w:p w14:paraId="4A69ED4F" w14:textId="77777777" w:rsidR="00FF55F6" w:rsidRDefault="00000000">
      <w:pPr>
        <w:pStyle w:val="SourceCode"/>
      </w:pPr>
      <w:r>
        <w:rPr>
          <w:rStyle w:val="CommentTok"/>
        </w:rPr>
        <w:t>// Dosya: Bolum02Ornek01ProgramIskeleti.java</w:t>
      </w:r>
      <w:r>
        <w:br/>
      </w:r>
      <w:r>
        <w:rPr>
          <w:rStyle w:val="KeywordTok"/>
        </w:rPr>
        <w:t>public</w:t>
      </w:r>
      <w:r>
        <w:rPr>
          <w:rStyle w:val="NormalTok"/>
        </w:rPr>
        <w:t xml:space="preserve"> </w:t>
      </w:r>
      <w:r>
        <w:rPr>
          <w:rStyle w:val="KeywordTok"/>
        </w:rPr>
        <w:t>class</w:t>
      </w:r>
      <w:r>
        <w:rPr>
          <w:rStyle w:val="NormalTok"/>
        </w:rPr>
        <w:t xml:space="preserve"> Bolum02Ornek01ProgramIskeleti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"Bölüm 2: Java programının temel yapısı"</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"Bu program class, main ve println kullanır."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D50" w14:textId="77777777" w:rsidR="00FF55F6" w:rsidRDefault="00000000">
      <w:r>
        <w:rPr>
          <w:b/>
          <w:bCs/>
        </w:rPr>
        <w:t>Kodun amacı:</w:t>
      </w:r>
      <w:r>
        <w:t xml:space="preserve"> </w:t>
      </w:r>
      <w:r>
        <w:rPr>
          <w:rStyle w:val="VerbatimChar"/>
        </w:rPr>
        <w:t>class</w:t>
      </w:r>
      <w:r>
        <w:t xml:space="preserve">, </w:t>
      </w:r>
      <w:r>
        <w:rPr>
          <w:rStyle w:val="VerbatimChar"/>
        </w:rPr>
        <w:t>main</w:t>
      </w:r>
      <w:r>
        <w:t xml:space="preserve">, blok yapısı ve </w:t>
      </w:r>
      <w:r>
        <w:rPr>
          <w:rStyle w:val="VerbatimChar"/>
        </w:rPr>
        <w:t>println</w:t>
      </w:r>
      <w:r>
        <w:t xml:space="preserve"> komutunu birlikte göstermek.</w:t>
      </w:r>
    </w:p>
    <w:p w14:paraId="4A69ED51" w14:textId="77777777" w:rsidR="00FF55F6" w:rsidRDefault="00000000">
      <w:pPr>
        <w:pStyle w:val="GvdeMetni"/>
      </w:pPr>
      <w:r>
        <w:rPr>
          <w:b/>
          <w:bCs/>
        </w:rPr>
        <w:t>Kritik satırlar:</w:t>
      </w:r>
    </w:p>
    <w:p w14:paraId="4A69ED52" w14:textId="77777777" w:rsidR="00FF55F6" w:rsidRDefault="00000000">
      <w:pPr>
        <w:pStyle w:val="Compact"/>
        <w:numPr>
          <w:ilvl w:val="0"/>
          <w:numId w:val="41"/>
        </w:numPr>
      </w:pPr>
      <w:proofErr w:type="gramStart"/>
      <w:r>
        <w:rPr>
          <w:rStyle w:val="VerbatimChar"/>
        </w:rPr>
        <w:t>public</w:t>
      </w:r>
      <w:proofErr w:type="gramEnd"/>
      <w:r>
        <w:rPr>
          <w:rStyle w:val="VerbatimChar"/>
        </w:rPr>
        <w:t xml:space="preserve"> class Bolum02Ornek01ProgramIskeleti</w:t>
      </w:r>
      <w:r>
        <w:t xml:space="preserve"> satırı sınıfı başlatır.</w:t>
      </w:r>
    </w:p>
    <w:p w14:paraId="4A69ED53" w14:textId="77777777" w:rsidR="00FF55F6" w:rsidRDefault="00000000">
      <w:pPr>
        <w:pStyle w:val="Compact"/>
        <w:numPr>
          <w:ilvl w:val="0"/>
          <w:numId w:val="41"/>
        </w:numPr>
      </w:pPr>
      <w:proofErr w:type="gramStart"/>
      <w:r>
        <w:rPr>
          <w:rStyle w:val="VerbatimChar"/>
        </w:rPr>
        <w:t>main</w:t>
      </w:r>
      <w:proofErr w:type="gramEnd"/>
      <w:r>
        <w:t xml:space="preserve"> metodu programın başlangıç noktasıdır.</w:t>
      </w:r>
    </w:p>
    <w:p w14:paraId="4A69ED54" w14:textId="77777777" w:rsidR="00FF55F6" w:rsidRDefault="00000000">
      <w:pPr>
        <w:pStyle w:val="Compact"/>
        <w:numPr>
          <w:ilvl w:val="0"/>
          <w:numId w:val="41"/>
        </w:numPr>
      </w:pPr>
      <w:proofErr w:type="gramStart"/>
      <w:r>
        <w:rPr>
          <w:rStyle w:val="VerbatimChar"/>
        </w:rPr>
        <w:t>println</w:t>
      </w:r>
      <w:proofErr w:type="gramEnd"/>
      <w:r>
        <w:t xml:space="preserve"> komutları her çıktıyı ayrı satıra yazar.</w:t>
      </w:r>
    </w:p>
    <w:p w14:paraId="4A69ED55" w14:textId="77777777" w:rsidR="00FF55F6" w:rsidRDefault="00000000">
      <w:r>
        <w:rPr>
          <w:b/>
          <w:bCs/>
        </w:rPr>
        <w:t>Beklenen çıktı:</w:t>
      </w:r>
    </w:p>
    <w:p w14:paraId="4A69ED56" w14:textId="77777777" w:rsidR="00FF55F6" w:rsidRDefault="00000000">
      <w:pPr>
        <w:pStyle w:val="SourceCode"/>
      </w:pPr>
      <w:r>
        <w:rPr>
          <w:rStyle w:val="VerbatimChar"/>
        </w:rPr>
        <w:t>Bölüm 2: Java programının temel yapısı</w:t>
      </w:r>
      <w:r>
        <w:br/>
      </w:r>
      <w:r>
        <w:rPr>
          <w:rStyle w:val="VerbatimChar"/>
        </w:rPr>
        <w:t>Bu program class, main ve println kullanır.</w:t>
      </w:r>
    </w:p>
    <w:p w14:paraId="4A69ED57" w14:textId="77777777" w:rsidR="00FF55F6" w:rsidRDefault="00000000">
      <w:r>
        <w:rPr>
          <w:b/>
          <w:bCs/>
        </w:rPr>
        <w:t>Dikkat noktası:</w:t>
      </w:r>
      <w:r>
        <w:t xml:space="preserve"> Dosya adı ile </w:t>
      </w:r>
      <w:r>
        <w:rPr>
          <w:rStyle w:val="VerbatimChar"/>
        </w:rPr>
        <w:t>public class</w:t>
      </w:r>
      <w:r>
        <w:t xml:space="preserve"> adı aynı olmalıdır.</w:t>
      </w:r>
    </w:p>
    <w:p w14:paraId="4A69ED58" w14:textId="77777777" w:rsidR="00FF55F6" w:rsidRDefault="00000000">
      <w:pPr>
        <w:pStyle w:val="Balk3"/>
      </w:pPr>
      <w:bookmarkStart w:id="184" w:name="Xa0cc2b4b6518126e13117870215eaed3a04ffa8"/>
      <w:bookmarkStart w:id="185" w:name="_Toc228880800"/>
      <w:bookmarkEnd w:id="182"/>
      <w:r>
        <w:t xml:space="preserve">Kod 2.2: </w:t>
      </w:r>
      <w:r>
        <w:rPr>
          <w:rStyle w:val="VerbatimChar"/>
        </w:rPr>
        <w:t>print</w:t>
      </w:r>
      <w:r>
        <w:t xml:space="preserve">, </w:t>
      </w:r>
      <w:r>
        <w:rPr>
          <w:rStyle w:val="VerbatimChar"/>
        </w:rPr>
        <w:t>println</w:t>
      </w:r>
      <w:r>
        <w:t xml:space="preserve"> ve </w:t>
      </w:r>
      <w:r>
        <w:rPr>
          <w:rStyle w:val="VerbatimChar"/>
        </w:rPr>
        <w:t>printf</w:t>
      </w:r>
      <w:r>
        <w:t xml:space="preserve"> karşılaştırması</w:t>
      </w:r>
      <w:bookmarkEnd w:id="185"/>
    </w:p>
    <w:p w14:paraId="4A69ED59" w14:textId="77777777" w:rsidR="00FF55F6" w:rsidRDefault="00000000">
      <w:r>
        <w:t>Aşağıdaki örnek üç çıktı komutunun farkını gösterir.</w:t>
      </w:r>
    </w:p>
    <w:p w14:paraId="4A69ED5A" w14:textId="77777777" w:rsidR="00FF55F6" w:rsidRDefault="00000000">
      <w:pPr>
        <w:pStyle w:val="GvdeMetni"/>
      </w:pPr>
      <w:r>
        <w:rPr>
          <w:b/>
          <w:bCs/>
        </w:rPr>
        <w:t>Kod kimliği:</w:t>
      </w:r>
      <w:r>
        <w:t xml:space="preserve"> </w:t>
      </w:r>
      <w:r>
        <w:rPr>
          <w:rStyle w:val="VerbatimChar"/>
        </w:rPr>
        <w:t>b02_kod02_ve_karsilastirmasi</w:t>
      </w:r>
    </w:p>
    <w:p w14:paraId="4A69ED5B" w14:textId="7A89228A" w:rsidR="00FF55F6" w:rsidRDefault="00000000">
      <w:pPr>
        <w:pStyle w:val="GvdeMetni"/>
      </w:pPr>
      <w:r>
        <w:rPr>
          <w:b/>
          <w:bCs/>
        </w:rPr>
        <w:lastRenderedPageBreak/>
        <w:t>Kod erişimi:</w:t>
      </w:r>
      <w:r>
        <w:t xml:space="preserve"> </w:t>
      </w:r>
      <w:hyperlink r:id="rId57">
        <w:r w:rsidR="00FF55F6">
          <w:t>Kod sayfası</w:t>
        </w:r>
      </w:hyperlink>
      <w:r>
        <w:t xml:space="preserve"> | </w:t>
      </w:r>
      <w:hyperlink r:id="rId58">
        <w:r w:rsidR="00FF55F6">
          <w:t>Kaynak kod</w:t>
        </w:r>
      </w:hyperlink>
      <w:r>
        <w:t xml:space="preserve"> |</w:t>
      </w:r>
    </w:p>
    <w:p w14:paraId="4A69ED5C" w14:textId="77777777" w:rsidR="00FF55F6" w:rsidRDefault="00000000">
      <w:pPr>
        <w:pStyle w:val="GvdeMetni"/>
      </w:pPr>
      <w:r>
        <w:rPr>
          <w:b/>
          <w:bCs/>
        </w:rPr>
        <w:t>QR erişimi:</w:t>
      </w:r>
      <w:r>
        <w:t xml:space="preserve"> Kod sayfası ve kaynak kod için aşağıdaki iki QR kod kullanılabilir.</w:t>
      </w:r>
    </w:p>
    <w:p w14:paraId="4A69ED5D" w14:textId="77777777" w:rsidR="00FF55F6" w:rsidRDefault="00000000">
      <w:pPr>
        <w:pStyle w:val="GvdeMetni"/>
      </w:pPr>
      <w:r>
        <w:rPr>
          <w:noProof/>
        </w:rPr>
        <w:drawing>
          <wp:inline distT="0" distB="0" distL="0" distR="0" wp14:anchorId="4A6A3BF6" wp14:editId="4A6A3BF7">
            <wp:extent cx="1007999" cy="1007999"/>
            <wp:effectExtent l="0" t="0" r="0" b="0"/>
            <wp:docPr id="261" name="Picture" descr="Kod sayfası QR — b02_kod02_ve_karsilastirmasi"/>
            <wp:cNvGraphicFramePr/>
            <a:graphic xmlns:a="http://schemas.openxmlformats.org/drawingml/2006/main">
              <a:graphicData uri="http://schemas.openxmlformats.org/drawingml/2006/picture">
                <pic:pic xmlns:pic="http://schemas.openxmlformats.org/drawingml/2006/picture">
                  <pic:nvPicPr>
                    <pic:cNvPr id="262" name="Picture" descr="qr_kod_sayfasi/b02_kod02_ve_karsilastirmasi__kod_sayfasi_qr.png"/>
                    <pic:cNvPicPr>
                      <a:picLocks noChangeAspect="1" noChangeArrowheads="1"/>
                    </pic:cNvPicPr>
                  </pic:nvPicPr>
                  <pic:blipFill>
                    <a:blip r:embed="rId5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F8" wp14:editId="4A6A3BF9">
            <wp:extent cx="1007999" cy="1007999"/>
            <wp:effectExtent l="0" t="0" r="0" b="0"/>
            <wp:docPr id="264" name="Picture" descr="Kaynak kod QR — b02_kod02_ve_karsilastirmasi"/>
            <wp:cNvGraphicFramePr/>
            <a:graphic xmlns:a="http://schemas.openxmlformats.org/drawingml/2006/main">
              <a:graphicData uri="http://schemas.openxmlformats.org/drawingml/2006/picture">
                <pic:pic xmlns:pic="http://schemas.openxmlformats.org/drawingml/2006/picture">
                  <pic:nvPicPr>
                    <pic:cNvPr id="265" name="Picture" descr="qr_kaynak_kod/b02_kod02_ve_karsilastirmasi__kaynak_kod_qr.png"/>
                    <pic:cNvPicPr>
                      <a:picLocks noChangeAspect="1" noChangeArrowheads="1"/>
                    </pic:cNvPicPr>
                  </pic:nvPicPr>
                  <pic:blipFill>
                    <a:blip r:embed="rId60"/>
                    <a:stretch>
                      <a:fillRect/>
                    </a:stretch>
                  </pic:blipFill>
                  <pic:spPr bwMode="auto">
                    <a:xfrm>
                      <a:off x="0" y="0"/>
                      <a:ext cx="1007999" cy="1007999"/>
                    </a:xfrm>
                    <a:prstGeom prst="rect">
                      <a:avLst/>
                    </a:prstGeom>
                    <a:noFill/>
                    <a:ln w="9525">
                      <a:noFill/>
                      <a:headEnd/>
                      <a:tailEnd/>
                    </a:ln>
                  </pic:spPr>
                </pic:pic>
              </a:graphicData>
            </a:graphic>
          </wp:inline>
        </w:drawing>
      </w:r>
    </w:p>
    <w:p w14:paraId="4A69ED5E" w14:textId="77777777" w:rsidR="00FF55F6" w:rsidRDefault="00000000">
      <w:pPr>
        <w:pStyle w:val="SourceCode"/>
      </w:pPr>
      <w:r>
        <w:rPr>
          <w:rStyle w:val="CommentTok"/>
        </w:rPr>
        <w:t>// Dosya: Bolum02Ornek02CiktiKomutlari.java</w:t>
      </w:r>
      <w:r>
        <w:br/>
      </w:r>
      <w:r>
        <w:rPr>
          <w:rStyle w:val="KeywordTok"/>
        </w:rPr>
        <w:t>public</w:t>
      </w:r>
      <w:r>
        <w:rPr>
          <w:rStyle w:val="NormalTok"/>
        </w:rPr>
        <w:t xml:space="preserve"> </w:t>
      </w:r>
      <w:r>
        <w:rPr>
          <w:rStyle w:val="KeywordTok"/>
        </w:rPr>
        <w:t>class</w:t>
      </w:r>
      <w:r>
        <w:rPr>
          <w:rStyle w:val="NormalTok"/>
        </w:rPr>
        <w:t xml:space="preserve"> Bolum02Ornek02CiktiKomutlari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"Java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"öğreniyorum."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"println yeni satıra geçer."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printf</w:t>
      </w:r>
      <w:r>
        <w:rPr>
          <w:rStyle w:val="OperatorTok"/>
        </w:rPr>
        <w:t>(</w:t>
      </w:r>
      <w:r>
        <w:rPr>
          <w:rStyle w:val="StringTok"/>
        </w:rPr>
        <w:t xml:space="preserve">"Ad: </w:t>
      </w:r>
      <w:r>
        <w:rPr>
          <w:rStyle w:val="SpecialCharTok"/>
        </w:rPr>
        <w:t>%s</w:t>
      </w:r>
      <w:r>
        <w:rPr>
          <w:rStyle w:val="StringTok"/>
        </w:rPr>
        <w:t xml:space="preserve">, Yaş: </w:t>
      </w:r>
      <w:r>
        <w:rPr>
          <w:rStyle w:val="SpecialCharTok"/>
        </w:rPr>
        <w:t>%d%n</w:t>
      </w:r>
      <w:r>
        <w:rPr>
          <w:rStyle w:val="StringTok"/>
        </w:rPr>
        <w:t>"</w:t>
      </w:r>
      <w:r>
        <w:rPr>
          <w:rStyle w:val="OperatorTok"/>
        </w:rPr>
        <w:t>,</w:t>
      </w:r>
      <w:r>
        <w:rPr>
          <w:rStyle w:val="NormalTok"/>
        </w:rPr>
        <w:t xml:space="preserve"> </w:t>
      </w:r>
      <w:r>
        <w:rPr>
          <w:rStyle w:val="StringTok"/>
        </w:rPr>
        <w:t>"Ali"</w:t>
      </w:r>
      <w:r>
        <w:rPr>
          <w:rStyle w:val="OperatorTok"/>
        </w:rPr>
        <w:t>,</w:t>
      </w:r>
      <w:r>
        <w:rPr>
          <w:rStyle w:val="NormalTok"/>
        </w:rPr>
        <w:t xml:space="preserve"> </w:t>
      </w:r>
      <w:r>
        <w:rPr>
          <w:rStyle w:val="DecValTok"/>
        </w:rPr>
        <w:t>19</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D5F" w14:textId="77777777" w:rsidR="00FF55F6" w:rsidRDefault="00000000">
      <w:r>
        <w:rPr>
          <w:b/>
          <w:bCs/>
        </w:rPr>
        <w:t>Kodun amacı:</w:t>
      </w:r>
      <w:r>
        <w:t xml:space="preserve"> </w:t>
      </w:r>
      <w:r>
        <w:rPr>
          <w:rStyle w:val="VerbatimChar"/>
        </w:rPr>
        <w:t>print</w:t>
      </w:r>
      <w:r>
        <w:t xml:space="preserve">, </w:t>
      </w:r>
      <w:r>
        <w:rPr>
          <w:rStyle w:val="VerbatimChar"/>
        </w:rPr>
        <w:t>println</w:t>
      </w:r>
      <w:r>
        <w:t xml:space="preserve"> ve </w:t>
      </w:r>
      <w:r>
        <w:rPr>
          <w:rStyle w:val="VerbatimChar"/>
        </w:rPr>
        <w:t>printf</w:t>
      </w:r>
      <w:r>
        <w:t xml:space="preserve"> komutlarının davranış farkını göstermek.</w:t>
      </w:r>
    </w:p>
    <w:p w14:paraId="4A69ED60" w14:textId="77777777" w:rsidR="00FF55F6" w:rsidRDefault="00000000">
      <w:pPr>
        <w:pStyle w:val="GvdeMetni"/>
      </w:pPr>
      <w:r>
        <w:rPr>
          <w:b/>
          <w:bCs/>
        </w:rPr>
        <w:t>Kritik satırlar:</w:t>
      </w:r>
    </w:p>
    <w:p w14:paraId="4A69ED61" w14:textId="77777777" w:rsidR="00FF55F6" w:rsidRDefault="00000000">
      <w:pPr>
        <w:pStyle w:val="Compact"/>
        <w:numPr>
          <w:ilvl w:val="0"/>
          <w:numId w:val="42"/>
        </w:numPr>
      </w:pPr>
      <w:proofErr w:type="gramStart"/>
      <w:r>
        <w:rPr>
          <w:rStyle w:val="VerbatimChar"/>
        </w:rPr>
        <w:t>print</w:t>
      </w:r>
      <w:proofErr w:type="gramEnd"/>
      <w:r>
        <w:t xml:space="preserve"> alt satıra geçmeden yazar.</w:t>
      </w:r>
    </w:p>
    <w:p w14:paraId="4A69ED62" w14:textId="77777777" w:rsidR="00FF55F6" w:rsidRDefault="00000000">
      <w:pPr>
        <w:pStyle w:val="Compact"/>
        <w:numPr>
          <w:ilvl w:val="0"/>
          <w:numId w:val="42"/>
        </w:numPr>
      </w:pPr>
      <w:proofErr w:type="gramStart"/>
      <w:r>
        <w:rPr>
          <w:rStyle w:val="VerbatimChar"/>
        </w:rPr>
        <w:t>println</w:t>
      </w:r>
      <w:proofErr w:type="gramEnd"/>
      <w:r>
        <w:t xml:space="preserve"> yazdırdıktan sonra yeni satıra geçer.</w:t>
      </w:r>
    </w:p>
    <w:p w14:paraId="4A69ED63" w14:textId="77777777" w:rsidR="00FF55F6" w:rsidRDefault="00000000">
      <w:pPr>
        <w:pStyle w:val="Compact"/>
        <w:numPr>
          <w:ilvl w:val="0"/>
          <w:numId w:val="42"/>
        </w:numPr>
      </w:pPr>
      <w:proofErr w:type="gramStart"/>
      <w:r>
        <w:rPr>
          <w:rStyle w:val="VerbatimChar"/>
        </w:rPr>
        <w:t>printf</w:t>
      </w:r>
      <w:proofErr w:type="gramEnd"/>
      <w:r>
        <w:t xml:space="preserve"> biçimlendirilmiş çıktı üretir.</w:t>
      </w:r>
    </w:p>
    <w:p w14:paraId="4A69ED64" w14:textId="77777777" w:rsidR="00FF55F6" w:rsidRDefault="00000000">
      <w:r>
        <w:rPr>
          <w:b/>
          <w:bCs/>
        </w:rPr>
        <w:t>Beklenen çıktı:</w:t>
      </w:r>
    </w:p>
    <w:p w14:paraId="4A69ED65" w14:textId="77777777" w:rsidR="00FF55F6" w:rsidRDefault="00000000">
      <w:pPr>
        <w:pStyle w:val="SourceCode"/>
      </w:pPr>
      <w:r>
        <w:rPr>
          <w:rStyle w:val="VerbatimChar"/>
        </w:rPr>
        <w:t>Java öğreniyorum.</w:t>
      </w:r>
      <w:r>
        <w:br/>
      </w:r>
      <w:r>
        <w:rPr>
          <w:rStyle w:val="VerbatimChar"/>
        </w:rPr>
        <w:t>println yeni satıra geçer.</w:t>
      </w:r>
      <w:r>
        <w:br/>
      </w:r>
      <w:r>
        <w:rPr>
          <w:rStyle w:val="VerbatimChar"/>
        </w:rPr>
        <w:t>Ad: Ali, Yaş: 19</w:t>
      </w:r>
    </w:p>
    <w:p w14:paraId="4A69ED66" w14:textId="77777777" w:rsidR="00FF55F6" w:rsidRDefault="00000000">
      <w:r>
        <w:rPr>
          <w:b/>
          <w:bCs/>
        </w:rPr>
        <w:t>Dikkat noktası:</w:t>
      </w:r>
      <w:r>
        <w:t xml:space="preserve"> </w:t>
      </w:r>
      <w:r>
        <w:rPr>
          <w:rStyle w:val="VerbatimChar"/>
        </w:rPr>
        <w:t>printf</w:t>
      </w:r>
      <w:r>
        <w:t xml:space="preserve"> içinde kullanılan biçim belirteçleri ile verilen değerlerin türleri uyumlu olmalıdır.</w:t>
      </w:r>
    </w:p>
    <w:p w14:paraId="4A69ED67" w14:textId="77777777" w:rsidR="00FF55F6" w:rsidRDefault="00000000">
      <w:pPr>
        <w:pStyle w:val="Balk3"/>
      </w:pPr>
      <w:bookmarkStart w:id="186" w:name="kod-2.3-değişkenlerle-öğrenci-bilgisi"/>
      <w:bookmarkStart w:id="187" w:name="_Toc228880801"/>
      <w:bookmarkEnd w:id="184"/>
      <w:r>
        <w:t>Kod 2.3: Değişkenlerle öğrenci bilgisi</w:t>
      </w:r>
      <w:bookmarkEnd w:id="187"/>
    </w:p>
    <w:p w14:paraId="4A69ED68" w14:textId="77777777" w:rsidR="00FF55F6" w:rsidRDefault="00000000">
      <w:r>
        <w:t>Aşağıdaki örnek, öğrenci bilgilerini değişkenlerde saklayıp ekrana yazdırır.</w:t>
      </w:r>
    </w:p>
    <w:p w14:paraId="4A69ED69" w14:textId="77777777" w:rsidR="00FF55F6" w:rsidRDefault="00000000">
      <w:pPr>
        <w:pStyle w:val="GvdeMetni"/>
      </w:pPr>
      <w:r>
        <w:rPr>
          <w:b/>
          <w:bCs/>
        </w:rPr>
        <w:t>Kod kimliği:</w:t>
      </w:r>
      <w:r>
        <w:t xml:space="preserve"> </w:t>
      </w:r>
      <w:r>
        <w:rPr>
          <w:rStyle w:val="VerbatimChar"/>
        </w:rPr>
        <w:t>b02_kod03_degiskenlerle_ogrenci_bilgisi</w:t>
      </w:r>
    </w:p>
    <w:p w14:paraId="4A69ED6A" w14:textId="17164685" w:rsidR="00FF55F6" w:rsidRDefault="00000000">
      <w:pPr>
        <w:pStyle w:val="GvdeMetni"/>
      </w:pPr>
      <w:r>
        <w:rPr>
          <w:b/>
          <w:bCs/>
        </w:rPr>
        <w:t>Kod erişimi:</w:t>
      </w:r>
      <w:r>
        <w:t xml:space="preserve"> </w:t>
      </w:r>
      <w:hyperlink r:id="rId61">
        <w:r w:rsidR="00FF55F6">
          <w:t>Kod sayfası</w:t>
        </w:r>
      </w:hyperlink>
      <w:r>
        <w:t xml:space="preserve"> | </w:t>
      </w:r>
      <w:hyperlink r:id="rId62">
        <w:r w:rsidR="00FF55F6">
          <w:t>Kaynak kod</w:t>
        </w:r>
      </w:hyperlink>
      <w:r>
        <w:t xml:space="preserve"> |</w:t>
      </w:r>
    </w:p>
    <w:p w14:paraId="4A69ED6B" w14:textId="77777777" w:rsidR="00FF55F6" w:rsidRDefault="00000000">
      <w:pPr>
        <w:pStyle w:val="GvdeMetni"/>
      </w:pPr>
      <w:r>
        <w:rPr>
          <w:b/>
          <w:bCs/>
        </w:rPr>
        <w:t>QR erişimi:</w:t>
      </w:r>
      <w:r>
        <w:t xml:space="preserve"> Kod sayfası ve kaynak kod için aşağıdaki iki QR kod kullanılabilir.</w:t>
      </w:r>
    </w:p>
    <w:p w14:paraId="4A69ED6C" w14:textId="77777777" w:rsidR="00FF55F6" w:rsidRDefault="00000000">
      <w:pPr>
        <w:pStyle w:val="GvdeMetni"/>
      </w:pPr>
      <w:r>
        <w:rPr>
          <w:noProof/>
        </w:rPr>
        <w:drawing>
          <wp:inline distT="0" distB="0" distL="0" distR="0" wp14:anchorId="4A6A3BFA" wp14:editId="4A6A3BFB">
            <wp:extent cx="1007999" cy="1007999"/>
            <wp:effectExtent l="0" t="0" r="0" b="0"/>
            <wp:docPr id="270" name="Picture" descr="Kod sayfası QR — b02_kod03_degiskenlerle_ogrenci_bilgisi"/>
            <wp:cNvGraphicFramePr/>
            <a:graphic xmlns:a="http://schemas.openxmlformats.org/drawingml/2006/main">
              <a:graphicData uri="http://schemas.openxmlformats.org/drawingml/2006/picture">
                <pic:pic xmlns:pic="http://schemas.openxmlformats.org/drawingml/2006/picture">
                  <pic:nvPicPr>
                    <pic:cNvPr id="271" name="Picture" descr="qr_kod_sayfasi/b02_kod03_degiskenlerle_ogrenci_bilgisi__kod_sayfasi_qr.png"/>
                    <pic:cNvPicPr>
                      <a:picLocks noChangeAspect="1" noChangeArrowheads="1"/>
                    </pic:cNvPicPr>
                  </pic:nvPicPr>
                  <pic:blipFill>
                    <a:blip r:embed="rId6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BFC" wp14:editId="4A6A3BFD">
            <wp:extent cx="1007999" cy="1007999"/>
            <wp:effectExtent l="0" t="0" r="0" b="0"/>
            <wp:docPr id="273" name="Picture" descr="Kaynak kod QR — b02_kod03_degiskenlerle_ogrenci_bilgisi"/>
            <wp:cNvGraphicFramePr/>
            <a:graphic xmlns:a="http://schemas.openxmlformats.org/drawingml/2006/main">
              <a:graphicData uri="http://schemas.openxmlformats.org/drawingml/2006/picture">
                <pic:pic xmlns:pic="http://schemas.openxmlformats.org/drawingml/2006/picture">
                  <pic:nvPicPr>
                    <pic:cNvPr id="274" name="Picture" descr="qr_kaynak_kod/b02_kod03_degiskenlerle_ogrenci_bilgisi__kaynak_kod_qr.png"/>
                    <pic:cNvPicPr>
                      <a:picLocks noChangeAspect="1" noChangeArrowheads="1"/>
                    </pic:cNvPicPr>
                  </pic:nvPicPr>
                  <pic:blipFill>
                    <a:blip r:embed="rId64"/>
                    <a:stretch>
                      <a:fillRect/>
                    </a:stretch>
                  </pic:blipFill>
                  <pic:spPr bwMode="auto">
                    <a:xfrm>
                      <a:off x="0" y="0"/>
                      <a:ext cx="1007999" cy="1007999"/>
                    </a:xfrm>
                    <a:prstGeom prst="rect">
                      <a:avLst/>
                    </a:prstGeom>
                    <a:noFill/>
                    <a:ln w="9525">
                      <a:noFill/>
                      <a:headEnd/>
                      <a:tailEnd/>
                    </a:ln>
                  </pic:spPr>
                </pic:pic>
              </a:graphicData>
            </a:graphic>
          </wp:inline>
        </w:drawing>
      </w:r>
    </w:p>
    <w:p w14:paraId="4A69ED6D" w14:textId="77777777" w:rsidR="00FF55F6" w:rsidRDefault="00000000">
      <w:pPr>
        <w:pStyle w:val="SourceCode"/>
      </w:pPr>
      <w:r>
        <w:rPr>
          <w:rStyle w:val="CommentTok"/>
        </w:rPr>
        <w:t>// Dosya: Bolum02Ornek03Degiskenler.java</w:t>
      </w:r>
      <w:r>
        <w:br/>
      </w:r>
      <w:r>
        <w:rPr>
          <w:rStyle w:val="KeywordTok"/>
        </w:rPr>
        <w:t>public</w:t>
      </w:r>
      <w:r>
        <w:rPr>
          <w:rStyle w:val="NormalTok"/>
        </w:rPr>
        <w:t xml:space="preserve"> </w:t>
      </w:r>
      <w:r>
        <w:rPr>
          <w:rStyle w:val="KeywordTok"/>
        </w:rPr>
        <w:t>class</w:t>
      </w:r>
      <w:r>
        <w:rPr>
          <w:rStyle w:val="NormalTok"/>
        </w:rPr>
        <w:t xml:space="preserve"> Bolum02Ornek03Degiskenler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String</w:t>
      </w:r>
      <w:r>
        <w:rPr>
          <w:rStyle w:val="NormalTok"/>
        </w:rPr>
        <w:t xml:space="preserve"> adSoyad </w:t>
      </w:r>
      <w:r>
        <w:rPr>
          <w:rStyle w:val="OperatorTok"/>
        </w:rPr>
        <w:t>=</w:t>
      </w:r>
      <w:r>
        <w:rPr>
          <w:rStyle w:val="NormalTok"/>
        </w:rPr>
        <w:t xml:space="preserve"> </w:t>
      </w:r>
      <w:r>
        <w:rPr>
          <w:rStyle w:val="StringTok"/>
        </w:rPr>
        <w:t>"Zeynep Kaya"</w:t>
      </w:r>
      <w:r>
        <w:rPr>
          <w:rStyle w:val="OperatorTok"/>
        </w:rPr>
        <w:t>;</w:t>
      </w:r>
      <w:r>
        <w:br/>
      </w:r>
      <w:r>
        <w:rPr>
          <w:rStyle w:val="NormalTok"/>
        </w:rPr>
        <w:t xml:space="preserve">        </w:t>
      </w:r>
      <w:r>
        <w:rPr>
          <w:rStyle w:val="DataTypeTok"/>
        </w:rPr>
        <w:t>int</w:t>
      </w:r>
      <w:r>
        <w:rPr>
          <w:rStyle w:val="NormalTok"/>
        </w:rPr>
        <w:t xml:space="preserve"> ogrenciNo </w:t>
      </w:r>
      <w:r>
        <w:rPr>
          <w:rStyle w:val="OperatorTok"/>
        </w:rPr>
        <w:t>=</w:t>
      </w:r>
      <w:r>
        <w:rPr>
          <w:rStyle w:val="NormalTok"/>
        </w:rPr>
        <w:t xml:space="preserve"> </w:t>
      </w:r>
      <w:r>
        <w:rPr>
          <w:rStyle w:val="DecValTok"/>
        </w:rPr>
        <w:t>1024</w:t>
      </w:r>
      <w:r>
        <w:rPr>
          <w:rStyle w:val="OperatorTok"/>
        </w:rPr>
        <w:t>;</w:t>
      </w:r>
      <w:r>
        <w:br/>
      </w:r>
      <w:r>
        <w:rPr>
          <w:rStyle w:val="NormalTok"/>
        </w:rPr>
        <w:t xml:space="preserve">        </w:t>
      </w:r>
      <w:r>
        <w:rPr>
          <w:rStyle w:val="DataTypeTok"/>
        </w:rPr>
        <w:t>int</w:t>
      </w:r>
      <w:r>
        <w:rPr>
          <w:rStyle w:val="NormalTok"/>
        </w:rPr>
        <w:t xml:space="preserve"> sinifDuzeyi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DataTypeTok"/>
        </w:rPr>
        <w:t>double</w:t>
      </w:r>
      <w:r>
        <w:rPr>
          <w:rStyle w:val="NormalTok"/>
        </w:rPr>
        <w:t xml:space="preserve"> notOrtalamasi </w:t>
      </w:r>
      <w:r>
        <w:rPr>
          <w:rStyle w:val="OperatorTok"/>
        </w:rPr>
        <w:t>=</w:t>
      </w:r>
      <w:r>
        <w:rPr>
          <w:rStyle w:val="NormalTok"/>
        </w:rPr>
        <w:t xml:space="preserve"> </w:t>
      </w:r>
      <w:r>
        <w:rPr>
          <w:rStyle w:val="FloatTok"/>
        </w:rPr>
        <w:t>82.5</w:t>
      </w:r>
      <w:r>
        <w:rPr>
          <w:rStyle w:val="OperatorTok"/>
        </w:rPr>
        <w:t>;</w:t>
      </w:r>
      <w:r>
        <w:br/>
      </w:r>
      <w:r>
        <w:rPr>
          <w:rStyle w:val="NormalTok"/>
        </w:rPr>
        <w:t xml:space="preserve">        </w:t>
      </w:r>
      <w:r>
        <w:rPr>
          <w:rStyle w:val="DataTypeTok"/>
        </w:rPr>
        <w:t>char</w:t>
      </w:r>
      <w:r>
        <w:rPr>
          <w:rStyle w:val="NormalTok"/>
        </w:rPr>
        <w:t xml:space="preserve"> harfNotu </w:t>
      </w:r>
      <w:r>
        <w:rPr>
          <w:rStyle w:val="OperatorTok"/>
        </w:rPr>
        <w:t>=</w:t>
      </w:r>
      <w:r>
        <w:rPr>
          <w:rStyle w:val="NormalTok"/>
        </w:rPr>
        <w:t xml:space="preserve"> </w:t>
      </w:r>
      <w:r>
        <w:rPr>
          <w:rStyle w:val="CharTok"/>
        </w:rPr>
        <w:t>'B'</w:t>
      </w:r>
      <w:r>
        <w:rPr>
          <w:rStyle w:val="OperatorTok"/>
        </w:rPr>
        <w:t>;</w:t>
      </w:r>
      <w:r>
        <w:br/>
      </w:r>
      <w:r>
        <w:rPr>
          <w:rStyle w:val="NormalTok"/>
        </w:rPr>
        <w:t xml:space="preserve">        </w:t>
      </w:r>
      <w:r>
        <w:rPr>
          <w:rStyle w:val="DataTypeTok"/>
        </w:rPr>
        <w:t>boolean</w:t>
      </w:r>
      <w:r>
        <w:rPr>
          <w:rStyle w:val="NormalTok"/>
        </w:rPr>
        <w:t xml:space="preserve"> aktifKayit </w:t>
      </w:r>
      <w:r>
        <w:rPr>
          <w:rStyle w:val="OperatorTok"/>
        </w:rPr>
        <w:t>=</w:t>
      </w:r>
      <w:r>
        <w:rPr>
          <w:rStyle w:val="NormalTok"/>
        </w:rPr>
        <w:t xml:space="preserve"> </w:t>
      </w:r>
      <w:r>
        <w:rPr>
          <w:rStyle w:val="KeywordTok"/>
        </w:rPr>
        <w:t>true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Öğrenci Bilgisi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No: "</w:t>
      </w:r>
      <w:r>
        <w:rPr>
          <w:rStyle w:val="NormalTok"/>
        </w:rPr>
        <w:t xml:space="preserve"> </w:t>
      </w:r>
      <w:r>
        <w:rPr>
          <w:rStyle w:val="OperatorTok"/>
        </w:rPr>
        <w:t>+</w:t>
      </w:r>
      <w:r>
        <w:rPr>
          <w:rStyle w:val="NormalTok"/>
        </w:rPr>
        <w:t xml:space="preserve"> ogrenciNo</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"Sınıf Düzeyi: "</w:t>
      </w:r>
      <w:r>
        <w:rPr>
          <w:rStyle w:val="NormalTok"/>
        </w:rPr>
        <w:t xml:space="preserve"> </w:t>
      </w:r>
      <w:r>
        <w:rPr>
          <w:rStyle w:val="OperatorTok"/>
        </w:rPr>
        <w:t>+</w:t>
      </w:r>
      <w:r>
        <w:rPr>
          <w:rStyle w:val="NormalTok"/>
        </w:rPr>
        <w:t xml:space="preserve"> sinifDuzeyi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Ortalaması: "</w:t>
      </w:r>
      <w:r>
        <w:rPr>
          <w:rStyle w:val="NormalTok"/>
        </w:rPr>
        <w:t xml:space="preserve"> </w:t>
      </w:r>
      <w:r>
        <w:rPr>
          <w:rStyle w:val="OperatorTok"/>
        </w:rPr>
        <w:t>+</w:t>
      </w:r>
      <w:r>
        <w:rPr>
          <w:rStyle w:val="NormalTok"/>
        </w:rPr>
        <w:t xml:space="preserve"> notOrtalamasi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w:t>
      </w:r>
      <w:r>
        <w:rPr>
          <w:rStyle w:val="NormalTok"/>
        </w:rPr>
        <w:t xml:space="preserve"> </w:t>
      </w:r>
      <w:r>
        <w:rPr>
          <w:rStyle w:val="OperatorTok"/>
        </w:rPr>
        <w:t>+</w:t>
      </w:r>
      <w:r>
        <w:rPr>
          <w:rStyle w:val="NormalTok"/>
        </w:rPr>
        <w:t xml:space="preserve"> harfNotu</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"Aktif Kayıt: "</w:t>
      </w:r>
      <w:r>
        <w:rPr>
          <w:rStyle w:val="NormalTok"/>
        </w:rPr>
        <w:t xml:space="preserve"> </w:t>
      </w:r>
      <w:r>
        <w:rPr>
          <w:rStyle w:val="OperatorTok"/>
        </w:rPr>
        <w:t>+</w:t>
      </w:r>
      <w:r>
        <w:rPr>
          <w:rStyle w:val="NormalTok"/>
        </w:rPr>
        <w:t xml:space="preserve"> aktifKayit</w:t>
      </w:r>
      <w:r>
        <w:rPr>
          <w:rStyle w:val="OperatorTok"/>
        </w:rPr>
        <w:t>);</w:t>
      </w:r>
      <w:r>
        <w:br/>
      </w:r>
      <w:r>
        <w:rPr>
          <w:rStyle w:val="NormalTok"/>
        </w:rPr>
        <w:t xml:space="preserve">    </w:t>
      </w:r>
      <w:r>
        <w:rPr>
          <w:rStyle w:val="OperatorTok"/>
        </w:rPr>
        <w:t>}</w:t>
      </w:r>
      <w:r>
        <w:br/>
      </w:r>
      <w:r>
        <w:rPr>
          <w:rStyle w:val="OperatorTok"/>
        </w:rPr>
        <w:t>}</w:t>
      </w:r>
    </w:p>
    <w:p w14:paraId="4A69ED6E" w14:textId="77777777" w:rsidR="00FF55F6" w:rsidRDefault="00000000">
      <w:r>
        <w:rPr>
          <w:b/>
          <w:bCs/>
        </w:rPr>
        <w:t>Kodun amacı:</w:t>
      </w:r>
      <w:r>
        <w:t xml:space="preserve"> Farklı veri tiplerinin temel kullanımını göstermek.</w:t>
      </w:r>
    </w:p>
    <w:p w14:paraId="4A69ED6F" w14:textId="77777777" w:rsidR="00FF55F6" w:rsidRDefault="00000000">
      <w:pPr>
        <w:pStyle w:val="GvdeMetni"/>
      </w:pPr>
      <w:r>
        <w:rPr>
          <w:b/>
          <w:bCs/>
        </w:rPr>
        <w:t>Kritik satırlar:</w:t>
      </w:r>
    </w:p>
    <w:p w14:paraId="4A69ED70" w14:textId="77777777" w:rsidR="00FF55F6" w:rsidRDefault="00000000">
      <w:pPr>
        <w:pStyle w:val="Compact"/>
        <w:numPr>
          <w:ilvl w:val="0"/>
          <w:numId w:val="43"/>
        </w:numPr>
      </w:pPr>
      <w:r>
        <w:rPr>
          <w:rStyle w:val="VerbatimChar"/>
        </w:rPr>
        <w:t>String</w:t>
      </w:r>
      <w:r>
        <w:t xml:space="preserve"> metin verisi tutar.</w:t>
      </w:r>
    </w:p>
    <w:p w14:paraId="4A69ED71" w14:textId="77777777" w:rsidR="00FF55F6" w:rsidRDefault="00000000">
      <w:pPr>
        <w:pStyle w:val="Compact"/>
        <w:numPr>
          <w:ilvl w:val="0"/>
          <w:numId w:val="43"/>
        </w:numPr>
      </w:pPr>
      <w:proofErr w:type="gramStart"/>
      <w:r>
        <w:rPr>
          <w:rStyle w:val="VerbatimChar"/>
        </w:rPr>
        <w:t>int</w:t>
      </w:r>
      <w:proofErr w:type="gramEnd"/>
      <w:r>
        <w:t xml:space="preserve"> tam sayı verisi tutar.</w:t>
      </w:r>
    </w:p>
    <w:p w14:paraId="4A69ED72" w14:textId="77777777" w:rsidR="00FF55F6" w:rsidRDefault="00000000">
      <w:pPr>
        <w:pStyle w:val="Compact"/>
        <w:numPr>
          <w:ilvl w:val="0"/>
          <w:numId w:val="43"/>
        </w:numPr>
      </w:pPr>
      <w:proofErr w:type="gramStart"/>
      <w:r>
        <w:rPr>
          <w:rStyle w:val="VerbatimChar"/>
        </w:rPr>
        <w:t>double</w:t>
      </w:r>
      <w:proofErr w:type="gramEnd"/>
      <w:r>
        <w:t xml:space="preserve"> ondalıklı sayı verisi tutar.</w:t>
      </w:r>
    </w:p>
    <w:p w14:paraId="4A69ED73" w14:textId="77777777" w:rsidR="00FF55F6" w:rsidRDefault="00000000">
      <w:pPr>
        <w:pStyle w:val="Compact"/>
        <w:numPr>
          <w:ilvl w:val="0"/>
          <w:numId w:val="43"/>
        </w:numPr>
      </w:pPr>
      <w:proofErr w:type="gramStart"/>
      <w:r>
        <w:rPr>
          <w:rStyle w:val="VerbatimChar"/>
        </w:rPr>
        <w:t>char</w:t>
      </w:r>
      <w:proofErr w:type="gramEnd"/>
      <w:r>
        <w:t xml:space="preserve"> tek karakter tutar.</w:t>
      </w:r>
    </w:p>
    <w:p w14:paraId="4A69ED74" w14:textId="77777777" w:rsidR="00FF55F6" w:rsidRDefault="00000000">
      <w:pPr>
        <w:pStyle w:val="Compact"/>
        <w:numPr>
          <w:ilvl w:val="0"/>
          <w:numId w:val="43"/>
        </w:numPr>
      </w:pPr>
      <w:proofErr w:type="gramStart"/>
      <w:r>
        <w:rPr>
          <w:rStyle w:val="VerbatimChar"/>
        </w:rPr>
        <w:t>boolean</w:t>
      </w:r>
      <w:proofErr w:type="gramEnd"/>
      <w:r>
        <w:t xml:space="preserve"> doğru/yanlış değer tutar.</w:t>
      </w:r>
    </w:p>
    <w:p w14:paraId="4A69ED75" w14:textId="77777777" w:rsidR="00FF55F6" w:rsidRDefault="00000000">
      <w:r>
        <w:rPr>
          <w:b/>
          <w:bCs/>
        </w:rPr>
        <w:t>Beklenen çıktı:</w:t>
      </w:r>
    </w:p>
    <w:p w14:paraId="4A69ED76" w14:textId="77777777" w:rsidR="00FF55F6" w:rsidRDefault="00000000">
      <w:pPr>
        <w:pStyle w:val="SourceCode"/>
      </w:pPr>
      <w:r>
        <w:rPr>
          <w:rStyle w:val="VerbatimChar"/>
        </w:rPr>
        <w:t>=== Öğrenci Bilgisi ===</w:t>
      </w:r>
      <w:r>
        <w:br/>
      </w:r>
      <w:r>
        <w:rPr>
          <w:rStyle w:val="VerbatimChar"/>
        </w:rPr>
        <w:t>Ad Soyad: Zeynep Kaya</w:t>
      </w:r>
      <w:r>
        <w:br/>
      </w:r>
      <w:r>
        <w:rPr>
          <w:rStyle w:val="VerbatimChar"/>
        </w:rPr>
        <w:t>Öğrenci No: 1024</w:t>
      </w:r>
      <w:r>
        <w:br/>
      </w:r>
      <w:r>
        <w:rPr>
          <w:rStyle w:val="VerbatimChar"/>
        </w:rPr>
        <w:t>Sınıf Düzeyi: 1</w:t>
      </w:r>
      <w:r>
        <w:br/>
      </w:r>
      <w:r>
        <w:rPr>
          <w:rStyle w:val="VerbatimChar"/>
        </w:rPr>
        <w:t>Not Ortalaması: 82.5</w:t>
      </w:r>
      <w:r>
        <w:br/>
      </w:r>
      <w:r>
        <w:rPr>
          <w:rStyle w:val="VerbatimChar"/>
        </w:rPr>
        <w:t>Harf Notu: B</w:t>
      </w:r>
      <w:r>
        <w:br/>
      </w:r>
      <w:r>
        <w:rPr>
          <w:rStyle w:val="VerbatimChar"/>
        </w:rPr>
        <w:t>Aktif Kayıt: true</w:t>
      </w:r>
    </w:p>
    <w:p w14:paraId="4A69ED77" w14:textId="77777777" w:rsidR="00FF55F6" w:rsidRDefault="00000000">
      <w:r>
        <w:rPr>
          <w:b/>
          <w:bCs/>
        </w:rPr>
        <w:t>Dikkat noktası:</w:t>
      </w:r>
      <w:r>
        <w:t xml:space="preserve"> </w:t>
      </w:r>
      <w:r>
        <w:rPr>
          <w:rStyle w:val="VerbatimChar"/>
        </w:rPr>
        <w:t>char</w:t>
      </w:r>
      <w:r>
        <w:t xml:space="preserve"> değerleri tek tırnak içinde, </w:t>
      </w:r>
      <w:r>
        <w:rPr>
          <w:rStyle w:val="VerbatimChar"/>
        </w:rPr>
        <w:t>String</w:t>
      </w:r>
      <w:r>
        <w:t xml:space="preserve"> değerleri çift tırnak içinde yazılır.</w:t>
      </w:r>
    </w:p>
    <w:p w14:paraId="4A69ED78" w14:textId="77777777" w:rsidR="00FF55F6" w:rsidRDefault="00000000">
      <w:pPr>
        <w:pStyle w:val="Balk3"/>
      </w:pPr>
      <w:bookmarkStart w:id="188" w:name="kod-2.4-sabitlerle-ders-bilgisi"/>
      <w:bookmarkStart w:id="189" w:name="_Toc228880802"/>
      <w:bookmarkEnd w:id="186"/>
      <w:r>
        <w:t>Kod 2.4: Sabitlerle ders bilgisi</w:t>
      </w:r>
      <w:bookmarkEnd w:id="189"/>
    </w:p>
    <w:p w14:paraId="4A69ED79" w14:textId="77777777" w:rsidR="00FF55F6" w:rsidRDefault="00000000">
      <w:r>
        <w:t xml:space="preserve">Aşağıdaki örnek, </w:t>
      </w:r>
      <w:r>
        <w:rPr>
          <w:rStyle w:val="VerbatimChar"/>
        </w:rPr>
        <w:t>final</w:t>
      </w:r>
      <w:r>
        <w:t xml:space="preserve"> ile sabit tanımlamayı gösterir.</w:t>
      </w:r>
    </w:p>
    <w:p w14:paraId="4A69ED7A" w14:textId="77777777" w:rsidR="00FF55F6" w:rsidRDefault="00000000">
      <w:pPr>
        <w:pStyle w:val="GvdeMetni"/>
      </w:pPr>
      <w:r>
        <w:rPr>
          <w:b/>
          <w:bCs/>
        </w:rPr>
        <w:t>Kod kimliği:</w:t>
      </w:r>
      <w:r>
        <w:t xml:space="preserve"> </w:t>
      </w:r>
      <w:r>
        <w:rPr>
          <w:rStyle w:val="VerbatimChar"/>
        </w:rPr>
        <w:t>b02_kod04_sabitlerle_ders_bilgisi</w:t>
      </w:r>
    </w:p>
    <w:p w14:paraId="4A69ED7B" w14:textId="64186B86" w:rsidR="00FF55F6" w:rsidRDefault="00000000">
      <w:pPr>
        <w:pStyle w:val="GvdeMetni"/>
      </w:pPr>
      <w:r>
        <w:rPr>
          <w:b/>
          <w:bCs/>
        </w:rPr>
        <w:t>Kod erişimi:</w:t>
      </w:r>
      <w:r>
        <w:t xml:space="preserve"> </w:t>
      </w:r>
      <w:hyperlink r:id="rId65">
        <w:r w:rsidR="00FF55F6">
          <w:t>Kod sayfası</w:t>
        </w:r>
      </w:hyperlink>
      <w:r>
        <w:t xml:space="preserve"> | </w:t>
      </w:r>
      <w:hyperlink r:id="rId66">
        <w:r w:rsidR="00FF55F6">
          <w:t>Kaynak kod</w:t>
        </w:r>
      </w:hyperlink>
      <w:r>
        <w:t xml:space="preserve"> |</w:t>
      </w:r>
    </w:p>
    <w:p w14:paraId="4A69ED7C" w14:textId="77777777" w:rsidR="00FF55F6" w:rsidRDefault="00000000">
      <w:pPr>
        <w:pStyle w:val="GvdeMetni"/>
      </w:pPr>
      <w:r>
        <w:rPr>
          <w:b/>
          <w:bCs/>
        </w:rPr>
        <w:t>QR erişimi:</w:t>
      </w:r>
      <w:r>
        <w:t xml:space="preserve"> Kod sayfası ve kaynak kod için aşağıdaki iki QR kod kullanılabilir.</w:t>
      </w:r>
    </w:p>
    <w:p w14:paraId="4A69ED7D" w14:textId="77777777" w:rsidR="00FF55F6" w:rsidRDefault="00000000">
      <w:pPr>
        <w:pStyle w:val="GvdeMetni"/>
      </w:pPr>
      <w:r>
        <w:rPr>
          <w:noProof/>
        </w:rPr>
        <w:drawing>
          <wp:inline distT="0" distB="0" distL="0" distR="0" wp14:anchorId="4A6A3BFE" wp14:editId="4A6A3BFF">
            <wp:extent cx="1007999" cy="1007999"/>
            <wp:effectExtent l="0" t="0" r="0" b="0"/>
            <wp:docPr id="279" name="Picture" descr="Kod sayfası QR — b02_kod04_sabitlerle_ders_bilgisi"/>
            <wp:cNvGraphicFramePr/>
            <a:graphic xmlns:a="http://schemas.openxmlformats.org/drawingml/2006/main">
              <a:graphicData uri="http://schemas.openxmlformats.org/drawingml/2006/picture">
                <pic:pic xmlns:pic="http://schemas.openxmlformats.org/drawingml/2006/picture">
                  <pic:nvPicPr>
                    <pic:cNvPr id="280" name="Picture" descr="qr_kod_sayfasi/b02_kod04_sabitlerle_ders_bilgisi__kod_sayfasi_qr.png"/>
                    <pic:cNvPicPr>
                      <a:picLocks noChangeAspect="1" noChangeArrowheads="1"/>
                    </pic:cNvPicPr>
                  </pic:nvPicPr>
                  <pic:blipFill>
                    <a:blip r:embed="rId6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00" wp14:editId="4A6A3C01">
            <wp:extent cx="1007999" cy="1007999"/>
            <wp:effectExtent l="0" t="0" r="0" b="0"/>
            <wp:docPr id="282" name="Picture" descr="Kaynak kod QR — b02_kod04_sabitlerle_ders_bilgisi"/>
            <wp:cNvGraphicFramePr/>
            <a:graphic xmlns:a="http://schemas.openxmlformats.org/drawingml/2006/main">
              <a:graphicData uri="http://schemas.openxmlformats.org/drawingml/2006/picture">
                <pic:pic xmlns:pic="http://schemas.openxmlformats.org/drawingml/2006/picture">
                  <pic:nvPicPr>
                    <pic:cNvPr id="283" name="Picture" descr="qr_kaynak_kod/b02_kod04_sabitlerle_ders_bilgisi__kaynak_kod_qr.png"/>
                    <pic:cNvPicPr>
                      <a:picLocks noChangeAspect="1" noChangeArrowheads="1"/>
                    </pic:cNvPicPr>
                  </pic:nvPicPr>
                  <pic:blipFill>
                    <a:blip r:embed="rId68"/>
                    <a:stretch>
                      <a:fillRect/>
                    </a:stretch>
                  </pic:blipFill>
                  <pic:spPr bwMode="auto">
                    <a:xfrm>
                      <a:off x="0" y="0"/>
                      <a:ext cx="1007999" cy="1007999"/>
                    </a:xfrm>
                    <a:prstGeom prst="rect">
                      <a:avLst/>
                    </a:prstGeom>
                    <a:noFill/>
                    <a:ln w="9525">
                      <a:noFill/>
                      <a:headEnd/>
                      <a:tailEnd/>
                    </a:ln>
                  </pic:spPr>
                </pic:pic>
              </a:graphicData>
            </a:graphic>
          </wp:inline>
        </w:drawing>
      </w:r>
    </w:p>
    <w:p w14:paraId="4A69ED7E" w14:textId="77777777" w:rsidR="00FF55F6" w:rsidRDefault="00000000">
      <w:pPr>
        <w:pStyle w:val="SourceCode"/>
      </w:pPr>
      <w:r>
        <w:rPr>
          <w:rStyle w:val="CommentTok"/>
        </w:rPr>
        <w:t>// Dosya: Bolum02Ornek04Sabitler.java</w:t>
      </w:r>
      <w:r>
        <w:br/>
      </w:r>
      <w:r>
        <w:rPr>
          <w:rStyle w:val="KeywordTok"/>
        </w:rPr>
        <w:t>public</w:t>
      </w:r>
      <w:r>
        <w:rPr>
          <w:rStyle w:val="NormalTok"/>
        </w:rPr>
        <w:t xml:space="preserve"> </w:t>
      </w:r>
      <w:r>
        <w:rPr>
          <w:rStyle w:val="KeywordTok"/>
        </w:rPr>
        <w:t>class</w:t>
      </w:r>
      <w:r>
        <w:rPr>
          <w:rStyle w:val="NormalTok"/>
        </w:rPr>
        <w:t xml:space="preserve"> Bolum02Ornek04Sabitler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UNIVERSITE_ADI </w:t>
      </w:r>
      <w:r>
        <w:rPr>
          <w:rStyle w:val="OperatorTok"/>
        </w:rPr>
        <w:t>=</w:t>
      </w:r>
      <w:r>
        <w:rPr>
          <w:rStyle w:val="NormalTok"/>
        </w:rPr>
        <w:t xml:space="preserve"> </w:t>
      </w:r>
      <w:r>
        <w:rPr>
          <w:rStyle w:val="StringTok"/>
        </w:rPr>
        <w:t>"Mehmet Akif Ersoy Üniversitesi"</w:t>
      </w:r>
      <w:r>
        <w:rPr>
          <w:rStyle w:val="OperatorTok"/>
        </w:rPr>
        <w:t>;</w:t>
      </w:r>
      <w:r>
        <w:br/>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DERS_ADI </w:t>
      </w:r>
      <w:r>
        <w:rPr>
          <w:rStyle w:val="OperatorTok"/>
        </w:rPr>
        <w:t>=</w:t>
      </w:r>
      <w:r>
        <w:rPr>
          <w:rStyle w:val="NormalTok"/>
        </w:rPr>
        <w:t xml:space="preserve"> </w:t>
      </w:r>
      <w:r>
        <w:rPr>
          <w:rStyle w:val="StringTok"/>
        </w:rPr>
        <w:t>"Java'nın Temelleri"</w:t>
      </w:r>
      <w:r>
        <w:rPr>
          <w:rStyle w:val="OperatorTok"/>
        </w:rPr>
        <w:t>;</w:t>
      </w:r>
      <w:r>
        <w:br/>
      </w:r>
      <w:r>
        <w:rPr>
          <w:rStyle w:val="NormalTok"/>
        </w:rPr>
        <w:t xml:space="preserve">        </w:t>
      </w:r>
      <w:r>
        <w:rPr>
          <w:rStyle w:val="DataTypeTok"/>
        </w:rPr>
        <w:t>final</w:t>
      </w:r>
      <w:r>
        <w:rPr>
          <w:rStyle w:val="NormalTok"/>
        </w:rPr>
        <w:t xml:space="preserve"> </w:t>
      </w:r>
      <w:r>
        <w:rPr>
          <w:rStyle w:val="DataTypeTok"/>
        </w:rPr>
        <w:t>int</w:t>
      </w:r>
      <w:r>
        <w:rPr>
          <w:rStyle w:val="NormalTok"/>
        </w:rPr>
        <w:t xml:space="preserve"> GECME_NOTU </w:t>
      </w:r>
      <w:r>
        <w:rPr>
          <w:rStyle w:val="OperatorTok"/>
        </w:rPr>
        <w:t>=</w:t>
      </w:r>
      <w:r>
        <w:rPr>
          <w:rStyle w:val="NormalTok"/>
        </w:rPr>
        <w:t xml:space="preserve"> </w:t>
      </w:r>
      <w:r>
        <w:rPr>
          <w:rStyle w:val="DecValTok"/>
        </w:rPr>
        <w:t>60</w:t>
      </w:r>
      <w:r>
        <w:rPr>
          <w:rStyle w:val="OperatorTok"/>
        </w:rPr>
        <w:t>;</w:t>
      </w:r>
      <w:r>
        <w:br/>
      </w:r>
      <w:r>
        <w:br/>
      </w:r>
      <w:r>
        <w:rPr>
          <w:rStyle w:val="NormalTok"/>
        </w:rPr>
        <w:lastRenderedPageBreak/>
        <w:t xml:space="preserve">        </w:t>
      </w:r>
      <w:r>
        <w:rPr>
          <w:rStyle w:val="BuiltInTok"/>
        </w:rPr>
        <w:t>String</w:t>
      </w:r>
      <w:r>
        <w:rPr>
          <w:rStyle w:val="NormalTok"/>
        </w:rPr>
        <w:t xml:space="preserve"> ogrenciAdi </w:t>
      </w:r>
      <w:r>
        <w:rPr>
          <w:rStyle w:val="OperatorTok"/>
        </w:rPr>
        <w:t>=</w:t>
      </w:r>
      <w:r>
        <w:rPr>
          <w:rStyle w:val="NormalTok"/>
        </w:rPr>
        <w:t xml:space="preserve"> </w:t>
      </w:r>
      <w:r>
        <w:rPr>
          <w:rStyle w:val="StringTok"/>
        </w:rPr>
        <w:t>"Mehmet"</w:t>
      </w:r>
      <w:r>
        <w:rPr>
          <w:rStyle w:val="OperatorTok"/>
        </w:rPr>
        <w:t>;</w:t>
      </w:r>
      <w:r>
        <w:br/>
      </w:r>
      <w:r>
        <w:rPr>
          <w:rStyle w:val="NormalTok"/>
        </w:rPr>
        <w:t xml:space="preserve">        </w:t>
      </w:r>
      <w:r>
        <w:rPr>
          <w:rStyle w:val="DataTypeTok"/>
        </w:rPr>
        <w:t>int</w:t>
      </w:r>
      <w:r>
        <w:rPr>
          <w:rStyle w:val="NormalTok"/>
        </w:rPr>
        <w:t xml:space="preserve"> ogrenciNotu </w:t>
      </w:r>
      <w:r>
        <w:rPr>
          <w:rStyle w:val="OperatorTok"/>
        </w:rPr>
        <w:t>=</w:t>
      </w:r>
      <w:r>
        <w:rPr>
          <w:rStyle w:val="NormalTok"/>
        </w:rPr>
        <w:t xml:space="preserve"> </w:t>
      </w:r>
      <w:r>
        <w:rPr>
          <w:rStyle w:val="DecValTok"/>
        </w:rPr>
        <w:t>75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"Üniversite: "</w:t>
      </w:r>
      <w:r>
        <w:rPr>
          <w:rStyle w:val="NormalTok"/>
        </w:rPr>
        <w:t xml:space="preserve"> </w:t>
      </w:r>
      <w:r>
        <w:rPr>
          <w:rStyle w:val="OperatorTok"/>
        </w:rPr>
        <w:t>+</w:t>
      </w:r>
      <w:r>
        <w:rPr>
          <w:rStyle w:val="NormalTok"/>
        </w:rPr>
        <w:t xml:space="preserve"> UNIVERSITE_ADI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"Ders: "</w:t>
      </w:r>
      <w:r>
        <w:rPr>
          <w:rStyle w:val="NormalTok"/>
        </w:rPr>
        <w:t xml:space="preserve"> </w:t>
      </w:r>
      <w:r>
        <w:rPr>
          <w:rStyle w:val="OperatorTok"/>
        </w:rPr>
        <w:t>+</w:t>
      </w:r>
      <w:r>
        <w:rPr>
          <w:rStyle w:val="NormalTok"/>
        </w:rPr>
        <w:t xml:space="preserve"> DERS_ADI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"Geçme Notu: "</w:t>
      </w:r>
      <w:r>
        <w:rPr>
          <w:rStyle w:val="NormalTok"/>
        </w:rPr>
        <w:t xml:space="preserve"> </w:t>
      </w:r>
      <w:r>
        <w:rPr>
          <w:rStyle w:val="OperatorTok"/>
        </w:rPr>
        <w:t>+</w:t>
      </w:r>
      <w:r>
        <w:rPr>
          <w:rStyle w:val="NormalTok"/>
        </w:rPr>
        <w:t xml:space="preserve"> GECME_NOTU</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w:t>
      </w:r>
      <w:r>
        <w:rPr>
          <w:rStyle w:val="NormalTok"/>
        </w:rPr>
        <w:t xml:space="preserve"> </w:t>
      </w:r>
      <w:r>
        <w:rPr>
          <w:rStyle w:val="OperatorTok"/>
        </w:rPr>
        <w:t>+</w:t>
      </w:r>
      <w:r>
        <w:rPr>
          <w:rStyle w:val="NormalTok"/>
        </w:rPr>
        <w:t xml:space="preserve"> ogrenciAdi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Notu: "</w:t>
      </w:r>
      <w:r>
        <w:rPr>
          <w:rStyle w:val="NormalTok"/>
        </w:rPr>
        <w:t xml:space="preserve"> </w:t>
      </w:r>
      <w:r>
        <w:rPr>
          <w:rStyle w:val="OperatorTok"/>
        </w:rPr>
        <w:t>+</w:t>
      </w:r>
      <w:r>
        <w:rPr>
          <w:rStyle w:val="NormalTok"/>
        </w:rPr>
        <w:t xml:space="preserve"> ogrenciNotu</w:t>
      </w:r>
      <w:r>
        <w:rPr>
          <w:rStyle w:val="OperatorTok"/>
        </w:rPr>
        <w:t>);</w:t>
      </w:r>
      <w:r>
        <w:br/>
      </w:r>
      <w:r>
        <w:rPr>
          <w:rStyle w:val="NormalTok"/>
        </w:rPr>
        <w:t xml:space="preserve">    </w:t>
      </w:r>
      <w:r>
        <w:rPr>
          <w:rStyle w:val="OperatorTok"/>
        </w:rPr>
        <w:t>}</w:t>
      </w:r>
      <w:r>
        <w:br/>
      </w:r>
      <w:r>
        <w:rPr>
          <w:rStyle w:val="OperatorTok"/>
        </w:rPr>
        <w:t>}</w:t>
      </w:r>
    </w:p>
    <w:p w14:paraId="4A69ED7F" w14:textId="77777777" w:rsidR="00FF55F6" w:rsidRDefault="00000000">
      <w:r>
        <w:rPr>
          <w:b/>
          <w:bCs/>
        </w:rPr>
        <w:t>Kodun amacı:</w:t>
      </w:r>
      <w:r>
        <w:t xml:space="preserve"> Değeri değişmeyecek bilgileri </w:t>
      </w:r>
      <w:r>
        <w:rPr>
          <w:rStyle w:val="VerbatimChar"/>
        </w:rPr>
        <w:t>final</w:t>
      </w:r>
      <w:r>
        <w:t xml:space="preserve"> ile tanımlamayı göstermek.</w:t>
      </w:r>
    </w:p>
    <w:p w14:paraId="4A69ED80" w14:textId="77777777" w:rsidR="00FF55F6" w:rsidRDefault="00000000">
      <w:pPr>
        <w:pStyle w:val="GvdeMetni"/>
      </w:pPr>
      <w:r>
        <w:rPr>
          <w:b/>
          <w:bCs/>
        </w:rPr>
        <w:t>Kritik satırlar:</w:t>
      </w:r>
    </w:p>
    <w:p w14:paraId="4A69ED81" w14:textId="77777777" w:rsidR="00FF55F6" w:rsidRDefault="00000000">
      <w:pPr>
        <w:pStyle w:val="Compact"/>
        <w:numPr>
          <w:ilvl w:val="0"/>
          <w:numId w:val="44"/>
        </w:numPr>
      </w:pPr>
      <w:r>
        <w:rPr>
          <w:rStyle w:val="VerbatimChar"/>
        </w:rPr>
        <w:t>UNIVERSITE_ADI</w:t>
      </w:r>
      <w:r>
        <w:t xml:space="preserve">, </w:t>
      </w:r>
      <w:r>
        <w:rPr>
          <w:rStyle w:val="VerbatimChar"/>
        </w:rPr>
        <w:t>DERS_ADI</w:t>
      </w:r>
      <w:r>
        <w:t xml:space="preserve"> ve </w:t>
      </w:r>
      <w:r>
        <w:rPr>
          <w:rStyle w:val="VerbatimChar"/>
        </w:rPr>
        <w:t>GECME_NOTU</w:t>
      </w:r>
      <w:r>
        <w:t xml:space="preserve"> sabittir.</w:t>
      </w:r>
    </w:p>
    <w:p w14:paraId="4A69ED82" w14:textId="77777777" w:rsidR="00FF55F6" w:rsidRDefault="00000000">
      <w:pPr>
        <w:pStyle w:val="Compact"/>
        <w:numPr>
          <w:ilvl w:val="0"/>
          <w:numId w:val="44"/>
        </w:numPr>
      </w:pPr>
      <w:proofErr w:type="gramStart"/>
      <w:r>
        <w:rPr>
          <w:rStyle w:val="VerbatimChar"/>
        </w:rPr>
        <w:t>ogrenciAdi</w:t>
      </w:r>
      <w:proofErr w:type="gramEnd"/>
      <w:r>
        <w:t xml:space="preserve"> ve </w:t>
      </w:r>
      <w:r>
        <w:rPr>
          <w:rStyle w:val="VerbatimChar"/>
        </w:rPr>
        <w:t>ogrenciNotu</w:t>
      </w:r>
      <w:r>
        <w:t xml:space="preserve"> normal değişkendir.</w:t>
      </w:r>
    </w:p>
    <w:p w14:paraId="4A69ED83" w14:textId="77777777" w:rsidR="00FF55F6" w:rsidRDefault="00000000">
      <w:pPr>
        <w:pStyle w:val="Compact"/>
        <w:numPr>
          <w:ilvl w:val="0"/>
          <w:numId w:val="44"/>
        </w:numPr>
      </w:pPr>
      <w:r>
        <w:t>Sabit adları büyük harfle yazılarak daha görünür hâle getirilmiştir.</w:t>
      </w:r>
    </w:p>
    <w:p w14:paraId="4A69ED84" w14:textId="77777777" w:rsidR="00FF55F6" w:rsidRDefault="00000000">
      <w:r>
        <w:rPr>
          <w:b/>
          <w:bCs/>
        </w:rPr>
        <w:t>Beklenen çıktı:</w:t>
      </w:r>
    </w:p>
    <w:p w14:paraId="4A69ED85" w14:textId="77777777" w:rsidR="00FF55F6" w:rsidRDefault="00000000">
      <w:pPr>
        <w:pStyle w:val="SourceCode"/>
      </w:pPr>
      <w:r>
        <w:rPr>
          <w:rStyle w:val="VerbatimChar"/>
        </w:rPr>
        <w:t>Üniversite: Mehmet Akif Ersoy Üniversitesi</w:t>
      </w:r>
      <w:r>
        <w:br/>
      </w:r>
      <w:r>
        <w:rPr>
          <w:rStyle w:val="VerbatimChar"/>
        </w:rPr>
        <w:t>Ders: Java'nın Temelleri</w:t>
      </w:r>
      <w:r>
        <w:br/>
      </w:r>
      <w:r>
        <w:rPr>
          <w:rStyle w:val="VerbatimChar"/>
        </w:rPr>
        <w:t>Geçme Notu: 60</w:t>
      </w:r>
      <w:r>
        <w:br/>
      </w:r>
      <w:r>
        <w:rPr>
          <w:rStyle w:val="VerbatimChar"/>
        </w:rPr>
        <w:t>Öğrenci: Mehmet</w:t>
      </w:r>
      <w:r>
        <w:br/>
      </w:r>
      <w:r>
        <w:rPr>
          <w:rStyle w:val="VerbatimChar"/>
        </w:rPr>
        <w:t>Öğrenci Notu: 75</w:t>
      </w:r>
    </w:p>
    <w:p w14:paraId="4A69ED86" w14:textId="77777777" w:rsidR="00FF55F6" w:rsidRDefault="00000000">
      <w:r>
        <w:rPr>
          <w:b/>
          <w:bCs/>
        </w:rPr>
        <w:t>Dikkat noktası:</w:t>
      </w:r>
      <w:r>
        <w:t xml:space="preserve"> </w:t>
      </w:r>
      <w:r>
        <w:rPr>
          <w:rStyle w:val="VerbatimChar"/>
        </w:rPr>
        <w:t>final</w:t>
      </w:r>
      <w:r>
        <w:t xml:space="preserve"> ile tanımlanan bir değere daha sonra yeniden atama yapılamaz.</w:t>
      </w:r>
    </w:p>
    <w:p w14:paraId="4A69ED87" w14:textId="77777777" w:rsidR="00FF55F6" w:rsidRDefault="00000000">
      <w:pPr>
        <w:pStyle w:val="Balk3"/>
      </w:pPr>
      <w:bookmarkStart w:id="190" w:name="kod-2.5-hatalı-ve-düzeltilmiş-örnek"/>
      <w:bookmarkStart w:id="191" w:name="_Toc228880803"/>
      <w:bookmarkEnd w:id="188"/>
      <w:r>
        <w:t>Kod 2.5: Hatalı ve düzeltilmiş örnek</w:t>
      </w:r>
      <w:bookmarkEnd w:id="191"/>
    </w:p>
    <w:p w14:paraId="4A69ED88" w14:textId="77777777" w:rsidR="00FF55F6" w:rsidRDefault="00000000">
      <w:r>
        <w:t>Aşağıdaki kodda üç farklı başlangıç hatası vardır.</w:t>
      </w:r>
    </w:p>
    <w:p w14:paraId="4A69ED89" w14:textId="77777777" w:rsidR="00FF55F6" w:rsidRDefault="00000000">
      <w:pPr>
        <w:pStyle w:val="GvdeMetni"/>
      </w:pPr>
      <w:r>
        <w:rPr>
          <w:b/>
          <w:bCs/>
        </w:rPr>
        <w:t>Kod kimliği:</w:t>
      </w:r>
      <w:r>
        <w:t xml:space="preserve"> </w:t>
      </w:r>
      <w:r>
        <w:rPr>
          <w:rStyle w:val="VerbatimChar"/>
        </w:rPr>
        <w:t>b02_kod05_hatali_ve_duzeltilmis_ornek</w:t>
      </w:r>
    </w:p>
    <w:p w14:paraId="4A69ED8A" w14:textId="751430ED" w:rsidR="00FF55F6" w:rsidRDefault="00000000">
      <w:pPr>
        <w:pStyle w:val="GvdeMetni"/>
      </w:pPr>
      <w:r>
        <w:rPr>
          <w:b/>
          <w:bCs/>
        </w:rPr>
        <w:t>Kod erişimi:</w:t>
      </w:r>
      <w:r>
        <w:t xml:space="preserve"> </w:t>
      </w:r>
      <w:hyperlink r:id="rId69">
        <w:r w:rsidR="00FF55F6">
          <w:t>Kod sayfası</w:t>
        </w:r>
      </w:hyperlink>
      <w:r>
        <w:t xml:space="preserve"> | </w:t>
      </w:r>
      <w:hyperlink r:id="rId70">
        <w:r w:rsidR="00FF55F6">
          <w:t>Kaynak kod</w:t>
        </w:r>
      </w:hyperlink>
      <w:r>
        <w:t xml:space="preserve"> |</w:t>
      </w:r>
    </w:p>
    <w:p w14:paraId="4A69ED8B" w14:textId="77777777" w:rsidR="00FF55F6" w:rsidRDefault="00000000">
      <w:pPr>
        <w:pStyle w:val="GvdeMetni"/>
      </w:pPr>
      <w:r>
        <w:rPr>
          <w:b/>
          <w:bCs/>
        </w:rPr>
        <w:t>QR erişimi:</w:t>
      </w:r>
      <w:r>
        <w:t xml:space="preserve"> Kod sayfası ve kaynak kod için aşağıdaki iki QR kod kullanılabilir.</w:t>
      </w:r>
    </w:p>
    <w:p w14:paraId="4A69ED8C" w14:textId="77777777" w:rsidR="00FF55F6" w:rsidRDefault="00000000">
      <w:pPr>
        <w:pStyle w:val="GvdeMetni"/>
      </w:pPr>
      <w:r>
        <w:rPr>
          <w:noProof/>
        </w:rPr>
        <w:drawing>
          <wp:inline distT="0" distB="0" distL="0" distR="0" wp14:anchorId="4A6A3C02" wp14:editId="4A6A3C03">
            <wp:extent cx="1007999" cy="1007999"/>
            <wp:effectExtent l="0" t="0" r="0" b="0"/>
            <wp:docPr id="288" name="Picture" descr="Kod sayfası QR — b02_kod05_hatali_ve_duzeltilmis_ornek"/>
            <wp:cNvGraphicFramePr/>
            <a:graphic xmlns:a="http://schemas.openxmlformats.org/drawingml/2006/main">
              <a:graphicData uri="http://schemas.openxmlformats.org/drawingml/2006/picture">
                <pic:pic xmlns:pic="http://schemas.openxmlformats.org/drawingml/2006/picture">
                  <pic:nvPicPr>
                    <pic:cNvPr id="289" name="Picture" descr="qr_kod_sayfasi/b02_kod05_hatali_ve_duzeltilmis_ornek__kod_sayfasi_qr.png"/>
                    <pic:cNvPicPr>
                      <a:picLocks noChangeAspect="1" noChangeArrowheads="1"/>
                    </pic:cNvPicPr>
                  </pic:nvPicPr>
                  <pic:blipFill>
                    <a:blip r:embed="rId7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04" wp14:editId="4A6A3C05">
            <wp:extent cx="1007999" cy="1007999"/>
            <wp:effectExtent l="0" t="0" r="0" b="0"/>
            <wp:docPr id="291" name="Picture" descr="Kaynak kod QR — b02_kod05_hatali_ve_duzeltilmis_ornek"/>
            <wp:cNvGraphicFramePr/>
            <a:graphic xmlns:a="http://schemas.openxmlformats.org/drawingml/2006/main">
              <a:graphicData uri="http://schemas.openxmlformats.org/drawingml/2006/picture">
                <pic:pic xmlns:pic="http://schemas.openxmlformats.org/drawingml/2006/picture">
                  <pic:nvPicPr>
                    <pic:cNvPr id="292" name="Picture" descr="qr_kaynak_kod/b02_kod05_hatali_ve_duzeltilmis_ornek__kaynak_kod_qr.png"/>
                    <pic:cNvPicPr>
                      <a:picLocks noChangeAspect="1" noChangeArrowheads="1"/>
                    </pic:cNvPicPr>
                  </pic:nvPicPr>
                  <pic:blipFill>
                    <a:blip r:embed="rId72"/>
                    <a:stretch>
                      <a:fillRect/>
                    </a:stretch>
                  </pic:blipFill>
                  <pic:spPr bwMode="auto">
                    <a:xfrm>
                      <a:off x="0" y="0"/>
                      <a:ext cx="1007999" cy="1007999"/>
                    </a:xfrm>
                    <a:prstGeom prst="rect">
                      <a:avLst/>
                    </a:prstGeom>
                    <a:noFill/>
                    <a:ln w="9525">
                      <a:noFill/>
                      <a:headEnd/>
                      <a:tailEnd/>
                    </a:ln>
                  </pic:spPr>
                </pic:pic>
              </a:graphicData>
            </a:graphic>
          </wp:inline>
        </w:drawing>
      </w:r>
    </w:p>
    <w:p w14:paraId="4A69ED8D" w14:textId="77777777" w:rsidR="00FF55F6" w:rsidRDefault="00000000">
      <w:pPr>
        <w:pStyle w:val="SourceCode"/>
      </w:pPr>
      <w:r>
        <w:rPr>
          <w:rStyle w:val="CommentTok"/>
        </w:rPr>
        <w:t>// Dosya: Bolum02Ornek05HataDuzeltme.java</w:t>
      </w:r>
      <w:r>
        <w:br/>
      </w:r>
      <w:r>
        <w:rPr>
          <w:rStyle w:val="KeywordTok"/>
        </w:rPr>
        <w:t>public</w:t>
      </w:r>
      <w:r>
        <w:rPr>
          <w:rStyle w:val="NormalTok"/>
        </w:rPr>
        <w:t xml:space="preserve"> </w:t>
      </w:r>
      <w:r>
        <w:rPr>
          <w:rStyle w:val="KeywordTok"/>
        </w:rPr>
        <w:t>class</w:t>
      </w:r>
      <w:r>
        <w:rPr>
          <w:rStyle w:val="NormalTok"/>
        </w:rPr>
        <w:t xml:space="preserve"> Bolum02Ornek05HataDuzeltme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w:t>
      </w:r>
      <w:r>
        <w:rPr>
          <w:rStyle w:val="ErrorTok"/>
        </w:rPr>
        <w:t>1</w:t>
      </w:r>
      <w:r>
        <w:rPr>
          <w:rStyle w:val="NormalTok"/>
        </w:rPr>
        <w:t xml:space="preserve">not </w:t>
      </w:r>
      <w:r>
        <w:rPr>
          <w:rStyle w:val="OperatorTok"/>
        </w:rPr>
        <w:t>=</w:t>
      </w:r>
      <w:r>
        <w:rPr>
          <w:rStyle w:val="NormalTok"/>
        </w:rPr>
        <w:t xml:space="preserve"> </w:t>
      </w:r>
      <w:r>
        <w:rPr>
          <w:rStyle w:val="DecValTok"/>
        </w:rPr>
        <w:t>80</w:t>
      </w:r>
      <w:r>
        <w:rPr>
          <w:rStyle w:val="OperatorTok"/>
        </w:rPr>
        <w:t>;</w:t>
      </w:r>
      <w:r>
        <w:br/>
      </w:r>
      <w:r>
        <w:rPr>
          <w:rStyle w:val="NormalTok"/>
        </w:rPr>
        <w:t xml:space="preserve">        </w:t>
      </w:r>
      <w:r>
        <w:rPr>
          <w:rStyle w:val="BuiltInTok"/>
        </w:rPr>
        <w:t>String</w:t>
      </w:r>
      <w:r>
        <w:rPr>
          <w:rStyle w:val="NormalTok"/>
        </w:rPr>
        <w:t xml:space="preserve"> ad soyad </w:t>
      </w:r>
      <w:r>
        <w:rPr>
          <w:rStyle w:val="OperatorTok"/>
        </w:rPr>
        <w:t>=</w:t>
      </w:r>
      <w:r>
        <w:rPr>
          <w:rStyle w:val="NormalTok"/>
        </w:rPr>
        <w:t xml:space="preserve"> </w:t>
      </w:r>
      <w:r>
        <w:rPr>
          <w:rStyle w:val="StringTok"/>
        </w:rPr>
        <w:t>"Ayşe Yılmaz"</w:t>
      </w:r>
      <w:r>
        <w:rPr>
          <w:rStyle w:val="OperatorTok"/>
        </w:rPr>
        <w:t>;</w:t>
      </w:r>
      <w:r>
        <w:br/>
      </w:r>
      <w:r>
        <w:rPr>
          <w:rStyle w:val="NormalTok"/>
        </w:rPr>
        <w:t xml:space="preserve">        </w:t>
      </w:r>
      <w:r>
        <w:rPr>
          <w:rStyle w:val="DataTypeTok"/>
        </w:rPr>
        <w:t>int</w:t>
      </w:r>
      <w:r>
        <w:rPr>
          <w:rStyle w:val="NormalTok"/>
        </w:rPr>
        <w:t xml:space="preserve"> ortalama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ortalama</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D8E" w14:textId="77777777" w:rsidR="00FF55F6" w:rsidRDefault="00000000">
      <w:r>
        <w:t>Bu kodda:</w:t>
      </w:r>
    </w:p>
    <w:p w14:paraId="4A69ED8F" w14:textId="77777777" w:rsidR="00FF55F6" w:rsidRDefault="00000000">
      <w:pPr>
        <w:pStyle w:val="Compact"/>
        <w:numPr>
          <w:ilvl w:val="0"/>
          <w:numId w:val="45"/>
        </w:numPr>
      </w:pPr>
      <w:r>
        <w:rPr>
          <w:rStyle w:val="VerbatimChar"/>
        </w:rPr>
        <w:t>1not</w:t>
      </w:r>
      <w:r>
        <w:t xml:space="preserve"> değişken adı sayı ile başlamıştır.</w:t>
      </w:r>
    </w:p>
    <w:p w14:paraId="4A69ED90" w14:textId="77777777" w:rsidR="00FF55F6" w:rsidRDefault="00000000">
      <w:pPr>
        <w:pStyle w:val="Compact"/>
        <w:numPr>
          <w:ilvl w:val="0"/>
          <w:numId w:val="45"/>
        </w:numPr>
      </w:pPr>
      <w:proofErr w:type="gramStart"/>
      <w:r>
        <w:rPr>
          <w:rStyle w:val="VerbatimChar"/>
        </w:rPr>
        <w:t>ad</w:t>
      </w:r>
      <w:proofErr w:type="gramEnd"/>
      <w:r>
        <w:rPr>
          <w:rStyle w:val="VerbatimChar"/>
        </w:rPr>
        <w:t xml:space="preserve"> soyad</w:t>
      </w:r>
      <w:r>
        <w:t xml:space="preserve"> değişken adında boşluk vardır.</w:t>
      </w:r>
    </w:p>
    <w:p w14:paraId="4A69ED91" w14:textId="77777777" w:rsidR="00FF55F6" w:rsidRDefault="00000000">
      <w:pPr>
        <w:pStyle w:val="Compact"/>
        <w:numPr>
          <w:ilvl w:val="0"/>
          <w:numId w:val="45"/>
        </w:numPr>
      </w:pPr>
      <w:proofErr w:type="gramStart"/>
      <w:r>
        <w:rPr>
          <w:rStyle w:val="VerbatimChar"/>
        </w:rPr>
        <w:t>ortalama</w:t>
      </w:r>
      <w:proofErr w:type="gramEnd"/>
      <w:r>
        <w:t xml:space="preserve"> değişkeni değer atanmadan kullanılmaya çalışılmıştır.</w:t>
      </w:r>
    </w:p>
    <w:p w14:paraId="4A69ED92" w14:textId="77777777" w:rsidR="00FF55F6" w:rsidRDefault="00000000">
      <w:r>
        <w:t>Düzeltilmiş kod aşağıdaki gibidir:</w:t>
      </w:r>
    </w:p>
    <w:p w14:paraId="4A69ED93" w14:textId="77777777" w:rsidR="00FF55F6" w:rsidRDefault="00000000">
      <w:pPr>
        <w:pStyle w:val="GvdeMetni"/>
      </w:pPr>
      <w:r>
        <w:rPr>
          <w:b/>
          <w:bCs/>
        </w:rPr>
        <w:lastRenderedPageBreak/>
        <w:t>Kod kimliği:</w:t>
      </w:r>
      <w:r>
        <w:t xml:space="preserve"> </w:t>
      </w:r>
      <w:r>
        <w:rPr>
          <w:rStyle w:val="VerbatimChar"/>
        </w:rPr>
        <w:t>b02_kod05_hatali_ve_duzeltilmis_ornek_2</w:t>
      </w:r>
    </w:p>
    <w:p w14:paraId="4A69ED94" w14:textId="0E98EA85" w:rsidR="00FF55F6" w:rsidRDefault="00000000">
      <w:pPr>
        <w:pStyle w:val="GvdeMetni"/>
      </w:pPr>
      <w:r>
        <w:rPr>
          <w:b/>
          <w:bCs/>
        </w:rPr>
        <w:t>Kod erişimi:</w:t>
      </w:r>
      <w:r>
        <w:t xml:space="preserve"> </w:t>
      </w:r>
      <w:hyperlink r:id="rId73">
        <w:r w:rsidR="00FF55F6">
          <w:t>Kod sayfası</w:t>
        </w:r>
      </w:hyperlink>
      <w:r>
        <w:t xml:space="preserve"> | </w:t>
      </w:r>
      <w:hyperlink r:id="rId74">
        <w:r w:rsidR="00FF55F6">
          <w:t>Kaynak kod</w:t>
        </w:r>
      </w:hyperlink>
      <w:r>
        <w:t xml:space="preserve"> |</w:t>
      </w:r>
    </w:p>
    <w:p w14:paraId="4A69ED95" w14:textId="77777777" w:rsidR="00FF55F6" w:rsidRDefault="00000000">
      <w:pPr>
        <w:pStyle w:val="GvdeMetni"/>
      </w:pPr>
      <w:r>
        <w:rPr>
          <w:b/>
          <w:bCs/>
        </w:rPr>
        <w:t>QR erişimi:</w:t>
      </w:r>
      <w:r>
        <w:t xml:space="preserve"> Kod sayfası ve kaynak kod için aşağıdaki iki QR kod kullanılabilir.</w:t>
      </w:r>
    </w:p>
    <w:p w14:paraId="4A69ED96" w14:textId="77777777" w:rsidR="00FF55F6" w:rsidRDefault="00000000">
      <w:pPr>
        <w:pStyle w:val="GvdeMetni"/>
      </w:pPr>
      <w:r>
        <w:rPr>
          <w:noProof/>
        </w:rPr>
        <w:drawing>
          <wp:inline distT="0" distB="0" distL="0" distR="0" wp14:anchorId="4A6A3C06" wp14:editId="4A6A3C07">
            <wp:extent cx="1007999" cy="1007999"/>
            <wp:effectExtent l="0" t="0" r="0" b="0"/>
            <wp:docPr id="296" name="Picture" descr="Kod sayfası QR — b02_kod05_hatali_ve_duzeltilmis_ornek_2"/>
            <wp:cNvGraphicFramePr/>
            <a:graphic xmlns:a="http://schemas.openxmlformats.org/drawingml/2006/main">
              <a:graphicData uri="http://schemas.openxmlformats.org/drawingml/2006/picture">
                <pic:pic xmlns:pic="http://schemas.openxmlformats.org/drawingml/2006/picture">
                  <pic:nvPicPr>
                    <pic:cNvPr id="297" name="Picture" descr="qr_kod_sayfasi/b02_kod05_hatali_ve_duzeltilmis_ornek_2__kod_sayfasi_qr.png"/>
                    <pic:cNvPicPr>
                      <a:picLocks noChangeAspect="1" noChangeArrowheads="1"/>
                    </pic:cNvPicPr>
                  </pic:nvPicPr>
                  <pic:blipFill>
                    <a:blip r:embed="rId7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08" wp14:editId="4A6A3C09">
            <wp:extent cx="1007999" cy="1007999"/>
            <wp:effectExtent l="0" t="0" r="0" b="0"/>
            <wp:docPr id="299" name="Picture" descr="Kaynak kod QR — b02_kod05_hatali_ve_duzeltilmis_ornek_2"/>
            <wp:cNvGraphicFramePr/>
            <a:graphic xmlns:a="http://schemas.openxmlformats.org/drawingml/2006/main">
              <a:graphicData uri="http://schemas.openxmlformats.org/drawingml/2006/picture">
                <pic:pic xmlns:pic="http://schemas.openxmlformats.org/drawingml/2006/picture">
                  <pic:nvPicPr>
                    <pic:cNvPr id="300" name="Picture" descr="qr_kaynak_kod/b02_kod05_hatali_ve_duzeltilmis_ornek_2__kaynak_kod_qr.png"/>
                    <pic:cNvPicPr>
                      <a:picLocks noChangeAspect="1" noChangeArrowheads="1"/>
                    </pic:cNvPicPr>
                  </pic:nvPicPr>
                  <pic:blipFill>
                    <a:blip r:embed="rId76"/>
                    <a:stretch>
                      <a:fillRect/>
                    </a:stretch>
                  </pic:blipFill>
                  <pic:spPr bwMode="auto">
                    <a:xfrm>
                      <a:off x="0" y="0"/>
                      <a:ext cx="1007999" cy="1007999"/>
                    </a:xfrm>
                    <a:prstGeom prst="rect">
                      <a:avLst/>
                    </a:prstGeom>
                    <a:noFill/>
                    <a:ln w="9525">
                      <a:noFill/>
                      <a:headEnd/>
                      <a:tailEnd/>
                    </a:ln>
                  </pic:spPr>
                </pic:pic>
              </a:graphicData>
            </a:graphic>
          </wp:inline>
        </w:drawing>
      </w:r>
    </w:p>
    <w:p w14:paraId="4A69ED97" w14:textId="77777777" w:rsidR="00FF55F6" w:rsidRDefault="00000000">
      <w:pPr>
        <w:pStyle w:val="SourceCode"/>
      </w:pPr>
      <w:r>
        <w:rPr>
          <w:rStyle w:val="CommentTok"/>
        </w:rPr>
        <w:t>// Dosya: Bolum02Ornek05HataDuzeltme.java</w:t>
      </w:r>
      <w:r>
        <w:br/>
      </w:r>
      <w:r>
        <w:rPr>
          <w:rStyle w:val="KeywordTok"/>
        </w:rPr>
        <w:t>public</w:t>
      </w:r>
      <w:r>
        <w:rPr>
          <w:rStyle w:val="NormalTok"/>
        </w:rPr>
        <w:t xml:space="preserve"> </w:t>
      </w:r>
      <w:r>
        <w:rPr>
          <w:rStyle w:val="KeywordTok"/>
        </w:rPr>
        <w:t>class</w:t>
      </w:r>
      <w:r>
        <w:rPr>
          <w:rStyle w:val="NormalTok"/>
        </w:rPr>
        <w:t xml:space="preserve"> Bolum02Ornek05HataDuzeltme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not1 </w:t>
      </w:r>
      <w:r>
        <w:rPr>
          <w:rStyle w:val="OperatorTok"/>
        </w:rPr>
        <w:t>=</w:t>
      </w:r>
      <w:r>
        <w:rPr>
          <w:rStyle w:val="NormalTok"/>
        </w:rPr>
        <w:t xml:space="preserve"> </w:t>
      </w:r>
      <w:r>
        <w:rPr>
          <w:rStyle w:val="DecValTok"/>
        </w:rPr>
        <w:t>80</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w:t>
      </w:r>
      <w:r>
        <w:rPr>
          <w:rStyle w:val="StringTok"/>
        </w:rPr>
        <w:t>"Ayşe Yılmaz"</w:t>
      </w:r>
      <w:r>
        <w:rPr>
          <w:rStyle w:val="OperatorTok"/>
        </w:rPr>
        <w:t>;</w:t>
      </w:r>
      <w:r>
        <w:br/>
      </w:r>
      <w:r>
        <w:rPr>
          <w:rStyle w:val="NormalTok"/>
        </w:rPr>
        <w:t xml:space="preserve">        </w:t>
      </w:r>
      <w:r>
        <w:rPr>
          <w:rStyle w:val="DataTypeTok"/>
        </w:rPr>
        <w:t>int</w:t>
      </w:r>
      <w:r>
        <w:rPr>
          <w:rStyle w:val="NormalTok"/>
        </w:rPr>
        <w:t xml:space="preserve"> ortalama </w:t>
      </w:r>
      <w:r>
        <w:rPr>
          <w:rStyle w:val="OperatorTok"/>
        </w:rPr>
        <w:t>=</w:t>
      </w:r>
      <w:r>
        <w:rPr>
          <w:rStyle w:val="NormalTok"/>
        </w:rPr>
        <w:t xml:space="preserve"> </w:t>
      </w:r>
      <w:r>
        <w:rPr>
          <w:rStyle w:val="DecValTok"/>
        </w:rPr>
        <w:t>80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not1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D98" w14:textId="77777777" w:rsidR="00FF55F6" w:rsidRDefault="00000000">
      <w:r>
        <w:rPr>
          <w:b/>
          <w:bCs/>
        </w:rPr>
        <w:t>Kodun amacı:</w:t>
      </w:r>
      <w:r>
        <w:t xml:space="preserve"> Hatalı değişken adlarını ve değer atanmamış yerel değişken kullanımını görünür kılmak.</w:t>
      </w:r>
    </w:p>
    <w:p w14:paraId="4A69ED99" w14:textId="77777777" w:rsidR="00FF55F6" w:rsidRDefault="00000000">
      <w:pPr>
        <w:pStyle w:val="GvdeMetni"/>
      </w:pPr>
      <w:r>
        <w:rPr>
          <w:b/>
          <w:bCs/>
        </w:rPr>
        <w:t>Beklenen çıktı:</w:t>
      </w:r>
    </w:p>
    <w:p w14:paraId="4A69ED9A" w14:textId="77777777" w:rsidR="00FF55F6" w:rsidRDefault="00000000">
      <w:pPr>
        <w:pStyle w:val="SourceCode"/>
      </w:pPr>
      <w:r>
        <w:rPr>
          <w:rStyle w:val="VerbatimChar"/>
        </w:rPr>
        <w:t>Ad Soyad: Ayşe Yılmaz</w:t>
      </w:r>
      <w:r>
        <w:br/>
      </w:r>
      <w:r>
        <w:rPr>
          <w:rStyle w:val="VerbatimChar"/>
        </w:rPr>
        <w:t>Not: 80</w:t>
      </w:r>
      <w:r>
        <w:br/>
      </w:r>
      <w:r>
        <w:rPr>
          <w:rStyle w:val="VerbatimChar"/>
        </w:rPr>
        <w:t>Ortalama: 80</w:t>
      </w:r>
    </w:p>
    <w:p w14:paraId="4A69ED9B" w14:textId="77777777" w:rsidR="00FF55F6" w:rsidRDefault="00000000">
      <w:r>
        <w:rPr>
          <w:b/>
          <w:bCs/>
        </w:rPr>
        <w:t>Dikkat noktası:</w:t>
      </w:r>
      <w:r>
        <w:t xml:space="preserve"> Değişken adları anlamlı, boşluksuz ve Java adlandırma kurallarına uygun olmalıdır.</w:t>
      </w:r>
    </w:p>
    <w:p w14:paraId="4A69ED9C" w14:textId="77777777" w:rsidR="00FF55F6" w:rsidRDefault="00000000">
      <w:pPr>
        <w:pStyle w:val="Balk2"/>
      </w:pPr>
      <w:bookmarkStart w:id="192" w:name="X6cd6017dd9403ca50c7e35e9283da01e7f142d3"/>
      <w:bookmarkStart w:id="193" w:name="_Toc228880804"/>
      <w:bookmarkEnd w:id="180"/>
      <w:bookmarkEnd w:id="190"/>
      <w:r>
        <w:t>2.16 Kodun çalışma mantığı ve beklenen çıktı</w:t>
      </w:r>
      <w:bookmarkEnd w:id="193"/>
    </w:p>
    <w:p w14:paraId="4A69ED9D" w14:textId="77777777" w:rsidR="00FF55F6" w:rsidRDefault="00000000">
      <w:r>
        <w:t>Bir Java programının çıktısını tahmin etmek için önce değişkenlere atanan değerler izlenir, sonra çıktı komutlarının sırası takip edilir.</w:t>
      </w:r>
    </w:p>
    <w:p w14:paraId="4A69ED9E" w14:textId="77777777" w:rsidR="00FF55F6" w:rsidRDefault="00000000">
      <w:pPr>
        <w:pStyle w:val="GvdeMetni"/>
      </w:pPr>
      <w:r>
        <w:t>Aşağıdaki örneği inceleyelim:</w:t>
      </w:r>
    </w:p>
    <w:p w14:paraId="4A69ED9F" w14:textId="77777777" w:rsidR="00FF55F6" w:rsidRDefault="00000000">
      <w:pPr>
        <w:pStyle w:val="SourceCode"/>
      </w:pPr>
      <w:r>
        <w:rPr>
          <w:rStyle w:val="BuiltInTok"/>
        </w:rPr>
        <w:t>String</w:t>
      </w:r>
      <w:r>
        <w:rPr>
          <w:rStyle w:val="NormalTok"/>
        </w:rPr>
        <w:t xml:space="preserve"> ad </w:t>
      </w:r>
      <w:r>
        <w:rPr>
          <w:rStyle w:val="OperatorTok"/>
        </w:rPr>
        <w:t>=</w:t>
      </w:r>
      <w:r>
        <w:rPr>
          <w:rStyle w:val="NormalTok"/>
        </w:rPr>
        <w:t xml:space="preserve"> </w:t>
      </w:r>
      <w:r>
        <w:rPr>
          <w:rStyle w:val="StringTok"/>
        </w:rPr>
        <w:t>"Elif"</w:t>
      </w:r>
      <w:r>
        <w:rPr>
          <w:rStyle w:val="OperatorTok"/>
        </w:rPr>
        <w:t>;</w:t>
      </w:r>
      <w:r>
        <w:br/>
      </w:r>
      <w:r>
        <w:rPr>
          <w:rStyle w:val="DataTypeTok"/>
        </w:rPr>
        <w:t>int</w:t>
      </w:r>
      <w:r>
        <w:rPr>
          <w:rStyle w:val="NormalTok"/>
        </w:rPr>
        <w:t xml:space="preserve"> yas </w:t>
      </w:r>
      <w:r>
        <w:rPr>
          <w:rStyle w:val="OperatorTok"/>
        </w:rPr>
        <w:t>=</w:t>
      </w:r>
      <w:r>
        <w:rPr>
          <w:rStyle w:val="NormalTok"/>
        </w:rPr>
        <w:t xml:space="preserve"> </w:t>
      </w:r>
      <w:r>
        <w:rPr>
          <w:rStyle w:val="DecValTok"/>
        </w:rPr>
        <w:t>20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w:t>
      </w:r>
      <w:r>
        <w:rPr>
          <w:rStyle w:val="NormalTok"/>
        </w:rPr>
        <w:t xml:space="preserve"> </w:t>
      </w:r>
      <w:r>
        <w:rPr>
          <w:rStyle w:val="OperatorTok"/>
        </w:rPr>
        <w:t>+</w:t>
      </w:r>
      <w:r>
        <w:rPr>
          <w:rStyle w:val="NormalTok"/>
        </w:rPr>
        <w:t xml:space="preserve"> ad</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p>
    <w:p w14:paraId="4A69EDA0" w14:textId="77777777" w:rsidR="00FF55F6" w:rsidRDefault="00000000">
      <w:r>
        <w:t>İz sürme tablosu:</w:t>
      </w:r>
    </w:p>
    <w:tbl>
      <w:tblPr>
        <w:tblStyle w:val="Table"/>
        <w:tblW w:w="0" w:type="auto"/>
        <w:tblLook w:val="0020" w:firstRow="1" w:lastRow="0" w:firstColumn="0" w:lastColumn="0" w:noHBand="0" w:noVBand="0"/>
      </w:tblPr>
      <w:tblGrid>
        <w:gridCol w:w="706"/>
        <w:gridCol w:w="2161"/>
        <w:gridCol w:w="2842"/>
      </w:tblGrid>
      <w:tr w:rsidR="00FF55F6" w14:paraId="4A69EDA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EDA1" w14:textId="77777777" w:rsidR="00FF55F6" w:rsidRDefault="00000000">
            <w:pPr>
              <w:pStyle w:val="Compact"/>
              <w:jc w:val="right"/>
            </w:pPr>
            <w:r>
              <w:rPr>
                <w:rStyle w:val="TabloBaslikYazisi"/>
              </w:rPr>
              <w:t>Adım</w:t>
            </w:r>
          </w:p>
        </w:tc>
        <w:tc>
          <w:tcPr>
            <w:tcW w:w="0" w:type="auto"/>
          </w:tcPr>
          <w:p w14:paraId="4A69EDA2" w14:textId="77777777" w:rsidR="00FF55F6" w:rsidRDefault="00000000">
            <w:pPr>
              <w:pStyle w:val="Compact"/>
            </w:pPr>
            <w:r>
              <w:rPr>
                <w:rStyle w:val="TabloBaslikYazisi"/>
              </w:rPr>
              <w:t>Kod parçası</w:t>
            </w:r>
          </w:p>
        </w:tc>
        <w:tc>
          <w:tcPr>
            <w:tcW w:w="0" w:type="auto"/>
          </w:tcPr>
          <w:p w14:paraId="4A69EDA3" w14:textId="77777777" w:rsidR="00FF55F6" w:rsidRDefault="00000000">
            <w:pPr>
              <w:pStyle w:val="Compact"/>
            </w:pPr>
            <w:r>
              <w:rPr>
                <w:rStyle w:val="TabloBaslikYazisi"/>
              </w:rPr>
              <w:t>Açıklama</w:t>
            </w:r>
          </w:p>
        </w:tc>
      </w:tr>
      <w:tr w:rsidR="00FF55F6" w14:paraId="4A69EDA8" w14:textId="77777777">
        <w:tc>
          <w:tcPr>
            <w:tcW w:w="0" w:type="auto"/>
          </w:tcPr>
          <w:p w14:paraId="4A69EDA5" w14:textId="77777777" w:rsidR="00FF55F6" w:rsidRDefault="00000000">
            <w:pPr>
              <w:pStyle w:val="Compact"/>
              <w:jc w:val="right"/>
            </w:pPr>
            <w:r>
              <w:t>1</w:t>
            </w:r>
          </w:p>
        </w:tc>
        <w:tc>
          <w:tcPr>
            <w:tcW w:w="0" w:type="auto"/>
          </w:tcPr>
          <w:p w14:paraId="4A69EDA6" w14:textId="77777777" w:rsidR="00FF55F6" w:rsidRDefault="00000000">
            <w:pPr>
              <w:pStyle w:val="Compact"/>
            </w:pPr>
            <w:r>
              <w:rPr>
                <w:rStyle w:val="VerbatimChar"/>
              </w:rPr>
              <w:t>String ad = "Elif";</w:t>
            </w:r>
          </w:p>
        </w:tc>
        <w:tc>
          <w:tcPr>
            <w:tcW w:w="0" w:type="auto"/>
          </w:tcPr>
          <w:p w14:paraId="4A69EDA7" w14:textId="77777777" w:rsidR="00FF55F6" w:rsidRDefault="00000000">
            <w:pPr>
              <w:pStyle w:val="Compact"/>
            </w:pPr>
            <w:proofErr w:type="gramStart"/>
            <w:r>
              <w:rPr>
                <w:rStyle w:val="VerbatimChar"/>
              </w:rPr>
              <w:t>ad</w:t>
            </w:r>
            <w:proofErr w:type="gramEnd"/>
            <w:r>
              <w:t xml:space="preserve"> değişkenine metin atanır</w:t>
            </w:r>
          </w:p>
        </w:tc>
      </w:tr>
      <w:tr w:rsidR="00FF55F6" w14:paraId="4A69EDAC" w14:textId="77777777">
        <w:tc>
          <w:tcPr>
            <w:tcW w:w="0" w:type="auto"/>
          </w:tcPr>
          <w:p w14:paraId="4A69EDA9" w14:textId="77777777" w:rsidR="00FF55F6" w:rsidRDefault="00000000">
            <w:pPr>
              <w:pStyle w:val="Compact"/>
              <w:jc w:val="right"/>
            </w:pPr>
            <w:r>
              <w:t>2</w:t>
            </w:r>
          </w:p>
        </w:tc>
        <w:tc>
          <w:tcPr>
            <w:tcW w:w="0" w:type="auto"/>
          </w:tcPr>
          <w:p w14:paraId="4A69EDAA" w14:textId="77777777" w:rsidR="00FF55F6" w:rsidRDefault="00000000">
            <w:pPr>
              <w:pStyle w:val="Compact"/>
            </w:pPr>
            <w:proofErr w:type="gramStart"/>
            <w:r>
              <w:rPr>
                <w:rStyle w:val="VerbatimChar"/>
              </w:rPr>
              <w:t>int</w:t>
            </w:r>
            <w:proofErr w:type="gramEnd"/>
            <w:r>
              <w:rPr>
                <w:rStyle w:val="VerbatimChar"/>
              </w:rPr>
              <w:t xml:space="preserve"> yas = 20;</w:t>
            </w:r>
          </w:p>
        </w:tc>
        <w:tc>
          <w:tcPr>
            <w:tcW w:w="0" w:type="auto"/>
          </w:tcPr>
          <w:p w14:paraId="4A69EDAB" w14:textId="77777777" w:rsidR="00FF55F6" w:rsidRDefault="00000000">
            <w:pPr>
              <w:pStyle w:val="Compact"/>
            </w:pPr>
            <w:proofErr w:type="gramStart"/>
            <w:r>
              <w:rPr>
                <w:rStyle w:val="VerbatimChar"/>
              </w:rPr>
              <w:t>yas</w:t>
            </w:r>
            <w:proofErr w:type="gramEnd"/>
            <w:r>
              <w:t xml:space="preserve"> değişkenine tam sayı atanır</w:t>
            </w:r>
          </w:p>
        </w:tc>
      </w:tr>
      <w:tr w:rsidR="00FF55F6" w14:paraId="4A69EDB0" w14:textId="77777777">
        <w:tc>
          <w:tcPr>
            <w:tcW w:w="0" w:type="auto"/>
          </w:tcPr>
          <w:p w14:paraId="4A69EDAD" w14:textId="77777777" w:rsidR="00FF55F6" w:rsidRDefault="00000000">
            <w:pPr>
              <w:pStyle w:val="Compact"/>
              <w:jc w:val="right"/>
            </w:pPr>
            <w:r>
              <w:t>3</w:t>
            </w:r>
          </w:p>
        </w:tc>
        <w:tc>
          <w:tcPr>
            <w:tcW w:w="0" w:type="auto"/>
          </w:tcPr>
          <w:p w14:paraId="4A69EDAE" w14:textId="77777777" w:rsidR="00FF55F6" w:rsidRDefault="00000000">
            <w:pPr>
              <w:pStyle w:val="Compact"/>
            </w:pPr>
            <w:proofErr w:type="gramStart"/>
            <w:r>
              <w:rPr>
                <w:rStyle w:val="VerbatimChar"/>
              </w:rPr>
              <w:t>println</w:t>
            </w:r>
            <w:proofErr w:type="gramEnd"/>
          </w:p>
        </w:tc>
        <w:tc>
          <w:tcPr>
            <w:tcW w:w="0" w:type="auto"/>
          </w:tcPr>
          <w:p w14:paraId="4A69EDAF" w14:textId="77777777" w:rsidR="00FF55F6" w:rsidRDefault="00000000">
            <w:pPr>
              <w:pStyle w:val="Compact"/>
            </w:pPr>
            <w:proofErr w:type="gramStart"/>
            <w:r>
              <w:rPr>
                <w:rStyle w:val="VerbatimChar"/>
              </w:rPr>
              <w:t>ad</w:t>
            </w:r>
            <w:proofErr w:type="gramEnd"/>
            <w:r>
              <w:t xml:space="preserve"> değeri ekrana yazdırılır</w:t>
            </w:r>
          </w:p>
        </w:tc>
      </w:tr>
      <w:tr w:rsidR="00FF55F6" w14:paraId="4A69EDB4" w14:textId="77777777">
        <w:tc>
          <w:tcPr>
            <w:tcW w:w="0" w:type="auto"/>
          </w:tcPr>
          <w:p w14:paraId="4A69EDB1" w14:textId="77777777" w:rsidR="00FF55F6" w:rsidRDefault="00000000">
            <w:pPr>
              <w:pStyle w:val="Compact"/>
              <w:jc w:val="right"/>
            </w:pPr>
            <w:r>
              <w:lastRenderedPageBreak/>
              <w:t>4</w:t>
            </w:r>
          </w:p>
        </w:tc>
        <w:tc>
          <w:tcPr>
            <w:tcW w:w="0" w:type="auto"/>
          </w:tcPr>
          <w:p w14:paraId="4A69EDB2" w14:textId="77777777" w:rsidR="00FF55F6" w:rsidRDefault="00000000">
            <w:pPr>
              <w:pStyle w:val="Compact"/>
            </w:pPr>
            <w:proofErr w:type="gramStart"/>
            <w:r>
              <w:rPr>
                <w:rStyle w:val="VerbatimChar"/>
              </w:rPr>
              <w:t>println</w:t>
            </w:r>
            <w:proofErr w:type="gramEnd"/>
          </w:p>
        </w:tc>
        <w:tc>
          <w:tcPr>
            <w:tcW w:w="0" w:type="auto"/>
          </w:tcPr>
          <w:p w14:paraId="4A69EDB3" w14:textId="77777777" w:rsidR="00FF55F6" w:rsidRDefault="00000000">
            <w:pPr>
              <w:pStyle w:val="Compact"/>
            </w:pPr>
            <w:proofErr w:type="gramStart"/>
            <w:r>
              <w:rPr>
                <w:rStyle w:val="VerbatimChar"/>
              </w:rPr>
              <w:t>yas</w:t>
            </w:r>
            <w:proofErr w:type="gramEnd"/>
            <w:r>
              <w:t xml:space="preserve"> değeri ekrana yazdırılır</w:t>
            </w:r>
          </w:p>
        </w:tc>
      </w:tr>
    </w:tbl>
    <w:p w14:paraId="4A69EDB5" w14:textId="77777777" w:rsidR="00FF55F6" w:rsidRDefault="00FF55F6">
      <w:pPr>
        <w:spacing w:before="120" w:line="240" w:lineRule="auto"/>
      </w:pPr>
    </w:p>
    <w:p w14:paraId="4A69EDB6" w14:textId="77777777" w:rsidR="00FF55F6" w:rsidRDefault="00000000">
      <w:pPr>
        <w:pStyle w:val="GvdeMetni"/>
      </w:pPr>
      <w:r>
        <w:t>Beklenen çıktı:</w:t>
      </w:r>
    </w:p>
    <w:p w14:paraId="4A69EDB7" w14:textId="77777777" w:rsidR="00FF55F6" w:rsidRDefault="00000000">
      <w:pPr>
        <w:pStyle w:val="SourceCode"/>
      </w:pPr>
      <w:r>
        <w:rPr>
          <w:rStyle w:val="VerbatimChar"/>
        </w:rPr>
        <w:t>Ad: Elif</w:t>
      </w:r>
      <w:r>
        <w:br/>
      </w:r>
      <w:r>
        <w:rPr>
          <w:rStyle w:val="VerbatimChar"/>
        </w:rPr>
        <w:t>Yaş: 20</w:t>
      </w:r>
    </w:p>
    <w:p w14:paraId="4A69EDB8" w14:textId="77777777" w:rsidR="00FF55F6" w:rsidRDefault="00000000">
      <w:pPr>
        <w:pStyle w:val="IpucuKutusu"/>
      </w:pPr>
      <w:r>
        <w:rPr>
          <w:noProof/>
        </w:rPr>
        <w:drawing>
          <wp:inline distT="0" distB="0" distL="0" distR="0" wp14:anchorId="4A6A3C0A" wp14:editId="4A6A3C0B">
            <wp:extent cx="155448" cy="155448"/>
            <wp:effectExtent l="0" t="0" r="0" b="0"/>
            <wp:docPr id="303" name="Picture" descr="İpucu:"/>
            <wp:cNvGraphicFramePr/>
            <a:graphic xmlns:a="http://schemas.openxmlformats.org/drawingml/2006/main">
              <a:graphicData uri="http://schemas.openxmlformats.org/drawingml/2006/picture">
                <pic:pic xmlns:pic="http://schemas.openxmlformats.org/drawingml/2006/picture">
                  <pic:nvPicPr>
                    <pic:cNvPr id="30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Kodun çıktısını tahmin ederken önce değişkenleri, sonra çıktı komutlarının sırasını takip edin.</w:t>
      </w:r>
    </w:p>
    <w:p w14:paraId="4A69EDB9" w14:textId="77777777" w:rsidR="00FF55F6" w:rsidRDefault="00000000">
      <w:pPr>
        <w:pStyle w:val="Balk2"/>
      </w:pPr>
      <w:bookmarkStart w:id="194" w:name="Xf6a59ab553f75d9a1ffac9e97dc6b3b1a7c5d0e"/>
      <w:bookmarkStart w:id="195" w:name="_Toc228880805"/>
      <w:bookmarkEnd w:id="192"/>
      <w:r>
        <w:t>2.17 Uçtan uca mini uygulama: Öğrenci Tanıtım ve Not Bilgisi</w:t>
      </w:r>
      <w:bookmarkEnd w:id="195"/>
    </w:p>
    <w:p w14:paraId="4A69EDBA" w14:textId="77777777" w:rsidR="00FF55F6" w:rsidRDefault="00000000">
      <w:r>
        <w:t>Bu bölümün mini uygulaması, Java program iskeletini, yorum satırlarını, çıktı komutlarını, değişkenleri, veri tiplerini ve sabitleri birlikte kullanır.</w:t>
      </w:r>
    </w:p>
    <w:p w14:paraId="4A69EDBB" w14:textId="77777777" w:rsidR="00FF55F6" w:rsidRDefault="00000000">
      <w:pPr>
        <w:pStyle w:val="GvdeMetni"/>
      </w:pPr>
      <w:r>
        <w:rPr>
          <w:b/>
          <w:bCs/>
        </w:rPr>
        <w:t>Uygulama adı:</w:t>
      </w:r>
      <w:r>
        <w:t xml:space="preserve"> Öğrenci Tanıtım ve Not Bilgisi</w:t>
      </w:r>
    </w:p>
    <w:p w14:paraId="4A69EDBC" w14:textId="77777777" w:rsidR="00FF55F6" w:rsidRDefault="00000000">
      <w:pPr>
        <w:pStyle w:val="GvdeMetni"/>
      </w:pPr>
      <w:r>
        <w:rPr>
          <w:b/>
          <w:bCs/>
        </w:rPr>
        <w:t>Dosya adı:</w:t>
      </w:r>
      <w:r>
        <w:t xml:space="preserve"> </w:t>
      </w:r>
      <w:r>
        <w:rPr>
          <w:rStyle w:val="VerbatimChar"/>
        </w:rPr>
        <w:t>OgrenciTanitimiVeNotBilgisi.java</w:t>
      </w:r>
    </w:p>
    <w:p w14:paraId="4A69EDBD" w14:textId="77777777" w:rsidR="00FF55F6" w:rsidRDefault="00000000">
      <w:pPr>
        <w:pStyle w:val="GvdeMetni"/>
      </w:pPr>
      <w:r>
        <w:rPr>
          <w:b/>
          <w:bCs/>
        </w:rPr>
        <w:t>Amaç:</w:t>
      </w:r>
      <w:r>
        <w:t xml:space="preserve"> Bir öğrencinin temel kimlik ve ders bilgilerini uygun veri tipleriyle temsil etmek ve düzenli biçimde konsola yazdırmak.</w:t>
      </w:r>
    </w:p>
    <w:p w14:paraId="4A69EDBE" w14:textId="77777777" w:rsidR="00FF55F6" w:rsidRDefault="00000000">
      <w:pPr>
        <w:pStyle w:val="GvdeMetni"/>
      </w:pPr>
      <w:r>
        <w:rPr>
          <w:b/>
          <w:bCs/>
        </w:rPr>
        <w:t>Kod kimliği:</w:t>
      </w:r>
      <w:r>
        <w:t xml:space="preserve"> </w:t>
      </w:r>
      <w:r>
        <w:rPr>
          <w:rStyle w:val="VerbatimChar"/>
        </w:rPr>
        <w:t>b02_kod33_ogrenci_tanitim_ve_not_bilgisi</w:t>
      </w:r>
    </w:p>
    <w:p w14:paraId="4A69EDBF" w14:textId="61A015F4" w:rsidR="00FF55F6" w:rsidRDefault="00000000">
      <w:pPr>
        <w:pStyle w:val="GvdeMetni"/>
      </w:pPr>
      <w:r>
        <w:rPr>
          <w:b/>
          <w:bCs/>
        </w:rPr>
        <w:t>Kod erişimi:</w:t>
      </w:r>
      <w:r>
        <w:t xml:space="preserve"> </w:t>
      </w:r>
      <w:hyperlink r:id="rId77">
        <w:r w:rsidR="00FF55F6">
          <w:t>Kod sayfası</w:t>
        </w:r>
      </w:hyperlink>
      <w:r>
        <w:t xml:space="preserve"> | </w:t>
      </w:r>
      <w:hyperlink r:id="rId78">
        <w:r w:rsidR="00FF55F6">
          <w:t>Kaynak kod</w:t>
        </w:r>
      </w:hyperlink>
      <w:r>
        <w:t xml:space="preserve"> |</w:t>
      </w:r>
    </w:p>
    <w:p w14:paraId="4A69EDC0" w14:textId="77777777" w:rsidR="00FF55F6" w:rsidRDefault="00000000">
      <w:pPr>
        <w:pStyle w:val="GvdeMetni"/>
      </w:pPr>
      <w:r>
        <w:rPr>
          <w:b/>
          <w:bCs/>
        </w:rPr>
        <w:t>QR erişimi:</w:t>
      </w:r>
      <w:r>
        <w:t xml:space="preserve"> Kod sayfası ve kaynak kod için aşağıdaki iki QR kod kullanılabilir.</w:t>
      </w:r>
    </w:p>
    <w:p w14:paraId="4A69EDC1" w14:textId="77777777" w:rsidR="00FF55F6" w:rsidRDefault="00000000">
      <w:pPr>
        <w:pStyle w:val="GvdeMetni"/>
      </w:pPr>
      <w:r>
        <w:rPr>
          <w:noProof/>
        </w:rPr>
        <w:drawing>
          <wp:inline distT="0" distB="0" distL="0" distR="0" wp14:anchorId="4A6A3C0C" wp14:editId="4A6A3C0D">
            <wp:extent cx="1007999" cy="1007999"/>
            <wp:effectExtent l="0" t="0" r="0" b="0"/>
            <wp:docPr id="309" name="Picture" descr="Kod sayfası QR — b02_kod33_ogrenci_tanitim_ve_not_bilgisi"/>
            <wp:cNvGraphicFramePr/>
            <a:graphic xmlns:a="http://schemas.openxmlformats.org/drawingml/2006/main">
              <a:graphicData uri="http://schemas.openxmlformats.org/drawingml/2006/picture">
                <pic:pic xmlns:pic="http://schemas.openxmlformats.org/drawingml/2006/picture">
                  <pic:nvPicPr>
                    <pic:cNvPr id="310" name="Picture" descr="qr_kod_sayfasi/b02_kod33_ogrenci_tanitim_ve_not_bilgisi__kod_sayfasi_qr.png"/>
                    <pic:cNvPicPr>
                      <a:picLocks noChangeAspect="1" noChangeArrowheads="1"/>
                    </pic:cNvPicPr>
                  </pic:nvPicPr>
                  <pic:blipFill>
                    <a:blip r:embed="rId7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0E" wp14:editId="4A6A3C0F">
            <wp:extent cx="1007999" cy="1007999"/>
            <wp:effectExtent l="0" t="0" r="0" b="0"/>
            <wp:docPr id="312" name="Picture" descr="Kaynak kod QR — b02_kod33_ogrenci_tanitim_ve_not_bilgisi"/>
            <wp:cNvGraphicFramePr/>
            <a:graphic xmlns:a="http://schemas.openxmlformats.org/drawingml/2006/main">
              <a:graphicData uri="http://schemas.openxmlformats.org/drawingml/2006/picture">
                <pic:pic xmlns:pic="http://schemas.openxmlformats.org/drawingml/2006/picture">
                  <pic:nvPicPr>
                    <pic:cNvPr id="313" name="Picture" descr="qr_kaynak_kod/b02_kod33_ogrenci_tanitim_ve_not_bilgisi__kaynak_kod_qr.png"/>
                    <pic:cNvPicPr>
                      <a:picLocks noChangeAspect="1" noChangeArrowheads="1"/>
                    </pic:cNvPicPr>
                  </pic:nvPicPr>
                  <pic:blipFill>
                    <a:blip r:embed="rId80"/>
                    <a:stretch>
                      <a:fillRect/>
                    </a:stretch>
                  </pic:blipFill>
                  <pic:spPr bwMode="auto">
                    <a:xfrm>
                      <a:off x="0" y="0"/>
                      <a:ext cx="1007999" cy="1007999"/>
                    </a:xfrm>
                    <a:prstGeom prst="rect">
                      <a:avLst/>
                    </a:prstGeom>
                    <a:noFill/>
                    <a:ln w="9525">
                      <a:noFill/>
                      <a:headEnd/>
                      <a:tailEnd/>
                    </a:ln>
                  </pic:spPr>
                </pic:pic>
              </a:graphicData>
            </a:graphic>
          </wp:inline>
        </w:drawing>
      </w:r>
    </w:p>
    <w:p w14:paraId="4A69EDC2" w14:textId="77777777" w:rsidR="00FF55F6" w:rsidRDefault="00000000">
      <w:pPr>
        <w:pStyle w:val="SourceCode"/>
      </w:pPr>
      <w:r>
        <w:rPr>
          <w:rStyle w:val="CommentTok"/>
        </w:rPr>
        <w:t>// Dosya: OgrenciTanitimiVeNotBilgisi.java</w:t>
      </w:r>
      <w:r>
        <w:br/>
      </w:r>
      <w:r>
        <w:rPr>
          <w:rStyle w:val="KeywordTok"/>
        </w:rPr>
        <w:t>public</w:t>
      </w:r>
      <w:r>
        <w:rPr>
          <w:rStyle w:val="NormalTok"/>
        </w:rPr>
        <w:t xml:space="preserve"> </w:t>
      </w:r>
      <w:r>
        <w:rPr>
          <w:rStyle w:val="KeywordTok"/>
        </w:rPr>
        <w:t>class</w:t>
      </w:r>
      <w:r>
        <w:rPr>
          <w:rStyle w:val="NormalTok"/>
        </w:rPr>
        <w:t xml:space="preserve"> OgrenciTanitimiVeNotBilgisi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CommentTok"/>
        </w:rPr>
        <w:t>// Sabit bilgiler</w:t>
      </w:r>
      <w:r>
        <w:br/>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UNIVERSITE_ADI </w:t>
      </w:r>
      <w:r>
        <w:rPr>
          <w:rStyle w:val="OperatorTok"/>
        </w:rPr>
        <w:t>=</w:t>
      </w:r>
      <w:r>
        <w:rPr>
          <w:rStyle w:val="NormalTok"/>
        </w:rPr>
        <w:t xml:space="preserve"> </w:t>
      </w:r>
      <w:r>
        <w:rPr>
          <w:rStyle w:val="StringTok"/>
        </w:rPr>
        <w:t>"Mehmet Akif Ersoy Üniversitesi"</w:t>
      </w:r>
      <w:r>
        <w:rPr>
          <w:rStyle w:val="OperatorTok"/>
        </w:rPr>
        <w:t>;</w:t>
      </w:r>
      <w:r>
        <w:br/>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DERS_ADI </w:t>
      </w:r>
      <w:r>
        <w:rPr>
          <w:rStyle w:val="OperatorTok"/>
        </w:rPr>
        <w:t>=</w:t>
      </w:r>
      <w:r>
        <w:rPr>
          <w:rStyle w:val="NormalTok"/>
        </w:rPr>
        <w:t xml:space="preserve"> </w:t>
      </w:r>
      <w:r>
        <w:rPr>
          <w:rStyle w:val="StringTok"/>
        </w:rPr>
        <w:t>"Java'nın Temelleri"</w:t>
      </w:r>
      <w:r>
        <w:rPr>
          <w:rStyle w:val="OperatorTok"/>
        </w:rPr>
        <w:t>;</w:t>
      </w:r>
      <w:r>
        <w:br/>
      </w:r>
      <w:r>
        <w:rPr>
          <w:rStyle w:val="NormalTok"/>
        </w:rPr>
        <w:t xml:space="preserve">        </w:t>
      </w:r>
      <w:r>
        <w:rPr>
          <w:rStyle w:val="DataTypeTok"/>
        </w:rPr>
        <w:t>final</w:t>
      </w:r>
      <w:r>
        <w:rPr>
          <w:rStyle w:val="NormalTok"/>
        </w:rPr>
        <w:t xml:space="preserve"> </w:t>
      </w:r>
      <w:r>
        <w:rPr>
          <w:rStyle w:val="DataTypeTok"/>
        </w:rPr>
        <w:t>int</w:t>
      </w:r>
      <w:r>
        <w:rPr>
          <w:rStyle w:val="NormalTok"/>
        </w:rPr>
        <w:t xml:space="preserve"> GECME_NOTU </w:t>
      </w:r>
      <w:r>
        <w:rPr>
          <w:rStyle w:val="OperatorTok"/>
        </w:rPr>
        <w:t>=</w:t>
      </w:r>
      <w:r>
        <w:rPr>
          <w:rStyle w:val="NormalTok"/>
        </w:rPr>
        <w:t xml:space="preserve"> </w:t>
      </w:r>
      <w:r>
        <w:rPr>
          <w:rStyle w:val="DecValTok"/>
        </w:rPr>
        <w:t>60</w:t>
      </w:r>
      <w:r>
        <w:rPr>
          <w:rStyle w:val="OperatorTok"/>
        </w:rPr>
        <w:t>;</w:t>
      </w:r>
      <w:r>
        <w:br/>
      </w:r>
      <w:r>
        <w:br/>
      </w:r>
      <w:r>
        <w:rPr>
          <w:rStyle w:val="NormalTok"/>
        </w:rPr>
        <w:t xml:space="preserve">        </w:t>
      </w:r>
      <w:r>
        <w:rPr>
          <w:rStyle w:val="CommentTok"/>
        </w:rPr>
        <w:t>// Öğrenci bilgileri</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w:t>
      </w:r>
      <w:r>
        <w:rPr>
          <w:rStyle w:val="StringTok"/>
        </w:rPr>
        <w:t>"Zeynep Kaya"</w:t>
      </w:r>
      <w:r>
        <w:rPr>
          <w:rStyle w:val="OperatorTok"/>
        </w:rPr>
        <w:t>;</w:t>
      </w:r>
      <w:r>
        <w:br/>
      </w:r>
      <w:r>
        <w:rPr>
          <w:rStyle w:val="NormalTok"/>
        </w:rPr>
        <w:t xml:space="preserve">        </w:t>
      </w:r>
      <w:r>
        <w:rPr>
          <w:rStyle w:val="DataTypeTok"/>
        </w:rPr>
        <w:t>int</w:t>
      </w:r>
      <w:r>
        <w:rPr>
          <w:rStyle w:val="NormalTok"/>
        </w:rPr>
        <w:t xml:space="preserve"> ogrenciNo </w:t>
      </w:r>
      <w:r>
        <w:rPr>
          <w:rStyle w:val="OperatorTok"/>
        </w:rPr>
        <w:t>=</w:t>
      </w:r>
      <w:r>
        <w:rPr>
          <w:rStyle w:val="NormalTok"/>
        </w:rPr>
        <w:t xml:space="preserve"> </w:t>
      </w:r>
      <w:r>
        <w:rPr>
          <w:rStyle w:val="DecValTok"/>
        </w:rPr>
        <w:t>2026001</w:t>
      </w:r>
      <w:r>
        <w:rPr>
          <w:rStyle w:val="OperatorTok"/>
        </w:rPr>
        <w:t>;</w:t>
      </w:r>
      <w:r>
        <w:br/>
      </w:r>
      <w:r>
        <w:rPr>
          <w:rStyle w:val="NormalTok"/>
        </w:rPr>
        <w:t xml:space="preserve">        </w:t>
      </w:r>
      <w:r>
        <w:rPr>
          <w:rStyle w:val="DataTypeTok"/>
        </w:rPr>
        <w:t>int</w:t>
      </w:r>
      <w:r>
        <w:rPr>
          <w:rStyle w:val="NormalTok"/>
        </w:rPr>
        <w:t xml:space="preserve"> sinifDuzeyi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DataTypeTok"/>
        </w:rPr>
        <w:t>boolean</w:t>
      </w:r>
      <w:r>
        <w:rPr>
          <w:rStyle w:val="NormalTok"/>
        </w:rPr>
        <w:t xml:space="preserve"> aktifKayit </w:t>
      </w:r>
      <w:r>
        <w:rPr>
          <w:rStyle w:val="OperatorTok"/>
        </w:rPr>
        <w:t>=</w:t>
      </w:r>
      <w:r>
        <w:rPr>
          <w:rStyle w:val="NormalTok"/>
        </w:rPr>
        <w:t xml:space="preserve"> </w:t>
      </w:r>
      <w:r>
        <w:rPr>
          <w:rStyle w:val="KeywordTok"/>
        </w:rPr>
        <w:t>true</w:t>
      </w:r>
      <w:r>
        <w:rPr>
          <w:rStyle w:val="OperatorTok"/>
        </w:rPr>
        <w:t>;</w:t>
      </w:r>
      <w:r>
        <w:br/>
      </w:r>
      <w:r>
        <w:br/>
      </w:r>
      <w:r>
        <w:rPr>
          <w:rStyle w:val="NormalTok"/>
        </w:rPr>
        <w:t xml:space="preserve">        </w:t>
      </w:r>
      <w:r>
        <w:rPr>
          <w:rStyle w:val="CommentTok"/>
        </w:rPr>
        <w:t>// Ders not bilgileri</w:t>
      </w:r>
      <w:r>
        <w:br/>
      </w:r>
      <w:r>
        <w:rPr>
          <w:rStyle w:val="NormalTok"/>
        </w:rPr>
        <w:t xml:space="preserve">        </w:t>
      </w:r>
      <w:r>
        <w:rPr>
          <w:rStyle w:val="DataTypeTok"/>
        </w:rPr>
        <w:t>double</w:t>
      </w:r>
      <w:r>
        <w:rPr>
          <w:rStyle w:val="NormalTok"/>
        </w:rPr>
        <w:t xml:space="preserve"> vizeNotu </w:t>
      </w:r>
      <w:r>
        <w:rPr>
          <w:rStyle w:val="OperatorTok"/>
        </w:rPr>
        <w:t>=</w:t>
      </w:r>
      <w:r>
        <w:rPr>
          <w:rStyle w:val="NormalTok"/>
        </w:rPr>
        <w:t xml:space="preserve"> </w:t>
      </w:r>
      <w:r>
        <w:rPr>
          <w:rStyle w:val="FloatTok"/>
        </w:rPr>
        <w:t>78.5</w:t>
      </w:r>
      <w:r>
        <w:rPr>
          <w:rStyle w:val="OperatorTok"/>
        </w:rPr>
        <w:t>;</w:t>
      </w:r>
      <w:r>
        <w:br/>
      </w:r>
      <w:r>
        <w:rPr>
          <w:rStyle w:val="NormalTok"/>
        </w:rPr>
        <w:t xml:space="preserve">        </w:t>
      </w:r>
      <w:r>
        <w:rPr>
          <w:rStyle w:val="DataTypeTok"/>
        </w:rPr>
        <w:t>double</w:t>
      </w:r>
      <w:r>
        <w:rPr>
          <w:rStyle w:val="NormalTok"/>
        </w:rPr>
        <w:t xml:space="preserve"> finalNotu </w:t>
      </w:r>
      <w:r>
        <w:rPr>
          <w:rStyle w:val="OperatorTok"/>
        </w:rPr>
        <w:t>=</w:t>
      </w:r>
      <w:r>
        <w:rPr>
          <w:rStyle w:val="NormalTok"/>
        </w:rPr>
        <w:t xml:space="preserve"> </w:t>
      </w:r>
      <w:r>
        <w:rPr>
          <w:rStyle w:val="FloatTok"/>
        </w:rPr>
        <w:t>86.0</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w:t>
      </w:r>
      <w:r>
        <w:rPr>
          <w:rStyle w:val="FloatTok"/>
        </w:rPr>
        <w:t>82.25</w:t>
      </w:r>
      <w:r>
        <w:rPr>
          <w:rStyle w:val="OperatorTok"/>
        </w:rPr>
        <w:t>;</w:t>
      </w:r>
      <w:r>
        <w:br/>
      </w:r>
      <w:r>
        <w:rPr>
          <w:rStyle w:val="NormalTok"/>
        </w:rPr>
        <w:t xml:space="preserve">        </w:t>
      </w:r>
      <w:r>
        <w:rPr>
          <w:rStyle w:val="DataTypeTok"/>
        </w:rPr>
        <w:t>char</w:t>
      </w:r>
      <w:r>
        <w:rPr>
          <w:rStyle w:val="NormalTok"/>
        </w:rPr>
        <w:t xml:space="preserve"> harfNotu </w:t>
      </w:r>
      <w:r>
        <w:rPr>
          <w:rStyle w:val="OperatorTok"/>
        </w:rPr>
        <w:t>=</w:t>
      </w:r>
      <w:r>
        <w:rPr>
          <w:rStyle w:val="NormalTok"/>
        </w:rPr>
        <w:t xml:space="preserve"> </w:t>
      </w:r>
      <w:r>
        <w:rPr>
          <w:rStyle w:val="CharTok"/>
        </w:rPr>
        <w:t>'B'</w:t>
      </w:r>
      <w:r>
        <w:rPr>
          <w:rStyle w:val="OperatorTok"/>
        </w:rPr>
        <w:t>;</w:t>
      </w:r>
      <w:r>
        <w:br/>
      </w:r>
      <w:r>
        <w:rPr>
          <w:rStyle w:val="NormalTok"/>
        </w:rPr>
        <w:lastRenderedPageBreak/>
        <w:t xml:space="preserve">        </w:t>
      </w:r>
      <w:r>
        <w:rPr>
          <w:rStyle w:val="DataTypeTok"/>
        </w:rPr>
        <w:t>boolean</w:t>
      </w:r>
      <w:r>
        <w:rPr>
          <w:rStyle w:val="NormalTok"/>
        </w:rPr>
        <w:t xml:space="preserve"> gectiMi </w:t>
      </w:r>
      <w:r>
        <w:rPr>
          <w:rStyle w:val="OperatorTok"/>
        </w:rPr>
        <w:t>=</w:t>
      </w:r>
      <w:r>
        <w:rPr>
          <w:rStyle w:val="NormalTok"/>
        </w:rPr>
        <w:t xml:space="preserve"> </w:t>
      </w:r>
      <w:r>
        <w:rPr>
          <w:rStyle w:val="KeywordTok"/>
        </w:rPr>
        <w:t>true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Öğrenci Tanıtım ve Not Bilgisi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"Üniversite: "</w:t>
      </w:r>
      <w:r>
        <w:rPr>
          <w:rStyle w:val="NormalTok"/>
        </w:rPr>
        <w:t xml:space="preserve"> </w:t>
      </w:r>
      <w:r>
        <w:rPr>
          <w:rStyle w:val="OperatorTok"/>
        </w:rPr>
        <w:t>+</w:t>
      </w:r>
      <w:r>
        <w:rPr>
          <w:rStyle w:val="NormalTok"/>
        </w:rPr>
        <w:t xml:space="preserve"> UNIVERSITE_ADI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"Ders: "</w:t>
      </w:r>
      <w:r>
        <w:rPr>
          <w:rStyle w:val="NormalTok"/>
        </w:rPr>
        <w:t xml:space="preserve"> </w:t>
      </w:r>
      <w:r>
        <w:rPr>
          <w:rStyle w:val="OperatorTok"/>
        </w:rPr>
        <w:t>+</w:t>
      </w:r>
      <w:r>
        <w:rPr>
          <w:rStyle w:val="NormalTok"/>
        </w:rPr>
        <w:t xml:space="preserve"> DERS_ADI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"Geçme Notu: "</w:t>
      </w:r>
      <w:r>
        <w:rPr>
          <w:rStyle w:val="NormalTok"/>
        </w:rPr>
        <w:t xml:space="preserve"> </w:t>
      </w:r>
      <w:r>
        <w:rPr>
          <w:rStyle w:val="OperatorTok"/>
        </w:rPr>
        <w:t>+</w:t>
      </w:r>
      <w:r>
        <w:rPr>
          <w:rStyle w:val="NormalTok"/>
        </w:rPr>
        <w:t xml:space="preserve"> GECME_NOTU</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No: "</w:t>
      </w:r>
      <w:r>
        <w:rPr>
          <w:rStyle w:val="NormalTok"/>
        </w:rPr>
        <w:t xml:space="preserve"> </w:t>
      </w:r>
      <w:r>
        <w:rPr>
          <w:rStyle w:val="OperatorTok"/>
        </w:rPr>
        <w:t>+</w:t>
      </w:r>
      <w:r>
        <w:rPr>
          <w:rStyle w:val="NormalTok"/>
        </w:rPr>
        <w:t xml:space="preserve"> ogrenciNo</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"Sınıf Düzeyi: "</w:t>
      </w:r>
      <w:r>
        <w:rPr>
          <w:rStyle w:val="NormalTok"/>
        </w:rPr>
        <w:t xml:space="preserve"> </w:t>
      </w:r>
      <w:r>
        <w:rPr>
          <w:rStyle w:val="OperatorTok"/>
        </w:rPr>
        <w:t>+</w:t>
      </w:r>
      <w:r>
        <w:rPr>
          <w:rStyle w:val="NormalTok"/>
        </w:rPr>
        <w:t xml:space="preserve"> sinifDuzeyi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"Aktif Kayıt: "</w:t>
      </w:r>
      <w:r>
        <w:rPr>
          <w:rStyle w:val="NormalTok"/>
        </w:rPr>
        <w:t xml:space="preserve"> </w:t>
      </w:r>
      <w:r>
        <w:rPr>
          <w:rStyle w:val="OperatorTok"/>
        </w:rPr>
        <w:t>+</w:t>
      </w:r>
      <w:r>
        <w:rPr>
          <w:rStyle w:val="NormalTok"/>
        </w:rPr>
        <w:t xml:space="preserve"> aktifKayit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"Vize Notu: "</w:t>
      </w:r>
      <w:r>
        <w:rPr>
          <w:rStyle w:val="NormalTok"/>
        </w:rPr>
        <w:t xml:space="preserve"> </w:t>
      </w:r>
      <w:r>
        <w:rPr>
          <w:rStyle w:val="OperatorTok"/>
        </w:rPr>
        <w:t>+</w:t>
      </w:r>
      <w:r>
        <w:rPr>
          <w:rStyle w:val="NormalTok"/>
        </w:rPr>
        <w:t xml:space="preserve"> vizeNotu</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"Final Notu: "</w:t>
      </w:r>
      <w:r>
        <w:rPr>
          <w:rStyle w:val="NormalTok"/>
        </w:rPr>
        <w:t xml:space="preserve"> </w:t>
      </w:r>
      <w:r>
        <w:rPr>
          <w:rStyle w:val="OperatorTok"/>
        </w:rPr>
        <w:t>+</w:t>
      </w:r>
      <w:r>
        <w:rPr>
          <w:rStyle w:val="NormalTok"/>
        </w:rPr>
        <w:t xml:space="preserve"> finalNotu</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w:t>
      </w:r>
      <w:r>
        <w:rPr>
          <w:rStyle w:val="NormalTok"/>
        </w:rPr>
        <w:t xml:space="preserve"> </w:t>
      </w:r>
      <w:r>
        <w:rPr>
          <w:rStyle w:val="OperatorTok"/>
        </w:rPr>
        <w:t>+</w:t>
      </w:r>
      <w:r>
        <w:rPr>
          <w:rStyle w:val="NormalTok"/>
        </w:rPr>
        <w:t xml:space="preserve"> harfNotu</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 mi?: "</w:t>
      </w:r>
      <w:r>
        <w:rPr>
          <w:rStyle w:val="NormalTok"/>
        </w:rPr>
        <w:t xml:space="preserve"> </w:t>
      </w:r>
      <w:r>
        <w:rPr>
          <w:rStyle w:val="OperatorTok"/>
        </w:rPr>
        <w:t>+</w:t>
      </w:r>
      <w:r>
        <w:rPr>
          <w:rStyle w:val="NormalTok"/>
        </w:rPr>
        <w:t xml:space="preserve"> gectiMi</w:t>
      </w:r>
      <w:r>
        <w:rPr>
          <w:rStyle w:val="OperatorTok"/>
        </w:rPr>
        <w:t>);</w:t>
      </w:r>
      <w:r>
        <w:br/>
      </w:r>
      <w:r>
        <w:rPr>
          <w:rStyle w:val="NormalTok"/>
        </w:rPr>
        <w:t xml:space="preserve">    </w:t>
      </w:r>
      <w:r>
        <w:rPr>
          <w:rStyle w:val="OperatorTok"/>
        </w:rPr>
        <w:t>}</w:t>
      </w:r>
      <w:r>
        <w:br/>
      </w:r>
      <w:r>
        <w:rPr>
          <w:rStyle w:val="OperatorTok"/>
        </w:rPr>
        <w:t>}</w:t>
      </w:r>
    </w:p>
    <w:p w14:paraId="4A69EDC3" w14:textId="77777777" w:rsidR="00FF55F6" w:rsidRDefault="00000000">
      <w:r>
        <w:rPr>
          <w:b/>
          <w:bCs/>
        </w:rPr>
        <w:t>Beklenen çıktı:</w:t>
      </w:r>
    </w:p>
    <w:p w14:paraId="4A69EDC4" w14:textId="77777777" w:rsidR="00FF55F6" w:rsidRDefault="00000000">
      <w:pPr>
        <w:pStyle w:val="SourceCode"/>
      </w:pPr>
      <w:r>
        <w:rPr>
          <w:rStyle w:val="VerbatimChar"/>
        </w:rPr>
        <w:t>=== Öğrenci Tanıtım ve Not Bilgisi ===</w:t>
      </w:r>
      <w:r>
        <w:br/>
      </w:r>
      <w:r>
        <w:br/>
      </w:r>
      <w:r>
        <w:rPr>
          <w:rStyle w:val="VerbatimChar"/>
        </w:rPr>
        <w:t>Üniversite: Mehmet Akif Ersoy Üniversitesi</w:t>
      </w:r>
      <w:r>
        <w:br/>
      </w:r>
      <w:r>
        <w:rPr>
          <w:rStyle w:val="VerbatimChar"/>
        </w:rPr>
        <w:t>Ders: Java'nın Temelleri</w:t>
      </w:r>
      <w:r>
        <w:br/>
      </w:r>
      <w:r>
        <w:rPr>
          <w:rStyle w:val="VerbatimChar"/>
        </w:rPr>
        <w:t>Geçme Notu: 60</w:t>
      </w:r>
      <w:r>
        <w:br/>
      </w:r>
      <w:r>
        <w:br/>
      </w:r>
      <w:r>
        <w:rPr>
          <w:rStyle w:val="VerbatimChar"/>
        </w:rPr>
        <w:t>Ad Soyad: Zeynep Kaya</w:t>
      </w:r>
      <w:r>
        <w:br/>
      </w:r>
      <w:r>
        <w:rPr>
          <w:rStyle w:val="VerbatimChar"/>
        </w:rPr>
        <w:t>Öğrenci No: 2026001</w:t>
      </w:r>
      <w:r>
        <w:br/>
      </w:r>
      <w:r>
        <w:rPr>
          <w:rStyle w:val="VerbatimChar"/>
        </w:rPr>
        <w:t>Sınıf Düzeyi: 1</w:t>
      </w:r>
      <w:r>
        <w:br/>
      </w:r>
      <w:r>
        <w:rPr>
          <w:rStyle w:val="VerbatimChar"/>
        </w:rPr>
        <w:t>Aktif Kayıt: true</w:t>
      </w:r>
      <w:r>
        <w:br/>
      </w:r>
      <w:r>
        <w:br/>
      </w:r>
      <w:r>
        <w:rPr>
          <w:rStyle w:val="VerbatimChar"/>
        </w:rPr>
        <w:t>Vize Notu: 78.5</w:t>
      </w:r>
      <w:r>
        <w:br/>
      </w:r>
      <w:r>
        <w:rPr>
          <w:rStyle w:val="VerbatimChar"/>
        </w:rPr>
        <w:t>Final Notu: 86.0</w:t>
      </w:r>
      <w:r>
        <w:br/>
      </w:r>
      <w:r>
        <w:rPr>
          <w:rStyle w:val="VerbatimChar"/>
        </w:rPr>
        <w:t>Ortalama: 82.25</w:t>
      </w:r>
      <w:r>
        <w:br/>
      </w:r>
      <w:r>
        <w:rPr>
          <w:rStyle w:val="VerbatimChar"/>
        </w:rPr>
        <w:t>Harf Notu: B</w:t>
      </w:r>
      <w:r>
        <w:br/>
      </w:r>
      <w:r>
        <w:rPr>
          <w:rStyle w:val="VerbatimChar"/>
        </w:rPr>
        <w:t xml:space="preserve">Geçti </w:t>
      </w:r>
      <w:proofErr w:type="gramStart"/>
      <w:r>
        <w:rPr>
          <w:rStyle w:val="VerbatimChar"/>
        </w:rPr>
        <w:t>mi?:</w:t>
      </w:r>
      <w:proofErr w:type="gramEnd"/>
      <w:r>
        <w:rPr>
          <w:rStyle w:val="VerbatimChar"/>
        </w:rPr>
        <w:t xml:space="preserve"> true</w:t>
      </w:r>
    </w:p>
    <w:p w14:paraId="4A69EDC5" w14:textId="77777777" w:rsidR="00FF55F6" w:rsidRDefault="00000000">
      <w:pPr>
        <w:pStyle w:val="Balk3"/>
      </w:pPr>
      <w:bookmarkStart w:id="196" w:name="mini-uygulamanın-parçalara-ayrılması"/>
      <w:bookmarkStart w:id="197" w:name="_Toc228880806"/>
      <w:r>
        <w:t>2.17.1 Mini uygulamanın parçalara ayrılması</w:t>
      </w:r>
      <w:bookmarkEnd w:id="197"/>
    </w:p>
    <w:p w14:paraId="4A69EDC6" w14:textId="77777777" w:rsidR="00FF55F6" w:rsidRDefault="00000000">
      <w:r>
        <w:t>Bu program beş temel parçadan oluşur:</w:t>
      </w:r>
    </w:p>
    <w:p w14:paraId="4A69EDC7" w14:textId="77777777" w:rsidR="00FF55F6" w:rsidRDefault="00000000">
      <w:pPr>
        <w:pStyle w:val="Compact"/>
        <w:numPr>
          <w:ilvl w:val="0"/>
          <w:numId w:val="46"/>
        </w:numPr>
      </w:pPr>
      <w:r>
        <w:t>Program iskeleti</w:t>
      </w:r>
    </w:p>
    <w:p w14:paraId="4A69EDC8" w14:textId="77777777" w:rsidR="00FF55F6" w:rsidRDefault="00000000">
      <w:pPr>
        <w:pStyle w:val="Compact"/>
        <w:numPr>
          <w:ilvl w:val="0"/>
          <w:numId w:val="46"/>
        </w:numPr>
      </w:pPr>
      <w:r>
        <w:t>Sabit bilgilerin tanımlanması</w:t>
      </w:r>
    </w:p>
    <w:p w14:paraId="4A69EDC9" w14:textId="77777777" w:rsidR="00FF55F6" w:rsidRDefault="00000000">
      <w:pPr>
        <w:pStyle w:val="Compact"/>
        <w:numPr>
          <w:ilvl w:val="0"/>
          <w:numId w:val="46"/>
        </w:numPr>
      </w:pPr>
      <w:r>
        <w:t>Öğrenci bilgilerinin tanımlanması</w:t>
      </w:r>
    </w:p>
    <w:p w14:paraId="4A69EDCA" w14:textId="77777777" w:rsidR="00FF55F6" w:rsidRDefault="00000000">
      <w:pPr>
        <w:pStyle w:val="Compact"/>
        <w:numPr>
          <w:ilvl w:val="0"/>
          <w:numId w:val="46"/>
        </w:numPr>
      </w:pPr>
      <w:r>
        <w:t>Ders not bilgilerinin tanımlanması</w:t>
      </w:r>
    </w:p>
    <w:p w14:paraId="4A69EDCB" w14:textId="77777777" w:rsidR="00FF55F6" w:rsidRDefault="00000000">
      <w:pPr>
        <w:pStyle w:val="Compact"/>
        <w:numPr>
          <w:ilvl w:val="0"/>
          <w:numId w:val="46"/>
        </w:numPr>
      </w:pPr>
      <w:r>
        <w:t>Bilgilerin düzenli biçimde yazdırılması</w:t>
      </w:r>
    </w:p>
    <w:p w14:paraId="4A69EDCC" w14:textId="77777777" w:rsidR="00FF55F6" w:rsidRDefault="00000000">
      <w:r>
        <w:t>Bu parçalama, ilerleyen bölümlerde metotlar ve daha büyük uygulamalar ele alındığında önemli hâle gelecektir.</w:t>
      </w:r>
    </w:p>
    <w:p w14:paraId="4A69EDCD" w14:textId="77777777" w:rsidR="00FF55F6" w:rsidRDefault="00000000">
      <w:pPr>
        <w:pStyle w:val="Balk3"/>
      </w:pPr>
      <w:bookmarkStart w:id="198" w:name="mini-uygulamada-veri-tipi-seçimi"/>
      <w:bookmarkStart w:id="199" w:name="_Toc228880807"/>
      <w:bookmarkEnd w:id="196"/>
      <w:r>
        <w:t>2.17.2 Mini uygulamada veri tipi seçimi</w:t>
      </w:r>
      <w:bookmarkEnd w:id="199"/>
    </w:p>
    <w:p w14:paraId="4A69EDCE" w14:textId="77777777" w:rsidR="00FF55F6" w:rsidRDefault="00000000">
      <w:r>
        <w:t>Uygulamada kullanılan veri tipleri bilinçli seçilmiştir:</w:t>
      </w:r>
    </w:p>
    <w:tbl>
      <w:tblPr>
        <w:tblStyle w:val="Table"/>
        <w:tblW w:w="0" w:type="auto"/>
        <w:tblLook w:val="0020" w:firstRow="1" w:lastRow="0" w:firstColumn="0" w:lastColumn="0" w:noHBand="0" w:noVBand="0"/>
      </w:tblPr>
      <w:tblGrid>
        <w:gridCol w:w="1400"/>
        <w:gridCol w:w="1352"/>
        <w:gridCol w:w="1928"/>
      </w:tblGrid>
      <w:tr w:rsidR="00FF55F6" w14:paraId="4A69EDD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EDCF" w14:textId="77777777" w:rsidR="00FF55F6" w:rsidRDefault="00000000">
            <w:pPr>
              <w:pStyle w:val="Compact"/>
            </w:pPr>
            <w:r>
              <w:rPr>
                <w:rStyle w:val="TabloBaslikYazisi"/>
              </w:rPr>
              <w:t>Veri</w:t>
            </w:r>
          </w:p>
        </w:tc>
        <w:tc>
          <w:tcPr>
            <w:tcW w:w="0" w:type="auto"/>
          </w:tcPr>
          <w:p w14:paraId="4A69EDD0" w14:textId="77777777" w:rsidR="00FF55F6" w:rsidRDefault="00000000">
            <w:pPr>
              <w:pStyle w:val="Compact"/>
            </w:pPr>
            <w:r>
              <w:rPr>
                <w:rStyle w:val="TabloBaslikYazisi"/>
              </w:rPr>
              <w:t>Kullanılan tip</w:t>
            </w:r>
          </w:p>
        </w:tc>
        <w:tc>
          <w:tcPr>
            <w:tcW w:w="0" w:type="auto"/>
          </w:tcPr>
          <w:p w14:paraId="4A69EDD1" w14:textId="77777777" w:rsidR="00FF55F6" w:rsidRDefault="00000000">
            <w:pPr>
              <w:pStyle w:val="Compact"/>
            </w:pPr>
            <w:r>
              <w:rPr>
                <w:rStyle w:val="TabloBaslikYazisi"/>
              </w:rPr>
              <w:t>Gerekçe</w:t>
            </w:r>
          </w:p>
        </w:tc>
      </w:tr>
      <w:tr w:rsidR="00FF55F6" w14:paraId="4A69EDD6" w14:textId="77777777">
        <w:tc>
          <w:tcPr>
            <w:tcW w:w="0" w:type="auto"/>
          </w:tcPr>
          <w:p w14:paraId="4A69EDD3" w14:textId="77777777" w:rsidR="00FF55F6" w:rsidRDefault="00000000">
            <w:pPr>
              <w:pStyle w:val="Compact"/>
            </w:pPr>
            <w:r>
              <w:t>Üniversite adı</w:t>
            </w:r>
          </w:p>
        </w:tc>
        <w:tc>
          <w:tcPr>
            <w:tcW w:w="0" w:type="auto"/>
          </w:tcPr>
          <w:p w14:paraId="4A69EDD4" w14:textId="77777777" w:rsidR="00FF55F6" w:rsidRDefault="00000000">
            <w:pPr>
              <w:pStyle w:val="Compact"/>
            </w:pPr>
            <w:r>
              <w:rPr>
                <w:rStyle w:val="VerbatimChar"/>
              </w:rPr>
              <w:t>String</w:t>
            </w:r>
          </w:p>
        </w:tc>
        <w:tc>
          <w:tcPr>
            <w:tcW w:w="0" w:type="auto"/>
          </w:tcPr>
          <w:p w14:paraId="4A69EDD5" w14:textId="77777777" w:rsidR="00FF55F6" w:rsidRDefault="00000000">
            <w:pPr>
              <w:pStyle w:val="Compact"/>
            </w:pPr>
            <w:r>
              <w:t>Metin bilgisi</w:t>
            </w:r>
          </w:p>
        </w:tc>
      </w:tr>
      <w:tr w:rsidR="00FF55F6" w14:paraId="4A69EDDA" w14:textId="77777777">
        <w:tc>
          <w:tcPr>
            <w:tcW w:w="0" w:type="auto"/>
          </w:tcPr>
          <w:p w14:paraId="4A69EDD7" w14:textId="77777777" w:rsidR="00FF55F6" w:rsidRDefault="00000000">
            <w:pPr>
              <w:pStyle w:val="Compact"/>
            </w:pPr>
            <w:r>
              <w:lastRenderedPageBreak/>
              <w:t>Geçme notu</w:t>
            </w:r>
          </w:p>
        </w:tc>
        <w:tc>
          <w:tcPr>
            <w:tcW w:w="0" w:type="auto"/>
          </w:tcPr>
          <w:p w14:paraId="4A69EDD8" w14:textId="77777777" w:rsidR="00FF55F6" w:rsidRDefault="00000000">
            <w:pPr>
              <w:pStyle w:val="Compact"/>
            </w:pPr>
            <w:proofErr w:type="gramStart"/>
            <w:r>
              <w:rPr>
                <w:rStyle w:val="VerbatimChar"/>
              </w:rPr>
              <w:t>int</w:t>
            </w:r>
            <w:proofErr w:type="gramEnd"/>
          </w:p>
        </w:tc>
        <w:tc>
          <w:tcPr>
            <w:tcW w:w="0" w:type="auto"/>
          </w:tcPr>
          <w:p w14:paraId="4A69EDD9" w14:textId="77777777" w:rsidR="00FF55F6" w:rsidRDefault="00000000">
            <w:pPr>
              <w:pStyle w:val="Compact"/>
            </w:pPr>
            <w:r>
              <w:t>Tam sayı</w:t>
            </w:r>
          </w:p>
        </w:tc>
      </w:tr>
      <w:tr w:rsidR="00FF55F6" w14:paraId="4A69EDDE" w14:textId="77777777">
        <w:tc>
          <w:tcPr>
            <w:tcW w:w="0" w:type="auto"/>
          </w:tcPr>
          <w:p w14:paraId="4A69EDDB" w14:textId="77777777" w:rsidR="00FF55F6" w:rsidRDefault="00000000">
            <w:pPr>
              <w:pStyle w:val="Compact"/>
            </w:pPr>
            <w:r>
              <w:t>Öğrenci no</w:t>
            </w:r>
          </w:p>
        </w:tc>
        <w:tc>
          <w:tcPr>
            <w:tcW w:w="0" w:type="auto"/>
          </w:tcPr>
          <w:p w14:paraId="4A69EDDC" w14:textId="77777777" w:rsidR="00FF55F6" w:rsidRDefault="00000000">
            <w:pPr>
              <w:pStyle w:val="Compact"/>
            </w:pPr>
            <w:proofErr w:type="gramStart"/>
            <w:r>
              <w:rPr>
                <w:rStyle w:val="VerbatimChar"/>
              </w:rPr>
              <w:t>int</w:t>
            </w:r>
            <w:proofErr w:type="gramEnd"/>
          </w:p>
        </w:tc>
        <w:tc>
          <w:tcPr>
            <w:tcW w:w="0" w:type="auto"/>
          </w:tcPr>
          <w:p w14:paraId="4A69EDDD" w14:textId="77777777" w:rsidR="00FF55F6" w:rsidRDefault="00000000">
            <w:pPr>
              <w:pStyle w:val="Compact"/>
            </w:pPr>
            <w:r>
              <w:t>Sayısal kimlik</w:t>
            </w:r>
          </w:p>
        </w:tc>
      </w:tr>
      <w:tr w:rsidR="00FF55F6" w14:paraId="4A69EDE2" w14:textId="77777777">
        <w:tc>
          <w:tcPr>
            <w:tcW w:w="0" w:type="auto"/>
          </w:tcPr>
          <w:p w14:paraId="4A69EDDF" w14:textId="77777777" w:rsidR="00FF55F6" w:rsidRDefault="00000000">
            <w:pPr>
              <w:pStyle w:val="Compact"/>
            </w:pPr>
            <w:r>
              <w:t>Vize notu</w:t>
            </w:r>
          </w:p>
        </w:tc>
        <w:tc>
          <w:tcPr>
            <w:tcW w:w="0" w:type="auto"/>
          </w:tcPr>
          <w:p w14:paraId="4A69EDE0" w14:textId="77777777" w:rsidR="00FF55F6" w:rsidRDefault="00000000">
            <w:pPr>
              <w:pStyle w:val="Compact"/>
            </w:pPr>
            <w:proofErr w:type="gramStart"/>
            <w:r>
              <w:rPr>
                <w:rStyle w:val="VerbatimChar"/>
              </w:rPr>
              <w:t>double</w:t>
            </w:r>
            <w:proofErr w:type="gramEnd"/>
          </w:p>
        </w:tc>
        <w:tc>
          <w:tcPr>
            <w:tcW w:w="0" w:type="auto"/>
          </w:tcPr>
          <w:p w14:paraId="4A69EDE1" w14:textId="77777777" w:rsidR="00FF55F6" w:rsidRDefault="00000000">
            <w:pPr>
              <w:pStyle w:val="Compact"/>
            </w:pPr>
            <w:r>
              <w:t>Ondalıklı not olabilir</w:t>
            </w:r>
          </w:p>
        </w:tc>
      </w:tr>
      <w:tr w:rsidR="00FF55F6" w14:paraId="4A69EDE6" w14:textId="77777777">
        <w:tc>
          <w:tcPr>
            <w:tcW w:w="0" w:type="auto"/>
          </w:tcPr>
          <w:p w14:paraId="4A69EDE3" w14:textId="77777777" w:rsidR="00FF55F6" w:rsidRDefault="00000000">
            <w:pPr>
              <w:pStyle w:val="Compact"/>
            </w:pPr>
            <w:r>
              <w:t>Harf notu</w:t>
            </w:r>
          </w:p>
        </w:tc>
        <w:tc>
          <w:tcPr>
            <w:tcW w:w="0" w:type="auto"/>
          </w:tcPr>
          <w:p w14:paraId="4A69EDE4" w14:textId="77777777" w:rsidR="00FF55F6" w:rsidRDefault="00000000">
            <w:pPr>
              <w:pStyle w:val="Compact"/>
            </w:pPr>
            <w:proofErr w:type="gramStart"/>
            <w:r>
              <w:rPr>
                <w:rStyle w:val="VerbatimChar"/>
              </w:rPr>
              <w:t>char</w:t>
            </w:r>
            <w:proofErr w:type="gramEnd"/>
          </w:p>
        </w:tc>
        <w:tc>
          <w:tcPr>
            <w:tcW w:w="0" w:type="auto"/>
          </w:tcPr>
          <w:p w14:paraId="4A69EDE5" w14:textId="77777777" w:rsidR="00FF55F6" w:rsidRDefault="00000000">
            <w:pPr>
              <w:pStyle w:val="Compact"/>
            </w:pPr>
            <w:r>
              <w:t>Tek karakter</w:t>
            </w:r>
          </w:p>
        </w:tc>
      </w:tr>
      <w:tr w:rsidR="00FF55F6" w14:paraId="4A69EDEA" w14:textId="77777777">
        <w:tc>
          <w:tcPr>
            <w:tcW w:w="0" w:type="auto"/>
          </w:tcPr>
          <w:p w14:paraId="4A69EDE7" w14:textId="77777777" w:rsidR="00FF55F6" w:rsidRDefault="00000000">
            <w:pPr>
              <w:pStyle w:val="Compact"/>
            </w:pPr>
            <w:r>
              <w:t>Aktif kayıt</w:t>
            </w:r>
          </w:p>
        </w:tc>
        <w:tc>
          <w:tcPr>
            <w:tcW w:w="0" w:type="auto"/>
          </w:tcPr>
          <w:p w14:paraId="4A69EDE8" w14:textId="77777777" w:rsidR="00FF55F6" w:rsidRDefault="00000000">
            <w:pPr>
              <w:pStyle w:val="Compact"/>
            </w:pPr>
            <w:proofErr w:type="gramStart"/>
            <w:r>
              <w:rPr>
                <w:rStyle w:val="VerbatimChar"/>
              </w:rPr>
              <w:t>boolean</w:t>
            </w:r>
            <w:proofErr w:type="gramEnd"/>
          </w:p>
        </w:tc>
        <w:tc>
          <w:tcPr>
            <w:tcW w:w="0" w:type="auto"/>
          </w:tcPr>
          <w:p w14:paraId="4A69EDE9" w14:textId="77777777" w:rsidR="00FF55F6" w:rsidRDefault="00000000">
            <w:pPr>
              <w:pStyle w:val="Compact"/>
            </w:pPr>
            <w:r>
              <w:t>Doğru/yanlış durum</w:t>
            </w:r>
          </w:p>
        </w:tc>
      </w:tr>
    </w:tbl>
    <w:p w14:paraId="4A69EDEB" w14:textId="77777777" w:rsidR="00FF55F6" w:rsidRDefault="00FF55F6">
      <w:pPr>
        <w:spacing w:before="120" w:line="240" w:lineRule="auto"/>
      </w:pPr>
    </w:p>
    <w:p w14:paraId="4A69EDEC" w14:textId="77777777" w:rsidR="00FF55F6" w:rsidRDefault="00000000">
      <w:pPr>
        <w:pStyle w:val="SinavNotuKutusu"/>
      </w:pPr>
      <w:r>
        <w:rPr>
          <w:noProof/>
        </w:rPr>
        <w:drawing>
          <wp:inline distT="0" distB="0" distL="0" distR="0" wp14:anchorId="4A6A3C10" wp14:editId="4A6A3C11">
            <wp:extent cx="155448" cy="155448"/>
            <wp:effectExtent l="0" t="0" r="0" b="0"/>
            <wp:docPr id="315" name="Picture" descr="Sınav Notu:"/>
            <wp:cNvGraphicFramePr/>
            <a:graphic xmlns:a="http://schemas.openxmlformats.org/drawingml/2006/main">
              <a:graphicData uri="http://schemas.openxmlformats.org/drawingml/2006/picture">
                <pic:pic xmlns:pic="http://schemas.openxmlformats.org/drawingml/2006/picture">
                  <pic:nvPicPr>
                    <pic:cNvPr id="316"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Veri tipi, değişkenin hangi türden değer tutacağını belirler. Yanlış veri tipi seçimi programın okunabilirliğini ve doğruluğunu olumsuz etkiler.</w:t>
      </w:r>
    </w:p>
    <w:p w14:paraId="4A69EDED" w14:textId="77777777" w:rsidR="00FF55F6" w:rsidRDefault="00000000">
      <w:pPr>
        <w:pStyle w:val="Balk2"/>
      </w:pPr>
      <w:bookmarkStart w:id="200" w:name="sık-yapılan-hatalar-ve-yanlış-sezgiler-1"/>
      <w:bookmarkStart w:id="201" w:name="_Toc228880808"/>
      <w:bookmarkEnd w:id="194"/>
      <w:bookmarkEnd w:id="198"/>
      <w:r>
        <w:t>2.18 Sık yapılan hatalar ve yanlış sezgiler</w:t>
      </w:r>
      <w:bookmarkEnd w:id="201"/>
    </w:p>
    <w:p w14:paraId="4A69EDEE" w14:textId="77777777" w:rsidR="00FF55F6" w:rsidRDefault="00000000">
      <w:r>
        <w:t>Bu bölümdeki kavramlar basit görünse de başlangıç öğrencileri bazı hataları sık yapar.</w:t>
      </w:r>
    </w:p>
    <w:p w14:paraId="4A69EDEF" w14:textId="77777777" w:rsidR="00FF55F6" w:rsidRDefault="00000000">
      <w:pPr>
        <w:pStyle w:val="Balk3"/>
      </w:pPr>
      <w:bookmarkStart w:id="202" w:name="main-metodunu-yanlış-yazmak"/>
      <w:bookmarkStart w:id="203" w:name="_Toc228880809"/>
      <w:r>
        <w:t xml:space="preserve">2.18.1 </w:t>
      </w:r>
      <w:r>
        <w:rPr>
          <w:rStyle w:val="VerbatimChar"/>
        </w:rPr>
        <w:t>main</w:t>
      </w:r>
      <w:r>
        <w:t xml:space="preserve"> metodunu yanlış yazmak</w:t>
      </w:r>
      <w:bookmarkEnd w:id="203"/>
    </w:p>
    <w:p w14:paraId="4A69EDF0" w14:textId="77777777" w:rsidR="00FF55F6" w:rsidRDefault="00000000">
      <w:r>
        <w:t>Yanlış kullanım:</w:t>
      </w:r>
    </w:p>
    <w:p w14:paraId="4A69EDF1" w14:textId="77777777" w:rsidR="00FF55F6" w:rsidRDefault="00000000">
      <w:pPr>
        <w:pStyle w:val="SourceCode"/>
      </w:pPr>
      <w:proofErr w:type="gramStart"/>
      <w:r>
        <w:rPr>
          <w:rStyle w:val="KeywordTok"/>
        </w:rPr>
        <w:t>public</w:t>
      </w:r>
      <w:proofErr w:type="gramEnd"/>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r>
        <w:br/>
      </w:r>
      <w:r>
        <w:rPr>
          <w:rStyle w:val="OperatorTok"/>
        </w:rPr>
        <w:t>}</w:t>
      </w:r>
    </w:p>
    <w:p w14:paraId="4A69EDF2" w14:textId="77777777" w:rsidR="00FF55F6" w:rsidRDefault="00000000">
      <w:r>
        <w:t>Düzeltme:</w:t>
      </w:r>
    </w:p>
    <w:p w14:paraId="4A69EDF3" w14:textId="77777777" w:rsidR="00FF55F6" w:rsidRDefault="00000000">
      <w:pPr>
        <w:pStyle w:val="SourceCode"/>
      </w:pPr>
      <w:proofErr w:type="gramStart"/>
      <w:r>
        <w:rPr>
          <w:rStyle w:val="KeywordTok"/>
        </w:rPr>
        <w:t>public</w:t>
      </w:r>
      <w:proofErr w:type="gramEnd"/>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r>
        <w:br/>
      </w:r>
      <w:r>
        <w:rPr>
          <w:rStyle w:val="OperatorTok"/>
        </w:rPr>
        <w:t>}</w:t>
      </w:r>
    </w:p>
    <w:p w14:paraId="4A69EDF4" w14:textId="77777777" w:rsidR="00FF55F6" w:rsidRDefault="00000000">
      <w:r>
        <w:t xml:space="preserve">Java’da </w:t>
      </w:r>
      <w:r>
        <w:rPr>
          <w:rStyle w:val="VerbatimChar"/>
        </w:rPr>
        <w:t>main</w:t>
      </w:r>
      <w:r>
        <w:t xml:space="preserve"> küçük harfle yazılmalıdır.</w:t>
      </w:r>
    </w:p>
    <w:p w14:paraId="4A69EDF5" w14:textId="77777777" w:rsidR="00FF55F6" w:rsidRDefault="00000000">
      <w:pPr>
        <w:pStyle w:val="Balk3"/>
      </w:pPr>
      <w:bookmarkStart w:id="204" w:name="noktalı-virgül-unutmak"/>
      <w:bookmarkStart w:id="205" w:name="_Toc228880810"/>
      <w:bookmarkEnd w:id="202"/>
      <w:r>
        <w:t>2.18.2 Noktalı virgül unutmak</w:t>
      </w:r>
      <w:bookmarkEnd w:id="205"/>
    </w:p>
    <w:p w14:paraId="4A69EDF6" w14:textId="77777777" w:rsidR="00FF55F6" w:rsidRDefault="00000000">
      <w:r>
        <w:t>Yanlış kullanım:</w:t>
      </w:r>
    </w:p>
    <w:p w14:paraId="4A69EDF7"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p>
    <w:p w14:paraId="4A69EDF8" w14:textId="77777777" w:rsidR="00FF55F6" w:rsidRDefault="00000000">
      <w:r>
        <w:t>Düzeltme:</w:t>
      </w:r>
    </w:p>
    <w:p w14:paraId="4A69EDF9"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p>
    <w:p w14:paraId="4A69EDFA" w14:textId="77777777" w:rsidR="00FF55F6" w:rsidRDefault="00000000">
      <w:pPr>
        <w:pStyle w:val="Balk3"/>
      </w:pPr>
      <w:bookmarkStart w:id="206" w:name="süslü-parantezi-eksik-bırakmak"/>
      <w:bookmarkStart w:id="207" w:name="_Toc228880811"/>
      <w:bookmarkEnd w:id="204"/>
      <w:r>
        <w:t>2.18.3 Süslü parantezi eksik bırakmak</w:t>
      </w:r>
      <w:bookmarkEnd w:id="207"/>
    </w:p>
    <w:p w14:paraId="4A69EDFB" w14:textId="77777777" w:rsidR="00FF55F6" w:rsidRDefault="00000000">
      <w:r>
        <w:t>Yanlış kullanım:</w:t>
      </w:r>
    </w:p>
    <w:p w14:paraId="4A69EDFC" w14:textId="77777777" w:rsidR="00FF55F6" w:rsidRDefault="00000000">
      <w:pPr>
        <w:pStyle w:val="SourceCode"/>
      </w:pPr>
      <w:proofErr w:type="gramStart"/>
      <w:r>
        <w:rPr>
          <w:rStyle w:val="KeywordTok"/>
        </w:rPr>
        <w:t>public</w:t>
      </w:r>
      <w:proofErr w:type="gramEnd"/>
      <w:r>
        <w:rPr>
          <w:rStyle w:val="NormalTok"/>
        </w:rPr>
        <w:t xml:space="preserve"> </w:t>
      </w:r>
      <w:r>
        <w:rPr>
          <w:rStyle w:val="KeywordTok"/>
        </w:rPr>
        <w:t>class</w:t>
      </w:r>
      <w:r>
        <w:rPr>
          <w:rStyle w:val="NormalTok"/>
        </w:rPr>
        <w:t xml:space="preserve"> Ornek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r>
        <w:br/>
      </w:r>
      <w:r>
        <w:rPr>
          <w:rStyle w:val="OperatorTok"/>
        </w:rPr>
        <w:t>}</w:t>
      </w:r>
    </w:p>
    <w:p w14:paraId="4A69EDFD" w14:textId="77777777" w:rsidR="00FF55F6" w:rsidRDefault="00000000">
      <w:r>
        <w:t>Düzeltme:</w:t>
      </w:r>
    </w:p>
    <w:p w14:paraId="4A69EDFE" w14:textId="77777777" w:rsidR="00FF55F6" w:rsidRDefault="00000000">
      <w:pPr>
        <w:pStyle w:val="SourceCode"/>
      </w:pPr>
      <w:proofErr w:type="gramStart"/>
      <w:r>
        <w:rPr>
          <w:rStyle w:val="KeywordTok"/>
        </w:rPr>
        <w:lastRenderedPageBreak/>
        <w:t>public</w:t>
      </w:r>
      <w:proofErr w:type="gramEnd"/>
      <w:r>
        <w:rPr>
          <w:rStyle w:val="NormalTok"/>
        </w:rPr>
        <w:t xml:space="preserve"> </w:t>
      </w:r>
      <w:r>
        <w:rPr>
          <w:rStyle w:val="KeywordTok"/>
        </w:rPr>
        <w:t>class</w:t>
      </w:r>
      <w:r>
        <w:rPr>
          <w:rStyle w:val="NormalTok"/>
        </w:rPr>
        <w:t xml:space="preserve"> Ornek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DFF" w14:textId="77777777" w:rsidR="00FF55F6" w:rsidRDefault="00000000">
      <w:pPr>
        <w:pStyle w:val="Balk3"/>
      </w:pPr>
      <w:bookmarkStart w:id="208" w:name="değişkeni-değer-atamadan-kullanmak"/>
      <w:bookmarkStart w:id="209" w:name="_Toc228880812"/>
      <w:bookmarkEnd w:id="206"/>
      <w:r>
        <w:t>2.18.4 Değişkeni değer atamadan kullanmak</w:t>
      </w:r>
      <w:bookmarkEnd w:id="209"/>
    </w:p>
    <w:p w14:paraId="4A69EE00" w14:textId="77777777" w:rsidR="00FF55F6" w:rsidRDefault="00000000">
      <w:r>
        <w:t>Yanlış kullanım:</w:t>
      </w:r>
    </w:p>
    <w:p w14:paraId="4A69EE01" w14:textId="77777777" w:rsidR="00FF55F6" w:rsidRDefault="00000000">
      <w:pPr>
        <w:pStyle w:val="SourceCode"/>
      </w:pPr>
      <w:proofErr w:type="gramStart"/>
      <w:r>
        <w:rPr>
          <w:rStyle w:val="DataTypeTok"/>
        </w:rPr>
        <w:t>int</w:t>
      </w:r>
      <w:proofErr w:type="gramEnd"/>
      <w:r>
        <w:rPr>
          <w:rStyle w:val="NormalTok"/>
        </w:rPr>
        <w:t xml:space="preserve"> yas</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yas</w:t>
      </w:r>
      <w:r>
        <w:rPr>
          <w:rStyle w:val="OperatorTok"/>
        </w:rPr>
        <w:t>);</w:t>
      </w:r>
    </w:p>
    <w:p w14:paraId="4A69EE02" w14:textId="77777777" w:rsidR="00FF55F6" w:rsidRDefault="00000000">
      <w:r>
        <w:t>Düzeltme:</w:t>
      </w:r>
    </w:p>
    <w:p w14:paraId="4A69EE03" w14:textId="77777777" w:rsidR="00FF55F6" w:rsidRDefault="00000000">
      <w:pPr>
        <w:pStyle w:val="SourceCode"/>
      </w:pPr>
      <w:proofErr w:type="gramStart"/>
      <w:r>
        <w:rPr>
          <w:rStyle w:val="DataTypeTok"/>
        </w:rPr>
        <w:t>int</w:t>
      </w:r>
      <w:proofErr w:type="gramEnd"/>
      <w:r>
        <w:rPr>
          <w:rStyle w:val="NormalTok"/>
        </w:rPr>
        <w:t xml:space="preserve"> yas </w:t>
      </w:r>
      <w:r>
        <w:rPr>
          <w:rStyle w:val="OperatorTok"/>
        </w:rPr>
        <w:t>=</w:t>
      </w:r>
      <w:r>
        <w:rPr>
          <w:rStyle w:val="NormalTok"/>
        </w:rPr>
        <w:t xml:space="preserve"> </w:t>
      </w:r>
      <w:r>
        <w:rPr>
          <w:rStyle w:val="DecValTok"/>
        </w:rPr>
        <w:t>20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yas</w:t>
      </w:r>
      <w:r>
        <w:rPr>
          <w:rStyle w:val="OperatorTok"/>
        </w:rPr>
        <w:t>);</w:t>
      </w:r>
    </w:p>
    <w:p w14:paraId="4A69EE04" w14:textId="77777777" w:rsidR="00FF55F6" w:rsidRDefault="00000000">
      <w:pPr>
        <w:pStyle w:val="Balk3"/>
      </w:pPr>
      <w:bookmarkStart w:id="210" w:name="char-ve-string-tırnaklarını-karıştırmak"/>
      <w:bookmarkStart w:id="211" w:name="_Toc228880813"/>
      <w:bookmarkEnd w:id="208"/>
      <w:r>
        <w:t xml:space="preserve">2.18.5 </w:t>
      </w:r>
      <w:r>
        <w:rPr>
          <w:rStyle w:val="VerbatimChar"/>
        </w:rPr>
        <w:t>char</w:t>
      </w:r>
      <w:r>
        <w:t xml:space="preserve"> ve </w:t>
      </w:r>
      <w:r>
        <w:rPr>
          <w:rStyle w:val="VerbatimChar"/>
        </w:rPr>
        <w:t>String</w:t>
      </w:r>
      <w:r>
        <w:t xml:space="preserve"> tırnaklarını karıştırmak</w:t>
      </w:r>
      <w:bookmarkEnd w:id="211"/>
    </w:p>
    <w:p w14:paraId="4A69EE05" w14:textId="77777777" w:rsidR="00FF55F6" w:rsidRDefault="00000000">
      <w:r>
        <w:t>Yanlış kullanım:</w:t>
      </w:r>
    </w:p>
    <w:p w14:paraId="4A69EE06" w14:textId="77777777" w:rsidR="00FF55F6" w:rsidRDefault="00000000">
      <w:pPr>
        <w:pStyle w:val="SourceCode"/>
      </w:pPr>
      <w:proofErr w:type="gramStart"/>
      <w:r>
        <w:rPr>
          <w:rStyle w:val="DataTypeTok"/>
        </w:rPr>
        <w:t>char</w:t>
      </w:r>
      <w:proofErr w:type="gramEnd"/>
      <w:r>
        <w:rPr>
          <w:rStyle w:val="NormalTok"/>
        </w:rPr>
        <w:t xml:space="preserve"> harf </w:t>
      </w:r>
      <w:r>
        <w:rPr>
          <w:rStyle w:val="OperatorTok"/>
        </w:rPr>
        <w:t>=</w:t>
      </w:r>
      <w:r>
        <w:rPr>
          <w:rStyle w:val="NormalTok"/>
        </w:rPr>
        <w:t xml:space="preserve"> </w:t>
      </w:r>
      <w:r>
        <w:rPr>
          <w:rStyle w:val="StringTok"/>
        </w:rPr>
        <w:t>"A"</w:t>
      </w:r>
      <w:r>
        <w:rPr>
          <w:rStyle w:val="OperatorTok"/>
        </w:rPr>
        <w:t>;</w:t>
      </w:r>
      <w:r>
        <w:br/>
      </w:r>
      <w:r>
        <w:rPr>
          <w:rStyle w:val="BuiltInTok"/>
        </w:rPr>
        <w:t>String</w:t>
      </w:r>
      <w:r>
        <w:rPr>
          <w:rStyle w:val="NormalTok"/>
        </w:rPr>
        <w:t xml:space="preserve"> ad </w:t>
      </w:r>
      <w:r>
        <w:rPr>
          <w:rStyle w:val="OperatorTok"/>
        </w:rPr>
        <w:t>=</w:t>
      </w:r>
      <w:r>
        <w:rPr>
          <w:rStyle w:val="NormalTok"/>
        </w:rPr>
        <w:t xml:space="preserve"> </w:t>
      </w:r>
      <w:r>
        <w:rPr>
          <w:rStyle w:val="ErrorTok"/>
        </w:rPr>
        <w:t>'</w:t>
      </w:r>
      <w:r>
        <w:rPr>
          <w:rStyle w:val="NormalTok"/>
        </w:rPr>
        <w:t>Ali</w:t>
      </w:r>
      <w:r>
        <w:rPr>
          <w:rStyle w:val="ErrorTok"/>
        </w:rPr>
        <w:t>'</w:t>
      </w:r>
      <w:r>
        <w:rPr>
          <w:rStyle w:val="OperatorTok"/>
        </w:rPr>
        <w:t>;</w:t>
      </w:r>
    </w:p>
    <w:p w14:paraId="4A69EE07" w14:textId="77777777" w:rsidR="00FF55F6" w:rsidRDefault="00000000">
      <w:r>
        <w:t>Düzeltme:</w:t>
      </w:r>
    </w:p>
    <w:p w14:paraId="4A69EE08" w14:textId="77777777" w:rsidR="00FF55F6" w:rsidRDefault="00000000">
      <w:pPr>
        <w:pStyle w:val="SourceCode"/>
      </w:pPr>
      <w:proofErr w:type="gramStart"/>
      <w:r>
        <w:rPr>
          <w:rStyle w:val="DataTypeTok"/>
        </w:rPr>
        <w:t>char</w:t>
      </w:r>
      <w:proofErr w:type="gramEnd"/>
      <w:r>
        <w:rPr>
          <w:rStyle w:val="NormalTok"/>
        </w:rPr>
        <w:t xml:space="preserve"> harf </w:t>
      </w:r>
      <w:r>
        <w:rPr>
          <w:rStyle w:val="OperatorTok"/>
        </w:rPr>
        <w:t>=</w:t>
      </w:r>
      <w:r>
        <w:rPr>
          <w:rStyle w:val="NormalTok"/>
        </w:rPr>
        <w:t xml:space="preserve"> </w:t>
      </w:r>
      <w:r>
        <w:rPr>
          <w:rStyle w:val="CharTok"/>
        </w:rPr>
        <w:t>'A'</w:t>
      </w:r>
      <w:r>
        <w:rPr>
          <w:rStyle w:val="OperatorTok"/>
        </w:rPr>
        <w:t>;</w:t>
      </w:r>
      <w:r>
        <w:br/>
      </w:r>
      <w:r>
        <w:rPr>
          <w:rStyle w:val="BuiltInTok"/>
        </w:rPr>
        <w:t>String</w:t>
      </w:r>
      <w:r>
        <w:rPr>
          <w:rStyle w:val="NormalTok"/>
        </w:rPr>
        <w:t xml:space="preserve"> ad </w:t>
      </w:r>
      <w:r>
        <w:rPr>
          <w:rStyle w:val="OperatorTok"/>
        </w:rPr>
        <w:t>=</w:t>
      </w:r>
      <w:r>
        <w:rPr>
          <w:rStyle w:val="NormalTok"/>
        </w:rPr>
        <w:t xml:space="preserve"> </w:t>
      </w:r>
      <w:r>
        <w:rPr>
          <w:rStyle w:val="StringTok"/>
        </w:rPr>
        <w:t>"Ali"</w:t>
      </w:r>
      <w:r>
        <w:rPr>
          <w:rStyle w:val="OperatorTok"/>
        </w:rPr>
        <w:t>;</w:t>
      </w:r>
    </w:p>
    <w:p w14:paraId="4A69EE09" w14:textId="77777777" w:rsidR="00FF55F6" w:rsidRDefault="00000000">
      <w:pPr>
        <w:pStyle w:val="Balk3"/>
      </w:pPr>
      <w:bookmarkStart w:id="212" w:name="final-sabite-yeniden-değer-atamak"/>
      <w:bookmarkStart w:id="213" w:name="_Toc228880814"/>
      <w:bookmarkEnd w:id="210"/>
      <w:r>
        <w:t xml:space="preserve">2.18.6 </w:t>
      </w:r>
      <w:r>
        <w:rPr>
          <w:rStyle w:val="VerbatimChar"/>
        </w:rPr>
        <w:t>final</w:t>
      </w:r>
      <w:r>
        <w:t xml:space="preserve"> sabite yeniden değer atamak</w:t>
      </w:r>
      <w:bookmarkEnd w:id="213"/>
    </w:p>
    <w:p w14:paraId="4A69EE0A" w14:textId="77777777" w:rsidR="00FF55F6" w:rsidRDefault="00000000">
      <w:r>
        <w:t>Yanlış kullanım:</w:t>
      </w:r>
    </w:p>
    <w:p w14:paraId="4A69EE0B" w14:textId="77777777" w:rsidR="00FF55F6" w:rsidRDefault="00000000">
      <w:pPr>
        <w:pStyle w:val="SourceCode"/>
      </w:pPr>
      <w:proofErr w:type="gramStart"/>
      <w:r>
        <w:rPr>
          <w:rStyle w:val="DataTypeTok"/>
        </w:rPr>
        <w:t>final</w:t>
      </w:r>
      <w:proofErr w:type="gramEnd"/>
      <w:r>
        <w:rPr>
          <w:rStyle w:val="NormalTok"/>
        </w:rPr>
        <w:t xml:space="preserve"> </w:t>
      </w:r>
      <w:r>
        <w:rPr>
          <w:rStyle w:val="DataTypeTok"/>
        </w:rPr>
        <w:t>int</w:t>
      </w:r>
      <w:r>
        <w:rPr>
          <w:rStyle w:val="NormalTok"/>
        </w:rPr>
        <w:t xml:space="preserve"> GECME_NOTU </w:t>
      </w:r>
      <w:r>
        <w:rPr>
          <w:rStyle w:val="OperatorTok"/>
        </w:rPr>
        <w:t>=</w:t>
      </w:r>
      <w:r>
        <w:rPr>
          <w:rStyle w:val="NormalTok"/>
        </w:rPr>
        <w:t xml:space="preserve"> </w:t>
      </w:r>
      <w:r>
        <w:rPr>
          <w:rStyle w:val="DecValTok"/>
        </w:rPr>
        <w:t>60</w:t>
      </w:r>
      <w:r>
        <w:rPr>
          <w:rStyle w:val="OperatorTok"/>
        </w:rPr>
        <w:t>;</w:t>
      </w:r>
      <w:r>
        <w:br/>
      </w:r>
      <w:r>
        <w:rPr>
          <w:rStyle w:val="NormalTok"/>
        </w:rPr>
        <w:t xml:space="preserve">GECME_NOTU </w:t>
      </w:r>
      <w:r>
        <w:rPr>
          <w:rStyle w:val="OperatorTok"/>
        </w:rPr>
        <w:t>=</w:t>
      </w:r>
      <w:r>
        <w:rPr>
          <w:rStyle w:val="NormalTok"/>
        </w:rPr>
        <w:t xml:space="preserve"> </w:t>
      </w:r>
      <w:r>
        <w:rPr>
          <w:rStyle w:val="DecValTok"/>
        </w:rPr>
        <w:t>70</w:t>
      </w:r>
      <w:r>
        <w:rPr>
          <w:rStyle w:val="OperatorTok"/>
        </w:rPr>
        <w:t>;</w:t>
      </w:r>
    </w:p>
    <w:p w14:paraId="4A69EE0C" w14:textId="77777777" w:rsidR="00FF55F6" w:rsidRDefault="00000000">
      <w:r>
        <w:t>Düzeltme:</w:t>
      </w:r>
    </w:p>
    <w:p w14:paraId="4A69EE0D" w14:textId="77777777" w:rsidR="00FF55F6" w:rsidRDefault="00000000">
      <w:pPr>
        <w:pStyle w:val="SourceCode"/>
      </w:pPr>
      <w:proofErr w:type="gramStart"/>
      <w:r>
        <w:rPr>
          <w:rStyle w:val="DataTypeTok"/>
        </w:rPr>
        <w:t>final</w:t>
      </w:r>
      <w:proofErr w:type="gramEnd"/>
      <w:r>
        <w:rPr>
          <w:rStyle w:val="NormalTok"/>
        </w:rPr>
        <w:t xml:space="preserve"> </w:t>
      </w:r>
      <w:r>
        <w:rPr>
          <w:rStyle w:val="DataTypeTok"/>
        </w:rPr>
        <w:t>int</w:t>
      </w:r>
      <w:r>
        <w:rPr>
          <w:rStyle w:val="NormalTok"/>
        </w:rPr>
        <w:t xml:space="preserve"> GECME_NOTU </w:t>
      </w:r>
      <w:r>
        <w:rPr>
          <w:rStyle w:val="OperatorTok"/>
        </w:rPr>
        <w:t>=</w:t>
      </w:r>
      <w:r>
        <w:rPr>
          <w:rStyle w:val="NormalTok"/>
        </w:rPr>
        <w:t xml:space="preserve"> </w:t>
      </w:r>
      <w:r>
        <w:rPr>
          <w:rStyle w:val="DecValTok"/>
        </w:rPr>
        <w:t>60</w:t>
      </w:r>
      <w:r>
        <w:rPr>
          <w:rStyle w:val="OperatorTok"/>
        </w:rPr>
        <w:t>;</w:t>
      </w:r>
    </w:p>
    <w:p w14:paraId="4A69EE0E" w14:textId="77777777" w:rsidR="00FF55F6" w:rsidRDefault="00000000">
      <w:r>
        <w:rPr>
          <w:rStyle w:val="VerbatimChar"/>
        </w:rPr>
        <w:t>GECME_NOTU</w:t>
      </w:r>
      <w:r>
        <w:t xml:space="preserve"> değeri program içinde değiştirilmeye çalışılmamalıdır.</w:t>
      </w:r>
    </w:p>
    <w:p w14:paraId="4A69EE0F" w14:textId="77777777" w:rsidR="00FF55F6" w:rsidRDefault="00000000">
      <w:pPr>
        <w:pStyle w:val="Balk2"/>
      </w:pPr>
      <w:bookmarkStart w:id="214" w:name="hata-ayıklama-egzersizi-1"/>
      <w:bookmarkStart w:id="215" w:name="_Toc228880815"/>
      <w:bookmarkEnd w:id="200"/>
      <w:bookmarkEnd w:id="212"/>
      <w:r>
        <w:t>2.19 Hata ayıklama egzersizi</w:t>
      </w:r>
      <w:bookmarkEnd w:id="215"/>
    </w:p>
    <w:p w14:paraId="4A69EE10" w14:textId="77777777" w:rsidR="00FF55F6" w:rsidRDefault="00000000">
      <w:r>
        <w:t xml:space="preserve">Aşağıdaki kodun </w:t>
      </w:r>
      <w:r>
        <w:rPr>
          <w:rStyle w:val="VerbatimChar"/>
        </w:rPr>
        <w:t>OgrenciBilgisi.java</w:t>
      </w:r>
      <w:r>
        <w:t xml:space="preserve"> adlı dosyaya kaydedildiğini düşünelim.</w:t>
      </w:r>
    </w:p>
    <w:p w14:paraId="4A69EE11" w14:textId="77777777" w:rsidR="00FF55F6" w:rsidRDefault="00000000">
      <w:pPr>
        <w:pStyle w:val="GvdeMetni"/>
      </w:pPr>
      <w:r>
        <w:rPr>
          <w:b/>
          <w:bCs/>
        </w:rPr>
        <w:t>Kod kimliği:</w:t>
      </w:r>
      <w:r>
        <w:t xml:space="preserve"> </w:t>
      </w:r>
      <w:r>
        <w:rPr>
          <w:rStyle w:val="VerbatimChar"/>
        </w:rPr>
        <w:t>b02_kod46_hata_ayiklama_egzersizi</w:t>
      </w:r>
    </w:p>
    <w:p w14:paraId="4A69EE12" w14:textId="3A773B4A" w:rsidR="00FF55F6" w:rsidRDefault="00000000">
      <w:pPr>
        <w:pStyle w:val="GvdeMetni"/>
      </w:pPr>
      <w:r>
        <w:rPr>
          <w:b/>
          <w:bCs/>
        </w:rPr>
        <w:t>Kod erişimi:</w:t>
      </w:r>
      <w:r>
        <w:t xml:space="preserve"> </w:t>
      </w:r>
      <w:hyperlink r:id="rId81">
        <w:r w:rsidR="00FF55F6">
          <w:t>Kod sayfası</w:t>
        </w:r>
      </w:hyperlink>
      <w:r>
        <w:t xml:space="preserve"> | </w:t>
      </w:r>
      <w:hyperlink r:id="rId82">
        <w:r w:rsidR="00FF55F6">
          <w:t>Kaynak kod</w:t>
        </w:r>
      </w:hyperlink>
      <w:r>
        <w:t xml:space="preserve"> |</w:t>
      </w:r>
    </w:p>
    <w:p w14:paraId="4A69EE13" w14:textId="77777777" w:rsidR="00FF55F6" w:rsidRDefault="00000000">
      <w:pPr>
        <w:pStyle w:val="GvdeMetni"/>
      </w:pPr>
      <w:r>
        <w:rPr>
          <w:b/>
          <w:bCs/>
        </w:rPr>
        <w:t>QR erişimi:</w:t>
      </w:r>
      <w:r>
        <w:t xml:space="preserve"> Kod sayfası ve kaynak kod için aşağıdaki iki QR kod kullanılabilir.</w:t>
      </w:r>
    </w:p>
    <w:p w14:paraId="4A69EE14" w14:textId="77777777" w:rsidR="00FF55F6" w:rsidRDefault="00000000">
      <w:pPr>
        <w:pStyle w:val="GvdeMetni"/>
      </w:pPr>
      <w:r>
        <w:rPr>
          <w:noProof/>
        </w:rPr>
        <w:lastRenderedPageBreak/>
        <w:drawing>
          <wp:inline distT="0" distB="0" distL="0" distR="0" wp14:anchorId="4A6A3C12" wp14:editId="4A6A3C13">
            <wp:extent cx="1007999" cy="1007999"/>
            <wp:effectExtent l="0" t="0" r="0" b="0"/>
            <wp:docPr id="329" name="Picture" descr="Kod sayfası QR — b02_kod46_hata_ayiklama_egzersizi"/>
            <wp:cNvGraphicFramePr/>
            <a:graphic xmlns:a="http://schemas.openxmlformats.org/drawingml/2006/main">
              <a:graphicData uri="http://schemas.openxmlformats.org/drawingml/2006/picture">
                <pic:pic xmlns:pic="http://schemas.openxmlformats.org/drawingml/2006/picture">
                  <pic:nvPicPr>
                    <pic:cNvPr id="330" name="Picture" descr="qr_kod_sayfasi/b02_kod46_hata_ayiklama_egzersizi__kod_sayfasi_qr.png"/>
                    <pic:cNvPicPr>
                      <a:picLocks noChangeAspect="1" noChangeArrowheads="1"/>
                    </pic:cNvPicPr>
                  </pic:nvPicPr>
                  <pic:blipFill>
                    <a:blip r:embed="rId8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14" wp14:editId="4A6A3C15">
            <wp:extent cx="1007999" cy="1007999"/>
            <wp:effectExtent l="0" t="0" r="0" b="0"/>
            <wp:docPr id="332" name="Picture" descr="Kaynak kod QR — b02_kod46_hata_ayiklama_egzersizi"/>
            <wp:cNvGraphicFramePr/>
            <a:graphic xmlns:a="http://schemas.openxmlformats.org/drawingml/2006/main">
              <a:graphicData uri="http://schemas.openxmlformats.org/drawingml/2006/picture">
                <pic:pic xmlns:pic="http://schemas.openxmlformats.org/drawingml/2006/picture">
                  <pic:nvPicPr>
                    <pic:cNvPr id="333" name="Picture" descr="qr_kaynak_kod/b02_kod46_hata_ayiklama_egzersizi__kaynak_kod_qr.png"/>
                    <pic:cNvPicPr>
                      <a:picLocks noChangeAspect="1" noChangeArrowheads="1"/>
                    </pic:cNvPicPr>
                  </pic:nvPicPr>
                  <pic:blipFill>
                    <a:blip r:embed="rId84"/>
                    <a:stretch>
                      <a:fillRect/>
                    </a:stretch>
                  </pic:blipFill>
                  <pic:spPr bwMode="auto">
                    <a:xfrm>
                      <a:off x="0" y="0"/>
                      <a:ext cx="1007999" cy="1007999"/>
                    </a:xfrm>
                    <a:prstGeom prst="rect">
                      <a:avLst/>
                    </a:prstGeom>
                    <a:noFill/>
                    <a:ln w="9525">
                      <a:noFill/>
                      <a:headEnd/>
                      <a:tailEnd/>
                    </a:ln>
                  </pic:spPr>
                </pic:pic>
              </a:graphicData>
            </a:graphic>
          </wp:inline>
        </w:drawing>
      </w:r>
    </w:p>
    <w:p w14:paraId="4A69EE15" w14:textId="77777777" w:rsidR="00FF55F6" w:rsidRDefault="00000000">
      <w:pPr>
        <w:pStyle w:val="SourceCode"/>
      </w:pPr>
      <w:r>
        <w:rPr>
          <w:rStyle w:val="CommentTok"/>
        </w:rPr>
        <w:t>// Dosya: OgrenciBilgisi.java</w:t>
      </w:r>
      <w:r>
        <w:br/>
      </w:r>
      <w:r>
        <w:rPr>
          <w:rStyle w:val="KeywordTok"/>
        </w:rPr>
        <w:t>public</w:t>
      </w:r>
      <w:r>
        <w:rPr>
          <w:rStyle w:val="NormalTok"/>
        </w:rPr>
        <w:t xml:space="preserve"> </w:t>
      </w:r>
      <w:r>
        <w:rPr>
          <w:rStyle w:val="KeywordTok"/>
        </w:rPr>
        <w:t>class</w:t>
      </w:r>
      <w:r>
        <w:rPr>
          <w:rStyle w:val="NormalTok"/>
        </w:rPr>
        <w:t xml:space="preserve"> OgrenciBilgi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ad soyad </w:t>
      </w:r>
      <w:r>
        <w:rPr>
          <w:rStyle w:val="OperatorTok"/>
        </w:rPr>
        <w:t>=</w:t>
      </w:r>
      <w:r>
        <w:rPr>
          <w:rStyle w:val="NormalTok"/>
        </w:rPr>
        <w:t xml:space="preserve"> </w:t>
      </w:r>
      <w:r>
        <w:rPr>
          <w:rStyle w:val="StringTok"/>
        </w:rPr>
        <w:t>"Ayşe Yılmaz"</w:t>
      </w:r>
      <w:r>
        <w:rPr>
          <w:rStyle w:val="OperatorTok"/>
        </w:rPr>
        <w:t>;</w:t>
      </w:r>
      <w:r>
        <w:br/>
      </w:r>
      <w:r>
        <w:rPr>
          <w:rStyle w:val="NormalTok"/>
        </w:rPr>
        <w:t xml:space="preserve">        </w:t>
      </w:r>
      <w:r>
        <w:rPr>
          <w:rStyle w:val="DataTypeTok"/>
        </w:rPr>
        <w:t>int</w:t>
      </w:r>
      <w:r>
        <w:rPr>
          <w:rStyle w:val="NormalTok"/>
        </w:rPr>
        <w:t xml:space="preserve"> yas</w:t>
      </w:r>
      <w:r>
        <w:rPr>
          <w:rStyle w:val="OperatorTok"/>
        </w:rPr>
        <w:t>;</w:t>
      </w:r>
      <w:r>
        <w:br/>
      </w:r>
      <w:r>
        <w:rPr>
          <w:rStyle w:val="NormalTok"/>
        </w:rPr>
        <w:t xml:space="preserve">        </w:t>
      </w:r>
      <w:r>
        <w:rPr>
          <w:rStyle w:val="DataTypeTok"/>
        </w:rPr>
        <w:t>char</w:t>
      </w:r>
      <w:r>
        <w:rPr>
          <w:rStyle w:val="NormalTok"/>
        </w:rPr>
        <w:t xml:space="preserve"> harfNotu </w:t>
      </w:r>
      <w:r>
        <w:rPr>
          <w:rStyle w:val="OperatorTok"/>
        </w:rPr>
        <w:t>=</w:t>
      </w:r>
      <w:r>
        <w:rPr>
          <w:rStyle w:val="NormalTok"/>
        </w:rPr>
        <w:t xml:space="preserve"> </w:t>
      </w:r>
      <w:r>
        <w:rPr>
          <w:rStyle w:val="StringTok"/>
        </w:rPr>
        <w:t>"A"</w:t>
      </w:r>
      <w:r>
        <w:rPr>
          <w:rStyle w:val="OperatorTok"/>
        </w:rPr>
        <w:t>;</w:t>
      </w:r>
      <w:r>
        <w:br/>
      </w:r>
      <w:r>
        <w:rPr>
          <w:rStyle w:val="NormalTok"/>
        </w:rPr>
        <w:t xml:space="preserve">        </w:t>
      </w:r>
      <w:r>
        <w:rPr>
          <w:rStyle w:val="DataTypeTok"/>
        </w:rPr>
        <w:t>final</w:t>
      </w:r>
      <w:r>
        <w:rPr>
          <w:rStyle w:val="NormalTok"/>
        </w:rPr>
        <w:t xml:space="preserve"> </w:t>
      </w:r>
      <w:r>
        <w:rPr>
          <w:rStyle w:val="DataTypeTok"/>
        </w:rPr>
        <w:t>int</w:t>
      </w:r>
      <w:r>
        <w:rPr>
          <w:rStyle w:val="NormalTok"/>
        </w:rPr>
        <w:t xml:space="preserve"> GECME_NOTU </w:t>
      </w:r>
      <w:r>
        <w:rPr>
          <w:rStyle w:val="OperatorTok"/>
        </w:rPr>
        <w:t>=</w:t>
      </w:r>
      <w:r>
        <w:rPr>
          <w:rStyle w:val="NormalTok"/>
        </w:rPr>
        <w:t xml:space="preserve"> </w:t>
      </w:r>
      <w:r>
        <w:rPr>
          <w:rStyle w:val="DecValTok"/>
        </w:rPr>
        <w:t>60</w:t>
      </w:r>
      <w:r>
        <w:rPr>
          <w:rStyle w:val="OperatorTok"/>
        </w:rPr>
        <w:t>;</w:t>
      </w:r>
      <w:r>
        <w:br/>
      </w:r>
      <w:r>
        <w:rPr>
          <w:rStyle w:val="NormalTok"/>
        </w:rPr>
        <w:t xml:space="preserve">        GECME_NOTU </w:t>
      </w:r>
      <w:r>
        <w:rPr>
          <w:rStyle w:val="OperatorTok"/>
        </w:rPr>
        <w:t>=</w:t>
      </w:r>
      <w:r>
        <w:rPr>
          <w:rStyle w:val="NormalTok"/>
        </w:rPr>
        <w:t xml:space="preserve"> </w:t>
      </w:r>
      <w:r>
        <w:rPr>
          <w:rStyle w:val="DecValTok"/>
        </w:rPr>
        <w:t>70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ad 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w:t>
      </w:r>
      <w:r>
        <w:rPr>
          <w:rStyle w:val="NormalTok"/>
        </w:rPr>
        <w:t xml:space="preserve"> </w:t>
      </w:r>
      <w:r>
        <w:rPr>
          <w:rStyle w:val="OperatorTok"/>
        </w:rPr>
        <w:t>+</w:t>
      </w:r>
      <w:r>
        <w:rPr>
          <w:rStyle w:val="NormalTok"/>
        </w:rPr>
        <w:t xml:space="preserve"> harfNotu</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EE16" w14:textId="77777777" w:rsidR="00FF55F6" w:rsidRDefault="00000000">
      <w:r>
        <w:t>Bu kodda birden fazla hata vardır. Öğrenciden beklenen, hataları tek tek bulması ve gerekçeli biçimde düzeltmesidir.</w:t>
      </w:r>
    </w:p>
    <w:p w14:paraId="4A69EE17" w14:textId="77777777" w:rsidR="00FF55F6" w:rsidRDefault="00000000">
      <w:pPr>
        <w:pStyle w:val="GvdeMetni"/>
      </w:pPr>
      <w:r>
        <w:rPr>
          <w:b/>
          <w:bCs/>
        </w:rPr>
        <w:t>Hata türleri:</w:t>
      </w:r>
    </w:p>
    <w:p w14:paraId="4A69EE18" w14:textId="77777777" w:rsidR="00FF55F6" w:rsidRDefault="00000000">
      <w:pPr>
        <w:pStyle w:val="Compact"/>
        <w:numPr>
          <w:ilvl w:val="0"/>
          <w:numId w:val="47"/>
        </w:numPr>
      </w:pPr>
      <w:r>
        <w:t xml:space="preserve">Dosya adı ve </w:t>
      </w:r>
      <w:r>
        <w:rPr>
          <w:rStyle w:val="VerbatimChar"/>
        </w:rPr>
        <w:t>public class</w:t>
      </w:r>
      <w:r>
        <w:t xml:space="preserve"> adı uyumsuzluğu</w:t>
      </w:r>
    </w:p>
    <w:p w14:paraId="4A69EE19" w14:textId="77777777" w:rsidR="00FF55F6" w:rsidRDefault="00000000">
      <w:pPr>
        <w:pStyle w:val="Compact"/>
        <w:numPr>
          <w:ilvl w:val="0"/>
          <w:numId w:val="47"/>
        </w:numPr>
      </w:pPr>
      <w:proofErr w:type="gramStart"/>
      <w:r>
        <w:rPr>
          <w:rStyle w:val="VerbatimChar"/>
        </w:rPr>
        <w:t>main</w:t>
      </w:r>
      <w:proofErr w:type="gramEnd"/>
      <w:r>
        <w:t xml:space="preserve"> metodunun yanlış yazılması</w:t>
      </w:r>
    </w:p>
    <w:p w14:paraId="4A69EE1A" w14:textId="77777777" w:rsidR="00FF55F6" w:rsidRDefault="00000000">
      <w:pPr>
        <w:pStyle w:val="Compact"/>
        <w:numPr>
          <w:ilvl w:val="0"/>
          <w:numId w:val="47"/>
        </w:numPr>
      </w:pPr>
      <w:r>
        <w:t>Değişken adında boşluk kullanılması</w:t>
      </w:r>
    </w:p>
    <w:p w14:paraId="4A69EE1B" w14:textId="77777777" w:rsidR="00FF55F6" w:rsidRDefault="00000000">
      <w:pPr>
        <w:pStyle w:val="Compact"/>
        <w:numPr>
          <w:ilvl w:val="0"/>
          <w:numId w:val="47"/>
        </w:numPr>
      </w:pPr>
      <w:r>
        <w:t>Değer atanmamış yerel değişken kullanımı</w:t>
      </w:r>
    </w:p>
    <w:p w14:paraId="4A69EE1C" w14:textId="77777777" w:rsidR="00FF55F6" w:rsidRDefault="00000000">
      <w:pPr>
        <w:pStyle w:val="Compact"/>
        <w:numPr>
          <w:ilvl w:val="0"/>
          <w:numId w:val="47"/>
        </w:numPr>
      </w:pPr>
      <w:proofErr w:type="gramStart"/>
      <w:r>
        <w:rPr>
          <w:rStyle w:val="VerbatimChar"/>
        </w:rPr>
        <w:t>char</w:t>
      </w:r>
      <w:proofErr w:type="gramEnd"/>
      <w:r>
        <w:t xml:space="preserve"> değerinde çift tırnak kullanılması</w:t>
      </w:r>
    </w:p>
    <w:p w14:paraId="4A69EE1D" w14:textId="77777777" w:rsidR="00FF55F6" w:rsidRDefault="00000000">
      <w:pPr>
        <w:pStyle w:val="Compact"/>
        <w:numPr>
          <w:ilvl w:val="0"/>
          <w:numId w:val="47"/>
        </w:numPr>
      </w:pPr>
      <w:proofErr w:type="gramStart"/>
      <w:r>
        <w:rPr>
          <w:rStyle w:val="VerbatimChar"/>
        </w:rPr>
        <w:t>final</w:t>
      </w:r>
      <w:proofErr w:type="gramEnd"/>
      <w:r>
        <w:t xml:space="preserve"> sabite yeniden değer atanması</w:t>
      </w:r>
    </w:p>
    <w:p w14:paraId="4A69EE1E" w14:textId="77777777" w:rsidR="00FF55F6" w:rsidRDefault="00000000">
      <w:pPr>
        <w:pStyle w:val="Compact"/>
        <w:numPr>
          <w:ilvl w:val="0"/>
          <w:numId w:val="47"/>
        </w:numPr>
      </w:pPr>
      <w:r>
        <w:t>Noktalı virgül eksikliği</w:t>
      </w:r>
    </w:p>
    <w:p w14:paraId="4A69EE1F" w14:textId="77777777" w:rsidR="00FF55F6" w:rsidRDefault="00000000">
      <w:r>
        <w:rPr>
          <w:b/>
          <w:bCs/>
        </w:rPr>
        <w:t>Düzeltilmiş kod:</w:t>
      </w:r>
    </w:p>
    <w:p w14:paraId="4A69EE20" w14:textId="77777777" w:rsidR="00FF55F6" w:rsidRDefault="00000000">
      <w:pPr>
        <w:pStyle w:val="GvdeMetni"/>
      </w:pPr>
      <w:r>
        <w:rPr>
          <w:b/>
          <w:bCs/>
        </w:rPr>
        <w:t>Kod kimliği:</w:t>
      </w:r>
      <w:r>
        <w:t xml:space="preserve"> </w:t>
      </w:r>
      <w:r>
        <w:rPr>
          <w:rStyle w:val="VerbatimChar"/>
        </w:rPr>
        <w:t>b02_kod47_hata_ayiklama_egzersizi</w:t>
      </w:r>
    </w:p>
    <w:p w14:paraId="4A69EE21" w14:textId="61382CE3" w:rsidR="00FF55F6" w:rsidRDefault="00000000">
      <w:pPr>
        <w:pStyle w:val="GvdeMetni"/>
      </w:pPr>
      <w:r>
        <w:rPr>
          <w:b/>
          <w:bCs/>
        </w:rPr>
        <w:t>Kod erişimi:</w:t>
      </w:r>
      <w:r>
        <w:t xml:space="preserve"> </w:t>
      </w:r>
      <w:hyperlink r:id="rId85">
        <w:r w:rsidR="00FF55F6">
          <w:t>Kod sayfası</w:t>
        </w:r>
      </w:hyperlink>
      <w:r>
        <w:t xml:space="preserve"> | </w:t>
      </w:r>
      <w:hyperlink r:id="rId86">
        <w:r w:rsidR="00FF55F6">
          <w:t>Kaynak kod</w:t>
        </w:r>
      </w:hyperlink>
      <w:r>
        <w:t xml:space="preserve"> |</w:t>
      </w:r>
    </w:p>
    <w:p w14:paraId="4A69EE22" w14:textId="77777777" w:rsidR="00FF55F6" w:rsidRDefault="00000000">
      <w:pPr>
        <w:pStyle w:val="GvdeMetni"/>
      </w:pPr>
      <w:r>
        <w:rPr>
          <w:b/>
          <w:bCs/>
        </w:rPr>
        <w:t>QR erişimi:</w:t>
      </w:r>
      <w:r>
        <w:t xml:space="preserve"> Kod sayfası ve kaynak kod için aşağıdaki iki QR kod kullanılabilir.</w:t>
      </w:r>
    </w:p>
    <w:p w14:paraId="4A69EE23" w14:textId="77777777" w:rsidR="00FF55F6" w:rsidRDefault="00000000">
      <w:pPr>
        <w:pStyle w:val="GvdeMetni"/>
      </w:pPr>
      <w:r>
        <w:rPr>
          <w:noProof/>
        </w:rPr>
        <w:drawing>
          <wp:inline distT="0" distB="0" distL="0" distR="0" wp14:anchorId="4A6A3C16" wp14:editId="4A6A3C17">
            <wp:extent cx="1007999" cy="1007999"/>
            <wp:effectExtent l="0" t="0" r="0" b="0"/>
            <wp:docPr id="337" name="Picture" descr="Kod sayfası QR — b02_kod47_hata_ayiklama_egzersizi"/>
            <wp:cNvGraphicFramePr/>
            <a:graphic xmlns:a="http://schemas.openxmlformats.org/drawingml/2006/main">
              <a:graphicData uri="http://schemas.openxmlformats.org/drawingml/2006/picture">
                <pic:pic xmlns:pic="http://schemas.openxmlformats.org/drawingml/2006/picture">
                  <pic:nvPicPr>
                    <pic:cNvPr id="338" name="Picture" descr="qr_kod_sayfasi/b02_kod47_hata_ayiklama_egzersizi__kod_sayfasi_qr.png"/>
                    <pic:cNvPicPr>
                      <a:picLocks noChangeAspect="1" noChangeArrowheads="1"/>
                    </pic:cNvPicPr>
                  </pic:nvPicPr>
                  <pic:blipFill>
                    <a:blip r:embed="rId8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18" wp14:editId="4A6A3C19">
            <wp:extent cx="1007999" cy="1007999"/>
            <wp:effectExtent l="0" t="0" r="0" b="0"/>
            <wp:docPr id="340" name="Picture" descr="Kaynak kod QR — b02_kod47_hata_ayiklama_egzersizi"/>
            <wp:cNvGraphicFramePr/>
            <a:graphic xmlns:a="http://schemas.openxmlformats.org/drawingml/2006/main">
              <a:graphicData uri="http://schemas.openxmlformats.org/drawingml/2006/picture">
                <pic:pic xmlns:pic="http://schemas.openxmlformats.org/drawingml/2006/picture">
                  <pic:nvPicPr>
                    <pic:cNvPr id="341" name="Picture" descr="qr_kaynak_kod/b02_kod47_hata_ayiklama_egzersizi__kaynak_kod_qr.png"/>
                    <pic:cNvPicPr>
                      <a:picLocks noChangeAspect="1" noChangeArrowheads="1"/>
                    </pic:cNvPicPr>
                  </pic:nvPicPr>
                  <pic:blipFill>
                    <a:blip r:embed="rId88"/>
                    <a:stretch>
                      <a:fillRect/>
                    </a:stretch>
                  </pic:blipFill>
                  <pic:spPr bwMode="auto">
                    <a:xfrm>
                      <a:off x="0" y="0"/>
                      <a:ext cx="1007999" cy="1007999"/>
                    </a:xfrm>
                    <a:prstGeom prst="rect">
                      <a:avLst/>
                    </a:prstGeom>
                    <a:noFill/>
                    <a:ln w="9525">
                      <a:noFill/>
                      <a:headEnd/>
                      <a:tailEnd/>
                    </a:ln>
                  </pic:spPr>
                </pic:pic>
              </a:graphicData>
            </a:graphic>
          </wp:inline>
        </w:drawing>
      </w:r>
    </w:p>
    <w:p w14:paraId="4A69EE24" w14:textId="77777777" w:rsidR="00FF55F6" w:rsidRDefault="00000000">
      <w:pPr>
        <w:pStyle w:val="SourceCode"/>
      </w:pPr>
      <w:r>
        <w:rPr>
          <w:rStyle w:val="CommentTok"/>
        </w:rPr>
        <w:t>// Dosya: OgrenciBilgisi.java</w:t>
      </w:r>
      <w:r>
        <w:br/>
      </w:r>
      <w:r>
        <w:rPr>
          <w:rStyle w:val="KeywordTok"/>
        </w:rPr>
        <w:t>public</w:t>
      </w:r>
      <w:r>
        <w:rPr>
          <w:rStyle w:val="NormalTok"/>
        </w:rPr>
        <w:t xml:space="preserve"> </w:t>
      </w:r>
      <w:r>
        <w:rPr>
          <w:rStyle w:val="KeywordTok"/>
        </w:rPr>
        <w:t>class</w:t>
      </w:r>
      <w:r>
        <w:rPr>
          <w:rStyle w:val="NormalTok"/>
        </w:rPr>
        <w:t xml:space="preserve"> OgrenciBilgisi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w:t>
      </w:r>
      <w:r>
        <w:rPr>
          <w:rStyle w:val="StringTok"/>
        </w:rPr>
        <w:t>"Ayşe Yılmaz"</w:t>
      </w:r>
      <w:r>
        <w:rPr>
          <w:rStyle w:val="OperatorTok"/>
        </w:rPr>
        <w:t>;</w:t>
      </w:r>
      <w:r>
        <w:br/>
      </w:r>
      <w:r>
        <w:rPr>
          <w:rStyle w:val="NormalTok"/>
        </w:rPr>
        <w:t xml:space="preserve">        </w:t>
      </w:r>
      <w:r>
        <w:rPr>
          <w:rStyle w:val="DataTypeTok"/>
        </w:rPr>
        <w:t>int</w:t>
      </w:r>
      <w:r>
        <w:rPr>
          <w:rStyle w:val="NormalTok"/>
        </w:rPr>
        <w:t xml:space="preserve"> yas </w:t>
      </w:r>
      <w:r>
        <w:rPr>
          <w:rStyle w:val="OperatorTok"/>
        </w:rPr>
        <w:t>=</w:t>
      </w:r>
      <w:r>
        <w:rPr>
          <w:rStyle w:val="NormalTok"/>
        </w:rPr>
        <w:t xml:space="preserve"> </w:t>
      </w:r>
      <w:r>
        <w:rPr>
          <w:rStyle w:val="DecValTok"/>
        </w:rPr>
        <w:t>20</w:t>
      </w:r>
      <w:r>
        <w:rPr>
          <w:rStyle w:val="OperatorTok"/>
        </w:rPr>
        <w:t>;</w:t>
      </w:r>
      <w:r>
        <w:br/>
      </w:r>
      <w:r>
        <w:rPr>
          <w:rStyle w:val="NormalTok"/>
        </w:rPr>
        <w:t xml:space="preserve">        </w:t>
      </w:r>
      <w:r>
        <w:rPr>
          <w:rStyle w:val="DataTypeTok"/>
        </w:rPr>
        <w:t>char</w:t>
      </w:r>
      <w:r>
        <w:rPr>
          <w:rStyle w:val="NormalTok"/>
        </w:rPr>
        <w:t xml:space="preserve"> harfNotu </w:t>
      </w:r>
      <w:r>
        <w:rPr>
          <w:rStyle w:val="OperatorTok"/>
        </w:rPr>
        <w:t>=</w:t>
      </w:r>
      <w:r>
        <w:rPr>
          <w:rStyle w:val="NormalTok"/>
        </w:rPr>
        <w:t xml:space="preserve"> </w:t>
      </w:r>
      <w:r>
        <w:rPr>
          <w:rStyle w:val="CharTok"/>
        </w:rPr>
        <w:t>'A'</w:t>
      </w:r>
      <w:r>
        <w:rPr>
          <w:rStyle w:val="OperatorTok"/>
        </w:rPr>
        <w:t>;</w:t>
      </w:r>
      <w:r>
        <w:br/>
      </w:r>
      <w:r>
        <w:rPr>
          <w:rStyle w:val="NormalTok"/>
        </w:rPr>
        <w:t xml:space="preserve">        </w:t>
      </w:r>
      <w:r>
        <w:rPr>
          <w:rStyle w:val="DataTypeTok"/>
        </w:rPr>
        <w:t>final</w:t>
      </w:r>
      <w:r>
        <w:rPr>
          <w:rStyle w:val="NormalTok"/>
        </w:rPr>
        <w:t xml:space="preserve"> </w:t>
      </w:r>
      <w:r>
        <w:rPr>
          <w:rStyle w:val="DataTypeTok"/>
        </w:rPr>
        <w:t>int</w:t>
      </w:r>
      <w:r>
        <w:rPr>
          <w:rStyle w:val="NormalTok"/>
        </w:rPr>
        <w:t xml:space="preserve"> GECME_NOTU </w:t>
      </w:r>
      <w:r>
        <w:rPr>
          <w:rStyle w:val="OperatorTok"/>
        </w:rPr>
        <w:t>=</w:t>
      </w:r>
      <w:r>
        <w:rPr>
          <w:rStyle w:val="NormalTok"/>
        </w:rPr>
        <w:t xml:space="preserve"> </w:t>
      </w:r>
      <w:r>
        <w:rPr>
          <w:rStyle w:val="DecValTok"/>
        </w:rPr>
        <w:t>60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w:t>
      </w:r>
      <w:r>
        <w:rPr>
          <w:rStyle w:val="NormalTok"/>
        </w:rPr>
        <w:t xml:space="preserve"> </w:t>
      </w:r>
      <w:r>
        <w:rPr>
          <w:rStyle w:val="OperatorTok"/>
        </w:rPr>
        <w:t>+</w:t>
      </w:r>
      <w:r>
        <w:rPr>
          <w:rStyle w:val="NormalTok"/>
        </w:rPr>
        <w:t xml:space="preserve"> harfNotu</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"Geçme Notu: "</w:t>
      </w:r>
      <w:r>
        <w:rPr>
          <w:rStyle w:val="NormalTok"/>
        </w:rPr>
        <w:t xml:space="preserve"> </w:t>
      </w:r>
      <w:r>
        <w:rPr>
          <w:rStyle w:val="OperatorTok"/>
        </w:rPr>
        <w:t>+</w:t>
      </w:r>
      <w:r>
        <w:rPr>
          <w:rStyle w:val="NormalTok"/>
        </w:rPr>
        <w:t xml:space="preserve"> GECME_NOTU</w:t>
      </w:r>
      <w:r>
        <w:rPr>
          <w:rStyle w:val="OperatorTok"/>
        </w:rPr>
        <w:t>);</w:t>
      </w:r>
      <w:r>
        <w:br/>
      </w:r>
      <w:r>
        <w:rPr>
          <w:rStyle w:val="NormalTok"/>
        </w:rPr>
        <w:lastRenderedPageBreak/>
        <w:t xml:space="preserve">  </w:t>
      </w:r>
      <w:proofErr w:type="gramStart"/>
      <w:r>
        <w:rPr>
          <w:rStyle w:val="NormalTok"/>
        </w:rPr>
        <w:t xml:space="preserve">  </w:t>
      </w:r>
      <w:r>
        <w:rPr>
          <w:rStyle w:val="OperatorTok"/>
        </w:rPr>
        <w:t>}</w:t>
      </w:r>
      <w:proofErr w:type="gramEnd"/>
      <w:r>
        <w:br/>
      </w:r>
      <w:r>
        <w:rPr>
          <w:rStyle w:val="OperatorTok"/>
        </w:rPr>
        <w:t>}</w:t>
      </w:r>
    </w:p>
    <w:p w14:paraId="4A69EE25" w14:textId="77777777" w:rsidR="00FF55F6" w:rsidRDefault="00000000">
      <w:r>
        <w:rPr>
          <w:b/>
          <w:bCs/>
        </w:rPr>
        <w:t>Beklenen çıktı:</w:t>
      </w:r>
    </w:p>
    <w:p w14:paraId="4A69EE26" w14:textId="77777777" w:rsidR="00FF55F6" w:rsidRDefault="00000000">
      <w:pPr>
        <w:pStyle w:val="SourceCode"/>
      </w:pPr>
      <w:r>
        <w:rPr>
          <w:rStyle w:val="VerbatimChar"/>
        </w:rPr>
        <w:t>Ad Soyad: Ayşe Yılmaz</w:t>
      </w:r>
      <w:r>
        <w:br/>
      </w:r>
      <w:r>
        <w:rPr>
          <w:rStyle w:val="VerbatimChar"/>
        </w:rPr>
        <w:t>Yaş: 20</w:t>
      </w:r>
      <w:r>
        <w:br/>
      </w:r>
      <w:r>
        <w:rPr>
          <w:rStyle w:val="VerbatimChar"/>
        </w:rPr>
        <w:t>Harf Notu: A</w:t>
      </w:r>
      <w:r>
        <w:br/>
      </w:r>
      <w:r>
        <w:rPr>
          <w:rStyle w:val="VerbatimChar"/>
        </w:rPr>
        <w:t>Geçme Notu: 60</w:t>
      </w:r>
    </w:p>
    <w:p w14:paraId="4A69EE27" w14:textId="77777777" w:rsidR="00FF55F6" w:rsidRDefault="00000000">
      <w:r>
        <w:rPr>
          <w:b/>
          <w:bCs/>
        </w:rPr>
        <w:t>Kendinize sorunuz:</w:t>
      </w:r>
    </w:p>
    <w:p w14:paraId="4A69EE28" w14:textId="77777777" w:rsidR="00FF55F6" w:rsidRDefault="00000000">
      <w:pPr>
        <w:pStyle w:val="Compact"/>
        <w:numPr>
          <w:ilvl w:val="0"/>
          <w:numId w:val="48"/>
        </w:numPr>
      </w:pPr>
      <w:r>
        <w:t>Derleyici bu hatalardan hangisini ilk önce gösterebilir?</w:t>
      </w:r>
    </w:p>
    <w:p w14:paraId="4A69EE29" w14:textId="77777777" w:rsidR="00FF55F6" w:rsidRDefault="00000000">
      <w:pPr>
        <w:pStyle w:val="Compact"/>
        <w:numPr>
          <w:ilvl w:val="0"/>
          <w:numId w:val="48"/>
        </w:numPr>
      </w:pPr>
      <w:r>
        <w:t>Hataları düzeltirken neden tek tek ilerlemek gerekir?</w:t>
      </w:r>
    </w:p>
    <w:p w14:paraId="4A69EE2A" w14:textId="77777777" w:rsidR="00FF55F6" w:rsidRDefault="00000000">
      <w:pPr>
        <w:pStyle w:val="Compact"/>
        <w:numPr>
          <w:ilvl w:val="0"/>
          <w:numId w:val="48"/>
        </w:numPr>
      </w:pPr>
      <w:r>
        <w:t>Değişken adı ile metin değeri arasındaki fark nedir?</w:t>
      </w:r>
    </w:p>
    <w:p w14:paraId="4A69EE2B" w14:textId="77777777" w:rsidR="00FF55F6" w:rsidRDefault="00000000">
      <w:pPr>
        <w:pStyle w:val="Compact"/>
        <w:numPr>
          <w:ilvl w:val="0"/>
          <w:numId w:val="48"/>
        </w:numPr>
      </w:pPr>
      <w:r>
        <w:t>Sabit tanımlamak programın okunabilirliğini nasıl etkiler?</w:t>
      </w:r>
    </w:p>
    <w:p w14:paraId="4A69EE2C" w14:textId="77777777" w:rsidR="00FF55F6" w:rsidRDefault="00000000">
      <w:pPr>
        <w:pStyle w:val="IpucuKutusu"/>
      </w:pPr>
      <w:r>
        <w:rPr>
          <w:noProof/>
        </w:rPr>
        <w:drawing>
          <wp:inline distT="0" distB="0" distL="0" distR="0" wp14:anchorId="4A6A3C1A" wp14:editId="4A6A3C1B">
            <wp:extent cx="155448" cy="155448"/>
            <wp:effectExtent l="0" t="0" r="0" b="0"/>
            <wp:docPr id="342" name="Picture" descr="İpucu:"/>
            <wp:cNvGraphicFramePr/>
            <a:graphic xmlns:a="http://schemas.openxmlformats.org/drawingml/2006/main">
              <a:graphicData uri="http://schemas.openxmlformats.org/drawingml/2006/picture">
                <pic:pic xmlns:pic="http://schemas.openxmlformats.org/drawingml/2006/picture">
                  <pic:nvPicPr>
                    <pic:cNvPr id="34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Birden çok hata içeren programlarda önce dosya adı-sınıf adı uyumunu, sonra </w:t>
      </w:r>
      <w:r>
        <w:rPr>
          <w:rStyle w:val="VerbatimChar"/>
        </w:rPr>
        <w:t>main</w:t>
      </w:r>
      <w:r>
        <w:t xml:space="preserve"> metodunu, sonra satır sonlarını ve değişken tanımlarını kontrol edin.</w:t>
      </w:r>
    </w:p>
    <w:p w14:paraId="4A69EE2D" w14:textId="77777777" w:rsidR="00FF55F6" w:rsidRDefault="00000000">
      <w:pPr>
        <w:pStyle w:val="Balk2"/>
      </w:pPr>
      <w:bookmarkStart w:id="216" w:name="bölümün-sonraki-bölümlerle-ilişkisi-1"/>
      <w:bookmarkStart w:id="217" w:name="_Toc228880816"/>
      <w:bookmarkEnd w:id="214"/>
      <w:r>
        <w:t>2.20 Bölümün sonraki bölümlerle ilişkisi</w:t>
      </w:r>
      <w:bookmarkEnd w:id="217"/>
    </w:p>
    <w:p w14:paraId="4A69EE2E" w14:textId="77777777" w:rsidR="00FF55F6" w:rsidRDefault="00000000">
      <w:r>
        <w:t xml:space="preserve">Bu bölümde Java programının temel iskeleti ve veri temsilinin ilk adımları ele alındı. Öğrenci artık bir Java dosyasında </w:t>
      </w:r>
      <w:r>
        <w:rPr>
          <w:rStyle w:val="VerbatimChar"/>
        </w:rPr>
        <w:t>class</w:t>
      </w:r>
      <w:r>
        <w:t xml:space="preserve">, </w:t>
      </w:r>
      <w:r>
        <w:rPr>
          <w:rStyle w:val="VerbatimChar"/>
        </w:rPr>
        <w:t>main</w:t>
      </w:r>
      <w:r>
        <w:t>, blok, yorum, çıktı komutu, değişken, veri tipi ve sabit kavramlarını birlikte görebilir.</w:t>
      </w:r>
    </w:p>
    <w:p w14:paraId="4A69EE2F" w14:textId="77777777" w:rsidR="00FF55F6" w:rsidRDefault="00000000">
      <w:pPr>
        <w:pStyle w:val="GvdeMetni"/>
      </w:pPr>
      <w:r>
        <w:t>Bu bilgiler, sonraki kompakt bölümde tip dönüşümleri, sayısal işlemler ve operatörler anlatılırken doğrudan kullanılacaktır. Çünkü bir işlem yapabilmek için önce işleme katılacak verilerin hangi tipte tutulduğunu bilmek gerekir.</w:t>
      </w:r>
    </w:p>
    <w:p w14:paraId="4A69EE30" w14:textId="77777777" w:rsidR="00FF55F6" w:rsidRDefault="00000000">
      <w:pPr>
        <w:pStyle w:val="GvdeMetni"/>
      </w:pPr>
      <w:r>
        <w:t>Bu bölümde değerler doğrudan kod içinde tanımlandı. İlerleyen bölümlerde bu değerler kullanıcıdan alınacak, koşullara göre yorumlanacak ve döngülerle tekrar eden işlemlerde kullanılacaktır.</w:t>
      </w:r>
    </w:p>
    <w:p w14:paraId="4A69EE31" w14:textId="77777777" w:rsidR="00FF55F6" w:rsidRDefault="00000000">
      <w:pPr>
        <w:pStyle w:val="Balk2"/>
      </w:pPr>
      <w:bookmarkStart w:id="218" w:name="bölüm-özeti-1"/>
      <w:bookmarkStart w:id="219" w:name="_Toc228880817"/>
      <w:bookmarkEnd w:id="216"/>
      <w:r>
        <w:t>2.21 Bölüm özeti</w:t>
      </w:r>
      <w:bookmarkEnd w:id="219"/>
    </w:p>
    <w:p w14:paraId="4A69EE32" w14:textId="77777777" w:rsidR="00FF55F6" w:rsidRDefault="00000000">
      <w:r>
        <w:t xml:space="preserve">Bu bölümde Java programının temel yapısı ve değişkenlerle veri temsil etme becerisi birlikte ele alınmıştır. Önce </w:t>
      </w:r>
      <w:r>
        <w:rPr>
          <w:rStyle w:val="VerbatimChar"/>
        </w:rPr>
        <w:t>class</w:t>
      </w:r>
      <w:r>
        <w:t xml:space="preserve">, </w:t>
      </w:r>
      <w:r>
        <w:rPr>
          <w:rStyle w:val="VerbatimChar"/>
        </w:rPr>
        <w:t>main</w:t>
      </w:r>
      <w:r>
        <w:t>, süslü parantez, noktalı virgül, yorum satırları ve çıktı komutları açıklanmıştır. Böylece öğrencinin çalıştırdığı Java dosyasının hangi parçalardan oluştuğu gösterilmiştir.</w:t>
      </w:r>
    </w:p>
    <w:p w14:paraId="4A69EE33" w14:textId="77777777" w:rsidR="00FF55F6" w:rsidRDefault="00000000">
      <w:pPr>
        <w:pStyle w:val="GvdeMetni"/>
      </w:pPr>
      <w:r>
        <w:t>Daha sonra değişken kavramı tanıtılmıştır. Değişkenlerin programdaki verileri isimlendirilmiş biçimde temsil ettiği, her değişkenin bir veri tipine sahip olması gerektiği ve yerel değişkenlerin değer atanmadan kullanılamayacağı vurgulanmıştır.</w:t>
      </w:r>
    </w:p>
    <w:p w14:paraId="4A69EE34" w14:textId="77777777" w:rsidR="00FF55F6" w:rsidRDefault="00000000">
      <w:pPr>
        <w:pStyle w:val="GvdeMetni"/>
      </w:pPr>
      <w:proofErr w:type="gramStart"/>
      <w:r>
        <w:rPr>
          <w:rStyle w:val="VerbatimChar"/>
        </w:rPr>
        <w:t>int</w:t>
      </w:r>
      <w:proofErr w:type="gramEnd"/>
      <w:r>
        <w:t xml:space="preserve">, </w:t>
      </w:r>
      <w:r>
        <w:rPr>
          <w:rStyle w:val="VerbatimChar"/>
        </w:rPr>
        <w:t>double</w:t>
      </w:r>
      <w:r>
        <w:t xml:space="preserve">, </w:t>
      </w:r>
      <w:r>
        <w:rPr>
          <w:rStyle w:val="VerbatimChar"/>
        </w:rPr>
        <w:t>float</w:t>
      </w:r>
      <w:r>
        <w:t xml:space="preserve">, </w:t>
      </w:r>
      <w:r>
        <w:rPr>
          <w:rStyle w:val="VerbatimChar"/>
        </w:rPr>
        <w:t>char</w:t>
      </w:r>
      <w:r>
        <w:t xml:space="preserve">, </w:t>
      </w:r>
      <w:r>
        <w:rPr>
          <w:rStyle w:val="VerbatimChar"/>
        </w:rPr>
        <w:t>boolean</w:t>
      </w:r>
      <w:r>
        <w:t xml:space="preserve"> ve </w:t>
      </w:r>
      <w:r>
        <w:rPr>
          <w:rStyle w:val="VerbatimChar"/>
        </w:rPr>
        <w:t>String</w:t>
      </w:r>
      <w:r>
        <w:t xml:space="preserve"> veri tipleri başlangıç düzeyinde örneklerle gösterilmiştir. </w:t>
      </w:r>
      <w:proofErr w:type="gramStart"/>
      <w:r>
        <w:rPr>
          <w:rStyle w:val="VerbatimChar"/>
        </w:rPr>
        <w:t>char</w:t>
      </w:r>
      <w:proofErr w:type="gramEnd"/>
      <w:r>
        <w:t xml:space="preserve"> ve </w:t>
      </w:r>
      <w:r>
        <w:rPr>
          <w:rStyle w:val="VerbatimChar"/>
        </w:rPr>
        <w:t>String</w:t>
      </w:r>
      <w:r>
        <w:t xml:space="preserve"> arasındaki tırnak farkı, </w:t>
      </w:r>
      <w:r>
        <w:rPr>
          <w:rStyle w:val="VerbatimChar"/>
        </w:rPr>
        <w:t>boolean</w:t>
      </w:r>
      <w:r>
        <w:t xml:space="preserve"> değerlerin doğru/yanlış durumları temsil etmesi ve </w:t>
      </w:r>
      <w:r>
        <w:rPr>
          <w:rStyle w:val="VerbatimChar"/>
        </w:rPr>
        <w:t>double</w:t>
      </w:r>
      <w:r>
        <w:t xml:space="preserve"> türünün ondalıklı değerlerde kullanılması açıklanmıştır.</w:t>
      </w:r>
    </w:p>
    <w:p w14:paraId="4A69EE35" w14:textId="77777777" w:rsidR="00FF55F6" w:rsidRDefault="00000000">
      <w:pPr>
        <w:pStyle w:val="GvdeMetni"/>
      </w:pPr>
      <w:proofErr w:type="gramStart"/>
      <w:r>
        <w:rPr>
          <w:rStyle w:val="VerbatimChar"/>
        </w:rPr>
        <w:t>final</w:t>
      </w:r>
      <w:proofErr w:type="gramEnd"/>
      <w:r>
        <w:t xml:space="preserve"> anahtar kelimesiyle sabit tanımlama gösterilmiş ve değeri değişmeyecek bilgilerin sabit olarak yazılmasının kodun okunabilirliğini artırdığı belirtilmiştir.</w:t>
      </w:r>
    </w:p>
    <w:p w14:paraId="4A69EE36" w14:textId="77777777" w:rsidR="00FF55F6" w:rsidRDefault="00000000">
      <w:pPr>
        <w:pStyle w:val="GvdeMetni"/>
      </w:pPr>
      <w:r>
        <w:lastRenderedPageBreak/>
        <w:t>Son olarak Öğrenci Tanıtım ve Not Bilgisi mini uygulamasıyla program iskeleti, yorum satırları, değişkenler, sabitler ve çıktı komutları tek bir çalıştırılabilir örnekte birleştirilmiştir.</w:t>
      </w:r>
    </w:p>
    <w:p w14:paraId="4A69EE37" w14:textId="77777777" w:rsidR="00FF55F6" w:rsidRDefault="00000000">
      <w:pPr>
        <w:pStyle w:val="Balk2"/>
      </w:pPr>
      <w:bookmarkStart w:id="220" w:name="terim-sözlüğü-1"/>
      <w:bookmarkStart w:id="221" w:name="_Toc228880818"/>
      <w:bookmarkEnd w:id="218"/>
      <w:r>
        <w:t>2.22 Terim sözlüğü</w:t>
      </w:r>
      <w:bookmarkEnd w:id="221"/>
    </w:p>
    <w:tbl>
      <w:tblPr>
        <w:tblStyle w:val="Table"/>
        <w:tblW w:w="5000" w:type="pct"/>
        <w:tblLayout w:type="fixed"/>
        <w:tblLook w:val="0020" w:firstRow="1" w:lastRow="0" w:firstColumn="0" w:lastColumn="0" w:noHBand="0" w:noVBand="0"/>
      </w:tblPr>
      <w:tblGrid>
        <w:gridCol w:w="4584"/>
        <w:gridCol w:w="4585"/>
      </w:tblGrid>
      <w:tr w:rsidR="00FF55F6" w14:paraId="4A69EE3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9EE38" w14:textId="77777777" w:rsidR="00FF55F6" w:rsidRDefault="00000000">
            <w:pPr>
              <w:pStyle w:val="Compact"/>
            </w:pPr>
            <w:r>
              <w:rPr>
                <w:rStyle w:val="TabloBaslikYazisi"/>
              </w:rPr>
              <w:t>Terim</w:t>
            </w:r>
          </w:p>
        </w:tc>
        <w:tc>
          <w:tcPr>
            <w:tcW w:w="3960" w:type="dxa"/>
          </w:tcPr>
          <w:p w14:paraId="4A69EE39" w14:textId="77777777" w:rsidR="00FF55F6" w:rsidRDefault="00000000">
            <w:pPr>
              <w:pStyle w:val="Compact"/>
            </w:pPr>
            <w:r>
              <w:rPr>
                <w:rStyle w:val="TabloBaslikYazisi"/>
              </w:rPr>
              <w:t>Açıklama</w:t>
            </w:r>
          </w:p>
        </w:tc>
      </w:tr>
      <w:tr w:rsidR="00FF55F6" w14:paraId="4A69EE3D" w14:textId="77777777">
        <w:tc>
          <w:tcPr>
            <w:tcW w:w="3960" w:type="dxa"/>
          </w:tcPr>
          <w:p w14:paraId="4A69EE3B" w14:textId="77777777" w:rsidR="00FF55F6" w:rsidRDefault="00000000">
            <w:pPr>
              <w:pStyle w:val="Compact"/>
            </w:pPr>
            <w:proofErr w:type="gramStart"/>
            <w:r>
              <w:rPr>
                <w:rStyle w:val="VerbatimChar"/>
              </w:rPr>
              <w:t>class</w:t>
            </w:r>
            <w:proofErr w:type="gramEnd"/>
          </w:p>
        </w:tc>
        <w:tc>
          <w:tcPr>
            <w:tcW w:w="3960" w:type="dxa"/>
          </w:tcPr>
          <w:p w14:paraId="4A69EE3C" w14:textId="77777777" w:rsidR="00FF55F6" w:rsidRDefault="00000000">
            <w:pPr>
              <w:pStyle w:val="Compact"/>
            </w:pPr>
            <w:r>
              <w:t>Java programında kodun yazıldığı temel yapı</w:t>
            </w:r>
          </w:p>
        </w:tc>
      </w:tr>
      <w:tr w:rsidR="00FF55F6" w14:paraId="4A69EE40" w14:textId="77777777">
        <w:tc>
          <w:tcPr>
            <w:tcW w:w="3960" w:type="dxa"/>
          </w:tcPr>
          <w:p w14:paraId="4A69EE3E" w14:textId="77777777" w:rsidR="00FF55F6" w:rsidRDefault="00000000">
            <w:pPr>
              <w:pStyle w:val="Compact"/>
            </w:pPr>
            <w:proofErr w:type="gramStart"/>
            <w:r>
              <w:rPr>
                <w:rStyle w:val="VerbatimChar"/>
              </w:rPr>
              <w:t>main</w:t>
            </w:r>
            <w:proofErr w:type="gramEnd"/>
            <w:r>
              <w:t xml:space="preserve"> metodu</w:t>
            </w:r>
          </w:p>
        </w:tc>
        <w:tc>
          <w:tcPr>
            <w:tcW w:w="3960" w:type="dxa"/>
          </w:tcPr>
          <w:p w14:paraId="4A69EE3F" w14:textId="77777777" w:rsidR="00FF55F6" w:rsidRDefault="00000000">
            <w:pPr>
              <w:pStyle w:val="Compact"/>
            </w:pPr>
            <w:r>
              <w:t>Programın başlangıç noktası</w:t>
            </w:r>
          </w:p>
        </w:tc>
      </w:tr>
      <w:tr w:rsidR="00FF55F6" w14:paraId="4A69EE43" w14:textId="77777777">
        <w:tc>
          <w:tcPr>
            <w:tcW w:w="3960" w:type="dxa"/>
          </w:tcPr>
          <w:p w14:paraId="4A69EE41" w14:textId="77777777" w:rsidR="00FF55F6" w:rsidRDefault="00000000">
            <w:pPr>
              <w:pStyle w:val="Compact"/>
            </w:pPr>
            <w:r>
              <w:t>Blok</w:t>
            </w:r>
          </w:p>
        </w:tc>
        <w:tc>
          <w:tcPr>
            <w:tcW w:w="3960" w:type="dxa"/>
          </w:tcPr>
          <w:p w14:paraId="4A69EE42" w14:textId="77777777" w:rsidR="00FF55F6" w:rsidRDefault="00000000">
            <w:pPr>
              <w:pStyle w:val="Compact"/>
            </w:pPr>
            <w:r>
              <w:t>Süslü parantezler arasında kalan kod bölümü</w:t>
            </w:r>
          </w:p>
        </w:tc>
      </w:tr>
      <w:tr w:rsidR="00FF55F6" w14:paraId="4A69EE46" w14:textId="77777777">
        <w:tc>
          <w:tcPr>
            <w:tcW w:w="3960" w:type="dxa"/>
          </w:tcPr>
          <w:p w14:paraId="4A69EE44" w14:textId="77777777" w:rsidR="00FF55F6" w:rsidRDefault="00000000">
            <w:pPr>
              <w:pStyle w:val="Compact"/>
            </w:pPr>
            <w:r>
              <w:t>Noktalı virgül</w:t>
            </w:r>
          </w:p>
        </w:tc>
        <w:tc>
          <w:tcPr>
            <w:tcW w:w="3960" w:type="dxa"/>
          </w:tcPr>
          <w:p w14:paraId="4A69EE45" w14:textId="77777777" w:rsidR="00FF55F6" w:rsidRDefault="00000000">
            <w:pPr>
              <w:pStyle w:val="Compact"/>
            </w:pPr>
            <w:r>
              <w:t>Java’da çoğu komut satırının bittiğini gösteren işaret</w:t>
            </w:r>
          </w:p>
        </w:tc>
      </w:tr>
      <w:tr w:rsidR="00FF55F6" w14:paraId="4A69EE49" w14:textId="77777777">
        <w:tc>
          <w:tcPr>
            <w:tcW w:w="3960" w:type="dxa"/>
          </w:tcPr>
          <w:p w14:paraId="4A69EE47" w14:textId="77777777" w:rsidR="00FF55F6" w:rsidRDefault="00000000">
            <w:pPr>
              <w:pStyle w:val="Compact"/>
            </w:pPr>
            <w:r>
              <w:t>Yorum satırı</w:t>
            </w:r>
          </w:p>
        </w:tc>
        <w:tc>
          <w:tcPr>
            <w:tcW w:w="3960" w:type="dxa"/>
          </w:tcPr>
          <w:p w14:paraId="4A69EE48" w14:textId="77777777" w:rsidR="00FF55F6" w:rsidRDefault="00000000">
            <w:pPr>
              <w:pStyle w:val="Compact"/>
            </w:pPr>
            <w:r>
              <w:t>Kod içinde açıklama yazmak için kullanılan, çalıştırılmayan metin</w:t>
            </w:r>
          </w:p>
        </w:tc>
      </w:tr>
      <w:tr w:rsidR="00FF55F6" w14:paraId="4A69EE4C" w14:textId="77777777">
        <w:tc>
          <w:tcPr>
            <w:tcW w:w="3960" w:type="dxa"/>
          </w:tcPr>
          <w:p w14:paraId="4A69EE4A" w14:textId="77777777" w:rsidR="00FF55F6" w:rsidRDefault="00000000">
            <w:pPr>
              <w:pStyle w:val="Compact"/>
            </w:pPr>
            <w:proofErr w:type="gramStart"/>
            <w:r>
              <w:rPr>
                <w:rStyle w:val="VerbatimChar"/>
              </w:rPr>
              <w:t>print</w:t>
            </w:r>
            <w:proofErr w:type="gramEnd"/>
          </w:p>
        </w:tc>
        <w:tc>
          <w:tcPr>
            <w:tcW w:w="3960" w:type="dxa"/>
          </w:tcPr>
          <w:p w14:paraId="4A69EE4B" w14:textId="77777777" w:rsidR="00FF55F6" w:rsidRDefault="00000000">
            <w:pPr>
              <w:pStyle w:val="Compact"/>
            </w:pPr>
            <w:r>
              <w:t>Yazdırır ancak otomatik olarak alt satıra geçmez</w:t>
            </w:r>
          </w:p>
        </w:tc>
      </w:tr>
      <w:tr w:rsidR="00FF55F6" w14:paraId="4A69EE4F" w14:textId="77777777">
        <w:tc>
          <w:tcPr>
            <w:tcW w:w="3960" w:type="dxa"/>
          </w:tcPr>
          <w:p w14:paraId="4A69EE4D" w14:textId="77777777" w:rsidR="00FF55F6" w:rsidRDefault="00000000">
            <w:pPr>
              <w:pStyle w:val="Compact"/>
            </w:pPr>
            <w:proofErr w:type="gramStart"/>
            <w:r>
              <w:rPr>
                <w:rStyle w:val="VerbatimChar"/>
              </w:rPr>
              <w:t>println</w:t>
            </w:r>
            <w:proofErr w:type="gramEnd"/>
          </w:p>
        </w:tc>
        <w:tc>
          <w:tcPr>
            <w:tcW w:w="3960" w:type="dxa"/>
          </w:tcPr>
          <w:p w14:paraId="4A69EE4E" w14:textId="77777777" w:rsidR="00FF55F6" w:rsidRDefault="00000000">
            <w:pPr>
              <w:pStyle w:val="Compact"/>
            </w:pPr>
            <w:r>
              <w:t>Yazdırır ve alt satıra geçer</w:t>
            </w:r>
          </w:p>
        </w:tc>
      </w:tr>
      <w:tr w:rsidR="00FF55F6" w14:paraId="4A69EE52" w14:textId="77777777">
        <w:tc>
          <w:tcPr>
            <w:tcW w:w="3960" w:type="dxa"/>
          </w:tcPr>
          <w:p w14:paraId="4A69EE50" w14:textId="77777777" w:rsidR="00FF55F6" w:rsidRDefault="00000000">
            <w:pPr>
              <w:pStyle w:val="Compact"/>
            </w:pPr>
            <w:proofErr w:type="gramStart"/>
            <w:r>
              <w:rPr>
                <w:rStyle w:val="VerbatimChar"/>
              </w:rPr>
              <w:t>printf</w:t>
            </w:r>
            <w:proofErr w:type="gramEnd"/>
          </w:p>
        </w:tc>
        <w:tc>
          <w:tcPr>
            <w:tcW w:w="3960" w:type="dxa"/>
          </w:tcPr>
          <w:p w14:paraId="4A69EE51" w14:textId="77777777" w:rsidR="00FF55F6" w:rsidRDefault="00000000">
            <w:pPr>
              <w:pStyle w:val="Compact"/>
            </w:pPr>
            <w:r>
              <w:t>Biçimlendirilmiş çıktı üretir</w:t>
            </w:r>
          </w:p>
        </w:tc>
      </w:tr>
      <w:tr w:rsidR="00FF55F6" w14:paraId="4A69EE55" w14:textId="77777777">
        <w:tc>
          <w:tcPr>
            <w:tcW w:w="3960" w:type="dxa"/>
          </w:tcPr>
          <w:p w14:paraId="4A69EE53" w14:textId="77777777" w:rsidR="00FF55F6" w:rsidRDefault="00000000">
            <w:pPr>
              <w:pStyle w:val="Compact"/>
            </w:pPr>
            <w:r>
              <w:t>Değişken</w:t>
            </w:r>
          </w:p>
        </w:tc>
        <w:tc>
          <w:tcPr>
            <w:tcW w:w="3960" w:type="dxa"/>
          </w:tcPr>
          <w:p w14:paraId="4A69EE54" w14:textId="77777777" w:rsidR="00FF55F6" w:rsidRDefault="00000000">
            <w:pPr>
              <w:pStyle w:val="Compact"/>
            </w:pPr>
            <w:r>
              <w:t>Programda bir değeri temsil eden isimlendirilmiş alan</w:t>
            </w:r>
          </w:p>
        </w:tc>
      </w:tr>
      <w:tr w:rsidR="00FF55F6" w14:paraId="4A69EE58" w14:textId="77777777">
        <w:tc>
          <w:tcPr>
            <w:tcW w:w="3960" w:type="dxa"/>
          </w:tcPr>
          <w:p w14:paraId="4A69EE56" w14:textId="77777777" w:rsidR="00FF55F6" w:rsidRDefault="00000000">
            <w:pPr>
              <w:pStyle w:val="Compact"/>
            </w:pPr>
            <w:r>
              <w:t>Veri tipi</w:t>
            </w:r>
          </w:p>
        </w:tc>
        <w:tc>
          <w:tcPr>
            <w:tcW w:w="3960" w:type="dxa"/>
          </w:tcPr>
          <w:p w14:paraId="4A69EE57" w14:textId="77777777" w:rsidR="00FF55F6" w:rsidRDefault="00000000">
            <w:pPr>
              <w:pStyle w:val="Compact"/>
            </w:pPr>
            <w:r>
              <w:t>Değişkenin hangi türden değer tutacağını belirten yapı</w:t>
            </w:r>
          </w:p>
        </w:tc>
      </w:tr>
      <w:tr w:rsidR="00FF55F6" w14:paraId="4A69EE5B" w14:textId="77777777">
        <w:tc>
          <w:tcPr>
            <w:tcW w:w="3960" w:type="dxa"/>
          </w:tcPr>
          <w:p w14:paraId="4A69EE59" w14:textId="77777777" w:rsidR="00FF55F6" w:rsidRDefault="00000000">
            <w:pPr>
              <w:pStyle w:val="Compact"/>
            </w:pPr>
            <w:proofErr w:type="gramStart"/>
            <w:r>
              <w:rPr>
                <w:rStyle w:val="VerbatimChar"/>
              </w:rPr>
              <w:t>int</w:t>
            </w:r>
            <w:proofErr w:type="gramEnd"/>
          </w:p>
        </w:tc>
        <w:tc>
          <w:tcPr>
            <w:tcW w:w="3960" w:type="dxa"/>
          </w:tcPr>
          <w:p w14:paraId="4A69EE5A" w14:textId="77777777" w:rsidR="00FF55F6" w:rsidRDefault="00000000">
            <w:pPr>
              <w:pStyle w:val="Compact"/>
            </w:pPr>
            <w:r>
              <w:t>Tam sayı veri tipi</w:t>
            </w:r>
          </w:p>
        </w:tc>
      </w:tr>
      <w:tr w:rsidR="00FF55F6" w14:paraId="4A69EE5E" w14:textId="77777777">
        <w:tc>
          <w:tcPr>
            <w:tcW w:w="3960" w:type="dxa"/>
          </w:tcPr>
          <w:p w14:paraId="4A69EE5C" w14:textId="77777777" w:rsidR="00FF55F6" w:rsidRDefault="00000000">
            <w:pPr>
              <w:pStyle w:val="Compact"/>
            </w:pPr>
            <w:proofErr w:type="gramStart"/>
            <w:r>
              <w:rPr>
                <w:rStyle w:val="VerbatimChar"/>
              </w:rPr>
              <w:t>double</w:t>
            </w:r>
            <w:proofErr w:type="gramEnd"/>
          </w:p>
        </w:tc>
        <w:tc>
          <w:tcPr>
            <w:tcW w:w="3960" w:type="dxa"/>
          </w:tcPr>
          <w:p w14:paraId="4A69EE5D" w14:textId="77777777" w:rsidR="00FF55F6" w:rsidRDefault="00000000">
            <w:pPr>
              <w:pStyle w:val="Compact"/>
            </w:pPr>
            <w:r>
              <w:t>Ondalıklı sayı veri tipi</w:t>
            </w:r>
          </w:p>
        </w:tc>
      </w:tr>
      <w:tr w:rsidR="00FF55F6" w14:paraId="4A69EE61" w14:textId="77777777">
        <w:tc>
          <w:tcPr>
            <w:tcW w:w="3960" w:type="dxa"/>
          </w:tcPr>
          <w:p w14:paraId="4A69EE5F" w14:textId="77777777" w:rsidR="00FF55F6" w:rsidRDefault="00000000">
            <w:pPr>
              <w:pStyle w:val="Compact"/>
            </w:pPr>
            <w:proofErr w:type="gramStart"/>
            <w:r>
              <w:rPr>
                <w:rStyle w:val="VerbatimChar"/>
              </w:rPr>
              <w:t>float</w:t>
            </w:r>
            <w:proofErr w:type="gramEnd"/>
          </w:p>
        </w:tc>
        <w:tc>
          <w:tcPr>
            <w:tcW w:w="3960" w:type="dxa"/>
          </w:tcPr>
          <w:p w14:paraId="4A69EE60" w14:textId="77777777" w:rsidR="00FF55F6" w:rsidRDefault="00000000">
            <w:pPr>
              <w:pStyle w:val="Compact"/>
            </w:pPr>
            <w:r>
              <w:t>Ondalıklı sayı veri tipi</w:t>
            </w:r>
          </w:p>
        </w:tc>
      </w:tr>
      <w:tr w:rsidR="00FF55F6" w14:paraId="4A69EE64" w14:textId="77777777">
        <w:tc>
          <w:tcPr>
            <w:tcW w:w="3960" w:type="dxa"/>
          </w:tcPr>
          <w:p w14:paraId="4A69EE62" w14:textId="77777777" w:rsidR="00FF55F6" w:rsidRDefault="00000000">
            <w:pPr>
              <w:pStyle w:val="Compact"/>
            </w:pPr>
            <w:proofErr w:type="gramStart"/>
            <w:r>
              <w:rPr>
                <w:rStyle w:val="VerbatimChar"/>
              </w:rPr>
              <w:t>char</w:t>
            </w:r>
            <w:proofErr w:type="gramEnd"/>
          </w:p>
        </w:tc>
        <w:tc>
          <w:tcPr>
            <w:tcW w:w="3960" w:type="dxa"/>
          </w:tcPr>
          <w:p w14:paraId="4A69EE63" w14:textId="77777777" w:rsidR="00FF55F6" w:rsidRDefault="00000000">
            <w:pPr>
              <w:pStyle w:val="Compact"/>
            </w:pPr>
            <w:r>
              <w:t>Tek karakter veri tipi</w:t>
            </w:r>
          </w:p>
        </w:tc>
      </w:tr>
      <w:tr w:rsidR="00FF55F6" w14:paraId="4A69EE67" w14:textId="77777777">
        <w:tc>
          <w:tcPr>
            <w:tcW w:w="3960" w:type="dxa"/>
          </w:tcPr>
          <w:p w14:paraId="4A69EE65" w14:textId="77777777" w:rsidR="00FF55F6" w:rsidRDefault="00000000">
            <w:pPr>
              <w:pStyle w:val="Compact"/>
            </w:pPr>
            <w:proofErr w:type="gramStart"/>
            <w:r>
              <w:rPr>
                <w:rStyle w:val="VerbatimChar"/>
              </w:rPr>
              <w:t>boolean</w:t>
            </w:r>
            <w:proofErr w:type="gramEnd"/>
          </w:p>
        </w:tc>
        <w:tc>
          <w:tcPr>
            <w:tcW w:w="3960" w:type="dxa"/>
          </w:tcPr>
          <w:p w14:paraId="4A69EE66" w14:textId="77777777" w:rsidR="00FF55F6" w:rsidRDefault="00000000">
            <w:pPr>
              <w:pStyle w:val="Compact"/>
            </w:pPr>
            <w:proofErr w:type="gramStart"/>
            <w:r>
              <w:rPr>
                <w:rStyle w:val="VerbatimChar"/>
              </w:rPr>
              <w:t>true</w:t>
            </w:r>
            <w:proofErr w:type="gramEnd"/>
            <w:r>
              <w:t xml:space="preserve"> veya </w:t>
            </w:r>
            <w:r>
              <w:rPr>
                <w:rStyle w:val="VerbatimChar"/>
              </w:rPr>
              <w:t>false</w:t>
            </w:r>
            <w:r>
              <w:t xml:space="preserve"> değerlerini tutan veri tipi</w:t>
            </w:r>
          </w:p>
        </w:tc>
      </w:tr>
      <w:tr w:rsidR="00FF55F6" w14:paraId="4A69EE6A" w14:textId="77777777">
        <w:tc>
          <w:tcPr>
            <w:tcW w:w="3960" w:type="dxa"/>
          </w:tcPr>
          <w:p w14:paraId="4A69EE68" w14:textId="77777777" w:rsidR="00FF55F6" w:rsidRDefault="00000000">
            <w:pPr>
              <w:pStyle w:val="Compact"/>
            </w:pPr>
            <w:r>
              <w:rPr>
                <w:rStyle w:val="VerbatimChar"/>
              </w:rPr>
              <w:t>String</w:t>
            </w:r>
          </w:p>
        </w:tc>
        <w:tc>
          <w:tcPr>
            <w:tcW w:w="3960" w:type="dxa"/>
          </w:tcPr>
          <w:p w14:paraId="4A69EE69" w14:textId="77777777" w:rsidR="00FF55F6" w:rsidRDefault="00000000">
            <w:pPr>
              <w:pStyle w:val="Compact"/>
            </w:pPr>
            <w:r>
              <w:t>Metin değerlerini tutan yapı</w:t>
            </w:r>
          </w:p>
        </w:tc>
      </w:tr>
      <w:tr w:rsidR="00FF55F6" w14:paraId="4A69EE6D" w14:textId="77777777">
        <w:tc>
          <w:tcPr>
            <w:tcW w:w="3960" w:type="dxa"/>
          </w:tcPr>
          <w:p w14:paraId="4A69EE6B" w14:textId="77777777" w:rsidR="00FF55F6" w:rsidRDefault="00000000">
            <w:pPr>
              <w:pStyle w:val="Compact"/>
            </w:pPr>
            <w:proofErr w:type="gramStart"/>
            <w:r>
              <w:rPr>
                <w:rStyle w:val="VerbatimChar"/>
              </w:rPr>
              <w:t>final</w:t>
            </w:r>
            <w:proofErr w:type="gramEnd"/>
          </w:p>
        </w:tc>
        <w:tc>
          <w:tcPr>
            <w:tcW w:w="3960" w:type="dxa"/>
          </w:tcPr>
          <w:p w14:paraId="4A69EE6C" w14:textId="77777777" w:rsidR="00FF55F6" w:rsidRDefault="00000000">
            <w:pPr>
              <w:pStyle w:val="Compact"/>
            </w:pPr>
            <w:r>
              <w:t>Sabit tanımlamak için kullanılan anahtar kelime</w:t>
            </w:r>
          </w:p>
        </w:tc>
      </w:tr>
      <w:tr w:rsidR="00FF55F6" w14:paraId="4A69EE70" w14:textId="77777777">
        <w:tc>
          <w:tcPr>
            <w:tcW w:w="3960" w:type="dxa"/>
          </w:tcPr>
          <w:p w14:paraId="4A69EE6E" w14:textId="77777777" w:rsidR="00FF55F6" w:rsidRDefault="00000000">
            <w:pPr>
              <w:pStyle w:val="Compact"/>
            </w:pPr>
            <w:r>
              <w:t>Yerel değişken</w:t>
            </w:r>
          </w:p>
        </w:tc>
        <w:tc>
          <w:tcPr>
            <w:tcW w:w="3960" w:type="dxa"/>
          </w:tcPr>
          <w:p w14:paraId="4A69EE6F" w14:textId="77777777" w:rsidR="00FF55F6" w:rsidRDefault="00000000">
            <w:pPr>
              <w:pStyle w:val="Compact"/>
            </w:pPr>
            <w:r>
              <w:t>Bir metodun içinde tanımlanan değişken</w:t>
            </w:r>
          </w:p>
        </w:tc>
      </w:tr>
      <w:tr w:rsidR="00FF55F6" w14:paraId="4A69EE73" w14:textId="77777777">
        <w:tc>
          <w:tcPr>
            <w:tcW w:w="3960" w:type="dxa"/>
          </w:tcPr>
          <w:p w14:paraId="4A69EE71" w14:textId="77777777" w:rsidR="00FF55F6" w:rsidRDefault="00000000">
            <w:pPr>
              <w:pStyle w:val="Compact"/>
            </w:pPr>
            <w:r>
              <w:t>Sabit</w:t>
            </w:r>
          </w:p>
        </w:tc>
        <w:tc>
          <w:tcPr>
            <w:tcW w:w="3960" w:type="dxa"/>
          </w:tcPr>
          <w:p w14:paraId="4A69EE72" w14:textId="77777777" w:rsidR="00FF55F6" w:rsidRDefault="00000000">
            <w:pPr>
              <w:pStyle w:val="Compact"/>
            </w:pPr>
            <w:r>
              <w:t>Değeri program boyunca değişmemesi gereken değişken</w:t>
            </w:r>
          </w:p>
        </w:tc>
      </w:tr>
    </w:tbl>
    <w:p w14:paraId="4A69EE74" w14:textId="77777777" w:rsidR="00FF55F6" w:rsidRDefault="00FF55F6">
      <w:pPr>
        <w:spacing w:before="120" w:line="240" w:lineRule="auto"/>
      </w:pPr>
    </w:p>
    <w:p w14:paraId="4A69EE75" w14:textId="77777777" w:rsidR="00FF55F6" w:rsidRDefault="00000000">
      <w:pPr>
        <w:pStyle w:val="Balk2"/>
      </w:pPr>
      <w:bookmarkStart w:id="222" w:name="kendini-değerlendirme-soruları-1"/>
      <w:bookmarkStart w:id="223" w:name="_Toc228880819"/>
      <w:bookmarkEnd w:id="220"/>
      <w:r>
        <w:t>2.23 Kendini değerlendirme soruları</w:t>
      </w:r>
      <w:bookmarkEnd w:id="223"/>
    </w:p>
    <w:p w14:paraId="4A69EE76" w14:textId="77777777" w:rsidR="00FF55F6" w:rsidRDefault="00000000">
      <w:pPr>
        <w:pStyle w:val="Balk3"/>
      </w:pPr>
      <w:bookmarkStart w:id="224" w:name="çoktan-seçmeli-sorular-1"/>
      <w:bookmarkStart w:id="225" w:name="_Toc228880820"/>
      <w:r>
        <w:t>2.23.1 Çoktan seçmeli sorular</w:t>
      </w:r>
      <w:bookmarkEnd w:id="225"/>
    </w:p>
    <w:p w14:paraId="4A69EE77" w14:textId="77777777" w:rsidR="00FF55F6" w:rsidRDefault="00000000">
      <w:pPr>
        <w:pStyle w:val="SoruMetni"/>
      </w:pPr>
      <w:r>
        <w:rPr>
          <w:bCs/>
        </w:rPr>
        <w:t>1.</w:t>
      </w:r>
      <w:r>
        <w:t xml:space="preserve"> Java programlarında başlangıç noktası genellikle hangi metottur?</w:t>
      </w:r>
    </w:p>
    <w:p w14:paraId="4A69EE78" w14:textId="77777777" w:rsidR="00FF55F6" w:rsidRDefault="00000000">
      <w:pPr>
        <w:pStyle w:val="SoruSecenegi"/>
      </w:pPr>
      <w:r>
        <w:rPr>
          <w:b/>
          <w:bCs/>
        </w:rPr>
        <w:t>A)</w:t>
      </w:r>
      <w:r>
        <w:t xml:space="preserve"> </w:t>
      </w:r>
      <w:r>
        <w:rPr>
          <w:rStyle w:val="VerbatimChar"/>
        </w:rPr>
        <w:t>main</w:t>
      </w:r>
    </w:p>
    <w:p w14:paraId="4A69EE79" w14:textId="77777777" w:rsidR="00FF55F6" w:rsidRDefault="00000000">
      <w:pPr>
        <w:pStyle w:val="SoruSecenegi"/>
      </w:pPr>
      <w:r>
        <w:rPr>
          <w:b/>
          <w:bCs/>
        </w:rPr>
        <w:t>B)</w:t>
      </w:r>
      <w:r>
        <w:t xml:space="preserve"> </w:t>
      </w:r>
      <w:r>
        <w:rPr>
          <w:rStyle w:val="VerbatimChar"/>
        </w:rPr>
        <w:t>start</w:t>
      </w:r>
    </w:p>
    <w:p w14:paraId="4A69EE7A" w14:textId="77777777" w:rsidR="00FF55F6" w:rsidRDefault="00000000">
      <w:pPr>
        <w:pStyle w:val="SoruSecenegi"/>
      </w:pPr>
      <w:r>
        <w:rPr>
          <w:b/>
          <w:bCs/>
        </w:rPr>
        <w:t>C)</w:t>
      </w:r>
      <w:r>
        <w:t xml:space="preserve"> </w:t>
      </w:r>
      <w:r>
        <w:rPr>
          <w:rStyle w:val="VerbatimChar"/>
        </w:rPr>
        <w:t>runProgram</w:t>
      </w:r>
    </w:p>
    <w:p w14:paraId="4A69EE7B" w14:textId="77777777" w:rsidR="00FF55F6" w:rsidRDefault="00000000">
      <w:pPr>
        <w:pStyle w:val="SoruSecenegi"/>
      </w:pPr>
      <w:r>
        <w:rPr>
          <w:b/>
          <w:bCs/>
        </w:rPr>
        <w:t>D)</w:t>
      </w:r>
      <w:r>
        <w:t xml:space="preserve"> </w:t>
      </w:r>
      <w:r>
        <w:rPr>
          <w:rStyle w:val="VerbatimChar"/>
        </w:rPr>
        <w:t>begin</w:t>
      </w:r>
    </w:p>
    <w:p w14:paraId="4A69EE7C" w14:textId="77777777" w:rsidR="00FF55F6" w:rsidRDefault="00000000">
      <w:pPr>
        <w:pStyle w:val="SoruSecenegi"/>
      </w:pPr>
      <w:r>
        <w:rPr>
          <w:b/>
          <w:bCs/>
        </w:rPr>
        <w:t>E)</w:t>
      </w:r>
      <w:r>
        <w:t xml:space="preserve"> </w:t>
      </w:r>
      <w:r>
        <w:rPr>
          <w:rStyle w:val="VerbatimChar"/>
        </w:rPr>
        <w:t>java</w:t>
      </w:r>
    </w:p>
    <w:p w14:paraId="4A69EE7D" w14:textId="77777777" w:rsidR="00FF55F6" w:rsidRDefault="00000000">
      <w:pPr>
        <w:pStyle w:val="SoruMetni"/>
      </w:pPr>
      <w:r>
        <w:rPr>
          <w:bCs/>
        </w:rPr>
        <w:t>2.</w:t>
      </w:r>
      <w:r>
        <w:t xml:space="preserve"> Aşağıdakilerden hangisi ekrana yazı yazdırdıktan sonra yeni satıra geçer?</w:t>
      </w:r>
    </w:p>
    <w:p w14:paraId="4A69EE7E" w14:textId="77777777" w:rsidR="00FF55F6" w:rsidRDefault="00000000">
      <w:pPr>
        <w:pStyle w:val="SoruSecenegi"/>
      </w:pPr>
      <w:r>
        <w:rPr>
          <w:b/>
          <w:bCs/>
        </w:rPr>
        <w:t>A)</w:t>
      </w:r>
      <w:r>
        <w:t xml:space="preserve"> </w:t>
      </w:r>
      <w:r>
        <w:rPr>
          <w:rStyle w:val="VerbatimChar"/>
        </w:rPr>
        <w:t>System.out.println()</w:t>
      </w:r>
    </w:p>
    <w:p w14:paraId="4A69EE7F" w14:textId="77777777" w:rsidR="00FF55F6" w:rsidRDefault="00000000">
      <w:pPr>
        <w:pStyle w:val="SoruSecenegi"/>
      </w:pPr>
      <w:r>
        <w:rPr>
          <w:b/>
          <w:bCs/>
        </w:rPr>
        <w:lastRenderedPageBreak/>
        <w:t>B)</w:t>
      </w:r>
      <w:r>
        <w:t xml:space="preserve"> </w:t>
      </w:r>
      <w:r>
        <w:rPr>
          <w:rStyle w:val="VerbatimChar"/>
        </w:rPr>
        <w:t>System.out.print()</w:t>
      </w:r>
    </w:p>
    <w:p w14:paraId="4A69EE80" w14:textId="77777777" w:rsidR="00FF55F6" w:rsidRDefault="00000000">
      <w:pPr>
        <w:pStyle w:val="SoruSecenegi"/>
      </w:pPr>
      <w:r>
        <w:rPr>
          <w:b/>
          <w:bCs/>
        </w:rPr>
        <w:t>C)</w:t>
      </w:r>
      <w:r>
        <w:t xml:space="preserve"> </w:t>
      </w:r>
      <w:r>
        <w:rPr>
          <w:rStyle w:val="VerbatimChar"/>
        </w:rPr>
        <w:t>System.in.read()</w:t>
      </w:r>
    </w:p>
    <w:p w14:paraId="4A69EE81" w14:textId="77777777" w:rsidR="00FF55F6" w:rsidRDefault="00000000">
      <w:pPr>
        <w:pStyle w:val="SoruSecenegi"/>
      </w:pPr>
      <w:r>
        <w:rPr>
          <w:b/>
          <w:bCs/>
        </w:rPr>
        <w:t>D)</w:t>
      </w:r>
      <w:r>
        <w:t xml:space="preserve"> </w:t>
      </w:r>
      <w:r>
        <w:rPr>
          <w:rStyle w:val="VerbatimChar"/>
        </w:rPr>
        <w:t>System.exit()</w:t>
      </w:r>
    </w:p>
    <w:p w14:paraId="4A69EE82" w14:textId="77777777" w:rsidR="00FF55F6" w:rsidRDefault="00000000">
      <w:pPr>
        <w:pStyle w:val="SoruSecenegi"/>
      </w:pPr>
      <w:r>
        <w:rPr>
          <w:b/>
          <w:bCs/>
        </w:rPr>
        <w:t>E)</w:t>
      </w:r>
      <w:r>
        <w:t xml:space="preserve"> </w:t>
      </w:r>
      <w:r>
        <w:rPr>
          <w:rStyle w:val="VerbatimChar"/>
        </w:rPr>
        <w:t>System.out.scan()</w:t>
      </w:r>
    </w:p>
    <w:p w14:paraId="4A69EE83" w14:textId="77777777" w:rsidR="00FF55F6" w:rsidRDefault="00000000">
      <w:pPr>
        <w:pStyle w:val="SoruMetni"/>
      </w:pPr>
      <w:r>
        <w:rPr>
          <w:bCs/>
        </w:rPr>
        <w:t>3.</w:t>
      </w:r>
      <w:r>
        <w:t xml:space="preserve"> Aşağıdaki değişken tanımlarından hangisi geçerlidir?</w:t>
      </w:r>
    </w:p>
    <w:p w14:paraId="4A69EE84" w14:textId="77777777" w:rsidR="00FF55F6" w:rsidRDefault="00000000">
      <w:pPr>
        <w:pStyle w:val="SoruSecenegi"/>
      </w:pPr>
      <w:r>
        <w:rPr>
          <w:b/>
          <w:bCs/>
        </w:rPr>
        <w:t>A)</w:t>
      </w:r>
      <w:r>
        <w:t xml:space="preserve"> </w:t>
      </w:r>
      <w:r>
        <w:rPr>
          <w:rStyle w:val="VerbatimChar"/>
        </w:rPr>
        <w:t>int ogrenciNo = 1001;</w:t>
      </w:r>
    </w:p>
    <w:p w14:paraId="4A69EE85" w14:textId="77777777" w:rsidR="00FF55F6" w:rsidRDefault="00000000">
      <w:pPr>
        <w:pStyle w:val="SoruSecenegi"/>
      </w:pPr>
      <w:r>
        <w:rPr>
          <w:b/>
          <w:bCs/>
        </w:rPr>
        <w:t>B)</w:t>
      </w:r>
      <w:r>
        <w:t xml:space="preserve"> </w:t>
      </w:r>
      <w:r>
        <w:rPr>
          <w:rStyle w:val="VerbatimChar"/>
        </w:rPr>
        <w:t>int 1ogrenci = 1001;</w:t>
      </w:r>
    </w:p>
    <w:p w14:paraId="4A69EE86" w14:textId="77777777" w:rsidR="00FF55F6" w:rsidRDefault="00000000">
      <w:pPr>
        <w:pStyle w:val="SoruSecenegi"/>
      </w:pPr>
      <w:r>
        <w:rPr>
          <w:b/>
          <w:bCs/>
        </w:rPr>
        <w:t>C)</w:t>
      </w:r>
      <w:r>
        <w:t xml:space="preserve"> </w:t>
      </w:r>
      <w:r>
        <w:rPr>
          <w:rStyle w:val="VerbatimChar"/>
        </w:rPr>
        <w:t>String ad soyad = "Ali";</w:t>
      </w:r>
    </w:p>
    <w:p w14:paraId="4A69EE87" w14:textId="77777777" w:rsidR="00FF55F6" w:rsidRDefault="00000000">
      <w:pPr>
        <w:pStyle w:val="SoruSecenegi"/>
      </w:pPr>
      <w:r>
        <w:rPr>
          <w:b/>
          <w:bCs/>
        </w:rPr>
        <w:t>D)</w:t>
      </w:r>
      <w:r>
        <w:t xml:space="preserve"> </w:t>
      </w:r>
      <w:r>
        <w:rPr>
          <w:rStyle w:val="VerbatimChar"/>
        </w:rPr>
        <w:t>double final-not = 80.5;</w:t>
      </w:r>
    </w:p>
    <w:p w14:paraId="4A69EE88" w14:textId="77777777" w:rsidR="00FF55F6" w:rsidRDefault="00000000">
      <w:pPr>
        <w:pStyle w:val="SoruSecenegi"/>
      </w:pPr>
      <w:r>
        <w:rPr>
          <w:b/>
          <w:bCs/>
        </w:rPr>
        <w:t>E)</w:t>
      </w:r>
      <w:r>
        <w:t xml:space="preserve"> </w:t>
      </w:r>
      <w:r>
        <w:rPr>
          <w:rStyle w:val="VerbatimChar"/>
        </w:rPr>
        <w:t>boolean kayıt aktif = true;</w:t>
      </w:r>
    </w:p>
    <w:p w14:paraId="4A69EE89" w14:textId="77777777" w:rsidR="00FF55F6" w:rsidRDefault="00000000">
      <w:pPr>
        <w:pStyle w:val="SoruMetni"/>
      </w:pPr>
      <w:r>
        <w:rPr>
          <w:bCs/>
        </w:rPr>
        <w:t>4.</w:t>
      </w:r>
      <w:r>
        <w:t xml:space="preserve"> Tek karakter saklamak için hangi veri tipi kullanılır?</w:t>
      </w:r>
    </w:p>
    <w:p w14:paraId="4A69EE8A" w14:textId="77777777" w:rsidR="00FF55F6" w:rsidRDefault="00000000">
      <w:pPr>
        <w:pStyle w:val="SoruSecenegi"/>
      </w:pPr>
      <w:r>
        <w:rPr>
          <w:b/>
          <w:bCs/>
        </w:rPr>
        <w:t>A)</w:t>
      </w:r>
      <w:r>
        <w:t xml:space="preserve"> </w:t>
      </w:r>
      <w:r>
        <w:rPr>
          <w:rStyle w:val="VerbatimChar"/>
        </w:rPr>
        <w:t>char</w:t>
      </w:r>
    </w:p>
    <w:p w14:paraId="4A69EE8B" w14:textId="77777777" w:rsidR="00FF55F6" w:rsidRDefault="00000000">
      <w:pPr>
        <w:pStyle w:val="SoruSecenegi"/>
      </w:pPr>
      <w:r>
        <w:rPr>
          <w:b/>
          <w:bCs/>
        </w:rPr>
        <w:t>B)</w:t>
      </w:r>
      <w:r>
        <w:t xml:space="preserve"> </w:t>
      </w:r>
      <w:r>
        <w:rPr>
          <w:rStyle w:val="VerbatimChar"/>
        </w:rPr>
        <w:t>String</w:t>
      </w:r>
    </w:p>
    <w:p w14:paraId="4A69EE8C" w14:textId="77777777" w:rsidR="00FF55F6" w:rsidRDefault="00000000">
      <w:pPr>
        <w:pStyle w:val="SoruSecenegi"/>
      </w:pPr>
      <w:r>
        <w:rPr>
          <w:b/>
          <w:bCs/>
        </w:rPr>
        <w:t>C)</w:t>
      </w:r>
      <w:r>
        <w:t xml:space="preserve"> </w:t>
      </w:r>
      <w:r>
        <w:rPr>
          <w:rStyle w:val="VerbatimChar"/>
        </w:rPr>
        <w:t>int</w:t>
      </w:r>
    </w:p>
    <w:p w14:paraId="4A69EE8D" w14:textId="77777777" w:rsidR="00FF55F6" w:rsidRDefault="00000000">
      <w:pPr>
        <w:pStyle w:val="SoruSecenegi"/>
      </w:pPr>
      <w:r>
        <w:rPr>
          <w:b/>
          <w:bCs/>
        </w:rPr>
        <w:t>D)</w:t>
      </w:r>
      <w:r>
        <w:t xml:space="preserve"> </w:t>
      </w:r>
      <w:r>
        <w:rPr>
          <w:rStyle w:val="VerbatimChar"/>
        </w:rPr>
        <w:t>boolean</w:t>
      </w:r>
    </w:p>
    <w:p w14:paraId="4A69EE8E" w14:textId="77777777" w:rsidR="00FF55F6" w:rsidRDefault="00000000">
      <w:pPr>
        <w:pStyle w:val="SoruSecenegi"/>
      </w:pPr>
      <w:r>
        <w:rPr>
          <w:b/>
          <w:bCs/>
        </w:rPr>
        <w:t>E)</w:t>
      </w:r>
      <w:r>
        <w:t xml:space="preserve"> </w:t>
      </w:r>
      <w:r>
        <w:rPr>
          <w:rStyle w:val="VerbatimChar"/>
        </w:rPr>
        <w:t>double</w:t>
      </w:r>
    </w:p>
    <w:p w14:paraId="4A69EE8F" w14:textId="77777777" w:rsidR="00FF55F6" w:rsidRDefault="00000000">
      <w:pPr>
        <w:pStyle w:val="SoruMetni"/>
      </w:pPr>
      <w:r>
        <w:rPr>
          <w:bCs/>
        </w:rPr>
        <w:t>5.</w:t>
      </w:r>
      <w:r>
        <w:t xml:space="preserve"> Değeri değişmeyecek bir sabit tanımlamak için hangi anahtar kelime kullanılır?</w:t>
      </w:r>
    </w:p>
    <w:p w14:paraId="4A69EE90" w14:textId="77777777" w:rsidR="00FF55F6" w:rsidRDefault="00000000">
      <w:pPr>
        <w:pStyle w:val="SoruSecenegi"/>
      </w:pPr>
      <w:r>
        <w:rPr>
          <w:b/>
          <w:bCs/>
        </w:rPr>
        <w:t>A)</w:t>
      </w:r>
      <w:r>
        <w:t xml:space="preserve"> </w:t>
      </w:r>
      <w:r>
        <w:rPr>
          <w:rStyle w:val="VerbatimChar"/>
        </w:rPr>
        <w:t>final</w:t>
      </w:r>
    </w:p>
    <w:p w14:paraId="4A69EE91" w14:textId="77777777" w:rsidR="00FF55F6" w:rsidRDefault="00000000">
      <w:pPr>
        <w:pStyle w:val="SoruSecenegi"/>
      </w:pPr>
      <w:r>
        <w:rPr>
          <w:b/>
          <w:bCs/>
        </w:rPr>
        <w:t>B)</w:t>
      </w:r>
      <w:r>
        <w:t xml:space="preserve"> </w:t>
      </w:r>
      <w:r>
        <w:rPr>
          <w:rStyle w:val="VerbatimChar"/>
        </w:rPr>
        <w:t>const</w:t>
      </w:r>
    </w:p>
    <w:p w14:paraId="4A69EE92" w14:textId="77777777" w:rsidR="00FF55F6" w:rsidRDefault="00000000">
      <w:pPr>
        <w:pStyle w:val="SoruSecenegi"/>
      </w:pPr>
      <w:r>
        <w:rPr>
          <w:b/>
          <w:bCs/>
        </w:rPr>
        <w:t>C)</w:t>
      </w:r>
      <w:r>
        <w:t xml:space="preserve"> </w:t>
      </w:r>
      <w:r>
        <w:rPr>
          <w:rStyle w:val="VerbatimChar"/>
        </w:rPr>
        <w:t>fixed</w:t>
      </w:r>
    </w:p>
    <w:p w14:paraId="4A69EE93" w14:textId="77777777" w:rsidR="00FF55F6" w:rsidRDefault="00000000">
      <w:pPr>
        <w:pStyle w:val="SoruSecenegi"/>
      </w:pPr>
      <w:r>
        <w:rPr>
          <w:b/>
          <w:bCs/>
        </w:rPr>
        <w:t>D)</w:t>
      </w:r>
      <w:r>
        <w:t xml:space="preserve"> </w:t>
      </w:r>
      <w:r>
        <w:rPr>
          <w:rStyle w:val="VerbatimChar"/>
        </w:rPr>
        <w:t>constant</w:t>
      </w:r>
    </w:p>
    <w:p w14:paraId="4A69EE94" w14:textId="77777777" w:rsidR="00FF55F6" w:rsidRDefault="00000000">
      <w:pPr>
        <w:pStyle w:val="SoruSecenegi"/>
      </w:pPr>
      <w:r>
        <w:rPr>
          <w:b/>
          <w:bCs/>
        </w:rPr>
        <w:t>E)</w:t>
      </w:r>
      <w:r>
        <w:t xml:space="preserve"> </w:t>
      </w:r>
      <w:r>
        <w:rPr>
          <w:rStyle w:val="VerbatimChar"/>
        </w:rPr>
        <w:t>staticOnly</w:t>
      </w:r>
    </w:p>
    <w:p w14:paraId="4A69EE95" w14:textId="77777777" w:rsidR="00FF55F6" w:rsidRDefault="00000000">
      <w:pPr>
        <w:pStyle w:val="SoruMetni"/>
      </w:pPr>
      <w:r>
        <w:rPr>
          <w:bCs/>
        </w:rPr>
        <w:t>6.</w:t>
      </w:r>
      <w:r>
        <w:t xml:space="preserve"> Aşağıdakilerden hangisi </w:t>
      </w:r>
      <w:r>
        <w:rPr>
          <w:rStyle w:val="VerbatimChar"/>
        </w:rPr>
        <w:t>boolean</w:t>
      </w:r>
      <w:r>
        <w:t xml:space="preserve"> türü için geçerli bir değerdir?</w:t>
      </w:r>
    </w:p>
    <w:p w14:paraId="4A69EE96" w14:textId="77777777" w:rsidR="00FF55F6" w:rsidRDefault="00000000">
      <w:pPr>
        <w:pStyle w:val="SoruSecenegi"/>
      </w:pPr>
      <w:r>
        <w:rPr>
          <w:b/>
          <w:bCs/>
        </w:rPr>
        <w:t>A)</w:t>
      </w:r>
      <w:r>
        <w:t xml:space="preserve"> </w:t>
      </w:r>
      <w:r>
        <w:rPr>
          <w:rStyle w:val="VerbatimChar"/>
        </w:rPr>
        <w:t>true</w:t>
      </w:r>
    </w:p>
    <w:p w14:paraId="4A69EE97" w14:textId="77777777" w:rsidR="00FF55F6" w:rsidRDefault="00000000">
      <w:pPr>
        <w:pStyle w:val="SoruSecenegi"/>
      </w:pPr>
      <w:r>
        <w:rPr>
          <w:b/>
          <w:bCs/>
        </w:rPr>
        <w:t>B)</w:t>
      </w:r>
      <w:r>
        <w:t xml:space="preserve"> </w:t>
      </w:r>
      <w:r>
        <w:rPr>
          <w:rStyle w:val="VerbatimChar"/>
        </w:rPr>
        <w:t>"true"</w:t>
      </w:r>
    </w:p>
    <w:p w14:paraId="4A69EE98" w14:textId="77777777" w:rsidR="00FF55F6" w:rsidRDefault="00000000">
      <w:pPr>
        <w:pStyle w:val="SoruSecenegi"/>
      </w:pPr>
      <w:r>
        <w:rPr>
          <w:b/>
          <w:bCs/>
        </w:rPr>
        <w:t>C)</w:t>
      </w:r>
      <w:r>
        <w:t xml:space="preserve"> </w:t>
      </w:r>
      <w:r>
        <w:rPr>
          <w:rStyle w:val="VerbatimChar"/>
        </w:rPr>
        <w:t>'true'</w:t>
      </w:r>
    </w:p>
    <w:p w14:paraId="4A69EE99" w14:textId="77777777" w:rsidR="00FF55F6" w:rsidRDefault="00000000">
      <w:pPr>
        <w:pStyle w:val="SoruSecenegi"/>
      </w:pPr>
      <w:r>
        <w:rPr>
          <w:b/>
          <w:bCs/>
        </w:rPr>
        <w:t>D)</w:t>
      </w:r>
      <w:r>
        <w:t xml:space="preserve"> </w:t>
      </w:r>
      <w:r>
        <w:rPr>
          <w:rStyle w:val="VerbatimChar"/>
        </w:rPr>
        <w:t>1.5</w:t>
      </w:r>
    </w:p>
    <w:p w14:paraId="4A69EE9A" w14:textId="77777777" w:rsidR="00FF55F6" w:rsidRDefault="00000000">
      <w:pPr>
        <w:pStyle w:val="SoruSecenegi"/>
      </w:pPr>
      <w:r>
        <w:rPr>
          <w:b/>
          <w:bCs/>
        </w:rPr>
        <w:t>E)</w:t>
      </w:r>
      <w:r>
        <w:t xml:space="preserve"> </w:t>
      </w:r>
      <w:r>
        <w:rPr>
          <w:rStyle w:val="VerbatimChar"/>
        </w:rPr>
        <w:t>yes</w:t>
      </w:r>
    </w:p>
    <w:p w14:paraId="4A69EE9B" w14:textId="77777777" w:rsidR="00FF55F6" w:rsidRDefault="00000000">
      <w:pPr>
        <w:pStyle w:val="SoruMetni"/>
      </w:pPr>
      <w:r>
        <w:rPr>
          <w:bCs/>
        </w:rPr>
        <w:t>7.</w:t>
      </w:r>
      <w:r>
        <w:t xml:space="preserve"> </w:t>
      </w:r>
      <w:r>
        <w:rPr>
          <w:rStyle w:val="VerbatimChar"/>
        </w:rPr>
        <w:t>String</w:t>
      </w:r>
      <w:r>
        <w:t xml:space="preserve"> değerleri hangi tırnakla yazılır?</w:t>
      </w:r>
    </w:p>
    <w:p w14:paraId="4A69EE9C" w14:textId="77777777" w:rsidR="00FF55F6" w:rsidRDefault="00000000">
      <w:pPr>
        <w:pStyle w:val="SoruSecenegi"/>
      </w:pPr>
      <w:r>
        <w:rPr>
          <w:b/>
          <w:bCs/>
        </w:rPr>
        <w:t>A)</w:t>
      </w:r>
      <w:r>
        <w:t xml:space="preserve"> Çift tırnak</w:t>
      </w:r>
    </w:p>
    <w:p w14:paraId="4A69EE9D" w14:textId="77777777" w:rsidR="00FF55F6" w:rsidRDefault="00000000">
      <w:pPr>
        <w:pStyle w:val="SoruSecenegi"/>
      </w:pPr>
      <w:r>
        <w:rPr>
          <w:b/>
          <w:bCs/>
        </w:rPr>
        <w:t>B)</w:t>
      </w:r>
      <w:r>
        <w:t xml:space="preserve"> Tek tırnak</w:t>
      </w:r>
    </w:p>
    <w:p w14:paraId="4A69EE9E" w14:textId="77777777" w:rsidR="00FF55F6" w:rsidRDefault="00000000">
      <w:pPr>
        <w:pStyle w:val="SoruSecenegi"/>
      </w:pPr>
      <w:r>
        <w:rPr>
          <w:b/>
          <w:bCs/>
        </w:rPr>
        <w:t>C)</w:t>
      </w:r>
      <w:r>
        <w:t xml:space="preserve"> Tırnaksız</w:t>
      </w:r>
    </w:p>
    <w:p w14:paraId="4A69EE9F" w14:textId="77777777" w:rsidR="00FF55F6" w:rsidRDefault="00000000">
      <w:pPr>
        <w:pStyle w:val="SoruSecenegi"/>
      </w:pPr>
      <w:r>
        <w:rPr>
          <w:b/>
          <w:bCs/>
        </w:rPr>
        <w:t>D)</w:t>
      </w:r>
      <w:r>
        <w:t xml:space="preserve"> Köşeli parantez</w:t>
      </w:r>
    </w:p>
    <w:p w14:paraId="4A69EEA0" w14:textId="77777777" w:rsidR="00FF55F6" w:rsidRDefault="00000000">
      <w:pPr>
        <w:pStyle w:val="SoruSecenegi"/>
      </w:pPr>
      <w:r>
        <w:rPr>
          <w:b/>
          <w:bCs/>
        </w:rPr>
        <w:t>E)</w:t>
      </w:r>
      <w:r>
        <w:t xml:space="preserve"> Süslü parantez</w:t>
      </w:r>
    </w:p>
    <w:p w14:paraId="4A69EEA1" w14:textId="77777777" w:rsidR="00FF55F6" w:rsidRDefault="00000000">
      <w:pPr>
        <w:pStyle w:val="SoruMetni"/>
      </w:pPr>
      <w:r>
        <w:rPr>
          <w:bCs/>
        </w:rPr>
        <w:t>8.</w:t>
      </w:r>
      <w:r>
        <w:t xml:space="preserve"> Aşağıdakilerden hangisi değer atanmamış yerel değişken kullanımıyla ilgili doğrudur?</w:t>
      </w:r>
    </w:p>
    <w:p w14:paraId="4A69EEA2" w14:textId="77777777" w:rsidR="00FF55F6" w:rsidRDefault="00000000">
      <w:pPr>
        <w:pStyle w:val="SoruSecenegi"/>
      </w:pPr>
      <w:r>
        <w:rPr>
          <w:b/>
          <w:bCs/>
        </w:rPr>
        <w:t>A)</w:t>
      </w:r>
      <w:r>
        <w:t xml:space="preserve"> Kullanılmadan önce değer atanmalıdır.</w:t>
      </w:r>
    </w:p>
    <w:p w14:paraId="4A69EEA3" w14:textId="77777777" w:rsidR="00FF55F6" w:rsidRDefault="00000000">
      <w:pPr>
        <w:pStyle w:val="SoruSecenegi"/>
      </w:pPr>
      <w:r>
        <w:rPr>
          <w:b/>
          <w:bCs/>
        </w:rPr>
        <w:t>B)</w:t>
      </w:r>
      <w:r>
        <w:t xml:space="preserve"> Her zaman otomatik olarak 0 olur.</w:t>
      </w:r>
    </w:p>
    <w:p w14:paraId="4A69EEA4" w14:textId="77777777" w:rsidR="00FF55F6" w:rsidRDefault="00000000">
      <w:pPr>
        <w:pStyle w:val="SoruSecenegi"/>
      </w:pPr>
      <w:r>
        <w:rPr>
          <w:b/>
          <w:bCs/>
        </w:rPr>
        <w:t>C)</w:t>
      </w:r>
      <w:r>
        <w:t xml:space="preserve"> Her zaman otomatik olarak boş metin olur.</w:t>
      </w:r>
    </w:p>
    <w:p w14:paraId="4A69EEA5" w14:textId="77777777" w:rsidR="00FF55F6" w:rsidRDefault="00000000">
      <w:pPr>
        <w:pStyle w:val="SoruSecenegi"/>
      </w:pPr>
      <w:r>
        <w:rPr>
          <w:b/>
          <w:bCs/>
        </w:rPr>
        <w:t>D)</w:t>
      </w:r>
      <w:r>
        <w:t xml:space="preserve"> Sadece </w:t>
      </w:r>
      <w:r>
        <w:rPr>
          <w:rStyle w:val="VerbatimChar"/>
        </w:rPr>
        <w:t>String</w:t>
      </w:r>
      <w:r>
        <w:t xml:space="preserve"> için değer atanmalıdır.</w:t>
      </w:r>
    </w:p>
    <w:p w14:paraId="4A69EEA6" w14:textId="77777777" w:rsidR="00FF55F6" w:rsidRDefault="00000000">
      <w:pPr>
        <w:pStyle w:val="SoruSecenegi"/>
      </w:pPr>
      <w:r>
        <w:rPr>
          <w:b/>
          <w:bCs/>
        </w:rPr>
        <w:t>E)</w:t>
      </w:r>
      <w:r>
        <w:t xml:space="preserve"> Derleyici bunu hiçbir zaman kontrol etmez.</w:t>
      </w:r>
    </w:p>
    <w:p w14:paraId="4A69EEA7" w14:textId="77777777" w:rsidR="00FF55F6" w:rsidRDefault="00000000">
      <w:pPr>
        <w:pStyle w:val="Balk3"/>
      </w:pPr>
      <w:bookmarkStart w:id="226" w:name="doğruyanlış-soruları-1"/>
      <w:bookmarkStart w:id="227" w:name="_Toc228880821"/>
      <w:bookmarkEnd w:id="224"/>
      <w:r>
        <w:t>2.23.2 Doğru/Yanlış soruları</w:t>
      </w:r>
      <w:bookmarkEnd w:id="227"/>
    </w:p>
    <w:p w14:paraId="4A69EEA8" w14:textId="77777777" w:rsidR="00FF55F6" w:rsidRDefault="00000000">
      <w:pPr>
        <w:pStyle w:val="Compact"/>
        <w:numPr>
          <w:ilvl w:val="0"/>
          <w:numId w:val="49"/>
        </w:numPr>
      </w:pPr>
      <w:proofErr w:type="gramStart"/>
      <w:r>
        <w:rPr>
          <w:rStyle w:val="VerbatimChar"/>
        </w:rPr>
        <w:t>public</w:t>
      </w:r>
      <w:proofErr w:type="gramEnd"/>
      <w:r>
        <w:rPr>
          <w:rStyle w:val="VerbatimChar"/>
        </w:rPr>
        <w:t xml:space="preserve"> class</w:t>
      </w:r>
      <w:r>
        <w:t xml:space="preserve"> adı ile dosya adı aynı olmalıdır. (D/Y)</w:t>
      </w:r>
    </w:p>
    <w:p w14:paraId="4A69EEA9" w14:textId="77777777" w:rsidR="00FF55F6" w:rsidRDefault="00000000">
      <w:pPr>
        <w:pStyle w:val="Compact"/>
        <w:numPr>
          <w:ilvl w:val="0"/>
          <w:numId w:val="49"/>
        </w:numPr>
      </w:pPr>
      <w:r>
        <w:t>Java büyük/küçük harfe duyarlı değildir. (D/Y)</w:t>
      </w:r>
    </w:p>
    <w:p w14:paraId="4A69EEAA" w14:textId="77777777" w:rsidR="00FF55F6" w:rsidRDefault="00000000">
      <w:pPr>
        <w:pStyle w:val="Compact"/>
        <w:numPr>
          <w:ilvl w:val="0"/>
          <w:numId w:val="49"/>
        </w:numPr>
      </w:pPr>
      <w:proofErr w:type="gramStart"/>
      <w:r>
        <w:rPr>
          <w:rStyle w:val="VerbatimChar"/>
        </w:rPr>
        <w:t>println</w:t>
      </w:r>
      <w:proofErr w:type="gramEnd"/>
      <w:r>
        <w:t xml:space="preserve"> yazdırdıktan sonra alt satıra geçer. (D/Y)</w:t>
      </w:r>
    </w:p>
    <w:p w14:paraId="4A69EEAB" w14:textId="77777777" w:rsidR="00FF55F6" w:rsidRDefault="00000000">
      <w:pPr>
        <w:pStyle w:val="Compact"/>
        <w:numPr>
          <w:ilvl w:val="0"/>
          <w:numId w:val="49"/>
        </w:numPr>
      </w:pPr>
      <w:r>
        <w:t>Yorum satırları derleyici tarafından çalıştırılır. (D/Y)</w:t>
      </w:r>
    </w:p>
    <w:p w14:paraId="4A69EEAC" w14:textId="77777777" w:rsidR="00FF55F6" w:rsidRDefault="00000000">
      <w:pPr>
        <w:pStyle w:val="Compact"/>
        <w:numPr>
          <w:ilvl w:val="0"/>
          <w:numId w:val="49"/>
        </w:numPr>
      </w:pPr>
      <w:proofErr w:type="gramStart"/>
      <w:r>
        <w:rPr>
          <w:rStyle w:val="VerbatimChar"/>
        </w:rPr>
        <w:t>char</w:t>
      </w:r>
      <w:proofErr w:type="gramEnd"/>
      <w:r>
        <w:t xml:space="preserve"> değerleri çift tırnak içinde yazılır. (D/Y)</w:t>
      </w:r>
    </w:p>
    <w:p w14:paraId="4A69EEAD" w14:textId="77777777" w:rsidR="00FF55F6" w:rsidRDefault="00000000">
      <w:pPr>
        <w:pStyle w:val="Compact"/>
        <w:numPr>
          <w:ilvl w:val="0"/>
          <w:numId w:val="49"/>
        </w:numPr>
      </w:pPr>
      <w:r>
        <w:rPr>
          <w:rStyle w:val="VerbatimChar"/>
        </w:rPr>
        <w:t>String</w:t>
      </w:r>
      <w:r>
        <w:t xml:space="preserve"> metin verileri için kullanılabilir. (D/Y)</w:t>
      </w:r>
    </w:p>
    <w:p w14:paraId="4A69EEAE" w14:textId="77777777" w:rsidR="00FF55F6" w:rsidRDefault="00000000">
      <w:pPr>
        <w:pStyle w:val="Compact"/>
        <w:numPr>
          <w:ilvl w:val="0"/>
          <w:numId w:val="49"/>
        </w:numPr>
      </w:pPr>
      <w:proofErr w:type="gramStart"/>
      <w:r>
        <w:rPr>
          <w:rStyle w:val="VerbatimChar"/>
        </w:rPr>
        <w:t>final</w:t>
      </w:r>
      <w:proofErr w:type="gramEnd"/>
      <w:r>
        <w:t xml:space="preserve"> ile tanımlanan bir değişkene yeniden değer atanabilir. (D/Y)</w:t>
      </w:r>
    </w:p>
    <w:p w14:paraId="4A69EEAF" w14:textId="77777777" w:rsidR="00FF55F6" w:rsidRDefault="00000000">
      <w:pPr>
        <w:pStyle w:val="Compact"/>
        <w:numPr>
          <w:ilvl w:val="0"/>
          <w:numId w:val="49"/>
        </w:numPr>
      </w:pPr>
      <w:r>
        <w:t>Yerel değişkenler değer atanmadan kullanılabilir. (D/Y)</w:t>
      </w:r>
    </w:p>
    <w:p w14:paraId="4A69EEB0" w14:textId="77777777" w:rsidR="00FF55F6" w:rsidRDefault="00000000">
      <w:pPr>
        <w:pStyle w:val="Compact"/>
        <w:numPr>
          <w:ilvl w:val="0"/>
          <w:numId w:val="49"/>
        </w:numPr>
      </w:pPr>
      <w:proofErr w:type="gramStart"/>
      <w:r>
        <w:rPr>
          <w:rStyle w:val="VerbatimChar"/>
        </w:rPr>
        <w:t>boolean</w:t>
      </w:r>
      <w:proofErr w:type="gramEnd"/>
      <w:r>
        <w:t xml:space="preserve"> yalnızca </w:t>
      </w:r>
      <w:r>
        <w:rPr>
          <w:rStyle w:val="VerbatimChar"/>
        </w:rPr>
        <w:t>true</w:t>
      </w:r>
      <w:r>
        <w:t xml:space="preserve"> veya </w:t>
      </w:r>
      <w:r>
        <w:rPr>
          <w:rStyle w:val="VerbatimChar"/>
        </w:rPr>
        <w:t>false</w:t>
      </w:r>
      <w:r>
        <w:t xml:space="preserve"> değerlerini alır. (D/Y)</w:t>
      </w:r>
    </w:p>
    <w:p w14:paraId="4A69EEB1" w14:textId="77777777" w:rsidR="00FF55F6" w:rsidRDefault="00000000">
      <w:pPr>
        <w:pStyle w:val="Compact"/>
        <w:numPr>
          <w:ilvl w:val="0"/>
          <w:numId w:val="49"/>
        </w:numPr>
      </w:pPr>
      <w:r>
        <w:t>Değişken adlarında boşluk kullanılmamalıdır. (D/Y)</w:t>
      </w:r>
    </w:p>
    <w:p w14:paraId="4A69EEB2" w14:textId="77777777" w:rsidR="00FF55F6" w:rsidRDefault="00000000">
      <w:pPr>
        <w:pStyle w:val="Balk3"/>
      </w:pPr>
      <w:bookmarkStart w:id="228" w:name="açık-uçlu-kavramsal-sorular-1"/>
      <w:bookmarkStart w:id="229" w:name="_Toc228880822"/>
      <w:bookmarkEnd w:id="226"/>
      <w:r>
        <w:t>2.23.3 Açık uçlu kavramsal sorular</w:t>
      </w:r>
      <w:bookmarkEnd w:id="229"/>
    </w:p>
    <w:p w14:paraId="4A69EEB3" w14:textId="77777777" w:rsidR="00FF55F6" w:rsidRDefault="00000000">
      <w:pPr>
        <w:pStyle w:val="Compact"/>
        <w:numPr>
          <w:ilvl w:val="0"/>
          <w:numId w:val="50"/>
        </w:numPr>
      </w:pPr>
      <w:r>
        <w:t xml:space="preserve">Bir Java programında </w:t>
      </w:r>
      <w:r>
        <w:rPr>
          <w:rStyle w:val="VerbatimChar"/>
        </w:rPr>
        <w:t>main</w:t>
      </w:r>
      <w:r>
        <w:t xml:space="preserve"> metodunun rolünü açıklayınız.</w:t>
      </w:r>
    </w:p>
    <w:p w14:paraId="4A69EEB4" w14:textId="77777777" w:rsidR="00FF55F6" w:rsidRDefault="00000000">
      <w:pPr>
        <w:pStyle w:val="Compact"/>
        <w:numPr>
          <w:ilvl w:val="0"/>
          <w:numId w:val="50"/>
        </w:numPr>
      </w:pPr>
      <w:r>
        <w:lastRenderedPageBreak/>
        <w:t>Süslü parantezlerin Java programındaki görevini örnekle açıklayınız.</w:t>
      </w:r>
    </w:p>
    <w:p w14:paraId="4A69EEB5" w14:textId="77777777" w:rsidR="00FF55F6" w:rsidRDefault="00000000">
      <w:pPr>
        <w:pStyle w:val="Compact"/>
        <w:numPr>
          <w:ilvl w:val="0"/>
          <w:numId w:val="50"/>
        </w:numPr>
      </w:pPr>
      <w:proofErr w:type="gramStart"/>
      <w:r>
        <w:rPr>
          <w:rStyle w:val="VerbatimChar"/>
        </w:rPr>
        <w:t>print</w:t>
      </w:r>
      <w:proofErr w:type="gramEnd"/>
      <w:r>
        <w:t xml:space="preserve">, </w:t>
      </w:r>
      <w:r>
        <w:rPr>
          <w:rStyle w:val="VerbatimChar"/>
        </w:rPr>
        <w:t>println</w:t>
      </w:r>
      <w:r>
        <w:t xml:space="preserve"> ve </w:t>
      </w:r>
      <w:r>
        <w:rPr>
          <w:rStyle w:val="VerbatimChar"/>
        </w:rPr>
        <w:t>printf</w:t>
      </w:r>
      <w:r>
        <w:t xml:space="preserve"> komutları arasındaki farkları yazınız.</w:t>
      </w:r>
    </w:p>
    <w:p w14:paraId="4A69EEB6" w14:textId="77777777" w:rsidR="00FF55F6" w:rsidRDefault="00000000">
      <w:pPr>
        <w:pStyle w:val="Compact"/>
        <w:numPr>
          <w:ilvl w:val="0"/>
          <w:numId w:val="50"/>
        </w:numPr>
      </w:pPr>
      <w:r>
        <w:t>Değişken kavramını günlük hayattan bir benzetmeyle açıklayınız.</w:t>
      </w:r>
    </w:p>
    <w:p w14:paraId="4A69EEB7" w14:textId="77777777" w:rsidR="00FF55F6" w:rsidRDefault="00000000">
      <w:pPr>
        <w:pStyle w:val="Compact"/>
        <w:numPr>
          <w:ilvl w:val="0"/>
          <w:numId w:val="50"/>
        </w:numPr>
      </w:pPr>
      <w:r>
        <w:t>Veri tipi seçimi neden önemlidir?</w:t>
      </w:r>
    </w:p>
    <w:p w14:paraId="4A69EEB8" w14:textId="77777777" w:rsidR="00FF55F6" w:rsidRDefault="00000000">
      <w:pPr>
        <w:pStyle w:val="Compact"/>
        <w:numPr>
          <w:ilvl w:val="0"/>
          <w:numId w:val="50"/>
        </w:numPr>
      </w:pPr>
      <w:proofErr w:type="gramStart"/>
      <w:r>
        <w:rPr>
          <w:rStyle w:val="VerbatimChar"/>
        </w:rPr>
        <w:t>int</w:t>
      </w:r>
      <w:proofErr w:type="gramEnd"/>
      <w:r>
        <w:t xml:space="preserve"> ve </w:t>
      </w:r>
      <w:r>
        <w:rPr>
          <w:rStyle w:val="VerbatimChar"/>
        </w:rPr>
        <w:t>double</w:t>
      </w:r>
      <w:r>
        <w:t xml:space="preserve"> veri tipleri hangi durumlarda tercih edilir?</w:t>
      </w:r>
    </w:p>
    <w:p w14:paraId="4A69EEB9" w14:textId="77777777" w:rsidR="00FF55F6" w:rsidRDefault="00000000">
      <w:pPr>
        <w:pStyle w:val="Compact"/>
        <w:numPr>
          <w:ilvl w:val="0"/>
          <w:numId w:val="50"/>
        </w:numPr>
      </w:pPr>
      <w:proofErr w:type="gramStart"/>
      <w:r>
        <w:rPr>
          <w:rStyle w:val="VerbatimChar"/>
        </w:rPr>
        <w:t>char</w:t>
      </w:r>
      <w:proofErr w:type="gramEnd"/>
      <w:r>
        <w:t xml:space="preserve"> ve </w:t>
      </w:r>
      <w:r>
        <w:rPr>
          <w:rStyle w:val="VerbatimChar"/>
        </w:rPr>
        <w:t>String</w:t>
      </w:r>
      <w:r>
        <w:t xml:space="preserve"> arasındaki fark nedir?</w:t>
      </w:r>
    </w:p>
    <w:p w14:paraId="4A69EEBA" w14:textId="77777777" w:rsidR="00FF55F6" w:rsidRDefault="00000000">
      <w:pPr>
        <w:pStyle w:val="Compact"/>
        <w:numPr>
          <w:ilvl w:val="0"/>
          <w:numId w:val="50"/>
        </w:numPr>
      </w:pPr>
      <w:proofErr w:type="gramStart"/>
      <w:r>
        <w:rPr>
          <w:rStyle w:val="VerbatimChar"/>
        </w:rPr>
        <w:t>final</w:t>
      </w:r>
      <w:proofErr w:type="gramEnd"/>
      <w:r>
        <w:t xml:space="preserve"> anahtar kelimesinin bu bölümdeki kullanım amacı nedir?</w:t>
      </w:r>
    </w:p>
    <w:p w14:paraId="4A69EEBB" w14:textId="77777777" w:rsidR="00FF55F6" w:rsidRDefault="00000000">
      <w:pPr>
        <w:pStyle w:val="Compact"/>
        <w:numPr>
          <w:ilvl w:val="0"/>
          <w:numId w:val="50"/>
        </w:numPr>
      </w:pPr>
      <w:r>
        <w:t>Değişken adlandırmada okunabilirlik neden önemlidir?</w:t>
      </w:r>
    </w:p>
    <w:p w14:paraId="4A69EEBC" w14:textId="77777777" w:rsidR="00FF55F6" w:rsidRDefault="00000000">
      <w:pPr>
        <w:pStyle w:val="Balk3"/>
      </w:pPr>
      <w:bookmarkStart w:id="230" w:name="yanlış-gerekçeyi-bulma-soruları-1"/>
      <w:bookmarkStart w:id="231" w:name="_Toc228880823"/>
      <w:bookmarkEnd w:id="228"/>
      <w:r>
        <w:t>2.23.4 Yanlış gerekçeyi bulma soruları</w:t>
      </w:r>
      <w:bookmarkEnd w:id="231"/>
    </w:p>
    <w:p w14:paraId="4A69EEBD" w14:textId="77777777" w:rsidR="00FF55F6" w:rsidRDefault="00000000">
      <w:r>
        <w:t>Aşağıdaki ifadelerdeki yanlış gerekçeyi bulunuz ve düzeltiniz.</w:t>
      </w:r>
    </w:p>
    <w:p w14:paraId="4A69EEBE" w14:textId="77777777" w:rsidR="00FF55F6" w:rsidRDefault="00000000">
      <w:pPr>
        <w:pStyle w:val="Compact"/>
        <w:numPr>
          <w:ilvl w:val="0"/>
          <w:numId w:val="51"/>
        </w:numPr>
      </w:pPr>
      <w:r>
        <w:t>“</w:t>
      </w:r>
      <w:proofErr w:type="gramStart"/>
      <w:r>
        <w:rPr>
          <w:rStyle w:val="VerbatimChar"/>
        </w:rPr>
        <w:t>main</w:t>
      </w:r>
      <w:proofErr w:type="gramEnd"/>
      <w:r>
        <w:t xml:space="preserve"> yerine </w:t>
      </w:r>
      <w:r>
        <w:rPr>
          <w:rStyle w:val="VerbatimChar"/>
        </w:rPr>
        <w:t>Main</w:t>
      </w:r>
      <w:r>
        <w:t xml:space="preserve"> yazmak fark oluşturmaz.”</w:t>
      </w:r>
    </w:p>
    <w:p w14:paraId="4A69EEBF" w14:textId="77777777" w:rsidR="00FF55F6" w:rsidRDefault="00000000">
      <w:pPr>
        <w:pStyle w:val="Compact"/>
        <w:numPr>
          <w:ilvl w:val="0"/>
          <w:numId w:val="51"/>
        </w:numPr>
      </w:pPr>
      <w:r>
        <w:t>“Yorum satırları program çalışırken ekrana yazdırılır.”</w:t>
      </w:r>
    </w:p>
    <w:p w14:paraId="4A69EEC0" w14:textId="77777777" w:rsidR="00FF55F6" w:rsidRDefault="00000000">
      <w:pPr>
        <w:pStyle w:val="Compact"/>
        <w:numPr>
          <w:ilvl w:val="0"/>
          <w:numId w:val="51"/>
        </w:numPr>
      </w:pPr>
      <w:r>
        <w:t>“Değişken adı sayı ile başlayabilir.”</w:t>
      </w:r>
    </w:p>
    <w:p w14:paraId="4A69EEC1" w14:textId="77777777" w:rsidR="00FF55F6" w:rsidRDefault="00000000">
      <w:pPr>
        <w:pStyle w:val="Compact"/>
        <w:numPr>
          <w:ilvl w:val="0"/>
          <w:numId w:val="51"/>
        </w:numPr>
      </w:pPr>
      <w:r>
        <w:t>“</w:t>
      </w:r>
      <w:proofErr w:type="gramStart"/>
      <w:r>
        <w:rPr>
          <w:rStyle w:val="VerbatimChar"/>
        </w:rPr>
        <w:t>char</w:t>
      </w:r>
      <w:proofErr w:type="gramEnd"/>
      <w:r>
        <w:t xml:space="preserve"> ile uzun metinler saklanabilir.”</w:t>
      </w:r>
    </w:p>
    <w:p w14:paraId="4A69EEC2" w14:textId="77777777" w:rsidR="00FF55F6" w:rsidRDefault="00000000">
      <w:pPr>
        <w:pStyle w:val="Compact"/>
        <w:numPr>
          <w:ilvl w:val="0"/>
          <w:numId w:val="51"/>
        </w:numPr>
      </w:pPr>
      <w:r>
        <w:t>“</w:t>
      </w:r>
      <w:r>
        <w:rPr>
          <w:rStyle w:val="VerbatimChar"/>
        </w:rPr>
        <w:t>String</w:t>
      </w:r>
      <w:r>
        <w:t xml:space="preserve"> değerleri tek tırnak içinde yazılmalıdır.”</w:t>
      </w:r>
    </w:p>
    <w:p w14:paraId="4A69EEC3" w14:textId="77777777" w:rsidR="00FF55F6" w:rsidRDefault="00000000">
      <w:pPr>
        <w:pStyle w:val="Compact"/>
        <w:numPr>
          <w:ilvl w:val="0"/>
          <w:numId w:val="51"/>
        </w:numPr>
      </w:pPr>
      <w:r>
        <w:t>“Yerel değişkenler değer atanmadan ekrana yazdırılabilir.”</w:t>
      </w:r>
    </w:p>
    <w:p w14:paraId="4A69EEC4" w14:textId="77777777" w:rsidR="00FF55F6" w:rsidRDefault="00000000">
      <w:pPr>
        <w:pStyle w:val="Compact"/>
        <w:numPr>
          <w:ilvl w:val="0"/>
          <w:numId w:val="51"/>
        </w:numPr>
      </w:pPr>
      <w:r>
        <w:t>“</w:t>
      </w:r>
      <w:proofErr w:type="gramStart"/>
      <w:r>
        <w:rPr>
          <w:rStyle w:val="VerbatimChar"/>
        </w:rPr>
        <w:t>final</w:t>
      </w:r>
      <w:proofErr w:type="gramEnd"/>
      <w:r>
        <w:t xml:space="preserve"> ile tanımlanan sabitler programın herhangi bir yerinde değiştirilebilir.”</w:t>
      </w:r>
    </w:p>
    <w:p w14:paraId="4A69EEC5" w14:textId="77777777" w:rsidR="00FF55F6" w:rsidRDefault="00000000">
      <w:pPr>
        <w:pStyle w:val="Compact"/>
        <w:numPr>
          <w:ilvl w:val="0"/>
          <w:numId w:val="51"/>
        </w:numPr>
      </w:pPr>
      <w:r>
        <w:t>“</w:t>
      </w:r>
      <w:proofErr w:type="gramStart"/>
      <w:r>
        <w:rPr>
          <w:rStyle w:val="VerbatimChar"/>
        </w:rPr>
        <w:t>print</w:t>
      </w:r>
      <w:proofErr w:type="gramEnd"/>
      <w:r>
        <w:t xml:space="preserve"> ve </w:t>
      </w:r>
      <w:r>
        <w:rPr>
          <w:rStyle w:val="VerbatimChar"/>
        </w:rPr>
        <w:t>println</w:t>
      </w:r>
      <w:r>
        <w:t xml:space="preserve"> tamamen aynı davranır.”</w:t>
      </w:r>
    </w:p>
    <w:p w14:paraId="4A69EEC6" w14:textId="77777777" w:rsidR="00FF55F6" w:rsidRDefault="00000000">
      <w:pPr>
        <w:pStyle w:val="Compact"/>
        <w:numPr>
          <w:ilvl w:val="0"/>
          <w:numId w:val="51"/>
        </w:numPr>
      </w:pPr>
      <w:r>
        <w:t>“Değişken adı anlamlı olmasa da büyük programlarda sorun oluşturmaz.”</w:t>
      </w:r>
    </w:p>
    <w:p w14:paraId="4A69EEC7" w14:textId="77777777" w:rsidR="00FF55F6" w:rsidRDefault="00000000">
      <w:pPr>
        <w:pStyle w:val="Compact"/>
        <w:numPr>
          <w:ilvl w:val="0"/>
          <w:numId w:val="51"/>
        </w:numPr>
      </w:pPr>
      <w:r>
        <w:t>“Veri tipi yalnızca görsel düzen için kullanılır.”</w:t>
      </w:r>
    </w:p>
    <w:p w14:paraId="4A69EEC8" w14:textId="77777777" w:rsidR="00FF55F6" w:rsidRDefault="00000000">
      <w:pPr>
        <w:pStyle w:val="Balk2"/>
      </w:pPr>
      <w:bookmarkStart w:id="232" w:name="programlama-alıştırmaları-1"/>
      <w:bookmarkStart w:id="233" w:name="_Toc228880824"/>
      <w:bookmarkEnd w:id="222"/>
      <w:bookmarkEnd w:id="230"/>
      <w:r>
        <w:t>2.24 Programlama alıştırmaları</w:t>
      </w:r>
      <w:bookmarkEnd w:id="233"/>
    </w:p>
    <w:p w14:paraId="4A69EEC9" w14:textId="77777777" w:rsidR="00FF55F6" w:rsidRDefault="00000000">
      <w:pPr>
        <w:pStyle w:val="Balk3"/>
      </w:pPr>
      <w:bookmarkStart w:id="234" w:name="kolay-düzey-1"/>
      <w:bookmarkStart w:id="235" w:name="_Toc228880825"/>
      <w:r>
        <w:t>2.24.1 Kolay düzey</w:t>
      </w:r>
      <w:bookmarkEnd w:id="235"/>
    </w:p>
    <w:p w14:paraId="4A69EECA" w14:textId="77777777" w:rsidR="00FF55F6" w:rsidRDefault="00000000">
      <w:pPr>
        <w:pStyle w:val="Compact"/>
        <w:numPr>
          <w:ilvl w:val="0"/>
          <w:numId w:val="52"/>
        </w:numPr>
      </w:pPr>
      <w:r>
        <w:rPr>
          <w:rStyle w:val="VerbatimChar"/>
        </w:rPr>
        <w:t>MerhabaBolum2.java</w:t>
      </w:r>
      <w:r>
        <w:t xml:space="preserve"> adlı bir program yazınız. Program ekrana bölüm adını ve adınızı yazdırsın.</w:t>
      </w:r>
    </w:p>
    <w:p w14:paraId="4A69EECB" w14:textId="77777777" w:rsidR="00FF55F6" w:rsidRDefault="00000000">
      <w:pPr>
        <w:pStyle w:val="Compact"/>
        <w:numPr>
          <w:ilvl w:val="0"/>
          <w:numId w:val="52"/>
        </w:numPr>
      </w:pPr>
      <w:r>
        <w:rPr>
          <w:rStyle w:val="VerbatimChar"/>
        </w:rPr>
        <w:t>CiktiKomutlari.java</w:t>
      </w:r>
      <w:r>
        <w:t xml:space="preserve"> adlı bir program yazınız. </w:t>
      </w:r>
      <w:proofErr w:type="gramStart"/>
      <w:r>
        <w:rPr>
          <w:rStyle w:val="VerbatimChar"/>
        </w:rPr>
        <w:t>print</w:t>
      </w:r>
      <w:proofErr w:type="gramEnd"/>
      <w:r>
        <w:t xml:space="preserve">, </w:t>
      </w:r>
      <w:r>
        <w:rPr>
          <w:rStyle w:val="VerbatimChar"/>
        </w:rPr>
        <w:t>println</w:t>
      </w:r>
      <w:r>
        <w:t xml:space="preserve"> ve </w:t>
      </w:r>
      <w:r>
        <w:rPr>
          <w:rStyle w:val="VerbatimChar"/>
        </w:rPr>
        <w:t>printf</w:t>
      </w:r>
      <w:r>
        <w:t xml:space="preserve"> komutlarını en az birer kez kullanınız.</w:t>
      </w:r>
    </w:p>
    <w:p w14:paraId="4A69EECC" w14:textId="77777777" w:rsidR="00FF55F6" w:rsidRDefault="00000000">
      <w:pPr>
        <w:pStyle w:val="Compact"/>
        <w:numPr>
          <w:ilvl w:val="0"/>
          <w:numId w:val="52"/>
        </w:numPr>
      </w:pPr>
      <w:r>
        <w:rPr>
          <w:rStyle w:val="VerbatimChar"/>
        </w:rPr>
        <w:t>KisiselBilgi.java</w:t>
      </w:r>
      <w:r>
        <w:t xml:space="preserve"> adlı bir program yazınız. Ad, yaş ve bölüm bilgilerinizi değişkenlerde saklayıp ekrana yazdırınız.</w:t>
      </w:r>
    </w:p>
    <w:p w14:paraId="4A69EECD" w14:textId="77777777" w:rsidR="00FF55F6" w:rsidRDefault="00000000">
      <w:pPr>
        <w:pStyle w:val="Compact"/>
        <w:numPr>
          <w:ilvl w:val="0"/>
          <w:numId w:val="52"/>
        </w:numPr>
      </w:pPr>
      <w:r>
        <w:rPr>
          <w:rStyle w:val="VerbatimChar"/>
        </w:rPr>
        <w:t>DersBilgisi.java</w:t>
      </w:r>
      <w:r>
        <w:t xml:space="preserve"> adlı bir program yazınız. Ders adı, ders kodu ve kredi bilgisini uygun veri tipleriyle tanımlayınız.</w:t>
      </w:r>
    </w:p>
    <w:p w14:paraId="4A69EECE" w14:textId="77777777" w:rsidR="00FF55F6" w:rsidRDefault="00000000">
      <w:pPr>
        <w:pStyle w:val="Compact"/>
        <w:numPr>
          <w:ilvl w:val="0"/>
          <w:numId w:val="52"/>
        </w:numPr>
      </w:pPr>
      <w:r>
        <w:rPr>
          <w:rStyle w:val="VerbatimChar"/>
        </w:rPr>
        <w:t>CharBooleanOrnek.java</w:t>
      </w:r>
      <w:r>
        <w:t xml:space="preserve"> adlı bir program yazınız. Bir harf notu ve bir geçme durumunu ekrana yazdırınız.</w:t>
      </w:r>
    </w:p>
    <w:p w14:paraId="4A69EECF" w14:textId="77777777" w:rsidR="00FF55F6" w:rsidRDefault="00000000">
      <w:pPr>
        <w:pStyle w:val="Balk3"/>
      </w:pPr>
      <w:bookmarkStart w:id="236" w:name="orta-düzey-1"/>
      <w:bookmarkStart w:id="237" w:name="_Toc228880826"/>
      <w:bookmarkEnd w:id="234"/>
      <w:r>
        <w:t>2.24.2 Orta düzey</w:t>
      </w:r>
      <w:bookmarkEnd w:id="237"/>
    </w:p>
    <w:p w14:paraId="4A69EED0" w14:textId="77777777" w:rsidR="00FF55F6" w:rsidRDefault="00000000">
      <w:pPr>
        <w:pStyle w:val="Compact"/>
        <w:numPr>
          <w:ilvl w:val="0"/>
          <w:numId w:val="53"/>
        </w:numPr>
      </w:pPr>
      <w:r>
        <w:rPr>
          <w:rStyle w:val="VerbatimChar"/>
        </w:rPr>
        <w:t>OgrenciKart.java</w:t>
      </w:r>
      <w:r>
        <w:t xml:space="preserve"> adlı bir program yazınız. Öğrenci adı, numarası, sınıf düzeyi, not ortalaması ve aktif kayıt durumunu değişkenlerde saklayınız.</w:t>
      </w:r>
    </w:p>
    <w:p w14:paraId="4A69EED1" w14:textId="77777777" w:rsidR="00FF55F6" w:rsidRDefault="00000000">
      <w:pPr>
        <w:pStyle w:val="Compact"/>
        <w:numPr>
          <w:ilvl w:val="0"/>
          <w:numId w:val="53"/>
        </w:numPr>
      </w:pPr>
      <w:r>
        <w:rPr>
          <w:rStyle w:val="VerbatimChar"/>
        </w:rPr>
        <w:t>SabitDersBilgisi.java</w:t>
      </w:r>
      <w:r>
        <w:t xml:space="preserve"> adlı bir program yazınız. Üniversite adı, ders adı ve geçme notunu </w:t>
      </w:r>
      <w:r>
        <w:rPr>
          <w:rStyle w:val="VerbatimChar"/>
        </w:rPr>
        <w:t>final</w:t>
      </w:r>
      <w:r>
        <w:t xml:space="preserve"> ile tanımlayınız.</w:t>
      </w:r>
    </w:p>
    <w:p w14:paraId="4A69EED2" w14:textId="77777777" w:rsidR="00FF55F6" w:rsidRDefault="00000000">
      <w:pPr>
        <w:pStyle w:val="Compact"/>
        <w:numPr>
          <w:ilvl w:val="0"/>
          <w:numId w:val="53"/>
        </w:numPr>
      </w:pPr>
      <w:r>
        <w:rPr>
          <w:rStyle w:val="VerbatimChar"/>
        </w:rPr>
        <w:t>PrintfTablo.java</w:t>
      </w:r>
      <w:r>
        <w:t xml:space="preserve"> adlı bir program yazınız. </w:t>
      </w:r>
      <w:proofErr w:type="gramStart"/>
      <w:r>
        <w:rPr>
          <w:rStyle w:val="VerbatimChar"/>
        </w:rPr>
        <w:t>printf</w:t>
      </w:r>
      <w:proofErr w:type="gramEnd"/>
      <w:r>
        <w:t xml:space="preserve"> kullanarak öğrenci adı, numarası ve not bilgisini düzenli biçimde yazdırınız.</w:t>
      </w:r>
    </w:p>
    <w:p w14:paraId="4A69EED3" w14:textId="77777777" w:rsidR="00FF55F6" w:rsidRDefault="00000000">
      <w:pPr>
        <w:pStyle w:val="Compact"/>
        <w:numPr>
          <w:ilvl w:val="0"/>
          <w:numId w:val="53"/>
        </w:numPr>
      </w:pPr>
      <w:r>
        <w:t>Hatalı değişken adları içeren üç örnek yazınız ve her birini düzeltiniz.</w:t>
      </w:r>
    </w:p>
    <w:p w14:paraId="4A69EED4" w14:textId="77777777" w:rsidR="00FF55F6" w:rsidRDefault="00000000">
      <w:pPr>
        <w:pStyle w:val="Compact"/>
        <w:numPr>
          <w:ilvl w:val="0"/>
          <w:numId w:val="53"/>
        </w:numPr>
      </w:pPr>
      <w:r>
        <w:t>Değer atanmamış yerel değişken hatasını bilinçli olarak oluşturunuz, sonra düzeltilmiş hâlini yazınız.</w:t>
      </w:r>
    </w:p>
    <w:p w14:paraId="4A69EED5" w14:textId="77777777" w:rsidR="00FF55F6" w:rsidRDefault="00000000">
      <w:pPr>
        <w:pStyle w:val="Balk3"/>
      </w:pPr>
      <w:bookmarkStart w:id="238" w:name="zor-düzey-1"/>
      <w:bookmarkStart w:id="239" w:name="_Toc228880827"/>
      <w:bookmarkEnd w:id="236"/>
      <w:r>
        <w:t>2.24.3 Zor düzey</w:t>
      </w:r>
      <w:bookmarkEnd w:id="239"/>
    </w:p>
    <w:p w14:paraId="4A69EED6" w14:textId="77777777" w:rsidR="00FF55F6" w:rsidRDefault="00000000">
      <w:pPr>
        <w:pStyle w:val="Compact"/>
        <w:numPr>
          <w:ilvl w:val="0"/>
          <w:numId w:val="54"/>
        </w:numPr>
      </w:pPr>
      <w:r>
        <w:rPr>
          <w:rStyle w:val="VerbatimChar"/>
        </w:rPr>
        <w:t>OgrenciTanitimiVeNotBilgisi.java</w:t>
      </w:r>
      <w:r>
        <w:t xml:space="preserve"> uygulamasını geliştiriniz. En az sekiz değişken ve üç sabit kullanınız.</w:t>
      </w:r>
    </w:p>
    <w:p w14:paraId="4A69EED7" w14:textId="77777777" w:rsidR="00FF55F6" w:rsidRDefault="00000000">
      <w:pPr>
        <w:pStyle w:val="Compact"/>
        <w:numPr>
          <w:ilvl w:val="0"/>
          <w:numId w:val="54"/>
        </w:numPr>
      </w:pPr>
      <w:r>
        <w:t xml:space="preserve">Aynı programda </w:t>
      </w:r>
      <w:r>
        <w:rPr>
          <w:rStyle w:val="VerbatimChar"/>
        </w:rPr>
        <w:t>println</w:t>
      </w:r>
      <w:r>
        <w:t xml:space="preserve"> ve </w:t>
      </w:r>
      <w:r>
        <w:rPr>
          <w:rStyle w:val="VerbatimChar"/>
        </w:rPr>
        <w:t>printf</w:t>
      </w:r>
      <w:r>
        <w:t xml:space="preserve"> komutlarını birlikte kullanarak düzenli bir çıktı üretiniz.</w:t>
      </w:r>
    </w:p>
    <w:p w14:paraId="4A69EED8" w14:textId="77777777" w:rsidR="00FF55F6" w:rsidRDefault="00000000">
      <w:pPr>
        <w:pStyle w:val="Compact"/>
        <w:numPr>
          <w:ilvl w:val="0"/>
          <w:numId w:val="54"/>
        </w:numPr>
      </w:pPr>
      <w:r>
        <w:t xml:space="preserve">Programda kullanılan her değişkenin veri tipini neden seçtiğinizi </w:t>
      </w:r>
      <w:r>
        <w:rPr>
          <w:rStyle w:val="VerbatimChar"/>
        </w:rPr>
        <w:t>README.md</w:t>
      </w:r>
      <w:r>
        <w:t xml:space="preserve"> dosyasında açıklayınız.</w:t>
      </w:r>
    </w:p>
    <w:p w14:paraId="4A69EED9" w14:textId="77777777" w:rsidR="00FF55F6" w:rsidRDefault="00000000">
      <w:pPr>
        <w:pStyle w:val="Compact"/>
        <w:numPr>
          <w:ilvl w:val="0"/>
          <w:numId w:val="54"/>
        </w:numPr>
      </w:pPr>
      <w:r>
        <w:t>Üç farklı öğrenci senaryosu için değişken değerlerini değiştirerek çıktıları karşılaştırınız.</w:t>
      </w:r>
    </w:p>
    <w:p w14:paraId="4A69EEDA" w14:textId="77777777" w:rsidR="00FF55F6" w:rsidRDefault="00000000">
      <w:pPr>
        <w:pStyle w:val="Compact"/>
        <w:numPr>
          <w:ilvl w:val="0"/>
          <w:numId w:val="54"/>
        </w:numPr>
      </w:pPr>
      <w:r>
        <w:t>Hatalı bir sürüm oluşturunuz. Bu sürümde en az üç hata bulunsun: yanlış sınıf adı, eksik noktalı virgül ve değer atanmamış değişken. Sonra düzeltilmiş sürümü yazınız.</w:t>
      </w:r>
    </w:p>
    <w:p w14:paraId="4A69EEDB" w14:textId="77777777" w:rsidR="00FF55F6" w:rsidRDefault="00000000">
      <w:pPr>
        <w:pStyle w:val="Balk2"/>
      </w:pPr>
      <w:bookmarkStart w:id="240" w:name="haftalık-laboratuvar-proje-görevi-1"/>
      <w:bookmarkStart w:id="241" w:name="_Toc228880828"/>
      <w:bookmarkEnd w:id="232"/>
      <w:bookmarkEnd w:id="238"/>
      <w:r>
        <w:t>2.25 Haftalık laboratuvar / proje görevi</w:t>
      </w:r>
      <w:bookmarkEnd w:id="241"/>
    </w:p>
    <w:p w14:paraId="4A69EEDC" w14:textId="77777777" w:rsidR="00FF55F6" w:rsidRDefault="00000000">
      <w:r>
        <w:rPr>
          <w:b/>
          <w:bCs/>
        </w:rPr>
        <w:t>Görev başlığı:</w:t>
      </w:r>
      <w:r>
        <w:t xml:space="preserve"> Öğrenci Tanıtım ve Not Bilgisi Laboratuvarı</w:t>
      </w:r>
    </w:p>
    <w:p w14:paraId="4A69EEDD" w14:textId="77777777" w:rsidR="00FF55F6" w:rsidRDefault="00000000">
      <w:pPr>
        <w:pStyle w:val="GvdeMetni"/>
      </w:pPr>
      <w:r>
        <w:rPr>
          <w:b/>
          <w:bCs/>
        </w:rPr>
        <w:lastRenderedPageBreak/>
        <w:t>Amaç:</w:t>
      </w:r>
      <w:r>
        <w:t xml:space="preserve"> Bu laboratuvarın amacı, öğrencinin Java program iskeletini, yorum satırlarını, çıktı komutlarını, değişkenleri, veri tiplerini ve sabitleri küçük ama tamamlanabilir bir Java programında birleştirmesidir.</w:t>
      </w:r>
    </w:p>
    <w:p w14:paraId="4A69EEDE" w14:textId="77777777" w:rsidR="00FF55F6" w:rsidRDefault="00000000">
      <w:pPr>
        <w:pStyle w:val="GvdeMetni"/>
      </w:pPr>
      <w:r>
        <w:rPr>
          <w:b/>
          <w:bCs/>
        </w:rPr>
        <w:t>Beklenen adımlar:</w:t>
      </w:r>
    </w:p>
    <w:p w14:paraId="4A69EEDF" w14:textId="77777777" w:rsidR="00FF55F6" w:rsidRDefault="00000000">
      <w:pPr>
        <w:pStyle w:val="Compact"/>
        <w:numPr>
          <w:ilvl w:val="0"/>
          <w:numId w:val="55"/>
        </w:numPr>
      </w:pPr>
      <w:r>
        <w:rPr>
          <w:rStyle w:val="VerbatimChar"/>
        </w:rPr>
        <w:t>OgrenciTanitimiVeNotBilgisi.java</w:t>
      </w:r>
      <w:r>
        <w:t xml:space="preserve"> adlı bir Java dosyası oluşturunuz.</w:t>
      </w:r>
    </w:p>
    <w:p w14:paraId="4A69EEE0" w14:textId="77777777" w:rsidR="00FF55F6" w:rsidRDefault="00000000">
      <w:pPr>
        <w:pStyle w:val="Compact"/>
        <w:numPr>
          <w:ilvl w:val="0"/>
          <w:numId w:val="55"/>
        </w:numPr>
      </w:pPr>
      <w:r>
        <w:t>Programda en az üç sabit tanımlayınız.</w:t>
      </w:r>
    </w:p>
    <w:p w14:paraId="4A69EEE1" w14:textId="77777777" w:rsidR="00FF55F6" w:rsidRDefault="00000000">
      <w:pPr>
        <w:pStyle w:val="Compact"/>
        <w:numPr>
          <w:ilvl w:val="0"/>
          <w:numId w:val="55"/>
        </w:numPr>
      </w:pPr>
      <w:r>
        <w:t>Öğrenci adı, öğrenci numarası, sınıf düzeyi, vize notu, final notu, ortalama, harf notu ve başarı durumunu uygun veri tipleriyle tanımlayınız.</w:t>
      </w:r>
    </w:p>
    <w:p w14:paraId="4A69EEE2" w14:textId="77777777" w:rsidR="00FF55F6" w:rsidRDefault="00000000">
      <w:pPr>
        <w:pStyle w:val="Compact"/>
        <w:numPr>
          <w:ilvl w:val="0"/>
          <w:numId w:val="55"/>
        </w:numPr>
      </w:pPr>
      <w:r>
        <w:t>Program çıktısını okunabilir başlıklarla düzenleyiniz.</w:t>
      </w:r>
    </w:p>
    <w:p w14:paraId="4A69EEE3" w14:textId="77777777" w:rsidR="00FF55F6" w:rsidRDefault="00000000">
      <w:pPr>
        <w:pStyle w:val="Compact"/>
        <w:numPr>
          <w:ilvl w:val="0"/>
          <w:numId w:val="55"/>
        </w:numPr>
      </w:pPr>
      <w:proofErr w:type="gramStart"/>
      <w:r>
        <w:rPr>
          <w:rStyle w:val="VerbatimChar"/>
        </w:rPr>
        <w:t>print</w:t>
      </w:r>
      <w:proofErr w:type="gramEnd"/>
      <w:r>
        <w:t xml:space="preserve">, </w:t>
      </w:r>
      <w:r>
        <w:rPr>
          <w:rStyle w:val="VerbatimChar"/>
        </w:rPr>
        <w:t>println</w:t>
      </w:r>
      <w:r>
        <w:t xml:space="preserve"> ve </w:t>
      </w:r>
      <w:r>
        <w:rPr>
          <w:rStyle w:val="VerbatimChar"/>
        </w:rPr>
        <w:t>printf</w:t>
      </w:r>
      <w:r>
        <w:t xml:space="preserve"> komutlarından en az ikisini kullanınız.</w:t>
      </w:r>
    </w:p>
    <w:p w14:paraId="4A69EEE4" w14:textId="77777777" w:rsidR="00FF55F6" w:rsidRDefault="00000000">
      <w:pPr>
        <w:pStyle w:val="Compact"/>
        <w:numPr>
          <w:ilvl w:val="0"/>
          <w:numId w:val="55"/>
        </w:numPr>
      </w:pPr>
      <w:r>
        <w:t>Programı en az üç farklı öğrenci senaryosu için değiştirerek test ediniz.</w:t>
      </w:r>
    </w:p>
    <w:p w14:paraId="4A69EEE5" w14:textId="77777777" w:rsidR="00FF55F6" w:rsidRDefault="00000000">
      <w:pPr>
        <w:pStyle w:val="Compact"/>
        <w:numPr>
          <w:ilvl w:val="0"/>
          <w:numId w:val="55"/>
        </w:numPr>
      </w:pPr>
      <w:r>
        <w:t>Karşılaştığınız en az bir hatayı ve çözümünü not ediniz.</w:t>
      </w:r>
    </w:p>
    <w:p w14:paraId="4A69EEE6" w14:textId="77777777" w:rsidR="00FF55F6" w:rsidRDefault="00000000">
      <w:pPr>
        <w:pStyle w:val="Compact"/>
        <w:numPr>
          <w:ilvl w:val="0"/>
          <w:numId w:val="55"/>
        </w:numPr>
      </w:pPr>
      <w:r>
        <w:t xml:space="preserve">Kısa bir </w:t>
      </w:r>
      <w:r>
        <w:rPr>
          <w:rStyle w:val="VerbatimChar"/>
        </w:rPr>
        <w:t>README.md</w:t>
      </w:r>
      <w:r>
        <w:t xml:space="preserve"> dosyası hazırlayınız.</w:t>
      </w:r>
    </w:p>
    <w:p w14:paraId="4A69EEE7" w14:textId="77777777" w:rsidR="00FF55F6" w:rsidRDefault="00000000">
      <w:r>
        <w:rPr>
          <w:b/>
          <w:bCs/>
        </w:rPr>
        <w:t>Teslim edilecek dosyalar:</w:t>
      </w:r>
    </w:p>
    <w:p w14:paraId="4A69EEE8" w14:textId="77777777" w:rsidR="00FF55F6" w:rsidRDefault="00000000">
      <w:pPr>
        <w:pStyle w:val="Compact"/>
        <w:numPr>
          <w:ilvl w:val="0"/>
          <w:numId w:val="56"/>
        </w:numPr>
      </w:pPr>
      <w:r>
        <w:rPr>
          <w:rStyle w:val="VerbatimChar"/>
        </w:rPr>
        <w:t>OgrenciTanitimiVeNotBilgisi.java</w:t>
      </w:r>
    </w:p>
    <w:p w14:paraId="4A69EEE9" w14:textId="77777777" w:rsidR="00FF55F6" w:rsidRDefault="00000000">
      <w:pPr>
        <w:pStyle w:val="Compact"/>
        <w:numPr>
          <w:ilvl w:val="0"/>
          <w:numId w:val="56"/>
        </w:numPr>
      </w:pPr>
      <w:r>
        <w:rPr>
          <w:rStyle w:val="VerbatimChar"/>
        </w:rPr>
        <w:t>README.md</w:t>
      </w:r>
    </w:p>
    <w:p w14:paraId="4A69EEEA" w14:textId="77777777" w:rsidR="00FF55F6" w:rsidRDefault="00000000">
      <w:pPr>
        <w:pStyle w:val="Compact"/>
        <w:numPr>
          <w:ilvl w:val="0"/>
          <w:numId w:val="56"/>
        </w:numPr>
      </w:pPr>
      <w:r>
        <w:t>Üç farklı test çıktısı</w:t>
      </w:r>
    </w:p>
    <w:p w14:paraId="4A69EEEB" w14:textId="77777777" w:rsidR="00FF55F6" w:rsidRDefault="00000000">
      <w:pPr>
        <w:pStyle w:val="Compact"/>
        <w:numPr>
          <w:ilvl w:val="0"/>
          <w:numId w:val="56"/>
        </w:numPr>
      </w:pPr>
      <w:r>
        <w:t>Hata ve çözüm notu</w:t>
      </w:r>
    </w:p>
    <w:p w14:paraId="4A69EEEC" w14:textId="77777777" w:rsidR="00FF55F6" w:rsidRDefault="00000000">
      <w:r>
        <w:rPr>
          <w:b/>
          <w:bCs/>
        </w:rPr>
        <w:t>README içeriği şu başlıkları içermelidir:</w:t>
      </w:r>
    </w:p>
    <w:p w14:paraId="4A69EEED" w14:textId="77777777" w:rsidR="00FF55F6" w:rsidRDefault="00000000">
      <w:pPr>
        <w:pStyle w:val="Compact"/>
        <w:numPr>
          <w:ilvl w:val="0"/>
          <w:numId w:val="57"/>
        </w:numPr>
      </w:pPr>
      <w:r>
        <w:t>Programın amacı</w:t>
      </w:r>
    </w:p>
    <w:p w14:paraId="4A69EEEE" w14:textId="77777777" w:rsidR="00FF55F6" w:rsidRDefault="00000000">
      <w:pPr>
        <w:pStyle w:val="Compact"/>
        <w:numPr>
          <w:ilvl w:val="0"/>
          <w:numId w:val="57"/>
        </w:numPr>
      </w:pPr>
      <w:r>
        <w:t>Kullanılan değişkenler ve veri tipleri</w:t>
      </w:r>
    </w:p>
    <w:p w14:paraId="4A69EEEF" w14:textId="77777777" w:rsidR="00FF55F6" w:rsidRDefault="00000000">
      <w:pPr>
        <w:pStyle w:val="Compact"/>
        <w:numPr>
          <w:ilvl w:val="0"/>
          <w:numId w:val="57"/>
        </w:numPr>
      </w:pPr>
      <w:r>
        <w:t>Kullanılan sabitler</w:t>
      </w:r>
    </w:p>
    <w:p w14:paraId="4A69EEF0" w14:textId="77777777" w:rsidR="00FF55F6" w:rsidRDefault="00000000">
      <w:pPr>
        <w:pStyle w:val="Compact"/>
        <w:numPr>
          <w:ilvl w:val="0"/>
          <w:numId w:val="57"/>
        </w:numPr>
      </w:pPr>
      <w:r>
        <w:t>Kullanılan çıktı komutları</w:t>
      </w:r>
    </w:p>
    <w:p w14:paraId="4A69EEF1" w14:textId="77777777" w:rsidR="00FF55F6" w:rsidRDefault="00000000">
      <w:pPr>
        <w:pStyle w:val="Compact"/>
        <w:numPr>
          <w:ilvl w:val="0"/>
          <w:numId w:val="57"/>
        </w:numPr>
      </w:pPr>
      <w:r>
        <w:t>Test senaryoları</w:t>
      </w:r>
    </w:p>
    <w:p w14:paraId="4A69EEF2" w14:textId="77777777" w:rsidR="00FF55F6" w:rsidRDefault="00000000">
      <w:pPr>
        <w:pStyle w:val="Compact"/>
        <w:numPr>
          <w:ilvl w:val="0"/>
          <w:numId w:val="57"/>
        </w:numPr>
      </w:pPr>
      <w:r>
        <w:t>Karşılaşılan hata ve çözümü</w:t>
      </w:r>
    </w:p>
    <w:p w14:paraId="4A69EEF3" w14:textId="77777777" w:rsidR="00FF55F6" w:rsidRDefault="00000000">
      <w:pPr>
        <w:pStyle w:val="Balk2"/>
      </w:pPr>
      <w:bookmarkStart w:id="242" w:name="değerlendirme-rubriği-1"/>
      <w:bookmarkStart w:id="243" w:name="_Toc228880829"/>
      <w:bookmarkEnd w:id="240"/>
      <w:r>
        <w:t>2.26 Değerlendirme rubriği</w:t>
      </w:r>
      <w:bookmarkEnd w:id="243"/>
    </w:p>
    <w:tbl>
      <w:tblPr>
        <w:tblStyle w:val="Table"/>
        <w:tblW w:w="5000" w:type="pct"/>
        <w:tblLayout w:type="fixed"/>
        <w:tblLook w:val="0020" w:firstRow="1" w:lastRow="0" w:firstColumn="0" w:lastColumn="0" w:noHBand="0" w:noVBand="0"/>
      </w:tblPr>
      <w:tblGrid>
        <w:gridCol w:w="2750"/>
        <w:gridCol w:w="2751"/>
        <w:gridCol w:w="3668"/>
      </w:tblGrid>
      <w:tr w:rsidR="00FF55F6" w14:paraId="4A69EEF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9EEF4" w14:textId="77777777" w:rsidR="00FF55F6" w:rsidRDefault="00000000">
            <w:pPr>
              <w:pStyle w:val="Compact"/>
            </w:pPr>
            <w:r>
              <w:rPr>
                <w:rStyle w:val="TabloBaslikYazisi"/>
              </w:rPr>
              <w:t>Ölçüt</w:t>
            </w:r>
          </w:p>
        </w:tc>
        <w:tc>
          <w:tcPr>
            <w:tcW w:w="2376" w:type="dxa"/>
          </w:tcPr>
          <w:p w14:paraId="4A69EEF5" w14:textId="77777777" w:rsidR="00FF55F6" w:rsidRDefault="00000000">
            <w:pPr>
              <w:pStyle w:val="Compact"/>
            </w:pPr>
            <w:r>
              <w:rPr>
                <w:rStyle w:val="TabloBaslikYazisi"/>
              </w:rPr>
              <w:t>Açıklama</w:t>
            </w:r>
          </w:p>
        </w:tc>
        <w:tc>
          <w:tcPr>
            <w:tcW w:w="3168" w:type="dxa"/>
          </w:tcPr>
          <w:p w14:paraId="4A69EEF6" w14:textId="77777777" w:rsidR="00FF55F6" w:rsidRDefault="00000000">
            <w:pPr>
              <w:pStyle w:val="Compact"/>
              <w:jc w:val="right"/>
            </w:pPr>
            <w:r>
              <w:rPr>
                <w:rStyle w:val="TabloBaslikYazisi"/>
              </w:rPr>
              <w:t>Puan</w:t>
            </w:r>
          </w:p>
        </w:tc>
      </w:tr>
      <w:tr w:rsidR="00FF55F6" w14:paraId="4A69EEFB" w14:textId="77777777">
        <w:tc>
          <w:tcPr>
            <w:tcW w:w="2376" w:type="dxa"/>
          </w:tcPr>
          <w:p w14:paraId="4A69EEF8" w14:textId="77777777" w:rsidR="00FF55F6" w:rsidRDefault="00000000">
            <w:pPr>
              <w:pStyle w:val="Compact"/>
            </w:pPr>
            <w:r>
              <w:t>Program iskeleti</w:t>
            </w:r>
          </w:p>
        </w:tc>
        <w:tc>
          <w:tcPr>
            <w:tcW w:w="2376" w:type="dxa"/>
          </w:tcPr>
          <w:p w14:paraId="4A69EEF9" w14:textId="77777777" w:rsidR="00FF55F6" w:rsidRDefault="00000000">
            <w:pPr>
              <w:pStyle w:val="Compact"/>
            </w:pPr>
            <w:proofErr w:type="gramStart"/>
            <w:r>
              <w:rPr>
                <w:rStyle w:val="VerbatimChar"/>
              </w:rPr>
              <w:t>class</w:t>
            </w:r>
            <w:proofErr w:type="gramEnd"/>
            <w:r>
              <w:t xml:space="preserve">, </w:t>
            </w:r>
            <w:r>
              <w:rPr>
                <w:rStyle w:val="VerbatimChar"/>
              </w:rPr>
              <w:t>main</w:t>
            </w:r>
            <w:r>
              <w:t>, blok yapısı ve dosya adı uyumunun doğru olması</w:t>
            </w:r>
          </w:p>
        </w:tc>
        <w:tc>
          <w:tcPr>
            <w:tcW w:w="3168" w:type="dxa"/>
          </w:tcPr>
          <w:p w14:paraId="4A69EEFA" w14:textId="77777777" w:rsidR="00FF55F6" w:rsidRDefault="00000000">
            <w:pPr>
              <w:pStyle w:val="Compact"/>
              <w:jc w:val="right"/>
            </w:pPr>
            <w:r>
              <w:t>15</w:t>
            </w:r>
          </w:p>
        </w:tc>
      </w:tr>
      <w:tr w:rsidR="00FF55F6" w14:paraId="4A69EEFF" w14:textId="77777777">
        <w:tc>
          <w:tcPr>
            <w:tcW w:w="2376" w:type="dxa"/>
          </w:tcPr>
          <w:p w14:paraId="4A69EEFC" w14:textId="77777777" w:rsidR="00FF55F6" w:rsidRDefault="00000000">
            <w:pPr>
              <w:pStyle w:val="Compact"/>
            </w:pPr>
            <w:r>
              <w:t>Kavramların doğru kullanımı</w:t>
            </w:r>
          </w:p>
        </w:tc>
        <w:tc>
          <w:tcPr>
            <w:tcW w:w="2376" w:type="dxa"/>
          </w:tcPr>
          <w:p w14:paraId="4A69EEFD" w14:textId="77777777" w:rsidR="00FF55F6" w:rsidRDefault="00000000">
            <w:pPr>
              <w:pStyle w:val="Compact"/>
            </w:pPr>
            <w:r>
              <w:t>Değişken, veri tipi ve sabitlerin doğru kullanılması</w:t>
            </w:r>
          </w:p>
        </w:tc>
        <w:tc>
          <w:tcPr>
            <w:tcW w:w="3168" w:type="dxa"/>
          </w:tcPr>
          <w:p w14:paraId="4A69EEFE" w14:textId="77777777" w:rsidR="00FF55F6" w:rsidRDefault="00000000">
            <w:pPr>
              <w:pStyle w:val="Compact"/>
              <w:jc w:val="right"/>
            </w:pPr>
            <w:r>
              <w:t>20</w:t>
            </w:r>
          </w:p>
        </w:tc>
      </w:tr>
      <w:tr w:rsidR="00FF55F6" w14:paraId="4A69EF03" w14:textId="77777777">
        <w:tc>
          <w:tcPr>
            <w:tcW w:w="2376" w:type="dxa"/>
          </w:tcPr>
          <w:p w14:paraId="4A69EF00" w14:textId="77777777" w:rsidR="00FF55F6" w:rsidRDefault="00000000">
            <w:pPr>
              <w:pStyle w:val="Compact"/>
            </w:pPr>
            <w:r>
              <w:t>Kodun çalışması</w:t>
            </w:r>
          </w:p>
        </w:tc>
        <w:tc>
          <w:tcPr>
            <w:tcW w:w="2376" w:type="dxa"/>
          </w:tcPr>
          <w:p w14:paraId="4A69EF01" w14:textId="77777777" w:rsidR="00FF55F6" w:rsidRDefault="00000000">
            <w:pPr>
              <w:pStyle w:val="Compact"/>
            </w:pPr>
            <w:r>
              <w:t>Programın derlenebilir ve çalıştırılabilir olması</w:t>
            </w:r>
          </w:p>
        </w:tc>
        <w:tc>
          <w:tcPr>
            <w:tcW w:w="3168" w:type="dxa"/>
          </w:tcPr>
          <w:p w14:paraId="4A69EF02" w14:textId="77777777" w:rsidR="00FF55F6" w:rsidRDefault="00000000">
            <w:pPr>
              <w:pStyle w:val="Compact"/>
              <w:jc w:val="right"/>
            </w:pPr>
            <w:r>
              <w:t>20</w:t>
            </w:r>
          </w:p>
        </w:tc>
      </w:tr>
      <w:tr w:rsidR="00FF55F6" w14:paraId="4A69EF07" w14:textId="77777777">
        <w:tc>
          <w:tcPr>
            <w:tcW w:w="2376" w:type="dxa"/>
          </w:tcPr>
          <w:p w14:paraId="4A69EF04" w14:textId="77777777" w:rsidR="00FF55F6" w:rsidRDefault="00000000">
            <w:pPr>
              <w:pStyle w:val="Compact"/>
            </w:pPr>
            <w:r>
              <w:t>Çıktı düzeni</w:t>
            </w:r>
          </w:p>
        </w:tc>
        <w:tc>
          <w:tcPr>
            <w:tcW w:w="2376" w:type="dxa"/>
          </w:tcPr>
          <w:p w14:paraId="4A69EF05" w14:textId="77777777" w:rsidR="00FF55F6" w:rsidRDefault="00000000">
            <w:pPr>
              <w:pStyle w:val="Compact"/>
            </w:pPr>
            <w:proofErr w:type="gramStart"/>
            <w:r>
              <w:rPr>
                <w:rStyle w:val="VerbatimChar"/>
              </w:rPr>
              <w:t>print</w:t>
            </w:r>
            <w:proofErr w:type="gramEnd"/>
            <w:r>
              <w:t xml:space="preserve">, </w:t>
            </w:r>
            <w:r>
              <w:rPr>
                <w:rStyle w:val="VerbatimChar"/>
              </w:rPr>
              <w:t>println</w:t>
            </w:r>
            <w:r>
              <w:t xml:space="preserve"> veya </w:t>
            </w:r>
            <w:r>
              <w:rPr>
                <w:rStyle w:val="VerbatimChar"/>
              </w:rPr>
              <w:t>printf</w:t>
            </w:r>
            <w:r>
              <w:t xml:space="preserve"> ile okunabilir çıktı üretilmesi</w:t>
            </w:r>
          </w:p>
        </w:tc>
        <w:tc>
          <w:tcPr>
            <w:tcW w:w="3168" w:type="dxa"/>
          </w:tcPr>
          <w:p w14:paraId="4A69EF06" w14:textId="77777777" w:rsidR="00FF55F6" w:rsidRDefault="00000000">
            <w:pPr>
              <w:pStyle w:val="Compact"/>
              <w:jc w:val="right"/>
            </w:pPr>
            <w:r>
              <w:t>15</w:t>
            </w:r>
          </w:p>
        </w:tc>
      </w:tr>
      <w:tr w:rsidR="00FF55F6" w14:paraId="4A69EF0B" w14:textId="77777777">
        <w:tc>
          <w:tcPr>
            <w:tcW w:w="2376" w:type="dxa"/>
          </w:tcPr>
          <w:p w14:paraId="4A69EF08" w14:textId="77777777" w:rsidR="00FF55F6" w:rsidRDefault="00000000">
            <w:pPr>
              <w:pStyle w:val="Compact"/>
            </w:pPr>
            <w:r>
              <w:t>Hata farkındalığı</w:t>
            </w:r>
          </w:p>
        </w:tc>
        <w:tc>
          <w:tcPr>
            <w:tcW w:w="2376" w:type="dxa"/>
          </w:tcPr>
          <w:p w14:paraId="4A69EF09" w14:textId="77777777" w:rsidR="00FF55F6" w:rsidRDefault="00000000">
            <w:pPr>
              <w:pStyle w:val="Compact"/>
            </w:pPr>
            <w:r>
              <w:t>Tipik hataların fark edilip düzeltilmesi</w:t>
            </w:r>
          </w:p>
        </w:tc>
        <w:tc>
          <w:tcPr>
            <w:tcW w:w="3168" w:type="dxa"/>
          </w:tcPr>
          <w:p w14:paraId="4A69EF0A" w14:textId="77777777" w:rsidR="00FF55F6" w:rsidRDefault="00000000">
            <w:pPr>
              <w:pStyle w:val="Compact"/>
              <w:jc w:val="right"/>
            </w:pPr>
            <w:r>
              <w:t>15</w:t>
            </w:r>
          </w:p>
        </w:tc>
      </w:tr>
      <w:tr w:rsidR="00FF55F6" w14:paraId="4A69EF0F" w14:textId="77777777">
        <w:tc>
          <w:tcPr>
            <w:tcW w:w="2376" w:type="dxa"/>
          </w:tcPr>
          <w:p w14:paraId="4A69EF0C" w14:textId="77777777" w:rsidR="00FF55F6" w:rsidRDefault="00000000">
            <w:pPr>
              <w:pStyle w:val="Compact"/>
            </w:pPr>
            <w:r>
              <w:t>Kod okunabilirliği</w:t>
            </w:r>
          </w:p>
        </w:tc>
        <w:tc>
          <w:tcPr>
            <w:tcW w:w="2376" w:type="dxa"/>
          </w:tcPr>
          <w:p w14:paraId="4A69EF0D" w14:textId="77777777" w:rsidR="00FF55F6" w:rsidRDefault="00000000">
            <w:pPr>
              <w:pStyle w:val="Compact"/>
            </w:pPr>
            <w:r>
              <w:t>İsimlendirme, girinti ve açıklama satırlarının uygunluğu</w:t>
            </w:r>
          </w:p>
        </w:tc>
        <w:tc>
          <w:tcPr>
            <w:tcW w:w="3168" w:type="dxa"/>
          </w:tcPr>
          <w:p w14:paraId="4A69EF0E" w14:textId="77777777" w:rsidR="00FF55F6" w:rsidRDefault="00000000">
            <w:pPr>
              <w:pStyle w:val="Compact"/>
              <w:jc w:val="right"/>
            </w:pPr>
            <w:r>
              <w:t>10</w:t>
            </w:r>
          </w:p>
        </w:tc>
      </w:tr>
      <w:tr w:rsidR="00FF55F6" w14:paraId="4A69EF13" w14:textId="77777777">
        <w:tc>
          <w:tcPr>
            <w:tcW w:w="2376" w:type="dxa"/>
          </w:tcPr>
          <w:p w14:paraId="4A69EF10" w14:textId="77777777" w:rsidR="00FF55F6" w:rsidRDefault="00000000">
            <w:pPr>
              <w:pStyle w:val="Compact"/>
            </w:pPr>
            <w:r>
              <w:t>Raporlama</w:t>
            </w:r>
          </w:p>
        </w:tc>
        <w:tc>
          <w:tcPr>
            <w:tcW w:w="2376" w:type="dxa"/>
          </w:tcPr>
          <w:p w14:paraId="4A69EF11" w14:textId="77777777" w:rsidR="00FF55F6" w:rsidRDefault="00000000">
            <w:pPr>
              <w:pStyle w:val="Compact"/>
            </w:pPr>
            <w:r>
              <w:t>README ve test çıktılarının yeterliliği</w:t>
            </w:r>
          </w:p>
        </w:tc>
        <w:tc>
          <w:tcPr>
            <w:tcW w:w="3168" w:type="dxa"/>
          </w:tcPr>
          <w:p w14:paraId="4A69EF12" w14:textId="77777777" w:rsidR="00FF55F6" w:rsidRDefault="00000000">
            <w:pPr>
              <w:pStyle w:val="Compact"/>
              <w:jc w:val="right"/>
            </w:pPr>
            <w:r>
              <w:t>5</w:t>
            </w:r>
          </w:p>
        </w:tc>
      </w:tr>
      <w:tr w:rsidR="00FF55F6" w14:paraId="4A69EF17" w14:textId="77777777">
        <w:tc>
          <w:tcPr>
            <w:tcW w:w="2376" w:type="dxa"/>
          </w:tcPr>
          <w:p w14:paraId="4A69EF14" w14:textId="77777777" w:rsidR="00FF55F6" w:rsidRDefault="00000000">
            <w:pPr>
              <w:pStyle w:val="Compact"/>
            </w:pPr>
            <w:r>
              <w:rPr>
                <w:b/>
                <w:bCs/>
              </w:rPr>
              <w:t>Toplam</w:t>
            </w:r>
          </w:p>
        </w:tc>
        <w:tc>
          <w:tcPr>
            <w:tcW w:w="2376" w:type="dxa"/>
          </w:tcPr>
          <w:p w14:paraId="4A69EF15" w14:textId="77777777" w:rsidR="00FF55F6" w:rsidRDefault="00FF55F6">
            <w:pPr>
              <w:pStyle w:val="Compact"/>
            </w:pPr>
          </w:p>
        </w:tc>
        <w:tc>
          <w:tcPr>
            <w:tcW w:w="3168" w:type="dxa"/>
          </w:tcPr>
          <w:p w14:paraId="4A69EF16" w14:textId="77777777" w:rsidR="00FF55F6" w:rsidRDefault="00000000">
            <w:pPr>
              <w:pStyle w:val="Compact"/>
              <w:jc w:val="right"/>
            </w:pPr>
            <w:r>
              <w:rPr>
                <w:b/>
                <w:bCs/>
              </w:rPr>
              <w:t>100</w:t>
            </w:r>
          </w:p>
        </w:tc>
      </w:tr>
    </w:tbl>
    <w:p w14:paraId="4A69EF18" w14:textId="77777777" w:rsidR="00FF55F6" w:rsidRDefault="00FF55F6">
      <w:pPr>
        <w:spacing w:before="120" w:line="240" w:lineRule="auto"/>
      </w:pPr>
    </w:p>
    <w:p w14:paraId="4A69EF19" w14:textId="77777777" w:rsidR="00FF55F6" w:rsidRDefault="00000000">
      <w:pPr>
        <w:pStyle w:val="Balk2"/>
      </w:pPr>
      <w:bookmarkStart w:id="244" w:name="ileri-okuma-ve-kaynaklar-1"/>
      <w:bookmarkStart w:id="245" w:name="_Toc228880830"/>
      <w:bookmarkEnd w:id="242"/>
      <w:r>
        <w:lastRenderedPageBreak/>
        <w:t>2.27 İleri okuma ve kaynaklar</w:t>
      </w:r>
      <w:bookmarkEnd w:id="245"/>
    </w:p>
    <w:p w14:paraId="4A69EF1A" w14:textId="77777777" w:rsidR="00FF55F6" w:rsidRDefault="00000000">
      <w:r>
        <w:t>Bu bölümde Java programının temel yapısı ve temel veri türleri başlangıç düzeyinde ele alınmıştır. Daha ayrıntılı bilgi için aşağıdaki kaynak türleri incelenebilir:</w:t>
      </w:r>
    </w:p>
    <w:p w14:paraId="4A69EF1B" w14:textId="77777777" w:rsidR="00FF55F6" w:rsidRDefault="00000000">
      <w:pPr>
        <w:pStyle w:val="Compact"/>
        <w:numPr>
          <w:ilvl w:val="0"/>
          <w:numId w:val="58"/>
        </w:numPr>
      </w:pPr>
      <w:r>
        <w:rPr>
          <w:b/>
          <w:bCs/>
        </w:rPr>
        <w:t>Java SE dokümantasyonu:</w:t>
      </w:r>
      <w:r>
        <w:t xml:space="preserve"> Java dilindeki temel türler, sınıflar ve standart yapıların resmî başvuru kaynağıdır.</w:t>
      </w:r>
    </w:p>
    <w:p w14:paraId="4A69EF1C" w14:textId="77777777" w:rsidR="00FF55F6" w:rsidRDefault="00000000">
      <w:pPr>
        <w:pStyle w:val="Compact"/>
        <w:numPr>
          <w:ilvl w:val="0"/>
          <w:numId w:val="58"/>
        </w:numPr>
      </w:pPr>
      <w:r>
        <w:rPr>
          <w:b/>
          <w:bCs/>
        </w:rPr>
        <w:t>Dev.java öğrenme kaynakları:</w:t>
      </w:r>
      <w:r>
        <w:t xml:space="preserve"> Java’ya başlangıç konularını güncel ve sade örneklerle desteklemek için kullanılabilir.</w:t>
      </w:r>
    </w:p>
    <w:p w14:paraId="4A69EF1D" w14:textId="77777777" w:rsidR="00FF55F6" w:rsidRDefault="00000000">
      <w:pPr>
        <w:pStyle w:val="Compact"/>
        <w:numPr>
          <w:ilvl w:val="0"/>
          <w:numId w:val="58"/>
        </w:numPr>
      </w:pPr>
      <w:r>
        <w:rPr>
          <w:b/>
          <w:bCs/>
        </w:rPr>
        <w:t>Oracle Java Tutorials:</w:t>
      </w:r>
      <w:r>
        <w:t xml:space="preserve"> Basit Java programı yazma, çıktı üretme ve değişken kullanma konularını tekrar etmek için kullanılabilir.</w:t>
      </w:r>
    </w:p>
    <w:p w14:paraId="4A69EF1E" w14:textId="77777777" w:rsidR="00FF55F6" w:rsidRDefault="00000000">
      <w:pPr>
        <w:pStyle w:val="Compact"/>
        <w:numPr>
          <w:ilvl w:val="0"/>
          <w:numId w:val="58"/>
        </w:numPr>
      </w:pPr>
      <w:r>
        <w:rPr>
          <w:b/>
          <w:bCs/>
        </w:rPr>
        <w:t>IDE yardım belgeleri:</w:t>
      </w:r>
      <w:r>
        <w:t xml:space="preserve"> Kod biçimlendirme, hata işaretleri ve çalıştırma ayarları için incelenebilir.</w:t>
      </w:r>
    </w:p>
    <w:p w14:paraId="4A69EF1F" w14:textId="77777777" w:rsidR="00FF55F6" w:rsidRDefault="00000000">
      <w:pPr>
        <w:pStyle w:val="Compact"/>
        <w:numPr>
          <w:ilvl w:val="0"/>
          <w:numId w:val="58"/>
        </w:numPr>
      </w:pPr>
      <w:r>
        <w:rPr>
          <w:b/>
          <w:bCs/>
        </w:rPr>
        <w:t>Ders içi notlar:</w:t>
      </w:r>
      <w:r>
        <w:t xml:space="preserve"> Bu bölümdeki örneklerin laboratuvar ortamında tekrar edilmesi için kullanılmalıdır.</w:t>
      </w:r>
    </w:p>
    <w:p w14:paraId="4A69EF20" w14:textId="77777777" w:rsidR="00FF55F6" w:rsidRDefault="00000000">
      <w:pPr>
        <w:pStyle w:val="IpucuKutusu"/>
      </w:pPr>
      <w:r>
        <w:rPr>
          <w:noProof/>
        </w:rPr>
        <w:drawing>
          <wp:inline distT="0" distB="0" distL="0" distR="0" wp14:anchorId="4A6A3C1C" wp14:editId="4A6A3C1D">
            <wp:extent cx="155448" cy="155448"/>
            <wp:effectExtent l="0" t="0" r="0" b="0"/>
            <wp:docPr id="359" name="Picture" descr="İpucu:"/>
            <wp:cNvGraphicFramePr/>
            <a:graphic xmlns:a="http://schemas.openxmlformats.org/drawingml/2006/main">
              <a:graphicData uri="http://schemas.openxmlformats.org/drawingml/2006/picture">
                <pic:pic xmlns:pic="http://schemas.openxmlformats.org/drawingml/2006/picture">
                  <pic:nvPicPr>
                    <pic:cNvPr id="36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Bu bölümdeki amaç tüm Java sözdizimini ezberlemek değildir. Öncelikle program iskeletini, veriyi temsil etmeyi ve çıktıyı düzenli üretmeyi öğrenmeye odaklanınız.</w:t>
      </w:r>
    </w:p>
    <w:p w14:paraId="4A69EF21" w14:textId="77777777" w:rsidR="00FF55F6" w:rsidRDefault="00000000">
      <w:pPr>
        <w:pStyle w:val="Balk2"/>
      </w:pPr>
      <w:bookmarkStart w:id="246" w:name="bir-sonraki-bölüme-köprü-1"/>
      <w:bookmarkStart w:id="247" w:name="_Toc228880831"/>
      <w:bookmarkEnd w:id="244"/>
      <w:r>
        <w:t>2.28 Bir sonraki bölüme köprü</w:t>
      </w:r>
      <w:bookmarkEnd w:id="247"/>
    </w:p>
    <w:p w14:paraId="4A69EF22" w14:textId="77777777" w:rsidR="00FF55F6" w:rsidRDefault="00000000">
      <w:r>
        <w:t>Bu bölümde Java programının temel yapısı, çıktı komutları, değişkenler, veri tipleri ve sabitler ele alındı. Artık öğrenci, küçük bir Java programında veriyi uygun türlerle temsil edebilir ve bu verileri düzenli biçimde ekrana yazdırabilir.</w:t>
      </w:r>
    </w:p>
    <w:p w14:paraId="4A69EF23" w14:textId="77777777" w:rsidR="00FF55F6" w:rsidRDefault="00000000">
      <w:pPr>
        <w:pStyle w:val="GvdeMetni"/>
      </w:pPr>
      <w:r>
        <w:t>Bir sonraki bölümde bu değişkenler üzerinde işlem yapma konusu ele alınacaktır. Tip dönüşümleri, sayısal işlemler, aritmetik operatörler, ilişkisel operatörler ve mantıksal ifadeler sayesinde programlar yalnızca veri saklamakla kalmayacak, bu veriler üzerinde hesaplama ve karşılaştırma yapabilecek hâle gelecektir.</w:t>
      </w:r>
    </w:p>
    <w:p w14:paraId="4A69EF24" w14:textId="77777777" w:rsidR="00FF55F6" w:rsidRDefault="00000000">
      <w:pPr>
        <w:pStyle w:val="BolumSekmesi"/>
      </w:pPr>
      <w:r>
        <w:t>BÖLÜM SONU</w:t>
      </w:r>
    </w:p>
    <w:p w14:paraId="4A69EF25" w14:textId="77777777" w:rsidR="00FF55F6" w:rsidRDefault="00000000">
      <w:r>
        <w:br w:type="page"/>
      </w:r>
    </w:p>
    <w:p w14:paraId="4A69EF26" w14:textId="77777777" w:rsidR="00FF55F6" w:rsidRDefault="00000000">
      <w:pPr>
        <w:pStyle w:val="BolumBaslangicSekmesi"/>
      </w:pPr>
      <w:r>
        <w:lastRenderedPageBreak/>
        <w:t>BÖLÜM 3</w:t>
      </w:r>
    </w:p>
    <w:p w14:paraId="4A69EF27" w14:textId="77777777" w:rsidR="00FF55F6" w:rsidRDefault="00000000">
      <w:pPr>
        <w:pStyle w:val="Balk1"/>
      </w:pPr>
      <w:bookmarkStart w:id="248" w:name="X3a39fb9237fb26fdad09a5fda5a039b0ecedc31"/>
      <w:bookmarkStart w:id="249" w:name="_Toc228880832"/>
      <w:bookmarkEnd w:id="122"/>
      <w:bookmarkEnd w:id="246"/>
      <w:r>
        <w:t>Bölüm 3: Tip Dönüşümleri, Sayısal İşlemler ve Operatörler</w:t>
      </w:r>
      <w:bookmarkEnd w:id="249"/>
    </w:p>
    <w:p w14:paraId="4A69EF28" w14:textId="77777777" w:rsidR="00FF55F6" w:rsidRDefault="00000000">
      <w:pPr>
        <w:pStyle w:val="Balk2"/>
      </w:pPr>
      <w:bookmarkStart w:id="250" w:name="bölümün-yol-haritası-2"/>
      <w:bookmarkStart w:id="251" w:name="_Toc228880833"/>
      <w:r>
        <w:t>3.1 Bölümün yol haritası</w:t>
      </w:r>
      <w:bookmarkEnd w:id="251"/>
    </w:p>
    <w:p w14:paraId="4A69EF29" w14:textId="77777777" w:rsidR="00FF55F6" w:rsidRDefault="00000000">
      <w:r>
        <w:t>Önceki bölümde Java programının temel yapısı, değişkenler, veri tipleri ve sabitler ele alındı. Bu bölümde artık değişkenlerde tutulan değerler üzerinde işlem yapılacaktır. Bir değeri başka bir tipe dönüştürmek, sayılarla işlem yapmak, sonucu yorumlamak, karşılaştırma yapmak ve birden fazla koşulu birleştirmek programlama mantığının temel adımlarındandır.</w:t>
      </w:r>
    </w:p>
    <w:p w14:paraId="4A69EF2A" w14:textId="77777777" w:rsidR="00FF55F6" w:rsidRDefault="00000000">
      <w:pPr>
        <w:pStyle w:val="GvdeMetni"/>
      </w:pPr>
      <w:r>
        <w:t>Bu bölümde şu sorulara yanıt aranacaktır:</w:t>
      </w:r>
    </w:p>
    <w:p w14:paraId="4A69EF2B" w14:textId="77777777" w:rsidR="00FF55F6" w:rsidRDefault="00000000">
      <w:pPr>
        <w:pStyle w:val="Compact"/>
        <w:numPr>
          <w:ilvl w:val="0"/>
          <w:numId w:val="59"/>
        </w:numPr>
      </w:pPr>
      <w:r>
        <w:t>Tip dönüşümü nedir ve neden gerekir?</w:t>
      </w:r>
    </w:p>
    <w:p w14:paraId="4A69EF2C" w14:textId="77777777" w:rsidR="00FF55F6" w:rsidRDefault="00000000">
      <w:pPr>
        <w:pStyle w:val="Compact"/>
        <w:numPr>
          <w:ilvl w:val="0"/>
          <w:numId w:val="59"/>
        </w:numPr>
      </w:pPr>
      <w:r>
        <w:t>Genişleyen dönüşüm ile daralan dönüşüm arasındaki fark nedir?</w:t>
      </w:r>
    </w:p>
    <w:p w14:paraId="4A69EF2D" w14:textId="77777777" w:rsidR="00FF55F6" w:rsidRDefault="00000000">
      <w:pPr>
        <w:pStyle w:val="Compact"/>
        <w:numPr>
          <w:ilvl w:val="0"/>
          <w:numId w:val="59"/>
        </w:numPr>
      </w:pPr>
      <w:r>
        <w:t>Daralan dönüşüm neden veri kaybına yol açabilir?</w:t>
      </w:r>
    </w:p>
    <w:p w14:paraId="4A69EF2E" w14:textId="77777777" w:rsidR="00FF55F6" w:rsidRDefault="00000000">
      <w:pPr>
        <w:pStyle w:val="Compact"/>
        <w:numPr>
          <w:ilvl w:val="0"/>
          <w:numId w:val="59"/>
        </w:numPr>
      </w:pPr>
      <w:r>
        <w:t xml:space="preserve">Metin biçimindeki sayılar </w:t>
      </w:r>
      <w:r>
        <w:rPr>
          <w:rStyle w:val="VerbatimChar"/>
        </w:rPr>
        <w:t>int</w:t>
      </w:r>
      <w:r>
        <w:t xml:space="preserve"> veya </w:t>
      </w:r>
      <w:r>
        <w:rPr>
          <w:rStyle w:val="VerbatimChar"/>
        </w:rPr>
        <w:t>double</w:t>
      </w:r>
      <w:r>
        <w:t xml:space="preserve"> değere nasıl dönüştürülür?</w:t>
      </w:r>
    </w:p>
    <w:p w14:paraId="4A69EF2F" w14:textId="77777777" w:rsidR="00FF55F6" w:rsidRDefault="00000000">
      <w:pPr>
        <w:pStyle w:val="Compact"/>
        <w:numPr>
          <w:ilvl w:val="0"/>
          <w:numId w:val="59"/>
        </w:numPr>
      </w:pPr>
      <w:r>
        <w:t>Sayılar metne nasıl dönüştürülür?</w:t>
      </w:r>
    </w:p>
    <w:p w14:paraId="4A69EF30" w14:textId="77777777" w:rsidR="00FF55F6" w:rsidRDefault="00000000">
      <w:pPr>
        <w:pStyle w:val="Compact"/>
        <w:numPr>
          <w:ilvl w:val="0"/>
          <w:numId w:val="59"/>
        </w:numPr>
      </w:pPr>
      <w:r>
        <w:t>Tam sayı bölmesi neden ondalıklı sonuç üretmeyebilir?</w:t>
      </w:r>
    </w:p>
    <w:p w14:paraId="4A69EF31" w14:textId="77777777" w:rsidR="00FF55F6" w:rsidRDefault="00000000">
      <w:pPr>
        <w:pStyle w:val="Compact"/>
        <w:numPr>
          <w:ilvl w:val="0"/>
          <w:numId w:val="59"/>
        </w:numPr>
      </w:pPr>
      <w:r>
        <w:rPr>
          <w:rStyle w:val="VerbatimChar"/>
        </w:rPr>
        <w:t>(</w:t>
      </w:r>
      <w:proofErr w:type="gramStart"/>
      <w:r>
        <w:rPr>
          <w:rStyle w:val="VerbatimChar"/>
        </w:rPr>
        <w:t>int</w:t>
      </w:r>
      <w:proofErr w:type="gramEnd"/>
      <w:r>
        <w:rPr>
          <w:rStyle w:val="VerbatimChar"/>
        </w:rPr>
        <w:t>)</w:t>
      </w:r>
      <w:r>
        <w:t xml:space="preserve"> dönüşümü ile </w:t>
      </w:r>
      <w:r>
        <w:rPr>
          <w:rStyle w:val="VerbatimChar"/>
        </w:rPr>
        <w:t>Math.round()</w:t>
      </w:r>
      <w:r>
        <w:t xml:space="preserve"> arasındaki fark nedir?</w:t>
      </w:r>
    </w:p>
    <w:p w14:paraId="4A69EF32" w14:textId="77777777" w:rsidR="00FF55F6" w:rsidRDefault="00000000">
      <w:pPr>
        <w:pStyle w:val="Compact"/>
        <w:numPr>
          <w:ilvl w:val="0"/>
          <w:numId w:val="59"/>
        </w:numPr>
      </w:pPr>
      <w:r>
        <w:t>Aritmetik operatörlerle temel hesaplamalar nasıl yapılır?</w:t>
      </w:r>
    </w:p>
    <w:p w14:paraId="4A69EF33" w14:textId="77777777" w:rsidR="00FF55F6" w:rsidRDefault="00000000">
      <w:pPr>
        <w:pStyle w:val="Compact"/>
        <w:numPr>
          <w:ilvl w:val="0"/>
          <w:numId w:val="59"/>
        </w:numPr>
      </w:pPr>
      <w:r>
        <w:rPr>
          <w:rStyle w:val="VerbatimChar"/>
        </w:rPr>
        <w:t>%</w:t>
      </w:r>
      <w:r>
        <w:t xml:space="preserve"> operatörü hangi durumlarda kullanılır?</w:t>
      </w:r>
    </w:p>
    <w:p w14:paraId="4A69EF34" w14:textId="77777777" w:rsidR="00FF55F6" w:rsidRDefault="00000000">
      <w:pPr>
        <w:pStyle w:val="Compact"/>
        <w:numPr>
          <w:ilvl w:val="0"/>
          <w:numId w:val="59"/>
        </w:numPr>
      </w:pPr>
      <w:r>
        <w:t>Atama ve birleşik atama operatörleri kodu nasıl sadeleştirir?</w:t>
      </w:r>
    </w:p>
    <w:p w14:paraId="4A69EF35" w14:textId="77777777" w:rsidR="00FF55F6" w:rsidRDefault="00000000">
      <w:pPr>
        <w:pStyle w:val="Compact"/>
        <w:numPr>
          <w:ilvl w:val="0"/>
          <w:numId w:val="59"/>
        </w:numPr>
      </w:pPr>
      <w:r>
        <w:rPr>
          <w:rStyle w:val="VerbatimChar"/>
        </w:rPr>
        <w:t>++</w:t>
      </w:r>
      <w:r>
        <w:t xml:space="preserve"> ve </w:t>
      </w:r>
      <w:r>
        <w:rPr>
          <w:rStyle w:val="VerbatimChar"/>
        </w:rPr>
        <w:t>--</w:t>
      </w:r>
      <w:r>
        <w:t xml:space="preserve"> operatörleri sayaç mantığında nasıl kullanılır?</w:t>
      </w:r>
    </w:p>
    <w:p w14:paraId="4A69EF36" w14:textId="77777777" w:rsidR="00FF55F6" w:rsidRDefault="00000000">
      <w:pPr>
        <w:pStyle w:val="Compact"/>
        <w:numPr>
          <w:ilvl w:val="0"/>
          <w:numId w:val="59"/>
        </w:numPr>
      </w:pPr>
      <w:r>
        <w:t xml:space="preserve">İlişkisel ve mantıksal operatörler nasıl </w:t>
      </w:r>
      <w:r>
        <w:rPr>
          <w:rStyle w:val="VerbatimChar"/>
        </w:rPr>
        <w:t>boolean</w:t>
      </w:r>
      <w:r>
        <w:t xml:space="preserve"> sonuç üretir?</w:t>
      </w:r>
    </w:p>
    <w:p w14:paraId="4A69EF37" w14:textId="77777777" w:rsidR="00FF55F6" w:rsidRDefault="00000000">
      <w:pPr>
        <w:pStyle w:val="Compact"/>
        <w:numPr>
          <w:ilvl w:val="0"/>
          <w:numId w:val="59"/>
        </w:numPr>
      </w:pPr>
      <w:r>
        <w:t>İşlem önceliği program çıktısını nasıl etkiler?</w:t>
      </w:r>
    </w:p>
    <w:p w14:paraId="4A69EF38" w14:textId="77777777" w:rsidR="00FF55F6" w:rsidRDefault="00000000">
      <w:pPr>
        <w:pStyle w:val="Compact"/>
        <w:numPr>
          <w:ilvl w:val="0"/>
          <w:numId w:val="59"/>
        </w:numPr>
      </w:pPr>
      <w:r>
        <w:t>Operatör hataları nasıl fark edilir ve düzeltilir?</w:t>
      </w:r>
    </w:p>
    <w:p w14:paraId="4A69EF39" w14:textId="77777777" w:rsidR="00FF55F6" w:rsidRDefault="00000000">
      <w:pPr>
        <w:pStyle w:val="BolumHedefiKutusu"/>
      </w:pPr>
      <w:r>
        <w:rPr>
          <w:b/>
          <w:bCs/>
        </w:rPr>
        <w:t>Bölüm Hedefi:</w:t>
      </w:r>
      <w:r>
        <w:t xml:space="preserve"> Bu bölümün sonunda öğrenci, Java’da tip dönüşümlerini güvenli biçimde yorumlayabilecek, sayısal değerler üzerinde işlem yapabilecek, karşılaştırma ve mantıksal ifadeler kurabilecek ve küçük bir dönüşüm-hesaplama uygulaması geliştirebilecektir.</w:t>
      </w:r>
    </w:p>
    <w:p w14:paraId="4A69EF3A" w14:textId="77777777" w:rsidR="00FF55F6" w:rsidRDefault="00000000">
      <w:pPr>
        <w:pStyle w:val="GvdeMetni"/>
      </w:pPr>
      <w:r>
        <w:t xml:space="preserve">Bu bölümde kullanıcıdan veri alma ayrıntılı olarak işlenmeyecektir. Örneklerde değerler doğrudan kod içinde tanımlanacaktır. Kullanıcıdan veri alma konusu bir sonraki bölümde </w:t>
      </w:r>
      <w:r>
        <w:rPr>
          <w:rStyle w:val="VerbatimChar"/>
        </w:rPr>
        <w:t>Scanner</w:t>
      </w:r>
      <w:r>
        <w:t xml:space="preserve"> sınıfı ile ele alınacaktır.</w:t>
      </w:r>
    </w:p>
    <w:p w14:paraId="4A69EF3B" w14:textId="77777777" w:rsidR="00FF55F6" w:rsidRDefault="00000000">
      <w:pPr>
        <w:pStyle w:val="Balk2"/>
      </w:pPr>
      <w:bookmarkStart w:id="252" w:name="bölümün-konumu-ve-pedagojik-rolü-2"/>
      <w:bookmarkStart w:id="253" w:name="_Toc228880834"/>
      <w:bookmarkEnd w:id="250"/>
      <w:r>
        <w:t>3.2 Bölümün konumu ve pedagojik rolü</w:t>
      </w:r>
      <w:bookmarkEnd w:id="253"/>
    </w:p>
    <w:p w14:paraId="4A69EF3C" w14:textId="77777777" w:rsidR="00FF55F6" w:rsidRDefault="00000000">
      <w:r>
        <w:t xml:space="preserve">Bu bölüm, değişkenleri yalnızca veri saklayan yapılar olmaktan çıkarıp program içinde işlem yapılan değerlere dönüştürür. Önceki bölümde öğrenci </w:t>
      </w:r>
      <w:r>
        <w:rPr>
          <w:rStyle w:val="VerbatimChar"/>
        </w:rPr>
        <w:t>int</w:t>
      </w:r>
      <w:r>
        <w:t xml:space="preserve">, </w:t>
      </w:r>
      <w:r>
        <w:rPr>
          <w:rStyle w:val="VerbatimChar"/>
        </w:rPr>
        <w:t>double</w:t>
      </w:r>
      <w:r>
        <w:t xml:space="preserve">, </w:t>
      </w:r>
      <w:r>
        <w:rPr>
          <w:rStyle w:val="VerbatimChar"/>
        </w:rPr>
        <w:t>char</w:t>
      </w:r>
      <w:r>
        <w:t xml:space="preserve">, </w:t>
      </w:r>
      <w:r>
        <w:rPr>
          <w:rStyle w:val="VerbatimChar"/>
        </w:rPr>
        <w:t>boolean</w:t>
      </w:r>
      <w:r>
        <w:t xml:space="preserve"> ve </w:t>
      </w:r>
      <w:r>
        <w:rPr>
          <w:rStyle w:val="VerbatimChar"/>
        </w:rPr>
        <w:t>String</w:t>
      </w:r>
      <w:r>
        <w:t xml:space="preserve"> gibi türleri tanıdı. Bu bölümde ise farklı türlerin birlikte kullanıldığında nasıl davrandığı, bazı dönüşümlerin neden otomatik yapılabildiği, bazı dönüşümlerin ise neden açıkça yazılması gerektiği açıklanacaktır.</w:t>
      </w:r>
    </w:p>
    <w:p w14:paraId="4A69EF3D" w14:textId="77777777" w:rsidR="00FF55F6" w:rsidRDefault="00000000">
      <w:pPr>
        <w:pStyle w:val="GvdeMetni"/>
      </w:pPr>
      <w:r>
        <w:t xml:space="preserve">Bölümün ikinci ana ekseni operatörlerdir. Operatörler, programların hesaplama yapmasını, değerleri karşılaştırmasını ve koşulları birleştirmesini sağlar. </w:t>
      </w:r>
      <w:proofErr w:type="gramStart"/>
      <w:r>
        <w:rPr>
          <w:rStyle w:val="VerbatimChar"/>
        </w:rPr>
        <w:t>not &gt;</w:t>
      </w:r>
      <w:proofErr w:type="gramEnd"/>
      <w:r>
        <w:rPr>
          <w:rStyle w:val="VerbatimChar"/>
        </w:rPr>
        <w:t>= 60</w:t>
      </w:r>
      <w:r>
        <w:t xml:space="preserve">, </w:t>
      </w:r>
      <w:r>
        <w:rPr>
          <w:rStyle w:val="VerbatimChar"/>
        </w:rPr>
        <w:t xml:space="preserve">sayi </w:t>
      </w:r>
      <w:proofErr w:type="gramStart"/>
      <w:r>
        <w:rPr>
          <w:rStyle w:val="VerbatimChar"/>
        </w:rPr>
        <w:t>% 2</w:t>
      </w:r>
      <w:proofErr w:type="gramEnd"/>
      <w:r>
        <w:rPr>
          <w:rStyle w:val="VerbatimChar"/>
        </w:rPr>
        <w:t xml:space="preserve"> == 0</w:t>
      </w:r>
      <w:r>
        <w:t xml:space="preserve">, </w:t>
      </w:r>
      <w:r>
        <w:rPr>
          <w:rStyle w:val="VerbatimChar"/>
        </w:rPr>
        <w:t>toplam += fiyat</w:t>
      </w:r>
      <w:r>
        <w:t xml:space="preserve"> ve </w:t>
      </w:r>
      <w:r>
        <w:rPr>
          <w:rStyle w:val="VerbatimChar"/>
        </w:rPr>
        <w:t>gectiMi &amp;&amp; devamEttiMi</w:t>
      </w:r>
      <w:r>
        <w:t xml:space="preserve"> gibi ifadeler ilerleyen bölümlerde sürekli kullanılacaktır.</w:t>
      </w:r>
    </w:p>
    <w:p w14:paraId="4A69EF3E" w14:textId="77777777" w:rsidR="00FF55F6" w:rsidRDefault="00000000">
      <w:pPr>
        <w:pStyle w:val="DikkatKutusu"/>
      </w:pPr>
      <w:r>
        <w:rPr>
          <w:noProof/>
        </w:rPr>
        <w:drawing>
          <wp:inline distT="0" distB="0" distL="0" distR="0" wp14:anchorId="4A6A3C1E" wp14:editId="4A6A3C1F">
            <wp:extent cx="155448" cy="155448"/>
            <wp:effectExtent l="0" t="0" r="0" b="0"/>
            <wp:docPr id="365" name="Picture" descr="Dikkat:"/>
            <wp:cNvGraphicFramePr/>
            <a:graphic xmlns:a="http://schemas.openxmlformats.org/drawingml/2006/main">
              <a:graphicData uri="http://schemas.openxmlformats.org/drawingml/2006/picture">
                <pic:pic xmlns:pic="http://schemas.openxmlformats.org/drawingml/2006/picture">
                  <pic:nvPicPr>
                    <pic:cNvPr id="366"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Tip dönüşümleri ve operatörler ezberlenecek semboller olarak görülmemelidir. Her dönüşüm ve her operatör, bir veri veya problem bağlamı içinde anlam kazanır.</w:t>
      </w:r>
    </w:p>
    <w:p w14:paraId="4A69EF3F" w14:textId="77777777" w:rsidR="00FF55F6" w:rsidRDefault="00000000">
      <w:pPr>
        <w:pStyle w:val="GvdeMetni"/>
      </w:pPr>
      <w:r>
        <w:lastRenderedPageBreak/>
        <w:t>Bu bölüm, sonraki bölümlerde kullanılacak karar yapıları, döngüler, kullanıcı girdisi, algoritmik problem çözme ve hata yönetimi için doğrudan temel oluşturur.</w:t>
      </w:r>
    </w:p>
    <w:p w14:paraId="4A69EF40" w14:textId="77777777" w:rsidR="00FF55F6" w:rsidRDefault="00000000">
      <w:pPr>
        <w:pStyle w:val="Balk2"/>
      </w:pPr>
      <w:bookmarkStart w:id="254" w:name="öğrenme-çıktıları-2"/>
      <w:bookmarkStart w:id="255" w:name="_Toc228880835"/>
      <w:bookmarkEnd w:id="252"/>
      <w:r>
        <w:t>3.3 Öğrenme çıktıları</w:t>
      </w:r>
      <w:bookmarkEnd w:id="255"/>
    </w:p>
    <w:p w14:paraId="4A69EF41" w14:textId="77777777" w:rsidR="00FF55F6" w:rsidRDefault="00000000">
      <w:r>
        <w:t>Bu bölüm tamamlandığında öğrenci:</w:t>
      </w:r>
    </w:p>
    <w:p w14:paraId="4A69EF42" w14:textId="77777777" w:rsidR="00FF55F6" w:rsidRDefault="00000000">
      <w:pPr>
        <w:pStyle w:val="Compact"/>
        <w:numPr>
          <w:ilvl w:val="0"/>
          <w:numId w:val="60"/>
        </w:numPr>
      </w:pPr>
      <w:r>
        <w:t>Tip dönüşümü kavramını kendi cümleleriyle açıklayabilir.</w:t>
      </w:r>
    </w:p>
    <w:p w14:paraId="4A69EF43" w14:textId="77777777" w:rsidR="00FF55F6" w:rsidRDefault="00000000">
      <w:pPr>
        <w:pStyle w:val="Compact"/>
        <w:numPr>
          <w:ilvl w:val="0"/>
          <w:numId w:val="60"/>
        </w:numPr>
      </w:pPr>
      <w:r>
        <w:t>Widening ve narrowing dönüşümlerini örneklerle ayırt edebilir.</w:t>
      </w:r>
    </w:p>
    <w:p w14:paraId="4A69EF44" w14:textId="77777777" w:rsidR="00FF55F6" w:rsidRDefault="00000000">
      <w:pPr>
        <w:pStyle w:val="Compact"/>
        <w:numPr>
          <w:ilvl w:val="0"/>
          <w:numId w:val="60"/>
        </w:numPr>
      </w:pPr>
      <w:r>
        <w:t>Daralan dönüşümde veri kaybı riskini yorumlayabilir.</w:t>
      </w:r>
    </w:p>
    <w:p w14:paraId="4A69EF45" w14:textId="77777777" w:rsidR="00FF55F6" w:rsidRDefault="00000000">
      <w:pPr>
        <w:pStyle w:val="Compact"/>
        <w:numPr>
          <w:ilvl w:val="0"/>
          <w:numId w:val="60"/>
        </w:numPr>
      </w:pPr>
      <w:r>
        <w:rPr>
          <w:rStyle w:val="VerbatimChar"/>
        </w:rPr>
        <w:t>Integer.parseInt()</w:t>
      </w:r>
      <w:r>
        <w:t xml:space="preserve"> ve </w:t>
      </w:r>
      <w:r>
        <w:rPr>
          <w:rStyle w:val="VerbatimChar"/>
        </w:rPr>
        <w:t>Double.parseDouble()</w:t>
      </w:r>
      <w:r>
        <w:t xml:space="preserve"> metotlarını kullanabilir.</w:t>
      </w:r>
    </w:p>
    <w:p w14:paraId="4A69EF46" w14:textId="77777777" w:rsidR="00FF55F6" w:rsidRDefault="00000000">
      <w:pPr>
        <w:pStyle w:val="Compact"/>
        <w:numPr>
          <w:ilvl w:val="0"/>
          <w:numId w:val="60"/>
        </w:numPr>
      </w:pPr>
      <w:r>
        <w:rPr>
          <w:rStyle w:val="VerbatimChar"/>
        </w:rPr>
        <w:t>String.valueOf()</w:t>
      </w:r>
      <w:r>
        <w:t xml:space="preserve"> ile sayısal değerleri metne dönüştürebilir.</w:t>
      </w:r>
    </w:p>
    <w:p w14:paraId="4A69EF47" w14:textId="77777777" w:rsidR="00FF55F6" w:rsidRDefault="00000000">
      <w:pPr>
        <w:pStyle w:val="Compact"/>
        <w:numPr>
          <w:ilvl w:val="0"/>
          <w:numId w:val="60"/>
        </w:numPr>
      </w:pPr>
      <w:r>
        <w:t>Tam sayı bölmesi ile ondalıklı bölme arasındaki farkı açıklayabilir.</w:t>
      </w:r>
    </w:p>
    <w:p w14:paraId="4A69EF48" w14:textId="77777777" w:rsidR="00FF55F6" w:rsidRDefault="00000000">
      <w:pPr>
        <w:pStyle w:val="Compact"/>
        <w:numPr>
          <w:ilvl w:val="0"/>
          <w:numId w:val="60"/>
        </w:numPr>
      </w:pPr>
      <w:r>
        <w:rPr>
          <w:rStyle w:val="VerbatimChar"/>
        </w:rPr>
        <w:t>(</w:t>
      </w:r>
      <w:proofErr w:type="gramStart"/>
      <w:r>
        <w:rPr>
          <w:rStyle w:val="VerbatimChar"/>
        </w:rPr>
        <w:t>int</w:t>
      </w:r>
      <w:proofErr w:type="gramEnd"/>
      <w:r>
        <w:rPr>
          <w:rStyle w:val="VerbatimChar"/>
        </w:rPr>
        <w:t>)</w:t>
      </w:r>
      <w:r>
        <w:t xml:space="preserve"> dönüşümünün yuvarlama yapmadığını gösterebilir.</w:t>
      </w:r>
    </w:p>
    <w:p w14:paraId="4A69EF49" w14:textId="77777777" w:rsidR="00FF55F6" w:rsidRDefault="00000000">
      <w:pPr>
        <w:pStyle w:val="Compact"/>
        <w:numPr>
          <w:ilvl w:val="0"/>
          <w:numId w:val="60"/>
        </w:numPr>
      </w:pPr>
      <w:r>
        <w:rPr>
          <w:rStyle w:val="VerbatimChar"/>
        </w:rPr>
        <w:t>Math.round()</w:t>
      </w:r>
      <w:r>
        <w:t xml:space="preserve"> ile temel yuvarlama yapabilir.</w:t>
      </w:r>
    </w:p>
    <w:p w14:paraId="4A69EF4A" w14:textId="77777777" w:rsidR="00FF55F6" w:rsidRDefault="00000000">
      <w:pPr>
        <w:pStyle w:val="Compact"/>
        <w:numPr>
          <w:ilvl w:val="0"/>
          <w:numId w:val="60"/>
        </w:numPr>
      </w:pPr>
      <w:r>
        <w:t>Aritmetik operatörlerle temel hesaplamalar yapabilir.</w:t>
      </w:r>
    </w:p>
    <w:p w14:paraId="4A69EF4B" w14:textId="77777777" w:rsidR="00FF55F6" w:rsidRDefault="00000000">
      <w:pPr>
        <w:pStyle w:val="Compact"/>
        <w:numPr>
          <w:ilvl w:val="0"/>
          <w:numId w:val="60"/>
        </w:numPr>
      </w:pPr>
      <w:r>
        <w:rPr>
          <w:rStyle w:val="VerbatimChar"/>
        </w:rPr>
        <w:t>%</w:t>
      </w:r>
      <w:r>
        <w:t xml:space="preserve"> operatörünü kalan bulma ve bölünebilme kontrolünde kullanabilir.</w:t>
      </w:r>
    </w:p>
    <w:p w14:paraId="4A69EF4C" w14:textId="77777777" w:rsidR="00FF55F6" w:rsidRDefault="00000000">
      <w:pPr>
        <w:pStyle w:val="Compact"/>
        <w:numPr>
          <w:ilvl w:val="0"/>
          <w:numId w:val="60"/>
        </w:numPr>
      </w:pPr>
      <w:r>
        <w:t>Atama, birleşik atama, artırma ve azaltma operatörlerini uygulayabilir.</w:t>
      </w:r>
    </w:p>
    <w:p w14:paraId="4A69EF4D" w14:textId="77777777" w:rsidR="00FF55F6" w:rsidRDefault="00000000">
      <w:pPr>
        <w:pStyle w:val="Compact"/>
        <w:numPr>
          <w:ilvl w:val="0"/>
          <w:numId w:val="60"/>
        </w:numPr>
      </w:pPr>
      <w:r>
        <w:t xml:space="preserve">İlişkisel operatörlerle </w:t>
      </w:r>
      <w:r>
        <w:rPr>
          <w:rStyle w:val="VerbatimChar"/>
        </w:rPr>
        <w:t>boolean</w:t>
      </w:r>
      <w:r>
        <w:t xml:space="preserve"> sonuç üreten ifadeler kurabilir.</w:t>
      </w:r>
    </w:p>
    <w:p w14:paraId="4A69EF4E" w14:textId="77777777" w:rsidR="00FF55F6" w:rsidRDefault="00000000">
      <w:pPr>
        <w:pStyle w:val="Compact"/>
        <w:numPr>
          <w:ilvl w:val="0"/>
          <w:numId w:val="60"/>
        </w:numPr>
      </w:pPr>
      <w:r>
        <w:t>Mantıksal operatörlerle birden fazla koşulu birleştirebilir.</w:t>
      </w:r>
    </w:p>
    <w:p w14:paraId="4A69EF4F" w14:textId="77777777" w:rsidR="00FF55F6" w:rsidRDefault="00000000">
      <w:pPr>
        <w:pStyle w:val="Compact"/>
        <w:numPr>
          <w:ilvl w:val="0"/>
          <w:numId w:val="60"/>
        </w:numPr>
      </w:pPr>
      <w:r>
        <w:t>İşlem önceliğini dikkate alarak kodun çıktısını tahmin edebilir.</w:t>
      </w:r>
    </w:p>
    <w:p w14:paraId="4A69EF50" w14:textId="77777777" w:rsidR="00FF55F6" w:rsidRDefault="00000000">
      <w:pPr>
        <w:pStyle w:val="Compact"/>
        <w:numPr>
          <w:ilvl w:val="0"/>
          <w:numId w:val="60"/>
        </w:numPr>
      </w:pPr>
      <w:r>
        <w:t>Tip dönüşümü ve operatör hatalarını ayıklayabilir.</w:t>
      </w:r>
    </w:p>
    <w:p w14:paraId="4A69EF51" w14:textId="77777777" w:rsidR="00FF55F6" w:rsidRDefault="00000000">
      <w:pPr>
        <w:pStyle w:val="Compact"/>
        <w:numPr>
          <w:ilvl w:val="0"/>
          <w:numId w:val="60"/>
        </w:numPr>
      </w:pPr>
      <w:r>
        <w:t>Birim, KDV ve indirim hesaplayan küçük bir Java uygulaması geliştirebilir.</w:t>
      </w:r>
    </w:p>
    <w:p w14:paraId="4A69EF52" w14:textId="77777777" w:rsidR="00FF55F6" w:rsidRDefault="00000000">
      <w:pPr>
        <w:pStyle w:val="Balk2"/>
      </w:pPr>
      <w:bookmarkStart w:id="256" w:name="ön-bilgi-ve-başlangıç-varsayımları-2"/>
      <w:bookmarkStart w:id="257" w:name="_Toc228880836"/>
      <w:bookmarkEnd w:id="254"/>
      <w:r>
        <w:t>3.4 Ön bilgi ve başlangıç varsayımları</w:t>
      </w:r>
      <w:bookmarkEnd w:id="257"/>
    </w:p>
    <w:p w14:paraId="4A69EF53" w14:textId="77777777" w:rsidR="00FF55F6" w:rsidRDefault="00000000">
      <w:r>
        <w:t>Bu bölüm, öğrencinin aşağıdaki konuları temel düzeyde bildiğini varsayar:</w:t>
      </w:r>
    </w:p>
    <w:p w14:paraId="4A69EF54" w14:textId="77777777" w:rsidR="00FF55F6" w:rsidRDefault="00000000">
      <w:pPr>
        <w:pStyle w:val="Compact"/>
        <w:numPr>
          <w:ilvl w:val="0"/>
          <w:numId w:val="61"/>
        </w:numPr>
      </w:pPr>
      <w:r>
        <w:t>Java program iskeleti</w:t>
      </w:r>
    </w:p>
    <w:p w14:paraId="4A69EF55" w14:textId="77777777" w:rsidR="00FF55F6" w:rsidRDefault="00000000">
      <w:pPr>
        <w:pStyle w:val="Compact"/>
        <w:numPr>
          <w:ilvl w:val="0"/>
          <w:numId w:val="61"/>
        </w:numPr>
      </w:pPr>
      <w:proofErr w:type="gramStart"/>
      <w:r>
        <w:rPr>
          <w:rStyle w:val="VerbatimChar"/>
        </w:rPr>
        <w:t>class</w:t>
      </w:r>
      <w:proofErr w:type="gramEnd"/>
      <w:r>
        <w:t xml:space="preserve"> ve </w:t>
      </w:r>
      <w:r>
        <w:rPr>
          <w:rStyle w:val="VerbatimChar"/>
        </w:rPr>
        <w:t>main</w:t>
      </w:r>
      <w:r>
        <w:t xml:space="preserve"> yapısı</w:t>
      </w:r>
    </w:p>
    <w:p w14:paraId="4A69EF56" w14:textId="77777777" w:rsidR="00FF55F6" w:rsidRDefault="00000000">
      <w:pPr>
        <w:pStyle w:val="Compact"/>
        <w:numPr>
          <w:ilvl w:val="0"/>
          <w:numId w:val="61"/>
        </w:numPr>
      </w:pPr>
      <w:r>
        <w:rPr>
          <w:rStyle w:val="VerbatimChar"/>
        </w:rPr>
        <w:t>System.out.println()</w:t>
      </w:r>
      <w:r>
        <w:t xml:space="preserve"> ile çıktı üretme</w:t>
      </w:r>
    </w:p>
    <w:p w14:paraId="4A69EF57" w14:textId="77777777" w:rsidR="00FF55F6" w:rsidRDefault="00000000">
      <w:pPr>
        <w:pStyle w:val="Compact"/>
        <w:numPr>
          <w:ilvl w:val="0"/>
          <w:numId w:val="61"/>
        </w:numPr>
      </w:pPr>
      <w:r>
        <w:t>Değişken tanımlama</w:t>
      </w:r>
    </w:p>
    <w:p w14:paraId="4A69EF58" w14:textId="77777777" w:rsidR="00FF55F6" w:rsidRDefault="00000000">
      <w:pPr>
        <w:pStyle w:val="Compact"/>
        <w:numPr>
          <w:ilvl w:val="0"/>
          <w:numId w:val="61"/>
        </w:numPr>
      </w:pPr>
      <w:proofErr w:type="gramStart"/>
      <w:r>
        <w:rPr>
          <w:rStyle w:val="VerbatimChar"/>
        </w:rPr>
        <w:t>int</w:t>
      </w:r>
      <w:proofErr w:type="gramEnd"/>
      <w:r>
        <w:t xml:space="preserve">, </w:t>
      </w:r>
      <w:r>
        <w:rPr>
          <w:rStyle w:val="VerbatimChar"/>
        </w:rPr>
        <w:t>double</w:t>
      </w:r>
      <w:r>
        <w:t xml:space="preserve">, </w:t>
      </w:r>
      <w:r>
        <w:rPr>
          <w:rStyle w:val="VerbatimChar"/>
        </w:rPr>
        <w:t>char</w:t>
      </w:r>
      <w:r>
        <w:t xml:space="preserve">, </w:t>
      </w:r>
      <w:r>
        <w:rPr>
          <w:rStyle w:val="VerbatimChar"/>
        </w:rPr>
        <w:t>boolean</w:t>
      </w:r>
      <w:r>
        <w:t xml:space="preserve"> ve </w:t>
      </w:r>
      <w:r>
        <w:rPr>
          <w:rStyle w:val="VerbatimChar"/>
        </w:rPr>
        <w:t>String</w:t>
      </w:r>
      <w:r>
        <w:t xml:space="preserve"> veri tipleri</w:t>
      </w:r>
    </w:p>
    <w:p w14:paraId="4A69EF59" w14:textId="77777777" w:rsidR="00FF55F6" w:rsidRDefault="00000000">
      <w:pPr>
        <w:pStyle w:val="Compact"/>
        <w:numPr>
          <w:ilvl w:val="0"/>
          <w:numId w:val="61"/>
        </w:numPr>
      </w:pPr>
      <w:proofErr w:type="gramStart"/>
      <w:r>
        <w:rPr>
          <w:rStyle w:val="VerbatimChar"/>
        </w:rPr>
        <w:t>final</w:t>
      </w:r>
      <w:proofErr w:type="gramEnd"/>
      <w:r>
        <w:t xml:space="preserve"> ile sabit tanımlama</w:t>
      </w:r>
    </w:p>
    <w:p w14:paraId="4A69EF5A" w14:textId="77777777" w:rsidR="00FF55F6" w:rsidRDefault="00000000">
      <w:pPr>
        <w:pStyle w:val="Compact"/>
        <w:numPr>
          <w:ilvl w:val="0"/>
          <w:numId w:val="61"/>
        </w:numPr>
      </w:pPr>
      <w:r>
        <w:t xml:space="preserve">Dosya adı ve </w:t>
      </w:r>
      <w:r>
        <w:rPr>
          <w:rStyle w:val="VerbatimChar"/>
        </w:rPr>
        <w:t>public class</w:t>
      </w:r>
      <w:r>
        <w:t xml:space="preserve"> adı uyumu</w:t>
      </w:r>
    </w:p>
    <w:p w14:paraId="4A69EF5B" w14:textId="77777777" w:rsidR="00FF55F6" w:rsidRDefault="00000000">
      <w:r>
        <w:t>Bu bölümde kullanılan tüm örnekler tek dosyalı konsol programlarıdır. Harici kütüphane, GUI, kullanıcı girdisi, dosya işlemleri veya nesneye yönelik tasarım ayrıntılarına girilmeyecektir.</w:t>
      </w:r>
    </w:p>
    <w:p w14:paraId="4A69EF5C" w14:textId="77777777" w:rsidR="00FF55F6" w:rsidRDefault="00000000">
      <w:pPr>
        <w:pStyle w:val="Balk2"/>
      </w:pPr>
      <w:bookmarkStart w:id="258" w:name="tip-dönüşümü-kavramı"/>
      <w:bookmarkStart w:id="259" w:name="_Toc228880837"/>
      <w:bookmarkEnd w:id="256"/>
      <w:r>
        <w:t>3.5 Tip dönüşümü kavramı</w:t>
      </w:r>
      <w:bookmarkEnd w:id="259"/>
    </w:p>
    <w:p w14:paraId="4A69EF5D" w14:textId="77777777" w:rsidR="00FF55F6" w:rsidRDefault="00000000">
      <w:r>
        <w:t xml:space="preserve">Tip dönüşümü, bir veri tipindeki değerin başka bir veri tipiyle kullanılabilir hâle getirilmesidir. Örneğin </w:t>
      </w:r>
      <w:r>
        <w:rPr>
          <w:rStyle w:val="VerbatimChar"/>
        </w:rPr>
        <w:t>int</w:t>
      </w:r>
      <w:r>
        <w:t xml:space="preserve"> türündeki bir değer </w:t>
      </w:r>
      <w:r>
        <w:rPr>
          <w:rStyle w:val="VerbatimChar"/>
        </w:rPr>
        <w:t>double</w:t>
      </w:r>
      <w:r>
        <w:t xml:space="preserve"> türünde kullanılabilir. Benzer biçimde, metin olarak saklanan </w:t>
      </w:r>
      <w:r>
        <w:rPr>
          <w:rStyle w:val="VerbatimChar"/>
        </w:rPr>
        <w:t>"42"</w:t>
      </w:r>
      <w:r>
        <w:t xml:space="preserve"> değeri sayısal işleme katılacaksa önce sayıya dönüştürülmelidir.</w:t>
      </w:r>
    </w:p>
    <w:p w14:paraId="4A69EF5E" w14:textId="77777777" w:rsidR="00FF55F6" w:rsidRDefault="00000000">
      <w:pPr>
        <w:pStyle w:val="GvdeMetni"/>
      </w:pPr>
      <w:r>
        <w:t>Tip dönüşümü her zaman masum bir işlem değildir. Bazı dönüşümlerde bilgi korunur, bazı dönüşümlerde ise değer kaybı oluşabilir.</w:t>
      </w:r>
    </w:p>
    <w:p w14:paraId="4A69EF5F" w14:textId="77777777" w:rsidR="00FF55F6" w:rsidRDefault="00000000">
      <w:pPr>
        <w:pStyle w:val="SourceCode"/>
      </w:pPr>
      <w:proofErr w:type="gramStart"/>
      <w:r>
        <w:rPr>
          <w:rStyle w:val="DataTypeTok"/>
        </w:rPr>
        <w:t>int</w:t>
      </w:r>
      <w:proofErr w:type="gramEnd"/>
      <w:r>
        <w:rPr>
          <w:rStyle w:val="NormalTok"/>
        </w:rPr>
        <w:t xml:space="preserve"> sayi </w:t>
      </w:r>
      <w:r>
        <w:rPr>
          <w:rStyle w:val="OperatorTok"/>
        </w:rPr>
        <w:t>=</w:t>
      </w:r>
      <w:r>
        <w:rPr>
          <w:rStyle w:val="NormalTok"/>
        </w:rPr>
        <w:t xml:space="preserve"> </w:t>
      </w:r>
      <w:r>
        <w:rPr>
          <w:rStyle w:val="DecValTok"/>
        </w:rPr>
        <w:t>10</w:t>
      </w:r>
      <w:r>
        <w:rPr>
          <w:rStyle w:val="OperatorTok"/>
        </w:rPr>
        <w:t>;</w:t>
      </w:r>
      <w:r>
        <w:br/>
      </w:r>
      <w:r>
        <w:rPr>
          <w:rStyle w:val="DataTypeTok"/>
        </w:rPr>
        <w:t>double</w:t>
      </w:r>
      <w:r>
        <w:rPr>
          <w:rStyle w:val="NormalTok"/>
        </w:rPr>
        <w:t xml:space="preserve"> ondalikli </w:t>
      </w:r>
      <w:r>
        <w:rPr>
          <w:rStyle w:val="OperatorTok"/>
        </w:rPr>
        <w:t>=</w:t>
      </w:r>
      <w:r>
        <w:rPr>
          <w:rStyle w:val="NormalTok"/>
        </w:rPr>
        <w:t xml:space="preserve"> sayi</w:t>
      </w:r>
      <w:r>
        <w:rPr>
          <w:rStyle w:val="OperatorTok"/>
        </w:rPr>
        <w:t>;</w:t>
      </w:r>
    </w:p>
    <w:p w14:paraId="4A69EF60" w14:textId="77777777" w:rsidR="00FF55F6" w:rsidRDefault="00000000">
      <w:r>
        <w:t xml:space="preserve">Bu örnekte </w:t>
      </w:r>
      <w:r>
        <w:rPr>
          <w:rStyle w:val="VerbatimChar"/>
        </w:rPr>
        <w:t>int</w:t>
      </w:r>
      <w:r>
        <w:t xml:space="preserve"> değer </w:t>
      </w:r>
      <w:r>
        <w:rPr>
          <w:rStyle w:val="VerbatimChar"/>
        </w:rPr>
        <w:t>double</w:t>
      </w:r>
      <w:r>
        <w:t xml:space="preserve"> değişkene aktarılmıştır. </w:t>
      </w:r>
      <w:r>
        <w:rPr>
          <w:rStyle w:val="VerbatimChar"/>
        </w:rPr>
        <w:t>10</w:t>
      </w:r>
      <w:r>
        <w:t xml:space="preserve"> değeri </w:t>
      </w:r>
      <w:proofErr w:type="gramStart"/>
      <w:r>
        <w:rPr>
          <w:rStyle w:val="VerbatimChar"/>
        </w:rPr>
        <w:t>10.0</w:t>
      </w:r>
      <w:proofErr w:type="gramEnd"/>
      <w:r>
        <w:t xml:space="preserve"> olarak temsil edilebilir. Bu tür dönüşüm genellikle güvenlidir.</w:t>
      </w:r>
    </w:p>
    <w:p w14:paraId="4A69EF61" w14:textId="77777777" w:rsidR="00FF55F6" w:rsidRDefault="00000000">
      <w:pPr>
        <w:pStyle w:val="GvdeMetni"/>
      </w:pPr>
      <w:r>
        <w:t>Buna karşılık aşağıdaki dönüşümde dikkat gerekir:</w:t>
      </w:r>
    </w:p>
    <w:p w14:paraId="4A69EF62" w14:textId="77777777" w:rsidR="00FF55F6" w:rsidRDefault="00000000">
      <w:pPr>
        <w:pStyle w:val="SourceCode"/>
      </w:pPr>
      <w:proofErr w:type="gramStart"/>
      <w:r>
        <w:rPr>
          <w:rStyle w:val="DataTypeTok"/>
        </w:rPr>
        <w:t>double</w:t>
      </w:r>
      <w:proofErr w:type="gramEnd"/>
      <w:r>
        <w:rPr>
          <w:rStyle w:val="NormalTok"/>
        </w:rPr>
        <w:t xml:space="preserve"> ortalama </w:t>
      </w:r>
      <w:r>
        <w:rPr>
          <w:rStyle w:val="OperatorTok"/>
        </w:rPr>
        <w:t>=</w:t>
      </w:r>
      <w:r>
        <w:rPr>
          <w:rStyle w:val="NormalTok"/>
        </w:rPr>
        <w:t xml:space="preserve"> </w:t>
      </w:r>
      <w:r>
        <w:rPr>
          <w:rStyle w:val="FloatTok"/>
        </w:rPr>
        <w:t>84.75</w:t>
      </w:r>
      <w:r>
        <w:rPr>
          <w:rStyle w:val="OperatorTok"/>
        </w:rPr>
        <w:t>;</w:t>
      </w:r>
      <w:r>
        <w:br/>
      </w:r>
      <w:r>
        <w:rPr>
          <w:rStyle w:val="DataTypeTok"/>
        </w:rPr>
        <w:t>int</w:t>
      </w:r>
      <w:r>
        <w:rPr>
          <w:rStyle w:val="NormalTok"/>
        </w:rPr>
        <w:t xml:space="preserve"> tamSayiOrtalama </w:t>
      </w:r>
      <w:r>
        <w:rPr>
          <w:rStyle w:val="OperatorTok"/>
        </w:rPr>
        <w:t>=</w:t>
      </w:r>
      <w:r>
        <w:rPr>
          <w:rStyle w:val="NormalTok"/>
        </w:rPr>
        <w:t xml:space="preserve"> </w:t>
      </w:r>
      <w:r>
        <w:rPr>
          <w:rStyle w:val="OperatorTok"/>
        </w:rPr>
        <w:t>(</w:t>
      </w:r>
      <w:r>
        <w:rPr>
          <w:rStyle w:val="DataTypeTok"/>
        </w:rPr>
        <w:t>int</w:t>
      </w:r>
      <w:r>
        <w:rPr>
          <w:rStyle w:val="OperatorTok"/>
        </w:rPr>
        <w:t>)</w:t>
      </w:r>
      <w:r>
        <w:rPr>
          <w:rStyle w:val="NormalTok"/>
        </w:rPr>
        <w:t xml:space="preserve"> ortalama</w:t>
      </w:r>
      <w:r>
        <w:rPr>
          <w:rStyle w:val="OperatorTok"/>
        </w:rPr>
        <w:t>;</w:t>
      </w:r>
    </w:p>
    <w:p w14:paraId="4A69EF63" w14:textId="77777777" w:rsidR="00FF55F6" w:rsidRDefault="00000000">
      <w:r>
        <w:lastRenderedPageBreak/>
        <w:t xml:space="preserve">Bu örnekte </w:t>
      </w:r>
      <w:r>
        <w:rPr>
          <w:rStyle w:val="VerbatimChar"/>
        </w:rPr>
        <w:t>84.75</w:t>
      </w:r>
      <w:r>
        <w:t xml:space="preserve"> değeri </w:t>
      </w:r>
      <w:r>
        <w:rPr>
          <w:rStyle w:val="VerbatimChar"/>
        </w:rPr>
        <w:t>84</w:t>
      </w:r>
      <w:r>
        <w:t xml:space="preserve"> olur. Ondalıklı kısım atılır.</w:t>
      </w:r>
    </w:p>
    <w:p w14:paraId="4A69EF64" w14:textId="77777777" w:rsidR="00FF55F6" w:rsidRDefault="00000000">
      <w:pPr>
        <w:pStyle w:val="SinavNotuKutusu"/>
      </w:pPr>
      <w:r>
        <w:rPr>
          <w:noProof/>
        </w:rPr>
        <w:drawing>
          <wp:inline distT="0" distB="0" distL="0" distR="0" wp14:anchorId="4A6A3C20" wp14:editId="4A6A3C21">
            <wp:extent cx="155448" cy="155448"/>
            <wp:effectExtent l="0" t="0" r="0" b="0"/>
            <wp:docPr id="370" name="Picture" descr="Sınav Notu:"/>
            <wp:cNvGraphicFramePr/>
            <a:graphic xmlns:a="http://schemas.openxmlformats.org/drawingml/2006/main">
              <a:graphicData uri="http://schemas.openxmlformats.org/drawingml/2006/picture">
                <pic:pic xmlns:pic="http://schemas.openxmlformats.org/drawingml/2006/picture">
                  <pic:nvPicPr>
                    <pic:cNvPr id="371"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(int)</w:t>
      </w:r>
      <w:r>
        <w:t xml:space="preserve"> dönüşümü yuvarlama yapmaz; ondalıklı kısmı atar.</w:t>
      </w:r>
    </w:p>
    <w:p w14:paraId="4A69EF65" w14:textId="77777777" w:rsidR="00FF55F6" w:rsidRDefault="00000000">
      <w:pPr>
        <w:pStyle w:val="Balk2"/>
      </w:pPr>
      <w:bookmarkStart w:id="260" w:name="genişleyen-ve-daralan-dönüşümler"/>
      <w:bookmarkStart w:id="261" w:name="_Toc228880838"/>
      <w:bookmarkEnd w:id="258"/>
      <w:r>
        <w:t>3.6 Genişleyen ve daralan dönüşümler</w:t>
      </w:r>
      <w:bookmarkEnd w:id="261"/>
    </w:p>
    <w:p w14:paraId="4A69EF66" w14:textId="77777777" w:rsidR="00FF55F6" w:rsidRDefault="00000000">
      <w:r>
        <w:t>Tip dönüşümleri başlangıç düzeyinde iki ana başlık altında düşünülebilir:</w:t>
      </w:r>
    </w:p>
    <w:p w14:paraId="4A69EF67" w14:textId="77777777" w:rsidR="00FF55F6" w:rsidRDefault="00000000">
      <w:pPr>
        <w:pStyle w:val="Compact"/>
        <w:numPr>
          <w:ilvl w:val="0"/>
          <w:numId w:val="62"/>
        </w:numPr>
      </w:pPr>
      <w:r>
        <w:t>Genişleyen dönüşüm</w:t>
      </w:r>
    </w:p>
    <w:p w14:paraId="4A69EF68" w14:textId="77777777" w:rsidR="00FF55F6" w:rsidRDefault="00000000">
      <w:pPr>
        <w:pStyle w:val="Compact"/>
        <w:numPr>
          <w:ilvl w:val="0"/>
          <w:numId w:val="62"/>
        </w:numPr>
      </w:pPr>
      <w:r>
        <w:t>Daralan dönüşüm</w:t>
      </w:r>
    </w:p>
    <w:tbl>
      <w:tblPr>
        <w:tblStyle w:val="Table"/>
        <w:tblW w:w="5000" w:type="pct"/>
        <w:tblLayout w:type="fixed"/>
        <w:tblLook w:val="0020" w:firstRow="1" w:lastRow="0" w:firstColumn="0" w:lastColumn="0" w:noHBand="0" w:noVBand="0"/>
      </w:tblPr>
      <w:tblGrid>
        <w:gridCol w:w="2293"/>
        <w:gridCol w:w="2292"/>
        <w:gridCol w:w="2292"/>
        <w:gridCol w:w="2292"/>
      </w:tblGrid>
      <w:tr w:rsidR="00FF55F6" w14:paraId="4A69EF6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1980" w:type="dxa"/>
          </w:tcPr>
          <w:p w14:paraId="4A69EF69" w14:textId="77777777" w:rsidR="00FF55F6" w:rsidRDefault="00000000">
            <w:pPr>
              <w:pStyle w:val="Compact"/>
            </w:pPr>
            <w:r>
              <w:rPr>
                <w:rStyle w:val="TabloBaslikYazisi"/>
              </w:rPr>
              <w:t>Dönüşüm türü</w:t>
            </w:r>
          </w:p>
        </w:tc>
        <w:tc>
          <w:tcPr>
            <w:tcW w:w="1980" w:type="dxa"/>
          </w:tcPr>
          <w:p w14:paraId="4A69EF6A" w14:textId="77777777" w:rsidR="00FF55F6" w:rsidRDefault="00000000">
            <w:pPr>
              <w:pStyle w:val="Compact"/>
            </w:pPr>
            <w:r>
              <w:rPr>
                <w:rStyle w:val="TabloBaslikYazisi"/>
              </w:rPr>
              <w:t>Açıklama</w:t>
            </w:r>
          </w:p>
        </w:tc>
        <w:tc>
          <w:tcPr>
            <w:tcW w:w="1980" w:type="dxa"/>
          </w:tcPr>
          <w:p w14:paraId="4A69EF6B" w14:textId="77777777" w:rsidR="00FF55F6" w:rsidRDefault="00000000">
            <w:pPr>
              <w:pStyle w:val="Compact"/>
            </w:pPr>
            <w:r>
              <w:rPr>
                <w:rStyle w:val="TabloBaslikYazisi"/>
              </w:rPr>
              <w:t>Örnek</w:t>
            </w:r>
          </w:p>
        </w:tc>
        <w:tc>
          <w:tcPr>
            <w:tcW w:w="1980" w:type="dxa"/>
          </w:tcPr>
          <w:p w14:paraId="4A69EF6C" w14:textId="77777777" w:rsidR="00FF55F6" w:rsidRDefault="00000000">
            <w:pPr>
              <w:pStyle w:val="Compact"/>
            </w:pPr>
            <w:r>
              <w:rPr>
                <w:rStyle w:val="TabloBaslikYazisi"/>
              </w:rPr>
              <w:t>Risk</w:t>
            </w:r>
          </w:p>
        </w:tc>
      </w:tr>
      <w:tr w:rsidR="00FF55F6" w14:paraId="4A69EF72" w14:textId="77777777">
        <w:tc>
          <w:tcPr>
            <w:tcW w:w="1980" w:type="dxa"/>
          </w:tcPr>
          <w:p w14:paraId="4A69EF6E" w14:textId="77777777" w:rsidR="00FF55F6" w:rsidRDefault="00000000">
            <w:pPr>
              <w:pStyle w:val="Compact"/>
            </w:pPr>
            <w:r>
              <w:t>Genişleyen dönüşüm</w:t>
            </w:r>
          </w:p>
        </w:tc>
        <w:tc>
          <w:tcPr>
            <w:tcW w:w="1980" w:type="dxa"/>
          </w:tcPr>
          <w:p w14:paraId="4A69EF6F" w14:textId="77777777" w:rsidR="00FF55F6" w:rsidRDefault="00000000">
            <w:pPr>
              <w:pStyle w:val="Compact"/>
            </w:pPr>
            <w:r>
              <w:t>Daha geniş temsil kapasitesine geçiş</w:t>
            </w:r>
          </w:p>
        </w:tc>
        <w:tc>
          <w:tcPr>
            <w:tcW w:w="1980" w:type="dxa"/>
          </w:tcPr>
          <w:p w14:paraId="4A69EF70" w14:textId="77777777" w:rsidR="00FF55F6" w:rsidRDefault="00000000">
            <w:pPr>
              <w:pStyle w:val="Compact"/>
            </w:pPr>
            <w:proofErr w:type="gramStart"/>
            <w:r>
              <w:rPr>
                <w:rStyle w:val="VerbatimChar"/>
              </w:rPr>
              <w:t>int</w:t>
            </w:r>
            <w:proofErr w:type="gramEnd"/>
            <w:r>
              <w:t xml:space="preserve"> → </w:t>
            </w:r>
            <w:r>
              <w:rPr>
                <w:rStyle w:val="VerbatimChar"/>
              </w:rPr>
              <w:t>double</w:t>
            </w:r>
          </w:p>
        </w:tc>
        <w:tc>
          <w:tcPr>
            <w:tcW w:w="1980" w:type="dxa"/>
          </w:tcPr>
          <w:p w14:paraId="4A69EF71" w14:textId="77777777" w:rsidR="00FF55F6" w:rsidRDefault="00000000">
            <w:pPr>
              <w:pStyle w:val="Compact"/>
            </w:pPr>
            <w:r>
              <w:t>Genellikle düşük</w:t>
            </w:r>
          </w:p>
        </w:tc>
      </w:tr>
      <w:tr w:rsidR="00FF55F6" w14:paraId="4A69EF77" w14:textId="77777777">
        <w:tc>
          <w:tcPr>
            <w:tcW w:w="1980" w:type="dxa"/>
          </w:tcPr>
          <w:p w14:paraId="4A69EF73" w14:textId="77777777" w:rsidR="00FF55F6" w:rsidRDefault="00000000">
            <w:pPr>
              <w:pStyle w:val="Compact"/>
            </w:pPr>
            <w:r>
              <w:t>Daralan dönüşüm</w:t>
            </w:r>
          </w:p>
        </w:tc>
        <w:tc>
          <w:tcPr>
            <w:tcW w:w="1980" w:type="dxa"/>
          </w:tcPr>
          <w:p w14:paraId="4A69EF74" w14:textId="77777777" w:rsidR="00FF55F6" w:rsidRDefault="00000000">
            <w:pPr>
              <w:pStyle w:val="Compact"/>
            </w:pPr>
            <w:r>
              <w:t>Daha dar temsil kapasitesine geçiş</w:t>
            </w:r>
          </w:p>
        </w:tc>
        <w:tc>
          <w:tcPr>
            <w:tcW w:w="1980" w:type="dxa"/>
          </w:tcPr>
          <w:p w14:paraId="4A69EF75" w14:textId="77777777" w:rsidR="00FF55F6" w:rsidRDefault="00000000">
            <w:pPr>
              <w:pStyle w:val="Compact"/>
            </w:pPr>
            <w:proofErr w:type="gramStart"/>
            <w:r>
              <w:rPr>
                <w:rStyle w:val="VerbatimChar"/>
              </w:rPr>
              <w:t>double</w:t>
            </w:r>
            <w:proofErr w:type="gramEnd"/>
            <w:r>
              <w:t xml:space="preserve"> → </w:t>
            </w:r>
            <w:r>
              <w:rPr>
                <w:rStyle w:val="VerbatimChar"/>
              </w:rPr>
              <w:t>int</w:t>
            </w:r>
          </w:p>
        </w:tc>
        <w:tc>
          <w:tcPr>
            <w:tcW w:w="1980" w:type="dxa"/>
          </w:tcPr>
          <w:p w14:paraId="4A69EF76" w14:textId="77777777" w:rsidR="00FF55F6" w:rsidRDefault="00000000">
            <w:pPr>
              <w:pStyle w:val="Compact"/>
            </w:pPr>
            <w:r>
              <w:t>Veri kaybı olabilir</w:t>
            </w:r>
          </w:p>
        </w:tc>
      </w:tr>
    </w:tbl>
    <w:p w14:paraId="4A69EF78" w14:textId="77777777" w:rsidR="00FF55F6" w:rsidRDefault="00FF55F6">
      <w:pPr>
        <w:spacing w:before="120" w:line="240" w:lineRule="auto"/>
      </w:pPr>
    </w:p>
    <w:p w14:paraId="4A69EF79" w14:textId="77777777" w:rsidR="00FF55F6" w:rsidRDefault="00000000">
      <w:pPr>
        <w:pStyle w:val="Balk3"/>
      </w:pPr>
      <w:bookmarkStart w:id="262" w:name="genişleyen-dönüşüm"/>
      <w:bookmarkStart w:id="263" w:name="_Toc228880839"/>
      <w:r>
        <w:t>3.6.1 Genişleyen dönüşüm</w:t>
      </w:r>
      <w:bookmarkEnd w:id="263"/>
    </w:p>
    <w:p w14:paraId="4A69EF7A" w14:textId="77777777" w:rsidR="00FF55F6" w:rsidRDefault="00000000">
      <w:r>
        <w:t>Genişleyen dönüşümde daha dar kapsamlı bir türden daha geniş kapsamlı bir türe geçilir. Java bu dönüşümleri çoğu zaman otomatik yapabilir.</w:t>
      </w:r>
    </w:p>
    <w:p w14:paraId="4A69EF7B" w14:textId="77777777" w:rsidR="00FF55F6" w:rsidRDefault="00000000">
      <w:pPr>
        <w:pStyle w:val="SourceCode"/>
      </w:pPr>
      <w:proofErr w:type="gramStart"/>
      <w:r>
        <w:rPr>
          <w:rStyle w:val="DataTypeTok"/>
        </w:rPr>
        <w:t>int</w:t>
      </w:r>
      <w:proofErr w:type="gramEnd"/>
      <w:r>
        <w:rPr>
          <w:rStyle w:val="NormalTok"/>
        </w:rPr>
        <w:t xml:space="preserve"> adet </w:t>
      </w:r>
      <w:r>
        <w:rPr>
          <w:rStyle w:val="OperatorTok"/>
        </w:rPr>
        <w:t>=</w:t>
      </w:r>
      <w:r>
        <w:rPr>
          <w:rStyle w:val="NormalTok"/>
        </w:rPr>
        <w:t xml:space="preserve"> </w:t>
      </w:r>
      <w:r>
        <w:rPr>
          <w:rStyle w:val="DecValTok"/>
        </w:rPr>
        <w:t>25</w:t>
      </w:r>
      <w:r>
        <w:rPr>
          <w:rStyle w:val="OperatorTok"/>
        </w:rPr>
        <w:t>;</w:t>
      </w:r>
      <w:r>
        <w:br/>
      </w:r>
      <w:r>
        <w:rPr>
          <w:rStyle w:val="DataTypeTok"/>
        </w:rPr>
        <w:t>double</w:t>
      </w:r>
      <w:r>
        <w:rPr>
          <w:rStyle w:val="NormalTok"/>
        </w:rPr>
        <w:t xml:space="preserve"> adetOndalikli </w:t>
      </w:r>
      <w:r>
        <w:rPr>
          <w:rStyle w:val="OperatorTok"/>
        </w:rPr>
        <w:t>=</w:t>
      </w:r>
      <w:r>
        <w:rPr>
          <w:rStyle w:val="NormalTok"/>
        </w:rPr>
        <w:t xml:space="preserve"> adet</w:t>
      </w:r>
      <w:r>
        <w:rPr>
          <w:rStyle w:val="OperatorTok"/>
        </w:rPr>
        <w:t>;</w:t>
      </w:r>
    </w:p>
    <w:p w14:paraId="4A69EF7C" w14:textId="77777777" w:rsidR="00FF55F6" w:rsidRDefault="00000000">
      <w:r>
        <w:t xml:space="preserve">Bu örnekte </w:t>
      </w:r>
      <w:r>
        <w:rPr>
          <w:rStyle w:val="VerbatimChar"/>
        </w:rPr>
        <w:t>25</w:t>
      </w:r>
      <w:r>
        <w:t xml:space="preserve"> değeri </w:t>
      </w:r>
      <w:r>
        <w:rPr>
          <w:rStyle w:val="VerbatimChar"/>
        </w:rPr>
        <w:t>25.0</w:t>
      </w:r>
      <w:r>
        <w:t xml:space="preserve"> biçiminde temsil edilebilir.</w:t>
      </w:r>
    </w:p>
    <w:p w14:paraId="4A69EF7D" w14:textId="77777777" w:rsidR="00FF55F6" w:rsidRDefault="00000000">
      <w:pPr>
        <w:pStyle w:val="Balk3"/>
      </w:pPr>
      <w:bookmarkStart w:id="264" w:name="daralan-dönüşüm"/>
      <w:bookmarkStart w:id="265" w:name="_Toc228880840"/>
      <w:bookmarkEnd w:id="262"/>
      <w:r>
        <w:t>3.6.2 Daralan dönüşüm</w:t>
      </w:r>
      <w:bookmarkEnd w:id="265"/>
    </w:p>
    <w:p w14:paraId="4A69EF7E" w14:textId="77777777" w:rsidR="00FF55F6" w:rsidRDefault="00000000">
      <w:r>
        <w:t>Daralan dönüşümde daha geniş kapsamlı bir türden daha dar kapsamlı bir türe geçilir. Bu dönüşümde bilgi kaybı yaşanabilir. Bu nedenle dönüşüm açıkça yazılır.</w:t>
      </w:r>
    </w:p>
    <w:p w14:paraId="4A69EF7F" w14:textId="77777777" w:rsidR="00FF55F6" w:rsidRDefault="00000000">
      <w:pPr>
        <w:pStyle w:val="SourceCode"/>
      </w:pPr>
      <w:proofErr w:type="gramStart"/>
      <w:r>
        <w:rPr>
          <w:rStyle w:val="DataTypeTok"/>
        </w:rPr>
        <w:t>double</w:t>
      </w:r>
      <w:proofErr w:type="gramEnd"/>
      <w:r>
        <w:rPr>
          <w:rStyle w:val="NormalTok"/>
        </w:rPr>
        <w:t xml:space="preserve"> fiyat </w:t>
      </w:r>
      <w:r>
        <w:rPr>
          <w:rStyle w:val="OperatorTok"/>
        </w:rPr>
        <w:t>=</w:t>
      </w:r>
      <w:r>
        <w:rPr>
          <w:rStyle w:val="NormalTok"/>
        </w:rPr>
        <w:t xml:space="preserve"> </w:t>
      </w:r>
      <w:r>
        <w:rPr>
          <w:rStyle w:val="FloatTok"/>
        </w:rPr>
        <w:t>19.99</w:t>
      </w:r>
      <w:r>
        <w:rPr>
          <w:rStyle w:val="OperatorTok"/>
        </w:rPr>
        <w:t>;</w:t>
      </w:r>
      <w:r>
        <w:br/>
      </w:r>
      <w:r>
        <w:rPr>
          <w:rStyle w:val="DataTypeTok"/>
        </w:rPr>
        <w:t>int</w:t>
      </w:r>
      <w:r>
        <w:rPr>
          <w:rStyle w:val="NormalTok"/>
        </w:rPr>
        <w:t xml:space="preserve"> tamFiyat </w:t>
      </w:r>
      <w:r>
        <w:rPr>
          <w:rStyle w:val="OperatorTok"/>
        </w:rPr>
        <w:t>=</w:t>
      </w:r>
      <w:r>
        <w:rPr>
          <w:rStyle w:val="NormalTok"/>
        </w:rPr>
        <w:t xml:space="preserve"> </w:t>
      </w:r>
      <w:r>
        <w:rPr>
          <w:rStyle w:val="OperatorTok"/>
        </w:rPr>
        <w:t>(</w:t>
      </w:r>
      <w:r>
        <w:rPr>
          <w:rStyle w:val="DataTypeTok"/>
        </w:rPr>
        <w:t>int</w:t>
      </w:r>
      <w:r>
        <w:rPr>
          <w:rStyle w:val="OperatorTok"/>
        </w:rPr>
        <w:t>)</w:t>
      </w:r>
      <w:r>
        <w:rPr>
          <w:rStyle w:val="NormalTok"/>
        </w:rPr>
        <w:t xml:space="preserve"> fiyat</w:t>
      </w:r>
      <w:r>
        <w:rPr>
          <w:rStyle w:val="OperatorTok"/>
        </w:rPr>
        <w:t>;</w:t>
      </w:r>
    </w:p>
    <w:p w14:paraId="4A69EF80" w14:textId="77777777" w:rsidR="00FF55F6" w:rsidRDefault="00000000">
      <w:r>
        <w:t xml:space="preserve">Bu örnekte </w:t>
      </w:r>
      <w:r>
        <w:rPr>
          <w:rStyle w:val="VerbatimChar"/>
        </w:rPr>
        <w:t>tamFiyat</w:t>
      </w:r>
      <w:r>
        <w:t xml:space="preserve"> değeri </w:t>
      </w:r>
      <w:r>
        <w:rPr>
          <w:rStyle w:val="VerbatimChar"/>
        </w:rPr>
        <w:t>19</w:t>
      </w:r>
      <w:r>
        <w:t xml:space="preserve"> olur. </w:t>
      </w:r>
      <w:r>
        <w:rPr>
          <w:rStyle w:val="VerbatimChar"/>
        </w:rPr>
        <w:t>0.99</w:t>
      </w:r>
      <w:r>
        <w:t xml:space="preserve"> kısmı kaybolur.</w:t>
      </w:r>
    </w:p>
    <w:p w14:paraId="4A69EF81" w14:textId="77777777" w:rsidR="00FF55F6" w:rsidRDefault="00000000">
      <w:pPr>
        <w:pStyle w:val="DikkatKutusu"/>
      </w:pPr>
      <w:r>
        <w:rPr>
          <w:noProof/>
        </w:rPr>
        <w:drawing>
          <wp:inline distT="0" distB="0" distL="0" distR="0" wp14:anchorId="4A6A3C22" wp14:editId="4A6A3C23">
            <wp:extent cx="155448" cy="155448"/>
            <wp:effectExtent l="0" t="0" r="0" b="0"/>
            <wp:docPr id="374" name="Picture" descr="Dikkat:"/>
            <wp:cNvGraphicFramePr/>
            <a:graphic xmlns:a="http://schemas.openxmlformats.org/drawingml/2006/main">
              <a:graphicData uri="http://schemas.openxmlformats.org/drawingml/2006/picture">
                <pic:pic xmlns:pic="http://schemas.openxmlformats.org/drawingml/2006/picture">
                  <pic:nvPicPr>
                    <pic:cNvPr id="37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Daralan dönüşümde oluşan veri kaybı derleme hatası olmayabilir; ancak programın sonucunu mantıksal olarak yanlış hâle getirebilir.</w:t>
      </w:r>
    </w:p>
    <w:p w14:paraId="4A69EF82" w14:textId="77777777" w:rsidR="00FF55F6" w:rsidRDefault="00000000">
      <w:pPr>
        <w:pStyle w:val="Balk2"/>
      </w:pPr>
      <w:bookmarkStart w:id="266" w:name="metinden-sayıya-ve-sayıdan-metne-dönüşüm"/>
      <w:bookmarkStart w:id="267" w:name="_Toc228880841"/>
      <w:bookmarkEnd w:id="260"/>
      <w:bookmarkEnd w:id="264"/>
      <w:r>
        <w:t>3.7 Metinden sayıya ve sayıdan metne dönüşüm</w:t>
      </w:r>
      <w:bookmarkEnd w:id="267"/>
    </w:p>
    <w:p w14:paraId="4A69EF83" w14:textId="77777777" w:rsidR="00FF55F6" w:rsidRDefault="00000000">
      <w:r>
        <w:t xml:space="preserve">Gerçek uygulamalarda bazı sayısal değerler metin biçiminde gelebilir. Örneğin bir dosyada, form alanında veya ileride kullanıcı girdisinde </w:t>
      </w:r>
      <w:r>
        <w:rPr>
          <w:rStyle w:val="VerbatimChar"/>
        </w:rPr>
        <w:t>"42"</w:t>
      </w:r>
      <w:r>
        <w:t xml:space="preserve"> gibi bir değer bulunabilir. Bu değer metin gibi görünür; ancak hesaplama yapılacaksa sayıya dönüştürülmelidir.</w:t>
      </w:r>
    </w:p>
    <w:p w14:paraId="4A69EF84" w14:textId="77777777" w:rsidR="00FF55F6" w:rsidRDefault="00000000">
      <w:pPr>
        <w:pStyle w:val="Balk3"/>
      </w:pPr>
      <w:bookmarkStart w:id="268" w:name="integer.parseint"/>
      <w:bookmarkStart w:id="269" w:name="_Toc228880842"/>
      <w:r>
        <w:t xml:space="preserve">3.7.1 </w:t>
      </w:r>
      <w:r>
        <w:rPr>
          <w:rStyle w:val="VerbatimChar"/>
        </w:rPr>
        <w:t>Integer.parseInt()</w:t>
      </w:r>
      <w:bookmarkEnd w:id="269"/>
    </w:p>
    <w:p w14:paraId="4A69EF85" w14:textId="77777777" w:rsidR="00FF55F6" w:rsidRDefault="00000000">
      <w:r>
        <w:rPr>
          <w:rStyle w:val="VerbatimChar"/>
        </w:rPr>
        <w:t>Integer.parseInt()</w:t>
      </w:r>
      <w:r>
        <w:t xml:space="preserve"> metin biçimindeki tam sayıyı </w:t>
      </w:r>
      <w:r>
        <w:rPr>
          <w:rStyle w:val="VerbatimChar"/>
        </w:rPr>
        <w:t>int</w:t>
      </w:r>
      <w:r>
        <w:t xml:space="preserve"> değerine dönüştürür.</w:t>
      </w:r>
    </w:p>
    <w:p w14:paraId="4A69EF86" w14:textId="77777777" w:rsidR="00FF55F6" w:rsidRDefault="00000000">
      <w:pPr>
        <w:pStyle w:val="SourceCode"/>
      </w:pPr>
      <w:r>
        <w:rPr>
          <w:rStyle w:val="BuiltInTok"/>
        </w:rPr>
        <w:lastRenderedPageBreak/>
        <w:t>String</w:t>
      </w:r>
      <w:r>
        <w:rPr>
          <w:rStyle w:val="NormalTok"/>
        </w:rPr>
        <w:t xml:space="preserve"> yasMetni </w:t>
      </w:r>
      <w:r>
        <w:rPr>
          <w:rStyle w:val="OperatorTok"/>
        </w:rPr>
        <w:t>=</w:t>
      </w:r>
      <w:r>
        <w:rPr>
          <w:rStyle w:val="NormalTok"/>
        </w:rPr>
        <w:t xml:space="preserve"> </w:t>
      </w:r>
      <w:r>
        <w:rPr>
          <w:rStyle w:val="StringTok"/>
        </w:rPr>
        <w:t>"20"</w:t>
      </w:r>
      <w:r>
        <w:rPr>
          <w:rStyle w:val="OperatorTok"/>
        </w:rPr>
        <w:t>;</w:t>
      </w:r>
      <w:r>
        <w:br/>
      </w:r>
      <w:r>
        <w:rPr>
          <w:rStyle w:val="DataTypeTok"/>
        </w:rPr>
        <w:t>int</w:t>
      </w:r>
      <w:r>
        <w:rPr>
          <w:rStyle w:val="NormalTok"/>
        </w:rPr>
        <w:t xml:space="preserve"> yas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yasMetni</w:t>
      </w:r>
      <w:r>
        <w:rPr>
          <w:rStyle w:val="OperatorTok"/>
        </w:rPr>
        <w:t>);</w:t>
      </w:r>
    </w:p>
    <w:p w14:paraId="4A69EF87" w14:textId="77777777" w:rsidR="00FF55F6" w:rsidRDefault="00000000">
      <w:r>
        <w:t xml:space="preserve">Bu dönüşümden sonra </w:t>
      </w:r>
      <w:r>
        <w:rPr>
          <w:rStyle w:val="VerbatimChar"/>
        </w:rPr>
        <w:t>yas</w:t>
      </w:r>
      <w:r>
        <w:t xml:space="preserve"> değişkeni sayısal işlemlerde kullanılabilir.</w:t>
      </w:r>
    </w:p>
    <w:p w14:paraId="4A69EF88" w14:textId="77777777" w:rsidR="00FF55F6" w:rsidRDefault="00000000">
      <w:pPr>
        <w:pStyle w:val="Balk3"/>
      </w:pPr>
      <w:bookmarkStart w:id="270" w:name="double.parsedouble"/>
      <w:bookmarkStart w:id="271" w:name="_Toc228880843"/>
      <w:bookmarkEnd w:id="268"/>
      <w:r>
        <w:t xml:space="preserve">3.7.2 </w:t>
      </w:r>
      <w:r>
        <w:rPr>
          <w:rStyle w:val="VerbatimChar"/>
        </w:rPr>
        <w:t>Double.parseDouble()</w:t>
      </w:r>
      <w:bookmarkEnd w:id="271"/>
    </w:p>
    <w:p w14:paraId="4A69EF89" w14:textId="77777777" w:rsidR="00FF55F6" w:rsidRDefault="00000000">
      <w:r>
        <w:rPr>
          <w:rStyle w:val="VerbatimChar"/>
        </w:rPr>
        <w:t>Double.parseDouble()</w:t>
      </w:r>
      <w:r>
        <w:t xml:space="preserve"> metin biçimindeki ondalıklı değeri </w:t>
      </w:r>
      <w:r>
        <w:rPr>
          <w:rStyle w:val="VerbatimChar"/>
        </w:rPr>
        <w:t>double</w:t>
      </w:r>
      <w:r>
        <w:t xml:space="preserve"> değerine dönüştürür.</w:t>
      </w:r>
    </w:p>
    <w:p w14:paraId="4A69EF8A" w14:textId="77777777" w:rsidR="00FF55F6" w:rsidRDefault="00000000">
      <w:pPr>
        <w:pStyle w:val="SourceCode"/>
      </w:pPr>
      <w:r>
        <w:rPr>
          <w:rStyle w:val="BuiltInTok"/>
        </w:rPr>
        <w:t>String</w:t>
      </w:r>
      <w:r>
        <w:rPr>
          <w:rStyle w:val="NormalTok"/>
        </w:rPr>
        <w:t xml:space="preserve"> metreMetni </w:t>
      </w:r>
      <w:r>
        <w:rPr>
          <w:rStyle w:val="OperatorTok"/>
        </w:rPr>
        <w:t>=</w:t>
      </w:r>
      <w:r>
        <w:rPr>
          <w:rStyle w:val="NormalTok"/>
        </w:rPr>
        <w:t xml:space="preserve"> </w:t>
      </w:r>
      <w:r>
        <w:rPr>
          <w:rStyle w:val="StringTok"/>
        </w:rPr>
        <w:t>"3.75"</w:t>
      </w:r>
      <w:r>
        <w:rPr>
          <w:rStyle w:val="OperatorTok"/>
        </w:rPr>
        <w:t>;</w:t>
      </w:r>
      <w:r>
        <w:br/>
      </w:r>
      <w:r>
        <w:rPr>
          <w:rStyle w:val="DataTypeTok"/>
        </w:rPr>
        <w:t>double</w:t>
      </w:r>
      <w:r>
        <w:rPr>
          <w:rStyle w:val="NormalTok"/>
        </w:rPr>
        <w:t xml:space="preserve"> metre </w:t>
      </w:r>
      <w:r>
        <w:rPr>
          <w:rStyle w:val="OperatorTok"/>
        </w:rPr>
        <w:t>=</w:t>
      </w:r>
      <w:r>
        <w:rPr>
          <w:rStyle w:val="NormalTok"/>
        </w:rPr>
        <w:t xml:space="preserve"> </w:t>
      </w:r>
      <w:r>
        <w:rPr>
          <w:rStyle w:val="BuiltInTok"/>
        </w:rPr>
        <w:t>Double</w:t>
      </w:r>
      <w:r>
        <w:rPr>
          <w:rStyle w:val="OperatorTok"/>
        </w:rPr>
        <w:t>.</w:t>
      </w:r>
      <w:r>
        <w:rPr>
          <w:rStyle w:val="FunctionTok"/>
        </w:rPr>
        <w:t>parseDouble</w:t>
      </w:r>
      <w:r>
        <w:rPr>
          <w:rStyle w:val="OperatorTok"/>
        </w:rPr>
        <w:t>(</w:t>
      </w:r>
      <w:r>
        <w:rPr>
          <w:rStyle w:val="NormalTok"/>
        </w:rPr>
        <w:t>metreMetni</w:t>
      </w:r>
      <w:r>
        <w:rPr>
          <w:rStyle w:val="OperatorTok"/>
        </w:rPr>
        <w:t>);</w:t>
      </w:r>
    </w:p>
    <w:p w14:paraId="4A69EF8B" w14:textId="77777777" w:rsidR="00FF55F6" w:rsidRDefault="00000000">
      <w:r>
        <w:t>Bu değer artık çarpma, bölme ve diğer sayısal işlemlerde kullanılabilir.</w:t>
      </w:r>
    </w:p>
    <w:p w14:paraId="4A69EF8C" w14:textId="77777777" w:rsidR="00FF55F6" w:rsidRDefault="00000000">
      <w:pPr>
        <w:pStyle w:val="Balk3"/>
      </w:pPr>
      <w:bookmarkStart w:id="272" w:name="string.valueof"/>
      <w:bookmarkStart w:id="273" w:name="_Toc228880844"/>
      <w:bookmarkEnd w:id="270"/>
      <w:r>
        <w:t xml:space="preserve">3.7.3 </w:t>
      </w:r>
      <w:r>
        <w:rPr>
          <w:rStyle w:val="VerbatimChar"/>
        </w:rPr>
        <w:t>String.valueOf()</w:t>
      </w:r>
      <w:bookmarkEnd w:id="273"/>
    </w:p>
    <w:p w14:paraId="4A69EF8D" w14:textId="77777777" w:rsidR="00FF55F6" w:rsidRDefault="00000000">
      <w:r>
        <w:rPr>
          <w:rStyle w:val="VerbatimChar"/>
        </w:rPr>
        <w:t>String.valueOf()</w:t>
      </w:r>
      <w:r>
        <w:t xml:space="preserve"> sayısal veya mantıksal bir değeri metin biçimine dönüştürmek için kullanılabilir.</w:t>
      </w:r>
    </w:p>
    <w:p w14:paraId="4A69EF8E" w14:textId="77777777" w:rsidR="00FF55F6" w:rsidRDefault="00000000">
      <w:pPr>
        <w:pStyle w:val="SourceCode"/>
      </w:pPr>
      <w:proofErr w:type="gramStart"/>
      <w:r>
        <w:rPr>
          <w:rStyle w:val="DataTypeTok"/>
        </w:rPr>
        <w:t>int</w:t>
      </w:r>
      <w:proofErr w:type="gramEnd"/>
      <w:r>
        <w:rPr>
          <w:rStyle w:val="NormalTok"/>
        </w:rPr>
        <w:t xml:space="preserve"> sonuc </w:t>
      </w:r>
      <w:r>
        <w:rPr>
          <w:rStyle w:val="OperatorTok"/>
        </w:rPr>
        <w:t>=</w:t>
      </w:r>
      <w:r>
        <w:rPr>
          <w:rStyle w:val="NormalTok"/>
        </w:rPr>
        <w:t xml:space="preserve"> </w:t>
      </w:r>
      <w:r>
        <w:rPr>
          <w:rStyle w:val="DecValTok"/>
        </w:rPr>
        <w:t>375</w:t>
      </w:r>
      <w:r>
        <w:rPr>
          <w:rStyle w:val="OperatorTok"/>
        </w:rPr>
        <w:t>;</w:t>
      </w:r>
      <w:r>
        <w:br/>
      </w:r>
      <w:r>
        <w:rPr>
          <w:rStyle w:val="BuiltInTok"/>
        </w:rPr>
        <w:t>String</w:t>
      </w:r>
      <w:r>
        <w:rPr>
          <w:rStyle w:val="NormalTok"/>
        </w:rPr>
        <w:t xml:space="preserve"> sonucMetni </w:t>
      </w:r>
      <w:r>
        <w:rPr>
          <w:rStyle w:val="OperatorTok"/>
        </w:rPr>
        <w:t>=</w:t>
      </w:r>
      <w:r>
        <w:rPr>
          <w:rStyle w:val="NormalTok"/>
        </w:rPr>
        <w:t xml:space="preserve"> </w:t>
      </w:r>
      <w:r>
        <w:rPr>
          <w:rStyle w:val="BuiltInTok"/>
        </w:rPr>
        <w:t>String</w:t>
      </w:r>
      <w:r>
        <w:rPr>
          <w:rStyle w:val="OperatorTok"/>
        </w:rPr>
        <w:t>.</w:t>
      </w:r>
      <w:r>
        <w:rPr>
          <w:rStyle w:val="FunctionTok"/>
        </w:rPr>
        <w:t>valueOf</w:t>
      </w:r>
      <w:r>
        <w:rPr>
          <w:rStyle w:val="OperatorTok"/>
        </w:rPr>
        <w:t>(</w:t>
      </w:r>
      <w:r>
        <w:rPr>
          <w:rStyle w:val="NormalTok"/>
        </w:rPr>
        <w:t>sonuc</w:t>
      </w:r>
      <w:r>
        <w:rPr>
          <w:rStyle w:val="OperatorTok"/>
        </w:rPr>
        <w:t>);</w:t>
      </w:r>
    </w:p>
    <w:p w14:paraId="4A69EF8F" w14:textId="77777777" w:rsidR="00FF55F6" w:rsidRDefault="00000000">
      <w:r>
        <w:t>Bu dönüşüm, sonucu metin olarak saklamak veya başka metinlerle birleştirmek için kullanılabilir.</w:t>
      </w:r>
    </w:p>
    <w:p w14:paraId="4A69EF90" w14:textId="77777777" w:rsidR="00FF55F6" w:rsidRDefault="00000000">
      <w:pPr>
        <w:pStyle w:val="DikkatKutusu"/>
      </w:pPr>
      <w:r>
        <w:rPr>
          <w:noProof/>
        </w:rPr>
        <w:drawing>
          <wp:inline distT="0" distB="0" distL="0" distR="0" wp14:anchorId="4A6A3C24" wp14:editId="4A6A3C25">
            <wp:extent cx="155448" cy="155448"/>
            <wp:effectExtent l="0" t="0" r="0" b="0"/>
            <wp:docPr id="380" name="Picture" descr="Dikkat:"/>
            <wp:cNvGraphicFramePr/>
            <a:graphic xmlns:a="http://schemas.openxmlformats.org/drawingml/2006/main">
              <a:graphicData uri="http://schemas.openxmlformats.org/drawingml/2006/picture">
                <pic:pic xmlns:pic="http://schemas.openxmlformats.org/drawingml/2006/picture">
                  <pic:nvPicPr>
                    <pic:cNvPr id="381"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Integer.parseInt("</w:t>
      </w:r>
      <w:proofErr w:type="gramStart"/>
      <w:r>
        <w:rPr>
          <w:rStyle w:val="VerbatimChar"/>
        </w:rPr>
        <w:t>12a</w:t>
      </w:r>
      <w:proofErr w:type="gramEnd"/>
      <w:r>
        <w:rPr>
          <w:rStyle w:val="VerbatimChar"/>
        </w:rPr>
        <w:t>")</w:t>
      </w:r>
      <w:r>
        <w:t xml:space="preserve"> gibi geçerli sayı olmayan bir metni sayıya dönüştürmeye çalışmak çalışma zamanı hatasına neden olur. Hata yönetimi ilerleyen bölümlerde ayrıntılı olarak ele alınacaktır.</w:t>
      </w:r>
    </w:p>
    <w:p w14:paraId="4A69EF91" w14:textId="77777777" w:rsidR="00FF55F6" w:rsidRDefault="00000000">
      <w:pPr>
        <w:pStyle w:val="Balk2"/>
      </w:pPr>
      <w:bookmarkStart w:id="274" w:name="sayısal-işlemler-ve-bölme-davranışı"/>
      <w:bookmarkStart w:id="275" w:name="_Toc228880845"/>
      <w:bookmarkEnd w:id="266"/>
      <w:bookmarkEnd w:id="272"/>
      <w:r>
        <w:t>3.8 Sayısal işlemler ve bölme davranışı</w:t>
      </w:r>
      <w:bookmarkEnd w:id="275"/>
    </w:p>
    <w:p w14:paraId="4A69EF92" w14:textId="77777777" w:rsidR="00FF55F6" w:rsidRDefault="00000000">
      <w:r>
        <w:t>Java’da sayısal işlemlerde kullanılan veri tipleri sonucu doğrudan etkileyebilir. Özellikle bölme işlemi başlangıç öğrencileri için sık hata kaynağıdır.</w:t>
      </w:r>
    </w:p>
    <w:p w14:paraId="4A69EF93" w14:textId="77777777" w:rsidR="00FF55F6" w:rsidRDefault="00000000">
      <w:pPr>
        <w:pStyle w:val="SourceCode"/>
      </w:pPr>
      <w:proofErr w:type="gramStart"/>
      <w:r>
        <w:rPr>
          <w:rStyle w:val="DataTypeTok"/>
        </w:rPr>
        <w:t>int</w:t>
      </w:r>
      <w:proofErr w:type="gramEnd"/>
      <w:r>
        <w:rPr>
          <w:rStyle w:val="NormalTok"/>
        </w:rPr>
        <w:t xml:space="preserve"> sonuc </w:t>
      </w:r>
      <w:r>
        <w:rPr>
          <w:rStyle w:val="OperatorTok"/>
        </w:rPr>
        <w:t>=</w:t>
      </w:r>
      <w:r>
        <w:rPr>
          <w:rStyle w:val="NormalTok"/>
        </w:rPr>
        <w:t xml:space="preserve"> </w:t>
      </w:r>
      <w:r>
        <w:rPr>
          <w:rStyle w:val="DecValTok"/>
        </w:rPr>
        <w:t>5</w:t>
      </w:r>
      <w:r>
        <w:rPr>
          <w:rStyle w:val="NormalTok"/>
        </w:rPr>
        <w:t xml:space="preserve"> </w:t>
      </w:r>
      <w:r>
        <w:rPr>
          <w:rStyle w:val="OperatorTok"/>
        </w:rPr>
        <w:t>/</w:t>
      </w:r>
      <w:r>
        <w:rPr>
          <w:rStyle w:val="NormalTok"/>
        </w:rPr>
        <w:t xml:space="preserve"> </w:t>
      </w:r>
      <w:r>
        <w:rPr>
          <w:rStyle w:val="DecValTok"/>
        </w:rPr>
        <w:t>2</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sonuc</w:t>
      </w:r>
      <w:r>
        <w:rPr>
          <w:rStyle w:val="OperatorTok"/>
        </w:rPr>
        <w:t>);</w:t>
      </w:r>
    </w:p>
    <w:p w14:paraId="4A69EF94" w14:textId="77777777" w:rsidR="00FF55F6" w:rsidRDefault="00000000">
      <w:r>
        <w:t>Beklenen çıktı:</w:t>
      </w:r>
    </w:p>
    <w:p w14:paraId="4A69EF95" w14:textId="77777777" w:rsidR="00FF55F6" w:rsidRDefault="00000000">
      <w:pPr>
        <w:pStyle w:val="SourceCode"/>
      </w:pPr>
      <w:r>
        <w:rPr>
          <w:rStyle w:val="VerbatimChar"/>
        </w:rPr>
        <w:t>2</w:t>
      </w:r>
    </w:p>
    <w:p w14:paraId="4A69EF96" w14:textId="77777777" w:rsidR="00FF55F6" w:rsidRDefault="00000000">
      <w:r>
        <w:t xml:space="preserve">Bu sonuç bazı öğrenciler için şaşırtıcı olabilir. Çünkü </w:t>
      </w:r>
      <w:r>
        <w:rPr>
          <w:rStyle w:val="VerbatimChar"/>
        </w:rPr>
        <w:t>5</w:t>
      </w:r>
      <w:r>
        <w:t xml:space="preserve"> ve </w:t>
      </w:r>
      <w:r>
        <w:rPr>
          <w:rStyle w:val="VerbatimChar"/>
        </w:rPr>
        <w:t>2</w:t>
      </w:r>
      <w:r>
        <w:t xml:space="preserve"> değerleri </w:t>
      </w:r>
      <w:r>
        <w:rPr>
          <w:rStyle w:val="VerbatimChar"/>
        </w:rPr>
        <w:t>int</w:t>
      </w:r>
      <w:r>
        <w:t xml:space="preserve"> türündedir. İki tam sayının bölünmesi tam sayı bölmesi olarak değerlendirilir ve ondalıklı kısım üretilmez.</w:t>
      </w:r>
    </w:p>
    <w:p w14:paraId="4A69EF97" w14:textId="77777777" w:rsidR="00FF55F6" w:rsidRDefault="00000000">
      <w:pPr>
        <w:pStyle w:val="GvdeMetni"/>
      </w:pPr>
      <w:r>
        <w:t xml:space="preserve">Ondalıklı sonuç isteniyorsa değerlerden en az biri </w:t>
      </w:r>
      <w:r>
        <w:rPr>
          <w:rStyle w:val="VerbatimChar"/>
        </w:rPr>
        <w:t>double</w:t>
      </w:r>
      <w:r>
        <w:t xml:space="preserve"> olmalıdır.</w:t>
      </w:r>
    </w:p>
    <w:p w14:paraId="4A69EF98" w14:textId="77777777" w:rsidR="00FF55F6" w:rsidRDefault="00000000">
      <w:pPr>
        <w:pStyle w:val="SourceCode"/>
      </w:pPr>
      <w:proofErr w:type="gramStart"/>
      <w:r>
        <w:rPr>
          <w:rStyle w:val="DataTypeTok"/>
        </w:rPr>
        <w:t>double</w:t>
      </w:r>
      <w:proofErr w:type="gramEnd"/>
      <w:r>
        <w:rPr>
          <w:rStyle w:val="NormalTok"/>
        </w:rPr>
        <w:t xml:space="preserve"> sonuc </w:t>
      </w:r>
      <w:r>
        <w:rPr>
          <w:rStyle w:val="OperatorTok"/>
        </w:rPr>
        <w:t>=</w:t>
      </w:r>
      <w:r>
        <w:rPr>
          <w:rStyle w:val="NormalTok"/>
        </w:rPr>
        <w:t xml:space="preserve"> </w:t>
      </w:r>
      <w:r>
        <w:rPr>
          <w:rStyle w:val="FloatTok"/>
        </w:rPr>
        <w:t>5.0</w:t>
      </w:r>
      <w:r>
        <w:rPr>
          <w:rStyle w:val="NormalTok"/>
        </w:rPr>
        <w:t xml:space="preserve"> </w:t>
      </w:r>
      <w:r>
        <w:rPr>
          <w:rStyle w:val="OperatorTok"/>
        </w:rPr>
        <w:t>/</w:t>
      </w:r>
      <w:r>
        <w:rPr>
          <w:rStyle w:val="NormalTok"/>
        </w:rPr>
        <w:t xml:space="preserve"> </w:t>
      </w:r>
      <w:r>
        <w:rPr>
          <w:rStyle w:val="DecValTok"/>
        </w:rPr>
        <w:t>2</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sonuc</w:t>
      </w:r>
      <w:r>
        <w:rPr>
          <w:rStyle w:val="OperatorTok"/>
        </w:rPr>
        <w:t>);</w:t>
      </w:r>
    </w:p>
    <w:p w14:paraId="4A69EF99" w14:textId="77777777" w:rsidR="00FF55F6" w:rsidRDefault="00000000">
      <w:r>
        <w:t>Beklenen çıktı:</w:t>
      </w:r>
    </w:p>
    <w:p w14:paraId="4A69EF9A" w14:textId="77777777" w:rsidR="00FF55F6" w:rsidRDefault="00000000">
      <w:pPr>
        <w:pStyle w:val="SourceCode"/>
      </w:pPr>
      <w:r>
        <w:rPr>
          <w:rStyle w:val="VerbatimChar"/>
        </w:rPr>
        <w:t>2.5</w:t>
      </w:r>
    </w:p>
    <w:p w14:paraId="4A69EF9B" w14:textId="77777777" w:rsidR="00FF55F6" w:rsidRDefault="00000000">
      <w:pPr>
        <w:pStyle w:val="IpucuKutusu"/>
      </w:pPr>
      <w:r>
        <w:rPr>
          <w:noProof/>
        </w:rPr>
        <w:lastRenderedPageBreak/>
        <w:drawing>
          <wp:inline distT="0" distB="0" distL="0" distR="0" wp14:anchorId="4A6A3C26" wp14:editId="4A6A3C27">
            <wp:extent cx="155448" cy="155448"/>
            <wp:effectExtent l="0" t="0" r="0" b="0"/>
            <wp:docPr id="384" name="Picture" descr="İpucu:"/>
            <wp:cNvGraphicFramePr/>
            <a:graphic xmlns:a="http://schemas.openxmlformats.org/drawingml/2006/main">
              <a:graphicData uri="http://schemas.openxmlformats.org/drawingml/2006/picture">
                <pic:pic xmlns:pic="http://schemas.openxmlformats.org/drawingml/2006/picture">
                  <pic:nvPicPr>
                    <pic:cNvPr id="385"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Bölme işleminde ondalıklı sonuç bekliyorsanız, işleme katılan değerlerin türlerini kontrol edin.</w:t>
      </w:r>
    </w:p>
    <w:p w14:paraId="4A69EF9C" w14:textId="77777777" w:rsidR="00FF55F6" w:rsidRDefault="00000000">
      <w:pPr>
        <w:pStyle w:val="Balk2"/>
      </w:pPr>
      <w:bookmarkStart w:id="276" w:name="yuvarlama-ve-ondalıklı-kısmı-atma"/>
      <w:bookmarkStart w:id="277" w:name="_Toc228880846"/>
      <w:bookmarkEnd w:id="274"/>
      <w:r>
        <w:t>3.9 Yuvarlama ve ondalıklı kısmı atma</w:t>
      </w:r>
      <w:bookmarkEnd w:id="277"/>
    </w:p>
    <w:p w14:paraId="4A69EF9D" w14:textId="77777777" w:rsidR="00FF55F6" w:rsidRDefault="00000000">
      <w:r>
        <w:t>Daralan dönüşüm ile yuvarlama aynı şey değildir.</w:t>
      </w:r>
    </w:p>
    <w:p w14:paraId="4A69EF9E" w14:textId="77777777" w:rsidR="00FF55F6" w:rsidRDefault="00000000">
      <w:pPr>
        <w:pStyle w:val="SourceCode"/>
      </w:pPr>
      <w:proofErr w:type="gramStart"/>
      <w:r>
        <w:rPr>
          <w:rStyle w:val="DataTypeTok"/>
        </w:rPr>
        <w:t>double</w:t>
      </w:r>
      <w:proofErr w:type="gramEnd"/>
      <w:r>
        <w:rPr>
          <w:rStyle w:val="NormalTok"/>
        </w:rPr>
        <w:t xml:space="preserve"> deger </w:t>
      </w:r>
      <w:r>
        <w:rPr>
          <w:rStyle w:val="OperatorTok"/>
        </w:rPr>
        <w:t>=</w:t>
      </w:r>
      <w:r>
        <w:rPr>
          <w:rStyle w:val="NormalTok"/>
        </w:rPr>
        <w:t xml:space="preserve"> </w:t>
      </w:r>
      <w:r>
        <w:rPr>
          <w:rStyle w:val="FloatTok"/>
        </w:rPr>
        <w:t>9.8</w:t>
      </w:r>
      <w:r>
        <w:rPr>
          <w:rStyle w:val="OperatorTok"/>
        </w:rPr>
        <w:t>;</w:t>
      </w:r>
      <w:r>
        <w:br/>
      </w:r>
      <w:r>
        <w:rPr>
          <w:rStyle w:val="DataTypeTok"/>
        </w:rPr>
        <w:t>int</w:t>
      </w:r>
      <w:r>
        <w:rPr>
          <w:rStyle w:val="NormalTok"/>
        </w:rPr>
        <w:t xml:space="preserve"> sonuc </w:t>
      </w:r>
      <w:r>
        <w:rPr>
          <w:rStyle w:val="OperatorTok"/>
        </w:rPr>
        <w:t>=</w:t>
      </w:r>
      <w:r>
        <w:rPr>
          <w:rStyle w:val="NormalTok"/>
        </w:rPr>
        <w:t xml:space="preserve"> </w:t>
      </w:r>
      <w:r>
        <w:rPr>
          <w:rStyle w:val="OperatorTok"/>
        </w:rPr>
        <w:t>(</w:t>
      </w:r>
      <w:r>
        <w:rPr>
          <w:rStyle w:val="DataTypeTok"/>
        </w:rPr>
        <w:t>int</w:t>
      </w:r>
      <w:r>
        <w:rPr>
          <w:rStyle w:val="OperatorTok"/>
        </w:rPr>
        <w:t>)</w:t>
      </w:r>
      <w:r>
        <w:rPr>
          <w:rStyle w:val="NormalTok"/>
        </w:rPr>
        <w:t xml:space="preserve"> deger</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sonuc</w:t>
      </w:r>
      <w:r>
        <w:rPr>
          <w:rStyle w:val="OperatorTok"/>
        </w:rPr>
        <w:t>);</w:t>
      </w:r>
    </w:p>
    <w:p w14:paraId="4A69EF9F" w14:textId="77777777" w:rsidR="00FF55F6" w:rsidRDefault="00000000">
      <w:r>
        <w:t>Beklenen çıktı:</w:t>
      </w:r>
    </w:p>
    <w:p w14:paraId="4A69EFA0" w14:textId="77777777" w:rsidR="00FF55F6" w:rsidRDefault="00000000">
      <w:pPr>
        <w:pStyle w:val="SourceCode"/>
      </w:pPr>
      <w:r>
        <w:rPr>
          <w:rStyle w:val="VerbatimChar"/>
        </w:rPr>
        <w:t>9</w:t>
      </w:r>
    </w:p>
    <w:p w14:paraId="4A69EFA1" w14:textId="77777777" w:rsidR="00FF55F6" w:rsidRDefault="00000000">
      <w:r>
        <w:t xml:space="preserve">Bu kodda </w:t>
      </w:r>
      <w:r>
        <w:rPr>
          <w:rStyle w:val="VerbatimChar"/>
        </w:rPr>
        <w:t>9.8</w:t>
      </w:r>
      <w:r>
        <w:t xml:space="preserve"> değeri </w:t>
      </w:r>
      <w:r>
        <w:rPr>
          <w:rStyle w:val="VerbatimChar"/>
        </w:rPr>
        <w:t>9</w:t>
      </w:r>
      <w:r>
        <w:t xml:space="preserve"> olur. En yakın tam sayıya yuvarlanmaz.</w:t>
      </w:r>
    </w:p>
    <w:p w14:paraId="4A69EFA2" w14:textId="77777777" w:rsidR="00FF55F6" w:rsidRDefault="00000000">
      <w:pPr>
        <w:pStyle w:val="GvdeMetni"/>
      </w:pPr>
      <w:r>
        <w:t xml:space="preserve">Yuvarlama isteniyorsa </w:t>
      </w:r>
      <w:r>
        <w:rPr>
          <w:rStyle w:val="VerbatimChar"/>
        </w:rPr>
        <w:t>Math.round()</w:t>
      </w:r>
      <w:r>
        <w:t xml:space="preserve"> kullanılabilir.</w:t>
      </w:r>
    </w:p>
    <w:p w14:paraId="4A69EFA3" w14:textId="77777777" w:rsidR="00FF55F6" w:rsidRDefault="00000000">
      <w:pPr>
        <w:pStyle w:val="SourceCode"/>
      </w:pPr>
      <w:proofErr w:type="gramStart"/>
      <w:r>
        <w:rPr>
          <w:rStyle w:val="DataTypeTok"/>
        </w:rPr>
        <w:t>double</w:t>
      </w:r>
      <w:proofErr w:type="gramEnd"/>
      <w:r>
        <w:rPr>
          <w:rStyle w:val="NormalTok"/>
        </w:rPr>
        <w:t xml:space="preserve"> deger </w:t>
      </w:r>
      <w:r>
        <w:rPr>
          <w:rStyle w:val="OperatorTok"/>
        </w:rPr>
        <w:t>=</w:t>
      </w:r>
      <w:r>
        <w:rPr>
          <w:rStyle w:val="NormalTok"/>
        </w:rPr>
        <w:t xml:space="preserve"> </w:t>
      </w:r>
      <w:r>
        <w:rPr>
          <w:rStyle w:val="FloatTok"/>
        </w:rPr>
        <w:t>9.8</w:t>
      </w:r>
      <w:r>
        <w:rPr>
          <w:rStyle w:val="OperatorTok"/>
        </w:rPr>
        <w:t>;</w:t>
      </w:r>
      <w:r>
        <w:br/>
      </w:r>
      <w:r>
        <w:rPr>
          <w:rStyle w:val="DataTypeTok"/>
        </w:rPr>
        <w:t>long</w:t>
      </w:r>
      <w:r>
        <w:rPr>
          <w:rStyle w:val="NormalTok"/>
        </w:rPr>
        <w:t xml:space="preserve"> sonuc </w:t>
      </w:r>
      <w:r>
        <w:rPr>
          <w:rStyle w:val="OperatorTok"/>
        </w:rPr>
        <w:t>=</w:t>
      </w:r>
      <w:r>
        <w:rPr>
          <w:rStyle w:val="NormalTok"/>
        </w:rPr>
        <w:t xml:space="preserve"> </w:t>
      </w:r>
      <w:r>
        <w:rPr>
          <w:rStyle w:val="BuiltInTok"/>
        </w:rPr>
        <w:t>Math</w:t>
      </w:r>
      <w:r>
        <w:rPr>
          <w:rStyle w:val="OperatorTok"/>
        </w:rPr>
        <w:t>.</w:t>
      </w:r>
      <w:r>
        <w:rPr>
          <w:rStyle w:val="FunctionTok"/>
        </w:rPr>
        <w:t>round</w:t>
      </w:r>
      <w:r>
        <w:rPr>
          <w:rStyle w:val="OperatorTok"/>
        </w:rPr>
        <w:t>(</w:t>
      </w:r>
      <w:r>
        <w:rPr>
          <w:rStyle w:val="NormalTok"/>
        </w:rPr>
        <w:t>deger</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sonuc</w:t>
      </w:r>
      <w:r>
        <w:rPr>
          <w:rStyle w:val="OperatorTok"/>
        </w:rPr>
        <w:t>);</w:t>
      </w:r>
    </w:p>
    <w:p w14:paraId="4A69EFA4" w14:textId="77777777" w:rsidR="00FF55F6" w:rsidRDefault="00000000">
      <w:r>
        <w:t>Beklenen çıktı:</w:t>
      </w:r>
    </w:p>
    <w:p w14:paraId="4A69EFA5" w14:textId="77777777" w:rsidR="00FF55F6" w:rsidRDefault="00000000">
      <w:pPr>
        <w:pStyle w:val="SourceCode"/>
      </w:pPr>
      <w:r>
        <w:rPr>
          <w:rStyle w:val="VerbatimChar"/>
        </w:rPr>
        <w:t>10</w:t>
      </w:r>
    </w:p>
    <w:p w14:paraId="4A69EFA6" w14:textId="77777777" w:rsidR="00FF55F6" w:rsidRDefault="00000000">
      <w:r>
        <w:t>Bu ayrım özellikle not hesaplama, birim dönüşümü ve fiyat hesaplama gibi örneklerde önemlidir.</w:t>
      </w:r>
    </w:p>
    <w:p w14:paraId="4A69EFA7" w14:textId="77777777" w:rsidR="00FF55F6" w:rsidRDefault="00000000">
      <w:pPr>
        <w:pStyle w:val="Balk2"/>
      </w:pPr>
      <w:bookmarkStart w:id="278" w:name="operatör-ve-ifade-kavramı"/>
      <w:bookmarkStart w:id="279" w:name="_Toc228880847"/>
      <w:bookmarkEnd w:id="276"/>
      <w:r>
        <w:t>3.10 Operatör ve ifade kavramı</w:t>
      </w:r>
      <w:bookmarkEnd w:id="279"/>
    </w:p>
    <w:p w14:paraId="4A69EFA8" w14:textId="77777777" w:rsidR="00FF55F6" w:rsidRDefault="00000000">
      <w:r>
        <w:t>Operatör, değerler üzerinde işlem yapan sembol veya yapıdır. İfade ise operatörler, değişkenler ve değerler kullanılarak oluşturulan hesaplama veya karşılaştırma bütünüdür.</w:t>
      </w:r>
    </w:p>
    <w:p w14:paraId="4A69EFA9" w14:textId="77777777" w:rsidR="00FF55F6" w:rsidRDefault="00000000">
      <w:pPr>
        <w:pStyle w:val="GvdeMetni"/>
      </w:pPr>
      <w:r>
        <w:t>Örnek:</w:t>
      </w:r>
    </w:p>
    <w:p w14:paraId="4A69EFAA" w14:textId="77777777" w:rsidR="00FF55F6" w:rsidRDefault="00000000">
      <w:pPr>
        <w:pStyle w:val="SourceCode"/>
      </w:pPr>
      <w:proofErr w:type="gramStart"/>
      <w:r>
        <w:rPr>
          <w:rStyle w:val="DataTypeTok"/>
        </w:rPr>
        <w:t>int</w:t>
      </w:r>
      <w:proofErr w:type="gramEnd"/>
      <w:r>
        <w:rPr>
          <w:rStyle w:val="NormalTok"/>
        </w:rPr>
        <w:t xml:space="preserve"> toplam </w:t>
      </w:r>
      <w:r>
        <w:rPr>
          <w:rStyle w:val="OperatorTok"/>
        </w:rPr>
        <w:t>=</w:t>
      </w:r>
      <w:r>
        <w:rPr>
          <w:rStyle w:val="NormalTok"/>
        </w:rPr>
        <w:t xml:space="preserve"> </w:t>
      </w:r>
      <w:r>
        <w:rPr>
          <w:rStyle w:val="DecValTok"/>
        </w:rPr>
        <w:t>40</w:t>
      </w:r>
      <w:r>
        <w:rPr>
          <w:rStyle w:val="NormalTok"/>
        </w:rPr>
        <w:t xml:space="preserve"> </w:t>
      </w:r>
      <w:r>
        <w:rPr>
          <w:rStyle w:val="OperatorTok"/>
        </w:rPr>
        <w:t>+</w:t>
      </w:r>
      <w:r>
        <w:rPr>
          <w:rStyle w:val="NormalTok"/>
        </w:rPr>
        <w:t xml:space="preserve"> </w:t>
      </w:r>
      <w:r>
        <w:rPr>
          <w:rStyle w:val="DecValTok"/>
        </w:rPr>
        <w:t>25</w:t>
      </w:r>
      <w:r>
        <w:rPr>
          <w:rStyle w:val="OperatorTok"/>
        </w:rPr>
        <w:t>;</w:t>
      </w:r>
      <w:r>
        <w:br/>
      </w:r>
      <w:r>
        <w:rPr>
          <w:rStyle w:val="DataTypeTok"/>
        </w:rPr>
        <w:t>boolean</w:t>
      </w:r>
      <w:r>
        <w:rPr>
          <w:rStyle w:val="NormalTok"/>
        </w:rPr>
        <w:t xml:space="preserve"> gectiMi </w:t>
      </w:r>
      <w:r>
        <w:rPr>
          <w:rStyle w:val="OperatorTok"/>
        </w:rPr>
        <w:t>=</w:t>
      </w:r>
      <w:r>
        <w:rPr>
          <w:rStyle w:val="NormalTok"/>
        </w:rPr>
        <w:t xml:space="preserve"> </w:t>
      </w:r>
      <w:proofErr w:type="gramStart"/>
      <w:r>
        <w:rPr>
          <w:rStyle w:val="NormalTok"/>
        </w:rPr>
        <w:t xml:space="preserve">toplam </w:t>
      </w:r>
      <w:r>
        <w:rPr>
          <w:rStyle w:val="OperatorTok"/>
        </w:rPr>
        <w:t>&gt;</w:t>
      </w:r>
      <w:proofErr w:type="gramEnd"/>
      <w:r>
        <w:rPr>
          <w:rStyle w:val="OperatorTok"/>
        </w:rPr>
        <w:t>=</w:t>
      </w:r>
      <w:r>
        <w:rPr>
          <w:rStyle w:val="NormalTok"/>
        </w:rPr>
        <w:t xml:space="preserve"> </w:t>
      </w:r>
      <w:r>
        <w:rPr>
          <w:rStyle w:val="DecValTok"/>
        </w:rPr>
        <w:t>60</w:t>
      </w:r>
      <w:r>
        <w:rPr>
          <w:rStyle w:val="OperatorTok"/>
        </w:rPr>
        <w:t>;</w:t>
      </w:r>
    </w:p>
    <w:p w14:paraId="4A69EFAB" w14:textId="77777777" w:rsidR="00FF55F6" w:rsidRDefault="00000000">
      <w:r>
        <w:t xml:space="preserve">Burada </w:t>
      </w:r>
      <w:r>
        <w:rPr>
          <w:rStyle w:val="VerbatimChar"/>
        </w:rPr>
        <w:t>+</w:t>
      </w:r>
      <w:r>
        <w:t xml:space="preserve"> aritmetik operatördür. </w:t>
      </w:r>
      <w:r>
        <w:rPr>
          <w:rStyle w:val="VerbatimChar"/>
        </w:rPr>
        <w:t>&gt;=</w:t>
      </w:r>
      <w:r>
        <w:t xml:space="preserve"> ilişkisel operatördür. </w:t>
      </w:r>
      <w:r>
        <w:rPr>
          <w:rStyle w:val="VerbatimChar"/>
        </w:rPr>
        <w:t>40 + 25</w:t>
      </w:r>
      <w:r>
        <w:t xml:space="preserve"> ve </w:t>
      </w:r>
      <w:proofErr w:type="gramStart"/>
      <w:r>
        <w:rPr>
          <w:rStyle w:val="VerbatimChar"/>
        </w:rPr>
        <w:t>toplam &gt;</w:t>
      </w:r>
      <w:proofErr w:type="gramEnd"/>
      <w:r>
        <w:rPr>
          <w:rStyle w:val="VerbatimChar"/>
        </w:rPr>
        <w:t>= 60</w:t>
      </w:r>
      <w:r>
        <w:t xml:space="preserve"> birer ifadedir.</w:t>
      </w:r>
    </w:p>
    <w:p w14:paraId="4A69EFAC" w14:textId="77777777" w:rsidR="00FF55F6" w:rsidRDefault="00000000">
      <w:pPr>
        <w:pStyle w:val="GvdeMetni"/>
      </w:pPr>
      <w:r>
        <w:t>Operatörler yalnızca matematiksel hesaplama yapmaz. Karşılaştırma, mantıksal birleştirme, değer güncelleme ve kalan bulma gibi farklı görevleri de vardır.</w:t>
      </w:r>
    </w:p>
    <w:p w14:paraId="4A69EFAD" w14:textId="77777777" w:rsidR="00FF55F6" w:rsidRDefault="00000000">
      <w:pPr>
        <w:pStyle w:val="Balk2"/>
      </w:pPr>
      <w:bookmarkStart w:id="280" w:name="aritmetik-operatörler"/>
      <w:bookmarkStart w:id="281" w:name="_Toc228880848"/>
      <w:bookmarkEnd w:id="278"/>
      <w:r>
        <w:t>3.11 Aritmetik operatörler</w:t>
      </w:r>
      <w:bookmarkEnd w:id="281"/>
    </w:p>
    <w:p w14:paraId="4A69EFAE" w14:textId="77777777" w:rsidR="00FF55F6" w:rsidRDefault="00000000">
      <w:r>
        <w:t>Aritmetik operatörler temel matematiksel işlemler için kullanılır.</w:t>
      </w:r>
    </w:p>
    <w:tbl>
      <w:tblPr>
        <w:tblStyle w:val="Table"/>
        <w:tblW w:w="0" w:type="auto"/>
        <w:tblLook w:val="0020" w:firstRow="1" w:lastRow="0" w:firstColumn="0" w:lastColumn="0" w:noHBand="0" w:noVBand="0"/>
      </w:tblPr>
      <w:tblGrid>
        <w:gridCol w:w="1021"/>
        <w:gridCol w:w="1308"/>
        <w:gridCol w:w="781"/>
      </w:tblGrid>
      <w:tr w:rsidR="00FF55F6" w14:paraId="4A69EFB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EFAF" w14:textId="77777777" w:rsidR="00FF55F6" w:rsidRDefault="00000000">
            <w:pPr>
              <w:pStyle w:val="Compact"/>
            </w:pPr>
            <w:r>
              <w:rPr>
                <w:rStyle w:val="TabloBaslikYazisi"/>
              </w:rPr>
              <w:t>Operatör</w:t>
            </w:r>
          </w:p>
        </w:tc>
        <w:tc>
          <w:tcPr>
            <w:tcW w:w="0" w:type="auto"/>
          </w:tcPr>
          <w:p w14:paraId="4A69EFB0" w14:textId="77777777" w:rsidR="00FF55F6" w:rsidRDefault="00000000">
            <w:pPr>
              <w:pStyle w:val="Compact"/>
            </w:pPr>
            <w:r>
              <w:rPr>
                <w:rStyle w:val="TabloBaslikYazisi"/>
              </w:rPr>
              <w:t>Anlamı</w:t>
            </w:r>
          </w:p>
        </w:tc>
        <w:tc>
          <w:tcPr>
            <w:tcW w:w="0" w:type="auto"/>
          </w:tcPr>
          <w:p w14:paraId="4A69EFB1" w14:textId="77777777" w:rsidR="00FF55F6" w:rsidRDefault="00000000">
            <w:pPr>
              <w:pStyle w:val="Compact"/>
            </w:pPr>
            <w:r>
              <w:rPr>
                <w:rStyle w:val="TabloBaslikYazisi"/>
              </w:rPr>
              <w:t>Örnek</w:t>
            </w:r>
          </w:p>
        </w:tc>
      </w:tr>
      <w:tr w:rsidR="00FF55F6" w14:paraId="4A69EFB6" w14:textId="77777777">
        <w:tc>
          <w:tcPr>
            <w:tcW w:w="0" w:type="auto"/>
          </w:tcPr>
          <w:p w14:paraId="4A69EFB3" w14:textId="77777777" w:rsidR="00FF55F6" w:rsidRDefault="00000000">
            <w:pPr>
              <w:pStyle w:val="Compact"/>
            </w:pPr>
            <w:r>
              <w:rPr>
                <w:rStyle w:val="VerbatimChar"/>
              </w:rPr>
              <w:t>+</w:t>
            </w:r>
          </w:p>
        </w:tc>
        <w:tc>
          <w:tcPr>
            <w:tcW w:w="0" w:type="auto"/>
          </w:tcPr>
          <w:p w14:paraId="4A69EFB4" w14:textId="77777777" w:rsidR="00FF55F6" w:rsidRDefault="00000000">
            <w:pPr>
              <w:pStyle w:val="Compact"/>
            </w:pPr>
            <w:r>
              <w:t>Toplama</w:t>
            </w:r>
          </w:p>
        </w:tc>
        <w:tc>
          <w:tcPr>
            <w:tcW w:w="0" w:type="auto"/>
          </w:tcPr>
          <w:p w14:paraId="4A69EFB5" w14:textId="77777777" w:rsidR="00FF55F6" w:rsidRDefault="00000000">
            <w:pPr>
              <w:pStyle w:val="Compact"/>
            </w:pPr>
            <w:proofErr w:type="gramStart"/>
            <w:r>
              <w:rPr>
                <w:rStyle w:val="VerbatimChar"/>
              </w:rPr>
              <w:t>a</w:t>
            </w:r>
            <w:proofErr w:type="gramEnd"/>
            <w:r>
              <w:rPr>
                <w:rStyle w:val="VerbatimChar"/>
              </w:rPr>
              <w:t xml:space="preserve"> + b</w:t>
            </w:r>
          </w:p>
        </w:tc>
      </w:tr>
      <w:tr w:rsidR="00FF55F6" w14:paraId="4A69EFBA" w14:textId="77777777">
        <w:tc>
          <w:tcPr>
            <w:tcW w:w="0" w:type="auto"/>
          </w:tcPr>
          <w:p w14:paraId="4A69EFB7" w14:textId="77777777" w:rsidR="00FF55F6" w:rsidRDefault="00000000">
            <w:pPr>
              <w:pStyle w:val="Compact"/>
            </w:pPr>
            <w:r>
              <w:rPr>
                <w:rStyle w:val="VerbatimChar"/>
              </w:rPr>
              <w:t>-</w:t>
            </w:r>
          </w:p>
        </w:tc>
        <w:tc>
          <w:tcPr>
            <w:tcW w:w="0" w:type="auto"/>
          </w:tcPr>
          <w:p w14:paraId="4A69EFB8" w14:textId="77777777" w:rsidR="00FF55F6" w:rsidRDefault="00000000">
            <w:pPr>
              <w:pStyle w:val="Compact"/>
            </w:pPr>
            <w:r>
              <w:t>Çıkarma</w:t>
            </w:r>
          </w:p>
        </w:tc>
        <w:tc>
          <w:tcPr>
            <w:tcW w:w="0" w:type="auto"/>
          </w:tcPr>
          <w:p w14:paraId="4A69EFB9" w14:textId="77777777" w:rsidR="00FF55F6" w:rsidRDefault="00000000">
            <w:pPr>
              <w:pStyle w:val="Compact"/>
            </w:pPr>
            <w:proofErr w:type="gramStart"/>
            <w:r>
              <w:rPr>
                <w:rStyle w:val="VerbatimChar"/>
              </w:rPr>
              <w:t>a -</w:t>
            </w:r>
            <w:proofErr w:type="gramEnd"/>
            <w:r>
              <w:rPr>
                <w:rStyle w:val="VerbatimChar"/>
              </w:rPr>
              <w:t xml:space="preserve"> b</w:t>
            </w:r>
          </w:p>
        </w:tc>
      </w:tr>
      <w:tr w:rsidR="00FF55F6" w14:paraId="4A69EFBE" w14:textId="77777777">
        <w:tc>
          <w:tcPr>
            <w:tcW w:w="0" w:type="auto"/>
          </w:tcPr>
          <w:p w14:paraId="4A69EFBB" w14:textId="77777777" w:rsidR="00FF55F6" w:rsidRDefault="00000000">
            <w:pPr>
              <w:pStyle w:val="Compact"/>
            </w:pPr>
            <w:r>
              <w:rPr>
                <w:rStyle w:val="VerbatimChar"/>
              </w:rPr>
              <w:t>*</w:t>
            </w:r>
          </w:p>
        </w:tc>
        <w:tc>
          <w:tcPr>
            <w:tcW w:w="0" w:type="auto"/>
          </w:tcPr>
          <w:p w14:paraId="4A69EFBC" w14:textId="77777777" w:rsidR="00FF55F6" w:rsidRDefault="00000000">
            <w:pPr>
              <w:pStyle w:val="Compact"/>
            </w:pPr>
            <w:r>
              <w:t>Çarpma</w:t>
            </w:r>
          </w:p>
        </w:tc>
        <w:tc>
          <w:tcPr>
            <w:tcW w:w="0" w:type="auto"/>
          </w:tcPr>
          <w:p w14:paraId="4A69EFBD" w14:textId="77777777" w:rsidR="00FF55F6" w:rsidRDefault="00000000">
            <w:pPr>
              <w:pStyle w:val="Compact"/>
            </w:pPr>
            <w:proofErr w:type="gramStart"/>
            <w:r>
              <w:rPr>
                <w:rStyle w:val="VerbatimChar"/>
              </w:rPr>
              <w:t>a</w:t>
            </w:r>
            <w:proofErr w:type="gramEnd"/>
            <w:r>
              <w:rPr>
                <w:rStyle w:val="VerbatimChar"/>
              </w:rPr>
              <w:t xml:space="preserve"> * b</w:t>
            </w:r>
          </w:p>
        </w:tc>
      </w:tr>
      <w:tr w:rsidR="00FF55F6" w14:paraId="4A69EFC2" w14:textId="77777777">
        <w:tc>
          <w:tcPr>
            <w:tcW w:w="0" w:type="auto"/>
          </w:tcPr>
          <w:p w14:paraId="4A69EFBF" w14:textId="77777777" w:rsidR="00FF55F6" w:rsidRDefault="00000000">
            <w:pPr>
              <w:pStyle w:val="Compact"/>
            </w:pPr>
            <w:r>
              <w:rPr>
                <w:rStyle w:val="VerbatimChar"/>
              </w:rPr>
              <w:lastRenderedPageBreak/>
              <w:t>/</w:t>
            </w:r>
          </w:p>
        </w:tc>
        <w:tc>
          <w:tcPr>
            <w:tcW w:w="0" w:type="auto"/>
          </w:tcPr>
          <w:p w14:paraId="4A69EFC0" w14:textId="77777777" w:rsidR="00FF55F6" w:rsidRDefault="00000000">
            <w:pPr>
              <w:pStyle w:val="Compact"/>
            </w:pPr>
            <w:r>
              <w:t>Bölme</w:t>
            </w:r>
          </w:p>
        </w:tc>
        <w:tc>
          <w:tcPr>
            <w:tcW w:w="0" w:type="auto"/>
          </w:tcPr>
          <w:p w14:paraId="4A69EFC1" w14:textId="77777777" w:rsidR="00FF55F6" w:rsidRDefault="00000000">
            <w:pPr>
              <w:pStyle w:val="Compact"/>
            </w:pPr>
            <w:proofErr w:type="gramStart"/>
            <w:r>
              <w:rPr>
                <w:rStyle w:val="VerbatimChar"/>
              </w:rPr>
              <w:t>a</w:t>
            </w:r>
            <w:proofErr w:type="gramEnd"/>
            <w:r>
              <w:rPr>
                <w:rStyle w:val="VerbatimChar"/>
              </w:rPr>
              <w:t xml:space="preserve"> / b</w:t>
            </w:r>
          </w:p>
        </w:tc>
      </w:tr>
      <w:tr w:rsidR="00FF55F6" w14:paraId="4A69EFC6" w14:textId="77777777">
        <w:tc>
          <w:tcPr>
            <w:tcW w:w="0" w:type="auto"/>
          </w:tcPr>
          <w:p w14:paraId="4A69EFC3" w14:textId="77777777" w:rsidR="00FF55F6" w:rsidRDefault="00000000">
            <w:pPr>
              <w:pStyle w:val="Compact"/>
            </w:pPr>
            <w:r>
              <w:rPr>
                <w:rStyle w:val="VerbatimChar"/>
              </w:rPr>
              <w:t>%</w:t>
            </w:r>
          </w:p>
        </w:tc>
        <w:tc>
          <w:tcPr>
            <w:tcW w:w="0" w:type="auto"/>
          </w:tcPr>
          <w:p w14:paraId="4A69EFC4" w14:textId="77777777" w:rsidR="00FF55F6" w:rsidRDefault="00000000">
            <w:pPr>
              <w:pStyle w:val="Compact"/>
            </w:pPr>
            <w:r>
              <w:t>Kalan bulma</w:t>
            </w:r>
          </w:p>
        </w:tc>
        <w:tc>
          <w:tcPr>
            <w:tcW w:w="0" w:type="auto"/>
          </w:tcPr>
          <w:p w14:paraId="4A69EFC5" w14:textId="77777777" w:rsidR="00FF55F6" w:rsidRDefault="00000000">
            <w:pPr>
              <w:pStyle w:val="Compact"/>
            </w:pPr>
            <w:proofErr w:type="gramStart"/>
            <w:r>
              <w:rPr>
                <w:rStyle w:val="VerbatimChar"/>
              </w:rPr>
              <w:t>a</w:t>
            </w:r>
            <w:proofErr w:type="gramEnd"/>
            <w:r>
              <w:rPr>
                <w:rStyle w:val="VerbatimChar"/>
              </w:rPr>
              <w:t xml:space="preserve"> % b</w:t>
            </w:r>
          </w:p>
        </w:tc>
      </w:tr>
    </w:tbl>
    <w:p w14:paraId="4A69EFC7" w14:textId="77777777" w:rsidR="00FF55F6" w:rsidRDefault="00FF55F6">
      <w:pPr>
        <w:spacing w:before="120" w:line="240" w:lineRule="auto"/>
      </w:pPr>
    </w:p>
    <w:p w14:paraId="4A69EFC8" w14:textId="77777777" w:rsidR="00FF55F6" w:rsidRDefault="00000000">
      <w:pPr>
        <w:pStyle w:val="GvdeMetni"/>
      </w:pPr>
      <w:r>
        <w:t>Örnek:</w:t>
      </w:r>
    </w:p>
    <w:p w14:paraId="4A69EFC9" w14:textId="77777777" w:rsidR="00FF55F6" w:rsidRDefault="00000000">
      <w:pPr>
        <w:pStyle w:val="SourceCode"/>
      </w:pPr>
      <w:proofErr w:type="gramStart"/>
      <w:r>
        <w:rPr>
          <w:rStyle w:val="DataTypeTok"/>
        </w:rPr>
        <w:t>int</w:t>
      </w:r>
      <w:proofErr w:type="gramEnd"/>
      <w:r>
        <w:rPr>
          <w:rStyle w:val="NormalTok"/>
        </w:rPr>
        <w:t xml:space="preserve"> x </w:t>
      </w:r>
      <w:r>
        <w:rPr>
          <w:rStyle w:val="OperatorTok"/>
        </w:rPr>
        <w:t>=</w:t>
      </w:r>
      <w:r>
        <w:rPr>
          <w:rStyle w:val="NormalTok"/>
        </w:rPr>
        <w:t xml:space="preserve"> </w:t>
      </w:r>
      <w:r>
        <w:rPr>
          <w:rStyle w:val="DecValTok"/>
        </w:rPr>
        <w:t>8</w:t>
      </w:r>
      <w:r>
        <w:rPr>
          <w:rStyle w:val="OperatorTok"/>
        </w:rPr>
        <w:t>;</w:t>
      </w:r>
      <w:r>
        <w:br/>
      </w:r>
      <w:r>
        <w:rPr>
          <w:rStyle w:val="DataTypeTok"/>
        </w:rPr>
        <w:t>int</w:t>
      </w:r>
      <w:r>
        <w:rPr>
          <w:rStyle w:val="NormalTok"/>
        </w:rPr>
        <w:t xml:space="preserve"> y </w:t>
      </w:r>
      <w:r>
        <w:rPr>
          <w:rStyle w:val="OperatorTok"/>
        </w:rPr>
        <w:t>=</w:t>
      </w:r>
      <w:r>
        <w:rPr>
          <w:rStyle w:val="NormalTok"/>
        </w:rPr>
        <w:t xml:space="preserve"> </w:t>
      </w:r>
      <w:r>
        <w:rPr>
          <w:rStyle w:val="DecValTok"/>
        </w:rPr>
        <w:t>5</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w:t>
      </w:r>
      <w:r>
        <w:rPr>
          <w:rStyle w:val="OperatorTok"/>
        </w:rPr>
        <w:t>(</w:t>
      </w:r>
      <w:r>
        <w:rPr>
          <w:rStyle w:val="NormalTok"/>
        </w:rPr>
        <w:t xml:space="preserve">x </w:t>
      </w:r>
      <w:r>
        <w:rPr>
          <w:rStyle w:val="OperatorTok"/>
        </w:rPr>
        <w:t>+</w:t>
      </w:r>
      <w:r>
        <w:rPr>
          <w:rStyle w:val="NormalTok"/>
        </w:rPr>
        <w:t xml:space="preserve"> y</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"Fark: "</w:t>
      </w:r>
      <w:r>
        <w:rPr>
          <w:rStyle w:val="NormalTok"/>
        </w:rPr>
        <w:t xml:space="preserve"> </w:t>
      </w:r>
      <w:r>
        <w:rPr>
          <w:rStyle w:val="OperatorTok"/>
        </w:rPr>
        <w:t>+</w:t>
      </w:r>
      <w:r>
        <w:rPr>
          <w:rStyle w:val="NormalTok"/>
        </w:rPr>
        <w:t xml:space="preserve"> </w:t>
      </w:r>
      <w:r>
        <w:rPr>
          <w:rStyle w:val="OperatorTok"/>
        </w:rPr>
        <w:t>(</w:t>
      </w:r>
      <w:proofErr w:type="gramStart"/>
      <w:r>
        <w:rPr>
          <w:rStyle w:val="NormalTok"/>
        </w:rPr>
        <w:t xml:space="preserve">x </w:t>
      </w:r>
      <w:r>
        <w:rPr>
          <w:rStyle w:val="OperatorTok"/>
        </w:rPr>
        <w:t>-</w:t>
      </w:r>
      <w:proofErr w:type="gramEnd"/>
      <w:r>
        <w:rPr>
          <w:rStyle w:val="NormalTok"/>
        </w:rPr>
        <w:t xml:space="preserve"> y</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"Çarpım: "</w:t>
      </w:r>
      <w:r>
        <w:rPr>
          <w:rStyle w:val="NormalTok"/>
        </w:rPr>
        <w:t xml:space="preserve"> </w:t>
      </w:r>
      <w:r>
        <w:rPr>
          <w:rStyle w:val="OperatorTok"/>
        </w:rPr>
        <w:t>+</w:t>
      </w:r>
      <w:r>
        <w:rPr>
          <w:rStyle w:val="NormalTok"/>
        </w:rPr>
        <w:t xml:space="preserve"> </w:t>
      </w:r>
      <w:r>
        <w:rPr>
          <w:rStyle w:val="OperatorTok"/>
        </w:rPr>
        <w:t>(</w:t>
      </w:r>
      <w:r>
        <w:rPr>
          <w:rStyle w:val="NormalTok"/>
        </w:rPr>
        <w:t xml:space="preserve">x </w:t>
      </w:r>
      <w:r>
        <w:rPr>
          <w:rStyle w:val="OperatorTok"/>
        </w:rPr>
        <w:t>*</w:t>
      </w:r>
      <w:r>
        <w:rPr>
          <w:rStyle w:val="NormalTok"/>
        </w:rPr>
        <w:t xml:space="preserve"> y</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"Bölüm: "</w:t>
      </w:r>
      <w:r>
        <w:rPr>
          <w:rStyle w:val="NormalTok"/>
        </w:rPr>
        <w:t xml:space="preserve"> </w:t>
      </w:r>
      <w:r>
        <w:rPr>
          <w:rStyle w:val="OperatorTok"/>
        </w:rPr>
        <w:t>+</w:t>
      </w:r>
      <w:r>
        <w:rPr>
          <w:rStyle w:val="NormalTok"/>
        </w:rPr>
        <w:t xml:space="preserve"> </w:t>
      </w:r>
      <w:r>
        <w:rPr>
          <w:rStyle w:val="OperatorTok"/>
        </w:rPr>
        <w:t>(</w:t>
      </w:r>
      <w:r>
        <w:rPr>
          <w:rStyle w:val="NormalTok"/>
        </w:rPr>
        <w:t xml:space="preserve">x </w:t>
      </w:r>
      <w:r>
        <w:rPr>
          <w:rStyle w:val="OperatorTok"/>
        </w:rPr>
        <w:t>/</w:t>
      </w:r>
      <w:r>
        <w:rPr>
          <w:rStyle w:val="NormalTok"/>
        </w:rPr>
        <w:t xml:space="preserve"> y</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"Kalan: "</w:t>
      </w:r>
      <w:r>
        <w:rPr>
          <w:rStyle w:val="NormalTok"/>
        </w:rPr>
        <w:t xml:space="preserve"> </w:t>
      </w:r>
      <w:r>
        <w:rPr>
          <w:rStyle w:val="OperatorTok"/>
        </w:rPr>
        <w:t>+</w:t>
      </w:r>
      <w:r>
        <w:rPr>
          <w:rStyle w:val="NormalTok"/>
        </w:rPr>
        <w:t xml:space="preserve"> </w:t>
      </w:r>
      <w:r>
        <w:rPr>
          <w:rStyle w:val="OperatorTok"/>
        </w:rPr>
        <w:t>(</w:t>
      </w:r>
      <w:r>
        <w:rPr>
          <w:rStyle w:val="NormalTok"/>
        </w:rPr>
        <w:t xml:space="preserve">x </w:t>
      </w:r>
      <w:r>
        <w:rPr>
          <w:rStyle w:val="OperatorTok"/>
        </w:rPr>
        <w:t>%</w:t>
      </w:r>
      <w:r>
        <w:rPr>
          <w:rStyle w:val="NormalTok"/>
        </w:rPr>
        <w:t xml:space="preserve"> y</w:t>
      </w:r>
      <w:r>
        <w:rPr>
          <w:rStyle w:val="OperatorTok"/>
        </w:rPr>
        <w:t>));</w:t>
      </w:r>
    </w:p>
    <w:p w14:paraId="4A69EFCA" w14:textId="77777777" w:rsidR="00FF55F6" w:rsidRDefault="00000000">
      <w:r>
        <w:t>Beklenen çıktı:</w:t>
      </w:r>
    </w:p>
    <w:p w14:paraId="4A69EFCB" w14:textId="77777777" w:rsidR="00FF55F6" w:rsidRDefault="00000000">
      <w:pPr>
        <w:pStyle w:val="SourceCode"/>
      </w:pPr>
      <w:r>
        <w:rPr>
          <w:rStyle w:val="VerbatimChar"/>
        </w:rPr>
        <w:t>Toplam: 13</w:t>
      </w:r>
      <w:r>
        <w:br/>
      </w:r>
      <w:r>
        <w:rPr>
          <w:rStyle w:val="VerbatimChar"/>
        </w:rPr>
        <w:t>Fark: 3</w:t>
      </w:r>
      <w:r>
        <w:br/>
      </w:r>
      <w:r>
        <w:rPr>
          <w:rStyle w:val="VerbatimChar"/>
        </w:rPr>
        <w:t>Çarpım: 40</w:t>
      </w:r>
      <w:r>
        <w:br/>
      </w:r>
      <w:r>
        <w:rPr>
          <w:rStyle w:val="VerbatimChar"/>
        </w:rPr>
        <w:t>Bölüm: 1</w:t>
      </w:r>
      <w:r>
        <w:br/>
      </w:r>
      <w:r>
        <w:rPr>
          <w:rStyle w:val="VerbatimChar"/>
        </w:rPr>
        <w:t>Kalan: 3</w:t>
      </w:r>
    </w:p>
    <w:p w14:paraId="4A69EFCC" w14:textId="77777777" w:rsidR="00FF55F6" w:rsidRDefault="00000000">
      <w:r>
        <w:t xml:space="preserve">Burada </w:t>
      </w:r>
      <w:r>
        <w:rPr>
          <w:rStyle w:val="VerbatimChar"/>
        </w:rPr>
        <w:t>x / y</w:t>
      </w:r>
      <w:r>
        <w:t xml:space="preserve"> işleminin sonucu </w:t>
      </w:r>
      <w:r>
        <w:rPr>
          <w:rStyle w:val="VerbatimChar"/>
        </w:rPr>
        <w:t>1</w:t>
      </w:r>
      <w:r>
        <w:t xml:space="preserve"> olur. Çünkü iki değer de </w:t>
      </w:r>
      <w:r>
        <w:rPr>
          <w:rStyle w:val="VerbatimChar"/>
        </w:rPr>
        <w:t>int</w:t>
      </w:r>
      <w:r>
        <w:t xml:space="preserve"> türündedir.</w:t>
      </w:r>
    </w:p>
    <w:p w14:paraId="4A69EFCD" w14:textId="77777777" w:rsidR="00FF55F6" w:rsidRDefault="00000000">
      <w:pPr>
        <w:pStyle w:val="DikkatKutusu"/>
      </w:pPr>
      <w:r>
        <w:rPr>
          <w:noProof/>
        </w:rPr>
        <w:drawing>
          <wp:inline distT="0" distB="0" distL="0" distR="0" wp14:anchorId="4A6A3C28" wp14:editId="4A6A3C29">
            <wp:extent cx="155448" cy="155448"/>
            <wp:effectExtent l="0" t="0" r="0" b="0"/>
            <wp:docPr id="389" name="Picture" descr="Dikkat:"/>
            <wp:cNvGraphicFramePr/>
            <a:graphic xmlns:a="http://schemas.openxmlformats.org/drawingml/2006/main">
              <a:graphicData uri="http://schemas.openxmlformats.org/drawingml/2006/picture">
                <pic:pic xmlns:pic="http://schemas.openxmlformats.org/drawingml/2006/picture">
                  <pic:nvPicPr>
                    <pic:cNvPr id="390"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Metinle sayı birleştirirken toplama işlemini paranteze almak çoğu zaman gerekir. </w:t>
      </w:r>
      <w:r>
        <w:rPr>
          <w:rStyle w:val="VerbatimChar"/>
        </w:rPr>
        <w:t>"Toplam: " + x + y</w:t>
      </w:r>
      <w:r>
        <w:t xml:space="preserve"> ifadesi toplama yerine metin birleştirme sonucunu doğurabilir.</w:t>
      </w:r>
    </w:p>
    <w:p w14:paraId="4A69EFCE" w14:textId="77777777" w:rsidR="00FF55F6" w:rsidRDefault="00000000">
      <w:pPr>
        <w:pStyle w:val="Balk2"/>
      </w:pPr>
      <w:bookmarkStart w:id="282" w:name="mod-operatörü"/>
      <w:bookmarkStart w:id="283" w:name="_Toc228880849"/>
      <w:bookmarkEnd w:id="280"/>
      <w:r>
        <w:t xml:space="preserve">3.12 Mod operatörü </w:t>
      </w:r>
      <w:r>
        <w:rPr>
          <w:rStyle w:val="VerbatimChar"/>
        </w:rPr>
        <w:t>%</w:t>
      </w:r>
      <w:bookmarkEnd w:id="283"/>
    </w:p>
    <w:p w14:paraId="4A69EFCF" w14:textId="77777777" w:rsidR="00FF55F6" w:rsidRDefault="00000000">
      <w:r>
        <w:rPr>
          <w:rStyle w:val="VerbatimChar"/>
        </w:rPr>
        <w:t>%</w:t>
      </w:r>
      <w:r>
        <w:t xml:space="preserve"> operatörü, bölme işleminden kalanı verir. Bu operatör özellikle çift/tek sayı kontrolü, bölünebilme testi ve döngü örüntülerinde sık kullanılır.</w:t>
      </w:r>
    </w:p>
    <w:p w14:paraId="4A69EFD0" w14:textId="77777777" w:rsidR="00FF55F6" w:rsidRDefault="00000000">
      <w:pPr>
        <w:pStyle w:val="SourceCode"/>
      </w:pPr>
      <w:proofErr w:type="gramStart"/>
      <w:r>
        <w:rPr>
          <w:rStyle w:val="DataTypeTok"/>
        </w:rPr>
        <w:t>int</w:t>
      </w:r>
      <w:proofErr w:type="gramEnd"/>
      <w:r>
        <w:rPr>
          <w:rStyle w:val="NormalTok"/>
        </w:rPr>
        <w:t xml:space="preserve"> sayi </w:t>
      </w:r>
      <w:r>
        <w:rPr>
          <w:rStyle w:val="OperatorTok"/>
        </w:rPr>
        <w:t>=</w:t>
      </w:r>
      <w:r>
        <w:rPr>
          <w:rStyle w:val="NormalTok"/>
        </w:rPr>
        <w:t xml:space="preserve"> </w:t>
      </w:r>
      <w:r>
        <w:rPr>
          <w:rStyle w:val="DecValTok"/>
        </w:rPr>
        <w:t>17</w:t>
      </w:r>
      <w:r>
        <w:rPr>
          <w:rStyle w:val="OperatorTok"/>
        </w:rPr>
        <w:t>;</w:t>
      </w:r>
      <w:r>
        <w:br/>
      </w:r>
      <w:r>
        <w:rPr>
          <w:rStyle w:val="DataTypeTok"/>
        </w:rPr>
        <w:t>int</w:t>
      </w:r>
      <w:r>
        <w:rPr>
          <w:rStyle w:val="NormalTok"/>
        </w:rPr>
        <w:t xml:space="preserve"> kalan </w:t>
      </w:r>
      <w:r>
        <w:rPr>
          <w:rStyle w:val="OperatorTok"/>
        </w:rPr>
        <w:t>=</w:t>
      </w:r>
      <w:r>
        <w:rPr>
          <w:rStyle w:val="NormalTok"/>
        </w:rPr>
        <w:t xml:space="preserve"> sayi </w:t>
      </w:r>
      <w:proofErr w:type="gramStart"/>
      <w:r>
        <w:rPr>
          <w:rStyle w:val="OperatorTok"/>
        </w:rPr>
        <w:t>%</w:t>
      </w:r>
      <w:r>
        <w:rPr>
          <w:rStyle w:val="NormalTok"/>
        </w:rPr>
        <w:t xml:space="preserve"> </w:t>
      </w:r>
      <w:r>
        <w:rPr>
          <w:rStyle w:val="DecValTok"/>
        </w:rPr>
        <w:t>2</w:t>
      </w:r>
      <w:proofErr w:type="gramEnd"/>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"Kalan: "</w:t>
      </w:r>
      <w:r>
        <w:rPr>
          <w:rStyle w:val="NormalTok"/>
        </w:rPr>
        <w:t xml:space="preserve"> </w:t>
      </w:r>
      <w:r>
        <w:rPr>
          <w:rStyle w:val="OperatorTok"/>
        </w:rPr>
        <w:t>+</w:t>
      </w:r>
      <w:r>
        <w:rPr>
          <w:rStyle w:val="NormalTok"/>
        </w:rPr>
        <w:t xml:space="preserve"> kalan</w:t>
      </w:r>
      <w:r>
        <w:rPr>
          <w:rStyle w:val="OperatorTok"/>
        </w:rPr>
        <w:t>);</w:t>
      </w:r>
    </w:p>
    <w:p w14:paraId="4A69EFD1" w14:textId="77777777" w:rsidR="00FF55F6" w:rsidRDefault="00000000">
      <w:r>
        <w:t>Beklenen çıktı:</w:t>
      </w:r>
    </w:p>
    <w:p w14:paraId="4A69EFD2" w14:textId="77777777" w:rsidR="00FF55F6" w:rsidRDefault="00000000">
      <w:pPr>
        <w:pStyle w:val="SourceCode"/>
      </w:pPr>
      <w:r>
        <w:rPr>
          <w:rStyle w:val="VerbatimChar"/>
        </w:rPr>
        <w:t>Kalan: 1</w:t>
      </w:r>
    </w:p>
    <w:p w14:paraId="4A69EFD3" w14:textId="77777777" w:rsidR="00FF55F6" w:rsidRDefault="00000000">
      <w:r>
        <w:t>Bir sayı 2’ye bölündüğünde kalan 0 ise sayı çifttir. Kalan 1 ise sayı tektir.</w:t>
      </w:r>
    </w:p>
    <w:p w14:paraId="4A69EFD4" w14:textId="77777777" w:rsidR="00FF55F6" w:rsidRDefault="00000000">
      <w:pPr>
        <w:pStyle w:val="GvdeMetni"/>
      </w:pPr>
      <w:r>
        <w:t xml:space="preserve">Bu bölümde henüz karar yapıları ayrıntılı olarak işlenmediği için yalnızca kalan değerini hesaplayacağız. Koşullu yorumlama sonraki bölümlerde </w:t>
      </w:r>
      <w:r>
        <w:rPr>
          <w:rStyle w:val="VerbatimChar"/>
        </w:rPr>
        <w:t>if</w:t>
      </w:r>
      <w:r>
        <w:t xml:space="preserve"> yapısı ile yapılacaktır.</w:t>
      </w:r>
    </w:p>
    <w:p w14:paraId="4A69EFD5" w14:textId="77777777" w:rsidR="00FF55F6" w:rsidRDefault="00000000">
      <w:pPr>
        <w:pStyle w:val="Balk2"/>
      </w:pPr>
      <w:bookmarkStart w:id="284" w:name="atama-ve-birleşik-atama-operatörleri"/>
      <w:bookmarkStart w:id="285" w:name="_Toc228880850"/>
      <w:bookmarkEnd w:id="282"/>
      <w:r>
        <w:t>3.13 Atama ve birleşik atama operatörleri</w:t>
      </w:r>
      <w:bookmarkEnd w:id="285"/>
    </w:p>
    <w:p w14:paraId="4A69EFD6" w14:textId="77777777" w:rsidR="00FF55F6" w:rsidRDefault="00000000">
      <w:r>
        <w:t xml:space="preserve">Atama operatörü </w:t>
      </w:r>
      <w:r>
        <w:rPr>
          <w:rStyle w:val="VerbatimChar"/>
        </w:rPr>
        <w:t>=</w:t>
      </w:r>
      <w:r>
        <w:t>, sağ taraftaki değeri sol taraftaki değişkene aktarır.</w:t>
      </w:r>
    </w:p>
    <w:p w14:paraId="4A69EFD7" w14:textId="77777777" w:rsidR="00FF55F6" w:rsidRDefault="00000000">
      <w:pPr>
        <w:pStyle w:val="SourceCode"/>
      </w:pPr>
      <w:proofErr w:type="gramStart"/>
      <w:r>
        <w:rPr>
          <w:rStyle w:val="DataTypeTok"/>
        </w:rPr>
        <w:t>int</w:t>
      </w:r>
      <w:proofErr w:type="gramEnd"/>
      <w:r>
        <w:rPr>
          <w:rStyle w:val="NormalTok"/>
        </w:rPr>
        <w:t xml:space="preserve"> puan </w:t>
      </w:r>
      <w:r>
        <w:rPr>
          <w:rStyle w:val="OperatorTok"/>
        </w:rPr>
        <w:t>=</w:t>
      </w:r>
      <w:r>
        <w:rPr>
          <w:rStyle w:val="NormalTok"/>
        </w:rPr>
        <w:t xml:space="preserve"> </w:t>
      </w:r>
      <w:r>
        <w:rPr>
          <w:rStyle w:val="DecValTok"/>
        </w:rPr>
        <w:t>70</w:t>
      </w:r>
      <w:r>
        <w:rPr>
          <w:rStyle w:val="OperatorTok"/>
        </w:rPr>
        <w:t>;</w:t>
      </w:r>
    </w:p>
    <w:p w14:paraId="4A69EFD8" w14:textId="77777777" w:rsidR="00FF55F6" w:rsidRDefault="00000000">
      <w:r>
        <w:lastRenderedPageBreak/>
        <w:t>Birleşik atama operatörleri, değişkenin mevcut değeri üzerinde işlem yapıp sonucu aynı değişkene aktarır.</w:t>
      </w:r>
    </w:p>
    <w:tbl>
      <w:tblPr>
        <w:tblStyle w:val="Table"/>
        <w:tblW w:w="0" w:type="auto"/>
        <w:tblLook w:val="0020" w:firstRow="1" w:lastRow="0" w:firstColumn="0" w:lastColumn="0" w:noHBand="0" w:noVBand="0"/>
      </w:tblPr>
      <w:tblGrid>
        <w:gridCol w:w="1021"/>
        <w:gridCol w:w="2359"/>
        <w:gridCol w:w="1567"/>
      </w:tblGrid>
      <w:tr w:rsidR="00FF55F6" w14:paraId="4A69EFD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EFD9" w14:textId="77777777" w:rsidR="00FF55F6" w:rsidRDefault="00000000">
            <w:pPr>
              <w:pStyle w:val="Compact"/>
            </w:pPr>
            <w:r>
              <w:rPr>
                <w:rStyle w:val="TabloBaslikYazisi"/>
              </w:rPr>
              <w:t>Operatör</w:t>
            </w:r>
          </w:p>
        </w:tc>
        <w:tc>
          <w:tcPr>
            <w:tcW w:w="0" w:type="auto"/>
          </w:tcPr>
          <w:p w14:paraId="4A69EFDA" w14:textId="77777777" w:rsidR="00FF55F6" w:rsidRDefault="00000000">
            <w:pPr>
              <w:pStyle w:val="Compact"/>
            </w:pPr>
            <w:r>
              <w:rPr>
                <w:rStyle w:val="TabloBaslikYazisi"/>
              </w:rPr>
              <w:t>Uzun yazım</w:t>
            </w:r>
          </w:p>
        </w:tc>
        <w:tc>
          <w:tcPr>
            <w:tcW w:w="0" w:type="auto"/>
          </w:tcPr>
          <w:p w14:paraId="4A69EFDB" w14:textId="77777777" w:rsidR="00FF55F6" w:rsidRDefault="00000000">
            <w:pPr>
              <w:pStyle w:val="Compact"/>
            </w:pPr>
            <w:r>
              <w:rPr>
                <w:rStyle w:val="TabloBaslikYazisi"/>
              </w:rPr>
              <w:t>Kısa yazım</w:t>
            </w:r>
          </w:p>
        </w:tc>
      </w:tr>
      <w:tr w:rsidR="00FF55F6" w14:paraId="4A69EFE0" w14:textId="77777777">
        <w:tc>
          <w:tcPr>
            <w:tcW w:w="0" w:type="auto"/>
          </w:tcPr>
          <w:p w14:paraId="4A69EFDD" w14:textId="77777777" w:rsidR="00FF55F6" w:rsidRDefault="00000000">
            <w:pPr>
              <w:pStyle w:val="Compact"/>
            </w:pPr>
            <w:r>
              <w:rPr>
                <w:rStyle w:val="VerbatimChar"/>
              </w:rPr>
              <w:t>+=</w:t>
            </w:r>
          </w:p>
        </w:tc>
        <w:tc>
          <w:tcPr>
            <w:tcW w:w="0" w:type="auto"/>
          </w:tcPr>
          <w:p w14:paraId="4A69EFDE" w14:textId="77777777" w:rsidR="00FF55F6" w:rsidRDefault="00000000">
            <w:pPr>
              <w:pStyle w:val="Compact"/>
            </w:pPr>
            <w:proofErr w:type="gramStart"/>
            <w:r>
              <w:rPr>
                <w:rStyle w:val="VerbatimChar"/>
              </w:rPr>
              <w:t>toplam</w:t>
            </w:r>
            <w:proofErr w:type="gramEnd"/>
            <w:r>
              <w:rPr>
                <w:rStyle w:val="VerbatimChar"/>
              </w:rPr>
              <w:t xml:space="preserve"> = toplam + 10;</w:t>
            </w:r>
          </w:p>
        </w:tc>
        <w:tc>
          <w:tcPr>
            <w:tcW w:w="0" w:type="auto"/>
          </w:tcPr>
          <w:p w14:paraId="4A69EFDF" w14:textId="77777777" w:rsidR="00FF55F6" w:rsidRDefault="00000000">
            <w:pPr>
              <w:pStyle w:val="Compact"/>
            </w:pPr>
            <w:proofErr w:type="gramStart"/>
            <w:r>
              <w:rPr>
                <w:rStyle w:val="VerbatimChar"/>
              </w:rPr>
              <w:t>toplam</w:t>
            </w:r>
            <w:proofErr w:type="gramEnd"/>
            <w:r>
              <w:rPr>
                <w:rStyle w:val="VerbatimChar"/>
              </w:rPr>
              <w:t xml:space="preserve"> += 10;</w:t>
            </w:r>
          </w:p>
        </w:tc>
      </w:tr>
      <w:tr w:rsidR="00FF55F6" w14:paraId="4A69EFE4" w14:textId="77777777">
        <w:tc>
          <w:tcPr>
            <w:tcW w:w="0" w:type="auto"/>
          </w:tcPr>
          <w:p w14:paraId="4A69EFE1" w14:textId="77777777" w:rsidR="00FF55F6" w:rsidRDefault="00000000">
            <w:pPr>
              <w:pStyle w:val="Compact"/>
            </w:pPr>
            <w:r>
              <w:rPr>
                <w:rStyle w:val="VerbatimChar"/>
              </w:rPr>
              <w:t>-=</w:t>
            </w:r>
          </w:p>
        </w:tc>
        <w:tc>
          <w:tcPr>
            <w:tcW w:w="0" w:type="auto"/>
          </w:tcPr>
          <w:p w14:paraId="4A69EFE2" w14:textId="77777777" w:rsidR="00FF55F6" w:rsidRDefault="00000000">
            <w:pPr>
              <w:pStyle w:val="Compact"/>
            </w:pPr>
            <w:proofErr w:type="gramStart"/>
            <w:r>
              <w:rPr>
                <w:rStyle w:val="VerbatimChar"/>
              </w:rPr>
              <w:t>toplam</w:t>
            </w:r>
            <w:proofErr w:type="gramEnd"/>
            <w:r>
              <w:rPr>
                <w:rStyle w:val="VerbatimChar"/>
              </w:rPr>
              <w:t xml:space="preserve"> = </w:t>
            </w:r>
            <w:proofErr w:type="gramStart"/>
            <w:r>
              <w:rPr>
                <w:rStyle w:val="VerbatimChar"/>
              </w:rPr>
              <w:t>toplam -</w:t>
            </w:r>
            <w:proofErr w:type="gramEnd"/>
            <w:r>
              <w:rPr>
                <w:rStyle w:val="VerbatimChar"/>
              </w:rPr>
              <w:t xml:space="preserve"> 5;</w:t>
            </w:r>
          </w:p>
        </w:tc>
        <w:tc>
          <w:tcPr>
            <w:tcW w:w="0" w:type="auto"/>
          </w:tcPr>
          <w:p w14:paraId="4A69EFE3" w14:textId="77777777" w:rsidR="00FF55F6" w:rsidRDefault="00000000">
            <w:pPr>
              <w:pStyle w:val="Compact"/>
            </w:pPr>
            <w:proofErr w:type="gramStart"/>
            <w:r>
              <w:rPr>
                <w:rStyle w:val="VerbatimChar"/>
              </w:rPr>
              <w:t>toplam -</w:t>
            </w:r>
            <w:proofErr w:type="gramEnd"/>
            <w:r>
              <w:rPr>
                <w:rStyle w:val="VerbatimChar"/>
              </w:rPr>
              <w:t>= 5;</w:t>
            </w:r>
          </w:p>
        </w:tc>
      </w:tr>
      <w:tr w:rsidR="00FF55F6" w14:paraId="4A69EFE8" w14:textId="77777777">
        <w:tc>
          <w:tcPr>
            <w:tcW w:w="0" w:type="auto"/>
          </w:tcPr>
          <w:p w14:paraId="4A69EFE5" w14:textId="77777777" w:rsidR="00FF55F6" w:rsidRDefault="00000000">
            <w:pPr>
              <w:pStyle w:val="Compact"/>
            </w:pPr>
            <w:r>
              <w:rPr>
                <w:rStyle w:val="VerbatimChar"/>
              </w:rPr>
              <w:t>*=</w:t>
            </w:r>
          </w:p>
        </w:tc>
        <w:tc>
          <w:tcPr>
            <w:tcW w:w="0" w:type="auto"/>
          </w:tcPr>
          <w:p w14:paraId="4A69EFE6" w14:textId="77777777" w:rsidR="00FF55F6" w:rsidRDefault="00000000">
            <w:pPr>
              <w:pStyle w:val="Compact"/>
            </w:pPr>
            <w:proofErr w:type="gramStart"/>
            <w:r>
              <w:rPr>
                <w:rStyle w:val="VerbatimChar"/>
              </w:rPr>
              <w:t>toplam</w:t>
            </w:r>
            <w:proofErr w:type="gramEnd"/>
            <w:r>
              <w:rPr>
                <w:rStyle w:val="VerbatimChar"/>
              </w:rPr>
              <w:t xml:space="preserve"> = toplam * 2;</w:t>
            </w:r>
          </w:p>
        </w:tc>
        <w:tc>
          <w:tcPr>
            <w:tcW w:w="0" w:type="auto"/>
          </w:tcPr>
          <w:p w14:paraId="4A69EFE7" w14:textId="77777777" w:rsidR="00FF55F6" w:rsidRDefault="00000000">
            <w:pPr>
              <w:pStyle w:val="Compact"/>
            </w:pPr>
            <w:proofErr w:type="gramStart"/>
            <w:r>
              <w:rPr>
                <w:rStyle w:val="VerbatimChar"/>
              </w:rPr>
              <w:t>toplam</w:t>
            </w:r>
            <w:proofErr w:type="gramEnd"/>
            <w:r>
              <w:rPr>
                <w:rStyle w:val="VerbatimChar"/>
              </w:rPr>
              <w:t xml:space="preserve"> *= 2;</w:t>
            </w:r>
          </w:p>
        </w:tc>
      </w:tr>
      <w:tr w:rsidR="00FF55F6" w14:paraId="4A69EFEC" w14:textId="77777777">
        <w:tc>
          <w:tcPr>
            <w:tcW w:w="0" w:type="auto"/>
          </w:tcPr>
          <w:p w14:paraId="4A69EFE9" w14:textId="77777777" w:rsidR="00FF55F6" w:rsidRDefault="00000000">
            <w:pPr>
              <w:pStyle w:val="Compact"/>
            </w:pPr>
            <w:r>
              <w:rPr>
                <w:rStyle w:val="VerbatimChar"/>
              </w:rPr>
              <w:t>/=</w:t>
            </w:r>
          </w:p>
        </w:tc>
        <w:tc>
          <w:tcPr>
            <w:tcW w:w="0" w:type="auto"/>
          </w:tcPr>
          <w:p w14:paraId="4A69EFEA" w14:textId="77777777" w:rsidR="00FF55F6" w:rsidRDefault="00000000">
            <w:pPr>
              <w:pStyle w:val="Compact"/>
            </w:pPr>
            <w:proofErr w:type="gramStart"/>
            <w:r>
              <w:rPr>
                <w:rStyle w:val="VerbatimChar"/>
              </w:rPr>
              <w:t>toplam</w:t>
            </w:r>
            <w:proofErr w:type="gramEnd"/>
            <w:r>
              <w:rPr>
                <w:rStyle w:val="VerbatimChar"/>
              </w:rPr>
              <w:t xml:space="preserve"> = toplam / 4;</w:t>
            </w:r>
          </w:p>
        </w:tc>
        <w:tc>
          <w:tcPr>
            <w:tcW w:w="0" w:type="auto"/>
          </w:tcPr>
          <w:p w14:paraId="4A69EFEB" w14:textId="77777777" w:rsidR="00FF55F6" w:rsidRDefault="00000000">
            <w:pPr>
              <w:pStyle w:val="Compact"/>
            </w:pPr>
            <w:proofErr w:type="gramStart"/>
            <w:r>
              <w:rPr>
                <w:rStyle w:val="VerbatimChar"/>
              </w:rPr>
              <w:t>toplam</w:t>
            </w:r>
            <w:proofErr w:type="gramEnd"/>
            <w:r>
              <w:rPr>
                <w:rStyle w:val="VerbatimChar"/>
              </w:rPr>
              <w:t xml:space="preserve"> /= 4;</w:t>
            </w:r>
          </w:p>
        </w:tc>
      </w:tr>
    </w:tbl>
    <w:p w14:paraId="4A69EFED" w14:textId="77777777" w:rsidR="00FF55F6" w:rsidRDefault="00FF55F6">
      <w:pPr>
        <w:spacing w:before="120" w:line="240" w:lineRule="auto"/>
      </w:pPr>
    </w:p>
    <w:p w14:paraId="4A69EFEE" w14:textId="77777777" w:rsidR="00FF55F6" w:rsidRDefault="00000000">
      <w:pPr>
        <w:pStyle w:val="GvdeMetni"/>
      </w:pPr>
      <w:r>
        <w:t>Örnek:</w:t>
      </w:r>
    </w:p>
    <w:p w14:paraId="4A69EFEF" w14:textId="77777777" w:rsidR="00FF55F6" w:rsidRDefault="00000000">
      <w:pPr>
        <w:pStyle w:val="SourceCode"/>
      </w:pPr>
      <w:proofErr w:type="gramStart"/>
      <w:r>
        <w:rPr>
          <w:rStyle w:val="DataTypeTok"/>
        </w:rPr>
        <w:t>int</w:t>
      </w:r>
      <w:proofErr w:type="gramEnd"/>
      <w:r>
        <w:rPr>
          <w:rStyle w:val="NormalTok"/>
        </w:rPr>
        <w:t xml:space="preserve"> toplam </w:t>
      </w:r>
      <w:r>
        <w:rPr>
          <w:rStyle w:val="OperatorTok"/>
        </w:rPr>
        <w:t>=</w:t>
      </w:r>
      <w:r>
        <w:rPr>
          <w:rStyle w:val="NormalTok"/>
        </w:rPr>
        <w:t xml:space="preserve"> </w:t>
      </w:r>
      <w:r>
        <w:rPr>
          <w:rStyle w:val="DecValTok"/>
        </w:rPr>
        <w:t>100</w:t>
      </w:r>
      <w:r>
        <w:rPr>
          <w:rStyle w:val="OperatorTok"/>
        </w:rPr>
        <w:t>;</w:t>
      </w:r>
      <w:r>
        <w:br/>
      </w:r>
      <w:r>
        <w:br/>
      </w:r>
      <w:r>
        <w:rPr>
          <w:rStyle w:val="NormalTok"/>
        </w:rPr>
        <w:t xml:space="preserve">toplam </w:t>
      </w:r>
      <w:r>
        <w:rPr>
          <w:rStyle w:val="OperatorTok"/>
        </w:rPr>
        <w:t>+=</w:t>
      </w:r>
      <w:r>
        <w:rPr>
          <w:rStyle w:val="NormalTok"/>
        </w:rPr>
        <w:t xml:space="preserve"> </w:t>
      </w:r>
      <w:r>
        <w:rPr>
          <w:rStyle w:val="DecValTok"/>
        </w:rPr>
        <w:t>20</w:t>
      </w:r>
      <w:r>
        <w:rPr>
          <w:rStyle w:val="OperatorTok"/>
        </w:rPr>
        <w:t>;</w:t>
      </w:r>
      <w:r>
        <w:br/>
      </w:r>
      <w:proofErr w:type="gramStart"/>
      <w:r>
        <w:rPr>
          <w:rStyle w:val="NormalTok"/>
        </w:rPr>
        <w:t xml:space="preserve">toplam </w:t>
      </w:r>
      <w:r>
        <w:rPr>
          <w:rStyle w:val="OperatorTok"/>
        </w:rPr>
        <w:t>-</w:t>
      </w:r>
      <w:proofErr w:type="gramEnd"/>
      <w:r>
        <w:rPr>
          <w:rStyle w:val="OperatorTok"/>
        </w:rPr>
        <w:t>=</w:t>
      </w:r>
      <w:r>
        <w:rPr>
          <w:rStyle w:val="NormalTok"/>
        </w:rPr>
        <w:t xml:space="preserve"> </w:t>
      </w:r>
      <w:r>
        <w:rPr>
          <w:rStyle w:val="DecValTok"/>
        </w:rPr>
        <w:t>10</w:t>
      </w:r>
      <w:r>
        <w:rPr>
          <w:rStyle w:val="OperatorTok"/>
        </w:rPr>
        <w:t>;</w:t>
      </w:r>
      <w:r>
        <w:br/>
      </w:r>
      <w:r>
        <w:rPr>
          <w:rStyle w:val="NormalTok"/>
        </w:rPr>
        <w:t xml:space="preserve">toplam </w:t>
      </w:r>
      <w:r>
        <w:rPr>
          <w:rStyle w:val="OperatorTok"/>
        </w:rPr>
        <w:t>*=</w:t>
      </w:r>
      <w:r>
        <w:rPr>
          <w:rStyle w:val="NormalTok"/>
        </w:rPr>
        <w:t xml:space="preserve"> </w:t>
      </w:r>
      <w:r>
        <w:rPr>
          <w:rStyle w:val="DecValTok"/>
        </w:rPr>
        <w:t>2</w:t>
      </w:r>
      <w:r>
        <w:rPr>
          <w:rStyle w:val="OperatorTok"/>
        </w:rPr>
        <w:t>;</w:t>
      </w:r>
      <w:r>
        <w:br/>
      </w:r>
      <w:r>
        <w:rPr>
          <w:rStyle w:val="NormalTok"/>
        </w:rPr>
        <w:t xml:space="preserve">toplam </w:t>
      </w:r>
      <w:r>
        <w:rPr>
          <w:rStyle w:val="OperatorTok"/>
        </w:rPr>
        <w:t>/=</w:t>
      </w:r>
      <w:r>
        <w:rPr>
          <w:rStyle w:val="NormalTok"/>
        </w:rPr>
        <w:t xml:space="preserve"> </w:t>
      </w:r>
      <w:r>
        <w:rPr>
          <w:rStyle w:val="DecValTok"/>
        </w:rPr>
        <w:t>5</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toplam</w:t>
      </w:r>
      <w:r>
        <w:rPr>
          <w:rStyle w:val="OperatorTok"/>
        </w:rPr>
        <w:t>);</w:t>
      </w:r>
    </w:p>
    <w:p w14:paraId="4A69EFF0" w14:textId="77777777" w:rsidR="00FF55F6" w:rsidRDefault="00000000">
      <w:r>
        <w:t>Beklenen çıktı:</w:t>
      </w:r>
    </w:p>
    <w:p w14:paraId="4A69EFF1" w14:textId="77777777" w:rsidR="00FF55F6" w:rsidRDefault="00000000">
      <w:pPr>
        <w:pStyle w:val="SourceCode"/>
      </w:pPr>
      <w:r>
        <w:rPr>
          <w:rStyle w:val="VerbatimChar"/>
        </w:rPr>
        <w:t>Sonuç: 44</w:t>
      </w:r>
    </w:p>
    <w:p w14:paraId="4A69EFF2" w14:textId="77777777" w:rsidR="00FF55F6" w:rsidRDefault="00000000">
      <w:r>
        <w:t>İzleme:</w:t>
      </w:r>
    </w:p>
    <w:p w14:paraId="4A69EFF3" w14:textId="77777777" w:rsidR="00FF55F6" w:rsidRDefault="00000000">
      <w:pPr>
        <w:pStyle w:val="Compact"/>
        <w:numPr>
          <w:ilvl w:val="0"/>
          <w:numId w:val="63"/>
        </w:numPr>
      </w:pPr>
      <w:r>
        <w:t xml:space="preserve">Başlangıç: </w:t>
      </w:r>
      <w:r>
        <w:rPr>
          <w:rStyle w:val="VerbatimChar"/>
        </w:rPr>
        <w:t>100</w:t>
      </w:r>
    </w:p>
    <w:p w14:paraId="4A69EFF4" w14:textId="77777777" w:rsidR="00FF55F6" w:rsidRDefault="00000000">
      <w:pPr>
        <w:pStyle w:val="Compact"/>
        <w:numPr>
          <w:ilvl w:val="0"/>
          <w:numId w:val="63"/>
        </w:numPr>
      </w:pPr>
      <w:proofErr w:type="gramStart"/>
      <w:r>
        <w:rPr>
          <w:rStyle w:val="VerbatimChar"/>
        </w:rPr>
        <w:t>toplam</w:t>
      </w:r>
      <w:proofErr w:type="gramEnd"/>
      <w:r>
        <w:rPr>
          <w:rStyle w:val="VerbatimChar"/>
        </w:rPr>
        <w:t xml:space="preserve"> += 20</w:t>
      </w:r>
      <w:r>
        <w:t xml:space="preserve">: </w:t>
      </w:r>
      <w:r>
        <w:rPr>
          <w:rStyle w:val="VerbatimChar"/>
        </w:rPr>
        <w:t>120</w:t>
      </w:r>
    </w:p>
    <w:p w14:paraId="4A69EFF5" w14:textId="77777777" w:rsidR="00FF55F6" w:rsidRDefault="00000000">
      <w:pPr>
        <w:pStyle w:val="Compact"/>
        <w:numPr>
          <w:ilvl w:val="0"/>
          <w:numId w:val="63"/>
        </w:numPr>
      </w:pPr>
      <w:proofErr w:type="gramStart"/>
      <w:r>
        <w:rPr>
          <w:rStyle w:val="VerbatimChar"/>
        </w:rPr>
        <w:t>toplam -</w:t>
      </w:r>
      <w:proofErr w:type="gramEnd"/>
      <w:r>
        <w:rPr>
          <w:rStyle w:val="VerbatimChar"/>
        </w:rPr>
        <w:t>= 10</w:t>
      </w:r>
      <w:r>
        <w:t xml:space="preserve">: </w:t>
      </w:r>
      <w:r>
        <w:rPr>
          <w:rStyle w:val="VerbatimChar"/>
        </w:rPr>
        <w:t>110</w:t>
      </w:r>
    </w:p>
    <w:p w14:paraId="4A69EFF6" w14:textId="77777777" w:rsidR="00FF55F6" w:rsidRDefault="00000000">
      <w:pPr>
        <w:pStyle w:val="Compact"/>
        <w:numPr>
          <w:ilvl w:val="0"/>
          <w:numId w:val="63"/>
        </w:numPr>
      </w:pPr>
      <w:proofErr w:type="gramStart"/>
      <w:r>
        <w:rPr>
          <w:rStyle w:val="VerbatimChar"/>
        </w:rPr>
        <w:t>toplam</w:t>
      </w:r>
      <w:proofErr w:type="gramEnd"/>
      <w:r>
        <w:rPr>
          <w:rStyle w:val="VerbatimChar"/>
        </w:rPr>
        <w:t xml:space="preserve"> *= 2</w:t>
      </w:r>
      <w:r>
        <w:t xml:space="preserve">: </w:t>
      </w:r>
      <w:r>
        <w:rPr>
          <w:rStyle w:val="VerbatimChar"/>
        </w:rPr>
        <w:t>220</w:t>
      </w:r>
    </w:p>
    <w:p w14:paraId="4A69EFF7" w14:textId="77777777" w:rsidR="00FF55F6" w:rsidRDefault="00000000">
      <w:pPr>
        <w:pStyle w:val="Compact"/>
        <w:numPr>
          <w:ilvl w:val="0"/>
          <w:numId w:val="63"/>
        </w:numPr>
      </w:pPr>
      <w:proofErr w:type="gramStart"/>
      <w:r>
        <w:rPr>
          <w:rStyle w:val="VerbatimChar"/>
        </w:rPr>
        <w:t>toplam</w:t>
      </w:r>
      <w:proofErr w:type="gramEnd"/>
      <w:r>
        <w:rPr>
          <w:rStyle w:val="VerbatimChar"/>
        </w:rPr>
        <w:t xml:space="preserve"> /= 5</w:t>
      </w:r>
      <w:r>
        <w:t xml:space="preserve">: </w:t>
      </w:r>
      <w:r>
        <w:rPr>
          <w:rStyle w:val="VerbatimChar"/>
        </w:rPr>
        <w:t>44</w:t>
      </w:r>
    </w:p>
    <w:p w14:paraId="4A69EFF8" w14:textId="77777777" w:rsidR="00FF55F6" w:rsidRDefault="00000000">
      <w:pPr>
        <w:pStyle w:val="Balk2"/>
      </w:pPr>
      <w:bookmarkStart w:id="286" w:name="artırma-ve-azaltma-operatörleri"/>
      <w:bookmarkStart w:id="287" w:name="_Toc228880851"/>
      <w:bookmarkEnd w:id="284"/>
      <w:r>
        <w:t>3.14 Artırma ve azaltma operatörleri</w:t>
      </w:r>
      <w:bookmarkEnd w:id="287"/>
    </w:p>
    <w:p w14:paraId="4A69EFF9" w14:textId="77777777" w:rsidR="00FF55F6" w:rsidRDefault="00000000">
      <w:r>
        <w:rPr>
          <w:rStyle w:val="VerbatimChar"/>
        </w:rPr>
        <w:t>++</w:t>
      </w:r>
      <w:r>
        <w:t xml:space="preserve"> operatörü bir değişkenin değerini 1 artırır. </w:t>
      </w:r>
      <w:r>
        <w:rPr>
          <w:rStyle w:val="VerbatimChar"/>
        </w:rPr>
        <w:t>--</w:t>
      </w:r>
      <w:r>
        <w:t xml:space="preserve"> operatörü ise bir değişkenin değerini 1 azaltır.</w:t>
      </w:r>
    </w:p>
    <w:p w14:paraId="4A69EFFA" w14:textId="77777777" w:rsidR="00FF55F6" w:rsidRDefault="00000000">
      <w:pPr>
        <w:pStyle w:val="SourceCode"/>
      </w:pPr>
      <w:proofErr w:type="gramStart"/>
      <w:r>
        <w:rPr>
          <w:rStyle w:val="DataTypeTok"/>
        </w:rPr>
        <w:t>int</w:t>
      </w:r>
      <w:proofErr w:type="gramEnd"/>
      <w:r>
        <w:rPr>
          <w:rStyle w:val="NormalTok"/>
        </w:rPr>
        <w:t xml:space="preserve"> sayac </w:t>
      </w:r>
      <w:r>
        <w:rPr>
          <w:rStyle w:val="OperatorTok"/>
        </w:rPr>
        <w:t>=</w:t>
      </w:r>
      <w:r>
        <w:rPr>
          <w:rStyle w:val="NormalTok"/>
        </w:rPr>
        <w:t xml:space="preserve"> </w:t>
      </w:r>
      <w:r>
        <w:rPr>
          <w:rStyle w:val="DecValTok"/>
        </w:rPr>
        <w:t>5</w:t>
      </w:r>
      <w:r>
        <w:rPr>
          <w:rStyle w:val="OperatorTok"/>
        </w:rPr>
        <w:t>;</w:t>
      </w:r>
      <w:r>
        <w:br/>
      </w:r>
      <w:r>
        <w:rPr>
          <w:rStyle w:val="NormalTok"/>
        </w:rPr>
        <w:t>sayac</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sayac</w:t>
      </w:r>
      <w:r>
        <w:rPr>
          <w:rStyle w:val="OperatorTok"/>
        </w:rPr>
        <w:t>);</w:t>
      </w:r>
    </w:p>
    <w:p w14:paraId="4A69EFFB" w14:textId="77777777" w:rsidR="00FF55F6" w:rsidRDefault="00000000">
      <w:r>
        <w:t>Beklenen çıktı:</w:t>
      </w:r>
    </w:p>
    <w:p w14:paraId="4A69EFFC" w14:textId="77777777" w:rsidR="00FF55F6" w:rsidRDefault="00000000">
      <w:pPr>
        <w:pStyle w:val="SourceCode"/>
      </w:pPr>
      <w:r>
        <w:rPr>
          <w:rStyle w:val="VerbatimChar"/>
        </w:rPr>
        <w:t>6</w:t>
      </w:r>
    </w:p>
    <w:p w14:paraId="4A69EFFD" w14:textId="77777777" w:rsidR="00FF55F6" w:rsidRDefault="00000000">
      <w:r>
        <w:t>Benzer şekilde:</w:t>
      </w:r>
    </w:p>
    <w:p w14:paraId="4A69EFFE" w14:textId="77777777" w:rsidR="00FF55F6" w:rsidRDefault="00000000">
      <w:pPr>
        <w:pStyle w:val="SourceCode"/>
      </w:pPr>
      <w:proofErr w:type="gramStart"/>
      <w:r>
        <w:rPr>
          <w:rStyle w:val="DataTypeTok"/>
        </w:rPr>
        <w:t>int</w:t>
      </w:r>
      <w:proofErr w:type="gramEnd"/>
      <w:r>
        <w:rPr>
          <w:rStyle w:val="NormalTok"/>
        </w:rPr>
        <w:t xml:space="preserve"> sayac </w:t>
      </w:r>
      <w:r>
        <w:rPr>
          <w:rStyle w:val="OperatorTok"/>
        </w:rPr>
        <w:t>=</w:t>
      </w:r>
      <w:r>
        <w:rPr>
          <w:rStyle w:val="NormalTok"/>
        </w:rPr>
        <w:t xml:space="preserve"> </w:t>
      </w:r>
      <w:r>
        <w:rPr>
          <w:rStyle w:val="DecValTok"/>
        </w:rPr>
        <w:t>5</w:t>
      </w:r>
      <w:r>
        <w:rPr>
          <w:rStyle w:val="OperatorTok"/>
        </w:rPr>
        <w:t>;</w:t>
      </w:r>
      <w:r>
        <w:br/>
      </w:r>
      <w:r>
        <w:rPr>
          <w:rStyle w:val="NormalTok"/>
        </w:rPr>
        <w:t>sayac</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sayac</w:t>
      </w:r>
      <w:r>
        <w:rPr>
          <w:rStyle w:val="OperatorTok"/>
        </w:rPr>
        <w:t>);</w:t>
      </w:r>
    </w:p>
    <w:p w14:paraId="4A69EFFF" w14:textId="77777777" w:rsidR="00FF55F6" w:rsidRDefault="00000000">
      <w:r>
        <w:t>Beklenen çıktı:</w:t>
      </w:r>
    </w:p>
    <w:p w14:paraId="4A69F000" w14:textId="77777777" w:rsidR="00FF55F6" w:rsidRDefault="00000000">
      <w:pPr>
        <w:pStyle w:val="SourceCode"/>
      </w:pPr>
      <w:r>
        <w:rPr>
          <w:rStyle w:val="VerbatimChar"/>
        </w:rPr>
        <w:t>4</w:t>
      </w:r>
    </w:p>
    <w:p w14:paraId="4A69F001" w14:textId="77777777" w:rsidR="00FF55F6" w:rsidRDefault="00000000">
      <w:pPr>
        <w:pStyle w:val="Balk3"/>
      </w:pPr>
      <w:bookmarkStart w:id="288" w:name="ön-ek-ve-son-ek-farkı"/>
      <w:bookmarkStart w:id="289" w:name="_Toc228880852"/>
      <w:r>
        <w:lastRenderedPageBreak/>
        <w:t>3.14.1 Ön ek ve son ek farkı</w:t>
      </w:r>
      <w:bookmarkEnd w:id="289"/>
    </w:p>
    <w:p w14:paraId="4A69F002" w14:textId="77777777" w:rsidR="00FF55F6" w:rsidRDefault="00000000">
      <w:r>
        <w:rPr>
          <w:rStyle w:val="VerbatimChar"/>
        </w:rPr>
        <w:t>++</w:t>
      </w:r>
      <w:r>
        <w:t xml:space="preserve"> operatörü değişkenin başına veya sonuna yazılabilir. Başlangıç düzeyinde en güvenli yaklaşım, artırma işlemini ayrı satırda kullanmaktır.</w:t>
      </w:r>
    </w:p>
    <w:p w14:paraId="4A69F003" w14:textId="77777777" w:rsidR="00FF55F6" w:rsidRDefault="00000000">
      <w:pPr>
        <w:pStyle w:val="SourceCode"/>
      </w:pPr>
      <w:proofErr w:type="gramStart"/>
      <w:r>
        <w:rPr>
          <w:rStyle w:val="DataTypeTok"/>
        </w:rPr>
        <w:t>int</w:t>
      </w:r>
      <w:proofErr w:type="gramEnd"/>
      <w:r>
        <w:rPr>
          <w:rStyle w:val="NormalTok"/>
        </w:rPr>
        <w:t xml:space="preserve"> sayi </w:t>
      </w:r>
      <w:r>
        <w:rPr>
          <w:rStyle w:val="OperatorTok"/>
        </w:rPr>
        <w:t>=</w:t>
      </w:r>
      <w:r>
        <w:rPr>
          <w:rStyle w:val="NormalTok"/>
        </w:rPr>
        <w:t xml:space="preserve"> </w:t>
      </w:r>
      <w:r>
        <w:rPr>
          <w:rStyle w:val="DecValTok"/>
        </w:rPr>
        <w:t>10</w:t>
      </w:r>
      <w:r>
        <w:rPr>
          <w:rStyle w:val="OperatorTok"/>
        </w:rPr>
        <w:t>;</w:t>
      </w:r>
      <w:r>
        <w:br/>
      </w:r>
      <w:r>
        <w:rPr>
          <w:rStyle w:val="DataTypeTok"/>
        </w:rPr>
        <w:t>int</w:t>
      </w:r>
      <w:r>
        <w:rPr>
          <w:rStyle w:val="NormalTok"/>
        </w:rPr>
        <w:t xml:space="preserve"> a </w:t>
      </w:r>
      <w:r>
        <w:rPr>
          <w:rStyle w:val="OperatorTok"/>
        </w:rPr>
        <w:t>=</w:t>
      </w:r>
      <w:r>
        <w:rPr>
          <w:rStyle w:val="NormalTok"/>
        </w:rPr>
        <w:t xml:space="preserve"> sayi</w:t>
      </w:r>
      <w:r>
        <w:rPr>
          <w:rStyle w:val="OperatorTok"/>
        </w:rPr>
        <w:t>++;</w:t>
      </w:r>
      <w:r>
        <w:br/>
      </w:r>
      <w:r>
        <w:rPr>
          <w:rStyle w:val="DataTypeTok"/>
        </w:rPr>
        <w:t>int</w:t>
      </w:r>
      <w:r>
        <w:rPr>
          <w:rStyle w:val="NormalTok"/>
        </w:rPr>
        <w:t xml:space="preserve"> b </w:t>
      </w:r>
      <w:r>
        <w:rPr>
          <w:rStyle w:val="OperatorTok"/>
        </w:rPr>
        <w:t>=</w:t>
      </w:r>
      <w:r>
        <w:rPr>
          <w:rStyle w:val="NormalTok"/>
        </w:rPr>
        <w:t xml:space="preserve"> sayi</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 "</w:t>
      </w:r>
      <w:r>
        <w:rPr>
          <w:rStyle w:val="NormalTok"/>
        </w:rPr>
        <w:t xml:space="preserve"> </w:t>
      </w:r>
      <w:r>
        <w:rPr>
          <w:rStyle w:val="OperatorTok"/>
        </w:rPr>
        <w:t>+</w:t>
      </w:r>
      <w:r>
        <w:rPr>
          <w:rStyle w:val="NormalTok"/>
        </w:rPr>
        <w:t xml:space="preserve"> a</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 "</w:t>
      </w:r>
      <w:r>
        <w:rPr>
          <w:rStyle w:val="NormalTok"/>
        </w:rPr>
        <w:t xml:space="preserve"> </w:t>
      </w:r>
      <w:r>
        <w:rPr>
          <w:rStyle w:val="OperatorTok"/>
        </w:rPr>
        <w:t>+</w:t>
      </w:r>
      <w:r>
        <w:rPr>
          <w:rStyle w:val="NormalTok"/>
        </w:rPr>
        <w:t xml:space="preserve"> b</w:t>
      </w:r>
      <w:r>
        <w:rPr>
          <w:rStyle w:val="OperatorTok"/>
        </w:rPr>
        <w:t>);</w:t>
      </w:r>
    </w:p>
    <w:p w14:paraId="4A69F004" w14:textId="77777777" w:rsidR="00FF55F6" w:rsidRDefault="00000000">
      <w:r>
        <w:t>Beklenen çıktı:</w:t>
      </w:r>
    </w:p>
    <w:p w14:paraId="4A69F005" w14:textId="77777777" w:rsidR="00FF55F6" w:rsidRDefault="00000000">
      <w:pPr>
        <w:pStyle w:val="SourceCode"/>
      </w:pPr>
      <w:proofErr w:type="gramStart"/>
      <w:r>
        <w:rPr>
          <w:rStyle w:val="VerbatimChar"/>
        </w:rPr>
        <w:t>a</w:t>
      </w:r>
      <w:proofErr w:type="gramEnd"/>
      <w:r>
        <w:rPr>
          <w:rStyle w:val="VerbatimChar"/>
        </w:rPr>
        <w:t>: 10</w:t>
      </w:r>
      <w:r>
        <w:br/>
      </w:r>
      <w:r>
        <w:rPr>
          <w:rStyle w:val="VerbatimChar"/>
        </w:rPr>
        <w:t>b: 11</w:t>
      </w:r>
    </w:p>
    <w:p w14:paraId="4A69F006" w14:textId="77777777" w:rsidR="00FF55F6" w:rsidRDefault="00000000">
      <w:r>
        <w:t xml:space="preserve">Çünkü </w:t>
      </w:r>
      <w:r>
        <w:rPr>
          <w:rStyle w:val="VerbatimChar"/>
        </w:rPr>
        <w:t>sayi++</w:t>
      </w:r>
      <w:r>
        <w:t xml:space="preserve"> ifadesinde önce mevcut değer kullanılır, sonra artırma yapılır.</w:t>
      </w:r>
    </w:p>
    <w:p w14:paraId="4A69F007" w14:textId="77777777" w:rsidR="00FF55F6" w:rsidRDefault="00000000">
      <w:pPr>
        <w:pStyle w:val="IpucuKutusu"/>
      </w:pPr>
      <w:r>
        <w:rPr>
          <w:noProof/>
        </w:rPr>
        <w:drawing>
          <wp:inline distT="0" distB="0" distL="0" distR="0" wp14:anchorId="4A6A3C2A" wp14:editId="4A6A3C2B">
            <wp:extent cx="155448" cy="155448"/>
            <wp:effectExtent l="0" t="0" r="0" b="0"/>
            <wp:docPr id="394" name="Picture" descr="İpucu:"/>
            <wp:cNvGraphicFramePr/>
            <a:graphic xmlns:a="http://schemas.openxmlformats.org/drawingml/2006/main">
              <a:graphicData uri="http://schemas.openxmlformats.org/drawingml/2006/picture">
                <pic:pic xmlns:pic="http://schemas.openxmlformats.org/drawingml/2006/picture">
                  <pic:nvPicPr>
                    <pic:cNvPr id="395"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Başlangıçta </w:t>
      </w:r>
      <w:r>
        <w:rPr>
          <w:rStyle w:val="VerbatimChar"/>
        </w:rPr>
        <w:t>++</w:t>
      </w:r>
      <w:r>
        <w:t xml:space="preserve"> ve </w:t>
      </w:r>
      <w:r>
        <w:rPr>
          <w:rStyle w:val="VerbatimChar"/>
        </w:rPr>
        <w:t>--</w:t>
      </w:r>
      <w:r>
        <w:t xml:space="preserve"> operatörlerini karmaşık ifadelerin içinde değil, ayrı satırda kullanmak daha okunabilir ve güvenlidir.</w:t>
      </w:r>
    </w:p>
    <w:p w14:paraId="4A69F008" w14:textId="77777777" w:rsidR="00FF55F6" w:rsidRDefault="00000000">
      <w:pPr>
        <w:pStyle w:val="Balk2"/>
      </w:pPr>
      <w:bookmarkStart w:id="290" w:name="ilişkisel-operatörler"/>
      <w:bookmarkStart w:id="291" w:name="_Toc228880853"/>
      <w:bookmarkEnd w:id="286"/>
      <w:bookmarkEnd w:id="288"/>
      <w:r>
        <w:t>3.15 İlişkisel operatörler</w:t>
      </w:r>
      <w:bookmarkEnd w:id="291"/>
    </w:p>
    <w:p w14:paraId="4A69F009" w14:textId="77777777" w:rsidR="00FF55F6" w:rsidRDefault="00000000">
      <w:r>
        <w:t xml:space="preserve">İlişkisel operatörler iki değeri karşılaştırır ve </w:t>
      </w:r>
      <w:r>
        <w:rPr>
          <w:rStyle w:val="VerbatimChar"/>
        </w:rPr>
        <w:t>boolean</w:t>
      </w:r>
      <w:r>
        <w:t xml:space="preserve"> sonuç üretir.</w:t>
      </w:r>
    </w:p>
    <w:tbl>
      <w:tblPr>
        <w:tblStyle w:val="Table"/>
        <w:tblW w:w="0" w:type="auto"/>
        <w:tblLook w:val="0020" w:firstRow="1" w:lastRow="0" w:firstColumn="0" w:lastColumn="0" w:noHBand="0" w:noVBand="0"/>
      </w:tblPr>
      <w:tblGrid>
        <w:gridCol w:w="1021"/>
        <w:gridCol w:w="1884"/>
        <w:gridCol w:w="874"/>
      </w:tblGrid>
      <w:tr w:rsidR="00FF55F6" w14:paraId="4A69F00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00A" w14:textId="77777777" w:rsidR="00FF55F6" w:rsidRDefault="00000000">
            <w:pPr>
              <w:pStyle w:val="Compact"/>
            </w:pPr>
            <w:r>
              <w:rPr>
                <w:rStyle w:val="TabloBaslikYazisi"/>
              </w:rPr>
              <w:t>Operatör</w:t>
            </w:r>
          </w:p>
        </w:tc>
        <w:tc>
          <w:tcPr>
            <w:tcW w:w="0" w:type="auto"/>
          </w:tcPr>
          <w:p w14:paraId="4A69F00B" w14:textId="77777777" w:rsidR="00FF55F6" w:rsidRDefault="00000000">
            <w:pPr>
              <w:pStyle w:val="Compact"/>
            </w:pPr>
            <w:r>
              <w:rPr>
                <w:rStyle w:val="TabloBaslikYazisi"/>
              </w:rPr>
              <w:t>Anlamı</w:t>
            </w:r>
          </w:p>
        </w:tc>
        <w:tc>
          <w:tcPr>
            <w:tcW w:w="0" w:type="auto"/>
          </w:tcPr>
          <w:p w14:paraId="4A69F00C" w14:textId="77777777" w:rsidR="00FF55F6" w:rsidRDefault="00000000">
            <w:pPr>
              <w:pStyle w:val="Compact"/>
            </w:pPr>
            <w:r>
              <w:rPr>
                <w:rStyle w:val="TabloBaslikYazisi"/>
              </w:rPr>
              <w:t>Örnek</w:t>
            </w:r>
          </w:p>
        </w:tc>
      </w:tr>
      <w:tr w:rsidR="00FF55F6" w14:paraId="4A69F011" w14:textId="77777777">
        <w:tc>
          <w:tcPr>
            <w:tcW w:w="0" w:type="auto"/>
          </w:tcPr>
          <w:p w14:paraId="4A69F00E" w14:textId="77777777" w:rsidR="00FF55F6" w:rsidRDefault="00000000">
            <w:pPr>
              <w:pStyle w:val="Compact"/>
            </w:pPr>
            <w:r>
              <w:rPr>
                <w:rStyle w:val="VerbatimChar"/>
              </w:rPr>
              <w:t>==</w:t>
            </w:r>
          </w:p>
        </w:tc>
        <w:tc>
          <w:tcPr>
            <w:tcW w:w="0" w:type="auto"/>
          </w:tcPr>
          <w:p w14:paraId="4A69F00F" w14:textId="77777777" w:rsidR="00FF55F6" w:rsidRDefault="00000000">
            <w:pPr>
              <w:pStyle w:val="Compact"/>
            </w:pPr>
            <w:r>
              <w:t>Eşit mi?</w:t>
            </w:r>
          </w:p>
        </w:tc>
        <w:tc>
          <w:tcPr>
            <w:tcW w:w="0" w:type="auto"/>
          </w:tcPr>
          <w:p w14:paraId="4A69F010" w14:textId="77777777" w:rsidR="00FF55F6" w:rsidRDefault="00000000">
            <w:pPr>
              <w:pStyle w:val="Compact"/>
            </w:pPr>
            <w:proofErr w:type="gramStart"/>
            <w:r>
              <w:rPr>
                <w:rStyle w:val="VerbatimChar"/>
              </w:rPr>
              <w:t>a</w:t>
            </w:r>
            <w:proofErr w:type="gramEnd"/>
            <w:r>
              <w:rPr>
                <w:rStyle w:val="VerbatimChar"/>
              </w:rPr>
              <w:t xml:space="preserve"> == b</w:t>
            </w:r>
          </w:p>
        </w:tc>
      </w:tr>
      <w:tr w:rsidR="00FF55F6" w14:paraId="4A69F015" w14:textId="77777777">
        <w:tc>
          <w:tcPr>
            <w:tcW w:w="0" w:type="auto"/>
          </w:tcPr>
          <w:p w14:paraId="4A69F012" w14:textId="77777777" w:rsidR="00FF55F6" w:rsidRDefault="00000000">
            <w:pPr>
              <w:pStyle w:val="Compact"/>
            </w:pPr>
            <w:r>
              <w:rPr>
                <w:rStyle w:val="VerbatimChar"/>
              </w:rPr>
              <w:t>!=</w:t>
            </w:r>
          </w:p>
        </w:tc>
        <w:tc>
          <w:tcPr>
            <w:tcW w:w="0" w:type="auto"/>
          </w:tcPr>
          <w:p w14:paraId="4A69F013" w14:textId="77777777" w:rsidR="00FF55F6" w:rsidRDefault="00000000">
            <w:pPr>
              <w:pStyle w:val="Compact"/>
            </w:pPr>
            <w:r>
              <w:t>Eşit değil mi?</w:t>
            </w:r>
          </w:p>
        </w:tc>
        <w:tc>
          <w:tcPr>
            <w:tcW w:w="0" w:type="auto"/>
          </w:tcPr>
          <w:p w14:paraId="4A69F014" w14:textId="77777777" w:rsidR="00FF55F6" w:rsidRDefault="00000000">
            <w:pPr>
              <w:pStyle w:val="Compact"/>
            </w:pPr>
            <w:proofErr w:type="gramStart"/>
            <w:r>
              <w:rPr>
                <w:rStyle w:val="VerbatimChar"/>
              </w:rPr>
              <w:t>a !</w:t>
            </w:r>
            <w:proofErr w:type="gramEnd"/>
            <w:r>
              <w:rPr>
                <w:rStyle w:val="VerbatimChar"/>
              </w:rPr>
              <w:t>= b</w:t>
            </w:r>
          </w:p>
        </w:tc>
      </w:tr>
      <w:tr w:rsidR="00FF55F6" w14:paraId="4A69F019" w14:textId="77777777">
        <w:tc>
          <w:tcPr>
            <w:tcW w:w="0" w:type="auto"/>
          </w:tcPr>
          <w:p w14:paraId="4A69F016" w14:textId="77777777" w:rsidR="00FF55F6" w:rsidRDefault="00000000">
            <w:pPr>
              <w:pStyle w:val="Compact"/>
            </w:pPr>
            <w:r>
              <w:rPr>
                <w:rStyle w:val="VerbatimChar"/>
              </w:rPr>
              <w:t>&gt;</w:t>
            </w:r>
          </w:p>
        </w:tc>
        <w:tc>
          <w:tcPr>
            <w:tcW w:w="0" w:type="auto"/>
          </w:tcPr>
          <w:p w14:paraId="4A69F017" w14:textId="77777777" w:rsidR="00FF55F6" w:rsidRDefault="00000000">
            <w:pPr>
              <w:pStyle w:val="Compact"/>
            </w:pPr>
            <w:r>
              <w:t>Büyük mü?</w:t>
            </w:r>
          </w:p>
        </w:tc>
        <w:tc>
          <w:tcPr>
            <w:tcW w:w="0" w:type="auto"/>
          </w:tcPr>
          <w:p w14:paraId="4A69F018" w14:textId="77777777" w:rsidR="00FF55F6" w:rsidRDefault="00000000">
            <w:pPr>
              <w:pStyle w:val="Compact"/>
            </w:pPr>
            <w:proofErr w:type="gramStart"/>
            <w:r>
              <w:rPr>
                <w:rStyle w:val="VerbatimChar"/>
              </w:rPr>
              <w:t>a &gt;</w:t>
            </w:r>
            <w:proofErr w:type="gramEnd"/>
            <w:r>
              <w:rPr>
                <w:rStyle w:val="VerbatimChar"/>
              </w:rPr>
              <w:t xml:space="preserve"> b</w:t>
            </w:r>
          </w:p>
        </w:tc>
      </w:tr>
      <w:tr w:rsidR="00FF55F6" w14:paraId="4A69F01D" w14:textId="77777777">
        <w:tc>
          <w:tcPr>
            <w:tcW w:w="0" w:type="auto"/>
          </w:tcPr>
          <w:p w14:paraId="4A69F01A" w14:textId="77777777" w:rsidR="00FF55F6" w:rsidRDefault="00000000">
            <w:pPr>
              <w:pStyle w:val="Compact"/>
            </w:pPr>
            <w:r>
              <w:rPr>
                <w:rStyle w:val="VerbatimChar"/>
              </w:rPr>
              <w:t>&lt;</w:t>
            </w:r>
          </w:p>
        </w:tc>
        <w:tc>
          <w:tcPr>
            <w:tcW w:w="0" w:type="auto"/>
          </w:tcPr>
          <w:p w14:paraId="4A69F01B" w14:textId="77777777" w:rsidR="00FF55F6" w:rsidRDefault="00000000">
            <w:pPr>
              <w:pStyle w:val="Compact"/>
            </w:pPr>
            <w:r>
              <w:t>Küçük mü?</w:t>
            </w:r>
          </w:p>
        </w:tc>
        <w:tc>
          <w:tcPr>
            <w:tcW w:w="0" w:type="auto"/>
          </w:tcPr>
          <w:p w14:paraId="4A69F01C" w14:textId="77777777" w:rsidR="00FF55F6" w:rsidRDefault="00000000">
            <w:pPr>
              <w:pStyle w:val="Compact"/>
            </w:pPr>
            <w:proofErr w:type="gramStart"/>
            <w:r>
              <w:rPr>
                <w:rStyle w:val="VerbatimChar"/>
              </w:rPr>
              <w:t>a</w:t>
            </w:r>
            <w:proofErr w:type="gramEnd"/>
            <w:r>
              <w:rPr>
                <w:rStyle w:val="VerbatimChar"/>
              </w:rPr>
              <w:t xml:space="preserve"> </w:t>
            </w:r>
            <w:proofErr w:type="gramStart"/>
            <w:r>
              <w:rPr>
                <w:rStyle w:val="VerbatimChar"/>
              </w:rPr>
              <w:t>&lt; b</w:t>
            </w:r>
            <w:proofErr w:type="gramEnd"/>
          </w:p>
        </w:tc>
      </w:tr>
      <w:tr w:rsidR="00FF55F6" w14:paraId="4A69F021" w14:textId="77777777">
        <w:tc>
          <w:tcPr>
            <w:tcW w:w="0" w:type="auto"/>
          </w:tcPr>
          <w:p w14:paraId="4A69F01E" w14:textId="77777777" w:rsidR="00FF55F6" w:rsidRDefault="00000000">
            <w:pPr>
              <w:pStyle w:val="Compact"/>
            </w:pPr>
            <w:r>
              <w:rPr>
                <w:rStyle w:val="VerbatimChar"/>
              </w:rPr>
              <w:t>&gt;=</w:t>
            </w:r>
          </w:p>
        </w:tc>
        <w:tc>
          <w:tcPr>
            <w:tcW w:w="0" w:type="auto"/>
          </w:tcPr>
          <w:p w14:paraId="4A69F01F" w14:textId="77777777" w:rsidR="00FF55F6" w:rsidRDefault="00000000">
            <w:pPr>
              <w:pStyle w:val="Compact"/>
            </w:pPr>
            <w:r>
              <w:t>Büyük veya eşit mi?</w:t>
            </w:r>
          </w:p>
        </w:tc>
        <w:tc>
          <w:tcPr>
            <w:tcW w:w="0" w:type="auto"/>
          </w:tcPr>
          <w:p w14:paraId="4A69F020" w14:textId="77777777" w:rsidR="00FF55F6" w:rsidRDefault="00000000">
            <w:pPr>
              <w:pStyle w:val="Compact"/>
            </w:pPr>
            <w:proofErr w:type="gramStart"/>
            <w:r>
              <w:rPr>
                <w:rStyle w:val="VerbatimChar"/>
              </w:rPr>
              <w:t>a &gt;</w:t>
            </w:r>
            <w:proofErr w:type="gramEnd"/>
            <w:r>
              <w:rPr>
                <w:rStyle w:val="VerbatimChar"/>
              </w:rPr>
              <w:t>= b</w:t>
            </w:r>
          </w:p>
        </w:tc>
      </w:tr>
      <w:tr w:rsidR="00FF55F6" w14:paraId="4A69F025" w14:textId="77777777">
        <w:tc>
          <w:tcPr>
            <w:tcW w:w="0" w:type="auto"/>
          </w:tcPr>
          <w:p w14:paraId="4A69F022" w14:textId="77777777" w:rsidR="00FF55F6" w:rsidRDefault="00000000">
            <w:pPr>
              <w:pStyle w:val="Compact"/>
            </w:pPr>
            <w:r>
              <w:rPr>
                <w:rStyle w:val="VerbatimChar"/>
              </w:rPr>
              <w:t>&lt;=</w:t>
            </w:r>
          </w:p>
        </w:tc>
        <w:tc>
          <w:tcPr>
            <w:tcW w:w="0" w:type="auto"/>
          </w:tcPr>
          <w:p w14:paraId="4A69F023" w14:textId="77777777" w:rsidR="00FF55F6" w:rsidRDefault="00000000">
            <w:pPr>
              <w:pStyle w:val="Compact"/>
            </w:pPr>
            <w:r>
              <w:t>Küçük veya eşit mi?</w:t>
            </w:r>
          </w:p>
        </w:tc>
        <w:tc>
          <w:tcPr>
            <w:tcW w:w="0" w:type="auto"/>
          </w:tcPr>
          <w:p w14:paraId="4A69F024" w14:textId="77777777" w:rsidR="00FF55F6" w:rsidRDefault="00000000">
            <w:pPr>
              <w:pStyle w:val="Compact"/>
            </w:pPr>
            <w:proofErr w:type="gramStart"/>
            <w:r>
              <w:rPr>
                <w:rStyle w:val="VerbatimChar"/>
              </w:rPr>
              <w:t>a</w:t>
            </w:r>
            <w:proofErr w:type="gramEnd"/>
            <w:r>
              <w:rPr>
                <w:rStyle w:val="VerbatimChar"/>
              </w:rPr>
              <w:t xml:space="preserve"> &lt;= b</w:t>
            </w:r>
          </w:p>
        </w:tc>
      </w:tr>
    </w:tbl>
    <w:p w14:paraId="4A69F026" w14:textId="77777777" w:rsidR="00FF55F6" w:rsidRDefault="00FF55F6">
      <w:pPr>
        <w:spacing w:before="120" w:line="240" w:lineRule="auto"/>
      </w:pPr>
    </w:p>
    <w:p w14:paraId="4A69F027" w14:textId="77777777" w:rsidR="00FF55F6" w:rsidRDefault="00000000">
      <w:pPr>
        <w:pStyle w:val="GvdeMetni"/>
      </w:pPr>
      <w:r>
        <w:t>Örnek:</w:t>
      </w:r>
    </w:p>
    <w:p w14:paraId="4A69F028" w14:textId="77777777" w:rsidR="00FF55F6" w:rsidRDefault="00000000">
      <w:pPr>
        <w:pStyle w:val="SourceCode"/>
      </w:pPr>
      <w:proofErr w:type="gramStart"/>
      <w:r>
        <w:rPr>
          <w:rStyle w:val="DataTypeTok"/>
        </w:rPr>
        <w:t>int</w:t>
      </w:r>
      <w:proofErr w:type="gramEnd"/>
      <w:r>
        <w:rPr>
          <w:rStyle w:val="NormalTok"/>
        </w:rPr>
        <w:t xml:space="preserve"> not </w:t>
      </w:r>
      <w:r>
        <w:rPr>
          <w:rStyle w:val="OperatorTok"/>
        </w:rPr>
        <w:t>=</w:t>
      </w:r>
      <w:r>
        <w:rPr>
          <w:rStyle w:val="NormalTok"/>
        </w:rPr>
        <w:t xml:space="preserve"> </w:t>
      </w:r>
      <w:r>
        <w:rPr>
          <w:rStyle w:val="DecValTok"/>
        </w:rPr>
        <w:t>75</w:t>
      </w:r>
      <w:r>
        <w:rPr>
          <w:rStyle w:val="OperatorTok"/>
        </w:rPr>
        <w:t>;</w:t>
      </w:r>
      <w:r>
        <w:br/>
      </w:r>
      <w:r>
        <w:rPr>
          <w:rStyle w:val="DataTypeTok"/>
        </w:rPr>
        <w:t>boolean</w:t>
      </w:r>
      <w:r>
        <w:rPr>
          <w:rStyle w:val="NormalTok"/>
        </w:rPr>
        <w:t xml:space="preserve"> gectiMi </w:t>
      </w:r>
      <w:r>
        <w:rPr>
          <w:rStyle w:val="OperatorTok"/>
        </w:rPr>
        <w:t>=</w:t>
      </w:r>
      <w:r>
        <w:rPr>
          <w:rStyle w:val="NormalTok"/>
        </w:rPr>
        <w:t xml:space="preserve"> </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xml:space="preserve">"Geçti </w:t>
      </w:r>
      <w:proofErr w:type="gramStart"/>
      <w:r>
        <w:rPr>
          <w:rStyle w:val="StringTok"/>
        </w:rPr>
        <w:t>mi?:</w:t>
      </w:r>
      <w:proofErr w:type="gramEnd"/>
      <w:r>
        <w:rPr>
          <w:rStyle w:val="StringTok"/>
        </w:rPr>
        <w:t xml:space="preserve"> "</w:t>
      </w:r>
      <w:r>
        <w:rPr>
          <w:rStyle w:val="NormalTok"/>
        </w:rPr>
        <w:t xml:space="preserve"> </w:t>
      </w:r>
      <w:r>
        <w:rPr>
          <w:rStyle w:val="OperatorTok"/>
        </w:rPr>
        <w:t>+</w:t>
      </w:r>
      <w:r>
        <w:rPr>
          <w:rStyle w:val="NormalTok"/>
        </w:rPr>
        <w:t xml:space="preserve"> gectiMi</w:t>
      </w:r>
      <w:r>
        <w:rPr>
          <w:rStyle w:val="OperatorTok"/>
        </w:rPr>
        <w:t>);</w:t>
      </w:r>
    </w:p>
    <w:p w14:paraId="4A69F029" w14:textId="77777777" w:rsidR="00FF55F6" w:rsidRDefault="00000000">
      <w:r>
        <w:t>Beklenen çıktı:</w:t>
      </w:r>
    </w:p>
    <w:p w14:paraId="4A69F02A" w14:textId="77777777" w:rsidR="00FF55F6" w:rsidRDefault="00000000">
      <w:pPr>
        <w:pStyle w:val="SourceCode"/>
      </w:pPr>
      <w:r>
        <w:rPr>
          <w:rStyle w:val="VerbatimChar"/>
        </w:rPr>
        <w:t xml:space="preserve">Geçti </w:t>
      </w:r>
      <w:proofErr w:type="gramStart"/>
      <w:r>
        <w:rPr>
          <w:rStyle w:val="VerbatimChar"/>
        </w:rPr>
        <w:t>mi?:</w:t>
      </w:r>
      <w:proofErr w:type="gramEnd"/>
      <w:r>
        <w:rPr>
          <w:rStyle w:val="VerbatimChar"/>
        </w:rPr>
        <w:t xml:space="preserve"> true</w:t>
      </w:r>
    </w:p>
    <w:p w14:paraId="4A69F02B" w14:textId="77777777" w:rsidR="00FF55F6" w:rsidRDefault="00000000">
      <w:r>
        <w:t>Bu tür karşılaştırmalar, karar yapıları bölümünde program akışını yönlendirmek için kullanılacaktır.</w:t>
      </w:r>
    </w:p>
    <w:p w14:paraId="4A69F02C" w14:textId="77777777" w:rsidR="00FF55F6" w:rsidRDefault="00000000">
      <w:pPr>
        <w:pStyle w:val="SinavNotuKutusu"/>
      </w:pPr>
      <w:r>
        <w:rPr>
          <w:noProof/>
        </w:rPr>
        <w:drawing>
          <wp:inline distT="0" distB="0" distL="0" distR="0" wp14:anchorId="4A6A3C2C" wp14:editId="4A6A3C2D">
            <wp:extent cx="155448" cy="155448"/>
            <wp:effectExtent l="0" t="0" r="0" b="0"/>
            <wp:docPr id="398" name="Picture" descr="Sınav Notu:"/>
            <wp:cNvGraphicFramePr/>
            <a:graphic xmlns:a="http://schemas.openxmlformats.org/drawingml/2006/main">
              <a:graphicData uri="http://schemas.openxmlformats.org/drawingml/2006/picture">
                <pic:pic xmlns:pic="http://schemas.openxmlformats.org/drawingml/2006/picture">
                  <pic:nvPicPr>
                    <pic:cNvPr id="39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w:t>
      </w:r>
      <w:r>
        <w:t xml:space="preserve"> atama operatörüdür; </w:t>
      </w:r>
      <w:r>
        <w:rPr>
          <w:rStyle w:val="VerbatimChar"/>
        </w:rPr>
        <w:t>==</w:t>
      </w:r>
      <w:r>
        <w:t xml:space="preserve"> eşitlik karşılaştırması yapar. Bu ikisi aynı anlama gelmez.</w:t>
      </w:r>
    </w:p>
    <w:p w14:paraId="4A69F02D" w14:textId="77777777" w:rsidR="00FF55F6" w:rsidRDefault="00000000">
      <w:pPr>
        <w:pStyle w:val="Balk2"/>
      </w:pPr>
      <w:bookmarkStart w:id="292" w:name="mantıksal-operatörler"/>
      <w:bookmarkStart w:id="293" w:name="_Toc228880854"/>
      <w:bookmarkEnd w:id="290"/>
      <w:r>
        <w:lastRenderedPageBreak/>
        <w:t>3.16 Mantıksal operatörler</w:t>
      </w:r>
      <w:bookmarkEnd w:id="293"/>
    </w:p>
    <w:p w14:paraId="4A69F02E" w14:textId="77777777" w:rsidR="00FF55F6" w:rsidRDefault="00000000">
      <w:r>
        <w:t xml:space="preserve">Mantıksal operatörler birden fazla </w:t>
      </w:r>
      <w:r>
        <w:rPr>
          <w:rStyle w:val="VerbatimChar"/>
        </w:rPr>
        <w:t>boolean</w:t>
      </w:r>
      <w:r>
        <w:t xml:space="preserve"> ifadeyi birleştirmek için kullanılır.</w:t>
      </w:r>
    </w:p>
    <w:tbl>
      <w:tblPr>
        <w:tblStyle w:val="Table"/>
        <w:tblW w:w="0" w:type="auto"/>
        <w:tblLook w:val="0020" w:firstRow="1" w:lastRow="0" w:firstColumn="0" w:lastColumn="0" w:noHBand="0" w:noVBand="0"/>
      </w:tblPr>
      <w:tblGrid>
        <w:gridCol w:w="1021"/>
        <w:gridCol w:w="855"/>
        <w:gridCol w:w="4158"/>
      </w:tblGrid>
      <w:tr w:rsidR="00FF55F6" w14:paraId="4A69F03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02F" w14:textId="77777777" w:rsidR="00FF55F6" w:rsidRDefault="00000000">
            <w:pPr>
              <w:pStyle w:val="Compact"/>
            </w:pPr>
            <w:r>
              <w:rPr>
                <w:rStyle w:val="TabloBaslikYazisi"/>
              </w:rPr>
              <w:t>Operatör</w:t>
            </w:r>
          </w:p>
        </w:tc>
        <w:tc>
          <w:tcPr>
            <w:tcW w:w="0" w:type="auto"/>
          </w:tcPr>
          <w:p w14:paraId="4A69F030" w14:textId="77777777" w:rsidR="00FF55F6" w:rsidRDefault="00000000">
            <w:pPr>
              <w:pStyle w:val="Compact"/>
            </w:pPr>
            <w:r>
              <w:rPr>
                <w:rStyle w:val="TabloBaslikYazisi"/>
              </w:rPr>
              <w:t>Anlamı</w:t>
            </w:r>
          </w:p>
        </w:tc>
        <w:tc>
          <w:tcPr>
            <w:tcW w:w="0" w:type="auto"/>
          </w:tcPr>
          <w:p w14:paraId="4A69F031" w14:textId="77777777" w:rsidR="00FF55F6" w:rsidRDefault="00000000">
            <w:pPr>
              <w:pStyle w:val="Compact"/>
            </w:pPr>
            <w:r>
              <w:rPr>
                <w:rStyle w:val="TabloBaslikYazisi"/>
              </w:rPr>
              <w:t>Açıklama</w:t>
            </w:r>
          </w:p>
        </w:tc>
      </w:tr>
      <w:tr w:rsidR="00FF55F6" w14:paraId="4A69F036" w14:textId="77777777">
        <w:tc>
          <w:tcPr>
            <w:tcW w:w="0" w:type="auto"/>
          </w:tcPr>
          <w:p w14:paraId="4A69F033" w14:textId="77777777" w:rsidR="00FF55F6" w:rsidRDefault="00000000">
            <w:pPr>
              <w:pStyle w:val="Compact"/>
            </w:pPr>
            <w:r>
              <w:rPr>
                <w:rStyle w:val="VerbatimChar"/>
              </w:rPr>
              <w:t>&amp;&amp;</w:t>
            </w:r>
          </w:p>
        </w:tc>
        <w:tc>
          <w:tcPr>
            <w:tcW w:w="0" w:type="auto"/>
          </w:tcPr>
          <w:p w14:paraId="4A69F034" w14:textId="77777777" w:rsidR="00FF55F6" w:rsidRDefault="00000000">
            <w:pPr>
              <w:pStyle w:val="Compact"/>
            </w:pPr>
            <w:proofErr w:type="gramStart"/>
            <w:r>
              <w:t>ve</w:t>
            </w:r>
            <w:proofErr w:type="gramEnd"/>
          </w:p>
        </w:tc>
        <w:tc>
          <w:tcPr>
            <w:tcW w:w="0" w:type="auto"/>
          </w:tcPr>
          <w:p w14:paraId="4A69F035" w14:textId="77777777" w:rsidR="00FF55F6" w:rsidRDefault="00000000">
            <w:pPr>
              <w:pStyle w:val="Compact"/>
            </w:pPr>
            <w:r>
              <w:t>İki koşul da doğruysa sonuç doğrudur</w:t>
            </w:r>
          </w:p>
        </w:tc>
      </w:tr>
      <w:tr w:rsidR="00FF55F6" w14:paraId="4A69F03A" w14:textId="77777777">
        <w:tc>
          <w:tcPr>
            <w:tcW w:w="0" w:type="auto"/>
          </w:tcPr>
          <w:p w14:paraId="4A69F037" w14:textId="77777777" w:rsidR="00FF55F6" w:rsidRDefault="00000000">
            <w:pPr>
              <w:pStyle w:val="Compact"/>
            </w:pPr>
            <w:r>
              <w:rPr>
                <w:rStyle w:val="VerbatimChar"/>
              </w:rPr>
              <w:t>||</w:t>
            </w:r>
          </w:p>
        </w:tc>
        <w:tc>
          <w:tcPr>
            <w:tcW w:w="0" w:type="auto"/>
          </w:tcPr>
          <w:p w14:paraId="4A69F038" w14:textId="77777777" w:rsidR="00FF55F6" w:rsidRDefault="00000000">
            <w:pPr>
              <w:pStyle w:val="Compact"/>
            </w:pPr>
            <w:proofErr w:type="gramStart"/>
            <w:r>
              <w:t>veya</w:t>
            </w:r>
            <w:proofErr w:type="gramEnd"/>
          </w:p>
        </w:tc>
        <w:tc>
          <w:tcPr>
            <w:tcW w:w="0" w:type="auto"/>
          </w:tcPr>
          <w:p w14:paraId="4A69F039" w14:textId="77777777" w:rsidR="00FF55F6" w:rsidRDefault="00000000">
            <w:pPr>
              <w:pStyle w:val="Compact"/>
            </w:pPr>
            <w:r>
              <w:t>Koşullardan en az biri doğruysa sonuç doğrudur</w:t>
            </w:r>
          </w:p>
        </w:tc>
      </w:tr>
      <w:tr w:rsidR="00FF55F6" w14:paraId="4A69F03E" w14:textId="77777777">
        <w:tc>
          <w:tcPr>
            <w:tcW w:w="0" w:type="auto"/>
          </w:tcPr>
          <w:p w14:paraId="4A69F03B" w14:textId="77777777" w:rsidR="00FF55F6" w:rsidRDefault="00000000">
            <w:pPr>
              <w:pStyle w:val="Compact"/>
            </w:pPr>
            <w:r>
              <w:rPr>
                <w:rStyle w:val="VerbatimChar"/>
              </w:rPr>
              <w:t>!</w:t>
            </w:r>
          </w:p>
        </w:tc>
        <w:tc>
          <w:tcPr>
            <w:tcW w:w="0" w:type="auto"/>
          </w:tcPr>
          <w:p w14:paraId="4A69F03C" w14:textId="77777777" w:rsidR="00FF55F6" w:rsidRDefault="00000000">
            <w:pPr>
              <w:pStyle w:val="Compact"/>
            </w:pPr>
            <w:proofErr w:type="gramStart"/>
            <w:r>
              <w:t>değil</w:t>
            </w:r>
            <w:proofErr w:type="gramEnd"/>
          </w:p>
        </w:tc>
        <w:tc>
          <w:tcPr>
            <w:tcW w:w="0" w:type="auto"/>
          </w:tcPr>
          <w:p w14:paraId="4A69F03D" w14:textId="77777777" w:rsidR="00FF55F6" w:rsidRDefault="00000000">
            <w:pPr>
              <w:pStyle w:val="Compact"/>
            </w:pPr>
            <w:r>
              <w:t>Doğruyu yanlışa, yanlışı doğruya çevirir</w:t>
            </w:r>
          </w:p>
        </w:tc>
      </w:tr>
    </w:tbl>
    <w:p w14:paraId="4A69F03F" w14:textId="77777777" w:rsidR="00FF55F6" w:rsidRDefault="00FF55F6">
      <w:pPr>
        <w:spacing w:before="120" w:line="240" w:lineRule="auto"/>
      </w:pPr>
    </w:p>
    <w:p w14:paraId="4A69F040" w14:textId="77777777" w:rsidR="00FF55F6" w:rsidRDefault="00000000">
      <w:pPr>
        <w:pStyle w:val="GvdeMetni"/>
      </w:pPr>
      <w:r>
        <w:t>Örnek:</w:t>
      </w:r>
    </w:p>
    <w:p w14:paraId="4A69F041" w14:textId="77777777" w:rsidR="00FF55F6" w:rsidRDefault="00000000">
      <w:pPr>
        <w:pStyle w:val="SourceCode"/>
      </w:pPr>
      <w:proofErr w:type="gramStart"/>
      <w:r>
        <w:rPr>
          <w:rStyle w:val="DataTypeTok"/>
        </w:rPr>
        <w:t>double</w:t>
      </w:r>
      <w:proofErr w:type="gramEnd"/>
      <w:r>
        <w:rPr>
          <w:rStyle w:val="NormalTok"/>
        </w:rPr>
        <w:t xml:space="preserve"> ortalama </w:t>
      </w:r>
      <w:r>
        <w:rPr>
          <w:rStyle w:val="OperatorTok"/>
        </w:rPr>
        <w:t>=</w:t>
      </w:r>
      <w:r>
        <w:rPr>
          <w:rStyle w:val="NormalTok"/>
        </w:rPr>
        <w:t xml:space="preserve"> </w:t>
      </w:r>
      <w:r>
        <w:rPr>
          <w:rStyle w:val="FloatTok"/>
        </w:rPr>
        <w:t>72.5</w:t>
      </w:r>
      <w:r>
        <w:rPr>
          <w:rStyle w:val="OperatorTok"/>
        </w:rPr>
        <w:t>;</w:t>
      </w:r>
      <w:r>
        <w:br/>
      </w:r>
      <w:r>
        <w:rPr>
          <w:rStyle w:val="DataTypeTok"/>
        </w:rPr>
        <w:t>int</w:t>
      </w:r>
      <w:r>
        <w:rPr>
          <w:rStyle w:val="NormalTok"/>
        </w:rPr>
        <w:t xml:space="preserve"> devamsizlik </w:t>
      </w:r>
      <w:r>
        <w:rPr>
          <w:rStyle w:val="OperatorTok"/>
        </w:rPr>
        <w:t>=</w:t>
      </w:r>
      <w:r>
        <w:rPr>
          <w:rStyle w:val="NormalTok"/>
        </w:rPr>
        <w:t xml:space="preserve"> </w:t>
      </w:r>
      <w:r>
        <w:rPr>
          <w:rStyle w:val="DecValTok"/>
        </w:rPr>
        <w:t>2</w:t>
      </w:r>
      <w:r>
        <w:rPr>
          <w:rStyle w:val="OperatorTok"/>
        </w:rPr>
        <w:t>;</w:t>
      </w:r>
      <w:r>
        <w:br/>
      </w:r>
      <w:r>
        <w:br/>
      </w:r>
      <w:r>
        <w:rPr>
          <w:rStyle w:val="DataTypeTok"/>
        </w:rPr>
        <w:t>boolean</w:t>
      </w:r>
      <w:r>
        <w:rPr>
          <w:rStyle w:val="NormalTok"/>
        </w:rPr>
        <w:t xml:space="preserve"> notYeterli </w:t>
      </w:r>
      <w:r>
        <w:rPr>
          <w:rStyle w:val="OperatorTok"/>
        </w:rPr>
        <w:t>=</w:t>
      </w:r>
      <w:r>
        <w:rPr>
          <w:rStyle w:val="NormalTok"/>
        </w:rPr>
        <w:t xml:space="preserve"> </w:t>
      </w:r>
      <w:proofErr w:type="gramStart"/>
      <w:r>
        <w:rPr>
          <w:rStyle w:val="NormalTok"/>
        </w:rPr>
        <w:t xml:space="preserve">ortalama </w:t>
      </w:r>
      <w:r>
        <w:rPr>
          <w:rStyle w:val="OperatorTok"/>
        </w:rPr>
        <w:t>&gt;</w:t>
      </w:r>
      <w:proofErr w:type="gramEnd"/>
      <w:r>
        <w:rPr>
          <w:rStyle w:val="OperatorTok"/>
        </w:rPr>
        <w:t>=</w:t>
      </w:r>
      <w:r>
        <w:rPr>
          <w:rStyle w:val="NormalTok"/>
        </w:rPr>
        <w:t xml:space="preserve"> </w:t>
      </w:r>
      <w:r>
        <w:rPr>
          <w:rStyle w:val="DecValTok"/>
        </w:rPr>
        <w:t>60</w:t>
      </w:r>
      <w:r>
        <w:rPr>
          <w:rStyle w:val="OperatorTok"/>
        </w:rPr>
        <w:t>;</w:t>
      </w:r>
      <w:r>
        <w:br/>
      </w:r>
      <w:r>
        <w:rPr>
          <w:rStyle w:val="DataTypeTok"/>
        </w:rPr>
        <w:t>boolean</w:t>
      </w:r>
      <w:r>
        <w:rPr>
          <w:rStyle w:val="NormalTok"/>
        </w:rPr>
        <w:t xml:space="preserve"> devamsizlikUygun </w:t>
      </w:r>
      <w:r>
        <w:rPr>
          <w:rStyle w:val="OperatorTok"/>
        </w:rPr>
        <w:t>=</w:t>
      </w:r>
      <w:r>
        <w:rPr>
          <w:rStyle w:val="NormalTok"/>
        </w:rPr>
        <w:t xml:space="preserve"> devamsizlik </w:t>
      </w:r>
      <w:r>
        <w:rPr>
          <w:rStyle w:val="OperatorTok"/>
        </w:rPr>
        <w:t>&lt;=</w:t>
      </w:r>
      <w:r>
        <w:rPr>
          <w:rStyle w:val="NormalTok"/>
        </w:rPr>
        <w:t xml:space="preserve"> </w:t>
      </w:r>
      <w:r>
        <w:rPr>
          <w:rStyle w:val="DecValTok"/>
        </w:rPr>
        <w:t>5</w:t>
      </w:r>
      <w:r>
        <w:rPr>
          <w:rStyle w:val="OperatorTok"/>
        </w:rPr>
        <w:t>;</w:t>
      </w:r>
      <w:r>
        <w:br/>
      </w:r>
      <w:r>
        <w:rPr>
          <w:rStyle w:val="DataTypeTok"/>
        </w:rPr>
        <w:t>boolean</w:t>
      </w:r>
      <w:r>
        <w:rPr>
          <w:rStyle w:val="NormalTok"/>
        </w:rPr>
        <w:t xml:space="preserve"> basariliMi </w:t>
      </w:r>
      <w:r>
        <w:rPr>
          <w:rStyle w:val="OperatorTok"/>
        </w:rPr>
        <w:t>=</w:t>
      </w:r>
      <w:r>
        <w:rPr>
          <w:rStyle w:val="NormalTok"/>
        </w:rPr>
        <w:t xml:space="preserve"> notYeterli </w:t>
      </w:r>
      <w:r>
        <w:rPr>
          <w:rStyle w:val="OperatorTok"/>
        </w:rPr>
        <w:t>&amp;&amp;</w:t>
      </w:r>
      <w:r>
        <w:rPr>
          <w:rStyle w:val="NormalTok"/>
        </w:rPr>
        <w:t xml:space="preserve"> devamsizlikUygun</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xml:space="preserve">"Not yeterli </w:t>
      </w:r>
      <w:proofErr w:type="gramStart"/>
      <w:r>
        <w:rPr>
          <w:rStyle w:val="StringTok"/>
        </w:rPr>
        <w:t>mi?:</w:t>
      </w:r>
      <w:proofErr w:type="gramEnd"/>
      <w:r>
        <w:rPr>
          <w:rStyle w:val="StringTok"/>
        </w:rPr>
        <w:t xml:space="preserve"> "</w:t>
      </w:r>
      <w:r>
        <w:rPr>
          <w:rStyle w:val="NormalTok"/>
        </w:rPr>
        <w:t xml:space="preserve"> </w:t>
      </w:r>
      <w:r>
        <w:rPr>
          <w:rStyle w:val="OperatorTok"/>
        </w:rPr>
        <w:t>+</w:t>
      </w:r>
      <w:r>
        <w:rPr>
          <w:rStyle w:val="NormalTok"/>
        </w:rPr>
        <w:t xml:space="preserve"> notYeterli</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xml:space="preserve">"Devamsızlık uygun </w:t>
      </w:r>
      <w:proofErr w:type="gramStart"/>
      <w:r>
        <w:rPr>
          <w:rStyle w:val="StringTok"/>
        </w:rPr>
        <w:t>mu?:</w:t>
      </w:r>
      <w:proofErr w:type="gramEnd"/>
      <w:r>
        <w:rPr>
          <w:rStyle w:val="StringTok"/>
        </w:rPr>
        <w:t xml:space="preserve"> "</w:t>
      </w:r>
      <w:r>
        <w:rPr>
          <w:rStyle w:val="NormalTok"/>
        </w:rPr>
        <w:t xml:space="preserve"> </w:t>
      </w:r>
      <w:r>
        <w:rPr>
          <w:rStyle w:val="OperatorTok"/>
        </w:rPr>
        <w:t>+</w:t>
      </w:r>
      <w:r>
        <w:rPr>
          <w:rStyle w:val="NormalTok"/>
        </w:rPr>
        <w:t xml:space="preserve"> devamsizlikUygun</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xml:space="preserve">"Başarılı </w:t>
      </w:r>
      <w:proofErr w:type="gramStart"/>
      <w:r>
        <w:rPr>
          <w:rStyle w:val="StringTok"/>
        </w:rPr>
        <w:t>mı?:</w:t>
      </w:r>
      <w:proofErr w:type="gramEnd"/>
      <w:r>
        <w:rPr>
          <w:rStyle w:val="StringTok"/>
        </w:rPr>
        <w:t xml:space="preserve"> "</w:t>
      </w:r>
      <w:r>
        <w:rPr>
          <w:rStyle w:val="NormalTok"/>
        </w:rPr>
        <w:t xml:space="preserve"> </w:t>
      </w:r>
      <w:r>
        <w:rPr>
          <w:rStyle w:val="OperatorTok"/>
        </w:rPr>
        <w:t>+</w:t>
      </w:r>
      <w:r>
        <w:rPr>
          <w:rStyle w:val="NormalTok"/>
        </w:rPr>
        <w:t xml:space="preserve"> basariliMi</w:t>
      </w:r>
      <w:r>
        <w:rPr>
          <w:rStyle w:val="OperatorTok"/>
        </w:rPr>
        <w:t>);</w:t>
      </w:r>
    </w:p>
    <w:p w14:paraId="4A69F042" w14:textId="77777777" w:rsidR="00FF55F6" w:rsidRDefault="00000000">
      <w:r>
        <w:t>Beklenen çıktı:</w:t>
      </w:r>
    </w:p>
    <w:p w14:paraId="4A69F043" w14:textId="77777777" w:rsidR="00FF55F6" w:rsidRDefault="00000000">
      <w:pPr>
        <w:pStyle w:val="SourceCode"/>
      </w:pPr>
      <w:r>
        <w:rPr>
          <w:rStyle w:val="VerbatimChar"/>
        </w:rPr>
        <w:t xml:space="preserve">Not yeterli </w:t>
      </w:r>
      <w:proofErr w:type="gramStart"/>
      <w:r>
        <w:rPr>
          <w:rStyle w:val="VerbatimChar"/>
        </w:rPr>
        <w:t>mi?:</w:t>
      </w:r>
      <w:proofErr w:type="gramEnd"/>
      <w:r>
        <w:rPr>
          <w:rStyle w:val="VerbatimChar"/>
        </w:rPr>
        <w:t xml:space="preserve"> true</w:t>
      </w:r>
      <w:r>
        <w:br/>
      </w:r>
      <w:r>
        <w:rPr>
          <w:rStyle w:val="VerbatimChar"/>
        </w:rPr>
        <w:t xml:space="preserve">Devamsızlık uygun </w:t>
      </w:r>
      <w:proofErr w:type="gramStart"/>
      <w:r>
        <w:rPr>
          <w:rStyle w:val="VerbatimChar"/>
        </w:rPr>
        <w:t>mu?:</w:t>
      </w:r>
      <w:proofErr w:type="gramEnd"/>
      <w:r>
        <w:rPr>
          <w:rStyle w:val="VerbatimChar"/>
        </w:rPr>
        <w:t xml:space="preserve"> true</w:t>
      </w:r>
      <w:r>
        <w:br/>
      </w:r>
      <w:r>
        <w:rPr>
          <w:rStyle w:val="VerbatimChar"/>
        </w:rPr>
        <w:t xml:space="preserve">Başarılı </w:t>
      </w:r>
      <w:proofErr w:type="gramStart"/>
      <w:r>
        <w:rPr>
          <w:rStyle w:val="VerbatimChar"/>
        </w:rPr>
        <w:t>mı?:</w:t>
      </w:r>
      <w:proofErr w:type="gramEnd"/>
      <w:r>
        <w:rPr>
          <w:rStyle w:val="VerbatimChar"/>
        </w:rPr>
        <w:t xml:space="preserve"> true</w:t>
      </w:r>
    </w:p>
    <w:p w14:paraId="4A69F044" w14:textId="77777777" w:rsidR="00FF55F6" w:rsidRDefault="00000000">
      <w:r>
        <w:t>Bu örnekte başarı için iki koşulun da doğru olması gerekir.</w:t>
      </w:r>
    </w:p>
    <w:p w14:paraId="4A69F045" w14:textId="77777777" w:rsidR="00FF55F6" w:rsidRDefault="00000000">
      <w:pPr>
        <w:pStyle w:val="DikkatKutusu"/>
      </w:pPr>
      <w:r>
        <w:rPr>
          <w:noProof/>
        </w:rPr>
        <w:drawing>
          <wp:inline distT="0" distB="0" distL="0" distR="0" wp14:anchorId="4A6A3C2E" wp14:editId="4A6A3C2F">
            <wp:extent cx="155448" cy="155448"/>
            <wp:effectExtent l="0" t="0" r="0" b="0"/>
            <wp:docPr id="401" name="Picture" descr="Dikkat:"/>
            <wp:cNvGraphicFramePr/>
            <a:graphic xmlns:a="http://schemas.openxmlformats.org/drawingml/2006/main">
              <a:graphicData uri="http://schemas.openxmlformats.org/drawingml/2006/picture">
                <pic:pic xmlns:pic="http://schemas.openxmlformats.org/drawingml/2006/picture">
                  <pic:nvPicPr>
                    <pic:cNvPr id="402"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&amp;&amp;</w:t>
      </w:r>
      <w:r>
        <w:t xml:space="preserve"> ile </w:t>
      </w:r>
      <w:r>
        <w:rPr>
          <w:rStyle w:val="VerbatimChar"/>
        </w:rPr>
        <w:t>||</w:t>
      </w:r>
      <w:r>
        <w:t xml:space="preserve"> operatörleri birbirinin yerine kullanılmaz. Problemde “ve” mi “veya” mı gerektiği dikkatle okunmalıdır.</w:t>
      </w:r>
    </w:p>
    <w:p w14:paraId="4A69F046" w14:textId="77777777" w:rsidR="00FF55F6" w:rsidRDefault="00000000">
      <w:pPr>
        <w:pStyle w:val="Balk2"/>
      </w:pPr>
      <w:bookmarkStart w:id="294" w:name="işlem-önceliği-ve-parantez-kullanımı"/>
      <w:bookmarkStart w:id="295" w:name="_Toc228880855"/>
      <w:bookmarkEnd w:id="292"/>
      <w:r>
        <w:t>3.17 İşlem önceliği ve parantez kullanımı</w:t>
      </w:r>
      <w:bookmarkEnd w:id="295"/>
    </w:p>
    <w:p w14:paraId="4A69F047" w14:textId="77777777" w:rsidR="00FF55F6" w:rsidRDefault="00000000">
      <w:r>
        <w:t>Java’da işlemler belirli bir öncelik sırasına göre değerlendirilir. Örneğin çarpma ve bölme, toplama ve çıkarmadan önce yapılır.</w:t>
      </w:r>
    </w:p>
    <w:p w14:paraId="4A69F048" w14:textId="77777777" w:rsidR="00FF55F6" w:rsidRDefault="00000000">
      <w:pPr>
        <w:pStyle w:val="SourceCode"/>
      </w:pPr>
      <w:proofErr w:type="gramStart"/>
      <w:r>
        <w:rPr>
          <w:rStyle w:val="DataTypeTok"/>
        </w:rPr>
        <w:t>int</w:t>
      </w:r>
      <w:proofErr w:type="gramEnd"/>
      <w:r>
        <w:rPr>
          <w:rStyle w:val="NormalTok"/>
        </w:rPr>
        <w:t xml:space="preserve"> sonuc </w:t>
      </w:r>
      <w:r>
        <w:rPr>
          <w:rStyle w:val="OperatorTok"/>
        </w:rPr>
        <w:t>=</w:t>
      </w:r>
      <w:r>
        <w:rPr>
          <w:rStyle w:val="NormalTok"/>
        </w:rPr>
        <w:t xml:space="preserve"> </w:t>
      </w:r>
      <w:r>
        <w:rPr>
          <w:rStyle w:val="DecValTok"/>
        </w:rPr>
        <w:t>10</w:t>
      </w:r>
      <w:r>
        <w:rPr>
          <w:rStyle w:val="NormalTok"/>
        </w:rPr>
        <w:t xml:space="preserve"> </w:t>
      </w:r>
      <w:r>
        <w:rPr>
          <w:rStyle w:val="OperatorTok"/>
        </w:rPr>
        <w:t>+</w:t>
      </w:r>
      <w:r>
        <w:rPr>
          <w:rStyle w:val="NormalTok"/>
        </w:rPr>
        <w:t xml:space="preserve"> </w:t>
      </w:r>
      <w:r>
        <w:rPr>
          <w:rStyle w:val="DecValTok"/>
        </w:rPr>
        <w:t>5</w:t>
      </w:r>
      <w:r>
        <w:rPr>
          <w:rStyle w:val="NormalTok"/>
        </w:rPr>
        <w:t xml:space="preserve"> </w:t>
      </w:r>
      <w:r>
        <w:rPr>
          <w:rStyle w:val="OperatorTok"/>
        </w:rPr>
        <w:t>*</w:t>
      </w:r>
      <w:r>
        <w:rPr>
          <w:rStyle w:val="NormalTok"/>
        </w:rPr>
        <w:t xml:space="preserve"> </w:t>
      </w:r>
      <w:r>
        <w:rPr>
          <w:rStyle w:val="DecValTok"/>
        </w:rPr>
        <w:t>2</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sonuc</w:t>
      </w:r>
      <w:r>
        <w:rPr>
          <w:rStyle w:val="OperatorTok"/>
        </w:rPr>
        <w:t>);</w:t>
      </w:r>
    </w:p>
    <w:p w14:paraId="4A69F049" w14:textId="77777777" w:rsidR="00FF55F6" w:rsidRDefault="00000000">
      <w:r>
        <w:t>Beklenen çıktı:</w:t>
      </w:r>
    </w:p>
    <w:p w14:paraId="4A69F04A" w14:textId="77777777" w:rsidR="00FF55F6" w:rsidRDefault="00000000">
      <w:pPr>
        <w:pStyle w:val="SourceCode"/>
      </w:pPr>
      <w:r>
        <w:rPr>
          <w:rStyle w:val="VerbatimChar"/>
        </w:rPr>
        <w:t>20</w:t>
      </w:r>
    </w:p>
    <w:p w14:paraId="4A69F04B" w14:textId="77777777" w:rsidR="00FF55F6" w:rsidRDefault="00000000">
      <w:r>
        <w:t xml:space="preserve">Çünkü önce </w:t>
      </w:r>
      <w:r>
        <w:rPr>
          <w:rStyle w:val="VerbatimChar"/>
        </w:rPr>
        <w:t>5 * 2</w:t>
      </w:r>
      <w:r>
        <w:t xml:space="preserve"> yapılır, sonra </w:t>
      </w:r>
      <w:r>
        <w:rPr>
          <w:rStyle w:val="VerbatimChar"/>
        </w:rPr>
        <w:t>10</w:t>
      </w:r>
      <w:r>
        <w:t xml:space="preserve"> eklenir.</w:t>
      </w:r>
    </w:p>
    <w:p w14:paraId="4A69F04C" w14:textId="77777777" w:rsidR="00FF55F6" w:rsidRDefault="00000000">
      <w:pPr>
        <w:pStyle w:val="GvdeMetni"/>
      </w:pPr>
      <w:r>
        <w:t>Parantez kullanıldığında işlem sırası değişir.</w:t>
      </w:r>
    </w:p>
    <w:p w14:paraId="4A69F04D" w14:textId="77777777" w:rsidR="00FF55F6" w:rsidRDefault="00000000">
      <w:pPr>
        <w:pStyle w:val="SourceCode"/>
      </w:pPr>
      <w:proofErr w:type="gramStart"/>
      <w:r>
        <w:rPr>
          <w:rStyle w:val="DataTypeTok"/>
        </w:rPr>
        <w:t>int</w:t>
      </w:r>
      <w:proofErr w:type="gramEnd"/>
      <w:r>
        <w:rPr>
          <w:rStyle w:val="NormalTok"/>
        </w:rPr>
        <w:t xml:space="preserve"> sonuc </w:t>
      </w:r>
      <w:r>
        <w:rPr>
          <w:rStyle w:val="OperatorTok"/>
        </w:rPr>
        <w:t>=</w:t>
      </w:r>
      <w:r>
        <w:rPr>
          <w:rStyle w:val="NormalTok"/>
        </w:rPr>
        <w:t xml:space="preserve"> </w:t>
      </w:r>
      <w:r>
        <w:rPr>
          <w:rStyle w:val="OperatorTok"/>
        </w:rPr>
        <w:t>(</w:t>
      </w:r>
      <w:r>
        <w:rPr>
          <w:rStyle w:val="DecValTok"/>
        </w:rPr>
        <w:t>10</w:t>
      </w:r>
      <w:r>
        <w:rPr>
          <w:rStyle w:val="NormalTok"/>
        </w:rPr>
        <w:t xml:space="preserve"> </w:t>
      </w:r>
      <w:r>
        <w:rPr>
          <w:rStyle w:val="OperatorTok"/>
        </w:rPr>
        <w:t>+</w:t>
      </w:r>
      <w:r>
        <w:rPr>
          <w:rStyle w:val="NormalTok"/>
        </w:rPr>
        <w:t xml:space="preserve"> </w:t>
      </w:r>
      <w:r>
        <w:rPr>
          <w:rStyle w:val="DecValTok"/>
        </w:rPr>
        <w:t>5</w:t>
      </w:r>
      <w:r>
        <w:rPr>
          <w:rStyle w:val="OperatorTok"/>
        </w:rPr>
        <w:t>)</w:t>
      </w:r>
      <w:r>
        <w:rPr>
          <w:rStyle w:val="NormalTok"/>
        </w:rPr>
        <w:t xml:space="preserve"> </w:t>
      </w:r>
      <w:r>
        <w:rPr>
          <w:rStyle w:val="OperatorTok"/>
        </w:rPr>
        <w:t>*</w:t>
      </w:r>
      <w:r>
        <w:rPr>
          <w:rStyle w:val="NormalTok"/>
        </w:rPr>
        <w:t xml:space="preserve"> </w:t>
      </w:r>
      <w:r>
        <w:rPr>
          <w:rStyle w:val="DecValTok"/>
        </w:rPr>
        <w:t>2</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sonuc</w:t>
      </w:r>
      <w:r>
        <w:rPr>
          <w:rStyle w:val="OperatorTok"/>
        </w:rPr>
        <w:t>);</w:t>
      </w:r>
    </w:p>
    <w:p w14:paraId="4A69F04E" w14:textId="77777777" w:rsidR="00FF55F6" w:rsidRDefault="00000000">
      <w:r>
        <w:t>Beklenen çıktı:</w:t>
      </w:r>
    </w:p>
    <w:p w14:paraId="4A69F04F" w14:textId="77777777" w:rsidR="00FF55F6" w:rsidRDefault="00000000">
      <w:pPr>
        <w:pStyle w:val="SourceCode"/>
      </w:pPr>
      <w:r>
        <w:rPr>
          <w:rStyle w:val="VerbatimChar"/>
        </w:rPr>
        <w:lastRenderedPageBreak/>
        <w:t>30</w:t>
      </w:r>
    </w:p>
    <w:p w14:paraId="4A69F050" w14:textId="77777777" w:rsidR="00FF55F6" w:rsidRDefault="00000000">
      <w:r>
        <w:t>Parantez yalnızca sonucu değiştirmek için değil, okunabilirliği artırmak için de kullanılmalıdır.</w:t>
      </w:r>
    </w:p>
    <w:p w14:paraId="4A69F051" w14:textId="77777777" w:rsidR="00FF55F6" w:rsidRDefault="00000000">
      <w:pPr>
        <w:pStyle w:val="IpucuKutusu"/>
      </w:pPr>
      <w:r>
        <w:rPr>
          <w:noProof/>
        </w:rPr>
        <w:drawing>
          <wp:inline distT="0" distB="0" distL="0" distR="0" wp14:anchorId="4A6A3C30" wp14:editId="4A6A3C31">
            <wp:extent cx="155448" cy="155448"/>
            <wp:effectExtent l="0" t="0" r="0" b="0"/>
            <wp:docPr id="404" name="Picture" descr="İpucu:"/>
            <wp:cNvGraphicFramePr/>
            <a:graphic xmlns:a="http://schemas.openxmlformats.org/drawingml/2006/main">
              <a:graphicData uri="http://schemas.openxmlformats.org/drawingml/2006/picture">
                <pic:pic xmlns:pic="http://schemas.openxmlformats.org/drawingml/2006/picture">
                  <pic:nvPicPr>
                    <pic:cNvPr id="405"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Karışık ifadelerde parantez </w:t>
      </w:r>
      <w:proofErr w:type="gramStart"/>
      <w:r>
        <w:t>kullanmak,</w:t>
      </w:r>
      <w:proofErr w:type="gramEnd"/>
      <w:r>
        <w:t xml:space="preserve"> hem hataları azaltır hem de kodu okuyan kişinin niyetinizi anlamasını kolaylaştırır.</w:t>
      </w:r>
    </w:p>
    <w:p w14:paraId="4A69F052" w14:textId="77777777" w:rsidR="00FF55F6" w:rsidRDefault="00000000">
      <w:pPr>
        <w:pStyle w:val="Balk2"/>
      </w:pPr>
      <w:bookmarkStart w:id="296" w:name="tip-dönüşümü-ve-operatör-akışı"/>
      <w:bookmarkStart w:id="297" w:name="_Toc228880856"/>
      <w:bookmarkEnd w:id="294"/>
      <w:r>
        <w:t>3.18 Tip dönüşümü ve operatör akışı</w:t>
      </w:r>
      <w:bookmarkEnd w:id="297"/>
    </w:p>
    <w:p w14:paraId="4A69F053" w14:textId="77777777" w:rsidR="00FF55F6" w:rsidRDefault="00000000">
      <w:r>
        <w:t>Tip dönüşümü ve operatör kullanımı çoğu zaman birlikte görülür. Özellikle metin biçimindeki değerler sayıya çevrilir, sonra hesaplama yapılır, ardından sonuç karşılaştırılır veya metne dönüştürülür.</w:t>
      </w:r>
    </w:p>
    <w:p w14:paraId="4A69F054" w14:textId="77777777" w:rsidR="00FF55F6" w:rsidRDefault="00000000">
      <w:pPr>
        <w:pStyle w:val="GvdeMetni"/>
      </w:pPr>
      <w:r>
        <w:rPr>
          <w:noProof/>
        </w:rPr>
        <w:lastRenderedPageBreak/>
        <w:drawing>
          <wp:inline distT="0" distB="0" distL="0" distR="0" wp14:anchorId="4A6A3C32" wp14:editId="4A6A3C33">
            <wp:extent cx="4480560" cy="6830827"/>
            <wp:effectExtent l="0" t="0" r="0" b="0"/>
            <wp:docPr id="408" name="Picture" descr="Diyagram"/>
            <wp:cNvGraphicFramePr/>
            <a:graphic xmlns:a="http://schemas.openxmlformats.org/drawingml/2006/main">
              <a:graphicData uri="http://schemas.openxmlformats.org/drawingml/2006/picture">
                <pic:pic xmlns:pic="http://schemas.openxmlformats.org/drawingml/2006/picture">
                  <pic:nvPicPr>
                    <pic:cNvPr id="409" name="Picture" descr="mermaid_images/diagram_003.png"/>
                    <pic:cNvPicPr>
                      <a:picLocks noChangeAspect="1" noChangeArrowheads="1"/>
                    </pic:cNvPicPr>
                  </pic:nvPicPr>
                  <pic:blipFill>
                    <a:blip r:embed="rId89"/>
                    <a:stretch>
                      <a:fillRect/>
                    </a:stretch>
                  </pic:blipFill>
                  <pic:spPr bwMode="auto">
                    <a:xfrm>
                      <a:off x="0" y="0"/>
                      <a:ext cx="4480560" cy="6830827"/>
                    </a:xfrm>
                    <a:prstGeom prst="rect">
                      <a:avLst/>
                    </a:prstGeom>
                    <a:noFill/>
                    <a:ln w="9525">
                      <a:noFill/>
                      <a:headEnd/>
                      <a:tailEnd/>
                    </a:ln>
                  </pic:spPr>
                </pic:pic>
              </a:graphicData>
            </a:graphic>
          </wp:inline>
        </w:drawing>
      </w:r>
    </w:p>
    <w:p w14:paraId="4A69F055" w14:textId="77777777" w:rsidR="00FF55F6" w:rsidRDefault="00000000">
      <w:pPr>
        <w:pStyle w:val="GvdeMetni"/>
      </w:pPr>
      <w:r>
        <w:rPr>
          <w:b/>
          <w:bCs/>
        </w:rPr>
        <w:t>Diyagram 3.1:</w:t>
      </w:r>
      <w:r>
        <w:t xml:space="preserve"> Tip dönüşümünden operatör kullanımına temel akış.</w:t>
      </w:r>
    </w:p>
    <w:p w14:paraId="4A69F056"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9F057" w14:textId="77777777" w:rsidR="00FF55F6" w:rsidRDefault="00000000">
      <w:pPr>
        <w:pStyle w:val="Balk2"/>
      </w:pPr>
      <w:bookmarkStart w:id="298" w:name="adım-adım-kod-örnekleri-2"/>
      <w:bookmarkStart w:id="299" w:name="_Toc228880857"/>
      <w:bookmarkEnd w:id="296"/>
      <w:r>
        <w:t>3.19 Adım adım kod örnekleri</w:t>
      </w:r>
      <w:bookmarkEnd w:id="299"/>
    </w:p>
    <w:p w14:paraId="4A69F058" w14:textId="77777777" w:rsidR="00FF55F6" w:rsidRDefault="00000000">
      <w:r>
        <w:t>Bu bölümde dönüşüm, sayısal işlem ve operatör kullanımını gösteren örnekler birlikte verilecektir.</w:t>
      </w:r>
    </w:p>
    <w:p w14:paraId="4A69F059" w14:textId="77777777" w:rsidR="00FF55F6" w:rsidRDefault="00000000">
      <w:pPr>
        <w:pStyle w:val="Balk3"/>
      </w:pPr>
      <w:bookmarkStart w:id="300" w:name="kod-3.1-genişleyen-ve-daralan-dönüşüm"/>
      <w:bookmarkStart w:id="301" w:name="_Toc228880858"/>
      <w:r>
        <w:lastRenderedPageBreak/>
        <w:t>Kod 3.1: Genişleyen ve daralan dönüşüm</w:t>
      </w:r>
      <w:bookmarkEnd w:id="301"/>
    </w:p>
    <w:p w14:paraId="4A69F05A" w14:textId="77777777" w:rsidR="00FF55F6" w:rsidRDefault="00000000">
      <w:r>
        <w:rPr>
          <w:b/>
          <w:bCs/>
        </w:rPr>
        <w:t>Kod kimliği:</w:t>
      </w:r>
      <w:r>
        <w:t xml:space="preserve"> </w:t>
      </w:r>
      <w:r>
        <w:rPr>
          <w:rStyle w:val="VerbatimChar"/>
        </w:rPr>
        <w:t>b03_kod01_genisleyen_ve_daralan_donusum</w:t>
      </w:r>
    </w:p>
    <w:p w14:paraId="4A69F05B" w14:textId="780E9065" w:rsidR="00FF55F6" w:rsidRDefault="00000000">
      <w:pPr>
        <w:pStyle w:val="GvdeMetni"/>
      </w:pPr>
      <w:r>
        <w:rPr>
          <w:b/>
          <w:bCs/>
        </w:rPr>
        <w:t>Kod erişimi:</w:t>
      </w:r>
      <w:r>
        <w:t xml:space="preserve"> </w:t>
      </w:r>
      <w:hyperlink r:id="rId90">
        <w:r w:rsidR="00FF55F6">
          <w:t>Kod sayfası</w:t>
        </w:r>
      </w:hyperlink>
      <w:r>
        <w:t xml:space="preserve"> | </w:t>
      </w:r>
      <w:hyperlink r:id="rId91">
        <w:r w:rsidR="00FF55F6">
          <w:t>Kaynak kod</w:t>
        </w:r>
      </w:hyperlink>
      <w:r>
        <w:t xml:space="preserve"> |</w:t>
      </w:r>
    </w:p>
    <w:p w14:paraId="4A69F05C" w14:textId="77777777" w:rsidR="00FF55F6" w:rsidRDefault="00000000">
      <w:pPr>
        <w:pStyle w:val="GvdeMetni"/>
      </w:pPr>
      <w:r>
        <w:rPr>
          <w:b/>
          <w:bCs/>
        </w:rPr>
        <w:t>QR erişimi:</w:t>
      </w:r>
      <w:r>
        <w:t xml:space="preserve"> Kod sayfası ve kaynak kod için aşağıdaki iki QR kod kullanılabilir.</w:t>
      </w:r>
    </w:p>
    <w:p w14:paraId="4A69F05D" w14:textId="77777777" w:rsidR="00FF55F6" w:rsidRDefault="00000000">
      <w:pPr>
        <w:pStyle w:val="GvdeMetni"/>
      </w:pPr>
      <w:r>
        <w:rPr>
          <w:noProof/>
        </w:rPr>
        <w:drawing>
          <wp:inline distT="0" distB="0" distL="0" distR="0" wp14:anchorId="4A6A3C34" wp14:editId="4A6A3C35">
            <wp:extent cx="1007999" cy="1007999"/>
            <wp:effectExtent l="0" t="0" r="0" b="0"/>
            <wp:docPr id="414" name="Picture" descr="Kod sayfası QR — b03_kod01_genisleyen_ve_daralan_donusum"/>
            <wp:cNvGraphicFramePr/>
            <a:graphic xmlns:a="http://schemas.openxmlformats.org/drawingml/2006/main">
              <a:graphicData uri="http://schemas.openxmlformats.org/drawingml/2006/picture">
                <pic:pic xmlns:pic="http://schemas.openxmlformats.org/drawingml/2006/picture">
                  <pic:nvPicPr>
                    <pic:cNvPr id="415" name="Picture" descr="qr_kod_sayfasi/b03_kod01_genisleyen_ve_daralan_donusum__kod_sayfasi_qr.png"/>
                    <pic:cNvPicPr>
                      <a:picLocks noChangeAspect="1" noChangeArrowheads="1"/>
                    </pic:cNvPicPr>
                  </pic:nvPicPr>
                  <pic:blipFill>
                    <a:blip r:embed="rId9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36" wp14:editId="4A6A3C37">
            <wp:extent cx="1007999" cy="1007999"/>
            <wp:effectExtent l="0" t="0" r="0" b="0"/>
            <wp:docPr id="417" name="Picture" descr="Kaynak kod QR — b03_kod01_genisleyen_ve_daralan_donusum"/>
            <wp:cNvGraphicFramePr/>
            <a:graphic xmlns:a="http://schemas.openxmlformats.org/drawingml/2006/main">
              <a:graphicData uri="http://schemas.openxmlformats.org/drawingml/2006/picture">
                <pic:pic xmlns:pic="http://schemas.openxmlformats.org/drawingml/2006/picture">
                  <pic:nvPicPr>
                    <pic:cNvPr id="418" name="Picture" descr="qr_kaynak_kod/b03_kod01_genisleyen_ve_daralan_donusum__kaynak_kod_qr.png"/>
                    <pic:cNvPicPr>
                      <a:picLocks noChangeAspect="1" noChangeArrowheads="1"/>
                    </pic:cNvPicPr>
                  </pic:nvPicPr>
                  <pic:blipFill>
                    <a:blip r:embed="rId93"/>
                    <a:stretch>
                      <a:fillRect/>
                    </a:stretch>
                  </pic:blipFill>
                  <pic:spPr bwMode="auto">
                    <a:xfrm>
                      <a:off x="0" y="0"/>
                      <a:ext cx="1007999" cy="1007999"/>
                    </a:xfrm>
                    <a:prstGeom prst="rect">
                      <a:avLst/>
                    </a:prstGeom>
                    <a:noFill/>
                    <a:ln w="9525">
                      <a:noFill/>
                      <a:headEnd/>
                      <a:tailEnd/>
                    </a:ln>
                  </pic:spPr>
                </pic:pic>
              </a:graphicData>
            </a:graphic>
          </wp:inline>
        </w:drawing>
      </w:r>
    </w:p>
    <w:p w14:paraId="4A69F05E" w14:textId="77777777" w:rsidR="00FF55F6" w:rsidRDefault="00000000">
      <w:pPr>
        <w:pStyle w:val="SourceCode"/>
      </w:pPr>
      <w:r>
        <w:rPr>
          <w:rStyle w:val="CommentTok"/>
        </w:rPr>
        <w:t>// Dosya: Bolum03Ornek01TipDonusumu.java</w:t>
      </w:r>
      <w:r>
        <w:br/>
      </w:r>
      <w:r>
        <w:rPr>
          <w:rStyle w:val="KeywordTok"/>
        </w:rPr>
        <w:t>public</w:t>
      </w:r>
      <w:r>
        <w:rPr>
          <w:rStyle w:val="NormalTok"/>
        </w:rPr>
        <w:t xml:space="preserve"> </w:t>
      </w:r>
      <w:r>
        <w:rPr>
          <w:rStyle w:val="KeywordTok"/>
        </w:rPr>
        <w:t>class</w:t>
      </w:r>
      <w:r>
        <w:rPr>
          <w:rStyle w:val="NormalTok"/>
        </w:rPr>
        <w:t xml:space="preserve"> Bolum03Ornek01TipDonusumu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tamSayi </w:t>
      </w:r>
      <w:r>
        <w:rPr>
          <w:rStyle w:val="OperatorTok"/>
        </w:rPr>
        <w:t>=</w:t>
      </w:r>
      <w:r>
        <w:rPr>
          <w:rStyle w:val="NormalTok"/>
        </w:rPr>
        <w:t xml:space="preserve"> </w:t>
      </w:r>
      <w:r>
        <w:rPr>
          <w:rStyle w:val="DecValTok"/>
        </w:rPr>
        <w:t>42</w:t>
      </w:r>
      <w:r>
        <w:rPr>
          <w:rStyle w:val="OperatorTok"/>
        </w:rPr>
        <w:t>;</w:t>
      </w:r>
      <w:r>
        <w:br/>
      </w:r>
      <w:r>
        <w:rPr>
          <w:rStyle w:val="NormalTok"/>
        </w:rPr>
        <w:t xml:space="preserve">        </w:t>
      </w:r>
      <w:r>
        <w:rPr>
          <w:rStyle w:val="DataTypeTok"/>
        </w:rPr>
        <w:t>double</w:t>
      </w:r>
      <w:r>
        <w:rPr>
          <w:rStyle w:val="NormalTok"/>
        </w:rPr>
        <w:t xml:space="preserve"> genisleyenSonuc </w:t>
      </w:r>
      <w:r>
        <w:rPr>
          <w:rStyle w:val="OperatorTok"/>
        </w:rPr>
        <w:t>=</w:t>
      </w:r>
      <w:r>
        <w:rPr>
          <w:rStyle w:val="NormalTok"/>
        </w:rPr>
        <w:t xml:space="preserve"> tamSayi</w:t>
      </w:r>
      <w:r>
        <w:rPr>
          <w:rStyle w:val="OperatorTok"/>
        </w:rPr>
        <w:t>;</w:t>
      </w:r>
      <w:r>
        <w:br/>
      </w:r>
      <w:r>
        <w:br/>
      </w:r>
      <w:r>
        <w:rPr>
          <w:rStyle w:val="NormalTok"/>
        </w:rPr>
        <w:t xml:space="preserve">        </w:t>
      </w:r>
      <w:r>
        <w:rPr>
          <w:rStyle w:val="DataTypeTok"/>
        </w:rPr>
        <w:t>double</w:t>
      </w:r>
      <w:r>
        <w:rPr>
          <w:rStyle w:val="NormalTok"/>
        </w:rPr>
        <w:t xml:space="preserve"> ondalikliSayi </w:t>
      </w:r>
      <w:r>
        <w:rPr>
          <w:rStyle w:val="OperatorTok"/>
        </w:rPr>
        <w:t>=</w:t>
      </w:r>
      <w:r>
        <w:rPr>
          <w:rStyle w:val="NormalTok"/>
        </w:rPr>
        <w:t xml:space="preserve"> </w:t>
      </w:r>
      <w:r>
        <w:rPr>
          <w:rStyle w:val="FloatTok"/>
        </w:rPr>
        <w:t>9.8</w:t>
      </w:r>
      <w:r>
        <w:rPr>
          <w:rStyle w:val="OperatorTok"/>
        </w:rPr>
        <w:t>;</w:t>
      </w:r>
      <w:r>
        <w:br/>
      </w:r>
      <w:r>
        <w:rPr>
          <w:rStyle w:val="NormalTok"/>
        </w:rPr>
        <w:t xml:space="preserve">        </w:t>
      </w:r>
      <w:r>
        <w:rPr>
          <w:rStyle w:val="DataTypeTok"/>
        </w:rPr>
        <w:t>int</w:t>
      </w:r>
      <w:r>
        <w:rPr>
          <w:rStyle w:val="NormalTok"/>
        </w:rPr>
        <w:t xml:space="preserve"> daralanSonuc </w:t>
      </w:r>
      <w:r>
        <w:rPr>
          <w:rStyle w:val="OperatorTok"/>
        </w:rPr>
        <w:t>=</w:t>
      </w:r>
      <w:r>
        <w:rPr>
          <w:rStyle w:val="NormalTok"/>
        </w:rPr>
        <w:t xml:space="preserve"> </w:t>
      </w:r>
      <w:r>
        <w:rPr>
          <w:rStyle w:val="OperatorTok"/>
        </w:rPr>
        <w:t>(</w:t>
      </w:r>
      <w:r>
        <w:rPr>
          <w:rStyle w:val="DataTypeTok"/>
        </w:rPr>
        <w:t>int</w:t>
      </w:r>
      <w:r>
        <w:rPr>
          <w:rStyle w:val="OperatorTok"/>
        </w:rPr>
        <w:t>)</w:t>
      </w:r>
      <w:r>
        <w:rPr>
          <w:rStyle w:val="NormalTok"/>
        </w:rPr>
        <w:t xml:space="preserve"> ondalikliSayi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"Tam sayı: "</w:t>
      </w:r>
      <w:r>
        <w:rPr>
          <w:rStyle w:val="NormalTok"/>
        </w:rPr>
        <w:t xml:space="preserve"> </w:t>
      </w:r>
      <w:r>
        <w:rPr>
          <w:rStyle w:val="OperatorTok"/>
        </w:rPr>
        <w:t>+</w:t>
      </w:r>
      <w:r>
        <w:rPr>
          <w:rStyle w:val="NormalTok"/>
        </w:rPr>
        <w:t xml:space="preserve"> tamSayi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"Genişleyen sonuç: "</w:t>
      </w:r>
      <w:r>
        <w:rPr>
          <w:rStyle w:val="NormalTok"/>
        </w:rPr>
        <w:t xml:space="preserve"> </w:t>
      </w:r>
      <w:r>
        <w:rPr>
          <w:rStyle w:val="OperatorTok"/>
        </w:rPr>
        <w:t>+</w:t>
      </w:r>
      <w:r>
        <w:rPr>
          <w:rStyle w:val="NormalTok"/>
        </w:rPr>
        <w:t xml:space="preserve"> genisleyenSonuc</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"Ondalıklı sayı: "</w:t>
      </w:r>
      <w:r>
        <w:rPr>
          <w:rStyle w:val="NormalTok"/>
        </w:rPr>
        <w:t xml:space="preserve"> </w:t>
      </w:r>
      <w:r>
        <w:rPr>
          <w:rStyle w:val="OperatorTok"/>
        </w:rPr>
        <w:t>+</w:t>
      </w:r>
      <w:r>
        <w:rPr>
          <w:rStyle w:val="NormalTok"/>
        </w:rPr>
        <w:t xml:space="preserve"> ondalikliSayi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"Daralan sonuç: "</w:t>
      </w:r>
      <w:r>
        <w:rPr>
          <w:rStyle w:val="NormalTok"/>
        </w:rPr>
        <w:t xml:space="preserve"> </w:t>
      </w:r>
      <w:r>
        <w:rPr>
          <w:rStyle w:val="OperatorTok"/>
        </w:rPr>
        <w:t>+</w:t>
      </w:r>
      <w:r>
        <w:rPr>
          <w:rStyle w:val="NormalTok"/>
        </w:rPr>
        <w:t xml:space="preserve"> daralanSonuc</w:t>
      </w:r>
      <w:r>
        <w:rPr>
          <w:rStyle w:val="OperatorTok"/>
        </w:rPr>
        <w:t>);</w:t>
      </w:r>
      <w:r>
        <w:br/>
      </w:r>
      <w:r>
        <w:rPr>
          <w:rStyle w:val="NormalTok"/>
        </w:rPr>
        <w:t xml:space="preserve">    </w:t>
      </w:r>
      <w:r>
        <w:rPr>
          <w:rStyle w:val="OperatorTok"/>
        </w:rPr>
        <w:t>}</w:t>
      </w:r>
      <w:r>
        <w:br/>
      </w:r>
      <w:r>
        <w:rPr>
          <w:rStyle w:val="OperatorTok"/>
        </w:rPr>
        <w:t>}</w:t>
      </w:r>
    </w:p>
    <w:p w14:paraId="4A69F05F" w14:textId="77777777" w:rsidR="00FF55F6" w:rsidRDefault="00000000">
      <w:r>
        <w:rPr>
          <w:b/>
          <w:bCs/>
        </w:rPr>
        <w:t>Kodun amacı:</w:t>
      </w:r>
      <w:r>
        <w:t xml:space="preserve"> Genişleyen ve daralan dönüşüm arasındaki farkı göstermek.</w:t>
      </w:r>
    </w:p>
    <w:p w14:paraId="4A69F060" w14:textId="77777777" w:rsidR="00FF55F6" w:rsidRDefault="00000000">
      <w:pPr>
        <w:pStyle w:val="GvdeMetni"/>
      </w:pPr>
      <w:r>
        <w:rPr>
          <w:b/>
          <w:bCs/>
        </w:rPr>
        <w:t>Kritik satırlar:</w:t>
      </w:r>
    </w:p>
    <w:p w14:paraId="4A69F061" w14:textId="77777777" w:rsidR="00FF55F6" w:rsidRDefault="00000000">
      <w:pPr>
        <w:pStyle w:val="Compact"/>
        <w:numPr>
          <w:ilvl w:val="0"/>
          <w:numId w:val="64"/>
        </w:numPr>
      </w:pPr>
      <w:proofErr w:type="gramStart"/>
      <w:r>
        <w:rPr>
          <w:rStyle w:val="VerbatimChar"/>
        </w:rPr>
        <w:t>double</w:t>
      </w:r>
      <w:proofErr w:type="gramEnd"/>
      <w:r>
        <w:rPr>
          <w:rStyle w:val="VerbatimChar"/>
        </w:rPr>
        <w:t xml:space="preserve"> genisleyenSonuc = tamSayi;</w:t>
      </w:r>
      <w:r>
        <w:t xml:space="preserve"> otomatik dönüşüm örneğidir.</w:t>
      </w:r>
    </w:p>
    <w:p w14:paraId="4A69F062" w14:textId="77777777" w:rsidR="00FF55F6" w:rsidRDefault="00000000">
      <w:pPr>
        <w:pStyle w:val="Compact"/>
        <w:numPr>
          <w:ilvl w:val="0"/>
          <w:numId w:val="64"/>
        </w:numPr>
      </w:pPr>
      <w:proofErr w:type="gramStart"/>
      <w:r>
        <w:rPr>
          <w:rStyle w:val="VerbatimChar"/>
        </w:rPr>
        <w:t>int</w:t>
      </w:r>
      <w:proofErr w:type="gramEnd"/>
      <w:r>
        <w:rPr>
          <w:rStyle w:val="VerbatimChar"/>
        </w:rPr>
        <w:t xml:space="preserve"> daralanSonuc = (int) ondalikliSayi;</w:t>
      </w:r>
      <w:r>
        <w:t xml:space="preserve"> açık dönüşüm örneğidir.</w:t>
      </w:r>
    </w:p>
    <w:p w14:paraId="4A69F063" w14:textId="77777777" w:rsidR="00FF55F6" w:rsidRDefault="00000000">
      <w:pPr>
        <w:pStyle w:val="Compact"/>
        <w:numPr>
          <w:ilvl w:val="0"/>
          <w:numId w:val="64"/>
        </w:numPr>
      </w:pPr>
      <w:r>
        <w:t>Daralan dönüşümde ondalıklı kısım atılır.</w:t>
      </w:r>
    </w:p>
    <w:p w14:paraId="4A69F064" w14:textId="77777777" w:rsidR="00FF55F6" w:rsidRDefault="00000000">
      <w:r>
        <w:rPr>
          <w:b/>
          <w:bCs/>
        </w:rPr>
        <w:t>Beklenen çıktı:</w:t>
      </w:r>
    </w:p>
    <w:p w14:paraId="4A69F065" w14:textId="77777777" w:rsidR="00FF55F6" w:rsidRDefault="00000000">
      <w:pPr>
        <w:pStyle w:val="SourceCode"/>
      </w:pPr>
      <w:r>
        <w:rPr>
          <w:rStyle w:val="VerbatimChar"/>
        </w:rPr>
        <w:t>Tam sayı: 42</w:t>
      </w:r>
      <w:r>
        <w:br/>
      </w:r>
      <w:r>
        <w:rPr>
          <w:rStyle w:val="VerbatimChar"/>
        </w:rPr>
        <w:t>Genişleyen sonuç: 42.0</w:t>
      </w:r>
      <w:r>
        <w:br/>
      </w:r>
      <w:r>
        <w:rPr>
          <w:rStyle w:val="VerbatimChar"/>
        </w:rPr>
        <w:t>Ondalıklı sayı: 9.8</w:t>
      </w:r>
      <w:r>
        <w:br/>
      </w:r>
      <w:r>
        <w:rPr>
          <w:rStyle w:val="VerbatimChar"/>
        </w:rPr>
        <w:t>Daralan sonuç: 9</w:t>
      </w:r>
    </w:p>
    <w:p w14:paraId="4A69F066" w14:textId="77777777" w:rsidR="00FF55F6" w:rsidRDefault="00000000">
      <w:r>
        <w:rPr>
          <w:b/>
          <w:bCs/>
        </w:rPr>
        <w:t>Dikkat noktası:</w:t>
      </w:r>
      <w:r>
        <w:t xml:space="preserve"> </w:t>
      </w:r>
      <w:r>
        <w:rPr>
          <w:rStyle w:val="VerbatimChar"/>
        </w:rPr>
        <w:t>(int)</w:t>
      </w:r>
      <w:r>
        <w:t xml:space="preserve"> dönüşümü yuvarlama yapmaz.</w:t>
      </w:r>
    </w:p>
    <w:p w14:paraId="4A69F067" w14:textId="77777777" w:rsidR="00FF55F6" w:rsidRDefault="00000000">
      <w:pPr>
        <w:pStyle w:val="GvdeMetni"/>
      </w:pPr>
      <w:r>
        <w:rPr>
          <w:b/>
          <w:bCs/>
        </w:rPr>
        <w:t>Mini alıştırma:</w:t>
      </w:r>
      <w:r>
        <w:t xml:space="preserve"> </w:t>
      </w:r>
      <w:r>
        <w:rPr>
          <w:rStyle w:val="VerbatimChar"/>
        </w:rPr>
        <w:t>ondalikliSayi</w:t>
      </w:r>
      <w:r>
        <w:t xml:space="preserve"> değerini </w:t>
      </w:r>
      <w:r>
        <w:rPr>
          <w:rStyle w:val="VerbatimChar"/>
        </w:rPr>
        <w:t>9.2</w:t>
      </w:r>
      <w:r>
        <w:t xml:space="preserve">, </w:t>
      </w:r>
      <w:r>
        <w:rPr>
          <w:rStyle w:val="VerbatimChar"/>
        </w:rPr>
        <w:t>9.5</w:t>
      </w:r>
      <w:r>
        <w:t xml:space="preserve"> ve </w:t>
      </w:r>
      <w:r>
        <w:rPr>
          <w:rStyle w:val="VerbatimChar"/>
        </w:rPr>
        <w:t>9.9</w:t>
      </w:r>
      <w:r>
        <w:t xml:space="preserve"> yaparak çıktıyı karşılaştırınız.</w:t>
      </w:r>
    </w:p>
    <w:p w14:paraId="4A69F068" w14:textId="77777777" w:rsidR="00FF55F6" w:rsidRDefault="00000000">
      <w:pPr>
        <w:pStyle w:val="Balk3"/>
      </w:pPr>
      <w:bookmarkStart w:id="302" w:name="kod-3.2-metinden-sayıya-dönüşüm"/>
      <w:bookmarkStart w:id="303" w:name="_Toc228880859"/>
      <w:bookmarkEnd w:id="300"/>
      <w:r>
        <w:t>Kod 3.2: Metinden sayıya dönüşüm</w:t>
      </w:r>
      <w:bookmarkEnd w:id="303"/>
    </w:p>
    <w:p w14:paraId="4A69F069" w14:textId="77777777" w:rsidR="00FF55F6" w:rsidRDefault="00000000">
      <w:r>
        <w:rPr>
          <w:b/>
          <w:bCs/>
        </w:rPr>
        <w:t>Kod kimliği:</w:t>
      </w:r>
      <w:r>
        <w:t xml:space="preserve"> </w:t>
      </w:r>
      <w:r>
        <w:rPr>
          <w:rStyle w:val="VerbatimChar"/>
        </w:rPr>
        <w:t>b03_kod02_metinden_sayiya_donusum</w:t>
      </w:r>
    </w:p>
    <w:p w14:paraId="4A69F06A" w14:textId="22441FE7" w:rsidR="00FF55F6" w:rsidRDefault="00000000">
      <w:pPr>
        <w:pStyle w:val="GvdeMetni"/>
      </w:pPr>
      <w:r>
        <w:rPr>
          <w:b/>
          <w:bCs/>
        </w:rPr>
        <w:t>Kod erişimi:</w:t>
      </w:r>
      <w:r>
        <w:t xml:space="preserve"> </w:t>
      </w:r>
      <w:hyperlink r:id="rId94">
        <w:r w:rsidR="00FF55F6">
          <w:t>Kod sayfası</w:t>
        </w:r>
      </w:hyperlink>
      <w:r>
        <w:t xml:space="preserve"> | </w:t>
      </w:r>
      <w:hyperlink r:id="rId95">
        <w:r w:rsidR="00FF55F6">
          <w:t>Kaynak kod</w:t>
        </w:r>
      </w:hyperlink>
      <w:r>
        <w:t xml:space="preserve"> |</w:t>
      </w:r>
    </w:p>
    <w:p w14:paraId="4A69F06B" w14:textId="77777777" w:rsidR="00FF55F6" w:rsidRDefault="00000000">
      <w:pPr>
        <w:pStyle w:val="GvdeMetni"/>
      </w:pPr>
      <w:r>
        <w:rPr>
          <w:b/>
          <w:bCs/>
        </w:rPr>
        <w:t>QR erişimi:</w:t>
      </w:r>
      <w:r>
        <w:t xml:space="preserve"> Kod sayfası ve kaynak kod için aşağıdaki iki QR kod kullanılabilir.</w:t>
      </w:r>
    </w:p>
    <w:p w14:paraId="4A69F06C" w14:textId="77777777" w:rsidR="00FF55F6" w:rsidRDefault="00000000">
      <w:pPr>
        <w:pStyle w:val="GvdeMetni"/>
      </w:pPr>
      <w:r>
        <w:rPr>
          <w:noProof/>
        </w:rPr>
        <w:lastRenderedPageBreak/>
        <w:drawing>
          <wp:inline distT="0" distB="0" distL="0" distR="0" wp14:anchorId="4A6A3C38" wp14:editId="4A6A3C39">
            <wp:extent cx="1007999" cy="1007999"/>
            <wp:effectExtent l="0" t="0" r="0" b="0"/>
            <wp:docPr id="423" name="Picture" descr="Kod sayfası QR — b03_kod02_metinden_sayiya_donusum"/>
            <wp:cNvGraphicFramePr/>
            <a:graphic xmlns:a="http://schemas.openxmlformats.org/drawingml/2006/main">
              <a:graphicData uri="http://schemas.openxmlformats.org/drawingml/2006/picture">
                <pic:pic xmlns:pic="http://schemas.openxmlformats.org/drawingml/2006/picture">
                  <pic:nvPicPr>
                    <pic:cNvPr id="424" name="Picture" descr="qr_kod_sayfasi/b03_kod02_metinden_sayiya_donusum__kod_sayfasi_qr.png"/>
                    <pic:cNvPicPr>
                      <a:picLocks noChangeAspect="1" noChangeArrowheads="1"/>
                    </pic:cNvPicPr>
                  </pic:nvPicPr>
                  <pic:blipFill>
                    <a:blip r:embed="rId9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3A" wp14:editId="4A6A3C3B">
            <wp:extent cx="1007999" cy="1007999"/>
            <wp:effectExtent l="0" t="0" r="0" b="0"/>
            <wp:docPr id="426" name="Picture" descr="Kaynak kod QR — b03_kod02_metinden_sayiya_donusum"/>
            <wp:cNvGraphicFramePr/>
            <a:graphic xmlns:a="http://schemas.openxmlformats.org/drawingml/2006/main">
              <a:graphicData uri="http://schemas.openxmlformats.org/drawingml/2006/picture">
                <pic:pic xmlns:pic="http://schemas.openxmlformats.org/drawingml/2006/picture">
                  <pic:nvPicPr>
                    <pic:cNvPr id="427" name="Picture" descr="qr_kaynak_kod/b03_kod02_metinden_sayiya_donusum__kaynak_kod_qr.png"/>
                    <pic:cNvPicPr>
                      <a:picLocks noChangeAspect="1" noChangeArrowheads="1"/>
                    </pic:cNvPicPr>
                  </pic:nvPicPr>
                  <pic:blipFill>
                    <a:blip r:embed="rId97"/>
                    <a:stretch>
                      <a:fillRect/>
                    </a:stretch>
                  </pic:blipFill>
                  <pic:spPr bwMode="auto">
                    <a:xfrm>
                      <a:off x="0" y="0"/>
                      <a:ext cx="1007999" cy="1007999"/>
                    </a:xfrm>
                    <a:prstGeom prst="rect">
                      <a:avLst/>
                    </a:prstGeom>
                    <a:noFill/>
                    <a:ln w="9525">
                      <a:noFill/>
                      <a:headEnd/>
                      <a:tailEnd/>
                    </a:ln>
                  </pic:spPr>
                </pic:pic>
              </a:graphicData>
            </a:graphic>
          </wp:inline>
        </w:drawing>
      </w:r>
    </w:p>
    <w:p w14:paraId="4A69F06D" w14:textId="77777777" w:rsidR="00FF55F6" w:rsidRDefault="00000000">
      <w:pPr>
        <w:pStyle w:val="SourceCode"/>
      </w:pPr>
      <w:r>
        <w:rPr>
          <w:rStyle w:val="CommentTok"/>
        </w:rPr>
        <w:t>// Dosya: Bolum03Ornek02MetindenSayi.java</w:t>
      </w:r>
      <w:r>
        <w:br/>
      </w:r>
      <w:r>
        <w:rPr>
          <w:rStyle w:val="KeywordTok"/>
        </w:rPr>
        <w:t>public</w:t>
      </w:r>
      <w:r>
        <w:rPr>
          <w:rStyle w:val="NormalTok"/>
        </w:rPr>
        <w:t xml:space="preserve"> </w:t>
      </w:r>
      <w:r>
        <w:rPr>
          <w:rStyle w:val="KeywordTok"/>
        </w:rPr>
        <w:t>class</w:t>
      </w:r>
      <w:r>
        <w:rPr>
          <w:rStyle w:val="NormalTok"/>
        </w:rPr>
        <w:t xml:space="preserve"> Bolum03Ornek02MetindenSayi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adetMetni </w:t>
      </w:r>
      <w:r>
        <w:rPr>
          <w:rStyle w:val="OperatorTok"/>
        </w:rPr>
        <w:t>=</w:t>
      </w:r>
      <w:r>
        <w:rPr>
          <w:rStyle w:val="NormalTok"/>
        </w:rPr>
        <w:t xml:space="preserve"> </w:t>
      </w:r>
      <w:r>
        <w:rPr>
          <w:rStyle w:val="StringTok"/>
        </w:rPr>
        <w:t>"12"</w:t>
      </w:r>
      <w:r>
        <w:rPr>
          <w:rStyle w:val="OperatorTok"/>
        </w:rPr>
        <w:t>;</w:t>
      </w:r>
      <w:r>
        <w:br/>
      </w:r>
      <w:r>
        <w:rPr>
          <w:rStyle w:val="NormalTok"/>
        </w:rPr>
        <w:t xml:space="preserve">        </w:t>
      </w:r>
      <w:r>
        <w:rPr>
          <w:rStyle w:val="BuiltInTok"/>
        </w:rPr>
        <w:t>String</w:t>
      </w:r>
      <w:r>
        <w:rPr>
          <w:rStyle w:val="NormalTok"/>
        </w:rPr>
        <w:t xml:space="preserve"> fiyatMetni </w:t>
      </w:r>
      <w:r>
        <w:rPr>
          <w:rStyle w:val="OperatorTok"/>
        </w:rPr>
        <w:t>=</w:t>
      </w:r>
      <w:r>
        <w:rPr>
          <w:rStyle w:val="NormalTok"/>
        </w:rPr>
        <w:t xml:space="preserve"> </w:t>
      </w:r>
      <w:r>
        <w:rPr>
          <w:rStyle w:val="StringTok"/>
        </w:rPr>
        <w:t>"19.75"</w:t>
      </w:r>
      <w:r>
        <w:rPr>
          <w:rStyle w:val="OperatorTok"/>
        </w:rPr>
        <w:t>;</w:t>
      </w:r>
      <w:r>
        <w:br/>
      </w:r>
      <w:r>
        <w:br/>
      </w:r>
      <w:r>
        <w:rPr>
          <w:rStyle w:val="NormalTok"/>
        </w:rPr>
        <w:t xml:space="preserve">        </w:t>
      </w:r>
      <w:r>
        <w:rPr>
          <w:rStyle w:val="DataTypeTok"/>
        </w:rPr>
        <w:t>int</w:t>
      </w:r>
      <w:r>
        <w:rPr>
          <w:rStyle w:val="NormalTok"/>
        </w:rPr>
        <w:t xml:space="preserve"> adet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adetMetni</w:t>
      </w:r>
      <w:r>
        <w:rPr>
          <w:rStyle w:val="OperatorTok"/>
        </w:rPr>
        <w:t>);</w:t>
      </w:r>
      <w:r>
        <w:br/>
      </w:r>
      <w:r>
        <w:rPr>
          <w:rStyle w:val="NormalTok"/>
        </w:rPr>
        <w:t xml:space="preserve">        </w:t>
      </w:r>
      <w:r>
        <w:rPr>
          <w:rStyle w:val="DataTypeTok"/>
        </w:rPr>
        <w:t>double</w:t>
      </w:r>
      <w:r>
        <w:rPr>
          <w:rStyle w:val="NormalTok"/>
        </w:rPr>
        <w:t xml:space="preserve"> fiyat </w:t>
      </w:r>
      <w:r>
        <w:rPr>
          <w:rStyle w:val="OperatorTok"/>
        </w:rPr>
        <w:t>=</w:t>
      </w:r>
      <w:r>
        <w:rPr>
          <w:rStyle w:val="NormalTok"/>
        </w:rPr>
        <w:t xml:space="preserve"> </w:t>
      </w:r>
      <w:r>
        <w:rPr>
          <w:rStyle w:val="BuiltInTok"/>
        </w:rPr>
        <w:t>Double</w:t>
      </w:r>
      <w:r>
        <w:rPr>
          <w:rStyle w:val="OperatorTok"/>
        </w:rPr>
        <w:t>.</w:t>
      </w:r>
      <w:r>
        <w:rPr>
          <w:rStyle w:val="FunctionTok"/>
        </w:rPr>
        <w:t>parseDouble</w:t>
      </w:r>
      <w:r>
        <w:rPr>
          <w:rStyle w:val="OperatorTok"/>
        </w:rPr>
        <w:t>(</w:t>
      </w:r>
      <w:r>
        <w:rPr>
          <w:rStyle w:val="NormalTok"/>
        </w:rPr>
        <w:t>fiyatMetni</w:t>
      </w:r>
      <w:r>
        <w:rPr>
          <w:rStyle w:val="OperatorTok"/>
        </w:rPr>
        <w:t>);</w:t>
      </w:r>
      <w:r>
        <w:br/>
      </w:r>
      <w:r>
        <w:rPr>
          <w:rStyle w:val="NormalTok"/>
        </w:rPr>
        <w:t xml:space="preserve">        </w:t>
      </w:r>
      <w:r>
        <w:rPr>
          <w:rStyle w:val="DataTypeTok"/>
        </w:rPr>
        <w:t>double</w:t>
      </w:r>
      <w:r>
        <w:rPr>
          <w:rStyle w:val="NormalTok"/>
        </w:rPr>
        <w:t xml:space="preserve"> toplam </w:t>
      </w:r>
      <w:r>
        <w:rPr>
          <w:rStyle w:val="OperatorTok"/>
        </w:rPr>
        <w:t>=</w:t>
      </w:r>
      <w:r>
        <w:rPr>
          <w:rStyle w:val="NormalTok"/>
        </w:rPr>
        <w:t xml:space="preserve"> adet </w:t>
      </w:r>
      <w:r>
        <w:rPr>
          <w:rStyle w:val="OperatorTok"/>
        </w:rPr>
        <w:t>*</w:t>
      </w:r>
      <w:r>
        <w:rPr>
          <w:rStyle w:val="NormalTok"/>
        </w:rPr>
        <w:t xml:space="preserve"> fiyat</w:t>
      </w:r>
      <w:r>
        <w:rPr>
          <w:rStyle w:val="OperatorTok"/>
        </w:rPr>
        <w:t>;</w:t>
      </w:r>
      <w:r>
        <w:br/>
      </w:r>
      <w:r>
        <w:br/>
      </w:r>
      <w:r>
        <w:rPr>
          <w:rStyle w:val="NormalTok"/>
        </w:rPr>
        <w:t xml:space="preserve">        </w:t>
      </w:r>
      <w:r>
        <w:rPr>
          <w:rStyle w:val="BuiltInTok"/>
        </w:rPr>
        <w:t>String</w:t>
      </w:r>
      <w:r>
        <w:rPr>
          <w:rStyle w:val="NormalTok"/>
        </w:rPr>
        <w:t xml:space="preserve"> toplamMetni </w:t>
      </w:r>
      <w:r>
        <w:rPr>
          <w:rStyle w:val="OperatorTok"/>
        </w:rPr>
        <w:t>=</w:t>
      </w:r>
      <w:r>
        <w:rPr>
          <w:rStyle w:val="NormalTok"/>
        </w:rPr>
        <w:t xml:space="preserve"> </w:t>
      </w:r>
      <w:r>
        <w:rPr>
          <w:rStyle w:val="BuiltInTok"/>
        </w:rPr>
        <w:t>String</w:t>
      </w:r>
      <w:r>
        <w:rPr>
          <w:rStyle w:val="OperatorTok"/>
        </w:rPr>
        <w:t>.</w:t>
      </w:r>
      <w:r>
        <w:rPr>
          <w:rStyle w:val="FunctionTok"/>
        </w:rPr>
        <w:t>valueOf</w:t>
      </w:r>
      <w:r>
        <w:rPr>
          <w:rStyle w:val="OperatorTok"/>
        </w:rPr>
        <w:t>(</w:t>
      </w:r>
      <w:r>
        <w:rPr>
          <w:rStyle w:val="NormalTok"/>
        </w:rPr>
        <w:t>toplam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"Adet: "</w:t>
      </w:r>
      <w:r>
        <w:rPr>
          <w:rStyle w:val="NormalTok"/>
        </w:rPr>
        <w:t xml:space="preserve"> </w:t>
      </w:r>
      <w:r>
        <w:rPr>
          <w:rStyle w:val="OperatorTok"/>
        </w:rPr>
        <w:t>+</w:t>
      </w:r>
      <w:r>
        <w:rPr>
          <w:rStyle w:val="NormalTok"/>
        </w:rPr>
        <w:t xml:space="preserve"> adet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"Fiyat: "</w:t>
      </w:r>
      <w:r>
        <w:rPr>
          <w:rStyle w:val="NormalTok"/>
        </w:rPr>
        <w:t xml:space="preserve"> </w:t>
      </w:r>
      <w:r>
        <w:rPr>
          <w:rStyle w:val="OperatorTok"/>
        </w:rPr>
        <w:t>+</w:t>
      </w:r>
      <w:r>
        <w:rPr>
          <w:rStyle w:val="NormalTok"/>
        </w:rPr>
        <w:t xml:space="preserve"> fiyat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toplamMetni</w:t>
      </w:r>
      <w:r>
        <w:rPr>
          <w:rStyle w:val="OperatorTok"/>
        </w:rPr>
        <w:t>);</w:t>
      </w:r>
      <w:r>
        <w:br/>
      </w:r>
      <w:r>
        <w:rPr>
          <w:rStyle w:val="NormalTok"/>
        </w:rPr>
        <w:t xml:space="preserve">    </w:t>
      </w:r>
      <w:r>
        <w:rPr>
          <w:rStyle w:val="OperatorTok"/>
        </w:rPr>
        <w:t>}</w:t>
      </w:r>
      <w:r>
        <w:br/>
      </w:r>
      <w:r>
        <w:rPr>
          <w:rStyle w:val="OperatorTok"/>
        </w:rPr>
        <w:t>}</w:t>
      </w:r>
    </w:p>
    <w:p w14:paraId="4A69F06E" w14:textId="77777777" w:rsidR="00FF55F6" w:rsidRDefault="00000000">
      <w:r>
        <w:rPr>
          <w:b/>
          <w:bCs/>
        </w:rPr>
        <w:t>Kodun amacı:</w:t>
      </w:r>
      <w:r>
        <w:t xml:space="preserve"> Metin biçimindeki sayısal değerleri sayıya dönüştürmek ve işlem yapmak.</w:t>
      </w:r>
    </w:p>
    <w:p w14:paraId="4A69F06F" w14:textId="77777777" w:rsidR="00FF55F6" w:rsidRDefault="00000000">
      <w:pPr>
        <w:pStyle w:val="GvdeMetni"/>
      </w:pPr>
      <w:r>
        <w:rPr>
          <w:b/>
          <w:bCs/>
        </w:rPr>
        <w:t>Kritik satırlar:</w:t>
      </w:r>
    </w:p>
    <w:p w14:paraId="4A69F070" w14:textId="77777777" w:rsidR="00FF55F6" w:rsidRDefault="00000000">
      <w:pPr>
        <w:pStyle w:val="Compact"/>
        <w:numPr>
          <w:ilvl w:val="0"/>
          <w:numId w:val="65"/>
        </w:numPr>
      </w:pPr>
      <w:r>
        <w:rPr>
          <w:rStyle w:val="VerbatimChar"/>
        </w:rPr>
        <w:t>Integer.parseInt(adetMetni)</w:t>
      </w:r>
      <w:r>
        <w:t xml:space="preserve"> metni </w:t>
      </w:r>
      <w:r>
        <w:rPr>
          <w:rStyle w:val="VerbatimChar"/>
        </w:rPr>
        <w:t>int</w:t>
      </w:r>
      <w:r>
        <w:t xml:space="preserve"> değere dönüştürür.</w:t>
      </w:r>
    </w:p>
    <w:p w14:paraId="4A69F071" w14:textId="77777777" w:rsidR="00FF55F6" w:rsidRDefault="00000000">
      <w:pPr>
        <w:pStyle w:val="Compact"/>
        <w:numPr>
          <w:ilvl w:val="0"/>
          <w:numId w:val="65"/>
        </w:numPr>
      </w:pPr>
      <w:r>
        <w:rPr>
          <w:rStyle w:val="VerbatimChar"/>
        </w:rPr>
        <w:t>Double.parseDouble(fiyatMetni)</w:t>
      </w:r>
      <w:r>
        <w:t xml:space="preserve"> metni </w:t>
      </w:r>
      <w:r>
        <w:rPr>
          <w:rStyle w:val="VerbatimChar"/>
        </w:rPr>
        <w:t>double</w:t>
      </w:r>
      <w:r>
        <w:t xml:space="preserve"> değere dönüştürür.</w:t>
      </w:r>
    </w:p>
    <w:p w14:paraId="4A69F072" w14:textId="77777777" w:rsidR="00FF55F6" w:rsidRDefault="00000000">
      <w:pPr>
        <w:pStyle w:val="Compact"/>
        <w:numPr>
          <w:ilvl w:val="0"/>
          <w:numId w:val="65"/>
        </w:numPr>
      </w:pPr>
      <w:r>
        <w:rPr>
          <w:rStyle w:val="VerbatimChar"/>
        </w:rPr>
        <w:t>String.valueOf(toplam)</w:t>
      </w:r>
      <w:r>
        <w:t xml:space="preserve"> sonucu metin biçimine dönüştürür.</w:t>
      </w:r>
    </w:p>
    <w:p w14:paraId="4A69F073" w14:textId="77777777" w:rsidR="00FF55F6" w:rsidRDefault="00000000">
      <w:r>
        <w:rPr>
          <w:b/>
          <w:bCs/>
        </w:rPr>
        <w:t>Beklenen çıktı:</w:t>
      </w:r>
    </w:p>
    <w:p w14:paraId="4A69F074" w14:textId="77777777" w:rsidR="00FF55F6" w:rsidRDefault="00000000">
      <w:pPr>
        <w:pStyle w:val="SourceCode"/>
      </w:pPr>
      <w:r>
        <w:rPr>
          <w:rStyle w:val="VerbatimChar"/>
        </w:rPr>
        <w:t>Adet: 12</w:t>
      </w:r>
      <w:r>
        <w:br/>
      </w:r>
      <w:r>
        <w:rPr>
          <w:rStyle w:val="VerbatimChar"/>
        </w:rPr>
        <w:t>Fiyat: 19.75</w:t>
      </w:r>
      <w:r>
        <w:br/>
      </w:r>
      <w:r>
        <w:rPr>
          <w:rStyle w:val="VerbatimChar"/>
        </w:rPr>
        <w:t>Toplam: 237.0</w:t>
      </w:r>
    </w:p>
    <w:p w14:paraId="4A69F075" w14:textId="77777777" w:rsidR="00FF55F6" w:rsidRDefault="00000000">
      <w:r>
        <w:rPr>
          <w:b/>
          <w:bCs/>
        </w:rPr>
        <w:t>Dikkat noktası:</w:t>
      </w:r>
      <w:r>
        <w:t xml:space="preserve"> </w:t>
      </w:r>
      <w:r>
        <w:rPr>
          <w:rStyle w:val="VerbatimChar"/>
        </w:rPr>
        <w:t>adetMetni</w:t>
      </w:r>
      <w:r>
        <w:t xml:space="preserve"> değeri </w:t>
      </w:r>
      <w:r>
        <w:rPr>
          <w:rStyle w:val="VerbatimChar"/>
        </w:rPr>
        <w:t>"</w:t>
      </w:r>
      <w:proofErr w:type="gramStart"/>
      <w:r>
        <w:rPr>
          <w:rStyle w:val="VerbatimChar"/>
        </w:rPr>
        <w:t>12a</w:t>
      </w:r>
      <w:proofErr w:type="gramEnd"/>
      <w:r>
        <w:rPr>
          <w:rStyle w:val="VerbatimChar"/>
        </w:rPr>
        <w:t>"</w:t>
      </w:r>
      <w:r>
        <w:t xml:space="preserve"> olursa dönüşüm çalışma zamanı hatasına yol açar.</w:t>
      </w:r>
    </w:p>
    <w:p w14:paraId="4A69F076" w14:textId="77777777" w:rsidR="00FF55F6" w:rsidRDefault="00000000">
      <w:pPr>
        <w:pStyle w:val="GvdeMetni"/>
      </w:pPr>
      <w:r>
        <w:rPr>
          <w:b/>
          <w:bCs/>
        </w:rPr>
        <w:t>Mini alıştırma:</w:t>
      </w:r>
      <w:r>
        <w:t xml:space="preserve"> </w:t>
      </w:r>
      <w:r>
        <w:rPr>
          <w:rStyle w:val="VerbatimChar"/>
        </w:rPr>
        <w:t>adetMetni</w:t>
      </w:r>
      <w:r>
        <w:t xml:space="preserve"> değerini </w:t>
      </w:r>
      <w:r>
        <w:rPr>
          <w:rStyle w:val="VerbatimChar"/>
        </w:rPr>
        <w:t>"5"</w:t>
      </w:r>
      <w:r>
        <w:t xml:space="preserve">, </w:t>
      </w:r>
      <w:r>
        <w:rPr>
          <w:rStyle w:val="VerbatimChar"/>
        </w:rPr>
        <w:t>fiyatMetni</w:t>
      </w:r>
      <w:r>
        <w:t xml:space="preserve"> değerini </w:t>
      </w:r>
      <w:r>
        <w:rPr>
          <w:rStyle w:val="VerbatimChar"/>
        </w:rPr>
        <w:t>"42.50"</w:t>
      </w:r>
      <w:r>
        <w:t xml:space="preserve"> yaparak sonucu hesaplayınız.</w:t>
      </w:r>
    </w:p>
    <w:p w14:paraId="4A69F077" w14:textId="77777777" w:rsidR="00FF55F6" w:rsidRDefault="00000000">
      <w:pPr>
        <w:pStyle w:val="Balk3"/>
      </w:pPr>
      <w:bookmarkStart w:id="304" w:name="kod-3.3-aritmetik-operatörler-ve-mod"/>
      <w:bookmarkStart w:id="305" w:name="_Toc228880860"/>
      <w:bookmarkEnd w:id="302"/>
      <w:r>
        <w:t>Kod 3.3: Aritmetik operatörler ve mod</w:t>
      </w:r>
      <w:bookmarkEnd w:id="305"/>
    </w:p>
    <w:p w14:paraId="4A69F078" w14:textId="77777777" w:rsidR="00FF55F6" w:rsidRDefault="00000000">
      <w:r>
        <w:rPr>
          <w:b/>
          <w:bCs/>
        </w:rPr>
        <w:t>Kod kimliği:</w:t>
      </w:r>
      <w:r>
        <w:t xml:space="preserve"> </w:t>
      </w:r>
      <w:r>
        <w:rPr>
          <w:rStyle w:val="VerbatimChar"/>
        </w:rPr>
        <w:t>b03_kod03_aritmetik_operatorler_ve_mod</w:t>
      </w:r>
    </w:p>
    <w:p w14:paraId="4A69F079" w14:textId="0A35BB08" w:rsidR="00FF55F6" w:rsidRDefault="00000000">
      <w:pPr>
        <w:pStyle w:val="GvdeMetni"/>
      </w:pPr>
      <w:r>
        <w:rPr>
          <w:b/>
          <w:bCs/>
        </w:rPr>
        <w:t>Kod erişimi:</w:t>
      </w:r>
      <w:r>
        <w:t xml:space="preserve"> </w:t>
      </w:r>
      <w:hyperlink r:id="rId98">
        <w:r w:rsidR="00FF55F6">
          <w:t>Kod sayfası</w:t>
        </w:r>
      </w:hyperlink>
      <w:r>
        <w:t xml:space="preserve"> | </w:t>
      </w:r>
      <w:hyperlink r:id="rId99">
        <w:r w:rsidR="00FF55F6">
          <w:t>Kaynak kod</w:t>
        </w:r>
      </w:hyperlink>
      <w:r>
        <w:t xml:space="preserve"> |</w:t>
      </w:r>
    </w:p>
    <w:p w14:paraId="4A69F07A" w14:textId="77777777" w:rsidR="00FF55F6" w:rsidRDefault="00000000">
      <w:pPr>
        <w:pStyle w:val="GvdeMetni"/>
      </w:pPr>
      <w:r>
        <w:rPr>
          <w:b/>
          <w:bCs/>
        </w:rPr>
        <w:t>QR erişimi:</w:t>
      </w:r>
      <w:r>
        <w:t xml:space="preserve"> Kod sayfası ve kaynak kod için aşağıdaki iki QR kod kullanılabilir.</w:t>
      </w:r>
    </w:p>
    <w:p w14:paraId="4A69F07B" w14:textId="77777777" w:rsidR="00FF55F6" w:rsidRDefault="00000000">
      <w:pPr>
        <w:pStyle w:val="GvdeMetni"/>
      </w:pPr>
      <w:r>
        <w:rPr>
          <w:noProof/>
        </w:rPr>
        <w:drawing>
          <wp:inline distT="0" distB="0" distL="0" distR="0" wp14:anchorId="4A6A3C3C" wp14:editId="4A6A3C3D">
            <wp:extent cx="1007999" cy="1007999"/>
            <wp:effectExtent l="0" t="0" r="0" b="0"/>
            <wp:docPr id="432" name="Picture" descr="Kod sayfası QR — b03_kod03_aritmetik_operatorler_ve_mod"/>
            <wp:cNvGraphicFramePr/>
            <a:graphic xmlns:a="http://schemas.openxmlformats.org/drawingml/2006/main">
              <a:graphicData uri="http://schemas.openxmlformats.org/drawingml/2006/picture">
                <pic:pic xmlns:pic="http://schemas.openxmlformats.org/drawingml/2006/picture">
                  <pic:nvPicPr>
                    <pic:cNvPr id="433" name="Picture" descr="qr_kod_sayfasi/b03_kod03_aritmetik_operatorler_ve_mod__kod_sayfasi_qr.png"/>
                    <pic:cNvPicPr>
                      <a:picLocks noChangeAspect="1" noChangeArrowheads="1"/>
                    </pic:cNvPicPr>
                  </pic:nvPicPr>
                  <pic:blipFill>
                    <a:blip r:embed="rId10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3E" wp14:editId="4A6A3C3F">
            <wp:extent cx="1007999" cy="1007999"/>
            <wp:effectExtent l="0" t="0" r="0" b="0"/>
            <wp:docPr id="435" name="Picture" descr="Kaynak kod QR — b03_kod03_aritmetik_operatorler_ve_mod"/>
            <wp:cNvGraphicFramePr/>
            <a:graphic xmlns:a="http://schemas.openxmlformats.org/drawingml/2006/main">
              <a:graphicData uri="http://schemas.openxmlformats.org/drawingml/2006/picture">
                <pic:pic xmlns:pic="http://schemas.openxmlformats.org/drawingml/2006/picture">
                  <pic:nvPicPr>
                    <pic:cNvPr id="436" name="Picture" descr="qr_kaynak_kod/b03_kod03_aritmetik_operatorler_ve_mod__kaynak_kod_qr.png"/>
                    <pic:cNvPicPr>
                      <a:picLocks noChangeAspect="1" noChangeArrowheads="1"/>
                    </pic:cNvPicPr>
                  </pic:nvPicPr>
                  <pic:blipFill>
                    <a:blip r:embed="rId101"/>
                    <a:stretch>
                      <a:fillRect/>
                    </a:stretch>
                  </pic:blipFill>
                  <pic:spPr bwMode="auto">
                    <a:xfrm>
                      <a:off x="0" y="0"/>
                      <a:ext cx="1007999" cy="1007999"/>
                    </a:xfrm>
                    <a:prstGeom prst="rect">
                      <a:avLst/>
                    </a:prstGeom>
                    <a:noFill/>
                    <a:ln w="9525">
                      <a:noFill/>
                      <a:headEnd/>
                      <a:tailEnd/>
                    </a:ln>
                  </pic:spPr>
                </pic:pic>
              </a:graphicData>
            </a:graphic>
          </wp:inline>
        </w:drawing>
      </w:r>
    </w:p>
    <w:p w14:paraId="4A69F07C" w14:textId="77777777" w:rsidR="00FF55F6" w:rsidRDefault="00000000">
      <w:pPr>
        <w:pStyle w:val="SourceCode"/>
      </w:pPr>
      <w:r>
        <w:rPr>
          <w:rStyle w:val="CommentTok"/>
        </w:rPr>
        <w:t>// Dosya: Bolum03Ornek03AritmetikOperatorler.java</w:t>
      </w:r>
      <w:r>
        <w:br/>
      </w:r>
      <w:r>
        <w:rPr>
          <w:rStyle w:val="KeywordTok"/>
        </w:rPr>
        <w:t>public</w:t>
      </w:r>
      <w:r>
        <w:rPr>
          <w:rStyle w:val="NormalTok"/>
        </w:rPr>
        <w:t xml:space="preserve"> </w:t>
      </w:r>
      <w:r>
        <w:rPr>
          <w:rStyle w:val="KeywordTok"/>
        </w:rPr>
        <w:t>class</w:t>
      </w:r>
      <w:r>
        <w:rPr>
          <w:rStyle w:val="NormalTok"/>
        </w:rPr>
        <w:t xml:space="preserve"> Bolum03Ornek03AritmetikOperatorler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x </w:t>
      </w:r>
      <w:r>
        <w:rPr>
          <w:rStyle w:val="OperatorTok"/>
        </w:rPr>
        <w:t>=</w:t>
      </w:r>
      <w:r>
        <w:rPr>
          <w:rStyle w:val="NormalTok"/>
        </w:rPr>
        <w:t xml:space="preserve"> </w:t>
      </w:r>
      <w:r>
        <w:rPr>
          <w:rStyle w:val="DecValTok"/>
        </w:rPr>
        <w:t>17</w:t>
      </w:r>
      <w:r>
        <w:rPr>
          <w:rStyle w:val="OperatorTok"/>
        </w:rPr>
        <w:t>;</w:t>
      </w:r>
      <w:r>
        <w:br/>
      </w:r>
      <w:r>
        <w:rPr>
          <w:rStyle w:val="NormalTok"/>
        </w:rPr>
        <w:lastRenderedPageBreak/>
        <w:t xml:space="preserve">        </w:t>
      </w:r>
      <w:r>
        <w:rPr>
          <w:rStyle w:val="DataTypeTok"/>
        </w:rPr>
        <w:t>int</w:t>
      </w:r>
      <w:r>
        <w:rPr>
          <w:rStyle w:val="NormalTok"/>
        </w:rPr>
        <w:t xml:space="preserve"> y </w:t>
      </w:r>
      <w:r>
        <w:rPr>
          <w:rStyle w:val="OperatorTok"/>
        </w:rPr>
        <w:t>=</w:t>
      </w:r>
      <w:r>
        <w:rPr>
          <w:rStyle w:val="NormalTok"/>
        </w:rPr>
        <w:t xml:space="preserve"> </w:t>
      </w:r>
      <w:r>
        <w:rPr>
          <w:rStyle w:val="DecValTok"/>
        </w:rPr>
        <w:t>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w:t>
      </w:r>
      <w:r>
        <w:rPr>
          <w:rStyle w:val="OperatorTok"/>
        </w:rPr>
        <w:t>(</w:t>
      </w:r>
      <w:r>
        <w:rPr>
          <w:rStyle w:val="NormalTok"/>
        </w:rPr>
        <w:t xml:space="preserve">x </w:t>
      </w:r>
      <w:r>
        <w:rPr>
          <w:rStyle w:val="OperatorTok"/>
        </w:rPr>
        <w:t>+</w:t>
      </w:r>
      <w:r>
        <w:rPr>
          <w:rStyle w:val="NormalTok"/>
        </w:rPr>
        <w:t xml:space="preserve"> y</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"Fark: "</w:t>
      </w:r>
      <w:r>
        <w:rPr>
          <w:rStyle w:val="NormalTok"/>
        </w:rPr>
        <w:t xml:space="preserve"> </w:t>
      </w:r>
      <w:r>
        <w:rPr>
          <w:rStyle w:val="OperatorTok"/>
        </w:rPr>
        <w:t>+</w:t>
      </w:r>
      <w:r>
        <w:rPr>
          <w:rStyle w:val="NormalTok"/>
        </w:rPr>
        <w:t xml:space="preserve"> </w:t>
      </w:r>
      <w:r>
        <w:rPr>
          <w:rStyle w:val="OperatorTok"/>
        </w:rPr>
        <w:t>(</w:t>
      </w:r>
      <w:r>
        <w:rPr>
          <w:rStyle w:val="NormalTok"/>
        </w:rPr>
        <w:t xml:space="preserve">x </w:t>
      </w:r>
      <w:r>
        <w:rPr>
          <w:rStyle w:val="OperatorTok"/>
        </w:rPr>
        <w:t>-</w:t>
      </w:r>
      <w:r>
        <w:rPr>
          <w:rStyle w:val="NormalTok"/>
        </w:rPr>
        <w:t xml:space="preserve"> y</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"Çarpım: "</w:t>
      </w:r>
      <w:r>
        <w:rPr>
          <w:rStyle w:val="NormalTok"/>
        </w:rPr>
        <w:t xml:space="preserve"> </w:t>
      </w:r>
      <w:r>
        <w:rPr>
          <w:rStyle w:val="OperatorTok"/>
        </w:rPr>
        <w:t>+</w:t>
      </w:r>
      <w:r>
        <w:rPr>
          <w:rStyle w:val="NormalTok"/>
        </w:rPr>
        <w:t xml:space="preserve"> </w:t>
      </w:r>
      <w:r>
        <w:rPr>
          <w:rStyle w:val="OperatorTok"/>
        </w:rPr>
        <w:t>(</w:t>
      </w:r>
      <w:r>
        <w:rPr>
          <w:rStyle w:val="NormalTok"/>
        </w:rPr>
        <w:t xml:space="preserve">x </w:t>
      </w:r>
      <w:r>
        <w:rPr>
          <w:rStyle w:val="OperatorTok"/>
        </w:rPr>
        <w:t>*</w:t>
      </w:r>
      <w:r>
        <w:rPr>
          <w:rStyle w:val="NormalTok"/>
        </w:rPr>
        <w:t xml:space="preserve"> y</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"Tam sayı bölmesi: "</w:t>
      </w:r>
      <w:r>
        <w:rPr>
          <w:rStyle w:val="NormalTok"/>
        </w:rPr>
        <w:t xml:space="preserve"> </w:t>
      </w:r>
      <w:r>
        <w:rPr>
          <w:rStyle w:val="OperatorTok"/>
        </w:rPr>
        <w:t>+</w:t>
      </w:r>
      <w:r>
        <w:rPr>
          <w:rStyle w:val="NormalTok"/>
        </w:rPr>
        <w:t xml:space="preserve"> </w:t>
      </w:r>
      <w:r>
        <w:rPr>
          <w:rStyle w:val="OperatorTok"/>
        </w:rPr>
        <w:t>(</w:t>
      </w:r>
      <w:r>
        <w:rPr>
          <w:rStyle w:val="NormalTok"/>
        </w:rPr>
        <w:t xml:space="preserve">x </w:t>
      </w:r>
      <w:r>
        <w:rPr>
          <w:rStyle w:val="OperatorTok"/>
        </w:rPr>
        <w:t>/</w:t>
      </w:r>
      <w:r>
        <w:rPr>
          <w:rStyle w:val="NormalTok"/>
        </w:rPr>
        <w:t xml:space="preserve"> y</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"Ondalıklı bölme: "</w:t>
      </w:r>
      <w:r>
        <w:rPr>
          <w:rStyle w:val="NormalTok"/>
        </w:rPr>
        <w:t xml:space="preserve"> </w:t>
      </w:r>
      <w:r>
        <w:rPr>
          <w:rStyle w:val="OperatorTok"/>
        </w:rPr>
        <w:t>+</w:t>
      </w:r>
      <w:r>
        <w:rPr>
          <w:rStyle w:val="NormalTok"/>
        </w:rPr>
        <w:t xml:space="preserve"> </w:t>
      </w:r>
      <w:r>
        <w:rPr>
          <w:rStyle w:val="OperatorTok"/>
        </w:rPr>
        <w:t>(</w:t>
      </w:r>
      <w:r>
        <w:rPr>
          <w:rStyle w:val="NormalTok"/>
        </w:rPr>
        <w:t xml:space="preserve">x </w:t>
      </w:r>
      <w:r>
        <w:rPr>
          <w:rStyle w:val="OperatorTok"/>
        </w:rPr>
        <w:t>/</w:t>
      </w:r>
      <w:r>
        <w:rPr>
          <w:rStyle w:val="NormalTok"/>
        </w:rPr>
        <w:t xml:space="preserve"> </w:t>
      </w:r>
      <w:r>
        <w:rPr>
          <w:rStyle w:val="FloatTok"/>
        </w:rPr>
        <w:t>5.0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"Kalan: "</w:t>
      </w:r>
      <w:r>
        <w:rPr>
          <w:rStyle w:val="NormalTok"/>
        </w:rPr>
        <w:t xml:space="preserve"> </w:t>
      </w:r>
      <w:r>
        <w:rPr>
          <w:rStyle w:val="OperatorTok"/>
        </w:rPr>
        <w:t>+</w:t>
      </w:r>
      <w:r>
        <w:rPr>
          <w:rStyle w:val="NormalTok"/>
        </w:rPr>
        <w:t xml:space="preserve"> </w:t>
      </w:r>
      <w:r>
        <w:rPr>
          <w:rStyle w:val="OperatorTok"/>
        </w:rPr>
        <w:t>(</w:t>
      </w:r>
      <w:r>
        <w:rPr>
          <w:rStyle w:val="NormalTok"/>
        </w:rPr>
        <w:t xml:space="preserve">x </w:t>
      </w:r>
      <w:r>
        <w:rPr>
          <w:rStyle w:val="OperatorTok"/>
        </w:rPr>
        <w:t>%</w:t>
      </w:r>
      <w:r>
        <w:rPr>
          <w:rStyle w:val="NormalTok"/>
        </w:rPr>
        <w:t xml:space="preserve"> y</w:t>
      </w:r>
      <w:r>
        <w:rPr>
          <w:rStyle w:val="OperatorTok"/>
        </w:rPr>
        <w:t>));</w:t>
      </w:r>
      <w:r>
        <w:br/>
      </w:r>
      <w:r>
        <w:rPr>
          <w:rStyle w:val="NormalTok"/>
        </w:rPr>
        <w:t xml:space="preserve">    </w:t>
      </w:r>
      <w:r>
        <w:rPr>
          <w:rStyle w:val="OperatorTok"/>
        </w:rPr>
        <w:t>}</w:t>
      </w:r>
      <w:r>
        <w:br/>
      </w:r>
      <w:r>
        <w:rPr>
          <w:rStyle w:val="OperatorTok"/>
        </w:rPr>
        <w:t>}</w:t>
      </w:r>
    </w:p>
    <w:p w14:paraId="4A69F07D" w14:textId="77777777" w:rsidR="00FF55F6" w:rsidRDefault="00000000">
      <w:r>
        <w:rPr>
          <w:b/>
          <w:bCs/>
        </w:rPr>
        <w:t>Kodun amacı:</w:t>
      </w:r>
      <w:r>
        <w:t xml:space="preserve"> Temel aritmetik operatörleri ve </w:t>
      </w:r>
      <w:r>
        <w:rPr>
          <w:rStyle w:val="VerbatimChar"/>
        </w:rPr>
        <w:t>%</w:t>
      </w:r>
      <w:r>
        <w:t xml:space="preserve"> operatörünü göstermek.</w:t>
      </w:r>
    </w:p>
    <w:p w14:paraId="4A69F07E" w14:textId="77777777" w:rsidR="00FF55F6" w:rsidRDefault="00000000">
      <w:pPr>
        <w:pStyle w:val="GvdeMetni"/>
      </w:pPr>
      <w:r>
        <w:rPr>
          <w:b/>
          <w:bCs/>
        </w:rPr>
        <w:t>Kritik satırlar:</w:t>
      </w:r>
    </w:p>
    <w:p w14:paraId="4A69F07F" w14:textId="77777777" w:rsidR="00FF55F6" w:rsidRDefault="00000000">
      <w:pPr>
        <w:pStyle w:val="Compact"/>
        <w:numPr>
          <w:ilvl w:val="0"/>
          <w:numId w:val="66"/>
        </w:numPr>
      </w:pPr>
      <w:proofErr w:type="gramStart"/>
      <w:r>
        <w:rPr>
          <w:rStyle w:val="VerbatimChar"/>
        </w:rPr>
        <w:t>x</w:t>
      </w:r>
      <w:proofErr w:type="gramEnd"/>
      <w:r>
        <w:rPr>
          <w:rStyle w:val="VerbatimChar"/>
        </w:rPr>
        <w:t xml:space="preserve"> / y</w:t>
      </w:r>
      <w:r>
        <w:t xml:space="preserve"> tam sayı bölmesi yapar.</w:t>
      </w:r>
    </w:p>
    <w:p w14:paraId="4A69F080" w14:textId="77777777" w:rsidR="00FF55F6" w:rsidRDefault="00000000">
      <w:pPr>
        <w:pStyle w:val="Compact"/>
        <w:numPr>
          <w:ilvl w:val="0"/>
          <w:numId w:val="66"/>
        </w:numPr>
      </w:pPr>
      <w:proofErr w:type="gramStart"/>
      <w:r>
        <w:rPr>
          <w:rStyle w:val="VerbatimChar"/>
        </w:rPr>
        <w:t>x</w:t>
      </w:r>
      <w:proofErr w:type="gramEnd"/>
      <w:r>
        <w:rPr>
          <w:rStyle w:val="VerbatimChar"/>
        </w:rPr>
        <w:t xml:space="preserve"> / 5.0</w:t>
      </w:r>
      <w:r>
        <w:t xml:space="preserve"> ondalıklı sonuç üretir.</w:t>
      </w:r>
    </w:p>
    <w:p w14:paraId="4A69F081" w14:textId="77777777" w:rsidR="00FF55F6" w:rsidRDefault="00000000">
      <w:pPr>
        <w:pStyle w:val="Compact"/>
        <w:numPr>
          <w:ilvl w:val="0"/>
          <w:numId w:val="66"/>
        </w:numPr>
      </w:pPr>
      <w:proofErr w:type="gramStart"/>
      <w:r>
        <w:rPr>
          <w:rStyle w:val="VerbatimChar"/>
        </w:rPr>
        <w:t>x</w:t>
      </w:r>
      <w:proofErr w:type="gramEnd"/>
      <w:r>
        <w:rPr>
          <w:rStyle w:val="VerbatimChar"/>
        </w:rPr>
        <w:t xml:space="preserve"> % y</w:t>
      </w:r>
      <w:r>
        <w:t xml:space="preserve"> bölme işleminden kalanı verir.</w:t>
      </w:r>
    </w:p>
    <w:p w14:paraId="4A69F082" w14:textId="77777777" w:rsidR="00FF55F6" w:rsidRDefault="00000000">
      <w:r>
        <w:rPr>
          <w:b/>
          <w:bCs/>
        </w:rPr>
        <w:t>Beklenen çıktı:</w:t>
      </w:r>
    </w:p>
    <w:p w14:paraId="4A69F083" w14:textId="77777777" w:rsidR="00FF55F6" w:rsidRDefault="00000000">
      <w:pPr>
        <w:pStyle w:val="SourceCode"/>
      </w:pPr>
      <w:r>
        <w:rPr>
          <w:rStyle w:val="VerbatimChar"/>
        </w:rPr>
        <w:t>Toplam: 22</w:t>
      </w:r>
      <w:r>
        <w:br/>
      </w:r>
      <w:r>
        <w:rPr>
          <w:rStyle w:val="VerbatimChar"/>
        </w:rPr>
        <w:t>Fark: 12</w:t>
      </w:r>
      <w:r>
        <w:br/>
      </w:r>
      <w:r>
        <w:rPr>
          <w:rStyle w:val="VerbatimChar"/>
        </w:rPr>
        <w:t>Çarpım: 85</w:t>
      </w:r>
      <w:r>
        <w:br/>
      </w:r>
      <w:r>
        <w:rPr>
          <w:rStyle w:val="VerbatimChar"/>
        </w:rPr>
        <w:t>Tam sayı bölmesi: 3</w:t>
      </w:r>
      <w:r>
        <w:br/>
      </w:r>
      <w:r>
        <w:rPr>
          <w:rStyle w:val="VerbatimChar"/>
        </w:rPr>
        <w:t>Ondalıklı bölme: 3.4</w:t>
      </w:r>
      <w:r>
        <w:br/>
      </w:r>
      <w:r>
        <w:rPr>
          <w:rStyle w:val="VerbatimChar"/>
        </w:rPr>
        <w:t>Kalan: 2</w:t>
      </w:r>
    </w:p>
    <w:p w14:paraId="4A69F084" w14:textId="77777777" w:rsidR="00FF55F6" w:rsidRDefault="00000000">
      <w:r>
        <w:rPr>
          <w:b/>
          <w:bCs/>
        </w:rPr>
        <w:t>Dikkat noktası:</w:t>
      </w:r>
      <w:r>
        <w:t xml:space="preserve"> Metinle sayı birleştirme yapılan satırlarda hesaplama parantez içine alınmıştır.</w:t>
      </w:r>
    </w:p>
    <w:p w14:paraId="4A69F085" w14:textId="77777777" w:rsidR="00FF55F6" w:rsidRDefault="00000000">
      <w:pPr>
        <w:pStyle w:val="GvdeMetni"/>
      </w:pPr>
      <w:r>
        <w:rPr>
          <w:b/>
          <w:bCs/>
        </w:rPr>
        <w:t>Mini alıştırma:</w:t>
      </w:r>
      <w:r>
        <w:t xml:space="preserve"> </w:t>
      </w:r>
      <w:r>
        <w:rPr>
          <w:rStyle w:val="VerbatimChar"/>
        </w:rPr>
        <w:t>x</w:t>
      </w:r>
      <w:r>
        <w:t xml:space="preserve"> değerini </w:t>
      </w:r>
      <w:r>
        <w:rPr>
          <w:rStyle w:val="VerbatimChar"/>
        </w:rPr>
        <w:t>20</w:t>
      </w:r>
      <w:r>
        <w:t xml:space="preserve">, </w:t>
      </w:r>
      <w:r>
        <w:rPr>
          <w:rStyle w:val="VerbatimChar"/>
        </w:rPr>
        <w:t>y</w:t>
      </w:r>
      <w:r>
        <w:t xml:space="preserve"> değerini </w:t>
      </w:r>
      <w:r>
        <w:rPr>
          <w:rStyle w:val="VerbatimChar"/>
        </w:rPr>
        <w:t>6</w:t>
      </w:r>
      <w:r>
        <w:t xml:space="preserve"> yaparak sonuçları yeniden yorumlayınız.</w:t>
      </w:r>
    </w:p>
    <w:p w14:paraId="4A69F086" w14:textId="77777777" w:rsidR="00FF55F6" w:rsidRDefault="00000000">
      <w:pPr>
        <w:pStyle w:val="Balk3"/>
      </w:pPr>
      <w:bookmarkStart w:id="306" w:name="kod-3.4-atama-artırma-ve-azaltma"/>
      <w:bookmarkStart w:id="307" w:name="_Toc228880861"/>
      <w:bookmarkEnd w:id="304"/>
      <w:r>
        <w:t>Kod 3.4: Atama, artırma ve azaltma</w:t>
      </w:r>
      <w:bookmarkEnd w:id="307"/>
    </w:p>
    <w:p w14:paraId="4A69F087" w14:textId="77777777" w:rsidR="00FF55F6" w:rsidRDefault="00000000">
      <w:r>
        <w:rPr>
          <w:b/>
          <w:bCs/>
        </w:rPr>
        <w:t>Kod kimliği:</w:t>
      </w:r>
      <w:r>
        <w:t xml:space="preserve"> </w:t>
      </w:r>
      <w:r>
        <w:rPr>
          <w:rStyle w:val="VerbatimChar"/>
        </w:rPr>
        <w:t>b03_kod04_atama_artirma_ve_azaltma</w:t>
      </w:r>
    </w:p>
    <w:p w14:paraId="4A69F088" w14:textId="3D89F901" w:rsidR="00FF55F6" w:rsidRDefault="00000000">
      <w:pPr>
        <w:pStyle w:val="GvdeMetni"/>
      </w:pPr>
      <w:r>
        <w:rPr>
          <w:b/>
          <w:bCs/>
        </w:rPr>
        <w:t>Kod erişimi:</w:t>
      </w:r>
      <w:r>
        <w:t xml:space="preserve"> </w:t>
      </w:r>
      <w:hyperlink r:id="rId102">
        <w:r w:rsidR="00FF55F6">
          <w:t>Kod sayfası</w:t>
        </w:r>
      </w:hyperlink>
      <w:r>
        <w:t xml:space="preserve"> | </w:t>
      </w:r>
      <w:hyperlink r:id="rId103">
        <w:r w:rsidR="00FF55F6">
          <w:t>Kaynak kod</w:t>
        </w:r>
      </w:hyperlink>
      <w:r>
        <w:t xml:space="preserve"> |</w:t>
      </w:r>
    </w:p>
    <w:p w14:paraId="4A69F089" w14:textId="77777777" w:rsidR="00FF55F6" w:rsidRDefault="00000000">
      <w:pPr>
        <w:pStyle w:val="GvdeMetni"/>
      </w:pPr>
      <w:r>
        <w:rPr>
          <w:b/>
          <w:bCs/>
        </w:rPr>
        <w:t>QR erişimi:</w:t>
      </w:r>
      <w:r>
        <w:t xml:space="preserve"> Kod sayfası ve kaynak kod için aşağıdaki iki QR kod kullanılabilir.</w:t>
      </w:r>
    </w:p>
    <w:p w14:paraId="4A69F08A" w14:textId="77777777" w:rsidR="00FF55F6" w:rsidRDefault="00000000">
      <w:pPr>
        <w:pStyle w:val="GvdeMetni"/>
      </w:pPr>
      <w:r>
        <w:rPr>
          <w:noProof/>
        </w:rPr>
        <w:drawing>
          <wp:inline distT="0" distB="0" distL="0" distR="0" wp14:anchorId="4A6A3C40" wp14:editId="4A6A3C41">
            <wp:extent cx="1007999" cy="1007999"/>
            <wp:effectExtent l="0" t="0" r="0" b="0"/>
            <wp:docPr id="441" name="Picture" descr="Kod sayfası QR — b03_kod04_atama_artirma_ve_azaltma"/>
            <wp:cNvGraphicFramePr/>
            <a:graphic xmlns:a="http://schemas.openxmlformats.org/drawingml/2006/main">
              <a:graphicData uri="http://schemas.openxmlformats.org/drawingml/2006/picture">
                <pic:pic xmlns:pic="http://schemas.openxmlformats.org/drawingml/2006/picture">
                  <pic:nvPicPr>
                    <pic:cNvPr id="442" name="Picture" descr="qr_kod_sayfasi/b03_kod04_atama_artirma_ve_azaltma__kod_sayfasi_qr.png"/>
                    <pic:cNvPicPr>
                      <a:picLocks noChangeAspect="1" noChangeArrowheads="1"/>
                    </pic:cNvPicPr>
                  </pic:nvPicPr>
                  <pic:blipFill>
                    <a:blip r:embed="rId10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42" wp14:editId="4A6A3C43">
            <wp:extent cx="1007999" cy="1007999"/>
            <wp:effectExtent l="0" t="0" r="0" b="0"/>
            <wp:docPr id="444" name="Picture" descr="Kaynak kod QR — b03_kod04_atama_artirma_ve_azaltma"/>
            <wp:cNvGraphicFramePr/>
            <a:graphic xmlns:a="http://schemas.openxmlformats.org/drawingml/2006/main">
              <a:graphicData uri="http://schemas.openxmlformats.org/drawingml/2006/picture">
                <pic:pic xmlns:pic="http://schemas.openxmlformats.org/drawingml/2006/picture">
                  <pic:nvPicPr>
                    <pic:cNvPr id="445" name="Picture" descr="qr_kaynak_kod/b03_kod04_atama_artirma_ve_azaltma__kaynak_kod_qr.png"/>
                    <pic:cNvPicPr>
                      <a:picLocks noChangeAspect="1" noChangeArrowheads="1"/>
                    </pic:cNvPicPr>
                  </pic:nvPicPr>
                  <pic:blipFill>
                    <a:blip r:embed="rId105"/>
                    <a:stretch>
                      <a:fillRect/>
                    </a:stretch>
                  </pic:blipFill>
                  <pic:spPr bwMode="auto">
                    <a:xfrm>
                      <a:off x="0" y="0"/>
                      <a:ext cx="1007999" cy="1007999"/>
                    </a:xfrm>
                    <a:prstGeom prst="rect">
                      <a:avLst/>
                    </a:prstGeom>
                    <a:noFill/>
                    <a:ln w="9525">
                      <a:noFill/>
                      <a:headEnd/>
                      <a:tailEnd/>
                    </a:ln>
                  </pic:spPr>
                </pic:pic>
              </a:graphicData>
            </a:graphic>
          </wp:inline>
        </w:drawing>
      </w:r>
    </w:p>
    <w:p w14:paraId="4A69F08B" w14:textId="77777777" w:rsidR="00FF55F6" w:rsidRDefault="00000000">
      <w:pPr>
        <w:pStyle w:val="SourceCode"/>
      </w:pPr>
      <w:r>
        <w:rPr>
          <w:rStyle w:val="CommentTok"/>
        </w:rPr>
        <w:t>// Dosya: Bolum03Ornek04AtamaOperatorleri.java</w:t>
      </w:r>
      <w:r>
        <w:br/>
      </w:r>
      <w:r>
        <w:rPr>
          <w:rStyle w:val="KeywordTok"/>
        </w:rPr>
        <w:t>public</w:t>
      </w:r>
      <w:r>
        <w:rPr>
          <w:rStyle w:val="NormalTok"/>
        </w:rPr>
        <w:t xml:space="preserve"> </w:t>
      </w:r>
      <w:r>
        <w:rPr>
          <w:rStyle w:val="KeywordTok"/>
        </w:rPr>
        <w:t>class</w:t>
      </w:r>
      <w:r>
        <w:rPr>
          <w:rStyle w:val="NormalTok"/>
        </w:rPr>
        <w:t xml:space="preserve"> Bolum03Ornek04AtamaOperatorleri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100</w:t>
      </w:r>
      <w:r>
        <w:rPr>
          <w:rStyle w:val="OperatorTok"/>
        </w:rPr>
        <w:t>;</w:t>
      </w:r>
      <w:r>
        <w:br/>
      </w:r>
      <w:r>
        <w:br/>
      </w:r>
      <w:r>
        <w:rPr>
          <w:rStyle w:val="NormalTok"/>
        </w:rPr>
        <w:t xml:space="preserve">        toplam </w:t>
      </w:r>
      <w:r>
        <w:rPr>
          <w:rStyle w:val="OperatorTok"/>
        </w:rPr>
        <w:t>+=</w:t>
      </w:r>
      <w:r>
        <w:rPr>
          <w:rStyle w:val="NormalTok"/>
        </w:rPr>
        <w:t xml:space="preserve"> </w:t>
      </w:r>
      <w:r>
        <w:rPr>
          <w:rStyle w:val="DecValTok"/>
        </w:rPr>
        <w:t>25</w:t>
      </w:r>
      <w:r>
        <w:rPr>
          <w:rStyle w:val="OperatorTok"/>
        </w:rPr>
        <w:t>;</w:t>
      </w:r>
      <w:r>
        <w:br/>
      </w:r>
      <w:r>
        <w:rPr>
          <w:rStyle w:val="NormalTok"/>
        </w:rPr>
        <w:t xml:space="preserve">        </w:t>
      </w:r>
      <w:proofErr w:type="gramStart"/>
      <w:r>
        <w:rPr>
          <w:rStyle w:val="NormalTok"/>
        </w:rPr>
        <w:t xml:space="preserve">toplam </w:t>
      </w:r>
      <w:r>
        <w:rPr>
          <w:rStyle w:val="OperatorTok"/>
        </w:rPr>
        <w:t>-</w:t>
      </w:r>
      <w:proofErr w:type="gramEnd"/>
      <w:r>
        <w:rPr>
          <w:rStyle w:val="OperatorTok"/>
        </w:rPr>
        <w:t>=</w:t>
      </w:r>
      <w:r>
        <w:rPr>
          <w:rStyle w:val="NormalTok"/>
        </w:rPr>
        <w:t xml:space="preserve"> </w:t>
      </w:r>
      <w:r>
        <w:rPr>
          <w:rStyle w:val="DecValTok"/>
        </w:rPr>
        <w:t>10</w:t>
      </w:r>
      <w:r>
        <w:rPr>
          <w:rStyle w:val="OperatorTok"/>
        </w:rPr>
        <w:t>;</w:t>
      </w:r>
      <w:r>
        <w:br/>
      </w:r>
      <w:r>
        <w:rPr>
          <w:rStyle w:val="NormalTok"/>
        </w:rPr>
        <w:t xml:space="preserve">        toplam </w:t>
      </w:r>
      <w:r>
        <w:rPr>
          <w:rStyle w:val="OperatorTok"/>
        </w:rPr>
        <w:t>*=</w:t>
      </w:r>
      <w:r>
        <w:rPr>
          <w:rStyle w:val="NormalTok"/>
        </w:rPr>
        <w:t xml:space="preserve"> </w:t>
      </w:r>
      <w:r>
        <w:rPr>
          <w:rStyle w:val="DecValTok"/>
        </w:rPr>
        <w:t>2</w:t>
      </w:r>
      <w:r>
        <w:rPr>
          <w:rStyle w:val="OperatorTok"/>
        </w:rPr>
        <w:t>;</w:t>
      </w:r>
      <w:r>
        <w:br/>
      </w:r>
      <w:r>
        <w:rPr>
          <w:rStyle w:val="NormalTok"/>
        </w:rPr>
        <w:t xml:space="preserve">        toplam </w:t>
      </w:r>
      <w:r>
        <w:rPr>
          <w:rStyle w:val="OperatorTok"/>
        </w:rPr>
        <w:t>/=</w:t>
      </w:r>
      <w:r>
        <w:rPr>
          <w:rStyle w:val="NormalTok"/>
        </w:rPr>
        <w:t xml:space="preserve"> </w:t>
      </w:r>
      <w:r>
        <w:rPr>
          <w:rStyle w:val="DecValTok"/>
        </w:rPr>
        <w:t>5</w:t>
      </w:r>
      <w:r>
        <w:rPr>
          <w:rStyle w:val="OperatorTok"/>
        </w:rPr>
        <w:t>;</w:t>
      </w:r>
      <w:r>
        <w:br/>
      </w:r>
      <w:r>
        <w:br/>
      </w:r>
      <w:r>
        <w:rPr>
          <w:rStyle w:val="NormalTok"/>
        </w:rPr>
        <w:t xml:space="preserve">        </w:t>
      </w:r>
      <w:r>
        <w:rPr>
          <w:rStyle w:val="DataTypeTok"/>
        </w:rPr>
        <w:t>int</w:t>
      </w:r>
      <w:r>
        <w:rPr>
          <w:rStyle w:val="NormalTok"/>
        </w:rPr>
        <w:t xml:space="preserve"> sayac </w:t>
      </w:r>
      <w:r>
        <w:rPr>
          <w:rStyle w:val="OperatorTok"/>
        </w:rPr>
        <w:t>=</w:t>
      </w:r>
      <w:r>
        <w:rPr>
          <w:rStyle w:val="NormalTok"/>
        </w:rPr>
        <w:t xml:space="preserve"> </w:t>
      </w:r>
      <w:r>
        <w:rPr>
          <w:rStyle w:val="DecValTok"/>
        </w:rPr>
        <w:t>3</w:t>
      </w:r>
      <w:r>
        <w:rPr>
          <w:rStyle w:val="OperatorTok"/>
        </w:rPr>
        <w:t>;</w:t>
      </w:r>
      <w:r>
        <w:br/>
      </w:r>
      <w:r>
        <w:rPr>
          <w:rStyle w:val="NormalTok"/>
        </w:rPr>
        <w:t xml:space="preserve">        sayac</w:t>
      </w:r>
      <w:r>
        <w:rPr>
          <w:rStyle w:val="OperatorTok"/>
        </w:rPr>
        <w:t>++;</w:t>
      </w:r>
      <w:r>
        <w:br/>
      </w:r>
      <w:r>
        <w:rPr>
          <w:rStyle w:val="NormalTok"/>
        </w:rPr>
        <w:t xml:space="preserve">        sayac</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"Sayaç: "</w:t>
      </w:r>
      <w:r>
        <w:rPr>
          <w:rStyle w:val="NormalTok"/>
        </w:rPr>
        <w:t xml:space="preserve"> </w:t>
      </w:r>
      <w:r>
        <w:rPr>
          <w:rStyle w:val="OperatorTok"/>
        </w:rPr>
        <w:t>+</w:t>
      </w:r>
      <w:r>
        <w:rPr>
          <w:rStyle w:val="NormalTok"/>
        </w:rPr>
        <w:t xml:space="preserve"> sayac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08C" w14:textId="77777777" w:rsidR="00FF55F6" w:rsidRDefault="00000000">
      <w:r>
        <w:rPr>
          <w:b/>
          <w:bCs/>
        </w:rPr>
        <w:t>Kodun amacı:</w:t>
      </w:r>
      <w:r>
        <w:t xml:space="preserve"> Birleşik atama operatörleri ile </w:t>
      </w:r>
      <w:r>
        <w:rPr>
          <w:rStyle w:val="VerbatimChar"/>
        </w:rPr>
        <w:t>++</w:t>
      </w:r>
      <w:r>
        <w:t xml:space="preserve"> ve </w:t>
      </w:r>
      <w:r>
        <w:rPr>
          <w:rStyle w:val="VerbatimChar"/>
        </w:rPr>
        <w:t>--</w:t>
      </w:r>
      <w:r>
        <w:t xml:space="preserve"> kullanımını göstermek.</w:t>
      </w:r>
    </w:p>
    <w:p w14:paraId="4A69F08D" w14:textId="77777777" w:rsidR="00FF55F6" w:rsidRDefault="00000000">
      <w:pPr>
        <w:pStyle w:val="GvdeMetni"/>
      </w:pPr>
      <w:r>
        <w:rPr>
          <w:b/>
          <w:bCs/>
        </w:rPr>
        <w:t>Kritik satırlar:</w:t>
      </w:r>
    </w:p>
    <w:p w14:paraId="4A69F08E" w14:textId="77777777" w:rsidR="00FF55F6" w:rsidRDefault="00000000">
      <w:pPr>
        <w:pStyle w:val="Compact"/>
        <w:numPr>
          <w:ilvl w:val="0"/>
          <w:numId w:val="67"/>
        </w:numPr>
      </w:pPr>
      <w:proofErr w:type="gramStart"/>
      <w:r>
        <w:rPr>
          <w:rStyle w:val="VerbatimChar"/>
        </w:rPr>
        <w:t>toplam</w:t>
      </w:r>
      <w:proofErr w:type="gramEnd"/>
      <w:r>
        <w:rPr>
          <w:rStyle w:val="VerbatimChar"/>
        </w:rPr>
        <w:t xml:space="preserve"> += 25</w:t>
      </w:r>
      <w:r>
        <w:t xml:space="preserve"> ifadesi </w:t>
      </w:r>
      <w:r>
        <w:rPr>
          <w:rStyle w:val="VerbatimChar"/>
        </w:rPr>
        <w:t>toplam = toplam + 25</w:t>
      </w:r>
      <w:r>
        <w:t xml:space="preserve"> ile aynı mantıktadır.</w:t>
      </w:r>
    </w:p>
    <w:p w14:paraId="4A69F08F" w14:textId="77777777" w:rsidR="00FF55F6" w:rsidRDefault="00000000">
      <w:pPr>
        <w:pStyle w:val="Compact"/>
        <w:numPr>
          <w:ilvl w:val="0"/>
          <w:numId w:val="67"/>
        </w:numPr>
      </w:pPr>
      <w:proofErr w:type="gramStart"/>
      <w:r>
        <w:rPr>
          <w:rStyle w:val="VerbatimChar"/>
        </w:rPr>
        <w:t>sayac</w:t>
      </w:r>
      <w:proofErr w:type="gramEnd"/>
      <w:r>
        <w:rPr>
          <w:rStyle w:val="VerbatimChar"/>
        </w:rPr>
        <w:t>++</w:t>
      </w:r>
      <w:r>
        <w:t xml:space="preserve"> değeri 1 artırır.</w:t>
      </w:r>
    </w:p>
    <w:p w14:paraId="4A69F090" w14:textId="77777777" w:rsidR="00FF55F6" w:rsidRDefault="00000000">
      <w:pPr>
        <w:pStyle w:val="Compact"/>
        <w:numPr>
          <w:ilvl w:val="0"/>
          <w:numId w:val="67"/>
        </w:numPr>
      </w:pPr>
      <w:proofErr w:type="gramStart"/>
      <w:r>
        <w:rPr>
          <w:rStyle w:val="VerbatimChar"/>
        </w:rPr>
        <w:t>sayac</w:t>
      </w:r>
      <w:proofErr w:type="gramEnd"/>
      <w:r>
        <w:rPr>
          <w:rStyle w:val="VerbatimChar"/>
        </w:rPr>
        <w:t>--</w:t>
      </w:r>
      <w:r>
        <w:t xml:space="preserve"> değeri 1 azaltır.</w:t>
      </w:r>
    </w:p>
    <w:p w14:paraId="4A69F091" w14:textId="77777777" w:rsidR="00FF55F6" w:rsidRDefault="00000000">
      <w:r>
        <w:rPr>
          <w:b/>
          <w:bCs/>
        </w:rPr>
        <w:t>Beklenen çıktı:</w:t>
      </w:r>
    </w:p>
    <w:p w14:paraId="4A69F092" w14:textId="77777777" w:rsidR="00FF55F6" w:rsidRDefault="00000000">
      <w:pPr>
        <w:pStyle w:val="SourceCode"/>
      </w:pPr>
      <w:r>
        <w:rPr>
          <w:rStyle w:val="VerbatimChar"/>
        </w:rPr>
        <w:t>Toplam: 46</w:t>
      </w:r>
      <w:r>
        <w:br/>
      </w:r>
      <w:r>
        <w:rPr>
          <w:rStyle w:val="VerbatimChar"/>
        </w:rPr>
        <w:t>Sayaç: 3</w:t>
      </w:r>
    </w:p>
    <w:p w14:paraId="4A69F093" w14:textId="77777777" w:rsidR="00FF55F6" w:rsidRDefault="00000000">
      <w:r>
        <w:rPr>
          <w:b/>
          <w:bCs/>
        </w:rPr>
        <w:t>Dikkat noktası:</w:t>
      </w:r>
      <w:r>
        <w:t xml:space="preserve"> Kodun sonucunu bulmak için her satırdan sonra değişkenin yeni değerini izlemek gerekir.</w:t>
      </w:r>
    </w:p>
    <w:p w14:paraId="4A69F094" w14:textId="77777777" w:rsidR="00FF55F6" w:rsidRDefault="00000000">
      <w:pPr>
        <w:pStyle w:val="Balk3"/>
      </w:pPr>
      <w:bookmarkStart w:id="308" w:name="X50e8c7fc41626851ebbb8404be59e54061b889d"/>
      <w:bookmarkStart w:id="309" w:name="_Toc228880862"/>
      <w:bookmarkEnd w:id="306"/>
      <w:r>
        <w:t>Kod 3.5: İlişkisel ve mantıksal operatörler</w:t>
      </w:r>
      <w:bookmarkEnd w:id="309"/>
    </w:p>
    <w:p w14:paraId="4A69F095" w14:textId="77777777" w:rsidR="00FF55F6" w:rsidRDefault="00000000">
      <w:r>
        <w:rPr>
          <w:b/>
          <w:bCs/>
        </w:rPr>
        <w:t>Kod kimliği:</w:t>
      </w:r>
      <w:r>
        <w:t xml:space="preserve"> </w:t>
      </w:r>
      <w:r>
        <w:rPr>
          <w:rStyle w:val="VerbatimChar"/>
        </w:rPr>
        <w:t>b03_kod05_iliskisel_ve_mantiksal_operatorler</w:t>
      </w:r>
    </w:p>
    <w:p w14:paraId="4A69F096" w14:textId="0600FE2C" w:rsidR="00FF55F6" w:rsidRDefault="00000000">
      <w:pPr>
        <w:pStyle w:val="GvdeMetni"/>
      </w:pPr>
      <w:r>
        <w:rPr>
          <w:b/>
          <w:bCs/>
        </w:rPr>
        <w:t>Kod erişimi:</w:t>
      </w:r>
      <w:r>
        <w:t xml:space="preserve"> </w:t>
      </w:r>
      <w:hyperlink r:id="rId106">
        <w:r w:rsidR="00FF55F6">
          <w:t>Kod sayfası</w:t>
        </w:r>
      </w:hyperlink>
      <w:r>
        <w:t xml:space="preserve"> | </w:t>
      </w:r>
      <w:hyperlink r:id="rId107">
        <w:r w:rsidR="00FF55F6">
          <w:t>Kaynak kod</w:t>
        </w:r>
      </w:hyperlink>
      <w:r>
        <w:t xml:space="preserve"> |</w:t>
      </w:r>
    </w:p>
    <w:p w14:paraId="4A69F097" w14:textId="77777777" w:rsidR="00FF55F6" w:rsidRDefault="00000000">
      <w:pPr>
        <w:pStyle w:val="GvdeMetni"/>
      </w:pPr>
      <w:r>
        <w:rPr>
          <w:b/>
          <w:bCs/>
        </w:rPr>
        <w:t>QR erişimi:</w:t>
      </w:r>
      <w:r>
        <w:t xml:space="preserve"> Kod sayfası ve kaynak kod için aşağıdaki iki QR kod kullanılabilir.</w:t>
      </w:r>
    </w:p>
    <w:p w14:paraId="4A69F098" w14:textId="77777777" w:rsidR="00FF55F6" w:rsidRDefault="00000000">
      <w:pPr>
        <w:pStyle w:val="GvdeMetni"/>
      </w:pPr>
      <w:r>
        <w:rPr>
          <w:noProof/>
        </w:rPr>
        <w:drawing>
          <wp:inline distT="0" distB="0" distL="0" distR="0" wp14:anchorId="4A6A3C44" wp14:editId="4A6A3C45">
            <wp:extent cx="1007999" cy="1007999"/>
            <wp:effectExtent l="0" t="0" r="0" b="0"/>
            <wp:docPr id="450" name="Picture" descr="Kod sayfası QR — b03_kod05_iliskisel_ve_mantiksal_operatorler"/>
            <wp:cNvGraphicFramePr/>
            <a:graphic xmlns:a="http://schemas.openxmlformats.org/drawingml/2006/main">
              <a:graphicData uri="http://schemas.openxmlformats.org/drawingml/2006/picture">
                <pic:pic xmlns:pic="http://schemas.openxmlformats.org/drawingml/2006/picture">
                  <pic:nvPicPr>
                    <pic:cNvPr id="451" name="Picture" descr="qr_kod_sayfasi/b03_kod05_iliskisel_ve_mantiksal_operatorler__kod_sayfasi_qr.png"/>
                    <pic:cNvPicPr>
                      <a:picLocks noChangeAspect="1" noChangeArrowheads="1"/>
                    </pic:cNvPicPr>
                  </pic:nvPicPr>
                  <pic:blipFill>
                    <a:blip r:embed="rId10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46" wp14:editId="4A6A3C47">
            <wp:extent cx="1007999" cy="1007999"/>
            <wp:effectExtent l="0" t="0" r="0" b="0"/>
            <wp:docPr id="453" name="Picture" descr="Kaynak kod QR — b03_kod05_iliskisel_ve_mantiksal_operatorler"/>
            <wp:cNvGraphicFramePr/>
            <a:graphic xmlns:a="http://schemas.openxmlformats.org/drawingml/2006/main">
              <a:graphicData uri="http://schemas.openxmlformats.org/drawingml/2006/picture">
                <pic:pic xmlns:pic="http://schemas.openxmlformats.org/drawingml/2006/picture">
                  <pic:nvPicPr>
                    <pic:cNvPr id="454" name="Picture" descr="qr_kaynak_kod/b03_kod05_iliskisel_ve_mantiksal_operatorler__kaynak_kod_qr.png"/>
                    <pic:cNvPicPr>
                      <a:picLocks noChangeAspect="1" noChangeArrowheads="1"/>
                    </pic:cNvPicPr>
                  </pic:nvPicPr>
                  <pic:blipFill>
                    <a:blip r:embed="rId109"/>
                    <a:stretch>
                      <a:fillRect/>
                    </a:stretch>
                  </pic:blipFill>
                  <pic:spPr bwMode="auto">
                    <a:xfrm>
                      <a:off x="0" y="0"/>
                      <a:ext cx="1007999" cy="1007999"/>
                    </a:xfrm>
                    <a:prstGeom prst="rect">
                      <a:avLst/>
                    </a:prstGeom>
                    <a:noFill/>
                    <a:ln w="9525">
                      <a:noFill/>
                      <a:headEnd/>
                      <a:tailEnd/>
                    </a:ln>
                  </pic:spPr>
                </pic:pic>
              </a:graphicData>
            </a:graphic>
          </wp:inline>
        </w:drawing>
      </w:r>
    </w:p>
    <w:p w14:paraId="4A69F099" w14:textId="77777777" w:rsidR="00FF55F6" w:rsidRDefault="00000000">
      <w:pPr>
        <w:pStyle w:val="SourceCode"/>
      </w:pPr>
      <w:r>
        <w:rPr>
          <w:rStyle w:val="CommentTok"/>
        </w:rPr>
        <w:t>// Dosya: Bolum03Ornek05MantiksalIfadeler.java</w:t>
      </w:r>
      <w:r>
        <w:br/>
      </w:r>
      <w:r>
        <w:rPr>
          <w:rStyle w:val="KeywordTok"/>
        </w:rPr>
        <w:t>public</w:t>
      </w:r>
      <w:r>
        <w:rPr>
          <w:rStyle w:val="NormalTok"/>
        </w:rPr>
        <w:t xml:space="preserve"> </w:t>
      </w:r>
      <w:r>
        <w:rPr>
          <w:rStyle w:val="KeywordTok"/>
        </w:rPr>
        <w:t>class</w:t>
      </w:r>
      <w:r>
        <w:rPr>
          <w:rStyle w:val="NormalTok"/>
        </w:rPr>
        <w:t xml:space="preserve"> Bolum03Ornek05MantiksalIfadeler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w:t>
      </w:r>
      <w:r>
        <w:rPr>
          <w:rStyle w:val="FloatTok"/>
        </w:rPr>
        <w:t>72.5</w:t>
      </w:r>
      <w:r>
        <w:rPr>
          <w:rStyle w:val="OperatorTok"/>
        </w:rPr>
        <w:t>;</w:t>
      </w:r>
      <w:r>
        <w:br/>
      </w:r>
      <w:r>
        <w:rPr>
          <w:rStyle w:val="NormalTok"/>
        </w:rPr>
        <w:t xml:space="preserve">        </w:t>
      </w:r>
      <w:r>
        <w:rPr>
          <w:rStyle w:val="DataTypeTok"/>
        </w:rPr>
        <w:t>int</w:t>
      </w:r>
      <w:r>
        <w:rPr>
          <w:rStyle w:val="NormalTok"/>
        </w:rPr>
        <w:t xml:space="preserve"> devamsizlik </w:t>
      </w:r>
      <w:r>
        <w:rPr>
          <w:rStyle w:val="OperatorTok"/>
        </w:rPr>
        <w:t>=</w:t>
      </w:r>
      <w:r>
        <w:rPr>
          <w:rStyle w:val="NormalTok"/>
        </w:rPr>
        <w:t xml:space="preserve"> </w:t>
      </w:r>
      <w:r>
        <w:rPr>
          <w:rStyle w:val="DecValTok"/>
        </w:rPr>
        <w:t>2</w:t>
      </w:r>
      <w:r>
        <w:rPr>
          <w:rStyle w:val="OperatorTok"/>
        </w:rPr>
        <w:t>;</w:t>
      </w:r>
      <w:r>
        <w:br/>
      </w:r>
      <w:r>
        <w:br/>
      </w:r>
      <w:r>
        <w:rPr>
          <w:rStyle w:val="NormalTok"/>
        </w:rPr>
        <w:t xml:space="preserve">        </w:t>
      </w:r>
      <w:r>
        <w:rPr>
          <w:rStyle w:val="DataTypeTok"/>
        </w:rPr>
        <w:t>boolean</w:t>
      </w:r>
      <w:r>
        <w:rPr>
          <w:rStyle w:val="NormalTok"/>
        </w:rPr>
        <w:t xml:space="preserve"> notYeterli </w:t>
      </w:r>
      <w:r>
        <w:rPr>
          <w:rStyle w:val="OperatorTok"/>
        </w:rPr>
        <w:t>=</w:t>
      </w:r>
      <w:r>
        <w:rPr>
          <w:rStyle w:val="NormalTok"/>
        </w:rPr>
        <w:t xml:space="preserve"> ortalama </w:t>
      </w:r>
      <w:r>
        <w:rPr>
          <w:rStyle w:val="OperatorTok"/>
        </w:rPr>
        <w:t>&gt;=</w:t>
      </w:r>
      <w:r>
        <w:rPr>
          <w:rStyle w:val="NormalTok"/>
        </w:rPr>
        <w:t xml:space="preserve"> </w:t>
      </w:r>
      <w:r>
        <w:rPr>
          <w:rStyle w:val="DecValTok"/>
        </w:rPr>
        <w:t>60</w:t>
      </w:r>
      <w:r>
        <w:rPr>
          <w:rStyle w:val="OperatorTok"/>
        </w:rPr>
        <w:t>;</w:t>
      </w:r>
      <w:r>
        <w:br/>
      </w:r>
      <w:r>
        <w:rPr>
          <w:rStyle w:val="NormalTok"/>
        </w:rPr>
        <w:t xml:space="preserve">        </w:t>
      </w:r>
      <w:r>
        <w:rPr>
          <w:rStyle w:val="DataTypeTok"/>
        </w:rPr>
        <w:t>boolean</w:t>
      </w:r>
      <w:r>
        <w:rPr>
          <w:rStyle w:val="NormalTok"/>
        </w:rPr>
        <w:t xml:space="preserve"> devamsizlikUygun </w:t>
      </w:r>
      <w:r>
        <w:rPr>
          <w:rStyle w:val="OperatorTok"/>
        </w:rPr>
        <w:t>=</w:t>
      </w:r>
      <w:r>
        <w:rPr>
          <w:rStyle w:val="NormalTok"/>
        </w:rPr>
        <w:t xml:space="preserve"> devamsizlik </w:t>
      </w:r>
      <w:r>
        <w:rPr>
          <w:rStyle w:val="OperatorTok"/>
        </w:rPr>
        <w:t>&lt;=</w:t>
      </w:r>
      <w:r>
        <w:rPr>
          <w:rStyle w:val="NormalTok"/>
        </w:rPr>
        <w:t xml:space="preserve"> </w:t>
      </w:r>
      <w:r>
        <w:rPr>
          <w:rStyle w:val="DecValTok"/>
        </w:rPr>
        <w:t>5</w:t>
      </w:r>
      <w:r>
        <w:rPr>
          <w:rStyle w:val="OperatorTok"/>
        </w:rPr>
        <w:t>;</w:t>
      </w:r>
      <w:r>
        <w:br/>
      </w:r>
      <w:r>
        <w:rPr>
          <w:rStyle w:val="NormalTok"/>
        </w:rPr>
        <w:t xml:space="preserve">        </w:t>
      </w:r>
      <w:r>
        <w:rPr>
          <w:rStyle w:val="DataTypeTok"/>
        </w:rPr>
        <w:t>boolean</w:t>
      </w:r>
      <w:r>
        <w:rPr>
          <w:rStyle w:val="NormalTok"/>
        </w:rPr>
        <w:t xml:space="preserve"> basariliMi </w:t>
      </w:r>
      <w:r>
        <w:rPr>
          <w:rStyle w:val="OperatorTok"/>
        </w:rPr>
        <w:t>=</w:t>
      </w:r>
      <w:r>
        <w:rPr>
          <w:rStyle w:val="NormalTok"/>
        </w:rPr>
        <w:t xml:space="preserve"> notYeterli </w:t>
      </w:r>
      <w:r>
        <w:rPr>
          <w:rStyle w:val="OperatorTok"/>
        </w:rPr>
        <w:t>&amp;&amp;</w:t>
      </w:r>
      <w:r>
        <w:rPr>
          <w:rStyle w:val="NormalTok"/>
        </w:rPr>
        <w:t xml:space="preserve"> devamsizlikUygun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yeterli mi?: "</w:t>
      </w:r>
      <w:r>
        <w:rPr>
          <w:rStyle w:val="NormalTok"/>
        </w:rPr>
        <w:t xml:space="preserve"> </w:t>
      </w:r>
      <w:r>
        <w:rPr>
          <w:rStyle w:val="OperatorTok"/>
        </w:rPr>
        <w:t>+</w:t>
      </w:r>
      <w:r>
        <w:rPr>
          <w:rStyle w:val="NormalTok"/>
        </w:rPr>
        <w:t xml:space="preserve"> notYeterli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"Devamsızlık uygun mu?: "</w:t>
      </w:r>
      <w:r>
        <w:rPr>
          <w:rStyle w:val="NormalTok"/>
        </w:rPr>
        <w:t xml:space="preserve"> </w:t>
      </w:r>
      <w:r>
        <w:rPr>
          <w:rStyle w:val="OperatorTok"/>
        </w:rPr>
        <w:t>+</w:t>
      </w:r>
      <w:r>
        <w:rPr>
          <w:rStyle w:val="NormalTok"/>
        </w:rPr>
        <w:t xml:space="preserve"> devamsizlikUygun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"Başarılı mı?: "</w:t>
      </w:r>
      <w:r>
        <w:rPr>
          <w:rStyle w:val="NormalTok"/>
        </w:rPr>
        <w:t xml:space="preserve"> </w:t>
      </w:r>
      <w:r>
        <w:rPr>
          <w:rStyle w:val="OperatorTok"/>
        </w:rPr>
        <w:t>+</w:t>
      </w:r>
      <w:r>
        <w:rPr>
          <w:rStyle w:val="NormalTok"/>
        </w:rPr>
        <w:t xml:space="preserve"> basariliMi</w:t>
      </w:r>
      <w:r>
        <w:rPr>
          <w:rStyle w:val="OperatorTok"/>
        </w:rPr>
        <w:t>);</w:t>
      </w:r>
      <w:r>
        <w:br/>
      </w:r>
      <w:r>
        <w:rPr>
          <w:rStyle w:val="NormalTok"/>
        </w:rPr>
        <w:t xml:space="preserve">    </w:t>
      </w:r>
      <w:r>
        <w:rPr>
          <w:rStyle w:val="OperatorTok"/>
        </w:rPr>
        <w:t>}</w:t>
      </w:r>
      <w:r>
        <w:br/>
      </w:r>
      <w:r>
        <w:rPr>
          <w:rStyle w:val="OperatorTok"/>
        </w:rPr>
        <w:t>}</w:t>
      </w:r>
    </w:p>
    <w:p w14:paraId="4A69F09A" w14:textId="77777777" w:rsidR="00FF55F6" w:rsidRDefault="00000000">
      <w:r>
        <w:rPr>
          <w:b/>
          <w:bCs/>
        </w:rPr>
        <w:t>Kodun amacı:</w:t>
      </w:r>
      <w:r>
        <w:t xml:space="preserve"> Karşılaştırma ve mantıksal birleştirme sonucunda </w:t>
      </w:r>
      <w:r>
        <w:rPr>
          <w:rStyle w:val="VerbatimChar"/>
        </w:rPr>
        <w:t>boolean</w:t>
      </w:r>
      <w:r>
        <w:t xml:space="preserve"> değer üretmek.</w:t>
      </w:r>
    </w:p>
    <w:p w14:paraId="4A69F09B" w14:textId="77777777" w:rsidR="00FF55F6" w:rsidRDefault="00000000">
      <w:pPr>
        <w:pStyle w:val="GvdeMetni"/>
      </w:pPr>
      <w:r>
        <w:rPr>
          <w:b/>
          <w:bCs/>
        </w:rPr>
        <w:t>Kritik satırlar:</w:t>
      </w:r>
    </w:p>
    <w:p w14:paraId="4A69F09C" w14:textId="77777777" w:rsidR="00FF55F6" w:rsidRDefault="00000000">
      <w:pPr>
        <w:pStyle w:val="Compact"/>
        <w:numPr>
          <w:ilvl w:val="0"/>
          <w:numId w:val="68"/>
        </w:numPr>
      </w:pPr>
      <w:proofErr w:type="gramStart"/>
      <w:r>
        <w:rPr>
          <w:rStyle w:val="VerbatimChar"/>
        </w:rPr>
        <w:t>ortalama &gt;</w:t>
      </w:r>
      <w:proofErr w:type="gramEnd"/>
      <w:r>
        <w:rPr>
          <w:rStyle w:val="VerbatimChar"/>
        </w:rPr>
        <w:t>= 60</w:t>
      </w:r>
      <w:r>
        <w:t xml:space="preserve"> ilişkisel ifadedir.</w:t>
      </w:r>
    </w:p>
    <w:p w14:paraId="4A69F09D" w14:textId="77777777" w:rsidR="00FF55F6" w:rsidRDefault="00000000">
      <w:pPr>
        <w:pStyle w:val="Compact"/>
        <w:numPr>
          <w:ilvl w:val="0"/>
          <w:numId w:val="68"/>
        </w:numPr>
      </w:pPr>
      <w:proofErr w:type="gramStart"/>
      <w:r>
        <w:rPr>
          <w:rStyle w:val="VerbatimChar"/>
        </w:rPr>
        <w:t>devamsizlik</w:t>
      </w:r>
      <w:proofErr w:type="gramEnd"/>
      <w:r>
        <w:rPr>
          <w:rStyle w:val="VerbatimChar"/>
        </w:rPr>
        <w:t xml:space="preserve"> &lt;= 5</w:t>
      </w:r>
      <w:r>
        <w:t xml:space="preserve"> ilişkisel ifadedir.</w:t>
      </w:r>
    </w:p>
    <w:p w14:paraId="4A69F09E" w14:textId="77777777" w:rsidR="00FF55F6" w:rsidRDefault="00000000">
      <w:pPr>
        <w:pStyle w:val="Compact"/>
        <w:numPr>
          <w:ilvl w:val="0"/>
          <w:numId w:val="68"/>
        </w:numPr>
      </w:pPr>
      <w:proofErr w:type="gramStart"/>
      <w:r>
        <w:rPr>
          <w:rStyle w:val="VerbatimChar"/>
        </w:rPr>
        <w:t>notYeterli</w:t>
      </w:r>
      <w:proofErr w:type="gramEnd"/>
      <w:r>
        <w:rPr>
          <w:rStyle w:val="VerbatimChar"/>
        </w:rPr>
        <w:t xml:space="preserve"> &amp;&amp; devamsizlikUygun</w:t>
      </w:r>
      <w:r>
        <w:t xml:space="preserve"> iki koşulu birlikte değerlendirir.</w:t>
      </w:r>
    </w:p>
    <w:p w14:paraId="4A69F09F" w14:textId="77777777" w:rsidR="00FF55F6" w:rsidRDefault="00000000">
      <w:r>
        <w:rPr>
          <w:b/>
          <w:bCs/>
        </w:rPr>
        <w:t>Beklenen çıktı:</w:t>
      </w:r>
    </w:p>
    <w:p w14:paraId="4A69F0A0" w14:textId="77777777" w:rsidR="00FF55F6" w:rsidRDefault="00000000">
      <w:pPr>
        <w:pStyle w:val="SourceCode"/>
      </w:pPr>
      <w:r>
        <w:rPr>
          <w:rStyle w:val="VerbatimChar"/>
        </w:rPr>
        <w:lastRenderedPageBreak/>
        <w:t xml:space="preserve">Not yeterli </w:t>
      </w:r>
      <w:proofErr w:type="gramStart"/>
      <w:r>
        <w:rPr>
          <w:rStyle w:val="VerbatimChar"/>
        </w:rPr>
        <w:t>mi?:</w:t>
      </w:r>
      <w:proofErr w:type="gramEnd"/>
      <w:r>
        <w:rPr>
          <w:rStyle w:val="VerbatimChar"/>
        </w:rPr>
        <w:t xml:space="preserve"> true</w:t>
      </w:r>
      <w:r>
        <w:br/>
      </w:r>
      <w:r>
        <w:rPr>
          <w:rStyle w:val="VerbatimChar"/>
        </w:rPr>
        <w:t xml:space="preserve">Devamsızlık uygun </w:t>
      </w:r>
      <w:proofErr w:type="gramStart"/>
      <w:r>
        <w:rPr>
          <w:rStyle w:val="VerbatimChar"/>
        </w:rPr>
        <w:t>mu?:</w:t>
      </w:r>
      <w:proofErr w:type="gramEnd"/>
      <w:r>
        <w:rPr>
          <w:rStyle w:val="VerbatimChar"/>
        </w:rPr>
        <w:t xml:space="preserve"> true</w:t>
      </w:r>
      <w:r>
        <w:br/>
      </w:r>
      <w:r>
        <w:rPr>
          <w:rStyle w:val="VerbatimChar"/>
        </w:rPr>
        <w:t xml:space="preserve">Başarılı </w:t>
      </w:r>
      <w:proofErr w:type="gramStart"/>
      <w:r>
        <w:rPr>
          <w:rStyle w:val="VerbatimChar"/>
        </w:rPr>
        <w:t>mı?:</w:t>
      </w:r>
      <w:proofErr w:type="gramEnd"/>
      <w:r>
        <w:rPr>
          <w:rStyle w:val="VerbatimChar"/>
        </w:rPr>
        <w:t xml:space="preserve"> true</w:t>
      </w:r>
    </w:p>
    <w:p w14:paraId="4A69F0A1" w14:textId="77777777" w:rsidR="00FF55F6" w:rsidRDefault="00000000">
      <w:r>
        <w:rPr>
          <w:b/>
          <w:bCs/>
        </w:rPr>
        <w:t>Dikkat noktası:</w:t>
      </w:r>
      <w:r>
        <w:t xml:space="preserve"> </w:t>
      </w:r>
      <w:r>
        <w:rPr>
          <w:rStyle w:val="VerbatimChar"/>
        </w:rPr>
        <w:t>&amp;&amp;</w:t>
      </w:r>
      <w:r>
        <w:t xml:space="preserve"> kullanıldığında sonucun doğru olması için iki koşulun da doğru olması gerekir.</w:t>
      </w:r>
    </w:p>
    <w:p w14:paraId="4A69F0A2" w14:textId="77777777" w:rsidR="00FF55F6" w:rsidRDefault="00000000">
      <w:pPr>
        <w:pStyle w:val="Balk3"/>
      </w:pPr>
      <w:bookmarkStart w:id="310" w:name="kod-3.6-hatalı-ve-düzeltilmiş-örnek"/>
      <w:bookmarkStart w:id="311" w:name="_Toc228880863"/>
      <w:bookmarkEnd w:id="308"/>
      <w:r>
        <w:t>Kod 3.6: Hatalı ve düzeltilmiş örnek</w:t>
      </w:r>
      <w:bookmarkEnd w:id="311"/>
    </w:p>
    <w:p w14:paraId="4A69F0A3" w14:textId="77777777" w:rsidR="00FF55F6" w:rsidRDefault="00000000">
      <w:r>
        <w:t>Aşağıdaki örnekte tip dönüşümü ve operatör kullanımıyla ilgili yaygın hatalar vardır.</w:t>
      </w:r>
    </w:p>
    <w:p w14:paraId="4A69F0A4" w14:textId="77777777" w:rsidR="00FF55F6" w:rsidRDefault="00000000">
      <w:pPr>
        <w:pStyle w:val="GvdeMetni"/>
      </w:pPr>
      <w:r>
        <w:rPr>
          <w:b/>
          <w:bCs/>
        </w:rPr>
        <w:t>Kod kimliği:</w:t>
      </w:r>
      <w:r>
        <w:t xml:space="preserve"> </w:t>
      </w:r>
      <w:r>
        <w:rPr>
          <w:rStyle w:val="VerbatimChar"/>
        </w:rPr>
        <w:t>b03_kod06_hatali_ve_duzeltilmis_ornek</w:t>
      </w:r>
    </w:p>
    <w:p w14:paraId="4A69F0A5" w14:textId="424A6B6C" w:rsidR="00FF55F6" w:rsidRDefault="00000000">
      <w:pPr>
        <w:pStyle w:val="GvdeMetni"/>
      </w:pPr>
      <w:r>
        <w:rPr>
          <w:b/>
          <w:bCs/>
        </w:rPr>
        <w:t>Kod erişimi:</w:t>
      </w:r>
      <w:r>
        <w:t xml:space="preserve"> </w:t>
      </w:r>
      <w:hyperlink r:id="rId110">
        <w:r w:rsidR="00FF55F6">
          <w:t>Kod sayfası</w:t>
        </w:r>
      </w:hyperlink>
      <w:r>
        <w:t xml:space="preserve"> | </w:t>
      </w:r>
      <w:hyperlink r:id="rId111">
        <w:r w:rsidR="00FF55F6">
          <w:t>Kaynak kod</w:t>
        </w:r>
      </w:hyperlink>
      <w:r>
        <w:t xml:space="preserve"> |</w:t>
      </w:r>
    </w:p>
    <w:p w14:paraId="4A69F0A6" w14:textId="77777777" w:rsidR="00FF55F6" w:rsidRDefault="00000000">
      <w:pPr>
        <w:pStyle w:val="GvdeMetni"/>
      </w:pPr>
      <w:r>
        <w:rPr>
          <w:b/>
          <w:bCs/>
        </w:rPr>
        <w:t>QR erişimi:</w:t>
      </w:r>
      <w:r>
        <w:t xml:space="preserve"> Kod sayfası ve kaynak kod için aşağıdaki iki QR kod kullanılabilir.</w:t>
      </w:r>
    </w:p>
    <w:p w14:paraId="4A69F0A7" w14:textId="77777777" w:rsidR="00FF55F6" w:rsidRDefault="00000000">
      <w:pPr>
        <w:pStyle w:val="GvdeMetni"/>
      </w:pPr>
      <w:r>
        <w:rPr>
          <w:noProof/>
        </w:rPr>
        <w:drawing>
          <wp:inline distT="0" distB="0" distL="0" distR="0" wp14:anchorId="4A6A3C48" wp14:editId="4A6A3C49">
            <wp:extent cx="1007999" cy="1007999"/>
            <wp:effectExtent l="0" t="0" r="0" b="0"/>
            <wp:docPr id="459" name="Picture" descr="Kod sayfası QR — b03_kod06_hatali_ve_duzeltilmis_ornek"/>
            <wp:cNvGraphicFramePr/>
            <a:graphic xmlns:a="http://schemas.openxmlformats.org/drawingml/2006/main">
              <a:graphicData uri="http://schemas.openxmlformats.org/drawingml/2006/picture">
                <pic:pic xmlns:pic="http://schemas.openxmlformats.org/drawingml/2006/picture">
                  <pic:nvPicPr>
                    <pic:cNvPr id="460" name="Picture" descr="qr_kod_sayfasi/b03_kod06_hatali_ve_duzeltilmis_ornek__kod_sayfasi_qr.png"/>
                    <pic:cNvPicPr>
                      <a:picLocks noChangeAspect="1" noChangeArrowheads="1"/>
                    </pic:cNvPicPr>
                  </pic:nvPicPr>
                  <pic:blipFill>
                    <a:blip r:embed="rId11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4A" wp14:editId="4A6A3C4B">
            <wp:extent cx="1007999" cy="1007999"/>
            <wp:effectExtent l="0" t="0" r="0" b="0"/>
            <wp:docPr id="462" name="Picture" descr="Kaynak kod QR — b03_kod06_hatali_ve_duzeltilmis_ornek"/>
            <wp:cNvGraphicFramePr/>
            <a:graphic xmlns:a="http://schemas.openxmlformats.org/drawingml/2006/main">
              <a:graphicData uri="http://schemas.openxmlformats.org/drawingml/2006/picture">
                <pic:pic xmlns:pic="http://schemas.openxmlformats.org/drawingml/2006/picture">
                  <pic:nvPicPr>
                    <pic:cNvPr id="463" name="Picture" descr="qr_kaynak_kod/b03_kod06_hatali_ve_duzeltilmis_ornek__kaynak_kod_qr.png"/>
                    <pic:cNvPicPr>
                      <a:picLocks noChangeAspect="1" noChangeArrowheads="1"/>
                    </pic:cNvPicPr>
                  </pic:nvPicPr>
                  <pic:blipFill>
                    <a:blip r:embed="rId113"/>
                    <a:stretch>
                      <a:fillRect/>
                    </a:stretch>
                  </pic:blipFill>
                  <pic:spPr bwMode="auto">
                    <a:xfrm>
                      <a:off x="0" y="0"/>
                      <a:ext cx="1007999" cy="1007999"/>
                    </a:xfrm>
                    <a:prstGeom prst="rect">
                      <a:avLst/>
                    </a:prstGeom>
                    <a:noFill/>
                    <a:ln w="9525">
                      <a:noFill/>
                      <a:headEnd/>
                      <a:tailEnd/>
                    </a:ln>
                  </pic:spPr>
                </pic:pic>
              </a:graphicData>
            </a:graphic>
          </wp:inline>
        </w:drawing>
      </w:r>
    </w:p>
    <w:p w14:paraId="4A69F0A8" w14:textId="77777777" w:rsidR="00FF55F6" w:rsidRDefault="00000000">
      <w:pPr>
        <w:pStyle w:val="SourceCode"/>
      </w:pPr>
      <w:r>
        <w:rPr>
          <w:rStyle w:val="CommentTok"/>
        </w:rPr>
        <w:t>// Dosya: Bolum03Ornek06HataDuzeltme.java</w:t>
      </w:r>
      <w:r>
        <w:br/>
      </w:r>
      <w:r>
        <w:rPr>
          <w:rStyle w:val="KeywordTok"/>
        </w:rPr>
        <w:t>public</w:t>
      </w:r>
      <w:r>
        <w:rPr>
          <w:rStyle w:val="NormalTok"/>
        </w:rPr>
        <w:t xml:space="preserve"> </w:t>
      </w:r>
      <w:r>
        <w:rPr>
          <w:rStyle w:val="KeywordTok"/>
        </w:rPr>
        <w:t>class</w:t>
      </w:r>
      <w:r>
        <w:rPr>
          <w:rStyle w:val="NormalTok"/>
        </w:rPr>
        <w:t xml:space="preserve"> Bolum03Ornek06HataDuzeltme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metreMetni </w:t>
      </w:r>
      <w:r>
        <w:rPr>
          <w:rStyle w:val="OperatorTok"/>
        </w:rPr>
        <w:t>=</w:t>
      </w:r>
      <w:r>
        <w:rPr>
          <w:rStyle w:val="NormalTok"/>
        </w:rPr>
        <w:t xml:space="preserve"> </w:t>
      </w:r>
      <w:r>
        <w:rPr>
          <w:rStyle w:val="StringTok"/>
        </w:rPr>
        <w:t>"3.75"</w:t>
      </w:r>
      <w:r>
        <w:rPr>
          <w:rStyle w:val="OperatorTok"/>
        </w:rPr>
        <w:t>;</w:t>
      </w:r>
      <w:r>
        <w:br/>
      </w:r>
      <w:r>
        <w:rPr>
          <w:rStyle w:val="NormalTok"/>
        </w:rPr>
        <w:t xml:space="preserve">        </w:t>
      </w:r>
      <w:r>
        <w:rPr>
          <w:rStyle w:val="DataTypeTok"/>
        </w:rPr>
        <w:t>int</w:t>
      </w:r>
      <w:r>
        <w:rPr>
          <w:rStyle w:val="NormalTok"/>
        </w:rPr>
        <w:t xml:space="preserve"> metre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metreMetni</w:t>
      </w:r>
      <w:r>
        <w:rPr>
          <w:rStyle w:val="OperatorTok"/>
        </w:rPr>
        <w:t>);</w:t>
      </w:r>
      <w:r>
        <w:br/>
      </w:r>
      <w:r>
        <w:br/>
      </w:r>
      <w:r>
        <w:rPr>
          <w:rStyle w:val="NormalTok"/>
        </w:rPr>
        <w:t xml:space="preserve">        </w:t>
      </w:r>
      <w:r>
        <w:rPr>
          <w:rStyle w:val="DataTypeTok"/>
        </w:rPr>
        <w:t>int</w:t>
      </w:r>
      <w:r>
        <w:rPr>
          <w:rStyle w:val="NormalTok"/>
        </w:rPr>
        <w:t xml:space="preserve"> </w:t>
      </w:r>
      <w:proofErr w:type="gramStart"/>
      <w:r>
        <w:rPr>
          <w:rStyle w:val="NormalTok"/>
        </w:rPr>
        <w:t>bolum</w:t>
      </w:r>
      <w:proofErr w:type="gramEnd"/>
      <w:r>
        <w:rPr>
          <w:rStyle w:val="NormalTok"/>
        </w:rPr>
        <w:t xml:space="preserve"> </w:t>
      </w:r>
      <w:r>
        <w:rPr>
          <w:rStyle w:val="OperatorTok"/>
        </w:rPr>
        <w:t>=</w:t>
      </w:r>
      <w:r>
        <w:rPr>
          <w:rStyle w:val="NormalTok"/>
        </w:rPr>
        <w:t xml:space="preserve"> </w:t>
      </w:r>
      <w:r>
        <w:rPr>
          <w:rStyle w:val="DecValTok"/>
        </w:rPr>
        <w:t>5</w:t>
      </w:r>
      <w:r>
        <w:rPr>
          <w:rStyle w:val="NormalTok"/>
        </w:rPr>
        <w:t xml:space="preserve"> </w:t>
      </w:r>
      <w:r>
        <w:rPr>
          <w:rStyle w:val="OperatorTok"/>
        </w:rPr>
        <w:t>/</w:t>
      </w:r>
      <w:r>
        <w:rPr>
          <w:rStyle w:val="NormalTok"/>
        </w:rPr>
        <w:t xml:space="preserve"> </w:t>
      </w:r>
      <w:r>
        <w:rPr>
          <w:rStyle w:val="DecValTok"/>
        </w:rPr>
        <w:t>2</w:t>
      </w:r>
      <w:r>
        <w:rPr>
          <w:rStyle w:val="OperatorTok"/>
        </w:rPr>
        <w:t>;</w:t>
      </w:r>
      <w:r>
        <w:br/>
      </w:r>
      <w:r>
        <w:rPr>
          <w:rStyle w:val="NormalTok"/>
        </w:rPr>
        <w:t xml:space="preserve">        </w:t>
      </w:r>
      <w:r>
        <w:rPr>
          <w:rStyle w:val="DataTypeTok"/>
        </w:rPr>
        <w:t>int</w:t>
      </w:r>
      <w:r>
        <w:rPr>
          <w:rStyle w:val="NormalTok"/>
        </w:rPr>
        <w:t xml:space="preserve"> yuvarlanmis </w:t>
      </w:r>
      <w:r>
        <w:rPr>
          <w:rStyle w:val="OperatorTok"/>
        </w:rPr>
        <w:t>=</w:t>
      </w:r>
      <w:r>
        <w:rPr>
          <w:rStyle w:val="NormalTok"/>
        </w:rPr>
        <w:t xml:space="preserve"> </w:t>
      </w:r>
      <w:r>
        <w:rPr>
          <w:rStyle w:val="OperatorTok"/>
        </w:rPr>
        <w:t>(</w:t>
      </w:r>
      <w:r>
        <w:rPr>
          <w:rStyle w:val="DataTypeTok"/>
        </w:rPr>
        <w:t>int</w:t>
      </w:r>
      <w:r>
        <w:rPr>
          <w:rStyle w:val="OperatorTok"/>
        </w:rPr>
        <w:t>)</w:t>
      </w:r>
      <w:r>
        <w:rPr>
          <w:rStyle w:val="NormalTok"/>
        </w:rPr>
        <w:t xml:space="preserve"> </w:t>
      </w:r>
      <w:r>
        <w:rPr>
          <w:rStyle w:val="FloatTok"/>
        </w:rPr>
        <w:t>9.8</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"Metre: "</w:t>
      </w:r>
      <w:r>
        <w:rPr>
          <w:rStyle w:val="NormalTok"/>
        </w:rPr>
        <w:t xml:space="preserve"> </w:t>
      </w:r>
      <w:r>
        <w:rPr>
          <w:rStyle w:val="OperatorTok"/>
        </w:rPr>
        <w:t>+</w:t>
      </w:r>
      <w:r>
        <w:rPr>
          <w:rStyle w:val="NormalTok"/>
        </w:rPr>
        <w:t xml:space="preserve"> metre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"Bölüm: "</w:t>
      </w:r>
      <w:r>
        <w:rPr>
          <w:rStyle w:val="NormalTok"/>
        </w:rPr>
        <w:t xml:space="preserve"> </w:t>
      </w:r>
      <w:r>
        <w:rPr>
          <w:rStyle w:val="OperatorTok"/>
        </w:rPr>
        <w:t>+</w:t>
      </w:r>
      <w:r>
        <w:rPr>
          <w:rStyle w:val="NormalTok"/>
        </w:rPr>
        <w:t xml:space="preserve"> </w:t>
      </w:r>
      <w:proofErr w:type="gramStart"/>
      <w:r>
        <w:rPr>
          <w:rStyle w:val="NormalTok"/>
        </w:rPr>
        <w:t>bolum</w:t>
      </w:r>
      <w:proofErr w:type="gramEnd"/>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"Yuvarlanmış: "</w:t>
      </w:r>
      <w:r>
        <w:rPr>
          <w:rStyle w:val="NormalTok"/>
        </w:rPr>
        <w:t xml:space="preserve"> </w:t>
      </w:r>
      <w:r>
        <w:rPr>
          <w:rStyle w:val="OperatorTok"/>
        </w:rPr>
        <w:t>+</w:t>
      </w:r>
      <w:r>
        <w:rPr>
          <w:rStyle w:val="NormalTok"/>
        </w:rPr>
        <w:t xml:space="preserve"> yuvarlanmis</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0A9" w14:textId="77777777" w:rsidR="00FF55F6" w:rsidRDefault="00000000">
      <w:r>
        <w:t>Bu kodda üç temel sorun vardır:</w:t>
      </w:r>
    </w:p>
    <w:p w14:paraId="4A69F0AA" w14:textId="77777777" w:rsidR="00FF55F6" w:rsidRDefault="00000000">
      <w:pPr>
        <w:pStyle w:val="Compact"/>
        <w:numPr>
          <w:ilvl w:val="0"/>
          <w:numId w:val="69"/>
        </w:numPr>
      </w:pPr>
      <w:r>
        <w:rPr>
          <w:rStyle w:val="VerbatimChar"/>
        </w:rPr>
        <w:t>"3.75"</w:t>
      </w:r>
      <w:r>
        <w:t xml:space="preserve"> değeri </w:t>
      </w:r>
      <w:r>
        <w:rPr>
          <w:rStyle w:val="VerbatimChar"/>
        </w:rPr>
        <w:t>Integer.parseInt()</w:t>
      </w:r>
      <w:r>
        <w:t xml:space="preserve"> ile dönüştürülemez.</w:t>
      </w:r>
    </w:p>
    <w:p w14:paraId="4A69F0AB" w14:textId="77777777" w:rsidR="00FF55F6" w:rsidRDefault="00000000">
      <w:pPr>
        <w:pStyle w:val="Compact"/>
        <w:numPr>
          <w:ilvl w:val="0"/>
          <w:numId w:val="69"/>
        </w:numPr>
      </w:pPr>
      <w:r>
        <w:rPr>
          <w:rStyle w:val="VerbatimChar"/>
        </w:rPr>
        <w:t>5 / 2</w:t>
      </w:r>
      <w:r>
        <w:t xml:space="preserve"> tam sayı bölmesi yaptığı için </w:t>
      </w:r>
      <w:r>
        <w:rPr>
          <w:rStyle w:val="VerbatimChar"/>
        </w:rPr>
        <w:t>2.5</w:t>
      </w:r>
      <w:r>
        <w:t xml:space="preserve"> üretmez.</w:t>
      </w:r>
    </w:p>
    <w:p w14:paraId="4A69F0AC" w14:textId="77777777" w:rsidR="00FF55F6" w:rsidRDefault="00000000">
      <w:pPr>
        <w:pStyle w:val="Compact"/>
        <w:numPr>
          <w:ilvl w:val="0"/>
          <w:numId w:val="69"/>
        </w:numPr>
      </w:pPr>
      <w:r>
        <w:rPr>
          <w:rStyle w:val="VerbatimChar"/>
        </w:rPr>
        <w:t>(</w:t>
      </w:r>
      <w:proofErr w:type="gramStart"/>
      <w:r>
        <w:rPr>
          <w:rStyle w:val="VerbatimChar"/>
        </w:rPr>
        <w:t>int</w:t>
      </w:r>
      <w:proofErr w:type="gramEnd"/>
      <w:r>
        <w:rPr>
          <w:rStyle w:val="VerbatimChar"/>
        </w:rPr>
        <w:t>) 9.8</w:t>
      </w:r>
      <w:r>
        <w:t xml:space="preserve"> yuvarlama yapmaz; sonuç </w:t>
      </w:r>
      <w:r>
        <w:rPr>
          <w:rStyle w:val="VerbatimChar"/>
        </w:rPr>
        <w:t>9</w:t>
      </w:r>
      <w:r>
        <w:t xml:space="preserve"> olur.</w:t>
      </w:r>
    </w:p>
    <w:p w14:paraId="4A69F0AD" w14:textId="77777777" w:rsidR="00FF55F6" w:rsidRDefault="00000000">
      <w:r>
        <w:t>Düzeltilmiş kod:</w:t>
      </w:r>
    </w:p>
    <w:p w14:paraId="4A69F0AE" w14:textId="77777777" w:rsidR="00FF55F6" w:rsidRDefault="00000000">
      <w:pPr>
        <w:pStyle w:val="GvdeMetni"/>
      </w:pPr>
      <w:r>
        <w:rPr>
          <w:b/>
          <w:bCs/>
        </w:rPr>
        <w:t>Kod kimliği:</w:t>
      </w:r>
      <w:r>
        <w:t xml:space="preserve"> </w:t>
      </w:r>
      <w:r>
        <w:rPr>
          <w:rStyle w:val="VerbatimChar"/>
        </w:rPr>
        <w:t>b03_kod06_hatali_ve_duzeltilmis_ornek_2</w:t>
      </w:r>
    </w:p>
    <w:p w14:paraId="4A69F0AF" w14:textId="6350E4DB" w:rsidR="00FF55F6" w:rsidRDefault="00000000">
      <w:pPr>
        <w:pStyle w:val="GvdeMetni"/>
      </w:pPr>
      <w:r>
        <w:rPr>
          <w:b/>
          <w:bCs/>
        </w:rPr>
        <w:t>Kod erişimi:</w:t>
      </w:r>
      <w:r>
        <w:t xml:space="preserve"> </w:t>
      </w:r>
      <w:hyperlink r:id="rId114">
        <w:r w:rsidR="00FF55F6">
          <w:t>Kod sayfası</w:t>
        </w:r>
      </w:hyperlink>
      <w:r>
        <w:t xml:space="preserve"> | </w:t>
      </w:r>
      <w:hyperlink r:id="rId115">
        <w:r w:rsidR="00FF55F6">
          <w:t>Kaynak kod</w:t>
        </w:r>
      </w:hyperlink>
      <w:r>
        <w:t xml:space="preserve"> |</w:t>
      </w:r>
    </w:p>
    <w:p w14:paraId="4A69F0B0" w14:textId="77777777" w:rsidR="00FF55F6" w:rsidRDefault="00000000">
      <w:pPr>
        <w:pStyle w:val="GvdeMetni"/>
      </w:pPr>
      <w:r>
        <w:rPr>
          <w:b/>
          <w:bCs/>
        </w:rPr>
        <w:t>QR erişimi:</w:t>
      </w:r>
      <w:r>
        <w:t xml:space="preserve"> Kod sayfası ve kaynak kod için aşağıdaki iki QR kod kullanılabilir.</w:t>
      </w:r>
    </w:p>
    <w:p w14:paraId="4A69F0B1" w14:textId="77777777" w:rsidR="00FF55F6" w:rsidRDefault="00000000">
      <w:pPr>
        <w:pStyle w:val="GvdeMetni"/>
      </w:pPr>
      <w:r>
        <w:rPr>
          <w:noProof/>
        </w:rPr>
        <w:drawing>
          <wp:inline distT="0" distB="0" distL="0" distR="0" wp14:anchorId="4A6A3C4C" wp14:editId="4A6A3C4D">
            <wp:extent cx="1007999" cy="1007999"/>
            <wp:effectExtent l="0" t="0" r="0" b="0"/>
            <wp:docPr id="467" name="Picture" descr="Kod sayfası QR — b03_kod06_hatali_ve_duzeltilmis_ornek_2"/>
            <wp:cNvGraphicFramePr/>
            <a:graphic xmlns:a="http://schemas.openxmlformats.org/drawingml/2006/main">
              <a:graphicData uri="http://schemas.openxmlformats.org/drawingml/2006/picture">
                <pic:pic xmlns:pic="http://schemas.openxmlformats.org/drawingml/2006/picture">
                  <pic:nvPicPr>
                    <pic:cNvPr id="468" name="Picture" descr="qr_kod_sayfasi/b03_kod06_hatali_ve_duzeltilmis_ornek_2__kod_sayfasi_qr.png"/>
                    <pic:cNvPicPr>
                      <a:picLocks noChangeAspect="1" noChangeArrowheads="1"/>
                    </pic:cNvPicPr>
                  </pic:nvPicPr>
                  <pic:blipFill>
                    <a:blip r:embed="rId11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4E" wp14:editId="4A6A3C4F">
            <wp:extent cx="1007999" cy="1007999"/>
            <wp:effectExtent l="0" t="0" r="0" b="0"/>
            <wp:docPr id="470" name="Picture" descr="Kaynak kod QR — b03_kod06_hatali_ve_duzeltilmis_ornek_2"/>
            <wp:cNvGraphicFramePr/>
            <a:graphic xmlns:a="http://schemas.openxmlformats.org/drawingml/2006/main">
              <a:graphicData uri="http://schemas.openxmlformats.org/drawingml/2006/picture">
                <pic:pic xmlns:pic="http://schemas.openxmlformats.org/drawingml/2006/picture">
                  <pic:nvPicPr>
                    <pic:cNvPr id="471" name="Picture" descr="qr_kaynak_kod/b03_kod06_hatali_ve_duzeltilmis_ornek_2__kaynak_kod_qr.png"/>
                    <pic:cNvPicPr>
                      <a:picLocks noChangeAspect="1" noChangeArrowheads="1"/>
                    </pic:cNvPicPr>
                  </pic:nvPicPr>
                  <pic:blipFill>
                    <a:blip r:embed="rId117"/>
                    <a:stretch>
                      <a:fillRect/>
                    </a:stretch>
                  </pic:blipFill>
                  <pic:spPr bwMode="auto">
                    <a:xfrm>
                      <a:off x="0" y="0"/>
                      <a:ext cx="1007999" cy="1007999"/>
                    </a:xfrm>
                    <a:prstGeom prst="rect">
                      <a:avLst/>
                    </a:prstGeom>
                    <a:noFill/>
                    <a:ln w="9525">
                      <a:noFill/>
                      <a:headEnd/>
                      <a:tailEnd/>
                    </a:ln>
                  </pic:spPr>
                </pic:pic>
              </a:graphicData>
            </a:graphic>
          </wp:inline>
        </w:drawing>
      </w:r>
    </w:p>
    <w:p w14:paraId="4A69F0B2" w14:textId="77777777" w:rsidR="00FF55F6" w:rsidRDefault="00000000">
      <w:pPr>
        <w:pStyle w:val="SourceCode"/>
      </w:pPr>
      <w:r>
        <w:rPr>
          <w:rStyle w:val="CommentTok"/>
        </w:rPr>
        <w:lastRenderedPageBreak/>
        <w:t>// Dosya: Bolum03Ornek06HataDuzeltme.java</w:t>
      </w:r>
      <w:r>
        <w:br/>
      </w:r>
      <w:r>
        <w:rPr>
          <w:rStyle w:val="KeywordTok"/>
        </w:rPr>
        <w:t>public</w:t>
      </w:r>
      <w:r>
        <w:rPr>
          <w:rStyle w:val="NormalTok"/>
        </w:rPr>
        <w:t xml:space="preserve"> </w:t>
      </w:r>
      <w:r>
        <w:rPr>
          <w:rStyle w:val="KeywordTok"/>
        </w:rPr>
        <w:t>class</w:t>
      </w:r>
      <w:r>
        <w:rPr>
          <w:rStyle w:val="NormalTok"/>
        </w:rPr>
        <w:t xml:space="preserve"> Bolum03Ornek06HataDuzeltme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metreMetni </w:t>
      </w:r>
      <w:r>
        <w:rPr>
          <w:rStyle w:val="OperatorTok"/>
        </w:rPr>
        <w:t>=</w:t>
      </w:r>
      <w:r>
        <w:rPr>
          <w:rStyle w:val="NormalTok"/>
        </w:rPr>
        <w:t xml:space="preserve"> </w:t>
      </w:r>
      <w:r>
        <w:rPr>
          <w:rStyle w:val="StringTok"/>
        </w:rPr>
        <w:t>"3.75"</w:t>
      </w:r>
      <w:r>
        <w:rPr>
          <w:rStyle w:val="OperatorTok"/>
        </w:rPr>
        <w:t>;</w:t>
      </w:r>
      <w:r>
        <w:br/>
      </w:r>
      <w:r>
        <w:rPr>
          <w:rStyle w:val="NormalTok"/>
        </w:rPr>
        <w:t xml:space="preserve">        </w:t>
      </w:r>
      <w:r>
        <w:rPr>
          <w:rStyle w:val="DataTypeTok"/>
        </w:rPr>
        <w:t>double</w:t>
      </w:r>
      <w:r>
        <w:rPr>
          <w:rStyle w:val="NormalTok"/>
        </w:rPr>
        <w:t xml:space="preserve"> metre </w:t>
      </w:r>
      <w:r>
        <w:rPr>
          <w:rStyle w:val="OperatorTok"/>
        </w:rPr>
        <w:t>=</w:t>
      </w:r>
      <w:r>
        <w:rPr>
          <w:rStyle w:val="NormalTok"/>
        </w:rPr>
        <w:t xml:space="preserve"> </w:t>
      </w:r>
      <w:r>
        <w:rPr>
          <w:rStyle w:val="BuiltInTok"/>
        </w:rPr>
        <w:t>Double</w:t>
      </w:r>
      <w:r>
        <w:rPr>
          <w:rStyle w:val="OperatorTok"/>
        </w:rPr>
        <w:t>.</w:t>
      </w:r>
      <w:r>
        <w:rPr>
          <w:rStyle w:val="FunctionTok"/>
        </w:rPr>
        <w:t>parseDouble</w:t>
      </w:r>
      <w:r>
        <w:rPr>
          <w:rStyle w:val="OperatorTok"/>
        </w:rPr>
        <w:t>(</w:t>
      </w:r>
      <w:r>
        <w:rPr>
          <w:rStyle w:val="NormalTok"/>
        </w:rPr>
        <w:t>metreMetni</w:t>
      </w:r>
      <w:r>
        <w:rPr>
          <w:rStyle w:val="OperatorTok"/>
        </w:rPr>
        <w:t>);</w:t>
      </w:r>
      <w:r>
        <w:br/>
      </w:r>
      <w:r>
        <w:br/>
      </w:r>
      <w:r>
        <w:rPr>
          <w:rStyle w:val="NormalTok"/>
        </w:rPr>
        <w:t xml:space="preserve">        </w:t>
      </w:r>
      <w:r>
        <w:rPr>
          <w:rStyle w:val="DataTypeTok"/>
        </w:rPr>
        <w:t>double</w:t>
      </w:r>
      <w:r>
        <w:rPr>
          <w:rStyle w:val="NormalTok"/>
        </w:rPr>
        <w:t xml:space="preserve"> </w:t>
      </w:r>
      <w:proofErr w:type="gramStart"/>
      <w:r>
        <w:rPr>
          <w:rStyle w:val="NormalTok"/>
        </w:rPr>
        <w:t>bolum</w:t>
      </w:r>
      <w:proofErr w:type="gramEnd"/>
      <w:r>
        <w:rPr>
          <w:rStyle w:val="NormalTok"/>
        </w:rPr>
        <w:t xml:space="preserve"> </w:t>
      </w:r>
      <w:r>
        <w:rPr>
          <w:rStyle w:val="OperatorTok"/>
        </w:rPr>
        <w:t>=</w:t>
      </w:r>
      <w:r>
        <w:rPr>
          <w:rStyle w:val="NormalTok"/>
        </w:rPr>
        <w:t xml:space="preserve"> </w:t>
      </w:r>
      <w:r>
        <w:rPr>
          <w:rStyle w:val="FloatTok"/>
        </w:rPr>
        <w:t>5.0</w:t>
      </w:r>
      <w:r>
        <w:rPr>
          <w:rStyle w:val="NormalTok"/>
        </w:rPr>
        <w:t xml:space="preserve"> </w:t>
      </w:r>
      <w:r>
        <w:rPr>
          <w:rStyle w:val="OperatorTok"/>
        </w:rPr>
        <w:t>/</w:t>
      </w:r>
      <w:r>
        <w:rPr>
          <w:rStyle w:val="NormalTok"/>
        </w:rPr>
        <w:t xml:space="preserve"> </w:t>
      </w:r>
      <w:r>
        <w:rPr>
          <w:rStyle w:val="DecValTok"/>
        </w:rPr>
        <w:t>2</w:t>
      </w:r>
      <w:r>
        <w:rPr>
          <w:rStyle w:val="OperatorTok"/>
        </w:rPr>
        <w:t>;</w:t>
      </w:r>
      <w:r>
        <w:br/>
      </w:r>
      <w:r>
        <w:rPr>
          <w:rStyle w:val="NormalTok"/>
        </w:rPr>
        <w:t xml:space="preserve">        </w:t>
      </w:r>
      <w:r>
        <w:rPr>
          <w:rStyle w:val="DataTypeTok"/>
        </w:rPr>
        <w:t>long</w:t>
      </w:r>
      <w:r>
        <w:rPr>
          <w:rStyle w:val="NormalTok"/>
        </w:rPr>
        <w:t xml:space="preserve"> yuvarlanmis </w:t>
      </w:r>
      <w:r>
        <w:rPr>
          <w:rStyle w:val="OperatorTok"/>
        </w:rPr>
        <w:t>=</w:t>
      </w:r>
      <w:r>
        <w:rPr>
          <w:rStyle w:val="NormalTok"/>
        </w:rPr>
        <w:t xml:space="preserve"> </w:t>
      </w:r>
      <w:r>
        <w:rPr>
          <w:rStyle w:val="BuiltInTok"/>
        </w:rPr>
        <w:t>Math</w:t>
      </w:r>
      <w:r>
        <w:rPr>
          <w:rStyle w:val="OperatorTok"/>
        </w:rPr>
        <w:t>.</w:t>
      </w:r>
      <w:r>
        <w:rPr>
          <w:rStyle w:val="FunctionTok"/>
        </w:rPr>
        <w:t>round</w:t>
      </w:r>
      <w:r>
        <w:rPr>
          <w:rStyle w:val="OperatorTok"/>
        </w:rPr>
        <w:t>(</w:t>
      </w:r>
      <w:r>
        <w:rPr>
          <w:rStyle w:val="FloatTok"/>
        </w:rPr>
        <w:t>9.8</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"Metre: "</w:t>
      </w:r>
      <w:r>
        <w:rPr>
          <w:rStyle w:val="NormalTok"/>
        </w:rPr>
        <w:t xml:space="preserve"> </w:t>
      </w:r>
      <w:r>
        <w:rPr>
          <w:rStyle w:val="OperatorTok"/>
        </w:rPr>
        <w:t>+</w:t>
      </w:r>
      <w:r>
        <w:rPr>
          <w:rStyle w:val="NormalTok"/>
        </w:rPr>
        <w:t xml:space="preserve"> metre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"Bölüm: "</w:t>
      </w:r>
      <w:r>
        <w:rPr>
          <w:rStyle w:val="NormalTok"/>
        </w:rPr>
        <w:t xml:space="preserve"> </w:t>
      </w:r>
      <w:r>
        <w:rPr>
          <w:rStyle w:val="OperatorTok"/>
        </w:rPr>
        <w:t>+</w:t>
      </w:r>
      <w:r>
        <w:rPr>
          <w:rStyle w:val="NormalTok"/>
        </w:rPr>
        <w:t xml:space="preserve"> </w:t>
      </w:r>
      <w:proofErr w:type="gramStart"/>
      <w:r>
        <w:rPr>
          <w:rStyle w:val="NormalTok"/>
        </w:rPr>
        <w:t>bolum</w:t>
      </w:r>
      <w:proofErr w:type="gramEnd"/>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"Yuvarlanmış: "</w:t>
      </w:r>
      <w:r>
        <w:rPr>
          <w:rStyle w:val="NormalTok"/>
        </w:rPr>
        <w:t xml:space="preserve"> </w:t>
      </w:r>
      <w:r>
        <w:rPr>
          <w:rStyle w:val="OperatorTok"/>
        </w:rPr>
        <w:t>+</w:t>
      </w:r>
      <w:r>
        <w:rPr>
          <w:rStyle w:val="NormalTok"/>
        </w:rPr>
        <w:t xml:space="preserve"> yuvarlanmis</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0B3" w14:textId="77777777" w:rsidR="00FF55F6" w:rsidRDefault="00000000">
      <w:r>
        <w:rPr>
          <w:b/>
          <w:bCs/>
        </w:rPr>
        <w:t>Beklenen çıktı:</w:t>
      </w:r>
    </w:p>
    <w:p w14:paraId="4A69F0B4" w14:textId="77777777" w:rsidR="00FF55F6" w:rsidRDefault="00000000">
      <w:pPr>
        <w:pStyle w:val="SourceCode"/>
      </w:pPr>
      <w:r>
        <w:rPr>
          <w:rStyle w:val="VerbatimChar"/>
        </w:rPr>
        <w:t>Metre: 3.75</w:t>
      </w:r>
      <w:r>
        <w:br/>
      </w:r>
      <w:r>
        <w:rPr>
          <w:rStyle w:val="VerbatimChar"/>
        </w:rPr>
        <w:t>Bölüm: 2.5</w:t>
      </w:r>
      <w:r>
        <w:br/>
      </w:r>
      <w:r>
        <w:rPr>
          <w:rStyle w:val="VerbatimChar"/>
        </w:rPr>
        <w:t>Yuvarlanmış: 10</w:t>
      </w:r>
    </w:p>
    <w:p w14:paraId="4A69F0B5" w14:textId="77777777" w:rsidR="00FF55F6" w:rsidRDefault="00000000">
      <w:r>
        <w:rPr>
          <w:b/>
          <w:bCs/>
        </w:rPr>
        <w:t>Dikkat noktası:</w:t>
      </w:r>
      <w:r>
        <w:t xml:space="preserve"> Dönüştürülecek metnin biçimi ile kullanılacak parse metodu uyumlu olmalıdır.</w:t>
      </w:r>
    </w:p>
    <w:p w14:paraId="4A69F0B6" w14:textId="77777777" w:rsidR="00FF55F6" w:rsidRDefault="00000000">
      <w:pPr>
        <w:pStyle w:val="Balk2"/>
      </w:pPr>
      <w:bookmarkStart w:id="312" w:name="Xb34e671f3017d2e810676d1538696ca2a7e7849"/>
      <w:bookmarkStart w:id="313" w:name="_Toc228880864"/>
      <w:bookmarkEnd w:id="298"/>
      <w:bookmarkEnd w:id="310"/>
      <w:r>
        <w:t>3.20 Kodun çalışma mantığı ve beklenen çıktı</w:t>
      </w:r>
      <w:bookmarkEnd w:id="313"/>
    </w:p>
    <w:p w14:paraId="4A69F0B7" w14:textId="77777777" w:rsidR="00FF55F6" w:rsidRDefault="00000000">
      <w:r>
        <w:t>Tip dönüşümü ve operatör içeren kodları okurken satırların hangi sırayla çalıştığını ve her satırdan sonra değişkenlerin hangi değeri aldığını izlemek önemlidir.</w:t>
      </w:r>
    </w:p>
    <w:p w14:paraId="4A69F0B8" w14:textId="77777777" w:rsidR="00FF55F6" w:rsidRDefault="00000000">
      <w:pPr>
        <w:pStyle w:val="GvdeMetni"/>
      </w:pPr>
      <w:r>
        <w:t>Aşağıdaki tablo, metinden sayıya dönüşüm ve hesaplama akışını özetler.</w:t>
      </w:r>
    </w:p>
    <w:tbl>
      <w:tblPr>
        <w:tblStyle w:val="Table"/>
        <w:tblW w:w="0" w:type="auto"/>
        <w:tblLook w:val="0020" w:firstRow="1" w:lastRow="0" w:firstColumn="0" w:lastColumn="0" w:noHBand="0" w:noVBand="0"/>
      </w:tblPr>
      <w:tblGrid>
        <w:gridCol w:w="706"/>
        <w:gridCol w:w="3447"/>
        <w:gridCol w:w="3086"/>
      </w:tblGrid>
      <w:tr w:rsidR="00FF55F6" w14:paraId="4A69F0B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0B9" w14:textId="77777777" w:rsidR="00FF55F6" w:rsidRDefault="00000000">
            <w:pPr>
              <w:pStyle w:val="Compact"/>
              <w:jc w:val="right"/>
            </w:pPr>
            <w:r>
              <w:rPr>
                <w:rStyle w:val="TabloBaslikYazisi"/>
              </w:rPr>
              <w:t>Adım</w:t>
            </w:r>
          </w:p>
        </w:tc>
        <w:tc>
          <w:tcPr>
            <w:tcW w:w="0" w:type="auto"/>
          </w:tcPr>
          <w:p w14:paraId="4A69F0BA" w14:textId="77777777" w:rsidR="00FF55F6" w:rsidRDefault="00000000">
            <w:pPr>
              <w:pStyle w:val="Compact"/>
            </w:pPr>
            <w:r>
              <w:rPr>
                <w:rStyle w:val="TabloBaslikYazisi"/>
              </w:rPr>
              <w:t>Kod parçası</w:t>
            </w:r>
          </w:p>
        </w:tc>
        <w:tc>
          <w:tcPr>
            <w:tcW w:w="0" w:type="auto"/>
          </w:tcPr>
          <w:p w14:paraId="4A69F0BB" w14:textId="77777777" w:rsidR="00FF55F6" w:rsidRDefault="00000000">
            <w:pPr>
              <w:pStyle w:val="Compact"/>
            </w:pPr>
            <w:r>
              <w:rPr>
                <w:rStyle w:val="TabloBaslikYazisi"/>
              </w:rPr>
              <w:t>Sonuç</w:t>
            </w:r>
          </w:p>
        </w:tc>
      </w:tr>
      <w:tr w:rsidR="00FF55F6" w14:paraId="4A69F0C0" w14:textId="77777777">
        <w:tc>
          <w:tcPr>
            <w:tcW w:w="0" w:type="auto"/>
          </w:tcPr>
          <w:p w14:paraId="4A69F0BD" w14:textId="77777777" w:rsidR="00FF55F6" w:rsidRDefault="00000000">
            <w:pPr>
              <w:pStyle w:val="Compact"/>
              <w:jc w:val="right"/>
            </w:pPr>
            <w:r>
              <w:t>1</w:t>
            </w:r>
          </w:p>
        </w:tc>
        <w:tc>
          <w:tcPr>
            <w:tcW w:w="0" w:type="auto"/>
          </w:tcPr>
          <w:p w14:paraId="4A69F0BE" w14:textId="77777777" w:rsidR="00FF55F6" w:rsidRDefault="00000000">
            <w:pPr>
              <w:pStyle w:val="Compact"/>
            </w:pPr>
            <w:r>
              <w:rPr>
                <w:rStyle w:val="VerbatimChar"/>
              </w:rPr>
              <w:t>String metreMetni = "12.5";</w:t>
            </w:r>
          </w:p>
        </w:tc>
        <w:tc>
          <w:tcPr>
            <w:tcW w:w="0" w:type="auto"/>
          </w:tcPr>
          <w:p w14:paraId="4A69F0BF" w14:textId="77777777" w:rsidR="00FF55F6" w:rsidRDefault="00000000">
            <w:pPr>
              <w:pStyle w:val="Compact"/>
            </w:pPr>
            <w:r>
              <w:t>Metin değer saklanır</w:t>
            </w:r>
          </w:p>
        </w:tc>
      </w:tr>
      <w:tr w:rsidR="00FF55F6" w14:paraId="4A69F0C4" w14:textId="77777777">
        <w:tc>
          <w:tcPr>
            <w:tcW w:w="0" w:type="auto"/>
          </w:tcPr>
          <w:p w14:paraId="4A69F0C1" w14:textId="77777777" w:rsidR="00FF55F6" w:rsidRDefault="00000000">
            <w:pPr>
              <w:pStyle w:val="Compact"/>
              <w:jc w:val="right"/>
            </w:pPr>
            <w:r>
              <w:t>2</w:t>
            </w:r>
          </w:p>
        </w:tc>
        <w:tc>
          <w:tcPr>
            <w:tcW w:w="0" w:type="auto"/>
          </w:tcPr>
          <w:p w14:paraId="4A69F0C2" w14:textId="77777777" w:rsidR="00FF55F6" w:rsidRDefault="00000000">
            <w:pPr>
              <w:pStyle w:val="Compact"/>
            </w:pPr>
            <w:r>
              <w:rPr>
                <w:rStyle w:val="VerbatimChar"/>
              </w:rPr>
              <w:t>Double.parseDouble(metreMetni)</w:t>
            </w:r>
          </w:p>
        </w:tc>
        <w:tc>
          <w:tcPr>
            <w:tcW w:w="0" w:type="auto"/>
          </w:tcPr>
          <w:p w14:paraId="4A69F0C3" w14:textId="77777777" w:rsidR="00FF55F6" w:rsidRDefault="00000000">
            <w:pPr>
              <w:pStyle w:val="Compact"/>
            </w:pPr>
            <w:r>
              <w:rPr>
                <w:rStyle w:val="VerbatimChar"/>
              </w:rPr>
              <w:t>12.5</w:t>
            </w:r>
            <w:r>
              <w:t xml:space="preserve"> değeri </w:t>
            </w:r>
            <w:r>
              <w:rPr>
                <w:rStyle w:val="VerbatimChar"/>
              </w:rPr>
              <w:t>double</w:t>
            </w:r>
            <w:r>
              <w:t xml:space="preserve"> olur</w:t>
            </w:r>
          </w:p>
        </w:tc>
      </w:tr>
      <w:tr w:rsidR="00FF55F6" w14:paraId="4A69F0C8" w14:textId="77777777">
        <w:tc>
          <w:tcPr>
            <w:tcW w:w="0" w:type="auto"/>
          </w:tcPr>
          <w:p w14:paraId="4A69F0C5" w14:textId="77777777" w:rsidR="00FF55F6" w:rsidRDefault="00000000">
            <w:pPr>
              <w:pStyle w:val="Compact"/>
              <w:jc w:val="right"/>
            </w:pPr>
            <w:r>
              <w:t>3</w:t>
            </w:r>
          </w:p>
        </w:tc>
        <w:tc>
          <w:tcPr>
            <w:tcW w:w="0" w:type="auto"/>
          </w:tcPr>
          <w:p w14:paraId="4A69F0C6" w14:textId="77777777" w:rsidR="00FF55F6" w:rsidRDefault="00000000">
            <w:pPr>
              <w:pStyle w:val="Compact"/>
            </w:pPr>
            <w:proofErr w:type="gramStart"/>
            <w:r>
              <w:rPr>
                <w:rStyle w:val="VerbatimChar"/>
              </w:rPr>
              <w:t>double</w:t>
            </w:r>
            <w:proofErr w:type="gramEnd"/>
            <w:r>
              <w:rPr>
                <w:rStyle w:val="VerbatimChar"/>
              </w:rPr>
              <w:t xml:space="preserve"> santimetre = metre * 100;</w:t>
            </w:r>
          </w:p>
        </w:tc>
        <w:tc>
          <w:tcPr>
            <w:tcW w:w="0" w:type="auto"/>
          </w:tcPr>
          <w:p w14:paraId="4A69F0C7" w14:textId="77777777" w:rsidR="00FF55F6" w:rsidRDefault="00000000">
            <w:pPr>
              <w:pStyle w:val="Compact"/>
            </w:pPr>
            <w:r>
              <w:rPr>
                <w:rStyle w:val="VerbatimChar"/>
              </w:rPr>
              <w:t>1250.0</w:t>
            </w:r>
            <w:r>
              <w:t xml:space="preserve"> sonucu oluşur</w:t>
            </w:r>
          </w:p>
        </w:tc>
      </w:tr>
      <w:tr w:rsidR="00FF55F6" w14:paraId="4A69F0CC" w14:textId="77777777">
        <w:tc>
          <w:tcPr>
            <w:tcW w:w="0" w:type="auto"/>
          </w:tcPr>
          <w:p w14:paraId="4A69F0C9" w14:textId="77777777" w:rsidR="00FF55F6" w:rsidRDefault="00000000">
            <w:pPr>
              <w:pStyle w:val="Compact"/>
              <w:jc w:val="right"/>
            </w:pPr>
            <w:r>
              <w:t>4</w:t>
            </w:r>
          </w:p>
        </w:tc>
        <w:tc>
          <w:tcPr>
            <w:tcW w:w="0" w:type="auto"/>
          </w:tcPr>
          <w:p w14:paraId="4A69F0CA" w14:textId="77777777" w:rsidR="00FF55F6" w:rsidRDefault="00000000">
            <w:pPr>
              <w:pStyle w:val="Compact"/>
            </w:pPr>
            <w:r>
              <w:rPr>
                <w:rStyle w:val="VerbatimChar"/>
              </w:rPr>
              <w:t>Math.round(santimetre)</w:t>
            </w:r>
          </w:p>
        </w:tc>
        <w:tc>
          <w:tcPr>
            <w:tcW w:w="0" w:type="auto"/>
          </w:tcPr>
          <w:p w14:paraId="4A69F0CB" w14:textId="77777777" w:rsidR="00FF55F6" w:rsidRDefault="00000000">
            <w:pPr>
              <w:pStyle w:val="Compact"/>
            </w:pPr>
            <w:r>
              <w:rPr>
                <w:rStyle w:val="VerbatimChar"/>
              </w:rPr>
              <w:t>1250</w:t>
            </w:r>
            <w:r>
              <w:t xml:space="preserve"> sonucu elde edilir</w:t>
            </w:r>
          </w:p>
        </w:tc>
      </w:tr>
      <w:tr w:rsidR="00FF55F6" w14:paraId="4A69F0D0" w14:textId="77777777">
        <w:tc>
          <w:tcPr>
            <w:tcW w:w="0" w:type="auto"/>
          </w:tcPr>
          <w:p w14:paraId="4A69F0CD" w14:textId="77777777" w:rsidR="00FF55F6" w:rsidRDefault="00000000">
            <w:pPr>
              <w:pStyle w:val="Compact"/>
              <w:jc w:val="right"/>
            </w:pPr>
            <w:r>
              <w:t>5</w:t>
            </w:r>
          </w:p>
        </w:tc>
        <w:tc>
          <w:tcPr>
            <w:tcW w:w="0" w:type="auto"/>
          </w:tcPr>
          <w:p w14:paraId="4A69F0CE" w14:textId="77777777" w:rsidR="00FF55F6" w:rsidRDefault="00000000">
            <w:pPr>
              <w:pStyle w:val="Compact"/>
            </w:pPr>
            <w:r>
              <w:rPr>
                <w:rStyle w:val="VerbatimChar"/>
              </w:rPr>
              <w:t>String.valueOf(...)</w:t>
            </w:r>
          </w:p>
        </w:tc>
        <w:tc>
          <w:tcPr>
            <w:tcW w:w="0" w:type="auto"/>
          </w:tcPr>
          <w:p w14:paraId="4A69F0CF" w14:textId="77777777" w:rsidR="00FF55F6" w:rsidRDefault="00000000">
            <w:pPr>
              <w:pStyle w:val="Compact"/>
            </w:pPr>
            <w:r>
              <w:t>Sayısal sonuç metne dönüştürülür</w:t>
            </w:r>
          </w:p>
        </w:tc>
      </w:tr>
      <w:tr w:rsidR="00FF55F6" w14:paraId="4A69F0D4" w14:textId="77777777">
        <w:tc>
          <w:tcPr>
            <w:tcW w:w="0" w:type="auto"/>
          </w:tcPr>
          <w:p w14:paraId="4A69F0D1" w14:textId="77777777" w:rsidR="00FF55F6" w:rsidRDefault="00000000">
            <w:pPr>
              <w:pStyle w:val="Compact"/>
              <w:jc w:val="right"/>
            </w:pPr>
            <w:r>
              <w:t>6</w:t>
            </w:r>
          </w:p>
        </w:tc>
        <w:tc>
          <w:tcPr>
            <w:tcW w:w="0" w:type="auto"/>
          </w:tcPr>
          <w:p w14:paraId="4A69F0D2" w14:textId="77777777" w:rsidR="00FF55F6" w:rsidRDefault="00000000">
            <w:pPr>
              <w:pStyle w:val="Compact"/>
            </w:pPr>
            <w:proofErr w:type="gramStart"/>
            <w:r>
              <w:rPr>
                <w:rStyle w:val="VerbatimChar"/>
              </w:rPr>
              <w:t>println</w:t>
            </w:r>
            <w:proofErr w:type="gramEnd"/>
          </w:p>
        </w:tc>
        <w:tc>
          <w:tcPr>
            <w:tcW w:w="0" w:type="auto"/>
          </w:tcPr>
          <w:p w14:paraId="4A69F0D3" w14:textId="77777777" w:rsidR="00FF55F6" w:rsidRDefault="00000000">
            <w:pPr>
              <w:pStyle w:val="Compact"/>
            </w:pPr>
            <w:r>
              <w:t>Sonuçlar konsola yazdırılır</w:t>
            </w:r>
          </w:p>
        </w:tc>
      </w:tr>
    </w:tbl>
    <w:p w14:paraId="4A69F0D5" w14:textId="77777777" w:rsidR="00FF55F6" w:rsidRDefault="00FF55F6">
      <w:pPr>
        <w:spacing w:before="120" w:line="240" w:lineRule="auto"/>
      </w:pPr>
    </w:p>
    <w:p w14:paraId="4A69F0D6" w14:textId="77777777" w:rsidR="00FF55F6" w:rsidRDefault="00000000">
      <w:pPr>
        <w:pStyle w:val="GvdeMetni"/>
      </w:pPr>
      <w:r>
        <w:t>Kodun beklenen çıktısını elle izlemek, derleme ve çalışma zamanı hatalarını daha kolay fark etmeyi sağlar. Öğrenci özellikle şu soruları sormalıdır:</w:t>
      </w:r>
    </w:p>
    <w:p w14:paraId="4A69F0D7" w14:textId="77777777" w:rsidR="00FF55F6" w:rsidRDefault="00000000">
      <w:pPr>
        <w:pStyle w:val="Compact"/>
        <w:numPr>
          <w:ilvl w:val="0"/>
          <w:numId w:val="70"/>
        </w:numPr>
      </w:pPr>
      <w:r>
        <w:t>Metin gerçekten sayı biçiminde mi?</w:t>
      </w:r>
    </w:p>
    <w:p w14:paraId="4A69F0D8" w14:textId="77777777" w:rsidR="00FF55F6" w:rsidRDefault="00000000">
      <w:pPr>
        <w:pStyle w:val="Compact"/>
        <w:numPr>
          <w:ilvl w:val="0"/>
          <w:numId w:val="70"/>
        </w:numPr>
      </w:pPr>
      <w:r>
        <w:t>Dönüşüm sonucu hangi tipte tutuluyor?</w:t>
      </w:r>
    </w:p>
    <w:p w14:paraId="4A69F0D9" w14:textId="77777777" w:rsidR="00FF55F6" w:rsidRDefault="00000000">
      <w:pPr>
        <w:pStyle w:val="Compact"/>
        <w:numPr>
          <w:ilvl w:val="0"/>
          <w:numId w:val="70"/>
        </w:numPr>
      </w:pPr>
      <w:r>
        <w:t>İşlem tam sayı mı ondalıklı mı yapılıyor?</w:t>
      </w:r>
    </w:p>
    <w:p w14:paraId="4A69F0DA" w14:textId="77777777" w:rsidR="00FF55F6" w:rsidRDefault="00000000">
      <w:pPr>
        <w:pStyle w:val="Compact"/>
        <w:numPr>
          <w:ilvl w:val="0"/>
          <w:numId w:val="70"/>
        </w:numPr>
      </w:pPr>
      <w:r>
        <w:t>Ondalıklı kısım korunuyor mu?</w:t>
      </w:r>
    </w:p>
    <w:p w14:paraId="4A69F0DB" w14:textId="77777777" w:rsidR="00FF55F6" w:rsidRDefault="00000000">
      <w:pPr>
        <w:pStyle w:val="Compact"/>
        <w:numPr>
          <w:ilvl w:val="0"/>
          <w:numId w:val="70"/>
        </w:numPr>
      </w:pPr>
      <w:r>
        <w:t>Yuvarlama mı yapılıyor, yoksa ondalıklı kısım mı atılıyor?</w:t>
      </w:r>
    </w:p>
    <w:p w14:paraId="4A69F0DC" w14:textId="77777777" w:rsidR="00FF55F6" w:rsidRDefault="00000000">
      <w:pPr>
        <w:pStyle w:val="Compact"/>
        <w:numPr>
          <w:ilvl w:val="0"/>
          <w:numId w:val="70"/>
        </w:numPr>
      </w:pPr>
      <w:r>
        <w:t xml:space="preserve">Karşılaştırma sonucu </w:t>
      </w:r>
      <w:r>
        <w:rPr>
          <w:rStyle w:val="VerbatimChar"/>
        </w:rPr>
        <w:t>true</w:t>
      </w:r>
      <w:r>
        <w:t xml:space="preserve"> mu </w:t>
      </w:r>
      <w:r>
        <w:rPr>
          <w:rStyle w:val="VerbatimChar"/>
        </w:rPr>
        <w:t>false</w:t>
      </w:r>
      <w:r>
        <w:t xml:space="preserve"> mu üretiyor?</w:t>
      </w:r>
    </w:p>
    <w:p w14:paraId="4A69F0DD" w14:textId="77777777" w:rsidR="00FF55F6" w:rsidRDefault="00000000">
      <w:pPr>
        <w:pStyle w:val="Compact"/>
        <w:numPr>
          <w:ilvl w:val="0"/>
          <w:numId w:val="70"/>
        </w:numPr>
      </w:pPr>
      <w:r>
        <w:t>Mantıksal operatör problem koşuluna uygun mu?</w:t>
      </w:r>
    </w:p>
    <w:p w14:paraId="4A69F0DE" w14:textId="77777777" w:rsidR="00FF55F6" w:rsidRDefault="00000000">
      <w:pPr>
        <w:pStyle w:val="Balk2"/>
      </w:pPr>
      <w:bookmarkStart w:id="314" w:name="X08b0fb5b1f89c3133ac535df4b88e43b1d9c23b"/>
      <w:bookmarkStart w:id="315" w:name="_Toc228880865"/>
      <w:bookmarkEnd w:id="312"/>
      <w:r>
        <w:lastRenderedPageBreak/>
        <w:t>3.21 Uçtan uca mini uygulama: Birim, KDV ve İndirim Hesaplayıcı</w:t>
      </w:r>
      <w:bookmarkEnd w:id="315"/>
    </w:p>
    <w:p w14:paraId="4A69F0DF" w14:textId="77777777" w:rsidR="00FF55F6" w:rsidRDefault="00000000">
      <w:r>
        <w:t>Bu bölümün mini uygulaması, tip dönüşümlerini, sayısal işlemleri ve operatörleri tek bir küçük konsol programında birleştirir.</w:t>
      </w:r>
    </w:p>
    <w:p w14:paraId="4A69F0E0" w14:textId="77777777" w:rsidR="00FF55F6" w:rsidRDefault="00000000">
      <w:pPr>
        <w:pStyle w:val="GvdeMetni"/>
      </w:pPr>
      <w:r>
        <w:rPr>
          <w:b/>
          <w:bCs/>
        </w:rPr>
        <w:t>Uygulama adı:</w:t>
      </w:r>
      <w:r>
        <w:t xml:space="preserve"> Birim, KDV ve İndirim Hesaplayıcı</w:t>
      </w:r>
    </w:p>
    <w:p w14:paraId="4A69F0E1" w14:textId="77777777" w:rsidR="00FF55F6" w:rsidRDefault="00000000">
      <w:pPr>
        <w:pStyle w:val="GvdeMetni"/>
      </w:pPr>
      <w:r>
        <w:rPr>
          <w:b/>
          <w:bCs/>
        </w:rPr>
        <w:t>Dosya adı:</w:t>
      </w:r>
      <w:r>
        <w:t xml:space="preserve"> </w:t>
      </w:r>
      <w:r>
        <w:rPr>
          <w:rStyle w:val="VerbatimChar"/>
        </w:rPr>
        <w:t>BirimKdvIndirimHesaplayici.java</w:t>
      </w:r>
    </w:p>
    <w:p w14:paraId="4A69F0E2" w14:textId="77777777" w:rsidR="00FF55F6" w:rsidRDefault="00000000">
      <w:pPr>
        <w:pStyle w:val="GvdeMetni"/>
      </w:pPr>
      <w:r>
        <w:rPr>
          <w:b/>
          <w:bCs/>
        </w:rPr>
        <w:t>Amaç:</w:t>
      </w:r>
      <w:r>
        <w:t xml:space="preserve"> Metin biçiminde verilen metre ve fiyat değerlerini sayıya dönüştürmek, birim dönüşümü yapmak, KDV ve indirim hesaplamak, sonucu karşılaştırma ve mantıksal ifadelerle yorumlamaktır.</w:t>
      </w:r>
    </w:p>
    <w:p w14:paraId="4A69F0E3" w14:textId="77777777" w:rsidR="00FF55F6" w:rsidRDefault="00000000">
      <w:pPr>
        <w:pStyle w:val="GvdeMetni"/>
      </w:pPr>
      <w:r>
        <w:rPr>
          <w:b/>
          <w:bCs/>
        </w:rPr>
        <w:t>Kod kimliği:</w:t>
      </w:r>
      <w:r>
        <w:t xml:space="preserve"> </w:t>
      </w:r>
      <w:r>
        <w:rPr>
          <w:rStyle w:val="VerbatimChar"/>
        </w:rPr>
        <w:t>b03_kod31_birim_kdv_ve_indirim_hesaplayici</w:t>
      </w:r>
    </w:p>
    <w:p w14:paraId="4A69F0E4" w14:textId="5EB912BB" w:rsidR="00FF55F6" w:rsidRDefault="00000000">
      <w:pPr>
        <w:pStyle w:val="GvdeMetni"/>
      </w:pPr>
      <w:r>
        <w:rPr>
          <w:b/>
          <w:bCs/>
        </w:rPr>
        <w:t>Kod erişimi:</w:t>
      </w:r>
      <w:r>
        <w:t xml:space="preserve"> </w:t>
      </w:r>
      <w:hyperlink r:id="rId118">
        <w:r w:rsidR="00FF55F6">
          <w:t>Kod sayfası</w:t>
        </w:r>
      </w:hyperlink>
      <w:r>
        <w:t xml:space="preserve"> | </w:t>
      </w:r>
      <w:hyperlink r:id="rId119">
        <w:r w:rsidR="00FF55F6">
          <w:t>Kaynak kod</w:t>
        </w:r>
      </w:hyperlink>
      <w:r>
        <w:t xml:space="preserve"> |</w:t>
      </w:r>
    </w:p>
    <w:p w14:paraId="4A69F0E5" w14:textId="77777777" w:rsidR="00FF55F6" w:rsidRDefault="00000000">
      <w:pPr>
        <w:pStyle w:val="GvdeMetni"/>
      </w:pPr>
      <w:r>
        <w:rPr>
          <w:b/>
          <w:bCs/>
        </w:rPr>
        <w:t>QR erişimi:</w:t>
      </w:r>
      <w:r>
        <w:t xml:space="preserve"> Kod sayfası ve kaynak kod için aşağıdaki iki QR kod kullanılabilir.</w:t>
      </w:r>
    </w:p>
    <w:p w14:paraId="4A69F0E6" w14:textId="77777777" w:rsidR="00FF55F6" w:rsidRDefault="00000000">
      <w:pPr>
        <w:pStyle w:val="GvdeMetni"/>
      </w:pPr>
      <w:r>
        <w:rPr>
          <w:noProof/>
        </w:rPr>
        <w:drawing>
          <wp:inline distT="0" distB="0" distL="0" distR="0" wp14:anchorId="4A6A3C50" wp14:editId="4A6A3C51">
            <wp:extent cx="1007999" cy="1007999"/>
            <wp:effectExtent l="0" t="0" r="0" b="0"/>
            <wp:docPr id="478" name="Picture" descr="Kod sayfası QR — b03_kod31_birim_kdv_ve_indirim_hesaplayici"/>
            <wp:cNvGraphicFramePr/>
            <a:graphic xmlns:a="http://schemas.openxmlformats.org/drawingml/2006/main">
              <a:graphicData uri="http://schemas.openxmlformats.org/drawingml/2006/picture">
                <pic:pic xmlns:pic="http://schemas.openxmlformats.org/drawingml/2006/picture">
                  <pic:nvPicPr>
                    <pic:cNvPr id="479" name="Picture" descr="qr_kod_sayfasi/b03_kod31_birim_kdv_ve_indirim_hesaplayici__kod_sayfasi_qr.png"/>
                    <pic:cNvPicPr>
                      <a:picLocks noChangeAspect="1" noChangeArrowheads="1"/>
                    </pic:cNvPicPr>
                  </pic:nvPicPr>
                  <pic:blipFill>
                    <a:blip r:embed="rId12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52" wp14:editId="4A6A3C53">
            <wp:extent cx="1007999" cy="1007999"/>
            <wp:effectExtent l="0" t="0" r="0" b="0"/>
            <wp:docPr id="481" name="Picture" descr="Kaynak kod QR — b03_kod31_birim_kdv_ve_indirim_hesaplayici"/>
            <wp:cNvGraphicFramePr/>
            <a:graphic xmlns:a="http://schemas.openxmlformats.org/drawingml/2006/main">
              <a:graphicData uri="http://schemas.openxmlformats.org/drawingml/2006/picture">
                <pic:pic xmlns:pic="http://schemas.openxmlformats.org/drawingml/2006/picture">
                  <pic:nvPicPr>
                    <pic:cNvPr id="482" name="Picture" descr="qr_kaynak_kod/b03_kod31_birim_kdv_ve_indirim_hesaplayici__kaynak_kod_qr.png"/>
                    <pic:cNvPicPr>
                      <a:picLocks noChangeAspect="1" noChangeArrowheads="1"/>
                    </pic:cNvPicPr>
                  </pic:nvPicPr>
                  <pic:blipFill>
                    <a:blip r:embed="rId121"/>
                    <a:stretch>
                      <a:fillRect/>
                    </a:stretch>
                  </pic:blipFill>
                  <pic:spPr bwMode="auto">
                    <a:xfrm>
                      <a:off x="0" y="0"/>
                      <a:ext cx="1007999" cy="1007999"/>
                    </a:xfrm>
                    <a:prstGeom prst="rect">
                      <a:avLst/>
                    </a:prstGeom>
                    <a:noFill/>
                    <a:ln w="9525">
                      <a:noFill/>
                      <a:headEnd/>
                      <a:tailEnd/>
                    </a:ln>
                  </pic:spPr>
                </pic:pic>
              </a:graphicData>
            </a:graphic>
          </wp:inline>
        </w:drawing>
      </w:r>
    </w:p>
    <w:p w14:paraId="4A69F0E7" w14:textId="77777777" w:rsidR="00FF55F6" w:rsidRDefault="00000000">
      <w:pPr>
        <w:pStyle w:val="SourceCode"/>
      </w:pPr>
      <w:r>
        <w:rPr>
          <w:rStyle w:val="CommentTok"/>
        </w:rPr>
        <w:t>// Dosya: BirimKdvIndirimHesaplayici.java</w:t>
      </w:r>
      <w:r>
        <w:br/>
      </w:r>
      <w:r>
        <w:rPr>
          <w:rStyle w:val="KeywordTok"/>
        </w:rPr>
        <w:t>public</w:t>
      </w:r>
      <w:r>
        <w:rPr>
          <w:rStyle w:val="NormalTok"/>
        </w:rPr>
        <w:t xml:space="preserve"> </w:t>
      </w:r>
      <w:r>
        <w:rPr>
          <w:rStyle w:val="KeywordTok"/>
        </w:rPr>
        <w:t>class</w:t>
      </w:r>
      <w:r>
        <w:rPr>
          <w:rStyle w:val="NormalTok"/>
        </w:rPr>
        <w:t xml:space="preserve"> BirimKdvIndirimHesaplayici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final</w:t>
      </w:r>
      <w:r>
        <w:rPr>
          <w:rStyle w:val="NormalTok"/>
        </w:rPr>
        <w:t xml:space="preserve"> </w:t>
      </w:r>
      <w:r>
        <w:rPr>
          <w:rStyle w:val="DataTypeTok"/>
        </w:rPr>
        <w:t>double</w:t>
      </w:r>
      <w:r>
        <w:rPr>
          <w:rStyle w:val="NormalTok"/>
        </w:rPr>
        <w:t xml:space="preserve"> KDV_ORANI </w:t>
      </w:r>
      <w:r>
        <w:rPr>
          <w:rStyle w:val="OperatorTok"/>
        </w:rPr>
        <w:t>=</w:t>
      </w:r>
      <w:r>
        <w:rPr>
          <w:rStyle w:val="NormalTok"/>
        </w:rPr>
        <w:t xml:space="preserve"> </w:t>
      </w:r>
      <w:r>
        <w:rPr>
          <w:rStyle w:val="FloatTok"/>
        </w:rPr>
        <w:t>0.20</w:t>
      </w:r>
      <w:r>
        <w:rPr>
          <w:rStyle w:val="OperatorTok"/>
        </w:rPr>
        <w:t>;</w:t>
      </w:r>
      <w:r>
        <w:br/>
      </w:r>
      <w:r>
        <w:rPr>
          <w:rStyle w:val="NormalTok"/>
        </w:rPr>
        <w:t xml:space="preserve">        </w:t>
      </w:r>
      <w:r>
        <w:rPr>
          <w:rStyle w:val="DataTypeTok"/>
        </w:rPr>
        <w:t>final</w:t>
      </w:r>
      <w:r>
        <w:rPr>
          <w:rStyle w:val="NormalTok"/>
        </w:rPr>
        <w:t xml:space="preserve"> </w:t>
      </w:r>
      <w:r>
        <w:rPr>
          <w:rStyle w:val="DataTypeTok"/>
        </w:rPr>
        <w:t>double</w:t>
      </w:r>
      <w:r>
        <w:rPr>
          <w:rStyle w:val="NormalTok"/>
        </w:rPr>
        <w:t xml:space="preserve"> INDIRIM_ORANI </w:t>
      </w:r>
      <w:r>
        <w:rPr>
          <w:rStyle w:val="OperatorTok"/>
        </w:rPr>
        <w:t>=</w:t>
      </w:r>
      <w:r>
        <w:rPr>
          <w:rStyle w:val="NormalTok"/>
        </w:rPr>
        <w:t xml:space="preserve"> </w:t>
      </w:r>
      <w:r>
        <w:rPr>
          <w:rStyle w:val="FloatTok"/>
        </w:rPr>
        <w:t>0.10</w:t>
      </w:r>
      <w:r>
        <w:rPr>
          <w:rStyle w:val="OperatorTok"/>
        </w:rPr>
        <w:t>;</w:t>
      </w:r>
      <w:r>
        <w:br/>
      </w:r>
      <w:r>
        <w:rPr>
          <w:rStyle w:val="NormalTok"/>
        </w:rPr>
        <w:t xml:space="preserve">        </w:t>
      </w:r>
      <w:r>
        <w:rPr>
          <w:rStyle w:val="DataTypeTok"/>
        </w:rPr>
        <w:t>final</w:t>
      </w:r>
      <w:r>
        <w:rPr>
          <w:rStyle w:val="NormalTok"/>
        </w:rPr>
        <w:t xml:space="preserve"> </w:t>
      </w:r>
      <w:r>
        <w:rPr>
          <w:rStyle w:val="DataTypeTok"/>
        </w:rPr>
        <w:t>double</w:t>
      </w:r>
      <w:r>
        <w:rPr>
          <w:rStyle w:val="NormalTok"/>
        </w:rPr>
        <w:t xml:space="preserve"> UCRETSIZ_KARGO_ESIGI </w:t>
      </w:r>
      <w:r>
        <w:rPr>
          <w:rStyle w:val="OperatorTok"/>
        </w:rPr>
        <w:t>=</w:t>
      </w:r>
      <w:r>
        <w:rPr>
          <w:rStyle w:val="NormalTok"/>
        </w:rPr>
        <w:t xml:space="preserve"> </w:t>
      </w:r>
      <w:r>
        <w:rPr>
          <w:rStyle w:val="FloatTok"/>
        </w:rPr>
        <w:t>500.0</w:t>
      </w:r>
      <w:r>
        <w:rPr>
          <w:rStyle w:val="OperatorTok"/>
        </w:rPr>
        <w:t>;</w:t>
      </w:r>
      <w:r>
        <w:br/>
      </w:r>
      <w:r>
        <w:br/>
      </w:r>
      <w:r>
        <w:rPr>
          <w:rStyle w:val="NormalTok"/>
        </w:rPr>
        <w:t xml:space="preserve">        </w:t>
      </w:r>
      <w:r>
        <w:rPr>
          <w:rStyle w:val="BuiltInTok"/>
        </w:rPr>
        <w:t>String</w:t>
      </w:r>
      <w:r>
        <w:rPr>
          <w:rStyle w:val="NormalTok"/>
        </w:rPr>
        <w:t xml:space="preserve"> metreMetni </w:t>
      </w:r>
      <w:r>
        <w:rPr>
          <w:rStyle w:val="OperatorTok"/>
        </w:rPr>
        <w:t>=</w:t>
      </w:r>
      <w:r>
        <w:rPr>
          <w:rStyle w:val="NormalTok"/>
        </w:rPr>
        <w:t xml:space="preserve"> </w:t>
      </w:r>
      <w:r>
        <w:rPr>
          <w:rStyle w:val="StringTok"/>
        </w:rPr>
        <w:t>"3.75"</w:t>
      </w:r>
      <w:r>
        <w:rPr>
          <w:rStyle w:val="OperatorTok"/>
        </w:rPr>
        <w:t>;</w:t>
      </w:r>
      <w:r>
        <w:br/>
      </w:r>
      <w:r>
        <w:rPr>
          <w:rStyle w:val="NormalTok"/>
        </w:rPr>
        <w:t xml:space="preserve">        </w:t>
      </w:r>
      <w:r>
        <w:rPr>
          <w:rStyle w:val="BuiltInTok"/>
        </w:rPr>
        <w:t>String</w:t>
      </w:r>
      <w:r>
        <w:rPr>
          <w:rStyle w:val="NormalTok"/>
        </w:rPr>
        <w:t xml:space="preserve"> birimFiyatMetni </w:t>
      </w:r>
      <w:r>
        <w:rPr>
          <w:rStyle w:val="OperatorTok"/>
        </w:rPr>
        <w:t>=</w:t>
      </w:r>
      <w:r>
        <w:rPr>
          <w:rStyle w:val="NormalTok"/>
        </w:rPr>
        <w:t xml:space="preserve"> </w:t>
      </w:r>
      <w:r>
        <w:rPr>
          <w:rStyle w:val="StringTok"/>
        </w:rPr>
        <w:t>"120.50"</w:t>
      </w:r>
      <w:r>
        <w:rPr>
          <w:rStyle w:val="OperatorTok"/>
        </w:rPr>
        <w:t>;</w:t>
      </w:r>
      <w:r>
        <w:br/>
      </w:r>
      <w:r>
        <w:rPr>
          <w:rStyle w:val="NormalTok"/>
        </w:rPr>
        <w:t xml:space="preserve">        </w:t>
      </w:r>
      <w:r>
        <w:rPr>
          <w:rStyle w:val="BuiltInTok"/>
        </w:rPr>
        <w:t>String</w:t>
      </w:r>
      <w:r>
        <w:rPr>
          <w:rStyle w:val="NormalTok"/>
        </w:rPr>
        <w:t xml:space="preserve"> adetMetni </w:t>
      </w:r>
      <w:r>
        <w:rPr>
          <w:rStyle w:val="OperatorTok"/>
        </w:rPr>
        <w:t>=</w:t>
      </w:r>
      <w:r>
        <w:rPr>
          <w:rStyle w:val="NormalTok"/>
        </w:rPr>
        <w:t xml:space="preserve"> </w:t>
      </w:r>
      <w:r>
        <w:rPr>
          <w:rStyle w:val="StringTok"/>
        </w:rPr>
        <w:t>"4"</w:t>
      </w:r>
      <w:r>
        <w:rPr>
          <w:rStyle w:val="OperatorTok"/>
        </w:rPr>
        <w:t>;</w:t>
      </w:r>
      <w:r>
        <w:br/>
      </w:r>
      <w:r>
        <w:br/>
      </w:r>
      <w:r>
        <w:rPr>
          <w:rStyle w:val="NormalTok"/>
        </w:rPr>
        <w:t xml:space="preserve">        </w:t>
      </w:r>
      <w:r>
        <w:rPr>
          <w:rStyle w:val="DataTypeTok"/>
        </w:rPr>
        <w:t>double</w:t>
      </w:r>
      <w:r>
        <w:rPr>
          <w:rStyle w:val="NormalTok"/>
        </w:rPr>
        <w:t xml:space="preserve"> metre </w:t>
      </w:r>
      <w:r>
        <w:rPr>
          <w:rStyle w:val="OperatorTok"/>
        </w:rPr>
        <w:t>=</w:t>
      </w:r>
      <w:r>
        <w:rPr>
          <w:rStyle w:val="NormalTok"/>
        </w:rPr>
        <w:t xml:space="preserve"> </w:t>
      </w:r>
      <w:r>
        <w:rPr>
          <w:rStyle w:val="BuiltInTok"/>
        </w:rPr>
        <w:t>Double</w:t>
      </w:r>
      <w:r>
        <w:rPr>
          <w:rStyle w:val="OperatorTok"/>
        </w:rPr>
        <w:t>.</w:t>
      </w:r>
      <w:r>
        <w:rPr>
          <w:rStyle w:val="FunctionTok"/>
        </w:rPr>
        <w:t>parseDouble</w:t>
      </w:r>
      <w:r>
        <w:rPr>
          <w:rStyle w:val="OperatorTok"/>
        </w:rPr>
        <w:t>(</w:t>
      </w:r>
      <w:r>
        <w:rPr>
          <w:rStyle w:val="NormalTok"/>
        </w:rPr>
        <w:t>metreMetni</w:t>
      </w:r>
      <w:r>
        <w:rPr>
          <w:rStyle w:val="OperatorTok"/>
        </w:rPr>
        <w:t>);</w:t>
      </w:r>
      <w:r>
        <w:br/>
      </w:r>
      <w:r>
        <w:rPr>
          <w:rStyle w:val="NormalTok"/>
        </w:rPr>
        <w:t xml:space="preserve">        </w:t>
      </w:r>
      <w:r>
        <w:rPr>
          <w:rStyle w:val="DataTypeTok"/>
        </w:rPr>
        <w:t>double</w:t>
      </w:r>
      <w:r>
        <w:rPr>
          <w:rStyle w:val="NormalTok"/>
        </w:rPr>
        <w:t xml:space="preserve"> birimFiyat </w:t>
      </w:r>
      <w:r>
        <w:rPr>
          <w:rStyle w:val="OperatorTok"/>
        </w:rPr>
        <w:t>=</w:t>
      </w:r>
      <w:r>
        <w:rPr>
          <w:rStyle w:val="NormalTok"/>
        </w:rPr>
        <w:t xml:space="preserve"> </w:t>
      </w:r>
      <w:r>
        <w:rPr>
          <w:rStyle w:val="BuiltInTok"/>
        </w:rPr>
        <w:t>Double</w:t>
      </w:r>
      <w:r>
        <w:rPr>
          <w:rStyle w:val="OperatorTok"/>
        </w:rPr>
        <w:t>.</w:t>
      </w:r>
      <w:r>
        <w:rPr>
          <w:rStyle w:val="FunctionTok"/>
        </w:rPr>
        <w:t>parseDouble</w:t>
      </w:r>
      <w:r>
        <w:rPr>
          <w:rStyle w:val="OperatorTok"/>
        </w:rPr>
        <w:t>(</w:t>
      </w:r>
      <w:r>
        <w:rPr>
          <w:rStyle w:val="NormalTok"/>
        </w:rPr>
        <w:t>birimFiyatMetni</w:t>
      </w:r>
      <w:r>
        <w:rPr>
          <w:rStyle w:val="OperatorTok"/>
        </w:rPr>
        <w:t>);</w:t>
      </w:r>
      <w:r>
        <w:br/>
      </w:r>
      <w:r>
        <w:rPr>
          <w:rStyle w:val="NormalTok"/>
        </w:rPr>
        <w:t xml:space="preserve">        </w:t>
      </w:r>
      <w:r>
        <w:rPr>
          <w:rStyle w:val="DataTypeTok"/>
        </w:rPr>
        <w:t>int</w:t>
      </w:r>
      <w:r>
        <w:rPr>
          <w:rStyle w:val="NormalTok"/>
        </w:rPr>
        <w:t xml:space="preserve"> adet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adetMetni</w:t>
      </w:r>
      <w:r>
        <w:rPr>
          <w:rStyle w:val="OperatorTok"/>
        </w:rPr>
        <w:t>);</w:t>
      </w:r>
      <w:r>
        <w:br/>
      </w:r>
      <w:r>
        <w:br/>
      </w:r>
      <w:r>
        <w:rPr>
          <w:rStyle w:val="NormalTok"/>
        </w:rPr>
        <w:t xml:space="preserve">        </w:t>
      </w:r>
      <w:r>
        <w:rPr>
          <w:rStyle w:val="DataTypeTok"/>
        </w:rPr>
        <w:t>double</w:t>
      </w:r>
      <w:r>
        <w:rPr>
          <w:rStyle w:val="NormalTok"/>
        </w:rPr>
        <w:t xml:space="preserve"> santimetre </w:t>
      </w:r>
      <w:r>
        <w:rPr>
          <w:rStyle w:val="OperatorTok"/>
        </w:rPr>
        <w:t>=</w:t>
      </w:r>
      <w:r>
        <w:rPr>
          <w:rStyle w:val="NormalTok"/>
        </w:rPr>
        <w:t xml:space="preserve"> metre </w:t>
      </w:r>
      <w:r>
        <w:rPr>
          <w:rStyle w:val="OperatorTok"/>
        </w:rPr>
        <w:t>*</w:t>
      </w:r>
      <w:r>
        <w:rPr>
          <w:rStyle w:val="NormalTok"/>
        </w:rPr>
        <w:t xml:space="preserve"> </w:t>
      </w:r>
      <w:r>
        <w:rPr>
          <w:rStyle w:val="DecValTok"/>
        </w:rPr>
        <w:t>100</w:t>
      </w:r>
      <w:r>
        <w:rPr>
          <w:rStyle w:val="OperatorTok"/>
        </w:rPr>
        <w:t>;</w:t>
      </w:r>
      <w:r>
        <w:br/>
      </w:r>
      <w:r>
        <w:rPr>
          <w:rStyle w:val="NormalTok"/>
        </w:rPr>
        <w:t xml:space="preserve">        </w:t>
      </w:r>
      <w:r>
        <w:rPr>
          <w:rStyle w:val="DataTypeTok"/>
        </w:rPr>
        <w:t>double</w:t>
      </w:r>
      <w:r>
        <w:rPr>
          <w:rStyle w:val="NormalTok"/>
        </w:rPr>
        <w:t xml:space="preserve"> milimetre </w:t>
      </w:r>
      <w:r>
        <w:rPr>
          <w:rStyle w:val="OperatorTok"/>
        </w:rPr>
        <w:t>=</w:t>
      </w:r>
      <w:r>
        <w:rPr>
          <w:rStyle w:val="NormalTok"/>
        </w:rPr>
        <w:t xml:space="preserve"> metre </w:t>
      </w:r>
      <w:r>
        <w:rPr>
          <w:rStyle w:val="OperatorTok"/>
        </w:rPr>
        <w:t>*</w:t>
      </w:r>
      <w:r>
        <w:rPr>
          <w:rStyle w:val="NormalTok"/>
        </w:rPr>
        <w:t xml:space="preserve"> </w:t>
      </w:r>
      <w:r>
        <w:rPr>
          <w:rStyle w:val="DecValTok"/>
        </w:rPr>
        <w:t>1000</w:t>
      </w:r>
      <w:r>
        <w:rPr>
          <w:rStyle w:val="OperatorTok"/>
        </w:rPr>
        <w:t>;</w:t>
      </w:r>
      <w:r>
        <w:br/>
      </w:r>
      <w:r>
        <w:br/>
      </w:r>
      <w:r>
        <w:rPr>
          <w:rStyle w:val="NormalTok"/>
        </w:rPr>
        <w:t xml:space="preserve">        </w:t>
      </w:r>
      <w:r>
        <w:rPr>
          <w:rStyle w:val="DataTypeTok"/>
        </w:rPr>
        <w:t>double</w:t>
      </w:r>
      <w:r>
        <w:rPr>
          <w:rStyle w:val="NormalTok"/>
        </w:rPr>
        <w:t xml:space="preserve"> araToplam </w:t>
      </w:r>
      <w:r>
        <w:rPr>
          <w:rStyle w:val="OperatorTok"/>
        </w:rPr>
        <w:t>=</w:t>
      </w:r>
      <w:r>
        <w:rPr>
          <w:rStyle w:val="NormalTok"/>
        </w:rPr>
        <w:t xml:space="preserve"> birimFiyat </w:t>
      </w:r>
      <w:r>
        <w:rPr>
          <w:rStyle w:val="OperatorTok"/>
        </w:rPr>
        <w:t>*</w:t>
      </w:r>
      <w:r>
        <w:rPr>
          <w:rStyle w:val="NormalTok"/>
        </w:rPr>
        <w:t xml:space="preserve"> adet</w:t>
      </w:r>
      <w:r>
        <w:rPr>
          <w:rStyle w:val="OperatorTok"/>
        </w:rPr>
        <w:t>;</w:t>
      </w:r>
      <w:r>
        <w:br/>
      </w:r>
      <w:r>
        <w:rPr>
          <w:rStyle w:val="NormalTok"/>
        </w:rPr>
        <w:t xml:space="preserve">        </w:t>
      </w:r>
      <w:r>
        <w:rPr>
          <w:rStyle w:val="DataTypeTok"/>
        </w:rPr>
        <w:t>double</w:t>
      </w:r>
      <w:r>
        <w:rPr>
          <w:rStyle w:val="NormalTok"/>
        </w:rPr>
        <w:t xml:space="preserve"> indirimTutari </w:t>
      </w:r>
      <w:r>
        <w:rPr>
          <w:rStyle w:val="OperatorTok"/>
        </w:rPr>
        <w:t>=</w:t>
      </w:r>
      <w:r>
        <w:rPr>
          <w:rStyle w:val="NormalTok"/>
        </w:rPr>
        <w:t xml:space="preserve"> araToplam </w:t>
      </w:r>
      <w:r>
        <w:rPr>
          <w:rStyle w:val="OperatorTok"/>
        </w:rPr>
        <w:t>*</w:t>
      </w:r>
      <w:r>
        <w:rPr>
          <w:rStyle w:val="NormalTok"/>
        </w:rPr>
        <w:t xml:space="preserve"> INDIRIM_ORANI</w:t>
      </w:r>
      <w:r>
        <w:rPr>
          <w:rStyle w:val="OperatorTok"/>
        </w:rPr>
        <w:t>;</w:t>
      </w:r>
      <w:r>
        <w:br/>
      </w:r>
      <w:r>
        <w:rPr>
          <w:rStyle w:val="NormalTok"/>
        </w:rPr>
        <w:t xml:space="preserve">        </w:t>
      </w:r>
      <w:r>
        <w:rPr>
          <w:rStyle w:val="DataTypeTok"/>
        </w:rPr>
        <w:t>double</w:t>
      </w:r>
      <w:r>
        <w:rPr>
          <w:rStyle w:val="NormalTok"/>
        </w:rPr>
        <w:t xml:space="preserve"> indirimliTutar </w:t>
      </w:r>
      <w:r>
        <w:rPr>
          <w:rStyle w:val="OperatorTok"/>
        </w:rPr>
        <w:t>=</w:t>
      </w:r>
      <w:r>
        <w:rPr>
          <w:rStyle w:val="NormalTok"/>
        </w:rPr>
        <w:t xml:space="preserve"> araToplam </w:t>
      </w:r>
      <w:r>
        <w:rPr>
          <w:rStyle w:val="OperatorTok"/>
        </w:rPr>
        <w:t>-</w:t>
      </w:r>
      <w:r>
        <w:rPr>
          <w:rStyle w:val="NormalTok"/>
        </w:rPr>
        <w:t xml:space="preserve"> indirimTutari</w:t>
      </w:r>
      <w:r>
        <w:rPr>
          <w:rStyle w:val="OperatorTok"/>
        </w:rPr>
        <w:t>;</w:t>
      </w:r>
      <w:r>
        <w:br/>
      </w:r>
      <w:r>
        <w:rPr>
          <w:rStyle w:val="NormalTok"/>
        </w:rPr>
        <w:t xml:space="preserve">        </w:t>
      </w:r>
      <w:r>
        <w:rPr>
          <w:rStyle w:val="DataTypeTok"/>
        </w:rPr>
        <w:t>double</w:t>
      </w:r>
      <w:r>
        <w:rPr>
          <w:rStyle w:val="NormalTok"/>
        </w:rPr>
        <w:t xml:space="preserve"> kdvTutari </w:t>
      </w:r>
      <w:r>
        <w:rPr>
          <w:rStyle w:val="OperatorTok"/>
        </w:rPr>
        <w:t>=</w:t>
      </w:r>
      <w:r>
        <w:rPr>
          <w:rStyle w:val="NormalTok"/>
        </w:rPr>
        <w:t xml:space="preserve"> indirimliTutar </w:t>
      </w:r>
      <w:r>
        <w:rPr>
          <w:rStyle w:val="OperatorTok"/>
        </w:rPr>
        <w:t>*</w:t>
      </w:r>
      <w:r>
        <w:rPr>
          <w:rStyle w:val="NormalTok"/>
        </w:rPr>
        <w:t xml:space="preserve"> KDV_ORANI</w:t>
      </w:r>
      <w:r>
        <w:rPr>
          <w:rStyle w:val="OperatorTok"/>
        </w:rPr>
        <w:t>;</w:t>
      </w:r>
      <w:r>
        <w:br/>
      </w:r>
      <w:r>
        <w:rPr>
          <w:rStyle w:val="NormalTok"/>
        </w:rPr>
        <w:t xml:space="preserve">        </w:t>
      </w:r>
      <w:r>
        <w:rPr>
          <w:rStyle w:val="DataTypeTok"/>
        </w:rPr>
        <w:t>double</w:t>
      </w:r>
      <w:r>
        <w:rPr>
          <w:rStyle w:val="NormalTok"/>
        </w:rPr>
        <w:t xml:space="preserve"> genelToplam </w:t>
      </w:r>
      <w:r>
        <w:rPr>
          <w:rStyle w:val="OperatorTok"/>
        </w:rPr>
        <w:t>=</w:t>
      </w:r>
      <w:r>
        <w:rPr>
          <w:rStyle w:val="NormalTok"/>
        </w:rPr>
        <w:t xml:space="preserve"> indirimliTutar </w:t>
      </w:r>
      <w:r>
        <w:rPr>
          <w:rStyle w:val="OperatorTok"/>
        </w:rPr>
        <w:t>+</w:t>
      </w:r>
      <w:r>
        <w:rPr>
          <w:rStyle w:val="NormalTok"/>
        </w:rPr>
        <w:t xml:space="preserve"> kdvTutari</w:t>
      </w:r>
      <w:r>
        <w:rPr>
          <w:rStyle w:val="OperatorTok"/>
        </w:rPr>
        <w:t>;</w:t>
      </w:r>
      <w:r>
        <w:br/>
      </w:r>
      <w:r>
        <w:br/>
      </w:r>
      <w:r>
        <w:rPr>
          <w:rStyle w:val="NormalTok"/>
        </w:rPr>
        <w:t xml:space="preserve">        </w:t>
      </w:r>
      <w:r>
        <w:rPr>
          <w:rStyle w:val="DataTypeTok"/>
        </w:rPr>
        <w:t>long</w:t>
      </w:r>
      <w:r>
        <w:rPr>
          <w:rStyle w:val="NormalTok"/>
        </w:rPr>
        <w:t xml:space="preserve"> yuvarlanmisToplam </w:t>
      </w:r>
      <w:r>
        <w:rPr>
          <w:rStyle w:val="OperatorTok"/>
        </w:rPr>
        <w:t>=</w:t>
      </w:r>
      <w:r>
        <w:rPr>
          <w:rStyle w:val="NormalTok"/>
        </w:rPr>
        <w:t xml:space="preserve"> </w:t>
      </w:r>
      <w:r>
        <w:rPr>
          <w:rStyle w:val="BuiltInTok"/>
        </w:rPr>
        <w:t>Math</w:t>
      </w:r>
      <w:r>
        <w:rPr>
          <w:rStyle w:val="OperatorTok"/>
        </w:rPr>
        <w:t>.</w:t>
      </w:r>
      <w:r>
        <w:rPr>
          <w:rStyle w:val="FunctionTok"/>
        </w:rPr>
        <w:t>round</w:t>
      </w:r>
      <w:r>
        <w:rPr>
          <w:rStyle w:val="OperatorTok"/>
        </w:rPr>
        <w:t>(</w:t>
      </w:r>
      <w:r>
        <w:rPr>
          <w:rStyle w:val="NormalTok"/>
        </w:rPr>
        <w:t>genelToplam</w:t>
      </w:r>
      <w:r>
        <w:rPr>
          <w:rStyle w:val="OperatorTok"/>
        </w:rPr>
        <w:t>);</w:t>
      </w:r>
      <w:r>
        <w:br/>
      </w:r>
      <w:r>
        <w:br/>
      </w:r>
      <w:r>
        <w:rPr>
          <w:rStyle w:val="NormalTok"/>
        </w:rPr>
        <w:t xml:space="preserve">        </w:t>
      </w:r>
      <w:r>
        <w:rPr>
          <w:rStyle w:val="DataTypeTok"/>
        </w:rPr>
        <w:t>boolean</w:t>
      </w:r>
      <w:r>
        <w:rPr>
          <w:rStyle w:val="NormalTok"/>
        </w:rPr>
        <w:t xml:space="preserve"> ucretsizKargo </w:t>
      </w:r>
      <w:r>
        <w:rPr>
          <w:rStyle w:val="OperatorTok"/>
        </w:rPr>
        <w:t>=</w:t>
      </w:r>
      <w:r>
        <w:rPr>
          <w:rStyle w:val="NormalTok"/>
        </w:rPr>
        <w:t xml:space="preserve"> genelToplam </w:t>
      </w:r>
      <w:r>
        <w:rPr>
          <w:rStyle w:val="OperatorTok"/>
        </w:rPr>
        <w:t>&gt;=</w:t>
      </w:r>
      <w:r>
        <w:rPr>
          <w:rStyle w:val="NormalTok"/>
        </w:rPr>
        <w:t xml:space="preserve"> UCRETSIZ_KARGO_ESIGI</w:t>
      </w:r>
      <w:r>
        <w:rPr>
          <w:rStyle w:val="OperatorTok"/>
        </w:rPr>
        <w:t>;</w:t>
      </w:r>
      <w:r>
        <w:br/>
      </w:r>
      <w:r>
        <w:rPr>
          <w:rStyle w:val="NormalTok"/>
        </w:rPr>
        <w:t xml:space="preserve">        </w:t>
      </w:r>
      <w:r>
        <w:rPr>
          <w:rStyle w:val="DataTypeTok"/>
        </w:rPr>
        <w:t>boolean</w:t>
      </w:r>
      <w:r>
        <w:rPr>
          <w:rStyle w:val="NormalTok"/>
        </w:rPr>
        <w:t xml:space="preserve"> yuksekTutar </w:t>
      </w:r>
      <w:r>
        <w:rPr>
          <w:rStyle w:val="OperatorTok"/>
        </w:rPr>
        <w:t>=</w:t>
      </w:r>
      <w:r>
        <w:rPr>
          <w:rStyle w:val="NormalTok"/>
        </w:rPr>
        <w:t xml:space="preserve"> genelToplam </w:t>
      </w:r>
      <w:r>
        <w:rPr>
          <w:rStyle w:val="OperatorTok"/>
        </w:rPr>
        <w:t>&gt;</w:t>
      </w:r>
      <w:r>
        <w:rPr>
          <w:rStyle w:val="NormalTok"/>
        </w:rPr>
        <w:t xml:space="preserve"> </w:t>
      </w:r>
      <w:r>
        <w:rPr>
          <w:rStyle w:val="FloatTok"/>
        </w:rPr>
        <w:t>400.0</w:t>
      </w:r>
      <w:r>
        <w:rPr>
          <w:rStyle w:val="OperatorTok"/>
        </w:rPr>
        <w:t>;</w:t>
      </w:r>
      <w:r>
        <w:br/>
      </w:r>
      <w:r>
        <w:rPr>
          <w:rStyle w:val="NormalTok"/>
        </w:rPr>
        <w:t xml:space="preserve">        </w:t>
      </w:r>
      <w:r>
        <w:rPr>
          <w:rStyle w:val="DataTypeTok"/>
        </w:rPr>
        <w:t>boolean</w:t>
      </w:r>
      <w:r>
        <w:rPr>
          <w:rStyle w:val="NormalTok"/>
        </w:rPr>
        <w:t xml:space="preserve"> dikkatGerekir </w:t>
      </w:r>
      <w:r>
        <w:rPr>
          <w:rStyle w:val="OperatorTok"/>
        </w:rPr>
        <w:t>=</w:t>
      </w:r>
      <w:r>
        <w:rPr>
          <w:rStyle w:val="NormalTok"/>
        </w:rPr>
        <w:t xml:space="preserve"> yuksekTutar </w:t>
      </w:r>
      <w:r>
        <w:rPr>
          <w:rStyle w:val="OperatorTok"/>
        </w:rPr>
        <w:t>&amp;&amp;</w:t>
      </w:r>
      <w:r>
        <w:rPr>
          <w:rStyle w:val="NormalTok"/>
        </w:rPr>
        <w:t xml:space="preserve"> </w:t>
      </w:r>
      <w:r>
        <w:rPr>
          <w:rStyle w:val="OperatorTok"/>
        </w:rPr>
        <w:t>!</w:t>
      </w:r>
      <w:r>
        <w:rPr>
          <w:rStyle w:val="NormalTok"/>
        </w:rPr>
        <w:t>ucretsizKargo</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Birim, KDV ve İndirim Hesaplayıcı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"Metre: "</w:t>
      </w:r>
      <w:r>
        <w:rPr>
          <w:rStyle w:val="NormalTok"/>
        </w:rPr>
        <w:t xml:space="preserve"> </w:t>
      </w:r>
      <w:r>
        <w:rPr>
          <w:rStyle w:val="OperatorTok"/>
        </w:rPr>
        <w:t>+</w:t>
      </w:r>
      <w:r>
        <w:rPr>
          <w:rStyle w:val="NormalTok"/>
        </w:rPr>
        <w:t xml:space="preserve"> metre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"Santimetre: "</w:t>
      </w:r>
      <w:r>
        <w:rPr>
          <w:rStyle w:val="NormalTok"/>
        </w:rPr>
        <w:t xml:space="preserve"> </w:t>
      </w:r>
      <w:r>
        <w:rPr>
          <w:rStyle w:val="OperatorTok"/>
        </w:rPr>
        <w:t>+</w:t>
      </w:r>
      <w:r>
        <w:rPr>
          <w:rStyle w:val="NormalTok"/>
        </w:rPr>
        <w:t xml:space="preserve"> santimetre</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"Milimetre: "</w:t>
      </w:r>
      <w:r>
        <w:rPr>
          <w:rStyle w:val="NormalTok"/>
        </w:rPr>
        <w:t xml:space="preserve"> </w:t>
      </w:r>
      <w:r>
        <w:rPr>
          <w:rStyle w:val="OperatorTok"/>
        </w:rPr>
        <w:t>+</w:t>
      </w:r>
      <w:r>
        <w:rPr>
          <w:rStyle w:val="NormalTok"/>
        </w:rPr>
        <w:t xml:space="preserve"> milimetre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"Birim Fiyat: "</w:t>
      </w:r>
      <w:r>
        <w:rPr>
          <w:rStyle w:val="NormalTok"/>
        </w:rPr>
        <w:t xml:space="preserve"> </w:t>
      </w:r>
      <w:r>
        <w:rPr>
          <w:rStyle w:val="OperatorTok"/>
        </w:rPr>
        <w:t>+</w:t>
      </w:r>
      <w:r>
        <w:rPr>
          <w:rStyle w:val="NormalTok"/>
        </w:rPr>
        <w:t xml:space="preserve"> birimFiyat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"Adet: "</w:t>
      </w:r>
      <w:r>
        <w:rPr>
          <w:rStyle w:val="NormalTok"/>
        </w:rPr>
        <w:t xml:space="preserve"> </w:t>
      </w:r>
      <w:r>
        <w:rPr>
          <w:rStyle w:val="OperatorTok"/>
        </w:rPr>
        <w:t>+</w:t>
      </w:r>
      <w:r>
        <w:rPr>
          <w:rStyle w:val="NormalTok"/>
        </w:rPr>
        <w:t xml:space="preserve"> adet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"Ara Toplam: "</w:t>
      </w:r>
      <w:r>
        <w:rPr>
          <w:rStyle w:val="NormalTok"/>
        </w:rPr>
        <w:t xml:space="preserve"> </w:t>
      </w:r>
      <w:r>
        <w:rPr>
          <w:rStyle w:val="OperatorTok"/>
        </w:rPr>
        <w:t>+</w:t>
      </w:r>
      <w:r>
        <w:rPr>
          <w:rStyle w:val="NormalTok"/>
        </w:rPr>
        <w:t xml:space="preserve"> araToplam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"İndirim Tutarı: "</w:t>
      </w:r>
      <w:r>
        <w:rPr>
          <w:rStyle w:val="NormalTok"/>
        </w:rPr>
        <w:t xml:space="preserve"> </w:t>
      </w:r>
      <w:r>
        <w:rPr>
          <w:rStyle w:val="OperatorTok"/>
        </w:rPr>
        <w:t>+</w:t>
      </w:r>
      <w:r>
        <w:rPr>
          <w:rStyle w:val="NormalTok"/>
        </w:rPr>
        <w:t xml:space="preserve"> indirimTutari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"İndirimli Tutar: "</w:t>
      </w:r>
      <w:r>
        <w:rPr>
          <w:rStyle w:val="NormalTok"/>
        </w:rPr>
        <w:t xml:space="preserve"> </w:t>
      </w:r>
      <w:r>
        <w:rPr>
          <w:rStyle w:val="OperatorTok"/>
        </w:rPr>
        <w:t>+</w:t>
      </w:r>
      <w:r>
        <w:rPr>
          <w:rStyle w:val="NormalTok"/>
        </w:rPr>
        <w:t xml:space="preserve"> indirimliTutar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"KDV Tutarı: "</w:t>
      </w:r>
      <w:r>
        <w:rPr>
          <w:rStyle w:val="NormalTok"/>
        </w:rPr>
        <w:t xml:space="preserve"> </w:t>
      </w:r>
      <w:r>
        <w:rPr>
          <w:rStyle w:val="OperatorTok"/>
        </w:rPr>
        <w:t>+</w:t>
      </w:r>
      <w:r>
        <w:rPr>
          <w:rStyle w:val="NormalTok"/>
        </w:rPr>
        <w:t xml:space="preserve"> kdvTutari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"Genel Toplam: "</w:t>
      </w:r>
      <w:r>
        <w:rPr>
          <w:rStyle w:val="NormalTok"/>
        </w:rPr>
        <w:t xml:space="preserve"> </w:t>
      </w:r>
      <w:r>
        <w:rPr>
          <w:rStyle w:val="OperatorTok"/>
        </w:rPr>
        <w:t>+</w:t>
      </w:r>
      <w:r>
        <w:rPr>
          <w:rStyle w:val="NormalTok"/>
        </w:rPr>
        <w:t xml:space="preserve"> genelToplam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"Yuvarlanmış Toplam: "</w:t>
      </w:r>
      <w:r>
        <w:rPr>
          <w:rStyle w:val="NormalTok"/>
        </w:rPr>
        <w:t xml:space="preserve"> </w:t>
      </w:r>
      <w:r>
        <w:rPr>
          <w:rStyle w:val="OperatorTok"/>
        </w:rPr>
        <w:t>+</w:t>
      </w:r>
      <w:r>
        <w:rPr>
          <w:rStyle w:val="NormalTok"/>
        </w:rPr>
        <w:t xml:space="preserve"> yuvarlanmisToplam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"Ücretsiz Kargo: "</w:t>
      </w:r>
      <w:r>
        <w:rPr>
          <w:rStyle w:val="NormalTok"/>
        </w:rPr>
        <w:t xml:space="preserve"> </w:t>
      </w:r>
      <w:r>
        <w:rPr>
          <w:rStyle w:val="OperatorTok"/>
        </w:rPr>
        <w:t>+</w:t>
      </w:r>
      <w:r>
        <w:rPr>
          <w:rStyle w:val="NormalTok"/>
        </w:rPr>
        <w:t xml:space="preserve"> ucretsizKargo</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"Yüksek Tutar: "</w:t>
      </w:r>
      <w:r>
        <w:rPr>
          <w:rStyle w:val="NormalTok"/>
        </w:rPr>
        <w:t xml:space="preserve"> </w:t>
      </w:r>
      <w:r>
        <w:rPr>
          <w:rStyle w:val="OperatorTok"/>
        </w:rPr>
        <w:t>+</w:t>
      </w:r>
      <w:r>
        <w:rPr>
          <w:rStyle w:val="NormalTok"/>
        </w:rPr>
        <w:t xml:space="preserve"> yuksekTutar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"Dikkat Gerekir: "</w:t>
      </w:r>
      <w:r>
        <w:rPr>
          <w:rStyle w:val="NormalTok"/>
        </w:rPr>
        <w:t xml:space="preserve"> </w:t>
      </w:r>
      <w:r>
        <w:rPr>
          <w:rStyle w:val="OperatorTok"/>
        </w:rPr>
        <w:t>+</w:t>
      </w:r>
      <w:r>
        <w:rPr>
          <w:rStyle w:val="NormalTok"/>
        </w:rPr>
        <w:t xml:space="preserve"> dikkatGerekir</w:t>
      </w:r>
      <w:r>
        <w:rPr>
          <w:rStyle w:val="OperatorTok"/>
        </w:rPr>
        <w:t>);</w:t>
      </w:r>
      <w:r>
        <w:br/>
      </w:r>
      <w:r>
        <w:rPr>
          <w:rStyle w:val="NormalTok"/>
        </w:rPr>
        <w:t xml:space="preserve">    </w:t>
      </w:r>
      <w:r>
        <w:rPr>
          <w:rStyle w:val="OperatorTok"/>
        </w:rPr>
        <w:t>}</w:t>
      </w:r>
      <w:r>
        <w:br/>
      </w:r>
      <w:r>
        <w:rPr>
          <w:rStyle w:val="OperatorTok"/>
        </w:rPr>
        <w:t>}</w:t>
      </w:r>
    </w:p>
    <w:p w14:paraId="4A69F0E8" w14:textId="77777777" w:rsidR="00FF55F6" w:rsidRDefault="00000000">
      <w:r>
        <w:rPr>
          <w:b/>
          <w:bCs/>
        </w:rPr>
        <w:t>Beklenen çıktı:</w:t>
      </w:r>
    </w:p>
    <w:p w14:paraId="4A69F0E9" w14:textId="77777777" w:rsidR="00FF55F6" w:rsidRDefault="00000000">
      <w:pPr>
        <w:pStyle w:val="SourceCode"/>
      </w:pPr>
      <w:r>
        <w:rPr>
          <w:rStyle w:val="VerbatimChar"/>
        </w:rPr>
        <w:t>=== Birim, KDV ve İndirim Hesaplayıcı ===</w:t>
      </w:r>
      <w:r>
        <w:br/>
      </w:r>
      <w:r>
        <w:br/>
      </w:r>
      <w:r>
        <w:rPr>
          <w:rStyle w:val="VerbatimChar"/>
        </w:rPr>
        <w:t>Metre: 3.75</w:t>
      </w:r>
      <w:r>
        <w:br/>
      </w:r>
      <w:r>
        <w:rPr>
          <w:rStyle w:val="VerbatimChar"/>
        </w:rPr>
        <w:t>Santimetre: 375.0</w:t>
      </w:r>
      <w:r>
        <w:br/>
      </w:r>
      <w:r>
        <w:rPr>
          <w:rStyle w:val="VerbatimChar"/>
        </w:rPr>
        <w:t>Milimetre: 3750.0</w:t>
      </w:r>
      <w:r>
        <w:br/>
      </w:r>
      <w:r>
        <w:br/>
      </w:r>
      <w:r>
        <w:rPr>
          <w:rStyle w:val="VerbatimChar"/>
        </w:rPr>
        <w:t>Birim Fiyat: 120.5</w:t>
      </w:r>
      <w:r>
        <w:br/>
      </w:r>
      <w:r>
        <w:rPr>
          <w:rStyle w:val="VerbatimChar"/>
        </w:rPr>
        <w:t>Adet: 4</w:t>
      </w:r>
      <w:r>
        <w:br/>
      </w:r>
      <w:r>
        <w:rPr>
          <w:rStyle w:val="VerbatimChar"/>
        </w:rPr>
        <w:t>Ara Toplam: 482.0</w:t>
      </w:r>
      <w:r>
        <w:br/>
      </w:r>
      <w:r>
        <w:rPr>
          <w:rStyle w:val="VerbatimChar"/>
        </w:rPr>
        <w:t>İndirim Tutarı: 48.2</w:t>
      </w:r>
      <w:r>
        <w:br/>
      </w:r>
      <w:r>
        <w:rPr>
          <w:rStyle w:val="VerbatimChar"/>
        </w:rPr>
        <w:t>İndirimli Tutar: 433.8</w:t>
      </w:r>
      <w:r>
        <w:br/>
      </w:r>
      <w:r>
        <w:rPr>
          <w:rStyle w:val="VerbatimChar"/>
        </w:rPr>
        <w:t>KDV Tutarı: 86.76</w:t>
      </w:r>
      <w:r>
        <w:br/>
      </w:r>
      <w:r>
        <w:rPr>
          <w:rStyle w:val="VerbatimChar"/>
        </w:rPr>
        <w:t>Genel Toplam: 520.56</w:t>
      </w:r>
      <w:r>
        <w:br/>
      </w:r>
      <w:r>
        <w:rPr>
          <w:rStyle w:val="VerbatimChar"/>
        </w:rPr>
        <w:t>Yuvarlanmış Toplam: 521</w:t>
      </w:r>
      <w:r>
        <w:br/>
      </w:r>
      <w:r>
        <w:br/>
      </w:r>
      <w:r>
        <w:rPr>
          <w:rStyle w:val="VerbatimChar"/>
        </w:rPr>
        <w:t>Ücretsiz Kargo: true</w:t>
      </w:r>
      <w:r>
        <w:br/>
      </w:r>
      <w:r>
        <w:rPr>
          <w:rStyle w:val="VerbatimChar"/>
        </w:rPr>
        <w:t>Yüksek Tutar: true</w:t>
      </w:r>
      <w:r>
        <w:br/>
      </w:r>
      <w:r>
        <w:rPr>
          <w:rStyle w:val="VerbatimChar"/>
        </w:rPr>
        <w:t>Dikkat Gerekir: false</w:t>
      </w:r>
    </w:p>
    <w:p w14:paraId="4A69F0EA" w14:textId="77777777" w:rsidR="00FF55F6" w:rsidRDefault="00000000">
      <w:pPr>
        <w:pStyle w:val="Balk3"/>
      </w:pPr>
      <w:bookmarkStart w:id="316" w:name="mini-uygulamanın-kavram-eşleştirmesi"/>
      <w:bookmarkStart w:id="317" w:name="_Toc228880866"/>
      <w:r>
        <w:t>3.21.1 Mini uygulamanın kavram eşleştirmesi</w:t>
      </w:r>
      <w:bookmarkEnd w:id="317"/>
    </w:p>
    <w:tbl>
      <w:tblPr>
        <w:tblStyle w:val="Table"/>
        <w:tblW w:w="0" w:type="auto"/>
        <w:tblLook w:val="0020" w:firstRow="1" w:lastRow="0" w:firstColumn="0" w:lastColumn="0" w:noHBand="0" w:noVBand="0"/>
      </w:tblPr>
      <w:tblGrid>
        <w:gridCol w:w="2260"/>
        <w:gridCol w:w="3979"/>
      </w:tblGrid>
      <w:tr w:rsidR="00FF55F6" w14:paraId="4A69F0E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0EB" w14:textId="77777777" w:rsidR="00FF55F6" w:rsidRDefault="00000000">
            <w:pPr>
              <w:pStyle w:val="Compact"/>
            </w:pPr>
            <w:r>
              <w:rPr>
                <w:rStyle w:val="TabloBaslikYazisi"/>
              </w:rPr>
              <w:t>Kullanılan yapı</w:t>
            </w:r>
          </w:p>
        </w:tc>
        <w:tc>
          <w:tcPr>
            <w:tcW w:w="0" w:type="auto"/>
          </w:tcPr>
          <w:p w14:paraId="4A69F0EC" w14:textId="77777777" w:rsidR="00FF55F6" w:rsidRDefault="00000000">
            <w:pPr>
              <w:pStyle w:val="Compact"/>
            </w:pPr>
            <w:r>
              <w:rPr>
                <w:rStyle w:val="TabloBaslikYazisi"/>
              </w:rPr>
              <w:t>Uygulamadaki rolü</w:t>
            </w:r>
          </w:p>
        </w:tc>
      </w:tr>
      <w:tr w:rsidR="00FF55F6" w14:paraId="4A69F0F0" w14:textId="77777777">
        <w:tc>
          <w:tcPr>
            <w:tcW w:w="0" w:type="auto"/>
          </w:tcPr>
          <w:p w14:paraId="4A69F0EE" w14:textId="77777777" w:rsidR="00FF55F6" w:rsidRDefault="00000000">
            <w:pPr>
              <w:pStyle w:val="Compact"/>
            </w:pPr>
            <w:r>
              <w:rPr>
                <w:rStyle w:val="VerbatimChar"/>
              </w:rPr>
              <w:t>String</w:t>
            </w:r>
          </w:p>
        </w:tc>
        <w:tc>
          <w:tcPr>
            <w:tcW w:w="0" w:type="auto"/>
          </w:tcPr>
          <w:p w14:paraId="4A69F0EF" w14:textId="77777777" w:rsidR="00FF55F6" w:rsidRDefault="00000000">
            <w:pPr>
              <w:pStyle w:val="Compact"/>
            </w:pPr>
            <w:r>
              <w:t>Metin biçimindeki giriş değerlerini temsil eder</w:t>
            </w:r>
          </w:p>
        </w:tc>
      </w:tr>
      <w:tr w:rsidR="00FF55F6" w14:paraId="4A69F0F3" w14:textId="77777777">
        <w:tc>
          <w:tcPr>
            <w:tcW w:w="0" w:type="auto"/>
          </w:tcPr>
          <w:p w14:paraId="4A69F0F1" w14:textId="77777777" w:rsidR="00FF55F6" w:rsidRDefault="00000000">
            <w:pPr>
              <w:pStyle w:val="Compact"/>
            </w:pPr>
            <w:r>
              <w:rPr>
                <w:rStyle w:val="VerbatimChar"/>
              </w:rPr>
              <w:t>Double.parseDouble()</w:t>
            </w:r>
          </w:p>
        </w:tc>
        <w:tc>
          <w:tcPr>
            <w:tcW w:w="0" w:type="auto"/>
          </w:tcPr>
          <w:p w14:paraId="4A69F0F2" w14:textId="77777777" w:rsidR="00FF55F6" w:rsidRDefault="00000000">
            <w:pPr>
              <w:pStyle w:val="Compact"/>
            </w:pPr>
            <w:r>
              <w:t>Metni ondalıklı sayıya dönüştürür</w:t>
            </w:r>
          </w:p>
        </w:tc>
      </w:tr>
      <w:tr w:rsidR="00FF55F6" w14:paraId="4A69F0F6" w14:textId="77777777">
        <w:tc>
          <w:tcPr>
            <w:tcW w:w="0" w:type="auto"/>
          </w:tcPr>
          <w:p w14:paraId="4A69F0F4" w14:textId="77777777" w:rsidR="00FF55F6" w:rsidRDefault="00000000">
            <w:pPr>
              <w:pStyle w:val="Compact"/>
            </w:pPr>
            <w:r>
              <w:rPr>
                <w:rStyle w:val="VerbatimChar"/>
              </w:rPr>
              <w:t>Integer.parseInt()</w:t>
            </w:r>
          </w:p>
        </w:tc>
        <w:tc>
          <w:tcPr>
            <w:tcW w:w="0" w:type="auto"/>
          </w:tcPr>
          <w:p w14:paraId="4A69F0F5" w14:textId="77777777" w:rsidR="00FF55F6" w:rsidRDefault="00000000">
            <w:pPr>
              <w:pStyle w:val="Compact"/>
            </w:pPr>
            <w:r>
              <w:t>Metni tam sayıya dönüştürür</w:t>
            </w:r>
          </w:p>
        </w:tc>
      </w:tr>
      <w:tr w:rsidR="00FF55F6" w14:paraId="4A69F0F9" w14:textId="77777777">
        <w:tc>
          <w:tcPr>
            <w:tcW w:w="0" w:type="auto"/>
          </w:tcPr>
          <w:p w14:paraId="4A69F0F7" w14:textId="77777777" w:rsidR="00FF55F6" w:rsidRDefault="00000000">
            <w:pPr>
              <w:pStyle w:val="Compact"/>
            </w:pPr>
            <w:proofErr w:type="gramStart"/>
            <w:r>
              <w:rPr>
                <w:rStyle w:val="VerbatimChar"/>
              </w:rPr>
              <w:t>double</w:t>
            </w:r>
            <w:proofErr w:type="gramEnd"/>
          </w:p>
        </w:tc>
        <w:tc>
          <w:tcPr>
            <w:tcW w:w="0" w:type="auto"/>
          </w:tcPr>
          <w:p w14:paraId="4A69F0F8" w14:textId="77777777" w:rsidR="00FF55F6" w:rsidRDefault="00000000">
            <w:pPr>
              <w:pStyle w:val="Compact"/>
            </w:pPr>
            <w:r>
              <w:t>Fiyat ve ölçü hesaplarında kullanılır</w:t>
            </w:r>
          </w:p>
        </w:tc>
      </w:tr>
      <w:tr w:rsidR="00FF55F6" w14:paraId="4A69F0FC" w14:textId="77777777">
        <w:tc>
          <w:tcPr>
            <w:tcW w:w="0" w:type="auto"/>
          </w:tcPr>
          <w:p w14:paraId="4A69F0FA" w14:textId="77777777" w:rsidR="00FF55F6" w:rsidRDefault="00000000">
            <w:pPr>
              <w:pStyle w:val="Compact"/>
            </w:pPr>
            <w:proofErr w:type="gramStart"/>
            <w:r>
              <w:rPr>
                <w:rStyle w:val="VerbatimChar"/>
              </w:rPr>
              <w:t>int</w:t>
            </w:r>
            <w:proofErr w:type="gramEnd"/>
          </w:p>
        </w:tc>
        <w:tc>
          <w:tcPr>
            <w:tcW w:w="0" w:type="auto"/>
          </w:tcPr>
          <w:p w14:paraId="4A69F0FB" w14:textId="77777777" w:rsidR="00FF55F6" w:rsidRDefault="00000000">
            <w:pPr>
              <w:pStyle w:val="Compact"/>
            </w:pPr>
            <w:r>
              <w:t>Adet gibi tam sayı değerlerde kullanılır</w:t>
            </w:r>
          </w:p>
        </w:tc>
      </w:tr>
      <w:tr w:rsidR="00FF55F6" w14:paraId="4A69F0FF" w14:textId="77777777">
        <w:tc>
          <w:tcPr>
            <w:tcW w:w="0" w:type="auto"/>
          </w:tcPr>
          <w:p w14:paraId="4A69F0FD" w14:textId="77777777" w:rsidR="00FF55F6" w:rsidRDefault="00000000">
            <w:pPr>
              <w:pStyle w:val="Compact"/>
            </w:pPr>
            <w:proofErr w:type="gramStart"/>
            <w:r>
              <w:rPr>
                <w:rStyle w:val="VerbatimChar"/>
              </w:rPr>
              <w:t>final</w:t>
            </w:r>
            <w:proofErr w:type="gramEnd"/>
          </w:p>
        </w:tc>
        <w:tc>
          <w:tcPr>
            <w:tcW w:w="0" w:type="auto"/>
          </w:tcPr>
          <w:p w14:paraId="4A69F0FE" w14:textId="77777777" w:rsidR="00FF55F6" w:rsidRDefault="00000000">
            <w:pPr>
              <w:pStyle w:val="Compact"/>
            </w:pPr>
            <w:r>
              <w:t>KDV, indirim ve eşik değerleri sabitler</w:t>
            </w:r>
          </w:p>
        </w:tc>
      </w:tr>
      <w:tr w:rsidR="00FF55F6" w14:paraId="4A69F102" w14:textId="77777777">
        <w:tc>
          <w:tcPr>
            <w:tcW w:w="0" w:type="auto"/>
          </w:tcPr>
          <w:p w14:paraId="4A69F100" w14:textId="77777777" w:rsidR="00FF55F6" w:rsidRDefault="00000000">
            <w:pPr>
              <w:pStyle w:val="Compact"/>
            </w:pPr>
            <w:r>
              <w:rPr>
                <w:rStyle w:val="VerbatimChar"/>
              </w:rPr>
              <w:t>*</w:t>
            </w:r>
            <w:r>
              <w:t xml:space="preserve">, </w:t>
            </w:r>
            <w:r>
              <w:rPr>
                <w:rStyle w:val="VerbatimChar"/>
              </w:rPr>
              <w:t>+</w:t>
            </w:r>
            <w:r>
              <w:t xml:space="preserve">, </w:t>
            </w:r>
            <w:r>
              <w:rPr>
                <w:rStyle w:val="VerbatimChar"/>
              </w:rPr>
              <w:t>-</w:t>
            </w:r>
          </w:p>
        </w:tc>
        <w:tc>
          <w:tcPr>
            <w:tcW w:w="0" w:type="auto"/>
          </w:tcPr>
          <w:p w14:paraId="4A69F101" w14:textId="77777777" w:rsidR="00FF55F6" w:rsidRDefault="00000000">
            <w:pPr>
              <w:pStyle w:val="Compact"/>
            </w:pPr>
            <w:r>
              <w:t>Sayısal hesaplamalar yapar</w:t>
            </w:r>
          </w:p>
        </w:tc>
      </w:tr>
      <w:tr w:rsidR="00FF55F6" w14:paraId="4A69F105" w14:textId="77777777">
        <w:tc>
          <w:tcPr>
            <w:tcW w:w="0" w:type="auto"/>
          </w:tcPr>
          <w:p w14:paraId="4A69F103" w14:textId="77777777" w:rsidR="00FF55F6" w:rsidRDefault="00000000">
            <w:pPr>
              <w:pStyle w:val="Compact"/>
            </w:pPr>
            <w:r>
              <w:rPr>
                <w:rStyle w:val="VerbatimChar"/>
              </w:rPr>
              <w:t>&gt;=</w:t>
            </w:r>
            <w:r>
              <w:t xml:space="preserve">, </w:t>
            </w:r>
            <w:r>
              <w:rPr>
                <w:rStyle w:val="VerbatimChar"/>
              </w:rPr>
              <w:t>&gt;</w:t>
            </w:r>
          </w:p>
        </w:tc>
        <w:tc>
          <w:tcPr>
            <w:tcW w:w="0" w:type="auto"/>
          </w:tcPr>
          <w:p w14:paraId="4A69F104" w14:textId="77777777" w:rsidR="00FF55F6" w:rsidRDefault="00000000">
            <w:pPr>
              <w:pStyle w:val="Compact"/>
            </w:pPr>
            <w:r>
              <w:t>Karşılaştırma sonucu üretir</w:t>
            </w:r>
          </w:p>
        </w:tc>
      </w:tr>
      <w:tr w:rsidR="00FF55F6" w14:paraId="4A69F108" w14:textId="77777777">
        <w:tc>
          <w:tcPr>
            <w:tcW w:w="0" w:type="auto"/>
          </w:tcPr>
          <w:p w14:paraId="4A69F106" w14:textId="77777777" w:rsidR="00FF55F6" w:rsidRDefault="00000000">
            <w:pPr>
              <w:pStyle w:val="Compact"/>
            </w:pPr>
            <w:r>
              <w:rPr>
                <w:rStyle w:val="VerbatimChar"/>
              </w:rPr>
              <w:t>&amp;&amp;</w:t>
            </w:r>
            <w:r>
              <w:t xml:space="preserve">, </w:t>
            </w:r>
            <w:r>
              <w:rPr>
                <w:rStyle w:val="VerbatimChar"/>
              </w:rPr>
              <w:t>!</w:t>
            </w:r>
          </w:p>
        </w:tc>
        <w:tc>
          <w:tcPr>
            <w:tcW w:w="0" w:type="auto"/>
          </w:tcPr>
          <w:p w14:paraId="4A69F107" w14:textId="77777777" w:rsidR="00FF55F6" w:rsidRDefault="00000000">
            <w:pPr>
              <w:pStyle w:val="Compact"/>
            </w:pPr>
            <w:r>
              <w:t>Mantıksal yorumlama yapar</w:t>
            </w:r>
          </w:p>
        </w:tc>
      </w:tr>
      <w:tr w:rsidR="00FF55F6" w14:paraId="4A69F10B" w14:textId="77777777">
        <w:tc>
          <w:tcPr>
            <w:tcW w:w="0" w:type="auto"/>
          </w:tcPr>
          <w:p w14:paraId="4A69F109" w14:textId="77777777" w:rsidR="00FF55F6" w:rsidRDefault="00000000">
            <w:pPr>
              <w:pStyle w:val="Compact"/>
            </w:pPr>
            <w:r>
              <w:rPr>
                <w:rStyle w:val="VerbatimChar"/>
              </w:rPr>
              <w:t>Math.round()</w:t>
            </w:r>
          </w:p>
        </w:tc>
        <w:tc>
          <w:tcPr>
            <w:tcW w:w="0" w:type="auto"/>
          </w:tcPr>
          <w:p w14:paraId="4A69F10A" w14:textId="77777777" w:rsidR="00FF55F6" w:rsidRDefault="00000000">
            <w:pPr>
              <w:pStyle w:val="Compact"/>
            </w:pPr>
            <w:r>
              <w:t>Toplam tutarı yuvarlar</w:t>
            </w:r>
          </w:p>
        </w:tc>
      </w:tr>
    </w:tbl>
    <w:p w14:paraId="4A69F10C" w14:textId="77777777" w:rsidR="00FF55F6" w:rsidRDefault="00FF55F6">
      <w:pPr>
        <w:spacing w:before="120" w:line="240" w:lineRule="auto"/>
      </w:pPr>
    </w:p>
    <w:p w14:paraId="4A69F10D" w14:textId="77777777" w:rsidR="00FF55F6" w:rsidRDefault="00000000">
      <w:pPr>
        <w:pStyle w:val="Balk3"/>
      </w:pPr>
      <w:bookmarkStart w:id="318" w:name="mini-uygulama-test-senaryoları"/>
      <w:bookmarkStart w:id="319" w:name="_Toc228880867"/>
      <w:bookmarkEnd w:id="316"/>
      <w:r>
        <w:lastRenderedPageBreak/>
        <w:t>3.21.2 Mini uygulama test senaryoları</w:t>
      </w:r>
      <w:bookmarkEnd w:id="319"/>
    </w:p>
    <w:tbl>
      <w:tblPr>
        <w:tblStyle w:val="Table"/>
        <w:tblW w:w="0" w:type="auto"/>
        <w:tblLook w:val="0020" w:firstRow="1" w:lastRow="0" w:firstColumn="0" w:lastColumn="0" w:noHBand="0" w:noVBand="0"/>
      </w:tblPr>
      <w:tblGrid>
        <w:gridCol w:w="625"/>
        <w:gridCol w:w="1270"/>
        <w:gridCol w:w="1765"/>
        <w:gridCol w:w="1171"/>
        <w:gridCol w:w="1862"/>
      </w:tblGrid>
      <w:tr w:rsidR="00FF55F6" w14:paraId="4A69F11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10E" w14:textId="77777777" w:rsidR="00FF55F6" w:rsidRDefault="00000000">
            <w:pPr>
              <w:pStyle w:val="Compact"/>
              <w:jc w:val="right"/>
            </w:pPr>
            <w:r>
              <w:rPr>
                <w:rStyle w:val="TabloBaslikYazisi"/>
              </w:rPr>
              <w:t>Test</w:t>
            </w:r>
          </w:p>
        </w:tc>
        <w:tc>
          <w:tcPr>
            <w:tcW w:w="0" w:type="auto"/>
          </w:tcPr>
          <w:p w14:paraId="4A69F10F" w14:textId="77777777" w:rsidR="00FF55F6" w:rsidRDefault="00000000">
            <w:pPr>
              <w:pStyle w:val="Compact"/>
              <w:jc w:val="right"/>
            </w:pPr>
            <w:proofErr w:type="gramStart"/>
            <w:r>
              <w:rPr>
                <w:rStyle w:val="VerbatimChar"/>
              </w:rPr>
              <w:t>metreMetni</w:t>
            </w:r>
            <w:proofErr w:type="gramEnd"/>
          </w:p>
        </w:tc>
        <w:tc>
          <w:tcPr>
            <w:tcW w:w="0" w:type="auto"/>
          </w:tcPr>
          <w:p w14:paraId="4A69F110" w14:textId="77777777" w:rsidR="00FF55F6" w:rsidRDefault="00000000">
            <w:pPr>
              <w:pStyle w:val="Compact"/>
              <w:jc w:val="right"/>
            </w:pPr>
            <w:proofErr w:type="gramStart"/>
            <w:r>
              <w:rPr>
                <w:rStyle w:val="VerbatimChar"/>
              </w:rPr>
              <w:t>birimFiyatMetni</w:t>
            </w:r>
            <w:proofErr w:type="gramEnd"/>
          </w:p>
        </w:tc>
        <w:tc>
          <w:tcPr>
            <w:tcW w:w="0" w:type="auto"/>
          </w:tcPr>
          <w:p w14:paraId="4A69F111" w14:textId="77777777" w:rsidR="00FF55F6" w:rsidRDefault="00000000">
            <w:pPr>
              <w:pStyle w:val="Compact"/>
              <w:jc w:val="right"/>
            </w:pPr>
            <w:proofErr w:type="gramStart"/>
            <w:r>
              <w:rPr>
                <w:rStyle w:val="VerbatimChar"/>
              </w:rPr>
              <w:t>adetMetni</w:t>
            </w:r>
            <w:proofErr w:type="gramEnd"/>
          </w:p>
        </w:tc>
        <w:tc>
          <w:tcPr>
            <w:tcW w:w="0" w:type="auto"/>
          </w:tcPr>
          <w:p w14:paraId="4A69F112" w14:textId="77777777" w:rsidR="00FF55F6" w:rsidRDefault="00000000">
            <w:pPr>
              <w:pStyle w:val="Compact"/>
            </w:pPr>
            <w:r>
              <w:rPr>
                <w:rStyle w:val="TabloBaslikYazisi"/>
              </w:rPr>
              <w:t>Kontrol</w:t>
            </w:r>
          </w:p>
        </w:tc>
      </w:tr>
      <w:tr w:rsidR="00FF55F6" w14:paraId="4A69F119" w14:textId="77777777">
        <w:tc>
          <w:tcPr>
            <w:tcW w:w="0" w:type="auto"/>
          </w:tcPr>
          <w:p w14:paraId="4A69F114" w14:textId="77777777" w:rsidR="00FF55F6" w:rsidRDefault="00000000">
            <w:pPr>
              <w:pStyle w:val="Compact"/>
              <w:jc w:val="right"/>
            </w:pPr>
            <w:r>
              <w:t>1</w:t>
            </w:r>
          </w:p>
        </w:tc>
        <w:tc>
          <w:tcPr>
            <w:tcW w:w="0" w:type="auto"/>
          </w:tcPr>
          <w:p w14:paraId="4A69F115" w14:textId="77777777" w:rsidR="00FF55F6" w:rsidRDefault="00000000">
            <w:pPr>
              <w:pStyle w:val="Compact"/>
              <w:jc w:val="right"/>
            </w:pPr>
            <w:r>
              <w:rPr>
                <w:rStyle w:val="VerbatimChar"/>
              </w:rPr>
              <w:t>"1.25"</w:t>
            </w:r>
          </w:p>
        </w:tc>
        <w:tc>
          <w:tcPr>
            <w:tcW w:w="0" w:type="auto"/>
          </w:tcPr>
          <w:p w14:paraId="4A69F116" w14:textId="77777777" w:rsidR="00FF55F6" w:rsidRDefault="00000000">
            <w:pPr>
              <w:pStyle w:val="Compact"/>
              <w:jc w:val="right"/>
            </w:pPr>
            <w:r>
              <w:rPr>
                <w:rStyle w:val="VerbatimChar"/>
              </w:rPr>
              <w:t>"100.00"</w:t>
            </w:r>
          </w:p>
        </w:tc>
        <w:tc>
          <w:tcPr>
            <w:tcW w:w="0" w:type="auto"/>
          </w:tcPr>
          <w:p w14:paraId="4A69F117" w14:textId="77777777" w:rsidR="00FF55F6" w:rsidRDefault="00000000">
            <w:pPr>
              <w:pStyle w:val="Compact"/>
              <w:jc w:val="right"/>
            </w:pPr>
            <w:r>
              <w:rPr>
                <w:rStyle w:val="VerbatimChar"/>
              </w:rPr>
              <w:t>"2"</w:t>
            </w:r>
          </w:p>
        </w:tc>
        <w:tc>
          <w:tcPr>
            <w:tcW w:w="0" w:type="auto"/>
          </w:tcPr>
          <w:p w14:paraId="4A69F118" w14:textId="77777777" w:rsidR="00FF55F6" w:rsidRDefault="00000000">
            <w:pPr>
              <w:pStyle w:val="Compact"/>
            </w:pPr>
            <w:r>
              <w:t>Düşük toplam</w:t>
            </w:r>
          </w:p>
        </w:tc>
      </w:tr>
      <w:tr w:rsidR="00FF55F6" w14:paraId="4A69F11F" w14:textId="77777777">
        <w:tc>
          <w:tcPr>
            <w:tcW w:w="0" w:type="auto"/>
          </w:tcPr>
          <w:p w14:paraId="4A69F11A" w14:textId="77777777" w:rsidR="00FF55F6" w:rsidRDefault="00000000">
            <w:pPr>
              <w:pStyle w:val="Compact"/>
              <w:jc w:val="right"/>
            </w:pPr>
            <w:r>
              <w:t>2</w:t>
            </w:r>
          </w:p>
        </w:tc>
        <w:tc>
          <w:tcPr>
            <w:tcW w:w="0" w:type="auto"/>
          </w:tcPr>
          <w:p w14:paraId="4A69F11B" w14:textId="77777777" w:rsidR="00FF55F6" w:rsidRDefault="00000000">
            <w:pPr>
              <w:pStyle w:val="Compact"/>
              <w:jc w:val="right"/>
            </w:pPr>
            <w:r>
              <w:rPr>
                <w:rStyle w:val="VerbatimChar"/>
              </w:rPr>
              <w:t>"3.75"</w:t>
            </w:r>
          </w:p>
        </w:tc>
        <w:tc>
          <w:tcPr>
            <w:tcW w:w="0" w:type="auto"/>
          </w:tcPr>
          <w:p w14:paraId="4A69F11C" w14:textId="77777777" w:rsidR="00FF55F6" w:rsidRDefault="00000000">
            <w:pPr>
              <w:pStyle w:val="Compact"/>
              <w:jc w:val="right"/>
            </w:pPr>
            <w:r>
              <w:rPr>
                <w:rStyle w:val="VerbatimChar"/>
              </w:rPr>
              <w:t>"120.50"</w:t>
            </w:r>
          </w:p>
        </w:tc>
        <w:tc>
          <w:tcPr>
            <w:tcW w:w="0" w:type="auto"/>
          </w:tcPr>
          <w:p w14:paraId="4A69F11D" w14:textId="77777777" w:rsidR="00FF55F6" w:rsidRDefault="00000000">
            <w:pPr>
              <w:pStyle w:val="Compact"/>
              <w:jc w:val="right"/>
            </w:pPr>
            <w:r>
              <w:rPr>
                <w:rStyle w:val="VerbatimChar"/>
              </w:rPr>
              <w:t>"4"</w:t>
            </w:r>
          </w:p>
        </w:tc>
        <w:tc>
          <w:tcPr>
            <w:tcW w:w="0" w:type="auto"/>
          </w:tcPr>
          <w:p w14:paraId="4A69F11E" w14:textId="77777777" w:rsidR="00FF55F6" w:rsidRDefault="00000000">
            <w:pPr>
              <w:pStyle w:val="Compact"/>
            </w:pPr>
            <w:r>
              <w:t>Ücretsiz kargo eşiği</w:t>
            </w:r>
          </w:p>
        </w:tc>
      </w:tr>
      <w:tr w:rsidR="00FF55F6" w14:paraId="4A69F125" w14:textId="77777777">
        <w:tc>
          <w:tcPr>
            <w:tcW w:w="0" w:type="auto"/>
          </w:tcPr>
          <w:p w14:paraId="4A69F120" w14:textId="77777777" w:rsidR="00FF55F6" w:rsidRDefault="00000000">
            <w:pPr>
              <w:pStyle w:val="Compact"/>
              <w:jc w:val="right"/>
            </w:pPr>
            <w:r>
              <w:t>3</w:t>
            </w:r>
          </w:p>
        </w:tc>
        <w:tc>
          <w:tcPr>
            <w:tcW w:w="0" w:type="auto"/>
          </w:tcPr>
          <w:p w14:paraId="4A69F121" w14:textId="77777777" w:rsidR="00FF55F6" w:rsidRDefault="00000000">
            <w:pPr>
              <w:pStyle w:val="Compact"/>
              <w:jc w:val="right"/>
            </w:pPr>
            <w:r>
              <w:rPr>
                <w:rStyle w:val="VerbatimChar"/>
              </w:rPr>
              <w:t>"10.75"</w:t>
            </w:r>
          </w:p>
        </w:tc>
        <w:tc>
          <w:tcPr>
            <w:tcW w:w="0" w:type="auto"/>
          </w:tcPr>
          <w:p w14:paraId="4A69F122" w14:textId="77777777" w:rsidR="00FF55F6" w:rsidRDefault="00000000">
            <w:pPr>
              <w:pStyle w:val="Compact"/>
              <w:jc w:val="right"/>
            </w:pPr>
            <w:r>
              <w:rPr>
                <w:rStyle w:val="VerbatimChar"/>
              </w:rPr>
              <w:t>"80.25"</w:t>
            </w:r>
          </w:p>
        </w:tc>
        <w:tc>
          <w:tcPr>
            <w:tcW w:w="0" w:type="auto"/>
          </w:tcPr>
          <w:p w14:paraId="4A69F123" w14:textId="77777777" w:rsidR="00FF55F6" w:rsidRDefault="00000000">
            <w:pPr>
              <w:pStyle w:val="Compact"/>
              <w:jc w:val="right"/>
            </w:pPr>
            <w:r>
              <w:rPr>
                <w:rStyle w:val="VerbatimChar"/>
              </w:rPr>
              <w:t>"7"</w:t>
            </w:r>
          </w:p>
        </w:tc>
        <w:tc>
          <w:tcPr>
            <w:tcW w:w="0" w:type="auto"/>
          </w:tcPr>
          <w:p w14:paraId="4A69F124" w14:textId="77777777" w:rsidR="00FF55F6" w:rsidRDefault="00000000">
            <w:pPr>
              <w:pStyle w:val="Compact"/>
            </w:pPr>
            <w:r>
              <w:t>Yüksek toplam</w:t>
            </w:r>
          </w:p>
        </w:tc>
      </w:tr>
      <w:tr w:rsidR="00FF55F6" w14:paraId="4A69F12B" w14:textId="77777777">
        <w:tc>
          <w:tcPr>
            <w:tcW w:w="0" w:type="auto"/>
          </w:tcPr>
          <w:p w14:paraId="4A69F126" w14:textId="77777777" w:rsidR="00FF55F6" w:rsidRDefault="00000000">
            <w:pPr>
              <w:pStyle w:val="Compact"/>
              <w:jc w:val="right"/>
            </w:pPr>
            <w:r>
              <w:t>4</w:t>
            </w:r>
          </w:p>
        </w:tc>
        <w:tc>
          <w:tcPr>
            <w:tcW w:w="0" w:type="auto"/>
          </w:tcPr>
          <w:p w14:paraId="4A69F127" w14:textId="77777777" w:rsidR="00FF55F6" w:rsidRDefault="00000000">
            <w:pPr>
              <w:pStyle w:val="Compact"/>
              <w:jc w:val="right"/>
            </w:pPr>
            <w:r>
              <w:rPr>
                <w:rStyle w:val="VerbatimChar"/>
              </w:rPr>
              <w:t>"2.5"</w:t>
            </w:r>
          </w:p>
        </w:tc>
        <w:tc>
          <w:tcPr>
            <w:tcW w:w="0" w:type="auto"/>
          </w:tcPr>
          <w:p w14:paraId="4A69F128" w14:textId="77777777" w:rsidR="00FF55F6" w:rsidRDefault="00000000">
            <w:pPr>
              <w:pStyle w:val="Compact"/>
              <w:jc w:val="right"/>
            </w:pPr>
            <w:r>
              <w:rPr>
                <w:rStyle w:val="VerbatimChar"/>
              </w:rPr>
              <w:t>"19.99"</w:t>
            </w:r>
          </w:p>
        </w:tc>
        <w:tc>
          <w:tcPr>
            <w:tcW w:w="0" w:type="auto"/>
          </w:tcPr>
          <w:p w14:paraId="4A69F129" w14:textId="77777777" w:rsidR="00FF55F6" w:rsidRDefault="00000000">
            <w:pPr>
              <w:pStyle w:val="Compact"/>
              <w:jc w:val="right"/>
            </w:pPr>
            <w:r>
              <w:rPr>
                <w:rStyle w:val="VerbatimChar"/>
              </w:rPr>
              <w:t>"5"</w:t>
            </w:r>
          </w:p>
        </w:tc>
        <w:tc>
          <w:tcPr>
            <w:tcW w:w="0" w:type="auto"/>
          </w:tcPr>
          <w:p w14:paraId="4A69F12A" w14:textId="77777777" w:rsidR="00FF55F6" w:rsidRDefault="00000000">
            <w:pPr>
              <w:pStyle w:val="Compact"/>
            </w:pPr>
            <w:r>
              <w:t>Ondalıklı fiyat</w:t>
            </w:r>
          </w:p>
        </w:tc>
      </w:tr>
    </w:tbl>
    <w:p w14:paraId="4A69F12C" w14:textId="77777777" w:rsidR="00FF55F6" w:rsidRDefault="00FF55F6">
      <w:pPr>
        <w:spacing w:before="120" w:line="240" w:lineRule="auto"/>
      </w:pPr>
    </w:p>
    <w:p w14:paraId="4A69F12D" w14:textId="77777777" w:rsidR="00FF55F6" w:rsidRDefault="00000000">
      <w:pPr>
        <w:pStyle w:val="AlistirmaMolasiKutusu"/>
      </w:pPr>
      <w:r>
        <w:rPr>
          <w:noProof/>
        </w:rPr>
        <w:drawing>
          <wp:inline distT="0" distB="0" distL="0" distR="0" wp14:anchorId="4A6A3C54" wp14:editId="4A6A3C55">
            <wp:extent cx="155448" cy="155448"/>
            <wp:effectExtent l="0" t="0" r="0" b="0"/>
            <wp:docPr id="484" name="Picture" descr="Alıştırma Molası:"/>
            <wp:cNvGraphicFramePr/>
            <a:graphic xmlns:a="http://schemas.openxmlformats.org/drawingml/2006/main">
              <a:graphicData uri="http://schemas.openxmlformats.org/drawingml/2006/picture">
                <pic:pic xmlns:pic="http://schemas.openxmlformats.org/drawingml/2006/picture">
                  <pic:nvPicPr>
                    <pic:cNvPr id="485"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w:t>
      </w:r>
      <w:r>
        <w:rPr>
          <w:rStyle w:val="VerbatimChar"/>
        </w:rPr>
        <w:t>INDIRIM_ORANI</w:t>
      </w:r>
      <w:r>
        <w:t xml:space="preserve"> değerini </w:t>
      </w:r>
      <w:r>
        <w:rPr>
          <w:rStyle w:val="VerbatimChar"/>
        </w:rPr>
        <w:t>0.15</w:t>
      </w:r>
      <w:r>
        <w:t xml:space="preserve"> yapınız. Hangi değerlerin değiştiğini ve hangi değerlerin aynı kaldığını not ediniz.</w:t>
      </w:r>
    </w:p>
    <w:p w14:paraId="4A69F12E" w14:textId="77777777" w:rsidR="00FF55F6" w:rsidRDefault="00000000">
      <w:pPr>
        <w:pStyle w:val="Balk2"/>
      </w:pPr>
      <w:bookmarkStart w:id="320" w:name="sık-yapılan-hatalar-ve-yanlış-sezgiler-2"/>
      <w:bookmarkStart w:id="321" w:name="_Toc228880868"/>
      <w:bookmarkEnd w:id="314"/>
      <w:bookmarkEnd w:id="318"/>
      <w:r>
        <w:t>3.22 Sık yapılan hatalar ve yanlış sezgiler</w:t>
      </w:r>
      <w:bookmarkEnd w:id="321"/>
    </w:p>
    <w:p w14:paraId="4A69F12F" w14:textId="77777777" w:rsidR="00FF55F6" w:rsidRDefault="00000000">
      <w:r>
        <w:t>Tip dönüşümleri ve operatörler, başlangıç öğrencileri için küçük görünen ancak önemli sonuçlar doğuran hatalara neden olabilir.</w:t>
      </w:r>
    </w:p>
    <w:p w14:paraId="4A69F130" w14:textId="77777777" w:rsidR="00FF55F6" w:rsidRDefault="00000000">
      <w:pPr>
        <w:pStyle w:val="Balk3"/>
      </w:pPr>
      <w:bookmarkStart w:id="322" w:name="X4ee8700fd4e3c39f645fc068ac051fab530e8bb"/>
      <w:bookmarkStart w:id="323" w:name="_Toc228880869"/>
      <w:r>
        <w:t>3.22.1 Daralan dönüşümde veri kaybını fark etmemek</w:t>
      </w:r>
      <w:bookmarkEnd w:id="323"/>
    </w:p>
    <w:p w14:paraId="4A69F131" w14:textId="77777777" w:rsidR="00FF55F6" w:rsidRDefault="00000000">
      <w:r>
        <w:t>Yanlış düşünce:</w:t>
      </w:r>
    </w:p>
    <w:p w14:paraId="4A69F132" w14:textId="77777777" w:rsidR="00FF55F6" w:rsidRDefault="00000000">
      <w:pPr>
        <w:pStyle w:val="SourceCode"/>
      </w:pPr>
      <w:r>
        <w:rPr>
          <w:rStyle w:val="VerbatimChar"/>
        </w:rPr>
        <w:t>(</w:t>
      </w:r>
      <w:proofErr w:type="gramStart"/>
      <w:r>
        <w:rPr>
          <w:rStyle w:val="VerbatimChar"/>
        </w:rPr>
        <w:t>int</w:t>
      </w:r>
      <w:proofErr w:type="gramEnd"/>
      <w:r>
        <w:rPr>
          <w:rStyle w:val="VerbatimChar"/>
        </w:rPr>
        <w:t>) 9.8 işlemi 10 sonucunu üretir.</w:t>
      </w:r>
    </w:p>
    <w:p w14:paraId="4A69F133" w14:textId="77777777" w:rsidR="00FF55F6" w:rsidRDefault="00000000">
      <w:r>
        <w:t>Düzeltme:</w:t>
      </w:r>
    </w:p>
    <w:p w14:paraId="4A69F134" w14:textId="77777777" w:rsidR="00FF55F6" w:rsidRDefault="00000000">
      <w:pPr>
        <w:pStyle w:val="SourceCode"/>
      </w:pPr>
      <w:r>
        <w:rPr>
          <w:rStyle w:val="VerbatimChar"/>
        </w:rPr>
        <w:t>(</w:t>
      </w:r>
      <w:proofErr w:type="gramStart"/>
      <w:r>
        <w:rPr>
          <w:rStyle w:val="VerbatimChar"/>
        </w:rPr>
        <w:t>int</w:t>
      </w:r>
      <w:proofErr w:type="gramEnd"/>
      <w:r>
        <w:rPr>
          <w:rStyle w:val="VerbatimChar"/>
        </w:rPr>
        <w:t>) 9.8 işlemi 9 sonucunu üretir.</w:t>
      </w:r>
    </w:p>
    <w:p w14:paraId="4A69F135" w14:textId="77777777" w:rsidR="00FF55F6" w:rsidRDefault="00000000">
      <w:r>
        <w:t>Açık tip dönüşümü yuvarlama değildir. Ondalıklı kısmı atar.</w:t>
      </w:r>
    </w:p>
    <w:p w14:paraId="4A69F136" w14:textId="77777777" w:rsidR="00FF55F6" w:rsidRDefault="00000000">
      <w:pPr>
        <w:pStyle w:val="Balk3"/>
      </w:pPr>
      <w:bookmarkStart w:id="324" w:name="tam-sayı-bölmesini-yanlış-yorumlamak"/>
      <w:bookmarkStart w:id="325" w:name="_Toc228880870"/>
      <w:bookmarkEnd w:id="322"/>
      <w:r>
        <w:t>3.22.2 Tam sayı bölmesini yanlış yorumlamak</w:t>
      </w:r>
      <w:bookmarkEnd w:id="325"/>
    </w:p>
    <w:p w14:paraId="4A69F137" w14:textId="77777777" w:rsidR="00FF55F6" w:rsidRDefault="00000000">
      <w:r>
        <w:t>Yanlış düşünce:</w:t>
      </w:r>
    </w:p>
    <w:p w14:paraId="4A69F138" w14:textId="77777777" w:rsidR="00FF55F6" w:rsidRDefault="00000000">
      <w:pPr>
        <w:pStyle w:val="SourceCode"/>
      </w:pPr>
      <w:r>
        <w:rPr>
          <w:rStyle w:val="VerbatimChar"/>
        </w:rPr>
        <w:t>5 / 2 işlemi her zaman 2.5 sonucunu üretir.</w:t>
      </w:r>
    </w:p>
    <w:p w14:paraId="4A69F139" w14:textId="77777777" w:rsidR="00FF55F6" w:rsidRDefault="00000000">
      <w:r>
        <w:t>Düzeltme:</w:t>
      </w:r>
    </w:p>
    <w:p w14:paraId="4A69F13A" w14:textId="77777777" w:rsidR="00FF55F6" w:rsidRDefault="00000000">
      <w:pPr>
        <w:pStyle w:val="SourceCode"/>
      </w:pPr>
      <w:r>
        <w:rPr>
          <w:rStyle w:val="VerbatimChar"/>
        </w:rPr>
        <w:t>5 / 2 işlemi Java'da iki int ile yapılırsa 2 sonucunu üretir.</w:t>
      </w:r>
    </w:p>
    <w:p w14:paraId="4A69F13B" w14:textId="77777777" w:rsidR="00FF55F6" w:rsidRDefault="00000000">
      <w:r>
        <w:t>Ondalıklı sonuç için değerlerden en az biri ondalıklı türde olmalıdır.</w:t>
      </w:r>
    </w:p>
    <w:p w14:paraId="4A69F13C" w14:textId="77777777" w:rsidR="00FF55F6" w:rsidRDefault="00000000">
      <w:pPr>
        <w:pStyle w:val="Balk3"/>
      </w:pPr>
      <w:bookmarkStart w:id="326" w:name="geçersiz-metni-sayıya-çevirmeye-çalışmak"/>
      <w:bookmarkStart w:id="327" w:name="_Toc228880871"/>
      <w:bookmarkEnd w:id="324"/>
      <w:r>
        <w:t>3.22.3 Geçersiz metni sayıya çevirmeye çalışmak</w:t>
      </w:r>
      <w:bookmarkEnd w:id="327"/>
    </w:p>
    <w:p w14:paraId="4A69F13D" w14:textId="77777777" w:rsidR="00FF55F6" w:rsidRDefault="00000000">
      <w:r>
        <w:t>Yanlış kullanım:</w:t>
      </w:r>
    </w:p>
    <w:p w14:paraId="4A69F13E" w14:textId="77777777" w:rsidR="00FF55F6" w:rsidRDefault="00000000">
      <w:pPr>
        <w:pStyle w:val="SourceCode"/>
      </w:pPr>
      <w:proofErr w:type="gramStart"/>
      <w:r>
        <w:rPr>
          <w:rStyle w:val="DataTypeTok"/>
        </w:rPr>
        <w:t>int</w:t>
      </w:r>
      <w:proofErr w:type="gramEnd"/>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StringTok"/>
        </w:rPr>
        <w:t>"</w:t>
      </w:r>
      <w:proofErr w:type="gramStart"/>
      <w:r>
        <w:rPr>
          <w:rStyle w:val="StringTok"/>
        </w:rPr>
        <w:t>12a</w:t>
      </w:r>
      <w:proofErr w:type="gramEnd"/>
      <w:r>
        <w:rPr>
          <w:rStyle w:val="StringTok"/>
        </w:rPr>
        <w:t>"</w:t>
      </w:r>
      <w:r>
        <w:rPr>
          <w:rStyle w:val="OperatorTok"/>
        </w:rPr>
        <w:t>);</w:t>
      </w:r>
    </w:p>
    <w:p w14:paraId="4A69F13F" w14:textId="77777777" w:rsidR="00FF55F6" w:rsidRDefault="00000000">
      <w:r>
        <w:t>Bu kullanım çalışma zamanı hatasına neden olur. Metin gerçekten tam sayı biçiminde olmalıdır.</w:t>
      </w:r>
    </w:p>
    <w:p w14:paraId="4A69F140" w14:textId="77777777" w:rsidR="00FF55F6" w:rsidRDefault="00000000">
      <w:pPr>
        <w:pStyle w:val="Balk3"/>
      </w:pPr>
      <w:bookmarkStart w:id="328" w:name="operatöründe-parantez-kullanmamak"/>
      <w:bookmarkStart w:id="329" w:name="_Toc228880872"/>
      <w:bookmarkEnd w:id="326"/>
      <w:r>
        <w:lastRenderedPageBreak/>
        <w:t xml:space="preserve">3.22.4 </w:t>
      </w:r>
      <w:r>
        <w:rPr>
          <w:rStyle w:val="VerbatimChar"/>
        </w:rPr>
        <w:t>+</w:t>
      </w:r>
      <w:r>
        <w:t xml:space="preserve"> operatöründe parantez kullanmamak</w:t>
      </w:r>
      <w:bookmarkEnd w:id="329"/>
    </w:p>
    <w:p w14:paraId="4A69F141" w14:textId="77777777" w:rsidR="00FF55F6" w:rsidRDefault="00000000">
      <w:r>
        <w:t>Yanlış kullanım:</w:t>
      </w:r>
    </w:p>
    <w:p w14:paraId="4A69F142" w14:textId="77777777" w:rsidR="00FF55F6" w:rsidRDefault="00000000">
      <w:pPr>
        <w:pStyle w:val="SourceCode"/>
      </w:pPr>
      <w:proofErr w:type="gramStart"/>
      <w:r>
        <w:rPr>
          <w:rStyle w:val="DataTypeTok"/>
        </w:rPr>
        <w:t>int</w:t>
      </w:r>
      <w:proofErr w:type="gramEnd"/>
      <w:r>
        <w:rPr>
          <w:rStyle w:val="NormalTok"/>
        </w:rPr>
        <w:t xml:space="preserve"> x </w:t>
      </w:r>
      <w:r>
        <w:rPr>
          <w:rStyle w:val="OperatorTok"/>
        </w:rPr>
        <w:t>=</w:t>
      </w:r>
      <w:r>
        <w:rPr>
          <w:rStyle w:val="NormalTok"/>
        </w:rPr>
        <w:t xml:space="preserve"> </w:t>
      </w:r>
      <w:r>
        <w:rPr>
          <w:rStyle w:val="DecValTok"/>
        </w:rPr>
        <w:t>8</w:t>
      </w:r>
      <w:r>
        <w:rPr>
          <w:rStyle w:val="OperatorTok"/>
        </w:rPr>
        <w:t>;</w:t>
      </w:r>
      <w:r>
        <w:br/>
      </w:r>
      <w:r>
        <w:rPr>
          <w:rStyle w:val="DataTypeTok"/>
        </w:rPr>
        <w:t>int</w:t>
      </w:r>
      <w:r>
        <w:rPr>
          <w:rStyle w:val="NormalTok"/>
        </w:rPr>
        <w:t xml:space="preserve"> y </w:t>
      </w:r>
      <w:r>
        <w:rPr>
          <w:rStyle w:val="OperatorTok"/>
        </w:rPr>
        <w:t>=</w:t>
      </w:r>
      <w:r>
        <w:rPr>
          <w:rStyle w:val="NormalTok"/>
        </w:rPr>
        <w:t xml:space="preserve"> </w:t>
      </w:r>
      <w:r>
        <w:rPr>
          <w:rStyle w:val="DecValTok"/>
        </w:rPr>
        <w:t>5</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x </w:t>
      </w:r>
      <w:r>
        <w:rPr>
          <w:rStyle w:val="OperatorTok"/>
        </w:rPr>
        <w:t>+</w:t>
      </w:r>
      <w:r>
        <w:rPr>
          <w:rStyle w:val="NormalTok"/>
        </w:rPr>
        <w:t xml:space="preserve"> y</w:t>
      </w:r>
      <w:r>
        <w:rPr>
          <w:rStyle w:val="OperatorTok"/>
        </w:rPr>
        <w:t>);</w:t>
      </w:r>
    </w:p>
    <w:p w14:paraId="4A69F143" w14:textId="77777777" w:rsidR="00FF55F6" w:rsidRDefault="00000000">
      <w:r>
        <w:t xml:space="preserve">Beklenen toplam </w:t>
      </w:r>
      <w:r>
        <w:rPr>
          <w:rStyle w:val="VerbatimChar"/>
        </w:rPr>
        <w:t>13</w:t>
      </w:r>
      <w:r>
        <w:t xml:space="preserve"> olsa da çıktı şu olur:</w:t>
      </w:r>
    </w:p>
    <w:p w14:paraId="4A69F144" w14:textId="77777777" w:rsidR="00FF55F6" w:rsidRDefault="00000000">
      <w:pPr>
        <w:pStyle w:val="SourceCode"/>
      </w:pPr>
      <w:r>
        <w:rPr>
          <w:rStyle w:val="VerbatimChar"/>
        </w:rPr>
        <w:t>Toplam: 85</w:t>
      </w:r>
    </w:p>
    <w:p w14:paraId="4A69F145" w14:textId="77777777" w:rsidR="00FF55F6" w:rsidRDefault="00000000">
      <w:r>
        <w:t>Düzeltme:</w:t>
      </w:r>
    </w:p>
    <w:p w14:paraId="4A69F146"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w:t>
      </w:r>
      <w:r>
        <w:rPr>
          <w:rStyle w:val="OperatorTok"/>
        </w:rPr>
        <w:t>(</w:t>
      </w:r>
      <w:r>
        <w:rPr>
          <w:rStyle w:val="NormalTok"/>
        </w:rPr>
        <w:t xml:space="preserve">x </w:t>
      </w:r>
      <w:r>
        <w:rPr>
          <w:rStyle w:val="OperatorTok"/>
        </w:rPr>
        <w:t>+</w:t>
      </w:r>
      <w:r>
        <w:rPr>
          <w:rStyle w:val="NormalTok"/>
        </w:rPr>
        <w:t xml:space="preserve"> y</w:t>
      </w:r>
      <w:r>
        <w:rPr>
          <w:rStyle w:val="OperatorTok"/>
        </w:rPr>
        <w:t>));</w:t>
      </w:r>
    </w:p>
    <w:p w14:paraId="4A69F147" w14:textId="77777777" w:rsidR="00FF55F6" w:rsidRDefault="00000000">
      <w:pPr>
        <w:pStyle w:val="Balk3"/>
      </w:pPr>
      <w:bookmarkStart w:id="330" w:name="ile-kavramlarını-karıştırmak"/>
      <w:bookmarkStart w:id="331" w:name="_Toc228880873"/>
      <w:bookmarkEnd w:id="328"/>
      <w:r>
        <w:t xml:space="preserve">3.22.5 </w:t>
      </w:r>
      <w:r>
        <w:rPr>
          <w:rStyle w:val="VerbatimChar"/>
        </w:rPr>
        <w:t>=</w:t>
      </w:r>
      <w:r>
        <w:t xml:space="preserve"> ile </w:t>
      </w:r>
      <w:r>
        <w:rPr>
          <w:rStyle w:val="VerbatimChar"/>
        </w:rPr>
        <w:t>==</w:t>
      </w:r>
      <w:r>
        <w:t xml:space="preserve"> kavramlarını karıştırmak</w:t>
      </w:r>
      <w:bookmarkEnd w:id="331"/>
    </w:p>
    <w:p w14:paraId="4A69F148" w14:textId="77777777" w:rsidR="00FF55F6" w:rsidRDefault="00000000">
      <w:r>
        <w:t>Yanlış düşünce:</w:t>
      </w:r>
    </w:p>
    <w:p w14:paraId="4A69F149" w14:textId="77777777" w:rsidR="00FF55F6" w:rsidRDefault="00000000">
      <w:pPr>
        <w:pStyle w:val="SourceCode"/>
      </w:pPr>
      <w:r>
        <w:rPr>
          <w:rStyle w:val="VerbatimChar"/>
        </w:rPr>
        <w:t>= ve == aynı anlama gelir.</w:t>
      </w:r>
    </w:p>
    <w:p w14:paraId="4A69F14A" w14:textId="77777777" w:rsidR="00FF55F6" w:rsidRDefault="00000000">
      <w:r>
        <w:t>Düzeltme:</w:t>
      </w:r>
    </w:p>
    <w:p w14:paraId="4A69F14B" w14:textId="77777777" w:rsidR="00FF55F6" w:rsidRDefault="00000000">
      <w:pPr>
        <w:pStyle w:val="GvdeMetni"/>
      </w:pPr>
      <w:r>
        <w:rPr>
          <w:rStyle w:val="VerbatimChar"/>
        </w:rPr>
        <w:t>=</w:t>
      </w:r>
      <w:r>
        <w:t xml:space="preserve"> atama yapar. </w:t>
      </w:r>
      <w:r>
        <w:rPr>
          <w:rStyle w:val="VerbatimChar"/>
        </w:rPr>
        <w:t>==</w:t>
      </w:r>
      <w:r>
        <w:t xml:space="preserve"> iki değerin eşit olup olmadığını karşılaştırır.</w:t>
      </w:r>
    </w:p>
    <w:p w14:paraId="4A69F14C" w14:textId="77777777" w:rsidR="00FF55F6" w:rsidRDefault="00000000">
      <w:pPr>
        <w:pStyle w:val="Balk3"/>
      </w:pPr>
      <w:bookmarkStart w:id="332" w:name="ile-operatörlerini-rastgele-seçmek"/>
      <w:bookmarkStart w:id="333" w:name="_Toc228880874"/>
      <w:bookmarkEnd w:id="330"/>
      <w:r>
        <w:t xml:space="preserve">3.22.6 </w:t>
      </w:r>
      <w:r>
        <w:rPr>
          <w:rStyle w:val="VerbatimChar"/>
        </w:rPr>
        <w:t>&amp;&amp;</w:t>
      </w:r>
      <w:r>
        <w:t xml:space="preserve"> ile </w:t>
      </w:r>
      <w:r>
        <w:rPr>
          <w:rStyle w:val="VerbatimChar"/>
        </w:rPr>
        <w:t>||</w:t>
      </w:r>
      <w:r>
        <w:t xml:space="preserve"> operatörlerini rastgele seçmek</w:t>
      </w:r>
      <w:bookmarkEnd w:id="333"/>
    </w:p>
    <w:p w14:paraId="4A69F14D" w14:textId="77777777" w:rsidR="00FF55F6" w:rsidRDefault="00000000">
      <w:r>
        <w:t>Yanlış düşünce:</w:t>
      </w:r>
    </w:p>
    <w:p w14:paraId="4A69F14E" w14:textId="77777777" w:rsidR="00FF55F6" w:rsidRDefault="00000000">
      <w:pPr>
        <w:pStyle w:val="SourceCode"/>
      </w:pPr>
      <w:r>
        <w:rPr>
          <w:rStyle w:val="VerbatimChar"/>
        </w:rPr>
        <w:t>Koşulları birleştirmek için &amp;&amp; veya || kullanmam fark etmez.</w:t>
      </w:r>
    </w:p>
    <w:p w14:paraId="4A69F14F" w14:textId="77777777" w:rsidR="00FF55F6" w:rsidRDefault="00000000">
      <w:r>
        <w:t>Düzeltme:</w:t>
      </w:r>
    </w:p>
    <w:p w14:paraId="4A69F150" w14:textId="77777777" w:rsidR="00FF55F6" w:rsidRDefault="00000000">
      <w:pPr>
        <w:pStyle w:val="GvdeMetni"/>
      </w:pPr>
      <w:r>
        <w:rPr>
          <w:rStyle w:val="VerbatimChar"/>
        </w:rPr>
        <w:t>&amp;&amp;</w:t>
      </w:r>
      <w:r>
        <w:t xml:space="preserve"> için tüm koşullar doğru olmalıdır. </w:t>
      </w:r>
      <w:r>
        <w:rPr>
          <w:rStyle w:val="VerbatimChar"/>
        </w:rPr>
        <w:t>||</w:t>
      </w:r>
      <w:r>
        <w:t xml:space="preserve"> için koşullardan en az birinin doğru olması yeterlidir.</w:t>
      </w:r>
    </w:p>
    <w:p w14:paraId="4A69F151" w14:textId="77777777" w:rsidR="00FF55F6" w:rsidRDefault="00000000">
      <w:pPr>
        <w:pStyle w:val="Balk3"/>
      </w:pPr>
      <w:bookmarkStart w:id="334" w:name="ön-ek-ve-son-ek-artırmayı-aynı-sanmak"/>
      <w:bookmarkStart w:id="335" w:name="_Toc228880875"/>
      <w:bookmarkEnd w:id="332"/>
      <w:r>
        <w:t>3.22.7 Ön ek ve son ek artırmayı aynı sanmak</w:t>
      </w:r>
      <w:bookmarkEnd w:id="335"/>
    </w:p>
    <w:p w14:paraId="4A69F152" w14:textId="77777777" w:rsidR="00FF55F6" w:rsidRDefault="00000000">
      <w:r>
        <w:t>Yanlış düşünce:</w:t>
      </w:r>
    </w:p>
    <w:p w14:paraId="4A69F153" w14:textId="77777777" w:rsidR="00FF55F6" w:rsidRDefault="00000000">
      <w:pPr>
        <w:pStyle w:val="SourceCode"/>
      </w:pPr>
      <w:proofErr w:type="gramStart"/>
      <w:r>
        <w:rPr>
          <w:rStyle w:val="VerbatimChar"/>
        </w:rPr>
        <w:t>sayi</w:t>
      </w:r>
      <w:proofErr w:type="gramEnd"/>
      <w:r>
        <w:rPr>
          <w:rStyle w:val="VerbatimChar"/>
        </w:rPr>
        <w:t>++ ve ++sayi her zaman aynı çıktıyı üretir.</w:t>
      </w:r>
    </w:p>
    <w:p w14:paraId="4A69F154" w14:textId="77777777" w:rsidR="00FF55F6" w:rsidRDefault="00000000">
      <w:r>
        <w:t>Düzeltme:</w:t>
      </w:r>
    </w:p>
    <w:p w14:paraId="4A69F155" w14:textId="77777777" w:rsidR="00FF55F6" w:rsidRDefault="00000000">
      <w:pPr>
        <w:pStyle w:val="GvdeMetni"/>
      </w:pPr>
      <w:r>
        <w:t>Ayrı satırda kullanıldığında etkileri benzer görünür; ancak başka bir atamanın içinde kullanıldıklarında çıktı farklılaşabilir.</w:t>
      </w:r>
    </w:p>
    <w:p w14:paraId="4A69F156" w14:textId="77777777" w:rsidR="00FF55F6" w:rsidRDefault="00000000">
      <w:pPr>
        <w:pStyle w:val="Balk2"/>
      </w:pPr>
      <w:bookmarkStart w:id="336" w:name="hata-ayıklama-egzersizi-2"/>
      <w:bookmarkStart w:id="337" w:name="_Toc228880876"/>
      <w:bookmarkEnd w:id="320"/>
      <w:bookmarkEnd w:id="334"/>
      <w:r>
        <w:t>3.23 Hata ayıklama egzersizi</w:t>
      </w:r>
      <w:bookmarkEnd w:id="337"/>
    </w:p>
    <w:p w14:paraId="4A69F157" w14:textId="77777777" w:rsidR="00FF55F6" w:rsidRDefault="00000000">
      <w:r>
        <w:t xml:space="preserve">Aşağıdaki kodun </w:t>
      </w:r>
      <w:r>
        <w:rPr>
          <w:rStyle w:val="VerbatimChar"/>
        </w:rPr>
        <w:t>HesaplamaHatasi.java</w:t>
      </w:r>
      <w:r>
        <w:t xml:space="preserve"> adlı dosyaya kaydedildiğini düşünelim.</w:t>
      </w:r>
    </w:p>
    <w:p w14:paraId="4A69F158" w14:textId="77777777" w:rsidR="00FF55F6" w:rsidRDefault="00000000">
      <w:pPr>
        <w:pStyle w:val="GvdeMetni"/>
      </w:pPr>
      <w:r>
        <w:rPr>
          <w:b/>
          <w:bCs/>
        </w:rPr>
        <w:t>Kod kimliği:</w:t>
      </w:r>
      <w:r>
        <w:t xml:space="preserve"> </w:t>
      </w:r>
      <w:r>
        <w:rPr>
          <w:rStyle w:val="VerbatimChar"/>
        </w:rPr>
        <w:t>b03_kod35_hata_ayiklama_egzersizi</w:t>
      </w:r>
    </w:p>
    <w:p w14:paraId="4A69F159" w14:textId="58E2E100" w:rsidR="00FF55F6" w:rsidRDefault="00000000">
      <w:pPr>
        <w:pStyle w:val="GvdeMetni"/>
      </w:pPr>
      <w:r>
        <w:rPr>
          <w:b/>
          <w:bCs/>
        </w:rPr>
        <w:t>Kod erişimi:</w:t>
      </w:r>
      <w:r>
        <w:t xml:space="preserve"> </w:t>
      </w:r>
      <w:hyperlink r:id="rId122">
        <w:r w:rsidR="00FF55F6">
          <w:t>Kod sayfası</w:t>
        </w:r>
      </w:hyperlink>
      <w:r>
        <w:t xml:space="preserve"> | </w:t>
      </w:r>
      <w:hyperlink r:id="rId123">
        <w:r w:rsidR="00FF55F6">
          <w:t>Kaynak kod</w:t>
        </w:r>
      </w:hyperlink>
      <w:r>
        <w:t xml:space="preserve"> |</w:t>
      </w:r>
    </w:p>
    <w:p w14:paraId="4A69F15A" w14:textId="77777777" w:rsidR="00FF55F6" w:rsidRDefault="00000000">
      <w:pPr>
        <w:pStyle w:val="GvdeMetni"/>
      </w:pPr>
      <w:r>
        <w:rPr>
          <w:b/>
          <w:bCs/>
        </w:rPr>
        <w:t>QR erişimi:</w:t>
      </w:r>
      <w:r>
        <w:t xml:space="preserve"> Kod sayfası ve kaynak kod için aşağıdaki iki QR kod kullanılabilir.</w:t>
      </w:r>
    </w:p>
    <w:p w14:paraId="4A69F15B" w14:textId="77777777" w:rsidR="00FF55F6" w:rsidRDefault="00000000">
      <w:pPr>
        <w:pStyle w:val="GvdeMetni"/>
      </w:pPr>
      <w:r>
        <w:rPr>
          <w:noProof/>
        </w:rPr>
        <w:lastRenderedPageBreak/>
        <w:drawing>
          <wp:inline distT="0" distB="0" distL="0" distR="0" wp14:anchorId="4A6A3C56" wp14:editId="4A6A3C57">
            <wp:extent cx="1007999" cy="1007999"/>
            <wp:effectExtent l="0" t="0" r="0" b="0"/>
            <wp:docPr id="499" name="Picture" descr="Kod sayfası QR — b03_kod35_hata_ayiklama_egzersizi"/>
            <wp:cNvGraphicFramePr/>
            <a:graphic xmlns:a="http://schemas.openxmlformats.org/drawingml/2006/main">
              <a:graphicData uri="http://schemas.openxmlformats.org/drawingml/2006/picture">
                <pic:pic xmlns:pic="http://schemas.openxmlformats.org/drawingml/2006/picture">
                  <pic:nvPicPr>
                    <pic:cNvPr id="500" name="Picture" descr="qr_kod_sayfasi/b03_kod35_hata_ayiklama_egzersizi__kod_sayfasi_qr.png"/>
                    <pic:cNvPicPr>
                      <a:picLocks noChangeAspect="1" noChangeArrowheads="1"/>
                    </pic:cNvPicPr>
                  </pic:nvPicPr>
                  <pic:blipFill>
                    <a:blip r:embed="rId12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58" wp14:editId="4A6A3C59">
            <wp:extent cx="1007999" cy="1007999"/>
            <wp:effectExtent l="0" t="0" r="0" b="0"/>
            <wp:docPr id="502" name="Picture" descr="Kaynak kod QR — b03_kod35_hata_ayiklama_egzersizi"/>
            <wp:cNvGraphicFramePr/>
            <a:graphic xmlns:a="http://schemas.openxmlformats.org/drawingml/2006/main">
              <a:graphicData uri="http://schemas.openxmlformats.org/drawingml/2006/picture">
                <pic:pic xmlns:pic="http://schemas.openxmlformats.org/drawingml/2006/picture">
                  <pic:nvPicPr>
                    <pic:cNvPr id="503" name="Picture" descr="qr_kaynak_kod/b03_kod35_hata_ayiklama_egzersizi__kaynak_kod_qr.png"/>
                    <pic:cNvPicPr>
                      <a:picLocks noChangeAspect="1" noChangeArrowheads="1"/>
                    </pic:cNvPicPr>
                  </pic:nvPicPr>
                  <pic:blipFill>
                    <a:blip r:embed="rId125"/>
                    <a:stretch>
                      <a:fillRect/>
                    </a:stretch>
                  </pic:blipFill>
                  <pic:spPr bwMode="auto">
                    <a:xfrm>
                      <a:off x="0" y="0"/>
                      <a:ext cx="1007999" cy="1007999"/>
                    </a:xfrm>
                    <a:prstGeom prst="rect">
                      <a:avLst/>
                    </a:prstGeom>
                    <a:noFill/>
                    <a:ln w="9525">
                      <a:noFill/>
                      <a:headEnd/>
                      <a:tailEnd/>
                    </a:ln>
                  </pic:spPr>
                </pic:pic>
              </a:graphicData>
            </a:graphic>
          </wp:inline>
        </w:drawing>
      </w:r>
    </w:p>
    <w:p w14:paraId="4A69F15C" w14:textId="77777777" w:rsidR="00FF55F6" w:rsidRDefault="00000000">
      <w:pPr>
        <w:pStyle w:val="SourceCode"/>
      </w:pPr>
      <w:r>
        <w:rPr>
          <w:rStyle w:val="CommentTok"/>
        </w:rPr>
        <w:t>// Dosya: HesaplamaHatasi.java</w:t>
      </w:r>
      <w:r>
        <w:br/>
      </w:r>
      <w:r>
        <w:rPr>
          <w:rStyle w:val="KeywordTok"/>
        </w:rPr>
        <w:t>public</w:t>
      </w:r>
      <w:r>
        <w:rPr>
          <w:rStyle w:val="NormalTok"/>
        </w:rPr>
        <w:t xml:space="preserve"> </w:t>
      </w:r>
      <w:r>
        <w:rPr>
          <w:rStyle w:val="KeywordTok"/>
        </w:rPr>
        <w:t>class</w:t>
      </w:r>
      <w:r>
        <w:rPr>
          <w:rStyle w:val="NormalTok"/>
        </w:rPr>
        <w:t xml:space="preserve"> HesaplamaHatasi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fiyatMetni </w:t>
      </w:r>
      <w:r>
        <w:rPr>
          <w:rStyle w:val="OperatorTok"/>
        </w:rPr>
        <w:t>=</w:t>
      </w:r>
      <w:r>
        <w:rPr>
          <w:rStyle w:val="NormalTok"/>
        </w:rPr>
        <w:t xml:space="preserve"> </w:t>
      </w:r>
      <w:r>
        <w:rPr>
          <w:rStyle w:val="StringTok"/>
        </w:rPr>
        <w:t>"120.50"</w:t>
      </w:r>
      <w:r>
        <w:rPr>
          <w:rStyle w:val="OperatorTok"/>
        </w:rPr>
        <w:t>;</w:t>
      </w:r>
      <w:r>
        <w:br/>
      </w:r>
      <w:r>
        <w:rPr>
          <w:rStyle w:val="NormalTok"/>
        </w:rPr>
        <w:t xml:space="preserve">        </w:t>
      </w:r>
      <w:r>
        <w:rPr>
          <w:rStyle w:val="BuiltInTok"/>
        </w:rPr>
        <w:t>String</w:t>
      </w:r>
      <w:r>
        <w:rPr>
          <w:rStyle w:val="NormalTok"/>
        </w:rPr>
        <w:t xml:space="preserve"> adetMetni </w:t>
      </w:r>
      <w:r>
        <w:rPr>
          <w:rStyle w:val="OperatorTok"/>
        </w:rPr>
        <w:t>=</w:t>
      </w:r>
      <w:r>
        <w:rPr>
          <w:rStyle w:val="NormalTok"/>
        </w:rPr>
        <w:t xml:space="preserve"> </w:t>
      </w:r>
      <w:r>
        <w:rPr>
          <w:rStyle w:val="StringTok"/>
        </w:rPr>
        <w:t>"4"</w:t>
      </w:r>
      <w:r>
        <w:rPr>
          <w:rStyle w:val="OperatorTok"/>
        </w:rPr>
        <w:t>;</w:t>
      </w:r>
      <w:r>
        <w:br/>
      </w:r>
      <w:r>
        <w:br/>
      </w:r>
      <w:r>
        <w:rPr>
          <w:rStyle w:val="NormalTok"/>
        </w:rPr>
        <w:t xml:space="preserve">        </w:t>
      </w:r>
      <w:r>
        <w:rPr>
          <w:rStyle w:val="DataTypeTok"/>
        </w:rPr>
        <w:t>int</w:t>
      </w:r>
      <w:r>
        <w:rPr>
          <w:rStyle w:val="NormalTok"/>
        </w:rPr>
        <w:t xml:space="preserve"> fiyat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fiyatMetni</w:t>
      </w:r>
      <w:r>
        <w:rPr>
          <w:rStyle w:val="OperatorTok"/>
        </w:rPr>
        <w:t>);</w:t>
      </w:r>
      <w:r>
        <w:br/>
      </w:r>
      <w:r>
        <w:rPr>
          <w:rStyle w:val="NormalTok"/>
        </w:rPr>
        <w:t xml:space="preserve">        </w:t>
      </w:r>
      <w:r>
        <w:rPr>
          <w:rStyle w:val="DataTypeTok"/>
        </w:rPr>
        <w:t>int</w:t>
      </w:r>
      <w:r>
        <w:rPr>
          <w:rStyle w:val="NormalTok"/>
        </w:rPr>
        <w:t xml:space="preserve"> adet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adetMetni</w:t>
      </w:r>
      <w:r>
        <w:rPr>
          <w:rStyle w:val="OperatorTok"/>
        </w:rPr>
        <w:t>);</w:t>
      </w:r>
      <w:r>
        <w:br/>
      </w:r>
      <w:r>
        <w:br/>
      </w:r>
      <w:r>
        <w:rPr>
          <w:rStyle w:val="NormalTok"/>
        </w:rPr>
        <w:t xml:space="preserve">        </w:t>
      </w:r>
      <w:r>
        <w:rPr>
          <w:rStyle w:val="DataTypeTok"/>
        </w:rPr>
        <w:t>int</w:t>
      </w:r>
      <w:r>
        <w:rPr>
          <w:rStyle w:val="NormalTok"/>
        </w:rPr>
        <w:t xml:space="preserve"> araToplam </w:t>
      </w:r>
      <w:r>
        <w:rPr>
          <w:rStyle w:val="OperatorTok"/>
        </w:rPr>
        <w:t>=</w:t>
      </w:r>
      <w:r>
        <w:rPr>
          <w:rStyle w:val="NormalTok"/>
        </w:rPr>
        <w:t xml:space="preserve"> fiyat </w:t>
      </w:r>
      <w:r>
        <w:rPr>
          <w:rStyle w:val="OperatorTok"/>
        </w:rPr>
        <w:t>*</w:t>
      </w:r>
      <w:r>
        <w:rPr>
          <w:rStyle w:val="NormalTok"/>
        </w:rPr>
        <w:t xml:space="preserve"> adet</w:t>
      </w:r>
      <w:r>
        <w:rPr>
          <w:rStyle w:val="OperatorTok"/>
        </w:rPr>
        <w:t>;</w:t>
      </w:r>
      <w:r>
        <w:br/>
      </w:r>
      <w:r>
        <w:rPr>
          <w:rStyle w:val="NormalTok"/>
        </w:rPr>
        <w:t xml:space="preserve">        </w:t>
      </w:r>
      <w:r>
        <w:rPr>
          <w:rStyle w:val="DataTypeTok"/>
        </w:rPr>
        <w:t>int</w:t>
      </w:r>
      <w:r>
        <w:rPr>
          <w:rStyle w:val="NormalTok"/>
        </w:rPr>
        <w:t xml:space="preserve"> ortalama </w:t>
      </w:r>
      <w:r>
        <w:rPr>
          <w:rStyle w:val="OperatorTok"/>
        </w:rPr>
        <w:t>=</w:t>
      </w:r>
      <w:r>
        <w:rPr>
          <w:rStyle w:val="NormalTok"/>
        </w:rPr>
        <w:t xml:space="preserve"> </w:t>
      </w:r>
      <w:r>
        <w:rPr>
          <w:rStyle w:val="DecValTok"/>
        </w:rPr>
        <w:t>5</w:t>
      </w:r>
      <w:r>
        <w:rPr>
          <w:rStyle w:val="NormalTok"/>
        </w:rPr>
        <w:t xml:space="preserve"> </w:t>
      </w:r>
      <w:r>
        <w:rPr>
          <w:rStyle w:val="OperatorTok"/>
        </w:rPr>
        <w:t>/</w:t>
      </w:r>
      <w:r>
        <w:rPr>
          <w:rStyle w:val="NormalTok"/>
        </w:rPr>
        <w:t xml:space="preserve"> </w:t>
      </w:r>
      <w:r>
        <w:rPr>
          <w:rStyle w:val="DecValTok"/>
        </w:rPr>
        <w:t>2</w:t>
      </w:r>
      <w:r>
        <w:rPr>
          <w:rStyle w:val="OperatorTok"/>
        </w:rPr>
        <w:t>;</w:t>
      </w:r>
      <w:r>
        <w:br/>
      </w:r>
      <w:r>
        <w:rPr>
          <w:rStyle w:val="NormalTok"/>
        </w:rPr>
        <w:t xml:space="preserve">        </w:t>
      </w:r>
      <w:r>
        <w:rPr>
          <w:rStyle w:val="DataTypeTok"/>
        </w:rPr>
        <w:t>int</w:t>
      </w:r>
      <w:r>
        <w:rPr>
          <w:rStyle w:val="NormalTok"/>
        </w:rPr>
        <w:t xml:space="preserve"> yuvarlanmis </w:t>
      </w:r>
      <w:r>
        <w:rPr>
          <w:rStyle w:val="OperatorTok"/>
        </w:rPr>
        <w:t>=</w:t>
      </w:r>
      <w:r>
        <w:rPr>
          <w:rStyle w:val="NormalTok"/>
        </w:rPr>
        <w:t xml:space="preserve"> </w:t>
      </w:r>
      <w:r>
        <w:rPr>
          <w:rStyle w:val="OperatorTok"/>
        </w:rPr>
        <w:t>(</w:t>
      </w:r>
      <w:r>
        <w:rPr>
          <w:rStyle w:val="DataTypeTok"/>
        </w:rPr>
        <w:t>int</w:t>
      </w:r>
      <w:r>
        <w:rPr>
          <w:rStyle w:val="OperatorTok"/>
        </w:rPr>
        <w:t>)</w:t>
      </w:r>
      <w:r>
        <w:rPr>
          <w:rStyle w:val="NormalTok"/>
        </w:rPr>
        <w:t xml:space="preserve"> </w:t>
      </w:r>
      <w:r>
        <w:rPr>
          <w:rStyle w:val="FloatTok"/>
        </w:rPr>
        <w:t>9.8</w:t>
      </w:r>
      <w:r>
        <w:rPr>
          <w:rStyle w:val="OperatorTok"/>
        </w:rPr>
        <w:t>;</w:t>
      </w:r>
      <w:r>
        <w:br/>
      </w:r>
      <w:r>
        <w:br/>
      </w:r>
      <w:r>
        <w:rPr>
          <w:rStyle w:val="NormalTok"/>
        </w:rPr>
        <w:t xml:space="preserve">        </w:t>
      </w:r>
      <w:r>
        <w:rPr>
          <w:rStyle w:val="DataTypeTok"/>
        </w:rPr>
        <w:t>boolean</w:t>
      </w:r>
      <w:r>
        <w:rPr>
          <w:rStyle w:val="NormalTok"/>
        </w:rPr>
        <w:t xml:space="preserve"> kargoUygun </w:t>
      </w:r>
      <w:r>
        <w:rPr>
          <w:rStyle w:val="OperatorTok"/>
        </w:rPr>
        <w:t>=</w:t>
      </w:r>
      <w:r>
        <w:rPr>
          <w:rStyle w:val="NormalTok"/>
        </w:rPr>
        <w:t xml:space="preserve"> araToplam </w:t>
      </w:r>
      <w:r>
        <w:rPr>
          <w:rStyle w:val="OperatorTok"/>
        </w:rPr>
        <w:t>=&gt;</w:t>
      </w:r>
      <w:r>
        <w:rPr>
          <w:rStyle w:val="NormalTok"/>
        </w:rPr>
        <w:t xml:space="preserve"> </w:t>
      </w:r>
      <w:r>
        <w:rPr>
          <w:rStyle w:val="DecValTok"/>
        </w:rPr>
        <w:t>500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"Ara Toplam: "</w:t>
      </w:r>
      <w:r>
        <w:rPr>
          <w:rStyle w:val="NormalTok"/>
        </w:rPr>
        <w:t xml:space="preserve"> </w:t>
      </w:r>
      <w:r>
        <w:rPr>
          <w:rStyle w:val="OperatorTok"/>
        </w:rPr>
        <w:t>+</w:t>
      </w:r>
      <w:r>
        <w:rPr>
          <w:rStyle w:val="NormalTok"/>
        </w:rPr>
        <w:t xml:space="preserve"> araToplam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"Yuvarlanmış: "</w:t>
      </w:r>
      <w:r>
        <w:rPr>
          <w:rStyle w:val="NormalTok"/>
        </w:rPr>
        <w:t xml:space="preserve"> </w:t>
      </w:r>
      <w:r>
        <w:rPr>
          <w:rStyle w:val="OperatorTok"/>
        </w:rPr>
        <w:t>+</w:t>
      </w:r>
      <w:r>
        <w:rPr>
          <w:rStyle w:val="NormalTok"/>
        </w:rPr>
        <w:t xml:space="preserve"> yuvarlanmis</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"Kargo Uygun: "</w:t>
      </w:r>
      <w:r>
        <w:rPr>
          <w:rStyle w:val="NormalTok"/>
        </w:rPr>
        <w:t xml:space="preserve"> </w:t>
      </w:r>
      <w:r>
        <w:rPr>
          <w:rStyle w:val="OperatorTok"/>
        </w:rPr>
        <w:t>+</w:t>
      </w:r>
      <w:r>
        <w:rPr>
          <w:rStyle w:val="NormalTok"/>
        </w:rPr>
        <w:t xml:space="preserve"> kargoUygun</w:t>
      </w:r>
      <w:r>
        <w:rPr>
          <w:rStyle w:val="OperatorTok"/>
        </w:rPr>
        <w:t>);</w:t>
      </w:r>
      <w:r>
        <w:br/>
      </w:r>
      <w:r>
        <w:rPr>
          <w:rStyle w:val="NormalTok"/>
        </w:rPr>
        <w:t xml:space="preserve">    </w:t>
      </w:r>
      <w:r>
        <w:rPr>
          <w:rStyle w:val="OperatorTok"/>
        </w:rPr>
        <w:t>}</w:t>
      </w:r>
      <w:r>
        <w:br/>
      </w:r>
      <w:r>
        <w:rPr>
          <w:rStyle w:val="OperatorTok"/>
        </w:rPr>
        <w:t>}</w:t>
      </w:r>
    </w:p>
    <w:p w14:paraId="4A69F15D" w14:textId="77777777" w:rsidR="00FF55F6" w:rsidRDefault="00000000">
      <w:r>
        <w:t>Bu kodda derleme hatası, çalışma zamanı hatası ve mantık hatası birlikte bulunmaktadır.</w:t>
      </w:r>
    </w:p>
    <w:p w14:paraId="4A69F15E" w14:textId="77777777" w:rsidR="00FF55F6" w:rsidRDefault="00000000">
      <w:pPr>
        <w:pStyle w:val="GvdeMetni"/>
      </w:pPr>
      <w:r>
        <w:rPr>
          <w:b/>
          <w:bCs/>
        </w:rPr>
        <w:t>Hatalar:</w:t>
      </w:r>
    </w:p>
    <w:p w14:paraId="4A69F15F" w14:textId="77777777" w:rsidR="00FF55F6" w:rsidRDefault="00000000">
      <w:pPr>
        <w:pStyle w:val="Compact"/>
        <w:numPr>
          <w:ilvl w:val="0"/>
          <w:numId w:val="71"/>
        </w:numPr>
      </w:pPr>
      <w:r>
        <w:rPr>
          <w:rStyle w:val="VerbatimChar"/>
        </w:rPr>
        <w:t>"120.50"</w:t>
      </w:r>
      <w:r>
        <w:t xml:space="preserve"> değeri </w:t>
      </w:r>
      <w:r>
        <w:rPr>
          <w:rStyle w:val="VerbatimChar"/>
        </w:rPr>
        <w:t>Integer.parseInt()</w:t>
      </w:r>
      <w:r>
        <w:t xml:space="preserve"> ile dönüştürülemez.</w:t>
      </w:r>
    </w:p>
    <w:p w14:paraId="4A69F160" w14:textId="77777777" w:rsidR="00FF55F6" w:rsidRDefault="00000000">
      <w:pPr>
        <w:pStyle w:val="Compact"/>
        <w:numPr>
          <w:ilvl w:val="0"/>
          <w:numId w:val="71"/>
        </w:numPr>
      </w:pPr>
      <w:r>
        <w:t xml:space="preserve">Fiyat ondalıklı olduğu için </w:t>
      </w:r>
      <w:r>
        <w:rPr>
          <w:rStyle w:val="VerbatimChar"/>
        </w:rPr>
        <w:t>double</w:t>
      </w:r>
      <w:r>
        <w:t xml:space="preserve"> kullanılmalıdır.</w:t>
      </w:r>
    </w:p>
    <w:p w14:paraId="4A69F161" w14:textId="77777777" w:rsidR="00FF55F6" w:rsidRDefault="00000000">
      <w:pPr>
        <w:pStyle w:val="Compact"/>
        <w:numPr>
          <w:ilvl w:val="0"/>
          <w:numId w:val="71"/>
        </w:numPr>
      </w:pPr>
      <w:r>
        <w:rPr>
          <w:rStyle w:val="VerbatimChar"/>
        </w:rPr>
        <w:t>5 / 2</w:t>
      </w:r>
      <w:r>
        <w:t xml:space="preserve"> tam sayı bölmesi yapar.</w:t>
      </w:r>
    </w:p>
    <w:p w14:paraId="4A69F162" w14:textId="77777777" w:rsidR="00FF55F6" w:rsidRDefault="00000000">
      <w:pPr>
        <w:pStyle w:val="Compact"/>
        <w:numPr>
          <w:ilvl w:val="0"/>
          <w:numId w:val="71"/>
        </w:numPr>
      </w:pPr>
      <w:r>
        <w:rPr>
          <w:rStyle w:val="VerbatimChar"/>
        </w:rPr>
        <w:t>(</w:t>
      </w:r>
      <w:proofErr w:type="gramStart"/>
      <w:r>
        <w:rPr>
          <w:rStyle w:val="VerbatimChar"/>
        </w:rPr>
        <w:t>int</w:t>
      </w:r>
      <w:proofErr w:type="gramEnd"/>
      <w:r>
        <w:rPr>
          <w:rStyle w:val="VerbatimChar"/>
        </w:rPr>
        <w:t>) 9.8</w:t>
      </w:r>
      <w:r>
        <w:t xml:space="preserve"> yuvarlama değildir.</w:t>
      </w:r>
    </w:p>
    <w:p w14:paraId="4A69F163" w14:textId="77777777" w:rsidR="00FF55F6" w:rsidRDefault="00000000">
      <w:pPr>
        <w:pStyle w:val="Compact"/>
        <w:numPr>
          <w:ilvl w:val="0"/>
          <w:numId w:val="71"/>
        </w:numPr>
      </w:pPr>
      <w:r>
        <w:rPr>
          <w:rStyle w:val="VerbatimChar"/>
        </w:rPr>
        <w:t>=&gt;</w:t>
      </w:r>
      <w:r>
        <w:t xml:space="preserve"> Java’da geçerli bir ilişkisel operatör değildir</w:t>
      </w:r>
      <w:proofErr w:type="gramStart"/>
      <w:r>
        <w:t xml:space="preserve">; </w:t>
      </w:r>
      <w:r>
        <w:rPr>
          <w:rStyle w:val="VerbatimChar"/>
        </w:rPr>
        <w:t>&gt;</w:t>
      </w:r>
      <w:proofErr w:type="gramEnd"/>
      <w:r>
        <w:rPr>
          <w:rStyle w:val="VerbatimChar"/>
        </w:rPr>
        <w:t>=</w:t>
      </w:r>
      <w:r>
        <w:t xml:space="preserve"> kullanılmalıdır.</w:t>
      </w:r>
    </w:p>
    <w:p w14:paraId="4A69F164" w14:textId="77777777" w:rsidR="00FF55F6" w:rsidRDefault="00000000">
      <w:r>
        <w:rPr>
          <w:b/>
          <w:bCs/>
        </w:rPr>
        <w:t>Düzeltilmiş kod:</w:t>
      </w:r>
    </w:p>
    <w:p w14:paraId="4A69F165" w14:textId="77777777" w:rsidR="00FF55F6" w:rsidRDefault="00000000">
      <w:pPr>
        <w:pStyle w:val="GvdeMetni"/>
      </w:pPr>
      <w:r>
        <w:rPr>
          <w:b/>
          <w:bCs/>
        </w:rPr>
        <w:t>Kod kimliği:</w:t>
      </w:r>
      <w:r>
        <w:t xml:space="preserve"> </w:t>
      </w:r>
      <w:r>
        <w:rPr>
          <w:rStyle w:val="VerbatimChar"/>
        </w:rPr>
        <w:t>b03_kod36_hata_ayiklama_egzersizi</w:t>
      </w:r>
    </w:p>
    <w:p w14:paraId="4A69F166" w14:textId="3FE6A853" w:rsidR="00FF55F6" w:rsidRDefault="00000000">
      <w:pPr>
        <w:pStyle w:val="GvdeMetni"/>
      </w:pPr>
      <w:r>
        <w:rPr>
          <w:b/>
          <w:bCs/>
        </w:rPr>
        <w:t>Kod erişimi:</w:t>
      </w:r>
      <w:r>
        <w:t xml:space="preserve"> </w:t>
      </w:r>
      <w:hyperlink r:id="rId126">
        <w:r w:rsidR="00FF55F6">
          <w:t>Kod sayfası</w:t>
        </w:r>
      </w:hyperlink>
      <w:r>
        <w:t xml:space="preserve"> | </w:t>
      </w:r>
      <w:hyperlink r:id="rId127">
        <w:r w:rsidR="00FF55F6">
          <w:t>Kaynak kod</w:t>
        </w:r>
      </w:hyperlink>
      <w:r>
        <w:t xml:space="preserve"> |</w:t>
      </w:r>
    </w:p>
    <w:p w14:paraId="4A69F167" w14:textId="77777777" w:rsidR="00FF55F6" w:rsidRDefault="00000000">
      <w:pPr>
        <w:pStyle w:val="GvdeMetni"/>
      </w:pPr>
      <w:r>
        <w:rPr>
          <w:b/>
          <w:bCs/>
        </w:rPr>
        <w:t>QR erişimi:</w:t>
      </w:r>
      <w:r>
        <w:t xml:space="preserve"> Kod sayfası ve kaynak kod için aşağıdaki iki QR kod kullanılabilir.</w:t>
      </w:r>
    </w:p>
    <w:p w14:paraId="4A69F168" w14:textId="77777777" w:rsidR="00FF55F6" w:rsidRDefault="00000000">
      <w:pPr>
        <w:pStyle w:val="GvdeMetni"/>
      </w:pPr>
      <w:r>
        <w:rPr>
          <w:noProof/>
        </w:rPr>
        <w:drawing>
          <wp:inline distT="0" distB="0" distL="0" distR="0" wp14:anchorId="4A6A3C5A" wp14:editId="4A6A3C5B">
            <wp:extent cx="1007999" cy="1007999"/>
            <wp:effectExtent l="0" t="0" r="0" b="0"/>
            <wp:docPr id="507" name="Picture" descr="Kod sayfası QR — b03_kod36_hata_ayiklama_egzersizi"/>
            <wp:cNvGraphicFramePr/>
            <a:graphic xmlns:a="http://schemas.openxmlformats.org/drawingml/2006/main">
              <a:graphicData uri="http://schemas.openxmlformats.org/drawingml/2006/picture">
                <pic:pic xmlns:pic="http://schemas.openxmlformats.org/drawingml/2006/picture">
                  <pic:nvPicPr>
                    <pic:cNvPr id="508" name="Picture" descr="qr_kod_sayfasi/b03_kod36_hata_ayiklama_egzersizi__kod_sayfasi_qr.png"/>
                    <pic:cNvPicPr>
                      <a:picLocks noChangeAspect="1" noChangeArrowheads="1"/>
                    </pic:cNvPicPr>
                  </pic:nvPicPr>
                  <pic:blipFill>
                    <a:blip r:embed="rId12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5C" wp14:editId="4A6A3C5D">
            <wp:extent cx="1007999" cy="1007999"/>
            <wp:effectExtent l="0" t="0" r="0" b="0"/>
            <wp:docPr id="510" name="Picture" descr="Kaynak kod QR — b03_kod36_hata_ayiklama_egzersizi"/>
            <wp:cNvGraphicFramePr/>
            <a:graphic xmlns:a="http://schemas.openxmlformats.org/drawingml/2006/main">
              <a:graphicData uri="http://schemas.openxmlformats.org/drawingml/2006/picture">
                <pic:pic xmlns:pic="http://schemas.openxmlformats.org/drawingml/2006/picture">
                  <pic:nvPicPr>
                    <pic:cNvPr id="511" name="Picture" descr="qr_kaynak_kod/b03_kod36_hata_ayiklama_egzersizi__kaynak_kod_qr.png"/>
                    <pic:cNvPicPr>
                      <a:picLocks noChangeAspect="1" noChangeArrowheads="1"/>
                    </pic:cNvPicPr>
                  </pic:nvPicPr>
                  <pic:blipFill>
                    <a:blip r:embed="rId129"/>
                    <a:stretch>
                      <a:fillRect/>
                    </a:stretch>
                  </pic:blipFill>
                  <pic:spPr bwMode="auto">
                    <a:xfrm>
                      <a:off x="0" y="0"/>
                      <a:ext cx="1007999" cy="1007999"/>
                    </a:xfrm>
                    <a:prstGeom prst="rect">
                      <a:avLst/>
                    </a:prstGeom>
                    <a:noFill/>
                    <a:ln w="9525">
                      <a:noFill/>
                      <a:headEnd/>
                      <a:tailEnd/>
                    </a:ln>
                  </pic:spPr>
                </pic:pic>
              </a:graphicData>
            </a:graphic>
          </wp:inline>
        </w:drawing>
      </w:r>
    </w:p>
    <w:p w14:paraId="4A69F169" w14:textId="77777777" w:rsidR="00FF55F6" w:rsidRDefault="00000000">
      <w:pPr>
        <w:pStyle w:val="SourceCode"/>
      </w:pPr>
      <w:r>
        <w:rPr>
          <w:rStyle w:val="CommentTok"/>
        </w:rPr>
        <w:t>// Dosya: HesaplamaHatasi.java</w:t>
      </w:r>
      <w:r>
        <w:br/>
      </w:r>
      <w:r>
        <w:rPr>
          <w:rStyle w:val="KeywordTok"/>
        </w:rPr>
        <w:t>public</w:t>
      </w:r>
      <w:r>
        <w:rPr>
          <w:rStyle w:val="NormalTok"/>
        </w:rPr>
        <w:t xml:space="preserve"> </w:t>
      </w:r>
      <w:r>
        <w:rPr>
          <w:rStyle w:val="KeywordTok"/>
        </w:rPr>
        <w:t>class</w:t>
      </w:r>
      <w:r>
        <w:rPr>
          <w:rStyle w:val="NormalTok"/>
        </w:rPr>
        <w:t xml:space="preserve"> HesaplamaHatasi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fiyatMetni </w:t>
      </w:r>
      <w:r>
        <w:rPr>
          <w:rStyle w:val="OperatorTok"/>
        </w:rPr>
        <w:t>=</w:t>
      </w:r>
      <w:r>
        <w:rPr>
          <w:rStyle w:val="NormalTok"/>
        </w:rPr>
        <w:t xml:space="preserve"> </w:t>
      </w:r>
      <w:r>
        <w:rPr>
          <w:rStyle w:val="StringTok"/>
        </w:rPr>
        <w:t>"120.50"</w:t>
      </w:r>
      <w:r>
        <w:rPr>
          <w:rStyle w:val="OperatorTok"/>
        </w:rPr>
        <w:t>;</w:t>
      </w:r>
      <w:r>
        <w:br/>
      </w:r>
      <w:r>
        <w:rPr>
          <w:rStyle w:val="NormalTok"/>
        </w:rPr>
        <w:t xml:space="preserve">        </w:t>
      </w:r>
      <w:r>
        <w:rPr>
          <w:rStyle w:val="BuiltInTok"/>
        </w:rPr>
        <w:t>String</w:t>
      </w:r>
      <w:r>
        <w:rPr>
          <w:rStyle w:val="NormalTok"/>
        </w:rPr>
        <w:t xml:space="preserve"> adetMetni </w:t>
      </w:r>
      <w:r>
        <w:rPr>
          <w:rStyle w:val="OperatorTok"/>
        </w:rPr>
        <w:t>=</w:t>
      </w:r>
      <w:r>
        <w:rPr>
          <w:rStyle w:val="NormalTok"/>
        </w:rPr>
        <w:t xml:space="preserve"> </w:t>
      </w:r>
      <w:r>
        <w:rPr>
          <w:rStyle w:val="StringTok"/>
        </w:rPr>
        <w:t>"4"</w:t>
      </w:r>
      <w:r>
        <w:rPr>
          <w:rStyle w:val="OperatorTok"/>
        </w:rPr>
        <w:t>;</w:t>
      </w:r>
      <w:r>
        <w:br/>
      </w:r>
      <w:r>
        <w:br/>
      </w:r>
      <w:r>
        <w:rPr>
          <w:rStyle w:val="NormalTok"/>
        </w:rPr>
        <w:t xml:space="preserve">        </w:t>
      </w:r>
      <w:r>
        <w:rPr>
          <w:rStyle w:val="DataTypeTok"/>
        </w:rPr>
        <w:t>double</w:t>
      </w:r>
      <w:r>
        <w:rPr>
          <w:rStyle w:val="NormalTok"/>
        </w:rPr>
        <w:t xml:space="preserve"> fiyat </w:t>
      </w:r>
      <w:r>
        <w:rPr>
          <w:rStyle w:val="OperatorTok"/>
        </w:rPr>
        <w:t>=</w:t>
      </w:r>
      <w:r>
        <w:rPr>
          <w:rStyle w:val="NormalTok"/>
        </w:rPr>
        <w:t xml:space="preserve"> </w:t>
      </w:r>
      <w:r>
        <w:rPr>
          <w:rStyle w:val="BuiltInTok"/>
        </w:rPr>
        <w:t>Double</w:t>
      </w:r>
      <w:r>
        <w:rPr>
          <w:rStyle w:val="OperatorTok"/>
        </w:rPr>
        <w:t>.</w:t>
      </w:r>
      <w:r>
        <w:rPr>
          <w:rStyle w:val="FunctionTok"/>
        </w:rPr>
        <w:t>parseDouble</w:t>
      </w:r>
      <w:r>
        <w:rPr>
          <w:rStyle w:val="OperatorTok"/>
        </w:rPr>
        <w:t>(</w:t>
      </w:r>
      <w:r>
        <w:rPr>
          <w:rStyle w:val="NormalTok"/>
        </w:rPr>
        <w:t>fiyatMetni</w:t>
      </w:r>
      <w:r>
        <w:rPr>
          <w:rStyle w:val="OperatorTok"/>
        </w:rPr>
        <w:t>);</w:t>
      </w:r>
      <w:r>
        <w:br/>
      </w:r>
      <w:r>
        <w:rPr>
          <w:rStyle w:val="NormalTok"/>
        </w:rPr>
        <w:t xml:space="preserve">        </w:t>
      </w:r>
      <w:r>
        <w:rPr>
          <w:rStyle w:val="DataTypeTok"/>
        </w:rPr>
        <w:t>int</w:t>
      </w:r>
      <w:r>
        <w:rPr>
          <w:rStyle w:val="NormalTok"/>
        </w:rPr>
        <w:t xml:space="preserve"> adet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adetMetni</w:t>
      </w:r>
      <w:r>
        <w:rPr>
          <w:rStyle w:val="OperatorTok"/>
        </w:rPr>
        <w:t>);</w:t>
      </w:r>
      <w:r>
        <w:br/>
      </w:r>
      <w:r>
        <w:br/>
      </w:r>
      <w:r>
        <w:rPr>
          <w:rStyle w:val="NormalTok"/>
        </w:rPr>
        <w:lastRenderedPageBreak/>
        <w:t xml:space="preserve">        </w:t>
      </w:r>
      <w:r>
        <w:rPr>
          <w:rStyle w:val="DataTypeTok"/>
        </w:rPr>
        <w:t>double</w:t>
      </w:r>
      <w:r>
        <w:rPr>
          <w:rStyle w:val="NormalTok"/>
        </w:rPr>
        <w:t xml:space="preserve"> araToplam </w:t>
      </w:r>
      <w:r>
        <w:rPr>
          <w:rStyle w:val="OperatorTok"/>
        </w:rPr>
        <w:t>=</w:t>
      </w:r>
      <w:r>
        <w:rPr>
          <w:rStyle w:val="NormalTok"/>
        </w:rPr>
        <w:t xml:space="preserve"> fiyat </w:t>
      </w:r>
      <w:r>
        <w:rPr>
          <w:rStyle w:val="OperatorTok"/>
        </w:rPr>
        <w:t>*</w:t>
      </w:r>
      <w:r>
        <w:rPr>
          <w:rStyle w:val="NormalTok"/>
        </w:rPr>
        <w:t xml:space="preserve"> adet</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w:t>
      </w:r>
      <w:r>
        <w:rPr>
          <w:rStyle w:val="FloatTok"/>
        </w:rPr>
        <w:t>5.0</w:t>
      </w:r>
      <w:r>
        <w:rPr>
          <w:rStyle w:val="NormalTok"/>
        </w:rPr>
        <w:t xml:space="preserve"> </w:t>
      </w:r>
      <w:r>
        <w:rPr>
          <w:rStyle w:val="OperatorTok"/>
        </w:rPr>
        <w:t>/</w:t>
      </w:r>
      <w:r>
        <w:rPr>
          <w:rStyle w:val="NormalTok"/>
        </w:rPr>
        <w:t xml:space="preserve"> </w:t>
      </w:r>
      <w:r>
        <w:rPr>
          <w:rStyle w:val="DecValTok"/>
        </w:rPr>
        <w:t>2</w:t>
      </w:r>
      <w:r>
        <w:rPr>
          <w:rStyle w:val="OperatorTok"/>
        </w:rPr>
        <w:t>;</w:t>
      </w:r>
      <w:r>
        <w:br/>
      </w:r>
      <w:r>
        <w:rPr>
          <w:rStyle w:val="NormalTok"/>
        </w:rPr>
        <w:t xml:space="preserve">        </w:t>
      </w:r>
      <w:r>
        <w:rPr>
          <w:rStyle w:val="DataTypeTok"/>
        </w:rPr>
        <w:t>long</w:t>
      </w:r>
      <w:r>
        <w:rPr>
          <w:rStyle w:val="NormalTok"/>
        </w:rPr>
        <w:t xml:space="preserve"> yuvarlanmis </w:t>
      </w:r>
      <w:r>
        <w:rPr>
          <w:rStyle w:val="OperatorTok"/>
        </w:rPr>
        <w:t>=</w:t>
      </w:r>
      <w:r>
        <w:rPr>
          <w:rStyle w:val="NormalTok"/>
        </w:rPr>
        <w:t xml:space="preserve"> </w:t>
      </w:r>
      <w:r>
        <w:rPr>
          <w:rStyle w:val="BuiltInTok"/>
        </w:rPr>
        <w:t>Math</w:t>
      </w:r>
      <w:r>
        <w:rPr>
          <w:rStyle w:val="OperatorTok"/>
        </w:rPr>
        <w:t>.</w:t>
      </w:r>
      <w:r>
        <w:rPr>
          <w:rStyle w:val="FunctionTok"/>
        </w:rPr>
        <w:t>round</w:t>
      </w:r>
      <w:r>
        <w:rPr>
          <w:rStyle w:val="OperatorTok"/>
        </w:rPr>
        <w:t>(</w:t>
      </w:r>
      <w:r>
        <w:rPr>
          <w:rStyle w:val="FloatTok"/>
        </w:rPr>
        <w:t>9.8</w:t>
      </w:r>
      <w:r>
        <w:rPr>
          <w:rStyle w:val="OperatorTok"/>
        </w:rPr>
        <w:t>);</w:t>
      </w:r>
      <w:r>
        <w:br/>
      </w:r>
      <w:r>
        <w:br/>
      </w:r>
      <w:r>
        <w:rPr>
          <w:rStyle w:val="NormalTok"/>
        </w:rPr>
        <w:t xml:space="preserve">        </w:t>
      </w:r>
      <w:r>
        <w:rPr>
          <w:rStyle w:val="DataTypeTok"/>
        </w:rPr>
        <w:t>boolean</w:t>
      </w:r>
      <w:r>
        <w:rPr>
          <w:rStyle w:val="NormalTok"/>
        </w:rPr>
        <w:t xml:space="preserve"> kargoUygun </w:t>
      </w:r>
      <w:r>
        <w:rPr>
          <w:rStyle w:val="OperatorTok"/>
        </w:rPr>
        <w:t>=</w:t>
      </w:r>
      <w:r>
        <w:rPr>
          <w:rStyle w:val="NormalTok"/>
        </w:rPr>
        <w:t xml:space="preserve"> araToplam </w:t>
      </w:r>
      <w:r>
        <w:rPr>
          <w:rStyle w:val="OperatorTok"/>
        </w:rPr>
        <w:t>&gt;=</w:t>
      </w:r>
      <w:r>
        <w:rPr>
          <w:rStyle w:val="NormalTok"/>
        </w:rPr>
        <w:t xml:space="preserve"> </w:t>
      </w:r>
      <w:r>
        <w:rPr>
          <w:rStyle w:val="DecValTok"/>
        </w:rPr>
        <w:t>500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"Ara Toplam: "</w:t>
      </w:r>
      <w:r>
        <w:rPr>
          <w:rStyle w:val="NormalTok"/>
        </w:rPr>
        <w:t xml:space="preserve"> </w:t>
      </w:r>
      <w:r>
        <w:rPr>
          <w:rStyle w:val="OperatorTok"/>
        </w:rPr>
        <w:t>+</w:t>
      </w:r>
      <w:r>
        <w:rPr>
          <w:rStyle w:val="NormalTok"/>
        </w:rPr>
        <w:t xml:space="preserve"> araToplam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"Yuvarlanmış: "</w:t>
      </w:r>
      <w:r>
        <w:rPr>
          <w:rStyle w:val="NormalTok"/>
        </w:rPr>
        <w:t xml:space="preserve"> </w:t>
      </w:r>
      <w:r>
        <w:rPr>
          <w:rStyle w:val="OperatorTok"/>
        </w:rPr>
        <w:t>+</w:t>
      </w:r>
      <w:r>
        <w:rPr>
          <w:rStyle w:val="NormalTok"/>
        </w:rPr>
        <w:t xml:space="preserve"> yuvarlanmis</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"Kargo Uygun: "</w:t>
      </w:r>
      <w:r>
        <w:rPr>
          <w:rStyle w:val="NormalTok"/>
        </w:rPr>
        <w:t xml:space="preserve"> </w:t>
      </w:r>
      <w:r>
        <w:rPr>
          <w:rStyle w:val="OperatorTok"/>
        </w:rPr>
        <w:t>+</w:t>
      </w:r>
      <w:r>
        <w:rPr>
          <w:rStyle w:val="NormalTok"/>
        </w:rPr>
        <w:t xml:space="preserve"> kargoUygun</w:t>
      </w:r>
      <w:r>
        <w:rPr>
          <w:rStyle w:val="OperatorTok"/>
        </w:rPr>
        <w:t>);</w:t>
      </w:r>
      <w:r>
        <w:br/>
      </w:r>
      <w:r>
        <w:rPr>
          <w:rStyle w:val="NormalTok"/>
        </w:rPr>
        <w:t xml:space="preserve">    </w:t>
      </w:r>
      <w:r>
        <w:rPr>
          <w:rStyle w:val="OperatorTok"/>
        </w:rPr>
        <w:t>}</w:t>
      </w:r>
      <w:r>
        <w:br/>
      </w:r>
      <w:r>
        <w:rPr>
          <w:rStyle w:val="OperatorTok"/>
        </w:rPr>
        <w:t>}</w:t>
      </w:r>
    </w:p>
    <w:p w14:paraId="4A69F16A" w14:textId="77777777" w:rsidR="00FF55F6" w:rsidRDefault="00000000">
      <w:r>
        <w:rPr>
          <w:b/>
          <w:bCs/>
        </w:rPr>
        <w:t>Beklenen çıktı:</w:t>
      </w:r>
    </w:p>
    <w:p w14:paraId="4A69F16B" w14:textId="77777777" w:rsidR="00FF55F6" w:rsidRDefault="00000000">
      <w:pPr>
        <w:pStyle w:val="SourceCode"/>
      </w:pPr>
      <w:r>
        <w:rPr>
          <w:rStyle w:val="VerbatimChar"/>
        </w:rPr>
        <w:t>Ara Toplam: 482.0</w:t>
      </w:r>
      <w:r>
        <w:br/>
      </w:r>
      <w:r>
        <w:rPr>
          <w:rStyle w:val="VerbatimChar"/>
        </w:rPr>
        <w:t>Ortalama: 2.5</w:t>
      </w:r>
      <w:r>
        <w:br/>
      </w:r>
      <w:r>
        <w:rPr>
          <w:rStyle w:val="VerbatimChar"/>
        </w:rPr>
        <w:t>Yuvarlanmış: 10</w:t>
      </w:r>
      <w:r>
        <w:br/>
      </w:r>
      <w:r>
        <w:rPr>
          <w:rStyle w:val="VerbatimChar"/>
        </w:rPr>
        <w:t>Kargo Uygun: false</w:t>
      </w:r>
    </w:p>
    <w:p w14:paraId="4A69F16C" w14:textId="77777777" w:rsidR="00FF55F6" w:rsidRDefault="00000000">
      <w:r>
        <w:rPr>
          <w:b/>
          <w:bCs/>
        </w:rPr>
        <w:t>Kendinize sorunuz:</w:t>
      </w:r>
    </w:p>
    <w:p w14:paraId="4A69F16D" w14:textId="77777777" w:rsidR="00FF55F6" w:rsidRDefault="00000000">
      <w:pPr>
        <w:pStyle w:val="Compact"/>
        <w:numPr>
          <w:ilvl w:val="0"/>
          <w:numId w:val="72"/>
        </w:numPr>
      </w:pPr>
      <w:r>
        <w:t>Hangi hata derleme aşamasında yakalanır?</w:t>
      </w:r>
    </w:p>
    <w:p w14:paraId="4A69F16E" w14:textId="77777777" w:rsidR="00FF55F6" w:rsidRDefault="00000000">
      <w:pPr>
        <w:pStyle w:val="Compact"/>
        <w:numPr>
          <w:ilvl w:val="0"/>
          <w:numId w:val="72"/>
        </w:numPr>
      </w:pPr>
      <w:r>
        <w:t>Hangi hata program çalışırken ortaya çıkar?</w:t>
      </w:r>
    </w:p>
    <w:p w14:paraId="4A69F16F" w14:textId="77777777" w:rsidR="00FF55F6" w:rsidRDefault="00000000">
      <w:pPr>
        <w:pStyle w:val="Compact"/>
        <w:numPr>
          <w:ilvl w:val="0"/>
          <w:numId w:val="72"/>
        </w:numPr>
      </w:pPr>
      <w:r>
        <w:t>Hangi hata program çalışsa bile yanlış sonuç üretir?</w:t>
      </w:r>
    </w:p>
    <w:p w14:paraId="4A69F170" w14:textId="77777777" w:rsidR="00FF55F6" w:rsidRDefault="00000000">
      <w:pPr>
        <w:pStyle w:val="Compact"/>
        <w:numPr>
          <w:ilvl w:val="0"/>
          <w:numId w:val="72"/>
        </w:numPr>
      </w:pPr>
      <w:r>
        <w:rPr>
          <w:rStyle w:val="VerbatimChar"/>
        </w:rPr>
        <w:t>Integer.parseInt()</w:t>
      </w:r>
      <w:r>
        <w:t xml:space="preserve"> yerine neden </w:t>
      </w:r>
      <w:r>
        <w:rPr>
          <w:rStyle w:val="VerbatimChar"/>
        </w:rPr>
        <w:t>Double.parseDouble()</w:t>
      </w:r>
      <w:r>
        <w:t xml:space="preserve"> kullanıldı?</w:t>
      </w:r>
    </w:p>
    <w:p w14:paraId="4A69F171" w14:textId="77777777" w:rsidR="00FF55F6" w:rsidRDefault="00000000">
      <w:pPr>
        <w:pStyle w:val="Compact"/>
        <w:numPr>
          <w:ilvl w:val="0"/>
          <w:numId w:val="72"/>
        </w:numPr>
      </w:pPr>
      <w:r>
        <w:rPr>
          <w:rStyle w:val="VerbatimChar"/>
        </w:rPr>
        <w:t>=&gt;</w:t>
      </w:r>
      <w:r>
        <w:t xml:space="preserve"> yerine </w:t>
      </w:r>
      <w:proofErr w:type="gramStart"/>
      <w:r>
        <w:t xml:space="preserve">neden </w:t>
      </w:r>
      <w:r>
        <w:rPr>
          <w:rStyle w:val="VerbatimChar"/>
        </w:rPr>
        <w:t>&gt;</w:t>
      </w:r>
      <w:proofErr w:type="gramEnd"/>
      <w:r>
        <w:rPr>
          <w:rStyle w:val="VerbatimChar"/>
        </w:rPr>
        <w:t>=</w:t>
      </w:r>
      <w:r>
        <w:t xml:space="preserve"> yazıldı?</w:t>
      </w:r>
    </w:p>
    <w:p w14:paraId="4A69F172" w14:textId="77777777" w:rsidR="00FF55F6" w:rsidRDefault="00000000">
      <w:pPr>
        <w:pStyle w:val="Compact"/>
        <w:numPr>
          <w:ilvl w:val="0"/>
          <w:numId w:val="72"/>
        </w:numPr>
      </w:pPr>
      <w:r>
        <w:rPr>
          <w:rStyle w:val="VerbatimChar"/>
        </w:rPr>
        <w:t>(</w:t>
      </w:r>
      <w:proofErr w:type="gramStart"/>
      <w:r>
        <w:rPr>
          <w:rStyle w:val="VerbatimChar"/>
        </w:rPr>
        <w:t>int</w:t>
      </w:r>
      <w:proofErr w:type="gramEnd"/>
      <w:r>
        <w:rPr>
          <w:rStyle w:val="VerbatimChar"/>
        </w:rPr>
        <w:t>)</w:t>
      </w:r>
      <w:r>
        <w:t xml:space="preserve"> ile </w:t>
      </w:r>
      <w:r>
        <w:rPr>
          <w:rStyle w:val="VerbatimChar"/>
        </w:rPr>
        <w:t>Math.round()</w:t>
      </w:r>
      <w:r>
        <w:t xml:space="preserve"> arasındaki fark nedir?</w:t>
      </w:r>
    </w:p>
    <w:p w14:paraId="4A69F173" w14:textId="77777777" w:rsidR="00FF55F6" w:rsidRDefault="00000000">
      <w:pPr>
        <w:pStyle w:val="LaboratuvarIpucuKutusu"/>
      </w:pPr>
      <w:r>
        <w:rPr>
          <w:b/>
          <w:bCs/>
        </w:rPr>
        <w:t>Laboratuvar İpucu:</w:t>
      </w:r>
      <w:r>
        <w:t xml:space="preserve"> Birden fazla hata varsa önce derleme hatasını, sonra çalışma zamanı hatasını, en son mantık hatasını düzeltmek daha sistematik bir yaklaşımdır.</w:t>
      </w:r>
    </w:p>
    <w:p w14:paraId="4A69F174" w14:textId="77777777" w:rsidR="00FF55F6" w:rsidRDefault="00000000">
      <w:pPr>
        <w:pStyle w:val="Balk2"/>
      </w:pPr>
      <w:bookmarkStart w:id="338" w:name="bölümün-sonraki-bölümlerle-ilişkisi-2"/>
      <w:bookmarkStart w:id="339" w:name="_Toc228880877"/>
      <w:bookmarkEnd w:id="336"/>
      <w:r>
        <w:t>3.24 Bölümün sonraki bölümlerle ilişkisi</w:t>
      </w:r>
      <w:bookmarkEnd w:id="339"/>
    </w:p>
    <w:p w14:paraId="4A69F175" w14:textId="77777777" w:rsidR="00FF55F6" w:rsidRDefault="00000000">
      <w:r>
        <w:t>Bu bölümde tip dönüşümleri, sayısal işlemler ve operatörler birlikte ele alındı. Öğrenci artık değişkenlerde saklanan değerleri yalnızca ekrana yazdırmakla kalmayıp bu değerler üzerinde hesaplama, dönüşüm, karşılaştırma ve mantıksal yorumlama yapabilir.</w:t>
      </w:r>
    </w:p>
    <w:p w14:paraId="4A69F176" w14:textId="77777777" w:rsidR="00FF55F6" w:rsidRDefault="00000000">
      <w:pPr>
        <w:pStyle w:val="GvdeMetni"/>
      </w:pPr>
      <w:r>
        <w:t xml:space="preserve">Bir sonraki bölümde bu beceriler kullanıcıdan alınan gerçek veriler üzerinde uygulanacaktır. </w:t>
      </w:r>
      <w:r>
        <w:rPr>
          <w:rStyle w:val="VerbatimChar"/>
        </w:rPr>
        <w:t>Scanner</w:t>
      </w:r>
      <w:r>
        <w:t xml:space="preserve"> sınıfı ile klavyeden metin ve sayı okunacak; bu bölümde öğrenilen </w:t>
      </w:r>
      <w:r>
        <w:rPr>
          <w:rStyle w:val="VerbatimChar"/>
        </w:rPr>
        <w:t>parse</w:t>
      </w:r>
      <w:r>
        <w:t>, aritmetik işlem, karşılaştırma ve mantıksal ifade kurma becerileri etkileşimli konsol programlarına taşınacaktır.</w:t>
      </w:r>
    </w:p>
    <w:p w14:paraId="4A69F177" w14:textId="77777777" w:rsidR="00FF55F6" w:rsidRDefault="00000000">
      <w:pPr>
        <w:pStyle w:val="GvdeMetni"/>
      </w:pPr>
      <w:r>
        <w:t>Bu bölümde sabit değerlerle çalışıldı. Sonraki bölümde aynı hesaplama mantığı, kullanıcı tarafından girilen değerlere uygulanacaktır.</w:t>
      </w:r>
    </w:p>
    <w:p w14:paraId="4A69F178" w14:textId="77777777" w:rsidR="00FF55F6" w:rsidRDefault="00000000">
      <w:pPr>
        <w:pStyle w:val="Balk2"/>
      </w:pPr>
      <w:bookmarkStart w:id="340" w:name="bölüm-özeti-2"/>
      <w:bookmarkStart w:id="341" w:name="_Toc228880878"/>
      <w:bookmarkEnd w:id="338"/>
      <w:r>
        <w:t>3.25 Bölüm özeti</w:t>
      </w:r>
      <w:bookmarkEnd w:id="341"/>
    </w:p>
    <w:p w14:paraId="4A69F179" w14:textId="77777777" w:rsidR="00FF55F6" w:rsidRDefault="00000000">
      <w:r>
        <w:t>Bu bölümde tip dönüşümleri ve operatörler birlikte ele alınmıştır. Önce farklı veri tipleri arasında dönüşüm yapmanın program sonucunu doğrudan etkileyebileceği açıklanmıştır. Genişleyen dönüşümlerin çoğu zaman otomatik yapılabildiği, daralan dönüşümlerde ise veri kaybı oluşabileceği gösterilmiştir.</w:t>
      </w:r>
    </w:p>
    <w:p w14:paraId="4A69F17A" w14:textId="77777777" w:rsidR="00FF55F6" w:rsidRDefault="00000000">
      <w:pPr>
        <w:pStyle w:val="GvdeMetni"/>
      </w:pPr>
      <w:r>
        <w:rPr>
          <w:rStyle w:val="VerbatimChar"/>
        </w:rPr>
        <w:t>Integer.parseInt()</w:t>
      </w:r>
      <w:r>
        <w:t xml:space="preserve"> ve </w:t>
      </w:r>
      <w:r>
        <w:rPr>
          <w:rStyle w:val="VerbatimChar"/>
        </w:rPr>
        <w:t>Double.parseDouble()</w:t>
      </w:r>
      <w:r>
        <w:t xml:space="preserve"> metotlarıyla metin biçimindeki sayısal değerlerin sayıya dönüştürülebileceği gösterilmiştir. Buna karşılık, metnin gerçekten geçerli sayı </w:t>
      </w:r>
      <w:r>
        <w:lastRenderedPageBreak/>
        <w:t xml:space="preserve">biçiminde olması gerektiği vurgulanmıştır. </w:t>
      </w:r>
      <w:r>
        <w:rPr>
          <w:rStyle w:val="VerbatimChar"/>
        </w:rPr>
        <w:t>String.valueOf()</w:t>
      </w:r>
      <w:r>
        <w:t xml:space="preserve"> ile sayısal değerlerin metne dönüştürülebileceği görülmüştür.</w:t>
      </w:r>
    </w:p>
    <w:p w14:paraId="4A69F17B" w14:textId="77777777" w:rsidR="00FF55F6" w:rsidRDefault="00000000">
      <w:pPr>
        <w:pStyle w:val="GvdeMetni"/>
      </w:pPr>
      <w:r>
        <w:t xml:space="preserve">Tam sayı bölmesi ile ondalıklı bölme arasındaki fark açıklanmış, </w:t>
      </w:r>
      <w:r>
        <w:rPr>
          <w:rStyle w:val="VerbatimChar"/>
        </w:rPr>
        <w:t>(int)</w:t>
      </w:r>
      <w:r>
        <w:t xml:space="preserve"> dönüşümünün yuvarlama yapmadığı belirtilmiştir. Yuvarlama için </w:t>
      </w:r>
      <w:r>
        <w:rPr>
          <w:rStyle w:val="VerbatimChar"/>
        </w:rPr>
        <w:t>Math.round()</w:t>
      </w:r>
      <w:r>
        <w:t xml:space="preserve"> kullanılabileceği gösterilmiştir.</w:t>
      </w:r>
    </w:p>
    <w:p w14:paraId="4A69F17C" w14:textId="77777777" w:rsidR="00FF55F6" w:rsidRDefault="00000000">
      <w:pPr>
        <w:pStyle w:val="GvdeMetni"/>
      </w:pPr>
      <w:r>
        <w:t xml:space="preserve">Bölümün ikinci kısmında aritmetik, atama, artırma-azaltma, ilişkisel ve mantıksal operatörler incelenmiştir. </w:t>
      </w:r>
      <w:r>
        <w:rPr>
          <w:rStyle w:val="VerbatimChar"/>
        </w:rPr>
        <w:t>%</w:t>
      </w:r>
      <w:r>
        <w:t xml:space="preserve"> operatörünün kalan bulma ve bölünebilme kontrolünde kullanılabileceği, ilişkisel operatörlerin </w:t>
      </w:r>
      <w:r>
        <w:rPr>
          <w:rStyle w:val="VerbatimChar"/>
        </w:rPr>
        <w:t>boolean</w:t>
      </w:r>
      <w:r>
        <w:t xml:space="preserve"> sonuç ürettiği ve mantıksal operatörlerle birden fazla koşulun birleştirilebildiği gösterilmiştir.</w:t>
      </w:r>
    </w:p>
    <w:p w14:paraId="4A69F17D" w14:textId="77777777" w:rsidR="00FF55F6" w:rsidRDefault="00000000">
      <w:pPr>
        <w:pStyle w:val="GvdeMetni"/>
      </w:pPr>
      <w:r>
        <w:t>İşlem önceliğinin program çıktısını değiştirebileceği örneklerle gösterilmiş ve karışık ifadelerde parantez kullanmanın hem doğruluk hem de okunabilirlik açısından yararlı olduğu vurgulanmıştır.</w:t>
      </w:r>
    </w:p>
    <w:p w14:paraId="4A69F17E" w14:textId="77777777" w:rsidR="00FF55F6" w:rsidRDefault="00000000">
      <w:pPr>
        <w:pStyle w:val="GvdeMetni"/>
      </w:pPr>
      <w:r>
        <w:t>Son olarak Birim, KDV ve İndirim Hesaplayıcı mini uygulamasıyla bölümdeki kavramlar tek bir çalıştırılabilir programda birleştirilmiştir.</w:t>
      </w:r>
    </w:p>
    <w:p w14:paraId="4A69F17F" w14:textId="77777777" w:rsidR="00FF55F6" w:rsidRDefault="00000000">
      <w:pPr>
        <w:pStyle w:val="Balk2"/>
      </w:pPr>
      <w:bookmarkStart w:id="342" w:name="terim-sözlüğü-2"/>
      <w:bookmarkStart w:id="343" w:name="_Toc228880879"/>
      <w:bookmarkEnd w:id="340"/>
      <w:r>
        <w:t>3.26 Terim sözlüğü</w:t>
      </w:r>
      <w:bookmarkEnd w:id="343"/>
    </w:p>
    <w:tbl>
      <w:tblPr>
        <w:tblStyle w:val="Table"/>
        <w:tblW w:w="5000" w:type="pct"/>
        <w:tblLayout w:type="fixed"/>
        <w:tblLook w:val="0020" w:firstRow="1" w:lastRow="0" w:firstColumn="0" w:lastColumn="0" w:noHBand="0" w:noVBand="0"/>
      </w:tblPr>
      <w:tblGrid>
        <w:gridCol w:w="4584"/>
        <w:gridCol w:w="4585"/>
      </w:tblGrid>
      <w:tr w:rsidR="00FF55F6" w14:paraId="4A69F18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9F180" w14:textId="77777777" w:rsidR="00FF55F6" w:rsidRDefault="00000000">
            <w:pPr>
              <w:pStyle w:val="Compact"/>
            </w:pPr>
            <w:r>
              <w:rPr>
                <w:rStyle w:val="TabloBaslikYazisi"/>
              </w:rPr>
              <w:t>Terim</w:t>
            </w:r>
          </w:p>
        </w:tc>
        <w:tc>
          <w:tcPr>
            <w:tcW w:w="3960" w:type="dxa"/>
          </w:tcPr>
          <w:p w14:paraId="4A69F181" w14:textId="77777777" w:rsidR="00FF55F6" w:rsidRDefault="00000000">
            <w:pPr>
              <w:pStyle w:val="Compact"/>
            </w:pPr>
            <w:r>
              <w:rPr>
                <w:rStyle w:val="TabloBaslikYazisi"/>
              </w:rPr>
              <w:t>Açıklama</w:t>
            </w:r>
          </w:p>
        </w:tc>
      </w:tr>
      <w:tr w:rsidR="00FF55F6" w14:paraId="4A69F185" w14:textId="77777777">
        <w:tc>
          <w:tcPr>
            <w:tcW w:w="3960" w:type="dxa"/>
          </w:tcPr>
          <w:p w14:paraId="4A69F183" w14:textId="77777777" w:rsidR="00FF55F6" w:rsidRDefault="00000000">
            <w:pPr>
              <w:pStyle w:val="Compact"/>
            </w:pPr>
            <w:r>
              <w:t>Tip dönüşümü</w:t>
            </w:r>
          </w:p>
        </w:tc>
        <w:tc>
          <w:tcPr>
            <w:tcW w:w="3960" w:type="dxa"/>
          </w:tcPr>
          <w:p w14:paraId="4A69F184" w14:textId="77777777" w:rsidR="00FF55F6" w:rsidRDefault="00000000">
            <w:pPr>
              <w:pStyle w:val="Compact"/>
            </w:pPr>
            <w:r>
              <w:t>Bir veri tipindeki değeri başka bir tipte kullanma işlemi</w:t>
            </w:r>
          </w:p>
        </w:tc>
      </w:tr>
      <w:tr w:rsidR="00FF55F6" w14:paraId="4A69F188" w14:textId="77777777">
        <w:tc>
          <w:tcPr>
            <w:tcW w:w="3960" w:type="dxa"/>
          </w:tcPr>
          <w:p w14:paraId="4A69F186" w14:textId="77777777" w:rsidR="00FF55F6" w:rsidRDefault="00000000">
            <w:pPr>
              <w:pStyle w:val="Compact"/>
            </w:pPr>
            <w:r>
              <w:t>Type casting</w:t>
            </w:r>
          </w:p>
        </w:tc>
        <w:tc>
          <w:tcPr>
            <w:tcW w:w="3960" w:type="dxa"/>
          </w:tcPr>
          <w:p w14:paraId="4A69F187" w14:textId="77777777" w:rsidR="00FF55F6" w:rsidRDefault="00000000">
            <w:pPr>
              <w:pStyle w:val="Compact"/>
            </w:pPr>
            <w:r>
              <w:t>Açık tip dönüşümü için kullanılan genel ifade</w:t>
            </w:r>
          </w:p>
        </w:tc>
      </w:tr>
      <w:tr w:rsidR="00FF55F6" w14:paraId="4A69F18B" w14:textId="77777777">
        <w:tc>
          <w:tcPr>
            <w:tcW w:w="3960" w:type="dxa"/>
          </w:tcPr>
          <w:p w14:paraId="4A69F189" w14:textId="77777777" w:rsidR="00FF55F6" w:rsidRDefault="00000000">
            <w:pPr>
              <w:pStyle w:val="Compact"/>
            </w:pPr>
            <w:r>
              <w:t>Widening</w:t>
            </w:r>
          </w:p>
        </w:tc>
        <w:tc>
          <w:tcPr>
            <w:tcW w:w="3960" w:type="dxa"/>
          </w:tcPr>
          <w:p w14:paraId="4A69F18A" w14:textId="77777777" w:rsidR="00FF55F6" w:rsidRDefault="00000000">
            <w:pPr>
              <w:pStyle w:val="Compact"/>
            </w:pPr>
            <w:r>
              <w:t>Daha geniş temsil kapasitesine sahip tipe dönüşüm</w:t>
            </w:r>
          </w:p>
        </w:tc>
      </w:tr>
      <w:tr w:rsidR="00FF55F6" w14:paraId="4A69F18E" w14:textId="77777777">
        <w:tc>
          <w:tcPr>
            <w:tcW w:w="3960" w:type="dxa"/>
          </w:tcPr>
          <w:p w14:paraId="4A69F18C" w14:textId="77777777" w:rsidR="00FF55F6" w:rsidRDefault="00000000">
            <w:pPr>
              <w:pStyle w:val="Compact"/>
            </w:pPr>
            <w:r>
              <w:t>Narrowing</w:t>
            </w:r>
          </w:p>
        </w:tc>
        <w:tc>
          <w:tcPr>
            <w:tcW w:w="3960" w:type="dxa"/>
          </w:tcPr>
          <w:p w14:paraId="4A69F18D" w14:textId="77777777" w:rsidR="00FF55F6" w:rsidRDefault="00000000">
            <w:pPr>
              <w:pStyle w:val="Compact"/>
            </w:pPr>
            <w:r>
              <w:t>Daha dar tipe dönüşüm; veri kaybı oluşturabilir</w:t>
            </w:r>
          </w:p>
        </w:tc>
      </w:tr>
      <w:tr w:rsidR="00FF55F6" w14:paraId="4A69F191" w14:textId="77777777">
        <w:tc>
          <w:tcPr>
            <w:tcW w:w="3960" w:type="dxa"/>
          </w:tcPr>
          <w:p w14:paraId="4A69F18F" w14:textId="77777777" w:rsidR="00FF55F6" w:rsidRDefault="00000000">
            <w:pPr>
              <w:pStyle w:val="Compact"/>
            </w:pPr>
            <w:r>
              <w:rPr>
                <w:rStyle w:val="VerbatimChar"/>
              </w:rPr>
              <w:t>Integer.parseInt()</w:t>
            </w:r>
          </w:p>
        </w:tc>
        <w:tc>
          <w:tcPr>
            <w:tcW w:w="3960" w:type="dxa"/>
          </w:tcPr>
          <w:p w14:paraId="4A69F190" w14:textId="77777777" w:rsidR="00FF55F6" w:rsidRDefault="00000000">
            <w:pPr>
              <w:pStyle w:val="Compact"/>
            </w:pPr>
            <w:r>
              <w:t xml:space="preserve">Metin biçimindeki tam sayıyı </w:t>
            </w:r>
            <w:r>
              <w:rPr>
                <w:rStyle w:val="VerbatimChar"/>
              </w:rPr>
              <w:t>int</w:t>
            </w:r>
            <w:r>
              <w:t xml:space="preserve"> tipine çevirir</w:t>
            </w:r>
          </w:p>
        </w:tc>
      </w:tr>
      <w:tr w:rsidR="00FF55F6" w14:paraId="4A69F194" w14:textId="77777777">
        <w:tc>
          <w:tcPr>
            <w:tcW w:w="3960" w:type="dxa"/>
          </w:tcPr>
          <w:p w14:paraId="4A69F192" w14:textId="77777777" w:rsidR="00FF55F6" w:rsidRDefault="00000000">
            <w:pPr>
              <w:pStyle w:val="Compact"/>
            </w:pPr>
            <w:r>
              <w:rPr>
                <w:rStyle w:val="VerbatimChar"/>
              </w:rPr>
              <w:t>Double.parseDouble()</w:t>
            </w:r>
          </w:p>
        </w:tc>
        <w:tc>
          <w:tcPr>
            <w:tcW w:w="3960" w:type="dxa"/>
          </w:tcPr>
          <w:p w14:paraId="4A69F193" w14:textId="77777777" w:rsidR="00FF55F6" w:rsidRDefault="00000000">
            <w:pPr>
              <w:pStyle w:val="Compact"/>
            </w:pPr>
            <w:r>
              <w:t xml:space="preserve">Metin biçimindeki ondalıklı sayıyı </w:t>
            </w:r>
            <w:r>
              <w:rPr>
                <w:rStyle w:val="VerbatimChar"/>
              </w:rPr>
              <w:t>double</w:t>
            </w:r>
            <w:r>
              <w:t xml:space="preserve"> tipine çevirir</w:t>
            </w:r>
          </w:p>
        </w:tc>
      </w:tr>
      <w:tr w:rsidR="00FF55F6" w14:paraId="4A69F197" w14:textId="77777777">
        <w:tc>
          <w:tcPr>
            <w:tcW w:w="3960" w:type="dxa"/>
          </w:tcPr>
          <w:p w14:paraId="4A69F195" w14:textId="77777777" w:rsidR="00FF55F6" w:rsidRDefault="00000000">
            <w:pPr>
              <w:pStyle w:val="Compact"/>
            </w:pPr>
            <w:r>
              <w:rPr>
                <w:rStyle w:val="VerbatimChar"/>
              </w:rPr>
              <w:t>String.valueOf()</w:t>
            </w:r>
          </w:p>
        </w:tc>
        <w:tc>
          <w:tcPr>
            <w:tcW w:w="3960" w:type="dxa"/>
          </w:tcPr>
          <w:p w14:paraId="4A69F196" w14:textId="77777777" w:rsidR="00FF55F6" w:rsidRDefault="00000000">
            <w:pPr>
              <w:pStyle w:val="Compact"/>
            </w:pPr>
            <w:r>
              <w:t xml:space="preserve">Verilen değeri </w:t>
            </w:r>
            <w:r>
              <w:rPr>
                <w:rStyle w:val="VerbatimChar"/>
              </w:rPr>
              <w:t>String</w:t>
            </w:r>
            <w:r>
              <w:t xml:space="preserve"> biçimine dönüştürür</w:t>
            </w:r>
          </w:p>
        </w:tc>
      </w:tr>
      <w:tr w:rsidR="00FF55F6" w14:paraId="4A69F19A" w14:textId="77777777">
        <w:tc>
          <w:tcPr>
            <w:tcW w:w="3960" w:type="dxa"/>
          </w:tcPr>
          <w:p w14:paraId="4A69F198" w14:textId="77777777" w:rsidR="00FF55F6" w:rsidRDefault="00000000">
            <w:pPr>
              <w:pStyle w:val="Compact"/>
            </w:pPr>
            <w:r>
              <w:t>Veri kaybı</w:t>
            </w:r>
          </w:p>
        </w:tc>
        <w:tc>
          <w:tcPr>
            <w:tcW w:w="3960" w:type="dxa"/>
          </w:tcPr>
          <w:p w14:paraId="4A69F199" w14:textId="77777777" w:rsidR="00FF55F6" w:rsidRDefault="00000000">
            <w:pPr>
              <w:pStyle w:val="Compact"/>
            </w:pPr>
            <w:r>
              <w:t>Dönüşüm sırasında bilginin bir kısmının kaybolması</w:t>
            </w:r>
          </w:p>
        </w:tc>
      </w:tr>
      <w:tr w:rsidR="00FF55F6" w14:paraId="4A69F19D" w14:textId="77777777">
        <w:tc>
          <w:tcPr>
            <w:tcW w:w="3960" w:type="dxa"/>
          </w:tcPr>
          <w:p w14:paraId="4A69F19B" w14:textId="77777777" w:rsidR="00FF55F6" w:rsidRDefault="00000000">
            <w:pPr>
              <w:pStyle w:val="Compact"/>
            </w:pPr>
            <w:r>
              <w:t>Yuvarlama</w:t>
            </w:r>
          </w:p>
        </w:tc>
        <w:tc>
          <w:tcPr>
            <w:tcW w:w="3960" w:type="dxa"/>
          </w:tcPr>
          <w:p w14:paraId="4A69F19C" w14:textId="77777777" w:rsidR="00FF55F6" w:rsidRDefault="00000000">
            <w:pPr>
              <w:pStyle w:val="Compact"/>
            </w:pPr>
            <w:r>
              <w:t>Sayıyı yakın bir tam sayıya yaklaştırma işlemi</w:t>
            </w:r>
          </w:p>
        </w:tc>
      </w:tr>
      <w:tr w:rsidR="00FF55F6" w14:paraId="4A69F1A0" w14:textId="77777777">
        <w:tc>
          <w:tcPr>
            <w:tcW w:w="3960" w:type="dxa"/>
          </w:tcPr>
          <w:p w14:paraId="4A69F19E" w14:textId="77777777" w:rsidR="00FF55F6" w:rsidRDefault="00000000">
            <w:pPr>
              <w:pStyle w:val="Compact"/>
            </w:pPr>
            <w:r>
              <w:t>Tam sayı bölmesi</w:t>
            </w:r>
          </w:p>
        </w:tc>
        <w:tc>
          <w:tcPr>
            <w:tcW w:w="3960" w:type="dxa"/>
          </w:tcPr>
          <w:p w14:paraId="4A69F19F" w14:textId="77777777" w:rsidR="00FF55F6" w:rsidRDefault="00000000">
            <w:pPr>
              <w:pStyle w:val="Compact"/>
            </w:pPr>
            <w:r>
              <w:t>İki tam sayı ile yapılan bölmede ondalıklı kısmın üretilmemesi</w:t>
            </w:r>
          </w:p>
        </w:tc>
      </w:tr>
      <w:tr w:rsidR="00FF55F6" w14:paraId="4A69F1A3" w14:textId="77777777">
        <w:tc>
          <w:tcPr>
            <w:tcW w:w="3960" w:type="dxa"/>
          </w:tcPr>
          <w:p w14:paraId="4A69F1A1" w14:textId="77777777" w:rsidR="00FF55F6" w:rsidRDefault="00000000">
            <w:pPr>
              <w:pStyle w:val="Compact"/>
            </w:pPr>
            <w:r>
              <w:t>Ondalıklı işlem</w:t>
            </w:r>
          </w:p>
        </w:tc>
        <w:tc>
          <w:tcPr>
            <w:tcW w:w="3960" w:type="dxa"/>
          </w:tcPr>
          <w:p w14:paraId="4A69F1A2" w14:textId="77777777" w:rsidR="00FF55F6" w:rsidRDefault="00000000">
            <w:pPr>
              <w:pStyle w:val="Compact"/>
            </w:pPr>
            <w:r>
              <w:t>En az bir ondalıklı değerle yapılan sayısal işlem</w:t>
            </w:r>
          </w:p>
        </w:tc>
      </w:tr>
      <w:tr w:rsidR="00FF55F6" w14:paraId="4A69F1A6" w14:textId="77777777">
        <w:tc>
          <w:tcPr>
            <w:tcW w:w="3960" w:type="dxa"/>
          </w:tcPr>
          <w:p w14:paraId="4A69F1A4" w14:textId="77777777" w:rsidR="00FF55F6" w:rsidRDefault="00000000">
            <w:pPr>
              <w:pStyle w:val="Compact"/>
            </w:pPr>
            <w:r>
              <w:t>Operatör</w:t>
            </w:r>
          </w:p>
        </w:tc>
        <w:tc>
          <w:tcPr>
            <w:tcW w:w="3960" w:type="dxa"/>
          </w:tcPr>
          <w:p w14:paraId="4A69F1A5" w14:textId="77777777" w:rsidR="00FF55F6" w:rsidRDefault="00000000">
            <w:pPr>
              <w:pStyle w:val="Compact"/>
            </w:pPr>
            <w:r>
              <w:t>Değerler üzerinde işlem yapan sembol veya yapı</w:t>
            </w:r>
          </w:p>
        </w:tc>
      </w:tr>
      <w:tr w:rsidR="00FF55F6" w14:paraId="4A69F1A9" w14:textId="77777777">
        <w:tc>
          <w:tcPr>
            <w:tcW w:w="3960" w:type="dxa"/>
          </w:tcPr>
          <w:p w14:paraId="4A69F1A7" w14:textId="77777777" w:rsidR="00FF55F6" w:rsidRDefault="00000000">
            <w:pPr>
              <w:pStyle w:val="Compact"/>
            </w:pPr>
            <w:r>
              <w:t>İfade</w:t>
            </w:r>
          </w:p>
        </w:tc>
        <w:tc>
          <w:tcPr>
            <w:tcW w:w="3960" w:type="dxa"/>
          </w:tcPr>
          <w:p w14:paraId="4A69F1A8" w14:textId="77777777" w:rsidR="00FF55F6" w:rsidRDefault="00000000">
            <w:pPr>
              <w:pStyle w:val="Compact"/>
            </w:pPr>
            <w:r>
              <w:t>Değer, değişken ve operatörlerden oluşan işlem bütünü</w:t>
            </w:r>
          </w:p>
        </w:tc>
      </w:tr>
      <w:tr w:rsidR="00FF55F6" w14:paraId="4A69F1AC" w14:textId="77777777">
        <w:tc>
          <w:tcPr>
            <w:tcW w:w="3960" w:type="dxa"/>
          </w:tcPr>
          <w:p w14:paraId="4A69F1AA" w14:textId="77777777" w:rsidR="00FF55F6" w:rsidRDefault="00000000">
            <w:pPr>
              <w:pStyle w:val="Compact"/>
            </w:pPr>
            <w:r>
              <w:t>Aritmetik operatör</w:t>
            </w:r>
          </w:p>
        </w:tc>
        <w:tc>
          <w:tcPr>
            <w:tcW w:w="3960" w:type="dxa"/>
          </w:tcPr>
          <w:p w14:paraId="4A69F1AB" w14:textId="77777777" w:rsidR="00FF55F6" w:rsidRDefault="00000000">
            <w:pPr>
              <w:pStyle w:val="Compact"/>
            </w:pPr>
            <w:r>
              <w:t>Toplama, çıkarma, çarpma, bölme gibi işlem operatörleri</w:t>
            </w:r>
          </w:p>
        </w:tc>
      </w:tr>
      <w:tr w:rsidR="00FF55F6" w14:paraId="4A69F1AF" w14:textId="77777777">
        <w:tc>
          <w:tcPr>
            <w:tcW w:w="3960" w:type="dxa"/>
          </w:tcPr>
          <w:p w14:paraId="4A69F1AD" w14:textId="77777777" w:rsidR="00FF55F6" w:rsidRDefault="00000000">
            <w:pPr>
              <w:pStyle w:val="Compact"/>
            </w:pPr>
            <w:r>
              <w:t>Mod operatörü</w:t>
            </w:r>
          </w:p>
        </w:tc>
        <w:tc>
          <w:tcPr>
            <w:tcW w:w="3960" w:type="dxa"/>
          </w:tcPr>
          <w:p w14:paraId="4A69F1AE" w14:textId="77777777" w:rsidR="00FF55F6" w:rsidRDefault="00000000">
            <w:pPr>
              <w:pStyle w:val="Compact"/>
            </w:pPr>
            <w:r>
              <w:t xml:space="preserve">Bölme işleminden kalanı veren </w:t>
            </w:r>
            <w:r>
              <w:rPr>
                <w:rStyle w:val="VerbatimChar"/>
              </w:rPr>
              <w:t>%</w:t>
            </w:r>
            <w:r>
              <w:t xml:space="preserve"> operatörü</w:t>
            </w:r>
          </w:p>
        </w:tc>
      </w:tr>
      <w:tr w:rsidR="00FF55F6" w14:paraId="4A69F1B2" w14:textId="77777777">
        <w:tc>
          <w:tcPr>
            <w:tcW w:w="3960" w:type="dxa"/>
          </w:tcPr>
          <w:p w14:paraId="4A69F1B0" w14:textId="77777777" w:rsidR="00FF55F6" w:rsidRDefault="00000000">
            <w:pPr>
              <w:pStyle w:val="Compact"/>
            </w:pPr>
            <w:r>
              <w:t>Atama operatörü</w:t>
            </w:r>
          </w:p>
        </w:tc>
        <w:tc>
          <w:tcPr>
            <w:tcW w:w="3960" w:type="dxa"/>
          </w:tcPr>
          <w:p w14:paraId="4A69F1B1" w14:textId="77777777" w:rsidR="00FF55F6" w:rsidRDefault="00000000">
            <w:pPr>
              <w:pStyle w:val="Compact"/>
            </w:pPr>
            <w:r>
              <w:t xml:space="preserve">Sağdaki değeri soldaki değişkene aktaran </w:t>
            </w:r>
            <w:r>
              <w:rPr>
                <w:rStyle w:val="VerbatimChar"/>
              </w:rPr>
              <w:t>=</w:t>
            </w:r>
            <w:r>
              <w:t xml:space="preserve"> operatörü</w:t>
            </w:r>
          </w:p>
        </w:tc>
      </w:tr>
      <w:tr w:rsidR="00FF55F6" w14:paraId="4A69F1B5" w14:textId="77777777">
        <w:tc>
          <w:tcPr>
            <w:tcW w:w="3960" w:type="dxa"/>
          </w:tcPr>
          <w:p w14:paraId="4A69F1B3" w14:textId="77777777" w:rsidR="00FF55F6" w:rsidRDefault="00000000">
            <w:pPr>
              <w:pStyle w:val="Compact"/>
            </w:pPr>
            <w:r>
              <w:t>Birleşik atama</w:t>
            </w:r>
          </w:p>
        </w:tc>
        <w:tc>
          <w:tcPr>
            <w:tcW w:w="3960" w:type="dxa"/>
          </w:tcPr>
          <w:p w14:paraId="4A69F1B4" w14:textId="77777777" w:rsidR="00FF55F6" w:rsidRDefault="00000000">
            <w:pPr>
              <w:pStyle w:val="Compact"/>
            </w:pPr>
            <w:r>
              <w:t xml:space="preserve">İşlem ve atamayı birlikte yapan </w:t>
            </w:r>
            <w:r>
              <w:rPr>
                <w:rStyle w:val="VerbatimChar"/>
              </w:rPr>
              <w:t>+=</w:t>
            </w:r>
            <w:proofErr w:type="gramStart"/>
            <w:r>
              <w:t xml:space="preserve">, </w:t>
            </w:r>
            <w:r>
              <w:rPr>
                <w:rStyle w:val="VerbatimChar"/>
              </w:rPr>
              <w:t>-</w:t>
            </w:r>
            <w:proofErr w:type="gramEnd"/>
            <w:r>
              <w:rPr>
                <w:rStyle w:val="VerbatimChar"/>
              </w:rPr>
              <w:t>=</w:t>
            </w:r>
            <w:r>
              <w:t xml:space="preserve">, </w:t>
            </w:r>
            <w:r>
              <w:rPr>
                <w:rStyle w:val="VerbatimChar"/>
              </w:rPr>
              <w:t>*=</w:t>
            </w:r>
            <w:r>
              <w:t xml:space="preserve">, </w:t>
            </w:r>
            <w:r>
              <w:rPr>
                <w:rStyle w:val="VerbatimChar"/>
              </w:rPr>
              <w:t>/=</w:t>
            </w:r>
            <w:r>
              <w:t xml:space="preserve"> yapıları</w:t>
            </w:r>
          </w:p>
        </w:tc>
      </w:tr>
      <w:tr w:rsidR="00FF55F6" w14:paraId="4A69F1B8" w14:textId="77777777">
        <w:tc>
          <w:tcPr>
            <w:tcW w:w="3960" w:type="dxa"/>
          </w:tcPr>
          <w:p w14:paraId="4A69F1B6" w14:textId="77777777" w:rsidR="00FF55F6" w:rsidRDefault="00000000">
            <w:pPr>
              <w:pStyle w:val="Compact"/>
            </w:pPr>
            <w:r>
              <w:lastRenderedPageBreak/>
              <w:t>Artırma operatörü</w:t>
            </w:r>
          </w:p>
        </w:tc>
        <w:tc>
          <w:tcPr>
            <w:tcW w:w="3960" w:type="dxa"/>
          </w:tcPr>
          <w:p w14:paraId="4A69F1B7" w14:textId="77777777" w:rsidR="00FF55F6" w:rsidRDefault="00000000">
            <w:pPr>
              <w:pStyle w:val="Compact"/>
            </w:pPr>
            <w:r>
              <w:t xml:space="preserve">Değeri 1 artıran </w:t>
            </w:r>
            <w:r>
              <w:rPr>
                <w:rStyle w:val="VerbatimChar"/>
              </w:rPr>
              <w:t>++</w:t>
            </w:r>
            <w:r>
              <w:t xml:space="preserve"> operatörü</w:t>
            </w:r>
          </w:p>
        </w:tc>
      </w:tr>
      <w:tr w:rsidR="00FF55F6" w14:paraId="4A69F1BB" w14:textId="77777777">
        <w:tc>
          <w:tcPr>
            <w:tcW w:w="3960" w:type="dxa"/>
          </w:tcPr>
          <w:p w14:paraId="4A69F1B9" w14:textId="77777777" w:rsidR="00FF55F6" w:rsidRDefault="00000000">
            <w:pPr>
              <w:pStyle w:val="Compact"/>
            </w:pPr>
            <w:r>
              <w:t>Azaltma operatörü</w:t>
            </w:r>
          </w:p>
        </w:tc>
        <w:tc>
          <w:tcPr>
            <w:tcW w:w="3960" w:type="dxa"/>
          </w:tcPr>
          <w:p w14:paraId="4A69F1BA" w14:textId="77777777" w:rsidR="00FF55F6" w:rsidRDefault="00000000">
            <w:pPr>
              <w:pStyle w:val="Compact"/>
            </w:pPr>
            <w:r>
              <w:t xml:space="preserve">Değeri 1 azaltan </w:t>
            </w:r>
            <w:r>
              <w:rPr>
                <w:rStyle w:val="VerbatimChar"/>
              </w:rPr>
              <w:t>--</w:t>
            </w:r>
            <w:r>
              <w:t xml:space="preserve"> operatörü</w:t>
            </w:r>
          </w:p>
        </w:tc>
      </w:tr>
      <w:tr w:rsidR="00FF55F6" w14:paraId="4A69F1BE" w14:textId="77777777">
        <w:tc>
          <w:tcPr>
            <w:tcW w:w="3960" w:type="dxa"/>
          </w:tcPr>
          <w:p w14:paraId="4A69F1BC" w14:textId="77777777" w:rsidR="00FF55F6" w:rsidRDefault="00000000">
            <w:pPr>
              <w:pStyle w:val="Compact"/>
            </w:pPr>
            <w:r>
              <w:t>İlişkisel operatör</w:t>
            </w:r>
          </w:p>
        </w:tc>
        <w:tc>
          <w:tcPr>
            <w:tcW w:w="3960" w:type="dxa"/>
          </w:tcPr>
          <w:p w14:paraId="4A69F1BD" w14:textId="77777777" w:rsidR="00FF55F6" w:rsidRDefault="00000000">
            <w:pPr>
              <w:pStyle w:val="Compact"/>
            </w:pPr>
            <w:r>
              <w:t xml:space="preserve">Karşılaştırma yaparak </w:t>
            </w:r>
            <w:r>
              <w:rPr>
                <w:rStyle w:val="VerbatimChar"/>
              </w:rPr>
              <w:t>boolean</w:t>
            </w:r>
            <w:r>
              <w:t xml:space="preserve"> sonuç üreten operatör</w:t>
            </w:r>
          </w:p>
        </w:tc>
      </w:tr>
      <w:tr w:rsidR="00FF55F6" w14:paraId="4A69F1C1" w14:textId="77777777">
        <w:tc>
          <w:tcPr>
            <w:tcW w:w="3960" w:type="dxa"/>
          </w:tcPr>
          <w:p w14:paraId="4A69F1BF" w14:textId="77777777" w:rsidR="00FF55F6" w:rsidRDefault="00000000">
            <w:pPr>
              <w:pStyle w:val="Compact"/>
            </w:pPr>
            <w:r>
              <w:t>Mantıksal operatör</w:t>
            </w:r>
          </w:p>
        </w:tc>
        <w:tc>
          <w:tcPr>
            <w:tcW w:w="3960" w:type="dxa"/>
          </w:tcPr>
          <w:p w14:paraId="4A69F1C0" w14:textId="77777777" w:rsidR="00FF55F6" w:rsidRDefault="00000000">
            <w:pPr>
              <w:pStyle w:val="Compact"/>
            </w:pPr>
            <w:proofErr w:type="gramStart"/>
            <w:r>
              <w:rPr>
                <w:rStyle w:val="VerbatimChar"/>
              </w:rPr>
              <w:t>boolean</w:t>
            </w:r>
            <w:proofErr w:type="gramEnd"/>
            <w:r>
              <w:t xml:space="preserve"> ifadeleri birleştiren </w:t>
            </w:r>
            <w:r>
              <w:rPr>
                <w:rStyle w:val="VerbatimChar"/>
              </w:rPr>
              <w:t>&amp;&amp;</w:t>
            </w:r>
            <w:r>
              <w:t xml:space="preserve">, </w:t>
            </w:r>
            <w:r>
              <w:rPr>
                <w:rStyle w:val="VerbatimChar"/>
              </w:rPr>
              <w:t>||</w:t>
            </w:r>
            <w:proofErr w:type="gramStart"/>
            <w:r>
              <w:t xml:space="preserve">, </w:t>
            </w:r>
            <w:r>
              <w:rPr>
                <w:rStyle w:val="VerbatimChar"/>
              </w:rPr>
              <w:t>!</w:t>
            </w:r>
            <w:proofErr w:type="gramEnd"/>
            <w:r>
              <w:t xml:space="preserve"> operatörleri</w:t>
            </w:r>
          </w:p>
        </w:tc>
      </w:tr>
      <w:tr w:rsidR="00FF55F6" w14:paraId="4A69F1C4" w14:textId="77777777">
        <w:tc>
          <w:tcPr>
            <w:tcW w:w="3960" w:type="dxa"/>
          </w:tcPr>
          <w:p w14:paraId="4A69F1C2" w14:textId="77777777" w:rsidR="00FF55F6" w:rsidRDefault="00000000">
            <w:pPr>
              <w:pStyle w:val="Compact"/>
            </w:pPr>
            <w:r>
              <w:t>İşlem önceliği</w:t>
            </w:r>
          </w:p>
        </w:tc>
        <w:tc>
          <w:tcPr>
            <w:tcW w:w="3960" w:type="dxa"/>
          </w:tcPr>
          <w:p w14:paraId="4A69F1C3" w14:textId="77777777" w:rsidR="00FF55F6" w:rsidRDefault="00000000">
            <w:pPr>
              <w:pStyle w:val="Compact"/>
            </w:pPr>
            <w:r>
              <w:t>İfadelerde hangi işlemin önce yapılacağını belirleyen kural</w:t>
            </w:r>
          </w:p>
        </w:tc>
      </w:tr>
    </w:tbl>
    <w:p w14:paraId="4A69F1C5" w14:textId="77777777" w:rsidR="00FF55F6" w:rsidRDefault="00FF55F6">
      <w:pPr>
        <w:spacing w:before="120" w:line="240" w:lineRule="auto"/>
      </w:pPr>
    </w:p>
    <w:p w14:paraId="4A69F1C6" w14:textId="77777777" w:rsidR="00FF55F6" w:rsidRDefault="00000000">
      <w:pPr>
        <w:pStyle w:val="Balk2"/>
      </w:pPr>
      <w:bookmarkStart w:id="344" w:name="kendini-değerlendirme-soruları-2"/>
      <w:bookmarkStart w:id="345" w:name="_Toc228880880"/>
      <w:bookmarkEnd w:id="342"/>
      <w:r>
        <w:t>3.27 Kendini değerlendirme soruları</w:t>
      </w:r>
      <w:bookmarkEnd w:id="345"/>
    </w:p>
    <w:p w14:paraId="4A69F1C7" w14:textId="77777777" w:rsidR="00FF55F6" w:rsidRDefault="00000000">
      <w:pPr>
        <w:pStyle w:val="Balk3"/>
      </w:pPr>
      <w:bookmarkStart w:id="346" w:name="çoktan-seçmeli-sorular-2"/>
      <w:bookmarkStart w:id="347" w:name="_Toc228880881"/>
      <w:r>
        <w:t>3.27.1 Çoktan seçmeli sorular</w:t>
      </w:r>
      <w:bookmarkEnd w:id="347"/>
    </w:p>
    <w:p w14:paraId="4A69F1C8" w14:textId="77777777" w:rsidR="00FF55F6" w:rsidRDefault="00000000">
      <w:pPr>
        <w:pStyle w:val="SoruMetni"/>
      </w:pPr>
      <w:r>
        <w:rPr>
          <w:bCs/>
        </w:rPr>
        <w:t>1.</w:t>
      </w:r>
      <w:r>
        <w:t xml:space="preserve"> Aşağıdakilerden hangisi widening dönüşüme örnektir?</w:t>
      </w:r>
    </w:p>
    <w:p w14:paraId="4A69F1C9" w14:textId="77777777" w:rsidR="00FF55F6" w:rsidRDefault="00000000">
      <w:pPr>
        <w:pStyle w:val="SoruSecenegi"/>
      </w:pPr>
      <w:r>
        <w:rPr>
          <w:b/>
          <w:bCs/>
        </w:rPr>
        <w:t>A)</w:t>
      </w:r>
      <w:r>
        <w:t xml:space="preserve"> </w:t>
      </w:r>
      <w:r>
        <w:rPr>
          <w:rStyle w:val="VerbatimChar"/>
        </w:rPr>
        <w:t>int</w:t>
      </w:r>
      <w:r>
        <w:t xml:space="preserve"> değeri </w:t>
      </w:r>
      <w:r>
        <w:rPr>
          <w:rStyle w:val="VerbatimChar"/>
        </w:rPr>
        <w:t>double</w:t>
      </w:r>
      <w:r>
        <w:t xml:space="preserve"> değişkene atamak</w:t>
      </w:r>
    </w:p>
    <w:p w14:paraId="4A69F1CA" w14:textId="77777777" w:rsidR="00FF55F6" w:rsidRDefault="00000000">
      <w:pPr>
        <w:pStyle w:val="SoruSecenegi"/>
      </w:pPr>
      <w:r>
        <w:rPr>
          <w:b/>
          <w:bCs/>
        </w:rPr>
        <w:t>B)</w:t>
      </w:r>
      <w:r>
        <w:t xml:space="preserve"> </w:t>
      </w:r>
      <w:r>
        <w:rPr>
          <w:rStyle w:val="VerbatimChar"/>
        </w:rPr>
        <w:t>double</w:t>
      </w:r>
      <w:r>
        <w:t xml:space="preserve"> değeri </w:t>
      </w:r>
      <w:r>
        <w:rPr>
          <w:rStyle w:val="VerbatimChar"/>
        </w:rPr>
        <w:t>int</w:t>
      </w:r>
      <w:r>
        <w:t xml:space="preserve"> değişkene açık dönüşümle atamak</w:t>
      </w:r>
    </w:p>
    <w:p w14:paraId="4A69F1CB" w14:textId="77777777" w:rsidR="00FF55F6" w:rsidRDefault="00000000">
      <w:pPr>
        <w:pStyle w:val="SoruSecenegi"/>
      </w:pPr>
      <w:r>
        <w:rPr>
          <w:b/>
          <w:bCs/>
        </w:rPr>
        <w:t>C)</w:t>
      </w:r>
      <w:r>
        <w:t xml:space="preserve"> </w:t>
      </w:r>
      <w:r>
        <w:rPr>
          <w:rStyle w:val="VerbatimChar"/>
        </w:rPr>
        <w:t>String</w:t>
      </w:r>
      <w:r>
        <w:t xml:space="preserve"> değeri </w:t>
      </w:r>
      <w:r>
        <w:rPr>
          <w:rStyle w:val="VerbatimChar"/>
        </w:rPr>
        <w:t>boolean</w:t>
      </w:r>
      <w:r>
        <w:t xml:space="preserve"> yapmak</w:t>
      </w:r>
    </w:p>
    <w:p w14:paraId="4A69F1CC" w14:textId="77777777" w:rsidR="00FF55F6" w:rsidRDefault="00000000">
      <w:pPr>
        <w:pStyle w:val="SoruSecenegi"/>
      </w:pPr>
      <w:r>
        <w:rPr>
          <w:b/>
          <w:bCs/>
        </w:rPr>
        <w:t>D)</w:t>
      </w:r>
      <w:r>
        <w:t xml:space="preserve"> </w:t>
      </w:r>
      <w:r>
        <w:rPr>
          <w:rStyle w:val="VerbatimChar"/>
        </w:rPr>
        <w:t>char</w:t>
      </w:r>
      <w:r>
        <w:t xml:space="preserve"> değeri yorum satırına almak</w:t>
      </w:r>
    </w:p>
    <w:p w14:paraId="4A69F1CD" w14:textId="77777777" w:rsidR="00FF55F6" w:rsidRDefault="00000000">
      <w:pPr>
        <w:pStyle w:val="SoruSecenegi"/>
      </w:pPr>
      <w:r>
        <w:rPr>
          <w:b/>
          <w:bCs/>
        </w:rPr>
        <w:t>E)</w:t>
      </w:r>
      <w:r>
        <w:t xml:space="preserve"> </w:t>
      </w:r>
      <w:r>
        <w:rPr>
          <w:rStyle w:val="VerbatimChar"/>
        </w:rPr>
        <w:t>boolean</w:t>
      </w:r>
      <w:r>
        <w:t xml:space="preserve"> değeri </w:t>
      </w:r>
      <w:r>
        <w:rPr>
          <w:rStyle w:val="VerbatimChar"/>
        </w:rPr>
        <w:t>double</w:t>
      </w:r>
      <w:r>
        <w:t xml:space="preserve"> yapmak</w:t>
      </w:r>
    </w:p>
    <w:p w14:paraId="4A69F1CE" w14:textId="77777777" w:rsidR="00FF55F6" w:rsidRDefault="00000000">
      <w:pPr>
        <w:pStyle w:val="SoruMetni"/>
      </w:pPr>
      <w:r>
        <w:rPr>
          <w:bCs/>
        </w:rPr>
        <w:t>2.</w:t>
      </w:r>
      <w:r>
        <w:t xml:space="preserve"> </w:t>
      </w:r>
      <w:r>
        <w:rPr>
          <w:rStyle w:val="VerbatimChar"/>
        </w:rPr>
        <w:t>(int) 9.8</w:t>
      </w:r>
      <w:r>
        <w:t xml:space="preserve"> ifadesinin sonucu aşağıdakilerden hangisidir?</w:t>
      </w:r>
    </w:p>
    <w:p w14:paraId="4A69F1CF" w14:textId="77777777" w:rsidR="00FF55F6" w:rsidRDefault="00000000">
      <w:pPr>
        <w:pStyle w:val="SoruSecenegi"/>
      </w:pPr>
      <w:r>
        <w:rPr>
          <w:b/>
          <w:bCs/>
        </w:rPr>
        <w:t>A)</w:t>
      </w:r>
      <w:r>
        <w:t xml:space="preserve"> </w:t>
      </w:r>
      <w:r>
        <w:rPr>
          <w:rStyle w:val="VerbatimChar"/>
        </w:rPr>
        <w:t>9</w:t>
      </w:r>
    </w:p>
    <w:p w14:paraId="4A69F1D0" w14:textId="77777777" w:rsidR="00FF55F6" w:rsidRDefault="00000000">
      <w:pPr>
        <w:pStyle w:val="SoruSecenegi"/>
      </w:pPr>
      <w:r>
        <w:rPr>
          <w:b/>
          <w:bCs/>
        </w:rPr>
        <w:t>B)</w:t>
      </w:r>
      <w:r>
        <w:t xml:space="preserve"> </w:t>
      </w:r>
      <w:r>
        <w:rPr>
          <w:rStyle w:val="VerbatimChar"/>
        </w:rPr>
        <w:t>10</w:t>
      </w:r>
    </w:p>
    <w:p w14:paraId="4A69F1D1" w14:textId="77777777" w:rsidR="00FF55F6" w:rsidRDefault="00000000">
      <w:pPr>
        <w:pStyle w:val="SoruSecenegi"/>
      </w:pPr>
      <w:r>
        <w:rPr>
          <w:b/>
          <w:bCs/>
        </w:rPr>
        <w:t>C)</w:t>
      </w:r>
      <w:r>
        <w:t xml:space="preserve"> </w:t>
      </w:r>
      <w:r>
        <w:rPr>
          <w:rStyle w:val="VerbatimChar"/>
        </w:rPr>
        <w:t>9.8</w:t>
      </w:r>
    </w:p>
    <w:p w14:paraId="4A69F1D2" w14:textId="77777777" w:rsidR="00FF55F6" w:rsidRDefault="00000000">
      <w:pPr>
        <w:pStyle w:val="SoruSecenegi"/>
      </w:pPr>
      <w:r>
        <w:rPr>
          <w:b/>
          <w:bCs/>
        </w:rPr>
        <w:t>D)</w:t>
      </w:r>
      <w:r>
        <w:t xml:space="preserve"> </w:t>
      </w:r>
      <w:r>
        <w:rPr>
          <w:rStyle w:val="VerbatimChar"/>
        </w:rPr>
        <w:t>0</w:t>
      </w:r>
    </w:p>
    <w:p w14:paraId="4A69F1D3" w14:textId="77777777" w:rsidR="00FF55F6" w:rsidRDefault="00000000">
      <w:pPr>
        <w:pStyle w:val="SoruSecenegi"/>
      </w:pPr>
      <w:r>
        <w:rPr>
          <w:b/>
          <w:bCs/>
        </w:rPr>
        <w:t>E)</w:t>
      </w:r>
      <w:r>
        <w:t xml:space="preserve"> Derleme hatası</w:t>
      </w:r>
    </w:p>
    <w:p w14:paraId="4A69F1D4" w14:textId="77777777" w:rsidR="00FF55F6" w:rsidRDefault="00000000">
      <w:pPr>
        <w:pStyle w:val="SoruMetni"/>
      </w:pPr>
      <w:r>
        <w:rPr>
          <w:bCs/>
        </w:rPr>
        <w:t>3.</w:t>
      </w:r>
      <w:r>
        <w:t xml:space="preserve"> </w:t>
      </w:r>
      <w:r>
        <w:rPr>
          <w:rStyle w:val="VerbatimChar"/>
        </w:rPr>
        <w:t>Integer.parseInt("42")</w:t>
      </w:r>
      <w:r>
        <w:t xml:space="preserve"> ifadesinin sonucu hangi tiptedir?</w:t>
      </w:r>
    </w:p>
    <w:p w14:paraId="4A69F1D5" w14:textId="77777777" w:rsidR="00FF55F6" w:rsidRDefault="00000000">
      <w:pPr>
        <w:pStyle w:val="SoruSecenegi"/>
      </w:pPr>
      <w:r>
        <w:rPr>
          <w:b/>
          <w:bCs/>
        </w:rPr>
        <w:t>A)</w:t>
      </w:r>
      <w:r>
        <w:t xml:space="preserve"> </w:t>
      </w:r>
      <w:r>
        <w:rPr>
          <w:rStyle w:val="VerbatimChar"/>
        </w:rPr>
        <w:t>int</w:t>
      </w:r>
    </w:p>
    <w:p w14:paraId="4A69F1D6" w14:textId="77777777" w:rsidR="00FF55F6" w:rsidRDefault="00000000">
      <w:pPr>
        <w:pStyle w:val="SoruSecenegi"/>
      </w:pPr>
      <w:r>
        <w:rPr>
          <w:b/>
          <w:bCs/>
        </w:rPr>
        <w:t>B)</w:t>
      </w:r>
      <w:r>
        <w:t xml:space="preserve"> </w:t>
      </w:r>
      <w:r>
        <w:rPr>
          <w:rStyle w:val="VerbatimChar"/>
        </w:rPr>
        <w:t>double</w:t>
      </w:r>
    </w:p>
    <w:p w14:paraId="4A69F1D7" w14:textId="77777777" w:rsidR="00FF55F6" w:rsidRDefault="00000000">
      <w:pPr>
        <w:pStyle w:val="SoruSecenegi"/>
      </w:pPr>
      <w:r>
        <w:rPr>
          <w:b/>
          <w:bCs/>
        </w:rPr>
        <w:t>C)</w:t>
      </w:r>
      <w:r>
        <w:t xml:space="preserve"> </w:t>
      </w:r>
      <w:r>
        <w:rPr>
          <w:rStyle w:val="VerbatimChar"/>
        </w:rPr>
        <w:t>String</w:t>
      </w:r>
    </w:p>
    <w:p w14:paraId="4A69F1D8" w14:textId="77777777" w:rsidR="00FF55F6" w:rsidRDefault="00000000">
      <w:pPr>
        <w:pStyle w:val="SoruSecenegi"/>
      </w:pPr>
      <w:r>
        <w:rPr>
          <w:b/>
          <w:bCs/>
        </w:rPr>
        <w:t>D)</w:t>
      </w:r>
      <w:r>
        <w:t xml:space="preserve"> </w:t>
      </w:r>
      <w:r>
        <w:rPr>
          <w:rStyle w:val="VerbatimChar"/>
        </w:rPr>
        <w:t>boolean</w:t>
      </w:r>
    </w:p>
    <w:p w14:paraId="4A69F1D9" w14:textId="77777777" w:rsidR="00FF55F6" w:rsidRDefault="00000000">
      <w:pPr>
        <w:pStyle w:val="SoruSecenegi"/>
      </w:pPr>
      <w:r>
        <w:rPr>
          <w:b/>
          <w:bCs/>
        </w:rPr>
        <w:t>E)</w:t>
      </w:r>
      <w:r>
        <w:t xml:space="preserve"> </w:t>
      </w:r>
      <w:r>
        <w:rPr>
          <w:rStyle w:val="VerbatimChar"/>
        </w:rPr>
        <w:t>char</w:t>
      </w:r>
    </w:p>
    <w:p w14:paraId="4A69F1DA" w14:textId="77777777" w:rsidR="00FF55F6" w:rsidRDefault="00000000">
      <w:pPr>
        <w:pStyle w:val="SoruMetni"/>
      </w:pPr>
      <w:r>
        <w:rPr>
          <w:bCs/>
        </w:rPr>
        <w:t>4.</w:t>
      </w:r>
      <w:r>
        <w:t xml:space="preserve"> </w:t>
      </w:r>
      <w:r>
        <w:rPr>
          <w:rStyle w:val="VerbatimChar"/>
        </w:rPr>
        <w:t>5 / 2</w:t>
      </w:r>
      <w:r>
        <w:t xml:space="preserve"> işleminin sonucu Java’da iki değer de </w:t>
      </w:r>
      <w:r>
        <w:rPr>
          <w:rStyle w:val="VerbatimChar"/>
        </w:rPr>
        <w:t>int</w:t>
      </w:r>
      <w:r>
        <w:t xml:space="preserve"> ise kaçtır?</w:t>
      </w:r>
    </w:p>
    <w:p w14:paraId="4A69F1DB" w14:textId="77777777" w:rsidR="00FF55F6" w:rsidRDefault="00000000">
      <w:pPr>
        <w:pStyle w:val="SoruSecenegi"/>
      </w:pPr>
      <w:r>
        <w:rPr>
          <w:b/>
          <w:bCs/>
        </w:rPr>
        <w:t>A)</w:t>
      </w:r>
      <w:r>
        <w:t xml:space="preserve"> </w:t>
      </w:r>
      <w:r>
        <w:rPr>
          <w:rStyle w:val="VerbatimChar"/>
        </w:rPr>
        <w:t>2</w:t>
      </w:r>
    </w:p>
    <w:p w14:paraId="4A69F1DC" w14:textId="77777777" w:rsidR="00FF55F6" w:rsidRDefault="00000000">
      <w:pPr>
        <w:pStyle w:val="SoruSecenegi"/>
      </w:pPr>
      <w:r>
        <w:rPr>
          <w:b/>
          <w:bCs/>
        </w:rPr>
        <w:t>B)</w:t>
      </w:r>
      <w:r>
        <w:t xml:space="preserve"> </w:t>
      </w:r>
      <w:r>
        <w:rPr>
          <w:rStyle w:val="VerbatimChar"/>
        </w:rPr>
        <w:t>2.5</w:t>
      </w:r>
    </w:p>
    <w:p w14:paraId="4A69F1DD" w14:textId="77777777" w:rsidR="00FF55F6" w:rsidRDefault="00000000">
      <w:pPr>
        <w:pStyle w:val="SoruSecenegi"/>
      </w:pPr>
      <w:r>
        <w:rPr>
          <w:b/>
          <w:bCs/>
        </w:rPr>
        <w:t>C)</w:t>
      </w:r>
      <w:r>
        <w:t xml:space="preserve"> </w:t>
      </w:r>
      <w:r>
        <w:rPr>
          <w:rStyle w:val="VerbatimChar"/>
        </w:rPr>
        <w:t>3</w:t>
      </w:r>
    </w:p>
    <w:p w14:paraId="4A69F1DE" w14:textId="77777777" w:rsidR="00FF55F6" w:rsidRDefault="00000000">
      <w:pPr>
        <w:pStyle w:val="SoruSecenegi"/>
      </w:pPr>
      <w:r>
        <w:rPr>
          <w:b/>
          <w:bCs/>
        </w:rPr>
        <w:t>D)</w:t>
      </w:r>
      <w:r>
        <w:t xml:space="preserve"> </w:t>
      </w:r>
      <w:r>
        <w:rPr>
          <w:rStyle w:val="VerbatimChar"/>
        </w:rPr>
        <w:t>0</w:t>
      </w:r>
    </w:p>
    <w:p w14:paraId="4A69F1DF" w14:textId="77777777" w:rsidR="00FF55F6" w:rsidRDefault="00000000">
      <w:pPr>
        <w:pStyle w:val="SoruSecenegi"/>
      </w:pPr>
      <w:r>
        <w:rPr>
          <w:b/>
          <w:bCs/>
        </w:rPr>
        <w:t>E)</w:t>
      </w:r>
      <w:r>
        <w:t xml:space="preserve"> Derleme hatası</w:t>
      </w:r>
    </w:p>
    <w:p w14:paraId="4A69F1E0" w14:textId="77777777" w:rsidR="00FF55F6" w:rsidRDefault="00000000">
      <w:pPr>
        <w:pStyle w:val="SoruMetni"/>
      </w:pPr>
      <w:r>
        <w:rPr>
          <w:bCs/>
        </w:rPr>
        <w:t>5.</w:t>
      </w:r>
      <w:r>
        <w:t xml:space="preserve"> Bölme işleminden kalanı veren operatör hangisidir?</w:t>
      </w:r>
    </w:p>
    <w:p w14:paraId="4A69F1E1" w14:textId="77777777" w:rsidR="00FF55F6" w:rsidRDefault="00000000">
      <w:pPr>
        <w:pStyle w:val="SoruSecenegi"/>
      </w:pPr>
      <w:r>
        <w:rPr>
          <w:b/>
          <w:bCs/>
        </w:rPr>
        <w:t>A)</w:t>
      </w:r>
      <w:r>
        <w:t xml:space="preserve"> </w:t>
      </w:r>
      <w:r>
        <w:rPr>
          <w:rStyle w:val="VerbatimChar"/>
        </w:rPr>
        <w:t>%</w:t>
      </w:r>
    </w:p>
    <w:p w14:paraId="4A69F1E2" w14:textId="77777777" w:rsidR="00FF55F6" w:rsidRDefault="00000000">
      <w:pPr>
        <w:pStyle w:val="SoruSecenegi"/>
      </w:pPr>
      <w:r>
        <w:rPr>
          <w:b/>
          <w:bCs/>
        </w:rPr>
        <w:t>B)</w:t>
      </w:r>
      <w:r>
        <w:t xml:space="preserve"> </w:t>
      </w:r>
      <w:r>
        <w:rPr>
          <w:rStyle w:val="VerbatimChar"/>
        </w:rPr>
        <w:t>/</w:t>
      </w:r>
    </w:p>
    <w:p w14:paraId="4A69F1E3" w14:textId="77777777" w:rsidR="00FF55F6" w:rsidRDefault="00000000">
      <w:pPr>
        <w:pStyle w:val="SoruSecenegi"/>
      </w:pPr>
      <w:r>
        <w:rPr>
          <w:b/>
          <w:bCs/>
        </w:rPr>
        <w:t>C)</w:t>
      </w:r>
      <w:r>
        <w:t xml:space="preserve"> </w:t>
      </w:r>
      <w:r>
        <w:rPr>
          <w:rStyle w:val="VerbatimChar"/>
        </w:rPr>
        <w:t>*</w:t>
      </w:r>
    </w:p>
    <w:p w14:paraId="4A69F1E4" w14:textId="77777777" w:rsidR="00FF55F6" w:rsidRDefault="00000000">
      <w:pPr>
        <w:pStyle w:val="SoruSecenegi"/>
      </w:pPr>
      <w:r>
        <w:rPr>
          <w:b/>
          <w:bCs/>
        </w:rPr>
        <w:t>D)</w:t>
      </w:r>
      <w:r>
        <w:t xml:space="preserve"> </w:t>
      </w:r>
      <w:r>
        <w:rPr>
          <w:rStyle w:val="VerbatimChar"/>
        </w:rPr>
        <w:t>+</w:t>
      </w:r>
    </w:p>
    <w:p w14:paraId="4A69F1E5" w14:textId="77777777" w:rsidR="00FF55F6" w:rsidRDefault="00000000">
      <w:pPr>
        <w:pStyle w:val="SoruSecenegi"/>
      </w:pPr>
      <w:r>
        <w:rPr>
          <w:b/>
          <w:bCs/>
        </w:rPr>
        <w:t>E)</w:t>
      </w:r>
      <w:r>
        <w:t xml:space="preserve"> </w:t>
      </w:r>
      <w:r>
        <w:rPr>
          <w:rStyle w:val="VerbatimChar"/>
        </w:rPr>
        <w:t>&amp;&amp;</w:t>
      </w:r>
    </w:p>
    <w:p w14:paraId="4A69F1E6" w14:textId="77777777" w:rsidR="00FF55F6" w:rsidRDefault="00000000">
      <w:pPr>
        <w:pStyle w:val="SoruMetni"/>
      </w:pPr>
      <w:r>
        <w:rPr>
          <w:bCs/>
        </w:rPr>
        <w:t>6.</w:t>
      </w:r>
      <w:r>
        <w:t xml:space="preserve"> Aşağıdakilerden hangisi eşitlik karşılaştırması yapar?</w:t>
      </w:r>
    </w:p>
    <w:p w14:paraId="4A69F1E7" w14:textId="77777777" w:rsidR="00FF55F6" w:rsidRDefault="00000000">
      <w:pPr>
        <w:pStyle w:val="SoruSecenegi"/>
      </w:pPr>
      <w:r>
        <w:rPr>
          <w:b/>
          <w:bCs/>
        </w:rPr>
        <w:t>A)</w:t>
      </w:r>
      <w:r>
        <w:t xml:space="preserve"> </w:t>
      </w:r>
      <w:r>
        <w:rPr>
          <w:rStyle w:val="VerbatimChar"/>
        </w:rPr>
        <w:t>==</w:t>
      </w:r>
    </w:p>
    <w:p w14:paraId="4A69F1E8" w14:textId="77777777" w:rsidR="00FF55F6" w:rsidRDefault="00000000">
      <w:pPr>
        <w:pStyle w:val="SoruSecenegi"/>
      </w:pPr>
      <w:r>
        <w:rPr>
          <w:b/>
          <w:bCs/>
        </w:rPr>
        <w:t>B)</w:t>
      </w:r>
      <w:r>
        <w:t xml:space="preserve"> </w:t>
      </w:r>
      <w:r>
        <w:rPr>
          <w:rStyle w:val="VerbatimChar"/>
        </w:rPr>
        <w:t>=</w:t>
      </w:r>
    </w:p>
    <w:p w14:paraId="4A69F1E9" w14:textId="77777777" w:rsidR="00FF55F6" w:rsidRDefault="00000000">
      <w:pPr>
        <w:pStyle w:val="SoruSecenegi"/>
      </w:pPr>
      <w:r>
        <w:rPr>
          <w:b/>
          <w:bCs/>
        </w:rPr>
        <w:t>C)</w:t>
      </w:r>
      <w:r>
        <w:t xml:space="preserve"> </w:t>
      </w:r>
      <w:r>
        <w:rPr>
          <w:rStyle w:val="VerbatimChar"/>
        </w:rPr>
        <w:t>+=</w:t>
      </w:r>
    </w:p>
    <w:p w14:paraId="4A69F1EA" w14:textId="77777777" w:rsidR="00FF55F6" w:rsidRDefault="00000000">
      <w:pPr>
        <w:pStyle w:val="SoruSecenegi"/>
      </w:pPr>
      <w:r>
        <w:rPr>
          <w:b/>
          <w:bCs/>
        </w:rPr>
        <w:t>D)</w:t>
      </w:r>
      <w:r>
        <w:t xml:space="preserve"> </w:t>
      </w:r>
      <w:r>
        <w:rPr>
          <w:rStyle w:val="VerbatimChar"/>
        </w:rPr>
        <w:t>++</w:t>
      </w:r>
    </w:p>
    <w:p w14:paraId="4A69F1EB" w14:textId="77777777" w:rsidR="00FF55F6" w:rsidRDefault="00000000">
      <w:pPr>
        <w:pStyle w:val="SoruSecenegi"/>
      </w:pPr>
      <w:r>
        <w:rPr>
          <w:b/>
          <w:bCs/>
        </w:rPr>
        <w:t>E)</w:t>
      </w:r>
      <w:r>
        <w:t xml:space="preserve"> </w:t>
      </w:r>
      <w:r>
        <w:rPr>
          <w:rStyle w:val="VerbatimChar"/>
        </w:rPr>
        <w:t>!</w:t>
      </w:r>
    </w:p>
    <w:p w14:paraId="4A69F1EC" w14:textId="77777777" w:rsidR="00FF55F6" w:rsidRDefault="00000000">
      <w:pPr>
        <w:pStyle w:val="SoruMetni"/>
      </w:pPr>
      <w:r>
        <w:rPr>
          <w:bCs/>
        </w:rPr>
        <w:lastRenderedPageBreak/>
        <w:t>7.</w:t>
      </w:r>
      <w:r>
        <w:t xml:space="preserve"> </w:t>
      </w:r>
      <w:r>
        <w:rPr>
          <w:rStyle w:val="VerbatimChar"/>
        </w:rPr>
        <w:t>&amp;&amp;</w:t>
      </w:r>
      <w:r>
        <w:t xml:space="preserve"> operatörü hangi durumda </w:t>
      </w:r>
      <w:r>
        <w:rPr>
          <w:rStyle w:val="VerbatimChar"/>
        </w:rPr>
        <w:t>true</w:t>
      </w:r>
      <w:r>
        <w:t xml:space="preserve"> üretir?</w:t>
      </w:r>
    </w:p>
    <w:p w14:paraId="4A69F1ED" w14:textId="77777777" w:rsidR="00FF55F6" w:rsidRDefault="00000000">
      <w:pPr>
        <w:pStyle w:val="SoruSecenegi"/>
      </w:pPr>
      <w:r>
        <w:rPr>
          <w:b/>
          <w:bCs/>
        </w:rPr>
        <w:t>A)</w:t>
      </w:r>
      <w:r>
        <w:t xml:space="preserve"> İki koşul da doğruysa</w:t>
      </w:r>
    </w:p>
    <w:p w14:paraId="4A69F1EE" w14:textId="77777777" w:rsidR="00FF55F6" w:rsidRDefault="00000000">
      <w:pPr>
        <w:pStyle w:val="SoruSecenegi"/>
      </w:pPr>
      <w:r>
        <w:rPr>
          <w:b/>
          <w:bCs/>
        </w:rPr>
        <w:t>B)</w:t>
      </w:r>
      <w:r>
        <w:t xml:space="preserve"> İki koşul da yanlışsa</w:t>
      </w:r>
    </w:p>
    <w:p w14:paraId="4A69F1EF" w14:textId="77777777" w:rsidR="00FF55F6" w:rsidRDefault="00000000">
      <w:pPr>
        <w:pStyle w:val="SoruSecenegi"/>
      </w:pPr>
      <w:r>
        <w:rPr>
          <w:b/>
          <w:bCs/>
        </w:rPr>
        <w:t>C)</w:t>
      </w:r>
      <w:r>
        <w:t xml:space="preserve"> En az bir koşul doğruysa</w:t>
      </w:r>
    </w:p>
    <w:p w14:paraId="4A69F1F0" w14:textId="77777777" w:rsidR="00FF55F6" w:rsidRDefault="00000000">
      <w:pPr>
        <w:pStyle w:val="SoruSecenegi"/>
      </w:pPr>
      <w:r>
        <w:rPr>
          <w:b/>
          <w:bCs/>
        </w:rPr>
        <w:t>D)</w:t>
      </w:r>
      <w:r>
        <w:t xml:space="preserve"> Hiçbir koşul yazılmazsa</w:t>
      </w:r>
    </w:p>
    <w:p w14:paraId="4A69F1F1" w14:textId="77777777" w:rsidR="00FF55F6" w:rsidRDefault="00000000">
      <w:pPr>
        <w:pStyle w:val="SoruSecenegi"/>
      </w:pPr>
      <w:r>
        <w:rPr>
          <w:b/>
          <w:bCs/>
        </w:rPr>
        <w:t>E)</w:t>
      </w:r>
      <w:r>
        <w:t xml:space="preserve"> İlk koşul yanlışsa her zaman</w:t>
      </w:r>
    </w:p>
    <w:p w14:paraId="4A69F1F2" w14:textId="77777777" w:rsidR="00FF55F6" w:rsidRDefault="00000000">
      <w:pPr>
        <w:pStyle w:val="SoruMetni"/>
      </w:pPr>
      <w:r>
        <w:rPr>
          <w:bCs/>
        </w:rPr>
        <w:t>8.</w:t>
      </w:r>
      <w:r>
        <w:t xml:space="preserve"> </w:t>
      </w:r>
      <w:r>
        <w:rPr>
          <w:rStyle w:val="VerbatimChar"/>
        </w:rPr>
        <w:t>Math.round(9.8)</w:t>
      </w:r>
      <w:r>
        <w:t xml:space="preserve"> ifadesinin sonucu aşağıdakilerden hangisine yakındır?</w:t>
      </w:r>
    </w:p>
    <w:p w14:paraId="4A69F1F3" w14:textId="77777777" w:rsidR="00FF55F6" w:rsidRDefault="00000000">
      <w:pPr>
        <w:pStyle w:val="SoruSecenegi"/>
      </w:pPr>
      <w:r>
        <w:rPr>
          <w:b/>
          <w:bCs/>
        </w:rPr>
        <w:t>A)</w:t>
      </w:r>
      <w:r>
        <w:t xml:space="preserve"> </w:t>
      </w:r>
      <w:r>
        <w:rPr>
          <w:rStyle w:val="VerbatimChar"/>
        </w:rPr>
        <w:t>10</w:t>
      </w:r>
    </w:p>
    <w:p w14:paraId="4A69F1F4" w14:textId="77777777" w:rsidR="00FF55F6" w:rsidRDefault="00000000">
      <w:pPr>
        <w:pStyle w:val="SoruSecenegi"/>
      </w:pPr>
      <w:r>
        <w:rPr>
          <w:b/>
          <w:bCs/>
        </w:rPr>
        <w:t>B)</w:t>
      </w:r>
      <w:r>
        <w:t xml:space="preserve"> </w:t>
      </w:r>
      <w:r>
        <w:rPr>
          <w:rStyle w:val="VerbatimChar"/>
        </w:rPr>
        <w:t>9</w:t>
      </w:r>
    </w:p>
    <w:p w14:paraId="4A69F1F5" w14:textId="77777777" w:rsidR="00FF55F6" w:rsidRDefault="00000000">
      <w:pPr>
        <w:pStyle w:val="SoruSecenegi"/>
      </w:pPr>
      <w:r>
        <w:rPr>
          <w:b/>
          <w:bCs/>
        </w:rPr>
        <w:t>C)</w:t>
      </w:r>
      <w:r>
        <w:t xml:space="preserve"> </w:t>
      </w:r>
      <w:r>
        <w:rPr>
          <w:rStyle w:val="VerbatimChar"/>
        </w:rPr>
        <w:t>9.8</w:t>
      </w:r>
    </w:p>
    <w:p w14:paraId="4A69F1F6" w14:textId="77777777" w:rsidR="00FF55F6" w:rsidRDefault="00000000">
      <w:pPr>
        <w:pStyle w:val="SoruSecenegi"/>
      </w:pPr>
      <w:r>
        <w:rPr>
          <w:b/>
          <w:bCs/>
        </w:rPr>
        <w:t>D)</w:t>
      </w:r>
      <w:r>
        <w:t xml:space="preserve"> </w:t>
      </w:r>
      <w:r>
        <w:rPr>
          <w:rStyle w:val="VerbatimChar"/>
        </w:rPr>
        <w:t>"9.8"</w:t>
      </w:r>
    </w:p>
    <w:p w14:paraId="4A69F1F7" w14:textId="77777777" w:rsidR="00FF55F6" w:rsidRDefault="00000000">
      <w:pPr>
        <w:pStyle w:val="SoruSecenegi"/>
      </w:pPr>
      <w:r>
        <w:rPr>
          <w:b/>
          <w:bCs/>
        </w:rPr>
        <w:t>E)</w:t>
      </w:r>
      <w:r>
        <w:t xml:space="preserve"> </w:t>
      </w:r>
      <w:r>
        <w:rPr>
          <w:rStyle w:val="VerbatimChar"/>
        </w:rPr>
        <w:t>false</w:t>
      </w:r>
    </w:p>
    <w:p w14:paraId="4A69F1F8" w14:textId="77777777" w:rsidR="00FF55F6" w:rsidRDefault="00000000">
      <w:pPr>
        <w:pStyle w:val="Balk3"/>
      </w:pPr>
      <w:bookmarkStart w:id="348" w:name="doğruyanlış-soruları-2"/>
      <w:bookmarkStart w:id="349" w:name="_Toc228880882"/>
      <w:bookmarkEnd w:id="346"/>
      <w:r>
        <w:t>3.27.2 Doğru/Yanlış soruları</w:t>
      </w:r>
      <w:bookmarkEnd w:id="349"/>
    </w:p>
    <w:p w14:paraId="4A69F1F9" w14:textId="77777777" w:rsidR="00FF55F6" w:rsidRDefault="00000000">
      <w:pPr>
        <w:pStyle w:val="Compact"/>
        <w:numPr>
          <w:ilvl w:val="0"/>
          <w:numId w:val="73"/>
        </w:numPr>
      </w:pPr>
      <w:r>
        <w:t>Daralan dönüşümde veri kaybı oluşabilir. (D/Y)</w:t>
      </w:r>
    </w:p>
    <w:p w14:paraId="4A69F1FA" w14:textId="77777777" w:rsidR="00FF55F6" w:rsidRDefault="00000000">
      <w:pPr>
        <w:pStyle w:val="Compact"/>
        <w:numPr>
          <w:ilvl w:val="0"/>
          <w:numId w:val="73"/>
        </w:numPr>
      </w:pPr>
      <w:r>
        <w:rPr>
          <w:rStyle w:val="VerbatimChar"/>
        </w:rPr>
        <w:t>(</w:t>
      </w:r>
      <w:proofErr w:type="gramStart"/>
      <w:r>
        <w:rPr>
          <w:rStyle w:val="VerbatimChar"/>
        </w:rPr>
        <w:t>int</w:t>
      </w:r>
      <w:proofErr w:type="gramEnd"/>
      <w:r>
        <w:rPr>
          <w:rStyle w:val="VerbatimChar"/>
        </w:rPr>
        <w:t>) 7.9</w:t>
      </w:r>
      <w:r>
        <w:t xml:space="preserve"> ifadesi </w:t>
      </w:r>
      <w:r>
        <w:rPr>
          <w:rStyle w:val="VerbatimChar"/>
        </w:rPr>
        <w:t>8</w:t>
      </w:r>
      <w:r>
        <w:t xml:space="preserve"> sonucunu üretir. (D/Y)</w:t>
      </w:r>
    </w:p>
    <w:p w14:paraId="4A69F1FB" w14:textId="77777777" w:rsidR="00FF55F6" w:rsidRDefault="00000000">
      <w:pPr>
        <w:pStyle w:val="Compact"/>
        <w:numPr>
          <w:ilvl w:val="0"/>
          <w:numId w:val="73"/>
        </w:numPr>
      </w:pPr>
      <w:r>
        <w:rPr>
          <w:rStyle w:val="VerbatimChar"/>
        </w:rPr>
        <w:t>Double.parseDouble("3.14")</w:t>
      </w:r>
      <w:r>
        <w:t xml:space="preserve"> geçerli bir dönüşüm örneğidir. (D/Y)</w:t>
      </w:r>
    </w:p>
    <w:p w14:paraId="4A69F1FC" w14:textId="77777777" w:rsidR="00FF55F6" w:rsidRDefault="00000000">
      <w:pPr>
        <w:pStyle w:val="Compact"/>
        <w:numPr>
          <w:ilvl w:val="0"/>
          <w:numId w:val="73"/>
        </w:numPr>
      </w:pPr>
      <w:r>
        <w:rPr>
          <w:rStyle w:val="VerbatimChar"/>
        </w:rPr>
        <w:t>Integer.parseInt("</w:t>
      </w:r>
      <w:proofErr w:type="gramStart"/>
      <w:r>
        <w:rPr>
          <w:rStyle w:val="VerbatimChar"/>
        </w:rPr>
        <w:t>12a</w:t>
      </w:r>
      <w:proofErr w:type="gramEnd"/>
      <w:r>
        <w:rPr>
          <w:rStyle w:val="VerbatimChar"/>
        </w:rPr>
        <w:t>")</w:t>
      </w:r>
      <w:r>
        <w:t xml:space="preserve"> güvenli bir tam sayı dönüşümüdür. (D/Y)</w:t>
      </w:r>
    </w:p>
    <w:p w14:paraId="4A69F1FD" w14:textId="77777777" w:rsidR="00FF55F6" w:rsidRDefault="00000000">
      <w:pPr>
        <w:pStyle w:val="Compact"/>
        <w:numPr>
          <w:ilvl w:val="0"/>
          <w:numId w:val="73"/>
        </w:numPr>
      </w:pPr>
      <w:r>
        <w:rPr>
          <w:rStyle w:val="VerbatimChar"/>
        </w:rPr>
        <w:t>5 / 2</w:t>
      </w:r>
      <w:r>
        <w:t xml:space="preserve"> iki </w:t>
      </w:r>
      <w:r>
        <w:rPr>
          <w:rStyle w:val="VerbatimChar"/>
        </w:rPr>
        <w:t>int</w:t>
      </w:r>
      <w:r>
        <w:t xml:space="preserve"> değerle yapılırsa </w:t>
      </w:r>
      <w:r>
        <w:rPr>
          <w:rStyle w:val="VerbatimChar"/>
        </w:rPr>
        <w:t>2.5</w:t>
      </w:r>
      <w:r>
        <w:t xml:space="preserve"> sonucunu üretir. (D/Y)</w:t>
      </w:r>
    </w:p>
    <w:p w14:paraId="4A69F1FE" w14:textId="77777777" w:rsidR="00FF55F6" w:rsidRDefault="00000000">
      <w:pPr>
        <w:pStyle w:val="Compact"/>
        <w:numPr>
          <w:ilvl w:val="0"/>
          <w:numId w:val="73"/>
        </w:numPr>
      </w:pPr>
      <w:r>
        <w:rPr>
          <w:rStyle w:val="VerbatimChar"/>
        </w:rPr>
        <w:t>%</w:t>
      </w:r>
      <w:r>
        <w:t xml:space="preserve"> operatörü kalan bulmak için kullanılır. (D/Y)</w:t>
      </w:r>
    </w:p>
    <w:p w14:paraId="4A69F1FF" w14:textId="77777777" w:rsidR="00FF55F6" w:rsidRDefault="00000000">
      <w:pPr>
        <w:pStyle w:val="Compact"/>
        <w:numPr>
          <w:ilvl w:val="0"/>
          <w:numId w:val="73"/>
        </w:numPr>
      </w:pPr>
      <w:r>
        <w:rPr>
          <w:rStyle w:val="VerbatimChar"/>
        </w:rPr>
        <w:t>=</w:t>
      </w:r>
      <w:r>
        <w:t xml:space="preserve"> ve </w:t>
      </w:r>
      <w:r>
        <w:rPr>
          <w:rStyle w:val="VerbatimChar"/>
        </w:rPr>
        <w:t>==</w:t>
      </w:r>
      <w:r>
        <w:t xml:space="preserve"> aynı anlama gelir. (D/Y)</w:t>
      </w:r>
    </w:p>
    <w:p w14:paraId="4A69F200" w14:textId="77777777" w:rsidR="00FF55F6" w:rsidRDefault="00000000">
      <w:pPr>
        <w:pStyle w:val="Compact"/>
        <w:numPr>
          <w:ilvl w:val="0"/>
          <w:numId w:val="73"/>
        </w:numPr>
      </w:pPr>
      <w:r>
        <w:rPr>
          <w:rStyle w:val="VerbatimChar"/>
        </w:rPr>
        <w:t>&amp;&amp;</w:t>
      </w:r>
      <w:r>
        <w:t xml:space="preserve"> operatöründe iki koşulun da doğru olması gerekir. (D/Y)</w:t>
      </w:r>
    </w:p>
    <w:p w14:paraId="4A69F201" w14:textId="77777777" w:rsidR="00FF55F6" w:rsidRDefault="00000000">
      <w:pPr>
        <w:pStyle w:val="Compact"/>
        <w:numPr>
          <w:ilvl w:val="0"/>
          <w:numId w:val="73"/>
        </w:numPr>
      </w:pPr>
      <w:r>
        <w:rPr>
          <w:rStyle w:val="VerbatimChar"/>
        </w:rPr>
        <w:t>||</w:t>
      </w:r>
      <w:r>
        <w:t xml:space="preserve"> operatöründe en az bir koşulun doğru olması yeterlidir. (D/Y)</w:t>
      </w:r>
    </w:p>
    <w:p w14:paraId="4A69F202" w14:textId="77777777" w:rsidR="00FF55F6" w:rsidRDefault="00000000">
      <w:pPr>
        <w:pStyle w:val="Compact"/>
        <w:numPr>
          <w:ilvl w:val="0"/>
          <w:numId w:val="73"/>
        </w:numPr>
      </w:pPr>
      <w:r>
        <w:t>Parantez kullanımı işlem sonucunu değiştirebilir. (D/Y)</w:t>
      </w:r>
    </w:p>
    <w:p w14:paraId="4A69F203" w14:textId="77777777" w:rsidR="00FF55F6" w:rsidRDefault="00000000">
      <w:pPr>
        <w:pStyle w:val="Balk3"/>
      </w:pPr>
      <w:bookmarkStart w:id="350" w:name="açık-uçlu-kavramsal-sorular-2"/>
      <w:bookmarkStart w:id="351" w:name="_Toc228880883"/>
      <w:bookmarkEnd w:id="348"/>
      <w:r>
        <w:t>3.27.3 Açık uçlu kavramsal sorular</w:t>
      </w:r>
      <w:bookmarkEnd w:id="351"/>
    </w:p>
    <w:p w14:paraId="4A69F204" w14:textId="77777777" w:rsidR="00FF55F6" w:rsidRDefault="00000000">
      <w:pPr>
        <w:pStyle w:val="Compact"/>
        <w:numPr>
          <w:ilvl w:val="0"/>
          <w:numId w:val="74"/>
        </w:numPr>
      </w:pPr>
      <w:r>
        <w:t>Tip dönüşümü kavramını kendi cümlelerinizle açıklayınız.</w:t>
      </w:r>
    </w:p>
    <w:p w14:paraId="4A69F205" w14:textId="77777777" w:rsidR="00FF55F6" w:rsidRDefault="00000000">
      <w:pPr>
        <w:pStyle w:val="Compact"/>
        <w:numPr>
          <w:ilvl w:val="0"/>
          <w:numId w:val="74"/>
        </w:numPr>
      </w:pPr>
      <w:r>
        <w:t>Widening ve narrowing dönüşümleri arasındaki fark nedir?</w:t>
      </w:r>
    </w:p>
    <w:p w14:paraId="4A69F206" w14:textId="77777777" w:rsidR="00FF55F6" w:rsidRDefault="00000000">
      <w:pPr>
        <w:pStyle w:val="Compact"/>
        <w:numPr>
          <w:ilvl w:val="0"/>
          <w:numId w:val="74"/>
        </w:numPr>
      </w:pPr>
      <w:r>
        <w:t>Daralan dönüşümde neden veri kaybı oluşabilir?</w:t>
      </w:r>
    </w:p>
    <w:p w14:paraId="4A69F207" w14:textId="77777777" w:rsidR="00FF55F6" w:rsidRDefault="00000000">
      <w:pPr>
        <w:pStyle w:val="Compact"/>
        <w:numPr>
          <w:ilvl w:val="0"/>
          <w:numId w:val="74"/>
        </w:numPr>
      </w:pPr>
      <w:r>
        <w:rPr>
          <w:rStyle w:val="VerbatimChar"/>
        </w:rPr>
        <w:t>(</w:t>
      </w:r>
      <w:proofErr w:type="gramStart"/>
      <w:r>
        <w:rPr>
          <w:rStyle w:val="VerbatimChar"/>
        </w:rPr>
        <w:t>int</w:t>
      </w:r>
      <w:proofErr w:type="gramEnd"/>
      <w:r>
        <w:rPr>
          <w:rStyle w:val="VerbatimChar"/>
        </w:rPr>
        <w:t>)</w:t>
      </w:r>
      <w:r>
        <w:t xml:space="preserve"> dönüşümü ile </w:t>
      </w:r>
      <w:r>
        <w:rPr>
          <w:rStyle w:val="VerbatimChar"/>
        </w:rPr>
        <w:t>Math.round()</w:t>
      </w:r>
      <w:r>
        <w:t xml:space="preserve"> arasındaki farkı açıklayınız.</w:t>
      </w:r>
    </w:p>
    <w:p w14:paraId="4A69F208" w14:textId="77777777" w:rsidR="00FF55F6" w:rsidRDefault="00000000">
      <w:pPr>
        <w:pStyle w:val="Compact"/>
        <w:numPr>
          <w:ilvl w:val="0"/>
          <w:numId w:val="74"/>
        </w:numPr>
      </w:pPr>
      <w:r>
        <w:t>Tam sayı bölmesi ile ondalıklı bölme arasındaki farkı örnekle gösteriniz.</w:t>
      </w:r>
    </w:p>
    <w:p w14:paraId="4A69F209" w14:textId="77777777" w:rsidR="00FF55F6" w:rsidRDefault="00000000">
      <w:pPr>
        <w:pStyle w:val="Compact"/>
        <w:numPr>
          <w:ilvl w:val="0"/>
          <w:numId w:val="74"/>
        </w:numPr>
      </w:pPr>
      <w:r>
        <w:rPr>
          <w:rStyle w:val="VerbatimChar"/>
        </w:rPr>
        <w:t>%</w:t>
      </w:r>
      <w:r>
        <w:t xml:space="preserve"> operatörünün çift/tek sayı kontrolünde nasıl kullanılabileceğini açıklayınız.</w:t>
      </w:r>
    </w:p>
    <w:p w14:paraId="4A69F20A" w14:textId="77777777" w:rsidR="00FF55F6" w:rsidRDefault="00000000">
      <w:pPr>
        <w:pStyle w:val="Compact"/>
        <w:numPr>
          <w:ilvl w:val="0"/>
          <w:numId w:val="74"/>
        </w:numPr>
      </w:pPr>
      <w:r>
        <w:rPr>
          <w:rStyle w:val="VerbatimChar"/>
        </w:rPr>
        <w:t>=</w:t>
      </w:r>
      <w:r>
        <w:t xml:space="preserve"> ve </w:t>
      </w:r>
      <w:r>
        <w:rPr>
          <w:rStyle w:val="VerbatimChar"/>
        </w:rPr>
        <w:t>==</w:t>
      </w:r>
      <w:r>
        <w:t xml:space="preserve"> arasındaki farkı yazınız.</w:t>
      </w:r>
    </w:p>
    <w:p w14:paraId="4A69F20B" w14:textId="77777777" w:rsidR="00FF55F6" w:rsidRDefault="00000000">
      <w:pPr>
        <w:pStyle w:val="Compact"/>
        <w:numPr>
          <w:ilvl w:val="0"/>
          <w:numId w:val="74"/>
        </w:numPr>
      </w:pPr>
      <w:r>
        <w:rPr>
          <w:rStyle w:val="VerbatimChar"/>
        </w:rPr>
        <w:t>&amp;&amp;</w:t>
      </w:r>
      <w:r>
        <w:t xml:space="preserve"> ve </w:t>
      </w:r>
      <w:r>
        <w:rPr>
          <w:rStyle w:val="VerbatimChar"/>
        </w:rPr>
        <w:t>||</w:t>
      </w:r>
      <w:r>
        <w:t xml:space="preserve"> operatörleri hangi durumlarda tercih edilir?</w:t>
      </w:r>
    </w:p>
    <w:p w14:paraId="4A69F20C" w14:textId="77777777" w:rsidR="00FF55F6" w:rsidRDefault="00000000">
      <w:pPr>
        <w:pStyle w:val="Compact"/>
        <w:numPr>
          <w:ilvl w:val="0"/>
          <w:numId w:val="74"/>
        </w:numPr>
      </w:pPr>
      <w:r>
        <w:t>İşlem önceliği neden program sonucunu etkileyebilir?</w:t>
      </w:r>
    </w:p>
    <w:p w14:paraId="4A69F20D" w14:textId="77777777" w:rsidR="00FF55F6" w:rsidRDefault="00000000">
      <w:pPr>
        <w:pStyle w:val="Compact"/>
        <w:numPr>
          <w:ilvl w:val="0"/>
          <w:numId w:val="74"/>
        </w:numPr>
      </w:pPr>
      <w:r>
        <w:t>Tip dönüşümü ve operatör bilgisinin karar yapıları için neden önemli olduğunu açıklayınız.</w:t>
      </w:r>
    </w:p>
    <w:p w14:paraId="4A69F20E" w14:textId="77777777" w:rsidR="00FF55F6" w:rsidRDefault="00000000">
      <w:pPr>
        <w:pStyle w:val="Balk3"/>
      </w:pPr>
      <w:bookmarkStart w:id="352" w:name="yanlış-gerekçeyi-bulma-soruları-2"/>
      <w:bookmarkStart w:id="353" w:name="_Toc228880884"/>
      <w:bookmarkEnd w:id="350"/>
      <w:r>
        <w:t>3.27.4 Yanlış gerekçeyi bulma soruları</w:t>
      </w:r>
      <w:bookmarkEnd w:id="353"/>
    </w:p>
    <w:p w14:paraId="4A69F20F" w14:textId="77777777" w:rsidR="00FF55F6" w:rsidRDefault="00000000">
      <w:r>
        <w:t>Aşağıdaki ifadelerdeki yanlış gerekçeyi bulunuz ve düzeltiniz.</w:t>
      </w:r>
    </w:p>
    <w:p w14:paraId="4A69F210" w14:textId="77777777" w:rsidR="00FF55F6" w:rsidRDefault="00000000">
      <w:pPr>
        <w:pStyle w:val="Compact"/>
        <w:numPr>
          <w:ilvl w:val="0"/>
          <w:numId w:val="75"/>
        </w:numPr>
      </w:pPr>
      <w:r>
        <w:t>“</w:t>
      </w:r>
      <w:r>
        <w:rPr>
          <w:rStyle w:val="VerbatimChar"/>
        </w:rPr>
        <w:t>(int) 9.8</w:t>
      </w:r>
      <w:r>
        <w:t xml:space="preserve"> ifadesi en yakın tam sayıya yuvarlar.”</w:t>
      </w:r>
    </w:p>
    <w:p w14:paraId="4A69F211" w14:textId="77777777" w:rsidR="00FF55F6" w:rsidRDefault="00000000">
      <w:pPr>
        <w:pStyle w:val="Compact"/>
        <w:numPr>
          <w:ilvl w:val="0"/>
          <w:numId w:val="75"/>
        </w:numPr>
      </w:pPr>
      <w:r>
        <w:t>“</w:t>
      </w:r>
      <w:r>
        <w:rPr>
          <w:rStyle w:val="VerbatimChar"/>
        </w:rPr>
        <w:t>5 / 2</w:t>
      </w:r>
      <w:r>
        <w:t xml:space="preserve"> işlemi Java’da her zaman </w:t>
      </w:r>
      <w:r>
        <w:rPr>
          <w:rStyle w:val="VerbatimChar"/>
        </w:rPr>
        <w:t>2.5</w:t>
      </w:r>
      <w:r>
        <w:t xml:space="preserve"> üretir.”</w:t>
      </w:r>
    </w:p>
    <w:p w14:paraId="4A69F212" w14:textId="77777777" w:rsidR="00FF55F6" w:rsidRDefault="00000000">
      <w:pPr>
        <w:pStyle w:val="Compact"/>
        <w:numPr>
          <w:ilvl w:val="0"/>
          <w:numId w:val="75"/>
        </w:numPr>
      </w:pPr>
      <w:r>
        <w:t>“</w:t>
      </w:r>
      <w:r>
        <w:rPr>
          <w:rStyle w:val="VerbatimChar"/>
        </w:rPr>
        <w:t>Integer.parseInt("3.75")</w:t>
      </w:r>
      <w:r>
        <w:t xml:space="preserve"> ondalıklı değeri güvenle dönüştürür.”</w:t>
      </w:r>
    </w:p>
    <w:p w14:paraId="4A69F213" w14:textId="77777777" w:rsidR="00FF55F6" w:rsidRDefault="00000000">
      <w:pPr>
        <w:pStyle w:val="Compact"/>
        <w:numPr>
          <w:ilvl w:val="0"/>
          <w:numId w:val="75"/>
        </w:numPr>
      </w:pPr>
      <w:r>
        <w:t>“</w:t>
      </w:r>
      <w:r>
        <w:rPr>
          <w:rStyle w:val="VerbatimChar"/>
        </w:rPr>
        <w:t>+</w:t>
      </w:r>
      <w:r>
        <w:t xml:space="preserve"> operatörü </w:t>
      </w:r>
      <w:proofErr w:type="gramStart"/>
      <w:r>
        <w:t>metinle birlikte</w:t>
      </w:r>
      <w:proofErr w:type="gramEnd"/>
      <w:r>
        <w:t xml:space="preserve"> kullanıldığında her zaman toplama yapar.”</w:t>
      </w:r>
    </w:p>
    <w:p w14:paraId="4A69F214" w14:textId="77777777" w:rsidR="00FF55F6" w:rsidRDefault="00000000">
      <w:pPr>
        <w:pStyle w:val="Compact"/>
        <w:numPr>
          <w:ilvl w:val="0"/>
          <w:numId w:val="75"/>
        </w:numPr>
      </w:pPr>
      <w:r>
        <w:t>“</w:t>
      </w:r>
      <w:r>
        <w:rPr>
          <w:rStyle w:val="VerbatimChar"/>
        </w:rPr>
        <w:t>=</w:t>
      </w:r>
      <w:r>
        <w:t xml:space="preserve"> ve </w:t>
      </w:r>
      <w:r>
        <w:rPr>
          <w:rStyle w:val="VerbatimChar"/>
        </w:rPr>
        <w:t>==</w:t>
      </w:r>
      <w:r>
        <w:t xml:space="preserve"> aynı operatördür.”</w:t>
      </w:r>
    </w:p>
    <w:p w14:paraId="4A69F215" w14:textId="77777777" w:rsidR="00FF55F6" w:rsidRDefault="00000000">
      <w:pPr>
        <w:pStyle w:val="Compact"/>
        <w:numPr>
          <w:ilvl w:val="0"/>
          <w:numId w:val="75"/>
        </w:numPr>
      </w:pPr>
      <w:r>
        <w:t>“</w:t>
      </w:r>
      <w:r>
        <w:rPr>
          <w:rStyle w:val="VerbatimChar"/>
        </w:rPr>
        <w:t>&amp;&amp;</w:t>
      </w:r>
      <w:r>
        <w:t xml:space="preserve"> ve </w:t>
      </w:r>
      <w:r>
        <w:rPr>
          <w:rStyle w:val="VerbatimChar"/>
        </w:rPr>
        <w:t>||</w:t>
      </w:r>
      <w:r>
        <w:t xml:space="preserve"> operatörleri rastgele seçilebilir.”</w:t>
      </w:r>
    </w:p>
    <w:p w14:paraId="4A69F216" w14:textId="77777777" w:rsidR="00FF55F6" w:rsidRDefault="00000000">
      <w:pPr>
        <w:pStyle w:val="Compact"/>
        <w:numPr>
          <w:ilvl w:val="0"/>
          <w:numId w:val="75"/>
        </w:numPr>
      </w:pPr>
      <w:r>
        <w:t>“</w:t>
      </w:r>
      <w:r>
        <w:rPr>
          <w:rStyle w:val="VerbatimChar"/>
        </w:rPr>
        <w:t>++</w:t>
      </w:r>
      <w:r>
        <w:t xml:space="preserve"> operatörü karmaşık ifadelerde her zaman kolay anlaşılır sonuç üretir.”</w:t>
      </w:r>
    </w:p>
    <w:p w14:paraId="4A69F217" w14:textId="77777777" w:rsidR="00FF55F6" w:rsidRDefault="00000000">
      <w:pPr>
        <w:pStyle w:val="Compact"/>
        <w:numPr>
          <w:ilvl w:val="0"/>
          <w:numId w:val="75"/>
        </w:numPr>
      </w:pPr>
      <w:r>
        <w:t>“Parantez yalnızca görsel düzenleme için kullanılır.”</w:t>
      </w:r>
    </w:p>
    <w:p w14:paraId="4A69F218" w14:textId="77777777" w:rsidR="00FF55F6" w:rsidRDefault="00000000">
      <w:pPr>
        <w:pStyle w:val="Compact"/>
        <w:numPr>
          <w:ilvl w:val="0"/>
          <w:numId w:val="75"/>
        </w:numPr>
      </w:pPr>
      <w:r>
        <w:t>“Metin biçimindeki her değer sayıya dönüştürülebilir.”</w:t>
      </w:r>
    </w:p>
    <w:p w14:paraId="4A69F219" w14:textId="77777777" w:rsidR="00FF55F6" w:rsidRDefault="00000000">
      <w:pPr>
        <w:pStyle w:val="Compact"/>
        <w:numPr>
          <w:ilvl w:val="0"/>
          <w:numId w:val="75"/>
        </w:numPr>
      </w:pPr>
      <w:r>
        <w:t>“İşlem sonucu yanlışsa veri tiplerini kontrol etmeye gerek yoktur.”</w:t>
      </w:r>
    </w:p>
    <w:p w14:paraId="4A69F21A" w14:textId="77777777" w:rsidR="00FF55F6" w:rsidRDefault="00000000">
      <w:pPr>
        <w:pStyle w:val="Balk2"/>
      </w:pPr>
      <w:bookmarkStart w:id="354" w:name="programlama-alıştırmaları-2"/>
      <w:bookmarkStart w:id="355" w:name="_Toc228880885"/>
      <w:bookmarkEnd w:id="344"/>
      <w:bookmarkEnd w:id="352"/>
      <w:r>
        <w:t>3.28 Programlama alıştırmaları</w:t>
      </w:r>
      <w:bookmarkEnd w:id="355"/>
    </w:p>
    <w:p w14:paraId="4A69F21B" w14:textId="77777777" w:rsidR="00FF55F6" w:rsidRDefault="00000000">
      <w:pPr>
        <w:pStyle w:val="Balk3"/>
      </w:pPr>
      <w:bookmarkStart w:id="356" w:name="kolay-düzey-2"/>
      <w:bookmarkStart w:id="357" w:name="_Toc228880886"/>
      <w:r>
        <w:t>3.28.1 Kolay düzey</w:t>
      </w:r>
      <w:bookmarkEnd w:id="357"/>
    </w:p>
    <w:p w14:paraId="4A69F21C" w14:textId="77777777" w:rsidR="00FF55F6" w:rsidRDefault="00000000">
      <w:pPr>
        <w:pStyle w:val="Compact"/>
        <w:numPr>
          <w:ilvl w:val="0"/>
          <w:numId w:val="76"/>
        </w:numPr>
      </w:pPr>
      <w:r>
        <w:rPr>
          <w:rStyle w:val="VerbatimChar"/>
        </w:rPr>
        <w:t>TipDonusumuDeneme.java</w:t>
      </w:r>
      <w:r>
        <w:t xml:space="preserve"> adlı bir program yazınız. Bir </w:t>
      </w:r>
      <w:r>
        <w:rPr>
          <w:rStyle w:val="VerbatimChar"/>
        </w:rPr>
        <w:t>int</w:t>
      </w:r>
      <w:r>
        <w:t xml:space="preserve"> değeri </w:t>
      </w:r>
      <w:r>
        <w:rPr>
          <w:rStyle w:val="VerbatimChar"/>
        </w:rPr>
        <w:t>double</w:t>
      </w:r>
      <w:r>
        <w:t xml:space="preserve"> değişkene aktarınız ve sonucu yazdırınız.</w:t>
      </w:r>
    </w:p>
    <w:p w14:paraId="4A69F21D" w14:textId="77777777" w:rsidR="00FF55F6" w:rsidRDefault="00000000">
      <w:pPr>
        <w:pStyle w:val="Compact"/>
        <w:numPr>
          <w:ilvl w:val="0"/>
          <w:numId w:val="76"/>
        </w:numPr>
      </w:pPr>
      <w:r>
        <w:rPr>
          <w:rStyle w:val="VerbatimChar"/>
        </w:rPr>
        <w:t>DaralanDonusum.java</w:t>
      </w:r>
      <w:r>
        <w:t xml:space="preserve"> adlı bir program yazınız. </w:t>
      </w:r>
      <w:proofErr w:type="gramStart"/>
      <w:r>
        <w:rPr>
          <w:rStyle w:val="VerbatimChar"/>
        </w:rPr>
        <w:t>double</w:t>
      </w:r>
      <w:proofErr w:type="gramEnd"/>
      <w:r>
        <w:t xml:space="preserve"> bir değeri </w:t>
      </w:r>
      <w:r>
        <w:rPr>
          <w:rStyle w:val="VerbatimChar"/>
        </w:rPr>
        <w:t>(int)</w:t>
      </w:r>
      <w:r>
        <w:t xml:space="preserve"> ile dönüştürünüz ve sonucu açıklayınız.</w:t>
      </w:r>
    </w:p>
    <w:p w14:paraId="4A69F21E" w14:textId="77777777" w:rsidR="00FF55F6" w:rsidRDefault="00000000">
      <w:pPr>
        <w:pStyle w:val="Compact"/>
        <w:numPr>
          <w:ilvl w:val="0"/>
          <w:numId w:val="76"/>
        </w:numPr>
      </w:pPr>
      <w:r>
        <w:rPr>
          <w:rStyle w:val="VerbatimChar"/>
        </w:rPr>
        <w:lastRenderedPageBreak/>
        <w:t>MetindenSayi.java</w:t>
      </w:r>
      <w:r>
        <w:t xml:space="preserve"> adlı bir program yazınız. </w:t>
      </w:r>
      <w:r>
        <w:rPr>
          <w:rStyle w:val="VerbatimChar"/>
        </w:rPr>
        <w:t>"45"</w:t>
      </w:r>
      <w:r>
        <w:t xml:space="preserve"> metnini </w:t>
      </w:r>
      <w:r>
        <w:rPr>
          <w:rStyle w:val="VerbatimChar"/>
        </w:rPr>
        <w:t>int</w:t>
      </w:r>
      <w:r>
        <w:t xml:space="preserve"> değere dönüştürüp ekrana yazdırınız.</w:t>
      </w:r>
    </w:p>
    <w:p w14:paraId="4A69F21F" w14:textId="77777777" w:rsidR="00FF55F6" w:rsidRDefault="00000000">
      <w:pPr>
        <w:pStyle w:val="Compact"/>
        <w:numPr>
          <w:ilvl w:val="0"/>
          <w:numId w:val="76"/>
        </w:numPr>
      </w:pPr>
      <w:r>
        <w:rPr>
          <w:rStyle w:val="VerbatimChar"/>
        </w:rPr>
        <w:t>OndalikliBolme.java</w:t>
      </w:r>
      <w:r>
        <w:t xml:space="preserve"> adlı bir program yazınız. </w:t>
      </w:r>
      <w:r>
        <w:rPr>
          <w:rStyle w:val="VerbatimChar"/>
        </w:rPr>
        <w:t>5 / 2</w:t>
      </w:r>
      <w:r>
        <w:t xml:space="preserve"> ve </w:t>
      </w:r>
      <w:r>
        <w:rPr>
          <w:rStyle w:val="VerbatimChar"/>
        </w:rPr>
        <w:t>5.0 / 2</w:t>
      </w:r>
      <w:r>
        <w:t xml:space="preserve"> sonuçlarını karşılaştırınız.</w:t>
      </w:r>
    </w:p>
    <w:p w14:paraId="4A69F220" w14:textId="77777777" w:rsidR="00FF55F6" w:rsidRDefault="00000000">
      <w:pPr>
        <w:pStyle w:val="Compact"/>
        <w:numPr>
          <w:ilvl w:val="0"/>
          <w:numId w:val="76"/>
        </w:numPr>
      </w:pPr>
      <w:r>
        <w:rPr>
          <w:rStyle w:val="VerbatimChar"/>
        </w:rPr>
        <w:t>ModOperatoru.java</w:t>
      </w:r>
      <w:r>
        <w:t xml:space="preserve"> adlı bir program yazınız. Bir sayının 2’ye bölümünden kalanı yazdırınız.</w:t>
      </w:r>
    </w:p>
    <w:p w14:paraId="4A69F221" w14:textId="77777777" w:rsidR="00FF55F6" w:rsidRDefault="00000000">
      <w:pPr>
        <w:pStyle w:val="Balk3"/>
      </w:pPr>
      <w:bookmarkStart w:id="358" w:name="orta-düzey-2"/>
      <w:bookmarkStart w:id="359" w:name="_Toc228880887"/>
      <w:bookmarkEnd w:id="356"/>
      <w:r>
        <w:t>3.28.2 Orta düzey</w:t>
      </w:r>
      <w:bookmarkEnd w:id="359"/>
    </w:p>
    <w:p w14:paraId="4A69F222" w14:textId="77777777" w:rsidR="00FF55F6" w:rsidRDefault="00000000">
      <w:pPr>
        <w:pStyle w:val="Compact"/>
        <w:numPr>
          <w:ilvl w:val="0"/>
          <w:numId w:val="77"/>
        </w:numPr>
      </w:pPr>
      <w:r>
        <w:rPr>
          <w:rStyle w:val="VerbatimChar"/>
        </w:rPr>
        <w:t>BirimDonusumAraci.java</w:t>
      </w:r>
      <w:r>
        <w:t xml:space="preserve"> adlı bir program yazınız. Metin biçimindeki metre değerini </w:t>
      </w:r>
      <w:r>
        <w:rPr>
          <w:rStyle w:val="VerbatimChar"/>
        </w:rPr>
        <w:t>double</w:t>
      </w:r>
      <w:r>
        <w:t xml:space="preserve"> türüne dönüştürünüz; santimetre ve milimetre karşılığını hesaplayınız.</w:t>
      </w:r>
    </w:p>
    <w:p w14:paraId="4A69F223" w14:textId="77777777" w:rsidR="00FF55F6" w:rsidRDefault="00000000">
      <w:pPr>
        <w:pStyle w:val="Compact"/>
        <w:numPr>
          <w:ilvl w:val="0"/>
          <w:numId w:val="77"/>
        </w:numPr>
      </w:pPr>
      <w:r>
        <w:rPr>
          <w:rStyle w:val="VerbatimChar"/>
        </w:rPr>
        <w:t>KdvHesaplama.java</w:t>
      </w:r>
      <w:r>
        <w:t xml:space="preserve"> adlı bir program yazınız. Bir ürün fiyatı için KDV tutarını ve KDV’li fiyatı hesaplayınız.</w:t>
      </w:r>
    </w:p>
    <w:p w14:paraId="4A69F224" w14:textId="77777777" w:rsidR="00FF55F6" w:rsidRDefault="00000000">
      <w:pPr>
        <w:pStyle w:val="Compact"/>
        <w:numPr>
          <w:ilvl w:val="0"/>
          <w:numId w:val="77"/>
        </w:numPr>
      </w:pPr>
      <w:r>
        <w:rPr>
          <w:rStyle w:val="VerbatimChar"/>
        </w:rPr>
        <w:t>IndirimHesaplama.java</w:t>
      </w:r>
      <w:r>
        <w:t xml:space="preserve"> adlı bir program yazınız. Bir ürünün indirim tutarını ve indirimli fiyatını hesaplayınız.</w:t>
      </w:r>
    </w:p>
    <w:p w14:paraId="4A69F225" w14:textId="77777777" w:rsidR="00FF55F6" w:rsidRDefault="00000000">
      <w:pPr>
        <w:pStyle w:val="Compact"/>
        <w:numPr>
          <w:ilvl w:val="0"/>
          <w:numId w:val="77"/>
        </w:numPr>
      </w:pPr>
      <w:r>
        <w:rPr>
          <w:rStyle w:val="VerbatimChar"/>
        </w:rPr>
        <w:t>NotKarsilastirma.java</w:t>
      </w:r>
      <w:r>
        <w:t xml:space="preserve"> adlı bir program yazınız. Bir öğrencinin ortalamasının 60 veya üzerinde olup olmadığını </w:t>
      </w:r>
      <w:r>
        <w:rPr>
          <w:rStyle w:val="VerbatimChar"/>
        </w:rPr>
        <w:t>boolean</w:t>
      </w:r>
      <w:r>
        <w:t xml:space="preserve"> değişkende saklayınız.</w:t>
      </w:r>
    </w:p>
    <w:p w14:paraId="4A69F226" w14:textId="77777777" w:rsidR="00FF55F6" w:rsidRDefault="00000000">
      <w:pPr>
        <w:pStyle w:val="Compact"/>
        <w:numPr>
          <w:ilvl w:val="0"/>
          <w:numId w:val="77"/>
        </w:numPr>
      </w:pPr>
      <w:r>
        <w:rPr>
          <w:rStyle w:val="VerbatimChar"/>
        </w:rPr>
        <w:t>MantiksalKosullar.java</w:t>
      </w:r>
      <w:r>
        <w:t xml:space="preserve"> adlı bir program yazınız. Ortalama ve devamsızlık değerleriyle başarı durumunu </w:t>
      </w:r>
      <w:r>
        <w:rPr>
          <w:rStyle w:val="VerbatimChar"/>
        </w:rPr>
        <w:t>&amp;&amp;</w:t>
      </w:r>
      <w:r>
        <w:t xml:space="preserve"> operatörüyle hesaplayınız.</w:t>
      </w:r>
    </w:p>
    <w:p w14:paraId="4A69F227" w14:textId="77777777" w:rsidR="00FF55F6" w:rsidRDefault="00000000">
      <w:pPr>
        <w:pStyle w:val="Balk3"/>
      </w:pPr>
      <w:bookmarkStart w:id="360" w:name="zor-düzey-2"/>
      <w:bookmarkStart w:id="361" w:name="_Toc228880888"/>
      <w:bookmarkEnd w:id="358"/>
      <w:r>
        <w:t>3.28.3 Zor düzey</w:t>
      </w:r>
      <w:bookmarkEnd w:id="361"/>
    </w:p>
    <w:p w14:paraId="4A69F228" w14:textId="77777777" w:rsidR="00FF55F6" w:rsidRDefault="00000000">
      <w:pPr>
        <w:pStyle w:val="Compact"/>
        <w:numPr>
          <w:ilvl w:val="0"/>
          <w:numId w:val="78"/>
        </w:numPr>
      </w:pPr>
      <w:r>
        <w:rPr>
          <w:rStyle w:val="VerbatimChar"/>
        </w:rPr>
        <w:t>BirimKdvIndirimHesaplayici.java</w:t>
      </w:r>
      <w:r>
        <w:t xml:space="preserve"> uygulamasını geliştiriniz. Metre, birim fiyat ve adet değerlerini </w:t>
      </w:r>
      <w:r>
        <w:rPr>
          <w:rStyle w:val="VerbatimChar"/>
        </w:rPr>
        <w:t>String</w:t>
      </w:r>
      <w:r>
        <w:t xml:space="preserve"> olarak tanımlayınız; sonra uygun türlere dönüştürünüz.</w:t>
      </w:r>
    </w:p>
    <w:p w14:paraId="4A69F229" w14:textId="77777777" w:rsidR="00FF55F6" w:rsidRDefault="00000000">
      <w:pPr>
        <w:pStyle w:val="Compact"/>
        <w:numPr>
          <w:ilvl w:val="0"/>
          <w:numId w:val="78"/>
        </w:numPr>
      </w:pPr>
      <w:r>
        <w:t>Uygulamada en az üç sabit kullanınız: KDV oranı, indirim oranı ve ücretsiz kargo eşiği.</w:t>
      </w:r>
    </w:p>
    <w:p w14:paraId="4A69F22A" w14:textId="77777777" w:rsidR="00FF55F6" w:rsidRDefault="00000000">
      <w:pPr>
        <w:pStyle w:val="Compact"/>
        <w:numPr>
          <w:ilvl w:val="0"/>
          <w:numId w:val="78"/>
        </w:numPr>
      </w:pPr>
      <w:r>
        <w:t xml:space="preserve">Genel toplamı hem ondalıklı hem </w:t>
      </w:r>
      <w:r>
        <w:rPr>
          <w:rStyle w:val="VerbatimChar"/>
        </w:rPr>
        <w:t>Math.round()</w:t>
      </w:r>
      <w:r>
        <w:t xml:space="preserve"> ile yuvarlanmış biçimde yazdırınız.</w:t>
      </w:r>
    </w:p>
    <w:p w14:paraId="4A69F22B" w14:textId="77777777" w:rsidR="00FF55F6" w:rsidRDefault="00000000">
      <w:pPr>
        <w:pStyle w:val="Compact"/>
        <w:numPr>
          <w:ilvl w:val="0"/>
          <w:numId w:val="78"/>
        </w:numPr>
      </w:pPr>
      <w:proofErr w:type="gramStart"/>
      <w:r>
        <w:rPr>
          <w:rStyle w:val="VerbatimChar"/>
        </w:rPr>
        <w:t>boolean</w:t>
      </w:r>
      <w:proofErr w:type="gramEnd"/>
      <w:r>
        <w:t xml:space="preserve"> değişkenlerle ücretsiz kargo, yüksek tutar ve dikkat gerekir durumlarını hesaplayınız.</w:t>
      </w:r>
    </w:p>
    <w:p w14:paraId="4A69F22C" w14:textId="77777777" w:rsidR="00FF55F6" w:rsidRDefault="00000000">
      <w:pPr>
        <w:pStyle w:val="Compact"/>
        <w:numPr>
          <w:ilvl w:val="0"/>
          <w:numId w:val="78"/>
        </w:numPr>
      </w:pPr>
      <w:r>
        <w:t>Aynı programı en az dört farklı test senaryosu ile çalıştırınız ve çıktıları karşılaştırınız.</w:t>
      </w:r>
    </w:p>
    <w:p w14:paraId="4A69F22D" w14:textId="77777777" w:rsidR="00FF55F6" w:rsidRDefault="00000000">
      <w:pPr>
        <w:pStyle w:val="Compact"/>
        <w:numPr>
          <w:ilvl w:val="0"/>
          <w:numId w:val="78"/>
        </w:numPr>
      </w:pPr>
      <w:r>
        <w:t>Programın hatalı bir sürümünü oluşturunuz. Hatalı sürümde en az üç hata bulunsun: yanlış parse metodu, tam sayı bölmesi ve yanlış ilişkisel operatör. Sonra düzeltilmiş sürümü yazınız.</w:t>
      </w:r>
    </w:p>
    <w:p w14:paraId="4A69F22E" w14:textId="77777777" w:rsidR="00FF55F6" w:rsidRDefault="00000000">
      <w:pPr>
        <w:pStyle w:val="Balk2"/>
      </w:pPr>
      <w:bookmarkStart w:id="362" w:name="haftalık-laboratuvar-proje-görevi-2"/>
      <w:bookmarkStart w:id="363" w:name="_Toc228880889"/>
      <w:bookmarkEnd w:id="354"/>
      <w:bookmarkEnd w:id="360"/>
      <w:r>
        <w:t>3.29 Haftalık laboratuvar / proje görevi</w:t>
      </w:r>
      <w:bookmarkEnd w:id="363"/>
    </w:p>
    <w:p w14:paraId="4A69F22F" w14:textId="77777777" w:rsidR="00FF55F6" w:rsidRDefault="00000000">
      <w:r>
        <w:rPr>
          <w:b/>
          <w:bCs/>
        </w:rPr>
        <w:t>Görev başlığı:</w:t>
      </w:r>
      <w:r>
        <w:t xml:space="preserve"> Tip Dönüşümü ve Operatörlerle Hesaplama Laboratuvarı</w:t>
      </w:r>
    </w:p>
    <w:p w14:paraId="4A69F230" w14:textId="77777777" w:rsidR="00FF55F6" w:rsidRDefault="00000000">
      <w:pPr>
        <w:pStyle w:val="GvdeMetni"/>
      </w:pPr>
      <w:r>
        <w:rPr>
          <w:b/>
          <w:bCs/>
        </w:rPr>
        <w:t>Amaç:</w:t>
      </w:r>
      <w:r>
        <w:t xml:space="preserve"> Bu laboratuvarın amacı, öğrencinin tip dönüşümlerini, sayısal işlemleri, aritmetik operatörleri, ilişkisel operatörleri ve mantıksal operatörleri küçük ama tamamlanabilir bir Java programında birleştirmesidir.</w:t>
      </w:r>
    </w:p>
    <w:p w14:paraId="4A69F231" w14:textId="77777777" w:rsidR="00FF55F6" w:rsidRDefault="00000000">
      <w:pPr>
        <w:pStyle w:val="GvdeMetni"/>
      </w:pPr>
      <w:r>
        <w:rPr>
          <w:b/>
          <w:bCs/>
        </w:rPr>
        <w:t>Beklenen adımlar:</w:t>
      </w:r>
    </w:p>
    <w:p w14:paraId="4A69F232" w14:textId="77777777" w:rsidR="00FF55F6" w:rsidRDefault="00000000">
      <w:pPr>
        <w:pStyle w:val="Compact"/>
        <w:numPr>
          <w:ilvl w:val="0"/>
          <w:numId w:val="79"/>
        </w:numPr>
      </w:pPr>
      <w:r>
        <w:rPr>
          <w:rStyle w:val="VerbatimChar"/>
        </w:rPr>
        <w:t>BirimKdvIndirimHesaplayici.java</w:t>
      </w:r>
      <w:r>
        <w:t xml:space="preserve"> adlı bir Java dosyası oluşturunuz.</w:t>
      </w:r>
    </w:p>
    <w:p w14:paraId="4A69F233" w14:textId="77777777" w:rsidR="00FF55F6" w:rsidRDefault="00000000">
      <w:pPr>
        <w:pStyle w:val="Compact"/>
        <w:numPr>
          <w:ilvl w:val="0"/>
          <w:numId w:val="79"/>
        </w:numPr>
      </w:pPr>
      <w:r>
        <w:t xml:space="preserve">Metre, birim fiyat ve adet değerlerini başlangıçta </w:t>
      </w:r>
      <w:r>
        <w:rPr>
          <w:rStyle w:val="VerbatimChar"/>
        </w:rPr>
        <w:t>String</w:t>
      </w:r>
      <w:r>
        <w:t xml:space="preserve"> olarak tanımlayınız.</w:t>
      </w:r>
    </w:p>
    <w:p w14:paraId="4A69F234" w14:textId="77777777" w:rsidR="00FF55F6" w:rsidRDefault="00000000">
      <w:pPr>
        <w:pStyle w:val="Compact"/>
        <w:numPr>
          <w:ilvl w:val="0"/>
          <w:numId w:val="79"/>
        </w:numPr>
      </w:pPr>
      <w:r>
        <w:t xml:space="preserve">Metin değerlerini uygun biçimde </w:t>
      </w:r>
      <w:r>
        <w:rPr>
          <w:rStyle w:val="VerbatimChar"/>
        </w:rPr>
        <w:t>double</w:t>
      </w:r>
      <w:r>
        <w:t xml:space="preserve"> veya </w:t>
      </w:r>
      <w:r>
        <w:rPr>
          <w:rStyle w:val="VerbatimChar"/>
        </w:rPr>
        <w:t>int</w:t>
      </w:r>
      <w:r>
        <w:t xml:space="preserve"> değerlere dönüştürünüz.</w:t>
      </w:r>
    </w:p>
    <w:p w14:paraId="4A69F235" w14:textId="77777777" w:rsidR="00FF55F6" w:rsidRDefault="00000000">
      <w:pPr>
        <w:pStyle w:val="Compact"/>
        <w:numPr>
          <w:ilvl w:val="0"/>
          <w:numId w:val="79"/>
        </w:numPr>
      </w:pPr>
      <w:r>
        <w:t>Metre değerini santimetre ve milimetreye çeviriniz.</w:t>
      </w:r>
    </w:p>
    <w:p w14:paraId="4A69F236" w14:textId="77777777" w:rsidR="00FF55F6" w:rsidRDefault="00000000">
      <w:pPr>
        <w:pStyle w:val="Compact"/>
        <w:numPr>
          <w:ilvl w:val="0"/>
          <w:numId w:val="79"/>
        </w:numPr>
      </w:pPr>
      <w:r>
        <w:t>Ara toplam, indirim tutarı, indirimli tutar, KDV tutarı ve genel toplamı hesaplayınız.</w:t>
      </w:r>
    </w:p>
    <w:p w14:paraId="4A69F237" w14:textId="77777777" w:rsidR="00FF55F6" w:rsidRDefault="00000000">
      <w:pPr>
        <w:pStyle w:val="Compact"/>
        <w:numPr>
          <w:ilvl w:val="0"/>
          <w:numId w:val="79"/>
        </w:numPr>
      </w:pPr>
      <w:r>
        <w:t xml:space="preserve">Genel toplamı </w:t>
      </w:r>
      <w:r>
        <w:rPr>
          <w:rStyle w:val="VerbatimChar"/>
        </w:rPr>
        <w:t>Math.round()</w:t>
      </w:r>
      <w:r>
        <w:t xml:space="preserve"> ile yuvarlayınız.</w:t>
      </w:r>
    </w:p>
    <w:p w14:paraId="4A69F238" w14:textId="77777777" w:rsidR="00FF55F6" w:rsidRDefault="00000000">
      <w:pPr>
        <w:pStyle w:val="Compact"/>
        <w:numPr>
          <w:ilvl w:val="0"/>
          <w:numId w:val="79"/>
        </w:numPr>
      </w:pPr>
      <w:r>
        <w:t xml:space="preserve">Ücretsiz kargo ve yüksek tutar durumlarını </w:t>
      </w:r>
      <w:r>
        <w:rPr>
          <w:rStyle w:val="VerbatimChar"/>
        </w:rPr>
        <w:t>boolean</w:t>
      </w:r>
      <w:r>
        <w:t xml:space="preserve"> değişkenlerle hesaplayınız.</w:t>
      </w:r>
    </w:p>
    <w:p w14:paraId="4A69F239" w14:textId="77777777" w:rsidR="00FF55F6" w:rsidRDefault="00000000">
      <w:pPr>
        <w:pStyle w:val="Compact"/>
        <w:numPr>
          <w:ilvl w:val="0"/>
          <w:numId w:val="79"/>
        </w:numPr>
      </w:pPr>
      <w:r>
        <w:t>En az dört farklı test senaryosu çalıştırınız.</w:t>
      </w:r>
    </w:p>
    <w:p w14:paraId="4A69F23A" w14:textId="77777777" w:rsidR="00FF55F6" w:rsidRDefault="00000000">
      <w:pPr>
        <w:pStyle w:val="Compact"/>
        <w:numPr>
          <w:ilvl w:val="0"/>
          <w:numId w:val="79"/>
        </w:numPr>
      </w:pPr>
      <w:r>
        <w:t>En az bir hatalı dönüşüm veya yanlış operatör senaryosu oluşturup çözümünü yazınız.</w:t>
      </w:r>
    </w:p>
    <w:p w14:paraId="4A69F23B" w14:textId="77777777" w:rsidR="00FF55F6" w:rsidRDefault="00000000">
      <w:pPr>
        <w:pStyle w:val="Compact"/>
        <w:numPr>
          <w:ilvl w:val="0"/>
          <w:numId w:val="79"/>
        </w:numPr>
      </w:pPr>
      <w:r>
        <w:t xml:space="preserve">Kısa bir </w:t>
      </w:r>
      <w:r>
        <w:rPr>
          <w:rStyle w:val="VerbatimChar"/>
        </w:rPr>
        <w:t>README.md</w:t>
      </w:r>
      <w:r>
        <w:t xml:space="preserve"> dosyası hazırlayınız.</w:t>
      </w:r>
    </w:p>
    <w:p w14:paraId="4A69F23C" w14:textId="77777777" w:rsidR="00FF55F6" w:rsidRDefault="00000000">
      <w:r>
        <w:rPr>
          <w:b/>
          <w:bCs/>
        </w:rPr>
        <w:t>Teslim edilecek dosyalar:</w:t>
      </w:r>
    </w:p>
    <w:p w14:paraId="4A69F23D" w14:textId="77777777" w:rsidR="00FF55F6" w:rsidRDefault="00000000">
      <w:pPr>
        <w:pStyle w:val="Compact"/>
        <w:numPr>
          <w:ilvl w:val="0"/>
          <w:numId w:val="80"/>
        </w:numPr>
      </w:pPr>
      <w:r>
        <w:rPr>
          <w:rStyle w:val="VerbatimChar"/>
        </w:rPr>
        <w:t>BirimKdvIndirimHesaplayici.java</w:t>
      </w:r>
    </w:p>
    <w:p w14:paraId="4A69F23E" w14:textId="77777777" w:rsidR="00FF55F6" w:rsidRDefault="00000000">
      <w:pPr>
        <w:pStyle w:val="Compact"/>
        <w:numPr>
          <w:ilvl w:val="0"/>
          <w:numId w:val="80"/>
        </w:numPr>
      </w:pPr>
      <w:r>
        <w:rPr>
          <w:rStyle w:val="VerbatimChar"/>
        </w:rPr>
        <w:t>README.md</w:t>
      </w:r>
    </w:p>
    <w:p w14:paraId="4A69F23F" w14:textId="77777777" w:rsidR="00FF55F6" w:rsidRDefault="00000000">
      <w:pPr>
        <w:pStyle w:val="Compact"/>
        <w:numPr>
          <w:ilvl w:val="0"/>
          <w:numId w:val="80"/>
        </w:numPr>
      </w:pPr>
      <w:r>
        <w:t>Dört farklı test çıktısı</w:t>
      </w:r>
    </w:p>
    <w:p w14:paraId="4A69F240" w14:textId="77777777" w:rsidR="00FF55F6" w:rsidRDefault="00000000">
      <w:pPr>
        <w:pStyle w:val="Compact"/>
        <w:numPr>
          <w:ilvl w:val="0"/>
          <w:numId w:val="80"/>
        </w:numPr>
      </w:pPr>
      <w:r>
        <w:t>Hata ve çözüm notu</w:t>
      </w:r>
    </w:p>
    <w:p w14:paraId="4A69F241" w14:textId="77777777" w:rsidR="00FF55F6" w:rsidRDefault="00000000">
      <w:r>
        <w:rPr>
          <w:b/>
          <w:bCs/>
        </w:rPr>
        <w:t>README içeriği şu başlıkları içermelidir:</w:t>
      </w:r>
    </w:p>
    <w:p w14:paraId="4A69F242" w14:textId="77777777" w:rsidR="00FF55F6" w:rsidRDefault="00000000">
      <w:pPr>
        <w:pStyle w:val="Compact"/>
        <w:numPr>
          <w:ilvl w:val="0"/>
          <w:numId w:val="81"/>
        </w:numPr>
      </w:pPr>
      <w:r>
        <w:t>Programın amacı</w:t>
      </w:r>
    </w:p>
    <w:p w14:paraId="4A69F243" w14:textId="77777777" w:rsidR="00FF55F6" w:rsidRDefault="00000000">
      <w:pPr>
        <w:pStyle w:val="Compact"/>
        <w:numPr>
          <w:ilvl w:val="0"/>
          <w:numId w:val="81"/>
        </w:numPr>
      </w:pPr>
      <w:r>
        <w:t>Kullanılan veri tipleri</w:t>
      </w:r>
    </w:p>
    <w:p w14:paraId="4A69F244" w14:textId="77777777" w:rsidR="00FF55F6" w:rsidRDefault="00000000">
      <w:pPr>
        <w:pStyle w:val="Compact"/>
        <w:numPr>
          <w:ilvl w:val="0"/>
          <w:numId w:val="81"/>
        </w:numPr>
      </w:pPr>
      <w:r>
        <w:t>Kullanılan tip dönüşümleri</w:t>
      </w:r>
    </w:p>
    <w:p w14:paraId="4A69F245" w14:textId="77777777" w:rsidR="00FF55F6" w:rsidRDefault="00000000">
      <w:pPr>
        <w:pStyle w:val="Compact"/>
        <w:numPr>
          <w:ilvl w:val="0"/>
          <w:numId w:val="81"/>
        </w:numPr>
      </w:pPr>
      <w:r>
        <w:t>Kullanılan operatörler</w:t>
      </w:r>
    </w:p>
    <w:p w14:paraId="4A69F246" w14:textId="77777777" w:rsidR="00FF55F6" w:rsidRDefault="00000000">
      <w:pPr>
        <w:pStyle w:val="Compact"/>
        <w:numPr>
          <w:ilvl w:val="0"/>
          <w:numId w:val="81"/>
        </w:numPr>
      </w:pPr>
      <w:r>
        <w:t>Test senaryoları</w:t>
      </w:r>
    </w:p>
    <w:p w14:paraId="4A69F247" w14:textId="77777777" w:rsidR="00FF55F6" w:rsidRDefault="00000000">
      <w:pPr>
        <w:pStyle w:val="Compact"/>
        <w:numPr>
          <w:ilvl w:val="0"/>
          <w:numId w:val="81"/>
        </w:numPr>
      </w:pPr>
      <w:r>
        <w:t>Karşılaşılan hata ve çözümü</w:t>
      </w:r>
    </w:p>
    <w:p w14:paraId="4A69F248" w14:textId="77777777" w:rsidR="00FF55F6" w:rsidRDefault="00000000">
      <w:pPr>
        <w:pStyle w:val="Compact"/>
        <w:numPr>
          <w:ilvl w:val="0"/>
          <w:numId w:val="81"/>
        </w:numPr>
      </w:pPr>
      <w:r>
        <w:t>Beklenen çıktı örneği</w:t>
      </w:r>
    </w:p>
    <w:p w14:paraId="4A69F249" w14:textId="77777777" w:rsidR="00FF55F6" w:rsidRDefault="00000000">
      <w:pPr>
        <w:pStyle w:val="Balk2"/>
      </w:pPr>
      <w:bookmarkStart w:id="364" w:name="değerlendirme-rubriği-2"/>
      <w:bookmarkStart w:id="365" w:name="_Toc228880890"/>
      <w:bookmarkEnd w:id="362"/>
      <w:r>
        <w:lastRenderedPageBreak/>
        <w:t>3.30 Değerlendirme rubriği</w:t>
      </w:r>
      <w:bookmarkEnd w:id="365"/>
    </w:p>
    <w:tbl>
      <w:tblPr>
        <w:tblStyle w:val="Table"/>
        <w:tblW w:w="5000" w:type="pct"/>
        <w:tblLayout w:type="fixed"/>
        <w:tblLook w:val="0020" w:firstRow="1" w:lastRow="0" w:firstColumn="0" w:lastColumn="0" w:noHBand="0" w:noVBand="0"/>
      </w:tblPr>
      <w:tblGrid>
        <w:gridCol w:w="2750"/>
        <w:gridCol w:w="2751"/>
        <w:gridCol w:w="3668"/>
      </w:tblGrid>
      <w:tr w:rsidR="00FF55F6" w14:paraId="4A69F24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9F24A" w14:textId="77777777" w:rsidR="00FF55F6" w:rsidRDefault="00000000">
            <w:pPr>
              <w:pStyle w:val="Compact"/>
            </w:pPr>
            <w:r>
              <w:rPr>
                <w:rStyle w:val="TabloBaslikYazisi"/>
              </w:rPr>
              <w:t>Ölçüt</w:t>
            </w:r>
          </w:p>
        </w:tc>
        <w:tc>
          <w:tcPr>
            <w:tcW w:w="2376" w:type="dxa"/>
          </w:tcPr>
          <w:p w14:paraId="4A69F24B" w14:textId="77777777" w:rsidR="00FF55F6" w:rsidRDefault="00000000">
            <w:pPr>
              <w:pStyle w:val="Compact"/>
            </w:pPr>
            <w:r>
              <w:rPr>
                <w:rStyle w:val="TabloBaslikYazisi"/>
              </w:rPr>
              <w:t>Açıklama</w:t>
            </w:r>
          </w:p>
        </w:tc>
        <w:tc>
          <w:tcPr>
            <w:tcW w:w="3168" w:type="dxa"/>
          </w:tcPr>
          <w:p w14:paraId="4A69F24C" w14:textId="77777777" w:rsidR="00FF55F6" w:rsidRDefault="00000000">
            <w:pPr>
              <w:pStyle w:val="Compact"/>
              <w:jc w:val="right"/>
            </w:pPr>
            <w:r>
              <w:rPr>
                <w:rStyle w:val="TabloBaslikYazisi"/>
              </w:rPr>
              <w:t>Puan</w:t>
            </w:r>
          </w:p>
        </w:tc>
      </w:tr>
      <w:tr w:rsidR="00FF55F6" w14:paraId="4A69F251" w14:textId="77777777">
        <w:tc>
          <w:tcPr>
            <w:tcW w:w="2376" w:type="dxa"/>
          </w:tcPr>
          <w:p w14:paraId="4A69F24E" w14:textId="77777777" w:rsidR="00FF55F6" w:rsidRDefault="00000000">
            <w:pPr>
              <w:pStyle w:val="Compact"/>
            </w:pPr>
            <w:r>
              <w:t>Tip dönüşümü doğruluğu</w:t>
            </w:r>
          </w:p>
        </w:tc>
        <w:tc>
          <w:tcPr>
            <w:tcW w:w="2376" w:type="dxa"/>
          </w:tcPr>
          <w:p w14:paraId="4A69F24F" w14:textId="77777777" w:rsidR="00FF55F6" w:rsidRDefault="00000000">
            <w:pPr>
              <w:pStyle w:val="Compact"/>
            </w:pPr>
            <w:proofErr w:type="gramStart"/>
            <w:r>
              <w:rPr>
                <w:rStyle w:val="VerbatimChar"/>
              </w:rPr>
              <w:t>parse</w:t>
            </w:r>
            <w:proofErr w:type="gramEnd"/>
            <w:r>
              <w:t>, widening, narrowing ve metne dönüşümün doğru kullanılması</w:t>
            </w:r>
          </w:p>
        </w:tc>
        <w:tc>
          <w:tcPr>
            <w:tcW w:w="3168" w:type="dxa"/>
          </w:tcPr>
          <w:p w14:paraId="4A69F250" w14:textId="77777777" w:rsidR="00FF55F6" w:rsidRDefault="00000000">
            <w:pPr>
              <w:pStyle w:val="Compact"/>
              <w:jc w:val="right"/>
            </w:pPr>
            <w:r>
              <w:t>20</w:t>
            </w:r>
          </w:p>
        </w:tc>
      </w:tr>
      <w:tr w:rsidR="00FF55F6" w14:paraId="4A69F255" w14:textId="77777777">
        <w:tc>
          <w:tcPr>
            <w:tcW w:w="2376" w:type="dxa"/>
          </w:tcPr>
          <w:p w14:paraId="4A69F252" w14:textId="77777777" w:rsidR="00FF55F6" w:rsidRDefault="00000000">
            <w:pPr>
              <w:pStyle w:val="Compact"/>
            </w:pPr>
            <w:r>
              <w:t>Sayısal hesaplama</w:t>
            </w:r>
          </w:p>
        </w:tc>
        <w:tc>
          <w:tcPr>
            <w:tcW w:w="2376" w:type="dxa"/>
          </w:tcPr>
          <w:p w14:paraId="4A69F253" w14:textId="77777777" w:rsidR="00FF55F6" w:rsidRDefault="00000000">
            <w:pPr>
              <w:pStyle w:val="Compact"/>
            </w:pPr>
            <w:r>
              <w:t>Birim dönüşümü, KDV, indirim ve toplam hesaplarının doğruluğu</w:t>
            </w:r>
          </w:p>
        </w:tc>
        <w:tc>
          <w:tcPr>
            <w:tcW w:w="3168" w:type="dxa"/>
          </w:tcPr>
          <w:p w14:paraId="4A69F254" w14:textId="77777777" w:rsidR="00FF55F6" w:rsidRDefault="00000000">
            <w:pPr>
              <w:pStyle w:val="Compact"/>
              <w:jc w:val="right"/>
            </w:pPr>
            <w:r>
              <w:t>20</w:t>
            </w:r>
          </w:p>
        </w:tc>
      </w:tr>
      <w:tr w:rsidR="00FF55F6" w14:paraId="4A69F259" w14:textId="77777777">
        <w:tc>
          <w:tcPr>
            <w:tcW w:w="2376" w:type="dxa"/>
          </w:tcPr>
          <w:p w14:paraId="4A69F256" w14:textId="77777777" w:rsidR="00FF55F6" w:rsidRDefault="00000000">
            <w:pPr>
              <w:pStyle w:val="Compact"/>
            </w:pPr>
            <w:r>
              <w:t>Operatör kullanımı</w:t>
            </w:r>
          </w:p>
        </w:tc>
        <w:tc>
          <w:tcPr>
            <w:tcW w:w="2376" w:type="dxa"/>
          </w:tcPr>
          <w:p w14:paraId="4A69F257" w14:textId="77777777" w:rsidR="00FF55F6" w:rsidRDefault="00000000">
            <w:pPr>
              <w:pStyle w:val="Compact"/>
            </w:pPr>
            <w:r>
              <w:t>Aritmetik, ilişkisel, mantıksal ve atama operatörlerinin doğru kullanılması</w:t>
            </w:r>
          </w:p>
        </w:tc>
        <w:tc>
          <w:tcPr>
            <w:tcW w:w="3168" w:type="dxa"/>
          </w:tcPr>
          <w:p w14:paraId="4A69F258" w14:textId="77777777" w:rsidR="00FF55F6" w:rsidRDefault="00000000">
            <w:pPr>
              <w:pStyle w:val="Compact"/>
              <w:jc w:val="right"/>
            </w:pPr>
            <w:r>
              <w:t>20</w:t>
            </w:r>
          </w:p>
        </w:tc>
      </w:tr>
      <w:tr w:rsidR="00FF55F6" w14:paraId="4A69F25D" w14:textId="77777777">
        <w:tc>
          <w:tcPr>
            <w:tcW w:w="2376" w:type="dxa"/>
          </w:tcPr>
          <w:p w14:paraId="4A69F25A" w14:textId="77777777" w:rsidR="00FF55F6" w:rsidRDefault="00000000">
            <w:pPr>
              <w:pStyle w:val="Compact"/>
            </w:pPr>
            <w:r>
              <w:t>Kodun çalışması</w:t>
            </w:r>
          </w:p>
        </w:tc>
        <w:tc>
          <w:tcPr>
            <w:tcW w:w="2376" w:type="dxa"/>
          </w:tcPr>
          <w:p w14:paraId="4A69F25B" w14:textId="77777777" w:rsidR="00FF55F6" w:rsidRDefault="00000000">
            <w:pPr>
              <w:pStyle w:val="Compact"/>
            </w:pPr>
            <w:r>
              <w:t>Programın derlenebilir ve çalıştırılabilir olması</w:t>
            </w:r>
          </w:p>
        </w:tc>
        <w:tc>
          <w:tcPr>
            <w:tcW w:w="3168" w:type="dxa"/>
          </w:tcPr>
          <w:p w14:paraId="4A69F25C" w14:textId="77777777" w:rsidR="00FF55F6" w:rsidRDefault="00000000">
            <w:pPr>
              <w:pStyle w:val="Compact"/>
              <w:jc w:val="right"/>
            </w:pPr>
            <w:r>
              <w:t>15</w:t>
            </w:r>
          </w:p>
        </w:tc>
      </w:tr>
      <w:tr w:rsidR="00FF55F6" w14:paraId="4A69F261" w14:textId="77777777">
        <w:tc>
          <w:tcPr>
            <w:tcW w:w="2376" w:type="dxa"/>
          </w:tcPr>
          <w:p w14:paraId="4A69F25E" w14:textId="77777777" w:rsidR="00FF55F6" w:rsidRDefault="00000000">
            <w:pPr>
              <w:pStyle w:val="Compact"/>
            </w:pPr>
            <w:r>
              <w:t>Hata farkındalığı</w:t>
            </w:r>
          </w:p>
        </w:tc>
        <w:tc>
          <w:tcPr>
            <w:tcW w:w="2376" w:type="dxa"/>
          </w:tcPr>
          <w:p w14:paraId="4A69F25F" w14:textId="77777777" w:rsidR="00FF55F6" w:rsidRDefault="00000000">
            <w:pPr>
              <w:pStyle w:val="Compact"/>
            </w:pPr>
            <w:r>
              <w:t>Hatalı dönüşüm, tam sayı bölmesi ve operatör hatalarının açıklanması</w:t>
            </w:r>
          </w:p>
        </w:tc>
        <w:tc>
          <w:tcPr>
            <w:tcW w:w="3168" w:type="dxa"/>
          </w:tcPr>
          <w:p w14:paraId="4A69F260" w14:textId="77777777" w:rsidR="00FF55F6" w:rsidRDefault="00000000">
            <w:pPr>
              <w:pStyle w:val="Compact"/>
              <w:jc w:val="right"/>
            </w:pPr>
            <w:r>
              <w:t>10</w:t>
            </w:r>
          </w:p>
        </w:tc>
      </w:tr>
      <w:tr w:rsidR="00FF55F6" w14:paraId="4A69F265" w14:textId="77777777">
        <w:tc>
          <w:tcPr>
            <w:tcW w:w="2376" w:type="dxa"/>
          </w:tcPr>
          <w:p w14:paraId="4A69F262" w14:textId="77777777" w:rsidR="00FF55F6" w:rsidRDefault="00000000">
            <w:pPr>
              <w:pStyle w:val="Compact"/>
            </w:pPr>
            <w:r>
              <w:t>Kod okunabilirliği</w:t>
            </w:r>
          </w:p>
        </w:tc>
        <w:tc>
          <w:tcPr>
            <w:tcW w:w="2376" w:type="dxa"/>
          </w:tcPr>
          <w:p w14:paraId="4A69F263" w14:textId="77777777" w:rsidR="00FF55F6" w:rsidRDefault="00000000">
            <w:pPr>
              <w:pStyle w:val="Compact"/>
            </w:pPr>
            <w:r>
              <w:t>Anlamlı isimlendirme, girinti, sabit kullanımı ve çıktı düzeni</w:t>
            </w:r>
          </w:p>
        </w:tc>
        <w:tc>
          <w:tcPr>
            <w:tcW w:w="3168" w:type="dxa"/>
          </w:tcPr>
          <w:p w14:paraId="4A69F264" w14:textId="77777777" w:rsidR="00FF55F6" w:rsidRDefault="00000000">
            <w:pPr>
              <w:pStyle w:val="Compact"/>
              <w:jc w:val="right"/>
            </w:pPr>
            <w:r>
              <w:t>10</w:t>
            </w:r>
          </w:p>
        </w:tc>
      </w:tr>
      <w:tr w:rsidR="00FF55F6" w14:paraId="4A69F269" w14:textId="77777777">
        <w:tc>
          <w:tcPr>
            <w:tcW w:w="2376" w:type="dxa"/>
          </w:tcPr>
          <w:p w14:paraId="4A69F266" w14:textId="77777777" w:rsidR="00FF55F6" w:rsidRDefault="00000000">
            <w:pPr>
              <w:pStyle w:val="Compact"/>
            </w:pPr>
            <w:r>
              <w:t>Raporlama</w:t>
            </w:r>
          </w:p>
        </w:tc>
        <w:tc>
          <w:tcPr>
            <w:tcW w:w="2376" w:type="dxa"/>
          </w:tcPr>
          <w:p w14:paraId="4A69F267" w14:textId="77777777" w:rsidR="00FF55F6" w:rsidRDefault="00000000">
            <w:pPr>
              <w:pStyle w:val="Compact"/>
            </w:pPr>
            <w:r>
              <w:t>README, test çıktıları ve hata notunun yeterliliği</w:t>
            </w:r>
          </w:p>
        </w:tc>
        <w:tc>
          <w:tcPr>
            <w:tcW w:w="3168" w:type="dxa"/>
          </w:tcPr>
          <w:p w14:paraId="4A69F268" w14:textId="77777777" w:rsidR="00FF55F6" w:rsidRDefault="00000000">
            <w:pPr>
              <w:pStyle w:val="Compact"/>
              <w:jc w:val="right"/>
            </w:pPr>
            <w:r>
              <w:t>5</w:t>
            </w:r>
          </w:p>
        </w:tc>
      </w:tr>
      <w:tr w:rsidR="00FF55F6" w14:paraId="4A69F26D" w14:textId="77777777">
        <w:tc>
          <w:tcPr>
            <w:tcW w:w="2376" w:type="dxa"/>
          </w:tcPr>
          <w:p w14:paraId="4A69F26A" w14:textId="77777777" w:rsidR="00FF55F6" w:rsidRDefault="00000000">
            <w:pPr>
              <w:pStyle w:val="Compact"/>
            </w:pPr>
            <w:r>
              <w:rPr>
                <w:b/>
                <w:bCs/>
              </w:rPr>
              <w:t>Toplam</w:t>
            </w:r>
          </w:p>
        </w:tc>
        <w:tc>
          <w:tcPr>
            <w:tcW w:w="2376" w:type="dxa"/>
          </w:tcPr>
          <w:p w14:paraId="4A69F26B" w14:textId="77777777" w:rsidR="00FF55F6" w:rsidRDefault="00FF55F6">
            <w:pPr>
              <w:pStyle w:val="Compact"/>
            </w:pPr>
          </w:p>
        </w:tc>
        <w:tc>
          <w:tcPr>
            <w:tcW w:w="3168" w:type="dxa"/>
          </w:tcPr>
          <w:p w14:paraId="4A69F26C" w14:textId="77777777" w:rsidR="00FF55F6" w:rsidRDefault="00000000">
            <w:pPr>
              <w:pStyle w:val="Compact"/>
              <w:jc w:val="right"/>
            </w:pPr>
            <w:r>
              <w:rPr>
                <w:b/>
                <w:bCs/>
              </w:rPr>
              <w:t>100</w:t>
            </w:r>
          </w:p>
        </w:tc>
      </w:tr>
    </w:tbl>
    <w:p w14:paraId="4A69F26E" w14:textId="77777777" w:rsidR="00FF55F6" w:rsidRDefault="00FF55F6">
      <w:pPr>
        <w:spacing w:before="120" w:line="240" w:lineRule="auto"/>
      </w:pPr>
    </w:p>
    <w:p w14:paraId="4A69F26F" w14:textId="77777777" w:rsidR="00FF55F6" w:rsidRDefault="00000000">
      <w:pPr>
        <w:pStyle w:val="Balk2"/>
      </w:pPr>
      <w:bookmarkStart w:id="366" w:name="ileri-okuma-ve-kaynaklar-2"/>
      <w:bookmarkStart w:id="367" w:name="_Toc228880891"/>
      <w:bookmarkEnd w:id="364"/>
      <w:r>
        <w:t>3.31 İleri okuma ve kaynaklar</w:t>
      </w:r>
      <w:bookmarkEnd w:id="367"/>
    </w:p>
    <w:p w14:paraId="4A69F270" w14:textId="77777777" w:rsidR="00FF55F6" w:rsidRDefault="00000000">
      <w:r>
        <w:t>Bu bölümde tip dönüşümleri ve operatörler başlangıç düzeyinde ele alınmıştır. Daha ayrıntılı bilgi için aşağıdaki kaynak türleri incelenebilir:</w:t>
      </w:r>
    </w:p>
    <w:p w14:paraId="4A69F271" w14:textId="77777777" w:rsidR="00FF55F6" w:rsidRDefault="00000000">
      <w:pPr>
        <w:pStyle w:val="Compact"/>
        <w:numPr>
          <w:ilvl w:val="0"/>
          <w:numId w:val="82"/>
        </w:numPr>
      </w:pPr>
      <w:r>
        <w:rPr>
          <w:b/>
          <w:bCs/>
        </w:rPr>
        <w:t>Java Language Specification:</w:t>
      </w:r>
      <w:r>
        <w:t xml:space="preserve"> Tip dönüşümleri, ifadeler ve operatör önceliği gibi konuların resmî dil tanımını içerir. Başlangıçta tamamını okumak zor olabilir; ancak teknik doğrulama için en güçlü kaynaktır.</w:t>
      </w:r>
    </w:p>
    <w:p w14:paraId="4A69F272" w14:textId="77777777" w:rsidR="00FF55F6" w:rsidRDefault="00000000">
      <w:pPr>
        <w:pStyle w:val="Compact"/>
        <w:numPr>
          <w:ilvl w:val="0"/>
          <w:numId w:val="82"/>
        </w:numPr>
      </w:pPr>
      <w:r>
        <w:rPr>
          <w:b/>
          <w:bCs/>
        </w:rPr>
        <w:t>Java SE API dokümantasyonu:</w:t>
      </w:r>
      <w:r>
        <w:t xml:space="preserve"> </w:t>
      </w:r>
      <w:r>
        <w:rPr>
          <w:rStyle w:val="VerbatimChar"/>
        </w:rPr>
        <w:t>Integer</w:t>
      </w:r>
      <w:r>
        <w:t xml:space="preserve">, </w:t>
      </w:r>
      <w:r>
        <w:rPr>
          <w:rStyle w:val="VerbatimChar"/>
        </w:rPr>
        <w:t>Double</w:t>
      </w:r>
      <w:r>
        <w:t xml:space="preserve">, </w:t>
      </w:r>
      <w:r>
        <w:rPr>
          <w:rStyle w:val="VerbatimChar"/>
        </w:rPr>
        <w:t>String</w:t>
      </w:r>
      <w:r>
        <w:t xml:space="preserve"> ve </w:t>
      </w:r>
      <w:r>
        <w:rPr>
          <w:rStyle w:val="VerbatimChar"/>
        </w:rPr>
        <w:t>Math</w:t>
      </w:r>
      <w:r>
        <w:t xml:space="preserve"> sınıflarındaki ilgili metotların davranışını kontrol etmek için kullanılabilir.</w:t>
      </w:r>
    </w:p>
    <w:p w14:paraId="4A69F273" w14:textId="77777777" w:rsidR="00FF55F6" w:rsidRDefault="00000000">
      <w:pPr>
        <w:pStyle w:val="Compact"/>
        <w:numPr>
          <w:ilvl w:val="0"/>
          <w:numId w:val="82"/>
        </w:numPr>
      </w:pPr>
      <w:r>
        <w:rPr>
          <w:b/>
          <w:bCs/>
        </w:rPr>
        <w:t>Dev.java öğrenme kaynakları:</w:t>
      </w:r>
      <w:r>
        <w:t xml:space="preserve"> Modern Java öğrenme akışı içinde temel dil yapıları ve ifadeleri tekrar etmek için yararlıdır.</w:t>
      </w:r>
    </w:p>
    <w:p w14:paraId="4A69F274" w14:textId="77777777" w:rsidR="00FF55F6" w:rsidRDefault="00000000">
      <w:pPr>
        <w:pStyle w:val="Compact"/>
        <w:numPr>
          <w:ilvl w:val="0"/>
          <w:numId w:val="82"/>
        </w:numPr>
      </w:pPr>
      <w:r>
        <w:rPr>
          <w:b/>
          <w:bCs/>
        </w:rPr>
        <w:t>Oracle Java Tutorials:</w:t>
      </w:r>
      <w:r>
        <w:t xml:space="preserve"> Değişkenler, operatörler ve temel ifadeler için örnek odaklı ek çalışma sağlar.</w:t>
      </w:r>
    </w:p>
    <w:p w14:paraId="4A69F275" w14:textId="77777777" w:rsidR="00FF55F6" w:rsidRDefault="00000000">
      <w:pPr>
        <w:pStyle w:val="Compact"/>
        <w:numPr>
          <w:ilvl w:val="0"/>
          <w:numId w:val="82"/>
        </w:numPr>
      </w:pPr>
      <w:r>
        <w:rPr>
          <w:b/>
          <w:bCs/>
        </w:rPr>
        <w:t>Ders içi ek notlar:</w:t>
      </w:r>
      <w:r>
        <w:t xml:space="preserve"> Bu bölümdeki hesaplama örneklerini farklı test değerleriyle çoğaltmak için kullanılmalıdır.</w:t>
      </w:r>
    </w:p>
    <w:p w14:paraId="4A69F276" w14:textId="77777777" w:rsidR="00FF55F6" w:rsidRDefault="00000000">
      <w:pPr>
        <w:pStyle w:val="IpucuKutusu"/>
      </w:pPr>
      <w:r>
        <w:rPr>
          <w:noProof/>
        </w:rPr>
        <w:drawing>
          <wp:inline distT="0" distB="0" distL="0" distR="0" wp14:anchorId="4A6A3C5E" wp14:editId="4A6A3C5F">
            <wp:extent cx="155448" cy="155448"/>
            <wp:effectExtent l="0" t="0" r="0" b="0"/>
            <wp:docPr id="527" name="Picture" descr="İpucu:"/>
            <wp:cNvGraphicFramePr/>
            <a:graphic xmlns:a="http://schemas.openxmlformats.org/drawingml/2006/main">
              <a:graphicData uri="http://schemas.openxmlformats.org/drawingml/2006/picture">
                <pic:pic xmlns:pic="http://schemas.openxmlformats.org/drawingml/2006/picture">
                  <pic:nvPicPr>
                    <pic:cNvPr id="52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Operatörleri ezberlemek yerine, her operatörün hangi problemi çözdüğünü düşünerek çalışmak daha kalıcı öğrenme sağlar.</w:t>
      </w:r>
    </w:p>
    <w:p w14:paraId="4A69F277" w14:textId="77777777" w:rsidR="00FF55F6" w:rsidRDefault="00000000">
      <w:pPr>
        <w:pStyle w:val="Balk2"/>
      </w:pPr>
      <w:bookmarkStart w:id="368" w:name="bir-sonraki-bölüme-köprü-2"/>
      <w:bookmarkStart w:id="369" w:name="_Toc228880892"/>
      <w:bookmarkEnd w:id="366"/>
      <w:r>
        <w:t>3.32 Bir sonraki bölüme köprü</w:t>
      </w:r>
      <w:bookmarkEnd w:id="369"/>
    </w:p>
    <w:p w14:paraId="4A69F278" w14:textId="77777777" w:rsidR="00FF55F6" w:rsidRDefault="00000000">
      <w:r>
        <w:t>Bu bölümde verileri dönüştürmeyi, sayısal işlem yapmayı, değerleri karşılaştırmayı ve mantıksal ifadeler kurmayı öğrendik. Şimdiye kadar örneklerde kullanılan değerler çoğunlukla kod içinde sabit olarak verilmişti.</w:t>
      </w:r>
    </w:p>
    <w:p w14:paraId="4A69F279" w14:textId="77777777" w:rsidR="00FF55F6" w:rsidRDefault="00000000">
      <w:pPr>
        <w:pStyle w:val="GvdeMetni"/>
      </w:pPr>
      <w:r>
        <w:t xml:space="preserve">Bir sonraki bölümde bu değerler kullanıcıdan alınacaktır. </w:t>
      </w:r>
      <w:r>
        <w:rPr>
          <w:rStyle w:val="VerbatimChar"/>
        </w:rPr>
        <w:t>Scanner</w:t>
      </w:r>
      <w:r>
        <w:t xml:space="preserve"> sınıfı ile klavyeden metin ve sayı okunacak; bu bölümde öğrenilen tip dönüşümü, aritmetik işlem ve mantıksal ifade </w:t>
      </w:r>
      <w:r>
        <w:lastRenderedPageBreak/>
        <w:t>becerileri etkileşimli konsol programlarına taşınacaktır. Böylece Java programları sabit değerlerle çalışan örneklerden, kullanıcıyla iletişim kuran küçük uygulamalara dönüşecektir.</w:t>
      </w:r>
    </w:p>
    <w:p w14:paraId="4A69F27A" w14:textId="77777777" w:rsidR="00FF55F6" w:rsidRDefault="00000000">
      <w:pPr>
        <w:pStyle w:val="BolumSekmesi"/>
      </w:pPr>
      <w:r>
        <w:t>BÖLÜM SONU</w:t>
      </w:r>
    </w:p>
    <w:p w14:paraId="4A69F27B" w14:textId="77777777" w:rsidR="00FF55F6" w:rsidRDefault="00000000">
      <w:r>
        <w:br w:type="page"/>
      </w:r>
    </w:p>
    <w:p w14:paraId="4A69F27C" w14:textId="77777777" w:rsidR="00FF55F6" w:rsidRDefault="00000000">
      <w:pPr>
        <w:pStyle w:val="BolumBaslangicSekmesi"/>
      </w:pPr>
      <w:r>
        <w:lastRenderedPageBreak/>
        <w:t>BÖLÜM 4</w:t>
      </w:r>
    </w:p>
    <w:p w14:paraId="4A69F27D" w14:textId="77777777" w:rsidR="00FF55F6" w:rsidRDefault="00000000">
      <w:pPr>
        <w:pStyle w:val="Balk1"/>
      </w:pPr>
      <w:bookmarkStart w:id="370" w:name="X533718c1011a842c58e53ae7bbb316a238c0e55"/>
      <w:bookmarkStart w:id="371" w:name="_Toc228880893"/>
      <w:bookmarkEnd w:id="248"/>
      <w:bookmarkEnd w:id="368"/>
      <w:r>
        <w:t>Bölüm 4: Konsol Girişi ve Etkileşimli Programlar</w:t>
      </w:r>
      <w:bookmarkEnd w:id="371"/>
    </w:p>
    <w:p w14:paraId="4A69F27E" w14:textId="77777777" w:rsidR="00FF55F6" w:rsidRDefault="00000000">
      <w:pPr>
        <w:pStyle w:val="Balk2"/>
      </w:pPr>
      <w:bookmarkStart w:id="372" w:name="bölümün-yol-haritası-3"/>
      <w:bookmarkStart w:id="373" w:name="_Toc228880894"/>
      <w:r>
        <w:t>4.1 Bölümün yol haritası</w:t>
      </w:r>
      <w:bookmarkEnd w:id="373"/>
    </w:p>
    <w:p w14:paraId="4A69F27F" w14:textId="77777777" w:rsidR="00FF55F6" w:rsidRDefault="00000000">
      <w:r>
        <w:t>Önceki bölümlerde Java programlarının temel yapısını, değişkenleri, veri tiplerini, tip dönüşümlerini ve operatörleri öğrendik. Bu bilgilerle ekrana çıktı üreten, sabit değerlerle işlem yapan ve sayısal hesaplamalar gerçekleştiren programlar yazabiliriz. Ancak gerçek programların önemli bir kısmı kullanıcıyla etkileşim kurar. Kullanıcıdan ad, yaş, not, miktar, fiyat veya tercih gibi bilgiler alınır ve program bu bilgilere göre çıktı üretir.</w:t>
      </w:r>
    </w:p>
    <w:p w14:paraId="4A69F280" w14:textId="77777777" w:rsidR="00FF55F6" w:rsidRDefault="00000000">
      <w:pPr>
        <w:pStyle w:val="GvdeMetni"/>
      </w:pPr>
      <w:r>
        <w:t xml:space="preserve">Bu bölümde Java’da konsol üzerinden kullanıcıdan veri almayı öğreneceğiz. Bunun için Java’nın </w:t>
      </w:r>
      <w:r>
        <w:rPr>
          <w:rStyle w:val="VerbatimChar"/>
        </w:rPr>
        <w:t>Scanner</w:t>
      </w:r>
      <w:r>
        <w:t xml:space="preserve"> sınıfından yararlanacağız. Bölüm boyunca özellikle şu sorulara yanıt aranacaktır:</w:t>
      </w:r>
    </w:p>
    <w:p w14:paraId="4A69F281" w14:textId="77777777" w:rsidR="00FF55F6" w:rsidRDefault="00000000">
      <w:pPr>
        <w:pStyle w:val="Compact"/>
        <w:numPr>
          <w:ilvl w:val="0"/>
          <w:numId w:val="83"/>
        </w:numPr>
      </w:pPr>
      <w:r>
        <w:t>Konsol girişi nedir?</w:t>
      </w:r>
    </w:p>
    <w:p w14:paraId="4A69F282" w14:textId="77777777" w:rsidR="00FF55F6" w:rsidRDefault="00000000">
      <w:pPr>
        <w:pStyle w:val="Compact"/>
        <w:numPr>
          <w:ilvl w:val="0"/>
          <w:numId w:val="83"/>
        </w:numPr>
      </w:pPr>
      <w:r>
        <w:rPr>
          <w:rStyle w:val="VerbatimChar"/>
        </w:rPr>
        <w:t>Scanner</w:t>
      </w:r>
      <w:r>
        <w:t xml:space="preserve"> sınıfı ne işe yarar?</w:t>
      </w:r>
    </w:p>
    <w:p w14:paraId="4A69F283" w14:textId="77777777" w:rsidR="00FF55F6" w:rsidRDefault="00000000">
      <w:pPr>
        <w:pStyle w:val="Compact"/>
        <w:numPr>
          <w:ilvl w:val="0"/>
          <w:numId w:val="83"/>
        </w:numPr>
      </w:pPr>
      <w:r>
        <w:rPr>
          <w:rStyle w:val="VerbatimChar"/>
        </w:rPr>
        <w:t>Scanner</w:t>
      </w:r>
      <w:r>
        <w:t xml:space="preserve"> kullanmak için neden </w:t>
      </w:r>
      <w:r>
        <w:rPr>
          <w:rStyle w:val="VerbatimChar"/>
        </w:rPr>
        <w:t>import</w:t>
      </w:r>
      <w:r>
        <w:t xml:space="preserve"> gerekir?</w:t>
      </w:r>
    </w:p>
    <w:p w14:paraId="4A69F284" w14:textId="77777777" w:rsidR="00FF55F6" w:rsidRDefault="00000000">
      <w:pPr>
        <w:pStyle w:val="Compact"/>
        <w:numPr>
          <w:ilvl w:val="0"/>
          <w:numId w:val="83"/>
        </w:numPr>
      </w:pPr>
      <w:r>
        <w:rPr>
          <w:rStyle w:val="VerbatimChar"/>
        </w:rPr>
        <w:t>System.in</w:t>
      </w:r>
      <w:r>
        <w:t xml:space="preserve"> ne anlama gelir?</w:t>
      </w:r>
    </w:p>
    <w:p w14:paraId="4A69F285" w14:textId="77777777" w:rsidR="00FF55F6" w:rsidRDefault="00000000">
      <w:pPr>
        <w:pStyle w:val="Compact"/>
        <w:numPr>
          <w:ilvl w:val="0"/>
          <w:numId w:val="83"/>
        </w:numPr>
      </w:pPr>
      <w:proofErr w:type="gramStart"/>
      <w:r>
        <w:rPr>
          <w:rStyle w:val="VerbatimChar"/>
        </w:rPr>
        <w:t>nextInt(</w:t>
      </w:r>
      <w:proofErr w:type="gramEnd"/>
      <w:r>
        <w:rPr>
          <w:rStyle w:val="VerbatimChar"/>
        </w:rPr>
        <w:t>)</w:t>
      </w:r>
      <w:r>
        <w:t xml:space="preserve">, </w:t>
      </w:r>
      <w:proofErr w:type="gramStart"/>
      <w:r>
        <w:rPr>
          <w:rStyle w:val="VerbatimChar"/>
        </w:rPr>
        <w:t>nextDouble(</w:t>
      </w:r>
      <w:proofErr w:type="gramEnd"/>
      <w:r>
        <w:rPr>
          <w:rStyle w:val="VerbatimChar"/>
        </w:rPr>
        <w:t>)</w:t>
      </w:r>
      <w:r>
        <w:t xml:space="preserve">, </w:t>
      </w:r>
      <w:proofErr w:type="gramStart"/>
      <w:r>
        <w:rPr>
          <w:rStyle w:val="VerbatimChar"/>
        </w:rPr>
        <w:t>next(</w:t>
      </w:r>
      <w:proofErr w:type="gramEnd"/>
      <w:r>
        <w:rPr>
          <w:rStyle w:val="VerbatimChar"/>
        </w:rPr>
        <w:t>)</w:t>
      </w:r>
      <w:r>
        <w:t xml:space="preserve"> ve </w:t>
      </w:r>
      <w:proofErr w:type="gramStart"/>
      <w:r>
        <w:rPr>
          <w:rStyle w:val="VerbatimChar"/>
        </w:rPr>
        <w:t>nextLine(</w:t>
      </w:r>
      <w:proofErr w:type="gramEnd"/>
      <w:r>
        <w:rPr>
          <w:rStyle w:val="VerbatimChar"/>
        </w:rPr>
        <w:t>)</w:t>
      </w:r>
      <w:r>
        <w:t xml:space="preserve"> metotları arasında ne fark vardır?</w:t>
      </w:r>
    </w:p>
    <w:p w14:paraId="4A69F286" w14:textId="77777777" w:rsidR="00FF55F6" w:rsidRDefault="00000000">
      <w:pPr>
        <w:pStyle w:val="Compact"/>
        <w:numPr>
          <w:ilvl w:val="0"/>
          <w:numId w:val="83"/>
        </w:numPr>
      </w:pPr>
      <w:r>
        <w:t>Kullanıcıdan alınan değerler değişkenlerde nasıl saklanır?</w:t>
      </w:r>
    </w:p>
    <w:p w14:paraId="4A69F287" w14:textId="77777777" w:rsidR="00FF55F6" w:rsidRDefault="00000000">
      <w:pPr>
        <w:pStyle w:val="Compact"/>
        <w:numPr>
          <w:ilvl w:val="0"/>
          <w:numId w:val="83"/>
        </w:numPr>
      </w:pPr>
      <w:r>
        <w:t>Kullanıcıdan alınan değerlerle temel hesaplama nasıl yapılır?</w:t>
      </w:r>
    </w:p>
    <w:p w14:paraId="4A69F288" w14:textId="77777777" w:rsidR="00FF55F6" w:rsidRDefault="00000000">
      <w:pPr>
        <w:pStyle w:val="Compact"/>
        <w:numPr>
          <w:ilvl w:val="0"/>
          <w:numId w:val="83"/>
        </w:numPr>
      </w:pPr>
      <w:r>
        <w:t>Giriş tamponu sorunu neden ortaya çıkar?</w:t>
      </w:r>
    </w:p>
    <w:p w14:paraId="4A69F289" w14:textId="77777777" w:rsidR="00FF55F6" w:rsidRDefault="00000000">
      <w:pPr>
        <w:pStyle w:val="Compact"/>
        <w:numPr>
          <w:ilvl w:val="0"/>
          <w:numId w:val="83"/>
        </w:numPr>
      </w:pPr>
      <w:proofErr w:type="gramStart"/>
      <w:r>
        <w:rPr>
          <w:rStyle w:val="VerbatimChar"/>
        </w:rPr>
        <w:t>nextInt(</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kullanırken neden dikkatli olunmalıdır?</w:t>
      </w:r>
    </w:p>
    <w:p w14:paraId="4A69F28A" w14:textId="77777777" w:rsidR="00FF55F6" w:rsidRDefault="00000000">
      <w:pPr>
        <w:pStyle w:val="Compact"/>
        <w:numPr>
          <w:ilvl w:val="0"/>
          <w:numId w:val="83"/>
        </w:numPr>
      </w:pPr>
      <w:r>
        <w:t>Hatalı türde giriş yapılırsa program nasıl davranır?</w:t>
      </w:r>
    </w:p>
    <w:p w14:paraId="4A69F28B" w14:textId="77777777" w:rsidR="00FF55F6" w:rsidRDefault="00000000">
      <w:pPr>
        <w:pStyle w:val="Compact"/>
        <w:numPr>
          <w:ilvl w:val="0"/>
          <w:numId w:val="83"/>
        </w:numPr>
      </w:pPr>
      <w:r>
        <w:t>Kullanıcıdan veri alan küçük bir öğrenci kayıt programı nasıl yazılır?</w:t>
      </w:r>
    </w:p>
    <w:p w14:paraId="4A69F28C" w14:textId="77777777" w:rsidR="00FF55F6" w:rsidRDefault="00000000">
      <w:pPr>
        <w:pStyle w:val="BolumHedefiKutusu"/>
      </w:pPr>
      <w:r>
        <w:rPr>
          <w:b/>
          <w:bCs/>
        </w:rPr>
        <w:t>Bölüm Hedefi:</w:t>
      </w:r>
      <w:r>
        <w:t xml:space="preserve"> Bu bölümün sonunda öğrenci, konsol üzerinden kullanıcıdan metin ve sayı türünde veri alabilen, aldığı verileri değişkenlerde saklayan ve düzenli çıktı üreten küçük Java programları geliştirebilecektir.</w:t>
      </w:r>
    </w:p>
    <w:p w14:paraId="4A69F28D" w14:textId="77777777" w:rsidR="00FF55F6" w:rsidRDefault="00000000">
      <w:pPr>
        <w:pStyle w:val="GvdeMetni"/>
      </w:pPr>
      <w:r>
        <w:t>Bu bölümde GUI ile veri alma, dosyadan okuma, ileri düzey hata yönetimi ve gelişmiş giriş doğrulama konularına girilmeyecektir. Bu bölümün amacı, öğrencinin temel konsol etkileşimini doğru ve güvenli biçimde öğrenmesidir.</w:t>
      </w:r>
    </w:p>
    <w:p w14:paraId="4A69F28E" w14:textId="77777777" w:rsidR="00FF55F6" w:rsidRDefault="00000000">
      <w:pPr>
        <w:pStyle w:val="Balk2"/>
      </w:pPr>
      <w:bookmarkStart w:id="374" w:name="bölümün-konumu-ve-pedagojik-rolü-3"/>
      <w:bookmarkStart w:id="375" w:name="_Toc228880895"/>
      <w:bookmarkEnd w:id="372"/>
      <w:r>
        <w:t>4.2 Bölümün konumu ve pedagojik rolü</w:t>
      </w:r>
      <w:bookmarkEnd w:id="375"/>
    </w:p>
    <w:p w14:paraId="4A69F28F" w14:textId="77777777" w:rsidR="00FF55F6" w:rsidRDefault="00000000">
      <w:r>
        <w:t>Bu bölüm, kitabın temel sözdizimi ve veriyle çalışma kısmında önemli bir geçiş noktasıdır. Önceki bölümde tip dönüşümleri, sayısal işlemler ve operatörler öğrenildi. Artık programlarımız yalnızca sabit değerlerle değil, kullanıcının girdiği değerlerle çalışabilir hâle gelecektir.</w:t>
      </w:r>
    </w:p>
    <w:p w14:paraId="4A69F290" w14:textId="77777777" w:rsidR="00FF55F6" w:rsidRDefault="00000000">
      <w:pPr>
        <w:pStyle w:val="GvdeMetni"/>
      </w:pPr>
      <w:r>
        <w:t>Bu bölüm, sonraki bölüm için de doğrudan hazırlık sağlar. Çünkü karar yapıları çoğu zaman kullanıcıdan alınan verilere göre çalışır. Örneğin kullanıcıdan not alınıp geçme durumu belirlenebilir, yaş alınıp yaş grubu hesaplanabilir veya menü seçimine göre farklı işlem yapılabilir.</w:t>
      </w:r>
    </w:p>
    <w:p w14:paraId="4A69F291" w14:textId="77777777" w:rsidR="00FF55F6" w:rsidRDefault="00000000">
      <w:pPr>
        <w:pStyle w:val="DikkatKutusu"/>
      </w:pPr>
      <w:r>
        <w:rPr>
          <w:noProof/>
        </w:rPr>
        <w:lastRenderedPageBreak/>
        <w:drawing>
          <wp:inline distT="0" distB="0" distL="0" distR="0" wp14:anchorId="4A6A3C60" wp14:editId="4A6A3C61">
            <wp:extent cx="155448" cy="155448"/>
            <wp:effectExtent l="0" t="0" r="0" b="0"/>
            <wp:docPr id="533" name="Picture" descr="Dikkat:"/>
            <wp:cNvGraphicFramePr/>
            <a:graphic xmlns:a="http://schemas.openxmlformats.org/drawingml/2006/main">
              <a:graphicData uri="http://schemas.openxmlformats.org/drawingml/2006/picture">
                <pic:pic xmlns:pic="http://schemas.openxmlformats.org/drawingml/2006/picture">
                  <pic:nvPicPr>
                    <pic:cNvPr id="53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Bu bölümde kullanıcıdan veri alma işlemi konsol üzerinden yapılacaktır. Pencere, buton veya metin kutusu gibi GUI bileşenleri bu bölümün kapsamı dışındadır.</w:t>
      </w:r>
    </w:p>
    <w:p w14:paraId="4A69F292" w14:textId="77777777" w:rsidR="00FF55F6" w:rsidRDefault="00000000">
      <w:pPr>
        <w:pStyle w:val="GvdeMetni"/>
      </w:pPr>
      <w:r>
        <w:t xml:space="preserve">Bu bölümde ayrıca hata üzerinden öğrenme yaklaşımı sürdürülecektir. </w:t>
      </w:r>
      <w:r>
        <w:rPr>
          <w:rStyle w:val="VerbatimChar"/>
        </w:rPr>
        <w:t>Scanner</w:t>
      </w:r>
      <w:r>
        <w:t xml:space="preserve"> kullanımında başlangıç öğrencilerinin en sık karşılaştığı sorunlardan biri </w:t>
      </w:r>
      <w:proofErr w:type="gramStart"/>
      <w:r>
        <w:rPr>
          <w:rStyle w:val="VerbatimChar"/>
        </w:rPr>
        <w:t>nextInt(</w:t>
      </w:r>
      <w:proofErr w:type="gramEnd"/>
      <w:r>
        <w:rPr>
          <w:rStyle w:val="VerbatimChar"/>
        </w:rPr>
        <w:t>)</w:t>
      </w:r>
      <w:r>
        <w:t xml:space="preserve"> veya </w:t>
      </w:r>
      <w:proofErr w:type="gramStart"/>
      <w:r>
        <w:rPr>
          <w:rStyle w:val="VerbatimChar"/>
        </w:rPr>
        <w:t>nextDouble(</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kullanıldığında beklenmeyen boş satır okunmasıdır. Bu hata bölüm içinde özellikle görünür hâle getirilecektir.</w:t>
      </w:r>
    </w:p>
    <w:p w14:paraId="4A69F293" w14:textId="77777777" w:rsidR="00FF55F6" w:rsidRDefault="00000000">
      <w:pPr>
        <w:pStyle w:val="Balk2"/>
      </w:pPr>
      <w:bookmarkStart w:id="376" w:name="öğrenme-çıktıları-3"/>
      <w:bookmarkStart w:id="377" w:name="_Toc228880896"/>
      <w:bookmarkEnd w:id="374"/>
      <w:r>
        <w:t>4.3 Öğrenme çıktıları</w:t>
      </w:r>
      <w:bookmarkEnd w:id="377"/>
    </w:p>
    <w:p w14:paraId="4A69F294" w14:textId="77777777" w:rsidR="00FF55F6" w:rsidRDefault="00000000">
      <w:r>
        <w:t>Bu bölüm tamamlandığında öğrenci:</w:t>
      </w:r>
    </w:p>
    <w:p w14:paraId="4A69F295" w14:textId="77777777" w:rsidR="00FF55F6" w:rsidRDefault="00000000">
      <w:pPr>
        <w:pStyle w:val="Compact"/>
        <w:numPr>
          <w:ilvl w:val="0"/>
          <w:numId w:val="84"/>
        </w:numPr>
      </w:pPr>
      <w:r>
        <w:t>Konsol girişi kavramını kendi cümleleriyle açıklayabilir.</w:t>
      </w:r>
    </w:p>
    <w:p w14:paraId="4A69F296" w14:textId="77777777" w:rsidR="00FF55F6" w:rsidRDefault="00000000">
      <w:pPr>
        <w:pStyle w:val="Compact"/>
        <w:numPr>
          <w:ilvl w:val="0"/>
          <w:numId w:val="84"/>
        </w:numPr>
      </w:pPr>
      <w:r>
        <w:rPr>
          <w:rStyle w:val="VerbatimChar"/>
        </w:rPr>
        <w:t>Scanner</w:t>
      </w:r>
      <w:r>
        <w:t xml:space="preserve"> sınıfının temel kullanım amacını ifade edebilir.</w:t>
      </w:r>
    </w:p>
    <w:p w14:paraId="4A69F297" w14:textId="77777777" w:rsidR="00FF55F6" w:rsidRDefault="00000000">
      <w:pPr>
        <w:pStyle w:val="Compact"/>
        <w:numPr>
          <w:ilvl w:val="0"/>
          <w:numId w:val="84"/>
        </w:numPr>
      </w:pPr>
      <w:r>
        <w:rPr>
          <w:rStyle w:val="VerbatimChar"/>
        </w:rPr>
        <w:t>Scanner</w:t>
      </w:r>
      <w:r>
        <w:t xml:space="preserve"> kullanmak için gerekli </w:t>
      </w:r>
      <w:r>
        <w:rPr>
          <w:rStyle w:val="VerbatimChar"/>
        </w:rPr>
        <w:t>import</w:t>
      </w:r>
      <w:r>
        <w:t xml:space="preserve"> satırını yazabilir.</w:t>
      </w:r>
    </w:p>
    <w:p w14:paraId="4A69F298" w14:textId="77777777" w:rsidR="00FF55F6" w:rsidRDefault="00000000">
      <w:pPr>
        <w:pStyle w:val="Compact"/>
        <w:numPr>
          <w:ilvl w:val="0"/>
          <w:numId w:val="84"/>
        </w:numPr>
      </w:pPr>
      <w:r>
        <w:rPr>
          <w:rStyle w:val="VerbatimChar"/>
        </w:rPr>
        <w:t>System.in</w:t>
      </w:r>
      <w:r>
        <w:t xml:space="preserve"> ifadesinin standart giriş kaynağını temsil ettiğini açıklayabilir.</w:t>
      </w:r>
    </w:p>
    <w:p w14:paraId="4A69F299" w14:textId="77777777" w:rsidR="00FF55F6" w:rsidRDefault="00000000">
      <w:pPr>
        <w:pStyle w:val="Compact"/>
        <w:numPr>
          <w:ilvl w:val="0"/>
          <w:numId w:val="84"/>
        </w:numPr>
      </w:pPr>
      <w:r>
        <w:rPr>
          <w:rStyle w:val="VerbatimChar"/>
        </w:rPr>
        <w:t>Scanner</w:t>
      </w:r>
      <w:r>
        <w:t xml:space="preserve"> nesnesi oluşturabilir.</w:t>
      </w:r>
    </w:p>
    <w:p w14:paraId="4A69F29A" w14:textId="77777777" w:rsidR="00FF55F6" w:rsidRDefault="00000000">
      <w:pPr>
        <w:pStyle w:val="Compact"/>
        <w:numPr>
          <w:ilvl w:val="0"/>
          <w:numId w:val="84"/>
        </w:numPr>
      </w:pPr>
      <w:proofErr w:type="gramStart"/>
      <w:r>
        <w:rPr>
          <w:rStyle w:val="VerbatimChar"/>
        </w:rPr>
        <w:t>nextInt(</w:t>
      </w:r>
      <w:proofErr w:type="gramEnd"/>
      <w:r>
        <w:rPr>
          <w:rStyle w:val="VerbatimChar"/>
        </w:rPr>
        <w:t>)</w:t>
      </w:r>
      <w:r>
        <w:t xml:space="preserve">, </w:t>
      </w:r>
      <w:proofErr w:type="gramStart"/>
      <w:r>
        <w:rPr>
          <w:rStyle w:val="VerbatimChar"/>
        </w:rPr>
        <w:t>nextDouble(</w:t>
      </w:r>
      <w:proofErr w:type="gramEnd"/>
      <w:r>
        <w:rPr>
          <w:rStyle w:val="VerbatimChar"/>
        </w:rPr>
        <w:t>)</w:t>
      </w:r>
      <w:r>
        <w:t xml:space="preserve">, </w:t>
      </w:r>
      <w:proofErr w:type="gramStart"/>
      <w:r>
        <w:rPr>
          <w:rStyle w:val="VerbatimChar"/>
        </w:rPr>
        <w:t>next(</w:t>
      </w:r>
      <w:proofErr w:type="gramEnd"/>
      <w:r>
        <w:rPr>
          <w:rStyle w:val="VerbatimChar"/>
        </w:rPr>
        <w:t>)</w:t>
      </w:r>
      <w:r>
        <w:t xml:space="preserve"> ve </w:t>
      </w:r>
      <w:proofErr w:type="gramStart"/>
      <w:r>
        <w:rPr>
          <w:rStyle w:val="VerbatimChar"/>
        </w:rPr>
        <w:t>nextLine(</w:t>
      </w:r>
      <w:proofErr w:type="gramEnd"/>
      <w:r>
        <w:rPr>
          <w:rStyle w:val="VerbatimChar"/>
        </w:rPr>
        <w:t>)</w:t>
      </w:r>
      <w:r>
        <w:t xml:space="preserve"> metotlarını ayırt edebilir.</w:t>
      </w:r>
    </w:p>
    <w:p w14:paraId="4A69F29B" w14:textId="77777777" w:rsidR="00FF55F6" w:rsidRDefault="00000000">
      <w:pPr>
        <w:pStyle w:val="Compact"/>
        <w:numPr>
          <w:ilvl w:val="0"/>
          <w:numId w:val="84"/>
        </w:numPr>
      </w:pPr>
      <w:r>
        <w:t>Kullanıcıdan alınan verileri uygun veri tipindeki değişkenlerde saklayabilir.</w:t>
      </w:r>
    </w:p>
    <w:p w14:paraId="4A69F29C" w14:textId="77777777" w:rsidR="00FF55F6" w:rsidRDefault="00000000">
      <w:pPr>
        <w:pStyle w:val="Compact"/>
        <w:numPr>
          <w:ilvl w:val="0"/>
          <w:numId w:val="84"/>
        </w:numPr>
      </w:pPr>
      <w:r>
        <w:t>Kullanıcı girdisi ile çıktı üretme arasındaki ilişkiyi açıklayabilir.</w:t>
      </w:r>
    </w:p>
    <w:p w14:paraId="4A69F29D" w14:textId="77777777" w:rsidR="00FF55F6" w:rsidRDefault="00000000">
      <w:pPr>
        <w:pStyle w:val="Compact"/>
        <w:numPr>
          <w:ilvl w:val="0"/>
          <w:numId w:val="84"/>
        </w:numPr>
      </w:pPr>
      <w:proofErr w:type="gramStart"/>
      <w:r>
        <w:rPr>
          <w:rStyle w:val="VerbatimChar"/>
        </w:rPr>
        <w:t>nextInt(</w:t>
      </w:r>
      <w:proofErr w:type="gramEnd"/>
      <w:r>
        <w:rPr>
          <w:rStyle w:val="VerbatimChar"/>
        </w:rPr>
        <w:t>)</w:t>
      </w:r>
      <w:r>
        <w:t xml:space="preserve"> sonrasında ortaya çıkabilen giriş tamponu sorununu tanıyabilir.</w:t>
      </w:r>
    </w:p>
    <w:p w14:paraId="4A69F29E" w14:textId="77777777" w:rsidR="00FF55F6" w:rsidRDefault="00000000">
      <w:pPr>
        <w:pStyle w:val="Compact"/>
        <w:numPr>
          <w:ilvl w:val="0"/>
          <w:numId w:val="84"/>
        </w:numPr>
      </w:pPr>
      <w:r>
        <w:t>Hatalı türde girişlerin programı nasıl etkileyebileceğini yorumlayabilir.</w:t>
      </w:r>
    </w:p>
    <w:p w14:paraId="4A69F29F" w14:textId="77777777" w:rsidR="00FF55F6" w:rsidRDefault="00000000">
      <w:pPr>
        <w:pStyle w:val="Compact"/>
        <w:numPr>
          <w:ilvl w:val="0"/>
          <w:numId w:val="84"/>
        </w:numPr>
      </w:pPr>
      <w:r>
        <w:t>Kullanıcıdan alınan sayısal değerlerle temel hesaplama yapabilir.</w:t>
      </w:r>
    </w:p>
    <w:p w14:paraId="4A69F2A0" w14:textId="77777777" w:rsidR="00FF55F6" w:rsidRDefault="00000000">
      <w:pPr>
        <w:pStyle w:val="Compact"/>
        <w:numPr>
          <w:ilvl w:val="0"/>
          <w:numId w:val="84"/>
        </w:numPr>
      </w:pPr>
      <w:r>
        <w:t>Etkileşimli Öğrenci Kayıt Programı adlı mini uygulamayı geliştirebilir.</w:t>
      </w:r>
    </w:p>
    <w:p w14:paraId="4A69F2A1" w14:textId="77777777" w:rsidR="00FF55F6" w:rsidRDefault="00000000">
      <w:pPr>
        <w:pStyle w:val="Compact"/>
        <w:numPr>
          <w:ilvl w:val="0"/>
          <w:numId w:val="84"/>
        </w:numPr>
      </w:pPr>
      <w:r>
        <w:t>Konsol girdisi alan programları en az üç farklı test durumu ile sınayabilir.</w:t>
      </w:r>
    </w:p>
    <w:p w14:paraId="4A69F2A2" w14:textId="77777777" w:rsidR="00FF55F6" w:rsidRDefault="00000000">
      <w:pPr>
        <w:pStyle w:val="Balk2"/>
      </w:pPr>
      <w:bookmarkStart w:id="378" w:name="ön-bilgi-ve-başlangıç-varsayımları-3"/>
      <w:bookmarkStart w:id="379" w:name="_Toc228880897"/>
      <w:bookmarkEnd w:id="376"/>
      <w:r>
        <w:t>4.4 Ön bilgi ve başlangıç varsayımları</w:t>
      </w:r>
      <w:bookmarkEnd w:id="379"/>
    </w:p>
    <w:p w14:paraId="4A69F2A3" w14:textId="77777777" w:rsidR="00FF55F6" w:rsidRDefault="00000000">
      <w:r>
        <w:t>Bu bölüm, öğrencinin aşağıdaki konuları temel düzeyde bildiğini varsayar:</w:t>
      </w:r>
    </w:p>
    <w:p w14:paraId="4A69F2A4" w14:textId="77777777" w:rsidR="00FF55F6" w:rsidRDefault="00000000">
      <w:pPr>
        <w:pStyle w:val="Compact"/>
        <w:numPr>
          <w:ilvl w:val="0"/>
          <w:numId w:val="85"/>
        </w:numPr>
      </w:pPr>
      <w:r>
        <w:t>Java programının temel iskeleti</w:t>
      </w:r>
    </w:p>
    <w:p w14:paraId="4A69F2A5" w14:textId="77777777" w:rsidR="00FF55F6" w:rsidRDefault="00000000">
      <w:pPr>
        <w:pStyle w:val="Compact"/>
        <w:numPr>
          <w:ilvl w:val="0"/>
          <w:numId w:val="85"/>
        </w:numPr>
      </w:pPr>
      <w:proofErr w:type="gramStart"/>
      <w:r>
        <w:rPr>
          <w:rStyle w:val="VerbatimChar"/>
        </w:rPr>
        <w:t>class</w:t>
      </w:r>
      <w:proofErr w:type="gramEnd"/>
      <w:r>
        <w:t xml:space="preserve"> ve </w:t>
      </w:r>
      <w:r>
        <w:rPr>
          <w:rStyle w:val="VerbatimChar"/>
        </w:rPr>
        <w:t>main</w:t>
      </w:r>
      <w:r>
        <w:t xml:space="preserve"> yapısı</w:t>
      </w:r>
    </w:p>
    <w:p w14:paraId="4A69F2A6" w14:textId="77777777" w:rsidR="00FF55F6" w:rsidRDefault="00000000">
      <w:pPr>
        <w:pStyle w:val="Compact"/>
        <w:numPr>
          <w:ilvl w:val="0"/>
          <w:numId w:val="85"/>
        </w:numPr>
      </w:pPr>
      <w:r>
        <w:rPr>
          <w:rStyle w:val="VerbatimChar"/>
        </w:rPr>
        <w:t>System.out.print()</w:t>
      </w:r>
      <w:r>
        <w:t xml:space="preserve"> ve </w:t>
      </w:r>
      <w:r>
        <w:rPr>
          <w:rStyle w:val="VerbatimChar"/>
        </w:rPr>
        <w:t>System.out.println()</w:t>
      </w:r>
      <w:r>
        <w:t xml:space="preserve"> kullanımı</w:t>
      </w:r>
    </w:p>
    <w:p w14:paraId="4A69F2A7" w14:textId="77777777" w:rsidR="00FF55F6" w:rsidRDefault="00000000">
      <w:pPr>
        <w:pStyle w:val="Compact"/>
        <w:numPr>
          <w:ilvl w:val="0"/>
          <w:numId w:val="85"/>
        </w:numPr>
      </w:pPr>
      <w:r>
        <w:t>Değişken tanımlama</w:t>
      </w:r>
    </w:p>
    <w:p w14:paraId="4A69F2A8" w14:textId="77777777" w:rsidR="00FF55F6" w:rsidRDefault="00000000">
      <w:pPr>
        <w:pStyle w:val="Compact"/>
        <w:numPr>
          <w:ilvl w:val="0"/>
          <w:numId w:val="85"/>
        </w:numPr>
      </w:pPr>
      <w:proofErr w:type="gramStart"/>
      <w:r>
        <w:rPr>
          <w:rStyle w:val="VerbatimChar"/>
        </w:rPr>
        <w:t>int</w:t>
      </w:r>
      <w:proofErr w:type="gramEnd"/>
      <w:r>
        <w:t xml:space="preserve">, </w:t>
      </w:r>
      <w:r>
        <w:rPr>
          <w:rStyle w:val="VerbatimChar"/>
        </w:rPr>
        <w:t>double</w:t>
      </w:r>
      <w:r>
        <w:t xml:space="preserve">, </w:t>
      </w:r>
      <w:r>
        <w:rPr>
          <w:rStyle w:val="VerbatimChar"/>
        </w:rPr>
        <w:t>String</w:t>
      </w:r>
      <w:r>
        <w:t xml:space="preserve"> ve </w:t>
      </w:r>
      <w:r>
        <w:rPr>
          <w:rStyle w:val="VerbatimChar"/>
        </w:rPr>
        <w:t>boolean</w:t>
      </w:r>
      <w:r>
        <w:t xml:space="preserve"> gibi temel veri tipleri</w:t>
      </w:r>
    </w:p>
    <w:p w14:paraId="4A69F2A9" w14:textId="77777777" w:rsidR="00FF55F6" w:rsidRDefault="00000000">
      <w:pPr>
        <w:pStyle w:val="Compact"/>
        <w:numPr>
          <w:ilvl w:val="0"/>
          <w:numId w:val="85"/>
        </w:numPr>
      </w:pPr>
      <w:r>
        <w:t>Tip dönüşümlerinin temel mantığı</w:t>
      </w:r>
    </w:p>
    <w:p w14:paraId="4A69F2AA" w14:textId="77777777" w:rsidR="00FF55F6" w:rsidRDefault="00000000">
      <w:pPr>
        <w:pStyle w:val="Compact"/>
        <w:numPr>
          <w:ilvl w:val="0"/>
          <w:numId w:val="85"/>
        </w:numPr>
      </w:pPr>
      <w:r>
        <w:t>Aritmetik ve ilişkisel operatörler</w:t>
      </w:r>
    </w:p>
    <w:p w14:paraId="4A69F2AB" w14:textId="77777777" w:rsidR="00FF55F6" w:rsidRDefault="00000000">
      <w:pPr>
        <w:pStyle w:val="Compact"/>
        <w:numPr>
          <w:ilvl w:val="0"/>
          <w:numId w:val="85"/>
        </w:numPr>
      </w:pPr>
      <w:r>
        <w:t xml:space="preserve">Dosya adı ile </w:t>
      </w:r>
      <w:r>
        <w:rPr>
          <w:rStyle w:val="VerbatimChar"/>
        </w:rPr>
        <w:t>public class</w:t>
      </w:r>
      <w:r>
        <w:t xml:space="preserve"> adı uyumu</w:t>
      </w:r>
    </w:p>
    <w:p w14:paraId="4A69F2AC" w14:textId="77777777" w:rsidR="00FF55F6" w:rsidRDefault="00000000">
      <w:r>
        <w:t>Bu bölümde kullanıcıdan alınan girdiler yalnızca temel veri tiplerinde saklanacaktır. Liste, dizi, dosya, GUI, JDBC veya nesne modeli gibi konulara girilmeyecektir.</w:t>
      </w:r>
    </w:p>
    <w:p w14:paraId="4A69F2AD" w14:textId="77777777" w:rsidR="00FF55F6" w:rsidRDefault="00000000">
      <w:pPr>
        <w:pStyle w:val="Balk2"/>
      </w:pPr>
      <w:bookmarkStart w:id="380" w:name="konsol-girişi-nedir"/>
      <w:bookmarkStart w:id="381" w:name="_Toc228880898"/>
      <w:bookmarkEnd w:id="378"/>
      <w:r>
        <w:t>4.5 Konsol girişi nedir?</w:t>
      </w:r>
      <w:bookmarkEnd w:id="381"/>
    </w:p>
    <w:p w14:paraId="4A69F2AE" w14:textId="77777777" w:rsidR="00FF55F6" w:rsidRDefault="00000000">
      <w:r>
        <w:t>Konsol girişi, kullanıcının klavye aracılığıyla programa veri göndermesidir. Önceki bölümlerde programlarımız çoğunlukla kod içinde yazılmış sabit değerlerle çalışıyordu. Örneğin:</w:t>
      </w:r>
    </w:p>
    <w:p w14:paraId="4A69F2AF" w14:textId="77777777" w:rsidR="00FF55F6" w:rsidRDefault="00000000">
      <w:pPr>
        <w:pStyle w:val="SourceCode"/>
      </w:pPr>
      <w:proofErr w:type="gramStart"/>
      <w:r>
        <w:rPr>
          <w:rStyle w:val="DataTypeTok"/>
        </w:rPr>
        <w:t>int</w:t>
      </w:r>
      <w:proofErr w:type="gramEnd"/>
      <w:r>
        <w:rPr>
          <w:rStyle w:val="NormalTok"/>
        </w:rPr>
        <w:t xml:space="preserve"> yas </w:t>
      </w:r>
      <w:r>
        <w:rPr>
          <w:rStyle w:val="OperatorTok"/>
        </w:rPr>
        <w:t>=</w:t>
      </w:r>
      <w:r>
        <w:rPr>
          <w:rStyle w:val="NormalTok"/>
        </w:rPr>
        <w:t xml:space="preserve"> </w:t>
      </w:r>
      <w:r>
        <w:rPr>
          <w:rStyle w:val="DecValTok"/>
        </w:rPr>
        <w:t>20</w:t>
      </w:r>
      <w:r>
        <w:rPr>
          <w:rStyle w:val="OperatorTok"/>
        </w:rPr>
        <w:t>;</w:t>
      </w:r>
      <w:r>
        <w:br/>
      </w:r>
      <w:r>
        <w:rPr>
          <w:rStyle w:val="DataTypeTok"/>
        </w:rPr>
        <w:t>double</w:t>
      </w:r>
      <w:r>
        <w:rPr>
          <w:rStyle w:val="NormalTok"/>
        </w:rPr>
        <w:t xml:space="preserve"> ortalama </w:t>
      </w:r>
      <w:r>
        <w:rPr>
          <w:rStyle w:val="OperatorTok"/>
        </w:rPr>
        <w:t>=</w:t>
      </w:r>
      <w:r>
        <w:rPr>
          <w:rStyle w:val="NormalTok"/>
        </w:rPr>
        <w:t xml:space="preserve"> </w:t>
      </w:r>
      <w:r>
        <w:rPr>
          <w:rStyle w:val="FloatTok"/>
        </w:rPr>
        <w:t>78.5</w:t>
      </w:r>
      <w:r>
        <w:rPr>
          <w:rStyle w:val="OperatorTok"/>
        </w:rPr>
        <w:t>;</w:t>
      </w:r>
    </w:p>
    <w:p w14:paraId="4A69F2B0" w14:textId="77777777" w:rsidR="00FF55F6" w:rsidRDefault="00000000">
      <w:r>
        <w:t>Bu biçimde yazılan değerler program çalışırken kullanıcı tarafından değiştirilemez. Oysa etkileşimli bir programda kullanıcıdan değer alınır:</w:t>
      </w:r>
    </w:p>
    <w:p w14:paraId="4A69F2B1" w14:textId="77777777" w:rsidR="00FF55F6" w:rsidRDefault="00000000">
      <w:pPr>
        <w:pStyle w:val="SourceCode"/>
      </w:pPr>
      <w:r>
        <w:rPr>
          <w:rStyle w:val="VerbatimChar"/>
        </w:rPr>
        <w:t>Yaşınızı giriniz: 20</w:t>
      </w:r>
    </w:p>
    <w:p w14:paraId="4A69F2B2" w14:textId="77777777" w:rsidR="00FF55F6" w:rsidRDefault="00000000">
      <w:r>
        <w:t>Program bu değeri okur, uygun değişkende saklar ve daha sonra işlemde kullanır.</w:t>
      </w:r>
    </w:p>
    <w:p w14:paraId="4A69F2B3" w14:textId="77777777" w:rsidR="00FF55F6" w:rsidRDefault="00000000">
      <w:pPr>
        <w:pStyle w:val="GvdeMetni"/>
      </w:pPr>
      <w:r>
        <w:lastRenderedPageBreak/>
        <w:t>Konsol girişi özellikle başlangıç düzeyinde programlama mantığını öğretmek için çok yararlıdır. Çünkü öğrenci, programın yalnızca çıktı üreten bir yapı olmadığını; kullanıcıdan gelen veriye göre davranan bir yapı olduğunu görür.</w:t>
      </w:r>
    </w:p>
    <w:p w14:paraId="4A69F2B4" w14:textId="77777777" w:rsidR="00FF55F6" w:rsidRDefault="00000000">
      <w:pPr>
        <w:pStyle w:val="SinavNotuKutusu"/>
      </w:pPr>
      <w:r>
        <w:rPr>
          <w:noProof/>
        </w:rPr>
        <w:drawing>
          <wp:inline distT="0" distB="0" distL="0" distR="0" wp14:anchorId="4A6A3C62" wp14:editId="4A6A3C63">
            <wp:extent cx="155448" cy="155448"/>
            <wp:effectExtent l="0" t="0" r="0" b="0"/>
            <wp:docPr id="538" name="Picture" descr="Sınav Notu:"/>
            <wp:cNvGraphicFramePr/>
            <a:graphic xmlns:a="http://schemas.openxmlformats.org/drawingml/2006/main">
              <a:graphicData uri="http://schemas.openxmlformats.org/drawingml/2006/picture">
                <pic:pic xmlns:pic="http://schemas.openxmlformats.org/drawingml/2006/picture">
                  <pic:nvPicPr>
                    <pic:cNvPr id="53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Konsol girişi, kullanıcının klavyeden programa veri göndermesidir. Konsol çıktısı ise programın kullanıcıya ekranda bilgi göstermesidir.</w:t>
      </w:r>
    </w:p>
    <w:p w14:paraId="4A69F2B5" w14:textId="77777777" w:rsidR="00FF55F6" w:rsidRDefault="00000000">
      <w:pPr>
        <w:pStyle w:val="Balk2"/>
      </w:pPr>
      <w:bookmarkStart w:id="382" w:name="scanner-sınıfı-ve-import-kullanımı"/>
      <w:bookmarkStart w:id="383" w:name="_Toc228880899"/>
      <w:bookmarkEnd w:id="380"/>
      <w:r>
        <w:t xml:space="preserve">4.6 </w:t>
      </w:r>
      <w:r>
        <w:rPr>
          <w:rStyle w:val="VerbatimChar"/>
        </w:rPr>
        <w:t>Scanner</w:t>
      </w:r>
      <w:r>
        <w:t xml:space="preserve"> sınıfı ve </w:t>
      </w:r>
      <w:r>
        <w:rPr>
          <w:rStyle w:val="VerbatimChar"/>
        </w:rPr>
        <w:t>import</w:t>
      </w:r>
      <w:r>
        <w:t xml:space="preserve"> kullanımı</w:t>
      </w:r>
      <w:bookmarkEnd w:id="383"/>
    </w:p>
    <w:p w14:paraId="4A69F2B6" w14:textId="77777777" w:rsidR="00FF55F6" w:rsidRDefault="00000000">
      <w:r>
        <w:t xml:space="preserve">Java’da konsoldan veri almak için en sık kullanılan yapılardan biri </w:t>
      </w:r>
      <w:r>
        <w:rPr>
          <w:rStyle w:val="VerbatimChar"/>
        </w:rPr>
        <w:t>Scanner</w:t>
      </w:r>
      <w:r>
        <w:t xml:space="preserve"> sınıfıdır. </w:t>
      </w:r>
      <w:r>
        <w:rPr>
          <w:rStyle w:val="VerbatimChar"/>
        </w:rPr>
        <w:t>Scanner</w:t>
      </w:r>
      <w:r>
        <w:t xml:space="preserve">, farklı kaynaklardan veri okumak için kullanılabilir. Bu bölümde </w:t>
      </w:r>
      <w:r>
        <w:rPr>
          <w:rStyle w:val="VerbatimChar"/>
        </w:rPr>
        <w:t>Scanner</w:t>
      </w:r>
      <w:r>
        <w:t xml:space="preserve"> yalnızca klavyeden veri almak için kullanılacaktır.</w:t>
      </w:r>
    </w:p>
    <w:p w14:paraId="4A69F2B7" w14:textId="77777777" w:rsidR="00FF55F6" w:rsidRDefault="00000000">
      <w:pPr>
        <w:pStyle w:val="GvdeMetni"/>
      </w:pPr>
      <w:r>
        <w:rPr>
          <w:rStyle w:val="VerbatimChar"/>
        </w:rPr>
        <w:t>Scanner</w:t>
      </w:r>
      <w:r>
        <w:t xml:space="preserve"> sınıfını kullanabilmek için programın başına şu </w:t>
      </w:r>
      <w:r>
        <w:rPr>
          <w:rStyle w:val="VerbatimChar"/>
        </w:rPr>
        <w:t>import</w:t>
      </w:r>
      <w:r>
        <w:t xml:space="preserve"> satırı eklenir:</w:t>
      </w:r>
    </w:p>
    <w:p w14:paraId="4A69F2B8"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p>
    <w:p w14:paraId="4A69F2B9" w14:textId="77777777" w:rsidR="00FF55F6" w:rsidRDefault="00000000">
      <w:r>
        <w:t xml:space="preserve">Bu satır, </w:t>
      </w:r>
      <w:r>
        <w:rPr>
          <w:rStyle w:val="VerbatimChar"/>
        </w:rPr>
        <w:t>Scanner</w:t>
      </w:r>
      <w:r>
        <w:t xml:space="preserve"> sınıfının </w:t>
      </w:r>
      <w:proofErr w:type="gramStart"/>
      <w:r>
        <w:rPr>
          <w:rStyle w:val="VerbatimChar"/>
        </w:rPr>
        <w:t>java.util</w:t>
      </w:r>
      <w:proofErr w:type="gramEnd"/>
      <w:r>
        <w:t xml:space="preserve"> paketi içinde bulunduğunu ve programda kullanılacağını belirtir.</w:t>
      </w:r>
    </w:p>
    <w:p w14:paraId="4A69F2BA" w14:textId="77777777" w:rsidR="00FF55F6" w:rsidRDefault="00000000">
      <w:pPr>
        <w:pStyle w:val="Balk3"/>
      </w:pPr>
      <w:bookmarkStart w:id="384" w:name="scanner-nesnesi-oluşturma"/>
      <w:bookmarkStart w:id="385" w:name="_Toc228880900"/>
      <w:r>
        <w:t xml:space="preserve">4.6.1 </w:t>
      </w:r>
      <w:r>
        <w:rPr>
          <w:rStyle w:val="VerbatimChar"/>
        </w:rPr>
        <w:t>Scanner</w:t>
      </w:r>
      <w:r>
        <w:t xml:space="preserve"> nesnesi oluşturma</w:t>
      </w:r>
      <w:bookmarkEnd w:id="385"/>
    </w:p>
    <w:p w14:paraId="4A69F2BB" w14:textId="77777777" w:rsidR="00FF55F6" w:rsidRDefault="00000000">
      <w:r>
        <w:t xml:space="preserve">Konsoldan veri okumak için </w:t>
      </w:r>
      <w:r>
        <w:rPr>
          <w:rStyle w:val="VerbatimChar"/>
        </w:rPr>
        <w:t>Scanner</w:t>
      </w:r>
      <w:r>
        <w:t xml:space="preserve"> nesnesi şu şekilde oluşturulur:</w:t>
      </w:r>
    </w:p>
    <w:p w14:paraId="4A69F2BC" w14:textId="77777777" w:rsidR="00FF55F6" w:rsidRDefault="00000000">
      <w:pPr>
        <w:pStyle w:val="SourceCode"/>
      </w:pP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p>
    <w:p w14:paraId="4A69F2BD" w14:textId="77777777" w:rsidR="00FF55F6" w:rsidRDefault="00000000">
      <w:r>
        <w:t>Bu satırda:</w:t>
      </w:r>
    </w:p>
    <w:tbl>
      <w:tblPr>
        <w:tblStyle w:val="Table"/>
        <w:tblW w:w="0" w:type="auto"/>
        <w:tblLook w:val="0020" w:firstRow="1" w:lastRow="0" w:firstColumn="0" w:lastColumn="0" w:noHBand="0" w:noVBand="0"/>
      </w:tblPr>
      <w:tblGrid>
        <w:gridCol w:w="1864"/>
        <w:gridCol w:w="4249"/>
      </w:tblGrid>
      <w:tr w:rsidR="00FF55F6" w14:paraId="4A69F2C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2BE" w14:textId="77777777" w:rsidR="00FF55F6" w:rsidRDefault="00000000">
            <w:pPr>
              <w:pStyle w:val="Compact"/>
            </w:pPr>
            <w:r>
              <w:rPr>
                <w:rStyle w:val="TabloBaslikYazisi"/>
              </w:rPr>
              <w:t>Parça</w:t>
            </w:r>
          </w:p>
        </w:tc>
        <w:tc>
          <w:tcPr>
            <w:tcW w:w="0" w:type="auto"/>
          </w:tcPr>
          <w:p w14:paraId="4A69F2BF" w14:textId="77777777" w:rsidR="00FF55F6" w:rsidRDefault="00000000">
            <w:pPr>
              <w:pStyle w:val="Compact"/>
            </w:pPr>
            <w:r>
              <w:rPr>
                <w:rStyle w:val="TabloBaslikYazisi"/>
              </w:rPr>
              <w:t>Anlamı</w:t>
            </w:r>
          </w:p>
        </w:tc>
      </w:tr>
      <w:tr w:rsidR="00FF55F6" w14:paraId="4A69F2C3" w14:textId="77777777">
        <w:tc>
          <w:tcPr>
            <w:tcW w:w="0" w:type="auto"/>
          </w:tcPr>
          <w:p w14:paraId="4A69F2C1" w14:textId="77777777" w:rsidR="00FF55F6" w:rsidRDefault="00000000">
            <w:pPr>
              <w:pStyle w:val="Compact"/>
            </w:pPr>
            <w:r>
              <w:rPr>
                <w:rStyle w:val="VerbatimChar"/>
              </w:rPr>
              <w:t>Scanner</w:t>
            </w:r>
          </w:p>
        </w:tc>
        <w:tc>
          <w:tcPr>
            <w:tcW w:w="0" w:type="auto"/>
          </w:tcPr>
          <w:p w14:paraId="4A69F2C2" w14:textId="77777777" w:rsidR="00FF55F6" w:rsidRDefault="00000000">
            <w:pPr>
              <w:pStyle w:val="Compact"/>
            </w:pPr>
            <w:r>
              <w:t>Kullanılacak sınıfın adı</w:t>
            </w:r>
          </w:p>
        </w:tc>
      </w:tr>
      <w:tr w:rsidR="00FF55F6" w14:paraId="4A69F2C6" w14:textId="77777777">
        <w:tc>
          <w:tcPr>
            <w:tcW w:w="0" w:type="auto"/>
          </w:tcPr>
          <w:p w14:paraId="4A69F2C4" w14:textId="77777777" w:rsidR="00FF55F6" w:rsidRDefault="00000000">
            <w:pPr>
              <w:pStyle w:val="Compact"/>
            </w:pPr>
            <w:proofErr w:type="gramStart"/>
            <w:r>
              <w:rPr>
                <w:rStyle w:val="VerbatimChar"/>
              </w:rPr>
              <w:t>scanner</w:t>
            </w:r>
            <w:proofErr w:type="gramEnd"/>
          </w:p>
        </w:tc>
        <w:tc>
          <w:tcPr>
            <w:tcW w:w="0" w:type="auto"/>
          </w:tcPr>
          <w:p w14:paraId="4A69F2C5" w14:textId="77777777" w:rsidR="00FF55F6" w:rsidRDefault="00000000">
            <w:pPr>
              <w:pStyle w:val="Compact"/>
            </w:pPr>
            <w:r>
              <w:t>Oluşturulan nesnenin değişken adı</w:t>
            </w:r>
          </w:p>
        </w:tc>
      </w:tr>
      <w:tr w:rsidR="00FF55F6" w14:paraId="4A69F2C9" w14:textId="77777777">
        <w:tc>
          <w:tcPr>
            <w:tcW w:w="0" w:type="auto"/>
          </w:tcPr>
          <w:p w14:paraId="4A69F2C7" w14:textId="77777777" w:rsidR="00FF55F6" w:rsidRDefault="00000000">
            <w:pPr>
              <w:pStyle w:val="Compact"/>
            </w:pPr>
            <w:proofErr w:type="gramStart"/>
            <w:r>
              <w:rPr>
                <w:rStyle w:val="VerbatimChar"/>
              </w:rPr>
              <w:t>new</w:t>
            </w:r>
            <w:proofErr w:type="gramEnd"/>
            <w:r>
              <w:rPr>
                <w:rStyle w:val="VerbatimChar"/>
              </w:rPr>
              <w:t xml:space="preserve"> Scanner(...)</w:t>
            </w:r>
          </w:p>
        </w:tc>
        <w:tc>
          <w:tcPr>
            <w:tcW w:w="0" w:type="auto"/>
          </w:tcPr>
          <w:p w14:paraId="4A69F2C8" w14:textId="77777777" w:rsidR="00FF55F6" w:rsidRDefault="00000000">
            <w:pPr>
              <w:pStyle w:val="Compact"/>
            </w:pPr>
            <w:r>
              <w:t xml:space="preserve">Yeni bir </w:t>
            </w:r>
            <w:r>
              <w:rPr>
                <w:rStyle w:val="VerbatimChar"/>
              </w:rPr>
              <w:t>Scanner</w:t>
            </w:r>
            <w:r>
              <w:t xml:space="preserve"> nesnesi oluşturur</w:t>
            </w:r>
          </w:p>
        </w:tc>
      </w:tr>
      <w:tr w:rsidR="00FF55F6" w14:paraId="4A69F2CC" w14:textId="77777777">
        <w:tc>
          <w:tcPr>
            <w:tcW w:w="0" w:type="auto"/>
          </w:tcPr>
          <w:p w14:paraId="4A69F2CA" w14:textId="77777777" w:rsidR="00FF55F6" w:rsidRDefault="00000000">
            <w:pPr>
              <w:pStyle w:val="Compact"/>
            </w:pPr>
            <w:r>
              <w:rPr>
                <w:rStyle w:val="VerbatimChar"/>
              </w:rPr>
              <w:t>System.in</w:t>
            </w:r>
          </w:p>
        </w:tc>
        <w:tc>
          <w:tcPr>
            <w:tcW w:w="0" w:type="auto"/>
          </w:tcPr>
          <w:p w14:paraId="4A69F2CB" w14:textId="77777777" w:rsidR="00FF55F6" w:rsidRDefault="00000000">
            <w:pPr>
              <w:pStyle w:val="Compact"/>
            </w:pPr>
            <w:r>
              <w:t>Standart giriş kaynağını, yani klavyeyi temsil eder</w:t>
            </w:r>
          </w:p>
        </w:tc>
      </w:tr>
    </w:tbl>
    <w:p w14:paraId="4A69F2CD" w14:textId="77777777" w:rsidR="00FF55F6" w:rsidRDefault="00FF55F6">
      <w:pPr>
        <w:spacing w:before="120" w:line="240" w:lineRule="auto"/>
      </w:pPr>
    </w:p>
    <w:p w14:paraId="4A69F2CE" w14:textId="77777777" w:rsidR="00FF55F6" w:rsidRDefault="00000000">
      <w:pPr>
        <w:pStyle w:val="GvdeMetni"/>
      </w:pPr>
      <w:r>
        <w:t>Başlangıç düzeyinde bu satırı “klavyeden veri okumak için bir okuyucu oluştur” şeklinde düşünebilirsiniz.</w:t>
      </w:r>
    </w:p>
    <w:p w14:paraId="4A69F2CF" w14:textId="77777777" w:rsidR="00FF55F6" w:rsidRDefault="00000000">
      <w:pPr>
        <w:pStyle w:val="Balk3"/>
      </w:pPr>
      <w:bookmarkStart w:id="386" w:name="scanner-nesnesini-kapatma"/>
      <w:bookmarkStart w:id="387" w:name="_Toc228880901"/>
      <w:bookmarkEnd w:id="384"/>
      <w:r>
        <w:t xml:space="preserve">4.6.2 </w:t>
      </w:r>
      <w:r>
        <w:rPr>
          <w:rStyle w:val="VerbatimChar"/>
        </w:rPr>
        <w:t>Scanner</w:t>
      </w:r>
      <w:r>
        <w:t xml:space="preserve"> nesnesini kapatma</w:t>
      </w:r>
      <w:bookmarkEnd w:id="387"/>
    </w:p>
    <w:p w14:paraId="4A69F2D0" w14:textId="77777777" w:rsidR="00FF55F6" w:rsidRDefault="00000000">
      <w:r>
        <w:t xml:space="preserve">Program sonunda </w:t>
      </w:r>
      <w:r>
        <w:rPr>
          <w:rStyle w:val="VerbatimChar"/>
        </w:rPr>
        <w:t>Scanner</w:t>
      </w:r>
      <w:r>
        <w:t xml:space="preserve"> nesnesi kapatılabilir.</w:t>
      </w:r>
    </w:p>
    <w:p w14:paraId="4A69F2D1" w14:textId="77777777" w:rsidR="00FF55F6" w:rsidRDefault="00000000">
      <w:pPr>
        <w:pStyle w:val="SourceCode"/>
      </w:pPr>
      <w:proofErr w:type="gramStart"/>
      <w:r>
        <w:rPr>
          <w:rStyle w:val="NormalTok"/>
        </w:rPr>
        <w:t>scanner</w:t>
      </w:r>
      <w:r>
        <w:rPr>
          <w:rStyle w:val="OperatorTok"/>
        </w:rPr>
        <w:t>.</w:t>
      </w:r>
      <w:r>
        <w:rPr>
          <w:rStyle w:val="FunctionTok"/>
        </w:rPr>
        <w:t>close</w:t>
      </w:r>
      <w:proofErr w:type="gramEnd"/>
      <w:r>
        <w:rPr>
          <w:rStyle w:val="OperatorTok"/>
        </w:rPr>
        <w:t>();</w:t>
      </w:r>
    </w:p>
    <w:p w14:paraId="4A69F2D2" w14:textId="77777777" w:rsidR="00FF55F6" w:rsidRDefault="00000000">
      <w:r>
        <w:t>Bu satır, kullanılan kaynağın kapatıldığını gösterir. Küçük konsol programlarında etkisi hemen görünmeyebilir; ancak kaynak kullanım alışkanlığı açısından önemlidir.</w:t>
      </w:r>
    </w:p>
    <w:p w14:paraId="4A69F2D3" w14:textId="77777777" w:rsidR="00FF55F6" w:rsidRDefault="00000000">
      <w:pPr>
        <w:pStyle w:val="IpucuKutusu"/>
      </w:pPr>
      <w:r>
        <w:rPr>
          <w:noProof/>
        </w:rPr>
        <w:drawing>
          <wp:inline distT="0" distB="0" distL="0" distR="0" wp14:anchorId="4A6A3C64" wp14:editId="4A6A3C65">
            <wp:extent cx="155448" cy="155448"/>
            <wp:effectExtent l="0" t="0" r="0" b="0"/>
            <wp:docPr id="542" name="Picture" descr="İpucu:"/>
            <wp:cNvGraphicFramePr/>
            <a:graphic xmlns:a="http://schemas.openxmlformats.org/drawingml/2006/main">
              <a:graphicData uri="http://schemas.openxmlformats.org/drawingml/2006/picture">
                <pic:pic xmlns:pic="http://schemas.openxmlformats.org/drawingml/2006/picture">
                  <pic:nvPicPr>
                    <pic:cNvPr id="54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w:t>
      </w:r>
      <w:r>
        <w:rPr>
          <w:rStyle w:val="VerbatimChar"/>
        </w:rPr>
        <w:t>Scanner</w:t>
      </w:r>
      <w:r>
        <w:t xml:space="preserve"> nesnesi genellikle programın başında oluşturulur, kullanıcıdan veriler alınır ve program sonunda </w:t>
      </w:r>
      <w:proofErr w:type="gramStart"/>
      <w:r>
        <w:rPr>
          <w:rStyle w:val="VerbatimChar"/>
        </w:rPr>
        <w:t>scanner.close</w:t>
      </w:r>
      <w:proofErr w:type="gramEnd"/>
      <w:r>
        <w:rPr>
          <w:rStyle w:val="VerbatimChar"/>
        </w:rPr>
        <w:t>()</w:t>
      </w:r>
      <w:r>
        <w:t xml:space="preserve"> ile kapatılır.</w:t>
      </w:r>
    </w:p>
    <w:p w14:paraId="4A69F2D4" w14:textId="77777777" w:rsidR="00FF55F6" w:rsidRDefault="00000000">
      <w:pPr>
        <w:pStyle w:val="Balk2"/>
      </w:pPr>
      <w:bookmarkStart w:id="388" w:name="temel-scanner-metotları"/>
      <w:bookmarkStart w:id="389" w:name="_Toc228880902"/>
      <w:bookmarkEnd w:id="382"/>
      <w:bookmarkEnd w:id="386"/>
      <w:r>
        <w:lastRenderedPageBreak/>
        <w:t xml:space="preserve">4.7 Temel </w:t>
      </w:r>
      <w:r>
        <w:rPr>
          <w:rStyle w:val="VerbatimChar"/>
        </w:rPr>
        <w:t>Scanner</w:t>
      </w:r>
      <w:r>
        <w:t xml:space="preserve"> metotları</w:t>
      </w:r>
      <w:bookmarkEnd w:id="389"/>
    </w:p>
    <w:p w14:paraId="4A69F2D5" w14:textId="77777777" w:rsidR="00FF55F6" w:rsidRDefault="00000000">
      <w:r>
        <w:rPr>
          <w:rStyle w:val="VerbatimChar"/>
        </w:rPr>
        <w:t>Scanner</w:t>
      </w:r>
      <w:r>
        <w:t xml:space="preserve"> sınıfı farklı veri türlerini okumak için farklı metotlar sunar. Başlangıç düzeyinde en sık kullanılan metotlar şunlardır:</w:t>
      </w:r>
    </w:p>
    <w:tbl>
      <w:tblPr>
        <w:tblStyle w:val="Table"/>
        <w:tblW w:w="0" w:type="auto"/>
        <w:tblLook w:val="0020" w:firstRow="1" w:lastRow="0" w:firstColumn="0" w:lastColumn="0" w:noHBand="0" w:noVBand="0"/>
      </w:tblPr>
      <w:tblGrid>
        <w:gridCol w:w="1567"/>
        <w:gridCol w:w="1363"/>
        <w:gridCol w:w="3260"/>
      </w:tblGrid>
      <w:tr w:rsidR="00FF55F6" w14:paraId="4A69F2D9"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2D6" w14:textId="77777777" w:rsidR="00FF55F6" w:rsidRDefault="00000000">
            <w:pPr>
              <w:pStyle w:val="Compact"/>
            </w:pPr>
            <w:r>
              <w:rPr>
                <w:rStyle w:val="TabloBaslikYazisi"/>
              </w:rPr>
              <w:t>Metot</w:t>
            </w:r>
          </w:p>
        </w:tc>
        <w:tc>
          <w:tcPr>
            <w:tcW w:w="0" w:type="auto"/>
          </w:tcPr>
          <w:p w14:paraId="4A69F2D7" w14:textId="77777777" w:rsidR="00FF55F6" w:rsidRDefault="00000000">
            <w:pPr>
              <w:pStyle w:val="Compact"/>
            </w:pPr>
            <w:r>
              <w:rPr>
                <w:rStyle w:val="TabloBaslikYazisi"/>
              </w:rPr>
              <w:t>Okuduğu veri</w:t>
            </w:r>
          </w:p>
        </w:tc>
        <w:tc>
          <w:tcPr>
            <w:tcW w:w="0" w:type="auto"/>
          </w:tcPr>
          <w:p w14:paraId="4A69F2D8" w14:textId="77777777" w:rsidR="00FF55F6" w:rsidRDefault="00000000">
            <w:pPr>
              <w:pStyle w:val="Compact"/>
            </w:pPr>
            <w:r>
              <w:rPr>
                <w:rStyle w:val="TabloBaslikYazisi"/>
              </w:rPr>
              <w:t>Açıklama</w:t>
            </w:r>
          </w:p>
        </w:tc>
      </w:tr>
      <w:tr w:rsidR="00FF55F6" w14:paraId="4A69F2DD" w14:textId="77777777">
        <w:tc>
          <w:tcPr>
            <w:tcW w:w="0" w:type="auto"/>
          </w:tcPr>
          <w:p w14:paraId="4A69F2DA" w14:textId="77777777" w:rsidR="00FF55F6" w:rsidRDefault="00000000">
            <w:pPr>
              <w:pStyle w:val="Compact"/>
            </w:pPr>
            <w:proofErr w:type="gramStart"/>
            <w:r>
              <w:rPr>
                <w:rStyle w:val="VerbatimChar"/>
              </w:rPr>
              <w:t>nextInt(</w:t>
            </w:r>
            <w:proofErr w:type="gramEnd"/>
            <w:r>
              <w:rPr>
                <w:rStyle w:val="VerbatimChar"/>
              </w:rPr>
              <w:t>)</w:t>
            </w:r>
          </w:p>
        </w:tc>
        <w:tc>
          <w:tcPr>
            <w:tcW w:w="0" w:type="auto"/>
          </w:tcPr>
          <w:p w14:paraId="4A69F2DB" w14:textId="77777777" w:rsidR="00FF55F6" w:rsidRDefault="00000000">
            <w:pPr>
              <w:pStyle w:val="Compact"/>
            </w:pPr>
            <w:proofErr w:type="gramStart"/>
            <w:r>
              <w:rPr>
                <w:rStyle w:val="VerbatimChar"/>
              </w:rPr>
              <w:t>int</w:t>
            </w:r>
            <w:proofErr w:type="gramEnd"/>
          </w:p>
        </w:tc>
        <w:tc>
          <w:tcPr>
            <w:tcW w:w="0" w:type="auto"/>
          </w:tcPr>
          <w:p w14:paraId="4A69F2DC" w14:textId="77777777" w:rsidR="00FF55F6" w:rsidRDefault="00000000">
            <w:pPr>
              <w:pStyle w:val="Compact"/>
            </w:pPr>
            <w:r>
              <w:t>Tam sayı okur</w:t>
            </w:r>
          </w:p>
        </w:tc>
      </w:tr>
      <w:tr w:rsidR="00FF55F6" w14:paraId="4A69F2E1" w14:textId="77777777">
        <w:tc>
          <w:tcPr>
            <w:tcW w:w="0" w:type="auto"/>
          </w:tcPr>
          <w:p w14:paraId="4A69F2DE" w14:textId="77777777" w:rsidR="00FF55F6" w:rsidRDefault="00000000">
            <w:pPr>
              <w:pStyle w:val="Compact"/>
            </w:pPr>
            <w:proofErr w:type="gramStart"/>
            <w:r>
              <w:rPr>
                <w:rStyle w:val="VerbatimChar"/>
              </w:rPr>
              <w:t>nextDouble(</w:t>
            </w:r>
            <w:proofErr w:type="gramEnd"/>
            <w:r>
              <w:rPr>
                <w:rStyle w:val="VerbatimChar"/>
              </w:rPr>
              <w:t>)</w:t>
            </w:r>
          </w:p>
        </w:tc>
        <w:tc>
          <w:tcPr>
            <w:tcW w:w="0" w:type="auto"/>
          </w:tcPr>
          <w:p w14:paraId="4A69F2DF" w14:textId="77777777" w:rsidR="00FF55F6" w:rsidRDefault="00000000">
            <w:pPr>
              <w:pStyle w:val="Compact"/>
            </w:pPr>
            <w:proofErr w:type="gramStart"/>
            <w:r>
              <w:rPr>
                <w:rStyle w:val="VerbatimChar"/>
              </w:rPr>
              <w:t>double</w:t>
            </w:r>
            <w:proofErr w:type="gramEnd"/>
          </w:p>
        </w:tc>
        <w:tc>
          <w:tcPr>
            <w:tcW w:w="0" w:type="auto"/>
          </w:tcPr>
          <w:p w14:paraId="4A69F2E0" w14:textId="77777777" w:rsidR="00FF55F6" w:rsidRDefault="00000000">
            <w:pPr>
              <w:pStyle w:val="Compact"/>
            </w:pPr>
            <w:r>
              <w:t>Ondalıklı sayı okur</w:t>
            </w:r>
          </w:p>
        </w:tc>
      </w:tr>
      <w:tr w:rsidR="00FF55F6" w14:paraId="4A69F2E5" w14:textId="77777777">
        <w:tc>
          <w:tcPr>
            <w:tcW w:w="0" w:type="auto"/>
          </w:tcPr>
          <w:p w14:paraId="4A69F2E2" w14:textId="77777777" w:rsidR="00FF55F6" w:rsidRDefault="00000000">
            <w:pPr>
              <w:pStyle w:val="Compact"/>
            </w:pPr>
            <w:proofErr w:type="gramStart"/>
            <w:r>
              <w:rPr>
                <w:rStyle w:val="VerbatimChar"/>
              </w:rPr>
              <w:t>next(</w:t>
            </w:r>
            <w:proofErr w:type="gramEnd"/>
            <w:r>
              <w:rPr>
                <w:rStyle w:val="VerbatimChar"/>
              </w:rPr>
              <w:t>)</w:t>
            </w:r>
          </w:p>
        </w:tc>
        <w:tc>
          <w:tcPr>
            <w:tcW w:w="0" w:type="auto"/>
          </w:tcPr>
          <w:p w14:paraId="4A69F2E3" w14:textId="77777777" w:rsidR="00FF55F6" w:rsidRDefault="00000000">
            <w:pPr>
              <w:pStyle w:val="Compact"/>
            </w:pPr>
            <w:r>
              <w:rPr>
                <w:rStyle w:val="VerbatimChar"/>
              </w:rPr>
              <w:t>String</w:t>
            </w:r>
          </w:p>
        </w:tc>
        <w:tc>
          <w:tcPr>
            <w:tcW w:w="0" w:type="auto"/>
          </w:tcPr>
          <w:p w14:paraId="4A69F2E4" w14:textId="77777777" w:rsidR="00FF55F6" w:rsidRDefault="00000000">
            <w:pPr>
              <w:pStyle w:val="Compact"/>
            </w:pPr>
            <w:r>
              <w:t>Boşluğa kadar olan tek kelimeyi okur</w:t>
            </w:r>
          </w:p>
        </w:tc>
      </w:tr>
      <w:tr w:rsidR="00FF55F6" w14:paraId="4A69F2E9" w14:textId="77777777">
        <w:tc>
          <w:tcPr>
            <w:tcW w:w="0" w:type="auto"/>
          </w:tcPr>
          <w:p w14:paraId="4A69F2E6" w14:textId="77777777" w:rsidR="00FF55F6" w:rsidRDefault="00000000">
            <w:pPr>
              <w:pStyle w:val="Compact"/>
            </w:pPr>
            <w:proofErr w:type="gramStart"/>
            <w:r>
              <w:rPr>
                <w:rStyle w:val="VerbatimChar"/>
              </w:rPr>
              <w:t>nextLine(</w:t>
            </w:r>
            <w:proofErr w:type="gramEnd"/>
            <w:r>
              <w:rPr>
                <w:rStyle w:val="VerbatimChar"/>
              </w:rPr>
              <w:t>)</w:t>
            </w:r>
          </w:p>
        </w:tc>
        <w:tc>
          <w:tcPr>
            <w:tcW w:w="0" w:type="auto"/>
          </w:tcPr>
          <w:p w14:paraId="4A69F2E7" w14:textId="77777777" w:rsidR="00FF55F6" w:rsidRDefault="00000000">
            <w:pPr>
              <w:pStyle w:val="Compact"/>
            </w:pPr>
            <w:r>
              <w:rPr>
                <w:rStyle w:val="VerbatimChar"/>
              </w:rPr>
              <w:t>String</w:t>
            </w:r>
          </w:p>
        </w:tc>
        <w:tc>
          <w:tcPr>
            <w:tcW w:w="0" w:type="auto"/>
          </w:tcPr>
          <w:p w14:paraId="4A69F2E8" w14:textId="77777777" w:rsidR="00FF55F6" w:rsidRDefault="00000000">
            <w:pPr>
              <w:pStyle w:val="Compact"/>
            </w:pPr>
            <w:r>
              <w:t>Satırın tamamını okur</w:t>
            </w:r>
          </w:p>
        </w:tc>
      </w:tr>
      <w:tr w:rsidR="00FF55F6" w14:paraId="4A69F2ED" w14:textId="77777777">
        <w:tc>
          <w:tcPr>
            <w:tcW w:w="0" w:type="auto"/>
          </w:tcPr>
          <w:p w14:paraId="4A69F2EA" w14:textId="77777777" w:rsidR="00FF55F6" w:rsidRDefault="00000000">
            <w:pPr>
              <w:pStyle w:val="Compact"/>
            </w:pPr>
            <w:proofErr w:type="gramStart"/>
            <w:r>
              <w:rPr>
                <w:rStyle w:val="VerbatimChar"/>
              </w:rPr>
              <w:t>nextBoolean(</w:t>
            </w:r>
            <w:proofErr w:type="gramEnd"/>
            <w:r>
              <w:rPr>
                <w:rStyle w:val="VerbatimChar"/>
              </w:rPr>
              <w:t>)</w:t>
            </w:r>
          </w:p>
        </w:tc>
        <w:tc>
          <w:tcPr>
            <w:tcW w:w="0" w:type="auto"/>
          </w:tcPr>
          <w:p w14:paraId="4A69F2EB" w14:textId="77777777" w:rsidR="00FF55F6" w:rsidRDefault="00000000">
            <w:pPr>
              <w:pStyle w:val="Compact"/>
            </w:pPr>
            <w:proofErr w:type="gramStart"/>
            <w:r>
              <w:rPr>
                <w:rStyle w:val="VerbatimChar"/>
              </w:rPr>
              <w:t>boolean</w:t>
            </w:r>
            <w:proofErr w:type="gramEnd"/>
          </w:p>
        </w:tc>
        <w:tc>
          <w:tcPr>
            <w:tcW w:w="0" w:type="auto"/>
          </w:tcPr>
          <w:p w14:paraId="4A69F2EC" w14:textId="77777777" w:rsidR="00FF55F6" w:rsidRDefault="00000000">
            <w:pPr>
              <w:pStyle w:val="Compact"/>
            </w:pPr>
            <w:proofErr w:type="gramStart"/>
            <w:r>
              <w:rPr>
                <w:rStyle w:val="VerbatimChar"/>
              </w:rPr>
              <w:t>true</w:t>
            </w:r>
            <w:proofErr w:type="gramEnd"/>
            <w:r>
              <w:t xml:space="preserve"> veya </w:t>
            </w:r>
            <w:r>
              <w:rPr>
                <w:rStyle w:val="VerbatimChar"/>
              </w:rPr>
              <w:t>false</w:t>
            </w:r>
            <w:r>
              <w:t xml:space="preserve"> değerini okur</w:t>
            </w:r>
          </w:p>
        </w:tc>
      </w:tr>
    </w:tbl>
    <w:p w14:paraId="4A69F2EE" w14:textId="77777777" w:rsidR="00FF55F6" w:rsidRDefault="00FF55F6">
      <w:pPr>
        <w:spacing w:before="120" w:line="240" w:lineRule="auto"/>
      </w:pPr>
    </w:p>
    <w:p w14:paraId="4A69F2EF" w14:textId="77777777" w:rsidR="00FF55F6" w:rsidRDefault="00000000">
      <w:pPr>
        <w:pStyle w:val="GvdeMetni"/>
      </w:pPr>
      <w:r>
        <w:t xml:space="preserve">Bu metotları seçerken kullanıcının girmesi beklenen veri türü dikkate alınmalıdır. Örneğin yaş için </w:t>
      </w:r>
      <w:proofErr w:type="gramStart"/>
      <w:r>
        <w:rPr>
          <w:rStyle w:val="VerbatimChar"/>
        </w:rPr>
        <w:t>nextInt(</w:t>
      </w:r>
      <w:proofErr w:type="gramEnd"/>
      <w:r>
        <w:rPr>
          <w:rStyle w:val="VerbatimChar"/>
        </w:rPr>
        <w:t>)</w:t>
      </w:r>
      <w:r>
        <w:t xml:space="preserve">, not ortalaması için </w:t>
      </w:r>
      <w:proofErr w:type="gramStart"/>
      <w:r>
        <w:rPr>
          <w:rStyle w:val="VerbatimChar"/>
        </w:rPr>
        <w:t>nextDouble(</w:t>
      </w:r>
      <w:proofErr w:type="gramEnd"/>
      <w:r>
        <w:rPr>
          <w:rStyle w:val="VerbatimChar"/>
        </w:rPr>
        <w:t>)</w:t>
      </w:r>
      <w:r>
        <w:t xml:space="preserve">, ad-soyad için </w:t>
      </w:r>
      <w:proofErr w:type="gramStart"/>
      <w:r>
        <w:rPr>
          <w:rStyle w:val="VerbatimChar"/>
        </w:rPr>
        <w:t>nextLine(</w:t>
      </w:r>
      <w:proofErr w:type="gramEnd"/>
      <w:r>
        <w:rPr>
          <w:rStyle w:val="VerbatimChar"/>
        </w:rPr>
        <w:t>)</w:t>
      </w:r>
      <w:r>
        <w:t xml:space="preserve"> daha uygundur.</w:t>
      </w:r>
    </w:p>
    <w:p w14:paraId="4A69F2F0" w14:textId="77777777" w:rsidR="00FF55F6" w:rsidRDefault="00000000">
      <w:pPr>
        <w:pStyle w:val="DikkatKutusu"/>
      </w:pPr>
      <w:r>
        <w:rPr>
          <w:noProof/>
        </w:rPr>
        <w:drawing>
          <wp:inline distT="0" distB="0" distL="0" distR="0" wp14:anchorId="4A6A3C66" wp14:editId="4A6A3C67">
            <wp:extent cx="155448" cy="155448"/>
            <wp:effectExtent l="0" t="0" r="0" b="0"/>
            <wp:docPr id="546" name="Picture" descr="Dikkat:"/>
            <wp:cNvGraphicFramePr/>
            <a:graphic xmlns:a="http://schemas.openxmlformats.org/drawingml/2006/main">
              <a:graphicData uri="http://schemas.openxmlformats.org/drawingml/2006/picture">
                <pic:pic xmlns:pic="http://schemas.openxmlformats.org/drawingml/2006/picture">
                  <pic:nvPicPr>
                    <pic:cNvPr id="547"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proofErr w:type="gramStart"/>
      <w:r>
        <w:rPr>
          <w:rStyle w:val="VerbatimChar"/>
        </w:rPr>
        <w:t>next(</w:t>
      </w:r>
      <w:proofErr w:type="gramEnd"/>
      <w:r>
        <w:rPr>
          <w:rStyle w:val="VerbatimChar"/>
        </w:rPr>
        <w:t>)</w:t>
      </w:r>
      <w:r>
        <w:t xml:space="preserve"> yalnızca boşluğa kadar olan kısmı okur. Ad-soyad gibi boşluk içerebilen bilgiler için çoğu zaman </w:t>
      </w:r>
      <w:proofErr w:type="gramStart"/>
      <w:r>
        <w:rPr>
          <w:rStyle w:val="VerbatimChar"/>
        </w:rPr>
        <w:t>nextLine(</w:t>
      </w:r>
      <w:proofErr w:type="gramEnd"/>
      <w:r>
        <w:rPr>
          <w:rStyle w:val="VerbatimChar"/>
        </w:rPr>
        <w:t>)</w:t>
      </w:r>
      <w:r>
        <w:t xml:space="preserve"> tercih edilmelidir.</w:t>
      </w:r>
    </w:p>
    <w:p w14:paraId="4A69F2F1" w14:textId="77777777" w:rsidR="00FF55F6" w:rsidRDefault="00000000">
      <w:pPr>
        <w:pStyle w:val="Balk2"/>
      </w:pPr>
      <w:bookmarkStart w:id="390" w:name="next-ve-nextline-farkı"/>
      <w:bookmarkStart w:id="391" w:name="_Toc228880903"/>
      <w:bookmarkEnd w:id="388"/>
      <w:r>
        <w:t xml:space="preserve">4.8 </w:t>
      </w:r>
      <w:proofErr w:type="gramStart"/>
      <w:r>
        <w:rPr>
          <w:rStyle w:val="VerbatimChar"/>
        </w:rPr>
        <w:t>next(</w:t>
      </w:r>
      <w:proofErr w:type="gramEnd"/>
      <w:r>
        <w:rPr>
          <w:rStyle w:val="VerbatimChar"/>
        </w:rPr>
        <w:t>)</w:t>
      </w:r>
      <w:r>
        <w:t xml:space="preserve"> ve </w:t>
      </w:r>
      <w:proofErr w:type="gramStart"/>
      <w:r>
        <w:rPr>
          <w:rStyle w:val="VerbatimChar"/>
        </w:rPr>
        <w:t>nextLine(</w:t>
      </w:r>
      <w:proofErr w:type="gramEnd"/>
      <w:r>
        <w:rPr>
          <w:rStyle w:val="VerbatimChar"/>
        </w:rPr>
        <w:t>)</w:t>
      </w:r>
      <w:r>
        <w:t xml:space="preserve"> farkı</w:t>
      </w:r>
      <w:bookmarkEnd w:id="391"/>
    </w:p>
    <w:p w14:paraId="4A69F2F2" w14:textId="77777777" w:rsidR="00FF55F6" w:rsidRDefault="00000000">
      <w:proofErr w:type="gramStart"/>
      <w:r>
        <w:rPr>
          <w:rStyle w:val="VerbatimChar"/>
        </w:rPr>
        <w:t>next(</w:t>
      </w:r>
      <w:proofErr w:type="gramEnd"/>
      <w:r>
        <w:rPr>
          <w:rStyle w:val="VerbatimChar"/>
        </w:rPr>
        <w:t>)</w:t>
      </w:r>
      <w:r>
        <w:t xml:space="preserve"> metodu, kullanıcının girdiği metni boşluğa kadar okur. </w:t>
      </w:r>
      <w:proofErr w:type="gramStart"/>
      <w:r>
        <w:rPr>
          <w:rStyle w:val="VerbatimChar"/>
        </w:rPr>
        <w:t>nextLine(</w:t>
      </w:r>
      <w:proofErr w:type="gramEnd"/>
      <w:r>
        <w:rPr>
          <w:rStyle w:val="VerbatimChar"/>
        </w:rPr>
        <w:t>)</w:t>
      </w:r>
      <w:r>
        <w:t xml:space="preserve"> ise satırın tamamını okur.</w:t>
      </w:r>
    </w:p>
    <w:p w14:paraId="4A69F2F3" w14:textId="77777777" w:rsidR="00FF55F6" w:rsidRDefault="00000000">
      <w:pPr>
        <w:pStyle w:val="GvdeMetni"/>
      </w:pPr>
      <w:r>
        <w:t>Örneğin kullanıcı şu değeri girsin:</w:t>
      </w:r>
    </w:p>
    <w:p w14:paraId="4A69F2F4" w14:textId="77777777" w:rsidR="00FF55F6" w:rsidRDefault="00000000">
      <w:pPr>
        <w:pStyle w:val="SourceCode"/>
      </w:pPr>
      <w:r>
        <w:rPr>
          <w:rStyle w:val="VerbatimChar"/>
        </w:rPr>
        <w:t>Ayşe Yılmaz</w:t>
      </w:r>
    </w:p>
    <w:p w14:paraId="4A69F2F5" w14:textId="77777777" w:rsidR="00FF55F6" w:rsidRDefault="00000000">
      <w:proofErr w:type="gramStart"/>
      <w:r>
        <w:rPr>
          <w:rStyle w:val="VerbatimChar"/>
        </w:rPr>
        <w:t>next(</w:t>
      </w:r>
      <w:proofErr w:type="gramEnd"/>
      <w:r>
        <w:rPr>
          <w:rStyle w:val="VerbatimChar"/>
        </w:rPr>
        <w:t>)</w:t>
      </w:r>
      <w:r>
        <w:t xml:space="preserve"> kullanılırsa yalnızca </w:t>
      </w:r>
      <w:r>
        <w:rPr>
          <w:rStyle w:val="VerbatimChar"/>
        </w:rPr>
        <w:t>Ayşe</w:t>
      </w:r>
      <w:r>
        <w:t xml:space="preserve"> okunur. </w:t>
      </w:r>
      <w:proofErr w:type="gramStart"/>
      <w:r>
        <w:rPr>
          <w:rStyle w:val="VerbatimChar"/>
        </w:rPr>
        <w:t>nextLine(</w:t>
      </w:r>
      <w:proofErr w:type="gramEnd"/>
      <w:r>
        <w:rPr>
          <w:rStyle w:val="VerbatimChar"/>
        </w:rPr>
        <w:t>)</w:t>
      </w:r>
      <w:r>
        <w:t xml:space="preserve"> kullanılırsa </w:t>
      </w:r>
      <w:r>
        <w:rPr>
          <w:rStyle w:val="VerbatimChar"/>
        </w:rPr>
        <w:t>Ayşe Yılmaz</w:t>
      </w:r>
      <w:r>
        <w:t xml:space="preserve"> tamamı okunur.</w:t>
      </w:r>
    </w:p>
    <w:p w14:paraId="4A69F2F6" w14:textId="77777777" w:rsidR="00FF55F6" w:rsidRDefault="00000000">
      <w:pPr>
        <w:pStyle w:val="GvdeMetni"/>
      </w:pPr>
      <w:r>
        <w:t>Bu fark özellikle ad-soyad, adres, bölüm adı veya açıklama gibi boşluk içerebilen metinlerde önemlidir.</w:t>
      </w:r>
    </w:p>
    <w:p w14:paraId="4A69F2F7" w14:textId="77777777" w:rsidR="00FF55F6" w:rsidRDefault="00000000">
      <w:pPr>
        <w:pStyle w:val="SinavNotuKutusu"/>
      </w:pPr>
      <w:r>
        <w:rPr>
          <w:noProof/>
        </w:rPr>
        <w:drawing>
          <wp:inline distT="0" distB="0" distL="0" distR="0" wp14:anchorId="4A6A3C68" wp14:editId="4A6A3C69">
            <wp:extent cx="155448" cy="155448"/>
            <wp:effectExtent l="0" t="0" r="0" b="0"/>
            <wp:docPr id="549" name="Picture" descr="Sınav Notu:"/>
            <wp:cNvGraphicFramePr/>
            <a:graphic xmlns:a="http://schemas.openxmlformats.org/drawingml/2006/main">
              <a:graphicData uri="http://schemas.openxmlformats.org/drawingml/2006/picture">
                <pic:pic xmlns:pic="http://schemas.openxmlformats.org/drawingml/2006/picture">
                  <pic:nvPicPr>
                    <pic:cNvPr id="55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proofErr w:type="gramStart"/>
      <w:r>
        <w:rPr>
          <w:rStyle w:val="VerbatimChar"/>
        </w:rPr>
        <w:t>next(</w:t>
      </w:r>
      <w:proofErr w:type="gramEnd"/>
      <w:r>
        <w:rPr>
          <w:rStyle w:val="VerbatimChar"/>
        </w:rPr>
        <w:t>)</w:t>
      </w:r>
      <w:r>
        <w:t xml:space="preserve"> tek kelime okur; </w:t>
      </w:r>
      <w:proofErr w:type="gramStart"/>
      <w:r>
        <w:rPr>
          <w:rStyle w:val="VerbatimChar"/>
        </w:rPr>
        <w:t>nextLine(</w:t>
      </w:r>
      <w:proofErr w:type="gramEnd"/>
      <w:r>
        <w:rPr>
          <w:rStyle w:val="VerbatimChar"/>
        </w:rPr>
        <w:t>)</w:t>
      </w:r>
      <w:r>
        <w:t xml:space="preserve"> satırın tamamını okur.</w:t>
      </w:r>
    </w:p>
    <w:p w14:paraId="4A69F2F8" w14:textId="77777777" w:rsidR="00FF55F6" w:rsidRDefault="00000000">
      <w:pPr>
        <w:pStyle w:val="Balk2"/>
      </w:pPr>
      <w:bookmarkStart w:id="392" w:name="giriş-tamponu-sorunu"/>
      <w:bookmarkStart w:id="393" w:name="_Toc228880904"/>
      <w:bookmarkEnd w:id="390"/>
      <w:r>
        <w:t>4.9 Giriş tamponu sorunu</w:t>
      </w:r>
      <w:bookmarkEnd w:id="393"/>
    </w:p>
    <w:p w14:paraId="4A69F2F9" w14:textId="77777777" w:rsidR="00FF55F6" w:rsidRDefault="00000000">
      <w:r>
        <w:rPr>
          <w:rStyle w:val="VerbatimChar"/>
        </w:rPr>
        <w:t>Scanner</w:t>
      </w:r>
      <w:r>
        <w:t xml:space="preserve"> kullanırken başlangıç öğrencilerinin en sık karşılaştığı sorunlardan biri, </w:t>
      </w:r>
      <w:proofErr w:type="gramStart"/>
      <w:r>
        <w:rPr>
          <w:rStyle w:val="VerbatimChar"/>
        </w:rPr>
        <w:t>nextInt(</w:t>
      </w:r>
      <w:proofErr w:type="gramEnd"/>
      <w:r>
        <w:rPr>
          <w:rStyle w:val="VerbatimChar"/>
        </w:rPr>
        <w:t>)</w:t>
      </w:r>
      <w:r>
        <w:t xml:space="preserve"> veya </w:t>
      </w:r>
      <w:proofErr w:type="gramStart"/>
      <w:r>
        <w:rPr>
          <w:rStyle w:val="VerbatimChar"/>
        </w:rPr>
        <w:t>nextDouble(</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çağrıldığında beklenmeyen boş satır okunmasıdır.</w:t>
      </w:r>
    </w:p>
    <w:p w14:paraId="4A69F2FA" w14:textId="77777777" w:rsidR="00FF55F6" w:rsidRDefault="00000000">
      <w:pPr>
        <w:pStyle w:val="GvdeMetni"/>
      </w:pPr>
      <w:r>
        <w:t xml:space="preserve">Bu durumun nedeni, kullanıcının sayı girdikten sonra Enter tuşuna basmasıyla oluşan satır sonu bilgisinin giriş tamponunda kalmasıdır. </w:t>
      </w:r>
      <w:proofErr w:type="gramStart"/>
      <w:r>
        <w:rPr>
          <w:rStyle w:val="VerbatimChar"/>
        </w:rPr>
        <w:t>nextLine(</w:t>
      </w:r>
      <w:proofErr w:type="gramEnd"/>
      <w:r>
        <w:rPr>
          <w:rStyle w:val="VerbatimChar"/>
        </w:rPr>
        <w:t>)</w:t>
      </w:r>
      <w:r>
        <w:t xml:space="preserve"> çağrısı bu kalan satır sonunu okuyabilir ve kullanıcıdan yeni giriş almadan boş değer döndürebilir.</w:t>
      </w:r>
    </w:p>
    <w:p w14:paraId="4A69F2FB" w14:textId="77777777" w:rsidR="00FF55F6" w:rsidRDefault="00000000">
      <w:pPr>
        <w:pStyle w:val="GvdeMetni"/>
      </w:pPr>
      <w:r>
        <w:t>Sorunlu örnek:</w:t>
      </w:r>
    </w:p>
    <w:p w14:paraId="4A69F2FC" w14:textId="77777777" w:rsidR="00FF55F6" w:rsidRDefault="00000000">
      <w:pPr>
        <w:pStyle w:val="SourceCode"/>
      </w:pPr>
      <w:proofErr w:type="gramStart"/>
      <w:r>
        <w:rPr>
          <w:rStyle w:val="DataTypeTok"/>
        </w:rPr>
        <w:t>int</w:t>
      </w:r>
      <w:proofErr w:type="gramEnd"/>
      <w:r>
        <w:rPr>
          <w:rStyle w:val="NormalTok"/>
        </w:rPr>
        <w:t xml:space="preserve"> yas </w:t>
      </w:r>
      <w:r>
        <w:rPr>
          <w:rStyle w:val="OperatorTok"/>
        </w:rPr>
        <w:t>=</w:t>
      </w:r>
      <w:r>
        <w:rPr>
          <w:rStyle w:val="NormalTok"/>
        </w:rPr>
        <w:t xml:space="preserve"> </w:t>
      </w:r>
      <w:proofErr w:type="gramStart"/>
      <w:r>
        <w:rPr>
          <w:rStyle w:val="NormalTok"/>
        </w:rPr>
        <w:t>scanner</w:t>
      </w:r>
      <w:r>
        <w:rPr>
          <w:rStyle w:val="OperatorTok"/>
        </w:rPr>
        <w:t>.</w:t>
      </w:r>
      <w:r>
        <w:rPr>
          <w:rStyle w:val="FunctionTok"/>
        </w:rPr>
        <w:t>nextInt</w:t>
      </w:r>
      <w:proofErr w:type="gramEnd"/>
      <w:r>
        <w:rPr>
          <w:rStyle w:val="OperatorTok"/>
        </w:rPr>
        <w:t>();</w:t>
      </w:r>
      <w:r>
        <w:br/>
      </w:r>
      <w:r>
        <w:rPr>
          <w:rStyle w:val="BuiltInTok"/>
        </w:rPr>
        <w:t>String</w:t>
      </w:r>
      <w:r>
        <w:rPr>
          <w:rStyle w:val="NormalTok"/>
        </w:rPr>
        <w:t xml:space="preserve"> adSoyad </w:t>
      </w:r>
      <w:r>
        <w:rPr>
          <w:rStyle w:val="OperatorTok"/>
        </w:rPr>
        <w:t>=</w:t>
      </w:r>
      <w:r>
        <w:rPr>
          <w:rStyle w:val="NormalTok"/>
        </w:rPr>
        <w:t xml:space="preserve"> </w:t>
      </w:r>
      <w:proofErr w:type="gramStart"/>
      <w:r>
        <w:rPr>
          <w:rStyle w:val="NormalTok"/>
        </w:rPr>
        <w:t>scanner</w:t>
      </w:r>
      <w:r>
        <w:rPr>
          <w:rStyle w:val="OperatorTok"/>
        </w:rPr>
        <w:t>.</w:t>
      </w:r>
      <w:r>
        <w:rPr>
          <w:rStyle w:val="FunctionTok"/>
        </w:rPr>
        <w:t>nextLine</w:t>
      </w:r>
      <w:proofErr w:type="gramEnd"/>
      <w:r>
        <w:rPr>
          <w:rStyle w:val="OperatorTok"/>
        </w:rPr>
        <w:t>();</w:t>
      </w:r>
    </w:p>
    <w:p w14:paraId="4A69F2FD" w14:textId="77777777" w:rsidR="00FF55F6" w:rsidRDefault="00000000">
      <w:r>
        <w:lastRenderedPageBreak/>
        <w:t xml:space="preserve">Bu kodda </w:t>
      </w:r>
      <w:r>
        <w:rPr>
          <w:rStyle w:val="VerbatimChar"/>
        </w:rPr>
        <w:t>adSoyad</w:t>
      </w:r>
      <w:r>
        <w:t xml:space="preserve"> beklenenden farklı olarak boş kalabilir.</w:t>
      </w:r>
    </w:p>
    <w:p w14:paraId="4A69F2FE" w14:textId="77777777" w:rsidR="00FF55F6" w:rsidRDefault="00000000">
      <w:pPr>
        <w:pStyle w:val="GvdeMetni"/>
      </w:pPr>
      <w:r>
        <w:t xml:space="preserve">Çözüm için sayı okuduktan sonra fazladan bir </w:t>
      </w:r>
      <w:proofErr w:type="gramStart"/>
      <w:r>
        <w:rPr>
          <w:rStyle w:val="VerbatimChar"/>
        </w:rPr>
        <w:t>nextLine(</w:t>
      </w:r>
      <w:proofErr w:type="gramEnd"/>
      <w:r>
        <w:rPr>
          <w:rStyle w:val="VerbatimChar"/>
        </w:rPr>
        <w:t>)</w:t>
      </w:r>
      <w:r>
        <w:t xml:space="preserve"> çağrısı yapılabilir:</w:t>
      </w:r>
    </w:p>
    <w:p w14:paraId="4A69F2FF" w14:textId="77777777" w:rsidR="00FF55F6" w:rsidRDefault="00000000">
      <w:pPr>
        <w:pStyle w:val="SourceCode"/>
      </w:pPr>
      <w:proofErr w:type="gramStart"/>
      <w:r>
        <w:rPr>
          <w:rStyle w:val="DataTypeTok"/>
        </w:rPr>
        <w:t>int</w:t>
      </w:r>
      <w:proofErr w:type="gramEnd"/>
      <w:r>
        <w:rPr>
          <w:rStyle w:val="NormalTok"/>
        </w:rPr>
        <w:t xml:space="preserve"> yas </w:t>
      </w:r>
      <w:r>
        <w:rPr>
          <w:rStyle w:val="OperatorTok"/>
        </w:rPr>
        <w:t>=</w:t>
      </w:r>
      <w:r>
        <w:rPr>
          <w:rStyle w:val="NormalTok"/>
        </w:rPr>
        <w:t xml:space="preserve"> </w:t>
      </w:r>
      <w:proofErr w:type="gramStart"/>
      <w:r>
        <w:rPr>
          <w:rStyle w:val="NormalTok"/>
        </w:rPr>
        <w:t>scanner</w:t>
      </w:r>
      <w:r>
        <w:rPr>
          <w:rStyle w:val="OperatorTok"/>
        </w:rPr>
        <w:t>.</w:t>
      </w:r>
      <w:r>
        <w:rPr>
          <w:rStyle w:val="FunctionTok"/>
        </w:rPr>
        <w:t>nextInt</w:t>
      </w:r>
      <w:proofErr w:type="gramEnd"/>
      <w:r>
        <w:rPr>
          <w:rStyle w:val="OperatorTok"/>
        </w:rPr>
        <w:t>();</w:t>
      </w:r>
      <w:r>
        <w:br/>
      </w:r>
      <w:proofErr w:type="gramStart"/>
      <w:r>
        <w:rPr>
          <w:rStyle w:val="NormalTok"/>
        </w:rPr>
        <w:t>scanner</w:t>
      </w:r>
      <w:r>
        <w:rPr>
          <w:rStyle w:val="OperatorTok"/>
        </w:rPr>
        <w:t>.</w:t>
      </w:r>
      <w:r>
        <w:rPr>
          <w:rStyle w:val="FunctionTok"/>
        </w:rPr>
        <w:t>nextLine</w:t>
      </w:r>
      <w:proofErr w:type="gramEnd"/>
      <w:r>
        <w:rPr>
          <w:rStyle w:val="OperatorTok"/>
        </w:rPr>
        <w:t>();</w:t>
      </w:r>
      <w:r>
        <w:br/>
      </w:r>
      <w:r>
        <w:rPr>
          <w:rStyle w:val="BuiltInTok"/>
        </w:rPr>
        <w:t>String</w:t>
      </w:r>
      <w:r>
        <w:rPr>
          <w:rStyle w:val="NormalTok"/>
        </w:rPr>
        <w:t xml:space="preserve"> adSoyad </w:t>
      </w:r>
      <w:r>
        <w:rPr>
          <w:rStyle w:val="OperatorTok"/>
        </w:rPr>
        <w:t>=</w:t>
      </w:r>
      <w:r>
        <w:rPr>
          <w:rStyle w:val="NormalTok"/>
        </w:rPr>
        <w:t xml:space="preserve"> </w:t>
      </w:r>
      <w:proofErr w:type="gramStart"/>
      <w:r>
        <w:rPr>
          <w:rStyle w:val="NormalTok"/>
        </w:rPr>
        <w:t>scanner</w:t>
      </w:r>
      <w:r>
        <w:rPr>
          <w:rStyle w:val="OperatorTok"/>
        </w:rPr>
        <w:t>.</w:t>
      </w:r>
      <w:r>
        <w:rPr>
          <w:rStyle w:val="FunctionTok"/>
        </w:rPr>
        <w:t>nextLine</w:t>
      </w:r>
      <w:proofErr w:type="gramEnd"/>
      <w:r>
        <w:rPr>
          <w:rStyle w:val="OperatorTok"/>
        </w:rPr>
        <w:t>();</w:t>
      </w:r>
    </w:p>
    <w:p w14:paraId="4A69F300" w14:textId="77777777" w:rsidR="00FF55F6" w:rsidRDefault="00000000">
      <w:r>
        <w:t xml:space="preserve">Buradaki ara </w:t>
      </w:r>
      <w:proofErr w:type="gramStart"/>
      <w:r>
        <w:rPr>
          <w:rStyle w:val="VerbatimChar"/>
        </w:rPr>
        <w:t>scanner.nextLine</w:t>
      </w:r>
      <w:proofErr w:type="gramEnd"/>
      <w:r>
        <w:rPr>
          <w:rStyle w:val="VerbatimChar"/>
        </w:rPr>
        <w:t>();</w:t>
      </w:r>
      <w:r>
        <w:t xml:space="preserve"> çağrısı tamponda kalan satır sonunu temizler.</w:t>
      </w:r>
    </w:p>
    <w:p w14:paraId="4A69F301" w14:textId="77777777" w:rsidR="00FF55F6" w:rsidRDefault="00000000">
      <w:pPr>
        <w:pStyle w:val="IpucuKutusu"/>
      </w:pPr>
      <w:r>
        <w:rPr>
          <w:noProof/>
        </w:rPr>
        <w:drawing>
          <wp:inline distT="0" distB="0" distL="0" distR="0" wp14:anchorId="4A6A3C6A" wp14:editId="4A6A3C6B">
            <wp:extent cx="155448" cy="155448"/>
            <wp:effectExtent l="0" t="0" r="0" b="0"/>
            <wp:docPr id="552" name="Picture" descr="İpucu:"/>
            <wp:cNvGraphicFramePr/>
            <a:graphic xmlns:a="http://schemas.openxmlformats.org/drawingml/2006/main">
              <a:graphicData uri="http://schemas.openxmlformats.org/drawingml/2006/picture">
                <pic:pic xmlns:pic="http://schemas.openxmlformats.org/drawingml/2006/picture">
                  <pic:nvPicPr>
                    <pic:cNvPr id="55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w:t>
      </w:r>
      <w:proofErr w:type="gramStart"/>
      <w:r>
        <w:rPr>
          <w:rStyle w:val="VerbatimChar"/>
        </w:rPr>
        <w:t>nextInt(</w:t>
      </w:r>
      <w:proofErr w:type="gramEnd"/>
      <w:r>
        <w:rPr>
          <w:rStyle w:val="VerbatimChar"/>
        </w:rPr>
        <w:t>)</w:t>
      </w:r>
      <w:r>
        <w:t xml:space="preserve"> veya </w:t>
      </w:r>
      <w:proofErr w:type="gramStart"/>
      <w:r>
        <w:rPr>
          <w:rStyle w:val="VerbatimChar"/>
        </w:rPr>
        <w:t>nextDouble(</w:t>
      </w:r>
      <w:proofErr w:type="gramEnd"/>
      <w:r>
        <w:rPr>
          <w:rStyle w:val="VerbatimChar"/>
        </w:rPr>
        <w:t>)</w:t>
      </w:r>
      <w:r>
        <w:t xml:space="preserve"> sonrasında tam satır metin okuyacaksanız, araya bir </w:t>
      </w:r>
      <w:proofErr w:type="gramStart"/>
      <w:r>
        <w:rPr>
          <w:rStyle w:val="VerbatimChar"/>
        </w:rPr>
        <w:t>scanner.nextLine</w:t>
      </w:r>
      <w:proofErr w:type="gramEnd"/>
      <w:r>
        <w:rPr>
          <w:rStyle w:val="VerbatimChar"/>
        </w:rPr>
        <w:t>();</w:t>
      </w:r>
      <w:r>
        <w:t xml:space="preserve"> çağrısı eklemeyi düşünün.</w:t>
      </w:r>
    </w:p>
    <w:p w14:paraId="4A69F302" w14:textId="77777777" w:rsidR="00FF55F6" w:rsidRDefault="00000000">
      <w:pPr>
        <w:pStyle w:val="Balk2"/>
      </w:pPr>
      <w:bookmarkStart w:id="394" w:name="hatalı-giriş-türleri"/>
      <w:bookmarkStart w:id="395" w:name="_Toc228880905"/>
      <w:bookmarkEnd w:id="392"/>
      <w:r>
        <w:t>4.10 Hatalı giriş türleri</w:t>
      </w:r>
      <w:bookmarkEnd w:id="395"/>
    </w:p>
    <w:p w14:paraId="4A69F303" w14:textId="77777777" w:rsidR="00FF55F6" w:rsidRDefault="00000000">
      <w:r>
        <w:t xml:space="preserve">Kullanıcıdan beklenen veri tipi ile girilen veri tipi uyuşmazsa program hata verebilir. Örneğin program </w:t>
      </w:r>
      <w:proofErr w:type="gramStart"/>
      <w:r>
        <w:rPr>
          <w:rStyle w:val="VerbatimChar"/>
        </w:rPr>
        <w:t>nextInt(</w:t>
      </w:r>
      <w:proofErr w:type="gramEnd"/>
      <w:r>
        <w:rPr>
          <w:rStyle w:val="VerbatimChar"/>
        </w:rPr>
        <w:t>)</w:t>
      </w:r>
      <w:r>
        <w:t xml:space="preserve"> ile tam sayı beklerken kullanıcı </w:t>
      </w:r>
      <w:r>
        <w:rPr>
          <w:rStyle w:val="VerbatimChar"/>
        </w:rPr>
        <w:t>abc</w:t>
      </w:r>
      <w:r>
        <w:t xml:space="preserve"> yazarsa program çalışmayı sürdüremeyebilir.</w:t>
      </w:r>
    </w:p>
    <w:p w14:paraId="4A69F304" w14:textId="77777777" w:rsidR="00FF55F6" w:rsidRDefault="00000000">
      <w:pPr>
        <w:pStyle w:val="SourceCode"/>
      </w:pPr>
      <w:r>
        <w:rPr>
          <w:rStyle w:val="VerbatimChar"/>
        </w:rPr>
        <w:t>Yaşınızı giriniz: abc</w:t>
      </w:r>
    </w:p>
    <w:p w14:paraId="4A69F305" w14:textId="77777777" w:rsidR="00FF55F6" w:rsidRDefault="00000000">
      <w:r>
        <w:t>Bu durumda program, beklenen türde veri alamadığı için çalışma zamanı hatası üretebilir. Bu bölümde ileri düzey hata yakalama yapıları ele alınmayacaktır. Ancak öğrencinin şunu bilmesi gerekir: kullanıcı girdisi her zaman beklenen biçimde olmayabilir.</w:t>
      </w:r>
    </w:p>
    <w:p w14:paraId="4A69F306" w14:textId="77777777" w:rsidR="00FF55F6" w:rsidRDefault="00000000">
      <w:pPr>
        <w:pStyle w:val="GvdeMetni"/>
      </w:pPr>
      <w:r>
        <w:t>Bu farkındalık, ilerleyen hata yönetimi bölümünde daha güvenli programlar yazmak için temel oluşturacaktır.</w:t>
      </w:r>
    </w:p>
    <w:p w14:paraId="4A69F307" w14:textId="77777777" w:rsidR="00FF55F6" w:rsidRDefault="00000000">
      <w:pPr>
        <w:pStyle w:val="DikkatKutusu"/>
      </w:pPr>
      <w:r>
        <w:rPr>
          <w:noProof/>
        </w:rPr>
        <w:drawing>
          <wp:inline distT="0" distB="0" distL="0" distR="0" wp14:anchorId="4A6A3C6C" wp14:editId="4A6A3C6D">
            <wp:extent cx="155448" cy="155448"/>
            <wp:effectExtent l="0" t="0" r="0" b="0"/>
            <wp:docPr id="555" name="Picture" descr="Dikkat:"/>
            <wp:cNvGraphicFramePr/>
            <a:graphic xmlns:a="http://schemas.openxmlformats.org/drawingml/2006/main">
              <a:graphicData uri="http://schemas.openxmlformats.org/drawingml/2006/picture">
                <pic:pic xmlns:pic="http://schemas.openxmlformats.org/drawingml/2006/picture">
                  <pic:nvPicPr>
                    <pic:cNvPr id="556"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Kullanıcıdan alınan veri her zaman doğru kabul edilmemelidir. Bu bölümde yalnızca temel okuma işlemi yapılacak; gelişmiş doğrulama daha sonraki bölümlerde ele alınacaktır.</w:t>
      </w:r>
    </w:p>
    <w:p w14:paraId="4A69F308" w14:textId="77777777" w:rsidR="00FF55F6" w:rsidRDefault="00000000">
      <w:pPr>
        <w:pStyle w:val="Balk2"/>
      </w:pPr>
      <w:bookmarkStart w:id="396" w:name="konsol-girişi-akışı"/>
      <w:bookmarkStart w:id="397" w:name="_Toc228880906"/>
      <w:bookmarkEnd w:id="394"/>
      <w:r>
        <w:t>4.11 Konsol girişi akışı</w:t>
      </w:r>
      <w:bookmarkEnd w:id="397"/>
    </w:p>
    <w:p w14:paraId="4A69F309" w14:textId="77777777" w:rsidR="00FF55F6" w:rsidRDefault="00000000">
      <w:r>
        <w:t>Konsol girdisi alan bir program genellikle şu adımlarla ilerler:</w:t>
      </w:r>
    </w:p>
    <w:p w14:paraId="4A69F30A" w14:textId="77777777" w:rsidR="00FF55F6" w:rsidRDefault="00000000">
      <w:pPr>
        <w:pStyle w:val="Compact"/>
        <w:numPr>
          <w:ilvl w:val="0"/>
          <w:numId w:val="86"/>
        </w:numPr>
      </w:pPr>
      <w:r>
        <w:t>Kullanıcıya hangi bilginin istendiği söylenir.</w:t>
      </w:r>
    </w:p>
    <w:p w14:paraId="4A69F30B" w14:textId="77777777" w:rsidR="00FF55F6" w:rsidRDefault="00000000">
      <w:pPr>
        <w:pStyle w:val="Compact"/>
        <w:numPr>
          <w:ilvl w:val="0"/>
          <w:numId w:val="86"/>
        </w:numPr>
      </w:pPr>
      <w:r>
        <w:rPr>
          <w:rStyle w:val="VerbatimChar"/>
        </w:rPr>
        <w:t>Scanner</w:t>
      </w:r>
      <w:r>
        <w:t xml:space="preserve"> ile veri okunur.</w:t>
      </w:r>
    </w:p>
    <w:p w14:paraId="4A69F30C" w14:textId="77777777" w:rsidR="00FF55F6" w:rsidRDefault="00000000">
      <w:pPr>
        <w:pStyle w:val="Compact"/>
        <w:numPr>
          <w:ilvl w:val="0"/>
          <w:numId w:val="86"/>
        </w:numPr>
      </w:pPr>
      <w:r>
        <w:t>Okunan veri uygun değişkende saklanır.</w:t>
      </w:r>
    </w:p>
    <w:p w14:paraId="4A69F30D" w14:textId="77777777" w:rsidR="00FF55F6" w:rsidRDefault="00000000">
      <w:pPr>
        <w:pStyle w:val="Compact"/>
        <w:numPr>
          <w:ilvl w:val="0"/>
          <w:numId w:val="86"/>
        </w:numPr>
      </w:pPr>
      <w:r>
        <w:t>Gerekirse veri üzerinde işlem yapılır.</w:t>
      </w:r>
    </w:p>
    <w:p w14:paraId="4A69F30E" w14:textId="77777777" w:rsidR="00FF55F6" w:rsidRDefault="00000000">
      <w:pPr>
        <w:pStyle w:val="Compact"/>
        <w:numPr>
          <w:ilvl w:val="0"/>
          <w:numId w:val="86"/>
        </w:numPr>
      </w:pPr>
      <w:r>
        <w:t>Sonuç kullanıcıya gösterilir.</w:t>
      </w:r>
    </w:p>
    <w:p w14:paraId="4A69F30F" w14:textId="77777777" w:rsidR="00FF55F6" w:rsidRDefault="00000000">
      <w:pPr>
        <w:pStyle w:val="Compact"/>
        <w:numPr>
          <w:ilvl w:val="0"/>
          <w:numId w:val="86"/>
        </w:numPr>
      </w:pPr>
      <w:r>
        <w:t xml:space="preserve">Program sonunda </w:t>
      </w:r>
      <w:r>
        <w:rPr>
          <w:rStyle w:val="VerbatimChar"/>
        </w:rPr>
        <w:t>Scanner</w:t>
      </w:r>
      <w:r>
        <w:t xml:space="preserve"> kapatılır.</w:t>
      </w:r>
    </w:p>
    <w:p w14:paraId="4A69F310" w14:textId="77777777" w:rsidR="00FF55F6" w:rsidRDefault="00000000">
      <w:r>
        <w:rPr>
          <w:noProof/>
        </w:rPr>
        <w:lastRenderedPageBreak/>
        <w:drawing>
          <wp:inline distT="0" distB="0" distL="0" distR="0" wp14:anchorId="4A6A3C6E" wp14:editId="4A6A3C6F">
            <wp:extent cx="4480560" cy="10659396"/>
            <wp:effectExtent l="0" t="0" r="0" b="0"/>
            <wp:docPr id="559" name="Picture" descr="Diyagram"/>
            <wp:cNvGraphicFramePr/>
            <a:graphic xmlns:a="http://schemas.openxmlformats.org/drawingml/2006/main">
              <a:graphicData uri="http://schemas.openxmlformats.org/drawingml/2006/picture">
                <pic:pic xmlns:pic="http://schemas.openxmlformats.org/drawingml/2006/picture">
                  <pic:nvPicPr>
                    <pic:cNvPr id="560" name="Picture" descr="mermaid_images/diagram_004.png"/>
                    <pic:cNvPicPr>
                      <a:picLocks noChangeAspect="1" noChangeArrowheads="1"/>
                    </pic:cNvPicPr>
                  </pic:nvPicPr>
                  <pic:blipFill>
                    <a:blip r:embed="rId130"/>
                    <a:stretch>
                      <a:fillRect/>
                    </a:stretch>
                  </pic:blipFill>
                  <pic:spPr bwMode="auto">
                    <a:xfrm>
                      <a:off x="0" y="0"/>
                      <a:ext cx="4480560" cy="10659396"/>
                    </a:xfrm>
                    <a:prstGeom prst="rect">
                      <a:avLst/>
                    </a:prstGeom>
                    <a:noFill/>
                    <a:ln w="9525">
                      <a:noFill/>
                      <a:headEnd/>
                      <a:tailEnd/>
                    </a:ln>
                  </pic:spPr>
                </pic:pic>
              </a:graphicData>
            </a:graphic>
          </wp:inline>
        </w:drawing>
      </w:r>
    </w:p>
    <w:p w14:paraId="4A69F311" w14:textId="77777777" w:rsidR="00FF55F6" w:rsidRDefault="00000000">
      <w:pPr>
        <w:pStyle w:val="GvdeMetni"/>
      </w:pPr>
      <w:r>
        <w:rPr>
          <w:b/>
          <w:bCs/>
        </w:rPr>
        <w:lastRenderedPageBreak/>
        <w:t>Diyagram 4.1:</w:t>
      </w:r>
      <w:r>
        <w:t xml:space="preserve"> Konsol girdisi alan basit bir Java programının akışı.</w:t>
      </w:r>
    </w:p>
    <w:p w14:paraId="4A69F312"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9F313" w14:textId="77777777" w:rsidR="00FF55F6" w:rsidRDefault="00000000">
      <w:pPr>
        <w:pStyle w:val="Balk2"/>
      </w:pPr>
      <w:bookmarkStart w:id="398" w:name="adım-adım-kod-örnekleri-3"/>
      <w:bookmarkStart w:id="399" w:name="_Toc228880907"/>
      <w:bookmarkEnd w:id="396"/>
      <w:r>
        <w:t>4.12 Adım adım kod örnekleri</w:t>
      </w:r>
      <w:bookmarkEnd w:id="399"/>
    </w:p>
    <w:p w14:paraId="4A69F314" w14:textId="77777777" w:rsidR="00FF55F6" w:rsidRDefault="00000000">
      <w:r>
        <w:t xml:space="preserve">Bu bölümde </w:t>
      </w:r>
      <w:r>
        <w:rPr>
          <w:rStyle w:val="VerbatimChar"/>
        </w:rPr>
        <w:t>Scanner</w:t>
      </w:r>
      <w:r>
        <w:t xml:space="preserve"> kullanımını adım adım gösteren örnekler verilecektir. Örnekler basitten daha gerçekçi etkileşimli uygulamalara doğru ilerler.</w:t>
      </w:r>
    </w:p>
    <w:p w14:paraId="4A69F315" w14:textId="77777777" w:rsidR="00FF55F6" w:rsidRDefault="00000000">
      <w:pPr>
        <w:pStyle w:val="Balk3"/>
      </w:pPr>
      <w:bookmarkStart w:id="400" w:name="kod-4.1-kullanıcıdan-ad-alma"/>
      <w:bookmarkStart w:id="401" w:name="_Toc228880908"/>
      <w:r>
        <w:t>Kod 4.1: Kullanıcıdan ad alma</w:t>
      </w:r>
      <w:bookmarkEnd w:id="401"/>
    </w:p>
    <w:p w14:paraId="4A69F316" w14:textId="77777777" w:rsidR="00FF55F6" w:rsidRDefault="00000000">
      <w:r>
        <w:t>Bu örnek, kullanıcıdan bir satır metin alıp ekrana selamlama mesajı yazdırır.</w:t>
      </w:r>
    </w:p>
    <w:p w14:paraId="4A69F317" w14:textId="77777777" w:rsidR="00FF55F6" w:rsidRDefault="00000000">
      <w:pPr>
        <w:pStyle w:val="GvdeMetni"/>
      </w:pPr>
      <w:r>
        <w:rPr>
          <w:b/>
          <w:bCs/>
        </w:rPr>
        <w:t>Kod kimliği:</w:t>
      </w:r>
      <w:r>
        <w:t xml:space="preserve"> </w:t>
      </w:r>
      <w:r>
        <w:rPr>
          <w:rStyle w:val="VerbatimChar"/>
        </w:rPr>
        <w:t>b04_kod01_kullanicidan_ad_alma</w:t>
      </w:r>
    </w:p>
    <w:p w14:paraId="4A69F318" w14:textId="472AD1BF" w:rsidR="00FF55F6" w:rsidRDefault="00000000">
      <w:pPr>
        <w:pStyle w:val="GvdeMetni"/>
      </w:pPr>
      <w:r>
        <w:rPr>
          <w:b/>
          <w:bCs/>
        </w:rPr>
        <w:t>Kod erişimi:</w:t>
      </w:r>
      <w:r>
        <w:t xml:space="preserve"> </w:t>
      </w:r>
      <w:hyperlink r:id="rId131">
        <w:r w:rsidR="00FF55F6">
          <w:t>Kod sayfası</w:t>
        </w:r>
      </w:hyperlink>
      <w:r>
        <w:t xml:space="preserve"> | </w:t>
      </w:r>
      <w:hyperlink r:id="rId132">
        <w:r w:rsidR="00FF55F6">
          <w:t>Kaynak kod</w:t>
        </w:r>
      </w:hyperlink>
      <w:r>
        <w:t xml:space="preserve"> |</w:t>
      </w:r>
    </w:p>
    <w:p w14:paraId="4A69F319" w14:textId="77777777" w:rsidR="00FF55F6" w:rsidRDefault="00000000">
      <w:pPr>
        <w:pStyle w:val="GvdeMetni"/>
      </w:pPr>
      <w:r>
        <w:rPr>
          <w:b/>
          <w:bCs/>
        </w:rPr>
        <w:t>QR erişimi:</w:t>
      </w:r>
      <w:r>
        <w:t xml:space="preserve"> Kod sayfası ve kaynak kod için aşağıdaki iki QR kod kullanılabilir.</w:t>
      </w:r>
    </w:p>
    <w:p w14:paraId="4A69F31A" w14:textId="77777777" w:rsidR="00FF55F6" w:rsidRDefault="00000000">
      <w:pPr>
        <w:pStyle w:val="GvdeMetni"/>
      </w:pPr>
      <w:r>
        <w:rPr>
          <w:noProof/>
        </w:rPr>
        <w:drawing>
          <wp:inline distT="0" distB="0" distL="0" distR="0" wp14:anchorId="4A6A3C70" wp14:editId="4A6A3C71">
            <wp:extent cx="1007999" cy="1007999"/>
            <wp:effectExtent l="0" t="0" r="0" b="0"/>
            <wp:docPr id="565" name="Picture" descr="Kod sayfası QR — b04_kod01_kullanicidan_ad_alma"/>
            <wp:cNvGraphicFramePr/>
            <a:graphic xmlns:a="http://schemas.openxmlformats.org/drawingml/2006/main">
              <a:graphicData uri="http://schemas.openxmlformats.org/drawingml/2006/picture">
                <pic:pic xmlns:pic="http://schemas.openxmlformats.org/drawingml/2006/picture">
                  <pic:nvPicPr>
                    <pic:cNvPr id="566" name="Picture" descr="qr_kod_sayfasi/b04_kod01_kullanicidan_ad_alma__kod_sayfasi_qr.png"/>
                    <pic:cNvPicPr>
                      <a:picLocks noChangeAspect="1" noChangeArrowheads="1"/>
                    </pic:cNvPicPr>
                  </pic:nvPicPr>
                  <pic:blipFill>
                    <a:blip r:embed="rId13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72" wp14:editId="4A6A3C73">
            <wp:extent cx="1007999" cy="1007999"/>
            <wp:effectExtent l="0" t="0" r="0" b="0"/>
            <wp:docPr id="568" name="Picture" descr="Kaynak kod QR — b04_kod01_kullanicidan_ad_alma"/>
            <wp:cNvGraphicFramePr/>
            <a:graphic xmlns:a="http://schemas.openxmlformats.org/drawingml/2006/main">
              <a:graphicData uri="http://schemas.openxmlformats.org/drawingml/2006/picture">
                <pic:pic xmlns:pic="http://schemas.openxmlformats.org/drawingml/2006/picture">
                  <pic:nvPicPr>
                    <pic:cNvPr id="569" name="Picture" descr="qr_kaynak_kod/b04_kod01_kullanicidan_ad_alma__kaynak_kod_qr.png"/>
                    <pic:cNvPicPr>
                      <a:picLocks noChangeAspect="1" noChangeArrowheads="1"/>
                    </pic:cNvPicPr>
                  </pic:nvPicPr>
                  <pic:blipFill>
                    <a:blip r:embed="rId134"/>
                    <a:stretch>
                      <a:fillRect/>
                    </a:stretch>
                  </pic:blipFill>
                  <pic:spPr bwMode="auto">
                    <a:xfrm>
                      <a:off x="0" y="0"/>
                      <a:ext cx="1007999" cy="1007999"/>
                    </a:xfrm>
                    <a:prstGeom prst="rect">
                      <a:avLst/>
                    </a:prstGeom>
                    <a:noFill/>
                    <a:ln w="9525">
                      <a:noFill/>
                      <a:headEnd/>
                      <a:tailEnd/>
                    </a:ln>
                  </pic:spPr>
                </pic:pic>
              </a:graphicData>
            </a:graphic>
          </wp:inline>
        </w:drawing>
      </w:r>
    </w:p>
    <w:p w14:paraId="4A69F31B" w14:textId="77777777" w:rsidR="00FF55F6" w:rsidRDefault="00000000">
      <w:pPr>
        <w:pStyle w:val="SourceCode"/>
      </w:pPr>
      <w:r>
        <w:rPr>
          <w:rStyle w:val="CommentTok"/>
        </w:rPr>
        <w:t>// Dosya: Bolum04Ornek01AdAlma.java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Bolum04Ornek01AdAlma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"Adınızı giriniz: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w:t>
      </w:r>
      <w:proofErr w:type="gramStart"/>
      <w:r>
        <w:rPr>
          <w:rStyle w:val="NormalTok"/>
        </w:rPr>
        <w:t>scanner</w:t>
      </w:r>
      <w:r>
        <w:rPr>
          <w:rStyle w:val="OperatorTok"/>
        </w:rPr>
        <w:t>.</w:t>
      </w:r>
      <w:r>
        <w:rPr>
          <w:rStyle w:val="FunctionTok"/>
        </w:rPr>
        <w:t>nextLine</w:t>
      </w:r>
      <w:proofErr w:type="gramEnd"/>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w:t>
      </w:r>
      <w:r>
        <w:rPr>
          <w:rStyle w:val="NormalTok"/>
        </w:rPr>
        <w:t xml:space="preserve"> </w:t>
      </w:r>
      <w:r>
        <w:rPr>
          <w:rStyle w:val="OperatorTok"/>
        </w:rPr>
        <w:t>+</w:t>
      </w:r>
      <w:r>
        <w:rPr>
          <w:rStyle w:val="NormalTok"/>
        </w:rPr>
        <w:t xml:space="preserve"> ad </w:t>
      </w:r>
      <w:r>
        <w:rPr>
          <w:rStyle w:val="OperatorTok"/>
        </w:rPr>
        <w:t>+</w:t>
      </w:r>
      <w:r>
        <w:rPr>
          <w:rStyle w:val="NormalTok"/>
        </w:rPr>
        <w:t xml:space="preserve"> </w:t>
      </w:r>
      <w:r>
        <w:rPr>
          <w:rStyle w:val="StringTok"/>
        </w:rPr>
        <w:t>"!"</w:t>
      </w:r>
      <w:r>
        <w:rPr>
          <w:rStyle w:val="OperatorTok"/>
        </w:rPr>
        <w:t>);</w:t>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31C" w14:textId="77777777" w:rsidR="00FF55F6" w:rsidRDefault="00000000">
      <w:r>
        <w:rPr>
          <w:b/>
          <w:bCs/>
        </w:rPr>
        <w:t>Kodun amacı:</w:t>
      </w:r>
      <w:r>
        <w:t xml:space="preserve"> </w:t>
      </w:r>
      <w:r>
        <w:rPr>
          <w:rStyle w:val="VerbatimChar"/>
        </w:rPr>
        <w:t>Scanner</w:t>
      </w:r>
      <w:r>
        <w:t xml:space="preserve"> ile kullanıcıdan metin almak ve alınan metni çıktıda kullanmak.</w:t>
      </w:r>
    </w:p>
    <w:p w14:paraId="4A69F31D" w14:textId="77777777" w:rsidR="00FF55F6" w:rsidRDefault="00000000">
      <w:pPr>
        <w:pStyle w:val="GvdeMetni"/>
      </w:pPr>
      <w:r>
        <w:rPr>
          <w:b/>
          <w:bCs/>
        </w:rPr>
        <w:t>Kritik satırlar:</w:t>
      </w:r>
    </w:p>
    <w:p w14:paraId="4A69F31E" w14:textId="77777777" w:rsidR="00FF55F6" w:rsidRDefault="00000000">
      <w:pPr>
        <w:pStyle w:val="Compact"/>
        <w:numPr>
          <w:ilvl w:val="0"/>
          <w:numId w:val="87"/>
        </w:numPr>
      </w:pPr>
      <w:proofErr w:type="gramStart"/>
      <w:r>
        <w:rPr>
          <w:rStyle w:val="VerbatimChar"/>
        </w:rPr>
        <w:t>import</w:t>
      </w:r>
      <w:proofErr w:type="gramEnd"/>
      <w:r>
        <w:rPr>
          <w:rStyle w:val="VerbatimChar"/>
        </w:rPr>
        <w:t xml:space="preserve"> </w:t>
      </w:r>
      <w:proofErr w:type="gramStart"/>
      <w:r>
        <w:rPr>
          <w:rStyle w:val="VerbatimChar"/>
        </w:rPr>
        <w:t>java.util</w:t>
      </w:r>
      <w:proofErr w:type="gramEnd"/>
      <w:r>
        <w:rPr>
          <w:rStyle w:val="VerbatimChar"/>
        </w:rPr>
        <w:t>.Scanner;</w:t>
      </w:r>
      <w:r>
        <w:t xml:space="preserve"> satırı </w:t>
      </w:r>
      <w:r>
        <w:rPr>
          <w:rStyle w:val="VerbatimChar"/>
        </w:rPr>
        <w:t>Scanner</w:t>
      </w:r>
      <w:r>
        <w:t xml:space="preserve"> sınıfını programa dâhil eder.</w:t>
      </w:r>
    </w:p>
    <w:p w14:paraId="4A69F31F" w14:textId="77777777" w:rsidR="00FF55F6" w:rsidRDefault="00000000">
      <w:pPr>
        <w:pStyle w:val="Compact"/>
        <w:numPr>
          <w:ilvl w:val="0"/>
          <w:numId w:val="87"/>
        </w:numPr>
      </w:pPr>
      <w:proofErr w:type="gramStart"/>
      <w:r>
        <w:rPr>
          <w:rStyle w:val="VerbatimChar"/>
        </w:rPr>
        <w:t>new</w:t>
      </w:r>
      <w:proofErr w:type="gramEnd"/>
      <w:r>
        <w:rPr>
          <w:rStyle w:val="VerbatimChar"/>
        </w:rPr>
        <w:t xml:space="preserve"> </w:t>
      </w:r>
      <w:proofErr w:type="gramStart"/>
      <w:r>
        <w:rPr>
          <w:rStyle w:val="VerbatimChar"/>
        </w:rPr>
        <w:t>Scanner(</w:t>
      </w:r>
      <w:proofErr w:type="gramEnd"/>
      <w:r>
        <w:rPr>
          <w:rStyle w:val="VerbatimChar"/>
        </w:rPr>
        <w:t>System.in)</w:t>
      </w:r>
      <w:r>
        <w:t xml:space="preserve"> klavyeden veri okumak için nesne oluşturur.</w:t>
      </w:r>
    </w:p>
    <w:p w14:paraId="4A69F320" w14:textId="77777777" w:rsidR="00FF55F6" w:rsidRDefault="00000000">
      <w:pPr>
        <w:pStyle w:val="Compact"/>
        <w:numPr>
          <w:ilvl w:val="0"/>
          <w:numId w:val="87"/>
        </w:numPr>
      </w:pPr>
      <w:proofErr w:type="gramStart"/>
      <w:r>
        <w:rPr>
          <w:rStyle w:val="VerbatimChar"/>
        </w:rPr>
        <w:t>scanner.nextLine</w:t>
      </w:r>
      <w:proofErr w:type="gramEnd"/>
      <w:r>
        <w:rPr>
          <w:rStyle w:val="VerbatimChar"/>
        </w:rPr>
        <w:t>()</w:t>
      </w:r>
      <w:r>
        <w:t xml:space="preserve"> kullanıcının girdiği satırın tamamını okur.</w:t>
      </w:r>
    </w:p>
    <w:p w14:paraId="4A69F321" w14:textId="77777777" w:rsidR="00FF55F6" w:rsidRDefault="00000000">
      <w:pPr>
        <w:pStyle w:val="Compact"/>
        <w:numPr>
          <w:ilvl w:val="0"/>
          <w:numId w:val="87"/>
        </w:numPr>
      </w:pPr>
      <w:proofErr w:type="gramStart"/>
      <w:r>
        <w:rPr>
          <w:rStyle w:val="VerbatimChar"/>
        </w:rPr>
        <w:t>scanner.close</w:t>
      </w:r>
      <w:proofErr w:type="gramEnd"/>
      <w:r>
        <w:rPr>
          <w:rStyle w:val="VerbatimChar"/>
        </w:rPr>
        <w:t>()</w:t>
      </w:r>
      <w:r>
        <w:t xml:space="preserve"> program sonunda okuyucuyu kapatır.</w:t>
      </w:r>
    </w:p>
    <w:p w14:paraId="4A69F322" w14:textId="77777777" w:rsidR="00FF55F6" w:rsidRDefault="00000000">
      <w:r>
        <w:rPr>
          <w:b/>
          <w:bCs/>
        </w:rPr>
        <w:t>Örnek çalışma:</w:t>
      </w:r>
    </w:p>
    <w:p w14:paraId="4A69F323" w14:textId="77777777" w:rsidR="00FF55F6" w:rsidRDefault="00000000">
      <w:pPr>
        <w:pStyle w:val="SourceCode"/>
      </w:pPr>
      <w:r>
        <w:rPr>
          <w:rStyle w:val="VerbatimChar"/>
        </w:rPr>
        <w:t>Adınızı giriniz: Ayşe</w:t>
      </w:r>
      <w:r>
        <w:br/>
      </w:r>
      <w:r>
        <w:rPr>
          <w:rStyle w:val="VerbatimChar"/>
        </w:rPr>
        <w:t>Merhaba Ayşe!</w:t>
      </w:r>
    </w:p>
    <w:p w14:paraId="4A69F324" w14:textId="77777777" w:rsidR="00FF55F6" w:rsidRDefault="00000000">
      <w:r>
        <w:rPr>
          <w:b/>
          <w:bCs/>
        </w:rPr>
        <w:t>Dikkat noktası:</w:t>
      </w:r>
      <w:r>
        <w:t xml:space="preserve"> Ad-soyad gibi boşluk içerebilen değerler için </w:t>
      </w:r>
      <w:proofErr w:type="gramStart"/>
      <w:r>
        <w:rPr>
          <w:rStyle w:val="VerbatimChar"/>
        </w:rPr>
        <w:t>nextLine(</w:t>
      </w:r>
      <w:proofErr w:type="gramEnd"/>
      <w:r>
        <w:rPr>
          <w:rStyle w:val="VerbatimChar"/>
        </w:rPr>
        <w:t>)</w:t>
      </w:r>
      <w:r>
        <w:t xml:space="preserve"> daha uygundur.</w:t>
      </w:r>
    </w:p>
    <w:p w14:paraId="4A69F325" w14:textId="77777777" w:rsidR="00FF55F6" w:rsidRDefault="00000000">
      <w:pPr>
        <w:pStyle w:val="Balk3"/>
      </w:pPr>
      <w:bookmarkStart w:id="402" w:name="Xa20c58fb9aeb7a4847357c2c63171c6f799d0c1"/>
      <w:bookmarkStart w:id="403" w:name="_Toc228880909"/>
      <w:bookmarkEnd w:id="400"/>
      <w:r>
        <w:lastRenderedPageBreak/>
        <w:t>Kod 4.2: Kullanıcıdan tam sayı ve ondalıklı sayı alma</w:t>
      </w:r>
      <w:bookmarkEnd w:id="403"/>
    </w:p>
    <w:p w14:paraId="4A69F326" w14:textId="77777777" w:rsidR="00FF55F6" w:rsidRDefault="00000000">
      <w:r>
        <w:t>Bu örnek, kullanıcıdan yaş ve not ortalaması alır.</w:t>
      </w:r>
    </w:p>
    <w:p w14:paraId="4A69F327" w14:textId="77777777" w:rsidR="00FF55F6" w:rsidRDefault="00000000">
      <w:pPr>
        <w:pStyle w:val="GvdeMetni"/>
      </w:pPr>
      <w:r>
        <w:rPr>
          <w:b/>
          <w:bCs/>
        </w:rPr>
        <w:t>Kod kimliği:</w:t>
      </w:r>
      <w:r>
        <w:t xml:space="preserve"> </w:t>
      </w:r>
      <w:r>
        <w:rPr>
          <w:rStyle w:val="VerbatimChar"/>
        </w:rPr>
        <w:t>b04_kod02_kullanicidan_tam_sayi_ve_ondalikli_sayi_alma</w:t>
      </w:r>
    </w:p>
    <w:p w14:paraId="4A69F328" w14:textId="052B2D8F" w:rsidR="00FF55F6" w:rsidRDefault="00000000">
      <w:pPr>
        <w:pStyle w:val="GvdeMetni"/>
      </w:pPr>
      <w:r>
        <w:rPr>
          <w:b/>
          <w:bCs/>
        </w:rPr>
        <w:t>Kod erişimi:</w:t>
      </w:r>
      <w:r>
        <w:t xml:space="preserve"> </w:t>
      </w:r>
      <w:hyperlink r:id="rId135">
        <w:r w:rsidR="00FF55F6">
          <w:t>Kod sayfası</w:t>
        </w:r>
      </w:hyperlink>
      <w:r>
        <w:t xml:space="preserve"> | </w:t>
      </w:r>
      <w:hyperlink r:id="rId136">
        <w:r w:rsidR="00FF55F6">
          <w:t>Kaynak kod</w:t>
        </w:r>
      </w:hyperlink>
      <w:r>
        <w:t xml:space="preserve"> |</w:t>
      </w:r>
    </w:p>
    <w:p w14:paraId="4A69F329" w14:textId="77777777" w:rsidR="00FF55F6" w:rsidRDefault="00000000">
      <w:pPr>
        <w:pStyle w:val="GvdeMetni"/>
      </w:pPr>
      <w:r>
        <w:rPr>
          <w:b/>
          <w:bCs/>
        </w:rPr>
        <w:t>QR erişimi:</w:t>
      </w:r>
      <w:r>
        <w:t xml:space="preserve"> Kod sayfası ve kaynak kod için aşağıdaki iki QR kod kullanılabilir.</w:t>
      </w:r>
    </w:p>
    <w:p w14:paraId="4A69F32A" w14:textId="77777777" w:rsidR="00FF55F6" w:rsidRDefault="00000000">
      <w:pPr>
        <w:pStyle w:val="GvdeMetni"/>
      </w:pPr>
      <w:r>
        <w:rPr>
          <w:noProof/>
        </w:rPr>
        <w:drawing>
          <wp:inline distT="0" distB="0" distL="0" distR="0" wp14:anchorId="4A6A3C74" wp14:editId="4A6A3C75">
            <wp:extent cx="1007999" cy="1007999"/>
            <wp:effectExtent l="0" t="0" r="0" b="0"/>
            <wp:docPr id="574" name="Picture" descr="Kod sayfası QR — b04_kod02_kullanicidan_tam_sayi_ve_ondalikli_sayi_alma"/>
            <wp:cNvGraphicFramePr/>
            <a:graphic xmlns:a="http://schemas.openxmlformats.org/drawingml/2006/main">
              <a:graphicData uri="http://schemas.openxmlformats.org/drawingml/2006/picture">
                <pic:pic xmlns:pic="http://schemas.openxmlformats.org/drawingml/2006/picture">
                  <pic:nvPicPr>
                    <pic:cNvPr id="575" name="Picture" descr="qr_kod_sayfasi/b04_kod02_kullanicidan_tam_sayi_ve_ondalikli_sayi_alma__kod_sayfasi_qr.png"/>
                    <pic:cNvPicPr>
                      <a:picLocks noChangeAspect="1" noChangeArrowheads="1"/>
                    </pic:cNvPicPr>
                  </pic:nvPicPr>
                  <pic:blipFill>
                    <a:blip r:embed="rId13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76" wp14:editId="4A6A3C77">
            <wp:extent cx="1007999" cy="1007999"/>
            <wp:effectExtent l="0" t="0" r="0" b="0"/>
            <wp:docPr id="577" name="Picture" descr="Kaynak kod QR — b04_kod02_kullanicidan_tam_sayi_ve_ondalikli_sayi_alma"/>
            <wp:cNvGraphicFramePr/>
            <a:graphic xmlns:a="http://schemas.openxmlformats.org/drawingml/2006/main">
              <a:graphicData uri="http://schemas.openxmlformats.org/drawingml/2006/picture">
                <pic:pic xmlns:pic="http://schemas.openxmlformats.org/drawingml/2006/picture">
                  <pic:nvPicPr>
                    <pic:cNvPr id="578" name="Picture" descr="qr_kaynak_kod/b04_kod02_kullanicidan_tam_sayi_ve_ondalikli_sayi_alma__kaynak_kod_qr.png"/>
                    <pic:cNvPicPr>
                      <a:picLocks noChangeAspect="1" noChangeArrowheads="1"/>
                    </pic:cNvPicPr>
                  </pic:nvPicPr>
                  <pic:blipFill>
                    <a:blip r:embed="rId138"/>
                    <a:stretch>
                      <a:fillRect/>
                    </a:stretch>
                  </pic:blipFill>
                  <pic:spPr bwMode="auto">
                    <a:xfrm>
                      <a:off x="0" y="0"/>
                      <a:ext cx="1007999" cy="1007999"/>
                    </a:xfrm>
                    <a:prstGeom prst="rect">
                      <a:avLst/>
                    </a:prstGeom>
                    <a:noFill/>
                    <a:ln w="9525">
                      <a:noFill/>
                      <a:headEnd/>
                      <a:tailEnd/>
                    </a:ln>
                  </pic:spPr>
                </pic:pic>
              </a:graphicData>
            </a:graphic>
          </wp:inline>
        </w:drawing>
      </w:r>
    </w:p>
    <w:p w14:paraId="4A69F32B" w14:textId="77777777" w:rsidR="00FF55F6" w:rsidRDefault="00000000">
      <w:pPr>
        <w:pStyle w:val="SourceCode"/>
      </w:pPr>
      <w:r>
        <w:rPr>
          <w:rStyle w:val="CommentTok"/>
        </w:rPr>
        <w:t>// Dosya: Bolum04Ornek02SayiAlma.java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Bolum04Ornek02SayiAlma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"Yaşınızı giriniz: "</w:t>
      </w:r>
      <w:r>
        <w:rPr>
          <w:rStyle w:val="OperatorTok"/>
        </w:rPr>
        <w:t>);</w:t>
      </w:r>
      <w:r>
        <w:br/>
      </w:r>
      <w:r>
        <w:rPr>
          <w:rStyle w:val="NormalTok"/>
        </w:rPr>
        <w:t xml:space="preserve">        </w:t>
      </w:r>
      <w:r>
        <w:rPr>
          <w:rStyle w:val="DataTypeTok"/>
        </w:rPr>
        <w:t>int</w:t>
      </w:r>
      <w:r>
        <w:rPr>
          <w:rStyle w:val="NormalTok"/>
        </w:rPr>
        <w:t xml:space="preserve"> yas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"Not ortalamanızı giriniz: "</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scanner</w:t>
      </w:r>
      <w:r>
        <w:rPr>
          <w:rStyle w:val="OperatorTok"/>
        </w:rPr>
        <w:t>.</w:t>
      </w:r>
      <w:r>
        <w:rPr>
          <w:rStyle w:val="FunctionTok"/>
        </w:rPr>
        <w:t>nextDouble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ortalaması: "</w:t>
      </w:r>
      <w:r>
        <w:rPr>
          <w:rStyle w:val="NormalTok"/>
        </w:rPr>
        <w:t xml:space="preserve"> </w:t>
      </w:r>
      <w:r>
        <w:rPr>
          <w:rStyle w:val="OperatorTok"/>
        </w:rPr>
        <w:t>+</w:t>
      </w:r>
      <w:r>
        <w:rPr>
          <w:rStyle w:val="NormalTok"/>
        </w:rPr>
        <w:t xml:space="preserve"> ortalama</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32C" w14:textId="77777777" w:rsidR="00FF55F6" w:rsidRDefault="00000000">
      <w:r>
        <w:rPr>
          <w:b/>
          <w:bCs/>
        </w:rPr>
        <w:t>Kodun amacı:</w:t>
      </w:r>
      <w:r>
        <w:t xml:space="preserve"> </w:t>
      </w:r>
      <w:proofErr w:type="gramStart"/>
      <w:r>
        <w:rPr>
          <w:rStyle w:val="VerbatimChar"/>
        </w:rPr>
        <w:t>nextInt(</w:t>
      </w:r>
      <w:proofErr w:type="gramEnd"/>
      <w:r>
        <w:rPr>
          <w:rStyle w:val="VerbatimChar"/>
        </w:rPr>
        <w:t>)</w:t>
      </w:r>
      <w:r>
        <w:t xml:space="preserve"> ve </w:t>
      </w:r>
      <w:proofErr w:type="gramStart"/>
      <w:r>
        <w:rPr>
          <w:rStyle w:val="VerbatimChar"/>
        </w:rPr>
        <w:t>nextDouble(</w:t>
      </w:r>
      <w:proofErr w:type="gramEnd"/>
      <w:r>
        <w:rPr>
          <w:rStyle w:val="VerbatimChar"/>
        </w:rPr>
        <w:t>)</w:t>
      </w:r>
      <w:r>
        <w:t xml:space="preserve"> metotlarını kullanarak sayı türünde veri almak.</w:t>
      </w:r>
    </w:p>
    <w:p w14:paraId="4A69F32D" w14:textId="77777777" w:rsidR="00FF55F6" w:rsidRDefault="00000000">
      <w:pPr>
        <w:pStyle w:val="GvdeMetni"/>
      </w:pPr>
      <w:r>
        <w:rPr>
          <w:b/>
          <w:bCs/>
        </w:rPr>
        <w:t>Kritik satırlar:</w:t>
      </w:r>
    </w:p>
    <w:p w14:paraId="4A69F32E" w14:textId="77777777" w:rsidR="00FF55F6" w:rsidRDefault="00000000">
      <w:pPr>
        <w:pStyle w:val="Compact"/>
        <w:numPr>
          <w:ilvl w:val="0"/>
          <w:numId w:val="88"/>
        </w:numPr>
      </w:pPr>
      <w:proofErr w:type="gramStart"/>
      <w:r>
        <w:rPr>
          <w:rStyle w:val="VerbatimChar"/>
        </w:rPr>
        <w:t>nextInt(</w:t>
      </w:r>
      <w:proofErr w:type="gramEnd"/>
      <w:r>
        <w:rPr>
          <w:rStyle w:val="VerbatimChar"/>
        </w:rPr>
        <w:t>)</w:t>
      </w:r>
      <w:r>
        <w:t xml:space="preserve"> tam sayı okur.</w:t>
      </w:r>
    </w:p>
    <w:p w14:paraId="4A69F32F" w14:textId="77777777" w:rsidR="00FF55F6" w:rsidRDefault="00000000">
      <w:pPr>
        <w:pStyle w:val="Compact"/>
        <w:numPr>
          <w:ilvl w:val="0"/>
          <w:numId w:val="88"/>
        </w:numPr>
      </w:pPr>
      <w:proofErr w:type="gramStart"/>
      <w:r>
        <w:rPr>
          <w:rStyle w:val="VerbatimChar"/>
        </w:rPr>
        <w:t>nextDouble(</w:t>
      </w:r>
      <w:proofErr w:type="gramEnd"/>
      <w:r>
        <w:rPr>
          <w:rStyle w:val="VerbatimChar"/>
        </w:rPr>
        <w:t>)</w:t>
      </w:r>
      <w:r>
        <w:t xml:space="preserve"> ondalıklı sayı okur.</w:t>
      </w:r>
    </w:p>
    <w:p w14:paraId="4A69F330" w14:textId="77777777" w:rsidR="00FF55F6" w:rsidRDefault="00000000">
      <w:pPr>
        <w:pStyle w:val="Compact"/>
        <w:numPr>
          <w:ilvl w:val="0"/>
          <w:numId w:val="88"/>
        </w:numPr>
      </w:pPr>
      <w:r>
        <w:t>Okunan değerler uygun veri tipindeki değişkenlerde saklanır.</w:t>
      </w:r>
    </w:p>
    <w:p w14:paraId="4A69F331" w14:textId="77777777" w:rsidR="00FF55F6" w:rsidRDefault="00000000">
      <w:r>
        <w:rPr>
          <w:b/>
          <w:bCs/>
        </w:rPr>
        <w:t>Örnek çalışma:</w:t>
      </w:r>
    </w:p>
    <w:p w14:paraId="4A69F332" w14:textId="77777777" w:rsidR="00FF55F6" w:rsidRDefault="00000000">
      <w:pPr>
        <w:pStyle w:val="SourceCode"/>
      </w:pPr>
      <w:r>
        <w:rPr>
          <w:rStyle w:val="VerbatimChar"/>
        </w:rPr>
        <w:t>Yaşınızı giriniz: 20</w:t>
      </w:r>
      <w:r>
        <w:br/>
      </w:r>
      <w:r>
        <w:rPr>
          <w:rStyle w:val="VerbatimChar"/>
        </w:rPr>
        <w:t>Not ortalamanızı giriniz: 82.5</w:t>
      </w:r>
      <w:r>
        <w:br/>
      </w:r>
      <w:r>
        <w:rPr>
          <w:rStyle w:val="VerbatimChar"/>
        </w:rPr>
        <w:t>Yaş: 20</w:t>
      </w:r>
      <w:r>
        <w:br/>
      </w:r>
      <w:r>
        <w:rPr>
          <w:rStyle w:val="VerbatimChar"/>
        </w:rPr>
        <w:t>Not ortalaması: 82.5</w:t>
      </w:r>
    </w:p>
    <w:p w14:paraId="4A69F333" w14:textId="77777777" w:rsidR="00FF55F6" w:rsidRDefault="00000000">
      <w:r>
        <w:rPr>
          <w:b/>
          <w:bCs/>
        </w:rPr>
        <w:t>Dikkat noktası:</w:t>
      </w:r>
      <w:r>
        <w:t xml:space="preserve"> Program sayı beklerken metin girilirse çalışma zamanı hatası oluşabilir.</w:t>
      </w:r>
    </w:p>
    <w:p w14:paraId="4A69F334" w14:textId="77777777" w:rsidR="00FF55F6" w:rsidRDefault="00000000">
      <w:pPr>
        <w:pStyle w:val="Balk3"/>
      </w:pPr>
      <w:bookmarkStart w:id="404" w:name="kod-4.3-next-ve-nextline-farkı"/>
      <w:bookmarkStart w:id="405" w:name="_Toc228880910"/>
      <w:bookmarkEnd w:id="402"/>
      <w:r>
        <w:t xml:space="preserve">Kod 4.3: </w:t>
      </w:r>
      <w:proofErr w:type="gramStart"/>
      <w:r>
        <w:rPr>
          <w:rStyle w:val="VerbatimChar"/>
        </w:rPr>
        <w:t>next(</w:t>
      </w:r>
      <w:proofErr w:type="gramEnd"/>
      <w:r>
        <w:rPr>
          <w:rStyle w:val="VerbatimChar"/>
        </w:rPr>
        <w:t>)</w:t>
      </w:r>
      <w:r>
        <w:t xml:space="preserve"> ve </w:t>
      </w:r>
      <w:proofErr w:type="gramStart"/>
      <w:r>
        <w:rPr>
          <w:rStyle w:val="VerbatimChar"/>
        </w:rPr>
        <w:t>nextLine(</w:t>
      </w:r>
      <w:proofErr w:type="gramEnd"/>
      <w:r>
        <w:rPr>
          <w:rStyle w:val="VerbatimChar"/>
        </w:rPr>
        <w:t>)</w:t>
      </w:r>
      <w:r>
        <w:t xml:space="preserve"> farkı</w:t>
      </w:r>
      <w:bookmarkEnd w:id="405"/>
    </w:p>
    <w:p w14:paraId="4A69F335" w14:textId="77777777" w:rsidR="00FF55F6" w:rsidRDefault="00000000">
      <w:r>
        <w:t>Bu örnek, tek kelime okuma ile satırın tamamını okuma arasındaki farkı gösterir.</w:t>
      </w:r>
    </w:p>
    <w:p w14:paraId="4A69F336" w14:textId="77777777" w:rsidR="00FF55F6" w:rsidRDefault="00000000">
      <w:pPr>
        <w:pStyle w:val="GvdeMetni"/>
      </w:pPr>
      <w:r>
        <w:rPr>
          <w:b/>
          <w:bCs/>
        </w:rPr>
        <w:t>Kod kimliği:</w:t>
      </w:r>
      <w:r>
        <w:t xml:space="preserve"> </w:t>
      </w:r>
      <w:r>
        <w:rPr>
          <w:rStyle w:val="VerbatimChar"/>
        </w:rPr>
        <w:t>b04_kod03_ve_farki</w:t>
      </w:r>
    </w:p>
    <w:p w14:paraId="4A69F337" w14:textId="4756DE5D" w:rsidR="00FF55F6" w:rsidRDefault="00000000">
      <w:pPr>
        <w:pStyle w:val="GvdeMetni"/>
      </w:pPr>
      <w:r>
        <w:rPr>
          <w:b/>
          <w:bCs/>
        </w:rPr>
        <w:t>Kod erişimi:</w:t>
      </w:r>
      <w:r>
        <w:t xml:space="preserve"> </w:t>
      </w:r>
      <w:hyperlink r:id="rId139">
        <w:r w:rsidR="00FF55F6">
          <w:t>Kod sayfası</w:t>
        </w:r>
      </w:hyperlink>
      <w:r>
        <w:t xml:space="preserve"> | </w:t>
      </w:r>
      <w:hyperlink r:id="rId140">
        <w:r w:rsidR="00FF55F6">
          <w:t>Kaynak kod</w:t>
        </w:r>
      </w:hyperlink>
      <w:r>
        <w:t xml:space="preserve"> |</w:t>
      </w:r>
    </w:p>
    <w:p w14:paraId="4A69F338" w14:textId="77777777" w:rsidR="00FF55F6" w:rsidRDefault="00000000">
      <w:pPr>
        <w:pStyle w:val="GvdeMetni"/>
      </w:pPr>
      <w:r>
        <w:rPr>
          <w:b/>
          <w:bCs/>
        </w:rPr>
        <w:t>QR erişimi:</w:t>
      </w:r>
      <w:r>
        <w:t xml:space="preserve"> Kod sayfası ve kaynak kod için aşağıdaki iki QR kod kullanılabilir.</w:t>
      </w:r>
    </w:p>
    <w:p w14:paraId="4A69F339" w14:textId="77777777" w:rsidR="00FF55F6" w:rsidRDefault="00000000">
      <w:pPr>
        <w:pStyle w:val="GvdeMetni"/>
      </w:pPr>
      <w:r>
        <w:rPr>
          <w:noProof/>
        </w:rPr>
        <w:lastRenderedPageBreak/>
        <w:drawing>
          <wp:inline distT="0" distB="0" distL="0" distR="0" wp14:anchorId="4A6A3C78" wp14:editId="4A6A3C79">
            <wp:extent cx="1007999" cy="1007999"/>
            <wp:effectExtent l="0" t="0" r="0" b="0"/>
            <wp:docPr id="583" name="Picture" descr="Kod sayfası QR — b04_kod03_ve_farki"/>
            <wp:cNvGraphicFramePr/>
            <a:graphic xmlns:a="http://schemas.openxmlformats.org/drawingml/2006/main">
              <a:graphicData uri="http://schemas.openxmlformats.org/drawingml/2006/picture">
                <pic:pic xmlns:pic="http://schemas.openxmlformats.org/drawingml/2006/picture">
                  <pic:nvPicPr>
                    <pic:cNvPr id="584" name="Picture" descr="qr_kod_sayfasi/b04_kod03_ve_farki__kod_sayfasi_qr.png"/>
                    <pic:cNvPicPr>
                      <a:picLocks noChangeAspect="1" noChangeArrowheads="1"/>
                    </pic:cNvPicPr>
                  </pic:nvPicPr>
                  <pic:blipFill>
                    <a:blip r:embed="rId14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7A" wp14:editId="4A6A3C7B">
            <wp:extent cx="1007999" cy="1007999"/>
            <wp:effectExtent l="0" t="0" r="0" b="0"/>
            <wp:docPr id="586" name="Picture" descr="Kaynak kod QR — b04_kod03_ve_farki"/>
            <wp:cNvGraphicFramePr/>
            <a:graphic xmlns:a="http://schemas.openxmlformats.org/drawingml/2006/main">
              <a:graphicData uri="http://schemas.openxmlformats.org/drawingml/2006/picture">
                <pic:pic xmlns:pic="http://schemas.openxmlformats.org/drawingml/2006/picture">
                  <pic:nvPicPr>
                    <pic:cNvPr id="587" name="Picture" descr="qr_kaynak_kod/b04_kod03_ve_farki__kaynak_kod_qr.png"/>
                    <pic:cNvPicPr>
                      <a:picLocks noChangeAspect="1" noChangeArrowheads="1"/>
                    </pic:cNvPicPr>
                  </pic:nvPicPr>
                  <pic:blipFill>
                    <a:blip r:embed="rId142"/>
                    <a:stretch>
                      <a:fillRect/>
                    </a:stretch>
                  </pic:blipFill>
                  <pic:spPr bwMode="auto">
                    <a:xfrm>
                      <a:off x="0" y="0"/>
                      <a:ext cx="1007999" cy="1007999"/>
                    </a:xfrm>
                    <a:prstGeom prst="rect">
                      <a:avLst/>
                    </a:prstGeom>
                    <a:noFill/>
                    <a:ln w="9525">
                      <a:noFill/>
                      <a:headEnd/>
                      <a:tailEnd/>
                    </a:ln>
                  </pic:spPr>
                </pic:pic>
              </a:graphicData>
            </a:graphic>
          </wp:inline>
        </w:drawing>
      </w:r>
    </w:p>
    <w:p w14:paraId="4A69F33A" w14:textId="77777777" w:rsidR="00FF55F6" w:rsidRDefault="00000000">
      <w:pPr>
        <w:pStyle w:val="SourceCode"/>
      </w:pPr>
      <w:r>
        <w:rPr>
          <w:rStyle w:val="CommentTok"/>
        </w:rPr>
        <w:t>// Dosya: Bolum04Ornek03NextFarki.java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Bolum04Ornek03NextFarki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"Bir kelime giriniz: "</w:t>
      </w:r>
      <w:r>
        <w:rPr>
          <w:rStyle w:val="OperatorTok"/>
        </w:rPr>
        <w:t>);</w:t>
      </w:r>
      <w:r>
        <w:br/>
      </w:r>
      <w:r>
        <w:rPr>
          <w:rStyle w:val="NormalTok"/>
        </w:rPr>
        <w:t xml:space="preserve">        </w:t>
      </w:r>
      <w:r>
        <w:rPr>
          <w:rStyle w:val="BuiltInTok"/>
        </w:rPr>
        <w:t>String</w:t>
      </w:r>
      <w:r>
        <w:rPr>
          <w:rStyle w:val="NormalTok"/>
        </w:rPr>
        <w:t xml:space="preserve"> kelime </w:t>
      </w:r>
      <w:r>
        <w:rPr>
          <w:rStyle w:val="OperatorTok"/>
        </w:rPr>
        <w:t>=</w:t>
      </w:r>
      <w:r>
        <w:rPr>
          <w:rStyle w:val="NormalTok"/>
        </w:rPr>
        <w:t xml:space="preserve"> scanner</w:t>
      </w:r>
      <w:r>
        <w:rPr>
          <w:rStyle w:val="OperatorTok"/>
        </w:rPr>
        <w:t>.</w:t>
      </w:r>
      <w:r>
        <w:rPr>
          <w:rStyle w:val="FunctionTok"/>
        </w:rPr>
        <w:t>next</w:t>
      </w:r>
      <w:r>
        <w:rPr>
          <w:rStyle w:val="OperatorTok"/>
        </w:rPr>
        <w:t>();</w:t>
      </w:r>
      <w:r>
        <w:br/>
      </w:r>
      <w:r>
        <w:br/>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"Bir cümle giriniz: "</w:t>
      </w:r>
      <w:r>
        <w:rPr>
          <w:rStyle w:val="OperatorTok"/>
        </w:rPr>
        <w:t>);</w:t>
      </w:r>
      <w:r>
        <w:br/>
      </w:r>
      <w:r>
        <w:rPr>
          <w:rStyle w:val="NormalTok"/>
        </w:rPr>
        <w:t xml:space="preserve">        </w:t>
      </w:r>
      <w:r>
        <w:rPr>
          <w:rStyle w:val="BuiltInTok"/>
        </w:rPr>
        <w:t>String</w:t>
      </w:r>
      <w:r>
        <w:rPr>
          <w:rStyle w:val="NormalTok"/>
        </w:rPr>
        <w:t xml:space="preserve"> cumle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"Kelime: "</w:t>
      </w:r>
      <w:r>
        <w:rPr>
          <w:rStyle w:val="NormalTok"/>
        </w:rPr>
        <w:t xml:space="preserve"> </w:t>
      </w:r>
      <w:r>
        <w:rPr>
          <w:rStyle w:val="OperatorTok"/>
        </w:rPr>
        <w:t>+</w:t>
      </w:r>
      <w:r>
        <w:rPr>
          <w:rStyle w:val="NormalTok"/>
        </w:rPr>
        <w:t xml:space="preserve"> kelime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"Cümle: "</w:t>
      </w:r>
      <w:r>
        <w:rPr>
          <w:rStyle w:val="NormalTok"/>
        </w:rPr>
        <w:t xml:space="preserve"> </w:t>
      </w:r>
      <w:r>
        <w:rPr>
          <w:rStyle w:val="OperatorTok"/>
        </w:rPr>
        <w:t>+</w:t>
      </w:r>
      <w:r>
        <w:rPr>
          <w:rStyle w:val="NormalTok"/>
        </w:rPr>
        <w:t xml:space="preserve"> cumle</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33B" w14:textId="77777777" w:rsidR="00FF55F6" w:rsidRDefault="00000000">
      <w:r>
        <w:rPr>
          <w:b/>
          <w:bCs/>
        </w:rPr>
        <w:t>Kodun amacı:</w:t>
      </w:r>
      <w:r>
        <w:t xml:space="preserve"> </w:t>
      </w:r>
      <w:proofErr w:type="gramStart"/>
      <w:r>
        <w:rPr>
          <w:rStyle w:val="VerbatimChar"/>
        </w:rPr>
        <w:t>next(</w:t>
      </w:r>
      <w:proofErr w:type="gramEnd"/>
      <w:r>
        <w:rPr>
          <w:rStyle w:val="VerbatimChar"/>
        </w:rPr>
        <w:t>)</w:t>
      </w:r>
      <w:r>
        <w:t xml:space="preserve"> ve </w:t>
      </w:r>
      <w:proofErr w:type="gramStart"/>
      <w:r>
        <w:rPr>
          <w:rStyle w:val="VerbatimChar"/>
        </w:rPr>
        <w:t>nextLine(</w:t>
      </w:r>
      <w:proofErr w:type="gramEnd"/>
      <w:r>
        <w:rPr>
          <w:rStyle w:val="VerbatimChar"/>
        </w:rPr>
        <w:t>)</w:t>
      </w:r>
      <w:r>
        <w:t xml:space="preserve"> metotlarının farkını göstermek.</w:t>
      </w:r>
    </w:p>
    <w:p w14:paraId="4A69F33C" w14:textId="77777777" w:rsidR="00FF55F6" w:rsidRDefault="00000000">
      <w:pPr>
        <w:pStyle w:val="GvdeMetni"/>
      </w:pPr>
      <w:r>
        <w:rPr>
          <w:b/>
          <w:bCs/>
        </w:rPr>
        <w:t>Kritik satırlar:</w:t>
      </w:r>
    </w:p>
    <w:p w14:paraId="4A69F33D" w14:textId="77777777" w:rsidR="00FF55F6" w:rsidRDefault="00000000">
      <w:pPr>
        <w:pStyle w:val="Compact"/>
        <w:numPr>
          <w:ilvl w:val="0"/>
          <w:numId w:val="89"/>
        </w:numPr>
      </w:pPr>
      <w:proofErr w:type="gramStart"/>
      <w:r>
        <w:rPr>
          <w:rStyle w:val="VerbatimChar"/>
        </w:rPr>
        <w:t>next(</w:t>
      </w:r>
      <w:proofErr w:type="gramEnd"/>
      <w:r>
        <w:rPr>
          <w:rStyle w:val="VerbatimChar"/>
        </w:rPr>
        <w:t>)</w:t>
      </w:r>
      <w:r>
        <w:t xml:space="preserve"> boşluğa kadar olan kısmı okur.</w:t>
      </w:r>
    </w:p>
    <w:p w14:paraId="4A69F33E" w14:textId="77777777" w:rsidR="00FF55F6" w:rsidRDefault="00000000">
      <w:pPr>
        <w:pStyle w:val="Compact"/>
        <w:numPr>
          <w:ilvl w:val="0"/>
          <w:numId w:val="89"/>
        </w:numPr>
      </w:pPr>
      <w:r>
        <w:t xml:space="preserve">Ara </w:t>
      </w:r>
      <w:proofErr w:type="gramStart"/>
      <w:r>
        <w:rPr>
          <w:rStyle w:val="VerbatimChar"/>
        </w:rPr>
        <w:t>scanner.nextLine</w:t>
      </w:r>
      <w:proofErr w:type="gramEnd"/>
      <w:r>
        <w:rPr>
          <w:rStyle w:val="VerbatimChar"/>
        </w:rPr>
        <w:t>();</w:t>
      </w:r>
      <w:r>
        <w:t xml:space="preserve"> kalan satırı temizler.</w:t>
      </w:r>
    </w:p>
    <w:p w14:paraId="4A69F33F" w14:textId="77777777" w:rsidR="00FF55F6" w:rsidRDefault="00000000">
      <w:pPr>
        <w:pStyle w:val="Compact"/>
        <w:numPr>
          <w:ilvl w:val="0"/>
          <w:numId w:val="89"/>
        </w:numPr>
      </w:pPr>
      <w:r>
        <w:t xml:space="preserve">Sonraki </w:t>
      </w:r>
      <w:proofErr w:type="gramStart"/>
      <w:r>
        <w:rPr>
          <w:rStyle w:val="VerbatimChar"/>
        </w:rPr>
        <w:t>nextLine(</w:t>
      </w:r>
      <w:proofErr w:type="gramEnd"/>
      <w:r>
        <w:rPr>
          <w:rStyle w:val="VerbatimChar"/>
        </w:rPr>
        <w:t>)</w:t>
      </w:r>
      <w:r>
        <w:t xml:space="preserve"> satırın tamamını okur.</w:t>
      </w:r>
    </w:p>
    <w:p w14:paraId="4A69F340" w14:textId="77777777" w:rsidR="00FF55F6" w:rsidRDefault="00000000">
      <w:r>
        <w:rPr>
          <w:b/>
          <w:bCs/>
        </w:rPr>
        <w:t>Örnek çalışma:</w:t>
      </w:r>
    </w:p>
    <w:p w14:paraId="4A69F341" w14:textId="77777777" w:rsidR="00FF55F6" w:rsidRDefault="00000000">
      <w:pPr>
        <w:pStyle w:val="SourceCode"/>
      </w:pPr>
      <w:r>
        <w:rPr>
          <w:rStyle w:val="VerbatimChar"/>
        </w:rPr>
        <w:t>Bir kelime giriniz: Java</w:t>
      </w:r>
      <w:r>
        <w:br/>
      </w:r>
      <w:r>
        <w:rPr>
          <w:rStyle w:val="VerbatimChar"/>
        </w:rPr>
        <w:t>Bir cümle giriniz: Java öğreniyorum</w:t>
      </w:r>
      <w:r>
        <w:br/>
      </w:r>
      <w:r>
        <w:rPr>
          <w:rStyle w:val="VerbatimChar"/>
        </w:rPr>
        <w:t>Kelime: Java</w:t>
      </w:r>
      <w:r>
        <w:br/>
      </w:r>
      <w:r>
        <w:rPr>
          <w:rStyle w:val="VerbatimChar"/>
        </w:rPr>
        <w:t>Cümle: Java öğreniyorum</w:t>
      </w:r>
    </w:p>
    <w:p w14:paraId="4A69F342" w14:textId="77777777" w:rsidR="00FF55F6" w:rsidRDefault="00000000">
      <w:r>
        <w:rPr>
          <w:b/>
          <w:bCs/>
        </w:rPr>
        <w:t>Dikkat noktası:</w:t>
      </w:r>
      <w:r>
        <w:t xml:space="preserve"> </w:t>
      </w:r>
      <w:proofErr w:type="gramStart"/>
      <w:r>
        <w:rPr>
          <w:rStyle w:val="VerbatimChar"/>
        </w:rPr>
        <w:t>next(</w:t>
      </w:r>
      <w:proofErr w:type="gramEnd"/>
      <w:r>
        <w:rPr>
          <w:rStyle w:val="VerbatimChar"/>
        </w:rPr>
        <w:t>)</w:t>
      </w:r>
      <w:r>
        <w:t xml:space="preserve"> sonrası </w:t>
      </w:r>
      <w:proofErr w:type="gramStart"/>
      <w:r>
        <w:rPr>
          <w:rStyle w:val="VerbatimChar"/>
        </w:rPr>
        <w:t>nextLine(</w:t>
      </w:r>
      <w:proofErr w:type="gramEnd"/>
      <w:r>
        <w:rPr>
          <w:rStyle w:val="VerbatimChar"/>
        </w:rPr>
        <w:t>)</w:t>
      </w:r>
      <w:r>
        <w:t xml:space="preserve"> kullanılacaksa aradaki satır sonu davranışı test edilmelidir.</w:t>
      </w:r>
    </w:p>
    <w:p w14:paraId="4A69F343" w14:textId="77777777" w:rsidR="00FF55F6" w:rsidRDefault="00000000">
      <w:pPr>
        <w:pStyle w:val="Balk3"/>
      </w:pPr>
      <w:bookmarkStart w:id="406" w:name="kod-4.4-giriş-tamponu-sorunu-ve-çözümü"/>
      <w:bookmarkStart w:id="407" w:name="_Toc228880911"/>
      <w:bookmarkEnd w:id="404"/>
      <w:r>
        <w:t>Kod 4.4: Giriş tamponu sorunu ve çözümü</w:t>
      </w:r>
      <w:bookmarkEnd w:id="407"/>
    </w:p>
    <w:p w14:paraId="4A69F344" w14:textId="77777777" w:rsidR="00FF55F6" w:rsidRDefault="00000000">
      <w:r>
        <w:t xml:space="preserve">Aşağıdaki örnek, </w:t>
      </w:r>
      <w:proofErr w:type="gramStart"/>
      <w:r>
        <w:rPr>
          <w:rStyle w:val="VerbatimChar"/>
        </w:rPr>
        <w:t>nextInt(</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kullanırken dikkat edilmesi gereken durumu gösterir.</w:t>
      </w:r>
    </w:p>
    <w:p w14:paraId="4A69F345" w14:textId="77777777" w:rsidR="00FF55F6" w:rsidRDefault="00000000">
      <w:pPr>
        <w:pStyle w:val="GvdeMetni"/>
      </w:pPr>
      <w:r>
        <w:rPr>
          <w:b/>
          <w:bCs/>
        </w:rPr>
        <w:t>Kod kimliği:</w:t>
      </w:r>
      <w:r>
        <w:t xml:space="preserve"> </w:t>
      </w:r>
      <w:r>
        <w:rPr>
          <w:rStyle w:val="VerbatimChar"/>
        </w:rPr>
        <w:t>b04_kod04_giris_tamponu_sorunu_ve_cozumu</w:t>
      </w:r>
    </w:p>
    <w:p w14:paraId="4A69F346" w14:textId="4A2F0F09" w:rsidR="00FF55F6" w:rsidRDefault="00000000">
      <w:pPr>
        <w:pStyle w:val="GvdeMetni"/>
      </w:pPr>
      <w:r>
        <w:rPr>
          <w:b/>
          <w:bCs/>
        </w:rPr>
        <w:t>Kod erişimi:</w:t>
      </w:r>
      <w:r>
        <w:t xml:space="preserve"> </w:t>
      </w:r>
      <w:hyperlink r:id="rId143">
        <w:r w:rsidR="00FF55F6">
          <w:t>Kod sayfası</w:t>
        </w:r>
      </w:hyperlink>
      <w:r>
        <w:t xml:space="preserve"> | </w:t>
      </w:r>
      <w:hyperlink r:id="rId144">
        <w:r w:rsidR="00FF55F6">
          <w:t>Kaynak kod</w:t>
        </w:r>
      </w:hyperlink>
      <w:r>
        <w:t xml:space="preserve"> |</w:t>
      </w:r>
    </w:p>
    <w:p w14:paraId="4A69F347" w14:textId="77777777" w:rsidR="00FF55F6" w:rsidRDefault="00000000">
      <w:pPr>
        <w:pStyle w:val="GvdeMetni"/>
      </w:pPr>
      <w:r>
        <w:rPr>
          <w:b/>
          <w:bCs/>
        </w:rPr>
        <w:t>QR erişimi:</w:t>
      </w:r>
      <w:r>
        <w:t xml:space="preserve"> Kod sayfası ve kaynak kod için aşağıdaki iki QR kod kullanılabilir.</w:t>
      </w:r>
    </w:p>
    <w:p w14:paraId="4A69F348" w14:textId="77777777" w:rsidR="00FF55F6" w:rsidRDefault="00000000">
      <w:pPr>
        <w:pStyle w:val="GvdeMetni"/>
      </w:pPr>
      <w:r>
        <w:rPr>
          <w:noProof/>
        </w:rPr>
        <w:lastRenderedPageBreak/>
        <w:drawing>
          <wp:inline distT="0" distB="0" distL="0" distR="0" wp14:anchorId="4A6A3C7C" wp14:editId="4A6A3C7D">
            <wp:extent cx="1007999" cy="1007999"/>
            <wp:effectExtent l="0" t="0" r="0" b="0"/>
            <wp:docPr id="592" name="Picture" descr="Kod sayfası QR — b04_kod04_giris_tamponu_sorunu_ve_cozumu"/>
            <wp:cNvGraphicFramePr/>
            <a:graphic xmlns:a="http://schemas.openxmlformats.org/drawingml/2006/main">
              <a:graphicData uri="http://schemas.openxmlformats.org/drawingml/2006/picture">
                <pic:pic xmlns:pic="http://schemas.openxmlformats.org/drawingml/2006/picture">
                  <pic:nvPicPr>
                    <pic:cNvPr id="593" name="Picture" descr="qr_kod_sayfasi/b04_kod04_giris_tamponu_sorunu_ve_cozumu__kod_sayfasi_qr.png"/>
                    <pic:cNvPicPr>
                      <a:picLocks noChangeAspect="1" noChangeArrowheads="1"/>
                    </pic:cNvPicPr>
                  </pic:nvPicPr>
                  <pic:blipFill>
                    <a:blip r:embed="rId14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7E" wp14:editId="4A6A3C7F">
            <wp:extent cx="1007999" cy="1007999"/>
            <wp:effectExtent l="0" t="0" r="0" b="0"/>
            <wp:docPr id="595" name="Picture" descr="Kaynak kod QR — b04_kod04_giris_tamponu_sorunu_ve_cozumu"/>
            <wp:cNvGraphicFramePr/>
            <a:graphic xmlns:a="http://schemas.openxmlformats.org/drawingml/2006/main">
              <a:graphicData uri="http://schemas.openxmlformats.org/drawingml/2006/picture">
                <pic:pic xmlns:pic="http://schemas.openxmlformats.org/drawingml/2006/picture">
                  <pic:nvPicPr>
                    <pic:cNvPr id="596" name="Picture" descr="qr_kaynak_kod/b04_kod04_giris_tamponu_sorunu_ve_cozumu__kaynak_kod_qr.png"/>
                    <pic:cNvPicPr>
                      <a:picLocks noChangeAspect="1" noChangeArrowheads="1"/>
                    </pic:cNvPicPr>
                  </pic:nvPicPr>
                  <pic:blipFill>
                    <a:blip r:embed="rId146"/>
                    <a:stretch>
                      <a:fillRect/>
                    </a:stretch>
                  </pic:blipFill>
                  <pic:spPr bwMode="auto">
                    <a:xfrm>
                      <a:off x="0" y="0"/>
                      <a:ext cx="1007999" cy="1007999"/>
                    </a:xfrm>
                    <a:prstGeom prst="rect">
                      <a:avLst/>
                    </a:prstGeom>
                    <a:noFill/>
                    <a:ln w="9525">
                      <a:noFill/>
                      <a:headEnd/>
                      <a:tailEnd/>
                    </a:ln>
                  </pic:spPr>
                </pic:pic>
              </a:graphicData>
            </a:graphic>
          </wp:inline>
        </w:drawing>
      </w:r>
    </w:p>
    <w:p w14:paraId="4A69F349" w14:textId="77777777" w:rsidR="00FF55F6" w:rsidRDefault="00000000">
      <w:pPr>
        <w:pStyle w:val="SourceCode"/>
      </w:pPr>
      <w:r>
        <w:rPr>
          <w:rStyle w:val="CommentTok"/>
        </w:rPr>
        <w:t>// Dosya: Bolum04Ornek04TamponSorunu.java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Bolum04Ornek04TamponSorunu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"Yaşınızı giriniz: "</w:t>
      </w:r>
      <w:r>
        <w:rPr>
          <w:rStyle w:val="OperatorTok"/>
        </w:rPr>
        <w:t>);</w:t>
      </w:r>
      <w:r>
        <w:br/>
      </w:r>
      <w:r>
        <w:rPr>
          <w:rStyle w:val="NormalTok"/>
        </w:rPr>
        <w:t xml:space="preserve">        </w:t>
      </w:r>
      <w:r>
        <w:rPr>
          <w:rStyle w:val="DataTypeTok"/>
        </w:rPr>
        <w:t>int</w:t>
      </w:r>
      <w:r>
        <w:rPr>
          <w:rStyle w:val="NormalTok"/>
        </w:rPr>
        <w:t xml:space="preserve"> yas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soyad giriniz: "</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34A" w14:textId="77777777" w:rsidR="00FF55F6" w:rsidRDefault="00000000">
      <w:r>
        <w:rPr>
          <w:b/>
          <w:bCs/>
        </w:rPr>
        <w:t>Kodun amacı:</w:t>
      </w:r>
      <w:r>
        <w:t xml:space="preserve"> </w:t>
      </w:r>
      <w:proofErr w:type="gramStart"/>
      <w:r>
        <w:rPr>
          <w:rStyle w:val="VerbatimChar"/>
        </w:rPr>
        <w:t>nextInt(</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kullanırken tampon temizleme alışkanlığını göstermek.</w:t>
      </w:r>
    </w:p>
    <w:p w14:paraId="4A69F34B" w14:textId="77777777" w:rsidR="00FF55F6" w:rsidRDefault="00000000">
      <w:pPr>
        <w:pStyle w:val="GvdeMetni"/>
      </w:pPr>
      <w:r>
        <w:rPr>
          <w:b/>
          <w:bCs/>
        </w:rPr>
        <w:t>Kritik satırlar:</w:t>
      </w:r>
    </w:p>
    <w:p w14:paraId="4A69F34C" w14:textId="77777777" w:rsidR="00FF55F6" w:rsidRDefault="00000000">
      <w:pPr>
        <w:pStyle w:val="Compact"/>
        <w:numPr>
          <w:ilvl w:val="0"/>
          <w:numId w:val="90"/>
        </w:numPr>
      </w:pPr>
      <w:proofErr w:type="gramStart"/>
      <w:r>
        <w:rPr>
          <w:rStyle w:val="VerbatimChar"/>
        </w:rPr>
        <w:t>scanner.nextInt</w:t>
      </w:r>
      <w:proofErr w:type="gramEnd"/>
      <w:r>
        <w:rPr>
          <w:rStyle w:val="VerbatimChar"/>
        </w:rPr>
        <w:t>()</w:t>
      </w:r>
      <w:r>
        <w:t xml:space="preserve"> sayıyı okur.</w:t>
      </w:r>
    </w:p>
    <w:p w14:paraId="4A69F34D" w14:textId="77777777" w:rsidR="00FF55F6" w:rsidRDefault="00000000">
      <w:pPr>
        <w:pStyle w:val="Compact"/>
        <w:numPr>
          <w:ilvl w:val="0"/>
          <w:numId w:val="90"/>
        </w:numPr>
      </w:pPr>
      <w:proofErr w:type="gramStart"/>
      <w:r>
        <w:rPr>
          <w:rStyle w:val="VerbatimChar"/>
        </w:rPr>
        <w:t>scanner.nextLine</w:t>
      </w:r>
      <w:proofErr w:type="gramEnd"/>
      <w:r>
        <w:rPr>
          <w:rStyle w:val="VerbatimChar"/>
        </w:rPr>
        <w:t>();</w:t>
      </w:r>
      <w:r>
        <w:t xml:space="preserve"> tamponda kalan satır sonunu temizler.</w:t>
      </w:r>
    </w:p>
    <w:p w14:paraId="4A69F34E" w14:textId="77777777" w:rsidR="00FF55F6" w:rsidRDefault="00000000">
      <w:pPr>
        <w:pStyle w:val="Compact"/>
        <w:numPr>
          <w:ilvl w:val="0"/>
          <w:numId w:val="90"/>
        </w:numPr>
      </w:pPr>
      <w:r>
        <w:t xml:space="preserve">İkinci </w:t>
      </w:r>
      <w:proofErr w:type="gramStart"/>
      <w:r>
        <w:rPr>
          <w:rStyle w:val="VerbatimChar"/>
        </w:rPr>
        <w:t>scanner.nextLine</w:t>
      </w:r>
      <w:proofErr w:type="gramEnd"/>
      <w:r>
        <w:rPr>
          <w:rStyle w:val="VerbatimChar"/>
        </w:rPr>
        <w:t>()</w:t>
      </w:r>
      <w:r>
        <w:t xml:space="preserve"> gerçek ad-soyad girişini okur.</w:t>
      </w:r>
    </w:p>
    <w:p w14:paraId="4A69F34F" w14:textId="77777777" w:rsidR="00FF55F6" w:rsidRDefault="00000000">
      <w:r>
        <w:rPr>
          <w:b/>
          <w:bCs/>
        </w:rPr>
        <w:t>Örnek çalışma:</w:t>
      </w:r>
    </w:p>
    <w:p w14:paraId="4A69F350" w14:textId="77777777" w:rsidR="00FF55F6" w:rsidRDefault="00000000">
      <w:pPr>
        <w:pStyle w:val="SourceCode"/>
      </w:pPr>
      <w:r>
        <w:rPr>
          <w:rStyle w:val="VerbatimChar"/>
        </w:rPr>
        <w:t>Yaşınızı giriniz: 21</w:t>
      </w:r>
      <w:r>
        <w:br/>
      </w:r>
      <w:r>
        <w:rPr>
          <w:rStyle w:val="VerbatimChar"/>
        </w:rPr>
        <w:t>Ad soyad giriniz: Mehmet Demir</w:t>
      </w:r>
      <w:r>
        <w:br/>
      </w:r>
      <w:r>
        <w:rPr>
          <w:rStyle w:val="VerbatimChar"/>
        </w:rPr>
        <w:t>Ad Soyad: Mehmet Demir</w:t>
      </w:r>
      <w:r>
        <w:br/>
      </w:r>
      <w:r>
        <w:rPr>
          <w:rStyle w:val="VerbatimChar"/>
        </w:rPr>
        <w:t>Yaş: 21</w:t>
      </w:r>
    </w:p>
    <w:p w14:paraId="4A69F351" w14:textId="77777777" w:rsidR="00FF55F6" w:rsidRDefault="00000000">
      <w:r>
        <w:rPr>
          <w:b/>
          <w:bCs/>
        </w:rPr>
        <w:t>Dikkat noktası:</w:t>
      </w:r>
      <w:r>
        <w:t xml:space="preserve"> Ara </w:t>
      </w:r>
      <w:proofErr w:type="gramStart"/>
      <w:r>
        <w:rPr>
          <w:rStyle w:val="VerbatimChar"/>
        </w:rPr>
        <w:t>scanner.nextLine</w:t>
      </w:r>
      <w:proofErr w:type="gramEnd"/>
      <w:r>
        <w:rPr>
          <w:rStyle w:val="VerbatimChar"/>
        </w:rPr>
        <w:t>();</w:t>
      </w:r>
      <w:r>
        <w:t xml:space="preserve"> satırı kaldırılırsa </w:t>
      </w:r>
      <w:r>
        <w:rPr>
          <w:rStyle w:val="VerbatimChar"/>
        </w:rPr>
        <w:t>adSoyad</w:t>
      </w:r>
      <w:r>
        <w:t xml:space="preserve"> boş okunabilir.</w:t>
      </w:r>
    </w:p>
    <w:p w14:paraId="4A69F352" w14:textId="77777777" w:rsidR="00FF55F6" w:rsidRDefault="00000000">
      <w:pPr>
        <w:pStyle w:val="Balk3"/>
      </w:pPr>
      <w:bookmarkStart w:id="408" w:name="X282691ca424f7666db0f3f4437c564686c371f5"/>
      <w:bookmarkStart w:id="409" w:name="_Toc228880912"/>
      <w:bookmarkEnd w:id="406"/>
      <w:r>
        <w:t>Kod 4.5: Kullanıcıdan alınan değerlerle hesaplama</w:t>
      </w:r>
      <w:bookmarkEnd w:id="409"/>
    </w:p>
    <w:p w14:paraId="4A69F353" w14:textId="77777777" w:rsidR="00FF55F6" w:rsidRDefault="00000000">
      <w:r>
        <w:t>Bu örnek, kullanıcıdan alınan fiyat ve adet bilgisiyle toplam tutar hesaplar.</w:t>
      </w:r>
    </w:p>
    <w:p w14:paraId="4A69F354" w14:textId="77777777" w:rsidR="00FF55F6" w:rsidRDefault="00000000">
      <w:pPr>
        <w:pStyle w:val="GvdeMetni"/>
      </w:pPr>
      <w:r>
        <w:rPr>
          <w:b/>
          <w:bCs/>
        </w:rPr>
        <w:t>Kod kimliği:</w:t>
      </w:r>
      <w:r>
        <w:t xml:space="preserve"> </w:t>
      </w:r>
      <w:r>
        <w:rPr>
          <w:rStyle w:val="VerbatimChar"/>
        </w:rPr>
        <w:t>b04_kod05_kullanicidan_alinan_degerlerle_hesaplama</w:t>
      </w:r>
    </w:p>
    <w:p w14:paraId="4A69F355" w14:textId="1190FF63" w:rsidR="00FF55F6" w:rsidRDefault="00000000">
      <w:pPr>
        <w:pStyle w:val="GvdeMetni"/>
      </w:pPr>
      <w:r>
        <w:rPr>
          <w:b/>
          <w:bCs/>
        </w:rPr>
        <w:t>Kod erişimi:</w:t>
      </w:r>
      <w:r>
        <w:t xml:space="preserve"> </w:t>
      </w:r>
      <w:hyperlink r:id="rId147">
        <w:r w:rsidR="00FF55F6">
          <w:t>Kod sayfası</w:t>
        </w:r>
      </w:hyperlink>
      <w:r>
        <w:t xml:space="preserve"> | </w:t>
      </w:r>
      <w:hyperlink r:id="rId148">
        <w:r w:rsidR="00FF55F6">
          <w:t>Kaynak kod</w:t>
        </w:r>
      </w:hyperlink>
      <w:r>
        <w:t xml:space="preserve"> |</w:t>
      </w:r>
    </w:p>
    <w:p w14:paraId="4A69F356" w14:textId="77777777" w:rsidR="00FF55F6" w:rsidRDefault="00000000">
      <w:pPr>
        <w:pStyle w:val="GvdeMetni"/>
      </w:pPr>
      <w:r>
        <w:rPr>
          <w:b/>
          <w:bCs/>
        </w:rPr>
        <w:t>QR erişimi:</w:t>
      </w:r>
      <w:r>
        <w:t xml:space="preserve"> Kod sayfası ve kaynak kod için aşağıdaki iki QR kod kullanılabilir.</w:t>
      </w:r>
    </w:p>
    <w:p w14:paraId="4A69F357" w14:textId="77777777" w:rsidR="00FF55F6" w:rsidRDefault="00000000">
      <w:pPr>
        <w:pStyle w:val="GvdeMetni"/>
      </w:pPr>
      <w:r>
        <w:rPr>
          <w:noProof/>
        </w:rPr>
        <w:lastRenderedPageBreak/>
        <w:drawing>
          <wp:inline distT="0" distB="0" distL="0" distR="0" wp14:anchorId="4A6A3C80" wp14:editId="4A6A3C81">
            <wp:extent cx="1007999" cy="1007999"/>
            <wp:effectExtent l="0" t="0" r="0" b="0"/>
            <wp:docPr id="601" name="Picture" descr="Kod sayfası QR — b04_kod05_kullanicidan_alinan_degerlerle_hesaplama"/>
            <wp:cNvGraphicFramePr/>
            <a:graphic xmlns:a="http://schemas.openxmlformats.org/drawingml/2006/main">
              <a:graphicData uri="http://schemas.openxmlformats.org/drawingml/2006/picture">
                <pic:pic xmlns:pic="http://schemas.openxmlformats.org/drawingml/2006/picture">
                  <pic:nvPicPr>
                    <pic:cNvPr id="602" name="Picture" descr="qr_kod_sayfasi/b04_kod05_kullanicidan_alinan_degerlerle_hesaplama__kod_sayfasi_qr.png"/>
                    <pic:cNvPicPr>
                      <a:picLocks noChangeAspect="1" noChangeArrowheads="1"/>
                    </pic:cNvPicPr>
                  </pic:nvPicPr>
                  <pic:blipFill>
                    <a:blip r:embed="rId14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82" wp14:editId="4A6A3C83">
            <wp:extent cx="1007999" cy="1007999"/>
            <wp:effectExtent l="0" t="0" r="0" b="0"/>
            <wp:docPr id="604" name="Picture" descr="Kaynak kod QR — b04_kod05_kullanicidan_alinan_degerlerle_hesaplama"/>
            <wp:cNvGraphicFramePr/>
            <a:graphic xmlns:a="http://schemas.openxmlformats.org/drawingml/2006/main">
              <a:graphicData uri="http://schemas.openxmlformats.org/drawingml/2006/picture">
                <pic:pic xmlns:pic="http://schemas.openxmlformats.org/drawingml/2006/picture">
                  <pic:nvPicPr>
                    <pic:cNvPr id="605" name="Picture" descr="qr_kaynak_kod/b04_kod05_kullanicidan_alinan_degerlerle_hesaplama__kaynak_kod_qr.png"/>
                    <pic:cNvPicPr>
                      <a:picLocks noChangeAspect="1" noChangeArrowheads="1"/>
                    </pic:cNvPicPr>
                  </pic:nvPicPr>
                  <pic:blipFill>
                    <a:blip r:embed="rId150"/>
                    <a:stretch>
                      <a:fillRect/>
                    </a:stretch>
                  </pic:blipFill>
                  <pic:spPr bwMode="auto">
                    <a:xfrm>
                      <a:off x="0" y="0"/>
                      <a:ext cx="1007999" cy="1007999"/>
                    </a:xfrm>
                    <a:prstGeom prst="rect">
                      <a:avLst/>
                    </a:prstGeom>
                    <a:noFill/>
                    <a:ln w="9525">
                      <a:noFill/>
                      <a:headEnd/>
                      <a:tailEnd/>
                    </a:ln>
                  </pic:spPr>
                </pic:pic>
              </a:graphicData>
            </a:graphic>
          </wp:inline>
        </w:drawing>
      </w:r>
    </w:p>
    <w:p w14:paraId="4A69F358" w14:textId="77777777" w:rsidR="00FF55F6" w:rsidRDefault="00000000">
      <w:pPr>
        <w:pStyle w:val="SourceCode"/>
      </w:pPr>
      <w:r>
        <w:rPr>
          <w:rStyle w:val="CommentTok"/>
        </w:rPr>
        <w:t>// Dosya: Bolum04Ornek05EtkilesimliHesaplama.java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Bolum04Ornek05EtkilesimliHesaplama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"Birim fiyatı giriniz: "</w:t>
      </w:r>
      <w:r>
        <w:rPr>
          <w:rStyle w:val="OperatorTok"/>
        </w:rPr>
        <w:t>);</w:t>
      </w:r>
      <w:r>
        <w:br/>
      </w:r>
      <w:r>
        <w:rPr>
          <w:rStyle w:val="NormalTok"/>
        </w:rPr>
        <w:t xml:space="preserve">        </w:t>
      </w:r>
      <w:r>
        <w:rPr>
          <w:rStyle w:val="DataTypeTok"/>
        </w:rPr>
        <w:t>double</w:t>
      </w:r>
      <w:r>
        <w:rPr>
          <w:rStyle w:val="NormalTok"/>
        </w:rPr>
        <w:t xml:space="preserve"> birimFiyat </w:t>
      </w:r>
      <w:r>
        <w:rPr>
          <w:rStyle w:val="OperatorTok"/>
        </w:rPr>
        <w:t>=</w:t>
      </w:r>
      <w:r>
        <w:rPr>
          <w:rStyle w:val="NormalTok"/>
        </w:rPr>
        <w:t xml:space="preserve"> scanner</w:t>
      </w:r>
      <w:r>
        <w:rPr>
          <w:rStyle w:val="OperatorTok"/>
        </w:rPr>
        <w:t>.</w:t>
      </w:r>
      <w:r>
        <w:rPr>
          <w:rStyle w:val="FunctionTok"/>
        </w:rPr>
        <w:t>nextDouble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"Adet giriniz: "</w:t>
      </w:r>
      <w:r>
        <w:rPr>
          <w:rStyle w:val="OperatorTok"/>
        </w:rPr>
        <w:t>);</w:t>
      </w:r>
      <w:r>
        <w:br/>
      </w:r>
      <w:r>
        <w:rPr>
          <w:rStyle w:val="NormalTok"/>
        </w:rPr>
        <w:t xml:space="preserve">        </w:t>
      </w:r>
      <w:r>
        <w:rPr>
          <w:rStyle w:val="DataTypeTok"/>
        </w:rPr>
        <w:t>int</w:t>
      </w:r>
      <w:r>
        <w:rPr>
          <w:rStyle w:val="NormalTok"/>
        </w:rPr>
        <w:t xml:space="preserve"> adet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double</w:t>
      </w:r>
      <w:r>
        <w:rPr>
          <w:rStyle w:val="NormalTok"/>
        </w:rPr>
        <w:t xml:space="preserve"> toplam </w:t>
      </w:r>
      <w:r>
        <w:rPr>
          <w:rStyle w:val="OperatorTok"/>
        </w:rPr>
        <w:t>=</w:t>
      </w:r>
      <w:r>
        <w:rPr>
          <w:rStyle w:val="NormalTok"/>
        </w:rPr>
        <w:t xml:space="preserve"> birimFiyat </w:t>
      </w:r>
      <w:r>
        <w:rPr>
          <w:rStyle w:val="OperatorTok"/>
        </w:rPr>
        <w:t>*</w:t>
      </w:r>
      <w:r>
        <w:rPr>
          <w:rStyle w:val="NormalTok"/>
        </w:rPr>
        <w:t xml:space="preserve"> adet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"Birim fiyat: "</w:t>
      </w:r>
      <w:r>
        <w:rPr>
          <w:rStyle w:val="NormalTok"/>
        </w:rPr>
        <w:t xml:space="preserve"> </w:t>
      </w:r>
      <w:r>
        <w:rPr>
          <w:rStyle w:val="OperatorTok"/>
        </w:rPr>
        <w:t>+</w:t>
      </w:r>
      <w:r>
        <w:rPr>
          <w:rStyle w:val="NormalTok"/>
        </w:rPr>
        <w:t xml:space="preserve"> birimFiyat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"Adet: "</w:t>
      </w:r>
      <w:r>
        <w:rPr>
          <w:rStyle w:val="NormalTok"/>
        </w:rPr>
        <w:t xml:space="preserve"> </w:t>
      </w:r>
      <w:r>
        <w:rPr>
          <w:rStyle w:val="OperatorTok"/>
        </w:rPr>
        <w:t>+</w:t>
      </w:r>
      <w:r>
        <w:rPr>
          <w:rStyle w:val="NormalTok"/>
        </w:rPr>
        <w:t xml:space="preserve"> adet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tutar: "</w:t>
      </w:r>
      <w:r>
        <w:rPr>
          <w:rStyle w:val="NormalTok"/>
        </w:rPr>
        <w:t xml:space="preserve"> </w:t>
      </w:r>
      <w:r>
        <w:rPr>
          <w:rStyle w:val="OperatorTok"/>
        </w:rPr>
        <w:t>+</w:t>
      </w:r>
      <w:r>
        <w:rPr>
          <w:rStyle w:val="NormalTok"/>
        </w:rPr>
        <w:t xml:space="preserve"> toplam</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359" w14:textId="77777777" w:rsidR="00FF55F6" w:rsidRDefault="00000000">
      <w:r>
        <w:rPr>
          <w:b/>
          <w:bCs/>
        </w:rPr>
        <w:t>Kodun amacı:</w:t>
      </w:r>
      <w:r>
        <w:t xml:space="preserve"> Kullanıcı girdisi ile aritmetik işlemi birleştirmek.</w:t>
      </w:r>
    </w:p>
    <w:p w14:paraId="4A69F35A" w14:textId="77777777" w:rsidR="00FF55F6" w:rsidRDefault="00000000">
      <w:pPr>
        <w:pStyle w:val="GvdeMetni"/>
      </w:pPr>
      <w:r>
        <w:rPr>
          <w:b/>
          <w:bCs/>
        </w:rPr>
        <w:t>Kritik satırlar:</w:t>
      </w:r>
    </w:p>
    <w:p w14:paraId="4A69F35B" w14:textId="77777777" w:rsidR="00FF55F6" w:rsidRDefault="00000000">
      <w:pPr>
        <w:pStyle w:val="Compact"/>
        <w:numPr>
          <w:ilvl w:val="0"/>
          <w:numId w:val="91"/>
        </w:numPr>
      </w:pPr>
      <w:proofErr w:type="gramStart"/>
      <w:r>
        <w:rPr>
          <w:rStyle w:val="VerbatimChar"/>
        </w:rPr>
        <w:t>birimFiyat</w:t>
      </w:r>
      <w:proofErr w:type="gramEnd"/>
      <w:r>
        <w:t xml:space="preserve"> ondalıklı sayı olarak alınır.</w:t>
      </w:r>
    </w:p>
    <w:p w14:paraId="4A69F35C" w14:textId="77777777" w:rsidR="00FF55F6" w:rsidRDefault="00000000">
      <w:pPr>
        <w:pStyle w:val="Compact"/>
        <w:numPr>
          <w:ilvl w:val="0"/>
          <w:numId w:val="91"/>
        </w:numPr>
      </w:pPr>
      <w:proofErr w:type="gramStart"/>
      <w:r>
        <w:rPr>
          <w:rStyle w:val="VerbatimChar"/>
        </w:rPr>
        <w:t>adet</w:t>
      </w:r>
      <w:proofErr w:type="gramEnd"/>
      <w:r>
        <w:t xml:space="preserve"> tam sayı olarak alınır.</w:t>
      </w:r>
    </w:p>
    <w:p w14:paraId="4A69F35D" w14:textId="77777777" w:rsidR="00FF55F6" w:rsidRDefault="00000000">
      <w:pPr>
        <w:pStyle w:val="Compact"/>
        <w:numPr>
          <w:ilvl w:val="0"/>
          <w:numId w:val="91"/>
        </w:numPr>
      </w:pPr>
      <w:proofErr w:type="gramStart"/>
      <w:r>
        <w:rPr>
          <w:rStyle w:val="VerbatimChar"/>
        </w:rPr>
        <w:t>toplam</w:t>
      </w:r>
      <w:proofErr w:type="gramEnd"/>
      <w:r>
        <w:t xml:space="preserve"> değişkeni, kullanıcıdan alınan değerlere göre hesaplanır.</w:t>
      </w:r>
    </w:p>
    <w:p w14:paraId="4A69F35E" w14:textId="77777777" w:rsidR="00FF55F6" w:rsidRDefault="00000000">
      <w:r>
        <w:rPr>
          <w:b/>
          <w:bCs/>
        </w:rPr>
        <w:t>Örnek çalışma:</w:t>
      </w:r>
    </w:p>
    <w:p w14:paraId="4A69F35F" w14:textId="77777777" w:rsidR="00FF55F6" w:rsidRDefault="00000000">
      <w:pPr>
        <w:pStyle w:val="SourceCode"/>
      </w:pPr>
      <w:r>
        <w:rPr>
          <w:rStyle w:val="VerbatimChar"/>
        </w:rPr>
        <w:t>Birim fiyatı giriniz: 125.5</w:t>
      </w:r>
      <w:r>
        <w:br/>
      </w:r>
      <w:r>
        <w:rPr>
          <w:rStyle w:val="VerbatimChar"/>
        </w:rPr>
        <w:t>Adet giriniz: 3</w:t>
      </w:r>
      <w:r>
        <w:br/>
      </w:r>
      <w:r>
        <w:rPr>
          <w:rStyle w:val="VerbatimChar"/>
        </w:rPr>
        <w:t>Birim fiyat: 125.5</w:t>
      </w:r>
      <w:r>
        <w:br/>
      </w:r>
      <w:r>
        <w:rPr>
          <w:rStyle w:val="VerbatimChar"/>
        </w:rPr>
        <w:t>Adet: 3</w:t>
      </w:r>
      <w:r>
        <w:br/>
      </w:r>
      <w:r>
        <w:rPr>
          <w:rStyle w:val="VerbatimChar"/>
        </w:rPr>
        <w:t>Toplam tutar: 376.5</w:t>
      </w:r>
    </w:p>
    <w:p w14:paraId="4A69F360" w14:textId="77777777" w:rsidR="00FF55F6" w:rsidRDefault="00000000">
      <w:r>
        <w:rPr>
          <w:b/>
          <w:bCs/>
        </w:rPr>
        <w:t>Dikkat noktası:</w:t>
      </w:r>
      <w:r>
        <w:t xml:space="preserve"> Bu programda kullanıcı sayı yerine metin girerse hata oluşabilir.</w:t>
      </w:r>
    </w:p>
    <w:p w14:paraId="4A69F361" w14:textId="77777777" w:rsidR="00FF55F6" w:rsidRDefault="00000000">
      <w:pPr>
        <w:pStyle w:val="Balk3"/>
      </w:pPr>
      <w:bookmarkStart w:id="410" w:name="kod-4.6-hatalı-ve-düzeltilmiş-örnek"/>
      <w:bookmarkStart w:id="411" w:name="_Toc228880913"/>
      <w:bookmarkEnd w:id="408"/>
      <w:r>
        <w:t>Kod 4.6: Hatalı ve düzeltilmiş örnek</w:t>
      </w:r>
      <w:bookmarkEnd w:id="411"/>
    </w:p>
    <w:p w14:paraId="4A69F362" w14:textId="77777777" w:rsidR="00FF55F6" w:rsidRDefault="00000000">
      <w:r>
        <w:t xml:space="preserve">Aşağıdaki kodda </w:t>
      </w:r>
      <w:proofErr w:type="gramStart"/>
      <w:r>
        <w:rPr>
          <w:rStyle w:val="VerbatimChar"/>
        </w:rPr>
        <w:t>nextInt(</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kullanımıyla ilgili yaygın bir hata vardır.</w:t>
      </w:r>
    </w:p>
    <w:p w14:paraId="4A69F363" w14:textId="77777777" w:rsidR="00FF55F6" w:rsidRDefault="00000000">
      <w:pPr>
        <w:pStyle w:val="GvdeMetni"/>
      </w:pPr>
      <w:r>
        <w:rPr>
          <w:b/>
          <w:bCs/>
        </w:rPr>
        <w:t>Kod kimliği:</w:t>
      </w:r>
      <w:r>
        <w:t xml:space="preserve"> </w:t>
      </w:r>
      <w:r>
        <w:rPr>
          <w:rStyle w:val="VerbatimChar"/>
        </w:rPr>
        <w:t>b04_kod06_hatali_ve_duzeltilmis_ornek</w:t>
      </w:r>
    </w:p>
    <w:p w14:paraId="4A69F364" w14:textId="5D0B5EDB" w:rsidR="00FF55F6" w:rsidRDefault="00000000">
      <w:pPr>
        <w:pStyle w:val="GvdeMetni"/>
      </w:pPr>
      <w:r>
        <w:rPr>
          <w:b/>
          <w:bCs/>
        </w:rPr>
        <w:t>Kod erişimi:</w:t>
      </w:r>
      <w:r>
        <w:t xml:space="preserve"> </w:t>
      </w:r>
      <w:hyperlink r:id="rId151">
        <w:r w:rsidR="00FF55F6">
          <w:t>Kod sayfası</w:t>
        </w:r>
      </w:hyperlink>
      <w:r>
        <w:t xml:space="preserve"> | </w:t>
      </w:r>
      <w:hyperlink r:id="rId152">
        <w:r w:rsidR="00FF55F6">
          <w:t>Kaynak kod</w:t>
        </w:r>
      </w:hyperlink>
      <w:r>
        <w:t xml:space="preserve"> |</w:t>
      </w:r>
    </w:p>
    <w:p w14:paraId="4A69F365" w14:textId="77777777" w:rsidR="00FF55F6" w:rsidRDefault="00000000">
      <w:pPr>
        <w:pStyle w:val="GvdeMetni"/>
      </w:pPr>
      <w:r>
        <w:rPr>
          <w:b/>
          <w:bCs/>
        </w:rPr>
        <w:t>QR erişimi:</w:t>
      </w:r>
      <w:r>
        <w:t xml:space="preserve"> Kod sayfası ve kaynak kod için aşağıdaki iki QR kod kullanılabilir.</w:t>
      </w:r>
    </w:p>
    <w:p w14:paraId="4A69F366" w14:textId="77777777" w:rsidR="00FF55F6" w:rsidRDefault="00000000">
      <w:pPr>
        <w:pStyle w:val="GvdeMetni"/>
      </w:pPr>
      <w:r>
        <w:rPr>
          <w:noProof/>
        </w:rPr>
        <w:lastRenderedPageBreak/>
        <w:drawing>
          <wp:inline distT="0" distB="0" distL="0" distR="0" wp14:anchorId="4A6A3C84" wp14:editId="4A6A3C85">
            <wp:extent cx="1007999" cy="1007999"/>
            <wp:effectExtent l="0" t="0" r="0" b="0"/>
            <wp:docPr id="610" name="Picture" descr="Kod sayfası QR — b04_kod06_hatali_ve_duzeltilmis_ornek"/>
            <wp:cNvGraphicFramePr/>
            <a:graphic xmlns:a="http://schemas.openxmlformats.org/drawingml/2006/main">
              <a:graphicData uri="http://schemas.openxmlformats.org/drawingml/2006/picture">
                <pic:pic xmlns:pic="http://schemas.openxmlformats.org/drawingml/2006/picture">
                  <pic:nvPicPr>
                    <pic:cNvPr id="611" name="Picture" descr="qr_kod_sayfasi/b04_kod06_hatali_ve_duzeltilmis_ornek__kod_sayfasi_qr.png"/>
                    <pic:cNvPicPr>
                      <a:picLocks noChangeAspect="1" noChangeArrowheads="1"/>
                    </pic:cNvPicPr>
                  </pic:nvPicPr>
                  <pic:blipFill>
                    <a:blip r:embed="rId15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86" wp14:editId="4A6A3C87">
            <wp:extent cx="1007999" cy="1007999"/>
            <wp:effectExtent l="0" t="0" r="0" b="0"/>
            <wp:docPr id="613" name="Picture" descr="Kaynak kod QR — b04_kod06_hatali_ve_duzeltilmis_ornek"/>
            <wp:cNvGraphicFramePr/>
            <a:graphic xmlns:a="http://schemas.openxmlformats.org/drawingml/2006/main">
              <a:graphicData uri="http://schemas.openxmlformats.org/drawingml/2006/picture">
                <pic:pic xmlns:pic="http://schemas.openxmlformats.org/drawingml/2006/picture">
                  <pic:nvPicPr>
                    <pic:cNvPr id="614" name="Picture" descr="qr_kaynak_kod/b04_kod06_hatali_ve_duzeltilmis_ornek__kaynak_kod_qr.png"/>
                    <pic:cNvPicPr>
                      <a:picLocks noChangeAspect="1" noChangeArrowheads="1"/>
                    </pic:cNvPicPr>
                  </pic:nvPicPr>
                  <pic:blipFill>
                    <a:blip r:embed="rId154"/>
                    <a:stretch>
                      <a:fillRect/>
                    </a:stretch>
                  </pic:blipFill>
                  <pic:spPr bwMode="auto">
                    <a:xfrm>
                      <a:off x="0" y="0"/>
                      <a:ext cx="1007999" cy="1007999"/>
                    </a:xfrm>
                    <a:prstGeom prst="rect">
                      <a:avLst/>
                    </a:prstGeom>
                    <a:noFill/>
                    <a:ln w="9525">
                      <a:noFill/>
                      <a:headEnd/>
                      <a:tailEnd/>
                    </a:ln>
                  </pic:spPr>
                </pic:pic>
              </a:graphicData>
            </a:graphic>
          </wp:inline>
        </w:drawing>
      </w:r>
    </w:p>
    <w:p w14:paraId="4A69F367" w14:textId="77777777" w:rsidR="00FF55F6" w:rsidRDefault="00000000">
      <w:pPr>
        <w:pStyle w:val="SourceCode"/>
      </w:pPr>
      <w:r>
        <w:rPr>
          <w:rStyle w:val="CommentTok"/>
        </w:rPr>
        <w:t>// Dosya: Bolum04Ornek06HataDuzeltme.java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Bolum04Ornek06HataDuzeltme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"Yaşınızı giriniz: "</w:t>
      </w:r>
      <w:r>
        <w:rPr>
          <w:rStyle w:val="OperatorTok"/>
        </w:rPr>
        <w:t>);</w:t>
      </w:r>
      <w:r>
        <w:br/>
      </w:r>
      <w:r>
        <w:rPr>
          <w:rStyle w:val="NormalTok"/>
        </w:rPr>
        <w:t xml:space="preserve">        </w:t>
      </w:r>
      <w:r>
        <w:rPr>
          <w:rStyle w:val="DataTypeTok"/>
        </w:rPr>
        <w:t>int</w:t>
      </w:r>
      <w:r>
        <w:rPr>
          <w:rStyle w:val="NormalTok"/>
        </w:rPr>
        <w:t xml:space="preserve"> yas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soyad giriniz: "</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368" w14:textId="77777777" w:rsidR="00FF55F6" w:rsidRDefault="00000000">
      <w:r>
        <w:t xml:space="preserve">Bu kodda </w:t>
      </w:r>
      <w:r>
        <w:rPr>
          <w:rStyle w:val="VerbatimChar"/>
        </w:rPr>
        <w:t>adSoyad</w:t>
      </w:r>
      <w:r>
        <w:t xml:space="preserve"> beklenen biçimde okunmayabilir. Çünkü </w:t>
      </w:r>
      <w:proofErr w:type="gramStart"/>
      <w:r>
        <w:rPr>
          <w:rStyle w:val="VerbatimChar"/>
        </w:rPr>
        <w:t>nextInt(</w:t>
      </w:r>
      <w:proofErr w:type="gramEnd"/>
      <w:r>
        <w:rPr>
          <w:rStyle w:val="VerbatimChar"/>
        </w:rPr>
        <w:t>)</w:t>
      </w:r>
      <w:r>
        <w:t xml:space="preserve"> sonrasında Enter tuşundan kalan satır sonu bilgisi </w:t>
      </w:r>
      <w:proofErr w:type="gramStart"/>
      <w:r>
        <w:rPr>
          <w:rStyle w:val="VerbatimChar"/>
        </w:rPr>
        <w:t>nextLine(</w:t>
      </w:r>
      <w:proofErr w:type="gramEnd"/>
      <w:r>
        <w:rPr>
          <w:rStyle w:val="VerbatimChar"/>
        </w:rPr>
        <w:t>)</w:t>
      </w:r>
      <w:r>
        <w:t xml:space="preserve"> tarafından okunabilir.</w:t>
      </w:r>
    </w:p>
    <w:p w14:paraId="4A69F369" w14:textId="77777777" w:rsidR="00FF55F6" w:rsidRDefault="00000000">
      <w:pPr>
        <w:pStyle w:val="GvdeMetni"/>
      </w:pPr>
      <w:r>
        <w:t>Düzeltilmiş kod:</w:t>
      </w:r>
    </w:p>
    <w:p w14:paraId="4A69F36A" w14:textId="77777777" w:rsidR="00FF55F6" w:rsidRDefault="00000000">
      <w:pPr>
        <w:pStyle w:val="GvdeMetni"/>
      </w:pPr>
      <w:r>
        <w:rPr>
          <w:b/>
          <w:bCs/>
        </w:rPr>
        <w:t>Kod kimliği:</w:t>
      </w:r>
      <w:r>
        <w:t xml:space="preserve"> </w:t>
      </w:r>
      <w:r>
        <w:rPr>
          <w:rStyle w:val="VerbatimChar"/>
        </w:rPr>
        <w:t>b04_kod06_hatali_ve_duzeltilmis_ornek_2</w:t>
      </w:r>
    </w:p>
    <w:p w14:paraId="4A69F36B" w14:textId="598081CC" w:rsidR="00FF55F6" w:rsidRDefault="00000000">
      <w:pPr>
        <w:pStyle w:val="GvdeMetni"/>
      </w:pPr>
      <w:r>
        <w:rPr>
          <w:b/>
          <w:bCs/>
        </w:rPr>
        <w:t>Kod erişimi:</w:t>
      </w:r>
      <w:r>
        <w:t xml:space="preserve"> </w:t>
      </w:r>
      <w:hyperlink r:id="rId155">
        <w:r w:rsidR="00FF55F6">
          <w:t>Kod sayfası</w:t>
        </w:r>
      </w:hyperlink>
      <w:r>
        <w:t xml:space="preserve"> | </w:t>
      </w:r>
      <w:hyperlink r:id="rId156">
        <w:r w:rsidR="00FF55F6">
          <w:t>Kaynak kod</w:t>
        </w:r>
      </w:hyperlink>
      <w:r>
        <w:t xml:space="preserve"> |</w:t>
      </w:r>
    </w:p>
    <w:p w14:paraId="4A69F36C" w14:textId="77777777" w:rsidR="00FF55F6" w:rsidRDefault="00000000">
      <w:pPr>
        <w:pStyle w:val="GvdeMetni"/>
      </w:pPr>
      <w:r>
        <w:rPr>
          <w:b/>
          <w:bCs/>
        </w:rPr>
        <w:t>QR erişimi:</w:t>
      </w:r>
      <w:r>
        <w:t xml:space="preserve"> Kod sayfası ve kaynak kod için aşağıdaki iki QR kod kullanılabilir.</w:t>
      </w:r>
    </w:p>
    <w:p w14:paraId="4A69F36D" w14:textId="77777777" w:rsidR="00FF55F6" w:rsidRDefault="00000000">
      <w:pPr>
        <w:pStyle w:val="GvdeMetni"/>
      </w:pPr>
      <w:r>
        <w:rPr>
          <w:noProof/>
        </w:rPr>
        <w:drawing>
          <wp:inline distT="0" distB="0" distL="0" distR="0" wp14:anchorId="4A6A3C88" wp14:editId="4A6A3C89">
            <wp:extent cx="1007999" cy="1007999"/>
            <wp:effectExtent l="0" t="0" r="0" b="0"/>
            <wp:docPr id="618" name="Picture" descr="Kod sayfası QR — b04_kod06_hatali_ve_duzeltilmis_ornek_2"/>
            <wp:cNvGraphicFramePr/>
            <a:graphic xmlns:a="http://schemas.openxmlformats.org/drawingml/2006/main">
              <a:graphicData uri="http://schemas.openxmlformats.org/drawingml/2006/picture">
                <pic:pic xmlns:pic="http://schemas.openxmlformats.org/drawingml/2006/picture">
                  <pic:nvPicPr>
                    <pic:cNvPr id="619" name="Picture" descr="qr_kod_sayfasi/b04_kod06_hatali_ve_duzeltilmis_ornek_2__kod_sayfasi_qr.png"/>
                    <pic:cNvPicPr>
                      <a:picLocks noChangeAspect="1" noChangeArrowheads="1"/>
                    </pic:cNvPicPr>
                  </pic:nvPicPr>
                  <pic:blipFill>
                    <a:blip r:embed="rId15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8A" wp14:editId="4A6A3C8B">
            <wp:extent cx="1007999" cy="1007999"/>
            <wp:effectExtent l="0" t="0" r="0" b="0"/>
            <wp:docPr id="621" name="Picture" descr="Kaynak kod QR — b04_kod06_hatali_ve_duzeltilmis_ornek_2"/>
            <wp:cNvGraphicFramePr/>
            <a:graphic xmlns:a="http://schemas.openxmlformats.org/drawingml/2006/main">
              <a:graphicData uri="http://schemas.openxmlformats.org/drawingml/2006/picture">
                <pic:pic xmlns:pic="http://schemas.openxmlformats.org/drawingml/2006/picture">
                  <pic:nvPicPr>
                    <pic:cNvPr id="622" name="Picture" descr="qr_kaynak_kod/b04_kod06_hatali_ve_duzeltilmis_ornek_2__kaynak_kod_qr.png"/>
                    <pic:cNvPicPr>
                      <a:picLocks noChangeAspect="1" noChangeArrowheads="1"/>
                    </pic:cNvPicPr>
                  </pic:nvPicPr>
                  <pic:blipFill>
                    <a:blip r:embed="rId158"/>
                    <a:stretch>
                      <a:fillRect/>
                    </a:stretch>
                  </pic:blipFill>
                  <pic:spPr bwMode="auto">
                    <a:xfrm>
                      <a:off x="0" y="0"/>
                      <a:ext cx="1007999" cy="1007999"/>
                    </a:xfrm>
                    <a:prstGeom prst="rect">
                      <a:avLst/>
                    </a:prstGeom>
                    <a:noFill/>
                    <a:ln w="9525">
                      <a:noFill/>
                      <a:headEnd/>
                      <a:tailEnd/>
                    </a:ln>
                  </pic:spPr>
                </pic:pic>
              </a:graphicData>
            </a:graphic>
          </wp:inline>
        </w:drawing>
      </w:r>
    </w:p>
    <w:p w14:paraId="4A69F36E" w14:textId="77777777" w:rsidR="00FF55F6" w:rsidRDefault="00000000">
      <w:pPr>
        <w:pStyle w:val="SourceCode"/>
      </w:pPr>
      <w:r>
        <w:rPr>
          <w:rStyle w:val="CommentTok"/>
        </w:rPr>
        <w:t>// Dosya: Bolum04Ornek06HataDuzeltme.java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Bolum04Ornek06HataDuzeltme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"Yaşınızı giriniz: "</w:t>
      </w:r>
      <w:r>
        <w:rPr>
          <w:rStyle w:val="OperatorTok"/>
        </w:rPr>
        <w:t>);</w:t>
      </w:r>
      <w:r>
        <w:br/>
      </w:r>
      <w:r>
        <w:rPr>
          <w:rStyle w:val="NormalTok"/>
        </w:rPr>
        <w:t xml:space="preserve">        </w:t>
      </w:r>
      <w:r>
        <w:rPr>
          <w:rStyle w:val="DataTypeTok"/>
        </w:rPr>
        <w:t>int</w:t>
      </w:r>
      <w:r>
        <w:rPr>
          <w:rStyle w:val="NormalTok"/>
        </w:rPr>
        <w:t xml:space="preserve"> yas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soyad giriniz: "</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adSoyad</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36F" w14:textId="77777777" w:rsidR="00FF55F6" w:rsidRDefault="00000000">
      <w:r>
        <w:rPr>
          <w:b/>
          <w:bCs/>
        </w:rPr>
        <w:t>Beklenen çalışma:</w:t>
      </w:r>
    </w:p>
    <w:p w14:paraId="4A69F370" w14:textId="77777777" w:rsidR="00FF55F6" w:rsidRDefault="00000000">
      <w:pPr>
        <w:pStyle w:val="SourceCode"/>
      </w:pPr>
      <w:r>
        <w:rPr>
          <w:rStyle w:val="VerbatimChar"/>
        </w:rPr>
        <w:t>Yaşınızı giriniz: 20</w:t>
      </w:r>
      <w:r>
        <w:br/>
      </w:r>
      <w:r>
        <w:rPr>
          <w:rStyle w:val="VerbatimChar"/>
        </w:rPr>
        <w:t>Ad soyad giriniz: Ayşe Yılmaz</w:t>
      </w:r>
      <w:r>
        <w:br/>
      </w:r>
      <w:r>
        <w:rPr>
          <w:rStyle w:val="VerbatimChar"/>
        </w:rPr>
        <w:t>Ad Soyad: Ayşe Yılmaz</w:t>
      </w:r>
      <w:r>
        <w:br/>
      </w:r>
      <w:r>
        <w:rPr>
          <w:rStyle w:val="VerbatimChar"/>
        </w:rPr>
        <w:t>Yaş: 20</w:t>
      </w:r>
    </w:p>
    <w:p w14:paraId="4A69F371" w14:textId="77777777" w:rsidR="00FF55F6" w:rsidRDefault="00000000">
      <w:r>
        <w:rPr>
          <w:b/>
          <w:bCs/>
        </w:rPr>
        <w:t>Dikkat noktası:</w:t>
      </w:r>
      <w:r>
        <w:t xml:space="preserve"> Sayısal okumalardan sonra tam satır metin okunacaksa tampon davranışı mutlaka test edilmelidir.</w:t>
      </w:r>
    </w:p>
    <w:p w14:paraId="4A69F372" w14:textId="77777777" w:rsidR="00FF55F6" w:rsidRDefault="00000000">
      <w:pPr>
        <w:pStyle w:val="Balk2"/>
      </w:pPr>
      <w:bookmarkStart w:id="412" w:name="X3c9be8d1d2aee6190fb9414d14dbcaec9e52497"/>
      <w:bookmarkStart w:id="413" w:name="_Toc228880914"/>
      <w:bookmarkEnd w:id="398"/>
      <w:bookmarkEnd w:id="410"/>
      <w:r>
        <w:t>4.13 Kodun çalışma mantığı ve beklenen çıktı</w:t>
      </w:r>
      <w:bookmarkEnd w:id="413"/>
    </w:p>
    <w:p w14:paraId="4A69F373" w14:textId="77777777" w:rsidR="00FF55F6" w:rsidRDefault="00000000">
      <w:r>
        <w:t>Konsol girdisi alan programlarda kodun çalışma mantığı, kullanıcının girdiği değerlerle birlikte düşünülmelidir. Aynı program farklı girdilerle farklı çıktılar üretebilir.</w:t>
      </w:r>
    </w:p>
    <w:p w14:paraId="4A69F374" w14:textId="77777777" w:rsidR="00FF55F6" w:rsidRDefault="00000000">
      <w:pPr>
        <w:pStyle w:val="GvdeMetni"/>
      </w:pPr>
      <w:r>
        <w:t>Aşağıdaki örneği düşünelim:</w:t>
      </w:r>
    </w:p>
    <w:p w14:paraId="4A69F375"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"Yaşınızı giriniz: "</w:t>
      </w:r>
      <w:r>
        <w:rPr>
          <w:rStyle w:val="OperatorTok"/>
        </w:rPr>
        <w:t>);</w:t>
      </w:r>
      <w:r>
        <w:br/>
      </w:r>
      <w:r>
        <w:rPr>
          <w:rStyle w:val="DataTypeTok"/>
        </w:rPr>
        <w:t>int</w:t>
      </w:r>
      <w:r>
        <w:rPr>
          <w:rStyle w:val="NormalTok"/>
        </w:rPr>
        <w:t xml:space="preserve"> yas </w:t>
      </w:r>
      <w:r>
        <w:rPr>
          <w:rStyle w:val="OperatorTok"/>
        </w:rPr>
        <w:t>=</w:t>
      </w:r>
      <w:r>
        <w:rPr>
          <w:rStyle w:val="NormalTok"/>
        </w:rPr>
        <w:t xml:space="preserve"> </w:t>
      </w:r>
      <w:proofErr w:type="gramStart"/>
      <w:r>
        <w:rPr>
          <w:rStyle w:val="NormalTok"/>
        </w:rPr>
        <w:t>scanner</w:t>
      </w:r>
      <w:r>
        <w:rPr>
          <w:rStyle w:val="OperatorTok"/>
        </w:rPr>
        <w:t>.</w:t>
      </w:r>
      <w:r>
        <w:rPr>
          <w:rStyle w:val="FunctionTok"/>
        </w:rPr>
        <w:t>nextInt</w:t>
      </w:r>
      <w:proofErr w:type="gramEnd"/>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p>
    <w:p w14:paraId="4A69F376" w14:textId="77777777" w:rsidR="00FF55F6" w:rsidRDefault="00000000">
      <w:r>
        <w:t>Bu kodun çıktısı, kullanıcının girdiği değere bağlıdır.</w:t>
      </w:r>
    </w:p>
    <w:tbl>
      <w:tblPr>
        <w:tblStyle w:val="Table"/>
        <w:tblW w:w="0" w:type="auto"/>
        <w:tblLook w:val="0020" w:firstRow="1" w:lastRow="0" w:firstColumn="0" w:lastColumn="0" w:noHBand="0" w:noVBand="0"/>
      </w:tblPr>
      <w:tblGrid>
        <w:gridCol w:w="1519"/>
        <w:gridCol w:w="2251"/>
        <w:gridCol w:w="2946"/>
      </w:tblGrid>
      <w:tr w:rsidR="00FF55F6" w14:paraId="4A69F37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377" w14:textId="77777777" w:rsidR="00FF55F6" w:rsidRDefault="00000000">
            <w:pPr>
              <w:pStyle w:val="Compact"/>
            </w:pPr>
            <w:r>
              <w:rPr>
                <w:rStyle w:val="TabloBaslikYazisi"/>
              </w:rPr>
              <w:t>Kullanıcı girdisi</w:t>
            </w:r>
          </w:p>
        </w:tc>
        <w:tc>
          <w:tcPr>
            <w:tcW w:w="0" w:type="auto"/>
          </w:tcPr>
          <w:p w14:paraId="4A69F378" w14:textId="77777777" w:rsidR="00FF55F6" w:rsidRDefault="00000000">
            <w:pPr>
              <w:pStyle w:val="Compact"/>
              <w:jc w:val="right"/>
            </w:pPr>
            <w:r>
              <w:rPr>
                <w:rStyle w:val="TabloBaslikYazisi"/>
              </w:rPr>
              <w:t>Değişkene atanan değer</w:t>
            </w:r>
          </w:p>
        </w:tc>
        <w:tc>
          <w:tcPr>
            <w:tcW w:w="0" w:type="auto"/>
          </w:tcPr>
          <w:p w14:paraId="4A69F379" w14:textId="77777777" w:rsidR="00FF55F6" w:rsidRDefault="00000000">
            <w:pPr>
              <w:pStyle w:val="Compact"/>
            </w:pPr>
            <w:r>
              <w:rPr>
                <w:rStyle w:val="TabloBaslikYazisi"/>
              </w:rPr>
              <w:t>Program çıktısı</w:t>
            </w:r>
          </w:p>
        </w:tc>
      </w:tr>
      <w:tr w:rsidR="00FF55F6" w14:paraId="4A69F37E" w14:textId="77777777">
        <w:tc>
          <w:tcPr>
            <w:tcW w:w="0" w:type="auto"/>
          </w:tcPr>
          <w:p w14:paraId="4A69F37B" w14:textId="77777777" w:rsidR="00FF55F6" w:rsidRDefault="00000000">
            <w:pPr>
              <w:pStyle w:val="Compact"/>
            </w:pPr>
            <w:r>
              <w:rPr>
                <w:rStyle w:val="VerbatimChar"/>
              </w:rPr>
              <w:t>18</w:t>
            </w:r>
          </w:p>
        </w:tc>
        <w:tc>
          <w:tcPr>
            <w:tcW w:w="0" w:type="auto"/>
          </w:tcPr>
          <w:p w14:paraId="4A69F37C" w14:textId="77777777" w:rsidR="00FF55F6" w:rsidRDefault="00000000">
            <w:pPr>
              <w:pStyle w:val="Compact"/>
              <w:jc w:val="right"/>
            </w:pPr>
            <w:r>
              <w:rPr>
                <w:rStyle w:val="VerbatimChar"/>
              </w:rPr>
              <w:t>18</w:t>
            </w:r>
          </w:p>
        </w:tc>
        <w:tc>
          <w:tcPr>
            <w:tcW w:w="0" w:type="auto"/>
          </w:tcPr>
          <w:p w14:paraId="4A69F37D" w14:textId="77777777" w:rsidR="00FF55F6" w:rsidRDefault="00000000">
            <w:pPr>
              <w:pStyle w:val="Compact"/>
            </w:pPr>
            <w:r>
              <w:rPr>
                <w:rStyle w:val="VerbatimChar"/>
              </w:rPr>
              <w:t>Yaş: 18</w:t>
            </w:r>
          </w:p>
        </w:tc>
      </w:tr>
      <w:tr w:rsidR="00FF55F6" w14:paraId="4A69F382" w14:textId="77777777">
        <w:tc>
          <w:tcPr>
            <w:tcW w:w="0" w:type="auto"/>
          </w:tcPr>
          <w:p w14:paraId="4A69F37F" w14:textId="77777777" w:rsidR="00FF55F6" w:rsidRDefault="00000000">
            <w:pPr>
              <w:pStyle w:val="Compact"/>
            </w:pPr>
            <w:r>
              <w:rPr>
                <w:rStyle w:val="VerbatimChar"/>
              </w:rPr>
              <w:t>25</w:t>
            </w:r>
          </w:p>
        </w:tc>
        <w:tc>
          <w:tcPr>
            <w:tcW w:w="0" w:type="auto"/>
          </w:tcPr>
          <w:p w14:paraId="4A69F380" w14:textId="77777777" w:rsidR="00FF55F6" w:rsidRDefault="00000000">
            <w:pPr>
              <w:pStyle w:val="Compact"/>
              <w:jc w:val="right"/>
            </w:pPr>
            <w:r>
              <w:rPr>
                <w:rStyle w:val="VerbatimChar"/>
              </w:rPr>
              <w:t>25</w:t>
            </w:r>
          </w:p>
        </w:tc>
        <w:tc>
          <w:tcPr>
            <w:tcW w:w="0" w:type="auto"/>
          </w:tcPr>
          <w:p w14:paraId="4A69F381" w14:textId="77777777" w:rsidR="00FF55F6" w:rsidRDefault="00000000">
            <w:pPr>
              <w:pStyle w:val="Compact"/>
            </w:pPr>
            <w:r>
              <w:rPr>
                <w:rStyle w:val="VerbatimChar"/>
              </w:rPr>
              <w:t>Yaş: 25</w:t>
            </w:r>
          </w:p>
        </w:tc>
      </w:tr>
      <w:tr w:rsidR="00FF55F6" w14:paraId="4A69F386" w14:textId="77777777">
        <w:tc>
          <w:tcPr>
            <w:tcW w:w="0" w:type="auto"/>
          </w:tcPr>
          <w:p w14:paraId="4A69F383" w14:textId="77777777" w:rsidR="00FF55F6" w:rsidRDefault="00000000">
            <w:pPr>
              <w:pStyle w:val="Compact"/>
            </w:pPr>
            <w:proofErr w:type="gramStart"/>
            <w:r>
              <w:rPr>
                <w:rStyle w:val="VerbatimChar"/>
              </w:rPr>
              <w:t>abc</w:t>
            </w:r>
            <w:proofErr w:type="gramEnd"/>
          </w:p>
        </w:tc>
        <w:tc>
          <w:tcPr>
            <w:tcW w:w="0" w:type="auto"/>
          </w:tcPr>
          <w:p w14:paraId="4A69F384" w14:textId="77777777" w:rsidR="00FF55F6" w:rsidRDefault="00000000">
            <w:pPr>
              <w:pStyle w:val="Compact"/>
              <w:jc w:val="right"/>
            </w:pPr>
            <w:r>
              <w:t>Okunamaz</w:t>
            </w:r>
          </w:p>
        </w:tc>
        <w:tc>
          <w:tcPr>
            <w:tcW w:w="0" w:type="auto"/>
          </w:tcPr>
          <w:p w14:paraId="4A69F385" w14:textId="77777777" w:rsidR="00FF55F6" w:rsidRDefault="00000000">
            <w:pPr>
              <w:pStyle w:val="Compact"/>
            </w:pPr>
            <w:r>
              <w:t>Çalışma zamanı hatası oluşabilir</w:t>
            </w:r>
          </w:p>
        </w:tc>
      </w:tr>
    </w:tbl>
    <w:p w14:paraId="4A69F387" w14:textId="77777777" w:rsidR="00FF55F6" w:rsidRDefault="00FF55F6">
      <w:pPr>
        <w:spacing w:before="120" w:line="240" w:lineRule="auto"/>
      </w:pPr>
    </w:p>
    <w:p w14:paraId="4A69F388" w14:textId="77777777" w:rsidR="00FF55F6" w:rsidRDefault="00000000">
      <w:pPr>
        <w:pStyle w:val="GvdeMetni"/>
      </w:pPr>
      <w:r>
        <w:t>Etkileşimli programları test ederken yalnızca kodu okumak yeterli değildir. Farklı giriş değerleri denenmeli ve programın her durumda nasıl davrandığı gözlemlenmelidir.</w:t>
      </w:r>
    </w:p>
    <w:p w14:paraId="4A69F389" w14:textId="77777777" w:rsidR="00FF55F6" w:rsidRDefault="00000000">
      <w:pPr>
        <w:pStyle w:val="DerinlemesineKutusu"/>
      </w:pPr>
      <w:r>
        <w:rPr>
          <w:noProof/>
        </w:rPr>
        <w:drawing>
          <wp:inline distT="0" distB="0" distL="0" distR="0" wp14:anchorId="4A6A3C8C" wp14:editId="4A6A3C8D">
            <wp:extent cx="155448" cy="155448"/>
            <wp:effectExtent l="0" t="0" r="0" b="0"/>
            <wp:docPr id="625" name="Picture" descr="Derinlemesine:"/>
            <wp:cNvGraphicFramePr/>
            <a:graphic xmlns:a="http://schemas.openxmlformats.org/drawingml/2006/main">
              <a:graphicData uri="http://schemas.openxmlformats.org/drawingml/2006/picture">
                <pic:pic xmlns:pic="http://schemas.openxmlformats.org/drawingml/2006/picture">
                  <pic:nvPicPr>
                    <pic:cNvPr id="626" name="Picture" descr="callout_icons/search.png"/>
                    <pic:cNvPicPr>
                      <a:picLocks noChangeAspect="1" noChangeArrowheads="1"/>
                    </pic:cNvPicPr>
                  </pic:nvPicPr>
                  <pic:blipFill>
                    <a:blip r:embed="rId11"/>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Derinlemesine:</w:t>
      </w:r>
      <w:r>
        <w:t xml:space="preserve"> Kullanıcı girdisi programı dış dünyaya açar. Bu nedenle girdinin türü, sırası ve biçimi programın doğru çalışması için önemlidir.</w:t>
      </w:r>
    </w:p>
    <w:p w14:paraId="4A69F38A" w14:textId="77777777" w:rsidR="00FF55F6" w:rsidRDefault="00000000">
      <w:pPr>
        <w:pStyle w:val="Balk2"/>
      </w:pPr>
      <w:bookmarkStart w:id="414" w:name="Xcf46419148e75c9f0487ddfd2a4b3ceb94569f3"/>
      <w:bookmarkStart w:id="415" w:name="_Toc228880915"/>
      <w:bookmarkEnd w:id="412"/>
      <w:r>
        <w:t>4.14 Uçtan uca mini uygulama: Etkileşimli Öğrenci Kayıt Programı</w:t>
      </w:r>
      <w:bookmarkEnd w:id="415"/>
    </w:p>
    <w:p w14:paraId="4A69F38B" w14:textId="77777777" w:rsidR="00FF55F6" w:rsidRDefault="00000000">
      <w:r>
        <w:t>Bu bölümün mini uygulaması, kullanıcıdan farklı türlerde veri alır ve düzenli bir kayıt özeti üretir.</w:t>
      </w:r>
    </w:p>
    <w:p w14:paraId="4A69F38C" w14:textId="77777777" w:rsidR="00FF55F6" w:rsidRDefault="00000000">
      <w:pPr>
        <w:pStyle w:val="GvdeMetni"/>
      </w:pPr>
      <w:r>
        <w:rPr>
          <w:b/>
          <w:bCs/>
        </w:rPr>
        <w:t>Uygulama adı:</w:t>
      </w:r>
      <w:r>
        <w:t xml:space="preserve"> Etkileşimli Öğrenci Kayıt Programı</w:t>
      </w:r>
    </w:p>
    <w:p w14:paraId="4A69F38D" w14:textId="77777777" w:rsidR="00FF55F6" w:rsidRDefault="00000000">
      <w:pPr>
        <w:pStyle w:val="GvdeMetni"/>
      </w:pPr>
      <w:r>
        <w:rPr>
          <w:b/>
          <w:bCs/>
        </w:rPr>
        <w:t>Dosya adı:</w:t>
      </w:r>
      <w:r>
        <w:t xml:space="preserve"> </w:t>
      </w:r>
      <w:r>
        <w:rPr>
          <w:rStyle w:val="VerbatimChar"/>
        </w:rPr>
        <w:t>EtkilesimliOgrenciKayit.java</w:t>
      </w:r>
    </w:p>
    <w:p w14:paraId="4A69F38E" w14:textId="77777777" w:rsidR="00FF55F6" w:rsidRDefault="00000000">
      <w:pPr>
        <w:pStyle w:val="GvdeMetni"/>
      </w:pPr>
      <w:r>
        <w:rPr>
          <w:b/>
          <w:bCs/>
        </w:rPr>
        <w:t>Amaç:</w:t>
      </w:r>
      <w:r>
        <w:t xml:space="preserve"> Kullanıcıdan ad-soyad, bölüm, sınıf düzeyi, not ortalaması ve ilgi alanı bilgilerini alarak düzenli bir öğrenci kayıt özeti üretmek.</w:t>
      </w:r>
    </w:p>
    <w:p w14:paraId="4A69F38F" w14:textId="77777777" w:rsidR="00FF55F6" w:rsidRDefault="00000000">
      <w:pPr>
        <w:pStyle w:val="GvdeMetni"/>
      </w:pPr>
      <w:r>
        <w:rPr>
          <w:b/>
          <w:bCs/>
        </w:rPr>
        <w:lastRenderedPageBreak/>
        <w:t>Kod kimliği:</w:t>
      </w:r>
      <w:r>
        <w:t xml:space="preserve"> </w:t>
      </w:r>
      <w:r>
        <w:rPr>
          <w:rStyle w:val="VerbatimChar"/>
        </w:rPr>
        <w:t>b04_kod15_etkilesimli_ogrenci_kayit_programi</w:t>
      </w:r>
    </w:p>
    <w:p w14:paraId="4A69F390" w14:textId="7CA17E01" w:rsidR="00FF55F6" w:rsidRDefault="00000000">
      <w:pPr>
        <w:pStyle w:val="GvdeMetni"/>
      </w:pPr>
      <w:r>
        <w:rPr>
          <w:b/>
          <w:bCs/>
        </w:rPr>
        <w:t>Kod erişimi:</w:t>
      </w:r>
      <w:r>
        <w:t xml:space="preserve"> </w:t>
      </w:r>
      <w:hyperlink r:id="rId159">
        <w:r w:rsidR="00FF55F6">
          <w:t>Kod sayfası</w:t>
        </w:r>
      </w:hyperlink>
      <w:r>
        <w:t xml:space="preserve"> | </w:t>
      </w:r>
      <w:hyperlink r:id="rId160">
        <w:r w:rsidR="00FF55F6">
          <w:t>Kaynak kod</w:t>
        </w:r>
      </w:hyperlink>
      <w:r>
        <w:t xml:space="preserve"> |</w:t>
      </w:r>
    </w:p>
    <w:p w14:paraId="4A69F391" w14:textId="77777777" w:rsidR="00FF55F6" w:rsidRDefault="00000000">
      <w:pPr>
        <w:pStyle w:val="GvdeMetni"/>
      </w:pPr>
      <w:r>
        <w:rPr>
          <w:b/>
          <w:bCs/>
        </w:rPr>
        <w:t>QR erişimi:</w:t>
      </w:r>
      <w:r>
        <w:t xml:space="preserve"> Kod sayfası ve kaynak kod için aşağıdaki iki QR kod kullanılabilir.</w:t>
      </w:r>
    </w:p>
    <w:p w14:paraId="4A69F392" w14:textId="77777777" w:rsidR="00FF55F6" w:rsidRDefault="00000000">
      <w:pPr>
        <w:pStyle w:val="GvdeMetni"/>
      </w:pPr>
      <w:r>
        <w:rPr>
          <w:noProof/>
        </w:rPr>
        <w:drawing>
          <wp:inline distT="0" distB="0" distL="0" distR="0" wp14:anchorId="4A6A3C8E" wp14:editId="4A6A3C8F">
            <wp:extent cx="1007999" cy="1007999"/>
            <wp:effectExtent l="0" t="0" r="0" b="0"/>
            <wp:docPr id="631" name="Picture" descr="Kod sayfası QR — b04_kod15_etkilesimli_ogrenci_kayit_programi"/>
            <wp:cNvGraphicFramePr/>
            <a:graphic xmlns:a="http://schemas.openxmlformats.org/drawingml/2006/main">
              <a:graphicData uri="http://schemas.openxmlformats.org/drawingml/2006/picture">
                <pic:pic xmlns:pic="http://schemas.openxmlformats.org/drawingml/2006/picture">
                  <pic:nvPicPr>
                    <pic:cNvPr id="632" name="Picture" descr="qr_kod_sayfasi/b04_kod15_etkilesimli_ogrenci_kayit_programi__kod_sayfasi_qr.png"/>
                    <pic:cNvPicPr>
                      <a:picLocks noChangeAspect="1" noChangeArrowheads="1"/>
                    </pic:cNvPicPr>
                  </pic:nvPicPr>
                  <pic:blipFill>
                    <a:blip r:embed="rId16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90" wp14:editId="4A6A3C91">
            <wp:extent cx="1007999" cy="1007999"/>
            <wp:effectExtent l="0" t="0" r="0" b="0"/>
            <wp:docPr id="634" name="Picture" descr="Kaynak kod QR — b04_kod15_etkilesimli_ogrenci_kayit_programi"/>
            <wp:cNvGraphicFramePr/>
            <a:graphic xmlns:a="http://schemas.openxmlformats.org/drawingml/2006/main">
              <a:graphicData uri="http://schemas.openxmlformats.org/drawingml/2006/picture">
                <pic:pic xmlns:pic="http://schemas.openxmlformats.org/drawingml/2006/picture">
                  <pic:nvPicPr>
                    <pic:cNvPr id="635" name="Picture" descr="qr_kaynak_kod/b04_kod15_etkilesimli_ogrenci_kayit_programi__kaynak_kod_qr.png"/>
                    <pic:cNvPicPr>
                      <a:picLocks noChangeAspect="1" noChangeArrowheads="1"/>
                    </pic:cNvPicPr>
                  </pic:nvPicPr>
                  <pic:blipFill>
                    <a:blip r:embed="rId162"/>
                    <a:stretch>
                      <a:fillRect/>
                    </a:stretch>
                  </pic:blipFill>
                  <pic:spPr bwMode="auto">
                    <a:xfrm>
                      <a:off x="0" y="0"/>
                      <a:ext cx="1007999" cy="1007999"/>
                    </a:xfrm>
                    <a:prstGeom prst="rect">
                      <a:avLst/>
                    </a:prstGeom>
                    <a:noFill/>
                    <a:ln w="9525">
                      <a:noFill/>
                      <a:headEnd/>
                      <a:tailEnd/>
                    </a:ln>
                  </pic:spPr>
                </pic:pic>
              </a:graphicData>
            </a:graphic>
          </wp:inline>
        </w:drawing>
      </w:r>
    </w:p>
    <w:p w14:paraId="4A69F393" w14:textId="77777777" w:rsidR="00FF55F6" w:rsidRDefault="00000000">
      <w:pPr>
        <w:pStyle w:val="SourceCode"/>
      </w:pPr>
      <w:r>
        <w:rPr>
          <w:rStyle w:val="CommentTok"/>
        </w:rPr>
        <w:t>// Dosya: EtkilesimliOgrenciKayit.java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EtkilesimliOgrenciKayit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Etkileşimli Öğrenci Kayıt Programı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soyad giriniz: "</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"Bölüm adını giriniz: "</w:t>
      </w:r>
      <w:r>
        <w:rPr>
          <w:rStyle w:val="OperatorTok"/>
        </w:rPr>
        <w:t>);</w:t>
      </w:r>
      <w:r>
        <w:br/>
      </w:r>
      <w:r>
        <w:rPr>
          <w:rStyle w:val="NormalTok"/>
        </w:rPr>
        <w:t xml:space="preserve">        </w:t>
      </w:r>
      <w:r>
        <w:rPr>
          <w:rStyle w:val="BuiltInTok"/>
        </w:rPr>
        <w:t>String</w:t>
      </w:r>
      <w:r>
        <w:rPr>
          <w:rStyle w:val="NormalTok"/>
        </w:rPr>
        <w:t xml:space="preserve"> bolum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"Sınıf düzeyini giriniz: "</w:t>
      </w:r>
      <w:r>
        <w:rPr>
          <w:rStyle w:val="OperatorTok"/>
        </w:rPr>
        <w:t>);</w:t>
      </w:r>
      <w:r>
        <w:br/>
      </w:r>
      <w:r>
        <w:rPr>
          <w:rStyle w:val="NormalTok"/>
        </w:rPr>
        <w:t xml:space="preserve">        </w:t>
      </w:r>
      <w:r>
        <w:rPr>
          <w:rStyle w:val="DataTypeTok"/>
        </w:rPr>
        <w:t>int</w:t>
      </w:r>
      <w:r>
        <w:rPr>
          <w:rStyle w:val="NormalTok"/>
        </w:rPr>
        <w:t xml:space="preserve"> sinifDuzeyi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"Not ortalamasını giriniz: "</w:t>
      </w:r>
      <w:r>
        <w:rPr>
          <w:rStyle w:val="OperatorTok"/>
        </w:rPr>
        <w:t>);</w:t>
      </w:r>
      <w:r>
        <w:br/>
      </w:r>
      <w:r>
        <w:rPr>
          <w:rStyle w:val="NormalTok"/>
        </w:rPr>
        <w:t xml:space="preserve">        </w:t>
      </w:r>
      <w:r>
        <w:rPr>
          <w:rStyle w:val="DataTypeTok"/>
        </w:rPr>
        <w:t>double</w:t>
      </w:r>
      <w:r>
        <w:rPr>
          <w:rStyle w:val="NormalTok"/>
        </w:rPr>
        <w:t xml:space="preserve"> notOrtalamasi </w:t>
      </w:r>
      <w:r>
        <w:rPr>
          <w:rStyle w:val="OperatorTok"/>
        </w:rPr>
        <w:t>=</w:t>
      </w:r>
      <w:r>
        <w:rPr>
          <w:rStyle w:val="NormalTok"/>
        </w:rPr>
        <w:t xml:space="preserve"> scanner</w:t>
      </w:r>
      <w:r>
        <w:rPr>
          <w:rStyle w:val="OperatorTok"/>
        </w:rPr>
        <w:t>.</w:t>
      </w:r>
      <w:r>
        <w:rPr>
          <w:rStyle w:val="FunctionTok"/>
        </w:rPr>
        <w:t>nextDouble</w:t>
      </w:r>
      <w:r>
        <w:rPr>
          <w:rStyle w:val="OperatorTok"/>
        </w:rPr>
        <w:t>();</w:t>
      </w:r>
      <w:r>
        <w:br/>
      </w:r>
      <w:r>
        <w:br/>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"İlgi alanınızı giriniz: "</w:t>
      </w:r>
      <w:r>
        <w:rPr>
          <w:rStyle w:val="OperatorTok"/>
        </w:rPr>
        <w:t>);</w:t>
      </w:r>
      <w:r>
        <w:br/>
      </w:r>
      <w:r>
        <w:rPr>
          <w:rStyle w:val="NormalTok"/>
        </w:rPr>
        <w:t xml:space="preserve">        </w:t>
      </w:r>
      <w:r>
        <w:rPr>
          <w:rStyle w:val="BuiltInTok"/>
        </w:rPr>
        <w:t>String</w:t>
      </w:r>
      <w:r>
        <w:rPr>
          <w:rStyle w:val="NormalTok"/>
        </w:rPr>
        <w:t xml:space="preserve"> ilgiAlani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DataTypeTok"/>
        </w:rPr>
        <w:t>boolean</w:t>
      </w:r>
      <w:r>
        <w:rPr>
          <w:rStyle w:val="NormalTok"/>
        </w:rPr>
        <w:t xml:space="preserve"> ortalamaGecerli </w:t>
      </w:r>
      <w:r>
        <w:rPr>
          <w:rStyle w:val="OperatorTok"/>
        </w:rPr>
        <w:t>=</w:t>
      </w:r>
      <w:r>
        <w:br/>
      </w:r>
      <w:r>
        <w:rPr>
          <w:rStyle w:val="NormalTok"/>
        </w:rPr>
        <w:t xml:space="preserve">                notOrtalamasi </w:t>
      </w:r>
      <w:r>
        <w:rPr>
          <w:rStyle w:val="OperatorTok"/>
        </w:rPr>
        <w:t>&gt;=</w:t>
      </w:r>
      <w:r>
        <w:rPr>
          <w:rStyle w:val="NormalTok"/>
        </w:rPr>
        <w:t xml:space="preserve"> </w:t>
      </w:r>
      <w:r>
        <w:rPr>
          <w:rStyle w:val="FloatTok"/>
        </w:rPr>
        <w:t>0.0</w:t>
      </w:r>
      <w:r>
        <w:rPr>
          <w:rStyle w:val="NormalTok"/>
        </w:rPr>
        <w:t xml:space="preserve"> </w:t>
      </w:r>
      <w:r>
        <w:rPr>
          <w:rStyle w:val="OperatorTok"/>
        </w:rPr>
        <w:t>&amp;&amp;</w:t>
      </w:r>
      <w:r>
        <w:rPr>
          <w:rStyle w:val="NormalTok"/>
        </w:rPr>
        <w:t xml:space="preserve"> notOrtalamasi </w:t>
      </w:r>
      <w:r>
        <w:rPr>
          <w:rStyle w:val="OperatorTok"/>
        </w:rPr>
        <w:t>&lt;=</w:t>
      </w:r>
      <w:r>
        <w:rPr>
          <w:rStyle w:val="NormalTok"/>
        </w:rPr>
        <w:t xml:space="preserve"> </w:t>
      </w:r>
      <w:r>
        <w:rPr>
          <w:rStyle w:val="FloatTok"/>
        </w:rPr>
        <w:t>100.0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Kayıt Özeti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"Bölüm: "</w:t>
      </w:r>
      <w:r>
        <w:rPr>
          <w:rStyle w:val="NormalTok"/>
        </w:rPr>
        <w:t xml:space="preserve"> </w:t>
      </w:r>
      <w:r>
        <w:rPr>
          <w:rStyle w:val="OperatorTok"/>
        </w:rPr>
        <w:t>+</w:t>
      </w:r>
      <w:r>
        <w:rPr>
          <w:rStyle w:val="NormalTok"/>
        </w:rPr>
        <w:t xml:space="preserve"> bolum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"Sınıf Düzeyi: "</w:t>
      </w:r>
      <w:r>
        <w:rPr>
          <w:rStyle w:val="NormalTok"/>
        </w:rPr>
        <w:t xml:space="preserve"> </w:t>
      </w:r>
      <w:r>
        <w:rPr>
          <w:rStyle w:val="OperatorTok"/>
        </w:rPr>
        <w:t>+</w:t>
      </w:r>
      <w:r>
        <w:rPr>
          <w:rStyle w:val="NormalTok"/>
        </w:rPr>
        <w:t xml:space="preserve"> sinifDuzeyi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Ortalaması: "</w:t>
      </w:r>
      <w:r>
        <w:rPr>
          <w:rStyle w:val="NormalTok"/>
        </w:rPr>
        <w:t xml:space="preserve"> </w:t>
      </w:r>
      <w:r>
        <w:rPr>
          <w:rStyle w:val="OperatorTok"/>
        </w:rPr>
        <w:t>+</w:t>
      </w:r>
      <w:r>
        <w:rPr>
          <w:rStyle w:val="NormalTok"/>
        </w:rPr>
        <w:t xml:space="preserve"> notOrtalamasi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"İlgi Alanı: "</w:t>
      </w:r>
      <w:r>
        <w:rPr>
          <w:rStyle w:val="NormalTok"/>
        </w:rPr>
        <w:t xml:space="preserve"> </w:t>
      </w:r>
      <w:r>
        <w:rPr>
          <w:rStyle w:val="OperatorTok"/>
        </w:rPr>
        <w:t>+</w:t>
      </w:r>
      <w:r>
        <w:rPr>
          <w:rStyle w:val="NormalTok"/>
        </w:rPr>
        <w:t xml:space="preserve"> ilgiAlani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Geçerli Aralıkta mı?: "</w:t>
      </w:r>
      <w:r>
        <w:rPr>
          <w:rStyle w:val="NormalTok"/>
        </w:rPr>
        <w:t xml:space="preserve"> </w:t>
      </w:r>
      <w:r>
        <w:rPr>
          <w:rStyle w:val="OperatorTok"/>
        </w:rPr>
        <w:t>+</w:t>
      </w:r>
      <w:r>
        <w:rPr>
          <w:rStyle w:val="NormalTok"/>
        </w:rPr>
        <w:t xml:space="preserve"> ortalamaGecerli</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394" w14:textId="77777777" w:rsidR="00FF55F6" w:rsidRDefault="00000000">
      <w:r>
        <w:rPr>
          <w:b/>
          <w:bCs/>
        </w:rPr>
        <w:t>Beklenen çalışma örneği:</w:t>
      </w:r>
    </w:p>
    <w:p w14:paraId="4A69F395" w14:textId="77777777" w:rsidR="00FF55F6" w:rsidRDefault="00000000">
      <w:pPr>
        <w:pStyle w:val="SourceCode"/>
      </w:pPr>
      <w:r>
        <w:rPr>
          <w:rStyle w:val="VerbatimChar"/>
        </w:rPr>
        <w:t>=== Etkileşimli Öğrenci Kayıt Programı ===</w:t>
      </w:r>
      <w:r>
        <w:br/>
      </w:r>
      <w:r>
        <w:br/>
      </w:r>
      <w:r>
        <w:rPr>
          <w:rStyle w:val="VerbatimChar"/>
        </w:rPr>
        <w:t>Ad soyad giriniz: Zeynep Kaya</w:t>
      </w:r>
      <w:r>
        <w:br/>
      </w:r>
      <w:r>
        <w:rPr>
          <w:rStyle w:val="VerbatimChar"/>
        </w:rPr>
        <w:t>Bölüm adını giriniz: Bilgisayar Mühendisliği</w:t>
      </w:r>
      <w:r>
        <w:br/>
      </w:r>
      <w:r>
        <w:rPr>
          <w:rStyle w:val="VerbatimChar"/>
        </w:rPr>
        <w:t>Sınıf düzeyini giriniz: 1</w:t>
      </w:r>
      <w:r>
        <w:br/>
      </w:r>
      <w:r>
        <w:rPr>
          <w:rStyle w:val="VerbatimChar"/>
        </w:rPr>
        <w:lastRenderedPageBreak/>
        <w:t>Not ortalamasını giriniz: 82.5</w:t>
      </w:r>
      <w:r>
        <w:br/>
      </w:r>
      <w:r>
        <w:rPr>
          <w:rStyle w:val="VerbatimChar"/>
        </w:rPr>
        <w:t>İlgi alanınızı giriniz: Yapay zekâ</w:t>
      </w:r>
      <w:r>
        <w:br/>
      </w:r>
      <w:r>
        <w:br/>
      </w:r>
      <w:r>
        <w:rPr>
          <w:rStyle w:val="VerbatimChar"/>
        </w:rPr>
        <w:t>=== Kayıt Özeti ===</w:t>
      </w:r>
      <w:r>
        <w:br/>
      </w:r>
      <w:r>
        <w:rPr>
          <w:rStyle w:val="VerbatimChar"/>
        </w:rPr>
        <w:t>Ad Soyad: Zeynep Kaya</w:t>
      </w:r>
      <w:r>
        <w:br/>
      </w:r>
      <w:r>
        <w:rPr>
          <w:rStyle w:val="VerbatimChar"/>
        </w:rPr>
        <w:t>Bölüm: Bilgisayar Mühendisliği</w:t>
      </w:r>
      <w:r>
        <w:br/>
      </w:r>
      <w:r>
        <w:rPr>
          <w:rStyle w:val="VerbatimChar"/>
        </w:rPr>
        <w:t>Sınıf Düzeyi: 1</w:t>
      </w:r>
      <w:r>
        <w:br/>
      </w:r>
      <w:r>
        <w:rPr>
          <w:rStyle w:val="VerbatimChar"/>
        </w:rPr>
        <w:t>Not Ortalaması: 82.5</w:t>
      </w:r>
      <w:r>
        <w:br/>
      </w:r>
      <w:r>
        <w:rPr>
          <w:rStyle w:val="VerbatimChar"/>
        </w:rPr>
        <w:t>İlgi Alanı: Yapay zekâ</w:t>
      </w:r>
      <w:r>
        <w:br/>
      </w:r>
      <w:r>
        <w:rPr>
          <w:rStyle w:val="VerbatimChar"/>
        </w:rPr>
        <w:t xml:space="preserve">Ortalama Geçerli </w:t>
      </w:r>
      <w:proofErr w:type="gramStart"/>
      <w:r>
        <w:rPr>
          <w:rStyle w:val="VerbatimChar"/>
        </w:rPr>
        <w:t>Aralıkta</w:t>
      </w:r>
      <w:proofErr w:type="gramEnd"/>
      <w:r>
        <w:rPr>
          <w:rStyle w:val="VerbatimChar"/>
        </w:rPr>
        <w:t xml:space="preserve"> </w:t>
      </w:r>
      <w:proofErr w:type="gramStart"/>
      <w:r>
        <w:rPr>
          <w:rStyle w:val="VerbatimChar"/>
        </w:rPr>
        <w:t>mı?:</w:t>
      </w:r>
      <w:proofErr w:type="gramEnd"/>
      <w:r>
        <w:rPr>
          <w:rStyle w:val="VerbatimChar"/>
        </w:rPr>
        <w:t xml:space="preserve"> true</w:t>
      </w:r>
    </w:p>
    <w:p w14:paraId="4A69F396" w14:textId="77777777" w:rsidR="00FF55F6" w:rsidRDefault="00000000">
      <w:pPr>
        <w:pStyle w:val="Balk3"/>
      </w:pPr>
      <w:bookmarkStart w:id="416" w:name="mini-uygulamanın-parçalara-ayrılması-1"/>
      <w:bookmarkStart w:id="417" w:name="_Toc228880916"/>
      <w:r>
        <w:t>4.14.1 Mini uygulamanın parçalara ayrılması</w:t>
      </w:r>
      <w:bookmarkEnd w:id="417"/>
    </w:p>
    <w:p w14:paraId="4A69F397" w14:textId="77777777" w:rsidR="00FF55F6" w:rsidRDefault="00000000">
      <w:r>
        <w:t>Bu program beş temel parçadan oluşur:</w:t>
      </w:r>
    </w:p>
    <w:p w14:paraId="4A69F398" w14:textId="77777777" w:rsidR="00FF55F6" w:rsidRDefault="00000000">
      <w:pPr>
        <w:pStyle w:val="Compact"/>
        <w:numPr>
          <w:ilvl w:val="0"/>
          <w:numId w:val="92"/>
        </w:numPr>
      </w:pPr>
      <w:r>
        <w:rPr>
          <w:rStyle w:val="VerbatimChar"/>
        </w:rPr>
        <w:t>Scanner</w:t>
      </w:r>
      <w:r>
        <w:t xml:space="preserve"> nesnesinin oluşturulması</w:t>
      </w:r>
    </w:p>
    <w:p w14:paraId="4A69F399" w14:textId="77777777" w:rsidR="00FF55F6" w:rsidRDefault="00000000">
      <w:pPr>
        <w:pStyle w:val="Compact"/>
        <w:numPr>
          <w:ilvl w:val="0"/>
          <w:numId w:val="92"/>
        </w:numPr>
      </w:pPr>
      <w:r>
        <w:t>Kullanıcıdan metin türünde veri alınması</w:t>
      </w:r>
    </w:p>
    <w:p w14:paraId="4A69F39A" w14:textId="77777777" w:rsidR="00FF55F6" w:rsidRDefault="00000000">
      <w:pPr>
        <w:pStyle w:val="Compact"/>
        <w:numPr>
          <w:ilvl w:val="0"/>
          <w:numId w:val="92"/>
        </w:numPr>
      </w:pPr>
      <w:r>
        <w:t>Kullanıcıdan sayı türünde veri alınması</w:t>
      </w:r>
    </w:p>
    <w:p w14:paraId="4A69F39B" w14:textId="77777777" w:rsidR="00FF55F6" w:rsidRDefault="00000000">
      <w:pPr>
        <w:pStyle w:val="Compact"/>
        <w:numPr>
          <w:ilvl w:val="0"/>
          <w:numId w:val="92"/>
        </w:numPr>
      </w:pPr>
      <w:r>
        <w:t>Giriş tamponunun temizlenmesi</w:t>
      </w:r>
    </w:p>
    <w:p w14:paraId="4A69F39C" w14:textId="77777777" w:rsidR="00FF55F6" w:rsidRDefault="00000000">
      <w:pPr>
        <w:pStyle w:val="Compact"/>
        <w:numPr>
          <w:ilvl w:val="0"/>
          <w:numId w:val="92"/>
        </w:numPr>
      </w:pPr>
      <w:r>
        <w:t>Kayıt özetinin düzenli biçimde yazdırılması</w:t>
      </w:r>
    </w:p>
    <w:p w14:paraId="4A69F39D" w14:textId="77777777" w:rsidR="00FF55F6" w:rsidRDefault="00000000">
      <w:r>
        <w:t>Bu parçalama, ilerleyen bölümlerde karar yapıları ve metotlar kullanıldığında daha da önemli hâle gelecektir.</w:t>
      </w:r>
    </w:p>
    <w:p w14:paraId="4A69F39E" w14:textId="77777777" w:rsidR="00FF55F6" w:rsidRDefault="00000000">
      <w:pPr>
        <w:pStyle w:val="Balk3"/>
      </w:pPr>
      <w:bookmarkStart w:id="418" w:name="mini-uygulama-test-senaryoları-1"/>
      <w:bookmarkStart w:id="419" w:name="_Toc228880917"/>
      <w:bookmarkEnd w:id="416"/>
      <w:r>
        <w:t>4.14.2 Mini uygulama test senaryoları</w:t>
      </w:r>
      <w:bookmarkEnd w:id="419"/>
    </w:p>
    <w:tbl>
      <w:tblPr>
        <w:tblStyle w:val="Table"/>
        <w:tblW w:w="5000" w:type="pct"/>
        <w:tblLayout w:type="fixed"/>
        <w:tblLook w:val="0020" w:firstRow="1" w:lastRow="0" w:firstColumn="0" w:lastColumn="0" w:noHBand="0" w:noVBand="0"/>
      </w:tblPr>
      <w:tblGrid>
        <w:gridCol w:w="3667"/>
        <w:gridCol w:w="2751"/>
        <w:gridCol w:w="2751"/>
      </w:tblGrid>
      <w:tr w:rsidR="00FF55F6" w14:paraId="4A69F3A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168" w:type="dxa"/>
          </w:tcPr>
          <w:p w14:paraId="4A69F39F" w14:textId="77777777" w:rsidR="00FF55F6" w:rsidRDefault="00000000">
            <w:pPr>
              <w:pStyle w:val="Compact"/>
              <w:jc w:val="right"/>
            </w:pPr>
            <w:r>
              <w:rPr>
                <w:rStyle w:val="TabloBaslikYazisi"/>
              </w:rPr>
              <w:t>Test</w:t>
            </w:r>
          </w:p>
        </w:tc>
        <w:tc>
          <w:tcPr>
            <w:tcW w:w="2376" w:type="dxa"/>
          </w:tcPr>
          <w:p w14:paraId="4A69F3A0" w14:textId="77777777" w:rsidR="00FF55F6" w:rsidRDefault="00000000">
            <w:pPr>
              <w:pStyle w:val="Compact"/>
            </w:pPr>
            <w:r>
              <w:rPr>
                <w:rStyle w:val="TabloBaslikYazisi"/>
              </w:rPr>
              <w:t>Girdi durumu</w:t>
            </w:r>
          </w:p>
        </w:tc>
        <w:tc>
          <w:tcPr>
            <w:tcW w:w="2376" w:type="dxa"/>
          </w:tcPr>
          <w:p w14:paraId="4A69F3A1" w14:textId="77777777" w:rsidR="00FF55F6" w:rsidRDefault="00000000">
            <w:pPr>
              <w:pStyle w:val="Compact"/>
            </w:pPr>
            <w:r>
              <w:rPr>
                <w:rStyle w:val="TabloBaslikYazisi"/>
              </w:rPr>
              <w:t>Beklenen sonuç</w:t>
            </w:r>
          </w:p>
        </w:tc>
      </w:tr>
      <w:tr w:rsidR="00FF55F6" w14:paraId="4A69F3A6" w14:textId="77777777">
        <w:tc>
          <w:tcPr>
            <w:tcW w:w="3168" w:type="dxa"/>
          </w:tcPr>
          <w:p w14:paraId="4A69F3A3" w14:textId="77777777" w:rsidR="00FF55F6" w:rsidRDefault="00000000">
            <w:pPr>
              <w:pStyle w:val="Compact"/>
              <w:jc w:val="right"/>
            </w:pPr>
            <w:r>
              <w:t>1</w:t>
            </w:r>
          </w:p>
        </w:tc>
        <w:tc>
          <w:tcPr>
            <w:tcW w:w="2376" w:type="dxa"/>
          </w:tcPr>
          <w:p w14:paraId="4A69F3A4" w14:textId="77777777" w:rsidR="00FF55F6" w:rsidRDefault="00000000">
            <w:pPr>
              <w:pStyle w:val="Compact"/>
            </w:pPr>
            <w:r>
              <w:t>Ad-soyad tek kelime</w:t>
            </w:r>
          </w:p>
        </w:tc>
        <w:tc>
          <w:tcPr>
            <w:tcW w:w="2376" w:type="dxa"/>
          </w:tcPr>
          <w:p w14:paraId="4A69F3A5" w14:textId="77777777" w:rsidR="00FF55F6" w:rsidRDefault="00000000">
            <w:pPr>
              <w:pStyle w:val="Compact"/>
            </w:pPr>
            <w:r>
              <w:t>Program kayıt özetini üretir</w:t>
            </w:r>
          </w:p>
        </w:tc>
      </w:tr>
      <w:tr w:rsidR="00FF55F6" w14:paraId="4A69F3AA" w14:textId="77777777">
        <w:tc>
          <w:tcPr>
            <w:tcW w:w="3168" w:type="dxa"/>
          </w:tcPr>
          <w:p w14:paraId="4A69F3A7" w14:textId="77777777" w:rsidR="00FF55F6" w:rsidRDefault="00000000">
            <w:pPr>
              <w:pStyle w:val="Compact"/>
              <w:jc w:val="right"/>
            </w:pPr>
            <w:r>
              <w:t>2</w:t>
            </w:r>
          </w:p>
        </w:tc>
        <w:tc>
          <w:tcPr>
            <w:tcW w:w="2376" w:type="dxa"/>
          </w:tcPr>
          <w:p w14:paraId="4A69F3A8" w14:textId="77777777" w:rsidR="00FF55F6" w:rsidRDefault="00000000">
            <w:pPr>
              <w:pStyle w:val="Compact"/>
            </w:pPr>
            <w:r>
              <w:t>Ad-soyad iki kelime</w:t>
            </w:r>
          </w:p>
        </w:tc>
        <w:tc>
          <w:tcPr>
            <w:tcW w:w="2376" w:type="dxa"/>
          </w:tcPr>
          <w:p w14:paraId="4A69F3A9" w14:textId="77777777" w:rsidR="00FF55F6" w:rsidRDefault="00000000">
            <w:pPr>
              <w:pStyle w:val="Compact"/>
            </w:pPr>
            <w:proofErr w:type="gramStart"/>
            <w:r>
              <w:rPr>
                <w:rStyle w:val="VerbatimChar"/>
              </w:rPr>
              <w:t>nextLine(</w:t>
            </w:r>
            <w:proofErr w:type="gramEnd"/>
            <w:r>
              <w:rPr>
                <w:rStyle w:val="VerbatimChar"/>
              </w:rPr>
              <w:t>)</w:t>
            </w:r>
            <w:r>
              <w:t xml:space="preserve"> sayesinde tam ad okunur</w:t>
            </w:r>
          </w:p>
        </w:tc>
      </w:tr>
      <w:tr w:rsidR="00FF55F6" w14:paraId="4A69F3AE" w14:textId="77777777">
        <w:tc>
          <w:tcPr>
            <w:tcW w:w="3168" w:type="dxa"/>
          </w:tcPr>
          <w:p w14:paraId="4A69F3AB" w14:textId="77777777" w:rsidR="00FF55F6" w:rsidRDefault="00000000">
            <w:pPr>
              <w:pStyle w:val="Compact"/>
              <w:jc w:val="right"/>
            </w:pPr>
            <w:r>
              <w:t>3</w:t>
            </w:r>
          </w:p>
        </w:tc>
        <w:tc>
          <w:tcPr>
            <w:tcW w:w="2376" w:type="dxa"/>
          </w:tcPr>
          <w:p w14:paraId="4A69F3AC" w14:textId="77777777" w:rsidR="00FF55F6" w:rsidRDefault="00000000">
            <w:pPr>
              <w:pStyle w:val="Compact"/>
            </w:pPr>
            <w:r>
              <w:t>Bölüm adı boşluk içerir</w:t>
            </w:r>
          </w:p>
        </w:tc>
        <w:tc>
          <w:tcPr>
            <w:tcW w:w="2376" w:type="dxa"/>
          </w:tcPr>
          <w:p w14:paraId="4A69F3AD" w14:textId="77777777" w:rsidR="00FF55F6" w:rsidRDefault="00000000">
            <w:pPr>
              <w:pStyle w:val="Compact"/>
            </w:pPr>
            <w:proofErr w:type="gramStart"/>
            <w:r>
              <w:rPr>
                <w:rStyle w:val="VerbatimChar"/>
              </w:rPr>
              <w:t>nextLine(</w:t>
            </w:r>
            <w:proofErr w:type="gramEnd"/>
            <w:r>
              <w:rPr>
                <w:rStyle w:val="VerbatimChar"/>
              </w:rPr>
              <w:t>)</w:t>
            </w:r>
            <w:r>
              <w:t xml:space="preserve"> sayesinde tam bölüm adı okunur</w:t>
            </w:r>
          </w:p>
        </w:tc>
      </w:tr>
      <w:tr w:rsidR="00FF55F6" w14:paraId="4A69F3B2" w14:textId="77777777">
        <w:tc>
          <w:tcPr>
            <w:tcW w:w="3168" w:type="dxa"/>
          </w:tcPr>
          <w:p w14:paraId="4A69F3AF" w14:textId="77777777" w:rsidR="00FF55F6" w:rsidRDefault="00000000">
            <w:pPr>
              <w:pStyle w:val="Compact"/>
              <w:jc w:val="right"/>
            </w:pPr>
            <w:r>
              <w:t>4</w:t>
            </w:r>
          </w:p>
        </w:tc>
        <w:tc>
          <w:tcPr>
            <w:tcW w:w="2376" w:type="dxa"/>
          </w:tcPr>
          <w:p w14:paraId="4A69F3B0" w14:textId="77777777" w:rsidR="00FF55F6" w:rsidRDefault="00000000">
            <w:pPr>
              <w:pStyle w:val="Compact"/>
            </w:pPr>
            <w:r>
              <w:t xml:space="preserve">Not ortalaması </w:t>
            </w:r>
            <w:r>
              <w:rPr>
                <w:rStyle w:val="VerbatimChar"/>
              </w:rPr>
              <w:t>82.5</w:t>
            </w:r>
          </w:p>
        </w:tc>
        <w:tc>
          <w:tcPr>
            <w:tcW w:w="2376" w:type="dxa"/>
          </w:tcPr>
          <w:p w14:paraId="4A69F3B1" w14:textId="77777777" w:rsidR="00FF55F6" w:rsidRDefault="00000000">
            <w:pPr>
              <w:pStyle w:val="Compact"/>
            </w:pPr>
            <w:r>
              <w:t xml:space="preserve">Geçerli aralık sonucu </w:t>
            </w:r>
            <w:r>
              <w:rPr>
                <w:rStyle w:val="VerbatimChar"/>
              </w:rPr>
              <w:t>true</w:t>
            </w:r>
            <w:r>
              <w:t xml:space="preserve"> olur</w:t>
            </w:r>
          </w:p>
        </w:tc>
      </w:tr>
      <w:tr w:rsidR="00FF55F6" w14:paraId="4A69F3B6" w14:textId="77777777">
        <w:tc>
          <w:tcPr>
            <w:tcW w:w="3168" w:type="dxa"/>
          </w:tcPr>
          <w:p w14:paraId="4A69F3B3" w14:textId="77777777" w:rsidR="00FF55F6" w:rsidRDefault="00000000">
            <w:pPr>
              <w:pStyle w:val="Compact"/>
              <w:jc w:val="right"/>
            </w:pPr>
            <w:r>
              <w:t>5</w:t>
            </w:r>
          </w:p>
        </w:tc>
        <w:tc>
          <w:tcPr>
            <w:tcW w:w="2376" w:type="dxa"/>
          </w:tcPr>
          <w:p w14:paraId="4A69F3B4" w14:textId="77777777" w:rsidR="00FF55F6" w:rsidRDefault="00000000">
            <w:pPr>
              <w:pStyle w:val="Compact"/>
            </w:pPr>
            <w:r>
              <w:t xml:space="preserve">Not ortalaması </w:t>
            </w:r>
            <w:r>
              <w:rPr>
                <w:rStyle w:val="VerbatimChar"/>
              </w:rPr>
              <w:t>120.0</w:t>
            </w:r>
          </w:p>
        </w:tc>
        <w:tc>
          <w:tcPr>
            <w:tcW w:w="2376" w:type="dxa"/>
          </w:tcPr>
          <w:p w14:paraId="4A69F3B5" w14:textId="77777777" w:rsidR="00FF55F6" w:rsidRDefault="00000000">
            <w:pPr>
              <w:pStyle w:val="Compact"/>
            </w:pPr>
            <w:r>
              <w:t xml:space="preserve">Geçerli aralık sonucu </w:t>
            </w:r>
            <w:r>
              <w:rPr>
                <w:rStyle w:val="VerbatimChar"/>
              </w:rPr>
              <w:t>false</w:t>
            </w:r>
            <w:r>
              <w:t xml:space="preserve"> olur</w:t>
            </w:r>
          </w:p>
        </w:tc>
      </w:tr>
      <w:tr w:rsidR="00FF55F6" w14:paraId="4A69F3BA" w14:textId="77777777">
        <w:tc>
          <w:tcPr>
            <w:tcW w:w="3168" w:type="dxa"/>
          </w:tcPr>
          <w:p w14:paraId="4A69F3B7" w14:textId="77777777" w:rsidR="00FF55F6" w:rsidRDefault="00000000">
            <w:pPr>
              <w:pStyle w:val="Compact"/>
              <w:jc w:val="right"/>
            </w:pPr>
            <w:r>
              <w:t>6</w:t>
            </w:r>
          </w:p>
        </w:tc>
        <w:tc>
          <w:tcPr>
            <w:tcW w:w="2376" w:type="dxa"/>
          </w:tcPr>
          <w:p w14:paraId="4A69F3B8" w14:textId="77777777" w:rsidR="00FF55F6" w:rsidRDefault="00000000">
            <w:pPr>
              <w:pStyle w:val="Compact"/>
            </w:pPr>
            <w:r>
              <w:t>Sınıf düzeyi yerine metin girilir</w:t>
            </w:r>
          </w:p>
        </w:tc>
        <w:tc>
          <w:tcPr>
            <w:tcW w:w="2376" w:type="dxa"/>
          </w:tcPr>
          <w:p w14:paraId="4A69F3B9" w14:textId="77777777" w:rsidR="00FF55F6" w:rsidRDefault="00000000">
            <w:pPr>
              <w:pStyle w:val="Compact"/>
            </w:pPr>
            <w:r>
              <w:t>Program çalışma zamanı hatası verebilir</w:t>
            </w:r>
          </w:p>
        </w:tc>
      </w:tr>
    </w:tbl>
    <w:p w14:paraId="4A69F3BB" w14:textId="77777777" w:rsidR="00FF55F6" w:rsidRDefault="00FF55F6">
      <w:pPr>
        <w:spacing w:before="120" w:line="240" w:lineRule="auto"/>
      </w:pPr>
    </w:p>
    <w:p w14:paraId="4A69F3BC" w14:textId="77777777" w:rsidR="00FF55F6" w:rsidRDefault="00000000">
      <w:pPr>
        <w:pStyle w:val="AlistirmaMolasiKutusu"/>
      </w:pPr>
      <w:r>
        <w:rPr>
          <w:noProof/>
        </w:rPr>
        <w:drawing>
          <wp:inline distT="0" distB="0" distL="0" distR="0" wp14:anchorId="4A6A3C92" wp14:editId="4A6A3C93">
            <wp:extent cx="155448" cy="155448"/>
            <wp:effectExtent l="0" t="0" r="0" b="0"/>
            <wp:docPr id="637" name="Picture" descr="Alıştırma Molası:"/>
            <wp:cNvGraphicFramePr/>
            <a:graphic xmlns:a="http://schemas.openxmlformats.org/drawingml/2006/main">
              <a:graphicData uri="http://schemas.openxmlformats.org/drawingml/2006/picture">
                <pic:pic xmlns:pic="http://schemas.openxmlformats.org/drawingml/2006/picture">
                  <pic:nvPicPr>
                    <pic:cNvPr id="638"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Mini uygulamada </w:t>
      </w:r>
      <w:r>
        <w:rPr>
          <w:rStyle w:val="VerbatimChar"/>
        </w:rPr>
        <w:t>notOrtalamasi</w:t>
      </w:r>
      <w:r>
        <w:t xml:space="preserve"> değerini </w:t>
      </w:r>
      <w:r>
        <w:rPr>
          <w:rStyle w:val="VerbatimChar"/>
        </w:rPr>
        <w:t>-5</w:t>
      </w:r>
      <w:r>
        <w:t xml:space="preserve">, </w:t>
      </w:r>
      <w:r>
        <w:rPr>
          <w:rStyle w:val="VerbatimChar"/>
        </w:rPr>
        <w:t>50</w:t>
      </w:r>
      <w:r>
        <w:t xml:space="preserve">, </w:t>
      </w:r>
      <w:r>
        <w:rPr>
          <w:rStyle w:val="VerbatimChar"/>
        </w:rPr>
        <w:t>100</w:t>
      </w:r>
      <w:r>
        <w:t xml:space="preserve"> ve </w:t>
      </w:r>
      <w:r>
        <w:rPr>
          <w:rStyle w:val="VerbatimChar"/>
        </w:rPr>
        <w:t>120</w:t>
      </w:r>
      <w:r>
        <w:t xml:space="preserve"> için test ediniz. </w:t>
      </w:r>
      <w:proofErr w:type="gramStart"/>
      <w:r>
        <w:rPr>
          <w:rStyle w:val="VerbatimChar"/>
        </w:rPr>
        <w:t>ortalamaGecerli</w:t>
      </w:r>
      <w:proofErr w:type="gramEnd"/>
      <w:r>
        <w:t xml:space="preserve"> çıktısının nasıl değiştiğini gözlemleyiniz.</w:t>
      </w:r>
    </w:p>
    <w:p w14:paraId="4A69F3BD" w14:textId="77777777" w:rsidR="00FF55F6" w:rsidRDefault="00000000">
      <w:pPr>
        <w:pStyle w:val="Balk2"/>
      </w:pPr>
      <w:bookmarkStart w:id="420" w:name="sık-yapılan-hatalar-ve-yanlış-sezgiler-3"/>
      <w:bookmarkStart w:id="421" w:name="_Toc228880918"/>
      <w:bookmarkEnd w:id="414"/>
      <w:bookmarkEnd w:id="418"/>
      <w:r>
        <w:t>4.15 Sık yapılan hatalar ve yanlış sezgiler</w:t>
      </w:r>
      <w:bookmarkEnd w:id="421"/>
    </w:p>
    <w:p w14:paraId="4A69F3BE" w14:textId="77777777" w:rsidR="00FF55F6" w:rsidRDefault="00000000">
      <w:r>
        <w:t xml:space="preserve">Konsol girdisi basit görünse de </w:t>
      </w:r>
      <w:r>
        <w:rPr>
          <w:rStyle w:val="VerbatimChar"/>
        </w:rPr>
        <w:t>Scanner</w:t>
      </w:r>
      <w:r>
        <w:t xml:space="preserve"> kullanımında bazı hatalar çok sık görülür.</w:t>
      </w:r>
    </w:p>
    <w:p w14:paraId="4A69F3BF" w14:textId="77777777" w:rsidR="00FF55F6" w:rsidRDefault="00000000">
      <w:pPr>
        <w:pStyle w:val="Balk3"/>
      </w:pPr>
      <w:bookmarkStart w:id="422" w:name="import-satırını-unutmak"/>
      <w:bookmarkStart w:id="423" w:name="_Toc228880919"/>
      <w:r>
        <w:t xml:space="preserve">4.15.1 </w:t>
      </w:r>
      <w:r>
        <w:rPr>
          <w:rStyle w:val="VerbatimChar"/>
        </w:rPr>
        <w:t>import</w:t>
      </w:r>
      <w:r>
        <w:t xml:space="preserve"> satırını unutmak</w:t>
      </w:r>
      <w:bookmarkEnd w:id="423"/>
    </w:p>
    <w:p w14:paraId="4A69F3C0" w14:textId="77777777" w:rsidR="00FF55F6" w:rsidRDefault="00000000">
      <w:r>
        <w:t>Yanlış kullanım:</w:t>
      </w:r>
    </w:p>
    <w:p w14:paraId="4A69F3C1" w14:textId="77777777" w:rsidR="00FF55F6" w:rsidRDefault="00000000">
      <w:pPr>
        <w:pStyle w:val="SourceCode"/>
      </w:pPr>
      <w:proofErr w:type="gramStart"/>
      <w:r>
        <w:rPr>
          <w:rStyle w:val="KeywordTok"/>
        </w:rPr>
        <w:t>public</w:t>
      </w:r>
      <w:proofErr w:type="gramEnd"/>
      <w:r>
        <w:rPr>
          <w:rStyle w:val="NormalTok"/>
        </w:rPr>
        <w:t xml:space="preserve"> </w:t>
      </w:r>
      <w:r>
        <w:rPr>
          <w:rStyle w:val="KeywordTok"/>
        </w:rPr>
        <w:t>class</w:t>
      </w:r>
      <w:r>
        <w:rPr>
          <w:rStyle w:val="NormalTok"/>
        </w:rPr>
        <w:t xml:space="preserve"> Ornek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rPr>
          <w:rStyle w:val="NormalTok"/>
        </w:rPr>
        <w:lastRenderedPageBreak/>
        <w:t xml:space="preserve">  </w:t>
      </w:r>
      <w:proofErr w:type="gramStart"/>
      <w:r>
        <w:rPr>
          <w:rStyle w:val="NormalTok"/>
        </w:rPr>
        <w:t xml:space="preserve">  </w:t>
      </w:r>
      <w:r>
        <w:rPr>
          <w:rStyle w:val="OperatorTok"/>
        </w:rPr>
        <w:t>}</w:t>
      </w:r>
      <w:proofErr w:type="gramEnd"/>
      <w:r>
        <w:br/>
      </w:r>
      <w:r>
        <w:rPr>
          <w:rStyle w:val="OperatorTok"/>
        </w:rPr>
        <w:t>}</w:t>
      </w:r>
    </w:p>
    <w:p w14:paraId="4A69F3C2" w14:textId="77777777" w:rsidR="00FF55F6" w:rsidRDefault="00000000">
      <w:r>
        <w:t>Düzeltme:</w:t>
      </w:r>
    </w:p>
    <w:p w14:paraId="4A69F3C3"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Ornek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3C4" w14:textId="77777777" w:rsidR="00FF55F6" w:rsidRDefault="00000000">
      <w:r>
        <w:rPr>
          <w:rStyle w:val="VerbatimChar"/>
        </w:rPr>
        <w:t>Scanner</w:t>
      </w:r>
      <w:r>
        <w:t xml:space="preserve"> sınıfı kullanılacaksa </w:t>
      </w:r>
      <w:r>
        <w:rPr>
          <w:rStyle w:val="VerbatimChar"/>
        </w:rPr>
        <w:t xml:space="preserve">import </w:t>
      </w:r>
      <w:proofErr w:type="gramStart"/>
      <w:r>
        <w:rPr>
          <w:rStyle w:val="VerbatimChar"/>
        </w:rPr>
        <w:t>java.util</w:t>
      </w:r>
      <w:proofErr w:type="gramEnd"/>
      <w:r>
        <w:rPr>
          <w:rStyle w:val="VerbatimChar"/>
        </w:rPr>
        <w:t>.Scanner;</w:t>
      </w:r>
      <w:r>
        <w:t xml:space="preserve"> satırı programın başına eklenmelidir.</w:t>
      </w:r>
    </w:p>
    <w:p w14:paraId="4A69F3C5" w14:textId="77777777" w:rsidR="00FF55F6" w:rsidRDefault="00000000">
      <w:pPr>
        <w:pStyle w:val="Balk3"/>
      </w:pPr>
      <w:bookmarkStart w:id="424" w:name="system.in-yerine-yanlış-kaynak-yazmak"/>
      <w:bookmarkStart w:id="425" w:name="_Toc228880920"/>
      <w:bookmarkEnd w:id="422"/>
      <w:r>
        <w:t xml:space="preserve">4.15.2 </w:t>
      </w:r>
      <w:r>
        <w:rPr>
          <w:rStyle w:val="VerbatimChar"/>
        </w:rPr>
        <w:t>System.in</w:t>
      </w:r>
      <w:r>
        <w:t xml:space="preserve"> yerine yanlış kaynak yazmak</w:t>
      </w:r>
      <w:bookmarkEnd w:id="425"/>
    </w:p>
    <w:p w14:paraId="4A69F3C6" w14:textId="77777777" w:rsidR="00FF55F6" w:rsidRDefault="00000000">
      <w:r>
        <w:t>Yanlış düşünce:</w:t>
      </w:r>
    </w:p>
    <w:p w14:paraId="4A69F3C7" w14:textId="77777777" w:rsidR="00FF55F6" w:rsidRDefault="00000000">
      <w:pPr>
        <w:pStyle w:val="SourceCode"/>
      </w:pPr>
      <w:r>
        <w:rPr>
          <w:rStyle w:val="VerbatimChar"/>
        </w:rPr>
        <w:t>Scanner nesnesi herhangi bir kaynak belirtmeden klavyeden okur.</w:t>
      </w:r>
    </w:p>
    <w:p w14:paraId="4A69F3C8" w14:textId="77777777" w:rsidR="00FF55F6" w:rsidRDefault="00000000">
      <w:r>
        <w:t>Düzeltme:</w:t>
      </w:r>
    </w:p>
    <w:p w14:paraId="4A69F3C9" w14:textId="77777777" w:rsidR="00FF55F6" w:rsidRDefault="00000000">
      <w:pPr>
        <w:pStyle w:val="GvdeMetni"/>
      </w:pPr>
      <w:r>
        <w:t xml:space="preserve">Klavye üzerinden veri almak için </w:t>
      </w:r>
      <w:r>
        <w:rPr>
          <w:rStyle w:val="VerbatimChar"/>
        </w:rPr>
        <w:t xml:space="preserve">new </w:t>
      </w:r>
      <w:proofErr w:type="gramStart"/>
      <w:r>
        <w:rPr>
          <w:rStyle w:val="VerbatimChar"/>
        </w:rPr>
        <w:t>Scanner(</w:t>
      </w:r>
      <w:proofErr w:type="gramEnd"/>
      <w:r>
        <w:rPr>
          <w:rStyle w:val="VerbatimChar"/>
        </w:rPr>
        <w:t>System.in)</w:t>
      </w:r>
      <w:r>
        <w:t xml:space="preserve"> kullanılır.</w:t>
      </w:r>
    </w:p>
    <w:p w14:paraId="4A69F3CA" w14:textId="77777777" w:rsidR="00FF55F6" w:rsidRDefault="00000000">
      <w:pPr>
        <w:pStyle w:val="Balk3"/>
      </w:pPr>
      <w:bookmarkStart w:id="426" w:name="next-ile-ad-soyad-okumaya-çalışmak"/>
      <w:bookmarkStart w:id="427" w:name="_Toc228880921"/>
      <w:bookmarkEnd w:id="424"/>
      <w:r>
        <w:t xml:space="preserve">4.15.3 </w:t>
      </w:r>
      <w:proofErr w:type="gramStart"/>
      <w:r>
        <w:rPr>
          <w:rStyle w:val="VerbatimChar"/>
        </w:rPr>
        <w:t>next(</w:t>
      </w:r>
      <w:proofErr w:type="gramEnd"/>
      <w:r>
        <w:rPr>
          <w:rStyle w:val="VerbatimChar"/>
        </w:rPr>
        <w:t>)</w:t>
      </w:r>
      <w:r>
        <w:t xml:space="preserve"> ile ad-soyad okumaya çalışmak</w:t>
      </w:r>
      <w:bookmarkEnd w:id="427"/>
    </w:p>
    <w:p w14:paraId="4A69F3CB" w14:textId="77777777" w:rsidR="00FF55F6" w:rsidRDefault="00000000">
      <w:r>
        <w:t>Yanlış kullanım:</w:t>
      </w:r>
    </w:p>
    <w:p w14:paraId="4A69F3CC" w14:textId="77777777" w:rsidR="00FF55F6" w:rsidRDefault="00000000">
      <w:pPr>
        <w:pStyle w:val="SourceCode"/>
      </w:pPr>
      <w:r>
        <w:rPr>
          <w:rStyle w:val="BuiltInTok"/>
        </w:rPr>
        <w:t>String</w:t>
      </w:r>
      <w:r>
        <w:rPr>
          <w:rStyle w:val="NormalTok"/>
        </w:rPr>
        <w:t xml:space="preserve"> adSoyad </w:t>
      </w:r>
      <w:r>
        <w:rPr>
          <w:rStyle w:val="OperatorTok"/>
        </w:rPr>
        <w:t>=</w:t>
      </w:r>
      <w:r>
        <w:rPr>
          <w:rStyle w:val="NormalTok"/>
        </w:rPr>
        <w:t xml:space="preserve"> </w:t>
      </w:r>
      <w:proofErr w:type="gramStart"/>
      <w:r>
        <w:rPr>
          <w:rStyle w:val="NormalTok"/>
        </w:rPr>
        <w:t>scanner</w:t>
      </w:r>
      <w:r>
        <w:rPr>
          <w:rStyle w:val="OperatorTok"/>
        </w:rPr>
        <w:t>.</w:t>
      </w:r>
      <w:r>
        <w:rPr>
          <w:rStyle w:val="FunctionTok"/>
        </w:rPr>
        <w:t>next</w:t>
      </w:r>
      <w:proofErr w:type="gramEnd"/>
      <w:r>
        <w:rPr>
          <w:rStyle w:val="OperatorTok"/>
        </w:rPr>
        <w:t>();</w:t>
      </w:r>
    </w:p>
    <w:p w14:paraId="4A69F3CD" w14:textId="77777777" w:rsidR="00FF55F6" w:rsidRDefault="00000000">
      <w:r>
        <w:t xml:space="preserve">Kullanıcı </w:t>
      </w:r>
      <w:r>
        <w:rPr>
          <w:rStyle w:val="VerbatimChar"/>
        </w:rPr>
        <w:t>Ayşe Yılmaz</w:t>
      </w:r>
      <w:r>
        <w:t xml:space="preserve"> girerse yalnızca </w:t>
      </w:r>
      <w:r>
        <w:rPr>
          <w:rStyle w:val="VerbatimChar"/>
        </w:rPr>
        <w:t>Ayşe</w:t>
      </w:r>
      <w:r>
        <w:t xml:space="preserve"> okunur.</w:t>
      </w:r>
    </w:p>
    <w:p w14:paraId="4A69F3CE" w14:textId="77777777" w:rsidR="00FF55F6" w:rsidRDefault="00000000">
      <w:pPr>
        <w:pStyle w:val="GvdeMetni"/>
      </w:pPr>
      <w:r>
        <w:t>Düzeltme:</w:t>
      </w:r>
    </w:p>
    <w:p w14:paraId="4A69F3CF" w14:textId="77777777" w:rsidR="00FF55F6" w:rsidRDefault="00000000">
      <w:pPr>
        <w:pStyle w:val="SourceCode"/>
      </w:pPr>
      <w:r>
        <w:rPr>
          <w:rStyle w:val="BuiltInTok"/>
        </w:rPr>
        <w:t>String</w:t>
      </w:r>
      <w:r>
        <w:rPr>
          <w:rStyle w:val="NormalTok"/>
        </w:rPr>
        <w:t xml:space="preserve"> adSoyad </w:t>
      </w:r>
      <w:r>
        <w:rPr>
          <w:rStyle w:val="OperatorTok"/>
        </w:rPr>
        <w:t>=</w:t>
      </w:r>
      <w:r>
        <w:rPr>
          <w:rStyle w:val="NormalTok"/>
        </w:rPr>
        <w:t xml:space="preserve"> </w:t>
      </w:r>
      <w:proofErr w:type="gramStart"/>
      <w:r>
        <w:rPr>
          <w:rStyle w:val="NormalTok"/>
        </w:rPr>
        <w:t>scanner</w:t>
      </w:r>
      <w:r>
        <w:rPr>
          <w:rStyle w:val="OperatorTok"/>
        </w:rPr>
        <w:t>.</w:t>
      </w:r>
      <w:r>
        <w:rPr>
          <w:rStyle w:val="FunctionTok"/>
        </w:rPr>
        <w:t>nextLine</w:t>
      </w:r>
      <w:proofErr w:type="gramEnd"/>
      <w:r>
        <w:rPr>
          <w:rStyle w:val="OperatorTok"/>
        </w:rPr>
        <w:t>();</w:t>
      </w:r>
    </w:p>
    <w:p w14:paraId="4A69F3D0" w14:textId="77777777" w:rsidR="00FF55F6" w:rsidRDefault="00000000">
      <w:pPr>
        <w:pStyle w:val="Balk3"/>
      </w:pPr>
      <w:bookmarkStart w:id="428" w:name="Xe3f6e33dcb08809ecdbfd3af7f578dcf09dd1f9"/>
      <w:bookmarkStart w:id="429" w:name="_Toc228880922"/>
      <w:bookmarkEnd w:id="426"/>
      <w:r>
        <w:t xml:space="preserve">4.15.4 </w:t>
      </w:r>
      <w:proofErr w:type="gramStart"/>
      <w:r>
        <w:rPr>
          <w:rStyle w:val="VerbatimChar"/>
        </w:rPr>
        <w:t>nextInt(</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sorununu fark etmemek</w:t>
      </w:r>
      <w:bookmarkEnd w:id="429"/>
    </w:p>
    <w:p w14:paraId="4A69F3D1" w14:textId="77777777" w:rsidR="00FF55F6" w:rsidRDefault="00000000">
      <w:r>
        <w:t>Yanlış kullanım:</w:t>
      </w:r>
    </w:p>
    <w:p w14:paraId="4A69F3D2" w14:textId="77777777" w:rsidR="00FF55F6" w:rsidRDefault="00000000">
      <w:pPr>
        <w:pStyle w:val="SourceCode"/>
      </w:pPr>
      <w:proofErr w:type="gramStart"/>
      <w:r>
        <w:rPr>
          <w:rStyle w:val="DataTypeTok"/>
        </w:rPr>
        <w:t>int</w:t>
      </w:r>
      <w:proofErr w:type="gramEnd"/>
      <w:r>
        <w:rPr>
          <w:rStyle w:val="NormalTok"/>
        </w:rPr>
        <w:t xml:space="preserve"> yas </w:t>
      </w:r>
      <w:r>
        <w:rPr>
          <w:rStyle w:val="OperatorTok"/>
        </w:rPr>
        <w:t>=</w:t>
      </w:r>
      <w:r>
        <w:rPr>
          <w:rStyle w:val="NormalTok"/>
        </w:rPr>
        <w:t xml:space="preserve"> </w:t>
      </w:r>
      <w:proofErr w:type="gramStart"/>
      <w:r>
        <w:rPr>
          <w:rStyle w:val="NormalTok"/>
        </w:rPr>
        <w:t>scanner</w:t>
      </w:r>
      <w:r>
        <w:rPr>
          <w:rStyle w:val="OperatorTok"/>
        </w:rPr>
        <w:t>.</w:t>
      </w:r>
      <w:r>
        <w:rPr>
          <w:rStyle w:val="FunctionTok"/>
        </w:rPr>
        <w:t>nextInt</w:t>
      </w:r>
      <w:proofErr w:type="gramEnd"/>
      <w:r>
        <w:rPr>
          <w:rStyle w:val="OperatorTok"/>
        </w:rPr>
        <w:t>();</w:t>
      </w:r>
      <w:r>
        <w:br/>
      </w:r>
      <w:r>
        <w:rPr>
          <w:rStyle w:val="BuiltInTok"/>
        </w:rPr>
        <w:t>String</w:t>
      </w:r>
      <w:r>
        <w:rPr>
          <w:rStyle w:val="NormalTok"/>
        </w:rPr>
        <w:t xml:space="preserve"> adSoyad </w:t>
      </w:r>
      <w:r>
        <w:rPr>
          <w:rStyle w:val="OperatorTok"/>
        </w:rPr>
        <w:t>=</w:t>
      </w:r>
      <w:r>
        <w:rPr>
          <w:rStyle w:val="NormalTok"/>
        </w:rPr>
        <w:t xml:space="preserve"> </w:t>
      </w:r>
      <w:proofErr w:type="gramStart"/>
      <w:r>
        <w:rPr>
          <w:rStyle w:val="NormalTok"/>
        </w:rPr>
        <w:t>scanner</w:t>
      </w:r>
      <w:r>
        <w:rPr>
          <w:rStyle w:val="OperatorTok"/>
        </w:rPr>
        <w:t>.</w:t>
      </w:r>
      <w:r>
        <w:rPr>
          <w:rStyle w:val="FunctionTok"/>
        </w:rPr>
        <w:t>nextLine</w:t>
      </w:r>
      <w:proofErr w:type="gramEnd"/>
      <w:r>
        <w:rPr>
          <w:rStyle w:val="OperatorTok"/>
        </w:rPr>
        <w:t>();</w:t>
      </w:r>
    </w:p>
    <w:p w14:paraId="4A69F3D3" w14:textId="77777777" w:rsidR="00FF55F6" w:rsidRDefault="00000000">
      <w:r>
        <w:t>Düzeltme:</w:t>
      </w:r>
    </w:p>
    <w:p w14:paraId="4A69F3D4" w14:textId="77777777" w:rsidR="00FF55F6" w:rsidRDefault="00000000">
      <w:pPr>
        <w:pStyle w:val="SourceCode"/>
      </w:pPr>
      <w:proofErr w:type="gramStart"/>
      <w:r>
        <w:rPr>
          <w:rStyle w:val="DataTypeTok"/>
        </w:rPr>
        <w:t>int</w:t>
      </w:r>
      <w:proofErr w:type="gramEnd"/>
      <w:r>
        <w:rPr>
          <w:rStyle w:val="NormalTok"/>
        </w:rPr>
        <w:t xml:space="preserve"> yas </w:t>
      </w:r>
      <w:r>
        <w:rPr>
          <w:rStyle w:val="OperatorTok"/>
        </w:rPr>
        <w:t>=</w:t>
      </w:r>
      <w:r>
        <w:rPr>
          <w:rStyle w:val="NormalTok"/>
        </w:rPr>
        <w:t xml:space="preserve"> </w:t>
      </w:r>
      <w:proofErr w:type="gramStart"/>
      <w:r>
        <w:rPr>
          <w:rStyle w:val="NormalTok"/>
        </w:rPr>
        <w:t>scanner</w:t>
      </w:r>
      <w:r>
        <w:rPr>
          <w:rStyle w:val="OperatorTok"/>
        </w:rPr>
        <w:t>.</w:t>
      </w:r>
      <w:r>
        <w:rPr>
          <w:rStyle w:val="FunctionTok"/>
        </w:rPr>
        <w:t>nextInt</w:t>
      </w:r>
      <w:proofErr w:type="gramEnd"/>
      <w:r>
        <w:rPr>
          <w:rStyle w:val="OperatorTok"/>
        </w:rPr>
        <w:t>();</w:t>
      </w:r>
      <w:r>
        <w:br/>
      </w:r>
      <w:proofErr w:type="gramStart"/>
      <w:r>
        <w:rPr>
          <w:rStyle w:val="NormalTok"/>
        </w:rPr>
        <w:t>scanner</w:t>
      </w:r>
      <w:r>
        <w:rPr>
          <w:rStyle w:val="OperatorTok"/>
        </w:rPr>
        <w:t>.</w:t>
      </w:r>
      <w:r>
        <w:rPr>
          <w:rStyle w:val="FunctionTok"/>
        </w:rPr>
        <w:t>nextLine</w:t>
      </w:r>
      <w:proofErr w:type="gramEnd"/>
      <w:r>
        <w:rPr>
          <w:rStyle w:val="OperatorTok"/>
        </w:rPr>
        <w:t>();</w:t>
      </w:r>
      <w:r>
        <w:br/>
      </w:r>
      <w:r>
        <w:rPr>
          <w:rStyle w:val="BuiltInTok"/>
        </w:rPr>
        <w:t>String</w:t>
      </w:r>
      <w:r>
        <w:rPr>
          <w:rStyle w:val="NormalTok"/>
        </w:rPr>
        <w:t xml:space="preserve"> adSoyad </w:t>
      </w:r>
      <w:r>
        <w:rPr>
          <w:rStyle w:val="OperatorTok"/>
        </w:rPr>
        <w:t>=</w:t>
      </w:r>
      <w:r>
        <w:rPr>
          <w:rStyle w:val="NormalTok"/>
        </w:rPr>
        <w:t xml:space="preserve"> </w:t>
      </w:r>
      <w:proofErr w:type="gramStart"/>
      <w:r>
        <w:rPr>
          <w:rStyle w:val="NormalTok"/>
        </w:rPr>
        <w:t>scanner</w:t>
      </w:r>
      <w:r>
        <w:rPr>
          <w:rStyle w:val="OperatorTok"/>
        </w:rPr>
        <w:t>.</w:t>
      </w:r>
      <w:r>
        <w:rPr>
          <w:rStyle w:val="FunctionTok"/>
        </w:rPr>
        <w:t>nextLine</w:t>
      </w:r>
      <w:proofErr w:type="gramEnd"/>
      <w:r>
        <w:rPr>
          <w:rStyle w:val="OperatorTok"/>
        </w:rPr>
        <w:t>();</w:t>
      </w:r>
    </w:p>
    <w:p w14:paraId="4A69F3D5" w14:textId="77777777" w:rsidR="00FF55F6" w:rsidRDefault="00000000">
      <w:pPr>
        <w:pStyle w:val="Balk3"/>
      </w:pPr>
      <w:bookmarkStart w:id="430" w:name="X969e0a2bf57570028125f305260dc1851206ea5"/>
      <w:bookmarkStart w:id="431" w:name="_Toc228880923"/>
      <w:bookmarkEnd w:id="428"/>
      <w:r>
        <w:t>4.15.5 Beklenen tür dışında giriş yapılmasını yok saymak</w:t>
      </w:r>
      <w:bookmarkEnd w:id="431"/>
    </w:p>
    <w:p w14:paraId="4A69F3D6" w14:textId="77777777" w:rsidR="00FF55F6" w:rsidRDefault="00000000">
      <w:r>
        <w:t>Yanlış düşünce:</w:t>
      </w:r>
    </w:p>
    <w:p w14:paraId="4A69F3D7" w14:textId="77777777" w:rsidR="00FF55F6" w:rsidRDefault="00000000">
      <w:pPr>
        <w:pStyle w:val="SourceCode"/>
      </w:pPr>
      <w:r>
        <w:rPr>
          <w:rStyle w:val="VerbatimChar"/>
        </w:rPr>
        <w:t>Program sayı istiyorsa kullanıcı mutlaka sayı girer.</w:t>
      </w:r>
    </w:p>
    <w:p w14:paraId="4A69F3D8" w14:textId="77777777" w:rsidR="00FF55F6" w:rsidRDefault="00000000">
      <w:r>
        <w:t>Düzeltme:</w:t>
      </w:r>
    </w:p>
    <w:p w14:paraId="4A69F3D9" w14:textId="77777777" w:rsidR="00FF55F6" w:rsidRDefault="00000000">
      <w:pPr>
        <w:pStyle w:val="GvdeMetni"/>
      </w:pPr>
      <w:r>
        <w:lastRenderedPageBreak/>
        <w:t>Kullanıcı yanlışlıkla metin girebilir. Bu durumda program hata verebilir. Bu bölümde yalnızca temel farkındalık oluşturulur; hataları yakalama ilerleyen bölümlerde ele alınacaktır.</w:t>
      </w:r>
    </w:p>
    <w:p w14:paraId="4A69F3DA" w14:textId="77777777" w:rsidR="00FF55F6" w:rsidRDefault="00000000">
      <w:pPr>
        <w:pStyle w:val="Balk3"/>
      </w:pPr>
      <w:bookmarkStart w:id="432" w:name="X2b27da4c84aa7fdc0bccd8394dbff6ea0746af3"/>
      <w:bookmarkStart w:id="433" w:name="_Toc228880924"/>
      <w:bookmarkEnd w:id="430"/>
      <w:r>
        <w:t xml:space="preserve">4.15.6 </w:t>
      </w:r>
      <w:proofErr w:type="gramStart"/>
      <w:r>
        <w:rPr>
          <w:rStyle w:val="VerbatimChar"/>
        </w:rPr>
        <w:t>scanner.close</w:t>
      </w:r>
      <w:proofErr w:type="gramEnd"/>
      <w:r>
        <w:rPr>
          <w:rStyle w:val="VerbatimChar"/>
        </w:rPr>
        <w:t>()</w:t>
      </w:r>
      <w:r>
        <w:t xml:space="preserve"> çağrısını programın ortasında kullanmak</w:t>
      </w:r>
      <w:bookmarkEnd w:id="433"/>
    </w:p>
    <w:p w14:paraId="4A69F3DB" w14:textId="77777777" w:rsidR="00FF55F6" w:rsidRDefault="00000000">
      <w:proofErr w:type="gramStart"/>
      <w:r>
        <w:rPr>
          <w:rStyle w:val="VerbatimChar"/>
        </w:rPr>
        <w:t>scanner.close</w:t>
      </w:r>
      <w:proofErr w:type="gramEnd"/>
      <w:r>
        <w:rPr>
          <w:rStyle w:val="VerbatimChar"/>
        </w:rPr>
        <w:t>()</w:t>
      </w:r>
      <w:r>
        <w:t xml:space="preserve"> program sonunda kullanılmalıdır. Programın ortasında çağrılırsa sonraki okuma işlemleri sorun oluşturabilir.</w:t>
      </w:r>
    </w:p>
    <w:p w14:paraId="4A69F3DC" w14:textId="77777777" w:rsidR="00FF55F6" w:rsidRDefault="00000000">
      <w:pPr>
        <w:pStyle w:val="Balk2"/>
      </w:pPr>
      <w:bookmarkStart w:id="434" w:name="hata-ayıklama-egzersizi-3"/>
      <w:bookmarkStart w:id="435" w:name="_Toc228880925"/>
      <w:bookmarkEnd w:id="420"/>
      <w:bookmarkEnd w:id="432"/>
      <w:r>
        <w:t>4.16 Hata ayıklama egzersizi</w:t>
      </w:r>
      <w:bookmarkEnd w:id="435"/>
    </w:p>
    <w:p w14:paraId="4A69F3DD" w14:textId="77777777" w:rsidR="00FF55F6" w:rsidRDefault="00000000">
      <w:r>
        <w:t xml:space="preserve">Aşağıdaki kodun </w:t>
      </w:r>
      <w:r>
        <w:rPr>
          <w:rStyle w:val="VerbatimChar"/>
        </w:rPr>
        <w:t>KayitHatasi.java</w:t>
      </w:r>
      <w:r>
        <w:t xml:space="preserve"> adlı dosyaya kaydedildiğini düşünelim.</w:t>
      </w:r>
    </w:p>
    <w:p w14:paraId="4A69F3DE" w14:textId="77777777" w:rsidR="00FF55F6" w:rsidRDefault="00000000">
      <w:pPr>
        <w:pStyle w:val="GvdeMetni"/>
      </w:pPr>
      <w:r>
        <w:rPr>
          <w:b/>
          <w:bCs/>
        </w:rPr>
        <w:t>Kod kimliği:</w:t>
      </w:r>
      <w:r>
        <w:t xml:space="preserve"> </w:t>
      </w:r>
      <w:r>
        <w:rPr>
          <w:rStyle w:val="VerbatimChar"/>
        </w:rPr>
        <w:t>b04_kod22_hata_ayiklama_egzersizi</w:t>
      </w:r>
    </w:p>
    <w:p w14:paraId="4A69F3DF" w14:textId="2CFF9622" w:rsidR="00FF55F6" w:rsidRDefault="00000000">
      <w:pPr>
        <w:pStyle w:val="GvdeMetni"/>
      </w:pPr>
      <w:r>
        <w:rPr>
          <w:b/>
          <w:bCs/>
        </w:rPr>
        <w:t>Kod erişimi:</w:t>
      </w:r>
      <w:r>
        <w:t xml:space="preserve"> </w:t>
      </w:r>
      <w:hyperlink r:id="rId163">
        <w:r w:rsidR="00FF55F6">
          <w:t>Kod sayfası</w:t>
        </w:r>
      </w:hyperlink>
      <w:r>
        <w:t xml:space="preserve"> | </w:t>
      </w:r>
      <w:hyperlink r:id="rId164">
        <w:r w:rsidR="00FF55F6">
          <w:t>Kaynak kod</w:t>
        </w:r>
      </w:hyperlink>
      <w:r>
        <w:t xml:space="preserve"> |</w:t>
      </w:r>
    </w:p>
    <w:p w14:paraId="4A69F3E0" w14:textId="77777777" w:rsidR="00FF55F6" w:rsidRDefault="00000000">
      <w:pPr>
        <w:pStyle w:val="GvdeMetni"/>
      </w:pPr>
      <w:r>
        <w:rPr>
          <w:b/>
          <w:bCs/>
        </w:rPr>
        <w:t>QR erişimi:</w:t>
      </w:r>
      <w:r>
        <w:t xml:space="preserve"> Kod sayfası ve kaynak kod için aşağıdaki iki QR kod kullanılabilir.</w:t>
      </w:r>
    </w:p>
    <w:p w14:paraId="4A69F3E1" w14:textId="77777777" w:rsidR="00FF55F6" w:rsidRDefault="00000000">
      <w:pPr>
        <w:pStyle w:val="GvdeMetni"/>
      </w:pPr>
      <w:r>
        <w:rPr>
          <w:noProof/>
        </w:rPr>
        <w:drawing>
          <wp:inline distT="0" distB="0" distL="0" distR="0" wp14:anchorId="4A6A3C94" wp14:editId="4A6A3C95">
            <wp:extent cx="1007999" cy="1007999"/>
            <wp:effectExtent l="0" t="0" r="0" b="0"/>
            <wp:docPr id="651" name="Picture" descr="Kod sayfası QR — b04_kod22_hata_ayiklama_egzersizi"/>
            <wp:cNvGraphicFramePr/>
            <a:graphic xmlns:a="http://schemas.openxmlformats.org/drawingml/2006/main">
              <a:graphicData uri="http://schemas.openxmlformats.org/drawingml/2006/picture">
                <pic:pic xmlns:pic="http://schemas.openxmlformats.org/drawingml/2006/picture">
                  <pic:nvPicPr>
                    <pic:cNvPr id="652" name="Picture" descr="qr_kod_sayfasi/b04_kod22_hata_ayiklama_egzersizi__kod_sayfasi_qr.png"/>
                    <pic:cNvPicPr>
                      <a:picLocks noChangeAspect="1" noChangeArrowheads="1"/>
                    </pic:cNvPicPr>
                  </pic:nvPicPr>
                  <pic:blipFill>
                    <a:blip r:embed="rId16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96" wp14:editId="4A6A3C97">
            <wp:extent cx="1007999" cy="1007999"/>
            <wp:effectExtent l="0" t="0" r="0" b="0"/>
            <wp:docPr id="654" name="Picture" descr="Kaynak kod QR — b04_kod22_hata_ayiklama_egzersizi"/>
            <wp:cNvGraphicFramePr/>
            <a:graphic xmlns:a="http://schemas.openxmlformats.org/drawingml/2006/main">
              <a:graphicData uri="http://schemas.openxmlformats.org/drawingml/2006/picture">
                <pic:pic xmlns:pic="http://schemas.openxmlformats.org/drawingml/2006/picture">
                  <pic:nvPicPr>
                    <pic:cNvPr id="655" name="Picture" descr="qr_kaynak_kod/b04_kod22_hata_ayiklama_egzersizi__kaynak_kod_qr.png"/>
                    <pic:cNvPicPr>
                      <a:picLocks noChangeAspect="1" noChangeArrowheads="1"/>
                    </pic:cNvPicPr>
                  </pic:nvPicPr>
                  <pic:blipFill>
                    <a:blip r:embed="rId166"/>
                    <a:stretch>
                      <a:fillRect/>
                    </a:stretch>
                  </pic:blipFill>
                  <pic:spPr bwMode="auto">
                    <a:xfrm>
                      <a:off x="0" y="0"/>
                      <a:ext cx="1007999" cy="1007999"/>
                    </a:xfrm>
                    <a:prstGeom prst="rect">
                      <a:avLst/>
                    </a:prstGeom>
                    <a:noFill/>
                    <a:ln w="9525">
                      <a:noFill/>
                      <a:headEnd/>
                      <a:tailEnd/>
                    </a:ln>
                  </pic:spPr>
                </pic:pic>
              </a:graphicData>
            </a:graphic>
          </wp:inline>
        </w:drawing>
      </w:r>
    </w:p>
    <w:p w14:paraId="4A69F3E2" w14:textId="77777777" w:rsidR="00FF55F6" w:rsidRDefault="00000000">
      <w:pPr>
        <w:pStyle w:val="SourceCode"/>
      </w:pPr>
      <w:r>
        <w:rPr>
          <w:rStyle w:val="CommentTok"/>
        </w:rPr>
        <w:t>// Dosya: KayitHatasi.java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KayitHatasi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"Yaşınızı giriniz: "</w:t>
      </w:r>
      <w:r>
        <w:rPr>
          <w:rStyle w:val="OperatorTok"/>
        </w:rPr>
        <w:t>);</w:t>
      </w:r>
      <w:r>
        <w:br/>
      </w:r>
      <w:r>
        <w:rPr>
          <w:rStyle w:val="NormalTok"/>
        </w:rPr>
        <w:t xml:space="preserve">        </w:t>
      </w:r>
      <w:r>
        <w:rPr>
          <w:rStyle w:val="DataTypeTok"/>
        </w:rPr>
        <w:t>int</w:t>
      </w:r>
      <w:r>
        <w:rPr>
          <w:rStyle w:val="NormalTok"/>
        </w:rPr>
        <w:t xml:space="preserve"> yas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soyad giriniz: "</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"Bölüm giriniz: "</w:t>
      </w:r>
      <w:r>
        <w:rPr>
          <w:rStyle w:val="OperatorTok"/>
        </w:rPr>
        <w:t>);</w:t>
      </w:r>
      <w:r>
        <w:br/>
      </w:r>
      <w:r>
        <w:rPr>
          <w:rStyle w:val="NormalTok"/>
        </w:rPr>
        <w:t xml:space="preserve">        </w:t>
      </w:r>
      <w:r>
        <w:rPr>
          <w:rStyle w:val="BuiltInTok"/>
        </w:rPr>
        <w:t>String</w:t>
      </w:r>
      <w:r>
        <w:rPr>
          <w:rStyle w:val="NormalTok"/>
        </w:rPr>
        <w:t xml:space="preserve"> bolum </w:t>
      </w:r>
      <w:r>
        <w:rPr>
          <w:rStyle w:val="OperatorTok"/>
        </w:rPr>
        <w:t>=</w:t>
      </w:r>
      <w:r>
        <w:rPr>
          <w:rStyle w:val="NormalTok"/>
        </w:rPr>
        <w:t xml:space="preserve"> scanner</w:t>
      </w:r>
      <w:r>
        <w:rPr>
          <w:rStyle w:val="OperatorTok"/>
        </w:rPr>
        <w:t>.</w:t>
      </w:r>
      <w:r>
        <w:rPr>
          <w:rStyle w:val="FunctionTok"/>
        </w:rPr>
        <w:t>next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"Bölüm: "</w:t>
      </w:r>
      <w:r>
        <w:rPr>
          <w:rStyle w:val="NormalTok"/>
        </w:rPr>
        <w:t xml:space="preserve"> </w:t>
      </w:r>
      <w:r>
        <w:rPr>
          <w:rStyle w:val="OperatorTok"/>
        </w:rPr>
        <w:t>+</w:t>
      </w:r>
      <w:r>
        <w:rPr>
          <w:rStyle w:val="NormalTok"/>
        </w:rPr>
        <w:t xml:space="preserve"> bolum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3E3" w14:textId="77777777" w:rsidR="00FF55F6" w:rsidRDefault="00000000">
      <w:r>
        <w:t>Bu kodda iki temel mantık sorunu vardır:</w:t>
      </w:r>
    </w:p>
    <w:p w14:paraId="4A69F3E4" w14:textId="77777777" w:rsidR="00FF55F6" w:rsidRDefault="00000000">
      <w:pPr>
        <w:pStyle w:val="Compact"/>
        <w:numPr>
          <w:ilvl w:val="0"/>
          <w:numId w:val="93"/>
        </w:numPr>
      </w:pPr>
      <w:proofErr w:type="gramStart"/>
      <w:r>
        <w:rPr>
          <w:rStyle w:val="VerbatimChar"/>
        </w:rPr>
        <w:t>nextInt(</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çağrıldığı için </w:t>
      </w:r>
      <w:r>
        <w:rPr>
          <w:rStyle w:val="VerbatimChar"/>
        </w:rPr>
        <w:t>adSoyad</w:t>
      </w:r>
      <w:r>
        <w:t xml:space="preserve"> boş okunabilir.</w:t>
      </w:r>
    </w:p>
    <w:p w14:paraId="4A69F3E5" w14:textId="77777777" w:rsidR="00FF55F6" w:rsidRDefault="00000000">
      <w:pPr>
        <w:pStyle w:val="Compact"/>
        <w:numPr>
          <w:ilvl w:val="0"/>
          <w:numId w:val="93"/>
        </w:numPr>
      </w:pPr>
      <w:proofErr w:type="gramStart"/>
      <w:r>
        <w:rPr>
          <w:rStyle w:val="VerbatimChar"/>
        </w:rPr>
        <w:t>bolum</w:t>
      </w:r>
      <w:proofErr w:type="gramEnd"/>
      <w:r>
        <w:t xml:space="preserve"> bilgisi </w:t>
      </w:r>
      <w:proofErr w:type="gramStart"/>
      <w:r>
        <w:rPr>
          <w:rStyle w:val="VerbatimChar"/>
        </w:rPr>
        <w:t>next(</w:t>
      </w:r>
      <w:proofErr w:type="gramEnd"/>
      <w:r>
        <w:rPr>
          <w:rStyle w:val="VerbatimChar"/>
        </w:rPr>
        <w:t>)</w:t>
      </w:r>
      <w:r>
        <w:t xml:space="preserve"> ile okunduğu için boşluk içeren bölüm adlarında yalnızca ilk kelime alınır.</w:t>
      </w:r>
    </w:p>
    <w:p w14:paraId="4A69F3E6" w14:textId="77777777" w:rsidR="00FF55F6" w:rsidRDefault="00000000">
      <w:r>
        <w:rPr>
          <w:b/>
          <w:bCs/>
        </w:rPr>
        <w:t>Düzeltilmiş kod:</w:t>
      </w:r>
    </w:p>
    <w:p w14:paraId="4A69F3E7" w14:textId="77777777" w:rsidR="00FF55F6" w:rsidRDefault="00000000">
      <w:pPr>
        <w:pStyle w:val="GvdeMetni"/>
      </w:pPr>
      <w:r>
        <w:rPr>
          <w:b/>
          <w:bCs/>
        </w:rPr>
        <w:t>Kod kimliği:</w:t>
      </w:r>
      <w:r>
        <w:t xml:space="preserve"> </w:t>
      </w:r>
      <w:r>
        <w:rPr>
          <w:rStyle w:val="VerbatimChar"/>
        </w:rPr>
        <w:t>b04_kod23_hata_ayiklama_egzersizi</w:t>
      </w:r>
    </w:p>
    <w:p w14:paraId="4A69F3E8" w14:textId="0838BBCE" w:rsidR="00FF55F6" w:rsidRDefault="00000000">
      <w:pPr>
        <w:pStyle w:val="GvdeMetni"/>
      </w:pPr>
      <w:r>
        <w:rPr>
          <w:b/>
          <w:bCs/>
        </w:rPr>
        <w:t>Kod erişimi:</w:t>
      </w:r>
      <w:r>
        <w:t xml:space="preserve"> </w:t>
      </w:r>
      <w:hyperlink r:id="rId167">
        <w:r w:rsidR="00FF55F6">
          <w:t>Kod sayfası</w:t>
        </w:r>
      </w:hyperlink>
      <w:r>
        <w:t xml:space="preserve"> | </w:t>
      </w:r>
      <w:hyperlink r:id="rId168">
        <w:r w:rsidR="00FF55F6">
          <w:t>Kaynak kod</w:t>
        </w:r>
      </w:hyperlink>
      <w:r>
        <w:t xml:space="preserve"> |</w:t>
      </w:r>
    </w:p>
    <w:p w14:paraId="4A69F3E9" w14:textId="77777777" w:rsidR="00FF55F6" w:rsidRDefault="00000000">
      <w:pPr>
        <w:pStyle w:val="GvdeMetni"/>
      </w:pPr>
      <w:r>
        <w:rPr>
          <w:b/>
          <w:bCs/>
        </w:rPr>
        <w:t>QR erişimi:</w:t>
      </w:r>
      <w:r>
        <w:t xml:space="preserve"> Kod sayfası ve kaynak kod için aşağıdaki iki QR kod kullanılabilir.</w:t>
      </w:r>
    </w:p>
    <w:p w14:paraId="4A69F3EA" w14:textId="77777777" w:rsidR="00FF55F6" w:rsidRDefault="00000000">
      <w:pPr>
        <w:pStyle w:val="GvdeMetni"/>
      </w:pPr>
      <w:r>
        <w:rPr>
          <w:noProof/>
        </w:rPr>
        <w:lastRenderedPageBreak/>
        <w:drawing>
          <wp:inline distT="0" distB="0" distL="0" distR="0" wp14:anchorId="4A6A3C98" wp14:editId="4A6A3C99">
            <wp:extent cx="1007999" cy="1007999"/>
            <wp:effectExtent l="0" t="0" r="0" b="0"/>
            <wp:docPr id="659" name="Picture" descr="Kod sayfası QR — b04_kod23_hata_ayiklama_egzersizi"/>
            <wp:cNvGraphicFramePr/>
            <a:graphic xmlns:a="http://schemas.openxmlformats.org/drawingml/2006/main">
              <a:graphicData uri="http://schemas.openxmlformats.org/drawingml/2006/picture">
                <pic:pic xmlns:pic="http://schemas.openxmlformats.org/drawingml/2006/picture">
                  <pic:nvPicPr>
                    <pic:cNvPr id="660" name="Picture" descr="qr_kod_sayfasi/b04_kod23_hata_ayiklama_egzersizi__kod_sayfasi_qr.png"/>
                    <pic:cNvPicPr>
                      <a:picLocks noChangeAspect="1" noChangeArrowheads="1"/>
                    </pic:cNvPicPr>
                  </pic:nvPicPr>
                  <pic:blipFill>
                    <a:blip r:embed="rId16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9A" wp14:editId="4A6A3C9B">
            <wp:extent cx="1007999" cy="1007999"/>
            <wp:effectExtent l="0" t="0" r="0" b="0"/>
            <wp:docPr id="662" name="Picture" descr="Kaynak kod QR — b04_kod23_hata_ayiklama_egzersizi"/>
            <wp:cNvGraphicFramePr/>
            <a:graphic xmlns:a="http://schemas.openxmlformats.org/drawingml/2006/main">
              <a:graphicData uri="http://schemas.openxmlformats.org/drawingml/2006/picture">
                <pic:pic xmlns:pic="http://schemas.openxmlformats.org/drawingml/2006/picture">
                  <pic:nvPicPr>
                    <pic:cNvPr id="663" name="Picture" descr="qr_kaynak_kod/b04_kod23_hata_ayiklama_egzersizi__kaynak_kod_qr.png"/>
                    <pic:cNvPicPr>
                      <a:picLocks noChangeAspect="1" noChangeArrowheads="1"/>
                    </pic:cNvPicPr>
                  </pic:nvPicPr>
                  <pic:blipFill>
                    <a:blip r:embed="rId170"/>
                    <a:stretch>
                      <a:fillRect/>
                    </a:stretch>
                  </pic:blipFill>
                  <pic:spPr bwMode="auto">
                    <a:xfrm>
                      <a:off x="0" y="0"/>
                      <a:ext cx="1007999" cy="1007999"/>
                    </a:xfrm>
                    <a:prstGeom prst="rect">
                      <a:avLst/>
                    </a:prstGeom>
                    <a:noFill/>
                    <a:ln w="9525">
                      <a:noFill/>
                      <a:headEnd/>
                      <a:tailEnd/>
                    </a:ln>
                  </pic:spPr>
                </pic:pic>
              </a:graphicData>
            </a:graphic>
          </wp:inline>
        </w:drawing>
      </w:r>
    </w:p>
    <w:p w14:paraId="4A69F3EB" w14:textId="77777777" w:rsidR="00FF55F6" w:rsidRDefault="00000000">
      <w:pPr>
        <w:pStyle w:val="SourceCode"/>
      </w:pPr>
      <w:r>
        <w:rPr>
          <w:rStyle w:val="CommentTok"/>
        </w:rPr>
        <w:t>// Dosya: KayitHatasi.java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KayitHatasi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"Yaşınızı giriniz: "</w:t>
      </w:r>
      <w:r>
        <w:rPr>
          <w:rStyle w:val="OperatorTok"/>
        </w:rPr>
        <w:t>);</w:t>
      </w:r>
      <w:r>
        <w:br/>
      </w:r>
      <w:r>
        <w:rPr>
          <w:rStyle w:val="NormalTok"/>
        </w:rPr>
        <w:t xml:space="preserve">        </w:t>
      </w:r>
      <w:r>
        <w:rPr>
          <w:rStyle w:val="DataTypeTok"/>
        </w:rPr>
        <w:t>int</w:t>
      </w:r>
      <w:r>
        <w:rPr>
          <w:rStyle w:val="NormalTok"/>
        </w:rPr>
        <w:t xml:space="preserve"> yas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soyad giriniz: "</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"Bölüm giriniz: "</w:t>
      </w:r>
      <w:r>
        <w:rPr>
          <w:rStyle w:val="OperatorTok"/>
        </w:rPr>
        <w:t>);</w:t>
      </w:r>
      <w:r>
        <w:br/>
      </w:r>
      <w:r>
        <w:rPr>
          <w:rStyle w:val="NormalTok"/>
        </w:rPr>
        <w:t xml:space="preserve">        </w:t>
      </w:r>
      <w:r>
        <w:rPr>
          <w:rStyle w:val="BuiltInTok"/>
        </w:rPr>
        <w:t>String</w:t>
      </w:r>
      <w:r>
        <w:rPr>
          <w:rStyle w:val="NormalTok"/>
        </w:rPr>
        <w:t xml:space="preserve"> bolum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"Bölüm: "</w:t>
      </w:r>
      <w:r>
        <w:rPr>
          <w:rStyle w:val="NormalTok"/>
        </w:rPr>
        <w:t xml:space="preserve"> </w:t>
      </w:r>
      <w:r>
        <w:rPr>
          <w:rStyle w:val="OperatorTok"/>
        </w:rPr>
        <w:t>+</w:t>
      </w:r>
      <w:r>
        <w:rPr>
          <w:rStyle w:val="NormalTok"/>
        </w:rPr>
        <w:t xml:space="preserve"> bolum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3EC" w14:textId="77777777" w:rsidR="00FF55F6" w:rsidRDefault="00000000">
      <w:r>
        <w:rPr>
          <w:b/>
          <w:bCs/>
        </w:rPr>
        <w:t>Örnek çalışma:</w:t>
      </w:r>
    </w:p>
    <w:p w14:paraId="4A69F3ED" w14:textId="77777777" w:rsidR="00FF55F6" w:rsidRDefault="00000000">
      <w:pPr>
        <w:pStyle w:val="SourceCode"/>
      </w:pPr>
      <w:r>
        <w:rPr>
          <w:rStyle w:val="VerbatimChar"/>
        </w:rPr>
        <w:t>Yaşınızı giriniz: 20</w:t>
      </w:r>
      <w:r>
        <w:br/>
      </w:r>
      <w:r>
        <w:rPr>
          <w:rStyle w:val="VerbatimChar"/>
        </w:rPr>
        <w:t>Ad soyad giriniz: Ali Demir</w:t>
      </w:r>
      <w:r>
        <w:br/>
      </w:r>
      <w:r>
        <w:rPr>
          <w:rStyle w:val="VerbatimChar"/>
        </w:rPr>
        <w:t>Bölüm giriniz: Bilgisayar Mühendisliği</w:t>
      </w:r>
      <w:r>
        <w:br/>
      </w:r>
      <w:r>
        <w:rPr>
          <w:rStyle w:val="VerbatimChar"/>
        </w:rPr>
        <w:t>Ad Soyad: Ali Demir</w:t>
      </w:r>
      <w:r>
        <w:br/>
      </w:r>
      <w:r>
        <w:rPr>
          <w:rStyle w:val="VerbatimChar"/>
        </w:rPr>
        <w:t>Bölüm: Bilgisayar Mühendisliği</w:t>
      </w:r>
      <w:r>
        <w:br/>
      </w:r>
      <w:r>
        <w:rPr>
          <w:rStyle w:val="VerbatimChar"/>
        </w:rPr>
        <w:t>Yaş: 20</w:t>
      </w:r>
    </w:p>
    <w:p w14:paraId="4A69F3EE" w14:textId="77777777" w:rsidR="00FF55F6" w:rsidRDefault="00000000">
      <w:r>
        <w:rPr>
          <w:b/>
          <w:bCs/>
        </w:rPr>
        <w:t>Kendinize sorunuz:</w:t>
      </w:r>
    </w:p>
    <w:p w14:paraId="4A69F3EF" w14:textId="77777777" w:rsidR="00FF55F6" w:rsidRDefault="00000000">
      <w:pPr>
        <w:pStyle w:val="Compact"/>
        <w:numPr>
          <w:ilvl w:val="0"/>
          <w:numId w:val="94"/>
        </w:numPr>
      </w:pPr>
      <w:proofErr w:type="gramStart"/>
      <w:r>
        <w:rPr>
          <w:rStyle w:val="VerbatimChar"/>
        </w:rPr>
        <w:t>adSoyad</w:t>
      </w:r>
      <w:proofErr w:type="gramEnd"/>
      <w:r>
        <w:t xml:space="preserve"> neden boş okunabilir?</w:t>
      </w:r>
    </w:p>
    <w:p w14:paraId="4A69F3F0" w14:textId="77777777" w:rsidR="00FF55F6" w:rsidRDefault="00000000">
      <w:pPr>
        <w:pStyle w:val="Compact"/>
        <w:numPr>
          <w:ilvl w:val="0"/>
          <w:numId w:val="94"/>
        </w:numPr>
      </w:pPr>
      <w:proofErr w:type="gramStart"/>
      <w:r>
        <w:rPr>
          <w:rStyle w:val="VerbatimChar"/>
        </w:rPr>
        <w:t>next(</w:t>
      </w:r>
      <w:proofErr w:type="gramEnd"/>
      <w:r>
        <w:rPr>
          <w:rStyle w:val="VerbatimChar"/>
        </w:rPr>
        <w:t>)</w:t>
      </w:r>
      <w:r>
        <w:t xml:space="preserve"> bölüm adını neden eksik okuyabilir?</w:t>
      </w:r>
    </w:p>
    <w:p w14:paraId="4A69F3F1" w14:textId="77777777" w:rsidR="00FF55F6" w:rsidRDefault="00000000">
      <w:pPr>
        <w:pStyle w:val="Compact"/>
        <w:numPr>
          <w:ilvl w:val="0"/>
          <w:numId w:val="94"/>
        </w:numPr>
      </w:pPr>
      <w:r>
        <w:t xml:space="preserve">Ara </w:t>
      </w:r>
      <w:proofErr w:type="gramStart"/>
      <w:r>
        <w:rPr>
          <w:rStyle w:val="VerbatimChar"/>
        </w:rPr>
        <w:t>scanner.nextLine</w:t>
      </w:r>
      <w:proofErr w:type="gramEnd"/>
      <w:r>
        <w:rPr>
          <w:rStyle w:val="VerbatimChar"/>
        </w:rPr>
        <w:t>();</w:t>
      </w:r>
      <w:r>
        <w:t xml:space="preserve"> satırı hangi problemi çözer?</w:t>
      </w:r>
    </w:p>
    <w:p w14:paraId="4A69F3F2" w14:textId="77777777" w:rsidR="00FF55F6" w:rsidRDefault="00000000">
      <w:pPr>
        <w:pStyle w:val="Compact"/>
        <w:numPr>
          <w:ilvl w:val="0"/>
          <w:numId w:val="94"/>
        </w:numPr>
      </w:pPr>
      <w:r>
        <w:t xml:space="preserve">Hangi bilgiler için </w:t>
      </w:r>
      <w:proofErr w:type="gramStart"/>
      <w:r>
        <w:rPr>
          <w:rStyle w:val="VerbatimChar"/>
        </w:rPr>
        <w:t>nextLine(</w:t>
      </w:r>
      <w:proofErr w:type="gramEnd"/>
      <w:r>
        <w:rPr>
          <w:rStyle w:val="VerbatimChar"/>
        </w:rPr>
        <w:t>)</w:t>
      </w:r>
      <w:r>
        <w:t xml:space="preserve"> kullanmak daha uygundur?</w:t>
      </w:r>
    </w:p>
    <w:p w14:paraId="4A69F3F3" w14:textId="77777777" w:rsidR="00FF55F6" w:rsidRDefault="00000000">
      <w:pPr>
        <w:pStyle w:val="Compact"/>
        <w:numPr>
          <w:ilvl w:val="0"/>
          <w:numId w:val="94"/>
        </w:numPr>
      </w:pPr>
      <w:r>
        <w:t>Bu programda kullanıcı yaş yerine metin girerse ne olabilir?</w:t>
      </w:r>
    </w:p>
    <w:p w14:paraId="4A69F3F4" w14:textId="77777777" w:rsidR="00FF55F6" w:rsidRDefault="00000000">
      <w:pPr>
        <w:pStyle w:val="LaboratuvarIpucuKutusu"/>
      </w:pPr>
      <w:r>
        <w:rPr>
          <w:b/>
          <w:bCs/>
        </w:rPr>
        <w:t>Laboratuvar İpucu:</w:t>
      </w:r>
      <w:r>
        <w:t xml:space="preserve"> Konsol girdisi alan programları yalnızca bir kez çalıştırmak yeterli değildir. Boşluk içeren metinler, ondalıklı sayılar ve hatalı türde girişler mutlaka denenmelidir.</w:t>
      </w:r>
    </w:p>
    <w:p w14:paraId="4A69F3F5" w14:textId="77777777" w:rsidR="00FF55F6" w:rsidRDefault="00000000">
      <w:pPr>
        <w:pStyle w:val="Balk2"/>
      </w:pPr>
      <w:bookmarkStart w:id="436" w:name="bölümün-sonraki-bölümlerle-ilişkisi-3"/>
      <w:bookmarkStart w:id="437" w:name="_Toc228880926"/>
      <w:bookmarkEnd w:id="434"/>
      <w:r>
        <w:t>4.17 Bölümün sonraki bölümlerle ilişkisi</w:t>
      </w:r>
      <w:bookmarkEnd w:id="437"/>
    </w:p>
    <w:p w14:paraId="4A69F3F6" w14:textId="77777777" w:rsidR="00FF55F6" w:rsidRDefault="00000000">
      <w:r>
        <w:t>Bu bölümde kullanıcıdan veri alma becerisi kazanıldı. Artık Java programları yalnızca kod içinde yazılmış sabit değerlerle çalışmak zorunda değildir. Kullanıcıdan alınan metin ve sayılar değişkenlerde saklanabilir, bu değerlerle hesaplama yapılabilir ve sonuçlar düzenli biçimde ekrana yazdırılabilir.</w:t>
      </w:r>
    </w:p>
    <w:p w14:paraId="4A69F3F7" w14:textId="77777777" w:rsidR="00FF55F6" w:rsidRDefault="00000000">
      <w:pPr>
        <w:pStyle w:val="GvdeMetni"/>
      </w:pPr>
      <w:r>
        <w:lastRenderedPageBreak/>
        <w:t xml:space="preserve">Bir sonraki bölümde karar yapıları ele alınacaktır. </w:t>
      </w:r>
      <w:proofErr w:type="gramStart"/>
      <w:r>
        <w:rPr>
          <w:rStyle w:val="VerbatimChar"/>
        </w:rPr>
        <w:t>if</w:t>
      </w:r>
      <w:proofErr w:type="gramEnd"/>
      <w:r>
        <w:t xml:space="preserve">, </w:t>
      </w:r>
      <w:r>
        <w:rPr>
          <w:rStyle w:val="VerbatimChar"/>
        </w:rPr>
        <w:t>else-if</w:t>
      </w:r>
      <w:r>
        <w:t xml:space="preserve"> ve </w:t>
      </w:r>
      <w:r>
        <w:rPr>
          <w:rStyle w:val="VerbatimChar"/>
        </w:rPr>
        <w:t>switch</w:t>
      </w:r>
      <w:r>
        <w:t xml:space="preserve"> yapıları çoğu zaman kullanıcıdan alınan verilere göre çalışır. Örneğin kullanıcıdan not alınıp harf notu hesaplanabilir, yaş alınıp yaş grubu belirlenebilir veya menü seçimine göre farklı işlem yapılabilir.</w:t>
      </w:r>
    </w:p>
    <w:p w14:paraId="4A69F3F8" w14:textId="77777777" w:rsidR="00FF55F6" w:rsidRDefault="00000000">
      <w:pPr>
        <w:pStyle w:val="GvdeMetni"/>
      </w:pPr>
      <w:r>
        <w:t xml:space="preserve">Bu nedenle </w:t>
      </w:r>
      <w:r>
        <w:rPr>
          <w:rStyle w:val="VerbatimChar"/>
        </w:rPr>
        <w:t>Scanner</w:t>
      </w:r>
      <w:r>
        <w:t xml:space="preserve"> kullanımı, karar yapıları bölümünün doğal ön koşullarından biridir.</w:t>
      </w:r>
    </w:p>
    <w:p w14:paraId="4A69F3F9" w14:textId="77777777" w:rsidR="00FF55F6" w:rsidRDefault="00000000">
      <w:pPr>
        <w:pStyle w:val="Balk2"/>
      </w:pPr>
      <w:bookmarkStart w:id="438" w:name="bölüm-özeti-3"/>
      <w:bookmarkStart w:id="439" w:name="_Toc228880927"/>
      <w:bookmarkEnd w:id="436"/>
      <w:r>
        <w:t>4.18 Bölüm özeti</w:t>
      </w:r>
      <w:bookmarkEnd w:id="439"/>
    </w:p>
    <w:p w14:paraId="4A69F3FA" w14:textId="77777777" w:rsidR="00FF55F6" w:rsidRDefault="00000000">
      <w:r>
        <w:t xml:space="preserve">Bu bölümde Java’da konsol üzerinden kullanıcıdan veri alma konusu ele alındı. </w:t>
      </w:r>
      <w:r>
        <w:rPr>
          <w:rStyle w:val="VerbatimChar"/>
        </w:rPr>
        <w:t>Scanner</w:t>
      </w:r>
      <w:r>
        <w:t xml:space="preserve"> sınıfının klavyeden veri okumak için kullanılabileceği gösterildi. </w:t>
      </w:r>
      <w:r>
        <w:rPr>
          <w:rStyle w:val="VerbatimChar"/>
        </w:rPr>
        <w:t>Scanner</w:t>
      </w:r>
      <w:r>
        <w:t xml:space="preserve"> kullanmak için </w:t>
      </w:r>
      <w:proofErr w:type="gramStart"/>
      <w:r>
        <w:rPr>
          <w:rStyle w:val="VerbatimChar"/>
        </w:rPr>
        <w:t>java.util</w:t>
      </w:r>
      <w:proofErr w:type="gramEnd"/>
      <w:r>
        <w:rPr>
          <w:rStyle w:val="VerbatimChar"/>
        </w:rPr>
        <w:t>.Scanner</w:t>
      </w:r>
      <w:r>
        <w:t xml:space="preserve"> paketinin import edilmesi gerektiği açıklandı.</w:t>
      </w:r>
    </w:p>
    <w:p w14:paraId="4A69F3FB" w14:textId="77777777" w:rsidR="00FF55F6" w:rsidRDefault="00000000">
      <w:pPr>
        <w:pStyle w:val="GvdeMetni"/>
      </w:pPr>
      <w:r>
        <w:rPr>
          <w:rStyle w:val="VerbatimChar"/>
        </w:rPr>
        <w:t xml:space="preserve">Scanner scanner = new </w:t>
      </w:r>
      <w:proofErr w:type="gramStart"/>
      <w:r>
        <w:rPr>
          <w:rStyle w:val="VerbatimChar"/>
        </w:rPr>
        <w:t>Scanner(</w:t>
      </w:r>
      <w:proofErr w:type="gramEnd"/>
      <w:r>
        <w:rPr>
          <w:rStyle w:val="VerbatimChar"/>
        </w:rPr>
        <w:t>System.in);</w:t>
      </w:r>
      <w:r>
        <w:t xml:space="preserve"> satırı ile klavyeden veri okuyacak bir </w:t>
      </w:r>
      <w:r>
        <w:rPr>
          <w:rStyle w:val="VerbatimChar"/>
        </w:rPr>
        <w:t>Scanner</w:t>
      </w:r>
      <w:r>
        <w:t xml:space="preserve"> nesnesi oluşturuldu. </w:t>
      </w:r>
      <w:r>
        <w:rPr>
          <w:rStyle w:val="VerbatimChar"/>
        </w:rPr>
        <w:t>System.in</w:t>
      </w:r>
      <w:r>
        <w:t xml:space="preserve"> ifadesinin standart giriş kaynağını temsil ettiği belirtildi.</w:t>
      </w:r>
    </w:p>
    <w:p w14:paraId="4A69F3FC" w14:textId="77777777" w:rsidR="00FF55F6" w:rsidRDefault="00000000">
      <w:pPr>
        <w:pStyle w:val="GvdeMetni"/>
      </w:pPr>
      <w:proofErr w:type="gramStart"/>
      <w:r>
        <w:rPr>
          <w:rStyle w:val="VerbatimChar"/>
        </w:rPr>
        <w:t>nextInt(</w:t>
      </w:r>
      <w:proofErr w:type="gramEnd"/>
      <w:r>
        <w:rPr>
          <w:rStyle w:val="VerbatimChar"/>
        </w:rPr>
        <w:t>)</w:t>
      </w:r>
      <w:r>
        <w:t xml:space="preserve">, </w:t>
      </w:r>
      <w:proofErr w:type="gramStart"/>
      <w:r>
        <w:rPr>
          <w:rStyle w:val="VerbatimChar"/>
        </w:rPr>
        <w:t>nextDouble(</w:t>
      </w:r>
      <w:proofErr w:type="gramEnd"/>
      <w:r>
        <w:rPr>
          <w:rStyle w:val="VerbatimChar"/>
        </w:rPr>
        <w:t>)</w:t>
      </w:r>
      <w:r>
        <w:t xml:space="preserve">, </w:t>
      </w:r>
      <w:proofErr w:type="gramStart"/>
      <w:r>
        <w:rPr>
          <w:rStyle w:val="VerbatimChar"/>
        </w:rPr>
        <w:t>next(</w:t>
      </w:r>
      <w:proofErr w:type="gramEnd"/>
      <w:r>
        <w:rPr>
          <w:rStyle w:val="VerbatimChar"/>
        </w:rPr>
        <w:t>)</w:t>
      </w:r>
      <w:r>
        <w:t xml:space="preserve">, </w:t>
      </w:r>
      <w:proofErr w:type="gramStart"/>
      <w:r>
        <w:rPr>
          <w:rStyle w:val="VerbatimChar"/>
        </w:rPr>
        <w:t>nextLine(</w:t>
      </w:r>
      <w:proofErr w:type="gramEnd"/>
      <w:r>
        <w:rPr>
          <w:rStyle w:val="VerbatimChar"/>
        </w:rPr>
        <w:t>)</w:t>
      </w:r>
      <w:r>
        <w:t xml:space="preserve"> ve </w:t>
      </w:r>
      <w:proofErr w:type="gramStart"/>
      <w:r>
        <w:rPr>
          <w:rStyle w:val="VerbatimChar"/>
        </w:rPr>
        <w:t>nextBoolean(</w:t>
      </w:r>
      <w:proofErr w:type="gramEnd"/>
      <w:r>
        <w:rPr>
          <w:rStyle w:val="VerbatimChar"/>
        </w:rPr>
        <w:t>)</w:t>
      </w:r>
      <w:r>
        <w:t xml:space="preserve"> metotları karşılaştırıldı. </w:t>
      </w:r>
      <w:proofErr w:type="gramStart"/>
      <w:r>
        <w:rPr>
          <w:rStyle w:val="VerbatimChar"/>
        </w:rPr>
        <w:t>nextInt(</w:t>
      </w:r>
      <w:proofErr w:type="gramEnd"/>
      <w:r>
        <w:rPr>
          <w:rStyle w:val="VerbatimChar"/>
        </w:rPr>
        <w:t>)</w:t>
      </w:r>
      <w:r>
        <w:t xml:space="preserve"> tam sayı, </w:t>
      </w:r>
      <w:proofErr w:type="gramStart"/>
      <w:r>
        <w:rPr>
          <w:rStyle w:val="VerbatimChar"/>
        </w:rPr>
        <w:t>nextDouble(</w:t>
      </w:r>
      <w:proofErr w:type="gramEnd"/>
      <w:r>
        <w:rPr>
          <w:rStyle w:val="VerbatimChar"/>
        </w:rPr>
        <w:t>)</w:t>
      </w:r>
      <w:r>
        <w:t xml:space="preserve"> ondalıklı sayı, </w:t>
      </w:r>
      <w:proofErr w:type="gramStart"/>
      <w:r>
        <w:rPr>
          <w:rStyle w:val="VerbatimChar"/>
        </w:rPr>
        <w:t>next(</w:t>
      </w:r>
      <w:proofErr w:type="gramEnd"/>
      <w:r>
        <w:rPr>
          <w:rStyle w:val="VerbatimChar"/>
        </w:rPr>
        <w:t>)</w:t>
      </w:r>
      <w:r>
        <w:t xml:space="preserve"> tek kelime, </w:t>
      </w:r>
      <w:proofErr w:type="gramStart"/>
      <w:r>
        <w:rPr>
          <w:rStyle w:val="VerbatimChar"/>
        </w:rPr>
        <w:t>nextLine(</w:t>
      </w:r>
      <w:proofErr w:type="gramEnd"/>
      <w:r>
        <w:rPr>
          <w:rStyle w:val="VerbatimChar"/>
        </w:rPr>
        <w:t>)</w:t>
      </w:r>
      <w:r>
        <w:t xml:space="preserve"> satırın tamamı ve </w:t>
      </w:r>
      <w:proofErr w:type="gramStart"/>
      <w:r>
        <w:rPr>
          <w:rStyle w:val="VerbatimChar"/>
        </w:rPr>
        <w:t>nextBoolean(</w:t>
      </w:r>
      <w:proofErr w:type="gramEnd"/>
      <w:r>
        <w:rPr>
          <w:rStyle w:val="VerbatimChar"/>
        </w:rPr>
        <w:t>)</w:t>
      </w:r>
      <w:r>
        <w:t xml:space="preserve"> mantıksal değer okumak için kullanılır.</w:t>
      </w:r>
    </w:p>
    <w:p w14:paraId="4A69F3FD" w14:textId="77777777" w:rsidR="00FF55F6" w:rsidRDefault="00000000">
      <w:pPr>
        <w:pStyle w:val="GvdeMetni"/>
      </w:pPr>
      <w:r>
        <w:t xml:space="preserve">Bölümde özellikle </w:t>
      </w:r>
      <w:proofErr w:type="gramStart"/>
      <w:r>
        <w:rPr>
          <w:rStyle w:val="VerbatimChar"/>
        </w:rPr>
        <w:t>nextInt(</w:t>
      </w:r>
      <w:proofErr w:type="gramEnd"/>
      <w:r>
        <w:rPr>
          <w:rStyle w:val="VerbatimChar"/>
        </w:rPr>
        <w:t>)</w:t>
      </w:r>
      <w:r>
        <w:t xml:space="preserve"> veya </w:t>
      </w:r>
      <w:proofErr w:type="gramStart"/>
      <w:r>
        <w:rPr>
          <w:rStyle w:val="VerbatimChar"/>
        </w:rPr>
        <w:t>nextDouble(</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kullanıldığında oluşabilecek giriş tamponu sorunu incelendi. Bu sorunun çözümü için araya fazladan bir </w:t>
      </w:r>
      <w:proofErr w:type="gramStart"/>
      <w:r>
        <w:rPr>
          <w:rStyle w:val="VerbatimChar"/>
        </w:rPr>
        <w:t>nextLine(</w:t>
      </w:r>
      <w:proofErr w:type="gramEnd"/>
      <w:r>
        <w:rPr>
          <w:rStyle w:val="VerbatimChar"/>
        </w:rPr>
        <w:t>)</w:t>
      </w:r>
      <w:r>
        <w:t xml:space="preserve"> çağrısı eklenebileceği gösterildi.</w:t>
      </w:r>
    </w:p>
    <w:p w14:paraId="4A69F3FE" w14:textId="77777777" w:rsidR="00FF55F6" w:rsidRDefault="00000000">
      <w:pPr>
        <w:pStyle w:val="GvdeMetni"/>
      </w:pPr>
      <w:r>
        <w:t>Kullanıcıdan alınan değerlerle temel hesaplama yapılabileceği örneklerle gösterildi. Ayrıca hatalı türde giriş yapılması durumunda programın çalışma zamanı hatası üretebileceği vurgulandı.</w:t>
      </w:r>
    </w:p>
    <w:p w14:paraId="4A69F3FF" w14:textId="77777777" w:rsidR="00FF55F6" w:rsidRDefault="00000000">
      <w:pPr>
        <w:pStyle w:val="GvdeMetni"/>
      </w:pPr>
      <w:r>
        <w:t>Uçtan uca mini uygulama olarak Etkileşimli Öğrenci Kayıt Programı geliştirildi. Bu uygulama, kullanıcıdan ad-soyad, bölüm, sınıf düzeyi, not ortalaması ve ilgi alanı bilgilerini alarak düzenli bir kayıt özeti üretmektedir.</w:t>
      </w:r>
    </w:p>
    <w:p w14:paraId="4A69F400" w14:textId="77777777" w:rsidR="00FF55F6" w:rsidRDefault="00000000">
      <w:pPr>
        <w:pStyle w:val="Balk2"/>
      </w:pPr>
      <w:bookmarkStart w:id="440" w:name="terim-sözlüğü-3"/>
      <w:bookmarkStart w:id="441" w:name="_Toc228880928"/>
      <w:bookmarkEnd w:id="438"/>
      <w:r>
        <w:t>4.19 Terim sözlüğü</w:t>
      </w:r>
      <w:bookmarkEnd w:id="441"/>
    </w:p>
    <w:tbl>
      <w:tblPr>
        <w:tblStyle w:val="Table"/>
        <w:tblW w:w="5000" w:type="pct"/>
        <w:tblLayout w:type="fixed"/>
        <w:tblLook w:val="0020" w:firstRow="1" w:lastRow="0" w:firstColumn="0" w:lastColumn="0" w:noHBand="0" w:noVBand="0"/>
      </w:tblPr>
      <w:tblGrid>
        <w:gridCol w:w="4584"/>
        <w:gridCol w:w="4585"/>
      </w:tblGrid>
      <w:tr w:rsidR="00FF55F6" w14:paraId="4A69F40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9F401" w14:textId="77777777" w:rsidR="00FF55F6" w:rsidRDefault="00000000">
            <w:pPr>
              <w:pStyle w:val="Compact"/>
            </w:pPr>
            <w:r>
              <w:rPr>
                <w:rStyle w:val="TabloBaslikYazisi"/>
              </w:rPr>
              <w:t>Terim</w:t>
            </w:r>
          </w:p>
        </w:tc>
        <w:tc>
          <w:tcPr>
            <w:tcW w:w="3960" w:type="dxa"/>
          </w:tcPr>
          <w:p w14:paraId="4A69F402" w14:textId="77777777" w:rsidR="00FF55F6" w:rsidRDefault="00000000">
            <w:pPr>
              <w:pStyle w:val="Compact"/>
            </w:pPr>
            <w:r>
              <w:rPr>
                <w:rStyle w:val="TabloBaslikYazisi"/>
              </w:rPr>
              <w:t>Açıklama</w:t>
            </w:r>
          </w:p>
        </w:tc>
      </w:tr>
      <w:tr w:rsidR="00FF55F6" w14:paraId="4A69F406" w14:textId="77777777">
        <w:tc>
          <w:tcPr>
            <w:tcW w:w="3960" w:type="dxa"/>
          </w:tcPr>
          <w:p w14:paraId="4A69F404" w14:textId="77777777" w:rsidR="00FF55F6" w:rsidRDefault="00000000">
            <w:pPr>
              <w:pStyle w:val="Compact"/>
            </w:pPr>
            <w:r>
              <w:t>Konsol girişi</w:t>
            </w:r>
          </w:p>
        </w:tc>
        <w:tc>
          <w:tcPr>
            <w:tcW w:w="3960" w:type="dxa"/>
          </w:tcPr>
          <w:p w14:paraId="4A69F405" w14:textId="77777777" w:rsidR="00FF55F6" w:rsidRDefault="00000000">
            <w:pPr>
              <w:pStyle w:val="Compact"/>
            </w:pPr>
            <w:r>
              <w:t>Kullanıcının klavyeden programa veri girmesi</w:t>
            </w:r>
          </w:p>
        </w:tc>
      </w:tr>
      <w:tr w:rsidR="00FF55F6" w14:paraId="4A69F409" w14:textId="77777777">
        <w:tc>
          <w:tcPr>
            <w:tcW w:w="3960" w:type="dxa"/>
          </w:tcPr>
          <w:p w14:paraId="4A69F407" w14:textId="77777777" w:rsidR="00FF55F6" w:rsidRDefault="00000000">
            <w:pPr>
              <w:pStyle w:val="Compact"/>
            </w:pPr>
            <w:r>
              <w:t>Konsol çıktısı</w:t>
            </w:r>
          </w:p>
        </w:tc>
        <w:tc>
          <w:tcPr>
            <w:tcW w:w="3960" w:type="dxa"/>
          </w:tcPr>
          <w:p w14:paraId="4A69F408" w14:textId="77777777" w:rsidR="00FF55F6" w:rsidRDefault="00000000">
            <w:pPr>
              <w:pStyle w:val="Compact"/>
            </w:pPr>
            <w:r>
              <w:t>Programın ekranda kullanıcıya bilgi göstermesi</w:t>
            </w:r>
          </w:p>
        </w:tc>
      </w:tr>
      <w:tr w:rsidR="00FF55F6" w14:paraId="4A69F40C" w14:textId="77777777">
        <w:tc>
          <w:tcPr>
            <w:tcW w:w="3960" w:type="dxa"/>
          </w:tcPr>
          <w:p w14:paraId="4A69F40A" w14:textId="77777777" w:rsidR="00FF55F6" w:rsidRDefault="00000000">
            <w:pPr>
              <w:pStyle w:val="Compact"/>
            </w:pPr>
            <w:r>
              <w:rPr>
                <w:rStyle w:val="VerbatimChar"/>
              </w:rPr>
              <w:t>Scanner</w:t>
            </w:r>
          </w:p>
        </w:tc>
        <w:tc>
          <w:tcPr>
            <w:tcW w:w="3960" w:type="dxa"/>
          </w:tcPr>
          <w:p w14:paraId="4A69F40B" w14:textId="77777777" w:rsidR="00FF55F6" w:rsidRDefault="00000000">
            <w:pPr>
              <w:pStyle w:val="Compact"/>
            </w:pPr>
            <w:r>
              <w:t>Java’da farklı kaynaklardan veri okumak için kullanılan sınıf</w:t>
            </w:r>
          </w:p>
        </w:tc>
      </w:tr>
      <w:tr w:rsidR="00FF55F6" w14:paraId="4A69F40F" w14:textId="77777777">
        <w:tc>
          <w:tcPr>
            <w:tcW w:w="3960" w:type="dxa"/>
          </w:tcPr>
          <w:p w14:paraId="4A69F40D" w14:textId="77777777" w:rsidR="00FF55F6" w:rsidRDefault="00000000">
            <w:pPr>
              <w:pStyle w:val="Compact"/>
            </w:pPr>
            <w:proofErr w:type="gramStart"/>
            <w:r>
              <w:rPr>
                <w:rStyle w:val="VerbatimChar"/>
              </w:rPr>
              <w:t>import</w:t>
            </w:r>
            <w:proofErr w:type="gramEnd"/>
          </w:p>
        </w:tc>
        <w:tc>
          <w:tcPr>
            <w:tcW w:w="3960" w:type="dxa"/>
          </w:tcPr>
          <w:p w14:paraId="4A69F40E" w14:textId="77777777" w:rsidR="00FF55F6" w:rsidRDefault="00000000">
            <w:pPr>
              <w:pStyle w:val="Compact"/>
            </w:pPr>
            <w:r>
              <w:t>Başka paketlerdeki sınıfları programa dâhil etme ifadesi</w:t>
            </w:r>
          </w:p>
        </w:tc>
      </w:tr>
      <w:tr w:rsidR="00FF55F6" w14:paraId="4A69F412" w14:textId="77777777">
        <w:tc>
          <w:tcPr>
            <w:tcW w:w="3960" w:type="dxa"/>
          </w:tcPr>
          <w:p w14:paraId="4A69F410" w14:textId="77777777" w:rsidR="00FF55F6" w:rsidRDefault="00000000">
            <w:pPr>
              <w:pStyle w:val="Compact"/>
            </w:pPr>
            <w:proofErr w:type="gramStart"/>
            <w:r>
              <w:rPr>
                <w:rStyle w:val="VerbatimChar"/>
              </w:rPr>
              <w:t>java.util</w:t>
            </w:r>
            <w:proofErr w:type="gramEnd"/>
            <w:r>
              <w:rPr>
                <w:rStyle w:val="VerbatimChar"/>
              </w:rPr>
              <w:t>.Scanner</w:t>
            </w:r>
          </w:p>
        </w:tc>
        <w:tc>
          <w:tcPr>
            <w:tcW w:w="3960" w:type="dxa"/>
          </w:tcPr>
          <w:p w14:paraId="4A69F411" w14:textId="77777777" w:rsidR="00FF55F6" w:rsidRDefault="00000000">
            <w:pPr>
              <w:pStyle w:val="Compact"/>
            </w:pPr>
            <w:r>
              <w:rPr>
                <w:rStyle w:val="VerbatimChar"/>
              </w:rPr>
              <w:t>Scanner</w:t>
            </w:r>
            <w:r>
              <w:t xml:space="preserve"> sınıfının bulunduğu paket yolu</w:t>
            </w:r>
          </w:p>
        </w:tc>
      </w:tr>
      <w:tr w:rsidR="00FF55F6" w14:paraId="4A69F415" w14:textId="77777777">
        <w:tc>
          <w:tcPr>
            <w:tcW w:w="3960" w:type="dxa"/>
          </w:tcPr>
          <w:p w14:paraId="4A69F413" w14:textId="77777777" w:rsidR="00FF55F6" w:rsidRDefault="00000000">
            <w:pPr>
              <w:pStyle w:val="Compact"/>
            </w:pPr>
            <w:r>
              <w:rPr>
                <w:rStyle w:val="VerbatimChar"/>
              </w:rPr>
              <w:t>System.in</w:t>
            </w:r>
          </w:p>
        </w:tc>
        <w:tc>
          <w:tcPr>
            <w:tcW w:w="3960" w:type="dxa"/>
          </w:tcPr>
          <w:p w14:paraId="4A69F414" w14:textId="77777777" w:rsidR="00FF55F6" w:rsidRDefault="00000000">
            <w:pPr>
              <w:pStyle w:val="Compact"/>
            </w:pPr>
            <w:r>
              <w:t>Standart giriş kaynağı, yani klavye</w:t>
            </w:r>
          </w:p>
        </w:tc>
      </w:tr>
      <w:tr w:rsidR="00FF55F6" w14:paraId="4A69F418" w14:textId="77777777">
        <w:tc>
          <w:tcPr>
            <w:tcW w:w="3960" w:type="dxa"/>
          </w:tcPr>
          <w:p w14:paraId="4A69F416" w14:textId="77777777" w:rsidR="00FF55F6" w:rsidRDefault="00000000">
            <w:pPr>
              <w:pStyle w:val="Compact"/>
            </w:pPr>
            <w:proofErr w:type="gramStart"/>
            <w:r>
              <w:rPr>
                <w:rStyle w:val="VerbatimChar"/>
              </w:rPr>
              <w:t>nextInt(</w:t>
            </w:r>
            <w:proofErr w:type="gramEnd"/>
            <w:r>
              <w:rPr>
                <w:rStyle w:val="VerbatimChar"/>
              </w:rPr>
              <w:t>)</w:t>
            </w:r>
          </w:p>
        </w:tc>
        <w:tc>
          <w:tcPr>
            <w:tcW w:w="3960" w:type="dxa"/>
          </w:tcPr>
          <w:p w14:paraId="4A69F417" w14:textId="77777777" w:rsidR="00FF55F6" w:rsidRDefault="00000000">
            <w:pPr>
              <w:pStyle w:val="Compact"/>
            </w:pPr>
            <w:r>
              <w:t xml:space="preserve">Tam sayı okuyan </w:t>
            </w:r>
            <w:r>
              <w:rPr>
                <w:rStyle w:val="VerbatimChar"/>
              </w:rPr>
              <w:t>Scanner</w:t>
            </w:r>
            <w:r>
              <w:t xml:space="preserve"> metodu</w:t>
            </w:r>
          </w:p>
        </w:tc>
      </w:tr>
      <w:tr w:rsidR="00FF55F6" w14:paraId="4A69F41B" w14:textId="77777777">
        <w:tc>
          <w:tcPr>
            <w:tcW w:w="3960" w:type="dxa"/>
          </w:tcPr>
          <w:p w14:paraId="4A69F419" w14:textId="77777777" w:rsidR="00FF55F6" w:rsidRDefault="00000000">
            <w:pPr>
              <w:pStyle w:val="Compact"/>
            </w:pPr>
            <w:proofErr w:type="gramStart"/>
            <w:r>
              <w:rPr>
                <w:rStyle w:val="VerbatimChar"/>
              </w:rPr>
              <w:t>nextDouble(</w:t>
            </w:r>
            <w:proofErr w:type="gramEnd"/>
            <w:r>
              <w:rPr>
                <w:rStyle w:val="VerbatimChar"/>
              </w:rPr>
              <w:t>)</w:t>
            </w:r>
          </w:p>
        </w:tc>
        <w:tc>
          <w:tcPr>
            <w:tcW w:w="3960" w:type="dxa"/>
          </w:tcPr>
          <w:p w14:paraId="4A69F41A" w14:textId="77777777" w:rsidR="00FF55F6" w:rsidRDefault="00000000">
            <w:pPr>
              <w:pStyle w:val="Compact"/>
            </w:pPr>
            <w:r>
              <w:t xml:space="preserve">Ondalıklı sayı okuyan </w:t>
            </w:r>
            <w:r>
              <w:rPr>
                <w:rStyle w:val="VerbatimChar"/>
              </w:rPr>
              <w:t>Scanner</w:t>
            </w:r>
            <w:r>
              <w:t xml:space="preserve"> metodu</w:t>
            </w:r>
          </w:p>
        </w:tc>
      </w:tr>
      <w:tr w:rsidR="00FF55F6" w14:paraId="4A69F41E" w14:textId="77777777">
        <w:tc>
          <w:tcPr>
            <w:tcW w:w="3960" w:type="dxa"/>
          </w:tcPr>
          <w:p w14:paraId="4A69F41C" w14:textId="77777777" w:rsidR="00FF55F6" w:rsidRDefault="00000000">
            <w:pPr>
              <w:pStyle w:val="Compact"/>
            </w:pPr>
            <w:proofErr w:type="gramStart"/>
            <w:r>
              <w:rPr>
                <w:rStyle w:val="VerbatimChar"/>
              </w:rPr>
              <w:t>next(</w:t>
            </w:r>
            <w:proofErr w:type="gramEnd"/>
            <w:r>
              <w:rPr>
                <w:rStyle w:val="VerbatimChar"/>
              </w:rPr>
              <w:t>)</w:t>
            </w:r>
          </w:p>
        </w:tc>
        <w:tc>
          <w:tcPr>
            <w:tcW w:w="3960" w:type="dxa"/>
          </w:tcPr>
          <w:p w14:paraId="4A69F41D" w14:textId="77777777" w:rsidR="00FF55F6" w:rsidRDefault="00000000">
            <w:pPr>
              <w:pStyle w:val="Compact"/>
            </w:pPr>
            <w:r>
              <w:t>Boşluğa kadar olan tek kelimeyi okuyan metot</w:t>
            </w:r>
          </w:p>
        </w:tc>
      </w:tr>
      <w:tr w:rsidR="00FF55F6" w14:paraId="4A69F421" w14:textId="77777777">
        <w:tc>
          <w:tcPr>
            <w:tcW w:w="3960" w:type="dxa"/>
          </w:tcPr>
          <w:p w14:paraId="4A69F41F" w14:textId="77777777" w:rsidR="00FF55F6" w:rsidRDefault="00000000">
            <w:pPr>
              <w:pStyle w:val="Compact"/>
            </w:pPr>
            <w:proofErr w:type="gramStart"/>
            <w:r>
              <w:rPr>
                <w:rStyle w:val="VerbatimChar"/>
              </w:rPr>
              <w:lastRenderedPageBreak/>
              <w:t>nextLine(</w:t>
            </w:r>
            <w:proofErr w:type="gramEnd"/>
            <w:r>
              <w:rPr>
                <w:rStyle w:val="VerbatimChar"/>
              </w:rPr>
              <w:t>)</w:t>
            </w:r>
          </w:p>
        </w:tc>
        <w:tc>
          <w:tcPr>
            <w:tcW w:w="3960" w:type="dxa"/>
          </w:tcPr>
          <w:p w14:paraId="4A69F420" w14:textId="77777777" w:rsidR="00FF55F6" w:rsidRDefault="00000000">
            <w:pPr>
              <w:pStyle w:val="Compact"/>
            </w:pPr>
            <w:r>
              <w:t>Satırın tamamını okuyan metot</w:t>
            </w:r>
          </w:p>
        </w:tc>
      </w:tr>
      <w:tr w:rsidR="00FF55F6" w14:paraId="4A69F424" w14:textId="77777777">
        <w:tc>
          <w:tcPr>
            <w:tcW w:w="3960" w:type="dxa"/>
          </w:tcPr>
          <w:p w14:paraId="4A69F422" w14:textId="77777777" w:rsidR="00FF55F6" w:rsidRDefault="00000000">
            <w:pPr>
              <w:pStyle w:val="Compact"/>
            </w:pPr>
            <w:proofErr w:type="gramStart"/>
            <w:r>
              <w:rPr>
                <w:rStyle w:val="VerbatimChar"/>
              </w:rPr>
              <w:t>nextBoolean(</w:t>
            </w:r>
            <w:proofErr w:type="gramEnd"/>
            <w:r>
              <w:rPr>
                <w:rStyle w:val="VerbatimChar"/>
              </w:rPr>
              <w:t>)</w:t>
            </w:r>
          </w:p>
        </w:tc>
        <w:tc>
          <w:tcPr>
            <w:tcW w:w="3960" w:type="dxa"/>
          </w:tcPr>
          <w:p w14:paraId="4A69F423" w14:textId="77777777" w:rsidR="00FF55F6" w:rsidRDefault="00000000">
            <w:pPr>
              <w:pStyle w:val="Compact"/>
            </w:pPr>
            <w:proofErr w:type="gramStart"/>
            <w:r>
              <w:rPr>
                <w:rStyle w:val="VerbatimChar"/>
              </w:rPr>
              <w:t>true</w:t>
            </w:r>
            <w:proofErr w:type="gramEnd"/>
            <w:r>
              <w:t xml:space="preserve"> veya </w:t>
            </w:r>
            <w:r>
              <w:rPr>
                <w:rStyle w:val="VerbatimChar"/>
              </w:rPr>
              <w:t>false</w:t>
            </w:r>
            <w:r>
              <w:t xml:space="preserve"> değeri okuyan metot</w:t>
            </w:r>
          </w:p>
        </w:tc>
      </w:tr>
      <w:tr w:rsidR="00FF55F6" w14:paraId="4A69F427" w14:textId="77777777">
        <w:tc>
          <w:tcPr>
            <w:tcW w:w="3960" w:type="dxa"/>
          </w:tcPr>
          <w:p w14:paraId="4A69F425" w14:textId="77777777" w:rsidR="00FF55F6" w:rsidRDefault="00000000">
            <w:pPr>
              <w:pStyle w:val="Compact"/>
            </w:pPr>
            <w:r>
              <w:t>Giriş tamponu</w:t>
            </w:r>
          </w:p>
        </w:tc>
        <w:tc>
          <w:tcPr>
            <w:tcW w:w="3960" w:type="dxa"/>
          </w:tcPr>
          <w:p w14:paraId="4A69F426" w14:textId="77777777" w:rsidR="00FF55F6" w:rsidRDefault="00000000">
            <w:pPr>
              <w:pStyle w:val="Compact"/>
            </w:pPr>
            <w:r>
              <w:t>Kullanıcı girdisinden sonra bellekte kalabilen okuma alanı</w:t>
            </w:r>
          </w:p>
        </w:tc>
      </w:tr>
      <w:tr w:rsidR="00FF55F6" w14:paraId="4A69F42A" w14:textId="77777777">
        <w:tc>
          <w:tcPr>
            <w:tcW w:w="3960" w:type="dxa"/>
          </w:tcPr>
          <w:p w14:paraId="4A69F428" w14:textId="77777777" w:rsidR="00FF55F6" w:rsidRDefault="00000000">
            <w:pPr>
              <w:pStyle w:val="Compact"/>
            </w:pPr>
            <w:r>
              <w:t>Tampon temizleme</w:t>
            </w:r>
          </w:p>
        </w:tc>
        <w:tc>
          <w:tcPr>
            <w:tcW w:w="3960" w:type="dxa"/>
          </w:tcPr>
          <w:p w14:paraId="4A69F429" w14:textId="77777777" w:rsidR="00FF55F6" w:rsidRDefault="00000000">
            <w:pPr>
              <w:pStyle w:val="Compact"/>
            </w:pPr>
            <w:r>
              <w:t xml:space="preserve">Kalan satır sonunu okumak için ek </w:t>
            </w:r>
            <w:proofErr w:type="gramStart"/>
            <w:r>
              <w:rPr>
                <w:rStyle w:val="VerbatimChar"/>
              </w:rPr>
              <w:t>nextLine(</w:t>
            </w:r>
            <w:proofErr w:type="gramEnd"/>
            <w:r>
              <w:rPr>
                <w:rStyle w:val="VerbatimChar"/>
              </w:rPr>
              <w:t>)</w:t>
            </w:r>
            <w:r>
              <w:t xml:space="preserve"> kullanma</w:t>
            </w:r>
          </w:p>
        </w:tc>
      </w:tr>
      <w:tr w:rsidR="00FF55F6" w14:paraId="4A69F42D" w14:textId="77777777">
        <w:tc>
          <w:tcPr>
            <w:tcW w:w="3960" w:type="dxa"/>
          </w:tcPr>
          <w:p w14:paraId="4A69F42B" w14:textId="77777777" w:rsidR="00FF55F6" w:rsidRDefault="00000000">
            <w:pPr>
              <w:pStyle w:val="Compact"/>
            </w:pPr>
            <w:r>
              <w:t>Hatalı giriş</w:t>
            </w:r>
          </w:p>
        </w:tc>
        <w:tc>
          <w:tcPr>
            <w:tcW w:w="3960" w:type="dxa"/>
          </w:tcPr>
          <w:p w14:paraId="4A69F42C" w14:textId="77777777" w:rsidR="00FF55F6" w:rsidRDefault="00000000">
            <w:pPr>
              <w:pStyle w:val="Compact"/>
            </w:pPr>
            <w:r>
              <w:t>Beklenen veri tipinden farklı giriş yapılması</w:t>
            </w:r>
          </w:p>
        </w:tc>
      </w:tr>
      <w:tr w:rsidR="00FF55F6" w14:paraId="4A69F430" w14:textId="77777777">
        <w:tc>
          <w:tcPr>
            <w:tcW w:w="3960" w:type="dxa"/>
          </w:tcPr>
          <w:p w14:paraId="4A69F42E" w14:textId="77777777" w:rsidR="00FF55F6" w:rsidRDefault="00000000">
            <w:pPr>
              <w:pStyle w:val="Compact"/>
            </w:pPr>
            <w:r>
              <w:t>Etkileşimli program</w:t>
            </w:r>
          </w:p>
        </w:tc>
        <w:tc>
          <w:tcPr>
            <w:tcW w:w="3960" w:type="dxa"/>
          </w:tcPr>
          <w:p w14:paraId="4A69F42F" w14:textId="77777777" w:rsidR="00FF55F6" w:rsidRDefault="00000000">
            <w:pPr>
              <w:pStyle w:val="Compact"/>
            </w:pPr>
            <w:r>
              <w:t>Kullanıcıdan veri alıp buna göre çıktı üreten program</w:t>
            </w:r>
          </w:p>
        </w:tc>
      </w:tr>
    </w:tbl>
    <w:p w14:paraId="4A69F431" w14:textId="77777777" w:rsidR="00FF55F6" w:rsidRDefault="00FF55F6">
      <w:pPr>
        <w:spacing w:before="120" w:line="240" w:lineRule="auto"/>
      </w:pPr>
    </w:p>
    <w:p w14:paraId="4A69F432" w14:textId="77777777" w:rsidR="00FF55F6" w:rsidRDefault="00000000">
      <w:pPr>
        <w:pStyle w:val="Balk2"/>
      </w:pPr>
      <w:bookmarkStart w:id="442" w:name="kendini-değerlendirme-soruları-3"/>
      <w:bookmarkStart w:id="443" w:name="_Toc228880929"/>
      <w:bookmarkEnd w:id="440"/>
      <w:r>
        <w:t>4.20 Kendini değerlendirme soruları</w:t>
      </w:r>
      <w:bookmarkEnd w:id="443"/>
    </w:p>
    <w:p w14:paraId="4A69F433" w14:textId="77777777" w:rsidR="00FF55F6" w:rsidRDefault="00000000">
      <w:pPr>
        <w:pStyle w:val="Balk3"/>
      </w:pPr>
      <w:bookmarkStart w:id="444" w:name="çoktan-seçmeli-sorular-3"/>
      <w:bookmarkStart w:id="445" w:name="_Toc228880930"/>
      <w:r>
        <w:t>4.20.1 Çoktan seçmeli sorular</w:t>
      </w:r>
      <w:bookmarkEnd w:id="445"/>
    </w:p>
    <w:p w14:paraId="4A69F434" w14:textId="77777777" w:rsidR="00FF55F6" w:rsidRDefault="00000000">
      <w:pPr>
        <w:pStyle w:val="SoruMetni"/>
      </w:pPr>
      <w:r>
        <w:rPr>
          <w:bCs/>
        </w:rPr>
        <w:t>1.</w:t>
      </w:r>
      <w:r>
        <w:t xml:space="preserve"> Java’da konsoldan veri almak için bu bölümde hangi sınıf kullanılmıştır?</w:t>
      </w:r>
    </w:p>
    <w:p w14:paraId="4A69F435" w14:textId="77777777" w:rsidR="00FF55F6" w:rsidRDefault="00000000">
      <w:pPr>
        <w:pStyle w:val="SoruSecenegi"/>
      </w:pPr>
      <w:r>
        <w:rPr>
          <w:b/>
          <w:bCs/>
        </w:rPr>
        <w:t>A)</w:t>
      </w:r>
      <w:r>
        <w:t xml:space="preserve"> </w:t>
      </w:r>
      <w:r>
        <w:rPr>
          <w:rStyle w:val="VerbatimChar"/>
        </w:rPr>
        <w:t>Scanner</w:t>
      </w:r>
    </w:p>
    <w:p w14:paraId="4A69F436" w14:textId="77777777" w:rsidR="00FF55F6" w:rsidRDefault="00000000">
      <w:pPr>
        <w:pStyle w:val="SoruSecenegi"/>
      </w:pPr>
      <w:r>
        <w:rPr>
          <w:b/>
          <w:bCs/>
        </w:rPr>
        <w:t>B)</w:t>
      </w:r>
      <w:r>
        <w:t xml:space="preserve"> </w:t>
      </w:r>
      <w:r>
        <w:rPr>
          <w:rStyle w:val="VerbatimChar"/>
        </w:rPr>
        <w:t>Printer</w:t>
      </w:r>
    </w:p>
    <w:p w14:paraId="4A69F437" w14:textId="77777777" w:rsidR="00FF55F6" w:rsidRDefault="00000000">
      <w:pPr>
        <w:pStyle w:val="SoruSecenegi"/>
      </w:pPr>
      <w:r>
        <w:rPr>
          <w:b/>
          <w:bCs/>
        </w:rPr>
        <w:t>C)</w:t>
      </w:r>
      <w:r>
        <w:t xml:space="preserve"> </w:t>
      </w:r>
      <w:r>
        <w:rPr>
          <w:rStyle w:val="VerbatimChar"/>
        </w:rPr>
        <w:t>ReaderWindow</w:t>
      </w:r>
    </w:p>
    <w:p w14:paraId="4A69F438" w14:textId="77777777" w:rsidR="00FF55F6" w:rsidRDefault="00000000">
      <w:pPr>
        <w:pStyle w:val="SoruSecenegi"/>
      </w:pPr>
      <w:r>
        <w:rPr>
          <w:b/>
          <w:bCs/>
        </w:rPr>
        <w:t>D)</w:t>
      </w:r>
      <w:r>
        <w:t xml:space="preserve"> </w:t>
      </w:r>
      <w:r>
        <w:rPr>
          <w:rStyle w:val="VerbatimChar"/>
        </w:rPr>
        <w:t>ConsoleButton</w:t>
      </w:r>
    </w:p>
    <w:p w14:paraId="4A69F439" w14:textId="77777777" w:rsidR="00FF55F6" w:rsidRDefault="00000000">
      <w:pPr>
        <w:pStyle w:val="SoruSecenegi"/>
      </w:pPr>
      <w:r>
        <w:rPr>
          <w:b/>
          <w:bCs/>
        </w:rPr>
        <w:t>E)</w:t>
      </w:r>
      <w:r>
        <w:t xml:space="preserve"> </w:t>
      </w:r>
      <w:r>
        <w:rPr>
          <w:rStyle w:val="VerbatimChar"/>
        </w:rPr>
        <w:t>InputPanel</w:t>
      </w:r>
    </w:p>
    <w:p w14:paraId="4A69F43A" w14:textId="77777777" w:rsidR="00FF55F6" w:rsidRDefault="00000000">
      <w:pPr>
        <w:pStyle w:val="SoruMetni"/>
      </w:pPr>
      <w:r>
        <w:rPr>
          <w:bCs/>
        </w:rPr>
        <w:t>2.</w:t>
      </w:r>
      <w:r>
        <w:t xml:space="preserve"> </w:t>
      </w:r>
      <w:r>
        <w:rPr>
          <w:rStyle w:val="VerbatimChar"/>
        </w:rPr>
        <w:t>Scanner</w:t>
      </w:r>
      <w:r>
        <w:t xml:space="preserve"> sınıfını kullanmak için hangi import satırı yazılır?</w:t>
      </w:r>
    </w:p>
    <w:p w14:paraId="4A69F43B" w14:textId="77777777" w:rsidR="00FF55F6" w:rsidRDefault="00000000">
      <w:pPr>
        <w:pStyle w:val="SoruSecenegi"/>
      </w:pPr>
      <w:r>
        <w:rPr>
          <w:b/>
          <w:bCs/>
        </w:rPr>
        <w:t>A)</w:t>
      </w:r>
      <w:r>
        <w:t xml:space="preserve"> </w:t>
      </w:r>
      <w:r>
        <w:rPr>
          <w:rStyle w:val="VerbatimChar"/>
        </w:rPr>
        <w:t xml:space="preserve">import </w:t>
      </w:r>
      <w:proofErr w:type="gramStart"/>
      <w:r>
        <w:rPr>
          <w:rStyle w:val="VerbatimChar"/>
        </w:rPr>
        <w:t>java.util</w:t>
      </w:r>
      <w:proofErr w:type="gramEnd"/>
      <w:r>
        <w:rPr>
          <w:rStyle w:val="VerbatimChar"/>
        </w:rPr>
        <w:t>.Scanner;</w:t>
      </w:r>
    </w:p>
    <w:p w14:paraId="4A69F43C" w14:textId="77777777" w:rsidR="00FF55F6" w:rsidRDefault="00000000">
      <w:pPr>
        <w:pStyle w:val="SoruSecenegi"/>
      </w:pPr>
      <w:r>
        <w:rPr>
          <w:b/>
          <w:bCs/>
        </w:rPr>
        <w:t>B)</w:t>
      </w:r>
      <w:r>
        <w:t xml:space="preserve"> </w:t>
      </w:r>
      <w:r>
        <w:rPr>
          <w:rStyle w:val="VerbatimChar"/>
        </w:rPr>
        <w:t xml:space="preserve">import </w:t>
      </w:r>
      <w:proofErr w:type="gramStart"/>
      <w:r>
        <w:rPr>
          <w:rStyle w:val="VerbatimChar"/>
        </w:rPr>
        <w:t>java.scanner</w:t>
      </w:r>
      <w:proofErr w:type="gramEnd"/>
      <w:r>
        <w:rPr>
          <w:rStyle w:val="VerbatimChar"/>
        </w:rPr>
        <w:t>.Input;</w:t>
      </w:r>
    </w:p>
    <w:p w14:paraId="4A69F43D" w14:textId="77777777" w:rsidR="00FF55F6" w:rsidRDefault="00000000">
      <w:pPr>
        <w:pStyle w:val="SoruSecenegi"/>
      </w:pPr>
      <w:r>
        <w:rPr>
          <w:b/>
          <w:bCs/>
        </w:rPr>
        <w:t>C)</w:t>
      </w:r>
      <w:r>
        <w:t xml:space="preserve"> </w:t>
      </w:r>
      <w:r>
        <w:rPr>
          <w:rStyle w:val="VerbatimChar"/>
        </w:rPr>
        <w:t>include Scanner;</w:t>
      </w:r>
    </w:p>
    <w:p w14:paraId="4A69F43E" w14:textId="77777777" w:rsidR="00FF55F6" w:rsidRDefault="00000000">
      <w:pPr>
        <w:pStyle w:val="SoruSecenegi"/>
      </w:pPr>
      <w:r>
        <w:rPr>
          <w:b/>
          <w:bCs/>
        </w:rPr>
        <w:t>D)</w:t>
      </w:r>
      <w:r>
        <w:t xml:space="preserve"> </w:t>
      </w:r>
      <w:r>
        <w:rPr>
          <w:rStyle w:val="VerbatimChar"/>
        </w:rPr>
        <w:t>using Scanner;</w:t>
      </w:r>
    </w:p>
    <w:p w14:paraId="4A69F43F" w14:textId="77777777" w:rsidR="00FF55F6" w:rsidRDefault="00000000">
      <w:pPr>
        <w:pStyle w:val="SoruSecenegi"/>
      </w:pPr>
      <w:r>
        <w:rPr>
          <w:b/>
          <w:bCs/>
        </w:rPr>
        <w:t>E)</w:t>
      </w:r>
      <w:r>
        <w:t xml:space="preserve"> </w:t>
      </w:r>
      <w:r>
        <w:rPr>
          <w:rStyle w:val="VerbatimChar"/>
        </w:rPr>
        <w:t xml:space="preserve">import </w:t>
      </w:r>
      <w:proofErr w:type="gramStart"/>
      <w:r>
        <w:rPr>
          <w:rStyle w:val="VerbatimChar"/>
        </w:rPr>
        <w:t>java.input</w:t>
      </w:r>
      <w:proofErr w:type="gramEnd"/>
      <w:r>
        <w:rPr>
          <w:rStyle w:val="VerbatimChar"/>
        </w:rPr>
        <w:t>.Keyboard;</w:t>
      </w:r>
    </w:p>
    <w:p w14:paraId="4A69F440" w14:textId="77777777" w:rsidR="00FF55F6" w:rsidRDefault="00000000">
      <w:pPr>
        <w:pStyle w:val="SoruMetni"/>
      </w:pPr>
      <w:r>
        <w:rPr>
          <w:bCs/>
        </w:rPr>
        <w:t>3.</w:t>
      </w:r>
      <w:r>
        <w:t xml:space="preserve"> Klavyeden veri almak için </w:t>
      </w:r>
      <w:r>
        <w:rPr>
          <w:rStyle w:val="VerbatimChar"/>
        </w:rPr>
        <w:t>Scanner</w:t>
      </w:r>
      <w:r>
        <w:t xml:space="preserve"> nesnesi hangi kaynakla oluşturulur?</w:t>
      </w:r>
    </w:p>
    <w:p w14:paraId="4A69F441" w14:textId="77777777" w:rsidR="00FF55F6" w:rsidRDefault="00000000">
      <w:pPr>
        <w:pStyle w:val="SoruSecenegi"/>
      </w:pPr>
      <w:r>
        <w:rPr>
          <w:b/>
          <w:bCs/>
        </w:rPr>
        <w:t>A)</w:t>
      </w:r>
      <w:r>
        <w:t xml:space="preserve"> </w:t>
      </w:r>
      <w:r>
        <w:rPr>
          <w:rStyle w:val="VerbatimChar"/>
        </w:rPr>
        <w:t>System.in</w:t>
      </w:r>
    </w:p>
    <w:p w14:paraId="4A69F442" w14:textId="77777777" w:rsidR="00FF55F6" w:rsidRDefault="00000000">
      <w:pPr>
        <w:pStyle w:val="SoruSecenegi"/>
      </w:pPr>
      <w:r>
        <w:rPr>
          <w:b/>
          <w:bCs/>
        </w:rPr>
        <w:t>B)</w:t>
      </w:r>
      <w:r>
        <w:t xml:space="preserve"> </w:t>
      </w:r>
      <w:r>
        <w:rPr>
          <w:rStyle w:val="VerbatimChar"/>
        </w:rPr>
        <w:t>System.out</w:t>
      </w:r>
    </w:p>
    <w:p w14:paraId="4A69F443" w14:textId="77777777" w:rsidR="00FF55F6" w:rsidRDefault="00000000">
      <w:pPr>
        <w:pStyle w:val="SoruSecenegi"/>
      </w:pPr>
      <w:r>
        <w:rPr>
          <w:b/>
          <w:bCs/>
        </w:rPr>
        <w:t>C)</w:t>
      </w:r>
      <w:r>
        <w:t xml:space="preserve"> </w:t>
      </w:r>
      <w:r>
        <w:rPr>
          <w:rStyle w:val="VerbatimChar"/>
        </w:rPr>
        <w:t>System.err</w:t>
      </w:r>
    </w:p>
    <w:p w14:paraId="4A69F444" w14:textId="77777777" w:rsidR="00FF55F6" w:rsidRDefault="00000000">
      <w:pPr>
        <w:pStyle w:val="SoruSecenegi"/>
      </w:pPr>
      <w:r>
        <w:rPr>
          <w:b/>
          <w:bCs/>
        </w:rPr>
        <w:t>D)</w:t>
      </w:r>
      <w:r>
        <w:t xml:space="preserve"> </w:t>
      </w:r>
      <w:r>
        <w:rPr>
          <w:rStyle w:val="VerbatimChar"/>
        </w:rPr>
        <w:t>File.out</w:t>
      </w:r>
    </w:p>
    <w:p w14:paraId="4A69F445" w14:textId="77777777" w:rsidR="00FF55F6" w:rsidRDefault="00000000">
      <w:pPr>
        <w:pStyle w:val="SoruSecenegi"/>
      </w:pPr>
      <w:r>
        <w:rPr>
          <w:b/>
          <w:bCs/>
        </w:rPr>
        <w:t>E)</w:t>
      </w:r>
      <w:r>
        <w:t xml:space="preserve"> </w:t>
      </w:r>
      <w:r>
        <w:rPr>
          <w:rStyle w:val="VerbatimChar"/>
        </w:rPr>
        <w:t>Keyboard.print</w:t>
      </w:r>
    </w:p>
    <w:p w14:paraId="4A69F446" w14:textId="77777777" w:rsidR="00FF55F6" w:rsidRDefault="00000000">
      <w:pPr>
        <w:pStyle w:val="SoruMetni"/>
      </w:pPr>
      <w:r>
        <w:rPr>
          <w:bCs/>
        </w:rPr>
        <w:t>4.</w:t>
      </w:r>
      <w:r>
        <w:t xml:space="preserve"> Tam sayı okumak için hangi metot kullanılır?</w:t>
      </w:r>
    </w:p>
    <w:p w14:paraId="4A69F447" w14:textId="77777777" w:rsidR="00FF55F6" w:rsidRDefault="00000000">
      <w:pPr>
        <w:pStyle w:val="SoruSecenegi"/>
      </w:pPr>
      <w:r>
        <w:rPr>
          <w:b/>
          <w:bCs/>
        </w:rPr>
        <w:t>A)</w:t>
      </w:r>
      <w:r>
        <w:t xml:space="preserve"> </w:t>
      </w:r>
      <w:proofErr w:type="gramStart"/>
      <w:r>
        <w:rPr>
          <w:rStyle w:val="VerbatimChar"/>
        </w:rPr>
        <w:t>nextInt(</w:t>
      </w:r>
      <w:proofErr w:type="gramEnd"/>
      <w:r>
        <w:rPr>
          <w:rStyle w:val="VerbatimChar"/>
        </w:rPr>
        <w:t>)</w:t>
      </w:r>
    </w:p>
    <w:p w14:paraId="4A69F448" w14:textId="77777777" w:rsidR="00FF55F6" w:rsidRDefault="00000000">
      <w:pPr>
        <w:pStyle w:val="SoruSecenegi"/>
      </w:pPr>
      <w:r>
        <w:rPr>
          <w:b/>
          <w:bCs/>
        </w:rPr>
        <w:t>B)</w:t>
      </w:r>
      <w:r>
        <w:t xml:space="preserve"> </w:t>
      </w:r>
      <w:proofErr w:type="gramStart"/>
      <w:r>
        <w:rPr>
          <w:rStyle w:val="VerbatimChar"/>
        </w:rPr>
        <w:t>nextDouble(</w:t>
      </w:r>
      <w:proofErr w:type="gramEnd"/>
      <w:r>
        <w:rPr>
          <w:rStyle w:val="VerbatimChar"/>
        </w:rPr>
        <w:t>)</w:t>
      </w:r>
    </w:p>
    <w:p w14:paraId="4A69F449" w14:textId="77777777" w:rsidR="00FF55F6" w:rsidRDefault="00000000">
      <w:pPr>
        <w:pStyle w:val="SoruSecenegi"/>
      </w:pPr>
      <w:r>
        <w:rPr>
          <w:b/>
          <w:bCs/>
        </w:rPr>
        <w:t>C)</w:t>
      </w:r>
      <w:r>
        <w:t xml:space="preserve"> </w:t>
      </w:r>
      <w:proofErr w:type="gramStart"/>
      <w:r>
        <w:rPr>
          <w:rStyle w:val="VerbatimChar"/>
        </w:rPr>
        <w:t>nextLine(</w:t>
      </w:r>
      <w:proofErr w:type="gramEnd"/>
      <w:r>
        <w:rPr>
          <w:rStyle w:val="VerbatimChar"/>
        </w:rPr>
        <w:t>)</w:t>
      </w:r>
    </w:p>
    <w:p w14:paraId="4A69F44A" w14:textId="77777777" w:rsidR="00FF55F6" w:rsidRDefault="00000000">
      <w:pPr>
        <w:pStyle w:val="SoruSecenegi"/>
      </w:pPr>
      <w:r>
        <w:rPr>
          <w:b/>
          <w:bCs/>
        </w:rPr>
        <w:t>D)</w:t>
      </w:r>
      <w:r>
        <w:t xml:space="preserve"> </w:t>
      </w:r>
      <w:proofErr w:type="gramStart"/>
      <w:r>
        <w:rPr>
          <w:rStyle w:val="VerbatimChar"/>
        </w:rPr>
        <w:t>nextWord(</w:t>
      </w:r>
      <w:proofErr w:type="gramEnd"/>
      <w:r>
        <w:rPr>
          <w:rStyle w:val="VerbatimChar"/>
        </w:rPr>
        <w:t>)</w:t>
      </w:r>
    </w:p>
    <w:p w14:paraId="4A69F44B" w14:textId="77777777" w:rsidR="00FF55F6" w:rsidRDefault="00000000">
      <w:pPr>
        <w:pStyle w:val="SoruSecenegi"/>
      </w:pPr>
      <w:r>
        <w:rPr>
          <w:b/>
          <w:bCs/>
        </w:rPr>
        <w:t>E)</w:t>
      </w:r>
      <w:r>
        <w:t xml:space="preserve"> </w:t>
      </w:r>
      <w:proofErr w:type="gramStart"/>
      <w:r>
        <w:rPr>
          <w:rStyle w:val="VerbatimChar"/>
        </w:rPr>
        <w:t>readIntegerLine(</w:t>
      </w:r>
      <w:proofErr w:type="gramEnd"/>
      <w:r>
        <w:rPr>
          <w:rStyle w:val="VerbatimChar"/>
        </w:rPr>
        <w:t>)</w:t>
      </w:r>
    </w:p>
    <w:p w14:paraId="4A69F44C" w14:textId="77777777" w:rsidR="00FF55F6" w:rsidRDefault="00000000">
      <w:pPr>
        <w:pStyle w:val="SoruMetni"/>
      </w:pPr>
      <w:r>
        <w:rPr>
          <w:bCs/>
        </w:rPr>
        <w:t>5.</w:t>
      </w:r>
      <w:r>
        <w:t xml:space="preserve"> Satırın tamamını okumak için hangi metot kullanılır?</w:t>
      </w:r>
    </w:p>
    <w:p w14:paraId="4A69F44D" w14:textId="77777777" w:rsidR="00FF55F6" w:rsidRDefault="00000000">
      <w:pPr>
        <w:pStyle w:val="SoruSecenegi"/>
      </w:pPr>
      <w:r>
        <w:rPr>
          <w:b/>
          <w:bCs/>
        </w:rPr>
        <w:t>A)</w:t>
      </w:r>
      <w:r>
        <w:t xml:space="preserve"> </w:t>
      </w:r>
      <w:proofErr w:type="gramStart"/>
      <w:r>
        <w:rPr>
          <w:rStyle w:val="VerbatimChar"/>
        </w:rPr>
        <w:t>nextLine(</w:t>
      </w:r>
      <w:proofErr w:type="gramEnd"/>
      <w:r>
        <w:rPr>
          <w:rStyle w:val="VerbatimChar"/>
        </w:rPr>
        <w:t>)</w:t>
      </w:r>
    </w:p>
    <w:p w14:paraId="4A69F44E" w14:textId="77777777" w:rsidR="00FF55F6" w:rsidRDefault="00000000">
      <w:pPr>
        <w:pStyle w:val="SoruSecenegi"/>
      </w:pPr>
      <w:r>
        <w:rPr>
          <w:b/>
          <w:bCs/>
        </w:rPr>
        <w:t>B)</w:t>
      </w:r>
      <w:r>
        <w:t xml:space="preserve"> </w:t>
      </w:r>
      <w:proofErr w:type="gramStart"/>
      <w:r>
        <w:rPr>
          <w:rStyle w:val="VerbatimChar"/>
        </w:rPr>
        <w:t>next(</w:t>
      </w:r>
      <w:proofErr w:type="gramEnd"/>
      <w:r>
        <w:rPr>
          <w:rStyle w:val="VerbatimChar"/>
        </w:rPr>
        <w:t>)</w:t>
      </w:r>
    </w:p>
    <w:p w14:paraId="4A69F44F" w14:textId="77777777" w:rsidR="00FF55F6" w:rsidRDefault="00000000">
      <w:pPr>
        <w:pStyle w:val="SoruSecenegi"/>
      </w:pPr>
      <w:r>
        <w:rPr>
          <w:b/>
          <w:bCs/>
        </w:rPr>
        <w:t>C)</w:t>
      </w:r>
      <w:r>
        <w:t xml:space="preserve"> </w:t>
      </w:r>
      <w:proofErr w:type="gramStart"/>
      <w:r>
        <w:rPr>
          <w:rStyle w:val="VerbatimChar"/>
        </w:rPr>
        <w:t>nextInt(</w:t>
      </w:r>
      <w:proofErr w:type="gramEnd"/>
      <w:r>
        <w:rPr>
          <w:rStyle w:val="VerbatimChar"/>
        </w:rPr>
        <w:t>)</w:t>
      </w:r>
    </w:p>
    <w:p w14:paraId="4A69F450" w14:textId="77777777" w:rsidR="00FF55F6" w:rsidRDefault="00000000">
      <w:pPr>
        <w:pStyle w:val="SoruSecenegi"/>
      </w:pPr>
      <w:r>
        <w:rPr>
          <w:b/>
          <w:bCs/>
        </w:rPr>
        <w:t>D)</w:t>
      </w:r>
      <w:r>
        <w:t xml:space="preserve"> </w:t>
      </w:r>
      <w:proofErr w:type="gramStart"/>
      <w:r>
        <w:rPr>
          <w:rStyle w:val="VerbatimChar"/>
        </w:rPr>
        <w:t>nextBoolean(</w:t>
      </w:r>
      <w:proofErr w:type="gramEnd"/>
      <w:r>
        <w:rPr>
          <w:rStyle w:val="VerbatimChar"/>
        </w:rPr>
        <w:t>)</w:t>
      </w:r>
    </w:p>
    <w:p w14:paraId="4A69F451" w14:textId="77777777" w:rsidR="00FF55F6" w:rsidRDefault="00000000">
      <w:pPr>
        <w:pStyle w:val="SoruSecenegi"/>
      </w:pPr>
      <w:r>
        <w:rPr>
          <w:b/>
          <w:bCs/>
        </w:rPr>
        <w:t>E)</w:t>
      </w:r>
      <w:r>
        <w:t xml:space="preserve"> </w:t>
      </w:r>
      <w:proofErr w:type="gramStart"/>
      <w:r>
        <w:rPr>
          <w:rStyle w:val="VerbatimChar"/>
        </w:rPr>
        <w:t>lineInt(</w:t>
      </w:r>
      <w:proofErr w:type="gramEnd"/>
      <w:r>
        <w:rPr>
          <w:rStyle w:val="VerbatimChar"/>
        </w:rPr>
        <w:t>)</w:t>
      </w:r>
    </w:p>
    <w:p w14:paraId="4A69F452" w14:textId="77777777" w:rsidR="00FF55F6" w:rsidRDefault="00000000">
      <w:pPr>
        <w:pStyle w:val="SoruMetni"/>
      </w:pPr>
      <w:r>
        <w:rPr>
          <w:bCs/>
        </w:rPr>
        <w:t>6.</w:t>
      </w:r>
      <w:r>
        <w:t xml:space="preserve"> </w:t>
      </w:r>
      <w:proofErr w:type="gramStart"/>
      <w:r>
        <w:rPr>
          <w:rStyle w:val="VerbatimChar"/>
        </w:rPr>
        <w:t>next(</w:t>
      </w:r>
      <w:proofErr w:type="gramEnd"/>
      <w:r>
        <w:rPr>
          <w:rStyle w:val="VerbatimChar"/>
        </w:rPr>
        <w:t>)</w:t>
      </w:r>
      <w:r>
        <w:t xml:space="preserve"> metodu nasıl veri okur?</w:t>
      </w:r>
    </w:p>
    <w:p w14:paraId="4A69F453" w14:textId="77777777" w:rsidR="00FF55F6" w:rsidRDefault="00000000">
      <w:pPr>
        <w:pStyle w:val="SoruSecenegi"/>
      </w:pPr>
      <w:r>
        <w:rPr>
          <w:b/>
          <w:bCs/>
        </w:rPr>
        <w:t>A)</w:t>
      </w:r>
      <w:r>
        <w:t xml:space="preserve"> Boşluğa kadar olan tek kelimeyi okur</w:t>
      </w:r>
    </w:p>
    <w:p w14:paraId="4A69F454" w14:textId="77777777" w:rsidR="00FF55F6" w:rsidRDefault="00000000">
      <w:pPr>
        <w:pStyle w:val="SoruSecenegi"/>
      </w:pPr>
      <w:r>
        <w:rPr>
          <w:b/>
          <w:bCs/>
        </w:rPr>
        <w:t>B)</w:t>
      </w:r>
      <w:r>
        <w:t xml:space="preserve"> Her zaman tüm satırı okur</w:t>
      </w:r>
    </w:p>
    <w:p w14:paraId="4A69F455" w14:textId="77777777" w:rsidR="00FF55F6" w:rsidRDefault="00000000">
      <w:pPr>
        <w:pStyle w:val="SoruSecenegi"/>
      </w:pPr>
      <w:r>
        <w:rPr>
          <w:b/>
          <w:bCs/>
        </w:rPr>
        <w:t>C)</w:t>
      </w:r>
      <w:r>
        <w:t xml:space="preserve"> Yalnızca tam sayı okur</w:t>
      </w:r>
    </w:p>
    <w:p w14:paraId="4A69F456" w14:textId="77777777" w:rsidR="00FF55F6" w:rsidRDefault="00000000">
      <w:pPr>
        <w:pStyle w:val="SoruSecenegi"/>
      </w:pPr>
      <w:r>
        <w:rPr>
          <w:b/>
          <w:bCs/>
        </w:rPr>
        <w:t>D)</w:t>
      </w:r>
      <w:r>
        <w:t xml:space="preserve"> Yalnızca ondalıklı sayı okur</w:t>
      </w:r>
    </w:p>
    <w:p w14:paraId="4A69F457" w14:textId="77777777" w:rsidR="00FF55F6" w:rsidRDefault="00000000">
      <w:pPr>
        <w:pStyle w:val="SoruSecenegi"/>
      </w:pPr>
      <w:r>
        <w:rPr>
          <w:b/>
          <w:bCs/>
        </w:rPr>
        <w:lastRenderedPageBreak/>
        <w:t>E)</w:t>
      </w:r>
      <w:r>
        <w:t xml:space="preserve"> Hiç veri okumaz</w:t>
      </w:r>
    </w:p>
    <w:p w14:paraId="4A69F458" w14:textId="77777777" w:rsidR="00FF55F6" w:rsidRDefault="00000000">
      <w:pPr>
        <w:pStyle w:val="SoruMetni"/>
      </w:pPr>
      <w:r>
        <w:rPr>
          <w:bCs/>
        </w:rPr>
        <w:t>7.</w:t>
      </w:r>
      <w:r>
        <w:t xml:space="preserve"> </w:t>
      </w:r>
      <w:proofErr w:type="gramStart"/>
      <w:r>
        <w:rPr>
          <w:rStyle w:val="VerbatimChar"/>
        </w:rPr>
        <w:t>nextInt(</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kullanılacaksa hangi durum dikkate alınmalıdır?</w:t>
      </w:r>
    </w:p>
    <w:p w14:paraId="4A69F459" w14:textId="77777777" w:rsidR="00FF55F6" w:rsidRDefault="00000000">
      <w:pPr>
        <w:pStyle w:val="SoruSecenegi"/>
      </w:pPr>
      <w:r>
        <w:rPr>
          <w:b/>
          <w:bCs/>
        </w:rPr>
        <w:t>A)</w:t>
      </w:r>
      <w:r>
        <w:t xml:space="preserve"> Giriş tamponunda kalan satır sonu</w:t>
      </w:r>
    </w:p>
    <w:p w14:paraId="4A69F45A" w14:textId="77777777" w:rsidR="00FF55F6" w:rsidRDefault="00000000">
      <w:pPr>
        <w:pStyle w:val="SoruSecenegi"/>
      </w:pPr>
      <w:r>
        <w:rPr>
          <w:b/>
          <w:bCs/>
        </w:rPr>
        <w:t>B)</w:t>
      </w:r>
      <w:r>
        <w:t xml:space="preserve"> Sınıf adının küçük yazılması</w:t>
      </w:r>
    </w:p>
    <w:p w14:paraId="4A69F45B" w14:textId="77777777" w:rsidR="00FF55F6" w:rsidRDefault="00000000">
      <w:pPr>
        <w:pStyle w:val="SoruSecenegi"/>
      </w:pPr>
      <w:r>
        <w:rPr>
          <w:b/>
          <w:bCs/>
        </w:rPr>
        <w:t>C)</w:t>
      </w:r>
      <w:r>
        <w:t xml:space="preserve"> </w:t>
      </w:r>
      <w:r>
        <w:rPr>
          <w:rStyle w:val="VerbatimChar"/>
        </w:rPr>
        <w:t>String</w:t>
      </w:r>
      <w:r>
        <w:t xml:space="preserve"> değerlerin tek tırnakla yazılması</w:t>
      </w:r>
    </w:p>
    <w:p w14:paraId="4A69F45C" w14:textId="77777777" w:rsidR="00FF55F6" w:rsidRDefault="00000000">
      <w:pPr>
        <w:pStyle w:val="SoruSecenegi"/>
      </w:pPr>
      <w:r>
        <w:rPr>
          <w:b/>
          <w:bCs/>
        </w:rPr>
        <w:t>D)</w:t>
      </w:r>
      <w:r>
        <w:t xml:space="preserve"> </w:t>
      </w:r>
      <w:r>
        <w:rPr>
          <w:rStyle w:val="VerbatimChar"/>
        </w:rPr>
        <w:t>main</w:t>
      </w:r>
      <w:r>
        <w:t xml:space="preserve"> metodunun kaldırılması</w:t>
      </w:r>
    </w:p>
    <w:p w14:paraId="4A69F45D" w14:textId="77777777" w:rsidR="00FF55F6" w:rsidRDefault="00000000">
      <w:pPr>
        <w:pStyle w:val="SoruSecenegi"/>
      </w:pPr>
      <w:r>
        <w:rPr>
          <w:b/>
          <w:bCs/>
        </w:rPr>
        <w:t>E)</w:t>
      </w:r>
      <w:r>
        <w:t xml:space="preserve"> Dosyanın </w:t>
      </w:r>
      <w:r>
        <w:rPr>
          <w:rStyle w:val="VerbatimChar"/>
        </w:rPr>
        <w:t>.txt</w:t>
      </w:r>
      <w:r>
        <w:t xml:space="preserve"> yapılması</w:t>
      </w:r>
    </w:p>
    <w:p w14:paraId="4A69F45E" w14:textId="77777777" w:rsidR="00FF55F6" w:rsidRDefault="00000000">
      <w:pPr>
        <w:pStyle w:val="SoruMetni"/>
      </w:pPr>
      <w:r>
        <w:rPr>
          <w:bCs/>
        </w:rPr>
        <w:t>8.</w:t>
      </w:r>
      <w:r>
        <w:t xml:space="preserve"> Kullanıcı </w:t>
      </w:r>
      <w:proofErr w:type="gramStart"/>
      <w:r>
        <w:rPr>
          <w:rStyle w:val="VerbatimChar"/>
        </w:rPr>
        <w:t>nextInt(</w:t>
      </w:r>
      <w:proofErr w:type="gramEnd"/>
      <w:r>
        <w:rPr>
          <w:rStyle w:val="VerbatimChar"/>
        </w:rPr>
        <w:t>)</w:t>
      </w:r>
      <w:r>
        <w:t xml:space="preserve"> bekleyen programa </w:t>
      </w:r>
      <w:r>
        <w:rPr>
          <w:rStyle w:val="VerbatimChar"/>
        </w:rPr>
        <w:t>abc</w:t>
      </w:r>
      <w:r>
        <w:t xml:space="preserve"> girerse ne olabilir?</w:t>
      </w:r>
    </w:p>
    <w:p w14:paraId="4A69F45F" w14:textId="77777777" w:rsidR="00FF55F6" w:rsidRDefault="00000000">
      <w:pPr>
        <w:pStyle w:val="SoruSecenegi"/>
      </w:pPr>
      <w:r>
        <w:rPr>
          <w:b/>
          <w:bCs/>
        </w:rPr>
        <w:t>A)</w:t>
      </w:r>
      <w:r>
        <w:t xml:space="preserve"> Çalışma zamanı hatası oluşabilir</w:t>
      </w:r>
    </w:p>
    <w:p w14:paraId="4A69F460" w14:textId="77777777" w:rsidR="00FF55F6" w:rsidRDefault="00000000">
      <w:pPr>
        <w:pStyle w:val="SoruSecenegi"/>
      </w:pPr>
      <w:r>
        <w:rPr>
          <w:b/>
          <w:bCs/>
        </w:rPr>
        <w:t>B)</w:t>
      </w:r>
      <w:r>
        <w:t xml:space="preserve"> Program her zaman </w:t>
      </w:r>
      <w:r>
        <w:rPr>
          <w:rStyle w:val="VerbatimChar"/>
        </w:rPr>
        <w:t>0</w:t>
      </w:r>
      <w:r>
        <w:t xml:space="preserve"> kabul eder</w:t>
      </w:r>
    </w:p>
    <w:p w14:paraId="4A69F461" w14:textId="77777777" w:rsidR="00FF55F6" w:rsidRDefault="00000000">
      <w:pPr>
        <w:pStyle w:val="SoruSecenegi"/>
      </w:pPr>
      <w:r>
        <w:rPr>
          <w:b/>
          <w:bCs/>
        </w:rPr>
        <w:t>C)</w:t>
      </w:r>
      <w:r>
        <w:t xml:space="preserve"> Program otomatik olarak metne çevirir</w:t>
      </w:r>
    </w:p>
    <w:p w14:paraId="4A69F462" w14:textId="77777777" w:rsidR="00FF55F6" w:rsidRDefault="00000000">
      <w:pPr>
        <w:pStyle w:val="SoruSecenegi"/>
      </w:pPr>
      <w:r>
        <w:rPr>
          <w:b/>
          <w:bCs/>
        </w:rPr>
        <w:t>D)</w:t>
      </w:r>
      <w:r>
        <w:t xml:space="preserve"> Program karar yapısına geçer</w:t>
      </w:r>
    </w:p>
    <w:p w14:paraId="4A69F463" w14:textId="77777777" w:rsidR="00FF55F6" w:rsidRDefault="00000000">
      <w:pPr>
        <w:pStyle w:val="SoruSecenegi"/>
      </w:pPr>
      <w:r>
        <w:rPr>
          <w:b/>
          <w:bCs/>
        </w:rPr>
        <w:t>E)</w:t>
      </w:r>
      <w:r>
        <w:t xml:space="preserve"> Program kendini düzeltir</w:t>
      </w:r>
    </w:p>
    <w:p w14:paraId="4A69F464" w14:textId="77777777" w:rsidR="00FF55F6" w:rsidRDefault="00000000">
      <w:pPr>
        <w:pStyle w:val="Balk3"/>
      </w:pPr>
      <w:bookmarkStart w:id="446" w:name="doğruyanlış-soruları-3"/>
      <w:bookmarkStart w:id="447" w:name="_Toc228880931"/>
      <w:bookmarkEnd w:id="444"/>
      <w:r>
        <w:t>4.20.2 Doğru/Yanlış soruları</w:t>
      </w:r>
      <w:bookmarkEnd w:id="447"/>
    </w:p>
    <w:p w14:paraId="4A69F465" w14:textId="77777777" w:rsidR="00FF55F6" w:rsidRDefault="00000000">
      <w:pPr>
        <w:pStyle w:val="Compact"/>
        <w:numPr>
          <w:ilvl w:val="0"/>
          <w:numId w:val="95"/>
        </w:numPr>
      </w:pPr>
      <w:r>
        <w:rPr>
          <w:rStyle w:val="VerbatimChar"/>
        </w:rPr>
        <w:t>Scanner</w:t>
      </w:r>
      <w:r>
        <w:t xml:space="preserve"> kullanmak için </w:t>
      </w:r>
      <w:proofErr w:type="gramStart"/>
      <w:r>
        <w:rPr>
          <w:rStyle w:val="VerbatimChar"/>
        </w:rPr>
        <w:t>java.util</w:t>
      </w:r>
      <w:proofErr w:type="gramEnd"/>
      <w:r>
        <w:rPr>
          <w:rStyle w:val="VerbatimChar"/>
        </w:rPr>
        <w:t>.Scanner</w:t>
      </w:r>
      <w:r>
        <w:t xml:space="preserve"> import edilebilir. (D/Y)</w:t>
      </w:r>
    </w:p>
    <w:p w14:paraId="4A69F466" w14:textId="77777777" w:rsidR="00FF55F6" w:rsidRDefault="00000000">
      <w:pPr>
        <w:pStyle w:val="Compact"/>
        <w:numPr>
          <w:ilvl w:val="0"/>
          <w:numId w:val="95"/>
        </w:numPr>
      </w:pPr>
      <w:r>
        <w:rPr>
          <w:rStyle w:val="VerbatimChar"/>
        </w:rPr>
        <w:t>System.in</w:t>
      </w:r>
      <w:r>
        <w:t xml:space="preserve"> standart giriş kaynağını temsil eder. (D/Y)</w:t>
      </w:r>
    </w:p>
    <w:p w14:paraId="4A69F467" w14:textId="77777777" w:rsidR="00FF55F6" w:rsidRDefault="00000000">
      <w:pPr>
        <w:pStyle w:val="Compact"/>
        <w:numPr>
          <w:ilvl w:val="0"/>
          <w:numId w:val="95"/>
        </w:numPr>
      </w:pPr>
      <w:proofErr w:type="gramStart"/>
      <w:r>
        <w:rPr>
          <w:rStyle w:val="VerbatimChar"/>
        </w:rPr>
        <w:t>nextLine(</w:t>
      </w:r>
      <w:proofErr w:type="gramEnd"/>
      <w:r>
        <w:rPr>
          <w:rStyle w:val="VerbatimChar"/>
        </w:rPr>
        <w:t>)</w:t>
      </w:r>
      <w:r>
        <w:t xml:space="preserve"> satırın tamamını okumak için kullanılır. (D/Y)</w:t>
      </w:r>
    </w:p>
    <w:p w14:paraId="4A69F468" w14:textId="77777777" w:rsidR="00FF55F6" w:rsidRDefault="00000000">
      <w:pPr>
        <w:pStyle w:val="Compact"/>
        <w:numPr>
          <w:ilvl w:val="0"/>
          <w:numId w:val="95"/>
        </w:numPr>
      </w:pPr>
      <w:proofErr w:type="gramStart"/>
      <w:r>
        <w:rPr>
          <w:rStyle w:val="VerbatimChar"/>
        </w:rPr>
        <w:t>next(</w:t>
      </w:r>
      <w:proofErr w:type="gramEnd"/>
      <w:r>
        <w:rPr>
          <w:rStyle w:val="VerbatimChar"/>
        </w:rPr>
        <w:t>)</w:t>
      </w:r>
      <w:r>
        <w:t xml:space="preserve"> boşluk içeren tüm cümleyi eksiksiz okur. (D/Y)</w:t>
      </w:r>
    </w:p>
    <w:p w14:paraId="4A69F469" w14:textId="77777777" w:rsidR="00FF55F6" w:rsidRDefault="00000000">
      <w:pPr>
        <w:pStyle w:val="Compact"/>
        <w:numPr>
          <w:ilvl w:val="0"/>
          <w:numId w:val="95"/>
        </w:numPr>
      </w:pPr>
      <w:proofErr w:type="gramStart"/>
      <w:r>
        <w:rPr>
          <w:rStyle w:val="VerbatimChar"/>
        </w:rPr>
        <w:t>nextInt(</w:t>
      </w:r>
      <w:proofErr w:type="gramEnd"/>
      <w:r>
        <w:rPr>
          <w:rStyle w:val="VerbatimChar"/>
        </w:rPr>
        <w:t>)</w:t>
      </w:r>
      <w:r>
        <w:t xml:space="preserve"> tam sayı okumak için kullanılabilir. (D/Y)</w:t>
      </w:r>
    </w:p>
    <w:p w14:paraId="4A69F46A" w14:textId="77777777" w:rsidR="00FF55F6" w:rsidRDefault="00000000">
      <w:pPr>
        <w:pStyle w:val="Compact"/>
        <w:numPr>
          <w:ilvl w:val="0"/>
          <w:numId w:val="95"/>
        </w:numPr>
      </w:pPr>
      <w:proofErr w:type="gramStart"/>
      <w:r>
        <w:rPr>
          <w:rStyle w:val="VerbatimChar"/>
        </w:rPr>
        <w:t>nextDouble(</w:t>
      </w:r>
      <w:proofErr w:type="gramEnd"/>
      <w:r>
        <w:rPr>
          <w:rStyle w:val="VerbatimChar"/>
        </w:rPr>
        <w:t>)</w:t>
      </w:r>
      <w:r>
        <w:t xml:space="preserve"> ondalıklı sayı okumak için kullanılabilir. (D/Y)</w:t>
      </w:r>
    </w:p>
    <w:p w14:paraId="4A69F46B" w14:textId="77777777" w:rsidR="00FF55F6" w:rsidRDefault="00000000">
      <w:pPr>
        <w:pStyle w:val="Compact"/>
        <w:numPr>
          <w:ilvl w:val="0"/>
          <w:numId w:val="95"/>
        </w:numPr>
      </w:pPr>
      <w:proofErr w:type="gramStart"/>
      <w:r>
        <w:rPr>
          <w:rStyle w:val="VerbatimChar"/>
        </w:rPr>
        <w:t>nextInt(</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kullanırken tampon sorunu yaşanabilir. (D/Y)</w:t>
      </w:r>
    </w:p>
    <w:p w14:paraId="4A69F46C" w14:textId="77777777" w:rsidR="00FF55F6" w:rsidRDefault="00000000">
      <w:pPr>
        <w:pStyle w:val="Compact"/>
        <w:numPr>
          <w:ilvl w:val="0"/>
          <w:numId w:val="95"/>
        </w:numPr>
      </w:pPr>
      <w:r>
        <w:t>Kullanıcıdan alınan veri her zaman beklenen türdedir. (D/Y)</w:t>
      </w:r>
    </w:p>
    <w:p w14:paraId="4A69F46D" w14:textId="77777777" w:rsidR="00FF55F6" w:rsidRDefault="00000000">
      <w:pPr>
        <w:pStyle w:val="Compact"/>
        <w:numPr>
          <w:ilvl w:val="0"/>
          <w:numId w:val="95"/>
        </w:numPr>
      </w:pPr>
      <w:proofErr w:type="gramStart"/>
      <w:r>
        <w:rPr>
          <w:rStyle w:val="VerbatimChar"/>
        </w:rPr>
        <w:t>scanner.close</w:t>
      </w:r>
      <w:proofErr w:type="gramEnd"/>
      <w:r>
        <w:rPr>
          <w:rStyle w:val="VerbatimChar"/>
        </w:rPr>
        <w:t>()</w:t>
      </w:r>
      <w:r>
        <w:t xml:space="preserve"> program sonunda kullanılabilir. (D/Y)</w:t>
      </w:r>
    </w:p>
    <w:p w14:paraId="4A69F46E" w14:textId="77777777" w:rsidR="00FF55F6" w:rsidRDefault="00000000">
      <w:pPr>
        <w:pStyle w:val="Compact"/>
        <w:numPr>
          <w:ilvl w:val="0"/>
          <w:numId w:val="95"/>
        </w:numPr>
      </w:pPr>
      <w:r>
        <w:t>Konsol girişi GUI bileşenleriyle yapılır. (D/Y)</w:t>
      </w:r>
    </w:p>
    <w:p w14:paraId="4A69F46F" w14:textId="77777777" w:rsidR="00FF55F6" w:rsidRDefault="00000000">
      <w:pPr>
        <w:pStyle w:val="Balk3"/>
      </w:pPr>
      <w:bookmarkStart w:id="448" w:name="açık-uçlu-kavramsal-sorular-3"/>
      <w:bookmarkStart w:id="449" w:name="_Toc228880932"/>
      <w:bookmarkEnd w:id="446"/>
      <w:r>
        <w:t>4.20.3 Açık uçlu kavramsal sorular</w:t>
      </w:r>
      <w:bookmarkEnd w:id="449"/>
    </w:p>
    <w:p w14:paraId="4A69F470" w14:textId="77777777" w:rsidR="00FF55F6" w:rsidRDefault="00000000">
      <w:pPr>
        <w:pStyle w:val="Compact"/>
        <w:numPr>
          <w:ilvl w:val="0"/>
          <w:numId w:val="96"/>
        </w:numPr>
      </w:pPr>
      <w:r>
        <w:t>Konsol girişi kavramını kendi cümlelerinizle açıklayınız.</w:t>
      </w:r>
    </w:p>
    <w:p w14:paraId="4A69F471" w14:textId="77777777" w:rsidR="00FF55F6" w:rsidRDefault="00000000">
      <w:pPr>
        <w:pStyle w:val="Compact"/>
        <w:numPr>
          <w:ilvl w:val="0"/>
          <w:numId w:val="96"/>
        </w:numPr>
      </w:pPr>
      <w:r>
        <w:rPr>
          <w:rStyle w:val="VerbatimChar"/>
        </w:rPr>
        <w:t>Scanner</w:t>
      </w:r>
      <w:r>
        <w:t xml:space="preserve"> sınıfı ne işe yarar?</w:t>
      </w:r>
    </w:p>
    <w:p w14:paraId="4A69F472" w14:textId="77777777" w:rsidR="00FF55F6" w:rsidRDefault="00000000">
      <w:pPr>
        <w:pStyle w:val="Compact"/>
        <w:numPr>
          <w:ilvl w:val="0"/>
          <w:numId w:val="96"/>
        </w:numPr>
      </w:pPr>
      <w:r>
        <w:rPr>
          <w:rStyle w:val="VerbatimChar"/>
        </w:rPr>
        <w:t>System.in</w:t>
      </w:r>
      <w:r>
        <w:t xml:space="preserve"> ifadesinin görevini açıklayınız.</w:t>
      </w:r>
    </w:p>
    <w:p w14:paraId="4A69F473" w14:textId="77777777" w:rsidR="00FF55F6" w:rsidRDefault="00000000">
      <w:pPr>
        <w:pStyle w:val="Compact"/>
        <w:numPr>
          <w:ilvl w:val="0"/>
          <w:numId w:val="96"/>
        </w:numPr>
      </w:pPr>
      <w:proofErr w:type="gramStart"/>
      <w:r>
        <w:rPr>
          <w:rStyle w:val="VerbatimChar"/>
        </w:rPr>
        <w:t>next(</w:t>
      </w:r>
      <w:proofErr w:type="gramEnd"/>
      <w:r>
        <w:rPr>
          <w:rStyle w:val="VerbatimChar"/>
        </w:rPr>
        <w:t>)</w:t>
      </w:r>
      <w:r>
        <w:t xml:space="preserve"> ve </w:t>
      </w:r>
      <w:proofErr w:type="gramStart"/>
      <w:r>
        <w:rPr>
          <w:rStyle w:val="VerbatimChar"/>
        </w:rPr>
        <w:t>nextLine(</w:t>
      </w:r>
      <w:proofErr w:type="gramEnd"/>
      <w:r>
        <w:rPr>
          <w:rStyle w:val="VerbatimChar"/>
        </w:rPr>
        <w:t>)</w:t>
      </w:r>
      <w:r>
        <w:t xml:space="preserve"> arasındaki fark nedir?</w:t>
      </w:r>
    </w:p>
    <w:p w14:paraId="4A69F474" w14:textId="77777777" w:rsidR="00FF55F6" w:rsidRDefault="00000000">
      <w:pPr>
        <w:pStyle w:val="Compact"/>
        <w:numPr>
          <w:ilvl w:val="0"/>
          <w:numId w:val="96"/>
        </w:numPr>
      </w:pPr>
      <w:proofErr w:type="gramStart"/>
      <w:r>
        <w:rPr>
          <w:rStyle w:val="VerbatimChar"/>
        </w:rPr>
        <w:t>nextInt(</w:t>
      </w:r>
      <w:proofErr w:type="gramEnd"/>
      <w:r>
        <w:rPr>
          <w:rStyle w:val="VerbatimChar"/>
        </w:rPr>
        <w:t>)</w:t>
      </w:r>
      <w:r>
        <w:t xml:space="preserve"> ve </w:t>
      </w:r>
      <w:proofErr w:type="gramStart"/>
      <w:r>
        <w:rPr>
          <w:rStyle w:val="VerbatimChar"/>
        </w:rPr>
        <w:t>nextDouble(</w:t>
      </w:r>
      <w:proofErr w:type="gramEnd"/>
      <w:r>
        <w:rPr>
          <w:rStyle w:val="VerbatimChar"/>
        </w:rPr>
        <w:t>)</w:t>
      </w:r>
      <w:r>
        <w:t xml:space="preserve"> hangi tür verileri okumak için kullanılır?</w:t>
      </w:r>
    </w:p>
    <w:p w14:paraId="4A69F475" w14:textId="77777777" w:rsidR="00FF55F6" w:rsidRDefault="00000000">
      <w:pPr>
        <w:pStyle w:val="Compact"/>
        <w:numPr>
          <w:ilvl w:val="0"/>
          <w:numId w:val="96"/>
        </w:numPr>
      </w:pPr>
      <w:r>
        <w:t>Giriş tamponu sorunu neden ortaya çıkar?</w:t>
      </w:r>
    </w:p>
    <w:p w14:paraId="4A69F476" w14:textId="77777777" w:rsidR="00FF55F6" w:rsidRDefault="00000000">
      <w:pPr>
        <w:pStyle w:val="Compact"/>
        <w:numPr>
          <w:ilvl w:val="0"/>
          <w:numId w:val="96"/>
        </w:numPr>
      </w:pPr>
      <w:proofErr w:type="gramStart"/>
      <w:r>
        <w:rPr>
          <w:rStyle w:val="VerbatimChar"/>
        </w:rPr>
        <w:t>nextInt(</w:t>
      </w:r>
      <w:proofErr w:type="gramEnd"/>
      <w:r>
        <w:rPr>
          <w:rStyle w:val="VerbatimChar"/>
        </w:rPr>
        <w:t>)</w:t>
      </w:r>
      <w:r>
        <w:t xml:space="preserve"> sonrasında neden bazen fazladan </w:t>
      </w:r>
      <w:proofErr w:type="gramStart"/>
      <w:r>
        <w:rPr>
          <w:rStyle w:val="VerbatimChar"/>
        </w:rPr>
        <w:t>nextLine(</w:t>
      </w:r>
      <w:proofErr w:type="gramEnd"/>
      <w:r>
        <w:rPr>
          <w:rStyle w:val="VerbatimChar"/>
        </w:rPr>
        <w:t>)</w:t>
      </w:r>
      <w:r>
        <w:t xml:space="preserve"> çağrısı gerekir?</w:t>
      </w:r>
    </w:p>
    <w:p w14:paraId="4A69F477" w14:textId="77777777" w:rsidR="00FF55F6" w:rsidRDefault="00000000">
      <w:pPr>
        <w:pStyle w:val="Compact"/>
        <w:numPr>
          <w:ilvl w:val="0"/>
          <w:numId w:val="96"/>
        </w:numPr>
      </w:pPr>
      <w:r>
        <w:t>Kullanıcıdan beklenen tür dışında veri alınırsa ne olabilir?</w:t>
      </w:r>
    </w:p>
    <w:p w14:paraId="4A69F478" w14:textId="77777777" w:rsidR="00FF55F6" w:rsidRDefault="00000000">
      <w:pPr>
        <w:pStyle w:val="Compact"/>
        <w:numPr>
          <w:ilvl w:val="0"/>
          <w:numId w:val="96"/>
        </w:numPr>
      </w:pPr>
      <w:r>
        <w:t>Etkileşimli program yazmak neden önemlidir?</w:t>
      </w:r>
    </w:p>
    <w:p w14:paraId="4A69F479" w14:textId="77777777" w:rsidR="00FF55F6" w:rsidRDefault="00000000">
      <w:pPr>
        <w:pStyle w:val="Compact"/>
        <w:numPr>
          <w:ilvl w:val="0"/>
          <w:numId w:val="96"/>
        </w:numPr>
      </w:pPr>
      <w:r>
        <w:t>Scanner bilgisinin karar yapıları bölümüne nasıl hazırlık sağladığını açıklayınız.</w:t>
      </w:r>
    </w:p>
    <w:p w14:paraId="4A69F47A" w14:textId="77777777" w:rsidR="00FF55F6" w:rsidRDefault="00000000">
      <w:pPr>
        <w:pStyle w:val="Balk3"/>
      </w:pPr>
      <w:bookmarkStart w:id="450" w:name="yanlış-gerekçeyi-bulma-soruları-3"/>
      <w:bookmarkStart w:id="451" w:name="_Toc228880933"/>
      <w:bookmarkEnd w:id="448"/>
      <w:r>
        <w:t>4.20.4 Yanlış gerekçeyi bulma soruları</w:t>
      </w:r>
      <w:bookmarkEnd w:id="451"/>
    </w:p>
    <w:p w14:paraId="4A69F47B" w14:textId="77777777" w:rsidR="00FF55F6" w:rsidRDefault="00000000">
      <w:r>
        <w:t>Aşağıdaki ifadelerdeki yanlış gerekçeyi bulunuz ve düzeltiniz.</w:t>
      </w:r>
    </w:p>
    <w:p w14:paraId="4A69F47C" w14:textId="77777777" w:rsidR="00FF55F6" w:rsidRDefault="00000000">
      <w:pPr>
        <w:pStyle w:val="Compact"/>
        <w:numPr>
          <w:ilvl w:val="0"/>
          <w:numId w:val="97"/>
        </w:numPr>
      </w:pPr>
      <w:r>
        <w:t>“</w:t>
      </w:r>
      <w:r>
        <w:rPr>
          <w:rStyle w:val="VerbatimChar"/>
        </w:rPr>
        <w:t>Scanner</w:t>
      </w:r>
      <w:r>
        <w:t xml:space="preserve"> kullanmak için import satırına gerek yoktur.”</w:t>
      </w:r>
    </w:p>
    <w:p w14:paraId="4A69F47D" w14:textId="77777777" w:rsidR="00FF55F6" w:rsidRDefault="00000000">
      <w:pPr>
        <w:pStyle w:val="Compact"/>
        <w:numPr>
          <w:ilvl w:val="0"/>
          <w:numId w:val="97"/>
        </w:numPr>
      </w:pPr>
      <w:r>
        <w:t>“</w:t>
      </w:r>
      <w:r>
        <w:rPr>
          <w:rStyle w:val="VerbatimChar"/>
        </w:rPr>
        <w:t>System.in</w:t>
      </w:r>
      <w:r>
        <w:t>, ekrana çıktı yazdırmak için kullanılır.”</w:t>
      </w:r>
    </w:p>
    <w:p w14:paraId="4A69F47E" w14:textId="77777777" w:rsidR="00FF55F6" w:rsidRDefault="00000000">
      <w:pPr>
        <w:pStyle w:val="Compact"/>
        <w:numPr>
          <w:ilvl w:val="0"/>
          <w:numId w:val="97"/>
        </w:numPr>
      </w:pPr>
      <w:r>
        <w:t>“</w:t>
      </w:r>
      <w:proofErr w:type="gramStart"/>
      <w:r>
        <w:rPr>
          <w:rStyle w:val="VerbatimChar"/>
        </w:rPr>
        <w:t>next(</w:t>
      </w:r>
      <w:proofErr w:type="gramEnd"/>
      <w:r>
        <w:rPr>
          <w:rStyle w:val="VerbatimChar"/>
        </w:rPr>
        <w:t>)</w:t>
      </w:r>
      <w:r>
        <w:t xml:space="preserve"> her zaman satırın tamamını okur.”</w:t>
      </w:r>
    </w:p>
    <w:p w14:paraId="4A69F47F" w14:textId="77777777" w:rsidR="00FF55F6" w:rsidRDefault="00000000">
      <w:pPr>
        <w:pStyle w:val="Compact"/>
        <w:numPr>
          <w:ilvl w:val="0"/>
          <w:numId w:val="97"/>
        </w:numPr>
      </w:pPr>
      <w:r>
        <w:t xml:space="preserve">“Ad-soyad okumak için </w:t>
      </w:r>
      <w:proofErr w:type="gramStart"/>
      <w:r>
        <w:rPr>
          <w:rStyle w:val="VerbatimChar"/>
        </w:rPr>
        <w:t>next(</w:t>
      </w:r>
      <w:proofErr w:type="gramEnd"/>
      <w:r>
        <w:rPr>
          <w:rStyle w:val="VerbatimChar"/>
        </w:rPr>
        <w:t>)</w:t>
      </w:r>
      <w:r>
        <w:t xml:space="preserve"> her zaman yeterlidir.”</w:t>
      </w:r>
    </w:p>
    <w:p w14:paraId="4A69F480" w14:textId="77777777" w:rsidR="00FF55F6" w:rsidRDefault="00000000">
      <w:pPr>
        <w:pStyle w:val="Compact"/>
        <w:numPr>
          <w:ilvl w:val="0"/>
          <w:numId w:val="97"/>
        </w:numPr>
      </w:pPr>
      <w:r>
        <w:t>“</w:t>
      </w:r>
      <w:proofErr w:type="gramStart"/>
      <w:r>
        <w:rPr>
          <w:rStyle w:val="VerbatimChar"/>
        </w:rPr>
        <w:t>nextInt(</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kullanırken hiçbir özel durum yoktur.”</w:t>
      </w:r>
    </w:p>
    <w:p w14:paraId="4A69F481" w14:textId="77777777" w:rsidR="00FF55F6" w:rsidRDefault="00000000">
      <w:pPr>
        <w:pStyle w:val="Compact"/>
        <w:numPr>
          <w:ilvl w:val="0"/>
          <w:numId w:val="97"/>
        </w:numPr>
      </w:pPr>
      <w:r>
        <w:t>“Kullanıcı sayı yerine metin girerse Java bunu otomatik düzeltir.”</w:t>
      </w:r>
    </w:p>
    <w:p w14:paraId="4A69F482" w14:textId="77777777" w:rsidR="00FF55F6" w:rsidRDefault="00000000">
      <w:pPr>
        <w:pStyle w:val="Compact"/>
        <w:numPr>
          <w:ilvl w:val="0"/>
          <w:numId w:val="97"/>
        </w:numPr>
      </w:pPr>
      <w:r>
        <w:t>“</w:t>
      </w:r>
      <w:proofErr w:type="gramStart"/>
      <w:r>
        <w:rPr>
          <w:rStyle w:val="VerbatimChar"/>
        </w:rPr>
        <w:t>scanner.close</w:t>
      </w:r>
      <w:proofErr w:type="gramEnd"/>
      <w:r>
        <w:rPr>
          <w:rStyle w:val="VerbatimChar"/>
        </w:rPr>
        <w:t>()</w:t>
      </w:r>
      <w:r>
        <w:t xml:space="preserve"> programın başında çağrılmalıdır.”</w:t>
      </w:r>
    </w:p>
    <w:p w14:paraId="4A69F483" w14:textId="77777777" w:rsidR="00FF55F6" w:rsidRDefault="00000000">
      <w:pPr>
        <w:pStyle w:val="Compact"/>
        <w:numPr>
          <w:ilvl w:val="0"/>
          <w:numId w:val="97"/>
        </w:numPr>
      </w:pPr>
      <w:r>
        <w:t>“Konsol girdisi yalnızca metin okumak için kullanılır.”</w:t>
      </w:r>
    </w:p>
    <w:p w14:paraId="4A69F484" w14:textId="77777777" w:rsidR="00FF55F6" w:rsidRDefault="00000000">
      <w:pPr>
        <w:pStyle w:val="Compact"/>
        <w:numPr>
          <w:ilvl w:val="0"/>
          <w:numId w:val="97"/>
        </w:numPr>
      </w:pPr>
      <w:r>
        <w:t>“Kullanıcıdan alınan değer değişkende saklanamaz.”</w:t>
      </w:r>
    </w:p>
    <w:p w14:paraId="4A69F485" w14:textId="77777777" w:rsidR="00FF55F6" w:rsidRDefault="00000000">
      <w:pPr>
        <w:pStyle w:val="Compact"/>
        <w:numPr>
          <w:ilvl w:val="0"/>
          <w:numId w:val="97"/>
        </w:numPr>
      </w:pPr>
      <w:r>
        <w:t>“Etkileşimli programlarda test yapmaya gerek yoktur.”</w:t>
      </w:r>
    </w:p>
    <w:p w14:paraId="4A69F486" w14:textId="77777777" w:rsidR="00FF55F6" w:rsidRDefault="00000000">
      <w:pPr>
        <w:pStyle w:val="Balk2"/>
      </w:pPr>
      <w:bookmarkStart w:id="452" w:name="programlama-alıştırmaları-3"/>
      <w:bookmarkStart w:id="453" w:name="_Toc228880934"/>
      <w:bookmarkEnd w:id="442"/>
      <w:bookmarkEnd w:id="450"/>
      <w:r>
        <w:t>4.21 Programlama alıştırmaları</w:t>
      </w:r>
      <w:bookmarkEnd w:id="453"/>
    </w:p>
    <w:p w14:paraId="4A69F487" w14:textId="77777777" w:rsidR="00FF55F6" w:rsidRDefault="00000000">
      <w:pPr>
        <w:pStyle w:val="Balk3"/>
      </w:pPr>
      <w:bookmarkStart w:id="454" w:name="kolay-düzey-3"/>
      <w:bookmarkStart w:id="455" w:name="_Toc228880935"/>
      <w:r>
        <w:t>4.21.1 Kolay düzey</w:t>
      </w:r>
      <w:bookmarkEnd w:id="455"/>
    </w:p>
    <w:p w14:paraId="4A69F488" w14:textId="77777777" w:rsidR="00FF55F6" w:rsidRDefault="00000000">
      <w:pPr>
        <w:pStyle w:val="Compact"/>
        <w:numPr>
          <w:ilvl w:val="0"/>
          <w:numId w:val="98"/>
        </w:numPr>
      </w:pPr>
      <w:r>
        <w:rPr>
          <w:rStyle w:val="VerbatimChar"/>
        </w:rPr>
        <w:t>AdSelamlama.java</w:t>
      </w:r>
      <w:r>
        <w:t xml:space="preserve"> adlı bir program yazınız. Kullanıcıdan adını alıp selamlama mesajı yazdırınız.</w:t>
      </w:r>
    </w:p>
    <w:p w14:paraId="4A69F489" w14:textId="77777777" w:rsidR="00FF55F6" w:rsidRDefault="00000000">
      <w:pPr>
        <w:pStyle w:val="Compact"/>
        <w:numPr>
          <w:ilvl w:val="0"/>
          <w:numId w:val="98"/>
        </w:numPr>
      </w:pPr>
      <w:r>
        <w:rPr>
          <w:rStyle w:val="VerbatimChar"/>
        </w:rPr>
        <w:t>YasOkuma.java</w:t>
      </w:r>
      <w:r>
        <w:t xml:space="preserve"> adlı bir program yazınız. Kullanıcıdan yaşını alıp ekrana yazdırınız.</w:t>
      </w:r>
    </w:p>
    <w:p w14:paraId="4A69F48A" w14:textId="77777777" w:rsidR="00FF55F6" w:rsidRDefault="00000000">
      <w:pPr>
        <w:pStyle w:val="Compact"/>
        <w:numPr>
          <w:ilvl w:val="0"/>
          <w:numId w:val="98"/>
        </w:numPr>
      </w:pPr>
      <w:r>
        <w:rPr>
          <w:rStyle w:val="VerbatimChar"/>
        </w:rPr>
        <w:lastRenderedPageBreak/>
        <w:t>NotOrtalamasiOkuma.java</w:t>
      </w:r>
      <w:r>
        <w:t xml:space="preserve"> adlı bir program yazınız. Kullanıcıdan ondalıklı not ortalaması alınız.</w:t>
      </w:r>
    </w:p>
    <w:p w14:paraId="4A69F48B" w14:textId="77777777" w:rsidR="00FF55F6" w:rsidRDefault="00000000">
      <w:pPr>
        <w:pStyle w:val="Compact"/>
        <w:numPr>
          <w:ilvl w:val="0"/>
          <w:numId w:val="98"/>
        </w:numPr>
      </w:pPr>
      <w:r>
        <w:rPr>
          <w:rStyle w:val="VerbatimChar"/>
        </w:rPr>
        <w:t>KelimeVeCumle.java</w:t>
      </w:r>
      <w:r>
        <w:t xml:space="preserve"> adlı bir program yazınız. </w:t>
      </w:r>
      <w:proofErr w:type="gramStart"/>
      <w:r>
        <w:rPr>
          <w:rStyle w:val="VerbatimChar"/>
        </w:rPr>
        <w:t>next(</w:t>
      </w:r>
      <w:proofErr w:type="gramEnd"/>
      <w:r>
        <w:rPr>
          <w:rStyle w:val="VerbatimChar"/>
        </w:rPr>
        <w:t>)</w:t>
      </w:r>
      <w:r>
        <w:t xml:space="preserve"> ve </w:t>
      </w:r>
      <w:proofErr w:type="gramStart"/>
      <w:r>
        <w:rPr>
          <w:rStyle w:val="VerbatimChar"/>
        </w:rPr>
        <w:t>nextLine(</w:t>
      </w:r>
      <w:proofErr w:type="gramEnd"/>
      <w:r>
        <w:rPr>
          <w:rStyle w:val="VerbatimChar"/>
        </w:rPr>
        <w:t>)</w:t>
      </w:r>
      <w:r>
        <w:t xml:space="preserve"> farkını gösterecek bir örnek oluşturunuz.</w:t>
      </w:r>
    </w:p>
    <w:p w14:paraId="4A69F48C" w14:textId="77777777" w:rsidR="00FF55F6" w:rsidRDefault="00000000">
      <w:pPr>
        <w:pStyle w:val="Compact"/>
        <w:numPr>
          <w:ilvl w:val="0"/>
          <w:numId w:val="98"/>
        </w:numPr>
      </w:pPr>
      <w:r>
        <w:rPr>
          <w:rStyle w:val="VerbatimChar"/>
        </w:rPr>
        <w:t>BooleanOkuma.java</w:t>
      </w:r>
      <w:r>
        <w:t xml:space="preserve"> adlı bir program yazınız. Kullanıcıdan </w:t>
      </w:r>
      <w:r>
        <w:rPr>
          <w:rStyle w:val="VerbatimChar"/>
        </w:rPr>
        <w:t>true</w:t>
      </w:r>
      <w:r>
        <w:t xml:space="preserve"> veya </w:t>
      </w:r>
      <w:r>
        <w:rPr>
          <w:rStyle w:val="VerbatimChar"/>
        </w:rPr>
        <w:t>false</w:t>
      </w:r>
      <w:r>
        <w:t xml:space="preserve"> değeri okuyunuz.</w:t>
      </w:r>
    </w:p>
    <w:p w14:paraId="4A69F48D" w14:textId="77777777" w:rsidR="00FF55F6" w:rsidRDefault="00000000">
      <w:pPr>
        <w:pStyle w:val="Balk3"/>
      </w:pPr>
      <w:bookmarkStart w:id="456" w:name="orta-düzey-3"/>
      <w:bookmarkStart w:id="457" w:name="_Toc228880936"/>
      <w:bookmarkEnd w:id="454"/>
      <w:r>
        <w:t>4.21.2 Orta düzey</w:t>
      </w:r>
      <w:bookmarkEnd w:id="457"/>
    </w:p>
    <w:p w14:paraId="4A69F48E" w14:textId="77777777" w:rsidR="00FF55F6" w:rsidRDefault="00000000">
      <w:pPr>
        <w:pStyle w:val="Compact"/>
        <w:numPr>
          <w:ilvl w:val="0"/>
          <w:numId w:val="99"/>
        </w:numPr>
      </w:pPr>
      <w:r>
        <w:rPr>
          <w:rStyle w:val="VerbatimChar"/>
        </w:rPr>
        <w:t>KullaniciKart.java</w:t>
      </w:r>
      <w:r>
        <w:t xml:space="preserve"> adlı bir program yazınız. Kullanıcıdan ad-soyad, yaş ve bölüm bilgilerini alıp düzenli biçimde yazdırınız.</w:t>
      </w:r>
    </w:p>
    <w:p w14:paraId="4A69F48F" w14:textId="77777777" w:rsidR="00FF55F6" w:rsidRDefault="00000000">
      <w:pPr>
        <w:pStyle w:val="Compact"/>
        <w:numPr>
          <w:ilvl w:val="0"/>
          <w:numId w:val="99"/>
        </w:numPr>
      </w:pPr>
      <w:r>
        <w:rPr>
          <w:rStyle w:val="VerbatimChar"/>
        </w:rPr>
        <w:t>UrunToplamHesaplama.java</w:t>
      </w:r>
      <w:r>
        <w:t xml:space="preserve"> adlı bir program yazınız. Kullanıcıdan birim fiyat ve adet alıp toplam tutarı hesaplayınız.</w:t>
      </w:r>
    </w:p>
    <w:p w14:paraId="4A69F490" w14:textId="77777777" w:rsidR="00FF55F6" w:rsidRDefault="00000000">
      <w:pPr>
        <w:pStyle w:val="Compact"/>
        <w:numPr>
          <w:ilvl w:val="0"/>
          <w:numId w:val="99"/>
        </w:numPr>
      </w:pPr>
      <w:r>
        <w:rPr>
          <w:rStyle w:val="VerbatimChar"/>
        </w:rPr>
        <w:t>MetreDonusumScanner.java</w:t>
      </w:r>
      <w:r>
        <w:t xml:space="preserve"> adlı bir program yazınız. Kullanıcıdan metre değeri alıp santimetre ve milimetre karşılığını yazdırınız.</w:t>
      </w:r>
    </w:p>
    <w:p w14:paraId="4A69F491" w14:textId="77777777" w:rsidR="00FF55F6" w:rsidRDefault="00000000">
      <w:pPr>
        <w:pStyle w:val="Compact"/>
        <w:numPr>
          <w:ilvl w:val="0"/>
          <w:numId w:val="99"/>
        </w:numPr>
      </w:pPr>
      <w:r>
        <w:rPr>
          <w:rStyle w:val="VerbatimChar"/>
        </w:rPr>
        <w:t>ScannerTamponTesti.java</w:t>
      </w:r>
      <w:r>
        <w:t xml:space="preserve"> adlı bir program yazınız. </w:t>
      </w:r>
      <w:proofErr w:type="gramStart"/>
      <w:r>
        <w:rPr>
          <w:rStyle w:val="VerbatimChar"/>
        </w:rPr>
        <w:t>nextInt(</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sorununu gösteriniz ve düzeltilmiş hâlini yazınız.</w:t>
      </w:r>
    </w:p>
    <w:p w14:paraId="4A69F492" w14:textId="77777777" w:rsidR="00FF55F6" w:rsidRDefault="00000000">
      <w:pPr>
        <w:pStyle w:val="Compact"/>
        <w:numPr>
          <w:ilvl w:val="0"/>
          <w:numId w:val="99"/>
        </w:numPr>
      </w:pPr>
      <w:r>
        <w:rPr>
          <w:rStyle w:val="VerbatimChar"/>
        </w:rPr>
        <w:t>DersKayitBilgisi.java</w:t>
      </w:r>
      <w:r>
        <w:t xml:space="preserve"> adlı bir program yazınız. Kullanıcıdan ders adı, kredi, öğretim yılı ve aktiflik bilgisi alınız.</w:t>
      </w:r>
    </w:p>
    <w:p w14:paraId="4A69F493" w14:textId="77777777" w:rsidR="00FF55F6" w:rsidRDefault="00000000">
      <w:pPr>
        <w:pStyle w:val="Balk3"/>
      </w:pPr>
      <w:bookmarkStart w:id="458" w:name="zor-düzey-3"/>
      <w:bookmarkStart w:id="459" w:name="_Toc228880937"/>
      <w:bookmarkEnd w:id="456"/>
      <w:r>
        <w:t>4.21.3 Zor düzey</w:t>
      </w:r>
      <w:bookmarkEnd w:id="459"/>
    </w:p>
    <w:p w14:paraId="4A69F494" w14:textId="77777777" w:rsidR="00FF55F6" w:rsidRDefault="00000000">
      <w:pPr>
        <w:pStyle w:val="Compact"/>
        <w:numPr>
          <w:ilvl w:val="0"/>
          <w:numId w:val="100"/>
        </w:numPr>
      </w:pPr>
      <w:r>
        <w:rPr>
          <w:rStyle w:val="VerbatimChar"/>
        </w:rPr>
        <w:t>EtkilesimliOgrenciKayit.java</w:t>
      </w:r>
      <w:r>
        <w:t xml:space="preserve"> uygulamasını geliştiriniz. Kullanıcıdan en az altı farklı bilgi alınız.</w:t>
      </w:r>
    </w:p>
    <w:p w14:paraId="4A69F495" w14:textId="77777777" w:rsidR="00FF55F6" w:rsidRDefault="00000000">
      <w:pPr>
        <w:pStyle w:val="Compact"/>
        <w:numPr>
          <w:ilvl w:val="0"/>
          <w:numId w:val="100"/>
        </w:numPr>
      </w:pPr>
      <w:r>
        <w:t xml:space="preserve">Programda hem </w:t>
      </w:r>
      <w:proofErr w:type="gramStart"/>
      <w:r>
        <w:rPr>
          <w:rStyle w:val="VerbatimChar"/>
        </w:rPr>
        <w:t>nextInt(</w:t>
      </w:r>
      <w:proofErr w:type="gramEnd"/>
      <w:r>
        <w:rPr>
          <w:rStyle w:val="VerbatimChar"/>
        </w:rPr>
        <w:t>)</w:t>
      </w:r>
      <w:r>
        <w:t xml:space="preserve"> hem </w:t>
      </w:r>
      <w:proofErr w:type="gramStart"/>
      <w:r>
        <w:rPr>
          <w:rStyle w:val="VerbatimChar"/>
        </w:rPr>
        <w:t>nextDouble(</w:t>
      </w:r>
      <w:proofErr w:type="gramEnd"/>
      <w:r>
        <w:rPr>
          <w:rStyle w:val="VerbatimChar"/>
        </w:rPr>
        <w:t>)</w:t>
      </w:r>
      <w:r>
        <w:t xml:space="preserve"> hem de </w:t>
      </w:r>
      <w:proofErr w:type="gramStart"/>
      <w:r>
        <w:rPr>
          <w:rStyle w:val="VerbatimChar"/>
        </w:rPr>
        <w:t>nextLine(</w:t>
      </w:r>
      <w:proofErr w:type="gramEnd"/>
      <w:r>
        <w:rPr>
          <w:rStyle w:val="VerbatimChar"/>
        </w:rPr>
        <w:t>)</w:t>
      </w:r>
      <w:r>
        <w:t xml:space="preserve"> kullanınız.</w:t>
      </w:r>
    </w:p>
    <w:p w14:paraId="4A69F496" w14:textId="77777777" w:rsidR="00FF55F6" w:rsidRDefault="00000000">
      <w:pPr>
        <w:pStyle w:val="Compact"/>
        <w:numPr>
          <w:ilvl w:val="0"/>
          <w:numId w:val="100"/>
        </w:numPr>
      </w:pPr>
      <w:proofErr w:type="gramStart"/>
      <w:r>
        <w:rPr>
          <w:rStyle w:val="VerbatimChar"/>
        </w:rPr>
        <w:t>nextInt(</w:t>
      </w:r>
      <w:proofErr w:type="gramEnd"/>
      <w:r>
        <w:rPr>
          <w:rStyle w:val="VerbatimChar"/>
        </w:rPr>
        <w:t>)</w:t>
      </w:r>
      <w:r>
        <w:t xml:space="preserve"> veya </w:t>
      </w:r>
      <w:proofErr w:type="gramStart"/>
      <w:r>
        <w:rPr>
          <w:rStyle w:val="VerbatimChar"/>
        </w:rPr>
        <w:t>nextDouble(</w:t>
      </w:r>
      <w:proofErr w:type="gramEnd"/>
      <w:r>
        <w:rPr>
          <w:rStyle w:val="VerbatimChar"/>
        </w:rPr>
        <w:t>)</w:t>
      </w:r>
      <w:r>
        <w:t xml:space="preserve"> sonrasında </w:t>
      </w:r>
      <w:proofErr w:type="gramStart"/>
      <w:r>
        <w:rPr>
          <w:rStyle w:val="VerbatimChar"/>
        </w:rPr>
        <w:t>nextLine(</w:t>
      </w:r>
      <w:proofErr w:type="gramEnd"/>
      <w:r>
        <w:rPr>
          <w:rStyle w:val="VerbatimChar"/>
        </w:rPr>
        <w:t>)</w:t>
      </w:r>
      <w:r>
        <w:t xml:space="preserve"> tampon sorununu bilinçli olarak test ediniz.</w:t>
      </w:r>
    </w:p>
    <w:p w14:paraId="4A69F497" w14:textId="77777777" w:rsidR="00FF55F6" w:rsidRDefault="00000000">
      <w:pPr>
        <w:pStyle w:val="Compact"/>
        <w:numPr>
          <w:ilvl w:val="0"/>
          <w:numId w:val="100"/>
        </w:numPr>
      </w:pPr>
      <w:r>
        <w:t xml:space="preserve">Kullanıcıdan alınan not ortalamasının 0 ile 100 arasında olup olmadığını </w:t>
      </w:r>
      <w:r>
        <w:rPr>
          <w:rStyle w:val="VerbatimChar"/>
        </w:rPr>
        <w:t>boolean</w:t>
      </w:r>
      <w:r>
        <w:t xml:space="preserve"> değişkenle hesaplayınız.</w:t>
      </w:r>
    </w:p>
    <w:p w14:paraId="4A69F498" w14:textId="77777777" w:rsidR="00FF55F6" w:rsidRDefault="00000000">
      <w:pPr>
        <w:pStyle w:val="Compact"/>
        <w:numPr>
          <w:ilvl w:val="0"/>
          <w:numId w:val="100"/>
        </w:numPr>
      </w:pPr>
      <w:r>
        <w:t>Programı en az dört farklı test senaryosu ile çalıştırınız.</w:t>
      </w:r>
    </w:p>
    <w:p w14:paraId="4A69F499" w14:textId="77777777" w:rsidR="00FF55F6" w:rsidRDefault="00000000">
      <w:pPr>
        <w:pStyle w:val="Compact"/>
        <w:numPr>
          <w:ilvl w:val="0"/>
          <w:numId w:val="100"/>
        </w:numPr>
      </w:pPr>
      <w:r>
        <w:t xml:space="preserve">Programın hatalı bir sürümünü oluşturunuz. Bu sürümde </w:t>
      </w:r>
      <w:proofErr w:type="gramStart"/>
      <w:r>
        <w:rPr>
          <w:rStyle w:val="VerbatimChar"/>
        </w:rPr>
        <w:t>next(</w:t>
      </w:r>
      <w:proofErr w:type="gramEnd"/>
      <w:r>
        <w:rPr>
          <w:rStyle w:val="VerbatimChar"/>
        </w:rPr>
        <w:t>)</w:t>
      </w:r>
      <w:r>
        <w:t xml:space="preserve"> ve </w:t>
      </w:r>
      <w:proofErr w:type="gramStart"/>
      <w:r>
        <w:rPr>
          <w:rStyle w:val="VerbatimChar"/>
        </w:rPr>
        <w:t>nextLine(</w:t>
      </w:r>
      <w:proofErr w:type="gramEnd"/>
      <w:r>
        <w:rPr>
          <w:rStyle w:val="VerbatimChar"/>
        </w:rPr>
        <w:t>)</w:t>
      </w:r>
      <w:r>
        <w:t xml:space="preserve"> hatası bulunsun. Sonra düzeltilmiş sürümü yazınız.</w:t>
      </w:r>
    </w:p>
    <w:p w14:paraId="4A69F49A" w14:textId="77777777" w:rsidR="00FF55F6" w:rsidRDefault="00000000">
      <w:pPr>
        <w:pStyle w:val="Balk2"/>
      </w:pPr>
      <w:bookmarkStart w:id="460" w:name="haftalık-laboratuvar-proje-görevi-3"/>
      <w:bookmarkStart w:id="461" w:name="_Toc228880938"/>
      <w:bookmarkEnd w:id="452"/>
      <w:bookmarkEnd w:id="458"/>
      <w:r>
        <w:t>4.22 Haftalık laboratuvar / proje görevi</w:t>
      </w:r>
      <w:bookmarkEnd w:id="461"/>
    </w:p>
    <w:p w14:paraId="4A69F49B" w14:textId="77777777" w:rsidR="00FF55F6" w:rsidRDefault="00000000">
      <w:r>
        <w:rPr>
          <w:b/>
          <w:bCs/>
        </w:rPr>
        <w:t>Görev başlığı:</w:t>
      </w:r>
      <w:r>
        <w:t xml:space="preserve"> Etkileşimli Öğrenci Kayıt Laboratuvarı</w:t>
      </w:r>
    </w:p>
    <w:p w14:paraId="4A69F49C" w14:textId="77777777" w:rsidR="00FF55F6" w:rsidRDefault="00000000">
      <w:pPr>
        <w:pStyle w:val="GvdeMetni"/>
      </w:pPr>
      <w:r>
        <w:rPr>
          <w:b/>
          <w:bCs/>
        </w:rPr>
        <w:t>Amaç:</w:t>
      </w:r>
      <w:r>
        <w:t xml:space="preserve"> Bu laboratuvarın amacı, öğrencinin </w:t>
      </w:r>
      <w:r>
        <w:rPr>
          <w:rStyle w:val="VerbatimChar"/>
        </w:rPr>
        <w:t>Scanner</w:t>
      </w:r>
      <w:r>
        <w:t xml:space="preserve"> sınıfını kullanarak kullanıcıdan farklı türlerde veri alması, aldığı verileri değişkenlerde saklaması, temel hesaplama veya doğrulama yapması ve düzenli çıktı üretmesidir.</w:t>
      </w:r>
    </w:p>
    <w:p w14:paraId="4A69F49D" w14:textId="77777777" w:rsidR="00FF55F6" w:rsidRDefault="00000000">
      <w:pPr>
        <w:pStyle w:val="GvdeMetni"/>
      </w:pPr>
      <w:r>
        <w:rPr>
          <w:b/>
          <w:bCs/>
        </w:rPr>
        <w:t>Beklenen adımlar:</w:t>
      </w:r>
    </w:p>
    <w:p w14:paraId="4A69F49E" w14:textId="77777777" w:rsidR="00FF55F6" w:rsidRDefault="00000000">
      <w:pPr>
        <w:pStyle w:val="Compact"/>
        <w:numPr>
          <w:ilvl w:val="0"/>
          <w:numId w:val="101"/>
        </w:numPr>
      </w:pPr>
      <w:r>
        <w:rPr>
          <w:rStyle w:val="VerbatimChar"/>
        </w:rPr>
        <w:t>EtkilesimliOgrenciKayit.java</w:t>
      </w:r>
      <w:r>
        <w:t xml:space="preserve"> adlı bir Java dosyası oluşturunuz.</w:t>
      </w:r>
    </w:p>
    <w:p w14:paraId="4A69F49F" w14:textId="77777777" w:rsidR="00FF55F6" w:rsidRDefault="00000000">
      <w:pPr>
        <w:pStyle w:val="Compact"/>
        <w:numPr>
          <w:ilvl w:val="0"/>
          <w:numId w:val="101"/>
        </w:numPr>
      </w:pPr>
      <w:r>
        <w:t xml:space="preserve">Programın başına </w:t>
      </w:r>
      <w:r>
        <w:rPr>
          <w:rStyle w:val="VerbatimChar"/>
        </w:rPr>
        <w:t xml:space="preserve">import </w:t>
      </w:r>
      <w:proofErr w:type="gramStart"/>
      <w:r>
        <w:rPr>
          <w:rStyle w:val="VerbatimChar"/>
        </w:rPr>
        <w:t>java.util</w:t>
      </w:r>
      <w:proofErr w:type="gramEnd"/>
      <w:r>
        <w:rPr>
          <w:rStyle w:val="VerbatimChar"/>
        </w:rPr>
        <w:t>.Scanner;</w:t>
      </w:r>
      <w:r>
        <w:t xml:space="preserve"> satırını ekleyiniz.</w:t>
      </w:r>
    </w:p>
    <w:p w14:paraId="4A69F4A0" w14:textId="77777777" w:rsidR="00FF55F6" w:rsidRDefault="00000000">
      <w:pPr>
        <w:pStyle w:val="Compact"/>
        <w:numPr>
          <w:ilvl w:val="0"/>
          <w:numId w:val="101"/>
        </w:numPr>
      </w:pPr>
      <w:r>
        <w:rPr>
          <w:rStyle w:val="VerbatimChar"/>
        </w:rPr>
        <w:t>Scanner</w:t>
      </w:r>
      <w:r>
        <w:t xml:space="preserve"> nesnesini </w:t>
      </w:r>
      <w:r>
        <w:rPr>
          <w:rStyle w:val="VerbatimChar"/>
        </w:rPr>
        <w:t>System.in</w:t>
      </w:r>
      <w:r>
        <w:t xml:space="preserve"> ile oluşturunuz.</w:t>
      </w:r>
    </w:p>
    <w:p w14:paraId="4A69F4A1" w14:textId="77777777" w:rsidR="00FF55F6" w:rsidRDefault="00000000">
      <w:pPr>
        <w:pStyle w:val="Compact"/>
        <w:numPr>
          <w:ilvl w:val="0"/>
          <w:numId w:val="101"/>
        </w:numPr>
      </w:pPr>
      <w:r>
        <w:t xml:space="preserve">Kullanıcıdan ad-soyad bilgisini </w:t>
      </w:r>
      <w:proofErr w:type="gramStart"/>
      <w:r>
        <w:rPr>
          <w:rStyle w:val="VerbatimChar"/>
        </w:rPr>
        <w:t>nextLine(</w:t>
      </w:r>
      <w:proofErr w:type="gramEnd"/>
      <w:r>
        <w:rPr>
          <w:rStyle w:val="VerbatimChar"/>
        </w:rPr>
        <w:t>)</w:t>
      </w:r>
      <w:r>
        <w:t xml:space="preserve"> ile alınız.</w:t>
      </w:r>
    </w:p>
    <w:p w14:paraId="4A69F4A2" w14:textId="77777777" w:rsidR="00FF55F6" w:rsidRDefault="00000000">
      <w:pPr>
        <w:pStyle w:val="Compact"/>
        <w:numPr>
          <w:ilvl w:val="0"/>
          <w:numId w:val="101"/>
        </w:numPr>
      </w:pPr>
      <w:r>
        <w:t xml:space="preserve">Kullanıcıdan bölüm bilgisini </w:t>
      </w:r>
      <w:proofErr w:type="gramStart"/>
      <w:r>
        <w:rPr>
          <w:rStyle w:val="VerbatimChar"/>
        </w:rPr>
        <w:t>nextLine(</w:t>
      </w:r>
      <w:proofErr w:type="gramEnd"/>
      <w:r>
        <w:rPr>
          <w:rStyle w:val="VerbatimChar"/>
        </w:rPr>
        <w:t>)</w:t>
      </w:r>
      <w:r>
        <w:t xml:space="preserve"> ile alınız.</w:t>
      </w:r>
    </w:p>
    <w:p w14:paraId="4A69F4A3" w14:textId="77777777" w:rsidR="00FF55F6" w:rsidRDefault="00000000">
      <w:pPr>
        <w:pStyle w:val="Compact"/>
        <w:numPr>
          <w:ilvl w:val="0"/>
          <w:numId w:val="101"/>
        </w:numPr>
      </w:pPr>
      <w:r>
        <w:t xml:space="preserve">Kullanıcıdan sınıf düzeyini </w:t>
      </w:r>
      <w:proofErr w:type="gramStart"/>
      <w:r>
        <w:rPr>
          <w:rStyle w:val="VerbatimChar"/>
        </w:rPr>
        <w:t>nextInt(</w:t>
      </w:r>
      <w:proofErr w:type="gramEnd"/>
      <w:r>
        <w:rPr>
          <w:rStyle w:val="VerbatimChar"/>
        </w:rPr>
        <w:t>)</w:t>
      </w:r>
      <w:r>
        <w:t xml:space="preserve"> ile alınız.</w:t>
      </w:r>
    </w:p>
    <w:p w14:paraId="4A69F4A4" w14:textId="77777777" w:rsidR="00FF55F6" w:rsidRDefault="00000000">
      <w:pPr>
        <w:pStyle w:val="Compact"/>
        <w:numPr>
          <w:ilvl w:val="0"/>
          <w:numId w:val="101"/>
        </w:numPr>
      </w:pPr>
      <w:r>
        <w:t xml:space="preserve">Kullanıcıdan not ortalamasını </w:t>
      </w:r>
      <w:proofErr w:type="gramStart"/>
      <w:r>
        <w:rPr>
          <w:rStyle w:val="VerbatimChar"/>
        </w:rPr>
        <w:t>nextDouble(</w:t>
      </w:r>
      <w:proofErr w:type="gramEnd"/>
      <w:r>
        <w:rPr>
          <w:rStyle w:val="VerbatimChar"/>
        </w:rPr>
        <w:t>)</w:t>
      </w:r>
      <w:r>
        <w:t xml:space="preserve"> ile alınız.</w:t>
      </w:r>
    </w:p>
    <w:p w14:paraId="4A69F4A5" w14:textId="77777777" w:rsidR="00FF55F6" w:rsidRDefault="00000000">
      <w:pPr>
        <w:pStyle w:val="Compact"/>
        <w:numPr>
          <w:ilvl w:val="0"/>
          <w:numId w:val="101"/>
        </w:numPr>
      </w:pPr>
      <w:proofErr w:type="gramStart"/>
      <w:r>
        <w:rPr>
          <w:rStyle w:val="VerbatimChar"/>
        </w:rPr>
        <w:t>nextDouble(</w:t>
      </w:r>
      <w:proofErr w:type="gramEnd"/>
      <w:r>
        <w:rPr>
          <w:rStyle w:val="VerbatimChar"/>
        </w:rPr>
        <w:t>)</w:t>
      </w:r>
      <w:r>
        <w:t xml:space="preserve"> sonrasında gerekli tampon temizleme işlemini yapınız.</w:t>
      </w:r>
    </w:p>
    <w:p w14:paraId="4A69F4A6" w14:textId="77777777" w:rsidR="00FF55F6" w:rsidRDefault="00000000">
      <w:pPr>
        <w:pStyle w:val="Compact"/>
        <w:numPr>
          <w:ilvl w:val="0"/>
          <w:numId w:val="101"/>
        </w:numPr>
      </w:pPr>
      <w:r>
        <w:t xml:space="preserve">Kullanıcıdan ilgi alanını </w:t>
      </w:r>
      <w:proofErr w:type="gramStart"/>
      <w:r>
        <w:rPr>
          <w:rStyle w:val="VerbatimChar"/>
        </w:rPr>
        <w:t>nextLine(</w:t>
      </w:r>
      <w:proofErr w:type="gramEnd"/>
      <w:r>
        <w:rPr>
          <w:rStyle w:val="VerbatimChar"/>
        </w:rPr>
        <w:t>)</w:t>
      </w:r>
      <w:r>
        <w:t xml:space="preserve"> ile alınız.</w:t>
      </w:r>
    </w:p>
    <w:p w14:paraId="4A69F4A7" w14:textId="77777777" w:rsidR="00FF55F6" w:rsidRDefault="00000000">
      <w:pPr>
        <w:pStyle w:val="Compact"/>
        <w:numPr>
          <w:ilvl w:val="0"/>
          <w:numId w:val="101"/>
        </w:numPr>
      </w:pPr>
      <w:r>
        <w:t xml:space="preserve">Not ortalamasının geçerli aralıkta olup olmadığını </w:t>
      </w:r>
      <w:r>
        <w:rPr>
          <w:rStyle w:val="VerbatimChar"/>
        </w:rPr>
        <w:t>boolean</w:t>
      </w:r>
      <w:r>
        <w:t xml:space="preserve"> değişkenle hesaplayınız.</w:t>
      </w:r>
    </w:p>
    <w:p w14:paraId="4A69F4A8" w14:textId="77777777" w:rsidR="00FF55F6" w:rsidRDefault="00000000">
      <w:pPr>
        <w:pStyle w:val="Compact"/>
        <w:numPr>
          <w:ilvl w:val="0"/>
          <w:numId w:val="101"/>
        </w:numPr>
      </w:pPr>
      <w:r>
        <w:t>Kayıt özetini düzenli biçimde ekrana yazdırınız.</w:t>
      </w:r>
    </w:p>
    <w:p w14:paraId="4A69F4A9" w14:textId="77777777" w:rsidR="00FF55F6" w:rsidRDefault="00000000">
      <w:pPr>
        <w:pStyle w:val="Compact"/>
        <w:numPr>
          <w:ilvl w:val="0"/>
          <w:numId w:val="101"/>
        </w:numPr>
      </w:pPr>
      <w:r>
        <w:t>Programı en az dört farklı test girdisiyle çalıştırınız.</w:t>
      </w:r>
    </w:p>
    <w:p w14:paraId="4A69F4AA" w14:textId="77777777" w:rsidR="00FF55F6" w:rsidRDefault="00000000">
      <w:pPr>
        <w:pStyle w:val="Compact"/>
        <w:numPr>
          <w:ilvl w:val="0"/>
          <w:numId w:val="101"/>
        </w:numPr>
      </w:pPr>
      <w:r>
        <w:t>Bir hatalı giriş senaryosu oluşturup sonucu not ediniz.</w:t>
      </w:r>
    </w:p>
    <w:p w14:paraId="4A69F4AB" w14:textId="77777777" w:rsidR="00FF55F6" w:rsidRDefault="00000000">
      <w:pPr>
        <w:pStyle w:val="Compact"/>
        <w:numPr>
          <w:ilvl w:val="0"/>
          <w:numId w:val="101"/>
        </w:numPr>
      </w:pPr>
      <w:r>
        <w:t xml:space="preserve">Kısa bir </w:t>
      </w:r>
      <w:r>
        <w:rPr>
          <w:rStyle w:val="VerbatimChar"/>
        </w:rPr>
        <w:t>README.md</w:t>
      </w:r>
      <w:r>
        <w:t xml:space="preserve"> dosyası hazırlayınız.</w:t>
      </w:r>
    </w:p>
    <w:p w14:paraId="4A69F4AC" w14:textId="77777777" w:rsidR="00FF55F6" w:rsidRDefault="00000000">
      <w:r>
        <w:rPr>
          <w:b/>
          <w:bCs/>
        </w:rPr>
        <w:t>Teslim edilecek dosyalar:</w:t>
      </w:r>
    </w:p>
    <w:p w14:paraId="4A69F4AD" w14:textId="77777777" w:rsidR="00FF55F6" w:rsidRDefault="00000000">
      <w:pPr>
        <w:pStyle w:val="Compact"/>
        <w:numPr>
          <w:ilvl w:val="0"/>
          <w:numId w:val="102"/>
        </w:numPr>
      </w:pPr>
      <w:r>
        <w:rPr>
          <w:rStyle w:val="VerbatimChar"/>
        </w:rPr>
        <w:t>EtkilesimliOgrenciKayit.java</w:t>
      </w:r>
    </w:p>
    <w:p w14:paraId="4A69F4AE" w14:textId="77777777" w:rsidR="00FF55F6" w:rsidRDefault="00000000">
      <w:pPr>
        <w:pStyle w:val="Compact"/>
        <w:numPr>
          <w:ilvl w:val="0"/>
          <w:numId w:val="102"/>
        </w:numPr>
      </w:pPr>
      <w:r>
        <w:rPr>
          <w:rStyle w:val="VerbatimChar"/>
        </w:rPr>
        <w:t>README.md</w:t>
      </w:r>
    </w:p>
    <w:p w14:paraId="4A69F4AF" w14:textId="77777777" w:rsidR="00FF55F6" w:rsidRDefault="00000000">
      <w:pPr>
        <w:pStyle w:val="Compact"/>
        <w:numPr>
          <w:ilvl w:val="0"/>
          <w:numId w:val="102"/>
        </w:numPr>
      </w:pPr>
      <w:r>
        <w:t>En az dört test çıktısı</w:t>
      </w:r>
    </w:p>
    <w:p w14:paraId="4A69F4B0" w14:textId="77777777" w:rsidR="00FF55F6" w:rsidRDefault="00000000">
      <w:pPr>
        <w:pStyle w:val="Compact"/>
        <w:numPr>
          <w:ilvl w:val="0"/>
          <w:numId w:val="102"/>
        </w:numPr>
      </w:pPr>
      <w:r>
        <w:t>Hata ve çözüm notu</w:t>
      </w:r>
    </w:p>
    <w:p w14:paraId="4A69F4B1" w14:textId="77777777" w:rsidR="00FF55F6" w:rsidRDefault="00000000">
      <w:r>
        <w:rPr>
          <w:b/>
          <w:bCs/>
        </w:rPr>
        <w:t>README içeriği şu başlıkları içermelidir:</w:t>
      </w:r>
    </w:p>
    <w:p w14:paraId="4A69F4B2" w14:textId="77777777" w:rsidR="00FF55F6" w:rsidRDefault="00000000">
      <w:pPr>
        <w:pStyle w:val="Compact"/>
        <w:numPr>
          <w:ilvl w:val="0"/>
          <w:numId w:val="103"/>
        </w:numPr>
      </w:pPr>
      <w:r>
        <w:t>Programın amacı</w:t>
      </w:r>
    </w:p>
    <w:p w14:paraId="4A69F4B3" w14:textId="77777777" w:rsidR="00FF55F6" w:rsidRDefault="00000000">
      <w:pPr>
        <w:pStyle w:val="Compact"/>
        <w:numPr>
          <w:ilvl w:val="0"/>
          <w:numId w:val="103"/>
        </w:numPr>
      </w:pPr>
      <w:r>
        <w:t xml:space="preserve">Kullanılan </w:t>
      </w:r>
      <w:r>
        <w:rPr>
          <w:rStyle w:val="VerbatimChar"/>
        </w:rPr>
        <w:t>Scanner</w:t>
      </w:r>
      <w:r>
        <w:t xml:space="preserve"> metotları</w:t>
      </w:r>
    </w:p>
    <w:p w14:paraId="4A69F4B4" w14:textId="77777777" w:rsidR="00FF55F6" w:rsidRDefault="00000000">
      <w:pPr>
        <w:pStyle w:val="Compact"/>
        <w:numPr>
          <w:ilvl w:val="0"/>
          <w:numId w:val="103"/>
        </w:numPr>
      </w:pPr>
      <w:r>
        <w:t>Kullanılan veri tipleri</w:t>
      </w:r>
    </w:p>
    <w:p w14:paraId="4A69F4B5" w14:textId="77777777" w:rsidR="00FF55F6" w:rsidRDefault="00000000">
      <w:pPr>
        <w:pStyle w:val="Compact"/>
        <w:numPr>
          <w:ilvl w:val="0"/>
          <w:numId w:val="103"/>
        </w:numPr>
      </w:pPr>
      <w:r>
        <w:lastRenderedPageBreak/>
        <w:t>Tampon sorunu ve çözümü</w:t>
      </w:r>
    </w:p>
    <w:p w14:paraId="4A69F4B6" w14:textId="77777777" w:rsidR="00FF55F6" w:rsidRDefault="00000000">
      <w:pPr>
        <w:pStyle w:val="Compact"/>
        <w:numPr>
          <w:ilvl w:val="0"/>
          <w:numId w:val="103"/>
        </w:numPr>
      </w:pPr>
      <w:r>
        <w:t>Test senaryoları</w:t>
      </w:r>
    </w:p>
    <w:p w14:paraId="4A69F4B7" w14:textId="77777777" w:rsidR="00FF55F6" w:rsidRDefault="00000000">
      <w:pPr>
        <w:pStyle w:val="Compact"/>
        <w:numPr>
          <w:ilvl w:val="0"/>
          <w:numId w:val="103"/>
        </w:numPr>
      </w:pPr>
      <w:r>
        <w:t>Karşılaşılan hata ve çözümü</w:t>
      </w:r>
    </w:p>
    <w:p w14:paraId="4A69F4B8" w14:textId="77777777" w:rsidR="00FF55F6" w:rsidRDefault="00000000">
      <w:pPr>
        <w:pStyle w:val="Compact"/>
        <w:numPr>
          <w:ilvl w:val="0"/>
          <w:numId w:val="103"/>
        </w:numPr>
      </w:pPr>
      <w:r>
        <w:t>Beklenen çıktı örneği</w:t>
      </w:r>
    </w:p>
    <w:p w14:paraId="4A69F4B9" w14:textId="77777777" w:rsidR="00FF55F6" w:rsidRDefault="00000000">
      <w:pPr>
        <w:pStyle w:val="Balk2"/>
      </w:pPr>
      <w:bookmarkStart w:id="462" w:name="değerlendirme-rubriği-3"/>
      <w:bookmarkStart w:id="463" w:name="_Toc228880939"/>
      <w:bookmarkEnd w:id="460"/>
      <w:r>
        <w:t>4.23 Değerlendirme rubriği</w:t>
      </w:r>
      <w:bookmarkEnd w:id="463"/>
    </w:p>
    <w:tbl>
      <w:tblPr>
        <w:tblStyle w:val="Table"/>
        <w:tblW w:w="5000" w:type="pct"/>
        <w:tblLayout w:type="fixed"/>
        <w:tblLook w:val="0020" w:firstRow="1" w:lastRow="0" w:firstColumn="0" w:lastColumn="0" w:noHBand="0" w:noVBand="0"/>
      </w:tblPr>
      <w:tblGrid>
        <w:gridCol w:w="2750"/>
        <w:gridCol w:w="2751"/>
        <w:gridCol w:w="3668"/>
      </w:tblGrid>
      <w:tr w:rsidR="00FF55F6" w14:paraId="4A69F4B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9F4BA" w14:textId="77777777" w:rsidR="00FF55F6" w:rsidRDefault="00000000">
            <w:pPr>
              <w:pStyle w:val="Compact"/>
            </w:pPr>
            <w:r>
              <w:rPr>
                <w:rStyle w:val="TabloBaslikYazisi"/>
              </w:rPr>
              <w:t>Ölçüt</w:t>
            </w:r>
          </w:p>
        </w:tc>
        <w:tc>
          <w:tcPr>
            <w:tcW w:w="2376" w:type="dxa"/>
          </w:tcPr>
          <w:p w14:paraId="4A69F4BB" w14:textId="77777777" w:rsidR="00FF55F6" w:rsidRDefault="00000000">
            <w:pPr>
              <w:pStyle w:val="Compact"/>
            </w:pPr>
            <w:r>
              <w:rPr>
                <w:rStyle w:val="TabloBaslikYazisi"/>
              </w:rPr>
              <w:t>Açıklama</w:t>
            </w:r>
          </w:p>
        </w:tc>
        <w:tc>
          <w:tcPr>
            <w:tcW w:w="3168" w:type="dxa"/>
          </w:tcPr>
          <w:p w14:paraId="4A69F4BC" w14:textId="77777777" w:rsidR="00FF55F6" w:rsidRDefault="00000000">
            <w:pPr>
              <w:pStyle w:val="Compact"/>
              <w:jc w:val="right"/>
            </w:pPr>
            <w:r>
              <w:rPr>
                <w:rStyle w:val="TabloBaslikYazisi"/>
              </w:rPr>
              <w:t>Puan</w:t>
            </w:r>
          </w:p>
        </w:tc>
      </w:tr>
      <w:tr w:rsidR="00FF55F6" w14:paraId="4A69F4C1" w14:textId="77777777">
        <w:tc>
          <w:tcPr>
            <w:tcW w:w="2376" w:type="dxa"/>
          </w:tcPr>
          <w:p w14:paraId="4A69F4BE" w14:textId="77777777" w:rsidR="00FF55F6" w:rsidRDefault="00000000">
            <w:pPr>
              <w:pStyle w:val="Compact"/>
            </w:pPr>
            <w:r>
              <w:rPr>
                <w:rStyle w:val="VerbatimChar"/>
              </w:rPr>
              <w:t>Scanner</w:t>
            </w:r>
            <w:r>
              <w:t xml:space="preserve"> kurulumu</w:t>
            </w:r>
          </w:p>
        </w:tc>
        <w:tc>
          <w:tcPr>
            <w:tcW w:w="2376" w:type="dxa"/>
          </w:tcPr>
          <w:p w14:paraId="4A69F4BF" w14:textId="77777777" w:rsidR="00FF55F6" w:rsidRDefault="00000000">
            <w:pPr>
              <w:pStyle w:val="Compact"/>
            </w:pPr>
            <w:proofErr w:type="gramStart"/>
            <w:r>
              <w:rPr>
                <w:rStyle w:val="VerbatimChar"/>
              </w:rPr>
              <w:t>import</w:t>
            </w:r>
            <w:proofErr w:type="gramEnd"/>
            <w:r>
              <w:t xml:space="preserve">, </w:t>
            </w:r>
            <w:r>
              <w:rPr>
                <w:rStyle w:val="VerbatimChar"/>
              </w:rPr>
              <w:t>System.in</w:t>
            </w:r>
            <w:r>
              <w:t xml:space="preserve"> ve </w:t>
            </w:r>
            <w:r>
              <w:rPr>
                <w:rStyle w:val="VerbatimChar"/>
              </w:rPr>
              <w:t>Scanner</w:t>
            </w:r>
            <w:r>
              <w:t xml:space="preserve"> nesnesinin doğru kullanılması</w:t>
            </w:r>
          </w:p>
        </w:tc>
        <w:tc>
          <w:tcPr>
            <w:tcW w:w="3168" w:type="dxa"/>
          </w:tcPr>
          <w:p w14:paraId="4A69F4C0" w14:textId="77777777" w:rsidR="00FF55F6" w:rsidRDefault="00000000">
            <w:pPr>
              <w:pStyle w:val="Compact"/>
              <w:jc w:val="right"/>
            </w:pPr>
            <w:r>
              <w:t>15</w:t>
            </w:r>
          </w:p>
        </w:tc>
      </w:tr>
      <w:tr w:rsidR="00FF55F6" w14:paraId="4A69F4C5" w14:textId="77777777">
        <w:tc>
          <w:tcPr>
            <w:tcW w:w="2376" w:type="dxa"/>
          </w:tcPr>
          <w:p w14:paraId="4A69F4C2" w14:textId="77777777" w:rsidR="00FF55F6" w:rsidRDefault="00000000">
            <w:pPr>
              <w:pStyle w:val="Compact"/>
            </w:pPr>
            <w:r>
              <w:t>Veri okuma doğruluğu</w:t>
            </w:r>
          </w:p>
        </w:tc>
        <w:tc>
          <w:tcPr>
            <w:tcW w:w="2376" w:type="dxa"/>
          </w:tcPr>
          <w:p w14:paraId="4A69F4C3" w14:textId="77777777" w:rsidR="00FF55F6" w:rsidRDefault="00000000">
            <w:pPr>
              <w:pStyle w:val="Compact"/>
            </w:pPr>
            <w:proofErr w:type="gramStart"/>
            <w:r>
              <w:rPr>
                <w:rStyle w:val="VerbatimChar"/>
              </w:rPr>
              <w:t>nextInt(</w:t>
            </w:r>
            <w:proofErr w:type="gramEnd"/>
            <w:r>
              <w:rPr>
                <w:rStyle w:val="VerbatimChar"/>
              </w:rPr>
              <w:t>)</w:t>
            </w:r>
            <w:r>
              <w:t xml:space="preserve">, </w:t>
            </w:r>
            <w:proofErr w:type="gramStart"/>
            <w:r>
              <w:rPr>
                <w:rStyle w:val="VerbatimChar"/>
              </w:rPr>
              <w:t>nextDouble(</w:t>
            </w:r>
            <w:proofErr w:type="gramEnd"/>
            <w:r>
              <w:rPr>
                <w:rStyle w:val="VerbatimChar"/>
              </w:rPr>
              <w:t>)</w:t>
            </w:r>
            <w:r>
              <w:t xml:space="preserve">, </w:t>
            </w:r>
            <w:proofErr w:type="gramStart"/>
            <w:r>
              <w:rPr>
                <w:rStyle w:val="VerbatimChar"/>
              </w:rPr>
              <w:t>next(</w:t>
            </w:r>
            <w:proofErr w:type="gramEnd"/>
            <w:r>
              <w:rPr>
                <w:rStyle w:val="VerbatimChar"/>
              </w:rPr>
              <w:t>)</w:t>
            </w:r>
            <w:r>
              <w:t xml:space="preserve"> ve </w:t>
            </w:r>
            <w:proofErr w:type="gramStart"/>
            <w:r>
              <w:rPr>
                <w:rStyle w:val="VerbatimChar"/>
              </w:rPr>
              <w:t>nextLine(</w:t>
            </w:r>
            <w:proofErr w:type="gramEnd"/>
            <w:r>
              <w:rPr>
                <w:rStyle w:val="VerbatimChar"/>
              </w:rPr>
              <w:t>)</w:t>
            </w:r>
            <w:r>
              <w:t xml:space="preserve"> metotlarının uygun seçilmesi</w:t>
            </w:r>
          </w:p>
        </w:tc>
        <w:tc>
          <w:tcPr>
            <w:tcW w:w="3168" w:type="dxa"/>
          </w:tcPr>
          <w:p w14:paraId="4A69F4C4" w14:textId="77777777" w:rsidR="00FF55F6" w:rsidRDefault="00000000">
            <w:pPr>
              <w:pStyle w:val="Compact"/>
              <w:jc w:val="right"/>
            </w:pPr>
            <w:r>
              <w:t>20</w:t>
            </w:r>
          </w:p>
        </w:tc>
      </w:tr>
      <w:tr w:rsidR="00FF55F6" w14:paraId="4A69F4C9" w14:textId="77777777">
        <w:tc>
          <w:tcPr>
            <w:tcW w:w="2376" w:type="dxa"/>
          </w:tcPr>
          <w:p w14:paraId="4A69F4C6" w14:textId="77777777" w:rsidR="00FF55F6" w:rsidRDefault="00000000">
            <w:pPr>
              <w:pStyle w:val="Compact"/>
            </w:pPr>
            <w:r>
              <w:t>Tampon sorunu yönetimi</w:t>
            </w:r>
          </w:p>
        </w:tc>
        <w:tc>
          <w:tcPr>
            <w:tcW w:w="2376" w:type="dxa"/>
          </w:tcPr>
          <w:p w14:paraId="4A69F4C7" w14:textId="77777777" w:rsidR="00FF55F6" w:rsidRDefault="00000000">
            <w:pPr>
              <w:pStyle w:val="Compact"/>
            </w:pPr>
            <w:r>
              <w:t xml:space="preserve">Sayısal giriş sonrası </w:t>
            </w:r>
            <w:proofErr w:type="gramStart"/>
            <w:r>
              <w:rPr>
                <w:rStyle w:val="VerbatimChar"/>
              </w:rPr>
              <w:t>nextLine(</w:t>
            </w:r>
            <w:proofErr w:type="gramEnd"/>
            <w:r>
              <w:rPr>
                <w:rStyle w:val="VerbatimChar"/>
              </w:rPr>
              <w:t>)</w:t>
            </w:r>
            <w:r>
              <w:t xml:space="preserve"> kullanımının doğru ele alınması</w:t>
            </w:r>
          </w:p>
        </w:tc>
        <w:tc>
          <w:tcPr>
            <w:tcW w:w="3168" w:type="dxa"/>
          </w:tcPr>
          <w:p w14:paraId="4A69F4C8" w14:textId="77777777" w:rsidR="00FF55F6" w:rsidRDefault="00000000">
            <w:pPr>
              <w:pStyle w:val="Compact"/>
              <w:jc w:val="right"/>
            </w:pPr>
            <w:r>
              <w:t>15</w:t>
            </w:r>
          </w:p>
        </w:tc>
      </w:tr>
      <w:tr w:rsidR="00FF55F6" w14:paraId="4A69F4CD" w14:textId="77777777">
        <w:tc>
          <w:tcPr>
            <w:tcW w:w="2376" w:type="dxa"/>
          </w:tcPr>
          <w:p w14:paraId="4A69F4CA" w14:textId="77777777" w:rsidR="00FF55F6" w:rsidRDefault="00000000">
            <w:pPr>
              <w:pStyle w:val="Compact"/>
            </w:pPr>
            <w:r>
              <w:t>Kodun çalışması</w:t>
            </w:r>
          </w:p>
        </w:tc>
        <w:tc>
          <w:tcPr>
            <w:tcW w:w="2376" w:type="dxa"/>
          </w:tcPr>
          <w:p w14:paraId="4A69F4CB" w14:textId="77777777" w:rsidR="00FF55F6" w:rsidRDefault="00000000">
            <w:pPr>
              <w:pStyle w:val="Compact"/>
            </w:pPr>
            <w:r>
              <w:t>Programın derlenebilir ve çalıştırılabilir olması</w:t>
            </w:r>
          </w:p>
        </w:tc>
        <w:tc>
          <w:tcPr>
            <w:tcW w:w="3168" w:type="dxa"/>
          </w:tcPr>
          <w:p w14:paraId="4A69F4CC" w14:textId="77777777" w:rsidR="00FF55F6" w:rsidRDefault="00000000">
            <w:pPr>
              <w:pStyle w:val="Compact"/>
              <w:jc w:val="right"/>
            </w:pPr>
            <w:r>
              <w:t>15</w:t>
            </w:r>
          </w:p>
        </w:tc>
      </w:tr>
      <w:tr w:rsidR="00FF55F6" w14:paraId="4A69F4D1" w14:textId="77777777">
        <w:tc>
          <w:tcPr>
            <w:tcW w:w="2376" w:type="dxa"/>
          </w:tcPr>
          <w:p w14:paraId="4A69F4CE" w14:textId="77777777" w:rsidR="00FF55F6" w:rsidRDefault="00000000">
            <w:pPr>
              <w:pStyle w:val="Compact"/>
            </w:pPr>
            <w:r>
              <w:t>Çıktı düzeni</w:t>
            </w:r>
          </w:p>
        </w:tc>
        <w:tc>
          <w:tcPr>
            <w:tcW w:w="2376" w:type="dxa"/>
          </w:tcPr>
          <w:p w14:paraId="4A69F4CF" w14:textId="77777777" w:rsidR="00FF55F6" w:rsidRDefault="00000000">
            <w:pPr>
              <w:pStyle w:val="Compact"/>
            </w:pPr>
            <w:r>
              <w:t>Kullanıcıya açık sorular sorulması ve kayıt özetinin düzenli verilmesi</w:t>
            </w:r>
          </w:p>
        </w:tc>
        <w:tc>
          <w:tcPr>
            <w:tcW w:w="3168" w:type="dxa"/>
          </w:tcPr>
          <w:p w14:paraId="4A69F4D0" w14:textId="77777777" w:rsidR="00FF55F6" w:rsidRDefault="00000000">
            <w:pPr>
              <w:pStyle w:val="Compact"/>
              <w:jc w:val="right"/>
            </w:pPr>
            <w:r>
              <w:t>15</w:t>
            </w:r>
          </w:p>
        </w:tc>
      </w:tr>
      <w:tr w:rsidR="00FF55F6" w14:paraId="4A69F4D5" w14:textId="77777777">
        <w:tc>
          <w:tcPr>
            <w:tcW w:w="2376" w:type="dxa"/>
          </w:tcPr>
          <w:p w14:paraId="4A69F4D2" w14:textId="77777777" w:rsidR="00FF55F6" w:rsidRDefault="00000000">
            <w:pPr>
              <w:pStyle w:val="Compact"/>
            </w:pPr>
            <w:r>
              <w:t>Hata farkındalığı</w:t>
            </w:r>
          </w:p>
        </w:tc>
        <w:tc>
          <w:tcPr>
            <w:tcW w:w="2376" w:type="dxa"/>
          </w:tcPr>
          <w:p w14:paraId="4A69F4D3" w14:textId="77777777" w:rsidR="00FF55F6" w:rsidRDefault="00000000">
            <w:pPr>
              <w:pStyle w:val="Compact"/>
            </w:pPr>
            <w:r>
              <w:t xml:space="preserve">Hatalı türde giriş ve </w:t>
            </w:r>
            <w:r>
              <w:rPr>
                <w:rStyle w:val="VerbatimChar"/>
              </w:rPr>
              <w:t>next</w:t>
            </w:r>
            <w:proofErr w:type="gramStart"/>
            <w:r>
              <w:rPr>
                <w:rStyle w:val="VerbatimChar"/>
              </w:rPr>
              <w:t>()</w:t>
            </w:r>
            <w:r>
              <w:t>/</w:t>
            </w:r>
            <w:r>
              <w:rPr>
                <w:rStyle w:val="VerbatimChar"/>
              </w:rPr>
              <w:t>nextLine(</w:t>
            </w:r>
            <w:proofErr w:type="gramEnd"/>
            <w:r>
              <w:rPr>
                <w:rStyle w:val="VerbatimChar"/>
              </w:rPr>
              <w:t>)</w:t>
            </w:r>
            <w:r>
              <w:t xml:space="preserve"> farkının açıklanması</w:t>
            </w:r>
          </w:p>
        </w:tc>
        <w:tc>
          <w:tcPr>
            <w:tcW w:w="3168" w:type="dxa"/>
          </w:tcPr>
          <w:p w14:paraId="4A69F4D4" w14:textId="77777777" w:rsidR="00FF55F6" w:rsidRDefault="00000000">
            <w:pPr>
              <w:pStyle w:val="Compact"/>
              <w:jc w:val="right"/>
            </w:pPr>
            <w:r>
              <w:t>10</w:t>
            </w:r>
          </w:p>
        </w:tc>
      </w:tr>
      <w:tr w:rsidR="00FF55F6" w14:paraId="4A69F4D9" w14:textId="77777777">
        <w:tc>
          <w:tcPr>
            <w:tcW w:w="2376" w:type="dxa"/>
          </w:tcPr>
          <w:p w14:paraId="4A69F4D6" w14:textId="77777777" w:rsidR="00FF55F6" w:rsidRDefault="00000000">
            <w:pPr>
              <w:pStyle w:val="Compact"/>
            </w:pPr>
            <w:r>
              <w:t>Kod okunabilirliği</w:t>
            </w:r>
          </w:p>
        </w:tc>
        <w:tc>
          <w:tcPr>
            <w:tcW w:w="2376" w:type="dxa"/>
          </w:tcPr>
          <w:p w14:paraId="4A69F4D7" w14:textId="77777777" w:rsidR="00FF55F6" w:rsidRDefault="00000000">
            <w:pPr>
              <w:pStyle w:val="Compact"/>
            </w:pPr>
            <w:r>
              <w:t>Anlamlı değişken adları, girinti ve yorum satırlarının uygunluğu</w:t>
            </w:r>
          </w:p>
        </w:tc>
        <w:tc>
          <w:tcPr>
            <w:tcW w:w="3168" w:type="dxa"/>
          </w:tcPr>
          <w:p w14:paraId="4A69F4D8" w14:textId="77777777" w:rsidR="00FF55F6" w:rsidRDefault="00000000">
            <w:pPr>
              <w:pStyle w:val="Compact"/>
              <w:jc w:val="right"/>
            </w:pPr>
            <w:r>
              <w:t>5</w:t>
            </w:r>
          </w:p>
        </w:tc>
      </w:tr>
      <w:tr w:rsidR="00FF55F6" w14:paraId="4A69F4DD" w14:textId="77777777">
        <w:tc>
          <w:tcPr>
            <w:tcW w:w="2376" w:type="dxa"/>
          </w:tcPr>
          <w:p w14:paraId="4A69F4DA" w14:textId="77777777" w:rsidR="00FF55F6" w:rsidRDefault="00000000">
            <w:pPr>
              <w:pStyle w:val="Compact"/>
            </w:pPr>
            <w:r>
              <w:t>Raporlama</w:t>
            </w:r>
          </w:p>
        </w:tc>
        <w:tc>
          <w:tcPr>
            <w:tcW w:w="2376" w:type="dxa"/>
          </w:tcPr>
          <w:p w14:paraId="4A69F4DB" w14:textId="77777777" w:rsidR="00FF55F6" w:rsidRDefault="00000000">
            <w:pPr>
              <w:pStyle w:val="Compact"/>
            </w:pPr>
            <w:r>
              <w:t>README ve test çıktılarının yeterliliği</w:t>
            </w:r>
          </w:p>
        </w:tc>
        <w:tc>
          <w:tcPr>
            <w:tcW w:w="3168" w:type="dxa"/>
          </w:tcPr>
          <w:p w14:paraId="4A69F4DC" w14:textId="77777777" w:rsidR="00FF55F6" w:rsidRDefault="00000000">
            <w:pPr>
              <w:pStyle w:val="Compact"/>
              <w:jc w:val="right"/>
            </w:pPr>
            <w:r>
              <w:t>5</w:t>
            </w:r>
          </w:p>
        </w:tc>
      </w:tr>
      <w:tr w:rsidR="00FF55F6" w14:paraId="4A69F4E1" w14:textId="77777777">
        <w:tc>
          <w:tcPr>
            <w:tcW w:w="2376" w:type="dxa"/>
          </w:tcPr>
          <w:p w14:paraId="4A69F4DE" w14:textId="77777777" w:rsidR="00FF55F6" w:rsidRDefault="00000000">
            <w:pPr>
              <w:pStyle w:val="Compact"/>
            </w:pPr>
            <w:r>
              <w:rPr>
                <w:b/>
                <w:bCs/>
              </w:rPr>
              <w:t>Toplam</w:t>
            </w:r>
          </w:p>
        </w:tc>
        <w:tc>
          <w:tcPr>
            <w:tcW w:w="2376" w:type="dxa"/>
          </w:tcPr>
          <w:p w14:paraId="4A69F4DF" w14:textId="77777777" w:rsidR="00FF55F6" w:rsidRDefault="00FF55F6">
            <w:pPr>
              <w:pStyle w:val="Compact"/>
            </w:pPr>
          </w:p>
        </w:tc>
        <w:tc>
          <w:tcPr>
            <w:tcW w:w="3168" w:type="dxa"/>
          </w:tcPr>
          <w:p w14:paraId="4A69F4E0" w14:textId="77777777" w:rsidR="00FF55F6" w:rsidRDefault="00000000">
            <w:pPr>
              <w:pStyle w:val="Compact"/>
              <w:jc w:val="right"/>
            </w:pPr>
            <w:r>
              <w:rPr>
                <w:b/>
                <w:bCs/>
              </w:rPr>
              <w:t>100</w:t>
            </w:r>
          </w:p>
        </w:tc>
      </w:tr>
    </w:tbl>
    <w:p w14:paraId="4A69F4E2" w14:textId="77777777" w:rsidR="00FF55F6" w:rsidRDefault="00FF55F6">
      <w:pPr>
        <w:spacing w:before="120" w:line="240" w:lineRule="auto"/>
      </w:pPr>
    </w:p>
    <w:p w14:paraId="4A69F4E3" w14:textId="77777777" w:rsidR="00FF55F6" w:rsidRDefault="00000000">
      <w:pPr>
        <w:pStyle w:val="Balk2"/>
      </w:pPr>
      <w:bookmarkStart w:id="464" w:name="ileri-okuma-ve-kaynaklar-3"/>
      <w:bookmarkStart w:id="465" w:name="_Toc228880940"/>
      <w:bookmarkEnd w:id="462"/>
      <w:r>
        <w:t>4.24 İleri okuma ve kaynaklar</w:t>
      </w:r>
      <w:bookmarkEnd w:id="465"/>
    </w:p>
    <w:p w14:paraId="4A69F4E4" w14:textId="77777777" w:rsidR="00FF55F6" w:rsidRDefault="00000000">
      <w:r>
        <w:t xml:space="preserve">Bu bölümde </w:t>
      </w:r>
      <w:r>
        <w:rPr>
          <w:rStyle w:val="VerbatimChar"/>
        </w:rPr>
        <w:t>Scanner</w:t>
      </w:r>
      <w:r>
        <w:t xml:space="preserve"> sınıfı başlangıç düzeyinde ele alınmıştır. Daha ayrıntılı bilgi için aşağıdaki kaynak türleri incelenebilir:</w:t>
      </w:r>
    </w:p>
    <w:p w14:paraId="4A69F4E5" w14:textId="77777777" w:rsidR="00FF55F6" w:rsidRDefault="00000000">
      <w:pPr>
        <w:pStyle w:val="Compact"/>
        <w:numPr>
          <w:ilvl w:val="0"/>
          <w:numId w:val="104"/>
        </w:numPr>
      </w:pPr>
      <w:r>
        <w:rPr>
          <w:b/>
          <w:bCs/>
        </w:rPr>
        <w:t>Java SE API dokümantasyonu:</w:t>
      </w:r>
      <w:r>
        <w:t xml:space="preserve"> </w:t>
      </w:r>
      <w:proofErr w:type="gramStart"/>
      <w:r>
        <w:rPr>
          <w:rStyle w:val="VerbatimChar"/>
        </w:rPr>
        <w:t>java.util</w:t>
      </w:r>
      <w:proofErr w:type="gramEnd"/>
      <w:r>
        <w:rPr>
          <w:rStyle w:val="VerbatimChar"/>
        </w:rPr>
        <w:t>.Scanner</w:t>
      </w:r>
      <w:r>
        <w:t xml:space="preserve"> sınıfının metotlarını ve davranışlarını ayrıntılı olarak incelemek için kullanılabilir.</w:t>
      </w:r>
    </w:p>
    <w:p w14:paraId="4A69F4E6" w14:textId="77777777" w:rsidR="00FF55F6" w:rsidRDefault="00000000">
      <w:pPr>
        <w:pStyle w:val="Compact"/>
        <w:numPr>
          <w:ilvl w:val="0"/>
          <w:numId w:val="104"/>
        </w:numPr>
      </w:pPr>
      <w:r>
        <w:rPr>
          <w:b/>
          <w:bCs/>
        </w:rPr>
        <w:t>Dev.java öğrenme kaynakları:</w:t>
      </w:r>
      <w:r>
        <w:t xml:space="preserve"> Java’da temel giriş-çıkış ve başlangıç düzeyi konsol uygulamaları için yararlı ek kaynaklar sunar.</w:t>
      </w:r>
    </w:p>
    <w:p w14:paraId="4A69F4E7" w14:textId="77777777" w:rsidR="00FF55F6" w:rsidRDefault="00000000">
      <w:pPr>
        <w:pStyle w:val="Compact"/>
        <w:numPr>
          <w:ilvl w:val="0"/>
          <w:numId w:val="104"/>
        </w:numPr>
      </w:pPr>
      <w:r>
        <w:rPr>
          <w:b/>
          <w:bCs/>
        </w:rPr>
        <w:t>Oracle Java Tutorials:</w:t>
      </w:r>
      <w:r>
        <w:t xml:space="preserve"> Konsol girdisi, temel sınıflar ve giriş-çıkış mantığını pekiştirmek için incelenebilir.</w:t>
      </w:r>
    </w:p>
    <w:p w14:paraId="4A69F4E8" w14:textId="77777777" w:rsidR="00FF55F6" w:rsidRDefault="00000000">
      <w:pPr>
        <w:pStyle w:val="Compact"/>
        <w:numPr>
          <w:ilvl w:val="0"/>
          <w:numId w:val="104"/>
        </w:numPr>
      </w:pPr>
      <w:r>
        <w:rPr>
          <w:b/>
          <w:bCs/>
        </w:rPr>
        <w:t>Ders içi ek notlar:</w:t>
      </w:r>
      <w:r>
        <w:t xml:space="preserve"> </w:t>
      </w:r>
      <w:proofErr w:type="gramStart"/>
      <w:r>
        <w:rPr>
          <w:rStyle w:val="VerbatimChar"/>
        </w:rPr>
        <w:t>nextInt(</w:t>
      </w:r>
      <w:proofErr w:type="gramEnd"/>
      <w:r>
        <w:rPr>
          <w:rStyle w:val="VerbatimChar"/>
        </w:rPr>
        <w:t>)</w:t>
      </w:r>
      <w:r>
        <w:t xml:space="preserve"> sonrası </w:t>
      </w:r>
      <w:proofErr w:type="gramStart"/>
      <w:r>
        <w:rPr>
          <w:rStyle w:val="VerbatimChar"/>
        </w:rPr>
        <w:t>nextLine(</w:t>
      </w:r>
      <w:proofErr w:type="gramEnd"/>
      <w:r>
        <w:rPr>
          <w:rStyle w:val="VerbatimChar"/>
        </w:rPr>
        <w:t>)</w:t>
      </w:r>
      <w:r>
        <w:t xml:space="preserve"> tampon sorunu farklı örneklerle tekrar edilmelidir.</w:t>
      </w:r>
    </w:p>
    <w:p w14:paraId="4A69F4E9" w14:textId="77777777" w:rsidR="00FF55F6" w:rsidRDefault="00000000">
      <w:pPr>
        <w:pStyle w:val="Compact"/>
        <w:numPr>
          <w:ilvl w:val="0"/>
          <w:numId w:val="104"/>
        </w:numPr>
      </w:pPr>
      <w:r>
        <w:rPr>
          <w:b/>
          <w:bCs/>
        </w:rPr>
        <w:t>Laboratuvar test notları:</w:t>
      </w:r>
      <w:r>
        <w:t xml:space="preserve"> Öğrenciler farklı giriş türlerini deneyerek programın davranışını gözlemlemelidir.</w:t>
      </w:r>
    </w:p>
    <w:p w14:paraId="4A69F4EA" w14:textId="77777777" w:rsidR="00FF55F6" w:rsidRDefault="00000000">
      <w:pPr>
        <w:pStyle w:val="IpucuKutusu"/>
      </w:pPr>
      <w:r>
        <w:rPr>
          <w:noProof/>
        </w:rPr>
        <w:drawing>
          <wp:inline distT="0" distB="0" distL="0" distR="0" wp14:anchorId="4A6A3C9C" wp14:editId="4A6A3C9D">
            <wp:extent cx="155448" cy="155448"/>
            <wp:effectExtent l="0" t="0" r="0" b="0"/>
            <wp:docPr id="679" name="Picture" descr="İpucu:"/>
            <wp:cNvGraphicFramePr/>
            <a:graphic xmlns:a="http://schemas.openxmlformats.org/drawingml/2006/main">
              <a:graphicData uri="http://schemas.openxmlformats.org/drawingml/2006/picture">
                <pic:pic xmlns:pic="http://schemas.openxmlformats.org/drawingml/2006/picture">
                  <pic:nvPicPr>
                    <pic:cNvPr id="68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w:t>
      </w:r>
      <w:r>
        <w:rPr>
          <w:rStyle w:val="VerbatimChar"/>
        </w:rPr>
        <w:t>Scanner</w:t>
      </w:r>
      <w:r>
        <w:t xml:space="preserve"> konusunu yalnızca okuyarak öğrenmek zordur. Farklı giriş değerleriyle çok sayıda küçük program çalıştırmak gerekir.</w:t>
      </w:r>
    </w:p>
    <w:p w14:paraId="4A69F4EB" w14:textId="77777777" w:rsidR="00FF55F6" w:rsidRDefault="00000000">
      <w:pPr>
        <w:pStyle w:val="Balk2"/>
      </w:pPr>
      <w:bookmarkStart w:id="466" w:name="bir-sonraki-bölüme-köprü-3"/>
      <w:bookmarkStart w:id="467" w:name="_Toc228880941"/>
      <w:bookmarkEnd w:id="464"/>
      <w:r>
        <w:lastRenderedPageBreak/>
        <w:t>4.25 Bir sonraki bölüme köprü</w:t>
      </w:r>
      <w:bookmarkEnd w:id="467"/>
    </w:p>
    <w:p w14:paraId="4A69F4EC" w14:textId="77777777" w:rsidR="00FF55F6" w:rsidRDefault="00000000">
      <w:r>
        <w:t>Bu bölümde kullanıcıdan veri alma becerisi kazanıldı. Artık programlar kullanıcıyla etkileşim kurabilir ve girilen değerlere göre çıktı üretebilir.</w:t>
      </w:r>
    </w:p>
    <w:p w14:paraId="4A69F4ED" w14:textId="77777777" w:rsidR="00FF55F6" w:rsidRDefault="00000000">
      <w:pPr>
        <w:pStyle w:val="GvdeMetni"/>
      </w:pPr>
      <w:r>
        <w:t xml:space="preserve">Bir sonraki bölümde karar yapıları ele alınacaktır. </w:t>
      </w:r>
      <w:proofErr w:type="gramStart"/>
      <w:r>
        <w:rPr>
          <w:rStyle w:val="VerbatimChar"/>
        </w:rPr>
        <w:t>if</w:t>
      </w:r>
      <w:proofErr w:type="gramEnd"/>
      <w:r>
        <w:t xml:space="preserve">, </w:t>
      </w:r>
      <w:r>
        <w:rPr>
          <w:rStyle w:val="VerbatimChar"/>
        </w:rPr>
        <w:t>else-if</w:t>
      </w:r>
      <w:r>
        <w:t xml:space="preserve"> ve </w:t>
      </w:r>
      <w:r>
        <w:rPr>
          <w:rStyle w:val="VerbatimChar"/>
        </w:rPr>
        <w:t>switch</w:t>
      </w:r>
      <w:r>
        <w:t xml:space="preserve"> yapıları sayesinde program, kullanıcıdan alınan değerlere göre farklı yollar izleyebilecektir. Örneğin bu bölümde kullanıcıdan alınan not ortalaması, sonraki bölümde geçme-kalma veya harf notu hesaplamak için kullanılacaktır.</w:t>
      </w:r>
    </w:p>
    <w:p w14:paraId="4A69F4EE" w14:textId="77777777" w:rsidR="00FF55F6" w:rsidRDefault="00000000">
      <w:pPr>
        <w:pStyle w:val="GvdeMetni"/>
      </w:pPr>
      <w:r>
        <w:t>Böylece Java programları yalnızca veri alan ve gösteren yapılar olmaktan çıkıp, koşullara göre karar veren uygulamalara dönüşecektir.</w:t>
      </w:r>
    </w:p>
    <w:p w14:paraId="4A69F4EF" w14:textId="77777777" w:rsidR="00FF55F6" w:rsidRDefault="00000000">
      <w:pPr>
        <w:pStyle w:val="BolumSekmesi"/>
      </w:pPr>
      <w:r>
        <w:t>BÖLÜM SONU</w:t>
      </w:r>
    </w:p>
    <w:p w14:paraId="4A69F4F0" w14:textId="77777777" w:rsidR="00FF55F6" w:rsidRDefault="00000000">
      <w:r>
        <w:br w:type="page"/>
      </w:r>
    </w:p>
    <w:p w14:paraId="4A69F4F1" w14:textId="77777777" w:rsidR="00FF55F6" w:rsidRDefault="00000000">
      <w:pPr>
        <w:pStyle w:val="BolumBaslangicSekmesi"/>
      </w:pPr>
      <w:r>
        <w:lastRenderedPageBreak/>
        <w:t>BÖLÜM 5</w:t>
      </w:r>
    </w:p>
    <w:p w14:paraId="4A69F4F2" w14:textId="77777777" w:rsidR="00FF55F6" w:rsidRDefault="00000000">
      <w:pPr>
        <w:pStyle w:val="Balk1"/>
      </w:pPr>
      <w:bookmarkStart w:id="468" w:name="X439db6aa842a8d127c0f01ed2659a1b077a8a23"/>
      <w:bookmarkStart w:id="469" w:name="_Toc228880942"/>
      <w:bookmarkEnd w:id="370"/>
      <w:bookmarkEnd w:id="466"/>
      <w:r>
        <w:t>Bölüm 5: Karar Yapıları ve Koşullu Programlama</w:t>
      </w:r>
      <w:bookmarkEnd w:id="469"/>
    </w:p>
    <w:p w14:paraId="4A69F4F3" w14:textId="77777777" w:rsidR="00FF55F6" w:rsidRDefault="00000000">
      <w:pPr>
        <w:pStyle w:val="Balk2"/>
      </w:pPr>
      <w:bookmarkStart w:id="470" w:name="bölümün-yol-haritası-4"/>
      <w:bookmarkStart w:id="471" w:name="_Toc228880943"/>
      <w:r>
        <w:t>5.1 Bölümün yol haritası</w:t>
      </w:r>
      <w:bookmarkEnd w:id="471"/>
    </w:p>
    <w:p w14:paraId="4A69F4F4" w14:textId="77777777" w:rsidR="00FF55F6" w:rsidRDefault="00000000">
      <w:r>
        <w:t>Önceki bölümde kullanıcıdan veri almayı ve bu verileri değişkenlerde saklamayı öğrendik. Artık programlarımız yalnızca sabit değerlerle değil, kullanıcıdan gelen değerlere göre de çalışabilir. Ancak gerçek programlar çoğu zaman yalnızca veri almakla kalmaz; alınan veriye göre karar verir.</w:t>
      </w:r>
    </w:p>
    <w:p w14:paraId="4A69F4F5" w14:textId="77777777" w:rsidR="00FF55F6" w:rsidRDefault="00000000">
      <w:pPr>
        <w:pStyle w:val="GvdeMetni"/>
      </w:pPr>
      <w:r>
        <w:t>Bu bölümde Java’da koşullu programlama mantığı ele alınacaktır. Bir öğrencinin notuna göre geçtiğini veya kaldığını belirlemek, girilen sayının pozitif ya da negatif olduğunu bulmak, kullanıcının menü seçimine göre farklı işlem yapmak veya harf notu hesaplamak karar yapılarının tipik kullanım alanlarıdır.</w:t>
      </w:r>
    </w:p>
    <w:p w14:paraId="4A69F4F6" w14:textId="77777777" w:rsidR="00FF55F6" w:rsidRDefault="00000000">
      <w:pPr>
        <w:pStyle w:val="GvdeMetni"/>
      </w:pPr>
      <w:r>
        <w:t>Bu bölümde şu sorulara yanıt aranacaktır:</w:t>
      </w:r>
    </w:p>
    <w:p w14:paraId="4A69F4F7" w14:textId="77777777" w:rsidR="00FF55F6" w:rsidRDefault="00000000">
      <w:pPr>
        <w:pStyle w:val="Compact"/>
        <w:numPr>
          <w:ilvl w:val="0"/>
          <w:numId w:val="105"/>
        </w:numPr>
      </w:pPr>
      <w:r>
        <w:t>Karar yapısı nedir ve neden kullanılır?</w:t>
      </w:r>
    </w:p>
    <w:p w14:paraId="4A69F4F8" w14:textId="77777777" w:rsidR="00FF55F6" w:rsidRDefault="00000000">
      <w:pPr>
        <w:pStyle w:val="Compact"/>
        <w:numPr>
          <w:ilvl w:val="0"/>
          <w:numId w:val="105"/>
        </w:numPr>
      </w:pPr>
      <w:proofErr w:type="gramStart"/>
      <w:r>
        <w:rPr>
          <w:rStyle w:val="VerbatimChar"/>
        </w:rPr>
        <w:t>if</w:t>
      </w:r>
      <w:proofErr w:type="gramEnd"/>
      <w:r>
        <w:t xml:space="preserve"> ifadesi nasıl çalışır?</w:t>
      </w:r>
    </w:p>
    <w:p w14:paraId="4A69F4F9" w14:textId="77777777" w:rsidR="00FF55F6" w:rsidRDefault="00000000">
      <w:pPr>
        <w:pStyle w:val="Compact"/>
        <w:numPr>
          <w:ilvl w:val="0"/>
          <w:numId w:val="105"/>
        </w:numPr>
      </w:pPr>
      <w:proofErr w:type="gramStart"/>
      <w:r>
        <w:rPr>
          <w:rStyle w:val="VerbatimChar"/>
        </w:rPr>
        <w:t>else</w:t>
      </w:r>
      <w:proofErr w:type="gramEnd"/>
      <w:r>
        <w:t xml:space="preserve"> bloğu hangi durumda kullanılır?</w:t>
      </w:r>
    </w:p>
    <w:p w14:paraId="4A69F4FA" w14:textId="77777777" w:rsidR="00FF55F6" w:rsidRDefault="00000000">
      <w:pPr>
        <w:pStyle w:val="Compact"/>
        <w:numPr>
          <w:ilvl w:val="0"/>
          <w:numId w:val="105"/>
        </w:numPr>
      </w:pPr>
      <w:proofErr w:type="gramStart"/>
      <w:r>
        <w:rPr>
          <w:rStyle w:val="VerbatimChar"/>
        </w:rPr>
        <w:t>else</w:t>
      </w:r>
      <w:proofErr w:type="gramEnd"/>
      <w:r>
        <w:rPr>
          <w:rStyle w:val="VerbatimChar"/>
        </w:rPr>
        <w:t xml:space="preserve"> if</w:t>
      </w:r>
      <w:r>
        <w:t xml:space="preserve"> yapısı çoklu koşulları nasıl sıralar?</w:t>
      </w:r>
    </w:p>
    <w:p w14:paraId="4A69F4FB" w14:textId="77777777" w:rsidR="00FF55F6" w:rsidRDefault="00000000">
      <w:pPr>
        <w:pStyle w:val="Compact"/>
        <w:numPr>
          <w:ilvl w:val="0"/>
          <w:numId w:val="105"/>
        </w:numPr>
      </w:pPr>
      <w:r>
        <w:t xml:space="preserve">İç içe </w:t>
      </w:r>
      <w:r>
        <w:rPr>
          <w:rStyle w:val="VerbatimChar"/>
        </w:rPr>
        <w:t>if</w:t>
      </w:r>
      <w:r>
        <w:t xml:space="preserve"> yapıları ne zaman gerekli olur?</w:t>
      </w:r>
    </w:p>
    <w:p w14:paraId="4A69F4FC" w14:textId="77777777" w:rsidR="00FF55F6" w:rsidRDefault="00000000">
      <w:pPr>
        <w:pStyle w:val="Compact"/>
        <w:numPr>
          <w:ilvl w:val="0"/>
          <w:numId w:val="105"/>
        </w:numPr>
      </w:pPr>
      <w:r>
        <w:t>Koşul sırası program sonucunu nasıl etkiler?</w:t>
      </w:r>
    </w:p>
    <w:p w14:paraId="4A69F4FD" w14:textId="77777777" w:rsidR="00FF55F6" w:rsidRDefault="00000000">
      <w:pPr>
        <w:pStyle w:val="Compact"/>
        <w:numPr>
          <w:ilvl w:val="0"/>
          <w:numId w:val="105"/>
        </w:numPr>
      </w:pPr>
      <w:proofErr w:type="gramStart"/>
      <w:r>
        <w:rPr>
          <w:rStyle w:val="VerbatimChar"/>
        </w:rPr>
        <w:t>switch</w:t>
      </w:r>
      <w:proofErr w:type="gramEnd"/>
      <w:r>
        <w:t xml:space="preserve"> yapısı hangi durumlarda tercih edilir?</w:t>
      </w:r>
    </w:p>
    <w:p w14:paraId="4A69F4FE" w14:textId="77777777" w:rsidR="00FF55F6" w:rsidRDefault="00000000">
      <w:pPr>
        <w:pStyle w:val="Compact"/>
        <w:numPr>
          <w:ilvl w:val="0"/>
          <w:numId w:val="105"/>
        </w:numPr>
      </w:pPr>
      <w:proofErr w:type="gramStart"/>
      <w:r>
        <w:rPr>
          <w:rStyle w:val="VerbatimChar"/>
        </w:rPr>
        <w:t>case</w:t>
      </w:r>
      <w:proofErr w:type="gramEnd"/>
      <w:r>
        <w:t xml:space="preserve">, </w:t>
      </w:r>
      <w:r>
        <w:rPr>
          <w:rStyle w:val="VerbatimChar"/>
        </w:rPr>
        <w:t>default</w:t>
      </w:r>
      <w:r>
        <w:t xml:space="preserve"> ve </w:t>
      </w:r>
      <w:r>
        <w:rPr>
          <w:rStyle w:val="VerbatimChar"/>
        </w:rPr>
        <w:t>break</w:t>
      </w:r>
      <w:r>
        <w:t xml:space="preserve"> ifadeleri ne işe yarar?</w:t>
      </w:r>
    </w:p>
    <w:p w14:paraId="4A69F4FF" w14:textId="77777777" w:rsidR="00FF55F6" w:rsidRDefault="00000000">
      <w:pPr>
        <w:pStyle w:val="Compact"/>
        <w:numPr>
          <w:ilvl w:val="0"/>
          <w:numId w:val="105"/>
        </w:numPr>
      </w:pPr>
      <w:r>
        <w:t>Menü tabanlı program mantığı nasıl kurulur?</w:t>
      </w:r>
    </w:p>
    <w:p w14:paraId="4A69F500" w14:textId="77777777" w:rsidR="00FF55F6" w:rsidRDefault="00000000">
      <w:pPr>
        <w:pStyle w:val="Compact"/>
        <w:numPr>
          <w:ilvl w:val="0"/>
          <w:numId w:val="105"/>
        </w:numPr>
      </w:pPr>
      <w:r>
        <w:rPr>
          <w:rStyle w:val="VerbatimChar"/>
        </w:rPr>
        <w:t>=</w:t>
      </w:r>
      <w:r>
        <w:t xml:space="preserve"> ile </w:t>
      </w:r>
      <w:r>
        <w:rPr>
          <w:rStyle w:val="VerbatimChar"/>
        </w:rPr>
        <w:t>==</w:t>
      </w:r>
      <w:r>
        <w:t xml:space="preserve"> farkı karar yapılarında neden önemlidir?</w:t>
      </w:r>
    </w:p>
    <w:p w14:paraId="4A69F501" w14:textId="77777777" w:rsidR="00FF55F6" w:rsidRDefault="00000000">
      <w:pPr>
        <w:pStyle w:val="Compact"/>
        <w:numPr>
          <w:ilvl w:val="0"/>
          <w:numId w:val="105"/>
        </w:numPr>
      </w:pPr>
      <w:r>
        <w:rPr>
          <w:rStyle w:val="VerbatimChar"/>
        </w:rPr>
        <w:t>&amp;&amp;</w:t>
      </w:r>
      <w:r>
        <w:t xml:space="preserve">, </w:t>
      </w:r>
      <w:r>
        <w:rPr>
          <w:rStyle w:val="VerbatimChar"/>
        </w:rPr>
        <w:t>||</w:t>
      </w:r>
      <w:r>
        <w:t xml:space="preserve"> </w:t>
      </w:r>
      <w:proofErr w:type="gramStart"/>
      <w:r>
        <w:t xml:space="preserve">ve </w:t>
      </w:r>
      <w:r>
        <w:rPr>
          <w:rStyle w:val="VerbatimChar"/>
        </w:rPr>
        <w:t>!</w:t>
      </w:r>
      <w:proofErr w:type="gramEnd"/>
      <w:r>
        <w:t xml:space="preserve"> operatörleri koşullarda nasıl kullanılır?</w:t>
      </w:r>
    </w:p>
    <w:p w14:paraId="4A69F502" w14:textId="77777777" w:rsidR="00FF55F6" w:rsidRDefault="00000000">
      <w:pPr>
        <w:pStyle w:val="Compact"/>
        <w:numPr>
          <w:ilvl w:val="0"/>
          <w:numId w:val="105"/>
        </w:numPr>
      </w:pPr>
      <w:r>
        <w:t>Kullanıcıdan alınan not bilgisine göre harf notu nasıl hesaplanır?</w:t>
      </w:r>
    </w:p>
    <w:p w14:paraId="4A69F503" w14:textId="77777777" w:rsidR="00FF55F6" w:rsidRDefault="00000000">
      <w:pPr>
        <w:pStyle w:val="BolumHedefiKutusu"/>
      </w:pPr>
      <w:r>
        <w:rPr>
          <w:b/>
          <w:bCs/>
        </w:rPr>
        <w:t>Bölüm Hedefi:</w:t>
      </w:r>
      <w:r>
        <w:t xml:space="preserve"> Bu bölümün sonunda öğrenci, kullanıcıdan veya program içinden gelen değerlere göre farklı kod bloklarını çalıştıran Java programları yazabilecek; </w:t>
      </w:r>
      <w:r>
        <w:rPr>
          <w:rStyle w:val="VerbatimChar"/>
        </w:rPr>
        <w:t>if</w:t>
      </w:r>
      <w:r>
        <w:t xml:space="preserve">, </w:t>
      </w:r>
      <w:r>
        <w:rPr>
          <w:rStyle w:val="VerbatimChar"/>
        </w:rPr>
        <w:t>else-if</w:t>
      </w:r>
      <w:r>
        <w:t xml:space="preserve">, iç içe koşul ve </w:t>
      </w:r>
      <w:r>
        <w:rPr>
          <w:rStyle w:val="VerbatimChar"/>
        </w:rPr>
        <w:t>switch</w:t>
      </w:r>
      <w:r>
        <w:t xml:space="preserve"> yapılarını doğru biçimde kullanabilecektir.</w:t>
      </w:r>
    </w:p>
    <w:p w14:paraId="4A69F504" w14:textId="77777777" w:rsidR="00FF55F6" w:rsidRDefault="00000000">
      <w:pPr>
        <w:pStyle w:val="GvdeMetni"/>
      </w:pPr>
      <w:r>
        <w:t>Bu bölümde döngüler, metotlara bölme, koleksiyonlar, GUI olayları ve ileri düzey hata yönetimi ele alınmayacaktır. Amaç, koşullu akış mantığını sade ve çalıştırılabilir örneklerle öğrenmektir.</w:t>
      </w:r>
    </w:p>
    <w:p w14:paraId="4A69F505" w14:textId="77777777" w:rsidR="00FF55F6" w:rsidRDefault="00000000">
      <w:pPr>
        <w:pStyle w:val="Balk2"/>
      </w:pPr>
      <w:bookmarkStart w:id="472" w:name="bölümün-konumu-ve-pedagojik-rolü-4"/>
      <w:bookmarkStart w:id="473" w:name="_Toc228880944"/>
      <w:bookmarkEnd w:id="470"/>
      <w:r>
        <w:t>5.2 Bölümün konumu ve pedagojik rolü</w:t>
      </w:r>
      <w:bookmarkEnd w:id="473"/>
    </w:p>
    <w:p w14:paraId="4A69F506" w14:textId="77777777" w:rsidR="00FF55F6" w:rsidRDefault="00000000">
      <w:r>
        <w:t>Bu bölüm, program akışını doğrusal yapıdan koşullu yapıya taşır. Önceki bölümlerde kod satırları çoğunlukla yukarıdan aşağıya sırayla çalışıyordu. Karar yapılarıyla birlikte program artık belirli koşullara göre farklı yollardan ilerleyebilir.</w:t>
      </w:r>
    </w:p>
    <w:p w14:paraId="4A69F507" w14:textId="77777777" w:rsidR="00FF55F6" w:rsidRDefault="00000000">
      <w:pPr>
        <w:pStyle w:val="GvdeMetni"/>
      </w:pPr>
      <w:r>
        <w:t>Örneğin kullanıcıdan bir not değeri alındığında programın davranışı şu şekilde değişebilir:</w:t>
      </w:r>
    </w:p>
    <w:p w14:paraId="4A69F508" w14:textId="77777777" w:rsidR="00FF55F6" w:rsidRDefault="00000000">
      <w:pPr>
        <w:pStyle w:val="Compact"/>
        <w:numPr>
          <w:ilvl w:val="0"/>
          <w:numId w:val="106"/>
        </w:numPr>
      </w:pPr>
      <w:r>
        <w:t>Not 60 veya üzerindeyse “geçti” yazdır.</w:t>
      </w:r>
    </w:p>
    <w:p w14:paraId="4A69F509" w14:textId="77777777" w:rsidR="00FF55F6" w:rsidRDefault="00000000">
      <w:pPr>
        <w:pStyle w:val="Compact"/>
        <w:numPr>
          <w:ilvl w:val="0"/>
          <w:numId w:val="106"/>
        </w:numPr>
      </w:pPr>
      <w:r>
        <w:t>Not 60’ın altındaysa “kaldı” yazdır.</w:t>
      </w:r>
    </w:p>
    <w:p w14:paraId="4A69F50A" w14:textId="77777777" w:rsidR="00FF55F6" w:rsidRDefault="00000000">
      <w:pPr>
        <w:pStyle w:val="Compact"/>
        <w:numPr>
          <w:ilvl w:val="0"/>
          <w:numId w:val="106"/>
        </w:numPr>
      </w:pPr>
      <w:r>
        <w:t>Not geçersiz aralıktaysa uyarı ver.</w:t>
      </w:r>
    </w:p>
    <w:p w14:paraId="4A69F50B" w14:textId="77777777" w:rsidR="00FF55F6" w:rsidRDefault="00000000">
      <w:r>
        <w:t>Bu yaklaşım, ilerleyen bölümlerde döngüler, algoritmik problem çözme, hata yönetimi, kullanıcı menüleri ve GUI form doğrulama için temel oluşturur.</w:t>
      </w:r>
    </w:p>
    <w:p w14:paraId="4A69F50C" w14:textId="77777777" w:rsidR="00FF55F6" w:rsidRDefault="00000000">
      <w:pPr>
        <w:pStyle w:val="DikkatKutusu"/>
      </w:pPr>
      <w:r>
        <w:rPr>
          <w:noProof/>
        </w:rPr>
        <w:lastRenderedPageBreak/>
        <w:drawing>
          <wp:inline distT="0" distB="0" distL="0" distR="0" wp14:anchorId="4A6A3C9E" wp14:editId="4A6A3C9F">
            <wp:extent cx="155448" cy="155448"/>
            <wp:effectExtent l="0" t="0" r="0" b="0"/>
            <wp:docPr id="685" name="Picture" descr="Dikkat:"/>
            <wp:cNvGraphicFramePr/>
            <a:graphic xmlns:a="http://schemas.openxmlformats.org/drawingml/2006/main">
              <a:graphicData uri="http://schemas.openxmlformats.org/drawingml/2006/picture">
                <pic:pic xmlns:pic="http://schemas.openxmlformats.org/drawingml/2006/picture">
                  <pic:nvPicPr>
                    <pic:cNvPr id="686"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Karar yapıları yalnızca sözdizimi konusu değildir. En önemli beceri, problemi doğru koşullara ayırmak ve koşulları doğru sıraya koymaktır.</w:t>
      </w:r>
    </w:p>
    <w:p w14:paraId="4A69F50D" w14:textId="77777777" w:rsidR="00FF55F6" w:rsidRDefault="00000000">
      <w:pPr>
        <w:pStyle w:val="GvdeMetni"/>
      </w:pPr>
      <w:r>
        <w:t>Bu bölümde kullanılan örneklerin çoğu, önce sabit değerlerle sonra kullanıcı girdisiyle verilecektir. Böylece öğrenci hem koşul mantığını hem de etkileşimli program geliştirme alışkanlığını birlikte pekiştirecektir.</w:t>
      </w:r>
    </w:p>
    <w:p w14:paraId="4A69F50E" w14:textId="77777777" w:rsidR="00FF55F6" w:rsidRDefault="00000000">
      <w:pPr>
        <w:pStyle w:val="Balk2"/>
      </w:pPr>
      <w:bookmarkStart w:id="474" w:name="öğrenme-çıktıları-4"/>
      <w:bookmarkStart w:id="475" w:name="_Toc228880945"/>
      <w:bookmarkEnd w:id="472"/>
      <w:r>
        <w:t>5.3 Öğrenme çıktıları</w:t>
      </w:r>
      <w:bookmarkEnd w:id="475"/>
    </w:p>
    <w:p w14:paraId="4A69F50F" w14:textId="77777777" w:rsidR="00FF55F6" w:rsidRDefault="00000000">
      <w:r>
        <w:t>Bu bölüm tamamlandığında öğrenci:</w:t>
      </w:r>
    </w:p>
    <w:p w14:paraId="4A69F510" w14:textId="77777777" w:rsidR="00FF55F6" w:rsidRDefault="00000000">
      <w:pPr>
        <w:pStyle w:val="Compact"/>
        <w:numPr>
          <w:ilvl w:val="0"/>
          <w:numId w:val="107"/>
        </w:numPr>
      </w:pPr>
      <w:r>
        <w:t>Karar yapısı kavramını kendi cümleleriyle açıklayabilir.</w:t>
      </w:r>
    </w:p>
    <w:p w14:paraId="4A69F511" w14:textId="77777777" w:rsidR="00FF55F6" w:rsidRDefault="00000000">
      <w:pPr>
        <w:pStyle w:val="Compact"/>
        <w:numPr>
          <w:ilvl w:val="0"/>
          <w:numId w:val="107"/>
        </w:numPr>
      </w:pPr>
      <w:proofErr w:type="gramStart"/>
      <w:r>
        <w:rPr>
          <w:rStyle w:val="VerbatimChar"/>
        </w:rPr>
        <w:t>if</w:t>
      </w:r>
      <w:proofErr w:type="gramEnd"/>
      <w:r>
        <w:t xml:space="preserve"> yapısını kullanarak tek koşullu program akışı kurabilir.</w:t>
      </w:r>
    </w:p>
    <w:p w14:paraId="4A69F512" w14:textId="77777777" w:rsidR="00FF55F6" w:rsidRDefault="00000000">
      <w:pPr>
        <w:pStyle w:val="Compact"/>
        <w:numPr>
          <w:ilvl w:val="0"/>
          <w:numId w:val="107"/>
        </w:numPr>
      </w:pPr>
      <w:proofErr w:type="gramStart"/>
      <w:r>
        <w:rPr>
          <w:rStyle w:val="VerbatimChar"/>
        </w:rPr>
        <w:t>if</w:t>
      </w:r>
      <w:proofErr w:type="gramEnd"/>
      <w:r>
        <w:rPr>
          <w:rStyle w:val="VerbatimChar"/>
        </w:rPr>
        <w:t>-else</w:t>
      </w:r>
      <w:r>
        <w:t xml:space="preserve"> yapısını kullanarak iki seçenekli karar verebilir.</w:t>
      </w:r>
    </w:p>
    <w:p w14:paraId="4A69F513" w14:textId="77777777" w:rsidR="00FF55F6" w:rsidRDefault="00000000">
      <w:pPr>
        <w:pStyle w:val="Compact"/>
        <w:numPr>
          <w:ilvl w:val="0"/>
          <w:numId w:val="107"/>
        </w:numPr>
      </w:pPr>
      <w:proofErr w:type="gramStart"/>
      <w:r>
        <w:rPr>
          <w:rStyle w:val="VerbatimChar"/>
        </w:rPr>
        <w:t>else</w:t>
      </w:r>
      <w:proofErr w:type="gramEnd"/>
      <w:r>
        <w:rPr>
          <w:rStyle w:val="VerbatimChar"/>
        </w:rPr>
        <w:t xml:space="preserve"> if</w:t>
      </w:r>
      <w:r>
        <w:t xml:space="preserve"> yapısıyla çoklu koşulları sıralayabilir.</w:t>
      </w:r>
    </w:p>
    <w:p w14:paraId="4A69F514" w14:textId="77777777" w:rsidR="00FF55F6" w:rsidRDefault="00000000">
      <w:pPr>
        <w:pStyle w:val="Compact"/>
        <w:numPr>
          <w:ilvl w:val="0"/>
          <w:numId w:val="107"/>
        </w:numPr>
      </w:pPr>
      <w:r>
        <w:t xml:space="preserve">İç içe </w:t>
      </w:r>
      <w:r>
        <w:rPr>
          <w:rStyle w:val="VerbatimChar"/>
        </w:rPr>
        <w:t>if</w:t>
      </w:r>
      <w:r>
        <w:t xml:space="preserve"> yapılarını basit örneklerde kullanabilir.</w:t>
      </w:r>
    </w:p>
    <w:p w14:paraId="4A69F515" w14:textId="77777777" w:rsidR="00FF55F6" w:rsidRDefault="00000000">
      <w:pPr>
        <w:pStyle w:val="Compact"/>
        <w:numPr>
          <w:ilvl w:val="0"/>
          <w:numId w:val="107"/>
        </w:numPr>
      </w:pPr>
      <w:r>
        <w:t>Koşul sırasının program sonucunu nasıl etkilediğini açıklayabilir.</w:t>
      </w:r>
    </w:p>
    <w:p w14:paraId="4A69F516" w14:textId="77777777" w:rsidR="00FF55F6" w:rsidRDefault="00000000">
      <w:pPr>
        <w:pStyle w:val="Compact"/>
        <w:numPr>
          <w:ilvl w:val="0"/>
          <w:numId w:val="107"/>
        </w:numPr>
      </w:pPr>
      <w:r>
        <w:t>İlişkisel ve mantıksal operatörleri koşul ifadelerinde kullanabilir.</w:t>
      </w:r>
    </w:p>
    <w:p w14:paraId="4A69F517" w14:textId="77777777" w:rsidR="00FF55F6" w:rsidRDefault="00000000">
      <w:pPr>
        <w:pStyle w:val="Compact"/>
        <w:numPr>
          <w:ilvl w:val="0"/>
          <w:numId w:val="107"/>
        </w:numPr>
      </w:pPr>
      <w:proofErr w:type="gramStart"/>
      <w:r>
        <w:rPr>
          <w:rStyle w:val="VerbatimChar"/>
        </w:rPr>
        <w:t>switch</w:t>
      </w:r>
      <w:proofErr w:type="gramEnd"/>
      <w:r>
        <w:t xml:space="preserve">, </w:t>
      </w:r>
      <w:r>
        <w:rPr>
          <w:rStyle w:val="VerbatimChar"/>
        </w:rPr>
        <w:t>case</w:t>
      </w:r>
      <w:r>
        <w:t xml:space="preserve">, </w:t>
      </w:r>
      <w:r>
        <w:rPr>
          <w:rStyle w:val="VerbatimChar"/>
        </w:rPr>
        <w:t>default</w:t>
      </w:r>
      <w:r>
        <w:t xml:space="preserve"> ve </w:t>
      </w:r>
      <w:r>
        <w:rPr>
          <w:rStyle w:val="VerbatimChar"/>
        </w:rPr>
        <w:t>break</w:t>
      </w:r>
      <w:r>
        <w:t xml:space="preserve"> ifadelerinin görevlerini açıklayabilir.</w:t>
      </w:r>
    </w:p>
    <w:p w14:paraId="4A69F518" w14:textId="77777777" w:rsidR="00FF55F6" w:rsidRDefault="00000000">
      <w:pPr>
        <w:pStyle w:val="Compact"/>
        <w:numPr>
          <w:ilvl w:val="0"/>
          <w:numId w:val="107"/>
        </w:numPr>
      </w:pPr>
      <w:r>
        <w:t>Menü tabanlı küçük bir konsol programı yazabilir.</w:t>
      </w:r>
    </w:p>
    <w:p w14:paraId="4A69F519" w14:textId="77777777" w:rsidR="00FF55F6" w:rsidRDefault="00000000">
      <w:pPr>
        <w:pStyle w:val="Compact"/>
        <w:numPr>
          <w:ilvl w:val="0"/>
          <w:numId w:val="107"/>
        </w:numPr>
      </w:pPr>
      <w:r>
        <w:rPr>
          <w:rStyle w:val="VerbatimChar"/>
        </w:rPr>
        <w:t>=</w:t>
      </w:r>
      <w:r>
        <w:t xml:space="preserve"> ile </w:t>
      </w:r>
      <w:r>
        <w:rPr>
          <w:rStyle w:val="VerbatimChar"/>
        </w:rPr>
        <w:t>==</w:t>
      </w:r>
      <w:r>
        <w:t xml:space="preserve"> farkını karar yapıları bağlamında ayırt edebilir.</w:t>
      </w:r>
    </w:p>
    <w:p w14:paraId="4A69F51A" w14:textId="77777777" w:rsidR="00FF55F6" w:rsidRDefault="00000000">
      <w:pPr>
        <w:pStyle w:val="Compact"/>
        <w:numPr>
          <w:ilvl w:val="0"/>
          <w:numId w:val="107"/>
        </w:numPr>
      </w:pPr>
      <w:proofErr w:type="gramStart"/>
      <w:r>
        <w:rPr>
          <w:rStyle w:val="VerbatimChar"/>
        </w:rPr>
        <w:t>switch</w:t>
      </w:r>
      <w:proofErr w:type="gramEnd"/>
      <w:r>
        <w:t xml:space="preserve"> içinde </w:t>
      </w:r>
      <w:r>
        <w:rPr>
          <w:rStyle w:val="VerbatimChar"/>
        </w:rPr>
        <w:t>break</w:t>
      </w:r>
      <w:r>
        <w:t xml:space="preserve"> unutulmasının sonuçlarını yorumlayabilir.</w:t>
      </w:r>
    </w:p>
    <w:p w14:paraId="4A69F51B" w14:textId="77777777" w:rsidR="00FF55F6" w:rsidRDefault="00000000">
      <w:pPr>
        <w:pStyle w:val="Compact"/>
        <w:numPr>
          <w:ilvl w:val="0"/>
          <w:numId w:val="107"/>
        </w:numPr>
      </w:pPr>
      <w:r>
        <w:t>Kullanıcıdan alınan not değerine göre harf notu hesaplayan program geliştirebilir.</w:t>
      </w:r>
    </w:p>
    <w:p w14:paraId="4A69F51C" w14:textId="77777777" w:rsidR="00FF55F6" w:rsidRDefault="00000000">
      <w:pPr>
        <w:pStyle w:val="Compact"/>
        <w:numPr>
          <w:ilvl w:val="0"/>
          <w:numId w:val="107"/>
        </w:numPr>
      </w:pPr>
      <w:r>
        <w:t>Hatalı karar yapısı kodlarını bulup düzeltebilir.</w:t>
      </w:r>
    </w:p>
    <w:p w14:paraId="4A69F51D" w14:textId="77777777" w:rsidR="00FF55F6" w:rsidRDefault="00000000">
      <w:pPr>
        <w:pStyle w:val="Compact"/>
        <w:numPr>
          <w:ilvl w:val="0"/>
          <w:numId w:val="107"/>
        </w:numPr>
      </w:pPr>
      <w:r>
        <w:t>Karar yapısı kullanan programları farklı test girdileriyle sınayabilir.</w:t>
      </w:r>
    </w:p>
    <w:p w14:paraId="4A69F51E" w14:textId="77777777" w:rsidR="00FF55F6" w:rsidRDefault="00000000">
      <w:pPr>
        <w:pStyle w:val="Balk2"/>
      </w:pPr>
      <w:bookmarkStart w:id="476" w:name="ön-bilgi-ve-başlangıç-varsayımları-4"/>
      <w:bookmarkStart w:id="477" w:name="_Toc228880946"/>
      <w:bookmarkEnd w:id="474"/>
      <w:r>
        <w:t>5.4 Ön bilgi ve başlangıç varsayımları</w:t>
      </w:r>
      <w:bookmarkEnd w:id="477"/>
    </w:p>
    <w:p w14:paraId="4A69F51F" w14:textId="77777777" w:rsidR="00FF55F6" w:rsidRDefault="00000000">
      <w:r>
        <w:t>Bu bölüm, öğrencinin aşağıdaki konuları temel düzeyde bildiğini varsayar:</w:t>
      </w:r>
    </w:p>
    <w:p w14:paraId="4A69F520" w14:textId="77777777" w:rsidR="00FF55F6" w:rsidRDefault="00000000">
      <w:pPr>
        <w:pStyle w:val="Compact"/>
        <w:numPr>
          <w:ilvl w:val="0"/>
          <w:numId w:val="108"/>
        </w:numPr>
      </w:pPr>
      <w:r>
        <w:t>Java program iskeleti</w:t>
      </w:r>
    </w:p>
    <w:p w14:paraId="4A69F521" w14:textId="77777777" w:rsidR="00FF55F6" w:rsidRDefault="00000000">
      <w:pPr>
        <w:pStyle w:val="Compact"/>
        <w:numPr>
          <w:ilvl w:val="0"/>
          <w:numId w:val="108"/>
        </w:numPr>
      </w:pPr>
      <w:r>
        <w:t>Değişkenler ve veri tipleri</w:t>
      </w:r>
    </w:p>
    <w:p w14:paraId="4A69F522" w14:textId="77777777" w:rsidR="00FF55F6" w:rsidRDefault="00000000">
      <w:pPr>
        <w:pStyle w:val="Compact"/>
        <w:numPr>
          <w:ilvl w:val="0"/>
          <w:numId w:val="108"/>
        </w:numPr>
      </w:pPr>
      <w:proofErr w:type="gramStart"/>
      <w:r>
        <w:rPr>
          <w:rStyle w:val="VerbatimChar"/>
        </w:rPr>
        <w:t>boolean</w:t>
      </w:r>
      <w:proofErr w:type="gramEnd"/>
      <w:r>
        <w:t xml:space="preserve"> türü</w:t>
      </w:r>
    </w:p>
    <w:p w14:paraId="4A69F523" w14:textId="77777777" w:rsidR="00FF55F6" w:rsidRDefault="00000000">
      <w:pPr>
        <w:pStyle w:val="Compact"/>
        <w:numPr>
          <w:ilvl w:val="0"/>
          <w:numId w:val="108"/>
        </w:numPr>
      </w:pPr>
      <w:r>
        <w:t>İlişkisel operatörler</w:t>
      </w:r>
    </w:p>
    <w:p w14:paraId="4A69F524" w14:textId="77777777" w:rsidR="00FF55F6" w:rsidRDefault="00000000">
      <w:pPr>
        <w:pStyle w:val="Compact"/>
        <w:numPr>
          <w:ilvl w:val="0"/>
          <w:numId w:val="108"/>
        </w:numPr>
      </w:pPr>
      <w:r>
        <w:t>Mantıksal operatörler</w:t>
      </w:r>
    </w:p>
    <w:p w14:paraId="4A69F525" w14:textId="77777777" w:rsidR="00FF55F6" w:rsidRDefault="00000000">
      <w:pPr>
        <w:pStyle w:val="Compact"/>
        <w:numPr>
          <w:ilvl w:val="0"/>
          <w:numId w:val="108"/>
        </w:numPr>
      </w:pPr>
      <w:r>
        <w:rPr>
          <w:rStyle w:val="VerbatimChar"/>
        </w:rPr>
        <w:t>Scanner</w:t>
      </w:r>
      <w:r>
        <w:t xml:space="preserve"> ile kullanıcıdan veri alma</w:t>
      </w:r>
    </w:p>
    <w:p w14:paraId="4A69F526" w14:textId="77777777" w:rsidR="00FF55F6" w:rsidRDefault="00000000">
      <w:pPr>
        <w:pStyle w:val="Compact"/>
        <w:numPr>
          <w:ilvl w:val="0"/>
          <w:numId w:val="108"/>
        </w:numPr>
      </w:pPr>
      <w:r>
        <w:rPr>
          <w:rStyle w:val="VerbatimChar"/>
        </w:rPr>
        <w:t>System.out.print()</w:t>
      </w:r>
      <w:r>
        <w:t xml:space="preserve"> ve </w:t>
      </w:r>
      <w:r>
        <w:rPr>
          <w:rStyle w:val="VerbatimChar"/>
        </w:rPr>
        <w:t>System.out.println()</w:t>
      </w:r>
      <w:r>
        <w:t xml:space="preserve"> kullanımı</w:t>
      </w:r>
    </w:p>
    <w:p w14:paraId="4A69F527" w14:textId="77777777" w:rsidR="00FF55F6" w:rsidRDefault="00000000">
      <w:r>
        <w:t>Bu bölümde kullanıcı girdileri temel düzeyde alınacaktır. Kullanıcı hatalı türde veri girerse gelişmiş hata yakalama yapılmayacaktır. Hata yönetimi ilerleyen bölümlerde ayrıca ele alınacaktır.</w:t>
      </w:r>
    </w:p>
    <w:p w14:paraId="4A69F528" w14:textId="77777777" w:rsidR="00FF55F6" w:rsidRDefault="00000000">
      <w:pPr>
        <w:pStyle w:val="Balk2"/>
      </w:pPr>
      <w:bookmarkStart w:id="478" w:name="karar-yapısı-nedir"/>
      <w:bookmarkStart w:id="479" w:name="_Toc228880947"/>
      <w:bookmarkEnd w:id="476"/>
      <w:r>
        <w:t>5.5 Karar yapısı nedir?</w:t>
      </w:r>
      <w:bookmarkEnd w:id="479"/>
    </w:p>
    <w:p w14:paraId="4A69F529" w14:textId="77777777" w:rsidR="00FF55F6" w:rsidRDefault="00000000">
      <w:r>
        <w:t>Karar yapısı, programın belirli bir koşula göre farklı kod bloklarını çalıştırmasını sağlayan yapıdır. Koşul doğruysa bir işlem, yanlışsa başka bir işlem yapılabilir.</w:t>
      </w:r>
    </w:p>
    <w:p w14:paraId="4A69F52A" w14:textId="77777777" w:rsidR="00FF55F6" w:rsidRDefault="00000000">
      <w:pPr>
        <w:pStyle w:val="GvdeMetni"/>
      </w:pPr>
      <w:r>
        <w:t>Günlük hayattan örnek düşünelim:</w:t>
      </w:r>
    </w:p>
    <w:p w14:paraId="4A69F52B" w14:textId="77777777" w:rsidR="00FF55F6" w:rsidRDefault="00000000">
      <w:pPr>
        <w:pStyle w:val="Compact"/>
        <w:numPr>
          <w:ilvl w:val="0"/>
          <w:numId w:val="109"/>
        </w:numPr>
      </w:pPr>
      <w:r>
        <w:t>Hava yağmurluysa şemsiye al.</w:t>
      </w:r>
    </w:p>
    <w:p w14:paraId="4A69F52C" w14:textId="77777777" w:rsidR="00FF55F6" w:rsidRDefault="00000000">
      <w:pPr>
        <w:pStyle w:val="Compact"/>
        <w:numPr>
          <w:ilvl w:val="0"/>
          <w:numId w:val="109"/>
        </w:numPr>
      </w:pPr>
      <w:r>
        <w:t>Hava yağmurlu değilse şemsiye alma.</w:t>
      </w:r>
    </w:p>
    <w:p w14:paraId="4A69F52D" w14:textId="77777777" w:rsidR="00FF55F6" w:rsidRDefault="00000000">
      <w:r>
        <w:t>Programlama açısından bu yapı şu mantığa karşılık gelir:</w:t>
      </w:r>
    </w:p>
    <w:p w14:paraId="4A69F52E" w14:textId="77777777" w:rsidR="00FF55F6" w:rsidRDefault="00000000">
      <w:pPr>
        <w:pStyle w:val="SourceCode"/>
      </w:pPr>
      <w:r>
        <w:rPr>
          <w:rStyle w:val="VerbatimChar"/>
        </w:rPr>
        <w:t>Eğer koşul doğruysa</w:t>
      </w:r>
      <w:r>
        <w:br/>
      </w:r>
      <w:r>
        <w:rPr>
          <w:rStyle w:val="VerbatimChar"/>
        </w:rPr>
        <w:t xml:space="preserve">    bir işlem yap</w:t>
      </w:r>
      <w:r>
        <w:br/>
      </w:r>
      <w:r>
        <w:rPr>
          <w:rStyle w:val="VerbatimChar"/>
        </w:rPr>
        <w:t>Değilse</w:t>
      </w:r>
      <w:r>
        <w:br/>
      </w:r>
      <w:r>
        <w:rPr>
          <w:rStyle w:val="VerbatimChar"/>
        </w:rPr>
        <w:t xml:space="preserve">    başka bir işlem yap</w:t>
      </w:r>
    </w:p>
    <w:p w14:paraId="4A69F52F" w14:textId="77777777" w:rsidR="00FF55F6" w:rsidRDefault="00000000">
      <w:r>
        <w:lastRenderedPageBreak/>
        <w:t xml:space="preserve">Java’da bu mantık </w:t>
      </w:r>
      <w:r>
        <w:rPr>
          <w:rStyle w:val="VerbatimChar"/>
        </w:rPr>
        <w:t>if</w:t>
      </w:r>
      <w:r>
        <w:t xml:space="preserve">, </w:t>
      </w:r>
      <w:r>
        <w:rPr>
          <w:rStyle w:val="VerbatimChar"/>
        </w:rPr>
        <w:t>else</w:t>
      </w:r>
      <w:r>
        <w:t xml:space="preserve">, </w:t>
      </w:r>
      <w:r>
        <w:rPr>
          <w:rStyle w:val="VerbatimChar"/>
        </w:rPr>
        <w:t>else if</w:t>
      </w:r>
      <w:r>
        <w:t xml:space="preserve"> ve bazı durumlarda </w:t>
      </w:r>
      <w:r>
        <w:rPr>
          <w:rStyle w:val="VerbatimChar"/>
        </w:rPr>
        <w:t>switch</w:t>
      </w:r>
      <w:r>
        <w:t xml:space="preserve"> yapılarıyla kurulur.</w:t>
      </w:r>
    </w:p>
    <w:p w14:paraId="4A69F530" w14:textId="77777777" w:rsidR="00FF55F6" w:rsidRDefault="00000000">
      <w:pPr>
        <w:pStyle w:val="GvdeMetni"/>
      </w:pPr>
      <w:r>
        <w:t>Karar yapıları, programın daha akıllı görünmesini sağlar. Çünkü program artık yalnızca sabit sırayla çalışan komutlardan oluşmaz; veriye göre farklı davranabilir.</w:t>
      </w:r>
    </w:p>
    <w:p w14:paraId="4A69F531" w14:textId="77777777" w:rsidR="00FF55F6" w:rsidRDefault="00000000">
      <w:pPr>
        <w:pStyle w:val="Balk2"/>
      </w:pPr>
      <w:bookmarkStart w:id="480" w:name="if-yapısı"/>
      <w:bookmarkStart w:id="481" w:name="_Toc228880948"/>
      <w:bookmarkEnd w:id="478"/>
      <w:r>
        <w:t xml:space="preserve">5.6 </w:t>
      </w:r>
      <w:r>
        <w:rPr>
          <w:rStyle w:val="VerbatimChar"/>
        </w:rPr>
        <w:t>if</w:t>
      </w:r>
      <w:r>
        <w:t xml:space="preserve"> yapısı</w:t>
      </w:r>
      <w:bookmarkEnd w:id="481"/>
    </w:p>
    <w:p w14:paraId="4A69F532" w14:textId="77777777" w:rsidR="00FF55F6" w:rsidRDefault="00000000">
      <w:proofErr w:type="gramStart"/>
      <w:r>
        <w:rPr>
          <w:rStyle w:val="VerbatimChar"/>
        </w:rPr>
        <w:t>if</w:t>
      </w:r>
      <w:proofErr w:type="gramEnd"/>
      <w:r>
        <w:t xml:space="preserve"> yapısı, bir koşul doğru olduğunda belirli kod bloğunun çalışmasını sağlar. Genel biçimi şöyledir:</w:t>
      </w:r>
    </w:p>
    <w:p w14:paraId="4A69F533"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r>
        <w:rPr>
          <w:rStyle w:val="NormalTok"/>
        </w:rPr>
        <w:t>kosul</w:t>
      </w:r>
      <w:r>
        <w:rPr>
          <w:rStyle w:val="OperatorTok"/>
        </w:rPr>
        <w:t>)</w:t>
      </w:r>
      <w:r>
        <w:rPr>
          <w:rStyle w:val="NormalTok"/>
        </w:rPr>
        <w:t xml:space="preserve"> </w:t>
      </w:r>
      <w:r>
        <w:rPr>
          <w:rStyle w:val="OperatorTok"/>
        </w:rPr>
        <w:t>{</w:t>
      </w:r>
      <w:r>
        <w:br/>
      </w:r>
      <w:r>
        <w:rPr>
          <w:rStyle w:val="NormalTok"/>
        </w:rPr>
        <w:t xml:space="preserve">    </w:t>
      </w:r>
      <w:r>
        <w:rPr>
          <w:rStyle w:val="CommentTok"/>
        </w:rPr>
        <w:t>// koşul doğruysa çalışacak kodlar</w:t>
      </w:r>
      <w:r>
        <w:br/>
      </w:r>
      <w:r>
        <w:rPr>
          <w:rStyle w:val="OperatorTok"/>
        </w:rPr>
        <w:t>}</w:t>
      </w:r>
    </w:p>
    <w:p w14:paraId="4A69F534" w14:textId="77777777" w:rsidR="00FF55F6" w:rsidRDefault="00000000">
      <w:r>
        <w:t xml:space="preserve">Koşul ifadesi </w:t>
      </w:r>
      <w:r>
        <w:rPr>
          <w:rStyle w:val="VerbatimChar"/>
        </w:rPr>
        <w:t>boolean</w:t>
      </w:r>
      <w:r>
        <w:t xml:space="preserve"> sonuç üretmelidir. Yani koşulun sonucu ya </w:t>
      </w:r>
      <w:r>
        <w:rPr>
          <w:rStyle w:val="VerbatimChar"/>
        </w:rPr>
        <w:t>true</w:t>
      </w:r>
      <w:r>
        <w:t xml:space="preserve"> ya da </w:t>
      </w:r>
      <w:r>
        <w:rPr>
          <w:rStyle w:val="VerbatimChar"/>
        </w:rPr>
        <w:t>false</w:t>
      </w:r>
      <w:r>
        <w:t xml:space="preserve"> olmalıdır.</w:t>
      </w:r>
    </w:p>
    <w:p w14:paraId="4A69F535" w14:textId="77777777" w:rsidR="00FF55F6" w:rsidRDefault="00000000">
      <w:pPr>
        <w:pStyle w:val="GvdeMetni"/>
      </w:pPr>
      <w:r>
        <w:t>Örnek:</w:t>
      </w:r>
    </w:p>
    <w:p w14:paraId="4A69F536" w14:textId="77777777" w:rsidR="00FF55F6" w:rsidRDefault="00000000">
      <w:pPr>
        <w:pStyle w:val="SourceCode"/>
      </w:pPr>
      <w:proofErr w:type="gramStart"/>
      <w:r>
        <w:rPr>
          <w:rStyle w:val="DataTypeTok"/>
        </w:rPr>
        <w:t>int</w:t>
      </w:r>
      <w:proofErr w:type="gramEnd"/>
      <w:r>
        <w:rPr>
          <w:rStyle w:val="NormalTok"/>
        </w:rPr>
        <w:t xml:space="preserve"> not </w:t>
      </w:r>
      <w:r>
        <w:rPr>
          <w:rStyle w:val="OperatorTok"/>
        </w:rPr>
        <w:t>=</w:t>
      </w:r>
      <w:r>
        <w:rPr>
          <w:rStyle w:val="NormalTok"/>
        </w:rPr>
        <w:t xml:space="preserve"> </w:t>
      </w:r>
      <w:r>
        <w:rPr>
          <w:rStyle w:val="DecValTok"/>
        </w:rPr>
        <w:t>75</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"Geçtiniz."</w:t>
      </w:r>
      <w:r>
        <w:rPr>
          <w:rStyle w:val="OperatorTok"/>
        </w:rPr>
        <w:t>);</w:t>
      </w:r>
      <w:r>
        <w:br/>
      </w:r>
      <w:r>
        <w:rPr>
          <w:rStyle w:val="OperatorTok"/>
        </w:rPr>
        <w:t>}</w:t>
      </w:r>
    </w:p>
    <w:p w14:paraId="4A69F537" w14:textId="77777777" w:rsidR="00FF55F6" w:rsidRDefault="00000000">
      <w:r>
        <w:t xml:space="preserve">Bu örnekte </w:t>
      </w:r>
      <w:proofErr w:type="gramStart"/>
      <w:r>
        <w:rPr>
          <w:rStyle w:val="VerbatimChar"/>
        </w:rPr>
        <w:t>not &gt;</w:t>
      </w:r>
      <w:proofErr w:type="gramEnd"/>
      <w:r>
        <w:rPr>
          <w:rStyle w:val="VerbatimChar"/>
        </w:rPr>
        <w:t>= 60</w:t>
      </w:r>
      <w:r>
        <w:t xml:space="preserve"> ifadesi </w:t>
      </w:r>
      <w:r>
        <w:rPr>
          <w:rStyle w:val="VerbatimChar"/>
        </w:rPr>
        <w:t>true</w:t>
      </w:r>
      <w:r>
        <w:t xml:space="preserve"> olduğu için ekrana </w:t>
      </w:r>
      <w:r>
        <w:rPr>
          <w:rStyle w:val="VerbatimChar"/>
        </w:rPr>
        <w:t>Geçtiniz.</w:t>
      </w:r>
      <w:r>
        <w:t xml:space="preserve"> </w:t>
      </w:r>
      <w:proofErr w:type="gramStart"/>
      <w:r>
        <w:t>yazdırılır</w:t>
      </w:r>
      <w:proofErr w:type="gramEnd"/>
      <w:r>
        <w:t>.</w:t>
      </w:r>
    </w:p>
    <w:p w14:paraId="4A69F538" w14:textId="77777777" w:rsidR="00FF55F6" w:rsidRDefault="00000000">
      <w:pPr>
        <w:pStyle w:val="SinavNotuKutusu"/>
      </w:pPr>
      <w:r>
        <w:rPr>
          <w:noProof/>
        </w:rPr>
        <w:drawing>
          <wp:inline distT="0" distB="0" distL="0" distR="0" wp14:anchorId="4A6A3CA0" wp14:editId="4A6A3CA1">
            <wp:extent cx="155448" cy="155448"/>
            <wp:effectExtent l="0" t="0" r="0" b="0"/>
            <wp:docPr id="691" name="Picture" descr="Sınav Notu:"/>
            <wp:cNvGraphicFramePr/>
            <a:graphic xmlns:a="http://schemas.openxmlformats.org/drawingml/2006/main">
              <a:graphicData uri="http://schemas.openxmlformats.org/drawingml/2006/picture">
                <pic:pic xmlns:pic="http://schemas.openxmlformats.org/drawingml/2006/picture">
                  <pic:nvPicPr>
                    <pic:cNvPr id="692"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if</w:t>
      </w:r>
      <w:r>
        <w:t xml:space="preserve"> parantezinin içindeki ifade </w:t>
      </w:r>
      <w:r>
        <w:rPr>
          <w:rStyle w:val="VerbatimChar"/>
        </w:rPr>
        <w:t>boolean</w:t>
      </w:r>
      <w:r>
        <w:t xml:space="preserve"> sonuç üretmelidir.</w:t>
      </w:r>
    </w:p>
    <w:p w14:paraId="4A69F539" w14:textId="77777777" w:rsidR="00FF55F6" w:rsidRDefault="00000000">
      <w:pPr>
        <w:pStyle w:val="Balk2"/>
      </w:pPr>
      <w:bookmarkStart w:id="482" w:name="if-else-yapısı"/>
      <w:bookmarkStart w:id="483" w:name="_Toc228880949"/>
      <w:bookmarkEnd w:id="480"/>
      <w:r>
        <w:t xml:space="preserve">5.7 </w:t>
      </w:r>
      <w:r>
        <w:rPr>
          <w:rStyle w:val="VerbatimChar"/>
        </w:rPr>
        <w:t>if-else</w:t>
      </w:r>
      <w:r>
        <w:t xml:space="preserve"> yapısı</w:t>
      </w:r>
      <w:bookmarkEnd w:id="483"/>
    </w:p>
    <w:p w14:paraId="4A69F53A" w14:textId="77777777" w:rsidR="00FF55F6" w:rsidRDefault="00000000">
      <w:proofErr w:type="gramStart"/>
      <w:r>
        <w:rPr>
          <w:rStyle w:val="VerbatimChar"/>
        </w:rPr>
        <w:t>if</w:t>
      </w:r>
      <w:proofErr w:type="gramEnd"/>
      <w:r>
        <w:rPr>
          <w:rStyle w:val="VerbatimChar"/>
        </w:rPr>
        <w:t>-else</w:t>
      </w:r>
      <w:r>
        <w:t xml:space="preserve"> yapısı, koşul doğruysa bir bloğun, yanlışsa başka bir bloğun çalışmasını sağlar.</w:t>
      </w:r>
    </w:p>
    <w:p w14:paraId="4A69F53B" w14:textId="77777777" w:rsidR="00FF55F6" w:rsidRDefault="00000000">
      <w:pPr>
        <w:pStyle w:val="GvdeMetni"/>
      </w:pPr>
      <w:r>
        <w:t>Genel biçim:</w:t>
      </w:r>
    </w:p>
    <w:p w14:paraId="4A69F53C"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r>
        <w:rPr>
          <w:rStyle w:val="NormalTok"/>
        </w:rPr>
        <w:t>kosul</w:t>
      </w:r>
      <w:r>
        <w:rPr>
          <w:rStyle w:val="OperatorTok"/>
        </w:rPr>
        <w:t>)</w:t>
      </w:r>
      <w:r>
        <w:rPr>
          <w:rStyle w:val="NormalTok"/>
        </w:rPr>
        <w:t xml:space="preserve"> </w:t>
      </w:r>
      <w:r>
        <w:rPr>
          <w:rStyle w:val="OperatorTok"/>
        </w:rPr>
        <w:t>{</w:t>
      </w:r>
      <w:r>
        <w:br/>
      </w:r>
      <w:r>
        <w:rPr>
          <w:rStyle w:val="NormalTok"/>
        </w:rPr>
        <w:t xml:space="preserve">    </w:t>
      </w:r>
      <w:r>
        <w:rPr>
          <w:rStyle w:val="CommentTok"/>
        </w:rPr>
        <w:t>// koşul doğruysa</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CommentTok"/>
        </w:rPr>
        <w:t>// koşul yanlışsa</w:t>
      </w:r>
      <w:r>
        <w:br/>
      </w:r>
      <w:r>
        <w:rPr>
          <w:rStyle w:val="OperatorTok"/>
        </w:rPr>
        <w:t>}</w:t>
      </w:r>
    </w:p>
    <w:p w14:paraId="4A69F53D" w14:textId="77777777" w:rsidR="00FF55F6" w:rsidRDefault="00000000">
      <w:r>
        <w:t>Örnek:</w:t>
      </w:r>
    </w:p>
    <w:p w14:paraId="4A69F53E" w14:textId="77777777" w:rsidR="00FF55F6" w:rsidRDefault="00000000">
      <w:pPr>
        <w:pStyle w:val="SourceCode"/>
      </w:pPr>
      <w:proofErr w:type="gramStart"/>
      <w:r>
        <w:rPr>
          <w:rStyle w:val="DataTypeTok"/>
        </w:rPr>
        <w:t>int</w:t>
      </w:r>
      <w:proofErr w:type="gramEnd"/>
      <w:r>
        <w:rPr>
          <w:rStyle w:val="NormalTok"/>
        </w:rPr>
        <w:t xml:space="preserve"> not </w:t>
      </w:r>
      <w:r>
        <w:rPr>
          <w:rStyle w:val="OperatorTok"/>
        </w:rPr>
        <w:t>=</w:t>
      </w:r>
      <w:r>
        <w:rPr>
          <w:rStyle w:val="NormalTok"/>
        </w:rPr>
        <w:t xml:space="preserve"> </w:t>
      </w:r>
      <w:r>
        <w:rPr>
          <w:rStyle w:val="DecValTok"/>
        </w:rPr>
        <w:t>45</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"Geçtiniz."</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"Kaldınız."</w:t>
      </w:r>
      <w:r>
        <w:rPr>
          <w:rStyle w:val="OperatorTok"/>
        </w:rPr>
        <w:t>);</w:t>
      </w:r>
      <w:r>
        <w:br/>
      </w:r>
      <w:r>
        <w:rPr>
          <w:rStyle w:val="OperatorTok"/>
        </w:rPr>
        <w:t>}</w:t>
      </w:r>
    </w:p>
    <w:p w14:paraId="4A69F53F" w14:textId="77777777" w:rsidR="00FF55F6" w:rsidRDefault="00000000">
      <w:r>
        <w:t xml:space="preserve">Bu örnekte </w:t>
      </w:r>
      <w:proofErr w:type="gramStart"/>
      <w:r>
        <w:rPr>
          <w:rStyle w:val="VerbatimChar"/>
        </w:rPr>
        <w:t>not &gt;</w:t>
      </w:r>
      <w:proofErr w:type="gramEnd"/>
      <w:r>
        <w:rPr>
          <w:rStyle w:val="VerbatimChar"/>
        </w:rPr>
        <w:t>= 60</w:t>
      </w:r>
      <w:r>
        <w:t xml:space="preserve"> koşulu yanlış olduğu için </w:t>
      </w:r>
      <w:r>
        <w:rPr>
          <w:rStyle w:val="VerbatimChar"/>
        </w:rPr>
        <w:t>else</w:t>
      </w:r>
      <w:r>
        <w:t xml:space="preserve"> bloğu çalışır.</w:t>
      </w:r>
    </w:p>
    <w:p w14:paraId="4A69F540" w14:textId="77777777" w:rsidR="00FF55F6" w:rsidRDefault="00000000">
      <w:pPr>
        <w:pStyle w:val="GvdeMetni"/>
      </w:pPr>
      <w:proofErr w:type="gramStart"/>
      <w:r>
        <w:rPr>
          <w:rStyle w:val="VerbatimChar"/>
        </w:rPr>
        <w:t>if</w:t>
      </w:r>
      <w:proofErr w:type="gramEnd"/>
      <w:r>
        <w:rPr>
          <w:rStyle w:val="VerbatimChar"/>
        </w:rPr>
        <w:t>-else</w:t>
      </w:r>
      <w:r>
        <w:t xml:space="preserve"> yapısı iki olasılığın olduğu durumlarda uygundur. Örneğin:</w:t>
      </w:r>
    </w:p>
    <w:p w14:paraId="4A69F541" w14:textId="77777777" w:rsidR="00FF55F6" w:rsidRDefault="00000000">
      <w:pPr>
        <w:pStyle w:val="Compact"/>
        <w:numPr>
          <w:ilvl w:val="0"/>
          <w:numId w:val="110"/>
        </w:numPr>
      </w:pPr>
      <w:r>
        <w:t>Geçti / kaldı</w:t>
      </w:r>
    </w:p>
    <w:p w14:paraId="4A69F542" w14:textId="77777777" w:rsidR="00FF55F6" w:rsidRDefault="00000000">
      <w:pPr>
        <w:pStyle w:val="Compact"/>
        <w:numPr>
          <w:ilvl w:val="0"/>
          <w:numId w:val="110"/>
        </w:numPr>
      </w:pPr>
      <w:r>
        <w:t>Pozitif / pozitif değil</w:t>
      </w:r>
    </w:p>
    <w:p w14:paraId="4A69F543" w14:textId="77777777" w:rsidR="00FF55F6" w:rsidRDefault="00000000">
      <w:pPr>
        <w:pStyle w:val="Compact"/>
        <w:numPr>
          <w:ilvl w:val="0"/>
          <w:numId w:val="110"/>
        </w:numPr>
      </w:pPr>
      <w:r>
        <w:t>Şifre doğru / şifre yanlış</w:t>
      </w:r>
    </w:p>
    <w:p w14:paraId="4A69F544" w14:textId="77777777" w:rsidR="00FF55F6" w:rsidRDefault="00000000">
      <w:pPr>
        <w:pStyle w:val="Compact"/>
        <w:numPr>
          <w:ilvl w:val="0"/>
          <w:numId w:val="110"/>
        </w:numPr>
      </w:pPr>
      <w:r>
        <w:t>Ürün stokta var / stokta yok</w:t>
      </w:r>
    </w:p>
    <w:p w14:paraId="4A69F545" w14:textId="77777777" w:rsidR="00FF55F6" w:rsidRDefault="00000000">
      <w:pPr>
        <w:pStyle w:val="Balk2"/>
      </w:pPr>
      <w:bookmarkStart w:id="484" w:name="else-if-yapısı"/>
      <w:bookmarkStart w:id="485" w:name="_Toc228880950"/>
      <w:bookmarkEnd w:id="482"/>
      <w:r>
        <w:lastRenderedPageBreak/>
        <w:t xml:space="preserve">5.8 </w:t>
      </w:r>
      <w:r>
        <w:rPr>
          <w:rStyle w:val="VerbatimChar"/>
        </w:rPr>
        <w:t>else if</w:t>
      </w:r>
      <w:r>
        <w:t xml:space="preserve"> yapısı</w:t>
      </w:r>
      <w:bookmarkEnd w:id="485"/>
    </w:p>
    <w:p w14:paraId="4A69F546" w14:textId="77777777" w:rsidR="00FF55F6" w:rsidRDefault="00000000">
      <w:r>
        <w:t xml:space="preserve">Birden fazla koşulun sırayla kontrol edilmesi gerektiğinde </w:t>
      </w:r>
      <w:r>
        <w:rPr>
          <w:rStyle w:val="VerbatimChar"/>
        </w:rPr>
        <w:t>else if</w:t>
      </w:r>
      <w:r>
        <w:t xml:space="preserve"> yapısı kullanılır.</w:t>
      </w:r>
    </w:p>
    <w:p w14:paraId="4A69F547" w14:textId="77777777" w:rsidR="00FF55F6" w:rsidRDefault="00000000">
      <w:pPr>
        <w:pStyle w:val="GvdeMetni"/>
      </w:pPr>
      <w:r>
        <w:t>Genel biçim:</w:t>
      </w:r>
    </w:p>
    <w:p w14:paraId="4A69F548"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r>
        <w:rPr>
          <w:rStyle w:val="NormalTok"/>
        </w:rPr>
        <w:t>kosul1</w:t>
      </w:r>
      <w:r>
        <w:rPr>
          <w:rStyle w:val="OperatorTok"/>
        </w:rPr>
        <w:t>)</w:t>
      </w:r>
      <w:r>
        <w:rPr>
          <w:rStyle w:val="NormalTok"/>
        </w:rPr>
        <w:t xml:space="preserve"> </w:t>
      </w:r>
      <w:r>
        <w:rPr>
          <w:rStyle w:val="OperatorTok"/>
        </w:rPr>
        <w:t>{</w:t>
      </w:r>
      <w:r>
        <w:br/>
      </w:r>
      <w:r>
        <w:rPr>
          <w:rStyle w:val="NormalTok"/>
        </w:rPr>
        <w:t xml:space="preserve">    </w:t>
      </w:r>
      <w:r>
        <w:rPr>
          <w:rStyle w:val="CommentTok"/>
        </w:rPr>
        <w:t>// birinci koşul doğruysa</w:t>
      </w:r>
      <w:r>
        <w:br/>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kosul2</w:t>
      </w:r>
      <w:r>
        <w:rPr>
          <w:rStyle w:val="OperatorTok"/>
        </w:rPr>
        <w:t>)</w:t>
      </w:r>
      <w:r>
        <w:rPr>
          <w:rStyle w:val="NormalTok"/>
        </w:rPr>
        <w:t xml:space="preserve"> </w:t>
      </w:r>
      <w:r>
        <w:rPr>
          <w:rStyle w:val="OperatorTok"/>
        </w:rPr>
        <w:t>{</w:t>
      </w:r>
      <w:r>
        <w:br/>
      </w:r>
      <w:r>
        <w:rPr>
          <w:rStyle w:val="NormalTok"/>
        </w:rPr>
        <w:t xml:space="preserve">    </w:t>
      </w:r>
      <w:r>
        <w:rPr>
          <w:rStyle w:val="CommentTok"/>
        </w:rPr>
        <w:t>// ikinci koşul doğruysa</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CommentTok"/>
        </w:rPr>
        <w:t>// hiçbir koşul doğru değilse</w:t>
      </w:r>
      <w:r>
        <w:br/>
      </w:r>
      <w:r>
        <w:rPr>
          <w:rStyle w:val="OperatorTok"/>
        </w:rPr>
        <w:t>}</w:t>
      </w:r>
    </w:p>
    <w:p w14:paraId="4A69F549" w14:textId="77777777" w:rsidR="00FF55F6" w:rsidRDefault="00000000">
      <w:r>
        <w:t>Örnek:</w:t>
      </w:r>
    </w:p>
    <w:p w14:paraId="4A69F54A" w14:textId="77777777" w:rsidR="00FF55F6" w:rsidRDefault="00000000">
      <w:pPr>
        <w:pStyle w:val="SourceCode"/>
      </w:pPr>
      <w:proofErr w:type="gramStart"/>
      <w:r>
        <w:rPr>
          <w:rStyle w:val="DataTypeTok"/>
        </w:rPr>
        <w:t>int</w:t>
      </w:r>
      <w:proofErr w:type="gramEnd"/>
      <w:r>
        <w:rPr>
          <w:rStyle w:val="NormalTok"/>
        </w:rPr>
        <w:t xml:space="preserve"> not </w:t>
      </w:r>
      <w:r>
        <w:rPr>
          <w:rStyle w:val="OperatorTok"/>
        </w:rPr>
        <w:t>=</w:t>
      </w:r>
      <w:r>
        <w:rPr>
          <w:rStyle w:val="NormalTok"/>
        </w:rPr>
        <w:t xml:space="preserve"> </w:t>
      </w:r>
      <w:r>
        <w:rPr>
          <w:rStyle w:val="DecValTok"/>
        </w:rPr>
        <w:t>85</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AA"</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80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BA"</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70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BB"</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CB"</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FF"</w:t>
      </w:r>
      <w:r>
        <w:rPr>
          <w:rStyle w:val="OperatorTok"/>
        </w:rPr>
        <w:t>);</w:t>
      </w:r>
      <w:r>
        <w:br/>
      </w:r>
      <w:r>
        <w:rPr>
          <w:rStyle w:val="OperatorTok"/>
        </w:rPr>
        <w:t>}</w:t>
      </w:r>
    </w:p>
    <w:p w14:paraId="4A69F54B" w14:textId="77777777" w:rsidR="00FF55F6" w:rsidRDefault="00000000">
      <w:r>
        <w:t xml:space="preserve">Bu örnekte </w:t>
      </w:r>
      <w:r>
        <w:rPr>
          <w:rStyle w:val="VerbatimChar"/>
        </w:rPr>
        <w:t>not</w:t>
      </w:r>
      <w:r>
        <w:t xml:space="preserve"> değeri </w:t>
      </w:r>
      <w:r>
        <w:rPr>
          <w:rStyle w:val="VerbatimChar"/>
        </w:rPr>
        <w:t>85</w:t>
      </w:r>
      <w:r>
        <w:t xml:space="preserve"> olduğu için </w:t>
      </w:r>
      <w:proofErr w:type="gramStart"/>
      <w:r>
        <w:rPr>
          <w:rStyle w:val="VerbatimChar"/>
        </w:rPr>
        <w:t>not &gt;</w:t>
      </w:r>
      <w:proofErr w:type="gramEnd"/>
      <w:r>
        <w:rPr>
          <w:rStyle w:val="VerbatimChar"/>
        </w:rPr>
        <w:t>= 80</w:t>
      </w:r>
      <w:r>
        <w:t xml:space="preserve"> koşulu sağlanır ve </w:t>
      </w:r>
      <w:r>
        <w:rPr>
          <w:rStyle w:val="VerbatimChar"/>
        </w:rPr>
        <w:t>Harf notu: BA</w:t>
      </w:r>
      <w:r>
        <w:t xml:space="preserve"> yazdırılır.</w:t>
      </w:r>
    </w:p>
    <w:p w14:paraId="4A69F54C" w14:textId="77777777" w:rsidR="00FF55F6" w:rsidRDefault="00000000">
      <w:pPr>
        <w:pStyle w:val="DikkatKutusu"/>
      </w:pPr>
      <w:r>
        <w:rPr>
          <w:noProof/>
        </w:rPr>
        <w:drawing>
          <wp:inline distT="0" distB="0" distL="0" distR="0" wp14:anchorId="4A6A3CA2" wp14:editId="4A6A3CA3">
            <wp:extent cx="155448" cy="155448"/>
            <wp:effectExtent l="0" t="0" r="0" b="0"/>
            <wp:docPr id="695" name="Picture" descr="Dikkat:"/>
            <wp:cNvGraphicFramePr/>
            <a:graphic xmlns:a="http://schemas.openxmlformats.org/drawingml/2006/main">
              <a:graphicData uri="http://schemas.openxmlformats.org/drawingml/2006/picture">
                <pic:pic xmlns:pic="http://schemas.openxmlformats.org/drawingml/2006/picture">
                  <pic:nvPicPr>
                    <pic:cNvPr id="696"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else if</w:t>
      </w:r>
      <w:r>
        <w:t xml:space="preserve"> yapılarında koşul sırası çok önemlidir. Daha genel bir koşul önce yazılırsa daha özel koşullar hiç çalışmayabilir.</w:t>
      </w:r>
    </w:p>
    <w:p w14:paraId="4A69F54D" w14:textId="77777777" w:rsidR="00FF55F6" w:rsidRDefault="00000000">
      <w:pPr>
        <w:pStyle w:val="Balk2"/>
      </w:pPr>
      <w:bookmarkStart w:id="486" w:name="koşul-sırasının-önemi"/>
      <w:bookmarkStart w:id="487" w:name="_Toc228880951"/>
      <w:bookmarkEnd w:id="484"/>
      <w:r>
        <w:t>5.9 Koşul sırasının önemi</w:t>
      </w:r>
      <w:bookmarkEnd w:id="487"/>
    </w:p>
    <w:p w14:paraId="4A69F54E" w14:textId="77777777" w:rsidR="00FF55F6" w:rsidRDefault="00000000">
      <w:r>
        <w:t>Koşul sırası, özellikle aralık kontrolü yapılan programlarda önemlidir. Aşağıdaki hatalı örneği inceleyelim:</w:t>
      </w:r>
    </w:p>
    <w:p w14:paraId="4A69F54F" w14:textId="77777777" w:rsidR="00FF55F6" w:rsidRDefault="00000000">
      <w:pPr>
        <w:pStyle w:val="SourceCode"/>
      </w:pPr>
      <w:proofErr w:type="gramStart"/>
      <w:r>
        <w:rPr>
          <w:rStyle w:val="DataTypeTok"/>
        </w:rPr>
        <w:t>int</w:t>
      </w:r>
      <w:proofErr w:type="gramEnd"/>
      <w:r>
        <w:rPr>
          <w:rStyle w:val="NormalTok"/>
        </w:rPr>
        <w:t xml:space="preserve"> not </w:t>
      </w:r>
      <w:r>
        <w:rPr>
          <w:rStyle w:val="OperatorTok"/>
        </w:rPr>
        <w:t>=</w:t>
      </w:r>
      <w:r>
        <w:rPr>
          <w:rStyle w:val="NormalTok"/>
        </w:rPr>
        <w:t xml:space="preserve"> </w:t>
      </w:r>
      <w:r>
        <w:rPr>
          <w:rStyle w:val="DecValTok"/>
        </w:rPr>
        <w:t>95</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"Çok başarılı"</w:t>
      </w:r>
      <w:r>
        <w:rPr>
          <w:rStyle w:val="OperatorTok"/>
        </w:rPr>
        <w:t>);</w:t>
      </w:r>
      <w:r>
        <w:br/>
      </w:r>
      <w:r>
        <w:rPr>
          <w:rStyle w:val="OperatorTok"/>
        </w:rPr>
        <w:t>}</w:t>
      </w:r>
    </w:p>
    <w:p w14:paraId="4A69F550" w14:textId="77777777" w:rsidR="00FF55F6" w:rsidRDefault="00000000">
      <w:r>
        <w:t xml:space="preserve">Bu kodda </w:t>
      </w:r>
      <w:r>
        <w:rPr>
          <w:rStyle w:val="VerbatimChar"/>
        </w:rPr>
        <w:t>not</w:t>
      </w:r>
      <w:r>
        <w:t xml:space="preserve"> değeri </w:t>
      </w:r>
      <w:r>
        <w:rPr>
          <w:rStyle w:val="VerbatimChar"/>
        </w:rPr>
        <w:t>95</w:t>
      </w:r>
      <w:r>
        <w:t xml:space="preserve"> olsa bile ilk koşul olan </w:t>
      </w:r>
      <w:proofErr w:type="gramStart"/>
      <w:r>
        <w:rPr>
          <w:rStyle w:val="VerbatimChar"/>
        </w:rPr>
        <w:t>not &gt;</w:t>
      </w:r>
      <w:proofErr w:type="gramEnd"/>
      <w:r>
        <w:rPr>
          <w:rStyle w:val="VerbatimChar"/>
        </w:rPr>
        <w:t>= 60</w:t>
      </w:r>
      <w:r>
        <w:t xml:space="preserve"> doğru olduğu için program </w:t>
      </w:r>
      <w:r>
        <w:rPr>
          <w:rStyle w:val="VerbatimChar"/>
        </w:rPr>
        <w:t>Geçti</w:t>
      </w:r>
      <w:r>
        <w:t xml:space="preserve"> yazar ve sonraki koşula geçmez. </w:t>
      </w:r>
      <w:proofErr w:type="gramStart"/>
      <w:r>
        <w:rPr>
          <w:rStyle w:val="VerbatimChar"/>
        </w:rPr>
        <w:t>not &gt;</w:t>
      </w:r>
      <w:proofErr w:type="gramEnd"/>
      <w:r>
        <w:rPr>
          <w:rStyle w:val="VerbatimChar"/>
        </w:rPr>
        <w:t>= 90</w:t>
      </w:r>
      <w:r>
        <w:t xml:space="preserve"> koşulu hiç çalışmaz.</w:t>
      </w:r>
    </w:p>
    <w:p w14:paraId="4A69F551" w14:textId="77777777" w:rsidR="00FF55F6" w:rsidRDefault="00000000">
      <w:pPr>
        <w:pStyle w:val="GvdeMetni"/>
      </w:pPr>
      <w:r>
        <w:t>Daha doğru sıralama şöyle olmalıdır:</w:t>
      </w:r>
    </w:p>
    <w:p w14:paraId="4A69F552" w14:textId="77777777" w:rsidR="00FF55F6" w:rsidRDefault="00000000">
      <w:pPr>
        <w:pStyle w:val="SourceCode"/>
      </w:pPr>
      <w:proofErr w:type="gramStart"/>
      <w:r>
        <w:rPr>
          <w:rStyle w:val="DataTypeTok"/>
        </w:rPr>
        <w:t>int</w:t>
      </w:r>
      <w:proofErr w:type="gramEnd"/>
      <w:r>
        <w:rPr>
          <w:rStyle w:val="NormalTok"/>
        </w:rPr>
        <w:t xml:space="preserve"> not </w:t>
      </w:r>
      <w:r>
        <w:rPr>
          <w:rStyle w:val="OperatorTok"/>
        </w:rPr>
        <w:t>=</w:t>
      </w:r>
      <w:r>
        <w:rPr>
          <w:rStyle w:val="NormalTok"/>
        </w:rPr>
        <w:t xml:space="preserve"> </w:t>
      </w:r>
      <w:r>
        <w:rPr>
          <w:rStyle w:val="DecValTok"/>
        </w:rPr>
        <w:t>95</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"Çok başarılı"</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OperatorTok"/>
        </w:rPr>
        <w:t>}</w:t>
      </w:r>
    </w:p>
    <w:p w14:paraId="4A69F553" w14:textId="77777777" w:rsidR="00FF55F6" w:rsidRDefault="00000000">
      <w:r>
        <w:t>Bu nedenle koşullar genellikle özelden genele veya en yüksek aralıktan en düşük aralığa doğru sıralanmalıdır.</w:t>
      </w:r>
    </w:p>
    <w:p w14:paraId="4A69F554" w14:textId="77777777" w:rsidR="00FF55F6" w:rsidRDefault="00000000">
      <w:pPr>
        <w:pStyle w:val="IpucuKutusu"/>
      </w:pPr>
      <w:r>
        <w:rPr>
          <w:noProof/>
        </w:rPr>
        <w:drawing>
          <wp:inline distT="0" distB="0" distL="0" distR="0" wp14:anchorId="4A6A3CA4" wp14:editId="4A6A3CA5">
            <wp:extent cx="155448" cy="155448"/>
            <wp:effectExtent l="0" t="0" r="0" b="0"/>
            <wp:docPr id="698" name="Picture" descr="İpucu:"/>
            <wp:cNvGraphicFramePr/>
            <a:graphic xmlns:a="http://schemas.openxmlformats.org/drawingml/2006/main">
              <a:graphicData uri="http://schemas.openxmlformats.org/drawingml/2006/picture">
                <pic:pic xmlns:pic="http://schemas.openxmlformats.org/drawingml/2006/picture">
                  <pic:nvPicPr>
                    <pic:cNvPr id="69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Not aralığı gibi problemlerde koşulları yazmadan önce aralıkları kâğıt üzerinde sıralamak hata riskini azaltır.</w:t>
      </w:r>
    </w:p>
    <w:p w14:paraId="4A69F555" w14:textId="77777777" w:rsidR="00FF55F6" w:rsidRDefault="00000000">
      <w:pPr>
        <w:pStyle w:val="Balk2"/>
      </w:pPr>
      <w:bookmarkStart w:id="488" w:name="iç-içe-if-yapıları"/>
      <w:bookmarkStart w:id="489" w:name="_Toc228880952"/>
      <w:bookmarkEnd w:id="486"/>
      <w:r>
        <w:t xml:space="preserve">5.10 İç içe </w:t>
      </w:r>
      <w:r>
        <w:rPr>
          <w:rStyle w:val="VerbatimChar"/>
        </w:rPr>
        <w:t>if</w:t>
      </w:r>
      <w:r>
        <w:t xml:space="preserve"> yapıları</w:t>
      </w:r>
      <w:bookmarkEnd w:id="489"/>
    </w:p>
    <w:p w14:paraId="4A69F556" w14:textId="77777777" w:rsidR="00FF55F6" w:rsidRDefault="00000000">
      <w:r>
        <w:t xml:space="preserve">Bazı durumlarda bir koşulun içinde başka bir koşulun kontrol edilmesi gerekir. Bu durumda iç içe </w:t>
      </w:r>
      <w:r>
        <w:rPr>
          <w:rStyle w:val="VerbatimChar"/>
        </w:rPr>
        <w:t>if</w:t>
      </w:r>
      <w:r>
        <w:t xml:space="preserve"> yapısı kullanılabilir.</w:t>
      </w:r>
    </w:p>
    <w:p w14:paraId="4A69F557" w14:textId="77777777" w:rsidR="00FF55F6" w:rsidRDefault="00000000">
      <w:pPr>
        <w:pStyle w:val="GvdeMetni"/>
      </w:pPr>
      <w:r>
        <w:t>Örnek:</w:t>
      </w:r>
    </w:p>
    <w:p w14:paraId="4A69F558" w14:textId="77777777" w:rsidR="00FF55F6" w:rsidRDefault="00000000">
      <w:pPr>
        <w:pStyle w:val="SourceCode"/>
      </w:pPr>
      <w:proofErr w:type="gramStart"/>
      <w:r>
        <w:rPr>
          <w:rStyle w:val="DataTypeTok"/>
        </w:rPr>
        <w:t>int</w:t>
      </w:r>
      <w:proofErr w:type="gramEnd"/>
      <w:r>
        <w:rPr>
          <w:rStyle w:val="NormalTok"/>
        </w:rPr>
        <w:t xml:space="preserve"> not </w:t>
      </w:r>
      <w:r>
        <w:rPr>
          <w:rStyle w:val="OperatorTok"/>
        </w:rPr>
        <w:t>=</w:t>
      </w:r>
      <w:r>
        <w:rPr>
          <w:rStyle w:val="NormalTok"/>
        </w:rPr>
        <w:t xml:space="preserve"> </w:t>
      </w:r>
      <w:r>
        <w:rPr>
          <w:rStyle w:val="DecValTok"/>
        </w:rPr>
        <w:t>75</w:t>
      </w:r>
      <w:r>
        <w:rPr>
          <w:rStyle w:val="OperatorTok"/>
        </w:rPr>
        <w:t>;</w:t>
      </w:r>
      <w:r>
        <w:br/>
      </w:r>
      <w:r>
        <w:rPr>
          <w:rStyle w:val="DataTypeTok"/>
        </w:rPr>
        <w:t>int</w:t>
      </w:r>
      <w:r>
        <w:rPr>
          <w:rStyle w:val="NormalTok"/>
        </w:rPr>
        <w:t xml:space="preserve"> devamsizlik </w:t>
      </w:r>
      <w:r>
        <w:rPr>
          <w:rStyle w:val="OperatorTok"/>
        </w:rPr>
        <w:t>=</w:t>
      </w:r>
      <w:r>
        <w:rPr>
          <w:rStyle w:val="NormalTok"/>
        </w:rPr>
        <w:t xml:space="preserve"> </w:t>
      </w:r>
      <w:r>
        <w:rPr>
          <w:rStyle w:val="DecValTok"/>
        </w:rPr>
        <w:t>3</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devamsizlik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"Başarılı."</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yeterli, ancak devamsızlık fazla."</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yetersiz."</w:t>
      </w:r>
      <w:r>
        <w:rPr>
          <w:rStyle w:val="OperatorTok"/>
        </w:rPr>
        <w:t>);</w:t>
      </w:r>
      <w:r>
        <w:br/>
      </w:r>
      <w:r>
        <w:rPr>
          <w:rStyle w:val="OperatorTok"/>
        </w:rPr>
        <w:t>}</w:t>
      </w:r>
    </w:p>
    <w:p w14:paraId="4A69F559" w14:textId="77777777" w:rsidR="00FF55F6" w:rsidRDefault="00000000">
      <w:r>
        <w:t>Bu örnekte önce not kontrol edilir. Not yeterliyse devamsızlık kontrolüne geçilir. Not yetersizse devamsızlık kontrolü yapılmaz.</w:t>
      </w:r>
    </w:p>
    <w:p w14:paraId="4A69F55A" w14:textId="77777777" w:rsidR="00FF55F6" w:rsidRDefault="00000000">
      <w:pPr>
        <w:pStyle w:val="GvdeMetni"/>
      </w:pPr>
      <w:r>
        <w:t xml:space="preserve">İç içe </w:t>
      </w:r>
      <w:r>
        <w:rPr>
          <w:rStyle w:val="VerbatimChar"/>
        </w:rPr>
        <w:t>if</w:t>
      </w:r>
      <w:r>
        <w:t xml:space="preserve"> kullanımı bazen gereklidir; ancak fazla derinleşirse kodun okunması zorlaşabilir. Basit koşullar mantıksal operatörlerle birleştirilebilir.</w:t>
      </w:r>
    </w:p>
    <w:p w14:paraId="4A69F55B"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NormalTok"/>
        </w:rPr>
        <w:t xml:space="preserve"> </w:t>
      </w:r>
      <w:r>
        <w:rPr>
          <w:rStyle w:val="OperatorTok"/>
        </w:rPr>
        <w:t>&amp;&amp;</w:t>
      </w:r>
      <w:r>
        <w:rPr>
          <w:rStyle w:val="NormalTok"/>
        </w:rPr>
        <w:t xml:space="preserve"> devamsizlik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"Başarılı."</w:t>
      </w:r>
      <w:r>
        <w:rPr>
          <w:rStyle w:val="OperatorTok"/>
        </w:rPr>
        <w:t>);</w:t>
      </w:r>
      <w:r>
        <w:br/>
      </w:r>
      <w:r>
        <w:rPr>
          <w:rStyle w:val="OperatorTok"/>
        </w:rPr>
        <w:t>}</w:t>
      </w:r>
    </w:p>
    <w:p w14:paraId="4A69F55C" w14:textId="77777777" w:rsidR="00FF55F6" w:rsidRDefault="00000000">
      <w:pPr>
        <w:pStyle w:val="DikkatKutusu"/>
      </w:pPr>
      <w:r>
        <w:rPr>
          <w:noProof/>
        </w:rPr>
        <w:drawing>
          <wp:inline distT="0" distB="0" distL="0" distR="0" wp14:anchorId="4A6A3CA6" wp14:editId="4A6A3CA7">
            <wp:extent cx="155448" cy="155448"/>
            <wp:effectExtent l="0" t="0" r="0" b="0"/>
            <wp:docPr id="701" name="Picture" descr="Dikkat:"/>
            <wp:cNvGraphicFramePr/>
            <a:graphic xmlns:a="http://schemas.openxmlformats.org/drawingml/2006/main">
              <a:graphicData uri="http://schemas.openxmlformats.org/drawingml/2006/picture">
                <pic:pic xmlns:pic="http://schemas.openxmlformats.org/drawingml/2006/picture">
                  <pic:nvPicPr>
                    <pic:cNvPr id="702"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İç içe </w:t>
      </w:r>
      <w:r>
        <w:rPr>
          <w:rStyle w:val="VerbatimChar"/>
        </w:rPr>
        <w:t>if</w:t>
      </w:r>
      <w:r>
        <w:t xml:space="preserve"> yapıları gereksiz yere çoğaltılırsa kod karmaşık hâle gelir. Önce problemin gerçekten iç içe karar gerektirip gerektirmediğini düşünün.</w:t>
      </w:r>
    </w:p>
    <w:p w14:paraId="4A69F55D" w14:textId="77777777" w:rsidR="00FF55F6" w:rsidRDefault="00000000">
      <w:pPr>
        <w:pStyle w:val="Balk2"/>
      </w:pPr>
      <w:bookmarkStart w:id="490" w:name="mantıksal-operatörlerle-koşul-kurma"/>
      <w:bookmarkStart w:id="491" w:name="_Toc228880953"/>
      <w:bookmarkEnd w:id="488"/>
      <w:r>
        <w:t>5.11 Mantıksal operatörlerle koşul kurma</w:t>
      </w:r>
      <w:bookmarkEnd w:id="491"/>
    </w:p>
    <w:p w14:paraId="4A69F55E" w14:textId="77777777" w:rsidR="00FF55F6" w:rsidRDefault="00000000">
      <w:r>
        <w:t xml:space="preserve">Karar yapılarında çoğu zaman birden fazla koşul birlikte değerlendirilir. Bunun için </w:t>
      </w:r>
      <w:r>
        <w:rPr>
          <w:rStyle w:val="VerbatimChar"/>
        </w:rPr>
        <w:t>&amp;&amp;</w:t>
      </w:r>
      <w:r>
        <w:t xml:space="preserve">, </w:t>
      </w:r>
      <w:r>
        <w:rPr>
          <w:rStyle w:val="VerbatimChar"/>
        </w:rPr>
        <w:t>||</w:t>
      </w:r>
      <w:r>
        <w:t xml:space="preserve"> </w:t>
      </w:r>
      <w:proofErr w:type="gramStart"/>
      <w:r>
        <w:t xml:space="preserve">ve </w:t>
      </w:r>
      <w:r>
        <w:rPr>
          <w:rStyle w:val="VerbatimChar"/>
        </w:rPr>
        <w:t>!</w:t>
      </w:r>
      <w:proofErr w:type="gramEnd"/>
      <w:r>
        <w:t xml:space="preserve"> operatörleri kullanılır.</w:t>
      </w:r>
    </w:p>
    <w:tbl>
      <w:tblPr>
        <w:tblStyle w:val="Table"/>
        <w:tblW w:w="0" w:type="auto"/>
        <w:tblLook w:val="0020" w:firstRow="1" w:lastRow="0" w:firstColumn="0" w:lastColumn="0" w:noHBand="0" w:noVBand="0"/>
      </w:tblPr>
      <w:tblGrid>
        <w:gridCol w:w="1021"/>
        <w:gridCol w:w="855"/>
        <w:gridCol w:w="2514"/>
      </w:tblGrid>
      <w:tr w:rsidR="00FF55F6" w14:paraId="4A69F56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55F" w14:textId="77777777" w:rsidR="00FF55F6" w:rsidRDefault="00000000">
            <w:pPr>
              <w:pStyle w:val="Compact"/>
            </w:pPr>
            <w:r>
              <w:rPr>
                <w:rStyle w:val="TabloBaslikYazisi"/>
              </w:rPr>
              <w:t>Operatör</w:t>
            </w:r>
          </w:p>
        </w:tc>
        <w:tc>
          <w:tcPr>
            <w:tcW w:w="0" w:type="auto"/>
          </w:tcPr>
          <w:p w14:paraId="4A69F560" w14:textId="77777777" w:rsidR="00FF55F6" w:rsidRDefault="00000000">
            <w:pPr>
              <w:pStyle w:val="Compact"/>
            </w:pPr>
            <w:r>
              <w:rPr>
                <w:rStyle w:val="TabloBaslikYazisi"/>
              </w:rPr>
              <w:t>Anlamı</w:t>
            </w:r>
          </w:p>
        </w:tc>
        <w:tc>
          <w:tcPr>
            <w:tcW w:w="0" w:type="auto"/>
          </w:tcPr>
          <w:p w14:paraId="4A69F561" w14:textId="77777777" w:rsidR="00FF55F6" w:rsidRDefault="00000000">
            <w:pPr>
              <w:pStyle w:val="Compact"/>
            </w:pPr>
            <w:r>
              <w:rPr>
                <w:rStyle w:val="TabloBaslikYazisi"/>
              </w:rPr>
              <w:t>Örnek</w:t>
            </w:r>
          </w:p>
        </w:tc>
      </w:tr>
      <w:tr w:rsidR="00FF55F6" w14:paraId="4A69F566" w14:textId="77777777">
        <w:tc>
          <w:tcPr>
            <w:tcW w:w="0" w:type="auto"/>
          </w:tcPr>
          <w:p w14:paraId="4A69F563" w14:textId="77777777" w:rsidR="00FF55F6" w:rsidRDefault="00000000">
            <w:pPr>
              <w:pStyle w:val="Compact"/>
            </w:pPr>
            <w:r>
              <w:rPr>
                <w:rStyle w:val="VerbatimChar"/>
              </w:rPr>
              <w:t>&amp;&amp;</w:t>
            </w:r>
          </w:p>
        </w:tc>
        <w:tc>
          <w:tcPr>
            <w:tcW w:w="0" w:type="auto"/>
          </w:tcPr>
          <w:p w14:paraId="4A69F564" w14:textId="77777777" w:rsidR="00FF55F6" w:rsidRDefault="00000000">
            <w:pPr>
              <w:pStyle w:val="Compact"/>
            </w:pPr>
            <w:proofErr w:type="gramStart"/>
            <w:r>
              <w:t>ve</w:t>
            </w:r>
            <w:proofErr w:type="gramEnd"/>
          </w:p>
        </w:tc>
        <w:tc>
          <w:tcPr>
            <w:tcW w:w="0" w:type="auto"/>
          </w:tcPr>
          <w:p w14:paraId="4A69F565" w14:textId="77777777" w:rsidR="00FF55F6" w:rsidRDefault="00000000">
            <w:pPr>
              <w:pStyle w:val="Compact"/>
            </w:pPr>
            <w:r>
              <w:t>İki koşul da doğru olmalı</w:t>
            </w:r>
          </w:p>
        </w:tc>
      </w:tr>
      <w:tr w:rsidR="00FF55F6" w14:paraId="4A69F56A" w14:textId="77777777">
        <w:tc>
          <w:tcPr>
            <w:tcW w:w="0" w:type="auto"/>
          </w:tcPr>
          <w:p w14:paraId="4A69F567" w14:textId="77777777" w:rsidR="00FF55F6" w:rsidRDefault="00000000">
            <w:pPr>
              <w:pStyle w:val="Compact"/>
            </w:pPr>
            <w:r>
              <w:rPr>
                <w:rStyle w:val="VerbatimChar"/>
              </w:rPr>
              <w:t>||</w:t>
            </w:r>
          </w:p>
        </w:tc>
        <w:tc>
          <w:tcPr>
            <w:tcW w:w="0" w:type="auto"/>
          </w:tcPr>
          <w:p w14:paraId="4A69F568" w14:textId="77777777" w:rsidR="00FF55F6" w:rsidRDefault="00000000">
            <w:pPr>
              <w:pStyle w:val="Compact"/>
            </w:pPr>
            <w:proofErr w:type="gramStart"/>
            <w:r>
              <w:t>veya</w:t>
            </w:r>
            <w:proofErr w:type="gramEnd"/>
          </w:p>
        </w:tc>
        <w:tc>
          <w:tcPr>
            <w:tcW w:w="0" w:type="auto"/>
          </w:tcPr>
          <w:p w14:paraId="4A69F569" w14:textId="77777777" w:rsidR="00FF55F6" w:rsidRDefault="00000000">
            <w:pPr>
              <w:pStyle w:val="Compact"/>
            </w:pPr>
            <w:r>
              <w:t>En az bir koşul doğru olmalı</w:t>
            </w:r>
          </w:p>
        </w:tc>
      </w:tr>
      <w:tr w:rsidR="00FF55F6" w14:paraId="4A69F56E" w14:textId="77777777">
        <w:tc>
          <w:tcPr>
            <w:tcW w:w="0" w:type="auto"/>
          </w:tcPr>
          <w:p w14:paraId="4A69F56B" w14:textId="77777777" w:rsidR="00FF55F6" w:rsidRDefault="00000000">
            <w:pPr>
              <w:pStyle w:val="Compact"/>
            </w:pPr>
            <w:r>
              <w:rPr>
                <w:rStyle w:val="VerbatimChar"/>
              </w:rPr>
              <w:t>!</w:t>
            </w:r>
          </w:p>
        </w:tc>
        <w:tc>
          <w:tcPr>
            <w:tcW w:w="0" w:type="auto"/>
          </w:tcPr>
          <w:p w14:paraId="4A69F56C" w14:textId="77777777" w:rsidR="00FF55F6" w:rsidRDefault="00000000">
            <w:pPr>
              <w:pStyle w:val="Compact"/>
            </w:pPr>
            <w:proofErr w:type="gramStart"/>
            <w:r>
              <w:t>değil</w:t>
            </w:r>
            <w:proofErr w:type="gramEnd"/>
          </w:p>
        </w:tc>
        <w:tc>
          <w:tcPr>
            <w:tcW w:w="0" w:type="auto"/>
          </w:tcPr>
          <w:p w14:paraId="4A69F56D" w14:textId="77777777" w:rsidR="00FF55F6" w:rsidRDefault="00000000">
            <w:pPr>
              <w:pStyle w:val="Compact"/>
            </w:pPr>
            <w:r>
              <w:t>Koşulun tersini alır</w:t>
            </w:r>
          </w:p>
        </w:tc>
      </w:tr>
    </w:tbl>
    <w:p w14:paraId="4A69F56F" w14:textId="77777777" w:rsidR="00FF55F6" w:rsidRDefault="00FF55F6">
      <w:pPr>
        <w:spacing w:before="120" w:line="240" w:lineRule="auto"/>
      </w:pPr>
    </w:p>
    <w:p w14:paraId="4A69F570" w14:textId="77777777" w:rsidR="00FF55F6" w:rsidRDefault="00000000">
      <w:pPr>
        <w:pStyle w:val="GvdeMetni"/>
      </w:pPr>
      <w:r>
        <w:t>Örnek:</w:t>
      </w:r>
    </w:p>
    <w:p w14:paraId="4A69F571" w14:textId="77777777" w:rsidR="00FF55F6" w:rsidRDefault="00000000">
      <w:pPr>
        <w:pStyle w:val="SourceCode"/>
      </w:pPr>
      <w:proofErr w:type="gramStart"/>
      <w:r>
        <w:rPr>
          <w:rStyle w:val="DataTypeTok"/>
        </w:rPr>
        <w:t>double</w:t>
      </w:r>
      <w:proofErr w:type="gramEnd"/>
      <w:r>
        <w:rPr>
          <w:rStyle w:val="NormalTok"/>
        </w:rPr>
        <w:t xml:space="preserve"> ortalama </w:t>
      </w:r>
      <w:r>
        <w:rPr>
          <w:rStyle w:val="OperatorTok"/>
        </w:rPr>
        <w:t>=</w:t>
      </w:r>
      <w:r>
        <w:rPr>
          <w:rStyle w:val="NormalTok"/>
        </w:rPr>
        <w:t xml:space="preserve"> </w:t>
      </w:r>
      <w:r>
        <w:rPr>
          <w:rStyle w:val="FloatTok"/>
        </w:rPr>
        <w:t>72.5</w:t>
      </w:r>
      <w:r>
        <w:rPr>
          <w:rStyle w:val="OperatorTok"/>
        </w:rPr>
        <w:t>;</w:t>
      </w:r>
      <w:r>
        <w:br/>
      </w:r>
      <w:r>
        <w:rPr>
          <w:rStyle w:val="DataTypeTok"/>
        </w:rPr>
        <w:t>int</w:t>
      </w:r>
      <w:r>
        <w:rPr>
          <w:rStyle w:val="NormalTok"/>
        </w:rPr>
        <w:t xml:space="preserve"> devamsizlik </w:t>
      </w:r>
      <w:r>
        <w:rPr>
          <w:rStyle w:val="OperatorTok"/>
        </w:rPr>
        <w:t>=</w:t>
      </w:r>
      <w:r>
        <w:rPr>
          <w:rStyle w:val="NormalTok"/>
        </w:rPr>
        <w:t xml:space="preserve"> </w:t>
      </w:r>
      <w:r>
        <w:rPr>
          <w:rStyle w:val="DecValTok"/>
        </w:rPr>
        <w:t>2</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 xml:space="preserve">ortalama </w:t>
      </w:r>
      <w:r>
        <w:rPr>
          <w:rStyle w:val="OperatorTok"/>
        </w:rPr>
        <w:t>&gt;</w:t>
      </w:r>
      <w:proofErr w:type="gramEnd"/>
      <w:r>
        <w:rPr>
          <w:rStyle w:val="OperatorTok"/>
        </w:rPr>
        <w:t>=</w:t>
      </w:r>
      <w:r>
        <w:rPr>
          <w:rStyle w:val="NormalTok"/>
        </w:rPr>
        <w:t xml:space="preserve"> </w:t>
      </w:r>
      <w:r>
        <w:rPr>
          <w:rStyle w:val="DecValTok"/>
        </w:rPr>
        <w:t>60</w:t>
      </w:r>
      <w:r>
        <w:rPr>
          <w:rStyle w:val="NormalTok"/>
        </w:rPr>
        <w:t xml:space="preserve"> </w:t>
      </w:r>
      <w:r>
        <w:rPr>
          <w:rStyle w:val="OperatorTok"/>
        </w:rPr>
        <w:t>&amp;&amp;</w:t>
      </w:r>
      <w:r>
        <w:rPr>
          <w:rStyle w:val="NormalTok"/>
        </w:rPr>
        <w:t xml:space="preserve"> devamsizlik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"Başarılı."</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"Başarısız."</w:t>
      </w:r>
      <w:r>
        <w:rPr>
          <w:rStyle w:val="OperatorTok"/>
        </w:rPr>
        <w:t>);</w:t>
      </w:r>
      <w:r>
        <w:br/>
      </w:r>
      <w:r>
        <w:rPr>
          <w:rStyle w:val="OperatorTok"/>
        </w:rPr>
        <w:t>}</w:t>
      </w:r>
    </w:p>
    <w:p w14:paraId="4A69F572" w14:textId="77777777" w:rsidR="00FF55F6" w:rsidRDefault="00000000">
      <w:r>
        <w:t>Bu örnekte öğrencinin başarılı sayılması için hem not ortalaması yeterli olmalı hem de devamsızlık sınırı aşılmamalıdır.</w:t>
      </w:r>
    </w:p>
    <w:p w14:paraId="4A69F573" w14:textId="77777777" w:rsidR="00FF55F6" w:rsidRDefault="00000000">
      <w:pPr>
        <w:pStyle w:val="GvdeMetni"/>
      </w:pPr>
      <w:r>
        <w:rPr>
          <w:rStyle w:val="VerbatimChar"/>
        </w:rPr>
        <w:t>||</w:t>
      </w:r>
      <w:r>
        <w:t xml:space="preserve"> örneği:</w:t>
      </w:r>
    </w:p>
    <w:p w14:paraId="4A69F574" w14:textId="77777777" w:rsidR="00FF55F6" w:rsidRDefault="00000000">
      <w:pPr>
        <w:pStyle w:val="SourceCode"/>
      </w:pPr>
      <w:proofErr w:type="gramStart"/>
      <w:r>
        <w:rPr>
          <w:rStyle w:val="DataTypeTok"/>
        </w:rPr>
        <w:t>boolean</w:t>
      </w:r>
      <w:proofErr w:type="gramEnd"/>
      <w:r>
        <w:rPr>
          <w:rStyle w:val="NormalTok"/>
        </w:rPr>
        <w:t xml:space="preserve"> raporlu </w:t>
      </w:r>
      <w:r>
        <w:rPr>
          <w:rStyle w:val="OperatorTok"/>
        </w:rPr>
        <w:t>=</w:t>
      </w:r>
      <w:r>
        <w:rPr>
          <w:rStyle w:val="NormalTok"/>
        </w:rPr>
        <w:t xml:space="preserve"> </w:t>
      </w:r>
      <w:r>
        <w:rPr>
          <w:rStyle w:val="KeywordTok"/>
        </w:rPr>
        <w:t>true</w:t>
      </w:r>
      <w:r>
        <w:rPr>
          <w:rStyle w:val="OperatorTok"/>
        </w:rPr>
        <w:t>;</w:t>
      </w:r>
      <w:r>
        <w:br/>
      </w:r>
      <w:r>
        <w:rPr>
          <w:rStyle w:val="DataTypeTok"/>
        </w:rPr>
        <w:t>boolean</w:t>
      </w:r>
      <w:r>
        <w:rPr>
          <w:rStyle w:val="NormalTok"/>
        </w:rPr>
        <w:t xml:space="preserve"> izinli </w:t>
      </w:r>
      <w:r>
        <w:rPr>
          <w:rStyle w:val="OperatorTok"/>
        </w:rPr>
        <w:t>=</w:t>
      </w:r>
      <w:r>
        <w:rPr>
          <w:rStyle w:val="NormalTok"/>
        </w:rPr>
        <w:t xml:space="preserve"> </w:t>
      </w:r>
      <w:r>
        <w:rPr>
          <w:rStyle w:val="KeywordTok"/>
        </w:rPr>
        <w:t>false</w:t>
      </w:r>
      <w:r>
        <w:rPr>
          <w:rStyle w:val="OperatorTok"/>
        </w:rPr>
        <w:t>;</w:t>
      </w:r>
      <w:r>
        <w:br/>
      </w:r>
      <w:r>
        <w:br/>
      </w:r>
      <w:r>
        <w:rPr>
          <w:rStyle w:val="ControlFlowTok"/>
        </w:rPr>
        <w:t>if</w:t>
      </w:r>
      <w:r>
        <w:rPr>
          <w:rStyle w:val="NormalTok"/>
        </w:rPr>
        <w:t xml:space="preserve"> </w:t>
      </w:r>
      <w:r>
        <w:rPr>
          <w:rStyle w:val="OperatorTok"/>
        </w:rPr>
        <w:t>(</w:t>
      </w:r>
      <w:r>
        <w:rPr>
          <w:rStyle w:val="NormalTok"/>
        </w:rPr>
        <w:t xml:space="preserve">raporlu </w:t>
      </w:r>
      <w:r>
        <w:rPr>
          <w:rStyle w:val="OperatorTok"/>
        </w:rPr>
        <w:t>||</w:t>
      </w:r>
      <w:r>
        <w:rPr>
          <w:rStyle w:val="NormalTok"/>
        </w:rPr>
        <w:t xml:space="preserve"> izinli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"Devamsızlık mazeretli."</w:t>
      </w:r>
      <w:r>
        <w:rPr>
          <w:rStyle w:val="OperatorTok"/>
        </w:rPr>
        <w:t>);</w:t>
      </w:r>
      <w:r>
        <w:br/>
      </w:r>
      <w:r>
        <w:rPr>
          <w:rStyle w:val="OperatorTok"/>
        </w:rPr>
        <w:t>}</w:t>
      </w:r>
    </w:p>
    <w:p w14:paraId="4A69F575" w14:textId="77777777" w:rsidR="00FF55F6" w:rsidRDefault="00000000">
      <w:r>
        <w:rPr>
          <w:rStyle w:val="VerbatimChar"/>
        </w:rPr>
        <w:t>!</w:t>
      </w:r>
      <w:r>
        <w:t xml:space="preserve"> örneği:</w:t>
      </w:r>
    </w:p>
    <w:p w14:paraId="4A69F576" w14:textId="77777777" w:rsidR="00FF55F6" w:rsidRDefault="00000000">
      <w:pPr>
        <w:pStyle w:val="SourceCode"/>
      </w:pPr>
      <w:proofErr w:type="gramStart"/>
      <w:r>
        <w:rPr>
          <w:rStyle w:val="DataTypeTok"/>
        </w:rPr>
        <w:t>boolean</w:t>
      </w:r>
      <w:proofErr w:type="gramEnd"/>
      <w:r>
        <w:rPr>
          <w:rStyle w:val="NormalTok"/>
        </w:rPr>
        <w:t xml:space="preserve"> aktifKayit </w:t>
      </w:r>
      <w:r>
        <w:rPr>
          <w:rStyle w:val="OperatorTok"/>
        </w:rPr>
        <w:t>=</w:t>
      </w:r>
      <w:r>
        <w:rPr>
          <w:rStyle w:val="NormalTok"/>
        </w:rPr>
        <w:t xml:space="preserve"> </w:t>
      </w:r>
      <w:r>
        <w:rPr>
          <w:rStyle w:val="KeywordTok"/>
        </w:rPr>
        <w:t>false</w:t>
      </w:r>
      <w:r>
        <w:rPr>
          <w:rStyle w:val="OperatorTok"/>
        </w:rPr>
        <w:t>;</w:t>
      </w:r>
      <w:r>
        <w:br/>
      </w:r>
      <w:r>
        <w:br/>
      </w:r>
      <w:r>
        <w:rPr>
          <w:rStyle w:val="ControlFlowTok"/>
        </w:rPr>
        <w:t>if</w:t>
      </w:r>
      <w:r>
        <w:rPr>
          <w:rStyle w:val="NormalTok"/>
        </w:rPr>
        <w:t xml:space="preserve"> </w:t>
      </w:r>
      <w:proofErr w:type="gramStart"/>
      <w:r>
        <w:rPr>
          <w:rStyle w:val="OperatorTok"/>
        </w:rPr>
        <w:t>(!</w:t>
      </w:r>
      <w:r>
        <w:rPr>
          <w:rStyle w:val="NormalTok"/>
        </w:rPr>
        <w:t>aktifKayit</w:t>
      </w:r>
      <w:proofErr w:type="gramEnd"/>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aktif değildir."</w:t>
      </w:r>
      <w:r>
        <w:rPr>
          <w:rStyle w:val="OperatorTok"/>
        </w:rPr>
        <w:t>);</w:t>
      </w:r>
      <w:r>
        <w:br/>
      </w:r>
      <w:r>
        <w:rPr>
          <w:rStyle w:val="OperatorTok"/>
        </w:rPr>
        <w:t>}</w:t>
      </w:r>
    </w:p>
    <w:p w14:paraId="4A69F577" w14:textId="77777777" w:rsidR="00FF55F6" w:rsidRDefault="00000000">
      <w:pPr>
        <w:pStyle w:val="Balk2"/>
      </w:pPr>
      <w:bookmarkStart w:id="492" w:name="switch-yapısı"/>
      <w:bookmarkStart w:id="493" w:name="_Toc228880954"/>
      <w:bookmarkEnd w:id="490"/>
      <w:r>
        <w:t xml:space="preserve">5.12 </w:t>
      </w:r>
      <w:r>
        <w:rPr>
          <w:rStyle w:val="VerbatimChar"/>
        </w:rPr>
        <w:t>switch</w:t>
      </w:r>
      <w:r>
        <w:t xml:space="preserve"> yapısı</w:t>
      </w:r>
      <w:bookmarkEnd w:id="493"/>
    </w:p>
    <w:p w14:paraId="4A69F578" w14:textId="77777777" w:rsidR="00FF55F6" w:rsidRDefault="00000000">
      <w:proofErr w:type="gramStart"/>
      <w:r>
        <w:rPr>
          <w:rStyle w:val="VerbatimChar"/>
        </w:rPr>
        <w:t>switch</w:t>
      </w:r>
      <w:proofErr w:type="gramEnd"/>
      <w:r>
        <w:t>, bir değişkenin veya ifadenin belirli değerlerine göre farklı kod blokları çalıştırmak için kullanılır. Genellikle menü seçimi, gün numarası, işlem türü veya kısa kodlar gibi ayrık değerlerde kullanılır.</w:t>
      </w:r>
    </w:p>
    <w:p w14:paraId="4A69F579" w14:textId="77777777" w:rsidR="00FF55F6" w:rsidRDefault="00000000">
      <w:pPr>
        <w:pStyle w:val="GvdeMetni"/>
      </w:pPr>
      <w:r>
        <w:t>Genel biçim:</w:t>
      </w:r>
    </w:p>
    <w:p w14:paraId="4A69F57A" w14:textId="77777777" w:rsidR="00FF55F6" w:rsidRDefault="00000000">
      <w:pPr>
        <w:pStyle w:val="SourceCode"/>
      </w:pPr>
      <w:proofErr w:type="gramStart"/>
      <w:r>
        <w:rPr>
          <w:rStyle w:val="ControlFlowTok"/>
        </w:rPr>
        <w:t>switch</w:t>
      </w:r>
      <w:proofErr w:type="gramEnd"/>
      <w:r>
        <w:rPr>
          <w:rStyle w:val="NormalTok"/>
        </w:rPr>
        <w:t xml:space="preserve"> </w:t>
      </w:r>
      <w:r>
        <w:rPr>
          <w:rStyle w:val="OperatorTok"/>
        </w:rPr>
        <w:t>(</w:t>
      </w:r>
      <w:r>
        <w:rPr>
          <w:rStyle w:val="NormalTok"/>
        </w:rPr>
        <w:t>ifade</w:t>
      </w:r>
      <w:r>
        <w:rPr>
          <w:rStyle w:val="OperatorTok"/>
        </w:rPr>
        <w:t>)</w:t>
      </w:r>
      <w:r>
        <w:rPr>
          <w:rStyle w:val="NormalTok"/>
        </w:rPr>
        <w:t xml:space="preserve"> </w:t>
      </w:r>
      <w:r>
        <w:rPr>
          <w:rStyle w:val="OperatorTok"/>
        </w:rPr>
        <w:t>{</w:t>
      </w:r>
      <w:r>
        <w:br/>
      </w:r>
      <w:r>
        <w:rPr>
          <w:rStyle w:val="NormalTok"/>
        </w:rPr>
        <w:t xml:space="preserve">    </w:t>
      </w:r>
      <w:r>
        <w:rPr>
          <w:rStyle w:val="ControlFlowTok"/>
        </w:rPr>
        <w:t>case</w:t>
      </w:r>
      <w:r>
        <w:rPr>
          <w:rStyle w:val="NormalTok"/>
        </w:rPr>
        <w:t xml:space="preserve"> deger1</w:t>
      </w:r>
      <w:r>
        <w:rPr>
          <w:rStyle w:val="OperatorTok"/>
        </w:rPr>
        <w:t>:</w:t>
      </w:r>
      <w:r>
        <w:br/>
      </w:r>
      <w:r>
        <w:rPr>
          <w:rStyle w:val="NormalTok"/>
        </w:rPr>
        <w:t xml:space="preserve">        </w:t>
      </w:r>
      <w:r>
        <w:rPr>
          <w:rStyle w:val="CommentTok"/>
        </w:rPr>
        <w:t>// deger1 için çalışacak kodlar</w:t>
      </w:r>
      <w:r>
        <w:br/>
      </w:r>
      <w:r>
        <w:rPr>
          <w:rStyle w:val="NormalTok"/>
        </w:rPr>
        <w:t xml:space="preserve">        </w:t>
      </w:r>
      <w:r>
        <w:rPr>
          <w:rStyle w:val="ControlFlowTok"/>
        </w:rPr>
        <w:t>break</w:t>
      </w:r>
      <w:r>
        <w:rPr>
          <w:rStyle w:val="OperatorTok"/>
        </w:rPr>
        <w:t>;</w:t>
      </w:r>
      <w:r>
        <w:br/>
      </w:r>
      <w:r>
        <w:rPr>
          <w:rStyle w:val="NormalTok"/>
        </w:rPr>
        <w:t xml:space="preserve">    </w:t>
      </w:r>
      <w:r>
        <w:rPr>
          <w:rStyle w:val="ControlFlowTok"/>
        </w:rPr>
        <w:t>case</w:t>
      </w:r>
      <w:r>
        <w:rPr>
          <w:rStyle w:val="NormalTok"/>
        </w:rPr>
        <w:t xml:space="preserve"> deger2</w:t>
      </w:r>
      <w:r>
        <w:rPr>
          <w:rStyle w:val="OperatorTok"/>
        </w:rPr>
        <w:t>:</w:t>
      </w:r>
      <w:r>
        <w:br/>
      </w:r>
      <w:r>
        <w:rPr>
          <w:rStyle w:val="NormalTok"/>
        </w:rPr>
        <w:t xml:space="preserve">        </w:t>
      </w:r>
      <w:r>
        <w:rPr>
          <w:rStyle w:val="CommentTok"/>
        </w:rPr>
        <w:t>// deger2 için çalışacak kodlar</w:t>
      </w:r>
      <w:r>
        <w:br/>
      </w:r>
      <w:r>
        <w:rPr>
          <w:rStyle w:val="NormalTok"/>
        </w:rPr>
        <w:t xml:space="preserve">        </w:t>
      </w:r>
      <w:r>
        <w:rPr>
          <w:rStyle w:val="ControlFlowTok"/>
        </w:rPr>
        <w:t>break</w:t>
      </w:r>
      <w:r>
        <w:rPr>
          <w:rStyle w:val="OperatorTok"/>
        </w:rPr>
        <w:t>;</w:t>
      </w:r>
      <w:r>
        <w:br/>
      </w:r>
      <w:r>
        <w:rPr>
          <w:rStyle w:val="NormalTok"/>
        </w:rPr>
        <w:t xml:space="preserve">    </w:t>
      </w:r>
      <w:r>
        <w:rPr>
          <w:rStyle w:val="KeywordTok"/>
        </w:rPr>
        <w:t>default</w:t>
      </w:r>
      <w:r>
        <w:rPr>
          <w:rStyle w:val="OperatorTok"/>
        </w:rPr>
        <w:t>:</w:t>
      </w:r>
      <w:r>
        <w:br/>
      </w:r>
      <w:r>
        <w:rPr>
          <w:rStyle w:val="NormalTok"/>
        </w:rPr>
        <w:t xml:space="preserve">        </w:t>
      </w:r>
      <w:r>
        <w:rPr>
          <w:rStyle w:val="CommentTok"/>
        </w:rPr>
        <w:t>// hiçbir case eşleşmezse çalışacak kodlar</w:t>
      </w:r>
      <w:r>
        <w:br/>
      </w:r>
      <w:r>
        <w:rPr>
          <w:rStyle w:val="OperatorTok"/>
        </w:rPr>
        <w:t>}</w:t>
      </w:r>
    </w:p>
    <w:p w14:paraId="4A69F57B" w14:textId="77777777" w:rsidR="00FF55F6" w:rsidRDefault="00000000">
      <w:r>
        <w:t>Örnek:</w:t>
      </w:r>
    </w:p>
    <w:p w14:paraId="4A69F57C" w14:textId="77777777" w:rsidR="00FF55F6" w:rsidRDefault="00000000">
      <w:pPr>
        <w:pStyle w:val="SourceCode"/>
      </w:pPr>
      <w:proofErr w:type="gramStart"/>
      <w:r>
        <w:rPr>
          <w:rStyle w:val="DataTypeTok"/>
        </w:rPr>
        <w:t>int</w:t>
      </w:r>
      <w:proofErr w:type="gramEnd"/>
      <w:r>
        <w:rPr>
          <w:rStyle w:val="NormalTok"/>
        </w:rPr>
        <w:t xml:space="preserve"> secim </w:t>
      </w:r>
      <w:r>
        <w:rPr>
          <w:rStyle w:val="OperatorTok"/>
        </w:rPr>
        <w:t>=</w:t>
      </w:r>
      <w:r>
        <w:rPr>
          <w:rStyle w:val="NormalTok"/>
        </w:rPr>
        <w:t xml:space="preserve"> </w:t>
      </w:r>
      <w:r>
        <w:rPr>
          <w:rStyle w:val="DecValTok"/>
        </w:rPr>
        <w:t>2</w:t>
      </w:r>
      <w:r>
        <w:rPr>
          <w:rStyle w:val="OperatorTok"/>
        </w:rPr>
        <w:t>;</w:t>
      </w:r>
      <w:r>
        <w:br/>
      </w:r>
      <w:r>
        <w:br/>
      </w:r>
      <w:r>
        <w:rPr>
          <w:rStyle w:val="ControlFlowTok"/>
        </w:rPr>
        <w:t>switch</w:t>
      </w:r>
      <w:r>
        <w:rPr>
          <w:rStyle w:val="NormalTok"/>
        </w:rPr>
        <w:t xml:space="preserve"> </w:t>
      </w:r>
      <w:r>
        <w:rPr>
          <w:rStyle w:val="OperatorTok"/>
        </w:rPr>
        <w:t>(</w:t>
      </w:r>
      <w:r>
        <w:rPr>
          <w:rStyle w:val="NormalTok"/>
        </w:rPr>
        <w:t>secim</w:t>
      </w:r>
      <w:r>
        <w:rPr>
          <w:rStyle w:val="OperatorTok"/>
        </w:rPr>
        <w:t>)</w:t>
      </w:r>
      <w:r>
        <w:rPr>
          <w:rStyle w:val="NormalTok"/>
        </w:rPr>
        <w:t xml:space="preserve"> </w:t>
      </w:r>
      <w:r>
        <w:rPr>
          <w:rStyle w:val="OperatorTok"/>
        </w:rPr>
        <w:t>{</w:t>
      </w:r>
      <w:r>
        <w:br/>
      </w:r>
      <w:r>
        <w:rPr>
          <w:rStyle w:val="NormalTok"/>
        </w:rPr>
        <w:t xml:space="preserve">    </w:t>
      </w:r>
      <w:r>
        <w:rPr>
          <w:rStyle w:val="ControlFlowTok"/>
        </w:rPr>
        <w:t>case</w:t>
      </w:r>
      <w:r>
        <w:rPr>
          <w:rStyle w:val="NormalTok"/>
        </w:rPr>
        <w:t xml:space="preserve"> </w:t>
      </w:r>
      <w:r>
        <w:rPr>
          <w:rStyle w:val="DecValTok"/>
        </w:rPr>
        <w: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"Yeni kayıt"</w:t>
      </w:r>
      <w:r>
        <w:rPr>
          <w:rStyle w:val="OperatorTok"/>
        </w:rPr>
        <w:t>);</w:t>
      </w:r>
      <w:r>
        <w:br/>
      </w:r>
      <w:r>
        <w:rPr>
          <w:rStyle w:val="NormalTok"/>
        </w:rPr>
        <w:t xml:space="preserve">        </w:t>
      </w:r>
      <w:r>
        <w:rPr>
          <w:rStyle w:val="ControlFlowTok"/>
        </w:rPr>
        <w:t>break</w:t>
      </w:r>
      <w:r>
        <w:rPr>
          <w:rStyle w:val="OperatorTok"/>
        </w:rPr>
        <w:t>;</w:t>
      </w:r>
      <w:r>
        <w:br/>
      </w:r>
      <w:r>
        <w:rPr>
          <w:rStyle w:val="NormalTok"/>
        </w:rPr>
        <w:lastRenderedPageBreak/>
        <w:t xml:space="preserve">    </w:t>
      </w:r>
      <w:r>
        <w:rPr>
          <w:rStyle w:val="ControlFlowTok"/>
        </w:rPr>
        <w:t>case</w:t>
      </w:r>
      <w:r>
        <w:rPr>
          <w:rStyle w:val="NormalTok"/>
        </w:rPr>
        <w:t xml:space="preserve"> </w:t>
      </w:r>
      <w:r>
        <w:rPr>
          <w:rStyle w:val="DecValTok"/>
        </w:rPr>
        <w:t>2</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listeleme"</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ControlFlowTok"/>
        </w:rPr>
        <w:t>case</w:t>
      </w:r>
      <w:r>
        <w:rPr>
          <w:rStyle w:val="NormalTok"/>
        </w:rPr>
        <w:t xml:space="preserve"> </w:t>
      </w:r>
      <w:r>
        <w:rPr>
          <w:rStyle w:val="DecValTok"/>
        </w:rPr>
        <w:t>3</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"Çıkış"</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KeywordTok"/>
        </w:rPr>
        <w:t>default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OperatorTok"/>
        </w:rPr>
        <w:t>}</w:t>
      </w:r>
    </w:p>
    <w:p w14:paraId="4A69F57D" w14:textId="77777777" w:rsidR="00FF55F6" w:rsidRDefault="00000000">
      <w:r>
        <w:t xml:space="preserve">Bu örnekte </w:t>
      </w:r>
      <w:r>
        <w:rPr>
          <w:rStyle w:val="VerbatimChar"/>
        </w:rPr>
        <w:t>secim</w:t>
      </w:r>
      <w:r>
        <w:t xml:space="preserve"> değeri </w:t>
      </w:r>
      <w:r>
        <w:rPr>
          <w:rStyle w:val="VerbatimChar"/>
        </w:rPr>
        <w:t>2</w:t>
      </w:r>
      <w:r>
        <w:t xml:space="preserve"> olduğu için ekrana </w:t>
      </w:r>
      <w:r>
        <w:rPr>
          <w:rStyle w:val="VerbatimChar"/>
        </w:rPr>
        <w:t>Kayıt listeleme</w:t>
      </w:r>
      <w:r>
        <w:t xml:space="preserve"> yazdırılır.</w:t>
      </w:r>
    </w:p>
    <w:p w14:paraId="4A69F57E" w14:textId="77777777" w:rsidR="00FF55F6" w:rsidRDefault="00000000">
      <w:pPr>
        <w:pStyle w:val="Balk2"/>
      </w:pPr>
      <w:bookmarkStart w:id="494" w:name="case-default-ve-break"/>
      <w:bookmarkStart w:id="495" w:name="_Toc228880955"/>
      <w:bookmarkEnd w:id="492"/>
      <w:r>
        <w:t xml:space="preserve">5.13 </w:t>
      </w:r>
      <w:r>
        <w:rPr>
          <w:rStyle w:val="VerbatimChar"/>
        </w:rPr>
        <w:t>case</w:t>
      </w:r>
      <w:r>
        <w:t xml:space="preserve">, </w:t>
      </w:r>
      <w:r>
        <w:rPr>
          <w:rStyle w:val="VerbatimChar"/>
        </w:rPr>
        <w:t>default</w:t>
      </w:r>
      <w:r>
        <w:t xml:space="preserve"> ve </w:t>
      </w:r>
      <w:r>
        <w:rPr>
          <w:rStyle w:val="VerbatimChar"/>
        </w:rPr>
        <w:t>break</w:t>
      </w:r>
      <w:bookmarkEnd w:id="495"/>
    </w:p>
    <w:p w14:paraId="4A69F57F" w14:textId="77777777" w:rsidR="00FF55F6" w:rsidRDefault="00000000">
      <w:proofErr w:type="gramStart"/>
      <w:r>
        <w:rPr>
          <w:rStyle w:val="VerbatimChar"/>
        </w:rPr>
        <w:t>switch</w:t>
      </w:r>
      <w:proofErr w:type="gramEnd"/>
      <w:r>
        <w:t xml:space="preserve"> içinde üç ifade özellikle önemlidir:</w:t>
      </w:r>
    </w:p>
    <w:tbl>
      <w:tblPr>
        <w:tblStyle w:val="Table"/>
        <w:tblW w:w="0" w:type="auto"/>
        <w:tblLook w:val="0020" w:firstRow="1" w:lastRow="0" w:firstColumn="0" w:lastColumn="0" w:noHBand="0" w:noVBand="0"/>
      </w:tblPr>
      <w:tblGrid>
        <w:gridCol w:w="973"/>
        <w:gridCol w:w="5002"/>
      </w:tblGrid>
      <w:tr w:rsidR="00FF55F6" w14:paraId="4A69F58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580" w14:textId="77777777" w:rsidR="00FF55F6" w:rsidRDefault="00000000">
            <w:pPr>
              <w:pStyle w:val="Compact"/>
            </w:pPr>
            <w:r>
              <w:rPr>
                <w:rStyle w:val="TabloBaslikYazisi"/>
              </w:rPr>
              <w:t>İfade</w:t>
            </w:r>
          </w:p>
        </w:tc>
        <w:tc>
          <w:tcPr>
            <w:tcW w:w="0" w:type="auto"/>
          </w:tcPr>
          <w:p w14:paraId="4A69F581" w14:textId="77777777" w:rsidR="00FF55F6" w:rsidRDefault="00000000">
            <w:pPr>
              <w:pStyle w:val="Compact"/>
            </w:pPr>
            <w:r>
              <w:rPr>
                <w:rStyle w:val="TabloBaslikYazisi"/>
              </w:rPr>
              <w:t>Görevi</w:t>
            </w:r>
          </w:p>
        </w:tc>
      </w:tr>
      <w:tr w:rsidR="00FF55F6" w14:paraId="4A69F585" w14:textId="77777777">
        <w:tc>
          <w:tcPr>
            <w:tcW w:w="0" w:type="auto"/>
          </w:tcPr>
          <w:p w14:paraId="4A69F583" w14:textId="77777777" w:rsidR="00FF55F6" w:rsidRDefault="00000000">
            <w:pPr>
              <w:pStyle w:val="Compact"/>
            </w:pPr>
            <w:proofErr w:type="gramStart"/>
            <w:r>
              <w:rPr>
                <w:rStyle w:val="VerbatimChar"/>
              </w:rPr>
              <w:t>case</w:t>
            </w:r>
            <w:proofErr w:type="gramEnd"/>
          </w:p>
        </w:tc>
        <w:tc>
          <w:tcPr>
            <w:tcW w:w="0" w:type="auto"/>
          </w:tcPr>
          <w:p w14:paraId="4A69F584" w14:textId="77777777" w:rsidR="00FF55F6" w:rsidRDefault="00000000">
            <w:pPr>
              <w:pStyle w:val="Compact"/>
            </w:pPr>
            <w:r>
              <w:t>Eşleşecek değeri belirtir</w:t>
            </w:r>
          </w:p>
        </w:tc>
      </w:tr>
      <w:tr w:rsidR="00FF55F6" w14:paraId="4A69F588" w14:textId="77777777">
        <w:tc>
          <w:tcPr>
            <w:tcW w:w="0" w:type="auto"/>
          </w:tcPr>
          <w:p w14:paraId="4A69F586" w14:textId="77777777" w:rsidR="00FF55F6" w:rsidRDefault="00000000">
            <w:pPr>
              <w:pStyle w:val="Compact"/>
            </w:pPr>
            <w:proofErr w:type="gramStart"/>
            <w:r>
              <w:rPr>
                <w:rStyle w:val="VerbatimChar"/>
              </w:rPr>
              <w:t>break</w:t>
            </w:r>
            <w:proofErr w:type="gramEnd"/>
          </w:p>
        </w:tc>
        <w:tc>
          <w:tcPr>
            <w:tcW w:w="0" w:type="auto"/>
          </w:tcPr>
          <w:p w14:paraId="4A69F587" w14:textId="77777777" w:rsidR="00FF55F6" w:rsidRDefault="00000000">
            <w:pPr>
              <w:pStyle w:val="Compact"/>
            </w:pPr>
            <w:r>
              <w:t xml:space="preserve">Eşleşen işlemden sonra </w:t>
            </w:r>
            <w:r>
              <w:rPr>
                <w:rStyle w:val="VerbatimChar"/>
              </w:rPr>
              <w:t>switch</w:t>
            </w:r>
            <w:r>
              <w:t xml:space="preserve"> yapısından çıkmayı sağlar</w:t>
            </w:r>
          </w:p>
        </w:tc>
      </w:tr>
      <w:tr w:rsidR="00FF55F6" w14:paraId="4A69F58B" w14:textId="77777777">
        <w:tc>
          <w:tcPr>
            <w:tcW w:w="0" w:type="auto"/>
          </w:tcPr>
          <w:p w14:paraId="4A69F589" w14:textId="77777777" w:rsidR="00FF55F6" w:rsidRDefault="00000000">
            <w:pPr>
              <w:pStyle w:val="Compact"/>
            </w:pPr>
            <w:proofErr w:type="gramStart"/>
            <w:r>
              <w:rPr>
                <w:rStyle w:val="VerbatimChar"/>
              </w:rPr>
              <w:t>default</w:t>
            </w:r>
            <w:proofErr w:type="gramEnd"/>
          </w:p>
        </w:tc>
        <w:tc>
          <w:tcPr>
            <w:tcW w:w="0" w:type="auto"/>
          </w:tcPr>
          <w:p w14:paraId="4A69F58A" w14:textId="77777777" w:rsidR="00FF55F6" w:rsidRDefault="00000000">
            <w:pPr>
              <w:pStyle w:val="Compact"/>
            </w:pPr>
            <w:r>
              <w:t xml:space="preserve">Hiçbir </w:t>
            </w:r>
            <w:r>
              <w:rPr>
                <w:rStyle w:val="VerbatimChar"/>
              </w:rPr>
              <w:t>case</w:t>
            </w:r>
            <w:r>
              <w:t xml:space="preserve"> eşleşmezse çalışır</w:t>
            </w:r>
          </w:p>
        </w:tc>
      </w:tr>
    </w:tbl>
    <w:p w14:paraId="4A69F58C" w14:textId="77777777" w:rsidR="00FF55F6" w:rsidRDefault="00FF55F6">
      <w:pPr>
        <w:spacing w:before="120" w:line="240" w:lineRule="auto"/>
      </w:pPr>
    </w:p>
    <w:p w14:paraId="4A69F58D" w14:textId="77777777" w:rsidR="00FF55F6" w:rsidRDefault="00000000">
      <w:pPr>
        <w:pStyle w:val="Balk3"/>
      </w:pPr>
      <w:bookmarkStart w:id="496" w:name="break-unutulursa-ne-olur"/>
      <w:bookmarkStart w:id="497" w:name="_Toc228880956"/>
      <w:r>
        <w:t xml:space="preserve">5.13.1 </w:t>
      </w:r>
      <w:r>
        <w:rPr>
          <w:rStyle w:val="VerbatimChar"/>
        </w:rPr>
        <w:t>break</w:t>
      </w:r>
      <w:r>
        <w:t xml:space="preserve"> unutulursa ne olur?</w:t>
      </w:r>
      <w:bookmarkEnd w:id="497"/>
    </w:p>
    <w:p w14:paraId="4A69F58E" w14:textId="77777777" w:rsidR="00FF55F6" w:rsidRDefault="00000000">
      <w:proofErr w:type="gramStart"/>
      <w:r>
        <w:rPr>
          <w:rStyle w:val="VerbatimChar"/>
        </w:rPr>
        <w:t>break</w:t>
      </w:r>
      <w:proofErr w:type="gramEnd"/>
      <w:r>
        <w:t xml:space="preserve"> unutulursa program eşleşen </w:t>
      </w:r>
      <w:r>
        <w:rPr>
          <w:rStyle w:val="VerbatimChar"/>
        </w:rPr>
        <w:t>case</w:t>
      </w:r>
      <w:r>
        <w:t xml:space="preserve"> sonrasındaki kodları da çalıştırmaya devam edebilir. Bu davranış başlangıç öğrencileri için sık hata kaynağıdır.</w:t>
      </w:r>
    </w:p>
    <w:p w14:paraId="4A69F58F" w14:textId="77777777" w:rsidR="00FF55F6" w:rsidRDefault="00000000">
      <w:pPr>
        <w:pStyle w:val="SourceCode"/>
      </w:pPr>
      <w:proofErr w:type="gramStart"/>
      <w:r>
        <w:rPr>
          <w:rStyle w:val="DataTypeTok"/>
        </w:rPr>
        <w:t>int</w:t>
      </w:r>
      <w:proofErr w:type="gramEnd"/>
      <w:r>
        <w:rPr>
          <w:rStyle w:val="NormalTok"/>
        </w:rPr>
        <w:t xml:space="preserve"> secim </w:t>
      </w:r>
      <w:r>
        <w:rPr>
          <w:rStyle w:val="OperatorTok"/>
        </w:rPr>
        <w:t>=</w:t>
      </w:r>
      <w:r>
        <w:rPr>
          <w:rStyle w:val="NormalTok"/>
        </w:rPr>
        <w:t xml:space="preserve"> </w:t>
      </w:r>
      <w:r>
        <w:rPr>
          <w:rStyle w:val="DecValTok"/>
        </w:rPr>
        <w:t>1</w:t>
      </w:r>
      <w:r>
        <w:rPr>
          <w:rStyle w:val="OperatorTok"/>
        </w:rPr>
        <w:t>;</w:t>
      </w:r>
      <w:r>
        <w:br/>
      </w:r>
      <w:r>
        <w:br/>
      </w:r>
      <w:r>
        <w:rPr>
          <w:rStyle w:val="ControlFlowTok"/>
        </w:rPr>
        <w:t>switch</w:t>
      </w:r>
      <w:r>
        <w:rPr>
          <w:rStyle w:val="NormalTok"/>
        </w:rPr>
        <w:t xml:space="preserve"> </w:t>
      </w:r>
      <w:r>
        <w:rPr>
          <w:rStyle w:val="OperatorTok"/>
        </w:rPr>
        <w:t>(</w:t>
      </w:r>
      <w:r>
        <w:rPr>
          <w:rStyle w:val="NormalTok"/>
        </w:rPr>
        <w:t>secim</w:t>
      </w:r>
      <w:r>
        <w:rPr>
          <w:rStyle w:val="OperatorTok"/>
        </w:rPr>
        <w:t>)</w:t>
      </w:r>
      <w:r>
        <w:rPr>
          <w:rStyle w:val="NormalTok"/>
        </w:rPr>
        <w:t xml:space="preserve"> </w:t>
      </w:r>
      <w:r>
        <w:rPr>
          <w:rStyle w:val="OperatorTok"/>
        </w:rPr>
        <w:t>{</w:t>
      </w:r>
      <w:r>
        <w:br/>
      </w:r>
      <w:r>
        <w:rPr>
          <w:rStyle w:val="NormalTok"/>
        </w:rPr>
        <w:t xml:space="preserve">    </w:t>
      </w:r>
      <w:r>
        <w:rPr>
          <w:rStyle w:val="ControlFlowTok"/>
        </w:rPr>
        <w:t>case</w:t>
      </w:r>
      <w:r>
        <w:rPr>
          <w:rStyle w:val="NormalTok"/>
        </w:rPr>
        <w:t xml:space="preserve"> </w:t>
      </w:r>
      <w:r>
        <w:rPr>
          <w:rStyle w:val="DecValTok"/>
        </w:rPr>
        <w: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"Yeni kayıt"</w:t>
      </w:r>
      <w:r>
        <w:rPr>
          <w:rStyle w:val="OperatorTok"/>
        </w:rPr>
        <w:t>);</w:t>
      </w:r>
      <w:r>
        <w:br/>
      </w:r>
      <w:r>
        <w:rPr>
          <w:rStyle w:val="NormalTok"/>
        </w:rPr>
        <w:t xml:space="preserve">    </w:t>
      </w:r>
      <w:r>
        <w:rPr>
          <w:rStyle w:val="ControlFlowTok"/>
        </w:rPr>
        <w:t>case</w:t>
      </w:r>
      <w:r>
        <w:rPr>
          <w:rStyle w:val="NormalTok"/>
        </w:rPr>
        <w:t xml:space="preserve"> </w:t>
      </w:r>
      <w:r>
        <w:rPr>
          <w:rStyle w:val="DecValTok"/>
        </w:rPr>
        <w:t>2</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listeleme"</w:t>
      </w:r>
      <w:r>
        <w:rPr>
          <w:rStyle w:val="OperatorTok"/>
        </w:rPr>
        <w:t>);</w:t>
      </w:r>
      <w:r>
        <w:br/>
      </w:r>
      <w:r>
        <w:rPr>
          <w:rStyle w:val="NormalTok"/>
        </w:rPr>
        <w:t xml:space="preserve">    </w:t>
      </w:r>
      <w:r>
        <w:rPr>
          <w:rStyle w:val="KeywordTok"/>
        </w:rPr>
        <w:t>default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OperatorTok"/>
        </w:rPr>
        <w:t>}</w:t>
      </w:r>
    </w:p>
    <w:p w14:paraId="4A69F590" w14:textId="77777777" w:rsidR="00FF55F6" w:rsidRDefault="00000000">
      <w:r>
        <w:t xml:space="preserve">Beklenen çıktı çoğu öğrenciye göre yalnızca </w:t>
      </w:r>
      <w:r>
        <w:rPr>
          <w:rStyle w:val="VerbatimChar"/>
        </w:rPr>
        <w:t xml:space="preserve">Yeni </w:t>
      </w:r>
      <w:proofErr w:type="gramStart"/>
      <w:r>
        <w:rPr>
          <w:rStyle w:val="VerbatimChar"/>
        </w:rPr>
        <w:t>kayıt</w:t>
      </w:r>
      <w:r>
        <w:t xml:space="preserve"> olabilir</w:t>
      </w:r>
      <w:proofErr w:type="gramEnd"/>
      <w:r>
        <w:t xml:space="preserve">; ancak </w:t>
      </w:r>
      <w:r>
        <w:rPr>
          <w:rStyle w:val="VerbatimChar"/>
        </w:rPr>
        <w:t>break</w:t>
      </w:r>
      <w:r>
        <w:t xml:space="preserve"> olmadığı için sonraki satırlar da çalışabilir.</w:t>
      </w:r>
    </w:p>
    <w:p w14:paraId="4A69F591" w14:textId="77777777" w:rsidR="00FF55F6" w:rsidRDefault="00000000">
      <w:pPr>
        <w:pStyle w:val="GvdeMetni"/>
      </w:pPr>
      <w:r>
        <w:t>Doğru kullanım:</w:t>
      </w:r>
    </w:p>
    <w:p w14:paraId="4A69F592" w14:textId="77777777" w:rsidR="00FF55F6" w:rsidRDefault="00000000">
      <w:pPr>
        <w:pStyle w:val="SourceCode"/>
      </w:pPr>
      <w:proofErr w:type="gramStart"/>
      <w:r>
        <w:rPr>
          <w:rStyle w:val="DataTypeTok"/>
        </w:rPr>
        <w:t>int</w:t>
      </w:r>
      <w:proofErr w:type="gramEnd"/>
      <w:r>
        <w:rPr>
          <w:rStyle w:val="NormalTok"/>
        </w:rPr>
        <w:t xml:space="preserve"> secim </w:t>
      </w:r>
      <w:r>
        <w:rPr>
          <w:rStyle w:val="OperatorTok"/>
        </w:rPr>
        <w:t>=</w:t>
      </w:r>
      <w:r>
        <w:rPr>
          <w:rStyle w:val="NormalTok"/>
        </w:rPr>
        <w:t xml:space="preserve"> </w:t>
      </w:r>
      <w:r>
        <w:rPr>
          <w:rStyle w:val="DecValTok"/>
        </w:rPr>
        <w:t>1</w:t>
      </w:r>
      <w:r>
        <w:rPr>
          <w:rStyle w:val="OperatorTok"/>
        </w:rPr>
        <w:t>;</w:t>
      </w:r>
      <w:r>
        <w:br/>
      </w:r>
      <w:r>
        <w:br/>
      </w:r>
      <w:r>
        <w:rPr>
          <w:rStyle w:val="ControlFlowTok"/>
        </w:rPr>
        <w:t>switch</w:t>
      </w:r>
      <w:r>
        <w:rPr>
          <w:rStyle w:val="NormalTok"/>
        </w:rPr>
        <w:t xml:space="preserve"> </w:t>
      </w:r>
      <w:r>
        <w:rPr>
          <w:rStyle w:val="OperatorTok"/>
        </w:rPr>
        <w:t>(</w:t>
      </w:r>
      <w:r>
        <w:rPr>
          <w:rStyle w:val="NormalTok"/>
        </w:rPr>
        <w:t>secim</w:t>
      </w:r>
      <w:r>
        <w:rPr>
          <w:rStyle w:val="OperatorTok"/>
        </w:rPr>
        <w:t>)</w:t>
      </w:r>
      <w:r>
        <w:rPr>
          <w:rStyle w:val="NormalTok"/>
        </w:rPr>
        <w:t xml:space="preserve"> </w:t>
      </w:r>
      <w:r>
        <w:rPr>
          <w:rStyle w:val="OperatorTok"/>
        </w:rPr>
        <w:t>{</w:t>
      </w:r>
      <w:r>
        <w:br/>
      </w:r>
      <w:r>
        <w:rPr>
          <w:rStyle w:val="NormalTok"/>
        </w:rPr>
        <w:t xml:space="preserve">    </w:t>
      </w:r>
      <w:r>
        <w:rPr>
          <w:rStyle w:val="ControlFlowTok"/>
        </w:rPr>
        <w:t>case</w:t>
      </w:r>
      <w:r>
        <w:rPr>
          <w:rStyle w:val="NormalTok"/>
        </w:rPr>
        <w:t xml:space="preserve"> </w:t>
      </w:r>
      <w:r>
        <w:rPr>
          <w:rStyle w:val="DecValTok"/>
        </w:rPr>
        <w: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"Yeni kayıt"</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ControlFlowTok"/>
        </w:rPr>
        <w:t>case</w:t>
      </w:r>
      <w:r>
        <w:rPr>
          <w:rStyle w:val="NormalTok"/>
        </w:rPr>
        <w:t xml:space="preserve"> </w:t>
      </w:r>
      <w:r>
        <w:rPr>
          <w:rStyle w:val="DecValTok"/>
        </w:rPr>
        <w:t>2</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listeleme"</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KeywordTok"/>
        </w:rPr>
        <w:t>default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OperatorTok"/>
        </w:rPr>
        <w:t>}</w:t>
      </w:r>
    </w:p>
    <w:p w14:paraId="4A69F593" w14:textId="77777777" w:rsidR="00FF55F6" w:rsidRDefault="00000000">
      <w:pPr>
        <w:pStyle w:val="SinavNotuKutusu"/>
      </w:pPr>
      <w:r>
        <w:rPr>
          <w:noProof/>
        </w:rPr>
        <w:lastRenderedPageBreak/>
        <w:drawing>
          <wp:inline distT="0" distB="0" distL="0" distR="0" wp14:anchorId="4A6A3CA8" wp14:editId="4A6A3CA9">
            <wp:extent cx="155448" cy="155448"/>
            <wp:effectExtent l="0" t="0" r="0" b="0"/>
            <wp:docPr id="706" name="Picture" descr="Sınav Notu:"/>
            <wp:cNvGraphicFramePr/>
            <a:graphic xmlns:a="http://schemas.openxmlformats.org/drawingml/2006/main">
              <a:graphicData uri="http://schemas.openxmlformats.org/drawingml/2006/picture">
                <pic:pic xmlns:pic="http://schemas.openxmlformats.org/drawingml/2006/picture">
                  <pic:nvPicPr>
                    <pic:cNvPr id="707"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switch</w:t>
      </w:r>
      <w:r>
        <w:t xml:space="preserve"> içinde </w:t>
      </w:r>
      <w:r>
        <w:rPr>
          <w:rStyle w:val="VerbatimChar"/>
        </w:rPr>
        <w:t>break</w:t>
      </w:r>
      <w:r>
        <w:t xml:space="preserve"> unutulması, istenmeyen şekilde sonraki </w:t>
      </w:r>
      <w:r>
        <w:rPr>
          <w:rStyle w:val="VerbatimChar"/>
        </w:rPr>
        <w:t>case</w:t>
      </w:r>
      <w:r>
        <w:t xml:space="preserve"> bloklarının da çalışmasına neden olabilir.</w:t>
      </w:r>
    </w:p>
    <w:p w14:paraId="4A69F594" w14:textId="77777777" w:rsidR="00FF55F6" w:rsidRDefault="00000000">
      <w:pPr>
        <w:pStyle w:val="Balk2"/>
      </w:pPr>
      <w:bookmarkStart w:id="498" w:name="menü-tabanlı-karar-mantığı"/>
      <w:bookmarkStart w:id="499" w:name="_Toc228880957"/>
      <w:bookmarkEnd w:id="494"/>
      <w:bookmarkEnd w:id="496"/>
      <w:r>
        <w:t>5.14 Menü tabanlı karar mantığı</w:t>
      </w:r>
      <w:bookmarkEnd w:id="499"/>
    </w:p>
    <w:p w14:paraId="4A69F595" w14:textId="77777777" w:rsidR="00FF55F6" w:rsidRDefault="00000000">
      <w:r>
        <w:t>Konsol programlarında kullanıcıya seçenekler sunulabilir. Kullanıcı bir sayı girer ve program bu sayıya göre işlem seçer.</w:t>
      </w:r>
    </w:p>
    <w:p w14:paraId="4A69F596" w14:textId="77777777" w:rsidR="00FF55F6" w:rsidRDefault="00000000">
      <w:pPr>
        <w:pStyle w:val="GvdeMetni"/>
      </w:pPr>
      <w:r>
        <w:t>Örnek menü:</w:t>
      </w:r>
    </w:p>
    <w:p w14:paraId="4A69F597" w14:textId="77777777" w:rsidR="00FF55F6" w:rsidRDefault="00000000">
      <w:pPr>
        <w:pStyle w:val="SourceCode"/>
      </w:pPr>
      <w:r>
        <w:rPr>
          <w:rStyle w:val="VerbatimChar"/>
        </w:rPr>
        <w:t>1. Toplama</w:t>
      </w:r>
      <w:r>
        <w:br/>
      </w:r>
      <w:r>
        <w:rPr>
          <w:rStyle w:val="VerbatimChar"/>
        </w:rPr>
        <w:t>2. Çıkarma</w:t>
      </w:r>
      <w:r>
        <w:br/>
      </w:r>
      <w:r>
        <w:rPr>
          <w:rStyle w:val="VerbatimChar"/>
        </w:rPr>
        <w:t>3. Çarpma</w:t>
      </w:r>
      <w:r>
        <w:br/>
      </w:r>
      <w:r>
        <w:rPr>
          <w:rStyle w:val="VerbatimChar"/>
        </w:rPr>
        <w:t>4. Bölme</w:t>
      </w:r>
      <w:r>
        <w:br/>
      </w:r>
      <w:r>
        <w:rPr>
          <w:rStyle w:val="VerbatimChar"/>
        </w:rPr>
        <w:t>Seçiminiz:</w:t>
      </w:r>
    </w:p>
    <w:p w14:paraId="4A69F598" w14:textId="77777777" w:rsidR="00FF55F6" w:rsidRDefault="00000000">
      <w:r>
        <w:t xml:space="preserve">Bu tür yapılarda </w:t>
      </w:r>
      <w:r>
        <w:rPr>
          <w:rStyle w:val="VerbatimChar"/>
        </w:rPr>
        <w:t>switch</w:t>
      </w:r>
      <w:r>
        <w:t xml:space="preserve"> kullanımı okunabilirlik sağlar. Menü seçimi belirli ayrık değerlerden oluştuğu için </w:t>
      </w:r>
      <w:r>
        <w:rPr>
          <w:rStyle w:val="VerbatimChar"/>
        </w:rPr>
        <w:t>switch</w:t>
      </w:r>
      <w:r>
        <w:t xml:space="preserve"> çoğu zaman uygundur.</w:t>
      </w:r>
    </w:p>
    <w:p w14:paraId="4A69F599" w14:textId="77777777" w:rsidR="00FF55F6" w:rsidRDefault="00000000">
      <w:pPr>
        <w:pStyle w:val="GvdeMetni"/>
      </w:pPr>
      <w:r>
        <w:t xml:space="preserve">Ancak aralık kontrolü gerekiyorsa </w:t>
      </w:r>
      <w:r>
        <w:rPr>
          <w:rStyle w:val="VerbatimChar"/>
        </w:rPr>
        <w:t>if-else</w:t>
      </w:r>
      <w:r>
        <w:t xml:space="preserve"> daha uygundur. Örneğin not aralıkları, yaş grupları veya fiyat aralıkları genellikle </w:t>
      </w:r>
      <w:r>
        <w:rPr>
          <w:rStyle w:val="VerbatimChar"/>
        </w:rPr>
        <w:t>if-else</w:t>
      </w:r>
      <w:r>
        <w:t xml:space="preserve"> ile daha doğal ifade edilir.</w:t>
      </w:r>
    </w:p>
    <w:tbl>
      <w:tblPr>
        <w:tblStyle w:val="Table"/>
        <w:tblW w:w="0" w:type="auto"/>
        <w:tblLook w:val="0020" w:firstRow="1" w:lastRow="0" w:firstColumn="0" w:lastColumn="0" w:noHBand="0" w:noVBand="0"/>
      </w:tblPr>
      <w:tblGrid>
        <w:gridCol w:w="2074"/>
        <w:gridCol w:w="2424"/>
      </w:tblGrid>
      <w:tr w:rsidR="00FF55F6" w14:paraId="4A69F59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59A" w14:textId="77777777" w:rsidR="00FF55F6" w:rsidRDefault="00000000">
            <w:pPr>
              <w:pStyle w:val="Compact"/>
            </w:pPr>
            <w:r>
              <w:rPr>
                <w:rStyle w:val="TabloBaslikYazisi"/>
              </w:rPr>
              <w:t>Problem türü</w:t>
            </w:r>
          </w:p>
        </w:tc>
        <w:tc>
          <w:tcPr>
            <w:tcW w:w="0" w:type="auto"/>
          </w:tcPr>
          <w:p w14:paraId="4A69F59B" w14:textId="77777777" w:rsidR="00FF55F6" w:rsidRDefault="00000000">
            <w:pPr>
              <w:pStyle w:val="Compact"/>
            </w:pPr>
            <w:r>
              <w:rPr>
                <w:rStyle w:val="TabloBaslikYazisi"/>
              </w:rPr>
              <w:t>Uygun yapı</w:t>
            </w:r>
          </w:p>
        </w:tc>
      </w:tr>
      <w:tr w:rsidR="00FF55F6" w14:paraId="4A69F59F" w14:textId="77777777">
        <w:tc>
          <w:tcPr>
            <w:tcW w:w="0" w:type="auto"/>
          </w:tcPr>
          <w:p w14:paraId="4A69F59D" w14:textId="77777777" w:rsidR="00FF55F6" w:rsidRDefault="00000000">
            <w:pPr>
              <w:pStyle w:val="Compact"/>
            </w:pPr>
            <w:r>
              <w:t>Not aralığı hesaplama</w:t>
            </w:r>
          </w:p>
        </w:tc>
        <w:tc>
          <w:tcPr>
            <w:tcW w:w="0" w:type="auto"/>
          </w:tcPr>
          <w:p w14:paraId="4A69F59E" w14:textId="77777777" w:rsidR="00FF55F6" w:rsidRDefault="00000000">
            <w:pPr>
              <w:pStyle w:val="Compact"/>
            </w:pPr>
            <w:proofErr w:type="gramStart"/>
            <w:r>
              <w:rPr>
                <w:rStyle w:val="VerbatimChar"/>
              </w:rPr>
              <w:t>if</w:t>
            </w:r>
            <w:proofErr w:type="gramEnd"/>
            <w:r>
              <w:rPr>
                <w:rStyle w:val="VerbatimChar"/>
              </w:rPr>
              <w:t>-else</w:t>
            </w:r>
          </w:p>
        </w:tc>
      </w:tr>
      <w:tr w:rsidR="00FF55F6" w14:paraId="4A69F5A2" w14:textId="77777777">
        <w:tc>
          <w:tcPr>
            <w:tcW w:w="0" w:type="auto"/>
          </w:tcPr>
          <w:p w14:paraId="4A69F5A0" w14:textId="77777777" w:rsidR="00FF55F6" w:rsidRDefault="00000000">
            <w:pPr>
              <w:pStyle w:val="Compact"/>
            </w:pPr>
            <w:r>
              <w:t>Yaş grubu belirleme</w:t>
            </w:r>
          </w:p>
        </w:tc>
        <w:tc>
          <w:tcPr>
            <w:tcW w:w="0" w:type="auto"/>
          </w:tcPr>
          <w:p w14:paraId="4A69F5A1" w14:textId="77777777" w:rsidR="00FF55F6" w:rsidRDefault="00000000">
            <w:pPr>
              <w:pStyle w:val="Compact"/>
            </w:pPr>
            <w:proofErr w:type="gramStart"/>
            <w:r>
              <w:rPr>
                <w:rStyle w:val="VerbatimChar"/>
              </w:rPr>
              <w:t>if</w:t>
            </w:r>
            <w:proofErr w:type="gramEnd"/>
            <w:r>
              <w:rPr>
                <w:rStyle w:val="VerbatimChar"/>
              </w:rPr>
              <w:t>-else</w:t>
            </w:r>
          </w:p>
        </w:tc>
      </w:tr>
      <w:tr w:rsidR="00FF55F6" w14:paraId="4A69F5A5" w14:textId="77777777">
        <w:tc>
          <w:tcPr>
            <w:tcW w:w="0" w:type="auto"/>
          </w:tcPr>
          <w:p w14:paraId="4A69F5A3" w14:textId="77777777" w:rsidR="00FF55F6" w:rsidRDefault="00000000">
            <w:pPr>
              <w:pStyle w:val="Compact"/>
            </w:pPr>
            <w:r>
              <w:t>Menü seçimi</w:t>
            </w:r>
          </w:p>
        </w:tc>
        <w:tc>
          <w:tcPr>
            <w:tcW w:w="0" w:type="auto"/>
          </w:tcPr>
          <w:p w14:paraId="4A69F5A4" w14:textId="77777777" w:rsidR="00FF55F6" w:rsidRDefault="00000000">
            <w:pPr>
              <w:pStyle w:val="Compact"/>
            </w:pPr>
            <w:proofErr w:type="gramStart"/>
            <w:r>
              <w:rPr>
                <w:rStyle w:val="VerbatimChar"/>
              </w:rPr>
              <w:t>switch</w:t>
            </w:r>
            <w:proofErr w:type="gramEnd"/>
          </w:p>
        </w:tc>
      </w:tr>
      <w:tr w:rsidR="00FF55F6" w14:paraId="4A69F5A8" w14:textId="77777777">
        <w:tc>
          <w:tcPr>
            <w:tcW w:w="0" w:type="auto"/>
          </w:tcPr>
          <w:p w14:paraId="4A69F5A6" w14:textId="77777777" w:rsidR="00FF55F6" w:rsidRDefault="00000000">
            <w:pPr>
              <w:pStyle w:val="Compact"/>
            </w:pPr>
            <w:r>
              <w:t>Gün numarası seçimi</w:t>
            </w:r>
          </w:p>
        </w:tc>
        <w:tc>
          <w:tcPr>
            <w:tcW w:w="0" w:type="auto"/>
          </w:tcPr>
          <w:p w14:paraId="4A69F5A7" w14:textId="77777777" w:rsidR="00FF55F6" w:rsidRDefault="00000000">
            <w:pPr>
              <w:pStyle w:val="Compact"/>
            </w:pPr>
            <w:proofErr w:type="gramStart"/>
            <w:r>
              <w:rPr>
                <w:rStyle w:val="VerbatimChar"/>
              </w:rPr>
              <w:t>switch</w:t>
            </w:r>
            <w:proofErr w:type="gramEnd"/>
          </w:p>
        </w:tc>
      </w:tr>
      <w:tr w:rsidR="00FF55F6" w14:paraId="4A69F5AB" w14:textId="77777777">
        <w:tc>
          <w:tcPr>
            <w:tcW w:w="0" w:type="auto"/>
          </w:tcPr>
          <w:p w14:paraId="4A69F5A9" w14:textId="77777777" w:rsidR="00FF55F6" w:rsidRDefault="00000000">
            <w:pPr>
              <w:pStyle w:val="Compact"/>
            </w:pPr>
            <w:r>
              <w:t>Eşik değeri kontrolü</w:t>
            </w:r>
          </w:p>
        </w:tc>
        <w:tc>
          <w:tcPr>
            <w:tcW w:w="0" w:type="auto"/>
          </w:tcPr>
          <w:p w14:paraId="4A69F5AA" w14:textId="77777777" w:rsidR="00FF55F6" w:rsidRDefault="00000000">
            <w:pPr>
              <w:pStyle w:val="Compact"/>
            </w:pPr>
            <w:proofErr w:type="gramStart"/>
            <w:r>
              <w:rPr>
                <w:rStyle w:val="VerbatimChar"/>
              </w:rPr>
              <w:t>if</w:t>
            </w:r>
            <w:proofErr w:type="gramEnd"/>
          </w:p>
        </w:tc>
      </w:tr>
      <w:tr w:rsidR="00FF55F6" w14:paraId="4A69F5AE" w14:textId="77777777">
        <w:tc>
          <w:tcPr>
            <w:tcW w:w="0" w:type="auto"/>
          </w:tcPr>
          <w:p w14:paraId="4A69F5AC" w14:textId="77777777" w:rsidR="00FF55F6" w:rsidRDefault="00000000">
            <w:pPr>
              <w:pStyle w:val="Compact"/>
            </w:pPr>
            <w:r>
              <w:t>Birden fazla koşul</w:t>
            </w:r>
          </w:p>
        </w:tc>
        <w:tc>
          <w:tcPr>
            <w:tcW w:w="0" w:type="auto"/>
          </w:tcPr>
          <w:p w14:paraId="4A69F5AD" w14:textId="77777777" w:rsidR="00FF55F6" w:rsidRDefault="00000000">
            <w:pPr>
              <w:pStyle w:val="Compact"/>
            </w:pPr>
            <w:proofErr w:type="gramStart"/>
            <w:r>
              <w:rPr>
                <w:rStyle w:val="VerbatimChar"/>
              </w:rPr>
              <w:t>if</w:t>
            </w:r>
            <w:proofErr w:type="gramEnd"/>
            <w:r>
              <w:t xml:space="preserve"> + mantıksal operatörler</w:t>
            </w:r>
          </w:p>
        </w:tc>
      </w:tr>
    </w:tbl>
    <w:p w14:paraId="4A69F5AF" w14:textId="77777777" w:rsidR="00FF55F6" w:rsidRDefault="00FF55F6">
      <w:pPr>
        <w:spacing w:before="120" w:line="240" w:lineRule="auto"/>
      </w:pPr>
    </w:p>
    <w:p w14:paraId="4A69F5B0" w14:textId="77777777" w:rsidR="00FF55F6" w:rsidRDefault="00000000">
      <w:pPr>
        <w:pStyle w:val="Balk2"/>
      </w:pPr>
      <w:bookmarkStart w:id="500" w:name="karar-yapılarında-akış"/>
      <w:bookmarkStart w:id="501" w:name="_Toc228880958"/>
      <w:bookmarkEnd w:id="498"/>
      <w:r>
        <w:t>5.15 Karar yapılarında akış</w:t>
      </w:r>
      <w:bookmarkEnd w:id="501"/>
    </w:p>
    <w:p w14:paraId="4A69F5B1" w14:textId="77777777" w:rsidR="00FF55F6" w:rsidRDefault="00000000">
      <w:r>
        <w:t>Bir karar yapısı, koşul sonucuna göre farklı yollardan ilerler.</w:t>
      </w:r>
    </w:p>
    <w:p w14:paraId="4A69F5B2" w14:textId="77777777" w:rsidR="00FF55F6" w:rsidRDefault="00000000">
      <w:pPr>
        <w:pStyle w:val="GvdeMetni"/>
      </w:pPr>
      <w:r>
        <w:rPr>
          <w:noProof/>
        </w:rPr>
        <w:lastRenderedPageBreak/>
        <w:drawing>
          <wp:inline distT="0" distB="0" distL="0" distR="0" wp14:anchorId="4A6A3CAA" wp14:editId="4A6A3CAB">
            <wp:extent cx="4480560" cy="6057949"/>
            <wp:effectExtent l="0" t="0" r="0" b="0"/>
            <wp:docPr id="712" name="Picture" descr="Diyagram"/>
            <wp:cNvGraphicFramePr/>
            <a:graphic xmlns:a="http://schemas.openxmlformats.org/drawingml/2006/main">
              <a:graphicData uri="http://schemas.openxmlformats.org/drawingml/2006/picture">
                <pic:pic xmlns:pic="http://schemas.openxmlformats.org/drawingml/2006/picture">
                  <pic:nvPicPr>
                    <pic:cNvPr id="713" name="Picture" descr="mermaid_images/diagram_005.png"/>
                    <pic:cNvPicPr>
                      <a:picLocks noChangeAspect="1" noChangeArrowheads="1"/>
                    </pic:cNvPicPr>
                  </pic:nvPicPr>
                  <pic:blipFill>
                    <a:blip r:embed="rId171"/>
                    <a:stretch>
                      <a:fillRect/>
                    </a:stretch>
                  </pic:blipFill>
                  <pic:spPr bwMode="auto">
                    <a:xfrm>
                      <a:off x="0" y="0"/>
                      <a:ext cx="4480560" cy="6057949"/>
                    </a:xfrm>
                    <a:prstGeom prst="rect">
                      <a:avLst/>
                    </a:prstGeom>
                    <a:noFill/>
                    <a:ln w="9525">
                      <a:noFill/>
                      <a:headEnd/>
                      <a:tailEnd/>
                    </a:ln>
                  </pic:spPr>
                </pic:pic>
              </a:graphicData>
            </a:graphic>
          </wp:inline>
        </w:drawing>
      </w:r>
    </w:p>
    <w:p w14:paraId="4A69F5B3" w14:textId="77777777" w:rsidR="00FF55F6" w:rsidRDefault="00000000">
      <w:pPr>
        <w:pStyle w:val="GvdeMetni"/>
      </w:pPr>
      <w:r>
        <w:rPr>
          <w:b/>
          <w:bCs/>
        </w:rPr>
        <w:t>Diyagram 5.1:</w:t>
      </w:r>
      <w:r>
        <w:t xml:space="preserve"> </w:t>
      </w:r>
      <w:r>
        <w:rPr>
          <w:rStyle w:val="VerbatimChar"/>
        </w:rPr>
        <w:t>if-else</w:t>
      </w:r>
      <w:r>
        <w:t xml:space="preserve"> yapısında temel karar akışı.</w:t>
      </w:r>
    </w:p>
    <w:p w14:paraId="4A69F5B4"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9F5B5" w14:textId="77777777" w:rsidR="00FF55F6" w:rsidRDefault="00000000">
      <w:pPr>
        <w:pStyle w:val="Balk2"/>
      </w:pPr>
      <w:bookmarkStart w:id="502" w:name="adım-adım-kod-örnekleri-4"/>
      <w:bookmarkStart w:id="503" w:name="_Toc228880959"/>
      <w:bookmarkEnd w:id="500"/>
      <w:r>
        <w:t>5.16 Adım adım kod örnekleri</w:t>
      </w:r>
      <w:bookmarkEnd w:id="503"/>
    </w:p>
    <w:p w14:paraId="4A69F5B6" w14:textId="77777777" w:rsidR="00FF55F6" w:rsidRDefault="00000000">
      <w:r>
        <w:t>Bu bölümde karar yapıları, basit koşuldan etkileşimli menüye doğru ilerleyen örneklerle gösterilecektir.</w:t>
      </w:r>
    </w:p>
    <w:p w14:paraId="4A69F5B7" w14:textId="77777777" w:rsidR="00FF55F6" w:rsidRDefault="00000000">
      <w:pPr>
        <w:pStyle w:val="Balk3"/>
      </w:pPr>
      <w:bookmarkStart w:id="504" w:name="kod-5.1-temel-if-örneği"/>
      <w:bookmarkStart w:id="505" w:name="_Toc228880960"/>
      <w:r>
        <w:t xml:space="preserve">Kod 5.1: Temel </w:t>
      </w:r>
      <w:r>
        <w:rPr>
          <w:rStyle w:val="VerbatimChar"/>
        </w:rPr>
        <w:t>if</w:t>
      </w:r>
      <w:r>
        <w:t xml:space="preserve"> örneği</w:t>
      </w:r>
      <w:bookmarkEnd w:id="505"/>
    </w:p>
    <w:p w14:paraId="4A69F5B8" w14:textId="77777777" w:rsidR="00FF55F6" w:rsidRDefault="00000000">
      <w:r>
        <w:rPr>
          <w:b/>
          <w:bCs/>
        </w:rPr>
        <w:t>Kod kimliği:</w:t>
      </w:r>
      <w:r>
        <w:t xml:space="preserve"> </w:t>
      </w:r>
      <w:r>
        <w:rPr>
          <w:rStyle w:val="VerbatimChar"/>
        </w:rPr>
        <w:t>b05_kod01_temel_ornegi</w:t>
      </w:r>
    </w:p>
    <w:p w14:paraId="4A69F5B9" w14:textId="37A4BAE2" w:rsidR="00FF55F6" w:rsidRDefault="00000000">
      <w:pPr>
        <w:pStyle w:val="GvdeMetni"/>
      </w:pPr>
      <w:r>
        <w:rPr>
          <w:b/>
          <w:bCs/>
        </w:rPr>
        <w:t>Kod erişimi:</w:t>
      </w:r>
      <w:r>
        <w:t xml:space="preserve"> </w:t>
      </w:r>
      <w:hyperlink r:id="rId172">
        <w:r w:rsidR="00FF55F6">
          <w:t>Kod sayfası</w:t>
        </w:r>
      </w:hyperlink>
      <w:r>
        <w:t xml:space="preserve"> | </w:t>
      </w:r>
      <w:hyperlink r:id="rId173">
        <w:r w:rsidR="00FF55F6">
          <w:t>Kaynak kod</w:t>
        </w:r>
      </w:hyperlink>
      <w:r>
        <w:t xml:space="preserve"> |</w:t>
      </w:r>
    </w:p>
    <w:p w14:paraId="4A69F5BA" w14:textId="77777777" w:rsidR="00FF55F6" w:rsidRDefault="00000000">
      <w:pPr>
        <w:pStyle w:val="GvdeMetni"/>
      </w:pPr>
      <w:r>
        <w:rPr>
          <w:b/>
          <w:bCs/>
        </w:rPr>
        <w:lastRenderedPageBreak/>
        <w:t>QR erişimi:</w:t>
      </w:r>
      <w:r>
        <w:t xml:space="preserve"> Kod sayfası ve kaynak kod için aşağıdaki iki QR kod kullanılabilir.</w:t>
      </w:r>
    </w:p>
    <w:p w14:paraId="4A69F5BB" w14:textId="77777777" w:rsidR="00FF55F6" w:rsidRDefault="00000000">
      <w:pPr>
        <w:pStyle w:val="GvdeMetni"/>
      </w:pPr>
      <w:r>
        <w:rPr>
          <w:noProof/>
        </w:rPr>
        <w:drawing>
          <wp:inline distT="0" distB="0" distL="0" distR="0" wp14:anchorId="4A6A3CAC" wp14:editId="4A6A3CAD">
            <wp:extent cx="1007999" cy="1007999"/>
            <wp:effectExtent l="0" t="0" r="0" b="0"/>
            <wp:docPr id="718" name="Picture" descr="Kod sayfası QR — b05_kod01_temel_ornegi"/>
            <wp:cNvGraphicFramePr/>
            <a:graphic xmlns:a="http://schemas.openxmlformats.org/drawingml/2006/main">
              <a:graphicData uri="http://schemas.openxmlformats.org/drawingml/2006/picture">
                <pic:pic xmlns:pic="http://schemas.openxmlformats.org/drawingml/2006/picture">
                  <pic:nvPicPr>
                    <pic:cNvPr id="719" name="Picture" descr="qr_kod_sayfasi/b05_kod01_temel_ornegi__kod_sayfasi_qr.png"/>
                    <pic:cNvPicPr>
                      <a:picLocks noChangeAspect="1" noChangeArrowheads="1"/>
                    </pic:cNvPicPr>
                  </pic:nvPicPr>
                  <pic:blipFill>
                    <a:blip r:embed="rId17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AE" wp14:editId="4A6A3CAF">
            <wp:extent cx="1007999" cy="1007999"/>
            <wp:effectExtent l="0" t="0" r="0" b="0"/>
            <wp:docPr id="721" name="Picture" descr="Kaynak kod QR — b05_kod01_temel_ornegi"/>
            <wp:cNvGraphicFramePr/>
            <a:graphic xmlns:a="http://schemas.openxmlformats.org/drawingml/2006/main">
              <a:graphicData uri="http://schemas.openxmlformats.org/drawingml/2006/picture">
                <pic:pic xmlns:pic="http://schemas.openxmlformats.org/drawingml/2006/picture">
                  <pic:nvPicPr>
                    <pic:cNvPr id="722" name="Picture" descr="qr_kaynak_kod/b05_kod01_temel_ornegi__kaynak_kod_qr.png"/>
                    <pic:cNvPicPr>
                      <a:picLocks noChangeAspect="1" noChangeArrowheads="1"/>
                    </pic:cNvPicPr>
                  </pic:nvPicPr>
                  <pic:blipFill>
                    <a:blip r:embed="rId175"/>
                    <a:stretch>
                      <a:fillRect/>
                    </a:stretch>
                  </pic:blipFill>
                  <pic:spPr bwMode="auto">
                    <a:xfrm>
                      <a:off x="0" y="0"/>
                      <a:ext cx="1007999" cy="1007999"/>
                    </a:xfrm>
                    <a:prstGeom prst="rect">
                      <a:avLst/>
                    </a:prstGeom>
                    <a:noFill/>
                    <a:ln w="9525">
                      <a:noFill/>
                      <a:headEnd/>
                      <a:tailEnd/>
                    </a:ln>
                  </pic:spPr>
                </pic:pic>
              </a:graphicData>
            </a:graphic>
          </wp:inline>
        </w:drawing>
      </w:r>
    </w:p>
    <w:p w14:paraId="4A69F5BC" w14:textId="77777777" w:rsidR="00FF55F6" w:rsidRDefault="00000000">
      <w:pPr>
        <w:pStyle w:val="SourceCode"/>
      </w:pPr>
      <w:r>
        <w:rPr>
          <w:rStyle w:val="CommentTok"/>
        </w:rPr>
        <w:t>// Dosya: Bolum05Ornek01TemelIf.java</w:t>
      </w:r>
      <w:r>
        <w:br/>
      </w:r>
      <w:r>
        <w:rPr>
          <w:rStyle w:val="KeywordTok"/>
        </w:rPr>
        <w:t>public</w:t>
      </w:r>
      <w:r>
        <w:rPr>
          <w:rStyle w:val="NormalTok"/>
        </w:rPr>
        <w:t xml:space="preserve"> </w:t>
      </w:r>
      <w:r>
        <w:rPr>
          <w:rStyle w:val="KeywordTok"/>
        </w:rPr>
        <w:t>class</w:t>
      </w:r>
      <w:r>
        <w:rPr>
          <w:rStyle w:val="NormalTok"/>
        </w:rPr>
        <w:t xml:space="preserve"> Bolum05Ornek01TemelIf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DecValTok"/>
        </w:rPr>
        <w:t>75</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"Geçtiniz."</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tamamlandı."</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5BD" w14:textId="77777777" w:rsidR="00FF55F6" w:rsidRDefault="00000000">
      <w:r>
        <w:rPr>
          <w:b/>
          <w:bCs/>
        </w:rPr>
        <w:t>Kodun amacı:</w:t>
      </w:r>
      <w:r>
        <w:t xml:space="preserve"> Tek koşullu </w:t>
      </w:r>
      <w:r>
        <w:rPr>
          <w:rStyle w:val="VerbatimChar"/>
        </w:rPr>
        <w:t>if</w:t>
      </w:r>
      <w:r>
        <w:t xml:space="preserve"> yapısını göstermek.</w:t>
      </w:r>
    </w:p>
    <w:p w14:paraId="4A69F5BE" w14:textId="77777777" w:rsidR="00FF55F6" w:rsidRDefault="00000000">
      <w:pPr>
        <w:pStyle w:val="GvdeMetni"/>
      </w:pPr>
      <w:r>
        <w:rPr>
          <w:b/>
          <w:bCs/>
        </w:rPr>
        <w:t>Kritik satırlar:</w:t>
      </w:r>
    </w:p>
    <w:p w14:paraId="4A69F5BF" w14:textId="77777777" w:rsidR="00FF55F6" w:rsidRDefault="00000000">
      <w:pPr>
        <w:pStyle w:val="Compact"/>
        <w:numPr>
          <w:ilvl w:val="0"/>
          <w:numId w:val="111"/>
        </w:numPr>
      </w:pPr>
      <w:proofErr w:type="gramStart"/>
      <w:r>
        <w:rPr>
          <w:rStyle w:val="VerbatimChar"/>
        </w:rPr>
        <w:t>not &gt;</w:t>
      </w:r>
      <w:proofErr w:type="gramEnd"/>
      <w:r>
        <w:rPr>
          <w:rStyle w:val="VerbatimChar"/>
        </w:rPr>
        <w:t>= 60</w:t>
      </w:r>
      <w:r>
        <w:t xml:space="preserve"> koşulu </w:t>
      </w:r>
      <w:r>
        <w:rPr>
          <w:rStyle w:val="VerbatimChar"/>
        </w:rPr>
        <w:t>boolean</w:t>
      </w:r>
      <w:r>
        <w:t xml:space="preserve"> sonuç üretir.</w:t>
      </w:r>
    </w:p>
    <w:p w14:paraId="4A69F5C0" w14:textId="77777777" w:rsidR="00FF55F6" w:rsidRDefault="00000000">
      <w:pPr>
        <w:pStyle w:val="Compact"/>
        <w:numPr>
          <w:ilvl w:val="0"/>
          <w:numId w:val="111"/>
        </w:numPr>
      </w:pPr>
      <w:r>
        <w:t xml:space="preserve">Koşul doğruysa </w:t>
      </w:r>
      <w:r>
        <w:rPr>
          <w:rStyle w:val="VerbatimChar"/>
        </w:rPr>
        <w:t>if</w:t>
      </w:r>
      <w:r>
        <w:t xml:space="preserve"> bloğu çalışır.</w:t>
      </w:r>
    </w:p>
    <w:p w14:paraId="4A69F5C1" w14:textId="77777777" w:rsidR="00FF55F6" w:rsidRDefault="00000000">
      <w:pPr>
        <w:pStyle w:val="Compact"/>
        <w:numPr>
          <w:ilvl w:val="0"/>
          <w:numId w:val="111"/>
        </w:numPr>
      </w:pPr>
      <w:proofErr w:type="gramStart"/>
      <w:r>
        <w:rPr>
          <w:rStyle w:val="VerbatimChar"/>
        </w:rPr>
        <w:t>if</w:t>
      </w:r>
      <w:proofErr w:type="gramEnd"/>
      <w:r>
        <w:t xml:space="preserve"> bloğundan sonra program normal akışına devam eder.</w:t>
      </w:r>
    </w:p>
    <w:p w14:paraId="4A69F5C2" w14:textId="77777777" w:rsidR="00FF55F6" w:rsidRDefault="00000000">
      <w:r>
        <w:rPr>
          <w:b/>
          <w:bCs/>
        </w:rPr>
        <w:t>Beklenen çıktı:</w:t>
      </w:r>
    </w:p>
    <w:p w14:paraId="4A69F5C3" w14:textId="77777777" w:rsidR="00FF55F6" w:rsidRDefault="00000000">
      <w:pPr>
        <w:pStyle w:val="SourceCode"/>
      </w:pPr>
      <w:r>
        <w:rPr>
          <w:rStyle w:val="VerbatimChar"/>
        </w:rPr>
        <w:t>Geçtiniz.</w:t>
      </w:r>
      <w:r>
        <w:br/>
      </w:r>
      <w:r>
        <w:rPr>
          <w:rStyle w:val="VerbatimChar"/>
        </w:rPr>
        <w:t>Program tamamlandı.</w:t>
      </w:r>
    </w:p>
    <w:p w14:paraId="4A69F5C4" w14:textId="77777777" w:rsidR="00FF55F6" w:rsidRDefault="00000000">
      <w:r>
        <w:rPr>
          <w:b/>
          <w:bCs/>
        </w:rPr>
        <w:t>Dikkat noktası:</w:t>
      </w:r>
      <w:r>
        <w:t xml:space="preserve"> </w:t>
      </w:r>
      <w:r>
        <w:rPr>
          <w:rStyle w:val="VerbatimChar"/>
        </w:rPr>
        <w:t>not</w:t>
      </w:r>
      <w:r>
        <w:t xml:space="preserve"> değeri </w:t>
      </w:r>
      <w:r>
        <w:rPr>
          <w:rStyle w:val="VerbatimChar"/>
        </w:rPr>
        <w:t>50</w:t>
      </w:r>
      <w:r>
        <w:t xml:space="preserve"> yapılırsa yalnızca </w:t>
      </w:r>
      <w:r>
        <w:rPr>
          <w:rStyle w:val="VerbatimChar"/>
        </w:rPr>
        <w:t>Program tamamlandı.</w:t>
      </w:r>
      <w:r>
        <w:t xml:space="preserve"> </w:t>
      </w:r>
      <w:proofErr w:type="gramStart"/>
      <w:r>
        <w:t>yazdırılır</w:t>
      </w:r>
      <w:proofErr w:type="gramEnd"/>
      <w:r>
        <w:t>.</w:t>
      </w:r>
    </w:p>
    <w:p w14:paraId="4A69F5C5" w14:textId="77777777" w:rsidR="00FF55F6" w:rsidRDefault="00000000">
      <w:pPr>
        <w:pStyle w:val="Balk3"/>
      </w:pPr>
      <w:bookmarkStart w:id="506" w:name="kod-5.2-if-else-ile-geçme-durumu"/>
      <w:bookmarkStart w:id="507" w:name="_Toc228880961"/>
      <w:bookmarkEnd w:id="504"/>
      <w:r>
        <w:t xml:space="preserve">Kod 5.2: </w:t>
      </w:r>
      <w:r>
        <w:rPr>
          <w:rStyle w:val="VerbatimChar"/>
        </w:rPr>
        <w:t>if-else</w:t>
      </w:r>
      <w:r>
        <w:t xml:space="preserve"> ile geçme durumu</w:t>
      </w:r>
      <w:bookmarkEnd w:id="507"/>
    </w:p>
    <w:p w14:paraId="4A69F5C6" w14:textId="77777777" w:rsidR="00FF55F6" w:rsidRDefault="00000000">
      <w:r>
        <w:rPr>
          <w:b/>
          <w:bCs/>
        </w:rPr>
        <w:t>Kod kimliği:</w:t>
      </w:r>
      <w:r>
        <w:t xml:space="preserve"> </w:t>
      </w:r>
      <w:r>
        <w:rPr>
          <w:rStyle w:val="VerbatimChar"/>
        </w:rPr>
        <w:t>b05_kod02_ile_gecme_durumu</w:t>
      </w:r>
    </w:p>
    <w:p w14:paraId="4A69F5C7" w14:textId="26C184AA" w:rsidR="00FF55F6" w:rsidRDefault="00000000">
      <w:pPr>
        <w:pStyle w:val="GvdeMetni"/>
      </w:pPr>
      <w:r>
        <w:rPr>
          <w:b/>
          <w:bCs/>
        </w:rPr>
        <w:t>Kod erişimi:</w:t>
      </w:r>
      <w:r>
        <w:t xml:space="preserve"> </w:t>
      </w:r>
      <w:hyperlink r:id="rId176">
        <w:r w:rsidR="00FF55F6">
          <w:t>Kod sayfası</w:t>
        </w:r>
      </w:hyperlink>
      <w:r>
        <w:t xml:space="preserve"> | </w:t>
      </w:r>
      <w:hyperlink r:id="rId177">
        <w:r w:rsidR="00FF55F6">
          <w:t>Kaynak kod</w:t>
        </w:r>
      </w:hyperlink>
      <w:r>
        <w:t xml:space="preserve"> |</w:t>
      </w:r>
    </w:p>
    <w:p w14:paraId="4A69F5C8" w14:textId="77777777" w:rsidR="00FF55F6" w:rsidRDefault="00000000">
      <w:pPr>
        <w:pStyle w:val="GvdeMetni"/>
      </w:pPr>
      <w:r>
        <w:rPr>
          <w:b/>
          <w:bCs/>
        </w:rPr>
        <w:t>QR erişimi:</w:t>
      </w:r>
      <w:r>
        <w:t xml:space="preserve"> Kod sayfası ve kaynak kod için aşağıdaki iki QR kod kullanılabilir.</w:t>
      </w:r>
    </w:p>
    <w:p w14:paraId="4A69F5C9" w14:textId="77777777" w:rsidR="00FF55F6" w:rsidRDefault="00000000">
      <w:pPr>
        <w:pStyle w:val="GvdeMetni"/>
      </w:pPr>
      <w:r>
        <w:rPr>
          <w:noProof/>
        </w:rPr>
        <w:drawing>
          <wp:inline distT="0" distB="0" distL="0" distR="0" wp14:anchorId="4A6A3CB0" wp14:editId="4A6A3CB1">
            <wp:extent cx="1007999" cy="1007999"/>
            <wp:effectExtent l="0" t="0" r="0" b="0"/>
            <wp:docPr id="727" name="Picture" descr="Kod sayfası QR — b05_kod02_ile_gecme_durumu"/>
            <wp:cNvGraphicFramePr/>
            <a:graphic xmlns:a="http://schemas.openxmlformats.org/drawingml/2006/main">
              <a:graphicData uri="http://schemas.openxmlformats.org/drawingml/2006/picture">
                <pic:pic xmlns:pic="http://schemas.openxmlformats.org/drawingml/2006/picture">
                  <pic:nvPicPr>
                    <pic:cNvPr id="728" name="Picture" descr="qr_kod_sayfasi/b05_kod02_ile_gecme_durumu__kod_sayfasi_qr.png"/>
                    <pic:cNvPicPr>
                      <a:picLocks noChangeAspect="1" noChangeArrowheads="1"/>
                    </pic:cNvPicPr>
                  </pic:nvPicPr>
                  <pic:blipFill>
                    <a:blip r:embed="rId17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B2" wp14:editId="4A6A3CB3">
            <wp:extent cx="1007999" cy="1007999"/>
            <wp:effectExtent l="0" t="0" r="0" b="0"/>
            <wp:docPr id="730" name="Picture" descr="Kaynak kod QR — b05_kod02_ile_gecme_durumu"/>
            <wp:cNvGraphicFramePr/>
            <a:graphic xmlns:a="http://schemas.openxmlformats.org/drawingml/2006/main">
              <a:graphicData uri="http://schemas.openxmlformats.org/drawingml/2006/picture">
                <pic:pic xmlns:pic="http://schemas.openxmlformats.org/drawingml/2006/picture">
                  <pic:nvPicPr>
                    <pic:cNvPr id="731" name="Picture" descr="qr_kaynak_kod/b05_kod02_ile_gecme_durumu__kaynak_kod_qr.png"/>
                    <pic:cNvPicPr>
                      <a:picLocks noChangeAspect="1" noChangeArrowheads="1"/>
                    </pic:cNvPicPr>
                  </pic:nvPicPr>
                  <pic:blipFill>
                    <a:blip r:embed="rId179"/>
                    <a:stretch>
                      <a:fillRect/>
                    </a:stretch>
                  </pic:blipFill>
                  <pic:spPr bwMode="auto">
                    <a:xfrm>
                      <a:off x="0" y="0"/>
                      <a:ext cx="1007999" cy="1007999"/>
                    </a:xfrm>
                    <a:prstGeom prst="rect">
                      <a:avLst/>
                    </a:prstGeom>
                    <a:noFill/>
                    <a:ln w="9525">
                      <a:noFill/>
                      <a:headEnd/>
                      <a:tailEnd/>
                    </a:ln>
                  </pic:spPr>
                </pic:pic>
              </a:graphicData>
            </a:graphic>
          </wp:inline>
        </w:drawing>
      </w:r>
    </w:p>
    <w:p w14:paraId="4A69F5CA" w14:textId="77777777" w:rsidR="00FF55F6" w:rsidRDefault="00000000">
      <w:pPr>
        <w:pStyle w:val="SourceCode"/>
      </w:pPr>
      <w:r>
        <w:rPr>
          <w:rStyle w:val="CommentTok"/>
        </w:rPr>
        <w:t>// Dosya: Bolum05Ornek02IfElse.java</w:t>
      </w:r>
      <w:r>
        <w:br/>
      </w:r>
      <w:r>
        <w:rPr>
          <w:rStyle w:val="KeywordTok"/>
        </w:rPr>
        <w:t>public</w:t>
      </w:r>
      <w:r>
        <w:rPr>
          <w:rStyle w:val="NormalTok"/>
        </w:rPr>
        <w:t xml:space="preserve"> </w:t>
      </w:r>
      <w:r>
        <w:rPr>
          <w:rStyle w:val="KeywordTok"/>
        </w:rPr>
        <w:t>class</w:t>
      </w:r>
      <w:r>
        <w:rPr>
          <w:rStyle w:val="NormalTok"/>
        </w:rPr>
        <w:t xml:space="preserve"> Bolum05Ornek02IfElse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DecValTok"/>
        </w:rPr>
        <w:t>45</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"Geçtiniz."</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"Kaldınız."</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lastRenderedPageBreak/>
        <w:t xml:space="preserve">  </w:t>
      </w:r>
      <w:proofErr w:type="gramStart"/>
      <w:r>
        <w:rPr>
          <w:rStyle w:val="NormalTok"/>
        </w:rPr>
        <w:t xml:space="preserve">  </w:t>
      </w:r>
      <w:r>
        <w:rPr>
          <w:rStyle w:val="OperatorTok"/>
        </w:rPr>
        <w:t>}</w:t>
      </w:r>
      <w:proofErr w:type="gramEnd"/>
      <w:r>
        <w:br/>
      </w:r>
      <w:r>
        <w:rPr>
          <w:rStyle w:val="OperatorTok"/>
        </w:rPr>
        <w:t>}</w:t>
      </w:r>
    </w:p>
    <w:p w14:paraId="4A69F5CB" w14:textId="77777777" w:rsidR="00FF55F6" w:rsidRDefault="00000000">
      <w:r>
        <w:rPr>
          <w:b/>
          <w:bCs/>
        </w:rPr>
        <w:t>Kodun amacı:</w:t>
      </w:r>
      <w:r>
        <w:t xml:space="preserve"> İki olasılıklı karar yapısını göstermek.</w:t>
      </w:r>
    </w:p>
    <w:p w14:paraId="4A69F5CC" w14:textId="77777777" w:rsidR="00FF55F6" w:rsidRDefault="00000000">
      <w:pPr>
        <w:pStyle w:val="GvdeMetni"/>
      </w:pPr>
      <w:r>
        <w:rPr>
          <w:b/>
          <w:bCs/>
        </w:rPr>
        <w:t>Kritik satırlar:</w:t>
      </w:r>
    </w:p>
    <w:p w14:paraId="4A69F5CD" w14:textId="77777777" w:rsidR="00FF55F6" w:rsidRDefault="00000000">
      <w:pPr>
        <w:pStyle w:val="Compact"/>
        <w:numPr>
          <w:ilvl w:val="0"/>
          <w:numId w:val="112"/>
        </w:numPr>
      </w:pPr>
      <w:r>
        <w:t xml:space="preserve">Koşul doğruysa </w:t>
      </w:r>
      <w:r>
        <w:rPr>
          <w:rStyle w:val="VerbatimChar"/>
        </w:rPr>
        <w:t>if</w:t>
      </w:r>
      <w:r>
        <w:t xml:space="preserve"> bloğu çalışır.</w:t>
      </w:r>
    </w:p>
    <w:p w14:paraId="4A69F5CE" w14:textId="77777777" w:rsidR="00FF55F6" w:rsidRDefault="00000000">
      <w:pPr>
        <w:pStyle w:val="Compact"/>
        <w:numPr>
          <w:ilvl w:val="0"/>
          <w:numId w:val="112"/>
        </w:numPr>
      </w:pPr>
      <w:r>
        <w:t xml:space="preserve">Koşul yanlışsa </w:t>
      </w:r>
      <w:r>
        <w:rPr>
          <w:rStyle w:val="VerbatimChar"/>
        </w:rPr>
        <w:t>else</w:t>
      </w:r>
      <w:r>
        <w:t xml:space="preserve"> bloğu çalışır.</w:t>
      </w:r>
    </w:p>
    <w:p w14:paraId="4A69F5CF" w14:textId="77777777" w:rsidR="00FF55F6" w:rsidRDefault="00000000">
      <w:pPr>
        <w:pStyle w:val="Compact"/>
        <w:numPr>
          <w:ilvl w:val="0"/>
          <w:numId w:val="112"/>
        </w:numPr>
      </w:pPr>
      <w:r>
        <w:t>Aynı anda iki blok birden çalışmaz.</w:t>
      </w:r>
    </w:p>
    <w:p w14:paraId="4A69F5D0" w14:textId="77777777" w:rsidR="00FF55F6" w:rsidRDefault="00000000">
      <w:r>
        <w:rPr>
          <w:b/>
          <w:bCs/>
        </w:rPr>
        <w:t>Beklenen çıktı:</w:t>
      </w:r>
    </w:p>
    <w:p w14:paraId="4A69F5D1" w14:textId="77777777" w:rsidR="00FF55F6" w:rsidRDefault="00000000">
      <w:pPr>
        <w:pStyle w:val="SourceCode"/>
      </w:pPr>
      <w:r>
        <w:rPr>
          <w:rStyle w:val="VerbatimChar"/>
        </w:rPr>
        <w:t>Kaldınız.</w:t>
      </w:r>
    </w:p>
    <w:p w14:paraId="4A69F5D2" w14:textId="77777777" w:rsidR="00FF55F6" w:rsidRDefault="00000000">
      <w:r>
        <w:rPr>
          <w:b/>
          <w:bCs/>
        </w:rPr>
        <w:t>Dikkat noktası:</w:t>
      </w:r>
      <w:r>
        <w:t xml:space="preserve"> </w:t>
      </w:r>
      <w:r>
        <w:rPr>
          <w:rStyle w:val="VerbatimChar"/>
        </w:rPr>
        <w:t>else</w:t>
      </w:r>
      <w:r>
        <w:t xml:space="preserve"> kendi başına koşul almaz. Öncesindeki </w:t>
      </w:r>
      <w:r>
        <w:rPr>
          <w:rStyle w:val="VerbatimChar"/>
        </w:rPr>
        <w:t>if</w:t>
      </w:r>
      <w:r>
        <w:t xml:space="preserve"> koşulu yanlışsa çalışır.</w:t>
      </w:r>
    </w:p>
    <w:p w14:paraId="4A69F5D3" w14:textId="77777777" w:rsidR="00FF55F6" w:rsidRDefault="00000000">
      <w:pPr>
        <w:pStyle w:val="Balk3"/>
      </w:pPr>
      <w:bookmarkStart w:id="508" w:name="kod-5.3-else-if-ile-harf-notu"/>
      <w:bookmarkStart w:id="509" w:name="_Toc228880962"/>
      <w:bookmarkEnd w:id="506"/>
      <w:r>
        <w:t xml:space="preserve">Kod 5.3: </w:t>
      </w:r>
      <w:r>
        <w:rPr>
          <w:rStyle w:val="VerbatimChar"/>
        </w:rPr>
        <w:t>else if</w:t>
      </w:r>
      <w:r>
        <w:t xml:space="preserve"> ile harf notu</w:t>
      </w:r>
      <w:bookmarkEnd w:id="509"/>
    </w:p>
    <w:p w14:paraId="4A69F5D4" w14:textId="77777777" w:rsidR="00FF55F6" w:rsidRDefault="00000000">
      <w:r>
        <w:rPr>
          <w:b/>
          <w:bCs/>
        </w:rPr>
        <w:t>Kod kimliği:</w:t>
      </w:r>
      <w:r>
        <w:t xml:space="preserve"> </w:t>
      </w:r>
      <w:r>
        <w:rPr>
          <w:rStyle w:val="VerbatimChar"/>
        </w:rPr>
        <w:t>b05_kod03_ile_harf_notu</w:t>
      </w:r>
    </w:p>
    <w:p w14:paraId="4A69F5D5" w14:textId="01B5DC8F" w:rsidR="00FF55F6" w:rsidRDefault="00000000">
      <w:pPr>
        <w:pStyle w:val="GvdeMetni"/>
      </w:pPr>
      <w:r>
        <w:rPr>
          <w:b/>
          <w:bCs/>
        </w:rPr>
        <w:t>Kod erişimi:</w:t>
      </w:r>
      <w:r>
        <w:t xml:space="preserve"> </w:t>
      </w:r>
      <w:hyperlink r:id="rId180">
        <w:r w:rsidR="00FF55F6">
          <w:t>Kod sayfası</w:t>
        </w:r>
      </w:hyperlink>
      <w:r>
        <w:t xml:space="preserve"> | </w:t>
      </w:r>
      <w:hyperlink r:id="rId181">
        <w:r w:rsidR="00FF55F6">
          <w:t>Kaynak kod</w:t>
        </w:r>
      </w:hyperlink>
      <w:r>
        <w:t xml:space="preserve"> |</w:t>
      </w:r>
    </w:p>
    <w:p w14:paraId="4A69F5D6" w14:textId="77777777" w:rsidR="00FF55F6" w:rsidRDefault="00000000">
      <w:pPr>
        <w:pStyle w:val="GvdeMetni"/>
      </w:pPr>
      <w:r>
        <w:rPr>
          <w:b/>
          <w:bCs/>
        </w:rPr>
        <w:t>QR erişimi:</w:t>
      </w:r>
      <w:r>
        <w:t xml:space="preserve"> Kod sayfası ve kaynak kod için aşağıdaki iki QR kod kullanılabilir.</w:t>
      </w:r>
    </w:p>
    <w:p w14:paraId="4A69F5D7" w14:textId="77777777" w:rsidR="00FF55F6" w:rsidRDefault="00000000">
      <w:pPr>
        <w:pStyle w:val="GvdeMetni"/>
      </w:pPr>
      <w:r>
        <w:rPr>
          <w:noProof/>
        </w:rPr>
        <w:drawing>
          <wp:inline distT="0" distB="0" distL="0" distR="0" wp14:anchorId="4A6A3CB4" wp14:editId="4A6A3CB5">
            <wp:extent cx="1007999" cy="1007999"/>
            <wp:effectExtent l="0" t="0" r="0" b="0"/>
            <wp:docPr id="736" name="Picture" descr="Kod sayfası QR — b05_kod03_ile_harf_notu"/>
            <wp:cNvGraphicFramePr/>
            <a:graphic xmlns:a="http://schemas.openxmlformats.org/drawingml/2006/main">
              <a:graphicData uri="http://schemas.openxmlformats.org/drawingml/2006/picture">
                <pic:pic xmlns:pic="http://schemas.openxmlformats.org/drawingml/2006/picture">
                  <pic:nvPicPr>
                    <pic:cNvPr id="737" name="Picture" descr="qr_kod_sayfasi/b05_kod03_ile_harf_notu__kod_sayfasi_qr.png"/>
                    <pic:cNvPicPr>
                      <a:picLocks noChangeAspect="1" noChangeArrowheads="1"/>
                    </pic:cNvPicPr>
                  </pic:nvPicPr>
                  <pic:blipFill>
                    <a:blip r:embed="rId18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B6" wp14:editId="4A6A3CB7">
            <wp:extent cx="1007999" cy="1007999"/>
            <wp:effectExtent l="0" t="0" r="0" b="0"/>
            <wp:docPr id="739" name="Picture" descr="Kaynak kod QR — b05_kod03_ile_harf_notu"/>
            <wp:cNvGraphicFramePr/>
            <a:graphic xmlns:a="http://schemas.openxmlformats.org/drawingml/2006/main">
              <a:graphicData uri="http://schemas.openxmlformats.org/drawingml/2006/picture">
                <pic:pic xmlns:pic="http://schemas.openxmlformats.org/drawingml/2006/picture">
                  <pic:nvPicPr>
                    <pic:cNvPr id="740" name="Picture" descr="qr_kaynak_kod/b05_kod03_ile_harf_notu__kaynak_kod_qr.png"/>
                    <pic:cNvPicPr>
                      <a:picLocks noChangeAspect="1" noChangeArrowheads="1"/>
                    </pic:cNvPicPr>
                  </pic:nvPicPr>
                  <pic:blipFill>
                    <a:blip r:embed="rId183"/>
                    <a:stretch>
                      <a:fillRect/>
                    </a:stretch>
                  </pic:blipFill>
                  <pic:spPr bwMode="auto">
                    <a:xfrm>
                      <a:off x="0" y="0"/>
                      <a:ext cx="1007999" cy="1007999"/>
                    </a:xfrm>
                    <a:prstGeom prst="rect">
                      <a:avLst/>
                    </a:prstGeom>
                    <a:noFill/>
                    <a:ln w="9525">
                      <a:noFill/>
                      <a:headEnd/>
                      <a:tailEnd/>
                    </a:ln>
                  </pic:spPr>
                </pic:pic>
              </a:graphicData>
            </a:graphic>
          </wp:inline>
        </w:drawing>
      </w:r>
    </w:p>
    <w:p w14:paraId="4A69F5D8" w14:textId="77777777" w:rsidR="00FF55F6" w:rsidRDefault="00000000">
      <w:pPr>
        <w:pStyle w:val="SourceCode"/>
      </w:pPr>
      <w:r>
        <w:rPr>
          <w:rStyle w:val="CommentTok"/>
        </w:rPr>
        <w:t>// Dosya: Bolum05Ornek03ElseIfHarfNotu.java</w:t>
      </w:r>
      <w:r>
        <w:br/>
      </w:r>
      <w:r>
        <w:rPr>
          <w:rStyle w:val="KeywordTok"/>
        </w:rPr>
        <w:t>public</w:t>
      </w:r>
      <w:r>
        <w:rPr>
          <w:rStyle w:val="NormalTok"/>
        </w:rPr>
        <w:t xml:space="preserve"> </w:t>
      </w:r>
      <w:r>
        <w:rPr>
          <w:rStyle w:val="KeywordTok"/>
        </w:rPr>
        <w:t>class</w:t>
      </w:r>
      <w:r>
        <w:rPr>
          <w:rStyle w:val="NormalTok"/>
        </w:rPr>
        <w:t xml:space="preserve"> Bolum05Ornek03ElseIfHarfNotu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DecValTok"/>
        </w:rPr>
        <w:t>82</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AA"</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80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BA"</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70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BB"</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CB"</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FF"</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9F5D9" w14:textId="77777777" w:rsidR="00FF55F6" w:rsidRDefault="00000000">
      <w:r>
        <w:rPr>
          <w:b/>
          <w:bCs/>
        </w:rPr>
        <w:t>Kodun amacı:</w:t>
      </w:r>
      <w:r>
        <w:t xml:space="preserve"> Çoklu koşulları sıralı biçimde değerlendirmek.</w:t>
      </w:r>
    </w:p>
    <w:p w14:paraId="4A69F5DA" w14:textId="77777777" w:rsidR="00FF55F6" w:rsidRDefault="00000000">
      <w:pPr>
        <w:pStyle w:val="GvdeMetni"/>
      </w:pPr>
      <w:r>
        <w:rPr>
          <w:b/>
          <w:bCs/>
        </w:rPr>
        <w:t>Kritik satırlar:</w:t>
      </w:r>
    </w:p>
    <w:p w14:paraId="4A69F5DB" w14:textId="77777777" w:rsidR="00FF55F6" w:rsidRDefault="00000000">
      <w:pPr>
        <w:pStyle w:val="Compact"/>
        <w:numPr>
          <w:ilvl w:val="0"/>
          <w:numId w:val="113"/>
        </w:numPr>
      </w:pPr>
      <w:r>
        <w:t>En yüksek not aralığı önce kontrol edilmiştir.</w:t>
      </w:r>
    </w:p>
    <w:p w14:paraId="4A69F5DC" w14:textId="77777777" w:rsidR="00FF55F6" w:rsidRDefault="00000000">
      <w:pPr>
        <w:pStyle w:val="Compact"/>
        <w:numPr>
          <w:ilvl w:val="0"/>
          <w:numId w:val="113"/>
        </w:numPr>
      </w:pPr>
      <w:r>
        <w:t>Koşullardan biri doğru olunca sonraki koşullar değerlendirilmez.</w:t>
      </w:r>
    </w:p>
    <w:p w14:paraId="4A69F5DD" w14:textId="77777777" w:rsidR="00FF55F6" w:rsidRDefault="00000000">
      <w:pPr>
        <w:pStyle w:val="Compact"/>
        <w:numPr>
          <w:ilvl w:val="0"/>
          <w:numId w:val="113"/>
        </w:numPr>
      </w:pPr>
      <w:proofErr w:type="gramStart"/>
      <w:r>
        <w:rPr>
          <w:rStyle w:val="VerbatimChar"/>
        </w:rPr>
        <w:t>else</w:t>
      </w:r>
      <w:proofErr w:type="gramEnd"/>
      <w:r>
        <w:t xml:space="preserve"> tüm koşullar yanlışsa çalışır.</w:t>
      </w:r>
    </w:p>
    <w:p w14:paraId="4A69F5DE" w14:textId="77777777" w:rsidR="00FF55F6" w:rsidRDefault="00000000">
      <w:r>
        <w:rPr>
          <w:b/>
          <w:bCs/>
        </w:rPr>
        <w:t>Beklenen çıktı:</w:t>
      </w:r>
    </w:p>
    <w:p w14:paraId="4A69F5DF" w14:textId="77777777" w:rsidR="00FF55F6" w:rsidRDefault="00000000">
      <w:pPr>
        <w:pStyle w:val="SourceCode"/>
      </w:pPr>
      <w:r>
        <w:rPr>
          <w:rStyle w:val="VerbatimChar"/>
        </w:rPr>
        <w:t>Harf notu: BA</w:t>
      </w:r>
    </w:p>
    <w:p w14:paraId="4A69F5E0" w14:textId="77777777" w:rsidR="00FF55F6" w:rsidRDefault="00000000">
      <w:r>
        <w:rPr>
          <w:b/>
          <w:bCs/>
        </w:rPr>
        <w:t>Dikkat noktası:</w:t>
      </w:r>
      <w:r>
        <w:t xml:space="preserve"> Koşul sırası değiştirilirse sonuç hatalı olabilir.</w:t>
      </w:r>
    </w:p>
    <w:p w14:paraId="4A69F5E1" w14:textId="77777777" w:rsidR="00FF55F6" w:rsidRDefault="00000000">
      <w:pPr>
        <w:pStyle w:val="Balk3"/>
      </w:pPr>
      <w:bookmarkStart w:id="510" w:name="X8db0834582aef2194f39951c8780e5b6bf14ea4"/>
      <w:bookmarkStart w:id="511" w:name="_Toc228880963"/>
      <w:bookmarkEnd w:id="508"/>
      <w:r>
        <w:lastRenderedPageBreak/>
        <w:t xml:space="preserve">Kod 5.4: İç içe </w:t>
      </w:r>
      <w:r>
        <w:rPr>
          <w:rStyle w:val="VerbatimChar"/>
        </w:rPr>
        <w:t>if</w:t>
      </w:r>
      <w:r>
        <w:t xml:space="preserve"> ve mantıksal operatör karşılaştırması</w:t>
      </w:r>
      <w:bookmarkEnd w:id="511"/>
    </w:p>
    <w:p w14:paraId="4A69F5E2" w14:textId="77777777" w:rsidR="00FF55F6" w:rsidRDefault="00000000">
      <w:r>
        <w:rPr>
          <w:b/>
          <w:bCs/>
        </w:rPr>
        <w:t>Kod kimliği:</w:t>
      </w:r>
      <w:r>
        <w:t xml:space="preserve"> </w:t>
      </w:r>
      <w:r>
        <w:rPr>
          <w:rStyle w:val="VerbatimChar"/>
        </w:rPr>
        <w:t>b05_kod04_ic_ice_ve_mantiksal_operator_karsilastirmasi</w:t>
      </w:r>
    </w:p>
    <w:p w14:paraId="4A69F5E3" w14:textId="02796A67" w:rsidR="00FF55F6" w:rsidRDefault="00000000">
      <w:pPr>
        <w:pStyle w:val="GvdeMetni"/>
      </w:pPr>
      <w:r>
        <w:rPr>
          <w:b/>
          <w:bCs/>
        </w:rPr>
        <w:t>Kod erişimi:</w:t>
      </w:r>
      <w:r>
        <w:t xml:space="preserve"> </w:t>
      </w:r>
      <w:hyperlink r:id="rId184">
        <w:r w:rsidR="00FF55F6">
          <w:t>Kod sayfası</w:t>
        </w:r>
      </w:hyperlink>
      <w:r>
        <w:t xml:space="preserve"> | </w:t>
      </w:r>
      <w:hyperlink r:id="rId185">
        <w:r w:rsidR="00FF55F6">
          <w:t>Kaynak kod</w:t>
        </w:r>
      </w:hyperlink>
      <w:r>
        <w:t xml:space="preserve"> |</w:t>
      </w:r>
    </w:p>
    <w:p w14:paraId="4A69F5E4" w14:textId="77777777" w:rsidR="00FF55F6" w:rsidRDefault="00000000">
      <w:pPr>
        <w:pStyle w:val="GvdeMetni"/>
      </w:pPr>
      <w:r>
        <w:rPr>
          <w:b/>
          <w:bCs/>
        </w:rPr>
        <w:t>QR erişimi:</w:t>
      </w:r>
      <w:r>
        <w:t xml:space="preserve"> Kod sayfası ve kaynak kod için aşağıdaki iki QR kod kullanılabilir.</w:t>
      </w:r>
    </w:p>
    <w:p w14:paraId="4A69F5E5" w14:textId="77777777" w:rsidR="00FF55F6" w:rsidRDefault="00000000">
      <w:pPr>
        <w:pStyle w:val="GvdeMetni"/>
      </w:pPr>
      <w:r>
        <w:rPr>
          <w:noProof/>
        </w:rPr>
        <w:drawing>
          <wp:inline distT="0" distB="0" distL="0" distR="0" wp14:anchorId="4A6A3CB8" wp14:editId="4A6A3CB9">
            <wp:extent cx="1007999" cy="1007999"/>
            <wp:effectExtent l="0" t="0" r="0" b="0"/>
            <wp:docPr id="745" name="Picture" descr="Kod sayfası QR — b05_kod04_ic_ice_ve_mantiksal_operator_karsilastirmasi"/>
            <wp:cNvGraphicFramePr/>
            <a:graphic xmlns:a="http://schemas.openxmlformats.org/drawingml/2006/main">
              <a:graphicData uri="http://schemas.openxmlformats.org/drawingml/2006/picture">
                <pic:pic xmlns:pic="http://schemas.openxmlformats.org/drawingml/2006/picture">
                  <pic:nvPicPr>
                    <pic:cNvPr id="746" name="Picture" descr="qr_kod_sayfasi/b05_kod04_ic_ice_ve_mantiksal_operator_karsilastirmasi__kod_sayfasi_qr.png"/>
                    <pic:cNvPicPr>
                      <a:picLocks noChangeAspect="1" noChangeArrowheads="1"/>
                    </pic:cNvPicPr>
                  </pic:nvPicPr>
                  <pic:blipFill>
                    <a:blip r:embed="rId18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BA" wp14:editId="4A6A3CBB">
            <wp:extent cx="1007999" cy="1007999"/>
            <wp:effectExtent l="0" t="0" r="0" b="0"/>
            <wp:docPr id="748" name="Picture" descr="Kaynak kod QR — b05_kod04_ic_ice_ve_mantiksal_operator_karsilastirmasi"/>
            <wp:cNvGraphicFramePr/>
            <a:graphic xmlns:a="http://schemas.openxmlformats.org/drawingml/2006/main">
              <a:graphicData uri="http://schemas.openxmlformats.org/drawingml/2006/picture">
                <pic:pic xmlns:pic="http://schemas.openxmlformats.org/drawingml/2006/picture">
                  <pic:nvPicPr>
                    <pic:cNvPr id="749" name="Picture" descr="qr_kaynak_kod/b05_kod04_ic_ice_ve_mantiksal_operator_karsilastirmasi__kaynak_kod_qr.png"/>
                    <pic:cNvPicPr>
                      <a:picLocks noChangeAspect="1" noChangeArrowheads="1"/>
                    </pic:cNvPicPr>
                  </pic:nvPicPr>
                  <pic:blipFill>
                    <a:blip r:embed="rId187"/>
                    <a:stretch>
                      <a:fillRect/>
                    </a:stretch>
                  </pic:blipFill>
                  <pic:spPr bwMode="auto">
                    <a:xfrm>
                      <a:off x="0" y="0"/>
                      <a:ext cx="1007999" cy="1007999"/>
                    </a:xfrm>
                    <a:prstGeom prst="rect">
                      <a:avLst/>
                    </a:prstGeom>
                    <a:noFill/>
                    <a:ln w="9525">
                      <a:noFill/>
                      <a:headEnd/>
                      <a:tailEnd/>
                    </a:ln>
                  </pic:spPr>
                </pic:pic>
              </a:graphicData>
            </a:graphic>
          </wp:inline>
        </w:drawing>
      </w:r>
    </w:p>
    <w:p w14:paraId="4A69F5E6" w14:textId="77777777" w:rsidR="00FF55F6" w:rsidRDefault="00000000">
      <w:pPr>
        <w:pStyle w:val="SourceCode"/>
      </w:pPr>
      <w:r>
        <w:rPr>
          <w:rStyle w:val="CommentTok"/>
        </w:rPr>
        <w:t>// Dosya: Bolum05Ornek04IcIceIf.java</w:t>
      </w:r>
      <w:r>
        <w:br/>
      </w:r>
      <w:r>
        <w:rPr>
          <w:rStyle w:val="KeywordTok"/>
        </w:rPr>
        <w:t>public</w:t>
      </w:r>
      <w:r>
        <w:rPr>
          <w:rStyle w:val="NormalTok"/>
        </w:rPr>
        <w:t xml:space="preserve"> </w:t>
      </w:r>
      <w:r>
        <w:rPr>
          <w:rStyle w:val="KeywordTok"/>
        </w:rPr>
        <w:t>class</w:t>
      </w:r>
      <w:r>
        <w:rPr>
          <w:rStyle w:val="NormalTok"/>
        </w:rPr>
        <w:t xml:space="preserve"> Bolum05Ornek04IcIceIf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DecValTok"/>
        </w:rPr>
        <w:t>72</w:t>
      </w:r>
      <w:r>
        <w:rPr>
          <w:rStyle w:val="OperatorTok"/>
        </w:rPr>
        <w:t>;</w:t>
      </w:r>
      <w:r>
        <w:br/>
      </w:r>
      <w:r>
        <w:rPr>
          <w:rStyle w:val="NormalTok"/>
        </w:rPr>
        <w:t xml:space="preserve">        </w:t>
      </w:r>
      <w:r>
        <w:rPr>
          <w:rStyle w:val="DataTypeTok"/>
        </w:rPr>
        <w:t>int</w:t>
      </w:r>
      <w:r>
        <w:rPr>
          <w:rStyle w:val="NormalTok"/>
        </w:rPr>
        <w:t xml:space="preserve"> devamsizlik </w:t>
      </w:r>
      <w:r>
        <w:rPr>
          <w:rStyle w:val="OperatorTok"/>
        </w:rPr>
        <w:t>=</w:t>
      </w:r>
      <w:r>
        <w:rPr>
          <w:rStyle w:val="NormalTok"/>
        </w:rPr>
        <w:t xml:space="preserve"> </w:t>
      </w:r>
      <w:r>
        <w:rPr>
          <w:rStyle w:val="DecValTok"/>
        </w:rPr>
        <w:t>3</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devamsizlik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"İç içe if: Başarılı."</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"İç içe if: Devamsızlık fazla."</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"İç içe if: Not yetersiz."</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60</w:t>
      </w:r>
      <w:r>
        <w:rPr>
          <w:rStyle w:val="NormalTok"/>
        </w:rPr>
        <w:t xml:space="preserve"> </w:t>
      </w:r>
      <w:r>
        <w:rPr>
          <w:rStyle w:val="OperatorTok"/>
        </w:rPr>
        <w:t>&amp;&amp;</w:t>
      </w:r>
      <w:r>
        <w:rPr>
          <w:rStyle w:val="NormalTok"/>
        </w:rPr>
        <w:t xml:space="preserve"> devamsizlik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"Mantıksal ifade: Başarılı."</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"Mantıksal ifade: Başarısız."</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9F5E7" w14:textId="77777777" w:rsidR="00FF55F6" w:rsidRDefault="00000000">
      <w:r>
        <w:rPr>
          <w:b/>
          <w:bCs/>
        </w:rPr>
        <w:t>Kodun amacı:</w:t>
      </w:r>
      <w:r>
        <w:t xml:space="preserve"> İç içe </w:t>
      </w:r>
      <w:r>
        <w:rPr>
          <w:rStyle w:val="VerbatimChar"/>
        </w:rPr>
        <w:t>if</w:t>
      </w:r>
      <w:r>
        <w:t xml:space="preserve"> ile mantıksal operatör kullanımını karşılaştırmak.</w:t>
      </w:r>
    </w:p>
    <w:p w14:paraId="4A69F5E8" w14:textId="77777777" w:rsidR="00FF55F6" w:rsidRDefault="00000000">
      <w:pPr>
        <w:pStyle w:val="GvdeMetni"/>
      </w:pPr>
      <w:r>
        <w:rPr>
          <w:b/>
          <w:bCs/>
        </w:rPr>
        <w:t>Kritik satırlar:</w:t>
      </w:r>
    </w:p>
    <w:p w14:paraId="4A69F5E9" w14:textId="77777777" w:rsidR="00FF55F6" w:rsidRDefault="00000000">
      <w:pPr>
        <w:pStyle w:val="Compact"/>
        <w:numPr>
          <w:ilvl w:val="0"/>
          <w:numId w:val="114"/>
        </w:numPr>
      </w:pPr>
      <w:r>
        <w:t>İlk bölümde not ve devamsızlık ayrı koşul bloklarında kontrol edilir.</w:t>
      </w:r>
    </w:p>
    <w:p w14:paraId="4A69F5EA" w14:textId="77777777" w:rsidR="00FF55F6" w:rsidRDefault="00000000">
      <w:pPr>
        <w:pStyle w:val="Compact"/>
        <w:numPr>
          <w:ilvl w:val="0"/>
          <w:numId w:val="114"/>
        </w:numPr>
      </w:pPr>
      <w:r>
        <w:t xml:space="preserve">İkinci bölümde iki koşul </w:t>
      </w:r>
      <w:r>
        <w:rPr>
          <w:rStyle w:val="VerbatimChar"/>
        </w:rPr>
        <w:t>&amp;&amp;</w:t>
      </w:r>
      <w:r>
        <w:t xml:space="preserve"> ile birleştirilir.</w:t>
      </w:r>
    </w:p>
    <w:p w14:paraId="4A69F5EB" w14:textId="77777777" w:rsidR="00FF55F6" w:rsidRDefault="00000000">
      <w:pPr>
        <w:pStyle w:val="Compact"/>
        <w:numPr>
          <w:ilvl w:val="0"/>
          <w:numId w:val="114"/>
        </w:numPr>
      </w:pPr>
      <w:r>
        <w:t>Basit durumlarda mantıksal operatör daha okunabilir olabilir.</w:t>
      </w:r>
    </w:p>
    <w:p w14:paraId="4A69F5EC" w14:textId="77777777" w:rsidR="00FF55F6" w:rsidRDefault="00000000">
      <w:r>
        <w:rPr>
          <w:b/>
          <w:bCs/>
        </w:rPr>
        <w:t>Beklenen çıktı:</w:t>
      </w:r>
    </w:p>
    <w:p w14:paraId="4A69F5ED" w14:textId="77777777" w:rsidR="00FF55F6" w:rsidRDefault="00000000">
      <w:pPr>
        <w:pStyle w:val="SourceCode"/>
      </w:pPr>
      <w:r>
        <w:rPr>
          <w:rStyle w:val="VerbatimChar"/>
        </w:rPr>
        <w:t>İç içe if: Başarılı.</w:t>
      </w:r>
      <w:r>
        <w:br/>
      </w:r>
      <w:r>
        <w:rPr>
          <w:rStyle w:val="VerbatimChar"/>
        </w:rPr>
        <w:t>Mantıksal ifade: Başarılı.</w:t>
      </w:r>
    </w:p>
    <w:p w14:paraId="4A69F5EE" w14:textId="77777777" w:rsidR="00FF55F6" w:rsidRDefault="00000000">
      <w:r>
        <w:rPr>
          <w:b/>
          <w:bCs/>
        </w:rPr>
        <w:t>Dikkat noktası:</w:t>
      </w:r>
      <w:r>
        <w:t xml:space="preserve"> Her iç içe </w:t>
      </w:r>
      <w:r>
        <w:rPr>
          <w:rStyle w:val="VerbatimChar"/>
        </w:rPr>
        <w:t>if</w:t>
      </w:r>
      <w:r>
        <w:t xml:space="preserve"> yapısı kötü değildir; ancak gereksiz derinlik okunabilirliği azaltır.</w:t>
      </w:r>
    </w:p>
    <w:p w14:paraId="4A69F5EF" w14:textId="77777777" w:rsidR="00FF55F6" w:rsidRDefault="00000000">
      <w:pPr>
        <w:pStyle w:val="Balk3"/>
      </w:pPr>
      <w:bookmarkStart w:id="512" w:name="kod-5.5-switch-ile-menü-seçimi"/>
      <w:bookmarkStart w:id="513" w:name="_Toc228880964"/>
      <w:bookmarkEnd w:id="510"/>
      <w:r>
        <w:t xml:space="preserve">Kod 5.5: </w:t>
      </w:r>
      <w:r>
        <w:rPr>
          <w:rStyle w:val="VerbatimChar"/>
        </w:rPr>
        <w:t>switch</w:t>
      </w:r>
      <w:r>
        <w:t xml:space="preserve"> ile menü seçimi</w:t>
      </w:r>
      <w:bookmarkEnd w:id="513"/>
    </w:p>
    <w:p w14:paraId="4A69F5F0" w14:textId="77777777" w:rsidR="00FF55F6" w:rsidRDefault="00000000">
      <w:r>
        <w:rPr>
          <w:b/>
          <w:bCs/>
        </w:rPr>
        <w:t>Kod kimliği:</w:t>
      </w:r>
      <w:r>
        <w:t xml:space="preserve"> </w:t>
      </w:r>
      <w:r>
        <w:rPr>
          <w:rStyle w:val="VerbatimChar"/>
        </w:rPr>
        <w:t>b05_kod05_ile_menu_secimi</w:t>
      </w:r>
    </w:p>
    <w:p w14:paraId="4A69F5F1" w14:textId="3A7E13EF" w:rsidR="00FF55F6" w:rsidRDefault="00000000">
      <w:pPr>
        <w:pStyle w:val="GvdeMetni"/>
      </w:pPr>
      <w:r>
        <w:rPr>
          <w:b/>
          <w:bCs/>
        </w:rPr>
        <w:t>Kod erişimi:</w:t>
      </w:r>
      <w:r>
        <w:t xml:space="preserve"> </w:t>
      </w:r>
      <w:hyperlink r:id="rId188">
        <w:r w:rsidR="00FF55F6">
          <w:t>Kod sayfası</w:t>
        </w:r>
      </w:hyperlink>
      <w:r>
        <w:t xml:space="preserve"> | </w:t>
      </w:r>
      <w:hyperlink r:id="rId189">
        <w:r w:rsidR="00FF55F6">
          <w:t>Kaynak kod</w:t>
        </w:r>
      </w:hyperlink>
      <w:r>
        <w:t xml:space="preserve"> |</w:t>
      </w:r>
    </w:p>
    <w:p w14:paraId="4A69F5F2" w14:textId="77777777" w:rsidR="00FF55F6" w:rsidRDefault="00000000">
      <w:pPr>
        <w:pStyle w:val="GvdeMetni"/>
      </w:pPr>
      <w:r>
        <w:rPr>
          <w:b/>
          <w:bCs/>
        </w:rPr>
        <w:t>QR erişimi:</w:t>
      </w:r>
      <w:r>
        <w:t xml:space="preserve"> Kod sayfası ve kaynak kod için aşağıdaki iki QR kod kullanılabilir.</w:t>
      </w:r>
    </w:p>
    <w:p w14:paraId="4A69F5F3" w14:textId="77777777" w:rsidR="00FF55F6" w:rsidRDefault="00000000">
      <w:pPr>
        <w:pStyle w:val="GvdeMetni"/>
      </w:pPr>
      <w:r>
        <w:rPr>
          <w:noProof/>
        </w:rPr>
        <w:lastRenderedPageBreak/>
        <w:drawing>
          <wp:inline distT="0" distB="0" distL="0" distR="0" wp14:anchorId="4A6A3CBC" wp14:editId="4A6A3CBD">
            <wp:extent cx="1007999" cy="1007999"/>
            <wp:effectExtent l="0" t="0" r="0" b="0"/>
            <wp:docPr id="754" name="Picture" descr="Kod sayfası QR — b05_kod05_ile_menu_secimi"/>
            <wp:cNvGraphicFramePr/>
            <a:graphic xmlns:a="http://schemas.openxmlformats.org/drawingml/2006/main">
              <a:graphicData uri="http://schemas.openxmlformats.org/drawingml/2006/picture">
                <pic:pic xmlns:pic="http://schemas.openxmlformats.org/drawingml/2006/picture">
                  <pic:nvPicPr>
                    <pic:cNvPr id="755" name="Picture" descr="qr_kod_sayfasi/b05_kod05_ile_menu_secimi__kod_sayfasi_qr.png"/>
                    <pic:cNvPicPr>
                      <a:picLocks noChangeAspect="1" noChangeArrowheads="1"/>
                    </pic:cNvPicPr>
                  </pic:nvPicPr>
                  <pic:blipFill>
                    <a:blip r:embed="rId19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BE" wp14:editId="4A6A3CBF">
            <wp:extent cx="1007999" cy="1007999"/>
            <wp:effectExtent l="0" t="0" r="0" b="0"/>
            <wp:docPr id="757" name="Picture" descr="Kaynak kod QR — b05_kod05_ile_menu_secimi"/>
            <wp:cNvGraphicFramePr/>
            <a:graphic xmlns:a="http://schemas.openxmlformats.org/drawingml/2006/main">
              <a:graphicData uri="http://schemas.openxmlformats.org/drawingml/2006/picture">
                <pic:pic xmlns:pic="http://schemas.openxmlformats.org/drawingml/2006/picture">
                  <pic:nvPicPr>
                    <pic:cNvPr id="758" name="Picture" descr="qr_kaynak_kod/b05_kod05_ile_menu_secimi__kaynak_kod_qr.png"/>
                    <pic:cNvPicPr>
                      <a:picLocks noChangeAspect="1" noChangeArrowheads="1"/>
                    </pic:cNvPicPr>
                  </pic:nvPicPr>
                  <pic:blipFill>
                    <a:blip r:embed="rId191"/>
                    <a:stretch>
                      <a:fillRect/>
                    </a:stretch>
                  </pic:blipFill>
                  <pic:spPr bwMode="auto">
                    <a:xfrm>
                      <a:off x="0" y="0"/>
                      <a:ext cx="1007999" cy="1007999"/>
                    </a:xfrm>
                    <a:prstGeom prst="rect">
                      <a:avLst/>
                    </a:prstGeom>
                    <a:noFill/>
                    <a:ln w="9525">
                      <a:noFill/>
                      <a:headEnd/>
                      <a:tailEnd/>
                    </a:ln>
                  </pic:spPr>
                </pic:pic>
              </a:graphicData>
            </a:graphic>
          </wp:inline>
        </w:drawing>
      </w:r>
    </w:p>
    <w:p w14:paraId="4A69F5F4" w14:textId="77777777" w:rsidR="00FF55F6" w:rsidRDefault="00000000">
      <w:pPr>
        <w:pStyle w:val="SourceCode"/>
      </w:pPr>
      <w:r>
        <w:rPr>
          <w:rStyle w:val="CommentTok"/>
        </w:rPr>
        <w:t>// Dosya: Bolum05Ornek05SwitchMenu.java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Bolum05Ornek05SwitchMenu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Öğrenci İşlemleri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 Yeni kayıt"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"2. Kayıt listeleme"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"3. Çıkış"</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"Seçiminiz: "</w:t>
      </w:r>
      <w:r>
        <w:rPr>
          <w:rStyle w:val="OperatorTok"/>
        </w:rPr>
        <w:t>);</w:t>
      </w:r>
      <w:r>
        <w:br/>
      </w:r>
      <w:r>
        <w:br/>
      </w:r>
      <w:r>
        <w:rPr>
          <w:rStyle w:val="NormalTok"/>
        </w:rPr>
        <w:t xml:space="preserve">        </w:t>
      </w:r>
      <w:r>
        <w:rPr>
          <w:rStyle w:val="DataTypeTok"/>
        </w:rPr>
        <w:t>int</w:t>
      </w:r>
      <w:r>
        <w:rPr>
          <w:rStyle w:val="NormalTok"/>
        </w:rPr>
        <w:t xml:space="preserve"> secim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ControlFlowTok"/>
        </w:rPr>
        <w:t>switch</w:t>
      </w:r>
      <w:r>
        <w:rPr>
          <w:rStyle w:val="NormalTok"/>
        </w:rPr>
        <w:t xml:space="preserve"> </w:t>
      </w:r>
      <w:r>
        <w:rPr>
          <w:rStyle w:val="OperatorTok"/>
        </w:rPr>
        <w:t>(</w:t>
      </w:r>
      <w:r>
        <w:rPr>
          <w:rStyle w:val="NormalTok"/>
        </w:rPr>
        <w:t>secim</w:t>
      </w:r>
      <w:r>
        <w:rPr>
          <w:rStyle w:val="OperatorTok"/>
        </w:rPr>
        <w:t>)</w:t>
      </w:r>
      <w:r>
        <w:rPr>
          <w:rStyle w:val="NormalTok"/>
        </w:rPr>
        <w:t xml:space="preserve"> </w:t>
      </w:r>
      <w:r>
        <w:rPr>
          <w:rStyle w:val="OperatorTok"/>
        </w:rPr>
        <w:t>{</w:t>
      </w:r>
      <w:r>
        <w:br/>
      </w:r>
      <w:r>
        <w:rPr>
          <w:rStyle w:val="NormalTok"/>
        </w:rPr>
        <w:t xml:space="preserve">            </w:t>
      </w:r>
      <w:r>
        <w:rPr>
          <w:rStyle w:val="ControlFlowTok"/>
        </w:rPr>
        <w:t>case</w:t>
      </w:r>
      <w:r>
        <w:rPr>
          <w:rStyle w:val="NormalTok"/>
        </w:rPr>
        <w:t xml:space="preserve"> </w:t>
      </w:r>
      <w:r>
        <w:rPr>
          <w:rStyle w:val="DecValTok"/>
        </w:rPr>
        <w: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"Yeni kayıt işlemi seçildi."</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ControlFlowTok"/>
        </w:rPr>
        <w:t>case</w:t>
      </w:r>
      <w:r>
        <w:rPr>
          <w:rStyle w:val="NormalTok"/>
        </w:rPr>
        <w:t xml:space="preserve"> </w:t>
      </w:r>
      <w:r>
        <w:rPr>
          <w:rStyle w:val="DecValTok"/>
        </w:rPr>
        <w:t>2</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listeleme seçildi."</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ControlFlowTok"/>
        </w:rPr>
        <w:t>case</w:t>
      </w:r>
      <w:r>
        <w:rPr>
          <w:rStyle w:val="NormalTok"/>
        </w:rPr>
        <w:t xml:space="preserve"> </w:t>
      </w:r>
      <w:r>
        <w:rPr>
          <w:rStyle w:val="DecValTok"/>
        </w:rPr>
        <w:t>3</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"Çıkış seçildi."</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KeywordTok"/>
        </w:rPr>
        <w:t>default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5F5" w14:textId="77777777" w:rsidR="00FF55F6" w:rsidRDefault="00000000">
      <w:r>
        <w:rPr>
          <w:b/>
          <w:bCs/>
        </w:rPr>
        <w:t>Kodun amacı:</w:t>
      </w:r>
      <w:r>
        <w:t xml:space="preserve"> Kullanıcı seçimine göre </w:t>
      </w:r>
      <w:r>
        <w:rPr>
          <w:rStyle w:val="VerbatimChar"/>
        </w:rPr>
        <w:t>switch</w:t>
      </w:r>
      <w:r>
        <w:t xml:space="preserve"> ile farklı işlem çalıştırmak.</w:t>
      </w:r>
    </w:p>
    <w:p w14:paraId="4A69F5F6" w14:textId="77777777" w:rsidR="00FF55F6" w:rsidRDefault="00000000">
      <w:pPr>
        <w:pStyle w:val="GvdeMetni"/>
      </w:pPr>
      <w:r>
        <w:rPr>
          <w:b/>
          <w:bCs/>
        </w:rPr>
        <w:t>Kritik satırlar:</w:t>
      </w:r>
    </w:p>
    <w:p w14:paraId="4A69F5F7" w14:textId="77777777" w:rsidR="00FF55F6" w:rsidRDefault="00000000">
      <w:pPr>
        <w:pStyle w:val="Compact"/>
        <w:numPr>
          <w:ilvl w:val="0"/>
          <w:numId w:val="115"/>
        </w:numPr>
      </w:pPr>
      <w:r>
        <w:t>Kullanıcıdan menü seçimi alınır.</w:t>
      </w:r>
    </w:p>
    <w:p w14:paraId="4A69F5F8" w14:textId="77777777" w:rsidR="00FF55F6" w:rsidRDefault="00000000">
      <w:pPr>
        <w:pStyle w:val="Compact"/>
        <w:numPr>
          <w:ilvl w:val="0"/>
          <w:numId w:val="115"/>
        </w:numPr>
      </w:pPr>
      <w:proofErr w:type="gramStart"/>
      <w:r>
        <w:rPr>
          <w:rStyle w:val="VerbatimChar"/>
        </w:rPr>
        <w:t>switch</w:t>
      </w:r>
      <w:proofErr w:type="gramEnd"/>
      <w:r>
        <w:rPr>
          <w:rStyle w:val="VerbatimChar"/>
        </w:rPr>
        <w:t xml:space="preserve"> (secim)</w:t>
      </w:r>
      <w:r>
        <w:t xml:space="preserve"> seçimi değerlendirir.</w:t>
      </w:r>
    </w:p>
    <w:p w14:paraId="4A69F5F9" w14:textId="77777777" w:rsidR="00FF55F6" w:rsidRDefault="00000000">
      <w:pPr>
        <w:pStyle w:val="Compact"/>
        <w:numPr>
          <w:ilvl w:val="0"/>
          <w:numId w:val="115"/>
        </w:numPr>
      </w:pPr>
      <w:r>
        <w:t xml:space="preserve">Her </w:t>
      </w:r>
      <w:r>
        <w:rPr>
          <w:rStyle w:val="VerbatimChar"/>
        </w:rPr>
        <w:t>case</w:t>
      </w:r>
      <w:r>
        <w:t xml:space="preserve"> ilgili işlemi temsil eder.</w:t>
      </w:r>
    </w:p>
    <w:p w14:paraId="4A69F5FA" w14:textId="77777777" w:rsidR="00FF55F6" w:rsidRDefault="00000000">
      <w:pPr>
        <w:pStyle w:val="Compact"/>
        <w:numPr>
          <w:ilvl w:val="0"/>
          <w:numId w:val="115"/>
        </w:numPr>
      </w:pPr>
      <w:proofErr w:type="gramStart"/>
      <w:r>
        <w:rPr>
          <w:rStyle w:val="VerbatimChar"/>
        </w:rPr>
        <w:t>default</w:t>
      </w:r>
      <w:proofErr w:type="gramEnd"/>
      <w:r>
        <w:t xml:space="preserve"> geçersiz seçimler için çalışır.</w:t>
      </w:r>
    </w:p>
    <w:p w14:paraId="4A69F5FB" w14:textId="77777777" w:rsidR="00FF55F6" w:rsidRDefault="00000000">
      <w:pPr>
        <w:pStyle w:val="Compact"/>
        <w:numPr>
          <w:ilvl w:val="0"/>
          <w:numId w:val="115"/>
        </w:numPr>
      </w:pPr>
      <w:proofErr w:type="gramStart"/>
      <w:r>
        <w:rPr>
          <w:rStyle w:val="VerbatimChar"/>
        </w:rPr>
        <w:t>break</w:t>
      </w:r>
      <w:proofErr w:type="gramEnd"/>
      <w:r>
        <w:t xml:space="preserve"> ilgili işlemden sonra </w:t>
      </w:r>
      <w:r>
        <w:rPr>
          <w:rStyle w:val="VerbatimChar"/>
        </w:rPr>
        <w:t>switch</w:t>
      </w:r>
      <w:r>
        <w:t xml:space="preserve"> dışına çıkmayı sağlar.</w:t>
      </w:r>
    </w:p>
    <w:p w14:paraId="4A69F5FC" w14:textId="77777777" w:rsidR="00FF55F6" w:rsidRDefault="00000000">
      <w:r>
        <w:rPr>
          <w:b/>
          <w:bCs/>
        </w:rPr>
        <w:t>Örnek çalışma:</w:t>
      </w:r>
    </w:p>
    <w:p w14:paraId="4A69F5FD" w14:textId="77777777" w:rsidR="00FF55F6" w:rsidRDefault="00000000">
      <w:pPr>
        <w:pStyle w:val="SourceCode"/>
      </w:pPr>
      <w:r>
        <w:rPr>
          <w:rStyle w:val="VerbatimChar"/>
        </w:rPr>
        <w:t>=== Öğrenci İşlemleri ===</w:t>
      </w:r>
      <w:r>
        <w:br/>
      </w:r>
      <w:r>
        <w:rPr>
          <w:rStyle w:val="VerbatimChar"/>
        </w:rPr>
        <w:t>1. Yeni kayıt</w:t>
      </w:r>
      <w:r>
        <w:br/>
      </w:r>
      <w:r>
        <w:rPr>
          <w:rStyle w:val="VerbatimChar"/>
        </w:rPr>
        <w:t>2. Kayıt listeleme</w:t>
      </w:r>
      <w:r>
        <w:br/>
      </w:r>
      <w:r>
        <w:rPr>
          <w:rStyle w:val="VerbatimChar"/>
        </w:rPr>
        <w:t>3. Çıkış</w:t>
      </w:r>
      <w:r>
        <w:br/>
      </w:r>
      <w:r>
        <w:rPr>
          <w:rStyle w:val="VerbatimChar"/>
        </w:rPr>
        <w:t>Seçiminiz: 2</w:t>
      </w:r>
      <w:r>
        <w:br/>
      </w:r>
      <w:r>
        <w:rPr>
          <w:rStyle w:val="VerbatimChar"/>
        </w:rPr>
        <w:t>Kayıt listeleme seçildi.</w:t>
      </w:r>
    </w:p>
    <w:p w14:paraId="4A69F5FE" w14:textId="77777777" w:rsidR="00FF55F6" w:rsidRDefault="00000000">
      <w:r>
        <w:rPr>
          <w:b/>
          <w:bCs/>
        </w:rPr>
        <w:t>Dikkat noktası:</w:t>
      </w:r>
      <w:r>
        <w:t xml:space="preserve"> Menü seçimi ayrık değerlerden oluştuğu için </w:t>
      </w:r>
      <w:r>
        <w:rPr>
          <w:rStyle w:val="VerbatimChar"/>
        </w:rPr>
        <w:t>switch</w:t>
      </w:r>
      <w:r>
        <w:t xml:space="preserve"> okunabilir bir çözümdür.</w:t>
      </w:r>
    </w:p>
    <w:p w14:paraId="4A69F5FF" w14:textId="77777777" w:rsidR="00FF55F6" w:rsidRDefault="00000000">
      <w:pPr>
        <w:pStyle w:val="Balk3"/>
      </w:pPr>
      <w:bookmarkStart w:id="514" w:name="kod-5.6-hatalı-ve-düzeltilmiş-örnek"/>
      <w:bookmarkStart w:id="515" w:name="_Toc228880965"/>
      <w:bookmarkEnd w:id="512"/>
      <w:r>
        <w:lastRenderedPageBreak/>
        <w:t>Kod 5.6: Hatalı ve düzeltilmiş örnek</w:t>
      </w:r>
      <w:bookmarkEnd w:id="515"/>
    </w:p>
    <w:p w14:paraId="4A69F600" w14:textId="77777777" w:rsidR="00FF55F6" w:rsidRDefault="00000000">
      <w:r>
        <w:t>Aşağıdaki kodda karar yapılarıyla ilgili yaygın hatalar vardır.</w:t>
      </w:r>
    </w:p>
    <w:p w14:paraId="4A69F601" w14:textId="77777777" w:rsidR="00FF55F6" w:rsidRDefault="00000000">
      <w:pPr>
        <w:pStyle w:val="GvdeMetni"/>
      </w:pPr>
      <w:r>
        <w:rPr>
          <w:b/>
          <w:bCs/>
        </w:rPr>
        <w:t>Kod kimliği:</w:t>
      </w:r>
      <w:r>
        <w:t xml:space="preserve"> </w:t>
      </w:r>
      <w:r>
        <w:rPr>
          <w:rStyle w:val="VerbatimChar"/>
        </w:rPr>
        <w:t>b05_kod06_hatali_ve_duzeltilmis_ornek</w:t>
      </w:r>
    </w:p>
    <w:p w14:paraId="4A69F602" w14:textId="22BC5FE3" w:rsidR="00FF55F6" w:rsidRDefault="00000000">
      <w:pPr>
        <w:pStyle w:val="GvdeMetni"/>
      </w:pPr>
      <w:r>
        <w:rPr>
          <w:b/>
          <w:bCs/>
        </w:rPr>
        <w:t>Kod erişimi:</w:t>
      </w:r>
      <w:r>
        <w:t xml:space="preserve"> </w:t>
      </w:r>
      <w:hyperlink r:id="rId192">
        <w:r w:rsidR="00FF55F6">
          <w:t>Kod sayfası</w:t>
        </w:r>
      </w:hyperlink>
      <w:r>
        <w:t xml:space="preserve"> | </w:t>
      </w:r>
      <w:hyperlink r:id="rId193">
        <w:r w:rsidR="00FF55F6">
          <w:t>Kaynak kod</w:t>
        </w:r>
      </w:hyperlink>
      <w:r>
        <w:t xml:space="preserve"> |</w:t>
      </w:r>
    </w:p>
    <w:p w14:paraId="4A69F603" w14:textId="77777777" w:rsidR="00FF55F6" w:rsidRDefault="00000000">
      <w:pPr>
        <w:pStyle w:val="GvdeMetni"/>
      </w:pPr>
      <w:r>
        <w:rPr>
          <w:b/>
          <w:bCs/>
        </w:rPr>
        <w:t>QR erişimi:</w:t>
      </w:r>
      <w:r>
        <w:t xml:space="preserve"> Kod sayfası ve kaynak kod için aşağıdaki iki QR kod kullanılabilir.</w:t>
      </w:r>
    </w:p>
    <w:p w14:paraId="4A69F604" w14:textId="77777777" w:rsidR="00FF55F6" w:rsidRDefault="00000000">
      <w:pPr>
        <w:pStyle w:val="GvdeMetni"/>
      </w:pPr>
      <w:r>
        <w:rPr>
          <w:noProof/>
        </w:rPr>
        <w:drawing>
          <wp:inline distT="0" distB="0" distL="0" distR="0" wp14:anchorId="4A6A3CC0" wp14:editId="4A6A3CC1">
            <wp:extent cx="1007999" cy="1007999"/>
            <wp:effectExtent l="0" t="0" r="0" b="0"/>
            <wp:docPr id="763" name="Picture" descr="Kod sayfası QR — b05_kod06_hatali_ve_duzeltilmis_ornek"/>
            <wp:cNvGraphicFramePr/>
            <a:graphic xmlns:a="http://schemas.openxmlformats.org/drawingml/2006/main">
              <a:graphicData uri="http://schemas.openxmlformats.org/drawingml/2006/picture">
                <pic:pic xmlns:pic="http://schemas.openxmlformats.org/drawingml/2006/picture">
                  <pic:nvPicPr>
                    <pic:cNvPr id="764" name="Picture" descr="qr_kod_sayfasi/b05_kod06_hatali_ve_duzeltilmis_ornek__kod_sayfasi_qr.png"/>
                    <pic:cNvPicPr>
                      <a:picLocks noChangeAspect="1" noChangeArrowheads="1"/>
                    </pic:cNvPicPr>
                  </pic:nvPicPr>
                  <pic:blipFill>
                    <a:blip r:embed="rId19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C2" wp14:editId="4A6A3CC3">
            <wp:extent cx="1007999" cy="1007999"/>
            <wp:effectExtent l="0" t="0" r="0" b="0"/>
            <wp:docPr id="766" name="Picture" descr="Kaynak kod QR — b05_kod06_hatali_ve_duzeltilmis_ornek"/>
            <wp:cNvGraphicFramePr/>
            <a:graphic xmlns:a="http://schemas.openxmlformats.org/drawingml/2006/main">
              <a:graphicData uri="http://schemas.openxmlformats.org/drawingml/2006/picture">
                <pic:pic xmlns:pic="http://schemas.openxmlformats.org/drawingml/2006/picture">
                  <pic:nvPicPr>
                    <pic:cNvPr id="767" name="Picture" descr="qr_kaynak_kod/b05_kod06_hatali_ve_duzeltilmis_ornek__kaynak_kod_qr.png"/>
                    <pic:cNvPicPr>
                      <a:picLocks noChangeAspect="1" noChangeArrowheads="1"/>
                    </pic:cNvPicPr>
                  </pic:nvPicPr>
                  <pic:blipFill>
                    <a:blip r:embed="rId195"/>
                    <a:stretch>
                      <a:fillRect/>
                    </a:stretch>
                  </pic:blipFill>
                  <pic:spPr bwMode="auto">
                    <a:xfrm>
                      <a:off x="0" y="0"/>
                      <a:ext cx="1007999" cy="1007999"/>
                    </a:xfrm>
                    <a:prstGeom prst="rect">
                      <a:avLst/>
                    </a:prstGeom>
                    <a:noFill/>
                    <a:ln w="9525">
                      <a:noFill/>
                      <a:headEnd/>
                      <a:tailEnd/>
                    </a:ln>
                  </pic:spPr>
                </pic:pic>
              </a:graphicData>
            </a:graphic>
          </wp:inline>
        </w:drawing>
      </w:r>
    </w:p>
    <w:p w14:paraId="4A69F605" w14:textId="77777777" w:rsidR="00FF55F6" w:rsidRDefault="00000000">
      <w:pPr>
        <w:pStyle w:val="SourceCode"/>
      </w:pPr>
      <w:r>
        <w:rPr>
          <w:rStyle w:val="CommentTok"/>
        </w:rPr>
        <w:t>// Dosya: Bolum05Ornek06HataDuzeltme.java</w:t>
      </w:r>
      <w:r>
        <w:br/>
      </w:r>
      <w:r>
        <w:rPr>
          <w:rStyle w:val="KeywordTok"/>
        </w:rPr>
        <w:t>public</w:t>
      </w:r>
      <w:r>
        <w:rPr>
          <w:rStyle w:val="NormalTok"/>
        </w:rPr>
        <w:t xml:space="preserve"> </w:t>
      </w:r>
      <w:r>
        <w:rPr>
          <w:rStyle w:val="KeywordTok"/>
        </w:rPr>
        <w:t>class</w:t>
      </w:r>
      <w:r>
        <w:rPr>
          <w:rStyle w:val="NormalTok"/>
        </w:rPr>
        <w:t xml:space="preserve"> Bolum05Ornek06HataDuzeltme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DecValTok"/>
        </w:rPr>
        <w:t>95</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"AA"</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"Çok başarılı"</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606" w14:textId="77777777" w:rsidR="00FF55F6" w:rsidRDefault="00000000">
      <w:r>
        <w:t>Bu kodda iki temel sorun vardır:</w:t>
      </w:r>
    </w:p>
    <w:p w14:paraId="4A69F607" w14:textId="77777777" w:rsidR="00FF55F6" w:rsidRDefault="00000000">
      <w:pPr>
        <w:pStyle w:val="Compact"/>
        <w:numPr>
          <w:ilvl w:val="0"/>
          <w:numId w:val="116"/>
        </w:numPr>
      </w:pPr>
      <w:proofErr w:type="gramStart"/>
      <w:r>
        <w:rPr>
          <w:rStyle w:val="VerbatimChar"/>
        </w:rPr>
        <w:t>if</w:t>
      </w:r>
      <w:proofErr w:type="gramEnd"/>
      <w:r>
        <w:rPr>
          <w:rStyle w:val="VerbatimChar"/>
        </w:rPr>
        <w:t xml:space="preserve"> (not = 90)</w:t>
      </w:r>
      <w:r>
        <w:t xml:space="preserve"> ifadesinde atama operatörü kullanılmıştır; karşılaştırma için </w:t>
      </w:r>
      <w:r>
        <w:rPr>
          <w:rStyle w:val="VerbatimChar"/>
        </w:rPr>
        <w:t>==</w:t>
      </w:r>
      <w:r>
        <w:t xml:space="preserve"> veya aralık kontrolü </w:t>
      </w:r>
      <w:proofErr w:type="gramStart"/>
      <w:r>
        <w:t xml:space="preserve">için </w:t>
      </w:r>
      <w:r>
        <w:rPr>
          <w:rStyle w:val="VerbatimChar"/>
        </w:rPr>
        <w:t>&gt;</w:t>
      </w:r>
      <w:proofErr w:type="gramEnd"/>
      <w:r>
        <w:rPr>
          <w:rStyle w:val="VerbatimChar"/>
        </w:rPr>
        <w:t>=</w:t>
      </w:r>
      <w:r>
        <w:t xml:space="preserve"> gerekir.</w:t>
      </w:r>
    </w:p>
    <w:p w14:paraId="4A69F608" w14:textId="77777777" w:rsidR="00FF55F6" w:rsidRDefault="00000000">
      <w:pPr>
        <w:pStyle w:val="Compact"/>
        <w:numPr>
          <w:ilvl w:val="0"/>
          <w:numId w:val="116"/>
        </w:numPr>
      </w:pPr>
      <w:proofErr w:type="gramStart"/>
      <w:r>
        <w:rPr>
          <w:rStyle w:val="VerbatimChar"/>
        </w:rPr>
        <w:t>not &gt;</w:t>
      </w:r>
      <w:proofErr w:type="gramEnd"/>
      <w:r>
        <w:rPr>
          <w:rStyle w:val="VerbatimChar"/>
        </w:rPr>
        <w:t>= 60</w:t>
      </w:r>
      <w:r>
        <w:t xml:space="preserve"> koşulu </w:t>
      </w:r>
      <w:proofErr w:type="gramStart"/>
      <w:r>
        <w:rPr>
          <w:rStyle w:val="VerbatimChar"/>
        </w:rPr>
        <w:t>not &gt;</w:t>
      </w:r>
      <w:proofErr w:type="gramEnd"/>
      <w:r>
        <w:rPr>
          <w:rStyle w:val="VerbatimChar"/>
        </w:rPr>
        <w:t>= 90</w:t>
      </w:r>
      <w:r>
        <w:t xml:space="preserve"> koşulundan önce yazıldığı için yüksek not aralığına ulaşılamaz.</w:t>
      </w:r>
    </w:p>
    <w:p w14:paraId="4A69F609" w14:textId="77777777" w:rsidR="00FF55F6" w:rsidRDefault="00000000">
      <w:r>
        <w:t>Düzeltilmiş kod:</w:t>
      </w:r>
    </w:p>
    <w:p w14:paraId="4A69F60A" w14:textId="77777777" w:rsidR="00FF55F6" w:rsidRDefault="00000000">
      <w:pPr>
        <w:pStyle w:val="GvdeMetni"/>
      </w:pPr>
      <w:r>
        <w:rPr>
          <w:b/>
          <w:bCs/>
        </w:rPr>
        <w:t>Kod kimliği:</w:t>
      </w:r>
      <w:r>
        <w:t xml:space="preserve"> </w:t>
      </w:r>
      <w:r>
        <w:rPr>
          <w:rStyle w:val="VerbatimChar"/>
        </w:rPr>
        <w:t>b05_kod06_hatali_ve_duzeltilmis_ornek_2</w:t>
      </w:r>
    </w:p>
    <w:p w14:paraId="4A69F60B" w14:textId="3CD3C104" w:rsidR="00FF55F6" w:rsidRDefault="00000000">
      <w:pPr>
        <w:pStyle w:val="GvdeMetni"/>
      </w:pPr>
      <w:r>
        <w:rPr>
          <w:b/>
          <w:bCs/>
        </w:rPr>
        <w:t>Kod erişimi:</w:t>
      </w:r>
      <w:r>
        <w:t xml:space="preserve"> </w:t>
      </w:r>
      <w:hyperlink r:id="rId196">
        <w:r w:rsidR="00FF55F6">
          <w:t>Kod sayfası</w:t>
        </w:r>
      </w:hyperlink>
      <w:r>
        <w:t xml:space="preserve"> | </w:t>
      </w:r>
      <w:hyperlink r:id="rId197">
        <w:r w:rsidR="00FF55F6">
          <w:t>Kaynak kod</w:t>
        </w:r>
      </w:hyperlink>
      <w:r>
        <w:t xml:space="preserve"> |</w:t>
      </w:r>
    </w:p>
    <w:p w14:paraId="4A69F60C" w14:textId="77777777" w:rsidR="00FF55F6" w:rsidRDefault="00000000">
      <w:pPr>
        <w:pStyle w:val="GvdeMetni"/>
      </w:pPr>
      <w:r>
        <w:rPr>
          <w:b/>
          <w:bCs/>
        </w:rPr>
        <w:t>QR erişimi:</w:t>
      </w:r>
      <w:r>
        <w:t xml:space="preserve"> Kod sayfası ve kaynak kod için aşağıdaki iki QR kod kullanılabilir.</w:t>
      </w:r>
    </w:p>
    <w:p w14:paraId="4A69F60D" w14:textId="77777777" w:rsidR="00FF55F6" w:rsidRDefault="00000000">
      <w:pPr>
        <w:pStyle w:val="GvdeMetni"/>
      </w:pPr>
      <w:r>
        <w:rPr>
          <w:noProof/>
        </w:rPr>
        <w:drawing>
          <wp:inline distT="0" distB="0" distL="0" distR="0" wp14:anchorId="4A6A3CC4" wp14:editId="4A6A3CC5">
            <wp:extent cx="1007999" cy="1007999"/>
            <wp:effectExtent l="0" t="0" r="0" b="0"/>
            <wp:docPr id="771" name="Picture" descr="Kod sayfası QR — b05_kod06_hatali_ve_duzeltilmis_ornek_2"/>
            <wp:cNvGraphicFramePr/>
            <a:graphic xmlns:a="http://schemas.openxmlformats.org/drawingml/2006/main">
              <a:graphicData uri="http://schemas.openxmlformats.org/drawingml/2006/picture">
                <pic:pic xmlns:pic="http://schemas.openxmlformats.org/drawingml/2006/picture">
                  <pic:nvPicPr>
                    <pic:cNvPr id="772" name="Picture" descr="qr_kod_sayfasi/b05_kod06_hatali_ve_duzeltilmis_ornek_2__kod_sayfasi_qr.png"/>
                    <pic:cNvPicPr>
                      <a:picLocks noChangeAspect="1" noChangeArrowheads="1"/>
                    </pic:cNvPicPr>
                  </pic:nvPicPr>
                  <pic:blipFill>
                    <a:blip r:embed="rId19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C6" wp14:editId="4A6A3CC7">
            <wp:extent cx="1007999" cy="1007999"/>
            <wp:effectExtent l="0" t="0" r="0" b="0"/>
            <wp:docPr id="774" name="Picture" descr="Kaynak kod QR — b05_kod06_hatali_ve_duzeltilmis_ornek_2"/>
            <wp:cNvGraphicFramePr/>
            <a:graphic xmlns:a="http://schemas.openxmlformats.org/drawingml/2006/main">
              <a:graphicData uri="http://schemas.openxmlformats.org/drawingml/2006/picture">
                <pic:pic xmlns:pic="http://schemas.openxmlformats.org/drawingml/2006/picture">
                  <pic:nvPicPr>
                    <pic:cNvPr id="775" name="Picture" descr="qr_kaynak_kod/b05_kod06_hatali_ve_duzeltilmis_ornek_2__kaynak_kod_qr.png"/>
                    <pic:cNvPicPr>
                      <a:picLocks noChangeAspect="1" noChangeArrowheads="1"/>
                    </pic:cNvPicPr>
                  </pic:nvPicPr>
                  <pic:blipFill>
                    <a:blip r:embed="rId199"/>
                    <a:stretch>
                      <a:fillRect/>
                    </a:stretch>
                  </pic:blipFill>
                  <pic:spPr bwMode="auto">
                    <a:xfrm>
                      <a:off x="0" y="0"/>
                      <a:ext cx="1007999" cy="1007999"/>
                    </a:xfrm>
                    <a:prstGeom prst="rect">
                      <a:avLst/>
                    </a:prstGeom>
                    <a:noFill/>
                    <a:ln w="9525">
                      <a:noFill/>
                      <a:headEnd/>
                      <a:tailEnd/>
                    </a:ln>
                  </pic:spPr>
                </pic:pic>
              </a:graphicData>
            </a:graphic>
          </wp:inline>
        </w:drawing>
      </w:r>
    </w:p>
    <w:p w14:paraId="4A69F60E" w14:textId="77777777" w:rsidR="00FF55F6" w:rsidRDefault="00000000">
      <w:pPr>
        <w:pStyle w:val="SourceCode"/>
      </w:pPr>
      <w:r>
        <w:rPr>
          <w:rStyle w:val="CommentTok"/>
        </w:rPr>
        <w:t>// Dosya: Bolum05Ornek06HataDuzeltme.java</w:t>
      </w:r>
      <w:r>
        <w:br/>
      </w:r>
      <w:r>
        <w:rPr>
          <w:rStyle w:val="KeywordTok"/>
        </w:rPr>
        <w:t>public</w:t>
      </w:r>
      <w:r>
        <w:rPr>
          <w:rStyle w:val="NormalTok"/>
        </w:rPr>
        <w:t xml:space="preserve"> </w:t>
      </w:r>
      <w:r>
        <w:rPr>
          <w:rStyle w:val="KeywordTok"/>
        </w:rPr>
        <w:t>class</w:t>
      </w:r>
      <w:r>
        <w:rPr>
          <w:rStyle w:val="NormalTok"/>
        </w:rPr>
        <w:t xml:space="preserve"> Bolum05Ornek06HataDuzeltme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DecValTok"/>
        </w:rPr>
        <w:t>95</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"Çok başarılı"</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NormalTok"/>
        </w:rPr>
        <w:lastRenderedPageBreak/>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"Kaldı"</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60F" w14:textId="77777777" w:rsidR="00FF55F6" w:rsidRDefault="00000000">
      <w:r>
        <w:rPr>
          <w:b/>
          <w:bCs/>
        </w:rPr>
        <w:t>Beklenen çıktı:</w:t>
      </w:r>
    </w:p>
    <w:p w14:paraId="4A69F610" w14:textId="77777777" w:rsidR="00FF55F6" w:rsidRDefault="00000000">
      <w:pPr>
        <w:pStyle w:val="SourceCode"/>
      </w:pPr>
      <w:r>
        <w:rPr>
          <w:rStyle w:val="VerbatimChar"/>
        </w:rPr>
        <w:t>Çok başarılı</w:t>
      </w:r>
    </w:p>
    <w:p w14:paraId="4A69F611" w14:textId="77777777" w:rsidR="00FF55F6" w:rsidRDefault="00000000">
      <w:r>
        <w:rPr>
          <w:b/>
          <w:bCs/>
        </w:rPr>
        <w:t>Dikkat noktası:</w:t>
      </w:r>
      <w:r>
        <w:t xml:space="preserve"> Karar yapılarında hem doğru operatör seçimi hem de doğru koşul sırası önemlidir.</w:t>
      </w:r>
    </w:p>
    <w:p w14:paraId="4A69F612" w14:textId="77777777" w:rsidR="00FF55F6" w:rsidRDefault="00000000">
      <w:pPr>
        <w:pStyle w:val="Balk2"/>
      </w:pPr>
      <w:bookmarkStart w:id="516" w:name="X3e35858f30e2e6e8370165bd83e4b9d45f89561"/>
      <w:bookmarkStart w:id="517" w:name="_Toc228880966"/>
      <w:bookmarkEnd w:id="502"/>
      <w:bookmarkEnd w:id="514"/>
      <w:r>
        <w:t>5.17 Kodun çalışma mantığı ve beklenen çıktı</w:t>
      </w:r>
      <w:bookmarkEnd w:id="517"/>
    </w:p>
    <w:p w14:paraId="4A69F613" w14:textId="77777777" w:rsidR="00FF55F6" w:rsidRDefault="00000000">
      <w:r>
        <w:t xml:space="preserve">Karar yapılarında kodun çıktısını tahmin etmek için koşulların sırasıyla değerlendirilmesi gerekir. Bir </w:t>
      </w:r>
      <w:r>
        <w:rPr>
          <w:rStyle w:val="VerbatimChar"/>
        </w:rPr>
        <w:t>else if</w:t>
      </w:r>
      <w:r>
        <w:t xml:space="preserve"> zincirinde ilk doğru koşul bulunduğunda sonraki koşullar değerlendirilmez.</w:t>
      </w:r>
    </w:p>
    <w:p w14:paraId="4A69F614" w14:textId="77777777" w:rsidR="00FF55F6" w:rsidRDefault="00000000">
      <w:pPr>
        <w:pStyle w:val="GvdeMetni"/>
      </w:pPr>
      <w:r>
        <w:t>Örnek:</w:t>
      </w:r>
    </w:p>
    <w:p w14:paraId="4A69F615" w14:textId="77777777" w:rsidR="00FF55F6" w:rsidRDefault="00000000">
      <w:pPr>
        <w:pStyle w:val="SourceCode"/>
      </w:pPr>
      <w:proofErr w:type="gramStart"/>
      <w:r>
        <w:rPr>
          <w:rStyle w:val="DataTypeTok"/>
        </w:rPr>
        <w:t>int</w:t>
      </w:r>
      <w:proofErr w:type="gramEnd"/>
      <w:r>
        <w:rPr>
          <w:rStyle w:val="NormalTok"/>
        </w:rPr>
        <w:t xml:space="preserve"> not </w:t>
      </w:r>
      <w:r>
        <w:rPr>
          <w:rStyle w:val="OperatorTok"/>
        </w:rPr>
        <w:t>=</w:t>
      </w:r>
      <w:r>
        <w:rPr>
          <w:rStyle w:val="NormalTok"/>
        </w:rPr>
        <w:t xml:space="preserve"> </w:t>
      </w:r>
      <w:r>
        <w:rPr>
          <w:rStyle w:val="DecValTok"/>
        </w:rPr>
        <w:t>85</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"AA"</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80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"Diğer"</w:t>
      </w:r>
      <w:r>
        <w:rPr>
          <w:rStyle w:val="OperatorTok"/>
        </w:rPr>
        <w:t>);</w:t>
      </w:r>
      <w:r>
        <w:br/>
      </w:r>
      <w:r>
        <w:rPr>
          <w:rStyle w:val="OperatorTok"/>
        </w:rPr>
        <w:t>}</w:t>
      </w:r>
    </w:p>
    <w:p w14:paraId="4A69F616" w14:textId="77777777" w:rsidR="00FF55F6" w:rsidRDefault="00000000">
      <w:r>
        <w:t>İz sürme tablosu:</w:t>
      </w:r>
    </w:p>
    <w:tbl>
      <w:tblPr>
        <w:tblStyle w:val="Table"/>
        <w:tblW w:w="0" w:type="auto"/>
        <w:tblLook w:val="0020" w:firstRow="1" w:lastRow="0" w:firstColumn="0" w:lastColumn="0" w:noHBand="0" w:noVBand="0"/>
      </w:tblPr>
      <w:tblGrid>
        <w:gridCol w:w="706"/>
        <w:gridCol w:w="1171"/>
        <w:gridCol w:w="1046"/>
        <w:gridCol w:w="2582"/>
      </w:tblGrid>
      <w:tr w:rsidR="00FF55F6" w14:paraId="4A69F61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617" w14:textId="77777777" w:rsidR="00FF55F6" w:rsidRDefault="00000000">
            <w:pPr>
              <w:pStyle w:val="Compact"/>
              <w:jc w:val="right"/>
            </w:pPr>
            <w:r>
              <w:rPr>
                <w:rStyle w:val="TabloBaslikYazisi"/>
              </w:rPr>
              <w:t>Adım</w:t>
            </w:r>
          </w:p>
        </w:tc>
        <w:tc>
          <w:tcPr>
            <w:tcW w:w="0" w:type="auto"/>
          </w:tcPr>
          <w:p w14:paraId="4A69F618" w14:textId="77777777" w:rsidR="00FF55F6" w:rsidRDefault="00000000">
            <w:pPr>
              <w:pStyle w:val="Compact"/>
            </w:pPr>
            <w:r>
              <w:rPr>
                <w:rStyle w:val="TabloBaslikYazisi"/>
              </w:rPr>
              <w:t>Koşul</w:t>
            </w:r>
          </w:p>
        </w:tc>
        <w:tc>
          <w:tcPr>
            <w:tcW w:w="0" w:type="auto"/>
          </w:tcPr>
          <w:p w14:paraId="4A69F619" w14:textId="77777777" w:rsidR="00FF55F6" w:rsidRDefault="00000000">
            <w:pPr>
              <w:pStyle w:val="Compact"/>
            </w:pPr>
            <w:r>
              <w:rPr>
                <w:rStyle w:val="TabloBaslikYazisi"/>
              </w:rPr>
              <w:t>Sonuç</w:t>
            </w:r>
          </w:p>
        </w:tc>
        <w:tc>
          <w:tcPr>
            <w:tcW w:w="0" w:type="auto"/>
          </w:tcPr>
          <w:p w14:paraId="4A69F61A" w14:textId="77777777" w:rsidR="00FF55F6" w:rsidRDefault="00000000">
            <w:pPr>
              <w:pStyle w:val="Compact"/>
            </w:pPr>
            <w:r>
              <w:rPr>
                <w:rStyle w:val="TabloBaslikYazisi"/>
              </w:rPr>
              <w:t>Açıklama</w:t>
            </w:r>
          </w:p>
        </w:tc>
      </w:tr>
      <w:tr w:rsidR="00FF55F6" w14:paraId="4A69F620" w14:textId="77777777">
        <w:tc>
          <w:tcPr>
            <w:tcW w:w="0" w:type="auto"/>
          </w:tcPr>
          <w:p w14:paraId="4A69F61C" w14:textId="77777777" w:rsidR="00FF55F6" w:rsidRDefault="00000000">
            <w:pPr>
              <w:pStyle w:val="Compact"/>
              <w:jc w:val="right"/>
            </w:pPr>
            <w:r>
              <w:t>1</w:t>
            </w:r>
          </w:p>
        </w:tc>
        <w:tc>
          <w:tcPr>
            <w:tcW w:w="0" w:type="auto"/>
          </w:tcPr>
          <w:p w14:paraId="4A69F61D" w14:textId="77777777" w:rsidR="00FF55F6" w:rsidRDefault="00000000">
            <w:pPr>
              <w:pStyle w:val="Compact"/>
            </w:pPr>
            <w:proofErr w:type="gramStart"/>
            <w:r>
              <w:rPr>
                <w:rStyle w:val="VerbatimChar"/>
              </w:rPr>
              <w:t>not &gt;</w:t>
            </w:r>
            <w:proofErr w:type="gramEnd"/>
            <w:r>
              <w:rPr>
                <w:rStyle w:val="VerbatimChar"/>
              </w:rPr>
              <w:t>= 90</w:t>
            </w:r>
          </w:p>
        </w:tc>
        <w:tc>
          <w:tcPr>
            <w:tcW w:w="0" w:type="auto"/>
          </w:tcPr>
          <w:p w14:paraId="4A69F61E" w14:textId="77777777" w:rsidR="00FF55F6" w:rsidRDefault="00000000">
            <w:pPr>
              <w:pStyle w:val="Compact"/>
            </w:pPr>
            <w:proofErr w:type="gramStart"/>
            <w:r>
              <w:rPr>
                <w:rStyle w:val="VerbatimChar"/>
              </w:rPr>
              <w:t>false</w:t>
            </w:r>
            <w:proofErr w:type="gramEnd"/>
          </w:p>
        </w:tc>
        <w:tc>
          <w:tcPr>
            <w:tcW w:w="0" w:type="auto"/>
          </w:tcPr>
          <w:p w14:paraId="4A69F61F" w14:textId="77777777" w:rsidR="00FF55F6" w:rsidRDefault="00000000">
            <w:pPr>
              <w:pStyle w:val="Compact"/>
            </w:pPr>
            <w:r>
              <w:t>85, 90’dan küçük</w:t>
            </w:r>
          </w:p>
        </w:tc>
      </w:tr>
      <w:tr w:rsidR="00FF55F6" w14:paraId="4A69F625" w14:textId="77777777">
        <w:tc>
          <w:tcPr>
            <w:tcW w:w="0" w:type="auto"/>
          </w:tcPr>
          <w:p w14:paraId="4A69F621" w14:textId="77777777" w:rsidR="00FF55F6" w:rsidRDefault="00000000">
            <w:pPr>
              <w:pStyle w:val="Compact"/>
              <w:jc w:val="right"/>
            </w:pPr>
            <w:r>
              <w:t>2</w:t>
            </w:r>
          </w:p>
        </w:tc>
        <w:tc>
          <w:tcPr>
            <w:tcW w:w="0" w:type="auto"/>
          </w:tcPr>
          <w:p w14:paraId="4A69F622" w14:textId="77777777" w:rsidR="00FF55F6" w:rsidRDefault="00000000">
            <w:pPr>
              <w:pStyle w:val="Compact"/>
            </w:pPr>
            <w:proofErr w:type="gramStart"/>
            <w:r>
              <w:rPr>
                <w:rStyle w:val="VerbatimChar"/>
              </w:rPr>
              <w:t>not &gt;</w:t>
            </w:r>
            <w:proofErr w:type="gramEnd"/>
            <w:r>
              <w:rPr>
                <w:rStyle w:val="VerbatimChar"/>
              </w:rPr>
              <w:t>= 80</w:t>
            </w:r>
          </w:p>
        </w:tc>
        <w:tc>
          <w:tcPr>
            <w:tcW w:w="0" w:type="auto"/>
          </w:tcPr>
          <w:p w14:paraId="4A69F623" w14:textId="77777777" w:rsidR="00FF55F6" w:rsidRDefault="00000000">
            <w:pPr>
              <w:pStyle w:val="Compact"/>
            </w:pPr>
            <w:proofErr w:type="gramStart"/>
            <w:r>
              <w:rPr>
                <w:rStyle w:val="VerbatimChar"/>
              </w:rPr>
              <w:t>true</w:t>
            </w:r>
            <w:proofErr w:type="gramEnd"/>
          </w:p>
        </w:tc>
        <w:tc>
          <w:tcPr>
            <w:tcW w:w="0" w:type="auto"/>
          </w:tcPr>
          <w:p w14:paraId="4A69F624" w14:textId="77777777" w:rsidR="00FF55F6" w:rsidRDefault="00000000">
            <w:pPr>
              <w:pStyle w:val="Compact"/>
            </w:pPr>
            <w:r>
              <w:t>85, 80’den büyük veya eşit</w:t>
            </w:r>
          </w:p>
        </w:tc>
      </w:tr>
      <w:tr w:rsidR="00FF55F6" w14:paraId="4A69F62A" w14:textId="77777777">
        <w:tc>
          <w:tcPr>
            <w:tcW w:w="0" w:type="auto"/>
          </w:tcPr>
          <w:p w14:paraId="4A69F626" w14:textId="77777777" w:rsidR="00FF55F6" w:rsidRDefault="00000000">
            <w:pPr>
              <w:pStyle w:val="Compact"/>
              <w:jc w:val="right"/>
            </w:pPr>
            <w:r>
              <w:t>3</w:t>
            </w:r>
          </w:p>
        </w:tc>
        <w:tc>
          <w:tcPr>
            <w:tcW w:w="0" w:type="auto"/>
          </w:tcPr>
          <w:p w14:paraId="4A69F627" w14:textId="77777777" w:rsidR="00FF55F6" w:rsidRDefault="00000000">
            <w:pPr>
              <w:pStyle w:val="Compact"/>
            </w:pPr>
            <w:proofErr w:type="gramStart"/>
            <w:r>
              <w:rPr>
                <w:rStyle w:val="VerbatimChar"/>
              </w:rPr>
              <w:t>else</w:t>
            </w:r>
            <w:proofErr w:type="gramEnd"/>
          </w:p>
        </w:tc>
        <w:tc>
          <w:tcPr>
            <w:tcW w:w="0" w:type="auto"/>
          </w:tcPr>
          <w:p w14:paraId="4A69F628" w14:textId="77777777" w:rsidR="00FF55F6" w:rsidRDefault="00000000">
            <w:pPr>
              <w:pStyle w:val="Compact"/>
            </w:pPr>
            <w:r>
              <w:t>Çalışmaz</w:t>
            </w:r>
          </w:p>
        </w:tc>
        <w:tc>
          <w:tcPr>
            <w:tcW w:w="0" w:type="auto"/>
          </w:tcPr>
          <w:p w14:paraId="4A69F629" w14:textId="77777777" w:rsidR="00FF55F6" w:rsidRDefault="00000000">
            <w:pPr>
              <w:pStyle w:val="Compact"/>
            </w:pPr>
            <w:r>
              <w:t>Önceki koşul doğru bulundu</w:t>
            </w:r>
          </w:p>
        </w:tc>
      </w:tr>
    </w:tbl>
    <w:p w14:paraId="4A69F62B" w14:textId="77777777" w:rsidR="00FF55F6" w:rsidRDefault="00FF55F6">
      <w:pPr>
        <w:spacing w:before="120" w:line="240" w:lineRule="auto"/>
      </w:pPr>
    </w:p>
    <w:p w14:paraId="4A69F62C" w14:textId="77777777" w:rsidR="00FF55F6" w:rsidRDefault="00000000">
      <w:pPr>
        <w:pStyle w:val="GvdeMetni"/>
      </w:pPr>
      <w:r>
        <w:t>Beklenen çıktı:</w:t>
      </w:r>
    </w:p>
    <w:p w14:paraId="4A69F62D" w14:textId="77777777" w:rsidR="00FF55F6" w:rsidRDefault="00000000">
      <w:pPr>
        <w:pStyle w:val="SourceCode"/>
      </w:pPr>
      <w:r>
        <w:rPr>
          <w:rStyle w:val="VerbatimChar"/>
        </w:rPr>
        <w:t>BA</w:t>
      </w:r>
    </w:p>
    <w:p w14:paraId="4A69F62E" w14:textId="77777777" w:rsidR="00FF55F6" w:rsidRDefault="00000000">
      <w:proofErr w:type="gramStart"/>
      <w:r>
        <w:rPr>
          <w:rStyle w:val="VerbatimChar"/>
        </w:rPr>
        <w:t>switch</w:t>
      </w:r>
      <w:proofErr w:type="gramEnd"/>
      <w:r>
        <w:t xml:space="preserve"> yapısında ise ifade değeri uygun </w:t>
      </w:r>
      <w:r>
        <w:rPr>
          <w:rStyle w:val="VerbatimChar"/>
        </w:rPr>
        <w:t>case</w:t>
      </w:r>
      <w:r>
        <w:t xml:space="preserve"> ile eşleştirilir. </w:t>
      </w:r>
      <w:proofErr w:type="gramStart"/>
      <w:r>
        <w:rPr>
          <w:rStyle w:val="VerbatimChar"/>
        </w:rPr>
        <w:t>break</w:t>
      </w:r>
      <w:proofErr w:type="gramEnd"/>
      <w:r>
        <w:t xml:space="preserve"> varsa </w:t>
      </w:r>
      <w:r>
        <w:rPr>
          <w:rStyle w:val="VerbatimChar"/>
        </w:rPr>
        <w:t>switch</w:t>
      </w:r>
      <w:r>
        <w:t xml:space="preserve"> yapısından çıkılır. </w:t>
      </w:r>
      <w:proofErr w:type="gramStart"/>
      <w:r>
        <w:rPr>
          <w:rStyle w:val="VerbatimChar"/>
        </w:rPr>
        <w:t>break</w:t>
      </w:r>
      <w:proofErr w:type="gramEnd"/>
      <w:r>
        <w:t xml:space="preserve"> yoksa sonraki blokların da çalışabileceği unutulmamalıdır.</w:t>
      </w:r>
    </w:p>
    <w:p w14:paraId="4A69F62F" w14:textId="77777777" w:rsidR="00FF55F6" w:rsidRDefault="00000000">
      <w:pPr>
        <w:pStyle w:val="IpucuKutusu"/>
      </w:pPr>
      <w:r>
        <w:rPr>
          <w:noProof/>
        </w:rPr>
        <w:drawing>
          <wp:inline distT="0" distB="0" distL="0" distR="0" wp14:anchorId="4A6A3CC8" wp14:editId="4A6A3CC9">
            <wp:extent cx="155448" cy="155448"/>
            <wp:effectExtent l="0" t="0" r="0" b="0"/>
            <wp:docPr id="778" name="Picture" descr="İpucu:"/>
            <wp:cNvGraphicFramePr/>
            <a:graphic xmlns:a="http://schemas.openxmlformats.org/drawingml/2006/main">
              <a:graphicData uri="http://schemas.openxmlformats.org/drawingml/2006/picture">
                <pic:pic xmlns:pic="http://schemas.openxmlformats.org/drawingml/2006/picture">
                  <pic:nvPicPr>
                    <pic:cNvPr id="77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Karar yapılarının çıktısını tahmin ederken tüm koşulları aynı anda düşünmeyin. Üstten alta doğru tek tek değerlendirin.</w:t>
      </w:r>
    </w:p>
    <w:p w14:paraId="4A69F630" w14:textId="77777777" w:rsidR="00FF55F6" w:rsidRDefault="00000000">
      <w:pPr>
        <w:pStyle w:val="Balk2"/>
      </w:pPr>
      <w:bookmarkStart w:id="518" w:name="Xdf30ef135012f2896c15d2d2ac517a70a1b655c"/>
      <w:bookmarkStart w:id="519" w:name="_Toc228880967"/>
      <w:bookmarkEnd w:id="516"/>
      <w:r>
        <w:t>5.18 Uçtan uca mini uygulama: Harf Notu Hesaplama</w:t>
      </w:r>
      <w:bookmarkEnd w:id="519"/>
    </w:p>
    <w:p w14:paraId="4A69F631" w14:textId="77777777" w:rsidR="00FF55F6" w:rsidRDefault="00000000">
      <w:r>
        <w:t>Bu bölümün mini uygulaması, kullanıcıdan not bilgisi alır, notun geçerli aralıkta olup olmadığını kontrol eder ve harf notu hesaplar.</w:t>
      </w:r>
    </w:p>
    <w:p w14:paraId="4A69F632" w14:textId="77777777" w:rsidR="00FF55F6" w:rsidRDefault="00000000">
      <w:pPr>
        <w:pStyle w:val="GvdeMetni"/>
      </w:pPr>
      <w:r>
        <w:rPr>
          <w:b/>
          <w:bCs/>
        </w:rPr>
        <w:lastRenderedPageBreak/>
        <w:t>Uygulama adı:</w:t>
      </w:r>
      <w:r>
        <w:t xml:space="preserve"> Harf Notu Hesaplama</w:t>
      </w:r>
    </w:p>
    <w:p w14:paraId="4A69F633" w14:textId="77777777" w:rsidR="00FF55F6" w:rsidRDefault="00000000">
      <w:pPr>
        <w:pStyle w:val="GvdeMetni"/>
      </w:pPr>
      <w:r>
        <w:rPr>
          <w:b/>
          <w:bCs/>
        </w:rPr>
        <w:t>Dosya adı:</w:t>
      </w:r>
      <w:r>
        <w:t xml:space="preserve"> </w:t>
      </w:r>
      <w:r>
        <w:rPr>
          <w:rStyle w:val="VerbatimChar"/>
        </w:rPr>
        <w:t>HarfNotuHesaplama.java</w:t>
      </w:r>
    </w:p>
    <w:p w14:paraId="4A69F634" w14:textId="77777777" w:rsidR="00FF55F6" w:rsidRDefault="00000000">
      <w:pPr>
        <w:pStyle w:val="GvdeMetni"/>
      </w:pPr>
      <w:r>
        <w:rPr>
          <w:b/>
          <w:bCs/>
        </w:rPr>
        <w:t>Amaç:</w:t>
      </w:r>
      <w:r>
        <w:t xml:space="preserve"> Kullanıcıdan alınan sayısal notu </w:t>
      </w:r>
      <w:r>
        <w:rPr>
          <w:rStyle w:val="VerbatimChar"/>
        </w:rPr>
        <w:t>if-else</w:t>
      </w:r>
      <w:r>
        <w:t xml:space="preserve"> zinciriyle değerlendirerek harf notu ve başarı durumunu üretmek.</w:t>
      </w:r>
    </w:p>
    <w:p w14:paraId="4A69F635" w14:textId="77777777" w:rsidR="00FF55F6" w:rsidRDefault="00000000">
      <w:pPr>
        <w:pStyle w:val="GvdeMetni"/>
      </w:pPr>
      <w:r>
        <w:rPr>
          <w:b/>
          <w:bCs/>
        </w:rPr>
        <w:t>Kod kimliği:</w:t>
      </w:r>
      <w:r>
        <w:t xml:space="preserve"> </w:t>
      </w:r>
      <w:r>
        <w:rPr>
          <w:rStyle w:val="VerbatimChar"/>
        </w:rPr>
        <w:t>b05_kod26_harf_notu_hesaplama</w:t>
      </w:r>
    </w:p>
    <w:p w14:paraId="4A69F636" w14:textId="1F9952D6" w:rsidR="00FF55F6" w:rsidRDefault="00000000">
      <w:pPr>
        <w:pStyle w:val="GvdeMetni"/>
      </w:pPr>
      <w:r>
        <w:rPr>
          <w:b/>
          <w:bCs/>
        </w:rPr>
        <w:t>Kod erişimi:</w:t>
      </w:r>
      <w:r>
        <w:t xml:space="preserve"> </w:t>
      </w:r>
      <w:hyperlink r:id="rId200">
        <w:r w:rsidR="00FF55F6">
          <w:t>Kod sayfası</w:t>
        </w:r>
      </w:hyperlink>
      <w:r>
        <w:t xml:space="preserve"> | </w:t>
      </w:r>
      <w:hyperlink r:id="rId201">
        <w:r w:rsidR="00FF55F6">
          <w:t>Kaynak kod</w:t>
        </w:r>
      </w:hyperlink>
      <w:r>
        <w:t xml:space="preserve"> |</w:t>
      </w:r>
    </w:p>
    <w:p w14:paraId="4A69F637" w14:textId="77777777" w:rsidR="00FF55F6" w:rsidRDefault="00000000">
      <w:pPr>
        <w:pStyle w:val="GvdeMetni"/>
      </w:pPr>
      <w:r>
        <w:rPr>
          <w:b/>
          <w:bCs/>
        </w:rPr>
        <w:t>QR erişimi:</w:t>
      </w:r>
      <w:r>
        <w:t xml:space="preserve"> Kod sayfası ve kaynak kod için aşağıdaki iki QR kod kullanılabilir.</w:t>
      </w:r>
    </w:p>
    <w:p w14:paraId="4A69F638" w14:textId="77777777" w:rsidR="00FF55F6" w:rsidRDefault="00000000">
      <w:pPr>
        <w:pStyle w:val="GvdeMetni"/>
      </w:pPr>
      <w:r>
        <w:rPr>
          <w:noProof/>
        </w:rPr>
        <w:drawing>
          <wp:inline distT="0" distB="0" distL="0" distR="0" wp14:anchorId="4A6A3CCA" wp14:editId="4A6A3CCB">
            <wp:extent cx="1007999" cy="1007999"/>
            <wp:effectExtent l="0" t="0" r="0" b="0"/>
            <wp:docPr id="784" name="Picture" descr="Kod sayfası QR — b05_kod26_harf_notu_hesaplama"/>
            <wp:cNvGraphicFramePr/>
            <a:graphic xmlns:a="http://schemas.openxmlformats.org/drawingml/2006/main">
              <a:graphicData uri="http://schemas.openxmlformats.org/drawingml/2006/picture">
                <pic:pic xmlns:pic="http://schemas.openxmlformats.org/drawingml/2006/picture">
                  <pic:nvPicPr>
                    <pic:cNvPr id="785" name="Picture" descr="qr_kod_sayfasi/b05_kod26_harf_notu_hesaplama__kod_sayfasi_qr.png"/>
                    <pic:cNvPicPr>
                      <a:picLocks noChangeAspect="1" noChangeArrowheads="1"/>
                    </pic:cNvPicPr>
                  </pic:nvPicPr>
                  <pic:blipFill>
                    <a:blip r:embed="rId20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CC" wp14:editId="4A6A3CCD">
            <wp:extent cx="1007999" cy="1007999"/>
            <wp:effectExtent l="0" t="0" r="0" b="0"/>
            <wp:docPr id="787" name="Picture" descr="Kaynak kod QR — b05_kod26_harf_notu_hesaplama"/>
            <wp:cNvGraphicFramePr/>
            <a:graphic xmlns:a="http://schemas.openxmlformats.org/drawingml/2006/main">
              <a:graphicData uri="http://schemas.openxmlformats.org/drawingml/2006/picture">
                <pic:pic xmlns:pic="http://schemas.openxmlformats.org/drawingml/2006/picture">
                  <pic:nvPicPr>
                    <pic:cNvPr id="788" name="Picture" descr="qr_kaynak_kod/b05_kod26_harf_notu_hesaplama__kaynak_kod_qr.png"/>
                    <pic:cNvPicPr>
                      <a:picLocks noChangeAspect="1" noChangeArrowheads="1"/>
                    </pic:cNvPicPr>
                  </pic:nvPicPr>
                  <pic:blipFill>
                    <a:blip r:embed="rId203"/>
                    <a:stretch>
                      <a:fillRect/>
                    </a:stretch>
                  </pic:blipFill>
                  <pic:spPr bwMode="auto">
                    <a:xfrm>
                      <a:off x="0" y="0"/>
                      <a:ext cx="1007999" cy="1007999"/>
                    </a:xfrm>
                    <a:prstGeom prst="rect">
                      <a:avLst/>
                    </a:prstGeom>
                    <a:noFill/>
                    <a:ln w="9525">
                      <a:noFill/>
                      <a:headEnd/>
                      <a:tailEnd/>
                    </a:ln>
                  </pic:spPr>
                </pic:pic>
              </a:graphicData>
            </a:graphic>
          </wp:inline>
        </w:drawing>
      </w:r>
    </w:p>
    <w:p w14:paraId="4A69F639" w14:textId="77777777" w:rsidR="00FF55F6" w:rsidRDefault="00000000">
      <w:pPr>
        <w:pStyle w:val="SourceCode"/>
      </w:pPr>
      <w:r>
        <w:rPr>
          <w:rStyle w:val="CommentTok"/>
        </w:rPr>
        <w:t>// Dosya: HarfNotuHesaplama.java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HarfNotuHesaplama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Harf Notu Hesaplama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"0-100 arasında not giriniz: "</w:t>
      </w:r>
      <w:r>
        <w:rPr>
          <w:rStyle w:val="OperatorTok"/>
        </w:rPr>
        <w:t>);</w:t>
      </w:r>
      <w:r>
        <w:br/>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scanner</w:t>
      </w:r>
      <w:r>
        <w:rPr>
          <w:rStyle w:val="OperatorTok"/>
        </w:rPr>
        <w:t>.</w:t>
      </w:r>
      <w:r>
        <w:rPr>
          <w:rStyle w:val="FunctionTok"/>
        </w:rPr>
        <w:t>nextInt</w:t>
      </w:r>
      <w:r>
        <w:rPr>
          <w:rStyle w:val="OperatorTok"/>
        </w:rPr>
        <w:t>();</w:t>
      </w:r>
      <w:r>
        <w:br/>
      </w:r>
      <w:r>
        <w:rPr>
          <w:rStyle w:val="NormalTok"/>
        </w:rPr>
        <w:t xml:space="preserve">        </w:t>
      </w:r>
      <w:r>
        <w:rPr>
          <w:rStyle w:val="BuiltInTok"/>
        </w:rPr>
        <w:t>String</w:t>
      </w:r>
      <w:r>
        <w:rPr>
          <w:rStyle w:val="NormalTok"/>
        </w:rPr>
        <w:t xml:space="preserve"> harfNotu</w:t>
      </w:r>
      <w:r>
        <w:rPr>
          <w:rStyle w:val="OperatorTok"/>
        </w:rPr>
        <w:t>;</w:t>
      </w:r>
      <w:r>
        <w:br/>
      </w:r>
      <w:r>
        <w:rPr>
          <w:rStyle w:val="NormalTok"/>
        </w:rPr>
        <w:t xml:space="preserve">        </w:t>
      </w:r>
      <w:r>
        <w:rPr>
          <w:rStyle w:val="DataTypeTok"/>
        </w:rPr>
        <w:t>boolean</w:t>
      </w:r>
      <w:r>
        <w:rPr>
          <w:rStyle w:val="NormalTok"/>
        </w:rPr>
        <w:t xml:space="preserve"> gecerliNot </w:t>
      </w:r>
      <w:r>
        <w:rPr>
          <w:rStyle w:val="OperatorTok"/>
        </w:rPr>
        <w:t>=</w:t>
      </w:r>
      <w:r>
        <w:rPr>
          <w:rStyle w:val="NormalTok"/>
        </w:rPr>
        <w:t xml:space="preserve"> not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gecerliNot</w:t>
      </w:r>
      <w:r>
        <w:rPr>
          <w:rStyle w:val="OperatorTok"/>
        </w:rPr>
        <w:t>)</w:t>
      </w:r>
      <w:r>
        <w:rPr>
          <w:rStyle w:val="NormalTok"/>
        </w:rPr>
        <w:t xml:space="preserve"> </w:t>
      </w:r>
      <w:r>
        <w:rPr>
          <w:rStyle w:val="OperatorTok"/>
        </w:rPr>
        <w:t>{</w:t>
      </w:r>
      <w:r>
        <w:br/>
      </w:r>
      <w:r>
        <w:rPr>
          <w:rStyle w:val="NormalTok"/>
        </w:rPr>
        <w:t xml:space="preserve">            harfNotu </w:t>
      </w:r>
      <w:r>
        <w:rPr>
          <w:rStyle w:val="OperatorTok"/>
        </w:rPr>
        <w:t>=</w:t>
      </w:r>
      <w:r>
        <w:rPr>
          <w:rStyle w:val="NormalTok"/>
        </w:rPr>
        <w:t xml:space="preserve"> </w:t>
      </w:r>
      <w:r>
        <w:rPr>
          <w:rStyle w:val="StringTok"/>
        </w:rPr>
        <w:t>"Geçersiz"</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harfNotu </w:t>
      </w:r>
      <w:r>
        <w:rPr>
          <w:rStyle w:val="OperatorTok"/>
        </w:rPr>
        <w:t>=</w:t>
      </w:r>
      <w:r>
        <w:rPr>
          <w:rStyle w:val="NormalTok"/>
        </w:rPr>
        <w:t xml:space="preserve"> </w:t>
      </w:r>
      <w:r>
        <w:rPr>
          <w:rStyle w:val="StringTok"/>
        </w:rPr>
        <w:t>"AA"</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80</w:t>
      </w:r>
      <w:r>
        <w:rPr>
          <w:rStyle w:val="OperatorTok"/>
        </w:rPr>
        <w:t>)</w:t>
      </w:r>
      <w:r>
        <w:rPr>
          <w:rStyle w:val="NormalTok"/>
        </w:rPr>
        <w:t xml:space="preserve"> </w:t>
      </w:r>
      <w:r>
        <w:rPr>
          <w:rStyle w:val="OperatorTok"/>
        </w:rPr>
        <w:t>{</w:t>
      </w:r>
      <w:r>
        <w:br/>
      </w:r>
      <w:r>
        <w:rPr>
          <w:rStyle w:val="NormalTok"/>
        </w:rPr>
        <w:t xml:space="preserve">            harfNotu </w:t>
      </w:r>
      <w:r>
        <w:rPr>
          <w:rStyle w:val="OperatorTok"/>
        </w:rPr>
        <w:t>=</w:t>
      </w:r>
      <w:r>
        <w:rPr>
          <w:rStyle w:val="NormalTok"/>
        </w:rPr>
        <w:t xml:space="preserve"> </w:t>
      </w:r>
      <w:r>
        <w:rPr>
          <w:rStyle w:val="StringTok"/>
        </w:rPr>
        <w:t>"BA"</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70</w:t>
      </w:r>
      <w:r>
        <w:rPr>
          <w:rStyle w:val="OperatorTok"/>
        </w:rPr>
        <w:t>)</w:t>
      </w:r>
      <w:r>
        <w:rPr>
          <w:rStyle w:val="NormalTok"/>
        </w:rPr>
        <w:t xml:space="preserve"> </w:t>
      </w:r>
      <w:r>
        <w:rPr>
          <w:rStyle w:val="OperatorTok"/>
        </w:rPr>
        <w:t>{</w:t>
      </w:r>
      <w:r>
        <w:br/>
      </w:r>
      <w:r>
        <w:rPr>
          <w:rStyle w:val="NormalTok"/>
        </w:rPr>
        <w:t xml:space="preserve">            harfNotu </w:t>
      </w:r>
      <w:r>
        <w:rPr>
          <w:rStyle w:val="OperatorTok"/>
        </w:rPr>
        <w:t>=</w:t>
      </w:r>
      <w:r>
        <w:rPr>
          <w:rStyle w:val="NormalTok"/>
        </w:rPr>
        <w:t xml:space="preserve"> </w:t>
      </w:r>
      <w:r>
        <w:rPr>
          <w:rStyle w:val="StringTok"/>
        </w:rPr>
        <w:t>"BB"</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harfNotu </w:t>
      </w:r>
      <w:r>
        <w:rPr>
          <w:rStyle w:val="OperatorTok"/>
        </w:rPr>
        <w:t>=</w:t>
      </w:r>
      <w:r>
        <w:rPr>
          <w:rStyle w:val="NormalTok"/>
        </w:rPr>
        <w:t xml:space="preserve"> </w:t>
      </w:r>
      <w:r>
        <w:rPr>
          <w:rStyle w:val="StringTok"/>
        </w:rPr>
        <w:t>"CB"</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harfNotu </w:t>
      </w:r>
      <w:r>
        <w:rPr>
          <w:rStyle w:val="OperatorTok"/>
        </w:rPr>
        <w:t>=</w:t>
      </w:r>
      <w:r>
        <w:rPr>
          <w:rStyle w:val="NormalTok"/>
        </w:rPr>
        <w:t xml:space="preserve"> </w:t>
      </w:r>
      <w:r>
        <w:rPr>
          <w:rStyle w:val="StringTok"/>
        </w:rPr>
        <w:t>"FF"</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"Girilen not: "</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"Harf notu: "</w:t>
      </w:r>
      <w:r>
        <w:rPr>
          <w:rStyle w:val="NormalTok"/>
        </w:rPr>
        <w:t xml:space="preserve"> </w:t>
      </w:r>
      <w:r>
        <w:rPr>
          <w:rStyle w:val="OperatorTok"/>
        </w:rPr>
        <w:t>+</w:t>
      </w:r>
      <w:r>
        <w:rPr>
          <w:rStyle w:val="NormalTok"/>
        </w:rPr>
        <w:t xml:space="preserve"> harfNotu</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gecerliNot </w:t>
      </w:r>
      <w:r>
        <w:rPr>
          <w:rStyle w:val="OperatorTok"/>
        </w:rPr>
        <w:t>&amp;&amp;</w:t>
      </w:r>
      <w:r>
        <w:rPr>
          <w:rStyle w:val="NormalTok"/>
        </w:rPr>
        <w:t xml:space="preserve"> not </w:t>
      </w:r>
      <w:r>
        <w:rPr>
          <w:rStyle w:val="OperatorTok"/>
        </w:rPr>
        <w:t>&gt;=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"Durum: Başarılı"</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gecerliNot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"Durum: Başarısız"</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"Durum: Not geçersiz"</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63A" w14:textId="77777777" w:rsidR="00FF55F6" w:rsidRDefault="00000000">
      <w:r>
        <w:rPr>
          <w:b/>
          <w:bCs/>
        </w:rPr>
        <w:lastRenderedPageBreak/>
        <w:t>Beklenen çalışma örneği 1:</w:t>
      </w:r>
    </w:p>
    <w:p w14:paraId="4A69F63B" w14:textId="77777777" w:rsidR="00FF55F6" w:rsidRDefault="00000000">
      <w:pPr>
        <w:pStyle w:val="SourceCode"/>
      </w:pPr>
      <w:r>
        <w:rPr>
          <w:rStyle w:val="VerbatimChar"/>
        </w:rPr>
        <w:t>=== Harf Notu Hesaplama ===</w:t>
      </w:r>
      <w:r>
        <w:br/>
      </w:r>
      <w:r>
        <w:rPr>
          <w:rStyle w:val="VerbatimChar"/>
        </w:rPr>
        <w:t>0-100 arasında not giriniz: 85</w:t>
      </w:r>
      <w:r>
        <w:br/>
      </w:r>
      <w:r>
        <w:rPr>
          <w:rStyle w:val="VerbatimChar"/>
        </w:rPr>
        <w:t>Girilen not: 85</w:t>
      </w:r>
      <w:r>
        <w:br/>
      </w:r>
      <w:r>
        <w:rPr>
          <w:rStyle w:val="VerbatimChar"/>
        </w:rPr>
        <w:t>Harf notu: BA</w:t>
      </w:r>
      <w:r>
        <w:br/>
      </w:r>
      <w:r>
        <w:rPr>
          <w:rStyle w:val="VerbatimChar"/>
        </w:rPr>
        <w:t>Durum: Başarılı</w:t>
      </w:r>
    </w:p>
    <w:p w14:paraId="4A69F63C" w14:textId="77777777" w:rsidR="00FF55F6" w:rsidRDefault="00000000">
      <w:r>
        <w:rPr>
          <w:b/>
          <w:bCs/>
        </w:rPr>
        <w:t>Beklenen çalışma örneği 2:</w:t>
      </w:r>
    </w:p>
    <w:p w14:paraId="4A69F63D" w14:textId="77777777" w:rsidR="00FF55F6" w:rsidRDefault="00000000">
      <w:pPr>
        <w:pStyle w:val="SourceCode"/>
      </w:pPr>
      <w:r>
        <w:rPr>
          <w:rStyle w:val="VerbatimChar"/>
        </w:rPr>
        <w:t>=== Harf Notu Hesaplama ===</w:t>
      </w:r>
      <w:r>
        <w:br/>
      </w:r>
      <w:r>
        <w:rPr>
          <w:rStyle w:val="VerbatimChar"/>
        </w:rPr>
        <w:t>0-100 arasında not giriniz: 45</w:t>
      </w:r>
      <w:r>
        <w:br/>
      </w:r>
      <w:r>
        <w:rPr>
          <w:rStyle w:val="VerbatimChar"/>
        </w:rPr>
        <w:t>Girilen not: 45</w:t>
      </w:r>
      <w:r>
        <w:br/>
      </w:r>
      <w:r>
        <w:rPr>
          <w:rStyle w:val="VerbatimChar"/>
        </w:rPr>
        <w:t>Harf notu: FF</w:t>
      </w:r>
      <w:r>
        <w:br/>
      </w:r>
      <w:r>
        <w:rPr>
          <w:rStyle w:val="VerbatimChar"/>
        </w:rPr>
        <w:t>Durum: Başarısız</w:t>
      </w:r>
    </w:p>
    <w:p w14:paraId="4A69F63E" w14:textId="77777777" w:rsidR="00FF55F6" w:rsidRDefault="00000000">
      <w:r>
        <w:rPr>
          <w:b/>
          <w:bCs/>
        </w:rPr>
        <w:t>Beklenen çalışma örneği 3:</w:t>
      </w:r>
    </w:p>
    <w:p w14:paraId="4A69F63F" w14:textId="77777777" w:rsidR="00FF55F6" w:rsidRDefault="00000000">
      <w:pPr>
        <w:pStyle w:val="SourceCode"/>
      </w:pPr>
      <w:r>
        <w:rPr>
          <w:rStyle w:val="VerbatimChar"/>
        </w:rPr>
        <w:t>=== Harf Notu Hesaplama ===</w:t>
      </w:r>
      <w:r>
        <w:br/>
      </w:r>
      <w:r>
        <w:rPr>
          <w:rStyle w:val="VerbatimChar"/>
        </w:rPr>
        <w:t>0-100 arasında not giriniz: 120</w:t>
      </w:r>
      <w:r>
        <w:br/>
      </w:r>
      <w:r>
        <w:rPr>
          <w:rStyle w:val="VerbatimChar"/>
        </w:rPr>
        <w:t>Girilen not: 120</w:t>
      </w:r>
      <w:r>
        <w:br/>
      </w:r>
      <w:r>
        <w:rPr>
          <w:rStyle w:val="VerbatimChar"/>
        </w:rPr>
        <w:t>Harf notu: Geçersiz</w:t>
      </w:r>
      <w:r>
        <w:br/>
      </w:r>
      <w:r>
        <w:rPr>
          <w:rStyle w:val="VerbatimChar"/>
        </w:rPr>
        <w:t>Durum: Not geçersiz</w:t>
      </w:r>
    </w:p>
    <w:p w14:paraId="4A69F640" w14:textId="77777777" w:rsidR="00FF55F6" w:rsidRDefault="00000000">
      <w:pPr>
        <w:pStyle w:val="Balk3"/>
      </w:pPr>
      <w:bookmarkStart w:id="520" w:name="mini-uygulamanın-kavram-eşleştirmesi-1"/>
      <w:bookmarkStart w:id="521" w:name="_Toc228880968"/>
      <w:r>
        <w:t>5.18.1 Mini uygulamanın kavram eşleştirmesi</w:t>
      </w:r>
      <w:bookmarkEnd w:id="521"/>
    </w:p>
    <w:tbl>
      <w:tblPr>
        <w:tblStyle w:val="Table"/>
        <w:tblW w:w="0" w:type="auto"/>
        <w:tblLook w:val="0020" w:firstRow="1" w:lastRow="0" w:firstColumn="0" w:lastColumn="0" w:noHBand="0" w:noVBand="0"/>
      </w:tblPr>
      <w:tblGrid>
        <w:gridCol w:w="1477"/>
        <w:gridCol w:w="3305"/>
      </w:tblGrid>
      <w:tr w:rsidR="00FF55F6" w14:paraId="4A69F64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641" w14:textId="77777777" w:rsidR="00FF55F6" w:rsidRDefault="00000000">
            <w:pPr>
              <w:pStyle w:val="Compact"/>
            </w:pPr>
            <w:r>
              <w:rPr>
                <w:rStyle w:val="TabloBaslikYazisi"/>
              </w:rPr>
              <w:t>Kullanılan yapı</w:t>
            </w:r>
          </w:p>
        </w:tc>
        <w:tc>
          <w:tcPr>
            <w:tcW w:w="0" w:type="auto"/>
          </w:tcPr>
          <w:p w14:paraId="4A69F642" w14:textId="77777777" w:rsidR="00FF55F6" w:rsidRDefault="00000000">
            <w:pPr>
              <w:pStyle w:val="Compact"/>
            </w:pPr>
            <w:r>
              <w:rPr>
                <w:rStyle w:val="TabloBaslikYazisi"/>
              </w:rPr>
              <w:t>Uygulamadaki rolü</w:t>
            </w:r>
          </w:p>
        </w:tc>
      </w:tr>
      <w:tr w:rsidR="00FF55F6" w14:paraId="4A69F646" w14:textId="77777777">
        <w:tc>
          <w:tcPr>
            <w:tcW w:w="0" w:type="auto"/>
          </w:tcPr>
          <w:p w14:paraId="4A69F644" w14:textId="77777777" w:rsidR="00FF55F6" w:rsidRDefault="00000000">
            <w:pPr>
              <w:pStyle w:val="Compact"/>
            </w:pPr>
            <w:r>
              <w:rPr>
                <w:rStyle w:val="VerbatimChar"/>
              </w:rPr>
              <w:t>Scanner</w:t>
            </w:r>
          </w:p>
        </w:tc>
        <w:tc>
          <w:tcPr>
            <w:tcW w:w="0" w:type="auto"/>
          </w:tcPr>
          <w:p w14:paraId="4A69F645" w14:textId="77777777" w:rsidR="00FF55F6" w:rsidRDefault="00000000">
            <w:pPr>
              <w:pStyle w:val="Compact"/>
            </w:pPr>
            <w:r>
              <w:t>Kullanıcıdan not almak</w:t>
            </w:r>
          </w:p>
        </w:tc>
      </w:tr>
      <w:tr w:rsidR="00FF55F6" w14:paraId="4A69F649" w14:textId="77777777">
        <w:tc>
          <w:tcPr>
            <w:tcW w:w="0" w:type="auto"/>
          </w:tcPr>
          <w:p w14:paraId="4A69F647" w14:textId="77777777" w:rsidR="00FF55F6" w:rsidRDefault="00000000">
            <w:pPr>
              <w:pStyle w:val="Compact"/>
            </w:pPr>
            <w:proofErr w:type="gramStart"/>
            <w:r>
              <w:rPr>
                <w:rStyle w:val="VerbatimChar"/>
              </w:rPr>
              <w:t>int</w:t>
            </w:r>
            <w:proofErr w:type="gramEnd"/>
          </w:p>
        </w:tc>
        <w:tc>
          <w:tcPr>
            <w:tcW w:w="0" w:type="auto"/>
          </w:tcPr>
          <w:p w14:paraId="4A69F648" w14:textId="77777777" w:rsidR="00FF55F6" w:rsidRDefault="00000000">
            <w:pPr>
              <w:pStyle w:val="Compact"/>
            </w:pPr>
            <w:r>
              <w:t>Not değerini saklamak</w:t>
            </w:r>
          </w:p>
        </w:tc>
      </w:tr>
      <w:tr w:rsidR="00FF55F6" w14:paraId="4A69F64C" w14:textId="77777777">
        <w:tc>
          <w:tcPr>
            <w:tcW w:w="0" w:type="auto"/>
          </w:tcPr>
          <w:p w14:paraId="4A69F64A" w14:textId="77777777" w:rsidR="00FF55F6" w:rsidRDefault="00000000">
            <w:pPr>
              <w:pStyle w:val="Compact"/>
            </w:pPr>
            <w:r>
              <w:rPr>
                <w:rStyle w:val="VerbatimChar"/>
              </w:rPr>
              <w:t>String</w:t>
            </w:r>
          </w:p>
        </w:tc>
        <w:tc>
          <w:tcPr>
            <w:tcW w:w="0" w:type="auto"/>
          </w:tcPr>
          <w:p w14:paraId="4A69F64B" w14:textId="77777777" w:rsidR="00FF55F6" w:rsidRDefault="00000000">
            <w:pPr>
              <w:pStyle w:val="Compact"/>
            </w:pPr>
            <w:r>
              <w:t>Harf notunu saklamak</w:t>
            </w:r>
          </w:p>
        </w:tc>
      </w:tr>
      <w:tr w:rsidR="00FF55F6" w14:paraId="4A69F64F" w14:textId="77777777">
        <w:tc>
          <w:tcPr>
            <w:tcW w:w="0" w:type="auto"/>
          </w:tcPr>
          <w:p w14:paraId="4A69F64D" w14:textId="77777777" w:rsidR="00FF55F6" w:rsidRDefault="00000000">
            <w:pPr>
              <w:pStyle w:val="Compact"/>
            </w:pPr>
            <w:proofErr w:type="gramStart"/>
            <w:r>
              <w:rPr>
                <w:rStyle w:val="VerbatimChar"/>
              </w:rPr>
              <w:t>boolean</w:t>
            </w:r>
            <w:proofErr w:type="gramEnd"/>
          </w:p>
        </w:tc>
        <w:tc>
          <w:tcPr>
            <w:tcW w:w="0" w:type="auto"/>
          </w:tcPr>
          <w:p w14:paraId="4A69F64E" w14:textId="77777777" w:rsidR="00FF55F6" w:rsidRDefault="00000000">
            <w:pPr>
              <w:pStyle w:val="Compact"/>
            </w:pPr>
            <w:r>
              <w:t>Notun geçerli olup olmadığını tutmak</w:t>
            </w:r>
          </w:p>
        </w:tc>
      </w:tr>
      <w:tr w:rsidR="00FF55F6" w14:paraId="4A69F652" w14:textId="77777777">
        <w:tc>
          <w:tcPr>
            <w:tcW w:w="0" w:type="auto"/>
          </w:tcPr>
          <w:p w14:paraId="4A69F650" w14:textId="77777777" w:rsidR="00FF55F6" w:rsidRDefault="00000000">
            <w:pPr>
              <w:pStyle w:val="Compact"/>
            </w:pPr>
            <w:proofErr w:type="gramStart"/>
            <w:r>
              <w:rPr>
                <w:rStyle w:val="VerbatimChar"/>
              </w:rPr>
              <w:t>if</w:t>
            </w:r>
            <w:proofErr w:type="gramEnd"/>
          </w:p>
        </w:tc>
        <w:tc>
          <w:tcPr>
            <w:tcW w:w="0" w:type="auto"/>
          </w:tcPr>
          <w:p w14:paraId="4A69F651" w14:textId="77777777" w:rsidR="00FF55F6" w:rsidRDefault="00000000">
            <w:pPr>
              <w:pStyle w:val="Compact"/>
            </w:pPr>
            <w:r>
              <w:t>İlk koşulu değerlendirmek</w:t>
            </w:r>
          </w:p>
        </w:tc>
      </w:tr>
      <w:tr w:rsidR="00FF55F6" w14:paraId="4A69F655" w14:textId="77777777">
        <w:tc>
          <w:tcPr>
            <w:tcW w:w="0" w:type="auto"/>
          </w:tcPr>
          <w:p w14:paraId="4A69F653" w14:textId="77777777" w:rsidR="00FF55F6" w:rsidRDefault="00000000">
            <w:pPr>
              <w:pStyle w:val="Compact"/>
            </w:pPr>
            <w:proofErr w:type="gramStart"/>
            <w:r>
              <w:rPr>
                <w:rStyle w:val="VerbatimChar"/>
              </w:rPr>
              <w:t>else</w:t>
            </w:r>
            <w:proofErr w:type="gramEnd"/>
            <w:r>
              <w:rPr>
                <w:rStyle w:val="VerbatimChar"/>
              </w:rPr>
              <w:t xml:space="preserve"> if</w:t>
            </w:r>
          </w:p>
        </w:tc>
        <w:tc>
          <w:tcPr>
            <w:tcW w:w="0" w:type="auto"/>
          </w:tcPr>
          <w:p w14:paraId="4A69F654" w14:textId="77777777" w:rsidR="00FF55F6" w:rsidRDefault="00000000">
            <w:pPr>
              <w:pStyle w:val="Compact"/>
            </w:pPr>
            <w:r>
              <w:t>Not aralıklarını sırayla kontrol etmek</w:t>
            </w:r>
          </w:p>
        </w:tc>
      </w:tr>
      <w:tr w:rsidR="00FF55F6" w14:paraId="4A69F658" w14:textId="77777777">
        <w:tc>
          <w:tcPr>
            <w:tcW w:w="0" w:type="auto"/>
          </w:tcPr>
          <w:p w14:paraId="4A69F656" w14:textId="77777777" w:rsidR="00FF55F6" w:rsidRDefault="00000000">
            <w:pPr>
              <w:pStyle w:val="Compact"/>
            </w:pPr>
            <w:proofErr w:type="gramStart"/>
            <w:r>
              <w:rPr>
                <w:rStyle w:val="VerbatimChar"/>
              </w:rPr>
              <w:t>else</w:t>
            </w:r>
            <w:proofErr w:type="gramEnd"/>
          </w:p>
        </w:tc>
        <w:tc>
          <w:tcPr>
            <w:tcW w:w="0" w:type="auto"/>
          </w:tcPr>
          <w:p w14:paraId="4A69F657" w14:textId="77777777" w:rsidR="00FF55F6" w:rsidRDefault="00000000">
            <w:pPr>
              <w:pStyle w:val="Compact"/>
            </w:pPr>
            <w:r>
              <w:t>Diğer durumları yakalamak</w:t>
            </w:r>
          </w:p>
        </w:tc>
      </w:tr>
      <w:tr w:rsidR="00FF55F6" w14:paraId="4A69F65B" w14:textId="77777777">
        <w:tc>
          <w:tcPr>
            <w:tcW w:w="0" w:type="auto"/>
          </w:tcPr>
          <w:p w14:paraId="4A69F659" w14:textId="77777777" w:rsidR="00FF55F6" w:rsidRDefault="00000000">
            <w:pPr>
              <w:pStyle w:val="Compact"/>
            </w:pPr>
            <w:r>
              <w:rPr>
                <w:rStyle w:val="VerbatimChar"/>
              </w:rPr>
              <w:t>&amp;&amp;</w:t>
            </w:r>
          </w:p>
        </w:tc>
        <w:tc>
          <w:tcPr>
            <w:tcW w:w="0" w:type="auto"/>
          </w:tcPr>
          <w:p w14:paraId="4A69F65A" w14:textId="77777777" w:rsidR="00FF55F6" w:rsidRDefault="00000000">
            <w:pPr>
              <w:pStyle w:val="Compact"/>
            </w:pPr>
            <w:r>
              <w:t>Geçerli aralık kontrolü yapmak</w:t>
            </w:r>
          </w:p>
        </w:tc>
      </w:tr>
      <w:tr w:rsidR="00FF55F6" w14:paraId="4A69F65E" w14:textId="77777777">
        <w:tc>
          <w:tcPr>
            <w:tcW w:w="0" w:type="auto"/>
          </w:tcPr>
          <w:p w14:paraId="4A69F65C" w14:textId="77777777" w:rsidR="00FF55F6" w:rsidRDefault="00000000">
            <w:pPr>
              <w:pStyle w:val="Compact"/>
            </w:pPr>
            <w:r>
              <w:rPr>
                <w:rStyle w:val="VerbatimChar"/>
              </w:rPr>
              <w:t>!</w:t>
            </w:r>
          </w:p>
        </w:tc>
        <w:tc>
          <w:tcPr>
            <w:tcW w:w="0" w:type="auto"/>
          </w:tcPr>
          <w:p w14:paraId="4A69F65D" w14:textId="77777777" w:rsidR="00FF55F6" w:rsidRDefault="00000000">
            <w:pPr>
              <w:pStyle w:val="Compact"/>
            </w:pPr>
            <w:r>
              <w:t>Geçersiz not durumunu ifade etmek</w:t>
            </w:r>
          </w:p>
        </w:tc>
      </w:tr>
    </w:tbl>
    <w:p w14:paraId="4A69F65F" w14:textId="77777777" w:rsidR="00FF55F6" w:rsidRDefault="00FF55F6">
      <w:pPr>
        <w:spacing w:before="120" w:line="240" w:lineRule="auto"/>
      </w:pPr>
    </w:p>
    <w:p w14:paraId="4A69F660" w14:textId="77777777" w:rsidR="00FF55F6" w:rsidRDefault="00000000">
      <w:pPr>
        <w:pStyle w:val="Balk3"/>
      </w:pPr>
      <w:bookmarkStart w:id="522" w:name="mini-uygulama-test-senaryoları-2"/>
      <w:bookmarkStart w:id="523" w:name="_Toc228880969"/>
      <w:bookmarkEnd w:id="520"/>
      <w:r>
        <w:t>5.18.2 Mini uygulama test senaryoları</w:t>
      </w:r>
      <w:bookmarkEnd w:id="523"/>
    </w:p>
    <w:tbl>
      <w:tblPr>
        <w:tblStyle w:val="Table"/>
        <w:tblW w:w="0" w:type="auto"/>
        <w:tblLook w:val="0020" w:firstRow="1" w:lastRow="0" w:firstColumn="0" w:lastColumn="0" w:noHBand="0" w:noVBand="0"/>
      </w:tblPr>
      <w:tblGrid>
        <w:gridCol w:w="625"/>
        <w:gridCol w:w="676"/>
        <w:gridCol w:w="1828"/>
        <w:gridCol w:w="1630"/>
      </w:tblGrid>
      <w:tr w:rsidR="00FF55F6" w14:paraId="4A69F66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661" w14:textId="77777777" w:rsidR="00FF55F6" w:rsidRDefault="00000000">
            <w:pPr>
              <w:pStyle w:val="Compact"/>
              <w:jc w:val="right"/>
            </w:pPr>
            <w:r>
              <w:rPr>
                <w:rStyle w:val="TabloBaslikYazisi"/>
              </w:rPr>
              <w:t>Test</w:t>
            </w:r>
          </w:p>
        </w:tc>
        <w:tc>
          <w:tcPr>
            <w:tcW w:w="0" w:type="auto"/>
          </w:tcPr>
          <w:p w14:paraId="4A69F662" w14:textId="77777777" w:rsidR="00FF55F6" w:rsidRDefault="00000000">
            <w:pPr>
              <w:pStyle w:val="Compact"/>
              <w:jc w:val="right"/>
            </w:pPr>
            <w:r>
              <w:rPr>
                <w:rStyle w:val="TabloBaslikYazisi"/>
              </w:rPr>
              <w:t>Girdi</w:t>
            </w:r>
          </w:p>
        </w:tc>
        <w:tc>
          <w:tcPr>
            <w:tcW w:w="0" w:type="auto"/>
          </w:tcPr>
          <w:p w14:paraId="4A69F663" w14:textId="77777777" w:rsidR="00FF55F6" w:rsidRDefault="00000000">
            <w:pPr>
              <w:pStyle w:val="Compact"/>
            </w:pPr>
            <w:r>
              <w:rPr>
                <w:rStyle w:val="TabloBaslikYazisi"/>
              </w:rPr>
              <w:t>Beklenen harf notu</w:t>
            </w:r>
          </w:p>
        </w:tc>
        <w:tc>
          <w:tcPr>
            <w:tcW w:w="0" w:type="auto"/>
          </w:tcPr>
          <w:p w14:paraId="4A69F664" w14:textId="77777777" w:rsidR="00FF55F6" w:rsidRDefault="00000000">
            <w:pPr>
              <w:pStyle w:val="Compact"/>
            </w:pPr>
            <w:r>
              <w:rPr>
                <w:rStyle w:val="TabloBaslikYazisi"/>
              </w:rPr>
              <w:t>Beklenen durum</w:t>
            </w:r>
          </w:p>
        </w:tc>
      </w:tr>
      <w:tr w:rsidR="00FF55F6" w14:paraId="4A69F66A" w14:textId="77777777">
        <w:tc>
          <w:tcPr>
            <w:tcW w:w="0" w:type="auto"/>
          </w:tcPr>
          <w:p w14:paraId="4A69F666" w14:textId="77777777" w:rsidR="00FF55F6" w:rsidRDefault="00000000">
            <w:pPr>
              <w:pStyle w:val="Compact"/>
              <w:jc w:val="right"/>
            </w:pPr>
            <w:r>
              <w:t>1</w:t>
            </w:r>
          </w:p>
        </w:tc>
        <w:tc>
          <w:tcPr>
            <w:tcW w:w="0" w:type="auto"/>
          </w:tcPr>
          <w:p w14:paraId="4A69F667" w14:textId="77777777" w:rsidR="00FF55F6" w:rsidRDefault="00000000">
            <w:pPr>
              <w:pStyle w:val="Compact"/>
              <w:jc w:val="right"/>
            </w:pPr>
            <w:r>
              <w:rPr>
                <w:rStyle w:val="VerbatimChar"/>
              </w:rPr>
              <w:t>95</w:t>
            </w:r>
          </w:p>
        </w:tc>
        <w:tc>
          <w:tcPr>
            <w:tcW w:w="0" w:type="auto"/>
          </w:tcPr>
          <w:p w14:paraId="4A69F668" w14:textId="77777777" w:rsidR="00FF55F6" w:rsidRDefault="00000000">
            <w:pPr>
              <w:pStyle w:val="Compact"/>
            </w:pPr>
            <w:r>
              <w:rPr>
                <w:rStyle w:val="VerbatimChar"/>
              </w:rPr>
              <w:t>AA</w:t>
            </w:r>
          </w:p>
        </w:tc>
        <w:tc>
          <w:tcPr>
            <w:tcW w:w="0" w:type="auto"/>
          </w:tcPr>
          <w:p w14:paraId="4A69F669" w14:textId="77777777" w:rsidR="00FF55F6" w:rsidRDefault="00000000">
            <w:pPr>
              <w:pStyle w:val="Compact"/>
            </w:pPr>
            <w:r>
              <w:t>Başarılı</w:t>
            </w:r>
          </w:p>
        </w:tc>
      </w:tr>
      <w:tr w:rsidR="00FF55F6" w14:paraId="4A69F66F" w14:textId="77777777">
        <w:tc>
          <w:tcPr>
            <w:tcW w:w="0" w:type="auto"/>
          </w:tcPr>
          <w:p w14:paraId="4A69F66B" w14:textId="77777777" w:rsidR="00FF55F6" w:rsidRDefault="00000000">
            <w:pPr>
              <w:pStyle w:val="Compact"/>
              <w:jc w:val="right"/>
            </w:pPr>
            <w:r>
              <w:t>2</w:t>
            </w:r>
          </w:p>
        </w:tc>
        <w:tc>
          <w:tcPr>
            <w:tcW w:w="0" w:type="auto"/>
          </w:tcPr>
          <w:p w14:paraId="4A69F66C" w14:textId="77777777" w:rsidR="00FF55F6" w:rsidRDefault="00000000">
            <w:pPr>
              <w:pStyle w:val="Compact"/>
              <w:jc w:val="right"/>
            </w:pPr>
            <w:r>
              <w:rPr>
                <w:rStyle w:val="VerbatimChar"/>
              </w:rPr>
              <w:t>85</w:t>
            </w:r>
          </w:p>
        </w:tc>
        <w:tc>
          <w:tcPr>
            <w:tcW w:w="0" w:type="auto"/>
          </w:tcPr>
          <w:p w14:paraId="4A69F66D" w14:textId="77777777" w:rsidR="00FF55F6" w:rsidRDefault="00000000">
            <w:pPr>
              <w:pStyle w:val="Compact"/>
            </w:pPr>
            <w:r>
              <w:rPr>
                <w:rStyle w:val="VerbatimChar"/>
              </w:rPr>
              <w:t>BA</w:t>
            </w:r>
          </w:p>
        </w:tc>
        <w:tc>
          <w:tcPr>
            <w:tcW w:w="0" w:type="auto"/>
          </w:tcPr>
          <w:p w14:paraId="4A69F66E" w14:textId="77777777" w:rsidR="00FF55F6" w:rsidRDefault="00000000">
            <w:pPr>
              <w:pStyle w:val="Compact"/>
            </w:pPr>
            <w:r>
              <w:t>Başarılı</w:t>
            </w:r>
          </w:p>
        </w:tc>
      </w:tr>
      <w:tr w:rsidR="00FF55F6" w14:paraId="4A69F674" w14:textId="77777777">
        <w:tc>
          <w:tcPr>
            <w:tcW w:w="0" w:type="auto"/>
          </w:tcPr>
          <w:p w14:paraId="4A69F670" w14:textId="77777777" w:rsidR="00FF55F6" w:rsidRDefault="00000000">
            <w:pPr>
              <w:pStyle w:val="Compact"/>
              <w:jc w:val="right"/>
            </w:pPr>
            <w:r>
              <w:t>3</w:t>
            </w:r>
          </w:p>
        </w:tc>
        <w:tc>
          <w:tcPr>
            <w:tcW w:w="0" w:type="auto"/>
          </w:tcPr>
          <w:p w14:paraId="4A69F671" w14:textId="77777777" w:rsidR="00FF55F6" w:rsidRDefault="00000000">
            <w:pPr>
              <w:pStyle w:val="Compact"/>
              <w:jc w:val="right"/>
            </w:pPr>
            <w:r>
              <w:rPr>
                <w:rStyle w:val="VerbatimChar"/>
              </w:rPr>
              <w:t>72</w:t>
            </w:r>
          </w:p>
        </w:tc>
        <w:tc>
          <w:tcPr>
            <w:tcW w:w="0" w:type="auto"/>
          </w:tcPr>
          <w:p w14:paraId="4A69F672" w14:textId="77777777" w:rsidR="00FF55F6" w:rsidRDefault="00000000">
            <w:pPr>
              <w:pStyle w:val="Compact"/>
            </w:pPr>
            <w:r>
              <w:rPr>
                <w:rStyle w:val="VerbatimChar"/>
              </w:rPr>
              <w:t>BB</w:t>
            </w:r>
          </w:p>
        </w:tc>
        <w:tc>
          <w:tcPr>
            <w:tcW w:w="0" w:type="auto"/>
          </w:tcPr>
          <w:p w14:paraId="4A69F673" w14:textId="77777777" w:rsidR="00FF55F6" w:rsidRDefault="00000000">
            <w:pPr>
              <w:pStyle w:val="Compact"/>
            </w:pPr>
            <w:r>
              <w:t>Başarılı</w:t>
            </w:r>
          </w:p>
        </w:tc>
      </w:tr>
      <w:tr w:rsidR="00FF55F6" w14:paraId="4A69F679" w14:textId="77777777">
        <w:tc>
          <w:tcPr>
            <w:tcW w:w="0" w:type="auto"/>
          </w:tcPr>
          <w:p w14:paraId="4A69F675" w14:textId="77777777" w:rsidR="00FF55F6" w:rsidRDefault="00000000">
            <w:pPr>
              <w:pStyle w:val="Compact"/>
              <w:jc w:val="right"/>
            </w:pPr>
            <w:r>
              <w:t>4</w:t>
            </w:r>
          </w:p>
        </w:tc>
        <w:tc>
          <w:tcPr>
            <w:tcW w:w="0" w:type="auto"/>
          </w:tcPr>
          <w:p w14:paraId="4A69F676" w14:textId="77777777" w:rsidR="00FF55F6" w:rsidRDefault="00000000">
            <w:pPr>
              <w:pStyle w:val="Compact"/>
              <w:jc w:val="right"/>
            </w:pPr>
            <w:r>
              <w:rPr>
                <w:rStyle w:val="VerbatimChar"/>
              </w:rPr>
              <w:t>61</w:t>
            </w:r>
          </w:p>
        </w:tc>
        <w:tc>
          <w:tcPr>
            <w:tcW w:w="0" w:type="auto"/>
          </w:tcPr>
          <w:p w14:paraId="4A69F677" w14:textId="77777777" w:rsidR="00FF55F6" w:rsidRDefault="00000000">
            <w:pPr>
              <w:pStyle w:val="Compact"/>
            </w:pPr>
            <w:r>
              <w:rPr>
                <w:rStyle w:val="VerbatimChar"/>
              </w:rPr>
              <w:t>CB</w:t>
            </w:r>
          </w:p>
        </w:tc>
        <w:tc>
          <w:tcPr>
            <w:tcW w:w="0" w:type="auto"/>
          </w:tcPr>
          <w:p w14:paraId="4A69F678" w14:textId="77777777" w:rsidR="00FF55F6" w:rsidRDefault="00000000">
            <w:pPr>
              <w:pStyle w:val="Compact"/>
            </w:pPr>
            <w:r>
              <w:t>Başarılı</w:t>
            </w:r>
          </w:p>
        </w:tc>
      </w:tr>
      <w:tr w:rsidR="00FF55F6" w14:paraId="4A69F67E" w14:textId="77777777">
        <w:tc>
          <w:tcPr>
            <w:tcW w:w="0" w:type="auto"/>
          </w:tcPr>
          <w:p w14:paraId="4A69F67A" w14:textId="77777777" w:rsidR="00FF55F6" w:rsidRDefault="00000000">
            <w:pPr>
              <w:pStyle w:val="Compact"/>
              <w:jc w:val="right"/>
            </w:pPr>
            <w:r>
              <w:t>5</w:t>
            </w:r>
          </w:p>
        </w:tc>
        <w:tc>
          <w:tcPr>
            <w:tcW w:w="0" w:type="auto"/>
          </w:tcPr>
          <w:p w14:paraId="4A69F67B" w14:textId="77777777" w:rsidR="00FF55F6" w:rsidRDefault="00000000">
            <w:pPr>
              <w:pStyle w:val="Compact"/>
              <w:jc w:val="right"/>
            </w:pPr>
            <w:r>
              <w:rPr>
                <w:rStyle w:val="VerbatimChar"/>
              </w:rPr>
              <w:t>45</w:t>
            </w:r>
          </w:p>
        </w:tc>
        <w:tc>
          <w:tcPr>
            <w:tcW w:w="0" w:type="auto"/>
          </w:tcPr>
          <w:p w14:paraId="4A69F67C" w14:textId="77777777" w:rsidR="00FF55F6" w:rsidRDefault="00000000">
            <w:pPr>
              <w:pStyle w:val="Compact"/>
            </w:pPr>
            <w:r>
              <w:rPr>
                <w:rStyle w:val="VerbatimChar"/>
              </w:rPr>
              <w:t>FF</w:t>
            </w:r>
          </w:p>
        </w:tc>
        <w:tc>
          <w:tcPr>
            <w:tcW w:w="0" w:type="auto"/>
          </w:tcPr>
          <w:p w14:paraId="4A69F67D" w14:textId="77777777" w:rsidR="00FF55F6" w:rsidRDefault="00000000">
            <w:pPr>
              <w:pStyle w:val="Compact"/>
            </w:pPr>
            <w:r>
              <w:t>Başarısız</w:t>
            </w:r>
          </w:p>
        </w:tc>
      </w:tr>
      <w:tr w:rsidR="00FF55F6" w14:paraId="4A69F683" w14:textId="77777777">
        <w:tc>
          <w:tcPr>
            <w:tcW w:w="0" w:type="auto"/>
          </w:tcPr>
          <w:p w14:paraId="4A69F67F" w14:textId="77777777" w:rsidR="00FF55F6" w:rsidRDefault="00000000">
            <w:pPr>
              <w:pStyle w:val="Compact"/>
              <w:jc w:val="right"/>
            </w:pPr>
            <w:r>
              <w:t>6</w:t>
            </w:r>
          </w:p>
        </w:tc>
        <w:tc>
          <w:tcPr>
            <w:tcW w:w="0" w:type="auto"/>
          </w:tcPr>
          <w:p w14:paraId="4A69F680" w14:textId="77777777" w:rsidR="00FF55F6" w:rsidRDefault="00000000">
            <w:pPr>
              <w:pStyle w:val="Compact"/>
              <w:jc w:val="right"/>
            </w:pPr>
            <w:r>
              <w:rPr>
                <w:rStyle w:val="VerbatimChar"/>
              </w:rPr>
              <w:t>-10</w:t>
            </w:r>
          </w:p>
        </w:tc>
        <w:tc>
          <w:tcPr>
            <w:tcW w:w="0" w:type="auto"/>
          </w:tcPr>
          <w:p w14:paraId="4A69F681" w14:textId="77777777" w:rsidR="00FF55F6" w:rsidRDefault="00000000">
            <w:pPr>
              <w:pStyle w:val="Compact"/>
            </w:pPr>
            <w:r>
              <w:rPr>
                <w:rStyle w:val="VerbatimChar"/>
              </w:rPr>
              <w:t>Geçersiz</w:t>
            </w:r>
          </w:p>
        </w:tc>
        <w:tc>
          <w:tcPr>
            <w:tcW w:w="0" w:type="auto"/>
          </w:tcPr>
          <w:p w14:paraId="4A69F682" w14:textId="77777777" w:rsidR="00FF55F6" w:rsidRDefault="00000000">
            <w:pPr>
              <w:pStyle w:val="Compact"/>
            </w:pPr>
            <w:r>
              <w:t>Not geçersiz</w:t>
            </w:r>
          </w:p>
        </w:tc>
      </w:tr>
      <w:tr w:rsidR="00FF55F6" w14:paraId="4A69F688" w14:textId="77777777">
        <w:tc>
          <w:tcPr>
            <w:tcW w:w="0" w:type="auto"/>
          </w:tcPr>
          <w:p w14:paraId="4A69F684" w14:textId="77777777" w:rsidR="00FF55F6" w:rsidRDefault="00000000">
            <w:pPr>
              <w:pStyle w:val="Compact"/>
              <w:jc w:val="right"/>
            </w:pPr>
            <w:r>
              <w:lastRenderedPageBreak/>
              <w:t>7</w:t>
            </w:r>
          </w:p>
        </w:tc>
        <w:tc>
          <w:tcPr>
            <w:tcW w:w="0" w:type="auto"/>
          </w:tcPr>
          <w:p w14:paraId="4A69F685" w14:textId="77777777" w:rsidR="00FF55F6" w:rsidRDefault="00000000">
            <w:pPr>
              <w:pStyle w:val="Compact"/>
              <w:jc w:val="right"/>
            </w:pPr>
            <w:r>
              <w:rPr>
                <w:rStyle w:val="VerbatimChar"/>
              </w:rPr>
              <w:t>120</w:t>
            </w:r>
          </w:p>
        </w:tc>
        <w:tc>
          <w:tcPr>
            <w:tcW w:w="0" w:type="auto"/>
          </w:tcPr>
          <w:p w14:paraId="4A69F686" w14:textId="77777777" w:rsidR="00FF55F6" w:rsidRDefault="00000000">
            <w:pPr>
              <w:pStyle w:val="Compact"/>
            </w:pPr>
            <w:r>
              <w:rPr>
                <w:rStyle w:val="VerbatimChar"/>
              </w:rPr>
              <w:t>Geçersiz</w:t>
            </w:r>
          </w:p>
        </w:tc>
        <w:tc>
          <w:tcPr>
            <w:tcW w:w="0" w:type="auto"/>
          </w:tcPr>
          <w:p w14:paraId="4A69F687" w14:textId="77777777" w:rsidR="00FF55F6" w:rsidRDefault="00000000">
            <w:pPr>
              <w:pStyle w:val="Compact"/>
            </w:pPr>
            <w:r>
              <w:t>Not geçersiz</w:t>
            </w:r>
          </w:p>
        </w:tc>
      </w:tr>
    </w:tbl>
    <w:p w14:paraId="4A69F689" w14:textId="77777777" w:rsidR="00FF55F6" w:rsidRDefault="00FF55F6">
      <w:pPr>
        <w:spacing w:before="120" w:line="240" w:lineRule="auto"/>
      </w:pPr>
    </w:p>
    <w:p w14:paraId="4A69F68A" w14:textId="77777777" w:rsidR="00FF55F6" w:rsidRDefault="00000000">
      <w:pPr>
        <w:pStyle w:val="AlistirmaMolasiKutusu"/>
      </w:pPr>
      <w:r>
        <w:rPr>
          <w:noProof/>
        </w:rPr>
        <w:drawing>
          <wp:inline distT="0" distB="0" distL="0" distR="0" wp14:anchorId="4A6A3CCE" wp14:editId="4A6A3CCF">
            <wp:extent cx="155448" cy="155448"/>
            <wp:effectExtent l="0" t="0" r="0" b="0"/>
            <wp:docPr id="790" name="Picture" descr="Alıştırma Molası:"/>
            <wp:cNvGraphicFramePr/>
            <a:graphic xmlns:a="http://schemas.openxmlformats.org/drawingml/2006/main">
              <a:graphicData uri="http://schemas.openxmlformats.org/drawingml/2006/picture">
                <pic:pic xmlns:pic="http://schemas.openxmlformats.org/drawingml/2006/picture">
                  <pic:nvPicPr>
                    <pic:cNvPr id="791"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Harf notu aralıklarını değiştirerek programı yeniden test ediniz. Örneğin 85 ve üzerini </w:t>
      </w:r>
      <w:r>
        <w:rPr>
          <w:rStyle w:val="VerbatimChar"/>
        </w:rPr>
        <w:t>AA</w:t>
      </w:r>
      <w:r>
        <w:t xml:space="preserve"> kabul eden bir sistem tasarlayınız.</w:t>
      </w:r>
    </w:p>
    <w:p w14:paraId="4A69F68B" w14:textId="77777777" w:rsidR="00FF55F6" w:rsidRDefault="00000000">
      <w:pPr>
        <w:pStyle w:val="Balk2"/>
      </w:pPr>
      <w:bookmarkStart w:id="524" w:name="X5edcea694d01e0bd9c1d32f1879106fc2d02d6d"/>
      <w:bookmarkStart w:id="525" w:name="_Toc228880970"/>
      <w:bookmarkEnd w:id="518"/>
      <w:bookmarkEnd w:id="522"/>
      <w:r>
        <w:t xml:space="preserve">5.19 Ek mini örnek: </w:t>
      </w:r>
      <w:r>
        <w:rPr>
          <w:rStyle w:val="VerbatimChar"/>
        </w:rPr>
        <w:t>switch</w:t>
      </w:r>
      <w:r>
        <w:t xml:space="preserve"> ile basit hesap makinesi menüsü</w:t>
      </w:r>
      <w:bookmarkEnd w:id="525"/>
    </w:p>
    <w:p w14:paraId="4A69F68C" w14:textId="77777777" w:rsidR="00FF55F6" w:rsidRDefault="00000000">
      <w:r>
        <w:t xml:space="preserve">Harf notu hesaplama aralık kontrolü gerektirdiği için </w:t>
      </w:r>
      <w:r>
        <w:rPr>
          <w:rStyle w:val="VerbatimChar"/>
        </w:rPr>
        <w:t>if-else</w:t>
      </w:r>
      <w:r>
        <w:t xml:space="preserve"> ile daha doğaldır. Menü tabanlı işlemler ise </w:t>
      </w:r>
      <w:r>
        <w:rPr>
          <w:rStyle w:val="VerbatimChar"/>
        </w:rPr>
        <w:t>switch</w:t>
      </w:r>
      <w:r>
        <w:t xml:space="preserve"> için uygundur.</w:t>
      </w:r>
    </w:p>
    <w:p w14:paraId="4A69F68D" w14:textId="77777777" w:rsidR="00FF55F6" w:rsidRDefault="00000000">
      <w:pPr>
        <w:pStyle w:val="GvdeMetni"/>
      </w:pPr>
      <w:r>
        <w:rPr>
          <w:b/>
          <w:bCs/>
        </w:rPr>
        <w:t>Kod kimliği:</w:t>
      </w:r>
      <w:r>
        <w:t xml:space="preserve"> </w:t>
      </w:r>
      <w:r>
        <w:rPr>
          <w:rStyle w:val="VerbatimChar"/>
        </w:rPr>
        <w:t>b05_kod27_ile_basit_hesap_makinesi_menusu</w:t>
      </w:r>
    </w:p>
    <w:p w14:paraId="4A69F68E" w14:textId="3C8F9659" w:rsidR="00FF55F6" w:rsidRDefault="00000000">
      <w:pPr>
        <w:pStyle w:val="GvdeMetni"/>
      </w:pPr>
      <w:r>
        <w:rPr>
          <w:b/>
          <w:bCs/>
        </w:rPr>
        <w:t>Kod erişimi:</w:t>
      </w:r>
      <w:r>
        <w:t xml:space="preserve"> </w:t>
      </w:r>
      <w:hyperlink r:id="rId204">
        <w:r w:rsidR="00FF55F6">
          <w:t>Kod sayfası</w:t>
        </w:r>
      </w:hyperlink>
      <w:r>
        <w:t xml:space="preserve"> | </w:t>
      </w:r>
      <w:hyperlink r:id="rId205">
        <w:r w:rsidR="00FF55F6">
          <w:t>Kaynak kod</w:t>
        </w:r>
      </w:hyperlink>
      <w:r>
        <w:t xml:space="preserve"> |</w:t>
      </w:r>
    </w:p>
    <w:p w14:paraId="4A69F68F" w14:textId="77777777" w:rsidR="00FF55F6" w:rsidRDefault="00000000">
      <w:pPr>
        <w:pStyle w:val="GvdeMetni"/>
      </w:pPr>
      <w:r>
        <w:rPr>
          <w:b/>
          <w:bCs/>
        </w:rPr>
        <w:t>QR erişimi:</w:t>
      </w:r>
      <w:r>
        <w:t xml:space="preserve"> Kod sayfası ve kaynak kod için aşağıdaki iki QR kod kullanılabilir.</w:t>
      </w:r>
    </w:p>
    <w:p w14:paraId="4A69F690" w14:textId="77777777" w:rsidR="00FF55F6" w:rsidRDefault="00000000">
      <w:pPr>
        <w:pStyle w:val="GvdeMetni"/>
      </w:pPr>
      <w:r>
        <w:rPr>
          <w:noProof/>
        </w:rPr>
        <w:drawing>
          <wp:inline distT="0" distB="0" distL="0" distR="0" wp14:anchorId="4A6A3CD0" wp14:editId="4A6A3CD1">
            <wp:extent cx="1007999" cy="1007999"/>
            <wp:effectExtent l="0" t="0" r="0" b="0"/>
            <wp:docPr id="797" name="Picture" descr="Kod sayfası QR — b05_kod27_ile_basit_hesap_makinesi_menusu"/>
            <wp:cNvGraphicFramePr/>
            <a:graphic xmlns:a="http://schemas.openxmlformats.org/drawingml/2006/main">
              <a:graphicData uri="http://schemas.openxmlformats.org/drawingml/2006/picture">
                <pic:pic xmlns:pic="http://schemas.openxmlformats.org/drawingml/2006/picture">
                  <pic:nvPicPr>
                    <pic:cNvPr id="798" name="Picture" descr="qr_kod_sayfasi/b05_kod27_ile_basit_hesap_makinesi_menusu__kod_sayfasi_qr.png"/>
                    <pic:cNvPicPr>
                      <a:picLocks noChangeAspect="1" noChangeArrowheads="1"/>
                    </pic:cNvPicPr>
                  </pic:nvPicPr>
                  <pic:blipFill>
                    <a:blip r:embed="rId20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D2" wp14:editId="4A6A3CD3">
            <wp:extent cx="1007999" cy="1007999"/>
            <wp:effectExtent l="0" t="0" r="0" b="0"/>
            <wp:docPr id="800" name="Picture" descr="Kaynak kod QR — b05_kod27_ile_basit_hesap_makinesi_menusu"/>
            <wp:cNvGraphicFramePr/>
            <a:graphic xmlns:a="http://schemas.openxmlformats.org/drawingml/2006/main">
              <a:graphicData uri="http://schemas.openxmlformats.org/drawingml/2006/picture">
                <pic:pic xmlns:pic="http://schemas.openxmlformats.org/drawingml/2006/picture">
                  <pic:nvPicPr>
                    <pic:cNvPr id="801" name="Picture" descr="qr_kaynak_kod/b05_kod27_ile_basit_hesap_makinesi_menusu__kaynak_kod_qr.png"/>
                    <pic:cNvPicPr>
                      <a:picLocks noChangeAspect="1" noChangeArrowheads="1"/>
                    </pic:cNvPicPr>
                  </pic:nvPicPr>
                  <pic:blipFill>
                    <a:blip r:embed="rId207"/>
                    <a:stretch>
                      <a:fillRect/>
                    </a:stretch>
                  </pic:blipFill>
                  <pic:spPr bwMode="auto">
                    <a:xfrm>
                      <a:off x="0" y="0"/>
                      <a:ext cx="1007999" cy="1007999"/>
                    </a:xfrm>
                    <a:prstGeom prst="rect">
                      <a:avLst/>
                    </a:prstGeom>
                    <a:noFill/>
                    <a:ln w="9525">
                      <a:noFill/>
                      <a:headEnd/>
                      <a:tailEnd/>
                    </a:ln>
                  </pic:spPr>
                </pic:pic>
              </a:graphicData>
            </a:graphic>
          </wp:inline>
        </w:drawing>
      </w:r>
    </w:p>
    <w:p w14:paraId="4A69F691" w14:textId="77777777" w:rsidR="00FF55F6" w:rsidRDefault="00000000">
      <w:pPr>
        <w:pStyle w:val="SourceCode"/>
      </w:pPr>
      <w:r>
        <w:rPr>
          <w:rStyle w:val="CommentTok"/>
        </w:rPr>
        <w:t>// Dosya: BasitMenuHesapMakinesi.java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BasitMenuHesapMakinesi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DataTypeTok"/>
        </w:rPr>
        <w:t>double</w:t>
      </w:r>
      <w:r>
        <w:rPr>
          <w:rStyle w:val="NormalTok"/>
        </w:rPr>
        <w:t xml:space="preserve"> sayi1 </w:t>
      </w:r>
      <w:r>
        <w:rPr>
          <w:rStyle w:val="OperatorTok"/>
        </w:rPr>
        <w:t>=</w:t>
      </w:r>
      <w:r>
        <w:rPr>
          <w:rStyle w:val="NormalTok"/>
        </w:rPr>
        <w:t xml:space="preserve"> </w:t>
      </w:r>
      <w:r>
        <w:rPr>
          <w:rStyle w:val="DecValTok"/>
        </w:rPr>
        <w:t>20</w:t>
      </w:r>
      <w:r>
        <w:rPr>
          <w:rStyle w:val="OperatorTok"/>
        </w:rPr>
        <w:t>;</w:t>
      </w:r>
      <w:r>
        <w:br/>
      </w:r>
      <w:r>
        <w:rPr>
          <w:rStyle w:val="NormalTok"/>
        </w:rPr>
        <w:t xml:space="preserve">        </w:t>
      </w:r>
      <w:r>
        <w:rPr>
          <w:rStyle w:val="DataTypeTok"/>
        </w:rPr>
        <w:t>double</w:t>
      </w:r>
      <w:r>
        <w:rPr>
          <w:rStyle w:val="NormalTok"/>
        </w:rPr>
        <w:t xml:space="preserve"> sayi2 </w:t>
      </w:r>
      <w:r>
        <w:rPr>
          <w:rStyle w:val="OperatorTok"/>
        </w:rPr>
        <w:t>=</w:t>
      </w:r>
      <w:r>
        <w:rPr>
          <w:rStyle w:val="NormalTok"/>
        </w:rPr>
        <w:t xml:space="preserve"> </w:t>
      </w:r>
      <w:r>
        <w:rPr>
          <w:rStyle w:val="DecValTok"/>
        </w:rPr>
        <w:t>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Basit Menü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 Toplama"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"2. Çıkarma"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"3. Çarpma"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"4. Bölme"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"Seçiminiz: "</w:t>
      </w:r>
      <w:r>
        <w:rPr>
          <w:rStyle w:val="OperatorTok"/>
        </w:rPr>
        <w:t>);</w:t>
      </w:r>
      <w:r>
        <w:br/>
      </w:r>
      <w:r>
        <w:br/>
      </w:r>
      <w:r>
        <w:rPr>
          <w:rStyle w:val="NormalTok"/>
        </w:rPr>
        <w:t xml:space="preserve">        </w:t>
      </w:r>
      <w:r>
        <w:rPr>
          <w:rStyle w:val="DataTypeTok"/>
        </w:rPr>
        <w:t>int</w:t>
      </w:r>
      <w:r>
        <w:rPr>
          <w:rStyle w:val="NormalTok"/>
        </w:rPr>
        <w:t xml:space="preserve"> secim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ControlFlowTok"/>
        </w:rPr>
        <w:t>switch</w:t>
      </w:r>
      <w:r>
        <w:rPr>
          <w:rStyle w:val="NormalTok"/>
        </w:rPr>
        <w:t xml:space="preserve"> </w:t>
      </w:r>
      <w:r>
        <w:rPr>
          <w:rStyle w:val="OperatorTok"/>
        </w:rPr>
        <w:t>(</w:t>
      </w:r>
      <w:r>
        <w:rPr>
          <w:rStyle w:val="NormalTok"/>
        </w:rPr>
        <w:t>secim</w:t>
      </w:r>
      <w:r>
        <w:rPr>
          <w:rStyle w:val="OperatorTok"/>
        </w:rPr>
        <w:t>)</w:t>
      </w:r>
      <w:r>
        <w:rPr>
          <w:rStyle w:val="NormalTok"/>
        </w:rPr>
        <w:t xml:space="preserve"> </w:t>
      </w:r>
      <w:r>
        <w:rPr>
          <w:rStyle w:val="OperatorTok"/>
        </w:rPr>
        <w:t>{</w:t>
      </w:r>
      <w:r>
        <w:br/>
      </w:r>
      <w:r>
        <w:rPr>
          <w:rStyle w:val="NormalTok"/>
        </w:rPr>
        <w:t xml:space="preserve">            </w:t>
      </w:r>
      <w:r>
        <w:rPr>
          <w:rStyle w:val="ControlFlowTok"/>
        </w:rPr>
        <w:t>case</w:t>
      </w:r>
      <w:r>
        <w:rPr>
          <w:rStyle w:val="NormalTok"/>
        </w:rPr>
        <w:t xml:space="preserve"> </w:t>
      </w:r>
      <w:r>
        <w:rPr>
          <w:rStyle w:val="DecValTok"/>
        </w:rPr>
        <w: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w:t>
      </w:r>
      <w:r>
        <w:rPr>
          <w:rStyle w:val="OperatorTok"/>
        </w:rPr>
        <w:t>(</w:t>
      </w:r>
      <w:r>
        <w:rPr>
          <w:rStyle w:val="NormalTok"/>
        </w:rPr>
        <w:t xml:space="preserve">sayi1 </w:t>
      </w:r>
      <w:r>
        <w:rPr>
          <w:rStyle w:val="OperatorTok"/>
        </w:rPr>
        <w:t>+</w:t>
      </w:r>
      <w:r>
        <w:rPr>
          <w:rStyle w:val="NormalTok"/>
        </w:rPr>
        <w:t xml:space="preserve"> sayi2</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ControlFlowTok"/>
        </w:rPr>
        <w:t>case</w:t>
      </w:r>
      <w:r>
        <w:rPr>
          <w:rStyle w:val="NormalTok"/>
        </w:rPr>
        <w:t xml:space="preserve"> </w:t>
      </w:r>
      <w:r>
        <w:rPr>
          <w:rStyle w:val="DecValTok"/>
        </w:rPr>
        <w:t>2</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w:t>
      </w:r>
      <w:r>
        <w:rPr>
          <w:rStyle w:val="OperatorTok"/>
        </w:rPr>
        <w:t>(</w:t>
      </w:r>
      <w:r>
        <w:rPr>
          <w:rStyle w:val="NormalTok"/>
        </w:rPr>
        <w:t xml:space="preserve">sayi1 </w:t>
      </w:r>
      <w:r>
        <w:rPr>
          <w:rStyle w:val="OperatorTok"/>
        </w:rPr>
        <w:t>-</w:t>
      </w:r>
      <w:r>
        <w:rPr>
          <w:rStyle w:val="NormalTok"/>
        </w:rPr>
        <w:t xml:space="preserve"> sayi2</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ControlFlowTok"/>
        </w:rPr>
        <w:t>case</w:t>
      </w:r>
      <w:r>
        <w:rPr>
          <w:rStyle w:val="NormalTok"/>
        </w:rPr>
        <w:t xml:space="preserve"> </w:t>
      </w:r>
      <w:r>
        <w:rPr>
          <w:rStyle w:val="DecValTok"/>
        </w:rPr>
        <w:t>3</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w:t>
      </w:r>
      <w:r>
        <w:rPr>
          <w:rStyle w:val="OperatorTok"/>
        </w:rPr>
        <w:t>(</w:t>
      </w:r>
      <w:r>
        <w:rPr>
          <w:rStyle w:val="NormalTok"/>
        </w:rPr>
        <w:t xml:space="preserve">sayi1 </w:t>
      </w:r>
      <w:r>
        <w:rPr>
          <w:rStyle w:val="OperatorTok"/>
        </w:rPr>
        <w:t>*</w:t>
      </w:r>
      <w:r>
        <w:rPr>
          <w:rStyle w:val="NormalTok"/>
        </w:rPr>
        <w:t xml:space="preserve"> sayi2</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ControlFlowTok"/>
        </w:rPr>
        <w:t>case</w:t>
      </w:r>
      <w:r>
        <w:rPr>
          <w:rStyle w:val="NormalTok"/>
        </w:rPr>
        <w:t xml:space="preserve"> </w:t>
      </w:r>
      <w:r>
        <w:rPr>
          <w:rStyle w:val="DecValTok"/>
        </w:rPr>
        <w:t>4</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w:t>
      </w:r>
      <w:r>
        <w:rPr>
          <w:rStyle w:val="OperatorTok"/>
        </w:rPr>
        <w:t>(</w:t>
      </w:r>
      <w:r>
        <w:rPr>
          <w:rStyle w:val="NormalTok"/>
        </w:rPr>
        <w:t xml:space="preserve">sayi1 </w:t>
      </w:r>
      <w:r>
        <w:rPr>
          <w:rStyle w:val="OperatorTok"/>
        </w:rPr>
        <w:t>/</w:t>
      </w:r>
      <w:r>
        <w:rPr>
          <w:rStyle w:val="NormalTok"/>
        </w:rPr>
        <w:t xml:space="preserve"> sayi2</w:t>
      </w:r>
      <w:r>
        <w:rPr>
          <w:rStyle w:val="OperatorTok"/>
        </w:rPr>
        <w:t>));</w:t>
      </w:r>
      <w:r>
        <w:br/>
      </w:r>
      <w:r>
        <w:rPr>
          <w:rStyle w:val="NormalTok"/>
        </w:rPr>
        <w:t xml:space="preserve">                </w:t>
      </w:r>
      <w:r>
        <w:rPr>
          <w:rStyle w:val="ControlFlowTok"/>
        </w:rPr>
        <w:t>break</w:t>
      </w:r>
      <w:r>
        <w:rPr>
          <w:rStyle w:val="OperatorTok"/>
        </w:rPr>
        <w:t>;</w:t>
      </w:r>
      <w:r>
        <w:br/>
      </w:r>
      <w:r>
        <w:rPr>
          <w:rStyle w:val="NormalTok"/>
        </w:rPr>
        <w:lastRenderedPageBreak/>
        <w:t xml:space="preserve">            </w:t>
      </w:r>
      <w:r>
        <w:rPr>
          <w:rStyle w:val="KeywordTok"/>
        </w:rPr>
        <w:t>default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692" w14:textId="77777777" w:rsidR="00FF55F6" w:rsidRDefault="00000000">
      <w:r>
        <w:rPr>
          <w:b/>
          <w:bCs/>
        </w:rPr>
        <w:t>Kodun amacı:</w:t>
      </w:r>
      <w:r>
        <w:t xml:space="preserve"> Menü seçimine göre </w:t>
      </w:r>
      <w:r>
        <w:rPr>
          <w:rStyle w:val="VerbatimChar"/>
        </w:rPr>
        <w:t>switch</w:t>
      </w:r>
      <w:r>
        <w:t xml:space="preserve"> ile farklı işlem yapmak.</w:t>
      </w:r>
    </w:p>
    <w:p w14:paraId="4A69F693" w14:textId="77777777" w:rsidR="00FF55F6" w:rsidRDefault="00000000">
      <w:pPr>
        <w:pStyle w:val="GvdeMetni"/>
      </w:pPr>
      <w:r>
        <w:rPr>
          <w:b/>
          <w:bCs/>
        </w:rPr>
        <w:t>Örnek çalışma:</w:t>
      </w:r>
    </w:p>
    <w:p w14:paraId="4A69F694" w14:textId="77777777" w:rsidR="00FF55F6" w:rsidRDefault="00000000">
      <w:pPr>
        <w:pStyle w:val="SourceCode"/>
      </w:pPr>
      <w:r>
        <w:rPr>
          <w:rStyle w:val="VerbatimChar"/>
        </w:rPr>
        <w:t>=== Basit Menü ===</w:t>
      </w:r>
      <w:r>
        <w:br/>
      </w:r>
      <w:r>
        <w:rPr>
          <w:rStyle w:val="VerbatimChar"/>
        </w:rPr>
        <w:t>1. Toplama</w:t>
      </w:r>
      <w:r>
        <w:br/>
      </w:r>
      <w:r>
        <w:rPr>
          <w:rStyle w:val="VerbatimChar"/>
        </w:rPr>
        <w:t>2. Çıkarma</w:t>
      </w:r>
      <w:r>
        <w:br/>
      </w:r>
      <w:r>
        <w:rPr>
          <w:rStyle w:val="VerbatimChar"/>
        </w:rPr>
        <w:t>3. Çarpma</w:t>
      </w:r>
      <w:r>
        <w:br/>
      </w:r>
      <w:r>
        <w:rPr>
          <w:rStyle w:val="VerbatimChar"/>
        </w:rPr>
        <w:t>4. Bölme</w:t>
      </w:r>
      <w:r>
        <w:br/>
      </w:r>
      <w:r>
        <w:rPr>
          <w:rStyle w:val="VerbatimChar"/>
        </w:rPr>
        <w:t>Seçiminiz: 3</w:t>
      </w:r>
      <w:r>
        <w:br/>
      </w:r>
      <w:r>
        <w:rPr>
          <w:rStyle w:val="VerbatimChar"/>
        </w:rPr>
        <w:t>Sonuç: 100.0</w:t>
      </w:r>
    </w:p>
    <w:p w14:paraId="4A69F695" w14:textId="77777777" w:rsidR="00FF55F6" w:rsidRDefault="00000000">
      <w:r>
        <w:rPr>
          <w:b/>
          <w:bCs/>
        </w:rPr>
        <w:t>Dikkat noktası:</w:t>
      </w:r>
      <w:r>
        <w:t xml:space="preserve"> Bu örnekte sayılar sabit verilmiştir. Kullanıcıdan sayı alma mantığı önceki bölümde öğrenilmiştir ve alıştırma olarak eklenebilir.</w:t>
      </w:r>
    </w:p>
    <w:p w14:paraId="4A69F696" w14:textId="77777777" w:rsidR="00FF55F6" w:rsidRDefault="00000000">
      <w:pPr>
        <w:pStyle w:val="Balk2"/>
      </w:pPr>
      <w:bookmarkStart w:id="526" w:name="sık-yapılan-hatalar-ve-yanlış-sezgiler-4"/>
      <w:bookmarkStart w:id="527" w:name="_Toc228880971"/>
      <w:bookmarkEnd w:id="524"/>
      <w:r>
        <w:t>5.20 Sık yapılan hatalar ve yanlış sezgiler</w:t>
      </w:r>
      <w:bookmarkEnd w:id="527"/>
    </w:p>
    <w:p w14:paraId="4A69F697" w14:textId="77777777" w:rsidR="00FF55F6" w:rsidRDefault="00000000">
      <w:r>
        <w:t>Karar yapıları, küçük sözdizimi hatalarından çok mantık hatalarına da açıktır. Program derlense bile yanlış koşul sırası veya yanlış operatör kullanımı hatalı sonuç üretebilir.</w:t>
      </w:r>
    </w:p>
    <w:p w14:paraId="4A69F698" w14:textId="77777777" w:rsidR="00FF55F6" w:rsidRDefault="00000000">
      <w:pPr>
        <w:pStyle w:val="Balk3"/>
      </w:pPr>
      <w:bookmarkStart w:id="528" w:name="ile-karıştırmak"/>
      <w:bookmarkStart w:id="529" w:name="_Toc228880972"/>
      <w:r>
        <w:t xml:space="preserve">5.20.1 </w:t>
      </w:r>
      <w:r>
        <w:rPr>
          <w:rStyle w:val="VerbatimChar"/>
        </w:rPr>
        <w:t>=</w:t>
      </w:r>
      <w:r>
        <w:t xml:space="preserve"> ile </w:t>
      </w:r>
      <w:r>
        <w:rPr>
          <w:rStyle w:val="VerbatimChar"/>
        </w:rPr>
        <w:t>==</w:t>
      </w:r>
      <w:r>
        <w:t xml:space="preserve"> karıştırmak</w:t>
      </w:r>
      <w:bookmarkEnd w:id="529"/>
    </w:p>
    <w:p w14:paraId="4A69F699" w14:textId="77777777" w:rsidR="00FF55F6" w:rsidRDefault="00000000">
      <w:r>
        <w:t>Yanlış düşünce:</w:t>
      </w:r>
    </w:p>
    <w:p w14:paraId="4A69F69A" w14:textId="77777777" w:rsidR="00FF55F6" w:rsidRDefault="00000000">
      <w:pPr>
        <w:pStyle w:val="SourceCode"/>
      </w:pPr>
      <w:r>
        <w:rPr>
          <w:rStyle w:val="VerbatimChar"/>
        </w:rPr>
        <w:t>= ve == aynı anlama gelir.</w:t>
      </w:r>
    </w:p>
    <w:p w14:paraId="4A69F69B" w14:textId="77777777" w:rsidR="00FF55F6" w:rsidRDefault="00000000">
      <w:r>
        <w:t>Düzeltme:</w:t>
      </w:r>
    </w:p>
    <w:p w14:paraId="4A69F69C" w14:textId="77777777" w:rsidR="00FF55F6" w:rsidRDefault="00000000">
      <w:pPr>
        <w:pStyle w:val="GvdeMetni"/>
      </w:pPr>
      <w:r>
        <w:rPr>
          <w:rStyle w:val="VerbatimChar"/>
        </w:rPr>
        <w:t>=</w:t>
      </w:r>
      <w:r>
        <w:t xml:space="preserve"> atama yapar. </w:t>
      </w:r>
      <w:r>
        <w:rPr>
          <w:rStyle w:val="VerbatimChar"/>
        </w:rPr>
        <w:t>==</w:t>
      </w:r>
      <w:r>
        <w:t xml:space="preserve"> eşitlik karşılaştırması yapar.</w:t>
      </w:r>
    </w:p>
    <w:p w14:paraId="4A69F69D" w14:textId="77777777" w:rsidR="00FF55F6" w:rsidRDefault="00000000">
      <w:pPr>
        <w:pStyle w:val="SourceCode"/>
      </w:pPr>
      <w:proofErr w:type="gramStart"/>
      <w:r>
        <w:rPr>
          <w:rStyle w:val="DataTypeTok"/>
        </w:rPr>
        <w:t>int</w:t>
      </w:r>
      <w:proofErr w:type="gramEnd"/>
      <w:r>
        <w:rPr>
          <w:rStyle w:val="NormalTok"/>
        </w:rPr>
        <w:t xml:space="preserve"> secim </w:t>
      </w:r>
      <w:r>
        <w:rPr>
          <w:rStyle w:val="OperatorTok"/>
        </w:rPr>
        <w:t>=</w:t>
      </w:r>
      <w:r>
        <w:rPr>
          <w:rStyle w:val="NormalTok"/>
        </w:rPr>
        <w:t xml:space="preserve"> </w:t>
      </w:r>
      <w:r>
        <w:rPr>
          <w:rStyle w:val="DecValTok"/>
        </w:rPr>
        <w:t>1</w:t>
      </w:r>
      <w:r>
        <w:rPr>
          <w:rStyle w:val="OperatorTok"/>
        </w:rPr>
        <w:t>;</w:t>
      </w:r>
      <w:r>
        <w:br/>
      </w:r>
      <w:r>
        <w:br/>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"Birinci seçenek"</w:t>
      </w:r>
      <w:r>
        <w:rPr>
          <w:rStyle w:val="OperatorTok"/>
        </w:rPr>
        <w:t>);</w:t>
      </w:r>
      <w:r>
        <w:br/>
      </w:r>
      <w:r>
        <w:rPr>
          <w:rStyle w:val="OperatorTok"/>
        </w:rPr>
        <w:t>}</w:t>
      </w:r>
    </w:p>
    <w:p w14:paraId="4A69F69E" w14:textId="77777777" w:rsidR="00FF55F6" w:rsidRDefault="00000000">
      <w:pPr>
        <w:pStyle w:val="Balk3"/>
      </w:pPr>
      <w:bookmarkStart w:id="530" w:name="koşul-sırasını-yanlış-kurmak"/>
      <w:bookmarkStart w:id="531" w:name="_Toc228880973"/>
      <w:bookmarkEnd w:id="528"/>
      <w:r>
        <w:t>5.20.2 Koşul sırasını yanlış kurmak</w:t>
      </w:r>
      <w:bookmarkEnd w:id="531"/>
    </w:p>
    <w:p w14:paraId="4A69F69F" w14:textId="77777777" w:rsidR="00FF55F6" w:rsidRDefault="00000000">
      <w:r>
        <w:t>Yanlış kullanım:</w:t>
      </w:r>
    </w:p>
    <w:p w14:paraId="4A69F6A0"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"AA"</w:t>
      </w:r>
      <w:r>
        <w:rPr>
          <w:rStyle w:val="OperatorTok"/>
        </w:rPr>
        <w:t>);</w:t>
      </w:r>
      <w:r>
        <w:br/>
      </w:r>
      <w:r>
        <w:rPr>
          <w:rStyle w:val="OperatorTok"/>
        </w:rPr>
        <w:t>}</w:t>
      </w:r>
    </w:p>
    <w:p w14:paraId="4A69F6A1" w14:textId="77777777" w:rsidR="00FF55F6" w:rsidRDefault="00000000">
      <w:r>
        <w:t>Düzeltme:</w:t>
      </w:r>
    </w:p>
    <w:p w14:paraId="4A69F6A2"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"AA"</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OperatorTok"/>
        </w:rPr>
        <w:t>}</w:t>
      </w:r>
    </w:p>
    <w:p w14:paraId="4A69F6A3" w14:textId="77777777" w:rsidR="00FF55F6" w:rsidRDefault="00000000">
      <w:pPr>
        <w:pStyle w:val="Balk3"/>
      </w:pPr>
      <w:bookmarkStart w:id="532" w:name="switch-içinde-break-unutmak"/>
      <w:bookmarkStart w:id="533" w:name="_Toc228880974"/>
      <w:bookmarkEnd w:id="530"/>
      <w:r>
        <w:t xml:space="preserve">5.20.3 </w:t>
      </w:r>
      <w:r>
        <w:rPr>
          <w:rStyle w:val="VerbatimChar"/>
        </w:rPr>
        <w:t>switch</w:t>
      </w:r>
      <w:r>
        <w:t xml:space="preserve"> içinde </w:t>
      </w:r>
      <w:r>
        <w:rPr>
          <w:rStyle w:val="VerbatimChar"/>
        </w:rPr>
        <w:t>break</w:t>
      </w:r>
      <w:r>
        <w:t xml:space="preserve"> unutmak</w:t>
      </w:r>
      <w:bookmarkEnd w:id="533"/>
    </w:p>
    <w:p w14:paraId="4A69F6A4" w14:textId="77777777" w:rsidR="00FF55F6" w:rsidRDefault="00000000">
      <w:r>
        <w:t>Yanlış kullanım:</w:t>
      </w:r>
    </w:p>
    <w:p w14:paraId="4A69F6A5" w14:textId="77777777" w:rsidR="00FF55F6" w:rsidRDefault="00000000">
      <w:pPr>
        <w:pStyle w:val="SourceCode"/>
      </w:pPr>
      <w:proofErr w:type="gramStart"/>
      <w:r>
        <w:rPr>
          <w:rStyle w:val="ControlFlowTok"/>
        </w:rPr>
        <w:t>switch</w:t>
      </w:r>
      <w:proofErr w:type="gramEnd"/>
      <w:r>
        <w:rPr>
          <w:rStyle w:val="NormalTok"/>
        </w:rPr>
        <w:t xml:space="preserve"> </w:t>
      </w:r>
      <w:r>
        <w:rPr>
          <w:rStyle w:val="OperatorTok"/>
        </w:rPr>
        <w:t>(</w:t>
      </w:r>
      <w:r>
        <w:rPr>
          <w:rStyle w:val="NormalTok"/>
        </w:rPr>
        <w:t>secim</w:t>
      </w:r>
      <w:r>
        <w:rPr>
          <w:rStyle w:val="OperatorTok"/>
        </w:rPr>
        <w:t>)</w:t>
      </w:r>
      <w:r>
        <w:rPr>
          <w:rStyle w:val="NormalTok"/>
        </w:rPr>
        <w:t xml:space="preserve"> </w:t>
      </w:r>
      <w:r>
        <w:rPr>
          <w:rStyle w:val="OperatorTok"/>
        </w:rPr>
        <w:t>{</w:t>
      </w:r>
      <w:r>
        <w:br/>
      </w:r>
      <w:r>
        <w:rPr>
          <w:rStyle w:val="NormalTok"/>
        </w:rPr>
        <w:t xml:space="preserve">    </w:t>
      </w:r>
      <w:r>
        <w:rPr>
          <w:rStyle w:val="ControlFlowTok"/>
        </w:rPr>
        <w:t>case</w:t>
      </w:r>
      <w:r>
        <w:rPr>
          <w:rStyle w:val="NormalTok"/>
        </w:rPr>
        <w:t xml:space="preserve"> </w:t>
      </w:r>
      <w:r>
        <w:rPr>
          <w:rStyle w:val="DecValTok"/>
        </w:rPr>
        <w: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"Toplama"</w:t>
      </w:r>
      <w:r>
        <w:rPr>
          <w:rStyle w:val="OperatorTok"/>
        </w:rPr>
        <w:t>);</w:t>
      </w:r>
      <w:r>
        <w:br/>
      </w:r>
      <w:r>
        <w:rPr>
          <w:rStyle w:val="NormalTok"/>
        </w:rPr>
        <w:t xml:space="preserve">    </w:t>
      </w:r>
      <w:r>
        <w:rPr>
          <w:rStyle w:val="ControlFlowTok"/>
        </w:rPr>
        <w:t>case</w:t>
      </w:r>
      <w:r>
        <w:rPr>
          <w:rStyle w:val="NormalTok"/>
        </w:rPr>
        <w:t xml:space="preserve"> </w:t>
      </w:r>
      <w:r>
        <w:rPr>
          <w:rStyle w:val="DecValTok"/>
        </w:rPr>
        <w:t>2</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"Çıkarma"</w:t>
      </w:r>
      <w:r>
        <w:rPr>
          <w:rStyle w:val="OperatorTok"/>
        </w:rPr>
        <w:t>);</w:t>
      </w:r>
      <w:r>
        <w:br/>
      </w:r>
      <w:r>
        <w:rPr>
          <w:rStyle w:val="OperatorTok"/>
        </w:rPr>
        <w:t>}</w:t>
      </w:r>
    </w:p>
    <w:p w14:paraId="4A69F6A6" w14:textId="77777777" w:rsidR="00FF55F6" w:rsidRDefault="00000000">
      <w:r>
        <w:t>Düzeltme:</w:t>
      </w:r>
    </w:p>
    <w:p w14:paraId="4A69F6A7" w14:textId="77777777" w:rsidR="00FF55F6" w:rsidRDefault="00000000">
      <w:pPr>
        <w:pStyle w:val="SourceCode"/>
      </w:pPr>
      <w:proofErr w:type="gramStart"/>
      <w:r>
        <w:rPr>
          <w:rStyle w:val="ControlFlowTok"/>
        </w:rPr>
        <w:t>switch</w:t>
      </w:r>
      <w:proofErr w:type="gramEnd"/>
      <w:r>
        <w:rPr>
          <w:rStyle w:val="NormalTok"/>
        </w:rPr>
        <w:t xml:space="preserve"> </w:t>
      </w:r>
      <w:r>
        <w:rPr>
          <w:rStyle w:val="OperatorTok"/>
        </w:rPr>
        <w:t>(</w:t>
      </w:r>
      <w:r>
        <w:rPr>
          <w:rStyle w:val="NormalTok"/>
        </w:rPr>
        <w:t>secim</w:t>
      </w:r>
      <w:r>
        <w:rPr>
          <w:rStyle w:val="OperatorTok"/>
        </w:rPr>
        <w:t>)</w:t>
      </w:r>
      <w:r>
        <w:rPr>
          <w:rStyle w:val="NormalTok"/>
        </w:rPr>
        <w:t xml:space="preserve"> </w:t>
      </w:r>
      <w:r>
        <w:rPr>
          <w:rStyle w:val="OperatorTok"/>
        </w:rPr>
        <w:t>{</w:t>
      </w:r>
      <w:r>
        <w:br/>
      </w:r>
      <w:r>
        <w:rPr>
          <w:rStyle w:val="NormalTok"/>
        </w:rPr>
        <w:t xml:space="preserve">    </w:t>
      </w:r>
      <w:r>
        <w:rPr>
          <w:rStyle w:val="ControlFlowTok"/>
        </w:rPr>
        <w:t>case</w:t>
      </w:r>
      <w:r>
        <w:rPr>
          <w:rStyle w:val="NormalTok"/>
        </w:rPr>
        <w:t xml:space="preserve"> </w:t>
      </w:r>
      <w:r>
        <w:rPr>
          <w:rStyle w:val="DecValTok"/>
        </w:rPr>
        <w: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"Toplama"</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ControlFlowTok"/>
        </w:rPr>
        <w:t>case</w:t>
      </w:r>
      <w:r>
        <w:rPr>
          <w:rStyle w:val="NormalTok"/>
        </w:rPr>
        <w:t xml:space="preserve"> </w:t>
      </w:r>
      <w:r>
        <w:rPr>
          <w:rStyle w:val="DecValTok"/>
        </w:rPr>
        <w:t>2</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"Çıkarma"</w:t>
      </w:r>
      <w:r>
        <w:rPr>
          <w:rStyle w:val="OperatorTok"/>
        </w:rPr>
        <w:t>);</w:t>
      </w:r>
      <w:r>
        <w:br/>
      </w:r>
      <w:r>
        <w:rPr>
          <w:rStyle w:val="NormalTok"/>
        </w:rPr>
        <w:t xml:space="preserve">        </w:t>
      </w:r>
      <w:r>
        <w:rPr>
          <w:rStyle w:val="ControlFlowTok"/>
        </w:rPr>
        <w:t>break</w:t>
      </w:r>
      <w:r>
        <w:rPr>
          <w:rStyle w:val="OperatorTok"/>
        </w:rPr>
        <w:t>;</w:t>
      </w:r>
      <w:r>
        <w:br/>
      </w:r>
      <w:r>
        <w:rPr>
          <w:rStyle w:val="OperatorTok"/>
        </w:rPr>
        <w:t>}</w:t>
      </w:r>
    </w:p>
    <w:p w14:paraId="4A69F6A8" w14:textId="77777777" w:rsidR="00FF55F6" w:rsidRDefault="00000000">
      <w:pPr>
        <w:pStyle w:val="Balk3"/>
      </w:pPr>
      <w:bookmarkStart w:id="534" w:name="else-bloğuna-koşul-yazmaya-çalışmak"/>
      <w:bookmarkStart w:id="535" w:name="_Toc228880975"/>
      <w:bookmarkEnd w:id="532"/>
      <w:r>
        <w:t xml:space="preserve">5.20.4 </w:t>
      </w:r>
      <w:r>
        <w:rPr>
          <w:rStyle w:val="VerbatimChar"/>
        </w:rPr>
        <w:t>else</w:t>
      </w:r>
      <w:r>
        <w:t xml:space="preserve"> bloğuna koşul yazmaya çalışmak</w:t>
      </w:r>
      <w:bookmarkEnd w:id="535"/>
    </w:p>
    <w:p w14:paraId="4A69F6A9" w14:textId="77777777" w:rsidR="00FF55F6" w:rsidRDefault="00000000">
      <w:r>
        <w:t>Yanlış kullanım:</w:t>
      </w:r>
    </w:p>
    <w:p w14:paraId="4A69F6AA"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rPr>
          <w:rStyle w:val="NormalTok"/>
        </w:rPr>
        <w:t xml:space="preserve">not </w:t>
      </w:r>
      <w:proofErr w:type="gramStart"/>
      <w:r>
        <w:rPr>
          <w:rStyle w:val="OperatorTok"/>
        </w:rPr>
        <w:t>&lt;</w:t>
      </w:r>
      <w:r>
        <w:rPr>
          <w:rStyle w:val="NormalTok"/>
        </w:rPr>
        <w:t xml:space="preserve"> </w:t>
      </w:r>
      <w:r>
        <w:rPr>
          <w:rStyle w:val="DecValTok"/>
        </w:rPr>
        <w:t>60</w:t>
      </w:r>
      <w:proofErr w:type="gramEnd"/>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"Kaldı"</w:t>
      </w:r>
      <w:r>
        <w:rPr>
          <w:rStyle w:val="OperatorTok"/>
        </w:rPr>
        <w:t>);</w:t>
      </w:r>
      <w:r>
        <w:br/>
      </w:r>
      <w:r>
        <w:rPr>
          <w:rStyle w:val="OperatorTok"/>
        </w:rPr>
        <w:t>}</w:t>
      </w:r>
    </w:p>
    <w:p w14:paraId="4A69F6AB" w14:textId="77777777" w:rsidR="00FF55F6" w:rsidRDefault="00000000">
      <w:r>
        <w:t>Düzeltme:</w:t>
      </w:r>
    </w:p>
    <w:p w14:paraId="4A69F6AC"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"Kaldı"</w:t>
      </w:r>
      <w:r>
        <w:rPr>
          <w:rStyle w:val="OperatorTok"/>
        </w:rPr>
        <w:t>);</w:t>
      </w:r>
      <w:r>
        <w:br/>
      </w:r>
      <w:r>
        <w:rPr>
          <w:rStyle w:val="OperatorTok"/>
        </w:rPr>
        <w:t>}</w:t>
      </w:r>
    </w:p>
    <w:p w14:paraId="4A69F6AD" w14:textId="77777777" w:rsidR="00FF55F6" w:rsidRDefault="00000000">
      <w:proofErr w:type="gramStart"/>
      <w:r>
        <w:rPr>
          <w:rStyle w:val="VerbatimChar"/>
        </w:rPr>
        <w:t>else</w:t>
      </w:r>
      <w:proofErr w:type="gramEnd"/>
      <w:r>
        <w:t xml:space="preserve"> bloğu koşul almaz. Yeni koşul gerekiyorsa </w:t>
      </w:r>
      <w:r>
        <w:rPr>
          <w:rStyle w:val="VerbatimChar"/>
        </w:rPr>
        <w:t>else if</w:t>
      </w:r>
      <w:r>
        <w:t xml:space="preserve"> kullanılmalıdır.</w:t>
      </w:r>
    </w:p>
    <w:p w14:paraId="4A69F6AE" w14:textId="77777777" w:rsidR="00FF55F6" w:rsidRDefault="00000000">
      <w:pPr>
        <w:pStyle w:val="Balk3"/>
      </w:pPr>
      <w:bookmarkStart w:id="536" w:name="mantıksal-operatörü-yanlış-seçmek"/>
      <w:bookmarkStart w:id="537" w:name="_Toc228880976"/>
      <w:bookmarkEnd w:id="534"/>
      <w:r>
        <w:t>5.20.5 Mantıksal operatörü yanlış seçmek</w:t>
      </w:r>
      <w:bookmarkEnd w:id="537"/>
    </w:p>
    <w:p w14:paraId="4A69F6AF" w14:textId="77777777" w:rsidR="00FF55F6" w:rsidRDefault="00000000">
      <w:r>
        <w:t>Yanlış kullanım:</w:t>
      </w:r>
    </w:p>
    <w:p w14:paraId="4A69F6B0"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NormalTok"/>
        </w:rPr>
        <w:t xml:space="preserve"> </w:t>
      </w:r>
      <w:r>
        <w:rPr>
          <w:rStyle w:val="OperatorTok"/>
        </w:rPr>
        <w:t>||</w:t>
      </w:r>
      <w:r>
        <w:rPr>
          <w:rStyle w:val="NormalTok"/>
        </w:rPr>
        <w:t xml:space="preserve"> devamsizlik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"Başarılı"</w:t>
      </w:r>
      <w:r>
        <w:rPr>
          <w:rStyle w:val="OperatorTok"/>
        </w:rPr>
        <w:t>);</w:t>
      </w:r>
      <w:r>
        <w:br/>
      </w:r>
      <w:r>
        <w:rPr>
          <w:rStyle w:val="OperatorTok"/>
        </w:rPr>
        <w:t>}</w:t>
      </w:r>
    </w:p>
    <w:p w14:paraId="4A69F6B1" w14:textId="77777777" w:rsidR="00FF55F6" w:rsidRDefault="00000000">
      <w:r>
        <w:t xml:space="preserve">Eğer başarı için hem not yeterli hem de devamsızlık uygun olmalıysa </w:t>
      </w:r>
      <w:r>
        <w:rPr>
          <w:rStyle w:val="VerbatimChar"/>
        </w:rPr>
        <w:t>&amp;&amp;</w:t>
      </w:r>
      <w:r>
        <w:t xml:space="preserve"> kullanılmalıdır.</w:t>
      </w:r>
    </w:p>
    <w:p w14:paraId="4A69F6B2" w14:textId="77777777" w:rsidR="00FF55F6" w:rsidRDefault="00000000">
      <w:pPr>
        <w:pStyle w:val="GvdeMetni"/>
      </w:pPr>
      <w:r>
        <w:t>Düzeltme:</w:t>
      </w:r>
    </w:p>
    <w:p w14:paraId="4A69F6B3" w14:textId="77777777" w:rsidR="00FF55F6" w:rsidRDefault="00000000">
      <w:pPr>
        <w:pStyle w:val="SourceCode"/>
      </w:pPr>
      <w:proofErr w:type="gramStart"/>
      <w:r>
        <w:rPr>
          <w:rStyle w:val="ControlFlowTok"/>
        </w:rPr>
        <w:lastRenderedPageBreak/>
        <w:t>if</w:t>
      </w:r>
      <w:proofErr w:type="gramEnd"/>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NormalTok"/>
        </w:rPr>
        <w:t xml:space="preserve"> </w:t>
      </w:r>
      <w:r>
        <w:rPr>
          <w:rStyle w:val="OperatorTok"/>
        </w:rPr>
        <w:t>&amp;&amp;</w:t>
      </w:r>
      <w:r>
        <w:rPr>
          <w:rStyle w:val="NormalTok"/>
        </w:rPr>
        <w:t xml:space="preserve"> devamsizlik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"Başarılı"</w:t>
      </w:r>
      <w:r>
        <w:rPr>
          <w:rStyle w:val="OperatorTok"/>
        </w:rPr>
        <w:t>);</w:t>
      </w:r>
      <w:r>
        <w:br/>
      </w:r>
      <w:r>
        <w:rPr>
          <w:rStyle w:val="OperatorTok"/>
        </w:rPr>
        <w:t>}</w:t>
      </w:r>
    </w:p>
    <w:p w14:paraId="4A69F6B4" w14:textId="77777777" w:rsidR="00FF55F6" w:rsidRDefault="00000000">
      <w:pPr>
        <w:pStyle w:val="Balk3"/>
      </w:pPr>
      <w:bookmarkStart w:id="538" w:name="süslü-parantezleri-ihmal-etmek"/>
      <w:bookmarkStart w:id="539" w:name="_Toc228880977"/>
      <w:bookmarkEnd w:id="536"/>
      <w:r>
        <w:t>5.20.6 Süslü parantezleri ihmal etmek</w:t>
      </w:r>
      <w:bookmarkEnd w:id="539"/>
    </w:p>
    <w:p w14:paraId="4A69F6B5" w14:textId="77777777" w:rsidR="00FF55F6" w:rsidRDefault="00000000">
      <w:r>
        <w:t xml:space="preserve">Tek satırlı </w:t>
      </w:r>
      <w:r>
        <w:rPr>
          <w:rStyle w:val="VerbatimChar"/>
        </w:rPr>
        <w:t>if</w:t>
      </w:r>
      <w:r>
        <w:t xml:space="preserve"> yapılarında süslü parantez kullanılmasa da başlangıç düzeyinde her zaman kullanılması önerilir.</w:t>
      </w:r>
    </w:p>
    <w:p w14:paraId="4A69F6B6" w14:textId="77777777" w:rsidR="00FF55F6" w:rsidRDefault="00000000">
      <w:pPr>
        <w:pStyle w:val="GvdeMetni"/>
      </w:pPr>
      <w:r>
        <w:t>Önerilen kullanım:</w:t>
      </w:r>
    </w:p>
    <w:p w14:paraId="4A69F6B7"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OperatorTok"/>
        </w:rPr>
        <w:t>}</w:t>
      </w:r>
    </w:p>
    <w:p w14:paraId="4A69F6B8" w14:textId="77777777" w:rsidR="00FF55F6" w:rsidRDefault="00000000">
      <w:pPr>
        <w:pStyle w:val="IpucuKutusu"/>
      </w:pPr>
      <w:r>
        <w:rPr>
          <w:noProof/>
        </w:rPr>
        <w:drawing>
          <wp:inline distT="0" distB="0" distL="0" distR="0" wp14:anchorId="4A6A3CD4" wp14:editId="4A6A3CD5">
            <wp:extent cx="155448" cy="155448"/>
            <wp:effectExtent l="0" t="0" r="0" b="0"/>
            <wp:docPr id="808" name="Picture" descr="İpucu:"/>
            <wp:cNvGraphicFramePr/>
            <a:graphic xmlns:a="http://schemas.openxmlformats.org/drawingml/2006/main">
              <a:graphicData uri="http://schemas.openxmlformats.org/drawingml/2006/picture">
                <pic:pic xmlns:pic="http://schemas.openxmlformats.org/drawingml/2006/picture">
                  <pic:nvPicPr>
                    <pic:cNvPr id="80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Başlangıç düzeyinde </w:t>
      </w:r>
      <w:r>
        <w:rPr>
          <w:rStyle w:val="VerbatimChar"/>
        </w:rPr>
        <w:t>if</w:t>
      </w:r>
      <w:r>
        <w:t xml:space="preserve">, </w:t>
      </w:r>
      <w:r>
        <w:rPr>
          <w:rStyle w:val="VerbatimChar"/>
        </w:rPr>
        <w:t>else if</w:t>
      </w:r>
      <w:r>
        <w:t xml:space="preserve">, </w:t>
      </w:r>
      <w:r>
        <w:rPr>
          <w:rStyle w:val="VerbatimChar"/>
        </w:rPr>
        <w:t>else</w:t>
      </w:r>
      <w:r>
        <w:t xml:space="preserve"> ve </w:t>
      </w:r>
      <w:r>
        <w:rPr>
          <w:rStyle w:val="VerbatimChar"/>
        </w:rPr>
        <w:t>switch</w:t>
      </w:r>
      <w:r>
        <w:t xml:space="preserve"> bloklarında süslü parantez kullanmak okunabilirliği artırır ve hata riskini azaltır.</w:t>
      </w:r>
    </w:p>
    <w:p w14:paraId="4A69F6B9" w14:textId="77777777" w:rsidR="00FF55F6" w:rsidRDefault="00000000">
      <w:pPr>
        <w:pStyle w:val="Balk2"/>
      </w:pPr>
      <w:bookmarkStart w:id="540" w:name="hata-ayıklama-egzersizi-4"/>
      <w:bookmarkStart w:id="541" w:name="_Toc228880978"/>
      <w:bookmarkEnd w:id="526"/>
      <w:bookmarkEnd w:id="538"/>
      <w:r>
        <w:t>5.21 Hata ayıklama egzersizi</w:t>
      </w:r>
      <w:bookmarkEnd w:id="541"/>
    </w:p>
    <w:p w14:paraId="4A69F6BA" w14:textId="77777777" w:rsidR="00FF55F6" w:rsidRDefault="00000000">
      <w:r>
        <w:t xml:space="preserve">Aşağıdaki kodun </w:t>
      </w:r>
      <w:r>
        <w:rPr>
          <w:rStyle w:val="VerbatimChar"/>
        </w:rPr>
        <w:t>HarfNotuHatasi.java</w:t>
      </w:r>
      <w:r>
        <w:t xml:space="preserve"> adlı dosyaya kaydedildiğini düşünelim.</w:t>
      </w:r>
    </w:p>
    <w:p w14:paraId="4A69F6BB" w14:textId="77777777" w:rsidR="00FF55F6" w:rsidRDefault="00000000">
      <w:pPr>
        <w:pStyle w:val="GvdeMetni"/>
      </w:pPr>
      <w:r>
        <w:rPr>
          <w:b/>
          <w:bCs/>
        </w:rPr>
        <w:t>Kod kimliği:</w:t>
      </w:r>
      <w:r>
        <w:t xml:space="preserve"> </w:t>
      </w:r>
      <w:r>
        <w:rPr>
          <w:rStyle w:val="VerbatimChar"/>
        </w:rPr>
        <w:t>b05_kod38_hata_ayiklama_egzersizi</w:t>
      </w:r>
    </w:p>
    <w:p w14:paraId="4A69F6BC" w14:textId="5203CE1C" w:rsidR="00FF55F6" w:rsidRDefault="00000000">
      <w:pPr>
        <w:pStyle w:val="GvdeMetni"/>
      </w:pPr>
      <w:r>
        <w:rPr>
          <w:b/>
          <w:bCs/>
        </w:rPr>
        <w:t>Kod erişimi:</w:t>
      </w:r>
      <w:r>
        <w:t xml:space="preserve"> </w:t>
      </w:r>
      <w:hyperlink r:id="rId208">
        <w:r w:rsidR="00FF55F6">
          <w:t>Kod sayfası</w:t>
        </w:r>
      </w:hyperlink>
      <w:r>
        <w:t xml:space="preserve"> | </w:t>
      </w:r>
      <w:hyperlink r:id="rId209">
        <w:r w:rsidR="00FF55F6">
          <w:t>Kaynak kod</w:t>
        </w:r>
      </w:hyperlink>
      <w:r>
        <w:t xml:space="preserve"> |</w:t>
      </w:r>
    </w:p>
    <w:p w14:paraId="4A69F6BD" w14:textId="77777777" w:rsidR="00FF55F6" w:rsidRDefault="00000000">
      <w:pPr>
        <w:pStyle w:val="GvdeMetni"/>
      </w:pPr>
      <w:r>
        <w:rPr>
          <w:b/>
          <w:bCs/>
        </w:rPr>
        <w:t>QR erişimi:</w:t>
      </w:r>
      <w:r>
        <w:t xml:space="preserve"> Kod sayfası ve kaynak kod için aşağıdaki iki QR kod kullanılabilir.</w:t>
      </w:r>
    </w:p>
    <w:p w14:paraId="4A69F6BE" w14:textId="77777777" w:rsidR="00FF55F6" w:rsidRDefault="00000000">
      <w:pPr>
        <w:pStyle w:val="GvdeMetni"/>
      </w:pPr>
      <w:r>
        <w:rPr>
          <w:noProof/>
        </w:rPr>
        <w:drawing>
          <wp:inline distT="0" distB="0" distL="0" distR="0" wp14:anchorId="4A6A3CD6" wp14:editId="4A6A3CD7">
            <wp:extent cx="1007999" cy="1007999"/>
            <wp:effectExtent l="0" t="0" r="0" b="0"/>
            <wp:docPr id="815" name="Picture" descr="Kod sayfası QR — b05_kod38_hata_ayiklama_egzersizi"/>
            <wp:cNvGraphicFramePr/>
            <a:graphic xmlns:a="http://schemas.openxmlformats.org/drawingml/2006/main">
              <a:graphicData uri="http://schemas.openxmlformats.org/drawingml/2006/picture">
                <pic:pic xmlns:pic="http://schemas.openxmlformats.org/drawingml/2006/picture">
                  <pic:nvPicPr>
                    <pic:cNvPr id="816" name="Picture" descr="qr_kod_sayfasi/b05_kod38_hata_ayiklama_egzersizi__kod_sayfasi_qr.png"/>
                    <pic:cNvPicPr>
                      <a:picLocks noChangeAspect="1" noChangeArrowheads="1"/>
                    </pic:cNvPicPr>
                  </pic:nvPicPr>
                  <pic:blipFill>
                    <a:blip r:embed="rId21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D8" wp14:editId="4A6A3CD9">
            <wp:extent cx="1007999" cy="1007999"/>
            <wp:effectExtent l="0" t="0" r="0" b="0"/>
            <wp:docPr id="818" name="Picture" descr="Kaynak kod QR — b05_kod38_hata_ayiklama_egzersizi"/>
            <wp:cNvGraphicFramePr/>
            <a:graphic xmlns:a="http://schemas.openxmlformats.org/drawingml/2006/main">
              <a:graphicData uri="http://schemas.openxmlformats.org/drawingml/2006/picture">
                <pic:pic xmlns:pic="http://schemas.openxmlformats.org/drawingml/2006/picture">
                  <pic:nvPicPr>
                    <pic:cNvPr id="819" name="Picture" descr="qr_kaynak_kod/b05_kod38_hata_ayiklama_egzersizi__kaynak_kod_qr.png"/>
                    <pic:cNvPicPr>
                      <a:picLocks noChangeAspect="1" noChangeArrowheads="1"/>
                    </pic:cNvPicPr>
                  </pic:nvPicPr>
                  <pic:blipFill>
                    <a:blip r:embed="rId211"/>
                    <a:stretch>
                      <a:fillRect/>
                    </a:stretch>
                  </pic:blipFill>
                  <pic:spPr bwMode="auto">
                    <a:xfrm>
                      <a:off x="0" y="0"/>
                      <a:ext cx="1007999" cy="1007999"/>
                    </a:xfrm>
                    <a:prstGeom prst="rect">
                      <a:avLst/>
                    </a:prstGeom>
                    <a:noFill/>
                    <a:ln w="9525">
                      <a:noFill/>
                      <a:headEnd/>
                      <a:tailEnd/>
                    </a:ln>
                  </pic:spPr>
                </pic:pic>
              </a:graphicData>
            </a:graphic>
          </wp:inline>
        </w:drawing>
      </w:r>
    </w:p>
    <w:p w14:paraId="4A69F6BF" w14:textId="77777777" w:rsidR="00FF55F6" w:rsidRDefault="00000000">
      <w:pPr>
        <w:pStyle w:val="SourceCode"/>
      </w:pPr>
      <w:r>
        <w:rPr>
          <w:rStyle w:val="CommentTok"/>
        </w:rPr>
        <w:t>// Dosya: HarfNotuHatasi.java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HarfNotuHatasi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"Not giriniz: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"Tam puan"</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"AA"</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rPr>
          <w:rStyle w:val="NormalTok"/>
        </w:rPr>
        <w:t xml:space="preserve">not </w:t>
      </w:r>
      <w:r>
        <w:rPr>
          <w:rStyle w:val="OperatorTok"/>
        </w:rPr>
        <w:t>&lt;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"Kaldı"</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lastRenderedPageBreak/>
        <w:t xml:space="preserve">    </w:t>
      </w:r>
      <w:r>
        <w:rPr>
          <w:rStyle w:val="OperatorTok"/>
        </w:rPr>
        <w:t>}</w:t>
      </w:r>
      <w:r>
        <w:br/>
      </w:r>
      <w:r>
        <w:rPr>
          <w:rStyle w:val="OperatorTok"/>
        </w:rPr>
        <w:t>}</w:t>
      </w:r>
    </w:p>
    <w:p w14:paraId="4A69F6C0" w14:textId="77777777" w:rsidR="00FF55F6" w:rsidRDefault="00000000">
      <w:r>
        <w:t>Bu kodda derleme hatası ve mantık hatası birlikte bulunmaktadır.</w:t>
      </w:r>
    </w:p>
    <w:p w14:paraId="4A69F6C1" w14:textId="77777777" w:rsidR="00FF55F6" w:rsidRDefault="00000000">
      <w:pPr>
        <w:pStyle w:val="GvdeMetni"/>
      </w:pPr>
      <w:r>
        <w:rPr>
          <w:b/>
          <w:bCs/>
        </w:rPr>
        <w:t>Hatalar:</w:t>
      </w:r>
    </w:p>
    <w:p w14:paraId="4A69F6C2" w14:textId="77777777" w:rsidR="00FF55F6" w:rsidRDefault="00000000">
      <w:pPr>
        <w:pStyle w:val="Compact"/>
        <w:numPr>
          <w:ilvl w:val="0"/>
          <w:numId w:val="117"/>
        </w:numPr>
      </w:pPr>
      <w:proofErr w:type="gramStart"/>
      <w:r>
        <w:rPr>
          <w:rStyle w:val="VerbatimChar"/>
        </w:rPr>
        <w:t>if</w:t>
      </w:r>
      <w:proofErr w:type="gramEnd"/>
      <w:r>
        <w:rPr>
          <w:rStyle w:val="VerbatimChar"/>
        </w:rPr>
        <w:t xml:space="preserve"> (not = 100)</w:t>
      </w:r>
      <w:r>
        <w:t xml:space="preserve"> ifadesinde atama operatörü kullanılmıştır.</w:t>
      </w:r>
    </w:p>
    <w:p w14:paraId="4A69F6C3" w14:textId="77777777" w:rsidR="00FF55F6" w:rsidRDefault="00000000">
      <w:pPr>
        <w:pStyle w:val="Compact"/>
        <w:numPr>
          <w:ilvl w:val="0"/>
          <w:numId w:val="117"/>
        </w:numPr>
      </w:pPr>
      <w:proofErr w:type="gramStart"/>
      <w:r>
        <w:rPr>
          <w:rStyle w:val="VerbatimChar"/>
        </w:rPr>
        <w:t>else</w:t>
      </w:r>
      <w:proofErr w:type="gramEnd"/>
      <w:r>
        <w:rPr>
          <w:rStyle w:val="VerbatimChar"/>
        </w:rPr>
        <w:t xml:space="preserve"> if (</w:t>
      </w:r>
      <w:proofErr w:type="gramStart"/>
      <w:r>
        <w:rPr>
          <w:rStyle w:val="VerbatimChar"/>
        </w:rPr>
        <w:t>not &gt;</w:t>
      </w:r>
      <w:proofErr w:type="gramEnd"/>
      <w:r>
        <w:rPr>
          <w:rStyle w:val="VerbatimChar"/>
        </w:rPr>
        <w:t>= 60)</w:t>
      </w:r>
      <w:r>
        <w:t xml:space="preserve"> koşulu, </w:t>
      </w:r>
      <w:proofErr w:type="gramStart"/>
      <w:r>
        <w:rPr>
          <w:rStyle w:val="VerbatimChar"/>
        </w:rPr>
        <w:t>not &gt;</w:t>
      </w:r>
      <w:proofErr w:type="gramEnd"/>
      <w:r>
        <w:rPr>
          <w:rStyle w:val="VerbatimChar"/>
        </w:rPr>
        <w:t>= 90</w:t>
      </w:r>
      <w:r>
        <w:t xml:space="preserve"> koşulundan önce yazılmıştır.</w:t>
      </w:r>
    </w:p>
    <w:p w14:paraId="4A69F6C4" w14:textId="77777777" w:rsidR="00FF55F6" w:rsidRDefault="00000000">
      <w:pPr>
        <w:pStyle w:val="Compact"/>
        <w:numPr>
          <w:ilvl w:val="0"/>
          <w:numId w:val="117"/>
        </w:numPr>
      </w:pPr>
      <w:proofErr w:type="gramStart"/>
      <w:r>
        <w:rPr>
          <w:rStyle w:val="VerbatimChar"/>
        </w:rPr>
        <w:t>else</w:t>
      </w:r>
      <w:proofErr w:type="gramEnd"/>
      <w:r>
        <w:rPr>
          <w:rStyle w:val="VerbatimChar"/>
        </w:rPr>
        <w:t xml:space="preserve"> (not </w:t>
      </w:r>
      <w:proofErr w:type="gramStart"/>
      <w:r>
        <w:rPr>
          <w:rStyle w:val="VerbatimChar"/>
        </w:rPr>
        <w:t>&lt; 60</w:t>
      </w:r>
      <w:proofErr w:type="gramEnd"/>
      <w:r>
        <w:rPr>
          <w:rStyle w:val="VerbatimChar"/>
        </w:rPr>
        <w:t>)</w:t>
      </w:r>
      <w:r>
        <w:t xml:space="preserve"> biçimi hatalıdır; </w:t>
      </w:r>
      <w:r>
        <w:rPr>
          <w:rStyle w:val="VerbatimChar"/>
        </w:rPr>
        <w:t>else</w:t>
      </w:r>
      <w:r>
        <w:t xml:space="preserve"> koşul almaz.</w:t>
      </w:r>
    </w:p>
    <w:p w14:paraId="4A69F6C5" w14:textId="77777777" w:rsidR="00FF55F6" w:rsidRDefault="00000000">
      <w:pPr>
        <w:pStyle w:val="Compact"/>
        <w:numPr>
          <w:ilvl w:val="0"/>
          <w:numId w:val="117"/>
        </w:numPr>
      </w:pPr>
      <w:r>
        <w:t>Koşul sırası yüksek not aralıklarını doğru yakalamaz.</w:t>
      </w:r>
    </w:p>
    <w:p w14:paraId="4A69F6C6" w14:textId="77777777" w:rsidR="00FF55F6" w:rsidRDefault="00000000">
      <w:pPr>
        <w:pStyle w:val="Compact"/>
        <w:numPr>
          <w:ilvl w:val="0"/>
          <w:numId w:val="117"/>
        </w:numPr>
      </w:pPr>
      <w:r>
        <w:t>Geçerli not aralığı kontrolü yapılmamıştır.</w:t>
      </w:r>
    </w:p>
    <w:p w14:paraId="4A69F6C7" w14:textId="77777777" w:rsidR="00FF55F6" w:rsidRDefault="00000000">
      <w:r>
        <w:rPr>
          <w:b/>
          <w:bCs/>
        </w:rPr>
        <w:t>Düzeltilmiş kod:</w:t>
      </w:r>
    </w:p>
    <w:p w14:paraId="4A69F6C8" w14:textId="77777777" w:rsidR="00FF55F6" w:rsidRDefault="00000000">
      <w:pPr>
        <w:pStyle w:val="GvdeMetni"/>
      </w:pPr>
      <w:r>
        <w:rPr>
          <w:b/>
          <w:bCs/>
        </w:rPr>
        <w:t>Kod kimliği:</w:t>
      </w:r>
      <w:r>
        <w:t xml:space="preserve"> </w:t>
      </w:r>
      <w:r>
        <w:rPr>
          <w:rStyle w:val="VerbatimChar"/>
        </w:rPr>
        <w:t>b05_kod39_hata_ayiklama_egzersizi</w:t>
      </w:r>
    </w:p>
    <w:p w14:paraId="4A69F6C9" w14:textId="209AD864" w:rsidR="00FF55F6" w:rsidRDefault="00000000">
      <w:pPr>
        <w:pStyle w:val="GvdeMetni"/>
      </w:pPr>
      <w:r>
        <w:rPr>
          <w:b/>
          <w:bCs/>
        </w:rPr>
        <w:t>Kod erişimi:</w:t>
      </w:r>
      <w:r>
        <w:t xml:space="preserve"> </w:t>
      </w:r>
      <w:hyperlink r:id="rId212">
        <w:r w:rsidR="00FF55F6">
          <w:t>Kod sayfası</w:t>
        </w:r>
      </w:hyperlink>
      <w:r>
        <w:t xml:space="preserve"> | </w:t>
      </w:r>
      <w:hyperlink r:id="rId213">
        <w:r w:rsidR="00FF55F6">
          <w:t>Kaynak kod</w:t>
        </w:r>
      </w:hyperlink>
      <w:r>
        <w:t xml:space="preserve"> |</w:t>
      </w:r>
    </w:p>
    <w:p w14:paraId="4A69F6CA" w14:textId="77777777" w:rsidR="00FF55F6" w:rsidRDefault="00000000">
      <w:pPr>
        <w:pStyle w:val="GvdeMetni"/>
      </w:pPr>
      <w:r>
        <w:rPr>
          <w:b/>
          <w:bCs/>
        </w:rPr>
        <w:t>QR erişimi:</w:t>
      </w:r>
      <w:r>
        <w:t xml:space="preserve"> Kod sayfası ve kaynak kod için aşağıdaki iki QR kod kullanılabilir.</w:t>
      </w:r>
    </w:p>
    <w:p w14:paraId="4A69F6CB" w14:textId="77777777" w:rsidR="00FF55F6" w:rsidRDefault="00000000">
      <w:pPr>
        <w:pStyle w:val="GvdeMetni"/>
      </w:pPr>
      <w:r>
        <w:rPr>
          <w:noProof/>
        </w:rPr>
        <w:drawing>
          <wp:inline distT="0" distB="0" distL="0" distR="0" wp14:anchorId="4A6A3CDA" wp14:editId="4A6A3CDB">
            <wp:extent cx="1007999" cy="1007999"/>
            <wp:effectExtent l="0" t="0" r="0" b="0"/>
            <wp:docPr id="823" name="Picture" descr="Kod sayfası QR — b05_kod39_hata_ayiklama_egzersizi"/>
            <wp:cNvGraphicFramePr/>
            <a:graphic xmlns:a="http://schemas.openxmlformats.org/drawingml/2006/main">
              <a:graphicData uri="http://schemas.openxmlformats.org/drawingml/2006/picture">
                <pic:pic xmlns:pic="http://schemas.openxmlformats.org/drawingml/2006/picture">
                  <pic:nvPicPr>
                    <pic:cNvPr id="824" name="Picture" descr="qr_kod_sayfasi/b05_kod39_hata_ayiklama_egzersizi__kod_sayfasi_qr.png"/>
                    <pic:cNvPicPr>
                      <a:picLocks noChangeAspect="1" noChangeArrowheads="1"/>
                    </pic:cNvPicPr>
                  </pic:nvPicPr>
                  <pic:blipFill>
                    <a:blip r:embed="rId21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DC" wp14:editId="4A6A3CDD">
            <wp:extent cx="1007999" cy="1007999"/>
            <wp:effectExtent l="0" t="0" r="0" b="0"/>
            <wp:docPr id="826" name="Picture" descr="Kaynak kod QR — b05_kod39_hata_ayiklama_egzersizi"/>
            <wp:cNvGraphicFramePr/>
            <a:graphic xmlns:a="http://schemas.openxmlformats.org/drawingml/2006/main">
              <a:graphicData uri="http://schemas.openxmlformats.org/drawingml/2006/picture">
                <pic:pic xmlns:pic="http://schemas.openxmlformats.org/drawingml/2006/picture">
                  <pic:nvPicPr>
                    <pic:cNvPr id="827" name="Picture" descr="qr_kaynak_kod/b05_kod39_hata_ayiklama_egzersizi__kaynak_kod_qr.png"/>
                    <pic:cNvPicPr>
                      <a:picLocks noChangeAspect="1" noChangeArrowheads="1"/>
                    </pic:cNvPicPr>
                  </pic:nvPicPr>
                  <pic:blipFill>
                    <a:blip r:embed="rId215"/>
                    <a:stretch>
                      <a:fillRect/>
                    </a:stretch>
                  </pic:blipFill>
                  <pic:spPr bwMode="auto">
                    <a:xfrm>
                      <a:off x="0" y="0"/>
                      <a:ext cx="1007999" cy="1007999"/>
                    </a:xfrm>
                    <a:prstGeom prst="rect">
                      <a:avLst/>
                    </a:prstGeom>
                    <a:noFill/>
                    <a:ln w="9525">
                      <a:noFill/>
                      <a:headEnd/>
                      <a:tailEnd/>
                    </a:ln>
                  </pic:spPr>
                </pic:pic>
              </a:graphicData>
            </a:graphic>
          </wp:inline>
        </w:drawing>
      </w:r>
    </w:p>
    <w:p w14:paraId="4A69F6CC" w14:textId="77777777" w:rsidR="00FF55F6" w:rsidRDefault="00000000">
      <w:pPr>
        <w:pStyle w:val="SourceCode"/>
      </w:pPr>
      <w:r>
        <w:rPr>
          <w:rStyle w:val="CommentTok"/>
        </w:rPr>
        <w:t>// Dosya: HarfNotuHatasi.java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HarfNotuHatasi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"Not giriniz: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&lt;</w:t>
      </w:r>
      <w:r>
        <w:rPr>
          <w:rStyle w:val="NormalTok"/>
        </w:rPr>
        <w:t xml:space="preserve"> </w:t>
      </w:r>
      <w:r>
        <w:rPr>
          <w:rStyle w:val="DecValTok"/>
        </w:rPr>
        <w:t>0</w:t>
      </w:r>
      <w:r>
        <w:rPr>
          <w:rStyle w:val="NormalTok"/>
        </w:rPr>
        <w:t xml:space="preserve"> </w:t>
      </w:r>
      <w:r>
        <w:rPr>
          <w:rStyle w:val="OperatorTok"/>
        </w:rPr>
        <w:t>||</w:t>
      </w:r>
      <w:r>
        <w:rPr>
          <w:rStyle w:val="NormalTok"/>
        </w:rPr>
        <w:t xml:space="preserve"> not </w:t>
      </w:r>
      <w:r>
        <w:rPr>
          <w:rStyle w:val="OperatorTok"/>
        </w:rPr>
        <w:t>&gt;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not"</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"Tam puan"</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90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"AA"</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"Kaldı"</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6CD" w14:textId="77777777" w:rsidR="00FF55F6" w:rsidRDefault="00000000">
      <w:r>
        <w:rPr>
          <w:b/>
          <w:bCs/>
        </w:rPr>
        <w:t>Örnek çalışma:</w:t>
      </w:r>
    </w:p>
    <w:p w14:paraId="4A69F6CE" w14:textId="77777777" w:rsidR="00FF55F6" w:rsidRDefault="00000000">
      <w:pPr>
        <w:pStyle w:val="SourceCode"/>
      </w:pPr>
      <w:r>
        <w:rPr>
          <w:rStyle w:val="VerbatimChar"/>
        </w:rPr>
        <w:t>Not giriniz: 95</w:t>
      </w:r>
      <w:r>
        <w:br/>
      </w:r>
      <w:r>
        <w:rPr>
          <w:rStyle w:val="VerbatimChar"/>
        </w:rPr>
        <w:t>AA</w:t>
      </w:r>
    </w:p>
    <w:p w14:paraId="4A69F6CF" w14:textId="77777777" w:rsidR="00FF55F6" w:rsidRDefault="00000000">
      <w:r>
        <w:rPr>
          <w:b/>
          <w:bCs/>
        </w:rPr>
        <w:t>Kendinize sorunuz:</w:t>
      </w:r>
    </w:p>
    <w:p w14:paraId="4A69F6D0" w14:textId="77777777" w:rsidR="00FF55F6" w:rsidRDefault="00000000">
      <w:pPr>
        <w:pStyle w:val="Compact"/>
        <w:numPr>
          <w:ilvl w:val="0"/>
          <w:numId w:val="118"/>
        </w:numPr>
      </w:pPr>
      <w:r>
        <w:t>Hangi hata derleme aşamasında yakalanır?</w:t>
      </w:r>
    </w:p>
    <w:p w14:paraId="4A69F6D1" w14:textId="77777777" w:rsidR="00FF55F6" w:rsidRDefault="00000000">
      <w:pPr>
        <w:pStyle w:val="Compact"/>
        <w:numPr>
          <w:ilvl w:val="0"/>
          <w:numId w:val="118"/>
        </w:numPr>
      </w:pPr>
      <w:r>
        <w:t>Hangi hata program çalışsa bile yanlış sonuç üretir?</w:t>
      </w:r>
    </w:p>
    <w:p w14:paraId="4A69F6D2" w14:textId="77777777" w:rsidR="00FF55F6" w:rsidRDefault="00000000">
      <w:pPr>
        <w:pStyle w:val="Compact"/>
        <w:numPr>
          <w:ilvl w:val="0"/>
          <w:numId w:val="118"/>
        </w:numPr>
      </w:pPr>
      <w:r>
        <w:rPr>
          <w:rStyle w:val="VerbatimChar"/>
        </w:rPr>
        <w:t>=</w:t>
      </w:r>
      <w:r>
        <w:t xml:space="preserve"> yerine neden </w:t>
      </w:r>
      <w:r>
        <w:rPr>
          <w:rStyle w:val="VerbatimChar"/>
        </w:rPr>
        <w:t>==</w:t>
      </w:r>
      <w:r>
        <w:t xml:space="preserve"> kullanılmalıdır?</w:t>
      </w:r>
    </w:p>
    <w:p w14:paraId="4A69F6D3" w14:textId="77777777" w:rsidR="00FF55F6" w:rsidRDefault="00000000">
      <w:pPr>
        <w:pStyle w:val="Compact"/>
        <w:numPr>
          <w:ilvl w:val="0"/>
          <w:numId w:val="118"/>
        </w:numPr>
      </w:pPr>
      <w:proofErr w:type="gramStart"/>
      <w:r>
        <w:rPr>
          <w:rStyle w:val="VerbatimChar"/>
        </w:rPr>
        <w:lastRenderedPageBreak/>
        <w:t>not &gt;</w:t>
      </w:r>
      <w:proofErr w:type="gramEnd"/>
      <w:r>
        <w:rPr>
          <w:rStyle w:val="VerbatimChar"/>
        </w:rPr>
        <w:t>= 90</w:t>
      </w:r>
      <w:r>
        <w:t xml:space="preserve"> koşulu neden </w:t>
      </w:r>
      <w:proofErr w:type="gramStart"/>
      <w:r>
        <w:rPr>
          <w:rStyle w:val="VerbatimChar"/>
        </w:rPr>
        <w:t>not &gt;</w:t>
      </w:r>
      <w:proofErr w:type="gramEnd"/>
      <w:r>
        <w:rPr>
          <w:rStyle w:val="VerbatimChar"/>
        </w:rPr>
        <w:t>= 60</w:t>
      </w:r>
      <w:r>
        <w:t xml:space="preserve"> koşulundan önce yazılmıştır?</w:t>
      </w:r>
    </w:p>
    <w:p w14:paraId="4A69F6D4" w14:textId="77777777" w:rsidR="00FF55F6" w:rsidRDefault="00000000">
      <w:pPr>
        <w:pStyle w:val="Compact"/>
        <w:numPr>
          <w:ilvl w:val="0"/>
          <w:numId w:val="118"/>
        </w:numPr>
      </w:pPr>
      <w:proofErr w:type="gramStart"/>
      <w:r>
        <w:rPr>
          <w:rStyle w:val="VerbatimChar"/>
        </w:rPr>
        <w:t>else</w:t>
      </w:r>
      <w:proofErr w:type="gramEnd"/>
      <w:r>
        <w:t xml:space="preserve"> bloğuna neden koşul yazılmaz?</w:t>
      </w:r>
    </w:p>
    <w:p w14:paraId="4A69F6D5" w14:textId="77777777" w:rsidR="00FF55F6" w:rsidRDefault="00000000">
      <w:pPr>
        <w:pStyle w:val="Compact"/>
        <w:numPr>
          <w:ilvl w:val="0"/>
          <w:numId w:val="118"/>
        </w:numPr>
      </w:pPr>
      <w:r>
        <w:t>Geçersiz not kontrolü neden en başta yapılmıştır?</w:t>
      </w:r>
    </w:p>
    <w:p w14:paraId="4A69F6D6" w14:textId="77777777" w:rsidR="00FF55F6" w:rsidRDefault="00000000">
      <w:pPr>
        <w:pStyle w:val="LaboratuvarIpucuKutusu"/>
      </w:pPr>
      <w:r>
        <w:rPr>
          <w:b/>
          <w:bCs/>
        </w:rPr>
        <w:t>Laboratuvar İpucu:</w:t>
      </w:r>
      <w:r>
        <w:t xml:space="preserve"> Karar yapılarında hata ararken önce derleme hatalarını düzeltin, sonra koşul sırasını test değerleriyle kontrol edin.</w:t>
      </w:r>
    </w:p>
    <w:p w14:paraId="4A69F6D7" w14:textId="77777777" w:rsidR="00FF55F6" w:rsidRDefault="00000000">
      <w:pPr>
        <w:pStyle w:val="Balk2"/>
      </w:pPr>
      <w:bookmarkStart w:id="542" w:name="bölümün-sonraki-bölümlerle-ilişkisi-4"/>
      <w:bookmarkStart w:id="543" w:name="_Toc228880979"/>
      <w:bookmarkEnd w:id="540"/>
      <w:r>
        <w:t>5.22 Bölümün sonraki bölümlerle ilişkisi</w:t>
      </w:r>
      <w:bookmarkEnd w:id="543"/>
    </w:p>
    <w:p w14:paraId="4A69F6D8" w14:textId="77777777" w:rsidR="00FF55F6" w:rsidRDefault="00000000">
      <w:r>
        <w:t xml:space="preserve">Bu bölümde programların koşullara göre farklı yollar izleyebilmesi sağlandı. Kullanıcıdan alınan veya program içinde tanımlanan değerlere göre </w:t>
      </w:r>
      <w:r>
        <w:rPr>
          <w:rStyle w:val="VerbatimChar"/>
        </w:rPr>
        <w:t>if</w:t>
      </w:r>
      <w:r>
        <w:t xml:space="preserve">, </w:t>
      </w:r>
      <w:r>
        <w:rPr>
          <w:rStyle w:val="VerbatimChar"/>
        </w:rPr>
        <w:t>else if</w:t>
      </w:r>
      <w:r>
        <w:t xml:space="preserve">, </w:t>
      </w:r>
      <w:r>
        <w:rPr>
          <w:rStyle w:val="VerbatimChar"/>
        </w:rPr>
        <w:t>else</w:t>
      </w:r>
      <w:r>
        <w:t xml:space="preserve"> ve </w:t>
      </w:r>
      <w:r>
        <w:rPr>
          <w:rStyle w:val="VerbatimChar"/>
        </w:rPr>
        <w:t>switch</w:t>
      </w:r>
      <w:r>
        <w:t xml:space="preserve"> yapılarıyla karar verildi.</w:t>
      </w:r>
    </w:p>
    <w:p w14:paraId="4A69F6D9" w14:textId="77777777" w:rsidR="00FF55F6" w:rsidRDefault="00000000">
      <w:pPr>
        <w:pStyle w:val="GvdeMetni"/>
      </w:pPr>
      <w:r>
        <w:t>Bir sonraki bölümde döngüler ele alınacaktır. Döngüler, bir işlemi tekrar tekrar yapmayı sağlar. Karar yapıları ve döngüler çoğu zaman birlikte kullanılır. Örneğin kullanıcı doğru şifre girene kadar tekrar deneme yapılabilir, belirli sayıda not alınabilir veya menü seçimi kullanıcı çıkış yapana kadar sürdürülebilir.</w:t>
      </w:r>
    </w:p>
    <w:p w14:paraId="4A69F6DA" w14:textId="77777777" w:rsidR="00FF55F6" w:rsidRDefault="00000000">
      <w:pPr>
        <w:pStyle w:val="GvdeMetni"/>
      </w:pPr>
      <w:r>
        <w:t>Bu nedenle karar yapıları, döngülerin anlaşılması için önemli bir ön koşuldur.</w:t>
      </w:r>
    </w:p>
    <w:p w14:paraId="4A69F6DB" w14:textId="77777777" w:rsidR="00FF55F6" w:rsidRDefault="00000000">
      <w:pPr>
        <w:pStyle w:val="Balk2"/>
      </w:pPr>
      <w:bookmarkStart w:id="544" w:name="bölüm-özeti-4"/>
      <w:bookmarkStart w:id="545" w:name="_Toc228880980"/>
      <w:bookmarkEnd w:id="542"/>
      <w:r>
        <w:t>5.23 Bölüm özeti</w:t>
      </w:r>
      <w:bookmarkEnd w:id="545"/>
    </w:p>
    <w:p w14:paraId="4A69F6DC" w14:textId="77777777" w:rsidR="00FF55F6" w:rsidRDefault="00000000">
      <w:r>
        <w:t>Bu bölümde Java’da karar yapıları ve koşullu programlama konusu ele alındı. Programların yalnızca yukarıdan aşağıya çalışan yapılardan ibaret olmadığı; belirli koşullara göre farklı kod bloklarının çalıştırılabileceği gösterildi.</w:t>
      </w:r>
    </w:p>
    <w:p w14:paraId="4A69F6DD" w14:textId="77777777" w:rsidR="00FF55F6" w:rsidRDefault="00000000">
      <w:pPr>
        <w:pStyle w:val="GvdeMetni"/>
      </w:pPr>
      <w:r>
        <w:t xml:space="preserve">İlk olarak </w:t>
      </w:r>
      <w:r>
        <w:rPr>
          <w:rStyle w:val="VerbatimChar"/>
        </w:rPr>
        <w:t>if</w:t>
      </w:r>
      <w:r>
        <w:t xml:space="preserve"> yapısı incelendi. </w:t>
      </w:r>
      <w:proofErr w:type="gramStart"/>
      <w:r>
        <w:rPr>
          <w:rStyle w:val="VerbatimChar"/>
        </w:rPr>
        <w:t>if</w:t>
      </w:r>
      <w:proofErr w:type="gramEnd"/>
      <w:r>
        <w:t xml:space="preserve"> yapısının </w:t>
      </w:r>
      <w:r>
        <w:rPr>
          <w:rStyle w:val="VerbatimChar"/>
        </w:rPr>
        <w:t>boolean</w:t>
      </w:r>
      <w:r>
        <w:t xml:space="preserve"> sonuç üreten bir koşula bağlı olarak çalıştığı açıklandı. Ardından </w:t>
      </w:r>
      <w:r>
        <w:rPr>
          <w:rStyle w:val="VerbatimChar"/>
        </w:rPr>
        <w:t>if-else</w:t>
      </w:r>
      <w:r>
        <w:t xml:space="preserve"> yapısıyla iki seçenekli karar verme mantığı gösterildi.</w:t>
      </w:r>
    </w:p>
    <w:p w14:paraId="4A69F6DE" w14:textId="77777777" w:rsidR="00FF55F6" w:rsidRDefault="00000000">
      <w:pPr>
        <w:pStyle w:val="GvdeMetni"/>
      </w:pPr>
      <w:r>
        <w:t xml:space="preserve">Birden fazla koşulun bulunduğu durumlarda </w:t>
      </w:r>
      <w:r>
        <w:rPr>
          <w:rStyle w:val="VerbatimChar"/>
        </w:rPr>
        <w:t>else if</w:t>
      </w:r>
      <w:r>
        <w:t xml:space="preserve"> yapısının kullanılabileceği anlatıldı. Özellikle not aralığı gibi problemlerde koşul sırasının doğru kurulmasının program sonucunu doğrudan etkilediği vurgulandı.</w:t>
      </w:r>
    </w:p>
    <w:p w14:paraId="4A69F6DF" w14:textId="77777777" w:rsidR="00FF55F6" w:rsidRDefault="00000000">
      <w:pPr>
        <w:pStyle w:val="GvdeMetni"/>
      </w:pPr>
      <w:r>
        <w:t xml:space="preserve">İç içe </w:t>
      </w:r>
      <w:r>
        <w:rPr>
          <w:rStyle w:val="VerbatimChar"/>
        </w:rPr>
        <w:t>if</w:t>
      </w:r>
      <w:r>
        <w:t xml:space="preserve"> yapıları ve mantıksal operatörlerle koşul birleştirme örneklerle karşılaştırıldı. </w:t>
      </w:r>
      <w:r>
        <w:rPr>
          <w:rStyle w:val="VerbatimChar"/>
        </w:rPr>
        <w:t>&amp;&amp;</w:t>
      </w:r>
      <w:r>
        <w:t xml:space="preserve">, </w:t>
      </w:r>
      <w:r>
        <w:rPr>
          <w:rStyle w:val="VerbatimChar"/>
        </w:rPr>
        <w:t>||</w:t>
      </w:r>
      <w:r>
        <w:t xml:space="preserve"> </w:t>
      </w:r>
      <w:proofErr w:type="gramStart"/>
      <w:r>
        <w:t xml:space="preserve">ve </w:t>
      </w:r>
      <w:r>
        <w:rPr>
          <w:rStyle w:val="VerbatimChar"/>
        </w:rPr>
        <w:t>!</w:t>
      </w:r>
      <w:proofErr w:type="gramEnd"/>
      <w:r>
        <w:t xml:space="preserve"> operatörlerinin karar yapılarında nasıl kullanılabileceği gösterildi.</w:t>
      </w:r>
    </w:p>
    <w:p w14:paraId="4A69F6E0" w14:textId="77777777" w:rsidR="00FF55F6" w:rsidRDefault="00000000">
      <w:pPr>
        <w:pStyle w:val="GvdeMetni"/>
      </w:pPr>
      <w:r>
        <w:t xml:space="preserve">Menü tabanlı kararlar için </w:t>
      </w:r>
      <w:r>
        <w:rPr>
          <w:rStyle w:val="VerbatimChar"/>
        </w:rPr>
        <w:t>switch</w:t>
      </w:r>
      <w:r>
        <w:t xml:space="preserve"> yapısı ele alındı. </w:t>
      </w:r>
      <w:proofErr w:type="gramStart"/>
      <w:r>
        <w:rPr>
          <w:rStyle w:val="VerbatimChar"/>
        </w:rPr>
        <w:t>case</w:t>
      </w:r>
      <w:proofErr w:type="gramEnd"/>
      <w:r>
        <w:t xml:space="preserve">, </w:t>
      </w:r>
      <w:r>
        <w:rPr>
          <w:rStyle w:val="VerbatimChar"/>
        </w:rPr>
        <w:t>default</w:t>
      </w:r>
      <w:r>
        <w:t xml:space="preserve"> ve </w:t>
      </w:r>
      <w:r>
        <w:rPr>
          <w:rStyle w:val="VerbatimChar"/>
        </w:rPr>
        <w:t>break</w:t>
      </w:r>
      <w:r>
        <w:t xml:space="preserve"> ifadelerinin görevleri açıklandı. </w:t>
      </w:r>
      <w:proofErr w:type="gramStart"/>
      <w:r>
        <w:rPr>
          <w:rStyle w:val="VerbatimChar"/>
        </w:rPr>
        <w:t>break</w:t>
      </w:r>
      <w:proofErr w:type="gramEnd"/>
      <w:r>
        <w:t xml:space="preserve"> unutulduğunda programın sonraki </w:t>
      </w:r>
      <w:r>
        <w:rPr>
          <w:rStyle w:val="VerbatimChar"/>
        </w:rPr>
        <w:t>case</w:t>
      </w:r>
      <w:r>
        <w:t xml:space="preserve"> bloklarına geçebileceği özellikle vurgulandı.</w:t>
      </w:r>
    </w:p>
    <w:p w14:paraId="4A69F6E1" w14:textId="77777777" w:rsidR="00FF55F6" w:rsidRDefault="00000000">
      <w:pPr>
        <w:pStyle w:val="GvdeMetni"/>
      </w:pPr>
      <w:r>
        <w:t>Uçtan uca mini uygulama olarak Harf Notu Hesaplama programı geliştirildi. Bu uygulama, kullanıcıdan alınan not değerine göre geçerli not kontrolü, harf notu belirleme ve başarı durumu üretme işlemlerini birleştirdi.</w:t>
      </w:r>
    </w:p>
    <w:p w14:paraId="4A69F6E2" w14:textId="77777777" w:rsidR="00FF55F6" w:rsidRDefault="00000000">
      <w:pPr>
        <w:pStyle w:val="Balk2"/>
      </w:pPr>
      <w:bookmarkStart w:id="546" w:name="terim-sözlüğü-4"/>
      <w:bookmarkStart w:id="547" w:name="_Toc228880981"/>
      <w:bookmarkEnd w:id="544"/>
      <w:r>
        <w:t>5.24 Terim sözlüğü</w:t>
      </w:r>
      <w:bookmarkEnd w:id="547"/>
    </w:p>
    <w:tbl>
      <w:tblPr>
        <w:tblStyle w:val="Table"/>
        <w:tblW w:w="0" w:type="auto"/>
        <w:tblLook w:val="0020" w:firstRow="1" w:lastRow="0" w:firstColumn="0" w:lastColumn="0" w:noHBand="0" w:noVBand="0"/>
      </w:tblPr>
      <w:tblGrid>
        <w:gridCol w:w="1823"/>
        <w:gridCol w:w="5228"/>
      </w:tblGrid>
      <w:tr w:rsidR="00FF55F6" w14:paraId="4A69F6E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6E3" w14:textId="77777777" w:rsidR="00FF55F6" w:rsidRDefault="00000000">
            <w:pPr>
              <w:pStyle w:val="Compact"/>
            </w:pPr>
            <w:r>
              <w:rPr>
                <w:rStyle w:val="TabloBaslikYazisi"/>
              </w:rPr>
              <w:t>Terim</w:t>
            </w:r>
          </w:p>
        </w:tc>
        <w:tc>
          <w:tcPr>
            <w:tcW w:w="0" w:type="auto"/>
          </w:tcPr>
          <w:p w14:paraId="4A69F6E4" w14:textId="77777777" w:rsidR="00FF55F6" w:rsidRDefault="00000000">
            <w:pPr>
              <w:pStyle w:val="Compact"/>
            </w:pPr>
            <w:r>
              <w:rPr>
                <w:rStyle w:val="TabloBaslikYazisi"/>
              </w:rPr>
              <w:t>Açıklama</w:t>
            </w:r>
          </w:p>
        </w:tc>
      </w:tr>
      <w:tr w:rsidR="00FF55F6" w14:paraId="4A69F6E8" w14:textId="77777777">
        <w:tc>
          <w:tcPr>
            <w:tcW w:w="0" w:type="auto"/>
          </w:tcPr>
          <w:p w14:paraId="4A69F6E6" w14:textId="77777777" w:rsidR="00FF55F6" w:rsidRDefault="00000000">
            <w:pPr>
              <w:pStyle w:val="Compact"/>
            </w:pPr>
            <w:r>
              <w:t>Karar yapısı</w:t>
            </w:r>
          </w:p>
        </w:tc>
        <w:tc>
          <w:tcPr>
            <w:tcW w:w="0" w:type="auto"/>
          </w:tcPr>
          <w:p w14:paraId="4A69F6E7" w14:textId="77777777" w:rsidR="00FF55F6" w:rsidRDefault="00000000">
            <w:pPr>
              <w:pStyle w:val="Compact"/>
            </w:pPr>
            <w:r>
              <w:t>Koşula göre farklı kod bloklarını çalıştıran yapı</w:t>
            </w:r>
          </w:p>
        </w:tc>
      </w:tr>
      <w:tr w:rsidR="00FF55F6" w14:paraId="4A69F6EB" w14:textId="77777777">
        <w:tc>
          <w:tcPr>
            <w:tcW w:w="0" w:type="auto"/>
          </w:tcPr>
          <w:p w14:paraId="4A69F6E9" w14:textId="77777777" w:rsidR="00FF55F6" w:rsidRDefault="00000000">
            <w:pPr>
              <w:pStyle w:val="Compact"/>
            </w:pPr>
            <w:r>
              <w:t>Koşul</w:t>
            </w:r>
          </w:p>
        </w:tc>
        <w:tc>
          <w:tcPr>
            <w:tcW w:w="0" w:type="auto"/>
          </w:tcPr>
          <w:p w14:paraId="4A69F6EA" w14:textId="77777777" w:rsidR="00FF55F6" w:rsidRDefault="00000000">
            <w:pPr>
              <w:pStyle w:val="Compact"/>
            </w:pPr>
            <w:proofErr w:type="gramStart"/>
            <w:r>
              <w:rPr>
                <w:rStyle w:val="VerbatimChar"/>
              </w:rPr>
              <w:t>true</w:t>
            </w:r>
            <w:proofErr w:type="gramEnd"/>
            <w:r>
              <w:t xml:space="preserve"> veya </w:t>
            </w:r>
            <w:r>
              <w:rPr>
                <w:rStyle w:val="VerbatimChar"/>
              </w:rPr>
              <w:t>false</w:t>
            </w:r>
            <w:r>
              <w:t xml:space="preserve"> sonucu üreten ifade</w:t>
            </w:r>
          </w:p>
        </w:tc>
      </w:tr>
      <w:tr w:rsidR="00FF55F6" w14:paraId="4A69F6EE" w14:textId="77777777">
        <w:tc>
          <w:tcPr>
            <w:tcW w:w="0" w:type="auto"/>
          </w:tcPr>
          <w:p w14:paraId="4A69F6EC" w14:textId="77777777" w:rsidR="00FF55F6" w:rsidRDefault="00000000">
            <w:pPr>
              <w:pStyle w:val="Compact"/>
            </w:pPr>
            <w:proofErr w:type="gramStart"/>
            <w:r>
              <w:rPr>
                <w:rStyle w:val="VerbatimChar"/>
              </w:rPr>
              <w:lastRenderedPageBreak/>
              <w:t>if</w:t>
            </w:r>
            <w:proofErr w:type="gramEnd"/>
          </w:p>
        </w:tc>
        <w:tc>
          <w:tcPr>
            <w:tcW w:w="0" w:type="auto"/>
          </w:tcPr>
          <w:p w14:paraId="4A69F6ED" w14:textId="77777777" w:rsidR="00FF55F6" w:rsidRDefault="00000000">
            <w:pPr>
              <w:pStyle w:val="Compact"/>
            </w:pPr>
            <w:r>
              <w:t>Koşul doğruysa ilgili bloğu çalıştıran yapı</w:t>
            </w:r>
          </w:p>
        </w:tc>
      </w:tr>
      <w:tr w:rsidR="00FF55F6" w14:paraId="4A69F6F1" w14:textId="77777777">
        <w:tc>
          <w:tcPr>
            <w:tcW w:w="0" w:type="auto"/>
          </w:tcPr>
          <w:p w14:paraId="4A69F6EF" w14:textId="77777777" w:rsidR="00FF55F6" w:rsidRDefault="00000000">
            <w:pPr>
              <w:pStyle w:val="Compact"/>
            </w:pPr>
            <w:proofErr w:type="gramStart"/>
            <w:r>
              <w:rPr>
                <w:rStyle w:val="VerbatimChar"/>
              </w:rPr>
              <w:t>else</w:t>
            </w:r>
            <w:proofErr w:type="gramEnd"/>
          </w:p>
        </w:tc>
        <w:tc>
          <w:tcPr>
            <w:tcW w:w="0" w:type="auto"/>
          </w:tcPr>
          <w:p w14:paraId="4A69F6F0" w14:textId="77777777" w:rsidR="00FF55F6" w:rsidRDefault="00000000">
            <w:pPr>
              <w:pStyle w:val="Compact"/>
            </w:pPr>
            <w:proofErr w:type="gramStart"/>
            <w:r>
              <w:rPr>
                <w:rStyle w:val="VerbatimChar"/>
              </w:rPr>
              <w:t>if</w:t>
            </w:r>
            <w:proofErr w:type="gramEnd"/>
            <w:r>
              <w:t xml:space="preserve"> koşulu yanlışsa çalışan alternatif blok</w:t>
            </w:r>
          </w:p>
        </w:tc>
      </w:tr>
      <w:tr w:rsidR="00FF55F6" w14:paraId="4A69F6F4" w14:textId="77777777">
        <w:tc>
          <w:tcPr>
            <w:tcW w:w="0" w:type="auto"/>
          </w:tcPr>
          <w:p w14:paraId="4A69F6F2" w14:textId="77777777" w:rsidR="00FF55F6" w:rsidRDefault="00000000">
            <w:pPr>
              <w:pStyle w:val="Compact"/>
            </w:pPr>
            <w:proofErr w:type="gramStart"/>
            <w:r>
              <w:rPr>
                <w:rStyle w:val="VerbatimChar"/>
              </w:rPr>
              <w:t>else</w:t>
            </w:r>
            <w:proofErr w:type="gramEnd"/>
            <w:r>
              <w:rPr>
                <w:rStyle w:val="VerbatimChar"/>
              </w:rPr>
              <w:t xml:space="preserve"> if</w:t>
            </w:r>
          </w:p>
        </w:tc>
        <w:tc>
          <w:tcPr>
            <w:tcW w:w="0" w:type="auto"/>
          </w:tcPr>
          <w:p w14:paraId="4A69F6F3" w14:textId="77777777" w:rsidR="00FF55F6" w:rsidRDefault="00000000">
            <w:pPr>
              <w:pStyle w:val="Compact"/>
            </w:pPr>
            <w:r>
              <w:t>Birden fazla koşulu sırayla kontrol eden yapı</w:t>
            </w:r>
          </w:p>
        </w:tc>
      </w:tr>
      <w:tr w:rsidR="00FF55F6" w14:paraId="4A69F6F7" w14:textId="77777777">
        <w:tc>
          <w:tcPr>
            <w:tcW w:w="0" w:type="auto"/>
          </w:tcPr>
          <w:p w14:paraId="4A69F6F5" w14:textId="77777777" w:rsidR="00FF55F6" w:rsidRDefault="00000000">
            <w:pPr>
              <w:pStyle w:val="Compact"/>
            </w:pPr>
            <w:r>
              <w:t xml:space="preserve">İç içe </w:t>
            </w:r>
            <w:r>
              <w:rPr>
                <w:rStyle w:val="VerbatimChar"/>
              </w:rPr>
              <w:t>if</w:t>
            </w:r>
          </w:p>
        </w:tc>
        <w:tc>
          <w:tcPr>
            <w:tcW w:w="0" w:type="auto"/>
          </w:tcPr>
          <w:p w14:paraId="4A69F6F6" w14:textId="77777777" w:rsidR="00FF55F6" w:rsidRDefault="00000000">
            <w:pPr>
              <w:pStyle w:val="Compact"/>
            </w:pPr>
            <w:r>
              <w:t xml:space="preserve">Bir </w:t>
            </w:r>
            <w:r>
              <w:rPr>
                <w:rStyle w:val="VerbatimChar"/>
              </w:rPr>
              <w:t>if</w:t>
            </w:r>
            <w:r>
              <w:t xml:space="preserve"> bloğu içinde başka bir </w:t>
            </w:r>
            <w:r>
              <w:rPr>
                <w:rStyle w:val="VerbatimChar"/>
              </w:rPr>
              <w:t>if</w:t>
            </w:r>
            <w:r>
              <w:t xml:space="preserve"> kullanılması</w:t>
            </w:r>
          </w:p>
        </w:tc>
      </w:tr>
      <w:tr w:rsidR="00FF55F6" w14:paraId="4A69F6FA" w14:textId="77777777">
        <w:tc>
          <w:tcPr>
            <w:tcW w:w="0" w:type="auto"/>
          </w:tcPr>
          <w:p w14:paraId="4A69F6F8" w14:textId="77777777" w:rsidR="00FF55F6" w:rsidRDefault="00000000">
            <w:pPr>
              <w:pStyle w:val="Compact"/>
            </w:pPr>
            <w:proofErr w:type="gramStart"/>
            <w:r>
              <w:rPr>
                <w:rStyle w:val="VerbatimChar"/>
              </w:rPr>
              <w:t>switch</w:t>
            </w:r>
            <w:proofErr w:type="gramEnd"/>
          </w:p>
        </w:tc>
        <w:tc>
          <w:tcPr>
            <w:tcW w:w="0" w:type="auto"/>
          </w:tcPr>
          <w:p w14:paraId="4A69F6F9" w14:textId="77777777" w:rsidR="00FF55F6" w:rsidRDefault="00000000">
            <w:pPr>
              <w:pStyle w:val="Compact"/>
            </w:pPr>
            <w:r>
              <w:t>Ayrık değerlere göre seçim yapan karar yapısı</w:t>
            </w:r>
          </w:p>
        </w:tc>
      </w:tr>
      <w:tr w:rsidR="00FF55F6" w14:paraId="4A69F6FD" w14:textId="77777777">
        <w:tc>
          <w:tcPr>
            <w:tcW w:w="0" w:type="auto"/>
          </w:tcPr>
          <w:p w14:paraId="4A69F6FB" w14:textId="77777777" w:rsidR="00FF55F6" w:rsidRDefault="00000000">
            <w:pPr>
              <w:pStyle w:val="Compact"/>
            </w:pPr>
            <w:proofErr w:type="gramStart"/>
            <w:r>
              <w:rPr>
                <w:rStyle w:val="VerbatimChar"/>
              </w:rPr>
              <w:t>case</w:t>
            </w:r>
            <w:proofErr w:type="gramEnd"/>
          </w:p>
        </w:tc>
        <w:tc>
          <w:tcPr>
            <w:tcW w:w="0" w:type="auto"/>
          </w:tcPr>
          <w:p w14:paraId="4A69F6FC" w14:textId="77777777" w:rsidR="00FF55F6" w:rsidRDefault="00000000">
            <w:pPr>
              <w:pStyle w:val="Compact"/>
            </w:pPr>
            <w:proofErr w:type="gramStart"/>
            <w:r>
              <w:rPr>
                <w:rStyle w:val="VerbatimChar"/>
              </w:rPr>
              <w:t>switch</w:t>
            </w:r>
            <w:proofErr w:type="gramEnd"/>
            <w:r>
              <w:t xml:space="preserve"> içinde eşleşecek değeri belirten ifade</w:t>
            </w:r>
          </w:p>
        </w:tc>
      </w:tr>
      <w:tr w:rsidR="00FF55F6" w14:paraId="4A69F700" w14:textId="77777777">
        <w:tc>
          <w:tcPr>
            <w:tcW w:w="0" w:type="auto"/>
          </w:tcPr>
          <w:p w14:paraId="4A69F6FE" w14:textId="77777777" w:rsidR="00FF55F6" w:rsidRDefault="00000000">
            <w:pPr>
              <w:pStyle w:val="Compact"/>
            </w:pPr>
            <w:proofErr w:type="gramStart"/>
            <w:r>
              <w:rPr>
                <w:rStyle w:val="VerbatimChar"/>
              </w:rPr>
              <w:t>default</w:t>
            </w:r>
            <w:proofErr w:type="gramEnd"/>
          </w:p>
        </w:tc>
        <w:tc>
          <w:tcPr>
            <w:tcW w:w="0" w:type="auto"/>
          </w:tcPr>
          <w:p w14:paraId="4A69F6FF" w14:textId="77777777" w:rsidR="00FF55F6" w:rsidRDefault="00000000">
            <w:pPr>
              <w:pStyle w:val="Compact"/>
            </w:pPr>
            <w:r>
              <w:t xml:space="preserve">Hiçbir </w:t>
            </w:r>
            <w:r>
              <w:rPr>
                <w:rStyle w:val="VerbatimChar"/>
              </w:rPr>
              <w:t>case</w:t>
            </w:r>
            <w:r>
              <w:t xml:space="preserve"> eşleşmezse çalışan blok</w:t>
            </w:r>
          </w:p>
        </w:tc>
      </w:tr>
      <w:tr w:rsidR="00FF55F6" w14:paraId="4A69F703" w14:textId="77777777">
        <w:tc>
          <w:tcPr>
            <w:tcW w:w="0" w:type="auto"/>
          </w:tcPr>
          <w:p w14:paraId="4A69F701" w14:textId="77777777" w:rsidR="00FF55F6" w:rsidRDefault="00000000">
            <w:pPr>
              <w:pStyle w:val="Compact"/>
            </w:pPr>
            <w:proofErr w:type="gramStart"/>
            <w:r>
              <w:rPr>
                <w:rStyle w:val="VerbatimChar"/>
              </w:rPr>
              <w:t>break</w:t>
            </w:r>
            <w:proofErr w:type="gramEnd"/>
          </w:p>
        </w:tc>
        <w:tc>
          <w:tcPr>
            <w:tcW w:w="0" w:type="auto"/>
          </w:tcPr>
          <w:p w14:paraId="4A69F702" w14:textId="77777777" w:rsidR="00FF55F6" w:rsidRDefault="00000000">
            <w:pPr>
              <w:pStyle w:val="Compact"/>
            </w:pPr>
            <w:proofErr w:type="gramStart"/>
            <w:r>
              <w:rPr>
                <w:rStyle w:val="VerbatimChar"/>
              </w:rPr>
              <w:t>switch</w:t>
            </w:r>
            <w:proofErr w:type="gramEnd"/>
            <w:r>
              <w:t xml:space="preserve"> içinden çıkmayı sağlayan ifade</w:t>
            </w:r>
          </w:p>
        </w:tc>
      </w:tr>
      <w:tr w:rsidR="00FF55F6" w14:paraId="4A69F706" w14:textId="77777777">
        <w:tc>
          <w:tcPr>
            <w:tcW w:w="0" w:type="auto"/>
          </w:tcPr>
          <w:p w14:paraId="4A69F704" w14:textId="77777777" w:rsidR="00FF55F6" w:rsidRDefault="00000000">
            <w:pPr>
              <w:pStyle w:val="Compact"/>
            </w:pPr>
            <w:r>
              <w:t>Koşul sırası</w:t>
            </w:r>
          </w:p>
        </w:tc>
        <w:tc>
          <w:tcPr>
            <w:tcW w:w="0" w:type="auto"/>
          </w:tcPr>
          <w:p w14:paraId="4A69F705" w14:textId="77777777" w:rsidR="00FF55F6" w:rsidRDefault="00000000">
            <w:pPr>
              <w:pStyle w:val="Compact"/>
            </w:pPr>
            <w:r>
              <w:t>Koşulların yukarıdan aşağıya değerlendirilme düzeni</w:t>
            </w:r>
          </w:p>
        </w:tc>
      </w:tr>
      <w:tr w:rsidR="00FF55F6" w14:paraId="4A69F709" w14:textId="77777777">
        <w:tc>
          <w:tcPr>
            <w:tcW w:w="0" w:type="auto"/>
          </w:tcPr>
          <w:p w14:paraId="4A69F707" w14:textId="77777777" w:rsidR="00FF55F6" w:rsidRDefault="00000000">
            <w:pPr>
              <w:pStyle w:val="Compact"/>
            </w:pPr>
            <w:r>
              <w:t>Mantıksal operatör</w:t>
            </w:r>
          </w:p>
        </w:tc>
        <w:tc>
          <w:tcPr>
            <w:tcW w:w="0" w:type="auto"/>
          </w:tcPr>
          <w:p w14:paraId="4A69F708" w14:textId="77777777" w:rsidR="00FF55F6" w:rsidRDefault="00000000">
            <w:pPr>
              <w:pStyle w:val="Compact"/>
            </w:pPr>
            <w:proofErr w:type="gramStart"/>
            <w:r>
              <w:rPr>
                <w:rStyle w:val="VerbatimChar"/>
              </w:rPr>
              <w:t>boolean</w:t>
            </w:r>
            <w:proofErr w:type="gramEnd"/>
            <w:r>
              <w:t xml:space="preserve"> ifadeleri birleştiren operatör</w:t>
            </w:r>
          </w:p>
        </w:tc>
      </w:tr>
      <w:tr w:rsidR="00FF55F6" w14:paraId="4A69F70C" w14:textId="77777777">
        <w:tc>
          <w:tcPr>
            <w:tcW w:w="0" w:type="auto"/>
          </w:tcPr>
          <w:p w14:paraId="4A69F70A" w14:textId="77777777" w:rsidR="00FF55F6" w:rsidRDefault="00000000">
            <w:pPr>
              <w:pStyle w:val="Compact"/>
            </w:pPr>
            <w:r>
              <w:rPr>
                <w:rStyle w:val="VerbatimChar"/>
              </w:rPr>
              <w:t>&amp;&amp;</w:t>
            </w:r>
          </w:p>
        </w:tc>
        <w:tc>
          <w:tcPr>
            <w:tcW w:w="0" w:type="auto"/>
          </w:tcPr>
          <w:p w14:paraId="4A69F70B" w14:textId="77777777" w:rsidR="00FF55F6" w:rsidRDefault="00000000">
            <w:pPr>
              <w:pStyle w:val="Compact"/>
            </w:pPr>
            <w:r>
              <w:t>İki koşulun da doğru olmasını gerektiren ve operatörü</w:t>
            </w:r>
          </w:p>
        </w:tc>
      </w:tr>
      <w:tr w:rsidR="00FF55F6" w14:paraId="4A69F70F" w14:textId="77777777">
        <w:tc>
          <w:tcPr>
            <w:tcW w:w="0" w:type="auto"/>
          </w:tcPr>
          <w:p w14:paraId="4A69F70D" w14:textId="77777777" w:rsidR="00FF55F6" w:rsidRDefault="00000000">
            <w:pPr>
              <w:pStyle w:val="Compact"/>
            </w:pPr>
            <w:r>
              <w:rPr>
                <w:rStyle w:val="VerbatimChar"/>
              </w:rPr>
              <w:t>||</w:t>
            </w:r>
          </w:p>
        </w:tc>
        <w:tc>
          <w:tcPr>
            <w:tcW w:w="0" w:type="auto"/>
          </w:tcPr>
          <w:p w14:paraId="4A69F70E" w14:textId="77777777" w:rsidR="00FF55F6" w:rsidRDefault="00000000">
            <w:pPr>
              <w:pStyle w:val="Compact"/>
            </w:pPr>
            <w:r>
              <w:t>En az bir koşulun doğru olmasını yeterli gören veya operatörü</w:t>
            </w:r>
          </w:p>
        </w:tc>
      </w:tr>
      <w:tr w:rsidR="00FF55F6" w14:paraId="4A69F712" w14:textId="77777777">
        <w:tc>
          <w:tcPr>
            <w:tcW w:w="0" w:type="auto"/>
          </w:tcPr>
          <w:p w14:paraId="4A69F710" w14:textId="77777777" w:rsidR="00FF55F6" w:rsidRDefault="00000000">
            <w:pPr>
              <w:pStyle w:val="Compact"/>
            </w:pPr>
            <w:r>
              <w:rPr>
                <w:rStyle w:val="VerbatimChar"/>
              </w:rPr>
              <w:t>!</w:t>
            </w:r>
          </w:p>
        </w:tc>
        <w:tc>
          <w:tcPr>
            <w:tcW w:w="0" w:type="auto"/>
          </w:tcPr>
          <w:p w14:paraId="4A69F711" w14:textId="77777777" w:rsidR="00FF55F6" w:rsidRDefault="00000000">
            <w:pPr>
              <w:pStyle w:val="Compact"/>
            </w:pPr>
            <w:r>
              <w:t>Koşulun tersini alan değil operatörü</w:t>
            </w:r>
          </w:p>
        </w:tc>
      </w:tr>
      <w:tr w:rsidR="00FF55F6" w14:paraId="4A69F715" w14:textId="77777777">
        <w:tc>
          <w:tcPr>
            <w:tcW w:w="0" w:type="auto"/>
          </w:tcPr>
          <w:p w14:paraId="4A69F713" w14:textId="77777777" w:rsidR="00FF55F6" w:rsidRDefault="00000000">
            <w:pPr>
              <w:pStyle w:val="Compact"/>
            </w:pPr>
            <w:r>
              <w:t>Menü</w:t>
            </w:r>
          </w:p>
        </w:tc>
        <w:tc>
          <w:tcPr>
            <w:tcW w:w="0" w:type="auto"/>
          </w:tcPr>
          <w:p w14:paraId="4A69F714" w14:textId="77777777" w:rsidR="00FF55F6" w:rsidRDefault="00000000">
            <w:pPr>
              <w:pStyle w:val="Compact"/>
            </w:pPr>
            <w:r>
              <w:t>Kullanıcıya seçenekler sunan konsol yapısı</w:t>
            </w:r>
          </w:p>
        </w:tc>
      </w:tr>
    </w:tbl>
    <w:p w14:paraId="4A69F716" w14:textId="77777777" w:rsidR="00FF55F6" w:rsidRDefault="00FF55F6">
      <w:pPr>
        <w:spacing w:before="120" w:line="240" w:lineRule="auto"/>
      </w:pPr>
    </w:p>
    <w:p w14:paraId="4A69F717" w14:textId="77777777" w:rsidR="00FF55F6" w:rsidRDefault="00000000">
      <w:pPr>
        <w:pStyle w:val="Balk2"/>
      </w:pPr>
      <w:bookmarkStart w:id="548" w:name="kendini-değerlendirme-soruları-4"/>
      <w:bookmarkStart w:id="549" w:name="_Toc228880982"/>
      <w:bookmarkEnd w:id="546"/>
      <w:r>
        <w:t>5.25 Kendini değerlendirme soruları</w:t>
      </w:r>
      <w:bookmarkEnd w:id="549"/>
    </w:p>
    <w:p w14:paraId="4A69F718" w14:textId="77777777" w:rsidR="00FF55F6" w:rsidRDefault="00000000">
      <w:pPr>
        <w:pStyle w:val="Balk3"/>
      </w:pPr>
      <w:bookmarkStart w:id="550" w:name="çoktan-seçmeli-sorular-4"/>
      <w:bookmarkStart w:id="551" w:name="_Toc228880983"/>
      <w:r>
        <w:t>5.25.1 Çoktan seçmeli sorular</w:t>
      </w:r>
      <w:bookmarkEnd w:id="551"/>
    </w:p>
    <w:p w14:paraId="4A69F719" w14:textId="77777777" w:rsidR="00FF55F6" w:rsidRDefault="00000000">
      <w:pPr>
        <w:pStyle w:val="SoruMetni"/>
      </w:pPr>
      <w:r>
        <w:rPr>
          <w:bCs/>
        </w:rPr>
        <w:t>1.</w:t>
      </w:r>
      <w:r>
        <w:t xml:space="preserve"> Java’da bir koşul doğruysa belirli kod bloğunu çalıştırmak için hangi yapı kullanılır?</w:t>
      </w:r>
    </w:p>
    <w:p w14:paraId="4A69F71A" w14:textId="77777777" w:rsidR="00FF55F6" w:rsidRDefault="00000000">
      <w:pPr>
        <w:pStyle w:val="SoruSecenegi"/>
      </w:pPr>
      <w:r>
        <w:rPr>
          <w:b/>
          <w:bCs/>
        </w:rPr>
        <w:t>A)</w:t>
      </w:r>
      <w:r>
        <w:t xml:space="preserve"> </w:t>
      </w:r>
      <w:r>
        <w:rPr>
          <w:rStyle w:val="VerbatimChar"/>
        </w:rPr>
        <w:t>if</w:t>
      </w:r>
    </w:p>
    <w:p w14:paraId="4A69F71B" w14:textId="77777777" w:rsidR="00FF55F6" w:rsidRDefault="00000000">
      <w:pPr>
        <w:pStyle w:val="SoruSecenegi"/>
      </w:pPr>
      <w:r>
        <w:rPr>
          <w:b/>
          <w:bCs/>
        </w:rPr>
        <w:t>B)</w:t>
      </w:r>
      <w:r>
        <w:t xml:space="preserve"> </w:t>
      </w:r>
      <w:r>
        <w:rPr>
          <w:rStyle w:val="VerbatimChar"/>
        </w:rPr>
        <w:t>print</w:t>
      </w:r>
    </w:p>
    <w:p w14:paraId="4A69F71C" w14:textId="77777777" w:rsidR="00FF55F6" w:rsidRDefault="00000000">
      <w:pPr>
        <w:pStyle w:val="SoruSecenegi"/>
      </w:pPr>
      <w:r>
        <w:rPr>
          <w:b/>
          <w:bCs/>
        </w:rPr>
        <w:t>C)</w:t>
      </w:r>
      <w:r>
        <w:t xml:space="preserve"> </w:t>
      </w:r>
      <w:r>
        <w:rPr>
          <w:rStyle w:val="VerbatimChar"/>
        </w:rPr>
        <w:t>class</w:t>
      </w:r>
    </w:p>
    <w:p w14:paraId="4A69F71D" w14:textId="77777777" w:rsidR="00FF55F6" w:rsidRDefault="00000000">
      <w:pPr>
        <w:pStyle w:val="SoruSecenegi"/>
      </w:pPr>
      <w:r>
        <w:rPr>
          <w:b/>
          <w:bCs/>
        </w:rPr>
        <w:t>D)</w:t>
      </w:r>
      <w:r>
        <w:t xml:space="preserve"> </w:t>
      </w:r>
      <w:r>
        <w:rPr>
          <w:rStyle w:val="VerbatimChar"/>
        </w:rPr>
        <w:t>import</w:t>
      </w:r>
    </w:p>
    <w:p w14:paraId="4A69F71E" w14:textId="77777777" w:rsidR="00FF55F6" w:rsidRDefault="00000000">
      <w:pPr>
        <w:pStyle w:val="SoruSecenegi"/>
      </w:pPr>
      <w:r>
        <w:rPr>
          <w:b/>
          <w:bCs/>
        </w:rPr>
        <w:t>E)</w:t>
      </w:r>
      <w:r>
        <w:t xml:space="preserve"> </w:t>
      </w:r>
      <w:r>
        <w:rPr>
          <w:rStyle w:val="VerbatimChar"/>
        </w:rPr>
        <w:t>Scanner</w:t>
      </w:r>
    </w:p>
    <w:p w14:paraId="4A69F71F" w14:textId="77777777" w:rsidR="00FF55F6" w:rsidRDefault="00000000">
      <w:pPr>
        <w:pStyle w:val="SoruMetni"/>
      </w:pPr>
      <w:r>
        <w:rPr>
          <w:bCs/>
        </w:rPr>
        <w:t>2.</w:t>
      </w:r>
      <w:r>
        <w:t xml:space="preserve"> </w:t>
      </w:r>
      <w:r>
        <w:rPr>
          <w:rStyle w:val="VerbatimChar"/>
        </w:rPr>
        <w:t>else</w:t>
      </w:r>
      <w:r>
        <w:t xml:space="preserve"> bloğu ne zaman çalışır?</w:t>
      </w:r>
    </w:p>
    <w:p w14:paraId="4A69F720" w14:textId="77777777" w:rsidR="00FF55F6" w:rsidRDefault="00000000">
      <w:pPr>
        <w:pStyle w:val="SoruSecenegi"/>
      </w:pPr>
      <w:r>
        <w:rPr>
          <w:b/>
          <w:bCs/>
        </w:rPr>
        <w:t>A)</w:t>
      </w:r>
      <w:r>
        <w:t xml:space="preserve"> Önceki </w:t>
      </w:r>
      <w:r>
        <w:rPr>
          <w:rStyle w:val="VerbatimChar"/>
        </w:rPr>
        <w:t>if</w:t>
      </w:r>
      <w:r>
        <w:t xml:space="preserve"> koşulu yanlışsa</w:t>
      </w:r>
    </w:p>
    <w:p w14:paraId="4A69F721" w14:textId="77777777" w:rsidR="00FF55F6" w:rsidRDefault="00000000">
      <w:pPr>
        <w:pStyle w:val="SoruSecenegi"/>
      </w:pPr>
      <w:r>
        <w:rPr>
          <w:b/>
          <w:bCs/>
        </w:rPr>
        <w:t>B)</w:t>
      </w:r>
      <w:r>
        <w:t xml:space="preserve"> Her zaman</w:t>
      </w:r>
    </w:p>
    <w:p w14:paraId="4A69F722" w14:textId="77777777" w:rsidR="00FF55F6" w:rsidRDefault="00000000">
      <w:pPr>
        <w:pStyle w:val="SoruSecenegi"/>
      </w:pPr>
      <w:r>
        <w:rPr>
          <w:b/>
          <w:bCs/>
        </w:rPr>
        <w:t>C)</w:t>
      </w:r>
      <w:r>
        <w:t xml:space="preserve"> Sadece program başında</w:t>
      </w:r>
    </w:p>
    <w:p w14:paraId="4A69F723" w14:textId="77777777" w:rsidR="00FF55F6" w:rsidRDefault="00000000">
      <w:pPr>
        <w:pStyle w:val="SoruSecenegi"/>
      </w:pPr>
      <w:r>
        <w:rPr>
          <w:b/>
          <w:bCs/>
        </w:rPr>
        <w:t>D)</w:t>
      </w:r>
      <w:r>
        <w:t xml:space="preserve"> Sadece </w:t>
      </w:r>
      <w:r>
        <w:rPr>
          <w:rStyle w:val="VerbatimChar"/>
        </w:rPr>
        <w:t>switch</w:t>
      </w:r>
      <w:r>
        <w:t xml:space="preserve"> içinde</w:t>
      </w:r>
    </w:p>
    <w:p w14:paraId="4A69F724" w14:textId="77777777" w:rsidR="00FF55F6" w:rsidRDefault="00000000">
      <w:pPr>
        <w:pStyle w:val="SoruSecenegi"/>
      </w:pPr>
      <w:r>
        <w:rPr>
          <w:b/>
          <w:bCs/>
        </w:rPr>
        <w:t>E)</w:t>
      </w:r>
      <w:r>
        <w:t xml:space="preserve"> Sadece kullanıcı metin girerse</w:t>
      </w:r>
    </w:p>
    <w:p w14:paraId="4A69F725" w14:textId="77777777" w:rsidR="00FF55F6" w:rsidRDefault="00000000">
      <w:pPr>
        <w:pStyle w:val="SoruMetni"/>
      </w:pPr>
      <w:r>
        <w:rPr>
          <w:bCs/>
        </w:rPr>
        <w:t>3.</w:t>
      </w:r>
      <w:r>
        <w:t xml:space="preserve"> Birden fazla koşulu sırayla kontrol etmek için hangi yapı kullanılır?</w:t>
      </w:r>
    </w:p>
    <w:p w14:paraId="4A69F726" w14:textId="77777777" w:rsidR="00FF55F6" w:rsidRDefault="00000000">
      <w:pPr>
        <w:pStyle w:val="SoruSecenegi"/>
      </w:pPr>
      <w:r>
        <w:rPr>
          <w:b/>
          <w:bCs/>
        </w:rPr>
        <w:t>A)</w:t>
      </w:r>
      <w:r>
        <w:t xml:space="preserve"> </w:t>
      </w:r>
      <w:r>
        <w:rPr>
          <w:rStyle w:val="VerbatimChar"/>
        </w:rPr>
        <w:t>else if</w:t>
      </w:r>
    </w:p>
    <w:p w14:paraId="4A69F727" w14:textId="77777777" w:rsidR="00FF55F6" w:rsidRDefault="00000000">
      <w:pPr>
        <w:pStyle w:val="SoruSecenegi"/>
      </w:pPr>
      <w:r>
        <w:rPr>
          <w:b/>
          <w:bCs/>
        </w:rPr>
        <w:t>B)</w:t>
      </w:r>
      <w:r>
        <w:t xml:space="preserve"> </w:t>
      </w:r>
      <w:r>
        <w:rPr>
          <w:rStyle w:val="VerbatimChar"/>
        </w:rPr>
        <w:t>nextLine</w:t>
      </w:r>
    </w:p>
    <w:p w14:paraId="4A69F728" w14:textId="77777777" w:rsidR="00FF55F6" w:rsidRDefault="00000000">
      <w:pPr>
        <w:pStyle w:val="SoruSecenegi"/>
      </w:pPr>
      <w:r>
        <w:rPr>
          <w:b/>
          <w:bCs/>
        </w:rPr>
        <w:t>C)</w:t>
      </w:r>
      <w:r>
        <w:t xml:space="preserve"> </w:t>
      </w:r>
      <w:r>
        <w:rPr>
          <w:rStyle w:val="VerbatimChar"/>
        </w:rPr>
        <w:t>println</w:t>
      </w:r>
    </w:p>
    <w:p w14:paraId="4A69F729" w14:textId="77777777" w:rsidR="00FF55F6" w:rsidRDefault="00000000">
      <w:pPr>
        <w:pStyle w:val="SoruSecenegi"/>
      </w:pPr>
      <w:r>
        <w:rPr>
          <w:b/>
          <w:bCs/>
        </w:rPr>
        <w:t>D)</w:t>
      </w:r>
      <w:r>
        <w:t xml:space="preserve"> </w:t>
      </w:r>
      <w:r>
        <w:rPr>
          <w:rStyle w:val="VerbatimChar"/>
        </w:rPr>
        <w:t>final</w:t>
      </w:r>
    </w:p>
    <w:p w14:paraId="4A69F72A" w14:textId="77777777" w:rsidR="00FF55F6" w:rsidRDefault="00000000">
      <w:pPr>
        <w:pStyle w:val="SoruSecenegi"/>
      </w:pPr>
      <w:r>
        <w:rPr>
          <w:b/>
          <w:bCs/>
        </w:rPr>
        <w:t>E)</w:t>
      </w:r>
      <w:r>
        <w:t xml:space="preserve"> </w:t>
      </w:r>
      <w:r>
        <w:rPr>
          <w:rStyle w:val="VerbatimChar"/>
        </w:rPr>
        <w:t>parseInt</w:t>
      </w:r>
    </w:p>
    <w:p w14:paraId="4A69F72B" w14:textId="77777777" w:rsidR="00FF55F6" w:rsidRDefault="00000000">
      <w:pPr>
        <w:pStyle w:val="SoruMetni"/>
      </w:pPr>
      <w:r>
        <w:rPr>
          <w:bCs/>
        </w:rPr>
        <w:t>4.</w:t>
      </w:r>
      <w:r>
        <w:t xml:space="preserve"> Eşitlik karşılaştırması için hangi operatör kullanılır?</w:t>
      </w:r>
    </w:p>
    <w:p w14:paraId="4A69F72C" w14:textId="77777777" w:rsidR="00FF55F6" w:rsidRDefault="00000000">
      <w:pPr>
        <w:pStyle w:val="SoruSecenegi"/>
      </w:pPr>
      <w:r>
        <w:rPr>
          <w:b/>
          <w:bCs/>
        </w:rPr>
        <w:t>A)</w:t>
      </w:r>
      <w:r>
        <w:t xml:space="preserve"> </w:t>
      </w:r>
      <w:r>
        <w:rPr>
          <w:rStyle w:val="VerbatimChar"/>
        </w:rPr>
        <w:t>==</w:t>
      </w:r>
    </w:p>
    <w:p w14:paraId="4A69F72D" w14:textId="77777777" w:rsidR="00FF55F6" w:rsidRDefault="00000000">
      <w:pPr>
        <w:pStyle w:val="SoruSecenegi"/>
      </w:pPr>
      <w:r>
        <w:rPr>
          <w:b/>
          <w:bCs/>
        </w:rPr>
        <w:t>B)</w:t>
      </w:r>
      <w:r>
        <w:t xml:space="preserve"> </w:t>
      </w:r>
      <w:r>
        <w:rPr>
          <w:rStyle w:val="VerbatimChar"/>
        </w:rPr>
        <w:t>=</w:t>
      </w:r>
    </w:p>
    <w:p w14:paraId="4A69F72E" w14:textId="77777777" w:rsidR="00FF55F6" w:rsidRDefault="00000000">
      <w:pPr>
        <w:pStyle w:val="SoruSecenegi"/>
      </w:pPr>
      <w:r>
        <w:rPr>
          <w:b/>
          <w:bCs/>
        </w:rPr>
        <w:t>C)</w:t>
      </w:r>
      <w:r>
        <w:t xml:space="preserve"> </w:t>
      </w:r>
      <w:r>
        <w:rPr>
          <w:rStyle w:val="VerbatimChar"/>
        </w:rPr>
        <w:t>+=</w:t>
      </w:r>
    </w:p>
    <w:p w14:paraId="4A69F72F" w14:textId="77777777" w:rsidR="00FF55F6" w:rsidRDefault="00000000">
      <w:pPr>
        <w:pStyle w:val="SoruSecenegi"/>
      </w:pPr>
      <w:r>
        <w:rPr>
          <w:b/>
          <w:bCs/>
        </w:rPr>
        <w:t>D)</w:t>
      </w:r>
      <w:r>
        <w:t xml:space="preserve"> </w:t>
      </w:r>
      <w:r>
        <w:rPr>
          <w:rStyle w:val="VerbatimChar"/>
        </w:rPr>
        <w:t>++</w:t>
      </w:r>
    </w:p>
    <w:p w14:paraId="4A69F730" w14:textId="77777777" w:rsidR="00FF55F6" w:rsidRDefault="00000000">
      <w:pPr>
        <w:pStyle w:val="SoruSecenegi"/>
      </w:pPr>
      <w:r>
        <w:rPr>
          <w:b/>
          <w:bCs/>
        </w:rPr>
        <w:t>E)</w:t>
      </w:r>
      <w:r>
        <w:t xml:space="preserve"> </w:t>
      </w:r>
      <w:r>
        <w:rPr>
          <w:rStyle w:val="VerbatimChar"/>
        </w:rPr>
        <w:t>!</w:t>
      </w:r>
    </w:p>
    <w:p w14:paraId="4A69F731" w14:textId="77777777" w:rsidR="00FF55F6" w:rsidRDefault="00000000">
      <w:pPr>
        <w:pStyle w:val="SoruMetni"/>
      </w:pPr>
      <w:r>
        <w:rPr>
          <w:bCs/>
        </w:rPr>
        <w:lastRenderedPageBreak/>
        <w:t>5.</w:t>
      </w:r>
      <w:r>
        <w:t xml:space="preserve"> </w:t>
      </w:r>
      <w:r>
        <w:rPr>
          <w:rStyle w:val="VerbatimChar"/>
        </w:rPr>
        <w:t>switch</w:t>
      </w:r>
      <w:r>
        <w:t xml:space="preserve"> içinde hiçbir </w:t>
      </w:r>
      <w:r>
        <w:rPr>
          <w:rStyle w:val="VerbatimChar"/>
        </w:rPr>
        <w:t>case</w:t>
      </w:r>
      <w:r>
        <w:t xml:space="preserve"> eşleşmezse hangi blok çalışabilir?</w:t>
      </w:r>
    </w:p>
    <w:p w14:paraId="4A69F732" w14:textId="77777777" w:rsidR="00FF55F6" w:rsidRDefault="00000000">
      <w:pPr>
        <w:pStyle w:val="SoruSecenegi"/>
      </w:pPr>
      <w:r>
        <w:rPr>
          <w:b/>
          <w:bCs/>
        </w:rPr>
        <w:t>A)</w:t>
      </w:r>
      <w:r>
        <w:t xml:space="preserve"> </w:t>
      </w:r>
      <w:r>
        <w:rPr>
          <w:rStyle w:val="VerbatimChar"/>
        </w:rPr>
        <w:t>default</w:t>
      </w:r>
    </w:p>
    <w:p w14:paraId="4A69F733" w14:textId="77777777" w:rsidR="00FF55F6" w:rsidRDefault="00000000">
      <w:pPr>
        <w:pStyle w:val="SoruSecenegi"/>
      </w:pPr>
      <w:r>
        <w:rPr>
          <w:b/>
          <w:bCs/>
        </w:rPr>
        <w:t>B)</w:t>
      </w:r>
      <w:r>
        <w:t xml:space="preserve"> </w:t>
      </w:r>
      <w:r>
        <w:rPr>
          <w:rStyle w:val="VerbatimChar"/>
        </w:rPr>
        <w:t>main</w:t>
      </w:r>
    </w:p>
    <w:p w14:paraId="4A69F734" w14:textId="77777777" w:rsidR="00FF55F6" w:rsidRDefault="00000000">
      <w:pPr>
        <w:pStyle w:val="SoruSecenegi"/>
      </w:pPr>
      <w:r>
        <w:rPr>
          <w:b/>
          <w:bCs/>
        </w:rPr>
        <w:t>C)</w:t>
      </w:r>
      <w:r>
        <w:t xml:space="preserve"> </w:t>
      </w:r>
      <w:r>
        <w:rPr>
          <w:rStyle w:val="VerbatimChar"/>
        </w:rPr>
        <w:t>import</w:t>
      </w:r>
    </w:p>
    <w:p w14:paraId="4A69F735" w14:textId="77777777" w:rsidR="00FF55F6" w:rsidRDefault="00000000">
      <w:pPr>
        <w:pStyle w:val="SoruSecenegi"/>
      </w:pPr>
      <w:r>
        <w:rPr>
          <w:b/>
          <w:bCs/>
        </w:rPr>
        <w:t>D)</w:t>
      </w:r>
      <w:r>
        <w:t xml:space="preserve"> </w:t>
      </w:r>
      <w:r>
        <w:rPr>
          <w:rStyle w:val="VerbatimChar"/>
        </w:rPr>
        <w:t>class</w:t>
      </w:r>
    </w:p>
    <w:p w14:paraId="4A69F736" w14:textId="77777777" w:rsidR="00FF55F6" w:rsidRDefault="00000000">
      <w:pPr>
        <w:pStyle w:val="SoruSecenegi"/>
      </w:pPr>
      <w:r>
        <w:rPr>
          <w:b/>
          <w:bCs/>
        </w:rPr>
        <w:t>E)</w:t>
      </w:r>
      <w:r>
        <w:t xml:space="preserve"> </w:t>
      </w:r>
      <w:r>
        <w:rPr>
          <w:rStyle w:val="VerbatimChar"/>
        </w:rPr>
        <w:t>boolean</w:t>
      </w:r>
    </w:p>
    <w:p w14:paraId="4A69F737" w14:textId="77777777" w:rsidR="00FF55F6" w:rsidRDefault="00000000">
      <w:pPr>
        <w:pStyle w:val="SoruMetni"/>
      </w:pPr>
      <w:r>
        <w:rPr>
          <w:bCs/>
        </w:rPr>
        <w:t>6.</w:t>
      </w:r>
      <w:r>
        <w:t xml:space="preserve"> </w:t>
      </w:r>
      <w:r>
        <w:rPr>
          <w:rStyle w:val="VerbatimChar"/>
        </w:rPr>
        <w:t>switch</w:t>
      </w:r>
      <w:r>
        <w:t xml:space="preserve"> içinde </w:t>
      </w:r>
      <w:r>
        <w:rPr>
          <w:rStyle w:val="VerbatimChar"/>
        </w:rPr>
        <w:t>break</w:t>
      </w:r>
      <w:r>
        <w:t xml:space="preserve"> ne işe yarar?</w:t>
      </w:r>
    </w:p>
    <w:p w14:paraId="4A69F738" w14:textId="77777777" w:rsidR="00FF55F6" w:rsidRDefault="00000000">
      <w:pPr>
        <w:pStyle w:val="SoruSecenegi"/>
      </w:pPr>
      <w:r>
        <w:rPr>
          <w:b/>
          <w:bCs/>
        </w:rPr>
        <w:t>A)</w:t>
      </w:r>
      <w:r>
        <w:t xml:space="preserve"> İlgili işlemden sonra </w:t>
      </w:r>
      <w:r>
        <w:rPr>
          <w:rStyle w:val="VerbatimChar"/>
        </w:rPr>
        <w:t>switch</w:t>
      </w:r>
      <w:r>
        <w:t xml:space="preserve"> dışına çıkmayı sağlar</w:t>
      </w:r>
    </w:p>
    <w:p w14:paraId="4A69F739" w14:textId="77777777" w:rsidR="00FF55F6" w:rsidRDefault="00000000">
      <w:pPr>
        <w:pStyle w:val="SoruSecenegi"/>
      </w:pPr>
      <w:r>
        <w:rPr>
          <w:b/>
          <w:bCs/>
        </w:rPr>
        <w:t>B)</w:t>
      </w:r>
      <w:r>
        <w:t xml:space="preserve"> Programı derler</w:t>
      </w:r>
    </w:p>
    <w:p w14:paraId="4A69F73A" w14:textId="77777777" w:rsidR="00FF55F6" w:rsidRDefault="00000000">
      <w:pPr>
        <w:pStyle w:val="SoruSecenegi"/>
      </w:pPr>
      <w:r>
        <w:rPr>
          <w:b/>
          <w:bCs/>
        </w:rPr>
        <w:t>C)</w:t>
      </w:r>
      <w:r>
        <w:t xml:space="preserve"> Kullanıcıdan veri alır</w:t>
      </w:r>
    </w:p>
    <w:p w14:paraId="4A69F73B" w14:textId="77777777" w:rsidR="00FF55F6" w:rsidRDefault="00000000">
      <w:pPr>
        <w:pStyle w:val="SoruSecenegi"/>
      </w:pPr>
      <w:r>
        <w:rPr>
          <w:b/>
          <w:bCs/>
        </w:rPr>
        <w:t>D)</w:t>
      </w:r>
      <w:r>
        <w:t xml:space="preserve"> Değişken tanımlar</w:t>
      </w:r>
    </w:p>
    <w:p w14:paraId="4A69F73C" w14:textId="77777777" w:rsidR="00FF55F6" w:rsidRDefault="00000000">
      <w:pPr>
        <w:pStyle w:val="SoruSecenegi"/>
      </w:pPr>
      <w:r>
        <w:rPr>
          <w:b/>
          <w:bCs/>
        </w:rPr>
        <w:t>E)</w:t>
      </w:r>
      <w:r>
        <w:t xml:space="preserve"> Dosya adını değiştirir</w:t>
      </w:r>
    </w:p>
    <w:p w14:paraId="4A69F73D" w14:textId="77777777" w:rsidR="00FF55F6" w:rsidRDefault="00000000">
      <w:pPr>
        <w:pStyle w:val="SoruMetni"/>
      </w:pPr>
      <w:r>
        <w:rPr>
          <w:bCs/>
        </w:rPr>
        <w:t>7.</w:t>
      </w:r>
      <w:r>
        <w:t xml:space="preserve"> </w:t>
      </w:r>
      <w:r>
        <w:rPr>
          <w:rStyle w:val="VerbatimChar"/>
        </w:rPr>
        <w:t>&amp;&amp;</w:t>
      </w:r>
      <w:r>
        <w:t xml:space="preserve"> operatörü ne zaman </w:t>
      </w:r>
      <w:r>
        <w:rPr>
          <w:rStyle w:val="VerbatimChar"/>
        </w:rPr>
        <w:t>true</w:t>
      </w:r>
      <w:r>
        <w:t xml:space="preserve"> üretir?</w:t>
      </w:r>
    </w:p>
    <w:p w14:paraId="4A69F73E" w14:textId="77777777" w:rsidR="00FF55F6" w:rsidRDefault="00000000">
      <w:pPr>
        <w:pStyle w:val="SoruSecenegi"/>
      </w:pPr>
      <w:r>
        <w:rPr>
          <w:b/>
          <w:bCs/>
        </w:rPr>
        <w:t>A)</w:t>
      </w:r>
      <w:r>
        <w:t xml:space="preserve"> İki koşul da doğruysa</w:t>
      </w:r>
    </w:p>
    <w:p w14:paraId="4A69F73F" w14:textId="77777777" w:rsidR="00FF55F6" w:rsidRDefault="00000000">
      <w:pPr>
        <w:pStyle w:val="SoruSecenegi"/>
      </w:pPr>
      <w:r>
        <w:rPr>
          <w:b/>
          <w:bCs/>
        </w:rPr>
        <w:t>B)</w:t>
      </w:r>
      <w:r>
        <w:t xml:space="preserve"> En az bir koşul doğruysa</w:t>
      </w:r>
    </w:p>
    <w:p w14:paraId="4A69F740" w14:textId="77777777" w:rsidR="00FF55F6" w:rsidRDefault="00000000">
      <w:pPr>
        <w:pStyle w:val="SoruSecenegi"/>
      </w:pPr>
      <w:r>
        <w:rPr>
          <w:b/>
          <w:bCs/>
        </w:rPr>
        <w:t>C)</w:t>
      </w:r>
      <w:r>
        <w:t xml:space="preserve"> İki koşul da yanlışsa</w:t>
      </w:r>
    </w:p>
    <w:p w14:paraId="4A69F741" w14:textId="77777777" w:rsidR="00FF55F6" w:rsidRDefault="00000000">
      <w:pPr>
        <w:pStyle w:val="SoruSecenegi"/>
      </w:pPr>
      <w:r>
        <w:rPr>
          <w:b/>
          <w:bCs/>
        </w:rPr>
        <w:t>D)</w:t>
      </w:r>
      <w:r>
        <w:t xml:space="preserve"> İlk koşul yanlışsa</w:t>
      </w:r>
    </w:p>
    <w:p w14:paraId="4A69F742" w14:textId="77777777" w:rsidR="00FF55F6" w:rsidRDefault="00000000">
      <w:pPr>
        <w:pStyle w:val="SoruSecenegi"/>
      </w:pPr>
      <w:r>
        <w:rPr>
          <w:b/>
          <w:bCs/>
        </w:rPr>
        <w:t>E)</w:t>
      </w:r>
      <w:r>
        <w:t xml:space="preserve"> Hiçbir koşul yoksa</w:t>
      </w:r>
    </w:p>
    <w:p w14:paraId="4A69F743" w14:textId="77777777" w:rsidR="00FF55F6" w:rsidRDefault="00000000">
      <w:pPr>
        <w:pStyle w:val="SoruMetni"/>
      </w:pPr>
      <w:r>
        <w:rPr>
          <w:bCs/>
        </w:rPr>
        <w:t>8.</w:t>
      </w:r>
      <w:r>
        <w:t xml:space="preserve"> Menü seçimi gibi ayrık değerlerde genellikle hangi yapı okunabilir çözüm sunar?</w:t>
      </w:r>
    </w:p>
    <w:p w14:paraId="4A69F744" w14:textId="77777777" w:rsidR="00FF55F6" w:rsidRDefault="00000000">
      <w:pPr>
        <w:pStyle w:val="SoruSecenegi"/>
      </w:pPr>
      <w:r>
        <w:rPr>
          <w:b/>
          <w:bCs/>
        </w:rPr>
        <w:t>A)</w:t>
      </w:r>
      <w:r>
        <w:t xml:space="preserve"> </w:t>
      </w:r>
      <w:r>
        <w:rPr>
          <w:rStyle w:val="VerbatimChar"/>
        </w:rPr>
        <w:t>switch</w:t>
      </w:r>
    </w:p>
    <w:p w14:paraId="4A69F745" w14:textId="77777777" w:rsidR="00FF55F6" w:rsidRDefault="00000000">
      <w:pPr>
        <w:pStyle w:val="SoruSecenegi"/>
      </w:pPr>
      <w:r>
        <w:rPr>
          <w:b/>
          <w:bCs/>
        </w:rPr>
        <w:t>B)</w:t>
      </w:r>
      <w:r>
        <w:t xml:space="preserve"> </w:t>
      </w:r>
      <w:r>
        <w:rPr>
          <w:rStyle w:val="VerbatimChar"/>
        </w:rPr>
        <w:t>double</w:t>
      </w:r>
    </w:p>
    <w:p w14:paraId="4A69F746" w14:textId="77777777" w:rsidR="00FF55F6" w:rsidRDefault="00000000">
      <w:pPr>
        <w:pStyle w:val="SoruSecenegi"/>
      </w:pPr>
      <w:r>
        <w:rPr>
          <w:b/>
          <w:bCs/>
        </w:rPr>
        <w:t>C)</w:t>
      </w:r>
      <w:r>
        <w:t xml:space="preserve"> </w:t>
      </w:r>
      <w:r>
        <w:rPr>
          <w:rStyle w:val="VerbatimChar"/>
        </w:rPr>
        <w:t>String</w:t>
      </w:r>
    </w:p>
    <w:p w14:paraId="4A69F747" w14:textId="77777777" w:rsidR="00FF55F6" w:rsidRDefault="00000000">
      <w:pPr>
        <w:pStyle w:val="SoruSecenegi"/>
      </w:pPr>
      <w:r>
        <w:rPr>
          <w:b/>
          <w:bCs/>
        </w:rPr>
        <w:t>D)</w:t>
      </w:r>
      <w:r>
        <w:t xml:space="preserve"> </w:t>
      </w:r>
      <w:r>
        <w:rPr>
          <w:rStyle w:val="VerbatimChar"/>
        </w:rPr>
        <w:t>import</w:t>
      </w:r>
    </w:p>
    <w:p w14:paraId="4A69F748" w14:textId="77777777" w:rsidR="00FF55F6" w:rsidRDefault="00000000">
      <w:pPr>
        <w:pStyle w:val="SoruSecenegi"/>
      </w:pPr>
      <w:r>
        <w:rPr>
          <w:b/>
          <w:bCs/>
        </w:rPr>
        <w:t>E)</w:t>
      </w:r>
      <w:r>
        <w:t xml:space="preserve"> </w:t>
      </w:r>
      <w:r>
        <w:rPr>
          <w:rStyle w:val="VerbatimChar"/>
        </w:rPr>
        <w:t>Scanner.close</w:t>
      </w:r>
    </w:p>
    <w:p w14:paraId="4A69F749" w14:textId="77777777" w:rsidR="00FF55F6" w:rsidRDefault="00000000">
      <w:pPr>
        <w:pStyle w:val="Balk3"/>
      </w:pPr>
      <w:bookmarkStart w:id="552" w:name="doğruyanlış-soruları-4"/>
      <w:bookmarkStart w:id="553" w:name="_Toc228880984"/>
      <w:bookmarkEnd w:id="550"/>
      <w:r>
        <w:t>5.25.2 Doğru/Yanlış soruları</w:t>
      </w:r>
      <w:bookmarkEnd w:id="553"/>
    </w:p>
    <w:p w14:paraId="4A69F74A" w14:textId="77777777" w:rsidR="00FF55F6" w:rsidRDefault="00000000">
      <w:pPr>
        <w:pStyle w:val="Compact"/>
        <w:numPr>
          <w:ilvl w:val="0"/>
          <w:numId w:val="119"/>
        </w:numPr>
      </w:pPr>
      <w:proofErr w:type="gramStart"/>
      <w:r>
        <w:rPr>
          <w:rStyle w:val="VerbatimChar"/>
        </w:rPr>
        <w:t>if</w:t>
      </w:r>
      <w:proofErr w:type="gramEnd"/>
      <w:r>
        <w:t xml:space="preserve"> parantezinin içindeki ifade </w:t>
      </w:r>
      <w:r>
        <w:rPr>
          <w:rStyle w:val="VerbatimChar"/>
        </w:rPr>
        <w:t>boolean</w:t>
      </w:r>
      <w:r>
        <w:t xml:space="preserve"> sonuç üretmelidir. (D/Y)</w:t>
      </w:r>
    </w:p>
    <w:p w14:paraId="4A69F74B" w14:textId="77777777" w:rsidR="00FF55F6" w:rsidRDefault="00000000">
      <w:pPr>
        <w:pStyle w:val="Compact"/>
        <w:numPr>
          <w:ilvl w:val="0"/>
          <w:numId w:val="119"/>
        </w:numPr>
      </w:pPr>
      <w:proofErr w:type="gramStart"/>
      <w:r>
        <w:rPr>
          <w:rStyle w:val="VerbatimChar"/>
        </w:rPr>
        <w:t>else</w:t>
      </w:r>
      <w:proofErr w:type="gramEnd"/>
      <w:r>
        <w:t xml:space="preserve"> bloğu kendi başına koşul alır. (D/Y)</w:t>
      </w:r>
    </w:p>
    <w:p w14:paraId="4A69F74C" w14:textId="77777777" w:rsidR="00FF55F6" w:rsidRDefault="00000000">
      <w:pPr>
        <w:pStyle w:val="Compact"/>
        <w:numPr>
          <w:ilvl w:val="0"/>
          <w:numId w:val="119"/>
        </w:numPr>
      </w:pPr>
      <w:proofErr w:type="gramStart"/>
      <w:r>
        <w:rPr>
          <w:rStyle w:val="VerbatimChar"/>
        </w:rPr>
        <w:t>else</w:t>
      </w:r>
      <w:proofErr w:type="gramEnd"/>
      <w:r>
        <w:rPr>
          <w:rStyle w:val="VerbatimChar"/>
        </w:rPr>
        <w:t xml:space="preserve"> if</w:t>
      </w:r>
      <w:r>
        <w:t xml:space="preserve"> yapısında koşul sırası önemlidir. (D/Y)</w:t>
      </w:r>
    </w:p>
    <w:p w14:paraId="4A69F74D" w14:textId="77777777" w:rsidR="00FF55F6" w:rsidRDefault="00000000">
      <w:pPr>
        <w:pStyle w:val="Compact"/>
        <w:numPr>
          <w:ilvl w:val="0"/>
          <w:numId w:val="119"/>
        </w:numPr>
      </w:pPr>
      <w:r>
        <w:rPr>
          <w:rStyle w:val="VerbatimChar"/>
        </w:rPr>
        <w:t>=</w:t>
      </w:r>
      <w:r>
        <w:t xml:space="preserve"> ve </w:t>
      </w:r>
      <w:r>
        <w:rPr>
          <w:rStyle w:val="VerbatimChar"/>
        </w:rPr>
        <w:t>==</w:t>
      </w:r>
      <w:r>
        <w:t xml:space="preserve"> aynı anlama gelir. (D/Y)</w:t>
      </w:r>
    </w:p>
    <w:p w14:paraId="4A69F74E" w14:textId="77777777" w:rsidR="00FF55F6" w:rsidRDefault="00000000">
      <w:pPr>
        <w:pStyle w:val="Compact"/>
        <w:numPr>
          <w:ilvl w:val="0"/>
          <w:numId w:val="119"/>
        </w:numPr>
      </w:pPr>
      <w:proofErr w:type="gramStart"/>
      <w:r>
        <w:rPr>
          <w:rStyle w:val="VerbatimChar"/>
        </w:rPr>
        <w:t>switch</w:t>
      </w:r>
      <w:proofErr w:type="gramEnd"/>
      <w:r>
        <w:t xml:space="preserve"> içinde </w:t>
      </w:r>
      <w:r>
        <w:rPr>
          <w:rStyle w:val="VerbatimChar"/>
        </w:rPr>
        <w:t>case</w:t>
      </w:r>
      <w:r>
        <w:t xml:space="preserve"> değerleri kullanılır. (D/Y)</w:t>
      </w:r>
    </w:p>
    <w:p w14:paraId="4A69F74F" w14:textId="77777777" w:rsidR="00FF55F6" w:rsidRDefault="00000000">
      <w:pPr>
        <w:pStyle w:val="Compact"/>
        <w:numPr>
          <w:ilvl w:val="0"/>
          <w:numId w:val="119"/>
        </w:numPr>
      </w:pPr>
      <w:proofErr w:type="gramStart"/>
      <w:r>
        <w:rPr>
          <w:rStyle w:val="VerbatimChar"/>
        </w:rPr>
        <w:t>default</w:t>
      </w:r>
      <w:proofErr w:type="gramEnd"/>
      <w:r>
        <w:t xml:space="preserve"> bloğu hiçbir </w:t>
      </w:r>
      <w:r>
        <w:rPr>
          <w:rStyle w:val="VerbatimChar"/>
        </w:rPr>
        <w:t>case</w:t>
      </w:r>
      <w:r>
        <w:t xml:space="preserve"> eşleşmezse çalışabilir. (D/Y)</w:t>
      </w:r>
    </w:p>
    <w:p w14:paraId="4A69F750" w14:textId="77777777" w:rsidR="00FF55F6" w:rsidRDefault="00000000">
      <w:pPr>
        <w:pStyle w:val="Compact"/>
        <w:numPr>
          <w:ilvl w:val="0"/>
          <w:numId w:val="119"/>
        </w:numPr>
      </w:pPr>
      <w:proofErr w:type="gramStart"/>
      <w:r>
        <w:rPr>
          <w:rStyle w:val="VerbatimChar"/>
        </w:rPr>
        <w:t>break</w:t>
      </w:r>
      <w:proofErr w:type="gramEnd"/>
      <w:r>
        <w:t xml:space="preserve"> unutulursa sonraki </w:t>
      </w:r>
      <w:r>
        <w:rPr>
          <w:rStyle w:val="VerbatimChar"/>
        </w:rPr>
        <w:t>case</w:t>
      </w:r>
      <w:r>
        <w:t xml:space="preserve"> blokları da çalışabilir. (D/Y)</w:t>
      </w:r>
    </w:p>
    <w:p w14:paraId="4A69F751" w14:textId="77777777" w:rsidR="00FF55F6" w:rsidRDefault="00000000">
      <w:pPr>
        <w:pStyle w:val="Compact"/>
        <w:numPr>
          <w:ilvl w:val="0"/>
          <w:numId w:val="119"/>
        </w:numPr>
      </w:pPr>
      <w:r>
        <w:rPr>
          <w:rStyle w:val="VerbatimChar"/>
        </w:rPr>
        <w:t>&amp;&amp;</w:t>
      </w:r>
      <w:r>
        <w:t xml:space="preserve"> için iki koşulun da doğru olması gerekir. (D/Y)</w:t>
      </w:r>
    </w:p>
    <w:p w14:paraId="4A69F752" w14:textId="77777777" w:rsidR="00FF55F6" w:rsidRDefault="00000000">
      <w:pPr>
        <w:pStyle w:val="Compact"/>
        <w:numPr>
          <w:ilvl w:val="0"/>
          <w:numId w:val="119"/>
        </w:numPr>
      </w:pPr>
      <w:r>
        <w:rPr>
          <w:rStyle w:val="VerbatimChar"/>
        </w:rPr>
        <w:t>||</w:t>
      </w:r>
      <w:r>
        <w:t xml:space="preserve"> için en az bir koşulun doğru olması yeterlidir. (D/Y)</w:t>
      </w:r>
    </w:p>
    <w:p w14:paraId="4A69F753" w14:textId="77777777" w:rsidR="00FF55F6" w:rsidRDefault="00000000">
      <w:pPr>
        <w:pStyle w:val="Compact"/>
        <w:numPr>
          <w:ilvl w:val="0"/>
          <w:numId w:val="119"/>
        </w:numPr>
      </w:pPr>
      <w:r>
        <w:t>Karar yapıları kullanıcı girdileriyle birlikte kullanılabilir. (D/Y)</w:t>
      </w:r>
    </w:p>
    <w:p w14:paraId="4A69F754" w14:textId="77777777" w:rsidR="00FF55F6" w:rsidRDefault="00000000">
      <w:pPr>
        <w:pStyle w:val="Balk3"/>
      </w:pPr>
      <w:bookmarkStart w:id="554" w:name="açık-uçlu-kavramsal-sorular-4"/>
      <w:bookmarkStart w:id="555" w:name="_Toc228880985"/>
      <w:bookmarkEnd w:id="552"/>
      <w:r>
        <w:t>5.25.3 Açık uçlu kavramsal sorular</w:t>
      </w:r>
      <w:bookmarkEnd w:id="555"/>
    </w:p>
    <w:p w14:paraId="4A69F755" w14:textId="77777777" w:rsidR="00FF55F6" w:rsidRDefault="00000000">
      <w:pPr>
        <w:pStyle w:val="Compact"/>
        <w:numPr>
          <w:ilvl w:val="0"/>
          <w:numId w:val="120"/>
        </w:numPr>
      </w:pPr>
      <w:r>
        <w:t>Karar yapısı kavramını kendi cümlelerinizle açıklayınız.</w:t>
      </w:r>
    </w:p>
    <w:p w14:paraId="4A69F756" w14:textId="77777777" w:rsidR="00FF55F6" w:rsidRDefault="00000000">
      <w:pPr>
        <w:pStyle w:val="Compact"/>
        <w:numPr>
          <w:ilvl w:val="0"/>
          <w:numId w:val="120"/>
        </w:numPr>
      </w:pPr>
      <w:proofErr w:type="gramStart"/>
      <w:r>
        <w:rPr>
          <w:rStyle w:val="VerbatimChar"/>
        </w:rPr>
        <w:t>if</w:t>
      </w:r>
      <w:proofErr w:type="gramEnd"/>
      <w:r>
        <w:t xml:space="preserve"> ve </w:t>
      </w:r>
      <w:r>
        <w:rPr>
          <w:rStyle w:val="VerbatimChar"/>
        </w:rPr>
        <w:t>if-else</w:t>
      </w:r>
      <w:r>
        <w:t xml:space="preserve"> arasındaki fark nedir?</w:t>
      </w:r>
    </w:p>
    <w:p w14:paraId="4A69F757" w14:textId="77777777" w:rsidR="00FF55F6" w:rsidRDefault="00000000">
      <w:pPr>
        <w:pStyle w:val="Compact"/>
        <w:numPr>
          <w:ilvl w:val="0"/>
          <w:numId w:val="120"/>
        </w:numPr>
      </w:pPr>
      <w:proofErr w:type="gramStart"/>
      <w:r>
        <w:rPr>
          <w:rStyle w:val="VerbatimChar"/>
        </w:rPr>
        <w:t>else</w:t>
      </w:r>
      <w:proofErr w:type="gramEnd"/>
      <w:r>
        <w:rPr>
          <w:rStyle w:val="VerbatimChar"/>
        </w:rPr>
        <w:t xml:space="preserve"> if</w:t>
      </w:r>
      <w:r>
        <w:t xml:space="preserve"> yapısı hangi durumlarda gereklidir?</w:t>
      </w:r>
    </w:p>
    <w:p w14:paraId="4A69F758" w14:textId="77777777" w:rsidR="00FF55F6" w:rsidRDefault="00000000">
      <w:pPr>
        <w:pStyle w:val="Compact"/>
        <w:numPr>
          <w:ilvl w:val="0"/>
          <w:numId w:val="120"/>
        </w:numPr>
      </w:pPr>
      <w:r>
        <w:t>Koşul sırası neden önemlidir?</w:t>
      </w:r>
    </w:p>
    <w:p w14:paraId="4A69F759" w14:textId="77777777" w:rsidR="00FF55F6" w:rsidRDefault="00000000">
      <w:pPr>
        <w:pStyle w:val="Compact"/>
        <w:numPr>
          <w:ilvl w:val="0"/>
          <w:numId w:val="120"/>
        </w:numPr>
      </w:pPr>
      <w:r>
        <w:t xml:space="preserve">İç içe </w:t>
      </w:r>
      <w:r>
        <w:rPr>
          <w:rStyle w:val="VerbatimChar"/>
        </w:rPr>
        <w:t>if</w:t>
      </w:r>
      <w:r>
        <w:t xml:space="preserve"> yapısına günlük hayattan bir örnek veriniz.</w:t>
      </w:r>
    </w:p>
    <w:p w14:paraId="4A69F75A" w14:textId="77777777" w:rsidR="00FF55F6" w:rsidRDefault="00000000">
      <w:pPr>
        <w:pStyle w:val="Compact"/>
        <w:numPr>
          <w:ilvl w:val="0"/>
          <w:numId w:val="120"/>
        </w:numPr>
      </w:pPr>
      <w:r>
        <w:rPr>
          <w:rStyle w:val="VerbatimChar"/>
        </w:rPr>
        <w:t>&amp;&amp;</w:t>
      </w:r>
      <w:r>
        <w:t xml:space="preserve">, </w:t>
      </w:r>
      <w:r>
        <w:rPr>
          <w:rStyle w:val="VerbatimChar"/>
        </w:rPr>
        <w:t>||</w:t>
      </w:r>
      <w:r>
        <w:t xml:space="preserve"> </w:t>
      </w:r>
      <w:proofErr w:type="gramStart"/>
      <w:r>
        <w:t xml:space="preserve">ve </w:t>
      </w:r>
      <w:r>
        <w:rPr>
          <w:rStyle w:val="VerbatimChar"/>
        </w:rPr>
        <w:t>!</w:t>
      </w:r>
      <w:proofErr w:type="gramEnd"/>
      <w:r>
        <w:t xml:space="preserve"> operatörlerinin karar yapılarındaki rolünü açıklayınız.</w:t>
      </w:r>
    </w:p>
    <w:p w14:paraId="4A69F75B" w14:textId="77777777" w:rsidR="00FF55F6" w:rsidRDefault="00000000">
      <w:pPr>
        <w:pStyle w:val="Compact"/>
        <w:numPr>
          <w:ilvl w:val="0"/>
          <w:numId w:val="120"/>
        </w:numPr>
      </w:pPr>
      <w:proofErr w:type="gramStart"/>
      <w:r>
        <w:rPr>
          <w:rStyle w:val="VerbatimChar"/>
        </w:rPr>
        <w:t>switch</w:t>
      </w:r>
      <w:proofErr w:type="gramEnd"/>
      <w:r>
        <w:t xml:space="preserve"> yapısı hangi tür problemlerde daha uygundur?</w:t>
      </w:r>
    </w:p>
    <w:p w14:paraId="4A69F75C" w14:textId="77777777" w:rsidR="00FF55F6" w:rsidRDefault="00000000">
      <w:pPr>
        <w:pStyle w:val="Compact"/>
        <w:numPr>
          <w:ilvl w:val="0"/>
          <w:numId w:val="120"/>
        </w:numPr>
      </w:pPr>
      <w:proofErr w:type="gramStart"/>
      <w:r>
        <w:rPr>
          <w:rStyle w:val="VerbatimChar"/>
        </w:rPr>
        <w:t>case</w:t>
      </w:r>
      <w:proofErr w:type="gramEnd"/>
      <w:r>
        <w:t xml:space="preserve">, </w:t>
      </w:r>
      <w:r>
        <w:rPr>
          <w:rStyle w:val="VerbatimChar"/>
        </w:rPr>
        <w:t>default</w:t>
      </w:r>
      <w:r>
        <w:t xml:space="preserve"> ve </w:t>
      </w:r>
      <w:r>
        <w:rPr>
          <w:rStyle w:val="VerbatimChar"/>
        </w:rPr>
        <w:t>break</w:t>
      </w:r>
      <w:r>
        <w:t xml:space="preserve"> ifadelerinin görevlerini yazınız.</w:t>
      </w:r>
    </w:p>
    <w:p w14:paraId="4A69F75D" w14:textId="77777777" w:rsidR="00FF55F6" w:rsidRDefault="00000000">
      <w:pPr>
        <w:pStyle w:val="Compact"/>
        <w:numPr>
          <w:ilvl w:val="0"/>
          <w:numId w:val="120"/>
        </w:numPr>
      </w:pPr>
      <w:r>
        <w:rPr>
          <w:rStyle w:val="VerbatimChar"/>
        </w:rPr>
        <w:t>=</w:t>
      </w:r>
      <w:r>
        <w:t xml:space="preserve"> ile </w:t>
      </w:r>
      <w:r>
        <w:rPr>
          <w:rStyle w:val="VerbatimChar"/>
        </w:rPr>
        <w:t>==</w:t>
      </w:r>
      <w:r>
        <w:t xml:space="preserve"> farkını örnekle açıklayınız.</w:t>
      </w:r>
    </w:p>
    <w:p w14:paraId="4A69F75E" w14:textId="77777777" w:rsidR="00FF55F6" w:rsidRDefault="00000000">
      <w:pPr>
        <w:pStyle w:val="Compact"/>
        <w:numPr>
          <w:ilvl w:val="0"/>
          <w:numId w:val="120"/>
        </w:numPr>
      </w:pPr>
      <w:r>
        <w:t xml:space="preserve">Harf notu hesaplama probleminde neden </w:t>
      </w:r>
      <w:r>
        <w:rPr>
          <w:rStyle w:val="VerbatimChar"/>
        </w:rPr>
        <w:t>if-else</w:t>
      </w:r>
      <w:r>
        <w:t xml:space="preserve"> yapısı uygundur?</w:t>
      </w:r>
    </w:p>
    <w:p w14:paraId="4A69F75F" w14:textId="77777777" w:rsidR="00FF55F6" w:rsidRDefault="00000000">
      <w:pPr>
        <w:pStyle w:val="Balk3"/>
      </w:pPr>
      <w:bookmarkStart w:id="556" w:name="yanlış-gerekçeyi-bulma-soruları-4"/>
      <w:bookmarkStart w:id="557" w:name="_Toc228880986"/>
      <w:bookmarkEnd w:id="554"/>
      <w:r>
        <w:t>5.25.4 Yanlış gerekçeyi bulma soruları</w:t>
      </w:r>
      <w:bookmarkEnd w:id="557"/>
    </w:p>
    <w:p w14:paraId="4A69F760" w14:textId="77777777" w:rsidR="00FF55F6" w:rsidRDefault="00000000">
      <w:r>
        <w:t>Aşağıdaki ifadelerdeki yanlış gerekçeyi bulunuz ve düzeltiniz.</w:t>
      </w:r>
    </w:p>
    <w:p w14:paraId="4A69F761" w14:textId="77777777" w:rsidR="00FF55F6" w:rsidRDefault="00000000">
      <w:pPr>
        <w:pStyle w:val="Compact"/>
        <w:numPr>
          <w:ilvl w:val="0"/>
          <w:numId w:val="121"/>
        </w:numPr>
      </w:pPr>
      <w:r>
        <w:t>“</w:t>
      </w:r>
      <w:proofErr w:type="gramStart"/>
      <w:r>
        <w:rPr>
          <w:rStyle w:val="VerbatimChar"/>
        </w:rPr>
        <w:t>else</w:t>
      </w:r>
      <w:proofErr w:type="gramEnd"/>
      <w:r>
        <w:t xml:space="preserve"> bloğuna her zaman koşul yazılmalıdır.”</w:t>
      </w:r>
    </w:p>
    <w:p w14:paraId="4A69F762" w14:textId="77777777" w:rsidR="00FF55F6" w:rsidRDefault="00000000">
      <w:pPr>
        <w:pStyle w:val="Compact"/>
        <w:numPr>
          <w:ilvl w:val="0"/>
          <w:numId w:val="121"/>
        </w:numPr>
      </w:pPr>
      <w:r>
        <w:t>“</w:t>
      </w:r>
      <w:proofErr w:type="gramStart"/>
      <w:r>
        <w:rPr>
          <w:rStyle w:val="VerbatimChar"/>
        </w:rPr>
        <w:t>not &gt;</w:t>
      </w:r>
      <w:proofErr w:type="gramEnd"/>
      <w:r>
        <w:rPr>
          <w:rStyle w:val="VerbatimChar"/>
        </w:rPr>
        <w:t>= 60</w:t>
      </w:r>
      <w:r>
        <w:t xml:space="preserve"> koşulu, </w:t>
      </w:r>
      <w:proofErr w:type="gramStart"/>
      <w:r>
        <w:rPr>
          <w:rStyle w:val="VerbatimChar"/>
        </w:rPr>
        <w:t>not &gt;</w:t>
      </w:r>
      <w:proofErr w:type="gramEnd"/>
      <w:r>
        <w:rPr>
          <w:rStyle w:val="VerbatimChar"/>
        </w:rPr>
        <w:t>= 90</w:t>
      </w:r>
      <w:r>
        <w:t xml:space="preserve"> koşulundan önce yazılırsa daha iyi olur.”</w:t>
      </w:r>
    </w:p>
    <w:p w14:paraId="4A69F763" w14:textId="77777777" w:rsidR="00FF55F6" w:rsidRDefault="00000000">
      <w:pPr>
        <w:pStyle w:val="Compact"/>
        <w:numPr>
          <w:ilvl w:val="0"/>
          <w:numId w:val="121"/>
        </w:numPr>
      </w:pPr>
      <w:r>
        <w:t>“</w:t>
      </w:r>
      <w:proofErr w:type="gramStart"/>
      <w:r>
        <w:rPr>
          <w:rStyle w:val="VerbatimChar"/>
        </w:rPr>
        <w:t>switch</w:t>
      </w:r>
      <w:proofErr w:type="gramEnd"/>
      <w:r>
        <w:t xml:space="preserve"> içinde </w:t>
      </w:r>
      <w:r>
        <w:rPr>
          <w:rStyle w:val="VerbatimChar"/>
        </w:rPr>
        <w:t>break</w:t>
      </w:r>
      <w:r>
        <w:t xml:space="preserve"> yazmak gereksizdir.”</w:t>
      </w:r>
    </w:p>
    <w:p w14:paraId="4A69F764" w14:textId="77777777" w:rsidR="00FF55F6" w:rsidRDefault="00000000">
      <w:pPr>
        <w:pStyle w:val="Compact"/>
        <w:numPr>
          <w:ilvl w:val="0"/>
          <w:numId w:val="121"/>
        </w:numPr>
      </w:pPr>
      <w:r>
        <w:t>“</w:t>
      </w:r>
      <w:r>
        <w:rPr>
          <w:rStyle w:val="VerbatimChar"/>
        </w:rPr>
        <w:t>=</w:t>
      </w:r>
      <w:r>
        <w:t xml:space="preserve"> operatörü eşitlik karşılaştırması yapar.”</w:t>
      </w:r>
    </w:p>
    <w:p w14:paraId="4A69F765" w14:textId="77777777" w:rsidR="00FF55F6" w:rsidRDefault="00000000">
      <w:pPr>
        <w:pStyle w:val="Compact"/>
        <w:numPr>
          <w:ilvl w:val="0"/>
          <w:numId w:val="121"/>
        </w:numPr>
      </w:pPr>
      <w:r>
        <w:t>“</w:t>
      </w:r>
      <w:r>
        <w:rPr>
          <w:rStyle w:val="VerbatimChar"/>
        </w:rPr>
        <w:t>&amp;&amp;</w:t>
      </w:r>
      <w:r>
        <w:t xml:space="preserve"> ve </w:t>
      </w:r>
      <w:r>
        <w:rPr>
          <w:rStyle w:val="VerbatimChar"/>
        </w:rPr>
        <w:t>||</w:t>
      </w:r>
      <w:r>
        <w:t xml:space="preserve"> operatörleri aynı anlamda kullanılabilir.”</w:t>
      </w:r>
    </w:p>
    <w:p w14:paraId="4A69F766" w14:textId="77777777" w:rsidR="00FF55F6" w:rsidRDefault="00000000">
      <w:pPr>
        <w:pStyle w:val="Compact"/>
        <w:numPr>
          <w:ilvl w:val="0"/>
          <w:numId w:val="121"/>
        </w:numPr>
      </w:pPr>
      <w:r>
        <w:t>“Karar yapılarında test değeri kullanmaya gerek yoktur.”</w:t>
      </w:r>
    </w:p>
    <w:p w14:paraId="4A69F767" w14:textId="77777777" w:rsidR="00FF55F6" w:rsidRDefault="00000000">
      <w:pPr>
        <w:pStyle w:val="Compact"/>
        <w:numPr>
          <w:ilvl w:val="0"/>
          <w:numId w:val="121"/>
        </w:numPr>
      </w:pPr>
      <w:r>
        <w:lastRenderedPageBreak/>
        <w:t>“</w:t>
      </w:r>
      <w:proofErr w:type="gramStart"/>
      <w:r>
        <w:rPr>
          <w:rStyle w:val="VerbatimChar"/>
        </w:rPr>
        <w:t>default</w:t>
      </w:r>
      <w:proofErr w:type="gramEnd"/>
      <w:r>
        <w:t xml:space="preserve"> bloğu mutlaka ilk sırada yazılmalıdır.”</w:t>
      </w:r>
    </w:p>
    <w:p w14:paraId="4A69F768" w14:textId="77777777" w:rsidR="00FF55F6" w:rsidRDefault="00000000">
      <w:pPr>
        <w:pStyle w:val="Compact"/>
        <w:numPr>
          <w:ilvl w:val="0"/>
          <w:numId w:val="121"/>
        </w:numPr>
      </w:pPr>
      <w:r>
        <w:t xml:space="preserve">“İç içe </w:t>
      </w:r>
      <w:r>
        <w:rPr>
          <w:rStyle w:val="VerbatimChar"/>
        </w:rPr>
        <w:t>if</w:t>
      </w:r>
      <w:r>
        <w:t xml:space="preserve"> her zaman en iyi çözümdür.”</w:t>
      </w:r>
    </w:p>
    <w:p w14:paraId="4A69F769" w14:textId="77777777" w:rsidR="00FF55F6" w:rsidRDefault="00000000">
      <w:pPr>
        <w:pStyle w:val="Compact"/>
        <w:numPr>
          <w:ilvl w:val="0"/>
          <w:numId w:val="121"/>
        </w:numPr>
      </w:pPr>
      <w:r>
        <w:t>“Harf notu hesaplamada koşul sırası önemli değildir.”</w:t>
      </w:r>
    </w:p>
    <w:p w14:paraId="4A69F76A" w14:textId="77777777" w:rsidR="00FF55F6" w:rsidRDefault="00000000">
      <w:pPr>
        <w:pStyle w:val="Compact"/>
        <w:numPr>
          <w:ilvl w:val="0"/>
          <w:numId w:val="121"/>
        </w:numPr>
      </w:pPr>
      <w:r>
        <w:t>“Geçersiz not kontrolü programın sonunda yapılmalıdır.”</w:t>
      </w:r>
    </w:p>
    <w:p w14:paraId="4A69F76B" w14:textId="77777777" w:rsidR="00FF55F6" w:rsidRDefault="00000000">
      <w:pPr>
        <w:pStyle w:val="Balk2"/>
      </w:pPr>
      <w:bookmarkStart w:id="558" w:name="programlama-alıştırmaları-4"/>
      <w:bookmarkStart w:id="559" w:name="_Toc228880987"/>
      <w:bookmarkEnd w:id="548"/>
      <w:bookmarkEnd w:id="556"/>
      <w:r>
        <w:t>5.26 Programlama alıştırmaları</w:t>
      </w:r>
      <w:bookmarkEnd w:id="559"/>
    </w:p>
    <w:p w14:paraId="4A69F76C" w14:textId="77777777" w:rsidR="00FF55F6" w:rsidRDefault="00000000">
      <w:pPr>
        <w:pStyle w:val="Balk3"/>
      </w:pPr>
      <w:bookmarkStart w:id="560" w:name="kolay-düzey-4"/>
      <w:bookmarkStart w:id="561" w:name="_Toc228880988"/>
      <w:r>
        <w:t>5.26.1 Kolay düzey</w:t>
      </w:r>
      <w:bookmarkEnd w:id="561"/>
    </w:p>
    <w:p w14:paraId="4A69F76D" w14:textId="77777777" w:rsidR="00FF55F6" w:rsidRDefault="00000000">
      <w:pPr>
        <w:pStyle w:val="Compact"/>
        <w:numPr>
          <w:ilvl w:val="0"/>
          <w:numId w:val="122"/>
        </w:numPr>
      </w:pPr>
      <w:r>
        <w:rPr>
          <w:rStyle w:val="VerbatimChar"/>
        </w:rPr>
        <w:t>GecmeDurumu.java</w:t>
      </w:r>
      <w:r>
        <w:t xml:space="preserve"> adlı bir program yazınız. Sabit bir not değerine göre geçti/kaldı çıktısı üretiniz.</w:t>
      </w:r>
    </w:p>
    <w:p w14:paraId="4A69F76E" w14:textId="77777777" w:rsidR="00FF55F6" w:rsidRDefault="00000000">
      <w:pPr>
        <w:pStyle w:val="Compact"/>
        <w:numPr>
          <w:ilvl w:val="0"/>
          <w:numId w:val="122"/>
        </w:numPr>
      </w:pPr>
      <w:r>
        <w:rPr>
          <w:rStyle w:val="VerbatimChar"/>
        </w:rPr>
        <w:t>PozitifNegatif.java</w:t>
      </w:r>
      <w:r>
        <w:t xml:space="preserve"> adlı bir program yazınız. Bir sayının pozitif, negatif veya sıfır olduğunu yazdırınız.</w:t>
      </w:r>
    </w:p>
    <w:p w14:paraId="4A69F76F" w14:textId="77777777" w:rsidR="00FF55F6" w:rsidRDefault="00000000">
      <w:pPr>
        <w:pStyle w:val="Compact"/>
        <w:numPr>
          <w:ilvl w:val="0"/>
          <w:numId w:val="122"/>
        </w:numPr>
      </w:pPr>
      <w:r>
        <w:rPr>
          <w:rStyle w:val="VerbatimChar"/>
        </w:rPr>
        <w:t>CiftTek.java</w:t>
      </w:r>
      <w:r>
        <w:t xml:space="preserve"> adlı bir program yazınız. Bir sayının 2’ye bölümünden kalana göre çift veya tek olduğunu yazdırınız.</w:t>
      </w:r>
    </w:p>
    <w:p w14:paraId="4A69F770" w14:textId="77777777" w:rsidR="00FF55F6" w:rsidRDefault="00000000">
      <w:pPr>
        <w:pStyle w:val="Compact"/>
        <w:numPr>
          <w:ilvl w:val="0"/>
          <w:numId w:val="122"/>
        </w:numPr>
      </w:pPr>
      <w:r>
        <w:rPr>
          <w:rStyle w:val="VerbatimChar"/>
        </w:rPr>
        <w:t>YasKontrol.java</w:t>
      </w:r>
      <w:r>
        <w:t xml:space="preserve"> adlı bir program yazınız. Yaş 18 veya üzerindeyse “yetişkin” yazdırınız.</w:t>
      </w:r>
    </w:p>
    <w:p w14:paraId="4A69F771" w14:textId="77777777" w:rsidR="00FF55F6" w:rsidRDefault="00000000">
      <w:pPr>
        <w:pStyle w:val="Compact"/>
        <w:numPr>
          <w:ilvl w:val="0"/>
          <w:numId w:val="122"/>
        </w:numPr>
      </w:pPr>
      <w:r>
        <w:rPr>
          <w:rStyle w:val="VerbatimChar"/>
        </w:rPr>
        <w:t>BasitSifreKontrol.java</w:t>
      </w:r>
      <w:r>
        <w:t xml:space="preserve"> adlı bir program yazınız. Sabit bir şifre değeri doğruysa “giriş başarılı” yazdırınız.</w:t>
      </w:r>
    </w:p>
    <w:p w14:paraId="4A69F772" w14:textId="77777777" w:rsidR="00FF55F6" w:rsidRDefault="00000000">
      <w:pPr>
        <w:pStyle w:val="Balk3"/>
      </w:pPr>
      <w:bookmarkStart w:id="562" w:name="orta-düzey-4"/>
      <w:bookmarkStart w:id="563" w:name="_Toc228880989"/>
      <w:bookmarkEnd w:id="560"/>
      <w:r>
        <w:t>5.26.2 Orta düzey</w:t>
      </w:r>
      <w:bookmarkEnd w:id="563"/>
    </w:p>
    <w:p w14:paraId="4A69F773" w14:textId="77777777" w:rsidR="00FF55F6" w:rsidRDefault="00000000">
      <w:pPr>
        <w:pStyle w:val="Compact"/>
        <w:numPr>
          <w:ilvl w:val="0"/>
          <w:numId w:val="123"/>
        </w:numPr>
      </w:pPr>
      <w:r>
        <w:rPr>
          <w:rStyle w:val="VerbatimChar"/>
        </w:rPr>
        <w:t>HarfNotuBasit.java</w:t>
      </w:r>
      <w:r>
        <w:t xml:space="preserve"> adlı bir program yazınız. Kullanıcıdan not alıp harf notu üretiniz.</w:t>
      </w:r>
    </w:p>
    <w:p w14:paraId="4A69F774" w14:textId="77777777" w:rsidR="00FF55F6" w:rsidRDefault="00000000">
      <w:pPr>
        <w:pStyle w:val="Compact"/>
        <w:numPr>
          <w:ilvl w:val="0"/>
          <w:numId w:val="123"/>
        </w:numPr>
      </w:pPr>
      <w:r>
        <w:rPr>
          <w:rStyle w:val="VerbatimChar"/>
        </w:rPr>
        <w:t>DevamsizlikKontrol.java</w:t>
      </w:r>
      <w:r>
        <w:t xml:space="preserve"> adlı bir program yazınız. Not ve devamsızlık bilgisine göre başarı durumunu hesaplayınız.</w:t>
      </w:r>
    </w:p>
    <w:p w14:paraId="4A69F775" w14:textId="77777777" w:rsidR="00FF55F6" w:rsidRDefault="00000000">
      <w:pPr>
        <w:pStyle w:val="Compact"/>
        <w:numPr>
          <w:ilvl w:val="0"/>
          <w:numId w:val="123"/>
        </w:numPr>
      </w:pPr>
      <w:r>
        <w:rPr>
          <w:rStyle w:val="VerbatimChar"/>
        </w:rPr>
        <w:t>MenuSecimi.java</w:t>
      </w:r>
      <w:r>
        <w:t xml:space="preserve"> adlı bir program yazınız. </w:t>
      </w:r>
      <w:proofErr w:type="gramStart"/>
      <w:r>
        <w:rPr>
          <w:rStyle w:val="VerbatimChar"/>
        </w:rPr>
        <w:t>switch</w:t>
      </w:r>
      <w:proofErr w:type="gramEnd"/>
      <w:r>
        <w:t xml:space="preserve"> ile üç seçenekli bir menü oluşturunuz.</w:t>
      </w:r>
    </w:p>
    <w:p w14:paraId="4A69F776" w14:textId="77777777" w:rsidR="00FF55F6" w:rsidRDefault="00000000">
      <w:pPr>
        <w:pStyle w:val="Compact"/>
        <w:numPr>
          <w:ilvl w:val="0"/>
          <w:numId w:val="123"/>
        </w:numPr>
      </w:pPr>
      <w:r>
        <w:rPr>
          <w:rStyle w:val="VerbatimChar"/>
        </w:rPr>
        <w:t>UrunIndirimKontrol.java</w:t>
      </w:r>
      <w:r>
        <w:t xml:space="preserve"> adlı bir program yazınız. Tutar 500 TL üzerindeyse indirim uygulanacağını yazdırınız.</w:t>
      </w:r>
    </w:p>
    <w:p w14:paraId="4A69F777" w14:textId="77777777" w:rsidR="00FF55F6" w:rsidRDefault="00000000">
      <w:pPr>
        <w:pStyle w:val="Compact"/>
        <w:numPr>
          <w:ilvl w:val="0"/>
          <w:numId w:val="123"/>
        </w:numPr>
      </w:pPr>
      <w:r>
        <w:rPr>
          <w:rStyle w:val="VerbatimChar"/>
        </w:rPr>
        <w:t>GecerliNotKontrol.java</w:t>
      </w:r>
      <w:r>
        <w:t xml:space="preserve"> adlı bir program yazınız. Notun 0 ile 100 arasında olup olmadığını kontrol ediniz.</w:t>
      </w:r>
    </w:p>
    <w:p w14:paraId="4A69F778" w14:textId="77777777" w:rsidR="00FF55F6" w:rsidRDefault="00000000">
      <w:pPr>
        <w:pStyle w:val="Balk3"/>
      </w:pPr>
      <w:bookmarkStart w:id="564" w:name="zor-düzey-4"/>
      <w:bookmarkStart w:id="565" w:name="_Toc228880990"/>
      <w:bookmarkEnd w:id="562"/>
      <w:r>
        <w:t>5.26.3 Zor düzey</w:t>
      </w:r>
      <w:bookmarkEnd w:id="565"/>
    </w:p>
    <w:p w14:paraId="4A69F779" w14:textId="77777777" w:rsidR="00FF55F6" w:rsidRDefault="00000000">
      <w:pPr>
        <w:pStyle w:val="Compact"/>
        <w:numPr>
          <w:ilvl w:val="0"/>
          <w:numId w:val="124"/>
        </w:numPr>
      </w:pPr>
      <w:r>
        <w:rPr>
          <w:rStyle w:val="VerbatimChar"/>
        </w:rPr>
        <w:t>HarfNotuHesaplama.java</w:t>
      </w:r>
      <w:r>
        <w:t xml:space="preserve"> uygulamasını geliştiriniz. Kullanıcıdan not alınız, geçersiz aralıkları kontrol ediniz ve harf notu üretiniz.</w:t>
      </w:r>
    </w:p>
    <w:p w14:paraId="4A69F77A" w14:textId="77777777" w:rsidR="00FF55F6" w:rsidRDefault="00000000">
      <w:pPr>
        <w:pStyle w:val="Compact"/>
        <w:numPr>
          <w:ilvl w:val="0"/>
          <w:numId w:val="124"/>
        </w:numPr>
      </w:pPr>
      <w:r>
        <w:t xml:space="preserve">Programda </w:t>
      </w:r>
      <w:r>
        <w:rPr>
          <w:rStyle w:val="VerbatimChar"/>
        </w:rPr>
        <w:t>boolean gecerliNot</w:t>
      </w:r>
      <w:r>
        <w:t xml:space="preserve"> ve </w:t>
      </w:r>
      <w:r>
        <w:rPr>
          <w:rStyle w:val="VerbatimChar"/>
        </w:rPr>
        <w:t>String harfNotu</w:t>
      </w:r>
      <w:r>
        <w:t xml:space="preserve"> değişkenlerini kullanınız.</w:t>
      </w:r>
    </w:p>
    <w:p w14:paraId="4A69F77B" w14:textId="77777777" w:rsidR="00FF55F6" w:rsidRDefault="00000000">
      <w:pPr>
        <w:pStyle w:val="Compact"/>
        <w:numPr>
          <w:ilvl w:val="0"/>
          <w:numId w:val="124"/>
        </w:numPr>
      </w:pPr>
      <w:r>
        <w:t>Not aralıklarını en yüksekten en düşüğe doğru sıralayınız.</w:t>
      </w:r>
    </w:p>
    <w:p w14:paraId="4A69F77C" w14:textId="77777777" w:rsidR="00FF55F6" w:rsidRDefault="00000000">
      <w:pPr>
        <w:pStyle w:val="Compact"/>
        <w:numPr>
          <w:ilvl w:val="0"/>
          <w:numId w:val="124"/>
        </w:numPr>
      </w:pPr>
      <w:r>
        <w:t xml:space="preserve">Programı en az yedi test değeriyle çalıştırınız: </w:t>
      </w:r>
      <w:r>
        <w:rPr>
          <w:rStyle w:val="VerbatimChar"/>
        </w:rPr>
        <w:t>95</w:t>
      </w:r>
      <w:r>
        <w:t xml:space="preserve">, </w:t>
      </w:r>
      <w:r>
        <w:rPr>
          <w:rStyle w:val="VerbatimChar"/>
        </w:rPr>
        <w:t>85</w:t>
      </w:r>
      <w:r>
        <w:t xml:space="preserve">, </w:t>
      </w:r>
      <w:r>
        <w:rPr>
          <w:rStyle w:val="VerbatimChar"/>
        </w:rPr>
        <w:t>72</w:t>
      </w:r>
      <w:r>
        <w:t xml:space="preserve">, </w:t>
      </w:r>
      <w:r>
        <w:rPr>
          <w:rStyle w:val="VerbatimChar"/>
        </w:rPr>
        <w:t>61</w:t>
      </w:r>
      <w:r>
        <w:t xml:space="preserve">, </w:t>
      </w:r>
      <w:r>
        <w:rPr>
          <w:rStyle w:val="VerbatimChar"/>
        </w:rPr>
        <w:t>45</w:t>
      </w:r>
      <w:r>
        <w:t xml:space="preserve">, </w:t>
      </w:r>
      <w:r>
        <w:rPr>
          <w:rStyle w:val="VerbatimChar"/>
        </w:rPr>
        <w:t>-10</w:t>
      </w:r>
      <w:r>
        <w:t xml:space="preserve">, </w:t>
      </w:r>
      <w:r>
        <w:rPr>
          <w:rStyle w:val="VerbatimChar"/>
        </w:rPr>
        <w:t>120</w:t>
      </w:r>
      <w:r>
        <w:t>.</w:t>
      </w:r>
    </w:p>
    <w:p w14:paraId="4A69F77D" w14:textId="77777777" w:rsidR="00FF55F6" w:rsidRDefault="00000000">
      <w:pPr>
        <w:pStyle w:val="Compact"/>
        <w:numPr>
          <w:ilvl w:val="0"/>
          <w:numId w:val="124"/>
        </w:numPr>
      </w:pPr>
      <w:proofErr w:type="gramStart"/>
      <w:r>
        <w:rPr>
          <w:rStyle w:val="VerbatimChar"/>
        </w:rPr>
        <w:t>switch</w:t>
      </w:r>
      <w:proofErr w:type="gramEnd"/>
      <w:r>
        <w:t xml:space="preserve"> ile küçük bir işlem menüsü yazınız. Menüde en az dört seçenek ve </w:t>
      </w:r>
      <w:r>
        <w:rPr>
          <w:rStyle w:val="VerbatimChar"/>
        </w:rPr>
        <w:t>default</w:t>
      </w:r>
      <w:r>
        <w:t xml:space="preserve"> bloğu bulunsun.</w:t>
      </w:r>
    </w:p>
    <w:p w14:paraId="4A69F77E" w14:textId="77777777" w:rsidR="00FF55F6" w:rsidRDefault="00000000">
      <w:pPr>
        <w:pStyle w:val="Compact"/>
        <w:numPr>
          <w:ilvl w:val="0"/>
          <w:numId w:val="124"/>
        </w:numPr>
      </w:pPr>
      <w:proofErr w:type="gramStart"/>
      <w:r>
        <w:rPr>
          <w:rStyle w:val="VerbatimChar"/>
        </w:rPr>
        <w:t>switch</w:t>
      </w:r>
      <w:proofErr w:type="gramEnd"/>
      <w:r>
        <w:t xml:space="preserve"> örneğinde bilinçli olarak bir </w:t>
      </w:r>
      <w:r>
        <w:rPr>
          <w:rStyle w:val="VerbatimChar"/>
        </w:rPr>
        <w:t>break</w:t>
      </w:r>
      <w:r>
        <w:t xml:space="preserve"> satırını kaldırınız, sonucu gözlemleyiniz ve düzeltilmiş sürümü yazınız.</w:t>
      </w:r>
    </w:p>
    <w:p w14:paraId="4A69F77F" w14:textId="77777777" w:rsidR="00FF55F6" w:rsidRDefault="00000000">
      <w:pPr>
        <w:pStyle w:val="Balk2"/>
      </w:pPr>
      <w:bookmarkStart w:id="566" w:name="haftalık-laboratuvar-proje-görevi-4"/>
      <w:bookmarkStart w:id="567" w:name="_Toc228880991"/>
      <w:bookmarkEnd w:id="558"/>
      <w:bookmarkEnd w:id="564"/>
      <w:r>
        <w:t>5.27 Haftalık laboratuvar / proje görevi</w:t>
      </w:r>
      <w:bookmarkEnd w:id="567"/>
    </w:p>
    <w:p w14:paraId="4A69F780" w14:textId="77777777" w:rsidR="00FF55F6" w:rsidRDefault="00000000">
      <w:r>
        <w:rPr>
          <w:b/>
          <w:bCs/>
        </w:rPr>
        <w:t>Görev başlığı:</w:t>
      </w:r>
      <w:r>
        <w:t xml:space="preserve"> Harf Notu Hesaplama Laboratuvarı</w:t>
      </w:r>
    </w:p>
    <w:p w14:paraId="4A69F781" w14:textId="77777777" w:rsidR="00FF55F6" w:rsidRDefault="00000000">
      <w:pPr>
        <w:pStyle w:val="GvdeMetni"/>
      </w:pPr>
      <w:r>
        <w:rPr>
          <w:b/>
          <w:bCs/>
        </w:rPr>
        <w:t>Amaç:</w:t>
      </w:r>
      <w:r>
        <w:t xml:space="preserve"> Bu laboratuvarın amacı, öğrencinin karar yapılarını kullanarak kullanıcıdan alınan bir not değerini değerlendirmesi, geçersiz giriş aralıklarını kontrol etmesi ve uygun harf notu ile başarı durumunu üretmesidir.</w:t>
      </w:r>
    </w:p>
    <w:p w14:paraId="4A69F782" w14:textId="77777777" w:rsidR="00FF55F6" w:rsidRDefault="00000000">
      <w:pPr>
        <w:pStyle w:val="GvdeMetni"/>
      </w:pPr>
      <w:r>
        <w:rPr>
          <w:b/>
          <w:bCs/>
        </w:rPr>
        <w:t>Beklenen adımlar:</w:t>
      </w:r>
    </w:p>
    <w:p w14:paraId="4A69F783" w14:textId="77777777" w:rsidR="00FF55F6" w:rsidRDefault="00000000">
      <w:pPr>
        <w:pStyle w:val="Compact"/>
        <w:numPr>
          <w:ilvl w:val="0"/>
          <w:numId w:val="125"/>
        </w:numPr>
      </w:pPr>
      <w:r>
        <w:rPr>
          <w:rStyle w:val="VerbatimChar"/>
        </w:rPr>
        <w:t>HarfNotuHesaplama.java</w:t>
      </w:r>
      <w:r>
        <w:t xml:space="preserve"> adlı bir Java dosyası oluşturunuz.</w:t>
      </w:r>
    </w:p>
    <w:p w14:paraId="4A69F784" w14:textId="77777777" w:rsidR="00FF55F6" w:rsidRDefault="00000000">
      <w:pPr>
        <w:pStyle w:val="Compact"/>
        <w:numPr>
          <w:ilvl w:val="0"/>
          <w:numId w:val="125"/>
        </w:numPr>
      </w:pPr>
      <w:r>
        <w:t xml:space="preserve">Programda </w:t>
      </w:r>
      <w:r>
        <w:rPr>
          <w:rStyle w:val="VerbatimChar"/>
        </w:rPr>
        <w:t>Scanner</w:t>
      </w:r>
      <w:r>
        <w:t xml:space="preserve"> ile kullanıcıdan not değeri alınız.</w:t>
      </w:r>
    </w:p>
    <w:p w14:paraId="4A69F785" w14:textId="77777777" w:rsidR="00FF55F6" w:rsidRDefault="00000000">
      <w:pPr>
        <w:pStyle w:val="Compact"/>
        <w:numPr>
          <w:ilvl w:val="0"/>
          <w:numId w:val="125"/>
        </w:numPr>
      </w:pPr>
      <w:r>
        <w:t>Notun 0 ile 100 arasında olup olmadığını kontrol ediniz.</w:t>
      </w:r>
    </w:p>
    <w:p w14:paraId="4A69F786" w14:textId="77777777" w:rsidR="00FF55F6" w:rsidRDefault="00000000">
      <w:pPr>
        <w:pStyle w:val="Compact"/>
        <w:numPr>
          <w:ilvl w:val="0"/>
          <w:numId w:val="125"/>
        </w:numPr>
      </w:pPr>
      <w:r>
        <w:t>Geçersiz not girildiyse uygun uyarı yazdırınız.</w:t>
      </w:r>
    </w:p>
    <w:p w14:paraId="4A69F787" w14:textId="77777777" w:rsidR="00FF55F6" w:rsidRDefault="00000000">
      <w:pPr>
        <w:pStyle w:val="Compact"/>
        <w:numPr>
          <w:ilvl w:val="0"/>
          <w:numId w:val="125"/>
        </w:numPr>
      </w:pPr>
      <w:r>
        <w:t>Geçerli not için harf notu aralıklarını belirleyiniz.</w:t>
      </w:r>
    </w:p>
    <w:p w14:paraId="4A69F788" w14:textId="77777777" w:rsidR="00FF55F6" w:rsidRDefault="00000000">
      <w:pPr>
        <w:pStyle w:val="Compact"/>
        <w:numPr>
          <w:ilvl w:val="0"/>
          <w:numId w:val="125"/>
        </w:numPr>
      </w:pPr>
      <w:r>
        <w:t>Koşulları en yüksek not aralığından en düşük not aralığına doğru sıralayınız.</w:t>
      </w:r>
    </w:p>
    <w:p w14:paraId="4A69F789" w14:textId="77777777" w:rsidR="00FF55F6" w:rsidRDefault="00000000">
      <w:pPr>
        <w:pStyle w:val="Compact"/>
        <w:numPr>
          <w:ilvl w:val="0"/>
          <w:numId w:val="125"/>
        </w:numPr>
      </w:pPr>
      <w:r>
        <w:rPr>
          <w:rStyle w:val="VerbatimChar"/>
        </w:rPr>
        <w:t>String harfNotu</w:t>
      </w:r>
      <w:r>
        <w:t xml:space="preserve"> değişkenini kullanınız.</w:t>
      </w:r>
    </w:p>
    <w:p w14:paraId="4A69F78A" w14:textId="77777777" w:rsidR="00FF55F6" w:rsidRDefault="00000000">
      <w:pPr>
        <w:pStyle w:val="Compact"/>
        <w:numPr>
          <w:ilvl w:val="0"/>
          <w:numId w:val="125"/>
        </w:numPr>
      </w:pPr>
      <w:proofErr w:type="gramStart"/>
      <w:r>
        <w:rPr>
          <w:rStyle w:val="VerbatimChar"/>
        </w:rPr>
        <w:t>boolean</w:t>
      </w:r>
      <w:proofErr w:type="gramEnd"/>
      <w:r>
        <w:rPr>
          <w:rStyle w:val="VerbatimChar"/>
        </w:rPr>
        <w:t xml:space="preserve"> gecerliNot</w:t>
      </w:r>
      <w:r>
        <w:t xml:space="preserve"> değişkenini kullanınız.</w:t>
      </w:r>
    </w:p>
    <w:p w14:paraId="4A69F78B" w14:textId="77777777" w:rsidR="00FF55F6" w:rsidRDefault="00000000">
      <w:pPr>
        <w:pStyle w:val="Compact"/>
        <w:numPr>
          <w:ilvl w:val="0"/>
          <w:numId w:val="125"/>
        </w:numPr>
      </w:pPr>
      <w:r>
        <w:t>Başarı durumunu ayrıca yazdırınız.</w:t>
      </w:r>
    </w:p>
    <w:p w14:paraId="4A69F78C" w14:textId="77777777" w:rsidR="00FF55F6" w:rsidRDefault="00000000">
      <w:pPr>
        <w:pStyle w:val="Compact"/>
        <w:numPr>
          <w:ilvl w:val="0"/>
          <w:numId w:val="125"/>
        </w:numPr>
      </w:pPr>
      <w:r>
        <w:t>Programı en az yedi farklı test girdisiyle çalıştırınız.</w:t>
      </w:r>
    </w:p>
    <w:p w14:paraId="4A69F78D" w14:textId="77777777" w:rsidR="00FF55F6" w:rsidRDefault="00000000">
      <w:pPr>
        <w:pStyle w:val="Compact"/>
        <w:numPr>
          <w:ilvl w:val="0"/>
          <w:numId w:val="125"/>
        </w:numPr>
      </w:pPr>
      <w:r>
        <w:t>Bir hatalı koşul sırası senaryosu oluşturunuz ve sonucunu açıklayınız.</w:t>
      </w:r>
    </w:p>
    <w:p w14:paraId="4A69F78E" w14:textId="77777777" w:rsidR="00FF55F6" w:rsidRDefault="00000000">
      <w:pPr>
        <w:pStyle w:val="Compact"/>
        <w:numPr>
          <w:ilvl w:val="0"/>
          <w:numId w:val="125"/>
        </w:numPr>
      </w:pPr>
      <w:proofErr w:type="gramStart"/>
      <w:r>
        <w:rPr>
          <w:rStyle w:val="VerbatimChar"/>
        </w:rPr>
        <w:t>switch</w:t>
      </w:r>
      <w:proofErr w:type="gramEnd"/>
      <w:r>
        <w:t xml:space="preserve"> ile ayrıca küçük bir menü örneği yazınız.</w:t>
      </w:r>
    </w:p>
    <w:p w14:paraId="4A69F78F" w14:textId="77777777" w:rsidR="00FF55F6" w:rsidRDefault="00000000">
      <w:pPr>
        <w:pStyle w:val="Compact"/>
        <w:numPr>
          <w:ilvl w:val="0"/>
          <w:numId w:val="125"/>
        </w:numPr>
      </w:pPr>
      <w:r>
        <w:t xml:space="preserve">Kısa bir </w:t>
      </w:r>
      <w:r>
        <w:rPr>
          <w:rStyle w:val="VerbatimChar"/>
        </w:rPr>
        <w:t>README.md</w:t>
      </w:r>
      <w:r>
        <w:t xml:space="preserve"> dosyası hazırlayınız.</w:t>
      </w:r>
    </w:p>
    <w:p w14:paraId="4A69F790" w14:textId="77777777" w:rsidR="00FF55F6" w:rsidRDefault="00000000">
      <w:r>
        <w:rPr>
          <w:b/>
          <w:bCs/>
        </w:rPr>
        <w:lastRenderedPageBreak/>
        <w:t>Teslim edilecek dosyalar:</w:t>
      </w:r>
    </w:p>
    <w:p w14:paraId="4A69F791" w14:textId="77777777" w:rsidR="00FF55F6" w:rsidRDefault="00000000">
      <w:pPr>
        <w:pStyle w:val="Compact"/>
        <w:numPr>
          <w:ilvl w:val="0"/>
          <w:numId w:val="126"/>
        </w:numPr>
      </w:pPr>
      <w:r>
        <w:rPr>
          <w:rStyle w:val="VerbatimChar"/>
        </w:rPr>
        <w:t>HarfNotuHesaplama.java</w:t>
      </w:r>
    </w:p>
    <w:p w14:paraId="4A69F792" w14:textId="77777777" w:rsidR="00FF55F6" w:rsidRDefault="00000000">
      <w:pPr>
        <w:pStyle w:val="Compact"/>
        <w:numPr>
          <w:ilvl w:val="0"/>
          <w:numId w:val="126"/>
        </w:numPr>
      </w:pPr>
      <w:r>
        <w:t xml:space="preserve">İsteğe bağlı: </w:t>
      </w:r>
      <w:r>
        <w:rPr>
          <w:rStyle w:val="VerbatimChar"/>
        </w:rPr>
        <w:t>BasitMenuHesapMakinesi.java</w:t>
      </w:r>
    </w:p>
    <w:p w14:paraId="4A69F793" w14:textId="77777777" w:rsidR="00FF55F6" w:rsidRDefault="00000000">
      <w:pPr>
        <w:pStyle w:val="Compact"/>
        <w:numPr>
          <w:ilvl w:val="0"/>
          <w:numId w:val="126"/>
        </w:numPr>
      </w:pPr>
      <w:r>
        <w:rPr>
          <w:rStyle w:val="VerbatimChar"/>
        </w:rPr>
        <w:t>README.md</w:t>
      </w:r>
    </w:p>
    <w:p w14:paraId="4A69F794" w14:textId="77777777" w:rsidR="00FF55F6" w:rsidRDefault="00000000">
      <w:pPr>
        <w:pStyle w:val="Compact"/>
        <w:numPr>
          <w:ilvl w:val="0"/>
          <w:numId w:val="126"/>
        </w:numPr>
      </w:pPr>
      <w:r>
        <w:t>En az yedi test çıktısı</w:t>
      </w:r>
    </w:p>
    <w:p w14:paraId="4A69F795" w14:textId="77777777" w:rsidR="00FF55F6" w:rsidRDefault="00000000">
      <w:pPr>
        <w:pStyle w:val="Compact"/>
        <w:numPr>
          <w:ilvl w:val="0"/>
          <w:numId w:val="126"/>
        </w:numPr>
      </w:pPr>
      <w:r>
        <w:t>Hata ve çözüm notu</w:t>
      </w:r>
    </w:p>
    <w:p w14:paraId="4A69F796" w14:textId="77777777" w:rsidR="00FF55F6" w:rsidRDefault="00000000">
      <w:r>
        <w:rPr>
          <w:b/>
          <w:bCs/>
        </w:rPr>
        <w:t>README içeriği şu başlıkları içermelidir:</w:t>
      </w:r>
    </w:p>
    <w:p w14:paraId="4A69F797" w14:textId="77777777" w:rsidR="00FF55F6" w:rsidRDefault="00000000">
      <w:pPr>
        <w:pStyle w:val="Compact"/>
        <w:numPr>
          <w:ilvl w:val="0"/>
          <w:numId w:val="127"/>
        </w:numPr>
      </w:pPr>
      <w:r>
        <w:t>Programın amacı</w:t>
      </w:r>
    </w:p>
    <w:p w14:paraId="4A69F798" w14:textId="77777777" w:rsidR="00FF55F6" w:rsidRDefault="00000000">
      <w:pPr>
        <w:pStyle w:val="Compact"/>
        <w:numPr>
          <w:ilvl w:val="0"/>
          <w:numId w:val="127"/>
        </w:numPr>
      </w:pPr>
      <w:r>
        <w:t>Kullanılan karar yapıları</w:t>
      </w:r>
    </w:p>
    <w:p w14:paraId="4A69F799" w14:textId="77777777" w:rsidR="00FF55F6" w:rsidRDefault="00000000">
      <w:pPr>
        <w:pStyle w:val="Compact"/>
        <w:numPr>
          <w:ilvl w:val="0"/>
          <w:numId w:val="127"/>
        </w:numPr>
      </w:pPr>
      <w:r>
        <w:t>Not aralıkları</w:t>
      </w:r>
    </w:p>
    <w:p w14:paraId="4A69F79A" w14:textId="77777777" w:rsidR="00FF55F6" w:rsidRDefault="00000000">
      <w:pPr>
        <w:pStyle w:val="Compact"/>
        <w:numPr>
          <w:ilvl w:val="0"/>
          <w:numId w:val="127"/>
        </w:numPr>
      </w:pPr>
      <w:r>
        <w:t>Test senaryoları</w:t>
      </w:r>
    </w:p>
    <w:p w14:paraId="4A69F79B" w14:textId="77777777" w:rsidR="00FF55F6" w:rsidRDefault="00000000">
      <w:pPr>
        <w:pStyle w:val="Compact"/>
        <w:numPr>
          <w:ilvl w:val="0"/>
          <w:numId w:val="127"/>
        </w:numPr>
      </w:pPr>
      <w:r>
        <w:t>Hatalı koşul sırası örneği</w:t>
      </w:r>
    </w:p>
    <w:p w14:paraId="4A69F79C" w14:textId="77777777" w:rsidR="00FF55F6" w:rsidRDefault="00000000">
      <w:pPr>
        <w:pStyle w:val="Compact"/>
        <w:numPr>
          <w:ilvl w:val="0"/>
          <w:numId w:val="127"/>
        </w:numPr>
      </w:pPr>
      <w:proofErr w:type="gramStart"/>
      <w:r>
        <w:rPr>
          <w:rStyle w:val="VerbatimChar"/>
        </w:rPr>
        <w:t>switch</w:t>
      </w:r>
      <w:proofErr w:type="gramEnd"/>
      <w:r>
        <w:t xml:space="preserve"> menü örneği açıklaması</w:t>
      </w:r>
    </w:p>
    <w:p w14:paraId="4A69F79D" w14:textId="77777777" w:rsidR="00FF55F6" w:rsidRDefault="00000000">
      <w:pPr>
        <w:pStyle w:val="Compact"/>
        <w:numPr>
          <w:ilvl w:val="0"/>
          <w:numId w:val="127"/>
        </w:numPr>
      </w:pPr>
      <w:r>
        <w:t>Karşılaşılan hata ve çözümü</w:t>
      </w:r>
    </w:p>
    <w:p w14:paraId="4A69F79E" w14:textId="77777777" w:rsidR="00FF55F6" w:rsidRDefault="00000000">
      <w:pPr>
        <w:pStyle w:val="Balk2"/>
      </w:pPr>
      <w:bookmarkStart w:id="568" w:name="değerlendirme-rubriği-4"/>
      <w:bookmarkStart w:id="569" w:name="_Toc228880992"/>
      <w:bookmarkEnd w:id="566"/>
      <w:r>
        <w:t>5.28 Değerlendirme rubriği</w:t>
      </w:r>
      <w:bookmarkEnd w:id="569"/>
    </w:p>
    <w:tbl>
      <w:tblPr>
        <w:tblStyle w:val="Table"/>
        <w:tblW w:w="5000" w:type="pct"/>
        <w:tblLayout w:type="fixed"/>
        <w:tblLook w:val="0020" w:firstRow="1" w:lastRow="0" w:firstColumn="0" w:lastColumn="0" w:noHBand="0" w:noVBand="0"/>
      </w:tblPr>
      <w:tblGrid>
        <w:gridCol w:w="2750"/>
        <w:gridCol w:w="2751"/>
        <w:gridCol w:w="3668"/>
      </w:tblGrid>
      <w:tr w:rsidR="00FF55F6" w14:paraId="4A69F7A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9F79F" w14:textId="77777777" w:rsidR="00FF55F6" w:rsidRDefault="00000000">
            <w:pPr>
              <w:pStyle w:val="Compact"/>
            </w:pPr>
            <w:r>
              <w:rPr>
                <w:rStyle w:val="TabloBaslikYazisi"/>
              </w:rPr>
              <w:t>Ölçüt</w:t>
            </w:r>
          </w:p>
        </w:tc>
        <w:tc>
          <w:tcPr>
            <w:tcW w:w="2376" w:type="dxa"/>
          </w:tcPr>
          <w:p w14:paraId="4A69F7A0" w14:textId="77777777" w:rsidR="00FF55F6" w:rsidRDefault="00000000">
            <w:pPr>
              <w:pStyle w:val="Compact"/>
            </w:pPr>
            <w:r>
              <w:rPr>
                <w:rStyle w:val="TabloBaslikYazisi"/>
              </w:rPr>
              <w:t>Açıklama</w:t>
            </w:r>
          </w:p>
        </w:tc>
        <w:tc>
          <w:tcPr>
            <w:tcW w:w="3168" w:type="dxa"/>
          </w:tcPr>
          <w:p w14:paraId="4A69F7A1" w14:textId="77777777" w:rsidR="00FF55F6" w:rsidRDefault="00000000">
            <w:pPr>
              <w:pStyle w:val="Compact"/>
              <w:jc w:val="right"/>
            </w:pPr>
            <w:r>
              <w:rPr>
                <w:rStyle w:val="TabloBaslikYazisi"/>
              </w:rPr>
              <w:t>Puan</w:t>
            </w:r>
          </w:p>
        </w:tc>
      </w:tr>
      <w:tr w:rsidR="00FF55F6" w14:paraId="4A69F7A6" w14:textId="77777777">
        <w:tc>
          <w:tcPr>
            <w:tcW w:w="2376" w:type="dxa"/>
          </w:tcPr>
          <w:p w14:paraId="4A69F7A3" w14:textId="77777777" w:rsidR="00FF55F6" w:rsidRDefault="00000000">
            <w:pPr>
              <w:pStyle w:val="Compact"/>
            </w:pPr>
            <w:r>
              <w:t>Karar yapısı kullanımı</w:t>
            </w:r>
          </w:p>
        </w:tc>
        <w:tc>
          <w:tcPr>
            <w:tcW w:w="2376" w:type="dxa"/>
          </w:tcPr>
          <w:p w14:paraId="4A69F7A4" w14:textId="77777777" w:rsidR="00FF55F6" w:rsidRDefault="00000000">
            <w:pPr>
              <w:pStyle w:val="Compact"/>
            </w:pPr>
            <w:proofErr w:type="gramStart"/>
            <w:r>
              <w:rPr>
                <w:rStyle w:val="VerbatimChar"/>
              </w:rPr>
              <w:t>if</w:t>
            </w:r>
            <w:proofErr w:type="gramEnd"/>
            <w:r>
              <w:t xml:space="preserve">, </w:t>
            </w:r>
            <w:r>
              <w:rPr>
                <w:rStyle w:val="VerbatimChar"/>
              </w:rPr>
              <w:t>else if</w:t>
            </w:r>
            <w:r>
              <w:t xml:space="preserve"> ve </w:t>
            </w:r>
            <w:r>
              <w:rPr>
                <w:rStyle w:val="VerbatimChar"/>
              </w:rPr>
              <w:t>else</w:t>
            </w:r>
            <w:r>
              <w:t xml:space="preserve"> yapılarının doğru kullanılması</w:t>
            </w:r>
          </w:p>
        </w:tc>
        <w:tc>
          <w:tcPr>
            <w:tcW w:w="3168" w:type="dxa"/>
          </w:tcPr>
          <w:p w14:paraId="4A69F7A5" w14:textId="77777777" w:rsidR="00FF55F6" w:rsidRDefault="00000000">
            <w:pPr>
              <w:pStyle w:val="Compact"/>
              <w:jc w:val="right"/>
            </w:pPr>
            <w:r>
              <w:t>20</w:t>
            </w:r>
          </w:p>
        </w:tc>
      </w:tr>
      <w:tr w:rsidR="00FF55F6" w14:paraId="4A69F7AA" w14:textId="77777777">
        <w:tc>
          <w:tcPr>
            <w:tcW w:w="2376" w:type="dxa"/>
          </w:tcPr>
          <w:p w14:paraId="4A69F7A7" w14:textId="77777777" w:rsidR="00FF55F6" w:rsidRDefault="00000000">
            <w:pPr>
              <w:pStyle w:val="Compact"/>
            </w:pPr>
            <w:r>
              <w:t>Koşul doğruluğu</w:t>
            </w:r>
          </w:p>
        </w:tc>
        <w:tc>
          <w:tcPr>
            <w:tcW w:w="2376" w:type="dxa"/>
          </w:tcPr>
          <w:p w14:paraId="4A69F7A8" w14:textId="77777777" w:rsidR="00FF55F6" w:rsidRDefault="00000000">
            <w:pPr>
              <w:pStyle w:val="Compact"/>
            </w:pPr>
            <w:r>
              <w:t>Not aralıkları ve geçersiz değer kontrolünün doğru yapılması</w:t>
            </w:r>
          </w:p>
        </w:tc>
        <w:tc>
          <w:tcPr>
            <w:tcW w:w="3168" w:type="dxa"/>
          </w:tcPr>
          <w:p w14:paraId="4A69F7A9" w14:textId="77777777" w:rsidR="00FF55F6" w:rsidRDefault="00000000">
            <w:pPr>
              <w:pStyle w:val="Compact"/>
              <w:jc w:val="right"/>
            </w:pPr>
            <w:r>
              <w:t>20</w:t>
            </w:r>
          </w:p>
        </w:tc>
      </w:tr>
      <w:tr w:rsidR="00FF55F6" w14:paraId="4A69F7AE" w14:textId="77777777">
        <w:tc>
          <w:tcPr>
            <w:tcW w:w="2376" w:type="dxa"/>
          </w:tcPr>
          <w:p w14:paraId="4A69F7AB" w14:textId="77777777" w:rsidR="00FF55F6" w:rsidRDefault="00000000">
            <w:pPr>
              <w:pStyle w:val="Compact"/>
            </w:pPr>
            <w:r>
              <w:t>Operatör kullanımı</w:t>
            </w:r>
          </w:p>
        </w:tc>
        <w:tc>
          <w:tcPr>
            <w:tcW w:w="2376" w:type="dxa"/>
          </w:tcPr>
          <w:p w14:paraId="4A69F7AC" w14:textId="77777777" w:rsidR="00FF55F6" w:rsidRDefault="00000000">
            <w:pPr>
              <w:pStyle w:val="Compact"/>
            </w:pPr>
            <w:r>
              <w:t>İlişkisel ve mantıksal operatörlerin doğru seçilmesi</w:t>
            </w:r>
          </w:p>
        </w:tc>
        <w:tc>
          <w:tcPr>
            <w:tcW w:w="3168" w:type="dxa"/>
          </w:tcPr>
          <w:p w14:paraId="4A69F7AD" w14:textId="77777777" w:rsidR="00FF55F6" w:rsidRDefault="00000000">
            <w:pPr>
              <w:pStyle w:val="Compact"/>
              <w:jc w:val="right"/>
            </w:pPr>
            <w:r>
              <w:t>15</w:t>
            </w:r>
          </w:p>
        </w:tc>
      </w:tr>
      <w:tr w:rsidR="00FF55F6" w14:paraId="4A69F7B2" w14:textId="77777777">
        <w:tc>
          <w:tcPr>
            <w:tcW w:w="2376" w:type="dxa"/>
          </w:tcPr>
          <w:p w14:paraId="4A69F7AF" w14:textId="77777777" w:rsidR="00FF55F6" w:rsidRDefault="00000000">
            <w:pPr>
              <w:pStyle w:val="Compact"/>
            </w:pPr>
            <w:proofErr w:type="gramStart"/>
            <w:r>
              <w:rPr>
                <w:rStyle w:val="VerbatimChar"/>
              </w:rPr>
              <w:t>switch</w:t>
            </w:r>
            <w:proofErr w:type="gramEnd"/>
            <w:r>
              <w:t xml:space="preserve"> uygulaması</w:t>
            </w:r>
          </w:p>
        </w:tc>
        <w:tc>
          <w:tcPr>
            <w:tcW w:w="2376" w:type="dxa"/>
          </w:tcPr>
          <w:p w14:paraId="4A69F7B0" w14:textId="77777777" w:rsidR="00FF55F6" w:rsidRDefault="00000000">
            <w:pPr>
              <w:pStyle w:val="Compact"/>
            </w:pPr>
            <w:r>
              <w:t xml:space="preserve">Menü örneğinde </w:t>
            </w:r>
            <w:r>
              <w:rPr>
                <w:rStyle w:val="VerbatimChar"/>
              </w:rPr>
              <w:t>case</w:t>
            </w:r>
            <w:r>
              <w:t xml:space="preserve">, </w:t>
            </w:r>
            <w:r>
              <w:rPr>
                <w:rStyle w:val="VerbatimChar"/>
              </w:rPr>
              <w:t>default</w:t>
            </w:r>
            <w:r>
              <w:t xml:space="preserve"> ve </w:t>
            </w:r>
            <w:r>
              <w:rPr>
                <w:rStyle w:val="VerbatimChar"/>
              </w:rPr>
              <w:t>break</w:t>
            </w:r>
            <w:r>
              <w:t xml:space="preserve"> kullanımının doğru olması</w:t>
            </w:r>
          </w:p>
        </w:tc>
        <w:tc>
          <w:tcPr>
            <w:tcW w:w="3168" w:type="dxa"/>
          </w:tcPr>
          <w:p w14:paraId="4A69F7B1" w14:textId="77777777" w:rsidR="00FF55F6" w:rsidRDefault="00000000">
            <w:pPr>
              <w:pStyle w:val="Compact"/>
              <w:jc w:val="right"/>
            </w:pPr>
            <w:r>
              <w:t>15</w:t>
            </w:r>
          </w:p>
        </w:tc>
      </w:tr>
      <w:tr w:rsidR="00FF55F6" w14:paraId="4A69F7B6" w14:textId="77777777">
        <w:tc>
          <w:tcPr>
            <w:tcW w:w="2376" w:type="dxa"/>
          </w:tcPr>
          <w:p w14:paraId="4A69F7B3" w14:textId="77777777" w:rsidR="00FF55F6" w:rsidRDefault="00000000">
            <w:pPr>
              <w:pStyle w:val="Compact"/>
            </w:pPr>
            <w:r>
              <w:t>Kodun çalışması</w:t>
            </w:r>
          </w:p>
        </w:tc>
        <w:tc>
          <w:tcPr>
            <w:tcW w:w="2376" w:type="dxa"/>
          </w:tcPr>
          <w:p w14:paraId="4A69F7B4" w14:textId="77777777" w:rsidR="00FF55F6" w:rsidRDefault="00000000">
            <w:pPr>
              <w:pStyle w:val="Compact"/>
            </w:pPr>
            <w:r>
              <w:t>Programın derlenebilir ve çalıştırılabilir olması</w:t>
            </w:r>
          </w:p>
        </w:tc>
        <w:tc>
          <w:tcPr>
            <w:tcW w:w="3168" w:type="dxa"/>
          </w:tcPr>
          <w:p w14:paraId="4A69F7B5" w14:textId="77777777" w:rsidR="00FF55F6" w:rsidRDefault="00000000">
            <w:pPr>
              <w:pStyle w:val="Compact"/>
              <w:jc w:val="right"/>
            </w:pPr>
            <w:r>
              <w:t>10</w:t>
            </w:r>
          </w:p>
        </w:tc>
      </w:tr>
      <w:tr w:rsidR="00FF55F6" w14:paraId="4A69F7BA" w14:textId="77777777">
        <w:tc>
          <w:tcPr>
            <w:tcW w:w="2376" w:type="dxa"/>
          </w:tcPr>
          <w:p w14:paraId="4A69F7B7" w14:textId="77777777" w:rsidR="00FF55F6" w:rsidRDefault="00000000">
            <w:pPr>
              <w:pStyle w:val="Compact"/>
            </w:pPr>
            <w:r>
              <w:t>Test kapsamı</w:t>
            </w:r>
          </w:p>
        </w:tc>
        <w:tc>
          <w:tcPr>
            <w:tcW w:w="2376" w:type="dxa"/>
          </w:tcPr>
          <w:p w14:paraId="4A69F7B8" w14:textId="77777777" w:rsidR="00FF55F6" w:rsidRDefault="00000000">
            <w:pPr>
              <w:pStyle w:val="Compact"/>
            </w:pPr>
            <w:r>
              <w:t>En az yedi test girdisinin raporlanması</w:t>
            </w:r>
          </w:p>
        </w:tc>
        <w:tc>
          <w:tcPr>
            <w:tcW w:w="3168" w:type="dxa"/>
          </w:tcPr>
          <w:p w14:paraId="4A69F7B9" w14:textId="77777777" w:rsidR="00FF55F6" w:rsidRDefault="00000000">
            <w:pPr>
              <w:pStyle w:val="Compact"/>
              <w:jc w:val="right"/>
            </w:pPr>
            <w:r>
              <w:t>10</w:t>
            </w:r>
          </w:p>
        </w:tc>
      </w:tr>
      <w:tr w:rsidR="00FF55F6" w14:paraId="4A69F7BE" w14:textId="77777777">
        <w:tc>
          <w:tcPr>
            <w:tcW w:w="2376" w:type="dxa"/>
          </w:tcPr>
          <w:p w14:paraId="4A69F7BB" w14:textId="77777777" w:rsidR="00FF55F6" w:rsidRDefault="00000000">
            <w:pPr>
              <w:pStyle w:val="Compact"/>
            </w:pPr>
            <w:r>
              <w:t>Kod okunabilirliği</w:t>
            </w:r>
          </w:p>
        </w:tc>
        <w:tc>
          <w:tcPr>
            <w:tcW w:w="2376" w:type="dxa"/>
          </w:tcPr>
          <w:p w14:paraId="4A69F7BC" w14:textId="77777777" w:rsidR="00FF55F6" w:rsidRDefault="00000000">
            <w:pPr>
              <w:pStyle w:val="Compact"/>
            </w:pPr>
            <w:r>
              <w:t>Anlamlı değişken adları, girinti ve çıktı düzeni</w:t>
            </w:r>
          </w:p>
        </w:tc>
        <w:tc>
          <w:tcPr>
            <w:tcW w:w="3168" w:type="dxa"/>
          </w:tcPr>
          <w:p w14:paraId="4A69F7BD" w14:textId="77777777" w:rsidR="00FF55F6" w:rsidRDefault="00000000">
            <w:pPr>
              <w:pStyle w:val="Compact"/>
              <w:jc w:val="right"/>
            </w:pPr>
            <w:r>
              <w:t>5</w:t>
            </w:r>
          </w:p>
        </w:tc>
      </w:tr>
      <w:tr w:rsidR="00FF55F6" w14:paraId="4A69F7C2" w14:textId="77777777">
        <w:tc>
          <w:tcPr>
            <w:tcW w:w="2376" w:type="dxa"/>
          </w:tcPr>
          <w:p w14:paraId="4A69F7BF" w14:textId="77777777" w:rsidR="00FF55F6" w:rsidRDefault="00000000">
            <w:pPr>
              <w:pStyle w:val="Compact"/>
            </w:pPr>
            <w:r>
              <w:t>Raporlama</w:t>
            </w:r>
          </w:p>
        </w:tc>
        <w:tc>
          <w:tcPr>
            <w:tcW w:w="2376" w:type="dxa"/>
          </w:tcPr>
          <w:p w14:paraId="4A69F7C0" w14:textId="77777777" w:rsidR="00FF55F6" w:rsidRDefault="00000000">
            <w:pPr>
              <w:pStyle w:val="Compact"/>
            </w:pPr>
            <w:r>
              <w:t>README ve hata çözüm notunun yeterliliği</w:t>
            </w:r>
          </w:p>
        </w:tc>
        <w:tc>
          <w:tcPr>
            <w:tcW w:w="3168" w:type="dxa"/>
          </w:tcPr>
          <w:p w14:paraId="4A69F7C1" w14:textId="77777777" w:rsidR="00FF55F6" w:rsidRDefault="00000000">
            <w:pPr>
              <w:pStyle w:val="Compact"/>
              <w:jc w:val="right"/>
            </w:pPr>
            <w:r>
              <w:t>5</w:t>
            </w:r>
          </w:p>
        </w:tc>
      </w:tr>
      <w:tr w:rsidR="00FF55F6" w14:paraId="4A69F7C6" w14:textId="77777777">
        <w:tc>
          <w:tcPr>
            <w:tcW w:w="2376" w:type="dxa"/>
          </w:tcPr>
          <w:p w14:paraId="4A69F7C3" w14:textId="77777777" w:rsidR="00FF55F6" w:rsidRDefault="00000000">
            <w:pPr>
              <w:pStyle w:val="Compact"/>
            </w:pPr>
            <w:r>
              <w:rPr>
                <w:b/>
                <w:bCs/>
              </w:rPr>
              <w:t>Toplam</w:t>
            </w:r>
          </w:p>
        </w:tc>
        <w:tc>
          <w:tcPr>
            <w:tcW w:w="2376" w:type="dxa"/>
          </w:tcPr>
          <w:p w14:paraId="4A69F7C4" w14:textId="77777777" w:rsidR="00FF55F6" w:rsidRDefault="00FF55F6">
            <w:pPr>
              <w:pStyle w:val="Compact"/>
            </w:pPr>
          </w:p>
        </w:tc>
        <w:tc>
          <w:tcPr>
            <w:tcW w:w="3168" w:type="dxa"/>
          </w:tcPr>
          <w:p w14:paraId="4A69F7C5" w14:textId="77777777" w:rsidR="00FF55F6" w:rsidRDefault="00000000">
            <w:pPr>
              <w:pStyle w:val="Compact"/>
              <w:jc w:val="right"/>
            </w:pPr>
            <w:r>
              <w:rPr>
                <w:b/>
                <w:bCs/>
              </w:rPr>
              <w:t>100</w:t>
            </w:r>
          </w:p>
        </w:tc>
      </w:tr>
    </w:tbl>
    <w:p w14:paraId="4A69F7C7" w14:textId="77777777" w:rsidR="00FF55F6" w:rsidRDefault="00FF55F6">
      <w:pPr>
        <w:spacing w:before="120" w:line="240" w:lineRule="auto"/>
      </w:pPr>
    </w:p>
    <w:p w14:paraId="4A69F7C8" w14:textId="77777777" w:rsidR="00FF55F6" w:rsidRDefault="00000000">
      <w:pPr>
        <w:pStyle w:val="Balk2"/>
      </w:pPr>
      <w:bookmarkStart w:id="570" w:name="ileri-okuma-ve-kaynaklar-4"/>
      <w:bookmarkStart w:id="571" w:name="_Toc228880993"/>
      <w:bookmarkEnd w:id="568"/>
      <w:r>
        <w:t>5.29 İleri okuma ve kaynaklar</w:t>
      </w:r>
      <w:bookmarkEnd w:id="571"/>
    </w:p>
    <w:p w14:paraId="4A69F7C9" w14:textId="77777777" w:rsidR="00FF55F6" w:rsidRDefault="00000000">
      <w:r>
        <w:t>Bu bölümde Java karar yapıları başlangıç düzeyinde ele alınmıştır. Daha ayrıntılı bilgi için aşağıdaki kaynak türleri incelenebilir:</w:t>
      </w:r>
    </w:p>
    <w:p w14:paraId="4A69F7CA" w14:textId="77777777" w:rsidR="00FF55F6" w:rsidRDefault="00000000">
      <w:pPr>
        <w:pStyle w:val="Compact"/>
        <w:numPr>
          <w:ilvl w:val="0"/>
          <w:numId w:val="128"/>
        </w:numPr>
      </w:pPr>
      <w:r>
        <w:rPr>
          <w:b/>
          <w:bCs/>
        </w:rPr>
        <w:t>Java Language Specification:</w:t>
      </w:r>
      <w:r>
        <w:t xml:space="preserve"> </w:t>
      </w:r>
      <w:r>
        <w:rPr>
          <w:rStyle w:val="VerbatimChar"/>
        </w:rPr>
        <w:t>if</w:t>
      </w:r>
      <w:r>
        <w:t xml:space="preserve">, </w:t>
      </w:r>
      <w:r>
        <w:rPr>
          <w:rStyle w:val="VerbatimChar"/>
        </w:rPr>
        <w:t>switch</w:t>
      </w:r>
      <w:r>
        <w:t>, ifade değerlendirme ve operatör davranışlarının resmî tanımını içerir.</w:t>
      </w:r>
    </w:p>
    <w:p w14:paraId="4A69F7CB" w14:textId="77777777" w:rsidR="00FF55F6" w:rsidRDefault="00000000">
      <w:pPr>
        <w:pStyle w:val="Compact"/>
        <w:numPr>
          <w:ilvl w:val="0"/>
          <w:numId w:val="128"/>
        </w:numPr>
      </w:pPr>
      <w:r>
        <w:rPr>
          <w:b/>
          <w:bCs/>
        </w:rPr>
        <w:t>Java SE dokümantasyonu:</w:t>
      </w:r>
      <w:r>
        <w:t xml:space="preserve"> Dil yapılarıyla birlikte kullanılan temel sınıfların davranışlarını kontrol etmek için kullanılabilir.</w:t>
      </w:r>
    </w:p>
    <w:p w14:paraId="4A69F7CC" w14:textId="77777777" w:rsidR="00FF55F6" w:rsidRDefault="00000000">
      <w:pPr>
        <w:pStyle w:val="Compact"/>
        <w:numPr>
          <w:ilvl w:val="0"/>
          <w:numId w:val="128"/>
        </w:numPr>
      </w:pPr>
      <w:r>
        <w:rPr>
          <w:b/>
          <w:bCs/>
        </w:rPr>
        <w:t>Dev.java öğrenme kaynakları:</w:t>
      </w:r>
      <w:r>
        <w:t xml:space="preserve"> Temel Java kontrol yapıları ve karar verme örnekleri için yararlı kaynaklar sunar.</w:t>
      </w:r>
    </w:p>
    <w:p w14:paraId="4A69F7CD" w14:textId="77777777" w:rsidR="00FF55F6" w:rsidRDefault="00000000">
      <w:pPr>
        <w:pStyle w:val="Compact"/>
        <w:numPr>
          <w:ilvl w:val="0"/>
          <w:numId w:val="128"/>
        </w:numPr>
      </w:pPr>
      <w:r>
        <w:rPr>
          <w:b/>
          <w:bCs/>
        </w:rPr>
        <w:t>Oracle Java Tutorials:</w:t>
      </w:r>
      <w:r>
        <w:t xml:space="preserve"> </w:t>
      </w:r>
      <w:r>
        <w:rPr>
          <w:rStyle w:val="VerbatimChar"/>
        </w:rPr>
        <w:t>if-then</w:t>
      </w:r>
      <w:r>
        <w:t xml:space="preserve">, </w:t>
      </w:r>
      <w:r>
        <w:rPr>
          <w:rStyle w:val="VerbatimChar"/>
        </w:rPr>
        <w:t>if-then-else</w:t>
      </w:r>
      <w:r>
        <w:t xml:space="preserve"> ve </w:t>
      </w:r>
      <w:r>
        <w:rPr>
          <w:rStyle w:val="VerbatimChar"/>
        </w:rPr>
        <w:t>switch</w:t>
      </w:r>
      <w:r>
        <w:t xml:space="preserve"> yapıları için örnek odaklı ek çalışma sağlar.</w:t>
      </w:r>
    </w:p>
    <w:p w14:paraId="4A69F7CE" w14:textId="77777777" w:rsidR="00FF55F6" w:rsidRDefault="00000000">
      <w:pPr>
        <w:pStyle w:val="Compact"/>
        <w:numPr>
          <w:ilvl w:val="0"/>
          <w:numId w:val="128"/>
        </w:numPr>
      </w:pPr>
      <w:r>
        <w:rPr>
          <w:b/>
          <w:bCs/>
        </w:rPr>
        <w:t>Ders içi ek notlar:</w:t>
      </w:r>
      <w:r>
        <w:t xml:space="preserve"> Harf notu, menü seçimi ve geçersiz giriş kontrolü örnekleri laboratuvar ortamında çoğaltılmalıdır.</w:t>
      </w:r>
    </w:p>
    <w:p w14:paraId="4A69F7CF" w14:textId="77777777" w:rsidR="00FF55F6" w:rsidRDefault="00000000">
      <w:pPr>
        <w:pStyle w:val="IpucuKutusu"/>
      </w:pPr>
      <w:r>
        <w:rPr>
          <w:noProof/>
        </w:rPr>
        <w:lastRenderedPageBreak/>
        <w:drawing>
          <wp:inline distT="0" distB="0" distL="0" distR="0" wp14:anchorId="4A6A3CDE" wp14:editId="4A6A3CDF">
            <wp:extent cx="155448" cy="155448"/>
            <wp:effectExtent l="0" t="0" r="0" b="0"/>
            <wp:docPr id="843" name="Picture" descr="İpucu:"/>
            <wp:cNvGraphicFramePr/>
            <a:graphic xmlns:a="http://schemas.openxmlformats.org/drawingml/2006/main">
              <a:graphicData uri="http://schemas.openxmlformats.org/drawingml/2006/picture">
                <pic:pic xmlns:pic="http://schemas.openxmlformats.org/drawingml/2006/picture">
                  <pic:nvPicPr>
                    <pic:cNvPr id="84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Karar yapılarında başarı, yalnızca kodu yazmakla değil, doğru test değerlerini seçmekle de ilgilidir.</w:t>
      </w:r>
    </w:p>
    <w:p w14:paraId="4A69F7D0" w14:textId="77777777" w:rsidR="00FF55F6" w:rsidRDefault="00000000">
      <w:pPr>
        <w:pStyle w:val="Balk2"/>
      </w:pPr>
      <w:bookmarkStart w:id="572" w:name="bir-sonraki-bölüme-köprü-4"/>
      <w:bookmarkStart w:id="573" w:name="_Toc228880994"/>
      <w:bookmarkEnd w:id="570"/>
      <w:r>
        <w:t>5.30 Bir sonraki bölüme köprü</w:t>
      </w:r>
      <w:bookmarkEnd w:id="573"/>
    </w:p>
    <w:p w14:paraId="4A69F7D1" w14:textId="77777777" w:rsidR="00FF55F6" w:rsidRDefault="00000000">
      <w:r>
        <w:t xml:space="preserve">Bu bölümde programların koşullara göre farklı yollar izleyebilmesini sağlayan karar yapıları öğrenildi. </w:t>
      </w:r>
      <w:proofErr w:type="gramStart"/>
      <w:r>
        <w:rPr>
          <w:rStyle w:val="VerbatimChar"/>
        </w:rPr>
        <w:t>if</w:t>
      </w:r>
      <w:proofErr w:type="gramEnd"/>
      <w:r>
        <w:t xml:space="preserve">, </w:t>
      </w:r>
      <w:r>
        <w:rPr>
          <w:rStyle w:val="VerbatimChar"/>
        </w:rPr>
        <w:t>else if</w:t>
      </w:r>
      <w:r>
        <w:t xml:space="preserve">, </w:t>
      </w:r>
      <w:r>
        <w:rPr>
          <w:rStyle w:val="VerbatimChar"/>
        </w:rPr>
        <w:t>else</w:t>
      </w:r>
      <w:r>
        <w:t xml:space="preserve"> ve </w:t>
      </w:r>
      <w:r>
        <w:rPr>
          <w:rStyle w:val="VerbatimChar"/>
        </w:rPr>
        <w:t>switch</w:t>
      </w:r>
      <w:r>
        <w:t xml:space="preserve"> yapıları sayesinde kullanıcı girdilerine veya program içindeki değerlere göre farklı çıktılar üretildi.</w:t>
      </w:r>
    </w:p>
    <w:p w14:paraId="4A69F7D2" w14:textId="77777777" w:rsidR="00FF55F6" w:rsidRDefault="00000000">
      <w:pPr>
        <w:pStyle w:val="GvdeMetni"/>
      </w:pPr>
      <w:r>
        <w:t>Bir sonraki bölümde döngüler ele alınacaktır. Döngüler, belirli işlemleri tekrar etmek için kullanılır. Karar yapıları ve döngüler birlikte kullanıldığında programlar çok daha güçlü hâle gelir. Örneğin kullanıcı doğru değer girene kadar tekrar sorma, belirli sayıda not alma veya menüyü kullanıcı çıkış yapana kadar sürdürme gibi yapılar döngülerle kurulacaktır.</w:t>
      </w:r>
    </w:p>
    <w:p w14:paraId="4A69F7D3" w14:textId="77777777" w:rsidR="00FF55F6" w:rsidRDefault="00000000">
      <w:pPr>
        <w:pStyle w:val="BolumSekmesi"/>
      </w:pPr>
      <w:r>
        <w:t>BÖLÜM SONU</w:t>
      </w:r>
    </w:p>
    <w:p w14:paraId="4A69F7D4" w14:textId="77777777" w:rsidR="00FF55F6" w:rsidRDefault="00000000">
      <w:r>
        <w:br w:type="page"/>
      </w:r>
    </w:p>
    <w:p w14:paraId="4A69F7D5" w14:textId="77777777" w:rsidR="00FF55F6" w:rsidRDefault="00000000">
      <w:pPr>
        <w:pStyle w:val="BolumBaslangicSekmesi"/>
      </w:pPr>
      <w:r>
        <w:lastRenderedPageBreak/>
        <w:t>BÖLÜM 6</w:t>
      </w:r>
    </w:p>
    <w:p w14:paraId="4A69F7D6" w14:textId="77777777" w:rsidR="00FF55F6" w:rsidRDefault="00000000">
      <w:pPr>
        <w:pStyle w:val="Balk1"/>
      </w:pPr>
      <w:bookmarkStart w:id="574" w:name="X30c5deeaf3a348534a7ec0c71763e213c8dda5f"/>
      <w:bookmarkStart w:id="575" w:name="_Toc228880995"/>
      <w:bookmarkEnd w:id="468"/>
      <w:bookmarkEnd w:id="572"/>
      <w:r>
        <w:t>Bölüm 6: Döngüler ve Tekrarlı İşlem Mantığı</w:t>
      </w:r>
      <w:bookmarkEnd w:id="575"/>
    </w:p>
    <w:p w14:paraId="4A69F7D7" w14:textId="77777777" w:rsidR="00FF55F6" w:rsidRDefault="00000000">
      <w:pPr>
        <w:pStyle w:val="Balk2"/>
      </w:pPr>
      <w:bookmarkStart w:id="576" w:name="bölümün-yol-haritası-5"/>
      <w:bookmarkStart w:id="577" w:name="_Toc228880996"/>
      <w:r>
        <w:t>6.1 Bölümün yol haritası</w:t>
      </w:r>
      <w:bookmarkEnd w:id="577"/>
    </w:p>
    <w:p w14:paraId="4A69F7D8" w14:textId="77777777" w:rsidR="00FF55F6" w:rsidRDefault="00000000">
      <w:r>
        <w:t>Önceki bölümde program akışını koşullara göre yönlendirmeyi öğrendik. Ancak birçok programda bir işlemin yalnızca bir kez yapılması yeterli değildir. Kullanıcı doğru şifreyi girene kadar yeniden deneme yapılması, menüden çıkış seçilene kadar menünün tekrar gösterilmesi, 1’den 100’e kadar sayıların toplanması veya çarpım tablosu üretilmesi tekrar gerektiren durumlardır.</w:t>
      </w:r>
    </w:p>
    <w:p w14:paraId="4A69F7D9" w14:textId="77777777" w:rsidR="00FF55F6" w:rsidRDefault="00000000">
      <w:pPr>
        <w:pStyle w:val="GvdeMetni"/>
      </w:pPr>
      <w:r>
        <w:t xml:space="preserve">Bu bölümde Java’da döngü kavramı ele alınacaktır. </w:t>
      </w:r>
      <w:proofErr w:type="gramStart"/>
      <w:r>
        <w:rPr>
          <w:rStyle w:val="VerbatimChar"/>
        </w:rPr>
        <w:t>while</w:t>
      </w:r>
      <w:proofErr w:type="gramEnd"/>
      <w:r>
        <w:t xml:space="preserve">, </w:t>
      </w:r>
      <w:r>
        <w:rPr>
          <w:rStyle w:val="VerbatimChar"/>
        </w:rPr>
        <w:t>do-while</w:t>
      </w:r>
      <w:r>
        <w:t xml:space="preserve"> ve </w:t>
      </w:r>
      <w:r>
        <w:rPr>
          <w:rStyle w:val="VerbatimChar"/>
        </w:rPr>
        <w:t>for</w:t>
      </w:r>
      <w:r>
        <w:t xml:space="preserve"> döngüleri birlikte incelenecek; tekrar sayısı baştan belli olmayan ve belli olan durumlar karşılaştırılacaktır. Ayrıca sayaç, biriktirici, sentinel değer, iç içe döngü, </w:t>
      </w:r>
      <w:r>
        <w:rPr>
          <w:rStyle w:val="VerbatimChar"/>
        </w:rPr>
        <w:t>break</w:t>
      </w:r>
      <w:r>
        <w:t xml:space="preserve"> ve </w:t>
      </w:r>
      <w:r>
        <w:rPr>
          <w:rStyle w:val="VerbatimChar"/>
        </w:rPr>
        <w:t>continue</w:t>
      </w:r>
      <w:r>
        <w:t xml:space="preserve"> gibi temel döngü kalıpları gösterilecektir.</w:t>
      </w:r>
    </w:p>
    <w:p w14:paraId="4A69F7DA" w14:textId="77777777" w:rsidR="00FF55F6" w:rsidRDefault="00000000">
      <w:pPr>
        <w:pStyle w:val="GvdeMetni"/>
      </w:pPr>
      <w:r>
        <w:t>Bu bölümde şu sorulara yanıt aranacaktır:</w:t>
      </w:r>
    </w:p>
    <w:p w14:paraId="4A69F7DB" w14:textId="77777777" w:rsidR="00FF55F6" w:rsidRDefault="00000000">
      <w:pPr>
        <w:pStyle w:val="Compact"/>
        <w:numPr>
          <w:ilvl w:val="0"/>
          <w:numId w:val="129"/>
        </w:numPr>
      </w:pPr>
      <w:r>
        <w:t>Döngü nedir ve neden kullanılır?</w:t>
      </w:r>
    </w:p>
    <w:p w14:paraId="4A69F7DC" w14:textId="77777777" w:rsidR="00FF55F6" w:rsidRDefault="00000000">
      <w:pPr>
        <w:pStyle w:val="Compact"/>
        <w:numPr>
          <w:ilvl w:val="0"/>
          <w:numId w:val="129"/>
        </w:numPr>
      </w:pPr>
      <w:proofErr w:type="gramStart"/>
      <w:r>
        <w:rPr>
          <w:rStyle w:val="VerbatimChar"/>
        </w:rPr>
        <w:t>while</w:t>
      </w:r>
      <w:proofErr w:type="gramEnd"/>
      <w:r>
        <w:t xml:space="preserve"> döngüsü hangi durumlarda uygundur?</w:t>
      </w:r>
    </w:p>
    <w:p w14:paraId="4A69F7DD" w14:textId="77777777" w:rsidR="00FF55F6" w:rsidRDefault="00000000">
      <w:pPr>
        <w:pStyle w:val="Compact"/>
        <w:numPr>
          <w:ilvl w:val="0"/>
          <w:numId w:val="129"/>
        </w:numPr>
      </w:pPr>
      <w:proofErr w:type="gramStart"/>
      <w:r>
        <w:rPr>
          <w:rStyle w:val="VerbatimChar"/>
        </w:rPr>
        <w:t>do</w:t>
      </w:r>
      <w:proofErr w:type="gramEnd"/>
      <w:r>
        <w:rPr>
          <w:rStyle w:val="VerbatimChar"/>
        </w:rPr>
        <w:t>-while</w:t>
      </w:r>
      <w:r>
        <w:t xml:space="preserve"> döngüsünün </w:t>
      </w:r>
      <w:r>
        <w:rPr>
          <w:rStyle w:val="VerbatimChar"/>
        </w:rPr>
        <w:t>while</w:t>
      </w:r>
      <w:r>
        <w:t xml:space="preserve"> döngüsünden farkı nedir?</w:t>
      </w:r>
    </w:p>
    <w:p w14:paraId="4A69F7DE" w14:textId="77777777" w:rsidR="00FF55F6" w:rsidRDefault="00000000">
      <w:pPr>
        <w:pStyle w:val="Compact"/>
        <w:numPr>
          <w:ilvl w:val="0"/>
          <w:numId w:val="129"/>
        </w:numPr>
      </w:pPr>
      <w:r>
        <w:t>Sayaç, koşul ve güncelleme adımları neden birlikte düşünülmelidir?</w:t>
      </w:r>
    </w:p>
    <w:p w14:paraId="4A69F7DF" w14:textId="77777777" w:rsidR="00FF55F6" w:rsidRDefault="00000000">
      <w:pPr>
        <w:pStyle w:val="Compact"/>
        <w:numPr>
          <w:ilvl w:val="0"/>
          <w:numId w:val="129"/>
        </w:numPr>
      </w:pPr>
      <w:r>
        <w:t>Sentinel değer nedir?</w:t>
      </w:r>
    </w:p>
    <w:p w14:paraId="4A69F7E0" w14:textId="77777777" w:rsidR="00FF55F6" w:rsidRDefault="00000000">
      <w:pPr>
        <w:pStyle w:val="Compact"/>
        <w:numPr>
          <w:ilvl w:val="0"/>
          <w:numId w:val="129"/>
        </w:numPr>
      </w:pPr>
      <w:r>
        <w:t>Sonsuz döngü nasıl oluşur ve nasıl önlenir?</w:t>
      </w:r>
    </w:p>
    <w:p w14:paraId="4A69F7E1" w14:textId="77777777" w:rsidR="00FF55F6" w:rsidRDefault="00000000">
      <w:pPr>
        <w:pStyle w:val="Compact"/>
        <w:numPr>
          <w:ilvl w:val="0"/>
          <w:numId w:val="129"/>
        </w:numPr>
      </w:pPr>
      <w:proofErr w:type="gramStart"/>
      <w:r>
        <w:rPr>
          <w:rStyle w:val="VerbatimChar"/>
        </w:rPr>
        <w:t>break</w:t>
      </w:r>
      <w:proofErr w:type="gramEnd"/>
      <w:r>
        <w:t xml:space="preserve"> döngü akışını nasıl değiştirir?</w:t>
      </w:r>
    </w:p>
    <w:p w14:paraId="4A69F7E2" w14:textId="77777777" w:rsidR="00FF55F6" w:rsidRDefault="00000000">
      <w:pPr>
        <w:pStyle w:val="Compact"/>
        <w:numPr>
          <w:ilvl w:val="0"/>
          <w:numId w:val="129"/>
        </w:numPr>
      </w:pPr>
      <w:proofErr w:type="gramStart"/>
      <w:r>
        <w:rPr>
          <w:rStyle w:val="VerbatimChar"/>
        </w:rPr>
        <w:t>continue</w:t>
      </w:r>
      <w:proofErr w:type="gramEnd"/>
      <w:r>
        <w:t xml:space="preserve"> hangi durumlarda kullanılır?</w:t>
      </w:r>
    </w:p>
    <w:p w14:paraId="4A69F7E3" w14:textId="77777777" w:rsidR="00FF55F6" w:rsidRDefault="00000000">
      <w:pPr>
        <w:pStyle w:val="Compact"/>
        <w:numPr>
          <w:ilvl w:val="0"/>
          <w:numId w:val="129"/>
        </w:numPr>
      </w:pPr>
      <w:proofErr w:type="gramStart"/>
      <w:r>
        <w:rPr>
          <w:rStyle w:val="VerbatimChar"/>
        </w:rPr>
        <w:t>for</w:t>
      </w:r>
      <w:proofErr w:type="gramEnd"/>
      <w:r>
        <w:t xml:space="preserve"> döngüsünün başlangıç, koşul ve artış bölümleri nasıl çalışır?</w:t>
      </w:r>
    </w:p>
    <w:p w14:paraId="4A69F7E4" w14:textId="77777777" w:rsidR="00FF55F6" w:rsidRDefault="00000000">
      <w:pPr>
        <w:pStyle w:val="Compact"/>
        <w:numPr>
          <w:ilvl w:val="0"/>
          <w:numId w:val="129"/>
        </w:numPr>
      </w:pPr>
      <w:r>
        <w:t>Toplam alma, sayma ve min–max bulma desenleri nasıl yazılır?</w:t>
      </w:r>
    </w:p>
    <w:p w14:paraId="4A69F7E5" w14:textId="77777777" w:rsidR="00FF55F6" w:rsidRDefault="00000000">
      <w:pPr>
        <w:pStyle w:val="Compact"/>
        <w:numPr>
          <w:ilvl w:val="0"/>
          <w:numId w:val="129"/>
        </w:numPr>
      </w:pPr>
      <w:r>
        <w:t>İç içe döngülerle tablo çıktısı nasıl üretilir?</w:t>
      </w:r>
    </w:p>
    <w:p w14:paraId="4A69F7E6" w14:textId="77777777" w:rsidR="00FF55F6" w:rsidRDefault="00000000">
      <w:pPr>
        <w:pStyle w:val="Compact"/>
        <w:numPr>
          <w:ilvl w:val="0"/>
          <w:numId w:val="129"/>
        </w:numPr>
      </w:pPr>
      <w:r>
        <w:t>Şifre deneme, sayı analizi ve çarpım tablosu problemleri döngülerle nasıl çözülür?</w:t>
      </w:r>
    </w:p>
    <w:p w14:paraId="4A69F7E7" w14:textId="77777777" w:rsidR="00FF55F6" w:rsidRDefault="00000000">
      <w:pPr>
        <w:pStyle w:val="BolumHedefiKutusu"/>
      </w:pPr>
      <w:r>
        <w:rPr>
          <w:b/>
          <w:bCs/>
        </w:rPr>
        <w:t>Bölüm Hedefi:</w:t>
      </w:r>
      <w:r>
        <w:t xml:space="preserve"> Bu bölümün sonunda öğrenci, tekrar eden işlemleri </w:t>
      </w:r>
      <w:r>
        <w:rPr>
          <w:rStyle w:val="VerbatimChar"/>
        </w:rPr>
        <w:t>while</w:t>
      </w:r>
      <w:r>
        <w:t xml:space="preserve">, </w:t>
      </w:r>
      <w:r>
        <w:rPr>
          <w:rStyle w:val="VerbatimChar"/>
        </w:rPr>
        <w:t>do-while</w:t>
      </w:r>
      <w:r>
        <w:t xml:space="preserve"> ve </w:t>
      </w:r>
      <w:r>
        <w:rPr>
          <w:rStyle w:val="VerbatimChar"/>
        </w:rPr>
        <w:t>for</w:t>
      </w:r>
      <w:r>
        <w:t xml:space="preserve"> döngüleriyle modelleyebilecek; sayaç, biriktirici, sentinel değer, iç içe döngü, </w:t>
      </w:r>
      <w:r>
        <w:rPr>
          <w:rStyle w:val="VerbatimChar"/>
        </w:rPr>
        <w:t>break</w:t>
      </w:r>
      <w:r>
        <w:t xml:space="preserve"> ve </w:t>
      </w:r>
      <w:r>
        <w:rPr>
          <w:rStyle w:val="VerbatimChar"/>
        </w:rPr>
        <w:t>continue</w:t>
      </w:r>
      <w:r>
        <w:t xml:space="preserve"> yapılarını küçük Java programlarında kullanabilecektir.</w:t>
      </w:r>
    </w:p>
    <w:p w14:paraId="4A69F7E8" w14:textId="77777777" w:rsidR="00FF55F6" w:rsidRDefault="00000000">
      <w:pPr>
        <w:pStyle w:val="GvdeMetni"/>
      </w:pPr>
      <w:r>
        <w:t>Bu bölümde algoritma analizi, Big-O gösterimi, ileri verimlilik tartışmaları, koleksiyonlar, diziler ve metotlara ayrıntılı geçiş yapılmayacaktır. Amaç, öğrencinin temel döngü kalıplarını doğru, okunabilir ve güvenli biçimde kullanmasını sağlamaktır.</w:t>
      </w:r>
    </w:p>
    <w:p w14:paraId="4A69F7E9" w14:textId="77777777" w:rsidR="00FF55F6" w:rsidRDefault="00000000">
      <w:pPr>
        <w:pStyle w:val="Balk2"/>
      </w:pPr>
      <w:bookmarkStart w:id="578" w:name="bölümün-konumu-ve-pedagojik-rolü-5"/>
      <w:bookmarkStart w:id="579" w:name="_Toc228880997"/>
      <w:bookmarkEnd w:id="576"/>
      <w:r>
        <w:t>6.2 Bölümün konumu ve pedagojik rolü</w:t>
      </w:r>
      <w:bookmarkEnd w:id="579"/>
    </w:p>
    <w:p w14:paraId="4A69F7EA" w14:textId="77777777" w:rsidR="00FF55F6" w:rsidRDefault="00000000">
      <w:r>
        <w:t>Bu bölüm, karar yapılarından algoritmik problem çözmeye geçişte kritik bir basamaktır. Önceki bölümde programın farklı koşullara göre farklı yollara ayrılabileceği görüldü. Bu bölümde ise programın belirli bir koşul devam ettiği sürece veya belirli bir sayaç aralığı boyunca aynı işlemleri tekrar edebileceği gösterilecektir.</w:t>
      </w:r>
    </w:p>
    <w:p w14:paraId="4A69F7EB" w14:textId="77777777" w:rsidR="00FF55F6" w:rsidRDefault="00000000">
      <w:pPr>
        <w:pStyle w:val="GvdeMetni"/>
      </w:pPr>
      <w:proofErr w:type="gramStart"/>
      <w:r>
        <w:rPr>
          <w:rStyle w:val="VerbatimChar"/>
        </w:rPr>
        <w:t>while</w:t>
      </w:r>
      <w:proofErr w:type="gramEnd"/>
      <w:r>
        <w:t xml:space="preserve"> ve </w:t>
      </w:r>
      <w:r>
        <w:rPr>
          <w:rStyle w:val="VerbatimChar"/>
        </w:rPr>
        <w:t>do-while</w:t>
      </w:r>
      <w:r>
        <w:t xml:space="preserve"> döngüleri çoğu zaman tekrar sayısının baştan kesin bilinmediği durumlarda kullanılır. Örneğin kullanıcı doğru şifreyi girene kadar tekrar sormak veya kullanıcı çıkış seçeneğini seçene kadar menüyü tekrar göstermek bu kapsamdadır.</w:t>
      </w:r>
    </w:p>
    <w:p w14:paraId="4A69F7EC" w14:textId="77777777" w:rsidR="00FF55F6" w:rsidRDefault="00000000">
      <w:pPr>
        <w:pStyle w:val="GvdeMetni"/>
      </w:pPr>
      <w:proofErr w:type="gramStart"/>
      <w:r>
        <w:rPr>
          <w:rStyle w:val="VerbatimChar"/>
        </w:rPr>
        <w:lastRenderedPageBreak/>
        <w:t>for</w:t>
      </w:r>
      <w:proofErr w:type="gramEnd"/>
      <w:r>
        <w:t xml:space="preserve"> döngüsü ise çoğunlukla tekrar sayısının veya sayaç aralığının baştan belli olduğu durumlarda daha okunabilir bir çözümdür. Örneğin 1’den 10’a kadar sayıları yazdırmak, 1’den 100’e kadar toplam almak veya çarpım tablosu üretmek gibi görevlerde </w:t>
      </w:r>
      <w:r>
        <w:rPr>
          <w:rStyle w:val="VerbatimChar"/>
        </w:rPr>
        <w:t>for</w:t>
      </w:r>
      <w:r>
        <w:t xml:space="preserve"> döngüsü oldukça uygundur.</w:t>
      </w:r>
    </w:p>
    <w:p w14:paraId="4A69F7ED" w14:textId="77777777" w:rsidR="00FF55F6" w:rsidRDefault="00000000">
      <w:pPr>
        <w:pStyle w:val="DikkatKutusu"/>
      </w:pPr>
      <w:r>
        <w:rPr>
          <w:noProof/>
        </w:rPr>
        <w:drawing>
          <wp:inline distT="0" distB="0" distL="0" distR="0" wp14:anchorId="4A6A3CE0" wp14:editId="4A6A3CE1">
            <wp:extent cx="155448" cy="155448"/>
            <wp:effectExtent l="0" t="0" r="0" b="0"/>
            <wp:docPr id="849" name="Picture" descr="Dikkat:"/>
            <wp:cNvGraphicFramePr/>
            <a:graphic xmlns:a="http://schemas.openxmlformats.org/drawingml/2006/main">
              <a:graphicData uri="http://schemas.openxmlformats.org/drawingml/2006/picture">
                <pic:pic xmlns:pic="http://schemas.openxmlformats.org/drawingml/2006/picture">
                  <pic:nvPicPr>
                    <pic:cNvPr id="850"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Döngüler yalnızca “aynı işi çok kez yapmak” değildir. Doğru başlangıç değeri, doğru koşul, doğru güncelleme ve doğru çıkış mantığı birlikte kurulmalıdır.</w:t>
      </w:r>
    </w:p>
    <w:p w14:paraId="4A69F7EE" w14:textId="77777777" w:rsidR="00FF55F6" w:rsidRDefault="00000000">
      <w:pPr>
        <w:pStyle w:val="GvdeMetni"/>
      </w:pPr>
      <w:r>
        <w:t>Bu bölüm, bir sonraki bölüm olan Algoritmik Problem Çözme Desenleri için doğrudan hazırlık sağlar. Çünkü sayaç, biriktirici, bayrak değişken, min–max bulma ve iç içe döngü gibi yapılar algoritmik problemlerin temel araçlarıdır.</w:t>
      </w:r>
    </w:p>
    <w:p w14:paraId="4A69F7EF" w14:textId="77777777" w:rsidR="00FF55F6" w:rsidRDefault="00000000">
      <w:pPr>
        <w:pStyle w:val="Balk2"/>
      </w:pPr>
      <w:bookmarkStart w:id="580" w:name="öğrenme-çıktıları-5"/>
      <w:bookmarkStart w:id="581" w:name="_Toc228880998"/>
      <w:bookmarkEnd w:id="578"/>
      <w:r>
        <w:t>6.3 Öğrenme çıktıları</w:t>
      </w:r>
      <w:bookmarkEnd w:id="581"/>
    </w:p>
    <w:p w14:paraId="4A69F7F0" w14:textId="77777777" w:rsidR="00FF55F6" w:rsidRDefault="00000000">
      <w:r>
        <w:t>Bu bölüm tamamlandığında öğrenci:</w:t>
      </w:r>
    </w:p>
    <w:p w14:paraId="4A69F7F1" w14:textId="77777777" w:rsidR="00FF55F6" w:rsidRDefault="00000000">
      <w:pPr>
        <w:pStyle w:val="Compact"/>
        <w:numPr>
          <w:ilvl w:val="0"/>
          <w:numId w:val="130"/>
        </w:numPr>
      </w:pPr>
      <w:r>
        <w:t>Döngü kavramını kendi cümleleriyle açıklayabilir.</w:t>
      </w:r>
    </w:p>
    <w:p w14:paraId="4A69F7F2" w14:textId="77777777" w:rsidR="00FF55F6" w:rsidRDefault="00000000">
      <w:pPr>
        <w:pStyle w:val="Compact"/>
        <w:numPr>
          <w:ilvl w:val="0"/>
          <w:numId w:val="130"/>
        </w:numPr>
      </w:pPr>
      <w:proofErr w:type="gramStart"/>
      <w:r>
        <w:rPr>
          <w:rStyle w:val="VerbatimChar"/>
        </w:rPr>
        <w:t>while</w:t>
      </w:r>
      <w:proofErr w:type="gramEnd"/>
      <w:r>
        <w:t xml:space="preserve">, </w:t>
      </w:r>
      <w:r>
        <w:rPr>
          <w:rStyle w:val="VerbatimChar"/>
        </w:rPr>
        <w:t>do-while</w:t>
      </w:r>
      <w:r>
        <w:t xml:space="preserve"> ve </w:t>
      </w:r>
      <w:r>
        <w:rPr>
          <w:rStyle w:val="VerbatimChar"/>
        </w:rPr>
        <w:t>for</w:t>
      </w:r>
      <w:r>
        <w:t xml:space="preserve"> döngülerini ayırt edebilir.</w:t>
      </w:r>
    </w:p>
    <w:p w14:paraId="4A69F7F3" w14:textId="77777777" w:rsidR="00FF55F6" w:rsidRDefault="00000000">
      <w:pPr>
        <w:pStyle w:val="Compact"/>
        <w:numPr>
          <w:ilvl w:val="0"/>
          <w:numId w:val="130"/>
        </w:numPr>
      </w:pPr>
      <w:r>
        <w:t>Tekrar sayısı belli olan ve olmayan problemler için uygun döngü seçebilir.</w:t>
      </w:r>
    </w:p>
    <w:p w14:paraId="4A69F7F4" w14:textId="77777777" w:rsidR="00FF55F6" w:rsidRDefault="00000000">
      <w:pPr>
        <w:pStyle w:val="Compact"/>
        <w:numPr>
          <w:ilvl w:val="0"/>
          <w:numId w:val="130"/>
        </w:numPr>
      </w:pPr>
      <w:r>
        <w:t>Sayaç kontrollü döngü yazabilir.</w:t>
      </w:r>
    </w:p>
    <w:p w14:paraId="4A69F7F5" w14:textId="77777777" w:rsidR="00FF55F6" w:rsidRDefault="00000000">
      <w:pPr>
        <w:pStyle w:val="Compact"/>
        <w:numPr>
          <w:ilvl w:val="0"/>
          <w:numId w:val="130"/>
        </w:numPr>
      </w:pPr>
      <w:r>
        <w:t>Koşula bağlı tekrar mantığını uygulayabilir.</w:t>
      </w:r>
    </w:p>
    <w:p w14:paraId="4A69F7F6" w14:textId="77777777" w:rsidR="00FF55F6" w:rsidRDefault="00000000">
      <w:pPr>
        <w:pStyle w:val="Compact"/>
        <w:numPr>
          <w:ilvl w:val="0"/>
          <w:numId w:val="130"/>
        </w:numPr>
      </w:pPr>
      <w:r>
        <w:t>Sentinel değer kullanarak döngü sonlandırabilir.</w:t>
      </w:r>
    </w:p>
    <w:p w14:paraId="4A69F7F7" w14:textId="77777777" w:rsidR="00FF55F6" w:rsidRDefault="00000000">
      <w:pPr>
        <w:pStyle w:val="Compact"/>
        <w:numPr>
          <w:ilvl w:val="0"/>
          <w:numId w:val="130"/>
        </w:numPr>
      </w:pPr>
      <w:r>
        <w:t>Sonsuz döngü riskini tanıyabilir ve önleyebilir.</w:t>
      </w:r>
    </w:p>
    <w:p w14:paraId="4A69F7F8" w14:textId="77777777" w:rsidR="00FF55F6" w:rsidRDefault="00000000">
      <w:pPr>
        <w:pStyle w:val="Compact"/>
        <w:numPr>
          <w:ilvl w:val="0"/>
          <w:numId w:val="130"/>
        </w:numPr>
      </w:pPr>
      <w:proofErr w:type="gramStart"/>
      <w:r>
        <w:rPr>
          <w:rStyle w:val="VerbatimChar"/>
        </w:rPr>
        <w:t>break</w:t>
      </w:r>
      <w:proofErr w:type="gramEnd"/>
      <w:r>
        <w:t xml:space="preserve"> ifadesinin döngüden çıkış etkisini açıklayabilir.</w:t>
      </w:r>
    </w:p>
    <w:p w14:paraId="4A69F7F9" w14:textId="77777777" w:rsidR="00FF55F6" w:rsidRDefault="00000000">
      <w:pPr>
        <w:pStyle w:val="Compact"/>
        <w:numPr>
          <w:ilvl w:val="0"/>
          <w:numId w:val="130"/>
        </w:numPr>
      </w:pPr>
      <w:proofErr w:type="gramStart"/>
      <w:r>
        <w:rPr>
          <w:rStyle w:val="VerbatimChar"/>
        </w:rPr>
        <w:t>continue</w:t>
      </w:r>
      <w:proofErr w:type="gramEnd"/>
      <w:r>
        <w:t xml:space="preserve"> ifadesinin bir turu atlama etkisini açıklayabilir.</w:t>
      </w:r>
    </w:p>
    <w:p w14:paraId="4A69F7FA" w14:textId="77777777" w:rsidR="00FF55F6" w:rsidRDefault="00000000">
      <w:pPr>
        <w:pStyle w:val="Compact"/>
        <w:numPr>
          <w:ilvl w:val="0"/>
          <w:numId w:val="130"/>
        </w:numPr>
      </w:pPr>
      <w:r>
        <w:t>Biriktirici değişkenle toplam alma desenini uygulayabilir.</w:t>
      </w:r>
    </w:p>
    <w:p w14:paraId="4A69F7FB" w14:textId="77777777" w:rsidR="00FF55F6" w:rsidRDefault="00000000">
      <w:pPr>
        <w:pStyle w:val="Compact"/>
        <w:numPr>
          <w:ilvl w:val="0"/>
          <w:numId w:val="130"/>
        </w:numPr>
      </w:pPr>
      <w:r>
        <w:t>Sayma desenini kullanarak koşula uyan değerleri sayabilir.</w:t>
      </w:r>
    </w:p>
    <w:p w14:paraId="4A69F7FC" w14:textId="77777777" w:rsidR="00FF55F6" w:rsidRDefault="00000000">
      <w:pPr>
        <w:pStyle w:val="Compact"/>
        <w:numPr>
          <w:ilvl w:val="0"/>
          <w:numId w:val="130"/>
        </w:numPr>
      </w:pPr>
      <w:r>
        <w:t>Min–max bulma mantığını temel düzeyde kullanabilir.</w:t>
      </w:r>
    </w:p>
    <w:p w14:paraId="4A69F7FD" w14:textId="77777777" w:rsidR="00FF55F6" w:rsidRDefault="00000000">
      <w:pPr>
        <w:pStyle w:val="Compact"/>
        <w:numPr>
          <w:ilvl w:val="0"/>
          <w:numId w:val="130"/>
        </w:numPr>
      </w:pPr>
      <w:r>
        <w:t>İç içe döngülerle tablo benzeri çıktılar üretebilir.</w:t>
      </w:r>
    </w:p>
    <w:p w14:paraId="4A69F7FE" w14:textId="77777777" w:rsidR="00FF55F6" w:rsidRDefault="00000000">
      <w:pPr>
        <w:pStyle w:val="Compact"/>
        <w:numPr>
          <w:ilvl w:val="0"/>
          <w:numId w:val="130"/>
        </w:numPr>
      </w:pPr>
      <w:r>
        <w:t>Verilen bir döngünün kaç kez çalışacağını adım adım izleyebilir.</w:t>
      </w:r>
    </w:p>
    <w:p w14:paraId="4A69F7FF" w14:textId="77777777" w:rsidR="00FF55F6" w:rsidRDefault="00000000">
      <w:pPr>
        <w:pStyle w:val="Compact"/>
        <w:numPr>
          <w:ilvl w:val="0"/>
          <w:numId w:val="130"/>
        </w:numPr>
      </w:pPr>
      <w:r>
        <w:t>Şifre deneme, sayı analizi ve çarpım tablosu mini uygulamasını geliştirebilir.</w:t>
      </w:r>
    </w:p>
    <w:p w14:paraId="4A69F800" w14:textId="77777777" w:rsidR="00FF55F6" w:rsidRDefault="00000000">
      <w:pPr>
        <w:pStyle w:val="Balk2"/>
      </w:pPr>
      <w:bookmarkStart w:id="582" w:name="ön-bilgi-ve-başlangıç-varsayımları-5"/>
      <w:bookmarkStart w:id="583" w:name="_Toc228880999"/>
      <w:bookmarkEnd w:id="580"/>
      <w:r>
        <w:t>6.4 Ön bilgi ve başlangıç varsayımları</w:t>
      </w:r>
      <w:bookmarkEnd w:id="583"/>
    </w:p>
    <w:p w14:paraId="4A69F801" w14:textId="77777777" w:rsidR="00FF55F6" w:rsidRDefault="00000000">
      <w:r>
        <w:t>Bu bölüm, öğrencinin aşağıdaki konuları temel düzeyde bildiğini varsayar:</w:t>
      </w:r>
    </w:p>
    <w:p w14:paraId="4A69F802" w14:textId="77777777" w:rsidR="00FF55F6" w:rsidRDefault="00000000">
      <w:pPr>
        <w:pStyle w:val="Compact"/>
        <w:numPr>
          <w:ilvl w:val="0"/>
          <w:numId w:val="131"/>
        </w:numPr>
      </w:pPr>
      <w:r>
        <w:t>Java program iskeleti</w:t>
      </w:r>
    </w:p>
    <w:p w14:paraId="4A69F803" w14:textId="77777777" w:rsidR="00FF55F6" w:rsidRDefault="00000000">
      <w:pPr>
        <w:pStyle w:val="Compact"/>
        <w:numPr>
          <w:ilvl w:val="0"/>
          <w:numId w:val="131"/>
        </w:numPr>
      </w:pPr>
      <w:r>
        <w:t>Değişkenler ve veri tipleri</w:t>
      </w:r>
    </w:p>
    <w:p w14:paraId="4A69F804" w14:textId="77777777" w:rsidR="00FF55F6" w:rsidRDefault="00000000">
      <w:pPr>
        <w:pStyle w:val="Compact"/>
        <w:numPr>
          <w:ilvl w:val="0"/>
          <w:numId w:val="131"/>
        </w:numPr>
      </w:pPr>
      <w:r>
        <w:t>Aritmetik ve ilişkisel operatörler</w:t>
      </w:r>
    </w:p>
    <w:p w14:paraId="4A69F805" w14:textId="77777777" w:rsidR="00FF55F6" w:rsidRDefault="00000000">
      <w:pPr>
        <w:pStyle w:val="Compact"/>
        <w:numPr>
          <w:ilvl w:val="0"/>
          <w:numId w:val="131"/>
        </w:numPr>
      </w:pPr>
      <w:r>
        <w:t>Mantıksal operatörler</w:t>
      </w:r>
    </w:p>
    <w:p w14:paraId="4A69F806" w14:textId="77777777" w:rsidR="00FF55F6" w:rsidRDefault="00000000">
      <w:pPr>
        <w:pStyle w:val="Compact"/>
        <w:numPr>
          <w:ilvl w:val="0"/>
          <w:numId w:val="131"/>
        </w:numPr>
      </w:pPr>
      <w:r>
        <w:rPr>
          <w:rStyle w:val="VerbatimChar"/>
        </w:rPr>
        <w:t>Scanner</w:t>
      </w:r>
      <w:r>
        <w:t xml:space="preserve"> ile kullanıcı girdisi alma</w:t>
      </w:r>
    </w:p>
    <w:p w14:paraId="4A69F807" w14:textId="77777777" w:rsidR="00FF55F6" w:rsidRDefault="00000000">
      <w:pPr>
        <w:pStyle w:val="Compact"/>
        <w:numPr>
          <w:ilvl w:val="0"/>
          <w:numId w:val="131"/>
        </w:numPr>
      </w:pPr>
      <w:r>
        <w:t>Karar yapıları</w:t>
      </w:r>
    </w:p>
    <w:p w14:paraId="4A69F808" w14:textId="77777777" w:rsidR="00FF55F6" w:rsidRDefault="00000000">
      <w:pPr>
        <w:pStyle w:val="Compact"/>
        <w:numPr>
          <w:ilvl w:val="0"/>
          <w:numId w:val="131"/>
        </w:numPr>
      </w:pPr>
      <w:proofErr w:type="gramStart"/>
      <w:r>
        <w:rPr>
          <w:rStyle w:val="VerbatimChar"/>
        </w:rPr>
        <w:t>boolean</w:t>
      </w:r>
      <w:proofErr w:type="gramEnd"/>
      <w:r>
        <w:t xml:space="preserve"> ifadeler</w:t>
      </w:r>
    </w:p>
    <w:p w14:paraId="4A69F809" w14:textId="77777777" w:rsidR="00FF55F6" w:rsidRDefault="00000000">
      <w:pPr>
        <w:pStyle w:val="Compact"/>
        <w:numPr>
          <w:ilvl w:val="0"/>
          <w:numId w:val="131"/>
        </w:numPr>
      </w:pPr>
      <w:r>
        <w:t>Konsola çıktı yazdırma</w:t>
      </w:r>
    </w:p>
    <w:p w14:paraId="4A69F80A" w14:textId="77777777" w:rsidR="00FF55F6" w:rsidRDefault="00000000">
      <w:r>
        <w:t>Bu bölümde döngüler tek dosyalı konsol programları üzerinden anlatılacaktır. Diziler, koleksiyonlar, dosya işlemleri, GUI veya veritabanı kullanılmayacaktır.</w:t>
      </w:r>
    </w:p>
    <w:p w14:paraId="4A69F80B" w14:textId="77777777" w:rsidR="00FF55F6" w:rsidRDefault="00000000">
      <w:pPr>
        <w:pStyle w:val="Balk2"/>
      </w:pPr>
      <w:bookmarkStart w:id="584" w:name="döngü-kavramı"/>
      <w:bookmarkStart w:id="585" w:name="_Toc228881000"/>
      <w:bookmarkEnd w:id="582"/>
      <w:r>
        <w:t>6.5 Döngü kavramı</w:t>
      </w:r>
      <w:bookmarkEnd w:id="585"/>
    </w:p>
    <w:p w14:paraId="4A69F80C" w14:textId="77777777" w:rsidR="00FF55F6" w:rsidRDefault="00000000">
      <w:r>
        <w:t>Döngü, belirli bir kod bloğunun birden fazla kez çalışmasını sağlayan yapıdır. Döngü kullanılmadan aynı işlemi tekrar etmek için kodu tekrar tekrar yazmak gerekir. Bu hem okunabilirliği azaltır hem de hata riskini artırır.</w:t>
      </w:r>
    </w:p>
    <w:p w14:paraId="4A69F80D" w14:textId="77777777" w:rsidR="00FF55F6" w:rsidRDefault="00000000">
      <w:pPr>
        <w:pStyle w:val="GvdeMetni"/>
      </w:pPr>
      <w:r>
        <w:t>Örneğin 1’den 5’e kadar sayıları yazdırmak için şu şekilde tekrar eden kod yazılabilir:</w:t>
      </w:r>
    </w:p>
    <w:p w14:paraId="4A69F80E" w14:textId="77777777" w:rsidR="00FF55F6" w:rsidRDefault="00000000">
      <w:pPr>
        <w:pStyle w:val="SourceCode"/>
      </w:pPr>
      <w:r>
        <w:rPr>
          <w:rStyle w:val="BuiltInTok"/>
        </w:rPr>
        <w:lastRenderedPageBreak/>
        <w:t>System</w:t>
      </w:r>
      <w:r>
        <w:rPr>
          <w:rStyle w:val="OperatorTok"/>
        </w:rPr>
        <w:t>.</w:t>
      </w:r>
      <w:r>
        <w:rPr>
          <w:rStyle w:val="FunctionTok"/>
        </w:rPr>
        <w:t>out</w:t>
      </w:r>
      <w:r>
        <w:rPr>
          <w:rStyle w:val="OperatorTok"/>
        </w:rPr>
        <w:t>.</w:t>
      </w:r>
      <w:r>
        <w:rPr>
          <w:rStyle w:val="FunctionTok"/>
        </w:rPr>
        <w:t>println</w:t>
      </w:r>
      <w:r>
        <w:rPr>
          <w:rStyle w:val="OperatorTok"/>
        </w:rPr>
        <w:t>(</w:t>
      </w:r>
      <w:r>
        <w:rPr>
          <w:rStyle w:val="DecValTok"/>
        </w:rPr>
        <w:t>1</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DecValTok"/>
        </w:rPr>
        <w:t>2</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DecValTok"/>
        </w:rPr>
        <w:t>3</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DecValTok"/>
        </w:rPr>
        <w:t>4</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DecValTok"/>
        </w:rPr>
        <w:t>5</w:t>
      </w:r>
      <w:r>
        <w:rPr>
          <w:rStyle w:val="OperatorTok"/>
        </w:rPr>
        <w:t>);</w:t>
      </w:r>
    </w:p>
    <w:p w14:paraId="4A69F80F" w14:textId="77777777" w:rsidR="00FF55F6" w:rsidRDefault="00000000">
      <w:r>
        <w:t>Döngü ile aynı işlem daha düzenli yazılabilir:</w:t>
      </w:r>
    </w:p>
    <w:p w14:paraId="4A69F810" w14:textId="77777777" w:rsidR="00FF55F6" w:rsidRDefault="00000000">
      <w:pPr>
        <w:pStyle w:val="SourceCode"/>
      </w:pPr>
      <w:proofErr w:type="gramStart"/>
      <w:r>
        <w:rPr>
          <w:rStyle w:val="DataTypeTok"/>
        </w:rPr>
        <w:t>int</w:t>
      </w:r>
      <w:proofErr w:type="gramEnd"/>
      <w:r>
        <w:rPr>
          <w:rStyle w:val="NormalTok"/>
        </w:rPr>
        <w:t xml:space="preserve"> sayi </w:t>
      </w:r>
      <w:r>
        <w:rPr>
          <w:rStyle w:val="OperatorTok"/>
        </w:rPr>
        <w:t>=</w:t>
      </w:r>
      <w:r>
        <w:rPr>
          <w:rStyle w:val="NormalTok"/>
        </w:rPr>
        <w:t xml:space="preserve"> </w:t>
      </w:r>
      <w:r>
        <w:rPr>
          <w:rStyle w:val="DecValTok"/>
        </w:rPr>
        <w:t>1</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sayi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sayi</w:t>
      </w:r>
      <w:r>
        <w:rPr>
          <w:rStyle w:val="OperatorTok"/>
        </w:rPr>
        <w:t>);</w:t>
      </w:r>
      <w:r>
        <w:br/>
      </w:r>
      <w:r>
        <w:rPr>
          <w:rStyle w:val="NormalTok"/>
        </w:rPr>
        <w:t xml:space="preserve">    sayi</w:t>
      </w:r>
      <w:r>
        <w:rPr>
          <w:rStyle w:val="OperatorTok"/>
        </w:rPr>
        <w:t>++;</w:t>
      </w:r>
      <w:r>
        <w:br/>
      </w:r>
      <w:r>
        <w:rPr>
          <w:rStyle w:val="OperatorTok"/>
        </w:rPr>
        <w:t>}</w:t>
      </w:r>
    </w:p>
    <w:p w14:paraId="4A69F811" w14:textId="77777777" w:rsidR="00FF55F6" w:rsidRDefault="00000000">
      <w:r>
        <w:t>Döngülerin temelinde üç unsur vardır:</w:t>
      </w:r>
    </w:p>
    <w:p w14:paraId="4A69F812" w14:textId="77777777" w:rsidR="00FF55F6" w:rsidRDefault="00000000">
      <w:pPr>
        <w:pStyle w:val="Compact"/>
        <w:numPr>
          <w:ilvl w:val="0"/>
          <w:numId w:val="132"/>
        </w:numPr>
      </w:pPr>
      <w:r>
        <w:t>Başlangıç değeri</w:t>
      </w:r>
    </w:p>
    <w:p w14:paraId="4A69F813" w14:textId="77777777" w:rsidR="00FF55F6" w:rsidRDefault="00000000">
      <w:pPr>
        <w:pStyle w:val="Compact"/>
        <w:numPr>
          <w:ilvl w:val="0"/>
          <w:numId w:val="132"/>
        </w:numPr>
      </w:pPr>
      <w:r>
        <w:t>Devam koşulu</w:t>
      </w:r>
    </w:p>
    <w:p w14:paraId="4A69F814" w14:textId="77777777" w:rsidR="00FF55F6" w:rsidRDefault="00000000">
      <w:pPr>
        <w:pStyle w:val="Compact"/>
        <w:numPr>
          <w:ilvl w:val="0"/>
          <w:numId w:val="132"/>
        </w:numPr>
      </w:pPr>
      <w:r>
        <w:t>Güncelleme adımı</w:t>
      </w:r>
    </w:p>
    <w:p w14:paraId="4A69F815" w14:textId="77777777" w:rsidR="00FF55F6" w:rsidRDefault="00000000">
      <w:r>
        <w:t>Bu üç unsurdan biri eksik veya hatalı olursa döngü beklenmeyen sonuç üretebilir.</w:t>
      </w:r>
    </w:p>
    <w:p w14:paraId="4A69F816" w14:textId="77777777" w:rsidR="00FF55F6" w:rsidRDefault="00000000">
      <w:pPr>
        <w:pStyle w:val="SinavNotuKutusu"/>
      </w:pPr>
      <w:r>
        <w:rPr>
          <w:noProof/>
        </w:rPr>
        <w:drawing>
          <wp:inline distT="0" distB="0" distL="0" distR="0" wp14:anchorId="4A6A3CE2" wp14:editId="4A6A3CE3">
            <wp:extent cx="155448" cy="155448"/>
            <wp:effectExtent l="0" t="0" r="0" b="0"/>
            <wp:docPr id="854" name="Picture" descr="Sınav Notu:"/>
            <wp:cNvGraphicFramePr/>
            <a:graphic xmlns:a="http://schemas.openxmlformats.org/drawingml/2006/main">
              <a:graphicData uri="http://schemas.openxmlformats.org/drawingml/2006/picture">
                <pic:pic xmlns:pic="http://schemas.openxmlformats.org/drawingml/2006/picture">
                  <pic:nvPicPr>
                    <pic:cNvPr id="855"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Döngü yazarken “nereden başlayacak, hangi koşulda devam edecek, her turda ne değişecek?” soruları mutlaka cevaplanmalıdır.</w:t>
      </w:r>
    </w:p>
    <w:p w14:paraId="4A69F817" w14:textId="77777777" w:rsidR="00FF55F6" w:rsidRDefault="00000000">
      <w:pPr>
        <w:pStyle w:val="Balk2"/>
      </w:pPr>
      <w:bookmarkStart w:id="586" w:name="while-döngüsü"/>
      <w:bookmarkStart w:id="587" w:name="_Toc228881001"/>
      <w:bookmarkEnd w:id="584"/>
      <w:r>
        <w:t xml:space="preserve">6.6 </w:t>
      </w:r>
      <w:r>
        <w:rPr>
          <w:rStyle w:val="VerbatimChar"/>
        </w:rPr>
        <w:t>while</w:t>
      </w:r>
      <w:r>
        <w:t xml:space="preserve"> döngüsü</w:t>
      </w:r>
      <w:bookmarkEnd w:id="587"/>
    </w:p>
    <w:p w14:paraId="4A69F818" w14:textId="77777777" w:rsidR="00FF55F6" w:rsidRDefault="00000000">
      <w:proofErr w:type="gramStart"/>
      <w:r>
        <w:rPr>
          <w:rStyle w:val="VerbatimChar"/>
        </w:rPr>
        <w:t>while</w:t>
      </w:r>
      <w:proofErr w:type="gramEnd"/>
      <w:r>
        <w:t xml:space="preserve"> döngüsü, koşul doğru olduğu sürece döngü bloğunu çalıştırır. Koşul en başta kontrol edilir. Koşul başlangıçta yanlışsa döngü bloğu hiç çalışmayabilir.</w:t>
      </w:r>
    </w:p>
    <w:p w14:paraId="4A69F819" w14:textId="77777777" w:rsidR="00FF55F6" w:rsidRDefault="00000000">
      <w:pPr>
        <w:pStyle w:val="GvdeMetni"/>
      </w:pPr>
      <w:r>
        <w:t>Genel biçim:</w:t>
      </w:r>
    </w:p>
    <w:p w14:paraId="4A69F81A" w14:textId="77777777" w:rsidR="00FF55F6" w:rsidRDefault="00000000">
      <w:pPr>
        <w:pStyle w:val="SourceCode"/>
      </w:pPr>
      <w:proofErr w:type="gramStart"/>
      <w:r>
        <w:rPr>
          <w:rStyle w:val="ControlFlowTok"/>
        </w:rPr>
        <w:t>while</w:t>
      </w:r>
      <w:proofErr w:type="gramEnd"/>
      <w:r>
        <w:rPr>
          <w:rStyle w:val="NormalTok"/>
        </w:rPr>
        <w:t xml:space="preserve"> </w:t>
      </w:r>
      <w:r>
        <w:rPr>
          <w:rStyle w:val="OperatorTok"/>
        </w:rPr>
        <w:t>(</w:t>
      </w:r>
      <w:r>
        <w:rPr>
          <w:rStyle w:val="NormalTok"/>
        </w:rPr>
        <w:t>kosul</w:t>
      </w:r>
      <w:r>
        <w:rPr>
          <w:rStyle w:val="OperatorTok"/>
        </w:rPr>
        <w:t>)</w:t>
      </w:r>
      <w:r>
        <w:rPr>
          <w:rStyle w:val="NormalTok"/>
        </w:rPr>
        <w:t xml:space="preserve"> </w:t>
      </w:r>
      <w:r>
        <w:rPr>
          <w:rStyle w:val="OperatorTok"/>
        </w:rPr>
        <w:t>{</w:t>
      </w:r>
      <w:r>
        <w:br/>
      </w:r>
      <w:r>
        <w:rPr>
          <w:rStyle w:val="NormalTok"/>
        </w:rPr>
        <w:t xml:space="preserve">    </w:t>
      </w:r>
      <w:r>
        <w:rPr>
          <w:rStyle w:val="CommentTok"/>
        </w:rPr>
        <w:t>// koşul doğru olduğu sürece çalışacak kodlar</w:t>
      </w:r>
      <w:r>
        <w:br/>
      </w:r>
      <w:r>
        <w:rPr>
          <w:rStyle w:val="OperatorTok"/>
        </w:rPr>
        <w:t>}</w:t>
      </w:r>
    </w:p>
    <w:p w14:paraId="4A69F81B" w14:textId="77777777" w:rsidR="00FF55F6" w:rsidRDefault="00000000">
      <w:r>
        <w:t>Örnek:</w:t>
      </w:r>
    </w:p>
    <w:p w14:paraId="4A69F81C" w14:textId="77777777" w:rsidR="00FF55F6" w:rsidRDefault="00000000">
      <w:pPr>
        <w:pStyle w:val="SourceCode"/>
      </w:pPr>
      <w:proofErr w:type="gramStart"/>
      <w:r>
        <w:rPr>
          <w:rStyle w:val="DataTypeTok"/>
        </w:rPr>
        <w:t>int</w:t>
      </w:r>
      <w:proofErr w:type="gramEnd"/>
      <w:r>
        <w:rPr>
          <w:rStyle w:val="NormalTok"/>
        </w:rPr>
        <w:t xml:space="preserve"> sayac </w:t>
      </w:r>
      <w:r>
        <w:rPr>
          <w:rStyle w:val="OperatorTok"/>
        </w:rPr>
        <w:t>=</w:t>
      </w:r>
      <w:r>
        <w:rPr>
          <w:rStyle w:val="NormalTok"/>
        </w:rPr>
        <w:t xml:space="preserve"> </w:t>
      </w:r>
      <w:r>
        <w:rPr>
          <w:rStyle w:val="DecValTok"/>
        </w:rPr>
        <w:t>1</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sayac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sayac</w:t>
      </w:r>
      <w:r>
        <w:rPr>
          <w:rStyle w:val="OperatorTok"/>
        </w:rPr>
        <w:t>);</w:t>
      </w:r>
      <w:r>
        <w:br/>
      </w:r>
      <w:r>
        <w:rPr>
          <w:rStyle w:val="NormalTok"/>
        </w:rPr>
        <w:t xml:space="preserve">    sayac</w:t>
      </w:r>
      <w:r>
        <w:rPr>
          <w:rStyle w:val="OperatorTok"/>
        </w:rPr>
        <w:t>++;</w:t>
      </w:r>
      <w:r>
        <w:br/>
      </w:r>
      <w:r>
        <w:rPr>
          <w:rStyle w:val="OperatorTok"/>
        </w:rPr>
        <w:t>}</w:t>
      </w:r>
    </w:p>
    <w:p w14:paraId="4A69F81D" w14:textId="77777777" w:rsidR="00FF55F6" w:rsidRDefault="00000000">
      <w:r>
        <w:t>Beklenen çıktı:</w:t>
      </w:r>
    </w:p>
    <w:p w14:paraId="4A69F81E" w14:textId="77777777" w:rsidR="00FF55F6" w:rsidRDefault="00000000">
      <w:pPr>
        <w:pStyle w:val="SourceCode"/>
      </w:pPr>
      <w:r>
        <w:rPr>
          <w:rStyle w:val="VerbatimChar"/>
        </w:rPr>
        <w:t>1</w:t>
      </w:r>
      <w:r>
        <w:br/>
      </w:r>
      <w:r>
        <w:rPr>
          <w:rStyle w:val="VerbatimChar"/>
        </w:rPr>
        <w:t>2</w:t>
      </w:r>
      <w:r>
        <w:br/>
      </w:r>
      <w:r>
        <w:rPr>
          <w:rStyle w:val="VerbatimChar"/>
        </w:rPr>
        <w:t>3</w:t>
      </w:r>
      <w:r>
        <w:br/>
      </w:r>
      <w:r>
        <w:rPr>
          <w:rStyle w:val="VerbatimChar"/>
        </w:rPr>
        <w:t>4</w:t>
      </w:r>
      <w:r>
        <w:br/>
      </w:r>
      <w:r>
        <w:rPr>
          <w:rStyle w:val="VerbatimChar"/>
        </w:rPr>
        <w:t>5</w:t>
      </w:r>
    </w:p>
    <w:p w14:paraId="4A69F81F" w14:textId="77777777" w:rsidR="00FF55F6" w:rsidRDefault="00000000">
      <w:r>
        <w:t xml:space="preserve">Bu örnekte </w:t>
      </w:r>
      <w:r>
        <w:rPr>
          <w:rStyle w:val="VerbatimChar"/>
        </w:rPr>
        <w:t>sayac</w:t>
      </w:r>
      <w:r>
        <w:t xml:space="preserve"> değeri 1’den başlar. Her turda ekrana yazdırılır ve 1 artırılır. </w:t>
      </w:r>
      <w:proofErr w:type="gramStart"/>
      <w:r>
        <w:rPr>
          <w:rStyle w:val="VerbatimChar"/>
        </w:rPr>
        <w:t>sayac</w:t>
      </w:r>
      <w:proofErr w:type="gramEnd"/>
      <w:r>
        <w:t xml:space="preserve"> değeri 6 olduğunda </w:t>
      </w:r>
      <w:r>
        <w:rPr>
          <w:rStyle w:val="VerbatimChar"/>
        </w:rPr>
        <w:t>sayac &lt;= 5</w:t>
      </w:r>
      <w:r>
        <w:t xml:space="preserve"> koşulu yanlış olur ve döngü biter.</w:t>
      </w:r>
    </w:p>
    <w:p w14:paraId="4A69F820" w14:textId="77777777" w:rsidR="00FF55F6" w:rsidRDefault="00000000">
      <w:pPr>
        <w:pStyle w:val="DikkatKutusu"/>
      </w:pPr>
      <w:r>
        <w:rPr>
          <w:noProof/>
        </w:rPr>
        <w:drawing>
          <wp:inline distT="0" distB="0" distL="0" distR="0" wp14:anchorId="4A6A3CE4" wp14:editId="4A6A3CE5">
            <wp:extent cx="155448" cy="155448"/>
            <wp:effectExtent l="0" t="0" r="0" b="0"/>
            <wp:docPr id="857" name="Picture" descr="Dikkat:"/>
            <wp:cNvGraphicFramePr/>
            <a:graphic xmlns:a="http://schemas.openxmlformats.org/drawingml/2006/main">
              <a:graphicData uri="http://schemas.openxmlformats.org/drawingml/2006/picture">
                <pic:pic xmlns:pic="http://schemas.openxmlformats.org/drawingml/2006/picture">
                  <pic:nvPicPr>
                    <pic:cNvPr id="858"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while</w:t>
      </w:r>
      <w:r>
        <w:t xml:space="preserve"> döngüsünde güncelleme adımı unutulursa sonsuz döngü oluşabilir.</w:t>
      </w:r>
    </w:p>
    <w:p w14:paraId="4A69F821" w14:textId="77777777" w:rsidR="00FF55F6" w:rsidRDefault="00000000">
      <w:pPr>
        <w:pStyle w:val="Balk2"/>
      </w:pPr>
      <w:bookmarkStart w:id="588" w:name="do-while-döngüsü"/>
      <w:bookmarkStart w:id="589" w:name="_Toc228881002"/>
      <w:bookmarkEnd w:id="586"/>
      <w:r>
        <w:lastRenderedPageBreak/>
        <w:t xml:space="preserve">6.7 </w:t>
      </w:r>
      <w:r>
        <w:rPr>
          <w:rStyle w:val="VerbatimChar"/>
        </w:rPr>
        <w:t>do-while</w:t>
      </w:r>
      <w:r>
        <w:t xml:space="preserve"> döngüsü</w:t>
      </w:r>
      <w:bookmarkEnd w:id="589"/>
    </w:p>
    <w:p w14:paraId="4A69F822" w14:textId="77777777" w:rsidR="00FF55F6" w:rsidRDefault="00000000">
      <w:proofErr w:type="gramStart"/>
      <w:r>
        <w:rPr>
          <w:rStyle w:val="VerbatimChar"/>
        </w:rPr>
        <w:t>do</w:t>
      </w:r>
      <w:proofErr w:type="gramEnd"/>
      <w:r>
        <w:rPr>
          <w:rStyle w:val="VerbatimChar"/>
        </w:rPr>
        <w:t>-while</w:t>
      </w:r>
      <w:r>
        <w:t xml:space="preserve"> döngüsünde döngü bloğu en az bir kez çalışır. Çünkü koşul, döngü bloğundan sonra kontrol edilir.</w:t>
      </w:r>
    </w:p>
    <w:p w14:paraId="4A69F823" w14:textId="77777777" w:rsidR="00FF55F6" w:rsidRDefault="00000000">
      <w:pPr>
        <w:pStyle w:val="GvdeMetni"/>
      </w:pPr>
      <w:r>
        <w:t>Genel biçim:</w:t>
      </w:r>
    </w:p>
    <w:p w14:paraId="4A69F824" w14:textId="77777777" w:rsidR="00FF55F6" w:rsidRDefault="00000000">
      <w:pPr>
        <w:pStyle w:val="SourceCode"/>
      </w:pPr>
      <w:proofErr w:type="gramStart"/>
      <w:r>
        <w:rPr>
          <w:rStyle w:val="ControlFlowTok"/>
        </w:rPr>
        <w:t>do</w:t>
      </w:r>
      <w:proofErr w:type="gramEnd"/>
      <w:r>
        <w:rPr>
          <w:rStyle w:val="NormalTok"/>
        </w:rPr>
        <w:t xml:space="preserve"> </w:t>
      </w:r>
      <w:r>
        <w:rPr>
          <w:rStyle w:val="OperatorTok"/>
        </w:rPr>
        <w:t>{</w:t>
      </w:r>
      <w:r>
        <w:br/>
      </w:r>
      <w:r>
        <w:rPr>
          <w:rStyle w:val="NormalTok"/>
        </w:rPr>
        <w:t xml:space="preserve">    </w:t>
      </w:r>
      <w:r>
        <w:rPr>
          <w:rStyle w:val="CommentTok"/>
        </w:rPr>
        <w:t>// en az bir kez çalışacak kodlar</w:t>
      </w:r>
      <w:r>
        <w:br/>
      </w:r>
      <w:r>
        <w:rPr>
          <w:rStyle w:val="OperatorTok"/>
        </w:rPr>
        <w:t>}</w:t>
      </w:r>
      <w:r>
        <w:rPr>
          <w:rStyle w:val="NormalTok"/>
        </w:rPr>
        <w:t xml:space="preserve"> </w:t>
      </w:r>
      <w:r>
        <w:rPr>
          <w:rStyle w:val="ControlFlowTok"/>
        </w:rPr>
        <w:t>while</w:t>
      </w:r>
      <w:r>
        <w:rPr>
          <w:rStyle w:val="NormalTok"/>
        </w:rPr>
        <w:t xml:space="preserve"> </w:t>
      </w:r>
      <w:r>
        <w:rPr>
          <w:rStyle w:val="OperatorTok"/>
        </w:rPr>
        <w:t>(</w:t>
      </w:r>
      <w:r>
        <w:rPr>
          <w:rStyle w:val="NormalTok"/>
        </w:rPr>
        <w:t>kosul</w:t>
      </w:r>
      <w:r>
        <w:rPr>
          <w:rStyle w:val="OperatorTok"/>
        </w:rPr>
        <w:t>);</w:t>
      </w:r>
    </w:p>
    <w:p w14:paraId="4A69F825" w14:textId="77777777" w:rsidR="00FF55F6" w:rsidRDefault="00000000">
      <w:r>
        <w:t>Örnek:</w:t>
      </w:r>
    </w:p>
    <w:p w14:paraId="4A69F826" w14:textId="77777777" w:rsidR="00FF55F6" w:rsidRDefault="00000000">
      <w:pPr>
        <w:pStyle w:val="SourceCode"/>
      </w:pPr>
      <w:proofErr w:type="gramStart"/>
      <w:r>
        <w:rPr>
          <w:rStyle w:val="DataTypeTok"/>
        </w:rPr>
        <w:t>int</w:t>
      </w:r>
      <w:proofErr w:type="gramEnd"/>
      <w:r>
        <w:rPr>
          <w:rStyle w:val="NormalTok"/>
        </w:rPr>
        <w:t xml:space="preserve"> sayac </w:t>
      </w:r>
      <w:r>
        <w:rPr>
          <w:rStyle w:val="OperatorTok"/>
        </w:rPr>
        <w:t>=</w:t>
      </w:r>
      <w:r>
        <w:rPr>
          <w:rStyle w:val="NormalTok"/>
        </w:rPr>
        <w:t xml:space="preserve"> </w:t>
      </w:r>
      <w:r>
        <w:rPr>
          <w:rStyle w:val="DecValTok"/>
        </w:rPr>
        <w:t>1</w:t>
      </w:r>
      <w:r>
        <w:rPr>
          <w:rStyle w:val="OperatorTok"/>
        </w:rPr>
        <w:t>;</w:t>
      </w:r>
      <w:r>
        <w:br/>
      </w:r>
      <w:r>
        <w:br/>
      </w:r>
      <w:r>
        <w:rPr>
          <w:rStyle w:val="ControlFlowTok"/>
        </w:rPr>
        <w:t>do</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sayac</w:t>
      </w:r>
      <w:r>
        <w:rPr>
          <w:rStyle w:val="OperatorTok"/>
        </w:rPr>
        <w:t>);</w:t>
      </w:r>
      <w:r>
        <w:br/>
      </w:r>
      <w:r>
        <w:rPr>
          <w:rStyle w:val="NormalTok"/>
        </w:rPr>
        <w:t xml:space="preserve">    sayac</w:t>
      </w:r>
      <w:r>
        <w:rPr>
          <w:rStyle w:val="OperatorTok"/>
        </w:rPr>
        <w:t>++;</w:t>
      </w:r>
      <w:r>
        <w:br/>
      </w:r>
      <w:r>
        <w:rPr>
          <w:rStyle w:val="OperatorTok"/>
        </w:rPr>
        <w:t>}</w:t>
      </w:r>
      <w:r>
        <w:rPr>
          <w:rStyle w:val="NormalTok"/>
        </w:rPr>
        <w:t xml:space="preserve"> </w:t>
      </w:r>
      <w:r>
        <w:rPr>
          <w:rStyle w:val="ControlFlowTok"/>
        </w:rPr>
        <w:t>while</w:t>
      </w:r>
      <w:r>
        <w:rPr>
          <w:rStyle w:val="NormalTok"/>
        </w:rPr>
        <w:t xml:space="preserve"> </w:t>
      </w:r>
      <w:r>
        <w:rPr>
          <w:rStyle w:val="OperatorTok"/>
        </w:rPr>
        <w:t>(</w:t>
      </w:r>
      <w:r>
        <w:rPr>
          <w:rStyle w:val="NormalTok"/>
        </w:rPr>
        <w:t xml:space="preserve">sayac </w:t>
      </w:r>
      <w:r>
        <w:rPr>
          <w:rStyle w:val="OperatorTok"/>
        </w:rPr>
        <w:t>&lt;=</w:t>
      </w:r>
      <w:r>
        <w:rPr>
          <w:rStyle w:val="NormalTok"/>
        </w:rPr>
        <w:t xml:space="preserve"> </w:t>
      </w:r>
      <w:r>
        <w:rPr>
          <w:rStyle w:val="DecValTok"/>
        </w:rPr>
        <w:t>5</w:t>
      </w:r>
      <w:r>
        <w:rPr>
          <w:rStyle w:val="OperatorTok"/>
        </w:rPr>
        <w:t>);</w:t>
      </w:r>
    </w:p>
    <w:p w14:paraId="4A69F827" w14:textId="77777777" w:rsidR="00FF55F6" w:rsidRDefault="00000000">
      <w:r>
        <w:t>Beklenen çıktı:</w:t>
      </w:r>
    </w:p>
    <w:p w14:paraId="4A69F828" w14:textId="77777777" w:rsidR="00FF55F6" w:rsidRDefault="00000000">
      <w:pPr>
        <w:pStyle w:val="SourceCode"/>
      </w:pPr>
      <w:r>
        <w:rPr>
          <w:rStyle w:val="VerbatimChar"/>
        </w:rPr>
        <w:t>1</w:t>
      </w:r>
      <w:r>
        <w:br/>
      </w:r>
      <w:r>
        <w:rPr>
          <w:rStyle w:val="VerbatimChar"/>
        </w:rPr>
        <w:t>2</w:t>
      </w:r>
      <w:r>
        <w:br/>
      </w:r>
      <w:r>
        <w:rPr>
          <w:rStyle w:val="VerbatimChar"/>
        </w:rPr>
        <w:t>3</w:t>
      </w:r>
      <w:r>
        <w:br/>
      </w:r>
      <w:r>
        <w:rPr>
          <w:rStyle w:val="VerbatimChar"/>
        </w:rPr>
        <w:t>4</w:t>
      </w:r>
      <w:r>
        <w:br/>
      </w:r>
      <w:r>
        <w:rPr>
          <w:rStyle w:val="VerbatimChar"/>
        </w:rPr>
        <w:t>5</w:t>
      </w:r>
    </w:p>
    <w:p w14:paraId="4A69F829" w14:textId="77777777" w:rsidR="00FF55F6" w:rsidRDefault="00000000">
      <w:proofErr w:type="gramStart"/>
      <w:r>
        <w:rPr>
          <w:rStyle w:val="VerbatimChar"/>
        </w:rPr>
        <w:t>do</w:t>
      </w:r>
      <w:proofErr w:type="gramEnd"/>
      <w:r>
        <w:rPr>
          <w:rStyle w:val="VerbatimChar"/>
        </w:rPr>
        <w:t>-while</w:t>
      </w:r>
      <w:r>
        <w:t xml:space="preserve"> döngüsü özellikle menü uygulamalarında kullanışlıdır. Çünkü menünün en az bir kez gösterilmesi istenir.</w:t>
      </w:r>
    </w:p>
    <w:p w14:paraId="4A69F82A" w14:textId="77777777" w:rsidR="00FF55F6" w:rsidRDefault="00000000">
      <w:pPr>
        <w:pStyle w:val="IpucuKutusu"/>
      </w:pPr>
      <w:r>
        <w:rPr>
          <w:noProof/>
        </w:rPr>
        <w:drawing>
          <wp:inline distT="0" distB="0" distL="0" distR="0" wp14:anchorId="4A6A3CE6" wp14:editId="4A6A3CE7">
            <wp:extent cx="155448" cy="155448"/>
            <wp:effectExtent l="0" t="0" r="0" b="0"/>
            <wp:docPr id="860" name="Picture" descr="İpucu:"/>
            <wp:cNvGraphicFramePr/>
            <a:graphic xmlns:a="http://schemas.openxmlformats.org/drawingml/2006/main">
              <a:graphicData uri="http://schemas.openxmlformats.org/drawingml/2006/picture">
                <pic:pic xmlns:pic="http://schemas.openxmlformats.org/drawingml/2006/picture">
                  <pic:nvPicPr>
                    <pic:cNvPr id="86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Kullanıcıya seçenek gösterip sonra devam edip etmeyeceğine karar vereceğiniz durumlarda </w:t>
      </w:r>
      <w:r>
        <w:rPr>
          <w:rStyle w:val="VerbatimChar"/>
        </w:rPr>
        <w:t>do-while</w:t>
      </w:r>
      <w:r>
        <w:t xml:space="preserve"> okunabilir bir çözüm sunabilir.</w:t>
      </w:r>
    </w:p>
    <w:p w14:paraId="4A69F82B" w14:textId="77777777" w:rsidR="00FF55F6" w:rsidRDefault="00000000">
      <w:pPr>
        <w:pStyle w:val="Balk2"/>
      </w:pPr>
      <w:bookmarkStart w:id="590" w:name="while-ve-do-while-karşılaştırması"/>
      <w:bookmarkStart w:id="591" w:name="_Toc228881003"/>
      <w:bookmarkEnd w:id="588"/>
      <w:r>
        <w:t xml:space="preserve">6.8 </w:t>
      </w:r>
      <w:r>
        <w:rPr>
          <w:rStyle w:val="VerbatimChar"/>
        </w:rPr>
        <w:t>while</w:t>
      </w:r>
      <w:r>
        <w:t xml:space="preserve"> ve </w:t>
      </w:r>
      <w:r>
        <w:rPr>
          <w:rStyle w:val="VerbatimChar"/>
        </w:rPr>
        <w:t>do-while</w:t>
      </w:r>
      <w:r>
        <w:t xml:space="preserve"> karşılaştırması</w:t>
      </w:r>
      <w:bookmarkEnd w:id="591"/>
    </w:p>
    <w:p w14:paraId="4A69F82C" w14:textId="77777777" w:rsidR="00FF55F6" w:rsidRDefault="00000000">
      <w:r>
        <w:t>Aşağıdaki tablo iki döngü türünü karşılaştırır.</w:t>
      </w:r>
    </w:p>
    <w:tbl>
      <w:tblPr>
        <w:tblStyle w:val="Table"/>
        <w:tblW w:w="5000" w:type="pct"/>
        <w:tblLayout w:type="fixed"/>
        <w:tblLook w:val="0020" w:firstRow="1" w:lastRow="0" w:firstColumn="0" w:lastColumn="0" w:noHBand="0" w:noVBand="0"/>
      </w:tblPr>
      <w:tblGrid>
        <w:gridCol w:w="3057"/>
        <w:gridCol w:w="3056"/>
        <w:gridCol w:w="3056"/>
      </w:tblGrid>
      <w:tr w:rsidR="00FF55F6" w14:paraId="4A69F83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9F82D" w14:textId="77777777" w:rsidR="00FF55F6" w:rsidRDefault="00000000">
            <w:pPr>
              <w:pStyle w:val="Compact"/>
            </w:pPr>
            <w:r>
              <w:rPr>
                <w:rStyle w:val="TabloBaslikYazisi"/>
              </w:rPr>
              <w:t>Özellik</w:t>
            </w:r>
          </w:p>
        </w:tc>
        <w:tc>
          <w:tcPr>
            <w:tcW w:w="2640" w:type="dxa"/>
          </w:tcPr>
          <w:p w14:paraId="4A69F82E" w14:textId="77777777" w:rsidR="00FF55F6" w:rsidRDefault="00000000">
            <w:pPr>
              <w:pStyle w:val="Compact"/>
            </w:pPr>
            <w:proofErr w:type="gramStart"/>
            <w:r>
              <w:rPr>
                <w:rStyle w:val="VerbatimChar"/>
              </w:rPr>
              <w:t>while</w:t>
            </w:r>
            <w:proofErr w:type="gramEnd"/>
          </w:p>
        </w:tc>
        <w:tc>
          <w:tcPr>
            <w:tcW w:w="2640" w:type="dxa"/>
          </w:tcPr>
          <w:p w14:paraId="4A69F82F" w14:textId="77777777" w:rsidR="00FF55F6" w:rsidRDefault="00000000">
            <w:pPr>
              <w:pStyle w:val="Compact"/>
            </w:pPr>
            <w:proofErr w:type="gramStart"/>
            <w:r>
              <w:rPr>
                <w:rStyle w:val="VerbatimChar"/>
              </w:rPr>
              <w:t>do</w:t>
            </w:r>
            <w:proofErr w:type="gramEnd"/>
            <w:r>
              <w:rPr>
                <w:rStyle w:val="VerbatimChar"/>
              </w:rPr>
              <w:t>-while</w:t>
            </w:r>
          </w:p>
        </w:tc>
      </w:tr>
      <w:tr w:rsidR="00FF55F6" w14:paraId="4A69F834" w14:textId="77777777">
        <w:tc>
          <w:tcPr>
            <w:tcW w:w="2640" w:type="dxa"/>
          </w:tcPr>
          <w:p w14:paraId="4A69F831" w14:textId="77777777" w:rsidR="00FF55F6" w:rsidRDefault="00000000">
            <w:pPr>
              <w:pStyle w:val="Compact"/>
            </w:pPr>
            <w:r>
              <w:t>Koşul kontrolü</w:t>
            </w:r>
          </w:p>
        </w:tc>
        <w:tc>
          <w:tcPr>
            <w:tcW w:w="2640" w:type="dxa"/>
          </w:tcPr>
          <w:p w14:paraId="4A69F832" w14:textId="77777777" w:rsidR="00FF55F6" w:rsidRDefault="00000000">
            <w:pPr>
              <w:pStyle w:val="Compact"/>
            </w:pPr>
            <w:r>
              <w:t>Döngüden önce</w:t>
            </w:r>
          </w:p>
        </w:tc>
        <w:tc>
          <w:tcPr>
            <w:tcW w:w="2640" w:type="dxa"/>
          </w:tcPr>
          <w:p w14:paraId="4A69F833" w14:textId="77777777" w:rsidR="00FF55F6" w:rsidRDefault="00000000">
            <w:pPr>
              <w:pStyle w:val="Compact"/>
            </w:pPr>
            <w:r>
              <w:t>Döngüden sonra</w:t>
            </w:r>
          </w:p>
        </w:tc>
      </w:tr>
      <w:tr w:rsidR="00FF55F6" w14:paraId="4A69F838" w14:textId="77777777">
        <w:tc>
          <w:tcPr>
            <w:tcW w:w="2640" w:type="dxa"/>
          </w:tcPr>
          <w:p w14:paraId="4A69F835" w14:textId="77777777" w:rsidR="00FF55F6" w:rsidRDefault="00000000">
            <w:pPr>
              <w:pStyle w:val="Compact"/>
            </w:pPr>
            <w:r>
              <w:t>En az bir kez çalışma garantisi</w:t>
            </w:r>
          </w:p>
        </w:tc>
        <w:tc>
          <w:tcPr>
            <w:tcW w:w="2640" w:type="dxa"/>
          </w:tcPr>
          <w:p w14:paraId="4A69F836" w14:textId="77777777" w:rsidR="00FF55F6" w:rsidRDefault="00000000">
            <w:pPr>
              <w:pStyle w:val="Compact"/>
            </w:pPr>
            <w:r>
              <w:t>Yok</w:t>
            </w:r>
          </w:p>
        </w:tc>
        <w:tc>
          <w:tcPr>
            <w:tcW w:w="2640" w:type="dxa"/>
          </w:tcPr>
          <w:p w14:paraId="4A69F837" w14:textId="77777777" w:rsidR="00FF55F6" w:rsidRDefault="00000000">
            <w:pPr>
              <w:pStyle w:val="Compact"/>
            </w:pPr>
            <w:r>
              <w:t>Var</w:t>
            </w:r>
          </w:p>
        </w:tc>
      </w:tr>
      <w:tr w:rsidR="00FF55F6" w14:paraId="4A69F83C" w14:textId="77777777">
        <w:tc>
          <w:tcPr>
            <w:tcW w:w="2640" w:type="dxa"/>
          </w:tcPr>
          <w:p w14:paraId="4A69F839" w14:textId="77777777" w:rsidR="00FF55F6" w:rsidRDefault="00000000">
            <w:pPr>
              <w:pStyle w:val="Compact"/>
            </w:pPr>
            <w:r>
              <w:t>Kullanım örneği</w:t>
            </w:r>
          </w:p>
        </w:tc>
        <w:tc>
          <w:tcPr>
            <w:tcW w:w="2640" w:type="dxa"/>
          </w:tcPr>
          <w:p w14:paraId="4A69F83A" w14:textId="77777777" w:rsidR="00FF55F6" w:rsidRDefault="00000000">
            <w:pPr>
              <w:pStyle w:val="Compact"/>
            </w:pPr>
            <w:r>
              <w:t>Koşul baştan sağlanıyorsa tekrar</w:t>
            </w:r>
          </w:p>
        </w:tc>
        <w:tc>
          <w:tcPr>
            <w:tcW w:w="2640" w:type="dxa"/>
          </w:tcPr>
          <w:p w14:paraId="4A69F83B" w14:textId="77777777" w:rsidR="00FF55F6" w:rsidRDefault="00000000">
            <w:pPr>
              <w:pStyle w:val="Compact"/>
            </w:pPr>
            <w:r>
              <w:t>Menü veya ilk çalışması gereken işlem</w:t>
            </w:r>
          </w:p>
        </w:tc>
      </w:tr>
      <w:tr w:rsidR="00FF55F6" w14:paraId="4A69F840" w14:textId="77777777">
        <w:tc>
          <w:tcPr>
            <w:tcW w:w="2640" w:type="dxa"/>
          </w:tcPr>
          <w:p w14:paraId="4A69F83D" w14:textId="77777777" w:rsidR="00FF55F6" w:rsidRDefault="00000000">
            <w:pPr>
              <w:pStyle w:val="Compact"/>
            </w:pPr>
            <w:r>
              <w:t>Yaygın hata</w:t>
            </w:r>
          </w:p>
        </w:tc>
        <w:tc>
          <w:tcPr>
            <w:tcW w:w="2640" w:type="dxa"/>
          </w:tcPr>
          <w:p w14:paraId="4A69F83E" w14:textId="77777777" w:rsidR="00FF55F6" w:rsidRDefault="00000000">
            <w:pPr>
              <w:pStyle w:val="Compact"/>
            </w:pPr>
            <w:r>
              <w:t>Güncelleme unutmak</w:t>
            </w:r>
          </w:p>
        </w:tc>
        <w:tc>
          <w:tcPr>
            <w:tcW w:w="2640" w:type="dxa"/>
          </w:tcPr>
          <w:p w14:paraId="4A69F83F" w14:textId="77777777" w:rsidR="00FF55F6" w:rsidRDefault="00000000">
            <w:pPr>
              <w:pStyle w:val="Compact"/>
            </w:pPr>
            <w:r>
              <w:t>Sondaki noktalı virgülü unutmak</w:t>
            </w:r>
          </w:p>
        </w:tc>
      </w:tr>
    </w:tbl>
    <w:p w14:paraId="4A69F841" w14:textId="77777777" w:rsidR="00FF55F6" w:rsidRDefault="00FF55F6">
      <w:pPr>
        <w:spacing w:before="120" w:line="240" w:lineRule="auto"/>
      </w:pPr>
    </w:p>
    <w:p w14:paraId="4A69F842" w14:textId="77777777" w:rsidR="00FF55F6" w:rsidRDefault="00000000">
      <w:pPr>
        <w:pStyle w:val="GvdeMetni"/>
      </w:pPr>
      <w:r>
        <w:t>Örnek fark:</w:t>
      </w:r>
    </w:p>
    <w:p w14:paraId="4A69F843" w14:textId="77777777" w:rsidR="00FF55F6" w:rsidRDefault="00000000">
      <w:pPr>
        <w:pStyle w:val="SourceCode"/>
      </w:pPr>
      <w:proofErr w:type="gramStart"/>
      <w:r>
        <w:rPr>
          <w:rStyle w:val="DataTypeTok"/>
        </w:rPr>
        <w:t>int</w:t>
      </w:r>
      <w:proofErr w:type="gramEnd"/>
      <w:r>
        <w:rPr>
          <w:rStyle w:val="NormalTok"/>
        </w:rPr>
        <w:t xml:space="preserve"> sayi </w:t>
      </w:r>
      <w:r>
        <w:rPr>
          <w:rStyle w:val="OperatorTok"/>
        </w:rPr>
        <w:t>=</w:t>
      </w:r>
      <w:r>
        <w:rPr>
          <w:rStyle w:val="NormalTok"/>
        </w:rPr>
        <w:t xml:space="preserve"> </w:t>
      </w:r>
      <w:r>
        <w:rPr>
          <w:rStyle w:val="DecValTok"/>
        </w:rPr>
        <w:t>10</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sayi </w:t>
      </w:r>
      <w:proofErr w:type="gramStart"/>
      <w:r>
        <w:rPr>
          <w:rStyle w:val="OperatorTok"/>
        </w:rPr>
        <w:t>&lt;</w:t>
      </w:r>
      <w:r>
        <w:rPr>
          <w:rStyle w:val="NormalTok"/>
        </w:rPr>
        <w:t xml:space="preserve"> </w:t>
      </w:r>
      <w:r>
        <w:rPr>
          <w:rStyle w:val="DecValTok"/>
        </w:rPr>
        <w:t>5</w:t>
      </w:r>
      <w:proofErr w:type="gramEnd"/>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"while çalıştı"</w:t>
      </w:r>
      <w:r>
        <w:rPr>
          <w:rStyle w:val="OperatorTok"/>
        </w:rPr>
        <w:t>);</w:t>
      </w:r>
      <w:r>
        <w:br/>
      </w:r>
      <w:r>
        <w:rPr>
          <w:rStyle w:val="OperatorTok"/>
        </w:rPr>
        <w:t>}</w:t>
      </w:r>
      <w:r>
        <w:br/>
      </w:r>
      <w:r>
        <w:br/>
      </w:r>
      <w:r>
        <w:rPr>
          <w:rStyle w:val="ControlFlowTok"/>
        </w:rPr>
        <w:lastRenderedPageBreak/>
        <w:t>do</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"do-while çalıştı"</w:t>
      </w:r>
      <w:r>
        <w:rPr>
          <w:rStyle w:val="OperatorTok"/>
        </w:rPr>
        <w:t>);</w:t>
      </w:r>
      <w:r>
        <w:br/>
      </w:r>
      <w:r>
        <w:rPr>
          <w:rStyle w:val="OperatorTok"/>
        </w:rPr>
        <w:t>}</w:t>
      </w:r>
      <w:r>
        <w:rPr>
          <w:rStyle w:val="NormalTok"/>
        </w:rPr>
        <w:t xml:space="preserve"> </w:t>
      </w:r>
      <w:r>
        <w:rPr>
          <w:rStyle w:val="ControlFlowTok"/>
        </w:rPr>
        <w:t>while</w:t>
      </w:r>
      <w:r>
        <w:rPr>
          <w:rStyle w:val="NormalTok"/>
        </w:rPr>
        <w:t xml:space="preserve"> </w:t>
      </w:r>
      <w:r>
        <w:rPr>
          <w:rStyle w:val="OperatorTok"/>
        </w:rPr>
        <w:t>(</w:t>
      </w:r>
      <w:r>
        <w:rPr>
          <w:rStyle w:val="NormalTok"/>
        </w:rPr>
        <w:t xml:space="preserve">sayi </w:t>
      </w:r>
      <w:proofErr w:type="gramStart"/>
      <w:r>
        <w:rPr>
          <w:rStyle w:val="OperatorTok"/>
        </w:rPr>
        <w:t>&lt;</w:t>
      </w:r>
      <w:r>
        <w:rPr>
          <w:rStyle w:val="NormalTok"/>
        </w:rPr>
        <w:t xml:space="preserve"> </w:t>
      </w:r>
      <w:r>
        <w:rPr>
          <w:rStyle w:val="DecValTok"/>
        </w:rPr>
        <w:t>5</w:t>
      </w:r>
      <w:proofErr w:type="gramEnd"/>
      <w:r>
        <w:rPr>
          <w:rStyle w:val="OperatorTok"/>
        </w:rPr>
        <w:t>);</w:t>
      </w:r>
    </w:p>
    <w:p w14:paraId="4A69F844" w14:textId="77777777" w:rsidR="00FF55F6" w:rsidRDefault="00000000">
      <w:r>
        <w:t>Beklenen çıktı:</w:t>
      </w:r>
    </w:p>
    <w:p w14:paraId="4A69F845" w14:textId="77777777" w:rsidR="00FF55F6" w:rsidRDefault="00000000">
      <w:pPr>
        <w:pStyle w:val="SourceCode"/>
      </w:pPr>
      <w:proofErr w:type="gramStart"/>
      <w:r>
        <w:rPr>
          <w:rStyle w:val="VerbatimChar"/>
        </w:rPr>
        <w:t>do</w:t>
      </w:r>
      <w:proofErr w:type="gramEnd"/>
      <w:r>
        <w:rPr>
          <w:rStyle w:val="VerbatimChar"/>
        </w:rPr>
        <w:t>-while çalıştı</w:t>
      </w:r>
    </w:p>
    <w:p w14:paraId="4A69F846" w14:textId="77777777" w:rsidR="00FF55F6" w:rsidRDefault="00000000">
      <w:r>
        <w:t xml:space="preserve">Çünkü </w:t>
      </w:r>
      <w:r>
        <w:rPr>
          <w:rStyle w:val="VerbatimChar"/>
        </w:rPr>
        <w:t>while</w:t>
      </w:r>
      <w:r>
        <w:t xml:space="preserve"> koşulu baştan yanlış olduğu için hiç çalışmaz. </w:t>
      </w:r>
      <w:proofErr w:type="gramStart"/>
      <w:r>
        <w:rPr>
          <w:rStyle w:val="VerbatimChar"/>
        </w:rPr>
        <w:t>do</w:t>
      </w:r>
      <w:proofErr w:type="gramEnd"/>
      <w:r>
        <w:rPr>
          <w:rStyle w:val="VerbatimChar"/>
        </w:rPr>
        <w:t>-while</w:t>
      </w:r>
      <w:r>
        <w:t xml:space="preserve"> ise koşulu sonra kontrol ettiği için bir kez çalışır.</w:t>
      </w:r>
    </w:p>
    <w:p w14:paraId="4A69F847" w14:textId="77777777" w:rsidR="00FF55F6" w:rsidRDefault="00000000">
      <w:pPr>
        <w:pStyle w:val="Balk2"/>
      </w:pPr>
      <w:bookmarkStart w:id="592" w:name="sentinel-değer-kavramı"/>
      <w:bookmarkStart w:id="593" w:name="_Toc228881004"/>
      <w:bookmarkEnd w:id="590"/>
      <w:r>
        <w:t>6.9 Sentinel değer kavramı</w:t>
      </w:r>
      <w:bookmarkEnd w:id="593"/>
    </w:p>
    <w:p w14:paraId="4A69F848" w14:textId="77777777" w:rsidR="00FF55F6" w:rsidRDefault="00000000">
      <w:r>
        <w:t xml:space="preserve">Sentinel değer, döngüyü sonlandırmak için kullanılan özel değerdir. Örneğin kullanıcıdan sayılar alınıp toplanacaksa, kullanıcı </w:t>
      </w:r>
      <w:r>
        <w:rPr>
          <w:rStyle w:val="VerbatimChar"/>
        </w:rPr>
        <w:t>0</w:t>
      </w:r>
      <w:r>
        <w:t xml:space="preserve"> girdiğinde döngü durdurulabilir.</w:t>
      </w:r>
    </w:p>
    <w:p w14:paraId="4A69F849" w14:textId="77777777" w:rsidR="00FF55F6" w:rsidRDefault="00000000">
      <w:pPr>
        <w:pStyle w:val="SourceCode"/>
      </w:pP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rPr>
          <w:rStyle w:val="DataTypeTok"/>
        </w:rPr>
        <w:t>int</w:t>
      </w:r>
      <w:r>
        <w:rPr>
          <w:rStyle w:val="NormalTok"/>
        </w:rPr>
        <w:t xml:space="preserve"> sayi</w:t>
      </w:r>
      <w:r>
        <w:rPr>
          <w:rStyle w:val="OperatorTok"/>
        </w:rPr>
        <w:t>;</w:t>
      </w:r>
      <w:r>
        <w:br/>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"Sayı giriniz, çıkış için 0: "</w:t>
      </w:r>
      <w:r>
        <w:rPr>
          <w:rStyle w:val="OperatorTok"/>
        </w:rPr>
        <w:t>);</w:t>
      </w:r>
      <w:r>
        <w:br/>
      </w:r>
      <w:r>
        <w:rPr>
          <w:rStyle w:val="NormalTok"/>
        </w:rPr>
        <w:t xml:space="preserve">sayi </w:t>
      </w:r>
      <w:r>
        <w:rPr>
          <w:rStyle w:val="OperatorTok"/>
        </w:rPr>
        <w:t>=</w:t>
      </w:r>
      <w:r>
        <w:rPr>
          <w:rStyle w:val="NormalTok"/>
        </w:rPr>
        <w:t xml:space="preserve"> </w:t>
      </w:r>
      <w:proofErr w:type="gramStart"/>
      <w:r>
        <w:rPr>
          <w:rStyle w:val="NormalTok"/>
        </w:rPr>
        <w:t>scanner</w:t>
      </w:r>
      <w:r>
        <w:rPr>
          <w:rStyle w:val="OperatorTok"/>
        </w:rPr>
        <w:t>.</w:t>
      </w:r>
      <w:r>
        <w:rPr>
          <w:rStyle w:val="FunctionTok"/>
        </w:rPr>
        <w:t>nextInt</w:t>
      </w:r>
      <w:proofErr w:type="gramEnd"/>
      <w:r>
        <w:rPr>
          <w:rStyle w:val="OperatorTok"/>
        </w:rPr>
        <w:t>();</w:t>
      </w:r>
      <w:r>
        <w:br/>
      </w:r>
      <w:r>
        <w:br/>
      </w:r>
      <w:r>
        <w:rPr>
          <w:rStyle w:val="ControlFlowTok"/>
        </w:rPr>
        <w:t>while</w:t>
      </w:r>
      <w:r>
        <w:rPr>
          <w:rStyle w:val="NormalTok"/>
        </w:rPr>
        <w:t xml:space="preserve"> </w:t>
      </w:r>
      <w:r>
        <w:rPr>
          <w:rStyle w:val="OperatorTok"/>
        </w:rPr>
        <w:t>(</w:t>
      </w:r>
      <w:proofErr w:type="gramStart"/>
      <w:r>
        <w:rPr>
          <w:rStyle w:val="NormalTok"/>
        </w:rPr>
        <w:t xml:space="preserve">sayi </w:t>
      </w:r>
      <w:r>
        <w:rPr>
          <w:rStyle w:val="OperatorTok"/>
        </w:rPr>
        <w:t>!</w:t>
      </w:r>
      <w:proofErr w:type="gramEnd"/>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sayi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"Sayı giriniz, çıkış için 0: "</w:t>
      </w:r>
      <w:r>
        <w:rPr>
          <w:rStyle w:val="OperatorTok"/>
        </w:rPr>
        <w:t>);</w:t>
      </w:r>
      <w:r>
        <w:br/>
      </w:r>
      <w:r>
        <w:rPr>
          <w:rStyle w:val="NormalTok"/>
        </w:rPr>
        <w:t xml:space="preserve">    sayi </w:t>
      </w:r>
      <w:r>
        <w:rPr>
          <w:rStyle w:val="OperatorTok"/>
        </w:rPr>
        <w:t>=</w:t>
      </w:r>
      <w:r>
        <w:rPr>
          <w:rStyle w:val="NormalTok"/>
        </w:rPr>
        <w:t xml:space="preserve"> </w:t>
      </w:r>
      <w:proofErr w:type="gramStart"/>
      <w:r>
        <w:rPr>
          <w:rStyle w:val="NormalTok"/>
        </w:rPr>
        <w:t>scanner</w:t>
      </w:r>
      <w:r>
        <w:rPr>
          <w:rStyle w:val="OperatorTok"/>
        </w:rPr>
        <w:t>.</w:t>
      </w:r>
      <w:r>
        <w:rPr>
          <w:rStyle w:val="FunctionTok"/>
        </w:rPr>
        <w:t>nextInt</w:t>
      </w:r>
      <w:proofErr w:type="gramEnd"/>
      <w:r>
        <w:rPr>
          <w:rStyle w:val="OperatorTok"/>
        </w:rPr>
        <w:t>();</w:t>
      </w:r>
      <w:r>
        <w:br/>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proofErr w:type="gramStart"/>
      <w:r>
        <w:rPr>
          <w:rStyle w:val="NormalTok"/>
        </w:rPr>
        <w:t>scanner</w:t>
      </w:r>
      <w:r>
        <w:rPr>
          <w:rStyle w:val="OperatorTok"/>
        </w:rPr>
        <w:t>.</w:t>
      </w:r>
      <w:r>
        <w:rPr>
          <w:rStyle w:val="FunctionTok"/>
        </w:rPr>
        <w:t>close</w:t>
      </w:r>
      <w:proofErr w:type="gramEnd"/>
      <w:r>
        <w:rPr>
          <w:rStyle w:val="OperatorTok"/>
        </w:rPr>
        <w:t>();</w:t>
      </w:r>
    </w:p>
    <w:p w14:paraId="4A69F84A" w14:textId="77777777" w:rsidR="00FF55F6" w:rsidRDefault="00000000">
      <w:r>
        <w:t xml:space="preserve">Bu örnekte </w:t>
      </w:r>
      <w:r>
        <w:rPr>
          <w:rStyle w:val="VerbatimChar"/>
        </w:rPr>
        <w:t>0</w:t>
      </w:r>
      <w:r>
        <w:t xml:space="preserve"> sentinel değerdir. Döngüyü bitirmek için kullanılır; toplama dahil edilmez.</w:t>
      </w:r>
    </w:p>
    <w:p w14:paraId="4A69F84B" w14:textId="77777777" w:rsidR="00FF55F6" w:rsidRDefault="00000000">
      <w:pPr>
        <w:pStyle w:val="SinavNotuKutusu"/>
      </w:pPr>
      <w:r>
        <w:rPr>
          <w:noProof/>
        </w:rPr>
        <w:drawing>
          <wp:inline distT="0" distB="0" distL="0" distR="0" wp14:anchorId="4A6A3CE8" wp14:editId="4A6A3CE9">
            <wp:extent cx="155448" cy="155448"/>
            <wp:effectExtent l="0" t="0" r="0" b="0"/>
            <wp:docPr id="864" name="Picture" descr="Sınav Notu:"/>
            <wp:cNvGraphicFramePr/>
            <a:graphic xmlns:a="http://schemas.openxmlformats.org/drawingml/2006/main">
              <a:graphicData uri="http://schemas.openxmlformats.org/drawingml/2006/picture">
                <pic:pic xmlns:pic="http://schemas.openxmlformats.org/drawingml/2006/picture">
                  <pic:nvPicPr>
                    <pic:cNvPr id="865"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Sentinel değer, döngünün ne zaman biteceğini kullanıcıya veya programa bildiren özel değerdir.</w:t>
      </w:r>
    </w:p>
    <w:p w14:paraId="4A69F84C" w14:textId="77777777" w:rsidR="00FF55F6" w:rsidRDefault="00000000">
      <w:pPr>
        <w:pStyle w:val="Balk2"/>
      </w:pPr>
      <w:bookmarkStart w:id="594" w:name="sonsuz-döngü"/>
      <w:bookmarkStart w:id="595" w:name="_Toc228881005"/>
      <w:bookmarkEnd w:id="592"/>
      <w:r>
        <w:t>6.10 Sonsuz döngü</w:t>
      </w:r>
      <w:bookmarkEnd w:id="595"/>
    </w:p>
    <w:p w14:paraId="4A69F84D" w14:textId="77777777" w:rsidR="00FF55F6" w:rsidRDefault="00000000">
      <w:r>
        <w:t>Sonsuz döngü, döngü koşulunun hiçbir zaman yanlış hâle gelmemesi durumunda oluşur.</w:t>
      </w:r>
    </w:p>
    <w:p w14:paraId="4A69F84E" w14:textId="77777777" w:rsidR="00FF55F6" w:rsidRDefault="00000000">
      <w:pPr>
        <w:pStyle w:val="GvdeMetni"/>
      </w:pPr>
      <w:r>
        <w:t>Hatalı örnek:</w:t>
      </w:r>
    </w:p>
    <w:p w14:paraId="4A69F84F" w14:textId="77777777" w:rsidR="00FF55F6" w:rsidRDefault="00000000">
      <w:pPr>
        <w:pStyle w:val="SourceCode"/>
      </w:pPr>
      <w:proofErr w:type="gramStart"/>
      <w:r>
        <w:rPr>
          <w:rStyle w:val="DataTypeTok"/>
        </w:rPr>
        <w:t>int</w:t>
      </w:r>
      <w:proofErr w:type="gramEnd"/>
      <w:r>
        <w:rPr>
          <w:rStyle w:val="NormalTok"/>
        </w:rPr>
        <w:t xml:space="preserve"> sayac </w:t>
      </w:r>
      <w:r>
        <w:rPr>
          <w:rStyle w:val="OperatorTok"/>
        </w:rPr>
        <w:t>=</w:t>
      </w:r>
      <w:r>
        <w:rPr>
          <w:rStyle w:val="NormalTok"/>
        </w:rPr>
        <w:t xml:space="preserve"> </w:t>
      </w:r>
      <w:r>
        <w:rPr>
          <w:rStyle w:val="DecValTok"/>
        </w:rPr>
        <w:t>1</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sayac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sayac</w:t>
      </w:r>
      <w:r>
        <w:rPr>
          <w:rStyle w:val="OperatorTok"/>
        </w:rPr>
        <w:t>);</w:t>
      </w:r>
      <w:r>
        <w:br/>
      </w:r>
      <w:r>
        <w:rPr>
          <w:rStyle w:val="OperatorTok"/>
        </w:rPr>
        <w:t>}</w:t>
      </w:r>
    </w:p>
    <w:p w14:paraId="4A69F850" w14:textId="77777777" w:rsidR="00FF55F6" w:rsidRDefault="00000000">
      <w:r>
        <w:t xml:space="preserve">Bu kodda </w:t>
      </w:r>
      <w:r>
        <w:rPr>
          <w:rStyle w:val="VerbatimChar"/>
        </w:rPr>
        <w:t>sayac</w:t>
      </w:r>
      <w:r>
        <w:t xml:space="preserve"> değeri hiç artırılmadığı için koşul sürekli doğru kalır. Döngü bitmez.</w:t>
      </w:r>
    </w:p>
    <w:p w14:paraId="4A69F851" w14:textId="77777777" w:rsidR="00FF55F6" w:rsidRDefault="00000000">
      <w:pPr>
        <w:pStyle w:val="GvdeMetni"/>
      </w:pPr>
      <w:r>
        <w:t>Düzeltilmiş örnek:</w:t>
      </w:r>
    </w:p>
    <w:p w14:paraId="4A69F852" w14:textId="77777777" w:rsidR="00FF55F6" w:rsidRDefault="00000000">
      <w:pPr>
        <w:pStyle w:val="SourceCode"/>
      </w:pPr>
      <w:proofErr w:type="gramStart"/>
      <w:r>
        <w:rPr>
          <w:rStyle w:val="DataTypeTok"/>
        </w:rPr>
        <w:t>int</w:t>
      </w:r>
      <w:proofErr w:type="gramEnd"/>
      <w:r>
        <w:rPr>
          <w:rStyle w:val="NormalTok"/>
        </w:rPr>
        <w:t xml:space="preserve"> sayac </w:t>
      </w:r>
      <w:r>
        <w:rPr>
          <w:rStyle w:val="OperatorTok"/>
        </w:rPr>
        <w:t>=</w:t>
      </w:r>
      <w:r>
        <w:rPr>
          <w:rStyle w:val="NormalTok"/>
        </w:rPr>
        <w:t xml:space="preserve"> </w:t>
      </w:r>
      <w:r>
        <w:rPr>
          <w:rStyle w:val="DecValTok"/>
        </w:rPr>
        <w:t>1</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sayac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sayac</w:t>
      </w:r>
      <w:r>
        <w:rPr>
          <w:rStyle w:val="OperatorTok"/>
        </w:rPr>
        <w:t>);</w:t>
      </w:r>
      <w:r>
        <w:br/>
      </w:r>
      <w:r>
        <w:rPr>
          <w:rStyle w:val="NormalTok"/>
        </w:rPr>
        <w:lastRenderedPageBreak/>
        <w:t xml:space="preserve">    sayac</w:t>
      </w:r>
      <w:r>
        <w:rPr>
          <w:rStyle w:val="OperatorTok"/>
        </w:rPr>
        <w:t>++;</w:t>
      </w:r>
      <w:r>
        <w:br/>
      </w:r>
      <w:r>
        <w:rPr>
          <w:rStyle w:val="OperatorTok"/>
        </w:rPr>
        <w:t>}</w:t>
      </w:r>
    </w:p>
    <w:p w14:paraId="4A69F853" w14:textId="77777777" w:rsidR="00FF55F6" w:rsidRDefault="00000000">
      <w:r>
        <w:t>Sonsuz döngüleri önlemek için şu sorular sorulmalıdır:</w:t>
      </w:r>
    </w:p>
    <w:p w14:paraId="4A69F854" w14:textId="77777777" w:rsidR="00FF55F6" w:rsidRDefault="00000000">
      <w:pPr>
        <w:pStyle w:val="Compact"/>
        <w:numPr>
          <w:ilvl w:val="0"/>
          <w:numId w:val="133"/>
        </w:numPr>
      </w:pPr>
      <w:r>
        <w:t>Döngü değişkeni başlangıç değeri aldı mı?</w:t>
      </w:r>
    </w:p>
    <w:p w14:paraId="4A69F855" w14:textId="77777777" w:rsidR="00FF55F6" w:rsidRDefault="00000000">
      <w:pPr>
        <w:pStyle w:val="Compact"/>
        <w:numPr>
          <w:ilvl w:val="0"/>
          <w:numId w:val="133"/>
        </w:numPr>
      </w:pPr>
      <w:r>
        <w:t>Koşul doğru biçimde yazıldı mı?</w:t>
      </w:r>
    </w:p>
    <w:p w14:paraId="4A69F856" w14:textId="77777777" w:rsidR="00FF55F6" w:rsidRDefault="00000000">
      <w:pPr>
        <w:pStyle w:val="Compact"/>
        <w:numPr>
          <w:ilvl w:val="0"/>
          <w:numId w:val="133"/>
        </w:numPr>
      </w:pPr>
      <w:r>
        <w:t>Döngü içinde koşulu etkileyen değer güncelleniyor mu?</w:t>
      </w:r>
    </w:p>
    <w:p w14:paraId="4A69F857" w14:textId="77777777" w:rsidR="00FF55F6" w:rsidRDefault="00000000">
      <w:pPr>
        <w:pStyle w:val="Compact"/>
        <w:numPr>
          <w:ilvl w:val="0"/>
          <w:numId w:val="133"/>
        </w:numPr>
      </w:pPr>
      <w:r>
        <w:t>Kullanıcıya çıkış seçeneği sunuldu mu?</w:t>
      </w:r>
    </w:p>
    <w:p w14:paraId="4A69F858" w14:textId="77777777" w:rsidR="00FF55F6" w:rsidRDefault="00000000">
      <w:pPr>
        <w:pStyle w:val="Compact"/>
        <w:numPr>
          <w:ilvl w:val="0"/>
          <w:numId w:val="133"/>
        </w:numPr>
      </w:pPr>
      <w:r>
        <w:t>Sentinel değer doğru kontrol ediliyor mu?</w:t>
      </w:r>
    </w:p>
    <w:p w14:paraId="4A69F859" w14:textId="77777777" w:rsidR="00FF55F6" w:rsidRDefault="00000000">
      <w:pPr>
        <w:pStyle w:val="Balk2"/>
      </w:pPr>
      <w:bookmarkStart w:id="596" w:name="break-ve-continue"/>
      <w:bookmarkStart w:id="597" w:name="_Toc228881006"/>
      <w:bookmarkEnd w:id="594"/>
      <w:r>
        <w:t xml:space="preserve">6.11 </w:t>
      </w:r>
      <w:r>
        <w:rPr>
          <w:rStyle w:val="VerbatimChar"/>
        </w:rPr>
        <w:t>break</w:t>
      </w:r>
      <w:r>
        <w:t xml:space="preserve"> ve </w:t>
      </w:r>
      <w:r>
        <w:rPr>
          <w:rStyle w:val="VerbatimChar"/>
        </w:rPr>
        <w:t>continue</w:t>
      </w:r>
      <w:bookmarkEnd w:id="597"/>
    </w:p>
    <w:p w14:paraId="4A69F85A" w14:textId="77777777" w:rsidR="00FF55F6" w:rsidRDefault="00000000">
      <w:r>
        <w:t xml:space="preserve">Döngü akışını bazı durumlarda normal koşul dışında değiştirmek gerekebilir. Bunun için </w:t>
      </w:r>
      <w:r>
        <w:rPr>
          <w:rStyle w:val="VerbatimChar"/>
        </w:rPr>
        <w:t>break</w:t>
      </w:r>
      <w:r>
        <w:t xml:space="preserve"> ve </w:t>
      </w:r>
      <w:r>
        <w:rPr>
          <w:rStyle w:val="VerbatimChar"/>
        </w:rPr>
        <w:t>continue</w:t>
      </w:r>
      <w:r>
        <w:t xml:space="preserve"> ifadeleri kullanılabilir.</w:t>
      </w:r>
    </w:p>
    <w:p w14:paraId="4A69F85B" w14:textId="77777777" w:rsidR="00FF55F6" w:rsidRDefault="00000000">
      <w:pPr>
        <w:pStyle w:val="Balk3"/>
      </w:pPr>
      <w:bookmarkStart w:id="598" w:name="break"/>
      <w:bookmarkStart w:id="599" w:name="_Toc228881007"/>
      <w:r>
        <w:t xml:space="preserve">6.11.1 </w:t>
      </w:r>
      <w:r>
        <w:rPr>
          <w:rStyle w:val="VerbatimChar"/>
        </w:rPr>
        <w:t>break</w:t>
      </w:r>
      <w:bookmarkEnd w:id="599"/>
    </w:p>
    <w:p w14:paraId="4A69F85C" w14:textId="77777777" w:rsidR="00FF55F6" w:rsidRDefault="00000000">
      <w:proofErr w:type="gramStart"/>
      <w:r>
        <w:rPr>
          <w:rStyle w:val="VerbatimChar"/>
        </w:rPr>
        <w:t>break</w:t>
      </w:r>
      <w:proofErr w:type="gramEnd"/>
      <w:r>
        <w:t>, döngüyü hemen sonlandırır.</w:t>
      </w:r>
    </w:p>
    <w:p w14:paraId="4A69F85D" w14:textId="77777777" w:rsidR="00FF55F6" w:rsidRDefault="00000000">
      <w:pPr>
        <w:pStyle w:val="SourceCode"/>
      </w:pPr>
      <w:proofErr w:type="gramStart"/>
      <w:r>
        <w:rPr>
          <w:rStyle w:val="DataTypeTok"/>
        </w:rPr>
        <w:t>int</w:t>
      </w:r>
      <w:proofErr w:type="gramEnd"/>
      <w:r>
        <w:rPr>
          <w:rStyle w:val="NormalTok"/>
        </w:rPr>
        <w:t xml:space="preserve"> sayac </w:t>
      </w:r>
      <w:r>
        <w:rPr>
          <w:rStyle w:val="OperatorTok"/>
        </w:rPr>
        <w:t>=</w:t>
      </w:r>
      <w:r>
        <w:rPr>
          <w:rStyle w:val="NormalTok"/>
        </w:rPr>
        <w:t xml:space="preserve"> </w:t>
      </w:r>
      <w:r>
        <w:rPr>
          <w:rStyle w:val="DecValTok"/>
        </w:rPr>
        <w:t>1</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sayac </w:t>
      </w:r>
      <w:r>
        <w:rPr>
          <w:rStyle w:val="OperatorTok"/>
        </w:rPr>
        <w:t>&lt;=</w:t>
      </w:r>
      <w:r>
        <w:rPr>
          <w:rStyle w:val="NormalTok"/>
        </w:rPr>
        <w:t xml:space="preserve"> </w:t>
      </w:r>
      <w:r>
        <w:rPr>
          <w:rStyle w:val="DecValTok"/>
        </w:rPr>
        <w:t>10</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sayac </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sayac</w:t>
      </w:r>
      <w:r>
        <w:rPr>
          <w:rStyle w:val="OperatorTok"/>
        </w:rPr>
        <w:t>);</w:t>
      </w:r>
      <w:r>
        <w:br/>
      </w:r>
      <w:r>
        <w:rPr>
          <w:rStyle w:val="NormalTok"/>
        </w:rPr>
        <w:t xml:space="preserve">    sayac</w:t>
      </w:r>
      <w:r>
        <w:rPr>
          <w:rStyle w:val="OperatorTok"/>
        </w:rPr>
        <w:t>++;</w:t>
      </w:r>
      <w:r>
        <w:br/>
      </w:r>
      <w:r>
        <w:rPr>
          <w:rStyle w:val="OperatorTok"/>
        </w:rPr>
        <w:t>}</w:t>
      </w:r>
    </w:p>
    <w:p w14:paraId="4A69F85E" w14:textId="77777777" w:rsidR="00FF55F6" w:rsidRDefault="00000000">
      <w:r>
        <w:t>Beklenen çıktı:</w:t>
      </w:r>
    </w:p>
    <w:p w14:paraId="4A69F85F" w14:textId="77777777" w:rsidR="00FF55F6" w:rsidRDefault="00000000">
      <w:pPr>
        <w:pStyle w:val="SourceCode"/>
      </w:pPr>
      <w:r>
        <w:rPr>
          <w:rStyle w:val="VerbatimChar"/>
        </w:rPr>
        <w:t>1</w:t>
      </w:r>
      <w:r>
        <w:br/>
      </w:r>
      <w:r>
        <w:rPr>
          <w:rStyle w:val="VerbatimChar"/>
        </w:rPr>
        <w:t>2</w:t>
      </w:r>
      <w:r>
        <w:br/>
      </w:r>
      <w:r>
        <w:rPr>
          <w:rStyle w:val="VerbatimChar"/>
        </w:rPr>
        <w:t>3</w:t>
      </w:r>
    </w:p>
    <w:p w14:paraId="4A69F860" w14:textId="77777777" w:rsidR="00FF55F6" w:rsidRDefault="00000000">
      <w:proofErr w:type="gramStart"/>
      <w:r>
        <w:rPr>
          <w:rStyle w:val="VerbatimChar"/>
        </w:rPr>
        <w:t>sayac</w:t>
      </w:r>
      <w:proofErr w:type="gramEnd"/>
      <w:r>
        <w:t xml:space="preserve"> değeri 4 olduğunda </w:t>
      </w:r>
      <w:r>
        <w:rPr>
          <w:rStyle w:val="VerbatimChar"/>
        </w:rPr>
        <w:t>break</w:t>
      </w:r>
      <w:r>
        <w:t xml:space="preserve"> çalışır ve döngü biter.</w:t>
      </w:r>
    </w:p>
    <w:p w14:paraId="4A69F861" w14:textId="77777777" w:rsidR="00FF55F6" w:rsidRDefault="00000000">
      <w:pPr>
        <w:pStyle w:val="Balk3"/>
      </w:pPr>
      <w:bookmarkStart w:id="600" w:name="continue"/>
      <w:bookmarkStart w:id="601" w:name="_Toc228881008"/>
      <w:bookmarkEnd w:id="598"/>
      <w:r>
        <w:t xml:space="preserve">6.11.2 </w:t>
      </w:r>
      <w:r>
        <w:rPr>
          <w:rStyle w:val="VerbatimChar"/>
        </w:rPr>
        <w:t>continue</w:t>
      </w:r>
      <w:bookmarkEnd w:id="601"/>
    </w:p>
    <w:p w14:paraId="4A69F862" w14:textId="77777777" w:rsidR="00FF55F6" w:rsidRDefault="00000000">
      <w:proofErr w:type="gramStart"/>
      <w:r>
        <w:rPr>
          <w:rStyle w:val="VerbatimChar"/>
        </w:rPr>
        <w:t>continue</w:t>
      </w:r>
      <w:proofErr w:type="gramEnd"/>
      <w:r>
        <w:t>, döngünün o turundaki kalan satırları atlar ve bir sonraki tura geçer.</w:t>
      </w:r>
    </w:p>
    <w:p w14:paraId="4A69F863"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i </w:t>
      </w:r>
      <w:r>
        <w:rPr>
          <w:rStyle w:val="OperatorTok"/>
        </w:rPr>
        <w:t>==</w:t>
      </w:r>
      <w:r>
        <w:rPr>
          <w:rStyle w:val="NormalTok"/>
        </w:rPr>
        <w:t xml:space="preserve"> </w:t>
      </w:r>
      <w:r>
        <w:rPr>
          <w:rStyle w:val="DecValTok"/>
        </w:rPr>
        <w:t>3</w:t>
      </w:r>
      <w:r>
        <w:rPr>
          <w:rStyle w:val="OperatorTok"/>
        </w:rPr>
        <w:t>)</w:t>
      </w:r>
      <w:r>
        <w:rPr>
          <w:rStyle w:val="NormalTok"/>
        </w:rPr>
        <w:t xml:space="preserve"> </w:t>
      </w:r>
      <w:r>
        <w:rPr>
          <w:rStyle w:val="OperatorTok"/>
        </w:rPr>
        <w:t>{</w:t>
      </w:r>
      <w:r>
        <w:br/>
      </w:r>
      <w:r>
        <w:rPr>
          <w:rStyle w:val="NormalTok"/>
        </w:rPr>
        <w:t xml:space="preserve">        </w:t>
      </w:r>
      <w:r>
        <w:rPr>
          <w:rStyle w:val="ControlFlowTok"/>
        </w:rPr>
        <w:t>continue</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OperatorTok"/>
        </w:rPr>
        <w:t>}</w:t>
      </w:r>
    </w:p>
    <w:p w14:paraId="4A69F864" w14:textId="77777777" w:rsidR="00FF55F6" w:rsidRDefault="00000000">
      <w:r>
        <w:t>Beklenen çıktı:</w:t>
      </w:r>
    </w:p>
    <w:p w14:paraId="4A69F865" w14:textId="77777777" w:rsidR="00FF55F6" w:rsidRDefault="00000000">
      <w:pPr>
        <w:pStyle w:val="SourceCode"/>
      </w:pPr>
      <w:r>
        <w:rPr>
          <w:rStyle w:val="VerbatimChar"/>
        </w:rPr>
        <w:t>1</w:t>
      </w:r>
      <w:r>
        <w:br/>
      </w:r>
      <w:r>
        <w:rPr>
          <w:rStyle w:val="VerbatimChar"/>
        </w:rPr>
        <w:t>2</w:t>
      </w:r>
      <w:r>
        <w:br/>
      </w:r>
      <w:r>
        <w:rPr>
          <w:rStyle w:val="VerbatimChar"/>
        </w:rPr>
        <w:t>4</w:t>
      </w:r>
      <w:r>
        <w:br/>
      </w:r>
      <w:r>
        <w:rPr>
          <w:rStyle w:val="VerbatimChar"/>
        </w:rPr>
        <w:t>5</w:t>
      </w:r>
    </w:p>
    <w:p w14:paraId="4A69F866" w14:textId="77777777" w:rsidR="00FF55F6" w:rsidRDefault="00000000">
      <w:proofErr w:type="gramStart"/>
      <w:r>
        <w:rPr>
          <w:rStyle w:val="VerbatimChar"/>
        </w:rPr>
        <w:t>i</w:t>
      </w:r>
      <w:proofErr w:type="gramEnd"/>
      <w:r>
        <w:t xml:space="preserve"> değeri 3 olduğunda </w:t>
      </w:r>
      <w:r>
        <w:rPr>
          <w:rStyle w:val="VerbatimChar"/>
        </w:rPr>
        <w:t>continue</w:t>
      </w:r>
      <w:r>
        <w:t xml:space="preserve"> çalışır ve </w:t>
      </w:r>
      <w:r>
        <w:rPr>
          <w:rStyle w:val="VerbatimChar"/>
        </w:rPr>
        <w:t>System.out.println(i);</w:t>
      </w:r>
      <w:r>
        <w:t xml:space="preserve"> satırı o turda atlanır.</w:t>
      </w:r>
    </w:p>
    <w:p w14:paraId="4A69F867" w14:textId="77777777" w:rsidR="00FF55F6" w:rsidRDefault="00000000">
      <w:pPr>
        <w:pStyle w:val="DikkatKutusu"/>
      </w:pPr>
      <w:r>
        <w:rPr>
          <w:noProof/>
        </w:rPr>
        <w:lastRenderedPageBreak/>
        <w:drawing>
          <wp:inline distT="0" distB="0" distL="0" distR="0" wp14:anchorId="4A6A3CEA" wp14:editId="4A6A3CEB">
            <wp:extent cx="155448" cy="155448"/>
            <wp:effectExtent l="0" t="0" r="0" b="0"/>
            <wp:docPr id="869" name="Picture" descr="Dikkat:"/>
            <wp:cNvGraphicFramePr/>
            <a:graphic xmlns:a="http://schemas.openxmlformats.org/drawingml/2006/main">
              <a:graphicData uri="http://schemas.openxmlformats.org/drawingml/2006/picture">
                <pic:pic xmlns:pic="http://schemas.openxmlformats.org/drawingml/2006/picture">
                  <pic:nvPicPr>
                    <pic:cNvPr id="870"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continue</w:t>
      </w:r>
      <w:r>
        <w:t xml:space="preserve"> özellikle </w:t>
      </w:r>
      <w:r>
        <w:rPr>
          <w:rStyle w:val="VerbatimChar"/>
        </w:rPr>
        <w:t>while</w:t>
      </w:r>
      <w:r>
        <w:t xml:space="preserve"> döngülerinde dikkatli kullanılmalıdır. Güncelleme adımı atlanırsa sonsuz döngü riski doğabilir.</w:t>
      </w:r>
    </w:p>
    <w:p w14:paraId="4A69F868" w14:textId="77777777" w:rsidR="00FF55F6" w:rsidRDefault="00000000">
      <w:pPr>
        <w:pStyle w:val="Balk2"/>
      </w:pPr>
      <w:bookmarkStart w:id="602" w:name="for-döngüsü"/>
      <w:bookmarkStart w:id="603" w:name="_Toc228881009"/>
      <w:bookmarkEnd w:id="596"/>
      <w:bookmarkEnd w:id="600"/>
      <w:r>
        <w:t xml:space="preserve">6.12 </w:t>
      </w:r>
      <w:r>
        <w:rPr>
          <w:rStyle w:val="VerbatimChar"/>
        </w:rPr>
        <w:t>for</w:t>
      </w:r>
      <w:r>
        <w:t xml:space="preserve"> döngüsü</w:t>
      </w:r>
      <w:bookmarkEnd w:id="603"/>
    </w:p>
    <w:p w14:paraId="4A69F869" w14:textId="77777777" w:rsidR="00FF55F6" w:rsidRDefault="00000000">
      <w:proofErr w:type="gramStart"/>
      <w:r>
        <w:rPr>
          <w:rStyle w:val="VerbatimChar"/>
        </w:rPr>
        <w:t>for</w:t>
      </w:r>
      <w:proofErr w:type="gramEnd"/>
      <w:r>
        <w:t xml:space="preserve"> döngüsü, çoğunlukla tekrar sayısının baştan belli olduğu durumlarda kullanılır. Genel biçimi şöyledir:</w:t>
      </w:r>
    </w:p>
    <w:p w14:paraId="4A69F86A"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NormalTok"/>
        </w:rPr>
        <w:t>baslangic</w:t>
      </w:r>
      <w:r>
        <w:rPr>
          <w:rStyle w:val="OperatorTok"/>
        </w:rPr>
        <w:t>;</w:t>
      </w:r>
      <w:r>
        <w:rPr>
          <w:rStyle w:val="NormalTok"/>
        </w:rPr>
        <w:t xml:space="preserve"> </w:t>
      </w:r>
      <w:proofErr w:type="gramStart"/>
      <w:r>
        <w:rPr>
          <w:rStyle w:val="NormalTok"/>
        </w:rPr>
        <w:t>kosul</w:t>
      </w:r>
      <w:r>
        <w:rPr>
          <w:rStyle w:val="OperatorTok"/>
        </w:rPr>
        <w:t>;</w:t>
      </w:r>
      <w:proofErr w:type="gramEnd"/>
      <w:r>
        <w:rPr>
          <w:rStyle w:val="NormalTok"/>
        </w:rPr>
        <w:t xml:space="preserve"> artis</w:t>
      </w:r>
      <w:r>
        <w:rPr>
          <w:rStyle w:val="OperatorTok"/>
        </w:rPr>
        <w:t>)</w:t>
      </w:r>
      <w:r>
        <w:rPr>
          <w:rStyle w:val="NormalTok"/>
        </w:rPr>
        <w:t xml:space="preserve"> </w:t>
      </w:r>
      <w:r>
        <w:rPr>
          <w:rStyle w:val="OperatorTok"/>
        </w:rPr>
        <w:t>{</w:t>
      </w:r>
      <w:r>
        <w:br/>
      </w:r>
      <w:r>
        <w:rPr>
          <w:rStyle w:val="NormalTok"/>
        </w:rPr>
        <w:t xml:space="preserve">    </w:t>
      </w:r>
      <w:r>
        <w:rPr>
          <w:rStyle w:val="CommentTok"/>
        </w:rPr>
        <w:t>// tekrar edecek kodlar</w:t>
      </w:r>
      <w:r>
        <w:br/>
      </w:r>
      <w:r>
        <w:rPr>
          <w:rStyle w:val="OperatorTok"/>
        </w:rPr>
        <w:t>}</w:t>
      </w:r>
    </w:p>
    <w:p w14:paraId="4A69F86B" w14:textId="77777777" w:rsidR="00FF55F6" w:rsidRDefault="00000000">
      <w:r>
        <w:t>Örnek:</w:t>
      </w:r>
    </w:p>
    <w:p w14:paraId="4A69F86C"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OperatorTok"/>
        </w:rPr>
        <w:t>}</w:t>
      </w:r>
    </w:p>
    <w:p w14:paraId="4A69F86D" w14:textId="77777777" w:rsidR="00FF55F6" w:rsidRDefault="00000000">
      <w:r>
        <w:t>Beklenen çıktı:</w:t>
      </w:r>
    </w:p>
    <w:p w14:paraId="4A69F86E" w14:textId="77777777" w:rsidR="00FF55F6" w:rsidRDefault="00000000">
      <w:pPr>
        <w:pStyle w:val="SourceCode"/>
      </w:pPr>
      <w:r>
        <w:rPr>
          <w:rStyle w:val="VerbatimChar"/>
        </w:rPr>
        <w:t>1</w:t>
      </w:r>
      <w:r>
        <w:br/>
      </w:r>
      <w:r>
        <w:rPr>
          <w:rStyle w:val="VerbatimChar"/>
        </w:rPr>
        <w:t>2</w:t>
      </w:r>
      <w:r>
        <w:br/>
      </w:r>
      <w:r>
        <w:rPr>
          <w:rStyle w:val="VerbatimChar"/>
        </w:rPr>
        <w:t>3</w:t>
      </w:r>
      <w:r>
        <w:br/>
      </w:r>
      <w:r>
        <w:rPr>
          <w:rStyle w:val="VerbatimChar"/>
        </w:rPr>
        <w:t>4</w:t>
      </w:r>
      <w:r>
        <w:br/>
      </w:r>
      <w:r>
        <w:rPr>
          <w:rStyle w:val="VerbatimChar"/>
        </w:rPr>
        <w:t>5</w:t>
      </w:r>
    </w:p>
    <w:p w14:paraId="4A69F86F" w14:textId="77777777" w:rsidR="00FF55F6" w:rsidRDefault="00000000">
      <w:r>
        <w:t>Bu döngüde:</w:t>
      </w:r>
    </w:p>
    <w:p w14:paraId="4A69F870" w14:textId="77777777" w:rsidR="00FF55F6" w:rsidRDefault="00000000">
      <w:pPr>
        <w:pStyle w:val="Compact"/>
        <w:numPr>
          <w:ilvl w:val="0"/>
          <w:numId w:val="134"/>
        </w:numPr>
      </w:pPr>
      <w:proofErr w:type="gramStart"/>
      <w:r>
        <w:rPr>
          <w:rStyle w:val="VerbatimChar"/>
        </w:rPr>
        <w:t>int</w:t>
      </w:r>
      <w:proofErr w:type="gramEnd"/>
      <w:r>
        <w:rPr>
          <w:rStyle w:val="VerbatimChar"/>
        </w:rPr>
        <w:t xml:space="preserve"> i = 1</w:t>
      </w:r>
      <w:r>
        <w:t xml:space="preserve"> başlangıç bölümüdür.</w:t>
      </w:r>
    </w:p>
    <w:p w14:paraId="4A69F871" w14:textId="77777777" w:rsidR="00FF55F6" w:rsidRDefault="00000000">
      <w:pPr>
        <w:pStyle w:val="Compact"/>
        <w:numPr>
          <w:ilvl w:val="0"/>
          <w:numId w:val="134"/>
        </w:numPr>
      </w:pPr>
      <w:proofErr w:type="gramStart"/>
      <w:r>
        <w:rPr>
          <w:rStyle w:val="VerbatimChar"/>
        </w:rPr>
        <w:t>i</w:t>
      </w:r>
      <w:proofErr w:type="gramEnd"/>
      <w:r>
        <w:rPr>
          <w:rStyle w:val="VerbatimChar"/>
        </w:rPr>
        <w:t xml:space="preserve"> &lt;= 5</w:t>
      </w:r>
      <w:r>
        <w:t xml:space="preserve"> devam koşuludur.</w:t>
      </w:r>
    </w:p>
    <w:p w14:paraId="4A69F872" w14:textId="77777777" w:rsidR="00FF55F6" w:rsidRDefault="00000000">
      <w:pPr>
        <w:pStyle w:val="Compact"/>
        <w:numPr>
          <w:ilvl w:val="0"/>
          <w:numId w:val="134"/>
        </w:numPr>
      </w:pPr>
      <w:proofErr w:type="gramStart"/>
      <w:r>
        <w:rPr>
          <w:rStyle w:val="VerbatimChar"/>
        </w:rPr>
        <w:t>i</w:t>
      </w:r>
      <w:proofErr w:type="gramEnd"/>
      <w:r>
        <w:rPr>
          <w:rStyle w:val="VerbatimChar"/>
        </w:rPr>
        <w:t>++</w:t>
      </w:r>
      <w:r>
        <w:t xml:space="preserve"> her tur sonunda çalışan artış bölümüdür.</w:t>
      </w:r>
    </w:p>
    <w:p w14:paraId="4A69F873" w14:textId="77777777" w:rsidR="00FF55F6" w:rsidRDefault="00000000">
      <w:pPr>
        <w:pStyle w:val="SinavNotuKutusu"/>
      </w:pPr>
      <w:r>
        <w:rPr>
          <w:noProof/>
        </w:rPr>
        <w:drawing>
          <wp:inline distT="0" distB="0" distL="0" distR="0" wp14:anchorId="4A6A3CEC" wp14:editId="4A6A3CED">
            <wp:extent cx="155448" cy="155448"/>
            <wp:effectExtent l="0" t="0" r="0" b="0"/>
            <wp:docPr id="873" name="Picture" descr="Sınav Notu:"/>
            <wp:cNvGraphicFramePr/>
            <a:graphic xmlns:a="http://schemas.openxmlformats.org/drawingml/2006/main">
              <a:graphicData uri="http://schemas.openxmlformats.org/drawingml/2006/picture">
                <pic:pic xmlns:pic="http://schemas.openxmlformats.org/drawingml/2006/picture">
                  <pic:nvPicPr>
                    <pic:cNvPr id="87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for</w:t>
      </w:r>
      <w:r>
        <w:t xml:space="preserve"> döngüsünde başlangıç, koşul ve artış bölümleri tek satırda görüldüğü için sayaç kontrollü tekrarlar daha okunabilir yazılır.</w:t>
      </w:r>
    </w:p>
    <w:p w14:paraId="4A69F874" w14:textId="77777777" w:rsidR="00FF55F6" w:rsidRDefault="00000000">
      <w:pPr>
        <w:pStyle w:val="Balk2"/>
      </w:pPr>
      <w:bookmarkStart w:id="604" w:name="while-ve-for-seçimi"/>
      <w:bookmarkStart w:id="605" w:name="_Toc228881010"/>
      <w:bookmarkEnd w:id="602"/>
      <w:r>
        <w:t xml:space="preserve">6.13 </w:t>
      </w:r>
      <w:r>
        <w:rPr>
          <w:rStyle w:val="VerbatimChar"/>
        </w:rPr>
        <w:t>while</w:t>
      </w:r>
      <w:r>
        <w:t xml:space="preserve"> ve </w:t>
      </w:r>
      <w:r>
        <w:rPr>
          <w:rStyle w:val="VerbatimChar"/>
        </w:rPr>
        <w:t>for</w:t>
      </w:r>
      <w:r>
        <w:t xml:space="preserve"> seçimi</w:t>
      </w:r>
      <w:bookmarkEnd w:id="605"/>
    </w:p>
    <w:p w14:paraId="4A69F875" w14:textId="77777777" w:rsidR="00FF55F6" w:rsidRDefault="00000000">
      <w:r>
        <w:t xml:space="preserve">Aynı problem bazen hem </w:t>
      </w:r>
      <w:r>
        <w:rPr>
          <w:rStyle w:val="VerbatimChar"/>
        </w:rPr>
        <w:t>while</w:t>
      </w:r>
      <w:r>
        <w:t xml:space="preserve"> hem de </w:t>
      </w:r>
      <w:r>
        <w:rPr>
          <w:rStyle w:val="VerbatimChar"/>
        </w:rPr>
        <w:t>for</w:t>
      </w:r>
      <w:r>
        <w:t xml:space="preserve"> ile çözülebilir. Ancak okunabilirlik açısından doğru döngü seçimi önemlidir.</w:t>
      </w:r>
    </w:p>
    <w:tbl>
      <w:tblPr>
        <w:tblStyle w:val="Table"/>
        <w:tblW w:w="0" w:type="auto"/>
        <w:tblLook w:val="0020" w:firstRow="1" w:lastRow="0" w:firstColumn="0" w:lastColumn="0" w:noHBand="0" w:noVBand="0"/>
      </w:tblPr>
      <w:tblGrid>
        <w:gridCol w:w="4642"/>
        <w:gridCol w:w="2193"/>
      </w:tblGrid>
      <w:tr w:rsidR="00FF55F6" w14:paraId="4A69F87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876" w14:textId="77777777" w:rsidR="00FF55F6" w:rsidRDefault="00000000">
            <w:pPr>
              <w:pStyle w:val="Compact"/>
            </w:pPr>
            <w:r>
              <w:rPr>
                <w:rStyle w:val="TabloBaslikYazisi"/>
              </w:rPr>
              <w:t>Problem türü</w:t>
            </w:r>
          </w:p>
        </w:tc>
        <w:tc>
          <w:tcPr>
            <w:tcW w:w="0" w:type="auto"/>
          </w:tcPr>
          <w:p w14:paraId="4A69F877" w14:textId="77777777" w:rsidR="00FF55F6" w:rsidRDefault="00000000">
            <w:pPr>
              <w:pStyle w:val="Compact"/>
            </w:pPr>
            <w:r>
              <w:rPr>
                <w:rStyle w:val="TabloBaslikYazisi"/>
              </w:rPr>
              <w:t>Genellikle uygun döngü</w:t>
            </w:r>
          </w:p>
        </w:tc>
      </w:tr>
      <w:tr w:rsidR="00FF55F6" w14:paraId="4A69F87B" w14:textId="77777777">
        <w:tc>
          <w:tcPr>
            <w:tcW w:w="0" w:type="auto"/>
          </w:tcPr>
          <w:p w14:paraId="4A69F879" w14:textId="77777777" w:rsidR="00FF55F6" w:rsidRDefault="00000000">
            <w:pPr>
              <w:pStyle w:val="Compact"/>
            </w:pPr>
            <w:r>
              <w:t>Kullanıcı çıkış seçeneği seçene kadar menü gösterme</w:t>
            </w:r>
          </w:p>
        </w:tc>
        <w:tc>
          <w:tcPr>
            <w:tcW w:w="0" w:type="auto"/>
          </w:tcPr>
          <w:p w14:paraId="4A69F87A" w14:textId="77777777" w:rsidR="00FF55F6" w:rsidRDefault="00000000">
            <w:pPr>
              <w:pStyle w:val="Compact"/>
            </w:pPr>
            <w:proofErr w:type="gramStart"/>
            <w:r>
              <w:rPr>
                <w:rStyle w:val="VerbatimChar"/>
              </w:rPr>
              <w:t>do</w:t>
            </w:r>
            <w:proofErr w:type="gramEnd"/>
            <w:r>
              <w:rPr>
                <w:rStyle w:val="VerbatimChar"/>
              </w:rPr>
              <w:t>-while</w:t>
            </w:r>
          </w:p>
        </w:tc>
      </w:tr>
      <w:tr w:rsidR="00FF55F6" w14:paraId="4A69F87E" w14:textId="77777777">
        <w:tc>
          <w:tcPr>
            <w:tcW w:w="0" w:type="auto"/>
          </w:tcPr>
          <w:p w14:paraId="4A69F87C" w14:textId="77777777" w:rsidR="00FF55F6" w:rsidRDefault="00000000">
            <w:pPr>
              <w:pStyle w:val="Compact"/>
            </w:pPr>
            <w:r>
              <w:t>Kullanıcı 0 girene kadar sayı toplama</w:t>
            </w:r>
          </w:p>
        </w:tc>
        <w:tc>
          <w:tcPr>
            <w:tcW w:w="0" w:type="auto"/>
          </w:tcPr>
          <w:p w14:paraId="4A69F87D" w14:textId="77777777" w:rsidR="00FF55F6" w:rsidRDefault="00000000">
            <w:pPr>
              <w:pStyle w:val="Compact"/>
            </w:pPr>
            <w:proofErr w:type="gramStart"/>
            <w:r>
              <w:rPr>
                <w:rStyle w:val="VerbatimChar"/>
              </w:rPr>
              <w:t>while</w:t>
            </w:r>
            <w:proofErr w:type="gramEnd"/>
          </w:p>
        </w:tc>
      </w:tr>
      <w:tr w:rsidR="00FF55F6" w14:paraId="4A69F881" w14:textId="77777777">
        <w:tc>
          <w:tcPr>
            <w:tcW w:w="0" w:type="auto"/>
          </w:tcPr>
          <w:p w14:paraId="4A69F87F" w14:textId="77777777" w:rsidR="00FF55F6" w:rsidRDefault="00000000">
            <w:pPr>
              <w:pStyle w:val="Compact"/>
            </w:pPr>
            <w:r>
              <w:t>1’den 100’e kadar sayıları toplama</w:t>
            </w:r>
          </w:p>
        </w:tc>
        <w:tc>
          <w:tcPr>
            <w:tcW w:w="0" w:type="auto"/>
          </w:tcPr>
          <w:p w14:paraId="4A69F880" w14:textId="77777777" w:rsidR="00FF55F6" w:rsidRDefault="00000000">
            <w:pPr>
              <w:pStyle w:val="Compact"/>
            </w:pPr>
            <w:proofErr w:type="gramStart"/>
            <w:r>
              <w:rPr>
                <w:rStyle w:val="VerbatimChar"/>
              </w:rPr>
              <w:t>for</w:t>
            </w:r>
            <w:proofErr w:type="gramEnd"/>
          </w:p>
        </w:tc>
      </w:tr>
      <w:tr w:rsidR="00FF55F6" w14:paraId="4A69F884" w14:textId="77777777">
        <w:tc>
          <w:tcPr>
            <w:tcW w:w="0" w:type="auto"/>
          </w:tcPr>
          <w:p w14:paraId="4A69F882" w14:textId="77777777" w:rsidR="00FF55F6" w:rsidRDefault="00000000">
            <w:pPr>
              <w:pStyle w:val="Compact"/>
            </w:pPr>
            <w:r>
              <w:t>Belirli sayıda deneme hakkı</w:t>
            </w:r>
          </w:p>
        </w:tc>
        <w:tc>
          <w:tcPr>
            <w:tcW w:w="0" w:type="auto"/>
          </w:tcPr>
          <w:p w14:paraId="4A69F883" w14:textId="77777777" w:rsidR="00FF55F6" w:rsidRDefault="00000000">
            <w:pPr>
              <w:pStyle w:val="Compact"/>
            </w:pPr>
            <w:proofErr w:type="gramStart"/>
            <w:r>
              <w:rPr>
                <w:rStyle w:val="VerbatimChar"/>
              </w:rPr>
              <w:t>for</w:t>
            </w:r>
            <w:proofErr w:type="gramEnd"/>
            <w:r>
              <w:t xml:space="preserve"> veya </w:t>
            </w:r>
            <w:r>
              <w:rPr>
                <w:rStyle w:val="VerbatimChar"/>
              </w:rPr>
              <w:t>while</w:t>
            </w:r>
          </w:p>
        </w:tc>
      </w:tr>
      <w:tr w:rsidR="00FF55F6" w14:paraId="4A69F887" w14:textId="77777777">
        <w:tc>
          <w:tcPr>
            <w:tcW w:w="0" w:type="auto"/>
          </w:tcPr>
          <w:p w14:paraId="4A69F885" w14:textId="77777777" w:rsidR="00FF55F6" w:rsidRDefault="00000000">
            <w:pPr>
              <w:pStyle w:val="Compact"/>
            </w:pPr>
            <w:r>
              <w:t>Çarpım tablosu üretme</w:t>
            </w:r>
          </w:p>
        </w:tc>
        <w:tc>
          <w:tcPr>
            <w:tcW w:w="0" w:type="auto"/>
          </w:tcPr>
          <w:p w14:paraId="4A69F886" w14:textId="77777777" w:rsidR="00FF55F6" w:rsidRDefault="00000000">
            <w:pPr>
              <w:pStyle w:val="Compact"/>
            </w:pPr>
            <w:r>
              <w:t xml:space="preserve">İç içe </w:t>
            </w:r>
            <w:r>
              <w:rPr>
                <w:rStyle w:val="VerbatimChar"/>
              </w:rPr>
              <w:t>for</w:t>
            </w:r>
          </w:p>
        </w:tc>
      </w:tr>
      <w:tr w:rsidR="00FF55F6" w14:paraId="4A69F88A" w14:textId="77777777">
        <w:tc>
          <w:tcPr>
            <w:tcW w:w="0" w:type="auto"/>
          </w:tcPr>
          <w:p w14:paraId="4A69F888" w14:textId="77777777" w:rsidR="00FF55F6" w:rsidRDefault="00000000">
            <w:pPr>
              <w:pStyle w:val="Compact"/>
            </w:pPr>
            <w:r>
              <w:t>Koşul ne zaman bitecek belli değilse</w:t>
            </w:r>
          </w:p>
        </w:tc>
        <w:tc>
          <w:tcPr>
            <w:tcW w:w="0" w:type="auto"/>
          </w:tcPr>
          <w:p w14:paraId="4A69F889" w14:textId="77777777" w:rsidR="00FF55F6" w:rsidRDefault="00000000">
            <w:pPr>
              <w:pStyle w:val="Compact"/>
            </w:pPr>
            <w:proofErr w:type="gramStart"/>
            <w:r>
              <w:rPr>
                <w:rStyle w:val="VerbatimChar"/>
              </w:rPr>
              <w:t>while</w:t>
            </w:r>
            <w:proofErr w:type="gramEnd"/>
          </w:p>
        </w:tc>
      </w:tr>
      <w:tr w:rsidR="00FF55F6" w14:paraId="4A69F88D" w14:textId="77777777">
        <w:tc>
          <w:tcPr>
            <w:tcW w:w="0" w:type="auto"/>
          </w:tcPr>
          <w:p w14:paraId="4A69F88B" w14:textId="77777777" w:rsidR="00FF55F6" w:rsidRDefault="00000000">
            <w:pPr>
              <w:pStyle w:val="Compact"/>
            </w:pPr>
            <w:r>
              <w:t>Tekrar sayısı baştan belliyse</w:t>
            </w:r>
          </w:p>
        </w:tc>
        <w:tc>
          <w:tcPr>
            <w:tcW w:w="0" w:type="auto"/>
          </w:tcPr>
          <w:p w14:paraId="4A69F88C" w14:textId="77777777" w:rsidR="00FF55F6" w:rsidRDefault="00000000">
            <w:pPr>
              <w:pStyle w:val="Compact"/>
            </w:pPr>
            <w:proofErr w:type="gramStart"/>
            <w:r>
              <w:rPr>
                <w:rStyle w:val="VerbatimChar"/>
              </w:rPr>
              <w:t>for</w:t>
            </w:r>
            <w:proofErr w:type="gramEnd"/>
          </w:p>
        </w:tc>
      </w:tr>
    </w:tbl>
    <w:p w14:paraId="4A69F88E" w14:textId="77777777" w:rsidR="00FF55F6" w:rsidRDefault="00FF55F6">
      <w:pPr>
        <w:spacing w:before="120" w:line="240" w:lineRule="auto"/>
      </w:pPr>
    </w:p>
    <w:p w14:paraId="4A69F88F" w14:textId="77777777" w:rsidR="00FF55F6" w:rsidRDefault="00000000">
      <w:pPr>
        <w:pStyle w:val="GvdeMetni"/>
      </w:pPr>
      <w:r>
        <w:lastRenderedPageBreak/>
        <w:t>Bu seçim kesin bir yasadan çok, okunabilirlik ve problem yapısına göre verilen bir tasarım kararıdır.</w:t>
      </w:r>
    </w:p>
    <w:p w14:paraId="4A69F890" w14:textId="77777777" w:rsidR="00FF55F6" w:rsidRDefault="00000000">
      <w:pPr>
        <w:pStyle w:val="Balk2"/>
      </w:pPr>
      <w:bookmarkStart w:id="606" w:name="toplam-alma-ve-sayma-desenleri"/>
      <w:bookmarkStart w:id="607" w:name="_Toc228881011"/>
      <w:bookmarkEnd w:id="604"/>
      <w:r>
        <w:t>6.14 Toplam alma ve sayma desenleri</w:t>
      </w:r>
      <w:bookmarkEnd w:id="607"/>
    </w:p>
    <w:p w14:paraId="4A69F891" w14:textId="77777777" w:rsidR="00FF55F6" w:rsidRDefault="00000000">
      <w:r>
        <w:t>Döngülerde en sık kullanılan kalıplardan ikisi toplam alma ve saymadır.</w:t>
      </w:r>
    </w:p>
    <w:p w14:paraId="4A69F892" w14:textId="77777777" w:rsidR="00FF55F6" w:rsidRDefault="00000000">
      <w:pPr>
        <w:pStyle w:val="Balk3"/>
      </w:pPr>
      <w:bookmarkStart w:id="608" w:name="toplam-alma"/>
      <w:bookmarkStart w:id="609" w:name="_Toc228881012"/>
      <w:r>
        <w:t>6.14.1 Toplam alma</w:t>
      </w:r>
      <w:bookmarkEnd w:id="609"/>
    </w:p>
    <w:p w14:paraId="4A69F893" w14:textId="77777777" w:rsidR="00FF55F6" w:rsidRDefault="00000000">
      <w:r>
        <w:t>Toplam alma için genellikle bir biriktirici değişken kullanılır.</w:t>
      </w:r>
    </w:p>
    <w:p w14:paraId="4A69F894" w14:textId="77777777" w:rsidR="00FF55F6" w:rsidRDefault="00000000">
      <w:pPr>
        <w:pStyle w:val="SourceCode"/>
      </w:pPr>
      <w:proofErr w:type="gramStart"/>
      <w:r>
        <w:rPr>
          <w:rStyle w:val="DataTypeTok"/>
        </w:rPr>
        <w:t>int</w:t>
      </w:r>
      <w:proofErr w:type="gramEnd"/>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10</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i</w:t>
      </w:r>
      <w:r>
        <w:rPr>
          <w:rStyle w:val="OperatorTok"/>
        </w:rPr>
        <w:t>;</w:t>
      </w:r>
      <w:r>
        <w:br/>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p>
    <w:p w14:paraId="4A69F895" w14:textId="77777777" w:rsidR="00FF55F6" w:rsidRDefault="00000000">
      <w:r>
        <w:t>Beklenen çıktı:</w:t>
      </w:r>
    </w:p>
    <w:p w14:paraId="4A69F896" w14:textId="77777777" w:rsidR="00FF55F6" w:rsidRDefault="00000000">
      <w:pPr>
        <w:pStyle w:val="SourceCode"/>
      </w:pPr>
      <w:r>
        <w:rPr>
          <w:rStyle w:val="VerbatimChar"/>
        </w:rPr>
        <w:t>Toplam: 55</w:t>
      </w:r>
    </w:p>
    <w:p w14:paraId="4A69F897" w14:textId="77777777" w:rsidR="00FF55F6" w:rsidRDefault="00000000">
      <w:pPr>
        <w:pStyle w:val="Balk3"/>
      </w:pPr>
      <w:bookmarkStart w:id="610" w:name="sayma"/>
      <w:bookmarkStart w:id="611" w:name="_Toc228881013"/>
      <w:bookmarkEnd w:id="608"/>
      <w:r>
        <w:t>6.14.2 Sayma</w:t>
      </w:r>
      <w:bookmarkEnd w:id="611"/>
    </w:p>
    <w:p w14:paraId="4A69F898" w14:textId="77777777" w:rsidR="00FF55F6" w:rsidRDefault="00000000">
      <w:r>
        <w:t>Belirli koşula uyan değerleri saymak için sayaç değişkeni kullanılır.</w:t>
      </w:r>
    </w:p>
    <w:p w14:paraId="4A69F899" w14:textId="77777777" w:rsidR="00FF55F6" w:rsidRDefault="00000000">
      <w:pPr>
        <w:pStyle w:val="SourceCode"/>
      </w:pPr>
      <w:proofErr w:type="gramStart"/>
      <w:r>
        <w:rPr>
          <w:rStyle w:val="DataTypeTok"/>
        </w:rPr>
        <w:t>int</w:t>
      </w:r>
      <w:proofErr w:type="gramEnd"/>
      <w:r>
        <w:rPr>
          <w:rStyle w:val="NormalTok"/>
        </w:rPr>
        <w:t xml:space="preserve"> ciftSayisi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10</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i </w:t>
      </w:r>
      <w:proofErr w:type="gramStart"/>
      <w:r>
        <w:rPr>
          <w:rStyle w:val="OperatorTok"/>
        </w:rPr>
        <w:t>%</w:t>
      </w:r>
      <w:r>
        <w:rPr>
          <w:rStyle w:val="NormalTok"/>
        </w:rPr>
        <w:t xml:space="preserve"> </w:t>
      </w:r>
      <w:r>
        <w:rPr>
          <w:rStyle w:val="DecValTok"/>
        </w:rPr>
        <w:t>2</w:t>
      </w:r>
      <w:proofErr w:type="gramEnd"/>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ciftSayisi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"Çift sayı adedi: "</w:t>
      </w:r>
      <w:r>
        <w:rPr>
          <w:rStyle w:val="NormalTok"/>
        </w:rPr>
        <w:t xml:space="preserve"> </w:t>
      </w:r>
      <w:r>
        <w:rPr>
          <w:rStyle w:val="OperatorTok"/>
        </w:rPr>
        <w:t>+</w:t>
      </w:r>
      <w:r>
        <w:rPr>
          <w:rStyle w:val="NormalTok"/>
        </w:rPr>
        <w:t xml:space="preserve"> ciftSayisi</w:t>
      </w:r>
      <w:r>
        <w:rPr>
          <w:rStyle w:val="OperatorTok"/>
        </w:rPr>
        <w:t>);</w:t>
      </w:r>
    </w:p>
    <w:p w14:paraId="4A69F89A" w14:textId="77777777" w:rsidR="00FF55F6" w:rsidRDefault="00000000">
      <w:r>
        <w:t>Beklenen çıktı:</w:t>
      </w:r>
    </w:p>
    <w:p w14:paraId="4A69F89B" w14:textId="77777777" w:rsidR="00FF55F6" w:rsidRDefault="00000000">
      <w:pPr>
        <w:pStyle w:val="SourceCode"/>
      </w:pPr>
      <w:r>
        <w:rPr>
          <w:rStyle w:val="VerbatimChar"/>
        </w:rPr>
        <w:t>Çift sayı adedi: 5</w:t>
      </w:r>
    </w:p>
    <w:p w14:paraId="4A69F89C" w14:textId="77777777" w:rsidR="00FF55F6" w:rsidRDefault="00000000">
      <w:pPr>
        <w:pStyle w:val="Balk2"/>
      </w:pPr>
      <w:bookmarkStart w:id="612" w:name="minmax-bulma-mantığı"/>
      <w:bookmarkStart w:id="613" w:name="_Toc228881014"/>
      <w:bookmarkEnd w:id="606"/>
      <w:bookmarkEnd w:id="610"/>
      <w:r>
        <w:t>6.15 Min–max bulma mantığı</w:t>
      </w:r>
      <w:bookmarkEnd w:id="613"/>
    </w:p>
    <w:p w14:paraId="4A69F89D" w14:textId="77777777" w:rsidR="00FF55F6" w:rsidRDefault="00000000">
      <w:r>
        <w:t>Bir sayı aralığında en küçük veya en büyük değeri bulmak, algoritmik problem çözmenin temel kalıplarından biridir. Bu bölümde sabit aralık üzerinden temel mantık gösterilecektir.</w:t>
      </w:r>
    </w:p>
    <w:p w14:paraId="4A69F89E" w14:textId="77777777" w:rsidR="00FF55F6" w:rsidRDefault="00000000">
      <w:pPr>
        <w:pStyle w:val="SourceCode"/>
      </w:pPr>
      <w:proofErr w:type="gramStart"/>
      <w:r>
        <w:rPr>
          <w:rStyle w:val="DataTypeTok"/>
        </w:rPr>
        <w:t>int</w:t>
      </w:r>
      <w:proofErr w:type="gramEnd"/>
      <w:r>
        <w:rPr>
          <w:rStyle w:val="NormalTok"/>
        </w:rPr>
        <w:t xml:space="preserve"> enBuyuk </w:t>
      </w:r>
      <w:r>
        <w:rPr>
          <w:rStyle w:val="OperatorTok"/>
        </w:rPr>
        <w:t>=</w:t>
      </w:r>
      <w:r>
        <w:rPr>
          <w:rStyle w:val="NormalTok"/>
        </w:rPr>
        <w:t xml:space="preserve"> </w:t>
      </w:r>
      <w:r>
        <w:rPr>
          <w:rStyle w:val="DecValTok"/>
        </w:rPr>
        <w:t>1</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10</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i </w:t>
      </w:r>
      <w:r>
        <w:rPr>
          <w:rStyle w:val="OperatorTok"/>
        </w:rPr>
        <w:t>&gt;</w:t>
      </w:r>
      <w:proofErr w:type="gramEnd"/>
      <w:r>
        <w:rPr>
          <w:rStyle w:val="NormalTok"/>
        </w:rPr>
        <w:t xml:space="preserve"> enBuyuk</w:t>
      </w:r>
      <w:r>
        <w:rPr>
          <w:rStyle w:val="OperatorTok"/>
        </w:rPr>
        <w:t>)</w:t>
      </w:r>
      <w:r>
        <w:rPr>
          <w:rStyle w:val="NormalTok"/>
        </w:rPr>
        <w:t xml:space="preserve"> </w:t>
      </w:r>
      <w:r>
        <w:rPr>
          <w:rStyle w:val="OperatorTok"/>
        </w:rPr>
        <w:t>{</w:t>
      </w:r>
      <w:r>
        <w:br/>
      </w:r>
      <w:r>
        <w:rPr>
          <w:rStyle w:val="NormalTok"/>
        </w:rPr>
        <w:t xml:space="preserve">        enBuyuk </w:t>
      </w:r>
      <w:r>
        <w:rPr>
          <w:rStyle w:val="OperatorTok"/>
        </w:rPr>
        <w:t>=</w:t>
      </w:r>
      <w:r>
        <w:rPr>
          <w:rStyle w:val="NormalTok"/>
        </w:rPr>
        <w:t xml:space="preserve"> 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"En büyük: "</w:t>
      </w:r>
      <w:r>
        <w:rPr>
          <w:rStyle w:val="NormalTok"/>
        </w:rPr>
        <w:t xml:space="preserve"> </w:t>
      </w:r>
      <w:r>
        <w:rPr>
          <w:rStyle w:val="OperatorTok"/>
        </w:rPr>
        <w:t>+</w:t>
      </w:r>
      <w:r>
        <w:rPr>
          <w:rStyle w:val="NormalTok"/>
        </w:rPr>
        <w:t xml:space="preserve"> enBuyuk</w:t>
      </w:r>
      <w:r>
        <w:rPr>
          <w:rStyle w:val="OperatorTok"/>
        </w:rPr>
        <w:t>);</w:t>
      </w:r>
    </w:p>
    <w:p w14:paraId="4A69F89F" w14:textId="77777777" w:rsidR="00FF55F6" w:rsidRDefault="00000000">
      <w:r>
        <w:t>Beklenen çıktı:</w:t>
      </w:r>
    </w:p>
    <w:p w14:paraId="4A69F8A0" w14:textId="77777777" w:rsidR="00FF55F6" w:rsidRDefault="00000000">
      <w:pPr>
        <w:pStyle w:val="SourceCode"/>
      </w:pPr>
      <w:r>
        <w:rPr>
          <w:rStyle w:val="VerbatimChar"/>
        </w:rPr>
        <w:lastRenderedPageBreak/>
        <w:t>En büyük: 10</w:t>
      </w:r>
    </w:p>
    <w:p w14:paraId="4A69F8A1" w14:textId="77777777" w:rsidR="00FF55F6" w:rsidRDefault="00000000">
      <w:r>
        <w:t>Gerçek uygulamalarda min–max bulma çoğunlukla kullanıcıdan alınan değerlerle veya veri koleksiyonlarıyla yapılır. Bu bölümde amaç, karşılaştırma ve güncelleme mantığını görmektir.</w:t>
      </w:r>
    </w:p>
    <w:p w14:paraId="4A69F8A2" w14:textId="77777777" w:rsidR="00FF55F6" w:rsidRDefault="00000000">
      <w:pPr>
        <w:pStyle w:val="IpucuKutusu"/>
      </w:pPr>
      <w:r>
        <w:rPr>
          <w:noProof/>
        </w:rPr>
        <w:drawing>
          <wp:inline distT="0" distB="0" distL="0" distR="0" wp14:anchorId="4A6A3CEE" wp14:editId="4A6A3CEF">
            <wp:extent cx="155448" cy="155448"/>
            <wp:effectExtent l="0" t="0" r="0" b="0"/>
            <wp:docPr id="880" name="Picture" descr="İpucu:"/>
            <wp:cNvGraphicFramePr/>
            <a:graphic xmlns:a="http://schemas.openxmlformats.org/drawingml/2006/main">
              <a:graphicData uri="http://schemas.openxmlformats.org/drawingml/2006/picture">
                <pic:pic xmlns:pic="http://schemas.openxmlformats.org/drawingml/2006/picture">
                  <pic:nvPicPr>
                    <pic:cNvPr id="88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Min–max problemlerinde başlangıç değeri dikkatli seçilmelidir. Yanlış başlangıç değeri, doğru görünen ama hatalı sonuçlar üretebilir.</w:t>
      </w:r>
    </w:p>
    <w:p w14:paraId="4A69F8A3" w14:textId="77777777" w:rsidR="00FF55F6" w:rsidRDefault="00000000">
      <w:pPr>
        <w:pStyle w:val="Balk2"/>
      </w:pPr>
      <w:bookmarkStart w:id="614" w:name="iç-içe-döngüler"/>
      <w:bookmarkStart w:id="615" w:name="_Toc228881015"/>
      <w:bookmarkEnd w:id="612"/>
      <w:r>
        <w:t>6.16 İç içe döngüler</w:t>
      </w:r>
      <w:bookmarkEnd w:id="615"/>
    </w:p>
    <w:p w14:paraId="4A69F8A4" w14:textId="77777777" w:rsidR="00FF55F6" w:rsidRDefault="00000000">
      <w:r>
        <w:t>Bir döngünün içinde başka bir döngü kullanılmasına iç içe döngü denir. Tablo, matris, çarpım tablosu ve yıldız desenleri gibi yapılarda sık kullanılır.</w:t>
      </w:r>
    </w:p>
    <w:p w14:paraId="4A69F8A5" w14:textId="77777777" w:rsidR="00FF55F6" w:rsidRDefault="00000000">
      <w:pPr>
        <w:pStyle w:val="GvdeMetni"/>
      </w:pPr>
      <w:r>
        <w:t>Örnek:</w:t>
      </w:r>
    </w:p>
    <w:p w14:paraId="4A69F8A6"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1</w:t>
      </w:r>
      <w:r>
        <w:rPr>
          <w:rStyle w:val="OperatorTok"/>
        </w:rPr>
        <w:t>;</w:t>
      </w:r>
      <w:r>
        <w:rPr>
          <w:rStyle w:val="NormalTok"/>
        </w:rPr>
        <w:t xml:space="preserve"> satir </w:t>
      </w:r>
      <w:r>
        <w:rPr>
          <w:rStyle w:val="OperatorTok"/>
        </w:rPr>
        <w:t>&lt;=</w:t>
      </w:r>
      <w:r>
        <w:rPr>
          <w:rStyle w:val="NormalTok"/>
        </w:rPr>
        <w:t xml:space="preserve"> </w:t>
      </w:r>
      <w:r>
        <w:rPr>
          <w:rStyle w:val="DecValTok"/>
        </w:rPr>
        <w:t>3</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1</w:t>
      </w:r>
      <w:r>
        <w:rPr>
          <w:rStyle w:val="OperatorTok"/>
        </w:rPr>
        <w:t>;</w:t>
      </w:r>
      <w:r>
        <w:rPr>
          <w:rStyle w:val="NormalTok"/>
        </w:rPr>
        <w:t xml:space="preserve"> sutun </w:t>
      </w:r>
      <w:r>
        <w:rPr>
          <w:rStyle w:val="OperatorTok"/>
        </w:rPr>
        <w:t>&lt;=</w:t>
      </w:r>
      <w:r>
        <w:rPr>
          <w:rStyle w:val="NormalTok"/>
        </w:rPr>
        <w:t xml:space="preserve"> </w:t>
      </w:r>
      <w:r>
        <w:rPr>
          <w:rStyle w:val="DecValTok"/>
        </w:rPr>
        <w:t>4</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 "</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OperatorTok"/>
        </w:rPr>
        <w:t>}</w:t>
      </w:r>
    </w:p>
    <w:p w14:paraId="4A69F8A7" w14:textId="77777777" w:rsidR="00FF55F6" w:rsidRDefault="00000000">
      <w:r>
        <w:t>Beklenen çıktı:</w:t>
      </w:r>
    </w:p>
    <w:p w14:paraId="4A69F8A8" w14:textId="77777777" w:rsidR="00FF55F6" w:rsidRDefault="00000000">
      <w:pPr>
        <w:pStyle w:val="SourceCode"/>
      </w:pPr>
      <w:r>
        <w:rPr>
          <w:rStyle w:val="VerbatimChar"/>
        </w:rPr>
        <w:t>* * * *</w:t>
      </w:r>
      <w:r>
        <w:br/>
      </w:r>
      <w:r>
        <w:rPr>
          <w:rStyle w:val="VerbatimChar"/>
        </w:rPr>
        <w:t>* * * *</w:t>
      </w:r>
      <w:r>
        <w:br/>
      </w:r>
      <w:r>
        <w:rPr>
          <w:rStyle w:val="VerbatimChar"/>
        </w:rPr>
        <w:t>* * * *</w:t>
      </w:r>
    </w:p>
    <w:p w14:paraId="4A69F8A9" w14:textId="77777777" w:rsidR="00FF55F6" w:rsidRDefault="00000000">
      <w:r>
        <w:t>Dış döngü satırları, iç döngü ise sütunları kontrol eder.</w:t>
      </w:r>
    </w:p>
    <w:p w14:paraId="4A69F8AA" w14:textId="77777777" w:rsidR="00FF55F6" w:rsidRDefault="00000000">
      <w:pPr>
        <w:pStyle w:val="DikkatKutusu"/>
      </w:pPr>
      <w:r>
        <w:rPr>
          <w:noProof/>
        </w:rPr>
        <w:drawing>
          <wp:inline distT="0" distB="0" distL="0" distR="0" wp14:anchorId="4A6A3CF0" wp14:editId="4A6A3CF1">
            <wp:extent cx="155448" cy="155448"/>
            <wp:effectExtent l="0" t="0" r="0" b="0"/>
            <wp:docPr id="883" name="Picture" descr="Dikkat:"/>
            <wp:cNvGraphicFramePr/>
            <a:graphic xmlns:a="http://schemas.openxmlformats.org/drawingml/2006/main">
              <a:graphicData uri="http://schemas.openxmlformats.org/drawingml/2006/picture">
                <pic:pic xmlns:pic="http://schemas.openxmlformats.org/drawingml/2006/picture">
                  <pic:nvPicPr>
                    <pic:cNvPr id="88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İç içe döngülerde toplam çalışma sayısı dış ve iç döngü tekrarlarının çarpımıyla ilişkilidir. Başlangıç düzeyinde küçük aralıklarla test yapmak daha güvenlidir.</w:t>
      </w:r>
    </w:p>
    <w:p w14:paraId="4A69F8AB" w14:textId="77777777" w:rsidR="00FF55F6" w:rsidRDefault="00000000">
      <w:pPr>
        <w:pStyle w:val="Balk2"/>
      </w:pPr>
      <w:bookmarkStart w:id="616" w:name="döngü-akış-diyagramı"/>
      <w:bookmarkStart w:id="617" w:name="_Toc228881016"/>
      <w:bookmarkEnd w:id="614"/>
      <w:r>
        <w:t>6.17 Döngü akış diyagramı</w:t>
      </w:r>
      <w:bookmarkEnd w:id="617"/>
    </w:p>
    <w:p w14:paraId="4A69F8AC" w14:textId="77777777" w:rsidR="00FF55F6" w:rsidRDefault="00000000">
      <w:r>
        <w:t>Döngülerin temel mantığı koşul kontrolü ve tekrar eden blok ilişkisine dayanır.</w:t>
      </w:r>
    </w:p>
    <w:p w14:paraId="4A69F8AD" w14:textId="77777777" w:rsidR="00FF55F6" w:rsidRDefault="00000000">
      <w:pPr>
        <w:pStyle w:val="GvdeMetni"/>
      </w:pPr>
      <w:r>
        <w:rPr>
          <w:noProof/>
        </w:rPr>
        <w:lastRenderedPageBreak/>
        <w:drawing>
          <wp:inline distT="0" distB="0" distL="0" distR="0" wp14:anchorId="4A6A3CF2" wp14:editId="4A6A3CF3">
            <wp:extent cx="4480560" cy="5892501"/>
            <wp:effectExtent l="0" t="0" r="0" b="0"/>
            <wp:docPr id="887" name="Picture" descr="Diyagram"/>
            <wp:cNvGraphicFramePr/>
            <a:graphic xmlns:a="http://schemas.openxmlformats.org/drawingml/2006/main">
              <a:graphicData uri="http://schemas.openxmlformats.org/drawingml/2006/picture">
                <pic:pic xmlns:pic="http://schemas.openxmlformats.org/drawingml/2006/picture">
                  <pic:nvPicPr>
                    <pic:cNvPr id="888" name="Picture" descr="mermaid_images/diagram_006.png"/>
                    <pic:cNvPicPr>
                      <a:picLocks noChangeAspect="1" noChangeArrowheads="1"/>
                    </pic:cNvPicPr>
                  </pic:nvPicPr>
                  <pic:blipFill>
                    <a:blip r:embed="rId216"/>
                    <a:stretch>
                      <a:fillRect/>
                    </a:stretch>
                  </pic:blipFill>
                  <pic:spPr bwMode="auto">
                    <a:xfrm>
                      <a:off x="0" y="0"/>
                      <a:ext cx="4480560" cy="5892501"/>
                    </a:xfrm>
                    <a:prstGeom prst="rect">
                      <a:avLst/>
                    </a:prstGeom>
                    <a:noFill/>
                    <a:ln w="9525">
                      <a:noFill/>
                      <a:headEnd/>
                      <a:tailEnd/>
                    </a:ln>
                  </pic:spPr>
                </pic:pic>
              </a:graphicData>
            </a:graphic>
          </wp:inline>
        </w:drawing>
      </w:r>
    </w:p>
    <w:p w14:paraId="4A69F8AE" w14:textId="77777777" w:rsidR="00FF55F6" w:rsidRDefault="00000000">
      <w:pPr>
        <w:pStyle w:val="GvdeMetni"/>
      </w:pPr>
      <w:r>
        <w:rPr>
          <w:b/>
          <w:bCs/>
        </w:rPr>
        <w:t>Diyagram 6.1:</w:t>
      </w:r>
      <w:r>
        <w:t xml:space="preserve"> Koşul kontrollü döngünün genel çalışma akışı.</w:t>
      </w:r>
    </w:p>
    <w:p w14:paraId="4A69F8AF"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9F8B0" w14:textId="77777777" w:rsidR="00FF55F6" w:rsidRDefault="00000000">
      <w:pPr>
        <w:pStyle w:val="Balk2"/>
      </w:pPr>
      <w:bookmarkStart w:id="618" w:name="adım-adım-kod-örnekleri-5"/>
      <w:bookmarkStart w:id="619" w:name="_Toc228881017"/>
      <w:bookmarkEnd w:id="616"/>
      <w:r>
        <w:t>6.18 Adım adım kod örnekleri</w:t>
      </w:r>
      <w:bookmarkEnd w:id="619"/>
    </w:p>
    <w:p w14:paraId="4A69F8B1" w14:textId="77777777" w:rsidR="00FF55F6" w:rsidRDefault="00000000">
      <w:r>
        <w:t>Bu bölümde döngü türleri ve döngü kalıpları basitten karmaşığa doğru örneklendirilecektir.</w:t>
      </w:r>
    </w:p>
    <w:p w14:paraId="4A69F8B2" w14:textId="77777777" w:rsidR="00FF55F6" w:rsidRDefault="00000000">
      <w:pPr>
        <w:pStyle w:val="Balk3"/>
      </w:pPr>
      <w:bookmarkStart w:id="620" w:name="kod-6.1-while-ile-sayaç-kullanımı"/>
      <w:bookmarkStart w:id="621" w:name="_Toc228881018"/>
      <w:r>
        <w:t xml:space="preserve">Kod 6.1: </w:t>
      </w:r>
      <w:r>
        <w:rPr>
          <w:rStyle w:val="VerbatimChar"/>
        </w:rPr>
        <w:t>while</w:t>
      </w:r>
      <w:r>
        <w:t xml:space="preserve"> ile sayaç kullanımı</w:t>
      </w:r>
      <w:bookmarkEnd w:id="621"/>
    </w:p>
    <w:p w14:paraId="4A69F8B3" w14:textId="77777777" w:rsidR="00FF55F6" w:rsidRDefault="00000000">
      <w:r>
        <w:rPr>
          <w:b/>
          <w:bCs/>
        </w:rPr>
        <w:t>Kod kimliği:</w:t>
      </w:r>
      <w:r>
        <w:t xml:space="preserve"> </w:t>
      </w:r>
      <w:r>
        <w:rPr>
          <w:rStyle w:val="VerbatimChar"/>
        </w:rPr>
        <w:t>b06_kod01_ile_sayac_kullanimi</w:t>
      </w:r>
    </w:p>
    <w:p w14:paraId="4A69F8B4" w14:textId="1A2814A7" w:rsidR="00FF55F6" w:rsidRDefault="00000000">
      <w:pPr>
        <w:pStyle w:val="GvdeMetni"/>
      </w:pPr>
      <w:r>
        <w:rPr>
          <w:b/>
          <w:bCs/>
        </w:rPr>
        <w:t>Kod erişimi:</w:t>
      </w:r>
      <w:r>
        <w:t xml:space="preserve"> </w:t>
      </w:r>
      <w:hyperlink r:id="rId217">
        <w:r w:rsidR="00FF55F6">
          <w:t>Kod sayfası</w:t>
        </w:r>
      </w:hyperlink>
      <w:r>
        <w:t xml:space="preserve"> | </w:t>
      </w:r>
      <w:hyperlink r:id="rId218">
        <w:r w:rsidR="00FF55F6">
          <w:t>Kaynak kod</w:t>
        </w:r>
      </w:hyperlink>
      <w:r>
        <w:t xml:space="preserve"> |</w:t>
      </w:r>
    </w:p>
    <w:p w14:paraId="4A69F8B5" w14:textId="77777777" w:rsidR="00FF55F6" w:rsidRDefault="00000000">
      <w:pPr>
        <w:pStyle w:val="GvdeMetni"/>
      </w:pPr>
      <w:r>
        <w:rPr>
          <w:b/>
          <w:bCs/>
        </w:rPr>
        <w:t>QR erişimi:</w:t>
      </w:r>
      <w:r>
        <w:t xml:space="preserve"> Kod sayfası ve kaynak kod için aşağıdaki iki QR kod kullanılabilir.</w:t>
      </w:r>
    </w:p>
    <w:p w14:paraId="4A69F8B6" w14:textId="77777777" w:rsidR="00FF55F6" w:rsidRDefault="00000000">
      <w:pPr>
        <w:pStyle w:val="GvdeMetni"/>
      </w:pPr>
      <w:r>
        <w:rPr>
          <w:noProof/>
        </w:rPr>
        <w:lastRenderedPageBreak/>
        <w:drawing>
          <wp:inline distT="0" distB="0" distL="0" distR="0" wp14:anchorId="4A6A3CF4" wp14:editId="4A6A3CF5">
            <wp:extent cx="1007999" cy="1007999"/>
            <wp:effectExtent l="0" t="0" r="0" b="0"/>
            <wp:docPr id="893" name="Picture" descr="Kod sayfası QR — b06_kod01_ile_sayac_kullanimi"/>
            <wp:cNvGraphicFramePr/>
            <a:graphic xmlns:a="http://schemas.openxmlformats.org/drawingml/2006/main">
              <a:graphicData uri="http://schemas.openxmlformats.org/drawingml/2006/picture">
                <pic:pic xmlns:pic="http://schemas.openxmlformats.org/drawingml/2006/picture">
                  <pic:nvPicPr>
                    <pic:cNvPr id="894" name="Picture" descr="qr_kod_sayfasi/b06_kod01_ile_sayac_kullanimi__kod_sayfasi_qr.png"/>
                    <pic:cNvPicPr>
                      <a:picLocks noChangeAspect="1" noChangeArrowheads="1"/>
                    </pic:cNvPicPr>
                  </pic:nvPicPr>
                  <pic:blipFill>
                    <a:blip r:embed="rId21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F6" wp14:editId="4A6A3CF7">
            <wp:extent cx="1007999" cy="1007999"/>
            <wp:effectExtent l="0" t="0" r="0" b="0"/>
            <wp:docPr id="896" name="Picture" descr="Kaynak kod QR — b06_kod01_ile_sayac_kullanimi"/>
            <wp:cNvGraphicFramePr/>
            <a:graphic xmlns:a="http://schemas.openxmlformats.org/drawingml/2006/main">
              <a:graphicData uri="http://schemas.openxmlformats.org/drawingml/2006/picture">
                <pic:pic xmlns:pic="http://schemas.openxmlformats.org/drawingml/2006/picture">
                  <pic:nvPicPr>
                    <pic:cNvPr id="897" name="Picture" descr="qr_kaynak_kod/b06_kod01_ile_sayac_kullanimi__kaynak_kod_qr.png"/>
                    <pic:cNvPicPr>
                      <a:picLocks noChangeAspect="1" noChangeArrowheads="1"/>
                    </pic:cNvPicPr>
                  </pic:nvPicPr>
                  <pic:blipFill>
                    <a:blip r:embed="rId220"/>
                    <a:stretch>
                      <a:fillRect/>
                    </a:stretch>
                  </pic:blipFill>
                  <pic:spPr bwMode="auto">
                    <a:xfrm>
                      <a:off x="0" y="0"/>
                      <a:ext cx="1007999" cy="1007999"/>
                    </a:xfrm>
                    <a:prstGeom prst="rect">
                      <a:avLst/>
                    </a:prstGeom>
                    <a:noFill/>
                    <a:ln w="9525">
                      <a:noFill/>
                      <a:headEnd/>
                      <a:tailEnd/>
                    </a:ln>
                  </pic:spPr>
                </pic:pic>
              </a:graphicData>
            </a:graphic>
          </wp:inline>
        </w:drawing>
      </w:r>
    </w:p>
    <w:p w14:paraId="4A69F8B7" w14:textId="77777777" w:rsidR="00FF55F6" w:rsidRDefault="00000000">
      <w:pPr>
        <w:pStyle w:val="SourceCode"/>
      </w:pPr>
      <w:r>
        <w:rPr>
          <w:rStyle w:val="CommentTok"/>
        </w:rPr>
        <w:t>// Dosya: Bolum06Ornek01WhileSayac.java</w:t>
      </w:r>
      <w:r>
        <w:br/>
      </w:r>
      <w:r>
        <w:rPr>
          <w:rStyle w:val="KeywordTok"/>
        </w:rPr>
        <w:t>public</w:t>
      </w:r>
      <w:r>
        <w:rPr>
          <w:rStyle w:val="NormalTok"/>
        </w:rPr>
        <w:t xml:space="preserve"> </w:t>
      </w:r>
      <w:r>
        <w:rPr>
          <w:rStyle w:val="KeywordTok"/>
        </w:rPr>
        <w:t>class</w:t>
      </w:r>
      <w:r>
        <w:rPr>
          <w:rStyle w:val="NormalTok"/>
        </w:rPr>
        <w:t xml:space="preserve"> Bolum06Ornek01WhileSayac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sayac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 xml:space="preserve">sayac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"Sayaç: "</w:t>
      </w:r>
      <w:r>
        <w:rPr>
          <w:rStyle w:val="NormalTok"/>
        </w:rPr>
        <w:t xml:space="preserve"> </w:t>
      </w:r>
      <w:r>
        <w:rPr>
          <w:rStyle w:val="OperatorTok"/>
        </w:rPr>
        <w:t>+</w:t>
      </w:r>
      <w:r>
        <w:rPr>
          <w:rStyle w:val="NormalTok"/>
        </w:rPr>
        <w:t xml:space="preserve"> sayac</w:t>
      </w:r>
      <w:r>
        <w:rPr>
          <w:rStyle w:val="OperatorTok"/>
        </w:rPr>
        <w:t>);</w:t>
      </w:r>
      <w:r>
        <w:br/>
      </w:r>
      <w:r>
        <w:rPr>
          <w:rStyle w:val="NormalTok"/>
        </w:rPr>
        <w:t xml:space="preserve">            sayac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"Döngü bitti."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8B8" w14:textId="77777777" w:rsidR="00FF55F6" w:rsidRDefault="00000000">
      <w:r>
        <w:rPr>
          <w:b/>
          <w:bCs/>
        </w:rPr>
        <w:t>Kodun amacı:</w:t>
      </w:r>
      <w:r>
        <w:t xml:space="preserve"> </w:t>
      </w:r>
      <w:r>
        <w:rPr>
          <w:rStyle w:val="VerbatimChar"/>
        </w:rPr>
        <w:t>while</w:t>
      </w:r>
      <w:r>
        <w:t xml:space="preserve"> döngüsünde başlangıç, koşul ve güncelleme adımlarını göstermek.</w:t>
      </w:r>
    </w:p>
    <w:p w14:paraId="4A69F8B9" w14:textId="77777777" w:rsidR="00FF55F6" w:rsidRDefault="00000000">
      <w:pPr>
        <w:pStyle w:val="GvdeMetni"/>
      </w:pPr>
      <w:r>
        <w:rPr>
          <w:b/>
          <w:bCs/>
        </w:rPr>
        <w:t>Kritik satırlar:</w:t>
      </w:r>
    </w:p>
    <w:p w14:paraId="4A69F8BA" w14:textId="77777777" w:rsidR="00FF55F6" w:rsidRDefault="00000000">
      <w:pPr>
        <w:pStyle w:val="Compact"/>
        <w:numPr>
          <w:ilvl w:val="0"/>
          <w:numId w:val="135"/>
        </w:numPr>
      </w:pPr>
      <w:proofErr w:type="gramStart"/>
      <w:r>
        <w:rPr>
          <w:rStyle w:val="VerbatimChar"/>
        </w:rPr>
        <w:t>int</w:t>
      </w:r>
      <w:proofErr w:type="gramEnd"/>
      <w:r>
        <w:rPr>
          <w:rStyle w:val="VerbatimChar"/>
        </w:rPr>
        <w:t xml:space="preserve"> sayac = 1;</w:t>
      </w:r>
      <w:r>
        <w:t xml:space="preserve"> başlangıç değeridir.</w:t>
      </w:r>
    </w:p>
    <w:p w14:paraId="4A69F8BB" w14:textId="77777777" w:rsidR="00FF55F6" w:rsidRDefault="00000000">
      <w:pPr>
        <w:pStyle w:val="Compact"/>
        <w:numPr>
          <w:ilvl w:val="0"/>
          <w:numId w:val="135"/>
        </w:numPr>
      </w:pPr>
      <w:proofErr w:type="gramStart"/>
      <w:r>
        <w:rPr>
          <w:rStyle w:val="VerbatimChar"/>
        </w:rPr>
        <w:t>sayac</w:t>
      </w:r>
      <w:proofErr w:type="gramEnd"/>
      <w:r>
        <w:rPr>
          <w:rStyle w:val="VerbatimChar"/>
        </w:rPr>
        <w:t xml:space="preserve"> &lt;= 5</w:t>
      </w:r>
      <w:r>
        <w:t xml:space="preserve"> devam koşuludur.</w:t>
      </w:r>
    </w:p>
    <w:p w14:paraId="4A69F8BC" w14:textId="77777777" w:rsidR="00FF55F6" w:rsidRDefault="00000000">
      <w:pPr>
        <w:pStyle w:val="Compact"/>
        <w:numPr>
          <w:ilvl w:val="0"/>
          <w:numId w:val="135"/>
        </w:numPr>
      </w:pPr>
      <w:proofErr w:type="gramStart"/>
      <w:r>
        <w:rPr>
          <w:rStyle w:val="VerbatimChar"/>
        </w:rPr>
        <w:t>sayac</w:t>
      </w:r>
      <w:proofErr w:type="gramEnd"/>
      <w:r>
        <w:rPr>
          <w:rStyle w:val="VerbatimChar"/>
        </w:rPr>
        <w:t>++</w:t>
      </w:r>
      <w:r>
        <w:t xml:space="preserve"> güncelleme adımıdır.</w:t>
      </w:r>
    </w:p>
    <w:p w14:paraId="4A69F8BD" w14:textId="77777777" w:rsidR="00FF55F6" w:rsidRDefault="00000000">
      <w:r>
        <w:rPr>
          <w:b/>
          <w:bCs/>
        </w:rPr>
        <w:t>Beklenen çıktı:</w:t>
      </w:r>
    </w:p>
    <w:p w14:paraId="4A69F8BE" w14:textId="77777777" w:rsidR="00FF55F6" w:rsidRDefault="00000000">
      <w:pPr>
        <w:pStyle w:val="SourceCode"/>
      </w:pPr>
      <w:r>
        <w:rPr>
          <w:rStyle w:val="VerbatimChar"/>
        </w:rPr>
        <w:t>Sayaç: 1</w:t>
      </w:r>
      <w:r>
        <w:br/>
      </w:r>
      <w:r>
        <w:rPr>
          <w:rStyle w:val="VerbatimChar"/>
        </w:rPr>
        <w:t>Sayaç: 2</w:t>
      </w:r>
      <w:r>
        <w:br/>
      </w:r>
      <w:r>
        <w:rPr>
          <w:rStyle w:val="VerbatimChar"/>
        </w:rPr>
        <w:t>Sayaç: 3</w:t>
      </w:r>
      <w:r>
        <w:br/>
      </w:r>
      <w:r>
        <w:rPr>
          <w:rStyle w:val="VerbatimChar"/>
        </w:rPr>
        <w:t>Sayaç: 4</w:t>
      </w:r>
      <w:r>
        <w:br/>
      </w:r>
      <w:r>
        <w:rPr>
          <w:rStyle w:val="VerbatimChar"/>
        </w:rPr>
        <w:t>Sayaç: 5</w:t>
      </w:r>
      <w:r>
        <w:br/>
      </w:r>
      <w:r>
        <w:rPr>
          <w:rStyle w:val="VerbatimChar"/>
        </w:rPr>
        <w:t>Döngü bitti.</w:t>
      </w:r>
    </w:p>
    <w:p w14:paraId="4A69F8BF" w14:textId="77777777" w:rsidR="00FF55F6" w:rsidRDefault="00000000">
      <w:r>
        <w:rPr>
          <w:b/>
          <w:bCs/>
        </w:rPr>
        <w:t>Dikkat noktası:</w:t>
      </w:r>
      <w:r>
        <w:t xml:space="preserve"> </w:t>
      </w:r>
      <w:r>
        <w:rPr>
          <w:rStyle w:val="VerbatimChar"/>
        </w:rPr>
        <w:t>sayac++</w:t>
      </w:r>
      <w:r>
        <w:t xml:space="preserve"> satırı kaldırılırsa sonsuz döngü oluşur.</w:t>
      </w:r>
    </w:p>
    <w:p w14:paraId="4A69F8C0" w14:textId="77777777" w:rsidR="00FF55F6" w:rsidRDefault="00000000">
      <w:pPr>
        <w:pStyle w:val="Balk3"/>
      </w:pPr>
      <w:bookmarkStart w:id="622" w:name="kod-6.2-do-while-ile-menü-tekrarı"/>
      <w:bookmarkStart w:id="623" w:name="_Toc228881019"/>
      <w:bookmarkEnd w:id="620"/>
      <w:r>
        <w:t xml:space="preserve">Kod 6.2: </w:t>
      </w:r>
      <w:r>
        <w:rPr>
          <w:rStyle w:val="VerbatimChar"/>
        </w:rPr>
        <w:t>do-while</w:t>
      </w:r>
      <w:r>
        <w:t xml:space="preserve"> ile menü tekrarı</w:t>
      </w:r>
      <w:bookmarkEnd w:id="623"/>
    </w:p>
    <w:p w14:paraId="4A69F8C1" w14:textId="77777777" w:rsidR="00FF55F6" w:rsidRDefault="00000000">
      <w:r>
        <w:rPr>
          <w:b/>
          <w:bCs/>
        </w:rPr>
        <w:t>Kod kimliği:</w:t>
      </w:r>
      <w:r>
        <w:t xml:space="preserve"> </w:t>
      </w:r>
      <w:r>
        <w:rPr>
          <w:rStyle w:val="VerbatimChar"/>
        </w:rPr>
        <w:t>b06_kod02_ile_menu_tekrari</w:t>
      </w:r>
    </w:p>
    <w:p w14:paraId="4A69F8C2" w14:textId="31B4C489" w:rsidR="00FF55F6" w:rsidRDefault="00000000">
      <w:pPr>
        <w:pStyle w:val="GvdeMetni"/>
      </w:pPr>
      <w:r>
        <w:rPr>
          <w:b/>
          <w:bCs/>
        </w:rPr>
        <w:t>Kod erişimi:</w:t>
      </w:r>
      <w:r>
        <w:t xml:space="preserve"> </w:t>
      </w:r>
      <w:hyperlink r:id="rId221">
        <w:r w:rsidR="00FF55F6">
          <w:t>Kod sayfası</w:t>
        </w:r>
      </w:hyperlink>
      <w:r>
        <w:t xml:space="preserve"> | </w:t>
      </w:r>
      <w:hyperlink r:id="rId222">
        <w:r w:rsidR="00FF55F6">
          <w:t>Kaynak kod</w:t>
        </w:r>
      </w:hyperlink>
      <w:r>
        <w:t xml:space="preserve"> |</w:t>
      </w:r>
    </w:p>
    <w:p w14:paraId="4A69F8C3" w14:textId="77777777" w:rsidR="00FF55F6" w:rsidRDefault="00000000">
      <w:pPr>
        <w:pStyle w:val="GvdeMetni"/>
      </w:pPr>
      <w:r>
        <w:rPr>
          <w:b/>
          <w:bCs/>
        </w:rPr>
        <w:t>QR erişimi:</w:t>
      </w:r>
      <w:r>
        <w:t xml:space="preserve"> Kod sayfası ve kaynak kod için aşağıdaki iki QR kod kullanılabilir.</w:t>
      </w:r>
    </w:p>
    <w:p w14:paraId="4A69F8C4" w14:textId="77777777" w:rsidR="00FF55F6" w:rsidRDefault="00000000">
      <w:pPr>
        <w:pStyle w:val="GvdeMetni"/>
      </w:pPr>
      <w:r>
        <w:rPr>
          <w:noProof/>
        </w:rPr>
        <w:drawing>
          <wp:inline distT="0" distB="0" distL="0" distR="0" wp14:anchorId="4A6A3CF8" wp14:editId="4A6A3CF9">
            <wp:extent cx="1007999" cy="1007999"/>
            <wp:effectExtent l="0" t="0" r="0" b="0"/>
            <wp:docPr id="902" name="Picture" descr="Kod sayfası QR — b06_kod02_ile_menu_tekrari"/>
            <wp:cNvGraphicFramePr/>
            <a:graphic xmlns:a="http://schemas.openxmlformats.org/drawingml/2006/main">
              <a:graphicData uri="http://schemas.openxmlformats.org/drawingml/2006/picture">
                <pic:pic xmlns:pic="http://schemas.openxmlformats.org/drawingml/2006/picture">
                  <pic:nvPicPr>
                    <pic:cNvPr id="903" name="Picture" descr="qr_kod_sayfasi/b06_kod02_ile_menu_tekrari__kod_sayfasi_qr.png"/>
                    <pic:cNvPicPr>
                      <a:picLocks noChangeAspect="1" noChangeArrowheads="1"/>
                    </pic:cNvPicPr>
                  </pic:nvPicPr>
                  <pic:blipFill>
                    <a:blip r:embed="rId22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FA" wp14:editId="4A6A3CFB">
            <wp:extent cx="1007999" cy="1007999"/>
            <wp:effectExtent l="0" t="0" r="0" b="0"/>
            <wp:docPr id="905" name="Picture" descr="Kaynak kod QR — b06_kod02_ile_menu_tekrari"/>
            <wp:cNvGraphicFramePr/>
            <a:graphic xmlns:a="http://schemas.openxmlformats.org/drawingml/2006/main">
              <a:graphicData uri="http://schemas.openxmlformats.org/drawingml/2006/picture">
                <pic:pic xmlns:pic="http://schemas.openxmlformats.org/drawingml/2006/picture">
                  <pic:nvPicPr>
                    <pic:cNvPr id="906" name="Picture" descr="qr_kaynak_kod/b06_kod02_ile_menu_tekrari__kaynak_kod_qr.png"/>
                    <pic:cNvPicPr>
                      <a:picLocks noChangeAspect="1" noChangeArrowheads="1"/>
                    </pic:cNvPicPr>
                  </pic:nvPicPr>
                  <pic:blipFill>
                    <a:blip r:embed="rId224"/>
                    <a:stretch>
                      <a:fillRect/>
                    </a:stretch>
                  </pic:blipFill>
                  <pic:spPr bwMode="auto">
                    <a:xfrm>
                      <a:off x="0" y="0"/>
                      <a:ext cx="1007999" cy="1007999"/>
                    </a:xfrm>
                    <a:prstGeom prst="rect">
                      <a:avLst/>
                    </a:prstGeom>
                    <a:noFill/>
                    <a:ln w="9525">
                      <a:noFill/>
                      <a:headEnd/>
                      <a:tailEnd/>
                    </a:ln>
                  </pic:spPr>
                </pic:pic>
              </a:graphicData>
            </a:graphic>
          </wp:inline>
        </w:drawing>
      </w:r>
    </w:p>
    <w:p w14:paraId="4A69F8C5" w14:textId="77777777" w:rsidR="00FF55F6" w:rsidRDefault="00000000">
      <w:pPr>
        <w:pStyle w:val="SourceCode"/>
      </w:pPr>
      <w:r>
        <w:rPr>
          <w:rStyle w:val="CommentTok"/>
        </w:rPr>
        <w:t>// Dosya: Bolum06Ornek02DoWhileMenu.java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Bolum06Ornek02DoWhileMenu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rPr>
          <w:rStyle w:val="NormalTok"/>
        </w:rPr>
        <w:t xml:space="preserve">        </w:t>
      </w:r>
      <w:r>
        <w:rPr>
          <w:rStyle w:val="DataTypeTok"/>
        </w:rPr>
        <w:t>int</w:t>
      </w:r>
      <w:r>
        <w:rPr>
          <w:rStyle w:val="NormalTok"/>
        </w:rPr>
        <w:t xml:space="preserve"> secim</w:t>
      </w:r>
      <w:r>
        <w:rPr>
          <w:rStyle w:val="OperatorTok"/>
        </w:rPr>
        <w:t>;</w:t>
      </w:r>
      <w:r>
        <w:br/>
      </w:r>
      <w:r>
        <w:lastRenderedPageBreak/>
        <w:br/>
      </w:r>
      <w:r>
        <w:rPr>
          <w:rStyle w:val="NormalTok"/>
        </w:rPr>
        <w:t xml:space="preserve">        </w:t>
      </w:r>
      <w:r>
        <w:rPr>
          <w:rStyle w:val="ControlFlowTok"/>
        </w:rPr>
        <w:t>do</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Menü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 Yeni kayıt"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"2. Kayıt listeleme"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"0. Çıkış"</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"Seçiminiz: "</w:t>
      </w:r>
      <w:r>
        <w:rPr>
          <w:rStyle w:val="OperatorTok"/>
        </w:rPr>
        <w:t>);</w:t>
      </w:r>
      <w:r>
        <w:br/>
      </w:r>
      <w:r>
        <w:br/>
      </w:r>
      <w:r>
        <w:rPr>
          <w:rStyle w:val="NormalTok"/>
        </w:rPr>
        <w:t xml:space="preserve">            secim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"Yeni kayıt seçildi."</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listeleme seçildi."</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sonlandırılıyor."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rPr>
          <w:rStyle w:val="NormalTok"/>
        </w:rPr>
        <w:t xml:space="preserve"> </w:t>
      </w:r>
      <w:r>
        <w:rPr>
          <w:rStyle w:val="ControlFlowTok"/>
        </w:rPr>
        <w:t>while</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0</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8C6" w14:textId="77777777" w:rsidR="00FF55F6" w:rsidRDefault="00000000">
      <w:r>
        <w:rPr>
          <w:b/>
          <w:bCs/>
        </w:rPr>
        <w:t>Kodun amacı:</w:t>
      </w:r>
      <w:r>
        <w:t xml:space="preserve"> Menü tabanlı etkileşimli programlarda </w:t>
      </w:r>
      <w:r>
        <w:rPr>
          <w:rStyle w:val="VerbatimChar"/>
        </w:rPr>
        <w:t>do-while</w:t>
      </w:r>
      <w:r>
        <w:t xml:space="preserve"> kullanımını göstermek.</w:t>
      </w:r>
    </w:p>
    <w:p w14:paraId="4A69F8C7" w14:textId="77777777" w:rsidR="00FF55F6" w:rsidRDefault="00000000">
      <w:pPr>
        <w:pStyle w:val="GvdeMetni"/>
      </w:pPr>
      <w:r>
        <w:rPr>
          <w:b/>
          <w:bCs/>
        </w:rPr>
        <w:t>Kritik satırlar:</w:t>
      </w:r>
    </w:p>
    <w:p w14:paraId="4A69F8C8" w14:textId="77777777" w:rsidR="00FF55F6" w:rsidRDefault="00000000">
      <w:pPr>
        <w:pStyle w:val="Compact"/>
        <w:numPr>
          <w:ilvl w:val="0"/>
          <w:numId w:val="136"/>
        </w:numPr>
      </w:pPr>
      <w:r>
        <w:t>Menü en az bir kez gösterilir.</w:t>
      </w:r>
    </w:p>
    <w:p w14:paraId="4A69F8C9" w14:textId="77777777" w:rsidR="00FF55F6" w:rsidRDefault="00000000">
      <w:pPr>
        <w:pStyle w:val="Compact"/>
        <w:numPr>
          <w:ilvl w:val="0"/>
          <w:numId w:val="136"/>
        </w:numPr>
      </w:pPr>
      <w:r>
        <w:t xml:space="preserve">Kullanıcı seçimi </w:t>
      </w:r>
      <w:r>
        <w:rPr>
          <w:rStyle w:val="VerbatimChar"/>
        </w:rPr>
        <w:t>secim</w:t>
      </w:r>
      <w:r>
        <w:t xml:space="preserve"> değişkeninde saklanır.</w:t>
      </w:r>
    </w:p>
    <w:p w14:paraId="4A69F8CA" w14:textId="77777777" w:rsidR="00FF55F6" w:rsidRDefault="00000000">
      <w:pPr>
        <w:pStyle w:val="Compact"/>
        <w:numPr>
          <w:ilvl w:val="0"/>
          <w:numId w:val="136"/>
        </w:numPr>
      </w:pPr>
      <w:proofErr w:type="gramStart"/>
      <w:r>
        <w:rPr>
          <w:rStyle w:val="VerbatimChar"/>
        </w:rPr>
        <w:t>secim !</w:t>
      </w:r>
      <w:proofErr w:type="gramEnd"/>
      <w:r>
        <w:rPr>
          <w:rStyle w:val="VerbatimChar"/>
        </w:rPr>
        <w:t>= 0</w:t>
      </w:r>
      <w:r>
        <w:t xml:space="preserve"> koşulu çıkış seçilene kadar döngüyü sürdürür.</w:t>
      </w:r>
    </w:p>
    <w:p w14:paraId="4A69F8CB" w14:textId="77777777" w:rsidR="00FF55F6" w:rsidRDefault="00000000">
      <w:r>
        <w:rPr>
          <w:b/>
          <w:bCs/>
        </w:rPr>
        <w:t>Örnek çalışma:</w:t>
      </w:r>
    </w:p>
    <w:p w14:paraId="4A69F8CC" w14:textId="77777777" w:rsidR="00FF55F6" w:rsidRDefault="00000000">
      <w:pPr>
        <w:pStyle w:val="SourceCode"/>
      </w:pPr>
      <w:r>
        <w:rPr>
          <w:rStyle w:val="VerbatimChar"/>
        </w:rPr>
        <w:t>=== Menü ===</w:t>
      </w:r>
      <w:r>
        <w:br/>
      </w:r>
      <w:r>
        <w:rPr>
          <w:rStyle w:val="VerbatimChar"/>
        </w:rPr>
        <w:t>1. Yeni kayıt</w:t>
      </w:r>
      <w:r>
        <w:br/>
      </w:r>
      <w:r>
        <w:rPr>
          <w:rStyle w:val="VerbatimChar"/>
        </w:rPr>
        <w:t>2. Kayıt listeleme</w:t>
      </w:r>
      <w:r>
        <w:br/>
      </w:r>
      <w:r>
        <w:rPr>
          <w:rStyle w:val="VerbatimChar"/>
        </w:rPr>
        <w:t>0. Çıkış</w:t>
      </w:r>
      <w:r>
        <w:br/>
      </w:r>
      <w:r>
        <w:rPr>
          <w:rStyle w:val="VerbatimChar"/>
        </w:rPr>
        <w:t>Seçiminiz: 2</w:t>
      </w:r>
      <w:r>
        <w:br/>
      </w:r>
      <w:r>
        <w:rPr>
          <w:rStyle w:val="VerbatimChar"/>
        </w:rPr>
        <w:t>Kayıt listeleme seçildi.</w:t>
      </w:r>
      <w:r>
        <w:br/>
      </w:r>
      <w:r>
        <w:br/>
      </w:r>
      <w:r>
        <w:rPr>
          <w:rStyle w:val="VerbatimChar"/>
        </w:rPr>
        <w:t>=== Menü ===</w:t>
      </w:r>
      <w:r>
        <w:br/>
      </w:r>
      <w:r>
        <w:rPr>
          <w:rStyle w:val="VerbatimChar"/>
        </w:rPr>
        <w:t>1. Yeni kayıt</w:t>
      </w:r>
      <w:r>
        <w:br/>
      </w:r>
      <w:r>
        <w:rPr>
          <w:rStyle w:val="VerbatimChar"/>
        </w:rPr>
        <w:t>2. Kayıt listeleme</w:t>
      </w:r>
      <w:r>
        <w:br/>
      </w:r>
      <w:r>
        <w:rPr>
          <w:rStyle w:val="VerbatimChar"/>
        </w:rPr>
        <w:t>0. Çıkış</w:t>
      </w:r>
      <w:r>
        <w:br/>
      </w:r>
      <w:r>
        <w:rPr>
          <w:rStyle w:val="VerbatimChar"/>
        </w:rPr>
        <w:t>Seçiminiz: 0</w:t>
      </w:r>
      <w:r>
        <w:br/>
      </w:r>
      <w:r>
        <w:rPr>
          <w:rStyle w:val="VerbatimChar"/>
        </w:rPr>
        <w:t>Program sonlandırılıyor.</w:t>
      </w:r>
    </w:p>
    <w:p w14:paraId="4A69F8CD" w14:textId="77777777" w:rsidR="00FF55F6" w:rsidRDefault="00000000">
      <w:r>
        <w:rPr>
          <w:b/>
          <w:bCs/>
        </w:rPr>
        <w:t>Dikkat noktası:</w:t>
      </w:r>
      <w:r>
        <w:t xml:space="preserve"> </w:t>
      </w:r>
      <w:r>
        <w:rPr>
          <w:rStyle w:val="VerbatimChar"/>
        </w:rPr>
        <w:t>do-while</w:t>
      </w:r>
      <w:r>
        <w:t xml:space="preserve"> sonunda noktalı virgül bulunur.</w:t>
      </w:r>
    </w:p>
    <w:p w14:paraId="4A69F8CE" w14:textId="77777777" w:rsidR="00FF55F6" w:rsidRDefault="00000000">
      <w:pPr>
        <w:pStyle w:val="Balk3"/>
      </w:pPr>
      <w:bookmarkStart w:id="624" w:name="kod-6.3-for-ile-toplam-alma"/>
      <w:bookmarkStart w:id="625" w:name="_Toc228881020"/>
      <w:bookmarkEnd w:id="622"/>
      <w:r>
        <w:t xml:space="preserve">Kod 6.3: </w:t>
      </w:r>
      <w:r>
        <w:rPr>
          <w:rStyle w:val="VerbatimChar"/>
        </w:rPr>
        <w:t>for</w:t>
      </w:r>
      <w:r>
        <w:t xml:space="preserve"> ile toplam alma</w:t>
      </w:r>
      <w:bookmarkEnd w:id="625"/>
    </w:p>
    <w:p w14:paraId="4A69F8CF" w14:textId="77777777" w:rsidR="00FF55F6" w:rsidRDefault="00000000">
      <w:r>
        <w:rPr>
          <w:b/>
          <w:bCs/>
        </w:rPr>
        <w:t>Kod kimliği:</w:t>
      </w:r>
      <w:r>
        <w:t xml:space="preserve"> </w:t>
      </w:r>
      <w:r>
        <w:rPr>
          <w:rStyle w:val="VerbatimChar"/>
        </w:rPr>
        <w:t>b06_kod03_ile_toplam_alma</w:t>
      </w:r>
    </w:p>
    <w:p w14:paraId="4A69F8D0" w14:textId="4077AB4C" w:rsidR="00FF55F6" w:rsidRDefault="00000000">
      <w:pPr>
        <w:pStyle w:val="GvdeMetni"/>
      </w:pPr>
      <w:r>
        <w:rPr>
          <w:b/>
          <w:bCs/>
        </w:rPr>
        <w:t>Kod erişimi:</w:t>
      </w:r>
      <w:r>
        <w:t xml:space="preserve"> </w:t>
      </w:r>
      <w:hyperlink r:id="rId225">
        <w:r w:rsidR="00FF55F6">
          <w:t>Kod sayfası</w:t>
        </w:r>
      </w:hyperlink>
      <w:r>
        <w:t xml:space="preserve"> | </w:t>
      </w:r>
      <w:hyperlink r:id="rId226">
        <w:r w:rsidR="00FF55F6">
          <w:t>Kaynak kod</w:t>
        </w:r>
      </w:hyperlink>
      <w:r>
        <w:t xml:space="preserve"> |</w:t>
      </w:r>
    </w:p>
    <w:p w14:paraId="4A69F8D1" w14:textId="77777777" w:rsidR="00FF55F6" w:rsidRDefault="00000000">
      <w:pPr>
        <w:pStyle w:val="GvdeMetni"/>
      </w:pPr>
      <w:r>
        <w:rPr>
          <w:b/>
          <w:bCs/>
        </w:rPr>
        <w:t>QR erişimi:</w:t>
      </w:r>
      <w:r>
        <w:t xml:space="preserve"> Kod sayfası ve kaynak kod için aşağıdaki iki QR kod kullanılabilir.</w:t>
      </w:r>
    </w:p>
    <w:p w14:paraId="4A69F8D2" w14:textId="77777777" w:rsidR="00FF55F6" w:rsidRDefault="00000000">
      <w:pPr>
        <w:pStyle w:val="GvdeMetni"/>
      </w:pPr>
      <w:r>
        <w:rPr>
          <w:noProof/>
        </w:rPr>
        <w:lastRenderedPageBreak/>
        <w:drawing>
          <wp:inline distT="0" distB="0" distL="0" distR="0" wp14:anchorId="4A6A3CFC" wp14:editId="4A6A3CFD">
            <wp:extent cx="1007999" cy="1007999"/>
            <wp:effectExtent l="0" t="0" r="0" b="0"/>
            <wp:docPr id="911" name="Picture" descr="Kod sayfası QR — b06_kod03_ile_toplam_alma"/>
            <wp:cNvGraphicFramePr/>
            <a:graphic xmlns:a="http://schemas.openxmlformats.org/drawingml/2006/main">
              <a:graphicData uri="http://schemas.openxmlformats.org/drawingml/2006/picture">
                <pic:pic xmlns:pic="http://schemas.openxmlformats.org/drawingml/2006/picture">
                  <pic:nvPicPr>
                    <pic:cNvPr id="912" name="Picture" descr="qr_kod_sayfasi/b06_kod03_ile_toplam_alma__kod_sayfasi_qr.png"/>
                    <pic:cNvPicPr>
                      <a:picLocks noChangeAspect="1" noChangeArrowheads="1"/>
                    </pic:cNvPicPr>
                  </pic:nvPicPr>
                  <pic:blipFill>
                    <a:blip r:embed="rId22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CFE" wp14:editId="4A6A3CFF">
            <wp:extent cx="1007999" cy="1007999"/>
            <wp:effectExtent l="0" t="0" r="0" b="0"/>
            <wp:docPr id="914" name="Picture" descr="Kaynak kod QR — b06_kod03_ile_toplam_alma"/>
            <wp:cNvGraphicFramePr/>
            <a:graphic xmlns:a="http://schemas.openxmlformats.org/drawingml/2006/main">
              <a:graphicData uri="http://schemas.openxmlformats.org/drawingml/2006/picture">
                <pic:pic xmlns:pic="http://schemas.openxmlformats.org/drawingml/2006/picture">
                  <pic:nvPicPr>
                    <pic:cNvPr id="915" name="Picture" descr="qr_kaynak_kod/b06_kod03_ile_toplam_alma__kaynak_kod_qr.png"/>
                    <pic:cNvPicPr>
                      <a:picLocks noChangeAspect="1" noChangeArrowheads="1"/>
                    </pic:cNvPicPr>
                  </pic:nvPicPr>
                  <pic:blipFill>
                    <a:blip r:embed="rId228"/>
                    <a:stretch>
                      <a:fillRect/>
                    </a:stretch>
                  </pic:blipFill>
                  <pic:spPr bwMode="auto">
                    <a:xfrm>
                      <a:off x="0" y="0"/>
                      <a:ext cx="1007999" cy="1007999"/>
                    </a:xfrm>
                    <a:prstGeom prst="rect">
                      <a:avLst/>
                    </a:prstGeom>
                    <a:noFill/>
                    <a:ln w="9525">
                      <a:noFill/>
                      <a:headEnd/>
                      <a:tailEnd/>
                    </a:ln>
                  </pic:spPr>
                </pic:pic>
              </a:graphicData>
            </a:graphic>
          </wp:inline>
        </w:drawing>
      </w:r>
    </w:p>
    <w:p w14:paraId="4A69F8D3" w14:textId="77777777" w:rsidR="00FF55F6" w:rsidRDefault="00000000">
      <w:pPr>
        <w:pStyle w:val="SourceCode"/>
      </w:pPr>
      <w:r>
        <w:rPr>
          <w:rStyle w:val="CommentTok"/>
        </w:rPr>
        <w:t>// Dosya: Bolum06Ornek03ForToplam.java</w:t>
      </w:r>
      <w:r>
        <w:br/>
      </w:r>
      <w:r>
        <w:rPr>
          <w:rStyle w:val="KeywordTok"/>
        </w:rPr>
        <w:t>public</w:t>
      </w:r>
      <w:r>
        <w:rPr>
          <w:rStyle w:val="NormalTok"/>
        </w:rPr>
        <w:t xml:space="preserve"> </w:t>
      </w:r>
      <w:r>
        <w:rPr>
          <w:rStyle w:val="KeywordTok"/>
        </w:rPr>
        <w:t>class</w:t>
      </w:r>
      <w:r>
        <w:rPr>
          <w:rStyle w:val="NormalTok"/>
        </w:rPr>
        <w:t xml:space="preserve"> Bolum06Ornek03ForToplam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10</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"1-10 toplamı: "</w:t>
      </w:r>
      <w:r>
        <w:rPr>
          <w:rStyle w:val="NormalTok"/>
        </w:rPr>
        <w:t xml:space="preserve"> </w:t>
      </w:r>
      <w:r>
        <w:rPr>
          <w:rStyle w:val="OperatorTok"/>
        </w:rPr>
        <w:t>+</w:t>
      </w:r>
      <w:r>
        <w:rPr>
          <w:rStyle w:val="NormalTok"/>
        </w:rPr>
        <w:t xml:space="preserve"> toplam</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8D4" w14:textId="77777777" w:rsidR="00FF55F6" w:rsidRDefault="00000000">
      <w:r>
        <w:rPr>
          <w:b/>
          <w:bCs/>
        </w:rPr>
        <w:t>Kodun amacı:</w:t>
      </w:r>
      <w:r>
        <w:t xml:space="preserve"> </w:t>
      </w:r>
      <w:r>
        <w:rPr>
          <w:rStyle w:val="VerbatimChar"/>
        </w:rPr>
        <w:t>for</w:t>
      </w:r>
      <w:r>
        <w:t xml:space="preserve"> döngüsü ile belirli aralıktaki sayıların toplamını almak.</w:t>
      </w:r>
    </w:p>
    <w:p w14:paraId="4A69F8D5" w14:textId="77777777" w:rsidR="00FF55F6" w:rsidRDefault="00000000">
      <w:pPr>
        <w:pStyle w:val="GvdeMetni"/>
      </w:pPr>
      <w:r>
        <w:rPr>
          <w:b/>
          <w:bCs/>
        </w:rPr>
        <w:t>Kritik satırlar:</w:t>
      </w:r>
    </w:p>
    <w:p w14:paraId="4A69F8D6" w14:textId="77777777" w:rsidR="00FF55F6" w:rsidRDefault="00000000">
      <w:pPr>
        <w:pStyle w:val="Compact"/>
        <w:numPr>
          <w:ilvl w:val="0"/>
          <w:numId w:val="137"/>
        </w:numPr>
      </w:pPr>
      <w:proofErr w:type="gramStart"/>
      <w:r>
        <w:rPr>
          <w:rStyle w:val="VerbatimChar"/>
        </w:rPr>
        <w:t>int</w:t>
      </w:r>
      <w:proofErr w:type="gramEnd"/>
      <w:r>
        <w:rPr>
          <w:rStyle w:val="VerbatimChar"/>
        </w:rPr>
        <w:t xml:space="preserve"> toplam = 0;</w:t>
      </w:r>
      <w:r>
        <w:t xml:space="preserve"> biriktirici değişkendir.</w:t>
      </w:r>
    </w:p>
    <w:p w14:paraId="4A69F8D7" w14:textId="77777777" w:rsidR="00FF55F6" w:rsidRDefault="00000000">
      <w:pPr>
        <w:pStyle w:val="Compact"/>
        <w:numPr>
          <w:ilvl w:val="0"/>
          <w:numId w:val="137"/>
        </w:numPr>
      </w:pPr>
      <w:proofErr w:type="gramStart"/>
      <w:r>
        <w:rPr>
          <w:rStyle w:val="VerbatimChar"/>
        </w:rPr>
        <w:t>i</w:t>
      </w:r>
      <w:proofErr w:type="gramEnd"/>
      <w:r>
        <w:rPr>
          <w:rStyle w:val="VerbatimChar"/>
        </w:rPr>
        <w:t xml:space="preserve"> &lt;= 10</w:t>
      </w:r>
      <w:r>
        <w:t xml:space="preserve"> döngünün devam koşuludur.</w:t>
      </w:r>
    </w:p>
    <w:p w14:paraId="4A69F8D8" w14:textId="77777777" w:rsidR="00FF55F6" w:rsidRDefault="00000000">
      <w:pPr>
        <w:pStyle w:val="Compact"/>
        <w:numPr>
          <w:ilvl w:val="0"/>
          <w:numId w:val="137"/>
        </w:numPr>
      </w:pPr>
      <w:proofErr w:type="gramStart"/>
      <w:r>
        <w:rPr>
          <w:rStyle w:val="VerbatimChar"/>
        </w:rPr>
        <w:t>toplam</w:t>
      </w:r>
      <w:proofErr w:type="gramEnd"/>
      <w:r>
        <w:rPr>
          <w:rStyle w:val="VerbatimChar"/>
        </w:rPr>
        <w:t xml:space="preserve"> += i</w:t>
      </w:r>
      <w:r>
        <w:t xml:space="preserve"> her turda toplamı günceller.</w:t>
      </w:r>
    </w:p>
    <w:p w14:paraId="4A69F8D9" w14:textId="77777777" w:rsidR="00FF55F6" w:rsidRDefault="00000000">
      <w:r>
        <w:rPr>
          <w:b/>
          <w:bCs/>
        </w:rPr>
        <w:t>Beklenen çıktı:</w:t>
      </w:r>
    </w:p>
    <w:p w14:paraId="4A69F8DA" w14:textId="77777777" w:rsidR="00FF55F6" w:rsidRDefault="00000000">
      <w:pPr>
        <w:pStyle w:val="SourceCode"/>
      </w:pPr>
      <w:r>
        <w:rPr>
          <w:rStyle w:val="VerbatimChar"/>
        </w:rPr>
        <w:t>1-10 toplamı: 55</w:t>
      </w:r>
    </w:p>
    <w:p w14:paraId="4A69F8DB" w14:textId="77777777" w:rsidR="00FF55F6" w:rsidRDefault="00000000">
      <w:r>
        <w:rPr>
          <w:b/>
          <w:bCs/>
        </w:rPr>
        <w:t>Dikkat noktası:</w:t>
      </w:r>
      <w:r>
        <w:t xml:space="preserve"> Toplam değişkeni döngüden önce 0 ile başlatılmalıdır.</w:t>
      </w:r>
    </w:p>
    <w:p w14:paraId="4A69F8DC" w14:textId="77777777" w:rsidR="00FF55F6" w:rsidRDefault="00000000">
      <w:pPr>
        <w:pStyle w:val="Balk3"/>
      </w:pPr>
      <w:bookmarkStart w:id="626" w:name="kod-6.4-for-ile-çift-sayıları-sayma"/>
      <w:bookmarkStart w:id="627" w:name="_Toc228881021"/>
      <w:bookmarkEnd w:id="624"/>
      <w:r>
        <w:t xml:space="preserve">Kod 6.4: </w:t>
      </w:r>
      <w:r>
        <w:rPr>
          <w:rStyle w:val="VerbatimChar"/>
        </w:rPr>
        <w:t>for</w:t>
      </w:r>
      <w:r>
        <w:t xml:space="preserve"> ile çift sayıları sayma</w:t>
      </w:r>
      <w:bookmarkEnd w:id="627"/>
    </w:p>
    <w:p w14:paraId="4A69F8DD" w14:textId="77777777" w:rsidR="00FF55F6" w:rsidRDefault="00000000">
      <w:r>
        <w:rPr>
          <w:b/>
          <w:bCs/>
        </w:rPr>
        <w:t>Kod kimliği:</w:t>
      </w:r>
      <w:r>
        <w:t xml:space="preserve"> </w:t>
      </w:r>
      <w:r>
        <w:rPr>
          <w:rStyle w:val="VerbatimChar"/>
        </w:rPr>
        <w:t>b06_kod04_ile_cift_sayilari_sayma</w:t>
      </w:r>
    </w:p>
    <w:p w14:paraId="4A69F8DE" w14:textId="5DF5BFD1" w:rsidR="00FF55F6" w:rsidRDefault="00000000">
      <w:pPr>
        <w:pStyle w:val="GvdeMetni"/>
      </w:pPr>
      <w:r>
        <w:rPr>
          <w:b/>
          <w:bCs/>
        </w:rPr>
        <w:t>Kod erişimi:</w:t>
      </w:r>
      <w:r>
        <w:t xml:space="preserve"> </w:t>
      </w:r>
      <w:hyperlink r:id="rId229">
        <w:r w:rsidR="00FF55F6">
          <w:t>Kod sayfası</w:t>
        </w:r>
      </w:hyperlink>
      <w:r>
        <w:t xml:space="preserve"> | </w:t>
      </w:r>
      <w:hyperlink r:id="rId230">
        <w:r w:rsidR="00FF55F6">
          <w:t>Kaynak kod</w:t>
        </w:r>
      </w:hyperlink>
      <w:r>
        <w:t xml:space="preserve"> |</w:t>
      </w:r>
    </w:p>
    <w:p w14:paraId="4A69F8DF" w14:textId="77777777" w:rsidR="00FF55F6" w:rsidRDefault="00000000">
      <w:pPr>
        <w:pStyle w:val="GvdeMetni"/>
      </w:pPr>
      <w:r>
        <w:rPr>
          <w:b/>
          <w:bCs/>
        </w:rPr>
        <w:t>QR erişimi:</w:t>
      </w:r>
      <w:r>
        <w:t xml:space="preserve"> Kod sayfası ve kaynak kod için aşağıdaki iki QR kod kullanılabilir.</w:t>
      </w:r>
    </w:p>
    <w:p w14:paraId="4A69F8E0" w14:textId="77777777" w:rsidR="00FF55F6" w:rsidRDefault="00000000">
      <w:pPr>
        <w:pStyle w:val="GvdeMetni"/>
      </w:pPr>
      <w:r>
        <w:rPr>
          <w:noProof/>
        </w:rPr>
        <w:drawing>
          <wp:inline distT="0" distB="0" distL="0" distR="0" wp14:anchorId="4A6A3D00" wp14:editId="4A6A3D01">
            <wp:extent cx="1007999" cy="1007999"/>
            <wp:effectExtent l="0" t="0" r="0" b="0"/>
            <wp:docPr id="920" name="Picture" descr="Kod sayfası QR — b06_kod04_ile_cift_sayilari_sayma"/>
            <wp:cNvGraphicFramePr/>
            <a:graphic xmlns:a="http://schemas.openxmlformats.org/drawingml/2006/main">
              <a:graphicData uri="http://schemas.openxmlformats.org/drawingml/2006/picture">
                <pic:pic xmlns:pic="http://schemas.openxmlformats.org/drawingml/2006/picture">
                  <pic:nvPicPr>
                    <pic:cNvPr id="921" name="Picture" descr="qr_kod_sayfasi/b06_kod04_ile_cift_sayilari_sayma__kod_sayfasi_qr.png"/>
                    <pic:cNvPicPr>
                      <a:picLocks noChangeAspect="1" noChangeArrowheads="1"/>
                    </pic:cNvPicPr>
                  </pic:nvPicPr>
                  <pic:blipFill>
                    <a:blip r:embed="rId23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02" wp14:editId="4A6A3D03">
            <wp:extent cx="1007999" cy="1007999"/>
            <wp:effectExtent l="0" t="0" r="0" b="0"/>
            <wp:docPr id="923" name="Picture" descr="Kaynak kod QR — b06_kod04_ile_cift_sayilari_sayma"/>
            <wp:cNvGraphicFramePr/>
            <a:graphic xmlns:a="http://schemas.openxmlformats.org/drawingml/2006/main">
              <a:graphicData uri="http://schemas.openxmlformats.org/drawingml/2006/picture">
                <pic:pic xmlns:pic="http://schemas.openxmlformats.org/drawingml/2006/picture">
                  <pic:nvPicPr>
                    <pic:cNvPr id="924" name="Picture" descr="qr_kaynak_kod/b06_kod04_ile_cift_sayilari_sayma__kaynak_kod_qr.png"/>
                    <pic:cNvPicPr>
                      <a:picLocks noChangeAspect="1" noChangeArrowheads="1"/>
                    </pic:cNvPicPr>
                  </pic:nvPicPr>
                  <pic:blipFill>
                    <a:blip r:embed="rId232"/>
                    <a:stretch>
                      <a:fillRect/>
                    </a:stretch>
                  </pic:blipFill>
                  <pic:spPr bwMode="auto">
                    <a:xfrm>
                      <a:off x="0" y="0"/>
                      <a:ext cx="1007999" cy="1007999"/>
                    </a:xfrm>
                    <a:prstGeom prst="rect">
                      <a:avLst/>
                    </a:prstGeom>
                    <a:noFill/>
                    <a:ln w="9525">
                      <a:noFill/>
                      <a:headEnd/>
                      <a:tailEnd/>
                    </a:ln>
                  </pic:spPr>
                </pic:pic>
              </a:graphicData>
            </a:graphic>
          </wp:inline>
        </w:drawing>
      </w:r>
    </w:p>
    <w:p w14:paraId="4A69F8E1" w14:textId="77777777" w:rsidR="00FF55F6" w:rsidRDefault="00000000">
      <w:pPr>
        <w:pStyle w:val="SourceCode"/>
      </w:pPr>
      <w:r>
        <w:rPr>
          <w:rStyle w:val="CommentTok"/>
        </w:rPr>
        <w:t>// Dosya: Bolum06Ornek04CiftSayma.java</w:t>
      </w:r>
      <w:r>
        <w:br/>
      </w:r>
      <w:r>
        <w:rPr>
          <w:rStyle w:val="KeywordTok"/>
        </w:rPr>
        <w:t>public</w:t>
      </w:r>
      <w:r>
        <w:rPr>
          <w:rStyle w:val="NormalTok"/>
        </w:rPr>
        <w:t xml:space="preserve"> </w:t>
      </w:r>
      <w:r>
        <w:rPr>
          <w:rStyle w:val="KeywordTok"/>
        </w:rPr>
        <w:t>class</w:t>
      </w:r>
      <w:r>
        <w:rPr>
          <w:rStyle w:val="NormalTok"/>
        </w:rPr>
        <w:t xml:space="preserve"> Bolum06Ornek04CiftSayma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ciftSayisi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20</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i </w:t>
      </w:r>
      <w:proofErr w:type="gramStart"/>
      <w:r>
        <w:rPr>
          <w:rStyle w:val="OperatorTok"/>
        </w:rPr>
        <w:t>%</w:t>
      </w:r>
      <w:r>
        <w:rPr>
          <w:rStyle w:val="NormalTok"/>
        </w:rPr>
        <w:t xml:space="preserve"> </w:t>
      </w:r>
      <w:r>
        <w:rPr>
          <w:rStyle w:val="DecValTok"/>
        </w:rPr>
        <w:t>2</w:t>
      </w:r>
      <w:proofErr w:type="gramEnd"/>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ciftSayisi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"Çift sayı adedi: "</w:t>
      </w:r>
      <w:r>
        <w:rPr>
          <w:rStyle w:val="NormalTok"/>
        </w:rPr>
        <w:t xml:space="preserve"> </w:t>
      </w:r>
      <w:r>
        <w:rPr>
          <w:rStyle w:val="OperatorTok"/>
        </w:rPr>
        <w:t>+</w:t>
      </w:r>
      <w:r>
        <w:rPr>
          <w:rStyle w:val="NormalTok"/>
        </w:rPr>
        <w:t xml:space="preserve"> ciftSayisi</w:t>
      </w:r>
      <w:r>
        <w:rPr>
          <w:rStyle w:val="OperatorTok"/>
        </w:rPr>
        <w:t>);</w:t>
      </w:r>
      <w:r>
        <w:br/>
      </w:r>
      <w:r>
        <w:rPr>
          <w:rStyle w:val="NormalTok"/>
        </w:rPr>
        <w:lastRenderedPageBreak/>
        <w:t xml:space="preserve">  </w:t>
      </w:r>
      <w:proofErr w:type="gramStart"/>
      <w:r>
        <w:rPr>
          <w:rStyle w:val="NormalTok"/>
        </w:rPr>
        <w:t xml:space="preserve">  </w:t>
      </w:r>
      <w:r>
        <w:rPr>
          <w:rStyle w:val="OperatorTok"/>
        </w:rPr>
        <w:t>}</w:t>
      </w:r>
      <w:proofErr w:type="gramEnd"/>
      <w:r>
        <w:br/>
      </w:r>
      <w:r>
        <w:rPr>
          <w:rStyle w:val="OperatorTok"/>
        </w:rPr>
        <w:t>}</w:t>
      </w:r>
    </w:p>
    <w:p w14:paraId="4A69F8E2" w14:textId="77777777" w:rsidR="00FF55F6" w:rsidRDefault="00000000">
      <w:r>
        <w:rPr>
          <w:b/>
          <w:bCs/>
        </w:rPr>
        <w:t>Kodun amacı:</w:t>
      </w:r>
      <w:r>
        <w:t xml:space="preserve"> Döngü ve karar yapısını birlikte kullanarak sayma deseni kurmak.</w:t>
      </w:r>
    </w:p>
    <w:p w14:paraId="4A69F8E3" w14:textId="77777777" w:rsidR="00FF55F6" w:rsidRDefault="00000000">
      <w:pPr>
        <w:pStyle w:val="GvdeMetni"/>
      </w:pPr>
      <w:r>
        <w:rPr>
          <w:b/>
          <w:bCs/>
        </w:rPr>
        <w:t>Kritik satırlar:</w:t>
      </w:r>
    </w:p>
    <w:p w14:paraId="4A69F8E4" w14:textId="77777777" w:rsidR="00FF55F6" w:rsidRDefault="00000000">
      <w:pPr>
        <w:pStyle w:val="Compact"/>
        <w:numPr>
          <w:ilvl w:val="0"/>
          <w:numId w:val="138"/>
        </w:numPr>
      </w:pPr>
      <w:r>
        <w:rPr>
          <w:rStyle w:val="VerbatimChar"/>
        </w:rPr>
        <w:t>%</w:t>
      </w:r>
      <w:r>
        <w:t xml:space="preserve"> operatörü kalan bulmak için kullanılır.</w:t>
      </w:r>
    </w:p>
    <w:p w14:paraId="4A69F8E5" w14:textId="77777777" w:rsidR="00FF55F6" w:rsidRDefault="00000000">
      <w:pPr>
        <w:pStyle w:val="Compact"/>
        <w:numPr>
          <w:ilvl w:val="0"/>
          <w:numId w:val="138"/>
        </w:numPr>
      </w:pPr>
      <w:proofErr w:type="gramStart"/>
      <w:r>
        <w:rPr>
          <w:rStyle w:val="VerbatimChar"/>
        </w:rPr>
        <w:t>i</w:t>
      </w:r>
      <w:proofErr w:type="gramEnd"/>
      <w:r>
        <w:rPr>
          <w:rStyle w:val="VerbatimChar"/>
        </w:rPr>
        <w:t xml:space="preserve"> </w:t>
      </w:r>
      <w:proofErr w:type="gramStart"/>
      <w:r>
        <w:rPr>
          <w:rStyle w:val="VerbatimChar"/>
        </w:rPr>
        <w:t>% 2</w:t>
      </w:r>
      <w:proofErr w:type="gramEnd"/>
      <w:r>
        <w:rPr>
          <w:rStyle w:val="VerbatimChar"/>
        </w:rPr>
        <w:t xml:space="preserve"> == 0</w:t>
      </w:r>
      <w:r>
        <w:t xml:space="preserve"> çift sayı kontrolüdür.</w:t>
      </w:r>
    </w:p>
    <w:p w14:paraId="4A69F8E6" w14:textId="77777777" w:rsidR="00FF55F6" w:rsidRDefault="00000000">
      <w:pPr>
        <w:pStyle w:val="Compact"/>
        <w:numPr>
          <w:ilvl w:val="0"/>
          <w:numId w:val="138"/>
        </w:numPr>
      </w:pPr>
      <w:proofErr w:type="gramStart"/>
      <w:r>
        <w:rPr>
          <w:rStyle w:val="VerbatimChar"/>
        </w:rPr>
        <w:t>ciftSayisi</w:t>
      </w:r>
      <w:proofErr w:type="gramEnd"/>
      <w:r>
        <w:rPr>
          <w:rStyle w:val="VerbatimChar"/>
        </w:rPr>
        <w:t>++</w:t>
      </w:r>
      <w:r>
        <w:t xml:space="preserve"> koşula uyan değerleri sayar.</w:t>
      </w:r>
    </w:p>
    <w:p w14:paraId="4A69F8E7" w14:textId="77777777" w:rsidR="00FF55F6" w:rsidRDefault="00000000">
      <w:r>
        <w:rPr>
          <w:b/>
          <w:bCs/>
        </w:rPr>
        <w:t>Beklenen çıktı:</w:t>
      </w:r>
    </w:p>
    <w:p w14:paraId="4A69F8E8" w14:textId="77777777" w:rsidR="00FF55F6" w:rsidRDefault="00000000">
      <w:pPr>
        <w:pStyle w:val="SourceCode"/>
      </w:pPr>
      <w:r>
        <w:rPr>
          <w:rStyle w:val="VerbatimChar"/>
        </w:rPr>
        <w:t>Çift sayı adedi: 10</w:t>
      </w:r>
    </w:p>
    <w:p w14:paraId="4A69F8E9" w14:textId="77777777" w:rsidR="00FF55F6" w:rsidRDefault="00000000">
      <w:r>
        <w:rPr>
          <w:b/>
          <w:bCs/>
        </w:rPr>
        <w:t>Dikkat noktası:</w:t>
      </w:r>
      <w:r>
        <w:t xml:space="preserve"> Sayaç yalnızca koşul doğru olduğunda artırılmalıdır.</w:t>
      </w:r>
    </w:p>
    <w:p w14:paraId="4A69F8EA" w14:textId="77777777" w:rsidR="00FF55F6" w:rsidRDefault="00000000">
      <w:pPr>
        <w:pStyle w:val="Balk3"/>
      </w:pPr>
      <w:bookmarkStart w:id="628" w:name="kod-6.5-iç-içe-for-ile-çarpım-tablosu"/>
      <w:bookmarkStart w:id="629" w:name="_Toc228881022"/>
      <w:bookmarkEnd w:id="626"/>
      <w:r>
        <w:t xml:space="preserve">Kod 6.5: İç içe </w:t>
      </w:r>
      <w:r>
        <w:rPr>
          <w:rStyle w:val="VerbatimChar"/>
        </w:rPr>
        <w:t>for</w:t>
      </w:r>
      <w:r>
        <w:t xml:space="preserve"> ile çarpım tablosu</w:t>
      </w:r>
      <w:bookmarkEnd w:id="629"/>
    </w:p>
    <w:p w14:paraId="4A69F8EB" w14:textId="77777777" w:rsidR="00FF55F6" w:rsidRDefault="00000000">
      <w:r>
        <w:rPr>
          <w:b/>
          <w:bCs/>
        </w:rPr>
        <w:t>Kod kimliği:</w:t>
      </w:r>
      <w:r>
        <w:t xml:space="preserve"> </w:t>
      </w:r>
      <w:r>
        <w:rPr>
          <w:rStyle w:val="VerbatimChar"/>
        </w:rPr>
        <w:t>b06_kod05_ic_ice_ile_carpim_tablosu</w:t>
      </w:r>
    </w:p>
    <w:p w14:paraId="4A69F8EC" w14:textId="40EA1F04" w:rsidR="00FF55F6" w:rsidRDefault="00000000">
      <w:pPr>
        <w:pStyle w:val="GvdeMetni"/>
      </w:pPr>
      <w:r>
        <w:rPr>
          <w:b/>
          <w:bCs/>
        </w:rPr>
        <w:t>Kod erişimi:</w:t>
      </w:r>
      <w:r>
        <w:t xml:space="preserve"> </w:t>
      </w:r>
      <w:hyperlink r:id="rId233">
        <w:r w:rsidR="00FF55F6">
          <w:t>Kod sayfası</w:t>
        </w:r>
      </w:hyperlink>
      <w:r>
        <w:t xml:space="preserve"> | </w:t>
      </w:r>
      <w:hyperlink r:id="rId234">
        <w:r w:rsidR="00FF55F6">
          <w:t>Kaynak kod</w:t>
        </w:r>
      </w:hyperlink>
      <w:r>
        <w:t xml:space="preserve"> |</w:t>
      </w:r>
    </w:p>
    <w:p w14:paraId="4A69F8ED" w14:textId="77777777" w:rsidR="00FF55F6" w:rsidRDefault="00000000">
      <w:pPr>
        <w:pStyle w:val="GvdeMetni"/>
      </w:pPr>
      <w:r>
        <w:rPr>
          <w:b/>
          <w:bCs/>
        </w:rPr>
        <w:t>QR erişimi:</w:t>
      </w:r>
      <w:r>
        <w:t xml:space="preserve"> Kod sayfası ve kaynak kod için aşağıdaki iki QR kod kullanılabilir.</w:t>
      </w:r>
    </w:p>
    <w:p w14:paraId="4A69F8EE" w14:textId="77777777" w:rsidR="00FF55F6" w:rsidRDefault="00000000">
      <w:pPr>
        <w:pStyle w:val="GvdeMetni"/>
      </w:pPr>
      <w:r>
        <w:rPr>
          <w:noProof/>
        </w:rPr>
        <w:drawing>
          <wp:inline distT="0" distB="0" distL="0" distR="0" wp14:anchorId="4A6A3D04" wp14:editId="4A6A3D05">
            <wp:extent cx="1007999" cy="1007999"/>
            <wp:effectExtent l="0" t="0" r="0" b="0"/>
            <wp:docPr id="929" name="Picture" descr="Kod sayfası QR — b06_kod05_ic_ice_ile_carpim_tablosu"/>
            <wp:cNvGraphicFramePr/>
            <a:graphic xmlns:a="http://schemas.openxmlformats.org/drawingml/2006/main">
              <a:graphicData uri="http://schemas.openxmlformats.org/drawingml/2006/picture">
                <pic:pic xmlns:pic="http://schemas.openxmlformats.org/drawingml/2006/picture">
                  <pic:nvPicPr>
                    <pic:cNvPr id="930" name="Picture" descr="qr_kod_sayfasi/b06_kod05_ic_ice_ile_carpim_tablosu__kod_sayfasi_qr.png"/>
                    <pic:cNvPicPr>
                      <a:picLocks noChangeAspect="1" noChangeArrowheads="1"/>
                    </pic:cNvPicPr>
                  </pic:nvPicPr>
                  <pic:blipFill>
                    <a:blip r:embed="rId23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06" wp14:editId="4A6A3D07">
            <wp:extent cx="1007999" cy="1007999"/>
            <wp:effectExtent l="0" t="0" r="0" b="0"/>
            <wp:docPr id="932" name="Picture" descr="Kaynak kod QR — b06_kod05_ic_ice_ile_carpim_tablosu"/>
            <wp:cNvGraphicFramePr/>
            <a:graphic xmlns:a="http://schemas.openxmlformats.org/drawingml/2006/main">
              <a:graphicData uri="http://schemas.openxmlformats.org/drawingml/2006/picture">
                <pic:pic xmlns:pic="http://schemas.openxmlformats.org/drawingml/2006/picture">
                  <pic:nvPicPr>
                    <pic:cNvPr id="933" name="Picture" descr="qr_kaynak_kod/b06_kod05_ic_ice_ile_carpim_tablosu__kaynak_kod_qr.png"/>
                    <pic:cNvPicPr>
                      <a:picLocks noChangeAspect="1" noChangeArrowheads="1"/>
                    </pic:cNvPicPr>
                  </pic:nvPicPr>
                  <pic:blipFill>
                    <a:blip r:embed="rId236"/>
                    <a:stretch>
                      <a:fillRect/>
                    </a:stretch>
                  </pic:blipFill>
                  <pic:spPr bwMode="auto">
                    <a:xfrm>
                      <a:off x="0" y="0"/>
                      <a:ext cx="1007999" cy="1007999"/>
                    </a:xfrm>
                    <a:prstGeom prst="rect">
                      <a:avLst/>
                    </a:prstGeom>
                    <a:noFill/>
                    <a:ln w="9525">
                      <a:noFill/>
                      <a:headEnd/>
                      <a:tailEnd/>
                    </a:ln>
                  </pic:spPr>
                </pic:pic>
              </a:graphicData>
            </a:graphic>
          </wp:inline>
        </w:drawing>
      </w:r>
    </w:p>
    <w:p w14:paraId="4A69F8EF" w14:textId="77777777" w:rsidR="00FF55F6" w:rsidRDefault="00000000">
      <w:pPr>
        <w:pStyle w:val="SourceCode"/>
      </w:pPr>
      <w:r>
        <w:rPr>
          <w:rStyle w:val="CommentTok"/>
        </w:rPr>
        <w:t>// Dosya: Bolum06Ornek05CarpimTablosu.java</w:t>
      </w:r>
      <w:r>
        <w:br/>
      </w:r>
      <w:r>
        <w:rPr>
          <w:rStyle w:val="KeywordTok"/>
        </w:rPr>
        <w:t>public</w:t>
      </w:r>
      <w:r>
        <w:rPr>
          <w:rStyle w:val="NormalTok"/>
        </w:rPr>
        <w:t xml:space="preserve"> </w:t>
      </w:r>
      <w:r>
        <w:rPr>
          <w:rStyle w:val="KeywordTok"/>
        </w:rPr>
        <w:t>class</w:t>
      </w:r>
      <w:r>
        <w:rPr>
          <w:rStyle w:val="NormalTok"/>
        </w:rPr>
        <w:t xml:space="preserve"> Bolum06Ornek05CarpimTablosu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1</w:t>
      </w:r>
      <w:r>
        <w:rPr>
          <w:rStyle w:val="OperatorTok"/>
        </w:rPr>
        <w:t>;</w:t>
      </w:r>
      <w:r>
        <w:rPr>
          <w:rStyle w:val="NormalTok"/>
        </w:rPr>
        <w:t xml:space="preserve"> satir </w:t>
      </w:r>
      <w:r>
        <w:rPr>
          <w:rStyle w:val="OperatorTok"/>
        </w:rPr>
        <w:t>&lt;=</w:t>
      </w:r>
      <w:r>
        <w:rPr>
          <w:rStyle w:val="NormalTok"/>
        </w:rPr>
        <w:t xml:space="preserve"> </w:t>
      </w:r>
      <w:r>
        <w:rPr>
          <w:rStyle w:val="DecValTok"/>
        </w:rPr>
        <w:t>5</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1</w:t>
      </w:r>
      <w:r>
        <w:rPr>
          <w:rStyle w:val="OperatorTok"/>
        </w:rPr>
        <w:t>;</w:t>
      </w:r>
      <w:r>
        <w:rPr>
          <w:rStyle w:val="NormalTok"/>
        </w:rPr>
        <w:t xml:space="preserve"> sutun </w:t>
      </w:r>
      <w:r>
        <w:rPr>
          <w:rStyle w:val="OperatorTok"/>
        </w:rPr>
        <w:t>&lt;=</w:t>
      </w:r>
      <w:r>
        <w:rPr>
          <w:rStyle w:val="NormalTok"/>
        </w:rPr>
        <w:t xml:space="preserve"> </w:t>
      </w:r>
      <w:r>
        <w:rPr>
          <w:rStyle w:val="DecValTok"/>
        </w:rPr>
        <w:t>5</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printf</w:t>
      </w:r>
      <w:r>
        <w:rPr>
          <w:rStyle w:val="OperatorTok"/>
        </w:rPr>
        <w:t>(</w:t>
      </w:r>
      <w:r>
        <w:rPr>
          <w:rStyle w:val="StringTok"/>
        </w:rPr>
        <w:t>"</w:t>
      </w:r>
      <w:r>
        <w:rPr>
          <w:rStyle w:val="SpecialCharTok"/>
        </w:rPr>
        <w:t>%4d</w:t>
      </w:r>
      <w:r>
        <w:rPr>
          <w:rStyle w:val="StringTok"/>
        </w:rPr>
        <w:t>"</w:t>
      </w:r>
      <w:r>
        <w:rPr>
          <w:rStyle w:val="OperatorTok"/>
        </w:rPr>
        <w:t>,</w:t>
      </w:r>
      <w:r>
        <w:rPr>
          <w:rStyle w:val="NormalTok"/>
        </w:rPr>
        <w:t xml:space="preserve"> satir </w:t>
      </w:r>
      <w:r>
        <w:rPr>
          <w:rStyle w:val="OperatorTok"/>
        </w:rPr>
        <w:t>*</w:t>
      </w:r>
      <w:r>
        <w:rPr>
          <w:rStyle w:val="NormalTok"/>
        </w:rPr>
        <w:t xml:space="preserve"> sutun</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8F0" w14:textId="77777777" w:rsidR="00FF55F6" w:rsidRDefault="00000000">
      <w:r>
        <w:rPr>
          <w:b/>
          <w:bCs/>
        </w:rPr>
        <w:t>Kodun amacı:</w:t>
      </w:r>
      <w:r>
        <w:t xml:space="preserve"> İç içe döngülerle tablo biçiminde çıktı üretmek.</w:t>
      </w:r>
    </w:p>
    <w:p w14:paraId="4A69F8F1" w14:textId="77777777" w:rsidR="00FF55F6" w:rsidRDefault="00000000">
      <w:pPr>
        <w:pStyle w:val="GvdeMetni"/>
      </w:pPr>
      <w:r>
        <w:rPr>
          <w:b/>
          <w:bCs/>
        </w:rPr>
        <w:t>Kritik satırlar:</w:t>
      </w:r>
    </w:p>
    <w:p w14:paraId="4A69F8F2" w14:textId="77777777" w:rsidR="00FF55F6" w:rsidRDefault="00000000">
      <w:pPr>
        <w:pStyle w:val="Compact"/>
        <w:numPr>
          <w:ilvl w:val="0"/>
          <w:numId w:val="139"/>
        </w:numPr>
      </w:pPr>
      <w:r>
        <w:t>Dış döngü satırları temsil eder.</w:t>
      </w:r>
    </w:p>
    <w:p w14:paraId="4A69F8F3" w14:textId="77777777" w:rsidR="00FF55F6" w:rsidRDefault="00000000">
      <w:pPr>
        <w:pStyle w:val="Compact"/>
        <w:numPr>
          <w:ilvl w:val="0"/>
          <w:numId w:val="139"/>
        </w:numPr>
      </w:pPr>
      <w:r>
        <w:t>İç döngü sütunları temsil eder.</w:t>
      </w:r>
    </w:p>
    <w:p w14:paraId="4A69F8F4" w14:textId="77777777" w:rsidR="00FF55F6" w:rsidRDefault="00000000">
      <w:pPr>
        <w:pStyle w:val="Compact"/>
        <w:numPr>
          <w:ilvl w:val="0"/>
          <w:numId w:val="139"/>
        </w:numPr>
      </w:pPr>
      <w:proofErr w:type="gramStart"/>
      <w:r>
        <w:rPr>
          <w:rStyle w:val="VerbatimChar"/>
        </w:rPr>
        <w:t>satir</w:t>
      </w:r>
      <w:proofErr w:type="gramEnd"/>
      <w:r>
        <w:rPr>
          <w:rStyle w:val="VerbatimChar"/>
        </w:rPr>
        <w:t xml:space="preserve"> * sutun</w:t>
      </w:r>
      <w:r>
        <w:t xml:space="preserve"> çarpım değerini üretir.</w:t>
      </w:r>
    </w:p>
    <w:p w14:paraId="4A69F8F5" w14:textId="77777777" w:rsidR="00FF55F6" w:rsidRDefault="00000000">
      <w:pPr>
        <w:pStyle w:val="Compact"/>
        <w:numPr>
          <w:ilvl w:val="0"/>
          <w:numId w:val="139"/>
        </w:numPr>
      </w:pPr>
      <w:proofErr w:type="gramStart"/>
      <w:r>
        <w:rPr>
          <w:rStyle w:val="VerbatimChar"/>
        </w:rPr>
        <w:t>printf(</w:t>
      </w:r>
      <w:proofErr w:type="gramEnd"/>
      <w:r>
        <w:rPr>
          <w:rStyle w:val="VerbatimChar"/>
        </w:rPr>
        <w:t>"%4d", ...)</w:t>
      </w:r>
      <w:r>
        <w:t xml:space="preserve"> hizalı çıktı sağlar.</w:t>
      </w:r>
    </w:p>
    <w:p w14:paraId="4A69F8F6" w14:textId="77777777" w:rsidR="00FF55F6" w:rsidRDefault="00000000">
      <w:r>
        <w:rPr>
          <w:b/>
          <w:bCs/>
        </w:rPr>
        <w:t>Beklenen çıktı:</w:t>
      </w:r>
    </w:p>
    <w:p w14:paraId="4A69F8F7" w14:textId="77777777" w:rsidR="00FF55F6" w:rsidRDefault="00000000">
      <w:pPr>
        <w:pStyle w:val="SourceCode"/>
      </w:pPr>
      <w:r>
        <w:rPr>
          <w:rStyle w:val="VerbatimChar"/>
        </w:rPr>
        <w:t xml:space="preserve">   1   2   3   4   5</w:t>
      </w:r>
      <w:r>
        <w:br/>
      </w:r>
      <w:r>
        <w:rPr>
          <w:rStyle w:val="VerbatimChar"/>
        </w:rPr>
        <w:t xml:space="preserve">   2   4   6   </w:t>
      </w:r>
      <w:proofErr w:type="gramStart"/>
      <w:r>
        <w:rPr>
          <w:rStyle w:val="VerbatimChar"/>
        </w:rPr>
        <w:t>8  10</w:t>
      </w:r>
      <w:proofErr w:type="gramEnd"/>
      <w:r>
        <w:br/>
      </w:r>
      <w:r>
        <w:rPr>
          <w:rStyle w:val="VerbatimChar"/>
        </w:rPr>
        <w:t xml:space="preserve">   3   6   </w:t>
      </w:r>
      <w:proofErr w:type="gramStart"/>
      <w:r>
        <w:rPr>
          <w:rStyle w:val="VerbatimChar"/>
        </w:rPr>
        <w:t>9  12</w:t>
      </w:r>
      <w:proofErr w:type="gramEnd"/>
      <w:r>
        <w:rPr>
          <w:rStyle w:val="VerbatimChar"/>
        </w:rPr>
        <w:t xml:space="preserve">  15</w:t>
      </w:r>
      <w:r>
        <w:br/>
      </w:r>
      <w:r>
        <w:rPr>
          <w:rStyle w:val="VerbatimChar"/>
        </w:rPr>
        <w:t xml:space="preserve">   4   </w:t>
      </w:r>
      <w:proofErr w:type="gramStart"/>
      <w:r>
        <w:rPr>
          <w:rStyle w:val="VerbatimChar"/>
        </w:rPr>
        <w:t>8  12</w:t>
      </w:r>
      <w:proofErr w:type="gramEnd"/>
      <w:r>
        <w:rPr>
          <w:rStyle w:val="VerbatimChar"/>
        </w:rPr>
        <w:t xml:space="preserve">  </w:t>
      </w:r>
      <w:proofErr w:type="gramStart"/>
      <w:r>
        <w:rPr>
          <w:rStyle w:val="VerbatimChar"/>
        </w:rPr>
        <w:t>16  20</w:t>
      </w:r>
      <w:proofErr w:type="gramEnd"/>
      <w:r>
        <w:br/>
      </w:r>
      <w:r>
        <w:rPr>
          <w:rStyle w:val="VerbatimChar"/>
        </w:rPr>
        <w:t xml:space="preserve">   </w:t>
      </w:r>
      <w:proofErr w:type="gramStart"/>
      <w:r>
        <w:rPr>
          <w:rStyle w:val="VerbatimChar"/>
        </w:rPr>
        <w:t>5  10</w:t>
      </w:r>
      <w:proofErr w:type="gramEnd"/>
      <w:r>
        <w:rPr>
          <w:rStyle w:val="VerbatimChar"/>
        </w:rPr>
        <w:t xml:space="preserve">  </w:t>
      </w:r>
      <w:proofErr w:type="gramStart"/>
      <w:r>
        <w:rPr>
          <w:rStyle w:val="VerbatimChar"/>
        </w:rPr>
        <w:t>15  20</w:t>
      </w:r>
      <w:proofErr w:type="gramEnd"/>
      <w:r>
        <w:rPr>
          <w:rStyle w:val="VerbatimChar"/>
        </w:rPr>
        <w:t xml:space="preserve">  25</w:t>
      </w:r>
    </w:p>
    <w:p w14:paraId="4A69F8F8" w14:textId="77777777" w:rsidR="00FF55F6" w:rsidRDefault="00000000">
      <w:r>
        <w:rPr>
          <w:b/>
          <w:bCs/>
        </w:rPr>
        <w:t>Dikkat noktası:</w:t>
      </w:r>
      <w:r>
        <w:t xml:space="preserve"> </w:t>
      </w:r>
      <w:r>
        <w:rPr>
          <w:rStyle w:val="VerbatimChar"/>
        </w:rPr>
        <w:t>System.out.println();</w:t>
      </w:r>
      <w:r>
        <w:t xml:space="preserve"> iç döngü bittikten sonra yeni satıra geçmek için kullanılır.</w:t>
      </w:r>
    </w:p>
    <w:p w14:paraId="4A69F8F9" w14:textId="77777777" w:rsidR="00FF55F6" w:rsidRDefault="00000000">
      <w:pPr>
        <w:pStyle w:val="Balk3"/>
      </w:pPr>
      <w:bookmarkStart w:id="630" w:name="kod-6.6-break-ve-continue"/>
      <w:bookmarkStart w:id="631" w:name="_Toc228881023"/>
      <w:bookmarkEnd w:id="628"/>
      <w:r>
        <w:lastRenderedPageBreak/>
        <w:t xml:space="preserve">Kod 6.6: </w:t>
      </w:r>
      <w:r>
        <w:rPr>
          <w:rStyle w:val="VerbatimChar"/>
        </w:rPr>
        <w:t>break</w:t>
      </w:r>
      <w:r>
        <w:t xml:space="preserve"> ve </w:t>
      </w:r>
      <w:r>
        <w:rPr>
          <w:rStyle w:val="VerbatimChar"/>
        </w:rPr>
        <w:t>continue</w:t>
      </w:r>
      <w:bookmarkEnd w:id="631"/>
    </w:p>
    <w:p w14:paraId="4A69F8FA" w14:textId="77777777" w:rsidR="00FF55F6" w:rsidRDefault="00000000">
      <w:r>
        <w:rPr>
          <w:b/>
          <w:bCs/>
        </w:rPr>
        <w:t>Kod kimliği:</w:t>
      </w:r>
      <w:r>
        <w:t xml:space="preserve"> </w:t>
      </w:r>
      <w:r>
        <w:rPr>
          <w:rStyle w:val="VerbatimChar"/>
        </w:rPr>
        <w:t>b06_kod06_ve</w:t>
      </w:r>
    </w:p>
    <w:p w14:paraId="4A69F8FB" w14:textId="192FF564" w:rsidR="00FF55F6" w:rsidRDefault="00000000">
      <w:pPr>
        <w:pStyle w:val="GvdeMetni"/>
      </w:pPr>
      <w:r>
        <w:rPr>
          <w:b/>
          <w:bCs/>
        </w:rPr>
        <w:t>Kod erişimi:</w:t>
      </w:r>
      <w:r>
        <w:t xml:space="preserve"> </w:t>
      </w:r>
      <w:hyperlink r:id="rId237">
        <w:r w:rsidR="00FF55F6">
          <w:t>Kod sayfası</w:t>
        </w:r>
      </w:hyperlink>
      <w:r>
        <w:t xml:space="preserve"> | </w:t>
      </w:r>
      <w:hyperlink r:id="rId238">
        <w:r w:rsidR="00FF55F6">
          <w:t>Kaynak kod</w:t>
        </w:r>
      </w:hyperlink>
      <w:r>
        <w:t xml:space="preserve"> |</w:t>
      </w:r>
    </w:p>
    <w:p w14:paraId="4A69F8FC" w14:textId="77777777" w:rsidR="00FF55F6" w:rsidRDefault="00000000">
      <w:pPr>
        <w:pStyle w:val="GvdeMetni"/>
      </w:pPr>
      <w:r>
        <w:rPr>
          <w:b/>
          <w:bCs/>
        </w:rPr>
        <w:t>QR erişimi:</w:t>
      </w:r>
      <w:r>
        <w:t xml:space="preserve"> Kod sayfası ve kaynak kod için aşağıdaki iki QR kod kullanılabilir.</w:t>
      </w:r>
    </w:p>
    <w:p w14:paraId="4A69F8FD" w14:textId="77777777" w:rsidR="00FF55F6" w:rsidRDefault="00000000">
      <w:pPr>
        <w:pStyle w:val="GvdeMetni"/>
      </w:pPr>
      <w:r>
        <w:rPr>
          <w:noProof/>
        </w:rPr>
        <w:drawing>
          <wp:inline distT="0" distB="0" distL="0" distR="0" wp14:anchorId="4A6A3D08" wp14:editId="4A6A3D09">
            <wp:extent cx="1007999" cy="1007999"/>
            <wp:effectExtent l="0" t="0" r="0" b="0"/>
            <wp:docPr id="938" name="Picture" descr="Kod sayfası QR — b06_kod06_ve"/>
            <wp:cNvGraphicFramePr/>
            <a:graphic xmlns:a="http://schemas.openxmlformats.org/drawingml/2006/main">
              <a:graphicData uri="http://schemas.openxmlformats.org/drawingml/2006/picture">
                <pic:pic xmlns:pic="http://schemas.openxmlformats.org/drawingml/2006/picture">
                  <pic:nvPicPr>
                    <pic:cNvPr id="939" name="Picture" descr="qr_kod_sayfasi/b06_kod06_ve__kod_sayfasi_qr.png"/>
                    <pic:cNvPicPr>
                      <a:picLocks noChangeAspect="1" noChangeArrowheads="1"/>
                    </pic:cNvPicPr>
                  </pic:nvPicPr>
                  <pic:blipFill>
                    <a:blip r:embed="rId23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0A" wp14:editId="4A6A3D0B">
            <wp:extent cx="1007999" cy="1007999"/>
            <wp:effectExtent l="0" t="0" r="0" b="0"/>
            <wp:docPr id="941" name="Picture" descr="Kaynak kod QR — b06_kod06_ve"/>
            <wp:cNvGraphicFramePr/>
            <a:graphic xmlns:a="http://schemas.openxmlformats.org/drawingml/2006/main">
              <a:graphicData uri="http://schemas.openxmlformats.org/drawingml/2006/picture">
                <pic:pic xmlns:pic="http://schemas.openxmlformats.org/drawingml/2006/picture">
                  <pic:nvPicPr>
                    <pic:cNvPr id="942" name="Picture" descr="qr_kaynak_kod/b06_kod06_ve__kaynak_kod_qr.png"/>
                    <pic:cNvPicPr>
                      <a:picLocks noChangeAspect="1" noChangeArrowheads="1"/>
                    </pic:cNvPicPr>
                  </pic:nvPicPr>
                  <pic:blipFill>
                    <a:blip r:embed="rId240"/>
                    <a:stretch>
                      <a:fillRect/>
                    </a:stretch>
                  </pic:blipFill>
                  <pic:spPr bwMode="auto">
                    <a:xfrm>
                      <a:off x="0" y="0"/>
                      <a:ext cx="1007999" cy="1007999"/>
                    </a:xfrm>
                    <a:prstGeom prst="rect">
                      <a:avLst/>
                    </a:prstGeom>
                    <a:noFill/>
                    <a:ln w="9525">
                      <a:noFill/>
                      <a:headEnd/>
                      <a:tailEnd/>
                    </a:ln>
                  </pic:spPr>
                </pic:pic>
              </a:graphicData>
            </a:graphic>
          </wp:inline>
        </w:drawing>
      </w:r>
    </w:p>
    <w:p w14:paraId="4A69F8FE" w14:textId="77777777" w:rsidR="00FF55F6" w:rsidRDefault="00000000">
      <w:pPr>
        <w:pStyle w:val="SourceCode"/>
      </w:pPr>
      <w:r>
        <w:rPr>
          <w:rStyle w:val="CommentTok"/>
        </w:rPr>
        <w:t>// Dosya: Bolum06Ornek06BreakContinue.java</w:t>
      </w:r>
      <w:r>
        <w:br/>
      </w:r>
      <w:r>
        <w:rPr>
          <w:rStyle w:val="KeywordTok"/>
        </w:rPr>
        <w:t>public</w:t>
      </w:r>
      <w:r>
        <w:rPr>
          <w:rStyle w:val="NormalTok"/>
        </w:rPr>
        <w:t xml:space="preserve"> </w:t>
      </w:r>
      <w:r>
        <w:rPr>
          <w:rStyle w:val="KeywordTok"/>
        </w:rPr>
        <w:t>class</w:t>
      </w:r>
      <w:r>
        <w:rPr>
          <w:rStyle w:val="NormalTok"/>
        </w:rPr>
        <w:t xml:space="preserve"> Bolum06Ornek06BreakContinue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"continue örneği:"</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i </w:t>
      </w:r>
      <w:r>
        <w:rPr>
          <w:rStyle w:val="OperatorTok"/>
        </w:rPr>
        <w:t>==</w:t>
      </w:r>
      <w:r>
        <w:rPr>
          <w:rStyle w:val="NormalTok"/>
        </w:rPr>
        <w:t xml:space="preserve"> </w:t>
      </w:r>
      <w:r>
        <w:rPr>
          <w:rStyle w:val="DecValTok"/>
        </w:rPr>
        <w:t>3</w:t>
      </w:r>
      <w:r>
        <w:rPr>
          <w:rStyle w:val="OperatorTok"/>
        </w:rPr>
        <w:t>)</w:t>
      </w:r>
      <w:r>
        <w:rPr>
          <w:rStyle w:val="NormalTok"/>
        </w:rPr>
        <w:t xml:space="preserve"> </w:t>
      </w:r>
      <w:r>
        <w:rPr>
          <w:rStyle w:val="OperatorTok"/>
        </w:rPr>
        <w:t>{</w:t>
      </w:r>
      <w:r>
        <w:br/>
      </w:r>
      <w:r>
        <w:rPr>
          <w:rStyle w:val="NormalTok"/>
        </w:rPr>
        <w:t xml:space="preserve">                </w:t>
      </w:r>
      <w:r>
        <w:rPr>
          <w:rStyle w:val="ControlFlowTok"/>
        </w:rPr>
        <w:t>continue</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"break örneği:"</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i </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9F8FF" w14:textId="77777777" w:rsidR="00FF55F6" w:rsidRDefault="00000000">
      <w:r>
        <w:rPr>
          <w:b/>
          <w:bCs/>
        </w:rPr>
        <w:t>Kodun amacı:</w:t>
      </w:r>
      <w:r>
        <w:t xml:space="preserve"> </w:t>
      </w:r>
      <w:r>
        <w:rPr>
          <w:rStyle w:val="VerbatimChar"/>
        </w:rPr>
        <w:t>break</w:t>
      </w:r>
      <w:r>
        <w:t xml:space="preserve"> ve </w:t>
      </w:r>
      <w:r>
        <w:rPr>
          <w:rStyle w:val="VerbatimChar"/>
        </w:rPr>
        <w:t>continue</w:t>
      </w:r>
      <w:r>
        <w:t xml:space="preserve"> ifadelerinin döngü akışına etkisini göstermek.</w:t>
      </w:r>
    </w:p>
    <w:p w14:paraId="4A69F900" w14:textId="77777777" w:rsidR="00FF55F6" w:rsidRDefault="00000000">
      <w:pPr>
        <w:pStyle w:val="GvdeMetni"/>
      </w:pPr>
      <w:r>
        <w:rPr>
          <w:b/>
          <w:bCs/>
        </w:rPr>
        <w:t>Beklenen çıktı:</w:t>
      </w:r>
    </w:p>
    <w:p w14:paraId="4A69F901" w14:textId="77777777" w:rsidR="00FF55F6" w:rsidRDefault="00000000">
      <w:pPr>
        <w:pStyle w:val="SourceCode"/>
      </w:pPr>
      <w:proofErr w:type="gramStart"/>
      <w:r>
        <w:rPr>
          <w:rStyle w:val="VerbatimChar"/>
        </w:rPr>
        <w:t>continue</w:t>
      </w:r>
      <w:proofErr w:type="gramEnd"/>
      <w:r>
        <w:rPr>
          <w:rStyle w:val="VerbatimChar"/>
        </w:rPr>
        <w:t xml:space="preserve"> örneği:</w:t>
      </w:r>
      <w:r>
        <w:br/>
      </w:r>
      <w:r>
        <w:rPr>
          <w:rStyle w:val="VerbatimChar"/>
        </w:rPr>
        <w:t>1</w:t>
      </w:r>
      <w:r>
        <w:br/>
      </w:r>
      <w:r>
        <w:rPr>
          <w:rStyle w:val="VerbatimChar"/>
        </w:rPr>
        <w:t>2</w:t>
      </w:r>
      <w:r>
        <w:br/>
      </w:r>
      <w:r>
        <w:rPr>
          <w:rStyle w:val="VerbatimChar"/>
        </w:rPr>
        <w:t>4</w:t>
      </w:r>
      <w:r>
        <w:br/>
      </w:r>
      <w:r>
        <w:rPr>
          <w:rStyle w:val="VerbatimChar"/>
        </w:rPr>
        <w:t>5</w:t>
      </w:r>
      <w:r>
        <w:br/>
      </w:r>
      <w:r>
        <w:rPr>
          <w:rStyle w:val="VerbatimChar"/>
        </w:rPr>
        <w:t>break örneği:</w:t>
      </w:r>
      <w:r>
        <w:br/>
      </w:r>
      <w:r>
        <w:rPr>
          <w:rStyle w:val="VerbatimChar"/>
        </w:rPr>
        <w:t>1</w:t>
      </w:r>
      <w:r>
        <w:br/>
      </w:r>
      <w:r>
        <w:rPr>
          <w:rStyle w:val="VerbatimChar"/>
        </w:rPr>
        <w:t>2</w:t>
      </w:r>
      <w:r>
        <w:br/>
      </w:r>
      <w:r>
        <w:rPr>
          <w:rStyle w:val="VerbatimChar"/>
        </w:rPr>
        <w:t>3</w:t>
      </w:r>
    </w:p>
    <w:p w14:paraId="4A69F902" w14:textId="77777777" w:rsidR="00FF55F6" w:rsidRDefault="00000000">
      <w:r>
        <w:rPr>
          <w:b/>
          <w:bCs/>
        </w:rPr>
        <w:t>Dikkat noktası:</w:t>
      </w:r>
      <w:r>
        <w:t xml:space="preserve"> </w:t>
      </w:r>
      <w:r>
        <w:rPr>
          <w:rStyle w:val="VerbatimChar"/>
        </w:rPr>
        <w:t>continue</w:t>
      </w:r>
      <w:r>
        <w:t xml:space="preserve"> yalnızca o turu atlar; </w:t>
      </w:r>
      <w:r>
        <w:rPr>
          <w:rStyle w:val="VerbatimChar"/>
        </w:rPr>
        <w:t>break</w:t>
      </w:r>
      <w:r>
        <w:t xml:space="preserve"> döngüyü tamamen bitirir.</w:t>
      </w:r>
    </w:p>
    <w:p w14:paraId="4A69F903" w14:textId="77777777" w:rsidR="00FF55F6" w:rsidRDefault="00000000">
      <w:pPr>
        <w:pStyle w:val="Balk3"/>
      </w:pPr>
      <w:bookmarkStart w:id="632" w:name="kod-6.7-hatalı-ve-düzeltilmiş-örnek"/>
      <w:bookmarkStart w:id="633" w:name="_Toc228881024"/>
      <w:bookmarkEnd w:id="630"/>
      <w:r>
        <w:t>Kod 6.7: Hatalı ve düzeltilmiş örnek</w:t>
      </w:r>
      <w:bookmarkEnd w:id="633"/>
    </w:p>
    <w:p w14:paraId="4A69F904" w14:textId="77777777" w:rsidR="00FF55F6" w:rsidRDefault="00000000">
      <w:r>
        <w:t>Aşağıdaki kodda sonsuz döngü hatası vardır.</w:t>
      </w:r>
    </w:p>
    <w:p w14:paraId="4A69F905" w14:textId="77777777" w:rsidR="00FF55F6" w:rsidRDefault="00000000">
      <w:pPr>
        <w:pStyle w:val="GvdeMetni"/>
      </w:pPr>
      <w:r>
        <w:rPr>
          <w:b/>
          <w:bCs/>
        </w:rPr>
        <w:t>Kod kimliği:</w:t>
      </w:r>
      <w:r>
        <w:t xml:space="preserve"> </w:t>
      </w:r>
      <w:r>
        <w:rPr>
          <w:rStyle w:val="VerbatimChar"/>
        </w:rPr>
        <w:t>b06_kod07_hatali_ve_duzeltilmis_ornek</w:t>
      </w:r>
    </w:p>
    <w:p w14:paraId="4A69F906" w14:textId="68997D98" w:rsidR="00FF55F6" w:rsidRDefault="00000000">
      <w:pPr>
        <w:pStyle w:val="GvdeMetni"/>
      </w:pPr>
      <w:r>
        <w:rPr>
          <w:b/>
          <w:bCs/>
        </w:rPr>
        <w:lastRenderedPageBreak/>
        <w:t>Kod erişimi:</w:t>
      </w:r>
      <w:r>
        <w:t xml:space="preserve"> </w:t>
      </w:r>
      <w:hyperlink r:id="rId241">
        <w:r w:rsidR="00FF55F6">
          <w:t>Kod sayfası</w:t>
        </w:r>
      </w:hyperlink>
      <w:r>
        <w:t xml:space="preserve"> | </w:t>
      </w:r>
      <w:hyperlink r:id="rId242">
        <w:r w:rsidR="00FF55F6">
          <w:t>Kaynak kod</w:t>
        </w:r>
      </w:hyperlink>
      <w:r>
        <w:t xml:space="preserve"> |</w:t>
      </w:r>
    </w:p>
    <w:p w14:paraId="4A69F907" w14:textId="77777777" w:rsidR="00FF55F6" w:rsidRDefault="00000000">
      <w:pPr>
        <w:pStyle w:val="GvdeMetni"/>
      </w:pPr>
      <w:r>
        <w:rPr>
          <w:b/>
          <w:bCs/>
        </w:rPr>
        <w:t>QR erişimi:</w:t>
      </w:r>
      <w:r>
        <w:t xml:space="preserve"> Kod sayfası ve kaynak kod için aşağıdaki iki QR kod kullanılabilir.</w:t>
      </w:r>
    </w:p>
    <w:p w14:paraId="4A69F908" w14:textId="77777777" w:rsidR="00FF55F6" w:rsidRDefault="00000000">
      <w:pPr>
        <w:pStyle w:val="GvdeMetni"/>
      </w:pPr>
      <w:r>
        <w:rPr>
          <w:noProof/>
        </w:rPr>
        <w:drawing>
          <wp:inline distT="0" distB="0" distL="0" distR="0" wp14:anchorId="4A6A3D0C" wp14:editId="4A6A3D0D">
            <wp:extent cx="1007999" cy="1007999"/>
            <wp:effectExtent l="0" t="0" r="0" b="0"/>
            <wp:docPr id="947" name="Picture" descr="Kod sayfası QR — b06_kod07_hatali_ve_duzeltilmis_ornek"/>
            <wp:cNvGraphicFramePr/>
            <a:graphic xmlns:a="http://schemas.openxmlformats.org/drawingml/2006/main">
              <a:graphicData uri="http://schemas.openxmlformats.org/drawingml/2006/picture">
                <pic:pic xmlns:pic="http://schemas.openxmlformats.org/drawingml/2006/picture">
                  <pic:nvPicPr>
                    <pic:cNvPr id="948" name="Picture" descr="qr_kod_sayfasi/b06_kod07_hatali_ve_duzeltilmis_ornek__kod_sayfasi_qr.png"/>
                    <pic:cNvPicPr>
                      <a:picLocks noChangeAspect="1" noChangeArrowheads="1"/>
                    </pic:cNvPicPr>
                  </pic:nvPicPr>
                  <pic:blipFill>
                    <a:blip r:embed="rId24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0E" wp14:editId="4A6A3D0F">
            <wp:extent cx="1007999" cy="1007999"/>
            <wp:effectExtent l="0" t="0" r="0" b="0"/>
            <wp:docPr id="950" name="Picture" descr="Kaynak kod QR — b06_kod07_hatali_ve_duzeltilmis_ornek"/>
            <wp:cNvGraphicFramePr/>
            <a:graphic xmlns:a="http://schemas.openxmlformats.org/drawingml/2006/main">
              <a:graphicData uri="http://schemas.openxmlformats.org/drawingml/2006/picture">
                <pic:pic xmlns:pic="http://schemas.openxmlformats.org/drawingml/2006/picture">
                  <pic:nvPicPr>
                    <pic:cNvPr id="951" name="Picture" descr="qr_kaynak_kod/b06_kod07_hatali_ve_duzeltilmis_ornek__kaynak_kod_qr.png"/>
                    <pic:cNvPicPr>
                      <a:picLocks noChangeAspect="1" noChangeArrowheads="1"/>
                    </pic:cNvPicPr>
                  </pic:nvPicPr>
                  <pic:blipFill>
                    <a:blip r:embed="rId244"/>
                    <a:stretch>
                      <a:fillRect/>
                    </a:stretch>
                  </pic:blipFill>
                  <pic:spPr bwMode="auto">
                    <a:xfrm>
                      <a:off x="0" y="0"/>
                      <a:ext cx="1007999" cy="1007999"/>
                    </a:xfrm>
                    <a:prstGeom prst="rect">
                      <a:avLst/>
                    </a:prstGeom>
                    <a:noFill/>
                    <a:ln w="9525">
                      <a:noFill/>
                      <a:headEnd/>
                      <a:tailEnd/>
                    </a:ln>
                  </pic:spPr>
                </pic:pic>
              </a:graphicData>
            </a:graphic>
          </wp:inline>
        </w:drawing>
      </w:r>
    </w:p>
    <w:p w14:paraId="4A69F909" w14:textId="77777777" w:rsidR="00FF55F6" w:rsidRDefault="00000000">
      <w:pPr>
        <w:pStyle w:val="SourceCode"/>
      </w:pPr>
      <w:r>
        <w:rPr>
          <w:rStyle w:val="CommentTok"/>
        </w:rPr>
        <w:t>// Dosya: Bolum06Ornek07HataDuzeltme.java</w:t>
      </w:r>
      <w:r>
        <w:br/>
      </w:r>
      <w:r>
        <w:rPr>
          <w:rStyle w:val="KeywordTok"/>
        </w:rPr>
        <w:t>public</w:t>
      </w:r>
      <w:r>
        <w:rPr>
          <w:rStyle w:val="NormalTok"/>
        </w:rPr>
        <w:t xml:space="preserve"> </w:t>
      </w:r>
      <w:r>
        <w:rPr>
          <w:rStyle w:val="KeywordTok"/>
        </w:rPr>
        <w:t>class</w:t>
      </w:r>
      <w:r>
        <w:rPr>
          <w:rStyle w:val="NormalTok"/>
        </w:rPr>
        <w:t xml:space="preserve"> Bolum06Ornek07HataDuzeltme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sayac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 xml:space="preserve">sayac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"Sayaç: "</w:t>
      </w:r>
      <w:r>
        <w:rPr>
          <w:rStyle w:val="NormalTok"/>
        </w:rPr>
        <w:t xml:space="preserve"> </w:t>
      </w:r>
      <w:r>
        <w:rPr>
          <w:rStyle w:val="OperatorTok"/>
        </w:rPr>
        <w:t>+</w:t>
      </w:r>
      <w:r>
        <w:rPr>
          <w:rStyle w:val="NormalTok"/>
        </w:rPr>
        <w:t xml:space="preserve"> sayac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90A" w14:textId="77777777" w:rsidR="00FF55F6" w:rsidRDefault="00000000">
      <w:r>
        <w:t xml:space="preserve">Bu kodda </w:t>
      </w:r>
      <w:r>
        <w:rPr>
          <w:rStyle w:val="VerbatimChar"/>
        </w:rPr>
        <w:t>sayac</w:t>
      </w:r>
      <w:r>
        <w:t xml:space="preserve"> değeri döngü içinde artırılmadığı için koşul sürekli doğru kalır.</w:t>
      </w:r>
    </w:p>
    <w:p w14:paraId="4A69F90B" w14:textId="77777777" w:rsidR="00FF55F6" w:rsidRDefault="00000000">
      <w:pPr>
        <w:pStyle w:val="GvdeMetni"/>
      </w:pPr>
      <w:r>
        <w:t>Düzeltilmiş kod:</w:t>
      </w:r>
    </w:p>
    <w:p w14:paraId="4A69F90C" w14:textId="77777777" w:rsidR="00FF55F6" w:rsidRDefault="00000000">
      <w:pPr>
        <w:pStyle w:val="GvdeMetni"/>
      </w:pPr>
      <w:r>
        <w:rPr>
          <w:b/>
          <w:bCs/>
        </w:rPr>
        <w:t>Kod kimliği:</w:t>
      </w:r>
      <w:r>
        <w:t xml:space="preserve"> </w:t>
      </w:r>
      <w:r>
        <w:rPr>
          <w:rStyle w:val="VerbatimChar"/>
        </w:rPr>
        <w:t>b06_kod07_hatali_ve_duzeltilmis_ornek_2</w:t>
      </w:r>
    </w:p>
    <w:p w14:paraId="4A69F90D" w14:textId="0FBA7F27" w:rsidR="00FF55F6" w:rsidRDefault="00000000">
      <w:pPr>
        <w:pStyle w:val="GvdeMetni"/>
      </w:pPr>
      <w:r>
        <w:rPr>
          <w:b/>
          <w:bCs/>
        </w:rPr>
        <w:t>Kod erişimi:</w:t>
      </w:r>
      <w:r>
        <w:t xml:space="preserve"> </w:t>
      </w:r>
      <w:hyperlink r:id="rId245">
        <w:r w:rsidR="00FF55F6">
          <w:t>Kod sayfası</w:t>
        </w:r>
      </w:hyperlink>
      <w:r>
        <w:t xml:space="preserve"> | </w:t>
      </w:r>
      <w:hyperlink r:id="rId246">
        <w:r w:rsidR="00FF55F6">
          <w:t>Kaynak kod</w:t>
        </w:r>
      </w:hyperlink>
      <w:r>
        <w:t xml:space="preserve"> |</w:t>
      </w:r>
    </w:p>
    <w:p w14:paraId="4A69F90E" w14:textId="77777777" w:rsidR="00FF55F6" w:rsidRDefault="00000000">
      <w:pPr>
        <w:pStyle w:val="GvdeMetni"/>
      </w:pPr>
      <w:r>
        <w:rPr>
          <w:b/>
          <w:bCs/>
        </w:rPr>
        <w:t>QR erişimi:</w:t>
      </w:r>
      <w:r>
        <w:t xml:space="preserve"> Kod sayfası ve kaynak kod için aşağıdaki iki QR kod kullanılabilir.</w:t>
      </w:r>
    </w:p>
    <w:p w14:paraId="4A69F90F" w14:textId="77777777" w:rsidR="00FF55F6" w:rsidRDefault="00000000">
      <w:pPr>
        <w:pStyle w:val="GvdeMetni"/>
      </w:pPr>
      <w:r>
        <w:rPr>
          <w:noProof/>
        </w:rPr>
        <w:drawing>
          <wp:inline distT="0" distB="0" distL="0" distR="0" wp14:anchorId="4A6A3D10" wp14:editId="4A6A3D11">
            <wp:extent cx="1007999" cy="1007999"/>
            <wp:effectExtent l="0" t="0" r="0" b="0"/>
            <wp:docPr id="955" name="Picture" descr="Kod sayfası QR — b06_kod07_hatali_ve_duzeltilmis_ornek_2"/>
            <wp:cNvGraphicFramePr/>
            <a:graphic xmlns:a="http://schemas.openxmlformats.org/drawingml/2006/main">
              <a:graphicData uri="http://schemas.openxmlformats.org/drawingml/2006/picture">
                <pic:pic xmlns:pic="http://schemas.openxmlformats.org/drawingml/2006/picture">
                  <pic:nvPicPr>
                    <pic:cNvPr id="956" name="Picture" descr="qr_kod_sayfasi/b06_kod07_hatali_ve_duzeltilmis_ornek_2__kod_sayfasi_qr.png"/>
                    <pic:cNvPicPr>
                      <a:picLocks noChangeAspect="1" noChangeArrowheads="1"/>
                    </pic:cNvPicPr>
                  </pic:nvPicPr>
                  <pic:blipFill>
                    <a:blip r:embed="rId24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12" wp14:editId="4A6A3D13">
            <wp:extent cx="1007999" cy="1007999"/>
            <wp:effectExtent l="0" t="0" r="0" b="0"/>
            <wp:docPr id="958" name="Picture" descr="Kaynak kod QR — b06_kod07_hatali_ve_duzeltilmis_ornek_2"/>
            <wp:cNvGraphicFramePr/>
            <a:graphic xmlns:a="http://schemas.openxmlformats.org/drawingml/2006/main">
              <a:graphicData uri="http://schemas.openxmlformats.org/drawingml/2006/picture">
                <pic:pic xmlns:pic="http://schemas.openxmlformats.org/drawingml/2006/picture">
                  <pic:nvPicPr>
                    <pic:cNvPr id="959" name="Picture" descr="qr_kaynak_kod/b06_kod07_hatali_ve_duzeltilmis_ornek_2__kaynak_kod_qr.png"/>
                    <pic:cNvPicPr>
                      <a:picLocks noChangeAspect="1" noChangeArrowheads="1"/>
                    </pic:cNvPicPr>
                  </pic:nvPicPr>
                  <pic:blipFill>
                    <a:blip r:embed="rId248"/>
                    <a:stretch>
                      <a:fillRect/>
                    </a:stretch>
                  </pic:blipFill>
                  <pic:spPr bwMode="auto">
                    <a:xfrm>
                      <a:off x="0" y="0"/>
                      <a:ext cx="1007999" cy="1007999"/>
                    </a:xfrm>
                    <a:prstGeom prst="rect">
                      <a:avLst/>
                    </a:prstGeom>
                    <a:noFill/>
                    <a:ln w="9525">
                      <a:noFill/>
                      <a:headEnd/>
                      <a:tailEnd/>
                    </a:ln>
                  </pic:spPr>
                </pic:pic>
              </a:graphicData>
            </a:graphic>
          </wp:inline>
        </w:drawing>
      </w:r>
    </w:p>
    <w:p w14:paraId="4A69F910" w14:textId="77777777" w:rsidR="00FF55F6" w:rsidRDefault="00000000">
      <w:pPr>
        <w:pStyle w:val="SourceCode"/>
      </w:pPr>
      <w:r>
        <w:rPr>
          <w:rStyle w:val="CommentTok"/>
        </w:rPr>
        <w:t>// Dosya: Bolum06Ornek07HataDuzeltme.java</w:t>
      </w:r>
      <w:r>
        <w:br/>
      </w:r>
      <w:r>
        <w:rPr>
          <w:rStyle w:val="KeywordTok"/>
        </w:rPr>
        <w:t>public</w:t>
      </w:r>
      <w:r>
        <w:rPr>
          <w:rStyle w:val="NormalTok"/>
        </w:rPr>
        <w:t xml:space="preserve"> </w:t>
      </w:r>
      <w:r>
        <w:rPr>
          <w:rStyle w:val="KeywordTok"/>
        </w:rPr>
        <w:t>class</w:t>
      </w:r>
      <w:r>
        <w:rPr>
          <w:rStyle w:val="NormalTok"/>
        </w:rPr>
        <w:t xml:space="preserve"> Bolum06Ornek07HataDuzeltme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sayac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 xml:space="preserve">sayac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"Sayaç: "</w:t>
      </w:r>
      <w:r>
        <w:rPr>
          <w:rStyle w:val="NormalTok"/>
        </w:rPr>
        <w:t xml:space="preserve"> </w:t>
      </w:r>
      <w:r>
        <w:rPr>
          <w:rStyle w:val="OperatorTok"/>
        </w:rPr>
        <w:t>+</w:t>
      </w:r>
      <w:r>
        <w:rPr>
          <w:rStyle w:val="NormalTok"/>
        </w:rPr>
        <w:t xml:space="preserve"> sayac</w:t>
      </w:r>
      <w:r>
        <w:rPr>
          <w:rStyle w:val="OperatorTok"/>
        </w:rPr>
        <w:t>);</w:t>
      </w:r>
      <w:r>
        <w:br/>
      </w:r>
      <w:r>
        <w:rPr>
          <w:rStyle w:val="NormalTok"/>
        </w:rPr>
        <w:t xml:space="preserve">            sayac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911" w14:textId="77777777" w:rsidR="00FF55F6" w:rsidRDefault="00000000">
      <w:r>
        <w:rPr>
          <w:b/>
          <w:bCs/>
        </w:rPr>
        <w:t>Beklenen çıktı:</w:t>
      </w:r>
    </w:p>
    <w:p w14:paraId="4A69F912" w14:textId="77777777" w:rsidR="00FF55F6" w:rsidRDefault="00000000">
      <w:pPr>
        <w:pStyle w:val="SourceCode"/>
      </w:pPr>
      <w:r>
        <w:rPr>
          <w:rStyle w:val="VerbatimChar"/>
        </w:rPr>
        <w:t>Sayaç: 1</w:t>
      </w:r>
      <w:r>
        <w:br/>
      </w:r>
      <w:r>
        <w:rPr>
          <w:rStyle w:val="VerbatimChar"/>
        </w:rPr>
        <w:t>Sayaç: 2</w:t>
      </w:r>
      <w:r>
        <w:br/>
      </w:r>
      <w:r>
        <w:rPr>
          <w:rStyle w:val="VerbatimChar"/>
        </w:rPr>
        <w:t>Sayaç: 3</w:t>
      </w:r>
      <w:r>
        <w:br/>
      </w:r>
      <w:r>
        <w:rPr>
          <w:rStyle w:val="VerbatimChar"/>
        </w:rPr>
        <w:t>Sayaç: 4</w:t>
      </w:r>
      <w:r>
        <w:br/>
      </w:r>
      <w:r>
        <w:rPr>
          <w:rStyle w:val="VerbatimChar"/>
        </w:rPr>
        <w:t>Sayaç: 5</w:t>
      </w:r>
    </w:p>
    <w:p w14:paraId="4A69F913" w14:textId="77777777" w:rsidR="00FF55F6" w:rsidRDefault="00000000">
      <w:r>
        <w:rPr>
          <w:b/>
          <w:bCs/>
        </w:rPr>
        <w:t>Dikkat noktası:</w:t>
      </w:r>
      <w:r>
        <w:t xml:space="preserve"> Döngü koşulunu etkileyen değişkenin güncellenip güncellenmediği kontrol edilmelidir.</w:t>
      </w:r>
    </w:p>
    <w:p w14:paraId="4A69F914" w14:textId="77777777" w:rsidR="00FF55F6" w:rsidRDefault="00000000">
      <w:pPr>
        <w:pStyle w:val="Balk2"/>
      </w:pPr>
      <w:bookmarkStart w:id="634" w:name="kodun-çalışma-mantığı-ve-iz-sürme"/>
      <w:bookmarkStart w:id="635" w:name="_Toc228881025"/>
      <w:bookmarkEnd w:id="618"/>
      <w:bookmarkEnd w:id="632"/>
      <w:r>
        <w:lastRenderedPageBreak/>
        <w:t>6.19 Kodun çalışma mantığı ve iz sürme</w:t>
      </w:r>
      <w:bookmarkEnd w:id="635"/>
    </w:p>
    <w:p w14:paraId="4A69F915" w14:textId="77777777" w:rsidR="00FF55F6" w:rsidRDefault="00000000">
      <w:r>
        <w:t>Döngülerde kodun çıktısını tahmin etmek için her turda değişkenlerin aldığı değerler izlenmelidir.</w:t>
      </w:r>
    </w:p>
    <w:p w14:paraId="4A69F916" w14:textId="77777777" w:rsidR="00FF55F6" w:rsidRDefault="00000000">
      <w:pPr>
        <w:pStyle w:val="GvdeMetni"/>
      </w:pPr>
      <w:r>
        <w:t>Örnek:</w:t>
      </w:r>
    </w:p>
    <w:p w14:paraId="4A69F917" w14:textId="77777777" w:rsidR="00FF55F6" w:rsidRDefault="00000000">
      <w:pPr>
        <w:pStyle w:val="SourceCode"/>
      </w:pPr>
      <w:proofErr w:type="gramStart"/>
      <w:r>
        <w:rPr>
          <w:rStyle w:val="DataTypeTok"/>
        </w:rPr>
        <w:t>int</w:t>
      </w:r>
      <w:proofErr w:type="gramEnd"/>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4</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i</w:t>
      </w:r>
      <w:r>
        <w:rPr>
          <w:rStyle w:val="OperatorTok"/>
        </w:rPr>
        <w:t>;</w:t>
      </w:r>
      <w:r>
        <w:br/>
      </w:r>
      <w:r>
        <w:rPr>
          <w:rStyle w:val="OperatorTok"/>
        </w:rPr>
        <w:t>}</w:t>
      </w:r>
    </w:p>
    <w:p w14:paraId="4A69F918" w14:textId="77777777" w:rsidR="00FF55F6" w:rsidRDefault="00000000">
      <w:r>
        <w:t>İz sürme tablosu:</w:t>
      </w:r>
    </w:p>
    <w:tbl>
      <w:tblPr>
        <w:tblStyle w:val="Table"/>
        <w:tblW w:w="0" w:type="auto"/>
        <w:tblLook w:val="0020" w:firstRow="1" w:lastRow="0" w:firstColumn="0" w:lastColumn="0" w:noHBand="0" w:noVBand="0"/>
      </w:tblPr>
      <w:tblGrid>
        <w:gridCol w:w="541"/>
        <w:gridCol w:w="382"/>
        <w:gridCol w:w="1322"/>
        <w:gridCol w:w="1369"/>
        <w:gridCol w:w="1379"/>
      </w:tblGrid>
      <w:tr w:rsidR="00FF55F6" w14:paraId="4A69F91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919" w14:textId="77777777" w:rsidR="00FF55F6" w:rsidRDefault="00000000">
            <w:pPr>
              <w:pStyle w:val="Compact"/>
              <w:jc w:val="right"/>
            </w:pPr>
            <w:r>
              <w:rPr>
                <w:rStyle w:val="TabloBaslikYazisi"/>
              </w:rPr>
              <w:t>Tur</w:t>
            </w:r>
          </w:p>
        </w:tc>
        <w:tc>
          <w:tcPr>
            <w:tcW w:w="0" w:type="auto"/>
          </w:tcPr>
          <w:p w14:paraId="4A69F91A" w14:textId="77777777" w:rsidR="00FF55F6" w:rsidRDefault="00000000">
            <w:pPr>
              <w:pStyle w:val="Compact"/>
              <w:jc w:val="right"/>
            </w:pPr>
            <w:proofErr w:type="gramStart"/>
            <w:r>
              <w:rPr>
                <w:rStyle w:val="VerbatimChar"/>
              </w:rPr>
              <w:t>i</w:t>
            </w:r>
            <w:proofErr w:type="gramEnd"/>
          </w:p>
        </w:tc>
        <w:tc>
          <w:tcPr>
            <w:tcW w:w="0" w:type="auto"/>
          </w:tcPr>
          <w:p w14:paraId="4A69F91B" w14:textId="77777777" w:rsidR="00FF55F6" w:rsidRDefault="00000000">
            <w:pPr>
              <w:pStyle w:val="Compact"/>
              <w:jc w:val="right"/>
            </w:pPr>
            <w:proofErr w:type="gramStart"/>
            <w:r>
              <w:rPr>
                <w:rStyle w:val="VerbatimChar"/>
              </w:rPr>
              <w:t>toplam</w:t>
            </w:r>
            <w:proofErr w:type="gramEnd"/>
            <w:r>
              <w:rPr>
                <w:rStyle w:val="TabloBaslikYazisi"/>
              </w:rPr>
              <w:t xml:space="preserve"> önce</w:t>
            </w:r>
          </w:p>
        </w:tc>
        <w:tc>
          <w:tcPr>
            <w:tcW w:w="0" w:type="auto"/>
          </w:tcPr>
          <w:p w14:paraId="4A69F91C" w14:textId="77777777" w:rsidR="00FF55F6" w:rsidRDefault="00000000">
            <w:pPr>
              <w:pStyle w:val="Compact"/>
            </w:pPr>
            <w:r>
              <w:rPr>
                <w:rStyle w:val="TabloBaslikYazisi"/>
              </w:rPr>
              <w:t>İşlem</w:t>
            </w:r>
          </w:p>
        </w:tc>
        <w:tc>
          <w:tcPr>
            <w:tcW w:w="0" w:type="auto"/>
          </w:tcPr>
          <w:p w14:paraId="4A69F91D" w14:textId="77777777" w:rsidR="00FF55F6" w:rsidRDefault="00000000">
            <w:pPr>
              <w:pStyle w:val="Compact"/>
              <w:jc w:val="right"/>
            </w:pPr>
            <w:proofErr w:type="gramStart"/>
            <w:r>
              <w:rPr>
                <w:rStyle w:val="VerbatimChar"/>
              </w:rPr>
              <w:t>toplam</w:t>
            </w:r>
            <w:proofErr w:type="gramEnd"/>
            <w:r>
              <w:rPr>
                <w:rStyle w:val="TabloBaslikYazisi"/>
              </w:rPr>
              <w:t xml:space="preserve"> sonra</w:t>
            </w:r>
          </w:p>
        </w:tc>
      </w:tr>
      <w:tr w:rsidR="00FF55F6" w14:paraId="4A69F924" w14:textId="77777777">
        <w:tc>
          <w:tcPr>
            <w:tcW w:w="0" w:type="auto"/>
          </w:tcPr>
          <w:p w14:paraId="4A69F91F" w14:textId="77777777" w:rsidR="00FF55F6" w:rsidRDefault="00000000">
            <w:pPr>
              <w:pStyle w:val="Compact"/>
              <w:jc w:val="right"/>
            </w:pPr>
            <w:r>
              <w:t>1</w:t>
            </w:r>
          </w:p>
        </w:tc>
        <w:tc>
          <w:tcPr>
            <w:tcW w:w="0" w:type="auto"/>
          </w:tcPr>
          <w:p w14:paraId="4A69F920" w14:textId="77777777" w:rsidR="00FF55F6" w:rsidRDefault="00000000">
            <w:pPr>
              <w:pStyle w:val="Compact"/>
              <w:jc w:val="right"/>
            </w:pPr>
            <w:r>
              <w:t>1</w:t>
            </w:r>
          </w:p>
        </w:tc>
        <w:tc>
          <w:tcPr>
            <w:tcW w:w="0" w:type="auto"/>
          </w:tcPr>
          <w:p w14:paraId="4A69F921" w14:textId="77777777" w:rsidR="00FF55F6" w:rsidRDefault="00000000">
            <w:pPr>
              <w:pStyle w:val="Compact"/>
              <w:jc w:val="right"/>
            </w:pPr>
            <w:r>
              <w:t>0</w:t>
            </w:r>
          </w:p>
        </w:tc>
        <w:tc>
          <w:tcPr>
            <w:tcW w:w="0" w:type="auto"/>
          </w:tcPr>
          <w:p w14:paraId="4A69F922" w14:textId="77777777" w:rsidR="00FF55F6" w:rsidRDefault="00000000">
            <w:pPr>
              <w:pStyle w:val="Compact"/>
            </w:pPr>
            <w:proofErr w:type="gramStart"/>
            <w:r>
              <w:rPr>
                <w:rStyle w:val="VerbatimChar"/>
              </w:rPr>
              <w:t>toplam</w:t>
            </w:r>
            <w:proofErr w:type="gramEnd"/>
            <w:r>
              <w:rPr>
                <w:rStyle w:val="VerbatimChar"/>
              </w:rPr>
              <w:t xml:space="preserve"> += 1</w:t>
            </w:r>
          </w:p>
        </w:tc>
        <w:tc>
          <w:tcPr>
            <w:tcW w:w="0" w:type="auto"/>
          </w:tcPr>
          <w:p w14:paraId="4A69F923" w14:textId="77777777" w:rsidR="00FF55F6" w:rsidRDefault="00000000">
            <w:pPr>
              <w:pStyle w:val="Compact"/>
              <w:jc w:val="right"/>
            </w:pPr>
            <w:r>
              <w:t>1</w:t>
            </w:r>
          </w:p>
        </w:tc>
      </w:tr>
      <w:tr w:rsidR="00FF55F6" w14:paraId="4A69F92A" w14:textId="77777777">
        <w:tc>
          <w:tcPr>
            <w:tcW w:w="0" w:type="auto"/>
          </w:tcPr>
          <w:p w14:paraId="4A69F925" w14:textId="77777777" w:rsidR="00FF55F6" w:rsidRDefault="00000000">
            <w:pPr>
              <w:pStyle w:val="Compact"/>
              <w:jc w:val="right"/>
            </w:pPr>
            <w:r>
              <w:t>2</w:t>
            </w:r>
          </w:p>
        </w:tc>
        <w:tc>
          <w:tcPr>
            <w:tcW w:w="0" w:type="auto"/>
          </w:tcPr>
          <w:p w14:paraId="4A69F926" w14:textId="77777777" w:rsidR="00FF55F6" w:rsidRDefault="00000000">
            <w:pPr>
              <w:pStyle w:val="Compact"/>
              <w:jc w:val="right"/>
            </w:pPr>
            <w:r>
              <w:t>2</w:t>
            </w:r>
          </w:p>
        </w:tc>
        <w:tc>
          <w:tcPr>
            <w:tcW w:w="0" w:type="auto"/>
          </w:tcPr>
          <w:p w14:paraId="4A69F927" w14:textId="77777777" w:rsidR="00FF55F6" w:rsidRDefault="00000000">
            <w:pPr>
              <w:pStyle w:val="Compact"/>
              <w:jc w:val="right"/>
            </w:pPr>
            <w:r>
              <w:t>1</w:t>
            </w:r>
          </w:p>
        </w:tc>
        <w:tc>
          <w:tcPr>
            <w:tcW w:w="0" w:type="auto"/>
          </w:tcPr>
          <w:p w14:paraId="4A69F928" w14:textId="77777777" w:rsidR="00FF55F6" w:rsidRDefault="00000000">
            <w:pPr>
              <w:pStyle w:val="Compact"/>
            </w:pPr>
            <w:proofErr w:type="gramStart"/>
            <w:r>
              <w:rPr>
                <w:rStyle w:val="VerbatimChar"/>
              </w:rPr>
              <w:t>toplam</w:t>
            </w:r>
            <w:proofErr w:type="gramEnd"/>
            <w:r>
              <w:rPr>
                <w:rStyle w:val="VerbatimChar"/>
              </w:rPr>
              <w:t xml:space="preserve"> += 2</w:t>
            </w:r>
          </w:p>
        </w:tc>
        <w:tc>
          <w:tcPr>
            <w:tcW w:w="0" w:type="auto"/>
          </w:tcPr>
          <w:p w14:paraId="4A69F929" w14:textId="77777777" w:rsidR="00FF55F6" w:rsidRDefault="00000000">
            <w:pPr>
              <w:pStyle w:val="Compact"/>
              <w:jc w:val="right"/>
            </w:pPr>
            <w:r>
              <w:t>3</w:t>
            </w:r>
          </w:p>
        </w:tc>
      </w:tr>
      <w:tr w:rsidR="00FF55F6" w14:paraId="4A69F930" w14:textId="77777777">
        <w:tc>
          <w:tcPr>
            <w:tcW w:w="0" w:type="auto"/>
          </w:tcPr>
          <w:p w14:paraId="4A69F92B" w14:textId="77777777" w:rsidR="00FF55F6" w:rsidRDefault="00000000">
            <w:pPr>
              <w:pStyle w:val="Compact"/>
              <w:jc w:val="right"/>
            </w:pPr>
            <w:r>
              <w:t>3</w:t>
            </w:r>
          </w:p>
        </w:tc>
        <w:tc>
          <w:tcPr>
            <w:tcW w:w="0" w:type="auto"/>
          </w:tcPr>
          <w:p w14:paraId="4A69F92C" w14:textId="77777777" w:rsidR="00FF55F6" w:rsidRDefault="00000000">
            <w:pPr>
              <w:pStyle w:val="Compact"/>
              <w:jc w:val="right"/>
            </w:pPr>
            <w:r>
              <w:t>3</w:t>
            </w:r>
          </w:p>
        </w:tc>
        <w:tc>
          <w:tcPr>
            <w:tcW w:w="0" w:type="auto"/>
          </w:tcPr>
          <w:p w14:paraId="4A69F92D" w14:textId="77777777" w:rsidR="00FF55F6" w:rsidRDefault="00000000">
            <w:pPr>
              <w:pStyle w:val="Compact"/>
              <w:jc w:val="right"/>
            </w:pPr>
            <w:r>
              <w:t>3</w:t>
            </w:r>
          </w:p>
        </w:tc>
        <w:tc>
          <w:tcPr>
            <w:tcW w:w="0" w:type="auto"/>
          </w:tcPr>
          <w:p w14:paraId="4A69F92E" w14:textId="77777777" w:rsidR="00FF55F6" w:rsidRDefault="00000000">
            <w:pPr>
              <w:pStyle w:val="Compact"/>
            </w:pPr>
            <w:proofErr w:type="gramStart"/>
            <w:r>
              <w:rPr>
                <w:rStyle w:val="VerbatimChar"/>
              </w:rPr>
              <w:t>toplam</w:t>
            </w:r>
            <w:proofErr w:type="gramEnd"/>
            <w:r>
              <w:rPr>
                <w:rStyle w:val="VerbatimChar"/>
              </w:rPr>
              <w:t xml:space="preserve"> += 3</w:t>
            </w:r>
          </w:p>
        </w:tc>
        <w:tc>
          <w:tcPr>
            <w:tcW w:w="0" w:type="auto"/>
          </w:tcPr>
          <w:p w14:paraId="4A69F92F" w14:textId="77777777" w:rsidR="00FF55F6" w:rsidRDefault="00000000">
            <w:pPr>
              <w:pStyle w:val="Compact"/>
              <w:jc w:val="right"/>
            </w:pPr>
            <w:r>
              <w:t>6</w:t>
            </w:r>
          </w:p>
        </w:tc>
      </w:tr>
      <w:tr w:rsidR="00FF55F6" w14:paraId="4A69F936" w14:textId="77777777">
        <w:tc>
          <w:tcPr>
            <w:tcW w:w="0" w:type="auto"/>
          </w:tcPr>
          <w:p w14:paraId="4A69F931" w14:textId="77777777" w:rsidR="00FF55F6" w:rsidRDefault="00000000">
            <w:pPr>
              <w:pStyle w:val="Compact"/>
              <w:jc w:val="right"/>
            </w:pPr>
            <w:r>
              <w:t>4</w:t>
            </w:r>
          </w:p>
        </w:tc>
        <w:tc>
          <w:tcPr>
            <w:tcW w:w="0" w:type="auto"/>
          </w:tcPr>
          <w:p w14:paraId="4A69F932" w14:textId="77777777" w:rsidR="00FF55F6" w:rsidRDefault="00000000">
            <w:pPr>
              <w:pStyle w:val="Compact"/>
              <w:jc w:val="right"/>
            </w:pPr>
            <w:r>
              <w:t>4</w:t>
            </w:r>
          </w:p>
        </w:tc>
        <w:tc>
          <w:tcPr>
            <w:tcW w:w="0" w:type="auto"/>
          </w:tcPr>
          <w:p w14:paraId="4A69F933" w14:textId="77777777" w:rsidR="00FF55F6" w:rsidRDefault="00000000">
            <w:pPr>
              <w:pStyle w:val="Compact"/>
              <w:jc w:val="right"/>
            </w:pPr>
            <w:r>
              <w:t>6</w:t>
            </w:r>
          </w:p>
        </w:tc>
        <w:tc>
          <w:tcPr>
            <w:tcW w:w="0" w:type="auto"/>
          </w:tcPr>
          <w:p w14:paraId="4A69F934" w14:textId="77777777" w:rsidR="00FF55F6" w:rsidRDefault="00000000">
            <w:pPr>
              <w:pStyle w:val="Compact"/>
            </w:pPr>
            <w:proofErr w:type="gramStart"/>
            <w:r>
              <w:rPr>
                <w:rStyle w:val="VerbatimChar"/>
              </w:rPr>
              <w:t>toplam</w:t>
            </w:r>
            <w:proofErr w:type="gramEnd"/>
            <w:r>
              <w:rPr>
                <w:rStyle w:val="VerbatimChar"/>
              </w:rPr>
              <w:t xml:space="preserve"> += 4</w:t>
            </w:r>
          </w:p>
        </w:tc>
        <w:tc>
          <w:tcPr>
            <w:tcW w:w="0" w:type="auto"/>
          </w:tcPr>
          <w:p w14:paraId="4A69F935" w14:textId="77777777" w:rsidR="00FF55F6" w:rsidRDefault="00000000">
            <w:pPr>
              <w:pStyle w:val="Compact"/>
              <w:jc w:val="right"/>
            </w:pPr>
            <w:r>
              <w:t>10</w:t>
            </w:r>
          </w:p>
        </w:tc>
      </w:tr>
    </w:tbl>
    <w:p w14:paraId="4A69F937" w14:textId="77777777" w:rsidR="00FF55F6" w:rsidRDefault="00FF55F6">
      <w:pPr>
        <w:spacing w:before="120" w:line="240" w:lineRule="auto"/>
      </w:pPr>
    </w:p>
    <w:p w14:paraId="4A69F938" w14:textId="77777777" w:rsidR="00FF55F6" w:rsidRDefault="00000000">
      <w:pPr>
        <w:pStyle w:val="GvdeMetni"/>
      </w:pPr>
      <w:r>
        <w:t xml:space="preserve">Döngü sonunda </w:t>
      </w:r>
      <w:r>
        <w:rPr>
          <w:rStyle w:val="VerbatimChar"/>
        </w:rPr>
        <w:t>toplam</w:t>
      </w:r>
      <w:r>
        <w:t xml:space="preserve"> değeri 10 olur.</w:t>
      </w:r>
    </w:p>
    <w:p w14:paraId="4A69F939" w14:textId="77777777" w:rsidR="00FF55F6" w:rsidRDefault="00000000">
      <w:pPr>
        <w:pStyle w:val="IpucuKutusu"/>
      </w:pPr>
      <w:r>
        <w:rPr>
          <w:noProof/>
        </w:rPr>
        <w:drawing>
          <wp:inline distT="0" distB="0" distL="0" distR="0" wp14:anchorId="4A6A3D14" wp14:editId="4A6A3D15">
            <wp:extent cx="155448" cy="155448"/>
            <wp:effectExtent l="0" t="0" r="0" b="0"/>
            <wp:docPr id="962" name="Picture" descr="İpucu:"/>
            <wp:cNvGraphicFramePr/>
            <a:graphic xmlns:a="http://schemas.openxmlformats.org/drawingml/2006/main">
              <a:graphicData uri="http://schemas.openxmlformats.org/drawingml/2006/picture">
                <pic:pic xmlns:pic="http://schemas.openxmlformats.org/drawingml/2006/picture">
                  <pic:nvPicPr>
                    <pic:cNvPr id="96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Döngüleri anlamanın en güvenilir yollarından biri küçük değerlerle iz sürme tablosu oluşturmaktır.</w:t>
      </w:r>
    </w:p>
    <w:p w14:paraId="4A69F93A" w14:textId="77777777" w:rsidR="00FF55F6" w:rsidRDefault="00000000">
      <w:pPr>
        <w:pStyle w:val="Balk2"/>
      </w:pPr>
      <w:bookmarkStart w:id="636" w:name="X7c76b005bab25bb1911ff023ab290394aeaad9d"/>
      <w:bookmarkStart w:id="637" w:name="_Toc228881026"/>
      <w:bookmarkEnd w:id="634"/>
      <w:r>
        <w:t>6.20 Uçtan uca mini uygulama: Şifre Deneme, Sayı Analizi ve Çarpım Tablosu</w:t>
      </w:r>
      <w:bookmarkEnd w:id="637"/>
    </w:p>
    <w:p w14:paraId="4A69F93B" w14:textId="77777777" w:rsidR="00FF55F6" w:rsidRDefault="00000000">
      <w:r>
        <w:t xml:space="preserve">Bu bölümün mini uygulaması, </w:t>
      </w:r>
      <w:r>
        <w:rPr>
          <w:rStyle w:val="VerbatimChar"/>
        </w:rPr>
        <w:t>while</w:t>
      </w:r>
      <w:r>
        <w:t xml:space="preserve">, </w:t>
      </w:r>
      <w:r>
        <w:rPr>
          <w:rStyle w:val="VerbatimChar"/>
        </w:rPr>
        <w:t>do-while</w:t>
      </w:r>
      <w:r>
        <w:t xml:space="preserve"> ve </w:t>
      </w:r>
      <w:r>
        <w:rPr>
          <w:rStyle w:val="VerbatimChar"/>
        </w:rPr>
        <w:t>for</w:t>
      </w:r>
      <w:r>
        <w:t xml:space="preserve"> döngülerini tek bir menü tabanlı programda birleştirir.</w:t>
      </w:r>
    </w:p>
    <w:p w14:paraId="4A69F93C" w14:textId="77777777" w:rsidR="00FF55F6" w:rsidRDefault="00000000">
      <w:pPr>
        <w:pStyle w:val="GvdeMetni"/>
      </w:pPr>
      <w:r>
        <w:rPr>
          <w:b/>
          <w:bCs/>
        </w:rPr>
        <w:t>Uygulama adı:</w:t>
      </w:r>
      <w:r>
        <w:t xml:space="preserve"> Döngü Laboratuvarı</w:t>
      </w:r>
    </w:p>
    <w:p w14:paraId="4A69F93D" w14:textId="77777777" w:rsidR="00FF55F6" w:rsidRDefault="00000000">
      <w:pPr>
        <w:pStyle w:val="GvdeMetni"/>
      </w:pPr>
      <w:r>
        <w:rPr>
          <w:b/>
          <w:bCs/>
        </w:rPr>
        <w:t>Dosya adı:</w:t>
      </w:r>
      <w:r>
        <w:t xml:space="preserve"> </w:t>
      </w:r>
      <w:r>
        <w:rPr>
          <w:rStyle w:val="VerbatimChar"/>
        </w:rPr>
        <w:t>DonguLaboratuvari.java</w:t>
      </w:r>
    </w:p>
    <w:p w14:paraId="4A69F93E" w14:textId="77777777" w:rsidR="00FF55F6" w:rsidRDefault="00000000">
      <w:pPr>
        <w:pStyle w:val="GvdeMetni"/>
      </w:pPr>
      <w:r>
        <w:rPr>
          <w:b/>
          <w:bCs/>
        </w:rPr>
        <w:t>Amaç:</w:t>
      </w:r>
      <w:r>
        <w:t xml:space="preserve"> Kullanıcıya menü sunmak, şifre deneme sistemi çalıştırmak, sayı analizi yapmak ve çarpım tablosu üretmek.</w:t>
      </w:r>
    </w:p>
    <w:p w14:paraId="4A69F93F" w14:textId="77777777" w:rsidR="00FF55F6" w:rsidRDefault="00000000">
      <w:pPr>
        <w:pStyle w:val="GvdeMetni"/>
      </w:pPr>
      <w:r>
        <w:rPr>
          <w:b/>
          <w:bCs/>
        </w:rPr>
        <w:t>Kod kimliği:</w:t>
      </w:r>
      <w:r>
        <w:t xml:space="preserve"> </w:t>
      </w:r>
      <w:r>
        <w:rPr>
          <w:rStyle w:val="VerbatimChar"/>
        </w:rPr>
        <w:t>b06_kod28_sifre_deneme_sayi_analizi_ve_carpim_tablosu</w:t>
      </w:r>
    </w:p>
    <w:p w14:paraId="4A69F940" w14:textId="75F500DB" w:rsidR="00FF55F6" w:rsidRDefault="00000000">
      <w:pPr>
        <w:pStyle w:val="GvdeMetni"/>
      </w:pPr>
      <w:r>
        <w:rPr>
          <w:b/>
          <w:bCs/>
        </w:rPr>
        <w:t>Kod erişimi:</w:t>
      </w:r>
      <w:r>
        <w:t xml:space="preserve"> </w:t>
      </w:r>
      <w:hyperlink r:id="rId249">
        <w:r w:rsidR="00FF55F6">
          <w:t>Kod sayfası</w:t>
        </w:r>
      </w:hyperlink>
      <w:r>
        <w:t xml:space="preserve"> | </w:t>
      </w:r>
      <w:hyperlink r:id="rId250">
        <w:r w:rsidR="00FF55F6">
          <w:t>Kaynak kod</w:t>
        </w:r>
      </w:hyperlink>
      <w:r>
        <w:t xml:space="preserve"> |</w:t>
      </w:r>
    </w:p>
    <w:p w14:paraId="4A69F941" w14:textId="77777777" w:rsidR="00FF55F6" w:rsidRDefault="00000000">
      <w:pPr>
        <w:pStyle w:val="GvdeMetni"/>
      </w:pPr>
      <w:r>
        <w:rPr>
          <w:b/>
          <w:bCs/>
        </w:rPr>
        <w:t>QR erişimi:</w:t>
      </w:r>
      <w:r>
        <w:t xml:space="preserve"> Kod sayfası ve kaynak kod için aşağıdaki iki QR kod kullanılabilir.</w:t>
      </w:r>
    </w:p>
    <w:p w14:paraId="4A69F942" w14:textId="77777777" w:rsidR="00FF55F6" w:rsidRDefault="00000000">
      <w:pPr>
        <w:pStyle w:val="GvdeMetni"/>
      </w:pPr>
      <w:r>
        <w:rPr>
          <w:noProof/>
        </w:rPr>
        <w:drawing>
          <wp:inline distT="0" distB="0" distL="0" distR="0" wp14:anchorId="4A6A3D16" wp14:editId="4A6A3D17">
            <wp:extent cx="1007999" cy="1007999"/>
            <wp:effectExtent l="0" t="0" r="0" b="0"/>
            <wp:docPr id="968" name="Picture" descr="Kod sayfası QR — b06_kod28_sifre_deneme_sayi_analizi_ve_carpim_tablosu"/>
            <wp:cNvGraphicFramePr/>
            <a:graphic xmlns:a="http://schemas.openxmlformats.org/drawingml/2006/main">
              <a:graphicData uri="http://schemas.openxmlformats.org/drawingml/2006/picture">
                <pic:pic xmlns:pic="http://schemas.openxmlformats.org/drawingml/2006/picture">
                  <pic:nvPicPr>
                    <pic:cNvPr id="969" name="Picture" descr="qr_kod_sayfasi/b06_kod28_sifre_deneme_sayi_analizi_ve_carpim_tablosu__kod_sayfasi_qr.png"/>
                    <pic:cNvPicPr>
                      <a:picLocks noChangeAspect="1" noChangeArrowheads="1"/>
                    </pic:cNvPicPr>
                  </pic:nvPicPr>
                  <pic:blipFill>
                    <a:blip r:embed="rId25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18" wp14:editId="4A6A3D19">
            <wp:extent cx="1007999" cy="1007999"/>
            <wp:effectExtent l="0" t="0" r="0" b="0"/>
            <wp:docPr id="971" name="Picture" descr="Kaynak kod QR — b06_kod28_sifre_deneme_sayi_analizi_ve_carpim_tablosu"/>
            <wp:cNvGraphicFramePr/>
            <a:graphic xmlns:a="http://schemas.openxmlformats.org/drawingml/2006/main">
              <a:graphicData uri="http://schemas.openxmlformats.org/drawingml/2006/picture">
                <pic:pic xmlns:pic="http://schemas.openxmlformats.org/drawingml/2006/picture">
                  <pic:nvPicPr>
                    <pic:cNvPr id="972" name="Picture" descr="qr_kaynak_kod/b06_kod28_sifre_deneme_sayi_analizi_ve_carpim_tablosu__kaynak_kod_qr.png"/>
                    <pic:cNvPicPr>
                      <a:picLocks noChangeAspect="1" noChangeArrowheads="1"/>
                    </pic:cNvPicPr>
                  </pic:nvPicPr>
                  <pic:blipFill>
                    <a:blip r:embed="rId252"/>
                    <a:stretch>
                      <a:fillRect/>
                    </a:stretch>
                  </pic:blipFill>
                  <pic:spPr bwMode="auto">
                    <a:xfrm>
                      <a:off x="0" y="0"/>
                      <a:ext cx="1007999" cy="1007999"/>
                    </a:xfrm>
                    <a:prstGeom prst="rect">
                      <a:avLst/>
                    </a:prstGeom>
                    <a:noFill/>
                    <a:ln w="9525">
                      <a:noFill/>
                      <a:headEnd/>
                      <a:tailEnd/>
                    </a:ln>
                  </pic:spPr>
                </pic:pic>
              </a:graphicData>
            </a:graphic>
          </wp:inline>
        </w:drawing>
      </w:r>
    </w:p>
    <w:p w14:paraId="4A69F943" w14:textId="77777777" w:rsidR="00FF55F6" w:rsidRDefault="00000000">
      <w:pPr>
        <w:pStyle w:val="SourceCode"/>
      </w:pPr>
      <w:r>
        <w:rPr>
          <w:rStyle w:val="CommentTok"/>
        </w:rPr>
        <w:lastRenderedPageBreak/>
        <w:t>// Dosya: DonguLaboratuvari.java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DonguLaboratuvari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DOGRU_SIFRE </w:t>
      </w:r>
      <w:r>
        <w:rPr>
          <w:rStyle w:val="OperatorTok"/>
        </w:rPr>
        <w:t>=</w:t>
      </w:r>
      <w:r>
        <w:rPr>
          <w:rStyle w:val="NormalTok"/>
        </w:rPr>
        <w:t xml:space="preserve"> </w:t>
      </w:r>
      <w:r>
        <w:rPr>
          <w:rStyle w:val="StringTok"/>
        </w:rPr>
        <w:t>"java123"</w:t>
      </w:r>
      <w:r>
        <w:rPr>
          <w:rStyle w:val="OperatorTok"/>
        </w:rPr>
        <w:t>;</w:t>
      </w:r>
      <w:r>
        <w:br/>
      </w:r>
      <w:r>
        <w:rPr>
          <w:rStyle w:val="NormalTok"/>
        </w:rPr>
        <w:t xml:space="preserve">        </w:t>
      </w:r>
      <w:r>
        <w:rPr>
          <w:rStyle w:val="DataTypeTok"/>
        </w:rPr>
        <w:t>int</w:t>
      </w:r>
      <w:r>
        <w:rPr>
          <w:rStyle w:val="NormalTok"/>
        </w:rPr>
        <w:t xml:space="preserve"> secim</w:t>
      </w:r>
      <w:r>
        <w:rPr>
          <w:rStyle w:val="OperatorTok"/>
        </w:rPr>
        <w:t>;</w:t>
      </w:r>
      <w:r>
        <w:br/>
      </w:r>
      <w:r>
        <w:br/>
      </w:r>
      <w:r>
        <w:rPr>
          <w:rStyle w:val="NormalTok"/>
        </w:rPr>
        <w:t xml:space="preserve">        </w:t>
      </w:r>
      <w:r>
        <w:rPr>
          <w:rStyle w:val="ControlFlowTok"/>
        </w:rPr>
        <w:t>do</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Döngü Laboratuvarı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 Şifre deneme sistemi"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"2. 1-N sayı analizi"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"3. Çarpım tablosu"</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"0. Çıkış"</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"Seçiminiz: "</w:t>
      </w:r>
      <w:r>
        <w:rPr>
          <w:rStyle w:val="OperatorTok"/>
        </w:rPr>
        <w:t>);</w:t>
      </w:r>
      <w:r>
        <w:br/>
      </w:r>
      <w:r>
        <w:br/>
      </w:r>
      <w:r>
        <w:rPr>
          <w:rStyle w:val="NormalTok"/>
        </w:rPr>
        <w:t xml:space="preserve">            secim </w:t>
      </w:r>
      <w:r>
        <w:rPr>
          <w:rStyle w:val="OperatorTok"/>
        </w:rPr>
        <w:t>=</w:t>
      </w:r>
      <w:r>
        <w:rPr>
          <w:rStyle w:val="NormalTok"/>
        </w:rPr>
        <w:t xml:space="preserve"> scanner</w:t>
      </w:r>
      <w:r>
        <w:rPr>
          <w:rStyle w:val="OperatorTok"/>
        </w:rPr>
        <w:t>.</w:t>
      </w:r>
      <w:r>
        <w:rPr>
          <w:rStyle w:val="FunctionTok"/>
        </w:rPr>
        <w:t>nextInt</w:t>
      </w:r>
      <w:r>
        <w:rPr>
          <w:rStyle w:val="OperatorTok"/>
        </w:rPr>
        <w:t>();</w:t>
      </w:r>
      <w:r>
        <w:br/>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deneme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DataTypeTok"/>
        </w:rPr>
        <w:t>boolean</w:t>
      </w:r>
      <w:r>
        <w:rPr>
          <w:rStyle w:val="NormalTok"/>
        </w:rPr>
        <w:t xml:space="preserve"> girisBasarili </w:t>
      </w:r>
      <w:r>
        <w:rPr>
          <w:rStyle w:val="OperatorTok"/>
        </w:rPr>
        <w:t>=</w:t>
      </w:r>
      <w:r>
        <w:rPr>
          <w:rStyle w:val="NormalTok"/>
        </w:rPr>
        <w:t xml:space="preserve"> </w:t>
      </w:r>
      <w:r>
        <w:rPr>
          <w:rStyle w:val="KeywordTok"/>
        </w:rPr>
        <w:t>false</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 xml:space="preserve">deneme </w:t>
      </w:r>
      <w:r>
        <w:rPr>
          <w:rStyle w:val="OperatorTok"/>
        </w:rPr>
        <w:t>&lt;=</w:t>
      </w:r>
      <w:r>
        <w:rPr>
          <w:rStyle w:val="NormalTok"/>
        </w:rPr>
        <w:t xml:space="preserve"> </w:t>
      </w:r>
      <w:r>
        <w:rPr>
          <w:rStyle w:val="DecValTok"/>
        </w:rPr>
        <w:t>3</w:t>
      </w:r>
      <w:r>
        <w:rPr>
          <w:rStyle w:val="NormalTok"/>
        </w:rPr>
        <w:t xml:space="preserve"> </w:t>
      </w:r>
      <w:r>
        <w:rPr>
          <w:rStyle w:val="OperatorTok"/>
        </w:rPr>
        <w:t>&amp;&amp;</w:t>
      </w:r>
      <w:r>
        <w:rPr>
          <w:rStyle w:val="NormalTok"/>
        </w:rPr>
        <w:t xml:space="preserve"> </w:t>
      </w:r>
      <w:r>
        <w:rPr>
          <w:rStyle w:val="OperatorTok"/>
        </w:rPr>
        <w:t>!</w:t>
      </w:r>
      <w:r>
        <w:rPr>
          <w:rStyle w:val="NormalTok"/>
        </w:rPr>
        <w:t>girisBasarili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"Şifre giriniz: "</w:t>
      </w:r>
      <w:r>
        <w:rPr>
          <w:rStyle w:val="OperatorTok"/>
        </w:rPr>
        <w:t>);</w:t>
      </w:r>
      <w:r>
        <w:br/>
      </w:r>
      <w:r>
        <w:rPr>
          <w:rStyle w:val="NormalTok"/>
        </w:rPr>
        <w:t xml:space="preserve">                    </w:t>
      </w:r>
      <w:r>
        <w:rPr>
          <w:rStyle w:val="BuiltInTok"/>
        </w:rPr>
        <w:t>String</w:t>
      </w:r>
      <w:r>
        <w:rPr>
          <w:rStyle w:val="NormalTok"/>
        </w:rPr>
        <w:t xml:space="preserve"> sifre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sifre</w:t>
      </w:r>
      <w:r>
        <w:rPr>
          <w:rStyle w:val="OperatorTok"/>
        </w:rPr>
        <w:t>.</w:t>
      </w:r>
      <w:r>
        <w:rPr>
          <w:rStyle w:val="FunctionTok"/>
        </w:rPr>
        <w:t>equals</w:t>
      </w:r>
      <w:r>
        <w:rPr>
          <w:rStyle w:val="OperatorTok"/>
        </w:rPr>
        <w:t>(</w:t>
      </w:r>
      <w:r>
        <w:rPr>
          <w:rStyle w:val="NormalTok"/>
        </w:rPr>
        <w:t>DOGRU_SIFRE</w:t>
      </w:r>
      <w:r>
        <w:rPr>
          <w:rStyle w:val="OperatorTok"/>
        </w:rPr>
        <w:t>))</w:t>
      </w:r>
      <w:r>
        <w:rPr>
          <w:rStyle w:val="NormalTok"/>
        </w:rPr>
        <w:t xml:space="preserve"> </w:t>
      </w:r>
      <w:r>
        <w:rPr>
          <w:rStyle w:val="OperatorTok"/>
        </w:rPr>
        <w:t>{</w:t>
      </w:r>
      <w:r>
        <w:br/>
      </w:r>
      <w:r>
        <w:rPr>
          <w:rStyle w:val="NormalTok"/>
        </w:rPr>
        <w:t xml:space="preserve">                        girisBasarili </w:t>
      </w:r>
      <w:r>
        <w:rPr>
          <w:rStyle w:val="OperatorTok"/>
        </w:rPr>
        <w:t>=</w:t>
      </w:r>
      <w:r>
        <w:rPr>
          <w:rStyle w:val="NormalTok"/>
        </w:rPr>
        <w:t xml:space="preserve"> </w:t>
      </w:r>
      <w:r>
        <w:rPr>
          <w:rStyle w:val="KeywordTok"/>
        </w:rPr>
        <w:t>true</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"Hatalı şifre."</w:t>
      </w:r>
      <w:r>
        <w:rPr>
          <w:rStyle w:val="OperatorTok"/>
        </w:rPr>
        <w:t>);</w:t>
      </w:r>
      <w:r>
        <w:br/>
      </w:r>
      <w:r>
        <w:rPr>
          <w:rStyle w:val="NormalTok"/>
        </w:rPr>
        <w:t xml:space="preserve">                    </w:t>
      </w:r>
      <w:r>
        <w:rPr>
          <w:rStyle w:val="OperatorTok"/>
        </w:rPr>
        <w:t>}</w:t>
      </w:r>
      <w:r>
        <w:br/>
      </w:r>
      <w:r>
        <w:br/>
      </w:r>
      <w:r>
        <w:rPr>
          <w:rStyle w:val="NormalTok"/>
        </w:rPr>
        <w:t xml:space="preserve">                    deneme</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girisBasarili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"Giriş başarılı."</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"Deneme hakkı bitti."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"N değerini giriniz: "</w:t>
      </w:r>
      <w:r>
        <w:rPr>
          <w:rStyle w:val="OperatorTok"/>
        </w:rPr>
        <w:t>);</w:t>
      </w:r>
      <w:r>
        <w:br/>
      </w:r>
      <w:r>
        <w:rPr>
          <w:rStyle w:val="NormalTok"/>
        </w:rPr>
        <w:t xml:space="preserve">                </w:t>
      </w:r>
      <w:r>
        <w:rPr>
          <w:rStyle w:val="DataTypeTok"/>
        </w:rPr>
        <w:t>int</w:t>
      </w:r>
      <w:r>
        <w:rPr>
          <w:rStyle w:val="NormalTok"/>
        </w:rPr>
        <w:t xml:space="preserve"> n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DataTypeTok"/>
        </w:rPr>
        <w:t>int</w:t>
      </w:r>
      <w:r>
        <w:rPr>
          <w:rStyle w:val="NormalTok"/>
        </w:rPr>
        <w:t xml:space="preserve"> ciftSayisi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DataTypeTok"/>
        </w:rPr>
        <w:t>int</w:t>
      </w:r>
      <w:r>
        <w:rPr>
          <w:rStyle w:val="NormalTok"/>
        </w:rPr>
        <w:t xml:space="preserve"> tekSayisi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n</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i </w:t>
      </w:r>
      <w:r>
        <w:rPr>
          <w:rStyle w:val="OperatorTok"/>
        </w:rPr>
        <w:t>%</w:t>
      </w:r>
      <w:r>
        <w:rPr>
          <w:rStyle w:val="NormalTok"/>
        </w:rPr>
        <w:t xml:space="preserve"> </w:t>
      </w:r>
      <w:r>
        <w:rPr>
          <w:rStyle w:val="DecValTok"/>
        </w:rPr>
        <w:t>2</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ciftSayisi</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tekSayisi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"Çift sayı adedi: "</w:t>
      </w:r>
      <w:r>
        <w:rPr>
          <w:rStyle w:val="NormalTok"/>
        </w:rPr>
        <w:t xml:space="preserve"> </w:t>
      </w:r>
      <w:r>
        <w:rPr>
          <w:rStyle w:val="OperatorTok"/>
        </w:rPr>
        <w:t>+</w:t>
      </w:r>
      <w:r>
        <w:rPr>
          <w:rStyle w:val="NormalTok"/>
        </w:rPr>
        <w:t xml:space="preserve"> ciftSayisi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"Tek sayı adedi: "</w:t>
      </w:r>
      <w:r>
        <w:rPr>
          <w:rStyle w:val="NormalTok"/>
        </w:rPr>
        <w:t xml:space="preserve"> </w:t>
      </w:r>
      <w:r>
        <w:rPr>
          <w:rStyle w:val="OperatorTok"/>
        </w:rPr>
        <w:t>+</w:t>
      </w:r>
      <w:r>
        <w:rPr>
          <w:rStyle w:val="NormalTok"/>
        </w:rPr>
        <w:t xml:space="preserve"> tekSayisi</w:t>
      </w:r>
      <w:r>
        <w:rPr>
          <w:rStyle w:val="OperatorTok"/>
        </w:rPr>
        <w:t>);</w:t>
      </w:r>
      <w:r>
        <w:br/>
      </w:r>
      <w:r>
        <w:rPr>
          <w:rStyle w:val="NormalTok"/>
        </w:rPr>
        <w:lastRenderedPageBreak/>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3</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"Tablo boyutu giriniz: "</w:t>
      </w:r>
      <w:r>
        <w:rPr>
          <w:rStyle w:val="OperatorTok"/>
        </w:rPr>
        <w:t>);</w:t>
      </w:r>
      <w:r>
        <w:br/>
      </w:r>
      <w:r>
        <w:rPr>
          <w:rStyle w:val="NormalTok"/>
        </w:rPr>
        <w:t xml:space="preserve">                </w:t>
      </w:r>
      <w:r>
        <w:rPr>
          <w:rStyle w:val="DataTypeTok"/>
        </w:rPr>
        <w:t>int</w:t>
      </w:r>
      <w:r>
        <w:rPr>
          <w:rStyle w:val="NormalTok"/>
        </w:rPr>
        <w:t xml:space="preserve"> boyut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1</w:t>
      </w:r>
      <w:r>
        <w:rPr>
          <w:rStyle w:val="OperatorTok"/>
        </w:rPr>
        <w:t>;</w:t>
      </w:r>
      <w:r>
        <w:rPr>
          <w:rStyle w:val="NormalTok"/>
        </w:rPr>
        <w:t xml:space="preserve"> satir </w:t>
      </w:r>
      <w:r>
        <w:rPr>
          <w:rStyle w:val="OperatorTok"/>
        </w:rPr>
        <w:t>&lt;=</w:t>
      </w:r>
      <w:r>
        <w:rPr>
          <w:rStyle w:val="NormalTok"/>
        </w:rPr>
        <w:t xml:space="preserve"> boyut</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1</w:t>
      </w:r>
      <w:r>
        <w:rPr>
          <w:rStyle w:val="OperatorTok"/>
        </w:rPr>
        <w:t>;</w:t>
      </w:r>
      <w:r>
        <w:rPr>
          <w:rStyle w:val="NormalTok"/>
        </w:rPr>
        <w:t xml:space="preserve"> sutun </w:t>
      </w:r>
      <w:r>
        <w:rPr>
          <w:rStyle w:val="OperatorTok"/>
        </w:rPr>
        <w:t>&lt;=</w:t>
      </w:r>
      <w:r>
        <w:rPr>
          <w:rStyle w:val="NormalTok"/>
        </w:rPr>
        <w:t xml:space="preserve"> boyut</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printf</w:t>
      </w:r>
      <w:r>
        <w:rPr>
          <w:rStyle w:val="OperatorTok"/>
        </w:rPr>
        <w:t>(</w:t>
      </w:r>
      <w:r>
        <w:rPr>
          <w:rStyle w:val="StringTok"/>
        </w:rPr>
        <w:t>"</w:t>
      </w:r>
      <w:r>
        <w:rPr>
          <w:rStyle w:val="SpecialCharTok"/>
        </w:rPr>
        <w:t>%4d</w:t>
      </w:r>
      <w:r>
        <w:rPr>
          <w:rStyle w:val="StringTok"/>
        </w:rPr>
        <w:t>"</w:t>
      </w:r>
      <w:r>
        <w:rPr>
          <w:rStyle w:val="OperatorTok"/>
        </w:rPr>
        <w:t>,</w:t>
      </w:r>
      <w:r>
        <w:rPr>
          <w:rStyle w:val="NormalTok"/>
        </w:rPr>
        <w:t xml:space="preserve"> satir </w:t>
      </w:r>
      <w:r>
        <w:rPr>
          <w:rStyle w:val="OperatorTok"/>
        </w:rPr>
        <w:t>*</w:t>
      </w:r>
      <w:r>
        <w:rPr>
          <w:rStyle w:val="NormalTok"/>
        </w:rPr>
        <w:t xml:space="preserve"> sutun</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sonlandırılıyor."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rPr>
          <w:rStyle w:val="NormalTok"/>
        </w:rPr>
        <w:t xml:space="preserve"> </w:t>
      </w:r>
      <w:r>
        <w:rPr>
          <w:rStyle w:val="ControlFlowTok"/>
        </w:rPr>
        <w:t>while</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0</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944" w14:textId="77777777" w:rsidR="00FF55F6" w:rsidRDefault="00000000">
      <w:pPr>
        <w:pStyle w:val="Balk3"/>
      </w:pPr>
      <w:bookmarkStart w:id="638" w:name="mini-uygulama-çalışma-örneği"/>
      <w:bookmarkStart w:id="639" w:name="_Toc228881027"/>
      <w:r>
        <w:t>6.20.1 Mini uygulama çalışma örneği</w:t>
      </w:r>
      <w:bookmarkEnd w:id="639"/>
    </w:p>
    <w:p w14:paraId="4A69F945" w14:textId="77777777" w:rsidR="00FF55F6" w:rsidRDefault="00000000">
      <w:pPr>
        <w:pStyle w:val="SourceCode"/>
      </w:pPr>
      <w:r>
        <w:rPr>
          <w:rStyle w:val="VerbatimChar"/>
        </w:rPr>
        <w:t>=== Döngü Laboratuvarı ===</w:t>
      </w:r>
      <w:r>
        <w:br/>
      </w:r>
      <w:r>
        <w:rPr>
          <w:rStyle w:val="VerbatimChar"/>
        </w:rPr>
        <w:t>1. Şifre deneme sistemi</w:t>
      </w:r>
      <w:r>
        <w:br/>
      </w:r>
      <w:r>
        <w:rPr>
          <w:rStyle w:val="VerbatimChar"/>
        </w:rPr>
        <w:t>2. 1-N sayı analizi</w:t>
      </w:r>
      <w:r>
        <w:br/>
      </w:r>
      <w:r>
        <w:rPr>
          <w:rStyle w:val="VerbatimChar"/>
        </w:rPr>
        <w:t>3. Çarpım tablosu</w:t>
      </w:r>
      <w:r>
        <w:br/>
      </w:r>
      <w:r>
        <w:rPr>
          <w:rStyle w:val="VerbatimChar"/>
        </w:rPr>
        <w:t>0. Çıkış</w:t>
      </w:r>
      <w:r>
        <w:br/>
      </w:r>
      <w:r>
        <w:rPr>
          <w:rStyle w:val="VerbatimChar"/>
        </w:rPr>
        <w:t>Seçiminiz: 2</w:t>
      </w:r>
      <w:r>
        <w:br/>
      </w:r>
      <w:r>
        <w:rPr>
          <w:rStyle w:val="VerbatimChar"/>
        </w:rPr>
        <w:t>N değerini giriniz: 5</w:t>
      </w:r>
      <w:r>
        <w:br/>
      </w:r>
      <w:r>
        <w:rPr>
          <w:rStyle w:val="VerbatimChar"/>
        </w:rPr>
        <w:t>Toplam: 15</w:t>
      </w:r>
      <w:r>
        <w:br/>
      </w:r>
      <w:r>
        <w:rPr>
          <w:rStyle w:val="VerbatimChar"/>
        </w:rPr>
        <w:t>Çift sayı adedi: 2</w:t>
      </w:r>
      <w:r>
        <w:br/>
      </w:r>
      <w:r>
        <w:rPr>
          <w:rStyle w:val="VerbatimChar"/>
        </w:rPr>
        <w:t>Tek sayı adedi: 3</w:t>
      </w:r>
    </w:p>
    <w:p w14:paraId="4A69F946" w14:textId="77777777" w:rsidR="00FF55F6" w:rsidRDefault="00000000">
      <w:r>
        <w:t>Çarpım tablosu için örnek:</w:t>
      </w:r>
    </w:p>
    <w:p w14:paraId="4A69F947" w14:textId="77777777" w:rsidR="00FF55F6" w:rsidRDefault="00000000">
      <w:pPr>
        <w:pStyle w:val="SourceCode"/>
      </w:pPr>
      <w:r>
        <w:rPr>
          <w:rStyle w:val="VerbatimChar"/>
        </w:rPr>
        <w:t>Seçiminiz: 3</w:t>
      </w:r>
      <w:r>
        <w:br/>
      </w:r>
      <w:r>
        <w:rPr>
          <w:rStyle w:val="VerbatimChar"/>
        </w:rPr>
        <w:t>Tablo boyutu giriniz: 4</w:t>
      </w:r>
      <w:r>
        <w:br/>
      </w:r>
      <w:r>
        <w:rPr>
          <w:rStyle w:val="VerbatimChar"/>
        </w:rPr>
        <w:t xml:space="preserve">   1   2   3   4</w:t>
      </w:r>
      <w:r>
        <w:br/>
      </w:r>
      <w:r>
        <w:rPr>
          <w:rStyle w:val="VerbatimChar"/>
        </w:rPr>
        <w:t xml:space="preserve">   2   4   6   8</w:t>
      </w:r>
      <w:r>
        <w:br/>
      </w:r>
      <w:r>
        <w:rPr>
          <w:rStyle w:val="VerbatimChar"/>
        </w:rPr>
        <w:t xml:space="preserve">   3   6   </w:t>
      </w:r>
      <w:proofErr w:type="gramStart"/>
      <w:r>
        <w:rPr>
          <w:rStyle w:val="VerbatimChar"/>
        </w:rPr>
        <w:t>9  12</w:t>
      </w:r>
      <w:proofErr w:type="gramEnd"/>
      <w:r>
        <w:br/>
      </w:r>
      <w:r>
        <w:rPr>
          <w:rStyle w:val="VerbatimChar"/>
        </w:rPr>
        <w:t xml:space="preserve">   4   </w:t>
      </w:r>
      <w:proofErr w:type="gramStart"/>
      <w:r>
        <w:rPr>
          <w:rStyle w:val="VerbatimChar"/>
        </w:rPr>
        <w:t>8  12</w:t>
      </w:r>
      <w:proofErr w:type="gramEnd"/>
      <w:r>
        <w:rPr>
          <w:rStyle w:val="VerbatimChar"/>
        </w:rPr>
        <w:t xml:space="preserve">  16</w:t>
      </w:r>
    </w:p>
    <w:p w14:paraId="4A69F948" w14:textId="77777777" w:rsidR="00FF55F6" w:rsidRDefault="00000000">
      <w:pPr>
        <w:pStyle w:val="Balk3"/>
      </w:pPr>
      <w:bookmarkStart w:id="640" w:name="mini-uygulamanın-kavram-eşleştirmesi-2"/>
      <w:bookmarkStart w:id="641" w:name="_Toc228881028"/>
      <w:bookmarkEnd w:id="638"/>
      <w:r>
        <w:t>6.20.2 Mini uygulamanın kavram eşleştirmesi</w:t>
      </w:r>
      <w:bookmarkEnd w:id="641"/>
    </w:p>
    <w:tbl>
      <w:tblPr>
        <w:tblStyle w:val="Table"/>
        <w:tblW w:w="0" w:type="auto"/>
        <w:tblLook w:val="0020" w:firstRow="1" w:lastRow="0" w:firstColumn="0" w:lastColumn="0" w:noHBand="0" w:noVBand="0"/>
      </w:tblPr>
      <w:tblGrid>
        <w:gridCol w:w="1562"/>
        <w:gridCol w:w="3309"/>
      </w:tblGrid>
      <w:tr w:rsidR="00FF55F6" w14:paraId="4A69F94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949" w14:textId="77777777" w:rsidR="00FF55F6" w:rsidRDefault="00000000">
            <w:pPr>
              <w:pStyle w:val="Compact"/>
            </w:pPr>
            <w:r>
              <w:rPr>
                <w:rStyle w:val="TabloBaslikYazisi"/>
              </w:rPr>
              <w:t>Kullanılan yapı</w:t>
            </w:r>
          </w:p>
        </w:tc>
        <w:tc>
          <w:tcPr>
            <w:tcW w:w="0" w:type="auto"/>
          </w:tcPr>
          <w:p w14:paraId="4A69F94A" w14:textId="77777777" w:rsidR="00FF55F6" w:rsidRDefault="00000000">
            <w:pPr>
              <w:pStyle w:val="Compact"/>
            </w:pPr>
            <w:r>
              <w:rPr>
                <w:rStyle w:val="TabloBaslikYazisi"/>
              </w:rPr>
              <w:t>Uygulamadaki rolü</w:t>
            </w:r>
          </w:p>
        </w:tc>
      </w:tr>
      <w:tr w:rsidR="00FF55F6" w14:paraId="4A69F94E" w14:textId="77777777">
        <w:tc>
          <w:tcPr>
            <w:tcW w:w="0" w:type="auto"/>
          </w:tcPr>
          <w:p w14:paraId="4A69F94C" w14:textId="77777777" w:rsidR="00FF55F6" w:rsidRDefault="00000000">
            <w:pPr>
              <w:pStyle w:val="Compact"/>
            </w:pPr>
            <w:proofErr w:type="gramStart"/>
            <w:r>
              <w:rPr>
                <w:rStyle w:val="VerbatimChar"/>
              </w:rPr>
              <w:t>do</w:t>
            </w:r>
            <w:proofErr w:type="gramEnd"/>
            <w:r>
              <w:rPr>
                <w:rStyle w:val="VerbatimChar"/>
              </w:rPr>
              <w:t>-while</w:t>
            </w:r>
          </w:p>
        </w:tc>
        <w:tc>
          <w:tcPr>
            <w:tcW w:w="0" w:type="auto"/>
          </w:tcPr>
          <w:p w14:paraId="4A69F94D" w14:textId="77777777" w:rsidR="00FF55F6" w:rsidRDefault="00000000">
            <w:pPr>
              <w:pStyle w:val="Compact"/>
            </w:pPr>
            <w:r>
              <w:t>Menü tekrarını sağlar</w:t>
            </w:r>
          </w:p>
        </w:tc>
      </w:tr>
      <w:tr w:rsidR="00FF55F6" w14:paraId="4A69F951" w14:textId="77777777">
        <w:tc>
          <w:tcPr>
            <w:tcW w:w="0" w:type="auto"/>
          </w:tcPr>
          <w:p w14:paraId="4A69F94F" w14:textId="77777777" w:rsidR="00FF55F6" w:rsidRDefault="00000000">
            <w:pPr>
              <w:pStyle w:val="Compact"/>
            </w:pPr>
            <w:proofErr w:type="gramStart"/>
            <w:r>
              <w:rPr>
                <w:rStyle w:val="VerbatimChar"/>
              </w:rPr>
              <w:t>while</w:t>
            </w:r>
            <w:proofErr w:type="gramEnd"/>
          </w:p>
        </w:tc>
        <w:tc>
          <w:tcPr>
            <w:tcW w:w="0" w:type="auto"/>
          </w:tcPr>
          <w:p w14:paraId="4A69F950" w14:textId="77777777" w:rsidR="00FF55F6" w:rsidRDefault="00000000">
            <w:pPr>
              <w:pStyle w:val="Compact"/>
            </w:pPr>
            <w:r>
              <w:t>Şifre deneme hakkını yönetir</w:t>
            </w:r>
          </w:p>
        </w:tc>
      </w:tr>
      <w:tr w:rsidR="00FF55F6" w14:paraId="4A69F954" w14:textId="77777777">
        <w:tc>
          <w:tcPr>
            <w:tcW w:w="0" w:type="auto"/>
          </w:tcPr>
          <w:p w14:paraId="4A69F952" w14:textId="77777777" w:rsidR="00FF55F6" w:rsidRDefault="00000000">
            <w:pPr>
              <w:pStyle w:val="Compact"/>
            </w:pPr>
            <w:proofErr w:type="gramStart"/>
            <w:r>
              <w:rPr>
                <w:rStyle w:val="VerbatimChar"/>
              </w:rPr>
              <w:t>for</w:t>
            </w:r>
            <w:proofErr w:type="gramEnd"/>
          </w:p>
        </w:tc>
        <w:tc>
          <w:tcPr>
            <w:tcW w:w="0" w:type="auto"/>
          </w:tcPr>
          <w:p w14:paraId="4A69F953" w14:textId="77777777" w:rsidR="00FF55F6" w:rsidRDefault="00000000">
            <w:pPr>
              <w:pStyle w:val="Compact"/>
            </w:pPr>
            <w:r>
              <w:t>1-N arası sayı analizini yapar</w:t>
            </w:r>
          </w:p>
        </w:tc>
      </w:tr>
      <w:tr w:rsidR="00FF55F6" w14:paraId="4A69F957" w14:textId="77777777">
        <w:tc>
          <w:tcPr>
            <w:tcW w:w="0" w:type="auto"/>
          </w:tcPr>
          <w:p w14:paraId="4A69F955" w14:textId="77777777" w:rsidR="00FF55F6" w:rsidRDefault="00000000">
            <w:pPr>
              <w:pStyle w:val="Compact"/>
            </w:pPr>
            <w:r>
              <w:t xml:space="preserve">İç içe </w:t>
            </w:r>
            <w:r>
              <w:rPr>
                <w:rStyle w:val="VerbatimChar"/>
              </w:rPr>
              <w:t>for</w:t>
            </w:r>
          </w:p>
        </w:tc>
        <w:tc>
          <w:tcPr>
            <w:tcW w:w="0" w:type="auto"/>
          </w:tcPr>
          <w:p w14:paraId="4A69F956" w14:textId="77777777" w:rsidR="00FF55F6" w:rsidRDefault="00000000">
            <w:pPr>
              <w:pStyle w:val="Compact"/>
            </w:pPr>
            <w:r>
              <w:t>Çarpım tablosu üretir</w:t>
            </w:r>
          </w:p>
        </w:tc>
      </w:tr>
      <w:tr w:rsidR="00FF55F6" w14:paraId="4A69F95A" w14:textId="77777777">
        <w:tc>
          <w:tcPr>
            <w:tcW w:w="0" w:type="auto"/>
          </w:tcPr>
          <w:p w14:paraId="4A69F958" w14:textId="77777777" w:rsidR="00FF55F6" w:rsidRDefault="00000000">
            <w:pPr>
              <w:pStyle w:val="Compact"/>
            </w:pPr>
            <w:proofErr w:type="gramStart"/>
            <w:r>
              <w:rPr>
                <w:rStyle w:val="VerbatimChar"/>
              </w:rPr>
              <w:t>boolean</w:t>
            </w:r>
            <w:proofErr w:type="gramEnd"/>
            <w:r>
              <w:t xml:space="preserve"> bayrak</w:t>
            </w:r>
          </w:p>
        </w:tc>
        <w:tc>
          <w:tcPr>
            <w:tcW w:w="0" w:type="auto"/>
          </w:tcPr>
          <w:p w14:paraId="4A69F959" w14:textId="77777777" w:rsidR="00FF55F6" w:rsidRDefault="00000000">
            <w:pPr>
              <w:pStyle w:val="Compact"/>
            </w:pPr>
            <w:r>
              <w:t>Girişin başarılı olup olmadığını saklar</w:t>
            </w:r>
          </w:p>
        </w:tc>
      </w:tr>
      <w:tr w:rsidR="00FF55F6" w14:paraId="4A69F95D" w14:textId="77777777">
        <w:tc>
          <w:tcPr>
            <w:tcW w:w="0" w:type="auto"/>
          </w:tcPr>
          <w:p w14:paraId="4A69F95B" w14:textId="77777777" w:rsidR="00FF55F6" w:rsidRDefault="00000000">
            <w:pPr>
              <w:pStyle w:val="Compact"/>
            </w:pPr>
            <w:r>
              <w:t>Sayaç</w:t>
            </w:r>
          </w:p>
        </w:tc>
        <w:tc>
          <w:tcPr>
            <w:tcW w:w="0" w:type="auto"/>
          </w:tcPr>
          <w:p w14:paraId="4A69F95C" w14:textId="77777777" w:rsidR="00FF55F6" w:rsidRDefault="00000000">
            <w:pPr>
              <w:pStyle w:val="Compact"/>
            </w:pPr>
            <w:r>
              <w:t>Deneme hakkı ve tekrar sayısını izler</w:t>
            </w:r>
          </w:p>
        </w:tc>
      </w:tr>
      <w:tr w:rsidR="00FF55F6" w14:paraId="4A69F960" w14:textId="77777777">
        <w:tc>
          <w:tcPr>
            <w:tcW w:w="0" w:type="auto"/>
          </w:tcPr>
          <w:p w14:paraId="4A69F95E" w14:textId="77777777" w:rsidR="00FF55F6" w:rsidRDefault="00000000">
            <w:pPr>
              <w:pStyle w:val="Compact"/>
            </w:pPr>
            <w:r>
              <w:t>Biriktirici</w:t>
            </w:r>
          </w:p>
        </w:tc>
        <w:tc>
          <w:tcPr>
            <w:tcW w:w="0" w:type="auto"/>
          </w:tcPr>
          <w:p w14:paraId="4A69F95F" w14:textId="77777777" w:rsidR="00FF55F6" w:rsidRDefault="00000000">
            <w:pPr>
              <w:pStyle w:val="Compact"/>
            </w:pPr>
            <w:r>
              <w:t>Toplam değişkeninde değerleri toplar</w:t>
            </w:r>
          </w:p>
        </w:tc>
      </w:tr>
      <w:tr w:rsidR="00FF55F6" w14:paraId="4A69F963" w14:textId="77777777">
        <w:tc>
          <w:tcPr>
            <w:tcW w:w="0" w:type="auto"/>
          </w:tcPr>
          <w:p w14:paraId="4A69F961" w14:textId="77777777" w:rsidR="00FF55F6" w:rsidRDefault="00000000">
            <w:pPr>
              <w:pStyle w:val="Compact"/>
            </w:pPr>
            <w:r>
              <w:rPr>
                <w:rStyle w:val="VerbatimChar"/>
              </w:rPr>
              <w:lastRenderedPageBreak/>
              <w:t>%</w:t>
            </w:r>
            <w:r>
              <w:t xml:space="preserve"> operatörü</w:t>
            </w:r>
          </w:p>
        </w:tc>
        <w:tc>
          <w:tcPr>
            <w:tcW w:w="0" w:type="auto"/>
          </w:tcPr>
          <w:p w14:paraId="4A69F962" w14:textId="77777777" w:rsidR="00FF55F6" w:rsidRDefault="00000000">
            <w:pPr>
              <w:pStyle w:val="Compact"/>
            </w:pPr>
            <w:r>
              <w:t>Çift/tek sayı ayrımı yapar</w:t>
            </w:r>
          </w:p>
        </w:tc>
      </w:tr>
      <w:tr w:rsidR="00FF55F6" w14:paraId="4A69F966" w14:textId="77777777">
        <w:tc>
          <w:tcPr>
            <w:tcW w:w="0" w:type="auto"/>
          </w:tcPr>
          <w:p w14:paraId="4A69F964" w14:textId="77777777" w:rsidR="00FF55F6" w:rsidRDefault="00000000">
            <w:pPr>
              <w:pStyle w:val="Compact"/>
            </w:pPr>
            <w:r>
              <w:rPr>
                <w:rStyle w:val="VerbatimChar"/>
              </w:rPr>
              <w:t>Scanner</w:t>
            </w:r>
          </w:p>
        </w:tc>
        <w:tc>
          <w:tcPr>
            <w:tcW w:w="0" w:type="auto"/>
          </w:tcPr>
          <w:p w14:paraId="4A69F965" w14:textId="77777777" w:rsidR="00FF55F6" w:rsidRDefault="00000000">
            <w:pPr>
              <w:pStyle w:val="Compact"/>
            </w:pPr>
            <w:r>
              <w:t>Kullanıcıdan seçim ve değer alır</w:t>
            </w:r>
          </w:p>
        </w:tc>
      </w:tr>
    </w:tbl>
    <w:p w14:paraId="4A69F967" w14:textId="77777777" w:rsidR="00FF55F6" w:rsidRDefault="00FF55F6">
      <w:pPr>
        <w:spacing w:before="120" w:line="240" w:lineRule="auto"/>
      </w:pPr>
    </w:p>
    <w:p w14:paraId="4A69F968" w14:textId="77777777" w:rsidR="00FF55F6" w:rsidRDefault="00000000">
      <w:pPr>
        <w:pStyle w:val="Balk3"/>
      </w:pPr>
      <w:bookmarkStart w:id="642" w:name="mini-uygulama-test-senaryoları-3"/>
      <w:bookmarkStart w:id="643" w:name="_Toc228881029"/>
      <w:bookmarkEnd w:id="640"/>
      <w:r>
        <w:t>6.20.3 Mini uygulama test senaryoları</w:t>
      </w:r>
      <w:bookmarkEnd w:id="643"/>
    </w:p>
    <w:tbl>
      <w:tblPr>
        <w:tblStyle w:val="Table"/>
        <w:tblW w:w="0" w:type="auto"/>
        <w:tblLook w:val="0020" w:firstRow="1" w:lastRow="0" w:firstColumn="0" w:lastColumn="0" w:noHBand="0" w:noVBand="0"/>
      </w:tblPr>
      <w:tblGrid>
        <w:gridCol w:w="625"/>
        <w:gridCol w:w="795"/>
        <w:gridCol w:w="2113"/>
        <w:gridCol w:w="2121"/>
      </w:tblGrid>
      <w:tr w:rsidR="00FF55F6" w14:paraId="4A69F96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969" w14:textId="77777777" w:rsidR="00FF55F6" w:rsidRDefault="00000000">
            <w:pPr>
              <w:pStyle w:val="Compact"/>
              <w:jc w:val="right"/>
            </w:pPr>
            <w:r>
              <w:rPr>
                <w:rStyle w:val="TabloBaslikYazisi"/>
              </w:rPr>
              <w:t>Test</w:t>
            </w:r>
          </w:p>
        </w:tc>
        <w:tc>
          <w:tcPr>
            <w:tcW w:w="0" w:type="auto"/>
          </w:tcPr>
          <w:p w14:paraId="4A69F96A" w14:textId="77777777" w:rsidR="00FF55F6" w:rsidRDefault="00000000">
            <w:pPr>
              <w:pStyle w:val="Compact"/>
              <w:jc w:val="right"/>
            </w:pPr>
            <w:r>
              <w:rPr>
                <w:rStyle w:val="TabloBaslikYazisi"/>
              </w:rPr>
              <w:t>Seçim</w:t>
            </w:r>
          </w:p>
        </w:tc>
        <w:tc>
          <w:tcPr>
            <w:tcW w:w="0" w:type="auto"/>
          </w:tcPr>
          <w:p w14:paraId="4A69F96B" w14:textId="77777777" w:rsidR="00FF55F6" w:rsidRDefault="00000000">
            <w:pPr>
              <w:pStyle w:val="Compact"/>
            </w:pPr>
            <w:r>
              <w:rPr>
                <w:rStyle w:val="TabloBaslikYazisi"/>
              </w:rPr>
              <w:t>Girdi</w:t>
            </w:r>
          </w:p>
        </w:tc>
        <w:tc>
          <w:tcPr>
            <w:tcW w:w="0" w:type="auto"/>
          </w:tcPr>
          <w:p w14:paraId="4A69F96C" w14:textId="77777777" w:rsidR="00FF55F6" w:rsidRDefault="00000000">
            <w:pPr>
              <w:pStyle w:val="Compact"/>
            </w:pPr>
            <w:r>
              <w:rPr>
                <w:rStyle w:val="TabloBaslikYazisi"/>
              </w:rPr>
              <w:t>Beklenen sonuç</w:t>
            </w:r>
          </w:p>
        </w:tc>
      </w:tr>
      <w:tr w:rsidR="00FF55F6" w14:paraId="4A69F972" w14:textId="77777777">
        <w:tc>
          <w:tcPr>
            <w:tcW w:w="0" w:type="auto"/>
          </w:tcPr>
          <w:p w14:paraId="4A69F96E" w14:textId="77777777" w:rsidR="00FF55F6" w:rsidRDefault="00000000">
            <w:pPr>
              <w:pStyle w:val="Compact"/>
              <w:jc w:val="right"/>
            </w:pPr>
            <w:r>
              <w:t>1</w:t>
            </w:r>
          </w:p>
        </w:tc>
        <w:tc>
          <w:tcPr>
            <w:tcW w:w="0" w:type="auto"/>
          </w:tcPr>
          <w:p w14:paraId="4A69F96F" w14:textId="77777777" w:rsidR="00FF55F6" w:rsidRDefault="00000000">
            <w:pPr>
              <w:pStyle w:val="Compact"/>
              <w:jc w:val="right"/>
            </w:pPr>
            <w:r>
              <w:t>1</w:t>
            </w:r>
          </w:p>
        </w:tc>
        <w:tc>
          <w:tcPr>
            <w:tcW w:w="0" w:type="auto"/>
          </w:tcPr>
          <w:p w14:paraId="4A69F970" w14:textId="77777777" w:rsidR="00FF55F6" w:rsidRDefault="00000000">
            <w:pPr>
              <w:pStyle w:val="Compact"/>
            </w:pPr>
            <w:r>
              <w:t>Doğru şifre ilk deneme</w:t>
            </w:r>
          </w:p>
        </w:tc>
        <w:tc>
          <w:tcPr>
            <w:tcW w:w="0" w:type="auto"/>
          </w:tcPr>
          <w:p w14:paraId="4A69F971" w14:textId="77777777" w:rsidR="00FF55F6" w:rsidRDefault="00000000">
            <w:pPr>
              <w:pStyle w:val="Compact"/>
            </w:pPr>
            <w:r>
              <w:t>Giriş başarılı</w:t>
            </w:r>
          </w:p>
        </w:tc>
      </w:tr>
      <w:tr w:rsidR="00FF55F6" w14:paraId="4A69F977" w14:textId="77777777">
        <w:tc>
          <w:tcPr>
            <w:tcW w:w="0" w:type="auto"/>
          </w:tcPr>
          <w:p w14:paraId="4A69F973" w14:textId="77777777" w:rsidR="00FF55F6" w:rsidRDefault="00000000">
            <w:pPr>
              <w:pStyle w:val="Compact"/>
              <w:jc w:val="right"/>
            </w:pPr>
            <w:r>
              <w:t>2</w:t>
            </w:r>
          </w:p>
        </w:tc>
        <w:tc>
          <w:tcPr>
            <w:tcW w:w="0" w:type="auto"/>
          </w:tcPr>
          <w:p w14:paraId="4A69F974" w14:textId="77777777" w:rsidR="00FF55F6" w:rsidRDefault="00000000">
            <w:pPr>
              <w:pStyle w:val="Compact"/>
              <w:jc w:val="right"/>
            </w:pPr>
            <w:r>
              <w:t>1</w:t>
            </w:r>
          </w:p>
        </w:tc>
        <w:tc>
          <w:tcPr>
            <w:tcW w:w="0" w:type="auto"/>
          </w:tcPr>
          <w:p w14:paraId="4A69F975" w14:textId="77777777" w:rsidR="00FF55F6" w:rsidRDefault="00000000">
            <w:pPr>
              <w:pStyle w:val="Compact"/>
            </w:pPr>
            <w:r>
              <w:t>Üç yanlış şifre</w:t>
            </w:r>
          </w:p>
        </w:tc>
        <w:tc>
          <w:tcPr>
            <w:tcW w:w="0" w:type="auto"/>
          </w:tcPr>
          <w:p w14:paraId="4A69F976" w14:textId="77777777" w:rsidR="00FF55F6" w:rsidRDefault="00000000">
            <w:pPr>
              <w:pStyle w:val="Compact"/>
            </w:pPr>
            <w:r>
              <w:t>Deneme hakkı bitti</w:t>
            </w:r>
          </w:p>
        </w:tc>
      </w:tr>
      <w:tr w:rsidR="00FF55F6" w14:paraId="4A69F97C" w14:textId="77777777">
        <w:tc>
          <w:tcPr>
            <w:tcW w:w="0" w:type="auto"/>
          </w:tcPr>
          <w:p w14:paraId="4A69F978" w14:textId="77777777" w:rsidR="00FF55F6" w:rsidRDefault="00000000">
            <w:pPr>
              <w:pStyle w:val="Compact"/>
              <w:jc w:val="right"/>
            </w:pPr>
            <w:r>
              <w:t>3</w:t>
            </w:r>
          </w:p>
        </w:tc>
        <w:tc>
          <w:tcPr>
            <w:tcW w:w="0" w:type="auto"/>
          </w:tcPr>
          <w:p w14:paraId="4A69F979" w14:textId="77777777" w:rsidR="00FF55F6" w:rsidRDefault="00000000">
            <w:pPr>
              <w:pStyle w:val="Compact"/>
              <w:jc w:val="right"/>
            </w:pPr>
            <w:r>
              <w:t>2</w:t>
            </w:r>
          </w:p>
        </w:tc>
        <w:tc>
          <w:tcPr>
            <w:tcW w:w="0" w:type="auto"/>
          </w:tcPr>
          <w:p w14:paraId="4A69F97A" w14:textId="77777777" w:rsidR="00FF55F6" w:rsidRDefault="00000000">
            <w:pPr>
              <w:pStyle w:val="Compact"/>
            </w:pPr>
            <w:r>
              <w:rPr>
                <w:rStyle w:val="VerbatimChar"/>
              </w:rPr>
              <w:t>N = 5</w:t>
            </w:r>
          </w:p>
        </w:tc>
        <w:tc>
          <w:tcPr>
            <w:tcW w:w="0" w:type="auto"/>
          </w:tcPr>
          <w:p w14:paraId="4A69F97B" w14:textId="77777777" w:rsidR="00FF55F6" w:rsidRDefault="00000000">
            <w:pPr>
              <w:pStyle w:val="Compact"/>
            </w:pPr>
            <w:r>
              <w:t>Toplam 15, çift 2, tek 3</w:t>
            </w:r>
          </w:p>
        </w:tc>
      </w:tr>
      <w:tr w:rsidR="00FF55F6" w14:paraId="4A69F981" w14:textId="77777777">
        <w:tc>
          <w:tcPr>
            <w:tcW w:w="0" w:type="auto"/>
          </w:tcPr>
          <w:p w14:paraId="4A69F97D" w14:textId="77777777" w:rsidR="00FF55F6" w:rsidRDefault="00000000">
            <w:pPr>
              <w:pStyle w:val="Compact"/>
              <w:jc w:val="right"/>
            </w:pPr>
            <w:r>
              <w:t>4</w:t>
            </w:r>
          </w:p>
        </w:tc>
        <w:tc>
          <w:tcPr>
            <w:tcW w:w="0" w:type="auto"/>
          </w:tcPr>
          <w:p w14:paraId="4A69F97E" w14:textId="77777777" w:rsidR="00FF55F6" w:rsidRDefault="00000000">
            <w:pPr>
              <w:pStyle w:val="Compact"/>
              <w:jc w:val="right"/>
            </w:pPr>
            <w:r>
              <w:t>2</w:t>
            </w:r>
          </w:p>
        </w:tc>
        <w:tc>
          <w:tcPr>
            <w:tcW w:w="0" w:type="auto"/>
          </w:tcPr>
          <w:p w14:paraId="4A69F97F" w14:textId="77777777" w:rsidR="00FF55F6" w:rsidRDefault="00000000">
            <w:pPr>
              <w:pStyle w:val="Compact"/>
            </w:pPr>
            <w:r>
              <w:rPr>
                <w:rStyle w:val="VerbatimChar"/>
              </w:rPr>
              <w:t>N = 10</w:t>
            </w:r>
          </w:p>
        </w:tc>
        <w:tc>
          <w:tcPr>
            <w:tcW w:w="0" w:type="auto"/>
          </w:tcPr>
          <w:p w14:paraId="4A69F980" w14:textId="77777777" w:rsidR="00FF55F6" w:rsidRDefault="00000000">
            <w:pPr>
              <w:pStyle w:val="Compact"/>
            </w:pPr>
            <w:r>
              <w:t>Toplam 55, çift 5, tek 5</w:t>
            </w:r>
          </w:p>
        </w:tc>
      </w:tr>
      <w:tr w:rsidR="00FF55F6" w14:paraId="4A69F986" w14:textId="77777777">
        <w:tc>
          <w:tcPr>
            <w:tcW w:w="0" w:type="auto"/>
          </w:tcPr>
          <w:p w14:paraId="4A69F982" w14:textId="77777777" w:rsidR="00FF55F6" w:rsidRDefault="00000000">
            <w:pPr>
              <w:pStyle w:val="Compact"/>
              <w:jc w:val="right"/>
            </w:pPr>
            <w:r>
              <w:t>5</w:t>
            </w:r>
          </w:p>
        </w:tc>
        <w:tc>
          <w:tcPr>
            <w:tcW w:w="0" w:type="auto"/>
          </w:tcPr>
          <w:p w14:paraId="4A69F983" w14:textId="77777777" w:rsidR="00FF55F6" w:rsidRDefault="00000000">
            <w:pPr>
              <w:pStyle w:val="Compact"/>
              <w:jc w:val="right"/>
            </w:pPr>
            <w:r>
              <w:t>3</w:t>
            </w:r>
          </w:p>
        </w:tc>
        <w:tc>
          <w:tcPr>
            <w:tcW w:w="0" w:type="auto"/>
          </w:tcPr>
          <w:p w14:paraId="4A69F984" w14:textId="77777777" w:rsidR="00FF55F6" w:rsidRDefault="00000000">
            <w:pPr>
              <w:pStyle w:val="Compact"/>
            </w:pPr>
            <w:proofErr w:type="gramStart"/>
            <w:r>
              <w:rPr>
                <w:rStyle w:val="VerbatimChar"/>
              </w:rPr>
              <w:t>boyut</w:t>
            </w:r>
            <w:proofErr w:type="gramEnd"/>
            <w:r>
              <w:rPr>
                <w:rStyle w:val="VerbatimChar"/>
              </w:rPr>
              <w:t xml:space="preserve"> = 4</w:t>
            </w:r>
          </w:p>
        </w:tc>
        <w:tc>
          <w:tcPr>
            <w:tcW w:w="0" w:type="auto"/>
          </w:tcPr>
          <w:p w14:paraId="4A69F985" w14:textId="77777777" w:rsidR="00FF55F6" w:rsidRDefault="00000000">
            <w:pPr>
              <w:pStyle w:val="Compact"/>
            </w:pPr>
            <w:r>
              <w:t>4x4 çarpım tablosu</w:t>
            </w:r>
          </w:p>
        </w:tc>
      </w:tr>
      <w:tr w:rsidR="00FF55F6" w14:paraId="4A69F98B" w14:textId="77777777">
        <w:tc>
          <w:tcPr>
            <w:tcW w:w="0" w:type="auto"/>
          </w:tcPr>
          <w:p w14:paraId="4A69F987" w14:textId="77777777" w:rsidR="00FF55F6" w:rsidRDefault="00000000">
            <w:pPr>
              <w:pStyle w:val="Compact"/>
              <w:jc w:val="right"/>
            </w:pPr>
            <w:r>
              <w:t>6</w:t>
            </w:r>
          </w:p>
        </w:tc>
        <w:tc>
          <w:tcPr>
            <w:tcW w:w="0" w:type="auto"/>
          </w:tcPr>
          <w:p w14:paraId="4A69F988" w14:textId="77777777" w:rsidR="00FF55F6" w:rsidRDefault="00000000">
            <w:pPr>
              <w:pStyle w:val="Compact"/>
              <w:jc w:val="right"/>
            </w:pPr>
            <w:r>
              <w:t>9</w:t>
            </w:r>
          </w:p>
        </w:tc>
        <w:tc>
          <w:tcPr>
            <w:tcW w:w="0" w:type="auto"/>
          </w:tcPr>
          <w:p w14:paraId="4A69F989" w14:textId="77777777" w:rsidR="00FF55F6" w:rsidRDefault="00000000">
            <w:pPr>
              <w:pStyle w:val="Compact"/>
            </w:pPr>
            <w:r>
              <w:t>Geçersiz seçim</w:t>
            </w:r>
          </w:p>
        </w:tc>
        <w:tc>
          <w:tcPr>
            <w:tcW w:w="0" w:type="auto"/>
          </w:tcPr>
          <w:p w14:paraId="4A69F98A" w14:textId="77777777" w:rsidR="00FF55F6" w:rsidRDefault="00000000">
            <w:pPr>
              <w:pStyle w:val="Compact"/>
            </w:pPr>
            <w:r>
              <w:t>Uyarı mesajı</w:t>
            </w:r>
          </w:p>
        </w:tc>
      </w:tr>
      <w:tr w:rsidR="00FF55F6" w14:paraId="4A69F990" w14:textId="77777777">
        <w:tc>
          <w:tcPr>
            <w:tcW w:w="0" w:type="auto"/>
          </w:tcPr>
          <w:p w14:paraId="4A69F98C" w14:textId="77777777" w:rsidR="00FF55F6" w:rsidRDefault="00000000">
            <w:pPr>
              <w:pStyle w:val="Compact"/>
              <w:jc w:val="right"/>
            </w:pPr>
            <w:r>
              <w:t>7</w:t>
            </w:r>
          </w:p>
        </w:tc>
        <w:tc>
          <w:tcPr>
            <w:tcW w:w="0" w:type="auto"/>
          </w:tcPr>
          <w:p w14:paraId="4A69F98D" w14:textId="77777777" w:rsidR="00FF55F6" w:rsidRDefault="00000000">
            <w:pPr>
              <w:pStyle w:val="Compact"/>
              <w:jc w:val="right"/>
            </w:pPr>
            <w:r>
              <w:t>0</w:t>
            </w:r>
          </w:p>
        </w:tc>
        <w:tc>
          <w:tcPr>
            <w:tcW w:w="0" w:type="auto"/>
          </w:tcPr>
          <w:p w14:paraId="4A69F98E" w14:textId="77777777" w:rsidR="00FF55F6" w:rsidRDefault="00000000">
            <w:pPr>
              <w:pStyle w:val="Compact"/>
            </w:pPr>
            <w:r>
              <w:t>Çıkış</w:t>
            </w:r>
          </w:p>
        </w:tc>
        <w:tc>
          <w:tcPr>
            <w:tcW w:w="0" w:type="auto"/>
          </w:tcPr>
          <w:p w14:paraId="4A69F98F" w14:textId="77777777" w:rsidR="00FF55F6" w:rsidRDefault="00000000">
            <w:pPr>
              <w:pStyle w:val="Compact"/>
            </w:pPr>
            <w:r>
              <w:t>Program sonlanır</w:t>
            </w:r>
          </w:p>
        </w:tc>
      </w:tr>
    </w:tbl>
    <w:p w14:paraId="4A69F991" w14:textId="77777777" w:rsidR="00FF55F6" w:rsidRDefault="00FF55F6">
      <w:pPr>
        <w:spacing w:before="120" w:line="240" w:lineRule="auto"/>
      </w:pPr>
    </w:p>
    <w:p w14:paraId="4A69F992" w14:textId="77777777" w:rsidR="00FF55F6" w:rsidRDefault="00000000">
      <w:pPr>
        <w:pStyle w:val="AlistirmaMolasiKutusu"/>
      </w:pPr>
      <w:r>
        <w:rPr>
          <w:noProof/>
        </w:rPr>
        <w:drawing>
          <wp:inline distT="0" distB="0" distL="0" distR="0" wp14:anchorId="4A6A3D1A" wp14:editId="4A6A3D1B">
            <wp:extent cx="155448" cy="155448"/>
            <wp:effectExtent l="0" t="0" r="0" b="0"/>
            <wp:docPr id="975" name="Picture" descr="Alıştırma Molası:"/>
            <wp:cNvGraphicFramePr/>
            <a:graphic xmlns:a="http://schemas.openxmlformats.org/drawingml/2006/main">
              <a:graphicData uri="http://schemas.openxmlformats.org/drawingml/2006/picture">
                <pic:pic xmlns:pic="http://schemas.openxmlformats.org/drawingml/2006/picture">
                  <pic:nvPicPr>
                    <pic:cNvPr id="976"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Şifre deneme hakkını 3 yerine 5 yapınız. Hangi değişkenlerin ve koşulların değişmesi gerektiğini açıklayınız.</w:t>
      </w:r>
    </w:p>
    <w:p w14:paraId="4A69F993" w14:textId="77777777" w:rsidR="00FF55F6" w:rsidRDefault="00000000">
      <w:pPr>
        <w:pStyle w:val="Balk2"/>
      </w:pPr>
      <w:bookmarkStart w:id="644" w:name="sık-yapılan-hatalar-ve-yanlış-sezgiler-5"/>
      <w:bookmarkStart w:id="645" w:name="_Toc228881030"/>
      <w:bookmarkEnd w:id="636"/>
      <w:bookmarkEnd w:id="642"/>
      <w:r>
        <w:t>6.21 Sık yapılan hatalar ve yanlış sezgiler</w:t>
      </w:r>
      <w:bookmarkEnd w:id="645"/>
    </w:p>
    <w:p w14:paraId="4A69F994" w14:textId="77777777" w:rsidR="00FF55F6" w:rsidRDefault="00000000">
      <w:r>
        <w:t>Döngüler, başlangıç öğrencilerinin en sık mantık hatası yaptığı konulardan biridir.</w:t>
      </w:r>
    </w:p>
    <w:p w14:paraId="4A69F995" w14:textId="77777777" w:rsidR="00FF55F6" w:rsidRDefault="00000000">
      <w:pPr>
        <w:pStyle w:val="Balk3"/>
      </w:pPr>
      <w:bookmarkStart w:id="646" w:name="güncelleme-adımını-unutmak"/>
      <w:bookmarkStart w:id="647" w:name="_Toc228881031"/>
      <w:r>
        <w:t>6.21.1 Güncelleme adımını unutmak</w:t>
      </w:r>
      <w:bookmarkEnd w:id="647"/>
    </w:p>
    <w:p w14:paraId="4A69F996" w14:textId="77777777" w:rsidR="00FF55F6" w:rsidRDefault="00000000">
      <w:r>
        <w:t>Yanlış kullanım:</w:t>
      </w:r>
    </w:p>
    <w:p w14:paraId="4A69F997" w14:textId="77777777" w:rsidR="00FF55F6" w:rsidRDefault="00000000">
      <w:pPr>
        <w:pStyle w:val="SourceCode"/>
      </w:pPr>
      <w:proofErr w:type="gramStart"/>
      <w:r>
        <w:rPr>
          <w:rStyle w:val="DataTypeTok"/>
        </w:rPr>
        <w:t>int</w:t>
      </w:r>
      <w:proofErr w:type="gramEnd"/>
      <w:r>
        <w:rPr>
          <w:rStyle w:val="NormalTok"/>
        </w:rPr>
        <w:t xml:space="preserve"> i </w:t>
      </w:r>
      <w:r>
        <w:rPr>
          <w:rStyle w:val="OperatorTok"/>
        </w:rPr>
        <w:t>=</w:t>
      </w:r>
      <w:r>
        <w:rPr>
          <w:rStyle w:val="NormalTok"/>
        </w:rPr>
        <w:t xml:space="preserve"> </w:t>
      </w:r>
      <w:r>
        <w:rPr>
          <w:rStyle w:val="DecValTok"/>
        </w:rPr>
        <w:t>1</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i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OperatorTok"/>
        </w:rPr>
        <w:t>}</w:t>
      </w:r>
    </w:p>
    <w:p w14:paraId="4A69F998" w14:textId="77777777" w:rsidR="00FF55F6" w:rsidRDefault="00000000">
      <w:r>
        <w:t>Düzeltme:</w:t>
      </w:r>
    </w:p>
    <w:p w14:paraId="4A69F999" w14:textId="77777777" w:rsidR="00FF55F6" w:rsidRDefault="00000000">
      <w:pPr>
        <w:pStyle w:val="SourceCode"/>
      </w:pPr>
      <w:proofErr w:type="gramStart"/>
      <w:r>
        <w:rPr>
          <w:rStyle w:val="DataTypeTok"/>
        </w:rPr>
        <w:t>int</w:t>
      </w:r>
      <w:proofErr w:type="gramEnd"/>
      <w:r>
        <w:rPr>
          <w:rStyle w:val="NormalTok"/>
        </w:rPr>
        <w:t xml:space="preserve"> i </w:t>
      </w:r>
      <w:r>
        <w:rPr>
          <w:rStyle w:val="OperatorTok"/>
        </w:rPr>
        <w:t>=</w:t>
      </w:r>
      <w:r>
        <w:rPr>
          <w:rStyle w:val="NormalTok"/>
        </w:rPr>
        <w:t xml:space="preserve"> </w:t>
      </w:r>
      <w:r>
        <w:rPr>
          <w:rStyle w:val="DecValTok"/>
        </w:rPr>
        <w:t>1</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i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NormalTok"/>
        </w:rPr>
        <w:t xml:space="preserve">    i</w:t>
      </w:r>
      <w:r>
        <w:rPr>
          <w:rStyle w:val="OperatorTok"/>
        </w:rPr>
        <w:t>++;</w:t>
      </w:r>
      <w:r>
        <w:br/>
      </w:r>
      <w:r>
        <w:rPr>
          <w:rStyle w:val="OperatorTok"/>
        </w:rPr>
        <w:t>}</w:t>
      </w:r>
    </w:p>
    <w:p w14:paraId="4A69F99A" w14:textId="77777777" w:rsidR="00FF55F6" w:rsidRDefault="00000000">
      <w:pPr>
        <w:pStyle w:val="Balk3"/>
      </w:pPr>
      <w:bookmarkStart w:id="648" w:name="koşulu-yanlış-yazmak"/>
      <w:bookmarkStart w:id="649" w:name="_Toc228881032"/>
      <w:bookmarkEnd w:id="646"/>
      <w:r>
        <w:t>6.21.2 Koşulu yanlış yazmak</w:t>
      </w:r>
      <w:bookmarkEnd w:id="649"/>
    </w:p>
    <w:p w14:paraId="4A69F99B" w14:textId="77777777" w:rsidR="00FF55F6" w:rsidRDefault="00000000">
      <w:r>
        <w:t>Yanlış kullanım:</w:t>
      </w:r>
    </w:p>
    <w:p w14:paraId="4A69F99C" w14:textId="77777777" w:rsidR="00FF55F6" w:rsidRDefault="00000000">
      <w:pPr>
        <w:pStyle w:val="SourceCode"/>
      </w:pPr>
      <w:proofErr w:type="gramStart"/>
      <w:r>
        <w:rPr>
          <w:rStyle w:val="ControlFlowTok"/>
        </w:rPr>
        <w:lastRenderedPageBreak/>
        <w:t>for</w:t>
      </w:r>
      <w:proofErr w:type="gramEnd"/>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proofErr w:type="gramStart"/>
      <w:r>
        <w:rPr>
          <w:rStyle w:val="OperatorTok"/>
        </w:rPr>
        <w:t>&lt;</w:t>
      </w:r>
      <w:r>
        <w:rPr>
          <w:rStyle w:val="NormalTok"/>
        </w:rPr>
        <w:t xml:space="preserve"> </w:t>
      </w:r>
      <w:r>
        <w:rPr>
          <w:rStyle w:val="DecValTok"/>
        </w:rPr>
        <w:t>5</w:t>
      </w:r>
      <w:proofErr w:type="gramEnd"/>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OperatorTok"/>
        </w:rPr>
        <w:t>}</w:t>
      </w:r>
    </w:p>
    <w:p w14:paraId="4A69F99D" w14:textId="77777777" w:rsidR="00FF55F6" w:rsidRDefault="00000000">
      <w:r>
        <w:t xml:space="preserve">Eğer amaç 1’den 5’e kadar yazdırmaksa </w:t>
      </w:r>
      <w:r>
        <w:rPr>
          <w:rStyle w:val="VerbatimChar"/>
        </w:rPr>
        <w:t xml:space="preserve">i </w:t>
      </w:r>
      <w:proofErr w:type="gramStart"/>
      <w:r>
        <w:rPr>
          <w:rStyle w:val="VerbatimChar"/>
        </w:rPr>
        <w:t>&lt; 5</w:t>
      </w:r>
      <w:proofErr w:type="gramEnd"/>
      <w:r>
        <w:t xml:space="preserve"> koşulu 5’i dışarıda bırakır.</w:t>
      </w:r>
    </w:p>
    <w:p w14:paraId="4A69F99E" w14:textId="77777777" w:rsidR="00FF55F6" w:rsidRDefault="00000000">
      <w:pPr>
        <w:pStyle w:val="GvdeMetni"/>
      </w:pPr>
      <w:r>
        <w:t>Düzeltme:</w:t>
      </w:r>
    </w:p>
    <w:p w14:paraId="4A69F99F"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OperatorTok"/>
        </w:rPr>
        <w:t>}</w:t>
      </w:r>
    </w:p>
    <w:p w14:paraId="4A69F9A0" w14:textId="77777777" w:rsidR="00FF55F6" w:rsidRDefault="00000000">
      <w:pPr>
        <w:pStyle w:val="Balk3"/>
      </w:pPr>
      <w:bookmarkStart w:id="650" w:name="biriktiriciyi-döngü-içinde-sıfırlamak"/>
      <w:bookmarkStart w:id="651" w:name="_Toc228881033"/>
      <w:bookmarkEnd w:id="648"/>
      <w:r>
        <w:t>6.21.3 Biriktiriciyi döngü içinde sıfırlamak</w:t>
      </w:r>
      <w:bookmarkEnd w:id="651"/>
    </w:p>
    <w:p w14:paraId="4A69F9A1" w14:textId="77777777" w:rsidR="00FF55F6" w:rsidRDefault="00000000">
      <w:r>
        <w:t>Yanlış kullanım:</w:t>
      </w:r>
    </w:p>
    <w:p w14:paraId="4A69F9A2"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rPr>
          <w:rStyle w:val="NormalTok"/>
        </w:rPr>
        <w:t xml:space="preserve">    toplam </w:t>
      </w:r>
      <w:r>
        <w:rPr>
          <w:rStyle w:val="OperatorTok"/>
        </w:rPr>
        <w:t>+=</w:t>
      </w:r>
      <w:r>
        <w:rPr>
          <w:rStyle w:val="NormalTok"/>
        </w:rPr>
        <w:t xml:space="preserve"> i</w:t>
      </w:r>
      <w:r>
        <w:rPr>
          <w:rStyle w:val="OperatorTok"/>
        </w:rPr>
        <w:t>;</w:t>
      </w:r>
      <w:r>
        <w:br/>
      </w:r>
      <w:r>
        <w:rPr>
          <w:rStyle w:val="OperatorTok"/>
        </w:rPr>
        <w:t>}</w:t>
      </w:r>
    </w:p>
    <w:p w14:paraId="4A69F9A3" w14:textId="77777777" w:rsidR="00FF55F6" w:rsidRDefault="00000000">
      <w:r>
        <w:t xml:space="preserve">Bu kullanımda </w:t>
      </w:r>
      <w:r>
        <w:rPr>
          <w:rStyle w:val="VerbatimChar"/>
        </w:rPr>
        <w:t>toplam</w:t>
      </w:r>
      <w:r>
        <w:t xml:space="preserve"> her turda yeniden 0 olur. Doğru kullanımda biriktirici döngüden önce tanımlanmalıdır.</w:t>
      </w:r>
    </w:p>
    <w:p w14:paraId="4A69F9A4" w14:textId="77777777" w:rsidR="00FF55F6" w:rsidRDefault="00000000">
      <w:pPr>
        <w:pStyle w:val="SourceCode"/>
      </w:pPr>
      <w:proofErr w:type="gramStart"/>
      <w:r>
        <w:rPr>
          <w:rStyle w:val="DataTypeTok"/>
        </w:rPr>
        <w:t>int</w:t>
      </w:r>
      <w:proofErr w:type="gramEnd"/>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i</w:t>
      </w:r>
      <w:r>
        <w:rPr>
          <w:rStyle w:val="OperatorTok"/>
        </w:rPr>
        <w:t>;</w:t>
      </w:r>
      <w:r>
        <w:br/>
      </w:r>
      <w:r>
        <w:rPr>
          <w:rStyle w:val="OperatorTok"/>
        </w:rPr>
        <w:t>}</w:t>
      </w:r>
    </w:p>
    <w:p w14:paraId="4A69F9A5" w14:textId="77777777" w:rsidR="00FF55F6" w:rsidRDefault="00000000">
      <w:pPr>
        <w:pStyle w:val="Balk3"/>
      </w:pPr>
      <w:bookmarkStart w:id="652" w:name="do-while-sonunda-noktalı-virgül-unutmak"/>
      <w:bookmarkStart w:id="653" w:name="_Toc228881034"/>
      <w:bookmarkEnd w:id="650"/>
      <w:r>
        <w:t xml:space="preserve">6.21.4 </w:t>
      </w:r>
      <w:r>
        <w:rPr>
          <w:rStyle w:val="VerbatimChar"/>
        </w:rPr>
        <w:t>do-while</w:t>
      </w:r>
      <w:r>
        <w:t xml:space="preserve"> sonunda noktalı virgül unutmak</w:t>
      </w:r>
      <w:bookmarkEnd w:id="653"/>
    </w:p>
    <w:p w14:paraId="4A69F9A6" w14:textId="77777777" w:rsidR="00FF55F6" w:rsidRDefault="00000000">
      <w:r>
        <w:t>Yanlış kullanım:</w:t>
      </w:r>
    </w:p>
    <w:p w14:paraId="4A69F9A7" w14:textId="77777777" w:rsidR="00FF55F6" w:rsidRDefault="00000000">
      <w:pPr>
        <w:pStyle w:val="SourceCode"/>
      </w:pPr>
      <w:proofErr w:type="gramStart"/>
      <w:r>
        <w:rPr>
          <w:rStyle w:val="ControlFlowTok"/>
        </w:rPr>
        <w:t>do</w:t>
      </w:r>
      <w:proofErr w:type="gramEnd"/>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"Çalıştı"</w:t>
      </w:r>
      <w:r>
        <w:rPr>
          <w:rStyle w:val="OperatorTok"/>
        </w:rPr>
        <w:t>);</w:t>
      </w:r>
      <w:r>
        <w:br/>
      </w:r>
      <w:r>
        <w:rPr>
          <w:rStyle w:val="OperatorTok"/>
        </w:rPr>
        <w:t>}</w:t>
      </w:r>
      <w:r>
        <w:rPr>
          <w:rStyle w:val="NormalTok"/>
        </w:rPr>
        <w:t xml:space="preserve"> </w:t>
      </w:r>
      <w:r>
        <w:rPr>
          <w:rStyle w:val="ControlFlowTok"/>
        </w:rPr>
        <w:t>while</w:t>
      </w:r>
      <w:r>
        <w:rPr>
          <w:rStyle w:val="NormalTok"/>
        </w:rPr>
        <w:t xml:space="preserve"> </w:t>
      </w:r>
      <w:r>
        <w:rPr>
          <w:rStyle w:val="OperatorTok"/>
        </w:rPr>
        <w:t>(</w:t>
      </w:r>
      <w:r>
        <w:rPr>
          <w:rStyle w:val="NormalTok"/>
        </w:rPr>
        <w:t>devam</w:t>
      </w:r>
      <w:r>
        <w:rPr>
          <w:rStyle w:val="OperatorTok"/>
        </w:rPr>
        <w:t>)</w:t>
      </w:r>
    </w:p>
    <w:p w14:paraId="4A69F9A8" w14:textId="77777777" w:rsidR="00FF55F6" w:rsidRDefault="00000000">
      <w:r>
        <w:t>Düzeltme:</w:t>
      </w:r>
    </w:p>
    <w:p w14:paraId="4A69F9A9" w14:textId="77777777" w:rsidR="00FF55F6" w:rsidRDefault="00000000">
      <w:pPr>
        <w:pStyle w:val="SourceCode"/>
      </w:pPr>
      <w:proofErr w:type="gramStart"/>
      <w:r>
        <w:rPr>
          <w:rStyle w:val="ControlFlowTok"/>
        </w:rPr>
        <w:t>do</w:t>
      </w:r>
      <w:proofErr w:type="gramEnd"/>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"Çalıştı"</w:t>
      </w:r>
      <w:r>
        <w:rPr>
          <w:rStyle w:val="OperatorTok"/>
        </w:rPr>
        <w:t>);</w:t>
      </w:r>
      <w:r>
        <w:br/>
      </w:r>
      <w:r>
        <w:rPr>
          <w:rStyle w:val="OperatorTok"/>
        </w:rPr>
        <w:t>}</w:t>
      </w:r>
      <w:r>
        <w:rPr>
          <w:rStyle w:val="NormalTok"/>
        </w:rPr>
        <w:t xml:space="preserve"> </w:t>
      </w:r>
      <w:r>
        <w:rPr>
          <w:rStyle w:val="ControlFlowTok"/>
        </w:rPr>
        <w:t>while</w:t>
      </w:r>
      <w:r>
        <w:rPr>
          <w:rStyle w:val="NormalTok"/>
        </w:rPr>
        <w:t xml:space="preserve"> </w:t>
      </w:r>
      <w:r>
        <w:rPr>
          <w:rStyle w:val="OperatorTok"/>
        </w:rPr>
        <w:t>(</w:t>
      </w:r>
      <w:r>
        <w:rPr>
          <w:rStyle w:val="NormalTok"/>
        </w:rPr>
        <w:t>devam</w:t>
      </w:r>
      <w:r>
        <w:rPr>
          <w:rStyle w:val="OperatorTok"/>
        </w:rPr>
        <w:t>);</w:t>
      </w:r>
    </w:p>
    <w:p w14:paraId="4A69F9AA" w14:textId="77777777" w:rsidR="00FF55F6" w:rsidRDefault="00000000">
      <w:pPr>
        <w:pStyle w:val="Balk3"/>
      </w:pPr>
      <w:bookmarkStart w:id="654" w:name="iç-içe-döngüde-yanlış-değişkeni-artırmak"/>
      <w:bookmarkStart w:id="655" w:name="_Toc228881035"/>
      <w:bookmarkEnd w:id="652"/>
      <w:r>
        <w:t>6.21.5 İç içe döngüde yanlış değişkeni artırmak</w:t>
      </w:r>
      <w:bookmarkEnd w:id="655"/>
    </w:p>
    <w:p w14:paraId="4A69F9AB" w14:textId="77777777" w:rsidR="00FF55F6" w:rsidRDefault="00000000">
      <w:r>
        <w:t>Yanlış kullanım:</w:t>
      </w:r>
    </w:p>
    <w:p w14:paraId="4A69F9AC"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1</w:t>
      </w:r>
      <w:r>
        <w:rPr>
          <w:rStyle w:val="OperatorTok"/>
        </w:rPr>
        <w:t>;</w:t>
      </w:r>
      <w:r>
        <w:rPr>
          <w:rStyle w:val="NormalTok"/>
        </w:rPr>
        <w:t xml:space="preserve"> satir </w:t>
      </w:r>
      <w:r>
        <w:rPr>
          <w:rStyle w:val="OperatorTok"/>
        </w:rPr>
        <w:t>&lt;=</w:t>
      </w:r>
      <w:r>
        <w:rPr>
          <w:rStyle w:val="NormalTok"/>
        </w:rPr>
        <w:t xml:space="preserve"> </w:t>
      </w:r>
      <w:r>
        <w:rPr>
          <w:rStyle w:val="DecValTok"/>
        </w:rPr>
        <w:t>3</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1</w:t>
      </w:r>
      <w:r>
        <w:rPr>
          <w:rStyle w:val="OperatorTok"/>
        </w:rPr>
        <w:t>;</w:t>
      </w:r>
      <w:r>
        <w:rPr>
          <w:rStyle w:val="NormalTok"/>
        </w:rPr>
        <w:t xml:space="preserve"> sutun </w:t>
      </w:r>
      <w:r>
        <w:rPr>
          <w:rStyle w:val="OperatorTok"/>
        </w:rPr>
        <w:t>&lt;=</w:t>
      </w:r>
      <w:r>
        <w:rPr>
          <w:rStyle w:val="NormalTok"/>
        </w:rPr>
        <w:t xml:space="preserve"> </w:t>
      </w:r>
      <w:r>
        <w:rPr>
          <w:rStyle w:val="DecValTok"/>
        </w:rPr>
        <w:t>3</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satir </w:t>
      </w:r>
      <w:r>
        <w:rPr>
          <w:rStyle w:val="OperatorTok"/>
        </w:rPr>
        <w:t>*</w:t>
      </w:r>
      <w:r>
        <w:rPr>
          <w:rStyle w:val="NormalTok"/>
        </w:rPr>
        <w:t xml:space="preserve"> sutun</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9AD" w14:textId="77777777" w:rsidR="00FF55F6" w:rsidRDefault="00000000">
      <w:r>
        <w:t xml:space="preserve">İç döngüde </w:t>
      </w:r>
      <w:r>
        <w:rPr>
          <w:rStyle w:val="VerbatimChar"/>
        </w:rPr>
        <w:t>sutun++</w:t>
      </w:r>
      <w:r>
        <w:t xml:space="preserve"> yerine yanlışlıkla </w:t>
      </w:r>
      <w:r>
        <w:rPr>
          <w:rStyle w:val="VerbatimChar"/>
        </w:rPr>
        <w:t>satir++</w:t>
      </w:r>
      <w:r>
        <w:t xml:space="preserve"> yazılmıştır. Bu ciddi mantık hatalarına yol açabilir.</w:t>
      </w:r>
    </w:p>
    <w:p w14:paraId="4A69F9AE" w14:textId="77777777" w:rsidR="00FF55F6" w:rsidRDefault="00000000">
      <w:pPr>
        <w:pStyle w:val="GvdeMetni"/>
      </w:pPr>
      <w:r>
        <w:t>Düzeltme:</w:t>
      </w:r>
    </w:p>
    <w:p w14:paraId="4A69F9AF" w14:textId="77777777" w:rsidR="00FF55F6" w:rsidRDefault="00000000">
      <w:pPr>
        <w:pStyle w:val="SourceCode"/>
      </w:pPr>
      <w:proofErr w:type="gramStart"/>
      <w:r>
        <w:rPr>
          <w:rStyle w:val="ControlFlowTok"/>
        </w:rPr>
        <w:lastRenderedPageBreak/>
        <w:t>for</w:t>
      </w:r>
      <w:proofErr w:type="gramEnd"/>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1</w:t>
      </w:r>
      <w:r>
        <w:rPr>
          <w:rStyle w:val="OperatorTok"/>
        </w:rPr>
        <w:t>;</w:t>
      </w:r>
      <w:r>
        <w:rPr>
          <w:rStyle w:val="NormalTok"/>
        </w:rPr>
        <w:t xml:space="preserve"> satir </w:t>
      </w:r>
      <w:r>
        <w:rPr>
          <w:rStyle w:val="OperatorTok"/>
        </w:rPr>
        <w:t>&lt;=</w:t>
      </w:r>
      <w:r>
        <w:rPr>
          <w:rStyle w:val="NormalTok"/>
        </w:rPr>
        <w:t xml:space="preserve"> </w:t>
      </w:r>
      <w:r>
        <w:rPr>
          <w:rStyle w:val="DecValTok"/>
        </w:rPr>
        <w:t>3</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1</w:t>
      </w:r>
      <w:r>
        <w:rPr>
          <w:rStyle w:val="OperatorTok"/>
        </w:rPr>
        <w:t>;</w:t>
      </w:r>
      <w:r>
        <w:rPr>
          <w:rStyle w:val="NormalTok"/>
        </w:rPr>
        <w:t xml:space="preserve"> sutun </w:t>
      </w:r>
      <w:r>
        <w:rPr>
          <w:rStyle w:val="OperatorTok"/>
        </w:rPr>
        <w:t>&lt;=</w:t>
      </w:r>
      <w:r>
        <w:rPr>
          <w:rStyle w:val="NormalTok"/>
        </w:rPr>
        <w:t xml:space="preserve"> </w:t>
      </w:r>
      <w:r>
        <w:rPr>
          <w:rStyle w:val="DecValTok"/>
        </w:rPr>
        <w:t>3</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satir </w:t>
      </w:r>
      <w:r>
        <w:rPr>
          <w:rStyle w:val="OperatorTok"/>
        </w:rPr>
        <w:t>*</w:t>
      </w:r>
      <w:r>
        <w:rPr>
          <w:rStyle w:val="NormalTok"/>
        </w:rPr>
        <w:t xml:space="preserve"> sutun</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9B0" w14:textId="77777777" w:rsidR="00FF55F6" w:rsidRDefault="00000000">
      <w:pPr>
        <w:pStyle w:val="Balk3"/>
      </w:pPr>
      <w:bookmarkStart w:id="656" w:name="continue-ile-güncelleme-adımını-atlamak"/>
      <w:bookmarkStart w:id="657" w:name="_Toc228881036"/>
      <w:bookmarkEnd w:id="654"/>
      <w:r>
        <w:t xml:space="preserve">6.21.6 </w:t>
      </w:r>
      <w:r>
        <w:rPr>
          <w:rStyle w:val="VerbatimChar"/>
        </w:rPr>
        <w:t>continue</w:t>
      </w:r>
      <w:r>
        <w:t xml:space="preserve"> ile güncelleme adımını atlamak</w:t>
      </w:r>
      <w:bookmarkEnd w:id="657"/>
    </w:p>
    <w:p w14:paraId="4A69F9B1" w14:textId="77777777" w:rsidR="00FF55F6" w:rsidRDefault="00000000">
      <w:proofErr w:type="gramStart"/>
      <w:r>
        <w:rPr>
          <w:rStyle w:val="VerbatimChar"/>
        </w:rPr>
        <w:t>while</w:t>
      </w:r>
      <w:proofErr w:type="gramEnd"/>
      <w:r>
        <w:t xml:space="preserve"> döngülerinde </w:t>
      </w:r>
      <w:r>
        <w:rPr>
          <w:rStyle w:val="VerbatimChar"/>
        </w:rPr>
        <w:t>continue</w:t>
      </w:r>
      <w:r>
        <w:t xml:space="preserve"> kullanılırken güncelleme adımı atlanırsa sonsuz döngü oluşabilir.</w:t>
      </w:r>
    </w:p>
    <w:p w14:paraId="4A69F9B2" w14:textId="77777777" w:rsidR="00FF55F6" w:rsidRDefault="00000000">
      <w:pPr>
        <w:pStyle w:val="GvdeMetni"/>
      </w:pPr>
      <w:r>
        <w:t>Yanlış kullanım:</w:t>
      </w:r>
    </w:p>
    <w:p w14:paraId="4A69F9B3" w14:textId="77777777" w:rsidR="00FF55F6" w:rsidRDefault="00000000">
      <w:pPr>
        <w:pStyle w:val="SourceCode"/>
      </w:pPr>
      <w:proofErr w:type="gramStart"/>
      <w:r>
        <w:rPr>
          <w:rStyle w:val="DataTypeTok"/>
        </w:rPr>
        <w:t>int</w:t>
      </w:r>
      <w:proofErr w:type="gramEnd"/>
      <w:r>
        <w:rPr>
          <w:rStyle w:val="NormalTok"/>
        </w:rPr>
        <w:t xml:space="preserve"> i </w:t>
      </w:r>
      <w:r>
        <w:rPr>
          <w:rStyle w:val="OperatorTok"/>
        </w:rPr>
        <w:t>=</w:t>
      </w:r>
      <w:r>
        <w:rPr>
          <w:rStyle w:val="NormalTok"/>
        </w:rPr>
        <w:t xml:space="preserve"> </w:t>
      </w:r>
      <w:r>
        <w:rPr>
          <w:rStyle w:val="DecValTok"/>
        </w:rPr>
        <w:t>1</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i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i </w:t>
      </w:r>
      <w:r>
        <w:rPr>
          <w:rStyle w:val="OperatorTok"/>
        </w:rPr>
        <w:t>==</w:t>
      </w:r>
      <w:r>
        <w:rPr>
          <w:rStyle w:val="NormalTok"/>
        </w:rPr>
        <w:t xml:space="preserve"> </w:t>
      </w:r>
      <w:r>
        <w:rPr>
          <w:rStyle w:val="DecValTok"/>
        </w:rPr>
        <w:t>3</w:t>
      </w:r>
      <w:r>
        <w:rPr>
          <w:rStyle w:val="OperatorTok"/>
        </w:rPr>
        <w:t>)</w:t>
      </w:r>
      <w:r>
        <w:rPr>
          <w:rStyle w:val="NormalTok"/>
        </w:rPr>
        <w:t xml:space="preserve"> </w:t>
      </w:r>
      <w:r>
        <w:rPr>
          <w:rStyle w:val="OperatorTok"/>
        </w:rPr>
        <w:t>{</w:t>
      </w:r>
      <w:r>
        <w:br/>
      </w:r>
      <w:r>
        <w:rPr>
          <w:rStyle w:val="NormalTok"/>
        </w:rPr>
        <w:t xml:space="preserve">        </w:t>
      </w:r>
      <w:r>
        <w:rPr>
          <w:rStyle w:val="ControlFlowTok"/>
        </w:rPr>
        <w:t>continue</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NormalTok"/>
        </w:rPr>
        <w:t xml:space="preserve">    i</w:t>
      </w:r>
      <w:r>
        <w:rPr>
          <w:rStyle w:val="OperatorTok"/>
        </w:rPr>
        <w:t>++;</w:t>
      </w:r>
      <w:r>
        <w:br/>
      </w:r>
      <w:r>
        <w:rPr>
          <w:rStyle w:val="OperatorTok"/>
        </w:rPr>
        <w:t>}</w:t>
      </w:r>
    </w:p>
    <w:p w14:paraId="4A69F9B4" w14:textId="77777777" w:rsidR="00FF55F6" w:rsidRDefault="00000000">
      <w:r>
        <w:t xml:space="preserve">Bu kodda </w:t>
      </w:r>
      <w:r>
        <w:rPr>
          <w:rStyle w:val="VerbatimChar"/>
        </w:rPr>
        <w:t>i</w:t>
      </w:r>
      <w:r>
        <w:t xml:space="preserve"> değeri 3 olduğunda </w:t>
      </w:r>
      <w:r>
        <w:rPr>
          <w:rStyle w:val="VerbatimChar"/>
        </w:rPr>
        <w:t>continue</w:t>
      </w:r>
      <w:r>
        <w:t xml:space="preserve"> çalışır ve </w:t>
      </w:r>
      <w:r>
        <w:rPr>
          <w:rStyle w:val="VerbatimChar"/>
        </w:rPr>
        <w:t>i++</w:t>
      </w:r>
      <w:r>
        <w:t xml:space="preserve"> satırı atlanır. Döngü 3 değerinde takılı kalabilir.</w:t>
      </w:r>
    </w:p>
    <w:p w14:paraId="4A69F9B5" w14:textId="77777777" w:rsidR="00FF55F6" w:rsidRDefault="00000000">
      <w:pPr>
        <w:pStyle w:val="GvdeMetni"/>
      </w:pPr>
      <w:r>
        <w:t>Düzeltme:</w:t>
      </w:r>
    </w:p>
    <w:p w14:paraId="4A69F9B6" w14:textId="77777777" w:rsidR="00FF55F6" w:rsidRDefault="00000000">
      <w:pPr>
        <w:pStyle w:val="SourceCode"/>
      </w:pPr>
      <w:proofErr w:type="gramStart"/>
      <w:r>
        <w:rPr>
          <w:rStyle w:val="DataTypeTok"/>
        </w:rPr>
        <w:t>int</w:t>
      </w:r>
      <w:proofErr w:type="gramEnd"/>
      <w:r>
        <w:rPr>
          <w:rStyle w:val="NormalTok"/>
        </w:rPr>
        <w:t xml:space="preserve"> i </w:t>
      </w:r>
      <w:r>
        <w:rPr>
          <w:rStyle w:val="OperatorTok"/>
        </w:rPr>
        <w:t>=</w:t>
      </w:r>
      <w:r>
        <w:rPr>
          <w:rStyle w:val="NormalTok"/>
        </w:rPr>
        <w:t xml:space="preserve"> </w:t>
      </w:r>
      <w:r>
        <w:rPr>
          <w:rStyle w:val="DecValTok"/>
        </w:rPr>
        <w:t>1</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i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i </w:t>
      </w:r>
      <w:r>
        <w:rPr>
          <w:rStyle w:val="OperatorTok"/>
        </w:rPr>
        <w:t>==</w:t>
      </w:r>
      <w:r>
        <w:rPr>
          <w:rStyle w:val="NormalTok"/>
        </w:rPr>
        <w:t xml:space="preserve"> </w:t>
      </w:r>
      <w:r>
        <w:rPr>
          <w:rStyle w:val="DecValTok"/>
        </w:rPr>
        <w:t>3</w:t>
      </w:r>
      <w:r>
        <w:rPr>
          <w:rStyle w:val="OperatorTok"/>
        </w:rPr>
        <w:t>)</w:t>
      </w:r>
      <w:r>
        <w:rPr>
          <w:rStyle w:val="NormalTok"/>
        </w:rPr>
        <w:t xml:space="preserve"> </w:t>
      </w:r>
      <w:r>
        <w:rPr>
          <w:rStyle w:val="OperatorTok"/>
        </w:rPr>
        <w:t>{</w:t>
      </w:r>
      <w:r>
        <w:br/>
      </w:r>
      <w:r>
        <w:rPr>
          <w:rStyle w:val="NormalTok"/>
        </w:rPr>
        <w:t xml:space="preserve">        i</w:t>
      </w:r>
      <w:r>
        <w:rPr>
          <w:rStyle w:val="OperatorTok"/>
        </w:rPr>
        <w:t>++;</w:t>
      </w:r>
      <w:r>
        <w:br/>
      </w:r>
      <w:r>
        <w:rPr>
          <w:rStyle w:val="NormalTok"/>
        </w:rPr>
        <w:t xml:space="preserve">        </w:t>
      </w:r>
      <w:r>
        <w:rPr>
          <w:rStyle w:val="ControlFlowTok"/>
        </w:rPr>
        <w:t>continue</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NormalTok"/>
        </w:rPr>
        <w:t xml:space="preserve">    i</w:t>
      </w:r>
      <w:r>
        <w:rPr>
          <w:rStyle w:val="OperatorTok"/>
        </w:rPr>
        <w:t>++;</w:t>
      </w:r>
      <w:r>
        <w:br/>
      </w:r>
      <w:r>
        <w:rPr>
          <w:rStyle w:val="OperatorTok"/>
        </w:rPr>
        <w:t>}</w:t>
      </w:r>
    </w:p>
    <w:p w14:paraId="4A69F9B7" w14:textId="77777777" w:rsidR="00FF55F6" w:rsidRDefault="00000000">
      <w:pPr>
        <w:pStyle w:val="Balk2"/>
      </w:pPr>
      <w:bookmarkStart w:id="658" w:name="hata-ayıklama-egzersizi-5"/>
      <w:bookmarkStart w:id="659" w:name="_Toc228881037"/>
      <w:bookmarkEnd w:id="644"/>
      <w:bookmarkEnd w:id="656"/>
      <w:r>
        <w:t>6.22 Hata ayıklama egzersizi</w:t>
      </w:r>
      <w:bookmarkEnd w:id="659"/>
    </w:p>
    <w:p w14:paraId="4A69F9B8" w14:textId="77777777" w:rsidR="00FF55F6" w:rsidRDefault="00000000">
      <w:r>
        <w:t xml:space="preserve">Aşağıdaki kodun </w:t>
      </w:r>
      <w:r>
        <w:rPr>
          <w:rStyle w:val="VerbatimChar"/>
        </w:rPr>
        <w:t>DonguHatasi.java</w:t>
      </w:r>
      <w:r>
        <w:t xml:space="preserve"> adlı dosyaya kaydedildiğini düşünelim.</w:t>
      </w:r>
    </w:p>
    <w:p w14:paraId="4A69F9B9" w14:textId="77777777" w:rsidR="00FF55F6" w:rsidRDefault="00000000">
      <w:pPr>
        <w:pStyle w:val="GvdeMetni"/>
      </w:pPr>
      <w:r>
        <w:rPr>
          <w:b/>
          <w:bCs/>
        </w:rPr>
        <w:t>Kod kimliği:</w:t>
      </w:r>
      <w:r>
        <w:t xml:space="preserve"> </w:t>
      </w:r>
      <w:r>
        <w:rPr>
          <w:rStyle w:val="VerbatimChar"/>
        </w:rPr>
        <w:t>b06_kod41_hata_ayiklama_egzersizi</w:t>
      </w:r>
    </w:p>
    <w:p w14:paraId="4A69F9BA" w14:textId="068FB6B5" w:rsidR="00FF55F6" w:rsidRDefault="00000000">
      <w:pPr>
        <w:pStyle w:val="GvdeMetni"/>
      </w:pPr>
      <w:r>
        <w:rPr>
          <w:b/>
          <w:bCs/>
        </w:rPr>
        <w:t>Kod erişimi:</w:t>
      </w:r>
      <w:r>
        <w:t xml:space="preserve"> </w:t>
      </w:r>
      <w:hyperlink r:id="rId253">
        <w:r w:rsidR="00FF55F6">
          <w:t>Kod sayfası</w:t>
        </w:r>
      </w:hyperlink>
      <w:r>
        <w:t xml:space="preserve"> | </w:t>
      </w:r>
      <w:hyperlink r:id="rId254">
        <w:r w:rsidR="00FF55F6">
          <w:t>Kaynak kod</w:t>
        </w:r>
      </w:hyperlink>
      <w:r>
        <w:t xml:space="preserve"> |</w:t>
      </w:r>
    </w:p>
    <w:p w14:paraId="4A69F9BB" w14:textId="77777777" w:rsidR="00FF55F6" w:rsidRDefault="00000000">
      <w:pPr>
        <w:pStyle w:val="GvdeMetni"/>
      </w:pPr>
      <w:r>
        <w:rPr>
          <w:b/>
          <w:bCs/>
        </w:rPr>
        <w:t>QR erişimi:</w:t>
      </w:r>
      <w:r>
        <w:t xml:space="preserve"> Kod sayfası ve kaynak kod için aşağıdaki iki QR kod kullanılabilir.</w:t>
      </w:r>
    </w:p>
    <w:p w14:paraId="4A69F9BC" w14:textId="77777777" w:rsidR="00FF55F6" w:rsidRDefault="00000000">
      <w:pPr>
        <w:pStyle w:val="GvdeMetni"/>
      </w:pPr>
      <w:r>
        <w:rPr>
          <w:noProof/>
        </w:rPr>
        <w:drawing>
          <wp:inline distT="0" distB="0" distL="0" distR="0" wp14:anchorId="4A6A3D1C" wp14:editId="4A6A3D1D">
            <wp:extent cx="1007999" cy="1007999"/>
            <wp:effectExtent l="0" t="0" r="0" b="0"/>
            <wp:docPr id="989" name="Picture" descr="Kod sayfası QR — b06_kod41_hata_ayiklama_egzersizi"/>
            <wp:cNvGraphicFramePr/>
            <a:graphic xmlns:a="http://schemas.openxmlformats.org/drawingml/2006/main">
              <a:graphicData uri="http://schemas.openxmlformats.org/drawingml/2006/picture">
                <pic:pic xmlns:pic="http://schemas.openxmlformats.org/drawingml/2006/picture">
                  <pic:nvPicPr>
                    <pic:cNvPr id="990" name="Picture" descr="qr_kod_sayfasi/b06_kod41_hata_ayiklama_egzersizi__kod_sayfasi_qr.png"/>
                    <pic:cNvPicPr>
                      <a:picLocks noChangeAspect="1" noChangeArrowheads="1"/>
                    </pic:cNvPicPr>
                  </pic:nvPicPr>
                  <pic:blipFill>
                    <a:blip r:embed="rId25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1E" wp14:editId="4A6A3D1F">
            <wp:extent cx="1007999" cy="1007999"/>
            <wp:effectExtent l="0" t="0" r="0" b="0"/>
            <wp:docPr id="992" name="Picture" descr="Kaynak kod QR — b06_kod41_hata_ayiklama_egzersizi"/>
            <wp:cNvGraphicFramePr/>
            <a:graphic xmlns:a="http://schemas.openxmlformats.org/drawingml/2006/main">
              <a:graphicData uri="http://schemas.openxmlformats.org/drawingml/2006/picture">
                <pic:pic xmlns:pic="http://schemas.openxmlformats.org/drawingml/2006/picture">
                  <pic:nvPicPr>
                    <pic:cNvPr id="993" name="Picture" descr="qr_kaynak_kod/b06_kod41_hata_ayiklama_egzersizi__kaynak_kod_qr.png"/>
                    <pic:cNvPicPr>
                      <a:picLocks noChangeAspect="1" noChangeArrowheads="1"/>
                    </pic:cNvPicPr>
                  </pic:nvPicPr>
                  <pic:blipFill>
                    <a:blip r:embed="rId256"/>
                    <a:stretch>
                      <a:fillRect/>
                    </a:stretch>
                  </pic:blipFill>
                  <pic:spPr bwMode="auto">
                    <a:xfrm>
                      <a:off x="0" y="0"/>
                      <a:ext cx="1007999" cy="1007999"/>
                    </a:xfrm>
                    <a:prstGeom prst="rect">
                      <a:avLst/>
                    </a:prstGeom>
                    <a:noFill/>
                    <a:ln w="9525">
                      <a:noFill/>
                      <a:headEnd/>
                      <a:tailEnd/>
                    </a:ln>
                  </pic:spPr>
                </pic:pic>
              </a:graphicData>
            </a:graphic>
          </wp:inline>
        </w:drawing>
      </w:r>
    </w:p>
    <w:p w14:paraId="4A69F9BD" w14:textId="77777777" w:rsidR="00FF55F6" w:rsidRDefault="00000000">
      <w:pPr>
        <w:pStyle w:val="SourceCode"/>
      </w:pPr>
      <w:r>
        <w:rPr>
          <w:rStyle w:val="CommentTok"/>
        </w:rPr>
        <w:t>// Dosya: DonguHatasi.java</w:t>
      </w:r>
      <w:r>
        <w:br/>
      </w:r>
      <w:r>
        <w:rPr>
          <w:rStyle w:val="KeywordTok"/>
        </w:rPr>
        <w:t>public</w:t>
      </w:r>
      <w:r>
        <w:rPr>
          <w:rStyle w:val="NormalTok"/>
        </w:rPr>
        <w:t xml:space="preserve"> </w:t>
      </w:r>
      <w:r>
        <w:rPr>
          <w:rStyle w:val="KeywordTok"/>
        </w:rPr>
        <w:t>class</w:t>
      </w:r>
      <w:r>
        <w:rPr>
          <w:rStyle w:val="NormalTok"/>
        </w:rPr>
        <w:t xml:space="preserve"> DonguHatasi </w:t>
      </w:r>
      <w:r>
        <w:rPr>
          <w:rStyle w:val="OperatorTok"/>
        </w:rPr>
        <w:t>{</w:t>
      </w:r>
      <w:r>
        <w:br/>
      </w:r>
      <w:r>
        <w:rPr>
          <w:rStyle w:val="NormalTok"/>
        </w:rPr>
        <w:lastRenderedPageBreak/>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 xml:space="preserve">i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1</w:t>
      </w:r>
      <w:r>
        <w:rPr>
          <w:rStyle w:val="OperatorTok"/>
        </w:rPr>
        <w:t>;</w:t>
      </w:r>
      <w:r>
        <w:rPr>
          <w:rStyle w:val="NormalTok"/>
        </w:rPr>
        <w:t xml:space="preserve"> satir </w:t>
      </w:r>
      <w:r>
        <w:rPr>
          <w:rStyle w:val="OperatorTok"/>
        </w:rPr>
        <w:t>&lt;=</w:t>
      </w:r>
      <w:r>
        <w:rPr>
          <w:rStyle w:val="NormalTok"/>
        </w:rPr>
        <w:t xml:space="preserve"> </w:t>
      </w:r>
      <w:r>
        <w:rPr>
          <w:rStyle w:val="DecValTok"/>
        </w:rPr>
        <w:t>3</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1</w:t>
      </w:r>
      <w:r>
        <w:rPr>
          <w:rStyle w:val="OperatorTok"/>
        </w:rPr>
        <w:t>;</w:t>
      </w:r>
      <w:r>
        <w:rPr>
          <w:rStyle w:val="NormalTok"/>
        </w:rPr>
        <w:t xml:space="preserve"> sutun </w:t>
      </w:r>
      <w:r>
        <w:rPr>
          <w:rStyle w:val="OperatorTok"/>
        </w:rPr>
        <w:t>&lt;=</w:t>
      </w:r>
      <w:r>
        <w:rPr>
          <w:rStyle w:val="NormalTok"/>
        </w:rPr>
        <w:t xml:space="preserve"> </w:t>
      </w:r>
      <w:r>
        <w:rPr>
          <w:rStyle w:val="DecValTok"/>
        </w:rPr>
        <w:t>3</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 "</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9BE" w14:textId="77777777" w:rsidR="00FF55F6" w:rsidRDefault="00000000">
      <w:r>
        <w:t>Bu kodda iki önemli hata vardır:</w:t>
      </w:r>
    </w:p>
    <w:p w14:paraId="4A69F9BF" w14:textId="77777777" w:rsidR="00FF55F6" w:rsidRDefault="00000000">
      <w:pPr>
        <w:pStyle w:val="Compact"/>
        <w:numPr>
          <w:ilvl w:val="0"/>
          <w:numId w:val="140"/>
        </w:numPr>
      </w:pPr>
      <w:proofErr w:type="gramStart"/>
      <w:r>
        <w:rPr>
          <w:rStyle w:val="VerbatimChar"/>
        </w:rPr>
        <w:t>while</w:t>
      </w:r>
      <w:proofErr w:type="gramEnd"/>
      <w:r>
        <w:t xml:space="preserve"> döngüsünde </w:t>
      </w:r>
      <w:r>
        <w:rPr>
          <w:rStyle w:val="VerbatimChar"/>
        </w:rPr>
        <w:t>i</w:t>
      </w:r>
      <w:r>
        <w:t xml:space="preserve"> değeri artırılmadığı için sonsuz döngü oluşur.</w:t>
      </w:r>
    </w:p>
    <w:p w14:paraId="4A69F9C0" w14:textId="77777777" w:rsidR="00FF55F6" w:rsidRDefault="00000000">
      <w:pPr>
        <w:pStyle w:val="Compact"/>
        <w:numPr>
          <w:ilvl w:val="0"/>
          <w:numId w:val="140"/>
        </w:numPr>
      </w:pPr>
      <w:r>
        <w:t xml:space="preserve">İç içe </w:t>
      </w:r>
      <w:r>
        <w:rPr>
          <w:rStyle w:val="VerbatimChar"/>
        </w:rPr>
        <w:t>for</w:t>
      </w:r>
      <w:r>
        <w:t xml:space="preserve"> döngüsünde iç döngü değişkeni olarak </w:t>
      </w:r>
      <w:r>
        <w:rPr>
          <w:rStyle w:val="VerbatimChar"/>
        </w:rPr>
        <w:t>sutun++</w:t>
      </w:r>
      <w:r>
        <w:t xml:space="preserve"> yerine </w:t>
      </w:r>
      <w:r>
        <w:rPr>
          <w:rStyle w:val="VerbatimChar"/>
        </w:rPr>
        <w:t>satir++</w:t>
      </w:r>
      <w:r>
        <w:t xml:space="preserve"> yazılmıştır.</w:t>
      </w:r>
    </w:p>
    <w:p w14:paraId="4A69F9C1" w14:textId="77777777" w:rsidR="00FF55F6" w:rsidRDefault="00000000">
      <w:r>
        <w:t>Düzeltilmiş kod:</w:t>
      </w:r>
    </w:p>
    <w:p w14:paraId="4A69F9C2" w14:textId="77777777" w:rsidR="00FF55F6" w:rsidRDefault="00000000">
      <w:pPr>
        <w:pStyle w:val="GvdeMetni"/>
      </w:pPr>
      <w:r>
        <w:rPr>
          <w:b/>
          <w:bCs/>
        </w:rPr>
        <w:t>Kod kimliği:</w:t>
      </w:r>
      <w:r>
        <w:t xml:space="preserve"> </w:t>
      </w:r>
      <w:r>
        <w:rPr>
          <w:rStyle w:val="VerbatimChar"/>
        </w:rPr>
        <w:t>b06_kod42_hata_ayiklama_egzersizi</w:t>
      </w:r>
    </w:p>
    <w:p w14:paraId="4A69F9C3" w14:textId="4D36A967" w:rsidR="00FF55F6" w:rsidRDefault="00000000">
      <w:pPr>
        <w:pStyle w:val="GvdeMetni"/>
      </w:pPr>
      <w:r>
        <w:rPr>
          <w:b/>
          <w:bCs/>
        </w:rPr>
        <w:t>Kod erişimi:</w:t>
      </w:r>
      <w:r>
        <w:t xml:space="preserve"> </w:t>
      </w:r>
      <w:hyperlink r:id="rId257">
        <w:r w:rsidR="00FF55F6">
          <w:t>Kod sayfası</w:t>
        </w:r>
      </w:hyperlink>
      <w:r>
        <w:t xml:space="preserve"> | </w:t>
      </w:r>
      <w:hyperlink r:id="rId258">
        <w:r w:rsidR="00FF55F6">
          <w:t>Kaynak kod</w:t>
        </w:r>
      </w:hyperlink>
      <w:r>
        <w:t xml:space="preserve"> |</w:t>
      </w:r>
    </w:p>
    <w:p w14:paraId="4A69F9C4" w14:textId="77777777" w:rsidR="00FF55F6" w:rsidRDefault="00000000">
      <w:pPr>
        <w:pStyle w:val="GvdeMetni"/>
      </w:pPr>
      <w:r>
        <w:rPr>
          <w:b/>
          <w:bCs/>
        </w:rPr>
        <w:t>QR erişimi:</w:t>
      </w:r>
      <w:r>
        <w:t xml:space="preserve"> Kod sayfası ve kaynak kod için aşağıdaki iki QR kod kullanılabilir.</w:t>
      </w:r>
    </w:p>
    <w:p w14:paraId="4A69F9C5" w14:textId="77777777" w:rsidR="00FF55F6" w:rsidRDefault="00000000">
      <w:pPr>
        <w:pStyle w:val="GvdeMetni"/>
      </w:pPr>
      <w:r>
        <w:rPr>
          <w:noProof/>
        </w:rPr>
        <w:drawing>
          <wp:inline distT="0" distB="0" distL="0" distR="0" wp14:anchorId="4A6A3D20" wp14:editId="4A6A3D21">
            <wp:extent cx="1007999" cy="1007999"/>
            <wp:effectExtent l="0" t="0" r="0" b="0"/>
            <wp:docPr id="997" name="Picture" descr="Kod sayfası QR — b06_kod42_hata_ayiklama_egzersizi"/>
            <wp:cNvGraphicFramePr/>
            <a:graphic xmlns:a="http://schemas.openxmlformats.org/drawingml/2006/main">
              <a:graphicData uri="http://schemas.openxmlformats.org/drawingml/2006/picture">
                <pic:pic xmlns:pic="http://schemas.openxmlformats.org/drawingml/2006/picture">
                  <pic:nvPicPr>
                    <pic:cNvPr id="998" name="Picture" descr="qr_kod_sayfasi/b06_kod42_hata_ayiklama_egzersizi__kod_sayfasi_qr.png"/>
                    <pic:cNvPicPr>
                      <a:picLocks noChangeAspect="1" noChangeArrowheads="1"/>
                    </pic:cNvPicPr>
                  </pic:nvPicPr>
                  <pic:blipFill>
                    <a:blip r:embed="rId25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22" wp14:editId="4A6A3D23">
            <wp:extent cx="1007999" cy="1007999"/>
            <wp:effectExtent l="0" t="0" r="0" b="0"/>
            <wp:docPr id="1000" name="Picture" descr="Kaynak kod QR — b06_kod42_hata_ayiklama_egzersizi"/>
            <wp:cNvGraphicFramePr/>
            <a:graphic xmlns:a="http://schemas.openxmlformats.org/drawingml/2006/main">
              <a:graphicData uri="http://schemas.openxmlformats.org/drawingml/2006/picture">
                <pic:pic xmlns:pic="http://schemas.openxmlformats.org/drawingml/2006/picture">
                  <pic:nvPicPr>
                    <pic:cNvPr id="1001" name="Picture" descr="qr_kaynak_kod/b06_kod42_hata_ayiklama_egzersizi__kaynak_kod_qr.png"/>
                    <pic:cNvPicPr>
                      <a:picLocks noChangeAspect="1" noChangeArrowheads="1"/>
                    </pic:cNvPicPr>
                  </pic:nvPicPr>
                  <pic:blipFill>
                    <a:blip r:embed="rId260"/>
                    <a:stretch>
                      <a:fillRect/>
                    </a:stretch>
                  </pic:blipFill>
                  <pic:spPr bwMode="auto">
                    <a:xfrm>
                      <a:off x="0" y="0"/>
                      <a:ext cx="1007999" cy="1007999"/>
                    </a:xfrm>
                    <a:prstGeom prst="rect">
                      <a:avLst/>
                    </a:prstGeom>
                    <a:noFill/>
                    <a:ln w="9525">
                      <a:noFill/>
                      <a:headEnd/>
                      <a:tailEnd/>
                    </a:ln>
                  </pic:spPr>
                </pic:pic>
              </a:graphicData>
            </a:graphic>
          </wp:inline>
        </w:drawing>
      </w:r>
    </w:p>
    <w:p w14:paraId="4A69F9C6" w14:textId="77777777" w:rsidR="00FF55F6" w:rsidRDefault="00000000">
      <w:pPr>
        <w:pStyle w:val="SourceCode"/>
      </w:pPr>
      <w:r>
        <w:rPr>
          <w:rStyle w:val="CommentTok"/>
        </w:rPr>
        <w:t>// Dosya: DonguHatasi.java</w:t>
      </w:r>
      <w:r>
        <w:br/>
      </w:r>
      <w:r>
        <w:rPr>
          <w:rStyle w:val="KeywordTok"/>
        </w:rPr>
        <w:t>public</w:t>
      </w:r>
      <w:r>
        <w:rPr>
          <w:rStyle w:val="NormalTok"/>
        </w:rPr>
        <w:t xml:space="preserve"> </w:t>
      </w:r>
      <w:r>
        <w:rPr>
          <w:rStyle w:val="KeywordTok"/>
        </w:rPr>
        <w:t>class</w:t>
      </w:r>
      <w:r>
        <w:rPr>
          <w:rStyle w:val="NormalTok"/>
        </w:rPr>
        <w:t xml:space="preserve"> DonguHatasi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 xml:space="preserve">i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i</w:t>
      </w:r>
      <w:r>
        <w:rPr>
          <w:rStyle w:val="OperatorTok"/>
        </w:rPr>
        <w:t>;</w:t>
      </w:r>
      <w:r>
        <w:br/>
      </w:r>
      <w:r>
        <w:rPr>
          <w:rStyle w:val="NormalTok"/>
        </w:rPr>
        <w:t xml:space="preserve">            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1</w:t>
      </w:r>
      <w:r>
        <w:rPr>
          <w:rStyle w:val="OperatorTok"/>
        </w:rPr>
        <w:t>;</w:t>
      </w:r>
      <w:r>
        <w:rPr>
          <w:rStyle w:val="NormalTok"/>
        </w:rPr>
        <w:t xml:space="preserve"> satir </w:t>
      </w:r>
      <w:r>
        <w:rPr>
          <w:rStyle w:val="OperatorTok"/>
        </w:rPr>
        <w:t>&lt;=</w:t>
      </w:r>
      <w:r>
        <w:rPr>
          <w:rStyle w:val="NormalTok"/>
        </w:rPr>
        <w:t xml:space="preserve"> </w:t>
      </w:r>
      <w:r>
        <w:rPr>
          <w:rStyle w:val="DecValTok"/>
        </w:rPr>
        <w:t>3</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1</w:t>
      </w:r>
      <w:r>
        <w:rPr>
          <w:rStyle w:val="OperatorTok"/>
        </w:rPr>
        <w:t>;</w:t>
      </w:r>
      <w:r>
        <w:rPr>
          <w:rStyle w:val="NormalTok"/>
        </w:rPr>
        <w:t xml:space="preserve"> sutun </w:t>
      </w:r>
      <w:r>
        <w:rPr>
          <w:rStyle w:val="OperatorTok"/>
        </w:rPr>
        <w:t>&lt;=</w:t>
      </w:r>
      <w:r>
        <w:rPr>
          <w:rStyle w:val="NormalTok"/>
        </w:rPr>
        <w:t xml:space="preserve"> </w:t>
      </w:r>
      <w:r>
        <w:rPr>
          <w:rStyle w:val="DecValTok"/>
        </w:rPr>
        <w:t>3</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 "</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9C7" w14:textId="77777777" w:rsidR="00FF55F6" w:rsidRDefault="00000000">
      <w:r>
        <w:rPr>
          <w:b/>
          <w:bCs/>
        </w:rPr>
        <w:t>Beklenen çıktı:</w:t>
      </w:r>
    </w:p>
    <w:p w14:paraId="4A69F9C8" w14:textId="77777777" w:rsidR="00FF55F6" w:rsidRDefault="00000000">
      <w:pPr>
        <w:pStyle w:val="SourceCode"/>
      </w:pPr>
      <w:r>
        <w:rPr>
          <w:rStyle w:val="VerbatimChar"/>
        </w:rPr>
        <w:lastRenderedPageBreak/>
        <w:t>Toplam: 15</w:t>
      </w:r>
      <w:r>
        <w:br/>
      </w:r>
      <w:r>
        <w:rPr>
          <w:rStyle w:val="VerbatimChar"/>
        </w:rPr>
        <w:t>* * *</w:t>
      </w:r>
      <w:r>
        <w:br/>
      </w:r>
      <w:r>
        <w:rPr>
          <w:rStyle w:val="VerbatimChar"/>
        </w:rPr>
        <w:t>* * *</w:t>
      </w:r>
      <w:r>
        <w:br/>
      </w:r>
      <w:r>
        <w:rPr>
          <w:rStyle w:val="VerbatimChar"/>
        </w:rPr>
        <w:t>* * *</w:t>
      </w:r>
    </w:p>
    <w:p w14:paraId="4A69F9C9" w14:textId="77777777" w:rsidR="00FF55F6" w:rsidRDefault="00000000">
      <w:r>
        <w:rPr>
          <w:b/>
          <w:bCs/>
        </w:rPr>
        <w:t>Kendinize sorunuz:</w:t>
      </w:r>
    </w:p>
    <w:p w14:paraId="4A69F9CA" w14:textId="77777777" w:rsidR="00FF55F6" w:rsidRDefault="00000000">
      <w:pPr>
        <w:pStyle w:val="Compact"/>
        <w:numPr>
          <w:ilvl w:val="0"/>
          <w:numId w:val="141"/>
        </w:numPr>
      </w:pPr>
      <w:proofErr w:type="gramStart"/>
      <w:r>
        <w:rPr>
          <w:rStyle w:val="VerbatimChar"/>
        </w:rPr>
        <w:t>while</w:t>
      </w:r>
      <w:proofErr w:type="gramEnd"/>
      <w:r>
        <w:t xml:space="preserve"> döngüsü neden bitmiyordu?</w:t>
      </w:r>
    </w:p>
    <w:p w14:paraId="4A69F9CB" w14:textId="77777777" w:rsidR="00FF55F6" w:rsidRDefault="00000000">
      <w:pPr>
        <w:pStyle w:val="Compact"/>
        <w:numPr>
          <w:ilvl w:val="0"/>
          <w:numId w:val="141"/>
        </w:numPr>
      </w:pPr>
      <w:proofErr w:type="gramStart"/>
      <w:r>
        <w:rPr>
          <w:rStyle w:val="VerbatimChar"/>
        </w:rPr>
        <w:t>i</w:t>
      </w:r>
      <w:proofErr w:type="gramEnd"/>
      <w:r>
        <w:rPr>
          <w:rStyle w:val="VerbatimChar"/>
        </w:rPr>
        <w:t>++</w:t>
      </w:r>
      <w:r>
        <w:t xml:space="preserve"> hangi satırdan sonra eklenmelidir?</w:t>
      </w:r>
    </w:p>
    <w:p w14:paraId="4A69F9CC" w14:textId="77777777" w:rsidR="00FF55F6" w:rsidRDefault="00000000">
      <w:pPr>
        <w:pStyle w:val="Compact"/>
        <w:numPr>
          <w:ilvl w:val="0"/>
          <w:numId w:val="141"/>
        </w:numPr>
      </w:pPr>
      <w:r>
        <w:t xml:space="preserve">İç döngüde neden </w:t>
      </w:r>
      <w:r>
        <w:rPr>
          <w:rStyle w:val="VerbatimChar"/>
        </w:rPr>
        <w:t>sutun++</w:t>
      </w:r>
      <w:r>
        <w:t xml:space="preserve"> kullanılmalıdır?</w:t>
      </w:r>
    </w:p>
    <w:p w14:paraId="4A69F9CD" w14:textId="77777777" w:rsidR="00FF55F6" w:rsidRDefault="00000000">
      <w:pPr>
        <w:pStyle w:val="Compact"/>
        <w:numPr>
          <w:ilvl w:val="0"/>
          <w:numId w:val="141"/>
        </w:numPr>
      </w:pPr>
      <w:r>
        <w:t>Bu programda iz sürme tablosu hangi hatayı daha hızlı gösterirdi?</w:t>
      </w:r>
    </w:p>
    <w:p w14:paraId="4A69F9CE" w14:textId="77777777" w:rsidR="00FF55F6" w:rsidRDefault="00000000">
      <w:pPr>
        <w:pStyle w:val="Compact"/>
        <w:numPr>
          <w:ilvl w:val="0"/>
          <w:numId w:val="141"/>
        </w:numPr>
      </w:pPr>
      <w:r>
        <w:t>Sonsuz döngü oluştuğunda programı güvenli biçimde nasıl durdurabilirsiniz?</w:t>
      </w:r>
    </w:p>
    <w:p w14:paraId="4A69F9CF" w14:textId="77777777" w:rsidR="00FF55F6" w:rsidRDefault="00000000">
      <w:pPr>
        <w:pStyle w:val="LaboratuvarIpucuKutusu"/>
      </w:pPr>
      <w:r>
        <w:rPr>
          <w:b/>
          <w:bCs/>
        </w:rPr>
        <w:t>Laboratuvar İpucu:</w:t>
      </w:r>
      <w:r>
        <w:t xml:space="preserve"> Döngü hatalarında önce başlangıç, koşul ve güncelleme üçlüsünü kontrol edin. İç içe döngülerde her döngünün kendi sayaç değişkenini artırdığından emin olun.</w:t>
      </w:r>
    </w:p>
    <w:p w14:paraId="4A69F9D0" w14:textId="77777777" w:rsidR="00FF55F6" w:rsidRDefault="00000000">
      <w:pPr>
        <w:pStyle w:val="Balk2"/>
      </w:pPr>
      <w:bookmarkStart w:id="660" w:name="bölümün-sonraki-bölümlerle-ilişkisi-5"/>
      <w:bookmarkStart w:id="661" w:name="_Toc228881038"/>
      <w:bookmarkEnd w:id="658"/>
      <w:r>
        <w:t>6.23 Bölümün sonraki bölümlerle ilişkisi</w:t>
      </w:r>
      <w:bookmarkEnd w:id="661"/>
    </w:p>
    <w:p w14:paraId="4A69F9D1" w14:textId="77777777" w:rsidR="00FF55F6" w:rsidRDefault="00000000">
      <w:r>
        <w:t xml:space="preserve">Bu bölümde tekrar eden işlemleri modellemek için döngüler kullanıldı. </w:t>
      </w:r>
      <w:proofErr w:type="gramStart"/>
      <w:r>
        <w:rPr>
          <w:rStyle w:val="VerbatimChar"/>
        </w:rPr>
        <w:t>while</w:t>
      </w:r>
      <w:proofErr w:type="gramEnd"/>
      <w:r>
        <w:t xml:space="preserve"> ve </w:t>
      </w:r>
      <w:r>
        <w:rPr>
          <w:rStyle w:val="VerbatimChar"/>
        </w:rPr>
        <w:t>do-while</w:t>
      </w:r>
      <w:r>
        <w:t xml:space="preserve"> ile koşula bağlı tekrarlar, </w:t>
      </w:r>
      <w:r>
        <w:rPr>
          <w:rStyle w:val="VerbatimChar"/>
        </w:rPr>
        <w:t>for</w:t>
      </w:r>
      <w:r>
        <w:t xml:space="preserve"> döngüsüyle sayaç kontrollü tekrarlar, iç içe döngülerle tablo benzeri çıktılar üretildi.</w:t>
      </w:r>
    </w:p>
    <w:p w14:paraId="4A69F9D2" w14:textId="77777777" w:rsidR="00FF55F6" w:rsidRDefault="00000000">
      <w:pPr>
        <w:pStyle w:val="GvdeMetni"/>
      </w:pPr>
      <w:r>
        <w:t>Bir sonraki bölümde bu döngü bilgisi algoritmik problem çözme desenlerine taşınacaktır. Asal sayı kontrolü, faktöriyel, Fibonacci, bölünebilme, bayrak değişken kullanımı ve iz sürme gibi örneklerde döngüler temel araç olacaktır.</w:t>
      </w:r>
    </w:p>
    <w:p w14:paraId="4A69F9D3" w14:textId="77777777" w:rsidR="00FF55F6" w:rsidRDefault="00000000">
      <w:pPr>
        <w:pStyle w:val="GvdeMetni"/>
      </w:pPr>
      <w:r>
        <w:t>Bu nedenle döngüler yalnızca bir sözdizimi konusu değil, algoritmik düşünmenin en önemli yapı taşlarından biridir.</w:t>
      </w:r>
    </w:p>
    <w:p w14:paraId="4A69F9D4" w14:textId="77777777" w:rsidR="00FF55F6" w:rsidRDefault="00000000">
      <w:pPr>
        <w:pStyle w:val="Balk2"/>
      </w:pPr>
      <w:bookmarkStart w:id="662" w:name="bölüm-özeti-5"/>
      <w:bookmarkStart w:id="663" w:name="_Toc228881039"/>
      <w:bookmarkEnd w:id="660"/>
      <w:r>
        <w:t>6.24 Bölüm özeti</w:t>
      </w:r>
      <w:bookmarkEnd w:id="663"/>
    </w:p>
    <w:p w14:paraId="4A69F9D5" w14:textId="77777777" w:rsidR="00FF55F6" w:rsidRDefault="00000000">
      <w:r>
        <w:t>Bu bölümde Java’da döngüler ve tekrarlı işlem mantığı ele alındı. Döngülerin, belirli bir kod bloğunu birden fazla kez çalıştırmak için kullanıldığı açıklandı.</w:t>
      </w:r>
    </w:p>
    <w:p w14:paraId="4A69F9D6" w14:textId="77777777" w:rsidR="00FF55F6" w:rsidRDefault="00000000">
      <w:pPr>
        <w:pStyle w:val="GvdeMetni"/>
      </w:pPr>
      <w:r>
        <w:t xml:space="preserve">İlk olarak </w:t>
      </w:r>
      <w:r>
        <w:rPr>
          <w:rStyle w:val="VerbatimChar"/>
        </w:rPr>
        <w:t>while</w:t>
      </w:r>
      <w:r>
        <w:t xml:space="preserve"> döngüsü incelendi. </w:t>
      </w:r>
      <w:proofErr w:type="gramStart"/>
      <w:r>
        <w:rPr>
          <w:rStyle w:val="VerbatimChar"/>
        </w:rPr>
        <w:t>while</w:t>
      </w:r>
      <w:proofErr w:type="gramEnd"/>
      <w:r>
        <w:t xml:space="preserve"> döngüsünün koşulu döngüye girmeden önce kontrol ettiği ve koşul başlangıçta yanlışsa bloğun hiç çalışmayabileceği gösterildi. Daha sonra </w:t>
      </w:r>
      <w:r>
        <w:rPr>
          <w:rStyle w:val="VerbatimChar"/>
        </w:rPr>
        <w:t>do-while</w:t>
      </w:r>
      <w:r>
        <w:t xml:space="preserve"> döngüsü ele alındı. </w:t>
      </w:r>
      <w:proofErr w:type="gramStart"/>
      <w:r>
        <w:rPr>
          <w:rStyle w:val="VerbatimChar"/>
        </w:rPr>
        <w:t>do</w:t>
      </w:r>
      <w:proofErr w:type="gramEnd"/>
      <w:r>
        <w:rPr>
          <w:rStyle w:val="VerbatimChar"/>
        </w:rPr>
        <w:t>-while</w:t>
      </w:r>
      <w:r>
        <w:t xml:space="preserve"> döngüsünün en az bir kez çalıştığı ve özellikle menü uygulamalarında yararlı olduğu belirtildi.</w:t>
      </w:r>
    </w:p>
    <w:p w14:paraId="4A69F9D7" w14:textId="77777777" w:rsidR="00FF55F6" w:rsidRDefault="00000000">
      <w:pPr>
        <w:pStyle w:val="GvdeMetni"/>
      </w:pPr>
      <w:r>
        <w:t xml:space="preserve">Sentinel değer, sonsuz döngü, </w:t>
      </w:r>
      <w:r>
        <w:rPr>
          <w:rStyle w:val="VerbatimChar"/>
        </w:rPr>
        <w:t>break</w:t>
      </w:r>
      <w:r>
        <w:t xml:space="preserve"> ve </w:t>
      </w:r>
      <w:r>
        <w:rPr>
          <w:rStyle w:val="VerbatimChar"/>
        </w:rPr>
        <w:t>continue</w:t>
      </w:r>
      <w:r>
        <w:t xml:space="preserve"> kavramları örneklerle açıklandı. Özellikle sonsuz döngülerin çoğu zaman güncelleme adımının unutulmasından veya koşulun yanlış yazılmasından kaynaklandığı vurgulandı.</w:t>
      </w:r>
    </w:p>
    <w:p w14:paraId="4A69F9D8" w14:textId="77777777" w:rsidR="00FF55F6" w:rsidRDefault="00000000">
      <w:pPr>
        <w:pStyle w:val="GvdeMetni"/>
      </w:pPr>
      <w:r>
        <w:t xml:space="preserve">Bölümün ikinci kısmında </w:t>
      </w:r>
      <w:r>
        <w:rPr>
          <w:rStyle w:val="VerbatimChar"/>
        </w:rPr>
        <w:t>for</w:t>
      </w:r>
      <w:r>
        <w:t xml:space="preserve"> döngüsü ele alındı. Başlangıç, koşul ve artış bölümleri açıklanarak sayaç kontrollü tekrarların nasıl yazıldığı gösterildi. Toplam alma, sayma, min–max bulma ve iç içe döngü desenleri örneklerle işlendi.</w:t>
      </w:r>
    </w:p>
    <w:p w14:paraId="4A69F9D9" w14:textId="77777777" w:rsidR="00FF55F6" w:rsidRDefault="00000000">
      <w:pPr>
        <w:pStyle w:val="GvdeMetni"/>
      </w:pPr>
      <w:r>
        <w:t xml:space="preserve">Uçtan uca mini uygulama olarak Döngü Laboratuvarı geliştirildi. Bu uygulama, </w:t>
      </w:r>
      <w:r>
        <w:rPr>
          <w:rStyle w:val="VerbatimChar"/>
        </w:rPr>
        <w:t>do-while</w:t>
      </w:r>
      <w:r>
        <w:t xml:space="preserve"> ile menü tekrarı, </w:t>
      </w:r>
      <w:r>
        <w:rPr>
          <w:rStyle w:val="VerbatimChar"/>
        </w:rPr>
        <w:t>while</w:t>
      </w:r>
      <w:r>
        <w:t xml:space="preserve"> ile şifre deneme, </w:t>
      </w:r>
      <w:r>
        <w:rPr>
          <w:rStyle w:val="VerbatimChar"/>
        </w:rPr>
        <w:t>for</w:t>
      </w:r>
      <w:r>
        <w:t xml:space="preserve"> ile sayı analizi ve iç içe </w:t>
      </w:r>
      <w:r>
        <w:rPr>
          <w:rStyle w:val="VerbatimChar"/>
        </w:rPr>
        <w:t>for</w:t>
      </w:r>
      <w:r>
        <w:t xml:space="preserve"> ile çarpım tablosu üretme becerilerini birleştirdi.</w:t>
      </w:r>
    </w:p>
    <w:p w14:paraId="4A69F9DA" w14:textId="77777777" w:rsidR="00FF55F6" w:rsidRDefault="00000000">
      <w:pPr>
        <w:pStyle w:val="Balk2"/>
      </w:pPr>
      <w:bookmarkStart w:id="664" w:name="terim-sözlüğü-5"/>
      <w:bookmarkStart w:id="665" w:name="_Toc228881040"/>
      <w:bookmarkEnd w:id="662"/>
      <w:r>
        <w:lastRenderedPageBreak/>
        <w:t>6.25 Terim sözlüğü</w:t>
      </w:r>
      <w:bookmarkEnd w:id="665"/>
    </w:p>
    <w:tbl>
      <w:tblPr>
        <w:tblStyle w:val="Table"/>
        <w:tblW w:w="0" w:type="auto"/>
        <w:tblLook w:val="0020" w:firstRow="1" w:lastRow="0" w:firstColumn="0" w:lastColumn="0" w:noHBand="0" w:noVBand="0"/>
      </w:tblPr>
      <w:tblGrid>
        <w:gridCol w:w="1455"/>
        <w:gridCol w:w="4554"/>
      </w:tblGrid>
      <w:tr w:rsidR="00FF55F6" w14:paraId="4A69F9D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9DB" w14:textId="77777777" w:rsidR="00FF55F6" w:rsidRDefault="00000000">
            <w:pPr>
              <w:pStyle w:val="Compact"/>
            </w:pPr>
            <w:r>
              <w:rPr>
                <w:rStyle w:val="TabloBaslikYazisi"/>
              </w:rPr>
              <w:t>Terim</w:t>
            </w:r>
          </w:p>
        </w:tc>
        <w:tc>
          <w:tcPr>
            <w:tcW w:w="0" w:type="auto"/>
          </w:tcPr>
          <w:p w14:paraId="4A69F9DC" w14:textId="77777777" w:rsidR="00FF55F6" w:rsidRDefault="00000000">
            <w:pPr>
              <w:pStyle w:val="Compact"/>
            </w:pPr>
            <w:r>
              <w:rPr>
                <w:rStyle w:val="TabloBaslikYazisi"/>
              </w:rPr>
              <w:t>Açıklama</w:t>
            </w:r>
          </w:p>
        </w:tc>
      </w:tr>
      <w:tr w:rsidR="00FF55F6" w14:paraId="4A69F9E0" w14:textId="77777777">
        <w:tc>
          <w:tcPr>
            <w:tcW w:w="0" w:type="auto"/>
          </w:tcPr>
          <w:p w14:paraId="4A69F9DE" w14:textId="77777777" w:rsidR="00FF55F6" w:rsidRDefault="00000000">
            <w:pPr>
              <w:pStyle w:val="Compact"/>
            </w:pPr>
            <w:r>
              <w:t>Döngü</w:t>
            </w:r>
          </w:p>
        </w:tc>
        <w:tc>
          <w:tcPr>
            <w:tcW w:w="0" w:type="auto"/>
          </w:tcPr>
          <w:p w14:paraId="4A69F9DF" w14:textId="77777777" w:rsidR="00FF55F6" w:rsidRDefault="00000000">
            <w:pPr>
              <w:pStyle w:val="Compact"/>
            </w:pPr>
            <w:r>
              <w:t>Bir kod bloğunu birden fazla kez çalıştıran yapı</w:t>
            </w:r>
          </w:p>
        </w:tc>
      </w:tr>
      <w:tr w:rsidR="00FF55F6" w14:paraId="4A69F9E3" w14:textId="77777777">
        <w:tc>
          <w:tcPr>
            <w:tcW w:w="0" w:type="auto"/>
          </w:tcPr>
          <w:p w14:paraId="4A69F9E1" w14:textId="77777777" w:rsidR="00FF55F6" w:rsidRDefault="00000000">
            <w:pPr>
              <w:pStyle w:val="Compact"/>
            </w:pPr>
            <w:proofErr w:type="gramStart"/>
            <w:r>
              <w:rPr>
                <w:rStyle w:val="VerbatimChar"/>
              </w:rPr>
              <w:t>while</w:t>
            </w:r>
            <w:proofErr w:type="gramEnd"/>
          </w:p>
        </w:tc>
        <w:tc>
          <w:tcPr>
            <w:tcW w:w="0" w:type="auto"/>
          </w:tcPr>
          <w:p w14:paraId="4A69F9E2" w14:textId="77777777" w:rsidR="00FF55F6" w:rsidRDefault="00000000">
            <w:pPr>
              <w:pStyle w:val="Compact"/>
            </w:pPr>
            <w:r>
              <w:t>Koşul doğru olduğu sürece çalışan döngü</w:t>
            </w:r>
          </w:p>
        </w:tc>
      </w:tr>
      <w:tr w:rsidR="00FF55F6" w14:paraId="4A69F9E6" w14:textId="77777777">
        <w:tc>
          <w:tcPr>
            <w:tcW w:w="0" w:type="auto"/>
          </w:tcPr>
          <w:p w14:paraId="4A69F9E4" w14:textId="77777777" w:rsidR="00FF55F6" w:rsidRDefault="00000000">
            <w:pPr>
              <w:pStyle w:val="Compact"/>
            </w:pPr>
            <w:proofErr w:type="gramStart"/>
            <w:r>
              <w:rPr>
                <w:rStyle w:val="VerbatimChar"/>
              </w:rPr>
              <w:t>do</w:t>
            </w:r>
            <w:proofErr w:type="gramEnd"/>
            <w:r>
              <w:rPr>
                <w:rStyle w:val="VerbatimChar"/>
              </w:rPr>
              <w:t>-while</w:t>
            </w:r>
          </w:p>
        </w:tc>
        <w:tc>
          <w:tcPr>
            <w:tcW w:w="0" w:type="auto"/>
          </w:tcPr>
          <w:p w14:paraId="4A69F9E5" w14:textId="77777777" w:rsidR="00FF55F6" w:rsidRDefault="00000000">
            <w:pPr>
              <w:pStyle w:val="Compact"/>
            </w:pPr>
            <w:r>
              <w:t>Döngü bloğunu en az bir kez çalıştıran döngü</w:t>
            </w:r>
          </w:p>
        </w:tc>
      </w:tr>
      <w:tr w:rsidR="00FF55F6" w14:paraId="4A69F9E9" w14:textId="77777777">
        <w:tc>
          <w:tcPr>
            <w:tcW w:w="0" w:type="auto"/>
          </w:tcPr>
          <w:p w14:paraId="4A69F9E7" w14:textId="77777777" w:rsidR="00FF55F6" w:rsidRDefault="00000000">
            <w:pPr>
              <w:pStyle w:val="Compact"/>
            </w:pPr>
            <w:proofErr w:type="gramStart"/>
            <w:r>
              <w:rPr>
                <w:rStyle w:val="VerbatimChar"/>
              </w:rPr>
              <w:t>for</w:t>
            </w:r>
            <w:proofErr w:type="gramEnd"/>
          </w:p>
        </w:tc>
        <w:tc>
          <w:tcPr>
            <w:tcW w:w="0" w:type="auto"/>
          </w:tcPr>
          <w:p w14:paraId="4A69F9E8" w14:textId="77777777" w:rsidR="00FF55F6" w:rsidRDefault="00000000">
            <w:pPr>
              <w:pStyle w:val="Compact"/>
            </w:pPr>
            <w:r>
              <w:t>Sayaç kontrollü tekrarlar için sık kullanılan döngü</w:t>
            </w:r>
          </w:p>
        </w:tc>
      </w:tr>
      <w:tr w:rsidR="00FF55F6" w14:paraId="4A69F9EC" w14:textId="77777777">
        <w:tc>
          <w:tcPr>
            <w:tcW w:w="0" w:type="auto"/>
          </w:tcPr>
          <w:p w14:paraId="4A69F9EA" w14:textId="77777777" w:rsidR="00FF55F6" w:rsidRDefault="00000000">
            <w:pPr>
              <w:pStyle w:val="Compact"/>
            </w:pPr>
            <w:r>
              <w:t>Sayaç</w:t>
            </w:r>
          </w:p>
        </w:tc>
        <w:tc>
          <w:tcPr>
            <w:tcW w:w="0" w:type="auto"/>
          </w:tcPr>
          <w:p w14:paraId="4A69F9EB" w14:textId="77777777" w:rsidR="00FF55F6" w:rsidRDefault="00000000">
            <w:pPr>
              <w:pStyle w:val="Compact"/>
            </w:pPr>
            <w:r>
              <w:t>Döngüde tekrar sayısını izleyen değişken</w:t>
            </w:r>
          </w:p>
        </w:tc>
      </w:tr>
      <w:tr w:rsidR="00FF55F6" w14:paraId="4A69F9EF" w14:textId="77777777">
        <w:tc>
          <w:tcPr>
            <w:tcW w:w="0" w:type="auto"/>
          </w:tcPr>
          <w:p w14:paraId="4A69F9ED" w14:textId="77777777" w:rsidR="00FF55F6" w:rsidRDefault="00000000">
            <w:pPr>
              <w:pStyle w:val="Compact"/>
            </w:pPr>
            <w:r>
              <w:t>Koşul</w:t>
            </w:r>
          </w:p>
        </w:tc>
        <w:tc>
          <w:tcPr>
            <w:tcW w:w="0" w:type="auto"/>
          </w:tcPr>
          <w:p w14:paraId="4A69F9EE" w14:textId="77777777" w:rsidR="00FF55F6" w:rsidRDefault="00000000">
            <w:pPr>
              <w:pStyle w:val="Compact"/>
            </w:pPr>
            <w:r>
              <w:t>Döngünün devam edip etmeyeceğini belirleyen ifade</w:t>
            </w:r>
          </w:p>
        </w:tc>
      </w:tr>
      <w:tr w:rsidR="00FF55F6" w14:paraId="4A69F9F2" w14:textId="77777777">
        <w:tc>
          <w:tcPr>
            <w:tcW w:w="0" w:type="auto"/>
          </w:tcPr>
          <w:p w14:paraId="4A69F9F0" w14:textId="77777777" w:rsidR="00FF55F6" w:rsidRDefault="00000000">
            <w:pPr>
              <w:pStyle w:val="Compact"/>
            </w:pPr>
            <w:r>
              <w:t>Güncelleme</w:t>
            </w:r>
          </w:p>
        </w:tc>
        <w:tc>
          <w:tcPr>
            <w:tcW w:w="0" w:type="auto"/>
          </w:tcPr>
          <w:p w14:paraId="4A69F9F1" w14:textId="77777777" w:rsidR="00FF55F6" w:rsidRDefault="00000000">
            <w:pPr>
              <w:pStyle w:val="Compact"/>
            </w:pPr>
            <w:r>
              <w:t>Döngü değişkeninin her turda değiştirilmesi</w:t>
            </w:r>
          </w:p>
        </w:tc>
      </w:tr>
      <w:tr w:rsidR="00FF55F6" w14:paraId="4A69F9F5" w14:textId="77777777">
        <w:tc>
          <w:tcPr>
            <w:tcW w:w="0" w:type="auto"/>
          </w:tcPr>
          <w:p w14:paraId="4A69F9F3" w14:textId="77777777" w:rsidR="00FF55F6" w:rsidRDefault="00000000">
            <w:pPr>
              <w:pStyle w:val="Compact"/>
            </w:pPr>
            <w:r>
              <w:t>Sentinel değer</w:t>
            </w:r>
          </w:p>
        </w:tc>
        <w:tc>
          <w:tcPr>
            <w:tcW w:w="0" w:type="auto"/>
          </w:tcPr>
          <w:p w14:paraId="4A69F9F4" w14:textId="77777777" w:rsidR="00FF55F6" w:rsidRDefault="00000000">
            <w:pPr>
              <w:pStyle w:val="Compact"/>
            </w:pPr>
            <w:r>
              <w:t>Döngüyü sonlandırmak için kullanılan özel değer</w:t>
            </w:r>
          </w:p>
        </w:tc>
      </w:tr>
      <w:tr w:rsidR="00FF55F6" w14:paraId="4A69F9F8" w14:textId="77777777">
        <w:tc>
          <w:tcPr>
            <w:tcW w:w="0" w:type="auto"/>
          </w:tcPr>
          <w:p w14:paraId="4A69F9F6" w14:textId="77777777" w:rsidR="00FF55F6" w:rsidRDefault="00000000">
            <w:pPr>
              <w:pStyle w:val="Compact"/>
            </w:pPr>
            <w:r>
              <w:t>Sonsuz döngü</w:t>
            </w:r>
          </w:p>
        </w:tc>
        <w:tc>
          <w:tcPr>
            <w:tcW w:w="0" w:type="auto"/>
          </w:tcPr>
          <w:p w14:paraId="4A69F9F7" w14:textId="77777777" w:rsidR="00FF55F6" w:rsidRDefault="00000000">
            <w:pPr>
              <w:pStyle w:val="Compact"/>
            </w:pPr>
            <w:r>
              <w:t>Koşulu hiç yanlış olmayan döngü</w:t>
            </w:r>
          </w:p>
        </w:tc>
      </w:tr>
      <w:tr w:rsidR="00FF55F6" w14:paraId="4A69F9FB" w14:textId="77777777">
        <w:tc>
          <w:tcPr>
            <w:tcW w:w="0" w:type="auto"/>
          </w:tcPr>
          <w:p w14:paraId="4A69F9F9" w14:textId="77777777" w:rsidR="00FF55F6" w:rsidRDefault="00000000">
            <w:pPr>
              <w:pStyle w:val="Compact"/>
            </w:pPr>
            <w:proofErr w:type="gramStart"/>
            <w:r>
              <w:rPr>
                <w:rStyle w:val="VerbatimChar"/>
              </w:rPr>
              <w:t>break</w:t>
            </w:r>
            <w:proofErr w:type="gramEnd"/>
          </w:p>
        </w:tc>
        <w:tc>
          <w:tcPr>
            <w:tcW w:w="0" w:type="auto"/>
          </w:tcPr>
          <w:p w14:paraId="4A69F9FA" w14:textId="77777777" w:rsidR="00FF55F6" w:rsidRDefault="00000000">
            <w:pPr>
              <w:pStyle w:val="Compact"/>
            </w:pPr>
            <w:r>
              <w:t>Döngüyü hemen sonlandıran ifade</w:t>
            </w:r>
          </w:p>
        </w:tc>
      </w:tr>
      <w:tr w:rsidR="00FF55F6" w14:paraId="4A69F9FE" w14:textId="77777777">
        <w:tc>
          <w:tcPr>
            <w:tcW w:w="0" w:type="auto"/>
          </w:tcPr>
          <w:p w14:paraId="4A69F9FC" w14:textId="77777777" w:rsidR="00FF55F6" w:rsidRDefault="00000000">
            <w:pPr>
              <w:pStyle w:val="Compact"/>
            </w:pPr>
            <w:proofErr w:type="gramStart"/>
            <w:r>
              <w:rPr>
                <w:rStyle w:val="VerbatimChar"/>
              </w:rPr>
              <w:t>continue</w:t>
            </w:r>
            <w:proofErr w:type="gramEnd"/>
          </w:p>
        </w:tc>
        <w:tc>
          <w:tcPr>
            <w:tcW w:w="0" w:type="auto"/>
          </w:tcPr>
          <w:p w14:paraId="4A69F9FD" w14:textId="77777777" w:rsidR="00FF55F6" w:rsidRDefault="00000000">
            <w:pPr>
              <w:pStyle w:val="Compact"/>
            </w:pPr>
            <w:r>
              <w:t>Döngünün o turunu atlayıp sonraki tura geçen ifade</w:t>
            </w:r>
          </w:p>
        </w:tc>
      </w:tr>
      <w:tr w:rsidR="00FF55F6" w14:paraId="4A69FA01" w14:textId="77777777">
        <w:tc>
          <w:tcPr>
            <w:tcW w:w="0" w:type="auto"/>
          </w:tcPr>
          <w:p w14:paraId="4A69F9FF" w14:textId="77777777" w:rsidR="00FF55F6" w:rsidRDefault="00000000">
            <w:pPr>
              <w:pStyle w:val="Compact"/>
            </w:pPr>
            <w:r>
              <w:t>Biriktirici</w:t>
            </w:r>
          </w:p>
        </w:tc>
        <w:tc>
          <w:tcPr>
            <w:tcW w:w="0" w:type="auto"/>
          </w:tcPr>
          <w:p w14:paraId="4A69FA00" w14:textId="77777777" w:rsidR="00FF55F6" w:rsidRDefault="00000000">
            <w:pPr>
              <w:pStyle w:val="Compact"/>
            </w:pPr>
            <w:r>
              <w:t>Toplam gibi değerleri biriktiren değişken</w:t>
            </w:r>
          </w:p>
        </w:tc>
      </w:tr>
      <w:tr w:rsidR="00FF55F6" w14:paraId="4A69FA04" w14:textId="77777777">
        <w:tc>
          <w:tcPr>
            <w:tcW w:w="0" w:type="auto"/>
          </w:tcPr>
          <w:p w14:paraId="4A69FA02" w14:textId="77777777" w:rsidR="00FF55F6" w:rsidRDefault="00000000">
            <w:pPr>
              <w:pStyle w:val="Compact"/>
            </w:pPr>
            <w:r>
              <w:t>Sayma deseni</w:t>
            </w:r>
          </w:p>
        </w:tc>
        <w:tc>
          <w:tcPr>
            <w:tcW w:w="0" w:type="auto"/>
          </w:tcPr>
          <w:p w14:paraId="4A69FA03" w14:textId="77777777" w:rsidR="00FF55F6" w:rsidRDefault="00000000">
            <w:pPr>
              <w:pStyle w:val="Compact"/>
            </w:pPr>
            <w:r>
              <w:t>Koşula uyan değerlerin adedini bulma kalıbı</w:t>
            </w:r>
          </w:p>
        </w:tc>
      </w:tr>
      <w:tr w:rsidR="00FF55F6" w14:paraId="4A69FA07" w14:textId="77777777">
        <w:tc>
          <w:tcPr>
            <w:tcW w:w="0" w:type="auto"/>
          </w:tcPr>
          <w:p w14:paraId="4A69FA05" w14:textId="77777777" w:rsidR="00FF55F6" w:rsidRDefault="00000000">
            <w:pPr>
              <w:pStyle w:val="Compact"/>
            </w:pPr>
            <w:r>
              <w:t>Min–max</w:t>
            </w:r>
          </w:p>
        </w:tc>
        <w:tc>
          <w:tcPr>
            <w:tcW w:w="0" w:type="auto"/>
          </w:tcPr>
          <w:p w14:paraId="4A69FA06" w14:textId="77777777" w:rsidR="00FF55F6" w:rsidRDefault="00000000">
            <w:pPr>
              <w:pStyle w:val="Compact"/>
            </w:pPr>
            <w:r>
              <w:t>En küçük veya en büyük değeri bulma mantığı</w:t>
            </w:r>
          </w:p>
        </w:tc>
      </w:tr>
      <w:tr w:rsidR="00FF55F6" w14:paraId="4A69FA0A" w14:textId="77777777">
        <w:tc>
          <w:tcPr>
            <w:tcW w:w="0" w:type="auto"/>
          </w:tcPr>
          <w:p w14:paraId="4A69FA08" w14:textId="77777777" w:rsidR="00FF55F6" w:rsidRDefault="00000000">
            <w:pPr>
              <w:pStyle w:val="Compact"/>
            </w:pPr>
            <w:r>
              <w:t>İç içe döngü</w:t>
            </w:r>
          </w:p>
        </w:tc>
        <w:tc>
          <w:tcPr>
            <w:tcW w:w="0" w:type="auto"/>
          </w:tcPr>
          <w:p w14:paraId="4A69FA09" w14:textId="77777777" w:rsidR="00FF55F6" w:rsidRDefault="00000000">
            <w:pPr>
              <w:pStyle w:val="Compact"/>
            </w:pPr>
            <w:r>
              <w:t>Bir döngünün içinde başka bir döngü kullanılması</w:t>
            </w:r>
          </w:p>
        </w:tc>
      </w:tr>
      <w:tr w:rsidR="00FF55F6" w14:paraId="4A69FA0D" w14:textId="77777777">
        <w:tc>
          <w:tcPr>
            <w:tcW w:w="0" w:type="auto"/>
          </w:tcPr>
          <w:p w14:paraId="4A69FA0B" w14:textId="77777777" w:rsidR="00FF55F6" w:rsidRDefault="00000000">
            <w:pPr>
              <w:pStyle w:val="Compact"/>
            </w:pPr>
            <w:r>
              <w:t>İz sürme</w:t>
            </w:r>
          </w:p>
        </w:tc>
        <w:tc>
          <w:tcPr>
            <w:tcW w:w="0" w:type="auto"/>
          </w:tcPr>
          <w:p w14:paraId="4A69FA0C" w14:textId="77777777" w:rsidR="00FF55F6" w:rsidRDefault="00000000">
            <w:pPr>
              <w:pStyle w:val="Compact"/>
            </w:pPr>
            <w:r>
              <w:t>Değişkenlerin her turdaki değerlerini takip etme</w:t>
            </w:r>
          </w:p>
        </w:tc>
      </w:tr>
    </w:tbl>
    <w:p w14:paraId="4A69FA0E" w14:textId="77777777" w:rsidR="00FF55F6" w:rsidRDefault="00FF55F6">
      <w:pPr>
        <w:spacing w:before="120" w:line="240" w:lineRule="auto"/>
      </w:pPr>
    </w:p>
    <w:p w14:paraId="4A69FA0F" w14:textId="77777777" w:rsidR="00FF55F6" w:rsidRDefault="00000000">
      <w:pPr>
        <w:pStyle w:val="Balk2"/>
      </w:pPr>
      <w:bookmarkStart w:id="666" w:name="kendini-değerlendirme-soruları-5"/>
      <w:bookmarkStart w:id="667" w:name="_Toc228881041"/>
      <w:bookmarkEnd w:id="664"/>
      <w:r>
        <w:t>6.26 Kendini değerlendirme soruları</w:t>
      </w:r>
      <w:bookmarkEnd w:id="667"/>
    </w:p>
    <w:p w14:paraId="4A69FA10" w14:textId="77777777" w:rsidR="00FF55F6" w:rsidRDefault="00000000">
      <w:pPr>
        <w:pStyle w:val="Balk3"/>
      </w:pPr>
      <w:bookmarkStart w:id="668" w:name="çoktan-seçmeli-sorular-5"/>
      <w:bookmarkStart w:id="669" w:name="_Toc228881042"/>
      <w:r>
        <w:t>6.26.1 Çoktan seçmeli sorular</w:t>
      </w:r>
      <w:bookmarkEnd w:id="669"/>
    </w:p>
    <w:p w14:paraId="4A69FA11" w14:textId="77777777" w:rsidR="00FF55F6" w:rsidRDefault="00000000">
      <w:pPr>
        <w:pStyle w:val="SoruMetni"/>
      </w:pPr>
      <w:r>
        <w:rPr>
          <w:bCs/>
        </w:rPr>
        <w:t>1.</w:t>
      </w:r>
      <w:r>
        <w:t xml:space="preserve"> Koşul doğru olduğu sürece çalışan döngü yapısı hangisidir?</w:t>
      </w:r>
    </w:p>
    <w:p w14:paraId="4A69FA12" w14:textId="77777777" w:rsidR="00FF55F6" w:rsidRDefault="00000000">
      <w:pPr>
        <w:pStyle w:val="SoruSecenegi"/>
      </w:pPr>
      <w:r>
        <w:rPr>
          <w:b/>
          <w:bCs/>
        </w:rPr>
        <w:t>A)</w:t>
      </w:r>
      <w:r>
        <w:t xml:space="preserve"> </w:t>
      </w:r>
      <w:r>
        <w:rPr>
          <w:rStyle w:val="VerbatimChar"/>
        </w:rPr>
        <w:t>while</w:t>
      </w:r>
    </w:p>
    <w:p w14:paraId="4A69FA13" w14:textId="77777777" w:rsidR="00FF55F6" w:rsidRDefault="00000000">
      <w:pPr>
        <w:pStyle w:val="SoruSecenegi"/>
      </w:pPr>
      <w:r>
        <w:rPr>
          <w:b/>
          <w:bCs/>
        </w:rPr>
        <w:t>B)</w:t>
      </w:r>
      <w:r>
        <w:t xml:space="preserve"> </w:t>
      </w:r>
      <w:r>
        <w:rPr>
          <w:rStyle w:val="VerbatimChar"/>
        </w:rPr>
        <w:t>class</w:t>
      </w:r>
    </w:p>
    <w:p w14:paraId="4A69FA14" w14:textId="77777777" w:rsidR="00FF55F6" w:rsidRDefault="00000000">
      <w:pPr>
        <w:pStyle w:val="SoruSecenegi"/>
      </w:pPr>
      <w:r>
        <w:rPr>
          <w:b/>
          <w:bCs/>
        </w:rPr>
        <w:t>C)</w:t>
      </w:r>
      <w:r>
        <w:t xml:space="preserve"> </w:t>
      </w:r>
      <w:r>
        <w:rPr>
          <w:rStyle w:val="VerbatimChar"/>
        </w:rPr>
        <w:t>import</w:t>
      </w:r>
    </w:p>
    <w:p w14:paraId="4A69FA15" w14:textId="77777777" w:rsidR="00FF55F6" w:rsidRDefault="00000000">
      <w:pPr>
        <w:pStyle w:val="SoruSecenegi"/>
      </w:pPr>
      <w:r>
        <w:rPr>
          <w:b/>
          <w:bCs/>
        </w:rPr>
        <w:t>D)</w:t>
      </w:r>
      <w:r>
        <w:t xml:space="preserve"> </w:t>
      </w:r>
      <w:r>
        <w:rPr>
          <w:rStyle w:val="VerbatimChar"/>
        </w:rPr>
        <w:t>String</w:t>
      </w:r>
    </w:p>
    <w:p w14:paraId="4A69FA16" w14:textId="77777777" w:rsidR="00FF55F6" w:rsidRDefault="00000000">
      <w:pPr>
        <w:pStyle w:val="SoruSecenegi"/>
      </w:pPr>
      <w:r>
        <w:rPr>
          <w:b/>
          <w:bCs/>
        </w:rPr>
        <w:t>E)</w:t>
      </w:r>
      <w:r>
        <w:t xml:space="preserve"> </w:t>
      </w:r>
      <w:r>
        <w:rPr>
          <w:rStyle w:val="VerbatimChar"/>
        </w:rPr>
        <w:t>println</w:t>
      </w:r>
    </w:p>
    <w:p w14:paraId="4A69FA17" w14:textId="77777777" w:rsidR="00FF55F6" w:rsidRDefault="00000000">
      <w:pPr>
        <w:pStyle w:val="SoruMetni"/>
      </w:pPr>
      <w:r>
        <w:rPr>
          <w:bCs/>
        </w:rPr>
        <w:t>2.</w:t>
      </w:r>
      <w:r>
        <w:t xml:space="preserve"> En az bir kez çalışması garanti olan döngü hangisidir?</w:t>
      </w:r>
    </w:p>
    <w:p w14:paraId="4A69FA18" w14:textId="77777777" w:rsidR="00FF55F6" w:rsidRDefault="00000000">
      <w:pPr>
        <w:pStyle w:val="SoruSecenegi"/>
      </w:pPr>
      <w:r>
        <w:rPr>
          <w:b/>
          <w:bCs/>
        </w:rPr>
        <w:t>A)</w:t>
      </w:r>
      <w:r>
        <w:t xml:space="preserve"> </w:t>
      </w:r>
      <w:r>
        <w:rPr>
          <w:rStyle w:val="VerbatimChar"/>
        </w:rPr>
        <w:t>do-while</w:t>
      </w:r>
    </w:p>
    <w:p w14:paraId="4A69FA19" w14:textId="77777777" w:rsidR="00FF55F6" w:rsidRDefault="00000000">
      <w:pPr>
        <w:pStyle w:val="SoruSecenegi"/>
      </w:pPr>
      <w:r>
        <w:rPr>
          <w:b/>
          <w:bCs/>
        </w:rPr>
        <w:t>B)</w:t>
      </w:r>
      <w:r>
        <w:t xml:space="preserve"> </w:t>
      </w:r>
      <w:r>
        <w:rPr>
          <w:rStyle w:val="VerbatimChar"/>
        </w:rPr>
        <w:t>for</w:t>
      </w:r>
    </w:p>
    <w:p w14:paraId="4A69FA1A" w14:textId="77777777" w:rsidR="00FF55F6" w:rsidRDefault="00000000">
      <w:pPr>
        <w:pStyle w:val="SoruSecenegi"/>
      </w:pPr>
      <w:r>
        <w:rPr>
          <w:b/>
          <w:bCs/>
        </w:rPr>
        <w:t>C)</w:t>
      </w:r>
      <w:r>
        <w:t xml:space="preserve"> </w:t>
      </w:r>
      <w:r>
        <w:rPr>
          <w:rStyle w:val="VerbatimChar"/>
        </w:rPr>
        <w:t>if</w:t>
      </w:r>
    </w:p>
    <w:p w14:paraId="4A69FA1B" w14:textId="77777777" w:rsidR="00FF55F6" w:rsidRDefault="00000000">
      <w:pPr>
        <w:pStyle w:val="SoruSecenegi"/>
      </w:pPr>
      <w:r>
        <w:rPr>
          <w:b/>
          <w:bCs/>
        </w:rPr>
        <w:t>D)</w:t>
      </w:r>
      <w:r>
        <w:t xml:space="preserve"> </w:t>
      </w:r>
      <w:r>
        <w:rPr>
          <w:rStyle w:val="VerbatimChar"/>
        </w:rPr>
        <w:t>switch</w:t>
      </w:r>
    </w:p>
    <w:p w14:paraId="4A69FA1C" w14:textId="77777777" w:rsidR="00FF55F6" w:rsidRDefault="00000000">
      <w:pPr>
        <w:pStyle w:val="SoruSecenegi"/>
      </w:pPr>
      <w:r>
        <w:rPr>
          <w:b/>
          <w:bCs/>
        </w:rPr>
        <w:t>E)</w:t>
      </w:r>
      <w:r>
        <w:t xml:space="preserve"> </w:t>
      </w:r>
      <w:r>
        <w:rPr>
          <w:rStyle w:val="VerbatimChar"/>
        </w:rPr>
        <w:t>break</w:t>
      </w:r>
    </w:p>
    <w:p w14:paraId="4A69FA1D" w14:textId="77777777" w:rsidR="00FF55F6" w:rsidRDefault="00000000">
      <w:pPr>
        <w:pStyle w:val="SoruMetni"/>
      </w:pPr>
      <w:r>
        <w:rPr>
          <w:bCs/>
        </w:rPr>
        <w:t>3.</w:t>
      </w:r>
      <w:r>
        <w:t xml:space="preserve"> Tekrar sayısı baştan belli olan durumlarda genellikle hangi döngü daha okunabilirdir?</w:t>
      </w:r>
    </w:p>
    <w:p w14:paraId="4A69FA1E" w14:textId="77777777" w:rsidR="00FF55F6" w:rsidRDefault="00000000">
      <w:pPr>
        <w:pStyle w:val="SoruSecenegi"/>
      </w:pPr>
      <w:r>
        <w:rPr>
          <w:b/>
          <w:bCs/>
        </w:rPr>
        <w:t>A)</w:t>
      </w:r>
      <w:r>
        <w:t xml:space="preserve"> </w:t>
      </w:r>
      <w:r>
        <w:rPr>
          <w:rStyle w:val="VerbatimChar"/>
        </w:rPr>
        <w:t>for</w:t>
      </w:r>
    </w:p>
    <w:p w14:paraId="4A69FA1F" w14:textId="77777777" w:rsidR="00FF55F6" w:rsidRDefault="00000000">
      <w:pPr>
        <w:pStyle w:val="SoruSecenegi"/>
      </w:pPr>
      <w:r>
        <w:rPr>
          <w:b/>
          <w:bCs/>
        </w:rPr>
        <w:t>B)</w:t>
      </w:r>
      <w:r>
        <w:t xml:space="preserve"> </w:t>
      </w:r>
      <w:r>
        <w:rPr>
          <w:rStyle w:val="VerbatimChar"/>
        </w:rPr>
        <w:t>do-while</w:t>
      </w:r>
    </w:p>
    <w:p w14:paraId="4A69FA20" w14:textId="77777777" w:rsidR="00FF55F6" w:rsidRDefault="00000000">
      <w:pPr>
        <w:pStyle w:val="SoruSecenegi"/>
      </w:pPr>
      <w:r>
        <w:rPr>
          <w:b/>
          <w:bCs/>
        </w:rPr>
        <w:t>C)</w:t>
      </w:r>
      <w:r>
        <w:t xml:space="preserve"> </w:t>
      </w:r>
      <w:r>
        <w:rPr>
          <w:rStyle w:val="VerbatimChar"/>
        </w:rPr>
        <w:t>switch</w:t>
      </w:r>
    </w:p>
    <w:p w14:paraId="4A69FA21" w14:textId="77777777" w:rsidR="00FF55F6" w:rsidRDefault="00000000">
      <w:pPr>
        <w:pStyle w:val="SoruSecenegi"/>
      </w:pPr>
      <w:r>
        <w:rPr>
          <w:b/>
          <w:bCs/>
        </w:rPr>
        <w:t>D)</w:t>
      </w:r>
      <w:r>
        <w:t xml:space="preserve"> </w:t>
      </w:r>
      <w:r>
        <w:rPr>
          <w:rStyle w:val="VerbatimChar"/>
        </w:rPr>
        <w:t>Scanner</w:t>
      </w:r>
    </w:p>
    <w:p w14:paraId="4A69FA22" w14:textId="77777777" w:rsidR="00FF55F6" w:rsidRDefault="00000000">
      <w:pPr>
        <w:pStyle w:val="SoruSecenegi"/>
      </w:pPr>
      <w:r>
        <w:rPr>
          <w:b/>
          <w:bCs/>
        </w:rPr>
        <w:t>E)</w:t>
      </w:r>
      <w:r>
        <w:t xml:space="preserve"> </w:t>
      </w:r>
      <w:r>
        <w:rPr>
          <w:rStyle w:val="VerbatimChar"/>
        </w:rPr>
        <w:t>String</w:t>
      </w:r>
    </w:p>
    <w:p w14:paraId="4A69FA23" w14:textId="77777777" w:rsidR="00FF55F6" w:rsidRDefault="00000000">
      <w:pPr>
        <w:pStyle w:val="SoruMetni"/>
      </w:pPr>
      <w:r>
        <w:rPr>
          <w:bCs/>
        </w:rPr>
        <w:lastRenderedPageBreak/>
        <w:t>4.</w:t>
      </w:r>
      <w:r>
        <w:t xml:space="preserve"> Döngüyü hemen sonlandıran ifade hangisidir?</w:t>
      </w:r>
    </w:p>
    <w:p w14:paraId="4A69FA24" w14:textId="77777777" w:rsidR="00FF55F6" w:rsidRDefault="00000000">
      <w:pPr>
        <w:pStyle w:val="SoruSecenegi"/>
      </w:pPr>
      <w:r>
        <w:rPr>
          <w:b/>
          <w:bCs/>
        </w:rPr>
        <w:t>A)</w:t>
      </w:r>
      <w:r>
        <w:t xml:space="preserve"> </w:t>
      </w:r>
      <w:r>
        <w:rPr>
          <w:rStyle w:val="VerbatimChar"/>
        </w:rPr>
        <w:t>break</w:t>
      </w:r>
    </w:p>
    <w:p w14:paraId="4A69FA25" w14:textId="77777777" w:rsidR="00FF55F6" w:rsidRDefault="00000000">
      <w:pPr>
        <w:pStyle w:val="SoruSecenegi"/>
      </w:pPr>
      <w:r>
        <w:rPr>
          <w:b/>
          <w:bCs/>
        </w:rPr>
        <w:t>B)</w:t>
      </w:r>
      <w:r>
        <w:t xml:space="preserve"> </w:t>
      </w:r>
      <w:r>
        <w:rPr>
          <w:rStyle w:val="VerbatimChar"/>
        </w:rPr>
        <w:t>continue</w:t>
      </w:r>
    </w:p>
    <w:p w14:paraId="4A69FA26" w14:textId="77777777" w:rsidR="00FF55F6" w:rsidRDefault="00000000">
      <w:pPr>
        <w:pStyle w:val="SoruSecenegi"/>
      </w:pPr>
      <w:r>
        <w:rPr>
          <w:b/>
          <w:bCs/>
        </w:rPr>
        <w:t>C)</w:t>
      </w:r>
      <w:r>
        <w:t xml:space="preserve"> </w:t>
      </w:r>
      <w:r>
        <w:rPr>
          <w:rStyle w:val="VerbatimChar"/>
        </w:rPr>
        <w:t>println</w:t>
      </w:r>
    </w:p>
    <w:p w14:paraId="4A69FA27" w14:textId="77777777" w:rsidR="00FF55F6" w:rsidRDefault="00000000">
      <w:pPr>
        <w:pStyle w:val="SoruSecenegi"/>
      </w:pPr>
      <w:r>
        <w:rPr>
          <w:b/>
          <w:bCs/>
        </w:rPr>
        <w:t>D)</w:t>
      </w:r>
      <w:r>
        <w:t xml:space="preserve"> </w:t>
      </w:r>
      <w:r>
        <w:rPr>
          <w:rStyle w:val="VerbatimChar"/>
        </w:rPr>
        <w:t>nextInt</w:t>
      </w:r>
    </w:p>
    <w:p w14:paraId="4A69FA28" w14:textId="77777777" w:rsidR="00FF55F6" w:rsidRDefault="00000000">
      <w:pPr>
        <w:pStyle w:val="SoruSecenegi"/>
      </w:pPr>
      <w:r>
        <w:rPr>
          <w:b/>
          <w:bCs/>
        </w:rPr>
        <w:t>E)</w:t>
      </w:r>
      <w:r>
        <w:t xml:space="preserve"> </w:t>
      </w:r>
      <w:r>
        <w:rPr>
          <w:rStyle w:val="VerbatimChar"/>
        </w:rPr>
        <w:t>final</w:t>
      </w:r>
    </w:p>
    <w:p w14:paraId="4A69FA29" w14:textId="77777777" w:rsidR="00FF55F6" w:rsidRDefault="00000000">
      <w:pPr>
        <w:pStyle w:val="SoruMetni"/>
      </w:pPr>
      <w:r>
        <w:rPr>
          <w:bCs/>
        </w:rPr>
        <w:t>5.</w:t>
      </w:r>
      <w:r>
        <w:t xml:space="preserve"> Döngünün o turunu atlayıp sonraki tura geçen ifade hangisidir?</w:t>
      </w:r>
    </w:p>
    <w:p w14:paraId="4A69FA2A" w14:textId="77777777" w:rsidR="00FF55F6" w:rsidRDefault="00000000">
      <w:pPr>
        <w:pStyle w:val="SoruSecenegi"/>
      </w:pPr>
      <w:r>
        <w:rPr>
          <w:b/>
          <w:bCs/>
        </w:rPr>
        <w:t>A)</w:t>
      </w:r>
      <w:r>
        <w:t xml:space="preserve"> </w:t>
      </w:r>
      <w:r>
        <w:rPr>
          <w:rStyle w:val="VerbatimChar"/>
        </w:rPr>
        <w:t>continue</w:t>
      </w:r>
    </w:p>
    <w:p w14:paraId="4A69FA2B" w14:textId="77777777" w:rsidR="00FF55F6" w:rsidRDefault="00000000">
      <w:pPr>
        <w:pStyle w:val="SoruSecenegi"/>
      </w:pPr>
      <w:r>
        <w:rPr>
          <w:b/>
          <w:bCs/>
        </w:rPr>
        <w:t>B)</w:t>
      </w:r>
      <w:r>
        <w:t xml:space="preserve"> </w:t>
      </w:r>
      <w:r>
        <w:rPr>
          <w:rStyle w:val="VerbatimChar"/>
        </w:rPr>
        <w:t>break</w:t>
      </w:r>
    </w:p>
    <w:p w14:paraId="4A69FA2C" w14:textId="77777777" w:rsidR="00FF55F6" w:rsidRDefault="00000000">
      <w:pPr>
        <w:pStyle w:val="SoruSecenegi"/>
      </w:pPr>
      <w:r>
        <w:rPr>
          <w:b/>
          <w:bCs/>
        </w:rPr>
        <w:t>C)</w:t>
      </w:r>
      <w:r>
        <w:t xml:space="preserve"> </w:t>
      </w:r>
      <w:r>
        <w:rPr>
          <w:rStyle w:val="VerbatimChar"/>
        </w:rPr>
        <w:t>return</w:t>
      </w:r>
    </w:p>
    <w:p w14:paraId="4A69FA2D" w14:textId="77777777" w:rsidR="00FF55F6" w:rsidRDefault="00000000">
      <w:pPr>
        <w:pStyle w:val="SoruSecenegi"/>
      </w:pPr>
      <w:r>
        <w:rPr>
          <w:b/>
          <w:bCs/>
        </w:rPr>
        <w:t>D)</w:t>
      </w:r>
      <w:r>
        <w:t xml:space="preserve"> </w:t>
      </w:r>
      <w:r>
        <w:rPr>
          <w:rStyle w:val="VerbatimChar"/>
        </w:rPr>
        <w:t>case</w:t>
      </w:r>
    </w:p>
    <w:p w14:paraId="4A69FA2E" w14:textId="77777777" w:rsidR="00FF55F6" w:rsidRDefault="00000000">
      <w:pPr>
        <w:pStyle w:val="SoruSecenegi"/>
      </w:pPr>
      <w:r>
        <w:rPr>
          <w:b/>
          <w:bCs/>
        </w:rPr>
        <w:t>E)</w:t>
      </w:r>
      <w:r>
        <w:t xml:space="preserve"> </w:t>
      </w:r>
      <w:r>
        <w:rPr>
          <w:rStyle w:val="VerbatimChar"/>
        </w:rPr>
        <w:t>default</w:t>
      </w:r>
    </w:p>
    <w:p w14:paraId="4A69FA2F" w14:textId="77777777" w:rsidR="00FF55F6" w:rsidRDefault="00000000">
      <w:pPr>
        <w:pStyle w:val="SoruMetni"/>
      </w:pPr>
      <w:r>
        <w:rPr>
          <w:bCs/>
        </w:rPr>
        <w:t>6.</w:t>
      </w:r>
      <w:r>
        <w:t xml:space="preserve"> Bölme işleminden kalan bulmak için hangi operatör kullanılır?</w:t>
      </w:r>
    </w:p>
    <w:p w14:paraId="4A69FA30" w14:textId="77777777" w:rsidR="00FF55F6" w:rsidRDefault="00000000">
      <w:pPr>
        <w:pStyle w:val="SoruSecenegi"/>
      </w:pPr>
      <w:r>
        <w:rPr>
          <w:b/>
          <w:bCs/>
        </w:rPr>
        <w:t>A)</w:t>
      </w:r>
      <w:r>
        <w:t xml:space="preserve"> </w:t>
      </w:r>
      <w:r>
        <w:rPr>
          <w:rStyle w:val="VerbatimChar"/>
        </w:rPr>
        <w:t>%</w:t>
      </w:r>
    </w:p>
    <w:p w14:paraId="4A69FA31" w14:textId="77777777" w:rsidR="00FF55F6" w:rsidRDefault="00000000">
      <w:pPr>
        <w:pStyle w:val="SoruSecenegi"/>
      </w:pPr>
      <w:r>
        <w:rPr>
          <w:b/>
          <w:bCs/>
        </w:rPr>
        <w:t>B)</w:t>
      </w:r>
      <w:r>
        <w:t xml:space="preserve"> </w:t>
      </w:r>
      <w:r>
        <w:rPr>
          <w:rStyle w:val="VerbatimChar"/>
        </w:rPr>
        <w:t>/</w:t>
      </w:r>
    </w:p>
    <w:p w14:paraId="4A69FA32" w14:textId="77777777" w:rsidR="00FF55F6" w:rsidRDefault="00000000">
      <w:pPr>
        <w:pStyle w:val="SoruSecenegi"/>
      </w:pPr>
      <w:r>
        <w:rPr>
          <w:b/>
          <w:bCs/>
        </w:rPr>
        <w:t>C)</w:t>
      </w:r>
      <w:r>
        <w:t xml:space="preserve"> </w:t>
      </w:r>
      <w:r>
        <w:rPr>
          <w:rStyle w:val="VerbatimChar"/>
        </w:rPr>
        <w:t>*</w:t>
      </w:r>
    </w:p>
    <w:p w14:paraId="4A69FA33" w14:textId="77777777" w:rsidR="00FF55F6" w:rsidRDefault="00000000">
      <w:pPr>
        <w:pStyle w:val="SoruSecenegi"/>
      </w:pPr>
      <w:r>
        <w:rPr>
          <w:b/>
          <w:bCs/>
        </w:rPr>
        <w:t>D)</w:t>
      </w:r>
      <w:r>
        <w:t xml:space="preserve"> </w:t>
      </w:r>
      <w:r>
        <w:rPr>
          <w:rStyle w:val="VerbatimChar"/>
        </w:rPr>
        <w:t>&amp;&amp;</w:t>
      </w:r>
    </w:p>
    <w:p w14:paraId="4A69FA34" w14:textId="77777777" w:rsidR="00FF55F6" w:rsidRDefault="00000000">
      <w:pPr>
        <w:pStyle w:val="SoruSecenegi"/>
      </w:pPr>
      <w:r>
        <w:rPr>
          <w:b/>
          <w:bCs/>
        </w:rPr>
        <w:t>E)</w:t>
      </w:r>
      <w:r>
        <w:t xml:space="preserve"> </w:t>
      </w:r>
      <w:r>
        <w:rPr>
          <w:rStyle w:val="VerbatimChar"/>
        </w:rPr>
        <w:t>==</w:t>
      </w:r>
    </w:p>
    <w:p w14:paraId="4A69FA35" w14:textId="77777777" w:rsidR="00FF55F6" w:rsidRDefault="00000000">
      <w:pPr>
        <w:pStyle w:val="SoruMetni"/>
      </w:pPr>
      <w:r>
        <w:rPr>
          <w:bCs/>
        </w:rPr>
        <w:t>7.</w:t>
      </w:r>
      <w:r>
        <w:t xml:space="preserve"> İç içe döngüler hangi problem türünde sık kullanılır?</w:t>
      </w:r>
    </w:p>
    <w:p w14:paraId="4A69FA36" w14:textId="77777777" w:rsidR="00FF55F6" w:rsidRDefault="00000000">
      <w:pPr>
        <w:pStyle w:val="SoruSecenegi"/>
      </w:pPr>
      <w:r>
        <w:rPr>
          <w:b/>
          <w:bCs/>
        </w:rPr>
        <w:t>A)</w:t>
      </w:r>
      <w:r>
        <w:t xml:space="preserve"> Tablo üretme</w:t>
      </w:r>
    </w:p>
    <w:p w14:paraId="4A69FA37" w14:textId="77777777" w:rsidR="00FF55F6" w:rsidRDefault="00000000">
      <w:pPr>
        <w:pStyle w:val="SoruSecenegi"/>
      </w:pPr>
      <w:r>
        <w:rPr>
          <w:b/>
          <w:bCs/>
        </w:rPr>
        <w:t>B)</w:t>
      </w:r>
      <w:r>
        <w:t xml:space="preserve"> Sadece metin yazdırma</w:t>
      </w:r>
    </w:p>
    <w:p w14:paraId="4A69FA38" w14:textId="77777777" w:rsidR="00FF55F6" w:rsidRDefault="00000000">
      <w:pPr>
        <w:pStyle w:val="SoruSecenegi"/>
      </w:pPr>
      <w:r>
        <w:rPr>
          <w:b/>
          <w:bCs/>
        </w:rPr>
        <w:t>C)</w:t>
      </w:r>
      <w:r>
        <w:t xml:space="preserve"> Import ekleme</w:t>
      </w:r>
    </w:p>
    <w:p w14:paraId="4A69FA39" w14:textId="77777777" w:rsidR="00FF55F6" w:rsidRDefault="00000000">
      <w:pPr>
        <w:pStyle w:val="SoruSecenegi"/>
      </w:pPr>
      <w:r>
        <w:rPr>
          <w:b/>
          <w:bCs/>
        </w:rPr>
        <w:t>D)</w:t>
      </w:r>
      <w:r>
        <w:t xml:space="preserve"> Dosya adını değiştirme</w:t>
      </w:r>
    </w:p>
    <w:p w14:paraId="4A69FA3A" w14:textId="77777777" w:rsidR="00FF55F6" w:rsidRDefault="00000000">
      <w:pPr>
        <w:pStyle w:val="SoruSecenegi"/>
      </w:pPr>
      <w:r>
        <w:rPr>
          <w:b/>
          <w:bCs/>
        </w:rPr>
        <w:t>E)</w:t>
      </w:r>
      <w:r>
        <w:t xml:space="preserve"> Sınıf adını silme</w:t>
      </w:r>
    </w:p>
    <w:p w14:paraId="4A69FA3B" w14:textId="77777777" w:rsidR="00FF55F6" w:rsidRDefault="00000000">
      <w:pPr>
        <w:pStyle w:val="SoruMetni"/>
      </w:pPr>
      <w:r>
        <w:rPr>
          <w:bCs/>
        </w:rPr>
        <w:t>8.</w:t>
      </w:r>
      <w:r>
        <w:t xml:space="preserve"> Sonsuz döngünün yaygın nedeni aşağıdakilerden hangisidir?</w:t>
      </w:r>
    </w:p>
    <w:p w14:paraId="4A69FA3C" w14:textId="77777777" w:rsidR="00FF55F6" w:rsidRDefault="00000000">
      <w:pPr>
        <w:pStyle w:val="SoruSecenegi"/>
      </w:pPr>
      <w:r>
        <w:rPr>
          <w:b/>
          <w:bCs/>
        </w:rPr>
        <w:t>A)</w:t>
      </w:r>
      <w:r>
        <w:t xml:space="preserve"> Döngü değişkeninin güncellenmemesi</w:t>
      </w:r>
    </w:p>
    <w:p w14:paraId="4A69FA3D" w14:textId="77777777" w:rsidR="00FF55F6" w:rsidRDefault="00000000">
      <w:pPr>
        <w:pStyle w:val="SoruSecenegi"/>
      </w:pPr>
      <w:r>
        <w:rPr>
          <w:b/>
          <w:bCs/>
        </w:rPr>
        <w:t>B)</w:t>
      </w:r>
      <w:r>
        <w:t xml:space="preserve"> </w:t>
      </w:r>
      <w:r>
        <w:rPr>
          <w:rStyle w:val="VerbatimChar"/>
        </w:rPr>
        <w:t>println</w:t>
      </w:r>
      <w:r>
        <w:t xml:space="preserve"> kullanılması</w:t>
      </w:r>
    </w:p>
    <w:p w14:paraId="4A69FA3E" w14:textId="77777777" w:rsidR="00FF55F6" w:rsidRDefault="00000000">
      <w:pPr>
        <w:pStyle w:val="SoruSecenegi"/>
      </w:pPr>
      <w:r>
        <w:rPr>
          <w:b/>
          <w:bCs/>
        </w:rPr>
        <w:t>C)</w:t>
      </w:r>
      <w:r>
        <w:t xml:space="preserve"> Dosya adının doğru olması</w:t>
      </w:r>
    </w:p>
    <w:p w14:paraId="4A69FA3F" w14:textId="77777777" w:rsidR="00FF55F6" w:rsidRDefault="00000000">
      <w:pPr>
        <w:pStyle w:val="SoruSecenegi"/>
      </w:pPr>
      <w:r>
        <w:rPr>
          <w:b/>
          <w:bCs/>
        </w:rPr>
        <w:t>D)</w:t>
      </w:r>
      <w:r>
        <w:t xml:space="preserve"> </w:t>
      </w:r>
      <w:r>
        <w:rPr>
          <w:rStyle w:val="VerbatimChar"/>
        </w:rPr>
        <w:t>Scanner</w:t>
      </w:r>
      <w:r>
        <w:t xml:space="preserve"> import edilmesi</w:t>
      </w:r>
    </w:p>
    <w:p w14:paraId="4A69FA40" w14:textId="77777777" w:rsidR="00FF55F6" w:rsidRDefault="00000000">
      <w:pPr>
        <w:pStyle w:val="SoruSecenegi"/>
      </w:pPr>
      <w:r>
        <w:rPr>
          <w:b/>
          <w:bCs/>
        </w:rPr>
        <w:t>E)</w:t>
      </w:r>
      <w:r>
        <w:t xml:space="preserve"> Yorum satırı yazılması</w:t>
      </w:r>
    </w:p>
    <w:p w14:paraId="4A69FA41" w14:textId="77777777" w:rsidR="00FF55F6" w:rsidRDefault="00000000">
      <w:pPr>
        <w:pStyle w:val="Balk3"/>
      </w:pPr>
      <w:bookmarkStart w:id="670" w:name="doğruyanlış-soruları-5"/>
      <w:bookmarkStart w:id="671" w:name="_Toc228881043"/>
      <w:bookmarkEnd w:id="668"/>
      <w:r>
        <w:t>6.26.2 Doğru/Yanlış soruları</w:t>
      </w:r>
      <w:bookmarkEnd w:id="671"/>
    </w:p>
    <w:p w14:paraId="4A69FA42" w14:textId="77777777" w:rsidR="00FF55F6" w:rsidRDefault="00000000">
      <w:pPr>
        <w:pStyle w:val="Compact"/>
        <w:numPr>
          <w:ilvl w:val="0"/>
          <w:numId w:val="142"/>
        </w:numPr>
      </w:pPr>
      <w:proofErr w:type="gramStart"/>
      <w:r>
        <w:rPr>
          <w:rStyle w:val="VerbatimChar"/>
        </w:rPr>
        <w:t>while</w:t>
      </w:r>
      <w:proofErr w:type="gramEnd"/>
      <w:r>
        <w:t xml:space="preserve"> döngüsü koşulu en başta kontrol eder. (D/Y)</w:t>
      </w:r>
    </w:p>
    <w:p w14:paraId="4A69FA43" w14:textId="77777777" w:rsidR="00FF55F6" w:rsidRDefault="00000000">
      <w:pPr>
        <w:pStyle w:val="Compact"/>
        <w:numPr>
          <w:ilvl w:val="0"/>
          <w:numId w:val="142"/>
        </w:numPr>
      </w:pPr>
      <w:proofErr w:type="gramStart"/>
      <w:r>
        <w:rPr>
          <w:rStyle w:val="VerbatimChar"/>
        </w:rPr>
        <w:t>do</w:t>
      </w:r>
      <w:proofErr w:type="gramEnd"/>
      <w:r>
        <w:rPr>
          <w:rStyle w:val="VerbatimChar"/>
        </w:rPr>
        <w:t>-while</w:t>
      </w:r>
      <w:r>
        <w:t xml:space="preserve"> döngüsü en az bir kez çalışır. (D/Y)</w:t>
      </w:r>
    </w:p>
    <w:p w14:paraId="4A69FA44" w14:textId="77777777" w:rsidR="00FF55F6" w:rsidRDefault="00000000">
      <w:pPr>
        <w:pStyle w:val="Compact"/>
        <w:numPr>
          <w:ilvl w:val="0"/>
          <w:numId w:val="142"/>
        </w:numPr>
      </w:pPr>
      <w:proofErr w:type="gramStart"/>
      <w:r>
        <w:rPr>
          <w:rStyle w:val="VerbatimChar"/>
        </w:rPr>
        <w:t>for</w:t>
      </w:r>
      <w:proofErr w:type="gramEnd"/>
      <w:r>
        <w:t xml:space="preserve"> döngüsü sayaç kontrollü tekrarlar için uygundur. (D/Y)</w:t>
      </w:r>
    </w:p>
    <w:p w14:paraId="4A69FA45" w14:textId="77777777" w:rsidR="00FF55F6" w:rsidRDefault="00000000">
      <w:pPr>
        <w:pStyle w:val="Compact"/>
        <w:numPr>
          <w:ilvl w:val="0"/>
          <w:numId w:val="142"/>
        </w:numPr>
      </w:pPr>
      <w:proofErr w:type="gramStart"/>
      <w:r>
        <w:rPr>
          <w:rStyle w:val="VerbatimChar"/>
        </w:rPr>
        <w:t>break</w:t>
      </w:r>
      <w:proofErr w:type="gramEnd"/>
      <w:r>
        <w:t xml:space="preserve"> yalnızca </w:t>
      </w:r>
      <w:r>
        <w:rPr>
          <w:rStyle w:val="VerbatimChar"/>
        </w:rPr>
        <w:t>println</w:t>
      </w:r>
      <w:r>
        <w:t xml:space="preserve"> </w:t>
      </w:r>
      <w:proofErr w:type="gramStart"/>
      <w:r>
        <w:t>ile birlikte</w:t>
      </w:r>
      <w:proofErr w:type="gramEnd"/>
      <w:r>
        <w:t xml:space="preserve"> çalışır. (D/Y)</w:t>
      </w:r>
    </w:p>
    <w:p w14:paraId="4A69FA46" w14:textId="77777777" w:rsidR="00FF55F6" w:rsidRDefault="00000000">
      <w:pPr>
        <w:pStyle w:val="Compact"/>
        <w:numPr>
          <w:ilvl w:val="0"/>
          <w:numId w:val="142"/>
        </w:numPr>
      </w:pPr>
      <w:proofErr w:type="gramStart"/>
      <w:r>
        <w:rPr>
          <w:rStyle w:val="VerbatimChar"/>
        </w:rPr>
        <w:t>continue</w:t>
      </w:r>
      <w:proofErr w:type="gramEnd"/>
      <w:r>
        <w:t>, döngünün o turundaki kalan kodları atlayabilir. (D/Y)</w:t>
      </w:r>
    </w:p>
    <w:p w14:paraId="4A69FA47" w14:textId="77777777" w:rsidR="00FF55F6" w:rsidRDefault="00000000">
      <w:pPr>
        <w:pStyle w:val="Compact"/>
        <w:numPr>
          <w:ilvl w:val="0"/>
          <w:numId w:val="142"/>
        </w:numPr>
      </w:pPr>
      <w:r>
        <w:t>Sentinel değer döngüyü sonlandırmak için kullanılabilir. (D/Y)</w:t>
      </w:r>
    </w:p>
    <w:p w14:paraId="4A69FA48" w14:textId="77777777" w:rsidR="00FF55F6" w:rsidRDefault="00000000">
      <w:pPr>
        <w:pStyle w:val="Compact"/>
        <w:numPr>
          <w:ilvl w:val="0"/>
          <w:numId w:val="142"/>
        </w:numPr>
      </w:pPr>
      <w:r>
        <w:t>Biriktirici değişken genellikle döngünün içinde sıfırlanmalıdır. (D/Y)</w:t>
      </w:r>
    </w:p>
    <w:p w14:paraId="4A69FA49" w14:textId="77777777" w:rsidR="00FF55F6" w:rsidRDefault="00000000">
      <w:pPr>
        <w:pStyle w:val="Compact"/>
        <w:numPr>
          <w:ilvl w:val="0"/>
          <w:numId w:val="142"/>
        </w:numPr>
      </w:pPr>
      <w:r>
        <w:t>İç içe döngülerde dış ve iç sayaçlar dikkatle ayrılmalıdır. (D/Y)</w:t>
      </w:r>
    </w:p>
    <w:p w14:paraId="4A69FA4A" w14:textId="77777777" w:rsidR="00FF55F6" w:rsidRDefault="00000000">
      <w:pPr>
        <w:pStyle w:val="Compact"/>
        <w:numPr>
          <w:ilvl w:val="0"/>
          <w:numId w:val="142"/>
        </w:numPr>
      </w:pPr>
      <w:r>
        <w:t>Sonsuz döngü her zaman derleme hatası üretir. (D/Y)</w:t>
      </w:r>
    </w:p>
    <w:p w14:paraId="4A69FA4B" w14:textId="77777777" w:rsidR="00FF55F6" w:rsidRDefault="00000000">
      <w:pPr>
        <w:pStyle w:val="Compact"/>
        <w:numPr>
          <w:ilvl w:val="0"/>
          <w:numId w:val="142"/>
        </w:numPr>
      </w:pPr>
      <w:r>
        <w:t>Döngülerin çıktısı iz sürme tablosuyla takip edilebilir. (D/Y)</w:t>
      </w:r>
    </w:p>
    <w:p w14:paraId="4A69FA4C" w14:textId="77777777" w:rsidR="00FF55F6" w:rsidRDefault="00000000">
      <w:pPr>
        <w:pStyle w:val="Balk3"/>
      </w:pPr>
      <w:bookmarkStart w:id="672" w:name="açık-uçlu-kavramsal-sorular-5"/>
      <w:bookmarkStart w:id="673" w:name="_Toc228881044"/>
      <w:bookmarkEnd w:id="670"/>
      <w:r>
        <w:t>6.26.3 Açık uçlu kavramsal sorular</w:t>
      </w:r>
      <w:bookmarkEnd w:id="673"/>
    </w:p>
    <w:p w14:paraId="4A69FA4D" w14:textId="77777777" w:rsidR="00FF55F6" w:rsidRDefault="00000000">
      <w:pPr>
        <w:pStyle w:val="Compact"/>
        <w:numPr>
          <w:ilvl w:val="0"/>
          <w:numId w:val="143"/>
        </w:numPr>
      </w:pPr>
      <w:r>
        <w:t>Döngü kavramını kendi cümlelerinizle açıklayınız.</w:t>
      </w:r>
    </w:p>
    <w:p w14:paraId="4A69FA4E" w14:textId="77777777" w:rsidR="00FF55F6" w:rsidRDefault="00000000">
      <w:pPr>
        <w:pStyle w:val="Compact"/>
        <w:numPr>
          <w:ilvl w:val="0"/>
          <w:numId w:val="143"/>
        </w:numPr>
      </w:pPr>
      <w:proofErr w:type="gramStart"/>
      <w:r>
        <w:rPr>
          <w:rStyle w:val="VerbatimChar"/>
        </w:rPr>
        <w:t>while</w:t>
      </w:r>
      <w:proofErr w:type="gramEnd"/>
      <w:r>
        <w:t xml:space="preserve"> ve </w:t>
      </w:r>
      <w:r>
        <w:rPr>
          <w:rStyle w:val="VerbatimChar"/>
        </w:rPr>
        <w:t>do-while</w:t>
      </w:r>
      <w:r>
        <w:t xml:space="preserve"> arasındaki fark nedir?</w:t>
      </w:r>
    </w:p>
    <w:p w14:paraId="4A69FA4F" w14:textId="77777777" w:rsidR="00FF55F6" w:rsidRDefault="00000000">
      <w:pPr>
        <w:pStyle w:val="Compact"/>
        <w:numPr>
          <w:ilvl w:val="0"/>
          <w:numId w:val="143"/>
        </w:numPr>
      </w:pPr>
      <w:proofErr w:type="gramStart"/>
      <w:r>
        <w:rPr>
          <w:rStyle w:val="VerbatimChar"/>
        </w:rPr>
        <w:t>for</w:t>
      </w:r>
      <w:proofErr w:type="gramEnd"/>
      <w:r>
        <w:t xml:space="preserve"> döngüsünün üç temel bölümünü yazınız.</w:t>
      </w:r>
    </w:p>
    <w:p w14:paraId="4A69FA50" w14:textId="77777777" w:rsidR="00FF55F6" w:rsidRDefault="00000000">
      <w:pPr>
        <w:pStyle w:val="Compact"/>
        <w:numPr>
          <w:ilvl w:val="0"/>
          <w:numId w:val="143"/>
        </w:numPr>
      </w:pPr>
      <w:r>
        <w:t>Sentinel değer nedir? Bir örnek veriniz.</w:t>
      </w:r>
    </w:p>
    <w:p w14:paraId="4A69FA51" w14:textId="77777777" w:rsidR="00FF55F6" w:rsidRDefault="00000000">
      <w:pPr>
        <w:pStyle w:val="Compact"/>
        <w:numPr>
          <w:ilvl w:val="0"/>
          <w:numId w:val="143"/>
        </w:numPr>
      </w:pPr>
      <w:r>
        <w:t>Sonsuz döngü nasıl oluşur?</w:t>
      </w:r>
    </w:p>
    <w:p w14:paraId="4A69FA52" w14:textId="77777777" w:rsidR="00FF55F6" w:rsidRDefault="00000000">
      <w:pPr>
        <w:pStyle w:val="Compact"/>
        <w:numPr>
          <w:ilvl w:val="0"/>
          <w:numId w:val="143"/>
        </w:numPr>
      </w:pPr>
      <w:proofErr w:type="gramStart"/>
      <w:r>
        <w:rPr>
          <w:rStyle w:val="VerbatimChar"/>
        </w:rPr>
        <w:t>break</w:t>
      </w:r>
      <w:proofErr w:type="gramEnd"/>
      <w:r>
        <w:t xml:space="preserve"> ve </w:t>
      </w:r>
      <w:r>
        <w:rPr>
          <w:rStyle w:val="VerbatimChar"/>
        </w:rPr>
        <w:t>continue</w:t>
      </w:r>
      <w:r>
        <w:t xml:space="preserve"> arasındaki fark nedir?</w:t>
      </w:r>
    </w:p>
    <w:p w14:paraId="4A69FA53" w14:textId="77777777" w:rsidR="00FF55F6" w:rsidRDefault="00000000">
      <w:pPr>
        <w:pStyle w:val="Compact"/>
        <w:numPr>
          <w:ilvl w:val="0"/>
          <w:numId w:val="143"/>
        </w:numPr>
      </w:pPr>
      <w:r>
        <w:t>Toplam alma deseninde biriktirici değişken neden gereklidir?</w:t>
      </w:r>
    </w:p>
    <w:p w14:paraId="4A69FA54" w14:textId="77777777" w:rsidR="00FF55F6" w:rsidRDefault="00000000">
      <w:pPr>
        <w:pStyle w:val="Compact"/>
        <w:numPr>
          <w:ilvl w:val="0"/>
          <w:numId w:val="143"/>
        </w:numPr>
      </w:pPr>
      <w:r>
        <w:t>Sayma deseni hangi durumlarda kullanılır?</w:t>
      </w:r>
    </w:p>
    <w:p w14:paraId="4A69FA55" w14:textId="77777777" w:rsidR="00FF55F6" w:rsidRDefault="00000000">
      <w:pPr>
        <w:pStyle w:val="Compact"/>
        <w:numPr>
          <w:ilvl w:val="0"/>
          <w:numId w:val="143"/>
        </w:numPr>
      </w:pPr>
      <w:r>
        <w:t>İç içe döngülerle çarpım tablosu nasıl üretilebilir?</w:t>
      </w:r>
    </w:p>
    <w:p w14:paraId="4A69FA56" w14:textId="77777777" w:rsidR="00FF55F6" w:rsidRDefault="00000000">
      <w:pPr>
        <w:pStyle w:val="Compact"/>
        <w:numPr>
          <w:ilvl w:val="0"/>
          <w:numId w:val="143"/>
        </w:numPr>
      </w:pPr>
      <w:r>
        <w:t>Döngülerin algoritmik problem çözmedeki rolünü açıklayınız.</w:t>
      </w:r>
    </w:p>
    <w:p w14:paraId="4A69FA57" w14:textId="77777777" w:rsidR="00FF55F6" w:rsidRDefault="00000000">
      <w:pPr>
        <w:pStyle w:val="Balk3"/>
      </w:pPr>
      <w:bookmarkStart w:id="674" w:name="yanlış-gerekçeyi-bulma-soruları-5"/>
      <w:bookmarkStart w:id="675" w:name="_Toc228881045"/>
      <w:bookmarkEnd w:id="672"/>
      <w:r>
        <w:lastRenderedPageBreak/>
        <w:t>6.26.4 Yanlış gerekçeyi bulma soruları</w:t>
      </w:r>
      <w:bookmarkEnd w:id="675"/>
    </w:p>
    <w:p w14:paraId="4A69FA58" w14:textId="77777777" w:rsidR="00FF55F6" w:rsidRDefault="00000000">
      <w:r>
        <w:t>Aşağıdaki ifadelerdeki yanlış gerekçeyi bulunuz ve düzeltiniz.</w:t>
      </w:r>
    </w:p>
    <w:p w14:paraId="4A69FA59" w14:textId="77777777" w:rsidR="00FF55F6" w:rsidRDefault="00000000">
      <w:pPr>
        <w:pStyle w:val="Compact"/>
        <w:numPr>
          <w:ilvl w:val="0"/>
          <w:numId w:val="144"/>
        </w:numPr>
      </w:pPr>
      <w:r>
        <w:t>“</w:t>
      </w:r>
      <w:proofErr w:type="gramStart"/>
      <w:r>
        <w:rPr>
          <w:rStyle w:val="VerbatimChar"/>
        </w:rPr>
        <w:t>while</w:t>
      </w:r>
      <w:proofErr w:type="gramEnd"/>
      <w:r>
        <w:t xml:space="preserve"> döngüsü koşul yanlış olsa bile mutlaka bir kez çalışır.”</w:t>
      </w:r>
    </w:p>
    <w:p w14:paraId="4A69FA5A" w14:textId="77777777" w:rsidR="00FF55F6" w:rsidRDefault="00000000">
      <w:pPr>
        <w:pStyle w:val="Compact"/>
        <w:numPr>
          <w:ilvl w:val="0"/>
          <w:numId w:val="144"/>
        </w:numPr>
      </w:pPr>
      <w:r>
        <w:t>“</w:t>
      </w:r>
      <w:proofErr w:type="gramStart"/>
      <w:r>
        <w:rPr>
          <w:rStyle w:val="VerbatimChar"/>
        </w:rPr>
        <w:t>do</w:t>
      </w:r>
      <w:proofErr w:type="gramEnd"/>
      <w:r>
        <w:rPr>
          <w:rStyle w:val="VerbatimChar"/>
        </w:rPr>
        <w:t>-while</w:t>
      </w:r>
      <w:r>
        <w:t xml:space="preserve"> döngüsünün sonunda noktalı virgül gerekmez.”</w:t>
      </w:r>
    </w:p>
    <w:p w14:paraId="4A69FA5B" w14:textId="77777777" w:rsidR="00FF55F6" w:rsidRDefault="00000000">
      <w:pPr>
        <w:pStyle w:val="Compact"/>
        <w:numPr>
          <w:ilvl w:val="0"/>
          <w:numId w:val="144"/>
        </w:numPr>
      </w:pPr>
      <w:r>
        <w:t>“Döngü değişkenini güncellemek isteğe bağlıdır.”</w:t>
      </w:r>
    </w:p>
    <w:p w14:paraId="4A69FA5C" w14:textId="77777777" w:rsidR="00FF55F6" w:rsidRDefault="00000000">
      <w:pPr>
        <w:pStyle w:val="Compact"/>
        <w:numPr>
          <w:ilvl w:val="0"/>
          <w:numId w:val="144"/>
        </w:numPr>
      </w:pPr>
      <w:r>
        <w:t>“</w:t>
      </w:r>
      <w:proofErr w:type="gramStart"/>
      <w:r>
        <w:rPr>
          <w:rStyle w:val="VerbatimChar"/>
        </w:rPr>
        <w:t>break</w:t>
      </w:r>
      <w:proofErr w:type="gramEnd"/>
      <w:r>
        <w:t xml:space="preserve"> yalnızca </w:t>
      </w:r>
      <w:r>
        <w:rPr>
          <w:rStyle w:val="VerbatimChar"/>
        </w:rPr>
        <w:t>switch</w:t>
      </w:r>
      <w:r>
        <w:t xml:space="preserve"> içinde kullanılabilir.”</w:t>
      </w:r>
    </w:p>
    <w:p w14:paraId="4A69FA5D" w14:textId="77777777" w:rsidR="00FF55F6" w:rsidRDefault="00000000">
      <w:pPr>
        <w:pStyle w:val="Compact"/>
        <w:numPr>
          <w:ilvl w:val="0"/>
          <w:numId w:val="144"/>
        </w:numPr>
      </w:pPr>
      <w:r>
        <w:t>“</w:t>
      </w:r>
      <w:proofErr w:type="gramStart"/>
      <w:r>
        <w:rPr>
          <w:rStyle w:val="VerbatimChar"/>
        </w:rPr>
        <w:t>continue</w:t>
      </w:r>
      <w:proofErr w:type="gramEnd"/>
      <w:r>
        <w:t xml:space="preserve"> döngüyü tamamen bitirir.”</w:t>
      </w:r>
    </w:p>
    <w:p w14:paraId="4A69FA5E" w14:textId="77777777" w:rsidR="00FF55F6" w:rsidRDefault="00000000">
      <w:pPr>
        <w:pStyle w:val="Compact"/>
        <w:numPr>
          <w:ilvl w:val="0"/>
          <w:numId w:val="144"/>
        </w:numPr>
      </w:pPr>
      <w:r>
        <w:t>“Biriktirici değişken her turda sıfırlanmalıdır.”</w:t>
      </w:r>
    </w:p>
    <w:p w14:paraId="4A69FA5F" w14:textId="77777777" w:rsidR="00FF55F6" w:rsidRDefault="00000000">
      <w:pPr>
        <w:pStyle w:val="Compact"/>
        <w:numPr>
          <w:ilvl w:val="0"/>
          <w:numId w:val="144"/>
        </w:numPr>
      </w:pPr>
      <w:r>
        <w:t>“İç içe döngülerde iç döngü sayacı yerine dış sayaç artırılabilir.”</w:t>
      </w:r>
    </w:p>
    <w:p w14:paraId="4A69FA60" w14:textId="77777777" w:rsidR="00FF55F6" w:rsidRDefault="00000000">
      <w:pPr>
        <w:pStyle w:val="Compact"/>
        <w:numPr>
          <w:ilvl w:val="0"/>
          <w:numId w:val="144"/>
        </w:numPr>
      </w:pPr>
      <w:r>
        <w:t>“</w:t>
      </w:r>
      <w:proofErr w:type="gramStart"/>
      <w:r>
        <w:rPr>
          <w:rStyle w:val="VerbatimChar"/>
        </w:rPr>
        <w:t>for</w:t>
      </w:r>
      <w:proofErr w:type="gramEnd"/>
      <w:r>
        <w:t xml:space="preserve"> döngüsünde koşul bölümü önemli değildir.”</w:t>
      </w:r>
    </w:p>
    <w:p w14:paraId="4A69FA61" w14:textId="77777777" w:rsidR="00FF55F6" w:rsidRDefault="00000000">
      <w:pPr>
        <w:pStyle w:val="Compact"/>
        <w:numPr>
          <w:ilvl w:val="0"/>
          <w:numId w:val="144"/>
        </w:numPr>
      </w:pPr>
      <w:r>
        <w:t>“Sonsuz döngüler her zaman kolay fark edilir.”</w:t>
      </w:r>
    </w:p>
    <w:p w14:paraId="4A69FA62" w14:textId="77777777" w:rsidR="00FF55F6" w:rsidRDefault="00000000">
      <w:pPr>
        <w:pStyle w:val="Compact"/>
        <w:numPr>
          <w:ilvl w:val="0"/>
          <w:numId w:val="144"/>
        </w:numPr>
      </w:pPr>
      <w:r>
        <w:t>“Döngüler karar yapılarıyla birlikte kullanılmaz.”</w:t>
      </w:r>
    </w:p>
    <w:p w14:paraId="4A69FA63" w14:textId="77777777" w:rsidR="00FF55F6" w:rsidRDefault="00000000">
      <w:pPr>
        <w:pStyle w:val="Balk2"/>
      </w:pPr>
      <w:bookmarkStart w:id="676" w:name="programlama-alıştırmaları-5"/>
      <w:bookmarkStart w:id="677" w:name="_Toc228881046"/>
      <w:bookmarkEnd w:id="666"/>
      <w:bookmarkEnd w:id="674"/>
      <w:r>
        <w:t>6.27 Programlama alıştırmaları</w:t>
      </w:r>
      <w:bookmarkEnd w:id="677"/>
    </w:p>
    <w:p w14:paraId="4A69FA64" w14:textId="77777777" w:rsidR="00FF55F6" w:rsidRDefault="00000000">
      <w:pPr>
        <w:pStyle w:val="Balk3"/>
      </w:pPr>
      <w:bookmarkStart w:id="678" w:name="kolay-düzey-5"/>
      <w:bookmarkStart w:id="679" w:name="_Toc228881047"/>
      <w:r>
        <w:t>6.27.1 Kolay düzey</w:t>
      </w:r>
      <w:bookmarkEnd w:id="679"/>
    </w:p>
    <w:p w14:paraId="4A69FA65" w14:textId="77777777" w:rsidR="00FF55F6" w:rsidRDefault="00000000">
      <w:pPr>
        <w:pStyle w:val="Compact"/>
        <w:numPr>
          <w:ilvl w:val="0"/>
          <w:numId w:val="145"/>
        </w:numPr>
      </w:pPr>
      <w:r>
        <w:rPr>
          <w:rStyle w:val="VerbatimChar"/>
        </w:rPr>
        <w:t>WhileSayac.java</w:t>
      </w:r>
      <w:r>
        <w:t xml:space="preserve"> adlı bir program yazınız. 1’den 10’a kadar sayıları </w:t>
      </w:r>
      <w:r>
        <w:rPr>
          <w:rStyle w:val="VerbatimChar"/>
        </w:rPr>
        <w:t>while</w:t>
      </w:r>
      <w:r>
        <w:t xml:space="preserve"> ile yazdırınız.</w:t>
      </w:r>
    </w:p>
    <w:p w14:paraId="4A69FA66" w14:textId="77777777" w:rsidR="00FF55F6" w:rsidRDefault="00000000">
      <w:pPr>
        <w:pStyle w:val="Compact"/>
        <w:numPr>
          <w:ilvl w:val="0"/>
          <w:numId w:val="145"/>
        </w:numPr>
      </w:pPr>
      <w:r>
        <w:rPr>
          <w:rStyle w:val="VerbatimChar"/>
        </w:rPr>
        <w:t>DoWhileMenu.java</w:t>
      </w:r>
      <w:r>
        <w:t xml:space="preserve"> adlı bir program yazınız. Menü en az bir kez görünsün ve 0 girilince bitsin.</w:t>
      </w:r>
    </w:p>
    <w:p w14:paraId="4A69FA67" w14:textId="77777777" w:rsidR="00FF55F6" w:rsidRDefault="00000000">
      <w:pPr>
        <w:pStyle w:val="Compact"/>
        <w:numPr>
          <w:ilvl w:val="0"/>
          <w:numId w:val="145"/>
        </w:numPr>
      </w:pPr>
      <w:r>
        <w:rPr>
          <w:rStyle w:val="VerbatimChar"/>
        </w:rPr>
        <w:t>ForSayac.java</w:t>
      </w:r>
      <w:r>
        <w:t xml:space="preserve"> adlı bir program yazınız. 1’den 20’ye kadar sayıları </w:t>
      </w:r>
      <w:r>
        <w:rPr>
          <w:rStyle w:val="VerbatimChar"/>
        </w:rPr>
        <w:t>for</w:t>
      </w:r>
      <w:r>
        <w:t xml:space="preserve"> ile yazdırınız.</w:t>
      </w:r>
    </w:p>
    <w:p w14:paraId="4A69FA68" w14:textId="77777777" w:rsidR="00FF55F6" w:rsidRDefault="00000000">
      <w:pPr>
        <w:pStyle w:val="Compact"/>
        <w:numPr>
          <w:ilvl w:val="0"/>
          <w:numId w:val="145"/>
        </w:numPr>
      </w:pPr>
      <w:r>
        <w:rPr>
          <w:rStyle w:val="VerbatimChar"/>
        </w:rPr>
        <w:t>CiftSayilar.java</w:t>
      </w:r>
      <w:r>
        <w:t xml:space="preserve"> adlı bir program yazınız. 1’den 20’ye kadar çift sayıları yazdırınız.</w:t>
      </w:r>
    </w:p>
    <w:p w14:paraId="4A69FA69" w14:textId="77777777" w:rsidR="00FF55F6" w:rsidRDefault="00000000">
      <w:pPr>
        <w:pStyle w:val="Compact"/>
        <w:numPr>
          <w:ilvl w:val="0"/>
          <w:numId w:val="145"/>
        </w:numPr>
      </w:pPr>
      <w:r>
        <w:rPr>
          <w:rStyle w:val="VerbatimChar"/>
        </w:rPr>
        <w:t>ToplamAlma.java</w:t>
      </w:r>
      <w:r>
        <w:t xml:space="preserve"> adlı bir program yazınız. 1’den 100’e kadar sayıların toplamını hesaplayınız.</w:t>
      </w:r>
    </w:p>
    <w:p w14:paraId="4A69FA6A" w14:textId="77777777" w:rsidR="00FF55F6" w:rsidRDefault="00000000">
      <w:pPr>
        <w:pStyle w:val="Balk3"/>
      </w:pPr>
      <w:bookmarkStart w:id="680" w:name="orta-düzey-5"/>
      <w:bookmarkStart w:id="681" w:name="_Toc228881048"/>
      <w:bookmarkEnd w:id="678"/>
      <w:r>
        <w:t>6.27.2 Orta düzey</w:t>
      </w:r>
      <w:bookmarkEnd w:id="681"/>
    </w:p>
    <w:p w14:paraId="4A69FA6B" w14:textId="77777777" w:rsidR="00FF55F6" w:rsidRDefault="00000000">
      <w:pPr>
        <w:pStyle w:val="Compact"/>
        <w:numPr>
          <w:ilvl w:val="0"/>
          <w:numId w:val="146"/>
        </w:numPr>
      </w:pPr>
      <w:r>
        <w:rPr>
          <w:rStyle w:val="VerbatimChar"/>
        </w:rPr>
        <w:t>SifreDeneme.java</w:t>
      </w:r>
      <w:r>
        <w:t xml:space="preserve"> adlı bir program yazınız. Kullanıcıya en fazla üç deneme hakkı veriniz.</w:t>
      </w:r>
    </w:p>
    <w:p w14:paraId="4A69FA6C" w14:textId="77777777" w:rsidR="00FF55F6" w:rsidRDefault="00000000">
      <w:pPr>
        <w:pStyle w:val="Compact"/>
        <w:numPr>
          <w:ilvl w:val="0"/>
          <w:numId w:val="146"/>
        </w:numPr>
      </w:pPr>
      <w:r>
        <w:rPr>
          <w:rStyle w:val="VerbatimChar"/>
        </w:rPr>
        <w:t>SentinelToplam.java</w:t>
      </w:r>
      <w:r>
        <w:t xml:space="preserve"> adlı bir program yazınız. Kullanıcı 0 girene kadar sayıları toplayınız.</w:t>
      </w:r>
    </w:p>
    <w:p w14:paraId="4A69FA6D" w14:textId="77777777" w:rsidR="00FF55F6" w:rsidRDefault="00000000">
      <w:pPr>
        <w:pStyle w:val="Compact"/>
        <w:numPr>
          <w:ilvl w:val="0"/>
          <w:numId w:val="146"/>
        </w:numPr>
      </w:pPr>
      <w:r>
        <w:rPr>
          <w:rStyle w:val="VerbatimChar"/>
        </w:rPr>
        <w:t>CiftTekSayma.java</w:t>
      </w:r>
      <w:r>
        <w:t xml:space="preserve"> adlı bir program yazınız. 1’den N’ye kadar çift ve tek sayı adetlerini hesaplayınız.</w:t>
      </w:r>
    </w:p>
    <w:p w14:paraId="4A69FA6E" w14:textId="77777777" w:rsidR="00FF55F6" w:rsidRDefault="00000000">
      <w:pPr>
        <w:pStyle w:val="Compact"/>
        <w:numPr>
          <w:ilvl w:val="0"/>
          <w:numId w:val="146"/>
        </w:numPr>
      </w:pPr>
      <w:r>
        <w:rPr>
          <w:rStyle w:val="VerbatimChar"/>
        </w:rPr>
        <w:t>BreakContinueDeneme.java</w:t>
      </w:r>
      <w:r>
        <w:t xml:space="preserve"> adlı bir program yazınız. </w:t>
      </w:r>
      <w:proofErr w:type="gramStart"/>
      <w:r>
        <w:rPr>
          <w:rStyle w:val="VerbatimChar"/>
        </w:rPr>
        <w:t>break</w:t>
      </w:r>
      <w:proofErr w:type="gramEnd"/>
      <w:r>
        <w:t xml:space="preserve"> ve </w:t>
      </w:r>
      <w:r>
        <w:rPr>
          <w:rStyle w:val="VerbatimChar"/>
        </w:rPr>
        <w:t>continue</w:t>
      </w:r>
      <w:r>
        <w:t xml:space="preserve"> farkını gösteriniz.</w:t>
      </w:r>
    </w:p>
    <w:p w14:paraId="4A69FA6F" w14:textId="77777777" w:rsidR="00FF55F6" w:rsidRDefault="00000000">
      <w:pPr>
        <w:pStyle w:val="Compact"/>
        <w:numPr>
          <w:ilvl w:val="0"/>
          <w:numId w:val="146"/>
        </w:numPr>
      </w:pPr>
      <w:r>
        <w:rPr>
          <w:rStyle w:val="VerbatimChar"/>
        </w:rPr>
        <w:t>CarpimTablosu.java</w:t>
      </w:r>
      <w:r>
        <w:t xml:space="preserve"> adlı bir program yazınız. 1’den 10’a kadar çarpım tablosu üretiniz.</w:t>
      </w:r>
    </w:p>
    <w:p w14:paraId="4A69FA70" w14:textId="77777777" w:rsidR="00FF55F6" w:rsidRDefault="00000000">
      <w:pPr>
        <w:pStyle w:val="Balk3"/>
      </w:pPr>
      <w:bookmarkStart w:id="682" w:name="zor-düzey-5"/>
      <w:bookmarkStart w:id="683" w:name="_Toc228881049"/>
      <w:bookmarkEnd w:id="680"/>
      <w:r>
        <w:t>6.27.3 Zor düzey</w:t>
      </w:r>
      <w:bookmarkEnd w:id="683"/>
    </w:p>
    <w:p w14:paraId="4A69FA71" w14:textId="77777777" w:rsidR="00FF55F6" w:rsidRDefault="00000000">
      <w:pPr>
        <w:pStyle w:val="Compact"/>
        <w:numPr>
          <w:ilvl w:val="0"/>
          <w:numId w:val="147"/>
        </w:numPr>
      </w:pPr>
      <w:r>
        <w:rPr>
          <w:rStyle w:val="VerbatimChar"/>
        </w:rPr>
        <w:t>DonguLaboratuvari.java</w:t>
      </w:r>
      <w:r>
        <w:t xml:space="preserve"> uygulamasını geliştiriniz. Menü, şifre deneme, sayı analizi ve çarpım tablosu seçeneklerini içersin.</w:t>
      </w:r>
    </w:p>
    <w:p w14:paraId="4A69FA72" w14:textId="77777777" w:rsidR="00FF55F6" w:rsidRDefault="00000000">
      <w:pPr>
        <w:pStyle w:val="Compact"/>
        <w:numPr>
          <w:ilvl w:val="0"/>
          <w:numId w:val="147"/>
        </w:numPr>
      </w:pPr>
      <w:r>
        <w:t>Şifre deneme sistemi için en fazla üç deneme hakkı tanımlayınız.</w:t>
      </w:r>
    </w:p>
    <w:p w14:paraId="4A69FA73" w14:textId="77777777" w:rsidR="00FF55F6" w:rsidRDefault="00000000">
      <w:pPr>
        <w:pStyle w:val="Compact"/>
        <w:numPr>
          <w:ilvl w:val="0"/>
          <w:numId w:val="147"/>
        </w:numPr>
      </w:pPr>
      <w:r>
        <w:t>Sayı analizi seçeneğinde 1’den N’ye kadar toplam, çift adet ve tek adet hesaplayınız.</w:t>
      </w:r>
    </w:p>
    <w:p w14:paraId="4A69FA74" w14:textId="77777777" w:rsidR="00FF55F6" w:rsidRDefault="00000000">
      <w:pPr>
        <w:pStyle w:val="Compact"/>
        <w:numPr>
          <w:ilvl w:val="0"/>
          <w:numId w:val="147"/>
        </w:numPr>
      </w:pPr>
      <w:r>
        <w:t>Çarpım tablosu seçeneğinde kullanıcıdan tablo boyutu alınız.</w:t>
      </w:r>
    </w:p>
    <w:p w14:paraId="4A69FA75" w14:textId="77777777" w:rsidR="00FF55F6" w:rsidRDefault="00000000">
      <w:pPr>
        <w:pStyle w:val="Compact"/>
        <w:numPr>
          <w:ilvl w:val="0"/>
          <w:numId w:val="147"/>
        </w:numPr>
      </w:pPr>
      <w:r>
        <w:t>Menü kullanıcı 0 girene kadar tekrar etsin.</w:t>
      </w:r>
    </w:p>
    <w:p w14:paraId="4A69FA76" w14:textId="77777777" w:rsidR="00FF55F6" w:rsidRDefault="00000000">
      <w:pPr>
        <w:pStyle w:val="Compact"/>
        <w:numPr>
          <w:ilvl w:val="0"/>
          <w:numId w:val="147"/>
        </w:numPr>
      </w:pPr>
      <w:r>
        <w:t>Programı en az yedi farklı test senaryosuyla çalıştırınız.</w:t>
      </w:r>
    </w:p>
    <w:p w14:paraId="4A69FA77" w14:textId="77777777" w:rsidR="00FF55F6" w:rsidRDefault="00000000">
      <w:pPr>
        <w:pStyle w:val="Compact"/>
        <w:numPr>
          <w:ilvl w:val="0"/>
          <w:numId w:val="147"/>
        </w:numPr>
      </w:pPr>
      <w:r>
        <w:t>Programın hatalı bir sürümünü oluşturunuz. Bu sürümde sonsuz döngü veya yanlış sayaç güncelleme hatası bulunsun. Sonra düzeltilmiş sürümü yazınız.</w:t>
      </w:r>
    </w:p>
    <w:p w14:paraId="4A69FA78" w14:textId="77777777" w:rsidR="00FF55F6" w:rsidRDefault="00000000">
      <w:pPr>
        <w:pStyle w:val="Balk2"/>
      </w:pPr>
      <w:bookmarkStart w:id="684" w:name="haftalık-laboratuvar-proje-görevi-5"/>
      <w:bookmarkStart w:id="685" w:name="_Toc228881050"/>
      <w:bookmarkEnd w:id="676"/>
      <w:bookmarkEnd w:id="682"/>
      <w:r>
        <w:t>6.28 Haftalık laboratuvar / proje görevi</w:t>
      </w:r>
      <w:bookmarkEnd w:id="685"/>
    </w:p>
    <w:p w14:paraId="4A69FA79" w14:textId="77777777" w:rsidR="00FF55F6" w:rsidRDefault="00000000">
      <w:r>
        <w:rPr>
          <w:b/>
          <w:bCs/>
        </w:rPr>
        <w:t>Görev başlığı:</w:t>
      </w:r>
      <w:r>
        <w:t xml:space="preserve"> Döngü Laboratuvarı</w:t>
      </w:r>
    </w:p>
    <w:p w14:paraId="4A69FA7A" w14:textId="77777777" w:rsidR="00FF55F6" w:rsidRDefault="00000000">
      <w:pPr>
        <w:pStyle w:val="GvdeMetni"/>
      </w:pPr>
      <w:r>
        <w:rPr>
          <w:b/>
          <w:bCs/>
        </w:rPr>
        <w:t>Amaç:</w:t>
      </w:r>
      <w:r>
        <w:t xml:space="preserve"> Bu laboratuvarın amacı, öğrencinin </w:t>
      </w:r>
      <w:r>
        <w:rPr>
          <w:rStyle w:val="VerbatimChar"/>
        </w:rPr>
        <w:t>while</w:t>
      </w:r>
      <w:r>
        <w:t xml:space="preserve">, </w:t>
      </w:r>
      <w:r>
        <w:rPr>
          <w:rStyle w:val="VerbatimChar"/>
        </w:rPr>
        <w:t>do-while</w:t>
      </w:r>
      <w:r>
        <w:t xml:space="preserve">, </w:t>
      </w:r>
      <w:r>
        <w:rPr>
          <w:rStyle w:val="VerbatimChar"/>
        </w:rPr>
        <w:t>for</w:t>
      </w:r>
      <w:r>
        <w:t xml:space="preserve">, iç içe döngü, sayaç, biriktirici, sentinel değer, </w:t>
      </w:r>
      <w:r>
        <w:rPr>
          <w:rStyle w:val="VerbatimChar"/>
        </w:rPr>
        <w:t>break</w:t>
      </w:r>
      <w:r>
        <w:t xml:space="preserve"> ve </w:t>
      </w:r>
      <w:r>
        <w:rPr>
          <w:rStyle w:val="VerbatimChar"/>
        </w:rPr>
        <w:t>continue</w:t>
      </w:r>
      <w:r>
        <w:t xml:space="preserve"> kavramlarını tek bir küçük konsol uygulamasında birleştirmesidir.</w:t>
      </w:r>
    </w:p>
    <w:p w14:paraId="4A69FA7B" w14:textId="77777777" w:rsidR="00FF55F6" w:rsidRDefault="00000000">
      <w:pPr>
        <w:pStyle w:val="GvdeMetni"/>
      </w:pPr>
      <w:r>
        <w:rPr>
          <w:b/>
          <w:bCs/>
        </w:rPr>
        <w:t>Beklenen adımlar:</w:t>
      </w:r>
    </w:p>
    <w:p w14:paraId="4A69FA7C" w14:textId="77777777" w:rsidR="00FF55F6" w:rsidRDefault="00000000">
      <w:pPr>
        <w:pStyle w:val="Compact"/>
        <w:numPr>
          <w:ilvl w:val="0"/>
          <w:numId w:val="148"/>
        </w:numPr>
      </w:pPr>
      <w:r>
        <w:rPr>
          <w:rStyle w:val="VerbatimChar"/>
        </w:rPr>
        <w:t>DonguLaboratuvari.java</w:t>
      </w:r>
      <w:r>
        <w:t xml:space="preserve"> adlı bir Java dosyası oluşturunuz.</w:t>
      </w:r>
    </w:p>
    <w:p w14:paraId="4A69FA7D" w14:textId="77777777" w:rsidR="00FF55F6" w:rsidRDefault="00000000">
      <w:pPr>
        <w:pStyle w:val="Compact"/>
        <w:numPr>
          <w:ilvl w:val="0"/>
          <w:numId w:val="148"/>
        </w:numPr>
      </w:pPr>
      <w:r>
        <w:t xml:space="preserve">Programda </w:t>
      </w:r>
      <w:r>
        <w:rPr>
          <w:rStyle w:val="VerbatimChar"/>
        </w:rPr>
        <w:t>Scanner</w:t>
      </w:r>
      <w:r>
        <w:t xml:space="preserve"> ile kullanıcıdan menü seçimi alınız.</w:t>
      </w:r>
    </w:p>
    <w:p w14:paraId="4A69FA7E" w14:textId="77777777" w:rsidR="00FF55F6" w:rsidRDefault="00000000">
      <w:pPr>
        <w:pStyle w:val="Compact"/>
        <w:numPr>
          <w:ilvl w:val="0"/>
          <w:numId w:val="148"/>
        </w:numPr>
      </w:pPr>
      <w:r>
        <w:t xml:space="preserve">Menüyü kullanıcı 0 girene kadar </w:t>
      </w:r>
      <w:r>
        <w:rPr>
          <w:rStyle w:val="VerbatimChar"/>
        </w:rPr>
        <w:t>do-while</w:t>
      </w:r>
      <w:r>
        <w:t xml:space="preserve"> ile tekrar ettiriniz.</w:t>
      </w:r>
    </w:p>
    <w:p w14:paraId="4A69FA7F" w14:textId="77777777" w:rsidR="00FF55F6" w:rsidRDefault="00000000">
      <w:pPr>
        <w:pStyle w:val="Compact"/>
        <w:numPr>
          <w:ilvl w:val="0"/>
          <w:numId w:val="148"/>
        </w:numPr>
      </w:pPr>
      <w:r>
        <w:t xml:space="preserve">Birinci seçenekte </w:t>
      </w:r>
      <w:r>
        <w:rPr>
          <w:rStyle w:val="VerbatimChar"/>
        </w:rPr>
        <w:t>while</w:t>
      </w:r>
      <w:r>
        <w:t xml:space="preserve"> ile şifre deneme sistemi yazınız.</w:t>
      </w:r>
    </w:p>
    <w:p w14:paraId="4A69FA80" w14:textId="77777777" w:rsidR="00FF55F6" w:rsidRDefault="00000000">
      <w:pPr>
        <w:pStyle w:val="Compact"/>
        <w:numPr>
          <w:ilvl w:val="0"/>
          <w:numId w:val="148"/>
        </w:numPr>
      </w:pPr>
      <w:r>
        <w:t>Şifre deneme sisteminde en fazla üç deneme hakkı veriniz.</w:t>
      </w:r>
    </w:p>
    <w:p w14:paraId="4A69FA81" w14:textId="77777777" w:rsidR="00FF55F6" w:rsidRDefault="00000000">
      <w:pPr>
        <w:pStyle w:val="Compact"/>
        <w:numPr>
          <w:ilvl w:val="0"/>
          <w:numId w:val="148"/>
        </w:numPr>
      </w:pPr>
      <w:r>
        <w:t>İkinci seçenekte 1-N arası sayı analizi yapınız.</w:t>
      </w:r>
    </w:p>
    <w:p w14:paraId="4A69FA82" w14:textId="77777777" w:rsidR="00FF55F6" w:rsidRDefault="00000000">
      <w:pPr>
        <w:pStyle w:val="Compact"/>
        <w:numPr>
          <w:ilvl w:val="0"/>
          <w:numId w:val="148"/>
        </w:numPr>
      </w:pPr>
      <w:r>
        <w:t>Sayı analizinde toplam, çift sayı adedi ve tek sayı adedini hesaplayınız.</w:t>
      </w:r>
    </w:p>
    <w:p w14:paraId="4A69FA83" w14:textId="77777777" w:rsidR="00FF55F6" w:rsidRDefault="00000000">
      <w:pPr>
        <w:pStyle w:val="Compact"/>
        <w:numPr>
          <w:ilvl w:val="0"/>
          <w:numId w:val="148"/>
        </w:numPr>
      </w:pPr>
      <w:r>
        <w:lastRenderedPageBreak/>
        <w:t xml:space="preserve">Üçüncü seçenekte iç içe </w:t>
      </w:r>
      <w:r>
        <w:rPr>
          <w:rStyle w:val="VerbatimChar"/>
        </w:rPr>
        <w:t>for</w:t>
      </w:r>
      <w:r>
        <w:t xml:space="preserve"> ile çarpım tablosu üretiniz.</w:t>
      </w:r>
    </w:p>
    <w:p w14:paraId="4A69FA84" w14:textId="77777777" w:rsidR="00FF55F6" w:rsidRDefault="00000000">
      <w:pPr>
        <w:pStyle w:val="Compact"/>
        <w:numPr>
          <w:ilvl w:val="0"/>
          <w:numId w:val="148"/>
        </w:numPr>
      </w:pPr>
      <w:r>
        <w:t xml:space="preserve">En az bir yerde </w:t>
      </w:r>
      <w:r>
        <w:rPr>
          <w:rStyle w:val="VerbatimChar"/>
        </w:rPr>
        <w:t>break</w:t>
      </w:r>
      <w:r>
        <w:t xml:space="preserve"> veya </w:t>
      </w:r>
      <w:r>
        <w:rPr>
          <w:rStyle w:val="VerbatimChar"/>
        </w:rPr>
        <w:t>continue</w:t>
      </w:r>
      <w:r>
        <w:t xml:space="preserve"> kullanımını açıklayınız.</w:t>
      </w:r>
    </w:p>
    <w:p w14:paraId="4A69FA85" w14:textId="77777777" w:rsidR="00FF55F6" w:rsidRDefault="00000000">
      <w:pPr>
        <w:pStyle w:val="Compact"/>
        <w:numPr>
          <w:ilvl w:val="0"/>
          <w:numId w:val="148"/>
        </w:numPr>
      </w:pPr>
      <w:r>
        <w:t>Programı en az yedi farklı test senaryosuyla çalıştırınız.</w:t>
      </w:r>
    </w:p>
    <w:p w14:paraId="4A69FA86" w14:textId="77777777" w:rsidR="00FF55F6" w:rsidRDefault="00000000">
      <w:pPr>
        <w:pStyle w:val="Compact"/>
        <w:numPr>
          <w:ilvl w:val="0"/>
          <w:numId w:val="148"/>
        </w:numPr>
      </w:pPr>
      <w:r>
        <w:t>Bir sonsuz döngü veya yanlış sayaç güncelleme hatası örneği oluşturunuz.</w:t>
      </w:r>
    </w:p>
    <w:p w14:paraId="4A69FA87" w14:textId="77777777" w:rsidR="00FF55F6" w:rsidRDefault="00000000">
      <w:pPr>
        <w:pStyle w:val="Compact"/>
        <w:numPr>
          <w:ilvl w:val="0"/>
          <w:numId w:val="148"/>
        </w:numPr>
      </w:pPr>
      <w:r>
        <w:t xml:space="preserve">Kısa bir </w:t>
      </w:r>
      <w:r>
        <w:rPr>
          <w:rStyle w:val="VerbatimChar"/>
        </w:rPr>
        <w:t>README.md</w:t>
      </w:r>
      <w:r>
        <w:t xml:space="preserve"> dosyası hazırlayınız.</w:t>
      </w:r>
    </w:p>
    <w:p w14:paraId="4A69FA88" w14:textId="77777777" w:rsidR="00FF55F6" w:rsidRDefault="00000000">
      <w:r>
        <w:rPr>
          <w:b/>
          <w:bCs/>
        </w:rPr>
        <w:t>Teslim edilecek dosyalar:</w:t>
      </w:r>
    </w:p>
    <w:p w14:paraId="4A69FA89" w14:textId="77777777" w:rsidR="00FF55F6" w:rsidRDefault="00000000">
      <w:pPr>
        <w:pStyle w:val="Compact"/>
        <w:numPr>
          <w:ilvl w:val="0"/>
          <w:numId w:val="149"/>
        </w:numPr>
      </w:pPr>
      <w:r>
        <w:rPr>
          <w:rStyle w:val="VerbatimChar"/>
        </w:rPr>
        <w:t>DonguLaboratuvari.java</w:t>
      </w:r>
    </w:p>
    <w:p w14:paraId="4A69FA8A" w14:textId="77777777" w:rsidR="00FF55F6" w:rsidRDefault="00000000">
      <w:pPr>
        <w:pStyle w:val="Compact"/>
        <w:numPr>
          <w:ilvl w:val="0"/>
          <w:numId w:val="149"/>
        </w:numPr>
      </w:pPr>
      <w:r>
        <w:rPr>
          <w:rStyle w:val="VerbatimChar"/>
        </w:rPr>
        <w:t>README.md</w:t>
      </w:r>
    </w:p>
    <w:p w14:paraId="4A69FA8B" w14:textId="77777777" w:rsidR="00FF55F6" w:rsidRDefault="00000000">
      <w:pPr>
        <w:pStyle w:val="Compact"/>
        <w:numPr>
          <w:ilvl w:val="0"/>
          <w:numId w:val="149"/>
        </w:numPr>
      </w:pPr>
      <w:r>
        <w:t>En az yedi test çıktısı</w:t>
      </w:r>
    </w:p>
    <w:p w14:paraId="4A69FA8C" w14:textId="77777777" w:rsidR="00FF55F6" w:rsidRDefault="00000000">
      <w:pPr>
        <w:pStyle w:val="Compact"/>
        <w:numPr>
          <w:ilvl w:val="0"/>
          <w:numId w:val="149"/>
        </w:numPr>
      </w:pPr>
      <w:r>
        <w:t>Hata ve çözüm notu</w:t>
      </w:r>
    </w:p>
    <w:p w14:paraId="4A69FA8D" w14:textId="77777777" w:rsidR="00FF55F6" w:rsidRDefault="00000000">
      <w:r>
        <w:rPr>
          <w:b/>
          <w:bCs/>
        </w:rPr>
        <w:t>README içeriği şu başlıkları içermelidir:</w:t>
      </w:r>
    </w:p>
    <w:p w14:paraId="4A69FA8E" w14:textId="77777777" w:rsidR="00FF55F6" w:rsidRDefault="00000000">
      <w:pPr>
        <w:pStyle w:val="Compact"/>
        <w:numPr>
          <w:ilvl w:val="0"/>
          <w:numId w:val="150"/>
        </w:numPr>
      </w:pPr>
      <w:r>
        <w:t>Programın amacı</w:t>
      </w:r>
    </w:p>
    <w:p w14:paraId="4A69FA8F" w14:textId="77777777" w:rsidR="00FF55F6" w:rsidRDefault="00000000">
      <w:pPr>
        <w:pStyle w:val="Compact"/>
        <w:numPr>
          <w:ilvl w:val="0"/>
          <w:numId w:val="150"/>
        </w:numPr>
      </w:pPr>
      <w:r>
        <w:t>Kullanılan döngü türleri</w:t>
      </w:r>
    </w:p>
    <w:p w14:paraId="4A69FA90" w14:textId="77777777" w:rsidR="00FF55F6" w:rsidRDefault="00000000">
      <w:pPr>
        <w:pStyle w:val="Compact"/>
        <w:numPr>
          <w:ilvl w:val="0"/>
          <w:numId w:val="150"/>
        </w:numPr>
      </w:pPr>
      <w:r>
        <w:t>Kullanılan sayaç ve biriktirici değişkenler</w:t>
      </w:r>
    </w:p>
    <w:p w14:paraId="4A69FA91" w14:textId="77777777" w:rsidR="00FF55F6" w:rsidRDefault="00000000">
      <w:pPr>
        <w:pStyle w:val="Compact"/>
        <w:numPr>
          <w:ilvl w:val="0"/>
          <w:numId w:val="150"/>
        </w:numPr>
      </w:pPr>
      <w:r>
        <w:t>Sentinel değer veya çıkış seçeneği</w:t>
      </w:r>
    </w:p>
    <w:p w14:paraId="4A69FA92" w14:textId="77777777" w:rsidR="00FF55F6" w:rsidRDefault="00000000">
      <w:pPr>
        <w:pStyle w:val="Compact"/>
        <w:numPr>
          <w:ilvl w:val="0"/>
          <w:numId w:val="150"/>
        </w:numPr>
      </w:pPr>
      <w:r>
        <w:t>Test senaryoları</w:t>
      </w:r>
    </w:p>
    <w:p w14:paraId="4A69FA93" w14:textId="77777777" w:rsidR="00FF55F6" w:rsidRDefault="00000000">
      <w:pPr>
        <w:pStyle w:val="Compact"/>
        <w:numPr>
          <w:ilvl w:val="0"/>
          <w:numId w:val="150"/>
        </w:numPr>
      </w:pPr>
      <w:r>
        <w:t>Karşılaşılan hata ve çözümü</w:t>
      </w:r>
    </w:p>
    <w:p w14:paraId="4A69FA94" w14:textId="77777777" w:rsidR="00FF55F6" w:rsidRDefault="00000000">
      <w:pPr>
        <w:pStyle w:val="Compact"/>
        <w:numPr>
          <w:ilvl w:val="0"/>
          <w:numId w:val="150"/>
        </w:numPr>
      </w:pPr>
      <w:r>
        <w:t>Beklenen çıktı örnekleri</w:t>
      </w:r>
    </w:p>
    <w:p w14:paraId="4A69FA95" w14:textId="77777777" w:rsidR="00FF55F6" w:rsidRDefault="00000000">
      <w:pPr>
        <w:pStyle w:val="Balk2"/>
      </w:pPr>
      <w:bookmarkStart w:id="686" w:name="değerlendirme-rubriği-5"/>
      <w:bookmarkStart w:id="687" w:name="_Toc228881051"/>
      <w:bookmarkEnd w:id="684"/>
      <w:r>
        <w:t>6.29 Değerlendirme rubriği</w:t>
      </w:r>
      <w:bookmarkEnd w:id="687"/>
    </w:p>
    <w:tbl>
      <w:tblPr>
        <w:tblStyle w:val="Table"/>
        <w:tblW w:w="5000" w:type="pct"/>
        <w:tblLayout w:type="fixed"/>
        <w:tblLook w:val="0020" w:firstRow="1" w:lastRow="0" w:firstColumn="0" w:lastColumn="0" w:noHBand="0" w:noVBand="0"/>
      </w:tblPr>
      <w:tblGrid>
        <w:gridCol w:w="2750"/>
        <w:gridCol w:w="2751"/>
        <w:gridCol w:w="3668"/>
      </w:tblGrid>
      <w:tr w:rsidR="00FF55F6" w14:paraId="4A69FA99"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9FA96" w14:textId="77777777" w:rsidR="00FF55F6" w:rsidRDefault="00000000">
            <w:pPr>
              <w:pStyle w:val="Compact"/>
            </w:pPr>
            <w:r>
              <w:rPr>
                <w:rStyle w:val="TabloBaslikYazisi"/>
              </w:rPr>
              <w:t>Ölçüt</w:t>
            </w:r>
          </w:p>
        </w:tc>
        <w:tc>
          <w:tcPr>
            <w:tcW w:w="2376" w:type="dxa"/>
          </w:tcPr>
          <w:p w14:paraId="4A69FA97" w14:textId="77777777" w:rsidR="00FF55F6" w:rsidRDefault="00000000">
            <w:pPr>
              <w:pStyle w:val="Compact"/>
            </w:pPr>
            <w:r>
              <w:rPr>
                <w:rStyle w:val="TabloBaslikYazisi"/>
              </w:rPr>
              <w:t>Açıklama</w:t>
            </w:r>
          </w:p>
        </w:tc>
        <w:tc>
          <w:tcPr>
            <w:tcW w:w="3168" w:type="dxa"/>
          </w:tcPr>
          <w:p w14:paraId="4A69FA98" w14:textId="77777777" w:rsidR="00FF55F6" w:rsidRDefault="00000000">
            <w:pPr>
              <w:pStyle w:val="Compact"/>
              <w:jc w:val="right"/>
            </w:pPr>
            <w:r>
              <w:rPr>
                <w:rStyle w:val="TabloBaslikYazisi"/>
              </w:rPr>
              <w:t>Puan</w:t>
            </w:r>
          </w:p>
        </w:tc>
      </w:tr>
      <w:tr w:rsidR="00FF55F6" w14:paraId="4A69FA9D" w14:textId="77777777">
        <w:tc>
          <w:tcPr>
            <w:tcW w:w="2376" w:type="dxa"/>
          </w:tcPr>
          <w:p w14:paraId="4A69FA9A" w14:textId="77777777" w:rsidR="00FF55F6" w:rsidRDefault="00000000">
            <w:pPr>
              <w:pStyle w:val="Compact"/>
            </w:pPr>
            <w:r>
              <w:t>Döngü türlerinin kullanımı</w:t>
            </w:r>
          </w:p>
        </w:tc>
        <w:tc>
          <w:tcPr>
            <w:tcW w:w="2376" w:type="dxa"/>
          </w:tcPr>
          <w:p w14:paraId="4A69FA9B" w14:textId="77777777" w:rsidR="00FF55F6" w:rsidRDefault="00000000">
            <w:pPr>
              <w:pStyle w:val="Compact"/>
            </w:pPr>
            <w:proofErr w:type="gramStart"/>
            <w:r>
              <w:rPr>
                <w:rStyle w:val="VerbatimChar"/>
              </w:rPr>
              <w:t>while</w:t>
            </w:r>
            <w:proofErr w:type="gramEnd"/>
            <w:r>
              <w:t xml:space="preserve">, </w:t>
            </w:r>
            <w:r>
              <w:rPr>
                <w:rStyle w:val="VerbatimChar"/>
              </w:rPr>
              <w:t>do-while</w:t>
            </w:r>
            <w:r>
              <w:t xml:space="preserve"> ve </w:t>
            </w:r>
            <w:r>
              <w:rPr>
                <w:rStyle w:val="VerbatimChar"/>
              </w:rPr>
              <w:t>for</w:t>
            </w:r>
            <w:r>
              <w:t xml:space="preserve"> yapılarının uygun kullanılması</w:t>
            </w:r>
          </w:p>
        </w:tc>
        <w:tc>
          <w:tcPr>
            <w:tcW w:w="3168" w:type="dxa"/>
          </w:tcPr>
          <w:p w14:paraId="4A69FA9C" w14:textId="77777777" w:rsidR="00FF55F6" w:rsidRDefault="00000000">
            <w:pPr>
              <w:pStyle w:val="Compact"/>
              <w:jc w:val="right"/>
            </w:pPr>
            <w:r>
              <w:t>20</w:t>
            </w:r>
          </w:p>
        </w:tc>
      </w:tr>
      <w:tr w:rsidR="00FF55F6" w14:paraId="4A69FAA1" w14:textId="77777777">
        <w:tc>
          <w:tcPr>
            <w:tcW w:w="2376" w:type="dxa"/>
          </w:tcPr>
          <w:p w14:paraId="4A69FA9E" w14:textId="77777777" w:rsidR="00FF55F6" w:rsidRDefault="00000000">
            <w:pPr>
              <w:pStyle w:val="Compact"/>
            </w:pPr>
            <w:r>
              <w:t>Döngü mantığı</w:t>
            </w:r>
          </w:p>
        </w:tc>
        <w:tc>
          <w:tcPr>
            <w:tcW w:w="2376" w:type="dxa"/>
          </w:tcPr>
          <w:p w14:paraId="4A69FA9F" w14:textId="77777777" w:rsidR="00FF55F6" w:rsidRDefault="00000000">
            <w:pPr>
              <w:pStyle w:val="Compact"/>
            </w:pPr>
            <w:r>
              <w:t>Başlangıç, koşul ve güncelleme adımlarının doğru kurulması</w:t>
            </w:r>
          </w:p>
        </w:tc>
        <w:tc>
          <w:tcPr>
            <w:tcW w:w="3168" w:type="dxa"/>
          </w:tcPr>
          <w:p w14:paraId="4A69FAA0" w14:textId="77777777" w:rsidR="00FF55F6" w:rsidRDefault="00000000">
            <w:pPr>
              <w:pStyle w:val="Compact"/>
              <w:jc w:val="right"/>
            </w:pPr>
            <w:r>
              <w:t>20</w:t>
            </w:r>
          </w:p>
        </w:tc>
      </w:tr>
      <w:tr w:rsidR="00FF55F6" w14:paraId="4A69FAA5" w14:textId="77777777">
        <w:tc>
          <w:tcPr>
            <w:tcW w:w="2376" w:type="dxa"/>
          </w:tcPr>
          <w:p w14:paraId="4A69FAA2" w14:textId="77777777" w:rsidR="00FF55F6" w:rsidRDefault="00000000">
            <w:pPr>
              <w:pStyle w:val="Compact"/>
            </w:pPr>
            <w:r>
              <w:t>Uygulama işlevleri</w:t>
            </w:r>
          </w:p>
        </w:tc>
        <w:tc>
          <w:tcPr>
            <w:tcW w:w="2376" w:type="dxa"/>
          </w:tcPr>
          <w:p w14:paraId="4A69FAA3" w14:textId="77777777" w:rsidR="00FF55F6" w:rsidRDefault="00000000">
            <w:pPr>
              <w:pStyle w:val="Compact"/>
            </w:pPr>
            <w:r>
              <w:t>Şifre deneme, sayı analizi ve çarpım tablosunun doğru çalışması</w:t>
            </w:r>
          </w:p>
        </w:tc>
        <w:tc>
          <w:tcPr>
            <w:tcW w:w="3168" w:type="dxa"/>
          </w:tcPr>
          <w:p w14:paraId="4A69FAA4" w14:textId="77777777" w:rsidR="00FF55F6" w:rsidRDefault="00000000">
            <w:pPr>
              <w:pStyle w:val="Compact"/>
              <w:jc w:val="right"/>
            </w:pPr>
            <w:r>
              <w:t>20</w:t>
            </w:r>
          </w:p>
        </w:tc>
      </w:tr>
      <w:tr w:rsidR="00FF55F6" w14:paraId="4A69FAA9" w14:textId="77777777">
        <w:tc>
          <w:tcPr>
            <w:tcW w:w="2376" w:type="dxa"/>
          </w:tcPr>
          <w:p w14:paraId="4A69FAA6" w14:textId="77777777" w:rsidR="00FF55F6" w:rsidRDefault="00000000">
            <w:pPr>
              <w:pStyle w:val="Compact"/>
            </w:pPr>
            <w:r>
              <w:t>Hata farkındalığı</w:t>
            </w:r>
          </w:p>
        </w:tc>
        <w:tc>
          <w:tcPr>
            <w:tcW w:w="2376" w:type="dxa"/>
          </w:tcPr>
          <w:p w14:paraId="4A69FAA7" w14:textId="77777777" w:rsidR="00FF55F6" w:rsidRDefault="00000000">
            <w:pPr>
              <w:pStyle w:val="Compact"/>
            </w:pPr>
            <w:r>
              <w:t>Sonsuz döngü, sayaç hatası ve iç içe döngü hatalarının açıklanması</w:t>
            </w:r>
          </w:p>
        </w:tc>
        <w:tc>
          <w:tcPr>
            <w:tcW w:w="3168" w:type="dxa"/>
          </w:tcPr>
          <w:p w14:paraId="4A69FAA8" w14:textId="77777777" w:rsidR="00FF55F6" w:rsidRDefault="00000000">
            <w:pPr>
              <w:pStyle w:val="Compact"/>
              <w:jc w:val="right"/>
            </w:pPr>
            <w:r>
              <w:t>15</w:t>
            </w:r>
          </w:p>
        </w:tc>
      </w:tr>
      <w:tr w:rsidR="00FF55F6" w14:paraId="4A69FAAD" w14:textId="77777777">
        <w:tc>
          <w:tcPr>
            <w:tcW w:w="2376" w:type="dxa"/>
          </w:tcPr>
          <w:p w14:paraId="4A69FAAA" w14:textId="77777777" w:rsidR="00FF55F6" w:rsidRDefault="00000000">
            <w:pPr>
              <w:pStyle w:val="Compact"/>
            </w:pPr>
            <w:r>
              <w:t>Kodun çalışması</w:t>
            </w:r>
          </w:p>
        </w:tc>
        <w:tc>
          <w:tcPr>
            <w:tcW w:w="2376" w:type="dxa"/>
          </w:tcPr>
          <w:p w14:paraId="4A69FAAB" w14:textId="77777777" w:rsidR="00FF55F6" w:rsidRDefault="00000000">
            <w:pPr>
              <w:pStyle w:val="Compact"/>
            </w:pPr>
            <w:r>
              <w:t>Programın derlenebilir ve çalıştırılabilir olması</w:t>
            </w:r>
          </w:p>
        </w:tc>
        <w:tc>
          <w:tcPr>
            <w:tcW w:w="3168" w:type="dxa"/>
          </w:tcPr>
          <w:p w14:paraId="4A69FAAC" w14:textId="77777777" w:rsidR="00FF55F6" w:rsidRDefault="00000000">
            <w:pPr>
              <w:pStyle w:val="Compact"/>
              <w:jc w:val="right"/>
            </w:pPr>
            <w:r>
              <w:t>10</w:t>
            </w:r>
          </w:p>
        </w:tc>
      </w:tr>
      <w:tr w:rsidR="00FF55F6" w14:paraId="4A69FAB1" w14:textId="77777777">
        <w:tc>
          <w:tcPr>
            <w:tcW w:w="2376" w:type="dxa"/>
          </w:tcPr>
          <w:p w14:paraId="4A69FAAE" w14:textId="77777777" w:rsidR="00FF55F6" w:rsidRDefault="00000000">
            <w:pPr>
              <w:pStyle w:val="Compact"/>
            </w:pPr>
            <w:r>
              <w:t>Kod okunabilirliği</w:t>
            </w:r>
          </w:p>
        </w:tc>
        <w:tc>
          <w:tcPr>
            <w:tcW w:w="2376" w:type="dxa"/>
          </w:tcPr>
          <w:p w14:paraId="4A69FAAF" w14:textId="77777777" w:rsidR="00FF55F6" w:rsidRDefault="00000000">
            <w:pPr>
              <w:pStyle w:val="Compact"/>
            </w:pPr>
            <w:r>
              <w:t>Anlamlı değişken adları, girinti ve çıktı düzeni</w:t>
            </w:r>
          </w:p>
        </w:tc>
        <w:tc>
          <w:tcPr>
            <w:tcW w:w="3168" w:type="dxa"/>
          </w:tcPr>
          <w:p w14:paraId="4A69FAB0" w14:textId="77777777" w:rsidR="00FF55F6" w:rsidRDefault="00000000">
            <w:pPr>
              <w:pStyle w:val="Compact"/>
              <w:jc w:val="right"/>
            </w:pPr>
            <w:r>
              <w:t>10</w:t>
            </w:r>
          </w:p>
        </w:tc>
      </w:tr>
      <w:tr w:rsidR="00FF55F6" w14:paraId="4A69FAB5" w14:textId="77777777">
        <w:tc>
          <w:tcPr>
            <w:tcW w:w="2376" w:type="dxa"/>
          </w:tcPr>
          <w:p w14:paraId="4A69FAB2" w14:textId="77777777" w:rsidR="00FF55F6" w:rsidRDefault="00000000">
            <w:pPr>
              <w:pStyle w:val="Compact"/>
            </w:pPr>
            <w:r>
              <w:t>Raporlama</w:t>
            </w:r>
          </w:p>
        </w:tc>
        <w:tc>
          <w:tcPr>
            <w:tcW w:w="2376" w:type="dxa"/>
          </w:tcPr>
          <w:p w14:paraId="4A69FAB3" w14:textId="77777777" w:rsidR="00FF55F6" w:rsidRDefault="00000000">
            <w:pPr>
              <w:pStyle w:val="Compact"/>
            </w:pPr>
            <w:r>
              <w:t>README, test çıktıları ve hata çözüm notunun yeterliliği</w:t>
            </w:r>
          </w:p>
        </w:tc>
        <w:tc>
          <w:tcPr>
            <w:tcW w:w="3168" w:type="dxa"/>
          </w:tcPr>
          <w:p w14:paraId="4A69FAB4" w14:textId="77777777" w:rsidR="00FF55F6" w:rsidRDefault="00000000">
            <w:pPr>
              <w:pStyle w:val="Compact"/>
              <w:jc w:val="right"/>
            </w:pPr>
            <w:r>
              <w:t>5</w:t>
            </w:r>
          </w:p>
        </w:tc>
      </w:tr>
      <w:tr w:rsidR="00FF55F6" w14:paraId="4A69FAB9" w14:textId="77777777">
        <w:tc>
          <w:tcPr>
            <w:tcW w:w="2376" w:type="dxa"/>
          </w:tcPr>
          <w:p w14:paraId="4A69FAB6" w14:textId="77777777" w:rsidR="00FF55F6" w:rsidRDefault="00000000">
            <w:pPr>
              <w:pStyle w:val="Compact"/>
            </w:pPr>
            <w:r>
              <w:rPr>
                <w:b/>
                <w:bCs/>
              </w:rPr>
              <w:t>Toplam</w:t>
            </w:r>
          </w:p>
        </w:tc>
        <w:tc>
          <w:tcPr>
            <w:tcW w:w="2376" w:type="dxa"/>
          </w:tcPr>
          <w:p w14:paraId="4A69FAB7" w14:textId="77777777" w:rsidR="00FF55F6" w:rsidRDefault="00FF55F6">
            <w:pPr>
              <w:pStyle w:val="Compact"/>
            </w:pPr>
          </w:p>
        </w:tc>
        <w:tc>
          <w:tcPr>
            <w:tcW w:w="3168" w:type="dxa"/>
          </w:tcPr>
          <w:p w14:paraId="4A69FAB8" w14:textId="77777777" w:rsidR="00FF55F6" w:rsidRDefault="00000000">
            <w:pPr>
              <w:pStyle w:val="Compact"/>
              <w:jc w:val="right"/>
            </w:pPr>
            <w:r>
              <w:rPr>
                <w:b/>
                <w:bCs/>
              </w:rPr>
              <w:t>100</w:t>
            </w:r>
          </w:p>
        </w:tc>
      </w:tr>
    </w:tbl>
    <w:p w14:paraId="4A69FABA" w14:textId="77777777" w:rsidR="00FF55F6" w:rsidRDefault="00FF55F6">
      <w:pPr>
        <w:spacing w:before="120" w:line="240" w:lineRule="auto"/>
      </w:pPr>
    </w:p>
    <w:p w14:paraId="4A69FABB" w14:textId="77777777" w:rsidR="00FF55F6" w:rsidRDefault="00000000">
      <w:pPr>
        <w:pStyle w:val="Balk2"/>
      </w:pPr>
      <w:bookmarkStart w:id="688" w:name="ileri-okuma-ve-kaynaklar-5"/>
      <w:bookmarkStart w:id="689" w:name="_Toc228881052"/>
      <w:bookmarkEnd w:id="686"/>
      <w:r>
        <w:t>6.30 İleri okuma ve kaynaklar</w:t>
      </w:r>
      <w:bookmarkEnd w:id="689"/>
    </w:p>
    <w:p w14:paraId="4A69FABC" w14:textId="77777777" w:rsidR="00FF55F6" w:rsidRDefault="00000000">
      <w:r>
        <w:t>Bu bölümde döngüler başlangıç düzeyinde ele alınmıştır. Daha ayrıntılı bilgi için aşağıdaki kaynak türleri incelenebilir:</w:t>
      </w:r>
    </w:p>
    <w:p w14:paraId="4A69FABD" w14:textId="77777777" w:rsidR="00FF55F6" w:rsidRDefault="00000000">
      <w:pPr>
        <w:pStyle w:val="Compact"/>
        <w:numPr>
          <w:ilvl w:val="0"/>
          <w:numId w:val="151"/>
        </w:numPr>
      </w:pPr>
      <w:r>
        <w:rPr>
          <w:b/>
          <w:bCs/>
        </w:rPr>
        <w:t>Java Language Specification:</w:t>
      </w:r>
      <w:r>
        <w:t xml:space="preserve"> </w:t>
      </w:r>
      <w:r>
        <w:rPr>
          <w:rStyle w:val="VerbatimChar"/>
        </w:rPr>
        <w:t>while</w:t>
      </w:r>
      <w:r>
        <w:t xml:space="preserve">, </w:t>
      </w:r>
      <w:r>
        <w:rPr>
          <w:rStyle w:val="VerbatimChar"/>
        </w:rPr>
        <w:t>do-while</w:t>
      </w:r>
      <w:r>
        <w:t xml:space="preserve">, </w:t>
      </w:r>
      <w:r>
        <w:rPr>
          <w:rStyle w:val="VerbatimChar"/>
        </w:rPr>
        <w:t>for</w:t>
      </w:r>
      <w:r>
        <w:t xml:space="preserve">, </w:t>
      </w:r>
      <w:r>
        <w:rPr>
          <w:rStyle w:val="VerbatimChar"/>
        </w:rPr>
        <w:t>break</w:t>
      </w:r>
      <w:r>
        <w:t xml:space="preserve"> ve </w:t>
      </w:r>
      <w:r>
        <w:rPr>
          <w:rStyle w:val="VerbatimChar"/>
        </w:rPr>
        <w:t>continue</w:t>
      </w:r>
      <w:r>
        <w:t xml:space="preserve"> yapılarının resmî dil davranışını incelemek için kullanılabilir.</w:t>
      </w:r>
    </w:p>
    <w:p w14:paraId="4A69FABE" w14:textId="77777777" w:rsidR="00FF55F6" w:rsidRDefault="00000000">
      <w:pPr>
        <w:pStyle w:val="Compact"/>
        <w:numPr>
          <w:ilvl w:val="0"/>
          <w:numId w:val="151"/>
        </w:numPr>
      </w:pPr>
      <w:r>
        <w:rPr>
          <w:b/>
          <w:bCs/>
        </w:rPr>
        <w:t>Java SE dokümantasyonu:</w:t>
      </w:r>
      <w:r>
        <w:t xml:space="preserve"> </w:t>
      </w:r>
      <w:r>
        <w:rPr>
          <w:rStyle w:val="VerbatimChar"/>
        </w:rPr>
        <w:t>Scanner</w:t>
      </w:r>
      <w:r>
        <w:t xml:space="preserve"> gibi döngülerle birlikte kullanılan temel sınıfların davranışlarını kontrol etmek için yararlıdır.</w:t>
      </w:r>
    </w:p>
    <w:p w14:paraId="4A69FABF" w14:textId="77777777" w:rsidR="00FF55F6" w:rsidRDefault="00000000">
      <w:pPr>
        <w:pStyle w:val="Compact"/>
        <w:numPr>
          <w:ilvl w:val="0"/>
          <w:numId w:val="151"/>
        </w:numPr>
      </w:pPr>
      <w:r>
        <w:rPr>
          <w:b/>
          <w:bCs/>
        </w:rPr>
        <w:t>Dev.java öğrenme kaynakları:</w:t>
      </w:r>
      <w:r>
        <w:t xml:space="preserve"> Java’da kontrol akışı ve temel döngü örnekleri için güncel öğrenme materyalleri sunar.</w:t>
      </w:r>
    </w:p>
    <w:p w14:paraId="4A69FAC0" w14:textId="77777777" w:rsidR="00FF55F6" w:rsidRDefault="00000000">
      <w:pPr>
        <w:pStyle w:val="Compact"/>
        <w:numPr>
          <w:ilvl w:val="0"/>
          <w:numId w:val="151"/>
        </w:numPr>
      </w:pPr>
      <w:r>
        <w:rPr>
          <w:b/>
          <w:bCs/>
        </w:rPr>
        <w:lastRenderedPageBreak/>
        <w:t>Oracle Java Tutorials:</w:t>
      </w:r>
      <w:r>
        <w:t xml:space="preserve"> Döngü yapıları ve kontrol ifadeleri için örnek odaklı ek çalışma sağlar.</w:t>
      </w:r>
    </w:p>
    <w:p w14:paraId="4A69FAC1" w14:textId="77777777" w:rsidR="00FF55F6" w:rsidRDefault="00000000">
      <w:pPr>
        <w:pStyle w:val="Compact"/>
        <w:numPr>
          <w:ilvl w:val="0"/>
          <w:numId w:val="151"/>
        </w:numPr>
      </w:pPr>
      <w:r>
        <w:rPr>
          <w:b/>
          <w:bCs/>
        </w:rPr>
        <w:t>Ders içi ek notlar:</w:t>
      </w:r>
      <w:r>
        <w:t xml:space="preserve"> Sonsuz döngü, iz sürme tablosu ve çarpım tablosu örnekleri laboratuvar ortamında çoğaltılmalıdır.</w:t>
      </w:r>
    </w:p>
    <w:p w14:paraId="4A69FAC2" w14:textId="77777777" w:rsidR="00FF55F6" w:rsidRDefault="00000000">
      <w:pPr>
        <w:pStyle w:val="IpucuKutusu"/>
      </w:pPr>
      <w:r>
        <w:rPr>
          <w:noProof/>
        </w:rPr>
        <w:drawing>
          <wp:inline distT="0" distB="0" distL="0" distR="0" wp14:anchorId="4A6A3D24" wp14:editId="4A6A3D25">
            <wp:extent cx="155448" cy="155448"/>
            <wp:effectExtent l="0" t="0" r="0" b="0"/>
            <wp:docPr id="1017" name="Picture" descr="İpucu:"/>
            <wp:cNvGraphicFramePr/>
            <a:graphic xmlns:a="http://schemas.openxmlformats.org/drawingml/2006/main">
              <a:graphicData uri="http://schemas.openxmlformats.org/drawingml/2006/picture">
                <pic:pic xmlns:pic="http://schemas.openxmlformats.org/drawingml/2006/picture">
                  <pic:nvPicPr>
                    <pic:cNvPr id="101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Döngüleri yalnızca okuyarak öğrenmek zordur. Her döngü örneğini küçük değerlerle çalıştırıp değişkenlerin nasıl değiştiğini izleyiniz.</w:t>
      </w:r>
    </w:p>
    <w:p w14:paraId="4A69FAC3" w14:textId="77777777" w:rsidR="00FF55F6" w:rsidRDefault="00000000">
      <w:pPr>
        <w:pStyle w:val="Balk2"/>
      </w:pPr>
      <w:bookmarkStart w:id="690" w:name="bir-sonraki-bölüme-köprü-5"/>
      <w:bookmarkStart w:id="691" w:name="_Toc228881053"/>
      <w:bookmarkEnd w:id="688"/>
      <w:r>
        <w:t>6.31 Bir sonraki bölüme köprü</w:t>
      </w:r>
      <w:bookmarkEnd w:id="691"/>
    </w:p>
    <w:p w14:paraId="4A69FAC4" w14:textId="77777777" w:rsidR="00FF55F6" w:rsidRDefault="00000000">
      <w:r>
        <w:t xml:space="preserve">Bu bölümde döngülerle tekrarlı işlem mantığı kuruldu. </w:t>
      </w:r>
      <w:proofErr w:type="gramStart"/>
      <w:r>
        <w:rPr>
          <w:rStyle w:val="VerbatimChar"/>
        </w:rPr>
        <w:t>while</w:t>
      </w:r>
      <w:proofErr w:type="gramEnd"/>
      <w:r>
        <w:t xml:space="preserve">, </w:t>
      </w:r>
      <w:r>
        <w:rPr>
          <w:rStyle w:val="VerbatimChar"/>
        </w:rPr>
        <w:t>do-while</w:t>
      </w:r>
      <w:r>
        <w:t xml:space="preserve"> ve </w:t>
      </w:r>
      <w:r>
        <w:rPr>
          <w:rStyle w:val="VerbatimChar"/>
        </w:rPr>
        <w:t>for</w:t>
      </w:r>
      <w:r>
        <w:t xml:space="preserve"> yapıları sayesinde programlar artık aynı işlemi belirli bir koşul sağlandığı sürece veya belirli bir sayaç aralığında tekrar edebilmektedir.</w:t>
      </w:r>
    </w:p>
    <w:p w14:paraId="4A69FAC5" w14:textId="77777777" w:rsidR="00FF55F6" w:rsidRDefault="00000000">
      <w:pPr>
        <w:pStyle w:val="GvdeMetni"/>
      </w:pPr>
      <w:r>
        <w:t>Bir sonraki bölümde bu döngü bilgisi algoritmik problem çözme desenlerine taşınacaktır. Asal sayı kontrolü, faktöriyel, Fibonacci, bölünebilme, toplam alma, bayrak değişken ve iz sürme gibi desenler döngülerle birlikte ele alınacaktır. Böylece öğrenci yalnızca döngü yazmayı değil, döngüyü problem çözme aracı olarak kullanmayı öğrenecektir.</w:t>
      </w:r>
    </w:p>
    <w:p w14:paraId="4A69FAC6" w14:textId="77777777" w:rsidR="00FF55F6" w:rsidRDefault="00000000">
      <w:pPr>
        <w:pStyle w:val="BolumSekmesi"/>
      </w:pPr>
      <w:r>
        <w:t>BÖLÜM SONU</w:t>
      </w:r>
    </w:p>
    <w:p w14:paraId="4A69FAC7" w14:textId="77777777" w:rsidR="00FF55F6" w:rsidRDefault="00000000">
      <w:r>
        <w:br w:type="page"/>
      </w:r>
    </w:p>
    <w:p w14:paraId="4A69FAC8" w14:textId="77777777" w:rsidR="00FF55F6" w:rsidRDefault="00000000">
      <w:pPr>
        <w:pStyle w:val="BolumBaslangicSekmesi"/>
      </w:pPr>
      <w:r>
        <w:lastRenderedPageBreak/>
        <w:t>BÖLÜM 7</w:t>
      </w:r>
    </w:p>
    <w:p w14:paraId="4A69FAC9" w14:textId="77777777" w:rsidR="00FF55F6" w:rsidRDefault="00000000">
      <w:pPr>
        <w:pStyle w:val="Balk1"/>
      </w:pPr>
      <w:bookmarkStart w:id="692" w:name="Xdd24f6982a1c9417506da7c085c3d1270b316f6"/>
      <w:bookmarkStart w:id="693" w:name="_Toc228881054"/>
      <w:bookmarkEnd w:id="574"/>
      <w:bookmarkEnd w:id="690"/>
      <w:r>
        <w:t>Bölüm 7: Algoritmik Problem Çözme Desenleri</w:t>
      </w:r>
      <w:bookmarkEnd w:id="693"/>
    </w:p>
    <w:p w14:paraId="4A69FACA" w14:textId="77777777" w:rsidR="00FF55F6" w:rsidRDefault="00000000">
      <w:pPr>
        <w:pStyle w:val="Balk2"/>
      </w:pPr>
      <w:bookmarkStart w:id="694" w:name="bölümün-yol-haritası-6"/>
      <w:bookmarkStart w:id="695" w:name="_Toc228881055"/>
      <w:r>
        <w:t>7.1 Bölümün yol haritası</w:t>
      </w:r>
      <w:bookmarkEnd w:id="695"/>
    </w:p>
    <w:p w14:paraId="4A69FACB" w14:textId="77777777" w:rsidR="00FF55F6" w:rsidRDefault="00000000">
      <w:r>
        <w:t xml:space="preserve">Önceki bölümlerde Java programlarında veriyi temsil etmeyi, kullanıcıdan veri almayı, karar yapıları kurmayı ve döngülerle tekrar eden işlemleri yürütmeyi öğrendik. Bu bölümde artık bu yapıların tek tek ne işe yaradığından çok, </w:t>
      </w:r>
      <w:r>
        <w:rPr>
          <w:b/>
          <w:bCs/>
        </w:rPr>
        <w:t>bir problemi çözerken hangi düşünme desenlerinin kullanılacağına</w:t>
      </w:r>
      <w:r>
        <w:t xml:space="preserve"> odaklanacağız.</w:t>
      </w:r>
    </w:p>
    <w:p w14:paraId="4A69FACC" w14:textId="77777777" w:rsidR="00FF55F6" w:rsidRDefault="00000000">
      <w:pPr>
        <w:pStyle w:val="GvdeMetni"/>
      </w:pPr>
      <w:r>
        <w:t>Bir programlama problemini çözmek çoğu zaman yalnızca doğru Java komutunu hatırlamakla ilgili değildir. Daha önemli olan, problemi küçük adımlara ayırmak, hangi değişkenlerin gerekli olduğunu belirlemek, tekrar eden işlemleri fark etmek ve programın her adımda ne yaptığını izleyebilmektir.</w:t>
      </w:r>
    </w:p>
    <w:p w14:paraId="4A69FACD" w14:textId="77777777" w:rsidR="00FF55F6" w:rsidRDefault="00000000">
      <w:pPr>
        <w:pStyle w:val="GvdeMetni"/>
      </w:pPr>
      <w:r>
        <w:t>Bu bölümde şu sorulara yanıt aranacaktır:</w:t>
      </w:r>
    </w:p>
    <w:p w14:paraId="4A69FACE" w14:textId="77777777" w:rsidR="00FF55F6" w:rsidRDefault="00000000">
      <w:pPr>
        <w:pStyle w:val="Compact"/>
        <w:numPr>
          <w:ilvl w:val="0"/>
          <w:numId w:val="152"/>
        </w:numPr>
      </w:pPr>
      <w:r>
        <w:t>Bir problem Java koduna dönüştürülmeden önce nasıl analiz edilir?</w:t>
      </w:r>
    </w:p>
    <w:p w14:paraId="4A69FACF" w14:textId="77777777" w:rsidR="00FF55F6" w:rsidRDefault="00000000">
      <w:pPr>
        <w:pStyle w:val="Compact"/>
        <w:numPr>
          <w:ilvl w:val="0"/>
          <w:numId w:val="152"/>
        </w:numPr>
      </w:pPr>
      <w:r>
        <w:t>Sözde kod neden yararlıdır?</w:t>
      </w:r>
    </w:p>
    <w:p w14:paraId="4A69FAD0" w14:textId="77777777" w:rsidR="00FF55F6" w:rsidRDefault="00000000">
      <w:pPr>
        <w:pStyle w:val="Compact"/>
        <w:numPr>
          <w:ilvl w:val="0"/>
          <w:numId w:val="152"/>
        </w:numPr>
      </w:pPr>
      <w:r>
        <w:t>Akış diyagramı program akışını anlamayı nasıl kolaylaştırır?</w:t>
      </w:r>
    </w:p>
    <w:p w14:paraId="4A69FAD1" w14:textId="77777777" w:rsidR="00FF55F6" w:rsidRDefault="00000000">
      <w:pPr>
        <w:pStyle w:val="Compact"/>
        <w:numPr>
          <w:ilvl w:val="0"/>
          <w:numId w:val="152"/>
        </w:numPr>
      </w:pPr>
      <w:r>
        <w:t>İz sürme, kodun beklenen çıktısını tahmin etmede nasıl kullanılır?</w:t>
      </w:r>
    </w:p>
    <w:p w14:paraId="4A69FAD2" w14:textId="77777777" w:rsidR="00FF55F6" w:rsidRDefault="00000000">
      <w:pPr>
        <w:pStyle w:val="Compact"/>
        <w:numPr>
          <w:ilvl w:val="0"/>
          <w:numId w:val="152"/>
        </w:numPr>
      </w:pPr>
      <w:r>
        <w:t>Sayaç değişkeni hangi problemlerde kullanılır?</w:t>
      </w:r>
    </w:p>
    <w:p w14:paraId="4A69FAD3" w14:textId="77777777" w:rsidR="00FF55F6" w:rsidRDefault="00000000">
      <w:pPr>
        <w:pStyle w:val="Compact"/>
        <w:numPr>
          <w:ilvl w:val="0"/>
          <w:numId w:val="152"/>
        </w:numPr>
      </w:pPr>
      <w:r>
        <w:t>Biriktirici değişken hangi durumlarda gerekir?</w:t>
      </w:r>
    </w:p>
    <w:p w14:paraId="4A69FAD4" w14:textId="77777777" w:rsidR="00FF55F6" w:rsidRDefault="00000000">
      <w:pPr>
        <w:pStyle w:val="Compact"/>
        <w:numPr>
          <w:ilvl w:val="0"/>
          <w:numId w:val="152"/>
        </w:numPr>
      </w:pPr>
      <w:r>
        <w:t>Bayrak değişken mantığı nasıl çalışır?</w:t>
      </w:r>
    </w:p>
    <w:p w14:paraId="4A69FAD5" w14:textId="77777777" w:rsidR="00FF55F6" w:rsidRDefault="00000000">
      <w:pPr>
        <w:pStyle w:val="Compact"/>
        <w:numPr>
          <w:ilvl w:val="0"/>
          <w:numId w:val="152"/>
        </w:numPr>
      </w:pPr>
      <w:r>
        <w:t>Bölünebilme kontrolleri algoritmik problemlerde nasıl kullanılır?</w:t>
      </w:r>
    </w:p>
    <w:p w14:paraId="4A69FAD6" w14:textId="77777777" w:rsidR="00FF55F6" w:rsidRDefault="00000000">
      <w:pPr>
        <w:pStyle w:val="Compact"/>
        <w:numPr>
          <w:ilvl w:val="0"/>
          <w:numId w:val="152"/>
        </w:numPr>
      </w:pPr>
      <w:r>
        <w:t>Asal sayı, faktöriyel ve Fibonacci gibi klasik problemler nasıl ele alınır?</w:t>
      </w:r>
    </w:p>
    <w:p w14:paraId="4A69FAD7" w14:textId="77777777" w:rsidR="00FF55F6" w:rsidRDefault="00000000">
      <w:pPr>
        <w:pStyle w:val="Compact"/>
        <w:numPr>
          <w:ilvl w:val="0"/>
          <w:numId w:val="152"/>
        </w:numPr>
      </w:pPr>
      <w:r>
        <w:t>Bir algoritma menüsü küçük bir Java programına nasıl dönüştürülür?</w:t>
      </w:r>
    </w:p>
    <w:p w14:paraId="4A69FAD8" w14:textId="77777777" w:rsidR="00FF55F6" w:rsidRDefault="00000000">
      <w:pPr>
        <w:pStyle w:val="BolumHedefiKutusu"/>
      </w:pPr>
      <w:r>
        <w:rPr>
          <w:b/>
          <w:bCs/>
        </w:rPr>
        <w:t>Bölüm Hedefi:</w:t>
      </w:r>
      <w:r>
        <w:t xml:space="preserve"> Bu bölümün sonunda öğrenci, temel Java yapılarını kullanarak küçük algoritmik problemleri çözüm adımlarına ayırabilecek, sözde kod yazabilecek, kodun akışını izleyebilecek ve sayaç, biriktirici, bayrak değişken gibi temel problem çözme desenlerini uygulayabilecektir.</w:t>
      </w:r>
    </w:p>
    <w:p w14:paraId="4A69FAD9" w14:textId="77777777" w:rsidR="00FF55F6" w:rsidRDefault="00000000">
      <w:pPr>
        <w:pStyle w:val="GvdeMetni"/>
      </w:pPr>
      <w:r>
        <w:t>Bu bölüm, metotlar konusuna geçmeden önce önemli bir ara basamaktır. Burada aynı program içinde birden fazla problem çözme yaklaşımı gösterilecek; bir sonraki bölümde ise bu yaklaşımların metotlarla nasıl daha düzenli hâle getirileceği ele alınacaktır.</w:t>
      </w:r>
    </w:p>
    <w:p w14:paraId="4A69FADA" w14:textId="77777777" w:rsidR="00FF55F6" w:rsidRDefault="00000000">
      <w:pPr>
        <w:pStyle w:val="Balk2"/>
      </w:pPr>
      <w:bookmarkStart w:id="696" w:name="bölümün-konumu-ve-pedagojik-rolü-6"/>
      <w:bookmarkStart w:id="697" w:name="_Toc228881056"/>
      <w:bookmarkEnd w:id="694"/>
      <w:r>
        <w:t>7.2 Bölümün konumu ve pedagojik rolü</w:t>
      </w:r>
      <w:bookmarkEnd w:id="697"/>
    </w:p>
    <w:p w14:paraId="4A69FADB" w14:textId="77777777" w:rsidR="00FF55F6" w:rsidRDefault="00000000">
      <w:r>
        <w:t xml:space="preserve">Bu bölüm, karar yapıları ve döngülerden metotlara geçişte bir köprü görevi görür. Öğrenci artık </w:t>
      </w:r>
      <w:r>
        <w:rPr>
          <w:rStyle w:val="VerbatimChar"/>
        </w:rPr>
        <w:t>if</w:t>
      </w:r>
      <w:r>
        <w:t xml:space="preserve">, </w:t>
      </w:r>
      <w:r>
        <w:rPr>
          <w:rStyle w:val="VerbatimChar"/>
        </w:rPr>
        <w:t>else-if</w:t>
      </w:r>
      <w:r>
        <w:t xml:space="preserve">, </w:t>
      </w:r>
      <w:r>
        <w:rPr>
          <w:rStyle w:val="VerbatimChar"/>
        </w:rPr>
        <w:t>switch</w:t>
      </w:r>
      <w:r>
        <w:t xml:space="preserve">, </w:t>
      </w:r>
      <w:r>
        <w:rPr>
          <w:rStyle w:val="VerbatimChar"/>
        </w:rPr>
        <w:t>while</w:t>
      </w:r>
      <w:r>
        <w:t xml:space="preserve">, </w:t>
      </w:r>
      <w:r>
        <w:rPr>
          <w:rStyle w:val="VerbatimChar"/>
        </w:rPr>
        <w:t>do-while</w:t>
      </w:r>
      <w:r>
        <w:t xml:space="preserve"> ve </w:t>
      </w:r>
      <w:r>
        <w:rPr>
          <w:rStyle w:val="VerbatimChar"/>
        </w:rPr>
        <w:t>for</w:t>
      </w:r>
      <w:r>
        <w:t xml:space="preserve"> yapılarını temel düzeyde kullanabilmektedir. Ancak gerçek problem çözmede önemli olan, bu yapıların hangi problemde, hangi sırayla ve hangi değişkenlerle kullanılacağını belirleyebilmektir.</w:t>
      </w:r>
    </w:p>
    <w:p w14:paraId="4A69FADC" w14:textId="77777777" w:rsidR="00FF55F6" w:rsidRDefault="00000000">
      <w:pPr>
        <w:pStyle w:val="GvdeMetni"/>
      </w:pPr>
      <w:r>
        <w:t>Programlama eğitiminde öğrenciler çoğu zaman sözdizimini öğrenir; fakat problemle karşılaştığında hangi yapıyı seçeceğini bilemeyebilir. Bu bölümün pedagojik rolü tam olarak bu boşluğu kapatmaktır. Öğrenciye “hangi komut ne işe yarar?” sorusundan sonra “hangi problemde hangi düşünme deseni uygundur?” sorusu sorulacaktır.</w:t>
      </w:r>
    </w:p>
    <w:p w14:paraId="4A69FADD" w14:textId="77777777" w:rsidR="00FF55F6" w:rsidRDefault="00000000">
      <w:pPr>
        <w:pStyle w:val="DikkatKutusu"/>
      </w:pPr>
      <w:r>
        <w:rPr>
          <w:noProof/>
        </w:rPr>
        <w:lastRenderedPageBreak/>
        <w:drawing>
          <wp:inline distT="0" distB="0" distL="0" distR="0" wp14:anchorId="4A6A3D26" wp14:editId="4A6A3D27">
            <wp:extent cx="155448" cy="155448"/>
            <wp:effectExtent l="0" t="0" r="0" b="0"/>
            <wp:docPr id="1023" name="Picture" descr="Dikkat:"/>
            <wp:cNvGraphicFramePr/>
            <a:graphic xmlns:a="http://schemas.openxmlformats.org/drawingml/2006/main">
              <a:graphicData uri="http://schemas.openxmlformats.org/drawingml/2006/picture">
                <pic:pic xmlns:pic="http://schemas.openxmlformats.org/drawingml/2006/picture">
                  <pic:nvPicPr>
                    <pic:cNvPr id="102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Bu bölüm ileri algoritma analizi bölümü değildir. Amaç, karmaşık veri yapıları veya matematiksel karmaşıklık analizi yapmak değil; temel Java yapılarıyla küçük problemleri sistemli biçimde çözmeyi öğrenmektir.</w:t>
      </w:r>
    </w:p>
    <w:p w14:paraId="4A69FADE" w14:textId="77777777" w:rsidR="00FF55F6" w:rsidRDefault="00000000">
      <w:pPr>
        <w:pStyle w:val="GvdeMetni"/>
      </w:pPr>
      <w:r>
        <w:t>Bu bölümden sonra öğrenci, benzer kod parçalarının program içinde tekrar ettiğini fark edecektir. Bir sonraki bölümde bu tekrarlar metotlara ayrılacak ve programlar daha düzenli hâle getirilecektir.</w:t>
      </w:r>
    </w:p>
    <w:p w14:paraId="4A69FADF" w14:textId="77777777" w:rsidR="00FF55F6" w:rsidRDefault="00000000">
      <w:pPr>
        <w:pStyle w:val="Balk2"/>
      </w:pPr>
      <w:bookmarkStart w:id="698" w:name="öğrenme-çıktıları-6"/>
      <w:bookmarkStart w:id="699" w:name="_Toc228881057"/>
      <w:bookmarkEnd w:id="696"/>
      <w:r>
        <w:t>7.3 Öğrenme çıktıları</w:t>
      </w:r>
      <w:bookmarkEnd w:id="699"/>
    </w:p>
    <w:p w14:paraId="4A69FAE0" w14:textId="77777777" w:rsidR="00FF55F6" w:rsidRDefault="00000000">
      <w:r>
        <w:t>Bu bölüm tamamlandığında öğrenci:</w:t>
      </w:r>
    </w:p>
    <w:p w14:paraId="4A69FAE1" w14:textId="77777777" w:rsidR="00FF55F6" w:rsidRDefault="00000000">
      <w:pPr>
        <w:pStyle w:val="Compact"/>
        <w:numPr>
          <w:ilvl w:val="0"/>
          <w:numId w:val="153"/>
        </w:numPr>
      </w:pPr>
      <w:r>
        <w:t>Algoritmik problem çözme sürecini kendi cümleleriyle açıklayabilir.</w:t>
      </w:r>
    </w:p>
    <w:p w14:paraId="4A69FAE2" w14:textId="77777777" w:rsidR="00FF55F6" w:rsidRDefault="00000000">
      <w:pPr>
        <w:pStyle w:val="Compact"/>
        <w:numPr>
          <w:ilvl w:val="0"/>
          <w:numId w:val="153"/>
        </w:numPr>
      </w:pPr>
      <w:r>
        <w:t>Basit bir problem için sözde kod yazabilir.</w:t>
      </w:r>
    </w:p>
    <w:p w14:paraId="4A69FAE3" w14:textId="77777777" w:rsidR="00FF55F6" w:rsidRDefault="00000000">
      <w:pPr>
        <w:pStyle w:val="Compact"/>
        <w:numPr>
          <w:ilvl w:val="0"/>
          <w:numId w:val="153"/>
        </w:numPr>
      </w:pPr>
      <w:r>
        <w:t>Bir programın akışını akış diyagramı üzerinden yorumlayabilir.</w:t>
      </w:r>
    </w:p>
    <w:p w14:paraId="4A69FAE4" w14:textId="77777777" w:rsidR="00FF55F6" w:rsidRDefault="00000000">
      <w:pPr>
        <w:pStyle w:val="Compact"/>
        <w:numPr>
          <w:ilvl w:val="0"/>
          <w:numId w:val="153"/>
        </w:numPr>
      </w:pPr>
      <w:r>
        <w:t>Verilen bir kodun değişken değerlerini iz sürme tablosu ile takip edebilir.</w:t>
      </w:r>
    </w:p>
    <w:p w14:paraId="4A69FAE5" w14:textId="77777777" w:rsidR="00FF55F6" w:rsidRDefault="00000000">
      <w:pPr>
        <w:pStyle w:val="Compact"/>
        <w:numPr>
          <w:ilvl w:val="0"/>
          <w:numId w:val="153"/>
        </w:numPr>
      </w:pPr>
      <w:r>
        <w:t>Sayaç değişkenini tekrar sayma problemlerinde kullanabilir.</w:t>
      </w:r>
    </w:p>
    <w:p w14:paraId="4A69FAE6" w14:textId="77777777" w:rsidR="00FF55F6" w:rsidRDefault="00000000">
      <w:pPr>
        <w:pStyle w:val="Compact"/>
        <w:numPr>
          <w:ilvl w:val="0"/>
          <w:numId w:val="153"/>
        </w:numPr>
      </w:pPr>
      <w:r>
        <w:t>Biriktirici değişkeni toplam, çarpım veya metin biriktirme problemlerinde kullanabilir.</w:t>
      </w:r>
    </w:p>
    <w:p w14:paraId="4A69FAE7" w14:textId="77777777" w:rsidR="00FF55F6" w:rsidRDefault="00000000">
      <w:pPr>
        <w:pStyle w:val="Compact"/>
        <w:numPr>
          <w:ilvl w:val="0"/>
          <w:numId w:val="153"/>
        </w:numPr>
      </w:pPr>
      <w:r>
        <w:t>Bayrak değişken yardımıyla bir koşulun gerçekleşip gerçekleşmediğini izleyebilir.</w:t>
      </w:r>
    </w:p>
    <w:p w14:paraId="4A69FAE8" w14:textId="77777777" w:rsidR="00FF55F6" w:rsidRDefault="00000000">
      <w:pPr>
        <w:pStyle w:val="Compact"/>
        <w:numPr>
          <w:ilvl w:val="0"/>
          <w:numId w:val="153"/>
        </w:numPr>
      </w:pPr>
      <w:r>
        <w:t>Bölünebilme kontrolünü asal sayı ve çift/tek sayı problemlerinde uygulayabilir.</w:t>
      </w:r>
    </w:p>
    <w:p w14:paraId="4A69FAE9" w14:textId="77777777" w:rsidR="00FF55F6" w:rsidRDefault="00000000">
      <w:pPr>
        <w:pStyle w:val="Compact"/>
        <w:numPr>
          <w:ilvl w:val="0"/>
          <w:numId w:val="153"/>
        </w:numPr>
      </w:pPr>
      <w:r>
        <w:t>Faktöriyel, Fibonacci ve asal sayı gibi klasik problemleri küçük Java programlarına dönüştürebilir.</w:t>
      </w:r>
    </w:p>
    <w:p w14:paraId="4A69FAEA" w14:textId="77777777" w:rsidR="00FF55F6" w:rsidRDefault="00000000">
      <w:pPr>
        <w:pStyle w:val="Compact"/>
        <w:numPr>
          <w:ilvl w:val="0"/>
          <w:numId w:val="153"/>
        </w:numPr>
      </w:pPr>
      <w:r>
        <w:t>Algoritma Menüsü mini uygulamasını sade, okunabilir ve test edilebilir biçimde geliştirebilir.</w:t>
      </w:r>
    </w:p>
    <w:p w14:paraId="4A69FAEB" w14:textId="77777777" w:rsidR="00FF55F6" w:rsidRDefault="00000000">
      <w:pPr>
        <w:pStyle w:val="Compact"/>
        <w:numPr>
          <w:ilvl w:val="0"/>
          <w:numId w:val="153"/>
        </w:numPr>
      </w:pPr>
      <w:r>
        <w:t>Hatalı algoritmik kodlarda sayaç, biriktirici ve bayrak değişken hatalarını tanıyabilir.</w:t>
      </w:r>
    </w:p>
    <w:p w14:paraId="4A69FAEC" w14:textId="77777777" w:rsidR="00FF55F6" w:rsidRDefault="00000000">
      <w:pPr>
        <w:pStyle w:val="Compact"/>
        <w:numPr>
          <w:ilvl w:val="0"/>
          <w:numId w:val="153"/>
        </w:numPr>
      </w:pPr>
      <w:r>
        <w:t>Küçük algoritmik problemleri farklı test senaryolarıyla değerlendirebilir.</w:t>
      </w:r>
    </w:p>
    <w:p w14:paraId="4A69FAED" w14:textId="77777777" w:rsidR="00FF55F6" w:rsidRDefault="00000000">
      <w:pPr>
        <w:pStyle w:val="Balk2"/>
      </w:pPr>
      <w:bookmarkStart w:id="700" w:name="ön-bilgi-ve-başlangıç-varsayımları-6"/>
      <w:bookmarkStart w:id="701" w:name="_Toc228881058"/>
      <w:bookmarkEnd w:id="698"/>
      <w:r>
        <w:t>7.4 Ön bilgi ve başlangıç varsayımları</w:t>
      </w:r>
      <w:bookmarkEnd w:id="701"/>
    </w:p>
    <w:p w14:paraId="4A69FAEE" w14:textId="77777777" w:rsidR="00FF55F6" w:rsidRDefault="00000000">
      <w:r>
        <w:t>Bu bölüm, öğrencinin aşağıdaki konuları temel düzeyde bildiğini varsayar:</w:t>
      </w:r>
    </w:p>
    <w:p w14:paraId="4A69FAEF" w14:textId="77777777" w:rsidR="00FF55F6" w:rsidRDefault="00000000">
      <w:pPr>
        <w:pStyle w:val="Compact"/>
        <w:numPr>
          <w:ilvl w:val="0"/>
          <w:numId w:val="154"/>
        </w:numPr>
      </w:pPr>
      <w:r>
        <w:t>Değişkenler ve veri tipleri</w:t>
      </w:r>
    </w:p>
    <w:p w14:paraId="4A69FAF0" w14:textId="77777777" w:rsidR="00FF55F6" w:rsidRDefault="00000000">
      <w:pPr>
        <w:pStyle w:val="Compact"/>
        <w:numPr>
          <w:ilvl w:val="0"/>
          <w:numId w:val="154"/>
        </w:numPr>
      </w:pPr>
      <w:r>
        <w:t>Operatörler ve ifadeler</w:t>
      </w:r>
    </w:p>
    <w:p w14:paraId="4A69FAF1" w14:textId="77777777" w:rsidR="00FF55F6" w:rsidRDefault="00000000">
      <w:pPr>
        <w:pStyle w:val="Compact"/>
        <w:numPr>
          <w:ilvl w:val="0"/>
          <w:numId w:val="154"/>
        </w:numPr>
      </w:pPr>
      <w:r>
        <w:rPr>
          <w:rStyle w:val="VerbatimChar"/>
        </w:rPr>
        <w:t>Scanner</w:t>
      </w:r>
      <w:r>
        <w:t xml:space="preserve"> ile kullanıcı girdisi alma</w:t>
      </w:r>
    </w:p>
    <w:p w14:paraId="4A69FAF2" w14:textId="77777777" w:rsidR="00FF55F6" w:rsidRDefault="00000000">
      <w:pPr>
        <w:pStyle w:val="Compact"/>
        <w:numPr>
          <w:ilvl w:val="0"/>
          <w:numId w:val="154"/>
        </w:numPr>
      </w:pPr>
      <w:r>
        <w:t>Karar yapıları</w:t>
      </w:r>
    </w:p>
    <w:p w14:paraId="4A69FAF3" w14:textId="77777777" w:rsidR="00FF55F6" w:rsidRDefault="00000000">
      <w:pPr>
        <w:pStyle w:val="Compact"/>
        <w:numPr>
          <w:ilvl w:val="0"/>
          <w:numId w:val="154"/>
        </w:numPr>
      </w:pPr>
      <w:proofErr w:type="gramStart"/>
      <w:r>
        <w:rPr>
          <w:rStyle w:val="VerbatimChar"/>
        </w:rPr>
        <w:t>while</w:t>
      </w:r>
      <w:proofErr w:type="gramEnd"/>
      <w:r>
        <w:t xml:space="preserve">, </w:t>
      </w:r>
      <w:r>
        <w:rPr>
          <w:rStyle w:val="VerbatimChar"/>
        </w:rPr>
        <w:t>do-while</w:t>
      </w:r>
      <w:r>
        <w:t xml:space="preserve"> ve </w:t>
      </w:r>
      <w:r>
        <w:rPr>
          <w:rStyle w:val="VerbatimChar"/>
        </w:rPr>
        <w:t>for</w:t>
      </w:r>
      <w:r>
        <w:t xml:space="preserve"> döngüleri</w:t>
      </w:r>
    </w:p>
    <w:p w14:paraId="4A69FAF4" w14:textId="77777777" w:rsidR="00FF55F6" w:rsidRDefault="00000000">
      <w:pPr>
        <w:pStyle w:val="Compact"/>
        <w:numPr>
          <w:ilvl w:val="0"/>
          <w:numId w:val="154"/>
        </w:numPr>
      </w:pPr>
      <w:proofErr w:type="gramStart"/>
      <w:r>
        <w:rPr>
          <w:rStyle w:val="VerbatimChar"/>
        </w:rPr>
        <w:t>break</w:t>
      </w:r>
      <w:proofErr w:type="gramEnd"/>
      <w:r>
        <w:t xml:space="preserve"> ve </w:t>
      </w:r>
      <w:r>
        <w:rPr>
          <w:rStyle w:val="VerbatimChar"/>
        </w:rPr>
        <w:t>continue</w:t>
      </w:r>
      <w:r>
        <w:t xml:space="preserve"> ifadeleri</w:t>
      </w:r>
    </w:p>
    <w:p w14:paraId="4A69FAF5" w14:textId="77777777" w:rsidR="00FF55F6" w:rsidRDefault="00000000">
      <w:pPr>
        <w:pStyle w:val="Compact"/>
        <w:numPr>
          <w:ilvl w:val="0"/>
          <w:numId w:val="154"/>
        </w:numPr>
      </w:pPr>
      <w:r>
        <w:t>Konsol çıktısı üretme</w:t>
      </w:r>
    </w:p>
    <w:p w14:paraId="4A69FAF6" w14:textId="77777777" w:rsidR="00FF55F6" w:rsidRDefault="00000000">
      <w:pPr>
        <w:pStyle w:val="Compact"/>
        <w:numPr>
          <w:ilvl w:val="0"/>
          <w:numId w:val="154"/>
        </w:numPr>
      </w:pPr>
      <w:r>
        <w:t>Basit iz sürme mantığı</w:t>
      </w:r>
    </w:p>
    <w:p w14:paraId="4A69FAF7" w14:textId="77777777" w:rsidR="00FF55F6" w:rsidRDefault="00000000">
      <w:r>
        <w:t xml:space="preserve">Bu bölümde metotlara bölme yapılmayacaktır. Tüm örnekler başlangıç düzeyine uygun olarak tek sınıf ve </w:t>
      </w:r>
      <w:r>
        <w:rPr>
          <w:rStyle w:val="VerbatimChar"/>
        </w:rPr>
        <w:t>main</w:t>
      </w:r>
      <w:r>
        <w:t xml:space="preserve"> metodu içinde verilecektir. Metotlara ayırma, bir sonraki bölümde ele alınacaktır.</w:t>
      </w:r>
    </w:p>
    <w:p w14:paraId="4A69FAF8" w14:textId="77777777" w:rsidR="00FF55F6" w:rsidRDefault="00000000">
      <w:pPr>
        <w:pStyle w:val="Balk2"/>
      </w:pPr>
      <w:bookmarkStart w:id="702" w:name="algoritmik-problem-çözme-nedir"/>
      <w:bookmarkStart w:id="703" w:name="_Toc228881059"/>
      <w:bookmarkEnd w:id="700"/>
      <w:r>
        <w:t>7.5 Algoritmik problem çözme nedir?</w:t>
      </w:r>
      <w:bookmarkEnd w:id="703"/>
    </w:p>
    <w:p w14:paraId="4A69FAF9" w14:textId="77777777" w:rsidR="00FF55F6" w:rsidRDefault="00000000">
      <w:r>
        <w:t>Algoritmik problem çözme, bir problemi bilgisayarın uygulayabileceği açık ve sıralı adımlara dönüştürme sürecidir. Bu süreçte önce problem anlaşılır, sonra girişler ve çıktılar belirlenir, ardından çözüm adımları tasarlanır ve en sonunda Java koduna dönüştürülür.</w:t>
      </w:r>
    </w:p>
    <w:p w14:paraId="4A69FAFA" w14:textId="77777777" w:rsidR="00FF55F6" w:rsidRDefault="00000000">
      <w:pPr>
        <w:pStyle w:val="GvdeMetni"/>
      </w:pPr>
      <w:r>
        <w:t>Bir problemi doğrudan koda çevirmeye çalışmak başlangıçta cazip görünebilir. Ancak bu yaklaşım çoğu zaman hatalı veya karmaşık kodlara yol açar. Daha sağlıklı yaklaşım şudur:</w:t>
      </w:r>
    </w:p>
    <w:p w14:paraId="4A69FAFB" w14:textId="77777777" w:rsidR="00FF55F6" w:rsidRDefault="00000000">
      <w:pPr>
        <w:pStyle w:val="Compact"/>
        <w:numPr>
          <w:ilvl w:val="0"/>
          <w:numId w:val="155"/>
        </w:numPr>
      </w:pPr>
      <w:r>
        <w:t>Problemi oku.</w:t>
      </w:r>
    </w:p>
    <w:p w14:paraId="4A69FAFC" w14:textId="77777777" w:rsidR="00FF55F6" w:rsidRDefault="00000000">
      <w:pPr>
        <w:pStyle w:val="Compact"/>
        <w:numPr>
          <w:ilvl w:val="0"/>
          <w:numId w:val="155"/>
        </w:numPr>
      </w:pPr>
      <w:r>
        <w:t>Girdileri belirle.</w:t>
      </w:r>
    </w:p>
    <w:p w14:paraId="4A69FAFD" w14:textId="77777777" w:rsidR="00FF55F6" w:rsidRDefault="00000000">
      <w:pPr>
        <w:pStyle w:val="Compact"/>
        <w:numPr>
          <w:ilvl w:val="0"/>
          <w:numId w:val="155"/>
        </w:numPr>
      </w:pPr>
      <w:r>
        <w:t>Çıktıları belirle.</w:t>
      </w:r>
    </w:p>
    <w:p w14:paraId="4A69FAFE" w14:textId="77777777" w:rsidR="00FF55F6" w:rsidRDefault="00000000">
      <w:pPr>
        <w:pStyle w:val="Compact"/>
        <w:numPr>
          <w:ilvl w:val="0"/>
          <w:numId w:val="155"/>
        </w:numPr>
      </w:pPr>
      <w:r>
        <w:t>Gerekli değişkenleri seç.</w:t>
      </w:r>
    </w:p>
    <w:p w14:paraId="4A69FAFF" w14:textId="77777777" w:rsidR="00FF55F6" w:rsidRDefault="00000000">
      <w:pPr>
        <w:pStyle w:val="Compact"/>
        <w:numPr>
          <w:ilvl w:val="0"/>
          <w:numId w:val="155"/>
        </w:numPr>
      </w:pPr>
      <w:r>
        <w:t>Tekrar eden işlem var mı kontrol et.</w:t>
      </w:r>
    </w:p>
    <w:p w14:paraId="4A69FB00" w14:textId="77777777" w:rsidR="00FF55F6" w:rsidRDefault="00000000">
      <w:pPr>
        <w:pStyle w:val="Compact"/>
        <w:numPr>
          <w:ilvl w:val="0"/>
          <w:numId w:val="155"/>
        </w:numPr>
      </w:pPr>
      <w:r>
        <w:t>Koşul var mı kontrol et.</w:t>
      </w:r>
    </w:p>
    <w:p w14:paraId="4A69FB01" w14:textId="77777777" w:rsidR="00FF55F6" w:rsidRDefault="00000000">
      <w:pPr>
        <w:pStyle w:val="Compact"/>
        <w:numPr>
          <w:ilvl w:val="0"/>
          <w:numId w:val="155"/>
        </w:numPr>
      </w:pPr>
      <w:r>
        <w:t>Sözde kod yaz.</w:t>
      </w:r>
    </w:p>
    <w:p w14:paraId="4A69FB02" w14:textId="77777777" w:rsidR="00FF55F6" w:rsidRDefault="00000000">
      <w:pPr>
        <w:pStyle w:val="Compact"/>
        <w:numPr>
          <w:ilvl w:val="0"/>
          <w:numId w:val="155"/>
        </w:numPr>
      </w:pPr>
      <w:r>
        <w:lastRenderedPageBreak/>
        <w:t>Java koduna dönüştür.</w:t>
      </w:r>
    </w:p>
    <w:p w14:paraId="4A69FB03" w14:textId="77777777" w:rsidR="00FF55F6" w:rsidRDefault="00000000">
      <w:pPr>
        <w:pStyle w:val="Compact"/>
        <w:numPr>
          <w:ilvl w:val="0"/>
          <w:numId w:val="155"/>
        </w:numPr>
      </w:pPr>
      <w:r>
        <w:t>Küçük testlerle doğrula.</w:t>
      </w:r>
    </w:p>
    <w:p w14:paraId="4A69FB04" w14:textId="77777777" w:rsidR="00FF55F6" w:rsidRDefault="00000000">
      <w:pPr>
        <w:pStyle w:val="IpucuKutusu"/>
      </w:pPr>
      <w:r>
        <w:rPr>
          <w:noProof/>
        </w:rPr>
        <w:drawing>
          <wp:inline distT="0" distB="0" distL="0" distR="0" wp14:anchorId="4A6A3D28" wp14:editId="4A6A3D29">
            <wp:extent cx="155448" cy="155448"/>
            <wp:effectExtent l="0" t="0" r="0" b="0"/>
            <wp:docPr id="1028" name="Picture" descr="İpucu:"/>
            <wp:cNvGraphicFramePr/>
            <a:graphic xmlns:a="http://schemas.openxmlformats.org/drawingml/2006/main">
              <a:graphicData uri="http://schemas.openxmlformats.org/drawingml/2006/picture">
                <pic:pic xmlns:pic="http://schemas.openxmlformats.org/drawingml/2006/picture">
                  <pic:nvPicPr>
                    <pic:cNvPr id="102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Kod yazmaya başlamadan önce problemi birkaç cümleyle açıklayamıyorsanız, çözüm tasarımınız henüz yeterince net değildir.</w:t>
      </w:r>
    </w:p>
    <w:p w14:paraId="4A69FB05" w14:textId="77777777" w:rsidR="00FF55F6" w:rsidRDefault="00000000">
      <w:pPr>
        <w:pStyle w:val="Balk2"/>
      </w:pPr>
      <w:bookmarkStart w:id="704" w:name="problem-analizi-girdi-işlem-ve-çıktı"/>
      <w:bookmarkStart w:id="705" w:name="_Toc228881060"/>
      <w:bookmarkEnd w:id="702"/>
      <w:r>
        <w:t>7.6 Problem analizi: girdi, işlem ve çıktı</w:t>
      </w:r>
      <w:bookmarkEnd w:id="705"/>
    </w:p>
    <w:p w14:paraId="4A69FB06" w14:textId="77777777" w:rsidR="00FF55F6" w:rsidRDefault="00000000">
      <w:r>
        <w:t>Her programlama problemi girdi, işlem ve çıktı açısından incelenebilir.</w:t>
      </w:r>
    </w:p>
    <w:tbl>
      <w:tblPr>
        <w:tblStyle w:val="Table"/>
        <w:tblW w:w="5000" w:type="pct"/>
        <w:tblLayout w:type="fixed"/>
        <w:tblLook w:val="0020" w:firstRow="1" w:lastRow="0" w:firstColumn="0" w:lastColumn="0" w:noHBand="0" w:noVBand="0"/>
      </w:tblPr>
      <w:tblGrid>
        <w:gridCol w:w="3057"/>
        <w:gridCol w:w="3056"/>
        <w:gridCol w:w="3056"/>
      </w:tblGrid>
      <w:tr w:rsidR="00FF55F6" w14:paraId="4A69FB0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9FB07" w14:textId="77777777" w:rsidR="00FF55F6" w:rsidRDefault="00000000">
            <w:pPr>
              <w:pStyle w:val="Compact"/>
            </w:pPr>
            <w:r>
              <w:rPr>
                <w:rStyle w:val="TabloBaslikYazisi"/>
              </w:rPr>
              <w:t>Bileşen</w:t>
            </w:r>
          </w:p>
        </w:tc>
        <w:tc>
          <w:tcPr>
            <w:tcW w:w="2640" w:type="dxa"/>
          </w:tcPr>
          <w:p w14:paraId="4A69FB08" w14:textId="77777777" w:rsidR="00FF55F6" w:rsidRDefault="00000000">
            <w:pPr>
              <w:pStyle w:val="Compact"/>
            </w:pPr>
            <w:r>
              <w:rPr>
                <w:rStyle w:val="TabloBaslikYazisi"/>
              </w:rPr>
              <w:t>Soru</w:t>
            </w:r>
          </w:p>
        </w:tc>
        <w:tc>
          <w:tcPr>
            <w:tcW w:w="2640" w:type="dxa"/>
          </w:tcPr>
          <w:p w14:paraId="4A69FB09" w14:textId="77777777" w:rsidR="00FF55F6" w:rsidRDefault="00000000">
            <w:pPr>
              <w:pStyle w:val="Compact"/>
            </w:pPr>
            <w:r>
              <w:rPr>
                <w:rStyle w:val="TabloBaslikYazisi"/>
              </w:rPr>
              <w:t>Örnek</w:t>
            </w:r>
          </w:p>
        </w:tc>
      </w:tr>
      <w:tr w:rsidR="00FF55F6" w14:paraId="4A69FB0E" w14:textId="77777777">
        <w:tc>
          <w:tcPr>
            <w:tcW w:w="2640" w:type="dxa"/>
          </w:tcPr>
          <w:p w14:paraId="4A69FB0B" w14:textId="77777777" w:rsidR="00FF55F6" w:rsidRDefault="00000000">
            <w:pPr>
              <w:pStyle w:val="Compact"/>
            </w:pPr>
            <w:r>
              <w:t>Girdi</w:t>
            </w:r>
          </w:p>
        </w:tc>
        <w:tc>
          <w:tcPr>
            <w:tcW w:w="2640" w:type="dxa"/>
          </w:tcPr>
          <w:p w14:paraId="4A69FB0C" w14:textId="77777777" w:rsidR="00FF55F6" w:rsidRDefault="00000000">
            <w:pPr>
              <w:pStyle w:val="Compact"/>
            </w:pPr>
            <w:r>
              <w:t>Program hangi bilgileri alacak?</w:t>
            </w:r>
          </w:p>
        </w:tc>
        <w:tc>
          <w:tcPr>
            <w:tcW w:w="2640" w:type="dxa"/>
          </w:tcPr>
          <w:p w14:paraId="4A69FB0D" w14:textId="77777777" w:rsidR="00FF55F6" w:rsidRDefault="00000000">
            <w:pPr>
              <w:pStyle w:val="Compact"/>
            </w:pPr>
            <w:r>
              <w:t>Bir sayı, üst sınır, menü seçimi</w:t>
            </w:r>
          </w:p>
        </w:tc>
      </w:tr>
      <w:tr w:rsidR="00FF55F6" w14:paraId="4A69FB12" w14:textId="77777777">
        <w:tc>
          <w:tcPr>
            <w:tcW w:w="2640" w:type="dxa"/>
          </w:tcPr>
          <w:p w14:paraId="4A69FB0F" w14:textId="77777777" w:rsidR="00FF55F6" w:rsidRDefault="00000000">
            <w:pPr>
              <w:pStyle w:val="Compact"/>
            </w:pPr>
            <w:r>
              <w:t>İşlem</w:t>
            </w:r>
          </w:p>
        </w:tc>
        <w:tc>
          <w:tcPr>
            <w:tcW w:w="2640" w:type="dxa"/>
          </w:tcPr>
          <w:p w14:paraId="4A69FB10" w14:textId="77777777" w:rsidR="00FF55F6" w:rsidRDefault="00000000">
            <w:pPr>
              <w:pStyle w:val="Compact"/>
            </w:pPr>
            <w:r>
              <w:t>Bu bilgilerle ne yapılacak?</w:t>
            </w:r>
          </w:p>
        </w:tc>
        <w:tc>
          <w:tcPr>
            <w:tcW w:w="2640" w:type="dxa"/>
          </w:tcPr>
          <w:p w14:paraId="4A69FB11" w14:textId="77777777" w:rsidR="00FF55F6" w:rsidRDefault="00000000">
            <w:pPr>
              <w:pStyle w:val="Compact"/>
            </w:pPr>
            <w:r>
              <w:t>Toplama, bölünebilme, tekrar, karşılaştırma</w:t>
            </w:r>
          </w:p>
        </w:tc>
      </w:tr>
      <w:tr w:rsidR="00FF55F6" w14:paraId="4A69FB16" w14:textId="77777777">
        <w:tc>
          <w:tcPr>
            <w:tcW w:w="2640" w:type="dxa"/>
          </w:tcPr>
          <w:p w14:paraId="4A69FB13" w14:textId="77777777" w:rsidR="00FF55F6" w:rsidRDefault="00000000">
            <w:pPr>
              <w:pStyle w:val="Compact"/>
            </w:pPr>
            <w:r>
              <w:t>Çıktı</w:t>
            </w:r>
          </w:p>
        </w:tc>
        <w:tc>
          <w:tcPr>
            <w:tcW w:w="2640" w:type="dxa"/>
          </w:tcPr>
          <w:p w14:paraId="4A69FB14" w14:textId="77777777" w:rsidR="00FF55F6" w:rsidRDefault="00000000">
            <w:pPr>
              <w:pStyle w:val="Compact"/>
            </w:pPr>
            <w:r>
              <w:t>Kullanıcıya ne gösterilecek?</w:t>
            </w:r>
          </w:p>
        </w:tc>
        <w:tc>
          <w:tcPr>
            <w:tcW w:w="2640" w:type="dxa"/>
          </w:tcPr>
          <w:p w14:paraId="4A69FB15" w14:textId="77777777" w:rsidR="00FF55F6" w:rsidRDefault="00000000">
            <w:pPr>
              <w:pStyle w:val="Compact"/>
            </w:pPr>
            <w:r>
              <w:t>Toplam, asal mı, Fibonacci terimleri</w:t>
            </w:r>
          </w:p>
        </w:tc>
      </w:tr>
    </w:tbl>
    <w:p w14:paraId="4A69FB17" w14:textId="77777777" w:rsidR="00FF55F6" w:rsidRDefault="00FF55F6">
      <w:pPr>
        <w:spacing w:before="120" w:line="240" w:lineRule="auto"/>
      </w:pPr>
    </w:p>
    <w:p w14:paraId="4A69FB18" w14:textId="77777777" w:rsidR="00FF55F6" w:rsidRDefault="00000000">
      <w:pPr>
        <w:pStyle w:val="GvdeMetni"/>
      </w:pPr>
      <w:r>
        <w:t>Örneğin “Girilen sayının asal olup olmadığını bulan program” problemi şöyle analiz edilebilir:</w:t>
      </w:r>
    </w:p>
    <w:tbl>
      <w:tblPr>
        <w:tblStyle w:val="Table"/>
        <w:tblW w:w="5000" w:type="pct"/>
        <w:tblLayout w:type="fixed"/>
        <w:tblLook w:val="0020" w:firstRow="1" w:lastRow="0" w:firstColumn="0" w:lastColumn="0" w:noHBand="0" w:noVBand="0"/>
      </w:tblPr>
      <w:tblGrid>
        <w:gridCol w:w="4584"/>
        <w:gridCol w:w="4585"/>
      </w:tblGrid>
      <w:tr w:rsidR="00FF55F6" w14:paraId="4A69FB1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9FB19" w14:textId="77777777" w:rsidR="00FF55F6" w:rsidRDefault="00000000">
            <w:pPr>
              <w:pStyle w:val="Compact"/>
            </w:pPr>
            <w:r>
              <w:rPr>
                <w:rStyle w:val="TabloBaslikYazisi"/>
              </w:rPr>
              <w:t>Bileşen</w:t>
            </w:r>
          </w:p>
        </w:tc>
        <w:tc>
          <w:tcPr>
            <w:tcW w:w="3960" w:type="dxa"/>
          </w:tcPr>
          <w:p w14:paraId="4A69FB1A" w14:textId="77777777" w:rsidR="00FF55F6" w:rsidRDefault="00000000">
            <w:pPr>
              <w:pStyle w:val="Compact"/>
            </w:pPr>
            <w:r>
              <w:rPr>
                <w:rStyle w:val="TabloBaslikYazisi"/>
              </w:rPr>
              <w:t>Açıklama</w:t>
            </w:r>
          </w:p>
        </w:tc>
      </w:tr>
      <w:tr w:rsidR="00FF55F6" w14:paraId="4A69FB1E" w14:textId="77777777">
        <w:tc>
          <w:tcPr>
            <w:tcW w:w="3960" w:type="dxa"/>
          </w:tcPr>
          <w:p w14:paraId="4A69FB1C" w14:textId="77777777" w:rsidR="00FF55F6" w:rsidRDefault="00000000">
            <w:pPr>
              <w:pStyle w:val="Compact"/>
            </w:pPr>
            <w:r>
              <w:t>Girdi</w:t>
            </w:r>
          </w:p>
        </w:tc>
        <w:tc>
          <w:tcPr>
            <w:tcW w:w="3960" w:type="dxa"/>
          </w:tcPr>
          <w:p w14:paraId="4A69FB1D" w14:textId="77777777" w:rsidR="00FF55F6" w:rsidRDefault="00000000">
            <w:pPr>
              <w:pStyle w:val="Compact"/>
            </w:pPr>
            <w:r>
              <w:t xml:space="preserve">Kullanıcıdan alınan </w:t>
            </w:r>
            <w:r>
              <w:rPr>
                <w:rStyle w:val="VerbatimChar"/>
              </w:rPr>
              <w:t>sayi</w:t>
            </w:r>
          </w:p>
        </w:tc>
      </w:tr>
      <w:tr w:rsidR="00FF55F6" w14:paraId="4A69FB21" w14:textId="77777777">
        <w:tc>
          <w:tcPr>
            <w:tcW w:w="3960" w:type="dxa"/>
          </w:tcPr>
          <w:p w14:paraId="4A69FB1F" w14:textId="77777777" w:rsidR="00FF55F6" w:rsidRDefault="00000000">
            <w:pPr>
              <w:pStyle w:val="Compact"/>
            </w:pPr>
            <w:r>
              <w:t>İşlem</w:t>
            </w:r>
          </w:p>
        </w:tc>
        <w:tc>
          <w:tcPr>
            <w:tcW w:w="3960" w:type="dxa"/>
          </w:tcPr>
          <w:p w14:paraId="4A69FB20" w14:textId="77777777" w:rsidR="00FF55F6" w:rsidRDefault="00000000">
            <w:pPr>
              <w:pStyle w:val="Compact"/>
            </w:pPr>
            <w:r>
              <w:t xml:space="preserve">Sayının 2’den </w:t>
            </w:r>
            <w:proofErr w:type="gramStart"/>
            <w:r>
              <w:rPr>
                <w:rStyle w:val="VerbatimChar"/>
              </w:rPr>
              <w:t>sayi -</w:t>
            </w:r>
            <w:proofErr w:type="gramEnd"/>
            <w:r>
              <w:rPr>
                <w:rStyle w:val="VerbatimChar"/>
              </w:rPr>
              <w:t xml:space="preserve"> 1</w:t>
            </w:r>
            <w:r>
              <w:t xml:space="preserve"> değerine kadar böleninin olup olmadığını kontrol etme</w:t>
            </w:r>
          </w:p>
        </w:tc>
      </w:tr>
      <w:tr w:rsidR="00FF55F6" w14:paraId="4A69FB24" w14:textId="77777777">
        <w:tc>
          <w:tcPr>
            <w:tcW w:w="3960" w:type="dxa"/>
          </w:tcPr>
          <w:p w14:paraId="4A69FB22" w14:textId="77777777" w:rsidR="00FF55F6" w:rsidRDefault="00000000">
            <w:pPr>
              <w:pStyle w:val="Compact"/>
            </w:pPr>
            <w:r>
              <w:t>Çıktı</w:t>
            </w:r>
          </w:p>
        </w:tc>
        <w:tc>
          <w:tcPr>
            <w:tcW w:w="3960" w:type="dxa"/>
          </w:tcPr>
          <w:p w14:paraId="4A69FB23" w14:textId="77777777" w:rsidR="00FF55F6" w:rsidRDefault="00000000">
            <w:pPr>
              <w:pStyle w:val="Compact"/>
            </w:pPr>
            <w:r>
              <w:t>“Asal sayı” veya “Asal sayı değil”</w:t>
            </w:r>
          </w:p>
        </w:tc>
      </w:tr>
    </w:tbl>
    <w:p w14:paraId="4A69FB25" w14:textId="77777777" w:rsidR="00FF55F6" w:rsidRDefault="00FF55F6">
      <w:pPr>
        <w:spacing w:before="120" w:line="240" w:lineRule="auto"/>
      </w:pPr>
    </w:p>
    <w:p w14:paraId="4A69FB26" w14:textId="77777777" w:rsidR="00FF55F6" w:rsidRDefault="00000000">
      <w:pPr>
        <w:pStyle w:val="GvdeMetni"/>
      </w:pPr>
      <w:r>
        <w:t>Bu analiz yapıldıktan sonra hangi değişkenlerin kullanılacağı daha kolay belirlenir:</w:t>
      </w:r>
    </w:p>
    <w:p w14:paraId="4A69FB27" w14:textId="77777777" w:rsidR="00FF55F6" w:rsidRDefault="00000000">
      <w:pPr>
        <w:pStyle w:val="Compact"/>
        <w:numPr>
          <w:ilvl w:val="0"/>
          <w:numId w:val="156"/>
        </w:numPr>
      </w:pPr>
      <w:proofErr w:type="gramStart"/>
      <w:r>
        <w:rPr>
          <w:rStyle w:val="VerbatimChar"/>
        </w:rPr>
        <w:t>sayi</w:t>
      </w:r>
      <w:proofErr w:type="gramEnd"/>
      <w:r>
        <w:t>: Kullanıcının girdiği sayı</w:t>
      </w:r>
    </w:p>
    <w:p w14:paraId="4A69FB28" w14:textId="77777777" w:rsidR="00FF55F6" w:rsidRDefault="00000000">
      <w:pPr>
        <w:pStyle w:val="Compact"/>
        <w:numPr>
          <w:ilvl w:val="0"/>
          <w:numId w:val="156"/>
        </w:numPr>
      </w:pPr>
      <w:proofErr w:type="gramStart"/>
      <w:r>
        <w:rPr>
          <w:rStyle w:val="VerbatimChar"/>
        </w:rPr>
        <w:t>asalMi</w:t>
      </w:r>
      <w:proofErr w:type="gramEnd"/>
      <w:r>
        <w:t>: Asallık durumunu tutan bayrak değişken</w:t>
      </w:r>
    </w:p>
    <w:p w14:paraId="4A69FB29" w14:textId="77777777" w:rsidR="00FF55F6" w:rsidRDefault="00000000">
      <w:pPr>
        <w:pStyle w:val="Compact"/>
        <w:numPr>
          <w:ilvl w:val="0"/>
          <w:numId w:val="156"/>
        </w:numPr>
      </w:pPr>
      <w:proofErr w:type="gramStart"/>
      <w:r>
        <w:rPr>
          <w:rStyle w:val="VerbatimChar"/>
        </w:rPr>
        <w:t>i</w:t>
      </w:r>
      <w:proofErr w:type="gramEnd"/>
      <w:r>
        <w:t>: Bölen denemeleri için sayaç değişken</w:t>
      </w:r>
    </w:p>
    <w:p w14:paraId="4A69FB2A" w14:textId="77777777" w:rsidR="00FF55F6" w:rsidRDefault="00000000">
      <w:pPr>
        <w:pStyle w:val="Balk2"/>
      </w:pPr>
      <w:bookmarkStart w:id="706" w:name="sözde-kod"/>
      <w:bookmarkStart w:id="707" w:name="_Toc228881061"/>
      <w:bookmarkEnd w:id="704"/>
      <w:r>
        <w:t>7.7 Sözde kod</w:t>
      </w:r>
      <w:bookmarkEnd w:id="707"/>
    </w:p>
    <w:p w14:paraId="4A69FB2B" w14:textId="77777777" w:rsidR="00FF55F6" w:rsidRDefault="00000000">
      <w:r>
        <w:t>Sözde kod, programlama dilinin tüm sözdizimi ayrıntılarına girmeden çözüm adımlarını yazma biçimidir. Sözde kod Java kodu değildir; ancak Java koduna geçmeden önce düşünceyi düzenler.</w:t>
      </w:r>
    </w:p>
    <w:p w14:paraId="4A69FB2C" w14:textId="77777777" w:rsidR="00FF55F6" w:rsidRDefault="00000000">
      <w:pPr>
        <w:pStyle w:val="GvdeMetni"/>
      </w:pPr>
      <w:r>
        <w:t>Asal sayı kontrolü için sözde kod örneği:</w:t>
      </w:r>
    </w:p>
    <w:p w14:paraId="4A69FB2D" w14:textId="77777777" w:rsidR="00FF55F6" w:rsidRDefault="00000000">
      <w:pPr>
        <w:pStyle w:val="SourceCode"/>
      </w:pPr>
      <w:r>
        <w:rPr>
          <w:rStyle w:val="VerbatimChar"/>
        </w:rPr>
        <w:t>Kullanıcıdan sayı al</w:t>
      </w:r>
      <w:r>
        <w:br/>
      </w:r>
      <w:r>
        <w:rPr>
          <w:rStyle w:val="VerbatimChar"/>
        </w:rPr>
        <w:t>asalMi değerini true yap</w:t>
      </w:r>
      <w:r>
        <w:br/>
      </w:r>
      <w:r>
        <w:br/>
      </w:r>
      <w:r>
        <w:rPr>
          <w:rStyle w:val="VerbatimChar"/>
        </w:rPr>
        <w:t>Eğer sayı 2'den küçükse</w:t>
      </w:r>
      <w:r>
        <w:br/>
      </w:r>
      <w:r>
        <w:rPr>
          <w:rStyle w:val="VerbatimChar"/>
        </w:rPr>
        <w:t xml:space="preserve">    asalMi değerini false yap</w:t>
      </w:r>
      <w:r>
        <w:br/>
      </w:r>
      <w:r>
        <w:br/>
      </w:r>
      <w:r>
        <w:rPr>
          <w:rStyle w:val="VerbatimChar"/>
        </w:rPr>
        <w:t>2'den başlayarak sayının bir eksiğine kadar tüm değerleri dene</w:t>
      </w:r>
      <w:r>
        <w:br/>
      </w:r>
      <w:r>
        <w:rPr>
          <w:rStyle w:val="VerbatimChar"/>
        </w:rPr>
        <w:t xml:space="preserve">    Eğer sayı bu değere tam bölünüyorsa</w:t>
      </w:r>
      <w:r>
        <w:br/>
      </w:r>
      <w:r>
        <w:rPr>
          <w:rStyle w:val="VerbatimChar"/>
        </w:rPr>
        <w:t xml:space="preserve">        asalMi değerini false yap</w:t>
      </w:r>
      <w:r>
        <w:br/>
      </w:r>
      <w:r>
        <w:rPr>
          <w:rStyle w:val="VerbatimChar"/>
        </w:rPr>
        <w:t xml:space="preserve">        Döngüden çık</w:t>
      </w:r>
      <w:r>
        <w:br/>
      </w:r>
      <w:r>
        <w:br/>
      </w:r>
      <w:r>
        <w:rPr>
          <w:rStyle w:val="VerbatimChar"/>
        </w:rPr>
        <w:t>Eğer asalMi true ise</w:t>
      </w:r>
      <w:r>
        <w:br/>
      </w:r>
      <w:r>
        <w:rPr>
          <w:rStyle w:val="VerbatimChar"/>
        </w:rPr>
        <w:lastRenderedPageBreak/>
        <w:t xml:space="preserve">    "Asal sayı" yazdır</w:t>
      </w:r>
      <w:r>
        <w:br/>
      </w:r>
      <w:r>
        <w:rPr>
          <w:rStyle w:val="VerbatimChar"/>
        </w:rPr>
        <w:t>Değilse</w:t>
      </w:r>
      <w:r>
        <w:br/>
      </w:r>
      <w:r>
        <w:rPr>
          <w:rStyle w:val="VerbatimChar"/>
        </w:rPr>
        <w:t xml:space="preserve">    "Asal sayı değil" yazdır</w:t>
      </w:r>
    </w:p>
    <w:p w14:paraId="4A69FB2E" w14:textId="77777777" w:rsidR="00FF55F6" w:rsidRDefault="00000000">
      <w:r>
        <w:t>Sözde kod, özellikle büyük veya karışık problemleri küçük adımlara ayırmak için yararlıdır.</w:t>
      </w:r>
    </w:p>
    <w:p w14:paraId="4A69FB2F" w14:textId="77777777" w:rsidR="00FF55F6" w:rsidRDefault="00000000">
      <w:pPr>
        <w:pStyle w:val="SinavNotuKutusu"/>
      </w:pPr>
      <w:r>
        <w:rPr>
          <w:noProof/>
        </w:rPr>
        <w:drawing>
          <wp:inline distT="0" distB="0" distL="0" distR="0" wp14:anchorId="4A6A3D2A" wp14:editId="4A6A3D2B">
            <wp:extent cx="155448" cy="155448"/>
            <wp:effectExtent l="0" t="0" r="0" b="0"/>
            <wp:docPr id="1032" name="Picture" descr="Sınav Notu:"/>
            <wp:cNvGraphicFramePr/>
            <a:graphic xmlns:a="http://schemas.openxmlformats.org/drawingml/2006/main">
              <a:graphicData uri="http://schemas.openxmlformats.org/drawingml/2006/picture">
                <pic:pic xmlns:pic="http://schemas.openxmlformats.org/drawingml/2006/picture">
                  <pic:nvPicPr>
                    <pic:cNvPr id="1033"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Sözde kod, Java sözdizimini birebir kullanmak zorunda değildir. Ama çözüm adımları açık ve sıralı olmalıdır.</w:t>
      </w:r>
    </w:p>
    <w:p w14:paraId="4A69FB30" w14:textId="77777777" w:rsidR="00FF55F6" w:rsidRDefault="00000000">
      <w:pPr>
        <w:pStyle w:val="Balk2"/>
      </w:pPr>
      <w:bookmarkStart w:id="708" w:name="akış-diyagramı"/>
      <w:bookmarkStart w:id="709" w:name="_Toc228881062"/>
      <w:bookmarkEnd w:id="706"/>
      <w:r>
        <w:t>7.8 Akış diyagramı</w:t>
      </w:r>
      <w:bookmarkEnd w:id="709"/>
    </w:p>
    <w:p w14:paraId="4A69FB31" w14:textId="77777777" w:rsidR="00FF55F6" w:rsidRDefault="00000000">
      <w:r>
        <w:t>Akış diyagramı, programın karar ve tekrar adımlarını görsel olarak göstermeye yarar. Özellikle karar yapıları ve döngüler içeren problemler için kullanışlıdır.</w:t>
      </w:r>
    </w:p>
    <w:p w14:paraId="4A69FB32" w14:textId="77777777" w:rsidR="00FF55F6" w:rsidRDefault="00000000">
      <w:pPr>
        <w:pStyle w:val="GvdeMetni"/>
      </w:pPr>
      <w:r>
        <w:rPr>
          <w:noProof/>
        </w:rPr>
        <w:lastRenderedPageBreak/>
        <w:drawing>
          <wp:inline distT="0" distB="0" distL="0" distR="0" wp14:anchorId="4A6A3D2C" wp14:editId="4A6A3D2D">
            <wp:extent cx="4480560" cy="13455340"/>
            <wp:effectExtent l="0" t="0" r="0" b="0"/>
            <wp:docPr id="1036" name="Picture" descr="Diyagram"/>
            <wp:cNvGraphicFramePr/>
            <a:graphic xmlns:a="http://schemas.openxmlformats.org/drawingml/2006/main">
              <a:graphicData uri="http://schemas.openxmlformats.org/drawingml/2006/picture">
                <pic:pic xmlns:pic="http://schemas.openxmlformats.org/drawingml/2006/picture">
                  <pic:nvPicPr>
                    <pic:cNvPr id="1037" name="Picture" descr="mermaid_images/diagram_007.png"/>
                    <pic:cNvPicPr>
                      <a:picLocks noChangeAspect="1" noChangeArrowheads="1"/>
                    </pic:cNvPicPr>
                  </pic:nvPicPr>
                  <pic:blipFill>
                    <a:blip r:embed="rId261"/>
                    <a:stretch>
                      <a:fillRect/>
                    </a:stretch>
                  </pic:blipFill>
                  <pic:spPr bwMode="auto">
                    <a:xfrm>
                      <a:off x="0" y="0"/>
                      <a:ext cx="4480560" cy="13455340"/>
                    </a:xfrm>
                    <a:prstGeom prst="rect">
                      <a:avLst/>
                    </a:prstGeom>
                    <a:noFill/>
                    <a:ln w="9525">
                      <a:noFill/>
                      <a:headEnd/>
                      <a:tailEnd/>
                    </a:ln>
                  </pic:spPr>
                </pic:pic>
              </a:graphicData>
            </a:graphic>
          </wp:inline>
        </w:drawing>
      </w:r>
    </w:p>
    <w:p w14:paraId="4A69FB33" w14:textId="77777777" w:rsidR="00FF55F6" w:rsidRDefault="00000000">
      <w:pPr>
        <w:pStyle w:val="GvdeMetni"/>
      </w:pPr>
      <w:r>
        <w:rPr>
          <w:b/>
          <w:bCs/>
        </w:rPr>
        <w:lastRenderedPageBreak/>
        <w:t>Diyagram 7.1:</w:t>
      </w:r>
      <w:r>
        <w:t xml:space="preserve"> Asal sayı kontrolünün sade akış diyagramı.</w:t>
      </w:r>
    </w:p>
    <w:p w14:paraId="4A69FB34"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9FB35" w14:textId="77777777" w:rsidR="00FF55F6" w:rsidRDefault="00000000">
      <w:pPr>
        <w:pStyle w:val="GvdeMetni"/>
      </w:pPr>
      <w:r>
        <w:t>Akış diyagramı, kod yazmadan önce programın hangi koşullardan geçeceğini görmeyi kolaylaştırır.</w:t>
      </w:r>
    </w:p>
    <w:p w14:paraId="4A69FB36" w14:textId="77777777" w:rsidR="00FF55F6" w:rsidRDefault="00000000">
      <w:pPr>
        <w:pStyle w:val="Balk2"/>
      </w:pPr>
      <w:bookmarkStart w:id="710" w:name="iz-sürme"/>
      <w:bookmarkStart w:id="711" w:name="_Toc228881063"/>
      <w:bookmarkEnd w:id="708"/>
      <w:r>
        <w:t>7.9 İz sürme</w:t>
      </w:r>
      <w:bookmarkEnd w:id="711"/>
    </w:p>
    <w:p w14:paraId="4A69FB37" w14:textId="77777777" w:rsidR="00FF55F6" w:rsidRDefault="00000000">
      <w:r>
        <w:t>İz sürme, bir programın her adımda hangi değişken değerlerine sahip olduğunu takip etmektir. Bu yöntem, kodu çalıştırmadan önce beklenen çıktıyı tahmin etmeye ve hataları bulmaya yardımcı olur.</w:t>
      </w:r>
    </w:p>
    <w:p w14:paraId="4A69FB38" w14:textId="77777777" w:rsidR="00FF55F6" w:rsidRDefault="00000000">
      <w:pPr>
        <w:pStyle w:val="GvdeMetni"/>
      </w:pPr>
      <w:r>
        <w:t>Örneğin aşağıdaki kodu düşünelim:</w:t>
      </w:r>
    </w:p>
    <w:p w14:paraId="4A69FB39" w14:textId="77777777" w:rsidR="00FF55F6" w:rsidRDefault="00000000">
      <w:pPr>
        <w:pStyle w:val="SourceCode"/>
      </w:pPr>
      <w:proofErr w:type="gramStart"/>
      <w:r>
        <w:rPr>
          <w:rStyle w:val="DataTypeTok"/>
        </w:rPr>
        <w:t>int</w:t>
      </w:r>
      <w:proofErr w:type="gramEnd"/>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4</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i</w:t>
      </w:r>
      <w:r>
        <w:rPr>
          <w:rStyle w:val="OperatorTok"/>
        </w:rPr>
        <w:t>;</w:t>
      </w:r>
      <w:r>
        <w:br/>
      </w:r>
      <w:r>
        <w:rPr>
          <w:rStyle w:val="OperatorTok"/>
        </w:rPr>
        <w:t>}</w:t>
      </w:r>
    </w:p>
    <w:p w14:paraId="4A69FB3A" w14:textId="77777777" w:rsidR="00FF55F6" w:rsidRDefault="00000000">
      <w:r>
        <w:t>İz sürme tablosu:</w:t>
      </w:r>
    </w:p>
    <w:tbl>
      <w:tblPr>
        <w:tblStyle w:val="Table"/>
        <w:tblW w:w="0" w:type="auto"/>
        <w:tblLook w:val="0020" w:firstRow="1" w:lastRow="0" w:firstColumn="0" w:lastColumn="0" w:noHBand="0" w:noVBand="0"/>
      </w:tblPr>
      <w:tblGrid>
        <w:gridCol w:w="541"/>
        <w:gridCol w:w="382"/>
        <w:gridCol w:w="1322"/>
        <w:gridCol w:w="1369"/>
        <w:gridCol w:w="1379"/>
      </w:tblGrid>
      <w:tr w:rsidR="00FF55F6" w14:paraId="4A69FB4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B3B" w14:textId="77777777" w:rsidR="00FF55F6" w:rsidRDefault="00000000">
            <w:pPr>
              <w:pStyle w:val="Compact"/>
              <w:jc w:val="right"/>
            </w:pPr>
            <w:r>
              <w:rPr>
                <w:rStyle w:val="TabloBaslikYazisi"/>
              </w:rPr>
              <w:t>Tur</w:t>
            </w:r>
          </w:p>
        </w:tc>
        <w:tc>
          <w:tcPr>
            <w:tcW w:w="0" w:type="auto"/>
          </w:tcPr>
          <w:p w14:paraId="4A69FB3C" w14:textId="77777777" w:rsidR="00FF55F6" w:rsidRDefault="00000000">
            <w:pPr>
              <w:pStyle w:val="Compact"/>
              <w:jc w:val="right"/>
            </w:pPr>
            <w:proofErr w:type="gramStart"/>
            <w:r>
              <w:rPr>
                <w:rStyle w:val="VerbatimChar"/>
              </w:rPr>
              <w:t>i</w:t>
            </w:r>
            <w:proofErr w:type="gramEnd"/>
          </w:p>
        </w:tc>
        <w:tc>
          <w:tcPr>
            <w:tcW w:w="0" w:type="auto"/>
          </w:tcPr>
          <w:p w14:paraId="4A69FB3D" w14:textId="77777777" w:rsidR="00FF55F6" w:rsidRDefault="00000000">
            <w:pPr>
              <w:pStyle w:val="Compact"/>
              <w:jc w:val="right"/>
            </w:pPr>
            <w:proofErr w:type="gramStart"/>
            <w:r>
              <w:rPr>
                <w:rStyle w:val="VerbatimChar"/>
              </w:rPr>
              <w:t>toplam</w:t>
            </w:r>
            <w:proofErr w:type="gramEnd"/>
            <w:r>
              <w:rPr>
                <w:rStyle w:val="TabloBaslikYazisi"/>
              </w:rPr>
              <w:t xml:space="preserve"> önce</w:t>
            </w:r>
          </w:p>
        </w:tc>
        <w:tc>
          <w:tcPr>
            <w:tcW w:w="0" w:type="auto"/>
          </w:tcPr>
          <w:p w14:paraId="4A69FB3E" w14:textId="77777777" w:rsidR="00FF55F6" w:rsidRDefault="00000000">
            <w:pPr>
              <w:pStyle w:val="Compact"/>
            </w:pPr>
            <w:r>
              <w:rPr>
                <w:rStyle w:val="TabloBaslikYazisi"/>
              </w:rPr>
              <w:t>İşlem</w:t>
            </w:r>
          </w:p>
        </w:tc>
        <w:tc>
          <w:tcPr>
            <w:tcW w:w="0" w:type="auto"/>
          </w:tcPr>
          <w:p w14:paraId="4A69FB3F" w14:textId="77777777" w:rsidR="00FF55F6" w:rsidRDefault="00000000">
            <w:pPr>
              <w:pStyle w:val="Compact"/>
              <w:jc w:val="right"/>
            </w:pPr>
            <w:proofErr w:type="gramStart"/>
            <w:r>
              <w:rPr>
                <w:rStyle w:val="VerbatimChar"/>
              </w:rPr>
              <w:t>toplam</w:t>
            </w:r>
            <w:proofErr w:type="gramEnd"/>
            <w:r>
              <w:rPr>
                <w:rStyle w:val="TabloBaslikYazisi"/>
              </w:rPr>
              <w:t xml:space="preserve"> sonra</w:t>
            </w:r>
          </w:p>
        </w:tc>
      </w:tr>
      <w:tr w:rsidR="00FF55F6" w14:paraId="4A69FB46" w14:textId="77777777">
        <w:tc>
          <w:tcPr>
            <w:tcW w:w="0" w:type="auto"/>
          </w:tcPr>
          <w:p w14:paraId="4A69FB41" w14:textId="77777777" w:rsidR="00FF55F6" w:rsidRDefault="00000000">
            <w:pPr>
              <w:pStyle w:val="Compact"/>
              <w:jc w:val="right"/>
            </w:pPr>
            <w:r>
              <w:t>1</w:t>
            </w:r>
          </w:p>
        </w:tc>
        <w:tc>
          <w:tcPr>
            <w:tcW w:w="0" w:type="auto"/>
          </w:tcPr>
          <w:p w14:paraId="4A69FB42" w14:textId="77777777" w:rsidR="00FF55F6" w:rsidRDefault="00000000">
            <w:pPr>
              <w:pStyle w:val="Compact"/>
              <w:jc w:val="right"/>
            </w:pPr>
            <w:r>
              <w:t>1</w:t>
            </w:r>
          </w:p>
        </w:tc>
        <w:tc>
          <w:tcPr>
            <w:tcW w:w="0" w:type="auto"/>
          </w:tcPr>
          <w:p w14:paraId="4A69FB43" w14:textId="77777777" w:rsidR="00FF55F6" w:rsidRDefault="00000000">
            <w:pPr>
              <w:pStyle w:val="Compact"/>
              <w:jc w:val="right"/>
            </w:pPr>
            <w:r>
              <w:t>0</w:t>
            </w:r>
          </w:p>
        </w:tc>
        <w:tc>
          <w:tcPr>
            <w:tcW w:w="0" w:type="auto"/>
          </w:tcPr>
          <w:p w14:paraId="4A69FB44" w14:textId="77777777" w:rsidR="00FF55F6" w:rsidRDefault="00000000">
            <w:pPr>
              <w:pStyle w:val="Compact"/>
            </w:pPr>
            <w:proofErr w:type="gramStart"/>
            <w:r>
              <w:rPr>
                <w:rStyle w:val="VerbatimChar"/>
              </w:rPr>
              <w:t>toplam</w:t>
            </w:r>
            <w:proofErr w:type="gramEnd"/>
            <w:r>
              <w:rPr>
                <w:rStyle w:val="VerbatimChar"/>
              </w:rPr>
              <w:t xml:space="preserve"> += 1</w:t>
            </w:r>
          </w:p>
        </w:tc>
        <w:tc>
          <w:tcPr>
            <w:tcW w:w="0" w:type="auto"/>
          </w:tcPr>
          <w:p w14:paraId="4A69FB45" w14:textId="77777777" w:rsidR="00FF55F6" w:rsidRDefault="00000000">
            <w:pPr>
              <w:pStyle w:val="Compact"/>
              <w:jc w:val="right"/>
            </w:pPr>
            <w:r>
              <w:t>1</w:t>
            </w:r>
          </w:p>
        </w:tc>
      </w:tr>
      <w:tr w:rsidR="00FF55F6" w14:paraId="4A69FB4C" w14:textId="77777777">
        <w:tc>
          <w:tcPr>
            <w:tcW w:w="0" w:type="auto"/>
          </w:tcPr>
          <w:p w14:paraId="4A69FB47" w14:textId="77777777" w:rsidR="00FF55F6" w:rsidRDefault="00000000">
            <w:pPr>
              <w:pStyle w:val="Compact"/>
              <w:jc w:val="right"/>
            </w:pPr>
            <w:r>
              <w:t>2</w:t>
            </w:r>
          </w:p>
        </w:tc>
        <w:tc>
          <w:tcPr>
            <w:tcW w:w="0" w:type="auto"/>
          </w:tcPr>
          <w:p w14:paraId="4A69FB48" w14:textId="77777777" w:rsidR="00FF55F6" w:rsidRDefault="00000000">
            <w:pPr>
              <w:pStyle w:val="Compact"/>
              <w:jc w:val="right"/>
            </w:pPr>
            <w:r>
              <w:t>2</w:t>
            </w:r>
          </w:p>
        </w:tc>
        <w:tc>
          <w:tcPr>
            <w:tcW w:w="0" w:type="auto"/>
          </w:tcPr>
          <w:p w14:paraId="4A69FB49" w14:textId="77777777" w:rsidR="00FF55F6" w:rsidRDefault="00000000">
            <w:pPr>
              <w:pStyle w:val="Compact"/>
              <w:jc w:val="right"/>
            </w:pPr>
            <w:r>
              <w:t>1</w:t>
            </w:r>
          </w:p>
        </w:tc>
        <w:tc>
          <w:tcPr>
            <w:tcW w:w="0" w:type="auto"/>
          </w:tcPr>
          <w:p w14:paraId="4A69FB4A" w14:textId="77777777" w:rsidR="00FF55F6" w:rsidRDefault="00000000">
            <w:pPr>
              <w:pStyle w:val="Compact"/>
            </w:pPr>
            <w:proofErr w:type="gramStart"/>
            <w:r>
              <w:rPr>
                <w:rStyle w:val="VerbatimChar"/>
              </w:rPr>
              <w:t>toplam</w:t>
            </w:r>
            <w:proofErr w:type="gramEnd"/>
            <w:r>
              <w:rPr>
                <w:rStyle w:val="VerbatimChar"/>
              </w:rPr>
              <w:t xml:space="preserve"> += 2</w:t>
            </w:r>
          </w:p>
        </w:tc>
        <w:tc>
          <w:tcPr>
            <w:tcW w:w="0" w:type="auto"/>
          </w:tcPr>
          <w:p w14:paraId="4A69FB4B" w14:textId="77777777" w:rsidR="00FF55F6" w:rsidRDefault="00000000">
            <w:pPr>
              <w:pStyle w:val="Compact"/>
              <w:jc w:val="right"/>
            </w:pPr>
            <w:r>
              <w:t>3</w:t>
            </w:r>
          </w:p>
        </w:tc>
      </w:tr>
      <w:tr w:rsidR="00FF55F6" w14:paraId="4A69FB52" w14:textId="77777777">
        <w:tc>
          <w:tcPr>
            <w:tcW w:w="0" w:type="auto"/>
          </w:tcPr>
          <w:p w14:paraId="4A69FB4D" w14:textId="77777777" w:rsidR="00FF55F6" w:rsidRDefault="00000000">
            <w:pPr>
              <w:pStyle w:val="Compact"/>
              <w:jc w:val="right"/>
            </w:pPr>
            <w:r>
              <w:t>3</w:t>
            </w:r>
          </w:p>
        </w:tc>
        <w:tc>
          <w:tcPr>
            <w:tcW w:w="0" w:type="auto"/>
          </w:tcPr>
          <w:p w14:paraId="4A69FB4E" w14:textId="77777777" w:rsidR="00FF55F6" w:rsidRDefault="00000000">
            <w:pPr>
              <w:pStyle w:val="Compact"/>
              <w:jc w:val="right"/>
            </w:pPr>
            <w:r>
              <w:t>3</w:t>
            </w:r>
          </w:p>
        </w:tc>
        <w:tc>
          <w:tcPr>
            <w:tcW w:w="0" w:type="auto"/>
          </w:tcPr>
          <w:p w14:paraId="4A69FB4F" w14:textId="77777777" w:rsidR="00FF55F6" w:rsidRDefault="00000000">
            <w:pPr>
              <w:pStyle w:val="Compact"/>
              <w:jc w:val="right"/>
            </w:pPr>
            <w:r>
              <w:t>3</w:t>
            </w:r>
          </w:p>
        </w:tc>
        <w:tc>
          <w:tcPr>
            <w:tcW w:w="0" w:type="auto"/>
          </w:tcPr>
          <w:p w14:paraId="4A69FB50" w14:textId="77777777" w:rsidR="00FF55F6" w:rsidRDefault="00000000">
            <w:pPr>
              <w:pStyle w:val="Compact"/>
            </w:pPr>
            <w:proofErr w:type="gramStart"/>
            <w:r>
              <w:rPr>
                <w:rStyle w:val="VerbatimChar"/>
              </w:rPr>
              <w:t>toplam</w:t>
            </w:r>
            <w:proofErr w:type="gramEnd"/>
            <w:r>
              <w:rPr>
                <w:rStyle w:val="VerbatimChar"/>
              </w:rPr>
              <w:t xml:space="preserve"> += 3</w:t>
            </w:r>
          </w:p>
        </w:tc>
        <w:tc>
          <w:tcPr>
            <w:tcW w:w="0" w:type="auto"/>
          </w:tcPr>
          <w:p w14:paraId="4A69FB51" w14:textId="77777777" w:rsidR="00FF55F6" w:rsidRDefault="00000000">
            <w:pPr>
              <w:pStyle w:val="Compact"/>
              <w:jc w:val="right"/>
            </w:pPr>
            <w:r>
              <w:t>6</w:t>
            </w:r>
          </w:p>
        </w:tc>
      </w:tr>
      <w:tr w:rsidR="00FF55F6" w14:paraId="4A69FB58" w14:textId="77777777">
        <w:tc>
          <w:tcPr>
            <w:tcW w:w="0" w:type="auto"/>
          </w:tcPr>
          <w:p w14:paraId="4A69FB53" w14:textId="77777777" w:rsidR="00FF55F6" w:rsidRDefault="00000000">
            <w:pPr>
              <w:pStyle w:val="Compact"/>
              <w:jc w:val="right"/>
            </w:pPr>
            <w:r>
              <w:t>4</w:t>
            </w:r>
          </w:p>
        </w:tc>
        <w:tc>
          <w:tcPr>
            <w:tcW w:w="0" w:type="auto"/>
          </w:tcPr>
          <w:p w14:paraId="4A69FB54" w14:textId="77777777" w:rsidR="00FF55F6" w:rsidRDefault="00000000">
            <w:pPr>
              <w:pStyle w:val="Compact"/>
              <w:jc w:val="right"/>
            </w:pPr>
            <w:r>
              <w:t>4</w:t>
            </w:r>
          </w:p>
        </w:tc>
        <w:tc>
          <w:tcPr>
            <w:tcW w:w="0" w:type="auto"/>
          </w:tcPr>
          <w:p w14:paraId="4A69FB55" w14:textId="77777777" w:rsidR="00FF55F6" w:rsidRDefault="00000000">
            <w:pPr>
              <w:pStyle w:val="Compact"/>
              <w:jc w:val="right"/>
            </w:pPr>
            <w:r>
              <w:t>6</w:t>
            </w:r>
          </w:p>
        </w:tc>
        <w:tc>
          <w:tcPr>
            <w:tcW w:w="0" w:type="auto"/>
          </w:tcPr>
          <w:p w14:paraId="4A69FB56" w14:textId="77777777" w:rsidR="00FF55F6" w:rsidRDefault="00000000">
            <w:pPr>
              <w:pStyle w:val="Compact"/>
            </w:pPr>
            <w:proofErr w:type="gramStart"/>
            <w:r>
              <w:rPr>
                <w:rStyle w:val="VerbatimChar"/>
              </w:rPr>
              <w:t>toplam</w:t>
            </w:r>
            <w:proofErr w:type="gramEnd"/>
            <w:r>
              <w:rPr>
                <w:rStyle w:val="VerbatimChar"/>
              </w:rPr>
              <w:t xml:space="preserve"> += 4</w:t>
            </w:r>
          </w:p>
        </w:tc>
        <w:tc>
          <w:tcPr>
            <w:tcW w:w="0" w:type="auto"/>
          </w:tcPr>
          <w:p w14:paraId="4A69FB57" w14:textId="77777777" w:rsidR="00FF55F6" w:rsidRDefault="00000000">
            <w:pPr>
              <w:pStyle w:val="Compact"/>
              <w:jc w:val="right"/>
            </w:pPr>
            <w:r>
              <w:t>10</w:t>
            </w:r>
          </w:p>
        </w:tc>
      </w:tr>
    </w:tbl>
    <w:p w14:paraId="4A69FB59" w14:textId="77777777" w:rsidR="00FF55F6" w:rsidRDefault="00FF55F6">
      <w:pPr>
        <w:spacing w:before="120" w:line="240" w:lineRule="auto"/>
      </w:pPr>
    </w:p>
    <w:p w14:paraId="4A69FB5A" w14:textId="77777777" w:rsidR="00FF55F6" w:rsidRDefault="00000000">
      <w:pPr>
        <w:pStyle w:val="GvdeMetni"/>
      </w:pPr>
      <w:r>
        <w:t xml:space="preserve">Bu tablo, döngü sonunda </w:t>
      </w:r>
      <w:r>
        <w:rPr>
          <w:rStyle w:val="VerbatimChar"/>
        </w:rPr>
        <w:t>toplam</w:t>
      </w:r>
      <w:r>
        <w:t xml:space="preserve"> değerinin 10 olacağını gösterir.</w:t>
      </w:r>
    </w:p>
    <w:p w14:paraId="4A69FB5B" w14:textId="77777777" w:rsidR="00FF55F6" w:rsidRDefault="00000000">
      <w:pPr>
        <w:pStyle w:val="IpucuKutusu"/>
      </w:pPr>
      <w:r>
        <w:rPr>
          <w:noProof/>
        </w:rPr>
        <w:drawing>
          <wp:inline distT="0" distB="0" distL="0" distR="0" wp14:anchorId="4A6A3D2E" wp14:editId="4A6A3D2F">
            <wp:extent cx="155448" cy="155448"/>
            <wp:effectExtent l="0" t="0" r="0" b="0"/>
            <wp:docPr id="1039" name="Picture" descr="İpucu:"/>
            <wp:cNvGraphicFramePr/>
            <a:graphic xmlns:a="http://schemas.openxmlformats.org/drawingml/2006/main">
              <a:graphicData uri="http://schemas.openxmlformats.org/drawingml/2006/picture">
                <pic:pic xmlns:pic="http://schemas.openxmlformats.org/drawingml/2006/picture">
                  <pic:nvPicPr>
                    <pic:cNvPr id="104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İz sürme tabloları özellikle döngü, sayaç, biriktirici ve bayrak değişken hatalarını bulmada çok etkilidir.</w:t>
      </w:r>
    </w:p>
    <w:p w14:paraId="4A69FB5C" w14:textId="77777777" w:rsidR="00FF55F6" w:rsidRDefault="00000000">
      <w:pPr>
        <w:pStyle w:val="Balk2"/>
      </w:pPr>
      <w:bookmarkStart w:id="712" w:name="sayaç-değişken-deseni"/>
      <w:bookmarkStart w:id="713" w:name="_Toc228881064"/>
      <w:bookmarkEnd w:id="710"/>
      <w:r>
        <w:t>7.10 Sayaç değişken deseni</w:t>
      </w:r>
      <w:bookmarkEnd w:id="713"/>
    </w:p>
    <w:p w14:paraId="4A69FB5D" w14:textId="77777777" w:rsidR="00FF55F6" w:rsidRDefault="00000000">
      <w:r>
        <w:t>Sayaç değişken, belirli bir olayın kaç kez gerçekleştiğini veya döngünün kaçıncı turda olduğunu takip etmek için kullanılır.</w:t>
      </w:r>
    </w:p>
    <w:p w14:paraId="4A69FB5E" w14:textId="77777777" w:rsidR="00FF55F6" w:rsidRDefault="00000000">
      <w:pPr>
        <w:pStyle w:val="GvdeMetni"/>
      </w:pPr>
      <w:r>
        <w:t>Örnek: 1’den 20’ye kadar 3’e tam bölünen sayıların adedini bulmak.</w:t>
      </w:r>
    </w:p>
    <w:p w14:paraId="4A69FB5F" w14:textId="77777777" w:rsidR="00FF55F6" w:rsidRDefault="00000000">
      <w:pPr>
        <w:pStyle w:val="GvdeMetni"/>
      </w:pPr>
      <w:r>
        <w:rPr>
          <w:b/>
          <w:bCs/>
        </w:rPr>
        <w:t>Kod kimliği:</w:t>
      </w:r>
      <w:r>
        <w:t xml:space="preserve"> </w:t>
      </w:r>
      <w:r>
        <w:rPr>
          <w:rStyle w:val="VerbatimChar"/>
        </w:rPr>
        <w:t>b07_kod02_sayac_degisken_deseni</w:t>
      </w:r>
    </w:p>
    <w:p w14:paraId="4A69FB60" w14:textId="01853962" w:rsidR="00FF55F6" w:rsidRDefault="00000000">
      <w:pPr>
        <w:pStyle w:val="GvdeMetni"/>
      </w:pPr>
      <w:r>
        <w:rPr>
          <w:b/>
          <w:bCs/>
        </w:rPr>
        <w:t>Kod erişimi:</w:t>
      </w:r>
      <w:r>
        <w:t xml:space="preserve"> </w:t>
      </w:r>
      <w:hyperlink r:id="rId262">
        <w:r w:rsidR="00FF55F6">
          <w:t>Kod sayfası</w:t>
        </w:r>
      </w:hyperlink>
      <w:r>
        <w:t xml:space="preserve"> | </w:t>
      </w:r>
      <w:hyperlink r:id="rId263">
        <w:r w:rsidR="00FF55F6">
          <w:t>Kaynak kod</w:t>
        </w:r>
      </w:hyperlink>
      <w:r>
        <w:t xml:space="preserve"> |</w:t>
      </w:r>
    </w:p>
    <w:p w14:paraId="4A69FB61" w14:textId="77777777" w:rsidR="00FF55F6" w:rsidRDefault="00000000">
      <w:pPr>
        <w:pStyle w:val="GvdeMetni"/>
      </w:pPr>
      <w:r>
        <w:rPr>
          <w:b/>
          <w:bCs/>
        </w:rPr>
        <w:t>QR erişimi:</w:t>
      </w:r>
      <w:r>
        <w:t xml:space="preserve"> Kod sayfası ve kaynak kod için aşağıdaki iki QR kod kullanılabilir.</w:t>
      </w:r>
    </w:p>
    <w:p w14:paraId="4A69FB62" w14:textId="77777777" w:rsidR="00FF55F6" w:rsidRDefault="00000000">
      <w:pPr>
        <w:pStyle w:val="GvdeMetni"/>
      </w:pPr>
      <w:r>
        <w:rPr>
          <w:noProof/>
        </w:rPr>
        <w:lastRenderedPageBreak/>
        <w:drawing>
          <wp:inline distT="0" distB="0" distL="0" distR="0" wp14:anchorId="4A6A3D30" wp14:editId="4A6A3D31">
            <wp:extent cx="1007999" cy="1007999"/>
            <wp:effectExtent l="0" t="0" r="0" b="0"/>
            <wp:docPr id="1045" name="Picture" descr="Kod sayfası QR — b07_kod02_sayac_degisken_deseni"/>
            <wp:cNvGraphicFramePr/>
            <a:graphic xmlns:a="http://schemas.openxmlformats.org/drawingml/2006/main">
              <a:graphicData uri="http://schemas.openxmlformats.org/drawingml/2006/picture">
                <pic:pic xmlns:pic="http://schemas.openxmlformats.org/drawingml/2006/picture">
                  <pic:nvPicPr>
                    <pic:cNvPr id="1046" name="Picture" descr="qr_kod_sayfasi/b07_kod02_sayac_degisken_deseni__kod_sayfasi_qr.png"/>
                    <pic:cNvPicPr>
                      <a:picLocks noChangeAspect="1" noChangeArrowheads="1"/>
                    </pic:cNvPicPr>
                  </pic:nvPicPr>
                  <pic:blipFill>
                    <a:blip r:embed="rId26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32" wp14:editId="4A6A3D33">
            <wp:extent cx="1007999" cy="1007999"/>
            <wp:effectExtent l="0" t="0" r="0" b="0"/>
            <wp:docPr id="1048" name="Picture" descr="Kaynak kod QR — b07_kod02_sayac_degisken_deseni"/>
            <wp:cNvGraphicFramePr/>
            <a:graphic xmlns:a="http://schemas.openxmlformats.org/drawingml/2006/main">
              <a:graphicData uri="http://schemas.openxmlformats.org/drawingml/2006/picture">
                <pic:pic xmlns:pic="http://schemas.openxmlformats.org/drawingml/2006/picture">
                  <pic:nvPicPr>
                    <pic:cNvPr id="1049" name="Picture" descr="qr_kaynak_kod/b07_kod02_sayac_degisken_deseni__kaynak_kod_qr.png"/>
                    <pic:cNvPicPr>
                      <a:picLocks noChangeAspect="1" noChangeArrowheads="1"/>
                    </pic:cNvPicPr>
                  </pic:nvPicPr>
                  <pic:blipFill>
                    <a:blip r:embed="rId265"/>
                    <a:stretch>
                      <a:fillRect/>
                    </a:stretch>
                  </pic:blipFill>
                  <pic:spPr bwMode="auto">
                    <a:xfrm>
                      <a:off x="0" y="0"/>
                      <a:ext cx="1007999" cy="1007999"/>
                    </a:xfrm>
                    <a:prstGeom prst="rect">
                      <a:avLst/>
                    </a:prstGeom>
                    <a:noFill/>
                    <a:ln w="9525">
                      <a:noFill/>
                      <a:headEnd/>
                      <a:tailEnd/>
                    </a:ln>
                  </pic:spPr>
                </pic:pic>
              </a:graphicData>
            </a:graphic>
          </wp:inline>
        </w:drawing>
      </w:r>
    </w:p>
    <w:p w14:paraId="4A69FB63" w14:textId="77777777" w:rsidR="00FF55F6" w:rsidRDefault="00000000">
      <w:pPr>
        <w:pStyle w:val="SourceCode"/>
      </w:pPr>
      <w:r>
        <w:rPr>
          <w:rStyle w:val="CommentTok"/>
        </w:rPr>
        <w:t>// Dosya: Bolum07Ornek01SayacDeseni.java</w:t>
      </w:r>
      <w:r>
        <w:br/>
      </w:r>
      <w:r>
        <w:rPr>
          <w:rStyle w:val="KeywordTok"/>
        </w:rPr>
        <w:t>public</w:t>
      </w:r>
      <w:r>
        <w:rPr>
          <w:rStyle w:val="NormalTok"/>
        </w:rPr>
        <w:t xml:space="preserve"> </w:t>
      </w:r>
      <w:r>
        <w:rPr>
          <w:rStyle w:val="KeywordTok"/>
        </w:rPr>
        <w:t>class</w:t>
      </w:r>
      <w:r>
        <w:rPr>
          <w:rStyle w:val="NormalTok"/>
        </w:rPr>
        <w:t xml:space="preserve"> Bolum07Ornek01SayacDeseni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sayac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20</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i </w:t>
      </w:r>
      <w:proofErr w:type="gramStart"/>
      <w:r>
        <w:rPr>
          <w:rStyle w:val="OperatorTok"/>
        </w:rPr>
        <w:t>%</w:t>
      </w:r>
      <w:r>
        <w:rPr>
          <w:rStyle w:val="NormalTok"/>
        </w:rPr>
        <w:t xml:space="preserve"> </w:t>
      </w:r>
      <w:r>
        <w:rPr>
          <w:rStyle w:val="DecValTok"/>
        </w:rPr>
        <w:t>3</w:t>
      </w:r>
      <w:proofErr w:type="gramEnd"/>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sayac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"3'e tam bölünen sayı adedi: "</w:t>
      </w:r>
      <w:r>
        <w:rPr>
          <w:rStyle w:val="NormalTok"/>
        </w:rPr>
        <w:t xml:space="preserve"> </w:t>
      </w:r>
      <w:r>
        <w:rPr>
          <w:rStyle w:val="OperatorTok"/>
        </w:rPr>
        <w:t>+</w:t>
      </w:r>
      <w:r>
        <w:rPr>
          <w:rStyle w:val="NormalTok"/>
        </w:rPr>
        <w:t xml:space="preserve"> sayac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B64" w14:textId="77777777" w:rsidR="00FF55F6" w:rsidRDefault="00000000">
      <w:r>
        <w:rPr>
          <w:b/>
          <w:bCs/>
        </w:rPr>
        <w:t>Kodun amacı:</w:t>
      </w:r>
      <w:r>
        <w:t xml:space="preserve"> Koşula uyan değerleri sayaç değişkenle saymak.</w:t>
      </w:r>
    </w:p>
    <w:p w14:paraId="4A69FB65" w14:textId="77777777" w:rsidR="00FF55F6" w:rsidRDefault="00000000">
      <w:pPr>
        <w:pStyle w:val="GvdeMetni"/>
      </w:pPr>
      <w:r>
        <w:rPr>
          <w:b/>
          <w:bCs/>
        </w:rPr>
        <w:t>Kritik satırlar:</w:t>
      </w:r>
    </w:p>
    <w:p w14:paraId="4A69FB66" w14:textId="77777777" w:rsidR="00FF55F6" w:rsidRDefault="00000000">
      <w:pPr>
        <w:pStyle w:val="Compact"/>
        <w:numPr>
          <w:ilvl w:val="0"/>
          <w:numId w:val="157"/>
        </w:numPr>
      </w:pPr>
      <w:proofErr w:type="gramStart"/>
      <w:r>
        <w:rPr>
          <w:rStyle w:val="VerbatimChar"/>
        </w:rPr>
        <w:t>int</w:t>
      </w:r>
      <w:proofErr w:type="gramEnd"/>
      <w:r>
        <w:rPr>
          <w:rStyle w:val="VerbatimChar"/>
        </w:rPr>
        <w:t xml:space="preserve"> sayac = 0;</w:t>
      </w:r>
      <w:r>
        <w:t xml:space="preserve"> sayacı başlangıçta sıfırlar.</w:t>
      </w:r>
    </w:p>
    <w:p w14:paraId="4A69FB67" w14:textId="77777777" w:rsidR="00FF55F6" w:rsidRDefault="00000000">
      <w:pPr>
        <w:pStyle w:val="Compact"/>
        <w:numPr>
          <w:ilvl w:val="0"/>
          <w:numId w:val="157"/>
        </w:numPr>
      </w:pPr>
      <w:proofErr w:type="gramStart"/>
      <w:r>
        <w:rPr>
          <w:rStyle w:val="VerbatimChar"/>
        </w:rPr>
        <w:t>i</w:t>
      </w:r>
      <w:proofErr w:type="gramEnd"/>
      <w:r>
        <w:rPr>
          <w:rStyle w:val="VerbatimChar"/>
        </w:rPr>
        <w:t xml:space="preserve"> </w:t>
      </w:r>
      <w:proofErr w:type="gramStart"/>
      <w:r>
        <w:rPr>
          <w:rStyle w:val="VerbatimChar"/>
        </w:rPr>
        <w:t>% 3</w:t>
      </w:r>
      <w:proofErr w:type="gramEnd"/>
      <w:r>
        <w:rPr>
          <w:rStyle w:val="VerbatimChar"/>
        </w:rPr>
        <w:t xml:space="preserve"> == 0</w:t>
      </w:r>
      <w:r>
        <w:t xml:space="preserve"> bölünebilme kontrolüdür.</w:t>
      </w:r>
    </w:p>
    <w:p w14:paraId="4A69FB68" w14:textId="77777777" w:rsidR="00FF55F6" w:rsidRDefault="00000000">
      <w:pPr>
        <w:pStyle w:val="Compact"/>
        <w:numPr>
          <w:ilvl w:val="0"/>
          <w:numId w:val="157"/>
        </w:numPr>
      </w:pPr>
      <w:proofErr w:type="gramStart"/>
      <w:r>
        <w:rPr>
          <w:rStyle w:val="VerbatimChar"/>
        </w:rPr>
        <w:t>sayac</w:t>
      </w:r>
      <w:proofErr w:type="gramEnd"/>
      <w:r>
        <w:rPr>
          <w:rStyle w:val="VerbatimChar"/>
        </w:rPr>
        <w:t>++</w:t>
      </w:r>
      <w:r>
        <w:t xml:space="preserve"> yalnızca koşul doğru olduğunda çalışır.</w:t>
      </w:r>
    </w:p>
    <w:p w14:paraId="4A69FB69" w14:textId="77777777" w:rsidR="00FF55F6" w:rsidRDefault="00000000">
      <w:r>
        <w:rPr>
          <w:b/>
          <w:bCs/>
        </w:rPr>
        <w:t>Beklenen çıktı:</w:t>
      </w:r>
    </w:p>
    <w:p w14:paraId="4A69FB6A" w14:textId="77777777" w:rsidR="00FF55F6" w:rsidRDefault="00000000">
      <w:pPr>
        <w:pStyle w:val="SourceCode"/>
      </w:pPr>
      <w:r>
        <w:rPr>
          <w:rStyle w:val="VerbatimChar"/>
        </w:rPr>
        <w:t>3'e tam bölünen sayı adedi: 6</w:t>
      </w:r>
    </w:p>
    <w:p w14:paraId="4A69FB6B" w14:textId="77777777" w:rsidR="00FF55F6" w:rsidRDefault="00000000">
      <w:r>
        <w:rPr>
          <w:b/>
          <w:bCs/>
        </w:rPr>
        <w:t>Dikkat noktası:</w:t>
      </w:r>
      <w:r>
        <w:t xml:space="preserve"> Sayaç değişken döngü içinde her turda değil, yalnızca istenen koşul gerçekleştiğinde artırılmalıdır.</w:t>
      </w:r>
    </w:p>
    <w:p w14:paraId="4A69FB6C" w14:textId="77777777" w:rsidR="00FF55F6" w:rsidRDefault="00000000">
      <w:pPr>
        <w:pStyle w:val="Balk2"/>
      </w:pPr>
      <w:bookmarkStart w:id="714" w:name="biriktirici-değişken-deseni"/>
      <w:bookmarkStart w:id="715" w:name="_Toc228881065"/>
      <w:bookmarkEnd w:id="712"/>
      <w:r>
        <w:t>7.11 Biriktirici değişken deseni</w:t>
      </w:r>
      <w:bookmarkEnd w:id="715"/>
    </w:p>
    <w:p w14:paraId="4A69FB6D" w14:textId="77777777" w:rsidR="00FF55F6" w:rsidRDefault="00000000">
      <w:r>
        <w:t>Biriktirici değişken, döngü boyunca bir değeri toplamak, çarpmak veya metin olarak biriktirmek için kullanılır.</w:t>
      </w:r>
    </w:p>
    <w:p w14:paraId="4A69FB6E" w14:textId="77777777" w:rsidR="00FF55F6" w:rsidRDefault="00000000">
      <w:pPr>
        <w:pStyle w:val="GvdeMetni"/>
      </w:pPr>
      <w:r>
        <w:t>Örnek: 1’den 10’a kadar sayıların çarpımını bulmak.</w:t>
      </w:r>
    </w:p>
    <w:p w14:paraId="4A69FB6F" w14:textId="77777777" w:rsidR="00FF55F6" w:rsidRDefault="00000000">
      <w:pPr>
        <w:pStyle w:val="GvdeMetni"/>
      </w:pPr>
      <w:r>
        <w:rPr>
          <w:b/>
          <w:bCs/>
        </w:rPr>
        <w:t>Kod kimliği:</w:t>
      </w:r>
      <w:r>
        <w:t xml:space="preserve"> </w:t>
      </w:r>
      <w:r>
        <w:rPr>
          <w:rStyle w:val="VerbatimChar"/>
        </w:rPr>
        <w:t>b07_kod03_biriktirici_degisken_deseni</w:t>
      </w:r>
    </w:p>
    <w:p w14:paraId="4A69FB70" w14:textId="53862071" w:rsidR="00FF55F6" w:rsidRDefault="00000000">
      <w:pPr>
        <w:pStyle w:val="GvdeMetni"/>
      </w:pPr>
      <w:r>
        <w:rPr>
          <w:b/>
          <w:bCs/>
        </w:rPr>
        <w:t>Kod erişimi:</w:t>
      </w:r>
      <w:r>
        <w:t xml:space="preserve"> </w:t>
      </w:r>
      <w:hyperlink r:id="rId266">
        <w:r w:rsidR="00FF55F6">
          <w:t>Kod sayfası</w:t>
        </w:r>
      </w:hyperlink>
      <w:r>
        <w:t xml:space="preserve"> | </w:t>
      </w:r>
      <w:hyperlink r:id="rId267">
        <w:r w:rsidR="00FF55F6">
          <w:t>Kaynak kod</w:t>
        </w:r>
      </w:hyperlink>
      <w:r>
        <w:t xml:space="preserve"> |</w:t>
      </w:r>
    </w:p>
    <w:p w14:paraId="4A69FB71" w14:textId="77777777" w:rsidR="00FF55F6" w:rsidRDefault="00000000">
      <w:pPr>
        <w:pStyle w:val="GvdeMetni"/>
      </w:pPr>
      <w:r>
        <w:rPr>
          <w:b/>
          <w:bCs/>
        </w:rPr>
        <w:t>QR erişimi:</w:t>
      </w:r>
      <w:r>
        <w:t xml:space="preserve"> Kod sayfası ve kaynak kod için aşağıdaki iki QR kod kullanılabilir.</w:t>
      </w:r>
    </w:p>
    <w:p w14:paraId="4A69FB72" w14:textId="77777777" w:rsidR="00FF55F6" w:rsidRDefault="00000000">
      <w:pPr>
        <w:pStyle w:val="GvdeMetni"/>
      </w:pPr>
      <w:r>
        <w:rPr>
          <w:noProof/>
        </w:rPr>
        <w:drawing>
          <wp:inline distT="0" distB="0" distL="0" distR="0" wp14:anchorId="4A6A3D34" wp14:editId="4A6A3D35">
            <wp:extent cx="1007999" cy="1007999"/>
            <wp:effectExtent l="0" t="0" r="0" b="0"/>
            <wp:docPr id="1054" name="Picture" descr="Kod sayfası QR — b07_kod03_biriktirici_degisken_deseni"/>
            <wp:cNvGraphicFramePr/>
            <a:graphic xmlns:a="http://schemas.openxmlformats.org/drawingml/2006/main">
              <a:graphicData uri="http://schemas.openxmlformats.org/drawingml/2006/picture">
                <pic:pic xmlns:pic="http://schemas.openxmlformats.org/drawingml/2006/picture">
                  <pic:nvPicPr>
                    <pic:cNvPr id="1055" name="Picture" descr="qr_kod_sayfasi/b07_kod03_biriktirici_degisken_deseni__kod_sayfasi_qr.png"/>
                    <pic:cNvPicPr>
                      <a:picLocks noChangeAspect="1" noChangeArrowheads="1"/>
                    </pic:cNvPicPr>
                  </pic:nvPicPr>
                  <pic:blipFill>
                    <a:blip r:embed="rId26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36" wp14:editId="4A6A3D37">
            <wp:extent cx="1007999" cy="1007999"/>
            <wp:effectExtent l="0" t="0" r="0" b="0"/>
            <wp:docPr id="1057" name="Picture" descr="Kaynak kod QR — b07_kod03_biriktirici_degisken_deseni"/>
            <wp:cNvGraphicFramePr/>
            <a:graphic xmlns:a="http://schemas.openxmlformats.org/drawingml/2006/main">
              <a:graphicData uri="http://schemas.openxmlformats.org/drawingml/2006/picture">
                <pic:pic xmlns:pic="http://schemas.openxmlformats.org/drawingml/2006/picture">
                  <pic:nvPicPr>
                    <pic:cNvPr id="1058" name="Picture" descr="qr_kaynak_kod/b07_kod03_biriktirici_degisken_deseni__kaynak_kod_qr.png"/>
                    <pic:cNvPicPr>
                      <a:picLocks noChangeAspect="1" noChangeArrowheads="1"/>
                    </pic:cNvPicPr>
                  </pic:nvPicPr>
                  <pic:blipFill>
                    <a:blip r:embed="rId269"/>
                    <a:stretch>
                      <a:fillRect/>
                    </a:stretch>
                  </pic:blipFill>
                  <pic:spPr bwMode="auto">
                    <a:xfrm>
                      <a:off x="0" y="0"/>
                      <a:ext cx="1007999" cy="1007999"/>
                    </a:xfrm>
                    <a:prstGeom prst="rect">
                      <a:avLst/>
                    </a:prstGeom>
                    <a:noFill/>
                    <a:ln w="9525">
                      <a:noFill/>
                      <a:headEnd/>
                      <a:tailEnd/>
                    </a:ln>
                  </pic:spPr>
                </pic:pic>
              </a:graphicData>
            </a:graphic>
          </wp:inline>
        </w:drawing>
      </w:r>
    </w:p>
    <w:p w14:paraId="4A69FB73" w14:textId="77777777" w:rsidR="00FF55F6" w:rsidRDefault="00000000">
      <w:pPr>
        <w:pStyle w:val="SourceCode"/>
      </w:pPr>
      <w:r>
        <w:rPr>
          <w:rStyle w:val="CommentTok"/>
        </w:rPr>
        <w:t>// Dosya: Bolum07Ornek02BiriktiriciDeseni.java</w:t>
      </w:r>
      <w:r>
        <w:br/>
      </w:r>
      <w:r>
        <w:rPr>
          <w:rStyle w:val="KeywordTok"/>
        </w:rPr>
        <w:t>public</w:t>
      </w:r>
      <w:r>
        <w:rPr>
          <w:rStyle w:val="NormalTok"/>
        </w:rPr>
        <w:t xml:space="preserve"> </w:t>
      </w:r>
      <w:r>
        <w:rPr>
          <w:rStyle w:val="KeywordTok"/>
        </w:rPr>
        <w:t>class</w:t>
      </w:r>
      <w:r>
        <w:rPr>
          <w:rStyle w:val="NormalTok"/>
        </w:rPr>
        <w:t xml:space="preserve"> Bolum07Ornek02BiriktiriciDeseni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lastRenderedPageBreak/>
        <w:t xml:space="preserve">        </w:t>
      </w:r>
      <w:r>
        <w:rPr>
          <w:rStyle w:val="DataTypeTok"/>
        </w:rPr>
        <w:t>int</w:t>
      </w:r>
      <w:r>
        <w:rPr>
          <w:rStyle w:val="NormalTok"/>
        </w:rPr>
        <w:t xml:space="preserve"> carpim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carpim </w:t>
      </w:r>
      <w:r>
        <w:rPr>
          <w:rStyle w:val="OperatorTok"/>
        </w:rPr>
        <w:t>*=</w:t>
      </w:r>
      <w:r>
        <w:rPr>
          <w:rStyle w:val="NormalTok"/>
        </w:rPr>
        <w:t xml:space="preserve"> 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"1-5 çarpımı: "</w:t>
      </w:r>
      <w:r>
        <w:rPr>
          <w:rStyle w:val="NormalTok"/>
        </w:rPr>
        <w:t xml:space="preserve"> </w:t>
      </w:r>
      <w:r>
        <w:rPr>
          <w:rStyle w:val="OperatorTok"/>
        </w:rPr>
        <w:t>+</w:t>
      </w:r>
      <w:r>
        <w:rPr>
          <w:rStyle w:val="NormalTok"/>
        </w:rPr>
        <w:t xml:space="preserve"> carpim</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B74" w14:textId="77777777" w:rsidR="00FF55F6" w:rsidRDefault="00000000">
      <w:r>
        <w:rPr>
          <w:b/>
          <w:bCs/>
        </w:rPr>
        <w:t>Kodun amacı:</w:t>
      </w:r>
      <w:r>
        <w:t xml:space="preserve"> Çarpım biriktirme desenini göstermek.</w:t>
      </w:r>
    </w:p>
    <w:p w14:paraId="4A69FB75" w14:textId="77777777" w:rsidR="00FF55F6" w:rsidRDefault="00000000">
      <w:pPr>
        <w:pStyle w:val="GvdeMetni"/>
      </w:pPr>
      <w:r>
        <w:rPr>
          <w:b/>
          <w:bCs/>
        </w:rPr>
        <w:t>Kritik satırlar:</w:t>
      </w:r>
    </w:p>
    <w:p w14:paraId="4A69FB76" w14:textId="77777777" w:rsidR="00FF55F6" w:rsidRDefault="00000000">
      <w:pPr>
        <w:pStyle w:val="Compact"/>
        <w:numPr>
          <w:ilvl w:val="0"/>
          <w:numId w:val="158"/>
        </w:numPr>
      </w:pPr>
      <w:proofErr w:type="gramStart"/>
      <w:r>
        <w:rPr>
          <w:rStyle w:val="VerbatimChar"/>
        </w:rPr>
        <w:t>carpim</w:t>
      </w:r>
      <w:proofErr w:type="gramEnd"/>
      <w:r>
        <w:t xml:space="preserve"> değişkeni 1 ile başlatılır.</w:t>
      </w:r>
    </w:p>
    <w:p w14:paraId="4A69FB77" w14:textId="77777777" w:rsidR="00FF55F6" w:rsidRDefault="00000000">
      <w:pPr>
        <w:pStyle w:val="Compact"/>
        <w:numPr>
          <w:ilvl w:val="0"/>
          <w:numId w:val="158"/>
        </w:numPr>
      </w:pPr>
      <w:r>
        <w:t xml:space="preserve">Her turda </w:t>
      </w:r>
      <w:r>
        <w:rPr>
          <w:rStyle w:val="VerbatimChar"/>
        </w:rPr>
        <w:t>carpim *= i</w:t>
      </w:r>
      <w:r>
        <w:t xml:space="preserve"> işlemi yapılır.</w:t>
      </w:r>
    </w:p>
    <w:p w14:paraId="4A69FB78" w14:textId="77777777" w:rsidR="00FF55F6" w:rsidRDefault="00000000">
      <w:pPr>
        <w:pStyle w:val="Compact"/>
        <w:numPr>
          <w:ilvl w:val="0"/>
          <w:numId w:val="158"/>
        </w:numPr>
      </w:pPr>
      <w:r>
        <w:t>Başlangıç değeri 0 olsaydı sonuç her zaman 0 olurdu.</w:t>
      </w:r>
    </w:p>
    <w:p w14:paraId="4A69FB79" w14:textId="77777777" w:rsidR="00FF55F6" w:rsidRDefault="00000000">
      <w:r>
        <w:rPr>
          <w:b/>
          <w:bCs/>
        </w:rPr>
        <w:t>Beklenen çıktı:</w:t>
      </w:r>
    </w:p>
    <w:p w14:paraId="4A69FB7A" w14:textId="77777777" w:rsidR="00FF55F6" w:rsidRDefault="00000000">
      <w:pPr>
        <w:pStyle w:val="SourceCode"/>
      </w:pPr>
      <w:r>
        <w:rPr>
          <w:rStyle w:val="VerbatimChar"/>
        </w:rPr>
        <w:t>1-5 çarpımı: 120</w:t>
      </w:r>
    </w:p>
    <w:p w14:paraId="4A69FB7B" w14:textId="77777777" w:rsidR="00FF55F6" w:rsidRDefault="00000000">
      <w:r>
        <w:rPr>
          <w:b/>
          <w:bCs/>
        </w:rPr>
        <w:t>Dikkat noktası:</w:t>
      </w:r>
      <w:r>
        <w:t xml:space="preserve"> Toplam için başlangıç değeri genellikle 0, çarpım için genellikle 1 seçilir.</w:t>
      </w:r>
    </w:p>
    <w:p w14:paraId="4A69FB7C" w14:textId="77777777" w:rsidR="00FF55F6" w:rsidRDefault="00000000">
      <w:pPr>
        <w:pStyle w:val="Balk2"/>
      </w:pPr>
      <w:bookmarkStart w:id="716" w:name="bayrak-değişken-deseni"/>
      <w:bookmarkStart w:id="717" w:name="_Toc228881066"/>
      <w:bookmarkEnd w:id="714"/>
      <w:r>
        <w:t>7.12 Bayrak değişken deseni</w:t>
      </w:r>
      <w:bookmarkEnd w:id="717"/>
    </w:p>
    <w:p w14:paraId="4A69FB7D" w14:textId="77777777" w:rsidR="00FF55F6" w:rsidRDefault="00000000">
      <w:r>
        <w:t xml:space="preserve">Bayrak değişken, bir durumun gerçekleşip gerçekleşmediğini takip eden </w:t>
      </w:r>
      <w:r>
        <w:rPr>
          <w:rStyle w:val="VerbatimChar"/>
        </w:rPr>
        <w:t>boolean</w:t>
      </w:r>
      <w:r>
        <w:t xml:space="preserve"> değişkendir. Asal sayı kontrolü, arama problemleri ve geçerlilik kontrollerinde sık kullanılır.</w:t>
      </w:r>
    </w:p>
    <w:p w14:paraId="4A69FB7E" w14:textId="77777777" w:rsidR="00FF55F6" w:rsidRDefault="00000000">
      <w:pPr>
        <w:pStyle w:val="GvdeMetni"/>
      </w:pPr>
      <w:r>
        <w:t>Örnek: Bir sayının 1 ile 20 arasında 7’ye tam bölünüp bölünmediğini izlemek.</w:t>
      </w:r>
    </w:p>
    <w:p w14:paraId="4A69FB7F" w14:textId="77777777" w:rsidR="00FF55F6" w:rsidRDefault="00000000">
      <w:pPr>
        <w:pStyle w:val="GvdeMetni"/>
      </w:pPr>
      <w:r>
        <w:rPr>
          <w:b/>
          <w:bCs/>
        </w:rPr>
        <w:t>Kod kimliği:</w:t>
      </w:r>
      <w:r>
        <w:t xml:space="preserve"> </w:t>
      </w:r>
      <w:r>
        <w:rPr>
          <w:rStyle w:val="VerbatimChar"/>
        </w:rPr>
        <w:t>b07_kod04_bayrak_degisken_deseni</w:t>
      </w:r>
    </w:p>
    <w:p w14:paraId="4A69FB80" w14:textId="429A32A2" w:rsidR="00FF55F6" w:rsidRDefault="00000000">
      <w:pPr>
        <w:pStyle w:val="GvdeMetni"/>
      </w:pPr>
      <w:r>
        <w:rPr>
          <w:b/>
          <w:bCs/>
        </w:rPr>
        <w:t>Kod erişimi:</w:t>
      </w:r>
      <w:r>
        <w:t xml:space="preserve"> </w:t>
      </w:r>
      <w:hyperlink r:id="rId270">
        <w:r w:rsidR="00FF55F6">
          <w:t>Kod sayfası</w:t>
        </w:r>
      </w:hyperlink>
      <w:r>
        <w:t xml:space="preserve"> | </w:t>
      </w:r>
      <w:hyperlink r:id="rId271">
        <w:r w:rsidR="00FF55F6">
          <w:t>Kaynak kod</w:t>
        </w:r>
      </w:hyperlink>
      <w:r>
        <w:t xml:space="preserve"> |</w:t>
      </w:r>
    </w:p>
    <w:p w14:paraId="4A69FB81" w14:textId="77777777" w:rsidR="00FF55F6" w:rsidRDefault="00000000">
      <w:pPr>
        <w:pStyle w:val="GvdeMetni"/>
      </w:pPr>
      <w:r>
        <w:rPr>
          <w:b/>
          <w:bCs/>
        </w:rPr>
        <w:t>QR erişimi:</w:t>
      </w:r>
      <w:r>
        <w:t xml:space="preserve"> Kod sayfası ve kaynak kod için aşağıdaki iki QR kod kullanılabilir.</w:t>
      </w:r>
    </w:p>
    <w:p w14:paraId="4A69FB82" w14:textId="77777777" w:rsidR="00FF55F6" w:rsidRDefault="00000000">
      <w:pPr>
        <w:pStyle w:val="GvdeMetni"/>
      </w:pPr>
      <w:r>
        <w:rPr>
          <w:noProof/>
        </w:rPr>
        <w:drawing>
          <wp:inline distT="0" distB="0" distL="0" distR="0" wp14:anchorId="4A6A3D38" wp14:editId="4A6A3D39">
            <wp:extent cx="1007999" cy="1007999"/>
            <wp:effectExtent l="0" t="0" r="0" b="0"/>
            <wp:docPr id="1063" name="Picture" descr="Kod sayfası QR — b07_kod04_bayrak_degisken_deseni"/>
            <wp:cNvGraphicFramePr/>
            <a:graphic xmlns:a="http://schemas.openxmlformats.org/drawingml/2006/main">
              <a:graphicData uri="http://schemas.openxmlformats.org/drawingml/2006/picture">
                <pic:pic xmlns:pic="http://schemas.openxmlformats.org/drawingml/2006/picture">
                  <pic:nvPicPr>
                    <pic:cNvPr id="1064" name="Picture" descr="qr_kod_sayfasi/b07_kod04_bayrak_degisken_deseni__kod_sayfasi_qr.png"/>
                    <pic:cNvPicPr>
                      <a:picLocks noChangeAspect="1" noChangeArrowheads="1"/>
                    </pic:cNvPicPr>
                  </pic:nvPicPr>
                  <pic:blipFill>
                    <a:blip r:embed="rId27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3A" wp14:editId="4A6A3D3B">
            <wp:extent cx="1007999" cy="1007999"/>
            <wp:effectExtent l="0" t="0" r="0" b="0"/>
            <wp:docPr id="1066" name="Picture" descr="Kaynak kod QR — b07_kod04_bayrak_degisken_deseni"/>
            <wp:cNvGraphicFramePr/>
            <a:graphic xmlns:a="http://schemas.openxmlformats.org/drawingml/2006/main">
              <a:graphicData uri="http://schemas.openxmlformats.org/drawingml/2006/picture">
                <pic:pic xmlns:pic="http://schemas.openxmlformats.org/drawingml/2006/picture">
                  <pic:nvPicPr>
                    <pic:cNvPr id="1067" name="Picture" descr="qr_kaynak_kod/b07_kod04_bayrak_degisken_deseni__kaynak_kod_qr.png"/>
                    <pic:cNvPicPr>
                      <a:picLocks noChangeAspect="1" noChangeArrowheads="1"/>
                    </pic:cNvPicPr>
                  </pic:nvPicPr>
                  <pic:blipFill>
                    <a:blip r:embed="rId273"/>
                    <a:stretch>
                      <a:fillRect/>
                    </a:stretch>
                  </pic:blipFill>
                  <pic:spPr bwMode="auto">
                    <a:xfrm>
                      <a:off x="0" y="0"/>
                      <a:ext cx="1007999" cy="1007999"/>
                    </a:xfrm>
                    <a:prstGeom prst="rect">
                      <a:avLst/>
                    </a:prstGeom>
                    <a:noFill/>
                    <a:ln w="9525">
                      <a:noFill/>
                      <a:headEnd/>
                      <a:tailEnd/>
                    </a:ln>
                  </pic:spPr>
                </pic:pic>
              </a:graphicData>
            </a:graphic>
          </wp:inline>
        </w:drawing>
      </w:r>
    </w:p>
    <w:p w14:paraId="4A69FB83" w14:textId="77777777" w:rsidR="00FF55F6" w:rsidRDefault="00000000">
      <w:pPr>
        <w:pStyle w:val="SourceCode"/>
      </w:pPr>
      <w:r>
        <w:rPr>
          <w:rStyle w:val="CommentTok"/>
        </w:rPr>
        <w:t>// Dosya: Bolum07Ornek03BayrakDeseni.java</w:t>
      </w:r>
      <w:r>
        <w:br/>
      </w:r>
      <w:r>
        <w:rPr>
          <w:rStyle w:val="KeywordTok"/>
        </w:rPr>
        <w:t>public</w:t>
      </w:r>
      <w:r>
        <w:rPr>
          <w:rStyle w:val="NormalTok"/>
        </w:rPr>
        <w:t xml:space="preserve"> </w:t>
      </w:r>
      <w:r>
        <w:rPr>
          <w:rStyle w:val="KeywordTok"/>
        </w:rPr>
        <w:t>class</w:t>
      </w:r>
      <w:r>
        <w:rPr>
          <w:rStyle w:val="NormalTok"/>
        </w:rPr>
        <w:t xml:space="preserve"> Bolum07Ornek03BayrakDeseni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boolean</w:t>
      </w:r>
      <w:r>
        <w:rPr>
          <w:rStyle w:val="NormalTok"/>
        </w:rPr>
        <w:t xml:space="preserve"> bulundu </w:t>
      </w:r>
      <w:r>
        <w:rPr>
          <w:rStyle w:val="OperatorTok"/>
        </w:rPr>
        <w:t>=</w:t>
      </w:r>
      <w:r>
        <w:rPr>
          <w:rStyle w:val="NormalTok"/>
        </w:rPr>
        <w:t xml:space="preserve"> </w:t>
      </w:r>
      <w:r>
        <w:rPr>
          <w:rStyle w:val="KeywordTok"/>
        </w:rPr>
        <w:t>false</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20</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i </w:t>
      </w:r>
      <w:proofErr w:type="gramStart"/>
      <w:r>
        <w:rPr>
          <w:rStyle w:val="OperatorTok"/>
        </w:rPr>
        <w:t>%</w:t>
      </w:r>
      <w:r>
        <w:rPr>
          <w:rStyle w:val="NormalTok"/>
        </w:rPr>
        <w:t xml:space="preserve"> </w:t>
      </w:r>
      <w:r>
        <w:rPr>
          <w:rStyle w:val="DecValTok"/>
        </w:rPr>
        <w:t>7</w:t>
      </w:r>
      <w:proofErr w:type="gramEnd"/>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bulundu </w:t>
      </w:r>
      <w:r>
        <w:rPr>
          <w:rStyle w:val="OperatorTok"/>
        </w:rPr>
        <w:t>=</w:t>
      </w:r>
      <w:r>
        <w:rPr>
          <w:rStyle w:val="NormalTok"/>
        </w:rPr>
        <w:t xml:space="preserve"> </w:t>
      </w:r>
      <w:r>
        <w:rPr>
          <w:rStyle w:val="KeywordTok"/>
        </w:rPr>
        <w:t>true</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xml:space="preserve">"7'ye bölünen sayı bulundu </w:t>
      </w:r>
      <w:proofErr w:type="gramStart"/>
      <w:r>
        <w:rPr>
          <w:rStyle w:val="StringTok"/>
        </w:rPr>
        <w:t>mu?:</w:t>
      </w:r>
      <w:proofErr w:type="gramEnd"/>
      <w:r>
        <w:rPr>
          <w:rStyle w:val="StringTok"/>
        </w:rPr>
        <w:t xml:space="preserve"> "</w:t>
      </w:r>
      <w:r>
        <w:rPr>
          <w:rStyle w:val="NormalTok"/>
        </w:rPr>
        <w:t xml:space="preserve"> </w:t>
      </w:r>
      <w:r>
        <w:rPr>
          <w:rStyle w:val="OperatorTok"/>
        </w:rPr>
        <w:t>+</w:t>
      </w:r>
      <w:r>
        <w:rPr>
          <w:rStyle w:val="NormalTok"/>
        </w:rPr>
        <w:t xml:space="preserve"> bulundu</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B84" w14:textId="77777777" w:rsidR="00FF55F6" w:rsidRDefault="00000000">
      <w:r>
        <w:rPr>
          <w:b/>
          <w:bCs/>
        </w:rPr>
        <w:t>Kodun amacı:</w:t>
      </w:r>
      <w:r>
        <w:t xml:space="preserve"> Bir koşulun gerçekleşip gerçekleşmediğini bayrak değişkenle izlemek.</w:t>
      </w:r>
    </w:p>
    <w:p w14:paraId="4A69FB85" w14:textId="77777777" w:rsidR="00FF55F6" w:rsidRDefault="00000000">
      <w:pPr>
        <w:pStyle w:val="GvdeMetni"/>
      </w:pPr>
      <w:r>
        <w:rPr>
          <w:b/>
          <w:bCs/>
        </w:rPr>
        <w:lastRenderedPageBreak/>
        <w:t>Kritik satırlar:</w:t>
      </w:r>
    </w:p>
    <w:p w14:paraId="4A69FB86" w14:textId="77777777" w:rsidR="00FF55F6" w:rsidRDefault="00000000">
      <w:pPr>
        <w:pStyle w:val="Compact"/>
        <w:numPr>
          <w:ilvl w:val="0"/>
          <w:numId w:val="159"/>
        </w:numPr>
      </w:pPr>
      <w:proofErr w:type="gramStart"/>
      <w:r>
        <w:rPr>
          <w:rStyle w:val="VerbatimChar"/>
        </w:rPr>
        <w:t>boolean</w:t>
      </w:r>
      <w:proofErr w:type="gramEnd"/>
      <w:r>
        <w:rPr>
          <w:rStyle w:val="VerbatimChar"/>
        </w:rPr>
        <w:t xml:space="preserve"> bulundu = false;</w:t>
      </w:r>
      <w:r>
        <w:t xml:space="preserve"> başlangıçta aranan durumun bulunmadığını gösterir.</w:t>
      </w:r>
    </w:p>
    <w:p w14:paraId="4A69FB87" w14:textId="77777777" w:rsidR="00FF55F6" w:rsidRDefault="00000000">
      <w:pPr>
        <w:pStyle w:val="Compact"/>
        <w:numPr>
          <w:ilvl w:val="0"/>
          <w:numId w:val="159"/>
        </w:numPr>
      </w:pPr>
      <w:r>
        <w:t xml:space="preserve">Koşul sağlandığında </w:t>
      </w:r>
      <w:r>
        <w:rPr>
          <w:rStyle w:val="VerbatimChar"/>
        </w:rPr>
        <w:t>bulundu = true;</w:t>
      </w:r>
      <w:r>
        <w:t xml:space="preserve"> yapılır.</w:t>
      </w:r>
    </w:p>
    <w:p w14:paraId="4A69FB88" w14:textId="77777777" w:rsidR="00FF55F6" w:rsidRDefault="00000000">
      <w:pPr>
        <w:pStyle w:val="Compact"/>
        <w:numPr>
          <w:ilvl w:val="0"/>
          <w:numId w:val="159"/>
        </w:numPr>
      </w:pPr>
      <w:proofErr w:type="gramStart"/>
      <w:r>
        <w:rPr>
          <w:rStyle w:val="VerbatimChar"/>
        </w:rPr>
        <w:t>break</w:t>
      </w:r>
      <w:proofErr w:type="gramEnd"/>
      <w:r>
        <w:t xml:space="preserve"> ile gereksiz denemeler durdurulur.</w:t>
      </w:r>
    </w:p>
    <w:p w14:paraId="4A69FB89" w14:textId="77777777" w:rsidR="00FF55F6" w:rsidRDefault="00000000">
      <w:r>
        <w:rPr>
          <w:b/>
          <w:bCs/>
        </w:rPr>
        <w:t>Beklenen çıktı:</w:t>
      </w:r>
    </w:p>
    <w:p w14:paraId="4A69FB8A" w14:textId="77777777" w:rsidR="00FF55F6" w:rsidRDefault="00000000">
      <w:pPr>
        <w:pStyle w:val="SourceCode"/>
      </w:pPr>
      <w:r>
        <w:rPr>
          <w:rStyle w:val="VerbatimChar"/>
        </w:rPr>
        <w:t xml:space="preserve">7'ye bölünen sayı bulundu </w:t>
      </w:r>
      <w:proofErr w:type="gramStart"/>
      <w:r>
        <w:rPr>
          <w:rStyle w:val="VerbatimChar"/>
        </w:rPr>
        <w:t>mu?:</w:t>
      </w:r>
      <w:proofErr w:type="gramEnd"/>
      <w:r>
        <w:rPr>
          <w:rStyle w:val="VerbatimChar"/>
        </w:rPr>
        <w:t xml:space="preserve"> true</w:t>
      </w:r>
    </w:p>
    <w:p w14:paraId="4A69FB8B" w14:textId="77777777" w:rsidR="00FF55F6" w:rsidRDefault="00000000">
      <w:r>
        <w:rPr>
          <w:b/>
          <w:bCs/>
        </w:rPr>
        <w:t>Dikkat noktası:</w:t>
      </w:r>
      <w:r>
        <w:t xml:space="preserve"> Bayrak değişkenin başlangıç değeri problem mantığına uygun seçilmelidir.</w:t>
      </w:r>
    </w:p>
    <w:p w14:paraId="4A69FB8C" w14:textId="77777777" w:rsidR="00FF55F6" w:rsidRDefault="00000000">
      <w:pPr>
        <w:pStyle w:val="Balk2"/>
      </w:pPr>
      <w:bookmarkStart w:id="718" w:name="bölünebilme-kontrolü"/>
      <w:bookmarkStart w:id="719" w:name="_Toc228881067"/>
      <w:bookmarkEnd w:id="716"/>
      <w:r>
        <w:t>7.13 Bölünebilme kontrolü</w:t>
      </w:r>
      <w:bookmarkEnd w:id="719"/>
    </w:p>
    <w:p w14:paraId="4A69FB8D" w14:textId="77777777" w:rsidR="00FF55F6" w:rsidRDefault="00000000">
      <w:r>
        <w:t xml:space="preserve">Bölünebilme kontrolü, </w:t>
      </w:r>
      <w:r>
        <w:rPr>
          <w:rStyle w:val="VerbatimChar"/>
        </w:rPr>
        <w:t>%</w:t>
      </w:r>
      <w:r>
        <w:t xml:space="preserve"> operatörüyle yapılır. Bir sayı başka bir sayıya tam bölünüyorsa kalan 0 olur.</w:t>
      </w:r>
    </w:p>
    <w:p w14:paraId="4A69FB8E" w14:textId="77777777" w:rsidR="00FF55F6" w:rsidRDefault="00000000">
      <w:pPr>
        <w:pStyle w:val="SourceCode"/>
      </w:pPr>
      <w:proofErr w:type="gramStart"/>
      <w:r>
        <w:rPr>
          <w:rStyle w:val="DataTypeTok"/>
        </w:rPr>
        <w:t>int</w:t>
      </w:r>
      <w:proofErr w:type="gramEnd"/>
      <w:r>
        <w:rPr>
          <w:rStyle w:val="NormalTok"/>
        </w:rPr>
        <w:t xml:space="preserve"> sayi </w:t>
      </w:r>
      <w:r>
        <w:rPr>
          <w:rStyle w:val="OperatorTok"/>
        </w:rPr>
        <w:t>=</w:t>
      </w:r>
      <w:r>
        <w:rPr>
          <w:rStyle w:val="NormalTok"/>
        </w:rPr>
        <w:t xml:space="preserve"> </w:t>
      </w:r>
      <w:r>
        <w:rPr>
          <w:rStyle w:val="DecValTok"/>
        </w:rPr>
        <w:t>18</w:t>
      </w:r>
      <w:r>
        <w:rPr>
          <w:rStyle w:val="OperatorTok"/>
        </w:rPr>
        <w:t>;</w:t>
      </w:r>
      <w:r>
        <w:br/>
      </w:r>
      <w:r>
        <w:br/>
      </w:r>
      <w:r>
        <w:rPr>
          <w:rStyle w:val="ControlFlowTok"/>
        </w:rPr>
        <w:t>if</w:t>
      </w:r>
      <w:r>
        <w:rPr>
          <w:rStyle w:val="NormalTok"/>
        </w:rPr>
        <w:t xml:space="preserve"> </w:t>
      </w:r>
      <w:r>
        <w:rPr>
          <w:rStyle w:val="OperatorTok"/>
        </w:rPr>
        <w:t>(</w:t>
      </w:r>
      <w:r>
        <w:rPr>
          <w:rStyle w:val="NormalTok"/>
        </w:rPr>
        <w:t xml:space="preserve">sayi </w:t>
      </w:r>
      <w:proofErr w:type="gramStart"/>
      <w:r>
        <w:rPr>
          <w:rStyle w:val="OperatorTok"/>
        </w:rPr>
        <w:t>%</w:t>
      </w:r>
      <w:r>
        <w:rPr>
          <w:rStyle w:val="NormalTok"/>
        </w:rPr>
        <w:t xml:space="preserve"> </w:t>
      </w:r>
      <w:r>
        <w:rPr>
          <w:rStyle w:val="DecValTok"/>
        </w:rPr>
        <w:t>3</w:t>
      </w:r>
      <w:proofErr w:type="gramEnd"/>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"3'e tam bölünür."</w:t>
      </w:r>
      <w:r>
        <w:rPr>
          <w:rStyle w:val="OperatorTok"/>
        </w:rPr>
        <w:t>);</w:t>
      </w:r>
      <w:r>
        <w:br/>
      </w:r>
      <w:r>
        <w:rPr>
          <w:rStyle w:val="OperatorTok"/>
        </w:rPr>
        <w:t>}</w:t>
      </w:r>
    </w:p>
    <w:p w14:paraId="4A69FB8F" w14:textId="77777777" w:rsidR="00FF55F6" w:rsidRDefault="00000000">
      <w:r>
        <w:t>Bölünebilme kontrolü şu problemlerde sık kullanılır:</w:t>
      </w:r>
    </w:p>
    <w:p w14:paraId="4A69FB90" w14:textId="77777777" w:rsidR="00FF55F6" w:rsidRDefault="00000000">
      <w:pPr>
        <w:pStyle w:val="Compact"/>
        <w:numPr>
          <w:ilvl w:val="0"/>
          <w:numId w:val="160"/>
        </w:numPr>
      </w:pPr>
      <w:r>
        <w:t>Çift/tek sayı bulma</w:t>
      </w:r>
    </w:p>
    <w:p w14:paraId="4A69FB91" w14:textId="77777777" w:rsidR="00FF55F6" w:rsidRDefault="00000000">
      <w:pPr>
        <w:pStyle w:val="Compact"/>
        <w:numPr>
          <w:ilvl w:val="0"/>
          <w:numId w:val="160"/>
        </w:numPr>
      </w:pPr>
      <w:r>
        <w:t>Asal sayı kontrolü</w:t>
      </w:r>
    </w:p>
    <w:p w14:paraId="4A69FB92" w14:textId="77777777" w:rsidR="00FF55F6" w:rsidRDefault="00000000">
      <w:pPr>
        <w:pStyle w:val="Compact"/>
        <w:numPr>
          <w:ilvl w:val="0"/>
          <w:numId w:val="160"/>
        </w:numPr>
      </w:pPr>
      <w:r>
        <w:t>Bölenleri listeleme</w:t>
      </w:r>
    </w:p>
    <w:p w14:paraId="4A69FB93" w14:textId="77777777" w:rsidR="00FF55F6" w:rsidRDefault="00000000">
      <w:pPr>
        <w:pStyle w:val="Compact"/>
        <w:numPr>
          <w:ilvl w:val="0"/>
          <w:numId w:val="160"/>
        </w:numPr>
      </w:pPr>
      <w:r>
        <w:t>Belirli aralıktaki sayıları filtreleme</w:t>
      </w:r>
    </w:p>
    <w:p w14:paraId="4A69FB94" w14:textId="77777777" w:rsidR="00FF55F6" w:rsidRDefault="00000000">
      <w:pPr>
        <w:pStyle w:val="Compact"/>
        <w:numPr>
          <w:ilvl w:val="0"/>
          <w:numId w:val="160"/>
        </w:numPr>
      </w:pPr>
      <w:r>
        <w:t>Toplam veya sayaç desenleri</w:t>
      </w:r>
    </w:p>
    <w:p w14:paraId="4A69FB95" w14:textId="77777777" w:rsidR="00FF55F6" w:rsidRDefault="00000000">
      <w:pPr>
        <w:pStyle w:val="SinavNotuKutusu"/>
      </w:pPr>
      <w:r>
        <w:rPr>
          <w:noProof/>
        </w:rPr>
        <w:drawing>
          <wp:inline distT="0" distB="0" distL="0" distR="0" wp14:anchorId="4A6A3D3C" wp14:editId="4A6A3D3D">
            <wp:extent cx="155448" cy="155448"/>
            <wp:effectExtent l="0" t="0" r="0" b="0"/>
            <wp:docPr id="1069" name="Picture" descr="Sınav Notu:"/>
            <wp:cNvGraphicFramePr/>
            <a:graphic xmlns:a="http://schemas.openxmlformats.org/drawingml/2006/main">
              <a:graphicData uri="http://schemas.openxmlformats.org/drawingml/2006/picture">
                <pic:pic xmlns:pic="http://schemas.openxmlformats.org/drawingml/2006/picture">
                  <pic:nvPicPr>
                    <pic:cNvPr id="107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sayi % bolen == 0</w:t>
      </w:r>
      <w:r>
        <w:t xml:space="preserve"> ifadesi, </w:t>
      </w:r>
      <w:r>
        <w:rPr>
          <w:rStyle w:val="VerbatimChar"/>
        </w:rPr>
        <w:t>sayi</w:t>
      </w:r>
      <w:r>
        <w:t xml:space="preserve"> değerinin </w:t>
      </w:r>
      <w:r>
        <w:rPr>
          <w:rStyle w:val="VerbatimChar"/>
        </w:rPr>
        <w:t>bolen</w:t>
      </w:r>
      <w:r>
        <w:t xml:space="preserve"> değerine tam bölündüğünü gösterir.</w:t>
      </w:r>
    </w:p>
    <w:p w14:paraId="4A69FB96" w14:textId="77777777" w:rsidR="00FF55F6" w:rsidRDefault="00000000">
      <w:pPr>
        <w:pStyle w:val="Balk2"/>
      </w:pPr>
      <w:bookmarkStart w:id="720" w:name="faktöriyel-problemi"/>
      <w:bookmarkStart w:id="721" w:name="_Toc228881068"/>
      <w:bookmarkEnd w:id="718"/>
      <w:r>
        <w:t>7.14 Faktöriyel problemi</w:t>
      </w:r>
      <w:bookmarkEnd w:id="721"/>
    </w:p>
    <w:p w14:paraId="4A69FB97" w14:textId="77777777" w:rsidR="00FF55F6" w:rsidRDefault="00000000">
      <w:r>
        <w:t>Faktöriyel, pozitif bir tam sayının 1’den kendisine kadar olan sayılarla çarpılmasıdır. Örneğin:</w:t>
      </w:r>
    </w:p>
    <w:p w14:paraId="4A69FB98" w14:textId="77777777" w:rsidR="00FF55F6" w:rsidRDefault="00000000">
      <w:pPr>
        <w:pStyle w:val="SourceCode"/>
      </w:pPr>
      <w:r>
        <w:rPr>
          <w:rStyle w:val="VerbatimChar"/>
        </w:rPr>
        <w:t>5! = 1 * 2 * 3 * 4 * 5 = 120</w:t>
      </w:r>
    </w:p>
    <w:p w14:paraId="4A69FB99" w14:textId="77777777" w:rsidR="00FF55F6" w:rsidRDefault="00000000">
      <w:r>
        <w:t>Bu bölümde faktöriyel döngüyle hesaplanacaktır. Özyineleme konusu daha sonraki bölümde ele alınacaktır.</w:t>
      </w:r>
    </w:p>
    <w:p w14:paraId="4A69FB9A" w14:textId="77777777" w:rsidR="00FF55F6" w:rsidRDefault="00000000">
      <w:pPr>
        <w:pStyle w:val="GvdeMetni"/>
      </w:pPr>
      <w:r>
        <w:rPr>
          <w:b/>
          <w:bCs/>
        </w:rPr>
        <w:t>Kod kimliği:</w:t>
      </w:r>
      <w:r>
        <w:t xml:space="preserve"> </w:t>
      </w:r>
      <w:r>
        <w:rPr>
          <w:rStyle w:val="VerbatimChar"/>
        </w:rPr>
        <w:t>b07_kod06_faktoriyel_problemi</w:t>
      </w:r>
    </w:p>
    <w:p w14:paraId="4A69FB9B" w14:textId="1F95FE0A" w:rsidR="00FF55F6" w:rsidRDefault="00000000">
      <w:pPr>
        <w:pStyle w:val="GvdeMetni"/>
      </w:pPr>
      <w:r>
        <w:rPr>
          <w:b/>
          <w:bCs/>
        </w:rPr>
        <w:t>Kod erişimi:</w:t>
      </w:r>
      <w:r>
        <w:t xml:space="preserve"> </w:t>
      </w:r>
      <w:hyperlink r:id="rId274">
        <w:r w:rsidR="00FF55F6">
          <w:t>Kod sayfası</w:t>
        </w:r>
      </w:hyperlink>
      <w:r>
        <w:t xml:space="preserve"> | </w:t>
      </w:r>
      <w:hyperlink r:id="rId275">
        <w:r w:rsidR="00FF55F6">
          <w:t>Kaynak kod</w:t>
        </w:r>
      </w:hyperlink>
      <w:r>
        <w:t xml:space="preserve"> |</w:t>
      </w:r>
    </w:p>
    <w:p w14:paraId="4A69FB9C" w14:textId="77777777" w:rsidR="00FF55F6" w:rsidRDefault="00000000">
      <w:pPr>
        <w:pStyle w:val="GvdeMetni"/>
      </w:pPr>
      <w:r>
        <w:rPr>
          <w:b/>
          <w:bCs/>
        </w:rPr>
        <w:t>QR erişimi:</w:t>
      </w:r>
      <w:r>
        <w:t xml:space="preserve"> Kod sayfası ve kaynak kod için aşağıdaki iki QR kod kullanılabilir.</w:t>
      </w:r>
    </w:p>
    <w:p w14:paraId="4A69FB9D" w14:textId="77777777" w:rsidR="00FF55F6" w:rsidRDefault="00000000">
      <w:pPr>
        <w:pStyle w:val="GvdeMetni"/>
      </w:pPr>
      <w:r>
        <w:rPr>
          <w:noProof/>
        </w:rPr>
        <w:drawing>
          <wp:inline distT="0" distB="0" distL="0" distR="0" wp14:anchorId="4A6A3D3E" wp14:editId="4A6A3D3F">
            <wp:extent cx="1007999" cy="1007999"/>
            <wp:effectExtent l="0" t="0" r="0" b="0"/>
            <wp:docPr id="1075" name="Picture" descr="Kod sayfası QR — b07_kod06_faktoriyel_problemi"/>
            <wp:cNvGraphicFramePr/>
            <a:graphic xmlns:a="http://schemas.openxmlformats.org/drawingml/2006/main">
              <a:graphicData uri="http://schemas.openxmlformats.org/drawingml/2006/picture">
                <pic:pic xmlns:pic="http://schemas.openxmlformats.org/drawingml/2006/picture">
                  <pic:nvPicPr>
                    <pic:cNvPr id="1076" name="Picture" descr="qr_kod_sayfasi/b07_kod06_faktoriyel_problemi__kod_sayfasi_qr.png"/>
                    <pic:cNvPicPr>
                      <a:picLocks noChangeAspect="1" noChangeArrowheads="1"/>
                    </pic:cNvPicPr>
                  </pic:nvPicPr>
                  <pic:blipFill>
                    <a:blip r:embed="rId27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40" wp14:editId="4A6A3D41">
            <wp:extent cx="1007999" cy="1007999"/>
            <wp:effectExtent l="0" t="0" r="0" b="0"/>
            <wp:docPr id="1078" name="Picture" descr="Kaynak kod QR — b07_kod06_faktoriyel_problemi"/>
            <wp:cNvGraphicFramePr/>
            <a:graphic xmlns:a="http://schemas.openxmlformats.org/drawingml/2006/main">
              <a:graphicData uri="http://schemas.openxmlformats.org/drawingml/2006/picture">
                <pic:pic xmlns:pic="http://schemas.openxmlformats.org/drawingml/2006/picture">
                  <pic:nvPicPr>
                    <pic:cNvPr id="1079" name="Picture" descr="qr_kaynak_kod/b07_kod06_faktoriyel_problemi__kaynak_kod_qr.png"/>
                    <pic:cNvPicPr>
                      <a:picLocks noChangeAspect="1" noChangeArrowheads="1"/>
                    </pic:cNvPicPr>
                  </pic:nvPicPr>
                  <pic:blipFill>
                    <a:blip r:embed="rId277"/>
                    <a:stretch>
                      <a:fillRect/>
                    </a:stretch>
                  </pic:blipFill>
                  <pic:spPr bwMode="auto">
                    <a:xfrm>
                      <a:off x="0" y="0"/>
                      <a:ext cx="1007999" cy="1007999"/>
                    </a:xfrm>
                    <a:prstGeom prst="rect">
                      <a:avLst/>
                    </a:prstGeom>
                    <a:noFill/>
                    <a:ln w="9525">
                      <a:noFill/>
                      <a:headEnd/>
                      <a:tailEnd/>
                    </a:ln>
                  </pic:spPr>
                </pic:pic>
              </a:graphicData>
            </a:graphic>
          </wp:inline>
        </w:drawing>
      </w:r>
    </w:p>
    <w:p w14:paraId="4A69FB9E" w14:textId="77777777" w:rsidR="00FF55F6" w:rsidRDefault="00000000">
      <w:pPr>
        <w:pStyle w:val="SourceCode"/>
      </w:pPr>
      <w:r>
        <w:rPr>
          <w:rStyle w:val="CommentTok"/>
        </w:rPr>
        <w:t>// Dosya: Bolum07Ornek04Faktoriyel.java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lastRenderedPageBreak/>
        <w:t>public</w:t>
      </w:r>
      <w:r>
        <w:rPr>
          <w:rStyle w:val="NormalTok"/>
        </w:rPr>
        <w:t xml:space="preserve"> </w:t>
      </w:r>
      <w:r>
        <w:rPr>
          <w:rStyle w:val="KeywordTok"/>
        </w:rPr>
        <w:t>class</w:t>
      </w:r>
      <w:r>
        <w:rPr>
          <w:rStyle w:val="NormalTok"/>
        </w:rPr>
        <w:t xml:space="preserve"> Bolum07Ornek04Faktoriyel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"Negatif olmayan bir sayı giriniz: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long</w:t>
      </w:r>
      <w:r>
        <w:rPr>
          <w:rStyle w:val="NormalTok"/>
        </w:rPr>
        <w:t xml:space="preserve"> faktoriyel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&lt;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"Negatif sayıların faktöriyeli hesaplanmaz."</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sayi</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faktoriyel </w:t>
      </w:r>
      <w:r>
        <w:rPr>
          <w:rStyle w:val="OperatorTok"/>
        </w:rPr>
        <w:t>*=</w:t>
      </w:r>
      <w:r>
        <w:rPr>
          <w:rStyle w:val="NormalTok"/>
        </w:rPr>
        <w:t xml:space="preserve"> 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sayi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faktoriyel</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B9F" w14:textId="77777777" w:rsidR="00FF55F6" w:rsidRDefault="00000000">
      <w:r>
        <w:rPr>
          <w:b/>
          <w:bCs/>
        </w:rPr>
        <w:t>Kodun amacı:</w:t>
      </w:r>
      <w:r>
        <w:t xml:space="preserve"> Biriktirici değişkenle faktöriyel hesaplamak.</w:t>
      </w:r>
    </w:p>
    <w:p w14:paraId="4A69FBA0" w14:textId="77777777" w:rsidR="00FF55F6" w:rsidRDefault="00000000">
      <w:pPr>
        <w:pStyle w:val="GvdeMetni"/>
      </w:pPr>
      <w:r>
        <w:rPr>
          <w:b/>
          <w:bCs/>
        </w:rPr>
        <w:t>Kritik satırlar:</w:t>
      </w:r>
    </w:p>
    <w:p w14:paraId="4A69FBA1" w14:textId="77777777" w:rsidR="00FF55F6" w:rsidRDefault="00000000">
      <w:pPr>
        <w:pStyle w:val="Compact"/>
        <w:numPr>
          <w:ilvl w:val="0"/>
          <w:numId w:val="161"/>
        </w:numPr>
      </w:pPr>
      <w:proofErr w:type="gramStart"/>
      <w:r>
        <w:rPr>
          <w:rStyle w:val="VerbatimChar"/>
        </w:rPr>
        <w:t>long</w:t>
      </w:r>
      <w:proofErr w:type="gramEnd"/>
      <w:r>
        <w:rPr>
          <w:rStyle w:val="VerbatimChar"/>
        </w:rPr>
        <w:t xml:space="preserve"> faktoriyel = 1;</w:t>
      </w:r>
      <w:r>
        <w:t xml:space="preserve"> çarpım biriktirici olarak başlatılır.</w:t>
      </w:r>
    </w:p>
    <w:p w14:paraId="4A69FBA2" w14:textId="77777777" w:rsidR="00FF55F6" w:rsidRDefault="00000000">
      <w:pPr>
        <w:pStyle w:val="Compact"/>
        <w:numPr>
          <w:ilvl w:val="0"/>
          <w:numId w:val="161"/>
        </w:numPr>
      </w:pPr>
      <w:r>
        <w:t>Negatif sayı için uyarı verilir.</w:t>
      </w:r>
    </w:p>
    <w:p w14:paraId="4A69FBA3" w14:textId="77777777" w:rsidR="00FF55F6" w:rsidRDefault="00000000">
      <w:pPr>
        <w:pStyle w:val="Compact"/>
        <w:numPr>
          <w:ilvl w:val="0"/>
          <w:numId w:val="161"/>
        </w:numPr>
      </w:pPr>
      <w:proofErr w:type="gramStart"/>
      <w:r>
        <w:rPr>
          <w:rStyle w:val="VerbatimChar"/>
        </w:rPr>
        <w:t>for</w:t>
      </w:r>
      <w:proofErr w:type="gramEnd"/>
      <w:r>
        <w:t xml:space="preserve"> döngüsü 1’den girilen sayıya kadar çarpar.</w:t>
      </w:r>
    </w:p>
    <w:p w14:paraId="4A69FBA4" w14:textId="77777777" w:rsidR="00FF55F6" w:rsidRDefault="00000000">
      <w:r>
        <w:rPr>
          <w:b/>
          <w:bCs/>
        </w:rPr>
        <w:t>Örnek çalışma:</w:t>
      </w:r>
    </w:p>
    <w:p w14:paraId="4A69FBA5" w14:textId="77777777" w:rsidR="00FF55F6" w:rsidRDefault="00000000">
      <w:pPr>
        <w:pStyle w:val="SourceCode"/>
      </w:pPr>
      <w:r>
        <w:rPr>
          <w:rStyle w:val="VerbatimChar"/>
        </w:rPr>
        <w:t>Negatif olmayan bir sayı giriniz: 5</w:t>
      </w:r>
      <w:r>
        <w:br/>
      </w:r>
      <w:r>
        <w:rPr>
          <w:rStyle w:val="VerbatimChar"/>
        </w:rPr>
        <w:t>5! = 120</w:t>
      </w:r>
    </w:p>
    <w:p w14:paraId="4A69FBA6" w14:textId="77777777" w:rsidR="00FF55F6" w:rsidRDefault="00000000">
      <w:r>
        <w:rPr>
          <w:b/>
          <w:bCs/>
        </w:rPr>
        <w:t>Dikkat noktası:</w:t>
      </w:r>
      <w:r>
        <w:t xml:space="preserve"> Faktöriyel değerleri hızlı büyür. Büyük sayılar için </w:t>
      </w:r>
      <w:r>
        <w:rPr>
          <w:rStyle w:val="VerbatimChar"/>
        </w:rPr>
        <w:t>long</w:t>
      </w:r>
      <w:r>
        <w:t xml:space="preserve"> türü de yetersiz kalabilir. Bu bölümde küçük değerlerle çalışılmalıdır.</w:t>
      </w:r>
    </w:p>
    <w:p w14:paraId="4A69FBA7" w14:textId="77777777" w:rsidR="00FF55F6" w:rsidRDefault="00000000">
      <w:pPr>
        <w:pStyle w:val="Balk2"/>
      </w:pPr>
      <w:bookmarkStart w:id="722" w:name="fibonacci-problemi"/>
      <w:bookmarkStart w:id="723" w:name="_Toc228881069"/>
      <w:bookmarkEnd w:id="720"/>
      <w:r>
        <w:t>7.15 Fibonacci problemi</w:t>
      </w:r>
      <w:bookmarkEnd w:id="723"/>
    </w:p>
    <w:p w14:paraId="4A69FBA8" w14:textId="77777777" w:rsidR="00FF55F6" w:rsidRDefault="00000000">
      <w:r>
        <w:t>Fibonacci dizisinde her terim, kendisinden önceki iki terimin toplamıdır. Başlangıç düzeyinde dizi şu şekilde düşünülebilir:</w:t>
      </w:r>
    </w:p>
    <w:p w14:paraId="4A69FBA9" w14:textId="77777777" w:rsidR="00FF55F6" w:rsidRDefault="00000000">
      <w:pPr>
        <w:pStyle w:val="SourceCode"/>
      </w:pPr>
      <w:r>
        <w:rPr>
          <w:rStyle w:val="VerbatimChar"/>
        </w:rPr>
        <w:t>0 1 1 2 3 5 8 13 21 ...</w:t>
      </w:r>
    </w:p>
    <w:p w14:paraId="4A69FBAA" w14:textId="77777777" w:rsidR="00FF55F6" w:rsidRDefault="00000000">
      <w:r>
        <w:t>Aşağıdaki örnek, kullanıcıdan alınan terim sayısı kadar Fibonacci terimi üretir.</w:t>
      </w:r>
    </w:p>
    <w:p w14:paraId="4A69FBAB" w14:textId="77777777" w:rsidR="00FF55F6" w:rsidRDefault="00000000">
      <w:pPr>
        <w:pStyle w:val="GvdeMetni"/>
      </w:pPr>
      <w:r>
        <w:rPr>
          <w:b/>
          <w:bCs/>
        </w:rPr>
        <w:t>Kod kimliği:</w:t>
      </w:r>
      <w:r>
        <w:t xml:space="preserve"> </w:t>
      </w:r>
      <w:r>
        <w:rPr>
          <w:rStyle w:val="VerbatimChar"/>
        </w:rPr>
        <w:t>b07_kod07_fibonacci_problemi</w:t>
      </w:r>
    </w:p>
    <w:p w14:paraId="4A69FBAC" w14:textId="7D81B44C" w:rsidR="00FF55F6" w:rsidRDefault="00000000">
      <w:pPr>
        <w:pStyle w:val="GvdeMetni"/>
      </w:pPr>
      <w:r>
        <w:rPr>
          <w:b/>
          <w:bCs/>
        </w:rPr>
        <w:t>Kod erişimi:</w:t>
      </w:r>
      <w:r>
        <w:t xml:space="preserve"> </w:t>
      </w:r>
      <w:hyperlink r:id="rId278">
        <w:r w:rsidR="00FF55F6">
          <w:t>Kod sayfası</w:t>
        </w:r>
      </w:hyperlink>
      <w:r>
        <w:t xml:space="preserve"> | </w:t>
      </w:r>
      <w:hyperlink r:id="rId279">
        <w:r w:rsidR="00FF55F6">
          <w:t>Kaynak kod</w:t>
        </w:r>
      </w:hyperlink>
      <w:r>
        <w:t xml:space="preserve"> |</w:t>
      </w:r>
    </w:p>
    <w:p w14:paraId="4A69FBAD" w14:textId="77777777" w:rsidR="00FF55F6" w:rsidRDefault="00000000">
      <w:pPr>
        <w:pStyle w:val="GvdeMetni"/>
      </w:pPr>
      <w:r>
        <w:rPr>
          <w:b/>
          <w:bCs/>
        </w:rPr>
        <w:t>QR erişimi:</w:t>
      </w:r>
      <w:r>
        <w:t xml:space="preserve"> Kod sayfası ve kaynak kod için aşağıdaki iki QR kod kullanılabilir.</w:t>
      </w:r>
    </w:p>
    <w:p w14:paraId="4A69FBAE" w14:textId="77777777" w:rsidR="00FF55F6" w:rsidRDefault="00000000">
      <w:pPr>
        <w:pStyle w:val="GvdeMetni"/>
      </w:pPr>
      <w:r>
        <w:rPr>
          <w:noProof/>
        </w:rPr>
        <w:drawing>
          <wp:inline distT="0" distB="0" distL="0" distR="0" wp14:anchorId="4A6A3D42" wp14:editId="4A6A3D43">
            <wp:extent cx="1007999" cy="1007999"/>
            <wp:effectExtent l="0" t="0" r="0" b="0"/>
            <wp:docPr id="1084" name="Picture" descr="Kod sayfası QR — b07_kod07_fibonacci_problemi"/>
            <wp:cNvGraphicFramePr/>
            <a:graphic xmlns:a="http://schemas.openxmlformats.org/drawingml/2006/main">
              <a:graphicData uri="http://schemas.openxmlformats.org/drawingml/2006/picture">
                <pic:pic xmlns:pic="http://schemas.openxmlformats.org/drawingml/2006/picture">
                  <pic:nvPicPr>
                    <pic:cNvPr id="1085" name="Picture" descr="qr_kod_sayfasi/b07_kod07_fibonacci_problemi__kod_sayfasi_qr.png"/>
                    <pic:cNvPicPr>
                      <a:picLocks noChangeAspect="1" noChangeArrowheads="1"/>
                    </pic:cNvPicPr>
                  </pic:nvPicPr>
                  <pic:blipFill>
                    <a:blip r:embed="rId28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44" wp14:editId="4A6A3D45">
            <wp:extent cx="1007999" cy="1007999"/>
            <wp:effectExtent l="0" t="0" r="0" b="0"/>
            <wp:docPr id="1087" name="Picture" descr="Kaynak kod QR — b07_kod07_fibonacci_problemi"/>
            <wp:cNvGraphicFramePr/>
            <a:graphic xmlns:a="http://schemas.openxmlformats.org/drawingml/2006/main">
              <a:graphicData uri="http://schemas.openxmlformats.org/drawingml/2006/picture">
                <pic:pic xmlns:pic="http://schemas.openxmlformats.org/drawingml/2006/picture">
                  <pic:nvPicPr>
                    <pic:cNvPr id="1088" name="Picture" descr="qr_kaynak_kod/b07_kod07_fibonacci_problemi__kaynak_kod_qr.png"/>
                    <pic:cNvPicPr>
                      <a:picLocks noChangeAspect="1" noChangeArrowheads="1"/>
                    </pic:cNvPicPr>
                  </pic:nvPicPr>
                  <pic:blipFill>
                    <a:blip r:embed="rId281"/>
                    <a:stretch>
                      <a:fillRect/>
                    </a:stretch>
                  </pic:blipFill>
                  <pic:spPr bwMode="auto">
                    <a:xfrm>
                      <a:off x="0" y="0"/>
                      <a:ext cx="1007999" cy="1007999"/>
                    </a:xfrm>
                    <a:prstGeom prst="rect">
                      <a:avLst/>
                    </a:prstGeom>
                    <a:noFill/>
                    <a:ln w="9525">
                      <a:noFill/>
                      <a:headEnd/>
                      <a:tailEnd/>
                    </a:ln>
                  </pic:spPr>
                </pic:pic>
              </a:graphicData>
            </a:graphic>
          </wp:inline>
        </w:drawing>
      </w:r>
    </w:p>
    <w:p w14:paraId="4A69FBAF" w14:textId="77777777" w:rsidR="00FF55F6" w:rsidRDefault="00000000">
      <w:pPr>
        <w:pStyle w:val="SourceCode"/>
      </w:pPr>
      <w:r>
        <w:rPr>
          <w:rStyle w:val="CommentTok"/>
        </w:rPr>
        <w:lastRenderedPageBreak/>
        <w:t>// Dosya: Bolum07Ornek05Fibonacci.java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Bolum07Ornek05Fibonacci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"Kaç Fibonacci terimi yazdırılsın?: "</w:t>
      </w:r>
      <w:r>
        <w:rPr>
          <w:rStyle w:val="OperatorTok"/>
        </w:rPr>
        <w:t>);</w:t>
      </w:r>
      <w:r>
        <w:br/>
      </w:r>
      <w:r>
        <w:rPr>
          <w:rStyle w:val="NormalTok"/>
        </w:rPr>
        <w:t xml:space="preserve">        </w:t>
      </w:r>
      <w:r>
        <w:rPr>
          <w:rStyle w:val="DataTypeTok"/>
        </w:rPr>
        <w:t>int</w:t>
      </w:r>
      <w:r>
        <w:rPr>
          <w:rStyle w:val="NormalTok"/>
        </w:rPr>
        <w:t xml:space="preserve"> terimSayisi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int</w:t>
      </w:r>
      <w:r>
        <w:rPr>
          <w:rStyle w:val="NormalTok"/>
        </w:rPr>
        <w:t xml:space="preserve"> onceki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DataTypeTok"/>
        </w:rPr>
        <w:t>int</w:t>
      </w:r>
      <w:r>
        <w:rPr>
          <w:rStyle w:val="NormalTok"/>
        </w:rPr>
        <w:t xml:space="preserve"> simdiki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terimSayisi </w:t>
      </w:r>
      <w:r>
        <w:rPr>
          <w:rStyle w:val="OperatorTok"/>
        </w:rPr>
        <w:t>&lt;=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"Terim sayısı pozitif olmalıdır."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terimSayisi</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NormalTok"/>
        </w:rPr>
        <w:t xml:space="preserve">onceki </w:t>
      </w:r>
      <w:r>
        <w:rPr>
          <w:rStyle w:val="OperatorTok"/>
        </w:rPr>
        <w:t>+</w:t>
      </w:r>
      <w:r>
        <w:rPr>
          <w:rStyle w:val="NormalTok"/>
        </w:rPr>
        <w:t xml:space="preserve"> </w:t>
      </w:r>
      <w:r>
        <w:rPr>
          <w:rStyle w:val="StringTok"/>
        </w:rPr>
        <w:t>" "</w:t>
      </w:r>
      <w:r>
        <w:rPr>
          <w:rStyle w:val="OperatorTok"/>
        </w:rPr>
        <w:t>);</w:t>
      </w:r>
      <w:r>
        <w:br/>
      </w:r>
      <w:r>
        <w:br/>
      </w:r>
      <w:r>
        <w:rPr>
          <w:rStyle w:val="NormalTok"/>
        </w:rPr>
        <w:t xml:space="preserve">                </w:t>
      </w:r>
      <w:r>
        <w:rPr>
          <w:rStyle w:val="DataTypeTok"/>
        </w:rPr>
        <w:t>int</w:t>
      </w:r>
      <w:r>
        <w:rPr>
          <w:rStyle w:val="NormalTok"/>
        </w:rPr>
        <w:t xml:space="preserve"> yeni </w:t>
      </w:r>
      <w:r>
        <w:rPr>
          <w:rStyle w:val="OperatorTok"/>
        </w:rPr>
        <w:t>=</w:t>
      </w:r>
      <w:r>
        <w:rPr>
          <w:rStyle w:val="NormalTok"/>
        </w:rPr>
        <w:t xml:space="preserve"> onceki </w:t>
      </w:r>
      <w:r>
        <w:rPr>
          <w:rStyle w:val="OperatorTok"/>
        </w:rPr>
        <w:t>+</w:t>
      </w:r>
      <w:r>
        <w:rPr>
          <w:rStyle w:val="NormalTok"/>
        </w:rPr>
        <w:t xml:space="preserve"> simdiki</w:t>
      </w:r>
      <w:r>
        <w:rPr>
          <w:rStyle w:val="OperatorTok"/>
        </w:rPr>
        <w:t>;</w:t>
      </w:r>
      <w:r>
        <w:br/>
      </w:r>
      <w:r>
        <w:rPr>
          <w:rStyle w:val="NormalTok"/>
        </w:rPr>
        <w:t xml:space="preserve">                onceki </w:t>
      </w:r>
      <w:r>
        <w:rPr>
          <w:rStyle w:val="OperatorTok"/>
        </w:rPr>
        <w:t>=</w:t>
      </w:r>
      <w:r>
        <w:rPr>
          <w:rStyle w:val="NormalTok"/>
        </w:rPr>
        <w:t xml:space="preserve"> simdiki</w:t>
      </w:r>
      <w:r>
        <w:rPr>
          <w:rStyle w:val="OperatorTok"/>
        </w:rPr>
        <w:t>;</w:t>
      </w:r>
      <w:r>
        <w:br/>
      </w:r>
      <w:r>
        <w:rPr>
          <w:rStyle w:val="NormalTok"/>
        </w:rPr>
        <w:t xml:space="preserve">                simdiki </w:t>
      </w:r>
      <w:r>
        <w:rPr>
          <w:rStyle w:val="OperatorTok"/>
        </w:rPr>
        <w:t>=</w:t>
      </w:r>
      <w:r>
        <w:rPr>
          <w:rStyle w:val="NormalTok"/>
        </w:rPr>
        <w:t xml:space="preserve"> yeni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BB0" w14:textId="77777777" w:rsidR="00FF55F6" w:rsidRDefault="00000000">
      <w:r>
        <w:rPr>
          <w:b/>
          <w:bCs/>
        </w:rPr>
        <w:t>Kodun amacı:</w:t>
      </w:r>
      <w:r>
        <w:t xml:space="preserve"> Bir önceki ve şimdiki değerleri güncelleyerek Fibonacci dizisi üretmek.</w:t>
      </w:r>
    </w:p>
    <w:p w14:paraId="4A69FBB1" w14:textId="77777777" w:rsidR="00FF55F6" w:rsidRDefault="00000000">
      <w:pPr>
        <w:pStyle w:val="GvdeMetni"/>
      </w:pPr>
      <w:r>
        <w:rPr>
          <w:b/>
          <w:bCs/>
        </w:rPr>
        <w:t>Kritik satırlar:</w:t>
      </w:r>
    </w:p>
    <w:p w14:paraId="4A69FBB2" w14:textId="77777777" w:rsidR="00FF55F6" w:rsidRDefault="00000000">
      <w:pPr>
        <w:pStyle w:val="Compact"/>
        <w:numPr>
          <w:ilvl w:val="0"/>
          <w:numId w:val="162"/>
        </w:numPr>
      </w:pPr>
      <w:proofErr w:type="gramStart"/>
      <w:r>
        <w:rPr>
          <w:rStyle w:val="VerbatimChar"/>
        </w:rPr>
        <w:t>onceki</w:t>
      </w:r>
      <w:proofErr w:type="gramEnd"/>
      <w:r>
        <w:t xml:space="preserve"> ve </w:t>
      </w:r>
      <w:r>
        <w:rPr>
          <w:rStyle w:val="VerbatimChar"/>
        </w:rPr>
        <w:t>simdiki</w:t>
      </w:r>
      <w:r>
        <w:t xml:space="preserve"> ilk iki değeri temsil eder.</w:t>
      </w:r>
    </w:p>
    <w:p w14:paraId="4A69FBB3" w14:textId="77777777" w:rsidR="00FF55F6" w:rsidRDefault="00000000">
      <w:pPr>
        <w:pStyle w:val="Compact"/>
        <w:numPr>
          <w:ilvl w:val="0"/>
          <w:numId w:val="162"/>
        </w:numPr>
      </w:pPr>
      <w:proofErr w:type="gramStart"/>
      <w:r>
        <w:rPr>
          <w:rStyle w:val="VerbatimChar"/>
        </w:rPr>
        <w:t>yeni</w:t>
      </w:r>
      <w:proofErr w:type="gramEnd"/>
      <w:r>
        <w:rPr>
          <w:rStyle w:val="VerbatimChar"/>
        </w:rPr>
        <w:t xml:space="preserve"> = onceki + simdiki</w:t>
      </w:r>
      <w:r>
        <w:t xml:space="preserve"> yeni terimi hesaplar.</w:t>
      </w:r>
    </w:p>
    <w:p w14:paraId="4A69FBB4" w14:textId="77777777" w:rsidR="00FF55F6" w:rsidRDefault="00000000">
      <w:pPr>
        <w:pStyle w:val="Compact"/>
        <w:numPr>
          <w:ilvl w:val="0"/>
          <w:numId w:val="162"/>
        </w:numPr>
      </w:pPr>
      <w:r>
        <w:t>Güncelleme sırası önemlidir.</w:t>
      </w:r>
    </w:p>
    <w:p w14:paraId="4A69FBB5" w14:textId="77777777" w:rsidR="00FF55F6" w:rsidRDefault="00000000">
      <w:r>
        <w:rPr>
          <w:b/>
          <w:bCs/>
        </w:rPr>
        <w:t>Örnek çalışma:</w:t>
      </w:r>
    </w:p>
    <w:p w14:paraId="4A69FBB6" w14:textId="77777777" w:rsidR="00FF55F6" w:rsidRDefault="00000000">
      <w:pPr>
        <w:pStyle w:val="SourceCode"/>
      </w:pPr>
      <w:r>
        <w:rPr>
          <w:rStyle w:val="VerbatimChar"/>
        </w:rPr>
        <w:t xml:space="preserve">Kaç Fibonacci terimi </w:t>
      </w:r>
      <w:proofErr w:type="gramStart"/>
      <w:r>
        <w:rPr>
          <w:rStyle w:val="VerbatimChar"/>
        </w:rPr>
        <w:t>yazdırılsın?:</w:t>
      </w:r>
      <w:proofErr w:type="gramEnd"/>
      <w:r>
        <w:rPr>
          <w:rStyle w:val="VerbatimChar"/>
        </w:rPr>
        <w:t xml:space="preserve"> 8</w:t>
      </w:r>
      <w:r>
        <w:br/>
      </w:r>
      <w:r>
        <w:rPr>
          <w:rStyle w:val="VerbatimChar"/>
        </w:rPr>
        <w:t>0 1 1 2 3 5 8 13</w:t>
      </w:r>
    </w:p>
    <w:p w14:paraId="4A69FBB7" w14:textId="77777777" w:rsidR="00FF55F6" w:rsidRDefault="00000000">
      <w:r>
        <w:rPr>
          <w:b/>
          <w:bCs/>
        </w:rPr>
        <w:t>Dikkat noktası:</w:t>
      </w:r>
      <w:r>
        <w:t xml:space="preserve"> Güncelleme sırası yanlış olursa Fibonacci dizisi bozulur.</w:t>
      </w:r>
    </w:p>
    <w:p w14:paraId="4A69FBB8" w14:textId="77777777" w:rsidR="00FF55F6" w:rsidRDefault="00000000">
      <w:pPr>
        <w:pStyle w:val="Balk2"/>
      </w:pPr>
      <w:bookmarkStart w:id="724" w:name="asal-sayı-problemi"/>
      <w:bookmarkStart w:id="725" w:name="_Toc228881070"/>
      <w:bookmarkEnd w:id="722"/>
      <w:r>
        <w:t>7.16 Asal sayı problemi</w:t>
      </w:r>
      <w:bookmarkEnd w:id="725"/>
    </w:p>
    <w:p w14:paraId="4A69FBB9" w14:textId="77777777" w:rsidR="00FF55F6" w:rsidRDefault="00000000">
      <w:r>
        <w:t>Asal sayı, 1’den büyük olup yalnızca 1’e ve kendisine tam bölünebilen sayıdır. Asal sayı kontrolü, bayrak değişken ve bölünebilme kontrolünü birlikte kullanmak için çok uygun bir örnektir.</w:t>
      </w:r>
    </w:p>
    <w:p w14:paraId="4A69FBBA" w14:textId="77777777" w:rsidR="00FF55F6" w:rsidRDefault="00000000">
      <w:pPr>
        <w:pStyle w:val="GvdeMetni"/>
      </w:pPr>
      <w:r>
        <w:rPr>
          <w:b/>
          <w:bCs/>
        </w:rPr>
        <w:t>Kod kimliği:</w:t>
      </w:r>
      <w:r>
        <w:t xml:space="preserve"> </w:t>
      </w:r>
      <w:r>
        <w:rPr>
          <w:rStyle w:val="VerbatimChar"/>
        </w:rPr>
        <w:t>b07_kod08_asal_sayi_problemi</w:t>
      </w:r>
    </w:p>
    <w:p w14:paraId="4A69FBBB" w14:textId="34729B20" w:rsidR="00FF55F6" w:rsidRDefault="00000000">
      <w:pPr>
        <w:pStyle w:val="GvdeMetni"/>
      </w:pPr>
      <w:r>
        <w:rPr>
          <w:b/>
          <w:bCs/>
        </w:rPr>
        <w:t>Kod erişimi:</w:t>
      </w:r>
      <w:r>
        <w:t xml:space="preserve"> </w:t>
      </w:r>
      <w:hyperlink r:id="rId282">
        <w:r w:rsidR="00FF55F6">
          <w:t>Kod sayfası</w:t>
        </w:r>
      </w:hyperlink>
      <w:r>
        <w:t xml:space="preserve"> | </w:t>
      </w:r>
      <w:hyperlink r:id="rId283">
        <w:r w:rsidR="00FF55F6">
          <w:t>Kaynak kod</w:t>
        </w:r>
      </w:hyperlink>
      <w:r>
        <w:t xml:space="preserve"> |</w:t>
      </w:r>
    </w:p>
    <w:p w14:paraId="4A69FBBC" w14:textId="77777777" w:rsidR="00FF55F6" w:rsidRDefault="00000000">
      <w:pPr>
        <w:pStyle w:val="GvdeMetni"/>
      </w:pPr>
      <w:r>
        <w:rPr>
          <w:b/>
          <w:bCs/>
        </w:rPr>
        <w:t>QR erişimi:</w:t>
      </w:r>
      <w:r>
        <w:t xml:space="preserve"> Kod sayfası ve kaynak kod için aşağıdaki iki QR kod kullanılabilir.</w:t>
      </w:r>
    </w:p>
    <w:p w14:paraId="4A69FBBD" w14:textId="77777777" w:rsidR="00FF55F6" w:rsidRDefault="00000000">
      <w:pPr>
        <w:pStyle w:val="GvdeMetni"/>
      </w:pPr>
      <w:r>
        <w:rPr>
          <w:noProof/>
        </w:rPr>
        <w:lastRenderedPageBreak/>
        <w:drawing>
          <wp:inline distT="0" distB="0" distL="0" distR="0" wp14:anchorId="4A6A3D46" wp14:editId="4A6A3D47">
            <wp:extent cx="1007999" cy="1007999"/>
            <wp:effectExtent l="0" t="0" r="0" b="0"/>
            <wp:docPr id="1093" name="Picture" descr="Kod sayfası QR — b07_kod08_asal_sayi_problemi"/>
            <wp:cNvGraphicFramePr/>
            <a:graphic xmlns:a="http://schemas.openxmlformats.org/drawingml/2006/main">
              <a:graphicData uri="http://schemas.openxmlformats.org/drawingml/2006/picture">
                <pic:pic xmlns:pic="http://schemas.openxmlformats.org/drawingml/2006/picture">
                  <pic:nvPicPr>
                    <pic:cNvPr id="1094" name="Picture" descr="qr_kod_sayfasi/b07_kod08_asal_sayi_problemi__kod_sayfasi_qr.png"/>
                    <pic:cNvPicPr>
                      <a:picLocks noChangeAspect="1" noChangeArrowheads="1"/>
                    </pic:cNvPicPr>
                  </pic:nvPicPr>
                  <pic:blipFill>
                    <a:blip r:embed="rId28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48" wp14:editId="4A6A3D49">
            <wp:extent cx="1007999" cy="1007999"/>
            <wp:effectExtent l="0" t="0" r="0" b="0"/>
            <wp:docPr id="1096" name="Picture" descr="Kaynak kod QR — b07_kod08_asal_sayi_problemi"/>
            <wp:cNvGraphicFramePr/>
            <a:graphic xmlns:a="http://schemas.openxmlformats.org/drawingml/2006/main">
              <a:graphicData uri="http://schemas.openxmlformats.org/drawingml/2006/picture">
                <pic:pic xmlns:pic="http://schemas.openxmlformats.org/drawingml/2006/picture">
                  <pic:nvPicPr>
                    <pic:cNvPr id="1097" name="Picture" descr="qr_kaynak_kod/b07_kod08_asal_sayi_problemi__kaynak_kod_qr.png"/>
                    <pic:cNvPicPr>
                      <a:picLocks noChangeAspect="1" noChangeArrowheads="1"/>
                    </pic:cNvPicPr>
                  </pic:nvPicPr>
                  <pic:blipFill>
                    <a:blip r:embed="rId285"/>
                    <a:stretch>
                      <a:fillRect/>
                    </a:stretch>
                  </pic:blipFill>
                  <pic:spPr bwMode="auto">
                    <a:xfrm>
                      <a:off x="0" y="0"/>
                      <a:ext cx="1007999" cy="1007999"/>
                    </a:xfrm>
                    <a:prstGeom prst="rect">
                      <a:avLst/>
                    </a:prstGeom>
                    <a:noFill/>
                    <a:ln w="9525">
                      <a:noFill/>
                      <a:headEnd/>
                      <a:tailEnd/>
                    </a:ln>
                  </pic:spPr>
                </pic:pic>
              </a:graphicData>
            </a:graphic>
          </wp:inline>
        </w:drawing>
      </w:r>
    </w:p>
    <w:p w14:paraId="4A69FBBE" w14:textId="77777777" w:rsidR="00FF55F6" w:rsidRDefault="00000000">
      <w:pPr>
        <w:pStyle w:val="SourceCode"/>
      </w:pPr>
      <w:r>
        <w:rPr>
          <w:rStyle w:val="CommentTok"/>
        </w:rPr>
        <w:t>// Dosya: Bolum07Ornek06AsalKontrol.java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Bolum07Ornek06AsalKontrol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"Sayı giriniz: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boolean</w:t>
      </w:r>
      <w:r>
        <w:rPr>
          <w:rStyle w:val="NormalTok"/>
        </w:rPr>
        <w:t xml:space="preserve"> asalMi </w:t>
      </w:r>
      <w:r>
        <w:rPr>
          <w:rStyle w:val="OperatorTok"/>
        </w:rPr>
        <w:t>=</w:t>
      </w:r>
      <w:r>
        <w:rPr>
          <w:rStyle w:val="NormalTok"/>
        </w:rPr>
        <w:t xml:space="preserve"> </w:t>
      </w:r>
      <w:r>
        <w:rPr>
          <w:rStyle w:val="KeywordTok"/>
        </w:rPr>
        <w:t>true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&lt;</w:t>
      </w:r>
      <w:r>
        <w:rPr>
          <w:rStyle w:val="NormalTok"/>
        </w:rPr>
        <w:t xml:space="preserve"> </w:t>
      </w:r>
      <w:r>
        <w:rPr>
          <w:rStyle w:val="DecValTok"/>
        </w:rPr>
        <w:t>2</w:t>
      </w:r>
      <w:r>
        <w:rPr>
          <w:rStyle w:val="OperatorTok"/>
        </w:rPr>
        <w:t>)</w:t>
      </w:r>
      <w:r>
        <w:rPr>
          <w:rStyle w:val="NormalTok"/>
        </w:rPr>
        <w:t xml:space="preserve"> </w:t>
      </w:r>
      <w:r>
        <w:rPr>
          <w:rStyle w:val="OperatorTok"/>
        </w:rPr>
        <w:t>{</w:t>
      </w:r>
      <w:r>
        <w:br/>
      </w:r>
      <w:r>
        <w:rPr>
          <w:rStyle w:val="NormalTok"/>
        </w:rPr>
        <w:t xml:space="preserve">            asalMi </w:t>
      </w:r>
      <w:r>
        <w:rPr>
          <w:rStyle w:val="OperatorTok"/>
        </w:rPr>
        <w:t>=</w:t>
      </w:r>
      <w:r>
        <w:rPr>
          <w:rStyle w:val="NormalTok"/>
        </w:rPr>
        <w:t xml:space="preserve"> </w:t>
      </w:r>
      <w:r>
        <w:rPr>
          <w:rStyle w:val="KeywordTok"/>
        </w:rPr>
        <w:t>false</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2</w:t>
      </w:r>
      <w:r>
        <w:rPr>
          <w:rStyle w:val="OperatorTok"/>
        </w:rPr>
        <w:t>;</w:t>
      </w:r>
      <w:r>
        <w:rPr>
          <w:rStyle w:val="NormalTok"/>
        </w:rPr>
        <w:t xml:space="preserve"> i </w:t>
      </w:r>
      <w:r>
        <w:rPr>
          <w:rStyle w:val="OperatorTok"/>
        </w:rPr>
        <w:t>&lt;</w:t>
      </w:r>
      <w:r>
        <w:rPr>
          <w:rStyle w:val="NormalTok"/>
        </w:rPr>
        <w:t xml:space="preserve"> sayi</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asalMi </w:t>
      </w:r>
      <w:r>
        <w:rPr>
          <w:rStyle w:val="OperatorTok"/>
        </w:rPr>
        <w:t>=</w:t>
      </w:r>
      <w:r>
        <w:rPr>
          <w:rStyle w:val="NormalTok"/>
        </w:rPr>
        <w:t xml:space="preserve"> </w:t>
      </w:r>
      <w:r>
        <w:rPr>
          <w:rStyle w:val="KeywordTok"/>
        </w:rPr>
        <w:t>false</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asalMi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"Asal sayı"</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"Asal sayı değil"</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BBF" w14:textId="77777777" w:rsidR="00FF55F6" w:rsidRDefault="00000000">
      <w:r>
        <w:rPr>
          <w:b/>
          <w:bCs/>
        </w:rPr>
        <w:t>Kodun amacı:</w:t>
      </w:r>
      <w:r>
        <w:t xml:space="preserve"> Bayrak değişken ve </w:t>
      </w:r>
      <w:r>
        <w:rPr>
          <w:rStyle w:val="VerbatimChar"/>
        </w:rPr>
        <w:t>%</w:t>
      </w:r>
      <w:r>
        <w:t xml:space="preserve"> operatörüyle asal sayı kontrolü yapmak.</w:t>
      </w:r>
    </w:p>
    <w:p w14:paraId="4A69FBC0" w14:textId="77777777" w:rsidR="00FF55F6" w:rsidRDefault="00000000">
      <w:pPr>
        <w:pStyle w:val="GvdeMetni"/>
      </w:pPr>
      <w:r>
        <w:rPr>
          <w:b/>
          <w:bCs/>
        </w:rPr>
        <w:t>Kritik satırlar:</w:t>
      </w:r>
    </w:p>
    <w:p w14:paraId="4A69FBC1" w14:textId="77777777" w:rsidR="00FF55F6" w:rsidRDefault="00000000">
      <w:pPr>
        <w:pStyle w:val="Compact"/>
        <w:numPr>
          <w:ilvl w:val="0"/>
          <w:numId w:val="163"/>
        </w:numPr>
      </w:pPr>
      <w:proofErr w:type="gramStart"/>
      <w:r>
        <w:rPr>
          <w:rStyle w:val="VerbatimChar"/>
        </w:rPr>
        <w:t>boolean</w:t>
      </w:r>
      <w:proofErr w:type="gramEnd"/>
      <w:r>
        <w:rPr>
          <w:rStyle w:val="VerbatimChar"/>
        </w:rPr>
        <w:t xml:space="preserve"> asalMi = true;</w:t>
      </w:r>
      <w:r>
        <w:t xml:space="preserve"> başlangıç varsayımıdır.</w:t>
      </w:r>
    </w:p>
    <w:p w14:paraId="4A69FBC2" w14:textId="77777777" w:rsidR="00FF55F6" w:rsidRDefault="00000000">
      <w:pPr>
        <w:pStyle w:val="Compact"/>
        <w:numPr>
          <w:ilvl w:val="0"/>
          <w:numId w:val="163"/>
        </w:numPr>
      </w:pPr>
      <w:proofErr w:type="gramStart"/>
      <w:r>
        <w:rPr>
          <w:rStyle w:val="VerbatimChar"/>
        </w:rPr>
        <w:t>sayi</w:t>
      </w:r>
      <w:proofErr w:type="gramEnd"/>
      <w:r>
        <w:rPr>
          <w:rStyle w:val="VerbatimChar"/>
        </w:rPr>
        <w:t xml:space="preserve"> </w:t>
      </w:r>
      <w:proofErr w:type="gramStart"/>
      <w:r>
        <w:rPr>
          <w:rStyle w:val="VerbatimChar"/>
        </w:rPr>
        <w:t>&lt; 2</w:t>
      </w:r>
      <w:proofErr w:type="gramEnd"/>
      <w:r>
        <w:t xml:space="preserve"> ise sayı asal değildir.</w:t>
      </w:r>
    </w:p>
    <w:p w14:paraId="4A69FBC3" w14:textId="77777777" w:rsidR="00FF55F6" w:rsidRDefault="00000000">
      <w:pPr>
        <w:pStyle w:val="Compact"/>
        <w:numPr>
          <w:ilvl w:val="0"/>
          <w:numId w:val="163"/>
        </w:numPr>
      </w:pPr>
      <w:proofErr w:type="gramStart"/>
      <w:r>
        <w:rPr>
          <w:rStyle w:val="VerbatimChar"/>
        </w:rPr>
        <w:t>sayi</w:t>
      </w:r>
      <w:proofErr w:type="gramEnd"/>
      <w:r>
        <w:rPr>
          <w:rStyle w:val="VerbatimChar"/>
        </w:rPr>
        <w:t xml:space="preserve"> % i == 0</w:t>
      </w:r>
      <w:r>
        <w:t xml:space="preserve"> tam bölünebilme kontrolüdür.</w:t>
      </w:r>
    </w:p>
    <w:p w14:paraId="4A69FBC4" w14:textId="77777777" w:rsidR="00FF55F6" w:rsidRDefault="00000000">
      <w:pPr>
        <w:pStyle w:val="Compact"/>
        <w:numPr>
          <w:ilvl w:val="0"/>
          <w:numId w:val="163"/>
        </w:numPr>
      </w:pPr>
      <w:r>
        <w:t xml:space="preserve">Bölen bulunduğunda </w:t>
      </w:r>
      <w:r>
        <w:rPr>
          <w:rStyle w:val="VerbatimChar"/>
        </w:rPr>
        <w:t>break</w:t>
      </w:r>
      <w:r>
        <w:t xml:space="preserve"> ile döngü sonlandırılır.</w:t>
      </w:r>
    </w:p>
    <w:p w14:paraId="4A69FBC5" w14:textId="77777777" w:rsidR="00FF55F6" w:rsidRDefault="00000000">
      <w:r>
        <w:rPr>
          <w:b/>
          <w:bCs/>
        </w:rPr>
        <w:t>Örnek çalışma 1:</w:t>
      </w:r>
    </w:p>
    <w:p w14:paraId="4A69FBC6" w14:textId="77777777" w:rsidR="00FF55F6" w:rsidRDefault="00000000">
      <w:pPr>
        <w:pStyle w:val="SourceCode"/>
      </w:pPr>
      <w:r>
        <w:rPr>
          <w:rStyle w:val="VerbatimChar"/>
        </w:rPr>
        <w:t>Sayı giriniz: 17</w:t>
      </w:r>
      <w:r>
        <w:br/>
      </w:r>
      <w:r>
        <w:rPr>
          <w:rStyle w:val="VerbatimChar"/>
        </w:rPr>
        <w:t>Asal sayı</w:t>
      </w:r>
    </w:p>
    <w:p w14:paraId="4A69FBC7" w14:textId="77777777" w:rsidR="00FF55F6" w:rsidRDefault="00000000">
      <w:r>
        <w:rPr>
          <w:b/>
          <w:bCs/>
        </w:rPr>
        <w:t>Örnek çalışma 2:</w:t>
      </w:r>
    </w:p>
    <w:p w14:paraId="4A69FBC8" w14:textId="77777777" w:rsidR="00FF55F6" w:rsidRDefault="00000000">
      <w:pPr>
        <w:pStyle w:val="SourceCode"/>
      </w:pPr>
      <w:r>
        <w:rPr>
          <w:rStyle w:val="VerbatimChar"/>
        </w:rPr>
        <w:t>Sayı giriniz: 18</w:t>
      </w:r>
      <w:r>
        <w:br/>
      </w:r>
      <w:r>
        <w:rPr>
          <w:rStyle w:val="VerbatimChar"/>
        </w:rPr>
        <w:t>Asal sayı değil</w:t>
      </w:r>
    </w:p>
    <w:p w14:paraId="4A69FBC9" w14:textId="77777777" w:rsidR="00FF55F6" w:rsidRDefault="00000000">
      <w:r>
        <w:rPr>
          <w:b/>
          <w:bCs/>
        </w:rPr>
        <w:t>Dikkat noktası:</w:t>
      </w:r>
      <w:r>
        <w:t xml:space="preserve"> 0, 1 ve negatif sayılar asal değildir.</w:t>
      </w:r>
    </w:p>
    <w:p w14:paraId="4A69FBCA" w14:textId="77777777" w:rsidR="00FF55F6" w:rsidRDefault="00000000">
      <w:pPr>
        <w:pStyle w:val="Balk2"/>
      </w:pPr>
      <w:bookmarkStart w:id="726" w:name="tam-bölenleri-listeleme"/>
      <w:bookmarkStart w:id="727" w:name="_Toc228881071"/>
      <w:bookmarkEnd w:id="724"/>
      <w:r>
        <w:lastRenderedPageBreak/>
        <w:t>7.17 Tam bölenleri listeleme</w:t>
      </w:r>
      <w:bookmarkEnd w:id="727"/>
    </w:p>
    <w:p w14:paraId="4A69FBCB" w14:textId="77777777" w:rsidR="00FF55F6" w:rsidRDefault="00000000">
      <w:r>
        <w:t>Bir sayının tam bölenlerini listelemek, bölünebilme kontrolünü pekiştirir.</w:t>
      </w:r>
    </w:p>
    <w:p w14:paraId="4A69FBCC" w14:textId="77777777" w:rsidR="00FF55F6" w:rsidRDefault="00000000">
      <w:pPr>
        <w:pStyle w:val="GvdeMetni"/>
      </w:pPr>
      <w:r>
        <w:rPr>
          <w:b/>
          <w:bCs/>
        </w:rPr>
        <w:t>Kod kimliği:</w:t>
      </w:r>
      <w:r>
        <w:t xml:space="preserve"> </w:t>
      </w:r>
      <w:r>
        <w:rPr>
          <w:rStyle w:val="VerbatimChar"/>
        </w:rPr>
        <w:t>b07_kod09_tam_bolenleri_listeleme</w:t>
      </w:r>
    </w:p>
    <w:p w14:paraId="4A69FBCD" w14:textId="0EB4A424" w:rsidR="00FF55F6" w:rsidRDefault="00000000">
      <w:pPr>
        <w:pStyle w:val="GvdeMetni"/>
      </w:pPr>
      <w:r>
        <w:rPr>
          <w:b/>
          <w:bCs/>
        </w:rPr>
        <w:t>Kod erişimi:</w:t>
      </w:r>
      <w:r>
        <w:t xml:space="preserve"> </w:t>
      </w:r>
      <w:hyperlink r:id="rId286">
        <w:r w:rsidR="00FF55F6">
          <w:t>Kod sayfası</w:t>
        </w:r>
      </w:hyperlink>
      <w:r>
        <w:t xml:space="preserve"> | </w:t>
      </w:r>
      <w:hyperlink r:id="rId287">
        <w:r w:rsidR="00FF55F6">
          <w:t>Kaynak kod</w:t>
        </w:r>
      </w:hyperlink>
      <w:r>
        <w:t xml:space="preserve"> |</w:t>
      </w:r>
    </w:p>
    <w:p w14:paraId="4A69FBCE" w14:textId="77777777" w:rsidR="00FF55F6" w:rsidRDefault="00000000">
      <w:pPr>
        <w:pStyle w:val="GvdeMetni"/>
      </w:pPr>
      <w:r>
        <w:rPr>
          <w:b/>
          <w:bCs/>
        </w:rPr>
        <w:t>QR erişimi:</w:t>
      </w:r>
      <w:r>
        <w:t xml:space="preserve"> Kod sayfası ve kaynak kod için aşağıdaki iki QR kod kullanılabilir.</w:t>
      </w:r>
    </w:p>
    <w:p w14:paraId="4A69FBCF" w14:textId="77777777" w:rsidR="00FF55F6" w:rsidRDefault="00000000">
      <w:pPr>
        <w:pStyle w:val="GvdeMetni"/>
      </w:pPr>
      <w:r>
        <w:rPr>
          <w:noProof/>
        </w:rPr>
        <w:drawing>
          <wp:inline distT="0" distB="0" distL="0" distR="0" wp14:anchorId="4A6A3D4A" wp14:editId="4A6A3D4B">
            <wp:extent cx="1007999" cy="1007999"/>
            <wp:effectExtent l="0" t="0" r="0" b="0"/>
            <wp:docPr id="1102" name="Picture" descr="Kod sayfası QR — b07_kod09_tam_bolenleri_listeleme"/>
            <wp:cNvGraphicFramePr/>
            <a:graphic xmlns:a="http://schemas.openxmlformats.org/drawingml/2006/main">
              <a:graphicData uri="http://schemas.openxmlformats.org/drawingml/2006/picture">
                <pic:pic xmlns:pic="http://schemas.openxmlformats.org/drawingml/2006/picture">
                  <pic:nvPicPr>
                    <pic:cNvPr id="1103" name="Picture" descr="qr_kod_sayfasi/b07_kod09_tam_bolenleri_listeleme__kod_sayfasi_qr.png"/>
                    <pic:cNvPicPr>
                      <a:picLocks noChangeAspect="1" noChangeArrowheads="1"/>
                    </pic:cNvPicPr>
                  </pic:nvPicPr>
                  <pic:blipFill>
                    <a:blip r:embed="rId28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4C" wp14:editId="4A6A3D4D">
            <wp:extent cx="1007999" cy="1007999"/>
            <wp:effectExtent l="0" t="0" r="0" b="0"/>
            <wp:docPr id="1105" name="Picture" descr="Kaynak kod QR — b07_kod09_tam_bolenleri_listeleme"/>
            <wp:cNvGraphicFramePr/>
            <a:graphic xmlns:a="http://schemas.openxmlformats.org/drawingml/2006/main">
              <a:graphicData uri="http://schemas.openxmlformats.org/drawingml/2006/picture">
                <pic:pic xmlns:pic="http://schemas.openxmlformats.org/drawingml/2006/picture">
                  <pic:nvPicPr>
                    <pic:cNvPr id="1106" name="Picture" descr="qr_kaynak_kod/b07_kod09_tam_bolenleri_listeleme__kaynak_kod_qr.png"/>
                    <pic:cNvPicPr>
                      <a:picLocks noChangeAspect="1" noChangeArrowheads="1"/>
                    </pic:cNvPicPr>
                  </pic:nvPicPr>
                  <pic:blipFill>
                    <a:blip r:embed="rId289"/>
                    <a:stretch>
                      <a:fillRect/>
                    </a:stretch>
                  </pic:blipFill>
                  <pic:spPr bwMode="auto">
                    <a:xfrm>
                      <a:off x="0" y="0"/>
                      <a:ext cx="1007999" cy="1007999"/>
                    </a:xfrm>
                    <a:prstGeom prst="rect">
                      <a:avLst/>
                    </a:prstGeom>
                    <a:noFill/>
                    <a:ln w="9525">
                      <a:noFill/>
                      <a:headEnd/>
                      <a:tailEnd/>
                    </a:ln>
                  </pic:spPr>
                </pic:pic>
              </a:graphicData>
            </a:graphic>
          </wp:inline>
        </w:drawing>
      </w:r>
    </w:p>
    <w:p w14:paraId="4A69FBD0" w14:textId="77777777" w:rsidR="00FF55F6" w:rsidRDefault="00000000">
      <w:pPr>
        <w:pStyle w:val="SourceCode"/>
      </w:pPr>
      <w:r>
        <w:rPr>
          <w:rStyle w:val="CommentTok"/>
        </w:rPr>
        <w:t>// Dosya: Bolum07Ornek07BolenListeleme.java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Bolum07Ornek07BolenListeleme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"Pozitif sayı giriniz: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&lt;=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"Pozitif sayı girilmelidir."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"Tam bölenler:"</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sayi</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BD1" w14:textId="77777777" w:rsidR="00FF55F6" w:rsidRDefault="00000000">
      <w:r>
        <w:rPr>
          <w:b/>
          <w:bCs/>
        </w:rPr>
        <w:t>Kodun amacı:</w:t>
      </w:r>
      <w:r>
        <w:t xml:space="preserve"> </w:t>
      </w:r>
      <w:r>
        <w:rPr>
          <w:rStyle w:val="VerbatimChar"/>
        </w:rPr>
        <w:t>%</w:t>
      </w:r>
      <w:r>
        <w:t xml:space="preserve"> operatörüyle tam bölenleri bulmak.</w:t>
      </w:r>
    </w:p>
    <w:p w14:paraId="4A69FBD2" w14:textId="77777777" w:rsidR="00FF55F6" w:rsidRDefault="00000000">
      <w:pPr>
        <w:pStyle w:val="GvdeMetni"/>
      </w:pPr>
      <w:r>
        <w:rPr>
          <w:b/>
          <w:bCs/>
        </w:rPr>
        <w:t>Örnek çalışma:</w:t>
      </w:r>
    </w:p>
    <w:p w14:paraId="4A69FBD3" w14:textId="77777777" w:rsidR="00FF55F6" w:rsidRDefault="00000000">
      <w:pPr>
        <w:pStyle w:val="SourceCode"/>
      </w:pPr>
      <w:r>
        <w:rPr>
          <w:rStyle w:val="VerbatimChar"/>
        </w:rPr>
        <w:t>Pozitif sayı giriniz: 12</w:t>
      </w:r>
      <w:r>
        <w:br/>
      </w:r>
      <w:r>
        <w:rPr>
          <w:rStyle w:val="VerbatimChar"/>
        </w:rPr>
        <w:t>Tam bölenler:</w:t>
      </w:r>
      <w:r>
        <w:br/>
      </w:r>
      <w:r>
        <w:rPr>
          <w:rStyle w:val="VerbatimChar"/>
        </w:rPr>
        <w:t>1</w:t>
      </w:r>
      <w:r>
        <w:br/>
      </w:r>
      <w:r>
        <w:rPr>
          <w:rStyle w:val="VerbatimChar"/>
        </w:rPr>
        <w:t>2</w:t>
      </w:r>
      <w:r>
        <w:br/>
      </w:r>
      <w:r>
        <w:rPr>
          <w:rStyle w:val="VerbatimChar"/>
        </w:rPr>
        <w:t>3</w:t>
      </w:r>
      <w:r>
        <w:br/>
      </w:r>
      <w:r>
        <w:rPr>
          <w:rStyle w:val="VerbatimChar"/>
        </w:rPr>
        <w:t>4</w:t>
      </w:r>
      <w:r>
        <w:br/>
      </w:r>
      <w:r>
        <w:rPr>
          <w:rStyle w:val="VerbatimChar"/>
        </w:rPr>
        <w:t>6</w:t>
      </w:r>
      <w:r>
        <w:br/>
      </w:r>
      <w:r>
        <w:rPr>
          <w:rStyle w:val="VerbatimChar"/>
        </w:rPr>
        <w:t>12</w:t>
      </w:r>
    </w:p>
    <w:p w14:paraId="4A69FBD4" w14:textId="77777777" w:rsidR="00FF55F6" w:rsidRDefault="00000000">
      <w:r>
        <w:rPr>
          <w:b/>
          <w:bCs/>
        </w:rPr>
        <w:t>Dikkat noktası:</w:t>
      </w:r>
      <w:r>
        <w:t xml:space="preserve"> Bölme işleminde bölen değerin 0 olmamasına dikkat edilmelidir. Bu örnekte döngü 1’den başladığı için 0’a bölme yoktur.</w:t>
      </w:r>
    </w:p>
    <w:p w14:paraId="4A69FBD5" w14:textId="77777777" w:rsidR="00FF55F6" w:rsidRDefault="00000000">
      <w:pPr>
        <w:pStyle w:val="Balk2"/>
      </w:pPr>
      <w:bookmarkStart w:id="728" w:name="kodun-çalışma-mantığı-ve-iz-sürme-örneği"/>
      <w:bookmarkStart w:id="729" w:name="_Toc228881072"/>
      <w:bookmarkEnd w:id="726"/>
      <w:r>
        <w:lastRenderedPageBreak/>
        <w:t>7.18 Kodun çalışma mantığı ve iz sürme örneği</w:t>
      </w:r>
      <w:bookmarkEnd w:id="729"/>
    </w:p>
    <w:p w14:paraId="4A69FBD6" w14:textId="77777777" w:rsidR="00FF55F6" w:rsidRDefault="00000000">
      <w:r>
        <w:t xml:space="preserve">Asal sayı kontrolünde </w:t>
      </w:r>
      <w:r>
        <w:rPr>
          <w:rStyle w:val="VerbatimChar"/>
        </w:rPr>
        <w:t>sayi = 9</w:t>
      </w:r>
      <w:r>
        <w:t xml:space="preserve"> için iz sürme yapalım.</w:t>
      </w:r>
    </w:p>
    <w:tbl>
      <w:tblPr>
        <w:tblStyle w:val="Table"/>
        <w:tblW w:w="0" w:type="auto"/>
        <w:tblLook w:val="0020" w:firstRow="1" w:lastRow="0" w:firstColumn="0" w:lastColumn="0" w:noHBand="0" w:noVBand="0"/>
      </w:tblPr>
      <w:tblGrid>
        <w:gridCol w:w="1081"/>
        <w:gridCol w:w="382"/>
        <w:gridCol w:w="775"/>
        <w:gridCol w:w="1902"/>
        <w:gridCol w:w="874"/>
      </w:tblGrid>
      <w:tr w:rsidR="00FF55F6" w14:paraId="4A69FBD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BD7" w14:textId="77777777" w:rsidR="00FF55F6" w:rsidRDefault="00000000">
            <w:pPr>
              <w:pStyle w:val="Compact"/>
              <w:jc w:val="right"/>
            </w:pPr>
            <w:r>
              <w:rPr>
                <w:rStyle w:val="TabloBaslikYazisi"/>
              </w:rPr>
              <w:t>Tur</w:t>
            </w:r>
          </w:p>
        </w:tc>
        <w:tc>
          <w:tcPr>
            <w:tcW w:w="0" w:type="auto"/>
          </w:tcPr>
          <w:p w14:paraId="4A69FBD8" w14:textId="77777777" w:rsidR="00FF55F6" w:rsidRDefault="00000000">
            <w:pPr>
              <w:pStyle w:val="Compact"/>
              <w:jc w:val="right"/>
            </w:pPr>
            <w:proofErr w:type="gramStart"/>
            <w:r>
              <w:rPr>
                <w:rStyle w:val="VerbatimChar"/>
              </w:rPr>
              <w:t>i</w:t>
            </w:r>
            <w:proofErr w:type="gramEnd"/>
          </w:p>
        </w:tc>
        <w:tc>
          <w:tcPr>
            <w:tcW w:w="0" w:type="auto"/>
          </w:tcPr>
          <w:p w14:paraId="4A69FBD9" w14:textId="77777777" w:rsidR="00FF55F6" w:rsidRDefault="00000000">
            <w:pPr>
              <w:pStyle w:val="Compact"/>
              <w:jc w:val="right"/>
            </w:pPr>
            <w:r>
              <w:rPr>
                <w:rStyle w:val="VerbatimChar"/>
              </w:rPr>
              <w:t>9 % i</w:t>
            </w:r>
          </w:p>
        </w:tc>
        <w:tc>
          <w:tcPr>
            <w:tcW w:w="0" w:type="auto"/>
          </w:tcPr>
          <w:p w14:paraId="4A69FBDA" w14:textId="77777777" w:rsidR="00FF55F6" w:rsidRDefault="00000000">
            <w:pPr>
              <w:pStyle w:val="Compact"/>
            </w:pPr>
            <w:r>
              <w:rPr>
                <w:rStyle w:val="TabloBaslikYazisi"/>
              </w:rPr>
              <w:t>Sonuç</w:t>
            </w:r>
          </w:p>
        </w:tc>
        <w:tc>
          <w:tcPr>
            <w:tcW w:w="0" w:type="auto"/>
          </w:tcPr>
          <w:p w14:paraId="4A69FBDB" w14:textId="77777777" w:rsidR="00FF55F6" w:rsidRDefault="00000000">
            <w:pPr>
              <w:pStyle w:val="Compact"/>
            </w:pPr>
            <w:proofErr w:type="gramStart"/>
            <w:r>
              <w:rPr>
                <w:rStyle w:val="VerbatimChar"/>
              </w:rPr>
              <w:t>asalMi</w:t>
            </w:r>
            <w:proofErr w:type="gramEnd"/>
          </w:p>
        </w:tc>
      </w:tr>
      <w:tr w:rsidR="00FF55F6" w14:paraId="4A69FBE2" w14:textId="77777777">
        <w:tc>
          <w:tcPr>
            <w:tcW w:w="0" w:type="auto"/>
          </w:tcPr>
          <w:p w14:paraId="4A69FBDD" w14:textId="77777777" w:rsidR="00FF55F6" w:rsidRDefault="00000000">
            <w:pPr>
              <w:pStyle w:val="Compact"/>
              <w:jc w:val="right"/>
            </w:pPr>
            <w:r>
              <w:t>Başlangıç</w:t>
            </w:r>
          </w:p>
        </w:tc>
        <w:tc>
          <w:tcPr>
            <w:tcW w:w="0" w:type="auto"/>
          </w:tcPr>
          <w:p w14:paraId="4A69FBDE" w14:textId="77777777" w:rsidR="00FF55F6" w:rsidRDefault="00000000">
            <w:pPr>
              <w:pStyle w:val="Compact"/>
              <w:jc w:val="right"/>
            </w:pPr>
            <w:r>
              <w:t>-</w:t>
            </w:r>
          </w:p>
        </w:tc>
        <w:tc>
          <w:tcPr>
            <w:tcW w:w="0" w:type="auto"/>
          </w:tcPr>
          <w:p w14:paraId="4A69FBDF" w14:textId="77777777" w:rsidR="00FF55F6" w:rsidRDefault="00000000">
            <w:pPr>
              <w:pStyle w:val="Compact"/>
              <w:jc w:val="right"/>
            </w:pPr>
            <w:r>
              <w:t>-</w:t>
            </w:r>
          </w:p>
        </w:tc>
        <w:tc>
          <w:tcPr>
            <w:tcW w:w="0" w:type="auto"/>
          </w:tcPr>
          <w:p w14:paraId="4A69FBE0" w14:textId="77777777" w:rsidR="00FF55F6" w:rsidRDefault="00000000">
            <w:pPr>
              <w:pStyle w:val="Compact"/>
            </w:pPr>
            <w:r>
              <w:t>Başlangıç varsayımı</w:t>
            </w:r>
          </w:p>
        </w:tc>
        <w:tc>
          <w:tcPr>
            <w:tcW w:w="0" w:type="auto"/>
          </w:tcPr>
          <w:p w14:paraId="4A69FBE1" w14:textId="77777777" w:rsidR="00FF55F6" w:rsidRDefault="00000000">
            <w:pPr>
              <w:pStyle w:val="Compact"/>
            </w:pPr>
            <w:proofErr w:type="gramStart"/>
            <w:r>
              <w:rPr>
                <w:rStyle w:val="VerbatimChar"/>
              </w:rPr>
              <w:t>true</w:t>
            </w:r>
            <w:proofErr w:type="gramEnd"/>
          </w:p>
        </w:tc>
      </w:tr>
      <w:tr w:rsidR="00FF55F6" w14:paraId="4A69FBE8" w14:textId="77777777">
        <w:tc>
          <w:tcPr>
            <w:tcW w:w="0" w:type="auto"/>
          </w:tcPr>
          <w:p w14:paraId="4A69FBE3" w14:textId="77777777" w:rsidR="00FF55F6" w:rsidRDefault="00000000">
            <w:pPr>
              <w:pStyle w:val="Compact"/>
              <w:jc w:val="right"/>
            </w:pPr>
            <w:r>
              <w:t>1</w:t>
            </w:r>
          </w:p>
        </w:tc>
        <w:tc>
          <w:tcPr>
            <w:tcW w:w="0" w:type="auto"/>
          </w:tcPr>
          <w:p w14:paraId="4A69FBE4" w14:textId="77777777" w:rsidR="00FF55F6" w:rsidRDefault="00000000">
            <w:pPr>
              <w:pStyle w:val="Compact"/>
              <w:jc w:val="right"/>
            </w:pPr>
            <w:r>
              <w:t>2</w:t>
            </w:r>
          </w:p>
        </w:tc>
        <w:tc>
          <w:tcPr>
            <w:tcW w:w="0" w:type="auto"/>
          </w:tcPr>
          <w:p w14:paraId="4A69FBE5" w14:textId="77777777" w:rsidR="00FF55F6" w:rsidRDefault="00000000">
            <w:pPr>
              <w:pStyle w:val="Compact"/>
              <w:jc w:val="right"/>
            </w:pPr>
            <w:r>
              <w:t>1</w:t>
            </w:r>
          </w:p>
        </w:tc>
        <w:tc>
          <w:tcPr>
            <w:tcW w:w="0" w:type="auto"/>
          </w:tcPr>
          <w:p w14:paraId="4A69FBE6" w14:textId="77777777" w:rsidR="00FF55F6" w:rsidRDefault="00000000">
            <w:pPr>
              <w:pStyle w:val="Compact"/>
            </w:pPr>
            <w:r>
              <w:t>Tam bölünmez</w:t>
            </w:r>
          </w:p>
        </w:tc>
        <w:tc>
          <w:tcPr>
            <w:tcW w:w="0" w:type="auto"/>
          </w:tcPr>
          <w:p w14:paraId="4A69FBE7" w14:textId="77777777" w:rsidR="00FF55F6" w:rsidRDefault="00000000">
            <w:pPr>
              <w:pStyle w:val="Compact"/>
            </w:pPr>
            <w:proofErr w:type="gramStart"/>
            <w:r>
              <w:rPr>
                <w:rStyle w:val="VerbatimChar"/>
              </w:rPr>
              <w:t>true</w:t>
            </w:r>
            <w:proofErr w:type="gramEnd"/>
          </w:p>
        </w:tc>
      </w:tr>
      <w:tr w:rsidR="00FF55F6" w14:paraId="4A69FBEE" w14:textId="77777777">
        <w:tc>
          <w:tcPr>
            <w:tcW w:w="0" w:type="auto"/>
          </w:tcPr>
          <w:p w14:paraId="4A69FBE9" w14:textId="77777777" w:rsidR="00FF55F6" w:rsidRDefault="00000000">
            <w:pPr>
              <w:pStyle w:val="Compact"/>
              <w:jc w:val="right"/>
            </w:pPr>
            <w:r>
              <w:t>2</w:t>
            </w:r>
          </w:p>
        </w:tc>
        <w:tc>
          <w:tcPr>
            <w:tcW w:w="0" w:type="auto"/>
          </w:tcPr>
          <w:p w14:paraId="4A69FBEA" w14:textId="77777777" w:rsidR="00FF55F6" w:rsidRDefault="00000000">
            <w:pPr>
              <w:pStyle w:val="Compact"/>
              <w:jc w:val="right"/>
            </w:pPr>
            <w:r>
              <w:t>3</w:t>
            </w:r>
          </w:p>
        </w:tc>
        <w:tc>
          <w:tcPr>
            <w:tcW w:w="0" w:type="auto"/>
          </w:tcPr>
          <w:p w14:paraId="4A69FBEB" w14:textId="77777777" w:rsidR="00FF55F6" w:rsidRDefault="00000000">
            <w:pPr>
              <w:pStyle w:val="Compact"/>
              <w:jc w:val="right"/>
            </w:pPr>
            <w:r>
              <w:t>0</w:t>
            </w:r>
          </w:p>
        </w:tc>
        <w:tc>
          <w:tcPr>
            <w:tcW w:w="0" w:type="auto"/>
          </w:tcPr>
          <w:p w14:paraId="4A69FBEC" w14:textId="77777777" w:rsidR="00FF55F6" w:rsidRDefault="00000000">
            <w:pPr>
              <w:pStyle w:val="Compact"/>
            </w:pPr>
            <w:r>
              <w:t>Bölen bulundu</w:t>
            </w:r>
          </w:p>
        </w:tc>
        <w:tc>
          <w:tcPr>
            <w:tcW w:w="0" w:type="auto"/>
          </w:tcPr>
          <w:p w14:paraId="4A69FBED" w14:textId="77777777" w:rsidR="00FF55F6" w:rsidRDefault="00000000">
            <w:pPr>
              <w:pStyle w:val="Compact"/>
            </w:pPr>
            <w:proofErr w:type="gramStart"/>
            <w:r>
              <w:rPr>
                <w:rStyle w:val="VerbatimChar"/>
              </w:rPr>
              <w:t>false</w:t>
            </w:r>
            <w:proofErr w:type="gramEnd"/>
          </w:p>
        </w:tc>
      </w:tr>
    </w:tbl>
    <w:p w14:paraId="4A69FBEF" w14:textId="77777777" w:rsidR="00FF55F6" w:rsidRDefault="00FF55F6">
      <w:pPr>
        <w:spacing w:before="120" w:line="240" w:lineRule="auto"/>
      </w:pPr>
    </w:p>
    <w:p w14:paraId="4A69FBF0" w14:textId="77777777" w:rsidR="00FF55F6" w:rsidRDefault="00000000">
      <w:pPr>
        <w:pStyle w:val="GvdeMetni"/>
      </w:pPr>
      <w:proofErr w:type="gramStart"/>
      <w:r>
        <w:rPr>
          <w:rStyle w:val="VerbatimChar"/>
        </w:rPr>
        <w:t>i</w:t>
      </w:r>
      <w:proofErr w:type="gramEnd"/>
      <w:r>
        <w:rPr>
          <w:rStyle w:val="VerbatimChar"/>
        </w:rPr>
        <w:t xml:space="preserve"> = 3</w:t>
      </w:r>
      <w:r>
        <w:t xml:space="preserve"> olduğunda 9 sayısı 3’e tam bölündüğü için </w:t>
      </w:r>
      <w:r>
        <w:rPr>
          <w:rStyle w:val="VerbatimChar"/>
        </w:rPr>
        <w:t>asalMi</w:t>
      </w:r>
      <w:r>
        <w:t xml:space="preserve"> değeri </w:t>
      </w:r>
      <w:r>
        <w:rPr>
          <w:rStyle w:val="VerbatimChar"/>
        </w:rPr>
        <w:t>false</w:t>
      </w:r>
      <w:r>
        <w:t xml:space="preserve"> yapılır ve döngü </w:t>
      </w:r>
      <w:r>
        <w:rPr>
          <w:rStyle w:val="VerbatimChar"/>
        </w:rPr>
        <w:t>break</w:t>
      </w:r>
      <w:r>
        <w:t xml:space="preserve"> ile sonlandırılır.</w:t>
      </w:r>
    </w:p>
    <w:p w14:paraId="4A69FBF1" w14:textId="77777777" w:rsidR="00FF55F6" w:rsidRDefault="00000000">
      <w:pPr>
        <w:pStyle w:val="GvdeMetni"/>
      </w:pPr>
      <w:r>
        <w:t>Bu iz sürme, programın neden “Asal sayı değil” çıktısı verdiğini açık biçimde gösterir.</w:t>
      </w:r>
    </w:p>
    <w:p w14:paraId="4A69FBF2" w14:textId="77777777" w:rsidR="00FF55F6" w:rsidRDefault="00000000">
      <w:pPr>
        <w:pStyle w:val="DerinlemesineKutusu"/>
      </w:pPr>
      <w:r>
        <w:rPr>
          <w:noProof/>
        </w:rPr>
        <w:drawing>
          <wp:inline distT="0" distB="0" distL="0" distR="0" wp14:anchorId="4A6A3D4E" wp14:editId="4A6A3D4F">
            <wp:extent cx="155448" cy="155448"/>
            <wp:effectExtent l="0" t="0" r="0" b="0"/>
            <wp:docPr id="1108" name="Picture" descr="Derinlemesine:"/>
            <wp:cNvGraphicFramePr/>
            <a:graphic xmlns:a="http://schemas.openxmlformats.org/drawingml/2006/main">
              <a:graphicData uri="http://schemas.openxmlformats.org/drawingml/2006/picture">
                <pic:pic xmlns:pic="http://schemas.openxmlformats.org/drawingml/2006/picture">
                  <pic:nvPicPr>
                    <pic:cNvPr id="1109" name="Picture" descr="callout_icons/search.png"/>
                    <pic:cNvPicPr>
                      <a:picLocks noChangeAspect="1" noChangeArrowheads="1"/>
                    </pic:cNvPicPr>
                  </pic:nvPicPr>
                  <pic:blipFill>
                    <a:blip r:embed="rId11"/>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Derinlemesine:</w:t>
      </w:r>
      <w:r>
        <w:t xml:space="preserve"> İz sürme yalnızca çıktıyı tahmin etmek için değil, programın mantığının doğru olup olmadığını sınamak için de kullanılır.</w:t>
      </w:r>
    </w:p>
    <w:p w14:paraId="4A69FBF3" w14:textId="77777777" w:rsidR="00FF55F6" w:rsidRDefault="00000000">
      <w:pPr>
        <w:pStyle w:val="Balk2"/>
      </w:pPr>
      <w:bookmarkStart w:id="730" w:name="uçtan-uca-mini-uygulama-algoritma-menüsü"/>
      <w:bookmarkStart w:id="731" w:name="_Toc228881073"/>
      <w:bookmarkEnd w:id="728"/>
      <w:r>
        <w:t>7.19 Uçtan uca mini uygulama: Algoritma Menüsü</w:t>
      </w:r>
      <w:bookmarkEnd w:id="731"/>
    </w:p>
    <w:p w14:paraId="4A69FBF4" w14:textId="77777777" w:rsidR="00FF55F6" w:rsidRDefault="00000000">
      <w:r>
        <w:t>Bu bölümün mini uygulaması, kullanıcının seçimine göre farklı algoritmik işlemler yapan basit bir konsol menüsüdür.</w:t>
      </w:r>
    </w:p>
    <w:p w14:paraId="4A69FBF5" w14:textId="77777777" w:rsidR="00FF55F6" w:rsidRDefault="00000000">
      <w:pPr>
        <w:pStyle w:val="GvdeMetni"/>
      </w:pPr>
      <w:r>
        <w:rPr>
          <w:b/>
          <w:bCs/>
        </w:rPr>
        <w:t>Uygulama adı:</w:t>
      </w:r>
      <w:r>
        <w:t xml:space="preserve"> Algoritma Menüsü</w:t>
      </w:r>
    </w:p>
    <w:p w14:paraId="4A69FBF6" w14:textId="77777777" w:rsidR="00FF55F6" w:rsidRDefault="00000000">
      <w:pPr>
        <w:pStyle w:val="GvdeMetni"/>
      </w:pPr>
      <w:r>
        <w:rPr>
          <w:b/>
          <w:bCs/>
        </w:rPr>
        <w:t>Dosya adı:</w:t>
      </w:r>
      <w:r>
        <w:t xml:space="preserve"> </w:t>
      </w:r>
      <w:r>
        <w:rPr>
          <w:rStyle w:val="VerbatimChar"/>
        </w:rPr>
        <w:t>AlgoritmaMenusu.java</w:t>
      </w:r>
    </w:p>
    <w:p w14:paraId="4A69FBF7" w14:textId="77777777" w:rsidR="00FF55F6" w:rsidRDefault="00000000">
      <w:pPr>
        <w:pStyle w:val="GvdeMetni"/>
      </w:pPr>
      <w:r>
        <w:rPr>
          <w:b/>
          <w:bCs/>
        </w:rPr>
        <w:t>Amaç:</w:t>
      </w:r>
      <w:r>
        <w:t xml:space="preserve"> Sayaç, biriktirici, bayrak değişken ve bölünebilme desenlerini tek bir küçük programda birleştirmek.</w:t>
      </w:r>
    </w:p>
    <w:p w14:paraId="4A69FBF8" w14:textId="77777777" w:rsidR="00FF55F6" w:rsidRDefault="00000000">
      <w:pPr>
        <w:pStyle w:val="GvdeMetni"/>
      </w:pPr>
      <w:r>
        <w:t>Program şu seçenekleri sunacaktır:</w:t>
      </w:r>
    </w:p>
    <w:p w14:paraId="4A69FBF9" w14:textId="77777777" w:rsidR="00FF55F6" w:rsidRDefault="00000000">
      <w:pPr>
        <w:pStyle w:val="Compact"/>
        <w:numPr>
          <w:ilvl w:val="0"/>
          <w:numId w:val="164"/>
        </w:numPr>
      </w:pPr>
      <w:r>
        <w:t>Girilen sayıya kadar toplam hesapla.</w:t>
      </w:r>
    </w:p>
    <w:p w14:paraId="4A69FBFA" w14:textId="77777777" w:rsidR="00FF55F6" w:rsidRDefault="00000000">
      <w:pPr>
        <w:pStyle w:val="Compact"/>
        <w:numPr>
          <w:ilvl w:val="0"/>
          <w:numId w:val="164"/>
        </w:numPr>
      </w:pPr>
      <w:r>
        <w:t>Girilen sayının asal olup olmadığını kontrol et.</w:t>
      </w:r>
    </w:p>
    <w:p w14:paraId="4A69FBFB" w14:textId="77777777" w:rsidR="00FF55F6" w:rsidRDefault="00000000">
      <w:pPr>
        <w:pStyle w:val="Compact"/>
        <w:numPr>
          <w:ilvl w:val="0"/>
          <w:numId w:val="164"/>
        </w:numPr>
      </w:pPr>
      <w:r>
        <w:t>Girilen sayıya kadar Fibonacci serisini yazdır.</w:t>
      </w:r>
    </w:p>
    <w:p w14:paraId="4A69FBFC" w14:textId="77777777" w:rsidR="00FF55F6" w:rsidRDefault="00000000">
      <w:pPr>
        <w:pStyle w:val="Compact"/>
        <w:numPr>
          <w:ilvl w:val="0"/>
          <w:numId w:val="164"/>
        </w:numPr>
      </w:pPr>
      <w:r>
        <w:t>Girilen sayının tam bölenlerini yazdır.</w:t>
      </w:r>
    </w:p>
    <w:p w14:paraId="4A69FBFD" w14:textId="77777777" w:rsidR="00FF55F6" w:rsidRDefault="00000000">
      <w:pPr>
        <w:pStyle w:val="Compact"/>
        <w:numPr>
          <w:ilvl w:val="0"/>
          <w:numId w:val="164"/>
        </w:numPr>
      </w:pPr>
      <w:r>
        <w:t>Çıkış yap.</w:t>
      </w:r>
    </w:p>
    <w:p w14:paraId="4A69FBFE" w14:textId="77777777" w:rsidR="00FF55F6" w:rsidRDefault="00000000">
      <w:r>
        <w:t>Aşağıdaki kod, bölüm düzeyine uygun olarak tek sınıf içinde verilmiştir. Metotlara ayırma işlemi bir sonraki bölümde ele alınacaktır.</w:t>
      </w:r>
    </w:p>
    <w:p w14:paraId="4A69FBFF" w14:textId="77777777" w:rsidR="00FF55F6" w:rsidRDefault="00000000">
      <w:pPr>
        <w:pStyle w:val="GvdeMetni"/>
      </w:pPr>
      <w:r>
        <w:rPr>
          <w:b/>
          <w:bCs/>
        </w:rPr>
        <w:t>Kod kimliği:</w:t>
      </w:r>
      <w:r>
        <w:t xml:space="preserve"> </w:t>
      </w:r>
      <w:r>
        <w:rPr>
          <w:rStyle w:val="VerbatimChar"/>
        </w:rPr>
        <w:t>b07_kod10_algoritma_menusu</w:t>
      </w:r>
    </w:p>
    <w:p w14:paraId="4A69FC00" w14:textId="107E91B2" w:rsidR="00FF55F6" w:rsidRDefault="00000000">
      <w:pPr>
        <w:pStyle w:val="GvdeMetni"/>
      </w:pPr>
      <w:r>
        <w:rPr>
          <w:b/>
          <w:bCs/>
        </w:rPr>
        <w:t>Kod erişimi:</w:t>
      </w:r>
      <w:r>
        <w:t xml:space="preserve"> </w:t>
      </w:r>
      <w:hyperlink r:id="rId290">
        <w:r w:rsidR="00FF55F6">
          <w:t>Kod sayfası</w:t>
        </w:r>
      </w:hyperlink>
      <w:r>
        <w:t xml:space="preserve"> | </w:t>
      </w:r>
      <w:hyperlink r:id="rId291">
        <w:r w:rsidR="00FF55F6">
          <w:t>Kaynak kod</w:t>
        </w:r>
      </w:hyperlink>
      <w:r>
        <w:t xml:space="preserve"> |</w:t>
      </w:r>
    </w:p>
    <w:p w14:paraId="4A69FC01" w14:textId="77777777" w:rsidR="00FF55F6" w:rsidRDefault="00000000">
      <w:pPr>
        <w:pStyle w:val="GvdeMetni"/>
      </w:pPr>
      <w:r>
        <w:rPr>
          <w:b/>
          <w:bCs/>
        </w:rPr>
        <w:t>QR erişimi:</w:t>
      </w:r>
      <w:r>
        <w:t xml:space="preserve"> Kod sayfası ve kaynak kod için aşağıdaki iki QR kod kullanılabilir.</w:t>
      </w:r>
    </w:p>
    <w:p w14:paraId="4A69FC02" w14:textId="77777777" w:rsidR="00FF55F6" w:rsidRDefault="00000000">
      <w:pPr>
        <w:pStyle w:val="GvdeMetni"/>
      </w:pPr>
      <w:r>
        <w:rPr>
          <w:noProof/>
        </w:rPr>
        <w:drawing>
          <wp:inline distT="0" distB="0" distL="0" distR="0" wp14:anchorId="4A6A3D50" wp14:editId="4A6A3D51">
            <wp:extent cx="1007999" cy="1007999"/>
            <wp:effectExtent l="0" t="0" r="0" b="0"/>
            <wp:docPr id="1114" name="Picture" descr="Kod sayfası QR — b07_kod10_algoritma_menusu"/>
            <wp:cNvGraphicFramePr/>
            <a:graphic xmlns:a="http://schemas.openxmlformats.org/drawingml/2006/main">
              <a:graphicData uri="http://schemas.openxmlformats.org/drawingml/2006/picture">
                <pic:pic xmlns:pic="http://schemas.openxmlformats.org/drawingml/2006/picture">
                  <pic:nvPicPr>
                    <pic:cNvPr id="1115" name="Picture" descr="qr_kod_sayfasi/b07_kod10_algoritma_menusu__kod_sayfasi_qr.png"/>
                    <pic:cNvPicPr>
                      <a:picLocks noChangeAspect="1" noChangeArrowheads="1"/>
                    </pic:cNvPicPr>
                  </pic:nvPicPr>
                  <pic:blipFill>
                    <a:blip r:embed="rId29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52" wp14:editId="4A6A3D53">
            <wp:extent cx="1007999" cy="1007999"/>
            <wp:effectExtent l="0" t="0" r="0" b="0"/>
            <wp:docPr id="1117" name="Picture" descr="Kaynak kod QR — b07_kod10_algoritma_menusu"/>
            <wp:cNvGraphicFramePr/>
            <a:graphic xmlns:a="http://schemas.openxmlformats.org/drawingml/2006/main">
              <a:graphicData uri="http://schemas.openxmlformats.org/drawingml/2006/picture">
                <pic:pic xmlns:pic="http://schemas.openxmlformats.org/drawingml/2006/picture">
                  <pic:nvPicPr>
                    <pic:cNvPr id="1118" name="Picture" descr="qr_kaynak_kod/b07_kod10_algoritma_menusu__kaynak_kod_qr.png"/>
                    <pic:cNvPicPr>
                      <a:picLocks noChangeAspect="1" noChangeArrowheads="1"/>
                    </pic:cNvPicPr>
                  </pic:nvPicPr>
                  <pic:blipFill>
                    <a:blip r:embed="rId293"/>
                    <a:stretch>
                      <a:fillRect/>
                    </a:stretch>
                  </pic:blipFill>
                  <pic:spPr bwMode="auto">
                    <a:xfrm>
                      <a:off x="0" y="0"/>
                      <a:ext cx="1007999" cy="1007999"/>
                    </a:xfrm>
                    <a:prstGeom prst="rect">
                      <a:avLst/>
                    </a:prstGeom>
                    <a:noFill/>
                    <a:ln w="9525">
                      <a:noFill/>
                      <a:headEnd/>
                      <a:tailEnd/>
                    </a:ln>
                  </pic:spPr>
                </pic:pic>
              </a:graphicData>
            </a:graphic>
          </wp:inline>
        </w:drawing>
      </w:r>
    </w:p>
    <w:p w14:paraId="4A69FC03" w14:textId="77777777" w:rsidR="00FF55F6" w:rsidRDefault="00000000">
      <w:pPr>
        <w:pStyle w:val="SourceCode"/>
      </w:pPr>
      <w:r>
        <w:rPr>
          <w:rStyle w:val="CommentTok"/>
        </w:rPr>
        <w:lastRenderedPageBreak/>
        <w:t>// Dosya: AlgoritmaMenusu.java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AlgoritmaMenusu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rPr>
          <w:rStyle w:val="NormalTok"/>
        </w:rPr>
        <w:t xml:space="preserve">        </w:t>
      </w:r>
      <w:r>
        <w:rPr>
          <w:rStyle w:val="DataTypeTok"/>
        </w:rPr>
        <w:t>int</w:t>
      </w:r>
      <w:r>
        <w:rPr>
          <w:rStyle w:val="NormalTok"/>
        </w:rPr>
        <w:t xml:space="preserve"> secim</w:t>
      </w:r>
      <w:r>
        <w:rPr>
          <w:rStyle w:val="OperatorTok"/>
        </w:rPr>
        <w:t>;</w:t>
      </w:r>
      <w:r>
        <w:br/>
      </w:r>
      <w:r>
        <w:br/>
      </w:r>
      <w:r>
        <w:rPr>
          <w:rStyle w:val="NormalTok"/>
        </w:rPr>
        <w:t xml:space="preserve">        </w:t>
      </w:r>
      <w:r>
        <w:rPr>
          <w:rStyle w:val="ControlFlowTok"/>
        </w:rPr>
        <w:t>do</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Algoritma Menüsü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 Toplam hesapla"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"2- Asal sayı kontrolü"</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"3- Fibonacci yazdır"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"4- Tam bölenleri yazdır"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"0- Çıkış"</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"Seçiminiz: "</w:t>
      </w:r>
      <w:r>
        <w:rPr>
          <w:rStyle w:val="OperatorTok"/>
        </w:rPr>
        <w:t>);</w:t>
      </w:r>
      <w:r>
        <w:br/>
      </w:r>
      <w:r>
        <w:rPr>
          <w:rStyle w:val="NormalTok"/>
        </w:rPr>
        <w:t xml:space="preserve">            secim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"Üst sınırı giriniz: "</w:t>
      </w:r>
      <w:r>
        <w:rPr>
          <w:rStyle w:val="OperatorTok"/>
        </w:rPr>
        <w:t>);</w:t>
      </w:r>
      <w:r>
        <w:br/>
      </w:r>
      <w:r>
        <w:rPr>
          <w:rStyle w:val="NormalTok"/>
        </w:rPr>
        <w:t xml:space="preserve">                </w:t>
      </w:r>
      <w:r>
        <w:rPr>
          <w:rStyle w:val="DataTypeTok"/>
        </w:rPr>
        <w:t>int</w:t>
      </w:r>
      <w:r>
        <w:rPr>
          <w:rStyle w:val="NormalTok"/>
        </w:rPr>
        <w:t xml:space="preserve"> ustSinir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ustSinir</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"Sayı giriniz: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boolean</w:t>
      </w:r>
      <w:r>
        <w:rPr>
          <w:rStyle w:val="NormalTok"/>
        </w:rPr>
        <w:t xml:space="preserve"> asalMi </w:t>
      </w:r>
      <w:r>
        <w:rPr>
          <w:rStyle w:val="OperatorTok"/>
        </w:rPr>
        <w:t>=</w:t>
      </w:r>
      <w:r>
        <w:rPr>
          <w:rStyle w:val="NormalTok"/>
        </w:rPr>
        <w:t xml:space="preserve"> </w:t>
      </w:r>
      <w:r>
        <w:rPr>
          <w:rStyle w:val="KeywordTok"/>
        </w:rPr>
        <w:t>true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&lt;</w:t>
      </w:r>
      <w:r>
        <w:rPr>
          <w:rStyle w:val="NormalTok"/>
        </w:rPr>
        <w:t xml:space="preserve"> </w:t>
      </w:r>
      <w:r>
        <w:rPr>
          <w:rStyle w:val="DecValTok"/>
        </w:rPr>
        <w:t>2</w:t>
      </w:r>
      <w:r>
        <w:rPr>
          <w:rStyle w:val="OperatorTok"/>
        </w:rPr>
        <w:t>)</w:t>
      </w:r>
      <w:r>
        <w:rPr>
          <w:rStyle w:val="NormalTok"/>
        </w:rPr>
        <w:t xml:space="preserve"> </w:t>
      </w:r>
      <w:r>
        <w:rPr>
          <w:rStyle w:val="OperatorTok"/>
        </w:rPr>
        <w:t>{</w:t>
      </w:r>
      <w:r>
        <w:br/>
      </w:r>
      <w:r>
        <w:rPr>
          <w:rStyle w:val="NormalTok"/>
        </w:rPr>
        <w:t xml:space="preserve">                    asalMi </w:t>
      </w:r>
      <w:r>
        <w:rPr>
          <w:rStyle w:val="OperatorTok"/>
        </w:rPr>
        <w:t>=</w:t>
      </w:r>
      <w:r>
        <w:rPr>
          <w:rStyle w:val="NormalTok"/>
        </w:rPr>
        <w:t xml:space="preserve"> </w:t>
      </w:r>
      <w:r>
        <w:rPr>
          <w:rStyle w:val="KeywordTok"/>
        </w:rPr>
        <w:t>false</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2</w:t>
      </w:r>
      <w:r>
        <w:rPr>
          <w:rStyle w:val="OperatorTok"/>
        </w:rPr>
        <w:t>;</w:t>
      </w:r>
      <w:r>
        <w:rPr>
          <w:rStyle w:val="NormalTok"/>
        </w:rPr>
        <w:t xml:space="preserve"> i </w:t>
      </w:r>
      <w:r>
        <w:rPr>
          <w:rStyle w:val="OperatorTok"/>
        </w:rPr>
        <w:t>&lt;</w:t>
      </w:r>
      <w:r>
        <w:rPr>
          <w:rStyle w:val="NormalTok"/>
        </w:rPr>
        <w:t xml:space="preserve"> sayi</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asalMi </w:t>
      </w:r>
      <w:r>
        <w:rPr>
          <w:rStyle w:val="OperatorTok"/>
        </w:rPr>
        <w:t>=</w:t>
      </w:r>
      <w:r>
        <w:rPr>
          <w:rStyle w:val="NormalTok"/>
        </w:rPr>
        <w:t xml:space="preserve"> </w:t>
      </w:r>
      <w:r>
        <w:rPr>
          <w:rStyle w:val="KeywordTok"/>
        </w:rPr>
        <w:t>false</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asalMi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"Asal sayı"</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"Asal sayı değil"</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3</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"Terim sayısını giriniz: "</w:t>
      </w:r>
      <w:r>
        <w:rPr>
          <w:rStyle w:val="OperatorTok"/>
        </w:rPr>
        <w:t>);</w:t>
      </w:r>
      <w:r>
        <w:br/>
      </w:r>
      <w:r>
        <w:rPr>
          <w:rStyle w:val="NormalTok"/>
        </w:rPr>
        <w:t xml:space="preserve">                </w:t>
      </w:r>
      <w:r>
        <w:rPr>
          <w:rStyle w:val="DataTypeTok"/>
        </w:rPr>
        <w:t>int</w:t>
      </w:r>
      <w:r>
        <w:rPr>
          <w:rStyle w:val="NormalTok"/>
        </w:rPr>
        <w:t xml:space="preserve"> terimSayisi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int</w:t>
      </w:r>
      <w:r>
        <w:rPr>
          <w:rStyle w:val="NormalTok"/>
        </w:rPr>
        <w:t xml:space="preserve"> onceki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DataTypeTok"/>
        </w:rPr>
        <w:t>int</w:t>
      </w:r>
      <w:r>
        <w:rPr>
          <w:rStyle w:val="NormalTok"/>
        </w:rPr>
        <w:t xml:space="preserve"> simdiki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terimSayisi </w:t>
      </w:r>
      <w:r>
        <w:rPr>
          <w:rStyle w:val="OperatorTok"/>
        </w:rPr>
        <w:t>&lt;=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"Terim sayısı pozitif olmalıdır."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terimSayisi</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NormalTok"/>
        </w:rPr>
        <w:t xml:space="preserve">onceki </w:t>
      </w:r>
      <w:r>
        <w:rPr>
          <w:rStyle w:val="OperatorTok"/>
        </w:rPr>
        <w:t>+</w:t>
      </w:r>
      <w:r>
        <w:rPr>
          <w:rStyle w:val="NormalTok"/>
        </w:rPr>
        <w:t xml:space="preserve"> </w:t>
      </w:r>
      <w:r>
        <w:rPr>
          <w:rStyle w:val="StringTok"/>
        </w:rPr>
        <w:t>" "</w:t>
      </w:r>
      <w:r>
        <w:rPr>
          <w:rStyle w:val="OperatorTok"/>
        </w:rPr>
        <w:t>);</w:t>
      </w:r>
      <w:r>
        <w:br/>
      </w:r>
      <w:r>
        <w:br/>
      </w:r>
      <w:r>
        <w:rPr>
          <w:rStyle w:val="NormalTok"/>
        </w:rPr>
        <w:lastRenderedPageBreak/>
        <w:t xml:space="preserve">                        </w:t>
      </w:r>
      <w:r>
        <w:rPr>
          <w:rStyle w:val="DataTypeTok"/>
        </w:rPr>
        <w:t>int</w:t>
      </w:r>
      <w:r>
        <w:rPr>
          <w:rStyle w:val="NormalTok"/>
        </w:rPr>
        <w:t xml:space="preserve"> yeni </w:t>
      </w:r>
      <w:r>
        <w:rPr>
          <w:rStyle w:val="OperatorTok"/>
        </w:rPr>
        <w:t>=</w:t>
      </w:r>
      <w:r>
        <w:rPr>
          <w:rStyle w:val="NormalTok"/>
        </w:rPr>
        <w:t xml:space="preserve"> onceki </w:t>
      </w:r>
      <w:r>
        <w:rPr>
          <w:rStyle w:val="OperatorTok"/>
        </w:rPr>
        <w:t>+</w:t>
      </w:r>
      <w:r>
        <w:rPr>
          <w:rStyle w:val="NormalTok"/>
        </w:rPr>
        <w:t xml:space="preserve"> simdiki</w:t>
      </w:r>
      <w:r>
        <w:rPr>
          <w:rStyle w:val="OperatorTok"/>
        </w:rPr>
        <w:t>;</w:t>
      </w:r>
      <w:r>
        <w:br/>
      </w:r>
      <w:r>
        <w:rPr>
          <w:rStyle w:val="NormalTok"/>
        </w:rPr>
        <w:t xml:space="preserve">                        onceki </w:t>
      </w:r>
      <w:r>
        <w:rPr>
          <w:rStyle w:val="OperatorTok"/>
        </w:rPr>
        <w:t>=</w:t>
      </w:r>
      <w:r>
        <w:rPr>
          <w:rStyle w:val="NormalTok"/>
        </w:rPr>
        <w:t xml:space="preserve"> simdiki</w:t>
      </w:r>
      <w:r>
        <w:rPr>
          <w:rStyle w:val="OperatorTok"/>
        </w:rPr>
        <w:t>;</w:t>
      </w:r>
      <w:r>
        <w:br/>
      </w:r>
      <w:r>
        <w:rPr>
          <w:rStyle w:val="NormalTok"/>
        </w:rPr>
        <w:t xml:space="preserve">                        simdiki </w:t>
      </w:r>
      <w:r>
        <w:rPr>
          <w:rStyle w:val="OperatorTok"/>
        </w:rPr>
        <w:t>=</w:t>
      </w:r>
      <w:r>
        <w:rPr>
          <w:rStyle w:val="NormalTok"/>
        </w:rPr>
        <w:t xml:space="preserve"> yeni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"Pozitif sayı giriniz: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&lt;=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"Pozitif sayı girilmelidir."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"Tam bölenler:"</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sayi</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sonlandırılıyor."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rPr>
          <w:rStyle w:val="NormalTok"/>
        </w:rPr>
        <w:t xml:space="preserve"> </w:t>
      </w:r>
      <w:r>
        <w:rPr>
          <w:rStyle w:val="ControlFlowTok"/>
        </w:rPr>
        <w:t>while</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0</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9FC04" w14:textId="77777777" w:rsidR="00FF55F6" w:rsidRDefault="00000000">
      <w:pPr>
        <w:pStyle w:val="Balk3"/>
      </w:pPr>
      <w:bookmarkStart w:id="732" w:name="mini-uygulama-çalışma-örnekleri"/>
      <w:bookmarkStart w:id="733" w:name="_Toc228881074"/>
      <w:r>
        <w:t>7.19.1 Mini uygulama çalışma örnekleri</w:t>
      </w:r>
      <w:bookmarkEnd w:id="733"/>
    </w:p>
    <w:p w14:paraId="4A69FC05" w14:textId="77777777" w:rsidR="00FF55F6" w:rsidRDefault="00000000">
      <w:r>
        <w:t>Toplam hesaplama:</w:t>
      </w:r>
    </w:p>
    <w:p w14:paraId="4A69FC06" w14:textId="77777777" w:rsidR="00FF55F6" w:rsidRDefault="00000000">
      <w:pPr>
        <w:pStyle w:val="SourceCode"/>
      </w:pPr>
      <w:r>
        <w:rPr>
          <w:rStyle w:val="VerbatimChar"/>
        </w:rPr>
        <w:t>=== Algoritma Menüsü ===</w:t>
      </w:r>
      <w:r>
        <w:br/>
      </w:r>
      <w:r>
        <w:rPr>
          <w:rStyle w:val="VerbatimChar"/>
        </w:rPr>
        <w:t>1- Toplam hesapla</w:t>
      </w:r>
      <w:r>
        <w:br/>
      </w:r>
      <w:r>
        <w:rPr>
          <w:rStyle w:val="VerbatimChar"/>
        </w:rPr>
        <w:t>2- Asal sayı kontrolü</w:t>
      </w:r>
      <w:r>
        <w:br/>
      </w:r>
      <w:r>
        <w:rPr>
          <w:rStyle w:val="VerbatimChar"/>
        </w:rPr>
        <w:t>3- Fibonacci yazdır</w:t>
      </w:r>
      <w:r>
        <w:br/>
      </w:r>
      <w:r>
        <w:rPr>
          <w:rStyle w:val="VerbatimChar"/>
        </w:rPr>
        <w:t>4- Tam bölenleri yazdır</w:t>
      </w:r>
      <w:r>
        <w:br/>
      </w:r>
      <w:r>
        <w:rPr>
          <w:rStyle w:val="VerbatimChar"/>
        </w:rPr>
        <w:t>0- Çıkış</w:t>
      </w:r>
      <w:r>
        <w:br/>
      </w:r>
      <w:r>
        <w:rPr>
          <w:rStyle w:val="VerbatimChar"/>
        </w:rPr>
        <w:t>Seçiminiz: 1</w:t>
      </w:r>
      <w:r>
        <w:br/>
      </w:r>
      <w:r>
        <w:rPr>
          <w:rStyle w:val="VerbatimChar"/>
        </w:rPr>
        <w:t>Üst sınırı giriniz: 5</w:t>
      </w:r>
      <w:r>
        <w:br/>
      </w:r>
      <w:r>
        <w:rPr>
          <w:rStyle w:val="VerbatimChar"/>
        </w:rPr>
        <w:t>Toplam: 15</w:t>
      </w:r>
    </w:p>
    <w:p w14:paraId="4A69FC07" w14:textId="77777777" w:rsidR="00FF55F6" w:rsidRDefault="00000000">
      <w:r>
        <w:t>Asal sayı kontrolü:</w:t>
      </w:r>
    </w:p>
    <w:p w14:paraId="4A69FC08" w14:textId="77777777" w:rsidR="00FF55F6" w:rsidRDefault="00000000">
      <w:pPr>
        <w:pStyle w:val="SourceCode"/>
      </w:pPr>
      <w:r>
        <w:rPr>
          <w:rStyle w:val="VerbatimChar"/>
        </w:rPr>
        <w:t>Seçiminiz: 2</w:t>
      </w:r>
      <w:r>
        <w:br/>
      </w:r>
      <w:r>
        <w:rPr>
          <w:rStyle w:val="VerbatimChar"/>
        </w:rPr>
        <w:t>Sayı giriniz: 17</w:t>
      </w:r>
      <w:r>
        <w:br/>
      </w:r>
      <w:r>
        <w:rPr>
          <w:rStyle w:val="VerbatimChar"/>
        </w:rPr>
        <w:t>Asal sayı</w:t>
      </w:r>
    </w:p>
    <w:p w14:paraId="4A69FC09" w14:textId="77777777" w:rsidR="00FF55F6" w:rsidRDefault="00000000">
      <w:r>
        <w:t>Fibonacci:</w:t>
      </w:r>
    </w:p>
    <w:p w14:paraId="4A69FC0A" w14:textId="77777777" w:rsidR="00FF55F6" w:rsidRDefault="00000000">
      <w:pPr>
        <w:pStyle w:val="SourceCode"/>
      </w:pPr>
      <w:r>
        <w:rPr>
          <w:rStyle w:val="VerbatimChar"/>
        </w:rPr>
        <w:t>Seçiminiz: 3</w:t>
      </w:r>
      <w:r>
        <w:br/>
      </w:r>
      <w:r>
        <w:rPr>
          <w:rStyle w:val="VerbatimChar"/>
        </w:rPr>
        <w:t>Terim sayısını giriniz: 7</w:t>
      </w:r>
      <w:r>
        <w:br/>
      </w:r>
      <w:r>
        <w:rPr>
          <w:rStyle w:val="VerbatimChar"/>
        </w:rPr>
        <w:t>0 1 1 2 3 5 8</w:t>
      </w:r>
    </w:p>
    <w:p w14:paraId="4A69FC0B" w14:textId="77777777" w:rsidR="00FF55F6" w:rsidRDefault="00000000">
      <w:r>
        <w:t>Tam bölenler:</w:t>
      </w:r>
    </w:p>
    <w:p w14:paraId="4A69FC0C" w14:textId="77777777" w:rsidR="00FF55F6" w:rsidRDefault="00000000">
      <w:pPr>
        <w:pStyle w:val="SourceCode"/>
      </w:pPr>
      <w:r>
        <w:rPr>
          <w:rStyle w:val="VerbatimChar"/>
        </w:rPr>
        <w:lastRenderedPageBreak/>
        <w:t>Seçiminiz: 4</w:t>
      </w:r>
      <w:r>
        <w:br/>
      </w:r>
      <w:r>
        <w:rPr>
          <w:rStyle w:val="VerbatimChar"/>
        </w:rPr>
        <w:t>Pozitif sayı giriniz: 12</w:t>
      </w:r>
      <w:r>
        <w:br/>
      </w:r>
      <w:r>
        <w:rPr>
          <w:rStyle w:val="VerbatimChar"/>
        </w:rPr>
        <w:t>Tam bölenler:</w:t>
      </w:r>
      <w:r>
        <w:br/>
      </w:r>
      <w:r>
        <w:rPr>
          <w:rStyle w:val="VerbatimChar"/>
        </w:rPr>
        <w:t>1</w:t>
      </w:r>
      <w:r>
        <w:br/>
      </w:r>
      <w:r>
        <w:rPr>
          <w:rStyle w:val="VerbatimChar"/>
        </w:rPr>
        <w:t>2</w:t>
      </w:r>
      <w:r>
        <w:br/>
      </w:r>
      <w:r>
        <w:rPr>
          <w:rStyle w:val="VerbatimChar"/>
        </w:rPr>
        <w:t>3</w:t>
      </w:r>
      <w:r>
        <w:br/>
      </w:r>
      <w:r>
        <w:rPr>
          <w:rStyle w:val="VerbatimChar"/>
        </w:rPr>
        <w:t>4</w:t>
      </w:r>
      <w:r>
        <w:br/>
      </w:r>
      <w:r>
        <w:rPr>
          <w:rStyle w:val="VerbatimChar"/>
        </w:rPr>
        <w:t>6</w:t>
      </w:r>
      <w:r>
        <w:br/>
      </w:r>
      <w:r>
        <w:rPr>
          <w:rStyle w:val="VerbatimChar"/>
        </w:rPr>
        <w:t>12</w:t>
      </w:r>
    </w:p>
    <w:p w14:paraId="4A69FC0D" w14:textId="77777777" w:rsidR="00FF55F6" w:rsidRDefault="00000000">
      <w:pPr>
        <w:pStyle w:val="Balk3"/>
      </w:pPr>
      <w:bookmarkStart w:id="734" w:name="mini-uygulamanın-kavram-eşleştirmesi-3"/>
      <w:bookmarkStart w:id="735" w:name="_Toc228881075"/>
      <w:bookmarkEnd w:id="732"/>
      <w:r>
        <w:t>7.19.2 Mini uygulamanın kavram eşleştirmesi</w:t>
      </w:r>
      <w:bookmarkEnd w:id="735"/>
    </w:p>
    <w:tbl>
      <w:tblPr>
        <w:tblStyle w:val="Table"/>
        <w:tblW w:w="0" w:type="auto"/>
        <w:tblLook w:val="0020" w:firstRow="1" w:lastRow="0" w:firstColumn="0" w:lastColumn="0" w:noHBand="0" w:noVBand="0"/>
      </w:tblPr>
      <w:tblGrid>
        <w:gridCol w:w="1611"/>
        <w:gridCol w:w="4716"/>
      </w:tblGrid>
      <w:tr w:rsidR="00FF55F6" w14:paraId="4A69FC1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C0E" w14:textId="77777777" w:rsidR="00FF55F6" w:rsidRDefault="00000000">
            <w:pPr>
              <w:pStyle w:val="Compact"/>
            </w:pPr>
            <w:r>
              <w:rPr>
                <w:rStyle w:val="TabloBaslikYazisi"/>
              </w:rPr>
              <w:t>Kullanılan yapı</w:t>
            </w:r>
          </w:p>
        </w:tc>
        <w:tc>
          <w:tcPr>
            <w:tcW w:w="0" w:type="auto"/>
          </w:tcPr>
          <w:p w14:paraId="4A69FC0F" w14:textId="77777777" w:rsidR="00FF55F6" w:rsidRDefault="00000000">
            <w:pPr>
              <w:pStyle w:val="Compact"/>
            </w:pPr>
            <w:r>
              <w:rPr>
                <w:rStyle w:val="TabloBaslikYazisi"/>
              </w:rPr>
              <w:t>Uygulamadaki rolü</w:t>
            </w:r>
          </w:p>
        </w:tc>
      </w:tr>
      <w:tr w:rsidR="00FF55F6" w14:paraId="4A69FC13" w14:textId="77777777">
        <w:tc>
          <w:tcPr>
            <w:tcW w:w="0" w:type="auto"/>
          </w:tcPr>
          <w:p w14:paraId="4A69FC11" w14:textId="77777777" w:rsidR="00FF55F6" w:rsidRDefault="00000000">
            <w:pPr>
              <w:pStyle w:val="Compact"/>
            </w:pPr>
            <w:proofErr w:type="gramStart"/>
            <w:r>
              <w:rPr>
                <w:rStyle w:val="VerbatimChar"/>
              </w:rPr>
              <w:t>do</w:t>
            </w:r>
            <w:proofErr w:type="gramEnd"/>
            <w:r>
              <w:rPr>
                <w:rStyle w:val="VerbatimChar"/>
              </w:rPr>
              <w:t>-while</w:t>
            </w:r>
          </w:p>
        </w:tc>
        <w:tc>
          <w:tcPr>
            <w:tcW w:w="0" w:type="auto"/>
          </w:tcPr>
          <w:p w14:paraId="4A69FC12" w14:textId="77777777" w:rsidR="00FF55F6" w:rsidRDefault="00000000">
            <w:pPr>
              <w:pStyle w:val="Compact"/>
            </w:pPr>
            <w:r>
              <w:t>Menü tekrarını sağlar</w:t>
            </w:r>
          </w:p>
        </w:tc>
      </w:tr>
      <w:tr w:rsidR="00FF55F6" w14:paraId="4A69FC16" w14:textId="77777777">
        <w:tc>
          <w:tcPr>
            <w:tcW w:w="0" w:type="auto"/>
          </w:tcPr>
          <w:p w14:paraId="4A69FC14" w14:textId="77777777" w:rsidR="00FF55F6" w:rsidRDefault="00000000">
            <w:pPr>
              <w:pStyle w:val="Compact"/>
            </w:pPr>
            <w:proofErr w:type="gramStart"/>
            <w:r>
              <w:rPr>
                <w:rStyle w:val="VerbatimChar"/>
              </w:rPr>
              <w:t>if</w:t>
            </w:r>
            <w:proofErr w:type="gramEnd"/>
            <w:r>
              <w:rPr>
                <w:rStyle w:val="VerbatimChar"/>
              </w:rPr>
              <w:t>-else</w:t>
            </w:r>
          </w:p>
        </w:tc>
        <w:tc>
          <w:tcPr>
            <w:tcW w:w="0" w:type="auto"/>
          </w:tcPr>
          <w:p w14:paraId="4A69FC15" w14:textId="77777777" w:rsidR="00FF55F6" w:rsidRDefault="00000000">
            <w:pPr>
              <w:pStyle w:val="Compact"/>
            </w:pPr>
            <w:r>
              <w:t>Kullanıcı seçimine göre işlem ayırır</w:t>
            </w:r>
          </w:p>
        </w:tc>
      </w:tr>
      <w:tr w:rsidR="00FF55F6" w14:paraId="4A69FC19" w14:textId="77777777">
        <w:tc>
          <w:tcPr>
            <w:tcW w:w="0" w:type="auto"/>
          </w:tcPr>
          <w:p w14:paraId="4A69FC17" w14:textId="77777777" w:rsidR="00FF55F6" w:rsidRDefault="00000000">
            <w:pPr>
              <w:pStyle w:val="Compact"/>
            </w:pPr>
            <w:proofErr w:type="gramStart"/>
            <w:r>
              <w:rPr>
                <w:rStyle w:val="VerbatimChar"/>
              </w:rPr>
              <w:t>for</w:t>
            </w:r>
            <w:proofErr w:type="gramEnd"/>
          </w:p>
        </w:tc>
        <w:tc>
          <w:tcPr>
            <w:tcW w:w="0" w:type="auto"/>
          </w:tcPr>
          <w:p w14:paraId="4A69FC18" w14:textId="77777777" w:rsidR="00FF55F6" w:rsidRDefault="00000000">
            <w:pPr>
              <w:pStyle w:val="Compact"/>
            </w:pPr>
            <w:r>
              <w:t>Toplam, Fibonacci ve bölen listeleme işlemlerini yapar</w:t>
            </w:r>
          </w:p>
        </w:tc>
      </w:tr>
      <w:tr w:rsidR="00FF55F6" w14:paraId="4A69FC1C" w14:textId="77777777">
        <w:tc>
          <w:tcPr>
            <w:tcW w:w="0" w:type="auto"/>
          </w:tcPr>
          <w:p w14:paraId="4A69FC1A" w14:textId="77777777" w:rsidR="00FF55F6" w:rsidRDefault="00000000">
            <w:pPr>
              <w:pStyle w:val="Compact"/>
            </w:pPr>
            <w:r>
              <w:t>Sayaç</w:t>
            </w:r>
          </w:p>
        </w:tc>
        <w:tc>
          <w:tcPr>
            <w:tcW w:w="0" w:type="auto"/>
          </w:tcPr>
          <w:p w14:paraId="4A69FC1B" w14:textId="77777777" w:rsidR="00FF55F6" w:rsidRDefault="00000000">
            <w:pPr>
              <w:pStyle w:val="Compact"/>
            </w:pPr>
            <w:r>
              <w:t>Döngü tekrarlarını izler</w:t>
            </w:r>
          </w:p>
        </w:tc>
      </w:tr>
      <w:tr w:rsidR="00FF55F6" w14:paraId="4A69FC1F" w14:textId="77777777">
        <w:tc>
          <w:tcPr>
            <w:tcW w:w="0" w:type="auto"/>
          </w:tcPr>
          <w:p w14:paraId="4A69FC1D" w14:textId="77777777" w:rsidR="00FF55F6" w:rsidRDefault="00000000">
            <w:pPr>
              <w:pStyle w:val="Compact"/>
            </w:pPr>
            <w:r>
              <w:t>Biriktirici</w:t>
            </w:r>
          </w:p>
        </w:tc>
        <w:tc>
          <w:tcPr>
            <w:tcW w:w="0" w:type="auto"/>
          </w:tcPr>
          <w:p w14:paraId="4A69FC1E" w14:textId="77777777" w:rsidR="00FF55F6" w:rsidRDefault="00000000">
            <w:pPr>
              <w:pStyle w:val="Compact"/>
            </w:pPr>
            <w:r>
              <w:t>Toplam ve faktöriyel gibi işlemlerde değer biriktirir</w:t>
            </w:r>
          </w:p>
        </w:tc>
      </w:tr>
      <w:tr w:rsidR="00FF55F6" w14:paraId="4A69FC22" w14:textId="77777777">
        <w:tc>
          <w:tcPr>
            <w:tcW w:w="0" w:type="auto"/>
          </w:tcPr>
          <w:p w14:paraId="4A69FC20" w14:textId="77777777" w:rsidR="00FF55F6" w:rsidRDefault="00000000">
            <w:pPr>
              <w:pStyle w:val="Compact"/>
            </w:pPr>
            <w:r>
              <w:t>Bayrak değişken</w:t>
            </w:r>
          </w:p>
        </w:tc>
        <w:tc>
          <w:tcPr>
            <w:tcW w:w="0" w:type="auto"/>
          </w:tcPr>
          <w:p w14:paraId="4A69FC21" w14:textId="77777777" w:rsidR="00FF55F6" w:rsidRDefault="00000000">
            <w:pPr>
              <w:pStyle w:val="Compact"/>
            </w:pPr>
            <w:r>
              <w:t>Asal sayı kontrolünde durum tutar</w:t>
            </w:r>
          </w:p>
        </w:tc>
      </w:tr>
      <w:tr w:rsidR="00FF55F6" w14:paraId="4A69FC25" w14:textId="77777777">
        <w:tc>
          <w:tcPr>
            <w:tcW w:w="0" w:type="auto"/>
          </w:tcPr>
          <w:p w14:paraId="4A69FC23" w14:textId="77777777" w:rsidR="00FF55F6" w:rsidRDefault="00000000">
            <w:pPr>
              <w:pStyle w:val="Compact"/>
            </w:pPr>
            <w:r>
              <w:rPr>
                <w:rStyle w:val="VerbatimChar"/>
              </w:rPr>
              <w:t>%</w:t>
            </w:r>
            <w:r>
              <w:t xml:space="preserve"> operatörü</w:t>
            </w:r>
          </w:p>
        </w:tc>
        <w:tc>
          <w:tcPr>
            <w:tcW w:w="0" w:type="auto"/>
          </w:tcPr>
          <w:p w14:paraId="4A69FC24" w14:textId="77777777" w:rsidR="00FF55F6" w:rsidRDefault="00000000">
            <w:pPr>
              <w:pStyle w:val="Compact"/>
            </w:pPr>
            <w:r>
              <w:t>Bölünebilme kontrolü yapar</w:t>
            </w:r>
          </w:p>
        </w:tc>
      </w:tr>
      <w:tr w:rsidR="00FF55F6" w14:paraId="4A69FC28" w14:textId="77777777">
        <w:tc>
          <w:tcPr>
            <w:tcW w:w="0" w:type="auto"/>
          </w:tcPr>
          <w:p w14:paraId="4A69FC26" w14:textId="77777777" w:rsidR="00FF55F6" w:rsidRDefault="00000000">
            <w:pPr>
              <w:pStyle w:val="Compact"/>
            </w:pPr>
            <w:proofErr w:type="gramStart"/>
            <w:r>
              <w:rPr>
                <w:rStyle w:val="VerbatimChar"/>
              </w:rPr>
              <w:t>break</w:t>
            </w:r>
            <w:proofErr w:type="gramEnd"/>
          </w:p>
        </w:tc>
        <w:tc>
          <w:tcPr>
            <w:tcW w:w="0" w:type="auto"/>
          </w:tcPr>
          <w:p w14:paraId="4A69FC27" w14:textId="77777777" w:rsidR="00FF55F6" w:rsidRDefault="00000000">
            <w:pPr>
              <w:pStyle w:val="Compact"/>
            </w:pPr>
            <w:r>
              <w:t>Gereksiz döngü tekrarını sonlandırır</w:t>
            </w:r>
          </w:p>
        </w:tc>
      </w:tr>
    </w:tbl>
    <w:p w14:paraId="4A69FC29" w14:textId="77777777" w:rsidR="00FF55F6" w:rsidRDefault="00FF55F6">
      <w:pPr>
        <w:spacing w:before="120" w:line="240" w:lineRule="auto"/>
      </w:pPr>
    </w:p>
    <w:p w14:paraId="4A69FC2A" w14:textId="77777777" w:rsidR="00FF55F6" w:rsidRDefault="00000000">
      <w:pPr>
        <w:pStyle w:val="Balk3"/>
      </w:pPr>
      <w:bookmarkStart w:id="736" w:name="mini-uygulama-test-senaryoları-4"/>
      <w:bookmarkStart w:id="737" w:name="_Toc228881076"/>
      <w:bookmarkEnd w:id="734"/>
      <w:r>
        <w:t>7.19.3 Mini uygulama test senaryoları</w:t>
      </w:r>
      <w:bookmarkEnd w:id="737"/>
    </w:p>
    <w:tbl>
      <w:tblPr>
        <w:tblStyle w:val="Table"/>
        <w:tblW w:w="0" w:type="auto"/>
        <w:tblLook w:val="0020" w:firstRow="1" w:lastRow="0" w:firstColumn="0" w:lastColumn="0" w:noHBand="0" w:noVBand="0"/>
      </w:tblPr>
      <w:tblGrid>
        <w:gridCol w:w="625"/>
        <w:gridCol w:w="795"/>
        <w:gridCol w:w="676"/>
        <w:gridCol w:w="1963"/>
      </w:tblGrid>
      <w:tr w:rsidR="00FF55F6" w14:paraId="4A69FC2F"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C2B" w14:textId="77777777" w:rsidR="00FF55F6" w:rsidRDefault="00000000">
            <w:pPr>
              <w:pStyle w:val="Compact"/>
              <w:jc w:val="right"/>
            </w:pPr>
            <w:r>
              <w:rPr>
                <w:rStyle w:val="TabloBaslikYazisi"/>
              </w:rPr>
              <w:t>Test</w:t>
            </w:r>
          </w:p>
        </w:tc>
        <w:tc>
          <w:tcPr>
            <w:tcW w:w="0" w:type="auto"/>
          </w:tcPr>
          <w:p w14:paraId="4A69FC2C" w14:textId="77777777" w:rsidR="00FF55F6" w:rsidRDefault="00000000">
            <w:pPr>
              <w:pStyle w:val="Compact"/>
              <w:jc w:val="right"/>
            </w:pPr>
            <w:r>
              <w:rPr>
                <w:rStyle w:val="TabloBaslikYazisi"/>
              </w:rPr>
              <w:t>Seçim</w:t>
            </w:r>
          </w:p>
        </w:tc>
        <w:tc>
          <w:tcPr>
            <w:tcW w:w="0" w:type="auto"/>
          </w:tcPr>
          <w:p w14:paraId="4A69FC2D" w14:textId="77777777" w:rsidR="00FF55F6" w:rsidRDefault="00000000">
            <w:pPr>
              <w:pStyle w:val="Compact"/>
            </w:pPr>
            <w:r>
              <w:rPr>
                <w:rStyle w:val="TabloBaslikYazisi"/>
              </w:rPr>
              <w:t>Girdi</w:t>
            </w:r>
          </w:p>
        </w:tc>
        <w:tc>
          <w:tcPr>
            <w:tcW w:w="0" w:type="auto"/>
          </w:tcPr>
          <w:p w14:paraId="4A69FC2E" w14:textId="77777777" w:rsidR="00FF55F6" w:rsidRDefault="00000000">
            <w:pPr>
              <w:pStyle w:val="Compact"/>
            </w:pPr>
            <w:r>
              <w:rPr>
                <w:rStyle w:val="TabloBaslikYazisi"/>
              </w:rPr>
              <w:t>Beklenen sonuç</w:t>
            </w:r>
          </w:p>
        </w:tc>
      </w:tr>
      <w:tr w:rsidR="00FF55F6" w14:paraId="4A69FC34" w14:textId="77777777">
        <w:tc>
          <w:tcPr>
            <w:tcW w:w="0" w:type="auto"/>
          </w:tcPr>
          <w:p w14:paraId="4A69FC30" w14:textId="77777777" w:rsidR="00FF55F6" w:rsidRDefault="00000000">
            <w:pPr>
              <w:pStyle w:val="Compact"/>
              <w:jc w:val="right"/>
            </w:pPr>
            <w:r>
              <w:t>1</w:t>
            </w:r>
          </w:p>
        </w:tc>
        <w:tc>
          <w:tcPr>
            <w:tcW w:w="0" w:type="auto"/>
          </w:tcPr>
          <w:p w14:paraId="4A69FC31" w14:textId="77777777" w:rsidR="00FF55F6" w:rsidRDefault="00000000">
            <w:pPr>
              <w:pStyle w:val="Compact"/>
              <w:jc w:val="right"/>
            </w:pPr>
            <w:r>
              <w:t>1</w:t>
            </w:r>
          </w:p>
        </w:tc>
        <w:tc>
          <w:tcPr>
            <w:tcW w:w="0" w:type="auto"/>
          </w:tcPr>
          <w:p w14:paraId="4A69FC32" w14:textId="77777777" w:rsidR="00FF55F6" w:rsidRDefault="00000000">
            <w:pPr>
              <w:pStyle w:val="Compact"/>
            </w:pPr>
            <w:r>
              <w:rPr>
                <w:rStyle w:val="VerbatimChar"/>
              </w:rPr>
              <w:t>5</w:t>
            </w:r>
          </w:p>
        </w:tc>
        <w:tc>
          <w:tcPr>
            <w:tcW w:w="0" w:type="auto"/>
          </w:tcPr>
          <w:p w14:paraId="4A69FC33" w14:textId="77777777" w:rsidR="00FF55F6" w:rsidRDefault="00000000">
            <w:pPr>
              <w:pStyle w:val="Compact"/>
            </w:pPr>
            <w:r>
              <w:t xml:space="preserve">Toplam </w:t>
            </w:r>
            <w:r>
              <w:rPr>
                <w:rStyle w:val="VerbatimChar"/>
              </w:rPr>
              <w:t>15</w:t>
            </w:r>
          </w:p>
        </w:tc>
      </w:tr>
      <w:tr w:rsidR="00FF55F6" w14:paraId="4A69FC39" w14:textId="77777777">
        <w:tc>
          <w:tcPr>
            <w:tcW w:w="0" w:type="auto"/>
          </w:tcPr>
          <w:p w14:paraId="4A69FC35" w14:textId="77777777" w:rsidR="00FF55F6" w:rsidRDefault="00000000">
            <w:pPr>
              <w:pStyle w:val="Compact"/>
              <w:jc w:val="right"/>
            </w:pPr>
            <w:r>
              <w:t>2</w:t>
            </w:r>
          </w:p>
        </w:tc>
        <w:tc>
          <w:tcPr>
            <w:tcW w:w="0" w:type="auto"/>
          </w:tcPr>
          <w:p w14:paraId="4A69FC36" w14:textId="77777777" w:rsidR="00FF55F6" w:rsidRDefault="00000000">
            <w:pPr>
              <w:pStyle w:val="Compact"/>
              <w:jc w:val="right"/>
            </w:pPr>
            <w:r>
              <w:t>1</w:t>
            </w:r>
          </w:p>
        </w:tc>
        <w:tc>
          <w:tcPr>
            <w:tcW w:w="0" w:type="auto"/>
          </w:tcPr>
          <w:p w14:paraId="4A69FC37" w14:textId="77777777" w:rsidR="00FF55F6" w:rsidRDefault="00000000">
            <w:pPr>
              <w:pStyle w:val="Compact"/>
            </w:pPr>
            <w:r>
              <w:rPr>
                <w:rStyle w:val="VerbatimChar"/>
              </w:rPr>
              <w:t>10</w:t>
            </w:r>
          </w:p>
        </w:tc>
        <w:tc>
          <w:tcPr>
            <w:tcW w:w="0" w:type="auto"/>
          </w:tcPr>
          <w:p w14:paraId="4A69FC38" w14:textId="77777777" w:rsidR="00FF55F6" w:rsidRDefault="00000000">
            <w:pPr>
              <w:pStyle w:val="Compact"/>
            </w:pPr>
            <w:r>
              <w:t xml:space="preserve">Toplam </w:t>
            </w:r>
            <w:r>
              <w:rPr>
                <w:rStyle w:val="VerbatimChar"/>
              </w:rPr>
              <w:t>55</w:t>
            </w:r>
          </w:p>
        </w:tc>
      </w:tr>
      <w:tr w:rsidR="00FF55F6" w14:paraId="4A69FC3E" w14:textId="77777777">
        <w:tc>
          <w:tcPr>
            <w:tcW w:w="0" w:type="auto"/>
          </w:tcPr>
          <w:p w14:paraId="4A69FC3A" w14:textId="77777777" w:rsidR="00FF55F6" w:rsidRDefault="00000000">
            <w:pPr>
              <w:pStyle w:val="Compact"/>
              <w:jc w:val="right"/>
            </w:pPr>
            <w:r>
              <w:t>3</w:t>
            </w:r>
          </w:p>
        </w:tc>
        <w:tc>
          <w:tcPr>
            <w:tcW w:w="0" w:type="auto"/>
          </w:tcPr>
          <w:p w14:paraId="4A69FC3B" w14:textId="77777777" w:rsidR="00FF55F6" w:rsidRDefault="00000000">
            <w:pPr>
              <w:pStyle w:val="Compact"/>
              <w:jc w:val="right"/>
            </w:pPr>
            <w:r>
              <w:t>2</w:t>
            </w:r>
          </w:p>
        </w:tc>
        <w:tc>
          <w:tcPr>
            <w:tcW w:w="0" w:type="auto"/>
          </w:tcPr>
          <w:p w14:paraId="4A69FC3C" w14:textId="77777777" w:rsidR="00FF55F6" w:rsidRDefault="00000000">
            <w:pPr>
              <w:pStyle w:val="Compact"/>
            </w:pPr>
            <w:r>
              <w:rPr>
                <w:rStyle w:val="VerbatimChar"/>
              </w:rPr>
              <w:t>17</w:t>
            </w:r>
          </w:p>
        </w:tc>
        <w:tc>
          <w:tcPr>
            <w:tcW w:w="0" w:type="auto"/>
          </w:tcPr>
          <w:p w14:paraId="4A69FC3D" w14:textId="77777777" w:rsidR="00FF55F6" w:rsidRDefault="00000000">
            <w:pPr>
              <w:pStyle w:val="Compact"/>
            </w:pPr>
            <w:r>
              <w:t>Asal sayı</w:t>
            </w:r>
          </w:p>
        </w:tc>
      </w:tr>
      <w:tr w:rsidR="00FF55F6" w14:paraId="4A69FC43" w14:textId="77777777">
        <w:tc>
          <w:tcPr>
            <w:tcW w:w="0" w:type="auto"/>
          </w:tcPr>
          <w:p w14:paraId="4A69FC3F" w14:textId="77777777" w:rsidR="00FF55F6" w:rsidRDefault="00000000">
            <w:pPr>
              <w:pStyle w:val="Compact"/>
              <w:jc w:val="right"/>
            </w:pPr>
            <w:r>
              <w:t>4</w:t>
            </w:r>
          </w:p>
        </w:tc>
        <w:tc>
          <w:tcPr>
            <w:tcW w:w="0" w:type="auto"/>
          </w:tcPr>
          <w:p w14:paraId="4A69FC40" w14:textId="77777777" w:rsidR="00FF55F6" w:rsidRDefault="00000000">
            <w:pPr>
              <w:pStyle w:val="Compact"/>
              <w:jc w:val="right"/>
            </w:pPr>
            <w:r>
              <w:t>2</w:t>
            </w:r>
          </w:p>
        </w:tc>
        <w:tc>
          <w:tcPr>
            <w:tcW w:w="0" w:type="auto"/>
          </w:tcPr>
          <w:p w14:paraId="4A69FC41" w14:textId="77777777" w:rsidR="00FF55F6" w:rsidRDefault="00000000">
            <w:pPr>
              <w:pStyle w:val="Compact"/>
            </w:pPr>
            <w:r>
              <w:rPr>
                <w:rStyle w:val="VerbatimChar"/>
              </w:rPr>
              <w:t>18</w:t>
            </w:r>
          </w:p>
        </w:tc>
        <w:tc>
          <w:tcPr>
            <w:tcW w:w="0" w:type="auto"/>
          </w:tcPr>
          <w:p w14:paraId="4A69FC42" w14:textId="77777777" w:rsidR="00FF55F6" w:rsidRDefault="00000000">
            <w:pPr>
              <w:pStyle w:val="Compact"/>
            </w:pPr>
            <w:r>
              <w:t>Asal sayı değil</w:t>
            </w:r>
          </w:p>
        </w:tc>
      </w:tr>
      <w:tr w:rsidR="00FF55F6" w14:paraId="4A69FC48" w14:textId="77777777">
        <w:tc>
          <w:tcPr>
            <w:tcW w:w="0" w:type="auto"/>
          </w:tcPr>
          <w:p w14:paraId="4A69FC44" w14:textId="77777777" w:rsidR="00FF55F6" w:rsidRDefault="00000000">
            <w:pPr>
              <w:pStyle w:val="Compact"/>
              <w:jc w:val="right"/>
            </w:pPr>
            <w:r>
              <w:t>5</w:t>
            </w:r>
          </w:p>
        </w:tc>
        <w:tc>
          <w:tcPr>
            <w:tcW w:w="0" w:type="auto"/>
          </w:tcPr>
          <w:p w14:paraId="4A69FC45" w14:textId="77777777" w:rsidR="00FF55F6" w:rsidRDefault="00000000">
            <w:pPr>
              <w:pStyle w:val="Compact"/>
              <w:jc w:val="right"/>
            </w:pPr>
            <w:r>
              <w:t>3</w:t>
            </w:r>
          </w:p>
        </w:tc>
        <w:tc>
          <w:tcPr>
            <w:tcW w:w="0" w:type="auto"/>
          </w:tcPr>
          <w:p w14:paraId="4A69FC46" w14:textId="77777777" w:rsidR="00FF55F6" w:rsidRDefault="00000000">
            <w:pPr>
              <w:pStyle w:val="Compact"/>
            </w:pPr>
            <w:r>
              <w:rPr>
                <w:rStyle w:val="VerbatimChar"/>
              </w:rPr>
              <w:t>7</w:t>
            </w:r>
          </w:p>
        </w:tc>
        <w:tc>
          <w:tcPr>
            <w:tcW w:w="0" w:type="auto"/>
          </w:tcPr>
          <w:p w14:paraId="4A69FC47" w14:textId="77777777" w:rsidR="00FF55F6" w:rsidRDefault="00000000">
            <w:pPr>
              <w:pStyle w:val="Compact"/>
            </w:pPr>
            <w:r>
              <w:rPr>
                <w:rStyle w:val="VerbatimChar"/>
              </w:rPr>
              <w:t>0 1 1 2 3 5 8</w:t>
            </w:r>
          </w:p>
        </w:tc>
      </w:tr>
      <w:tr w:rsidR="00FF55F6" w14:paraId="4A69FC4D" w14:textId="77777777">
        <w:tc>
          <w:tcPr>
            <w:tcW w:w="0" w:type="auto"/>
          </w:tcPr>
          <w:p w14:paraId="4A69FC49" w14:textId="77777777" w:rsidR="00FF55F6" w:rsidRDefault="00000000">
            <w:pPr>
              <w:pStyle w:val="Compact"/>
              <w:jc w:val="right"/>
            </w:pPr>
            <w:r>
              <w:t>6</w:t>
            </w:r>
          </w:p>
        </w:tc>
        <w:tc>
          <w:tcPr>
            <w:tcW w:w="0" w:type="auto"/>
          </w:tcPr>
          <w:p w14:paraId="4A69FC4A" w14:textId="77777777" w:rsidR="00FF55F6" w:rsidRDefault="00000000">
            <w:pPr>
              <w:pStyle w:val="Compact"/>
              <w:jc w:val="right"/>
            </w:pPr>
            <w:r>
              <w:t>4</w:t>
            </w:r>
          </w:p>
        </w:tc>
        <w:tc>
          <w:tcPr>
            <w:tcW w:w="0" w:type="auto"/>
          </w:tcPr>
          <w:p w14:paraId="4A69FC4B" w14:textId="77777777" w:rsidR="00FF55F6" w:rsidRDefault="00000000">
            <w:pPr>
              <w:pStyle w:val="Compact"/>
            </w:pPr>
            <w:r>
              <w:rPr>
                <w:rStyle w:val="VerbatimChar"/>
              </w:rPr>
              <w:t>12</w:t>
            </w:r>
          </w:p>
        </w:tc>
        <w:tc>
          <w:tcPr>
            <w:tcW w:w="0" w:type="auto"/>
          </w:tcPr>
          <w:p w14:paraId="4A69FC4C" w14:textId="77777777" w:rsidR="00FF55F6" w:rsidRDefault="00000000">
            <w:pPr>
              <w:pStyle w:val="Compact"/>
            </w:pPr>
            <w:r>
              <w:rPr>
                <w:rStyle w:val="VerbatimChar"/>
              </w:rPr>
              <w:t>1, 2, 3, 4, 6, 12</w:t>
            </w:r>
          </w:p>
        </w:tc>
      </w:tr>
      <w:tr w:rsidR="00FF55F6" w14:paraId="4A69FC52" w14:textId="77777777">
        <w:tc>
          <w:tcPr>
            <w:tcW w:w="0" w:type="auto"/>
          </w:tcPr>
          <w:p w14:paraId="4A69FC4E" w14:textId="77777777" w:rsidR="00FF55F6" w:rsidRDefault="00000000">
            <w:pPr>
              <w:pStyle w:val="Compact"/>
              <w:jc w:val="right"/>
            </w:pPr>
            <w:r>
              <w:t>7</w:t>
            </w:r>
          </w:p>
        </w:tc>
        <w:tc>
          <w:tcPr>
            <w:tcW w:w="0" w:type="auto"/>
          </w:tcPr>
          <w:p w14:paraId="4A69FC4F" w14:textId="77777777" w:rsidR="00FF55F6" w:rsidRDefault="00000000">
            <w:pPr>
              <w:pStyle w:val="Compact"/>
              <w:jc w:val="right"/>
            </w:pPr>
            <w:r>
              <w:t>9</w:t>
            </w:r>
          </w:p>
        </w:tc>
        <w:tc>
          <w:tcPr>
            <w:tcW w:w="0" w:type="auto"/>
          </w:tcPr>
          <w:p w14:paraId="4A69FC50" w14:textId="77777777" w:rsidR="00FF55F6" w:rsidRDefault="00000000">
            <w:pPr>
              <w:pStyle w:val="Compact"/>
            </w:pPr>
            <w:r>
              <w:t>-</w:t>
            </w:r>
          </w:p>
        </w:tc>
        <w:tc>
          <w:tcPr>
            <w:tcW w:w="0" w:type="auto"/>
          </w:tcPr>
          <w:p w14:paraId="4A69FC51" w14:textId="77777777" w:rsidR="00FF55F6" w:rsidRDefault="00000000">
            <w:pPr>
              <w:pStyle w:val="Compact"/>
            </w:pPr>
            <w:r>
              <w:t>Geçersiz seçim</w:t>
            </w:r>
          </w:p>
        </w:tc>
      </w:tr>
      <w:tr w:rsidR="00FF55F6" w14:paraId="4A69FC57" w14:textId="77777777">
        <w:tc>
          <w:tcPr>
            <w:tcW w:w="0" w:type="auto"/>
          </w:tcPr>
          <w:p w14:paraId="4A69FC53" w14:textId="77777777" w:rsidR="00FF55F6" w:rsidRDefault="00000000">
            <w:pPr>
              <w:pStyle w:val="Compact"/>
              <w:jc w:val="right"/>
            </w:pPr>
            <w:r>
              <w:t>8</w:t>
            </w:r>
          </w:p>
        </w:tc>
        <w:tc>
          <w:tcPr>
            <w:tcW w:w="0" w:type="auto"/>
          </w:tcPr>
          <w:p w14:paraId="4A69FC54" w14:textId="77777777" w:rsidR="00FF55F6" w:rsidRDefault="00000000">
            <w:pPr>
              <w:pStyle w:val="Compact"/>
              <w:jc w:val="right"/>
            </w:pPr>
            <w:r>
              <w:t>0</w:t>
            </w:r>
          </w:p>
        </w:tc>
        <w:tc>
          <w:tcPr>
            <w:tcW w:w="0" w:type="auto"/>
          </w:tcPr>
          <w:p w14:paraId="4A69FC55" w14:textId="77777777" w:rsidR="00FF55F6" w:rsidRDefault="00000000">
            <w:pPr>
              <w:pStyle w:val="Compact"/>
            </w:pPr>
            <w:r>
              <w:t>-</w:t>
            </w:r>
          </w:p>
        </w:tc>
        <w:tc>
          <w:tcPr>
            <w:tcW w:w="0" w:type="auto"/>
          </w:tcPr>
          <w:p w14:paraId="4A69FC56" w14:textId="77777777" w:rsidR="00FF55F6" w:rsidRDefault="00000000">
            <w:pPr>
              <w:pStyle w:val="Compact"/>
            </w:pPr>
            <w:r>
              <w:t>Program sonlanır</w:t>
            </w:r>
          </w:p>
        </w:tc>
      </w:tr>
    </w:tbl>
    <w:p w14:paraId="4A69FC58" w14:textId="77777777" w:rsidR="00FF55F6" w:rsidRDefault="00FF55F6">
      <w:pPr>
        <w:spacing w:before="120" w:line="240" w:lineRule="auto"/>
      </w:pPr>
    </w:p>
    <w:p w14:paraId="4A69FC59" w14:textId="77777777" w:rsidR="00FF55F6" w:rsidRDefault="00000000">
      <w:pPr>
        <w:pStyle w:val="AlistirmaMolasiKutusu"/>
      </w:pPr>
      <w:r>
        <w:rPr>
          <w:noProof/>
        </w:rPr>
        <w:drawing>
          <wp:inline distT="0" distB="0" distL="0" distR="0" wp14:anchorId="4A6A3D54" wp14:editId="4A6A3D55">
            <wp:extent cx="155448" cy="155448"/>
            <wp:effectExtent l="0" t="0" r="0" b="0"/>
            <wp:docPr id="1121" name="Picture" descr="Alıştırma Molası:"/>
            <wp:cNvGraphicFramePr/>
            <a:graphic xmlns:a="http://schemas.openxmlformats.org/drawingml/2006/main">
              <a:graphicData uri="http://schemas.openxmlformats.org/drawingml/2006/picture">
                <pic:pic xmlns:pic="http://schemas.openxmlformats.org/drawingml/2006/picture">
                  <pic:nvPicPr>
                    <pic:cNvPr id="1122"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Menüye faktöriyel hesaplama seçeneği ekleyiniz. Faktöriyel için negatif sayı kontrolü yapmayı unutmayınız.</w:t>
      </w:r>
    </w:p>
    <w:p w14:paraId="4A69FC5A" w14:textId="77777777" w:rsidR="00FF55F6" w:rsidRDefault="00000000">
      <w:pPr>
        <w:pStyle w:val="Balk2"/>
      </w:pPr>
      <w:bookmarkStart w:id="738" w:name="sık-yapılan-hatalar-ve-yanlış-sezgiler-6"/>
      <w:bookmarkStart w:id="739" w:name="_Toc228881077"/>
      <w:bookmarkEnd w:id="730"/>
      <w:bookmarkEnd w:id="736"/>
      <w:r>
        <w:t>7.20 Sık yapılan hatalar ve yanlış sezgiler</w:t>
      </w:r>
      <w:bookmarkEnd w:id="739"/>
    </w:p>
    <w:p w14:paraId="4A69FC5B" w14:textId="77777777" w:rsidR="00FF55F6" w:rsidRDefault="00000000">
      <w:r>
        <w:t>Algoritmik problemler çoğu zaman sözdizimi hatasından çok mantık hatası içerir. Program derlenebilir; ancak yanlış sonuç üretebilir.</w:t>
      </w:r>
    </w:p>
    <w:p w14:paraId="4A69FC5C" w14:textId="77777777" w:rsidR="00FF55F6" w:rsidRDefault="00000000">
      <w:pPr>
        <w:pStyle w:val="Balk3"/>
      </w:pPr>
      <w:bookmarkStart w:id="740" w:name="problemi-analiz-etmeden-kod-yazmak"/>
      <w:bookmarkStart w:id="741" w:name="_Toc228881078"/>
      <w:r>
        <w:lastRenderedPageBreak/>
        <w:t>7.20.1 Problemi analiz etmeden kod yazmak</w:t>
      </w:r>
      <w:bookmarkEnd w:id="741"/>
    </w:p>
    <w:p w14:paraId="4A69FC5D" w14:textId="77777777" w:rsidR="00FF55F6" w:rsidRDefault="00000000">
      <w:r>
        <w:t>Yanlış yaklaşım:</w:t>
      </w:r>
    </w:p>
    <w:p w14:paraId="4A69FC5E" w14:textId="77777777" w:rsidR="00FF55F6" w:rsidRDefault="00000000">
      <w:pPr>
        <w:pStyle w:val="SourceCode"/>
      </w:pPr>
      <w:r>
        <w:rPr>
          <w:rStyle w:val="VerbatimChar"/>
        </w:rPr>
        <w:t>Önce kodu yazayım, sonra ne yapacağını düşünürüm.</w:t>
      </w:r>
    </w:p>
    <w:p w14:paraId="4A69FC5F" w14:textId="77777777" w:rsidR="00FF55F6" w:rsidRDefault="00000000">
      <w:r>
        <w:t>Düzeltme:</w:t>
      </w:r>
    </w:p>
    <w:p w14:paraId="4A69FC60" w14:textId="77777777" w:rsidR="00FF55F6" w:rsidRDefault="00000000">
      <w:pPr>
        <w:pStyle w:val="GvdeMetni"/>
      </w:pPr>
      <w:r>
        <w:t>Önce girdi, işlem ve çıktı belirlenmelidir. Sonra sözde kod yazılmalı ve Java koduna geçilmelidir.</w:t>
      </w:r>
    </w:p>
    <w:p w14:paraId="4A69FC61" w14:textId="77777777" w:rsidR="00FF55F6" w:rsidRDefault="00000000">
      <w:pPr>
        <w:pStyle w:val="Balk3"/>
      </w:pPr>
      <w:bookmarkStart w:id="742" w:name="sayaç-ve-biriktiriciyi-karıştırmak"/>
      <w:bookmarkStart w:id="743" w:name="_Toc228881079"/>
      <w:bookmarkEnd w:id="740"/>
      <w:r>
        <w:t>7.20.2 Sayaç ve biriktiriciyi karıştırmak</w:t>
      </w:r>
      <w:bookmarkEnd w:id="743"/>
    </w:p>
    <w:p w14:paraId="4A69FC62" w14:textId="77777777" w:rsidR="00FF55F6" w:rsidRDefault="00000000">
      <w:r>
        <w:t>Sayaç bir olayın kaç kez gerçekleştiğini tutar. Biriktirici ise değerleri toplar, çarpar veya bir araya getirir.</w:t>
      </w:r>
    </w:p>
    <w:p w14:paraId="4A69FC63" w14:textId="77777777" w:rsidR="00FF55F6" w:rsidRDefault="00000000">
      <w:pPr>
        <w:pStyle w:val="GvdeMetni"/>
      </w:pPr>
      <w:r>
        <w:t>Yanlış kullanım:</w:t>
      </w:r>
    </w:p>
    <w:p w14:paraId="4A69FC64" w14:textId="77777777" w:rsidR="00FF55F6" w:rsidRDefault="00000000">
      <w:pPr>
        <w:pStyle w:val="SourceCode"/>
      </w:pPr>
      <w:proofErr w:type="gramStart"/>
      <w:r>
        <w:rPr>
          <w:rStyle w:val="DataTypeTok"/>
        </w:rPr>
        <w:t>int</w:t>
      </w:r>
      <w:proofErr w:type="gramEnd"/>
      <w:r>
        <w:rPr>
          <w:rStyle w:val="NormalTok"/>
        </w:rPr>
        <w:t xml:space="preserve"> sayac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sayac </w:t>
      </w:r>
      <w:r>
        <w:rPr>
          <w:rStyle w:val="OperatorTok"/>
        </w:rPr>
        <w:t>+=</w:t>
      </w:r>
      <w:r>
        <w:rPr>
          <w:rStyle w:val="NormalTok"/>
        </w:rPr>
        <w:t xml:space="preserve"> i</w:t>
      </w:r>
      <w:r>
        <w:rPr>
          <w:rStyle w:val="OperatorTok"/>
        </w:rPr>
        <w:t>;</w:t>
      </w:r>
      <w:r>
        <w:br/>
      </w:r>
      <w:r>
        <w:rPr>
          <w:rStyle w:val="OperatorTok"/>
        </w:rPr>
        <w:t>}</w:t>
      </w:r>
    </w:p>
    <w:p w14:paraId="4A69FC65" w14:textId="77777777" w:rsidR="00FF55F6" w:rsidRDefault="00000000">
      <w:r>
        <w:t>Bu kod aslında sayma değil toplam alma yapar.</w:t>
      </w:r>
    </w:p>
    <w:p w14:paraId="4A69FC66" w14:textId="77777777" w:rsidR="00FF55F6" w:rsidRDefault="00000000">
      <w:pPr>
        <w:pStyle w:val="Balk3"/>
      </w:pPr>
      <w:bookmarkStart w:id="744" w:name="bayrak-değişkeni-yanlış-başlatmak"/>
      <w:bookmarkStart w:id="745" w:name="_Toc228881080"/>
      <w:bookmarkEnd w:id="742"/>
      <w:r>
        <w:t>7.20.3 Bayrak değişkeni yanlış başlatmak</w:t>
      </w:r>
      <w:bookmarkEnd w:id="745"/>
    </w:p>
    <w:p w14:paraId="4A69FC67" w14:textId="77777777" w:rsidR="00FF55F6" w:rsidRDefault="00000000">
      <w:r>
        <w:t xml:space="preserve">Asal sayı kontrolünde </w:t>
      </w:r>
      <w:r>
        <w:rPr>
          <w:rStyle w:val="VerbatimChar"/>
        </w:rPr>
        <w:t>asalMi</w:t>
      </w:r>
      <w:r>
        <w:t xml:space="preserve"> başlangıçta genellikle </w:t>
      </w:r>
      <w:r>
        <w:rPr>
          <w:rStyle w:val="VerbatimChar"/>
        </w:rPr>
        <w:t>true</w:t>
      </w:r>
      <w:r>
        <w:t xml:space="preserve"> yapılır. Bölen bulunursa </w:t>
      </w:r>
      <w:r>
        <w:rPr>
          <w:rStyle w:val="VerbatimChar"/>
        </w:rPr>
        <w:t>false</w:t>
      </w:r>
      <w:r>
        <w:t xml:space="preserve"> yapılır. Başlangıç değeri yanlış seçilirse sonuç tersine dönebilir.</w:t>
      </w:r>
    </w:p>
    <w:p w14:paraId="4A69FC68" w14:textId="77777777" w:rsidR="00FF55F6" w:rsidRDefault="00000000">
      <w:pPr>
        <w:pStyle w:val="Balk3"/>
      </w:pPr>
      <w:bookmarkStart w:id="746" w:name="faktöriyelde-başlangıç-değerini-0-yapmak"/>
      <w:bookmarkStart w:id="747" w:name="_Toc228881081"/>
      <w:bookmarkEnd w:id="744"/>
      <w:r>
        <w:t>7.20.4 Faktöriyelde başlangıç değerini 0 yapmak</w:t>
      </w:r>
      <w:bookmarkEnd w:id="747"/>
    </w:p>
    <w:p w14:paraId="4A69FC69" w14:textId="77777777" w:rsidR="00FF55F6" w:rsidRDefault="00000000">
      <w:r>
        <w:t>Yanlış kullanım:</w:t>
      </w:r>
    </w:p>
    <w:p w14:paraId="4A69FC6A" w14:textId="77777777" w:rsidR="00FF55F6" w:rsidRDefault="00000000">
      <w:pPr>
        <w:pStyle w:val="SourceCode"/>
      </w:pPr>
      <w:proofErr w:type="gramStart"/>
      <w:r>
        <w:rPr>
          <w:rStyle w:val="DataTypeTok"/>
        </w:rPr>
        <w:t>int</w:t>
      </w:r>
      <w:proofErr w:type="gramEnd"/>
      <w:r>
        <w:rPr>
          <w:rStyle w:val="NormalTok"/>
        </w:rPr>
        <w:t xml:space="preserve"> faktoriyel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faktoriyel </w:t>
      </w:r>
      <w:r>
        <w:rPr>
          <w:rStyle w:val="OperatorTok"/>
        </w:rPr>
        <w:t>*=</w:t>
      </w:r>
      <w:r>
        <w:rPr>
          <w:rStyle w:val="NormalTok"/>
        </w:rPr>
        <w:t xml:space="preserve"> i</w:t>
      </w:r>
      <w:r>
        <w:rPr>
          <w:rStyle w:val="OperatorTok"/>
        </w:rPr>
        <w:t>;</w:t>
      </w:r>
      <w:r>
        <w:br/>
      </w:r>
      <w:r>
        <w:rPr>
          <w:rStyle w:val="OperatorTok"/>
        </w:rPr>
        <w:t>}</w:t>
      </w:r>
    </w:p>
    <w:p w14:paraId="4A69FC6B" w14:textId="77777777" w:rsidR="00FF55F6" w:rsidRDefault="00000000">
      <w:r>
        <w:t>Bu kodun sonucu her zaman 0 olur.</w:t>
      </w:r>
    </w:p>
    <w:p w14:paraId="4A69FC6C" w14:textId="77777777" w:rsidR="00FF55F6" w:rsidRDefault="00000000">
      <w:pPr>
        <w:pStyle w:val="GvdeMetni"/>
      </w:pPr>
      <w:r>
        <w:t>Düzeltme:</w:t>
      </w:r>
    </w:p>
    <w:p w14:paraId="4A69FC6D" w14:textId="77777777" w:rsidR="00FF55F6" w:rsidRDefault="00000000">
      <w:pPr>
        <w:pStyle w:val="SourceCode"/>
      </w:pPr>
      <w:proofErr w:type="gramStart"/>
      <w:r>
        <w:rPr>
          <w:rStyle w:val="DataTypeTok"/>
        </w:rPr>
        <w:t>int</w:t>
      </w:r>
      <w:proofErr w:type="gramEnd"/>
      <w:r>
        <w:rPr>
          <w:rStyle w:val="NormalTok"/>
        </w:rPr>
        <w:t xml:space="preserve"> faktoriyel </w:t>
      </w:r>
      <w:r>
        <w:rPr>
          <w:rStyle w:val="OperatorTok"/>
        </w:rPr>
        <w:t>=</w:t>
      </w:r>
      <w:r>
        <w:rPr>
          <w:rStyle w:val="NormalTok"/>
        </w:rPr>
        <w:t xml:space="preserve"> </w:t>
      </w:r>
      <w:r>
        <w:rPr>
          <w:rStyle w:val="DecValTok"/>
        </w:rPr>
        <w:t>1</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faktoriyel </w:t>
      </w:r>
      <w:r>
        <w:rPr>
          <w:rStyle w:val="OperatorTok"/>
        </w:rPr>
        <w:t>*=</w:t>
      </w:r>
      <w:r>
        <w:rPr>
          <w:rStyle w:val="NormalTok"/>
        </w:rPr>
        <w:t xml:space="preserve"> i</w:t>
      </w:r>
      <w:r>
        <w:rPr>
          <w:rStyle w:val="OperatorTok"/>
        </w:rPr>
        <w:t>;</w:t>
      </w:r>
      <w:r>
        <w:br/>
      </w:r>
      <w:r>
        <w:rPr>
          <w:rStyle w:val="OperatorTok"/>
        </w:rPr>
        <w:t>}</w:t>
      </w:r>
    </w:p>
    <w:p w14:paraId="4A69FC6E" w14:textId="77777777" w:rsidR="00FF55F6" w:rsidRDefault="00000000">
      <w:pPr>
        <w:pStyle w:val="Balk3"/>
      </w:pPr>
      <w:bookmarkStart w:id="748" w:name="fibonacci-güncelleme-sırasını-bozmak"/>
      <w:bookmarkStart w:id="749" w:name="_Toc228881082"/>
      <w:bookmarkEnd w:id="746"/>
      <w:r>
        <w:t>7.20.5 Fibonacci güncelleme sırasını bozmak</w:t>
      </w:r>
      <w:bookmarkEnd w:id="749"/>
    </w:p>
    <w:p w14:paraId="4A69FC6F" w14:textId="77777777" w:rsidR="00FF55F6" w:rsidRDefault="00000000">
      <w:r>
        <w:t xml:space="preserve">Fibonacci üretirken </w:t>
      </w:r>
      <w:r>
        <w:rPr>
          <w:rStyle w:val="VerbatimChar"/>
        </w:rPr>
        <w:t>onceki</w:t>
      </w:r>
      <w:r>
        <w:t xml:space="preserve">, </w:t>
      </w:r>
      <w:r>
        <w:rPr>
          <w:rStyle w:val="VerbatimChar"/>
        </w:rPr>
        <w:t>simdiki</w:t>
      </w:r>
      <w:r>
        <w:t xml:space="preserve"> ve </w:t>
      </w:r>
      <w:r>
        <w:rPr>
          <w:rStyle w:val="VerbatimChar"/>
        </w:rPr>
        <w:t>yeni</w:t>
      </w:r>
      <w:r>
        <w:t xml:space="preserve"> değişkenlerinin güncelleme sırası önemlidir. Değerler yanlış sırayla güncellenirse dizi bozulur.</w:t>
      </w:r>
    </w:p>
    <w:p w14:paraId="4A69FC70" w14:textId="77777777" w:rsidR="00FF55F6" w:rsidRDefault="00000000">
      <w:pPr>
        <w:pStyle w:val="Balk3"/>
      </w:pPr>
      <w:bookmarkStart w:id="750" w:name="Xcc4024b03ca5baa059c1304ec7fa9472f6c22f2"/>
      <w:bookmarkStart w:id="751" w:name="_Toc228881083"/>
      <w:bookmarkEnd w:id="748"/>
      <w:r>
        <w:lastRenderedPageBreak/>
        <w:t>7.20.6 Asal sayı kontrolünde 1’i asal kabul etmek</w:t>
      </w:r>
      <w:bookmarkEnd w:id="751"/>
    </w:p>
    <w:p w14:paraId="4A69FC71" w14:textId="77777777" w:rsidR="00FF55F6" w:rsidRDefault="00000000">
      <w:r>
        <w:t xml:space="preserve">1 asal sayı değildir. Asal sayı kontrolünde </w:t>
      </w:r>
      <w:r>
        <w:rPr>
          <w:rStyle w:val="VerbatimChar"/>
        </w:rPr>
        <w:t xml:space="preserve">sayi </w:t>
      </w:r>
      <w:proofErr w:type="gramStart"/>
      <w:r>
        <w:rPr>
          <w:rStyle w:val="VerbatimChar"/>
        </w:rPr>
        <w:t>&lt; 2</w:t>
      </w:r>
      <w:proofErr w:type="gramEnd"/>
      <w:r>
        <w:t xml:space="preserve"> durumu ayrıca ele alınmalıdır.</w:t>
      </w:r>
    </w:p>
    <w:p w14:paraId="4A69FC72" w14:textId="77777777" w:rsidR="00FF55F6" w:rsidRDefault="00000000">
      <w:pPr>
        <w:pStyle w:val="Balk3"/>
      </w:pPr>
      <w:bookmarkStart w:id="752" w:name="bölen-bulunduğu-hâlde-döngüyü-sürdürmek"/>
      <w:bookmarkStart w:id="753" w:name="_Toc228881084"/>
      <w:bookmarkEnd w:id="750"/>
      <w:r>
        <w:t>7.20.7 Bölen bulunduğu hâlde döngüyü sürdürmek</w:t>
      </w:r>
      <w:bookmarkEnd w:id="753"/>
    </w:p>
    <w:p w14:paraId="4A69FC73" w14:textId="77777777" w:rsidR="00FF55F6" w:rsidRDefault="00000000">
      <w:r>
        <w:t xml:space="preserve">Asal sayı kontrolünde bir bölen bulunduysa sayı asal değildir. Bu noktadan sonra döngüyü sürdürmek gereksizdir. </w:t>
      </w:r>
      <w:proofErr w:type="gramStart"/>
      <w:r>
        <w:rPr>
          <w:rStyle w:val="VerbatimChar"/>
        </w:rPr>
        <w:t>break</w:t>
      </w:r>
      <w:proofErr w:type="gramEnd"/>
      <w:r>
        <w:t xml:space="preserve"> kullanılabilir.</w:t>
      </w:r>
    </w:p>
    <w:p w14:paraId="4A69FC74" w14:textId="77777777" w:rsidR="00FF55F6" w:rsidRDefault="00000000">
      <w:pPr>
        <w:pStyle w:val="Balk2"/>
      </w:pPr>
      <w:bookmarkStart w:id="754" w:name="hata-ayıklama-egzersizi-6"/>
      <w:bookmarkStart w:id="755" w:name="_Toc228881085"/>
      <w:bookmarkEnd w:id="738"/>
      <w:bookmarkEnd w:id="752"/>
      <w:r>
        <w:t>7.21 Hata ayıklama egzersizi</w:t>
      </w:r>
      <w:bookmarkEnd w:id="755"/>
    </w:p>
    <w:p w14:paraId="4A69FC75" w14:textId="77777777" w:rsidR="00FF55F6" w:rsidRDefault="00000000">
      <w:r>
        <w:t xml:space="preserve">Aşağıdaki kodun </w:t>
      </w:r>
      <w:r>
        <w:rPr>
          <w:rStyle w:val="VerbatimChar"/>
        </w:rPr>
        <w:t>AlgoritmaHatasi.java</w:t>
      </w:r>
      <w:r>
        <w:t xml:space="preserve"> adlı dosyaya kaydedildiğini düşünelim.</w:t>
      </w:r>
    </w:p>
    <w:p w14:paraId="4A69FC76" w14:textId="77777777" w:rsidR="00FF55F6" w:rsidRDefault="00000000">
      <w:pPr>
        <w:pStyle w:val="GvdeMetni"/>
      </w:pPr>
      <w:r>
        <w:rPr>
          <w:b/>
          <w:bCs/>
        </w:rPr>
        <w:t>Kod kimliği:</w:t>
      </w:r>
      <w:r>
        <w:t xml:space="preserve"> </w:t>
      </w:r>
      <w:r>
        <w:rPr>
          <w:rStyle w:val="VerbatimChar"/>
        </w:rPr>
        <w:t>b07_kod14_hata_ayiklama_egzersizi</w:t>
      </w:r>
    </w:p>
    <w:p w14:paraId="4A69FC77" w14:textId="1305D537" w:rsidR="00FF55F6" w:rsidRDefault="00000000">
      <w:pPr>
        <w:pStyle w:val="GvdeMetni"/>
      </w:pPr>
      <w:r>
        <w:rPr>
          <w:b/>
          <w:bCs/>
        </w:rPr>
        <w:t>Kod erişimi:</w:t>
      </w:r>
      <w:r>
        <w:t xml:space="preserve"> </w:t>
      </w:r>
      <w:hyperlink r:id="rId294">
        <w:r w:rsidR="00FF55F6">
          <w:t>Kod sayfası</w:t>
        </w:r>
      </w:hyperlink>
      <w:r>
        <w:t xml:space="preserve"> | </w:t>
      </w:r>
      <w:hyperlink r:id="rId295">
        <w:r w:rsidR="00FF55F6">
          <w:t>Kaynak kod</w:t>
        </w:r>
      </w:hyperlink>
      <w:r>
        <w:t xml:space="preserve"> |</w:t>
      </w:r>
    </w:p>
    <w:p w14:paraId="4A69FC78" w14:textId="77777777" w:rsidR="00FF55F6" w:rsidRDefault="00000000">
      <w:pPr>
        <w:pStyle w:val="GvdeMetni"/>
      </w:pPr>
      <w:r>
        <w:rPr>
          <w:b/>
          <w:bCs/>
        </w:rPr>
        <w:t>QR erişimi:</w:t>
      </w:r>
      <w:r>
        <w:t xml:space="preserve"> Kod sayfası ve kaynak kod için aşağıdaki iki QR kod kullanılabilir.</w:t>
      </w:r>
    </w:p>
    <w:p w14:paraId="4A69FC79" w14:textId="77777777" w:rsidR="00FF55F6" w:rsidRDefault="00000000">
      <w:pPr>
        <w:pStyle w:val="GvdeMetni"/>
      </w:pPr>
      <w:r>
        <w:rPr>
          <w:noProof/>
        </w:rPr>
        <w:drawing>
          <wp:inline distT="0" distB="0" distL="0" distR="0" wp14:anchorId="4A6A3D56" wp14:editId="4A6A3D57">
            <wp:extent cx="1007999" cy="1007999"/>
            <wp:effectExtent l="0" t="0" r="0" b="0"/>
            <wp:docPr id="1136" name="Picture" descr="Kod sayfası QR — b07_kod14_hata_ayiklama_egzersizi"/>
            <wp:cNvGraphicFramePr/>
            <a:graphic xmlns:a="http://schemas.openxmlformats.org/drawingml/2006/main">
              <a:graphicData uri="http://schemas.openxmlformats.org/drawingml/2006/picture">
                <pic:pic xmlns:pic="http://schemas.openxmlformats.org/drawingml/2006/picture">
                  <pic:nvPicPr>
                    <pic:cNvPr id="1137" name="Picture" descr="qr_kod_sayfasi/b07_kod14_hata_ayiklama_egzersizi__kod_sayfasi_qr.png"/>
                    <pic:cNvPicPr>
                      <a:picLocks noChangeAspect="1" noChangeArrowheads="1"/>
                    </pic:cNvPicPr>
                  </pic:nvPicPr>
                  <pic:blipFill>
                    <a:blip r:embed="rId29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58" wp14:editId="4A6A3D59">
            <wp:extent cx="1007999" cy="1007999"/>
            <wp:effectExtent l="0" t="0" r="0" b="0"/>
            <wp:docPr id="1139" name="Picture" descr="Kaynak kod QR — b07_kod14_hata_ayiklama_egzersizi"/>
            <wp:cNvGraphicFramePr/>
            <a:graphic xmlns:a="http://schemas.openxmlformats.org/drawingml/2006/main">
              <a:graphicData uri="http://schemas.openxmlformats.org/drawingml/2006/picture">
                <pic:pic xmlns:pic="http://schemas.openxmlformats.org/drawingml/2006/picture">
                  <pic:nvPicPr>
                    <pic:cNvPr id="1140" name="Picture" descr="qr_kaynak_kod/b07_kod14_hata_ayiklama_egzersizi__kaynak_kod_qr.png"/>
                    <pic:cNvPicPr>
                      <a:picLocks noChangeAspect="1" noChangeArrowheads="1"/>
                    </pic:cNvPicPr>
                  </pic:nvPicPr>
                  <pic:blipFill>
                    <a:blip r:embed="rId297"/>
                    <a:stretch>
                      <a:fillRect/>
                    </a:stretch>
                  </pic:blipFill>
                  <pic:spPr bwMode="auto">
                    <a:xfrm>
                      <a:off x="0" y="0"/>
                      <a:ext cx="1007999" cy="1007999"/>
                    </a:xfrm>
                    <a:prstGeom prst="rect">
                      <a:avLst/>
                    </a:prstGeom>
                    <a:noFill/>
                    <a:ln w="9525">
                      <a:noFill/>
                      <a:headEnd/>
                      <a:tailEnd/>
                    </a:ln>
                  </pic:spPr>
                </pic:pic>
              </a:graphicData>
            </a:graphic>
          </wp:inline>
        </w:drawing>
      </w:r>
    </w:p>
    <w:p w14:paraId="4A69FC7A" w14:textId="77777777" w:rsidR="00FF55F6" w:rsidRDefault="00000000">
      <w:pPr>
        <w:pStyle w:val="SourceCode"/>
      </w:pPr>
      <w:r>
        <w:rPr>
          <w:rStyle w:val="CommentTok"/>
        </w:rPr>
        <w:t>// Dosya: AlgoritmaHatasi.java</w:t>
      </w:r>
      <w:r>
        <w:br/>
      </w:r>
      <w:r>
        <w:rPr>
          <w:rStyle w:val="KeywordTok"/>
        </w:rPr>
        <w:t>public</w:t>
      </w:r>
      <w:r>
        <w:rPr>
          <w:rStyle w:val="NormalTok"/>
        </w:rPr>
        <w:t xml:space="preserve"> </w:t>
      </w:r>
      <w:r>
        <w:rPr>
          <w:rStyle w:val="KeywordTok"/>
        </w:rPr>
        <w:t>class</w:t>
      </w:r>
      <w:r>
        <w:rPr>
          <w:rStyle w:val="NormalTok"/>
        </w:rPr>
        <w:t xml:space="preserve"> AlgoritmaHatasi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DecValTok"/>
        </w:rPr>
        <w:t>9</w:t>
      </w:r>
      <w:r>
        <w:rPr>
          <w:rStyle w:val="OperatorTok"/>
        </w:rPr>
        <w:t>;</w:t>
      </w:r>
      <w:r>
        <w:br/>
      </w:r>
      <w:r>
        <w:rPr>
          <w:rStyle w:val="NormalTok"/>
        </w:rPr>
        <w:t xml:space="preserve">        </w:t>
      </w:r>
      <w:r>
        <w:rPr>
          <w:rStyle w:val="DataTypeTok"/>
        </w:rPr>
        <w:t>boolean</w:t>
      </w:r>
      <w:r>
        <w:rPr>
          <w:rStyle w:val="NormalTok"/>
        </w:rPr>
        <w:t xml:space="preserve"> asalMi </w:t>
      </w:r>
      <w:r>
        <w:rPr>
          <w:rStyle w:val="OperatorTok"/>
        </w:rPr>
        <w:t>=</w:t>
      </w:r>
      <w:r>
        <w:rPr>
          <w:rStyle w:val="NormalTok"/>
        </w:rPr>
        <w:t xml:space="preserve"> </w:t>
      </w:r>
      <w:r>
        <w:rPr>
          <w:rStyle w:val="KeywordTok"/>
        </w:rPr>
        <w:t>true</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sayi</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asalMi </w:t>
      </w:r>
      <w:r>
        <w:rPr>
          <w:rStyle w:val="OperatorTok"/>
        </w:rPr>
        <w:t>=</w:t>
      </w:r>
      <w:r>
        <w:rPr>
          <w:rStyle w:val="NormalTok"/>
        </w:rPr>
        <w:t xml:space="preserve"> </w:t>
      </w:r>
      <w:r>
        <w:rPr>
          <w:rStyle w:val="KeywordTok"/>
        </w:rPr>
        <w:t>false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int</w:t>
      </w:r>
      <w:r>
        <w:rPr>
          <w:rStyle w:val="NormalTok"/>
        </w:rPr>
        <w:t xml:space="preserve"> faktoriyel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faktoriyel </w:t>
      </w:r>
      <w:r>
        <w:rPr>
          <w:rStyle w:val="OperatorTok"/>
        </w:rPr>
        <w:t>*=</w:t>
      </w:r>
      <w:r>
        <w:rPr>
          <w:rStyle w:val="NormalTok"/>
        </w:rPr>
        <w:t xml:space="preserve"> 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"Asal mı?: "</w:t>
      </w:r>
      <w:r>
        <w:rPr>
          <w:rStyle w:val="NormalTok"/>
        </w:rPr>
        <w:t xml:space="preserve"> </w:t>
      </w:r>
      <w:r>
        <w:rPr>
          <w:rStyle w:val="OperatorTok"/>
        </w:rPr>
        <w:t>+</w:t>
      </w:r>
      <w:r>
        <w:rPr>
          <w:rStyle w:val="NormalTok"/>
        </w:rPr>
        <w:t xml:space="preserve"> asalMi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"Faktöriyel: "</w:t>
      </w:r>
      <w:r>
        <w:rPr>
          <w:rStyle w:val="NormalTok"/>
        </w:rPr>
        <w:t xml:space="preserve"> </w:t>
      </w:r>
      <w:r>
        <w:rPr>
          <w:rStyle w:val="OperatorTok"/>
        </w:rPr>
        <w:t>+</w:t>
      </w:r>
      <w:r>
        <w:rPr>
          <w:rStyle w:val="NormalTok"/>
        </w:rPr>
        <w:t xml:space="preserve"> faktoriyel</w:t>
      </w:r>
      <w:r>
        <w:rPr>
          <w:rStyle w:val="OperatorTok"/>
        </w:rPr>
        <w:t>);</w:t>
      </w:r>
      <w:r>
        <w:br/>
      </w:r>
      <w:r>
        <w:rPr>
          <w:rStyle w:val="NormalTok"/>
        </w:rPr>
        <w:t xml:space="preserve">    </w:t>
      </w:r>
      <w:r>
        <w:rPr>
          <w:rStyle w:val="OperatorTok"/>
        </w:rPr>
        <w:t>}</w:t>
      </w:r>
      <w:r>
        <w:br/>
      </w:r>
      <w:r>
        <w:rPr>
          <w:rStyle w:val="OperatorTok"/>
        </w:rPr>
        <w:t>}</w:t>
      </w:r>
    </w:p>
    <w:p w14:paraId="4A69FC7B" w14:textId="77777777" w:rsidR="00FF55F6" w:rsidRDefault="00000000">
      <w:r>
        <w:t>Bu kodda birden fazla mantık hatası vardır.</w:t>
      </w:r>
    </w:p>
    <w:p w14:paraId="4A69FC7C" w14:textId="77777777" w:rsidR="00FF55F6" w:rsidRDefault="00000000">
      <w:pPr>
        <w:pStyle w:val="GvdeMetni"/>
      </w:pPr>
      <w:r>
        <w:rPr>
          <w:b/>
          <w:bCs/>
        </w:rPr>
        <w:t>Hatalar:</w:t>
      </w:r>
    </w:p>
    <w:p w14:paraId="4A69FC7D" w14:textId="77777777" w:rsidR="00FF55F6" w:rsidRDefault="00000000">
      <w:pPr>
        <w:pStyle w:val="Compact"/>
        <w:numPr>
          <w:ilvl w:val="0"/>
          <w:numId w:val="165"/>
        </w:numPr>
      </w:pPr>
      <w:r>
        <w:t xml:space="preserve">Asal sayı kontrolü </w:t>
      </w:r>
      <w:r>
        <w:rPr>
          <w:rStyle w:val="VerbatimChar"/>
        </w:rPr>
        <w:t>i = 1</w:t>
      </w:r>
      <w:r>
        <w:t xml:space="preserve"> değerinden başlamıştır. Her sayı 1’e bölündüğü için </w:t>
      </w:r>
      <w:r>
        <w:rPr>
          <w:rStyle w:val="VerbatimChar"/>
        </w:rPr>
        <w:t>asalMi</w:t>
      </w:r>
      <w:r>
        <w:t xml:space="preserve"> hemen </w:t>
      </w:r>
      <w:r>
        <w:rPr>
          <w:rStyle w:val="VerbatimChar"/>
        </w:rPr>
        <w:t>false</w:t>
      </w:r>
      <w:r>
        <w:t xml:space="preserve"> olur.</w:t>
      </w:r>
    </w:p>
    <w:p w14:paraId="4A69FC7E" w14:textId="77777777" w:rsidR="00FF55F6" w:rsidRDefault="00000000">
      <w:pPr>
        <w:pStyle w:val="Compact"/>
        <w:numPr>
          <w:ilvl w:val="0"/>
          <w:numId w:val="165"/>
        </w:numPr>
      </w:pPr>
      <w:r>
        <w:t>Asal sayı kontrolünde 2’den başlanmalı ve gerekirse bölen bulununca döngüden çıkılmalıdır.</w:t>
      </w:r>
    </w:p>
    <w:p w14:paraId="4A69FC7F" w14:textId="77777777" w:rsidR="00FF55F6" w:rsidRDefault="00000000">
      <w:pPr>
        <w:pStyle w:val="Compact"/>
        <w:numPr>
          <w:ilvl w:val="0"/>
          <w:numId w:val="165"/>
        </w:numPr>
      </w:pPr>
      <w:r>
        <w:t>1 ve 0 gibi özel durumlar ayrıca ele alınmamıştır.</w:t>
      </w:r>
    </w:p>
    <w:p w14:paraId="4A69FC80" w14:textId="77777777" w:rsidR="00FF55F6" w:rsidRDefault="00000000">
      <w:pPr>
        <w:pStyle w:val="Compact"/>
        <w:numPr>
          <w:ilvl w:val="0"/>
          <w:numId w:val="165"/>
        </w:numPr>
      </w:pPr>
      <w:r>
        <w:t>Faktöriyel değişkeni 0 ile başlatılmıştır. Çarpım biriktiricisi 1 ile başlamalıdır.</w:t>
      </w:r>
    </w:p>
    <w:p w14:paraId="4A69FC81" w14:textId="77777777" w:rsidR="00FF55F6" w:rsidRDefault="00000000">
      <w:r>
        <w:rPr>
          <w:b/>
          <w:bCs/>
        </w:rPr>
        <w:t>Düzeltilmiş kod:</w:t>
      </w:r>
    </w:p>
    <w:p w14:paraId="4A69FC82" w14:textId="77777777" w:rsidR="00FF55F6" w:rsidRDefault="00000000">
      <w:pPr>
        <w:pStyle w:val="GvdeMetni"/>
      </w:pPr>
      <w:r>
        <w:rPr>
          <w:b/>
          <w:bCs/>
        </w:rPr>
        <w:t>Kod kimliği:</w:t>
      </w:r>
      <w:r>
        <w:t xml:space="preserve"> </w:t>
      </w:r>
      <w:r>
        <w:rPr>
          <w:rStyle w:val="VerbatimChar"/>
        </w:rPr>
        <w:t>b07_kod15_hata_ayiklama_egzersizi</w:t>
      </w:r>
    </w:p>
    <w:p w14:paraId="4A69FC83" w14:textId="132AB55D" w:rsidR="00FF55F6" w:rsidRDefault="00000000">
      <w:pPr>
        <w:pStyle w:val="GvdeMetni"/>
      </w:pPr>
      <w:r>
        <w:rPr>
          <w:b/>
          <w:bCs/>
        </w:rPr>
        <w:lastRenderedPageBreak/>
        <w:t>Kod erişimi:</w:t>
      </w:r>
      <w:r>
        <w:t xml:space="preserve"> </w:t>
      </w:r>
      <w:hyperlink r:id="rId298">
        <w:r w:rsidR="00FF55F6">
          <w:t>Kod sayfası</w:t>
        </w:r>
      </w:hyperlink>
      <w:r>
        <w:t xml:space="preserve"> | </w:t>
      </w:r>
      <w:hyperlink r:id="rId299">
        <w:r w:rsidR="00FF55F6">
          <w:t>Kaynak kod</w:t>
        </w:r>
      </w:hyperlink>
      <w:r>
        <w:t xml:space="preserve"> |</w:t>
      </w:r>
    </w:p>
    <w:p w14:paraId="4A69FC84" w14:textId="77777777" w:rsidR="00FF55F6" w:rsidRDefault="00000000">
      <w:pPr>
        <w:pStyle w:val="GvdeMetni"/>
      </w:pPr>
      <w:r>
        <w:rPr>
          <w:b/>
          <w:bCs/>
        </w:rPr>
        <w:t>QR erişimi:</w:t>
      </w:r>
      <w:r>
        <w:t xml:space="preserve"> Kod sayfası ve kaynak kod için aşağıdaki iki QR kod kullanılabilir.</w:t>
      </w:r>
    </w:p>
    <w:p w14:paraId="4A69FC85" w14:textId="77777777" w:rsidR="00FF55F6" w:rsidRDefault="00000000">
      <w:pPr>
        <w:pStyle w:val="GvdeMetni"/>
      </w:pPr>
      <w:r>
        <w:rPr>
          <w:noProof/>
        </w:rPr>
        <w:drawing>
          <wp:inline distT="0" distB="0" distL="0" distR="0" wp14:anchorId="4A6A3D5A" wp14:editId="4A6A3D5B">
            <wp:extent cx="1007999" cy="1007999"/>
            <wp:effectExtent l="0" t="0" r="0" b="0"/>
            <wp:docPr id="1144" name="Picture" descr="Kod sayfası QR — b07_kod15_hata_ayiklama_egzersizi"/>
            <wp:cNvGraphicFramePr/>
            <a:graphic xmlns:a="http://schemas.openxmlformats.org/drawingml/2006/main">
              <a:graphicData uri="http://schemas.openxmlformats.org/drawingml/2006/picture">
                <pic:pic xmlns:pic="http://schemas.openxmlformats.org/drawingml/2006/picture">
                  <pic:nvPicPr>
                    <pic:cNvPr id="1145" name="Picture" descr="qr_kod_sayfasi/b07_kod15_hata_ayiklama_egzersizi__kod_sayfasi_qr.png"/>
                    <pic:cNvPicPr>
                      <a:picLocks noChangeAspect="1" noChangeArrowheads="1"/>
                    </pic:cNvPicPr>
                  </pic:nvPicPr>
                  <pic:blipFill>
                    <a:blip r:embed="rId30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5C" wp14:editId="4A6A3D5D">
            <wp:extent cx="1007999" cy="1007999"/>
            <wp:effectExtent l="0" t="0" r="0" b="0"/>
            <wp:docPr id="1147" name="Picture" descr="Kaynak kod QR — b07_kod15_hata_ayiklama_egzersizi"/>
            <wp:cNvGraphicFramePr/>
            <a:graphic xmlns:a="http://schemas.openxmlformats.org/drawingml/2006/main">
              <a:graphicData uri="http://schemas.openxmlformats.org/drawingml/2006/picture">
                <pic:pic xmlns:pic="http://schemas.openxmlformats.org/drawingml/2006/picture">
                  <pic:nvPicPr>
                    <pic:cNvPr id="1148" name="Picture" descr="qr_kaynak_kod/b07_kod15_hata_ayiklama_egzersizi__kaynak_kod_qr.png"/>
                    <pic:cNvPicPr>
                      <a:picLocks noChangeAspect="1" noChangeArrowheads="1"/>
                    </pic:cNvPicPr>
                  </pic:nvPicPr>
                  <pic:blipFill>
                    <a:blip r:embed="rId301"/>
                    <a:stretch>
                      <a:fillRect/>
                    </a:stretch>
                  </pic:blipFill>
                  <pic:spPr bwMode="auto">
                    <a:xfrm>
                      <a:off x="0" y="0"/>
                      <a:ext cx="1007999" cy="1007999"/>
                    </a:xfrm>
                    <a:prstGeom prst="rect">
                      <a:avLst/>
                    </a:prstGeom>
                    <a:noFill/>
                    <a:ln w="9525">
                      <a:noFill/>
                      <a:headEnd/>
                      <a:tailEnd/>
                    </a:ln>
                  </pic:spPr>
                </pic:pic>
              </a:graphicData>
            </a:graphic>
          </wp:inline>
        </w:drawing>
      </w:r>
    </w:p>
    <w:p w14:paraId="4A69FC86" w14:textId="77777777" w:rsidR="00FF55F6" w:rsidRDefault="00000000">
      <w:pPr>
        <w:pStyle w:val="SourceCode"/>
      </w:pPr>
      <w:r>
        <w:rPr>
          <w:rStyle w:val="CommentTok"/>
        </w:rPr>
        <w:t>// Dosya: AlgoritmaHatasi.java</w:t>
      </w:r>
      <w:r>
        <w:br/>
      </w:r>
      <w:r>
        <w:rPr>
          <w:rStyle w:val="KeywordTok"/>
        </w:rPr>
        <w:t>public</w:t>
      </w:r>
      <w:r>
        <w:rPr>
          <w:rStyle w:val="NormalTok"/>
        </w:rPr>
        <w:t xml:space="preserve"> </w:t>
      </w:r>
      <w:r>
        <w:rPr>
          <w:rStyle w:val="KeywordTok"/>
        </w:rPr>
        <w:t>class</w:t>
      </w:r>
      <w:r>
        <w:rPr>
          <w:rStyle w:val="NormalTok"/>
        </w:rPr>
        <w:t xml:space="preserve"> AlgoritmaHatasi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DecValTok"/>
        </w:rPr>
        <w:t>9</w:t>
      </w:r>
      <w:r>
        <w:rPr>
          <w:rStyle w:val="OperatorTok"/>
        </w:rPr>
        <w:t>;</w:t>
      </w:r>
      <w:r>
        <w:br/>
      </w:r>
      <w:r>
        <w:rPr>
          <w:rStyle w:val="NormalTok"/>
        </w:rPr>
        <w:t xml:space="preserve">        </w:t>
      </w:r>
      <w:r>
        <w:rPr>
          <w:rStyle w:val="DataTypeTok"/>
        </w:rPr>
        <w:t>boolean</w:t>
      </w:r>
      <w:r>
        <w:rPr>
          <w:rStyle w:val="NormalTok"/>
        </w:rPr>
        <w:t xml:space="preserve"> asalMi </w:t>
      </w:r>
      <w:r>
        <w:rPr>
          <w:rStyle w:val="OperatorTok"/>
        </w:rPr>
        <w:t>=</w:t>
      </w:r>
      <w:r>
        <w:rPr>
          <w:rStyle w:val="NormalTok"/>
        </w:rPr>
        <w:t xml:space="preserve"> </w:t>
      </w:r>
      <w:r>
        <w:rPr>
          <w:rStyle w:val="KeywordTok"/>
        </w:rPr>
        <w:t>true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&lt;</w:t>
      </w:r>
      <w:r>
        <w:rPr>
          <w:rStyle w:val="NormalTok"/>
        </w:rPr>
        <w:t xml:space="preserve"> </w:t>
      </w:r>
      <w:r>
        <w:rPr>
          <w:rStyle w:val="DecValTok"/>
        </w:rPr>
        <w:t>2</w:t>
      </w:r>
      <w:r>
        <w:rPr>
          <w:rStyle w:val="OperatorTok"/>
        </w:rPr>
        <w:t>)</w:t>
      </w:r>
      <w:r>
        <w:rPr>
          <w:rStyle w:val="NormalTok"/>
        </w:rPr>
        <w:t xml:space="preserve"> </w:t>
      </w:r>
      <w:r>
        <w:rPr>
          <w:rStyle w:val="OperatorTok"/>
        </w:rPr>
        <w:t>{</w:t>
      </w:r>
      <w:r>
        <w:br/>
      </w:r>
      <w:r>
        <w:rPr>
          <w:rStyle w:val="NormalTok"/>
        </w:rPr>
        <w:t xml:space="preserve">            asalMi </w:t>
      </w:r>
      <w:r>
        <w:rPr>
          <w:rStyle w:val="OperatorTok"/>
        </w:rPr>
        <w:t>=</w:t>
      </w:r>
      <w:r>
        <w:rPr>
          <w:rStyle w:val="NormalTok"/>
        </w:rPr>
        <w:t xml:space="preserve"> </w:t>
      </w:r>
      <w:r>
        <w:rPr>
          <w:rStyle w:val="KeywordTok"/>
        </w:rPr>
        <w:t>false</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2</w:t>
      </w:r>
      <w:r>
        <w:rPr>
          <w:rStyle w:val="OperatorTok"/>
        </w:rPr>
        <w:t>;</w:t>
      </w:r>
      <w:r>
        <w:rPr>
          <w:rStyle w:val="NormalTok"/>
        </w:rPr>
        <w:t xml:space="preserve"> i </w:t>
      </w:r>
      <w:r>
        <w:rPr>
          <w:rStyle w:val="OperatorTok"/>
        </w:rPr>
        <w:t>&lt;</w:t>
      </w:r>
      <w:r>
        <w:rPr>
          <w:rStyle w:val="NormalTok"/>
        </w:rPr>
        <w:t xml:space="preserve"> sayi</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asalMi </w:t>
      </w:r>
      <w:r>
        <w:rPr>
          <w:rStyle w:val="OperatorTok"/>
        </w:rPr>
        <w:t>=</w:t>
      </w:r>
      <w:r>
        <w:rPr>
          <w:rStyle w:val="NormalTok"/>
        </w:rPr>
        <w:t xml:space="preserve"> </w:t>
      </w:r>
      <w:r>
        <w:rPr>
          <w:rStyle w:val="KeywordTok"/>
        </w:rPr>
        <w:t>false</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int</w:t>
      </w:r>
      <w:r>
        <w:rPr>
          <w:rStyle w:val="NormalTok"/>
        </w:rPr>
        <w:t xml:space="preserve"> faktoriyel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faktoriyel </w:t>
      </w:r>
      <w:r>
        <w:rPr>
          <w:rStyle w:val="OperatorTok"/>
        </w:rPr>
        <w:t>*=</w:t>
      </w:r>
      <w:r>
        <w:rPr>
          <w:rStyle w:val="NormalTok"/>
        </w:rPr>
        <w:t xml:space="preserve"> 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"Asal mı?: "</w:t>
      </w:r>
      <w:r>
        <w:rPr>
          <w:rStyle w:val="NormalTok"/>
        </w:rPr>
        <w:t xml:space="preserve"> </w:t>
      </w:r>
      <w:r>
        <w:rPr>
          <w:rStyle w:val="OperatorTok"/>
        </w:rPr>
        <w:t>+</w:t>
      </w:r>
      <w:r>
        <w:rPr>
          <w:rStyle w:val="NormalTok"/>
        </w:rPr>
        <w:t xml:space="preserve"> asalMi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"Faktöriyel: "</w:t>
      </w:r>
      <w:r>
        <w:rPr>
          <w:rStyle w:val="NormalTok"/>
        </w:rPr>
        <w:t xml:space="preserve"> </w:t>
      </w:r>
      <w:r>
        <w:rPr>
          <w:rStyle w:val="OperatorTok"/>
        </w:rPr>
        <w:t>+</w:t>
      </w:r>
      <w:r>
        <w:rPr>
          <w:rStyle w:val="NormalTok"/>
        </w:rPr>
        <w:t xml:space="preserve"> faktoriyel</w:t>
      </w:r>
      <w:r>
        <w:rPr>
          <w:rStyle w:val="OperatorTok"/>
        </w:rPr>
        <w:t>);</w:t>
      </w:r>
      <w:r>
        <w:br/>
      </w:r>
      <w:r>
        <w:rPr>
          <w:rStyle w:val="NormalTok"/>
        </w:rPr>
        <w:t xml:space="preserve">    </w:t>
      </w:r>
      <w:r>
        <w:rPr>
          <w:rStyle w:val="OperatorTok"/>
        </w:rPr>
        <w:t>}</w:t>
      </w:r>
      <w:r>
        <w:br/>
      </w:r>
      <w:r>
        <w:rPr>
          <w:rStyle w:val="OperatorTok"/>
        </w:rPr>
        <w:t>}</w:t>
      </w:r>
    </w:p>
    <w:p w14:paraId="4A69FC87" w14:textId="77777777" w:rsidR="00FF55F6" w:rsidRDefault="00000000">
      <w:r>
        <w:rPr>
          <w:b/>
          <w:bCs/>
        </w:rPr>
        <w:t>Beklenen çıktı:</w:t>
      </w:r>
    </w:p>
    <w:p w14:paraId="4A69FC88" w14:textId="77777777" w:rsidR="00FF55F6" w:rsidRDefault="00000000">
      <w:pPr>
        <w:pStyle w:val="SourceCode"/>
      </w:pPr>
      <w:r>
        <w:rPr>
          <w:rStyle w:val="VerbatimChar"/>
        </w:rPr>
        <w:t xml:space="preserve">Asal </w:t>
      </w:r>
      <w:proofErr w:type="gramStart"/>
      <w:r>
        <w:rPr>
          <w:rStyle w:val="VerbatimChar"/>
        </w:rPr>
        <w:t>mı?:</w:t>
      </w:r>
      <w:proofErr w:type="gramEnd"/>
      <w:r>
        <w:rPr>
          <w:rStyle w:val="VerbatimChar"/>
        </w:rPr>
        <w:t xml:space="preserve"> false</w:t>
      </w:r>
      <w:r>
        <w:br/>
      </w:r>
      <w:r>
        <w:rPr>
          <w:rStyle w:val="VerbatimChar"/>
        </w:rPr>
        <w:t>Faktöriyel: 120</w:t>
      </w:r>
    </w:p>
    <w:p w14:paraId="4A69FC89" w14:textId="77777777" w:rsidR="00FF55F6" w:rsidRDefault="00000000">
      <w:r>
        <w:rPr>
          <w:b/>
          <w:bCs/>
        </w:rPr>
        <w:t>Kendinize sorunuz:</w:t>
      </w:r>
    </w:p>
    <w:p w14:paraId="4A69FC8A" w14:textId="77777777" w:rsidR="00FF55F6" w:rsidRDefault="00000000">
      <w:pPr>
        <w:pStyle w:val="Compact"/>
        <w:numPr>
          <w:ilvl w:val="0"/>
          <w:numId w:val="166"/>
        </w:numPr>
      </w:pPr>
      <w:r>
        <w:t>Asal sayı kontrolü neden 1’den başlamamalıdır?</w:t>
      </w:r>
    </w:p>
    <w:p w14:paraId="4A69FC8B" w14:textId="77777777" w:rsidR="00FF55F6" w:rsidRDefault="00000000">
      <w:pPr>
        <w:pStyle w:val="Compact"/>
        <w:numPr>
          <w:ilvl w:val="0"/>
          <w:numId w:val="166"/>
        </w:numPr>
      </w:pPr>
      <w:proofErr w:type="gramStart"/>
      <w:r>
        <w:rPr>
          <w:rStyle w:val="VerbatimChar"/>
        </w:rPr>
        <w:t>sayi</w:t>
      </w:r>
      <w:proofErr w:type="gramEnd"/>
      <w:r>
        <w:rPr>
          <w:rStyle w:val="VerbatimChar"/>
        </w:rPr>
        <w:t xml:space="preserve"> </w:t>
      </w:r>
      <w:proofErr w:type="gramStart"/>
      <w:r>
        <w:rPr>
          <w:rStyle w:val="VerbatimChar"/>
        </w:rPr>
        <w:t>&lt; 2</w:t>
      </w:r>
      <w:proofErr w:type="gramEnd"/>
      <w:r>
        <w:t xml:space="preserve"> durumu neden ayrı kontrol edilmelidir?</w:t>
      </w:r>
    </w:p>
    <w:p w14:paraId="4A69FC8C" w14:textId="77777777" w:rsidR="00FF55F6" w:rsidRDefault="00000000">
      <w:pPr>
        <w:pStyle w:val="Compact"/>
        <w:numPr>
          <w:ilvl w:val="0"/>
          <w:numId w:val="166"/>
        </w:numPr>
      </w:pPr>
      <w:proofErr w:type="gramStart"/>
      <w:r>
        <w:rPr>
          <w:rStyle w:val="VerbatimChar"/>
        </w:rPr>
        <w:t>break</w:t>
      </w:r>
      <w:proofErr w:type="gramEnd"/>
      <w:r>
        <w:t xml:space="preserve"> kullanmak burada neden yararlıdır?</w:t>
      </w:r>
    </w:p>
    <w:p w14:paraId="4A69FC8D" w14:textId="77777777" w:rsidR="00FF55F6" w:rsidRDefault="00000000">
      <w:pPr>
        <w:pStyle w:val="Compact"/>
        <w:numPr>
          <w:ilvl w:val="0"/>
          <w:numId w:val="166"/>
        </w:numPr>
      </w:pPr>
      <w:r>
        <w:t>Faktöriyel değişkeni neden 1 ile başlatılmalıdır?</w:t>
      </w:r>
    </w:p>
    <w:p w14:paraId="4A69FC8E" w14:textId="77777777" w:rsidR="00FF55F6" w:rsidRDefault="00000000">
      <w:pPr>
        <w:pStyle w:val="Compact"/>
        <w:numPr>
          <w:ilvl w:val="0"/>
          <w:numId w:val="166"/>
        </w:numPr>
      </w:pPr>
      <w:r>
        <w:t>Bu hataları iz sürme tablosuyla nasıl bulabilirsiniz?</w:t>
      </w:r>
    </w:p>
    <w:p w14:paraId="4A69FC8F" w14:textId="77777777" w:rsidR="00FF55F6" w:rsidRDefault="00000000">
      <w:pPr>
        <w:pStyle w:val="LaboratuvarIpucuKutusu"/>
      </w:pPr>
      <w:r>
        <w:rPr>
          <w:b/>
          <w:bCs/>
        </w:rPr>
        <w:t>Laboratuvar İpucu:</w:t>
      </w:r>
      <w:r>
        <w:t xml:space="preserve"> Program derleniyor diye algoritma doğru kabul edilmemelidir. Mantık hatalarını bulmak için küçük test değerleri ve iz sürme tabloları kullanılmalıdır.</w:t>
      </w:r>
    </w:p>
    <w:p w14:paraId="4A69FC90" w14:textId="77777777" w:rsidR="00FF55F6" w:rsidRDefault="00000000">
      <w:pPr>
        <w:pStyle w:val="Balk2"/>
      </w:pPr>
      <w:bookmarkStart w:id="756" w:name="bölümün-sonraki-bölümlerle-ilişkisi-6"/>
      <w:bookmarkStart w:id="757" w:name="_Toc228881086"/>
      <w:bookmarkEnd w:id="754"/>
      <w:r>
        <w:t>7.22 Bölümün sonraki bölümlerle ilişkisi</w:t>
      </w:r>
      <w:bookmarkEnd w:id="757"/>
    </w:p>
    <w:p w14:paraId="4A69FC91" w14:textId="77777777" w:rsidR="00FF55F6" w:rsidRDefault="00000000">
      <w:r>
        <w:t>Bu bölümde temel Java yapıları algoritmik problem çözme desenlerine dönüştürüldü. Artık öğrenci yalnızca döngü veya karar yapısı yazmakla kalmayıp bu yapıları toplam alma, sayma, bayrak değişken, bölünebilme, asal sayı, faktöriyel ve Fibonacci gibi problemlerde kullanabilir.</w:t>
      </w:r>
    </w:p>
    <w:p w14:paraId="4A69FC92" w14:textId="77777777" w:rsidR="00FF55F6" w:rsidRDefault="00000000">
      <w:pPr>
        <w:pStyle w:val="GvdeMetni"/>
      </w:pPr>
      <w:r>
        <w:lastRenderedPageBreak/>
        <w:t>Bir sonraki bölümde bu problemler metotlara taşınacaktır. Böylece aynı algoritmik işlemler program içinde tekrar tekrar yazılmak yerine, adlandırılmış ve yeniden kullanılabilir kod blokları hâline getirilecektir.</w:t>
      </w:r>
    </w:p>
    <w:p w14:paraId="4A69FC93" w14:textId="77777777" w:rsidR="00FF55F6" w:rsidRDefault="00000000">
      <w:pPr>
        <w:pStyle w:val="GvdeMetni"/>
      </w:pPr>
      <w:r>
        <w:t>Bu geçiş önemlidir. Çünkü algoritmik desenleri anlamadan metot yazmak yalnızca kodu parçalara bölmek olur; ancak bu bölümdeki desenler anlaşıldığında metotlar gerçek bir düzenleme ve yeniden kullanım aracı hâline gelir.</w:t>
      </w:r>
    </w:p>
    <w:p w14:paraId="4A69FC94" w14:textId="77777777" w:rsidR="00FF55F6" w:rsidRDefault="00000000">
      <w:pPr>
        <w:pStyle w:val="Balk2"/>
      </w:pPr>
      <w:bookmarkStart w:id="758" w:name="bölüm-özeti-6"/>
      <w:bookmarkStart w:id="759" w:name="_Toc228881087"/>
      <w:bookmarkEnd w:id="756"/>
      <w:r>
        <w:t>7.23 Bölüm özeti</w:t>
      </w:r>
      <w:bookmarkEnd w:id="759"/>
    </w:p>
    <w:p w14:paraId="4A69FC95" w14:textId="77777777" w:rsidR="00FF55F6" w:rsidRDefault="00000000">
      <w:r>
        <w:t>Bu bölümde algoritmik problem çözme desenleri ele alındı. Önce programlama problemlerinin girdi, işlem ve çıktı açısından analiz edilmesi gerektiği vurgulandı. Problemi doğrudan koda çevirmek yerine, önce sözde kod ve gerekirse akış diyagramı kullanmanın çözümü daha anlaşılır hâle getirdiği gösterildi.</w:t>
      </w:r>
    </w:p>
    <w:p w14:paraId="4A69FC96" w14:textId="77777777" w:rsidR="00FF55F6" w:rsidRDefault="00000000">
      <w:pPr>
        <w:pStyle w:val="GvdeMetni"/>
      </w:pPr>
      <w:r>
        <w:t>İz sürme yöntemiyle değişken değerlerinin adım adım takip edilebileceği açıklandı. İz sürmenin özellikle döngüler, sayaçlar, biriktiriciler ve bayrak değişkenlerdeki mantık hatalarını bulmada yararlı olduğu belirtildi.</w:t>
      </w:r>
    </w:p>
    <w:p w14:paraId="4A69FC97" w14:textId="77777777" w:rsidR="00FF55F6" w:rsidRDefault="00000000">
      <w:pPr>
        <w:pStyle w:val="GvdeMetni"/>
      </w:pPr>
      <w:r>
        <w:t>Sayaç değişken deseni, belirli koşula uyan olayları saymak için kullanıldı. Biriktirici değişken deseniyle toplam ve çarpım gibi işlemler gösterildi. Bayrak değişken deseniyle bir durumun gerçekleşip gerçekleşmediği takip edildi.</w:t>
      </w:r>
    </w:p>
    <w:p w14:paraId="4A69FC98" w14:textId="77777777" w:rsidR="00FF55F6" w:rsidRDefault="00000000">
      <w:pPr>
        <w:pStyle w:val="GvdeMetni"/>
      </w:pPr>
      <w:r>
        <w:t xml:space="preserve">Bölünebilme kontrolü </w:t>
      </w:r>
      <w:r>
        <w:rPr>
          <w:rStyle w:val="VerbatimChar"/>
        </w:rPr>
        <w:t>%</w:t>
      </w:r>
      <w:r>
        <w:t xml:space="preserve"> operatörü ile ele alındı. Bu kontrolün çift/tek sayı, asal sayı ve tam bölen listeleme gibi problemlerde temel araç olduğu gösterildi.</w:t>
      </w:r>
    </w:p>
    <w:p w14:paraId="4A69FC99" w14:textId="77777777" w:rsidR="00FF55F6" w:rsidRDefault="00000000">
      <w:pPr>
        <w:pStyle w:val="GvdeMetni"/>
      </w:pPr>
      <w:r>
        <w:t>Faktöriyel, Fibonacci ve asal sayı problemleri döngülerle çözüldü. Bu problemlerde doğru başlangıç değeri, doğru güncelleme sırası ve özel durum kontrollerinin önemi vurgulandı.</w:t>
      </w:r>
    </w:p>
    <w:p w14:paraId="4A69FC9A" w14:textId="77777777" w:rsidR="00FF55F6" w:rsidRDefault="00000000">
      <w:pPr>
        <w:pStyle w:val="GvdeMetni"/>
      </w:pPr>
      <w:r>
        <w:t>Son olarak Algoritma Menüsü mini uygulamasıyla toplam hesaplama, asal sayı kontrolü, Fibonacci üretimi ve tam bölen listeleme tek bir konsol programında birleştirildi.</w:t>
      </w:r>
    </w:p>
    <w:p w14:paraId="4A69FC9B" w14:textId="77777777" w:rsidR="00FF55F6" w:rsidRDefault="00000000">
      <w:pPr>
        <w:pStyle w:val="Balk2"/>
      </w:pPr>
      <w:bookmarkStart w:id="760" w:name="terim-sözlüğü-6"/>
      <w:bookmarkStart w:id="761" w:name="_Toc228881088"/>
      <w:bookmarkEnd w:id="758"/>
      <w:r>
        <w:t>7.24 Terim sözlüğü</w:t>
      </w:r>
      <w:bookmarkEnd w:id="761"/>
    </w:p>
    <w:tbl>
      <w:tblPr>
        <w:tblStyle w:val="Table"/>
        <w:tblW w:w="5000" w:type="pct"/>
        <w:tblLayout w:type="fixed"/>
        <w:tblLook w:val="0020" w:firstRow="1" w:lastRow="0" w:firstColumn="0" w:lastColumn="0" w:noHBand="0" w:noVBand="0"/>
      </w:tblPr>
      <w:tblGrid>
        <w:gridCol w:w="4584"/>
        <w:gridCol w:w="4585"/>
      </w:tblGrid>
      <w:tr w:rsidR="00FF55F6" w14:paraId="4A69FC9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9FC9C" w14:textId="77777777" w:rsidR="00FF55F6" w:rsidRDefault="00000000">
            <w:pPr>
              <w:pStyle w:val="Compact"/>
            </w:pPr>
            <w:r>
              <w:rPr>
                <w:rStyle w:val="TabloBaslikYazisi"/>
              </w:rPr>
              <w:t>Terim</w:t>
            </w:r>
          </w:p>
        </w:tc>
        <w:tc>
          <w:tcPr>
            <w:tcW w:w="3960" w:type="dxa"/>
          </w:tcPr>
          <w:p w14:paraId="4A69FC9D" w14:textId="77777777" w:rsidR="00FF55F6" w:rsidRDefault="00000000">
            <w:pPr>
              <w:pStyle w:val="Compact"/>
            </w:pPr>
            <w:r>
              <w:rPr>
                <w:rStyle w:val="TabloBaslikYazisi"/>
              </w:rPr>
              <w:t>Açıklama</w:t>
            </w:r>
          </w:p>
        </w:tc>
      </w:tr>
      <w:tr w:rsidR="00FF55F6" w14:paraId="4A69FCA1" w14:textId="77777777">
        <w:tc>
          <w:tcPr>
            <w:tcW w:w="3960" w:type="dxa"/>
          </w:tcPr>
          <w:p w14:paraId="4A69FC9F" w14:textId="77777777" w:rsidR="00FF55F6" w:rsidRDefault="00000000">
            <w:pPr>
              <w:pStyle w:val="Compact"/>
            </w:pPr>
            <w:r>
              <w:t>Algoritma</w:t>
            </w:r>
          </w:p>
        </w:tc>
        <w:tc>
          <w:tcPr>
            <w:tcW w:w="3960" w:type="dxa"/>
          </w:tcPr>
          <w:p w14:paraId="4A69FCA0" w14:textId="77777777" w:rsidR="00FF55F6" w:rsidRDefault="00000000">
            <w:pPr>
              <w:pStyle w:val="Compact"/>
            </w:pPr>
            <w:r>
              <w:t>Bir problemi çözmek için izlenen sıralı ve açık adımlar bütünü</w:t>
            </w:r>
          </w:p>
        </w:tc>
      </w:tr>
      <w:tr w:rsidR="00FF55F6" w14:paraId="4A69FCA4" w14:textId="77777777">
        <w:tc>
          <w:tcPr>
            <w:tcW w:w="3960" w:type="dxa"/>
          </w:tcPr>
          <w:p w14:paraId="4A69FCA2" w14:textId="77777777" w:rsidR="00FF55F6" w:rsidRDefault="00000000">
            <w:pPr>
              <w:pStyle w:val="Compact"/>
            </w:pPr>
            <w:r>
              <w:t>Problem analizi</w:t>
            </w:r>
          </w:p>
        </w:tc>
        <w:tc>
          <w:tcPr>
            <w:tcW w:w="3960" w:type="dxa"/>
          </w:tcPr>
          <w:p w14:paraId="4A69FCA3" w14:textId="77777777" w:rsidR="00FF55F6" w:rsidRDefault="00000000">
            <w:pPr>
              <w:pStyle w:val="Compact"/>
            </w:pPr>
            <w:r>
              <w:t>Girdi, işlem ve çıktıların belirlenmesi süreci</w:t>
            </w:r>
          </w:p>
        </w:tc>
      </w:tr>
      <w:tr w:rsidR="00FF55F6" w14:paraId="4A69FCA7" w14:textId="77777777">
        <w:tc>
          <w:tcPr>
            <w:tcW w:w="3960" w:type="dxa"/>
          </w:tcPr>
          <w:p w14:paraId="4A69FCA5" w14:textId="77777777" w:rsidR="00FF55F6" w:rsidRDefault="00000000">
            <w:pPr>
              <w:pStyle w:val="Compact"/>
            </w:pPr>
            <w:r>
              <w:t>Sözde kod</w:t>
            </w:r>
          </w:p>
        </w:tc>
        <w:tc>
          <w:tcPr>
            <w:tcW w:w="3960" w:type="dxa"/>
          </w:tcPr>
          <w:p w14:paraId="4A69FCA6" w14:textId="77777777" w:rsidR="00FF55F6" w:rsidRDefault="00000000">
            <w:pPr>
              <w:pStyle w:val="Compact"/>
            </w:pPr>
            <w:r>
              <w:t>Programlama dili ayrıntılarına girmeden çözüm adımlarını yazma biçimi</w:t>
            </w:r>
          </w:p>
        </w:tc>
      </w:tr>
      <w:tr w:rsidR="00FF55F6" w14:paraId="4A69FCAA" w14:textId="77777777">
        <w:tc>
          <w:tcPr>
            <w:tcW w:w="3960" w:type="dxa"/>
          </w:tcPr>
          <w:p w14:paraId="4A69FCA8" w14:textId="77777777" w:rsidR="00FF55F6" w:rsidRDefault="00000000">
            <w:pPr>
              <w:pStyle w:val="Compact"/>
            </w:pPr>
            <w:r>
              <w:t>Akış diyagramı</w:t>
            </w:r>
          </w:p>
        </w:tc>
        <w:tc>
          <w:tcPr>
            <w:tcW w:w="3960" w:type="dxa"/>
          </w:tcPr>
          <w:p w14:paraId="4A69FCA9" w14:textId="77777777" w:rsidR="00FF55F6" w:rsidRDefault="00000000">
            <w:pPr>
              <w:pStyle w:val="Compact"/>
            </w:pPr>
            <w:r>
              <w:t>Program akışını görsel olarak gösteren yapı</w:t>
            </w:r>
          </w:p>
        </w:tc>
      </w:tr>
      <w:tr w:rsidR="00FF55F6" w14:paraId="4A69FCAD" w14:textId="77777777">
        <w:tc>
          <w:tcPr>
            <w:tcW w:w="3960" w:type="dxa"/>
          </w:tcPr>
          <w:p w14:paraId="4A69FCAB" w14:textId="77777777" w:rsidR="00FF55F6" w:rsidRDefault="00000000">
            <w:pPr>
              <w:pStyle w:val="Compact"/>
            </w:pPr>
            <w:r>
              <w:t>İz sürme</w:t>
            </w:r>
          </w:p>
        </w:tc>
        <w:tc>
          <w:tcPr>
            <w:tcW w:w="3960" w:type="dxa"/>
          </w:tcPr>
          <w:p w14:paraId="4A69FCAC" w14:textId="77777777" w:rsidR="00FF55F6" w:rsidRDefault="00000000">
            <w:pPr>
              <w:pStyle w:val="Compact"/>
            </w:pPr>
            <w:r>
              <w:t>Değişken değerlerini adım adım takip etme yöntemi</w:t>
            </w:r>
          </w:p>
        </w:tc>
      </w:tr>
      <w:tr w:rsidR="00FF55F6" w14:paraId="4A69FCB0" w14:textId="77777777">
        <w:tc>
          <w:tcPr>
            <w:tcW w:w="3960" w:type="dxa"/>
          </w:tcPr>
          <w:p w14:paraId="4A69FCAE" w14:textId="77777777" w:rsidR="00FF55F6" w:rsidRDefault="00000000">
            <w:pPr>
              <w:pStyle w:val="Compact"/>
            </w:pPr>
            <w:r>
              <w:t>Sayaç değişken</w:t>
            </w:r>
          </w:p>
        </w:tc>
        <w:tc>
          <w:tcPr>
            <w:tcW w:w="3960" w:type="dxa"/>
          </w:tcPr>
          <w:p w14:paraId="4A69FCAF" w14:textId="77777777" w:rsidR="00FF55F6" w:rsidRDefault="00000000">
            <w:pPr>
              <w:pStyle w:val="Compact"/>
            </w:pPr>
            <w:r>
              <w:t>Belirli olayların kaç kez gerçekleştiğini tutan değişken</w:t>
            </w:r>
          </w:p>
        </w:tc>
      </w:tr>
      <w:tr w:rsidR="00FF55F6" w14:paraId="4A69FCB3" w14:textId="77777777">
        <w:tc>
          <w:tcPr>
            <w:tcW w:w="3960" w:type="dxa"/>
          </w:tcPr>
          <w:p w14:paraId="4A69FCB1" w14:textId="77777777" w:rsidR="00FF55F6" w:rsidRDefault="00000000">
            <w:pPr>
              <w:pStyle w:val="Compact"/>
            </w:pPr>
            <w:r>
              <w:t>Biriktirici değişken</w:t>
            </w:r>
          </w:p>
        </w:tc>
        <w:tc>
          <w:tcPr>
            <w:tcW w:w="3960" w:type="dxa"/>
          </w:tcPr>
          <w:p w14:paraId="4A69FCB2" w14:textId="77777777" w:rsidR="00FF55F6" w:rsidRDefault="00000000">
            <w:pPr>
              <w:pStyle w:val="Compact"/>
            </w:pPr>
            <w:r>
              <w:t>Toplam, çarpım veya metin gibi değerleri biriktiren değişken</w:t>
            </w:r>
          </w:p>
        </w:tc>
      </w:tr>
      <w:tr w:rsidR="00FF55F6" w14:paraId="4A69FCB6" w14:textId="77777777">
        <w:tc>
          <w:tcPr>
            <w:tcW w:w="3960" w:type="dxa"/>
          </w:tcPr>
          <w:p w14:paraId="4A69FCB4" w14:textId="77777777" w:rsidR="00FF55F6" w:rsidRDefault="00000000">
            <w:pPr>
              <w:pStyle w:val="Compact"/>
            </w:pPr>
            <w:r>
              <w:t>Bayrak değişken</w:t>
            </w:r>
          </w:p>
        </w:tc>
        <w:tc>
          <w:tcPr>
            <w:tcW w:w="3960" w:type="dxa"/>
          </w:tcPr>
          <w:p w14:paraId="4A69FCB5" w14:textId="77777777" w:rsidR="00FF55F6" w:rsidRDefault="00000000">
            <w:pPr>
              <w:pStyle w:val="Compact"/>
            </w:pPr>
            <w:r>
              <w:t xml:space="preserve">Bir durumun gerçekleşip gerçekleşmediğini tutan </w:t>
            </w:r>
            <w:r>
              <w:rPr>
                <w:rStyle w:val="VerbatimChar"/>
              </w:rPr>
              <w:t>boolean</w:t>
            </w:r>
            <w:r>
              <w:t xml:space="preserve"> değişken</w:t>
            </w:r>
          </w:p>
        </w:tc>
      </w:tr>
      <w:tr w:rsidR="00FF55F6" w14:paraId="4A69FCB9" w14:textId="77777777">
        <w:tc>
          <w:tcPr>
            <w:tcW w:w="3960" w:type="dxa"/>
          </w:tcPr>
          <w:p w14:paraId="4A69FCB7" w14:textId="77777777" w:rsidR="00FF55F6" w:rsidRDefault="00000000">
            <w:pPr>
              <w:pStyle w:val="Compact"/>
            </w:pPr>
            <w:r>
              <w:lastRenderedPageBreak/>
              <w:t>Bölünebilme kontrolü</w:t>
            </w:r>
          </w:p>
        </w:tc>
        <w:tc>
          <w:tcPr>
            <w:tcW w:w="3960" w:type="dxa"/>
          </w:tcPr>
          <w:p w14:paraId="4A69FCB8" w14:textId="77777777" w:rsidR="00FF55F6" w:rsidRDefault="00000000">
            <w:pPr>
              <w:pStyle w:val="Compact"/>
            </w:pPr>
            <w:r>
              <w:rPr>
                <w:rStyle w:val="VerbatimChar"/>
              </w:rPr>
              <w:t>%</w:t>
            </w:r>
            <w:r>
              <w:t xml:space="preserve"> operatörü ile kalan kontrolü yapma</w:t>
            </w:r>
          </w:p>
        </w:tc>
      </w:tr>
      <w:tr w:rsidR="00FF55F6" w14:paraId="4A69FCBC" w14:textId="77777777">
        <w:tc>
          <w:tcPr>
            <w:tcW w:w="3960" w:type="dxa"/>
          </w:tcPr>
          <w:p w14:paraId="4A69FCBA" w14:textId="77777777" w:rsidR="00FF55F6" w:rsidRDefault="00000000">
            <w:pPr>
              <w:pStyle w:val="Compact"/>
            </w:pPr>
            <w:r>
              <w:t>Asal sayı</w:t>
            </w:r>
          </w:p>
        </w:tc>
        <w:tc>
          <w:tcPr>
            <w:tcW w:w="3960" w:type="dxa"/>
          </w:tcPr>
          <w:p w14:paraId="4A69FCBB" w14:textId="77777777" w:rsidR="00FF55F6" w:rsidRDefault="00000000">
            <w:pPr>
              <w:pStyle w:val="Compact"/>
            </w:pPr>
            <w:r>
              <w:t>1’den büyük, yalnızca 1’e ve kendisine bölünebilen sayı</w:t>
            </w:r>
          </w:p>
        </w:tc>
      </w:tr>
      <w:tr w:rsidR="00FF55F6" w14:paraId="4A69FCBF" w14:textId="77777777">
        <w:tc>
          <w:tcPr>
            <w:tcW w:w="3960" w:type="dxa"/>
          </w:tcPr>
          <w:p w14:paraId="4A69FCBD" w14:textId="77777777" w:rsidR="00FF55F6" w:rsidRDefault="00000000">
            <w:pPr>
              <w:pStyle w:val="Compact"/>
            </w:pPr>
            <w:r>
              <w:t>Faktöriyel</w:t>
            </w:r>
          </w:p>
        </w:tc>
        <w:tc>
          <w:tcPr>
            <w:tcW w:w="3960" w:type="dxa"/>
          </w:tcPr>
          <w:p w14:paraId="4A69FCBE" w14:textId="77777777" w:rsidR="00FF55F6" w:rsidRDefault="00000000">
            <w:pPr>
              <w:pStyle w:val="Compact"/>
            </w:pPr>
            <w:r>
              <w:t>1’den verilen sayıya kadar sayıların çarpımı</w:t>
            </w:r>
          </w:p>
        </w:tc>
      </w:tr>
      <w:tr w:rsidR="00FF55F6" w14:paraId="4A69FCC2" w14:textId="77777777">
        <w:tc>
          <w:tcPr>
            <w:tcW w:w="3960" w:type="dxa"/>
          </w:tcPr>
          <w:p w14:paraId="4A69FCC0" w14:textId="77777777" w:rsidR="00FF55F6" w:rsidRDefault="00000000">
            <w:pPr>
              <w:pStyle w:val="Compact"/>
            </w:pPr>
            <w:r>
              <w:t>Fibonacci</w:t>
            </w:r>
          </w:p>
        </w:tc>
        <w:tc>
          <w:tcPr>
            <w:tcW w:w="3960" w:type="dxa"/>
          </w:tcPr>
          <w:p w14:paraId="4A69FCC1" w14:textId="77777777" w:rsidR="00FF55F6" w:rsidRDefault="00000000">
            <w:pPr>
              <w:pStyle w:val="Compact"/>
            </w:pPr>
            <w:r>
              <w:t>Her terimin önceki iki terimin toplamı olduğu sayı dizisi</w:t>
            </w:r>
          </w:p>
        </w:tc>
      </w:tr>
      <w:tr w:rsidR="00FF55F6" w14:paraId="4A69FCC5" w14:textId="77777777">
        <w:tc>
          <w:tcPr>
            <w:tcW w:w="3960" w:type="dxa"/>
          </w:tcPr>
          <w:p w14:paraId="4A69FCC3" w14:textId="77777777" w:rsidR="00FF55F6" w:rsidRDefault="00000000">
            <w:pPr>
              <w:pStyle w:val="Compact"/>
            </w:pPr>
            <w:r>
              <w:t>Sentinel değer</w:t>
            </w:r>
          </w:p>
        </w:tc>
        <w:tc>
          <w:tcPr>
            <w:tcW w:w="3960" w:type="dxa"/>
          </w:tcPr>
          <w:p w14:paraId="4A69FCC4" w14:textId="77777777" w:rsidR="00FF55F6" w:rsidRDefault="00000000">
            <w:pPr>
              <w:pStyle w:val="Compact"/>
            </w:pPr>
            <w:r>
              <w:t>Döngüyü sonlandırmak için kullanılan özel değer</w:t>
            </w:r>
          </w:p>
        </w:tc>
      </w:tr>
      <w:tr w:rsidR="00FF55F6" w14:paraId="4A69FCC8" w14:textId="77777777">
        <w:tc>
          <w:tcPr>
            <w:tcW w:w="3960" w:type="dxa"/>
          </w:tcPr>
          <w:p w14:paraId="4A69FCC6" w14:textId="77777777" w:rsidR="00FF55F6" w:rsidRDefault="00000000">
            <w:pPr>
              <w:pStyle w:val="Compact"/>
            </w:pPr>
            <w:proofErr w:type="gramStart"/>
            <w:r>
              <w:rPr>
                <w:rStyle w:val="VerbatimChar"/>
              </w:rPr>
              <w:t>break</w:t>
            </w:r>
            <w:proofErr w:type="gramEnd"/>
          </w:p>
        </w:tc>
        <w:tc>
          <w:tcPr>
            <w:tcW w:w="3960" w:type="dxa"/>
          </w:tcPr>
          <w:p w14:paraId="4A69FCC7" w14:textId="77777777" w:rsidR="00FF55F6" w:rsidRDefault="00000000">
            <w:pPr>
              <w:pStyle w:val="Compact"/>
            </w:pPr>
            <w:r>
              <w:t>Döngüyü sonlandıran ifade</w:t>
            </w:r>
          </w:p>
        </w:tc>
      </w:tr>
      <w:tr w:rsidR="00FF55F6" w14:paraId="4A69FCCB" w14:textId="77777777">
        <w:tc>
          <w:tcPr>
            <w:tcW w:w="3960" w:type="dxa"/>
          </w:tcPr>
          <w:p w14:paraId="4A69FCC9" w14:textId="77777777" w:rsidR="00FF55F6" w:rsidRDefault="00000000">
            <w:pPr>
              <w:pStyle w:val="Compact"/>
            </w:pPr>
            <w:r>
              <w:t>Test senaryosu</w:t>
            </w:r>
          </w:p>
        </w:tc>
        <w:tc>
          <w:tcPr>
            <w:tcW w:w="3960" w:type="dxa"/>
          </w:tcPr>
          <w:p w14:paraId="4A69FCCA" w14:textId="77777777" w:rsidR="00FF55F6" w:rsidRDefault="00000000">
            <w:pPr>
              <w:pStyle w:val="Compact"/>
            </w:pPr>
            <w:r>
              <w:t>Programın belirli bir girdiyle sınanması</w:t>
            </w:r>
          </w:p>
        </w:tc>
      </w:tr>
    </w:tbl>
    <w:p w14:paraId="4A69FCCC" w14:textId="77777777" w:rsidR="00FF55F6" w:rsidRDefault="00FF55F6">
      <w:pPr>
        <w:spacing w:before="120" w:line="240" w:lineRule="auto"/>
      </w:pPr>
    </w:p>
    <w:p w14:paraId="4A69FCCD" w14:textId="77777777" w:rsidR="00FF55F6" w:rsidRDefault="00000000">
      <w:pPr>
        <w:pStyle w:val="Balk2"/>
      </w:pPr>
      <w:bookmarkStart w:id="762" w:name="kendini-değerlendirme-soruları-6"/>
      <w:bookmarkStart w:id="763" w:name="_Toc228881089"/>
      <w:bookmarkEnd w:id="760"/>
      <w:r>
        <w:t>7.25 Kendini değerlendirme soruları</w:t>
      </w:r>
      <w:bookmarkEnd w:id="763"/>
    </w:p>
    <w:p w14:paraId="4A69FCCE" w14:textId="77777777" w:rsidR="00FF55F6" w:rsidRDefault="00000000">
      <w:pPr>
        <w:pStyle w:val="Balk3"/>
      </w:pPr>
      <w:bookmarkStart w:id="764" w:name="çoktan-seçmeli-sorular-6"/>
      <w:bookmarkStart w:id="765" w:name="_Toc228881090"/>
      <w:r>
        <w:t>7.25.1 Çoktan seçmeli sorular</w:t>
      </w:r>
      <w:bookmarkEnd w:id="765"/>
    </w:p>
    <w:p w14:paraId="4A69FCCF" w14:textId="77777777" w:rsidR="00FF55F6" w:rsidRDefault="00000000">
      <w:pPr>
        <w:pStyle w:val="SoruMetni"/>
      </w:pPr>
      <w:r>
        <w:rPr>
          <w:bCs/>
        </w:rPr>
        <w:t>1.</w:t>
      </w:r>
      <w:r>
        <w:t xml:space="preserve"> Bir problemin Java koduna dönüştürülmeden önce girdi, işlem ve çıktı açısından incelenmesine ne ad verilebilir?</w:t>
      </w:r>
    </w:p>
    <w:p w14:paraId="4A69FCD0" w14:textId="77777777" w:rsidR="00FF55F6" w:rsidRDefault="00000000">
      <w:pPr>
        <w:pStyle w:val="SoruSecenegi"/>
      </w:pPr>
      <w:r>
        <w:rPr>
          <w:b/>
          <w:bCs/>
        </w:rPr>
        <w:t>A)</w:t>
      </w:r>
      <w:r>
        <w:t xml:space="preserve"> Problem analizi</w:t>
      </w:r>
    </w:p>
    <w:p w14:paraId="4A69FCD1" w14:textId="77777777" w:rsidR="00FF55F6" w:rsidRDefault="00000000">
      <w:pPr>
        <w:pStyle w:val="SoruSecenegi"/>
      </w:pPr>
      <w:r>
        <w:rPr>
          <w:b/>
          <w:bCs/>
        </w:rPr>
        <w:t>B)</w:t>
      </w:r>
      <w:r>
        <w:t xml:space="preserve"> Derleme</w:t>
      </w:r>
    </w:p>
    <w:p w14:paraId="4A69FCD2" w14:textId="77777777" w:rsidR="00FF55F6" w:rsidRDefault="00000000">
      <w:pPr>
        <w:pStyle w:val="SoruSecenegi"/>
      </w:pPr>
      <w:r>
        <w:rPr>
          <w:b/>
          <w:bCs/>
        </w:rPr>
        <w:t>C)</w:t>
      </w:r>
      <w:r>
        <w:t xml:space="preserve"> Import ekleme</w:t>
      </w:r>
    </w:p>
    <w:p w14:paraId="4A69FCD3" w14:textId="77777777" w:rsidR="00FF55F6" w:rsidRDefault="00000000">
      <w:pPr>
        <w:pStyle w:val="SoruSecenegi"/>
      </w:pPr>
      <w:r>
        <w:rPr>
          <w:b/>
          <w:bCs/>
        </w:rPr>
        <w:t>D)</w:t>
      </w:r>
      <w:r>
        <w:t xml:space="preserve"> String birleştirme</w:t>
      </w:r>
    </w:p>
    <w:p w14:paraId="4A69FCD4" w14:textId="77777777" w:rsidR="00FF55F6" w:rsidRDefault="00000000">
      <w:pPr>
        <w:pStyle w:val="SoruSecenegi"/>
      </w:pPr>
      <w:r>
        <w:rPr>
          <w:b/>
          <w:bCs/>
        </w:rPr>
        <w:t>E)</w:t>
      </w:r>
      <w:r>
        <w:t xml:space="preserve"> Dosya silme</w:t>
      </w:r>
    </w:p>
    <w:p w14:paraId="4A69FCD5" w14:textId="77777777" w:rsidR="00FF55F6" w:rsidRDefault="00000000">
      <w:pPr>
        <w:pStyle w:val="SoruMetni"/>
      </w:pPr>
      <w:r>
        <w:rPr>
          <w:bCs/>
        </w:rPr>
        <w:t>2.</w:t>
      </w:r>
      <w:r>
        <w:t xml:space="preserve"> Programlama dili ayrıntılarına girmeden çözüm adımlarını yazma biçimi hangisidir?</w:t>
      </w:r>
    </w:p>
    <w:p w14:paraId="4A69FCD6" w14:textId="77777777" w:rsidR="00FF55F6" w:rsidRDefault="00000000">
      <w:pPr>
        <w:pStyle w:val="SoruSecenegi"/>
      </w:pPr>
      <w:r>
        <w:rPr>
          <w:b/>
          <w:bCs/>
        </w:rPr>
        <w:t>A)</w:t>
      </w:r>
      <w:r>
        <w:t xml:space="preserve"> Sözde kod</w:t>
      </w:r>
    </w:p>
    <w:p w14:paraId="4A69FCD7" w14:textId="77777777" w:rsidR="00FF55F6" w:rsidRDefault="00000000">
      <w:pPr>
        <w:pStyle w:val="SoruSecenegi"/>
      </w:pPr>
      <w:r>
        <w:rPr>
          <w:b/>
          <w:bCs/>
        </w:rPr>
        <w:t>B)</w:t>
      </w:r>
      <w:r>
        <w:t xml:space="preserve"> Bytecode</w:t>
      </w:r>
    </w:p>
    <w:p w14:paraId="4A69FCD8" w14:textId="77777777" w:rsidR="00FF55F6" w:rsidRDefault="00000000">
      <w:pPr>
        <w:pStyle w:val="SoruSecenegi"/>
      </w:pPr>
      <w:r>
        <w:rPr>
          <w:b/>
          <w:bCs/>
        </w:rPr>
        <w:t>C)</w:t>
      </w:r>
      <w:r>
        <w:t xml:space="preserve"> Paket</w:t>
      </w:r>
    </w:p>
    <w:p w14:paraId="4A69FCD9" w14:textId="77777777" w:rsidR="00FF55F6" w:rsidRDefault="00000000">
      <w:pPr>
        <w:pStyle w:val="SoruSecenegi"/>
      </w:pPr>
      <w:r>
        <w:rPr>
          <w:b/>
          <w:bCs/>
        </w:rPr>
        <w:t>D)</w:t>
      </w:r>
      <w:r>
        <w:t xml:space="preserve"> Sınıf yolu</w:t>
      </w:r>
    </w:p>
    <w:p w14:paraId="4A69FCDA" w14:textId="77777777" w:rsidR="00FF55F6" w:rsidRDefault="00000000">
      <w:pPr>
        <w:pStyle w:val="SoruSecenegi"/>
      </w:pPr>
      <w:r>
        <w:rPr>
          <w:b/>
          <w:bCs/>
        </w:rPr>
        <w:t>E)</w:t>
      </w:r>
      <w:r>
        <w:t xml:space="preserve"> Nesne</w:t>
      </w:r>
    </w:p>
    <w:p w14:paraId="4A69FCDB" w14:textId="77777777" w:rsidR="00FF55F6" w:rsidRDefault="00000000">
      <w:pPr>
        <w:pStyle w:val="SoruMetni"/>
      </w:pPr>
      <w:r>
        <w:rPr>
          <w:bCs/>
        </w:rPr>
        <w:t>3.</w:t>
      </w:r>
      <w:r>
        <w:t xml:space="preserve"> Bir olayın kaç kez gerçekleştiğini takip etmek için hangi değişken deseni kullanılır?</w:t>
      </w:r>
    </w:p>
    <w:p w14:paraId="4A69FCDC" w14:textId="77777777" w:rsidR="00FF55F6" w:rsidRDefault="00000000">
      <w:pPr>
        <w:pStyle w:val="SoruSecenegi"/>
      </w:pPr>
      <w:r>
        <w:rPr>
          <w:b/>
          <w:bCs/>
        </w:rPr>
        <w:t>A)</w:t>
      </w:r>
      <w:r>
        <w:t xml:space="preserve"> Sayaç</w:t>
      </w:r>
    </w:p>
    <w:p w14:paraId="4A69FCDD" w14:textId="77777777" w:rsidR="00FF55F6" w:rsidRDefault="00000000">
      <w:pPr>
        <w:pStyle w:val="SoruSecenegi"/>
      </w:pPr>
      <w:r>
        <w:rPr>
          <w:b/>
          <w:bCs/>
        </w:rPr>
        <w:t>B)</w:t>
      </w:r>
      <w:r>
        <w:t xml:space="preserve"> Sabit</w:t>
      </w:r>
    </w:p>
    <w:p w14:paraId="4A69FCDE" w14:textId="77777777" w:rsidR="00FF55F6" w:rsidRDefault="00000000">
      <w:pPr>
        <w:pStyle w:val="SoruSecenegi"/>
      </w:pPr>
      <w:r>
        <w:rPr>
          <w:b/>
          <w:bCs/>
        </w:rPr>
        <w:t>C)</w:t>
      </w:r>
      <w:r>
        <w:t xml:space="preserve"> Paket</w:t>
      </w:r>
    </w:p>
    <w:p w14:paraId="4A69FCDF" w14:textId="77777777" w:rsidR="00FF55F6" w:rsidRDefault="00000000">
      <w:pPr>
        <w:pStyle w:val="SoruSecenegi"/>
      </w:pPr>
      <w:r>
        <w:rPr>
          <w:b/>
          <w:bCs/>
        </w:rPr>
        <w:t>D)</w:t>
      </w:r>
      <w:r>
        <w:t xml:space="preserve"> Sınıf</w:t>
      </w:r>
    </w:p>
    <w:p w14:paraId="4A69FCE0" w14:textId="77777777" w:rsidR="00FF55F6" w:rsidRDefault="00000000">
      <w:pPr>
        <w:pStyle w:val="SoruSecenegi"/>
      </w:pPr>
      <w:r>
        <w:rPr>
          <w:b/>
          <w:bCs/>
        </w:rPr>
        <w:t>E)</w:t>
      </w:r>
      <w:r>
        <w:t xml:space="preserve"> Import</w:t>
      </w:r>
    </w:p>
    <w:p w14:paraId="4A69FCE1" w14:textId="77777777" w:rsidR="00FF55F6" w:rsidRDefault="00000000">
      <w:pPr>
        <w:pStyle w:val="SoruMetni"/>
      </w:pPr>
      <w:r>
        <w:rPr>
          <w:bCs/>
        </w:rPr>
        <w:t>4.</w:t>
      </w:r>
      <w:r>
        <w:t xml:space="preserve"> Toplam veya çarpım gibi değerleri döngü boyunca tutmak için hangi desen kullanılır?</w:t>
      </w:r>
    </w:p>
    <w:p w14:paraId="4A69FCE2" w14:textId="77777777" w:rsidR="00FF55F6" w:rsidRDefault="00000000">
      <w:pPr>
        <w:pStyle w:val="SoruSecenegi"/>
      </w:pPr>
      <w:r>
        <w:rPr>
          <w:b/>
          <w:bCs/>
        </w:rPr>
        <w:t>A)</w:t>
      </w:r>
      <w:r>
        <w:t xml:space="preserve"> Biriktirici</w:t>
      </w:r>
    </w:p>
    <w:p w14:paraId="4A69FCE3" w14:textId="77777777" w:rsidR="00FF55F6" w:rsidRDefault="00000000">
      <w:pPr>
        <w:pStyle w:val="SoruSecenegi"/>
      </w:pPr>
      <w:r>
        <w:rPr>
          <w:b/>
          <w:bCs/>
        </w:rPr>
        <w:t>B)</w:t>
      </w:r>
      <w:r>
        <w:t xml:space="preserve"> Dosya adı</w:t>
      </w:r>
    </w:p>
    <w:p w14:paraId="4A69FCE4" w14:textId="77777777" w:rsidR="00FF55F6" w:rsidRDefault="00000000">
      <w:pPr>
        <w:pStyle w:val="SoruSecenegi"/>
      </w:pPr>
      <w:r>
        <w:rPr>
          <w:b/>
          <w:bCs/>
        </w:rPr>
        <w:t>C)</w:t>
      </w:r>
      <w:r>
        <w:t xml:space="preserve"> Yorum satırı</w:t>
      </w:r>
    </w:p>
    <w:p w14:paraId="4A69FCE5" w14:textId="77777777" w:rsidR="00FF55F6" w:rsidRDefault="00000000">
      <w:pPr>
        <w:pStyle w:val="SoruSecenegi"/>
      </w:pPr>
      <w:r>
        <w:rPr>
          <w:b/>
          <w:bCs/>
        </w:rPr>
        <w:t>D)</w:t>
      </w:r>
      <w:r>
        <w:t xml:space="preserve"> </w:t>
      </w:r>
      <w:r>
        <w:rPr>
          <w:rStyle w:val="VerbatimChar"/>
        </w:rPr>
        <w:t>main</w:t>
      </w:r>
      <w:r>
        <w:t xml:space="preserve"> imzası</w:t>
      </w:r>
    </w:p>
    <w:p w14:paraId="4A69FCE6" w14:textId="77777777" w:rsidR="00FF55F6" w:rsidRDefault="00000000">
      <w:pPr>
        <w:pStyle w:val="SoruSecenegi"/>
      </w:pPr>
      <w:r>
        <w:rPr>
          <w:b/>
          <w:bCs/>
        </w:rPr>
        <w:t>E)</w:t>
      </w:r>
      <w:r>
        <w:t xml:space="preserve"> </w:t>
      </w:r>
      <w:r>
        <w:rPr>
          <w:rStyle w:val="VerbatimChar"/>
        </w:rPr>
        <w:t>import</w:t>
      </w:r>
    </w:p>
    <w:p w14:paraId="4A69FCE7" w14:textId="77777777" w:rsidR="00FF55F6" w:rsidRDefault="00000000">
      <w:pPr>
        <w:pStyle w:val="SoruMetni"/>
      </w:pPr>
      <w:r>
        <w:rPr>
          <w:bCs/>
        </w:rPr>
        <w:t>5.</w:t>
      </w:r>
      <w:r>
        <w:t xml:space="preserve"> Bir durumun gerçekleşip gerçekleşmediğini izlemek için genellikle hangi veri tipi kullanılır?</w:t>
      </w:r>
    </w:p>
    <w:p w14:paraId="4A69FCE8" w14:textId="77777777" w:rsidR="00FF55F6" w:rsidRDefault="00000000">
      <w:pPr>
        <w:pStyle w:val="SoruSecenegi"/>
      </w:pPr>
      <w:r>
        <w:rPr>
          <w:b/>
          <w:bCs/>
        </w:rPr>
        <w:t>A)</w:t>
      </w:r>
      <w:r>
        <w:t xml:space="preserve"> </w:t>
      </w:r>
      <w:r>
        <w:rPr>
          <w:rStyle w:val="VerbatimChar"/>
        </w:rPr>
        <w:t>boolean</w:t>
      </w:r>
    </w:p>
    <w:p w14:paraId="4A69FCE9" w14:textId="77777777" w:rsidR="00FF55F6" w:rsidRDefault="00000000">
      <w:pPr>
        <w:pStyle w:val="SoruSecenegi"/>
      </w:pPr>
      <w:r>
        <w:rPr>
          <w:b/>
          <w:bCs/>
        </w:rPr>
        <w:t>B)</w:t>
      </w:r>
      <w:r>
        <w:t xml:space="preserve"> </w:t>
      </w:r>
      <w:r>
        <w:rPr>
          <w:rStyle w:val="VerbatimChar"/>
        </w:rPr>
        <w:t>char</w:t>
      </w:r>
    </w:p>
    <w:p w14:paraId="4A69FCEA" w14:textId="77777777" w:rsidR="00FF55F6" w:rsidRDefault="00000000">
      <w:pPr>
        <w:pStyle w:val="SoruSecenegi"/>
      </w:pPr>
      <w:r>
        <w:rPr>
          <w:b/>
          <w:bCs/>
        </w:rPr>
        <w:t>C)</w:t>
      </w:r>
      <w:r>
        <w:t xml:space="preserve"> </w:t>
      </w:r>
      <w:r>
        <w:rPr>
          <w:rStyle w:val="VerbatimChar"/>
        </w:rPr>
        <w:t>String</w:t>
      </w:r>
    </w:p>
    <w:p w14:paraId="4A69FCEB" w14:textId="77777777" w:rsidR="00FF55F6" w:rsidRDefault="00000000">
      <w:pPr>
        <w:pStyle w:val="SoruSecenegi"/>
      </w:pPr>
      <w:r>
        <w:rPr>
          <w:b/>
          <w:bCs/>
        </w:rPr>
        <w:t>D)</w:t>
      </w:r>
      <w:r>
        <w:t xml:space="preserve"> </w:t>
      </w:r>
      <w:r>
        <w:rPr>
          <w:rStyle w:val="VerbatimChar"/>
        </w:rPr>
        <w:t>double</w:t>
      </w:r>
    </w:p>
    <w:p w14:paraId="4A69FCEC" w14:textId="77777777" w:rsidR="00FF55F6" w:rsidRDefault="00000000">
      <w:pPr>
        <w:pStyle w:val="SoruSecenegi"/>
      </w:pPr>
      <w:r>
        <w:rPr>
          <w:b/>
          <w:bCs/>
        </w:rPr>
        <w:t>E)</w:t>
      </w:r>
      <w:r>
        <w:t xml:space="preserve"> </w:t>
      </w:r>
      <w:r>
        <w:rPr>
          <w:rStyle w:val="VerbatimChar"/>
        </w:rPr>
        <w:t>long</w:t>
      </w:r>
    </w:p>
    <w:p w14:paraId="4A69FCED" w14:textId="77777777" w:rsidR="00FF55F6" w:rsidRDefault="00000000">
      <w:pPr>
        <w:pStyle w:val="SoruMetni"/>
      </w:pPr>
      <w:r>
        <w:rPr>
          <w:bCs/>
        </w:rPr>
        <w:lastRenderedPageBreak/>
        <w:t>6.</w:t>
      </w:r>
      <w:r>
        <w:t xml:space="preserve"> Bölünebilme kontrolü için hangi operatör kullanılır?</w:t>
      </w:r>
    </w:p>
    <w:p w14:paraId="4A69FCEE" w14:textId="77777777" w:rsidR="00FF55F6" w:rsidRDefault="00000000">
      <w:pPr>
        <w:pStyle w:val="SoruSecenegi"/>
      </w:pPr>
      <w:r>
        <w:rPr>
          <w:b/>
          <w:bCs/>
        </w:rPr>
        <w:t>A)</w:t>
      </w:r>
      <w:r>
        <w:t xml:space="preserve"> </w:t>
      </w:r>
      <w:r>
        <w:rPr>
          <w:rStyle w:val="VerbatimChar"/>
        </w:rPr>
        <w:t>%</w:t>
      </w:r>
    </w:p>
    <w:p w14:paraId="4A69FCEF" w14:textId="77777777" w:rsidR="00FF55F6" w:rsidRDefault="00000000">
      <w:pPr>
        <w:pStyle w:val="SoruSecenegi"/>
      </w:pPr>
      <w:r>
        <w:rPr>
          <w:b/>
          <w:bCs/>
        </w:rPr>
        <w:t>B)</w:t>
      </w:r>
      <w:r>
        <w:t xml:space="preserve"> </w:t>
      </w:r>
      <w:r>
        <w:rPr>
          <w:rStyle w:val="VerbatimChar"/>
        </w:rPr>
        <w:t>+</w:t>
      </w:r>
    </w:p>
    <w:p w14:paraId="4A69FCF0" w14:textId="77777777" w:rsidR="00FF55F6" w:rsidRDefault="00000000">
      <w:pPr>
        <w:pStyle w:val="SoruSecenegi"/>
      </w:pPr>
      <w:r>
        <w:rPr>
          <w:b/>
          <w:bCs/>
        </w:rPr>
        <w:t>C)</w:t>
      </w:r>
      <w:r>
        <w:t xml:space="preserve"> </w:t>
      </w:r>
      <w:r>
        <w:rPr>
          <w:rStyle w:val="VerbatimChar"/>
        </w:rPr>
        <w:t>&amp;&amp;</w:t>
      </w:r>
    </w:p>
    <w:p w14:paraId="4A69FCF1" w14:textId="77777777" w:rsidR="00FF55F6" w:rsidRDefault="00000000">
      <w:pPr>
        <w:pStyle w:val="SoruSecenegi"/>
      </w:pPr>
      <w:r>
        <w:rPr>
          <w:b/>
          <w:bCs/>
        </w:rPr>
        <w:t>D)</w:t>
      </w:r>
      <w:r>
        <w:t xml:space="preserve"> </w:t>
      </w:r>
      <w:r>
        <w:rPr>
          <w:rStyle w:val="VerbatimChar"/>
        </w:rPr>
        <w:t>=</w:t>
      </w:r>
    </w:p>
    <w:p w14:paraId="4A69FCF2" w14:textId="77777777" w:rsidR="00FF55F6" w:rsidRDefault="00000000">
      <w:pPr>
        <w:pStyle w:val="SoruSecenegi"/>
      </w:pPr>
      <w:r>
        <w:rPr>
          <w:b/>
          <w:bCs/>
        </w:rPr>
        <w:t>E)</w:t>
      </w:r>
      <w:r>
        <w:t xml:space="preserve"> </w:t>
      </w:r>
      <w:r>
        <w:rPr>
          <w:rStyle w:val="VerbatimChar"/>
        </w:rPr>
        <w:t>++</w:t>
      </w:r>
    </w:p>
    <w:p w14:paraId="4A69FCF3" w14:textId="77777777" w:rsidR="00FF55F6" w:rsidRDefault="00000000">
      <w:pPr>
        <w:pStyle w:val="SoruMetni"/>
      </w:pPr>
      <w:r>
        <w:rPr>
          <w:bCs/>
        </w:rPr>
        <w:t>7.</w:t>
      </w:r>
      <w:r>
        <w:t xml:space="preserve"> Aşağıdakilerden hangisi asal sayı değildir?</w:t>
      </w:r>
    </w:p>
    <w:p w14:paraId="4A69FCF4" w14:textId="77777777" w:rsidR="00FF55F6" w:rsidRDefault="00000000">
      <w:pPr>
        <w:pStyle w:val="SoruSecenegi"/>
      </w:pPr>
      <w:r>
        <w:rPr>
          <w:b/>
          <w:bCs/>
        </w:rPr>
        <w:t>A)</w:t>
      </w:r>
      <w:r>
        <w:t xml:space="preserve"> 1</w:t>
      </w:r>
    </w:p>
    <w:p w14:paraId="4A69FCF5" w14:textId="77777777" w:rsidR="00FF55F6" w:rsidRDefault="00000000">
      <w:pPr>
        <w:pStyle w:val="SoruSecenegi"/>
      </w:pPr>
      <w:r>
        <w:rPr>
          <w:b/>
          <w:bCs/>
        </w:rPr>
        <w:t>B)</w:t>
      </w:r>
      <w:r>
        <w:t xml:space="preserve"> 2</w:t>
      </w:r>
    </w:p>
    <w:p w14:paraId="4A69FCF6" w14:textId="77777777" w:rsidR="00FF55F6" w:rsidRDefault="00000000">
      <w:pPr>
        <w:pStyle w:val="SoruSecenegi"/>
      </w:pPr>
      <w:r>
        <w:rPr>
          <w:b/>
          <w:bCs/>
        </w:rPr>
        <w:t>C)</w:t>
      </w:r>
      <w:r>
        <w:t xml:space="preserve"> 3</w:t>
      </w:r>
    </w:p>
    <w:p w14:paraId="4A69FCF7" w14:textId="77777777" w:rsidR="00FF55F6" w:rsidRDefault="00000000">
      <w:pPr>
        <w:pStyle w:val="SoruSecenegi"/>
      </w:pPr>
      <w:r>
        <w:rPr>
          <w:b/>
          <w:bCs/>
        </w:rPr>
        <w:t>D)</w:t>
      </w:r>
      <w:r>
        <w:t xml:space="preserve"> 5</w:t>
      </w:r>
    </w:p>
    <w:p w14:paraId="4A69FCF8" w14:textId="77777777" w:rsidR="00FF55F6" w:rsidRDefault="00000000">
      <w:pPr>
        <w:pStyle w:val="SoruSecenegi"/>
      </w:pPr>
      <w:r>
        <w:rPr>
          <w:b/>
          <w:bCs/>
        </w:rPr>
        <w:t>E)</w:t>
      </w:r>
      <w:r>
        <w:t xml:space="preserve"> 7</w:t>
      </w:r>
    </w:p>
    <w:p w14:paraId="4A69FCF9" w14:textId="77777777" w:rsidR="00FF55F6" w:rsidRDefault="00000000">
      <w:pPr>
        <w:pStyle w:val="SoruMetni"/>
      </w:pPr>
      <w:r>
        <w:rPr>
          <w:bCs/>
        </w:rPr>
        <w:t>8.</w:t>
      </w:r>
      <w:r>
        <w:t xml:space="preserve"> Faktöriyel hesaplamada çarpım biriktiricisi genellikle hangi değerle başlatılır?</w:t>
      </w:r>
    </w:p>
    <w:p w14:paraId="4A69FCFA" w14:textId="77777777" w:rsidR="00FF55F6" w:rsidRDefault="00000000">
      <w:pPr>
        <w:pStyle w:val="SoruSecenegi"/>
      </w:pPr>
      <w:r>
        <w:rPr>
          <w:b/>
          <w:bCs/>
        </w:rPr>
        <w:t>A)</w:t>
      </w:r>
      <w:r>
        <w:t xml:space="preserve"> 1</w:t>
      </w:r>
    </w:p>
    <w:p w14:paraId="4A69FCFB" w14:textId="77777777" w:rsidR="00FF55F6" w:rsidRDefault="00000000">
      <w:pPr>
        <w:pStyle w:val="SoruSecenegi"/>
      </w:pPr>
      <w:r>
        <w:rPr>
          <w:b/>
          <w:bCs/>
        </w:rPr>
        <w:t>B)</w:t>
      </w:r>
      <w:r>
        <w:t xml:space="preserve"> 0</w:t>
      </w:r>
    </w:p>
    <w:p w14:paraId="4A69FCFC" w14:textId="77777777" w:rsidR="00FF55F6" w:rsidRDefault="00000000">
      <w:pPr>
        <w:pStyle w:val="SoruSecenegi"/>
      </w:pPr>
      <w:r>
        <w:rPr>
          <w:b/>
          <w:bCs/>
        </w:rPr>
        <w:t>C)</w:t>
      </w:r>
      <w:r>
        <w:t xml:space="preserve"> -1</w:t>
      </w:r>
    </w:p>
    <w:p w14:paraId="4A69FCFD" w14:textId="77777777" w:rsidR="00FF55F6" w:rsidRDefault="00000000">
      <w:pPr>
        <w:pStyle w:val="SoruSecenegi"/>
      </w:pPr>
      <w:r>
        <w:rPr>
          <w:b/>
          <w:bCs/>
        </w:rPr>
        <w:t>D)</w:t>
      </w:r>
      <w:r>
        <w:t xml:space="preserve"> 100</w:t>
      </w:r>
    </w:p>
    <w:p w14:paraId="4A69FCFE" w14:textId="77777777" w:rsidR="00FF55F6" w:rsidRDefault="00000000">
      <w:pPr>
        <w:pStyle w:val="SoruSecenegi"/>
      </w:pPr>
      <w:r>
        <w:rPr>
          <w:b/>
          <w:bCs/>
        </w:rPr>
        <w:t>E)</w:t>
      </w:r>
      <w:r>
        <w:t xml:space="preserve"> 10</w:t>
      </w:r>
    </w:p>
    <w:p w14:paraId="4A69FCFF" w14:textId="77777777" w:rsidR="00FF55F6" w:rsidRDefault="00000000">
      <w:pPr>
        <w:pStyle w:val="Balk3"/>
      </w:pPr>
      <w:bookmarkStart w:id="766" w:name="doğruyanlış-soruları-6"/>
      <w:bookmarkStart w:id="767" w:name="_Toc228881091"/>
      <w:bookmarkEnd w:id="764"/>
      <w:r>
        <w:t>7.25.2 Doğru/Yanlış soruları</w:t>
      </w:r>
      <w:bookmarkEnd w:id="767"/>
    </w:p>
    <w:p w14:paraId="4A69FD00" w14:textId="77777777" w:rsidR="00FF55F6" w:rsidRDefault="00000000">
      <w:pPr>
        <w:pStyle w:val="Compact"/>
        <w:numPr>
          <w:ilvl w:val="0"/>
          <w:numId w:val="167"/>
        </w:numPr>
      </w:pPr>
      <w:r>
        <w:t>Sözde kod Java sözdizimini birebir kullanmak zorundadır. (D/Y)</w:t>
      </w:r>
    </w:p>
    <w:p w14:paraId="4A69FD01" w14:textId="77777777" w:rsidR="00FF55F6" w:rsidRDefault="00000000">
      <w:pPr>
        <w:pStyle w:val="Compact"/>
        <w:numPr>
          <w:ilvl w:val="0"/>
          <w:numId w:val="167"/>
        </w:numPr>
      </w:pPr>
      <w:r>
        <w:t>İz sürme, değişkenlerin adım adım aldığı değerleri görmeye yardımcı olur. (D/Y)</w:t>
      </w:r>
    </w:p>
    <w:p w14:paraId="4A69FD02" w14:textId="77777777" w:rsidR="00FF55F6" w:rsidRDefault="00000000">
      <w:pPr>
        <w:pStyle w:val="Compact"/>
        <w:numPr>
          <w:ilvl w:val="0"/>
          <w:numId w:val="167"/>
        </w:numPr>
      </w:pPr>
      <w:r>
        <w:t>Sayaç değişken her zaman toplam almak için kullanılır. (D/Y)</w:t>
      </w:r>
    </w:p>
    <w:p w14:paraId="4A69FD03" w14:textId="77777777" w:rsidR="00FF55F6" w:rsidRDefault="00000000">
      <w:pPr>
        <w:pStyle w:val="Compact"/>
        <w:numPr>
          <w:ilvl w:val="0"/>
          <w:numId w:val="167"/>
        </w:numPr>
      </w:pPr>
      <w:r>
        <w:t>Biriktirici değişken toplam veya çarpım tutabilir. (D/Y)</w:t>
      </w:r>
    </w:p>
    <w:p w14:paraId="4A69FD04" w14:textId="77777777" w:rsidR="00FF55F6" w:rsidRDefault="00000000">
      <w:pPr>
        <w:pStyle w:val="Compact"/>
        <w:numPr>
          <w:ilvl w:val="0"/>
          <w:numId w:val="167"/>
        </w:numPr>
      </w:pPr>
      <w:r>
        <w:t xml:space="preserve">Bayrak değişken genellikle </w:t>
      </w:r>
      <w:r>
        <w:rPr>
          <w:rStyle w:val="VerbatimChar"/>
        </w:rPr>
        <w:t>boolean</w:t>
      </w:r>
      <w:r>
        <w:t xml:space="preserve"> türünde olur. (D/Y)</w:t>
      </w:r>
    </w:p>
    <w:p w14:paraId="4A69FD05" w14:textId="77777777" w:rsidR="00FF55F6" w:rsidRDefault="00000000">
      <w:pPr>
        <w:pStyle w:val="Compact"/>
        <w:numPr>
          <w:ilvl w:val="0"/>
          <w:numId w:val="167"/>
        </w:numPr>
      </w:pPr>
      <w:r>
        <w:rPr>
          <w:rStyle w:val="VerbatimChar"/>
        </w:rPr>
        <w:t>%</w:t>
      </w:r>
      <w:r>
        <w:t xml:space="preserve"> operatörü bölme işleminden kalanı verir. (D/Y)</w:t>
      </w:r>
    </w:p>
    <w:p w14:paraId="4A69FD06" w14:textId="77777777" w:rsidR="00FF55F6" w:rsidRDefault="00000000">
      <w:pPr>
        <w:pStyle w:val="Compact"/>
        <w:numPr>
          <w:ilvl w:val="0"/>
          <w:numId w:val="167"/>
        </w:numPr>
      </w:pPr>
      <w:r>
        <w:t>1 asal sayıdır. (D/Y)</w:t>
      </w:r>
    </w:p>
    <w:p w14:paraId="4A69FD07" w14:textId="77777777" w:rsidR="00FF55F6" w:rsidRDefault="00000000">
      <w:pPr>
        <w:pStyle w:val="Compact"/>
        <w:numPr>
          <w:ilvl w:val="0"/>
          <w:numId w:val="167"/>
        </w:numPr>
      </w:pPr>
      <w:r>
        <w:t>Faktöriyel hesaplamada başlangıç değeri 0 olmalıdır. (D/Y)</w:t>
      </w:r>
    </w:p>
    <w:p w14:paraId="4A69FD08" w14:textId="77777777" w:rsidR="00FF55F6" w:rsidRDefault="00000000">
      <w:pPr>
        <w:pStyle w:val="Compact"/>
        <w:numPr>
          <w:ilvl w:val="0"/>
          <w:numId w:val="167"/>
        </w:numPr>
      </w:pPr>
      <w:r>
        <w:t>Fibonacci dizisinde her terim önceki iki terimin toplamıdır. (D/Y)</w:t>
      </w:r>
    </w:p>
    <w:p w14:paraId="4A69FD09" w14:textId="77777777" w:rsidR="00FF55F6" w:rsidRDefault="00000000">
      <w:pPr>
        <w:pStyle w:val="Compact"/>
        <w:numPr>
          <w:ilvl w:val="0"/>
          <w:numId w:val="167"/>
        </w:numPr>
      </w:pPr>
      <w:r>
        <w:t>Program derleniyorsa algoritması kesinlikle doğrudur. (D/Y)</w:t>
      </w:r>
    </w:p>
    <w:p w14:paraId="4A69FD0A" w14:textId="77777777" w:rsidR="00FF55F6" w:rsidRDefault="00000000">
      <w:pPr>
        <w:pStyle w:val="Balk3"/>
      </w:pPr>
      <w:bookmarkStart w:id="768" w:name="açık-uçlu-kavramsal-sorular-6"/>
      <w:bookmarkStart w:id="769" w:name="_Toc228881092"/>
      <w:bookmarkEnd w:id="766"/>
      <w:r>
        <w:t>7.25.3 Açık uçlu kavramsal sorular</w:t>
      </w:r>
      <w:bookmarkEnd w:id="769"/>
    </w:p>
    <w:p w14:paraId="4A69FD0B" w14:textId="77777777" w:rsidR="00FF55F6" w:rsidRDefault="00000000">
      <w:pPr>
        <w:pStyle w:val="Compact"/>
        <w:numPr>
          <w:ilvl w:val="0"/>
          <w:numId w:val="168"/>
        </w:numPr>
      </w:pPr>
      <w:r>
        <w:t>Algoritmik problem çözme sürecini kendi cümlelerinizle açıklayınız.</w:t>
      </w:r>
    </w:p>
    <w:p w14:paraId="4A69FD0C" w14:textId="77777777" w:rsidR="00FF55F6" w:rsidRDefault="00000000">
      <w:pPr>
        <w:pStyle w:val="Compact"/>
        <w:numPr>
          <w:ilvl w:val="0"/>
          <w:numId w:val="168"/>
        </w:numPr>
      </w:pPr>
      <w:r>
        <w:t>Girdi, işlem ve çıktı analizi neden önemlidir?</w:t>
      </w:r>
    </w:p>
    <w:p w14:paraId="4A69FD0D" w14:textId="77777777" w:rsidR="00FF55F6" w:rsidRDefault="00000000">
      <w:pPr>
        <w:pStyle w:val="Compact"/>
        <w:numPr>
          <w:ilvl w:val="0"/>
          <w:numId w:val="168"/>
        </w:numPr>
      </w:pPr>
      <w:r>
        <w:t>Sözde kod yazmanın kodlama sürecine katkısı nedir?</w:t>
      </w:r>
    </w:p>
    <w:p w14:paraId="4A69FD0E" w14:textId="77777777" w:rsidR="00FF55F6" w:rsidRDefault="00000000">
      <w:pPr>
        <w:pStyle w:val="Compact"/>
        <w:numPr>
          <w:ilvl w:val="0"/>
          <w:numId w:val="168"/>
        </w:numPr>
      </w:pPr>
      <w:r>
        <w:t>İz sürme tablosu hangi tür hataları bulmaya yardımcı olur?</w:t>
      </w:r>
    </w:p>
    <w:p w14:paraId="4A69FD0F" w14:textId="77777777" w:rsidR="00FF55F6" w:rsidRDefault="00000000">
      <w:pPr>
        <w:pStyle w:val="Compact"/>
        <w:numPr>
          <w:ilvl w:val="0"/>
          <w:numId w:val="168"/>
        </w:numPr>
      </w:pPr>
      <w:r>
        <w:t>Sayaç ve biriktirici değişken arasındaki farkı örnekle açıklayınız.</w:t>
      </w:r>
    </w:p>
    <w:p w14:paraId="4A69FD10" w14:textId="77777777" w:rsidR="00FF55F6" w:rsidRDefault="00000000">
      <w:pPr>
        <w:pStyle w:val="Compact"/>
        <w:numPr>
          <w:ilvl w:val="0"/>
          <w:numId w:val="168"/>
        </w:numPr>
      </w:pPr>
      <w:r>
        <w:t>Bayrak değişken hangi durumlarda kullanılır?</w:t>
      </w:r>
    </w:p>
    <w:p w14:paraId="4A69FD11" w14:textId="77777777" w:rsidR="00FF55F6" w:rsidRDefault="00000000">
      <w:pPr>
        <w:pStyle w:val="Compact"/>
        <w:numPr>
          <w:ilvl w:val="0"/>
          <w:numId w:val="168"/>
        </w:numPr>
      </w:pPr>
      <w:r>
        <w:t xml:space="preserve">Asal sayı kontrolünde neden </w:t>
      </w:r>
      <w:r>
        <w:rPr>
          <w:rStyle w:val="VerbatimChar"/>
        </w:rPr>
        <w:t>%</w:t>
      </w:r>
      <w:r>
        <w:t xml:space="preserve"> operatörü kullanılır?</w:t>
      </w:r>
    </w:p>
    <w:p w14:paraId="4A69FD12" w14:textId="77777777" w:rsidR="00FF55F6" w:rsidRDefault="00000000">
      <w:pPr>
        <w:pStyle w:val="Compact"/>
        <w:numPr>
          <w:ilvl w:val="0"/>
          <w:numId w:val="168"/>
        </w:numPr>
      </w:pPr>
      <w:r>
        <w:t>Faktöriyel hesaplamada başlangıç değeri neden 1 olmalıdır?</w:t>
      </w:r>
    </w:p>
    <w:p w14:paraId="4A69FD13" w14:textId="77777777" w:rsidR="00FF55F6" w:rsidRDefault="00000000">
      <w:pPr>
        <w:pStyle w:val="Compact"/>
        <w:numPr>
          <w:ilvl w:val="0"/>
          <w:numId w:val="168"/>
        </w:numPr>
      </w:pPr>
      <w:r>
        <w:t>Fibonacci dizisinde güncelleme sırası neden önemlidir?</w:t>
      </w:r>
    </w:p>
    <w:p w14:paraId="4A69FD14" w14:textId="77777777" w:rsidR="00FF55F6" w:rsidRDefault="00000000">
      <w:pPr>
        <w:pStyle w:val="Compact"/>
        <w:numPr>
          <w:ilvl w:val="0"/>
          <w:numId w:val="168"/>
        </w:numPr>
      </w:pPr>
      <w:r>
        <w:t>Algoritma Menüsü uygulaması metotlara nasıl ayrılabilir? Kısaca tartışınız.</w:t>
      </w:r>
    </w:p>
    <w:p w14:paraId="4A69FD15" w14:textId="77777777" w:rsidR="00FF55F6" w:rsidRDefault="00000000">
      <w:pPr>
        <w:pStyle w:val="Balk3"/>
      </w:pPr>
      <w:bookmarkStart w:id="770" w:name="yanlış-gerekçeyi-bulma-soruları-6"/>
      <w:bookmarkStart w:id="771" w:name="_Toc228881093"/>
      <w:bookmarkEnd w:id="768"/>
      <w:r>
        <w:t>7.25.4 Yanlış gerekçeyi bulma soruları</w:t>
      </w:r>
      <w:bookmarkEnd w:id="771"/>
    </w:p>
    <w:p w14:paraId="4A69FD16" w14:textId="77777777" w:rsidR="00FF55F6" w:rsidRDefault="00000000">
      <w:r>
        <w:t>Aşağıdaki ifadelerdeki yanlış gerekçeyi bulunuz ve düzeltiniz.</w:t>
      </w:r>
    </w:p>
    <w:p w14:paraId="4A69FD17" w14:textId="77777777" w:rsidR="00FF55F6" w:rsidRDefault="00000000">
      <w:pPr>
        <w:pStyle w:val="Compact"/>
        <w:numPr>
          <w:ilvl w:val="0"/>
          <w:numId w:val="169"/>
        </w:numPr>
      </w:pPr>
      <w:r>
        <w:t>“Kod yazmadan önce problemi analiz etmeye gerek yoktur.”</w:t>
      </w:r>
    </w:p>
    <w:p w14:paraId="4A69FD18" w14:textId="77777777" w:rsidR="00FF55F6" w:rsidRDefault="00000000">
      <w:pPr>
        <w:pStyle w:val="Compact"/>
        <w:numPr>
          <w:ilvl w:val="0"/>
          <w:numId w:val="169"/>
        </w:numPr>
      </w:pPr>
      <w:r>
        <w:t>“Sözde kod, yalnızca derleyici için yazılır.”</w:t>
      </w:r>
    </w:p>
    <w:p w14:paraId="4A69FD19" w14:textId="77777777" w:rsidR="00FF55F6" w:rsidRDefault="00000000">
      <w:pPr>
        <w:pStyle w:val="Compact"/>
        <w:numPr>
          <w:ilvl w:val="0"/>
          <w:numId w:val="169"/>
        </w:numPr>
      </w:pPr>
      <w:r>
        <w:t>“Sayaç ve biriktirici aynı amaçla kullanılır.”</w:t>
      </w:r>
    </w:p>
    <w:p w14:paraId="4A69FD1A" w14:textId="77777777" w:rsidR="00FF55F6" w:rsidRDefault="00000000">
      <w:pPr>
        <w:pStyle w:val="Compact"/>
        <w:numPr>
          <w:ilvl w:val="0"/>
          <w:numId w:val="169"/>
        </w:numPr>
      </w:pPr>
      <w:r>
        <w:t>“Bayrak değişkenin başlangıç değeri önemli değildir.”</w:t>
      </w:r>
    </w:p>
    <w:p w14:paraId="4A69FD1B" w14:textId="77777777" w:rsidR="00FF55F6" w:rsidRDefault="00000000">
      <w:pPr>
        <w:pStyle w:val="Compact"/>
        <w:numPr>
          <w:ilvl w:val="0"/>
          <w:numId w:val="169"/>
        </w:numPr>
      </w:pPr>
      <w:r>
        <w:t>“1 asal sayıdır.”</w:t>
      </w:r>
    </w:p>
    <w:p w14:paraId="4A69FD1C" w14:textId="77777777" w:rsidR="00FF55F6" w:rsidRDefault="00000000">
      <w:pPr>
        <w:pStyle w:val="Compact"/>
        <w:numPr>
          <w:ilvl w:val="0"/>
          <w:numId w:val="169"/>
        </w:numPr>
      </w:pPr>
      <w:r>
        <w:t>“Asal sayı kontrolünde 1’den başlamak doğru yaklaşımdır.”</w:t>
      </w:r>
    </w:p>
    <w:p w14:paraId="4A69FD1D" w14:textId="77777777" w:rsidR="00FF55F6" w:rsidRDefault="00000000">
      <w:pPr>
        <w:pStyle w:val="Compact"/>
        <w:numPr>
          <w:ilvl w:val="0"/>
          <w:numId w:val="169"/>
        </w:numPr>
      </w:pPr>
      <w:r>
        <w:t>“Faktöriyel değişkeni 0 ile başlatılmalıdır.”</w:t>
      </w:r>
    </w:p>
    <w:p w14:paraId="4A69FD1E" w14:textId="77777777" w:rsidR="00FF55F6" w:rsidRDefault="00000000">
      <w:pPr>
        <w:pStyle w:val="Compact"/>
        <w:numPr>
          <w:ilvl w:val="0"/>
          <w:numId w:val="169"/>
        </w:numPr>
      </w:pPr>
      <w:r>
        <w:t>“Fibonacci’de değişken güncelleme sırası önemsizdir.”</w:t>
      </w:r>
    </w:p>
    <w:p w14:paraId="4A69FD1F" w14:textId="77777777" w:rsidR="00FF55F6" w:rsidRDefault="00000000">
      <w:pPr>
        <w:pStyle w:val="Compact"/>
        <w:numPr>
          <w:ilvl w:val="0"/>
          <w:numId w:val="169"/>
        </w:numPr>
      </w:pPr>
      <w:r>
        <w:t>“Program doğru derleniyorsa mantık hatası yoktur.”</w:t>
      </w:r>
    </w:p>
    <w:p w14:paraId="4A69FD20" w14:textId="77777777" w:rsidR="00FF55F6" w:rsidRDefault="00000000">
      <w:pPr>
        <w:pStyle w:val="Compact"/>
        <w:numPr>
          <w:ilvl w:val="0"/>
          <w:numId w:val="169"/>
        </w:numPr>
      </w:pPr>
      <w:r>
        <w:t>“Test senaryosu yalnızca büyük projeler için gereklidir.”</w:t>
      </w:r>
    </w:p>
    <w:p w14:paraId="4A69FD21" w14:textId="77777777" w:rsidR="00FF55F6" w:rsidRDefault="00000000">
      <w:pPr>
        <w:pStyle w:val="Balk2"/>
      </w:pPr>
      <w:bookmarkStart w:id="772" w:name="programlama-alıştırmaları-6"/>
      <w:bookmarkStart w:id="773" w:name="_Toc228881094"/>
      <w:bookmarkEnd w:id="762"/>
      <w:bookmarkEnd w:id="770"/>
      <w:r>
        <w:lastRenderedPageBreak/>
        <w:t>7.26 Programlama alıştırmaları</w:t>
      </w:r>
      <w:bookmarkEnd w:id="773"/>
    </w:p>
    <w:p w14:paraId="4A69FD22" w14:textId="77777777" w:rsidR="00FF55F6" w:rsidRDefault="00000000">
      <w:pPr>
        <w:pStyle w:val="Balk3"/>
      </w:pPr>
      <w:bookmarkStart w:id="774" w:name="kolay-düzey-6"/>
      <w:bookmarkStart w:id="775" w:name="_Toc228881095"/>
      <w:r>
        <w:t>7.26.1 Kolay düzey</w:t>
      </w:r>
      <w:bookmarkEnd w:id="775"/>
    </w:p>
    <w:p w14:paraId="4A69FD23" w14:textId="77777777" w:rsidR="00FF55F6" w:rsidRDefault="00000000">
      <w:pPr>
        <w:pStyle w:val="Compact"/>
        <w:numPr>
          <w:ilvl w:val="0"/>
          <w:numId w:val="170"/>
        </w:numPr>
      </w:pPr>
      <w:r>
        <w:t>Kullanıcıdan alınan bir sayıya kadar olan sayıların toplamını bulan program yazınız.</w:t>
      </w:r>
    </w:p>
    <w:p w14:paraId="4A69FD24" w14:textId="77777777" w:rsidR="00FF55F6" w:rsidRDefault="00000000">
      <w:pPr>
        <w:pStyle w:val="Compact"/>
        <w:numPr>
          <w:ilvl w:val="0"/>
          <w:numId w:val="170"/>
        </w:numPr>
      </w:pPr>
      <w:r>
        <w:t>1’den 20’ye kadar 4’e tam bölünen sayıların adedini bulunuz.</w:t>
      </w:r>
    </w:p>
    <w:p w14:paraId="4A69FD25" w14:textId="77777777" w:rsidR="00FF55F6" w:rsidRDefault="00000000">
      <w:pPr>
        <w:pStyle w:val="Compact"/>
        <w:numPr>
          <w:ilvl w:val="0"/>
          <w:numId w:val="170"/>
        </w:numPr>
      </w:pPr>
      <w:r>
        <w:t>Kullanıcıdan alınan bir sayının çift mi tek mi olduğunu yazdırınız.</w:t>
      </w:r>
    </w:p>
    <w:p w14:paraId="4A69FD26" w14:textId="77777777" w:rsidR="00FF55F6" w:rsidRDefault="00000000">
      <w:pPr>
        <w:pStyle w:val="Compact"/>
        <w:numPr>
          <w:ilvl w:val="0"/>
          <w:numId w:val="170"/>
        </w:numPr>
      </w:pPr>
      <w:r>
        <w:t>Girilen 5 sayıdan kaç tanesinin pozitif olduğunu bulan bir program yazınız.</w:t>
      </w:r>
    </w:p>
    <w:p w14:paraId="4A69FD27" w14:textId="77777777" w:rsidR="00FF55F6" w:rsidRDefault="00000000">
      <w:pPr>
        <w:pStyle w:val="Compact"/>
        <w:numPr>
          <w:ilvl w:val="0"/>
          <w:numId w:val="170"/>
        </w:numPr>
      </w:pPr>
      <w:r>
        <w:t>1’den 10’a kadar olan sayıların çarpımını bulan bir program yazınız.</w:t>
      </w:r>
    </w:p>
    <w:p w14:paraId="4A69FD28" w14:textId="77777777" w:rsidR="00FF55F6" w:rsidRDefault="00000000">
      <w:pPr>
        <w:pStyle w:val="Balk3"/>
      </w:pPr>
      <w:bookmarkStart w:id="776" w:name="orta-düzey-6"/>
      <w:bookmarkStart w:id="777" w:name="_Toc228881096"/>
      <w:bookmarkEnd w:id="774"/>
      <w:r>
        <w:t>7.26.2 Orta düzey</w:t>
      </w:r>
      <w:bookmarkEnd w:id="777"/>
    </w:p>
    <w:p w14:paraId="4A69FD29" w14:textId="77777777" w:rsidR="00FF55F6" w:rsidRDefault="00000000">
      <w:pPr>
        <w:pStyle w:val="Compact"/>
        <w:numPr>
          <w:ilvl w:val="0"/>
          <w:numId w:val="171"/>
        </w:numPr>
      </w:pPr>
      <w:r>
        <w:t>Kullanıcıdan alınan bir sayının asal olup olmadığını kontrol eden program yazınız.</w:t>
      </w:r>
    </w:p>
    <w:p w14:paraId="4A69FD2A" w14:textId="77777777" w:rsidR="00FF55F6" w:rsidRDefault="00000000">
      <w:pPr>
        <w:pStyle w:val="Compact"/>
        <w:numPr>
          <w:ilvl w:val="0"/>
          <w:numId w:val="171"/>
        </w:numPr>
      </w:pPr>
      <w:r>
        <w:t>Girilen 5 sayıdan pozitif, negatif ve sıfır olanların adetlerini bulunuz.</w:t>
      </w:r>
    </w:p>
    <w:p w14:paraId="4A69FD2B" w14:textId="77777777" w:rsidR="00FF55F6" w:rsidRDefault="00000000">
      <w:pPr>
        <w:pStyle w:val="Compact"/>
        <w:numPr>
          <w:ilvl w:val="0"/>
          <w:numId w:val="171"/>
        </w:numPr>
      </w:pPr>
      <w:r>
        <w:t>Kullanıcıdan alınan üst sınıra kadar Fibonacci terimlerini yazdırınız.</w:t>
      </w:r>
    </w:p>
    <w:p w14:paraId="4A69FD2C" w14:textId="77777777" w:rsidR="00FF55F6" w:rsidRDefault="00000000">
      <w:pPr>
        <w:pStyle w:val="Compact"/>
        <w:numPr>
          <w:ilvl w:val="0"/>
          <w:numId w:val="171"/>
        </w:numPr>
      </w:pPr>
      <w:r>
        <w:t>Girilen bir sayının tam bölenlerini ekrana yazdırınız.</w:t>
      </w:r>
    </w:p>
    <w:p w14:paraId="4A69FD2D" w14:textId="77777777" w:rsidR="00FF55F6" w:rsidRDefault="00000000">
      <w:pPr>
        <w:pStyle w:val="Compact"/>
        <w:numPr>
          <w:ilvl w:val="0"/>
          <w:numId w:val="171"/>
        </w:numPr>
      </w:pPr>
      <w:r>
        <w:t xml:space="preserve">1’den </w:t>
      </w:r>
      <w:r>
        <w:rPr>
          <w:rStyle w:val="VerbatimChar"/>
        </w:rPr>
        <w:t>n</w:t>
      </w:r>
      <w:r>
        <w:t xml:space="preserve"> değerine kadar 3’e tam bölünen sayıların toplamını bulunuz.</w:t>
      </w:r>
    </w:p>
    <w:p w14:paraId="4A69FD2E" w14:textId="77777777" w:rsidR="00FF55F6" w:rsidRDefault="00000000">
      <w:pPr>
        <w:pStyle w:val="Balk3"/>
      </w:pPr>
      <w:bookmarkStart w:id="778" w:name="zor-düzey-6"/>
      <w:bookmarkStart w:id="779" w:name="_Toc228881097"/>
      <w:bookmarkEnd w:id="776"/>
      <w:r>
        <w:t>7.26.3 Zor düzey</w:t>
      </w:r>
      <w:bookmarkEnd w:id="779"/>
    </w:p>
    <w:p w14:paraId="4A69FD2F" w14:textId="77777777" w:rsidR="00FF55F6" w:rsidRDefault="00000000">
      <w:pPr>
        <w:pStyle w:val="Compact"/>
        <w:numPr>
          <w:ilvl w:val="0"/>
          <w:numId w:val="172"/>
        </w:numPr>
      </w:pPr>
      <w:r>
        <w:t>Kullanıcıdan alınan iki sayı arasındaki asal sayıları listeleyen program yazınız.</w:t>
      </w:r>
    </w:p>
    <w:p w14:paraId="4A69FD30" w14:textId="77777777" w:rsidR="00FF55F6" w:rsidRDefault="00000000">
      <w:pPr>
        <w:pStyle w:val="Compact"/>
        <w:numPr>
          <w:ilvl w:val="0"/>
          <w:numId w:val="172"/>
        </w:numPr>
      </w:pPr>
      <w:r>
        <w:t>Girilen sayıların ortalamasını sentinel değer kullanarak hesaplayınız.</w:t>
      </w:r>
    </w:p>
    <w:p w14:paraId="4A69FD31" w14:textId="77777777" w:rsidR="00FF55F6" w:rsidRDefault="00000000">
      <w:pPr>
        <w:pStyle w:val="Compact"/>
        <w:numPr>
          <w:ilvl w:val="0"/>
          <w:numId w:val="172"/>
        </w:numPr>
      </w:pPr>
      <w:r>
        <w:t>Kullanıcı 0 girene kadar sayı alan ve en büyük sayıyı bulan program yazınız.</w:t>
      </w:r>
    </w:p>
    <w:p w14:paraId="4A69FD32" w14:textId="77777777" w:rsidR="00FF55F6" w:rsidRDefault="00000000">
      <w:pPr>
        <w:pStyle w:val="Compact"/>
        <w:numPr>
          <w:ilvl w:val="0"/>
          <w:numId w:val="172"/>
        </w:numPr>
      </w:pPr>
      <w:r>
        <w:t>Basit bir algoritma menüsü tasarlayınız: toplam, asal kontrolü, bölenleri yazdırma ve Fibonacci.</w:t>
      </w:r>
    </w:p>
    <w:p w14:paraId="4A69FD33" w14:textId="77777777" w:rsidR="00FF55F6" w:rsidRDefault="00000000">
      <w:pPr>
        <w:pStyle w:val="Compact"/>
        <w:numPr>
          <w:ilvl w:val="0"/>
          <w:numId w:val="172"/>
        </w:numPr>
      </w:pPr>
      <w:r>
        <w:t>Bir program için sözde kod, akış diyagramı ve Java kodunu birlikte hazırlayınız.</w:t>
      </w:r>
    </w:p>
    <w:p w14:paraId="4A69FD34" w14:textId="77777777" w:rsidR="00FF55F6" w:rsidRDefault="00000000">
      <w:pPr>
        <w:pStyle w:val="Balk2"/>
      </w:pPr>
      <w:bookmarkStart w:id="780" w:name="haftalık-laboratuvar-proje-görevi-6"/>
      <w:bookmarkStart w:id="781" w:name="_Toc228881098"/>
      <w:bookmarkEnd w:id="772"/>
      <w:bookmarkEnd w:id="778"/>
      <w:r>
        <w:t>7.27 Haftalık laboratuvar / proje görevi</w:t>
      </w:r>
      <w:bookmarkEnd w:id="781"/>
    </w:p>
    <w:p w14:paraId="4A69FD35" w14:textId="77777777" w:rsidR="00FF55F6" w:rsidRDefault="00000000">
      <w:r>
        <w:rPr>
          <w:b/>
          <w:bCs/>
        </w:rPr>
        <w:t>Görev başlığı:</w:t>
      </w:r>
      <w:r>
        <w:t xml:space="preserve"> Algoritma Menüsü Laboratuvarı</w:t>
      </w:r>
    </w:p>
    <w:p w14:paraId="4A69FD36" w14:textId="77777777" w:rsidR="00FF55F6" w:rsidRDefault="00000000">
      <w:pPr>
        <w:pStyle w:val="GvdeMetni"/>
      </w:pPr>
      <w:r>
        <w:rPr>
          <w:b/>
          <w:bCs/>
        </w:rPr>
        <w:t>Amaç:</w:t>
      </w:r>
      <w:r>
        <w:t xml:space="preserve"> Bu görev, öğrencinin algoritmik problem çözme desenlerini tek bir küçük Java uygulamasında birleştirmesini amaçlar.</w:t>
      </w:r>
    </w:p>
    <w:p w14:paraId="4A69FD37" w14:textId="77777777" w:rsidR="00FF55F6" w:rsidRDefault="00000000">
      <w:pPr>
        <w:pStyle w:val="GvdeMetni"/>
      </w:pPr>
      <w:r>
        <w:rPr>
          <w:b/>
          <w:bCs/>
        </w:rPr>
        <w:t>Beklenen adımlar:</w:t>
      </w:r>
    </w:p>
    <w:p w14:paraId="4A69FD38" w14:textId="77777777" w:rsidR="00FF55F6" w:rsidRDefault="00000000">
      <w:pPr>
        <w:pStyle w:val="Compact"/>
        <w:numPr>
          <w:ilvl w:val="0"/>
          <w:numId w:val="173"/>
        </w:numPr>
      </w:pPr>
      <w:r>
        <w:rPr>
          <w:rStyle w:val="VerbatimChar"/>
        </w:rPr>
        <w:t>AlgoritmaMenusu.java</w:t>
      </w:r>
      <w:r>
        <w:t xml:space="preserve"> adlı bir dosya oluşturunuz.</w:t>
      </w:r>
    </w:p>
    <w:p w14:paraId="4A69FD39" w14:textId="77777777" w:rsidR="00FF55F6" w:rsidRDefault="00000000">
      <w:pPr>
        <w:pStyle w:val="Compact"/>
        <w:numPr>
          <w:ilvl w:val="0"/>
          <w:numId w:val="173"/>
        </w:numPr>
      </w:pPr>
      <w:r>
        <w:t>Kullanıcıya en az dört seçenek sunan bir menü hazırlayınız.</w:t>
      </w:r>
    </w:p>
    <w:p w14:paraId="4A69FD3A" w14:textId="77777777" w:rsidR="00FF55F6" w:rsidRDefault="00000000">
      <w:pPr>
        <w:pStyle w:val="Compact"/>
        <w:numPr>
          <w:ilvl w:val="0"/>
          <w:numId w:val="173"/>
        </w:numPr>
      </w:pPr>
      <w:r>
        <w:t>Menüde en az bir toplam alma işlemi bulunsun.</w:t>
      </w:r>
    </w:p>
    <w:p w14:paraId="4A69FD3B" w14:textId="77777777" w:rsidR="00FF55F6" w:rsidRDefault="00000000">
      <w:pPr>
        <w:pStyle w:val="Compact"/>
        <w:numPr>
          <w:ilvl w:val="0"/>
          <w:numId w:val="173"/>
        </w:numPr>
      </w:pPr>
      <w:r>
        <w:t>Menüde en az bir asal sayı kontrolü bulunsun.</w:t>
      </w:r>
    </w:p>
    <w:p w14:paraId="4A69FD3C" w14:textId="77777777" w:rsidR="00FF55F6" w:rsidRDefault="00000000">
      <w:pPr>
        <w:pStyle w:val="Compact"/>
        <w:numPr>
          <w:ilvl w:val="0"/>
          <w:numId w:val="173"/>
        </w:numPr>
      </w:pPr>
      <w:r>
        <w:t>Menüde en az bir bölünebilme veya bölen listeleme işlemi bulunsun.</w:t>
      </w:r>
    </w:p>
    <w:p w14:paraId="4A69FD3D" w14:textId="77777777" w:rsidR="00FF55F6" w:rsidRDefault="00000000">
      <w:pPr>
        <w:pStyle w:val="Compact"/>
        <w:numPr>
          <w:ilvl w:val="0"/>
          <w:numId w:val="173"/>
        </w:numPr>
      </w:pPr>
      <w:r>
        <w:t>Menüde en az bir Fibonacci veya faktöriyel işlemi bulunsun.</w:t>
      </w:r>
    </w:p>
    <w:p w14:paraId="4A69FD3E" w14:textId="77777777" w:rsidR="00FF55F6" w:rsidRDefault="00000000">
      <w:pPr>
        <w:pStyle w:val="Compact"/>
        <w:numPr>
          <w:ilvl w:val="0"/>
          <w:numId w:val="173"/>
        </w:numPr>
      </w:pPr>
      <w:r>
        <w:t>Menü çıkış yapılana kadar tekrar etsin.</w:t>
      </w:r>
    </w:p>
    <w:p w14:paraId="4A69FD3F" w14:textId="77777777" w:rsidR="00FF55F6" w:rsidRDefault="00000000">
      <w:pPr>
        <w:pStyle w:val="Compact"/>
        <w:numPr>
          <w:ilvl w:val="0"/>
          <w:numId w:val="173"/>
        </w:numPr>
      </w:pPr>
      <w:r>
        <w:t>Sayaç, biriktirici ve bayrak değişkenlerden en az ikisini kullanınız.</w:t>
      </w:r>
    </w:p>
    <w:p w14:paraId="4A69FD40" w14:textId="77777777" w:rsidR="00FF55F6" w:rsidRDefault="00000000">
      <w:pPr>
        <w:pStyle w:val="Compact"/>
        <w:numPr>
          <w:ilvl w:val="0"/>
          <w:numId w:val="173"/>
        </w:numPr>
      </w:pPr>
      <w:r>
        <w:t>Programı en az beş farklı kullanım senaryosu ile test ediniz.</w:t>
      </w:r>
    </w:p>
    <w:p w14:paraId="4A69FD41" w14:textId="77777777" w:rsidR="00FF55F6" w:rsidRDefault="00000000">
      <w:pPr>
        <w:pStyle w:val="Compact"/>
        <w:numPr>
          <w:ilvl w:val="0"/>
          <w:numId w:val="173"/>
        </w:numPr>
      </w:pPr>
      <w:r>
        <w:t xml:space="preserve">Kısa bir </w:t>
      </w:r>
      <w:r>
        <w:rPr>
          <w:rStyle w:val="VerbatimChar"/>
        </w:rPr>
        <w:t>README.md</w:t>
      </w:r>
      <w:r>
        <w:t xml:space="preserve"> dosyası hazırlayınız.</w:t>
      </w:r>
    </w:p>
    <w:p w14:paraId="4A69FD42" w14:textId="77777777" w:rsidR="00FF55F6" w:rsidRDefault="00000000">
      <w:r>
        <w:rPr>
          <w:b/>
          <w:bCs/>
        </w:rPr>
        <w:t>Teslim edilecek dosyalar:</w:t>
      </w:r>
    </w:p>
    <w:p w14:paraId="4A69FD43" w14:textId="77777777" w:rsidR="00FF55F6" w:rsidRDefault="00000000">
      <w:pPr>
        <w:pStyle w:val="Compact"/>
        <w:numPr>
          <w:ilvl w:val="0"/>
          <w:numId w:val="174"/>
        </w:numPr>
      </w:pPr>
      <w:r>
        <w:rPr>
          <w:rStyle w:val="VerbatimChar"/>
        </w:rPr>
        <w:t>AlgoritmaMenusu.java</w:t>
      </w:r>
    </w:p>
    <w:p w14:paraId="4A69FD44" w14:textId="77777777" w:rsidR="00FF55F6" w:rsidRDefault="00000000">
      <w:pPr>
        <w:pStyle w:val="Compact"/>
        <w:numPr>
          <w:ilvl w:val="0"/>
          <w:numId w:val="174"/>
        </w:numPr>
      </w:pPr>
      <w:r>
        <w:rPr>
          <w:rStyle w:val="VerbatimChar"/>
        </w:rPr>
        <w:t>README.md</w:t>
      </w:r>
    </w:p>
    <w:p w14:paraId="4A69FD45" w14:textId="77777777" w:rsidR="00FF55F6" w:rsidRDefault="00000000">
      <w:pPr>
        <w:pStyle w:val="Compact"/>
        <w:numPr>
          <w:ilvl w:val="0"/>
          <w:numId w:val="174"/>
        </w:numPr>
      </w:pPr>
      <w:r>
        <w:t>Program çıktıları</w:t>
      </w:r>
    </w:p>
    <w:p w14:paraId="4A69FD46" w14:textId="77777777" w:rsidR="00FF55F6" w:rsidRDefault="00000000">
      <w:pPr>
        <w:pStyle w:val="Compact"/>
        <w:numPr>
          <w:ilvl w:val="0"/>
          <w:numId w:val="174"/>
        </w:numPr>
      </w:pPr>
      <w:r>
        <w:t>Kullanılan test girdileri</w:t>
      </w:r>
    </w:p>
    <w:p w14:paraId="4A69FD47" w14:textId="77777777" w:rsidR="00FF55F6" w:rsidRDefault="00000000">
      <w:pPr>
        <w:pStyle w:val="Compact"/>
        <w:numPr>
          <w:ilvl w:val="0"/>
          <w:numId w:val="174"/>
        </w:numPr>
      </w:pPr>
      <w:r>
        <w:t>Hata ve çözüm notu</w:t>
      </w:r>
    </w:p>
    <w:p w14:paraId="4A69FD48" w14:textId="77777777" w:rsidR="00FF55F6" w:rsidRDefault="00000000">
      <w:r>
        <w:rPr>
          <w:b/>
          <w:bCs/>
        </w:rPr>
        <w:t>README içeriği şu başlıkları içermelidir:</w:t>
      </w:r>
    </w:p>
    <w:p w14:paraId="4A69FD49" w14:textId="77777777" w:rsidR="00FF55F6" w:rsidRDefault="00000000">
      <w:pPr>
        <w:pStyle w:val="Compact"/>
        <w:numPr>
          <w:ilvl w:val="0"/>
          <w:numId w:val="175"/>
        </w:numPr>
      </w:pPr>
      <w:r>
        <w:t>Programın amacı</w:t>
      </w:r>
    </w:p>
    <w:p w14:paraId="4A69FD4A" w14:textId="77777777" w:rsidR="00FF55F6" w:rsidRDefault="00000000">
      <w:pPr>
        <w:pStyle w:val="Compact"/>
        <w:numPr>
          <w:ilvl w:val="0"/>
          <w:numId w:val="175"/>
        </w:numPr>
      </w:pPr>
      <w:r>
        <w:t>Kullanılan algoritmik desenler</w:t>
      </w:r>
    </w:p>
    <w:p w14:paraId="4A69FD4B" w14:textId="77777777" w:rsidR="00FF55F6" w:rsidRDefault="00000000">
      <w:pPr>
        <w:pStyle w:val="Compact"/>
        <w:numPr>
          <w:ilvl w:val="0"/>
          <w:numId w:val="175"/>
        </w:numPr>
      </w:pPr>
      <w:r>
        <w:t>Kullanılan değişkenler</w:t>
      </w:r>
    </w:p>
    <w:p w14:paraId="4A69FD4C" w14:textId="77777777" w:rsidR="00FF55F6" w:rsidRDefault="00000000">
      <w:pPr>
        <w:pStyle w:val="Compact"/>
        <w:numPr>
          <w:ilvl w:val="0"/>
          <w:numId w:val="175"/>
        </w:numPr>
      </w:pPr>
      <w:r>
        <w:t>Menü seçenekleri</w:t>
      </w:r>
    </w:p>
    <w:p w14:paraId="4A69FD4D" w14:textId="77777777" w:rsidR="00FF55F6" w:rsidRDefault="00000000">
      <w:pPr>
        <w:pStyle w:val="Compact"/>
        <w:numPr>
          <w:ilvl w:val="0"/>
          <w:numId w:val="175"/>
        </w:numPr>
      </w:pPr>
      <w:r>
        <w:t>Test senaryoları</w:t>
      </w:r>
    </w:p>
    <w:p w14:paraId="4A69FD4E" w14:textId="77777777" w:rsidR="00FF55F6" w:rsidRDefault="00000000">
      <w:pPr>
        <w:pStyle w:val="Compact"/>
        <w:numPr>
          <w:ilvl w:val="0"/>
          <w:numId w:val="175"/>
        </w:numPr>
      </w:pPr>
      <w:r>
        <w:t>Karşılaşılan hata ve çözümü</w:t>
      </w:r>
    </w:p>
    <w:p w14:paraId="4A69FD4F" w14:textId="77777777" w:rsidR="00FF55F6" w:rsidRDefault="00000000">
      <w:pPr>
        <w:pStyle w:val="Compact"/>
        <w:numPr>
          <w:ilvl w:val="0"/>
          <w:numId w:val="175"/>
        </w:numPr>
      </w:pPr>
      <w:r>
        <w:t>Sözde kod veya akış açıklaması</w:t>
      </w:r>
    </w:p>
    <w:p w14:paraId="4A69FD50" w14:textId="77777777" w:rsidR="00FF55F6" w:rsidRDefault="00000000">
      <w:pPr>
        <w:pStyle w:val="Balk2"/>
      </w:pPr>
      <w:bookmarkStart w:id="782" w:name="değerlendirme-rubriği-6"/>
      <w:bookmarkStart w:id="783" w:name="_Toc228881099"/>
      <w:bookmarkEnd w:id="780"/>
      <w:r>
        <w:lastRenderedPageBreak/>
        <w:t>7.28 Değerlendirme rubriği</w:t>
      </w:r>
      <w:bookmarkEnd w:id="783"/>
    </w:p>
    <w:tbl>
      <w:tblPr>
        <w:tblStyle w:val="Table"/>
        <w:tblW w:w="5000" w:type="pct"/>
        <w:tblLayout w:type="fixed"/>
        <w:tblLook w:val="0020" w:firstRow="1" w:lastRow="0" w:firstColumn="0" w:lastColumn="0" w:noHBand="0" w:noVBand="0"/>
      </w:tblPr>
      <w:tblGrid>
        <w:gridCol w:w="2750"/>
        <w:gridCol w:w="2751"/>
        <w:gridCol w:w="3668"/>
      </w:tblGrid>
      <w:tr w:rsidR="00FF55F6" w14:paraId="4A69FD5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9FD51" w14:textId="77777777" w:rsidR="00FF55F6" w:rsidRDefault="00000000">
            <w:pPr>
              <w:pStyle w:val="Compact"/>
            </w:pPr>
            <w:r>
              <w:rPr>
                <w:rStyle w:val="TabloBaslikYazisi"/>
              </w:rPr>
              <w:t>Ölçüt</w:t>
            </w:r>
          </w:p>
        </w:tc>
        <w:tc>
          <w:tcPr>
            <w:tcW w:w="2376" w:type="dxa"/>
          </w:tcPr>
          <w:p w14:paraId="4A69FD52" w14:textId="77777777" w:rsidR="00FF55F6" w:rsidRDefault="00000000">
            <w:pPr>
              <w:pStyle w:val="Compact"/>
            </w:pPr>
            <w:r>
              <w:rPr>
                <w:rStyle w:val="TabloBaslikYazisi"/>
              </w:rPr>
              <w:t>Açıklama</w:t>
            </w:r>
          </w:p>
        </w:tc>
        <w:tc>
          <w:tcPr>
            <w:tcW w:w="3168" w:type="dxa"/>
          </w:tcPr>
          <w:p w14:paraId="4A69FD53" w14:textId="77777777" w:rsidR="00FF55F6" w:rsidRDefault="00000000">
            <w:pPr>
              <w:pStyle w:val="Compact"/>
              <w:jc w:val="right"/>
            </w:pPr>
            <w:r>
              <w:rPr>
                <w:rStyle w:val="TabloBaslikYazisi"/>
              </w:rPr>
              <w:t>Puan</w:t>
            </w:r>
          </w:p>
        </w:tc>
      </w:tr>
      <w:tr w:rsidR="00FF55F6" w14:paraId="4A69FD58" w14:textId="77777777">
        <w:tc>
          <w:tcPr>
            <w:tcW w:w="2376" w:type="dxa"/>
          </w:tcPr>
          <w:p w14:paraId="4A69FD55" w14:textId="77777777" w:rsidR="00FF55F6" w:rsidRDefault="00000000">
            <w:pPr>
              <w:pStyle w:val="Compact"/>
            </w:pPr>
            <w:r>
              <w:t>Problem analizi</w:t>
            </w:r>
          </w:p>
        </w:tc>
        <w:tc>
          <w:tcPr>
            <w:tcW w:w="2376" w:type="dxa"/>
          </w:tcPr>
          <w:p w14:paraId="4A69FD56" w14:textId="77777777" w:rsidR="00FF55F6" w:rsidRDefault="00000000">
            <w:pPr>
              <w:pStyle w:val="Compact"/>
            </w:pPr>
            <w:r>
              <w:t>Girdi, işlem ve çıktıların doğru belirlenmesi</w:t>
            </w:r>
          </w:p>
        </w:tc>
        <w:tc>
          <w:tcPr>
            <w:tcW w:w="3168" w:type="dxa"/>
          </w:tcPr>
          <w:p w14:paraId="4A69FD57" w14:textId="77777777" w:rsidR="00FF55F6" w:rsidRDefault="00000000">
            <w:pPr>
              <w:pStyle w:val="Compact"/>
              <w:jc w:val="right"/>
            </w:pPr>
            <w:r>
              <w:t>15</w:t>
            </w:r>
          </w:p>
        </w:tc>
      </w:tr>
      <w:tr w:rsidR="00FF55F6" w14:paraId="4A69FD5C" w14:textId="77777777">
        <w:tc>
          <w:tcPr>
            <w:tcW w:w="2376" w:type="dxa"/>
          </w:tcPr>
          <w:p w14:paraId="4A69FD59" w14:textId="77777777" w:rsidR="00FF55F6" w:rsidRDefault="00000000">
            <w:pPr>
              <w:pStyle w:val="Compact"/>
            </w:pPr>
            <w:r>
              <w:t>Algoritmik desenler</w:t>
            </w:r>
          </w:p>
        </w:tc>
        <w:tc>
          <w:tcPr>
            <w:tcW w:w="2376" w:type="dxa"/>
          </w:tcPr>
          <w:p w14:paraId="4A69FD5A" w14:textId="77777777" w:rsidR="00FF55F6" w:rsidRDefault="00000000">
            <w:pPr>
              <w:pStyle w:val="Compact"/>
            </w:pPr>
            <w:r>
              <w:t>Sayaç, biriktirici, bayrak ve bölünebilme desenlerinin doğru kullanılması</w:t>
            </w:r>
          </w:p>
        </w:tc>
        <w:tc>
          <w:tcPr>
            <w:tcW w:w="3168" w:type="dxa"/>
          </w:tcPr>
          <w:p w14:paraId="4A69FD5B" w14:textId="77777777" w:rsidR="00FF55F6" w:rsidRDefault="00000000">
            <w:pPr>
              <w:pStyle w:val="Compact"/>
              <w:jc w:val="right"/>
            </w:pPr>
            <w:r>
              <w:t>25</w:t>
            </w:r>
          </w:p>
        </w:tc>
      </w:tr>
      <w:tr w:rsidR="00FF55F6" w14:paraId="4A69FD60" w14:textId="77777777">
        <w:tc>
          <w:tcPr>
            <w:tcW w:w="2376" w:type="dxa"/>
          </w:tcPr>
          <w:p w14:paraId="4A69FD5D" w14:textId="77777777" w:rsidR="00FF55F6" w:rsidRDefault="00000000">
            <w:pPr>
              <w:pStyle w:val="Compact"/>
            </w:pPr>
            <w:r>
              <w:t>Uygulama işlevleri</w:t>
            </w:r>
          </w:p>
        </w:tc>
        <w:tc>
          <w:tcPr>
            <w:tcW w:w="2376" w:type="dxa"/>
          </w:tcPr>
          <w:p w14:paraId="4A69FD5E" w14:textId="77777777" w:rsidR="00FF55F6" w:rsidRDefault="00000000">
            <w:pPr>
              <w:pStyle w:val="Compact"/>
            </w:pPr>
            <w:r>
              <w:t>Toplam, asal kontrolü, Fibonacci ve bölen listeleme seçeneklerinin çalışması</w:t>
            </w:r>
          </w:p>
        </w:tc>
        <w:tc>
          <w:tcPr>
            <w:tcW w:w="3168" w:type="dxa"/>
          </w:tcPr>
          <w:p w14:paraId="4A69FD5F" w14:textId="77777777" w:rsidR="00FF55F6" w:rsidRDefault="00000000">
            <w:pPr>
              <w:pStyle w:val="Compact"/>
              <w:jc w:val="right"/>
            </w:pPr>
            <w:r>
              <w:t>25</w:t>
            </w:r>
          </w:p>
        </w:tc>
      </w:tr>
      <w:tr w:rsidR="00FF55F6" w14:paraId="4A69FD64" w14:textId="77777777">
        <w:tc>
          <w:tcPr>
            <w:tcW w:w="2376" w:type="dxa"/>
          </w:tcPr>
          <w:p w14:paraId="4A69FD61" w14:textId="77777777" w:rsidR="00FF55F6" w:rsidRDefault="00000000">
            <w:pPr>
              <w:pStyle w:val="Compact"/>
            </w:pPr>
            <w:r>
              <w:t>Kodun çalışması</w:t>
            </w:r>
          </w:p>
        </w:tc>
        <w:tc>
          <w:tcPr>
            <w:tcW w:w="2376" w:type="dxa"/>
          </w:tcPr>
          <w:p w14:paraId="4A69FD62" w14:textId="77777777" w:rsidR="00FF55F6" w:rsidRDefault="00000000">
            <w:pPr>
              <w:pStyle w:val="Compact"/>
            </w:pPr>
            <w:r>
              <w:t>Programın derlenebilir ve çalıştırılabilir olması</w:t>
            </w:r>
          </w:p>
        </w:tc>
        <w:tc>
          <w:tcPr>
            <w:tcW w:w="3168" w:type="dxa"/>
          </w:tcPr>
          <w:p w14:paraId="4A69FD63" w14:textId="77777777" w:rsidR="00FF55F6" w:rsidRDefault="00000000">
            <w:pPr>
              <w:pStyle w:val="Compact"/>
              <w:jc w:val="right"/>
            </w:pPr>
            <w:r>
              <w:t>10</w:t>
            </w:r>
          </w:p>
        </w:tc>
      </w:tr>
      <w:tr w:rsidR="00FF55F6" w14:paraId="4A69FD68" w14:textId="77777777">
        <w:tc>
          <w:tcPr>
            <w:tcW w:w="2376" w:type="dxa"/>
          </w:tcPr>
          <w:p w14:paraId="4A69FD65" w14:textId="77777777" w:rsidR="00FF55F6" w:rsidRDefault="00000000">
            <w:pPr>
              <w:pStyle w:val="Compact"/>
            </w:pPr>
            <w:r>
              <w:t>Test kapsamı</w:t>
            </w:r>
          </w:p>
        </w:tc>
        <w:tc>
          <w:tcPr>
            <w:tcW w:w="2376" w:type="dxa"/>
          </w:tcPr>
          <w:p w14:paraId="4A69FD66" w14:textId="77777777" w:rsidR="00FF55F6" w:rsidRDefault="00000000">
            <w:pPr>
              <w:pStyle w:val="Compact"/>
            </w:pPr>
            <w:r>
              <w:t>En az beş test senaryosunun raporlanması</w:t>
            </w:r>
          </w:p>
        </w:tc>
        <w:tc>
          <w:tcPr>
            <w:tcW w:w="3168" w:type="dxa"/>
          </w:tcPr>
          <w:p w14:paraId="4A69FD67" w14:textId="77777777" w:rsidR="00FF55F6" w:rsidRDefault="00000000">
            <w:pPr>
              <w:pStyle w:val="Compact"/>
              <w:jc w:val="right"/>
            </w:pPr>
            <w:r>
              <w:t>10</w:t>
            </w:r>
          </w:p>
        </w:tc>
      </w:tr>
      <w:tr w:rsidR="00FF55F6" w14:paraId="4A69FD6C" w14:textId="77777777">
        <w:tc>
          <w:tcPr>
            <w:tcW w:w="2376" w:type="dxa"/>
          </w:tcPr>
          <w:p w14:paraId="4A69FD69" w14:textId="77777777" w:rsidR="00FF55F6" w:rsidRDefault="00000000">
            <w:pPr>
              <w:pStyle w:val="Compact"/>
            </w:pPr>
            <w:r>
              <w:t>Hata farkındalığı</w:t>
            </w:r>
          </w:p>
        </w:tc>
        <w:tc>
          <w:tcPr>
            <w:tcW w:w="2376" w:type="dxa"/>
          </w:tcPr>
          <w:p w14:paraId="4A69FD6A" w14:textId="77777777" w:rsidR="00FF55F6" w:rsidRDefault="00000000">
            <w:pPr>
              <w:pStyle w:val="Compact"/>
            </w:pPr>
            <w:r>
              <w:t>Mantık hatalarının açıklanması ve düzeltilmesi</w:t>
            </w:r>
          </w:p>
        </w:tc>
        <w:tc>
          <w:tcPr>
            <w:tcW w:w="3168" w:type="dxa"/>
          </w:tcPr>
          <w:p w14:paraId="4A69FD6B" w14:textId="77777777" w:rsidR="00FF55F6" w:rsidRDefault="00000000">
            <w:pPr>
              <w:pStyle w:val="Compact"/>
              <w:jc w:val="right"/>
            </w:pPr>
            <w:r>
              <w:t>10</w:t>
            </w:r>
          </w:p>
        </w:tc>
      </w:tr>
      <w:tr w:rsidR="00FF55F6" w14:paraId="4A69FD70" w14:textId="77777777">
        <w:tc>
          <w:tcPr>
            <w:tcW w:w="2376" w:type="dxa"/>
          </w:tcPr>
          <w:p w14:paraId="4A69FD6D" w14:textId="77777777" w:rsidR="00FF55F6" w:rsidRDefault="00000000">
            <w:pPr>
              <w:pStyle w:val="Compact"/>
            </w:pPr>
            <w:r>
              <w:t>Raporlama</w:t>
            </w:r>
          </w:p>
        </w:tc>
        <w:tc>
          <w:tcPr>
            <w:tcW w:w="2376" w:type="dxa"/>
          </w:tcPr>
          <w:p w14:paraId="4A69FD6E" w14:textId="77777777" w:rsidR="00FF55F6" w:rsidRDefault="00000000">
            <w:pPr>
              <w:pStyle w:val="Compact"/>
            </w:pPr>
            <w:r>
              <w:t>README ve çıktıların düzenli sunulması</w:t>
            </w:r>
          </w:p>
        </w:tc>
        <w:tc>
          <w:tcPr>
            <w:tcW w:w="3168" w:type="dxa"/>
          </w:tcPr>
          <w:p w14:paraId="4A69FD6F" w14:textId="77777777" w:rsidR="00FF55F6" w:rsidRDefault="00000000">
            <w:pPr>
              <w:pStyle w:val="Compact"/>
              <w:jc w:val="right"/>
            </w:pPr>
            <w:r>
              <w:t>5</w:t>
            </w:r>
          </w:p>
        </w:tc>
      </w:tr>
      <w:tr w:rsidR="00FF55F6" w14:paraId="4A69FD74" w14:textId="77777777">
        <w:tc>
          <w:tcPr>
            <w:tcW w:w="2376" w:type="dxa"/>
          </w:tcPr>
          <w:p w14:paraId="4A69FD71" w14:textId="77777777" w:rsidR="00FF55F6" w:rsidRDefault="00000000">
            <w:pPr>
              <w:pStyle w:val="Compact"/>
            </w:pPr>
            <w:r>
              <w:rPr>
                <w:b/>
                <w:bCs/>
              </w:rPr>
              <w:t>Toplam</w:t>
            </w:r>
          </w:p>
        </w:tc>
        <w:tc>
          <w:tcPr>
            <w:tcW w:w="2376" w:type="dxa"/>
          </w:tcPr>
          <w:p w14:paraId="4A69FD72" w14:textId="77777777" w:rsidR="00FF55F6" w:rsidRDefault="00FF55F6">
            <w:pPr>
              <w:pStyle w:val="Compact"/>
            </w:pPr>
          </w:p>
        </w:tc>
        <w:tc>
          <w:tcPr>
            <w:tcW w:w="3168" w:type="dxa"/>
          </w:tcPr>
          <w:p w14:paraId="4A69FD73" w14:textId="77777777" w:rsidR="00FF55F6" w:rsidRDefault="00000000">
            <w:pPr>
              <w:pStyle w:val="Compact"/>
              <w:jc w:val="right"/>
            </w:pPr>
            <w:r>
              <w:rPr>
                <w:b/>
                <w:bCs/>
              </w:rPr>
              <w:t>100</w:t>
            </w:r>
          </w:p>
        </w:tc>
      </w:tr>
    </w:tbl>
    <w:p w14:paraId="4A69FD75" w14:textId="77777777" w:rsidR="00FF55F6" w:rsidRDefault="00FF55F6">
      <w:pPr>
        <w:spacing w:before="120" w:line="240" w:lineRule="auto"/>
      </w:pPr>
    </w:p>
    <w:p w14:paraId="4A69FD76" w14:textId="77777777" w:rsidR="00FF55F6" w:rsidRDefault="00000000">
      <w:pPr>
        <w:pStyle w:val="Balk2"/>
      </w:pPr>
      <w:bookmarkStart w:id="784" w:name="ileri-okuma-ve-kaynaklar-6"/>
      <w:bookmarkStart w:id="785" w:name="_Toc228881100"/>
      <w:bookmarkEnd w:id="782"/>
      <w:r>
        <w:t>7.29 İleri okuma ve kaynaklar</w:t>
      </w:r>
      <w:bookmarkEnd w:id="785"/>
    </w:p>
    <w:p w14:paraId="4A69FD77" w14:textId="77777777" w:rsidR="00FF55F6" w:rsidRDefault="00000000">
      <w:r>
        <w:t>Bu bölümde algoritmik problem çözme desenleri başlangıç düzeyinde ele alınmıştır. Daha ayrıntılı bilgi için aşağıdaki kaynak türleri incelenebilir:</w:t>
      </w:r>
    </w:p>
    <w:p w14:paraId="4A69FD78" w14:textId="77777777" w:rsidR="00FF55F6" w:rsidRDefault="00000000">
      <w:pPr>
        <w:pStyle w:val="Compact"/>
        <w:numPr>
          <w:ilvl w:val="0"/>
          <w:numId w:val="176"/>
        </w:numPr>
      </w:pPr>
      <w:r>
        <w:rPr>
          <w:b/>
          <w:bCs/>
        </w:rPr>
        <w:t>Java Language Specification:</w:t>
      </w:r>
      <w:r>
        <w:t xml:space="preserve"> Döngü, karar yapısı ve ifade değerlendirme kurallarını resmî düzeyde incelemek için kullanılabilir.</w:t>
      </w:r>
    </w:p>
    <w:p w14:paraId="4A69FD79" w14:textId="77777777" w:rsidR="00FF55F6" w:rsidRDefault="00000000">
      <w:pPr>
        <w:pStyle w:val="Compact"/>
        <w:numPr>
          <w:ilvl w:val="0"/>
          <w:numId w:val="176"/>
        </w:numPr>
      </w:pPr>
      <w:r>
        <w:rPr>
          <w:b/>
          <w:bCs/>
        </w:rPr>
        <w:t>Java SE dokümantasyonu:</w:t>
      </w:r>
      <w:r>
        <w:t xml:space="preserve"> </w:t>
      </w:r>
      <w:r>
        <w:rPr>
          <w:rStyle w:val="VerbatimChar"/>
        </w:rPr>
        <w:t>Scanner</w:t>
      </w:r>
      <w:r>
        <w:t xml:space="preserve">, </w:t>
      </w:r>
      <w:r>
        <w:rPr>
          <w:rStyle w:val="VerbatimChar"/>
        </w:rPr>
        <w:t>Math</w:t>
      </w:r>
      <w:r>
        <w:t xml:space="preserve"> ve temel sınıfların davranışlarını doğrulamak için yararlıdır.</w:t>
      </w:r>
    </w:p>
    <w:p w14:paraId="4A69FD7A" w14:textId="77777777" w:rsidR="00FF55F6" w:rsidRDefault="00000000">
      <w:pPr>
        <w:pStyle w:val="Compact"/>
        <w:numPr>
          <w:ilvl w:val="0"/>
          <w:numId w:val="176"/>
        </w:numPr>
      </w:pPr>
      <w:r>
        <w:rPr>
          <w:b/>
          <w:bCs/>
        </w:rPr>
        <w:t>Dev.java öğrenme kaynakları:</w:t>
      </w:r>
      <w:r>
        <w:t xml:space="preserve"> Başlangıç düzeyindeki Java örnekleriyle kontrol akışı ve temel problem çözme pratiği sağlar.</w:t>
      </w:r>
    </w:p>
    <w:p w14:paraId="4A69FD7B" w14:textId="77777777" w:rsidR="00FF55F6" w:rsidRDefault="00000000">
      <w:pPr>
        <w:pStyle w:val="Compact"/>
        <w:numPr>
          <w:ilvl w:val="0"/>
          <w:numId w:val="176"/>
        </w:numPr>
      </w:pPr>
      <w:r>
        <w:rPr>
          <w:b/>
          <w:bCs/>
        </w:rPr>
        <w:t>Oracle Java Tutorials:</w:t>
      </w:r>
      <w:r>
        <w:t xml:space="preserve"> Döngüler, kontrol akışı ve temel dil yapıları için örnek odaklı açıklamalar sunar.</w:t>
      </w:r>
    </w:p>
    <w:p w14:paraId="4A69FD7C" w14:textId="77777777" w:rsidR="00FF55F6" w:rsidRDefault="00000000">
      <w:pPr>
        <w:pStyle w:val="Compact"/>
        <w:numPr>
          <w:ilvl w:val="0"/>
          <w:numId w:val="176"/>
        </w:numPr>
      </w:pPr>
      <w:r>
        <w:rPr>
          <w:b/>
          <w:bCs/>
        </w:rPr>
        <w:t>Ders içi ek notlar:</w:t>
      </w:r>
      <w:r>
        <w:t xml:space="preserve"> Bu bölümdeki asal sayı, faktöriyel, Fibonacci ve iz sürme örneklerini tekrar etmek için kullanılabilir.</w:t>
      </w:r>
    </w:p>
    <w:p w14:paraId="4A69FD7D" w14:textId="77777777" w:rsidR="00FF55F6" w:rsidRDefault="00000000">
      <w:pPr>
        <w:pStyle w:val="IpucuKutusu"/>
      </w:pPr>
      <w:r>
        <w:rPr>
          <w:noProof/>
        </w:rPr>
        <w:drawing>
          <wp:inline distT="0" distB="0" distL="0" distR="0" wp14:anchorId="4A6A3D5E" wp14:editId="4A6A3D5F">
            <wp:extent cx="155448" cy="155448"/>
            <wp:effectExtent l="0" t="0" r="0" b="0"/>
            <wp:docPr id="1164" name="Picture" descr="İpucu:"/>
            <wp:cNvGraphicFramePr/>
            <a:graphic xmlns:a="http://schemas.openxmlformats.org/drawingml/2006/main">
              <a:graphicData uri="http://schemas.openxmlformats.org/drawingml/2006/picture">
                <pic:pic xmlns:pic="http://schemas.openxmlformats.org/drawingml/2006/picture">
                  <pic:nvPicPr>
                    <pic:cNvPr id="1165"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Algoritmik düşünme, yalnızca yeni örnekler görmekle değil; aynı problemi farklı değerlerle tekrar tekrar test etmekle gelişir.</w:t>
      </w:r>
    </w:p>
    <w:p w14:paraId="4A69FD7E" w14:textId="77777777" w:rsidR="00FF55F6" w:rsidRDefault="00000000">
      <w:pPr>
        <w:pStyle w:val="Balk2"/>
      </w:pPr>
      <w:bookmarkStart w:id="786" w:name="bir-sonraki-bölüme-köprü-6"/>
      <w:bookmarkStart w:id="787" w:name="_Toc228881101"/>
      <w:bookmarkEnd w:id="784"/>
      <w:r>
        <w:t>7.30 Bir sonraki bölüme köprü</w:t>
      </w:r>
      <w:bookmarkEnd w:id="787"/>
    </w:p>
    <w:p w14:paraId="4A69FD7F" w14:textId="77777777" w:rsidR="00FF55F6" w:rsidRDefault="00000000">
      <w:r>
        <w:t>Bu bölümde sayaç, biriktirici, bayrak değişken, bölünebilme, asal sayı, faktöriyel ve Fibonacci gibi temel algoritmik desenler işlendi. Artık öğrenci küçük problemleri adımlara ayırabilir, sözde kod yazabilir, iz sürme tablosu oluşturabilir ve Java koduna dönüştürebilir.</w:t>
      </w:r>
    </w:p>
    <w:p w14:paraId="4A69FD80" w14:textId="77777777" w:rsidR="00FF55F6" w:rsidRDefault="00000000">
      <w:pPr>
        <w:pStyle w:val="GvdeMetni"/>
      </w:pPr>
      <w:r>
        <w:t xml:space="preserve">Bir sonraki bölümde bu kodların daha düzenli yazılması için metotlar ele alınacaktır. Böylece toplam hesaplama, asal kontrolü veya Fibonacci üretimi gibi işlemler tek bir büyük </w:t>
      </w:r>
      <w:r>
        <w:rPr>
          <w:rStyle w:val="VerbatimChar"/>
        </w:rPr>
        <w:t>main</w:t>
      </w:r>
      <w:r>
        <w:t xml:space="preserve"> bloğunda kalmak yerine adlandırılmış, tekrar kullanılabilir ve daha kolay test edilebilir parçalara ayrılacaktır.</w:t>
      </w:r>
    </w:p>
    <w:p w14:paraId="4A69FD81" w14:textId="77777777" w:rsidR="00FF55F6" w:rsidRDefault="00000000">
      <w:pPr>
        <w:pStyle w:val="BolumSekmesi"/>
      </w:pPr>
      <w:r>
        <w:lastRenderedPageBreak/>
        <w:t>BÖLÜM SONU</w:t>
      </w:r>
    </w:p>
    <w:p w14:paraId="4A69FD82" w14:textId="77777777" w:rsidR="00FF55F6" w:rsidRDefault="00000000">
      <w:r>
        <w:br w:type="page"/>
      </w:r>
    </w:p>
    <w:p w14:paraId="4A69FD83" w14:textId="77777777" w:rsidR="00FF55F6" w:rsidRDefault="00000000">
      <w:pPr>
        <w:pStyle w:val="BolumBaslangicSekmesi"/>
      </w:pPr>
      <w:r>
        <w:lastRenderedPageBreak/>
        <w:t>BÖLÜM 8</w:t>
      </w:r>
    </w:p>
    <w:p w14:paraId="4A69FD84" w14:textId="77777777" w:rsidR="00FF55F6" w:rsidRDefault="00000000">
      <w:pPr>
        <w:pStyle w:val="Balk1"/>
      </w:pPr>
      <w:bookmarkStart w:id="788" w:name="Xf76d29507bd9a0c4376791fc25af3b5f7490700"/>
      <w:bookmarkStart w:id="789" w:name="_Toc228881102"/>
      <w:bookmarkEnd w:id="692"/>
      <w:bookmarkEnd w:id="786"/>
      <w:r>
        <w:t>Bölüm 8: Metotlar, Overloading ve Özyineleme</w:t>
      </w:r>
      <w:bookmarkEnd w:id="789"/>
    </w:p>
    <w:p w14:paraId="4A69FD85" w14:textId="77777777" w:rsidR="00FF55F6" w:rsidRDefault="00000000">
      <w:pPr>
        <w:pStyle w:val="Balk2"/>
      </w:pPr>
      <w:bookmarkStart w:id="790" w:name="bölümün-yol-haritası-7"/>
      <w:bookmarkStart w:id="791" w:name="_Toc228881103"/>
      <w:r>
        <w:t>8.1 Bölümün yol haritası</w:t>
      </w:r>
      <w:bookmarkEnd w:id="791"/>
    </w:p>
    <w:p w14:paraId="4A69FD86" w14:textId="77777777" w:rsidR="00FF55F6" w:rsidRDefault="00000000">
      <w:r>
        <w:t xml:space="preserve">Önceki bölümlerde Java programlarını tek bir </w:t>
      </w:r>
      <w:r>
        <w:rPr>
          <w:rStyle w:val="VerbatimChar"/>
        </w:rPr>
        <w:t>main</w:t>
      </w:r>
      <w:r>
        <w:t xml:space="preserve"> metodu içinde yazdık. Değişkenler, kullanıcı girdisi, karar yapıları, döngüler ve algoritmik problem çözme desenleri çoğunlukla aynı blok içinde ele alındı. Bu yaklaşım başlangıç için öğreticidir; ancak program büyüdükçe kodun okunması, test edilmesi ve tekrar kullanılması zorlaşır.</w:t>
      </w:r>
    </w:p>
    <w:p w14:paraId="4A69FD87" w14:textId="77777777" w:rsidR="00FF55F6" w:rsidRDefault="00000000">
      <w:pPr>
        <w:pStyle w:val="GvdeMetni"/>
      </w:pPr>
      <w:r>
        <w:t xml:space="preserve">Bu bölümde programları daha anlamlı parçalara ayırmak için </w:t>
      </w:r>
      <w:r>
        <w:rPr>
          <w:b/>
          <w:bCs/>
        </w:rPr>
        <w:t>metotlar</w:t>
      </w:r>
      <w:r>
        <w:t xml:space="preserve"> ele alınacaktır. Metotlar, belirli bir işi yapan adlandırılmış kod bloklarıdır. Bir hesaplama yapmak, çıktı yazdırmak, geçerlilik kontrolü yapmak veya bir algoritmik işlemi tekrar kullanılabilir hâle getirmek için metotlardan yararlanılır.</w:t>
      </w:r>
    </w:p>
    <w:p w14:paraId="4A69FD88" w14:textId="77777777" w:rsidR="00FF55F6" w:rsidRDefault="00000000">
      <w:pPr>
        <w:pStyle w:val="GvdeMetni"/>
      </w:pPr>
      <w:r>
        <w:t xml:space="preserve">Bölümün ikinci kısmında aynı isimli metotların farklı parametrelerle tanımlanmasını sağlayan </w:t>
      </w:r>
      <w:r>
        <w:rPr>
          <w:b/>
          <w:bCs/>
        </w:rPr>
        <w:t>metot overloading</w:t>
      </w:r>
      <w:r>
        <w:t xml:space="preserve"> konusu işlenecektir. Son kısımda ise bir metodun kendi kendini çağırmasına dayanan </w:t>
      </w:r>
      <w:r>
        <w:rPr>
          <w:b/>
          <w:bCs/>
        </w:rPr>
        <w:t>özyineleme</w:t>
      </w:r>
      <w:r>
        <w:t xml:space="preserve"> temel düzeyde ele alınacaktır.</w:t>
      </w:r>
    </w:p>
    <w:p w14:paraId="4A69FD89" w14:textId="77777777" w:rsidR="00FF55F6" w:rsidRDefault="00000000">
      <w:pPr>
        <w:pStyle w:val="GvdeMetni"/>
      </w:pPr>
      <w:r>
        <w:t>Bu bölümde şu sorulara yanıt aranacaktır:</w:t>
      </w:r>
    </w:p>
    <w:p w14:paraId="4A69FD8A" w14:textId="77777777" w:rsidR="00FF55F6" w:rsidRDefault="00000000">
      <w:pPr>
        <w:pStyle w:val="Compact"/>
        <w:numPr>
          <w:ilvl w:val="0"/>
          <w:numId w:val="177"/>
        </w:numPr>
      </w:pPr>
      <w:r>
        <w:t>Metot nedir ve neden kullanılır?</w:t>
      </w:r>
    </w:p>
    <w:p w14:paraId="4A69FD8B" w14:textId="77777777" w:rsidR="00FF55F6" w:rsidRDefault="00000000">
      <w:pPr>
        <w:pStyle w:val="Compact"/>
        <w:numPr>
          <w:ilvl w:val="0"/>
          <w:numId w:val="177"/>
        </w:numPr>
      </w:pPr>
      <w:r>
        <w:t>Metot tanımlama ile metot çağırma arasındaki fark nedir?</w:t>
      </w:r>
    </w:p>
    <w:p w14:paraId="4A69FD8C" w14:textId="77777777" w:rsidR="00FF55F6" w:rsidRDefault="00000000">
      <w:pPr>
        <w:pStyle w:val="Compact"/>
        <w:numPr>
          <w:ilvl w:val="0"/>
          <w:numId w:val="177"/>
        </w:numPr>
      </w:pPr>
      <w:r>
        <w:t>Parametre ve argüman kavramları nasıl ayrılır?</w:t>
      </w:r>
    </w:p>
    <w:p w14:paraId="4A69FD8D" w14:textId="77777777" w:rsidR="00FF55F6" w:rsidRDefault="00000000">
      <w:pPr>
        <w:pStyle w:val="Compact"/>
        <w:numPr>
          <w:ilvl w:val="0"/>
          <w:numId w:val="177"/>
        </w:numPr>
      </w:pPr>
      <w:proofErr w:type="gramStart"/>
      <w:r>
        <w:rPr>
          <w:rStyle w:val="VerbatimChar"/>
        </w:rPr>
        <w:t>void</w:t>
      </w:r>
      <w:proofErr w:type="gramEnd"/>
      <w:r>
        <w:t xml:space="preserve"> metot ile değer döndüren metot arasındaki fark nedir?</w:t>
      </w:r>
    </w:p>
    <w:p w14:paraId="4A69FD8E" w14:textId="77777777" w:rsidR="00FF55F6" w:rsidRDefault="00000000">
      <w:pPr>
        <w:pStyle w:val="Compact"/>
        <w:numPr>
          <w:ilvl w:val="0"/>
          <w:numId w:val="177"/>
        </w:numPr>
      </w:pPr>
      <w:proofErr w:type="gramStart"/>
      <w:r>
        <w:rPr>
          <w:rStyle w:val="VerbatimChar"/>
        </w:rPr>
        <w:t>return</w:t>
      </w:r>
      <w:proofErr w:type="gramEnd"/>
      <w:r>
        <w:t xml:space="preserve"> ifadesi ne işe yarar?</w:t>
      </w:r>
    </w:p>
    <w:p w14:paraId="4A69FD8F" w14:textId="77777777" w:rsidR="00FF55F6" w:rsidRDefault="00000000">
      <w:pPr>
        <w:pStyle w:val="Compact"/>
        <w:numPr>
          <w:ilvl w:val="0"/>
          <w:numId w:val="177"/>
        </w:numPr>
      </w:pPr>
      <w:r>
        <w:t>Yerel değişken ve scope kavramı metotlarda neden önemlidir?</w:t>
      </w:r>
    </w:p>
    <w:p w14:paraId="4A69FD90" w14:textId="77777777" w:rsidR="00FF55F6" w:rsidRDefault="00000000">
      <w:pPr>
        <w:pStyle w:val="Compact"/>
        <w:numPr>
          <w:ilvl w:val="0"/>
          <w:numId w:val="177"/>
        </w:numPr>
      </w:pPr>
      <w:r>
        <w:t xml:space="preserve">Başlangıç düzeyinde </w:t>
      </w:r>
      <w:r>
        <w:rPr>
          <w:rStyle w:val="VerbatimChar"/>
        </w:rPr>
        <w:t>static</w:t>
      </w:r>
      <w:r>
        <w:t xml:space="preserve"> yardımcı metotlar nasıl yazılır?</w:t>
      </w:r>
    </w:p>
    <w:p w14:paraId="4A69FD91" w14:textId="77777777" w:rsidR="00FF55F6" w:rsidRDefault="00000000">
      <w:pPr>
        <w:pStyle w:val="Compact"/>
        <w:numPr>
          <w:ilvl w:val="0"/>
          <w:numId w:val="177"/>
        </w:numPr>
      </w:pPr>
      <w:r>
        <w:t>Metot overloading nedir?</w:t>
      </w:r>
    </w:p>
    <w:p w14:paraId="4A69FD92" w14:textId="77777777" w:rsidR="00FF55F6" w:rsidRDefault="00000000">
      <w:pPr>
        <w:pStyle w:val="Compact"/>
        <w:numPr>
          <w:ilvl w:val="0"/>
          <w:numId w:val="177"/>
        </w:numPr>
      </w:pPr>
      <w:r>
        <w:t>Metot imzası hangi bileşenlerden oluşur?</w:t>
      </w:r>
    </w:p>
    <w:p w14:paraId="4A69FD93" w14:textId="77777777" w:rsidR="00FF55F6" w:rsidRDefault="00000000">
      <w:pPr>
        <w:pStyle w:val="Compact"/>
        <w:numPr>
          <w:ilvl w:val="0"/>
          <w:numId w:val="177"/>
        </w:numPr>
      </w:pPr>
      <w:r>
        <w:t>Dönüş tipi tek başına overloading için neden yeterli değildir?</w:t>
      </w:r>
    </w:p>
    <w:p w14:paraId="4A69FD94" w14:textId="77777777" w:rsidR="00FF55F6" w:rsidRDefault="00000000">
      <w:pPr>
        <w:pStyle w:val="Compact"/>
        <w:numPr>
          <w:ilvl w:val="0"/>
          <w:numId w:val="177"/>
        </w:numPr>
      </w:pPr>
      <w:r>
        <w:t>Özyineleme nedir ve base case neden zorunludur?</w:t>
      </w:r>
    </w:p>
    <w:p w14:paraId="4A69FD95" w14:textId="77777777" w:rsidR="00FF55F6" w:rsidRDefault="00000000">
      <w:pPr>
        <w:pStyle w:val="Compact"/>
        <w:numPr>
          <w:ilvl w:val="0"/>
          <w:numId w:val="177"/>
        </w:numPr>
      </w:pPr>
      <w:r>
        <w:t>Stack overflow hatası hangi durumda oluşabilir?</w:t>
      </w:r>
    </w:p>
    <w:p w14:paraId="4A69FD96" w14:textId="77777777" w:rsidR="00FF55F6" w:rsidRDefault="00000000">
      <w:pPr>
        <w:pStyle w:val="BolumHedefiKutusu"/>
      </w:pPr>
      <w:r>
        <w:rPr>
          <w:b/>
          <w:bCs/>
        </w:rPr>
        <w:t>Bölüm Hedefi:</w:t>
      </w:r>
      <w:r>
        <w:t xml:space="preserve"> Bu bölümün sonunda öğrenci, programı anlamlı parçalara ayıran </w:t>
      </w:r>
      <w:r>
        <w:rPr>
          <w:rStyle w:val="VerbatimChar"/>
        </w:rPr>
        <w:t>static</w:t>
      </w:r>
      <w:r>
        <w:t xml:space="preserve"> metotlar yazabilecek, parametre alan ve değer döndüren metotları kullanabilecek, aynı isimli metotları farklı parametrelerle tanımlayabilecek ve temel özyineleme mantığını açıklayabilecektir.</w:t>
      </w:r>
    </w:p>
    <w:p w14:paraId="4A69FD97" w14:textId="77777777" w:rsidR="00FF55F6" w:rsidRDefault="00000000">
      <w:pPr>
        <w:pStyle w:val="GvdeMetni"/>
      </w:pPr>
      <w:r>
        <w:t>Bu bölümde nesne metotları, overriding, polymorphism, lambda ifadeleri, method reference ve ileri özyineleme teknikleri ele alınmayacaktır. OOP konuları, kitabın ilerleyen bölümlerinde yalnızca gerekli olduğu ölçüde işlenecektir.</w:t>
      </w:r>
    </w:p>
    <w:p w14:paraId="4A69FD98" w14:textId="77777777" w:rsidR="00FF55F6" w:rsidRDefault="00000000">
      <w:pPr>
        <w:pStyle w:val="Balk2"/>
      </w:pPr>
      <w:bookmarkStart w:id="792" w:name="bölümün-konumu-ve-pedagojik-rolü-7"/>
      <w:bookmarkStart w:id="793" w:name="_Toc228881104"/>
      <w:bookmarkEnd w:id="790"/>
      <w:r>
        <w:t>8.2 Bölümün konumu ve pedagojik rolü</w:t>
      </w:r>
      <w:bookmarkEnd w:id="793"/>
    </w:p>
    <w:p w14:paraId="4A69FD99" w14:textId="77777777" w:rsidR="00FF55F6" w:rsidRDefault="00000000">
      <w:r>
        <w:t xml:space="preserve">Bu bölüm, algoritmik problem çözme desenlerinden daha düzenli program yazmaya geçiş sağlar. Önceki bölümde sayaç, biriktirici, bayrak değişken, asal sayı kontrolü, faktöriyel ve Fibonacci gibi desenler tek </w:t>
      </w:r>
      <w:r>
        <w:rPr>
          <w:rStyle w:val="VerbatimChar"/>
        </w:rPr>
        <w:t>main</w:t>
      </w:r>
      <w:r>
        <w:t xml:space="preserve"> metodu içinde gösterilmişti. Bu bölümde bu tür işlemler metotlara taşınacaktır.</w:t>
      </w:r>
    </w:p>
    <w:p w14:paraId="4A69FD9A" w14:textId="77777777" w:rsidR="00FF55F6" w:rsidRDefault="00000000">
      <w:pPr>
        <w:pStyle w:val="GvdeMetni"/>
      </w:pPr>
      <w:r>
        <w:lastRenderedPageBreak/>
        <w:t>Metotlar, programın okunabilirliğini artırır. Örneğin bir programda not ortalaması hesaplama, geçme durumu kontrol etme ve rapor yazdırma işlemleri ayrı metotlara ayrıldığında program daha anlaşılır hâle gelir. Aynı işlem farklı yerlerde gerekiyorsa, metot bir kez tanımlanır ve gerektiğinde çağrılır.</w:t>
      </w:r>
    </w:p>
    <w:p w14:paraId="4A69FD9B" w14:textId="77777777" w:rsidR="00FF55F6" w:rsidRDefault="00000000">
      <w:pPr>
        <w:pStyle w:val="GvdeMetni"/>
      </w:pPr>
      <w:r>
        <w:t xml:space="preserve">Metot overloading, aynı iş ailesine ait farklı durumları aynı ad altında toplamaya yardım eder. Örneğin </w:t>
      </w:r>
      <w:r>
        <w:rPr>
          <w:rStyle w:val="VerbatimChar"/>
        </w:rPr>
        <w:t>alanHesapla</w:t>
      </w:r>
      <w:r>
        <w:t xml:space="preserve"> adı kare, dikdörtgen ve daire için farklı parametrelerle kullanılabilir. Öğrenci böylece parametre yapısının metot seçiminde nasıl rol oynadığını görür.</w:t>
      </w:r>
    </w:p>
    <w:p w14:paraId="4A69FD9C" w14:textId="77777777" w:rsidR="00FF55F6" w:rsidRDefault="00000000">
      <w:pPr>
        <w:pStyle w:val="GvdeMetni"/>
      </w:pPr>
      <w:r>
        <w:t>Özyineleme ise bazı problemlerin daha küçük hâlleriyle kendini tekrar ettiğini gösterir. Bu bölümde özyineleme yalnızca temel düzeyde, faktöriyel ve geri sayım gibi küçük örneklerle anlatılacaktır.</w:t>
      </w:r>
    </w:p>
    <w:p w14:paraId="4A69FD9D" w14:textId="77777777" w:rsidR="00FF55F6" w:rsidRDefault="00000000">
      <w:pPr>
        <w:pStyle w:val="DikkatKutusu"/>
      </w:pPr>
      <w:r>
        <w:rPr>
          <w:noProof/>
        </w:rPr>
        <w:drawing>
          <wp:inline distT="0" distB="0" distL="0" distR="0" wp14:anchorId="4A6A3D60" wp14:editId="4A6A3D61">
            <wp:extent cx="155448" cy="155448"/>
            <wp:effectExtent l="0" t="0" r="0" b="0"/>
            <wp:docPr id="1170" name="Picture" descr="Dikkat:"/>
            <wp:cNvGraphicFramePr/>
            <a:graphic xmlns:a="http://schemas.openxmlformats.org/drawingml/2006/main">
              <a:graphicData uri="http://schemas.openxmlformats.org/drawingml/2006/picture">
                <pic:pic xmlns:pic="http://schemas.openxmlformats.org/drawingml/2006/picture">
                  <pic:nvPicPr>
                    <pic:cNvPr id="1171"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Bu bölümde </w:t>
      </w:r>
      <w:r>
        <w:rPr>
          <w:rStyle w:val="VerbatimChar"/>
        </w:rPr>
        <w:t>overloading</w:t>
      </w:r>
      <w:r>
        <w:t xml:space="preserve"> ile </w:t>
      </w:r>
      <w:r>
        <w:rPr>
          <w:rStyle w:val="VerbatimChar"/>
        </w:rPr>
        <w:t>overriding</w:t>
      </w:r>
      <w:r>
        <w:t xml:space="preserve"> karıştırılmamalıdır. Overloading aynı sınıf içinde aynı isimli metotların farklı parametre listeleriyle tanımlanmasıdır. Overriding ise kalıtım bağlamında ele alınır ve bu bölümün konusu değildir.</w:t>
      </w:r>
    </w:p>
    <w:p w14:paraId="4A69FD9E" w14:textId="77777777" w:rsidR="00FF55F6" w:rsidRDefault="00000000">
      <w:pPr>
        <w:pStyle w:val="GvdeMetni"/>
      </w:pPr>
      <w:r>
        <w:t>Bu bölüm, bir sonraki bölümde işlenecek diziler için de hazırlık sağlar. Çünkü dizilerle çalışırken toplam, ortalama, en büyük değer ve arama gibi işlemler çoğu zaman ayrı metotlara taşınır.</w:t>
      </w:r>
    </w:p>
    <w:p w14:paraId="4A69FD9F" w14:textId="77777777" w:rsidR="00FF55F6" w:rsidRDefault="00000000">
      <w:pPr>
        <w:pStyle w:val="Balk2"/>
      </w:pPr>
      <w:bookmarkStart w:id="794" w:name="öğrenme-çıktıları-7"/>
      <w:bookmarkStart w:id="795" w:name="_Toc228881105"/>
      <w:bookmarkEnd w:id="792"/>
      <w:r>
        <w:t>8.3 Öğrenme çıktıları</w:t>
      </w:r>
      <w:bookmarkEnd w:id="795"/>
    </w:p>
    <w:p w14:paraId="4A69FDA0" w14:textId="77777777" w:rsidR="00FF55F6" w:rsidRDefault="00000000">
      <w:r>
        <w:t>Bu bölüm tamamlandığında öğrenci:</w:t>
      </w:r>
    </w:p>
    <w:p w14:paraId="4A69FDA1" w14:textId="77777777" w:rsidR="00FF55F6" w:rsidRDefault="00000000">
      <w:pPr>
        <w:pStyle w:val="Compact"/>
        <w:numPr>
          <w:ilvl w:val="0"/>
          <w:numId w:val="178"/>
        </w:numPr>
      </w:pPr>
      <w:r>
        <w:t>Metot kavramını programı parçalara ayırma aracı olarak açıklayabilir.</w:t>
      </w:r>
    </w:p>
    <w:p w14:paraId="4A69FDA2" w14:textId="77777777" w:rsidR="00FF55F6" w:rsidRDefault="00000000">
      <w:pPr>
        <w:pStyle w:val="Compact"/>
        <w:numPr>
          <w:ilvl w:val="0"/>
          <w:numId w:val="178"/>
        </w:numPr>
      </w:pPr>
      <w:r>
        <w:t>Metot tanımlama ve metot çağırma kavramlarını ayırt edebilir.</w:t>
      </w:r>
    </w:p>
    <w:p w14:paraId="4A69FDA3" w14:textId="77777777" w:rsidR="00FF55F6" w:rsidRDefault="00000000">
      <w:pPr>
        <w:pStyle w:val="Compact"/>
        <w:numPr>
          <w:ilvl w:val="0"/>
          <w:numId w:val="178"/>
        </w:numPr>
      </w:pPr>
      <w:r>
        <w:t>Parametre ve argüman kavramlarını örneklerle açıklayabilir.</w:t>
      </w:r>
    </w:p>
    <w:p w14:paraId="4A69FDA4" w14:textId="77777777" w:rsidR="00FF55F6" w:rsidRDefault="00000000">
      <w:pPr>
        <w:pStyle w:val="Compact"/>
        <w:numPr>
          <w:ilvl w:val="0"/>
          <w:numId w:val="178"/>
        </w:numPr>
      </w:pPr>
      <w:proofErr w:type="gramStart"/>
      <w:r>
        <w:rPr>
          <w:rStyle w:val="VerbatimChar"/>
        </w:rPr>
        <w:t>void</w:t>
      </w:r>
      <w:proofErr w:type="gramEnd"/>
      <w:r>
        <w:t xml:space="preserve"> metot ile değer döndüren metot arasındaki farkı gösterebilir.</w:t>
      </w:r>
    </w:p>
    <w:p w14:paraId="4A69FDA5" w14:textId="77777777" w:rsidR="00FF55F6" w:rsidRDefault="00000000">
      <w:pPr>
        <w:pStyle w:val="Compact"/>
        <w:numPr>
          <w:ilvl w:val="0"/>
          <w:numId w:val="178"/>
        </w:numPr>
      </w:pPr>
      <w:proofErr w:type="gramStart"/>
      <w:r>
        <w:rPr>
          <w:rStyle w:val="VerbatimChar"/>
        </w:rPr>
        <w:t>return</w:t>
      </w:r>
      <w:proofErr w:type="gramEnd"/>
      <w:r>
        <w:t xml:space="preserve"> ifadesini uygun yerde kullanabilir.</w:t>
      </w:r>
    </w:p>
    <w:p w14:paraId="4A69FDA6" w14:textId="77777777" w:rsidR="00FF55F6" w:rsidRDefault="00000000">
      <w:pPr>
        <w:pStyle w:val="Compact"/>
        <w:numPr>
          <w:ilvl w:val="0"/>
          <w:numId w:val="178"/>
        </w:numPr>
      </w:pPr>
      <w:r>
        <w:t>Yerel değişken ve scope kavramını temel düzeyde yorumlayabilir.</w:t>
      </w:r>
    </w:p>
    <w:p w14:paraId="4A69FDA7" w14:textId="77777777" w:rsidR="00FF55F6" w:rsidRDefault="00000000">
      <w:pPr>
        <w:pStyle w:val="Compact"/>
        <w:numPr>
          <w:ilvl w:val="0"/>
          <w:numId w:val="178"/>
        </w:numPr>
      </w:pPr>
      <w:r>
        <w:t xml:space="preserve">Başlangıç düzeyinde </w:t>
      </w:r>
      <w:r>
        <w:rPr>
          <w:rStyle w:val="VerbatimChar"/>
        </w:rPr>
        <w:t>static</w:t>
      </w:r>
      <w:r>
        <w:t xml:space="preserve"> yardımcı metot tanımlayabilir.</w:t>
      </w:r>
    </w:p>
    <w:p w14:paraId="4A69FDA8" w14:textId="77777777" w:rsidR="00FF55F6" w:rsidRDefault="00000000">
      <w:pPr>
        <w:pStyle w:val="Compact"/>
        <w:numPr>
          <w:ilvl w:val="0"/>
          <w:numId w:val="178"/>
        </w:numPr>
      </w:pPr>
      <w:r>
        <w:t>Tekrar eden kodları metotlara taşıyabilir.</w:t>
      </w:r>
    </w:p>
    <w:p w14:paraId="4A69FDA9" w14:textId="77777777" w:rsidR="00FF55F6" w:rsidRDefault="00000000">
      <w:pPr>
        <w:pStyle w:val="Compact"/>
        <w:numPr>
          <w:ilvl w:val="0"/>
          <w:numId w:val="178"/>
        </w:numPr>
      </w:pPr>
      <w:r>
        <w:t>Metot overloading kavramını kendi cümleleriyle açıklayabilir.</w:t>
      </w:r>
    </w:p>
    <w:p w14:paraId="4A69FDAA" w14:textId="77777777" w:rsidR="00FF55F6" w:rsidRDefault="00000000">
      <w:pPr>
        <w:pStyle w:val="Compact"/>
        <w:numPr>
          <w:ilvl w:val="0"/>
          <w:numId w:val="178"/>
        </w:numPr>
      </w:pPr>
      <w:r>
        <w:t>Metot imzasının metot adı ve parametre listesinden oluştuğunu ifade edebilir.</w:t>
      </w:r>
    </w:p>
    <w:p w14:paraId="4A69FDAB" w14:textId="77777777" w:rsidR="00FF55F6" w:rsidRDefault="00000000">
      <w:pPr>
        <w:pStyle w:val="Compact"/>
        <w:numPr>
          <w:ilvl w:val="0"/>
          <w:numId w:val="178"/>
        </w:numPr>
      </w:pPr>
      <w:r>
        <w:t>Dönüş tipinin tek başına overloading için yeterli olmadığını açıklayabilir.</w:t>
      </w:r>
    </w:p>
    <w:p w14:paraId="4A69FDAC" w14:textId="77777777" w:rsidR="00FF55F6" w:rsidRDefault="00000000">
      <w:pPr>
        <w:pStyle w:val="Compact"/>
        <w:numPr>
          <w:ilvl w:val="0"/>
          <w:numId w:val="178"/>
        </w:numPr>
      </w:pPr>
      <w:r>
        <w:t>Temel özyineleme mantığını base case ve recursive call kavramlarıyla açıklayabilir.</w:t>
      </w:r>
    </w:p>
    <w:p w14:paraId="4A69FDAD" w14:textId="77777777" w:rsidR="00FF55F6" w:rsidRDefault="00000000">
      <w:pPr>
        <w:pStyle w:val="Compact"/>
        <w:numPr>
          <w:ilvl w:val="0"/>
          <w:numId w:val="178"/>
        </w:numPr>
      </w:pPr>
      <w:r>
        <w:t>Base case eksikliğinden kaynaklanan stack overflow riskini tanıyabilir.</w:t>
      </w:r>
    </w:p>
    <w:p w14:paraId="4A69FDAE" w14:textId="77777777" w:rsidR="00FF55F6" w:rsidRDefault="00000000">
      <w:pPr>
        <w:pStyle w:val="Compact"/>
        <w:numPr>
          <w:ilvl w:val="0"/>
          <w:numId w:val="178"/>
        </w:numPr>
      </w:pPr>
      <w:r>
        <w:t>Geometrik ve Sayısal Hesaplama Araçları mini uygulamasını geliştirebilir.</w:t>
      </w:r>
    </w:p>
    <w:p w14:paraId="4A69FDAF" w14:textId="77777777" w:rsidR="00FF55F6" w:rsidRDefault="00000000">
      <w:pPr>
        <w:pStyle w:val="Balk2"/>
      </w:pPr>
      <w:bookmarkStart w:id="796" w:name="ön-bilgi-ve-başlangıç-varsayımları-7"/>
      <w:bookmarkStart w:id="797" w:name="_Toc228881106"/>
      <w:bookmarkEnd w:id="794"/>
      <w:r>
        <w:t>8.4 Ön bilgi ve başlangıç varsayımları</w:t>
      </w:r>
      <w:bookmarkEnd w:id="797"/>
    </w:p>
    <w:p w14:paraId="4A69FDB0" w14:textId="77777777" w:rsidR="00FF55F6" w:rsidRDefault="00000000">
      <w:r>
        <w:t>Bu bölüm, öğrencinin aşağıdaki konuları temel düzeyde bildiğini varsayar:</w:t>
      </w:r>
    </w:p>
    <w:p w14:paraId="4A69FDB1" w14:textId="77777777" w:rsidR="00FF55F6" w:rsidRDefault="00000000">
      <w:pPr>
        <w:pStyle w:val="Compact"/>
        <w:numPr>
          <w:ilvl w:val="0"/>
          <w:numId w:val="179"/>
        </w:numPr>
      </w:pPr>
      <w:r>
        <w:t>Java program iskeleti</w:t>
      </w:r>
    </w:p>
    <w:p w14:paraId="4A69FDB2" w14:textId="77777777" w:rsidR="00FF55F6" w:rsidRDefault="00000000">
      <w:pPr>
        <w:pStyle w:val="Compact"/>
        <w:numPr>
          <w:ilvl w:val="0"/>
          <w:numId w:val="179"/>
        </w:numPr>
      </w:pPr>
      <w:r>
        <w:t>Değişkenler ve veri tipleri</w:t>
      </w:r>
    </w:p>
    <w:p w14:paraId="4A69FDB3" w14:textId="77777777" w:rsidR="00FF55F6" w:rsidRDefault="00000000">
      <w:pPr>
        <w:pStyle w:val="Compact"/>
        <w:numPr>
          <w:ilvl w:val="0"/>
          <w:numId w:val="179"/>
        </w:numPr>
      </w:pPr>
      <w:r>
        <w:t>Operatörler</w:t>
      </w:r>
    </w:p>
    <w:p w14:paraId="4A69FDB4" w14:textId="77777777" w:rsidR="00FF55F6" w:rsidRDefault="00000000">
      <w:pPr>
        <w:pStyle w:val="Compact"/>
        <w:numPr>
          <w:ilvl w:val="0"/>
          <w:numId w:val="179"/>
        </w:numPr>
      </w:pPr>
      <w:r>
        <w:t>Karar yapıları</w:t>
      </w:r>
    </w:p>
    <w:p w14:paraId="4A69FDB5" w14:textId="77777777" w:rsidR="00FF55F6" w:rsidRDefault="00000000">
      <w:pPr>
        <w:pStyle w:val="Compact"/>
        <w:numPr>
          <w:ilvl w:val="0"/>
          <w:numId w:val="179"/>
        </w:numPr>
      </w:pPr>
      <w:r>
        <w:t>Döngüler</w:t>
      </w:r>
    </w:p>
    <w:p w14:paraId="4A69FDB6" w14:textId="77777777" w:rsidR="00FF55F6" w:rsidRDefault="00000000">
      <w:pPr>
        <w:pStyle w:val="Compact"/>
        <w:numPr>
          <w:ilvl w:val="0"/>
          <w:numId w:val="179"/>
        </w:numPr>
      </w:pPr>
      <w:r>
        <w:t>Algoritmik problem çözme desenleri</w:t>
      </w:r>
    </w:p>
    <w:p w14:paraId="4A69FDB7" w14:textId="77777777" w:rsidR="00FF55F6" w:rsidRDefault="00000000">
      <w:pPr>
        <w:pStyle w:val="Compact"/>
        <w:numPr>
          <w:ilvl w:val="0"/>
          <w:numId w:val="179"/>
        </w:numPr>
      </w:pPr>
      <w:r>
        <w:rPr>
          <w:rStyle w:val="VerbatimChar"/>
        </w:rPr>
        <w:t>Scanner</w:t>
      </w:r>
      <w:r>
        <w:t xml:space="preserve"> ile kullanıcı girdisi alma</w:t>
      </w:r>
    </w:p>
    <w:p w14:paraId="4A69FDB8" w14:textId="77777777" w:rsidR="00FF55F6" w:rsidRDefault="00000000">
      <w:pPr>
        <w:pStyle w:val="Compact"/>
        <w:numPr>
          <w:ilvl w:val="0"/>
          <w:numId w:val="179"/>
        </w:numPr>
      </w:pPr>
      <w:proofErr w:type="gramStart"/>
      <w:r>
        <w:rPr>
          <w:rStyle w:val="VerbatimChar"/>
        </w:rPr>
        <w:t>static</w:t>
      </w:r>
      <w:proofErr w:type="gramEnd"/>
      <w:r>
        <w:t xml:space="preserve"> kelimesini </w:t>
      </w:r>
      <w:r>
        <w:rPr>
          <w:rStyle w:val="VerbatimChar"/>
        </w:rPr>
        <w:t>main</w:t>
      </w:r>
      <w:r>
        <w:t xml:space="preserve"> metodu bağlamında görmüş olma</w:t>
      </w:r>
    </w:p>
    <w:p w14:paraId="4A69FDB9" w14:textId="77777777" w:rsidR="00FF55F6" w:rsidRDefault="00000000">
      <w:r>
        <w:t xml:space="preserve">Bu bölümde metotlar, nesneye yönelik programlama ayrıntılarına girilmeden ele alınacaktır. Tüm örnekler tek sınıf içinde yazılan </w:t>
      </w:r>
      <w:r>
        <w:rPr>
          <w:rStyle w:val="VerbatimChar"/>
        </w:rPr>
        <w:t>static</w:t>
      </w:r>
      <w:r>
        <w:t xml:space="preserve"> yardımcı metotlar üzerinden verilecektir.</w:t>
      </w:r>
    </w:p>
    <w:p w14:paraId="4A69FDBA" w14:textId="77777777" w:rsidR="00FF55F6" w:rsidRDefault="00000000">
      <w:pPr>
        <w:pStyle w:val="Balk2"/>
      </w:pPr>
      <w:bookmarkStart w:id="798" w:name="metot-nedir"/>
      <w:bookmarkStart w:id="799" w:name="_Toc228881107"/>
      <w:bookmarkEnd w:id="796"/>
      <w:r>
        <w:lastRenderedPageBreak/>
        <w:t>8.5 Metot nedir?</w:t>
      </w:r>
      <w:bookmarkEnd w:id="799"/>
    </w:p>
    <w:p w14:paraId="4A69FDBB" w14:textId="77777777" w:rsidR="00FF55F6" w:rsidRDefault="00000000">
      <w:r>
        <w:t>Metot, belirli bir işi yapan adlandırılmış kod bloğudur. Bir metot, programın farklı yerlerinden çağrılabilir. Metotlar sayesinde program daha küçük ve anlamlı parçalara ayrılır.</w:t>
      </w:r>
    </w:p>
    <w:p w14:paraId="4A69FDBC" w14:textId="77777777" w:rsidR="00FF55F6" w:rsidRDefault="00000000">
      <w:pPr>
        <w:pStyle w:val="GvdeMetni"/>
      </w:pPr>
      <w:r>
        <w:t>Metot kullanmanın temel yararları şunlardır:</w:t>
      </w:r>
    </w:p>
    <w:p w14:paraId="4A69FDBD" w14:textId="77777777" w:rsidR="00FF55F6" w:rsidRDefault="00000000">
      <w:pPr>
        <w:pStyle w:val="Compact"/>
        <w:numPr>
          <w:ilvl w:val="0"/>
          <w:numId w:val="180"/>
        </w:numPr>
      </w:pPr>
      <w:r>
        <w:t>Kod tekrarını azaltır.</w:t>
      </w:r>
    </w:p>
    <w:p w14:paraId="4A69FDBE" w14:textId="77777777" w:rsidR="00FF55F6" w:rsidRDefault="00000000">
      <w:pPr>
        <w:pStyle w:val="Compact"/>
        <w:numPr>
          <w:ilvl w:val="0"/>
          <w:numId w:val="180"/>
        </w:numPr>
      </w:pPr>
      <w:r>
        <w:t>Programı okunabilir hâle getirir.</w:t>
      </w:r>
    </w:p>
    <w:p w14:paraId="4A69FDBF" w14:textId="77777777" w:rsidR="00FF55F6" w:rsidRDefault="00000000">
      <w:pPr>
        <w:pStyle w:val="Compact"/>
        <w:numPr>
          <w:ilvl w:val="0"/>
          <w:numId w:val="180"/>
        </w:numPr>
      </w:pPr>
      <w:r>
        <w:t>Her parçanın tek bir göreve odaklanmasını sağlar.</w:t>
      </w:r>
    </w:p>
    <w:p w14:paraId="4A69FDC0" w14:textId="77777777" w:rsidR="00FF55F6" w:rsidRDefault="00000000">
      <w:pPr>
        <w:pStyle w:val="Compact"/>
        <w:numPr>
          <w:ilvl w:val="0"/>
          <w:numId w:val="180"/>
        </w:numPr>
      </w:pPr>
      <w:r>
        <w:t>Hata ayıklamayı kolaylaştırır.</w:t>
      </w:r>
    </w:p>
    <w:p w14:paraId="4A69FDC1" w14:textId="77777777" w:rsidR="00FF55F6" w:rsidRDefault="00000000">
      <w:pPr>
        <w:pStyle w:val="Compact"/>
        <w:numPr>
          <w:ilvl w:val="0"/>
          <w:numId w:val="180"/>
        </w:numPr>
      </w:pPr>
      <w:r>
        <w:t>Aynı işlemi farklı yerlerde tekrar kullanmayı sağlar.</w:t>
      </w:r>
    </w:p>
    <w:p w14:paraId="4A69FDC2" w14:textId="77777777" w:rsidR="00FF55F6" w:rsidRDefault="00000000">
      <w:r>
        <w:t>Örneğin ekrana başlık yazdıran bir kod parçasını program içinde birçok kez kullanmak yerine bir metot hâline getirebiliriz.</w:t>
      </w:r>
    </w:p>
    <w:p w14:paraId="4A69FDC3"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void</w:t>
      </w:r>
      <w:r>
        <w:rPr>
          <w:rStyle w:val="NormalTok"/>
        </w:rPr>
        <w:t xml:space="preserve"> </w:t>
      </w:r>
      <w:proofErr w:type="gramStart"/>
      <w:r>
        <w:rPr>
          <w:rStyle w:val="FunctionTok"/>
        </w:rPr>
        <w:t>baslikYazdir</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Hesaplama Programı ==="</w:t>
      </w:r>
      <w:r>
        <w:rPr>
          <w:rStyle w:val="OperatorTok"/>
        </w:rPr>
        <w:t>);</w:t>
      </w:r>
      <w:r>
        <w:br/>
      </w:r>
      <w:r>
        <w:rPr>
          <w:rStyle w:val="OperatorTok"/>
        </w:rPr>
        <w:t>}</w:t>
      </w:r>
    </w:p>
    <w:p w14:paraId="4A69FDC4" w14:textId="77777777" w:rsidR="00FF55F6" w:rsidRDefault="00000000">
      <w:r>
        <w:t>Bu metot çağrıldığında başlık ekrana yazdırılır.</w:t>
      </w:r>
    </w:p>
    <w:p w14:paraId="4A69FDC5" w14:textId="77777777" w:rsidR="00FF55F6" w:rsidRDefault="00000000">
      <w:pPr>
        <w:pStyle w:val="SourceCode"/>
      </w:pPr>
      <w:proofErr w:type="gramStart"/>
      <w:r>
        <w:rPr>
          <w:rStyle w:val="FunctionTok"/>
        </w:rPr>
        <w:t>baslikYazdir</w:t>
      </w:r>
      <w:r>
        <w:rPr>
          <w:rStyle w:val="OperatorTok"/>
        </w:rPr>
        <w:t>(</w:t>
      </w:r>
      <w:proofErr w:type="gramEnd"/>
      <w:r>
        <w:rPr>
          <w:rStyle w:val="OperatorTok"/>
        </w:rPr>
        <w:t>);</w:t>
      </w:r>
    </w:p>
    <w:p w14:paraId="4A69FDC6" w14:textId="77777777" w:rsidR="00FF55F6" w:rsidRDefault="00000000">
      <w:pPr>
        <w:pStyle w:val="IpucuKutusu"/>
      </w:pPr>
      <w:r>
        <w:rPr>
          <w:noProof/>
        </w:rPr>
        <w:drawing>
          <wp:inline distT="0" distB="0" distL="0" distR="0" wp14:anchorId="4A6A3D62" wp14:editId="4A6A3D63">
            <wp:extent cx="155448" cy="155448"/>
            <wp:effectExtent l="0" t="0" r="0" b="0"/>
            <wp:docPr id="1175" name="Picture" descr="İpucu:"/>
            <wp:cNvGraphicFramePr/>
            <a:graphic xmlns:a="http://schemas.openxmlformats.org/drawingml/2006/main">
              <a:graphicData uri="http://schemas.openxmlformats.org/drawingml/2006/picture">
                <pic:pic xmlns:pic="http://schemas.openxmlformats.org/drawingml/2006/picture">
                  <pic:nvPicPr>
                    <pic:cNvPr id="117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Bir kod parçası program içinde tekrar ediyorsa veya tek başına anlamlı bir iş yapıyorsa metot hâline getirilebilir.</w:t>
      </w:r>
    </w:p>
    <w:p w14:paraId="4A69FDC7" w14:textId="77777777" w:rsidR="00FF55F6" w:rsidRDefault="00000000">
      <w:pPr>
        <w:pStyle w:val="Balk2"/>
      </w:pPr>
      <w:bookmarkStart w:id="800" w:name="metot-tanımlama-ve-metot-çağırma"/>
      <w:bookmarkStart w:id="801" w:name="_Toc228881108"/>
      <w:bookmarkEnd w:id="798"/>
      <w:r>
        <w:t>8.6 Metot tanımlama ve metot çağırma</w:t>
      </w:r>
      <w:bookmarkEnd w:id="801"/>
    </w:p>
    <w:p w14:paraId="4A69FDC8" w14:textId="77777777" w:rsidR="00FF55F6" w:rsidRDefault="00000000">
      <w:r>
        <w:t>Metotlarla çalışırken iki kavramı ayırt etmek gerekir:</w:t>
      </w:r>
    </w:p>
    <w:p w14:paraId="4A69FDC9" w14:textId="77777777" w:rsidR="00FF55F6" w:rsidRDefault="00000000">
      <w:pPr>
        <w:pStyle w:val="Compact"/>
        <w:numPr>
          <w:ilvl w:val="0"/>
          <w:numId w:val="181"/>
        </w:numPr>
      </w:pPr>
      <w:r>
        <w:t>Metot tanımlama</w:t>
      </w:r>
    </w:p>
    <w:p w14:paraId="4A69FDCA" w14:textId="77777777" w:rsidR="00FF55F6" w:rsidRDefault="00000000">
      <w:pPr>
        <w:pStyle w:val="Compact"/>
        <w:numPr>
          <w:ilvl w:val="0"/>
          <w:numId w:val="181"/>
        </w:numPr>
      </w:pPr>
      <w:r>
        <w:t>Metot çağırma</w:t>
      </w:r>
    </w:p>
    <w:p w14:paraId="4A69FDCB" w14:textId="77777777" w:rsidR="00FF55F6" w:rsidRDefault="00000000">
      <w:r>
        <w:t>Metot tanımlama, metodun ne yapacağını yazmaktır. Metot çağırma ise o metodu çalıştırmaktır.</w:t>
      </w:r>
    </w:p>
    <w:p w14:paraId="4A69FDCC" w14:textId="77777777" w:rsidR="00FF55F6" w:rsidRDefault="00000000">
      <w:pPr>
        <w:pStyle w:val="GvdeMetni"/>
      </w:pPr>
      <w:r>
        <w:t>Örnek:</w:t>
      </w:r>
    </w:p>
    <w:p w14:paraId="4A69FDCD"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void</w:t>
      </w:r>
      <w:r>
        <w:rPr>
          <w:rStyle w:val="NormalTok"/>
        </w:rPr>
        <w:t xml:space="preserve"> </w:t>
      </w:r>
      <w:proofErr w:type="gramStart"/>
      <w:r>
        <w:rPr>
          <w:rStyle w:val="FunctionTok"/>
        </w:rPr>
        <w:t>merhabaYazdir</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Java!"</w:t>
      </w:r>
      <w:r>
        <w:rPr>
          <w:rStyle w:val="OperatorTok"/>
        </w:rPr>
        <w:t>);</w:t>
      </w:r>
      <w:r>
        <w:br/>
      </w:r>
      <w:r>
        <w:rPr>
          <w:rStyle w:val="OperatorTok"/>
        </w:rPr>
        <w:t>}</w:t>
      </w:r>
    </w:p>
    <w:p w14:paraId="4A69FDCE" w14:textId="77777777" w:rsidR="00FF55F6" w:rsidRDefault="00000000">
      <w:r>
        <w:t>Bu bir metot tanımıdır. Bu metot kendi kendine çalışmaz. Çalışması için çağrılması gerekir.</w:t>
      </w:r>
    </w:p>
    <w:p w14:paraId="4A69FDCF" w14:textId="77777777" w:rsidR="00FF55F6" w:rsidRDefault="00000000">
      <w:pPr>
        <w:pStyle w:val="SourceCode"/>
      </w:pPr>
      <w:proofErr w:type="gramStart"/>
      <w:r>
        <w:rPr>
          <w:rStyle w:val="FunctionTok"/>
        </w:rPr>
        <w:t>merhabaYazdir</w:t>
      </w:r>
      <w:r>
        <w:rPr>
          <w:rStyle w:val="OperatorTok"/>
        </w:rPr>
        <w:t>(</w:t>
      </w:r>
      <w:proofErr w:type="gramEnd"/>
      <w:r>
        <w:rPr>
          <w:rStyle w:val="OperatorTok"/>
        </w:rPr>
        <w:t>);</w:t>
      </w:r>
    </w:p>
    <w:p w14:paraId="4A69FDD0" w14:textId="77777777" w:rsidR="00FF55F6" w:rsidRDefault="00000000">
      <w:r>
        <w:t>Bu ise metot çağrısıdır.</w:t>
      </w:r>
    </w:p>
    <w:p w14:paraId="4A69FDD1" w14:textId="77777777" w:rsidR="00FF55F6" w:rsidRDefault="00000000">
      <w:pPr>
        <w:pStyle w:val="GvdeMetni"/>
      </w:pPr>
      <w:r>
        <w:t xml:space="preserve">Başlangıç düzeyinde metotlar, </w:t>
      </w:r>
      <w:r>
        <w:rPr>
          <w:rStyle w:val="VerbatimChar"/>
        </w:rPr>
        <w:t>main</w:t>
      </w:r>
      <w:r>
        <w:t xml:space="preserve"> metodunun dışında fakat aynı sınıfın içinde tanımlanır.</w:t>
      </w:r>
    </w:p>
    <w:p w14:paraId="4A69FDD2" w14:textId="77777777" w:rsidR="00FF55F6" w:rsidRDefault="00000000">
      <w:pPr>
        <w:pStyle w:val="SourceCode"/>
      </w:pPr>
      <w:proofErr w:type="gramStart"/>
      <w:r>
        <w:rPr>
          <w:rStyle w:val="KeywordTok"/>
        </w:rPr>
        <w:t>public</w:t>
      </w:r>
      <w:proofErr w:type="gramEnd"/>
      <w:r>
        <w:rPr>
          <w:rStyle w:val="NormalTok"/>
        </w:rPr>
        <w:t xml:space="preserve"> </w:t>
      </w:r>
      <w:r>
        <w:rPr>
          <w:rStyle w:val="KeywordTok"/>
        </w:rPr>
        <w:t>class</w:t>
      </w:r>
      <w:r>
        <w:rPr>
          <w:rStyle w:val="NormalTok"/>
        </w:rPr>
        <w:t xml:space="preserve"> MetotOrnegi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proofErr w:type="gramStart"/>
      <w:r>
        <w:rPr>
          <w:rStyle w:val="FunctionTok"/>
        </w:rPr>
        <w:t>merhabaYazdir</w:t>
      </w:r>
      <w:r>
        <w:rPr>
          <w:rStyle w:val="OperatorTok"/>
        </w:rPr>
        <w:t>(</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merhabaYazdir</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Java!"</w:t>
      </w:r>
      <w:r>
        <w:rPr>
          <w:rStyle w:val="OperatorTok"/>
        </w:rPr>
        <w:t>);</w:t>
      </w:r>
      <w:r>
        <w:br/>
      </w:r>
      <w:r>
        <w:rPr>
          <w:rStyle w:val="NormalTok"/>
        </w:rPr>
        <w:lastRenderedPageBreak/>
        <w:t xml:space="preserve">  </w:t>
      </w:r>
      <w:proofErr w:type="gramStart"/>
      <w:r>
        <w:rPr>
          <w:rStyle w:val="NormalTok"/>
        </w:rPr>
        <w:t xml:space="preserve">  </w:t>
      </w:r>
      <w:r>
        <w:rPr>
          <w:rStyle w:val="OperatorTok"/>
        </w:rPr>
        <w:t>}</w:t>
      </w:r>
      <w:proofErr w:type="gramEnd"/>
      <w:r>
        <w:br/>
      </w:r>
      <w:r>
        <w:rPr>
          <w:rStyle w:val="OperatorTok"/>
        </w:rPr>
        <w:t>}</w:t>
      </w:r>
    </w:p>
    <w:p w14:paraId="4A69FDD3" w14:textId="77777777" w:rsidR="00FF55F6" w:rsidRDefault="00000000">
      <w:r>
        <w:rPr>
          <w:b/>
          <w:bCs/>
        </w:rPr>
        <w:t>Beklenen çıktı:</w:t>
      </w:r>
    </w:p>
    <w:p w14:paraId="4A69FDD4" w14:textId="77777777" w:rsidR="00FF55F6" w:rsidRDefault="00000000">
      <w:pPr>
        <w:pStyle w:val="SourceCode"/>
      </w:pPr>
      <w:r>
        <w:rPr>
          <w:rStyle w:val="VerbatimChar"/>
        </w:rPr>
        <w:t>Merhaba Java!</w:t>
      </w:r>
    </w:p>
    <w:p w14:paraId="4A69FDD5" w14:textId="77777777" w:rsidR="00FF55F6" w:rsidRDefault="00000000">
      <w:pPr>
        <w:pStyle w:val="SinavNotuKutusu"/>
      </w:pPr>
      <w:r>
        <w:rPr>
          <w:noProof/>
        </w:rPr>
        <w:drawing>
          <wp:inline distT="0" distB="0" distL="0" distR="0" wp14:anchorId="4A6A3D64" wp14:editId="4A6A3D65">
            <wp:extent cx="155448" cy="155448"/>
            <wp:effectExtent l="0" t="0" r="0" b="0"/>
            <wp:docPr id="1178" name="Picture" descr="Sınav Notu:"/>
            <wp:cNvGraphicFramePr/>
            <a:graphic xmlns:a="http://schemas.openxmlformats.org/drawingml/2006/main">
              <a:graphicData uri="http://schemas.openxmlformats.org/drawingml/2006/picture">
                <pic:pic xmlns:pic="http://schemas.openxmlformats.org/drawingml/2006/picture">
                  <pic:nvPicPr>
                    <pic:cNvPr id="117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Metodu tanımlamak yeterli değildir. Metot çalışsın istiyorsanız </w:t>
      </w:r>
      <w:r>
        <w:rPr>
          <w:rStyle w:val="VerbatimChar"/>
        </w:rPr>
        <w:t>main</w:t>
      </w:r>
      <w:r>
        <w:t xml:space="preserve"> içinden veya başka bir metottan çağırmanız gerekir.</w:t>
      </w:r>
    </w:p>
    <w:p w14:paraId="4A69FDD6" w14:textId="77777777" w:rsidR="00FF55F6" w:rsidRDefault="00000000">
      <w:pPr>
        <w:pStyle w:val="Balk2"/>
      </w:pPr>
      <w:bookmarkStart w:id="802" w:name="parametre-ve-argüman"/>
      <w:bookmarkStart w:id="803" w:name="_Toc228881109"/>
      <w:bookmarkEnd w:id="800"/>
      <w:r>
        <w:t>8.7 Parametre ve argüman</w:t>
      </w:r>
      <w:bookmarkEnd w:id="803"/>
    </w:p>
    <w:p w14:paraId="4A69FDD7" w14:textId="77777777" w:rsidR="00FF55F6" w:rsidRDefault="00000000">
      <w:r>
        <w:t>Parametre, metodun tanımında aldığı değeri temsil eden değişkendir. Argüman ise metot çağrılırken metoda gönderilen gerçek değerdir.</w:t>
      </w:r>
    </w:p>
    <w:p w14:paraId="4A69FDD8"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void</w:t>
      </w:r>
      <w:r>
        <w:rPr>
          <w:rStyle w:val="NormalTok"/>
        </w:rPr>
        <w:t xml:space="preserve"> </w:t>
      </w:r>
      <w:proofErr w:type="gramStart"/>
      <w:r>
        <w:rPr>
          <w:rStyle w:val="FunctionTok"/>
        </w:rPr>
        <w:t>selamla</w:t>
      </w:r>
      <w:r>
        <w:rPr>
          <w:rStyle w:val="OperatorTok"/>
        </w:rPr>
        <w:t>(</w:t>
      </w:r>
      <w:proofErr w:type="gramEnd"/>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w:t>
      </w:r>
      <w:r>
        <w:rPr>
          <w:rStyle w:val="NormalTok"/>
        </w:rPr>
        <w:t xml:space="preserve"> </w:t>
      </w:r>
      <w:r>
        <w:rPr>
          <w:rStyle w:val="OperatorTok"/>
        </w:rPr>
        <w:t>+</w:t>
      </w:r>
      <w:r>
        <w:rPr>
          <w:rStyle w:val="NormalTok"/>
        </w:rPr>
        <w:t xml:space="preserve"> ad</w:t>
      </w:r>
      <w:r>
        <w:rPr>
          <w:rStyle w:val="OperatorTok"/>
        </w:rPr>
        <w:t>);</w:t>
      </w:r>
      <w:r>
        <w:br/>
      </w:r>
      <w:r>
        <w:rPr>
          <w:rStyle w:val="OperatorTok"/>
        </w:rPr>
        <w:t>}</w:t>
      </w:r>
    </w:p>
    <w:p w14:paraId="4A69FDD9" w14:textId="77777777" w:rsidR="00FF55F6" w:rsidRDefault="00000000">
      <w:r>
        <w:t xml:space="preserve">Bu metotta </w:t>
      </w:r>
      <w:r>
        <w:rPr>
          <w:rStyle w:val="VerbatimChar"/>
        </w:rPr>
        <w:t>ad</w:t>
      </w:r>
      <w:r>
        <w:t xml:space="preserve"> bir parametredir.</w:t>
      </w:r>
    </w:p>
    <w:p w14:paraId="4A69FDDA" w14:textId="77777777" w:rsidR="00FF55F6" w:rsidRDefault="00000000">
      <w:pPr>
        <w:pStyle w:val="SourceCode"/>
      </w:pPr>
      <w:proofErr w:type="gramStart"/>
      <w:r>
        <w:rPr>
          <w:rStyle w:val="FunctionTok"/>
        </w:rPr>
        <w:t>selamla</w:t>
      </w:r>
      <w:proofErr w:type="gramEnd"/>
      <w:r>
        <w:rPr>
          <w:rStyle w:val="OperatorTok"/>
        </w:rPr>
        <w:t>(</w:t>
      </w:r>
      <w:r>
        <w:rPr>
          <w:rStyle w:val="StringTok"/>
        </w:rPr>
        <w:t>"Ayşe"</w:t>
      </w:r>
      <w:r>
        <w:rPr>
          <w:rStyle w:val="OperatorTok"/>
        </w:rPr>
        <w:t>);</w:t>
      </w:r>
    </w:p>
    <w:p w14:paraId="4A69FDDB" w14:textId="77777777" w:rsidR="00FF55F6" w:rsidRDefault="00000000">
      <w:r>
        <w:t xml:space="preserve">Bu çağrıda </w:t>
      </w:r>
      <w:r>
        <w:rPr>
          <w:rStyle w:val="VerbatimChar"/>
        </w:rPr>
        <w:t>"Ayşe"</w:t>
      </w:r>
      <w:r>
        <w:t xml:space="preserve"> argümandır.</w:t>
      </w:r>
    </w:p>
    <w:p w14:paraId="4A69FDDC" w14:textId="77777777" w:rsidR="00FF55F6" w:rsidRDefault="00000000">
      <w:pPr>
        <w:pStyle w:val="GvdeMetni"/>
      </w:pPr>
      <w:r>
        <w:t>Aynı metot farklı argümanlarla tekrar kullanılabilir:</w:t>
      </w:r>
    </w:p>
    <w:p w14:paraId="4A69FDDD" w14:textId="77777777" w:rsidR="00FF55F6" w:rsidRDefault="00000000">
      <w:pPr>
        <w:pStyle w:val="SourceCode"/>
      </w:pPr>
      <w:proofErr w:type="gramStart"/>
      <w:r>
        <w:rPr>
          <w:rStyle w:val="FunctionTok"/>
        </w:rPr>
        <w:t>selamla</w:t>
      </w:r>
      <w:proofErr w:type="gramEnd"/>
      <w:r>
        <w:rPr>
          <w:rStyle w:val="OperatorTok"/>
        </w:rPr>
        <w:t>(</w:t>
      </w:r>
      <w:r>
        <w:rPr>
          <w:rStyle w:val="StringTok"/>
        </w:rPr>
        <w:t>"Ayşe"</w:t>
      </w:r>
      <w:r>
        <w:rPr>
          <w:rStyle w:val="OperatorTok"/>
        </w:rPr>
        <w:t>);</w:t>
      </w:r>
      <w:r>
        <w:br/>
      </w:r>
      <w:r>
        <w:rPr>
          <w:rStyle w:val="FunctionTok"/>
        </w:rPr>
        <w:t>selamla</w:t>
      </w:r>
      <w:r>
        <w:rPr>
          <w:rStyle w:val="OperatorTok"/>
        </w:rPr>
        <w:t>(</w:t>
      </w:r>
      <w:r>
        <w:rPr>
          <w:rStyle w:val="StringTok"/>
        </w:rPr>
        <w:t>"Mehmet"</w:t>
      </w:r>
      <w:r>
        <w:rPr>
          <w:rStyle w:val="OperatorTok"/>
        </w:rPr>
        <w:t>);</w:t>
      </w:r>
      <w:r>
        <w:br/>
      </w:r>
      <w:r>
        <w:rPr>
          <w:rStyle w:val="FunctionTok"/>
        </w:rPr>
        <w:t>selamla</w:t>
      </w:r>
      <w:r>
        <w:rPr>
          <w:rStyle w:val="OperatorTok"/>
        </w:rPr>
        <w:t>(</w:t>
      </w:r>
      <w:r>
        <w:rPr>
          <w:rStyle w:val="StringTok"/>
        </w:rPr>
        <w:t>"Zeynep"</w:t>
      </w:r>
      <w:r>
        <w:rPr>
          <w:rStyle w:val="OperatorTok"/>
        </w:rPr>
        <w:t>);</w:t>
      </w:r>
    </w:p>
    <w:p w14:paraId="4A69FDDE" w14:textId="77777777" w:rsidR="00FF55F6" w:rsidRDefault="00000000">
      <w:r>
        <w:rPr>
          <w:b/>
          <w:bCs/>
        </w:rPr>
        <w:t>Beklenen çıktı:</w:t>
      </w:r>
    </w:p>
    <w:p w14:paraId="4A69FDDF" w14:textId="77777777" w:rsidR="00FF55F6" w:rsidRDefault="00000000">
      <w:pPr>
        <w:pStyle w:val="SourceCode"/>
      </w:pPr>
      <w:r>
        <w:rPr>
          <w:rStyle w:val="VerbatimChar"/>
        </w:rPr>
        <w:t>Merhaba Ayşe</w:t>
      </w:r>
      <w:r>
        <w:br/>
      </w:r>
      <w:r>
        <w:rPr>
          <w:rStyle w:val="VerbatimChar"/>
        </w:rPr>
        <w:t>Merhaba Mehmet</w:t>
      </w:r>
      <w:r>
        <w:br/>
      </w:r>
      <w:r>
        <w:rPr>
          <w:rStyle w:val="VerbatimChar"/>
        </w:rPr>
        <w:t>Merhaba Zeynep</w:t>
      </w:r>
    </w:p>
    <w:p w14:paraId="4A69FDE0" w14:textId="77777777" w:rsidR="00FF55F6" w:rsidRDefault="00000000">
      <w:r>
        <w:t>Parametreler, metotların dışarıdan veri almasını sağlar. Böylece metot yalnızca sabit değerlerle değil, çağrıldığı yerde gönderilen değerlerle çalışır.</w:t>
      </w:r>
    </w:p>
    <w:p w14:paraId="4A69FDE1" w14:textId="77777777" w:rsidR="00FF55F6" w:rsidRDefault="00000000">
      <w:pPr>
        <w:pStyle w:val="Balk2"/>
      </w:pPr>
      <w:bookmarkStart w:id="804" w:name="void-metotlar"/>
      <w:bookmarkStart w:id="805" w:name="_Toc228881110"/>
      <w:bookmarkEnd w:id="802"/>
      <w:r>
        <w:t xml:space="preserve">8.8 </w:t>
      </w:r>
      <w:r>
        <w:rPr>
          <w:rStyle w:val="VerbatimChar"/>
        </w:rPr>
        <w:t>void</w:t>
      </w:r>
      <w:r>
        <w:t xml:space="preserve"> metotlar</w:t>
      </w:r>
      <w:bookmarkEnd w:id="805"/>
    </w:p>
    <w:p w14:paraId="4A69FDE2" w14:textId="77777777" w:rsidR="00FF55F6" w:rsidRDefault="00000000">
      <w:proofErr w:type="gramStart"/>
      <w:r>
        <w:rPr>
          <w:rStyle w:val="VerbatimChar"/>
        </w:rPr>
        <w:t>void</w:t>
      </w:r>
      <w:proofErr w:type="gramEnd"/>
      <w:r>
        <w:t xml:space="preserve"> metotlar geriye değer döndürmez. Genellikle ekrana çıktı yazdırmak veya bir işlemi gerçekleştirmek için kullanılır.</w:t>
      </w:r>
    </w:p>
    <w:p w14:paraId="4A69FDE3"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void</w:t>
      </w:r>
      <w:r>
        <w:rPr>
          <w:rStyle w:val="NormalTok"/>
        </w:rPr>
        <w:t xml:space="preserve"> </w:t>
      </w:r>
      <w:proofErr w:type="gramStart"/>
      <w:r>
        <w:rPr>
          <w:rStyle w:val="FunctionTok"/>
        </w:rPr>
        <w:t>bilgiYazdir</w:t>
      </w:r>
      <w:r>
        <w:rPr>
          <w:rStyle w:val="OperatorTok"/>
        </w:rPr>
        <w:t>(</w:t>
      </w:r>
      <w:proofErr w:type="gramEnd"/>
      <w:r>
        <w:rPr>
          <w:rStyle w:val="BuiltInTok"/>
        </w:rPr>
        <w:t>String</w:t>
      </w:r>
      <w:r>
        <w:rPr>
          <w:rStyle w:val="NormalTok"/>
        </w:rPr>
        <w:t xml:space="preserve"> ad</w:t>
      </w:r>
      <w:r>
        <w:rPr>
          <w:rStyle w:val="OperatorTok"/>
        </w:rPr>
        <w:t>,</w:t>
      </w:r>
      <w:r>
        <w:rPr>
          <w:rStyle w:val="NormalTok"/>
        </w:rPr>
        <w:t xml:space="preserve"> </w:t>
      </w:r>
      <w:r>
        <w:rPr>
          <w:rStyle w:val="DataTypeTok"/>
        </w:rPr>
        <w:t>int</w:t>
      </w:r>
      <w:r>
        <w:rPr>
          <w:rStyle w:val="NormalTok"/>
        </w:rPr>
        <w:t xml:space="preserve"> yas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br/>
      </w:r>
      <w:r>
        <w:rPr>
          <w:rStyle w:val="OperatorTok"/>
        </w:rPr>
        <w:t>}</w:t>
      </w:r>
    </w:p>
    <w:p w14:paraId="4A69FDE4" w14:textId="77777777" w:rsidR="00FF55F6" w:rsidRDefault="00000000">
      <w:r>
        <w:t>Bu metot iki parametre alır ve ekrana bilgi yazdırır. Ancak çağıran yere bir değer döndürmez.</w:t>
      </w:r>
    </w:p>
    <w:p w14:paraId="4A69FDE5" w14:textId="77777777" w:rsidR="00FF55F6" w:rsidRDefault="00000000">
      <w:pPr>
        <w:pStyle w:val="SourceCode"/>
      </w:pPr>
      <w:proofErr w:type="gramStart"/>
      <w:r>
        <w:rPr>
          <w:rStyle w:val="FunctionTok"/>
        </w:rPr>
        <w:t>bilgiYazdir</w:t>
      </w:r>
      <w:r>
        <w:rPr>
          <w:rStyle w:val="OperatorTok"/>
        </w:rPr>
        <w:t>(</w:t>
      </w:r>
      <w:proofErr w:type="gramEnd"/>
      <w:r>
        <w:rPr>
          <w:rStyle w:val="StringTok"/>
        </w:rPr>
        <w:t>"Ali"</w:t>
      </w:r>
      <w:r>
        <w:rPr>
          <w:rStyle w:val="OperatorTok"/>
        </w:rPr>
        <w:t>,</w:t>
      </w:r>
      <w:r>
        <w:rPr>
          <w:rStyle w:val="NormalTok"/>
        </w:rPr>
        <w:t xml:space="preserve"> </w:t>
      </w:r>
      <w:r>
        <w:rPr>
          <w:rStyle w:val="DecValTok"/>
        </w:rPr>
        <w:t>20</w:t>
      </w:r>
      <w:r>
        <w:rPr>
          <w:rStyle w:val="OperatorTok"/>
        </w:rPr>
        <w:t>);</w:t>
      </w:r>
    </w:p>
    <w:p w14:paraId="4A69FDE6" w14:textId="77777777" w:rsidR="00FF55F6" w:rsidRDefault="00000000">
      <w:r>
        <w:rPr>
          <w:b/>
          <w:bCs/>
        </w:rPr>
        <w:t>Beklenen çıktı:</w:t>
      </w:r>
    </w:p>
    <w:p w14:paraId="4A69FDE7" w14:textId="77777777" w:rsidR="00FF55F6" w:rsidRDefault="00000000">
      <w:pPr>
        <w:pStyle w:val="SourceCode"/>
      </w:pPr>
      <w:r>
        <w:rPr>
          <w:rStyle w:val="VerbatimChar"/>
        </w:rPr>
        <w:lastRenderedPageBreak/>
        <w:t>Ad: Ali</w:t>
      </w:r>
      <w:r>
        <w:br/>
      </w:r>
      <w:r>
        <w:rPr>
          <w:rStyle w:val="VerbatimChar"/>
        </w:rPr>
        <w:t>Yaş: 20</w:t>
      </w:r>
    </w:p>
    <w:p w14:paraId="4A69FDE8" w14:textId="77777777" w:rsidR="00FF55F6" w:rsidRDefault="00000000">
      <w:pPr>
        <w:pStyle w:val="DikkatKutusu"/>
      </w:pPr>
      <w:r>
        <w:rPr>
          <w:noProof/>
        </w:rPr>
        <w:drawing>
          <wp:inline distT="0" distB="0" distL="0" distR="0" wp14:anchorId="4A6A3D66" wp14:editId="4A6A3D67">
            <wp:extent cx="155448" cy="155448"/>
            <wp:effectExtent l="0" t="0" r="0" b="0"/>
            <wp:docPr id="1182" name="Picture" descr="Dikkat:"/>
            <wp:cNvGraphicFramePr/>
            <a:graphic xmlns:a="http://schemas.openxmlformats.org/drawingml/2006/main">
              <a:graphicData uri="http://schemas.openxmlformats.org/drawingml/2006/picture">
                <pic:pic xmlns:pic="http://schemas.openxmlformats.org/drawingml/2006/picture">
                  <pic:nvPicPr>
                    <pic:cNvPr id="118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void</w:t>
      </w:r>
      <w:r>
        <w:t xml:space="preserve"> metotlarda hesaplanan bir değeri çağıran yere geri vermek istiyorsanız </w:t>
      </w:r>
      <w:r>
        <w:rPr>
          <w:rStyle w:val="VerbatimChar"/>
        </w:rPr>
        <w:t>void</w:t>
      </w:r>
      <w:r>
        <w:t xml:space="preserve"> yerine uygun dönüş tipi kullanılmalıdır.</w:t>
      </w:r>
    </w:p>
    <w:p w14:paraId="4A69FDE9" w14:textId="77777777" w:rsidR="00FF55F6" w:rsidRDefault="00000000">
      <w:pPr>
        <w:pStyle w:val="Balk2"/>
      </w:pPr>
      <w:bookmarkStart w:id="806" w:name="değer-döndüren-metotlar-ve-return"/>
      <w:bookmarkStart w:id="807" w:name="_Toc228881111"/>
      <w:bookmarkEnd w:id="804"/>
      <w:r>
        <w:t xml:space="preserve">8.9 Değer döndüren metotlar ve </w:t>
      </w:r>
      <w:r>
        <w:rPr>
          <w:rStyle w:val="VerbatimChar"/>
        </w:rPr>
        <w:t>return</w:t>
      </w:r>
      <w:bookmarkEnd w:id="807"/>
    </w:p>
    <w:p w14:paraId="4A69FDEA" w14:textId="77777777" w:rsidR="00FF55F6" w:rsidRDefault="00000000">
      <w:r>
        <w:t xml:space="preserve">Bir metot hesaplama yapıp sonucu çağıran yere geri verebilir. Bu durumda metodun dönüş tipi belirtilir ve </w:t>
      </w:r>
      <w:r>
        <w:rPr>
          <w:rStyle w:val="VerbatimChar"/>
        </w:rPr>
        <w:t>return</w:t>
      </w:r>
      <w:r>
        <w:t xml:space="preserve"> ifadesi kullanılır.</w:t>
      </w:r>
    </w:p>
    <w:p w14:paraId="4A69FDEB"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proofErr w:type="gramStart"/>
      <w:r>
        <w:rPr>
          <w:rStyle w:val="FunctionTok"/>
        </w:rPr>
        <w:t>topla</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r>
        <w:rPr>
          <w:rStyle w:val="ControlFlowTok"/>
        </w:rPr>
        <w:t>return</w:t>
      </w:r>
      <w:r>
        <w:rPr>
          <w:rStyle w:val="NormalTok"/>
        </w:rPr>
        <w:t xml:space="preserve"> sonuc</w:t>
      </w:r>
      <w:r>
        <w:rPr>
          <w:rStyle w:val="OperatorTok"/>
        </w:rPr>
        <w:t>;</w:t>
      </w:r>
      <w:r>
        <w:br/>
      </w:r>
      <w:r>
        <w:rPr>
          <w:rStyle w:val="OperatorTok"/>
        </w:rPr>
        <w:t>}</w:t>
      </w:r>
    </w:p>
    <w:p w14:paraId="4A69FDEC" w14:textId="77777777" w:rsidR="00FF55F6" w:rsidRDefault="00000000">
      <w:r>
        <w:t xml:space="preserve">Bu metot iki </w:t>
      </w:r>
      <w:r>
        <w:rPr>
          <w:rStyle w:val="VerbatimChar"/>
        </w:rPr>
        <w:t>int</w:t>
      </w:r>
      <w:r>
        <w:t xml:space="preserve"> parametre alır ve </w:t>
      </w:r>
      <w:r>
        <w:rPr>
          <w:rStyle w:val="VerbatimChar"/>
        </w:rPr>
        <w:t>int</w:t>
      </w:r>
      <w:r>
        <w:t xml:space="preserve"> sonuç döndürür.</w:t>
      </w:r>
    </w:p>
    <w:p w14:paraId="4A69FDED" w14:textId="77777777" w:rsidR="00FF55F6" w:rsidRDefault="00000000">
      <w:pPr>
        <w:pStyle w:val="SourceCode"/>
      </w:pPr>
      <w:proofErr w:type="gramStart"/>
      <w:r>
        <w:rPr>
          <w:rStyle w:val="DataTypeTok"/>
        </w:rPr>
        <w:t>int</w:t>
      </w:r>
      <w:proofErr w:type="gramEnd"/>
      <w:r>
        <w:rPr>
          <w:rStyle w:val="NormalTok"/>
        </w:rPr>
        <w:t xml:space="preserve"> toplam </w:t>
      </w:r>
      <w:r>
        <w:rPr>
          <w:rStyle w:val="OperatorTok"/>
        </w:rPr>
        <w:t>=</w:t>
      </w:r>
      <w:r>
        <w:rPr>
          <w:rStyle w:val="NormalTok"/>
        </w:rPr>
        <w:t xml:space="preserve"> </w:t>
      </w:r>
      <w:proofErr w:type="gramStart"/>
      <w:r>
        <w:rPr>
          <w:rStyle w:val="FunctionTok"/>
        </w:rPr>
        <w:t>topla</w:t>
      </w:r>
      <w:r>
        <w:rPr>
          <w:rStyle w:val="OperatorTok"/>
        </w:rPr>
        <w:t>(</w:t>
      </w:r>
      <w:proofErr w:type="gramEnd"/>
      <w:r>
        <w:rPr>
          <w:rStyle w:val="DecValTok"/>
        </w:rPr>
        <w:t>10</w:t>
      </w:r>
      <w:r>
        <w:rPr>
          <w:rStyle w:val="OperatorTok"/>
        </w:rPr>
        <w:t>,</w:t>
      </w:r>
      <w:r>
        <w:rPr>
          <w:rStyle w:val="NormalTok"/>
        </w:rPr>
        <w:t xml:space="preserve"> </w:t>
      </w:r>
      <w:r>
        <w:rPr>
          <w:rStyle w:val="DecValTok"/>
        </w:rPr>
        <w:t>20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p>
    <w:p w14:paraId="4A69FDEE" w14:textId="77777777" w:rsidR="00FF55F6" w:rsidRDefault="00000000">
      <w:r>
        <w:rPr>
          <w:b/>
          <w:bCs/>
        </w:rPr>
        <w:t>Beklenen çıktı:</w:t>
      </w:r>
    </w:p>
    <w:p w14:paraId="4A69FDEF" w14:textId="77777777" w:rsidR="00FF55F6" w:rsidRDefault="00000000">
      <w:pPr>
        <w:pStyle w:val="SourceCode"/>
      </w:pPr>
      <w:r>
        <w:rPr>
          <w:rStyle w:val="VerbatimChar"/>
        </w:rPr>
        <w:t>Toplam: 30</w:t>
      </w:r>
    </w:p>
    <w:p w14:paraId="4A69FDF0" w14:textId="77777777" w:rsidR="00FF55F6" w:rsidRDefault="00000000">
      <w:r>
        <w:t>Metot doğrudan şu şekilde de yazılabilir:</w:t>
      </w:r>
    </w:p>
    <w:p w14:paraId="4A69FDF1"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proofErr w:type="gramStart"/>
      <w:r>
        <w:rPr>
          <w:rStyle w:val="FunctionTok"/>
        </w:rPr>
        <w:t>topla</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OperatorTok"/>
        </w:rPr>
        <w:t>}</w:t>
      </w:r>
    </w:p>
    <w:p w14:paraId="4A69FDF2" w14:textId="77777777" w:rsidR="00FF55F6" w:rsidRDefault="00000000">
      <w:pPr>
        <w:pStyle w:val="SinavNotuKutusu"/>
      </w:pPr>
      <w:r>
        <w:rPr>
          <w:noProof/>
        </w:rPr>
        <w:drawing>
          <wp:inline distT="0" distB="0" distL="0" distR="0" wp14:anchorId="4A6A3D68" wp14:editId="4A6A3D69">
            <wp:extent cx="155448" cy="155448"/>
            <wp:effectExtent l="0" t="0" r="0" b="0"/>
            <wp:docPr id="1185" name="Picture" descr="Sınav Notu:"/>
            <wp:cNvGraphicFramePr/>
            <a:graphic xmlns:a="http://schemas.openxmlformats.org/drawingml/2006/main">
              <a:graphicData uri="http://schemas.openxmlformats.org/drawingml/2006/picture">
                <pic:pic xmlns:pic="http://schemas.openxmlformats.org/drawingml/2006/picture">
                  <pic:nvPicPr>
                    <pic:cNvPr id="1186"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Değer döndüren bir metotta tüm uygun yolların dönüş tipine uygun değer döndürmesi gerekir.</w:t>
      </w:r>
    </w:p>
    <w:p w14:paraId="4A69FDF3" w14:textId="77777777" w:rsidR="00FF55F6" w:rsidRDefault="00000000">
      <w:pPr>
        <w:pStyle w:val="Balk2"/>
      </w:pPr>
      <w:bookmarkStart w:id="808" w:name="yerel-değişken-ve-scope"/>
      <w:bookmarkStart w:id="809" w:name="_Toc228881112"/>
      <w:bookmarkEnd w:id="806"/>
      <w:r>
        <w:t>8.10 Yerel değişken ve scope</w:t>
      </w:r>
      <w:bookmarkEnd w:id="809"/>
    </w:p>
    <w:p w14:paraId="4A69FDF4" w14:textId="77777777" w:rsidR="00FF55F6" w:rsidRDefault="00000000">
      <w:r>
        <w:t>Bir metodun içinde tanımlanan değişkenler yalnızca o metodun içinde kullanılabilir. Buna yerel değişken denir. Bir değişkenin hangi bölgede geçerli olduğunu ifade eden kavrama scope denir.</w:t>
      </w:r>
    </w:p>
    <w:p w14:paraId="4A69FDF5"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proofErr w:type="gramStart"/>
      <w:r>
        <w:rPr>
          <w:rStyle w:val="FunctionTok"/>
        </w:rPr>
        <w:t>kareAl</w:t>
      </w:r>
      <w:r>
        <w:rPr>
          <w:rStyle w:val="OperatorTok"/>
        </w:rPr>
        <w:t>(</w:t>
      </w:r>
      <w:proofErr w:type="gramEnd"/>
      <w:r>
        <w:rPr>
          <w:rStyle w:val="DataTypeTok"/>
        </w:rPr>
        <w:t>int</w:t>
      </w:r>
      <w:r>
        <w:rPr>
          <w:rStyle w:val="NormalTok"/>
        </w:rPr>
        <w:t xml:space="preserve"> sayi</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sayi </w:t>
      </w:r>
      <w:r>
        <w:rPr>
          <w:rStyle w:val="OperatorTok"/>
        </w:rPr>
        <w:t>*</w:t>
      </w:r>
      <w:r>
        <w:rPr>
          <w:rStyle w:val="NormalTok"/>
        </w:rPr>
        <w:t xml:space="preserve"> sayi</w:t>
      </w:r>
      <w:r>
        <w:rPr>
          <w:rStyle w:val="OperatorTok"/>
        </w:rPr>
        <w:t>;</w:t>
      </w:r>
      <w:r>
        <w:br/>
      </w:r>
      <w:r>
        <w:rPr>
          <w:rStyle w:val="NormalTok"/>
        </w:rPr>
        <w:t xml:space="preserve">    </w:t>
      </w:r>
      <w:r>
        <w:rPr>
          <w:rStyle w:val="ControlFlowTok"/>
        </w:rPr>
        <w:t>return</w:t>
      </w:r>
      <w:r>
        <w:rPr>
          <w:rStyle w:val="NormalTok"/>
        </w:rPr>
        <w:t xml:space="preserve"> sonuc</w:t>
      </w:r>
      <w:r>
        <w:rPr>
          <w:rStyle w:val="OperatorTok"/>
        </w:rPr>
        <w:t>;</w:t>
      </w:r>
      <w:r>
        <w:br/>
      </w:r>
      <w:r>
        <w:rPr>
          <w:rStyle w:val="OperatorTok"/>
        </w:rPr>
        <w:t>}</w:t>
      </w:r>
    </w:p>
    <w:p w14:paraId="4A69FDF6" w14:textId="77777777" w:rsidR="00FF55F6" w:rsidRDefault="00000000">
      <w:r>
        <w:t xml:space="preserve">Bu örnekte </w:t>
      </w:r>
      <w:r>
        <w:rPr>
          <w:rStyle w:val="VerbatimChar"/>
        </w:rPr>
        <w:t>sayi</w:t>
      </w:r>
      <w:r>
        <w:t xml:space="preserve"> ve </w:t>
      </w:r>
      <w:r>
        <w:rPr>
          <w:rStyle w:val="VerbatimChar"/>
        </w:rPr>
        <w:t>sonuc</w:t>
      </w:r>
      <w:r>
        <w:t xml:space="preserve"> değişkenleri </w:t>
      </w:r>
      <w:r>
        <w:rPr>
          <w:rStyle w:val="VerbatimChar"/>
        </w:rPr>
        <w:t>kareAl</w:t>
      </w:r>
      <w:r>
        <w:t xml:space="preserve"> metodunun içinde geçerlidir. Başka bir metotta doğrudan kullanılamaz.</w:t>
      </w:r>
    </w:p>
    <w:p w14:paraId="4A69FDF7" w14:textId="77777777" w:rsidR="00FF55F6" w:rsidRDefault="00000000">
      <w:pPr>
        <w:pStyle w:val="GvdeMetni"/>
      </w:pPr>
      <w:r>
        <w:t>Hatalı yaklaşım:</w:t>
      </w:r>
    </w:p>
    <w:p w14:paraId="4A69FDF8"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proofErr w:type="gramStart"/>
      <w:r>
        <w:rPr>
          <w:rStyle w:val="FunctionTok"/>
        </w:rPr>
        <w:t>kareAl</w:t>
      </w:r>
      <w:r>
        <w:rPr>
          <w:rStyle w:val="OperatorTok"/>
        </w:rPr>
        <w:t>(</w:t>
      </w:r>
      <w:proofErr w:type="gramEnd"/>
      <w:r>
        <w:rPr>
          <w:rStyle w:val="DataTypeTok"/>
        </w:rPr>
        <w:t>int</w:t>
      </w:r>
      <w:r>
        <w:rPr>
          <w:rStyle w:val="NormalTok"/>
        </w:rPr>
        <w:t xml:space="preserve"> sayi</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sayi </w:t>
      </w:r>
      <w:r>
        <w:rPr>
          <w:rStyle w:val="OperatorTok"/>
        </w:rPr>
        <w:t>*</w:t>
      </w:r>
      <w:r>
        <w:rPr>
          <w:rStyle w:val="NormalTok"/>
        </w:rPr>
        <w:t xml:space="preserve"> sayi</w:t>
      </w:r>
      <w:r>
        <w:rPr>
          <w:rStyle w:val="OperatorTok"/>
        </w:rPr>
        <w:t>;</w:t>
      </w:r>
      <w:r>
        <w:br/>
      </w:r>
      <w:r>
        <w:rPr>
          <w:rStyle w:val="NormalTok"/>
        </w:rPr>
        <w:t xml:space="preserve">    </w:t>
      </w:r>
      <w:r>
        <w:rPr>
          <w:rStyle w:val="ControlFlowTok"/>
        </w:rPr>
        <w:t>return</w:t>
      </w:r>
      <w:r>
        <w:rPr>
          <w:rStyle w:val="NormalTok"/>
        </w:rPr>
        <w:t xml:space="preserve"> sonuc</w:t>
      </w:r>
      <w:r>
        <w:rPr>
          <w:rStyle w:val="OperatorTok"/>
        </w:rPr>
        <w:t>;</w:t>
      </w:r>
      <w:r>
        <w:br/>
      </w:r>
      <w:r>
        <w:rPr>
          <w:rStyle w:val="OperatorTok"/>
        </w:rPr>
        <w:t>}</w:t>
      </w:r>
      <w:r>
        <w:br/>
      </w:r>
      <w:r>
        <w:lastRenderedPageBreak/>
        <w:br/>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sonucuYazdir</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sonuc</w:t>
      </w:r>
      <w:r>
        <w:rPr>
          <w:rStyle w:val="OperatorTok"/>
        </w:rPr>
        <w:t>);</w:t>
      </w:r>
      <w:r>
        <w:br/>
      </w:r>
      <w:r>
        <w:rPr>
          <w:rStyle w:val="OperatorTok"/>
        </w:rPr>
        <w:t>}</w:t>
      </w:r>
    </w:p>
    <w:p w14:paraId="4A69FDF9" w14:textId="77777777" w:rsidR="00FF55F6" w:rsidRDefault="00000000">
      <w:r>
        <w:t xml:space="preserve">Bu kodda </w:t>
      </w:r>
      <w:r>
        <w:rPr>
          <w:rStyle w:val="VerbatimChar"/>
        </w:rPr>
        <w:t>sonuc</w:t>
      </w:r>
      <w:r>
        <w:t xml:space="preserve"> değişkeni </w:t>
      </w:r>
      <w:r>
        <w:rPr>
          <w:rStyle w:val="VerbatimChar"/>
        </w:rPr>
        <w:t>sonucuYazdir</w:t>
      </w:r>
      <w:r>
        <w:t xml:space="preserve"> metodu içinde tanınmaz.</w:t>
      </w:r>
    </w:p>
    <w:p w14:paraId="4A69FDFA" w14:textId="77777777" w:rsidR="00FF55F6" w:rsidRDefault="00000000">
      <w:pPr>
        <w:pStyle w:val="GvdeMetni"/>
      </w:pPr>
      <w:r>
        <w:t>Daha doğru yaklaşım:</w:t>
      </w:r>
    </w:p>
    <w:p w14:paraId="4A69FDFB"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void</w:t>
      </w:r>
      <w:r>
        <w:rPr>
          <w:rStyle w:val="NormalTok"/>
        </w:rPr>
        <w:t xml:space="preserve"> </w:t>
      </w:r>
      <w:proofErr w:type="gramStart"/>
      <w:r>
        <w:rPr>
          <w:rStyle w:val="FunctionTok"/>
        </w:rPr>
        <w:t>sonucuYazdir</w:t>
      </w:r>
      <w:r>
        <w:rPr>
          <w:rStyle w:val="OperatorTok"/>
        </w:rPr>
        <w:t>(</w:t>
      </w:r>
      <w:proofErr w:type="gramEnd"/>
      <w:r>
        <w:rPr>
          <w:rStyle w:val="DataTypeTok"/>
        </w:rPr>
        <w:t>int</w:t>
      </w:r>
      <w:r>
        <w:rPr>
          <w:rStyle w:val="NormalTok"/>
        </w:rPr>
        <w:t xml:space="preserve"> sonuc</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OperatorTok"/>
        </w:rPr>
        <w:t>}</w:t>
      </w:r>
    </w:p>
    <w:p w14:paraId="4A69FDFC" w14:textId="77777777" w:rsidR="00FF55F6" w:rsidRDefault="00000000">
      <w:r>
        <w:t>Burada sonuç değeri metoda parametre olarak gönderilmiştir.</w:t>
      </w:r>
    </w:p>
    <w:p w14:paraId="4A69FDFD" w14:textId="77777777" w:rsidR="00FF55F6" w:rsidRDefault="00000000">
      <w:pPr>
        <w:pStyle w:val="IpucuKutusu"/>
      </w:pPr>
      <w:r>
        <w:rPr>
          <w:noProof/>
        </w:rPr>
        <w:drawing>
          <wp:inline distT="0" distB="0" distL="0" distR="0" wp14:anchorId="4A6A3D6A" wp14:editId="4A6A3D6B">
            <wp:extent cx="155448" cy="155448"/>
            <wp:effectExtent l="0" t="0" r="0" b="0"/>
            <wp:docPr id="1188" name="Picture" descr="İpucu:"/>
            <wp:cNvGraphicFramePr/>
            <a:graphic xmlns:a="http://schemas.openxmlformats.org/drawingml/2006/main">
              <a:graphicData uri="http://schemas.openxmlformats.org/drawingml/2006/picture">
                <pic:pic xmlns:pic="http://schemas.openxmlformats.org/drawingml/2006/picture">
                  <pic:nvPicPr>
                    <pic:cNvPr id="118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Bir metot başka bir metodun yerel değişkenine doğrudan erişmeye çalışmamalıdır. Gereken değer parametreyle gönderilmeli veya dönüş değeri olarak alınmalıdır.</w:t>
      </w:r>
    </w:p>
    <w:p w14:paraId="4A69FDFE" w14:textId="77777777" w:rsidR="00FF55F6" w:rsidRDefault="00000000">
      <w:pPr>
        <w:pStyle w:val="Balk2"/>
      </w:pPr>
      <w:bookmarkStart w:id="810" w:name="static-yardımcı-metotlar"/>
      <w:bookmarkStart w:id="811" w:name="_Toc228881113"/>
      <w:bookmarkEnd w:id="808"/>
      <w:r>
        <w:t xml:space="preserve">8.11 </w:t>
      </w:r>
      <w:r>
        <w:rPr>
          <w:rStyle w:val="VerbatimChar"/>
        </w:rPr>
        <w:t>static</w:t>
      </w:r>
      <w:r>
        <w:t xml:space="preserve"> yardımcı metotlar</w:t>
      </w:r>
      <w:bookmarkEnd w:id="811"/>
    </w:p>
    <w:p w14:paraId="4A69FDFF" w14:textId="77777777" w:rsidR="00FF55F6" w:rsidRDefault="00000000">
      <w:r>
        <w:t xml:space="preserve">Bu kitapta metotlar başlangıç düzeyinde </w:t>
      </w:r>
      <w:r>
        <w:rPr>
          <w:rStyle w:val="VerbatimChar"/>
        </w:rPr>
        <w:t>static</w:t>
      </w:r>
      <w:r>
        <w:t xml:space="preserve"> yardımcı metotlar olarak kullanılacaktır. Bunun nedeni, </w:t>
      </w:r>
      <w:r>
        <w:rPr>
          <w:rStyle w:val="VerbatimChar"/>
        </w:rPr>
        <w:t>main</w:t>
      </w:r>
      <w:r>
        <w:t xml:space="preserve"> metodunun da </w:t>
      </w:r>
      <w:r>
        <w:rPr>
          <w:rStyle w:val="VerbatimChar"/>
        </w:rPr>
        <w:t>static</w:t>
      </w:r>
      <w:r>
        <w:t xml:space="preserve"> olmasıdır. Aynı sınıf içinde </w:t>
      </w:r>
      <w:r>
        <w:rPr>
          <w:rStyle w:val="VerbatimChar"/>
        </w:rPr>
        <w:t>main</w:t>
      </w:r>
      <w:r>
        <w:t xml:space="preserve"> metodundan doğrudan çağrılacak yardımcı metotların da </w:t>
      </w:r>
      <w:r>
        <w:rPr>
          <w:rStyle w:val="VerbatimChar"/>
        </w:rPr>
        <w:t>static</w:t>
      </w:r>
      <w:r>
        <w:t xml:space="preserve"> tanımlanması gerekir.</w:t>
      </w:r>
    </w:p>
    <w:p w14:paraId="4A69FE00" w14:textId="77777777" w:rsidR="00FF55F6" w:rsidRDefault="00000000">
      <w:pPr>
        <w:pStyle w:val="SourceCode"/>
      </w:pPr>
      <w:proofErr w:type="gramStart"/>
      <w:r>
        <w:rPr>
          <w:rStyle w:val="KeywordTok"/>
        </w:rPr>
        <w:t>public</w:t>
      </w:r>
      <w:proofErr w:type="gramEnd"/>
      <w:r>
        <w:rPr>
          <w:rStyle w:val="NormalTok"/>
        </w:rPr>
        <w:t xml:space="preserve"> </w:t>
      </w:r>
      <w:r>
        <w:rPr>
          <w:rStyle w:val="KeywordTok"/>
        </w:rPr>
        <w:t>class</w:t>
      </w:r>
      <w:r>
        <w:rPr>
          <w:rStyle w:val="NormalTok"/>
        </w:rPr>
        <w:t xml:space="preserve"> StaticMetotOrnegi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proofErr w:type="gramStart"/>
      <w:r>
        <w:rPr>
          <w:rStyle w:val="FunctionTok"/>
        </w:rPr>
        <w:t>kareAl</w:t>
      </w:r>
      <w:r>
        <w:rPr>
          <w:rStyle w:val="OperatorTok"/>
        </w:rPr>
        <w:t>(</w:t>
      </w:r>
      <w:proofErr w:type="gramEnd"/>
      <w:r>
        <w:rPr>
          <w:rStyle w:val="DecValTok"/>
        </w:rPr>
        <w:t>6</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proofErr w:type="gramStart"/>
      <w:r>
        <w:rPr>
          <w:rStyle w:val="FunctionTok"/>
        </w:rPr>
        <w:t>kareAl</w:t>
      </w:r>
      <w:r>
        <w:rPr>
          <w:rStyle w:val="OperatorTok"/>
        </w:rPr>
        <w:t>(</w:t>
      </w:r>
      <w:proofErr w:type="gramEnd"/>
      <w:r>
        <w:rPr>
          <w:rStyle w:val="DataTypeTok"/>
        </w:rPr>
        <w:t>int</w:t>
      </w:r>
      <w:r>
        <w:rPr>
          <w:rStyle w:val="NormalTok"/>
        </w:rPr>
        <w:t xml:space="preserve"> sayi</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sayi </w:t>
      </w:r>
      <w:r>
        <w:rPr>
          <w:rStyle w:val="OperatorTok"/>
        </w:rPr>
        <w:t>*</w:t>
      </w:r>
      <w:r>
        <w:rPr>
          <w:rStyle w:val="NormalTok"/>
        </w:rPr>
        <w:t xml:space="preserve"> sayi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E01" w14:textId="77777777" w:rsidR="00FF55F6" w:rsidRDefault="00000000">
      <w:r>
        <w:t xml:space="preserve">Bu bölümde </w:t>
      </w:r>
      <w:r>
        <w:rPr>
          <w:rStyle w:val="VerbatimChar"/>
        </w:rPr>
        <w:t>static</w:t>
      </w:r>
      <w:r>
        <w:t xml:space="preserve"> kavramı nesne modeliyle birlikte ayrıntılı ele alınmayacaktır. Başlangıç düzeyinde şu ifade yeterlidir: </w:t>
      </w:r>
      <w:r>
        <w:rPr>
          <w:rStyle w:val="VerbatimChar"/>
        </w:rPr>
        <w:t>main</w:t>
      </w:r>
      <w:r>
        <w:t xml:space="preserve"> içinden doğrudan çağıracağımız yardımcı metotları </w:t>
      </w:r>
      <w:r>
        <w:rPr>
          <w:rStyle w:val="VerbatimChar"/>
        </w:rPr>
        <w:t>static</w:t>
      </w:r>
      <w:r>
        <w:t xml:space="preserve"> yazacağız.</w:t>
      </w:r>
    </w:p>
    <w:p w14:paraId="4A69FE02" w14:textId="77777777" w:rsidR="00FF55F6" w:rsidRDefault="00000000">
      <w:pPr>
        <w:pStyle w:val="DikkatKutusu"/>
      </w:pPr>
      <w:r>
        <w:rPr>
          <w:noProof/>
        </w:rPr>
        <w:drawing>
          <wp:inline distT="0" distB="0" distL="0" distR="0" wp14:anchorId="4A6A3D6C" wp14:editId="4A6A3D6D">
            <wp:extent cx="155448" cy="155448"/>
            <wp:effectExtent l="0" t="0" r="0" b="0"/>
            <wp:docPr id="1191" name="Picture" descr="Dikkat:"/>
            <wp:cNvGraphicFramePr/>
            <a:graphic xmlns:a="http://schemas.openxmlformats.org/drawingml/2006/main">
              <a:graphicData uri="http://schemas.openxmlformats.org/drawingml/2006/picture">
                <pic:pic xmlns:pic="http://schemas.openxmlformats.org/drawingml/2006/picture">
                  <pic:nvPicPr>
                    <pic:cNvPr id="1192"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Bu bölümde metotları nesne oluşturmadan çağırmak için </w:t>
      </w:r>
      <w:r>
        <w:rPr>
          <w:rStyle w:val="VerbatimChar"/>
        </w:rPr>
        <w:t>static</w:t>
      </w:r>
      <w:r>
        <w:t xml:space="preserve"> kullanıyoruz. Nesne metotları ilerleyen sınıf ve nesne bölümlerinde ele alınacaktır.</w:t>
      </w:r>
    </w:p>
    <w:p w14:paraId="4A69FE03" w14:textId="77777777" w:rsidR="00FF55F6" w:rsidRDefault="00000000">
      <w:pPr>
        <w:pStyle w:val="Balk2"/>
      </w:pPr>
      <w:bookmarkStart w:id="812" w:name="metot-overloading"/>
      <w:bookmarkStart w:id="813" w:name="_Toc228881114"/>
      <w:bookmarkEnd w:id="810"/>
      <w:r>
        <w:t>8.12 Metot overloading</w:t>
      </w:r>
      <w:bookmarkEnd w:id="813"/>
    </w:p>
    <w:p w14:paraId="4A69FE04" w14:textId="77777777" w:rsidR="00FF55F6" w:rsidRDefault="00000000">
      <w:r>
        <w:t>Metot overloading, aynı sınıf içinde aynı ada sahip birden fazla metodun farklı parametre listeleriyle tanımlanabilmesidir. Bu yapı, benzer işi yapan metotları aynı ad altında toplamayı sağlar.</w:t>
      </w:r>
    </w:p>
    <w:p w14:paraId="4A69FE05" w14:textId="77777777" w:rsidR="00FF55F6" w:rsidRDefault="00000000">
      <w:pPr>
        <w:pStyle w:val="GvdeMetni"/>
      </w:pPr>
      <w:r>
        <w:t>Örneğin iki sayıyı toplayan metot ile üç sayıyı toplayan metot aynı adı kullanabilir:</w:t>
      </w:r>
    </w:p>
    <w:p w14:paraId="4A69FE06"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proofErr w:type="gramStart"/>
      <w:r>
        <w:rPr>
          <w:rStyle w:val="FunctionTok"/>
        </w:rPr>
        <w:t>topla</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OperatorTok"/>
        </w:rPr>
        <w:t>}</w:t>
      </w:r>
      <w:r>
        <w:br/>
      </w:r>
      <w:r>
        <w:br/>
      </w:r>
      <w:r>
        <w:rPr>
          <w:rStyle w:val="DataTypeTok"/>
        </w:rPr>
        <w:t>static</w:t>
      </w:r>
      <w:r>
        <w:rPr>
          <w:rStyle w:val="NormalTok"/>
        </w:rPr>
        <w:t xml:space="preserve"> </w:t>
      </w:r>
      <w:r>
        <w:rPr>
          <w:rStyle w:val="DataTypeTok"/>
        </w:rPr>
        <w:t>int</w:t>
      </w:r>
      <w:r>
        <w:rPr>
          <w:rStyle w:val="NormalTok"/>
        </w:rPr>
        <w:t xml:space="preserve"> </w:t>
      </w:r>
      <w:proofErr w:type="gramStart"/>
      <w:r>
        <w:rPr>
          <w:rStyle w:val="FunctionTok"/>
        </w:rPr>
        <w:t>topla</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DataTypeTok"/>
        </w:rPr>
        <w:t>int</w:t>
      </w:r>
      <w:r>
        <w:rPr>
          <w:rStyle w:val="NormalTok"/>
        </w:rPr>
        <w:t xml:space="preserve"> c</w:t>
      </w:r>
      <w:r>
        <w:rPr>
          <w:rStyle w:val="OperatorTok"/>
        </w:rPr>
        <w:t>)</w:t>
      </w:r>
      <w:r>
        <w:rPr>
          <w:rStyle w:val="NormalTok"/>
        </w:rPr>
        <w:t xml:space="preserve"> </w:t>
      </w:r>
      <w:r>
        <w:rPr>
          <w:rStyle w:val="OperatorTok"/>
        </w:rPr>
        <w:t>{</w:t>
      </w:r>
      <w:r>
        <w:br/>
      </w:r>
      <w:r>
        <w:rPr>
          <w:rStyle w:val="NormalTok"/>
        </w:rPr>
        <w:lastRenderedPageBreak/>
        <w:t xml:space="preserve">    </w:t>
      </w:r>
      <w:r>
        <w:rPr>
          <w:rStyle w:val="ControlFlowTok"/>
        </w:rPr>
        <w:t>return</w:t>
      </w:r>
      <w:r>
        <w:rPr>
          <w:rStyle w:val="NormalTok"/>
        </w:rPr>
        <w:t xml:space="preserve"> a </w:t>
      </w:r>
      <w:r>
        <w:rPr>
          <w:rStyle w:val="OperatorTok"/>
        </w:rPr>
        <w:t>+</w:t>
      </w:r>
      <w:r>
        <w:rPr>
          <w:rStyle w:val="NormalTok"/>
        </w:rPr>
        <w:t xml:space="preserve"> b </w:t>
      </w:r>
      <w:r>
        <w:rPr>
          <w:rStyle w:val="OperatorTok"/>
        </w:rPr>
        <w:t>+</w:t>
      </w:r>
      <w:r>
        <w:rPr>
          <w:rStyle w:val="NormalTok"/>
        </w:rPr>
        <w:t xml:space="preserve"> c</w:t>
      </w:r>
      <w:r>
        <w:rPr>
          <w:rStyle w:val="OperatorTok"/>
        </w:rPr>
        <w:t>;</w:t>
      </w:r>
      <w:r>
        <w:br/>
      </w:r>
      <w:r>
        <w:rPr>
          <w:rStyle w:val="OperatorTok"/>
        </w:rPr>
        <w:t>}</w:t>
      </w:r>
    </w:p>
    <w:p w14:paraId="4A69FE07" w14:textId="77777777" w:rsidR="00FF55F6" w:rsidRDefault="00000000">
      <w:r>
        <w:t>Çağrı sırasında Java, gönderilen argümanların sayısına ve tipine göre hangi metodun çalışacağını belirler.</w:t>
      </w:r>
    </w:p>
    <w:p w14:paraId="4A69FE08"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FunctionTok"/>
        </w:rPr>
        <w:t>topla</w:t>
      </w:r>
      <w:r>
        <w:rPr>
          <w:rStyle w:val="OperatorTok"/>
        </w:rPr>
        <w:t>(</w:t>
      </w:r>
      <w:proofErr w:type="gramEnd"/>
      <w:r>
        <w:rPr>
          <w:rStyle w:val="DecValTok"/>
        </w:rPr>
        <w:t>10</w:t>
      </w:r>
      <w:r>
        <w:rPr>
          <w:rStyle w:val="OperatorTok"/>
        </w:rPr>
        <w:t>,</w:t>
      </w:r>
      <w:r>
        <w:rPr>
          <w:rStyle w:val="NormalTok"/>
        </w:rPr>
        <w:t xml:space="preserve"> </w:t>
      </w:r>
      <w:r>
        <w:rPr>
          <w:rStyle w:val="DecValTok"/>
        </w:rPr>
        <w:t>20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FunctionTok"/>
        </w:rPr>
        <w:t>topla</w:t>
      </w:r>
      <w:r>
        <w:rPr>
          <w:rStyle w:val="OperatorTok"/>
        </w:rPr>
        <w:t>(</w:t>
      </w:r>
      <w:proofErr w:type="gramEnd"/>
      <w:r>
        <w:rPr>
          <w:rStyle w:val="DecValTok"/>
        </w:rPr>
        <w:t>10</w:t>
      </w:r>
      <w:r>
        <w:rPr>
          <w:rStyle w:val="OperatorTok"/>
        </w:rPr>
        <w:t>,</w:t>
      </w:r>
      <w:r>
        <w:rPr>
          <w:rStyle w:val="NormalTok"/>
        </w:rPr>
        <w:t xml:space="preserve"> </w:t>
      </w:r>
      <w:r>
        <w:rPr>
          <w:rStyle w:val="DecValTok"/>
        </w:rPr>
        <w:t>20</w:t>
      </w:r>
      <w:r>
        <w:rPr>
          <w:rStyle w:val="OperatorTok"/>
        </w:rPr>
        <w:t>,</w:t>
      </w:r>
      <w:r>
        <w:rPr>
          <w:rStyle w:val="NormalTok"/>
        </w:rPr>
        <w:t xml:space="preserve"> </w:t>
      </w:r>
      <w:r>
        <w:rPr>
          <w:rStyle w:val="DecValTok"/>
        </w:rPr>
        <w:t>30</w:t>
      </w:r>
      <w:r>
        <w:rPr>
          <w:rStyle w:val="OperatorTok"/>
        </w:rPr>
        <w:t>));</w:t>
      </w:r>
    </w:p>
    <w:p w14:paraId="4A69FE09" w14:textId="77777777" w:rsidR="00FF55F6" w:rsidRDefault="00000000">
      <w:r>
        <w:rPr>
          <w:b/>
          <w:bCs/>
        </w:rPr>
        <w:t>Beklenen çıktı:</w:t>
      </w:r>
    </w:p>
    <w:p w14:paraId="4A69FE0A" w14:textId="77777777" w:rsidR="00FF55F6" w:rsidRDefault="00000000">
      <w:pPr>
        <w:pStyle w:val="SourceCode"/>
      </w:pPr>
      <w:r>
        <w:rPr>
          <w:rStyle w:val="VerbatimChar"/>
        </w:rPr>
        <w:t>30</w:t>
      </w:r>
      <w:r>
        <w:br/>
      </w:r>
      <w:r>
        <w:rPr>
          <w:rStyle w:val="VerbatimChar"/>
        </w:rPr>
        <w:t>60</w:t>
      </w:r>
    </w:p>
    <w:p w14:paraId="4A69FE0B" w14:textId="77777777" w:rsidR="00FF55F6" w:rsidRDefault="00000000">
      <w:r>
        <w:t>Overloading, aynı iş ailesinin farklı kullanım biçimlerini düzenli hâle getirir.</w:t>
      </w:r>
    </w:p>
    <w:p w14:paraId="4A69FE0C" w14:textId="77777777" w:rsidR="00FF55F6" w:rsidRDefault="00000000">
      <w:pPr>
        <w:pStyle w:val="Balk2"/>
      </w:pPr>
      <w:bookmarkStart w:id="814" w:name="metot-imzası"/>
      <w:bookmarkStart w:id="815" w:name="_Toc228881115"/>
      <w:bookmarkEnd w:id="812"/>
      <w:r>
        <w:t>8.13 Metot imzası</w:t>
      </w:r>
      <w:bookmarkEnd w:id="815"/>
    </w:p>
    <w:p w14:paraId="4A69FE0D" w14:textId="77777777" w:rsidR="00FF55F6" w:rsidRDefault="00000000">
      <w:r>
        <w:t>Metot imzası, metot adı ve parametre listesinden oluşur. Parametrelerin sayısı, tipi ve sırası metot imzasını etkiler.</w:t>
      </w:r>
    </w:p>
    <w:p w14:paraId="4A69FE0E" w14:textId="77777777" w:rsidR="00FF55F6" w:rsidRDefault="00000000">
      <w:pPr>
        <w:pStyle w:val="GvdeMetni"/>
      </w:pPr>
      <w:r>
        <w:t>Aşağıdaki metotlar overload edilebilir:</w:t>
      </w:r>
    </w:p>
    <w:p w14:paraId="4A69FE0F"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proofErr w:type="gramStart"/>
      <w:r>
        <w:rPr>
          <w:rStyle w:val="FunctionTok"/>
        </w:rPr>
        <w:t>hesapla</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OperatorTok"/>
        </w:rPr>
        <w:t>}</w:t>
      </w:r>
      <w:r>
        <w:br/>
      </w:r>
      <w:r>
        <w:br/>
      </w:r>
      <w:r>
        <w:rPr>
          <w:rStyle w:val="DataTypeTok"/>
        </w:rPr>
        <w:t>static</w:t>
      </w:r>
      <w:r>
        <w:rPr>
          <w:rStyle w:val="NormalTok"/>
        </w:rPr>
        <w:t xml:space="preserve"> </w:t>
      </w:r>
      <w:r>
        <w:rPr>
          <w:rStyle w:val="DataTypeTok"/>
        </w:rPr>
        <w:t>double</w:t>
      </w:r>
      <w:r>
        <w:rPr>
          <w:rStyle w:val="NormalTok"/>
        </w:rPr>
        <w:t xml:space="preserve"> </w:t>
      </w:r>
      <w:proofErr w:type="gramStart"/>
      <w:r>
        <w:rPr>
          <w:rStyle w:val="FunctionTok"/>
        </w:rPr>
        <w:t>hesapla</w:t>
      </w:r>
      <w:r>
        <w:rPr>
          <w:rStyle w:val="OperatorTok"/>
        </w:rPr>
        <w:t>(</w:t>
      </w:r>
      <w:proofErr w:type="gramEnd"/>
      <w:r>
        <w:rPr>
          <w:rStyle w:val="DataTypeTok"/>
        </w:rPr>
        <w:t>double</w:t>
      </w:r>
      <w:r>
        <w:rPr>
          <w:rStyle w:val="NormalTok"/>
        </w:rPr>
        <w:t xml:space="preserve"> a</w:t>
      </w:r>
      <w:r>
        <w:rPr>
          <w:rStyle w:val="OperatorTok"/>
        </w:rPr>
        <w:t>,</w:t>
      </w:r>
      <w:r>
        <w:rPr>
          <w:rStyle w:val="NormalTok"/>
        </w:rPr>
        <w:t xml:space="preserve"> </w:t>
      </w:r>
      <w:r>
        <w:rPr>
          <w:rStyle w:val="DataTypeTok"/>
        </w:rPr>
        <w:t>double</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OperatorTok"/>
        </w:rPr>
        <w:t>}</w:t>
      </w:r>
      <w:r>
        <w:br/>
      </w:r>
      <w:r>
        <w:br/>
      </w:r>
      <w:r>
        <w:rPr>
          <w:rStyle w:val="DataTypeTok"/>
        </w:rPr>
        <w:t>static</w:t>
      </w:r>
      <w:r>
        <w:rPr>
          <w:rStyle w:val="NormalTok"/>
        </w:rPr>
        <w:t xml:space="preserve"> </w:t>
      </w:r>
      <w:r>
        <w:rPr>
          <w:rStyle w:val="DataTypeTok"/>
        </w:rPr>
        <w:t>int</w:t>
      </w:r>
      <w:r>
        <w:rPr>
          <w:rStyle w:val="NormalTok"/>
        </w:rPr>
        <w:t xml:space="preserve"> </w:t>
      </w:r>
      <w:proofErr w:type="gramStart"/>
      <w:r>
        <w:rPr>
          <w:rStyle w:val="FunctionTok"/>
        </w:rPr>
        <w:t>hesapla</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DataTypeTok"/>
        </w:rPr>
        <w:t>int</w:t>
      </w:r>
      <w:r>
        <w:rPr>
          <w:rStyle w:val="NormalTok"/>
        </w:rPr>
        <w:t xml:space="preserve"> c</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 </w:t>
      </w:r>
      <w:r>
        <w:rPr>
          <w:rStyle w:val="OperatorTok"/>
        </w:rPr>
        <w:t>+</w:t>
      </w:r>
      <w:r>
        <w:rPr>
          <w:rStyle w:val="NormalTok"/>
        </w:rPr>
        <w:t xml:space="preserve"> c</w:t>
      </w:r>
      <w:r>
        <w:rPr>
          <w:rStyle w:val="OperatorTok"/>
        </w:rPr>
        <w:t>;</w:t>
      </w:r>
      <w:r>
        <w:br/>
      </w:r>
      <w:r>
        <w:rPr>
          <w:rStyle w:val="OperatorTok"/>
        </w:rPr>
        <w:t>}</w:t>
      </w:r>
    </w:p>
    <w:p w14:paraId="4A69FE10" w14:textId="77777777" w:rsidR="00FF55F6" w:rsidRDefault="00000000">
      <w:r>
        <w:t>Çünkü parametre tipleri veya sayıları farklıdır.</w:t>
      </w:r>
    </w:p>
    <w:p w14:paraId="4A69FE11" w14:textId="77777777" w:rsidR="00FF55F6" w:rsidRDefault="00000000">
      <w:pPr>
        <w:pStyle w:val="GvdeMetni"/>
      </w:pPr>
      <w:r>
        <w:t>Ancak yalnızca dönüş tipini değiştirmek overloading için yeterli değildir.</w:t>
      </w:r>
    </w:p>
    <w:p w14:paraId="4A69FE12" w14:textId="77777777" w:rsidR="00FF55F6" w:rsidRDefault="00000000">
      <w:pPr>
        <w:pStyle w:val="GvdeMetni"/>
      </w:pPr>
      <w:r>
        <w:t>Hatalı örnek:</w:t>
      </w:r>
    </w:p>
    <w:p w14:paraId="4A69FE13"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proofErr w:type="gramStart"/>
      <w:r>
        <w:rPr>
          <w:rStyle w:val="FunctionTok"/>
        </w:rPr>
        <w:t>sonucVer</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w:t>
      </w:r>
      <w:r>
        <w:rPr>
          <w:rStyle w:val="OperatorTok"/>
        </w:rPr>
        <w:t>;</w:t>
      </w:r>
      <w:r>
        <w:br/>
      </w:r>
      <w:r>
        <w:rPr>
          <w:rStyle w:val="OperatorTok"/>
        </w:rPr>
        <w:t>}</w:t>
      </w:r>
      <w:r>
        <w:br/>
      </w:r>
      <w:r>
        <w:br/>
      </w:r>
      <w:r>
        <w:rPr>
          <w:rStyle w:val="DataTypeTok"/>
        </w:rPr>
        <w:t>static</w:t>
      </w:r>
      <w:r>
        <w:rPr>
          <w:rStyle w:val="NormalTok"/>
        </w:rPr>
        <w:t xml:space="preserve"> </w:t>
      </w:r>
      <w:r>
        <w:rPr>
          <w:rStyle w:val="DataTypeTok"/>
        </w:rPr>
        <w:t>double</w:t>
      </w:r>
      <w:r>
        <w:rPr>
          <w:rStyle w:val="NormalTok"/>
        </w:rPr>
        <w:t xml:space="preserve"> </w:t>
      </w:r>
      <w:proofErr w:type="gramStart"/>
      <w:r>
        <w:rPr>
          <w:rStyle w:val="FunctionTok"/>
        </w:rPr>
        <w:t>sonucVer</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w:t>
      </w:r>
      <w:r>
        <w:rPr>
          <w:rStyle w:val="OperatorTok"/>
        </w:rPr>
        <w:t>;</w:t>
      </w:r>
      <w:r>
        <w:br/>
      </w:r>
      <w:r>
        <w:rPr>
          <w:rStyle w:val="OperatorTok"/>
        </w:rPr>
        <w:t>}</w:t>
      </w:r>
    </w:p>
    <w:p w14:paraId="4A69FE14" w14:textId="77777777" w:rsidR="00FF55F6" w:rsidRDefault="00000000">
      <w:r>
        <w:t>Bu iki metodun adı ve parametre listesi aynıdır. Dönüş tipi farklı olsa da Java bunu geçerli overloading kabul etmez.</w:t>
      </w:r>
    </w:p>
    <w:p w14:paraId="4A69FE15" w14:textId="77777777" w:rsidR="00FF55F6" w:rsidRDefault="00000000">
      <w:pPr>
        <w:pStyle w:val="SinavNotuKutusu"/>
      </w:pPr>
      <w:r>
        <w:rPr>
          <w:noProof/>
        </w:rPr>
        <w:drawing>
          <wp:inline distT="0" distB="0" distL="0" distR="0" wp14:anchorId="4A6A3D6E" wp14:editId="4A6A3D6F">
            <wp:extent cx="155448" cy="155448"/>
            <wp:effectExtent l="0" t="0" r="0" b="0"/>
            <wp:docPr id="1195" name="Picture" descr="Sınav Notu:"/>
            <wp:cNvGraphicFramePr/>
            <a:graphic xmlns:a="http://schemas.openxmlformats.org/drawingml/2006/main">
              <a:graphicData uri="http://schemas.openxmlformats.org/drawingml/2006/picture">
                <pic:pic xmlns:pic="http://schemas.openxmlformats.org/drawingml/2006/picture">
                  <pic:nvPicPr>
                    <pic:cNvPr id="1196"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Metot overloading kararında dönüş tipi tek başına yeterli değildir. Metot adı ve parametre listesi belirleyicidir.</w:t>
      </w:r>
    </w:p>
    <w:p w14:paraId="4A69FE16" w14:textId="77777777" w:rsidR="00FF55F6" w:rsidRDefault="00000000">
      <w:pPr>
        <w:pStyle w:val="Balk2"/>
      </w:pPr>
      <w:bookmarkStart w:id="816" w:name="özyineleme"/>
      <w:bookmarkStart w:id="817" w:name="_Toc228881116"/>
      <w:bookmarkEnd w:id="814"/>
      <w:r>
        <w:lastRenderedPageBreak/>
        <w:t>8.14 Özyineleme</w:t>
      </w:r>
      <w:bookmarkEnd w:id="817"/>
    </w:p>
    <w:p w14:paraId="4A69FE17" w14:textId="77777777" w:rsidR="00FF55F6" w:rsidRDefault="00000000">
      <w:r>
        <w:t>Özyineleme, bir metodun kendi kendini çağırmasıdır. Bazı problemler, aynı problemin daha küçük hâllerine indirgenebilir. Faktöriyel buna uygun bir örnektir.</w:t>
      </w:r>
    </w:p>
    <w:p w14:paraId="4A69FE18" w14:textId="77777777" w:rsidR="00FF55F6" w:rsidRDefault="00000000">
      <w:pPr>
        <w:pStyle w:val="SourceCode"/>
      </w:pPr>
      <w:r>
        <w:rPr>
          <w:rStyle w:val="VerbatimChar"/>
        </w:rPr>
        <w:t>5! = 5 * 4!</w:t>
      </w:r>
      <w:r>
        <w:br/>
      </w:r>
      <w:r>
        <w:rPr>
          <w:rStyle w:val="VerbatimChar"/>
        </w:rPr>
        <w:t>4! = 4 * 3!</w:t>
      </w:r>
      <w:r>
        <w:br/>
      </w:r>
      <w:r>
        <w:rPr>
          <w:rStyle w:val="VerbatimChar"/>
        </w:rPr>
        <w:t>3! = 3 * 2!</w:t>
      </w:r>
      <w:r>
        <w:br/>
      </w:r>
      <w:r>
        <w:rPr>
          <w:rStyle w:val="VerbatimChar"/>
        </w:rPr>
        <w:t>2! = 2 * 1!</w:t>
      </w:r>
      <w:r>
        <w:br/>
      </w:r>
      <w:r>
        <w:rPr>
          <w:rStyle w:val="VerbatimChar"/>
        </w:rPr>
        <w:t>1! = 1</w:t>
      </w:r>
    </w:p>
    <w:p w14:paraId="4A69FE19" w14:textId="77777777" w:rsidR="00FF55F6" w:rsidRDefault="00000000">
      <w:r>
        <w:t>Özyinelemeli çözümde iki temel unsur bulunur:</w:t>
      </w:r>
    </w:p>
    <w:p w14:paraId="4A69FE1A" w14:textId="77777777" w:rsidR="00FF55F6" w:rsidRDefault="00000000">
      <w:pPr>
        <w:pStyle w:val="Compact"/>
        <w:numPr>
          <w:ilvl w:val="0"/>
          <w:numId w:val="182"/>
        </w:numPr>
      </w:pPr>
      <w:r>
        <w:t>Base case</w:t>
      </w:r>
    </w:p>
    <w:p w14:paraId="4A69FE1B" w14:textId="77777777" w:rsidR="00FF55F6" w:rsidRDefault="00000000">
      <w:pPr>
        <w:pStyle w:val="Compact"/>
        <w:numPr>
          <w:ilvl w:val="0"/>
          <w:numId w:val="182"/>
        </w:numPr>
      </w:pPr>
      <w:r>
        <w:t>Recursive call</w:t>
      </w:r>
    </w:p>
    <w:p w14:paraId="4A69FE1C" w14:textId="77777777" w:rsidR="00FF55F6" w:rsidRDefault="00000000">
      <w:r>
        <w:t>Base case, metodun durmasını sağlayan temel durumdur. Recursive call ise metodun kendisini daha küçük bir problemle çağırmasıdır.</w:t>
      </w:r>
    </w:p>
    <w:p w14:paraId="4A69FE1D"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long</w:t>
      </w:r>
      <w:r>
        <w:rPr>
          <w:rStyle w:val="NormalTok"/>
        </w:rPr>
        <w:t xml:space="preserve"> </w:t>
      </w:r>
      <w:proofErr w:type="gramStart"/>
      <w:r>
        <w:rPr>
          <w:rStyle w:val="FunctionTok"/>
        </w:rPr>
        <w:t>faktoriyel</w:t>
      </w:r>
      <w:r>
        <w:rPr>
          <w:rStyle w:val="OperatorTok"/>
        </w:rPr>
        <w:t>(</w:t>
      </w:r>
      <w:proofErr w:type="gramEnd"/>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 </w:t>
      </w:r>
      <w:r>
        <w:rPr>
          <w:rStyle w:val="OperatorTok"/>
        </w:rPr>
        <w:t>&lt;=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ControlFlowTok"/>
        </w:rPr>
        <w:t>return</w:t>
      </w:r>
      <w:r>
        <w:rPr>
          <w:rStyle w:val="NormalTok"/>
        </w:rPr>
        <w:t xml:space="preserve"> n </w:t>
      </w:r>
      <w:r>
        <w:rPr>
          <w:rStyle w:val="OperatorTok"/>
        </w:rPr>
        <w:t>*</w:t>
      </w:r>
      <w:r>
        <w:rPr>
          <w:rStyle w:val="NormalTok"/>
        </w:rPr>
        <w:t xml:space="preserve"> </w:t>
      </w:r>
      <w:proofErr w:type="gramStart"/>
      <w:r>
        <w:rPr>
          <w:rStyle w:val="FunctionTok"/>
        </w:rPr>
        <w:t>faktoriyel</w:t>
      </w:r>
      <w:r>
        <w:rPr>
          <w:rStyle w:val="OperatorTok"/>
        </w:rPr>
        <w:t>(</w:t>
      </w:r>
      <w:r>
        <w:rPr>
          <w:rStyle w:val="NormalTok"/>
        </w:rPr>
        <w:t xml:space="preserve">n </w:t>
      </w:r>
      <w:r>
        <w:rPr>
          <w:rStyle w:val="OperatorTok"/>
        </w:rPr>
        <w:t>-</w:t>
      </w:r>
      <w:proofErr w:type="gramEnd"/>
      <w:r>
        <w:rPr>
          <w:rStyle w:val="NormalTok"/>
        </w:rPr>
        <w:t xml:space="preserve"> </w:t>
      </w:r>
      <w:r>
        <w:rPr>
          <w:rStyle w:val="DecValTok"/>
        </w:rPr>
        <w:t>1</w:t>
      </w:r>
      <w:r>
        <w:rPr>
          <w:rStyle w:val="OperatorTok"/>
        </w:rPr>
        <w:t>);</w:t>
      </w:r>
      <w:r>
        <w:br/>
      </w:r>
      <w:r>
        <w:rPr>
          <w:rStyle w:val="OperatorTok"/>
        </w:rPr>
        <w:t>}</w:t>
      </w:r>
    </w:p>
    <w:p w14:paraId="4A69FE1E" w14:textId="77777777" w:rsidR="00FF55F6" w:rsidRDefault="00000000">
      <w:r>
        <w:t xml:space="preserve">Bu metotta </w:t>
      </w:r>
      <w:r>
        <w:rPr>
          <w:rStyle w:val="VerbatimChar"/>
        </w:rPr>
        <w:t>n &lt;= 1</w:t>
      </w:r>
      <w:r>
        <w:t xml:space="preserve"> base case, </w:t>
      </w:r>
      <w:proofErr w:type="gramStart"/>
      <w:r>
        <w:rPr>
          <w:rStyle w:val="VerbatimChar"/>
        </w:rPr>
        <w:t>faktoriyel(n -</w:t>
      </w:r>
      <w:proofErr w:type="gramEnd"/>
      <w:r>
        <w:rPr>
          <w:rStyle w:val="VerbatimChar"/>
        </w:rPr>
        <w:t xml:space="preserve"> 1)</w:t>
      </w:r>
      <w:r>
        <w:t xml:space="preserve"> ise recursive call olarak düşünülebilir.</w:t>
      </w:r>
    </w:p>
    <w:p w14:paraId="4A69FE1F" w14:textId="77777777" w:rsidR="00FF55F6" w:rsidRDefault="00000000">
      <w:pPr>
        <w:pStyle w:val="DikkatKutusu"/>
      </w:pPr>
      <w:r>
        <w:rPr>
          <w:noProof/>
        </w:rPr>
        <w:drawing>
          <wp:inline distT="0" distB="0" distL="0" distR="0" wp14:anchorId="4A6A3D70" wp14:editId="4A6A3D71">
            <wp:extent cx="155448" cy="155448"/>
            <wp:effectExtent l="0" t="0" r="0" b="0"/>
            <wp:docPr id="1198" name="Picture" descr="Dikkat:"/>
            <wp:cNvGraphicFramePr/>
            <a:graphic xmlns:a="http://schemas.openxmlformats.org/drawingml/2006/main">
              <a:graphicData uri="http://schemas.openxmlformats.org/drawingml/2006/picture">
                <pic:pic xmlns:pic="http://schemas.openxmlformats.org/drawingml/2006/picture">
                  <pic:nvPicPr>
                    <pic:cNvPr id="119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Base case yoksa veya recursive call problemi küçültmüyorsa metot kendini durmadan çağırabilir ve stack overflow hatası oluşabilir.</w:t>
      </w:r>
    </w:p>
    <w:p w14:paraId="4A69FE20" w14:textId="77777777" w:rsidR="00FF55F6" w:rsidRDefault="00000000">
      <w:pPr>
        <w:pStyle w:val="Balk2"/>
      </w:pPr>
      <w:bookmarkStart w:id="818" w:name="döngü-ve-özyineleme-ilişkisi"/>
      <w:bookmarkStart w:id="819" w:name="_Toc228881117"/>
      <w:bookmarkEnd w:id="816"/>
      <w:r>
        <w:t>8.15 Döngü ve özyineleme ilişkisi</w:t>
      </w:r>
      <w:bookmarkEnd w:id="819"/>
    </w:p>
    <w:p w14:paraId="4A69FE21" w14:textId="77777777" w:rsidR="00FF55F6" w:rsidRDefault="00000000">
      <w:r>
        <w:t>Bazı problemler hem döngüyle hem özyinelemeyle çözülebilir. Faktöriyel buna örnektir.</w:t>
      </w:r>
    </w:p>
    <w:p w14:paraId="4A69FE22" w14:textId="77777777" w:rsidR="00FF55F6" w:rsidRDefault="00000000">
      <w:pPr>
        <w:pStyle w:val="GvdeMetni"/>
      </w:pPr>
      <w:r>
        <w:t>Döngüyle faktöriyel:</w:t>
      </w:r>
    </w:p>
    <w:p w14:paraId="4A69FE23"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long</w:t>
      </w:r>
      <w:r>
        <w:rPr>
          <w:rStyle w:val="NormalTok"/>
        </w:rPr>
        <w:t xml:space="preserve"> </w:t>
      </w:r>
      <w:proofErr w:type="gramStart"/>
      <w:r>
        <w:rPr>
          <w:rStyle w:val="FunctionTok"/>
        </w:rPr>
        <w:t>faktoriyelDongu</w:t>
      </w:r>
      <w:r>
        <w:rPr>
          <w:rStyle w:val="OperatorTok"/>
        </w:rPr>
        <w:t>(</w:t>
      </w:r>
      <w:proofErr w:type="gramEnd"/>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DataTypeTok"/>
        </w:rPr>
        <w:t>long</w:t>
      </w:r>
      <w:r>
        <w:rPr>
          <w:rStyle w:val="NormalTok"/>
        </w:rPr>
        <w:t xml:space="preserve"> sonuc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n</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sonuc </w:t>
      </w:r>
      <w:r>
        <w:rPr>
          <w:rStyle w:val="OperatorTok"/>
        </w:rPr>
        <w:t>*=</w:t>
      </w:r>
      <w:r>
        <w:rPr>
          <w:rStyle w:val="NormalTok"/>
        </w:rPr>
        <w:t xml:space="preserve"> 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ControlFlowTok"/>
        </w:rPr>
        <w:t>return</w:t>
      </w:r>
      <w:r>
        <w:rPr>
          <w:rStyle w:val="NormalTok"/>
        </w:rPr>
        <w:t xml:space="preserve"> sonuc</w:t>
      </w:r>
      <w:r>
        <w:rPr>
          <w:rStyle w:val="OperatorTok"/>
        </w:rPr>
        <w:t>;</w:t>
      </w:r>
      <w:r>
        <w:br/>
      </w:r>
      <w:r>
        <w:rPr>
          <w:rStyle w:val="OperatorTok"/>
        </w:rPr>
        <w:t>}</w:t>
      </w:r>
    </w:p>
    <w:p w14:paraId="4A69FE24" w14:textId="77777777" w:rsidR="00FF55F6" w:rsidRDefault="00000000">
      <w:r>
        <w:t>Özyinelemeyle faktöriyel:</w:t>
      </w:r>
    </w:p>
    <w:p w14:paraId="4A69FE25"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long</w:t>
      </w:r>
      <w:r>
        <w:rPr>
          <w:rStyle w:val="NormalTok"/>
        </w:rPr>
        <w:t xml:space="preserve"> </w:t>
      </w:r>
      <w:proofErr w:type="gramStart"/>
      <w:r>
        <w:rPr>
          <w:rStyle w:val="FunctionTok"/>
        </w:rPr>
        <w:t>faktoriyelOzyineleme</w:t>
      </w:r>
      <w:r>
        <w:rPr>
          <w:rStyle w:val="OperatorTok"/>
        </w:rPr>
        <w:t>(</w:t>
      </w:r>
      <w:proofErr w:type="gramEnd"/>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 </w:t>
      </w:r>
      <w:r>
        <w:rPr>
          <w:rStyle w:val="OperatorTok"/>
        </w:rPr>
        <w:t>&lt;=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ControlFlowTok"/>
        </w:rPr>
        <w:t>return</w:t>
      </w:r>
      <w:r>
        <w:rPr>
          <w:rStyle w:val="NormalTok"/>
        </w:rPr>
        <w:t xml:space="preserve"> n </w:t>
      </w:r>
      <w:r>
        <w:rPr>
          <w:rStyle w:val="OperatorTok"/>
        </w:rPr>
        <w:t>*</w:t>
      </w:r>
      <w:r>
        <w:rPr>
          <w:rStyle w:val="NormalTok"/>
        </w:rPr>
        <w:t xml:space="preserve"> </w:t>
      </w:r>
      <w:proofErr w:type="gramStart"/>
      <w:r>
        <w:rPr>
          <w:rStyle w:val="FunctionTok"/>
        </w:rPr>
        <w:t>faktoriyelOzyineleme</w:t>
      </w:r>
      <w:r>
        <w:rPr>
          <w:rStyle w:val="OperatorTok"/>
        </w:rPr>
        <w:t>(</w:t>
      </w:r>
      <w:r>
        <w:rPr>
          <w:rStyle w:val="NormalTok"/>
        </w:rPr>
        <w:t xml:space="preserve">n </w:t>
      </w:r>
      <w:r>
        <w:rPr>
          <w:rStyle w:val="OperatorTok"/>
        </w:rPr>
        <w:t>-</w:t>
      </w:r>
      <w:proofErr w:type="gramEnd"/>
      <w:r>
        <w:rPr>
          <w:rStyle w:val="NormalTok"/>
        </w:rPr>
        <w:t xml:space="preserve"> </w:t>
      </w:r>
      <w:r>
        <w:rPr>
          <w:rStyle w:val="DecValTok"/>
        </w:rPr>
        <w:t>1</w:t>
      </w:r>
      <w:r>
        <w:rPr>
          <w:rStyle w:val="OperatorTok"/>
        </w:rPr>
        <w:t>);</w:t>
      </w:r>
      <w:r>
        <w:br/>
      </w:r>
      <w:r>
        <w:rPr>
          <w:rStyle w:val="OperatorTok"/>
        </w:rPr>
        <w:t>}</w:t>
      </w:r>
    </w:p>
    <w:p w14:paraId="4A69FE26" w14:textId="77777777" w:rsidR="00FF55F6" w:rsidRDefault="00000000">
      <w:r>
        <w:lastRenderedPageBreak/>
        <w:t>Başlangıç düzeyinde amaç, özyinelemeyi döngünün yerine zorunlu olarak kullanmak değildir. Amaç, problemin kendini daha küçük hâliyle tekrar ettiği durumları fark etmektir.</w:t>
      </w:r>
    </w:p>
    <w:p w14:paraId="4A69FE27" w14:textId="77777777" w:rsidR="00FF55F6" w:rsidRDefault="00000000">
      <w:pPr>
        <w:pStyle w:val="IpucuKutusu"/>
      </w:pPr>
      <w:r>
        <w:rPr>
          <w:noProof/>
        </w:rPr>
        <w:drawing>
          <wp:inline distT="0" distB="0" distL="0" distR="0" wp14:anchorId="4A6A3D72" wp14:editId="4A6A3D73">
            <wp:extent cx="155448" cy="155448"/>
            <wp:effectExtent l="0" t="0" r="0" b="0"/>
            <wp:docPr id="1201" name="Picture" descr="İpucu:"/>
            <wp:cNvGraphicFramePr/>
            <a:graphic xmlns:a="http://schemas.openxmlformats.org/drawingml/2006/main">
              <a:graphicData uri="http://schemas.openxmlformats.org/drawingml/2006/picture">
                <pic:pic xmlns:pic="http://schemas.openxmlformats.org/drawingml/2006/picture">
                  <pic:nvPicPr>
                    <pic:cNvPr id="1202"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Her döngü problemi özyinelemeyle yazılabilir; ancak her zaman en okunabilir çözüm özyineleme olmayabilir. Başlangıçta sade ve anlaşılır çözüm tercih edilmelidir.</w:t>
      </w:r>
    </w:p>
    <w:p w14:paraId="4A69FE28" w14:textId="77777777" w:rsidR="00FF55F6" w:rsidRDefault="00000000">
      <w:pPr>
        <w:pStyle w:val="Balk2"/>
      </w:pPr>
      <w:bookmarkStart w:id="820" w:name="metot-çalışma-akışı"/>
      <w:bookmarkStart w:id="821" w:name="_Toc228881118"/>
      <w:bookmarkEnd w:id="818"/>
      <w:r>
        <w:t>8.16 Metot çalışma akışı</w:t>
      </w:r>
      <w:bookmarkEnd w:id="821"/>
    </w:p>
    <w:p w14:paraId="4A69FE29" w14:textId="77777777" w:rsidR="00FF55F6" w:rsidRDefault="00000000">
      <w:r>
        <w:t>Metot çağrıldığında program akışı geçici olarak çağrılan metoda gider. Metot işini bitirince çağrıldığı yere döner.</w:t>
      </w:r>
    </w:p>
    <w:p w14:paraId="4A69FE2A" w14:textId="77777777" w:rsidR="00FF55F6" w:rsidRDefault="00000000">
      <w:pPr>
        <w:pStyle w:val="GvdeMetni"/>
      </w:pPr>
      <w:r>
        <w:rPr>
          <w:noProof/>
        </w:rPr>
        <w:lastRenderedPageBreak/>
        <w:drawing>
          <wp:inline distT="0" distB="0" distL="0" distR="0" wp14:anchorId="4A6A3D74" wp14:editId="4A6A3D75">
            <wp:extent cx="4480560" cy="12873493"/>
            <wp:effectExtent l="0" t="0" r="0" b="0"/>
            <wp:docPr id="1205" name="Picture" descr="Diyagram"/>
            <wp:cNvGraphicFramePr/>
            <a:graphic xmlns:a="http://schemas.openxmlformats.org/drawingml/2006/main">
              <a:graphicData uri="http://schemas.openxmlformats.org/drawingml/2006/picture">
                <pic:pic xmlns:pic="http://schemas.openxmlformats.org/drawingml/2006/picture">
                  <pic:nvPicPr>
                    <pic:cNvPr id="1206" name="Picture" descr="mermaid_images/diagram_008.png"/>
                    <pic:cNvPicPr>
                      <a:picLocks noChangeAspect="1" noChangeArrowheads="1"/>
                    </pic:cNvPicPr>
                  </pic:nvPicPr>
                  <pic:blipFill>
                    <a:blip r:embed="rId302"/>
                    <a:stretch>
                      <a:fillRect/>
                    </a:stretch>
                  </pic:blipFill>
                  <pic:spPr bwMode="auto">
                    <a:xfrm>
                      <a:off x="0" y="0"/>
                      <a:ext cx="4480560" cy="12873493"/>
                    </a:xfrm>
                    <a:prstGeom prst="rect">
                      <a:avLst/>
                    </a:prstGeom>
                    <a:noFill/>
                    <a:ln w="9525">
                      <a:noFill/>
                      <a:headEnd/>
                      <a:tailEnd/>
                    </a:ln>
                  </pic:spPr>
                </pic:pic>
              </a:graphicData>
            </a:graphic>
          </wp:inline>
        </w:drawing>
      </w:r>
    </w:p>
    <w:p w14:paraId="4A69FE2B" w14:textId="77777777" w:rsidR="00FF55F6" w:rsidRDefault="00000000">
      <w:pPr>
        <w:pStyle w:val="GvdeMetni"/>
      </w:pPr>
      <w:r>
        <w:rPr>
          <w:b/>
          <w:bCs/>
        </w:rPr>
        <w:lastRenderedPageBreak/>
        <w:t>Diyagram 8.1:</w:t>
      </w:r>
      <w:r>
        <w:t xml:space="preserve"> Bir metot çağrısının temel çalışma akışı.</w:t>
      </w:r>
    </w:p>
    <w:p w14:paraId="4A69FE2C"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9FE2D" w14:textId="77777777" w:rsidR="00FF55F6" w:rsidRDefault="00000000">
      <w:pPr>
        <w:pStyle w:val="Balk2"/>
      </w:pPr>
      <w:bookmarkStart w:id="822" w:name="adım-adım-kod-örnekleri-6"/>
      <w:bookmarkStart w:id="823" w:name="_Toc228881119"/>
      <w:bookmarkEnd w:id="820"/>
      <w:r>
        <w:t>8.17 Adım adım kod örnekleri</w:t>
      </w:r>
      <w:bookmarkEnd w:id="823"/>
    </w:p>
    <w:p w14:paraId="4A69FE2E" w14:textId="77777777" w:rsidR="00FF55F6" w:rsidRDefault="00000000">
      <w:r>
        <w:t>Bu bölümde temel metot kullanımından overloading ve özyinelemeye doğru ilerleyen örnekler verilecektir.</w:t>
      </w:r>
    </w:p>
    <w:p w14:paraId="4A69FE2F" w14:textId="77777777" w:rsidR="00FF55F6" w:rsidRDefault="00000000">
      <w:pPr>
        <w:pStyle w:val="Balk3"/>
      </w:pPr>
      <w:bookmarkStart w:id="824" w:name="kod-8.1-void-metot-ve-metot-çağırma"/>
      <w:bookmarkStart w:id="825" w:name="_Toc228881120"/>
      <w:r>
        <w:t xml:space="preserve">Kod 8.1: </w:t>
      </w:r>
      <w:r>
        <w:rPr>
          <w:rStyle w:val="VerbatimChar"/>
        </w:rPr>
        <w:t>void</w:t>
      </w:r>
      <w:r>
        <w:t xml:space="preserve"> metot ve metot çağırma</w:t>
      </w:r>
      <w:bookmarkEnd w:id="825"/>
    </w:p>
    <w:p w14:paraId="4A69FE30" w14:textId="77777777" w:rsidR="00FF55F6" w:rsidRDefault="00000000">
      <w:r>
        <w:rPr>
          <w:b/>
          <w:bCs/>
        </w:rPr>
        <w:t>Kod kimliği:</w:t>
      </w:r>
      <w:r>
        <w:t xml:space="preserve"> </w:t>
      </w:r>
      <w:r>
        <w:rPr>
          <w:rStyle w:val="VerbatimChar"/>
        </w:rPr>
        <w:t>b08_kod01_metot_ve_metot_cagirma</w:t>
      </w:r>
    </w:p>
    <w:p w14:paraId="4A69FE31" w14:textId="5AB548ED" w:rsidR="00FF55F6" w:rsidRDefault="00000000">
      <w:pPr>
        <w:pStyle w:val="GvdeMetni"/>
      </w:pPr>
      <w:r>
        <w:rPr>
          <w:b/>
          <w:bCs/>
        </w:rPr>
        <w:t>Kod erişimi:</w:t>
      </w:r>
      <w:r>
        <w:t xml:space="preserve"> </w:t>
      </w:r>
      <w:hyperlink r:id="rId303">
        <w:r w:rsidR="00FF55F6">
          <w:t>Kod sayfası</w:t>
        </w:r>
      </w:hyperlink>
      <w:r>
        <w:t xml:space="preserve"> | </w:t>
      </w:r>
      <w:hyperlink r:id="rId304">
        <w:r w:rsidR="00FF55F6">
          <w:t>Kaynak kod</w:t>
        </w:r>
      </w:hyperlink>
      <w:r>
        <w:t xml:space="preserve"> |</w:t>
      </w:r>
    </w:p>
    <w:p w14:paraId="4A69FE32" w14:textId="77777777" w:rsidR="00FF55F6" w:rsidRDefault="00000000">
      <w:pPr>
        <w:pStyle w:val="GvdeMetni"/>
      </w:pPr>
      <w:r>
        <w:rPr>
          <w:b/>
          <w:bCs/>
        </w:rPr>
        <w:t>QR erişimi:</w:t>
      </w:r>
      <w:r>
        <w:t xml:space="preserve"> Kod sayfası ve kaynak kod için aşağıdaki iki QR kod kullanılabilir.</w:t>
      </w:r>
    </w:p>
    <w:p w14:paraId="4A69FE33" w14:textId="77777777" w:rsidR="00FF55F6" w:rsidRDefault="00000000">
      <w:pPr>
        <w:pStyle w:val="GvdeMetni"/>
      </w:pPr>
      <w:r>
        <w:rPr>
          <w:noProof/>
        </w:rPr>
        <w:drawing>
          <wp:inline distT="0" distB="0" distL="0" distR="0" wp14:anchorId="4A6A3D76" wp14:editId="4A6A3D77">
            <wp:extent cx="1007999" cy="1007999"/>
            <wp:effectExtent l="0" t="0" r="0" b="0"/>
            <wp:docPr id="1211" name="Picture" descr="Kod sayfası QR — b08_kod01_metot_ve_metot_cagirma"/>
            <wp:cNvGraphicFramePr/>
            <a:graphic xmlns:a="http://schemas.openxmlformats.org/drawingml/2006/main">
              <a:graphicData uri="http://schemas.openxmlformats.org/drawingml/2006/picture">
                <pic:pic xmlns:pic="http://schemas.openxmlformats.org/drawingml/2006/picture">
                  <pic:nvPicPr>
                    <pic:cNvPr id="1212" name="Picture" descr="qr_kod_sayfasi/b08_kod01_metot_ve_metot_cagirma__kod_sayfasi_qr.png"/>
                    <pic:cNvPicPr>
                      <a:picLocks noChangeAspect="1" noChangeArrowheads="1"/>
                    </pic:cNvPicPr>
                  </pic:nvPicPr>
                  <pic:blipFill>
                    <a:blip r:embed="rId30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78" wp14:editId="4A6A3D79">
            <wp:extent cx="1007999" cy="1007999"/>
            <wp:effectExtent l="0" t="0" r="0" b="0"/>
            <wp:docPr id="1214" name="Picture" descr="Kaynak kod QR — b08_kod01_metot_ve_metot_cagirma"/>
            <wp:cNvGraphicFramePr/>
            <a:graphic xmlns:a="http://schemas.openxmlformats.org/drawingml/2006/main">
              <a:graphicData uri="http://schemas.openxmlformats.org/drawingml/2006/picture">
                <pic:pic xmlns:pic="http://schemas.openxmlformats.org/drawingml/2006/picture">
                  <pic:nvPicPr>
                    <pic:cNvPr id="1215" name="Picture" descr="qr_kaynak_kod/b08_kod01_metot_ve_metot_cagirma__kaynak_kod_qr.png"/>
                    <pic:cNvPicPr>
                      <a:picLocks noChangeAspect="1" noChangeArrowheads="1"/>
                    </pic:cNvPicPr>
                  </pic:nvPicPr>
                  <pic:blipFill>
                    <a:blip r:embed="rId306"/>
                    <a:stretch>
                      <a:fillRect/>
                    </a:stretch>
                  </pic:blipFill>
                  <pic:spPr bwMode="auto">
                    <a:xfrm>
                      <a:off x="0" y="0"/>
                      <a:ext cx="1007999" cy="1007999"/>
                    </a:xfrm>
                    <a:prstGeom prst="rect">
                      <a:avLst/>
                    </a:prstGeom>
                    <a:noFill/>
                    <a:ln w="9525">
                      <a:noFill/>
                      <a:headEnd/>
                      <a:tailEnd/>
                    </a:ln>
                  </pic:spPr>
                </pic:pic>
              </a:graphicData>
            </a:graphic>
          </wp:inline>
        </w:drawing>
      </w:r>
    </w:p>
    <w:p w14:paraId="4A69FE34" w14:textId="77777777" w:rsidR="00FF55F6" w:rsidRDefault="00000000">
      <w:pPr>
        <w:pStyle w:val="SourceCode"/>
      </w:pPr>
      <w:r>
        <w:rPr>
          <w:rStyle w:val="CommentTok"/>
        </w:rPr>
        <w:t>// Dosya: Bolum08Ornek01VoidMetot.java</w:t>
      </w:r>
      <w:r>
        <w:br/>
      </w:r>
      <w:r>
        <w:rPr>
          <w:rStyle w:val="KeywordTok"/>
        </w:rPr>
        <w:t>public</w:t>
      </w:r>
      <w:r>
        <w:rPr>
          <w:rStyle w:val="NormalTok"/>
        </w:rPr>
        <w:t xml:space="preserve"> </w:t>
      </w:r>
      <w:r>
        <w:rPr>
          <w:rStyle w:val="KeywordTok"/>
        </w:rPr>
        <w:t>class</w:t>
      </w:r>
      <w:r>
        <w:rPr>
          <w:rStyle w:val="NormalTok"/>
        </w:rPr>
        <w:t xml:space="preserve"> Bolum08Ornek01VoidMetot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proofErr w:type="gramStart"/>
      <w:r>
        <w:rPr>
          <w:rStyle w:val="FunctionTok"/>
        </w:rPr>
        <w:t>baslikYazdir</w:t>
      </w:r>
      <w:r>
        <w:rPr>
          <w:rStyle w:val="OperatorTok"/>
        </w:rPr>
        <w:t>(</w:t>
      </w:r>
      <w:proofErr w:type="gramEnd"/>
      <w:r>
        <w:rPr>
          <w:rStyle w:val="OperatorTok"/>
        </w:rPr>
        <w:t>);</w:t>
      </w:r>
      <w:r>
        <w:br/>
      </w:r>
      <w:r>
        <w:rPr>
          <w:rStyle w:val="NormalTok"/>
        </w:rPr>
        <w:t xml:space="preserve">        </w:t>
      </w:r>
      <w:proofErr w:type="gramStart"/>
      <w:r>
        <w:rPr>
          <w:rStyle w:val="FunctionTok"/>
        </w:rPr>
        <w:t>bilgiYazdir</w:t>
      </w:r>
      <w:r>
        <w:rPr>
          <w:rStyle w:val="OperatorTok"/>
        </w:rPr>
        <w:t>(</w:t>
      </w:r>
      <w:proofErr w:type="gramEnd"/>
      <w:r>
        <w:rPr>
          <w:rStyle w:val="StringTok"/>
        </w:rPr>
        <w:t>"Java"</w:t>
      </w:r>
      <w:r>
        <w:rPr>
          <w:rStyle w:val="OperatorTok"/>
        </w:rPr>
        <w:t>,</w:t>
      </w:r>
      <w:r>
        <w:rPr>
          <w:rStyle w:val="NormalTok"/>
        </w:rPr>
        <w:t xml:space="preserve"> </w:t>
      </w:r>
      <w:r>
        <w:rPr>
          <w:rStyle w:val="DecValTok"/>
        </w:rPr>
        <w:t>2026</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baslikYazdir</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Metot Örneği ==="</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bilgiYazdir</w:t>
      </w:r>
      <w:r>
        <w:rPr>
          <w:rStyle w:val="OperatorTok"/>
        </w:rPr>
        <w:t>(</w:t>
      </w:r>
      <w:proofErr w:type="gramEnd"/>
      <w:r>
        <w:rPr>
          <w:rStyle w:val="BuiltInTok"/>
        </w:rPr>
        <w:t>String</w:t>
      </w:r>
      <w:r>
        <w:rPr>
          <w:rStyle w:val="NormalTok"/>
        </w:rPr>
        <w:t xml:space="preserve"> dersAdi</w:t>
      </w:r>
      <w:r>
        <w:rPr>
          <w:rStyle w:val="OperatorTok"/>
        </w:rPr>
        <w:t>,</w:t>
      </w:r>
      <w:r>
        <w:rPr>
          <w:rStyle w:val="NormalTok"/>
        </w:rPr>
        <w:t xml:space="preserve"> </w:t>
      </w:r>
      <w:r>
        <w:rPr>
          <w:rStyle w:val="DataTypeTok"/>
        </w:rPr>
        <w:t>int</w:t>
      </w:r>
      <w:r>
        <w:rPr>
          <w:rStyle w:val="NormalTok"/>
        </w:rPr>
        <w:t xml:space="preserve"> yil</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"Ders: "</w:t>
      </w:r>
      <w:r>
        <w:rPr>
          <w:rStyle w:val="NormalTok"/>
        </w:rPr>
        <w:t xml:space="preserve"> </w:t>
      </w:r>
      <w:r>
        <w:rPr>
          <w:rStyle w:val="OperatorTok"/>
        </w:rPr>
        <w:t>+</w:t>
      </w:r>
      <w:r>
        <w:rPr>
          <w:rStyle w:val="NormalTok"/>
        </w:rPr>
        <w:t xml:space="preserve"> dersAdi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"Yıl: "</w:t>
      </w:r>
      <w:r>
        <w:rPr>
          <w:rStyle w:val="NormalTok"/>
        </w:rPr>
        <w:t xml:space="preserve"> </w:t>
      </w:r>
      <w:r>
        <w:rPr>
          <w:rStyle w:val="OperatorTok"/>
        </w:rPr>
        <w:t>+</w:t>
      </w:r>
      <w:r>
        <w:rPr>
          <w:rStyle w:val="NormalTok"/>
        </w:rPr>
        <w:t xml:space="preserve"> yil</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E35" w14:textId="77777777" w:rsidR="00FF55F6" w:rsidRDefault="00000000">
      <w:r>
        <w:rPr>
          <w:b/>
          <w:bCs/>
        </w:rPr>
        <w:t>Kodun amacı:</w:t>
      </w:r>
      <w:r>
        <w:t xml:space="preserve"> Geriye değer döndürmeyen </w:t>
      </w:r>
      <w:r>
        <w:rPr>
          <w:rStyle w:val="VerbatimChar"/>
        </w:rPr>
        <w:t>void</w:t>
      </w:r>
      <w:r>
        <w:t xml:space="preserve"> metotları göstermek.</w:t>
      </w:r>
    </w:p>
    <w:p w14:paraId="4A69FE36" w14:textId="77777777" w:rsidR="00FF55F6" w:rsidRDefault="00000000">
      <w:pPr>
        <w:pStyle w:val="GvdeMetni"/>
      </w:pPr>
      <w:r>
        <w:rPr>
          <w:b/>
          <w:bCs/>
        </w:rPr>
        <w:t>Kritik satırlar:</w:t>
      </w:r>
    </w:p>
    <w:p w14:paraId="4A69FE37" w14:textId="77777777" w:rsidR="00FF55F6" w:rsidRDefault="00000000">
      <w:pPr>
        <w:pStyle w:val="Compact"/>
        <w:numPr>
          <w:ilvl w:val="0"/>
          <w:numId w:val="183"/>
        </w:numPr>
      </w:pPr>
      <w:proofErr w:type="gramStart"/>
      <w:r>
        <w:rPr>
          <w:rStyle w:val="VerbatimChar"/>
        </w:rPr>
        <w:t>baslikYazdir(</w:t>
      </w:r>
      <w:proofErr w:type="gramEnd"/>
      <w:r>
        <w:rPr>
          <w:rStyle w:val="VerbatimChar"/>
        </w:rPr>
        <w:t>)</w:t>
      </w:r>
      <w:r>
        <w:t xml:space="preserve"> parametre almayan </w:t>
      </w:r>
      <w:r>
        <w:rPr>
          <w:rStyle w:val="VerbatimChar"/>
        </w:rPr>
        <w:t>void</w:t>
      </w:r>
      <w:r>
        <w:t xml:space="preserve"> metottur.</w:t>
      </w:r>
    </w:p>
    <w:p w14:paraId="4A69FE38" w14:textId="77777777" w:rsidR="00FF55F6" w:rsidRDefault="00000000">
      <w:pPr>
        <w:pStyle w:val="Compact"/>
        <w:numPr>
          <w:ilvl w:val="0"/>
          <w:numId w:val="183"/>
        </w:numPr>
      </w:pPr>
      <w:proofErr w:type="gramStart"/>
      <w:r>
        <w:rPr>
          <w:rStyle w:val="VerbatimChar"/>
        </w:rPr>
        <w:t>bilgiYazdir(</w:t>
      </w:r>
      <w:proofErr w:type="gramEnd"/>
      <w:r>
        <w:rPr>
          <w:rStyle w:val="VerbatimChar"/>
        </w:rPr>
        <w:t>String dersAdi, int yil)</w:t>
      </w:r>
      <w:r>
        <w:t xml:space="preserve"> parametre alan </w:t>
      </w:r>
      <w:r>
        <w:rPr>
          <w:rStyle w:val="VerbatimChar"/>
        </w:rPr>
        <w:t>void</w:t>
      </w:r>
      <w:r>
        <w:t xml:space="preserve"> metottur.</w:t>
      </w:r>
    </w:p>
    <w:p w14:paraId="4A69FE39" w14:textId="77777777" w:rsidR="00FF55F6" w:rsidRDefault="00000000">
      <w:pPr>
        <w:pStyle w:val="Compact"/>
        <w:numPr>
          <w:ilvl w:val="0"/>
          <w:numId w:val="183"/>
        </w:numPr>
      </w:pPr>
      <w:r>
        <w:t xml:space="preserve">Metotlar </w:t>
      </w:r>
      <w:r>
        <w:rPr>
          <w:rStyle w:val="VerbatimChar"/>
        </w:rPr>
        <w:t>main</w:t>
      </w:r>
      <w:r>
        <w:t xml:space="preserve"> içinden çağrılmıştır.</w:t>
      </w:r>
    </w:p>
    <w:p w14:paraId="4A69FE3A" w14:textId="77777777" w:rsidR="00FF55F6" w:rsidRDefault="00000000">
      <w:r>
        <w:rPr>
          <w:b/>
          <w:bCs/>
        </w:rPr>
        <w:t>Beklenen çıktı:</w:t>
      </w:r>
    </w:p>
    <w:p w14:paraId="4A69FE3B" w14:textId="77777777" w:rsidR="00FF55F6" w:rsidRDefault="00000000">
      <w:pPr>
        <w:pStyle w:val="SourceCode"/>
      </w:pPr>
      <w:r>
        <w:rPr>
          <w:rStyle w:val="VerbatimChar"/>
        </w:rPr>
        <w:t>=== Metot Örneği ===</w:t>
      </w:r>
      <w:r>
        <w:br/>
      </w:r>
      <w:r>
        <w:rPr>
          <w:rStyle w:val="VerbatimChar"/>
        </w:rPr>
        <w:t>Ders: Java</w:t>
      </w:r>
      <w:r>
        <w:br/>
      </w:r>
      <w:r>
        <w:rPr>
          <w:rStyle w:val="VerbatimChar"/>
        </w:rPr>
        <w:t>Yıl: 2026</w:t>
      </w:r>
    </w:p>
    <w:p w14:paraId="4A69FE3C" w14:textId="77777777" w:rsidR="00FF55F6" w:rsidRDefault="00000000">
      <w:r>
        <w:rPr>
          <w:b/>
          <w:bCs/>
        </w:rPr>
        <w:t>Dikkat noktası:</w:t>
      </w:r>
      <w:r>
        <w:t xml:space="preserve"> Metot tanımlanmış olsa bile çağrılmazsa çalışmaz.</w:t>
      </w:r>
    </w:p>
    <w:p w14:paraId="4A69FE3D" w14:textId="77777777" w:rsidR="00FF55F6" w:rsidRDefault="00000000">
      <w:pPr>
        <w:pStyle w:val="Balk3"/>
      </w:pPr>
      <w:bookmarkStart w:id="826" w:name="kod-8.2-değer-döndüren-metot"/>
      <w:bookmarkStart w:id="827" w:name="_Toc228881121"/>
      <w:bookmarkEnd w:id="824"/>
      <w:r>
        <w:lastRenderedPageBreak/>
        <w:t>Kod 8.2: Değer döndüren metot</w:t>
      </w:r>
      <w:bookmarkEnd w:id="827"/>
    </w:p>
    <w:p w14:paraId="4A69FE3E" w14:textId="77777777" w:rsidR="00FF55F6" w:rsidRDefault="00000000">
      <w:r>
        <w:rPr>
          <w:b/>
          <w:bCs/>
        </w:rPr>
        <w:t>Kod kimliği:</w:t>
      </w:r>
      <w:r>
        <w:t xml:space="preserve"> </w:t>
      </w:r>
      <w:r>
        <w:rPr>
          <w:rStyle w:val="VerbatimChar"/>
        </w:rPr>
        <w:t>b08_kod02_deger_donduren_metot</w:t>
      </w:r>
    </w:p>
    <w:p w14:paraId="4A69FE3F" w14:textId="556E50C6" w:rsidR="00FF55F6" w:rsidRDefault="00000000">
      <w:pPr>
        <w:pStyle w:val="GvdeMetni"/>
      </w:pPr>
      <w:r>
        <w:rPr>
          <w:b/>
          <w:bCs/>
        </w:rPr>
        <w:t>Kod erişimi:</w:t>
      </w:r>
      <w:r>
        <w:t xml:space="preserve"> </w:t>
      </w:r>
      <w:hyperlink r:id="rId307">
        <w:r w:rsidR="00FF55F6">
          <w:t>Kod sayfası</w:t>
        </w:r>
      </w:hyperlink>
      <w:r>
        <w:t xml:space="preserve"> | </w:t>
      </w:r>
      <w:hyperlink r:id="rId308">
        <w:r w:rsidR="00FF55F6">
          <w:t>Kaynak kod</w:t>
        </w:r>
      </w:hyperlink>
      <w:r>
        <w:t xml:space="preserve"> |</w:t>
      </w:r>
    </w:p>
    <w:p w14:paraId="4A69FE40" w14:textId="77777777" w:rsidR="00FF55F6" w:rsidRDefault="00000000">
      <w:pPr>
        <w:pStyle w:val="GvdeMetni"/>
      </w:pPr>
      <w:r>
        <w:rPr>
          <w:b/>
          <w:bCs/>
        </w:rPr>
        <w:t>QR erişimi:</w:t>
      </w:r>
      <w:r>
        <w:t xml:space="preserve"> Kod sayfası ve kaynak kod için aşağıdaki iki QR kod kullanılabilir.</w:t>
      </w:r>
    </w:p>
    <w:p w14:paraId="4A69FE41" w14:textId="77777777" w:rsidR="00FF55F6" w:rsidRDefault="00000000">
      <w:pPr>
        <w:pStyle w:val="GvdeMetni"/>
      </w:pPr>
      <w:r>
        <w:rPr>
          <w:noProof/>
        </w:rPr>
        <w:drawing>
          <wp:inline distT="0" distB="0" distL="0" distR="0" wp14:anchorId="4A6A3D7A" wp14:editId="4A6A3D7B">
            <wp:extent cx="1007999" cy="1007999"/>
            <wp:effectExtent l="0" t="0" r="0" b="0"/>
            <wp:docPr id="1220" name="Picture" descr="Kod sayfası QR — b08_kod02_deger_donduren_metot"/>
            <wp:cNvGraphicFramePr/>
            <a:graphic xmlns:a="http://schemas.openxmlformats.org/drawingml/2006/main">
              <a:graphicData uri="http://schemas.openxmlformats.org/drawingml/2006/picture">
                <pic:pic xmlns:pic="http://schemas.openxmlformats.org/drawingml/2006/picture">
                  <pic:nvPicPr>
                    <pic:cNvPr id="1221" name="Picture" descr="qr_kod_sayfasi/b08_kod02_deger_donduren_metot__kod_sayfasi_qr.png"/>
                    <pic:cNvPicPr>
                      <a:picLocks noChangeAspect="1" noChangeArrowheads="1"/>
                    </pic:cNvPicPr>
                  </pic:nvPicPr>
                  <pic:blipFill>
                    <a:blip r:embed="rId30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7C" wp14:editId="4A6A3D7D">
            <wp:extent cx="1007999" cy="1007999"/>
            <wp:effectExtent l="0" t="0" r="0" b="0"/>
            <wp:docPr id="1223" name="Picture" descr="Kaynak kod QR — b08_kod02_deger_donduren_metot"/>
            <wp:cNvGraphicFramePr/>
            <a:graphic xmlns:a="http://schemas.openxmlformats.org/drawingml/2006/main">
              <a:graphicData uri="http://schemas.openxmlformats.org/drawingml/2006/picture">
                <pic:pic xmlns:pic="http://schemas.openxmlformats.org/drawingml/2006/picture">
                  <pic:nvPicPr>
                    <pic:cNvPr id="1224" name="Picture" descr="qr_kaynak_kod/b08_kod02_deger_donduren_metot__kaynak_kod_qr.png"/>
                    <pic:cNvPicPr>
                      <a:picLocks noChangeAspect="1" noChangeArrowheads="1"/>
                    </pic:cNvPicPr>
                  </pic:nvPicPr>
                  <pic:blipFill>
                    <a:blip r:embed="rId310"/>
                    <a:stretch>
                      <a:fillRect/>
                    </a:stretch>
                  </pic:blipFill>
                  <pic:spPr bwMode="auto">
                    <a:xfrm>
                      <a:off x="0" y="0"/>
                      <a:ext cx="1007999" cy="1007999"/>
                    </a:xfrm>
                    <a:prstGeom prst="rect">
                      <a:avLst/>
                    </a:prstGeom>
                    <a:noFill/>
                    <a:ln w="9525">
                      <a:noFill/>
                      <a:headEnd/>
                      <a:tailEnd/>
                    </a:ln>
                  </pic:spPr>
                </pic:pic>
              </a:graphicData>
            </a:graphic>
          </wp:inline>
        </w:drawing>
      </w:r>
    </w:p>
    <w:p w14:paraId="4A69FE42" w14:textId="77777777" w:rsidR="00FF55F6" w:rsidRDefault="00000000">
      <w:pPr>
        <w:pStyle w:val="SourceCode"/>
      </w:pPr>
      <w:r>
        <w:rPr>
          <w:rStyle w:val="CommentTok"/>
        </w:rPr>
        <w:t>// Dosya: Bolum08Ornek02ReturnMetot.java</w:t>
      </w:r>
      <w:r>
        <w:br/>
      </w:r>
      <w:r>
        <w:rPr>
          <w:rStyle w:val="KeywordTok"/>
        </w:rPr>
        <w:t>public</w:t>
      </w:r>
      <w:r>
        <w:rPr>
          <w:rStyle w:val="NormalTok"/>
        </w:rPr>
        <w:t xml:space="preserve"> </w:t>
      </w:r>
      <w:r>
        <w:rPr>
          <w:rStyle w:val="KeywordTok"/>
        </w:rPr>
        <w:t>class</w:t>
      </w:r>
      <w:r>
        <w:rPr>
          <w:rStyle w:val="NormalTok"/>
        </w:rPr>
        <w:t xml:space="preserve"> Bolum08Ornek02ReturnMetot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FunctionTok"/>
        </w:rPr>
        <w:t>topla</w:t>
      </w:r>
      <w:r>
        <w:rPr>
          <w:rStyle w:val="OperatorTok"/>
        </w:rPr>
        <w:t>(</w:t>
      </w:r>
      <w:r>
        <w:rPr>
          <w:rStyle w:val="DecValTok"/>
        </w:rPr>
        <w:t>15</w:t>
      </w:r>
      <w:r>
        <w:rPr>
          <w:rStyle w:val="OperatorTok"/>
        </w:rPr>
        <w:t>,</w:t>
      </w:r>
      <w:r>
        <w:rPr>
          <w:rStyle w:val="NormalTok"/>
        </w:rPr>
        <w:t xml:space="preserve"> </w:t>
      </w:r>
      <w:r>
        <w:rPr>
          <w:rStyle w:val="DecValTok"/>
        </w:rPr>
        <w:t>25</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w:t>
      </w:r>
      <w:r>
        <w:rPr>
          <w:rStyle w:val="FunctionTok"/>
        </w:rPr>
        <w:t>ortalamaHesapla</w:t>
      </w:r>
      <w:r>
        <w:rPr>
          <w:rStyle w:val="OperatorTok"/>
        </w:rPr>
        <w:t>(</w:t>
      </w:r>
      <w:r>
        <w:rPr>
          <w:rStyle w:val="DecValTok"/>
        </w:rPr>
        <w:t>70</w:t>
      </w:r>
      <w:r>
        <w:rPr>
          <w:rStyle w:val="OperatorTok"/>
        </w:rPr>
        <w:t>,</w:t>
      </w:r>
      <w:r>
        <w:rPr>
          <w:rStyle w:val="NormalTok"/>
        </w:rPr>
        <w:t xml:space="preserve"> </w:t>
      </w:r>
      <w:r>
        <w:rPr>
          <w:rStyle w:val="DecValTok"/>
        </w:rPr>
        <w:t>80</w:t>
      </w:r>
      <w:r>
        <w:rPr>
          <w:rStyle w:val="OperatorTok"/>
        </w:rPr>
        <w:t>,</w:t>
      </w:r>
      <w:r>
        <w:rPr>
          <w:rStyle w:val="NormalTok"/>
        </w:rPr>
        <w:t xml:space="preserve"> </w:t>
      </w:r>
      <w:r>
        <w:rPr>
          <w:rStyle w:val="DecValTok"/>
        </w:rPr>
        <w:t>90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topla</w:t>
      </w:r>
      <w:r>
        <w:rPr>
          <w:rStyle w:val="OperatorTok"/>
        </w:rPr>
        <w:t>(</w:t>
      </w:r>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double</w:t>
      </w:r>
      <w:r>
        <w:rPr>
          <w:rStyle w:val="NormalTok"/>
        </w:rPr>
        <w:t xml:space="preserve"> </w:t>
      </w:r>
      <w:r>
        <w:rPr>
          <w:rStyle w:val="FunctionTok"/>
        </w:rPr>
        <w:t>ortalamaHesapla</w:t>
      </w:r>
      <w:r>
        <w:rPr>
          <w:rStyle w:val="OperatorTok"/>
        </w:rPr>
        <w:t>(</w:t>
      </w:r>
      <w:r>
        <w:rPr>
          <w:rStyle w:val="DataTypeTok"/>
        </w:rPr>
        <w:t>int</w:t>
      </w:r>
      <w:r>
        <w:rPr>
          <w:rStyle w:val="NormalTok"/>
        </w:rPr>
        <w:t xml:space="preserve"> not1</w:t>
      </w:r>
      <w:r>
        <w:rPr>
          <w:rStyle w:val="OperatorTok"/>
        </w:rPr>
        <w:t>,</w:t>
      </w:r>
      <w:r>
        <w:rPr>
          <w:rStyle w:val="NormalTok"/>
        </w:rPr>
        <w:t xml:space="preserve"> </w:t>
      </w:r>
      <w:r>
        <w:rPr>
          <w:rStyle w:val="DataTypeTok"/>
        </w:rPr>
        <w:t>int</w:t>
      </w:r>
      <w:r>
        <w:rPr>
          <w:rStyle w:val="NormalTok"/>
        </w:rPr>
        <w:t xml:space="preserve"> not2</w:t>
      </w:r>
      <w:r>
        <w:rPr>
          <w:rStyle w:val="OperatorTok"/>
        </w:rPr>
        <w:t>,</w:t>
      </w:r>
      <w:r>
        <w:rPr>
          <w:rStyle w:val="NormalTok"/>
        </w:rPr>
        <w:t xml:space="preserve"> </w:t>
      </w:r>
      <w:r>
        <w:rPr>
          <w:rStyle w:val="DataTypeTok"/>
        </w:rPr>
        <w:t>int</w:t>
      </w:r>
      <w:r>
        <w:rPr>
          <w:rStyle w:val="NormalTok"/>
        </w:rPr>
        <w:t xml:space="preserve"> not3</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OperatorTok"/>
        </w:rPr>
        <w:t>(</w:t>
      </w:r>
      <w:r>
        <w:rPr>
          <w:rStyle w:val="NormalTok"/>
        </w:rPr>
        <w:t xml:space="preserve">not1 </w:t>
      </w:r>
      <w:r>
        <w:rPr>
          <w:rStyle w:val="OperatorTok"/>
        </w:rPr>
        <w:t>+</w:t>
      </w:r>
      <w:r>
        <w:rPr>
          <w:rStyle w:val="NormalTok"/>
        </w:rPr>
        <w:t xml:space="preserve"> not2 </w:t>
      </w:r>
      <w:r>
        <w:rPr>
          <w:rStyle w:val="OperatorTok"/>
        </w:rPr>
        <w:t>+</w:t>
      </w:r>
      <w:r>
        <w:rPr>
          <w:rStyle w:val="NormalTok"/>
        </w:rPr>
        <w:t xml:space="preserve"> not3</w:t>
      </w:r>
      <w:r>
        <w:rPr>
          <w:rStyle w:val="OperatorTok"/>
        </w:rPr>
        <w:t>)</w:t>
      </w:r>
      <w:r>
        <w:rPr>
          <w:rStyle w:val="NormalTok"/>
        </w:rPr>
        <w:t xml:space="preserve"> </w:t>
      </w:r>
      <w:r>
        <w:rPr>
          <w:rStyle w:val="OperatorTok"/>
        </w:rPr>
        <w:t>/</w:t>
      </w:r>
      <w:r>
        <w:rPr>
          <w:rStyle w:val="NormalTok"/>
        </w:rPr>
        <w:t xml:space="preserve"> </w:t>
      </w:r>
      <w:r>
        <w:rPr>
          <w:rStyle w:val="FloatTok"/>
        </w:rPr>
        <w:t>3.0</w:t>
      </w:r>
      <w:r>
        <w:rPr>
          <w:rStyle w:val="OperatorTok"/>
        </w:rPr>
        <w:t>;</w:t>
      </w:r>
      <w:r>
        <w:br/>
      </w:r>
      <w:r>
        <w:rPr>
          <w:rStyle w:val="NormalTok"/>
        </w:rPr>
        <w:t xml:space="preserve">    </w:t>
      </w:r>
      <w:r>
        <w:rPr>
          <w:rStyle w:val="OperatorTok"/>
        </w:rPr>
        <w:t>}</w:t>
      </w:r>
      <w:r>
        <w:br/>
      </w:r>
      <w:r>
        <w:rPr>
          <w:rStyle w:val="OperatorTok"/>
        </w:rPr>
        <w:t>}</w:t>
      </w:r>
    </w:p>
    <w:p w14:paraId="4A69FE43" w14:textId="77777777" w:rsidR="00FF55F6" w:rsidRDefault="00000000">
      <w:r>
        <w:rPr>
          <w:b/>
          <w:bCs/>
        </w:rPr>
        <w:t>Kodun amacı:</w:t>
      </w:r>
      <w:r>
        <w:t xml:space="preserve"> </w:t>
      </w:r>
      <w:r>
        <w:rPr>
          <w:rStyle w:val="VerbatimChar"/>
        </w:rPr>
        <w:t>return</w:t>
      </w:r>
      <w:r>
        <w:t xml:space="preserve"> ile çağıran yere değer döndüren metotları göstermek.</w:t>
      </w:r>
    </w:p>
    <w:p w14:paraId="4A69FE44" w14:textId="77777777" w:rsidR="00FF55F6" w:rsidRDefault="00000000">
      <w:pPr>
        <w:pStyle w:val="GvdeMetni"/>
      </w:pPr>
      <w:r>
        <w:rPr>
          <w:b/>
          <w:bCs/>
        </w:rPr>
        <w:t>Kritik satırlar:</w:t>
      </w:r>
    </w:p>
    <w:p w14:paraId="4A69FE45" w14:textId="77777777" w:rsidR="00FF55F6" w:rsidRDefault="00000000">
      <w:pPr>
        <w:pStyle w:val="Compact"/>
        <w:numPr>
          <w:ilvl w:val="0"/>
          <w:numId w:val="184"/>
        </w:numPr>
      </w:pPr>
      <w:proofErr w:type="gramStart"/>
      <w:r>
        <w:rPr>
          <w:rStyle w:val="VerbatimChar"/>
        </w:rPr>
        <w:t>topla</w:t>
      </w:r>
      <w:proofErr w:type="gramEnd"/>
      <w:r>
        <w:t xml:space="preserve"> metodu </w:t>
      </w:r>
      <w:r>
        <w:rPr>
          <w:rStyle w:val="VerbatimChar"/>
        </w:rPr>
        <w:t>int</w:t>
      </w:r>
      <w:r>
        <w:t xml:space="preserve"> değer döndürür.</w:t>
      </w:r>
    </w:p>
    <w:p w14:paraId="4A69FE46" w14:textId="77777777" w:rsidR="00FF55F6" w:rsidRDefault="00000000">
      <w:pPr>
        <w:pStyle w:val="Compact"/>
        <w:numPr>
          <w:ilvl w:val="0"/>
          <w:numId w:val="184"/>
        </w:numPr>
      </w:pPr>
      <w:proofErr w:type="gramStart"/>
      <w:r>
        <w:rPr>
          <w:rStyle w:val="VerbatimChar"/>
        </w:rPr>
        <w:t>ortalamaHesapla</w:t>
      </w:r>
      <w:proofErr w:type="gramEnd"/>
      <w:r>
        <w:t xml:space="preserve"> metodu </w:t>
      </w:r>
      <w:r>
        <w:rPr>
          <w:rStyle w:val="VerbatimChar"/>
        </w:rPr>
        <w:t>double</w:t>
      </w:r>
      <w:r>
        <w:t xml:space="preserve"> değer döndürür.</w:t>
      </w:r>
    </w:p>
    <w:p w14:paraId="4A69FE47" w14:textId="77777777" w:rsidR="00FF55F6" w:rsidRDefault="00000000">
      <w:pPr>
        <w:pStyle w:val="Compact"/>
        <w:numPr>
          <w:ilvl w:val="0"/>
          <w:numId w:val="184"/>
        </w:numPr>
      </w:pPr>
      <w:r>
        <w:t>Dönen değerler değişkenlerde saklanmıştır.</w:t>
      </w:r>
    </w:p>
    <w:p w14:paraId="4A69FE48" w14:textId="77777777" w:rsidR="00FF55F6" w:rsidRDefault="00000000">
      <w:r>
        <w:rPr>
          <w:b/>
          <w:bCs/>
        </w:rPr>
        <w:t>Beklenen çıktı:</w:t>
      </w:r>
    </w:p>
    <w:p w14:paraId="4A69FE49" w14:textId="77777777" w:rsidR="00FF55F6" w:rsidRDefault="00000000">
      <w:pPr>
        <w:pStyle w:val="SourceCode"/>
      </w:pPr>
      <w:r>
        <w:rPr>
          <w:rStyle w:val="VerbatimChar"/>
        </w:rPr>
        <w:t>Toplam: 40</w:t>
      </w:r>
      <w:r>
        <w:br/>
      </w:r>
      <w:r>
        <w:rPr>
          <w:rStyle w:val="VerbatimChar"/>
        </w:rPr>
        <w:t>Ortalama: 80.0</w:t>
      </w:r>
    </w:p>
    <w:p w14:paraId="4A69FE4A" w14:textId="77777777" w:rsidR="00FF55F6" w:rsidRDefault="00000000">
      <w:r>
        <w:rPr>
          <w:b/>
          <w:bCs/>
        </w:rPr>
        <w:t>Dikkat noktası:</w:t>
      </w:r>
      <w:r>
        <w:t xml:space="preserve"> Ortalama hesabında </w:t>
      </w:r>
      <w:r>
        <w:rPr>
          <w:rStyle w:val="VerbatimChar"/>
        </w:rPr>
        <w:t>3.0</w:t>
      </w:r>
      <w:r>
        <w:t xml:space="preserve"> kullanılarak ondalıklı sonuç korunmuştur.</w:t>
      </w:r>
    </w:p>
    <w:p w14:paraId="4A69FE4B" w14:textId="77777777" w:rsidR="00FF55F6" w:rsidRDefault="00000000">
      <w:pPr>
        <w:pStyle w:val="Balk3"/>
      </w:pPr>
      <w:bookmarkStart w:id="828" w:name="kod-8.3-scope-ve-yerel-değişken"/>
      <w:bookmarkStart w:id="829" w:name="_Toc228881122"/>
      <w:bookmarkEnd w:id="826"/>
      <w:r>
        <w:t>Kod 8.3: Scope ve yerel değişken</w:t>
      </w:r>
      <w:bookmarkEnd w:id="829"/>
    </w:p>
    <w:p w14:paraId="4A69FE4C" w14:textId="77777777" w:rsidR="00FF55F6" w:rsidRDefault="00000000">
      <w:r>
        <w:rPr>
          <w:b/>
          <w:bCs/>
        </w:rPr>
        <w:t>Kod kimliği:</w:t>
      </w:r>
      <w:r>
        <w:t xml:space="preserve"> </w:t>
      </w:r>
      <w:r>
        <w:rPr>
          <w:rStyle w:val="VerbatimChar"/>
        </w:rPr>
        <w:t>b08_kod03_scope_ve_yerel_degisken</w:t>
      </w:r>
    </w:p>
    <w:p w14:paraId="4A69FE4D" w14:textId="6E9F0C85" w:rsidR="00FF55F6" w:rsidRDefault="00000000">
      <w:pPr>
        <w:pStyle w:val="GvdeMetni"/>
      </w:pPr>
      <w:r>
        <w:rPr>
          <w:b/>
          <w:bCs/>
        </w:rPr>
        <w:t>Kod erişimi:</w:t>
      </w:r>
      <w:r>
        <w:t xml:space="preserve"> </w:t>
      </w:r>
      <w:hyperlink r:id="rId311">
        <w:r w:rsidR="00FF55F6">
          <w:t>Kod sayfası</w:t>
        </w:r>
      </w:hyperlink>
      <w:r>
        <w:t xml:space="preserve"> | </w:t>
      </w:r>
      <w:hyperlink r:id="rId312">
        <w:r w:rsidR="00FF55F6">
          <w:t>Kaynak kod</w:t>
        </w:r>
      </w:hyperlink>
      <w:r>
        <w:t xml:space="preserve"> |</w:t>
      </w:r>
    </w:p>
    <w:p w14:paraId="4A69FE4E" w14:textId="77777777" w:rsidR="00FF55F6" w:rsidRDefault="00000000">
      <w:pPr>
        <w:pStyle w:val="GvdeMetni"/>
      </w:pPr>
      <w:r>
        <w:rPr>
          <w:b/>
          <w:bCs/>
        </w:rPr>
        <w:t>QR erişimi:</w:t>
      </w:r>
      <w:r>
        <w:t xml:space="preserve"> Kod sayfası ve kaynak kod için aşağıdaki iki QR kod kullanılabilir.</w:t>
      </w:r>
    </w:p>
    <w:p w14:paraId="4A69FE4F" w14:textId="77777777" w:rsidR="00FF55F6" w:rsidRDefault="00000000">
      <w:pPr>
        <w:pStyle w:val="GvdeMetni"/>
      </w:pPr>
      <w:r>
        <w:rPr>
          <w:noProof/>
        </w:rPr>
        <w:lastRenderedPageBreak/>
        <w:drawing>
          <wp:inline distT="0" distB="0" distL="0" distR="0" wp14:anchorId="4A6A3D7E" wp14:editId="4A6A3D7F">
            <wp:extent cx="1007999" cy="1007999"/>
            <wp:effectExtent l="0" t="0" r="0" b="0"/>
            <wp:docPr id="1229" name="Picture" descr="Kod sayfası QR — b08_kod03_scope_ve_yerel_degisken"/>
            <wp:cNvGraphicFramePr/>
            <a:graphic xmlns:a="http://schemas.openxmlformats.org/drawingml/2006/main">
              <a:graphicData uri="http://schemas.openxmlformats.org/drawingml/2006/picture">
                <pic:pic xmlns:pic="http://schemas.openxmlformats.org/drawingml/2006/picture">
                  <pic:nvPicPr>
                    <pic:cNvPr id="1230" name="Picture" descr="qr_kod_sayfasi/b08_kod03_scope_ve_yerel_degisken__kod_sayfasi_qr.png"/>
                    <pic:cNvPicPr>
                      <a:picLocks noChangeAspect="1" noChangeArrowheads="1"/>
                    </pic:cNvPicPr>
                  </pic:nvPicPr>
                  <pic:blipFill>
                    <a:blip r:embed="rId31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80" wp14:editId="4A6A3D81">
            <wp:extent cx="1007999" cy="1007999"/>
            <wp:effectExtent l="0" t="0" r="0" b="0"/>
            <wp:docPr id="1232" name="Picture" descr="Kaynak kod QR — b08_kod03_scope_ve_yerel_degisken"/>
            <wp:cNvGraphicFramePr/>
            <a:graphic xmlns:a="http://schemas.openxmlformats.org/drawingml/2006/main">
              <a:graphicData uri="http://schemas.openxmlformats.org/drawingml/2006/picture">
                <pic:pic xmlns:pic="http://schemas.openxmlformats.org/drawingml/2006/picture">
                  <pic:nvPicPr>
                    <pic:cNvPr id="1233" name="Picture" descr="qr_kaynak_kod/b08_kod03_scope_ve_yerel_degisken__kaynak_kod_qr.png"/>
                    <pic:cNvPicPr>
                      <a:picLocks noChangeAspect="1" noChangeArrowheads="1"/>
                    </pic:cNvPicPr>
                  </pic:nvPicPr>
                  <pic:blipFill>
                    <a:blip r:embed="rId314"/>
                    <a:stretch>
                      <a:fillRect/>
                    </a:stretch>
                  </pic:blipFill>
                  <pic:spPr bwMode="auto">
                    <a:xfrm>
                      <a:off x="0" y="0"/>
                      <a:ext cx="1007999" cy="1007999"/>
                    </a:xfrm>
                    <a:prstGeom prst="rect">
                      <a:avLst/>
                    </a:prstGeom>
                    <a:noFill/>
                    <a:ln w="9525">
                      <a:noFill/>
                      <a:headEnd/>
                      <a:tailEnd/>
                    </a:ln>
                  </pic:spPr>
                </pic:pic>
              </a:graphicData>
            </a:graphic>
          </wp:inline>
        </w:drawing>
      </w:r>
    </w:p>
    <w:p w14:paraId="4A69FE50" w14:textId="77777777" w:rsidR="00FF55F6" w:rsidRDefault="00000000">
      <w:pPr>
        <w:pStyle w:val="SourceCode"/>
      </w:pPr>
      <w:r>
        <w:rPr>
          <w:rStyle w:val="CommentTok"/>
        </w:rPr>
        <w:t>// Dosya: Bolum08Ornek03Scope.java</w:t>
      </w:r>
      <w:r>
        <w:br/>
      </w:r>
      <w:r>
        <w:rPr>
          <w:rStyle w:val="KeywordTok"/>
        </w:rPr>
        <w:t>public</w:t>
      </w:r>
      <w:r>
        <w:rPr>
          <w:rStyle w:val="NormalTok"/>
        </w:rPr>
        <w:t xml:space="preserve"> </w:t>
      </w:r>
      <w:r>
        <w:rPr>
          <w:rStyle w:val="KeywordTok"/>
        </w:rPr>
        <w:t>class</w:t>
      </w:r>
      <w:r>
        <w:rPr>
          <w:rStyle w:val="NormalTok"/>
        </w:rPr>
        <w:t xml:space="preserve"> Bolum08Ornek03Scope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DecValTok"/>
        </w:rPr>
        <w:t>6</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r>
        <w:rPr>
          <w:rStyle w:val="FunctionTok"/>
        </w:rPr>
        <w:t>kareAl</w:t>
      </w:r>
      <w:r>
        <w:rPr>
          <w:rStyle w:val="OperatorTok"/>
        </w:rPr>
        <w:t>(</w:t>
      </w:r>
      <w:r>
        <w:rPr>
          <w:rStyle w:val="NormalTok"/>
        </w:rPr>
        <w:t>sayi</w:t>
      </w:r>
      <w:r>
        <w:rPr>
          <w:rStyle w:val="OperatorTok"/>
        </w:rPr>
        <w:t>);</w:t>
      </w:r>
      <w:r>
        <w:br/>
      </w:r>
      <w:r>
        <w:br/>
      </w:r>
      <w:r>
        <w:rPr>
          <w:rStyle w:val="NormalTok"/>
        </w:rPr>
        <w:t xml:space="preserve">        </w:t>
      </w:r>
      <w:r>
        <w:rPr>
          <w:rStyle w:val="FunctionTok"/>
        </w:rPr>
        <w:t>sonucuYazdir</w:t>
      </w:r>
      <w:r>
        <w:rPr>
          <w:rStyle w:val="OperatorTok"/>
        </w:rPr>
        <w:t>(</w:t>
      </w:r>
      <w:r>
        <w:rPr>
          <w:rStyle w:val="NormalTok"/>
        </w:rPr>
        <w:t>sonuc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proofErr w:type="gramStart"/>
      <w:r>
        <w:rPr>
          <w:rStyle w:val="FunctionTok"/>
        </w:rPr>
        <w:t>kareAl</w:t>
      </w:r>
      <w:r>
        <w:rPr>
          <w:rStyle w:val="OperatorTok"/>
        </w:rPr>
        <w:t>(</w:t>
      </w:r>
      <w:proofErr w:type="gramEnd"/>
      <w:r>
        <w:rPr>
          <w:rStyle w:val="DataTypeTok"/>
        </w:rPr>
        <w:t>int</w:t>
      </w:r>
      <w:r>
        <w:rPr>
          <w:rStyle w:val="NormalTok"/>
        </w:rPr>
        <w:t xml:space="preserve"> sayi</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sayi </w:t>
      </w:r>
      <w:r>
        <w:rPr>
          <w:rStyle w:val="OperatorTok"/>
        </w:rPr>
        <w:t>*</w:t>
      </w:r>
      <w:r>
        <w:rPr>
          <w:rStyle w:val="NormalTok"/>
        </w:rPr>
        <w:t xml:space="preserve"> sayi</w:t>
      </w:r>
      <w:r>
        <w:rPr>
          <w:rStyle w:val="OperatorTok"/>
        </w:rPr>
        <w:t>;</w:t>
      </w:r>
      <w:r>
        <w:br/>
      </w:r>
      <w:r>
        <w:rPr>
          <w:rStyle w:val="NormalTok"/>
        </w:rPr>
        <w:t xml:space="preserve">        </w:t>
      </w:r>
      <w:r>
        <w:rPr>
          <w:rStyle w:val="ControlFlowTok"/>
        </w:rPr>
        <w:t>return</w:t>
      </w:r>
      <w:r>
        <w:rPr>
          <w:rStyle w:val="NormalTok"/>
        </w:rPr>
        <w:t xml:space="preserve"> sonuc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sonucuYazdir</w:t>
      </w:r>
      <w:r>
        <w:rPr>
          <w:rStyle w:val="OperatorTok"/>
        </w:rPr>
        <w:t>(</w:t>
      </w:r>
      <w:proofErr w:type="gramEnd"/>
      <w:r>
        <w:rPr>
          <w:rStyle w:val="DataTypeTok"/>
        </w:rPr>
        <w:t>int</w:t>
      </w:r>
      <w:r>
        <w:rPr>
          <w:rStyle w:val="NormalTok"/>
        </w:rPr>
        <w:t xml:space="preserve"> deger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deger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E51" w14:textId="77777777" w:rsidR="00FF55F6" w:rsidRDefault="00000000">
      <w:r>
        <w:rPr>
          <w:b/>
          <w:bCs/>
        </w:rPr>
        <w:t>Kodun amacı:</w:t>
      </w:r>
      <w:r>
        <w:t xml:space="preserve"> Yerel değişkenlerin yalnızca tanımlandıkları metot içinde geçerli olduğunu göstermek.</w:t>
      </w:r>
    </w:p>
    <w:p w14:paraId="4A69FE52" w14:textId="77777777" w:rsidR="00FF55F6" w:rsidRDefault="00000000">
      <w:pPr>
        <w:pStyle w:val="GvdeMetni"/>
      </w:pPr>
      <w:r>
        <w:rPr>
          <w:b/>
          <w:bCs/>
        </w:rPr>
        <w:t>Kritik satırlar:</w:t>
      </w:r>
    </w:p>
    <w:p w14:paraId="4A69FE53" w14:textId="77777777" w:rsidR="00FF55F6" w:rsidRDefault="00000000">
      <w:pPr>
        <w:pStyle w:val="Compact"/>
        <w:numPr>
          <w:ilvl w:val="0"/>
          <w:numId w:val="185"/>
        </w:numPr>
      </w:pPr>
      <w:proofErr w:type="gramStart"/>
      <w:r>
        <w:rPr>
          <w:rStyle w:val="VerbatimChar"/>
        </w:rPr>
        <w:t>kareAl</w:t>
      </w:r>
      <w:proofErr w:type="gramEnd"/>
      <w:r>
        <w:t xml:space="preserve"> içindeki </w:t>
      </w:r>
      <w:r>
        <w:rPr>
          <w:rStyle w:val="VerbatimChar"/>
        </w:rPr>
        <w:t>sonuc</w:t>
      </w:r>
      <w:r>
        <w:t>, o metoda ait yerel değişkendir.</w:t>
      </w:r>
    </w:p>
    <w:p w14:paraId="4A69FE54" w14:textId="77777777" w:rsidR="00FF55F6" w:rsidRDefault="00000000">
      <w:pPr>
        <w:pStyle w:val="Compact"/>
        <w:numPr>
          <w:ilvl w:val="0"/>
          <w:numId w:val="185"/>
        </w:numPr>
      </w:pPr>
      <w:proofErr w:type="gramStart"/>
      <w:r>
        <w:rPr>
          <w:rStyle w:val="VerbatimChar"/>
        </w:rPr>
        <w:t>sonucuYazdir</w:t>
      </w:r>
      <w:proofErr w:type="gramEnd"/>
      <w:r>
        <w:t xml:space="preserve"> metodu değeri parametre olarak alır.</w:t>
      </w:r>
    </w:p>
    <w:p w14:paraId="4A69FE55" w14:textId="77777777" w:rsidR="00FF55F6" w:rsidRDefault="00000000">
      <w:pPr>
        <w:pStyle w:val="Compact"/>
        <w:numPr>
          <w:ilvl w:val="0"/>
          <w:numId w:val="185"/>
        </w:numPr>
      </w:pPr>
      <w:r>
        <w:t>Metotlar birbirinin yerel değişkenlerine doğrudan erişmez.</w:t>
      </w:r>
    </w:p>
    <w:p w14:paraId="4A69FE56" w14:textId="77777777" w:rsidR="00FF55F6" w:rsidRDefault="00000000">
      <w:r>
        <w:rPr>
          <w:b/>
          <w:bCs/>
        </w:rPr>
        <w:t>Beklenen çıktı:</w:t>
      </w:r>
    </w:p>
    <w:p w14:paraId="4A69FE57" w14:textId="77777777" w:rsidR="00FF55F6" w:rsidRDefault="00000000">
      <w:pPr>
        <w:pStyle w:val="SourceCode"/>
      </w:pPr>
      <w:r>
        <w:rPr>
          <w:rStyle w:val="VerbatimChar"/>
        </w:rPr>
        <w:t>Sonuç: 36</w:t>
      </w:r>
    </w:p>
    <w:p w14:paraId="4A69FE58" w14:textId="77777777" w:rsidR="00FF55F6" w:rsidRDefault="00000000">
      <w:r>
        <w:rPr>
          <w:b/>
          <w:bCs/>
        </w:rPr>
        <w:t>Dikkat noktası:</w:t>
      </w:r>
      <w:r>
        <w:t xml:space="preserve"> Bir metottaki yerel değişken başka bir metotta doğrudan kullanılamaz.</w:t>
      </w:r>
    </w:p>
    <w:p w14:paraId="4A69FE59" w14:textId="77777777" w:rsidR="00FF55F6" w:rsidRDefault="00000000">
      <w:pPr>
        <w:pStyle w:val="Balk3"/>
      </w:pPr>
      <w:bookmarkStart w:id="830" w:name="kod-8.4-metot-overloading"/>
      <w:bookmarkStart w:id="831" w:name="_Toc228881123"/>
      <w:bookmarkEnd w:id="828"/>
      <w:r>
        <w:t>Kod 8.4: Metot overloading</w:t>
      </w:r>
      <w:bookmarkEnd w:id="831"/>
    </w:p>
    <w:p w14:paraId="4A69FE5A" w14:textId="77777777" w:rsidR="00FF55F6" w:rsidRDefault="00000000">
      <w:r>
        <w:rPr>
          <w:b/>
          <w:bCs/>
        </w:rPr>
        <w:t>Kod kimliği:</w:t>
      </w:r>
      <w:r>
        <w:t xml:space="preserve"> </w:t>
      </w:r>
      <w:r>
        <w:rPr>
          <w:rStyle w:val="VerbatimChar"/>
        </w:rPr>
        <w:t>b08_kod04_metot_overloading</w:t>
      </w:r>
    </w:p>
    <w:p w14:paraId="4A69FE5B" w14:textId="23D3E4B3" w:rsidR="00FF55F6" w:rsidRDefault="00000000">
      <w:pPr>
        <w:pStyle w:val="GvdeMetni"/>
      </w:pPr>
      <w:r>
        <w:rPr>
          <w:b/>
          <w:bCs/>
        </w:rPr>
        <w:t>Kod erişimi:</w:t>
      </w:r>
      <w:r>
        <w:t xml:space="preserve"> </w:t>
      </w:r>
      <w:hyperlink r:id="rId315">
        <w:r w:rsidR="00FF55F6">
          <w:t>Kod sayfası</w:t>
        </w:r>
      </w:hyperlink>
      <w:r>
        <w:t xml:space="preserve"> | </w:t>
      </w:r>
      <w:hyperlink r:id="rId316">
        <w:r w:rsidR="00FF55F6">
          <w:t>Kaynak kod</w:t>
        </w:r>
      </w:hyperlink>
      <w:r>
        <w:t xml:space="preserve"> |</w:t>
      </w:r>
    </w:p>
    <w:p w14:paraId="4A69FE5C" w14:textId="77777777" w:rsidR="00FF55F6" w:rsidRDefault="00000000">
      <w:pPr>
        <w:pStyle w:val="GvdeMetni"/>
      </w:pPr>
      <w:r>
        <w:rPr>
          <w:b/>
          <w:bCs/>
        </w:rPr>
        <w:t>QR erişimi:</w:t>
      </w:r>
      <w:r>
        <w:t xml:space="preserve"> Kod sayfası ve kaynak kod için aşağıdaki iki QR kod kullanılabilir.</w:t>
      </w:r>
    </w:p>
    <w:p w14:paraId="4A69FE5D" w14:textId="77777777" w:rsidR="00FF55F6" w:rsidRDefault="00000000">
      <w:pPr>
        <w:pStyle w:val="GvdeMetni"/>
      </w:pPr>
      <w:r>
        <w:rPr>
          <w:noProof/>
        </w:rPr>
        <w:drawing>
          <wp:inline distT="0" distB="0" distL="0" distR="0" wp14:anchorId="4A6A3D82" wp14:editId="4A6A3D83">
            <wp:extent cx="1007999" cy="1007999"/>
            <wp:effectExtent l="0" t="0" r="0" b="0"/>
            <wp:docPr id="1238" name="Picture" descr="Kod sayfası QR — b08_kod04_metot_overloading"/>
            <wp:cNvGraphicFramePr/>
            <a:graphic xmlns:a="http://schemas.openxmlformats.org/drawingml/2006/main">
              <a:graphicData uri="http://schemas.openxmlformats.org/drawingml/2006/picture">
                <pic:pic xmlns:pic="http://schemas.openxmlformats.org/drawingml/2006/picture">
                  <pic:nvPicPr>
                    <pic:cNvPr id="1239" name="Picture" descr="qr_kod_sayfasi/b08_kod04_metot_overloading__kod_sayfasi_qr.png"/>
                    <pic:cNvPicPr>
                      <a:picLocks noChangeAspect="1" noChangeArrowheads="1"/>
                    </pic:cNvPicPr>
                  </pic:nvPicPr>
                  <pic:blipFill>
                    <a:blip r:embed="rId31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84" wp14:editId="4A6A3D85">
            <wp:extent cx="1007999" cy="1007999"/>
            <wp:effectExtent l="0" t="0" r="0" b="0"/>
            <wp:docPr id="1241" name="Picture" descr="Kaynak kod QR — b08_kod04_metot_overloading"/>
            <wp:cNvGraphicFramePr/>
            <a:graphic xmlns:a="http://schemas.openxmlformats.org/drawingml/2006/main">
              <a:graphicData uri="http://schemas.openxmlformats.org/drawingml/2006/picture">
                <pic:pic xmlns:pic="http://schemas.openxmlformats.org/drawingml/2006/picture">
                  <pic:nvPicPr>
                    <pic:cNvPr id="1242" name="Picture" descr="qr_kaynak_kod/b08_kod04_metot_overloading__kaynak_kod_qr.png"/>
                    <pic:cNvPicPr>
                      <a:picLocks noChangeAspect="1" noChangeArrowheads="1"/>
                    </pic:cNvPicPr>
                  </pic:nvPicPr>
                  <pic:blipFill>
                    <a:blip r:embed="rId318"/>
                    <a:stretch>
                      <a:fillRect/>
                    </a:stretch>
                  </pic:blipFill>
                  <pic:spPr bwMode="auto">
                    <a:xfrm>
                      <a:off x="0" y="0"/>
                      <a:ext cx="1007999" cy="1007999"/>
                    </a:xfrm>
                    <a:prstGeom prst="rect">
                      <a:avLst/>
                    </a:prstGeom>
                    <a:noFill/>
                    <a:ln w="9525">
                      <a:noFill/>
                      <a:headEnd/>
                      <a:tailEnd/>
                    </a:ln>
                  </pic:spPr>
                </pic:pic>
              </a:graphicData>
            </a:graphic>
          </wp:inline>
        </w:drawing>
      </w:r>
    </w:p>
    <w:p w14:paraId="4A69FE5E" w14:textId="77777777" w:rsidR="00FF55F6" w:rsidRDefault="00000000">
      <w:pPr>
        <w:pStyle w:val="SourceCode"/>
      </w:pPr>
      <w:r>
        <w:rPr>
          <w:rStyle w:val="CommentTok"/>
        </w:rPr>
        <w:t>// Dosya: Bolum08Ornek04Overloading.java</w:t>
      </w:r>
      <w:r>
        <w:br/>
      </w:r>
      <w:r>
        <w:rPr>
          <w:rStyle w:val="KeywordTok"/>
        </w:rPr>
        <w:t>public</w:t>
      </w:r>
      <w:r>
        <w:rPr>
          <w:rStyle w:val="NormalTok"/>
        </w:rPr>
        <w:t xml:space="preserve"> </w:t>
      </w:r>
      <w:r>
        <w:rPr>
          <w:rStyle w:val="KeywordTok"/>
        </w:rPr>
        <w:t>class</w:t>
      </w:r>
      <w:r>
        <w:rPr>
          <w:rStyle w:val="NormalTok"/>
        </w:rPr>
        <w:t xml:space="preserve"> Bolum08Ornek04Overloading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"Kare alanı: "</w:t>
      </w:r>
      <w:r>
        <w:rPr>
          <w:rStyle w:val="NormalTok"/>
        </w:rPr>
        <w:t xml:space="preserve"> </w:t>
      </w:r>
      <w:r>
        <w:rPr>
          <w:rStyle w:val="OperatorTok"/>
        </w:rPr>
        <w:t>+</w:t>
      </w:r>
      <w:r>
        <w:rPr>
          <w:rStyle w:val="NormalTok"/>
        </w:rPr>
        <w:t xml:space="preserve"> </w:t>
      </w:r>
      <w:r>
        <w:rPr>
          <w:rStyle w:val="FunctionTok"/>
        </w:rPr>
        <w:t>alanHesapla</w:t>
      </w:r>
      <w:r>
        <w:rPr>
          <w:rStyle w:val="OperatorTok"/>
        </w:rPr>
        <w:t>(</w:t>
      </w:r>
      <w:r>
        <w:rPr>
          <w:rStyle w:val="DecValTok"/>
        </w:rPr>
        <w:t>5</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"Dikdörtgen alanı: "</w:t>
      </w:r>
      <w:r>
        <w:rPr>
          <w:rStyle w:val="NormalTok"/>
        </w:rPr>
        <w:t xml:space="preserve"> </w:t>
      </w:r>
      <w:r>
        <w:rPr>
          <w:rStyle w:val="OperatorTok"/>
        </w:rPr>
        <w:t>+</w:t>
      </w:r>
      <w:r>
        <w:rPr>
          <w:rStyle w:val="NormalTok"/>
        </w:rPr>
        <w:t xml:space="preserve"> </w:t>
      </w:r>
      <w:r>
        <w:rPr>
          <w:rStyle w:val="FunctionTok"/>
        </w:rPr>
        <w:t>alanHesapla</w:t>
      </w:r>
      <w:r>
        <w:rPr>
          <w:rStyle w:val="OperatorTok"/>
        </w:rPr>
        <w:t>(</w:t>
      </w:r>
      <w:r>
        <w:rPr>
          <w:rStyle w:val="DecValTok"/>
        </w:rPr>
        <w:t>4</w:t>
      </w:r>
      <w:r>
        <w:rPr>
          <w:rStyle w:val="OperatorTok"/>
        </w:rPr>
        <w:t>,</w:t>
      </w:r>
      <w:r>
        <w:rPr>
          <w:rStyle w:val="NormalTok"/>
        </w:rPr>
        <w:t xml:space="preserve"> </w:t>
      </w:r>
      <w:r>
        <w:rPr>
          <w:rStyle w:val="DecValTok"/>
        </w:rPr>
        <w:t>8</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"Daire alanı: "</w:t>
      </w:r>
      <w:r>
        <w:rPr>
          <w:rStyle w:val="NormalTok"/>
        </w:rPr>
        <w:t xml:space="preserve"> </w:t>
      </w:r>
      <w:r>
        <w:rPr>
          <w:rStyle w:val="OperatorTok"/>
        </w:rPr>
        <w:t>+</w:t>
      </w:r>
      <w:r>
        <w:rPr>
          <w:rStyle w:val="NormalTok"/>
        </w:rPr>
        <w:t xml:space="preserve"> </w:t>
      </w:r>
      <w:r>
        <w:rPr>
          <w:rStyle w:val="FunctionTok"/>
        </w:rPr>
        <w:t>alanHesapla</w:t>
      </w:r>
      <w:r>
        <w:rPr>
          <w:rStyle w:val="OperatorTok"/>
        </w:rPr>
        <w:t>(</w:t>
      </w:r>
      <w:r>
        <w:rPr>
          <w:rStyle w:val="FloatTok"/>
        </w:rPr>
        <w:t>3.0</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alanHesapla</w:t>
      </w:r>
      <w:r>
        <w:rPr>
          <w:rStyle w:val="OperatorTok"/>
        </w:rPr>
        <w:t>(</w:t>
      </w:r>
      <w:r>
        <w:rPr>
          <w:rStyle w:val="DataTypeTok"/>
        </w:rPr>
        <w:t>int</w:t>
      </w:r>
      <w:r>
        <w:rPr>
          <w:rStyle w:val="NormalTok"/>
        </w:rPr>
        <w:t xml:space="preserve"> kenar</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kenar </w:t>
      </w:r>
      <w:r>
        <w:rPr>
          <w:rStyle w:val="OperatorTok"/>
        </w:rPr>
        <w:t>*</w:t>
      </w:r>
      <w:r>
        <w:rPr>
          <w:rStyle w:val="NormalTok"/>
        </w:rPr>
        <w:t xml:space="preserve"> kenar</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alanHesapla</w:t>
      </w:r>
      <w:r>
        <w:rPr>
          <w:rStyle w:val="OperatorTok"/>
        </w:rPr>
        <w:t>(</w:t>
      </w:r>
      <w:r>
        <w:rPr>
          <w:rStyle w:val="DataTypeTok"/>
        </w:rPr>
        <w:t>int</w:t>
      </w:r>
      <w:r>
        <w:rPr>
          <w:rStyle w:val="NormalTok"/>
        </w:rPr>
        <w:t xml:space="preserve"> kisaKenar</w:t>
      </w:r>
      <w:r>
        <w:rPr>
          <w:rStyle w:val="OperatorTok"/>
        </w:rPr>
        <w:t>,</w:t>
      </w:r>
      <w:r>
        <w:rPr>
          <w:rStyle w:val="NormalTok"/>
        </w:rPr>
        <w:t xml:space="preserve"> </w:t>
      </w:r>
      <w:r>
        <w:rPr>
          <w:rStyle w:val="DataTypeTok"/>
        </w:rPr>
        <w:t>int</w:t>
      </w:r>
      <w:r>
        <w:rPr>
          <w:rStyle w:val="NormalTok"/>
        </w:rPr>
        <w:t xml:space="preserve"> uzunKenar</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kisaKenar </w:t>
      </w:r>
      <w:r>
        <w:rPr>
          <w:rStyle w:val="OperatorTok"/>
        </w:rPr>
        <w:t>*</w:t>
      </w:r>
      <w:r>
        <w:rPr>
          <w:rStyle w:val="NormalTok"/>
        </w:rPr>
        <w:t xml:space="preserve"> uzunKenar</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double</w:t>
      </w:r>
      <w:r>
        <w:rPr>
          <w:rStyle w:val="NormalTok"/>
        </w:rPr>
        <w:t xml:space="preserve"> </w:t>
      </w:r>
      <w:r>
        <w:rPr>
          <w:rStyle w:val="FunctionTok"/>
        </w:rPr>
        <w:t>alanHesapla</w:t>
      </w:r>
      <w:r>
        <w:rPr>
          <w:rStyle w:val="OperatorTok"/>
        </w:rPr>
        <w:t>(</w:t>
      </w:r>
      <w:r>
        <w:rPr>
          <w:rStyle w:val="DataTypeTok"/>
        </w:rPr>
        <w:t>double</w:t>
      </w:r>
      <w:r>
        <w:rPr>
          <w:rStyle w:val="NormalTok"/>
        </w:rPr>
        <w:t xml:space="preserve"> yaricap</w:t>
      </w:r>
      <w:r>
        <w:rPr>
          <w:rStyle w:val="OperatorTok"/>
        </w:rPr>
        <w:t>)</w:t>
      </w:r>
      <w:r>
        <w:rPr>
          <w:rStyle w:val="NormalTok"/>
        </w:rPr>
        <w:t xml:space="preserve"> </w:t>
      </w:r>
      <w:r>
        <w:rPr>
          <w:rStyle w:val="OperatorTok"/>
        </w:rPr>
        <w:t>{</w:t>
      </w:r>
      <w:r>
        <w:br/>
      </w:r>
      <w:r>
        <w:rPr>
          <w:rStyle w:val="NormalTok"/>
        </w:rPr>
        <w:t xml:space="preserve">        </w:t>
      </w:r>
      <w:r>
        <w:rPr>
          <w:rStyle w:val="DataTypeTok"/>
        </w:rPr>
        <w:t>final</w:t>
      </w:r>
      <w:r>
        <w:rPr>
          <w:rStyle w:val="NormalTok"/>
        </w:rPr>
        <w:t xml:space="preserve"> </w:t>
      </w:r>
      <w:r>
        <w:rPr>
          <w:rStyle w:val="DataTypeTok"/>
        </w:rPr>
        <w:t>double</w:t>
      </w:r>
      <w:r>
        <w:rPr>
          <w:rStyle w:val="NormalTok"/>
        </w:rPr>
        <w:t xml:space="preserve"> PI </w:t>
      </w:r>
      <w:r>
        <w:rPr>
          <w:rStyle w:val="OperatorTok"/>
        </w:rPr>
        <w:t>=</w:t>
      </w:r>
      <w:r>
        <w:rPr>
          <w:rStyle w:val="NormalTok"/>
        </w:rPr>
        <w:t xml:space="preserve"> </w:t>
      </w:r>
      <w:r>
        <w:rPr>
          <w:rStyle w:val="FloatTok"/>
        </w:rPr>
        <w:t>3.14159</w:t>
      </w:r>
      <w:r>
        <w:rPr>
          <w:rStyle w:val="OperatorTok"/>
        </w:rPr>
        <w:t>;</w:t>
      </w:r>
      <w:r>
        <w:br/>
      </w:r>
      <w:r>
        <w:rPr>
          <w:rStyle w:val="NormalTok"/>
        </w:rPr>
        <w:t xml:space="preserve">        </w:t>
      </w:r>
      <w:r>
        <w:rPr>
          <w:rStyle w:val="ControlFlowTok"/>
        </w:rPr>
        <w:t>return</w:t>
      </w:r>
      <w:r>
        <w:rPr>
          <w:rStyle w:val="NormalTok"/>
        </w:rPr>
        <w:t xml:space="preserve"> PI </w:t>
      </w:r>
      <w:r>
        <w:rPr>
          <w:rStyle w:val="OperatorTok"/>
        </w:rPr>
        <w:t>*</w:t>
      </w:r>
      <w:r>
        <w:rPr>
          <w:rStyle w:val="NormalTok"/>
        </w:rPr>
        <w:t xml:space="preserve"> yaricap </w:t>
      </w:r>
      <w:r>
        <w:rPr>
          <w:rStyle w:val="OperatorTok"/>
        </w:rPr>
        <w:t>*</w:t>
      </w:r>
      <w:r>
        <w:rPr>
          <w:rStyle w:val="NormalTok"/>
        </w:rPr>
        <w:t xml:space="preserve"> yaricap</w:t>
      </w:r>
      <w:r>
        <w:rPr>
          <w:rStyle w:val="OperatorTok"/>
        </w:rPr>
        <w:t>;</w:t>
      </w:r>
      <w:r>
        <w:br/>
      </w:r>
      <w:r>
        <w:rPr>
          <w:rStyle w:val="NormalTok"/>
        </w:rPr>
        <w:t xml:space="preserve">    </w:t>
      </w:r>
      <w:r>
        <w:rPr>
          <w:rStyle w:val="OperatorTok"/>
        </w:rPr>
        <w:t>}</w:t>
      </w:r>
      <w:r>
        <w:br/>
      </w:r>
      <w:r>
        <w:rPr>
          <w:rStyle w:val="OperatorTok"/>
        </w:rPr>
        <w:t>}</w:t>
      </w:r>
    </w:p>
    <w:p w14:paraId="4A69FE5F" w14:textId="77777777" w:rsidR="00FF55F6" w:rsidRDefault="00000000">
      <w:r>
        <w:rPr>
          <w:b/>
          <w:bCs/>
        </w:rPr>
        <w:t>Kodun amacı:</w:t>
      </w:r>
      <w:r>
        <w:t xml:space="preserve"> Aynı isimli metotların farklı parametre listeleriyle kullanılmasını göstermek.</w:t>
      </w:r>
    </w:p>
    <w:p w14:paraId="4A69FE60" w14:textId="77777777" w:rsidR="00FF55F6" w:rsidRDefault="00000000">
      <w:pPr>
        <w:pStyle w:val="GvdeMetni"/>
      </w:pPr>
      <w:r>
        <w:rPr>
          <w:b/>
          <w:bCs/>
        </w:rPr>
        <w:t>Kritik satırlar:</w:t>
      </w:r>
    </w:p>
    <w:p w14:paraId="4A69FE61" w14:textId="77777777" w:rsidR="00FF55F6" w:rsidRDefault="00000000">
      <w:pPr>
        <w:pStyle w:val="Compact"/>
        <w:numPr>
          <w:ilvl w:val="0"/>
          <w:numId w:val="186"/>
        </w:numPr>
      </w:pPr>
      <w:proofErr w:type="gramStart"/>
      <w:r>
        <w:rPr>
          <w:rStyle w:val="VerbatimChar"/>
        </w:rPr>
        <w:t>alanHesapla(</w:t>
      </w:r>
      <w:proofErr w:type="gramEnd"/>
      <w:r>
        <w:rPr>
          <w:rStyle w:val="VerbatimChar"/>
        </w:rPr>
        <w:t>int kenar)</w:t>
      </w:r>
      <w:r>
        <w:t xml:space="preserve"> kare alanı hesaplar.</w:t>
      </w:r>
    </w:p>
    <w:p w14:paraId="4A69FE62" w14:textId="77777777" w:rsidR="00FF55F6" w:rsidRDefault="00000000">
      <w:pPr>
        <w:pStyle w:val="Compact"/>
        <w:numPr>
          <w:ilvl w:val="0"/>
          <w:numId w:val="186"/>
        </w:numPr>
      </w:pPr>
      <w:proofErr w:type="gramStart"/>
      <w:r>
        <w:rPr>
          <w:rStyle w:val="VerbatimChar"/>
        </w:rPr>
        <w:t>alanHesapla(</w:t>
      </w:r>
      <w:proofErr w:type="gramEnd"/>
      <w:r>
        <w:rPr>
          <w:rStyle w:val="VerbatimChar"/>
        </w:rPr>
        <w:t>int, int)</w:t>
      </w:r>
      <w:r>
        <w:t xml:space="preserve"> dikdörtgen alanı hesaplar.</w:t>
      </w:r>
    </w:p>
    <w:p w14:paraId="4A69FE63" w14:textId="77777777" w:rsidR="00FF55F6" w:rsidRDefault="00000000">
      <w:pPr>
        <w:pStyle w:val="Compact"/>
        <w:numPr>
          <w:ilvl w:val="0"/>
          <w:numId w:val="186"/>
        </w:numPr>
      </w:pPr>
      <w:proofErr w:type="gramStart"/>
      <w:r>
        <w:rPr>
          <w:rStyle w:val="VerbatimChar"/>
        </w:rPr>
        <w:t>alanHesapla</w:t>
      </w:r>
      <w:proofErr w:type="gramEnd"/>
      <w:r>
        <w:rPr>
          <w:rStyle w:val="VerbatimChar"/>
        </w:rPr>
        <w:t>(double)</w:t>
      </w:r>
      <w:r>
        <w:t xml:space="preserve"> daire alanı hesaplar.</w:t>
      </w:r>
    </w:p>
    <w:p w14:paraId="4A69FE64" w14:textId="77777777" w:rsidR="00FF55F6" w:rsidRDefault="00000000">
      <w:pPr>
        <w:pStyle w:val="Compact"/>
        <w:numPr>
          <w:ilvl w:val="0"/>
          <w:numId w:val="186"/>
        </w:numPr>
      </w:pPr>
      <w:r>
        <w:t>Java, çağrıdaki argümanlara göre uygun metodu seçer.</w:t>
      </w:r>
    </w:p>
    <w:p w14:paraId="4A69FE65" w14:textId="77777777" w:rsidR="00FF55F6" w:rsidRDefault="00000000">
      <w:r>
        <w:rPr>
          <w:b/>
          <w:bCs/>
        </w:rPr>
        <w:t>Beklenen çıktı:</w:t>
      </w:r>
    </w:p>
    <w:p w14:paraId="4A69FE66" w14:textId="77777777" w:rsidR="00FF55F6" w:rsidRDefault="00000000">
      <w:pPr>
        <w:pStyle w:val="SourceCode"/>
      </w:pPr>
      <w:r>
        <w:rPr>
          <w:rStyle w:val="VerbatimChar"/>
        </w:rPr>
        <w:t>Kare alanı: 25</w:t>
      </w:r>
      <w:r>
        <w:br/>
      </w:r>
      <w:r>
        <w:rPr>
          <w:rStyle w:val="VerbatimChar"/>
        </w:rPr>
        <w:t>Dikdörtgen alanı: 32</w:t>
      </w:r>
      <w:r>
        <w:br/>
      </w:r>
      <w:r>
        <w:rPr>
          <w:rStyle w:val="VerbatimChar"/>
        </w:rPr>
        <w:t>Daire alanı: 28.27431</w:t>
      </w:r>
    </w:p>
    <w:p w14:paraId="4A69FE67" w14:textId="77777777" w:rsidR="00FF55F6" w:rsidRDefault="00000000">
      <w:r>
        <w:rPr>
          <w:b/>
          <w:bCs/>
        </w:rPr>
        <w:t>Dikkat noktası:</w:t>
      </w:r>
      <w:r>
        <w:t xml:space="preserve"> Dönüş tipinin farklı olması tek başına overloading için yeterli değildir.</w:t>
      </w:r>
    </w:p>
    <w:p w14:paraId="4A69FE68" w14:textId="77777777" w:rsidR="00FF55F6" w:rsidRDefault="00000000">
      <w:pPr>
        <w:pStyle w:val="Balk3"/>
      </w:pPr>
      <w:bookmarkStart w:id="832" w:name="kod-8.5-özyinelemeli-faktöriyel"/>
      <w:bookmarkStart w:id="833" w:name="_Toc228881124"/>
      <w:bookmarkEnd w:id="830"/>
      <w:r>
        <w:t>Kod 8.5: Özyinelemeli faktöriyel</w:t>
      </w:r>
      <w:bookmarkEnd w:id="833"/>
    </w:p>
    <w:p w14:paraId="4A69FE69" w14:textId="77777777" w:rsidR="00FF55F6" w:rsidRDefault="00000000">
      <w:r>
        <w:rPr>
          <w:b/>
          <w:bCs/>
        </w:rPr>
        <w:t>Kod kimliği:</w:t>
      </w:r>
      <w:r>
        <w:t xml:space="preserve"> </w:t>
      </w:r>
      <w:r>
        <w:rPr>
          <w:rStyle w:val="VerbatimChar"/>
        </w:rPr>
        <w:t>b08_kod05_ozyinelemeli_faktoriyel</w:t>
      </w:r>
    </w:p>
    <w:p w14:paraId="4A69FE6A" w14:textId="4EB0E151" w:rsidR="00FF55F6" w:rsidRDefault="00000000">
      <w:pPr>
        <w:pStyle w:val="GvdeMetni"/>
      </w:pPr>
      <w:r>
        <w:rPr>
          <w:b/>
          <w:bCs/>
        </w:rPr>
        <w:t>Kod erişimi:</w:t>
      </w:r>
      <w:r>
        <w:t xml:space="preserve"> </w:t>
      </w:r>
      <w:hyperlink r:id="rId319">
        <w:r w:rsidR="00FF55F6">
          <w:t>Kod sayfası</w:t>
        </w:r>
      </w:hyperlink>
      <w:r>
        <w:t xml:space="preserve"> | </w:t>
      </w:r>
      <w:hyperlink r:id="rId320">
        <w:r w:rsidR="00FF55F6">
          <w:t>Kaynak kod</w:t>
        </w:r>
      </w:hyperlink>
      <w:r>
        <w:t xml:space="preserve"> |</w:t>
      </w:r>
    </w:p>
    <w:p w14:paraId="4A69FE6B" w14:textId="77777777" w:rsidR="00FF55F6" w:rsidRDefault="00000000">
      <w:pPr>
        <w:pStyle w:val="GvdeMetni"/>
      </w:pPr>
      <w:r>
        <w:rPr>
          <w:b/>
          <w:bCs/>
        </w:rPr>
        <w:t>QR erişimi:</w:t>
      </w:r>
      <w:r>
        <w:t xml:space="preserve"> Kod sayfası ve kaynak kod için aşağıdaki iki QR kod kullanılabilir.</w:t>
      </w:r>
    </w:p>
    <w:p w14:paraId="4A69FE6C" w14:textId="77777777" w:rsidR="00FF55F6" w:rsidRDefault="00000000">
      <w:pPr>
        <w:pStyle w:val="GvdeMetni"/>
      </w:pPr>
      <w:r>
        <w:rPr>
          <w:noProof/>
        </w:rPr>
        <w:drawing>
          <wp:inline distT="0" distB="0" distL="0" distR="0" wp14:anchorId="4A6A3D86" wp14:editId="4A6A3D87">
            <wp:extent cx="1007999" cy="1007999"/>
            <wp:effectExtent l="0" t="0" r="0" b="0"/>
            <wp:docPr id="1247" name="Picture" descr="Kod sayfası QR — b08_kod05_ozyinelemeli_faktoriyel"/>
            <wp:cNvGraphicFramePr/>
            <a:graphic xmlns:a="http://schemas.openxmlformats.org/drawingml/2006/main">
              <a:graphicData uri="http://schemas.openxmlformats.org/drawingml/2006/picture">
                <pic:pic xmlns:pic="http://schemas.openxmlformats.org/drawingml/2006/picture">
                  <pic:nvPicPr>
                    <pic:cNvPr id="1248" name="Picture" descr="qr_kod_sayfasi/b08_kod05_ozyinelemeli_faktoriyel__kod_sayfasi_qr.png"/>
                    <pic:cNvPicPr>
                      <a:picLocks noChangeAspect="1" noChangeArrowheads="1"/>
                    </pic:cNvPicPr>
                  </pic:nvPicPr>
                  <pic:blipFill>
                    <a:blip r:embed="rId32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88" wp14:editId="4A6A3D89">
            <wp:extent cx="1007999" cy="1007999"/>
            <wp:effectExtent l="0" t="0" r="0" b="0"/>
            <wp:docPr id="1250" name="Picture" descr="Kaynak kod QR — b08_kod05_ozyinelemeli_faktoriyel"/>
            <wp:cNvGraphicFramePr/>
            <a:graphic xmlns:a="http://schemas.openxmlformats.org/drawingml/2006/main">
              <a:graphicData uri="http://schemas.openxmlformats.org/drawingml/2006/picture">
                <pic:pic xmlns:pic="http://schemas.openxmlformats.org/drawingml/2006/picture">
                  <pic:nvPicPr>
                    <pic:cNvPr id="1251" name="Picture" descr="qr_kaynak_kod/b08_kod05_ozyinelemeli_faktoriyel__kaynak_kod_qr.png"/>
                    <pic:cNvPicPr>
                      <a:picLocks noChangeAspect="1" noChangeArrowheads="1"/>
                    </pic:cNvPicPr>
                  </pic:nvPicPr>
                  <pic:blipFill>
                    <a:blip r:embed="rId322"/>
                    <a:stretch>
                      <a:fillRect/>
                    </a:stretch>
                  </pic:blipFill>
                  <pic:spPr bwMode="auto">
                    <a:xfrm>
                      <a:off x="0" y="0"/>
                      <a:ext cx="1007999" cy="1007999"/>
                    </a:xfrm>
                    <a:prstGeom prst="rect">
                      <a:avLst/>
                    </a:prstGeom>
                    <a:noFill/>
                    <a:ln w="9525">
                      <a:noFill/>
                      <a:headEnd/>
                      <a:tailEnd/>
                    </a:ln>
                  </pic:spPr>
                </pic:pic>
              </a:graphicData>
            </a:graphic>
          </wp:inline>
        </w:drawing>
      </w:r>
    </w:p>
    <w:p w14:paraId="4A69FE6D" w14:textId="77777777" w:rsidR="00FF55F6" w:rsidRDefault="00000000">
      <w:pPr>
        <w:pStyle w:val="SourceCode"/>
      </w:pPr>
      <w:r>
        <w:rPr>
          <w:rStyle w:val="CommentTok"/>
        </w:rPr>
        <w:t>// Dosya: Bolum08Ornek05Ozyineleme.java</w:t>
      </w:r>
      <w:r>
        <w:br/>
      </w:r>
      <w:r>
        <w:rPr>
          <w:rStyle w:val="KeywordTok"/>
        </w:rPr>
        <w:t>public</w:t>
      </w:r>
      <w:r>
        <w:rPr>
          <w:rStyle w:val="NormalTok"/>
        </w:rPr>
        <w:t xml:space="preserve"> </w:t>
      </w:r>
      <w:r>
        <w:rPr>
          <w:rStyle w:val="KeywordTok"/>
        </w:rPr>
        <w:t>class</w:t>
      </w:r>
      <w:r>
        <w:rPr>
          <w:rStyle w:val="NormalTok"/>
        </w:rPr>
        <w:t xml:space="preserve"> Bolum08Ornek05Ozyineleme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DecValTok"/>
        </w:rPr>
        <w:t>5</w:t>
      </w:r>
      <w:r>
        <w:rPr>
          <w:rStyle w:val="OperatorTok"/>
        </w:rPr>
        <w:t>;</w:t>
      </w:r>
      <w:r>
        <w:br/>
      </w:r>
      <w:r>
        <w:rPr>
          <w:rStyle w:val="NormalTok"/>
        </w:rPr>
        <w:t xml:space="preserve">        </w:t>
      </w:r>
      <w:r>
        <w:rPr>
          <w:rStyle w:val="DataTypeTok"/>
        </w:rPr>
        <w:t>long</w:t>
      </w:r>
      <w:r>
        <w:rPr>
          <w:rStyle w:val="NormalTok"/>
        </w:rPr>
        <w:t xml:space="preserve"> sonuc </w:t>
      </w:r>
      <w:r>
        <w:rPr>
          <w:rStyle w:val="OperatorTok"/>
        </w:rPr>
        <w:t>=</w:t>
      </w:r>
      <w:r>
        <w:rPr>
          <w:rStyle w:val="NormalTok"/>
        </w:rPr>
        <w:t xml:space="preserve"> </w:t>
      </w:r>
      <w:r>
        <w:rPr>
          <w:rStyle w:val="FunctionTok"/>
        </w:rPr>
        <w:t>faktoriyel</w:t>
      </w:r>
      <w:r>
        <w:rPr>
          <w:rStyle w:val="OperatorTok"/>
        </w:rPr>
        <w:t>(</w:t>
      </w:r>
      <w:r>
        <w:rPr>
          <w:rStyle w:val="NormalTok"/>
        </w:rPr>
        <w:t>sayi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sayi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long</w:t>
      </w:r>
      <w:r>
        <w:rPr>
          <w:rStyle w:val="NormalTok"/>
        </w:rPr>
        <w:t xml:space="preserve"> </w:t>
      </w:r>
      <w:proofErr w:type="gramStart"/>
      <w:r>
        <w:rPr>
          <w:rStyle w:val="FunctionTok"/>
        </w:rPr>
        <w:t>faktoriyel</w:t>
      </w:r>
      <w:r>
        <w:rPr>
          <w:rStyle w:val="OperatorTok"/>
        </w:rPr>
        <w:t>(</w:t>
      </w:r>
      <w:proofErr w:type="gramEnd"/>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 </w:t>
      </w:r>
      <w:r>
        <w:rPr>
          <w:rStyle w:val="OperatorTok"/>
        </w:rPr>
        <w:t>&lt;=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lastRenderedPageBreak/>
        <w:t xml:space="preserve">        </w:t>
      </w:r>
      <w:r>
        <w:rPr>
          <w:rStyle w:val="ControlFlowTok"/>
        </w:rPr>
        <w:t>return</w:t>
      </w:r>
      <w:r>
        <w:rPr>
          <w:rStyle w:val="NormalTok"/>
        </w:rPr>
        <w:t xml:space="preserve"> n </w:t>
      </w:r>
      <w:r>
        <w:rPr>
          <w:rStyle w:val="OperatorTok"/>
        </w:rPr>
        <w:t>*</w:t>
      </w:r>
      <w:r>
        <w:rPr>
          <w:rStyle w:val="NormalTok"/>
        </w:rPr>
        <w:t xml:space="preserve"> </w:t>
      </w:r>
      <w:proofErr w:type="gramStart"/>
      <w:r>
        <w:rPr>
          <w:rStyle w:val="FunctionTok"/>
        </w:rPr>
        <w:t>faktoriyel</w:t>
      </w:r>
      <w:r>
        <w:rPr>
          <w:rStyle w:val="OperatorTok"/>
        </w:rPr>
        <w:t>(</w:t>
      </w:r>
      <w:r>
        <w:rPr>
          <w:rStyle w:val="NormalTok"/>
        </w:rPr>
        <w:t xml:space="preserve">n </w:t>
      </w:r>
      <w:r>
        <w:rPr>
          <w:rStyle w:val="OperatorTok"/>
        </w:rPr>
        <w:t>-</w:t>
      </w:r>
      <w:proofErr w:type="gramEnd"/>
      <w:r>
        <w:rPr>
          <w:rStyle w:val="NormalTok"/>
        </w:rPr>
        <w:t xml:space="preserve"> </w:t>
      </w:r>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E6E" w14:textId="77777777" w:rsidR="00FF55F6" w:rsidRDefault="00000000">
      <w:r>
        <w:rPr>
          <w:b/>
          <w:bCs/>
        </w:rPr>
        <w:t>Kodun amacı:</w:t>
      </w:r>
      <w:r>
        <w:t xml:space="preserve"> Base case ve recursive call kavramlarını temel faktöriyel örneğiyle göstermek.</w:t>
      </w:r>
    </w:p>
    <w:p w14:paraId="4A69FE6F" w14:textId="77777777" w:rsidR="00FF55F6" w:rsidRDefault="00000000">
      <w:pPr>
        <w:pStyle w:val="GvdeMetni"/>
      </w:pPr>
      <w:r>
        <w:rPr>
          <w:b/>
          <w:bCs/>
        </w:rPr>
        <w:t>Kritik satırlar:</w:t>
      </w:r>
    </w:p>
    <w:p w14:paraId="4A69FE70" w14:textId="77777777" w:rsidR="00FF55F6" w:rsidRDefault="00000000">
      <w:pPr>
        <w:pStyle w:val="Compact"/>
        <w:numPr>
          <w:ilvl w:val="0"/>
          <w:numId w:val="187"/>
        </w:numPr>
      </w:pPr>
      <w:proofErr w:type="gramStart"/>
      <w:r>
        <w:rPr>
          <w:rStyle w:val="VerbatimChar"/>
        </w:rPr>
        <w:t>if</w:t>
      </w:r>
      <w:proofErr w:type="gramEnd"/>
      <w:r>
        <w:rPr>
          <w:rStyle w:val="VerbatimChar"/>
        </w:rPr>
        <w:t xml:space="preserve"> (n &lt;= 1)</w:t>
      </w:r>
      <w:r>
        <w:t xml:space="preserve"> base case bölümüdür.</w:t>
      </w:r>
    </w:p>
    <w:p w14:paraId="4A69FE71" w14:textId="77777777" w:rsidR="00FF55F6" w:rsidRDefault="00000000">
      <w:pPr>
        <w:pStyle w:val="Compact"/>
        <w:numPr>
          <w:ilvl w:val="0"/>
          <w:numId w:val="187"/>
        </w:numPr>
      </w:pPr>
      <w:proofErr w:type="gramStart"/>
      <w:r>
        <w:rPr>
          <w:rStyle w:val="VerbatimChar"/>
        </w:rPr>
        <w:t>faktoriyel(n -</w:t>
      </w:r>
      <w:proofErr w:type="gramEnd"/>
      <w:r>
        <w:rPr>
          <w:rStyle w:val="VerbatimChar"/>
        </w:rPr>
        <w:t xml:space="preserve"> 1)</w:t>
      </w:r>
      <w:r>
        <w:t xml:space="preserve"> recursive call bölümüdür.</w:t>
      </w:r>
    </w:p>
    <w:p w14:paraId="4A69FE72" w14:textId="77777777" w:rsidR="00FF55F6" w:rsidRDefault="00000000">
      <w:pPr>
        <w:pStyle w:val="Compact"/>
        <w:numPr>
          <w:ilvl w:val="0"/>
          <w:numId w:val="187"/>
        </w:numPr>
      </w:pPr>
      <w:r>
        <w:t>Her çağrıda problem daha küçük hâle gelir.</w:t>
      </w:r>
    </w:p>
    <w:p w14:paraId="4A69FE73" w14:textId="77777777" w:rsidR="00FF55F6" w:rsidRDefault="00000000">
      <w:r>
        <w:rPr>
          <w:b/>
          <w:bCs/>
        </w:rPr>
        <w:t>Beklenen çıktı:</w:t>
      </w:r>
    </w:p>
    <w:p w14:paraId="4A69FE74" w14:textId="77777777" w:rsidR="00FF55F6" w:rsidRDefault="00000000">
      <w:pPr>
        <w:pStyle w:val="SourceCode"/>
      </w:pPr>
      <w:r>
        <w:rPr>
          <w:rStyle w:val="VerbatimChar"/>
        </w:rPr>
        <w:t>5! = 120</w:t>
      </w:r>
    </w:p>
    <w:p w14:paraId="4A69FE75" w14:textId="77777777" w:rsidR="00FF55F6" w:rsidRDefault="00000000">
      <w:r>
        <w:rPr>
          <w:b/>
          <w:bCs/>
        </w:rPr>
        <w:t>Dikkat noktası:</w:t>
      </w:r>
      <w:r>
        <w:t xml:space="preserve"> Base case kaldırılırsa metot kendini durmadan çağırabilir.</w:t>
      </w:r>
    </w:p>
    <w:p w14:paraId="4A69FE76" w14:textId="77777777" w:rsidR="00FF55F6" w:rsidRDefault="00000000">
      <w:pPr>
        <w:pStyle w:val="Balk3"/>
      </w:pPr>
      <w:bookmarkStart w:id="834" w:name="kod-8.6-hatalı-ve-düzeltilmiş-örnek"/>
      <w:bookmarkStart w:id="835" w:name="_Toc228881125"/>
      <w:bookmarkEnd w:id="832"/>
      <w:r>
        <w:t>Kod 8.6: Hatalı ve düzeltilmiş örnek</w:t>
      </w:r>
      <w:bookmarkEnd w:id="835"/>
    </w:p>
    <w:p w14:paraId="4A69FE77" w14:textId="77777777" w:rsidR="00FF55F6" w:rsidRDefault="00000000">
      <w:r>
        <w:t>Aşağıdaki kodda metot tanımlama, dönüş değeri ve özyineleme ile ilgili hatalar vardır.</w:t>
      </w:r>
    </w:p>
    <w:p w14:paraId="4A69FE78" w14:textId="77777777" w:rsidR="00FF55F6" w:rsidRDefault="00000000">
      <w:pPr>
        <w:pStyle w:val="GvdeMetni"/>
      </w:pPr>
      <w:r>
        <w:rPr>
          <w:b/>
          <w:bCs/>
        </w:rPr>
        <w:t>Kod kimliği:</w:t>
      </w:r>
      <w:r>
        <w:t xml:space="preserve"> </w:t>
      </w:r>
      <w:r>
        <w:rPr>
          <w:rStyle w:val="VerbatimChar"/>
        </w:rPr>
        <w:t>b08_kod06_hatali_ve_duzeltilmis_ornek</w:t>
      </w:r>
    </w:p>
    <w:p w14:paraId="4A69FE79" w14:textId="1DF0221A" w:rsidR="00FF55F6" w:rsidRDefault="00000000">
      <w:pPr>
        <w:pStyle w:val="GvdeMetni"/>
      </w:pPr>
      <w:r>
        <w:rPr>
          <w:b/>
          <w:bCs/>
        </w:rPr>
        <w:t>Kod erişimi:</w:t>
      </w:r>
      <w:r>
        <w:t xml:space="preserve"> </w:t>
      </w:r>
      <w:hyperlink r:id="rId323">
        <w:r w:rsidR="00FF55F6">
          <w:t>Kod sayfası</w:t>
        </w:r>
      </w:hyperlink>
      <w:r>
        <w:t xml:space="preserve"> | </w:t>
      </w:r>
      <w:hyperlink r:id="rId324">
        <w:r w:rsidR="00FF55F6">
          <w:t>Kaynak kod</w:t>
        </w:r>
      </w:hyperlink>
      <w:r>
        <w:t xml:space="preserve"> |</w:t>
      </w:r>
    </w:p>
    <w:p w14:paraId="4A69FE7A" w14:textId="77777777" w:rsidR="00FF55F6" w:rsidRDefault="00000000">
      <w:pPr>
        <w:pStyle w:val="GvdeMetni"/>
      </w:pPr>
      <w:r>
        <w:rPr>
          <w:b/>
          <w:bCs/>
        </w:rPr>
        <w:t>QR erişimi:</w:t>
      </w:r>
      <w:r>
        <w:t xml:space="preserve"> Kod sayfası ve kaynak kod için aşağıdaki iki QR kod kullanılabilir.</w:t>
      </w:r>
    </w:p>
    <w:p w14:paraId="4A69FE7B" w14:textId="77777777" w:rsidR="00FF55F6" w:rsidRDefault="00000000">
      <w:pPr>
        <w:pStyle w:val="GvdeMetni"/>
      </w:pPr>
      <w:r>
        <w:rPr>
          <w:noProof/>
        </w:rPr>
        <w:drawing>
          <wp:inline distT="0" distB="0" distL="0" distR="0" wp14:anchorId="4A6A3D8A" wp14:editId="4A6A3D8B">
            <wp:extent cx="1007999" cy="1007999"/>
            <wp:effectExtent l="0" t="0" r="0" b="0"/>
            <wp:docPr id="1256" name="Picture" descr="Kod sayfası QR — b08_kod06_hatali_ve_duzeltilmis_ornek"/>
            <wp:cNvGraphicFramePr/>
            <a:graphic xmlns:a="http://schemas.openxmlformats.org/drawingml/2006/main">
              <a:graphicData uri="http://schemas.openxmlformats.org/drawingml/2006/picture">
                <pic:pic xmlns:pic="http://schemas.openxmlformats.org/drawingml/2006/picture">
                  <pic:nvPicPr>
                    <pic:cNvPr id="1257" name="Picture" descr="qr_kod_sayfasi/b08_kod06_hatali_ve_duzeltilmis_ornek__kod_sayfasi_qr.png"/>
                    <pic:cNvPicPr>
                      <a:picLocks noChangeAspect="1" noChangeArrowheads="1"/>
                    </pic:cNvPicPr>
                  </pic:nvPicPr>
                  <pic:blipFill>
                    <a:blip r:embed="rId32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8C" wp14:editId="4A6A3D8D">
            <wp:extent cx="1007999" cy="1007999"/>
            <wp:effectExtent l="0" t="0" r="0" b="0"/>
            <wp:docPr id="1259" name="Picture" descr="Kaynak kod QR — b08_kod06_hatali_ve_duzeltilmis_ornek"/>
            <wp:cNvGraphicFramePr/>
            <a:graphic xmlns:a="http://schemas.openxmlformats.org/drawingml/2006/main">
              <a:graphicData uri="http://schemas.openxmlformats.org/drawingml/2006/picture">
                <pic:pic xmlns:pic="http://schemas.openxmlformats.org/drawingml/2006/picture">
                  <pic:nvPicPr>
                    <pic:cNvPr id="1260" name="Picture" descr="qr_kaynak_kod/b08_kod06_hatali_ve_duzeltilmis_ornek__kaynak_kod_qr.png"/>
                    <pic:cNvPicPr>
                      <a:picLocks noChangeAspect="1" noChangeArrowheads="1"/>
                    </pic:cNvPicPr>
                  </pic:nvPicPr>
                  <pic:blipFill>
                    <a:blip r:embed="rId326"/>
                    <a:stretch>
                      <a:fillRect/>
                    </a:stretch>
                  </pic:blipFill>
                  <pic:spPr bwMode="auto">
                    <a:xfrm>
                      <a:off x="0" y="0"/>
                      <a:ext cx="1007999" cy="1007999"/>
                    </a:xfrm>
                    <a:prstGeom prst="rect">
                      <a:avLst/>
                    </a:prstGeom>
                    <a:noFill/>
                    <a:ln w="9525">
                      <a:noFill/>
                      <a:headEnd/>
                      <a:tailEnd/>
                    </a:ln>
                  </pic:spPr>
                </pic:pic>
              </a:graphicData>
            </a:graphic>
          </wp:inline>
        </w:drawing>
      </w:r>
    </w:p>
    <w:p w14:paraId="4A69FE7C" w14:textId="77777777" w:rsidR="00FF55F6" w:rsidRDefault="00000000">
      <w:pPr>
        <w:pStyle w:val="SourceCode"/>
      </w:pPr>
      <w:r>
        <w:rPr>
          <w:rStyle w:val="CommentTok"/>
        </w:rPr>
        <w:t>// Dosya: Bolum08Ornek06HataDuzeltme.java</w:t>
      </w:r>
      <w:r>
        <w:br/>
      </w:r>
      <w:r>
        <w:rPr>
          <w:rStyle w:val="KeywordTok"/>
        </w:rPr>
        <w:t>public</w:t>
      </w:r>
      <w:r>
        <w:rPr>
          <w:rStyle w:val="NormalTok"/>
        </w:rPr>
        <w:t xml:space="preserve"> </w:t>
      </w:r>
      <w:r>
        <w:rPr>
          <w:rStyle w:val="KeywordTok"/>
        </w:rPr>
        <w:t>class</w:t>
      </w:r>
      <w:r>
        <w:rPr>
          <w:rStyle w:val="NormalTok"/>
        </w:rPr>
        <w:t xml:space="preserve"> Bolum08Ornek06HataDuzeltme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proofErr w:type="gramStart"/>
      <w:r>
        <w:rPr>
          <w:rStyle w:val="FunctionTok"/>
        </w:rPr>
        <w:t>topla</w:t>
      </w:r>
      <w:r>
        <w:rPr>
          <w:rStyle w:val="OperatorTok"/>
        </w:rPr>
        <w:t>(</w:t>
      </w:r>
      <w:proofErr w:type="gramEnd"/>
      <w:r>
        <w:rPr>
          <w:rStyle w:val="DecValTok"/>
        </w:rPr>
        <w:t>10</w:t>
      </w:r>
      <w:r>
        <w:rPr>
          <w:rStyle w:val="OperatorTok"/>
        </w:rPr>
        <w:t>,</w:t>
      </w:r>
      <w:r>
        <w:rPr>
          <w:rStyle w:val="NormalTok"/>
        </w:rPr>
        <w:t xml:space="preserve"> </w:t>
      </w:r>
      <w:r>
        <w:rPr>
          <w:rStyle w:val="DecValTok"/>
        </w:rPr>
        <w:t>20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topla</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long</w:t>
      </w:r>
      <w:r>
        <w:rPr>
          <w:rStyle w:val="NormalTok"/>
        </w:rPr>
        <w:t xml:space="preserve"> </w:t>
      </w:r>
      <w:proofErr w:type="gramStart"/>
      <w:r>
        <w:rPr>
          <w:rStyle w:val="FunctionTok"/>
        </w:rPr>
        <w:t>faktoriyel</w:t>
      </w:r>
      <w:r>
        <w:rPr>
          <w:rStyle w:val="OperatorTok"/>
        </w:rPr>
        <w:t>(</w:t>
      </w:r>
      <w:proofErr w:type="gramEnd"/>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 </w:t>
      </w:r>
      <w:r>
        <w:rPr>
          <w:rStyle w:val="OperatorTok"/>
        </w:rPr>
        <w:t>*</w:t>
      </w:r>
      <w:r>
        <w:rPr>
          <w:rStyle w:val="NormalTok"/>
        </w:rPr>
        <w:t xml:space="preserve"> </w:t>
      </w:r>
      <w:r>
        <w:rPr>
          <w:rStyle w:val="FunctionTok"/>
        </w:rPr>
        <w:t>faktoriyel</w:t>
      </w:r>
      <w:r>
        <w:rPr>
          <w:rStyle w:val="OperatorTok"/>
        </w:rPr>
        <w:t>(</w:t>
      </w:r>
      <w:r>
        <w:rPr>
          <w:rStyle w:val="NormalTok"/>
        </w:rPr>
        <w:t>n</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E7D" w14:textId="77777777" w:rsidR="00FF55F6" w:rsidRDefault="00000000">
      <w:r>
        <w:t>Bu kodda iki temel hata vardır:</w:t>
      </w:r>
    </w:p>
    <w:p w14:paraId="4A69FE7E" w14:textId="77777777" w:rsidR="00FF55F6" w:rsidRDefault="00000000">
      <w:pPr>
        <w:pStyle w:val="Compact"/>
        <w:numPr>
          <w:ilvl w:val="0"/>
          <w:numId w:val="188"/>
        </w:numPr>
      </w:pPr>
      <w:proofErr w:type="gramStart"/>
      <w:r>
        <w:rPr>
          <w:rStyle w:val="VerbatimChar"/>
        </w:rPr>
        <w:t>topla</w:t>
      </w:r>
      <w:proofErr w:type="gramEnd"/>
      <w:r>
        <w:t xml:space="preserve"> metodu </w:t>
      </w:r>
      <w:r>
        <w:rPr>
          <w:rStyle w:val="VerbatimChar"/>
        </w:rPr>
        <w:t>void</w:t>
      </w:r>
      <w:r>
        <w:t xml:space="preserve"> tanımlanmış; ancak değer döndürmeye çalışmaktadır.</w:t>
      </w:r>
    </w:p>
    <w:p w14:paraId="4A69FE7F" w14:textId="77777777" w:rsidR="00FF55F6" w:rsidRDefault="00000000">
      <w:pPr>
        <w:pStyle w:val="Compact"/>
        <w:numPr>
          <w:ilvl w:val="0"/>
          <w:numId w:val="188"/>
        </w:numPr>
      </w:pPr>
      <w:proofErr w:type="gramStart"/>
      <w:r>
        <w:rPr>
          <w:rStyle w:val="VerbatimChar"/>
        </w:rPr>
        <w:t>faktoriyel</w:t>
      </w:r>
      <w:proofErr w:type="gramEnd"/>
      <w:r>
        <w:t xml:space="preserve"> metodunda base case yoktur ve recursive call problemi küçültmemektedir.</w:t>
      </w:r>
    </w:p>
    <w:p w14:paraId="4A69FE80" w14:textId="77777777" w:rsidR="00FF55F6" w:rsidRDefault="00000000">
      <w:r>
        <w:t>Düzeltilmiş kod:</w:t>
      </w:r>
    </w:p>
    <w:p w14:paraId="4A69FE81" w14:textId="77777777" w:rsidR="00FF55F6" w:rsidRDefault="00000000">
      <w:pPr>
        <w:pStyle w:val="GvdeMetni"/>
      </w:pPr>
      <w:r>
        <w:rPr>
          <w:b/>
          <w:bCs/>
        </w:rPr>
        <w:t>Kod kimliği:</w:t>
      </w:r>
      <w:r>
        <w:t xml:space="preserve"> </w:t>
      </w:r>
      <w:r>
        <w:rPr>
          <w:rStyle w:val="VerbatimChar"/>
        </w:rPr>
        <w:t>b08_kod06_hatali_ve_duzeltilmis_ornek_2</w:t>
      </w:r>
    </w:p>
    <w:p w14:paraId="4A69FE82" w14:textId="595717A7" w:rsidR="00FF55F6" w:rsidRDefault="00000000">
      <w:pPr>
        <w:pStyle w:val="GvdeMetni"/>
      </w:pPr>
      <w:r>
        <w:rPr>
          <w:b/>
          <w:bCs/>
        </w:rPr>
        <w:t>Kod erişimi:</w:t>
      </w:r>
      <w:r>
        <w:t xml:space="preserve"> </w:t>
      </w:r>
      <w:hyperlink r:id="rId327">
        <w:r w:rsidR="00FF55F6">
          <w:t>Kod sayfası</w:t>
        </w:r>
      </w:hyperlink>
      <w:r>
        <w:t xml:space="preserve"> | </w:t>
      </w:r>
      <w:hyperlink r:id="rId328">
        <w:r w:rsidR="00FF55F6">
          <w:t>Kaynak kod</w:t>
        </w:r>
      </w:hyperlink>
      <w:r>
        <w:t xml:space="preserve"> |</w:t>
      </w:r>
    </w:p>
    <w:p w14:paraId="4A69FE83" w14:textId="77777777" w:rsidR="00FF55F6" w:rsidRDefault="00000000">
      <w:pPr>
        <w:pStyle w:val="GvdeMetni"/>
      </w:pPr>
      <w:r>
        <w:rPr>
          <w:b/>
          <w:bCs/>
        </w:rPr>
        <w:t>QR erişimi:</w:t>
      </w:r>
      <w:r>
        <w:t xml:space="preserve"> Kod sayfası ve kaynak kod için aşağıdaki iki QR kod kullanılabilir.</w:t>
      </w:r>
    </w:p>
    <w:p w14:paraId="4A69FE84" w14:textId="77777777" w:rsidR="00FF55F6" w:rsidRDefault="00000000">
      <w:pPr>
        <w:pStyle w:val="GvdeMetni"/>
      </w:pPr>
      <w:r>
        <w:rPr>
          <w:noProof/>
        </w:rPr>
        <w:lastRenderedPageBreak/>
        <w:drawing>
          <wp:inline distT="0" distB="0" distL="0" distR="0" wp14:anchorId="4A6A3D8E" wp14:editId="4A6A3D8F">
            <wp:extent cx="1007999" cy="1007999"/>
            <wp:effectExtent l="0" t="0" r="0" b="0"/>
            <wp:docPr id="1264" name="Picture" descr="Kod sayfası QR — b08_kod06_hatali_ve_duzeltilmis_ornek_2"/>
            <wp:cNvGraphicFramePr/>
            <a:graphic xmlns:a="http://schemas.openxmlformats.org/drawingml/2006/main">
              <a:graphicData uri="http://schemas.openxmlformats.org/drawingml/2006/picture">
                <pic:pic xmlns:pic="http://schemas.openxmlformats.org/drawingml/2006/picture">
                  <pic:nvPicPr>
                    <pic:cNvPr id="1265" name="Picture" descr="qr_kod_sayfasi/b08_kod06_hatali_ve_duzeltilmis_ornek_2__kod_sayfasi_qr.png"/>
                    <pic:cNvPicPr>
                      <a:picLocks noChangeAspect="1" noChangeArrowheads="1"/>
                    </pic:cNvPicPr>
                  </pic:nvPicPr>
                  <pic:blipFill>
                    <a:blip r:embed="rId32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90" wp14:editId="4A6A3D91">
            <wp:extent cx="1007999" cy="1007999"/>
            <wp:effectExtent l="0" t="0" r="0" b="0"/>
            <wp:docPr id="1267" name="Picture" descr="Kaynak kod QR — b08_kod06_hatali_ve_duzeltilmis_ornek_2"/>
            <wp:cNvGraphicFramePr/>
            <a:graphic xmlns:a="http://schemas.openxmlformats.org/drawingml/2006/main">
              <a:graphicData uri="http://schemas.openxmlformats.org/drawingml/2006/picture">
                <pic:pic xmlns:pic="http://schemas.openxmlformats.org/drawingml/2006/picture">
                  <pic:nvPicPr>
                    <pic:cNvPr id="1268" name="Picture" descr="qr_kaynak_kod/b08_kod06_hatali_ve_duzeltilmis_ornek_2__kaynak_kod_qr.png"/>
                    <pic:cNvPicPr>
                      <a:picLocks noChangeAspect="1" noChangeArrowheads="1"/>
                    </pic:cNvPicPr>
                  </pic:nvPicPr>
                  <pic:blipFill>
                    <a:blip r:embed="rId330"/>
                    <a:stretch>
                      <a:fillRect/>
                    </a:stretch>
                  </pic:blipFill>
                  <pic:spPr bwMode="auto">
                    <a:xfrm>
                      <a:off x="0" y="0"/>
                      <a:ext cx="1007999" cy="1007999"/>
                    </a:xfrm>
                    <a:prstGeom prst="rect">
                      <a:avLst/>
                    </a:prstGeom>
                    <a:noFill/>
                    <a:ln w="9525">
                      <a:noFill/>
                      <a:headEnd/>
                      <a:tailEnd/>
                    </a:ln>
                  </pic:spPr>
                </pic:pic>
              </a:graphicData>
            </a:graphic>
          </wp:inline>
        </w:drawing>
      </w:r>
    </w:p>
    <w:p w14:paraId="4A69FE85" w14:textId="77777777" w:rsidR="00FF55F6" w:rsidRDefault="00000000">
      <w:pPr>
        <w:pStyle w:val="SourceCode"/>
      </w:pPr>
      <w:r>
        <w:rPr>
          <w:rStyle w:val="CommentTok"/>
        </w:rPr>
        <w:t>// Dosya: Bolum08Ornek06HataDuzeltme.java</w:t>
      </w:r>
      <w:r>
        <w:br/>
      </w:r>
      <w:r>
        <w:rPr>
          <w:rStyle w:val="KeywordTok"/>
        </w:rPr>
        <w:t>public</w:t>
      </w:r>
      <w:r>
        <w:rPr>
          <w:rStyle w:val="NormalTok"/>
        </w:rPr>
        <w:t xml:space="preserve"> </w:t>
      </w:r>
      <w:r>
        <w:rPr>
          <w:rStyle w:val="KeywordTok"/>
        </w:rPr>
        <w:t>class</w:t>
      </w:r>
      <w:r>
        <w:rPr>
          <w:rStyle w:val="NormalTok"/>
        </w:rPr>
        <w:t xml:space="preserve"> Bolum08Ornek06HataDuzeltme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proofErr w:type="gramStart"/>
      <w:r>
        <w:rPr>
          <w:rStyle w:val="FunctionTok"/>
        </w:rPr>
        <w:t>topla</w:t>
      </w:r>
      <w:r>
        <w:rPr>
          <w:rStyle w:val="OperatorTok"/>
        </w:rPr>
        <w:t>(</w:t>
      </w:r>
      <w:proofErr w:type="gramEnd"/>
      <w:r>
        <w:rPr>
          <w:rStyle w:val="DecValTok"/>
        </w:rPr>
        <w:t>10</w:t>
      </w:r>
      <w:r>
        <w:rPr>
          <w:rStyle w:val="OperatorTok"/>
        </w:rPr>
        <w:t>,</w:t>
      </w:r>
      <w:r>
        <w:rPr>
          <w:rStyle w:val="NormalTok"/>
        </w:rPr>
        <w:t xml:space="preserve"> </w:t>
      </w:r>
      <w:r>
        <w:rPr>
          <w:rStyle w:val="DecValTok"/>
        </w:rPr>
        <w:t>20</w:t>
      </w:r>
      <w:r>
        <w:rPr>
          <w:rStyle w:val="OperatorTok"/>
        </w:rPr>
        <w:t>);</w:t>
      </w:r>
      <w:r>
        <w:br/>
      </w:r>
      <w:r>
        <w:rPr>
          <w:rStyle w:val="NormalTok"/>
        </w:rPr>
        <w:t xml:space="preserve">        </w:t>
      </w:r>
      <w:r>
        <w:rPr>
          <w:rStyle w:val="DataTypeTok"/>
        </w:rPr>
        <w:t>long</w:t>
      </w:r>
      <w:r>
        <w:rPr>
          <w:rStyle w:val="NormalTok"/>
        </w:rPr>
        <w:t xml:space="preserve"> faktoriyelSonuc </w:t>
      </w:r>
      <w:r>
        <w:rPr>
          <w:rStyle w:val="OperatorTok"/>
        </w:rPr>
        <w:t>=</w:t>
      </w:r>
      <w:r>
        <w:rPr>
          <w:rStyle w:val="NormalTok"/>
        </w:rPr>
        <w:t xml:space="preserve"> </w:t>
      </w:r>
      <w:proofErr w:type="gramStart"/>
      <w:r>
        <w:rPr>
          <w:rStyle w:val="FunctionTok"/>
        </w:rPr>
        <w:t>faktoriyel</w:t>
      </w:r>
      <w:r>
        <w:rPr>
          <w:rStyle w:val="OperatorTok"/>
        </w:rPr>
        <w:t>(</w:t>
      </w:r>
      <w:proofErr w:type="gramEnd"/>
      <w:r>
        <w:rPr>
          <w:rStyle w:val="DecValTok"/>
        </w:rPr>
        <w:t>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"5! = "</w:t>
      </w:r>
      <w:r>
        <w:rPr>
          <w:rStyle w:val="NormalTok"/>
        </w:rPr>
        <w:t xml:space="preserve"> </w:t>
      </w:r>
      <w:r>
        <w:rPr>
          <w:rStyle w:val="OperatorTok"/>
        </w:rPr>
        <w:t>+</w:t>
      </w:r>
      <w:r>
        <w:rPr>
          <w:rStyle w:val="NormalTok"/>
        </w:rPr>
        <w:t xml:space="preserve"> faktoriyelSonuc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proofErr w:type="gramStart"/>
      <w:r>
        <w:rPr>
          <w:rStyle w:val="FunctionTok"/>
        </w:rPr>
        <w:t>topla</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long</w:t>
      </w:r>
      <w:r>
        <w:rPr>
          <w:rStyle w:val="NormalTok"/>
        </w:rPr>
        <w:t xml:space="preserve"> </w:t>
      </w:r>
      <w:proofErr w:type="gramStart"/>
      <w:r>
        <w:rPr>
          <w:rStyle w:val="FunctionTok"/>
        </w:rPr>
        <w:t>faktoriyel</w:t>
      </w:r>
      <w:r>
        <w:rPr>
          <w:rStyle w:val="OperatorTok"/>
        </w:rPr>
        <w:t>(</w:t>
      </w:r>
      <w:proofErr w:type="gramEnd"/>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 </w:t>
      </w:r>
      <w:r>
        <w:rPr>
          <w:rStyle w:val="OperatorTok"/>
        </w:rPr>
        <w:t>&lt;=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ControlFlowTok"/>
        </w:rPr>
        <w:t>return</w:t>
      </w:r>
      <w:r>
        <w:rPr>
          <w:rStyle w:val="NormalTok"/>
        </w:rPr>
        <w:t xml:space="preserve"> n </w:t>
      </w:r>
      <w:r>
        <w:rPr>
          <w:rStyle w:val="OperatorTok"/>
        </w:rPr>
        <w:t>*</w:t>
      </w:r>
      <w:r>
        <w:rPr>
          <w:rStyle w:val="NormalTok"/>
        </w:rPr>
        <w:t xml:space="preserve"> </w:t>
      </w:r>
      <w:proofErr w:type="gramStart"/>
      <w:r>
        <w:rPr>
          <w:rStyle w:val="FunctionTok"/>
        </w:rPr>
        <w:t>faktoriyel</w:t>
      </w:r>
      <w:r>
        <w:rPr>
          <w:rStyle w:val="OperatorTok"/>
        </w:rPr>
        <w:t>(</w:t>
      </w:r>
      <w:r>
        <w:rPr>
          <w:rStyle w:val="NormalTok"/>
        </w:rPr>
        <w:t xml:space="preserve">n </w:t>
      </w:r>
      <w:r>
        <w:rPr>
          <w:rStyle w:val="OperatorTok"/>
        </w:rPr>
        <w:t>-</w:t>
      </w:r>
      <w:proofErr w:type="gramEnd"/>
      <w:r>
        <w:rPr>
          <w:rStyle w:val="NormalTok"/>
        </w:rPr>
        <w:t xml:space="preserve"> </w:t>
      </w:r>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9FE86" w14:textId="77777777" w:rsidR="00FF55F6" w:rsidRDefault="00000000">
      <w:r>
        <w:rPr>
          <w:b/>
          <w:bCs/>
        </w:rPr>
        <w:t>Beklenen çıktı:</w:t>
      </w:r>
    </w:p>
    <w:p w14:paraId="4A69FE87" w14:textId="77777777" w:rsidR="00FF55F6" w:rsidRDefault="00000000">
      <w:pPr>
        <w:pStyle w:val="SourceCode"/>
      </w:pPr>
      <w:r>
        <w:rPr>
          <w:rStyle w:val="VerbatimChar"/>
        </w:rPr>
        <w:t>Toplam: 30</w:t>
      </w:r>
      <w:r>
        <w:br/>
      </w:r>
      <w:r>
        <w:rPr>
          <w:rStyle w:val="VerbatimChar"/>
        </w:rPr>
        <w:t>5! = 120</w:t>
      </w:r>
    </w:p>
    <w:p w14:paraId="4A69FE88" w14:textId="77777777" w:rsidR="00FF55F6" w:rsidRDefault="00000000">
      <w:r>
        <w:rPr>
          <w:b/>
          <w:bCs/>
        </w:rPr>
        <w:t>Dikkat noktası:</w:t>
      </w:r>
      <w:r>
        <w:t xml:space="preserve"> Metodun dönüş tipi ile </w:t>
      </w:r>
      <w:r>
        <w:rPr>
          <w:rStyle w:val="VerbatimChar"/>
        </w:rPr>
        <w:t>return</w:t>
      </w:r>
      <w:r>
        <w:t xml:space="preserve"> edilen değerin tipi uyumlu olmalıdır. Özyinelemede durma koşulu mutlaka bulunmalıdır.</w:t>
      </w:r>
    </w:p>
    <w:p w14:paraId="4A69FE89" w14:textId="77777777" w:rsidR="00FF55F6" w:rsidRDefault="00000000">
      <w:pPr>
        <w:pStyle w:val="Balk2"/>
      </w:pPr>
      <w:bookmarkStart w:id="836" w:name="X09683fb3aa20f00fcae3834ac34514a699ebba7"/>
      <w:bookmarkStart w:id="837" w:name="_Toc228881126"/>
      <w:bookmarkEnd w:id="822"/>
      <w:bookmarkEnd w:id="834"/>
      <w:r>
        <w:t>8.18 Kodun çalışma mantığı ve beklenen çıktı</w:t>
      </w:r>
      <w:bookmarkEnd w:id="837"/>
    </w:p>
    <w:p w14:paraId="4A69FE8A" w14:textId="77777777" w:rsidR="00FF55F6" w:rsidRDefault="00000000">
      <w:r>
        <w:t>Metot çağrılarında program akışı, çağrının yapıldığı yerden metoda gider ve metot tamamlandığında tekrar çağrıldığı yere döner.</w:t>
      </w:r>
    </w:p>
    <w:p w14:paraId="4A69FE8B" w14:textId="77777777" w:rsidR="00FF55F6" w:rsidRDefault="00000000">
      <w:pPr>
        <w:pStyle w:val="GvdeMetni"/>
      </w:pPr>
      <w:r>
        <w:t>Aşağıdaki kodu düşünelim:</w:t>
      </w:r>
    </w:p>
    <w:p w14:paraId="4A69FE8C" w14:textId="77777777" w:rsidR="00FF55F6" w:rsidRDefault="00000000">
      <w:pPr>
        <w:pStyle w:val="SourceCode"/>
      </w:pPr>
      <w:proofErr w:type="gramStart"/>
      <w:r>
        <w:rPr>
          <w:rStyle w:val="DataTypeTok"/>
        </w:rPr>
        <w:t>int</w:t>
      </w:r>
      <w:proofErr w:type="gramEnd"/>
      <w:r>
        <w:rPr>
          <w:rStyle w:val="NormalTok"/>
        </w:rPr>
        <w:t xml:space="preserve"> sonuc </w:t>
      </w:r>
      <w:r>
        <w:rPr>
          <w:rStyle w:val="OperatorTok"/>
        </w:rPr>
        <w:t>=</w:t>
      </w:r>
      <w:r>
        <w:rPr>
          <w:rStyle w:val="NormalTok"/>
        </w:rPr>
        <w:t xml:space="preserve"> </w:t>
      </w:r>
      <w:proofErr w:type="gramStart"/>
      <w:r>
        <w:rPr>
          <w:rStyle w:val="FunctionTok"/>
        </w:rPr>
        <w:t>topla</w:t>
      </w:r>
      <w:r>
        <w:rPr>
          <w:rStyle w:val="OperatorTok"/>
        </w:rPr>
        <w:t>(</w:t>
      </w:r>
      <w:proofErr w:type="gramEnd"/>
      <w:r>
        <w:rPr>
          <w:rStyle w:val="DecValTok"/>
        </w:rPr>
        <w:t>3</w:t>
      </w:r>
      <w:r>
        <w:rPr>
          <w:rStyle w:val="OperatorTok"/>
        </w:rPr>
        <w:t>,</w:t>
      </w:r>
      <w:r>
        <w:rPr>
          <w:rStyle w:val="NormalTok"/>
        </w:rPr>
        <w:t xml:space="preserve"> </w:t>
      </w:r>
      <w:r>
        <w:rPr>
          <w:rStyle w:val="DecValTok"/>
        </w:rPr>
        <w:t>4</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sonuc</w:t>
      </w:r>
      <w:r>
        <w:rPr>
          <w:rStyle w:val="OperatorTok"/>
        </w:rPr>
        <w:t>);</w:t>
      </w:r>
    </w:p>
    <w:p w14:paraId="4A69FE8D" w14:textId="77777777" w:rsidR="00FF55F6" w:rsidRDefault="00000000">
      <w:r>
        <w:t>Metot:</w:t>
      </w:r>
    </w:p>
    <w:p w14:paraId="4A69FE8E"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proofErr w:type="gramStart"/>
      <w:r>
        <w:rPr>
          <w:rStyle w:val="FunctionTok"/>
        </w:rPr>
        <w:t>topla</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OperatorTok"/>
        </w:rPr>
        <w:t>}</w:t>
      </w:r>
    </w:p>
    <w:p w14:paraId="4A69FE8F" w14:textId="77777777" w:rsidR="00FF55F6" w:rsidRDefault="00000000">
      <w:r>
        <w:t>İz sürme tablosu:</w:t>
      </w:r>
    </w:p>
    <w:tbl>
      <w:tblPr>
        <w:tblStyle w:val="Table"/>
        <w:tblW w:w="0" w:type="auto"/>
        <w:tblLook w:val="0020" w:firstRow="1" w:lastRow="0" w:firstColumn="0" w:lastColumn="0" w:noHBand="0" w:noVBand="0"/>
      </w:tblPr>
      <w:tblGrid>
        <w:gridCol w:w="706"/>
        <w:gridCol w:w="1968"/>
        <w:gridCol w:w="2876"/>
      </w:tblGrid>
      <w:tr w:rsidR="00FF55F6" w14:paraId="4A69FE9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E90" w14:textId="77777777" w:rsidR="00FF55F6" w:rsidRDefault="00000000">
            <w:pPr>
              <w:pStyle w:val="Compact"/>
              <w:jc w:val="right"/>
            </w:pPr>
            <w:r>
              <w:rPr>
                <w:rStyle w:val="TabloBaslikYazisi"/>
              </w:rPr>
              <w:t>Adım</w:t>
            </w:r>
          </w:p>
        </w:tc>
        <w:tc>
          <w:tcPr>
            <w:tcW w:w="0" w:type="auto"/>
          </w:tcPr>
          <w:p w14:paraId="4A69FE91" w14:textId="77777777" w:rsidR="00FF55F6" w:rsidRDefault="00000000">
            <w:pPr>
              <w:pStyle w:val="Compact"/>
            </w:pPr>
            <w:r>
              <w:rPr>
                <w:rStyle w:val="TabloBaslikYazisi"/>
              </w:rPr>
              <w:t>İşlem</w:t>
            </w:r>
          </w:p>
        </w:tc>
        <w:tc>
          <w:tcPr>
            <w:tcW w:w="0" w:type="auto"/>
          </w:tcPr>
          <w:p w14:paraId="4A69FE92" w14:textId="77777777" w:rsidR="00FF55F6" w:rsidRDefault="00000000">
            <w:pPr>
              <w:pStyle w:val="Compact"/>
            </w:pPr>
            <w:r>
              <w:rPr>
                <w:rStyle w:val="TabloBaslikYazisi"/>
              </w:rPr>
              <w:t>Açıklama</w:t>
            </w:r>
          </w:p>
        </w:tc>
      </w:tr>
      <w:tr w:rsidR="00FF55F6" w14:paraId="4A69FE97" w14:textId="77777777">
        <w:tc>
          <w:tcPr>
            <w:tcW w:w="0" w:type="auto"/>
          </w:tcPr>
          <w:p w14:paraId="4A69FE94" w14:textId="77777777" w:rsidR="00FF55F6" w:rsidRDefault="00000000">
            <w:pPr>
              <w:pStyle w:val="Compact"/>
              <w:jc w:val="right"/>
            </w:pPr>
            <w:r>
              <w:t>1</w:t>
            </w:r>
          </w:p>
        </w:tc>
        <w:tc>
          <w:tcPr>
            <w:tcW w:w="0" w:type="auto"/>
          </w:tcPr>
          <w:p w14:paraId="4A69FE95" w14:textId="77777777" w:rsidR="00FF55F6" w:rsidRDefault="00000000">
            <w:pPr>
              <w:pStyle w:val="Compact"/>
            </w:pPr>
            <w:proofErr w:type="gramStart"/>
            <w:r>
              <w:rPr>
                <w:rStyle w:val="VerbatimChar"/>
              </w:rPr>
              <w:t>topla(</w:t>
            </w:r>
            <w:proofErr w:type="gramEnd"/>
            <w:r>
              <w:rPr>
                <w:rStyle w:val="VerbatimChar"/>
              </w:rPr>
              <w:t>3, 4)</w:t>
            </w:r>
            <w:r>
              <w:t xml:space="preserve"> çağrılır</w:t>
            </w:r>
          </w:p>
        </w:tc>
        <w:tc>
          <w:tcPr>
            <w:tcW w:w="0" w:type="auto"/>
          </w:tcPr>
          <w:p w14:paraId="4A69FE96" w14:textId="77777777" w:rsidR="00FF55F6" w:rsidRDefault="00000000">
            <w:pPr>
              <w:pStyle w:val="Compact"/>
            </w:pPr>
            <w:r>
              <w:rPr>
                <w:rStyle w:val="VerbatimChar"/>
              </w:rPr>
              <w:t>3</w:t>
            </w:r>
            <w:r>
              <w:t xml:space="preserve"> ve </w:t>
            </w:r>
            <w:r>
              <w:rPr>
                <w:rStyle w:val="VerbatimChar"/>
              </w:rPr>
              <w:t>4</w:t>
            </w:r>
            <w:r>
              <w:t xml:space="preserve"> argüman olarak gönderilir</w:t>
            </w:r>
          </w:p>
        </w:tc>
      </w:tr>
      <w:tr w:rsidR="00FF55F6" w14:paraId="4A69FE9B" w14:textId="77777777">
        <w:tc>
          <w:tcPr>
            <w:tcW w:w="0" w:type="auto"/>
          </w:tcPr>
          <w:p w14:paraId="4A69FE98" w14:textId="77777777" w:rsidR="00FF55F6" w:rsidRDefault="00000000">
            <w:pPr>
              <w:pStyle w:val="Compact"/>
              <w:jc w:val="right"/>
            </w:pPr>
            <w:r>
              <w:lastRenderedPageBreak/>
              <w:t>2</w:t>
            </w:r>
          </w:p>
        </w:tc>
        <w:tc>
          <w:tcPr>
            <w:tcW w:w="0" w:type="auto"/>
          </w:tcPr>
          <w:p w14:paraId="4A69FE99" w14:textId="77777777" w:rsidR="00FF55F6" w:rsidRDefault="00000000">
            <w:pPr>
              <w:pStyle w:val="Compact"/>
            </w:pPr>
            <w:proofErr w:type="gramStart"/>
            <w:r>
              <w:rPr>
                <w:rStyle w:val="VerbatimChar"/>
              </w:rPr>
              <w:t>a</w:t>
            </w:r>
            <w:proofErr w:type="gramEnd"/>
            <w:r>
              <w:rPr>
                <w:rStyle w:val="VerbatimChar"/>
              </w:rPr>
              <w:t xml:space="preserve"> = 3</w:t>
            </w:r>
            <w:r>
              <w:t xml:space="preserve">, </w:t>
            </w:r>
            <w:r>
              <w:rPr>
                <w:rStyle w:val="VerbatimChar"/>
              </w:rPr>
              <w:t>b = 4</w:t>
            </w:r>
          </w:p>
        </w:tc>
        <w:tc>
          <w:tcPr>
            <w:tcW w:w="0" w:type="auto"/>
          </w:tcPr>
          <w:p w14:paraId="4A69FE9A" w14:textId="77777777" w:rsidR="00FF55F6" w:rsidRDefault="00000000">
            <w:pPr>
              <w:pStyle w:val="Compact"/>
            </w:pPr>
            <w:r>
              <w:t>Parametreler değer alır</w:t>
            </w:r>
          </w:p>
        </w:tc>
      </w:tr>
      <w:tr w:rsidR="00FF55F6" w14:paraId="4A69FE9F" w14:textId="77777777">
        <w:tc>
          <w:tcPr>
            <w:tcW w:w="0" w:type="auto"/>
          </w:tcPr>
          <w:p w14:paraId="4A69FE9C" w14:textId="77777777" w:rsidR="00FF55F6" w:rsidRDefault="00000000">
            <w:pPr>
              <w:pStyle w:val="Compact"/>
              <w:jc w:val="right"/>
            </w:pPr>
            <w:r>
              <w:t>3</w:t>
            </w:r>
          </w:p>
        </w:tc>
        <w:tc>
          <w:tcPr>
            <w:tcW w:w="0" w:type="auto"/>
          </w:tcPr>
          <w:p w14:paraId="4A69FE9D" w14:textId="77777777" w:rsidR="00FF55F6" w:rsidRDefault="00000000">
            <w:pPr>
              <w:pStyle w:val="Compact"/>
            </w:pPr>
            <w:proofErr w:type="gramStart"/>
            <w:r>
              <w:rPr>
                <w:rStyle w:val="VerbatimChar"/>
              </w:rPr>
              <w:t>return</w:t>
            </w:r>
            <w:proofErr w:type="gramEnd"/>
            <w:r>
              <w:rPr>
                <w:rStyle w:val="VerbatimChar"/>
              </w:rPr>
              <w:t xml:space="preserve"> a + b</w:t>
            </w:r>
          </w:p>
        </w:tc>
        <w:tc>
          <w:tcPr>
            <w:tcW w:w="0" w:type="auto"/>
          </w:tcPr>
          <w:p w14:paraId="4A69FE9E" w14:textId="77777777" w:rsidR="00FF55F6" w:rsidRDefault="00000000">
            <w:pPr>
              <w:pStyle w:val="Compact"/>
            </w:pPr>
            <w:r>
              <w:rPr>
                <w:rStyle w:val="VerbatimChar"/>
              </w:rPr>
              <w:t>7</w:t>
            </w:r>
            <w:r>
              <w:t xml:space="preserve"> değeri döndürülür</w:t>
            </w:r>
          </w:p>
        </w:tc>
      </w:tr>
      <w:tr w:rsidR="00FF55F6" w14:paraId="4A69FEA3" w14:textId="77777777">
        <w:tc>
          <w:tcPr>
            <w:tcW w:w="0" w:type="auto"/>
          </w:tcPr>
          <w:p w14:paraId="4A69FEA0" w14:textId="77777777" w:rsidR="00FF55F6" w:rsidRDefault="00000000">
            <w:pPr>
              <w:pStyle w:val="Compact"/>
              <w:jc w:val="right"/>
            </w:pPr>
            <w:r>
              <w:t>4</w:t>
            </w:r>
          </w:p>
        </w:tc>
        <w:tc>
          <w:tcPr>
            <w:tcW w:w="0" w:type="auto"/>
          </w:tcPr>
          <w:p w14:paraId="4A69FEA1" w14:textId="77777777" w:rsidR="00FF55F6" w:rsidRDefault="00000000">
            <w:pPr>
              <w:pStyle w:val="Compact"/>
            </w:pPr>
            <w:proofErr w:type="gramStart"/>
            <w:r>
              <w:rPr>
                <w:rStyle w:val="VerbatimChar"/>
              </w:rPr>
              <w:t>sonuc</w:t>
            </w:r>
            <w:proofErr w:type="gramEnd"/>
            <w:r>
              <w:rPr>
                <w:rStyle w:val="VerbatimChar"/>
              </w:rPr>
              <w:t xml:space="preserve"> = 7</w:t>
            </w:r>
          </w:p>
        </w:tc>
        <w:tc>
          <w:tcPr>
            <w:tcW w:w="0" w:type="auto"/>
          </w:tcPr>
          <w:p w14:paraId="4A69FEA2" w14:textId="77777777" w:rsidR="00FF55F6" w:rsidRDefault="00000000">
            <w:pPr>
              <w:pStyle w:val="Compact"/>
            </w:pPr>
            <w:r>
              <w:t>Dönen değer değişkene atanır</w:t>
            </w:r>
          </w:p>
        </w:tc>
      </w:tr>
      <w:tr w:rsidR="00FF55F6" w14:paraId="4A69FEA7" w14:textId="77777777">
        <w:tc>
          <w:tcPr>
            <w:tcW w:w="0" w:type="auto"/>
          </w:tcPr>
          <w:p w14:paraId="4A69FEA4" w14:textId="77777777" w:rsidR="00FF55F6" w:rsidRDefault="00000000">
            <w:pPr>
              <w:pStyle w:val="Compact"/>
              <w:jc w:val="right"/>
            </w:pPr>
            <w:r>
              <w:t>5</w:t>
            </w:r>
          </w:p>
        </w:tc>
        <w:tc>
          <w:tcPr>
            <w:tcW w:w="0" w:type="auto"/>
          </w:tcPr>
          <w:p w14:paraId="4A69FEA5" w14:textId="77777777" w:rsidR="00FF55F6" w:rsidRDefault="00000000">
            <w:pPr>
              <w:pStyle w:val="Compact"/>
            </w:pPr>
            <w:proofErr w:type="gramStart"/>
            <w:r>
              <w:rPr>
                <w:rStyle w:val="VerbatimChar"/>
              </w:rPr>
              <w:t>println</w:t>
            </w:r>
            <w:proofErr w:type="gramEnd"/>
          </w:p>
        </w:tc>
        <w:tc>
          <w:tcPr>
            <w:tcW w:w="0" w:type="auto"/>
          </w:tcPr>
          <w:p w14:paraId="4A69FEA6" w14:textId="77777777" w:rsidR="00FF55F6" w:rsidRDefault="00000000">
            <w:pPr>
              <w:pStyle w:val="Compact"/>
            </w:pPr>
            <w:r>
              <w:rPr>
                <w:rStyle w:val="VerbatimChar"/>
              </w:rPr>
              <w:t>7</w:t>
            </w:r>
            <w:r>
              <w:t xml:space="preserve"> ekrana yazdırılır</w:t>
            </w:r>
          </w:p>
        </w:tc>
      </w:tr>
    </w:tbl>
    <w:p w14:paraId="4A69FEA8" w14:textId="77777777" w:rsidR="00FF55F6" w:rsidRDefault="00FF55F6">
      <w:pPr>
        <w:spacing w:before="120" w:line="240" w:lineRule="auto"/>
      </w:pPr>
    </w:p>
    <w:p w14:paraId="4A69FEA9" w14:textId="77777777" w:rsidR="00FF55F6" w:rsidRDefault="00000000">
      <w:pPr>
        <w:pStyle w:val="GvdeMetni"/>
      </w:pPr>
      <w:r>
        <w:t>Özyinelemede ise metot kendisini çağırdığı için çağrılar üst üste oluşur. Faktöriyel için akış şu şekilde düşünülebilir:</w:t>
      </w:r>
    </w:p>
    <w:p w14:paraId="4A69FEAA" w14:textId="77777777" w:rsidR="00FF55F6" w:rsidRDefault="00000000">
      <w:pPr>
        <w:pStyle w:val="SourceCode"/>
      </w:pPr>
      <w:proofErr w:type="gramStart"/>
      <w:r>
        <w:rPr>
          <w:rStyle w:val="VerbatimChar"/>
        </w:rPr>
        <w:t>faktoriyel(</w:t>
      </w:r>
      <w:proofErr w:type="gramEnd"/>
      <w:r>
        <w:rPr>
          <w:rStyle w:val="VerbatimChar"/>
        </w:rPr>
        <w:t>5)</w:t>
      </w:r>
      <w:r>
        <w:br/>
      </w:r>
      <w:r>
        <w:rPr>
          <w:rStyle w:val="VerbatimChar"/>
        </w:rPr>
        <w:t xml:space="preserve">5 * </w:t>
      </w:r>
      <w:proofErr w:type="gramStart"/>
      <w:r>
        <w:rPr>
          <w:rStyle w:val="VerbatimChar"/>
        </w:rPr>
        <w:t>faktoriyel(</w:t>
      </w:r>
      <w:proofErr w:type="gramEnd"/>
      <w:r>
        <w:rPr>
          <w:rStyle w:val="VerbatimChar"/>
        </w:rPr>
        <w:t>4)</w:t>
      </w:r>
      <w:r>
        <w:br/>
      </w:r>
      <w:r>
        <w:rPr>
          <w:rStyle w:val="VerbatimChar"/>
        </w:rPr>
        <w:t xml:space="preserve">5 * 4 * </w:t>
      </w:r>
      <w:proofErr w:type="gramStart"/>
      <w:r>
        <w:rPr>
          <w:rStyle w:val="VerbatimChar"/>
        </w:rPr>
        <w:t>faktoriyel(</w:t>
      </w:r>
      <w:proofErr w:type="gramEnd"/>
      <w:r>
        <w:rPr>
          <w:rStyle w:val="VerbatimChar"/>
        </w:rPr>
        <w:t>3)</w:t>
      </w:r>
      <w:r>
        <w:br/>
      </w:r>
      <w:r>
        <w:rPr>
          <w:rStyle w:val="VerbatimChar"/>
        </w:rPr>
        <w:t xml:space="preserve">5 * 4 * 3 * </w:t>
      </w:r>
      <w:proofErr w:type="gramStart"/>
      <w:r>
        <w:rPr>
          <w:rStyle w:val="VerbatimChar"/>
        </w:rPr>
        <w:t>faktoriyel(</w:t>
      </w:r>
      <w:proofErr w:type="gramEnd"/>
      <w:r>
        <w:rPr>
          <w:rStyle w:val="VerbatimChar"/>
        </w:rPr>
        <w:t>2)</w:t>
      </w:r>
      <w:r>
        <w:br/>
      </w:r>
      <w:r>
        <w:rPr>
          <w:rStyle w:val="VerbatimChar"/>
        </w:rPr>
        <w:t xml:space="preserve">5 * 4 * 3 * 2 * </w:t>
      </w:r>
      <w:proofErr w:type="gramStart"/>
      <w:r>
        <w:rPr>
          <w:rStyle w:val="VerbatimChar"/>
        </w:rPr>
        <w:t>faktoriyel(</w:t>
      </w:r>
      <w:proofErr w:type="gramEnd"/>
      <w:r>
        <w:rPr>
          <w:rStyle w:val="VerbatimChar"/>
        </w:rPr>
        <w:t>1)</w:t>
      </w:r>
      <w:r>
        <w:br/>
      </w:r>
      <w:r>
        <w:rPr>
          <w:rStyle w:val="VerbatimChar"/>
        </w:rPr>
        <w:t>5 * 4 * 3 * 2 * 1</w:t>
      </w:r>
      <w:r>
        <w:br/>
      </w:r>
      <w:r>
        <w:rPr>
          <w:rStyle w:val="VerbatimChar"/>
        </w:rPr>
        <w:t>120</w:t>
      </w:r>
    </w:p>
    <w:p w14:paraId="4A69FEAB" w14:textId="77777777" w:rsidR="00FF55F6" w:rsidRDefault="00000000">
      <w:pPr>
        <w:pStyle w:val="DerinlemesineKutusu"/>
      </w:pPr>
      <w:r>
        <w:rPr>
          <w:noProof/>
        </w:rPr>
        <w:drawing>
          <wp:inline distT="0" distB="0" distL="0" distR="0" wp14:anchorId="4A6A3D92" wp14:editId="4A6A3D93">
            <wp:extent cx="155448" cy="155448"/>
            <wp:effectExtent l="0" t="0" r="0" b="0"/>
            <wp:docPr id="1271" name="Picture" descr="Derinlemesine:"/>
            <wp:cNvGraphicFramePr/>
            <a:graphic xmlns:a="http://schemas.openxmlformats.org/drawingml/2006/main">
              <a:graphicData uri="http://schemas.openxmlformats.org/drawingml/2006/picture">
                <pic:pic xmlns:pic="http://schemas.openxmlformats.org/drawingml/2006/picture">
                  <pic:nvPicPr>
                    <pic:cNvPr id="1272" name="Picture" descr="callout_icons/search.png"/>
                    <pic:cNvPicPr>
                      <a:picLocks noChangeAspect="1" noChangeArrowheads="1"/>
                    </pic:cNvPicPr>
                  </pic:nvPicPr>
                  <pic:blipFill>
                    <a:blip r:embed="rId11"/>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Derinlemesine:</w:t>
      </w:r>
      <w:r>
        <w:t xml:space="preserve"> Özyinelemede her çağrı ayrı bir çağrı olarak düşünülmelidir. Base case’e ulaşıldığında çağrılar geriye doğru sonuç üretmeye başlar.</w:t>
      </w:r>
    </w:p>
    <w:p w14:paraId="4A69FEAC" w14:textId="77777777" w:rsidR="00FF55F6" w:rsidRDefault="00000000">
      <w:pPr>
        <w:pStyle w:val="Balk2"/>
      </w:pPr>
      <w:bookmarkStart w:id="838" w:name="Xd40e14108176507406c4ae58270b363b2e3f6d1"/>
      <w:bookmarkStart w:id="839" w:name="_Toc228881127"/>
      <w:bookmarkEnd w:id="836"/>
      <w:r>
        <w:t>8.19 Uçtan uca mini uygulama: Geometrik ve Sayısal Hesaplama Araçları</w:t>
      </w:r>
      <w:bookmarkEnd w:id="839"/>
    </w:p>
    <w:p w14:paraId="4A69FEAD" w14:textId="77777777" w:rsidR="00FF55F6" w:rsidRDefault="00000000">
      <w:r>
        <w:t>Bu bölümün mini uygulaması, temel metotları, dönüş değerlerini, overloading yapısını ve özyinelemeyi tek bir konsol programında birleştirir.</w:t>
      </w:r>
    </w:p>
    <w:p w14:paraId="4A69FEAE" w14:textId="77777777" w:rsidR="00FF55F6" w:rsidRDefault="00000000">
      <w:pPr>
        <w:pStyle w:val="GvdeMetni"/>
      </w:pPr>
      <w:r>
        <w:rPr>
          <w:b/>
          <w:bCs/>
        </w:rPr>
        <w:t>Uygulama adı:</w:t>
      </w:r>
      <w:r>
        <w:t xml:space="preserve"> Geometrik ve Sayısal Hesaplama Araçları</w:t>
      </w:r>
    </w:p>
    <w:p w14:paraId="4A69FEAF" w14:textId="77777777" w:rsidR="00FF55F6" w:rsidRDefault="00000000">
      <w:pPr>
        <w:pStyle w:val="GvdeMetni"/>
      </w:pPr>
      <w:r>
        <w:rPr>
          <w:b/>
          <w:bCs/>
        </w:rPr>
        <w:t>Dosya adı:</w:t>
      </w:r>
      <w:r>
        <w:t xml:space="preserve"> </w:t>
      </w:r>
      <w:r>
        <w:rPr>
          <w:rStyle w:val="VerbatimChar"/>
        </w:rPr>
        <w:t>GeometrikSayisalAraclar.java</w:t>
      </w:r>
    </w:p>
    <w:p w14:paraId="4A69FEB0" w14:textId="77777777" w:rsidR="00FF55F6" w:rsidRDefault="00000000">
      <w:pPr>
        <w:pStyle w:val="GvdeMetni"/>
      </w:pPr>
      <w:r>
        <w:rPr>
          <w:b/>
          <w:bCs/>
        </w:rPr>
        <w:t>Amaç:</w:t>
      </w:r>
      <w:r>
        <w:t xml:space="preserve"> Kare, dikdörtgen ve daire alanı hesaplamak için overloading kullanmak; faktöriyel ve toplam hesaplamak için metotlardan yararlanmak; özyinelemeli faktöriyel mantığını göstermek.</w:t>
      </w:r>
    </w:p>
    <w:p w14:paraId="4A69FEB1" w14:textId="77777777" w:rsidR="00FF55F6" w:rsidRDefault="00000000">
      <w:pPr>
        <w:pStyle w:val="GvdeMetni"/>
      </w:pPr>
      <w:r>
        <w:rPr>
          <w:b/>
          <w:bCs/>
        </w:rPr>
        <w:t>Kod kimliği:</w:t>
      </w:r>
      <w:r>
        <w:t xml:space="preserve"> </w:t>
      </w:r>
      <w:r>
        <w:rPr>
          <w:rStyle w:val="VerbatimChar"/>
        </w:rPr>
        <w:t>b08_kod34_geometrik_ve_sayisal_hesaplama_araclari</w:t>
      </w:r>
    </w:p>
    <w:p w14:paraId="4A69FEB2" w14:textId="61BB2151" w:rsidR="00FF55F6" w:rsidRDefault="00000000">
      <w:pPr>
        <w:pStyle w:val="GvdeMetni"/>
      </w:pPr>
      <w:r>
        <w:rPr>
          <w:b/>
          <w:bCs/>
        </w:rPr>
        <w:t>Kod erişimi:</w:t>
      </w:r>
      <w:r>
        <w:t xml:space="preserve"> </w:t>
      </w:r>
      <w:hyperlink r:id="rId331">
        <w:r w:rsidR="00FF55F6">
          <w:t>Kod sayfası</w:t>
        </w:r>
      </w:hyperlink>
      <w:r>
        <w:t xml:space="preserve"> | </w:t>
      </w:r>
      <w:hyperlink r:id="rId332">
        <w:r w:rsidR="00FF55F6">
          <w:t>Kaynak kod</w:t>
        </w:r>
      </w:hyperlink>
      <w:r>
        <w:t xml:space="preserve"> |</w:t>
      </w:r>
    </w:p>
    <w:p w14:paraId="4A69FEB3" w14:textId="77777777" w:rsidR="00FF55F6" w:rsidRDefault="00000000">
      <w:pPr>
        <w:pStyle w:val="GvdeMetni"/>
      </w:pPr>
      <w:r>
        <w:rPr>
          <w:b/>
          <w:bCs/>
        </w:rPr>
        <w:t>QR erişimi:</w:t>
      </w:r>
      <w:r>
        <w:t xml:space="preserve"> Kod sayfası ve kaynak kod için aşağıdaki iki QR kod kullanılabilir.</w:t>
      </w:r>
    </w:p>
    <w:p w14:paraId="4A69FEB4" w14:textId="77777777" w:rsidR="00FF55F6" w:rsidRDefault="00000000">
      <w:pPr>
        <w:pStyle w:val="GvdeMetni"/>
      </w:pPr>
      <w:r>
        <w:rPr>
          <w:noProof/>
        </w:rPr>
        <w:drawing>
          <wp:inline distT="0" distB="0" distL="0" distR="0" wp14:anchorId="4A6A3D94" wp14:editId="4A6A3D95">
            <wp:extent cx="1007999" cy="1007999"/>
            <wp:effectExtent l="0" t="0" r="0" b="0"/>
            <wp:docPr id="1277" name="Picture" descr="Kod sayfası QR — b08_kod34_geometrik_ve_sayisal_hesaplama_araclari"/>
            <wp:cNvGraphicFramePr/>
            <a:graphic xmlns:a="http://schemas.openxmlformats.org/drawingml/2006/main">
              <a:graphicData uri="http://schemas.openxmlformats.org/drawingml/2006/picture">
                <pic:pic xmlns:pic="http://schemas.openxmlformats.org/drawingml/2006/picture">
                  <pic:nvPicPr>
                    <pic:cNvPr id="1278" name="Picture" descr="qr_kod_sayfasi/b08_kod34_geometrik_ve_sayisal_hesaplama_araclari__kod_sayfasi_qr.png"/>
                    <pic:cNvPicPr>
                      <a:picLocks noChangeAspect="1" noChangeArrowheads="1"/>
                    </pic:cNvPicPr>
                  </pic:nvPicPr>
                  <pic:blipFill>
                    <a:blip r:embed="rId33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96" wp14:editId="4A6A3D97">
            <wp:extent cx="1007999" cy="1007999"/>
            <wp:effectExtent l="0" t="0" r="0" b="0"/>
            <wp:docPr id="1280" name="Picture" descr="Kaynak kod QR — b08_kod34_geometrik_ve_sayisal_hesaplama_araclari"/>
            <wp:cNvGraphicFramePr/>
            <a:graphic xmlns:a="http://schemas.openxmlformats.org/drawingml/2006/main">
              <a:graphicData uri="http://schemas.openxmlformats.org/drawingml/2006/picture">
                <pic:pic xmlns:pic="http://schemas.openxmlformats.org/drawingml/2006/picture">
                  <pic:nvPicPr>
                    <pic:cNvPr id="1281" name="Picture" descr="qr_kaynak_kod/b08_kod34_geometrik_ve_sayisal_hesaplama_araclari__kaynak_kod_qr.png"/>
                    <pic:cNvPicPr>
                      <a:picLocks noChangeAspect="1" noChangeArrowheads="1"/>
                    </pic:cNvPicPr>
                  </pic:nvPicPr>
                  <pic:blipFill>
                    <a:blip r:embed="rId334"/>
                    <a:stretch>
                      <a:fillRect/>
                    </a:stretch>
                  </pic:blipFill>
                  <pic:spPr bwMode="auto">
                    <a:xfrm>
                      <a:off x="0" y="0"/>
                      <a:ext cx="1007999" cy="1007999"/>
                    </a:xfrm>
                    <a:prstGeom prst="rect">
                      <a:avLst/>
                    </a:prstGeom>
                    <a:noFill/>
                    <a:ln w="9525">
                      <a:noFill/>
                      <a:headEnd/>
                      <a:tailEnd/>
                    </a:ln>
                  </pic:spPr>
                </pic:pic>
              </a:graphicData>
            </a:graphic>
          </wp:inline>
        </w:drawing>
      </w:r>
    </w:p>
    <w:p w14:paraId="4A69FEB5" w14:textId="77777777" w:rsidR="00FF55F6" w:rsidRDefault="00000000">
      <w:pPr>
        <w:pStyle w:val="SourceCode"/>
      </w:pPr>
      <w:r>
        <w:rPr>
          <w:rStyle w:val="CommentTok"/>
        </w:rPr>
        <w:t>// Dosya: GeometrikSayisalAraclar.java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GeometrikSayisalAraclar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lastRenderedPageBreak/>
        <w:br/>
      </w:r>
      <w:r>
        <w:rPr>
          <w:rStyle w:val="NormalTok"/>
        </w:rPr>
        <w:t xml:space="preserve">        </w:t>
      </w:r>
      <w:r>
        <w:rPr>
          <w:rStyle w:val="FunctionTok"/>
        </w:rPr>
        <w:t>baslikYazdir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"Kare kenarı: "</w:t>
      </w:r>
      <w:r>
        <w:rPr>
          <w:rStyle w:val="OperatorTok"/>
        </w:rPr>
        <w:t>);</w:t>
      </w:r>
      <w:r>
        <w:br/>
      </w:r>
      <w:r>
        <w:rPr>
          <w:rStyle w:val="NormalTok"/>
        </w:rPr>
        <w:t xml:space="preserve">        </w:t>
      </w:r>
      <w:r>
        <w:rPr>
          <w:rStyle w:val="DataTypeTok"/>
        </w:rPr>
        <w:t>int</w:t>
      </w:r>
      <w:r>
        <w:rPr>
          <w:rStyle w:val="NormalTok"/>
        </w:rPr>
        <w:t xml:space="preserve"> kenar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"Dikdörtgen kısa kenarı: "</w:t>
      </w:r>
      <w:r>
        <w:rPr>
          <w:rStyle w:val="OperatorTok"/>
        </w:rPr>
        <w:t>);</w:t>
      </w:r>
      <w:r>
        <w:br/>
      </w:r>
      <w:r>
        <w:rPr>
          <w:rStyle w:val="NormalTok"/>
        </w:rPr>
        <w:t xml:space="preserve">        </w:t>
      </w:r>
      <w:r>
        <w:rPr>
          <w:rStyle w:val="DataTypeTok"/>
        </w:rPr>
        <w:t>int</w:t>
      </w:r>
      <w:r>
        <w:rPr>
          <w:rStyle w:val="NormalTok"/>
        </w:rPr>
        <w:t xml:space="preserve"> kisaKenar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"Dikdörtgen uzun kenarı: "</w:t>
      </w:r>
      <w:r>
        <w:rPr>
          <w:rStyle w:val="OperatorTok"/>
        </w:rPr>
        <w:t>);</w:t>
      </w:r>
      <w:r>
        <w:br/>
      </w:r>
      <w:r>
        <w:rPr>
          <w:rStyle w:val="NormalTok"/>
        </w:rPr>
        <w:t xml:space="preserve">        </w:t>
      </w:r>
      <w:r>
        <w:rPr>
          <w:rStyle w:val="DataTypeTok"/>
        </w:rPr>
        <w:t>int</w:t>
      </w:r>
      <w:r>
        <w:rPr>
          <w:rStyle w:val="NormalTok"/>
        </w:rPr>
        <w:t xml:space="preserve"> uzunKenar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"Daire yarıçapı: "</w:t>
      </w:r>
      <w:r>
        <w:rPr>
          <w:rStyle w:val="OperatorTok"/>
        </w:rPr>
        <w:t>);</w:t>
      </w:r>
      <w:r>
        <w:br/>
      </w:r>
      <w:r>
        <w:rPr>
          <w:rStyle w:val="NormalTok"/>
        </w:rPr>
        <w:t xml:space="preserve">        </w:t>
      </w:r>
      <w:r>
        <w:rPr>
          <w:rStyle w:val="DataTypeTok"/>
        </w:rPr>
        <w:t>double</w:t>
      </w:r>
      <w:r>
        <w:rPr>
          <w:rStyle w:val="NormalTok"/>
        </w:rPr>
        <w:t xml:space="preserve"> yaricap </w:t>
      </w:r>
      <w:r>
        <w:rPr>
          <w:rStyle w:val="OperatorTok"/>
        </w:rPr>
        <w:t>=</w:t>
      </w:r>
      <w:r>
        <w:rPr>
          <w:rStyle w:val="NormalTok"/>
        </w:rPr>
        <w:t xml:space="preserve"> scanner</w:t>
      </w:r>
      <w:r>
        <w:rPr>
          <w:rStyle w:val="OperatorTok"/>
        </w:rPr>
        <w:t>.</w:t>
      </w:r>
      <w:r>
        <w:rPr>
          <w:rStyle w:val="FunctionTok"/>
        </w:rPr>
        <w:t>nextDouble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"Faktöriyel için sayı: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"Kare alanı: "</w:t>
      </w:r>
      <w:r>
        <w:rPr>
          <w:rStyle w:val="NormalTok"/>
        </w:rPr>
        <w:t xml:space="preserve"> </w:t>
      </w:r>
      <w:r>
        <w:rPr>
          <w:rStyle w:val="OperatorTok"/>
        </w:rPr>
        <w:t>+</w:t>
      </w:r>
      <w:r>
        <w:rPr>
          <w:rStyle w:val="NormalTok"/>
        </w:rPr>
        <w:t xml:space="preserve"> </w:t>
      </w:r>
      <w:r>
        <w:rPr>
          <w:rStyle w:val="FunctionTok"/>
        </w:rPr>
        <w:t>alanHesapla</w:t>
      </w:r>
      <w:r>
        <w:rPr>
          <w:rStyle w:val="OperatorTok"/>
        </w:rPr>
        <w:t>(</w:t>
      </w:r>
      <w:r>
        <w:rPr>
          <w:rStyle w:val="NormalTok"/>
        </w:rPr>
        <w:t>kenar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"Dikdörtgen alanı: "</w:t>
      </w:r>
      <w:r>
        <w:br/>
      </w:r>
      <w:r>
        <w:rPr>
          <w:rStyle w:val="NormalTok"/>
        </w:rPr>
        <w:t xml:space="preserve">                </w:t>
      </w:r>
      <w:r>
        <w:rPr>
          <w:rStyle w:val="OperatorTok"/>
        </w:rPr>
        <w:t>+</w:t>
      </w:r>
      <w:r>
        <w:rPr>
          <w:rStyle w:val="NormalTok"/>
        </w:rPr>
        <w:t xml:space="preserve"> </w:t>
      </w:r>
      <w:r>
        <w:rPr>
          <w:rStyle w:val="FunctionTok"/>
        </w:rPr>
        <w:t>alanHesapla</w:t>
      </w:r>
      <w:r>
        <w:rPr>
          <w:rStyle w:val="OperatorTok"/>
        </w:rPr>
        <w:t>(</w:t>
      </w:r>
      <w:r>
        <w:rPr>
          <w:rStyle w:val="NormalTok"/>
        </w:rPr>
        <w:t>kisaKenar</w:t>
      </w:r>
      <w:r>
        <w:rPr>
          <w:rStyle w:val="OperatorTok"/>
        </w:rPr>
        <w:t>,</w:t>
      </w:r>
      <w:r>
        <w:rPr>
          <w:rStyle w:val="NormalTok"/>
        </w:rPr>
        <w:t xml:space="preserve"> uzunKenar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"Daire alanı: "</w:t>
      </w:r>
      <w:r>
        <w:rPr>
          <w:rStyle w:val="NormalTok"/>
        </w:rPr>
        <w:t xml:space="preserve"> </w:t>
      </w:r>
      <w:r>
        <w:rPr>
          <w:rStyle w:val="OperatorTok"/>
        </w:rPr>
        <w:t>+</w:t>
      </w:r>
      <w:r>
        <w:rPr>
          <w:rStyle w:val="NormalTok"/>
        </w:rPr>
        <w:t xml:space="preserve"> </w:t>
      </w:r>
      <w:r>
        <w:rPr>
          <w:rStyle w:val="FunctionTok"/>
        </w:rPr>
        <w:t>alanHesapla</w:t>
      </w:r>
      <w:r>
        <w:rPr>
          <w:rStyle w:val="OperatorTok"/>
        </w:rPr>
        <w:t>(</w:t>
      </w:r>
      <w:r>
        <w:rPr>
          <w:rStyle w:val="NormalTok"/>
        </w:rPr>
        <w:t>yaricap</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sayi </w:t>
      </w:r>
      <w:r>
        <w:rPr>
          <w:rStyle w:val="OperatorTok"/>
        </w:rPr>
        <w:t>&lt;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"Negatif sayı için faktöriyel hesaplanmaz."</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"Faktöriyel: "</w:t>
      </w:r>
      <w:r>
        <w:rPr>
          <w:rStyle w:val="NormalTok"/>
        </w:rPr>
        <w:t xml:space="preserve"> </w:t>
      </w:r>
      <w:r>
        <w:rPr>
          <w:rStyle w:val="OperatorTok"/>
        </w:rPr>
        <w:t>+</w:t>
      </w:r>
      <w:r>
        <w:rPr>
          <w:rStyle w:val="NormalTok"/>
        </w:rPr>
        <w:t xml:space="preserve"> </w:t>
      </w:r>
      <w:r>
        <w:rPr>
          <w:rStyle w:val="FunctionTok"/>
        </w:rPr>
        <w:t>faktoriyel</w:t>
      </w:r>
      <w:r>
        <w:rPr>
          <w:rStyle w:val="OperatorTok"/>
        </w:rPr>
        <w:t>(</w:t>
      </w:r>
      <w:r>
        <w:rPr>
          <w:rStyle w:val="NormalTok"/>
        </w:rPr>
        <w:t>sayi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w:t>
      </w:r>
      <w:r>
        <w:rPr>
          <w:rStyle w:val="NormalTok"/>
        </w:rPr>
        <w:t xml:space="preserve"> </w:t>
      </w:r>
      <w:r>
        <w:rPr>
          <w:rStyle w:val="OperatorTok"/>
        </w:rPr>
        <w:t>+</w:t>
      </w:r>
      <w:r>
        <w:rPr>
          <w:rStyle w:val="NormalTok"/>
        </w:rPr>
        <w:t xml:space="preserve"> sayi </w:t>
      </w:r>
      <w:r>
        <w:rPr>
          <w:rStyle w:val="OperatorTok"/>
        </w:rPr>
        <w:t>+</w:t>
      </w:r>
      <w:r>
        <w:rPr>
          <w:rStyle w:val="NormalTok"/>
        </w:rPr>
        <w:t xml:space="preserve"> </w:t>
      </w:r>
      <w:r>
        <w:rPr>
          <w:rStyle w:val="StringTok"/>
        </w:rPr>
        <w:t>" toplamı: "</w:t>
      </w:r>
      <w:r>
        <w:br/>
      </w:r>
      <w:r>
        <w:rPr>
          <w:rStyle w:val="NormalTok"/>
        </w:rPr>
        <w:t xml:space="preserve">                </w:t>
      </w:r>
      <w:r>
        <w:rPr>
          <w:rStyle w:val="OperatorTok"/>
        </w:rPr>
        <w:t>+</w:t>
      </w:r>
      <w:r>
        <w:rPr>
          <w:rStyle w:val="NormalTok"/>
        </w:rPr>
        <w:t xml:space="preserve"> </w:t>
      </w:r>
      <w:r>
        <w:rPr>
          <w:rStyle w:val="FunctionTok"/>
        </w:rPr>
        <w:t>toplamHesapla</w:t>
      </w:r>
      <w:r>
        <w:rPr>
          <w:rStyle w:val="OperatorTok"/>
        </w:rPr>
        <w:t>(</w:t>
      </w:r>
      <w:r>
        <w:rPr>
          <w:rStyle w:val="NormalTok"/>
        </w:rPr>
        <w:t>sayi</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baslikYazdir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Geometrik ve Sayısal Araçlar ==="</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alanHesapla</w:t>
      </w:r>
      <w:r>
        <w:rPr>
          <w:rStyle w:val="OperatorTok"/>
        </w:rPr>
        <w:t>(</w:t>
      </w:r>
      <w:r>
        <w:rPr>
          <w:rStyle w:val="DataTypeTok"/>
        </w:rPr>
        <w:t>int</w:t>
      </w:r>
      <w:r>
        <w:rPr>
          <w:rStyle w:val="NormalTok"/>
        </w:rPr>
        <w:t xml:space="preserve"> kenar</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kenar </w:t>
      </w:r>
      <w:r>
        <w:rPr>
          <w:rStyle w:val="OperatorTok"/>
        </w:rPr>
        <w:t>*</w:t>
      </w:r>
      <w:r>
        <w:rPr>
          <w:rStyle w:val="NormalTok"/>
        </w:rPr>
        <w:t xml:space="preserve"> kenar</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alanHesapla</w:t>
      </w:r>
      <w:r>
        <w:rPr>
          <w:rStyle w:val="OperatorTok"/>
        </w:rPr>
        <w:t>(</w:t>
      </w:r>
      <w:r>
        <w:rPr>
          <w:rStyle w:val="DataTypeTok"/>
        </w:rPr>
        <w:t>int</w:t>
      </w:r>
      <w:r>
        <w:rPr>
          <w:rStyle w:val="NormalTok"/>
        </w:rPr>
        <w:t xml:space="preserve"> kisaKenar</w:t>
      </w:r>
      <w:r>
        <w:rPr>
          <w:rStyle w:val="OperatorTok"/>
        </w:rPr>
        <w:t>,</w:t>
      </w:r>
      <w:r>
        <w:rPr>
          <w:rStyle w:val="NormalTok"/>
        </w:rPr>
        <w:t xml:space="preserve"> </w:t>
      </w:r>
      <w:r>
        <w:rPr>
          <w:rStyle w:val="DataTypeTok"/>
        </w:rPr>
        <w:t>int</w:t>
      </w:r>
      <w:r>
        <w:rPr>
          <w:rStyle w:val="NormalTok"/>
        </w:rPr>
        <w:t xml:space="preserve"> uzunKenar</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kisaKenar </w:t>
      </w:r>
      <w:r>
        <w:rPr>
          <w:rStyle w:val="OperatorTok"/>
        </w:rPr>
        <w:t>*</w:t>
      </w:r>
      <w:r>
        <w:rPr>
          <w:rStyle w:val="NormalTok"/>
        </w:rPr>
        <w:t xml:space="preserve"> uzunKenar</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double</w:t>
      </w:r>
      <w:r>
        <w:rPr>
          <w:rStyle w:val="NormalTok"/>
        </w:rPr>
        <w:t xml:space="preserve"> </w:t>
      </w:r>
      <w:r>
        <w:rPr>
          <w:rStyle w:val="FunctionTok"/>
        </w:rPr>
        <w:t>alanHesapla</w:t>
      </w:r>
      <w:r>
        <w:rPr>
          <w:rStyle w:val="OperatorTok"/>
        </w:rPr>
        <w:t>(</w:t>
      </w:r>
      <w:r>
        <w:rPr>
          <w:rStyle w:val="DataTypeTok"/>
        </w:rPr>
        <w:t>double</w:t>
      </w:r>
      <w:r>
        <w:rPr>
          <w:rStyle w:val="NormalTok"/>
        </w:rPr>
        <w:t xml:space="preserve"> yaricap</w:t>
      </w:r>
      <w:r>
        <w:rPr>
          <w:rStyle w:val="OperatorTok"/>
        </w:rPr>
        <w:t>)</w:t>
      </w:r>
      <w:r>
        <w:rPr>
          <w:rStyle w:val="NormalTok"/>
        </w:rPr>
        <w:t xml:space="preserve"> </w:t>
      </w:r>
      <w:r>
        <w:rPr>
          <w:rStyle w:val="OperatorTok"/>
        </w:rPr>
        <w:t>{</w:t>
      </w:r>
      <w:r>
        <w:br/>
      </w:r>
      <w:r>
        <w:rPr>
          <w:rStyle w:val="NormalTok"/>
        </w:rPr>
        <w:t xml:space="preserve">        </w:t>
      </w:r>
      <w:r>
        <w:rPr>
          <w:rStyle w:val="DataTypeTok"/>
        </w:rPr>
        <w:t>final</w:t>
      </w:r>
      <w:r>
        <w:rPr>
          <w:rStyle w:val="NormalTok"/>
        </w:rPr>
        <w:t xml:space="preserve"> </w:t>
      </w:r>
      <w:r>
        <w:rPr>
          <w:rStyle w:val="DataTypeTok"/>
        </w:rPr>
        <w:t>double</w:t>
      </w:r>
      <w:r>
        <w:rPr>
          <w:rStyle w:val="NormalTok"/>
        </w:rPr>
        <w:t xml:space="preserve"> PI </w:t>
      </w:r>
      <w:r>
        <w:rPr>
          <w:rStyle w:val="OperatorTok"/>
        </w:rPr>
        <w:t>=</w:t>
      </w:r>
      <w:r>
        <w:rPr>
          <w:rStyle w:val="NormalTok"/>
        </w:rPr>
        <w:t xml:space="preserve"> </w:t>
      </w:r>
      <w:r>
        <w:rPr>
          <w:rStyle w:val="FloatTok"/>
        </w:rPr>
        <w:t>3.14159</w:t>
      </w:r>
      <w:r>
        <w:rPr>
          <w:rStyle w:val="OperatorTok"/>
        </w:rPr>
        <w:t>;</w:t>
      </w:r>
      <w:r>
        <w:br/>
      </w:r>
      <w:r>
        <w:rPr>
          <w:rStyle w:val="NormalTok"/>
        </w:rPr>
        <w:t xml:space="preserve">        </w:t>
      </w:r>
      <w:r>
        <w:rPr>
          <w:rStyle w:val="ControlFlowTok"/>
        </w:rPr>
        <w:t>return</w:t>
      </w:r>
      <w:r>
        <w:rPr>
          <w:rStyle w:val="NormalTok"/>
        </w:rPr>
        <w:t xml:space="preserve"> PI </w:t>
      </w:r>
      <w:r>
        <w:rPr>
          <w:rStyle w:val="OperatorTok"/>
        </w:rPr>
        <w:t>*</w:t>
      </w:r>
      <w:r>
        <w:rPr>
          <w:rStyle w:val="NormalTok"/>
        </w:rPr>
        <w:t xml:space="preserve"> yaricap </w:t>
      </w:r>
      <w:r>
        <w:rPr>
          <w:rStyle w:val="OperatorTok"/>
        </w:rPr>
        <w:t>*</w:t>
      </w:r>
      <w:r>
        <w:rPr>
          <w:rStyle w:val="NormalTok"/>
        </w:rPr>
        <w:t xml:space="preserve"> yaricap</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long</w:t>
      </w:r>
      <w:r>
        <w:rPr>
          <w:rStyle w:val="NormalTok"/>
        </w:rPr>
        <w:t xml:space="preserve"> </w:t>
      </w:r>
      <w:r>
        <w:rPr>
          <w:rStyle w:val="FunctionTok"/>
        </w:rPr>
        <w:t>faktoriyel</w:t>
      </w:r>
      <w:r>
        <w:rPr>
          <w:rStyle w:val="OperatorTok"/>
        </w:rPr>
        <w:t>(</w:t>
      </w:r>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 </w:t>
      </w:r>
      <w:r>
        <w:rPr>
          <w:rStyle w:val="OperatorTok"/>
        </w:rPr>
        <w:t>&lt;=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1</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n </w:t>
      </w:r>
      <w:r>
        <w:rPr>
          <w:rStyle w:val="OperatorTok"/>
        </w:rPr>
        <w:t>*</w:t>
      </w:r>
      <w:r>
        <w:rPr>
          <w:rStyle w:val="NormalTok"/>
        </w:rPr>
        <w:t xml:space="preserve"> </w:t>
      </w:r>
      <w:r>
        <w:rPr>
          <w:rStyle w:val="FunctionTok"/>
        </w:rPr>
        <w:t>faktoriyel</w:t>
      </w:r>
      <w:r>
        <w:rPr>
          <w:rStyle w:val="OperatorTok"/>
        </w:rPr>
        <w:t>(</w:t>
      </w:r>
      <w:r>
        <w:rPr>
          <w:rStyle w:val="NormalTok"/>
        </w:rPr>
        <w:t xml:space="preserve">n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toplamHesapla</w:t>
      </w:r>
      <w:r>
        <w:rPr>
          <w:rStyle w:val="OperatorTok"/>
        </w:rPr>
        <w:t>(</w:t>
      </w:r>
      <w:r>
        <w:rPr>
          <w:rStyle w:val="DataTypeTok"/>
        </w:rPr>
        <w:t>int</w:t>
      </w:r>
      <w:r>
        <w:rPr>
          <w:rStyle w:val="NormalTok"/>
        </w:rPr>
        <w:t xml:space="preserve"> ustSinir</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NormalTok"/>
        </w:rPr>
        <w:lastRenderedPageBreak/>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ustSinir</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i</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toplam</w:t>
      </w:r>
      <w:r>
        <w:rPr>
          <w:rStyle w:val="OperatorTok"/>
        </w:rPr>
        <w:t>;</w:t>
      </w:r>
      <w:r>
        <w:br/>
      </w:r>
      <w:r>
        <w:rPr>
          <w:rStyle w:val="NormalTok"/>
        </w:rPr>
        <w:t xml:space="preserve">    </w:t>
      </w:r>
      <w:r>
        <w:rPr>
          <w:rStyle w:val="OperatorTok"/>
        </w:rPr>
        <w:t>}</w:t>
      </w:r>
      <w:r>
        <w:br/>
      </w:r>
      <w:r>
        <w:rPr>
          <w:rStyle w:val="OperatorTok"/>
        </w:rPr>
        <w:t>}</w:t>
      </w:r>
    </w:p>
    <w:p w14:paraId="4A69FEB6" w14:textId="77777777" w:rsidR="00FF55F6" w:rsidRDefault="00000000">
      <w:r>
        <w:rPr>
          <w:b/>
          <w:bCs/>
        </w:rPr>
        <w:t>Örnek çalışma:</w:t>
      </w:r>
    </w:p>
    <w:p w14:paraId="4A69FEB7" w14:textId="77777777" w:rsidR="00FF55F6" w:rsidRDefault="00000000">
      <w:pPr>
        <w:pStyle w:val="SourceCode"/>
      </w:pPr>
      <w:r>
        <w:rPr>
          <w:rStyle w:val="VerbatimChar"/>
        </w:rPr>
        <w:t>=== Geometrik ve Sayısal Araçlar ===</w:t>
      </w:r>
      <w:r>
        <w:br/>
      </w:r>
      <w:r>
        <w:rPr>
          <w:rStyle w:val="VerbatimChar"/>
        </w:rPr>
        <w:t>Kare kenarı: 5</w:t>
      </w:r>
      <w:r>
        <w:br/>
      </w:r>
      <w:r>
        <w:rPr>
          <w:rStyle w:val="VerbatimChar"/>
        </w:rPr>
        <w:t>Dikdörtgen kısa kenarı: 4</w:t>
      </w:r>
      <w:r>
        <w:br/>
      </w:r>
      <w:r>
        <w:rPr>
          <w:rStyle w:val="VerbatimChar"/>
        </w:rPr>
        <w:t>Dikdörtgen uzun kenarı: 8</w:t>
      </w:r>
      <w:r>
        <w:br/>
      </w:r>
      <w:r>
        <w:rPr>
          <w:rStyle w:val="VerbatimChar"/>
        </w:rPr>
        <w:t>Daire yarıçapı: 3</w:t>
      </w:r>
      <w:r>
        <w:br/>
      </w:r>
      <w:r>
        <w:rPr>
          <w:rStyle w:val="VerbatimChar"/>
        </w:rPr>
        <w:t>Faktöriyel için sayı: 5</w:t>
      </w:r>
      <w:r>
        <w:br/>
      </w:r>
      <w:r>
        <w:br/>
      </w:r>
      <w:r>
        <w:rPr>
          <w:rStyle w:val="VerbatimChar"/>
        </w:rPr>
        <w:t>Kare alanı: 25</w:t>
      </w:r>
      <w:r>
        <w:br/>
      </w:r>
      <w:r>
        <w:rPr>
          <w:rStyle w:val="VerbatimChar"/>
        </w:rPr>
        <w:t>Dikdörtgen alanı: 32</w:t>
      </w:r>
      <w:r>
        <w:br/>
      </w:r>
      <w:r>
        <w:rPr>
          <w:rStyle w:val="VerbatimChar"/>
        </w:rPr>
        <w:t>Daire alanı: 28.27431</w:t>
      </w:r>
      <w:r>
        <w:br/>
      </w:r>
      <w:r>
        <w:rPr>
          <w:rStyle w:val="VerbatimChar"/>
        </w:rPr>
        <w:t>Faktöriyel: 120</w:t>
      </w:r>
      <w:r>
        <w:br/>
      </w:r>
      <w:r>
        <w:rPr>
          <w:rStyle w:val="VerbatimChar"/>
        </w:rPr>
        <w:t>1-5 toplamı: 15</w:t>
      </w:r>
    </w:p>
    <w:p w14:paraId="4A69FEB8" w14:textId="77777777" w:rsidR="00FF55F6" w:rsidRDefault="00000000">
      <w:pPr>
        <w:pStyle w:val="Balk3"/>
      </w:pPr>
      <w:bookmarkStart w:id="840" w:name="mini-uygulamanın-kavram-eşleştirmesi-4"/>
      <w:bookmarkStart w:id="841" w:name="_Toc228881128"/>
      <w:r>
        <w:t>8.19.1 Mini uygulamanın kavram eşleştirmesi</w:t>
      </w:r>
      <w:bookmarkEnd w:id="841"/>
    </w:p>
    <w:tbl>
      <w:tblPr>
        <w:tblStyle w:val="Table"/>
        <w:tblW w:w="0" w:type="auto"/>
        <w:tblLook w:val="0020" w:firstRow="1" w:lastRow="0" w:firstColumn="0" w:lastColumn="0" w:noHBand="0" w:noVBand="0"/>
      </w:tblPr>
      <w:tblGrid>
        <w:gridCol w:w="2131"/>
        <w:gridCol w:w="4434"/>
      </w:tblGrid>
      <w:tr w:rsidR="00FF55F6" w14:paraId="4A69FEB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EB9" w14:textId="77777777" w:rsidR="00FF55F6" w:rsidRDefault="00000000">
            <w:pPr>
              <w:pStyle w:val="Compact"/>
            </w:pPr>
            <w:r>
              <w:rPr>
                <w:rStyle w:val="TabloBaslikYazisi"/>
              </w:rPr>
              <w:t>Kullanılan yapı</w:t>
            </w:r>
          </w:p>
        </w:tc>
        <w:tc>
          <w:tcPr>
            <w:tcW w:w="0" w:type="auto"/>
          </w:tcPr>
          <w:p w14:paraId="4A69FEBA" w14:textId="77777777" w:rsidR="00FF55F6" w:rsidRDefault="00000000">
            <w:pPr>
              <w:pStyle w:val="Compact"/>
            </w:pPr>
            <w:r>
              <w:rPr>
                <w:rStyle w:val="TabloBaslikYazisi"/>
              </w:rPr>
              <w:t>Uygulamadaki rolü</w:t>
            </w:r>
          </w:p>
        </w:tc>
      </w:tr>
      <w:tr w:rsidR="00FF55F6" w14:paraId="4A69FEBE" w14:textId="77777777">
        <w:tc>
          <w:tcPr>
            <w:tcW w:w="0" w:type="auto"/>
          </w:tcPr>
          <w:p w14:paraId="4A69FEBC" w14:textId="77777777" w:rsidR="00FF55F6" w:rsidRDefault="00000000">
            <w:pPr>
              <w:pStyle w:val="Compact"/>
            </w:pPr>
            <w:proofErr w:type="gramStart"/>
            <w:r>
              <w:rPr>
                <w:rStyle w:val="VerbatimChar"/>
              </w:rPr>
              <w:t>void</w:t>
            </w:r>
            <w:proofErr w:type="gramEnd"/>
            <w:r>
              <w:t xml:space="preserve"> metot</w:t>
            </w:r>
          </w:p>
        </w:tc>
        <w:tc>
          <w:tcPr>
            <w:tcW w:w="0" w:type="auto"/>
          </w:tcPr>
          <w:p w14:paraId="4A69FEBD" w14:textId="77777777" w:rsidR="00FF55F6" w:rsidRDefault="00000000">
            <w:pPr>
              <w:pStyle w:val="Compact"/>
            </w:pPr>
            <w:r>
              <w:t>Başlık yazdırmak</w:t>
            </w:r>
          </w:p>
        </w:tc>
      </w:tr>
      <w:tr w:rsidR="00FF55F6" w14:paraId="4A69FEC1" w14:textId="77777777">
        <w:tc>
          <w:tcPr>
            <w:tcW w:w="0" w:type="auto"/>
          </w:tcPr>
          <w:p w14:paraId="4A69FEBF" w14:textId="77777777" w:rsidR="00FF55F6" w:rsidRDefault="00000000">
            <w:pPr>
              <w:pStyle w:val="Compact"/>
            </w:pPr>
            <w:r>
              <w:t>Değer döndüren metot</w:t>
            </w:r>
          </w:p>
        </w:tc>
        <w:tc>
          <w:tcPr>
            <w:tcW w:w="0" w:type="auto"/>
          </w:tcPr>
          <w:p w14:paraId="4A69FEC0" w14:textId="77777777" w:rsidR="00FF55F6" w:rsidRDefault="00000000">
            <w:pPr>
              <w:pStyle w:val="Compact"/>
            </w:pPr>
            <w:r>
              <w:t>Hesaplama sonucunu çağıran yere vermek</w:t>
            </w:r>
          </w:p>
        </w:tc>
      </w:tr>
      <w:tr w:rsidR="00FF55F6" w14:paraId="4A69FEC4" w14:textId="77777777">
        <w:tc>
          <w:tcPr>
            <w:tcW w:w="0" w:type="auto"/>
          </w:tcPr>
          <w:p w14:paraId="4A69FEC2" w14:textId="77777777" w:rsidR="00FF55F6" w:rsidRDefault="00000000">
            <w:pPr>
              <w:pStyle w:val="Compact"/>
            </w:pPr>
            <w:r>
              <w:t>Parametre</w:t>
            </w:r>
          </w:p>
        </w:tc>
        <w:tc>
          <w:tcPr>
            <w:tcW w:w="0" w:type="auto"/>
          </w:tcPr>
          <w:p w14:paraId="4A69FEC3" w14:textId="77777777" w:rsidR="00FF55F6" w:rsidRDefault="00000000">
            <w:pPr>
              <w:pStyle w:val="Compact"/>
            </w:pPr>
            <w:r>
              <w:t>Kullanıcıdan alınan değerleri metoda aktarmak</w:t>
            </w:r>
          </w:p>
        </w:tc>
      </w:tr>
      <w:tr w:rsidR="00FF55F6" w14:paraId="4A69FEC7" w14:textId="77777777">
        <w:tc>
          <w:tcPr>
            <w:tcW w:w="0" w:type="auto"/>
          </w:tcPr>
          <w:p w14:paraId="4A69FEC5" w14:textId="77777777" w:rsidR="00FF55F6" w:rsidRDefault="00000000">
            <w:pPr>
              <w:pStyle w:val="Compact"/>
            </w:pPr>
            <w:r>
              <w:t>Overloading</w:t>
            </w:r>
          </w:p>
        </w:tc>
        <w:tc>
          <w:tcPr>
            <w:tcW w:w="0" w:type="auto"/>
          </w:tcPr>
          <w:p w14:paraId="4A69FEC6" w14:textId="77777777" w:rsidR="00FF55F6" w:rsidRDefault="00000000">
            <w:pPr>
              <w:pStyle w:val="Compact"/>
            </w:pPr>
            <w:r>
              <w:t xml:space="preserve">Aynı </w:t>
            </w:r>
            <w:r>
              <w:rPr>
                <w:rStyle w:val="VerbatimChar"/>
              </w:rPr>
              <w:t>alanHesapla</w:t>
            </w:r>
            <w:r>
              <w:t xml:space="preserve"> adıyla farklı alanları hesaplamak</w:t>
            </w:r>
          </w:p>
        </w:tc>
      </w:tr>
      <w:tr w:rsidR="00FF55F6" w14:paraId="4A69FECA" w14:textId="77777777">
        <w:tc>
          <w:tcPr>
            <w:tcW w:w="0" w:type="auto"/>
          </w:tcPr>
          <w:p w14:paraId="4A69FEC8" w14:textId="77777777" w:rsidR="00FF55F6" w:rsidRDefault="00000000">
            <w:pPr>
              <w:pStyle w:val="Compact"/>
            </w:pPr>
            <w:proofErr w:type="gramStart"/>
            <w:r>
              <w:rPr>
                <w:rStyle w:val="VerbatimChar"/>
              </w:rPr>
              <w:t>return</w:t>
            </w:r>
            <w:proofErr w:type="gramEnd"/>
          </w:p>
        </w:tc>
        <w:tc>
          <w:tcPr>
            <w:tcW w:w="0" w:type="auto"/>
          </w:tcPr>
          <w:p w14:paraId="4A69FEC9" w14:textId="77777777" w:rsidR="00FF55F6" w:rsidRDefault="00000000">
            <w:pPr>
              <w:pStyle w:val="Compact"/>
            </w:pPr>
            <w:r>
              <w:t>Hesaplanan sonucu geri döndürmek</w:t>
            </w:r>
          </w:p>
        </w:tc>
      </w:tr>
      <w:tr w:rsidR="00FF55F6" w14:paraId="4A69FECD" w14:textId="77777777">
        <w:tc>
          <w:tcPr>
            <w:tcW w:w="0" w:type="auto"/>
          </w:tcPr>
          <w:p w14:paraId="4A69FECB" w14:textId="77777777" w:rsidR="00FF55F6" w:rsidRDefault="00000000">
            <w:pPr>
              <w:pStyle w:val="Compact"/>
            </w:pPr>
            <w:r>
              <w:t>Özyineleme</w:t>
            </w:r>
          </w:p>
        </w:tc>
        <w:tc>
          <w:tcPr>
            <w:tcW w:w="0" w:type="auto"/>
          </w:tcPr>
          <w:p w14:paraId="4A69FECC" w14:textId="77777777" w:rsidR="00FF55F6" w:rsidRDefault="00000000">
            <w:pPr>
              <w:pStyle w:val="Compact"/>
            </w:pPr>
            <w:r>
              <w:t>Faktöriyel hesaplamak</w:t>
            </w:r>
          </w:p>
        </w:tc>
      </w:tr>
      <w:tr w:rsidR="00FF55F6" w14:paraId="4A69FED0" w14:textId="77777777">
        <w:tc>
          <w:tcPr>
            <w:tcW w:w="0" w:type="auto"/>
          </w:tcPr>
          <w:p w14:paraId="4A69FECE" w14:textId="77777777" w:rsidR="00FF55F6" w:rsidRDefault="00000000">
            <w:pPr>
              <w:pStyle w:val="Compact"/>
            </w:pPr>
            <w:r>
              <w:t>Base case</w:t>
            </w:r>
          </w:p>
        </w:tc>
        <w:tc>
          <w:tcPr>
            <w:tcW w:w="0" w:type="auto"/>
          </w:tcPr>
          <w:p w14:paraId="4A69FECF" w14:textId="77777777" w:rsidR="00FF55F6" w:rsidRDefault="00000000">
            <w:pPr>
              <w:pStyle w:val="Compact"/>
            </w:pPr>
            <w:r>
              <w:t>Faktöriyel çağrısını durdurmak</w:t>
            </w:r>
          </w:p>
        </w:tc>
      </w:tr>
      <w:tr w:rsidR="00FF55F6" w14:paraId="4A69FED3" w14:textId="77777777">
        <w:tc>
          <w:tcPr>
            <w:tcW w:w="0" w:type="auto"/>
          </w:tcPr>
          <w:p w14:paraId="4A69FED1" w14:textId="77777777" w:rsidR="00FF55F6" w:rsidRDefault="00000000">
            <w:pPr>
              <w:pStyle w:val="Compact"/>
            </w:pPr>
            <w:r>
              <w:t>Döngü</w:t>
            </w:r>
          </w:p>
        </w:tc>
        <w:tc>
          <w:tcPr>
            <w:tcW w:w="0" w:type="auto"/>
          </w:tcPr>
          <w:p w14:paraId="4A69FED2" w14:textId="77777777" w:rsidR="00FF55F6" w:rsidRDefault="00000000">
            <w:pPr>
              <w:pStyle w:val="Compact"/>
            </w:pPr>
            <w:r>
              <w:t>1-N toplamını hesaplamak</w:t>
            </w:r>
          </w:p>
        </w:tc>
      </w:tr>
      <w:tr w:rsidR="00FF55F6" w14:paraId="4A69FED6" w14:textId="77777777">
        <w:tc>
          <w:tcPr>
            <w:tcW w:w="0" w:type="auto"/>
          </w:tcPr>
          <w:p w14:paraId="4A69FED4" w14:textId="77777777" w:rsidR="00FF55F6" w:rsidRDefault="00000000">
            <w:pPr>
              <w:pStyle w:val="Compact"/>
            </w:pPr>
            <w:r>
              <w:rPr>
                <w:rStyle w:val="VerbatimChar"/>
              </w:rPr>
              <w:t>Scanner</w:t>
            </w:r>
          </w:p>
        </w:tc>
        <w:tc>
          <w:tcPr>
            <w:tcW w:w="0" w:type="auto"/>
          </w:tcPr>
          <w:p w14:paraId="4A69FED5" w14:textId="77777777" w:rsidR="00FF55F6" w:rsidRDefault="00000000">
            <w:pPr>
              <w:pStyle w:val="Compact"/>
            </w:pPr>
            <w:r>
              <w:t>Kullanıcıdan değer almak</w:t>
            </w:r>
          </w:p>
        </w:tc>
      </w:tr>
    </w:tbl>
    <w:p w14:paraId="4A69FED7" w14:textId="77777777" w:rsidR="00FF55F6" w:rsidRDefault="00FF55F6">
      <w:pPr>
        <w:spacing w:before="120" w:line="240" w:lineRule="auto"/>
      </w:pPr>
    </w:p>
    <w:p w14:paraId="4A69FED8" w14:textId="77777777" w:rsidR="00FF55F6" w:rsidRDefault="00000000">
      <w:pPr>
        <w:pStyle w:val="Balk3"/>
      </w:pPr>
      <w:bookmarkStart w:id="842" w:name="mini-uygulama-test-senaryoları-5"/>
      <w:bookmarkStart w:id="843" w:name="_Toc228881129"/>
      <w:bookmarkEnd w:id="840"/>
      <w:r>
        <w:t>8.19.2 Mini uygulama test senaryoları</w:t>
      </w:r>
      <w:bookmarkEnd w:id="843"/>
    </w:p>
    <w:tbl>
      <w:tblPr>
        <w:tblStyle w:val="Table"/>
        <w:tblW w:w="0" w:type="auto"/>
        <w:tblLook w:val="0020" w:firstRow="1" w:lastRow="0" w:firstColumn="0" w:lastColumn="0" w:noHBand="0" w:noVBand="0"/>
      </w:tblPr>
      <w:tblGrid>
        <w:gridCol w:w="625"/>
        <w:gridCol w:w="1822"/>
        <w:gridCol w:w="2690"/>
      </w:tblGrid>
      <w:tr w:rsidR="00FF55F6" w14:paraId="4A69FED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9FED9" w14:textId="77777777" w:rsidR="00FF55F6" w:rsidRDefault="00000000">
            <w:pPr>
              <w:pStyle w:val="Compact"/>
              <w:jc w:val="right"/>
            </w:pPr>
            <w:r>
              <w:rPr>
                <w:rStyle w:val="TabloBaslikYazisi"/>
              </w:rPr>
              <w:t>Test</w:t>
            </w:r>
          </w:p>
        </w:tc>
        <w:tc>
          <w:tcPr>
            <w:tcW w:w="0" w:type="auto"/>
          </w:tcPr>
          <w:p w14:paraId="4A69FEDA" w14:textId="77777777" w:rsidR="00FF55F6" w:rsidRDefault="00000000">
            <w:pPr>
              <w:pStyle w:val="Compact"/>
            </w:pPr>
            <w:r>
              <w:rPr>
                <w:rStyle w:val="TabloBaslikYazisi"/>
              </w:rPr>
              <w:t>Girdi</w:t>
            </w:r>
          </w:p>
        </w:tc>
        <w:tc>
          <w:tcPr>
            <w:tcW w:w="0" w:type="auto"/>
          </w:tcPr>
          <w:p w14:paraId="4A69FEDB" w14:textId="77777777" w:rsidR="00FF55F6" w:rsidRDefault="00000000">
            <w:pPr>
              <w:pStyle w:val="Compact"/>
            </w:pPr>
            <w:r>
              <w:rPr>
                <w:rStyle w:val="TabloBaslikYazisi"/>
              </w:rPr>
              <w:t>Beklenen sonuç</w:t>
            </w:r>
          </w:p>
        </w:tc>
      </w:tr>
      <w:tr w:rsidR="00FF55F6" w14:paraId="4A69FEE0" w14:textId="77777777">
        <w:tc>
          <w:tcPr>
            <w:tcW w:w="0" w:type="auto"/>
          </w:tcPr>
          <w:p w14:paraId="4A69FEDD" w14:textId="77777777" w:rsidR="00FF55F6" w:rsidRDefault="00000000">
            <w:pPr>
              <w:pStyle w:val="Compact"/>
              <w:jc w:val="right"/>
            </w:pPr>
            <w:r>
              <w:t>1</w:t>
            </w:r>
          </w:p>
        </w:tc>
        <w:tc>
          <w:tcPr>
            <w:tcW w:w="0" w:type="auto"/>
          </w:tcPr>
          <w:p w14:paraId="4A69FEDE" w14:textId="77777777" w:rsidR="00FF55F6" w:rsidRDefault="00000000">
            <w:pPr>
              <w:pStyle w:val="Compact"/>
            </w:pPr>
            <w:r>
              <w:t xml:space="preserve">Kare kenarı </w:t>
            </w:r>
            <w:r>
              <w:rPr>
                <w:rStyle w:val="VerbatimChar"/>
              </w:rPr>
              <w:t>5</w:t>
            </w:r>
          </w:p>
        </w:tc>
        <w:tc>
          <w:tcPr>
            <w:tcW w:w="0" w:type="auto"/>
          </w:tcPr>
          <w:p w14:paraId="4A69FEDF" w14:textId="77777777" w:rsidR="00FF55F6" w:rsidRDefault="00000000">
            <w:pPr>
              <w:pStyle w:val="Compact"/>
            </w:pPr>
            <w:r>
              <w:t xml:space="preserve">Kare alanı </w:t>
            </w:r>
            <w:r>
              <w:rPr>
                <w:rStyle w:val="VerbatimChar"/>
              </w:rPr>
              <w:t>25</w:t>
            </w:r>
          </w:p>
        </w:tc>
      </w:tr>
      <w:tr w:rsidR="00FF55F6" w14:paraId="4A69FEE4" w14:textId="77777777">
        <w:tc>
          <w:tcPr>
            <w:tcW w:w="0" w:type="auto"/>
          </w:tcPr>
          <w:p w14:paraId="4A69FEE1" w14:textId="77777777" w:rsidR="00FF55F6" w:rsidRDefault="00000000">
            <w:pPr>
              <w:pStyle w:val="Compact"/>
              <w:jc w:val="right"/>
            </w:pPr>
            <w:r>
              <w:t>2</w:t>
            </w:r>
          </w:p>
        </w:tc>
        <w:tc>
          <w:tcPr>
            <w:tcW w:w="0" w:type="auto"/>
          </w:tcPr>
          <w:p w14:paraId="4A69FEE2" w14:textId="77777777" w:rsidR="00FF55F6" w:rsidRDefault="00000000">
            <w:pPr>
              <w:pStyle w:val="Compact"/>
            </w:pPr>
            <w:r>
              <w:t xml:space="preserve">Dikdörtgen </w:t>
            </w:r>
            <w:r>
              <w:rPr>
                <w:rStyle w:val="VerbatimChar"/>
              </w:rPr>
              <w:t>4</w:t>
            </w:r>
            <w:r>
              <w:t xml:space="preserve">, </w:t>
            </w:r>
            <w:r>
              <w:rPr>
                <w:rStyle w:val="VerbatimChar"/>
              </w:rPr>
              <w:t>8</w:t>
            </w:r>
          </w:p>
        </w:tc>
        <w:tc>
          <w:tcPr>
            <w:tcW w:w="0" w:type="auto"/>
          </w:tcPr>
          <w:p w14:paraId="4A69FEE3" w14:textId="77777777" w:rsidR="00FF55F6" w:rsidRDefault="00000000">
            <w:pPr>
              <w:pStyle w:val="Compact"/>
            </w:pPr>
            <w:r>
              <w:t xml:space="preserve">Dikdörtgen alanı </w:t>
            </w:r>
            <w:r>
              <w:rPr>
                <w:rStyle w:val="VerbatimChar"/>
              </w:rPr>
              <w:t>32</w:t>
            </w:r>
          </w:p>
        </w:tc>
      </w:tr>
      <w:tr w:rsidR="00FF55F6" w14:paraId="4A69FEE8" w14:textId="77777777">
        <w:tc>
          <w:tcPr>
            <w:tcW w:w="0" w:type="auto"/>
          </w:tcPr>
          <w:p w14:paraId="4A69FEE5" w14:textId="77777777" w:rsidR="00FF55F6" w:rsidRDefault="00000000">
            <w:pPr>
              <w:pStyle w:val="Compact"/>
              <w:jc w:val="right"/>
            </w:pPr>
            <w:r>
              <w:t>3</w:t>
            </w:r>
          </w:p>
        </w:tc>
        <w:tc>
          <w:tcPr>
            <w:tcW w:w="0" w:type="auto"/>
          </w:tcPr>
          <w:p w14:paraId="4A69FEE6" w14:textId="77777777" w:rsidR="00FF55F6" w:rsidRDefault="00000000">
            <w:pPr>
              <w:pStyle w:val="Compact"/>
            </w:pPr>
            <w:r>
              <w:t xml:space="preserve">Daire yarıçapı </w:t>
            </w:r>
            <w:r>
              <w:rPr>
                <w:rStyle w:val="VerbatimChar"/>
              </w:rPr>
              <w:t>3</w:t>
            </w:r>
          </w:p>
        </w:tc>
        <w:tc>
          <w:tcPr>
            <w:tcW w:w="0" w:type="auto"/>
          </w:tcPr>
          <w:p w14:paraId="4A69FEE7" w14:textId="77777777" w:rsidR="00FF55F6" w:rsidRDefault="00000000">
            <w:pPr>
              <w:pStyle w:val="Compact"/>
            </w:pPr>
            <w:r>
              <w:t xml:space="preserve">Daire alanı yaklaşık </w:t>
            </w:r>
            <w:r>
              <w:rPr>
                <w:rStyle w:val="VerbatimChar"/>
              </w:rPr>
              <w:t>28.27431</w:t>
            </w:r>
          </w:p>
        </w:tc>
      </w:tr>
      <w:tr w:rsidR="00FF55F6" w14:paraId="4A69FEEC" w14:textId="77777777">
        <w:tc>
          <w:tcPr>
            <w:tcW w:w="0" w:type="auto"/>
          </w:tcPr>
          <w:p w14:paraId="4A69FEE9" w14:textId="77777777" w:rsidR="00FF55F6" w:rsidRDefault="00000000">
            <w:pPr>
              <w:pStyle w:val="Compact"/>
              <w:jc w:val="right"/>
            </w:pPr>
            <w:r>
              <w:t>4</w:t>
            </w:r>
          </w:p>
        </w:tc>
        <w:tc>
          <w:tcPr>
            <w:tcW w:w="0" w:type="auto"/>
          </w:tcPr>
          <w:p w14:paraId="4A69FEEA" w14:textId="77777777" w:rsidR="00FF55F6" w:rsidRDefault="00000000">
            <w:pPr>
              <w:pStyle w:val="Compact"/>
            </w:pPr>
            <w:r>
              <w:t xml:space="preserve">Faktöriyel sayısı </w:t>
            </w:r>
            <w:r>
              <w:rPr>
                <w:rStyle w:val="VerbatimChar"/>
              </w:rPr>
              <w:t>5</w:t>
            </w:r>
          </w:p>
        </w:tc>
        <w:tc>
          <w:tcPr>
            <w:tcW w:w="0" w:type="auto"/>
          </w:tcPr>
          <w:p w14:paraId="4A69FEEB" w14:textId="77777777" w:rsidR="00FF55F6" w:rsidRDefault="00000000">
            <w:pPr>
              <w:pStyle w:val="Compact"/>
            </w:pPr>
            <w:r>
              <w:t xml:space="preserve">Faktöriyel </w:t>
            </w:r>
            <w:r>
              <w:rPr>
                <w:rStyle w:val="VerbatimChar"/>
              </w:rPr>
              <w:t>120</w:t>
            </w:r>
          </w:p>
        </w:tc>
      </w:tr>
      <w:tr w:rsidR="00FF55F6" w14:paraId="4A69FEF0" w14:textId="77777777">
        <w:tc>
          <w:tcPr>
            <w:tcW w:w="0" w:type="auto"/>
          </w:tcPr>
          <w:p w14:paraId="4A69FEED" w14:textId="77777777" w:rsidR="00FF55F6" w:rsidRDefault="00000000">
            <w:pPr>
              <w:pStyle w:val="Compact"/>
              <w:jc w:val="right"/>
            </w:pPr>
            <w:r>
              <w:t>5</w:t>
            </w:r>
          </w:p>
        </w:tc>
        <w:tc>
          <w:tcPr>
            <w:tcW w:w="0" w:type="auto"/>
          </w:tcPr>
          <w:p w14:paraId="4A69FEEE" w14:textId="77777777" w:rsidR="00FF55F6" w:rsidRDefault="00000000">
            <w:pPr>
              <w:pStyle w:val="Compact"/>
            </w:pPr>
            <w:r>
              <w:t xml:space="preserve">Faktöriyel sayısı </w:t>
            </w:r>
            <w:r>
              <w:rPr>
                <w:rStyle w:val="VerbatimChar"/>
              </w:rPr>
              <w:t>0</w:t>
            </w:r>
          </w:p>
        </w:tc>
        <w:tc>
          <w:tcPr>
            <w:tcW w:w="0" w:type="auto"/>
          </w:tcPr>
          <w:p w14:paraId="4A69FEEF" w14:textId="77777777" w:rsidR="00FF55F6" w:rsidRDefault="00000000">
            <w:pPr>
              <w:pStyle w:val="Compact"/>
            </w:pPr>
            <w:r>
              <w:t xml:space="preserve">Faktöriyel </w:t>
            </w:r>
            <w:r>
              <w:rPr>
                <w:rStyle w:val="VerbatimChar"/>
              </w:rPr>
              <w:t>1</w:t>
            </w:r>
          </w:p>
        </w:tc>
      </w:tr>
      <w:tr w:rsidR="00FF55F6" w14:paraId="4A69FEF4" w14:textId="77777777">
        <w:tc>
          <w:tcPr>
            <w:tcW w:w="0" w:type="auto"/>
          </w:tcPr>
          <w:p w14:paraId="4A69FEF1" w14:textId="77777777" w:rsidR="00FF55F6" w:rsidRDefault="00000000">
            <w:pPr>
              <w:pStyle w:val="Compact"/>
              <w:jc w:val="right"/>
            </w:pPr>
            <w:r>
              <w:t>6</w:t>
            </w:r>
          </w:p>
        </w:tc>
        <w:tc>
          <w:tcPr>
            <w:tcW w:w="0" w:type="auto"/>
          </w:tcPr>
          <w:p w14:paraId="4A69FEF2" w14:textId="77777777" w:rsidR="00FF55F6" w:rsidRDefault="00000000">
            <w:pPr>
              <w:pStyle w:val="Compact"/>
            </w:pPr>
            <w:r>
              <w:t xml:space="preserve">Faktöriyel sayısı </w:t>
            </w:r>
            <w:r>
              <w:rPr>
                <w:rStyle w:val="VerbatimChar"/>
              </w:rPr>
              <w:t>-3</w:t>
            </w:r>
          </w:p>
        </w:tc>
        <w:tc>
          <w:tcPr>
            <w:tcW w:w="0" w:type="auto"/>
          </w:tcPr>
          <w:p w14:paraId="4A69FEF3" w14:textId="77777777" w:rsidR="00FF55F6" w:rsidRDefault="00000000">
            <w:pPr>
              <w:pStyle w:val="Compact"/>
            </w:pPr>
            <w:r>
              <w:t>Uyarı mesajı</w:t>
            </w:r>
          </w:p>
        </w:tc>
      </w:tr>
      <w:tr w:rsidR="00FF55F6" w14:paraId="4A69FEF8" w14:textId="77777777">
        <w:tc>
          <w:tcPr>
            <w:tcW w:w="0" w:type="auto"/>
          </w:tcPr>
          <w:p w14:paraId="4A69FEF5" w14:textId="77777777" w:rsidR="00FF55F6" w:rsidRDefault="00000000">
            <w:pPr>
              <w:pStyle w:val="Compact"/>
              <w:jc w:val="right"/>
            </w:pPr>
            <w:r>
              <w:t>7</w:t>
            </w:r>
          </w:p>
        </w:tc>
        <w:tc>
          <w:tcPr>
            <w:tcW w:w="0" w:type="auto"/>
          </w:tcPr>
          <w:p w14:paraId="4A69FEF6" w14:textId="77777777" w:rsidR="00FF55F6" w:rsidRDefault="00000000">
            <w:pPr>
              <w:pStyle w:val="Compact"/>
            </w:pPr>
            <w:r>
              <w:t xml:space="preserve">Toplam üst sınırı </w:t>
            </w:r>
            <w:r>
              <w:rPr>
                <w:rStyle w:val="VerbatimChar"/>
              </w:rPr>
              <w:t>5</w:t>
            </w:r>
          </w:p>
        </w:tc>
        <w:tc>
          <w:tcPr>
            <w:tcW w:w="0" w:type="auto"/>
          </w:tcPr>
          <w:p w14:paraId="4A69FEF7" w14:textId="77777777" w:rsidR="00FF55F6" w:rsidRDefault="00000000">
            <w:pPr>
              <w:pStyle w:val="Compact"/>
            </w:pPr>
            <w:r>
              <w:t xml:space="preserve">Toplam </w:t>
            </w:r>
            <w:r>
              <w:rPr>
                <w:rStyle w:val="VerbatimChar"/>
              </w:rPr>
              <w:t>15</w:t>
            </w:r>
          </w:p>
        </w:tc>
      </w:tr>
    </w:tbl>
    <w:p w14:paraId="4A69FEF9" w14:textId="77777777" w:rsidR="00FF55F6" w:rsidRDefault="00FF55F6">
      <w:pPr>
        <w:spacing w:before="120" w:line="240" w:lineRule="auto"/>
      </w:pPr>
    </w:p>
    <w:p w14:paraId="4A69FEFA" w14:textId="77777777" w:rsidR="00FF55F6" w:rsidRDefault="00000000">
      <w:pPr>
        <w:pStyle w:val="AlistirmaMolasiKutusu"/>
      </w:pPr>
      <w:r>
        <w:rPr>
          <w:noProof/>
        </w:rPr>
        <w:drawing>
          <wp:inline distT="0" distB="0" distL="0" distR="0" wp14:anchorId="4A6A3D98" wp14:editId="4A6A3D99">
            <wp:extent cx="155448" cy="155448"/>
            <wp:effectExtent l="0" t="0" r="0" b="0"/>
            <wp:docPr id="1283" name="Picture" descr="Alıştırma Molası:"/>
            <wp:cNvGraphicFramePr/>
            <a:graphic xmlns:a="http://schemas.openxmlformats.org/drawingml/2006/main">
              <a:graphicData uri="http://schemas.openxmlformats.org/drawingml/2006/picture">
                <pic:pic xmlns:pic="http://schemas.openxmlformats.org/drawingml/2006/picture">
                  <pic:nvPicPr>
                    <pic:cNvPr id="1284"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Mini uygulamaya üçgen alanı hesaplayan yeni bir metot ekleyiniz. Bu metodu overloading mantığına uygun biçimde adlandırıp parametre yapısını gerekçelendiriniz.</w:t>
      </w:r>
    </w:p>
    <w:p w14:paraId="4A69FEFB" w14:textId="77777777" w:rsidR="00FF55F6" w:rsidRDefault="00000000">
      <w:pPr>
        <w:pStyle w:val="Balk2"/>
      </w:pPr>
      <w:bookmarkStart w:id="844" w:name="sık-yapılan-hatalar-ve-yanlış-sezgiler-7"/>
      <w:bookmarkStart w:id="845" w:name="_Toc228881130"/>
      <w:bookmarkEnd w:id="838"/>
      <w:bookmarkEnd w:id="842"/>
      <w:r>
        <w:t>8.20 Sık yapılan hatalar ve yanlış sezgiler</w:t>
      </w:r>
      <w:bookmarkEnd w:id="845"/>
    </w:p>
    <w:p w14:paraId="4A69FEFC" w14:textId="77777777" w:rsidR="00FF55F6" w:rsidRDefault="00000000">
      <w:r>
        <w:t>Metotlar programı düzenli hâle getirir; ancak yanlış kullanıldığında yeni hata türleri de ortaya çıkarabilir.</w:t>
      </w:r>
    </w:p>
    <w:p w14:paraId="4A69FEFD" w14:textId="77777777" w:rsidR="00FF55F6" w:rsidRDefault="00000000">
      <w:pPr>
        <w:pStyle w:val="Balk3"/>
      </w:pPr>
      <w:bookmarkStart w:id="846" w:name="metodu-tanımlayıp-çağırmamak"/>
      <w:bookmarkStart w:id="847" w:name="_Toc228881131"/>
      <w:r>
        <w:t>8.20.1 Metodu tanımlayıp çağırmamak</w:t>
      </w:r>
      <w:bookmarkEnd w:id="847"/>
    </w:p>
    <w:p w14:paraId="4A69FEFE" w14:textId="77777777" w:rsidR="00FF55F6" w:rsidRDefault="00000000">
      <w:r>
        <w:t>Yanlış düşünce:</w:t>
      </w:r>
    </w:p>
    <w:p w14:paraId="4A69FEFF" w14:textId="77777777" w:rsidR="00FF55F6" w:rsidRDefault="00000000">
      <w:pPr>
        <w:pStyle w:val="SourceCode"/>
      </w:pPr>
      <w:r>
        <w:rPr>
          <w:rStyle w:val="VerbatimChar"/>
        </w:rPr>
        <w:t>Metodu yazarsam otomatik olarak çalışır.</w:t>
      </w:r>
    </w:p>
    <w:p w14:paraId="4A69FF00" w14:textId="77777777" w:rsidR="00FF55F6" w:rsidRDefault="00000000">
      <w:r>
        <w:t>Düzeltme:</w:t>
      </w:r>
    </w:p>
    <w:p w14:paraId="4A69FF01" w14:textId="77777777" w:rsidR="00FF55F6" w:rsidRDefault="00000000">
      <w:pPr>
        <w:pStyle w:val="GvdeMetni"/>
      </w:pPr>
      <w:r>
        <w:t>Metot tanımlandıktan sonra çağrılmalıdır.</w:t>
      </w:r>
    </w:p>
    <w:p w14:paraId="4A69FF02" w14:textId="77777777" w:rsidR="00FF55F6" w:rsidRDefault="00000000">
      <w:pPr>
        <w:pStyle w:val="SourceCode"/>
      </w:pPr>
      <w:proofErr w:type="gramStart"/>
      <w:r>
        <w:rPr>
          <w:rStyle w:val="KeywordTok"/>
        </w:rPr>
        <w:t>public</w:t>
      </w:r>
      <w:proofErr w:type="gramEnd"/>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proofErr w:type="gramStart"/>
      <w:r>
        <w:rPr>
          <w:rStyle w:val="FunctionTok"/>
        </w:rPr>
        <w:t>baslikYazdir</w:t>
      </w:r>
      <w:r>
        <w:rPr>
          <w:rStyle w:val="OperatorTok"/>
        </w:rPr>
        <w:t>(</w:t>
      </w:r>
      <w:proofErr w:type="gramEnd"/>
      <w:r>
        <w:rPr>
          <w:rStyle w:val="OperatorTok"/>
        </w:rPr>
        <w:t>);</w:t>
      </w:r>
      <w:r>
        <w:br/>
      </w:r>
      <w:r>
        <w:rPr>
          <w:rStyle w:val="OperatorTok"/>
        </w:rPr>
        <w:t>}</w:t>
      </w:r>
    </w:p>
    <w:p w14:paraId="4A69FF03" w14:textId="77777777" w:rsidR="00FF55F6" w:rsidRDefault="00000000">
      <w:pPr>
        <w:pStyle w:val="Balk3"/>
      </w:pPr>
      <w:bookmarkStart w:id="848" w:name="void-metottan-değer-döndürmeye-çalışmak"/>
      <w:bookmarkStart w:id="849" w:name="_Toc228881132"/>
      <w:bookmarkEnd w:id="846"/>
      <w:r>
        <w:t xml:space="preserve">8.20.2 </w:t>
      </w:r>
      <w:r>
        <w:rPr>
          <w:rStyle w:val="VerbatimChar"/>
        </w:rPr>
        <w:t>void</w:t>
      </w:r>
      <w:r>
        <w:t xml:space="preserve"> metottan değer döndürmeye çalışmak</w:t>
      </w:r>
      <w:bookmarkEnd w:id="849"/>
    </w:p>
    <w:p w14:paraId="4A69FF04" w14:textId="77777777" w:rsidR="00FF55F6" w:rsidRDefault="00000000">
      <w:r>
        <w:t>Yanlış kullanım:</w:t>
      </w:r>
    </w:p>
    <w:p w14:paraId="4A69FF05"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void</w:t>
      </w:r>
      <w:r>
        <w:rPr>
          <w:rStyle w:val="NormalTok"/>
        </w:rPr>
        <w:t xml:space="preserve"> </w:t>
      </w:r>
      <w:proofErr w:type="gramStart"/>
      <w:r>
        <w:rPr>
          <w:rStyle w:val="FunctionTok"/>
        </w:rPr>
        <w:t>topla</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OperatorTok"/>
        </w:rPr>
        <w:t>}</w:t>
      </w:r>
    </w:p>
    <w:p w14:paraId="4A69FF06" w14:textId="77777777" w:rsidR="00FF55F6" w:rsidRDefault="00000000">
      <w:r>
        <w:t>Düzeltme:</w:t>
      </w:r>
    </w:p>
    <w:p w14:paraId="4A69FF07"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proofErr w:type="gramStart"/>
      <w:r>
        <w:rPr>
          <w:rStyle w:val="FunctionTok"/>
        </w:rPr>
        <w:t>topla</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OperatorTok"/>
        </w:rPr>
        <w:t>}</w:t>
      </w:r>
    </w:p>
    <w:p w14:paraId="4A69FF08" w14:textId="77777777" w:rsidR="00FF55F6" w:rsidRDefault="00000000">
      <w:pPr>
        <w:pStyle w:val="Balk3"/>
      </w:pPr>
      <w:bookmarkStart w:id="850" w:name="parametre-ve-argümanı-karıştırmak"/>
      <w:bookmarkStart w:id="851" w:name="_Toc228881133"/>
      <w:bookmarkEnd w:id="848"/>
      <w:r>
        <w:t>8.20.3 Parametre ve argümanı karıştırmak</w:t>
      </w:r>
      <w:bookmarkEnd w:id="851"/>
    </w:p>
    <w:p w14:paraId="4A69FF09" w14:textId="77777777" w:rsidR="00FF55F6" w:rsidRDefault="00000000">
      <w:r>
        <w:t>Parametre metot tanımında yer alır. Argüman metot çağrısında gönderilen gerçek değerdir.</w:t>
      </w:r>
    </w:p>
    <w:p w14:paraId="4A69FF0A"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void</w:t>
      </w:r>
      <w:r>
        <w:rPr>
          <w:rStyle w:val="NormalTok"/>
        </w:rPr>
        <w:t xml:space="preserve"> </w:t>
      </w:r>
      <w:proofErr w:type="gramStart"/>
      <w:r>
        <w:rPr>
          <w:rStyle w:val="FunctionTok"/>
        </w:rPr>
        <w:t>yazdir</w:t>
      </w:r>
      <w:r>
        <w:rPr>
          <w:rStyle w:val="OperatorTok"/>
        </w:rPr>
        <w:t>(</w:t>
      </w:r>
      <w:proofErr w:type="gramEnd"/>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ad</w:t>
      </w:r>
      <w:r>
        <w:rPr>
          <w:rStyle w:val="OperatorTok"/>
        </w:rPr>
        <w:t>);</w:t>
      </w:r>
      <w:r>
        <w:br/>
      </w:r>
      <w:r>
        <w:rPr>
          <w:rStyle w:val="OperatorTok"/>
        </w:rPr>
        <w:t>}</w:t>
      </w:r>
      <w:r>
        <w:br/>
      </w:r>
      <w:r>
        <w:br/>
      </w:r>
      <w:r>
        <w:rPr>
          <w:rStyle w:val="FunctionTok"/>
        </w:rPr>
        <w:t>yazdir</w:t>
      </w:r>
      <w:r>
        <w:rPr>
          <w:rStyle w:val="OperatorTok"/>
        </w:rPr>
        <w:t>(</w:t>
      </w:r>
      <w:r>
        <w:rPr>
          <w:rStyle w:val="StringTok"/>
        </w:rPr>
        <w:t>"Ali"</w:t>
      </w:r>
      <w:r>
        <w:rPr>
          <w:rStyle w:val="OperatorTok"/>
        </w:rPr>
        <w:t>);</w:t>
      </w:r>
    </w:p>
    <w:p w14:paraId="4A69FF0B" w14:textId="77777777" w:rsidR="00FF55F6" w:rsidRDefault="00000000">
      <w:r>
        <w:t xml:space="preserve">Bu örnekte </w:t>
      </w:r>
      <w:r>
        <w:rPr>
          <w:rStyle w:val="VerbatimChar"/>
        </w:rPr>
        <w:t>ad</w:t>
      </w:r>
      <w:r>
        <w:t xml:space="preserve"> parametre, </w:t>
      </w:r>
      <w:r>
        <w:rPr>
          <w:rStyle w:val="VerbatimChar"/>
        </w:rPr>
        <w:t>"Ali"</w:t>
      </w:r>
      <w:r>
        <w:t xml:space="preserve"> argümandır.</w:t>
      </w:r>
    </w:p>
    <w:p w14:paraId="4A69FF0C" w14:textId="77777777" w:rsidR="00FF55F6" w:rsidRDefault="00000000">
      <w:pPr>
        <w:pStyle w:val="Balk3"/>
      </w:pPr>
      <w:bookmarkStart w:id="852" w:name="Xb774fe24e93568887496fdbd1f51aced779bec0"/>
      <w:bookmarkStart w:id="853" w:name="_Toc228881134"/>
      <w:bookmarkEnd w:id="850"/>
      <w:r>
        <w:t>8.20.4 Yerel değişkeni başka metotta kullanmaya çalışmak</w:t>
      </w:r>
      <w:bookmarkEnd w:id="853"/>
    </w:p>
    <w:p w14:paraId="4A69FF0D" w14:textId="77777777" w:rsidR="00FF55F6" w:rsidRDefault="00000000">
      <w:r>
        <w:t>Bir metodun içinde tanımlanan değişken başka bir metodun içinde doğrudan kullanılamaz. Gerekli değer parametre olarak gönderilmelidir.</w:t>
      </w:r>
    </w:p>
    <w:p w14:paraId="4A69FF0E" w14:textId="77777777" w:rsidR="00FF55F6" w:rsidRDefault="00000000">
      <w:pPr>
        <w:pStyle w:val="Balk3"/>
      </w:pPr>
      <w:bookmarkStart w:id="854" w:name="Xec50d1008fb19fd89cd2fcd6713f53b7bf65026"/>
      <w:bookmarkStart w:id="855" w:name="_Toc228881135"/>
      <w:bookmarkEnd w:id="852"/>
      <w:r>
        <w:lastRenderedPageBreak/>
        <w:t>8.20.5 Dönüş tipiyle overloading yapılacağını sanmak</w:t>
      </w:r>
      <w:bookmarkEnd w:id="855"/>
    </w:p>
    <w:p w14:paraId="4A69FF0F" w14:textId="77777777" w:rsidR="00FF55F6" w:rsidRDefault="00000000">
      <w:r>
        <w:t>Yanlış düşünce:</w:t>
      </w:r>
    </w:p>
    <w:p w14:paraId="4A69FF10" w14:textId="77777777" w:rsidR="00FF55F6" w:rsidRDefault="00000000">
      <w:pPr>
        <w:pStyle w:val="SourceCode"/>
      </w:pPr>
      <w:r>
        <w:rPr>
          <w:rStyle w:val="VerbatimChar"/>
        </w:rPr>
        <w:t>Aynı parametreli iki metodun dönüş tipi farklıysa overload yapılmış olur.</w:t>
      </w:r>
    </w:p>
    <w:p w14:paraId="4A69FF11" w14:textId="77777777" w:rsidR="00FF55F6" w:rsidRDefault="00000000">
      <w:r>
        <w:t>Düzeltme:</w:t>
      </w:r>
    </w:p>
    <w:p w14:paraId="4A69FF12" w14:textId="77777777" w:rsidR="00FF55F6" w:rsidRDefault="00000000">
      <w:pPr>
        <w:pStyle w:val="GvdeMetni"/>
      </w:pPr>
      <w:r>
        <w:t>Dönüş tipi tek başına overloading için yeterli değildir. Parametre listesi farklı olmalıdır.</w:t>
      </w:r>
    </w:p>
    <w:p w14:paraId="4A69FF13" w14:textId="77777777" w:rsidR="00FF55F6" w:rsidRDefault="00000000">
      <w:pPr>
        <w:pStyle w:val="Balk3"/>
      </w:pPr>
      <w:bookmarkStart w:id="856" w:name="base-case-yazmayı-unutmak"/>
      <w:bookmarkStart w:id="857" w:name="_Toc228881136"/>
      <w:bookmarkEnd w:id="854"/>
      <w:r>
        <w:t>8.20.6 Base case yazmayı unutmak</w:t>
      </w:r>
      <w:bookmarkEnd w:id="857"/>
    </w:p>
    <w:p w14:paraId="4A69FF14" w14:textId="77777777" w:rsidR="00FF55F6" w:rsidRDefault="00000000">
      <w:r>
        <w:t>Yanlış kullanım:</w:t>
      </w:r>
    </w:p>
    <w:p w14:paraId="4A69FF15"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proofErr w:type="gramStart"/>
      <w:r>
        <w:rPr>
          <w:rStyle w:val="FunctionTok"/>
        </w:rPr>
        <w:t>geriSay</w:t>
      </w:r>
      <w:r>
        <w:rPr>
          <w:rStyle w:val="OperatorTok"/>
        </w:rPr>
        <w:t>(</w:t>
      </w:r>
      <w:proofErr w:type="gramEnd"/>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proofErr w:type="gramStart"/>
      <w:r>
        <w:rPr>
          <w:rStyle w:val="FunctionTok"/>
        </w:rPr>
        <w:t>geriSay</w:t>
      </w:r>
      <w:r>
        <w:rPr>
          <w:rStyle w:val="OperatorTok"/>
        </w:rPr>
        <w:t>(</w:t>
      </w:r>
      <w:r>
        <w:rPr>
          <w:rStyle w:val="NormalTok"/>
        </w:rPr>
        <w:t xml:space="preserve">n </w:t>
      </w:r>
      <w:r>
        <w:rPr>
          <w:rStyle w:val="OperatorTok"/>
        </w:rPr>
        <w:t>-</w:t>
      </w:r>
      <w:proofErr w:type="gramEnd"/>
      <w:r>
        <w:rPr>
          <w:rStyle w:val="NormalTok"/>
        </w:rPr>
        <w:t xml:space="preserve"> </w:t>
      </w:r>
      <w:r>
        <w:rPr>
          <w:rStyle w:val="DecValTok"/>
        </w:rPr>
        <w:t>1</w:t>
      </w:r>
      <w:r>
        <w:rPr>
          <w:rStyle w:val="OperatorTok"/>
        </w:rPr>
        <w:t>);</w:t>
      </w:r>
      <w:r>
        <w:br/>
      </w:r>
      <w:r>
        <w:rPr>
          <w:rStyle w:val="OperatorTok"/>
        </w:rPr>
        <w:t>}</w:t>
      </w:r>
    </w:p>
    <w:p w14:paraId="4A69FF16" w14:textId="77777777" w:rsidR="00FF55F6" w:rsidRDefault="00000000">
      <w:r>
        <w:t>Bu metot durma koşulu içermediği için sürekli çağrı yapar.</w:t>
      </w:r>
    </w:p>
    <w:p w14:paraId="4A69FF17" w14:textId="77777777" w:rsidR="00FF55F6" w:rsidRDefault="00000000">
      <w:pPr>
        <w:pStyle w:val="GvdeMetni"/>
      </w:pPr>
      <w:r>
        <w:t>Düzeltme:</w:t>
      </w:r>
    </w:p>
    <w:p w14:paraId="4A69FF18"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proofErr w:type="gramStart"/>
      <w:r>
        <w:rPr>
          <w:rStyle w:val="FunctionTok"/>
        </w:rPr>
        <w:t>geriSay</w:t>
      </w:r>
      <w:r>
        <w:rPr>
          <w:rStyle w:val="OperatorTok"/>
        </w:rPr>
        <w:t>(</w:t>
      </w:r>
      <w:proofErr w:type="gramEnd"/>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 </w:t>
      </w:r>
      <w:r>
        <w:rPr>
          <w:rStyle w:val="OperatorTok"/>
        </w:rPr>
        <w:t>&lt;=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0</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ControlFlowTok"/>
        </w:rPr>
        <w:t>return</w:t>
      </w:r>
      <w:r>
        <w:rPr>
          <w:rStyle w:val="NormalTok"/>
        </w:rPr>
        <w:t xml:space="preserve"> </w:t>
      </w:r>
      <w:proofErr w:type="gramStart"/>
      <w:r>
        <w:rPr>
          <w:rStyle w:val="FunctionTok"/>
        </w:rPr>
        <w:t>geriSay</w:t>
      </w:r>
      <w:r>
        <w:rPr>
          <w:rStyle w:val="OperatorTok"/>
        </w:rPr>
        <w:t>(</w:t>
      </w:r>
      <w:r>
        <w:rPr>
          <w:rStyle w:val="NormalTok"/>
        </w:rPr>
        <w:t xml:space="preserve">n </w:t>
      </w:r>
      <w:r>
        <w:rPr>
          <w:rStyle w:val="OperatorTok"/>
        </w:rPr>
        <w:t>-</w:t>
      </w:r>
      <w:proofErr w:type="gramEnd"/>
      <w:r>
        <w:rPr>
          <w:rStyle w:val="NormalTok"/>
        </w:rPr>
        <w:t xml:space="preserve"> </w:t>
      </w:r>
      <w:r>
        <w:rPr>
          <w:rStyle w:val="DecValTok"/>
        </w:rPr>
        <w:t>1</w:t>
      </w:r>
      <w:r>
        <w:rPr>
          <w:rStyle w:val="OperatorTok"/>
        </w:rPr>
        <w:t>);</w:t>
      </w:r>
      <w:r>
        <w:br/>
      </w:r>
      <w:r>
        <w:rPr>
          <w:rStyle w:val="OperatorTok"/>
        </w:rPr>
        <w:t>}</w:t>
      </w:r>
    </w:p>
    <w:p w14:paraId="4A69FF19" w14:textId="77777777" w:rsidR="00FF55F6" w:rsidRDefault="00000000">
      <w:pPr>
        <w:pStyle w:val="Balk3"/>
      </w:pPr>
      <w:bookmarkStart w:id="858" w:name="X99950f0e082c54f8ebca57bad83f0f3ced1a8f8"/>
      <w:bookmarkStart w:id="859" w:name="_Toc228881137"/>
      <w:bookmarkEnd w:id="856"/>
      <w:r>
        <w:t>8.20.7 Recursive call içinde problemi küçültmemek</w:t>
      </w:r>
      <w:bookmarkEnd w:id="859"/>
    </w:p>
    <w:p w14:paraId="4A69FF1A" w14:textId="77777777" w:rsidR="00FF55F6" w:rsidRDefault="00000000">
      <w:r>
        <w:t>Yanlış kullanım:</w:t>
      </w:r>
    </w:p>
    <w:p w14:paraId="4A69FF1B"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long</w:t>
      </w:r>
      <w:r>
        <w:rPr>
          <w:rStyle w:val="NormalTok"/>
        </w:rPr>
        <w:t xml:space="preserve"> </w:t>
      </w:r>
      <w:proofErr w:type="gramStart"/>
      <w:r>
        <w:rPr>
          <w:rStyle w:val="FunctionTok"/>
        </w:rPr>
        <w:t>faktoriyel</w:t>
      </w:r>
      <w:r>
        <w:rPr>
          <w:rStyle w:val="OperatorTok"/>
        </w:rPr>
        <w:t>(</w:t>
      </w:r>
      <w:proofErr w:type="gramEnd"/>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 </w:t>
      </w:r>
      <w:r>
        <w:rPr>
          <w:rStyle w:val="OperatorTok"/>
        </w:rPr>
        <w:t>&lt;=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ControlFlowTok"/>
        </w:rPr>
        <w:t>return</w:t>
      </w:r>
      <w:r>
        <w:rPr>
          <w:rStyle w:val="NormalTok"/>
        </w:rPr>
        <w:t xml:space="preserve"> n </w:t>
      </w:r>
      <w:r>
        <w:rPr>
          <w:rStyle w:val="OperatorTok"/>
        </w:rPr>
        <w:t>*</w:t>
      </w:r>
      <w:r>
        <w:rPr>
          <w:rStyle w:val="NormalTok"/>
        </w:rPr>
        <w:t xml:space="preserve"> </w:t>
      </w:r>
      <w:r>
        <w:rPr>
          <w:rStyle w:val="FunctionTok"/>
        </w:rPr>
        <w:t>faktoriyel</w:t>
      </w:r>
      <w:r>
        <w:rPr>
          <w:rStyle w:val="OperatorTok"/>
        </w:rPr>
        <w:t>(</w:t>
      </w:r>
      <w:r>
        <w:rPr>
          <w:rStyle w:val="NormalTok"/>
        </w:rPr>
        <w:t>n</w:t>
      </w:r>
      <w:r>
        <w:rPr>
          <w:rStyle w:val="OperatorTok"/>
        </w:rPr>
        <w:t>);</w:t>
      </w:r>
      <w:r>
        <w:br/>
      </w:r>
      <w:r>
        <w:rPr>
          <w:rStyle w:val="OperatorTok"/>
        </w:rPr>
        <w:t>}</w:t>
      </w:r>
    </w:p>
    <w:p w14:paraId="4A69FF1C" w14:textId="77777777" w:rsidR="00FF55F6" w:rsidRDefault="00000000">
      <w:r>
        <w:t>Düzeltme:</w:t>
      </w:r>
    </w:p>
    <w:p w14:paraId="4A69FF1D"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long</w:t>
      </w:r>
      <w:r>
        <w:rPr>
          <w:rStyle w:val="NormalTok"/>
        </w:rPr>
        <w:t xml:space="preserve"> </w:t>
      </w:r>
      <w:proofErr w:type="gramStart"/>
      <w:r>
        <w:rPr>
          <w:rStyle w:val="FunctionTok"/>
        </w:rPr>
        <w:t>faktoriyel</w:t>
      </w:r>
      <w:r>
        <w:rPr>
          <w:rStyle w:val="OperatorTok"/>
        </w:rPr>
        <w:t>(</w:t>
      </w:r>
      <w:proofErr w:type="gramEnd"/>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 </w:t>
      </w:r>
      <w:r>
        <w:rPr>
          <w:rStyle w:val="OperatorTok"/>
        </w:rPr>
        <w:t>&lt;=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ControlFlowTok"/>
        </w:rPr>
        <w:t>return</w:t>
      </w:r>
      <w:r>
        <w:rPr>
          <w:rStyle w:val="NormalTok"/>
        </w:rPr>
        <w:t xml:space="preserve"> n </w:t>
      </w:r>
      <w:r>
        <w:rPr>
          <w:rStyle w:val="OperatorTok"/>
        </w:rPr>
        <w:t>*</w:t>
      </w:r>
      <w:r>
        <w:rPr>
          <w:rStyle w:val="NormalTok"/>
        </w:rPr>
        <w:t xml:space="preserve"> </w:t>
      </w:r>
      <w:proofErr w:type="gramStart"/>
      <w:r>
        <w:rPr>
          <w:rStyle w:val="FunctionTok"/>
        </w:rPr>
        <w:t>faktoriyel</w:t>
      </w:r>
      <w:r>
        <w:rPr>
          <w:rStyle w:val="OperatorTok"/>
        </w:rPr>
        <w:t>(</w:t>
      </w:r>
      <w:r>
        <w:rPr>
          <w:rStyle w:val="NormalTok"/>
        </w:rPr>
        <w:t xml:space="preserve">n </w:t>
      </w:r>
      <w:r>
        <w:rPr>
          <w:rStyle w:val="OperatorTok"/>
        </w:rPr>
        <w:t>-</w:t>
      </w:r>
      <w:proofErr w:type="gramEnd"/>
      <w:r>
        <w:rPr>
          <w:rStyle w:val="NormalTok"/>
        </w:rPr>
        <w:t xml:space="preserve"> </w:t>
      </w:r>
      <w:r>
        <w:rPr>
          <w:rStyle w:val="DecValTok"/>
        </w:rPr>
        <w:t>1</w:t>
      </w:r>
      <w:r>
        <w:rPr>
          <w:rStyle w:val="OperatorTok"/>
        </w:rPr>
        <w:t>);</w:t>
      </w:r>
      <w:r>
        <w:br/>
      </w:r>
      <w:r>
        <w:rPr>
          <w:rStyle w:val="OperatorTok"/>
        </w:rPr>
        <w:t>}</w:t>
      </w:r>
    </w:p>
    <w:p w14:paraId="4A69FF1E" w14:textId="77777777" w:rsidR="00FF55F6" w:rsidRDefault="00000000">
      <w:pPr>
        <w:pStyle w:val="IpucuKutusu"/>
      </w:pPr>
      <w:r>
        <w:rPr>
          <w:noProof/>
        </w:rPr>
        <w:drawing>
          <wp:inline distT="0" distB="0" distL="0" distR="0" wp14:anchorId="4A6A3D9A" wp14:editId="4A6A3D9B">
            <wp:extent cx="155448" cy="155448"/>
            <wp:effectExtent l="0" t="0" r="0" b="0"/>
            <wp:docPr id="1293" name="Picture" descr="İpucu:"/>
            <wp:cNvGraphicFramePr/>
            <a:graphic xmlns:a="http://schemas.openxmlformats.org/drawingml/2006/main">
              <a:graphicData uri="http://schemas.openxmlformats.org/drawingml/2006/picture">
                <pic:pic xmlns:pic="http://schemas.openxmlformats.org/drawingml/2006/picture">
                  <pic:nvPicPr>
                    <pic:cNvPr id="129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Özyinelemeli metot yazarken iki soruyu mutlaka sorun: “Bu metot nerede duracak?” ve “Her çağrıda problem küçülüyor mu?”</w:t>
      </w:r>
    </w:p>
    <w:p w14:paraId="4A69FF1F" w14:textId="77777777" w:rsidR="00FF55F6" w:rsidRDefault="00000000">
      <w:pPr>
        <w:pStyle w:val="Balk2"/>
      </w:pPr>
      <w:bookmarkStart w:id="860" w:name="hata-ayıklama-egzersizi-7"/>
      <w:bookmarkStart w:id="861" w:name="_Toc228881138"/>
      <w:bookmarkEnd w:id="844"/>
      <w:bookmarkEnd w:id="858"/>
      <w:r>
        <w:t>8.21 Hata ayıklama egzersizi</w:t>
      </w:r>
      <w:bookmarkEnd w:id="861"/>
    </w:p>
    <w:p w14:paraId="4A69FF20" w14:textId="77777777" w:rsidR="00FF55F6" w:rsidRDefault="00000000">
      <w:r>
        <w:t xml:space="preserve">Aşağıdaki kodun </w:t>
      </w:r>
      <w:r>
        <w:rPr>
          <w:rStyle w:val="VerbatimChar"/>
        </w:rPr>
        <w:t>MetotHatasi.java</w:t>
      </w:r>
      <w:r>
        <w:t xml:space="preserve"> adlı dosyaya kaydedildiğini düşünelim.</w:t>
      </w:r>
    </w:p>
    <w:p w14:paraId="4A69FF21" w14:textId="77777777" w:rsidR="00FF55F6" w:rsidRDefault="00000000">
      <w:pPr>
        <w:pStyle w:val="GvdeMetni"/>
      </w:pPr>
      <w:r>
        <w:rPr>
          <w:b/>
          <w:bCs/>
        </w:rPr>
        <w:lastRenderedPageBreak/>
        <w:t>Kod kimliği:</w:t>
      </w:r>
      <w:r>
        <w:t xml:space="preserve"> </w:t>
      </w:r>
      <w:r>
        <w:rPr>
          <w:rStyle w:val="VerbatimChar"/>
        </w:rPr>
        <w:t>b08_kod43_hata_ayiklama_egzersizi</w:t>
      </w:r>
    </w:p>
    <w:p w14:paraId="4A69FF22" w14:textId="5430E2A7" w:rsidR="00FF55F6" w:rsidRDefault="00000000">
      <w:pPr>
        <w:pStyle w:val="GvdeMetni"/>
      </w:pPr>
      <w:r>
        <w:rPr>
          <w:b/>
          <w:bCs/>
        </w:rPr>
        <w:t>Kod erişimi:</w:t>
      </w:r>
      <w:r>
        <w:t xml:space="preserve"> </w:t>
      </w:r>
      <w:hyperlink r:id="rId335">
        <w:r w:rsidR="00FF55F6">
          <w:t>Kod sayfası</w:t>
        </w:r>
      </w:hyperlink>
      <w:r>
        <w:t xml:space="preserve"> | </w:t>
      </w:r>
      <w:hyperlink r:id="rId336">
        <w:r w:rsidR="00FF55F6">
          <w:t>Kaynak kod</w:t>
        </w:r>
      </w:hyperlink>
      <w:r>
        <w:t xml:space="preserve"> |</w:t>
      </w:r>
    </w:p>
    <w:p w14:paraId="4A69FF23" w14:textId="77777777" w:rsidR="00FF55F6" w:rsidRDefault="00000000">
      <w:pPr>
        <w:pStyle w:val="GvdeMetni"/>
      </w:pPr>
      <w:r>
        <w:rPr>
          <w:b/>
          <w:bCs/>
        </w:rPr>
        <w:t>QR erişimi:</w:t>
      </w:r>
      <w:r>
        <w:t xml:space="preserve"> Kod sayfası ve kaynak kod için aşağıdaki iki QR kod kullanılabilir.</w:t>
      </w:r>
    </w:p>
    <w:p w14:paraId="4A69FF24" w14:textId="77777777" w:rsidR="00FF55F6" w:rsidRDefault="00000000">
      <w:pPr>
        <w:pStyle w:val="GvdeMetni"/>
      </w:pPr>
      <w:r>
        <w:rPr>
          <w:noProof/>
        </w:rPr>
        <w:drawing>
          <wp:inline distT="0" distB="0" distL="0" distR="0" wp14:anchorId="4A6A3D9C" wp14:editId="4A6A3D9D">
            <wp:extent cx="1007999" cy="1007999"/>
            <wp:effectExtent l="0" t="0" r="0" b="0"/>
            <wp:docPr id="1300" name="Picture" descr="Kod sayfası QR — b08_kod43_hata_ayiklama_egzersizi"/>
            <wp:cNvGraphicFramePr/>
            <a:graphic xmlns:a="http://schemas.openxmlformats.org/drawingml/2006/main">
              <a:graphicData uri="http://schemas.openxmlformats.org/drawingml/2006/picture">
                <pic:pic xmlns:pic="http://schemas.openxmlformats.org/drawingml/2006/picture">
                  <pic:nvPicPr>
                    <pic:cNvPr id="1301" name="Picture" descr="qr_kod_sayfasi/b08_kod43_hata_ayiklama_egzersizi__kod_sayfasi_qr.png"/>
                    <pic:cNvPicPr>
                      <a:picLocks noChangeAspect="1" noChangeArrowheads="1"/>
                    </pic:cNvPicPr>
                  </pic:nvPicPr>
                  <pic:blipFill>
                    <a:blip r:embed="rId33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9E" wp14:editId="4A6A3D9F">
            <wp:extent cx="1007999" cy="1007999"/>
            <wp:effectExtent l="0" t="0" r="0" b="0"/>
            <wp:docPr id="1303" name="Picture" descr="Kaynak kod QR — b08_kod43_hata_ayiklama_egzersizi"/>
            <wp:cNvGraphicFramePr/>
            <a:graphic xmlns:a="http://schemas.openxmlformats.org/drawingml/2006/main">
              <a:graphicData uri="http://schemas.openxmlformats.org/drawingml/2006/picture">
                <pic:pic xmlns:pic="http://schemas.openxmlformats.org/drawingml/2006/picture">
                  <pic:nvPicPr>
                    <pic:cNvPr id="1304" name="Picture" descr="qr_kaynak_kod/b08_kod43_hata_ayiklama_egzersizi__kaynak_kod_qr.png"/>
                    <pic:cNvPicPr>
                      <a:picLocks noChangeAspect="1" noChangeArrowheads="1"/>
                    </pic:cNvPicPr>
                  </pic:nvPicPr>
                  <pic:blipFill>
                    <a:blip r:embed="rId338"/>
                    <a:stretch>
                      <a:fillRect/>
                    </a:stretch>
                  </pic:blipFill>
                  <pic:spPr bwMode="auto">
                    <a:xfrm>
                      <a:off x="0" y="0"/>
                      <a:ext cx="1007999" cy="1007999"/>
                    </a:xfrm>
                    <a:prstGeom prst="rect">
                      <a:avLst/>
                    </a:prstGeom>
                    <a:noFill/>
                    <a:ln w="9525">
                      <a:noFill/>
                      <a:headEnd/>
                      <a:tailEnd/>
                    </a:ln>
                  </pic:spPr>
                </pic:pic>
              </a:graphicData>
            </a:graphic>
          </wp:inline>
        </w:drawing>
      </w:r>
    </w:p>
    <w:p w14:paraId="4A69FF25" w14:textId="77777777" w:rsidR="00FF55F6" w:rsidRDefault="00000000">
      <w:pPr>
        <w:pStyle w:val="SourceCode"/>
      </w:pPr>
      <w:r>
        <w:rPr>
          <w:rStyle w:val="CommentTok"/>
        </w:rPr>
        <w:t>// Dosya: MetotHatasi.java</w:t>
      </w:r>
      <w:r>
        <w:br/>
      </w:r>
      <w:r>
        <w:rPr>
          <w:rStyle w:val="KeywordTok"/>
        </w:rPr>
        <w:t>public</w:t>
      </w:r>
      <w:r>
        <w:rPr>
          <w:rStyle w:val="NormalTok"/>
        </w:rPr>
        <w:t xml:space="preserve"> </w:t>
      </w:r>
      <w:r>
        <w:rPr>
          <w:rStyle w:val="KeywordTok"/>
        </w:rPr>
        <w:t>class</w:t>
      </w:r>
      <w:r>
        <w:rPr>
          <w:rStyle w:val="NormalTok"/>
        </w:rPr>
        <w:t xml:space="preserve"> MetotHatasi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FunctionTok"/>
        </w:rPr>
        <w:t>topla</w:t>
      </w:r>
      <w:r>
        <w:rPr>
          <w:rStyle w:val="OperatorTok"/>
        </w:rPr>
        <w:t>(</w:t>
      </w:r>
      <w:r>
        <w:rPr>
          <w:rStyle w:val="DecValTok"/>
        </w:rPr>
        <w:t>10</w:t>
      </w:r>
      <w:r>
        <w:rPr>
          <w:rStyle w:val="OperatorTok"/>
        </w:rPr>
        <w:t>,</w:t>
      </w:r>
      <w:r>
        <w:rPr>
          <w:rStyle w:val="NormalTok"/>
        </w:rPr>
        <w:t xml:space="preserve"> </w:t>
      </w:r>
      <w:r>
        <w:rPr>
          <w:rStyle w:val="DecValTok"/>
        </w:rPr>
        <w:t>20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"Faktöriyel: "</w:t>
      </w:r>
      <w:r>
        <w:rPr>
          <w:rStyle w:val="NormalTok"/>
        </w:rPr>
        <w:t xml:space="preserve"> </w:t>
      </w:r>
      <w:r>
        <w:rPr>
          <w:rStyle w:val="OperatorTok"/>
        </w:rPr>
        <w:t>+</w:t>
      </w:r>
      <w:r>
        <w:rPr>
          <w:rStyle w:val="NormalTok"/>
        </w:rPr>
        <w:t xml:space="preserve"> </w:t>
      </w:r>
      <w:r>
        <w:rPr>
          <w:rStyle w:val="FunctionTok"/>
        </w:rPr>
        <w:t>faktoriyel</w:t>
      </w:r>
      <w:r>
        <w:rPr>
          <w:rStyle w:val="OperatorTok"/>
        </w:rPr>
        <w:t>(</w:t>
      </w:r>
      <w:r>
        <w:rPr>
          <w:rStyle w:val="DecValTok"/>
        </w:rPr>
        <w:t>5</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topla</w:t>
      </w:r>
      <w:r>
        <w:rPr>
          <w:rStyle w:val="OperatorTok"/>
        </w:rPr>
        <w:t>(</w:t>
      </w:r>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hesapla</w:t>
      </w:r>
      <w:r>
        <w:rPr>
          <w:rStyle w:val="OperatorTok"/>
        </w:rPr>
        <w:t>(</w:t>
      </w:r>
      <w:r>
        <w:rPr>
          <w:rStyle w:val="DataTypeTok"/>
        </w:rPr>
        <w:t>int</w:t>
      </w:r>
      <w:r>
        <w:rPr>
          <w:rStyle w:val="NormalTok"/>
        </w:rPr>
        <w:t xml:space="preserve"> a</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a</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double</w:t>
      </w:r>
      <w:r>
        <w:rPr>
          <w:rStyle w:val="NormalTok"/>
        </w:rPr>
        <w:t xml:space="preserve"> </w:t>
      </w:r>
      <w:r>
        <w:rPr>
          <w:rStyle w:val="FunctionTok"/>
        </w:rPr>
        <w:t>hesapla</w:t>
      </w:r>
      <w:r>
        <w:rPr>
          <w:rStyle w:val="OperatorTok"/>
        </w:rPr>
        <w:t>(</w:t>
      </w:r>
      <w:r>
        <w:rPr>
          <w:rStyle w:val="DataTypeTok"/>
        </w:rPr>
        <w:t>int</w:t>
      </w:r>
      <w:r>
        <w:rPr>
          <w:rStyle w:val="NormalTok"/>
        </w:rPr>
        <w:t xml:space="preserve"> a</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w:t>
      </w:r>
      <w:r>
        <w:rPr>
          <w:rStyle w:val="FloatTok"/>
        </w:rPr>
        <w:t>2.0</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long</w:t>
      </w:r>
      <w:r>
        <w:rPr>
          <w:rStyle w:val="NormalTok"/>
        </w:rPr>
        <w:t xml:space="preserve"> </w:t>
      </w:r>
      <w:r>
        <w:rPr>
          <w:rStyle w:val="FunctionTok"/>
        </w:rPr>
        <w:t>faktoriyel</w:t>
      </w:r>
      <w:r>
        <w:rPr>
          <w:rStyle w:val="OperatorTok"/>
        </w:rPr>
        <w:t>(</w:t>
      </w:r>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 </w:t>
      </w:r>
      <w:r>
        <w:rPr>
          <w:rStyle w:val="OperatorTok"/>
        </w:rPr>
        <w:t>*</w:t>
      </w:r>
      <w:r>
        <w:rPr>
          <w:rStyle w:val="NormalTok"/>
        </w:rPr>
        <w:t xml:space="preserve"> </w:t>
      </w:r>
      <w:r>
        <w:rPr>
          <w:rStyle w:val="FunctionTok"/>
        </w:rPr>
        <w:t>faktoriyel</w:t>
      </w:r>
      <w:r>
        <w:rPr>
          <w:rStyle w:val="OperatorTok"/>
        </w:rPr>
        <w:t>(</w:t>
      </w:r>
      <w:r>
        <w:rPr>
          <w:rStyle w:val="NormalTok"/>
        </w:rPr>
        <w:t>n</w:t>
      </w:r>
      <w:r>
        <w:rPr>
          <w:rStyle w:val="OperatorTok"/>
        </w:rPr>
        <w:t>);</w:t>
      </w:r>
      <w:r>
        <w:br/>
      </w:r>
      <w:r>
        <w:rPr>
          <w:rStyle w:val="NormalTok"/>
        </w:rPr>
        <w:t xml:space="preserve">    </w:t>
      </w:r>
      <w:r>
        <w:rPr>
          <w:rStyle w:val="OperatorTok"/>
        </w:rPr>
        <w:t>}</w:t>
      </w:r>
      <w:r>
        <w:br/>
      </w:r>
      <w:r>
        <w:rPr>
          <w:rStyle w:val="OperatorTok"/>
        </w:rPr>
        <w:t>}</w:t>
      </w:r>
    </w:p>
    <w:p w14:paraId="4A69FF26" w14:textId="77777777" w:rsidR="00FF55F6" w:rsidRDefault="00000000">
      <w:r>
        <w:t>Bu kodda derleme hatası ve çalışma zamanı riski birlikte bulunmaktadır.</w:t>
      </w:r>
    </w:p>
    <w:p w14:paraId="4A69FF27" w14:textId="77777777" w:rsidR="00FF55F6" w:rsidRDefault="00000000">
      <w:pPr>
        <w:pStyle w:val="GvdeMetni"/>
      </w:pPr>
      <w:r>
        <w:rPr>
          <w:b/>
          <w:bCs/>
        </w:rPr>
        <w:t>Hatalar:</w:t>
      </w:r>
    </w:p>
    <w:p w14:paraId="4A69FF28" w14:textId="77777777" w:rsidR="00FF55F6" w:rsidRDefault="00000000">
      <w:pPr>
        <w:pStyle w:val="Compact"/>
        <w:numPr>
          <w:ilvl w:val="0"/>
          <w:numId w:val="189"/>
        </w:numPr>
      </w:pPr>
      <w:proofErr w:type="gramStart"/>
      <w:r>
        <w:rPr>
          <w:rStyle w:val="VerbatimChar"/>
        </w:rPr>
        <w:t>topla</w:t>
      </w:r>
      <w:proofErr w:type="gramEnd"/>
      <w:r>
        <w:t xml:space="preserve"> metodu </w:t>
      </w:r>
      <w:r>
        <w:rPr>
          <w:rStyle w:val="VerbatimChar"/>
        </w:rPr>
        <w:t>void</w:t>
      </w:r>
      <w:r>
        <w:t xml:space="preserve"> tanımlanmış, fakat değer döndürmeye çalışmaktadır.</w:t>
      </w:r>
    </w:p>
    <w:p w14:paraId="4A69FF29" w14:textId="77777777" w:rsidR="00FF55F6" w:rsidRDefault="00000000">
      <w:pPr>
        <w:pStyle w:val="Compact"/>
        <w:numPr>
          <w:ilvl w:val="0"/>
          <w:numId w:val="189"/>
        </w:numPr>
      </w:pPr>
      <w:proofErr w:type="gramStart"/>
      <w:r>
        <w:rPr>
          <w:rStyle w:val="VerbatimChar"/>
        </w:rPr>
        <w:t>int</w:t>
      </w:r>
      <w:proofErr w:type="gramEnd"/>
      <w:r>
        <w:rPr>
          <w:rStyle w:val="VerbatimChar"/>
        </w:rPr>
        <w:t xml:space="preserve"> toplam = </w:t>
      </w:r>
      <w:proofErr w:type="gramStart"/>
      <w:r>
        <w:rPr>
          <w:rStyle w:val="VerbatimChar"/>
        </w:rPr>
        <w:t>topla(</w:t>
      </w:r>
      <w:proofErr w:type="gramEnd"/>
      <w:r>
        <w:rPr>
          <w:rStyle w:val="VerbatimChar"/>
        </w:rPr>
        <w:t>10, 20);</w:t>
      </w:r>
      <w:r>
        <w:t xml:space="preserve"> satırı </w:t>
      </w:r>
      <w:r>
        <w:rPr>
          <w:rStyle w:val="VerbatimChar"/>
        </w:rPr>
        <w:t>void</w:t>
      </w:r>
      <w:r>
        <w:t xml:space="preserve"> dönüşle uyumsuzdur.</w:t>
      </w:r>
    </w:p>
    <w:p w14:paraId="4A69FF2A" w14:textId="77777777" w:rsidR="00FF55F6" w:rsidRDefault="00000000">
      <w:pPr>
        <w:pStyle w:val="Compact"/>
        <w:numPr>
          <w:ilvl w:val="0"/>
          <w:numId w:val="189"/>
        </w:numPr>
      </w:pPr>
      <w:proofErr w:type="gramStart"/>
      <w:r>
        <w:rPr>
          <w:rStyle w:val="VerbatimChar"/>
        </w:rPr>
        <w:t>hesapla(</w:t>
      </w:r>
      <w:proofErr w:type="gramEnd"/>
      <w:r>
        <w:rPr>
          <w:rStyle w:val="VerbatimChar"/>
        </w:rPr>
        <w:t>int a)</w:t>
      </w:r>
      <w:r>
        <w:t xml:space="preserve"> metodu iki kez aynı parametre listesiyle tanımlanmıştır.</w:t>
      </w:r>
    </w:p>
    <w:p w14:paraId="4A69FF2B" w14:textId="77777777" w:rsidR="00FF55F6" w:rsidRDefault="00000000">
      <w:pPr>
        <w:pStyle w:val="Compact"/>
        <w:numPr>
          <w:ilvl w:val="0"/>
          <w:numId w:val="189"/>
        </w:numPr>
      </w:pPr>
      <w:r>
        <w:t>Dönüş tipinin farklı olması overloading için yeterli değildir.</w:t>
      </w:r>
    </w:p>
    <w:p w14:paraId="4A69FF2C" w14:textId="77777777" w:rsidR="00FF55F6" w:rsidRDefault="00000000">
      <w:pPr>
        <w:pStyle w:val="Compact"/>
        <w:numPr>
          <w:ilvl w:val="0"/>
          <w:numId w:val="189"/>
        </w:numPr>
      </w:pPr>
      <w:proofErr w:type="gramStart"/>
      <w:r>
        <w:rPr>
          <w:rStyle w:val="VerbatimChar"/>
        </w:rPr>
        <w:t>faktoriyel</w:t>
      </w:r>
      <w:proofErr w:type="gramEnd"/>
      <w:r>
        <w:t xml:space="preserve"> metodunda base case yoktur.</w:t>
      </w:r>
    </w:p>
    <w:p w14:paraId="4A69FF2D" w14:textId="77777777" w:rsidR="00FF55F6" w:rsidRDefault="00000000">
      <w:pPr>
        <w:pStyle w:val="Compact"/>
        <w:numPr>
          <w:ilvl w:val="0"/>
          <w:numId w:val="189"/>
        </w:numPr>
      </w:pPr>
      <w:proofErr w:type="gramStart"/>
      <w:r>
        <w:rPr>
          <w:rStyle w:val="VerbatimChar"/>
        </w:rPr>
        <w:t>faktoriyel</w:t>
      </w:r>
      <w:proofErr w:type="gramEnd"/>
      <w:r>
        <w:rPr>
          <w:rStyle w:val="VerbatimChar"/>
        </w:rPr>
        <w:t>(n)</w:t>
      </w:r>
      <w:r>
        <w:t xml:space="preserve"> çağrısı problemi küçültmemektedir.</w:t>
      </w:r>
    </w:p>
    <w:p w14:paraId="4A69FF2E" w14:textId="77777777" w:rsidR="00FF55F6" w:rsidRDefault="00000000">
      <w:r>
        <w:rPr>
          <w:b/>
          <w:bCs/>
        </w:rPr>
        <w:t>Düzeltilmiş kod:</w:t>
      </w:r>
    </w:p>
    <w:p w14:paraId="4A69FF2F" w14:textId="77777777" w:rsidR="00FF55F6" w:rsidRDefault="00000000">
      <w:pPr>
        <w:pStyle w:val="GvdeMetni"/>
      </w:pPr>
      <w:r>
        <w:rPr>
          <w:b/>
          <w:bCs/>
        </w:rPr>
        <w:t>Kod kimliği:</w:t>
      </w:r>
      <w:r>
        <w:t xml:space="preserve"> </w:t>
      </w:r>
      <w:r>
        <w:rPr>
          <w:rStyle w:val="VerbatimChar"/>
        </w:rPr>
        <w:t>b08_kod44_hata_ayiklama_egzersizi</w:t>
      </w:r>
    </w:p>
    <w:p w14:paraId="4A69FF30" w14:textId="11204D4E" w:rsidR="00FF55F6" w:rsidRDefault="00000000">
      <w:pPr>
        <w:pStyle w:val="GvdeMetni"/>
      </w:pPr>
      <w:r>
        <w:rPr>
          <w:b/>
          <w:bCs/>
        </w:rPr>
        <w:t>Kod erişimi:</w:t>
      </w:r>
      <w:r>
        <w:t xml:space="preserve"> </w:t>
      </w:r>
      <w:hyperlink r:id="rId339">
        <w:r w:rsidR="00FF55F6">
          <w:t>Kod sayfası</w:t>
        </w:r>
      </w:hyperlink>
      <w:r>
        <w:t xml:space="preserve"> | </w:t>
      </w:r>
      <w:hyperlink r:id="rId340">
        <w:r w:rsidR="00FF55F6">
          <w:t>Kaynak kod</w:t>
        </w:r>
      </w:hyperlink>
      <w:r>
        <w:t xml:space="preserve"> |</w:t>
      </w:r>
    </w:p>
    <w:p w14:paraId="4A69FF31" w14:textId="77777777" w:rsidR="00FF55F6" w:rsidRDefault="00000000">
      <w:pPr>
        <w:pStyle w:val="GvdeMetni"/>
      </w:pPr>
      <w:r>
        <w:rPr>
          <w:b/>
          <w:bCs/>
        </w:rPr>
        <w:t>QR erişimi:</w:t>
      </w:r>
      <w:r>
        <w:t xml:space="preserve"> Kod sayfası ve kaynak kod için aşağıdaki iki QR kod kullanılabilir.</w:t>
      </w:r>
    </w:p>
    <w:p w14:paraId="4A69FF32" w14:textId="77777777" w:rsidR="00FF55F6" w:rsidRDefault="00000000">
      <w:pPr>
        <w:pStyle w:val="GvdeMetni"/>
      </w:pPr>
      <w:r>
        <w:rPr>
          <w:noProof/>
        </w:rPr>
        <w:lastRenderedPageBreak/>
        <w:drawing>
          <wp:inline distT="0" distB="0" distL="0" distR="0" wp14:anchorId="4A6A3DA0" wp14:editId="4A6A3DA1">
            <wp:extent cx="1007999" cy="1007999"/>
            <wp:effectExtent l="0" t="0" r="0" b="0"/>
            <wp:docPr id="1308" name="Picture" descr="Kod sayfası QR — b08_kod44_hata_ayiklama_egzersizi"/>
            <wp:cNvGraphicFramePr/>
            <a:graphic xmlns:a="http://schemas.openxmlformats.org/drawingml/2006/main">
              <a:graphicData uri="http://schemas.openxmlformats.org/drawingml/2006/picture">
                <pic:pic xmlns:pic="http://schemas.openxmlformats.org/drawingml/2006/picture">
                  <pic:nvPicPr>
                    <pic:cNvPr id="1309" name="Picture" descr="qr_kod_sayfasi/b08_kod44_hata_ayiklama_egzersizi__kod_sayfasi_qr.png"/>
                    <pic:cNvPicPr>
                      <a:picLocks noChangeAspect="1" noChangeArrowheads="1"/>
                    </pic:cNvPicPr>
                  </pic:nvPicPr>
                  <pic:blipFill>
                    <a:blip r:embed="rId34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A2" wp14:editId="4A6A3DA3">
            <wp:extent cx="1007999" cy="1007999"/>
            <wp:effectExtent l="0" t="0" r="0" b="0"/>
            <wp:docPr id="1311" name="Picture" descr="Kaynak kod QR — b08_kod44_hata_ayiklama_egzersizi"/>
            <wp:cNvGraphicFramePr/>
            <a:graphic xmlns:a="http://schemas.openxmlformats.org/drawingml/2006/main">
              <a:graphicData uri="http://schemas.openxmlformats.org/drawingml/2006/picture">
                <pic:pic xmlns:pic="http://schemas.openxmlformats.org/drawingml/2006/picture">
                  <pic:nvPicPr>
                    <pic:cNvPr id="1312" name="Picture" descr="qr_kaynak_kod/b08_kod44_hata_ayiklama_egzersizi__kaynak_kod_qr.png"/>
                    <pic:cNvPicPr>
                      <a:picLocks noChangeAspect="1" noChangeArrowheads="1"/>
                    </pic:cNvPicPr>
                  </pic:nvPicPr>
                  <pic:blipFill>
                    <a:blip r:embed="rId342"/>
                    <a:stretch>
                      <a:fillRect/>
                    </a:stretch>
                  </pic:blipFill>
                  <pic:spPr bwMode="auto">
                    <a:xfrm>
                      <a:off x="0" y="0"/>
                      <a:ext cx="1007999" cy="1007999"/>
                    </a:xfrm>
                    <a:prstGeom prst="rect">
                      <a:avLst/>
                    </a:prstGeom>
                    <a:noFill/>
                    <a:ln w="9525">
                      <a:noFill/>
                      <a:headEnd/>
                      <a:tailEnd/>
                    </a:ln>
                  </pic:spPr>
                </pic:pic>
              </a:graphicData>
            </a:graphic>
          </wp:inline>
        </w:drawing>
      </w:r>
    </w:p>
    <w:p w14:paraId="4A69FF33" w14:textId="77777777" w:rsidR="00FF55F6" w:rsidRDefault="00000000">
      <w:pPr>
        <w:pStyle w:val="SourceCode"/>
      </w:pPr>
      <w:r>
        <w:rPr>
          <w:rStyle w:val="CommentTok"/>
        </w:rPr>
        <w:t>// Dosya: MetotHatasi.java</w:t>
      </w:r>
      <w:r>
        <w:br/>
      </w:r>
      <w:r>
        <w:rPr>
          <w:rStyle w:val="KeywordTok"/>
        </w:rPr>
        <w:t>public</w:t>
      </w:r>
      <w:r>
        <w:rPr>
          <w:rStyle w:val="NormalTok"/>
        </w:rPr>
        <w:t xml:space="preserve"> </w:t>
      </w:r>
      <w:r>
        <w:rPr>
          <w:rStyle w:val="KeywordTok"/>
        </w:rPr>
        <w:t>class</w:t>
      </w:r>
      <w:r>
        <w:rPr>
          <w:rStyle w:val="NormalTok"/>
        </w:rPr>
        <w:t xml:space="preserve"> MetotHatasi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FunctionTok"/>
        </w:rPr>
        <w:t>topla</w:t>
      </w:r>
      <w:r>
        <w:rPr>
          <w:rStyle w:val="OperatorTok"/>
        </w:rPr>
        <w:t>(</w:t>
      </w:r>
      <w:r>
        <w:rPr>
          <w:rStyle w:val="DecValTok"/>
        </w:rPr>
        <w:t>10</w:t>
      </w:r>
      <w:r>
        <w:rPr>
          <w:rStyle w:val="OperatorTok"/>
        </w:rPr>
        <w:t>,</w:t>
      </w:r>
      <w:r>
        <w:rPr>
          <w:rStyle w:val="NormalTok"/>
        </w:rPr>
        <w:t xml:space="preserve"> </w:t>
      </w:r>
      <w:r>
        <w:rPr>
          <w:rStyle w:val="DecValTok"/>
        </w:rPr>
        <w:t>20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"Kare: "</w:t>
      </w:r>
      <w:r>
        <w:rPr>
          <w:rStyle w:val="NormalTok"/>
        </w:rPr>
        <w:t xml:space="preserve"> </w:t>
      </w:r>
      <w:r>
        <w:rPr>
          <w:rStyle w:val="OperatorTok"/>
        </w:rPr>
        <w:t>+</w:t>
      </w:r>
      <w:r>
        <w:rPr>
          <w:rStyle w:val="NormalTok"/>
        </w:rPr>
        <w:t xml:space="preserve"> </w:t>
      </w:r>
      <w:r>
        <w:rPr>
          <w:rStyle w:val="FunctionTok"/>
        </w:rPr>
        <w:t>hesapla</w:t>
      </w:r>
      <w:r>
        <w:rPr>
          <w:rStyle w:val="OperatorTok"/>
        </w:rPr>
        <w:t>(</w:t>
      </w:r>
      <w:r>
        <w:rPr>
          <w:rStyle w:val="DecValTok"/>
        </w:rPr>
        <w:t>5</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"İki kat: "</w:t>
      </w:r>
      <w:r>
        <w:rPr>
          <w:rStyle w:val="NormalTok"/>
        </w:rPr>
        <w:t xml:space="preserve"> </w:t>
      </w:r>
      <w:r>
        <w:rPr>
          <w:rStyle w:val="OperatorTok"/>
        </w:rPr>
        <w:t>+</w:t>
      </w:r>
      <w:r>
        <w:rPr>
          <w:rStyle w:val="NormalTok"/>
        </w:rPr>
        <w:t xml:space="preserve"> </w:t>
      </w:r>
      <w:r>
        <w:rPr>
          <w:rStyle w:val="FunctionTok"/>
        </w:rPr>
        <w:t>hesapla</w:t>
      </w:r>
      <w:r>
        <w:rPr>
          <w:rStyle w:val="OperatorTok"/>
        </w:rPr>
        <w:t>(</w:t>
      </w:r>
      <w:r>
        <w:rPr>
          <w:rStyle w:val="FloatTok"/>
        </w:rPr>
        <w:t>5.0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"Faktöriyel: "</w:t>
      </w:r>
      <w:r>
        <w:rPr>
          <w:rStyle w:val="NormalTok"/>
        </w:rPr>
        <w:t xml:space="preserve"> </w:t>
      </w:r>
      <w:r>
        <w:rPr>
          <w:rStyle w:val="OperatorTok"/>
        </w:rPr>
        <w:t>+</w:t>
      </w:r>
      <w:r>
        <w:rPr>
          <w:rStyle w:val="NormalTok"/>
        </w:rPr>
        <w:t xml:space="preserve"> </w:t>
      </w:r>
      <w:r>
        <w:rPr>
          <w:rStyle w:val="FunctionTok"/>
        </w:rPr>
        <w:t>faktoriyel</w:t>
      </w:r>
      <w:r>
        <w:rPr>
          <w:rStyle w:val="OperatorTok"/>
        </w:rPr>
        <w:t>(</w:t>
      </w:r>
      <w:r>
        <w:rPr>
          <w:rStyle w:val="DecValTok"/>
        </w:rPr>
        <w:t>5</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topla</w:t>
      </w:r>
      <w:r>
        <w:rPr>
          <w:rStyle w:val="OperatorTok"/>
        </w:rPr>
        <w:t>(</w:t>
      </w:r>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hesapla</w:t>
      </w:r>
      <w:r>
        <w:rPr>
          <w:rStyle w:val="OperatorTok"/>
        </w:rPr>
        <w:t>(</w:t>
      </w:r>
      <w:r>
        <w:rPr>
          <w:rStyle w:val="DataTypeTok"/>
        </w:rPr>
        <w:t>int</w:t>
      </w:r>
      <w:r>
        <w:rPr>
          <w:rStyle w:val="NormalTok"/>
        </w:rPr>
        <w:t xml:space="preserve"> a</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a</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double</w:t>
      </w:r>
      <w:r>
        <w:rPr>
          <w:rStyle w:val="NormalTok"/>
        </w:rPr>
        <w:t xml:space="preserve"> </w:t>
      </w:r>
      <w:r>
        <w:rPr>
          <w:rStyle w:val="FunctionTok"/>
        </w:rPr>
        <w:t>hesapla</w:t>
      </w:r>
      <w:r>
        <w:rPr>
          <w:rStyle w:val="OperatorTok"/>
        </w:rPr>
        <w:t>(</w:t>
      </w:r>
      <w:r>
        <w:rPr>
          <w:rStyle w:val="DataTypeTok"/>
        </w:rPr>
        <w:t>double</w:t>
      </w:r>
      <w:r>
        <w:rPr>
          <w:rStyle w:val="NormalTok"/>
        </w:rPr>
        <w:t xml:space="preserve"> a</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w:t>
      </w:r>
      <w:r>
        <w:rPr>
          <w:rStyle w:val="FloatTok"/>
        </w:rPr>
        <w:t>2.0</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long</w:t>
      </w:r>
      <w:r>
        <w:rPr>
          <w:rStyle w:val="NormalTok"/>
        </w:rPr>
        <w:t xml:space="preserve"> </w:t>
      </w:r>
      <w:r>
        <w:rPr>
          <w:rStyle w:val="FunctionTok"/>
        </w:rPr>
        <w:t>faktoriyel</w:t>
      </w:r>
      <w:r>
        <w:rPr>
          <w:rStyle w:val="OperatorTok"/>
        </w:rPr>
        <w:t>(</w:t>
      </w:r>
      <w:r>
        <w:rPr>
          <w:rStyle w:val="DataTypeTok"/>
        </w:rPr>
        <w:t>int</w:t>
      </w:r>
      <w:r>
        <w:rPr>
          <w:rStyle w:val="NormalTok"/>
        </w:rPr>
        <w:t xml:space="preserve"> 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 </w:t>
      </w:r>
      <w:r>
        <w:rPr>
          <w:rStyle w:val="OperatorTok"/>
        </w:rPr>
        <w:t>&lt;=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1</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n </w:t>
      </w:r>
      <w:r>
        <w:rPr>
          <w:rStyle w:val="OperatorTok"/>
        </w:rPr>
        <w:t>*</w:t>
      </w:r>
      <w:r>
        <w:rPr>
          <w:rStyle w:val="NormalTok"/>
        </w:rPr>
        <w:t xml:space="preserve"> </w:t>
      </w:r>
      <w:r>
        <w:rPr>
          <w:rStyle w:val="FunctionTok"/>
        </w:rPr>
        <w:t>faktoriyel</w:t>
      </w:r>
      <w:r>
        <w:rPr>
          <w:rStyle w:val="OperatorTok"/>
        </w:rPr>
        <w:t>(</w:t>
      </w:r>
      <w:r>
        <w:rPr>
          <w:rStyle w:val="NormalTok"/>
        </w:rPr>
        <w:t xml:space="preserve">n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OperatorTok"/>
        </w:rPr>
        <w:t>}</w:t>
      </w:r>
      <w:r>
        <w:br/>
      </w:r>
      <w:r>
        <w:rPr>
          <w:rStyle w:val="OperatorTok"/>
        </w:rPr>
        <w:t>}</w:t>
      </w:r>
    </w:p>
    <w:p w14:paraId="4A69FF34" w14:textId="77777777" w:rsidR="00FF55F6" w:rsidRDefault="00000000">
      <w:r>
        <w:rPr>
          <w:b/>
          <w:bCs/>
        </w:rPr>
        <w:t>Beklenen çıktı:</w:t>
      </w:r>
    </w:p>
    <w:p w14:paraId="4A69FF35" w14:textId="77777777" w:rsidR="00FF55F6" w:rsidRDefault="00000000">
      <w:pPr>
        <w:pStyle w:val="SourceCode"/>
      </w:pPr>
      <w:r>
        <w:rPr>
          <w:rStyle w:val="VerbatimChar"/>
        </w:rPr>
        <w:t>Toplam: 30</w:t>
      </w:r>
      <w:r>
        <w:br/>
      </w:r>
      <w:r>
        <w:rPr>
          <w:rStyle w:val="VerbatimChar"/>
        </w:rPr>
        <w:t>Kare: 25</w:t>
      </w:r>
      <w:r>
        <w:br/>
      </w:r>
      <w:r>
        <w:rPr>
          <w:rStyle w:val="VerbatimChar"/>
        </w:rPr>
        <w:t>İki kat: 10.0</w:t>
      </w:r>
      <w:r>
        <w:br/>
      </w:r>
      <w:r>
        <w:rPr>
          <w:rStyle w:val="VerbatimChar"/>
        </w:rPr>
        <w:t>Faktöriyel: 120</w:t>
      </w:r>
    </w:p>
    <w:p w14:paraId="4A69FF36" w14:textId="77777777" w:rsidR="00FF55F6" w:rsidRDefault="00000000">
      <w:r>
        <w:rPr>
          <w:b/>
          <w:bCs/>
        </w:rPr>
        <w:t>Kendinize sorunuz:</w:t>
      </w:r>
    </w:p>
    <w:p w14:paraId="4A69FF37" w14:textId="77777777" w:rsidR="00FF55F6" w:rsidRDefault="00000000">
      <w:pPr>
        <w:pStyle w:val="Compact"/>
        <w:numPr>
          <w:ilvl w:val="0"/>
          <w:numId w:val="190"/>
        </w:numPr>
      </w:pPr>
      <w:proofErr w:type="gramStart"/>
      <w:r>
        <w:rPr>
          <w:rStyle w:val="VerbatimChar"/>
        </w:rPr>
        <w:t>void</w:t>
      </w:r>
      <w:proofErr w:type="gramEnd"/>
      <w:r>
        <w:t xml:space="preserve"> metottan neden değer döndürülemez?</w:t>
      </w:r>
    </w:p>
    <w:p w14:paraId="4A69FF38" w14:textId="77777777" w:rsidR="00FF55F6" w:rsidRDefault="00000000">
      <w:pPr>
        <w:pStyle w:val="Compact"/>
        <w:numPr>
          <w:ilvl w:val="0"/>
          <w:numId w:val="190"/>
        </w:numPr>
      </w:pPr>
      <w:proofErr w:type="gramStart"/>
      <w:r>
        <w:rPr>
          <w:rStyle w:val="VerbatimChar"/>
        </w:rPr>
        <w:t>hesapla(</w:t>
      </w:r>
      <w:proofErr w:type="gramEnd"/>
      <w:r>
        <w:rPr>
          <w:rStyle w:val="VerbatimChar"/>
        </w:rPr>
        <w:t>int a)</w:t>
      </w:r>
      <w:r>
        <w:t xml:space="preserve"> metodu neden iki kez tanımlanamaz?</w:t>
      </w:r>
    </w:p>
    <w:p w14:paraId="4A69FF39" w14:textId="77777777" w:rsidR="00FF55F6" w:rsidRDefault="00000000">
      <w:pPr>
        <w:pStyle w:val="Compact"/>
        <w:numPr>
          <w:ilvl w:val="0"/>
          <w:numId w:val="190"/>
        </w:numPr>
      </w:pPr>
      <w:r>
        <w:t>Dönüş tipi overloading için neden tek başına yeterli değildir?</w:t>
      </w:r>
    </w:p>
    <w:p w14:paraId="4A69FF3A" w14:textId="77777777" w:rsidR="00FF55F6" w:rsidRDefault="00000000">
      <w:pPr>
        <w:pStyle w:val="Compact"/>
        <w:numPr>
          <w:ilvl w:val="0"/>
          <w:numId w:val="190"/>
        </w:numPr>
      </w:pPr>
      <w:r>
        <w:t>Faktöriyel metodunda base case hangi satırdır?</w:t>
      </w:r>
    </w:p>
    <w:p w14:paraId="4A69FF3B" w14:textId="77777777" w:rsidR="00FF55F6" w:rsidRDefault="00000000">
      <w:pPr>
        <w:pStyle w:val="Compact"/>
        <w:numPr>
          <w:ilvl w:val="0"/>
          <w:numId w:val="190"/>
        </w:numPr>
      </w:pPr>
      <w:r>
        <w:t>Recursive call problemi nasıl küçültmektedir?</w:t>
      </w:r>
    </w:p>
    <w:p w14:paraId="4A69FF3C" w14:textId="77777777" w:rsidR="00FF55F6" w:rsidRDefault="00000000">
      <w:pPr>
        <w:pStyle w:val="LaboratuvarIpucuKutusu"/>
      </w:pPr>
      <w:r>
        <w:rPr>
          <w:b/>
          <w:bCs/>
        </w:rPr>
        <w:lastRenderedPageBreak/>
        <w:t>Laboratuvar İpucu:</w:t>
      </w:r>
      <w:r>
        <w:t xml:space="preserve"> Metot hatalarını incelerken önce dönüş tipi ve </w:t>
      </w:r>
      <w:r>
        <w:rPr>
          <w:rStyle w:val="VerbatimChar"/>
        </w:rPr>
        <w:t>return</w:t>
      </w:r>
      <w:r>
        <w:t xml:space="preserve"> uyumunu, sonra parametre listesini, en son özyinelemede durma koşulunu kontrol edin.</w:t>
      </w:r>
    </w:p>
    <w:p w14:paraId="4A69FF3D" w14:textId="77777777" w:rsidR="00FF55F6" w:rsidRDefault="00000000">
      <w:pPr>
        <w:pStyle w:val="Balk2"/>
      </w:pPr>
      <w:bookmarkStart w:id="862" w:name="bölümün-sonraki-bölümlerle-ilişkisi-7"/>
      <w:bookmarkStart w:id="863" w:name="_Toc228881139"/>
      <w:bookmarkEnd w:id="860"/>
      <w:r>
        <w:t>8.22 Bölümün sonraki bölümlerle ilişkisi</w:t>
      </w:r>
      <w:bookmarkEnd w:id="863"/>
    </w:p>
    <w:p w14:paraId="4A69FF3E" w14:textId="77777777" w:rsidR="00FF55F6" w:rsidRDefault="00000000">
      <w:r>
        <w:t>Bu bölümde metotlarla programı anlamlı parçalara ayırma becerisi kazanıldı. Öğrenci artık aynı işlemi tekrar tekrar yazmak yerine, parametre alan ve değer döndüren metotlar oluşturabilir.</w:t>
      </w:r>
    </w:p>
    <w:p w14:paraId="4A69FF3F" w14:textId="77777777" w:rsidR="00FF55F6" w:rsidRDefault="00000000">
      <w:pPr>
        <w:pStyle w:val="GvdeMetni"/>
      </w:pPr>
      <w:r>
        <w:t>Bir sonraki bölümde diziler ele alınacaktır. Dizilerle çalışırken metot kullanımı daha da önemli hâle gelir. Örneğin bir dizinin toplamını, ortalamasını, en büyük değerini veya arama sonucunu bulmak için ayrı metotlar yazılabilir. Bu nedenle bu bölüm, dizi işlemlerinin daha okunabilir ve düzenli yazılmasına doğrudan hazırlık sağlar.</w:t>
      </w:r>
    </w:p>
    <w:p w14:paraId="4A69FF40" w14:textId="77777777" w:rsidR="00FF55F6" w:rsidRDefault="00000000">
      <w:pPr>
        <w:pStyle w:val="GvdeMetni"/>
      </w:pPr>
      <w:r>
        <w:t>Overloading ve özyineleme bilgisi de ilerleyen bölümlerde metot tasarımını daha esnek düşünmeye yardım edecektir. Ancak ileri OOP kavramları daha sonraki sınıf ve nesne bölümlerine bırakılacaktır.</w:t>
      </w:r>
    </w:p>
    <w:p w14:paraId="4A69FF41" w14:textId="77777777" w:rsidR="00FF55F6" w:rsidRDefault="00000000">
      <w:pPr>
        <w:pStyle w:val="Balk2"/>
      </w:pPr>
      <w:bookmarkStart w:id="864" w:name="bölüm-özeti-7"/>
      <w:bookmarkStart w:id="865" w:name="_Toc228881140"/>
      <w:bookmarkEnd w:id="862"/>
      <w:r>
        <w:t>8.23 Bölüm özeti</w:t>
      </w:r>
      <w:bookmarkEnd w:id="865"/>
    </w:p>
    <w:p w14:paraId="4A69FF42" w14:textId="77777777" w:rsidR="00FF55F6" w:rsidRDefault="00000000">
      <w:r>
        <w:t>Bu bölümde Java’da metotlar, metot overloading ve özyineleme konuları ele alındı. Metotların programı anlamlı parçalara ayırmak, kod tekrarını azaltmak ve hesaplamaları yeniden kullanılabilir hâle getirmek için kullanıldığı açıklandı.</w:t>
      </w:r>
    </w:p>
    <w:p w14:paraId="4A69FF43" w14:textId="77777777" w:rsidR="00FF55F6" w:rsidRDefault="00000000">
      <w:pPr>
        <w:pStyle w:val="GvdeMetni"/>
      </w:pPr>
      <w:r>
        <w:t xml:space="preserve">Metot tanımlama ile metot çağırma arasındaki fark gösterildi. </w:t>
      </w:r>
      <w:proofErr w:type="gramStart"/>
      <w:r>
        <w:rPr>
          <w:rStyle w:val="VerbatimChar"/>
        </w:rPr>
        <w:t>void</w:t>
      </w:r>
      <w:proofErr w:type="gramEnd"/>
      <w:r>
        <w:t xml:space="preserve"> metotların geriye değer döndürmediği; değer döndüren metotlarda ise uygun dönüş tipi ve </w:t>
      </w:r>
      <w:r>
        <w:rPr>
          <w:rStyle w:val="VerbatimChar"/>
        </w:rPr>
        <w:t>return</w:t>
      </w:r>
      <w:r>
        <w:t xml:space="preserve"> ifadesinin gerekli olduğu vurgulandı.</w:t>
      </w:r>
    </w:p>
    <w:p w14:paraId="4A69FF44" w14:textId="77777777" w:rsidR="00FF55F6" w:rsidRDefault="00000000">
      <w:pPr>
        <w:pStyle w:val="GvdeMetni"/>
      </w:pPr>
      <w:r>
        <w:t>Parametre ve argüman kavramları ayrıştırıldı. Parametrenin metot tanımındaki değişken, argümanın ise çağrı sırasında gönderilen gerçek değer olduğu belirtildi. Yerel değişken ve scope kavramlarıyla bir metottaki değişkenin başka bir metotta doğrudan kullanılamayacağı gösterildi.</w:t>
      </w:r>
    </w:p>
    <w:p w14:paraId="4A69FF45" w14:textId="77777777" w:rsidR="00FF55F6" w:rsidRDefault="00000000">
      <w:pPr>
        <w:pStyle w:val="GvdeMetni"/>
      </w:pPr>
      <w:r>
        <w:t>Metot overloading, aynı sınıf içinde aynı ada sahip metotların farklı parametre listeleriyle tanımlanması olarak açıklandı. Metot imzasının metot adı ve parametre listesinden oluştuğu, dönüş tipinin tek başına overloading için yeterli olmadığı belirtildi.</w:t>
      </w:r>
    </w:p>
    <w:p w14:paraId="4A69FF46" w14:textId="77777777" w:rsidR="00FF55F6" w:rsidRDefault="00000000">
      <w:pPr>
        <w:pStyle w:val="GvdeMetni"/>
      </w:pPr>
      <w:r>
        <w:t>Özyineleme, bir metodun kendi kendini çağırması olarak tanıtıldı. Her özyinelemeli çözümde base case ve recursive call bulunması gerektiği, base case eksikse veya problem küçülmüyorsa stack overflow riski oluşabileceği vurgulandı.</w:t>
      </w:r>
    </w:p>
    <w:p w14:paraId="4A69FF47" w14:textId="77777777" w:rsidR="00FF55F6" w:rsidRDefault="00000000">
      <w:pPr>
        <w:pStyle w:val="GvdeMetni"/>
      </w:pPr>
      <w:r>
        <w:t xml:space="preserve">Son olarak Geometrik ve Sayısal Hesaplama Araçları mini uygulamasıyla </w:t>
      </w:r>
      <w:r>
        <w:rPr>
          <w:rStyle w:val="VerbatimChar"/>
        </w:rPr>
        <w:t>void</w:t>
      </w:r>
      <w:r>
        <w:t xml:space="preserve"> metot, değer döndüren metot, overloading, döngü ve özyineleme birlikte kullanıldı.</w:t>
      </w:r>
    </w:p>
    <w:p w14:paraId="4A69FF48" w14:textId="77777777" w:rsidR="00FF55F6" w:rsidRDefault="00000000">
      <w:pPr>
        <w:pStyle w:val="Balk2"/>
      </w:pPr>
      <w:bookmarkStart w:id="866" w:name="terim-sözlüğü-7"/>
      <w:bookmarkStart w:id="867" w:name="_Toc228881141"/>
      <w:bookmarkEnd w:id="864"/>
      <w:r>
        <w:t>8.24 Terim sözlüğü</w:t>
      </w:r>
      <w:bookmarkEnd w:id="867"/>
    </w:p>
    <w:tbl>
      <w:tblPr>
        <w:tblStyle w:val="Table"/>
        <w:tblW w:w="5000" w:type="pct"/>
        <w:tblLayout w:type="fixed"/>
        <w:tblLook w:val="0020" w:firstRow="1" w:lastRow="0" w:firstColumn="0" w:lastColumn="0" w:noHBand="0" w:noVBand="0"/>
      </w:tblPr>
      <w:tblGrid>
        <w:gridCol w:w="4584"/>
        <w:gridCol w:w="4585"/>
      </w:tblGrid>
      <w:tr w:rsidR="00FF55F6" w14:paraId="4A69FF4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9FF49" w14:textId="77777777" w:rsidR="00FF55F6" w:rsidRDefault="00000000">
            <w:pPr>
              <w:pStyle w:val="Compact"/>
            </w:pPr>
            <w:r>
              <w:rPr>
                <w:rStyle w:val="TabloBaslikYazisi"/>
              </w:rPr>
              <w:t>Terim</w:t>
            </w:r>
          </w:p>
        </w:tc>
        <w:tc>
          <w:tcPr>
            <w:tcW w:w="3960" w:type="dxa"/>
          </w:tcPr>
          <w:p w14:paraId="4A69FF4A" w14:textId="77777777" w:rsidR="00FF55F6" w:rsidRDefault="00000000">
            <w:pPr>
              <w:pStyle w:val="Compact"/>
            </w:pPr>
            <w:r>
              <w:rPr>
                <w:rStyle w:val="TabloBaslikYazisi"/>
              </w:rPr>
              <w:t>Açıklama</w:t>
            </w:r>
          </w:p>
        </w:tc>
      </w:tr>
      <w:tr w:rsidR="00FF55F6" w14:paraId="4A69FF4E" w14:textId="77777777">
        <w:tc>
          <w:tcPr>
            <w:tcW w:w="3960" w:type="dxa"/>
          </w:tcPr>
          <w:p w14:paraId="4A69FF4C" w14:textId="77777777" w:rsidR="00FF55F6" w:rsidRDefault="00000000">
            <w:pPr>
              <w:pStyle w:val="Compact"/>
            </w:pPr>
            <w:r>
              <w:t>Metot</w:t>
            </w:r>
          </w:p>
        </w:tc>
        <w:tc>
          <w:tcPr>
            <w:tcW w:w="3960" w:type="dxa"/>
          </w:tcPr>
          <w:p w14:paraId="4A69FF4D" w14:textId="77777777" w:rsidR="00FF55F6" w:rsidRDefault="00000000">
            <w:pPr>
              <w:pStyle w:val="Compact"/>
            </w:pPr>
            <w:r>
              <w:t>Belirli bir işi yapan adlandırılmış kod bloğu</w:t>
            </w:r>
          </w:p>
        </w:tc>
      </w:tr>
      <w:tr w:rsidR="00FF55F6" w14:paraId="4A69FF51" w14:textId="77777777">
        <w:tc>
          <w:tcPr>
            <w:tcW w:w="3960" w:type="dxa"/>
          </w:tcPr>
          <w:p w14:paraId="4A69FF4F" w14:textId="77777777" w:rsidR="00FF55F6" w:rsidRDefault="00000000">
            <w:pPr>
              <w:pStyle w:val="Compact"/>
            </w:pPr>
            <w:r>
              <w:lastRenderedPageBreak/>
              <w:t>Metot tanımlama</w:t>
            </w:r>
          </w:p>
        </w:tc>
        <w:tc>
          <w:tcPr>
            <w:tcW w:w="3960" w:type="dxa"/>
          </w:tcPr>
          <w:p w14:paraId="4A69FF50" w14:textId="77777777" w:rsidR="00FF55F6" w:rsidRDefault="00000000">
            <w:pPr>
              <w:pStyle w:val="Compact"/>
            </w:pPr>
            <w:r>
              <w:t>Metodun adını, parametrelerini, dönüş tipini ve gövdesini yazma</w:t>
            </w:r>
          </w:p>
        </w:tc>
      </w:tr>
      <w:tr w:rsidR="00FF55F6" w14:paraId="4A69FF54" w14:textId="77777777">
        <w:tc>
          <w:tcPr>
            <w:tcW w:w="3960" w:type="dxa"/>
          </w:tcPr>
          <w:p w14:paraId="4A69FF52" w14:textId="77777777" w:rsidR="00FF55F6" w:rsidRDefault="00000000">
            <w:pPr>
              <w:pStyle w:val="Compact"/>
            </w:pPr>
            <w:r>
              <w:t>Metot çağırma</w:t>
            </w:r>
          </w:p>
        </w:tc>
        <w:tc>
          <w:tcPr>
            <w:tcW w:w="3960" w:type="dxa"/>
          </w:tcPr>
          <w:p w14:paraId="4A69FF53" w14:textId="77777777" w:rsidR="00FF55F6" w:rsidRDefault="00000000">
            <w:pPr>
              <w:pStyle w:val="Compact"/>
            </w:pPr>
            <w:r>
              <w:t>Tanımlı bir metodu çalıştırma</w:t>
            </w:r>
          </w:p>
        </w:tc>
      </w:tr>
      <w:tr w:rsidR="00FF55F6" w14:paraId="4A69FF57" w14:textId="77777777">
        <w:tc>
          <w:tcPr>
            <w:tcW w:w="3960" w:type="dxa"/>
          </w:tcPr>
          <w:p w14:paraId="4A69FF55" w14:textId="77777777" w:rsidR="00FF55F6" w:rsidRDefault="00000000">
            <w:pPr>
              <w:pStyle w:val="Compact"/>
            </w:pPr>
            <w:r>
              <w:t>Parametre</w:t>
            </w:r>
          </w:p>
        </w:tc>
        <w:tc>
          <w:tcPr>
            <w:tcW w:w="3960" w:type="dxa"/>
          </w:tcPr>
          <w:p w14:paraId="4A69FF56" w14:textId="77777777" w:rsidR="00FF55F6" w:rsidRDefault="00000000">
            <w:pPr>
              <w:pStyle w:val="Compact"/>
            </w:pPr>
            <w:r>
              <w:t>Metot tanımında yer alan değişken</w:t>
            </w:r>
          </w:p>
        </w:tc>
      </w:tr>
      <w:tr w:rsidR="00FF55F6" w14:paraId="4A69FF5A" w14:textId="77777777">
        <w:tc>
          <w:tcPr>
            <w:tcW w:w="3960" w:type="dxa"/>
          </w:tcPr>
          <w:p w14:paraId="4A69FF58" w14:textId="77777777" w:rsidR="00FF55F6" w:rsidRDefault="00000000">
            <w:pPr>
              <w:pStyle w:val="Compact"/>
            </w:pPr>
            <w:r>
              <w:t>Argüman</w:t>
            </w:r>
          </w:p>
        </w:tc>
        <w:tc>
          <w:tcPr>
            <w:tcW w:w="3960" w:type="dxa"/>
          </w:tcPr>
          <w:p w14:paraId="4A69FF59" w14:textId="77777777" w:rsidR="00FF55F6" w:rsidRDefault="00000000">
            <w:pPr>
              <w:pStyle w:val="Compact"/>
            </w:pPr>
            <w:r>
              <w:t>Metot çağrısında gönderilen gerçek değer</w:t>
            </w:r>
          </w:p>
        </w:tc>
      </w:tr>
      <w:tr w:rsidR="00FF55F6" w14:paraId="4A69FF5D" w14:textId="77777777">
        <w:tc>
          <w:tcPr>
            <w:tcW w:w="3960" w:type="dxa"/>
          </w:tcPr>
          <w:p w14:paraId="4A69FF5B" w14:textId="77777777" w:rsidR="00FF55F6" w:rsidRDefault="00000000">
            <w:pPr>
              <w:pStyle w:val="Compact"/>
            </w:pPr>
            <w:proofErr w:type="gramStart"/>
            <w:r>
              <w:rPr>
                <w:rStyle w:val="VerbatimChar"/>
              </w:rPr>
              <w:t>void</w:t>
            </w:r>
            <w:proofErr w:type="gramEnd"/>
          </w:p>
        </w:tc>
        <w:tc>
          <w:tcPr>
            <w:tcW w:w="3960" w:type="dxa"/>
          </w:tcPr>
          <w:p w14:paraId="4A69FF5C" w14:textId="77777777" w:rsidR="00FF55F6" w:rsidRDefault="00000000">
            <w:pPr>
              <w:pStyle w:val="Compact"/>
            </w:pPr>
            <w:r>
              <w:t>Metodun geriye değer döndürmediğini gösteren dönüş tipi</w:t>
            </w:r>
          </w:p>
        </w:tc>
      </w:tr>
      <w:tr w:rsidR="00FF55F6" w14:paraId="4A69FF60" w14:textId="77777777">
        <w:tc>
          <w:tcPr>
            <w:tcW w:w="3960" w:type="dxa"/>
          </w:tcPr>
          <w:p w14:paraId="4A69FF5E" w14:textId="77777777" w:rsidR="00FF55F6" w:rsidRDefault="00000000">
            <w:pPr>
              <w:pStyle w:val="Compact"/>
            </w:pPr>
            <w:r>
              <w:t>Dönüş tipi</w:t>
            </w:r>
          </w:p>
        </w:tc>
        <w:tc>
          <w:tcPr>
            <w:tcW w:w="3960" w:type="dxa"/>
          </w:tcPr>
          <w:p w14:paraId="4A69FF5F" w14:textId="77777777" w:rsidR="00FF55F6" w:rsidRDefault="00000000">
            <w:pPr>
              <w:pStyle w:val="Compact"/>
            </w:pPr>
            <w:r>
              <w:t>Metodun çağıran yere hangi türde değer döndüreceğini belirten yapı</w:t>
            </w:r>
          </w:p>
        </w:tc>
      </w:tr>
      <w:tr w:rsidR="00FF55F6" w14:paraId="4A69FF63" w14:textId="77777777">
        <w:tc>
          <w:tcPr>
            <w:tcW w:w="3960" w:type="dxa"/>
          </w:tcPr>
          <w:p w14:paraId="4A69FF61" w14:textId="77777777" w:rsidR="00FF55F6" w:rsidRDefault="00000000">
            <w:pPr>
              <w:pStyle w:val="Compact"/>
            </w:pPr>
            <w:proofErr w:type="gramStart"/>
            <w:r>
              <w:rPr>
                <w:rStyle w:val="VerbatimChar"/>
              </w:rPr>
              <w:t>return</w:t>
            </w:r>
            <w:proofErr w:type="gramEnd"/>
          </w:p>
        </w:tc>
        <w:tc>
          <w:tcPr>
            <w:tcW w:w="3960" w:type="dxa"/>
          </w:tcPr>
          <w:p w14:paraId="4A69FF62" w14:textId="77777777" w:rsidR="00FF55F6" w:rsidRDefault="00000000">
            <w:pPr>
              <w:pStyle w:val="Compact"/>
            </w:pPr>
            <w:r>
              <w:t>Metottan değer döndürmeyi veya metodu sonlandırmayı sağlayan ifade</w:t>
            </w:r>
          </w:p>
        </w:tc>
      </w:tr>
      <w:tr w:rsidR="00FF55F6" w14:paraId="4A69FF66" w14:textId="77777777">
        <w:tc>
          <w:tcPr>
            <w:tcW w:w="3960" w:type="dxa"/>
          </w:tcPr>
          <w:p w14:paraId="4A69FF64" w14:textId="77777777" w:rsidR="00FF55F6" w:rsidRDefault="00000000">
            <w:pPr>
              <w:pStyle w:val="Compact"/>
            </w:pPr>
            <w:r>
              <w:t>Yerel değişken</w:t>
            </w:r>
          </w:p>
        </w:tc>
        <w:tc>
          <w:tcPr>
            <w:tcW w:w="3960" w:type="dxa"/>
          </w:tcPr>
          <w:p w14:paraId="4A69FF65" w14:textId="77777777" w:rsidR="00FF55F6" w:rsidRDefault="00000000">
            <w:pPr>
              <w:pStyle w:val="Compact"/>
            </w:pPr>
            <w:r>
              <w:t>Bir metodun içinde tanımlanan değişken</w:t>
            </w:r>
          </w:p>
        </w:tc>
      </w:tr>
      <w:tr w:rsidR="00FF55F6" w14:paraId="4A69FF69" w14:textId="77777777">
        <w:tc>
          <w:tcPr>
            <w:tcW w:w="3960" w:type="dxa"/>
          </w:tcPr>
          <w:p w14:paraId="4A69FF67" w14:textId="77777777" w:rsidR="00FF55F6" w:rsidRDefault="00000000">
            <w:pPr>
              <w:pStyle w:val="Compact"/>
            </w:pPr>
            <w:r>
              <w:t>Scope</w:t>
            </w:r>
          </w:p>
        </w:tc>
        <w:tc>
          <w:tcPr>
            <w:tcW w:w="3960" w:type="dxa"/>
          </w:tcPr>
          <w:p w14:paraId="4A69FF68" w14:textId="77777777" w:rsidR="00FF55F6" w:rsidRDefault="00000000">
            <w:pPr>
              <w:pStyle w:val="Compact"/>
            </w:pPr>
            <w:r>
              <w:t>Bir değişkenin geçerli olduğu kod bölgesi</w:t>
            </w:r>
          </w:p>
        </w:tc>
      </w:tr>
      <w:tr w:rsidR="00FF55F6" w14:paraId="4A69FF6C" w14:textId="77777777">
        <w:tc>
          <w:tcPr>
            <w:tcW w:w="3960" w:type="dxa"/>
          </w:tcPr>
          <w:p w14:paraId="4A69FF6A" w14:textId="77777777" w:rsidR="00FF55F6" w:rsidRDefault="00000000">
            <w:pPr>
              <w:pStyle w:val="Compact"/>
            </w:pPr>
            <w:proofErr w:type="gramStart"/>
            <w:r>
              <w:rPr>
                <w:rStyle w:val="VerbatimChar"/>
              </w:rPr>
              <w:t>static</w:t>
            </w:r>
            <w:proofErr w:type="gramEnd"/>
            <w:r>
              <w:t xml:space="preserve"> metot</w:t>
            </w:r>
          </w:p>
        </w:tc>
        <w:tc>
          <w:tcPr>
            <w:tcW w:w="3960" w:type="dxa"/>
          </w:tcPr>
          <w:p w14:paraId="4A69FF6B" w14:textId="77777777" w:rsidR="00FF55F6" w:rsidRDefault="00000000">
            <w:pPr>
              <w:pStyle w:val="Compact"/>
            </w:pPr>
            <w:r>
              <w:t>Nesne oluşturmadan çağrılabilen metot</w:t>
            </w:r>
          </w:p>
        </w:tc>
      </w:tr>
      <w:tr w:rsidR="00FF55F6" w14:paraId="4A69FF6F" w14:textId="77777777">
        <w:tc>
          <w:tcPr>
            <w:tcW w:w="3960" w:type="dxa"/>
          </w:tcPr>
          <w:p w14:paraId="4A69FF6D" w14:textId="77777777" w:rsidR="00FF55F6" w:rsidRDefault="00000000">
            <w:pPr>
              <w:pStyle w:val="Compact"/>
            </w:pPr>
            <w:r>
              <w:t>Overloading</w:t>
            </w:r>
          </w:p>
        </w:tc>
        <w:tc>
          <w:tcPr>
            <w:tcW w:w="3960" w:type="dxa"/>
          </w:tcPr>
          <w:p w14:paraId="4A69FF6E" w14:textId="77777777" w:rsidR="00FF55F6" w:rsidRDefault="00000000">
            <w:pPr>
              <w:pStyle w:val="Compact"/>
            </w:pPr>
            <w:r>
              <w:t>Aynı isimli metotların farklı parametre listeleriyle tanımlanması</w:t>
            </w:r>
          </w:p>
        </w:tc>
      </w:tr>
      <w:tr w:rsidR="00FF55F6" w14:paraId="4A69FF72" w14:textId="77777777">
        <w:tc>
          <w:tcPr>
            <w:tcW w:w="3960" w:type="dxa"/>
          </w:tcPr>
          <w:p w14:paraId="4A69FF70" w14:textId="77777777" w:rsidR="00FF55F6" w:rsidRDefault="00000000">
            <w:pPr>
              <w:pStyle w:val="Compact"/>
            </w:pPr>
            <w:r>
              <w:t>Metot imzası</w:t>
            </w:r>
          </w:p>
        </w:tc>
        <w:tc>
          <w:tcPr>
            <w:tcW w:w="3960" w:type="dxa"/>
          </w:tcPr>
          <w:p w14:paraId="4A69FF71" w14:textId="77777777" w:rsidR="00FF55F6" w:rsidRDefault="00000000">
            <w:pPr>
              <w:pStyle w:val="Compact"/>
            </w:pPr>
            <w:r>
              <w:t>Metot adı ve parametre listesinden oluşan yapı</w:t>
            </w:r>
          </w:p>
        </w:tc>
      </w:tr>
      <w:tr w:rsidR="00FF55F6" w14:paraId="4A69FF75" w14:textId="77777777">
        <w:tc>
          <w:tcPr>
            <w:tcW w:w="3960" w:type="dxa"/>
          </w:tcPr>
          <w:p w14:paraId="4A69FF73" w14:textId="77777777" w:rsidR="00FF55F6" w:rsidRDefault="00000000">
            <w:pPr>
              <w:pStyle w:val="Compact"/>
            </w:pPr>
            <w:r>
              <w:t>Özyineleme</w:t>
            </w:r>
          </w:p>
        </w:tc>
        <w:tc>
          <w:tcPr>
            <w:tcW w:w="3960" w:type="dxa"/>
          </w:tcPr>
          <w:p w14:paraId="4A69FF74" w14:textId="77777777" w:rsidR="00FF55F6" w:rsidRDefault="00000000">
            <w:pPr>
              <w:pStyle w:val="Compact"/>
            </w:pPr>
            <w:r>
              <w:t>Bir metodun kendi kendini çağırması</w:t>
            </w:r>
          </w:p>
        </w:tc>
      </w:tr>
      <w:tr w:rsidR="00FF55F6" w14:paraId="4A69FF78" w14:textId="77777777">
        <w:tc>
          <w:tcPr>
            <w:tcW w:w="3960" w:type="dxa"/>
          </w:tcPr>
          <w:p w14:paraId="4A69FF76" w14:textId="77777777" w:rsidR="00FF55F6" w:rsidRDefault="00000000">
            <w:pPr>
              <w:pStyle w:val="Compact"/>
            </w:pPr>
            <w:r>
              <w:t>Base case</w:t>
            </w:r>
          </w:p>
        </w:tc>
        <w:tc>
          <w:tcPr>
            <w:tcW w:w="3960" w:type="dxa"/>
          </w:tcPr>
          <w:p w14:paraId="4A69FF77" w14:textId="77777777" w:rsidR="00FF55F6" w:rsidRDefault="00000000">
            <w:pPr>
              <w:pStyle w:val="Compact"/>
            </w:pPr>
            <w:r>
              <w:t>Özyinelemeli metodun durmasını sağlayan temel durum</w:t>
            </w:r>
          </w:p>
        </w:tc>
      </w:tr>
      <w:tr w:rsidR="00FF55F6" w14:paraId="4A69FF7B" w14:textId="77777777">
        <w:tc>
          <w:tcPr>
            <w:tcW w:w="3960" w:type="dxa"/>
          </w:tcPr>
          <w:p w14:paraId="4A69FF79" w14:textId="77777777" w:rsidR="00FF55F6" w:rsidRDefault="00000000">
            <w:pPr>
              <w:pStyle w:val="Compact"/>
            </w:pPr>
            <w:r>
              <w:t>Recursive call</w:t>
            </w:r>
          </w:p>
        </w:tc>
        <w:tc>
          <w:tcPr>
            <w:tcW w:w="3960" w:type="dxa"/>
          </w:tcPr>
          <w:p w14:paraId="4A69FF7A" w14:textId="77777777" w:rsidR="00FF55F6" w:rsidRDefault="00000000">
            <w:pPr>
              <w:pStyle w:val="Compact"/>
            </w:pPr>
            <w:r>
              <w:t>Metodun kendi kendini daha küçük problemle çağırması</w:t>
            </w:r>
          </w:p>
        </w:tc>
      </w:tr>
      <w:tr w:rsidR="00FF55F6" w14:paraId="4A69FF7E" w14:textId="77777777">
        <w:tc>
          <w:tcPr>
            <w:tcW w:w="3960" w:type="dxa"/>
          </w:tcPr>
          <w:p w14:paraId="4A69FF7C" w14:textId="77777777" w:rsidR="00FF55F6" w:rsidRDefault="00000000">
            <w:pPr>
              <w:pStyle w:val="Compact"/>
            </w:pPr>
            <w:r>
              <w:t>Stack overflow</w:t>
            </w:r>
          </w:p>
        </w:tc>
        <w:tc>
          <w:tcPr>
            <w:tcW w:w="3960" w:type="dxa"/>
          </w:tcPr>
          <w:p w14:paraId="4A69FF7D" w14:textId="77777777" w:rsidR="00FF55F6" w:rsidRDefault="00000000">
            <w:pPr>
              <w:pStyle w:val="Compact"/>
            </w:pPr>
            <w:r>
              <w:t>Aşırı veya sonsuz metot çağrısı nedeniyle oluşabilen hata</w:t>
            </w:r>
          </w:p>
        </w:tc>
      </w:tr>
    </w:tbl>
    <w:p w14:paraId="4A69FF7F" w14:textId="77777777" w:rsidR="00FF55F6" w:rsidRDefault="00FF55F6">
      <w:pPr>
        <w:spacing w:before="120" w:line="240" w:lineRule="auto"/>
      </w:pPr>
    </w:p>
    <w:p w14:paraId="4A69FF80" w14:textId="77777777" w:rsidR="00FF55F6" w:rsidRDefault="00000000">
      <w:pPr>
        <w:pStyle w:val="Balk2"/>
      </w:pPr>
      <w:bookmarkStart w:id="868" w:name="kendini-değerlendirme-soruları-7"/>
      <w:bookmarkStart w:id="869" w:name="_Toc228881142"/>
      <w:bookmarkEnd w:id="866"/>
      <w:r>
        <w:t>8.25 Kendini değerlendirme soruları</w:t>
      </w:r>
      <w:bookmarkEnd w:id="869"/>
    </w:p>
    <w:p w14:paraId="4A69FF81" w14:textId="77777777" w:rsidR="00FF55F6" w:rsidRDefault="00000000">
      <w:pPr>
        <w:pStyle w:val="Balk3"/>
      </w:pPr>
      <w:bookmarkStart w:id="870" w:name="çoktan-seçmeli-sorular-7"/>
      <w:bookmarkStart w:id="871" w:name="_Toc228881143"/>
      <w:r>
        <w:t>8.25.1 Çoktan seçmeli sorular</w:t>
      </w:r>
      <w:bookmarkEnd w:id="871"/>
    </w:p>
    <w:p w14:paraId="4A69FF82" w14:textId="77777777" w:rsidR="00FF55F6" w:rsidRDefault="00000000">
      <w:pPr>
        <w:pStyle w:val="SoruMetni"/>
      </w:pPr>
      <w:r>
        <w:rPr>
          <w:bCs/>
        </w:rPr>
        <w:t>1.</w:t>
      </w:r>
      <w:r>
        <w:t xml:space="preserve"> Belirli bir işi yapan adlandırılmış kod bloğuna ne ad verilir?</w:t>
      </w:r>
    </w:p>
    <w:p w14:paraId="4A69FF83" w14:textId="77777777" w:rsidR="00FF55F6" w:rsidRDefault="00000000">
      <w:pPr>
        <w:pStyle w:val="SoruSecenegi"/>
      </w:pPr>
      <w:r>
        <w:rPr>
          <w:b/>
          <w:bCs/>
        </w:rPr>
        <w:t>A)</w:t>
      </w:r>
      <w:r>
        <w:t xml:space="preserve"> Metot</w:t>
      </w:r>
    </w:p>
    <w:p w14:paraId="4A69FF84" w14:textId="77777777" w:rsidR="00FF55F6" w:rsidRDefault="00000000">
      <w:pPr>
        <w:pStyle w:val="SoruSecenegi"/>
      </w:pPr>
      <w:r>
        <w:rPr>
          <w:b/>
          <w:bCs/>
        </w:rPr>
        <w:t>B)</w:t>
      </w:r>
      <w:r>
        <w:t xml:space="preserve"> Paket</w:t>
      </w:r>
    </w:p>
    <w:p w14:paraId="4A69FF85" w14:textId="77777777" w:rsidR="00FF55F6" w:rsidRDefault="00000000">
      <w:pPr>
        <w:pStyle w:val="SoruSecenegi"/>
      </w:pPr>
      <w:r>
        <w:rPr>
          <w:b/>
          <w:bCs/>
        </w:rPr>
        <w:t>C)</w:t>
      </w:r>
      <w:r>
        <w:t xml:space="preserve"> Derleyici</w:t>
      </w:r>
    </w:p>
    <w:p w14:paraId="4A69FF86" w14:textId="77777777" w:rsidR="00FF55F6" w:rsidRDefault="00000000">
      <w:pPr>
        <w:pStyle w:val="SoruSecenegi"/>
      </w:pPr>
      <w:r>
        <w:rPr>
          <w:b/>
          <w:bCs/>
        </w:rPr>
        <w:t>D)</w:t>
      </w:r>
      <w:r>
        <w:t xml:space="preserve"> Bytecode</w:t>
      </w:r>
    </w:p>
    <w:p w14:paraId="4A69FF87" w14:textId="77777777" w:rsidR="00FF55F6" w:rsidRDefault="00000000">
      <w:pPr>
        <w:pStyle w:val="SoruSecenegi"/>
      </w:pPr>
      <w:r>
        <w:rPr>
          <w:b/>
          <w:bCs/>
        </w:rPr>
        <w:t>E)</w:t>
      </w:r>
      <w:r>
        <w:t xml:space="preserve"> Dizin</w:t>
      </w:r>
    </w:p>
    <w:p w14:paraId="4A69FF88" w14:textId="77777777" w:rsidR="00FF55F6" w:rsidRDefault="00000000">
      <w:pPr>
        <w:pStyle w:val="SoruMetni"/>
      </w:pPr>
      <w:r>
        <w:rPr>
          <w:bCs/>
        </w:rPr>
        <w:t>2.</w:t>
      </w:r>
      <w:r>
        <w:t xml:space="preserve"> Geriye değer döndürmeyen metotlar için hangi dönüş tipi kullanılır?</w:t>
      </w:r>
    </w:p>
    <w:p w14:paraId="4A69FF89" w14:textId="77777777" w:rsidR="00FF55F6" w:rsidRDefault="00000000">
      <w:pPr>
        <w:pStyle w:val="SoruSecenegi"/>
      </w:pPr>
      <w:r>
        <w:rPr>
          <w:b/>
          <w:bCs/>
        </w:rPr>
        <w:t>A)</w:t>
      </w:r>
      <w:r>
        <w:t xml:space="preserve"> </w:t>
      </w:r>
      <w:r>
        <w:rPr>
          <w:rStyle w:val="VerbatimChar"/>
        </w:rPr>
        <w:t>void</w:t>
      </w:r>
    </w:p>
    <w:p w14:paraId="4A69FF8A" w14:textId="77777777" w:rsidR="00FF55F6" w:rsidRDefault="00000000">
      <w:pPr>
        <w:pStyle w:val="SoruSecenegi"/>
      </w:pPr>
      <w:r>
        <w:rPr>
          <w:b/>
          <w:bCs/>
        </w:rPr>
        <w:t>B)</w:t>
      </w:r>
      <w:r>
        <w:t xml:space="preserve"> </w:t>
      </w:r>
      <w:r>
        <w:rPr>
          <w:rStyle w:val="VerbatimChar"/>
        </w:rPr>
        <w:t>int</w:t>
      </w:r>
    </w:p>
    <w:p w14:paraId="4A69FF8B" w14:textId="77777777" w:rsidR="00FF55F6" w:rsidRDefault="00000000">
      <w:pPr>
        <w:pStyle w:val="SoruSecenegi"/>
      </w:pPr>
      <w:r>
        <w:rPr>
          <w:b/>
          <w:bCs/>
        </w:rPr>
        <w:t>C)</w:t>
      </w:r>
      <w:r>
        <w:t xml:space="preserve"> </w:t>
      </w:r>
      <w:r>
        <w:rPr>
          <w:rStyle w:val="VerbatimChar"/>
        </w:rPr>
        <w:t>return</w:t>
      </w:r>
    </w:p>
    <w:p w14:paraId="4A69FF8C" w14:textId="77777777" w:rsidR="00FF55F6" w:rsidRDefault="00000000">
      <w:pPr>
        <w:pStyle w:val="SoruSecenegi"/>
      </w:pPr>
      <w:r>
        <w:rPr>
          <w:b/>
          <w:bCs/>
        </w:rPr>
        <w:t>D)</w:t>
      </w:r>
      <w:r>
        <w:t xml:space="preserve"> </w:t>
      </w:r>
      <w:r>
        <w:rPr>
          <w:rStyle w:val="VerbatimChar"/>
        </w:rPr>
        <w:t>main</w:t>
      </w:r>
    </w:p>
    <w:p w14:paraId="4A69FF8D" w14:textId="77777777" w:rsidR="00FF55F6" w:rsidRDefault="00000000">
      <w:pPr>
        <w:pStyle w:val="SoruSecenegi"/>
      </w:pPr>
      <w:r>
        <w:rPr>
          <w:b/>
          <w:bCs/>
        </w:rPr>
        <w:t>E)</w:t>
      </w:r>
      <w:r>
        <w:t xml:space="preserve"> </w:t>
      </w:r>
      <w:r>
        <w:rPr>
          <w:rStyle w:val="VerbatimChar"/>
        </w:rPr>
        <w:t>class</w:t>
      </w:r>
    </w:p>
    <w:p w14:paraId="4A69FF8E" w14:textId="77777777" w:rsidR="00FF55F6" w:rsidRDefault="00000000">
      <w:pPr>
        <w:pStyle w:val="SoruMetni"/>
      </w:pPr>
      <w:r>
        <w:rPr>
          <w:bCs/>
        </w:rPr>
        <w:t>3.</w:t>
      </w:r>
      <w:r>
        <w:t xml:space="preserve"> Metot çağrısında gönderilen gerçek değere ne ad verilir?</w:t>
      </w:r>
    </w:p>
    <w:p w14:paraId="4A69FF8F" w14:textId="77777777" w:rsidR="00FF55F6" w:rsidRDefault="00000000">
      <w:pPr>
        <w:pStyle w:val="SoruSecenegi"/>
      </w:pPr>
      <w:r>
        <w:rPr>
          <w:b/>
          <w:bCs/>
        </w:rPr>
        <w:t>A)</w:t>
      </w:r>
      <w:r>
        <w:t xml:space="preserve"> Argüman</w:t>
      </w:r>
    </w:p>
    <w:p w14:paraId="4A69FF90" w14:textId="77777777" w:rsidR="00FF55F6" w:rsidRDefault="00000000">
      <w:pPr>
        <w:pStyle w:val="SoruSecenegi"/>
      </w:pPr>
      <w:r>
        <w:rPr>
          <w:b/>
          <w:bCs/>
        </w:rPr>
        <w:t>B)</w:t>
      </w:r>
      <w:r>
        <w:t xml:space="preserve"> Paket</w:t>
      </w:r>
    </w:p>
    <w:p w14:paraId="4A69FF91" w14:textId="77777777" w:rsidR="00FF55F6" w:rsidRDefault="00000000">
      <w:pPr>
        <w:pStyle w:val="SoruSecenegi"/>
      </w:pPr>
      <w:r>
        <w:rPr>
          <w:b/>
          <w:bCs/>
        </w:rPr>
        <w:lastRenderedPageBreak/>
        <w:t>C)</w:t>
      </w:r>
      <w:r>
        <w:t xml:space="preserve"> Dosya</w:t>
      </w:r>
    </w:p>
    <w:p w14:paraId="4A69FF92" w14:textId="77777777" w:rsidR="00FF55F6" w:rsidRDefault="00000000">
      <w:pPr>
        <w:pStyle w:val="SoruSecenegi"/>
      </w:pPr>
      <w:r>
        <w:rPr>
          <w:b/>
          <w:bCs/>
        </w:rPr>
        <w:t>D)</w:t>
      </w:r>
      <w:r>
        <w:t xml:space="preserve"> Anahtar</w:t>
      </w:r>
    </w:p>
    <w:p w14:paraId="4A69FF93" w14:textId="77777777" w:rsidR="00FF55F6" w:rsidRDefault="00000000">
      <w:pPr>
        <w:pStyle w:val="SoruSecenegi"/>
      </w:pPr>
      <w:r>
        <w:rPr>
          <w:b/>
          <w:bCs/>
        </w:rPr>
        <w:t>E)</w:t>
      </w:r>
      <w:r>
        <w:t xml:space="preserve"> Bytecode</w:t>
      </w:r>
    </w:p>
    <w:p w14:paraId="4A69FF94" w14:textId="77777777" w:rsidR="00FF55F6" w:rsidRDefault="00000000">
      <w:pPr>
        <w:pStyle w:val="SoruMetni"/>
      </w:pPr>
      <w:r>
        <w:rPr>
          <w:bCs/>
        </w:rPr>
        <w:t>4.</w:t>
      </w:r>
      <w:r>
        <w:t xml:space="preserve"> Değer döndüren metotta sonucu çağıran yere vermek için hangi ifade kullanılır?</w:t>
      </w:r>
    </w:p>
    <w:p w14:paraId="4A69FF95" w14:textId="77777777" w:rsidR="00FF55F6" w:rsidRDefault="00000000">
      <w:pPr>
        <w:pStyle w:val="SoruSecenegi"/>
      </w:pPr>
      <w:r>
        <w:rPr>
          <w:b/>
          <w:bCs/>
        </w:rPr>
        <w:t>A)</w:t>
      </w:r>
      <w:r>
        <w:t xml:space="preserve"> </w:t>
      </w:r>
      <w:r>
        <w:rPr>
          <w:rStyle w:val="VerbatimChar"/>
        </w:rPr>
        <w:t>return</w:t>
      </w:r>
    </w:p>
    <w:p w14:paraId="4A69FF96" w14:textId="77777777" w:rsidR="00FF55F6" w:rsidRDefault="00000000">
      <w:pPr>
        <w:pStyle w:val="SoruSecenegi"/>
      </w:pPr>
      <w:r>
        <w:rPr>
          <w:b/>
          <w:bCs/>
        </w:rPr>
        <w:t>B)</w:t>
      </w:r>
      <w:r>
        <w:t xml:space="preserve"> </w:t>
      </w:r>
      <w:r>
        <w:rPr>
          <w:rStyle w:val="VerbatimChar"/>
        </w:rPr>
        <w:t>break</w:t>
      </w:r>
    </w:p>
    <w:p w14:paraId="4A69FF97" w14:textId="77777777" w:rsidR="00FF55F6" w:rsidRDefault="00000000">
      <w:pPr>
        <w:pStyle w:val="SoruSecenegi"/>
      </w:pPr>
      <w:r>
        <w:rPr>
          <w:b/>
          <w:bCs/>
        </w:rPr>
        <w:t>C)</w:t>
      </w:r>
      <w:r>
        <w:t xml:space="preserve"> </w:t>
      </w:r>
      <w:r>
        <w:rPr>
          <w:rStyle w:val="VerbatimChar"/>
        </w:rPr>
        <w:t>continue</w:t>
      </w:r>
    </w:p>
    <w:p w14:paraId="4A69FF98" w14:textId="77777777" w:rsidR="00FF55F6" w:rsidRDefault="00000000">
      <w:pPr>
        <w:pStyle w:val="SoruSecenegi"/>
      </w:pPr>
      <w:r>
        <w:rPr>
          <w:b/>
          <w:bCs/>
        </w:rPr>
        <w:t>D)</w:t>
      </w:r>
      <w:r>
        <w:t xml:space="preserve"> </w:t>
      </w:r>
      <w:r>
        <w:rPr>
          <w:rStyle w:val="VerbatimChar"/>
        </w:rPr>
        <w:t>case</w:t>
      </w:r>
    </w:p>
    <w:p w14:paraId="4A69FF99" w14:textId="77777777" w:rsidR="00FF55F6" w:rsidRDefault="00000000">
      <w:pPr>
        <w:pStyle w:val="SoruSecenegi"/>
      </w:pPr>
      <w:r>
        <w:rPr>
          <w:b/>
          <w:bCs/>
        </w:rPr>
        <w:t>E)</w:t>
      </w:r>
      <w:r>
        <w:t xml:space="preserve"> </w:t>
      </w:r>
      <w:r>
        <w:rPr>
          <w:rStyle w:val="VerbatimChar"/>
        </w:rPr>
        <w:t>default</w:t>
      </w:r>
    </w:p>
    <w:p w14:paraId="4A69FF9A" w14:textId="77777777" w:rsidR="00FF55F6" w:rsidRDefault="00000000">
      <w:pPr>
        <w:pStyle w:val="SoruMetni"/>
      </w:pPr>
      <w:r>
        <w:rPr>
          <w:bCs/>
        </w:rPr>
        <w:t>5.</w:t>
      </w:r>
      <w:r>
        <w:t xml:space="preserve"> Metot overloading için aşağıdakilerden hangisi tek başına yeterli değildir?</w:t>
      </w:r>
    </w:p>
    <w:p w14:paraId="4A69FF9B" w14:textId="77777777" w:rsidR="00FF55F6" w:rsidRDefault="00000000">
      <w:pPr>
        <w:pStyle w:val="SoruSecenegi"/>
      </w:pPr>
      <w:r>
        <w:rPr>
          <w:b/>
          <w:bCs/>
        </w:rPr>
        <w:t>A)</w:t>
      </w:r>
      <w:r>
        <w:t xml:space="preserve"> Dönüş tipinin farklı olması</w:t>
      </w:r>
    </w:p>
    <w:p w14:paraId="4A69FF9C" w14:textId="77777777" w:rsidR="00FF55F6" w:rsidRDefault="00000000">
      <w:pPr>
        <w:pStyle w:val="SoruSecenegi"/>
      </w:pPr>
      <w:r>
        <w:rPr>
          <w:b/>
          <w:bCs/>
        </w:rPr>
        <w:t>B)</w:t>
      </w:r>
      <w:r>
        <w:t xml:space="preserve"> Parametre sayısının farklı olması</w:t>
      </w:r>
    </w:p>
    <w:p w14:paraId="4A69FF9D" w14:textId="77777777" w:rsidR="00FF55F6" w:rsidRDefault="00000000">
      <w:pPr>
        <w:pStyle w:val="SoruSecenegi"/>
      </w:pPr>
      <w:r>
        <w:rPr>
          <w:b/>
          <w:bCs/>
        </w:rPr>
        <w:t>C)</w:t>
      </w:r>
      <w:r>
        <w:t xml:space="preserve"> Parametre tipinin farklı olması</w:t>
      </w:r>
    </w:p>
    <w:p w14:paraId="4A69FF9E" w14:textId="77777777" w:rsidR="00FF55F6" w:rsidRDefault="00000000">
      <w:pPr>
        <w:pStyle w:val="SoruSecenegi"/>
      </w:pPr>
      <w:r>
        <w:rPr>
          <w:b/>
          <w:bCs/>
        </w:rPr>
        <w:t>D)</w:t>
      </w:r>
      <w:r>
        <w:t xml:space="preserve"> Parametre sırasının farklı olması</w:t>
      </w:r>
    </w:p>
    <w:p w14:paraId="4A69FF9F" w14:textId="77777777" w:rsidR="00FF55F6" w:rsidRDefault="00000000">
      <w:pPr>
        <w:pStyle w:val="SoruSecenegi"/>
      </w:pPr>
      <w:r>
        <w:rPr>
          <w:b/>
          <w:bCs/>
        </w:rPr>
        <w:t>E)</w:t>
      </w:r>
      <w:r>
        <w:t xml:space="preserve"> Parametre listesinin farklı olması</w:t>
      </w:r>
    </w:p>
    <w:p w14:paraId="4A69FFA0" w14:textId="77777777" w:rsidR="00FF55F6" w:rsidRDefault="00000000">
      <w:pPr>
        <w:pStyle w:val="SoruMetni"/>
      </w:pPr>
      <w:r>
        <w:rPr>
          <w:bCs/>
        </w:rPr>
        <w:t>6.</w:t>
      </w:r>
      <w:r>
        <w:t xml:space="preserve"> Özyinelemeli bir metotta durma koşuluna ne ad verilir?</w:t>
      </w:r>
    </w:p>
    <w:p w14:paraId="4A69FFA1" w14:textId="77777777" w:rsidR="00FF55F6" w:rsidRDefault="00000000">
      <w:pPr>
        <w:pStyle w:val="SoruSecenegi"/>
      </w:pPr>
      <w:r>
        <w:rPr>
          <w:b/>
          <w:bCs/>
        </w:rPr>
        <w:t>A)</w:t>
      </w:r>
      <w:r>
        <w:t xml:space="preserve"> Base case</w:t>
      </w:r>
    </w:p>
    <w:p w14:paraId="4A69FFA2" w14:textId="77777777" w:rsidR="00FF55F6" w:rsidRDefault="00000000">
      <w:pPr>
        <w:pStyle w:val="SoruSecenegi"/>
      </w:pPr>
      <w:r>
        <w:rPr>
          <w:b/>
          <w:bCs/>
        </w:rPr>
        <w:t>B)</w:t>
      </w:r>
      <w:r>
        <w:t xml:space="preserve"> Overload</w:t>
      </w:r>
    </w:p>
    <w:p w14:paraId="4A69FFA3" w14:textId="77777777" w:rsidR="00FF55F6" w:rsidRDefault="00000000">
      <w:pPr>
        <w:pStyle w:val="SoruSecenegi"/>
      </w:pPr>
      <w:r>
        <w:rPr>
          <w:b/>
          <w:bCs/>
        </w:rPr>
        <w:t>C)</w:t>
      </w:r>
      <w:r>
        <w:t xml:space="preserve"> Scope</w:t>
      </w:r>
    </w:p>
    <w:p w14:paraId="4A69FFA4" w14:textId="77777777" w:rsidR="00FF55F6" w:rsidRDefault="00000000">
      <w:pPr>
        <w:pStyle w:val="SoruSecenegi"/>
      </w:pPr>
      <w:r>
        <w:rPr>
          <w:b/>
          <w:bCs/>
        </w:rPr>
        <w:t>D)</w:t>
      </w:r>
      <w:r>
        <w:t xml:space="preserve"> Import</w:t>
      </w:r>
    </w:p>
    <w:p w14:paraId="4A69FFA5" w14:textId="77777777" w:rsidR="00FF55F6" w:rsidRDefault="00000000">
      <w:pPr>
        <w:pStyle w:val="SoruSecenegi"/>
      </w:pPr>
      <w:r>
        <w:rPr>
          <w:b/>
          <w:bCs/>
        </w:rPr>
        <w:t>E)</w:t>
      </w:r>
      <w:r>
        <w:t xml:space="preserve"> Package</w:t>
      </w:r>
    </w:p>
    <w:p w14:paraId="4A69FFA6" w14:textId="77777777" w:rsidR="00FF55F6" w:rsidRDefault="00000000">
      <w:pPr>
        <w:pStyle w:val="SoruMetni"/>
      </w:pPr>
      <w:r>
        <w:rPr>
          <w:bCs/>
        </w:rPr>
        <w:t>7.</w:t>
      </w:r>
      <w:r>
        <w:t xml:space="preserve"> Aşağıdakilerden hangisi recursive call örneğidir?</w:t>
      </w:r>
    </w:p>
    <w:p w14:paraId="4A69FFA7" w14:textId="77777777" w:rsidR="00FF55F6" w:rsidRDefault="00000000">
      <w:pPr>
        <w:pStyle w:val="SoruSecenegi"/>
      </w:pPr>
      <w:r>
        <w:rPr>
          <w:b/>
          <w:bCs/>
        </w:rPr>
        <w:t>A)</w:t>
      </w:r>
      <w:r>
        <w:t xml:space="preserve"> </w:t>
      </w:r>
      <w:proofErr w:type="gramStart"/>
      <w:r>
        <w:rPr>
          <w:rStyle w:val="VerbatimChar"/>
        </w:rPr>
        <w:t>faktoriyel(n -</w:t>
      </w:r>
      <w:proofErr w:type="gramEnd"/>
      <w:r>
        <w:rPr>
          <w:rStyle w:val="VerbatimChar"/>
        </w:rPr>
        <w:t xml:space="preserve"> 1)</w:t>
      </w:r>
      <w:r>
        <w:t xml:space="preserve"> metodun kendi içinde çağrılması</w:t>
      </w:r>
    </w:p>
    <w:p w14:paraId="4A69FFA8" w14:textId="77777777" w:rsidR="00FF55F6" w:rsidRDefault="00000000">
      <w:pPr>
        <w:pStyle w:val="SoruSecenegi"/>
      </w:pPr>
      <w:r>
        <w:rPr>
          <w:b/>
          <w:bCs/>
        </w:rPr>
        <w:t>B)</w:t>
      </w:r>
      <w:r>
        <w:t xml:space="preserve"> </w:t>
      </w:r>
      <w:r>
        <w:rPr>
          <w:rStyle w:val="VerbatimChar"/>
        </w:rPr>
        <w:t>System.out.println()</w:t>
      </w:r>
      <w:r>
        <w:t xml:space="preserve"> çağrılması</w:t>
      </w:r>
    </w:p>
    <w:p w14:paraId="4A69FFA9" w14:textId="77777777" w:rsidR="00FF55F6" w:rsidRDefault="00000000">
      <w:pPr>
        <w:pStyle w:val="SoruSecenegi"/>
      </w:pPr>
      <w:r>
        <w:rPr>
          <w:b/>
          <w:bCs/>
        </w:rPr>
        <w:t>C)</w:t>
      </w:r>
      <w:r>
        <w:t xml:space="preserve"> </w:t>
      </w:r>
      <w:r>
        <w:rPr>
          <w:rStyle w:val="VerbatimChar"/>
        </w:rPr>
        <w:t>Scanner</w:t>
      </w:r>
      <w:r>
        <w:t xml:space="preserve"> nesnesi oluşturulması</w:t>
      </w:r>
    </w:p>
    <w:p w14:paraId="4A69FFAA" w14:textId="77777777" w:rsidR="00FF55F6" w:rsidRDefault="00000000">
      <w:pPr>
        <w:pStyle w:val="SoruSecenegi"/>
      </w:pPr>
      <w:r>
        <w:rPr>
          <w:b/>
          <w:bCs/>
        </w:rPr>
        <w:t>D)</w:t>
      </w:r>
      <w:r>
        <w:t xml:space="preserve"> </w:t>
      </w:r>
      <w:r>
        <w:rPr>
          <w:rStyle w:val="VerbatimChar"/>
        </w:rPr>
        <w:t>int x = 5;</w:t>
      </w:r>
      <w:r>
        <w:t xml:space="preserve"> yazılması</w:t>
      </w:r>
    </w:p>
    <w:p w14:paraId="4A69FFAB" w14:textId="77777777" w:rsidR="00FF55F6" w:rsidRDefault="00000000">
      <w:pPr>
        <w:pStyle w:val="SoruSecenegi"/>
      </w:pPr>
      <w:r>
        <w:rPr>
          <w:b/>
          <w:bCs/>
        </w:rPr>
        <w:t>E)</w:t>
      </w:r>
      <w:r>
        <w:t xml:space="preserve"> </w:t>
      </w:r>
      <w:r>
        <w:rPr>
          <w:rStyle w:val="VerbatimChar"/>
        </w:rPr>
        <w:t>break;</w:t>
      </w:r>
      <w:r>
        <w:t xml:space="preserve"> kullanılması</w:t>
      </w:r>
    </w:p>
    <w:p w14:paraId="4A69FFAC" w14:textId="77777777" w:rsidR="00FF55F6" w:rsidRDefault="00000000">
      <w:pPr>
        <w:pStyle w:val="SoruMetni"/>
      </w:pPr>
      <w:r>
        <w:rPr>
          <w:bCs/>
        </w:rPr>
        <w:t>8.</w:t>
      </w:r>
      <w:r>
        <w:t xml:space="preserve"> Base case eksikse hangi sorun oluşabilir?</w:t>
      </w:r>
    </w:p>
    <w:p w14:paraId="4A69FFAD" w14:textId="77777777" w:rsidR="00FF55F6" w:rsidRDefault="00000000">
      <w:pPr>
        <w:pStyle w:val="SoruSecenegi"/>
      </w:pPr>
      <w:r>
        <w:rPr>
          <w:b/>
          <w:bCs/>
        </w:rPr>
        <w:t>A)</w:t>
      </w:r>
      <w:r>
        <w:t xml:space="preserve"> Stack overflow</w:t>
      </w:r>
    </w:p>
    <w:p w14:paraId="4A69FFAE" w14:textId="77777777" w:rsidR="00FF55F6" w:rsidRDefault="00000000">
      <w:pPr>
        <w:pStyle w:val="SoruSecenegi"/>
      </w:pPr>
      <w:r>
        <w:rPr>
          <w:b/>
          <w:bCs/>
        </w:rPr>
        <w:t>B)</w:t>
      </w:r>
      <w:r>
        <w:t xml:space="preserve"> Otomatik import</w:t>
      </w:r>
    </w:p>
    <w:p w14:paraId="4A69FFAF" w14:textId="77777777" w:rsidR="00FF55F6" w:rsidRDefault="00000000">
      <w:pPr>
        <w:pStyle w:val="SoruSecenegi"/>
      </w:pPr>
      <w:r>
        <w:rPr>
          <w:b/>
          <w:bCs/>
        </w:rPr>
        <w:t>C)</w:t>
      </w:r>
      <w:r>
        <w:t xml:space="preserve"> Dosya adı değişimi</w:t>
      </w:r>
    </w:p>
    <w:p w14:paraId="4A69FFB0" w14:textId="77777777" w:rsidR="00FF55F6" w:rsidRDefault="00000000">
      <w:pPr>
        <w:pStyle w:val="SoruSecenegi"/>
      </w:pPr>
      <w:r>
        <w:rPr>
          <w:b/>
          <w:bCs/>
        </w:rPr>
        <w:t>D)</w:t>
      </w:r>
      <w:r>
        <w:t xml:space="preserve"> Bytecode silinmesi</w:t>
      </w:r>
    </w:p>
    <w:p w14:paraId="4A69FFB1" w14:textId="77777777" w:rsidR="00FF55F6" w:rsidRDefault="00000000">
      <w:pPr>
        <w:pStyle w:val="SoruSecenegi"/>
      </w:pPr>
      <w:r>
        <w:rPr>
          <w:b/>
          <w:bCs/>
        </w:rPr>
        <w:t>E)</w:t>
      </w:r>
      <w:r>
        <w:t xml:space="preserve"> Konsol kapanması</w:t>
      </w:r>
    </w:p>
    <w:p w14:paraId="4A69FFB2" w14:textId="77777777" w:rsidR="00FF55F6" w:rsidRDefault="00000000">
      <w:pPr>
        <w:pStyle w:val="Balk3"/>
      </w:pPr>
      <w:bookmarkStart w:id="872" w:name="doğruyanlış-soruları-7"/>
      <w:bookmarkStart w:id="873" w:name="_Toc228881144"/>
      <w:bookmarkEnd w:id="870"/>
      <w:r>
        <w:t>8.25.2 Doğru/Yanlış soruları</w:t>
      </w:r>
      <w:bookmarkEnd w:id="873"/>
    </w:p>
    <w:p w14:paraId="4A69FFB3" w14:textId="77777777" w:rsidR="00FF55F6" w:rsidRDefault="00000000">
      <w:pPr>
        <w:pStyle w:val="Compact"/>
        <w:numPr>
          <w:ilvl w:val="0"/>
          <w:numId w:val="191"/>
        </w:numPr>
      </w:pPr>
      <w:r>
        <w:t>Metotlar kod tekrarını azaltmak için kullanılabilir. (D/Y)</w:t>
      </w:r>
    </w:p>
    <w:p w14:paraId="4A69FFB4" w14:textId="77777777" w:rsidR="00FF55F6" w:rsidRDefault="00000000">
      <w:pPr>
        <w:pStyle w:val="Compact"/>
        <w:numPr>
          <w:ilvl w:val="0"/>
          <w:numId w:val="191"/>
        </w:numPr>
      </w:pPr>
      <w:r>
        <w:t>Metot tanımlamak, metodun otomatik çalışması için yeterlidir. (D/Y)</w:t>
      </w:r>
    </w:p>
    <w:p w14:paraId="4A69FFB5" w14:textId="77777777" w:rsidR="00FF55F6" w:rsidRDefault="00000000">
      <w:pPr>
        <w:pStyle w:val="Compact"/>
        <w:numPr>
          <w:ilvl w:val="0"/>
          <w:numId w:val="191"/>
        </w:numPr>
      </w:pPr>
      <w:r>
        <w:t>Parametre metot tanımında, argüman metot çağrısında yer alır. (D/Y)</w:t>
      </w:r>
    </w:p>
    <w:p w14:paraId="4A69FFB6" w14:textId="77777777" w:rsidR="00FF55F6" w:rsidRDefault="00000000">
      <w:pPr>
        <w:pStyle w:val="Compact"/>
        <w:numPr>
          <w:ilvl w:val="0"/>
          <w:numId w:val="191"/>
        </w:numPr>
      </w:pPr>
      <w:proofErr w:type="gramStart"/>
      <w:r>
        <w:rPr>
          <w:rStyle w:val="VerbatimChar"/>
        </w:rPr>
        <w:t>void</w:t>
      </w:r>
      <w:proofErr w:type="gramEnd"/>
      <w:r>
        <w:t xml:space="preserve"> metotlar geriye değer döndürür. (D/Y)</w:t>
      </w:r>
    </w:p>
    <w:p w14:paraId="4A69FFB7" w14:textId="77777777" w:rsidR="00FF55F6" w:rsidRDefault="00000000">
      <w:pPr>
        <w:pStyle w:val="Compact"/>
        <w:numPr>
          <w:ilvl w:val="0"/>
          <w:numId w:val="191"/>
        </w:numPr>
      </w:pPr>
      <w:r>
        <w:t xml:space="preserve">Değer döndüren metotlarda uygun </w:t>
      </w:r>
      <w:r>
        <w:rPr>
          <w:rStyle w:val="VerbatimChar"/>
        </w:rPr>
        <w:t>return</w:t>
      </w:r>
      <w:r>
        <w:t xml:space="preserve"> ifadesi gerekir. (D/Y)</w:t>
      </w:r>
    </w:p>
    <w:p w14:paraId="4A69FFB8" w14:textId="77777777" w:rsidR="00FF55F6" w:rsidRDefault="00000000">
      <w:pPr>
        <w:pStyle w:val="Compact"/>
        <w:numPr>
          <w:ilvl w:val="0"/>
          <w:numId w:val="191"/>
        </w:numPr>
      </w:pPr>
      <w:r>
        <w:t>Yerel değişkenler tüm sınıf içinde doğrudan kullanılabilir. (D/Y)</w:t>
      </w:r>
    </w:p>
    <w:p w14:paraId="4A69FFB9" w14:textId="77777777" w:rsidR="00FF55F6" w:rsidRDefault="00000000">
      <w:pPr>
        <w:pStyle w:val="Compact"/>
        <w:numPr>
          <w:ilvl w:val="0"/>
          <w:numId w:val="191"/>
        </w:numPr>
      </w:pPr>
      <w:r>
        <w:t>Overloading için dönüş tipi tek başına yeterlidir. (D/Y)</w:t>
      </w:r>
    </w:p>
    <w:p w14:paraId="4A69FFBA" w14:textId="77777777" w:rsidR="00FF55F6" w:rsidRDefault="00000000">
      <w:pPr>
        <w:pStyle w:val="Compact"/>
        <w:numPr>
          <w:ilvl w:val="0"/>
          <w:numId w:val="191"/>
        </w:numPr>
      </w:pPr>
      <w:r>
        <w:t>Parametre sayısı veya tipi farklıysa overloading yapılabilir. (D/Y)</w:t>
      </w:r>
    </w:p>
    <w:p w14:paraId="4A69FFBB" w14:textId="77777777" w:rsidR="00FF55F6" w:rsidRDefault="00000000">
      <w:pPr>
        <w:pStyle w:val="Compact"/>
        <w:numPr>
          <w:ilvl w:val="0"/>
          <w:numId w:val="191"/>
        </w:numPr>
      </w:pPr>
      <w:r>
        <w:t>Özyinelemeli her çözümde base case bulunmalıdır. (D/Y)</w:t>
      </w:r>
    </w:p>
    <w:p w14:paraId="4A69FFBC" w14:textId="77777777" w:rsidR="00FF55F6" w:rsidRDefault="00000000">
      <w:pPr>
        <w:pStyle w:val="Compact"/>
        <w:numPr>
          <w:ilvl w:val="0"/>
          <w:numId w:val="191"/>
        </w:numPr>
      </w:pPr>
      <w:r>
        <w:t>Recursive call problemi küçültmüyorsa sonsuz çağrı riski oluşur. (D/Y)</w:t>
      </w:r>
    </w:p>
    <w:p w14:paraId="4A69FFBD" w14:textId="77777777" w:rsidR="00FF55F6" w:rsidRDefault="00000000">
      <w:pPr>
        <w:pStyle w:val="Balk3"/>
      </w:pPr>
      <w:bookmarkStart w:id="874" w:name="açık-uçlu-kavramsal-sorular-7"/>
      <w:bookmarkStart w:id="875" w:name="_Toc228881145"/>
      <w:bookmarkEnd w:id="872"/>
      <w:r>
        <w:t>8.25.3 Açık uçlu kavramsal sorular</w:t>
      </w:r>
      <w:bookmarkEnd w:id="875"/>
    </w:p>
    <w:p w14:paraId="4A69FFBE" w14:textId="77777777" w:rsidR="00FF55F6" w:rsidRDefault="00000000">
      <w:pPr>
        <w:pStyle w:val="Compact"/>
        <w:numPr>
          <w:ilvl w:val="0"/>
          <w:numId w:val="192"/>
        </w:numPr>
      </w:pPr>
      <w:r>
        <w:t>Metot kavramını kendi cümlelerinizle açıklayınız.</w:t>
      </w:r>
    </w:p>
    <w:p w14:paraId="4A69FFBF" w14:textId="77777777" w:rsidR="00FF55F6" w:rsidRDefault="00000000">
      <w:pPr>
        <w:pStyle w:val="Compact"/>
        <w:numPr>
          <w:ilvl w:val="0"/>
          <w:numId w:val="192"/>
        </w:numPr>
      </w:pPr>
      <w:r>
        <w:t>Metot kullanmanın program okunabilirliğine katkısı nedir?</w:t>
      </w:r>
    </w:p>
    <w:p w14:paraId="4A69FFC0" w14:textId="77777777" w:rsidR="00FF55F6" w:rsidRDefault="00000000">
      <w:pPr>
        <w:pStyle w:val="Compact"/>
        <w:numPr>
          <w:ilvl w:val="0"/>
          <w:numId w:val="192"/>
        </w:numPr>
      </w:pPr>
      <w:r>
        <w:t>Parametre ve argüman arasındaki farkı örnekle açıklayınız.</w:t>
      </w:r>
    </w:p>
    <w:p w14:paraId="4A69FFC1" w14:textId="77777777" w:rsidR="00FF55F6" w:rsidRDefault="00000000">
      <w:pPr>
        <w:pStyle w:val="Compact"/>
        <w:numPr>
          <w:ilvl w:val="0"/>
          <w:numId w:val="192"/>
        </w:numPr>
      </w:pPr>
      <w:proofErr w:type="gramStart"/>
      <w:r>
        <w:rPr>
          <w:rStyle w:val="VerbatimChar"/>
        </w:rPr>
        <w:t>void</w:t>
      </w:r>
      <w:proofErr w:type="gramEnd"/>
      <w:r>
        <w:t xml:space="preserve"> metot ile değer döndüren metot arasındaki fark nedir?</w:t>
      </w:r>
    </w:p>
    <w:p w14:paraId="4A69FFC2" w14:textId="77777777" w:rsidR="00FF55F6" w:rsidRDefault="00000000">
      <w:pPr>
        <w:pStyle w:val="Compact"/>
        <w:numPr>
          <w:ilvl w:val="0"/>
          <w:numId w:val="192"/>
        </w:numPr>
      </w:pPr>
      <w:proofErr w:type="gramStart"/>
      <w:r>
        <w:rPr>
          <w:rStyle w:val="VerbatimChar"/>
        </w:rPr>
        <w:t>return</w:t>
      </w:r>
      <w:proofErr w:type="gramEnd"/>
      <w:r>
        <w:t xml:space="preserve"> ifadesi ne işe yarar?</w:t>
      </w:r>
    </w:p>
    <w:p w14:paraId="4A69FFC3" w14:textId="77777777" w:rsidR="00FF55F6" w:rsidRDefault="00000000">
      <w:pPr>
        <w:pStyle w:val="Compact"/>
        <w:numPr>
          <w:ilvl w:val="0"/>
          <w:numId w:val="192"/>
        </w:numPr>
      </w:pPr>
      <w:r>
        <w:t>Scope kavramı metotlarda neden önemlidir?</w:t>
      </w:r>
    </w:p>
    <w:p w14:paraId="4A69FFC4" w14:textId="77777777" w:rsidR="00FF55F6" w:rsidRDefault="00000000">
      <w:pPr>
        <w:pStyle w:val="Compact"/>
        <w:numPr>
          <w:ilvl w:val="0"/>
          <w:numId w:val="192"/>
        </w:numPr>
      </w:pPr>
      <w:r>
        <w:t xml:space="preserve">Başlangıç düzeyinde yardımcı metotları neden </w:t>
      </w:r>
      <w:r>
        <w:rPr>
          <w:rStyle w:val="VerbatimChar"/>
        </w:rPr>
        <w:t>static</w:t>
      </w:r>
      <w:r>
        <w:t xml:space="preserve"> tanımlıyoruz?</w:t>
      </w:r>
    </w:p>
    <w:p w14:paraId="4A69FFC5" w14:textId="77777777" w:rsidR="00FF55F6" w:rsidRDefault="00000000">
      <w:pPr>
        <w:pStyle w:val="Compact"/>
        <w:numPr>
          <w:ilvl w:val="0"/>
          <w:numId w:val="192"/>
        </w:numPr>
      </w:pPr>
      <w:r>
        <w:t>Metot overloading kavramını örnekle açıklayınız.</w:t>
      </w:r>
    </w:p>
    <w:p w14:paraId="4A69FFC6" w14:textId="77777777" w:rsidR="00FF55F6" w:rsidRDefault="00000000">
      <w:pPr>
        <w:pStyle w:val="Compact"/>
        <w:numPr>
          <w:ilvl w:val="0"/>
          <w:numId w:val="192"/>
        </w:numPr>
      </w:pPr>
      <w:r>
        <w:t>Dönüş tipi neden tek başına overloading için yeterli değildir?</w:t>
      </w:r>
    </w:p>
    <w:p w14:paraId="4A69FFC7" w14:textId="77777777" w:rsidR="00FF55F6" w:rsidRDefault="00000000">
      <w:pPr>
        <w:pStyle w:val="Compact"/>
        <w:numPr>
          <w:ilvl w:val="0"/>
          <w:numId w:val="192"/>
        </w:numPr>
      </w:pPr>
      <w:r>
        <w:t>Özyineleme, base case ve recursive call kavramlarını açıklayınız.</w:t>
      </w:r>
    </w:p>
    <w:p w14:paraId="4A69FFC8" w14:textId="77777777" w:rsidR="00FF55F6" w:rsidRDefault="00000000">
      <w:pPr>
        <w:pStyle w:val="Compact"/>
        <w:numPr>
          <w:ilvl w:val="0"/>
          <w:numId w:val="192"/>
        </w:numPr>
      </w:pPr>
      <w:r>
        <w:lastRenderedPageBreak/>
        <w:t>Faktöriyel problemi neden özyinelemeye uygun bir örnektir?</w:t>
      </w:r>
    </w:p>
    <w:p w14:paraId="4A69FFC9" w14:textId="77777777" w:rsidR="00FF55F6" w:rsidRDefault="00000000">
      <w:pPr>
        <w:pStyle w:val="Compact"/>
        <w:numPr>
          <w:ilvl w:val="0"/>
          <w:numId w:val="192"/>
        </w:numPr>
      </w:pPr>
      <w:r>
        <w:t>Stack overflow hatası hangi durumda ortaya çıkabilir?</w:t>
      </w:r>
    </w:p>
    <w:p w14:paraId="4A69FFCA" w14:textId="77777777" w:rsidR="00FF55F6" w:rsidRDefault="00000000">
      <w:pPr>
        <w:pStyle w:val="Balk3"/>
      </w:pPr>
      <w:bookmarkStart w:id="876" w:name="yanlış-gerekçeyi-bulma-soruları-7"/>
      <w:bookmarkStart w:id="877" w:name="_Toc228881146"/>
      <w:bookmarkEnd w:id="874"/>
      <w:r>
        <w:t>8.25.4 Yanlış gerekçeyi bulma soruları</w:t>
      </w:r>
      <w:bookmarkEnd w:id="877"/>
    </w:p>
    <w:p w14:paraId="4A69FFCB" w14:textId="77777777" w:rsidR="00FF55F6" w:rsidRDefault="00000000">
      <w:r>
        <w:t>Aşağıdaki ifadelerdeki yanlış gerekçeyi bulunuz ve düzeltiniz.</w:t>
      </w:r>
    </w:p>
    <w:p w14:paraId="4A69FFCC" w14:textId="77777777" w:rsidR="00FF55F6" w:rsidRDefault="00000000">
      <w:pPr>
        <w:pStyle w:val="Compact"/>
        <w:numPr>
          <w:ilvl w:val="0"/>
          <w:numId w:val="193"/>
        </w:numPr>
      </w:pPr>
      <w:r>
        <w:t>“Bir metot tanımlanırsa otomatik olarak çalışır.”</w:t>
      </w:r>
    </w:p>
    <w:p w14:paraId="4A69FFCD" w14:textId="77777777" w:rsidR="00FF55F6" w:rsidRDefault="00000000">
      <w:pPr>
        <w:pStyle w:val="Compact"/>
        <w:numPr>
          <w:ilvl w:val="0"/>
          <w:numId w:val="193"/>
        </w:numPr>
      </w:pPr>
      <w:r>
        <w:t>“Parametre ve argüman aynı şeydir.”</w:t>
      </w:r>
    </w:p>
    <w:p w14:paraId="4A69FFCE" w14:textId="77777777" w:rsidR="00FF55F6" w:rsidRDefault="00000000">
      <w:pPr>
        <w:pStyle w:val="Compact"/>
        <w:numPr>
          <w:ilvl w:val="0"/>
          <w:numId w:val="193"/>
        </w:numPr>
      </w:pPr>
      <w:r>
        <w:t>“</w:t>
      </w:r>
      <w:proofErr w:type="gramStart"/>
      <w:r>
        <w:rPr>
          <w:rStyle w:val="VerbatimChar"/>
        </w:rPr>
        <w:t>void</w:t>
      </w:r>
      <w:proofErr w:type="gramEnd"/>
      <w:r>
        <w:t xml:space="preserve"> metotlar </w:t>
      </w:r>
      <w:r>
        <w:rPr>
          <w:rStyle w:val="VerbatimChar"/>
        </w:rPr>
        <w:t>return</w:t>
      </w:r>
      <w:r>
        <w:t xml:space="preserve"> ile değer döndürmelidir.”</w:t>
      </w:r>
    </w:p>
    <w:p w14:paraId="4A69FFCF" w14:textId="77777777" w:rsidR="00FF55F6" w:rsidRDefault="00000000">
      <w:pPr>
        <w:pStyle w:val="Compact"/>
        <w:numPr>
          <w:ilvl w:val="0"/>
          <w:numId w:val="193"/>
        </w:numPr>
      </w:pPr>
      <w:r>
        <w:t>“Bir metodun yerel değişkeni başka metotta doğrudan kullanılabilir.”</w:t>
      </w:r>
    </w:p>
    <w:p w14:paraId="4A69FFD0" w14:textId="77777777" w:rsidR="00FF55F6" w:rsidRDefault="00000000">
      <w:pPr>
        <w:pStyle w:val="Compact"/>
        <w:numPr>
          <w:ilvl w:val="0"/>
          <w:numId w:val="193"/>
        </w:numPr>
      </w:pPr>
      <w:r>
        <w:t>“Overloading için sadece dönüş tipini değiştirmek yeterlidir.”</w:t>
      </w:r>
    </w:p>
    <w:p w14:paraId="4A69FFD1" w14:textId="77777777" w:rsidR="00FF55F6" w:rsidRDefault="00000000">
      <w:pPr>
        <w:pStyle w:val="Compact"/>
        <w:numPr>
          <w:ilvl w:val="0"/>
          <w:numId w:val="193"/>
        </w:numPr>
      </w:pPr>
      <w:r>
        <w:t>“Metot imzası yalnızca dönüş tipinden oluşur.”</w:t>
      </w:r>
    </w:p>
    <w:p w14:paraId="4A69FFD2" w14:textId="77777777" w:rsidR="00FF55F6" w:rsidRDefault="00000000">
      <w:pPr>
        <w:pStyle w:val="Compact"/>
        <w:numPr>
          <w:ilvl w:val="0"/>
          <w:numId w:val="193"/>
        </w:numPr>
      </w:pPr>
      <w:r>
        <w:t>“Özyinelemeli metotlarda base case olmasa da sorun çıkmaz.”</w:t>
      </w:r>
    </w:p>
    <w:p w14:paraId="4A69FFD3" w14:textId="77777777" w:rsidR="00FF55F6" w:rsidRDefault="00000000">
      <w:pPr>
        <w:pStyle w:val="Compact"/>
        <w:numPr>
          <w:ilvl w:val="0"/>
          <w:numId w:val="193"/>
        </w:numPr>
      </w:pPr>
      <w:r>
        <w:t>“Recursive call aynı değerle yapılırsa problem küçülmüş olur.”</w:t>
      </w:r>
    </w:p>
    <w:p w14:paraId="4A69FFD4" w14:textId="77777777" w:rsidR="00FF55F6" w:rsidRDefault="00000000">
      <w:pPr>
        <w:pStyle w:val="Compact"/>
        <w:numPr>
          <w:ilvl w:val="0"/>
          <w:numId w:val="193"/>
        </w:numPr>
      </w:pPr>
      <w:r>
        <w:t>“Stack overflow yalnızca büyük projelerde görülür.”</w:t>
      </w:r>
    </w:p>
    <w:p w14:paraId="4A69FFD5" w14:textId="77777777" w:rsidR="00FF55F6" w:rsidRDefault="00000000">
      <w:pPr>
        <w:pStyle w:val="Compact"/>
        <w:numPr>
          <w:ilvl w:val="0"/>
          <w:numId w:val="193"/>
        </w:numPr>
      </w:pPr>
      <w:r>
        <w:t>“Metotlara ayırmak küçük programlarda hiçbir yarar sağlamaz.”</w:t>
      </w:r>
    </w:p>
    <w:p w14:paraId="4A69FFD6" w14:textId="77777777" w:rsidR="00FF55F6" w:rsidRDefault="00000000">
      <w:pPr>
        <w:pStyle w:val="Balk2"/>
      </w:pPr>
      <w:bookmarkStart w:id="878" w:name="programlama-alıştırmaları-7"/>
      <w:bookmarkStart w:id="879" w:name="_Toc228881147"/>
      <w:bookmarkEnd w:id="868"/>
      <w:bookmarkEnd w:id="876"/>
      <w:r>
        <w:t>8.26 Programlama alıştırmaları</w:t>
      </w:r>
      <w:bookmarkEnd w:id="879"/>
    </w:p>
    <w:p w14:paraId="4A69FFD7" w14:textId="77777777" w:rsidR="00FF55F6" w:rsidRDefault="00000000">
      <w:pPr>
        <w:pStyle w:val="Balk3"/>
      </w:pPr>
      <w:bookmarkStart w:id="880" w:name="kolay-düzey-7"/>
      <w:bookmarkStart w:id="881" w:name="_Toc228881148"/>
      <w:r>
        <w:t>8.26.1 Kolay düzey</w:t>
      </w:r>
      <w:bookmarkEnd w:id="881"/>
    </w:p>
    <w:p w14:paraId="4A69FFD8" w14:textId="77777777" w:rsidR="00FF55F6" w:rsidRDefault="00000000">
      <w:pPr>
        <w:pStyle w:val="Compact"/>
        <w:numPr>
          <w:ilvl w:val="0"/>
          <w:numId w:val="194"/>
        </w:numPr>
      </w:pPr>
      <w:r>
        <w:rPr>
          <w:rStyle w:val="VerbatimChar"/>
        </w:rPr>
        <w:t>MerhabaMetot.java</w:t>
      </w:r>
      <w:r>
        <w:t xml:space="preserve"> adlı bir program yazınız. Ekrana başlık yazdıran </w:t>
      </w:r>
      <w:r>
        <w:rPr>
          <w:rStyle w:val="VerbatimChar"/>
        </w:rPr>
        <w:t>void</w:t>
      </w:r>
      <w:r>
        <w:t xml:space="preserve"> bir metot oluşturunuz.</w:t>
      </w:r>
    </w:p>
    <w:p w14:paraId="4A69FFD9" w14:textId="77777777" w:rsidR="00FF55F6" w:rsidRDefault="00000000">
      <w:pPr>
        <w:pStyle w:val="Compact"/>
        <w:numPr>
          <w:ilvl w:val="0"/>
          <w:numId w:val="194"/>
        </w:numPr>
      </w:pPr>
      <w:r>
        <w:rPr>
          <w:rStyle w:val="VerbatimChar"/>
        </w:rPr>
        <w:t>KareAl.java</w:t>
      </w:r>
      <w:r>
        <w:t xml:space="preserve"> adlı bir program yazınız. Bir sayının karesini döndüren metot yazınız.</w:t>
      </w:r>
    </w:p>
    <w:p w14:paraId="4A69FFDA" w14:textId="77777777" w:rsidR="00FF55F6" w:rsidRDefault="00000000">
      <w:pPr>
        <w:pStyle w:val="Compact"/>
        <w:numPr>
          <w:ilvl w:val="0"/>
          <w:numId w:val="194"/>
        </w:numPr>
      </w:pPr>
      <w:r>
        <w:rPr>
          <w:rStyle w:val="VerbatimChar"/>
        </w:rPr>
        <w:t>ToplaMetot.java</w:t>
      </w:r>
      <w:r>
        <w:t xml:space="preserve"> adlı bir program yazınız. İki tam sayıyı toplayan metot yazınız.</w:t>
      </w:r>
    </w:p>
    <w:p w14:paraId="4A69FFDB" w14:textId="77777777" w:rsidR="00FF55F6" w:rsidRDefault="00000000">
      <w:pPr>
        <w:pStyle w:val="Compact"/>
        <w:numPr>
          <w:ilvl w:val="0"/>
          <w:numId w:val="194"/>
        </w:numPr>
      </w:pPr>
      <w:r>
        <w:rPr>
          <w:rStyle w:val="VerbatimChar"/>
        </w:rPr>
        <w:t>OrtalamaMetot.java</w:t>
      </w:r>
      <w:r>
        <w:t xml:space="preserve"> adlı bir program yazınız. Üç notun ortalamasını döndüren metot yazınız.</w:t>
      </w:r>
    </w:p>
    <w:p w14:paraId="4A69FFDC" w14:textId="77777777" w:rsidR="00FF55F6" w:rsidRDefault="00000000">
      <w:pPr>
        <w:pStyle w:val="Compact"/>
        <w:numPr>
          <w:ilvl w:val="0"/>
          <w:numId w:val="194"/>
        </w:numPr>
      </w:pPr>
      <w:r>
        <w:rPr>
          <w:rStyle w:val="VerbatimChar"/>
        </w:rPr>
        <w:t>BilgiYazdir.java</w:t>
      </w:r>
      <w:r>
        <w:t xml:space="preserve"> adlı bir program yazınız. Ad ve yaş parametreleri alan </w:t>
      </w:r>
      <w:r>
        <w:rPr>
          <w:rStyle w:val="VerbatimChar"/>
        </w:rPr>
        <w:t>void</w:t>
      </w:r>
      <w:r>
        <w:t xml:space="preserve"> metot yazınız.</w:t>
      </w:r>
    </w:p>
    <w:p w14:paraId="4A69FFDD" w14:textId="77777777" w:rsidR="00FF55F6" w:rsidRDefault="00000000">
      <w:pPr>
        <w:pStyle w:val="Balk3"/>
      </w:pPr>
      <w:bookmarkStart w:id="882" w:name="orta-düzey-7"/>
      <w:bookmarkStart w:id="883" w:name="_Toc228881149"/>
      <w:bookmarkEnd w:id="880"/>
      <w:r>
        <w:t>8.26.2 Orta düzey</w:t>
      </w:r>
      <w:bookmarkEnd w:id="883"/>
    </w:p>
    <w:p w14:paraId="4A69FFDE" w14:textId="77777777" w:rsidR="00FF55F6" w:rsidRDefault="00000000">
      <w:pPr>
        <w:pStyle w:val="Compact"/>
        <w:numPr>
          <w:ilvl w:val="0"/>
          <w:numId w:val="195"/>
        </w:numPr>
      </w:pPr>
      <w:r>
        <w:rPr>
          <w:rStyle w:val="VerbatimChar"/>
        </w:rPr>
        <w:t>AlanHesaplama.java</w:t>
      </w:r>
      <w:r>
        <w:t xml:space="preserve"> adlı programda kare ve dikdörtgen alanı hesaplayan iki metot yazınız.</w:t>
      </w:r>
    </w:p>
    <w:p w14:paraId="4A69FFDF" w14:textId="77777777" w:rsidR="00FF55F6" w:rsidRDefault="00000000">
      <w:pPr>
        <w:pStyle w:val="Compact"/>
        <w:numPr>
          <w:ilvl w:val="0"/>
          <w:numId w:val="195"/>
        </w:numPr>
      </w:pPr>
      <w:r>
        <w:rPr>
          <w:rStyle w:val="VerbatimChar"/>
        </w:rPr>
        <w:t>AlanOverloading.java</w:t>
      </w:r>
      <w:r>
        <w:t xml:space="preserve"> adlı programda </w:t>
      </w:r>
      <w:r>
        <w:rPr>
          <w:rStyle w:val="VerbatimChar"/>
        </w:rPr>
        <w:t>alanHesapla</w:t>
      </w:r>
      <w:r>
        <w:t xml:space="preserve"> metodunu üç farklı parametre yapısıyla overload ediniz.</w:t>
      </w:r>
    </w:p>
    <w:p w14:paraId="4A69FFE0" w14:textId="77777777" w:rsidR="00FF55F6" w:rsidRDefault="00000000">
      <w:pPr>
        <w:pStyle w:val="Compact"/>
        <w:numPr>
          <w:ilvl w:val="0"/>
          <w:numId w:val="195"/>
        </w:numPr>
      </w:pPr>
      <w:r>
        <w:rPr>
          <w:rStyle w:val="VerbatimChar"/>
        </w:rPr>
        <w:t>FaktoriyelDongu.java</w:t>
      </w:r>
      <w:r>
        <w:t xml:space="preserve"> adlı programda faktöriyeli döngüyle hesaplayan metot yazınız.</w:t>
      </w:r>
    </w:p>
    <w:p w14:paraId="4A69FFE1" w14:textId="77777777" w:rsidR="00FF55F6" w:rsidRDefault="00000000">
      <w:pPr>
        <w:pStyle w:val="Compact"/>
        <w:numPr>
          <w:ilvl w:val="0"/>
          <w:numId w:val="195"/>
        </w:numPr>
      </w:pPr>
      <w:r>
        <w:rPr>
          <w:rStyle w:val="VerbatimChar"/>
        </w:rPr>
        <w:t>FaktoriyelOzyineleme.java</w:t>
      </w:r>
      <w:r>
        <w:t xml:space="preserve"> adlı programda faktöriyeli özyinelemeyle hesaplayan metot yazınız.</w:t>
      </w:r>
    </w:p>
    <w:p w14:paraId="4A69FFE2" w14:textId="77777777" w:rsidR="00FF55F6" w:rsidRDefault="00000000">
      <w:pPr>
        <w:pStyle w:val="Compact"/>
        <w:numPr>
          <w:ilvl w:val="0"/>
          <w:numId w:val="195"/>
        </w:numPr>
      </w:pPr>
      <w:r>
        <w:rPr>
          <w:rStyle w:val="VerbatimChar"/>
        </w:rPr>
        <w:t>ScopeDeneme.java</w:t>
      </w:r>
      <w:r>
        <w:t xml:space="preserve"> adlı programda yerel değişkenlerin kapsamını gösteren küçük örnek yazınız.</w:t>
      </w:r>
    </w:p>
    <w:p w14:paraId="4A69FFE3" w14:textId="77777777" w:rsidR="00FF55F6" w:rsidRDefault="00000000">
      <w:pPr>
        <w:pStyle w:val="Balk3"/>
      </w:pPr>
      <w:bookmarkStart w:id="884" w:name="zor-düzey-7"/>
      <w:bookmarkStart w:id="885" w:name="_Toc228881150"/>
      <w:bookmarkEnd w:id="882"/>
      <w:r>
        <w:t>8.26.3 Zor düzey</w:t>
      </w:r>
      <w:bookmarkEnd w:id="885"/>
    </w:p>
    <w:p w14:paraId="4A69FFE4" w14:textId="77777777" w:rsidR="00FF55F6" w:rsidRDefault="00000000">
      <w:pPr>
        <w:pStyle w:val="Compact"/>
        <w:numPr>
          <w:ilvl w:val="0"/>
          <w:numId w:val="196"/>
        </w:numPr>
      </w:pPr>
      <w:r>
        <w:rPr>
          <w:rStyle w:val="VerbatimChar"/>
        </w:rPr>
        <w:t>GeometrikSayisalAraclar.java</w:t>
      </w:r>
      <w:r>
        <w:t xml:space="preserve"> uygulamasını geliştiriniz.</w:t>
      </w:r>
    </w:p>
    <w:p w14:paraId="4A69FFE5" w14:textId="77777777" w:rsidR="00FF55F6" w:rsidRDefault="00000000">
      <w:pPr>
        <w:pStyle w:val="Compact"/>
        <w:numPr>
          <w:ilvl w:val="0"/>
          <w:numId w:val="196"/>
        </w:numPr>
      </w:pPr>
      <w:r>
        <w:t xml:space="preserve">Kare, dikdörtgen ve daire alanı için overload edilmiş </w:t>
      </w:r>
      <w:r>
        <w:rPr>
          <w:rStyle w:val="VerbatimChar"/>
        </w:rPr>
        <w:t>alanHesapla</w:t>
      </w:r>
      <w:r>
        <w:t xml:space="preserve"> metotları yazınız.</w:t>
      </w:r>
    </w:p>
    <w:p w14:paraId="4A69FFE6" w14:textId="77777777" w:rsidR="00FF55F6" w:rsidRDefault="00000000">
      <w:pPr>
        <w:pStyle w:val="Compact"/>
        <w:numPr>
          <w:ilvl w:val="0"/>
          <w:numId w:val="196"/>
        </w:numPr>
      </w:pPr>
      <w:r>
        <w:t>Faktöriyeli özyineleme ile hesaplayan metot yazınız.</w:t>
      </w:r>
    </w:p>
    <w:p w14:paraId="4A69FFE7" w14:textId="77777777" w:rsidR="00FF55F6" w:rsidRDefault="00000000">
      <w:pPr>
        <w:pStyle w:val="Compact"/>
        <w:numPr>
          <w:ilvl w:val="0"/>
          <w:numId w:val="196"/>
        </w:numPr>
      </w:pPr>
      <w:r>
        <w:t>1-N toplamını döngüyle hesaplayan ayrı bir metot yazınız.</w:t>
      </w:r>
    </w:p>
    <w:p w14:paraId="4A69FFE8" w14:textId="77777777" w:rsidR="00FF55F6" w:rsidRDefault="00000000">
      <w:pPr>
        <w:pStyle w:val="Compact"/>
        <w:numPr>
          <w:ilvl w:val="0"/>
          <w:numId w:val="196"/>
        </w:numPr>
      </w:pPr>
      <w:r>
        <w:t xml:space="preserve">Kullanıcıdan değerleri </w:t>
      </w:r>
      <w:r>
        <w:rPr>
          <w:rStyle w:val="VerbatimChar"/>
        </w:rPr>
        <w:t>Scanner</w:t>
      </w:r>
      <w:r>
        <w:t xml:space="preserve"> ile alınız.</w:t>
      </w:r>
    </w:p>
    <w:p w14:paraId="4A69FFE9" w14:textId="77777777" w:rsidR="00FF55F6" w:rsidRDefault="00000000">
      <w:pPr>
        <w:pStyle w:val="Compact"/>
        <w:numPr>
          <w:ilvl w:val="0"/>
          <w:numId w:val="196"/>
        </w:numPr>
      </w:pPr>
      <w:r>
        <w:t>Negatif faktöriyel girdisi için uygun uyarı üretiniz.</w:t>
      </w:r>
    </w:p>
    <w:p w14:paraId="4A69FFEA" w14:textId="77777777" w:rsidR="00FF55F6" w:rsidRDefault="00000000">
      <w:pPr>
        <w:pStyle w:val="Compact"/>
        <w:numPr>
          <w:ilvl w:val="0"/>
          <w:numId w:val="196"/>
        </w:numPr>
      </w:pPr>
      <w:r>
        <w:t>Programı en az yedi farklı test senaryosuyla çalıştırınız.</w:t>
      </w:r>
    </w:p>
    <w:p w14:paraId="4A69FFEB" w14:textId="77777777" w:rsidR="00FF55F6" w:rsidRDefault="00000000">
      <w:pPr>
        <w:pStyle w:val="Compact"/>
        <w:numPr>
          <w:ilvl w:val="0"/>
          <w:numId w:val="196"/>
        </w:numPr>
      </w:pPr>
      <w:r>
        <w:t xml:space="preserve">Hatalı bir sürüm oluşturunuz. Bu sürümde en az üç hata bulunsun: </w:t>
      </w:r>
      <w:r>
        <w:rPr>
          <w:rStyle w:val="VerbatimChar"/>
        </w:rPr>
        <w:t>void</w:t>
      </w:r>
      <w:r>
        <w:t xml:space="preserve"> dönüş hatası, geçersiz overloading ve eksik base case. Sonra düzeltilmiş sürümü yazınız.</w:t>
      </w:r>
    </w:p>
    <w:p w14:paraId="4A69FFEC" w14:textId="77777777" w:rsidR="00FF55F6" w:rsidRDefault="00000000">
      <w:pPr>
        <w:pStyle w:val="Balk2"/>
      </w:pPr>
      <w:bookmarkStart w:id="886" w:name="haftalık-laboratuvar-proje-görevi-7"/>
      <w:bookmarkStart w:id="887" w:name="_Toc228881151"/>
      <w:bookmarkEnd w:id="878"/>
      <w:bookmarkEnd w:id="884"/>
      <w:r>
        <w:t>8.27 Haftalık laboratuvar / proje görevi</w:t>
      </w:r>
      <w:bookmarkEnd w:id="887"/>
    </w:p>
    <w:p w14:paraId="4A69FFED" w14:textId="77777777" w:rsidR="00FF55F6" w:rsidRDefault="00000000">
      <w:r>
        <w:rPr>
          <w:b/>
          <w:bCs/>
        </w:rPr>
        <w:t>Görev başlığı:</w:t>
      </w:r>
      <w:r>
        <w:t xml:space="preserve"> Metotlar ve Overloading ile Hesaplama Araçları Laboratuvarı</w:t>
      </w:r>
    </w:p>
    <w:p w14:paraId="4A69FFEE" w14:textId="77777777" w:rsidR="00FF55F6" w:rsidRDefault="00000000">
      <w:pPr>
        <w:pStyle w:val="GvdeMetni"/>
      </w:pPr>
      <w:r>
        <w:rPr>
          <w:b/>
          <w:bCs/>
        </w:rPr>
        <w:t>Amaç:</w:t>
      </w:r>
      <w:r>
        <w:t xml:space="preserve"> Bu laboratuvarın amacı, öğrencinin temel </w:t>
      </w:r>
      <w:r>
        <w:rPr>
          <w:rStyle w:val="VerbatimChar"/>
        </w:rPr>
        <w:t>static</w:t>
      </w:r>
      <w:r>
        <w:t xml:space="preserve"> metotları, parametreleri, dönüş değerlerini, overloading yapısını ve temel özyineleme mantığını küçük bir Java uygulamasında birleştirmesidir.</w:t>
      </w:r>
    </w:p>
    <w:p w14:paraId="4A69FFEF" w14:textId="77777777" w:rsidR="00FF55F6" w:rsidRDefault="00000000">
      <w:pPr>
        <w:pStyle w:val="GvdeMetni"/>
      </w:pPr>
      <w:r>
        <w:rPr>
          <w:b/>
          <w:bCs/>
        </w:rPr>
        <w:t>Beklenen adımlar:</w:t>
      </w:r>
    </w:p>
    <w:p w14:paraId="4A69FFF0" w14:textId="77777777" w:rsidR="00FF55F6" w:rsidRDefault="00000000">
      <w:pPr>
        <w:pStyle w:val="Compact"/>
        <w:numPr>
          <w:ilvl w:val="0"/>
          <w:numId w:val="197"/>
        </w:numPr>
      </w:pPr>
      <w:r>
        <w:rPr>
          <w:rStyle w:val="VerbatimChar"/>
        </w:rPr>
        <w:t>GeometrikSayisalAraclar.java</w:t>
      </w:r>
      <w:r>
        <w:t xml:space="preserve"> adlı dosyayı oluşturunuz.</w:t>
      </w:r>
    </w:p>
    <w:p w14:paraId="4A69FFF1" w14:textId="77777777" w:rsidR="00FF55F6" w:rsidRDefault="00000000">
      <w:pPr>
        <w:pStyle w:val="Compact"/>
        <w:numPr>
          <w:ilvl w:val="0"/>
          <w:numId w:val="197"/>
        </w:numPr>
      </w:pPr>
      <w:r>
        <w:t xml:space="preserve">Programda başlık yazdıran </w:t>
      </w:r>
      <w:r>
        <w:rPr>
          <w:rStyle w:val="VerbatimChar"/>
        </w:rPr>
        <w:t>void</w:t>
      </w:r>
      <w:r>
        <w:t xml:space="preserve"> bir metot tanımlayınız.</w:t>
      </w:r>
    </w:p>
    <w:p w14:paraId="4A69FFF2" w14:textId="77777777" w:rsidR="00FF55F6" w:rsidRDefault="00000000">
      <w:pPr>
        <w:pStyle w:val="Compact"/>
        <w:numPr>
          <w:ilvl w:val="0"/>
          <w:numId w:val="197"/>
        </w:numPr>
      </w:pPr>
      <w:r>
        <w:t xml:space="preserve">Kare alanı hesaplayan </w:t>
      </w:r>
      <w:proofErr w:type="gramStart"/>
      <w:r>
        <w:rPr>
          <w:rStyle w:val="VerbatimChar"/>
        </w:rPr>
        <w:t>alanHesapla(</w:t>
      </w:r>
      <w:proofErr w:type="gramEnd"/>
      <w:r>
        <w:rPr>
          <w:rStyle w:val="VerbatimChar"/>
        </w:rPr>
        <w:t>int kenar)</w:t>
      </w:r>
      <w:r>
        <w:t xml:space="preserve"> metodunu yazınız.</w:t>
      </w:r>
    </w:p>
    <w:p w14:paraId="4A69FFF3" w14:textId="77777777" w:rsidR="00FF55F6" w:rsidRDefault="00000000">
      <w:pPr>
        <w:pStyle w:val="Compact"/>
        <w:numPr>
          <w:ilvl w:val="0"/>
          <w:numId w:val="197"/>
        </w:numPr>
      </w:pPr>
      <w:r>
        <w:lastRenderedPageBreak/>
        <w:t xml:space="preserve">Dikdörtgen alanı hesaplayan </w:t>
      </w:r>
      <w:proofErr w:type="gramStart"/>
      <w:r>
        <w:rPr>
          <w:rStyle w:val="VerbatimChar"/>
        </w:rPr>
        <w:t>alanHesapla(</w:t>
      </w:r>
      <w:proofErr w:type="gramEnd"/>
      <w:r>
        <w:rPr>
          <w:rStyle w:val="VerbatimChar"/>
        </w:rPr>
        <w:t>int kisa, int uzun)</w:t>
      </w:r>
      <w:r>
        <w:t xml:space="preserve"> metodunu yazınız.</w:t>
      </w:r>
    </w:p>
    <w:p w14:paraId="4A69FFF4" w14:textId="77777777" w:rsidR="00FF55F6" w:rsidRDefault="00000000">
      <w:pPr>
        <w:pStyle w:val="Compact"/>
        <w:numPr>
          <w:ilvl w:val="0"/>
          <w:numId w:val="197"/>
        </w:numPr>
      </w:pPr>
      <w:r>
        <w:t xml:space="preserve">Daire alanı hesaplayan </w:t>
      </w:r>
      <w:proofErr w:type="gramStart"/>
      <w:r>
        <w:rPr>
          <w:rStyle w:val="VerbatimChar"/>
        </w:rPr>
        <w:t>alanHesapla(</w:t>
      </w:r>
      <w:proofErr w:type="gramEnd"/>
      <w:r>
        <w:rPr>
          <w:rStyle w:val="VerbatimChar"/>
        </w:rPr>
        <w:t>double yaricap)</w:t>
      </w:r>
      <w:r>
        <w:t xml:space="preserve"> metodunu yazınız.</w:t>
      </w:r>
    </w:p>
    <w:p w14:paraId="4A69FFF5" w14:textId="77777777" w:rsidR="00FF55F6" w:rsidRDefault="00000000">
      <w:pPr>
        <w:pStyle w:val="Compact"/>
        <w:numPr>
          <w:ilvl w:val="0"/>
          <w:numId w:val="197"/>
        </w:numPr>
      </w:pPr>
      <w:r>
        <w:t>Faktöriyel hesaplayan özyinelemeli bir metot yazınız.</w:t>
      </w:r>
    </w:p>
    <w:p w14:paraId="4A69FFF6" w14:textId="77777777" w:rsidR="00FF55F6" w:rsidRDefault="00000000">
      <w:pPr>
        <w:pStyle w:val="Compact"/>
        <w:numPr>
          <w:ilvl w:val="0"/>
          <w:numId w:val="197"/>
        </w:numPr>
      </w:pPr>
      <w:r>
        <w:t>1-N toplamını hesaplayan döngü tabanlı bir metot yazınız.</w:t>
      </w:r>
    </w:p>
    <w:p w14:paraId="4A69FFF7" w14:textId="77777777" w:rsidR="00FF55F6" w:rsidRDefault="00000000">
      <w:pPr>
        <w:pStyle w:val="Compact"/>
        <w:numPr>
          <w:ilvl w:val="0"/>
          <w:numId w:val="197"/>
        </w:numPr>
      </w:pPr>
      <w:r>
        <w:t xml:space="preserve">Kullanıcıdan gerekli değerleri </w:t>
      </w:r>
      <w:r>
        <w:rPr>
          <w:rStyle w:val="VerbatimChar"/>
        </w:rPr>
        <w:t>Scanner</w:t>
      </w:r>
      <w:r>
        <w:t xml:space="preserve"> ile alınız.</w:t>
      </w:r>
    </w:p>
    <w:p w14:paraId="4A69FFF8" w14:textId="77777777" w:rsidR="00FF55F6" w:rsidRDefault="00000000">
      <w:pPr>
        <w:pStyle w:val="Compact"/>
        <w:numPr>
          <w:ilvl w:val="0"/>
          <w:numId w:val="197"/>
        </w:numPr>
      </w:pPr>
      <w:r>
        <w:t>Negatif faktöriyel girdisini kontrol ediniz.</w:t>
      </w:r>
    </w:p>
    <w:p w14:paraId="4A69FFF9" w14:textId="77777777" w:rsidR="00FF55F6" w:rsidRDefault="00000000">
      <w:pPr>
        <w:pStyle w:val="Compact"/>
        <w:numPr>
          <w:ilvl w:val="0"/>
          <w:numId w:val="197"/>
        </w:numPr>
      </w:pPr>
      <w:r>
        <w:t>En az yedi test senaryosu çalıştırınız.</w:t>
      </w:r>
    </w:p>
    <w:p w14:paraId="4A69FFFA" w14:textId="77777777" w:rsidR="00FF55F6" w:rsidRDefault="00000000">
      <w:pPr>
        <w:pStyle w:val="Compact"/>
        <w:numPr>
          <w:ilvl w:val="0"/>
          <w:numId w:val="197"/>
        </w:numPr>
      </w:pPr>
      <w:r>
        <w:t>Bir hatalı overloading veya eksik base case örneği oluşturup düzeltiniz.</w:t>
      </w:r>
    </w:p>
    <w:p w14:paraId="4A69FFFB" w14:textId="77777777" w:rsidR="00FF55F6" w:rsidRDefault="00000000">
      <w:pPr>
        <w:pStyle w:val="Compact"/>
        <w:numPr>
          <w:ilvl w:val="0"/>
          <w:numId w:val="197"/>
        </w:numPr>
      </w:pPr>
      <w:r>
        <w:t xml:space="preserve">Kısa bir </w:t>
      </w:r>
      <w:r>
        <w:rPr>
          <w:rStyle w:val="VerbatimChar"/>
        </w:rPr>
        <w:t>README.md</w:t>
      </w:r>
      <w:r>
        <w:t xml:space="preserve"> dosyası hazırlayınız.</w:t>
      </w:r>
    </w:p>
    <w:p w14:paraId="4A69FFFC" w14:textId="77777777" w:rsidR="00FF55F6" w:rsidRDefault="00000000">
      <w:r>
        <w:rPr>
          <w:b/>
          <w:bCs/>
        </w:rPr>
        <w:t>Teslim edilecek dosyalar:</w:t>
      </w:r>
    </w:p>
    <w:p w14:paraId="4A69FFFD" w14:textId="77777777" w:rsidR="00FF55F6" w:rsidRDefault="00000000">
      <w:pPr>
        <w:pStyle w:val="Compact"/>
        <w:numPr>
          <w:ilvl w:val="0"/>
          <w:numId w:val="198"/>
        </w:numPr>
      </w:pPr>
      <w:r>
        <w:rPr>
          <w:rStyle w:val="VerbatimChar"/>
        </w:rPr>
        <w:t>GeometrikSayisalAraclar.java</w:t>
      </w:r>
    </w:p>
    <w:p w14:paraId="4A69FFFE" w14:textId="77777777" w:rsidR="00FF55F6" w:rsidRDefault="00000000">
      <w:pPr>
        <w:pStyle w:val="Compact"/>
        <w:numPr>
          <w:ilvl w:val="0"/>
          <w:numId w:val="198"/>
        </w:numPr>
      </w:pPr>
      <w:r>
        <w:rPr>
          <w:rStyle w:val="VerbatimChar"/>
        </w:rPr>
        <w:t>README.md</w:t>
      </w:r>
    </w:p>
    <w:p w14:paraId="4A69FFFF" w14:textId="77777777" w:rsidR="00FF55F6" w:rsidRDefault="00000000">
      <w:pPr>
        <w:pStyle w:val="Compact"/>
        <w:numPr>
          <w:ilvl w:val="0"/>
          <w:numId w:val="198"/>
        </w:numPr>
      </w:pPr>
      <w:r>
        <w:t>En az yedi test çıktısı</w:t>
      </w:r>
    </w:p>
    <w:p w14:paraId="4A6A0000" w14:textId="77777777" w:rsidR="00FF55F6" w:rsidRDefault="00000000">
      <w:pPr>
        <w:pStyle w:val="Compact"/>
        <w:numPr>
          <w:ilvl w:val="0"/>
          <w:numId w:val="198"/>
        </w:numPr>
      </w:pPr>
      <w:r>
        <w:t>Hata ve çözüm notu</w:t>
      </w:r>
    </w:p>
    <w:p w14:paraId="4A6A0001" w14:textId="77777777" w:rsidR="00FF55F6" w:rsidRDefault="00000000">
      <w:r>
        <w:rPr>
          <w:b/>
          <w:bCs/>
        </w:rPr>
        <w:t>README içeriği şu başlıkları içermelidir:</w:t>
      </w:r>
    </w:p>
    <w:p w14:paraId="4A6A0002" w14:textId="77777777" w:rsidR="00FF55F6" w:rsidRDefault="00000000">
      <w:pPr>
        <w:pStyle w:val="Compact"/>
        <w:numPr>
          <w:ilvl w:val="0"/>
          <w:numId w:val="199"/>
        </w:numPr>
      </w:pPr>
      <w:r>
        <w:t>Programın amacı</w:t>
      </w:r>
    </w:p>
    <w:p w14:paraId="4A6A0003" w14:textId="77777777" w:rsidR="00FF55F6" w:rsidRDefault="00000000">
      <w:pPr>
        <w:pStyle w:val="Compact"/>
        <w:numPr>
          <w:ilvl w:val="0"/>
          <w:numId w:val="199"/>
        </w:numPr>
      </w:pPr>
      <w:r>
        <w:t>Kullanılan metotlar</w:t>
      </w:r>
    </w:p>
    <w:p w14:paraId="4A6A0004" w14:textId="77777777" w:rsidR="00FF55F6" w:rsidRDefault="00000000">
      <w:pPr>
        <w:pStyle w:val="Compact"/>
        <w:numPr>
          <w:ilvl w:val="0"/>
          <w:numId w:val="199"/>
        </w:numPr>
      </w:pPr>
      <w:r>
        <w:t>Parametre ve dönüş tipleri</w:t>
      </w:r>
    </w:p>
    <w:p w14:paraId="4A6A0005" w14:textId="77777777" w:rsidR="00FF55F6" w:rsidRDefault="00000000">
      <w:pPr>
        <w:pStyle w:val="Compact"/>
        <w:numPr>
          <w:ilvl w:val="0"/>
          <w:numId w:val="199"/>
        </w:numPr>
      </w:pPr>
      <w:r>
        <w:t>Overloading örnekleri</w:t>
      </w:r>
    </w:p>
    <w:p w14:paraId="4A6A0006" w14:textId="77777777" w:rsidR="00FF55F6" w:rsidRDefault="00000000">
      <w:pPr>
        <w:pStyle w:val="Compact"/>
        <w:numPr>
          <w:ilvl w:val="0"/>
          <w:numId w:val="199"/>
        </w:numPr>
      </w:pPr>
      <w:r>
        <w:t>Özyineleme açıklaması</w:t>
      </w:r>
    </w:p>
    <w:p w14:paraId="4A6A0007" w14:textId="77777777" w:rsidR="00FF55F6" w:rsidRDefault="00000000">
      <w:pPr>
        <w:pStyle w:val="Compact"/>
        <w:numPr>
          <w:ilvl w:val="0"/>
          <w:numId w:val="199"/>
        </w:numPr>
      </w:pPr>
      <w:r>
        <w:t>Test senaryoları</w:t>
      </w:r>
    </w:p>
    <w:p w14:paraId="4A6A0008" w14:textId="77777777" w:rsidR="00FF55F6" w:rsidRDefault="00000000">
      <w:pPr>
        <w:pStyle w:val="Compact"/>
        <w:numPr>
          <w:ilvl w:val="0"/>
          <w:numId w:val="199"/>
        </w:numPr>
      </w:pPr>
      <w:r>
        <w:t>Karşılaşılan hata ve çözümü</w:t>
      </w:r>
    </w:p>
    <w:p w14:paraId="4A6A0009" w14:textId="77777777" w:rsidR="00FF55F6" w:rsidRDefault="00000000">
      <w:pPr>
        <w:pStyle w:val="Balk2"/>
      </w:pPr>
      <w:bookmarkStart w:id="888" w:name="değerlendirme-rubriği-7"/>
      <w:bookmarkStart w:id="889" w:name="_Toc228881152"/>
      <w:bookmarkEnd w:id="886"/>
      <w:r>
        <w:t>8.28 Değerlendirme rubriği</w:t>
      </w:r>
      <w:bookmarkEnd w:id="889"/>
    </w:p>
    <w:tbl>
      <w:tblPr>
        <w:tblStyle w:val="Table"/>
        <w:tblW w:w="5000" w:type="pct"/>
        <w:tblLayout w:type="fixed"/>
        <w:tblLook w:val="0020" w:firstRow="1" w:lastRow="0" w:firstColumn="0" w:lastColumn="0" w:noHBand="0" w:noVBand="0"/>
      </w:tblPr>
      <w:tblGrid>
        <w:gridCol w:w="2750"/>
        <w:gridCol w:w="2751"/>
        <w:gridCol w:w="3668"/>
      </w:tblGrid>
      <w:tr w:rsidR="00FF55F6" w14:paraId="4A6A000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000A" w14:textId="77777777" w:rsidR="00FF55F6" w:rsidRDefault="00000000">
            <w:pPr>
              <w:pStyle w:val="Compact"/>
            </w:pPr>
            <w:r>
              <w:rPr>
                <w:rStyle w:val="TabloBaslikYazisi"/>
              </w:rPr>
              <w:t>Ölçüt</w:t>
            </w:r>
          </w:p>
        </w:tc>
        <w:tc>
          <w:tcPr>
            <w:tcW w:w="2376" w:type="dxa"/>
          </w:tcPr>
          <w:p w14:paraId="4A6A000B" w14:textId="77777777" w:rsidR="00FF55F6" w:rsidRDefault="00000000">
            <w:pPr>
              <w:pStyle w:val="Compact"/>
            </w:pPr>
            <w:r>
              <w:rPr>
                <w:rStyle w:val="TabloBaslikYazisi"/>
              </w:rPr>
              <w:t>Açıklama</w:t>
            </w:r>
          </w:p>
        </w:tc>
        <w:tc>
          <w:tcPr>
            <w:tcW w:w="3168" w:type="dxa"/>
          </w:tcPr>
          <w:p w14:paraId="4A6A000C" w14:textId="77777777" w:rsidR="00FF55F6" w:rsidRDefault="00000000">
            <w:pPr>
              <w:pStyle w:val="Compact"/>
              <w:jc w:val="right"/>
            </w:pPr>
            <w:r>
              <w:rPr>
                <w:rStyle w:val="TabloBaslikYazisi"/>
              </w:rPr>
              <w:t>Puan</w:t>
            </w:r>
          </w:p>
        </w:tc>
      </w:tr>
      <w:tr w:rsidR="00FF55F6" w14:paraId="4A6A0011" w14:textId="77777777">
        <w:tc>
          <w:tcPr>
            <w:tcW w:w="2376" w:type="dxa"/>
          </w:tcPr>
          <w:p w14:paraId="4A6A000E" w14:textId="77777777" w:rsidR="00FF55F6" w:rsidRDefault="00000000">
            <w:pPr>
              <w:pStyle w:val="Compact"/>
            </w:pPr>
            <w:r>
              <w:t>Temel metot kullanımı</w:t>
            </w:r>
          </w:p>
        </w:tc>
        <w:tc>
          <w:tcPr>
            <w:tcW w:w="2376" w:type="dxa"/>
          </w:tcPr>
          <w:p w14:paraId="4A6A000F" w14:textId="77777777" w:rsidR="00FF55F6" w:rsidRDefault="00000000">
            <w:pPr>
              <w:pStyle w:val="Compact"/>
            </w:pPr>
            <w:proofErr w:type="gramStart"/>
            <w:r>
              <w:rPr>
                <w:rStyle w:val="VerbatimChar"/>
              </w:rPr>
              <w:t>void</w:t>
            </w:r>
            <w:proofErr w:type="gramEnd"/>
            <w:r>
              <w:t xml:space="preserve">, değer döndüren metot, parametre ve </w:t>
            </w:r>
            <w:r>
              <w:rPr>
                <w:rStyle w:val="VerbatimChar"/>
              </w:rPr>
              <w:t>return</w:t>
            </w:r>
            <w:r>
              <w:t xml:space="preserve"> kullanımı</w:t>
            </w:r>
          </w:p>
        </w:tc>
        <w:tc>
          <w:tcPr>
            <w:tcW w:w="3168" w:type="dxa"/>
          </w:tcPr>
          <w:p w14:paraId="4A6A0010" w14:textId="77777777" w:rsidR="00FF55F6" w:rsidRDefault="00000000">
            <w:pPr>
              <w:pStyle w:val="Compact"/>
              <w:jc w:val="right"/>
            </w:pPr>
            <w:r>
              <w:t>20</w:t>
            </w:r>
          </w:p>
        </w:tc>
      </w:tr>
      <w:tr w:rsidR="00FF55F6" w14:paraId="4A6A0015" w14:textId="77777777">
        <w:tc>
          <w:tcPr>
            <w:tcW w:w="2376" w:type="dxa"/>
          </w:tcPr>
          <w:p w14:paraId="4A6A0012" w14:textId="77777777" w:rsidR="00FF55F6" w:rsidRDefault="00000000">
            <w:pPr>
              <w:pStyle w:val="Compact"/>
            </w:pPr>
            <w:r>
              <w:t>Overloading doğruluğu</w:t>
            </w:r>
          </w:p>
        </w:tc>
        <w:tc>
          <w:tcPr>
            <w:tcW w:w="2376" w:type="dxa"/>
          </w:tcPr>
          <w:p w14:paraId="4A6A0013" w14:textId="77777777" w:rsidR="00FF55F6" w:rsidRDefault="00000000">
            <w:pPr>
              <w:pStyle w:val="Compact"/>
            </w:pPr>
            <w:r>
              <w:t>Aynı isimli metotların geçerli parametre listeleriyle tanımlanması</w:t>
            </w:r>
          </w:p>
        </w:tc>
        <w:tc>
          <w:tcPr>
            <w:tcW w:w="3168" w:type="dxa"/>
          </w:tcPr>
          <w:p w14:paraId="4A6A0014" w14:textId="77777777" w:rsidR="00FF55F6" w:rsidRDefault="00000000">
            <w:pPr>
              <w:pStyle w:val="Compact"/>
              <w:jc w:val="right"/>
            </w:pPr>
            <w:r>
              <w:t>20</w:t>
            </w:r>
          </w:p>
        </w:tc>
      </w:tr>
      <w:tr w:rsidR="00FF55F6" w14:paraId="4A6A0019" w14:textId="77777777">
        <w:tc>
          <w:tcPr>
            <w:tcW w:w="2376" w:type="dxa"/>
          </w:tcPr>
          <w:p w14:paraId="4A6A0016" w14:textId="77777777" w:rsidR="00FF55F6" w:rsidRDefault="00000000">
            <w:pPr>
              <w:pStyle w:val="Compact"/>
            </w:pPr>
            <w:r>
              <w:t>Özyineleme doğruluğu</w:t>
            </w:r>
          </w:p>
        </w:tc>
        <w:tc>
          <w:tcPr>
            <w:tcW w:w="2376" w:type="dxa"/>
          </w:tcPr>
          <w:p w14:paraId="4A6A0017" w14:textId="77777777" w:rsidR="00FF55F6" w:rsidRDefault="00000000">
            <w:pPr>
              <w:pStyle w:val="Compact"/>
            </w:pPr>
            <w:r>
              <w:t>Base case ve recursive call yapısının doğru kurulması</w:t>
            </w:r>
          </w:p>
        </w:tc>
        <w:tc>
          <w:tcPr>
            <w:tcW w:w="3168" w:type="dxa"/>
          </w:tcPr>
          <w:p w14:paraId="4A6A0018" w14:textId="77777777" w:rsidR="00FF55F6" w:rsidRDefault="00000000">
            <w:pPr>
              <w:pStyle w:val="Compact"/>
              <w:jc w:val="right"/>
            </w:pPr>
            <w:r>
              <w:t>20</w:t>
            </w:r>
          </w:p>
        </w:tc>
      </w:tr>
      <w:tr w:rsidR="00FF55F6" w14:paraId="4A6A001D" w14:textId="77777777">
        <w:tc>
          <w:tcPr>
            <w:tcW w:w="2376" w:type="dxa"/>
          </w:tcPr>
          <w:p w14:paraId="4A6A001A" w14:textId="77777777" w:rsidR="00FF55F6" w:rsidRDefault="00000000">
            <w:pPr>
              <w:pStyle w:val="Compact"/>
            </w:pPr>
            <w:r>
              <w:t>Uygulama işlevleri</w:t>
            </w:r>
          </w:p>
        </w:tc>
        <w:tc>
          <w:tcPr>
            <w:tcW w:w="2376" w:type="dxa"/>
          </w:tcPr>
          <w:p w14:paraId="4A6A001B" w14:textId="77777777" w:rsidR="00FF55F6" w:rsidRDefault="00000000">
            <w:pPr>
              <w:pStyle w:val="Compact"/>
            </w:pPr>
            <w:r>
              <w:t>Alan, toplam ve faktöriyel hesaplarının doğru çalışması</w:t>
            </w:r>
          </w:p>
        </w:tc>
        <w:tc>
          <w:tcPr>
            <w:tcW w:w="3168" w:type="dxa"/>
          </w:tcPr>
          <w:p w14:paraId="4A6A001C" w14:textId="77777777" w:rsidR="00FF55F6" w:rsidRDefault="00000000">
            <w:pPr>
              <w:pStyle w:val="Compact"/>
              <w:jc w:val="right"/>
            </w:pPr>
            <w:r>
              <w:t>15</w:t>
            </w:r>
          </w:p>
        </w:tc>
      </w:tr>
      <w:tr w:rsidR="00FF55F6" w14:paraId="4A6A0021" w14:textId="77777777">
        <w:tc>
          <w:tcPr>
            <w:tcW w:w="2376" w:type="dxa"/>
          </w:tcPr>
          <w:p w14:paraId="4A6A001E" w14:textId="77777777" w:rsidR="00FF55F6" w:rsidRDefault="00000000">
            <w:pPr>
              <w:pStyle w:val="Compact"/>
            </w:pPr>
            <w:r>
              <w:t>Kodun çalışması</w:t>
            </w:r>
          </w:p>
        </w:tc>
        <w:tc>
          <w:tcPr>
            <w:tcW w:w="2376" w:type="dxa"/>
          </w:tcPr>
          <w:p w14:paraId="4A6A001F" w14:textId="77777777" w:rsidR="00FF55F6" w:rsidRDefault="00000000">
            <w:pPr>
              <w:pStyle w:val="Compact"/>
            </w:pPr>
            <w:r>
              <w:t>Programın derlenebilir ve çalıştırılabilir olması</w:t>
            </w:r>
          </w:p>
        </w:tc>
        <w:tc>
          <w:tcPr>
            <w:tcW w:w="3168" w:type="dxa"/>
          </w:tcPr>
          <w:p w14:paraId="4A6A0020" w14:textId="77777777" w:rsidR="00FF55F6" w:rsidRDefault="00000000">
            <w:pPr>
              <w:pStyle w:val="Compact"/>
              <w:jc w:val="right"/>
            </w:pPr>
            <w:r>
              <w:t>10</w:t>
            </w:r>
          </w:p>
        </w:tc>
      </w:tr>
      <w:tr w:rsidR="00FF55F6" w14:paraId="4A6A0025" w14:textId="77777777">
        <w:tc>
          <w:tcPr>
            <w:tcW w:w="2376" w:type="dxa"/>
          </w:tcPr>
          <w:p w14:paraId="4A6A0022" w14:textId="77777777" w:rsidR="00FF55F6" w:rsidRDefault="00000000">
            <w:pPr>
              <w:pStyle w:val="Compact"/>
            </w:pPr>
            <w:r>
              <w:t>Hata farkındalığı</w:t>
            </w:r>
          </w:p>
        </w:tc>
        <w:tc>
          <w:tcPr>
            <w:tcW w:w="2376" w:type="dxa"/>
          </w:tcPr>
          <w:p w14:paraId="4A6A0023" w14:textId="77777777" w:rsidR="00FF55F6" w:rsidRDefault="00000000">
            <w:pPr>
              <w:pStyle w:val="Compact"/>
            </w:pPr>
            <w:r>
              <w:t>Dönüş tipi, scope, overloading ve base case hatalarının açıklanması</w:t>
            </w:r>
          </w:p>
        </w:tc>
        <w:tc>
          <w:tcPr>
            <w:tcW w:w="3168" w:type="dxa"/>
          </w:tcPr>
          <w:p w14:paraId="4A6A0024" w14:textId="77777777" w:rsidR="00FF55F6" w:rsidRDefault="00000000">
            <w:pPr>
              <w:pStyle w:val="Compact"/>
              <w:jc w:val="right"/>
            </w:pPr>
            <w:r>
              <w:t>10</w:t>
            </w:r>
          </w:p>
        </w:tc>
      </w:tr>
      <w:tr w:rsidR="00FF55F6" w14:paraId="4A6A0029" w14:textId="77777777">
        <w:tc>
          <w:tcPr>
            <w:tcW w:w="2376" w:type="dxa"/>
          </w:tcPr>
          <w:p w14:paraId="4A6A0026" w14:textId="77777777" w:rsidR="00FF55F6" w:rsidRDefault="00000000">
            <w:pPr>
              <w:pStyle w:val="Compact"/>
            </w:pPr>
            <w:r>
              <w:t>Raporlama</w:t>
            </w:r>
          </w:p>
        </w:tc>
        <w:tc>
          <w:tcPr>
            <w:tcW w:w="2376" w:type="dxa"/>
          </w:tcPr>
          <w:p w14:paraId="4A6A0027" w14:textId="77777777" w:rsidR="00FF55F6" w:rsidRDefault="00000000">
            <w:pPr>
              <w:pStyle w:val="Compact"/>
            </w:pPr>
            <w:r>
              <w:t>README ve test çıktılarının yeterliliği</w:t>
            </w:r>
          </w:p>
        </w:tc>
        <w:tc>
          <w:tcPr>
            <w:tcW w:w="3168" w:type="dxa"/>
          </w:tcPr>
          <w:p w14:paraId="4A6A0028" w14:textId="77777777" w:rsidR="00FF55F6" w:rsidRDefault="00000000">
            <w:pPr>
              <w:pStyle w:val="Compact"/>
              <w:jc w:val="right"/>
            </w:pPr>
            <w:r>
              <w:t>5</w:t>
            </w:r>
          </w:p>
        </w:tc>
      </w:tr>
      <w:tr w:rsidR="00FF55F6" w14:paraId="4A6A002D" w14:textId="77777777">
        <w:tc>
          <w:tcPr>
            <w:tcW w:w="2376" w:type="dxa"/>
          </w:tcPr>
          <w:p w14:paraId="4A6A002A" w14:textId="77777777" w:rsidR="00FF55F6" w:rsidRDefault="00000000">
            <w:pPr>
              <w:pStyle w:val="Compact"/>
            </w:pPr>
            <w:r>
              <w:rPr>
                <w:b/>
                <w:bCs/>
              </w:rPr>
              <w:t>Toplam</w:t>
            </w:r>
          </w:p>
        </w:tc>
        <w:tc>
          <w:tcPr>
            <w:tcW w:w="2376" w:type="dxa"/>
          </w:tcPr>
          <w:p w14:paraId="4A6A002B" w14:textId="77777777" w:rsidR="00FF55F6" w:rsidRDefault="00FF55F6">
            <w:pPr>
              <w:pStyle w:val="Compact"/>
            </w:pPr>
          </w:p>
        </w:tc>
        <w:tc>
          <w:tcPr>
            <w:tcW w:w="3168" w:type="dxa"/>
          </w:tcPr>
          <w:p w14:paraId="4A6A002C" w14:textId="77777777" w:rsidR="00FF55F6" w:rsidRDefault="00000000">
            <w:pPr>
              <w:pStyle w:val="Compact"/>
              <w:jc w:val="right"/>
            </w:pPr>
            <w:r>
              <w:rPr>
                <w:b/>
                <w:bCs/>
              </w:rPr>
              <w:t>100</w:t>
            </w:r>
          </w:p>
        </w:tc>
      </w:tr>
    </w:tbl>
    <w:p w14:paraId="4A6A002E" w14:textId="77777777" w:rsidR="00FF55F6" w:rsidRDefault="00FF55F6">
      <w:pPr>
        <w:spacing w:before="120" w:line="240" w:lineRule="auto"/>
      </w:pPr>
    </w:p>
    <w:p w14:paraId="4A6A002F" w14:textId="77777777" w:rsidR="00FF55F6" w:rsidRDefault="00000000">
      <w:pPr>
        <w:pStyle w:val="Balk2"/>
      </w:pPr>
      <w:bookmarkStart w:id="890" w:name="ileri-okuma-ve-kaynaklar-7"/>
      <w:bookmarkStart w:id="891" w:name="_Toc228881153"/>
      <w:bookmarkEnd w:id="888"/>
      <w:r>
        <w:t>8.29 İleri okuma ve kaynaklar</w:t>
      </w:r>
      <w:bookmarkEnd w:id="891"/>
    </w:p>
    <w:p w14:paraId="4A6A0030" w14:textId="77777777" w:rsidR="00FF55F6" w:rsidRDefault="00000000">
      <w:r>
        <w:t>Bu bölümde metotlar, overloading ve özyineleme başlangıç düzeyinde ele alınmıştır. Daha ayrıntılı bilgi için aşağıdaki kaynak türleri incelenebilir:</w:t>
      </w:r>
    </w:p>
    <w:p w14:paraId="4A6A0031" w14:textId="77777777" w:rsidR="00FF55F6" w:rsidRDefault="00000000">
      <w:pPr>
        <w:pStyle w:val="Compact"/>
        <w:numPr>
          <w:ilvl w:val="0"/>
          <w:numId w:val="200"/>
        </w:numPr>
      </w:pPr>
      <w:r>
        <w:rPr>
          <w:b/>
          <w:bCs/>
        </w:rPr>
        <w:t>Java Language Specification:</w:t>
      </w:r>
      <w:r>
        <w:t xml:space="preserve"> Metot bildirimi, metot imzası, overloading ve çağrı çözümleme kurallarını teknik düzeyde doğrulamak için kullanılabilir.</w:t>
      </w:r>
    </w:p>
    <w:p w14:paraId="4A6A0032" w14:textId="77777777" w:rsidR="00FF55F6" w:rsidRDefault="00000000">
      <w:pPr>
        <w:pStyle w:val="Compact"/>
        <w:numPr>
          <w:ilvl w:val="0"/>
          <w:numId w:val="200"/>
        </w:numPr>
      </w:pPr>
      <w:r>
        <w:rPr>
          <w:b/>
          <w:bCs/>
        </w:rPr>
        <w:lastRenderedPageBreak/>
        <w:t>Java SE API dokümantasyonu:</w:t>
      </w:r>
      <w:r>
        <w:t xml:space="preserve"> Java sınıflarındaki metotların parametre ve dönüş tiplerini incelemek için yararlıdır.</w:t>
      </w:r>
    </w:p>
    <w:p w14:paraId="4A6A0033" w14:textId="77777777" w:rsidR="00FF55F6" w:rsidRDefault="00000000">
      <w:pPr>
        <w:pStyle w:val="Compact"/>
        <w:numPr>
          <w:ilvl w:val="0"/>
          <w:numId w:val="200"/>
        </w:numPr>
      </w:pPr>
      <w:r>
        <w:rPr>
          <w:b/>
          <w:bCs/>
        </w:rPr>
        <w:t>Dev.java öğrenme kaynakları:</w:t>
      </w:r>
      <w:r>
        <w:t xml:space="preserve"> Java’da metot tanımlama, parametre kullanımı ve temel dil yapıları için güncel açıklamalar sunar.</w:t>
      </w:r>
    </w:p>
    <w:p w14:paraId="4A6A0034" w14:textId="77777777" w:rsidR="00FF55F6" w:rsidRDefault="00000000">
      <w:pPr>
        <w:pStyle w:val="Compact"/>
        <w:numPr>
          <w:ilvl w:val="0"/>
          <w:numId w:val="200"/>
        </w:numPr>
      </w:pPr>
      <w:r>
        <w:rPr>
          <w:b/>
          <w:bCs/>
        </w:rPr>
        <w:t>Oracle Java Tutorials:</w:t>
      </w:r>
      <w:r>
        <w:t xml:space="preserve"> Metot tanımlama, parametre kullanımı, dönüş değerleri ve kontrol akışı hakkında örnek odaklı tekrar yapmak için kullanılabilir.</w:t>
      </w:r>
    </w:p>
    <w:p w14:paraId="4A6A0035" w14:textId="77777777" w:rsidR="00FF55F6" w:rsidRDefault="00000000">
      <w:pPr>
        <w:pStyle w:val="Compact"/>
        <w:numPr>
          <w:ilvl w:val="0"/>
          <w:numId w:val="200"/>
        </w:numPr>
      </w:pPr>
      <w:r>
        <w:rPr>
          <w:b/>
          <w:bCs/>
        </w:rPr>
        <w:t>Ders içi ek notlar:</w:t>
      </w:r>
      <w:r>
        <w:t xml:space="preserve"> </w:t>
      </w:r>
      <w:r>
        <w:rPr>
          <w:rStyle w:val="VerbatimChar"/>
        </w:rPr>
        <w:t>static</w:t>
      </w:r>
      <w:r>
        <w:t>, scope, overloading ve base case kavramlarını kısa alıştırmalarla pekiştirmek için kullanılmalıdır.</w:t>
      </w:r>
    </w:p>
    <w:p w14:paraId="4A6A0036" w14:textId="77777777" w:rsidR="00FF55F6" w:rsidRDefault="00000000">
      <w:pPr>
        <w:pStyle w:val="IpucuKutusu"/>
      </w:pPr>
      <w:r>
        <w:rPr>
          <w:noProof/>
        </w:rPr>
        <w:drawing>
          <wp:inline distT="0" distB="0" distL="0" distR="0" wp14:anchorId="4A6A3DA4" wp14:editId="4A6A3DA5">
            <wp:extent cx="155448" cy="155448"/>
            <wp:effectExtent l="0" t="0" r="0" b="0"/>
            <wp:docPr id="1328" name="Picture" descr="İpucu:"/>
            <wp:cNvGraphicFramePr/>
            <a:graphic xmlns:a="http://schemas.openxmlformats.org/drawingml/2006/main">
              <a:graphicData uri="http://schemas.openxmlformats.org/drawingml/2006/picture">
                <pic:pic xmlns:pic="http://schemas.openxmlformats.org/drawingml/2006/picture">
                  <pic:nvPicPr>
                    <pic:cNvPr id="132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Metotlar konusunu öğrenirken yalnızca sözdizimini değil, “bu metot hangi tek görevi yerine getiriyor?” sorusunu da düşününüz.</w:t>
      </w:r>
    </w:p>
    <w:p w14:paraId="4A6A0037" w14:textId="77777777" w:rsidR="00FF55F6" w:rsidRDefault="00000000">
      <w:pPr>
        <w:pStyle w:val="Balk2"/>
      </w:pPr>
      <w:bookmarkStart w:id="892" w:name="bir-sonraki-bölüme-köprü-7"/>
      <w:bookmarkStart w:id="893" w:name="_Toc228881154"/>
      <w:bookmarkEnd w:id="890"/>
      <w:r>
        <w:t>8.30 Bir sonraki bölüme köprü</w:t>
      </w:r>
      <w:bookmarkEnd w:id="893"/>
    </w:p>
    <w:p w14:paraId="4A6A0038" w14:textId="77777777" w:rsidR="00FF55F6" w:rsidRDefault="00000000">
      <w:r>
        <w:t>Bu bölümde programları metotlara ayırmayı, parametre ve dönüş değeri kullanmayı, aynı isimli metotları farklı parametrelerle tanımlamayı ve temel özyineleme mantığını öğrendik.</w:t>
      </w:r>
    </w:p>
    <w:p w14:paraId="4A6A0039" w14:textId="77777777" w:rsidR="00FF55F6" w:rsidRDefault="00000000">
      <w:pPr>
        <w:pStyle w:val="GvdeMetni"/>
      </w:pPr>
      <w:r>
        <w:t>Bir sonraki bölümde diziler ele alınacaktır. Diziler, aynı türden birden fazla değeri tek yapı altında saklamayı sağlar. Metot bilgisi dizilerle birlikte daha da önemli hâle gelecektir. Çünkü bir dizinin toplamını, ortalamasını, en büyük değerini veya arama sonucunu bulmak için ayrı metotlar yazmak programı daha okunabilir hâle getirir.</w:t>
      </w:r>
    </w:p>
    <w:p w14:paraId="4A6A003A" w14:textId="77777777" w:rsidR="00FF55F6" w:rsidRDefault="00000000">
      <w:pPr>
        <w:pStyle w:val="BolumSekmesi"/>
      </w:pPr>
      <w:r>
        <w:t>BÖLÜM SONU</w:t>
      </w:r>
    </w:p>
    <w:p w14:paraId="4A6A003B" w14:textId="77777777" w:rsidR="00FF55F6" w:rsidRDefault="00000000">
      <w:r>
        <w:br w:type="page"/>
      </w:r>
    </w:p>
    <w:p w14:paraId="4A6A003C" w14:textId="77777777" w:rsidR="00FF55F6" w:rsidRDefault="00000000">
      <w:pPr>
        <w:pStyle w:val="BolumBaslangicSekmesi"/>
      </w:pPr>
      <w:r>
        <w:lastRenderedPageBreak/>
        <w:t>BÖLÜM 9</w:t>
      </w:r>
    </w:p>
    <w:p w14:paraId="4A6A003D" w14:textId="77777777" w:rsidR="00FF55F6" w:rsidRDefault="00000000">
      <w:pPr>
        <w:pStyle w:val="Balk1"/>
      </w:pPr>
      <w:bookmarkStart w:id="894" w:name="X5df34e71bd37f7d626f35403286bc412de6fe2a"/>
      <w:bookmarkStart w:id="895" w:name="_Toc228881155"/>
      <w:bookmarkEnd w:id="788"/>
      <w:bookmarkEnd w:id="892"/>
      <w:r>
        <w:t>Bölüm 9: Diziler ve Çok Boyutlu Veri Yapıları</w:t>
      </w:r>
      <w:bookmarkEnd w:id="895"/>
    </w:p>
    <w:p w14:paraId="4A6A003E" w14:textId="77777777" w:rsidR="00FF55F6" w:rsidRDefault="00000000">
      <w:pPr>
        <w:pStyle w:val="Balk2"/>
      </w:pPr>
      <w:bookmarkStart w:id="896" w:name="bölümün-yol-haritası-8"/>
      <w:bookmarkStart w:id="897" w:name="_Toc228881156"/>
      <w:r>
        <w:t>9.1 Bölümün yol haritası</w:t>
      </w:r>
      <w:bookmarkEnd w:id="897"/>
    </w:p>
    <w:p w14:paraId="4A6A003F" w14:textId="77777777" w:rsidR="00FF55F6" w:rsidRDefault="00000000">
      <w:r>
        <w:t>Önceki bölümlerde değişkenler, karar yapıları, döngüler ve metotlar kullanılarak küçük programlar geliştirildi. Ancak şimdiye kadar çoğu örnekte tek bir değer veya az sayıda değişken üzerinde çalışıldı. Gerçek problemlerde ise çoğu zaman aynı türden çok sayıda veriyi birlikte saklamak ve işlemek gerekir.</w:t>
      </w:r>
    </w:p>
    <w:p w14:paraId="4A6A0040" w14:textId="77777777" w:rsidR="00FF55F6" w:rsidRDefault="00000000">
      <w:pPr>
        <w:pStyle w:val="GvdeMetni"/>
      </w:pPr>
      <w:r>
        <w:t>Örneğin bir sınıftaki öğrencilerin notları, bir haftanın sıcaklık değerleri, ürün fiyatları veya sınav puanları tek tek değişkenlerle tutulabilir. Ancak veri sayısı arttığında bu yaklaşım kullanışsız hâle gelir. Diziler, aynı türden çok sayıda veriyi tek yapı altında saklamamızı sağlar.</w:t>
      </w:r>
    </w:p>
    <w:p w14:paraId="4A6A0041" w14:textId="77777777" w:rsidR="00FF55F6" w:rsidRDefault="00000000">
      <w:pPr>
        <w:pStyle w:val="GvdeMetni"/>
      </w:pPr>
      <w:r>
        <w:t>Bu bölümde önce tek boyutlu diziler, ardından iki boyutlu diziler ele alınacaktır. Tek boyutlu diziler liste biçimli veriler için; iki boyutlu diziler ise satır-sütun yapısındaki tablo benzeri veriler için kullanılacaktır.</w:t>
      </w:r>
    </w:p>
    <w:p w14:paraId="4A6A0042" w14:textId="77777777" w:rsidR="00FF55F6" w:rsidRDefault="00000000">
      <w:pPr>
        <w:pStyle w:val="GvdeMetni"/>
      </w:pPr>
      <w:r>
        <w:t>Bu bölümde şu sorulara yanıt aranacaktır:</w:t>
      </w:r>
    </w:p>
    <w:p w14:paraId="4A6A0043" w14:textId="77777777" w:rsidR="00FF55F6" w:rsidRDefault="00000000">
      <w:pPr>
        <w:pStyle w:val="Compact"/>
        <w:numPr>
          <w:ilvl w:val="0"/>
          <w:numId w:val="201"/>
        </w:numPr>
      </w:pPr>
      <w:r>
        <w:t>Dizi nedir ve neden kullanılır?</w:t>
      </w:r>
    </w:p>
    <w:p w14:paraId="4A6A0044" w14:textId="77777777" w:rsidR="00FF55F6" w:rsidRDefault="00000000">
      <w:pPr>
        <w:pStyle w:val="Compact"/>
        <w:numPr>
          <w:ilvl w:val="0"/>
          <w:numId w:val="201"/>
        </w:numPr>
      </w:pPr>
      <w:r>
        <w:t>Tek boyutlu dizi nasıl tanımlanır?</w:t>
      </w:r>
    </w:p>
    <w:p w14:paraId="4A6A0045" w14:textId="77777777" w:rsidR="00FF55F6" w:rsidRDefault="00000000">
      <w:pPr>
        <w:pStyle w:val="Compact"/>
        <w:numPr>
          <w:ilvl w:val="0"/>
          <w:numId w:val="201"/>
        </w:numPr>
      </w:pPr>
      <w:r>
        <w:t>Dizi elemanlarına indeks ile nasıl erişilir?</w:t>
      </w:r>
    </w:p>
    <w:p w14:paraId="4A6A0046" w14:textId="77777777" w:rsidR="00FF55F6" w:rsidRDefault="00000000">
      <w:pPr>
        <w:pStyle w:val="Compact"/>
        <w:numPr>
          <w:ilvl w:val="0"/>
          <w:numId w:val="201"/>
        </w:numPr>
      </w:pPr>
      <w:r>
        <w:t>Java’da indeksler neden 0’dan başlar?</w:t>
      </w:r>
    </w:p>
    <w:p w14:paraId="4A6A0047" w14:textId="77777777" w:rsidR="00FF55F6" w:rsidRDefault="00000000">
      <w:pPr>
        <w:pStyle w:val="Compact"/>
        <w:numPr>
          <w:ilvl w:val="0"/>
          <w:numId w:val="201"/>
        </w:numPr>
      </w:pPr>
      <w:proofErr w:type="gramStart"/>
      <w:r>
        <w:rPr>
          <w:rStyle w:val="VerbatimChar"/>
        </w:rPr>
        <w:t>length</w:t>
      </w:r>
      <w:proofErr w:type="gramEnd"/>
      <w:r>
        <w:t xml:space="preserve"> özelliği ne işe yarar?</w:t>
      </w:r>
    </w:p>
    <w:p w14:paraId="4A6A0048" w14:textId="77777777" w:rsidR="00FF55F6" w:rsidRDefault="00000000">
      <w:pPr>
        <w:pStyle w:val="Compact"/>
        <w:numPr>
          <w:ilvl w:val="0"/>
          <w:numId w:val="201"/>
        </w:numPr>
      </w:pPr>
      <w:r>
        <w:t>Bir dizi döngüyle nasıl dolaşılır?</w:t>
      </w:r>
    </w:p>
    <w:p w14:paraId="4A6A0049" w14:textId="77777777" w:rsidR="00FF55F6" w:rsidRDefault="00000000">
      <w:pPr>
        <w:pStyle w:val="Compact"/>
        <w:numPr>
          <w:ilvl w:val="0"/>
          <w:numId w:val="201"/>
        </w:numPr>
      </w:pPr>
      <w:r>
        <w:t>Dizide toplam, ortalama, en küçük ve en büyük değer nasıl bulunur?</w:t>
      </w:r>
    </w:p>
    <w:p w14:paraId="4A6A004A" w14:textId="77777777" w:rsidR="00FF55F6" w:rsidRDefault="00000000">
      <w:pPr>
        <w:pStyle w:val="Compact"/>
        <w:numPr>
          <w:ilvl w:val="0"/>
          <w:numId w:val="201"/>
        </w:numPr>
      </w:pPr>
      <w:r>
        <w:t>Dizide arama işlemi nasıl yapılır?</w:t>
      </w:r>
    </w:p>
    <w:p w14:paraId="4A6A004B" w14:textId="77777777" w:rsidR="00FF55F6" w:rsidRDefault="00000000">
      <w:pPr>
        <w:pStyle w:val="Compact"/>
        <w:numPr>
          <w:ilvl w:val="0"/>
          <w:numId w:val="201"/>
        </w:numPr>
      </w:pPr>
      <w:r>
        <w:rPr>
          <w:rStyle w:val="VerbatimChar"/>
        </w:rPr>
        <w:t>ArrayIndexOutOfBoundsException</w:t>
      </w:r>
      <w:r>
        <w:t xml:space="preserve"> hatası neden oluşur?</w:t>
      </w:r>
    </w:p>
    <w:p w14:paraId="4A6A004C" w14:textId="77777777" w:rsidR="00FF55F6" w:rsidRDefault="00000000">
      <w:pPr>
        <w:pStyle w:val="Compact"/>
        <w:numPr>
          <w:ilvl w:val="0"/>
          <w:numId w:val="201"/>
        </w:numPr>
      </w:pPr>
      <w:r>
        <w:t>Dizi işlemleri metotlara nasıl ayrılır?</w:t>
      </w:r>
    </w:p>
    <w:p w14:paraId="4A6A004D" w14:textId="77777777" w:rsidR="00FF55F6" w:rsidRDefault="00000000">
      <w:pPr>
        <w:pStyle w:val="Compact"/>
        <w:numPr>
          <w:ilvl w:val="0"/>
          <w:numId w:val="201"/>
        </w:numPr>
      </w:pPr>
      <w:r>
        <w:t>İki boyutlu dizi nedir?</w:t>
      </w:r>
    </w:p>
    <w:p w14:paraId="4A6A004E" w14:textId="77777777" w:rsidR="00FF55F6" w:rsidRDefault="00000000">
      <w:pPr>
        <w:pStyle w:val="Compact"/>
        <w:numPr>
          <w:ilvl w:val="0"/>
          <w:numId w:val="201"/>
        </w:numPr>
      </w:pPr>
      <w:r>
        <w:t>Satır ve sütun kavramları Java dizilerinde nasıl temsil edilir?</w:t>
      </w:r>
    </w:p>
    <w:p w14:paraId="4A6A004F" w14:textId="77777777" w:rsidR="00FF55F6" w:rsidRDefault="00000000">
      <w:pPr>
        <w:pStyle w:val="Compact"/>
        <w:numPr>
          <w:ilvl w:val="0"/>
          <w:numId w:val="201"/>
        </w:numPr>
      </w:pPr>
      <w:r>
        <w:t>İç içe döngüler iki boyutlu dizilerde nasıl kullanılır?</w:t>
      </w:r>
    </w:p>
    <w:p w14:paraId="4A6A0050" w14:textId="77777777" w:rsidR="00FF55F6" w:rsidRDefault="00000000">
      <w:pPr>
        <w:pStyle w:val="Compact"/>
        <w:numPr>
          <w:ilvl w:val="0"/>
          <w:numId w:val="201"/>
        </w:numPr>
      </w:pPr>
      <w:r>
        <w:t>Satır toplamı, sütun ortalaması ve genel ortalama nasıl hesaplanır?</w:t>
      </w:r>
    </w:p>
    <w:p w14:paraId="4A6A0051" w14:textId="77777777" w:rsidR="00FF55F6" w:rsidRDefault="00000000">
      <w:pPr>
        <w:pStyle w:val="Compact"/>
        <w:numPr>
          <w:ilvl w:val="0"/>
          <w:numId w:val="201"/>
        </w:numPr>
      </w:pPr>
      <w:r>
        <w:t>Öğrenci-ders not çizelgesi nasıl modellenebilir?</w:t>
      </w:r>
    </w:p>
    <w:p w14:paraId="4A6A0052" w14:textId="77777777" w:rsidR="00FF55F6" w:rsidRDefault="00000000">
      <w:pPr>
        <w:pStyle w:val="BolumHedefiKutusu"/>
      </w:pPr>
      <w:r>
        <w:rPr>
          <w:b/>
          <w:bCs/>
        </w:rPr>
        <w:t>Bölüm Hedefi:</w:t>
      </w:r>
      <w:r>
        <w:t xml:space="preserve"> Bu bölümün sonunda öğrenci, tek boyutlu ve iki boyutlu dizilerle aynı türden çoklu veriyi saklayabilecek, dizi elemanlarını döngülerle işleyebilecek ve toplam, ortalama, arama, min–max, satır toplamı ve sütun ortalaması gibi temel dizi işlemlerini uygulayabilecektir.</w:t>
      </w:r>
    </w:p>
    <w:p w14:paraId="4A6A0053" w14:textId="77777777" w:rsidR="00FF55F6" w:rsidRDefault="00000000">
      <w:pPr>
        <w:pStyle w:val="GvdeMetni"/>
      </w:pPr>
      <w:r>
        <w:t xml:space="preserve">Bu bölümde diziler temel programlama düzeyinde ele alınacaktır. Koleksiyonlar, </w:t>
      </w:r>
      <w:r>
        <w:rPr>
          <w:rStyle w:val="VerbatimChar"/>
        </w:rPr>
        <w:t>ArrayList</w:t>
      </w:r>
      <w:r>
        <w:t xml:space="preserve">, </w:t>
      </w:r>
      <w:r>
        <w:rPr>
          <w:rStyle w:val="VerbatimChar"/>
        </w:rPr>
        <w:t>HashMap</w:t>
      </w:r>
      <w:r>
        <w:t xml:space="preserve">, dinamik veri yapıları, matris cebiri, bilimsel hesaplama kütüphaneleri ve Swing </w:t>
      </w:r>
      <w:r>
        <w:rPr>
          <w:rStyle w:val="VerbatimChar"/>
        </w:rPr>
        <w:t>JTable</w:t>
      </w:r>
      <w:r>
        <w:t xml:space="preserve"> bileşeni bu bölümün kapsamı dışındadır.</w:t>
      </w:r>
    </w:p>
    <w:p w14:paraId="4A6A0054" w14:textId="77777777" w:rsidR="00FF55F6" w:rsidRDefault="00000000">
      <w:pPr>
        <w:pStyle w:val="Balk2"/>
      </w:pPr>
      <w:bookmarkStart w:id="898" w:name="bölümün-konumu-ve-pedagojik-rolü-8"/>
      <w:bookmarkStart w:id="899" w:name="_Toc228881157"/>
      <w:bookmarkEnd w:id="896"/>
      <w:r>
        <w:t>9.2 Bölümün konumu ve pedagojik rolü</w:t>
      </w:r>
      <w:bookmarkEnd w:id="899"/>
    </w:p>
    <w:p w14:paraId="4A6A0055" w14:textId="77777777" w:rsidR="00FF55F6" w:rsidRDefault="00000000">
      <w:r>
        <w:t xml:space="preserve">Bu bölüm, kitabın temel programlama becerileri açısından önemli bir dönüm noktasıdır. Önceki bölümlerde tekil değerler ve küçük algoritmalarla çalışıldı. Bu bölümde ise çoklu </w:t>
      </w:r>
      <w:r>
        <w:lastRenderedPageBreak/>
        <w:t xml:space="preserve">veriyle çalışma becerisi kazanılacaktır. Bu </w:t>
      </w:r>
      <w:proofErr w:type="gramStart"/>
      <w:r>
        <w:t>beceri,</w:t>
      </w:r>
      <w:proofErr w:type="gramEnd"/>
      <w:r>
        <w:t xml:space="preserve"> hem koleksiyonlar hem dosya işlemleri hem GUI tabanlı tablo gösterimi hem de veritabanı uygulamaları için temel hazırlar.</w:t>
      </w:r>
    </w:p>
    <w:p w14:paraId="4A6A0056" w14:textId="77777777" w:rsidR="00FF55F6" w:rsidRDefault="00000000">
      <w:pPr>
        <w:pStyle w:val="GvdeMetni"/>
      </w:pPr>
      <w:r>
        <w:t xml:space="preserve">Tek boyutlu diziler, öğrencinin aynı türden değerleri tek isim altında saklamasını sağlar. Örneğin </w:t>
      </w:r>
      <w:r>
        <w:rPr>
          <w:rStyle w:val="VerbatimChar"/>
        </w:rPr>
        <w:t>not1</w:t>
      </w:r>
      <w:r>
        <w:t xml:space="preserve">, </w:t>
      </w:r>
      <w:r>
        <w:rPr>
          <w:rStyle w:val="VerbatimChar"/>
        </w:rPr>
        <w:t>not2</w:t>
      </w:r>
      <w:r>
        <w:t xml:space="preserve">, </w:t>
      </w:r>
      <w:r>
        <w:rPr>
          <w:rStyle w:val="VerbatimChar"/>
        </w:rPr>
        <w:t>not3</w:t>
      </w:r>
      <w:r>
        <w:t xml:space="preserve"> gibi değişkenler yerine </w:t>
      </w:r>
      <w:r>
        <w:rPr>
          <w:rStyle w:val="VerbatimChar"/>
        </w:rPr>
        <w:t>notlar</w:t>
      </w:r>
      <w:r>
        <w:t xml:space="preserve"> adlı bir dizi kullanılabilir. Bu yaklaşım, döngülerle birlikte çok daha okunabilir programlar yazmayı mümkün kılar.</w:t>
      </w:r>
    </w:p>
    <w:p w14:paraId="4A6A0057" w14:textId="77777777" w:rsidR="00FF55F6" w:rsidRDefault="00000000">
      <w:pPr>
        <w:pStyle w:val="GvdeMetni"/>
      </w:pPr>
      <w:r>
        <w:t>İki boyutlu diziler ise satır ve sütun mantığını programa taşır. Örneğin öğrencilerin derslerden aldığı notlar, bir tablo yapısında tutulabilir. Her satır bir öğrenciyi, her sütun bir dersi temsil edebilir.</w:t>
      </w:r>
    </w:p>
    <w:p w14:paraId="4A6A0058" w14:textId="77777777" w:rsidR="00FF55F6" w:rsidRDefault="00000000">
      <w:pPr>
        <w:pStyle w:val="DikkatKutusu"/>
      </w:pPr>
      <w:r>
        <w:rPr>
          <w:noProof/>
        </w:rPr>
        <w:drawing>
          <wp:inline distT="0" distB="0" distL="0" distR="0" wp14:anchorId="4A6A3DA6" wp14:editId="4A6A3DA7">
            <wp:extent cx="155448" cy="155448"/>
            <wp:effectExtent l="0" t="0" r="0" b="0"/>
            <wp:docPr id="1334" name="Picture" descr="Dikkat:"/>
            <wp:cNvGraphicFramePr/>
            <a:graphic xmlns:a="http://schemas.openxmlformats.org/drawingml/2006/main">
              <a:graphicData uri="http://schemas.openxmlformats.org/drawingml/2006/picture">
                <pic:pic xmlns:pic="http://schemas.openxmlformats.org/drawingml/2006/picture">
                  <pic:nvPicPr>
                    <pic:cNvPr id="133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Bu bölümde çok boyutlu diziler matematiksel matris cebiri amacıyla değil, tablo biçimli verileri programlama açısından temsil etmek için kullanılacaktır.</w:t>
      </w:r>
    </w:p>
    <w:p w14:paraId="4A6A0059" w14:textId="77777777" w:rsidR="00FF55F6" w:rsidRDefault="00000000">
      <w:pPr>
        <w:pStyle w:val="GvdeMetni"/>
      </w:pPr>
      <w:r>
        <w:t xml:space="preserve">Bu bölüm, sonraki bölümde ele alınacak </w:t>
      </w:r>
      <w:r>
        <w:rPr>
          <w:rStyle w:val="VerbatimChar"/>
        </w:rPr>
        <w:t>String</w:t>
      </w:r>
      <w:r>
        <w:t xml:space="preserve"> işlemleri için de hazırlık sağlar. Çünkü dizilerle çalışma mantığı, metinlerin karakter ve parça temelli işlenmesinde de yararlı düşünme becerileri kazandırır.</w:t>
      </w:r>
    </w:p>
    <w:p w14:paraId="4A6A005A" w14:textId="77777777" w:rsidR="00FF55F6" w:rsidRDefault="00000000">
      <w:pPr>
        <w:pStyle w:val="Balk2"/>
      </w:pPr>
      <w:bookmarkStart w:id="900" w:name="öğrenme-çıktıları-8"/>
      <w:bookmarkStart w:id="901" w:name="_Toc228881158"/>
      <w:bookmarkEnd w:id="898"/>
      <w:r>
        <w:t>9.3 Öğrenme çıktıları</w:t>
      </w:r>
      <w:bookmarkEnd w:id="901"/>
    </w:p>
    <w:p w14:paraId="4A6A005B" w14:textId="77777777" w:rsidR="00FF55F6" w:rsidRDefault="00000000">
      <w:r>
        <w:t>Bu bölüm tamamlandığında öğrenci:</w:t>
      </w:r>
    </w:p>
    <w:p w14:paraId="4A6A005C" w14:textId="77777777" w:rsidR="00FF55F6" w:rsidRDefault="00000000">
      <w:pPr>
        <w:pStyle w:val="Compact"/>
        <w:numPr>
          <w:ilvl w:val="0"/>
          <w:numId w:val="202"/>
        </w:numPr>
      </w:pPr>
      <w:r>
        <w:t>Dizi kavramını kendi cümleleriyle açıklayabilir.</w:t>
      </w:r>
    </w:p>
    <w:p w14:paraId="4A6A005D" w14:textId="77777777" w:rsidR="00FF55F6" w:rsidRDefault="00000000">
      <w:pPr>
        <w:pStyle w:val="Compact"/>
        <w:numPr>
          <w:ilvl w:val="0"/>
          <w:numId w:val="202"/>
        </w:numPr>
      </w:pPr>
      <w:r>
        <w:t>Tek boyutlu dizi tanımlayabilir ve ilk değer atayabilir.</w:t>
      </w:r>
    </w:p>
    <w:p w14:paraId="4A6A005E" w14:textId="77777777" w:rsidR="00FF55F6" w:rsidRDefault="00000000">
      <w:pPr>
        <w:pStyle w:val="Compact"/>
        <w:numPr>
          <w:ilvl w:val="0"/>
          <w:numId w:val="202"/>
        </w:numPr>
      </w:pPr>
      <w:r>
        <w:t>Dizi elemanlarına indeks ile erişebilir.</w:t>
      </w:r>
    </w:p>
    <w:p w14:paraId="4A6A005F" w14:textId="77777777" w:rsidR="00FF55F6" w:rsidRDefault="00000000">
      <w:pPr>
        <w:pStyle w:val="Compact"/>
        <w:numPr>
          <w:ilvl w:val="0"/>
          <w:numId w:val="202"/>
        </w:numPr>
      </w:pPr>
      <w:r>
        <w:t>Java’da indekslerin 0’dan başladığını açıklayabilir.</w:t>
      </w:r>
    </w:p>
    <w:p w14:paraId="4A6A0060" w14:textId="77777777" w:rsidR="00FF55F6" w:rsidRDefault="00000000">
      <w:pPr>
        <w:pStyle w:val="Compact"/>
        <w:numPr>
          <w:ilvl w:val="0"/>
          <w:numId w:val="202"/>
        </w:numPr>
      </w:pPr>
      <w:proofErr w:type="gramStart"/>
      <w:r>
        <w:rPr>
          <w:rStyle w:val="VerbatimChar"/>
        </w:rPr>
        <w:t>length</w:t>
      </w:r>
      <w:proofErr w:type="gramEnd"/>
      <w:r>
        <w:t xml:space="preserve"> özelliğini döngülerde güvenli biçimde kullanabilir.</w:t>
      </w:r>
    </w:p>
    <w:p w14:paraId="4A6A0061" w14:textId="77777777" w:rsidR="00FF55F6" w:rsidRDefault="00000000">
      <w:pPr>
        <w:pStyle w:val="Compact"/>
        <w:numPr>
          <w:ilvl w:val="0"/>
          <w:numId w:val="202"/>
        </w:numPr>
      </w:pPr>
      <w:r>
        <w:t xml:space="preserve">Tek boyutlu diziyi </w:t>
      </w:r>
      <w:r>
        <w:rPr>
          <w:rStyle w:val="VerbatimChar"/>
        </w:rPr>
        <w:t>for</w:t>
      </w:r>
      <w:r>
        <w:t xml:space="preserve"> döngüsüyle dolaşabilir.</w:t>
      </w:r>
    </w:p>
    <w:p w14:paraId="4A6A0062" w14:textId="77777777" w:rsidR="00FF55F6" w:rsidRDefault="00000000">
      <w:pPr>
        <w:pStyle w:val="Compact"/>
        <w:numPr>
          <w:ilvl w:val="0"/>
          <w:numId w:val="202"/>
        </w:numPr>
      </w:pPr>
      <w:r>
        <w:t>Bir dizide toplam ve ortalama hesaplayabilir.</w:t>
      </w:r>
    </w:p>
    <w:p w14:paraId="4A6A0063" w14:textId="77777777" w:rsidR="00FF55F6" w:rsidRDefault="00000000">
      <w:pPr>
        <w:pStyle w:val="Compact"/>
        <w:numPr>
          <w:ilvl w:val="0"/>
          <w:numId w:val="202"/>
        </w:numPr>
      </w:pPr>
      <w:r>
        <w:t>Bir dizide en küçük ve en büyük değeri bulabilir.</w:t>
      </w:r>
    </w:p>
    <w:p w14:paraId="4A6A0064" w14:textId="77777777" w:rsidR="00FF55F6" w:rsidRDefault="00000000">
      <w:pPr>
        <w:pStyle w:val="Compact"/>
        <w:numPr>
          <w:ilvl w:val="0"/>
          <w:numId w:val="202"/>
        </w:numPr>
      </w:pPr>
      <w:r>
        <w:t>Bir dizide arama işlemi yapabilir.</w:t>
      </w:r>
    </w:p>
    <w:p w14:paraId="4A6A0065" w14:textId="77777777" w:rsidR="00FF55F6" w:rsidRDefault="00000000">
      <w:pPr>
        <w:pStyle w:val="Compact"/>
        <w:numPr>
          <w:ilvl w:val="0"/>
          <w:numId w:val="202"/>
        </w:numPr>
      </w:pPr>
      <w:r>
        <w:rPr>
          <w:rStyle w:val="VerbatimChar"/>
        </w:rPr>
        <w:t>ArrayIndexOutOfBoundsException</w:t>
      </w:r>
      <w:r>
        <w:t xml:space="preserve"> hatasını tanıyabilir.</w:t>
      </w:r>
    </w:p>
    <w:p w14:paraId="4A6A0066" w14:textId="77777777" w:rsidR="00FF55F6" w:rsidRDefault="00000000">
      <w:pPr>
        <w:pStyle w:val="Compact"/>
        <w:numPr>
          <w:ilvl w:val="0"/>
          <w:numId w:val="202"/>
        </w:numPr>
      </w:pPr>
      <w:r>
        <w:t>Dizi işlemlerini temel metotlara ayırabilir.</w:t>
      </w:r>
    </w:p>
    <w:p w14:paraId="4A6A0067" w14:textId="77777777" w:rsidR="00FF55F6" w:rsidRDefault="00000000">
      <w:pPr>
        <w:pStyle w:val="Compact"/>
        <w:numPr>
          <w:ilvl w:val="0"/>
          <w:numId w:val="202"/>
        </w:numPr>
      </w:pPr>
      <w:r>
        <w:t>Çok boyutlu dizi kavramını tablo ve matris benzeri yapılarla ilişkilendirebilir.</w:t>
      </w:r>
    </w:p>
    <w:p w14:paraId="4A6A0068" w14:textId="77777777" w:rsidR="00FF55F6" w:rsidRDefault="00000000">
      <w:pPr>
        <w:pStyle w:val="Compact"/>
        <w:numPr>
          <w:ilvl w:val="0"/>
          <w:numId w:val="202"/>
        </w:numPr>
      </w:pPr>
      <w:r>
        <w:t>İki boyutlu dizi tanımlayabilir ve elemanlara satır-sütun indeksleriyle erişebilir.</w:t>
      </w:r>
    </w:p>
    <w:p w14:paraId="4A6A0069" w14:textId="77777777" w:rsidR="00FF55F6" w:rsidRDefault="00000000">
      <w:pPr>
        <w:pStyle w:val="Compact"/>
        <w:numPr>
          <w:ilvl w:val="0"/>
          <w:numId w:val="202"/>
        </w:numPr>
      </w:pPr>
      <w:r>
        <w:t>İç içe döngülerle iki boyutlu dizileri dolaşabilir.</w:t>
      </w:r>
    </w:p>
    <w:p w14:paraId="4A6A006A" w14:textId="77777777" w:rsidR="00FF55F6" w:rsidRDefault="00000000">
      <w:pPr>
        <w:pStyle w:val="Compact"/>
        <w:numPr>
          <w:ilvl w:val="0"/>
          <w:numId w:val="202"/>
        </w:numPr>
      </w:pPr>
      <w:r>
        <w:t>Satır toplamı, sütun ortalaması ve genel ortalama hesaplayabilir.</w:t>
      </w:r>
    </w:p>
    <w:p w14:paraId="4A6A006B" w14:textId="77777777" w:rsidR="00FF55F6" w:rsidRDefault="00000000">
      <w:pPr>
        <w:pStyle w:val="Compact"/>
        <w:numPr>
          <w:ilvl w:val="0"/>
          <w:numId w:val="202"/>
        </w:numPr>
      </w:pPr>
      <w:r>
        <w:t>Öğrenci-Ders Not Analizi mini uygulamasını geliştirebilir.</w:t>
      </w:r>
    </w:p>
    <w:p w14:paraId="4A6A006C" w14:textId="77777777" w:rsidR="00FF55F6" w:rsidRDefault="00000000">
      <w:pPr>
        <w:pStyle w:val="Balk2"/>
      </w:pPr>
      <w:bookmarkStart w:id="902" w:name="ön-bilgi-ve-başlangıç-varsayımları-8"/>
      <w:bookmarkStart w:id="903" w:name="_Toc228881159"/>
      <w:bookmarkEnd w:id="900"/>
      <w:r>
        <w:t>9.4 Ön bilgi ve başlangıç varsayımları</w:t>
      </w:r>
      <w:bookmarkEnd w:id="903"/>
    </w:p>
    <w:p w14:paraId="4A6A006D" w14:textId="77777777" w:rsidR="00FF55F6" w:rsidRDefault="00000000">
      <w:r>
        <w:t>Bu bölüm, öğrencinin aşağıdaki konuları temel düzeyde bildiğini varsayar:</w:t>
      </w:r>
    </w:p>
    <w:p w14:paraId="4A6A006E" w14:textId="77777777" w:rsidR="00FF55F6" w:rsidRDefault="00000000">
      <w:pPr>
        <w:pStyle w:val="Compact"/>
        <w:numPr>
          <w:ilvl w:val="0"/>
          <w:numId w:val="203"/>
        </w:numPr>
      </w:pPr>
      <w:r>
        <w:t>Java programının temel yapısı</w:t>
      </w:r>
    </w:p>
    <w:p w14:paraId="4A6A006F" w14:textId="77777777" w:rsidR="00FF55F6" w:rsidRDefault="00000000">
      <w:pPr>
        <w:pStyle w:val="Compact"/>
        <w:numPr>
          <w:ilvl w:val="0"/>
          <w:numId w:val="203"/>
        </w:numPr>
      </w:pPr>
      <w:r>
        <w:t>Değişkenler ve veri tipleri</w:t>
      </w:r>
    </w:p>
    <w:p w14:paraId="4A6A0070" w14:textId="77777777" w:rsidR="00FF55F6" w:rsidRDefault="00000000">
      <w:pPr>
        <w:pStyle w:val="Compact"/>
        <w:numPr>
          <w:ilvl w:val="0"/>
          <w:numId w:val="203"/>
        </w:numPr>
      </w:pPr>
      <w:r>
        <w:t>Karar yapıları</w:t>
      </w:r>
    </w:p>
    <w:p w14:paraId="4A6A0071" w14:textId="77777777" w:rsidR="00FF55F6" w:rsidRDefault="00000000">
      <w:pPr>
        <w:pStyle w:val="Compact"/>
        <w:numPr>
          <w:ilvl w:val="0"/>
          <w:numId w:val="203"/>
        </w:numPr>
      </w:pPr>
      <w:proofErr w:type="gramStart"/>
      <w:r>
        <w:rPr>
          <w:rStyle w:val="VerbatimChar"/>
        </w:rPr>
        <w:t>for</w:t>
      </w:r>
      <w:proofErr w:type="gramEnd"/>
      <w:r>
        <w:t xml:space="preserve"> ve </w:t>
      </w:r>
      <w:r>
        <w:rPr>
          <w:rStyle w:val="VerbatimChar"/>
        </w:rPr>
        <w:t>while</w:t>
      </w:r>
      <w:r>
        <w:t xml:space="preserve"> döngüleri</w:t>
      </w:r>
    </w:p>
    <w:p w14:paraId="4A6A0072" w14:textId="77777777" w:rsidR="00FF55F6" w:rsidRDefault="00000000">
      <w:pPr>
        <w:pStyle w:val="Compact"/>
        <w:numPr>
          <w:ilvl w:val="0"/>
          <w:numId w:val="203"/>
        </w:numPr>
      </w:pPr>
      <w:r>
        <w:t>İç içe döngü mantığı</w:t>
      </w:r>
    </w:p>
    <w:p w14:paraId="4A6A0073" w14:textId="77777777" w:rsidR="00FF55F6" w:rsidRDefault="00000000">
      <w:pPr>
        <w:pStyle w:val="Compact"/>
        <w:numPr>
          <w:ilvl w:val="0"/>
          <w:numId w:val="203"/>
        </w:numPr>
      </w:pPr>
      <w:r>
        <w:t>Metot tanımlama ve çağırma</w:t>
      </w:r>
    </w:p>
    <w:p w14:paraId="4A6A0074" w14:textId="77777777" w:rsidR="00FF55F6" w:rsidRDefault="00000000">
      <w:pPr>
        <w:pStyle w:val="Compact"/>
        <w:numPr>
          <w:ilvl w:val="0"/>
          <w:numId w:val="203"/>
        </w:numPr>
      </w:pPr>
      <w:r>
        <w:t>Parametre ve dönüş değeri kullanımı</w:t>
      </w:r>
    </w:p>
    <w:p w14:paraId="4A6A0075" w14:textId="77777777" w:rsidR="00FF55F6" w:rsidRDefault="00000000">
      <w:pPr>
        <w:pStyle w:val="Compact"/>
        <w:numPr>
          <w:ilvl w:val="0"/>
          <w:numId w:val="203"/>
        </w:numPr>
      </w:pPr>
      <w:r>
        <w:rPr>
          <w:rStyle w:val="VerbatimChar"/>
        </w:rPr>
        <w:t>Scanner</w:t>
      </w:r>
      <w:r>
        <w:t xml:space="preserve"> ile temel kullanıcı girdisi alma</w:t>
      </w:r>
    </w:p>
    <w:p w14:paraId="4A6A0076" w14:textId="77777777" w:rsidR="00FF55F6" w:rsidRDefault="00000000">
      <w:r>
        <w:t>Bu bölümde dizi uzunlukları çoğunlukla sabit örnekler üzerinden verilecektir. Kullanıcıdan dizi boyutu alma ve diziyi kullanıcı girdisiyle doldurma örnekleri sınırlı tutulacaktır.</w:t>
      </w:r>
    </w:p>
    <w:p w14:paraId="4A6A0077" w14:textId="77777777" w:rsidR="00FF55F6" w:rsidRDefault="00000000">
      <w:pPr>
        <w:pStyle w:val="Balk2"/>
      </w:pPr>
      <w:bookmarkStart w:id="904" w:name="dizi-nedir"/>
      <w:bookmarkStart w:id="905" w:name="_Toc228881160"/>
      <w:bookmarkEnd w:id="902"/>
      <w:r>
        <w:lastRenderedPageBreak/>
        <w:t>9.5 Dizi nedir?</w:t>
      </w:r>
      <w:bookmarkEnd w:id="905"/>
    </w:p>
    <w:p w14:paraId="4A6A0078" w14:textId="77777777" w:rsidR="00FF55F6" w:rsidRDefault="00000000">
      <w:r>
        <w:t>Dizi, aynı türden birden fazla değeri tek bir isim altında saklayan veri yapısıdır. Java’da diziler sabit uzunlukludur. Yani bir dizi oluşturulduktan sonra eleman sayısı değişmez.</w:t>
      </w:r>
    </w:p>
    <w:p w14:paraId="4A6A0079" w14:textId="77777777" w:rsidR="00FF55F6" w:rsidRDefault="00000000">
      <w:pPr>
        <w:pStyle w:val="GvdeMetni"/>
      </w:pPr>
      <w:r>
        <w:t>Örneğin üç öğrencinin notunu ayrı değişkenlerde tutmak yerine şöyle yazabiliriz:</w:t>
      </w:r>
    </w:p>
    <w:p w14:paraId="4A6A007A"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p>
    <w:p w14:paraId="4A6A007B" w14:textId="77777777" w:rsidR="00FF55F6" w:rsidRDefault="00000000">
      <w:r>
        <w:t xml:space="preserve">Bu dizi üç tam sayı değer tutar. Dizi adı </w:t>
      </w:r>
      <w:r>
        <w:rPr>
          <w:rStyle w:val="VerbatimChar"/>
        </w:rPr>
        <w:t>notlar</w:t>
      </w:r>
      <w:r>
        <w:t>dır. Elemanlara indeks numarasıyla erişilir.</w:t>
      </w:r>
    </w:p>
    <w:p w14:paraId="4A6A007C"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r>
        <w:rPr>
          <w:rStyle w:val="DecValTok"/>
        </w:rPr>
        <w:t>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r>
        <w:rPr>
          <w:rStyle w:val="DecValTok"/>
        </w:rPr>
        <w:t>1</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notlar</w:t>
      </w:r>
      <w:r>
        <w:rPr>
          <w:rStyle w:val="OperatorTok"/>
        </w:rPr>
        <w:t>[</w:t>
      </w:r>
      <w:proofErr w:type="gramEnd"/>
      <w:r>
        <w:rPr>
          <w:rStyle w:val="DecValTok"/>
        </w:rPr>
        <w:t>2</w:t>
      </w:r>
      <w:r>
        <w:rPr>
          <w:rStyle w:val="OperatorTok"/>
        </w:rPr>
        <w:t>]);</w:t>
      </w:r>
    </w:p>
    <w:p w14:paraId="4A6A007D" w14:textId="77777777" w:rsidR="00FF55F6" w:rsidRDefault="00000000">
      <w:r>
        <w:t>Beklenen çıktı:</w:t>
      </w:r>
    </w:p>
    <w:p w14:paraId="4A6A007E" w14:textId="77777777" w:rsidR="00FF55F6" w:rsidRDefault="00000000">
      <w:pPr>
        <w:pStyle w:val="SourceCode"/>
      </w:pPr>
      <w:r>
        <w:rPr>
          <w:rStyle w:val="VerbatimChar"/>
        </w:rPr>
        <w:t>80</w:t>
      </w:r>
      <w:r>
        <w:br/>
      </w:r>
      <w:r>
        <w:rPr>
          <w:rStyle w:val="VerbatimChar"/>
        </w:rPr>
        <w:t>75</w:t>
      </w:r>
      <w:r>
        <w:br/>
      </w:r>
      <w:r>
        <w:rPr>
          <w:rStyle w:val="VerbatimChar"/>
        </w:rPr>
        <w:t>90</w:t>
      </w:r>
    </w:p>
    <w:p w14:paraId="4A6A007F" w14:textId="77777777" w:rsidR="00FF55F6" w:rsidRDefault="00000000">
      <w:pPr>
        <w:pStyle w:val="SinavNotuKutusu"/>
      </w:pPr>
      <w:r>
        <w:rPr>
          <w:noProof/>
        </w:rPr>
        <w:drawing>
          <wp:inline distT="0" distB="0" distL="0" distR="0" wp14:anchorId="4A6A3DA8" wp14:editId="4A6A3DA9">
            <wp:extent cx="155448" cy="155448"/>
            <wp:effectExtent l="0" t="0" r="0" b="0"/>
            <wp:docPr id="1339" name="Picture" descr="Sınav Notu:"/>
            <wp:cNvGraphicFramePr/>
            <a:graphic xmlns:a="http://schemas.openxmlformats.org/drawingml/2006/main">
              <a:graphicData uri="http://schemas.openxmlformats.org/drawingml/2006/picture">
                <pic:pic xmlns:pic="http://schemas.openxmlformats.org/drawingml/2006/picture">
                  <pic:nvPicPr>
                    <pic:cNvPr id="134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Java’da dizi indeksleri 0’dan başlar. Üç elemanlı bir dizide geçerli indeksler </w:t>
      </w:r>
      <w:r>
        <w:rPr>
          <w:rStyle w:val="VerbatimChar"/>
        </w:rPr>
        <w:t>0</w:t>
      </w:r>
      <w:r>
        <w:t xml:space="preserve">, </w:t>
      </w:r>
      <w:r>
        <w:rPr>
          <w:rStyle w:val="VerbatimChar"/>
        </w:rPr>
        <w:t>1</w:t>
      </w:r>
      <w:r>
        <w:t xml:space="preserve"> ve </w:t>
      </w:r>
      <w:r>
        <w:rPr>
          <w:rStyle w:val="VerbatimChar"/>
        </w:rPr>
        <w:t>2</w:t>
      </w:r>
      <w:r>
        <w:t xml:space="preserve"> değerleridir.</w:t>
      </w:r>
    </w:p>
    <w:p w14:paraId="4A6A0080" w14:textId="77777777" w:rsidR="00FF55F6" w:rsidRDefault="00000000">
      <w:pPr>
        <w:pStyle w:val="Balk2"/>
      </w:pPr>
      <w:bookmarkStart w:id="906" w:name="tek-boyutlu-dizi-tanımlama"/>
      <w:bookmarkStart w:id="907" w:name="_Toc228881161"/>
      <w:bookmarkEnd w:id="904"/>
      <w:r>
        <w:t>9.6 Tek boyutlu dizi tanımlama</w:t>
      </w:r>
      <w:bookmarkEnd w:id="907"/>
    </w:p>
    <w:p w14:paraId="4A6A0081" w14:textId="77777777" w:rsidR="00FF55F6" w:rsidRDefault="00000000">
      <w:r>
        <w:t>Tek boyutlu dizi, liste biçimli verileri tutmak için kullanılır. Dizi tanımlamanın birkaç yaygın biçimi vardır.</w:t>
      </w:r>
    </w:p>
    <w:p w14:paraId="4A6A0082" w14:textId="77777777" w:rsidR="00FF55F6" w:rsidRDefault="00000000">
      <w:pPr>
        <w:pStyle w:val="Balk3"/>
      </w:pPr>
      <w:bookmarkStart w:id="908" w:name="ilk-değerlerle-dizi-tanımlama"/>
      <w:bookmarkStart w:id="909" w:name="_Toc228881162"/>
      <w:r>
        <w:t>9.6.1 İlk değerlerle dizi tanımlama</w:t>
      </w:r>
      <w:bookmarkEnd w:id="909"/>
    </w:p>
    <w:p w14:paraId="4A6A0083"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DecValTok"/>
        </w:rPr>
        <w:t>60</w:t>
      </w:r>
      <w:r>
        <w:rPr>
          <w:rStyle w:val="OperatorTok"/>
        </w:rPr>
        <w:t>};</w:t>
      </w:r>
    </w:p>
    <w:p w14:paraId="4A6A0084" w14:textId="77777777" w:rsidR="00FF55F6" w:rsidRDefault="00000000">
      <w:r>
        <w:t>Bu kullanımda dizi hem oluşturulur hem de ilk değerleri atanır.</w:t>
      </w:r>
    </w:p>
    <w:p w14:paraId="4A6A0085" w14:textId="77777777" w:rsidR="00FF55F6" w:rsidRDefault="00000000">
      <w:pPr>
        <w:pStyle w:val="Balk3"/>
      </w:pPr>
      <w:bookmarkStart w:id="910" w:name="uzunluk-belirterek-dizi-oluşturma"/>
      <w:bookmarkStart w:id="911" w:name="_Toc228881163"/>
      <w:bookmarkEnd w:id="908"/>
      <w:r>
        <w:t>9.6.2 Uzunluk belirterek dizi oluşturma</w:t>
      </w:r>
      <w:bookmarkEnd w:id="911"/>
    </w:p>
    <w:p w14:paraId="4A6A0086"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KeywordTok"/>
        </w:rPr>
        <w:t>new</w:t>
      </w:r>
      <w:r>
        <w:rPr>
          <w:rStyle w:val="NormalTok"/>
        </w:rPr>
        <w:t xml:space="preserve"> </w:t>
      </w:r>
      <w:proofErr w:type="gramStart"/>
      <w:r>
        <w:rPr>
          <w:rStyle w:val="DataTypeTok"/>
        </w:rPr>
        <w:t>int</w:t>
      </w:r>
      <w:r>
        <w:rPr>
          <w:rStyle w:val="OperatorTok"/>
        </w:rPr>
        <w:t>[</w:t>
      </w:r>
      <w:proofErr w:type="gramEnd"/>
      <w:r>
        <w:rPr>
          <w:rStyle w:val="DecValTok"/>
        </w:rPr>
        <w:t>4</w:t>
      </w:r>
      <w:r>
        <w:rPr>
          <w:rStyle w:val="OperatorTok"/>
        </w:rPr>
        <w:t>];</w:t>
      </w:r>
    </w:p>
    <w:p w14:paraId="4A6A0087" w14:textId="77777777" w:rsidR="00FF55F6" w:rsidRDefault="00000000">
      <w:r>
        <w:t xml:space="preserve">Bu kullanımda dört elemanlı bir </w:t>
      </w:r>
      <w:r>
        <w:rPr>
          <w:rStyle w:val="VerbatimChar"/>
        </w:rPr>
        <w:t>int</w:t>
      </w:r>
      <w:r>
        <w:t xml:space="preserve"> dizisi oluşturulur. Elemanlara daha sonra değer atanabilir.</w:t>
      </w:r>
    </w:p>
    <w:p w14:paraId="4A6A0088" w14:textId="77777777" w:rsidR="00FF55F6" w:rsidRDefault="00000000">
      <w:pPr>
        <w:pStyle w:val="SourceCode"/>
      </w:pPr>
      <w:proofErr w:type="gramStart"/>
      <w:r>
        <w:rPr>
          <w:rStyle w:val="NormalTok"/>
        </w:rPr>
        <w:t>notlar</w:t>
      </w:r>
      <w:r>
        <w:rPr>
          <w:rStyle w:val="OperatorTok"/>
        </w:rPr>
        <w:t>[</w:t>
      </w:r>
      <w:proofErr w:type="gramEnd"/>
      <w:r>
        <w:rPr>
          <w:rStyle w:val="DecValTok"/>
        </w:rPr>
        <w:t>0</w:t>
      </w:r>
      <w:r>
        <w:rPr>
          <w:rStyle w:val="OperatorTok"/>
        </w:rPr>
        <w:t>]</w:t>
      </w:r>
      <w:r>
        <w:rPr>
          <w:rStyle w:val="NormalTok"/>
        </w:rPr>
        <w:t xml:space="preserve"> </w:t>
      </w:r>
      <w:r>
        <w:rPr>
          <w:rStyle w:val="OperatorTok"/>
        </w:rPr>
        <w:t>=</w:t>
      </w:r>
      <w:r>
        <w:rPr>
          <w:rStyle w:val="NormalTok"/>
        </w:rPr>
        <w:t xml:space="preserve"> </w:t>
      </w:r>
      <w:r>
        <w:rPr>
          <w:rStyle w:val="DecValTok"/>
        </w:rPr>
        <w:t>80</w:t>
      </w:r>
      <w:r>
        <w:rPr>
          <w:rStyle w:val="OperatorTok"/>
        </w:rPr>
        <w:t>;</w:t>
      </w:r>
      <w:r>
        <w:br/>
      </w:r>
      <w:proofErr w:type="gramStart"/>
      <w:r>
        <w:rPr>
          <w:rStyle w:val="NormalTok"/>
        </w:rPr>
        <w:t>notlar</w:t>
      </w:r>
      <w:r>
        <w:rPr>
          <w:rStyle w:val="OperatorTok"/>
        </w:rPr>
        <w:t>[</w:t>
      </w:r>
      <w:proofErr w:type="gramEnd"/>
      <w:r>
        <w:rPr>
          <w:rStyle w:val="DecValTok"/>
        </w:rPr>
        <w:t>1</w:t>
      </w:r>
      <w:r>
        <w:rPr>
          <w:rStyle w:val="OperatorTok"/>
        </w:rPr>
        <w:t>]</w:t>
      </w:r>
      <w:r>
        <w:rPr>
          <w:rStyle w:val="NormalTok"/>
        </w:rPr>
        <w:t xml:space="preserve"> </w:t>
      </w:r>
      <w:r>
        <w:rPr>
          <w:rStyle w:val="OperatorTok"/>
        </w:rPr>
        <w:t>=</w:t>
      </w:r>
      <w:r>
        <w:rPr>
          <w:rStyle w:val="NormalTok"/>
        </w:rPr>
        <w:t xml:space="preserve"> </w:t>
      </w:r>
      <w:r>
        <w:rPr>
          <w:rStyle w:val="DecValTok"/>
        </w:rPr>
        <w:t>75</w:t>
      </w:r>
      <w:r>
        <w:rPr>
          <w:rStyle w:val="OperatorTok"/>
        </w:rPr>
        <w:t>;</w:t>
      </w:r>
      <w:r>
        <w:br/>
      </w:r>
      <w:proofErr w:type="gramStart"/>
      <w:r>
        <w:rPr>
          <w:rStyle w:val="NormalTok"/>
        </w:rPr>
        <w:t>notlar</w:t>
      </w:r>
      <w:r>
        <w:rPr>
          <w:rStyle w:val="OperatorTok"/>
        </w:rPr>
        <w:t>[</w:t>
      </w:r>
      <w:proofErr w:type="gramEnd"/>
      <w:r>
        <w:rPr>
          <w:rStyle w:val="DecValTok"/>
        </w:rPr>
        <w:t>2</w:t>
      </w:r>
      <w:r>
        <w:rPr>
          <w:rStyle w:val="OperatorTok"/>
        </w:rPr>
        <w:t>]</w:t>
      </w:r>
      <w:r>
        <w:rPr>
          <w:rStyle w:val="NormalTok"/>
        </w:rPr>
        <w:t xml:space="preserve"> </w:t>
      </w:r>
      <w:r>
        <w:rPr>
          <w:rStyle w:val="OperatorTok"/>
        </w:rPr>
        <w:t>=</w:t>
      </w:r>
      <w:r>
        <w:rPr>
          <w:rStyle w:val="NormalTok"/>
        </w:rPr>
        <w:t xml:space="preserve"> </w:t>
      </w:r>
      <w:r>
        <w:rPr>
          <w:rStyle w:val="DecValTok"/>
        </w:rPr>
        <w:t>90</w:t>
      </w:r>
      <w:r>
        <w:rPr>
          <w:rStyle w:val="OperatorTok"/>
        </w:rPr>
        <w:t>;</w:t>
      </w:r>
      <w:r>
        <w:br/>
      </w:r>
      <w:proofErr w:type="gramStart"/>
      <w:r>
        <w:rPr>
          <w:rStyle w:val="NormalTok"/>
        </w:rPr>
        <w:t>notlar</w:t>
      </w:r>
      <w:r>
        <w:rPr>
          <w:rStyle w:val="OperatorTok"/>
        </w:rPr>
        <w:t>[</w:t>
      </w:r>
      <w:proofErr w:type="gramEnd"/>
      <w:r>
        <w:rPr>
          <w:rStyle w:val="DecValTok"/>
        </w:rPr>
        <w:t>3</w:t>
      </w:r>
      <w:r>
        <w:rPr>
          <w:rStyle w:val="OperatorTok"/>
        </w:rPr>
        <w:t>]</w:t>
      </w:r>
      <w:r>
        <w:rPr>
          <w:rStyle w:val="NormalTok"/>
        </w:rPr>
        <w:t xml:space="preserve"> </w:t>
      </w:r>
      <w:r>
        <w:rPr>
          <w:rStyle w:val="OperatorTok"/>
        </w:rPr>
        <w:t>=</w:t>
      </w:r>
      <w:r>
        <w:rPr>
          <w:rStyle w:val="NormalTok"/>
        </w:rPr>
        <w:t xml:space="preserve"> </w:t>
      </w:r>
      <w:r>
        <w:rPr>
          <w:rStyle w:val="DecValTok"/>
        </w:rPr>
        <w:t>60</w:t>
      </w:r>
      <w:r>
        <w:rPr>
          <w:rStyle w:val="OperatorTok"/>
        </w:rPr>
        <w:t>;</w:t>
      </w:r>
    </w:p>
    <w:p w14:paraId="4A6A0089" w14:textId="77777777" w:rsidR="00FF55F6" w:rsidRDefault="00000000">
      <w:pPr>
        <w:pStyle w:val="Balk3"/>
      </w:pPr>
      <w:bookmarkStart w:id="912" w:name="farklı-veri-tiplerinde-diziler"/>
      <w:bookmarkStart w:id="913" w:name="_Toc228881164"/>
      <w:bookmarkEnd w:id="910"/>
      <w:r>
        <w:t>9.6.3 Farklı veri tiplerinde diziler</w:t>
      </w:r>
      <w:bookmarkEnd w:id="913"/>
    </w:p>
    <w:p w14:paraId="4A6A008A" w14:textId="77777777" w:rsidR="00FF55F6" w:rsidRDefault="00000000">
      <w:r>
        <w:t xml:space="preserve">Diziler yalnızca </w:t>
      </w:r>
      <w:r>
        <w:rPr>
          <w:rStyle w:val="VerbatimChar"/>
        </w:rPr>
        <w:t>int</w:t>
      </w:r>
      <w:r>
        <w:t xml:space="preserve"> için kullanılmaz. Aynı türden değerler olmak koşuluyla farklı veri tipleriyle de dizi oluşturulabilir.</w:t>
      </w:r>
    </w:p>
    <w:p w14:paraId="4A6A008B" w14:textId="77777777" w:rsidR="00FF55F6" w:rsidRDefault="00000000">
      <w:pPr>
        <w:pStyle w:val="SourceCode"/>
      </w:pPr>
      <w:proofErr w:type="gramStart"/>
      <w:r>
        <w:rPr>
          <w:rStyle w:val="DataTypeTok"/>
        </w:rPr>
        <w:t>double</w:t>
      </w:r>
      <w:r>
        <w:rPr>
          <w:rStyle w:val="OperatorTok"/>
        </w:rPr>
        <w:t>[</w:t>
      </w:r>
      <w:proofErr w:type="gramEnd"/>
      <w:r>
        <w:rPr>
          <w:rStyle w:val="OperatorTok"/>
        </w:rPr>
        <w:t>]</w:t>
      </w:r>
      <w:r>
        <w:rPr>
          <w:rStyle w:val="NormalTok"/>
        </w:rPr>
        <w:t xml:space="preserve"> sicakliklar </w:t>
      </w:r>
      <w:r>
        <w:rPr>
          <w:rStyle w:val="OperatorTok"/>
        </w:rPr>
        <w:t>=</w:t>
      </w:r>
      <w:r>
        <w:rPr>
          <w:rStyle w:val="NormalTok"/>
        </w:rPr>
        <w:t xml:space="preserve"> </w:t>
      </w:r>
      <w:r>
        <w:rPr>
          <w:rStyle w:val="OperatorTok"/>
        </w:rPr>
        <w:t>{</w:t>
      </w:r>
      <w:r>
        <w:rPr>
          <w:rStyle w:val="FloatTok"/>
        </w:rPr>
        <w:t>23.5</w:t>
      </w:r>
      <w:r>
        <w:rPr>
          <w:rStyle w:val="OperatorTok"/>
        </w:rPr>
        <w:t>,</w:t>
      </w:r>
      <w:r>
        <w:rPr>
          <w:rStyle w:val="NormalTok"/>
        </w:rPr>
        <w:t xml:space="preserve"> </w:t>
      </w:r>
      <w:r>
        <w:rPr>
          <w:rStyle w:val="FloatTok"/>
        </w:rPr>
        <w:t>25.0</w:t>
      </w:r>
      <w:r>
        <w:rPr>
          <w:rStyle w:val="OperatorTok"/>
        </w:rPr>
        <w:t>,</w:t>
      </w:r>
      <w:r>
        <w:rPr>
          <w:rStyle w:val="NormalTok"/>
        </w:rPr>
        <w:t xml:space="preserve"> </w:t>
      </w:r>
      <w:r>
        <w:rPr>
          <w:rStyle w:val="FloatTok"/>
        </w:rPr>
        <w:t>22.8</w:t>
      </w:r>
      <w:r>
        <w:rPr>
          <w:rStyle w:val="OperatorTok"/>
        </w:rPr>
        <w:t>};</w:t>
      </w:r>
      <w:r>
        <w:br/>
      </w:r>
      <w:proofErr w:type="gramStart"/>
      <w:r>
        <w:rPr>
          <w:rStyle w:val="BuiltInTok"/>
        </w:rPr>
        <w:t>String</w:t>
      </w:r>
      <w:r>
        <w:rPr>
          <w:rStyle w:val="OperatorTok"/>
        </w:rPr>
        <w:t>[</w:t>
      </w:r>
      <w:proofErr w:type="gramEnd"/>
      <w:r>
        <w:rPr>
          <w:rStyle w:val="OperatorTok"/>
        </w:rPr>
        <w:t>]</w:t>
      </w:r>
      <w:r>
        <w:rPr>
          <w:rStyle w:val="NormalTok"/>
        </w:rPr>
        <w:t xml:space="preserve"> adlar </w:t>
      </w:r>
      <w:r>
        <w:rPr>
          <w:rStyle w:val="OperatorTok"/>
        </w:rPr>
        <w:t>=</w:t>
      </w:r>
      <w:r>
        <w:rPr>
          <w:rStyle w:val="NormalTok"/>
        </w:rPr>
        <w:t xml:space="preserve"> </w:t>
      </w:r>
      <w:r>
        <w:rPr>
          <w:rStyle w:val="OperatorTok"/>
        </w:rPr>
        <w:t>{</w:t>
      </w:r>
      <w:r>
        <w:rPr>
          <w:rStyle w:val="StringTok"/>
        </w:rPr>
        <w:t>"Ayşe"</w:t>
      </w:r>
      <w:r>
        <w:rPr>
          <w:rStyle w:val="OperatorTok"/>
        </w:rPr>
        <w:t>,</w:t>
      </w:r>
      <w:r>
        <w:rPr>
          <w:rStyle w:val="NormalTok"/>
        </w:rPr>
        <w:t xml:space="preserve"> </w:t>
      </w:r>
      <w:r>
        <w:rPr>
          <w:rStyle w:val="StringTok"/>
        </w:rPr>
        <w:t>"Mehmet"</w:t>
      </w:r>
      <w:r>
        <w:rPr>
          <w:rStyle w:val="OperatorTok"/>
        </w:rPr>
        <w:t>,</w:t>
      </w:r>
      <w:r>
        <w:rPr>
          <w:rStyle w:val="NormalTok"/>
        </w:rPr>
        <w:t xml:space="preserve"> </w:t>
      </w:r>
      <w:r>
        <w:rPr>
          <w:rStyle w:val="StringTok"/>
        </w:rPr>
        <w:t>"Zeynep"</w:t>
      </w:r>
      <w:r>
        <w:rPr>
          <w:rStyle w:val="OperatorTok"/>
        </w:rPr>
        <w:t>};</w:t>
      </w:r>
      <w:r>
        <w:br/>
      </w:r>
      <w:proofErr w:type="gramStart"/>
      <w:r>
        <w:rPr>
          <w:rStyle w:val="DataTypeTok"/>
        </w:rPr>
        <w:t>boolean</w:t>
      </w:r>
      <w:r>
        <w:rPr>
          <w:rStyle w:val="OperatorTok"/>
        </w:rPr>
        <w:t>[</w:t>
      </w:r>
      <w:proofErr w:type="gramEnd"/>
      <w:r>
        <w:rPr>
          <w:rStyle w:val="OperatorTok"/>
        </w:rPr>
        <w:t>]</w:t>
      </w:r>
      <w:r>
        <w:rPr>
          <w:rStyle w:val="NormalTok"/>
        </w:rPr>
        <w:t xml:space="preserve"> durumlar </w:t>
      </w:r>
      <w:r>
        <w:rPr>
          <w:rStyle w:val="OperatorTok"/>
        </w:rPr>
        <w:t>=</w:t>
      </w:r>
      <w:r>
        <w:rPr>
          <w:rStyle w:val="NormalTok"/>
        </w:rPr>
        <w:t xml:space="preserve"> </w:t>
      </w:r>
      <w:r>
        <w:rPr>
          <w:rStyle w:val="OperatorTok"/>
        </w:rPr>
        <w:t>{</w:t>
      </w:r>
      <w:r>
        <w:rPr>
          <w:rStyle w:val="KeywordTok"/>
        </w:rPr>
        <w:t>true</w:t>
      </w:r>
      <w:r>
        <w:rPr>
          <w:rStyle w:val="OperatorTok"/>
        </w:rPr>
        <w:t>,</w:t>
      </w:r>
      <w:r>
        <w:rPr>
          <w:rStyle w:val="NormalTok"/>
        </w:rPr>
        <w:t xml:space="preserve"> </w:t>
      </w:r>
      <w:r>
        <w:rPr>
          <w:rStyle w:val="KeywordTok"/>
        </w:rPr>
        <w:t>false</w:t>
      </w:r>
      <w:r>
        <w:rPr>
          <w:rStyle w:val="OperatorTok"/>
        </w:rPr>
        <w:t>,</w:t>
      </w:r>
      <w:r>
        <w:rPr>
          <w:rStyle w:val="NormalTok"/>
        </w:rPr>
        <w:t xml:space="preserve"> </w:t>
      </w:r>
      <w:r>
        <w:rPr>
          <w:rStyle w:val="KeywordTok"/>
        </w:rPr>
        <w:t>true</w:t>
      </w:r>
      <w:r>
        <w:rPr>
          <w:rStyle w:val="OperatorTok"/>
        </w:rPr>
        <w:t>};</w:t>
      </w:r>
    </w:p>
    <w:p w14:paraId="4A6A008C" w14:textId="77777777" w:rsidR="00FF55F6" w:rsidRDefault="00000000">
      <w:pPr>
        <w:pStyle w:val="DikkatKutusu"/>
      </w:pPr>
      <w:r>
        <w:rPr>
          <w:noProof/>
        </w:rPr>
        <w:lastRenderedPageBreak/>
        <w:drawing>
          <wp:inline distT="0" distB="0" distL="0" distR="0" wp14:anchorId="4A6A3DAA" wp14:editId="4A6A3DAB">
            <wp:extent cx="155448" cy="155448"/>
            <wp:effectExtent l="0" t="0" r="0" b="0"/>
            <wp:docPr id="1344" name="Picture" descr="Dikkat:"/>
            <wp:cNvGraphicFramePr/>
            <a:graphic xmlns:a="http://schemas.openxmlformats.org/drawingml/2006/main">
              <a:graphicData uri="http://schemas.openxmlformats.org/drawingml/2006/picture">
                <pic:pic xmlns:pic="http://schemas.openxmlformats.org/drawingml/2006/picture">
                  <pic:nvPicPr>
                    <pic:cNvPr id="134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Bir dizi tek bir veri tipine sahiptir. </w:t>
      </w:r>
      <w:proofErr w:type="gramStart"/>
      <w:r>
        <w:rPr>
          <w:rStyle w:val="VerbatimChar"/>
        </w:rPr>
        <w:t>int[</w:t>
      </w:r>
      <w:proofErr w:type="gramEnd"/>
      <w:r>
        <w:rPr>
          <w:rStyle w:val="VerbatimChar"/>
        </w:rPr>
        <w:t>]</w:t>
      </w:r>
      <w:r>
        <w:t xml:space="preserve"> bir dizide doğrudan </w:t>
      </w:r>
      <w:r>
        <w:rPr>
          <w:rStyle w:val="VerbatimChar"/>
        </w:rPr>
        <w:t>String</w:t>
      </w:r>
      <w:r>
        <w:t xml:space="preserve"> değer saklanamaz.</w:t>
      </w:r>
    </w:p>
    <w:p w14:paraId="4A6A008D" w14:textId="77777777" w:rsidR="00FF55F6" w:rsidRDefault="00000000">
      <w:pPr>
        <w:pStyle w:val="Balk2"/>
      </w:pPr>
      <w:bookmarkStart w:id="914" w:name="indeks-mantığı"/>
      <w:bookmarkStart w:id="915" w:name="_Toc228881165"/>
      <w:bookmarkEnd w:id="906"/>
      <w:bookmarkEnd w:id="912"/>
      <w:r>
        <w:t>9.7 İndeks mantığı</w:t>
      </w:r>
      <w:bookmarkEnd w:id="915"/>
    </w:p>
    <w:p w14:paraId="4A6A008E" w14:textId="77777777" w:rsidR="00FF55F6" w:rsidRDefault="00000000">
      <w:r>
        <w:t>Dizi elemanlarına indeks numarası ile erişilir. Java’da indeksler 0’dan başlar.</w:t>
      </w:r>
    </w:p>
    <w:p w14:paraId="4A6A008F" w14:textId="77777777" w:rsidR="00FF55F6" w:rsidRDefault="00000000">
      <w:pPr>
        <w:pStyle w:val="SourceCode"/>
      </w:pPr>
      <w:proofErr w:type="gramStart"/>
      <w:r>
        <w:rPr>
          <w:rStyle w:val="BuiltInTok"/>
        </w:rPr>
        <w:t>String</w:t>
      </w:r>
      <w:r>
        <w:rPr>
          <w:rStyle w:val="OperatorTok"/>
        </w:rPr>
        <w:t>[</w:t>
      </w:r>
      <w:proofErr w:type="gramEnd"/>
      <w:r>
        <w:rPr>
          <w:rStyle w:val="OperatorTok"/>
        </w:rPr>
        <w:t>]</w:t>
      </w:r>
      <w:r>
        <w:rPr>
          <w:rStyle w:val="NormalTok"/>
        </w:rPr>
        <w:t xml:space="preserve"> gunler </w:t>
      </w:r>
      <w:r>
        <w:rPr>
          <w:rStyle w:val="OperatorTok"/>
        </w:rPr>
        <w:t>=</w:t>
      </w:r>
      <w:r>
        <w:rPr>
          <w:rStyle w:val="NormalTok"/>
        </w:rPr>
        <w:t xml:space="preserve"> </w:t>
      </w:r>
      <w:r>
        <w:rPr>
          <w:rStyle w:val="OperatorTok"/>
        </w:rPr>
        <w:t>{</w:t>
      </w:r>
      <w:r>
        <w:rPr>
          <w:rStyle w:val="StringTok"/>
        </w:rPr>
        <w:t>"Pazartesi"</w:t>
      </w:r>
      <w:r>
        <w:rPr>
          <w:rStyle w:val="OperatorTok"/>
        </w:rPr>
        <w:t>,</w:t>
      </w:r>
      <w:r>
        <w:rPr>
          <w:rStyle w:val="NormalTok"/>
        </w:rPr>
        <w:t xml:space="preserve"> </w:t>
      </w:r>
      <w:r>
        <w:rPr>
          <w:rStyle w:val="StringTok"/>
        </w:rPr>
        <w:t>"Salı"</w:t>
      </w:r>
      <w:r>
        <w:rPr>
          <w:rStyle w:val="OperatorTok"/>
        </w:rPr>
        <w:t>,</w:t>
      </w:r>
      <w:r>
        <w:rPr>
          <w:rStyle w:val="NormalTok"/>
        </w:rPr>
        <w:t xml:space="preserve"> </w:t>
      </w:r>
      <w:r>
        <w:rPr>
          <w:rStyle w:val="StringTok"/>
        </w:rPr>
        <w:t>"Çarşamba"</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gunler</w:t>
      </w:r>
      <w:r>
        <w:rPr>
          <w:rStyle w:val="OperatorTok"/>
        </w:rPr>
        <w:t>[</w:t>
      </w:r>
      <w:r>
        <w:rPr>
          <w:rStyle w:val="DecValTok"/>
        </w:rPr>
        <w:t>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gunler</w:t>
      </w:r>
      <w:r>
        <w:rPr>
          <w:rStyle w:val="OperatorTok"/>
        </w:rPr>
        <w:t>[</w:t>
      </w:r>
      <w:r>
        <w:rPr>
          <w:rStyle w:val="DecValTok"/>
        </w:rPr>
        <w:t>1</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gunler</w:t>
      </w:r>
      <w:r>
        <w:rPr>
          <w:rStyle w:val="OperatorTok"/>
        </w:rPr>
        <w:t>[</w:t>
      </w:r>
      <w:proofErr w:type="gramEnd"/>
      <w:r>
        <w:rPr>
          <w:rStyle w:val="DecValTok"/>
        </w:rPr>
        <w:t>2</w:t>
      </w:r>
      <w:r>
        <w:rPr>
          <w:rStyle w:val="OperatorTok"/>
        </w:rPr>
        <w:t>]);</w:t>
      </w:r>
    </w:p>
    <w:p w14:paraId="4A6A0090" w14:textId="77777777" w:rsidR="00FF55F6" w:rsidRDefault="00000000">
      <w:r>
        <w:t>Beklenen çıktı:</w:t>
      </w:r>
    </w:p>
    <w:p w14:paraId="4A6A0091" w14:textId="77777777" w:rsidR="00FF55F6" w:rsidRDefault="00000000">
      <w:pPr>
        <w:pStyle w:val="SourceCode"/>
      </w:pPr>
      <w:r>
        <w:rPr>
          <w:rStyle w:val="VerbatimChar"/>
        </w:rPr>
        <w:t>Pazartesi</w:t>
      </w:r>
      <w:r>
        <w:br/>
      </w:r>
      <w:r>
        <w:rPr>
          <w:rStyle w:val="VerbatimChar"/>
        </w:rPr>
        <w:t>Salı</w:t>
      </w:r>
      <w:r>
        <w:br/>
      </w:r>
      <w:r>
        <w:rPr>
          <w:rStyle w:val="VerbatimChar"/>
        </w:rPr>
        <w:t>Çarşamba</w:t>
      </w:r>
    </w:p>
    <w:p w14:paraId="4A6A0092" w14:textId="77777777" w:rsidR="00FF55F6" w:rsidRDefault="00000000">
      <w:r>
        <w:t xml:space="preserve">Üç elemanlı bu dizide </w:t>
      </w:r>
      <w:proofErr w:type="gramStart"/>
      <w:r>
        <w:rPr>
          <w:rStyle w:val="VerbatimChar"/>
        </w:rPr>
        <w:t>gunler[</w:t>
      </w:r>
      <w:proofErr w:type="gramEnd"/>
      <w:r>
        <w:rPr>
          <w:rStyle w:val="VerbatimChar"/>
        </w:rPr>
        <w:t>3]</w:t>
      </w:r>
      <w:r>
        <w:t xml:space="preserve"> geçersizdir. Çünkü geçerli son indeks </w:t>
      </w:r>
      <w:r>
        <w:rPr>
          <w:rStyle w:val="VerbatimChar"/>
        </w:rPr>
        <w:t>2</w:t>
      </w:r>
      <w:r>
        <w:t xml:space="preserve"> değeridir.</w:t>
      </w:r>
    </w:p>
    <w:p w14:paraId="4A6A0093" w14:textId="77777777" w:rsidR="00FF55F6" w:rsidRDefault="00000000">
      <w:pPr>
        <w:pStyle w:val="IpucuKutusu"/>
      </w:pPr>
      <w:r>
        <w:rPr>
          <w:noProof/>
        </w:rPr>
        <w:drawing>
          <wp:inline distT="0" distB="0" distL="0" distR="0" wp14:anchorId="4A6A3DAC" wp14:editId="4A6A3DAD">
            <wp:extent cx="155448" cy="155448"/>
            <wp:effectExtent l="0" t="0" r="0" b="0"/>
            <wp:docPr id="1348" name="Picture" descr="İpucu:"/>
            <wp:cNvGraphicFramePr/>
            <a:graphic xmlns:a="http://schemas.openxmlformats.org/drawingml/2006/main">
              <a:graphicData uri="http://schemas.openxmlformats.org/drawingml/2006/picture">
                <pic:pic xmlns:pic="http://schemas.openxmlformats.org/drawingml/2006/picture">
                  <pic:nvPicPr>
                    <pic:cNvPr id="134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Bir dizinin son elemanına erişmek için genellikle </w:t>
      </w:r>
      <w:proofErr w:type="gramStart"/>
      <w:r>
        <w:rPr>
          <w:rStyle w:val="VerbatimChar"/>
        </w:rPr>
        <w:t>dizi.length</w:t>
      </w:r>
      <w:proofErr w:type="gramEnd"/>
      <w:r>
        <w:rPr>
          <w:rStyle w:val="VerbatimChar"/>
        </w:rPr>
        <w:t xml:space="preserve"> - 1</w:t>
      </w:r>
      <w:r>
        <w:t xml:space="preserve"> kullanılır.</w:t>
      </w:r>
    </w:p>
    <w:p w14:paraId="4A6A0094" w14:textId="77777777" w:rsidR="00FF55F6" w:rsidRDefault="00000000">
      <w:pPr>
        <w:pStyle w:val="Balk2"/>
      </w:pPr>
      <w:bookmarkStart w:id="916" w:name="length-özelliği"/>
      <w:bookmarkStart w:id="917" w:name="_Toc228881166"/>
      <w:bookmarkEnd w:id="914"/>
      <w:r>
        <w:t xml:space="preserve">9.8 </w:t>
      </w:r>
      <w:r>
        <w:rPr>
          <w:rStyle w:val="VerbatimChar"/>
        </w:rPr>
        <w:t>length</w:t>
      </w:r>
      <w:r>
        <w:t xml:space="preserve"> özelliği</w:t>
      </w:r>
      <w:bookmarkEnd w:id="917"/>
    </w:p>
    <w:p w14:paraId="4A6A0095" w14:textId="77777777" w:rsidR="00FF55F6" w:rsidRDefault="00000000">
      <w:r>
        <w:t xml:space="preserve">Dizinin eleman sayısı </w:t>
      </w:r>
      <w:r>
        <w:rPr>
          <w:rStyle w:val="VerbatimChar"/>
        </w:rPr>
        <w:t>length</w:t>
      </w:r>
      <w:r>
        <w:t xml:space="preserve"> özelliğiyle öğrenilir.</w:t>
      </w:r>
    </w:p>
    <w:p w14:paraId="4A6A0096"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DecValTok"/>
        </w:rPr>
        <w:t>60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"Eleman sayısı: "</w:t>
      </w:r>
      <w:r>
        <w:rPr>
          <w:rStyle w:val="NormalTok"/>
        </w:rPr>
        <w:t xml:space="preserve"> </w:t>
      </w:r>
      <w:r>
        <w:rPr>
          <w:rStyle w:val="OperatorTok"/>
        </w:rPr>
        <w:t>+</w:t>
      </w:r>
      <w:r>
        <w:rPr>
          <w:rStyle w:val="NormalTok"/>
        </w:rPr>
        <w:t xml:space="preserve"> </w:t>
      </w:r>
      <w:proofErr w:type="gramStart"/>
      <w:r>
        <w:rPr>
          <w:rStyle w:val="NormalTok"/>
        </w:rPr>
        <w:t>notlar</w:t>
      </w:r>
      <w:r>
        <w:rPr>
          <w:rStyle w:val="OperatorTok"/>
        </w:rPr>
        <w:t>.</w:t>
      </w:r>
      <w:r>
        <w:rPr>
          <w:rStyle w:val="FunctionTok"/>
        </w:rPr>
        <w:t>length</w:t>
      </w:r>
      <w:proofErr w:type="gramEnd"/>
      <w:r>
        <w:rPr>
          <w:rStyle w:val="OperatorTok"/>
        </w:rPr>
        <w:t>);</w:t>
      </w:r>
    </w:p>
    <w:p w14:paraId="4A6A0097" w14:textId="77777777" w:rsidR="00FF55F6" w:rsidRDefault="00000000">
      <w:r>
        <w:t>Beklenen çıktı:</w:t>
      </w:r>
    </w:p>
    <w:p w14:paraId="4A6A0098" w14:textId="77777777" w:rsidR="00FF55F6" w:rsidRDefault="00000000">
      <w:pPr>
        <w:pStyle w:val="SourceCode"/>
      </w:pPr>
      <w:r>
        <w:rPr>
          <w:rStyle w:val="VerbatimChar"/>
        </w:rPr>
        <w:t>Eleman sayısı: 4</w:t>
      </w:r>
    </w:p>
    <w:p w14:paraId="4A6A0099" w14:textId="77777777" w:rsidR="00FF55F6" w:rsidRDefault="00000000">
      <w:proofErr w:type="gramStart"/>
      <w:r>
        <w:rPr>
          <w:rStyle w:val="VerbatimChar"/>
        </w:rPr>
        <w:t>length</w:t>
      </w:r>
      <w:proofErr w:type="gramEnd"/>
      <w:r>
        <w:t xml:space="preserve"> özellikle döngülerde güvenli dolaşım için kullanılır.</w:t>
      </w:r>
    </w:p>
    <w:p w14:paraId="4A6A009A"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notlar</w:t>
      </w:r>
      <w:proofErr w:type="gramEnd"/>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r>
        <w:rPr>
          <w:rStyle w:val="NormalTok"/>
        </w:rPr>
        <w:t>i</w:t>
      </w:r>
      <w:r>
        <w:rPr>
          <w:rStyle w:val="OperatorTok"/>
        </w:rPr>
        <w:t>]);</w:t>
      </w:r>
      <w:r>
        <w:br/>
      </w:r>
      <w:r>
        <w:rPr>
          <w:rStyle w:val="OperatorTok"/>
        </w:rPr>
        <w:t>}</w:t>
      </w:r>
    </w:p>
    <w:p w14:paraId="4A6A009B" w14:textId="77777777" w:rsidR="00FF55F6" w:rsidRDefault="00000000">
      <w:r>
        <w:t>Bu yapı, dizinin uzunluğu değişse bile döngünün doğru sınırda çalışmasına yardımcı olur.</w:t>
      </w:r>
    </w:p>
    <w:p w14:paraId="4A6A009C" w14:textId="77777777" w:rsidR="00FF55F6" w:rsidRDefault="00000000">
      <w:pPr>
        <w:pStyle w:val="DikkatKutusu"/>
      </w:pPr>
      <w:r>
        <w:rPr>
          <w:noProof/>
        </w:rPr>
        <w:drawing>
          <wp:inline distT="0" distB="0" distL="0" distR="0" wp14:anchorId="4A6A3DAE" wp14:editId="4A6A3DAF">
            <wp:extent cx="155448" cy="155448"/>
            <wp:effectExtent l="0" t="0" r="0" b="0"/>
            <wp:docPr id="1351" name="Picture" descr="Dikkat:"/>
            <wp:cNvGraphicFramePr/>
            <a:graphic xmlns:a="http://schemas.openxmlformats.org/drawingml/2006/main">
              <a:graphicData uri="http://schemas.openxmlformats.org/drawingml/2006/picture">
                <pic:pic xmlns:pic="http://schemas.openxmlformats.org/drawingml/2006/picture">
                  <pic:nvPicPr>
                    <pic:cNvPr id="1352"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Dizi indeksleri 0’dan başladığı için döngü koşulu çoğu zaman </w:t>
      </w:r>
      <w:r>
        <w:rPr>
          <w:rStyle w:val="VerbatimChar"/>
        </w:rPr>
        <w:t xml:space="preserve">i </w:t>
      </w:r>
      <w:proofErr w:type="gramStart"/>
      <w:r>
        <w:rPr>
          <w:rStyle w:val="VerbatimChar"/>
        </w:rPr>
        <w:t>&lt; dizi</w:t>
      </w:r>
      <w:proofErr w:type="gramEnd"/>
      <w:r>
        <w:rPr>
          <w:rStyle w:val="VerbatimChar"/>
        </w:rPr>
        <w:t>.length</w:t>
      </w:r>
      <w:r>
        <w:t xml:space="preserve"> biçiminde yazılır. </w:t>
      </w:r>
      <w:proofErr w:type="gramStart"/>
      <w:r>
        <w:rPr>
          <w:rStyle w:val="VerbatimChar"/>
        </w:rPr>
        <w:t>i</w:t>
      </w:r>
      <w:proofErr w:type="gramEnd"/>
      <w:r>
        <w:rPr>
          <w:rStyle w:val="VerbatimChar"/>
        </w:rPr>
        <w:t xml:space="preserve"> &lt;= </w:t>
      </w:r>
      <w:proofErr w:type="gramStart"/>
      <w:r>
        <w:rPr>
          <w:rStyle w:val="VerbatimChar"/>
        </w:rPr>
        <w:t>dizi.length</w:t>
      </w:r>
      <w:proofErr w:type="gramEnd"/>
      <w:r>
        <w:t xml:space="preserve"> hatalıdır.</w:t>
      </w:r>
    </w:p>
    <w:p w14:paraId="4A6A009D" w14:textId="77777777" w:rsidR="00FF55F6" w:rsidRDefault="00000000">
      <w:pPr>
        <w:pStyle w:val="Balk2"/>
      </w:pPr>
      <w:bookmarkStart w:id="918" w:name="diziyi-döngüyle-dolaşma"/>
      <w:bookmarkStart w:id="919" w:name="_Toc228881167"/>
      <w:bookmarkEnd w:id="916"/>
      <w:r>
        <w:t>9.9 Diziyi döngüyle dolaşma</w:t>
      </w:r>
      <w:bookmarkEnd w:id="919"/>
    </w:p>
    <w:p w14:paraId="4A6A009E" w14:textId="77777777" w:rsidR="00FF55F6" w:rsidRDefault="00000000">
      <w:r>
        <w:t>Diziler çoğu zaman döngülerle birlikte kullanılır. Çünkü dizideki her elemana sırayla erişmek gerekir.</w:t>
      </w:r>
    </w:p>
    <w:p w14:paraId="4A6A009F"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DecValTok"/>
        </w:rPr>
        <w:t>60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notlar</w:t>
      </w:r>
      <w:proofErr w:type="gramEnd"/>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i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notlar</w:t>
      </w:r>
      <w:r>
        <w:rPr>
          <w:rStyle w:val="OperatorTok"/>
        </w:rPr>
        <w:t>[</w:t>
      </w:r>
      <w:r>
        <w:rPr>
          <w:rStyle w:val="NormalTok"/>
        </w:rPr>
        <w:t>i</w:t>
      </w:r>
      <w:r>
        <w:rPr>
          <w:rStyle w:val="OperatorTok"/>
        </w:rPr>
        <w:t>]);</w:t>
      </w:r>
      <w:r>
        <w:br/>
      </w:r>
      <w:r>
        <w:rPr>
          <w:rStyle w:val="OperatorTok"/>
        </w:rPr>
        <w:t>}</w:t>
      </w:r>
    </w:p>
    <w:p w14:paraId="4A6A00A0" w14:textId="77777777" w:rsidR="00FF55F6" w:rsidRDefault="00000000">
      <w:r>
        <w:t>Beklenen çıktı:</w:t>
      </w:r>
    </w:p>
    <w:p w14:paraId="4A6A00A1" w14:textId="77777777" w:rsidR="00FF55F6" w:rsidRDefault="00000000">
      <w:pPr>
        <w:pStyle w:val="SourceCode"/>
      </w:pPr>
      <w:r>
        <w:rPr>
          <w:rStyle w:val="VerbatimChar"/>
        </w:rPr>
        <w:t>Not 0: 80</w:t>
      </w:r>
      <w:r>
        <w:br/>
      </w:r>
      <w:r>
        <w:rPr>
          <w:rStyle w:val="VerbatimChar"/>
        </w:rPr>
        <w:t>Not 1: 75</w:t>
      </w:r>
      <w:r>
        <w:br/>
      </w:r>
      <w:r>
        <w:rPr>
          <w:rStyle w:val="VerbatimChar"/>
        </w:rPr>
        <w:t>Not 2: 90</w:t>
      </w:r>
      <w:r>
        <w:br/>
      </w:r>
      <w:r>
        <w:rPr>
          <w:rStyle w:val="VerbatimChar"/>
        </w:rPr>
        <w:t>Not 3: 60</w:t>
      </w:r>
    </w:p>
    <w:p w14:paraId="4A6A00A2" w14:textId="77777777" w:rsidR="00FF55F6" w:rsidRDefault="00000000">
      <w:r>
        <w:t xml:space="preserve">Öğrenciye gösterilen numarayı 1’den başlatmak istersek indeks yerine </w:t>
      </w:r>
      <w:r>
        <w:rPr>
          <w:rStyle w:val="VerbatimChar"/>
        </w:rPr>
        <w:t>i + 1</w:t>
      </w:r>
      <w:r>
        <w:t xml:space="preserve"> yazabiliriz.</w:t>
      </w:r>
    </w:p>
    <w:p w14:paraId="4A6A00A3"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w:t>
      </w:r>
      <w:r>
        <w:rPr>
          <w:rStyle w:val="OperatorTok"/>
        </w:rPr>
        <w:t>(</w:t>
      </w:r>
      <w:r>
        <w:rPr>
          <w:rStyle w:val="NormalTok"/>
        </w:rPr>
        <w:t xml:space="preserve">i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notlar</w:t>
      </w:r>
      <w:r>
        <w:rPr>
          <w:rStyle w:val="OperatorTok"/>
        </w:rPr>
        <w:t>[</w:t>
      </w:r>
      <w:r>
        <w:rPr>
          <w:rStyle w:val="NormalTok"/>
        </w:rPr>
        <w:t>i</w:t>
      </w:r>
      <w:r>
        <w:rPr>
          <w:rStyle w:val="OperatorTok"/>
        </w:rPr>
        <w:t>]);</w:t>
      </w:r>
    </w:p>
    <w:p w14:paraId="4A6A00A4" w14:textId="77777777" w:rsidR="00FF55F6" w:rsidRDefault="00000000">
      <w:r>
        <w:t>Bu durumda dizi indeksi yine 0’dan başlar; yalnızca ekrandaki gösterim 1’den başlar.</w:t>
      </w:r>
    </w:p>
    <w:p w14:paraId="4A6A00A5" w14:textId="77777777" w:rsidR="00FF55F6" w:rsidRDefault="00000000">
      <w:pPr>
        <w:pStyle w:val="Balk2"/>
      </w:pPr>
      <w:bookmarkStart w:id="920" w:name="toplam-ve-ortalama-hesaplama"/>
      <w:bookmarkStart w:id="921" w:name="_Toc228881168"/>
      <w:bookmarkEnd w:id="918"/>
      <w:r>
        <w:t>9.10 Toplam ve ortalama hesaplama</w:t>
      </w:r>
      <w:bookmarkEnd w:id="921"/>
    </w:p>
    <w:p w14:paraId="4A6A00A6" w14:textId="77777777" w:rsidR="00FF55F6" w:rsidRDefault="00000000">
      <w:r>
        <w:t>Bir dizideki sayısal değerlerin toplamını almak için bir biriktirici değişken kullanılır.</w:t>
      </w:r>
    </w:p>
    <w:p w14:paraId="4A6A00A7"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DecValTok"/>
        </w:rPr>
        <w:t>60</w:t>
      </w:r>
      <w:r>
        <w:rPr>
          <w:rStyle w:val="OperatorTok"/>
        </w:rPr>
        <w:t>};</w:t>
      </w:r>
      <w:r>
        <w:br/>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notlar</w:t>
      </w:r>
      <w:proofErr w:type="gramEnd"/>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notlar</w:t>
      </w:r>
      <w:r>
        <w:rPr>
          <w:rStyle w:val="OperatorTok"/>
        </w:rPr>
        <w:t>[</w:t>
      </w:r>
      <w:r>
        <w:rPr>
          <w:rStyle w:val="NormalTok"/>
        </w:rPr>
        <w:t>i</w:t>
      </w:r>
      <w:r>
        <w:rPr>
          <w:rStyle w:val="OperatorTok"/>
        </w:rPr>
        <w:t>];</w:t>
      </w:r>
      <w:r>
        <w:br/>
      </w:r>
      <w:r>
        <w:rPr>
          <w:rStyle w:val="OperatorTok"/>
        </w:rPr>
        <w:t>}</w:t>
      </w:r>
      <w:r>
        <w:br/>
      </w:r>
      <w:r>
        <w:br/>
      </w:r>
      <w:r>
        <w:rPr>
          <w:rStyle w:val="DataTypeTok"/>
        </w:rPr>
        <w:t>double</w:t>
      </w:r>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w:t>
      </w:r>
      <w:proofErr w:type="gramStart"/>
      <w:r>
        <w:rPr>
          <w:rStyle w:val="NormalTok"/>
        </w:rPr>
        <w:t>notlar</w:t>
      </w:r>
      <w:r>
        <w:rPr>
          <w:rStyle w:val="OperatorTok"/>
        </w:rPr>
        <w:t>.</w:t>
      </w:r>
      <w:r>
        <w:rPr>
          <w:rStyle w:val="FunctionTok"/>
        </w:rPr>
        <w:t>length</w:t>
      </w:r>
      <w:proofErr w:type="gramEnd"/>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p>
    <w:p w14:paraId="4A6A00A8" w14:textId="77777777" w:rsidR="00FF55F6" w:rsidRDefault="00000000">
      <w:r>
        <w:t>Beklenen çıktı:</w:t>
      </w:r>
    </w:p>
    <w:p w14:paraId="4A6A00A9" w14:textId="77777777" w:rsidR="00FF55F6" w:rsidRDefault="00000000">
      <w:pPr>
        <w:pStyle w:val="SourceCode"/>
      </w:pPr>
      <w:r>
        <w:rPr>
          <w:rStyle w:val="VerbatimChar"/>
        </w:rPr>
        <w:t>Toplam: 305</w:t>
      </w:r>
      <w:r>
        <w:br/>
      </w:r>
      <w:r>
        <w:rPr>
          <w:rStyle w:val="VerbatimChar"/>
        </w:rPr>
        <w:t>Ortalama: 76.25</w:t>
      </w:r>
    </w:p>
    <w:p w14:paraId="4A6A00AA" w14:textId="77777777" w:rsidR="00FF55F6" w:rsidRDefault="00000000">
      <w:r>
        <w:t xml:space="preserve">Burada </w:t>
      </w:r>
      <w:r>
        <w:rPr>
          <w:rStyle w:val="VerbatimChar"/>
        </w:rPr>
        <w:t>(double)</w:t>
      </w:r>
      <w:r>
        <w:t xml:space="preserve"> dönüşümü, ortalamanın ondalıklı hesaplanmasını sağlar.</w:t>
      </w:r>
    </w:p>
    <w:p w14:paraId="4A6A00AB" w14:textId="77777777" w:rsidR="00FF55F6" w:rsidRDefault="00000000">
      <w:pPr>
        <w:pStyle w:val="SinavNotuKutusu"/>
      </w:pPr>
      <w:r>
        <w:rPr>
          <w:noProof/>
        </w:rPr>
        <w:drawing>
          <wp:inline distT="0" distB="0" distL="0" distR="0" wp14:anchorId="4A6A3DB0" wp14:editId="4A6A3DB1">
            <wp:extent cx="155448" cy="155448"/>
            <wp:effectExtent l="0" t="0" r="0" b="0"/>
            <wp:docPr id="1355" name="Picture" descr="Sınav Notu:"/>
            <wp:cNvGraphicFramePr/>
            <a:graphic xmlns:a="http://schemas.openxmlformats.org/drawingml/2006/main">
              <a:graphicData uri="http://schemas.openxmlformats.org/drawingml/2006/picture">
                <pic:pic xmlns:pic="http://schemas.openxmlformats.org/drawingml/2006/picture">
                  <pic:nvPicPr>
                    <pic:cNvPr id="1356"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Ortalama hesaplanırken tam sayı bölmesi hatasına dikkat edilmelidir. Ondalıklı sonuç için en az bir değer </w:t>
      </w:r>
      <w:r>
        <w:rPr>
          <w:rStyle w:val="VerbatimChar"/>
        </w:rPr>
        <w:t>double</w:t>
      </w:r>
      <w:r>
        <w:t xml:space="preserve"> türüne dönüştürülmelidir.</w:t>
      </w:r>
    </w:p>
    <w:p w14:paraId="4A6A00AC" w14:textId="77777777" w:rsidR="00FF55F6" w:rsidRDefault="00000000">
      <w:pPr>
        <w:pStyle w:val="Balk2"/>
      </w:pPr>
      <w:bookmarkStart w:id="922" w:name="en-küçük-ve-en-büyük-değeri-bulma"/>
      <w:bookmarkStart w:id="923" w:name="_Toc228881169"/>
      <w:bookmarkEnd w:id="920"/>
      <w:r>
        <w:t>9.11 En küçük ve en büyük değeri bulma</w:t>
      </w:r>
      <w:bookmarkEnd w:id="923"/>
    </w:p>
    <w:p w14:paraId="4A6A00AD" w14:textId="77777777" w:rsidR="00FF55F6" w:rsidRDefault="00000000">
      <w:r>
        <w:t>Dizide en küçük veya en büyük değeri bulmak için genellikle ilk eleman başlangıç değeri olarak alınır.</w:t>
      </w:r>
    </w:p>
    <w:p w14:paraId="4A6A00AE"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DecValTok"/>
        </w:rPr>
        <w:t>60</w:t>
      </w:r>
      <w:r>
        <w:rPr>
          <w:rStyle w:val="OperatorTok"/>
        </w:rPr>
        <w:t>};</w:t>
      </w:r>
      <w:r>
        <w:br/>
      </w:r>
      <w:r>
        <w:br/>
      </w:r>
      <w:r>
        <w:rPr>
          <w:rStyle w:val="DataTypeTok"/>
        </w:rPr>
        <w:t>int</w:t>
      </w:r>
      <w:r>
        <w:rPr>
          <w:rStyle w:val="NormalTok"/>
        </w:rPr>
        <w:t xml:space="preserve"> enKucuk </w:t>
      </w:r>
      <w:r>
        <w:rPr>
          <w:rStyle w:val="OperatorTok"/>
        </w:rPr>
        <w:t>=</w:t>
      </w:r>
      <w:r>
        <w:rPr>
          <w:rStyle w:val="NormalTok"/>
        </w:rPr>
        <w:t xml:space="preserve"> </w:t>
      </w:r>
      <w:proofErr w:type="gramStart"/>
      <w:r>
        <w:rPr>
          <w:rStyle w:val="NormalTok"/>
        </w:rPr>
        <w:t>notlar</w:t>
      </w:r>
      <w:r>
        <w:rPr>
          <w:rStyle w:val="OperatorTok"/>
        </w:rPr>
        <w:t>[</w:t>
      </w:r>
      <w:proofErr w:type="gramEnd"/>
      <w:r>
        <w:rPr>
          <w:rStyle w:val="DecValTok"/>
        </w:rPr>
        <w:t>0</w:t>
      </w:r>
      <w:r>
        <w:rPr>
          <w:rStyle w:val="OperatorTok"/>
        </w:rPr>
        <w:t>];</w:t>
      </w:r>
      <w:r>
        <w:br/>
      </w:r>
      <w:r>
        <w:rPr>
          <w:rStyle w:val="DataTypeTok"/>
        </w:rPr>
        <w:t>int</w:t>
      </w:r>
      <w:r>
        <w:rPr>
          <w:rStyle w:val="NormalTok"/>
        </w:rPr>
        <w:t xml:space="preserve"> enBuyuk </w:t>
      </w:r>
      <w:r>
        <w:rPr>
          <w:rStyle w:val="OperatorTok"/>
        </w:rPr>
        <w:t>=</w:t>
      </w:r>
      <w:r>
        <w:rPr>
          <w:rStyle w:val="NormalTok"/>
        </w:rPr>
        <w:t xml:space="preserve"> </w:t>
      </w:r>
      <w:proofErr w:type="gramStart"/>
      <w:r>
        <w:rPr>
          <w:rStyle w:val="NormalTok"/>
        </w:rPr>
        <w:t>notlar</w:t>
      </w:r>
      <w:r>
        <w:rPr>
          <w:rStyle w:val="OperatorTok"/>
        </w:rPr>
        <w:t>[</w:t>
      </w:r>
      <w:proofErr w:type="gramEnd"/>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proofErr w:type="gramStart"/>
      <w:r>
        <w:rPr>
          <w:rStyle w:val="OperatorTok"/>
        </w:rPr>
        <w:t>&lt;</w:t>
      </w:r>
      <w:r>
        <w:rPr>
          <w:rStyle w:val="NormalTok"/>
        </w:rPr>
        <w:t xml:space="preserve"> notlar</w:t>
      </w:r>
      <w:proofErr w:type="gramEnd"/>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notlar</w:t>
      </w:r>
      <w:r>
        <w:rPr>
          <w:rStyle w:val="OperatorTok"/>
        </w:rPr>
        <w:t>[</w:t>
      </w:r>
      <w:r>
        <w:rPr>
          <w:rStyle w:val="NormalTok"/>
        </w:rPr>
        <w:t>i</w:t>
      </w:r>
      <w:r>
        <w:rPr>
          <w:rStyle w:val="OperatorTok"/>
        </w:rPr>
        <w:t>]</w:t>
      </w:r>
      <w:r>
        <w:rPr>
          <w:rStyle w:val="NormalTok"/>
        </w:rPr>
        <w:t xml:space="preserve"> </w:t>
      </w:r>
      <w:proofErr w:type="gramStart"/>
      <w:r>
        <w:rPr>
          <w:rStyle w:val="OperatorTok"/>
        </w:rPr>
        <w:t>&lt;</w:t>
      </w:r>
      <w:r>
        <w:rPr>
          <w:rStyle w:val="NormalTok"/>
        </w:rPr>
        <w:t xml:space="preserve"> enKucuk</w:t>
      </w:r>
      <w:proofErr w:type="gramEnd"/>
      <w:r>
        <w:rPr>
          <w:rStyle w:val="OperatorTok"/>
        </w:rPr>
        <w:t>)</w:t>
      </w:r>
      <w:r>
        <w:rPr>
          <w:rStyle w:val="NormalTok"/>
        </w:rPr>
        <w:t xml:space="preserve"> </w:t>
      </w:r>
      <w:r>
        <w:rPr>
          <w:rStyle w:val="OperatorTok"/>
        </w:rPr>
        <w:t>{</w:t>
      </w:r>
      <w:r>
        <w:br/>
      </w:r>
      <w:r>
        <w:rPr>
          <w:rStyle w:val="NormalTok"/>
        </w:rPr>
        <w:t xml:space="preserve">        enKucuk </w:t>
      </w:r>
      <w:r>
        <w:rPr>
          <w:rStyle w:val="OperatorTok"/>
        </w:rPr>
        <w:t>=</w:t>
      </w:r>
      <w:r>
        <w:rPr>
          <w:rStyle w:val="NormalTok"/>
        </w:rPr>
        <w:t xml:space="preserve"> notlar</w:t>
      </w:r>
      <w:r>
        <w:rPr>
          <w:rStyle w:val="OperatorTok"/>
        </w:rPr>
        <w:t>[</w:t>
      </w:r>
      <w:r>
        <w:rPr>
          <w:rStyle w:val="NormalTok"/>
        </w:rPr>
        <w:t>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ControlFlowTok"/>
        </w:rPr>
        <w:t>if</w:t>
      </w:r>
      <w:r>
        <w:rPr>
          <w:rStyle w:val="NormalTok"/>
        </w:rPr>
        <w:t xml:space="preserve"> </w:t>
      </w:r>
      <w:r>
        <w:rPr>
          <w:rStyle w:val="OperatorTok"/>
        </w:rPr>
        <w:t>(</w:t>
      </w:r>
      <w:r>
        <w:rPr>
          <w:rStyle w:val="NormalTok"/>
        </w:rPr>
        <w:t>notlar</w:t>
      </w:r>
      <w:r>
        <w:rPr>
          <w:rStyle w:val="OperatorTok"/>
        </w:rPr>
        <w:t>[</w:t>
      </w:r>
      <w:r>
        <w:rPr>
          <w:rStyle w:val="NormalTok"/>
        </w:rPr>
        <w:t>i</w:t>
      </w:r>
      <w:proofErr w:type="gramStart"/>
      <w:r>
        <w:rPr>
          <w:rStyle w:val="OperatorTok"/>
        </w:rPr>
        <w:t>]</w:t>
      </w:r>
      <w:r>
        <w:rPr>
          <w:rStyle w:val="NormalTok"/>
        </w:rPr>
        <w:t xml:space="preserve"> </w:t>
      </w:r>
      <w:r>
        <w:rPr>
          <w:rStyle w:val="OperatorTok"/>
        </w:rPr>
        <w:t>&gt;</w:t>
      </w:r>
      <w:proofErr w:type="gramEnd"/>
      <w:r>
        <w:rPr>
          <w:rStyle w:val="NormalTok"/>
        </w:rPr>
        <w:t xml:space="preserve"> enBuyuk</w:t>
      </w:r>
      <w:r>
        <w:rPr>
          <w:rStyle w:val="OperatorTok"/>
        </w:rPr>
        <w:t>)</w:t>
      </w:r>
      <w:r>
        <w:rPr>
          <w:rStyle w:val="NormalTok"/>
        </w:rPr>
        <w:t xml:space="preserve"> </w:t>
      </w:r>
      <w:r>
        <w:rPr>
          <w:rStyle w:val="OperatorTok"/>
        </w:rPr>
        <w:t>{</w:t>
      </w:r>
      <w:r>
        <w:br/>
      </w:r>
      <w:r>
        <w:rPr>
          <w:rStyle w:val="NormalTok"/>
        </w:rPr>
        <w:t xml:space="preserve">        enBuyuk </w:t>
      </w:r>
      <w:r>
        <w:rPr>
          <w:rStyle w:val="OperatorTok"/>
        </w:rPr>
        <w:t>=</w:t>
      </w:r>
      <w:r>
        <w:rPr>
          <w:rStyle w:val="NormalTok"/>
        </w:rPr>
        <w:t xml:space="preserve"> notlar</w:t>
      </w:r>
      <w:r>
        <w:rPr>
          <w:rStyle w:val="OperatorTok"/>
        </w:rPr>
        <w:t>[</w:t>
      </w:r>
      <w:r>
        <w:rPr>
          <w:rStyle w:val="NormalTok"/>
        </w:rPr>
        <w:t>i</w:t>
      </w:r>
      <w:r>
        <w:rPr>
          <w:rStyle w:val="OperatorTok"/>
        </w:rPr>
        <w:t>];</w:t>
      </w:r>
      <w:r>
        <w:br/>
      </w:r>
      <w:r>
        <w:rPr>
          <w:rStyle w:val="NormalTok"/>
        </w:rPr>
        <w:lastRenderedPageBreak/>
        <w:t xml:space="preserve">  </w:t>
      </w:r>
      <w:proofErr w:type="gramStart"/>
      <w:r>
        <w:rPr>
          <w:rStyle w:val="NormalTok"/>
        </w:rPr>
        <w:t xml:space="preserve">  </w:t>
      </w:r>
      <w:r>
        <w:rPr>
          <w:rStyle w:val="OperatorTok"/>
        </w:rPr>
        <w:t>}</w:t>
      </w:r>
      <w:proofErr w:type="gramEnd"/>
      <w:r>
        <w:br/>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"En küçük: "</w:t>
      </w:r>
      <w:r>
        <w:rPr>
          <w:rStyle w:val="NormalTok"/>
        </w:rPr>
        <w:t xml:space="preserve"> </w:t>
      </w:r>
      <w:r>
        <w:rPr>
          <w:rStyle w:val="OperatorTok"/>
        </w:rPr>
        <w:t>+</w:t>
      </w:r>
      <w:r>
        <w:rPr>
          <w:rStyle w:val="NormalTok"/>
        </w:rPr>
        <w:t xml:space="preserve"> enKucuk</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"En büyük: "</w:t>
      </w:r>
      <w:r>
        <w:rPr>
          <w:rStyle w:val="NormalTok"/>
        </w:rPr>
        <w:t xml:space="preserve"> </w:t>
      </w:r>
      <w:r>
        <w:rPr>
          <w:rStyle w:val="OperatorTok"/>
        </w:rPr>
        <w:t>+</w:t>
      </w:r>
      <w:r>
        <w:rPr>
          <w:rStyle w:val="NormalTok"/>
        </w:rPr>
        <w:t xml:space="preserve"> enBuyuk</w:t>
      </w:r>
      <w:r>
        <w:rPr>
          <w:rStyle w:val="OperatorTok"/>
        </w:rPr>
        <w:t>);</w:t>
      </w:r>
    </w:p>
    <w:p w14:paraId="4A6A00AF" w14:textId="77777777" w:rsidR="00FF55F6" w:rsidRDefault="00000000">
      <w:r>
        <w:t>Beklenen çıktı:</w:t>
      </w:r>
    </w:p>
    <w:p w14:paraId="4A6A00B0" w14:textId="77777777" w:rsidR="00FF55F6" w:rsidRDefault="00000000">
      <w:pPr>
        <w:pStyle w:val="SourceCode"/>
      </w:pPr>
      <w:r>
        <w:rPr>
          <w:rStyle w:val="VerbatimChar"/>
        </w:rPr>
        <w:t>En küçük: 60</w:t>
      </w:r>
      <w:r>
        <w:br/>
      </w:r>
      <w:r>
        <w:rPr>
          <w:rStyle w:val="VerbatimChar"/>
        </w:rPr>
        <w:t>En büyük: 90</w:t>
      </w:r>
    </w:p>
    <w:p w14:paraId="4A6A00B1" w14:textId="77777777" w:rsidR="00FF55F6" w:rsidRDefault="00000000">
      <w:pPr>
        <w:pStyle w:val="IpucuKutusu"/>
      </w:pPr>
      <w:r>
        <w:rPr>
          <w:noProof/>
        </w:rPr>
        <w:drawing>
          <wp:inline distT="0" distB="0" distL="0" distR="0" wp14:anchorId="4A6A3DB2" wp14:editId="4A6A3DB3">
            <wp:extent cx="155448" cy="155448"/>
            <wp:effectExtent l="0" t="0" r="0" b="0"/>
            <wp:docPr id="1358" name="Picture" descr="İpucu:"/>
            <wp:cNvGraphicFramePr/>
            <a:graphic xmlns:a="http://schemas.openxmlformats.org/drawingml/2006/main">
              <a:graphicData uri="http://schemas.openxmlformats.org/drawingml/2006/picture">
                <pic:pic xmlns:pic="http://schemas.openxmlformats.org/drawingml/2006/picture">
                  <pic:nvPicPr>
                    <pic:cNvPr id="135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Min–max problemlerinde başlangıç değeri olarak dizinin ilk elemanını almak çoğu zaman güvenli ve anlaşılır bir yaklaşımdır.</w:t>
      </w:r>
    </w:p>
    <w:p w14:paraId="4A6A00B2" w14:textId="77777777" w:rsidR="00FF55F6" w:rsidRDefault="00000000">
      <w:pPr>
        <w:pStyle w:val="Balk2"/>
      </w:pPr>
      <w:bookmarkStart w:id="924" w:name="dizide-arama"/>
      <w:bookmarkStart w:id="925" w:name="_Toc228881170"/>
      <w:bookmarkEnd w:id="922"/>
      <w:r>
        <w:t>9.12 Dizide arama</w:t>
      </w:r>
      <w:bookmarkEnd w:id="925"/>
    </w:p>
    <w:p w14:paraId="4A6A00B3" w14:textId="77777777" w:rsidR="00FF55F6" w:rsidRDefault="00000000">
      <w:r>
        <w:t>Bir dizide belirli bir değerin bulunup bulunmadığını kontrol etmek için bayrak değişken kullanılabilir.</w:t>
      </w:r>
    </w:p>
    <w:p w14:paraId="4A6A00B4"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DecValTok"/>
        </w:rPr>
        <w:t>60</w:t>
      </w:r>
      <w:r>
        <w:rPr>
          <w:rStyle w:val="OperatorTok"/>
        </w:rPr>
        <w:t>};</w:t>
      </w:r>
      <w:r>
        <w:br/>
      </w:r>
      <w:r>
        <w:rPr>
          <w:rStyle w:val="DataTypeTok"/>
        </w:rPr>
        <w:t>int</w:t>
      </w:r>
      <w:r>
        <w:rPr>
          <w:rStyle w:val="NormalTok"/>
        </w:rPr>
        <w:t xml:space="preserve"> aranan </w:t>
      </w:r>
      <w:r>
        <w:rPr>
          <w:rStyle w:val="OperatorTok"/>
        </w:rPr>
        <w:t>=</w:t>
      </w:r>
      <w:r>
        <w:rPr>
          <w:rStyle w:val="NormalTok"/>
        </w:rPr>
        <w:t xml:space="preserve"> </w:t>
      </w:r>
      <w:r>
        <w:rPr>
          <w:rStyle w:val="DecValTok"/>
        </w:rPr>
        <w:t>90</w:t>
      </w:r>
      <w:r>
        <w:rPr>
          <w:rStyle w:val="OperatorTok"/>
        </w:rPr>
        <w:t>;</w:t>
      </w:r>
      <w:r>
        <w:br/>
      </w:r>
      <w:r>
        <w:rPr>
          <w:rStyle w:val="DataTypeTok"/>
        </w:rPr>
        <w:t>boolean</w:t>
      </w:r>
      <w:r>
        <w:rPr>
          <w:rStyle w:val="NormalTok"/>
        </w:rPr>
        <w:t xml:space="preserve"> bulundu </w:t>
      </w:r>
      <w:r>
        <w:rPr>
          <w:rStyle w:val="OperatorTok"/>
        </w:rPr>
        <w:t>=</w:t>
      </w:r>
      <w:r>
        <w:rPr>
          <w:rStyle w:val="NormalTok"/>
        </w:rPr>
        <w:t xml:space="preserve"> </w:t>
      </w:r>
      <w:r>
        <w:rPr>
          <w:rStyle w:val="KeywordTok"/>
        </w:rPr>
        <w:t>false</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notlar</w:t>
      </w:r>
      <w:proofErr w:type="gramEnd"/>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notlar</w:t>
      </w:r>
      <w:r>
        <w:rPr>
          <w:rStyle w:val="OperatorTok"/>
        </w:rPr>
        <w:t>[</w:t>
      </w:r>
      <w:r>
        <w:rPr>
          <w:rStyle w:val="NormalTok"/>
        </w:rPr>
        <w:t>i</w:t>
      </w:r>
      <w:r>
        <w:rPr>
          <w:rStyle w:val="OperatorTok"/>
        </w:rPr>
        <w:t>]</w:t>
      </w:r>
      <w:r>
        <w:rPr>
          <w:rStyle w:val="NormalTok"/>
        </w:rPr>
        <w:t xml:space="preserve"> </w:t>
      </w:r>
      <w:r>
        <w:rPr>
          <w:rStyle w:val="OperatorTok"/>
        </w:rPr>
        <w:t>==</w:t>
      </w:r>
      <w:r>
        <w:rPr>
          <w:rStyle w:val="NormalTok"/>
        </w:rPr>
        <w:t xml:space="preserve"> aranan</w:t>
      </w:r>
      <w:r>
        <w:rPr>
          <w:rStyle w:val="OperatorTok"/>
        </w:rPr>
        <w:t>)</w:t>
      </w:r>
      <w:r>
        <w:rPr>
          <w:rStyle w:val="NormalTok"/>
        </w:rPr>
        <w:t xml:space="preserve"> </w:t>
      </w:r>
      <w:r>
        <w:rPr>
          <w:rStyle w:val="OperatorTok"/>
        </w:rPr>
        <w:t>{</w:t>
      </w:r>
      <w:r>
        <w:br/>
      </w:r>
      <w:r>
        <w:rPr>
          <w:rStyle w:val="NormalTok"/>
        </w:rPr>
        <w:t xml:space="preserve">        bulundu </w:t>
      </w:r>
      <w:r>
        <w:rPr>
          <w:rStyle w:val="OperatorTok"/>
        </w:rPr>
        <w:t>=</w:t>
      </w:r>
      <w:r>
        <w:rPr>
          <w:rStyle w:val="NormalTok"/>
        </w:rPr>
        <w:t xml:space="preserve"> </w:t>
      </w:r>
      <w:r>
        <w:rPr>
          <w:rStyle w:val="KeywordTok"/>
        </w:rPr>
        <w:t>true</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xml:space="preserve">"Bulundu </w:t>
      </w:r>
      <w:proofErr w:type="gramStart"/>
      <w:r>
        <w:rPr>
          <w:rStyle w:val="StringTok"/>
        </w:rPr>
        <w:t>mu?:</w:t>
      </w:r>
      <w:proofErr w:type="gramEnd"/>
      <w:r>
        <w:rPr>
          <w:rStyle w:val="StringTok"/>
        </w:rPr>
        <w:t xml:space="preserve"> "</w:t>
      </w:r>
      <w:r>
        <w:rPr>
          <w:rStyle w:val="NormalTok"/>
        </w:rPr>
        <w:t xml:space="preserve"> </w:t>
      </w:r>
      <w:r>
        <w:rPr>
          <w:rStyle w:val="OperatorTok"/>
        </w:rPr>
        <w:t>+</w:t>
      </w:r>
      <w:r>
        <w:rPr>
          <w:rStyle w:val="NormalTok"/>
        </w:rPr>
        <w:t xml:space="preserve"> bulundu</w:t>
      </w:r>
      <w:r>
        <w:rPr>
          <w:rStyle w:val="OperatorTok"/>
        </w:rPr>
        <w:t>);</w:t>
      </w:r>
    </w:p>
    <w:p w14:paraId="4A6A00B5" w14:textId="77777777" w:rsidR="00FF55F6" w:rsidRDefault="00000000">
      <w:r>
        <w:t>Beklenen çıktı:</w:t>
      </w:r>
    </w:p>
    <w:p w14:paraId="4A6A00B6" w14:textId="77777777" w:rsidR="00FF55F6" w:rsidRDefault="00000000">
      <w:pPr>
        <w:pStyle w:val="SourceCode"/>
      </w:pPr>
      <w:r>
        <w:rPr>
          <w:rStyle w:val="VerbatimChar"/>
        </w:rPr>
        <w:t xml:space="preserve">Bulundu </w:t>
      </w:r>
      <w:proofErr w:type="gramStart"/>
      <w:r>
        <w:rPr>
          <w:rStyle w:val="VerbatimChar"/>
        </w:rPr>
        <w:t>mu?:</w:t>
      </w:r>
      <w:proofErr w:type="gramEnd"/>
      <w:r>
        <w:rPr>
          <w:rStyle w:val="VerbatimChar"/>
        </w:rPr>
        <w:t xml:space="preserve"> true</w:t>
      </w:r>
    </w:p>
    <w:p w14:paraId="4A6A00B7" w14:textId="77777777" w:rsidR="00FF55F6" w:rsidRDefault="00000000">
      <w:r>
        <w:t xml:space="preserve">Bu örnekte </w:t>
      </w:r>
      <w:r>
        <w:rPr>
          <w:rStyle w:val="VerbatimChar"/>
        </w:rPr>
        <w:t>break</w:t>
      </w:r>
      <w:r>
        <w:t>, aranan değer bulunduğunda gereksiz döngü turlarını durdurur.</w:t>
      </w:r>
    </w:p>
    <w:p w14:paraId="4A6A00B8" w14:textId="77777777" w:rsidR="00FF55F6" w:rsidRDefault="00000000">
      <w:pPr>
        <w:pStyle w:val="Balk2"/>
      </w:pPr>
      <w:bookmarkStart w:id="926" w:name="diziler-ve-metotlar"/>
      <w:bookmarkStart w:id="927" w:name="_Toc228881171"/>
      <w:bookmarkEnd w:id="924"/>
      <w:r>
        <w:t>9.13 Diziler ve metotlar</w:t>
      </w:r>
      <w:bookmarkEnd w:id="927"/>
    </w:p>
    <w:p w14:paraId="4A6A00B9" w14:textId="77777777" w:rsidR="00FF55F6" w:rsidRDefault="00000000">
      <w:r>
        <w:t>Metotlar, dizi işlemlerini daha düzenli hâle getirir. Örneğin toplam hesaplama, ortalama hesaplama veya en büyük değeri bulma işlemleri ayrı metotlara taşınabilir.</w:t>
      </w:r>
    </w:p>
    <w:p w14:paraId="4A6A00BA" w14:textId="77777777" w:rsidR="00FF55F6" w:rsidRDefault="00000000">
      <w:pPr>
        <w:pStyle w:val="SourceCode"/>
      </w:pPr>
      <w:proofErr w:type="gramStart"/>
      <w:r>
        <w:rPr>
          <w:rStyle w:val="DataTypeTok"/>
        </w:rPr>
        <w:t>static</w:t>
      </w:r>
      <w:proofErr w:type="gramEnd"/>
      <w:r>
        <w:rPr>
          <w:rStyle w:val="NormalTok"/>
        </w:rPr>
        <w:t xml:space="preserve"> </w:t>
      </w:r>
      <w:r>
        <w:rPr>
          <w:rStyle w:val="DataTypeTok"/>
        </w:rPr>
        <w:t>int</w:t>
      </w:r>
      <w:r>
        <w:rPr>
          <w:rStyle w:val="NormalTok"/>
        </w:rPr>
        <w:t xml:space="preserve"> </w:t>
      </w:r>
      <w:r>
        <w:rPr>
          <w:rStyle w:val="FunctionTok"/>
        </w:rPr>
        <w:t>toplamHesapla</w:t>
      </w:r>
      <w:r>
        <w:rPr>
          <w:rStyle w:val="OperatorTok"/>
        </w:rPr>
        <w:t>(</w:t>
      </w:r>
      <w:proofErr w:type="gramStart"/>
      <w:r>
        <w:rPr>
          <w:rStyle w:val="DataTypeTok"/>
        </w:rPr>
        <w:t>int</w:t>
      </w:r>
      <w:r>
        <w:rPr>
          <w:rStyle w:val="OperatorTok"/>
        </w:rPr>
        <w:t>[</w:t>
      </w:r>
      <w:proofErr w:type="gramEnd"/>
      <w:r>
        <w:rPr>
          <w:rStyle w:val="OperatorTok"/>
        </w:rPr>
        <w:t>]</w:t>
      </w:r>
      <w:r>
        <w:rPr>
          <w:rStyle w:val="NormalTok"/>
        </w:rPr>
        <w:t xml:space="preserve"> dizi</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dizi</w:t>
      </w:r>
      <w:proofErr w:type="gramEnd"/>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dizi</w:t>
      </w:r>
      <w:r>
        <w:rPr>
          <w:rStyle w:val="OperatorTok"/>
        </w:rPr>
        <w:t>[</w:t>
      </w:r>
      <w:r>
        <w:rPr>
          <w:rStyle w:val="NormalTok"/>
        </w:rPr>
        <w:t>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ControlFlowTok"/>
        </w:rPr>
        <w:t>return</w:t>
      </w:r>
      <w:r>
        <w:rPr>
          <w:rStyle w:val="NormalTok"/>
        </w:rPr>
        <w:t xml:space="preserve"> toplam</w:t>
      </w:r>
      <w:r>
        <w:rPr>
          <w:rStyle w:val="OperatorTok"/>
        </w:rPr>
        <w:t>;</w:t>
      </w:r>
      <w:r>
        <w:br/>
      </w:r>
      <w:r>
        <w:rPr>
          <w:rStyle w:val="OperatorTok"/>
        </w:rPr>
        <w:t>}</w:t>
      </w:r>
    </w:p>
    <w:p w14:paraId="4A6A00BB" w14:textId="77777777" w:rsidR="00FF55F6" w:rsidRDefault="00000000">
      <w:r>
        <w:t>Bu metot şöyle çağrılabilir:</w:t>
      </w:r>
    </w:p>
    <w:p w14:paraId="4A6A00BC"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DecValTok"/>
        </w:rPr>
        <w:t>60</w:t>
      </w:r>
      <w:r>
        <w:rPr>
          <w:rStyle w:val="OperatorTok"/>
        </w:rPr>
        <w:t>};</w:t>
      </w:r>
      <w:r>
        <w:br/>
      </w:r>
      <w:r>
        <w:rPr>
          <w:rStyle w:val="DataTypeTok"/>
        </w:rPr>
        <w:t>int</w:t>
      </w:r>
      <w:r>
        <w:rPr>
          <w:rStyle w:val="NormalTok"/>
        </w:rPr>
        <w:t xml:space="preserve"> toplam </w:t>
      </w:r>
      <w:r>
        <w:rPr>
          <w:rStyle w:val="OperatorTok"/>
        </w:rPr>
        <w:t>=</w:t>
      </w:r>
      <w:r>
        <w:rPr>
          <w:rStyle w:val="NormalTok"/>
        </w:rPr>
        <w:t xml:space="preserve"> </w:t>
      </w:r>
      <w:r>
        <w:rPr>
          <w:rStyle w:val="FunctionTok"/>
        </w:rPr>
        <w:t>toplamHesapla</w:t>
      </w:r>
      <w:r>
        <w:rPr>
          <w:rStyle w:val="OperatorTok"/>
        </w:rPr>
        <w:t>(</w:t>
      </w:r>
      <w:r>
        <w:rPr>
          <w:rStyle w:val="NormalTok"/>
        </w:rPr>
        <w:t>notlar</w:t>
      </w:r>
      <w:r>
        <w:rPr>
          <w:rStyle w:val="OperatorTok"/>
        </w:rPr>
        <w:t>);</w:t>
      </w:r>
    </w:p>
    <w:p w14:paraId="4A6A00BD" w14:textId="77777777" w:rsidR="00FF55F6" w:rsidRDefault="00000000">
      <w:r>
        <w:lastRenderedPageBreak/>
        <w:t>Dizi metotlara parametre olarak gönderilebilir. Başlangıç düzeyinde bu davranışı “metoda dizinin kendisiyle çalışma olanağı verilir” şeklinde düşünmek yeterlidir.</w:t>
      </w:r>
    </w:p>
    <w:p w14:paraId="4A6A00BE" w14:textId="77777777" w:rsidR="00FF55F6" w:rsidRDefault="00000000">
      <w:pPr>
        <w:pStyle w:val="DikkatKutusu"/>
      </w:pPr>
      <w:r>
        <w:rPr>
          <w:noProof/>
        </w:rPr>
        <w:drawing>
          <wp:inline distT="0" distB="0" distL="0" distR="0" wp14:anchorId="4A6A3DB4" wp14:editId="4A6A3DB5">
            <wp:extent cx="155448" cy="155448"/>
            <wp:effectExtent l="0" t="0" r="0" b="0"/>
            <wp:docPr id="1362" name="Picture" descr="Dikkat:"/>
            <wp:cNvGraphicFramePr/>
            <a:graphic xmlns:a="http://schemas.openxmlformats.org/drawingml/2006/main">
              <a:graphicData uri="http://schemas.openxmlformats.org/drawingml/2006/picture">
                <pic:pic xmlns:pic="http://schemas.openxmlformats.org/drawingml/2006/picture">
                  <pic:nvPicPr>
                    <pic:cNvPr id="136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Bu bölümde dizi referanslarının bellek düzeyindeki ayrıntılarına girilmeyecektir. Ancak bir dizinin metot içinde değiştirilebileceği unutulmamalıdır.</w:t>
      </w:r>
    </w:p>
    <w:p w14:paraId="4A6A00BF" w14:textId="77777777" w:rsidR="00FF55F6" w:rsidRDefault="00000000">
      <w:pPr>
        <w:pStyle w:val="Balk2"/>
      </w:pPr>
      <w:bookmarkStart w:id="928" w:name="arrayindexoutofboundsexception"/>
      <w:bookmarkStart w:id="929" w:name="_Toc228881172"/>
      <w:bookmarkEnd w:id="926"/>
      <w:r>
        <w:t xml:space="preserve">9.14 </w:t>
      </w:r>
      <w:r>
        <w:rPr>
          <w:rStyle w:val="VerbatimChar"/>
        </w:rPr>
        <w:t>ArrayIndexOutOfBoundsException</w:t>
      </w:r>
      <w:bookmarkEnd w:id="929"/>
    </w:p>
    <w:p w14:paraId="4A6A00C0" w14:textId="77777777" w:rsidR="00FF55F6" w:rsidRDefault="00000000">
      <w:r>
        <w:t xml:space="preserve">Dizinin geçerli indeks aralığı dışında bir elemana erişilmeye çalışılırsa çalışma zamanı hatası oluşur. Bu hata </w:t>
      </w:r>
      <w:r>
        <w:rPr>
          <w:rStyle w:val="VerbatimChar"/>
        </w:rPr>
        <w:t>ArrayIndexOutOfBoundsException</w:t>
      </w:r>
      <w:r>
        <w:t xml:space="preserve"> olarak adlandırılır.</w:t>
      </w:r>
    </w:p>
    <w:p w14:paraId="4A6A00C1" w14:textId="77777777" w:rsidR="00FF55F6" w:rsidRDefault="00000000">
      <w:pPr>
        <w:pStyle w:val="GvdeMetni"/>
      </w:pPr>
      <w:r>
        <w:t>Hatalı örnek:</w:t>
      </w:r>
    </w:p>
    <w:p w14:paraId="4A6A00C2"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notlar</w:t>
      </w:r>
      <w:r>
        <w:rPr>
          <w:rStyle w:val="OperatorTok"/>
        </w:rPr>
        <w:t>[</w:t>
      </w:r>
      <w:proofErr w:type="gramEnd"/>
      <w:r>
        <w:rPr>
          <w:rStyle w:val="DecValTok"/>
        </w:rPr>
        <w:t>3</w:t>
      </w:r>
      <w:r>
        <w:rPr>
          <w:rStyle w:val="OperatorTok"/>
        </w:rPr>
        <w:t>]);</w:t>
      </w:r>
    </w:p>
    <w:p w14:paraId="4A6A00C3" w14:textId="77777777" w:rsidR="00FF55F6" w:rsidRDefault="00000000">
      <w:r>
        <w:t xml:space="preserve">Bu dizide geçerli indeksler </w:t>
      </w:r>
      <w:r>
        <w:rPr>
          <w:rStyle w:val="VerbatimChar"/>
        </w:rPr>
        <w:t>0</w:t>
      </w:r>
      <w:r>
        <w:t xml:space="preserve">, </w:t>
      </w:r>
      <w:r>
        <w:rPr>
          <w:rStyle w:val="VerbatimChar"/>
        </w:rPr>
        <w:t>1</w:t>
      </w:r>
      <w:r>
        <w:t xml:space="preserve"> ve </w:t>
      </w:r>
      <w:r>
        <w:rPr>
          <w:rStyle w:val="VerbatimChar"/>
        </w:rPr>
        <w:t>2</w:t>
      </w:r>
      <w:r>
        <w:t xml:space="preserve"> değerleridir. </w:t>
      </w:r>
      <w:proofErr w:type="gramStart"/>
      <w:r>
        <w:rPr>
          <w:rStyle w:val="VerbatimChar"/>
        </w:rPr>
        <w:t>notlar[</w:t>
      </w:r>
      <w:proofErr w:type="gramEnd"/>
      <w:r>
        <w:rPr>
          <w:rStyle w:val="VerbatimChar"/>
        </w:rPr>
        <w:t>3]</w:t>
      </w:r>
      <w:r>
        <w:t xml:space="preserve"> geçersizdir.</w:t>
      </w:r>
    </w:p>
    <w:p w14:paraId="4A6A00C4" w14:textId="77777777" w:rsidR="00FF55F6" w:rsidRDefault="00000000">
      <w:pPr>
        <w:pStyle w:val="GvdeMetni"/>
      </w:pPr>
      <w:r>
        <w:t>Düzeltilmiş örnek:</w:t>
      </w:r>
    </w:p>
    <w:p w14:paraId="4A6A00C5"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notlar</w:t>
      </w:r>
      <w:r>
        <w:rPr>
          <w:rStyle w:val="OperatorTok"/>
        </w:rPr>
        <w:t>[</w:t>
      </w:r>
      <w:r>
        <w:rPr>
          <w:rStyle w:val="NormalTok"/>
        </w:rPr>
        <w:t>notlar</w:t>
      </w:r>
      <w:r>
        <w:rPr>
          <w:rStyle w:val="OperatorTok"/>
        </w:rPr>
        <w:t>.</w:t>
      </w:r>
      <w:r>
        <w:rPr>
          <w:rStyle w:val="FunctionTok"/>
        </w:rPr>
        <w:t>length</w:t>
      </w:r>
      <w:proofErr w:type="gramEnd"/>
      <w:r>
        <w:rPr>
          <w:rStyle w:val="NormalTok"/>
        </w:rPr>
        <w:t xml:space="preserve"> </w:t>
      </w:r>
      <w:r>
        <w:rPr>
          <w:rStyle w:val="OperatorTok"/>
        </w:rPr>
        <w:t>-</w:t>
      </w:r>
      <w:r>
        <w:rPr>
          <w:rStyle w:val="NormalTok"/>
        </w:rPr>
        <w:t xml:space="preserve"> </w:t>
      </w:r>
      <w:r>
        <w:rPr>
          <w:rStyle w:val="DecValTok"/>
        </w:rPr>
        <w:t>1</w:t>
      </w:r>
      <w:r>
        <w:rPr>
          <w:rStyle w:val="OperatorTok"/>
        </w:rPr>
        <w:t>]);</w:t>
      </w:r>
    </w:p>
    <w:p w14:paraId="4A6A00C6" w14:textId="77777777" w:rsidR="00FF55F6" w:rsidRDefault="00000000">
      <w:r>
        <w:t>Bu kod son elemana güvenli biçimde erişir.</w:t>
      </w:r>
    </w:p>
    <w:p w14:paraId="4A6A00C7" w14:textId="77777777" w:rsidR="00FF55F6" w:rsidRDefault="00000000">
      <w:pPr>
        <w:pStyle w:val="SinavNotuKutusu"/>
      </w:pPr>
      <w:r>
        <w:rPr>
          <w:noProof/>
        </w:rPr>
        <w:drawing>
          <wp:inline distT="0" distB="0" distL="0" distR="0" wp14:anchorId="4A6A3DB6" wp14:editId="4A6A3DB7">
            <wp:extent cx="155448" cy="155448"/>
            <wp:effectExtent l="0" t="0" r="0" b="0"/>
            <wp:docPr id="1365" name="Picture" descr="Sınav Notu:"/>
            <wp:cNvGraphicFramePr/>
            <a:graphic xmlns:a="http://schemas.openxmlformats.org/drawingml/2006/main">
              <a:graphicData uri="http://schemas.openxmlformats.org/drawingml/2006/picture">
                <pic:pic xmlns:pic="http://schemas.openxmlformats.org/drawingml/2006/picture">
                  <pic:nvPicPr>
                    <pic:cNvPr id="1366"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Dizi uzunluğu </w:t>
      </w:r>
      <w:r>
        <w:rPr>
          <w:rStyle w:val="VerbatimChar"/>
        </w:rPr>
        <w:t>n</w:t>
      </w:r>
      <w:r>
        <w:t xml:space="preserve"> ise son geçerli indeks </w:t>
      </w:r>
      <w:proofErr w:type="gramStart"/>
      <w:r>
        <w:rPr>
          <w:rStyle w:val="VerbatimChar"/>
        </w:rPr>
        <w:t>n -</w:t>
      </w:r>
      <w:proofErr w:type="gramEnd"/>
      <w:r>
        <w:rPr>
          <w:rStyle w:val="VerbatimChar"/>
        </w:rPr>
        <w:t xml:space="preserve"> 1</w:t>
      </w:r>
      <w:r>
        <w:t xml:space="preserve"> değeridir.</w:t>
      </w:r>
    </w:p>
    <w:p w14:paraId="4A6A00C8" w14:textId="77777777" w:rsidR="00FF55F6" w:rsidRDefault="00000000">
      <w:pPr>
        <w:pStyle w:val="Balk2"/>
      </w:pPr>
      <w:bookmarkStart w:id="930" w:name="iki-boyutlu-diziler"/>
      <w:bookmarkStart w:id="931" w:name="_Toc228881173"/>
      <w:bookmarkEnd w:id="928"/>
      <w:r>
        <w:t>9.15 İki boyutlu diziler</w:t>
      </w:r>
      <w:bookmarkEnd w:id="931"/>
    </w:p>
    <w:p w14:paraId="4A6A00C9" w14:textId="77777777" w:rsidR="00FF55F6" w:rsidRDefault="00000000">
      <w:r>
        <w:t>İki boyutlu diziler, satır ve sütun yapısındaki verileri temsil etmek için kullanılır. Bu yapı tablo gibi düşünülebilir.</w:t>
      </w:r>
    </w:p>
    <w:p w14:paraId="4A6A00CA" w14:textId="77777777" w:rsidR="00FF55F6" w:rsidRDefault="00000000">
      <w:pPr>
        <w:pStyle w:val="GvdeMetni"/>
      </w:pPr>
      <w:r>
        <w:t>Örnek:</w:t>
      </w:r>
    </w:p>
    <w:p w14:paraId="4A6A00CB"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notTablosu </w:t>
      </w:r>
      <w:r>
        <w:rPr>
          <w:rStyle w:val="OperatorTok"/>
        </w:rPr>
        <w:t>=</w:t>
      </w:r>
      <w:r>
        <w:rPr>
          <w:rStyle w:val="NormalTok"/>
        </w:rPr>
        <w:t xml:space="preserve"> </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60</w:t>
      </w:r>
      <w:r>
        <w:rPr>
          <w:rStyle w:val="OperatorTok"/>
        </w:rPr>
        <w:t>,</w:t>
      </w:r>
      <w:r>
        <w:rPr>
          <w:rStyle w:val="NormalTok"/>
        </w:rPr>
        <w:t xml:space="preserve"> </w:t>
      </w:r>
      <w:r>
        <w:rPr>
          <w:rStyle w:val="DecValTok"/>
        </w:rPr>
        <w:t>70</w:t>
      </w:r>
      <w:r>
        <w:rPr>
          <w:rStyle w:val="OperatorTok"/>
        </w:rPr>
        <w:t>,</w:t>
      </w:r>
      <w:r>
        <w:rPr>
          <w:rStyle w:val="NormalTok"/>
        </w:rPr>
        <w:t xml:space="preserve"> </w:t>
      </w:r>
      <w:r>
        <w:rPr>
          <w:rStyle w:val="DecValTok"/>
        </w:rPr>
        <w:t>65</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95</w:t>
      </w:r>
      <w:r>
        <w:rPr>
          <w:rStyle w:val="OperatorTok"/>
        </w:rPr>
        <w:t>,</w:t>
      </w:r>
      <w:r>
        <w:rPr>
          <w:rStyle w:val="NormalTok"/>
        </w:rPr>
        <w:t xml:space="preserve"> </w:t>
      </w:r>
      <w:r>
        <w:rPr>
          <w:rStyle w:val="DecValTok"/>
        </w:rPr>
        <w:t>85</w:t>
      </w:r>
      <w:r>
        <w:rPr>
          <w:rStyle w:val="OperatorTok"/>
        </w:rPr>
        <w:t>,</w:t>
      </w:r>
      <w:r>
        <w:rPr>
          <w:rStyle w:val="NormalTok"/>
        </w:rPr>
        <w:t xml:space="preserve"> </w:t>
      </w:r>
      <w:r>
        <w:rPr>
          <w:rStyle w:val="DecValTok"/>
        </w:rPr>
        <w:t>88</w:t>
      </w:r>
      <w:r>
        <w:rPr>
          <w:rStyle w:val="OperatorTok"/>
        </w:rPr>
        <w:t>}</w:t>
      </w:r>
      <w:r>
        <w:br/>
      </w:r>
      <w:r>
        <w:rPr>
          <w:rStyle w:val="OperatorTok"/>
        </w:rPr>
        <w:t>};</w:t>
      </w:r>
    </w:p>
    <w:p w14:paraId="4A6A00CC" w14:textId="77777777" w:rsidR="00FF55F6" w:rsidRDefault="00000000">
      <w:r>
        <w:t>Bu dizide her satır bir öğrenciyi, her sütun bir dersi temsil edebilir.</w:t>
      </w:r>
    </w:p>
    <w:tbl>
      <w:tblPr>
        <w:tblStyle w:val="Table"/>
        <w:tblW w:w="0" w:type="auto"/>
        <w:tblLook w:val="0020" w:firstRow="1" w:lastRow="0" w:firstColumn="0" w:lastColumn="0" w:noHBand="0" w:noVBand="0"/>
      </w:tblPr>
      <w:tblGrid>
        <w:gridCol w:w="659"/>
        <w:gridCol w:w="1085"/>
      </w:tblGrid>
      <w:tr w:rsidR="00FF55F6" w14:paraId="4A6A00CF"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0CD" w14:textId="77777777" w:rsidR="00FF55F6" w:rsidRDefault="00000000">
            <w:pPr>
              <w:pStyle w:val="Compact"/>
              <w:jc w:val="right"/>
            </w:pPr>
            <w:r>
              <w:rPr>
                <w:rStyle w:val="TabloBaslikYazisi"/>
              </w:rPr>
              <w:t>Satır</w:t>
            </w:r>
          </w:p>
        </w:tc>
        <w:tc>
          <w:tcPr>
            <w:tcW w:w="0" w:type="auto"/>
          </w:tcPr>
          <w:p w14:paraId="4A6A00CE" w14:textId="77777777" w:rsidR="00FF55F6" w:rsidRDefault="00000000">
            <w:pPr>
              <w:pStyle w:val="Compact"/>
            </w:pPr>
            <w:r>
              <w:rPr>
                <w:rStyle w:val="TabloBaslikYazisi"/>
              </w:rPr>
              <w:t>Anlam</w:t>
            </w:r>
          </w:p>
        </w:tc>
      </w:tr>
      <w:tr w:rsidR="00FF55F6" w14:paraId="4A6A00D2" w14:textId="77777777">
        <w:tc>
          <w:tcPr>
            <w:tcW w:w="0" w:type="auto"/>
          </w:tcPr>
          <w:p w14:paraId="4A6A00D0" w14:textId="77777777" w:rsidR="00FF55F6" w:rsidRDefault="00000000">
            <w:pPr>
              <w:pStyle w:val="Compact"/>
              <w:jc w:val="right"/>
            </w:pPr>
            <w:r>
              <w:t>0</w:t>
            </w:r>
          </w:p>
        </w:tc>
        <w:tc>
          <w:tcPr>
            <w:tcW w:w="0" w:type="auto"/>
          </w:tcPr>
          <w:p w14:paraId="4A6A00D1" w14:textId="77777777" w:rsidR="00FF55F6" w:rsidRDefault="00000000">
            <w:pPr>
              <w:pStyle w:val="Compact"/>
            </w:pPr>
            <w:r>
              <w:t>1. öğrenci</w:t>
            </w:r>
          </w:p>
        </w:tc>
      </w:tr>
      <w:tr w:rsidR="00FF55F6" w14:paraId="4A6A00D5" w14:textId="77777777">
        <w:tc>
          <w:tcPr>
            <w:tcW w:w="0" w:type="auto"/>
          </w:tcPr>
          <w:p w14:paraId="4A6A00D3" w14:textId="77777777" w:rsidR="00FF55F6" w:rsidRDefault="00000000">
            <w:pPr>
              <w:pStyle w:val="Compact"/>
              <w:jc w:val="right"/>
            </w:pPr>
            <w:r>
              <w:t>1</w:t>
            </w:r>
          </w:p>
        </w:tc>
        <w:tc>
          <w:tcPr>
            <w:tcW w:w="0" w:type="auto"/>
          </w:tcPr>
          <w:p w14:paraId="4A6A00D4" w14:textId="77777777" w:rsidR="00FF55F6" w:rsidRDefault="00000000">
            <w:pPr>
              <w:pStyle w:val="Compact"/>
            </w:pPr>
            <w:r>
              <w:t>2. öğrenci</w:t>
            </w:r>
          </w:p>
        </w:tc>
      </w:tr>
      <w:tr w:rsidR="00FF55F6" w14:paraId="4A6A00D8" w14:textId="77777777">
        <w:tc>
          <w:tcPr>
            <w:tcW w:w="0" w:type="auto"/>
          </w:tcPr>
          <w:p w14:paraId="4A6A00D6" w14:textId="77777777" w:rsidR="00FF55F6" w:rsidRDefault="00000000">
            <w:pPr>
              <w:pStyle w:val="Compact"/>
              <w:jc w:val="right"/>
            </w:pPr>
            <w:r>
              <w:t>2</w:t>
            </w:r>
          </w:p>
        </w:tc>
        <w:tc>
          <w:tcPr>
            <w:tcW w:w="0" w:type="auto"/>
          </w:tcPr>
          <w:p w14:paraId="4A6A00D7" w14:textId="77777777" w:rsidR="00FF55F6" w:rsidRDefault="00000000">
            <w:pPr>
              <w:pStyle w:val="Compact"/>
            </w:pPr>
            <w:r>
              <w:t>3. öğrenci</w:t>
            </w:r>
          </w:p>
        </w:tc>
      </w:tr>
    </w:tbl>
    <w:p w14:paraId="4A6A00D9" w14:textId="77777777" w:rsidR="00FF55F6" w:rsidRDefault="00FF55F6">
      <w:pPr>
        <w:spacing w:before="120" w:line="240" w:lineRule="auto"/>
      </w:pPr>
    </w:p>
    <w:tbl>
      <w:tblPr>
        <w:tblStyle w:val="Table"/>
        <w:tblW w:w="0" w:type="auto"/>
        <w:tblLook w:val="0020" w:firstRow="1" w:lastRow="0" w:firstColumn="0" w:lastColumn="0" w:noHBand="0" w:noVBand="0"/>
      </w:tblPr>
      <w:tblGrid>
        <w:gridCol w:w="766"/>
        <w:gridCol w:w="837"/>
      </w:tblGrid>
      <w:tr w:rsidR="00FF55F6" w14:paraId="4A6A00D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0DA" w14:textId="77777777" w:rsidR="00FF55F6" w:rsidRDefault="00000000">
            <w:pPr>
              <w:pStyle w:val="Compact"/>
              <w:jc w:val="right"/>
            </w:pPr>
            <w:r>
              <w:rPr>
                <w:rStyle w:val="TabloBaslikYazisi"/>
              </w:rPr>
              <w:lastRenderedPageBreak/>
              <w:t>Sütun</w:t>
            </w:r>
          </w:p>
        </w:tc>
        <w:tc>
          <w:tcPr>
            <w:tcW w:w="0" w:type="auto"/>
          </w:tcPr>
          <w:p w14:paraId="4A6A00DB" w14:textId="77777777" w:rsidR="00FF55F6" w:rsidRDefault="00000000">
            <w:pPr>
              <w:pStyle w:val="Compact"/>
            </w:pPr>
            <w:r>
              <w:rPr>
                <w:rStyle w:val="TabloBaslikYazisi"/>
              </w:rPr>
              <w:t>Anlam</w:t>
            </w:r>
          </w:p>
        </w:tc>
      </w:tr>
      <w:tr w:rsidR="00FF55F6" w14:paraId="4A6A00DF" w14:textId="77777777">
        <w:tc>
          <w:tcPr>
            <w:tcW w:w="0" w:type="auto"/>
          </w:tcPr>
          <w:p w14:paraId="4A6A00DD" w14:textId="77777777" w:rsidR="00FF55F6" w:rsidRDefault="00000000">
            <w:pPr>
              <w:pStyle w:val="Compact"/>
              <w:jc w:val="right"/>
            </w:pPr>
            <w:r>
              <w:t>0</w:t>
            </w:r>
          </w:p>
        </w:tc>
        <w:tc>
          <w:tcPr>
            <w:tcW w:w="0" w:type="auto"/>
          </w:tcPr>
          <w:p w14:paraId="4A6A00DE" w14:textId="77777777" w:rsidR="00FF55F6" w:rsidRDefault="00000000">
            <w:pPr>
              <w:pStyle w:val="Compact"/>
            </w:pPr>
            <w:r>
              <w:t>1. ders</w:t>
            </w:r>
          </w:p>
        </w:tc>
      </w:tr>
      <w:tr w:rsidR="00FF55F6" w14:paraId="4A6A00E2" w14:textId="77777777">
        <w:tc>
          <w:tcPr>
            <w:tcW w:w="0" w:type="auto"/>
          </w:tcPr>
          <w:p w14:paraId="4A6A00E0" w14:textId="77777777" w:rsidR="00FF55F6" w:rsidRDefault="00000000">
            <w:pPr>
              <w:pStyle w:val="Compact"/>
              <w:jc w:val="right"/>
            </w:pPr>
            <w:r>
              <w:t>1</w:t>
            </w:r>
          </w:p>
        </w:tc>
        <w:tc>
          <w:tcPr>
            <w:tcW w:w="0" w:type="auto"/>
          </w:tcPr>
          <w:p w14:paraId="4A6A00E1" w14:textId="77777777" w:rsidR="00FF55F6" w:rsidRDefault="00000000">
            <w:pPr>
              <w:pStyle w:val="Compact"/>
            </w:pPr>
            <w:r>
              <w:t>2. ders</w:t>
            </w:r>
          </w:p>
        </w:tc>
      </w:tr>
      <w:tr w:rsidR="00FF55F6" w14:paraId="4A6A00E5" w14:textId="77777777">
        <w:tc>
          <w:tcPr>
            <w:tcW w:w="0" w:type="auto"/>
          </w:tcPr>
          <w:p w14:paraId="4A6A00E3" w14:textId="77777777" w:rsidR="00FF55F6" w:rsidRDefault="00000000">
            <w:pPr>
              <w:pStyle w:val="Compact"/>
              <w:jc w:val="right"/>
            </w:pPr>
            <w:r>
              <w:t>2</w:t>
            </w:r>
          </w:p>
        </w:tc>
        <w:tc>
          <w:tcPr>
            <w:tcW w:w="0" w:type="auto"/>
          </w:tcPr>
          <w:p w14:paraId="4A6A00E4" w14:textId="77777777" w:rsidR="00FF55F6" w:rsidRDefault="00000000">
            <w:pPr>
              <w:pStyle w:val="Compact"/>
            </w:pPr>
            <w:r>
              <w:t>3. ders</w:t>
            </w:r>
          </w:p>
        </w:tc>
      </w:tr>
    </w:tbl>
    <w:p w14:paraId="4A6A00E6" w14:textId="77777777" w:rsidR="00FF55F6" w:rsidRDefault="00FF55F6">
      <w:pPr>
        <w:spacing w:before="120" w:line="240" w:lineRule="auto"/>
      </w:pPr>
    </w:p>
    <w:p w14:paraId="4A6A00E7" w14:textId="77777777" w:rsidR="00FF55F6" w:rsidRDefault="00000000">
      <w:pPr>
        <w:pStyle w:val="GvdeMetni"/>
      </w:pPr>
      <w:r>
        <w:t>Belirli bir elemana erişmek için iki indeks kullanılır:</w:t>
      </w:r>
    </w:p>
    <w:p w14:paraId="4A6A00E8"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notTablosu</w:t>
      </w:r>
      <w:r>
        <w:rPr>
          <w:rStyle w:val="OperatorTok"/>
        </w:rPr>
        <w:t>[</w:t>
      </w:r>
      <w:proofErr w:type="gramEnd"/>
      <w:r>
        <w:rPr>
          <w:rStyle w:val="DecValTok"/>
        </w:rPr>
        <w:t>0</w:t>
      </w:r>
      <w:r>
        <w:rPr>
          <w:rStyle w:val="OperatorTok"/>
        </w:rPr>
        <w:t>][</w:t>
      </w:r>
      <w:r>
        <w:rPr>
          <w:rStyle w:val="DecValTok"/>
        </w:rPr>
        <w:t>1</w:t>
      </w:r>
      <w:r>
        <w:rPr>
          <w:rStyle w:val="OperatorTok"/>
        </w:rPr>
        <w:t>]);</w:t>
      </w:r>
    </w:p>
    <w:p w14:paraId="4A6A00E9" w14:textId="77777777" w:rsidR="00FF55F6" w:rsidRDefault="00000000">
      <w:r>
        <w:t>Bu satır, 0. satır ve 1. sütundaki değeri yazdırır.</w:t>
      </w:r>
    </w:p>
    <w:p w14:paraId="4A6A00EA" w14:textId="77777777" w:rsidR="00FF55F6" w:rsidRDefault="00000000">
      <w:pPr>
        <w:pStyle w:val="Balk2"/>
      </w:pPr>
      <w:bookmarkStart w:id="932" w:name="iki-boyutlu-dizi-tanımlama"/>
      <w:bookmarkStart w:id="933" w:name="_Toc228881174"/>
      <w:bookmarkEnd w:id="930"/>
      <w:r>
        <w:t>9.16 İki boyutlu dizi tanımlama</w:t>
      </w:r>
      <w:bookmarkEnd w:id="933"/>
    </w:p>
    <w:p w14:paraId="4A6A00EB" w14:textId="77777777" w:rsidR="00FF55F6" w:rsidRDefault="00000000">
      <w:r>
        <w:t>İki boyutlu dizi ilk değerlerle tanımlanabilir:</w:t>
      </w:r>
    </w:p>
    <w:p w14:paraId="4A6A00EC"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tablo </w:t>
      </w:r>
      <w:r>
        <w:rPr>
          <w:rStyle w:val="OperatorTok"/>
        </w:rPr>
        <w:t>=</w:t>
      </w:r>
      <w:r>
        <w:rPr>
          <w:rStyle w:val="NormalTok"/>
        </w:rPr>
        <w:t xml:space="preserve"> </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1</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3</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4</w:t>
      </w:r>
      <w:r>
        <w:rPr>
          <w:rStyle w:val="OperatorTok"/>
        </w:rPr>
        <w:t>,</w:t>
      </w:r>
      <w:r>
        <w:rPr>
          <w:rStyle w:val="NormalTok"/>
        </w:rPr>
        <w:t xml:space="preserve"> </w:t>
      </w:r>
      <w:r>
        <w:rPr>
          <w:rStyle w:val="DecValTok"/>
        </w:rPr>
        <w:t>5</w:t>
      </w:r>
      <w:r>
        <w:rPr>
          <w:rStyle w:val="OperatorTok"/>
        </w:rPr>
        <w:t>,</w:t>
      </w:r>
      <w:r>
        <w:rPr>
          <w:rStyle w:val="NormalTok"/>
        </w:rPr>
        <w:t xml:space="preserve"> </w:t>
      </w:r>
      <w:r>
        <w:rPr>
          <w:rStyle w:val="DecValTok"/>
        </w:rPr>
        <w:t>6</w:t>
      </w:r>
      <w:r>
        <w:rPr>
          <w:rStyle w:val="OperatorTok"/>
        </w:rPr>
        <w:t>}</w:t>
      </w:r>
      <w:r>
        <w:br/>
      </w:r>
      <w:r>
        <w:rPr>
          <w:rStyle w:val="OperatorTok"/>
        </w:rPr>
        <w:t>};</w:t>
      </w:r>
    </w:p>
    <w:p w14:paraId="4A6A00ED" w14:textId="77777777" w:rsidR="00FF55F6" w:rsidRDefault="00000000">
      <w:r>
        <w:t>Bu yapı 2 satır ve 3 sütundan oluşur.</w:t>
      </w:r>
    </w:p>
    <w:p w14:paraId="4A6A00EE" w14:textId="77777777" w:rsidR="00FF55F6" w:rsidRDefault="00000000">
      <w:pPr>
        <w:pStyle w:val="GvdeMetni"/>
      </w:pPr>
      <w:r>
        <w:t>Uzunluk belirterek de oluşturulabilir:</w:t>
      </w:r>
    </w:p>
    <w:p w14:paraId="4A6A00EF"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proofErr w:type="gramStart"/>
      <w:r>
        <w:rPr>
          <w:rStyle w:val="DataTypeTok"/>
        </w:rPr>
        <w:t>int</w:t>
      </w:r>
      <w:r>
        <w:rPr>
          <w:rStyle w:val="OperatorTok"/>
        </w:rPr>
        <w:t>[</w:t>
      </w:r>
      <w:proofErr w:type="gramEnd"/>
      <w:r>
        <w:rPr>
          <w:rStyle w:val="DecValTok"/>
        </w:rPr>
        <w:t>2</w:t>
      </w:r>
      <w:r>
        <w:rPr>
          <w:rStyle w:val="OperatorTok"/>
        </w:rPr>
        <w:t>][</w:t>
      </w:r>
      <w:r>
        <w:rPr>
          <w:rStyle w:val="DecValTok"/>
        </w:rPr>
        <w:t>3</w:t>
      </w:r>
      <w:r>
        <w:rPr>
          <w:rStyle w:val="OperatorTok"/>
        </w:rPr>
        <w:t>];</w:t>
      </w:r>
    </w:p>
    <w:p w14:paraId="4A6A00F0" w14:textId="77777777" w:rsidR="00FF55F6" w:rsidRDefault="00000000">
      <w:r>
        <w:t>Elemanlara satır ve sütun indeksleriyle değer atanabilir:</w:t>
      </w:r>
    </w:p>
    <w:p w14:paraId="4A6A00F1" w14:textId="77777777" w:rsidR="00FF55F6" w:rsidRDefault="00000000">
      <w:pPr>
        <w:pStyle w:val="SourceCode"/>
      </w:pPr>
      <w:proofErr w:type="gramStart"/>
      <w:r>
        <w:rPr>
          <w:rStyle w:val="NormalTok"/>
        </w:rPr>
        <w:t>tablo</w:t>
      </w:r>
      <w:r>
        <w:rPr>
          <w:rStyle w:val="OperatorTok"/>
        </w:rPr>
        <w:t>[</w:t>
      </w:r>
      <w:proofErr w:type="gramEnd"/>
      <w:r>
        <w:rPr>
          <w:rStyle w:val="DecValTok"/>
        </w:rPr>
        <w:t>0</w:t>
      </w:r>
      <w:r>
        <w:rPr>
          <w:rStyle w:val="OperatorTok"/>
        </w:rPr>
        <w:t>][</w:t>
      </w:r>
      <w:r>
        <w:rPr>
          <w:rStyle w:val="DecValTok"/>
        </w:rPr>
        <w:t>0</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proofErr w:type="gramStart"/>
      <w:r>
        <w:rPr>
          <w:rStyle w:val="NormalTok"/>
        </w:rPr>
        <w:t>tablo</w:t>
      </w:r>
      <w:r>
        <w:rPr>
          <w:rStyle w:val="OperatorTok"/>
        </w:rPr>
        <w:t>[</w:t>
      </w:r>
      <w:proofErr w:type="gramEnd"/>
      <w:r>
        <w:rPr>
          <w:rStyle w:val="DecValTok"/>
        </w:rPr>
        <w:t>0</w:t>
      </w:r>
      <w:r>
        <w:rPr>
          <w:rStyle w:val="OperatorTok"/>
        </w:rPr>
        <w:t>][</w:t>
      </w:r>
      <w:r>
        <w:rPr>
          <w:rStyle w:val="DecValTok"/>
        </w:rPr>
        <w:t>1</w:t>
      </w:r>
      <w:r>
        <w:rPr>
          <w:rStyle w:val="OperatorTok"/>
        </w:rPr>
        <w:t>]</w:t>
      </w:r>
      <w:r>
        <w:rPr>
          <w:rStyle w:val="NormalTok"/>
        </w:rPr>
        <w:t xml:space="preserve"> </w:t>
      </w:r>
      <w:r>
        <w:rPr>
          <w:rStyle w:val="OperatorTok"/>
        </w:rPr>
        <w:t>=</w:t>
      </w:r>
      <w:r>
        <w:rPr>
          <w:rStyle w:val="NormalTok"/>
        </w:rPr>
        <w:t xml:space="preserve"> </w:t>
      </w:r>
      <w:r>
        <w:rPr>
          <w:rStyle w:val="DecValTok"/>
        </w:rPr>
        <w:t>2</w:t>
      </w:r>
      <w:r>
        <w:rPr>
          <w:rStyle w:val="OperatorTok"/>
        </w:rPr>
        <w:t>;</w:t>
      </w:r>
      <w:r>
        <w:br/>
      </w:r>
      <w:proofErr w:type="gramStart"/>
      <w:r>
        <w:rPr>
          <w:rStyle w:val="NormalTok"/>
        </w:rPr>
        <w:t>tablo</w:t>
      </w:r>
      <w:r>
        <w:rPr>
          <w:rStyle w:val="OperatorTok"/>
        </w:rPr>
        <w:t>[</w:t>
      </w:r>
      <w:proofErr w:type="gramEnd"/>
      <w:r>
        <w:rPr>
          <w:rStyle w:val="DecValTok"/>
        </w:rPr>
        <w:t>0</w:t>
      </w:r>
      <w:r>
        <w:rPr>
          <w:rStyle w:val="OperatorTok"/>
        </w:rPr>
        <w:t>][</w:t>
      </w:r>
      <w:r>
        <w:rPr>
          <w:rStyle w:val="DecValTok"/>
        </w:rPr>
        <w:t>2</w:t>
      </w:r>
      <w:r>
        <w:rPr>
          <w:rStyle w:val="OperatorTok"/>
        </w:rPr>
        <w:t>]</w:t>
      </w:r>
      <w:r>
        <w:rPr>
          <w:rStyle w:val="NormalTok"/>
        </w:rPr>
        <w:t xml:space="preserve"> </w:t>
      </w:r>
      <w:r>
        <w:rPr>
          <w:rStyle w:val="OperatorTok"/>
        </w:rPr>
        <w:t>=</w:t>
      </w:r>
      <w:r>
        <w:rPr>
          <w:rStyle w:val="NormalTok"/>
        </w:rPr>
        <w:t xml:space="preserve"> </w:t>
      </w:r>
      <w:r>
        <w:rPr>
          <w:rStyle w:val="DecValTok"/>
        </w:rPr>
        <w:t>3</w:t>
      </w:r>
      <w:r>
        <w:rPr>
          <w:rStyle w:val="OperatorTok"/>
        </w:rPr>
        <w:t>;</w:t>
      </w:r>
      <w:r>
        <w:br/>
      </w:r>
      <w:proofErr w:type="gramStart"/>
      <w:r>
        <w:rPr>
          <w:rStyle w:val="NormalTok"/>
        </w:rPr>
        <w:t>tablo</w:t>
      </w:r>
      <w:r>
        <w:rPr>
          <w:rStyle w:val="OperatorTok"/>
        </w:rPr>
        <w:t>[</w:t>
      </w:r>
      <w:proofErr w:type="gramEnd"/>
      <w:r>
        <w:rPr>
          <w:rStyle w:val="DecValTok"/>
        </w:rPr>
        <w:t>1</w:t>
      </w:r>
      <w:r>
        <w:rPr>
          <w:rStyle w:val="OperatorTok"/>
        </w:rPr>
        <w:t>][</w:t>
      </w:r>
      <w:r>
        <w:rPr>
          <w:rStyle w:val="DecValTok"/>
        </w:rPr>
        <w:t>0</w:t>
      </w:r>
      <w:r>
        <w:rPr>
          <w:rStyle w:val="OperatorTok"/>
        </w:rPr>
        <w:t>]</w:t>
      </w:r>
      <w:r>
        <w:rPr>
          <w:rStyle w:val="NormalTok"/>
        </w:rPr>
        <w:t xml:space="preserve"> </w:t>
      </w:r>
      <w:r>
        <w:rPr>
          <w:rStyle w:val="OperatorTok"/>
        </w:rPr>
        <w:t>=</w:t>
      </w:r>
      <w:r>
        <w:rPr>
          <w:rStyle w:val="NormalTok"/>
        </w:rPr>
        <w:t xml:space="preserve"> </w:t>
      </w:r>
      <w:r>
        <w:rPr>
          <w:rStyle w:val="DecValTok"/>
        </w:rPr>
        <w:t>4</w:t>
      </w:r>
      <w:r>
        <w:rPr>
          <w:rStyle w:val="OperatorTok"/>
        </w:rPr>
        <w:t>;</w:t>
      </w:r>
      <w:r>
        <w:br/>
      </w:r>
      <w:proofErr w:type="gramStart"/>
      <w:r>
        <w:rPr>
          <w:rStyle w:val="NormalTok"/>
        </w:rPr>
        <w:t>tablo</w:t>
      </w:r>
      <w:r>
        <w:rPr>
          <w:rStyle w:val="OperatorTok"/>
        </w:rPr>
        <w:t>[</w:t>
      </w:r>
      <w:proofErr w:type="gramEnd"/>
      <w:r>
        <w:rPr>
          <w:rStyle w:val="DecValTok"/>
        </w:rPr>
        <w:t>1</w:t>
      </w:r>
      <w:r>
        <w:rPr>
          <w:rStyle w:val="OperatorTok"/>
        </w:rPr>
        <w:t>][</w:t>
      </w:r>
      <w:r>
        <w:rPr>
          <w:rStyle w:val="DecValTok"/>
        </w:rPr>
        <w:t>1</w:t>
      </w:r>
      <w:r>
        <w:rPr>
          <w:rStyle w:val="OperatorTok"/>
        </w:rPr>
        <w:t>]</w:t>
      </w:r>
      <w:r>
        <w:rPr>
          <w:rStyle w:val="NormalTok"/>
        </w:rPr>
        <w:t xml:space="preserve"> </w:t>
      </w:r>
      <w:r>
        <w:rPr>
          <w:rStyle w:val="OperatorTok"/>
        </w:rPr>
        <w:t>=</w:t>
      </w:r>
      <w:r>
        <w:rPr>
          <w:rStyle w:val="NormalTok"/>
        </w:rPr>
        <w:t xml:space="preserve"> </w:t>
      </w:r>
      <w:r>
        <w:rPr>
          <w:rStyle w:val="DecValTok"/>
        </w:rPr>
        <w:t>5</w:t>
      </w:r>
      <w:r>
        <w:rPr>
          <w:rStyle w:val="OperatorTok"/>
        </w:rPr>
        <w:t>;</w:t>
      </w:r>
      <w:r>
        <w:br/>
      </w:r>
      <w:proofErr w:type="gramStart"/>
      <w:r>
        <w:rPr>
          <w:rStyle w:val="NormalTok"/>
        </w:rPr>
        <w:t>tablo</w:t>
      </w:r>
      <w:r>
        <w:rPr>
          <w:rStyle w:val="OperatorTok"/>
        </w:rPr>
        <w:t>[</w:t>
      </w:r>
      <w:proofErr w:type="gramEnd"/>
      <w:r>
        <w:rPr>
          <w:rStyle w:val="DecValTok"/>
        </w:rPr>
        <w:t>1</w:t>
      </w:r>
      <w:r>
        <w:rPr>
          <w:rStyle w:val="OperatorTok"/>
        </w:rPr>
        <w:t>][</w:t>
      </w:r>
      <w:r>
        <w:rPr>
          <w:rStyle w:val="DecValTok"/>
        </w:rPr>
        <w:t>2</w:t>
      </w:r>
      <w:r>
        <w:rPr>
          <w:rStyle w:val="OperatorTok"/>
        </w:rPr>
        <w:t>]</w:t>
      </w:r>
      <w:r>
        <w:rPr>
          <w:rStyle w:val="NormalTok"/>
        </w:rPr>
        <w:t xml:space="preserve"> </w:t>
      </w:r>
      <w:r>
        <w:rPr>
          <w:rStyle w:val="OperatorTok"/>
        </w:rPr>
        <w:t>=</w:t>
      </w:r>
      <w:r>
        <w:rPr>
          <w:rStyle w:val="NormalTok"/>
        </w:rPr>
        <w:t xml:space="preserve"> </w:t>
      </w:r>
      <w:r>
        <w:rPr>
          <w:rStyle w:val="DecValTok"/>
        </w:rPr>
        <w:t>6</w:t>
      </w:r>
      <w:r>
        <w:rPr>
          <w:rStyle w:val="OperatorTok"/>
        </w:rPr>
        <w:t>;</w:t>
      </w:r>
    </w:p>
    <w:p w14:paraId="4A6A00F2" w14:textId="77777777" w:rsidR="00FF55F6" w:rsidRDefault="00000000">
      <w:pPr>
        <w:pStyle w:val="Balk2"/>
      </w:pPr>
      <w:bookmarkStart w:id="934" w:name="iki-boyutlu-diziyi-dolaşma"/>
      <w:bookmarkStart w:id="935" w:name="_Toc228881175"/>
      <w:bookmarkEnd w:id="932"/>
      <w:r>
        <w:t>9.17 İki boyutlu diziyi dolaşma</w:t>
      </w:r>
      <w:bookmarkEnd w:id="935"/>
    </w:p>
    <w:p w14:paraId="4A6A00F3" w14:textId="77777777" w:rsidR="00FF55F6" w:rsidRDefault="00000000">
      <w:r>
        <w:t>İki boyutlu diziler genellikle iç içe döngülerle dolaşılır. Dış döngü satırları, iç döngü sütunları temsil eder.</w:t>
      </w:r>
    </w:p>
    <w:p w14:paraId="4A6A00F4"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tablo </w:t>
      </w:r>
      <w:r>
        <w:rPr>
          <w:rStyle w:val="OperatorTok"/>
        </w:rPr>
        <w:t>=</w:t>
      </w:r>
      <w:r>
        <w:rPr>
          <w:rStyle w:val="NormalTok"/>
        </w:rPr>
        <w:t xml:space="preserve"> </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1</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3</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4</w:t>
      </w:r>
      <w:r>
        <w:rPr>
          <w:rStyle w:val="OperatorTok"/>
        </w:rPr>
        <w:t>,</w:t>
      </w:r>
      <w:r>
        <w:rPr>
          <w:rStyle w:val="NormalTok"/>
        </w:rPr>
        <w:t xml:space="preserve"> </w:t>
      </w:r>
      <w:r>
        <w:rPr>
          <w:rStyle w:val="DecValTok"/>
        </w:rPr>
        <w:t>5</w:t>
      </w:r>
      <w:r>
        <w:rPr>
          <w:rStyle w:val="OperatorTok"/>
        </w:rPr>
        <w:t>,</w:t>
      </w:r>
      <w:r>
        <w:rPr>
          <w:rStyle w:val="NormalTok"/>
        </w:rPr>
        <w:t xml:space="preserve"> </w:t>
      </w:r>
      <w:r>
        <w:rPr>
          <w:rStyle w:val="DecValTok"/>
        </w:rPr>
        <w:t>6</w:t>
      </w:r>
      <w:r>
        <w:rPr>
          <w:rStyle w:val="OperatorTok"/>
        </w:rPr>
        <w:t>}</w:t>
      </w:r>
      <w:r>
        <w:br/>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proofErr w:type="gramStart"/>
      <w:r>
        <w:rPr>
          <w:rStyle w:val="OperatorTok"/>
        </w:rPr>
        <w:t>&lt;</w:t>
      </w:r>
      <w:r>
        <w:rPr>
          <w:rStyle w:val="NormalTok"/>
        </w:rPr>
        <w:t xml:space="preserve"> tablo</w:t>
      </w:r>
      <w:proofErr w:type="gramEnd"/>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proofErr w:type="gramStart"/>
      <w:r>
        <w:rPr>
          <w:rStyle w:val="OperatorTok"/>
        </w:rPr>
        <w:t>&lt;</w:t>
      </w:r>
      <w:r>
        <w:rPr>
          <w:rStyle w:val="NormalTok"/>
        </w:rPr>
        <w:t xml:space="preserve"> tablo</w:t>
      </w:r>
      <w:proofErr w:type="gramEnd"/>
      <w:r>
        <w:rPr>
          <w:rStyle w:val="OperatorTok"/>
        </w:rPr>
        <w:t>[</w:t>
      </w:r>
      <w:r>
        <w:rPr>
          <w:rStyle w:val="NormalTok"/>
        </w:rPr>
        <w:t>satir</w:t>
      </w:r>
      <w:proofErr w:type="gramStart"/>
      <w:r>
        <w:rPr>
          <w:rStyle w:val="OperatorTok"/>
        </w:rPr>
        <w:t>].</w:t>
      </w:r>
      <w:r>
        <w:rPr>
          <w:rStyle w:val="FunctionTok"/>
        </w:rPr>
        <w:t>length</w:t>
      </w:r>
      <w:proofErr w:type="gramEnd"/>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NormalTok"/>
        </w:rPr>
        <w:t>tablo</w:t>
      </w:r>
      <w:r>
        <w:rPr>
          <w:rStyle w:val="OperatorTok"/>
        </w:rPr>
        <w:t>[</w:t>
      </w:r>
      <w:r>
        <w:rPr>
          <w:rStyle w:val="NormalTok"/>
        </w:rPr>
        <w:t>satir</w:t>
      </w:r>
      <w:r>
        <w:rPr>
          <w:rStyle w:val="OperatorTok"/>
        </w:rPr>
        <w:t>][</w:t>
      </w:r>
      <w:r>
        <w:rPr>
          <w:rStyle w:val="NormalTok"/>
        </w:rPr>
        <w:t>sutun</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OperatorTok"/>
        </w:rPr>
        <w:t>}</w:t>
      </w:r>
    </w:p>
    <w:p w14:paraId="4A6A00F5" w14:textId="77777777" w:rsidR="00FF55F6" w:rsidRDefault="00000000">
      <w:r>
        <w:t>Beklenen çıktı:</w:t>
      </w:r>
    </w:p>
    <w:p w14:paraId="4A6A00F6" w14:textId="77777777" w:rsidR="00FF55F6" w:rsidRDefault="00000000">
      <w:pPr>
        <w:pStyle w:val="SourceCode"/>
      </w:pPr>
      <w:r>
        <w:rPr>
          <w:rStyle w:val="VerbatimChar"/>
        </w:rPr>
        <w:lastRenderedPageBreak/>
        <w:t>1 2 3</w:t>
      </w:r>
      <w:r>
        <w:br/>
      </w:r>
      <w:r>
        <w:rPr>
          <w:rStyle w:val="VerbatimChar"/>
        </w:rPr>
        <w:t>4 5 6</w:t>
      </w:r>
    </w:p>
    <w:p w14:paraId="4A6A00F7" w14:textId="77777777" w:rsidR="00FF55F6" w:rsidRDefault="00000000">
      <w:r>
        <w:t xml:space="preserve">Burada </w:t>
      </w:r>
      <w:proofErr w:type="gramStart"/>
      <w:r>
        <w:rPr>
          <w:rStyle w:val="VerbatimChar"/>
        </w:rPr>
        <w:t>tablo.length</w:t>
      </w:r>
      <w:proofErr w:type="gramEnd"/>
      <w:r>
        <w:t xml:space="preserve"> satır sayısını, </w:t>
      </w:r>
      <w:r>
        <w:rPr>
          <w:rStyle w:val="VerbatimChar"/>
        </w:rPr>
        <w:t>tablo[satir</w:t>
      </w:r>
      <w:proofErr w:type="gramStart"/>
      <w:r>
        <w:rPr>
          <w:rStyle w:val="VerbatimChar"/>
        </w:rPr>
        <w:t>].length</w:t>
      </w:r>
      <w:proofErr w:type="gramEnd"/>
      <w:r>
        <w:t xml:space="preserve"> ise ilgili satırdaki sütun sayısını verir.</w:t>
      </w:r>
    </w:p>
    <w:p w14:paraId="4A6A00F8" w14:textId="77777777" w:rsidR="00FF55F6" w:rsidRDefault="00000000">
      <w:pPr>
        <w:pStyle w:val="IpucuKutusu"/>
      </w:pPr>
      <w:r>
        <w:rPr>
          <w:noProof/>
        </w:rPr>
        <w:drawing>
          <wp:inline distT="0" distB="0" distL="0" distR="0" wp14:anchorId="4A6A3DB8" wp14:editId="4A6A3DB9">
            <wp:extent cx="155448" cy="155448"/>
            <wp:effectExtent l="0" t="0" r="0" b="0"/>
            <wp:docPr id="1370" name="Picture" descr="İpucu:"/>
            <wp:cNvGraphicFramePr/>
            <a:graphic xmlns:a="http://schemas.openxmlformats.org/drawingml/2006/main">
              <a:graphicData uri="http://schemas.openxmlformats.org/drawingml/2006/picture">
                <pic:pic xmlns:pic="http://schemas.openxmlformats.org/drawingml/2006/picture">
                  <pic:nvPicPr>
                    <pic:cNvPr id="137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İki boyutlu dizilerde sütun sayısını sabit varsaymak yerine </w:t>
      </w:r>
      <w:r>
        <w:rPr>
          <w:rStyle w:val="VerbatimChar"/>
        </w:rPr>
        <w:t>tablo[satir</w:t>
      </w:r>
      <w:proofErr w:type="gramStart"/>
      <w:r>
        <w:rPr>
          <w:rStyle w:val="VerbatimChar"/>
        </w:rPr>
        <w:t>].length</w:t>
      </w:r>
      <w:proofErr w:type="gramEnd"/>
      <w:r>
        <w:t xml:space="preserve"> kullanmak daha güvenlidir.</w:t>
      </w:r>
    </w:p>
    <w:p w14:paraId="4A6A00F9" w14:textId="77777777" w:rsidR="00FF55F6" w:rsidRDefault="00000000">
      <w:pPr>
        <w:pStyle w:val="Balk2"/>
      </w:pPr>
      <w:bookmarkStart w:id="936" w:name="satır-toplamı-ve-sütun-ortalaması"/>
      <w:bookmarkStart w:id="937" w:name="_Toc228881176"/>
      <w:bookmarkEnd w:id="934"/>
      <w:r>
        <w:t>9.18 Satır toplamı ve sütun ortalaması</w:t>
      </w:r>
      <w:bookmarkEnd w:id="937"/>
    </w:p>
    <w:p w14:paraId="4A6A00FA" w14:textId="77777777" w:rsidR="00FF55F6" w:rsidRDefault="00000000">
      <w:r>
        <w:t>İki boyutlu dizilerde satır toplamı hesaplamak için belirli satırdaki sütunlar dolaşılır.</w:t>
      </w:r>
    </w:p>
    <w:p w14:paraId="4A6A00FB"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60</w:t>
      </w:r>
      <w:r>
        <w:rPr>
          <w:rStyle w:val="OperatorTok"/>
        </w:rPr>
        <w:t>,</w:t>
      </w:r>
      <w:r>
        <w:rPr>
          <w:rStyle w:val="NormalTok"/>
        </w:rPr>
        <w:t xml:space="preserve"> </w:t>
      </w:r>
      <w:r>
        <w:rPr>
          <w:rStyle w:val="DecValTok"/>
        </w:rPr>
        <w:t>70</w:t>
      </w:r>
      <w:r>
        <w:rPr>
          <w:rStyle w:val="OperatorTok"/>
        </w:rPr>
        <w:t>,</w:t>
      </w:r>
      <w:r>
        <w:rPr>
          <w:rStyle w:val="NormalTok"/>
        </w:rPr>
        <w:t xml:space="preserve"> </w:t>
      </w:r>
      <w:r>
        <w:rPr>
          <w:rStyle w:val="DecValTok"/>
        </w:rPr>
        <w:t>65</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95</w:t>
      </w:r>
      <w:r>
        <w:rPr>
          <w:rStyle w:val="OperatorTok"/>
        </w:rPr>
        <w:t>,</w:t>
      </w:r>
      <w:r>
        <w:rPr>
          <w:rStyle w:val="NormalTok"/>
        </w:rPr>
        <w:t xml:space="preserve"> </w:t>
      </w:r>
      <w:r>
        <w:rPr>
          <w:rStyle w:val="DecValTok"/>
        </w:rPr>
        <w:t>85</w:t>
      </w:r>
      <w:r>
        <w:rPr>
          <w:rStyle w:val="OperatorTok"/>
        </w:rPr>
        <w:t>,</w:t>
      </w:r>
      <w:r>
        <w:rPr>
          <w:rStyle w:val="NormalTok"/>
        </w:rPr>
        <w:t xml:space="preserve"> </w:t>
      </w:r>
      <w:r>
        <w:rPr>
          <w:rStyle w:val="DecValTok"/>
        </w:rPr>
        <w:t>88</w:t>
      </w:r>
      <w:r>
        <w:rPr>
          <w:rStyle w:val="OperatorTok"/>
        </w:rPr>
        <w:t>}</w:t>
      </w:r>
      <w:r>
        <w:br/>
      </w:r>
      <w:r>
        <w:rPr>
          <w:rStyle w:val="OperatorTok"/>
        </w:rPr>
        <w:t>};</w:t>
      </w:r>
      <w:r>
        <w:br/>
      </w:r>
      <w:r>
        <w:br/>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br/>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proofErr w:type="gramStart"/>
      <w:r>
        <w:rPr>
          <w:rStyle w:val="OperatorTok"/>
        </w:rPr>
        <w:t>&lt;</w:t>
      </w:r>
      <w:r>
        <w:rPr>
          <w:rStyle w:val="NormalTok"/>
        </w:rPr>
        <w:t xml:space="preserve"> notlar</w:t>
      </w:r>
      <w:proofErr w:type="gramEnd"/>
      <w:r>
        <w:rPr>
          <w:rStyle w:val="OperatorTok"/>
        </w:rPr>
        <w:t>[</w:t>
      </w:r>
      <w:r>
        <w:rPr>
          <w:rStyle w:val="NormalTok"/>
        </w:rPr>
        <w:t>satir</w:t>
      </w:r>
      <w:proofErr w:type="gramStart"/>
      <w:r>
        <w:rPr>
          <w:rStyle w:val="OperatorTok"/>
        </w:rPr>
        <w:t>].</w:t>
      </w:r>
      <w:r>
        <w:rPr>
          <w:rStyle w:val="FunctionTok"/>
        </w:rPr>
        <w:t>length</w:t>
      </w:r>
      <w:proofErr w:type="gramEnd"/>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"Satır toplamı: "</w:t>
      </w:r>
      <w:r>
        <w:rPr>
          <w:rStyle w:val="NormalTok"/>
        </w:rPr>
        <w:t xml:space="preserve"> </w:t>
      </w:r>
      <w:r>
        <w:rPr>
          <w:rStyle w:val="OperatorTok"/>
        </w:rPr>
        <w:t>+</w:t>
      </w:r>
      <w:r>
        <w:rPr>
          <w:rStyle w:val="NormalTok"/>
        </w:rPr>
        <w:t xml:space="preserve"> toplam</w:t>
      </w:r>
      <w:r>
        <w:rPr>
          <w:rStyle w:val="OperatorTok"/>
        </w:rPr>
        <w:t>);</w:t>
      </w:r>
    </w:p>
    <w:p w14:paraId="4A6A00FC" w14:textId="77777777" w:rsidR="00FF55F6" w:rsidRDefault="00000000">
      <w:r>
        <w:t>Beklenen çıktı:</w:t>
      </w:r>
    </w:p>
    <w:p w14:paraId="4A6A00FD" w14:textId="77777777" w:rsidR="00FF55F6" w:rsidRDefault="00000000">
      <w:pPr>
        <w:pStyle w:val="SourceCode"/>
      </w:pPr>
      <w:r>
        <w:rPr>
          <w:rStyle w:val="VerbatimChar"/>
        </w:rPr>
        <w:t>Satır toplamı: 245</w:t>
      </w:r>
    </w:p>
    <w:p w14:paraId="4A6A00FE" w14:textId="77777777" w:rsidR="00FF55F6" w:rsidRDefault="00000000">
      <w:r>
        <w:t>Sütun ortalaması için tüm satırlarda aynı sütun dolaşılır.</w:t>
      </w:r>
    </w:p>
    <w:p w14:paraId="4A6A00FF" w14:textId="77777777" w:rsidR="00FF55F6" w:rsidRDefault="00000000">
      <w:pPr>
        <w:pStyle w:val="SourceCode"/>
      </w:pPr>
      <w:proofErr w:type="gramStart"/>
      <w:r>
        <w:rPr>
          <w:rStyle w:val="DataTypeTok"/>
        </w:rPr>
        <w:t>int</w:t>
      </w:r>
      <w:proofErr w:type="gramEnd"/>
      <w:r>
        <w:rPr>
          <w:rStyle w:val="NormalTok"/>
        </w:rPr>
        <w:t xml:space="preserve"> sutun </w:t>
      </w:r>
      <w:r>
        <w:rPr>
          <w:rStyle w:val="OperatorTok"/>
        </w:rPr>
        <w:t>=</w:t>
      </w:r>
      <w:r>
        <w:rPr>
          <w:rStyle w:val="NormalTok"/>
        </w:rPr>
        <w:t xml:space="preserve"> </w:t>
      </w:r>
      <w:r>
        <w:rPr>
          <w:rStyle w:val="DecValTok"/>
        </w:rPr>
        <w:t>1</w:t>
      </w:r>
      <w:r>
        <w:rPr>
          <w:rStyle w:val="OperatorTok"/>
        </w:rPr>
        <w:t>;</w:t>
      </w:r>
      <w:r>
        <w:br/>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proofErr w:type="gramStart"/>
      <w:r>
        <w:rPr>
          <w:rStyle w:val="OperatorTok"/>
        </w:rPr>
        <w:t>&lt;</w:t>
      </w:r>
      <w:r>
        <w:rPr>
          <w:rStyle w:val="NormalTok"/>
        </w:rPr>
        <w:t xml:space="preserve"> notlar</w:t>
      </w:r>
      <w:proofErr w:type="gramEnd"/>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OperatorTok"/>
        </w:rPr>
        <w:t>}</w:t>
      </w:r>
      <w:r>
        <w:br/>
      </w:r>
      <w:r>
        <w:br/>
      </w:r>
      <w:r>
        <w:rPr>
          <w:rStyle w:val="DataTypeTok"/>
        </w:rPr>
        <w:t>double</w:t>
      </w:r>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w:t>
      </w:r>
      <w:proofErr w:type="gramStart"/>
      <w:r>
        <w:rPr>
          <w:rStyle w:val="NormalTok"/>
        </w:rPr>
        <w:t>notlar</w:t>
      </w:r>
      <w:r>
        <w:rPr>
          <w:rStyle w:val="OperatorTok"/>
        </w:rPr>
        <w:t>.</w:t>
      </w:r>
      <w:r>
        <w:rPr>
          <w:rStyle w:val="FunctionTok"/>
        </w:rPr>
        <w:t>length</w:t>
      </w:r>
      <w:proofErr w:type="gramEnd"/>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"Sütun ortalaması: "</w:t>
      </w:r>
      <w:r>
        <w:rPr>
          <w:rStyle w:val="NormalTok"/>
        </w:rPr>
        <w:t xml:space="preserve"> </w:t>
      </w:r>
      <w:r>
        <w:rPr>
          <w:rStyle w:val="OperatorTok"/>
        </w:rPr>
        <w:t>+</w:t>
      </w:r>
      <w:r>
        <w:rPr>
          <w:rStyle w:val="NormalTok"/>
        </w:rPr>
        <w:t xml:space="preserve"> ortalama</w:t>
      </w:r>
      <w:r>
        <w:rPr>
          <w:rStyle w:val="OperatorTok"/>
        </w:rPr>
        <w:t>);</w:t>
      </w:r>
    </w:p>
    <w:p w14:paraId="4A6A0100" w14:textId="77777777" w:rsidR="00FF55F6" w:rsidRDefault="00000000">
      <w:r>
        <w:t>Beklenen çıktı:</w:t>
      </w:r>
    </w:p>
    <w:p w14:paraId="4A6A0101" w14:textId="77777777" w:rsidR="00FF55F6" w:rsidRDefault="00000000">
      <w:pPr>
        <w:pStyle w:val="SourceCode"/>
      </w:pPr>
      <w:r>
        <w:rPr>
          <w:rStyle w:val="VerbatimChar"/>
        </w:rPr>
        <w:t>Sütun ortalaması: 76.66666666666667</w:t>
      </w:r>
    </w:p>
    <w:p w14:paraId="4A6A0102" w14:textId="77777777" w:rsidR="00FF55F6" w:rsidRDefault="00000000">
      <w:pPr>
        <w:pStyle w:val="Balk2"/>
      </w:pPr>
      <w:bookmarkStart w:id="938" w:name="genel-toplam-ve-genel-ortalama"/>
      <w:bookmarkStart w:id="939" w:name="_Toc228881177"/>
      <w:bookmarkEnd w:id="936"/>
      <w:r>
        <w:t>9.19 Genel toplam ve genel ortalama</w:t>
      </w:r>
      <w:bookmarkEnd w:id="939"/>
    </w:p>
    <w:p w14:paraId="4A6A0103" w14:textId="77777777" w:rsidR="00FF55F6" w:rsidRDefault="00000000">
      <w:r>
        <w:t>İki boyutlu dizide tüm değerlerin toplamını ve ortalamasını hesaplamak için iç içe döngü kullanılabilir.</w:t>
      </w:r>
    </w:p>
    <w:p w14:paraId="4A6A0104"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60</w:t>
      </w:r>
      <w:r>
        <w:rPr>
          <w:rStyle w:val="OperatorTok"/>
        </w:rPr>
        <w:t>,</w:t>
      </w:r>
      <w:r>
        <w:rPr>
          <w:rStyle w:val="NormalTok"/>
        </w:rPr>
        <w:t xml:space="preserve"> </w:t>
      </w:r>
      <w:r>
        <w:rPr>
          <w:rStyle w:val="DecValTok"/>
        </w:rPr>
        <w:t>70</w:t>
      </w:r>
      <w:r>
        <w:rPr>
          <w:rStyle w:val="OperatorTok"/>
        </w:rPr>
        <w:t>,</w:t>
      </w:r>
      <w:r>
        <w:rPr>
          <w:rStyle w:val="NormalTok"/>
        </w:rPr>
        <w:t xml:space="preserve"> </w:t>
      </w:r>
      <w:r>
        <w:rPr>
          <w:rStyle w:val="DecValTok"/>
        </w:rPr>
        <w:t>65</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DecValTok"/>
        </w:rPr>
        <w:t>95</w:t>
      </w:r>
      <w:r>
        <w:rPr>
          <w:rStyle w:val="OperatorTok"/>
        </w:rPr>
        <w:t>,</w:t>
      </w:r>
      <w:r>
        <w:rPr>
          <w:rStyle w:val="NormalTok"/>
        </w:rPr>
        <w:t xml:space="preserve"> </w:t>
      </w:r>
      <w:r>
        <w:rPr>
          <w:rStyle w:val="DecValTok"/>
        </w:rPr>
        <w:t>85</w:t>
      </w:r>
      <w:r>
        <w:rPr>
          <w:rStyle w:val="OperatorTok"/>
        </w:rPr>
        <w:t>,</w:t>
      </w:r>
      <w:r>
        <w:rPr>
          <w:rStyle w:val="NormalTok"/>
        </w:rPr>
        <w:t xml:space="preserve"> </w:t>
      </w:r>
      <w:r>
        <w:rPr>
          <w:rStyle w:val="DecValTok"/>
        </w:rPr>
        <w:t>88</w:t>
      </w:r>
      <w:r>
        <w:rPr>
          <w:rStyle w:val="OperatorTok"/>
        </w:rPr>
        <w:t>}</w:t>
      </w:r>
      <w:r>
        <w:br/>
      </w:r>
      <w:r>
        <w:rPr>
          <w:rStyle w:val="OperatorTok"/>
        </w:rPr>
        <w:t>};</w:t>
      </w:r>
      <w:r>
        <w:br/>
      </w:r>
      <w:r>
        <w:lastRenderedPageBreak/>
        <w:br/>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rPr>
          <w:rStyle w:val="DataTypeTok"/>
        </w:rPr>
        <w:t>int</w:t>
      </w:r>
      <w:r>
        <w:rPr>
          <w:rStyle w:val="NormalTok"/>
        </w:rPr>
        <w:t xml:space="preserve"> adet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proofErr w:type="gramStart"/>
      <w:r>
        <w:rPr>
          <w:rStyle w:val="OperatorTok"/>
        </w:rPr>
        <w:t>&lt;</w:t>
      </w:r>
      <w:r>
        <w:rPr>
          <w:rStyle w:val="NormalTok"/>
        </w:rPr>
        <w:t xml:space="preserve"> notlar</w:t>
      </w:r>
      <w:proofErr w:type="gramEnd"/>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proofErr w:type="gramStart"/>
      <w:r>
        <w:rPr>
          <w:rStyle w:val="OperatorTok"/>
        </w:rPr>
        <w:t>&lt;</w:t>
      </w:r>
      <w:r>
        <w:rPr>
          <w:rStyle w:val="NormalTok"/>
        </w:rPr>
        <w:t xml:space="preserve"> notlar</w:t>
      </w:r>
      <w:proofErr w:type="gramEnd"/>
      <w:r>
        <w:rPr>
          <w:rStyle w:val="OperatorTok"/>
        </w:rPr>
        <w:t>[</w:t>
      </w:r>
      <w:r>
        <w:rPr>
          <w:rStyle w:val="NormalTok"/>
        </w:rPr>
        <w:t>satir</w:t>
      </w:r>
      <w:proofErr w:type="gramStart"/>
      <w:r>
        <w:rPr>
          <w:rStyle w:val="OperatorTok"/>
        </w:rPr>
        <w:t>].</w:t>
      </w:r>
      <w:r>
        <w:rPr>
          <w:rStyle w:val="FunctionTok"/>
        </w:rPr>
        <w:t>length</w:t>
      </w:r>
      <w:proofErr w:type="gramEnd"/>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NormalTok"/>
        </w:rPr>
        <w:t xml:space="preserve">        adet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r>
        <w:br/>
      </w:r>
      <w:r>
        <w:br/>
      </w:r>
      <w:r>
        <w:rPr>
          <w:rStyle w:val="DataTypeTok"/>
        </w:rPr>
        <w:t>double</w:t>
      </w:r>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adet</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"Genel toplam: "</w:t>
      </w:r>
      <w:r>
        <w:rPr>
          <w:rStyle w:val="NormalTok"/>
        </w:rPr>
        <w:t xml:space="preserve"> </w:t>
      </w:r>
      <w:r>
        <w:rPr>
          <w:rStyle w:val="OperatorTok"/>
        </w:rPr>
        <w:t>+</w:t>
      </w:r>
      <w:r>
        <w:rPr>
          <w:rStyle w:val="NormalTok"/>
        </w:rPr>
        <w:t xml:space="preserve"> toplam</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"Genel ortalama: "</w:t>
      </w:r>
      <w:r>
        <w:rPr>
          <w:rStyle w:val="NormalTok"/>
        </w:rPr>
        <w:t xml:space="preserve"> </w:t>
      </w:r>
      <w:r>
        <w:rPr>
          <w:rStyle w:val="OperatorTok"/>
        </w:rPr>
        <w:t>+</w:t>
      </w:r>
      <w:r>
        <w:rPr>
          <w:rStyle w:val="NormalTok"/>
        </w:rPr>
        <w:t xml:space="preserve"> ortalama</w:t>
      </w:r>
      <w:r>
        <w:rPr>
          <w:rStyle w:val="OperatorTok"/>
        </w:rPr>
        <w:t>);</w:t>
      </w:r>
    </w:p>
    <w:p w14:paraId="4A6A0105" w14:textId="77777777" w:rsidR="00FF55F6" w:rsidRDefault="00000000">
      <w:r>
        <w:t>Beklenen çıktı:</w:t>
      </w:r>
    </w:p>
    <w:p w14:paraId="4A6A0106" w14:textId="77777777" w:rsidR="00FF55F6" w:rsidRDefault="00000000">
      <w:pPr>
        <w:pStyle w:val="SourceCode"/>
      </w:pPr>
      <w:r>
        <w:rPr>
          <w:rStyle w:val="VerbatimChar"/>
        </w:rPr>
        <w:t>Genel toplam: 708</w:t>
      </w:r>
      <w:r>
        <w:br/>
      </w:r>
      <w:r>
        <w:rPr>
          <w:rStyle w:val="VerbatimChar"/>
        </w:rPr>
        <w:t>Genel ortalama: 78.66666666666667</w:t>
      </w:r>
    </w:p>
    <w:p w14:paraId="4A6A0107" w14:textId="77777777" w:rsidR="00FF55F6" w:rsidRDefault="00000000">
      <w:pPr>
        <w:pStyle w:val="DikkatKutusu"/>
      </w:pPr>
      <w:r>
        <w:rPr>
          <w:noProof/>
        </w:rPr>
        <w:drawing>
          <wp:inline distT="0" distB="0" distL="0" distR="0" wp14:anchorId="4A6A3DBA" wp14:editId="4A6A3DBB">
            <wp:extent cx="155448" cy="155448"/>
            <wp:effectExtent l="0" t="0" r="0" b="0"/>
            <wp:docPr id="1374" name="Picture" descr="Dikkat:"/>
            <wp:cNvGraphicFramePr/>
            <a:graphic xmlns:a="http://schemas.openxmlformats.org/drawingml/2006/main">
              <a:graphicData uri="http://schemas.openxmlformats.org/drawingml/2006/picture">
                <pic:pic xmlns:pic="http://schemas.openxmlformats.org/drawingml/2006/picture">
                  <pic:nvPicPr>
                    <pic:cNvPr id="137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İki boyutlu dizilerde ortalama hesaplarken yalnızca satır sayısına bölmek hatalı olabilir. Toplam eleman sayısı dikkate alınmalıdır.</w:t>
      </w:r>
    </w:p>
    <w:p w14:paraId="4A6A0108" w14:textId="77777777" w:rsidR="00FF55F6" w:rsidRDefault="00000000">
      <w:pPr>
        <w:pStyle w:val="Balk2"/>
      </w:pPr>
      <w:bookmarkStart w:id="940" w:name="dizi-işlemleri-akış-diyagramı"/>
      <w:bookmarkStart w:id="941" w:name="_Toc228881178"/>
      <w:bookmarkEnd w:id="938"/>
      <w:r>
        <w:t>9.20 Dizi işlemleri akış diyagramı</w:t>
      </w:r>
      <w:bookmarkEnd w:id="941"/>
    </w:p>
    <w:p w14:paraId="4A6A0109" w14:textId="77777777" w:rsidR="00FF55F6" w:rsidRDefault="00000000">
      <w:r>
        <w:t>Dizi işlemlerinde genel akış, diziyi tanımlama, döngüyle elemanları dolaşma, işlem yapma ve sonucu üretme mantığına dayanır.</w:t>
      </w:r>
    </w:p>
    <w:p w14:paraId="4A6A010A" w14:textId="77777777" w:rsidR="00FF55F6" w:rsidRDefault="00000000">
      <w:pPr>
        <w:pStyle w:val="GvdeMetni"/>
      </w:pPr>
      <w:r>
        <w:rPr>
          <w:noProof/>
        </w:rPr>
        <w:lastRenderedPageBreak/>
        <w:drawing>
          <wp:inline distT="0" distB="0" distL="0" distR="0" wp14:anchorId="4A6A3DBC" wp14:editId="4A6A3DBD">
            <wp:extent cx="4480560" cy="7654290"/>
            <wp:effectExtent l="0" t="0" r="0" b="0"/>
            <wp:docPr id="1378" name="Picture" descr="Diyagram"/>
            <wp:cNvGraphicFramePr/>
            <a:graphic xmlns:a="http://schemas.openxmlformats.org/drawingml/2006/main">
              <a:graphicData uri="http://schemas.openxmlformats.org/drawingml/2006/picture">
                <pic:pic xmlns:pic="http://schemas.openxmlformats.org/drawingml/2006/picture">
                  <pic:nvPicPr>
                    <pic:cNvPr id="1379" name="Picture" descr="mermaid_images/diagram_009.png"/>
                    <pic:cNvPicPr>
                      <a:picLocks noChangeAspect="1" noChangeArrowheads="1"/>
                    </pic:cNvPicPr>
                  </pic:nvPicPr>
                  <pic:blipFill>
                    <a:blip r:embed="rId343"/>
                    <a:stretch>
                      <a:fillRect/>
                    </a:stretch>
                  </pic:blipFill>
                  <pic:spPr bwMode="auto">
                    <a:xfrm>
                      <a:off x="0" y="0"/>
                      <a:ext cx="4480560" cy="7654290"/>
                    </a:xfrm>
                    <a:prstGeom prst="rect">
                      <a:avLst/>
                    </a:prstGeom>
                    <a:noFill/>
                    <a:ln w="9525">
                      <a:noFill/>
                      <a:headEnd/>
                      <a:tailEnd/>
                    </a:ln>
                  </pic:spPr>
                </pic:pic>
              </a:graphicData>
            </a:graphic>
          </wp:inline>
        </w:drawing>
      </w:r>
    </w:p>
    <w:p w14:paraId="4A6A010B" w14:textId="77777777" w:rsidR="00FF55F6" w:rsidRDefault="00000000">
      <w:pPr>
        <w:pStyle w:val="GvdeMetni"/>
      </w:pPr>
      <w:r>
        <w:rPr>
          <w:b/>
          <w:bCs/>
        </w:rPr>
        <w:t>Diyagram 9.1:</w:t>
      </w:r>
      <w:r>
        <w:t xml:space="preserve"> Tek boyutlu dizi dolaşma ve işlem yapma akışı.</w:t>
      </w:r>
    </w:p>
    <w:p w14:paraId="4A6A010C"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A010D" w14:textId="77777777" w:rsidR="00FF55F6" w:rsidRDefault="00000000">
      <w:pPr>
        <w:pStyle w:val="Balk2"/>
      </w:pPr>
      <w:bookmarkStart w:id="942" w:name="adım-adım-kod-örnekleri-7"/>
      <w:bookmarkStart w:id="943" w:name="_Toc228881179"/>
      <w:bookmarkEnd w:id="940"/>
      <w:r>
        <w:lastRenderedPageBreak/>
        <w:t>9.21 Adım adım kod örnekleri</w:t>
      </w:r>
      <w:bookmarkEnd w:id="943"/>
    </w:p>
    <w:p w14:paraId="4A6A010E" w14:textId="77777777" w:rsidR="00FF55F6" w:rsidRDefault="00000000">
      <w:r>
        <w:t>Bu bölümde tek boyutlu ve iki boyutlu diziler temel işlem örnekleriyle gösterilecektir.</w:t>
      </w:r>
    </w:p>
    <w:p w14:paraId="4A6A010F" w14:textId="77777777" w:rsidR="00FF55F6" w:rsidRDefault="00000000">
      <w:pPr>
        <w:pStyle w:val="Balk3"/>
      </w:pPr>
      <w:bookmarkStart w:id="944" w:name="Xdcf5faf74d3d47aa5f4d6b7c5e3d484ef8ce876"/>
      <w:bookmarkStart w:id="945" w:name="_Toc228881180"/>
      <w:r>
        <w:t>Kod 9.1: Tek boyutlu dizi ve indeks erişimi</w:t>
      </w:r>
      <w:bookmarkEnd w:id="945"/>
    </w:p>
    <w:p w14:paraId="4A6A0110" w14:textId="77777777" w:rsidR="00FF55F6" w:rsidRDefault="00000000">
      <w:r>
        <w:rPr>
          <w:b/>
          <w:bCs/>
        </w:rPr>
        <w:t>Kod kimliği:</w:t>
      </w:r>
      <w:r>
        <w:t xml:space="preserve"> </w:t>
      </w:r>
      <w:r>
        <w:rPr>
          <w:rStyle w:val="VerbatimChar"/>
        </w:rPr>
        <w:t>b09_kod01_tek_boyutlu_dizi_ve_indeks_erisimi</w:t>
      </w:r>
    </w:p>
    <w:p w14:paraId="4A6A0111" w14:textId="7FE66325" w:rsidR="00FF55F6" w:rsidRDefault="00000000">
      <w:pPr>
        <w:pStyle w:val="GvdeMetni"/>
      </w:pPr>
      <w:r>
        <w:rPr>
          <w:b/>
          <w:bCs/>
        </w:rPr>
        <w:t>Kod erişimi:</w:t>
      </w:r>
      <w:r>
        <w:t xml:space="preserve"> </w:t>
      </w:r>
      <w:hyperlink r:id="rId344">
        <w:r w:rsidR="00FF55F6">
          <w:t>Kod sayfası</w:t>
        </w:r>
      </w:hyperlink>
      <w:r>
        <w:t xml:space="preserve"> | </w:t>
      </w:r>
      <w:hyperlink r:id="rId345">
        <w:r w:rsidR="00FF55F6">
          <w:t>Kaynak kod</w:t>
        </w:r>
      </w:hyperlink>
      <w:r>
        <w:t xml:space="preserve"> |</w:t>
      </w:r>
    </w:p>
    <w:p w14:paraId="4A6A0112" w14:textId="77777777" w:rsidR="00FF55F6" w:rsidRDefault="00000000">
      <w:pPr>
        <w:pStyle w:val="GvdeMetni"/>
      </w:pPr>
      <w:r>
        <w:rPr>
          <w:b/>
          <w:bCs/>
        </w:rPr>
        <w:t>QR erişimi:</w:t>
      </w:r>
      <w:r>
        <w:t xml:space="preserve"> Kod sayfası ve kaynak kod için aşağıdaki iki QR kod kullanılabilir.</w:t>
      </w:r>
    </w:p>
    <w:p w14:paraId="4A6A0113" w14:textId="77777777" w:rsidR="00FF55F6" w:rsidRDefault="00000000">
      <w:pPr>
        <w:pStyle w:val="GvdeMetni"/>
      </w:pPr>
      <w:r>
        <w:rPr>
          <w:noProof/>
        </w:rPr>
        <w:drawing>
          <wp:inline distT="0" distB="0" distL="0" distR="0" wp14:anchorId="4A6A3DBE" wp14:editId="4A6A3DBF">
            <wp:extent cx="1007999" cy="1007999"/>
            <wp:effectExtent l="0" t="0" r="0" b="0"/>
            <wp:docPr id="1384" name="Picture" descr="Kod sayfası QR — b09_kod01_tek_boyutlu_dizi_ve_indeks_erisimi"/>
            <wp:cNvGraphicFramePr/>
            <a:graphic xmlns:a="http://schemas.openxmlformats.org/drawingml/2006/main">
              <a:graphicData uri="http://schemas.openxmlformats.org/drawingml/2006/picture">
                <pic:pic xmlns:pic="http://schemas.openxmlformats.org/drawingml/2006/picture">
                  <pic:nvPicPr>
                    <pic:cNvPr id="1385" name="Picture" descr="qr_kod_sayfasi/b09_kod01_tek_boyutlu_dizi_ve_indeks_erisimi__kod_sayfasi_qr.png"/>
                    <pic:cNvPicPr>
                      <a:picLocks noChangeAspect="1" noChangeArrowheads="1"/>
                    </pic:cNvPicPr>
                  </pic:nvPicPr>
                  <pic:blipFill>
                    <a:blip r:embed="rId34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C0" wp14:editId="4A6A3DC1">
            <wp:extent cx="1007999" cy="1007999"/>
            <wp:effectExtent l="0" t="0" r="0" b="0"/>
            <wp:docPr id="1387" name="Picture" descr="Kaynak kod QR — b09_kod01_tek_boyutlu_dizi_ve_indeks_erisimi"/>
            <wp:cNvGraphicFramePr/>
            <a:graphic xmlns:a="http://schemas.openxmlformats.org/drawingml/2006/main">
              <a:graphicData uri="http://schemas.openxmlformats.org/drawingml/2006/picture">
                <pic:pic xmlns:pic="http://schemas.openxmlformats.org/drawingml/2006/picture">
                  <pic:nvPicPr>
                    <pic:cNvPr id="1388" name="Picture" descr="qr_kaynak_kod/b09_kod01_tek_boyutlu_dizi_ve_indeks_erisimi__kaynak_kod_qr.png"/>
                    <pic:cNvPicPr>
                      <a:picLocks noChangeAspect="1" noChangeArrowheads="1"/>
                    </pic:cNvPicPr>
                  </pic:nvPicPr>
                  <pic:blipFill>
                    <a:blip r:embed="rId347"/>
                    <a:stretch>
                      <a:fillRect/>
                    </a:stretch>
                  </pic:blipFill>
                  <pic:spPr bwMode="auto">
                    <a:xfrm>
                      <a:off x="0" y="0"/>
                      <a:ext cx="1007999" cy="1007999"/>
                    </a:xfrm>
                    <a:prstGeom prst="rect">
                      <a:avLst/>
                    </a:prstGeom>
                    <a:noFill/>
                    <a:ln w="9525">
                      <a:noFill/>
                      <a:headEnd/>
                      <a:tailEnd/>
                    </a:ln>
                  </pic:spPr>
                </pic:pic>
              </a:graphicData>
            </a:graphic>
          </wp:inline>
        </w:drawing>
      </w:r>
    </w:p>
    <w:p w14:paraId="4A6A0114" w14:textId="77777777" w:rsidR="00FF55F6" w:rsidRDefault="00000000">
      <w:pPr>
        <w:pStyle w:val="SourceCode"/>
      </w:pPr>
      <w:r>
        <w:rPr>
          <w:rStyle w:val="CommentTok"/>
        </w:rPr>
        <w:t>// Dosya: Bolum09Ornek01TekBoyutluDizi.java</w:t>
      </w:r>
      <w:r>
        <w:br/>
      </w:r>
      <w:r>
        <w:rPr>
          <w:rStyle w:val="KeywordTok"/>
        </w:rPr>
        <w:t>public</w:t>
      </w:r>
      <w:r>
        <w:rPr>
          <w:rStyle w:val="NormalTok"/>
        </w:rPr>
        <w:t xml:space="preserve"> </w:t>
      </w:r>
      <w:r>
        <w:rPr>
          <w:rStyle w:val="KeywordTok"/>
        </w:rPr>
        <w:t>class</w:t>
      </w:r>
      <w:r>
        <w:rPr>
          <w:rStyle w:val="NormalTok"/>
        </w:rPr>
        <w:t xml:space="preserve"> Bolum09Ornek01TekBoyutluDizi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DecValTok"/>
        </w:rPr>
        <w:t>60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"İlk not: "</w:t>
      </w:r>
      <w:r>
        <w:rPr>
          <w:rStyle w:val="NormalTok"/>
        </w:rPr>
        <w:t xml:space="preserve"> </w:t>
      </w:r>
      <w:r>
        <w:rPr>
          <w:rStyle w:val="OperatorTok"/>
        </w:rPr>
        <w:t>+</w:t>
      </w:r>
      <w:r>
        <w:rPr>
          <w:rStyle w:val="NormalTok"/>
        </w:rPr>
        <w:t xml:space="preserve"> </w:t>
      </w:r>
      <w:proofErr w:type="gramStart"/>
      <w:r>
        <w:rPr>
          <w:rStyle w:val="NormalTok"/>
        </w:rPr>
        <w:t>notlar</w:t>
      </w:r>
      <w:r>
        <w:rPr>
          <w:rStyle w:val="OperatorTok"/>
        </w:rPr>
        <w:t>[</w:t>
      </w:r>
      <w:proofErr w:type="gramEnd"/>
      <w:r>
        <w:rPr>
          <w:rStyle w:val="DecValTok"/>
        </w:rPr>
        <w:t>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 not: "</w:t>
      </w:r>
      <w:r>
        <w:rPr>
          <w:rStyle w:val="NormalTok"/>
        </w:rPr>
        <w:t xml:space="preserve"> </w:t>
      </w:r>
      <w:r>
        <w:rPr>
          <w:rStyle w:val="OperatorTok"/>
        </w:rPr>
        <w:t>+</w:t>
      </w:r>
      <w:r>
        <w:rPr>
          <w:rStyle w:val="NormalTok"/>
        </w:rPr>
        <w:t xml:space="preserve"> </w:t>
      </w:r>
      <w:proofErr w:type="gramStart"/>
      <w:r>
        <w:rPr>
          <w:rStyle w:val="NormalTok"/>
        </w:rPr>
        <w:t>notlar</w:t>
      </w:r>
      <w:r>
        <w:rPr>
          <w:rStyle w:val="OperatorTok"/>
        </w:rPr>
        <w:t>[</w:t>
      </w:r>
      <w:r>
        <w:rPr>
          <w:rStyle w:val="NormalTok"/>
        </w:rPr>
        <w:t>notlar</w:t>
      </w:r>
      <w:r>
        <w:rPr>
          <w:rStyle w:val="OperatorTok"/>
        </w:rPr>
        <w:t>.</w:t>
      </w:r>
      <w:r>
        <w:rPr>
          <w:rStyle w:val="FunctionTok"/>
        </w:rPr>
        <w:t>length</w:t>
      </w:r>
      <w:proofErr w:type="gramEnd"/>
      <w:r>
        <w:rPr>
          <w:rStyle w:val="NormalTok"/>
        </w:rPr>
        <w:t xml:space="preserve">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"Eleman sayısı: "</w:t>
      </w:r>
      <w:r>
        <w:rPr>
          <w:rStyle w:val="NormalTok"/>
        </w:rPr>
        <w:t xml:space="preserve"> </w:t>
      </w:r>
      <w:r>
        <w:rPr>
          <w:rStyle w:val="OperatorTok"/>
        </w:rPr>
        <w:t>+</w:t>
      </w:r>
      <w:r>
        <w:rPr>
          <w:rStyle w:val="NormalTok"/>
        </w:rPr>
        <w:t xml:space="preserve"> </w:t>
      </w:r>
      <w:proofErr w:type="gramStart"/>
      <w:r>
        <w:rPr>
          <w:rStyle w:val="NormalTok"/>
        </w:rPr>
        <w:t>notlar</w:t>
      </w:r>
      <w:r>
        <w:rPr>
          <w:rStyle w:val="OperatorTok"/>
        </w:rPr>
        <w:t>.</w:t>
      </w:r>
      <w:r>
        <w:rPr>
          <w:rStyle w:val="FunctionTok"/>
        </w:rPr>
        <w:t>length</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115" w14:textId="77777777" w:rsidR="00FF55F6" w:rsidRDefault="00000000">
      <w:r>
        <w:rPr>
          <w:b/>
          <w:bCs/>
        </w:rPr>
        <w:t>Kodun amacı:</w:t>
      </w:r>
      <w:r>
        <w:t xml:space="preserve"> Dizi tanımlama, indeks erişimi ve </w:t>
      </w:r>
      <w:r>
        <w:rPr>
          <w:rStyle w:val="VerbatimChar"/>
        </w:rPr>
        <w:t>length</w:t>
      </w:r>
      <w:r>
        <w:t xml:space="preserve"> kullanımını göstermek.</w:t>
      </w:r>
    </w:p>
    <w:p w14:paraId="4A6A0116" w14:textId="77777777" w:rsidR="00FF55F6" w:rsidRDefault="00000000">
      <w:pPr>
        <w:pStyle w:val="GvdeMetni"/>
      </w:pPr>
      <w:r>
        <w:rPr>
          <w:b/>
          <w:bCs/>
        </w:rPr>
        <w:t>Beklenen çıktı:</w:t>
      </w:r>
    </w:p>
    <w:p w14:paraId="4A6A0117" w14:textId="77777777" w:rsidR="00FF55F6" w:rsidRDefault="00000000">
      <w:pPr>
        <w:pStyle w:val="SourceCode"/>
      </w:pPr>
      <w:r>
        <w:rPr>
          <w:rStyle w:val="VerbatimChar"/>
        </w:rPr>
        <w:t>İlk not: 80</w:t>
      </w:r>
      <w:r>
        <w:br/>
      </w:r>
      <w:r>
        <w:rPr>
          <w:rStyle w:val="VerbatimChar"/>
        </w:rPr>
        <w:t>Son not: 60</w:t>
      </w:r>
      <w:r>
        <w:br/>
      </w:r>
      <w:r>
        <w:rPr>
          <w:rStyle w:val="VerbatimChar"/>
        </w:rPr>
        <w:t>Eleman sayısı: 4</w:t>
      </w:r>
    </w:p>
    <w:p w14:paraId="4A6A0118" w14:textId="77777777" w:rsidR="00FF55F6" w:rsidRDefault="00000000">
      <w:r>
        <w:rPr>
          <w:b/>
          <w:bCs/>
        </w:rPr>
        <w:t>Dikkat noktası:</w:t>
      </w:r>
      <w:r>
        <w:t xml:space="preserve"> Son elemana erişmek için </w:t>
      </w:r>
      <w:proofErr w:type="gramStart"/>
      <w:r>
        <w:rPr>
          <w:rStyle w:val="VerbatimChar"/>
        </w:rPr>
        <w:t>notlar.length</w:t>
      </w:r>
      <w:proofErr w:type="gramEnd"/>
      <w:r>
        <w:rPr>
          <w:rStyle w:val="VerbatimChar"/>
        </w:rPr>
        <w:t xml:space="preserve"> - 1</w:t>
      </w:r>
      <w:r>
        <w:t xml:space="preserve"> kullanılmıştır.</w:t>
      </w:r>
    </w:p>
    <w:p w14:paraId="4A6A0119" w14:textId="77777777" w:rsidR="00FF55F6" w:rsidRDefault="00000000">
      <w:pPr>
        <w:pStyle w:val="Balk3"/>
      </w:pPr>
      <w:bookmarkStart w:id="946" w:name="kod-9.2-dizide-toplam-ortalama-ve-minmax"/>
      <w:bookmarkStart w:id="947" w:name="_Toc228881181"/>
      <w:bookmarkEnd w:id="944"/>
      <w:r>
        <w:t>Kod 9.2: Dizide toplam, ortalama ve min–max</w:t>
      </w:r>
      <w:bookmarkEnd w:id="947"/>
    </w:p>
    <w:p w14:paraId="4A6A011A" w14:textId="77777777" w:rsidR="00FF55F6" w:rsidRDefault="00000000">
      <w:r>
        <w:rPr>
          <w:b/>
          <w:bCs/>
        </w:rPr>
        <w:t>Kod kimliği:</w:t>
      </w:r>
      <w:r>
        <w:t xml:space="preserve"> </w:t>
      </w:r>
      <w:r>
        <w:rPr>
          <w:rStyle w:val="VerbatimChar"/>
        </w:rPr>
        <w:t>b09_kod02_dizide_toplam_ortalama_ve_minmax</w:t>
      </w:r>
    </w:p>
    <w:p w14:paraId="4A6A011B" w14:textId="3ABA0597" w:rsidR="00FF55F6" w:rsidRDefault="00000000">
      <w:pPr>
        <w:pStyle w:val="GvdeMetni"/>
      </w:pPr>
      <w:r>
        <w:rPr>
          <w:b/>
          <w:bCs/>
        </w:rPr>
        <w:t>Kod erişimi:</w:t>
      </w:r>
      <w:r>
        <w:t xml:space="preserve"> </w:t>
      </w:r>
      <w:hyperlink r:id="rId348">
        <w:r w:rsidR="00FF55F6">
          <w:t>Kod sayfası</w:t>
        </w:r>
      </w:hyperlink>
      <w:r>
        <w:t xml:space="preserve"> | </w:t>
      </w:r>
      <w:hyperlink r:id="rId349">
        <w:r w:rsidR="00FF55F6">
          <w:t>Kaynak kod</w:t>
        </w:r>
      </w:hyperlink>
      <w:r>
        <w:t xml:space="preserve"> |</w:t>
      </w:r>
    </w:p>
    <w:p w14:paraId="4A6A011C" w14:textId="77777777" w:rsidR="00FF55F6" w:rsidRDefault="00000000">
      <w:pPr>
        <w:pStyle w:val="GvdeMetni"/>
      </w:pPr>
      <w:r>
        <w:rPr>
          <w:b/>
          <w:bCs/>
        </w:rPr>
        <w:t>QR erişimi:</w:t>
      </w:r>
      <w:r>
        <w:t xml:space="preserve"> Kod sayfası ve kaynak kod için aşağıdaki iki QR kod kullanılabilir.</w:t>
      </w:r>
    </w:p>
    <w:p w14:paraId="4A6A011D" w14:textId="77777777" w:rsidR="00FF55F6" w:rsidRDefault="00000000">
      <w:pPr>
        <w:pStyle w:val="GvdeMetni"/>
      </w:pPr>
      <w:r>
        <w:rPr>
          <w:noProof/>
        </w:rPr>
        <w:drawing>
          <wp:inline distT="0" distB="0" distL="0" distR="0" wp14:anchorId="4A6A3DC2" wp14:editId="4A6A3DC3">
            <wp:extent cx="1007999" cy="1007999"/>
            <wp:effectExtent l="0" t="0" r="0" b="0"/>
            <wp:docPr id="1393" name="Picture" descr="Kod sayfası QR — b09_kod02_dizide_toplam_ortalama_ve_minmax"/>
            <wp:cNvGraphicFramePr/>
            <a:graphic xmlns:a="http://schemas.openxmlformats.org/drawingml/2006/main">
              <a:graphicData uri="http://schemas.openxmlformats.org/drawingml/2006/picture">
                <pic:pic xmlns:pic="http://schemas.openxmlformats.org/drawingml/2006/picture">
                  <pic:nvPicPr>
                    <pic:cNvPr id="1394" name="Picture" descr="qr_kod_sayfasi/b09_kod02_dizide_toplam_ortalama_ve_minmax__kod_sayfasi_qr.png"/>
                    <pic:cNvPicPr>
                      <a:picLocks noChangeAspect="1" noChangeArrowheads="1"/>
                    </pic:cNvPicPr>
                  </pic:nvPicPr>
                  <pic:blipFill>
                    <a:blip r:embed="rId35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C4" wp14:editId="4A6A3DC5">
            <wp:extent cx="1007999" cy="1007999"/>
            <wp:effectExtent l="0" t="0" r="0" b="0"/>
            <wp:docPr id="1396" name="Picture" descr="Kaynak kod QR — b09_kod02_dizide_toplam_ortalama_ve_minmax"/>
            <wp:cNvGraphicFramePr/>
            <a:graphic xmlns:a="http://schemas.openxmlformats.org/drawingml/2006/main">
              <a:graphicData uri="http://schemas.openxmlformats.org/drawingml/2006/picture">
                <pic:pic xmlns:pic="http://schemas.openxmlformats.org/drawingml/2006/picture">
                  <pic:nvPicPr>
                    <pic:cNvPr id="1397" name="Picture" descr="qr_kaynak_kod/b09_kod02_dizide_toplam_ortalama_ve_minmax__kaynak_kod_qr.png"/>
                    <pic:cNvPicPr>
                      <a:picLocks noChangeAspect="1" noChangeArrowheads="1"/>
                    </pic:cNvPicPr>
                  </pic:nvPicPr>
                  <pic:blipFill>
                    <a:blip r:embed="rId351"/>
                    <a:stretch>
                      <a:fillRect/>
                    </a:stretch>
                  </pic:blipFill>
                  <pic:spPr bwMode="auto">
                    <a:xfrm>
                      <a:off x="0" y="0"/>
                      <a:ext cx="1007999" cy="1007999"/>
                    </a:xfrm>
                    <a:prstGeom prst="rect">
                      <a:avLst/>
                    </a:prstGeom>
                    <a:noFill/>
                    <a:ln w="9525">
                      <a:noFill/>
                      <a:headEnd/>
                      <a:tailEnd/>
                    </a:ln>
                  </pic:spPr>
                </pic:pic>
              </a:graphicData>
            </a:graphic>
          </wp:inline>
        </w:drawing>
      </w:r>
    </w:p>
    <w:p w14:paraId="4A6A011E" w14:textId="77777777" w:rsidR="00FF55F6" w:rsidRDefault="00000000">
      <w:pPr>
        <w:pStyle w:val="SourceCode"/>
      </w:pPr>
      <w:r>
        <w:rPr>
          <w:rStyle w:val="CommentTok"/>
        </w:rPr>
        <w:t>// Dosya: Bolum09Ornek02DiziAnalizi.java</w:t>
      </w:r>
      <w:r>
        <w:br/>
      </w:r>
      <w:r>
        <w:rPr>
          <w:rStyle w:val="KeywordTok"/>
        </w:rPr>
        <w:t>public</w:t>
      </w:r>
      <w:r>
        <w:rPr>
          <w:rStyle w:val="NormalTok"/>
        </w:rPr>
        <w:t xml:space="preserve"> </w:t>
      </w:r>
      <w:r>
        <w:rPr>
          <w:rStyle w:val="KeywordTok"/>
        </w:rPr>
        <w:t>class</w:t>
      </w:r>
      <w:r>
        <w:rPr>
          <w:rStyle w:val="NormalTok"/>
        </w:rPr>
        <w:t xml:space="preserve"> Bolum09Ornek02DiziAnalizi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DecValTok"/>
        </w:rPr>
        <w:t>60</w:t>
      </w:r>
      <w:r>
        <w:rPr>
          <w:rStyle w:val="OperatorTok"/>
        </w:rPr>
        <w:t>};</w:t>
      </w:r>
      <w:r>
        <w:br/>
      </w:r>
      <w:r>
        <w:br/>
      </w:r>
      <w:r>
        <w:rPr>
          <w:rStyle w:val="NormalTok"/>
        </w:rPr>
        <w:lastRenderedPageBreak/>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DataTypeTok"/>
        </w:rPr>
        <w:t>int</w:t>
      </w:r>
      <w:r>
        <w:rPr>
          <w:rStyle w:val="NormalTok"/>
        </w:rPr>
        <w:t xml:space="preserve"> enKucuk </w:t>
      </w:r>
      <w:r>
        <w:rPr>
          <w:rStyle w:val="OperatorTok"/>
        </w:rPr>
        <w:t>=</w:t>
      </w:r>
      <w:r>
        <w:rPr>
          <w:rStyle w:val="NormalTok"/>
        </w:rPr>
        <w:t xml:space="preserve"> notlar</w:t>
      </w:r>
      <w:r>
        <w:rPr>
          <w:rStyle w:val="OperatorTok"/>
        </w:rPr>
        <w:t>[</w:t>
      </w:r>
      <w:r>
        <w:rPr>
          <w:rStyle w:val="DecValTok"/>
        </w:rPr>
        <w:t>0</w:t>
      </w:r>
      <w:r>
        <w:rPr>
          <w:rStyle w:val="OperatorTok"/>
        </w:rPr>
        <w:t>];</w:t>
      </w:r>
      <w:r>
        <w:br/>
      </w:r>
      <w:r>
        <w:rPr>
          <w:rStyle w:val="NormalTok"/>
        </w:rPr>
        <w:t xml:space="preserve">        </w:t>
      </w:r>
      <w:r>
        <w:rPr>
          <w:rStyle w:val="DataTypeTok"/>
        </w:rPr>
        <w:t>int</w:t>
      </w:r>
      <w:r>
        <w:rPr>
          <w:rStyle w:val="NormalTok"/>
        </w:rPr>
        <w:t xml:space="preserve"> enBuyuk </w:t>
      </w:r>
      <w:r>
        <w:rPr>
          <w:rStyle w:val="OperatorTok"/>
        </w:rPr>
        <w:t>=</w:t>
      </w:r>
      <w:r>
        <w:rPr>
          <w:rStyle w:val="NormalTok"/>
        </w:rPr>
        <w:t xml:space="preserve"> notlar</w:t>
      </w:r>
      <w:r>
        <w:rPr>
          <w:rStyle w:val="OperatorTok"/>
        </w:rPr>
        <w:t>[</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notlar</w:t>
      </w:r>
      <w:r>
        <w:rPr>
          <w:rStyle w:val="OperatorTok"/>
        </w:rPr>
        <w:t>[</w:t>
      </w:r>
      <w:r>
        <w:rPr>
          <w:rStyle w:val="NormalTok"/>
        </w:rPr>
        <w:t>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notlar</w:t>
      </w:r>
      <w:r>
        <w:rPr>
          <w:rStyle w:val="OperatorTok"/>
        </w:rPr>
        <w:t>[</w:t>
      </w:r>
      <w:r>
        <w:rPr>
          <w:rStyle w:val="NormalTok"/>
        </w:rPr>
        <w:t>i</w:t>
      </w:r>
      <w:r>
        <w:rPr>
          <w:rStyle w:val="OperatorTok"/>
        </w:rPr>
        <w:t>]</w:t>
      </w:r>
      <w:r>
        <w:rPr>
          <w:rStyle w:val="NormalTok"/>
        </w:rPr>
        <w:t xml:space="preserve"> </w:t>
      </w:r>
      <w:r>
        <w:rPr>
          <w:rStyle w:val="OperatorTok"/>
        </w:rPr>
        <w:t>&lt;</w:t>
      </w:r>
      <w:r>
        <w:rPr>
          <w:rStyle w:val="NormalTok"/>
        </w:rPr>
        <w:t xml:space="preserve"> enKucuk</w:t>
      </w:r>
      <w:r>
        <w:rPr>
          <w:rStyle w:val="OperatorTok"/>
        </w:rPr>
        <w:t>)</w:t>
      </w:r>
      <w:r>
        <w:rPr>
          <w:rStyle w:val="NormalTok"/>
        </w:rPr>
        <w:t xml:space="preserve"> </w:t>
      </w:r>
      <w:r>
        <w:rPr>
          <w:rStyle w:val="OperatorTok"/>
        </w:rPr>
        <w:t>{</w:t>
      </w:r>
      <w:r>
        <w:br/>
      </w:r>
      <w:r>
        <w:rPr>
          <w:rStyle w:val="NormalTok"/>
        </w:rPr>
        <w:t xml:space="preserve">                enKucuk </w:t>
      </w:r>
      <w:r>
        <w:rPr>
          <w:rStyle w:val="OperatorTok"/>
        </w:rPr>
        <w:t>=</w:t>
      </w:r>
      <w:r>
        <w:rPr>
          <w:rStyle w:val="NormalTok"/>
        </w:rPr>
        <w:t xml:space="preserve"> notlar</w:t>
      </w:r>
      <w:r>
        <w:rPr>
          <w:rStyle w:val="OperatorTok"/>
        </w:rPr>
        <w:t>[</w:t>
      </w:r>
      <w:r>
        <w:rPr>
          <w:rStyle w:val="NormalTok"/>
        </w:rPr>
        <w:t>i</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notlar</w:t>
      </w:r>
      <w:r>
        <w:rPr>
          <w:rStyle w:val="OperatorTok"/>
        </w:rPr>
        <w:t>[</w:t>
      </w:r>
      <w:r>
        <w:rPr>
          <w:rStyle w:val="NormalTok"/>
        </w:rPr>
        <w:t>i</w:t>
      </w:r>
      <w:r>
        <w:rPr>
          <w:rStyle w:val="OperatorTok"/>
        </w:rPr>
        <w:t>]</w:t>
      </w:r>
      <w:r>
        <w:rPr>
          <w:rStyle w:val="NormalTok"/>
        </w:rPr>
        <w:t xml:space="preserve"> </w:t>
      </w:r>
      <w:r>
        <w:rPr>
          <w:rStyle w:val="OperatorTok"/>
        </w:rPr>
        <w:t>&gt;</w:t>
      </w:r>
      <w:r>
        <w:rPr>
          <w:rStyle w:val="NormalTok"/>
        </w:rPr>
        <w:t xml:space="preserve"> enBuyuk</w:t>
      </w:r>
      <w:r>
        <w:rPr>
          <w:rStyle w:val="OperatorTok"/>
        </w:rPr>
        <w:t>)</w:t>
      </w:r>
      <w:r>
        <w:rPr>
          <w:rStyle w:val="NormalTok"/>
        </w:rPr>
        <w:t xml:space="preserve"> </w:t>
      </w:r>
      <w:r>
        <w:rPr>
          <w:rStyle w:val="OperatorTok"/>
        </w:rPr>
        <w:t>{</w:t>
      </w:r>
      <w:r>
        <w:br/>
      </w:r>
      <w:r>
        <w:rPr>
          <w:rStyle w:val="NormalTok"/>
        </w:rPr>
        <w:t xml:space="preserve">                enBuyuk </w:t>
      </w:r>
      <w:r>
        <w:rPr>
          <w:rStyle w:val="OperatorTok"/>
        </w:rPr>
        <w:t>=</w:t>
      </w:r>
      <w:r>
        <w:rPr>
          <w:rStyle w:val="NormalTok"/>
        </w:rPr>
        <w:t xml:space="preserve"> notlar</w:t>
      </w:r>
      <w:r>
        <w:rPr>
          <w:rStyle w:val="OperatorTok"/>
        </w:rPr>
        <w:t>[</w:t>
      </w:r>
      <w:r>
        <w:rPr>
          <w:rStyle w:val="NormalTok"/>
        </w:rPr>
        <w:t>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notlar</w:t>
      </w:r>
      <w:r>
        <w:rPr>
          <w:rStyle w:val="OperatorTok"/>
        </w:rPr>
        <w:t>.</w:t>
      </w:r>
      <w:r>
        <w:rPr>
          <w:rStyle w:val="FunctionTok"/>
        </w:rPr>
        <w:t>length</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"En küçük: "</w:t>
      </w:r>
      <w:r>
        <w:rPr>
          <w:rStyle w:val="NormalTok"/>
        </w:rPr>
        <w:t xml:space="preserve"> </w:t>
      </w:r>
      <w:r>
        <w:rPr>
          <w:rStyle w:val="OperatorTok"/>
        </w:rPr>
        <w:t>+</w:t>
      </w:r>
      <w:r>
        <w:rPr>
          <w:rStyle w:val="NormalTok"/>
        </w:rPr>
        <w:t xml:space="preserve"> enKucuk</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"En büyük: "</w:t>
      </w:r>
      <w:r>
        <w:rPr>
          <w:rStyle w:val="NormalTok"/>
        </w:rPr>
        <w:t xml:space="preserve"> </w:t>
      </w:r>
      <w:r>
        <w:rPr>
          <w:rStyle w:val="OperatorTok"/>
        </w:rPr>
        <w:t>+</w:t>
      </w:r>
      <w:r>
        <w:rPr>
          <w:rStyle w:val="NormalTok"/>
        </w:rPr>
        <w:t xml:space="preserve"> enBuyuk</w:t>
      </w:r>
      <w:r>
        <w:rPr>
          <w:rStyle w:val="OperatorTok"/>
        </w:rPr>
        <w:t>);</w:t>
      </w:r>
      <w:r>
        <w:br/>
      </w:r>
      <w:r>
        <w:rPr>
          <w:rStyle w:val="NormalTok"/>
        </w:rPr>
        <w:t xml:space="preserve">    </w:t>
      </w:r>
      <w:r>
        <w:rPr>
          <w:rStyle w:val="OperatorTok"/>
        </w:rPr>
        <w:t>}</w:t>
      </w:r>
      <w:r>
        <w:br/>
      </w:r>
      <w:r>
        <w:rPr>
          <w:rStyle w:val="OperatorTok"/>
        </w:rPr>
        <w:t>}</w:t>
      </w:r>
    </w:p>
    <w:p w14:paraId="4A6A011F" w14:textId="77777777" w:rsidR="00FF55F6" w:rsidRDefault="00000000">
      <w:r>
        <w:rPr>
          <w:b/>
          <w:bCs/>
        </w:rPr>
        <w:t>Kodun amacı:</w:t>
      </w:r>
      <w:r>
        <w:t xml:space="preserve"> Bir dizide toplam, ortalama, en küçük ve en büyük değeri bulmak.</w:t>
      </w:r>
    </w:p>
    <w:p w14:paraId="4A6A0120" w14:textId="77777777" w:rsidR="00FF55F6" w:rsidRDefault="00000000">
      <w:pPr>
        <w:pStyle w:val="GvdeMetni"/>
      </w:pPr>
      <w:r>
        <w:rPr>
          <w:b/>
          <w:bCs/>
        </w:rPr>
        <w:t>Beklenen çıktı:</w:t>
      </w:r>
    </w:p>
    <w:p w14:paraId="4A6A0121" w14:textId="77777777" w:rsidR="00FF55F6" w:rsidRDefault="00000000">
      <w:pPr>
        <w:pStyle w:val="SourceCode"/>
      </w:pPr>
      <w:r>
        <w:rPr>
          <w:rStyle w:val="VerbatimChar"/>
        </w:rPr>
        <w:t>Toplam: 305</w:t>
      </w:r>
      <w:r>
        <w:br/>
      </w:r>
      <w:r>
        <w:rPr>
          <w:rStyle w:val="VerbatimChar"/>
        </w:rPr>
        <w:t>Ortalama: 76.25</w:t>
      </w:r>
      <w:r>
        <w:br/>
      </w:r>
      <w:r>
        <w:rPr>
          <w:rStyle w:val="VerbatimChar"/>
        </w:rPr>
        <w:t>En küçük: 60</w:t>
      </w:r>
      <w:r>
        <w:br/>
      </w:r>
      <w:r>
        <w:rPr>
          <w:rStyle w:val="VerbatimChar"/>
        </w:rPr>
        <w:t>En büyük: 90</w:t>
      </w:r>
    </w:p>
    <w:p w14:paraId="4A6A0122" w14:textId="77777777" w:rsidR="00FF55F6" w:rsidRDefault="00000000">
      <w:r>
        <w:rPr>
          <w:b/>
          <w:bCs/>
        </w:rPr>
        <w:t>Dikkat noktası:</w:t>
      </w:r>
      <w:r>
        <w:t xml:space="preserve"> </w:t>
      </w:r>
      <w:r>
        <w:rPr>
          <w:rStyle w:val="VerbatimChar"/>
        </w:rPr>
        <w:t>enKucuk</w:t>
      </w:r>
      <w:r>
        <w:t xml:space="preserve"> ve </w:t>
      </w:r>
      <w:r>
        <w:rPr>
          <w:rStyle w:val="VerbatimChar"/>
        </w:rPr>
        <w:t>enBuyuk</w:t>
      </w:r>
      <w:r>
        <w:t xml:space="preserve"> değişkenleri dizinin ilk elemanı ile başlatılmıştır.</w:t>
      </w:r>
    </w:p>
    <w:p w14:paraId="4A6A0123" w14:textId="77777777" w:rsidR="00FF55F6" w:rsidRDefault="00000000">
      <w:pPr>
        <w:pStyle w:val="Balk3"/>
      </w:pPr>
      <w:bookmarkStart w:id="948" w:name="kod-9.3-dizide-arama"/>
      <w:bookmarkStart w:id="949" w:name="_Toc228881182"/>
      <w:bookmarkEnd w:id="946"/>
      <w:r>
        <w:t>Kod 9.3: Dizide arama</w:t>
      </w:r>
      <w:bookmarkEnd w:id="949"/>
    </w:p>
    <w:p w14:paraId="4A6A0124" w14:textId="77777777" w:rsidR="00FF55F6" w:rsidRDefault="00000000">
      <w:r>
        <w:rPr>
          <w:b/>
          <w:bCs/>
        </w:rPr>
        <w:t>Kod kimliği:</w:t>
      </w:r>
      <w:r>
        <w:t xml:space="preserve"> </w:t>
      </w:r>
      <w:r>
        <w:rPr>
          <w:rStyle w:val="VerbatimChar"/>
        </w:rPr>
        <w:t>b09_kod03_dizide_arama</w:t>
      </w:r>
    </w:p>
    <w:p w14:paraId="4A6A0125" w14:textId="75CFE671" w:rsidR="00FF55F6" w:rsidRDefault="00000000">
      <w:pPr>
        <w:pStyle w:val="GvdeMetni"/>
      </w:pPr>
      <w:r>
        <w:rPr>
          <w:b/>
          <w:bCs/>
        </w:rPr>
        <w:t>Kod erişimi:</w:t>
      </w:r>
      <w:r>
        <w:t xml:space="preserve"> </w:t>
      </w:r>
      <w:hyperlink r:id="rId352">
        <w:r w:rsidR="00FF55F6">
          <w:t>Kod sayfası</w:t>
        </w:r>
      </w:hyperlink>
      <w:r>
        <w:t xml:space="preserve"> | </w:t>
      </w:r>
      <w:hyperlink r:id="rId353">
        <w:r w:rsidR="00FF55F6">
          <w:t>Kaynak kod</w:t>
        </w:r>
      </w:hyperlink>
      <w:r>
        <w:t xml:space="preserve"> |</w:t>
      </w:r>
    </w:p>
    <w:p w14:paraId="4A6A0126" w14:textId="77777777" w:rsidR="00FF55F6" w:rsidRDefault="00000000">
      <w:pPr>
        <w:pStyle w:val="GvdeMetni"/>
      </w:pPr>
      <w:r>
        <w:rPr>
          <w:b/>
          <w:bCs/>
        </w:rPr>
        <w:t>QR erişimi:</w:t>
      </w:r>
      <w:r>
        <w:t xml:space="preserve"> Kod sayfası ve kaynak kod için aşağıdaki iki QR kod kullanılabilir.</w:t>
      </w:r>
    </w:p>
    <w:p w14:paraId="4A6A0127" w14:textId="77777777" w:rsidR="00FF55F6" w:rsidRDefault="00000000">
      <w:pPr>
        <w:pStyle w:val="GvdeMetni"/>
      </w:pPr>
      <w:r>
        <w:rPr>
          <w:noProof/>
        </w:rPr>
        <w:drawing>
          <wp:inline distT="0" distB="0" distL="0" distR="0" wp14:anchorId="4A6A3DC6" wp14:editId="4A6A3DC7">
            <wp:extent cx="1007999" cy="1007999"/>
            <wp:effectExtent l="0" t="0" r="0" b="0"/>
            <wp:docPr id="1402" name="Picture" descr="Kod sayfası QR — b09_kod03_dizide_arama"/>
            <wp:cNvGraphicFramePr/>
            <a:graphic xmlns:a="http://schemas.openxmlformats.org/drawingml/2006/main">
              <a:graphicData uri="http://schemas.openxmlformats.org/drawingml/2006/picture">
                <pic:pic xmlns:pic="http://schemas.openxmlformats.org/drawingml/2006/picture">
                  <pic:nvPicPr>
                    <pic:cNvPr id="1403" name="Picture" descr="qr_kod_sayfasi/b09_kod03_dizide_arama__kod_sayfasi_qr.png"/>
                    <pic:cNvPicPr>
                      <a:picLocks noChangeAspect="1" noChangeArrowheads="1"/>
                    </pic:cNvPicPr>
                  </pic:nvPicPr>
                  <pic:blipFill>
                    <a:blip r:embed="rId35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C8" wp14:editId="4A6A3DC9">
            <wp:extent cx="1007999" cy="1007999"/>
            <wp:effectExtent l="0" t="0" r="0" b="0"/>
            <wp:docPr id="1405" name="Picture" descr="Kaynak kod QR — b09_kod03_dizide_arama"/>
            <wp:cNvGraphicFramePr/>
            <a:graphic xmlns:a="http://schemas.openxmlformats.org/drawingml/2006/main">
              <a:graphicData uri="http://schemas.openxmlformats.org/drawingml/2006/picture">
                <pic:pic xmlns:pic="http://schemas.openxmlformats.org/drawingml/2006/picture">
                  <pic:nvPicPr>
                    <pic:cNvPr id="1406" name="Picture" descr="qr_kaynak_kod/b09_kod03_dizide_arama__kaynak_kod_qr.png"/>
                    <pic:cNvPicPr>
                      <a:picLocks noChangeAspect="1" noChangeArrowheads="1"/>
                    </pic:cNvPicPr>
                  </pic:nvPicPr>
                  <pic:blipFill>
                    <a:blip r:embed="rId355"/>
                    <a:stretch>
                      <a:fillRect/>
                    </a:stretch>
                  </pic:blipFill>
                  <pic:spPr bwMode="auto">
                    <a:xfrm>
                      <a:off x="0" y="0"/>
                      <a:ext cx="1007999" cy="1007999"/>
                    </a:xfrm>
                    <a:prstGeom prst="rect">
                      <a:avLst/>
                    </a:prstGeom>
                    <a:noFill/>
                    <a:ln w="9525">
                      <a:noFill/>
                      <a:headEnd/>
                      <a:tailEnd/>
                    </a:ln>
                  </pic:spPr>
                </pic:pic>
              </a:graphicData>
            </a:graphic>
          </wp:inline>
        </w:drawing>
      </w:r>
    </w:p>
    <w:p w14:paraId="4A6A0128" w14:textId="77777777" w:rsidR="00FF55F6" w:rsidRDefault="00000000">
      <w:pPr>
        <w:pStyle w:val="SourceCode"/>
      </w:pPr>
      <w:r>
        <w:rPr>
          <w:rStyle w:val="CommentTok"/>
        </w:rPr>
        <w:t>// Dosya: Bolum09Ornek03DizideArama.java</w:t>
      </w:r>
      <w:r>
        <w:br/>
      </w:r>
      <w:r>
        <w:rPr>
          <w:rStyle w:val="KeywordTok"/>
        </w:rPr>
        <w:t>public</w:t>
      </w:r>
      <w:r>
        <w:rPr>
          <w:rStyle w:val="NormalTok"/>
        </w:rPr>
        <w:t xml:space="preserve"> </w:t>
      </w:r>
      <w:r>
        <w:rPr>
          <w:rStyle w:val="KeywordTok"/>
        </w:rPr>
        <w:t>class</w:t>
      </w:r>
      <w:r>
        <w:rPr>
          <w:rStyle w:val="NormalTok"/>
        </w:rPr>
        <w:t xml:space="preserve"> Bolum09Ornek03DizideArama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DecValTok"/>
        </w:rPr>
        <w:t>60</w:t>
      </w:r>
      <w:r>
        <w:rPr>
          <w:rStyle w:val="OperatorTok"/>
        </w:rPr>
        <w:t>};</w:t>
      </w:r>
      <w:r>
        <w:br/>
      </w:r>
      <w:r>
        <w:rPr>
          <w:rStyle w:val="NormalTok"/>
        </w:rPr>
        <w:t xml:space="preserve">        </w:t>
      </w:r>
      <w:r>
        <w:rPr>
          <w:rStyle w:val="DataTypeTok"/>
        </w:rPr>
        <w:t>int</w:t>
      </w:r>
      <w:r>
        <w:rPr>
          <w:rStyle w:val="NormalTok"/>
        </w:rPr>
        <w:t xml:space="preserve"> aranan </w:t>
      </w:r>
      <w:r>
        <w:rPr>
          <w:rStyle w:val="OperatorTok"/>
        </w:rPr>
        <w:t>=</w:t>
      </w:r>
      <w:r>
        <w:rPr>
          <w:rStyle w:val="NormalTok"/>
        </w:rPr>
        <w:t xml:space="preserve"> </w:t>
      </w:r>
      <w:r>
        <w:rPr>
          <w:rStyle w:val="DecValTok"/>
        </w:rPr>
        <w:t>75</w:t>
      </w:r>
      <w:r>
        <w:rPr>
          <w:rStyle w:val="OperatorTok"/>
        </w:rPr>
        <w:t>;</w:t>
      </w:r>
      <w:r>
        <w:br/>
      </w:r>
      <w:r>
        <w:rPr>
          <w:rStyle w:val="NormalTok"/>
        </w:rPr>
        <w:t xml:space="preserve">        </w:t>
      </w:r>
      <w:r>
        <w:rPr>
          <w:rStyle w:val="DataTypeTok"/>
        </w:rPr>
        <w:t>boolean</w:t>
      </w:r>
      <w:r>
        <w:rPr>
          <w:rStyle w:val="NormalTok"/>
        </w:rPr>
        <w:t xml:space="preserve"> bulundu </w:t>
      </w:r>
      <w:r>
        <w:rPr>
          <w:rStyle w:val="OperatorTok"/>
        </w:rPr>
        <w:t>=</w:t>
      </w:r>
      <w:r>
        <w:rPr>
          <w:rStyle w:val="NormalTok"/>
        </w:rPr>
        <w:t xml:space="preserve"> </w:t>
      </w:r>
      <w:r>
        <w:rPr>
          <w:rStyle w:val="KeywordTok"/>
        </w:rPr>
        <w:t>false</w:t>
      </w:r>
      <w:r>
        <w:rPr>
          <w:rStyle w:val="OperatorTok"/>
        </w:rPr>
        <w:t>;</w:t>
      </w:r>
      <w:r>
        <w:br/>
      </w:r>
      <w:r>
        <w:rPr>
          <w:rStyle w:val="NormalTok"/>
        </w:rPr>
        <w:t xml:space="preserve">        </w:t>
      </w:r>
      <w:r>
        <w:rPr>
          <w:rStyle w:val="DataTypeTok"/>
        </w:rPr>
        <w:t>int</w:t>
      </w:r>
      <w:r>
        <w:rPr>
          <w:rStyle w:val="NormalTok"/>
        </w:rPr>
        <w:t xml:space="preserve"> bulunanIndeks </w:t>
      </w:r>
      <w:r>
        <w:rPr>
          <w:rStyle w:val="OperatorTok"/>
        </w:rPr>
        <w:t>=</w:t>
      </w:r>
      <w:r>
        <w:rPr>
          <w:rStyle w:val="NormalTok"/>
        </w:rPr>
        <w:t xml:space="preserve"> </w:t>
      </w:r>
      <w:r>
        <w:rPr>
          <w:rStyle w:val="OperatorTok"/>
        </w:rPr>
        <w:t>-</w:t>
      </w:r>
      <w:r>
        <w:rPr>
          <w:rStyle w:val="DecValTok"/>
        </w:rPr>
        <w:t>1</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notlar</w:t>
      </w:r>
      <w:r>
        <w:rPr>
          <w:rStyle w:val="OperatorTok"/>
        </w:rPr>
        <w:t>[</w:t>
      </w:r>
      <w:r>
        <w:rPr>
          <w:rStyle w:val="NormalTok"/>
        </w:rPr>
        <w:t>i</w:t>
      </w:r>
      <w:r>
        <w:rPr>
          <w:rStyle w:val="OperatorTok"/>
        </w:rPr>
        <w:t>]</w:t>
      </w:r>
      <w:r>
        <w:rPr>
          <w:rStyle w:val="NormalTok"/>
        </w:rPr>
        <w:t xml:space="preserve"> </w:t>
      </w:r>
      <w:r>
        <w:rPr>
          <w:rStyle w:val="OperatorTok"/>
        </w:rPr>
        <w:t>==</w:t>
      </w:r>
      <w:r>
        <w:rPr>
          <w:rStyle w:val="NormalTok"/>
        </w:rPr>
        <w:t xml:space="preserve"> aranan</w:t>
      </w:r>
      <w:r>
        <w:rPr>
          <w:rStyle w:val="OperatorTok"/>
        </w:rPr>
        <w:t>)</w:t>
      </w:r>
      <w:r>
        <w:rPr>
          <w:rStyle w:val="NormalTok"/>
        </w:rPr>
        <w:t xml:space="preserve"> </w:t>
      </w:r>
      <w:r>
        <w:rPr>
          <w:rStyle w:val="OperatorTok"/>
        </w:rPr>
        <w:t>{</w:t>
      </w:r>
      <w:r>
        <w:br/>
      </w:r>
      <w:r>
        <w:rPr>
          <w:rStyle w:val="NormalTok"/>
        </w:rPr>
        <w:t xml:space="preserve">                bulundu </w:t>
      </w:r>
      <w:r>
        <w:rPr>
          <w:rStyle w:val="OperatorTok"/>
        </w:rPr>
        <w:t>=</w:t>
      </w:r>
      <w:r>
        <w:rPr>
          <w:rStyle w:val="NormalTok"/>
        </w:rPr>
        <w:t xml:space="preserve"> </w:t>
      </w:r>
      <w:r>
        <w:rPr>
          <w:rStyle w:val="KeywordTok"/>
        </w:rPr>
        <w:t>true</w:t>
      </w:r>
      <w:r>
        <w:rPr>
          <w:rStyle w:val="OperatorTok"/>
        </w:rPr>
        <w:t>;</w:t>
      </w:r>
      <w:r>
        <w:br/>
      </w:r>
      <w:r>
        <w:rPr>
          <w:rStyle w:val="NormalTok"/>
        </w:rPr>
        <w:lastRenderedPageBreak/>
        <w:t xml:space="preserve">                bulunanIndeks </w:t>
      </w:r>
      <w:r>
        <w:rPr>
          <w:rStyle w:val="OperatorTok"/>
        </w:rPr>
        <w:t>=</w:t>
      </w:r>
      <w:r>
        <w:rPr>
          <w:rStyle w:val="NormalTok"/>
        </w:rPr>
        <w:t xml:space="preserve"> i</w:t>
      </w:r>
      <w:r>
        <w:rPr>
          <w:rStyle w:val="OperatorTok"/>
        </w:rPr>
        <w:t>;</w:t>
      </w:r>
      <w:r>
        <w:br/>
      </w:r>
      <w:r>
        <w:rPr>
          <w:rStyle w:val="NormalTok"/>
        </w:rPr>
        <w:t xml:space="preserve">                </w:t>
      </w:r>
      <w:r>
        <w:rPr>
          <w:rStyle w:val="ControlFlowTok"/>
        </w:rPr>
        <w:t>break</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bulundu</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"Değer bulundu. İndeks: "</w:t>
      </w:r>
      <w:r>
        <w:rPr>
          <w:rStyle w:val="NormalTok"/>
        </w:rPr>
        <w:t xml:space="preserve"> </w:t>
      </w:r>
      <w:r>
        <w:rPr>
          <w:rStyle w:val="OperatorTok"/>
        </w:rPr>
        <w:t>+</w:t>
      </w:r>
      <w:r>
        <w:rPr>
          <w:rStyle w:val="NormalTok"/>
        </w:rPr>
        <w:t xml:space="preserve"> bulunanIndeks</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"Değer bulunamadı."</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129" w14:textId="77777777" w:rsidR="00FF55F6" w:rsidRDefault="00000000">
      <w:r>
        <w:rPr>
          <w:b/>
          <w:bCs/>
        </w:rPr>
        <w:t>Kodun amacı:</w:t>
      </w:r>
      <w:r>
        <w:t xml:space="preserve"> Dizi içinde belirli bir değerin aranmasını göstermek.</w:t>
      </w:r>
    </w:p>
    <w:p w14:paraId="4A6A012A" w14:textId="77777777" w:rsidR="00FF55F6" w:rsidRDefault="00000000">
      <w:pPr>
        <w:pStyle w:val="GvdeMetni"/>
      </w:pPr>
      <w:r>
        <w:rPr>
          <w:b/>
          <w:bCs/>
        </w:rPr>
        <w:t>Beklenen çıktı:</w:t>
      </w:r>
    </w:p>
    <w:p w14:paraId="4A6A012B" w14:textId="77777777" w:rsidR="00FF55F6" w:rsidRDefault="00000000">
      <w:pPr>
        <w:pStyle w:val="SourceCode"/>
      </w:pPr>
      <w:r>
        <w:rPr>
          <w:rStyle w:val="VerbatimChar"/>
        </w:rPr>
        <w:t>Değer bulundu. İndeks: 1</w:t>
      </w:r>
    </w:p>
    <w:p w14:paraId="4A6A012C" w14:textId="77777777" w:rsidR="00FF55F6" w:rsidRDefault="00000000">
      <w:r>
        <w:rPr>
          <w:b/>
          <w:bCs/>
        </w:rPr>
        <w:t>Dikkat noktası:</w:t>
      </w:r>
      <w:r>
        <w:t xml:space="preserve"> </w:t>
      </w:r>
      <w:r>
        <w:rPr>
          <w:rStyle w:val="VerbatimChar"/>
        </w:rPr>
        <w:t>bulunanIndeks</w:t>
      </w:r>
      <w:r>
        <w:t xml:space="preserve"> başlangıçta </w:t>
      </w:r>
      <w:r>
        <w:rPr>
          <w:rStyle w:val="VerbatimChar"/>
        </w:rPr>
        <w:t>-1</w:t>
      </w:r>
      <w:r>
        <w:t xml:space="preserve"> yapılmıştır. Bu değer, geçerli bir dizi indeksi değildir ve bulunamadı durumunu temsil etmek için kullanılabilir.</w:t>
      </w:r>
    </w:p>
    <w:p w14:paraId="4A6A012D" w14:textId="77777777" w:rsidR="00FF55F6" w:rsidRDefault="00000000">
      <w:pPr>
        <w:pStyle w:val="Balk3"/>
      </w:pPr>
      <w:bookmarkStart w:id="950" w:name="Xc6d98b0ef3559231558958c24c9a37089172dc5"/>
      <w:bookmarkStart w:id="951" w:name="_Toc228881183"/>
      <w:bookmarkEnd w:id="948"/>
      <w:r>
        <w:t>Kod 9.4: Dizi işlemlerini metotlara ayırma</w:t>
      </w:r>
      <w:bookmarkEnd w:id="951"/>
    </w:p>
    <w:p w14:paraId="4A6A012E" w14:textId="77777777" w:rsidR="00FF55F6" w:rsidRDefault="00000000">
      <w:r>
        <w:rPr>
          <w:b/>
          <w:bCs/>
        </w:rPr>
        <w:t>Kod kimliği:</w:t>
      </w:r>
      <w:r>
        <w:t xml:space="preserve"> </w:t>
      </w:r>
      <w:r>
        <w:rPr>
          <w:rStyle w:val="VerbatimChar"/>
        </w:rPr>
        <w:t>b09_kod04_dizi_islemlerini_metotlara_ayirma</w:t>
      </w:r>
    </w:p>
    <w:p w14:paraId="4A6A012F" w14:textId="32A45B0C" w:rsidR="00FF55F6" w:rsidRDefault="00000000">
      <w:pPr>
        <w:pStyle w:val="GvdeMetni"/>
      </w:pPr>
      <w:r>
        <w:rPr>
          <w:b/>
          <w:bCs/>
        </w:rPr>
        <w:t>Kod erişimi:</w:t>
      </w:r>
      <w:r>
        <w:t xml:space="preserve"> </w:t>
      </w:r>
      <w:hyperlink r:id="rId356">
        <w:r w:rsidR="00FF55F6">
          <w:t>Kod sayfası</w:t>
        </w:r>
      </w:hyperlink>
      <w:r>
        <w:t xml:space="preserve"> | </w:t>
      </w:r>
      <w:hyperlink r:id="rId357">
        <w:r w:rsidR="00FF55F6">
          <w:t>Kaynak kod</w:t>
        </w:r>
      </w:hyperlink>
      <w:r>
        <w:t xml:space="preserve"> |</w:t>
      </w:r>
    </w:p>
    <w:p w14:paraId="4A6A0130" w14:textId="77777777" w:rsidR="00FF55F6" w:rsidRDefault="00000000">
      <w:pPr>
        <w:pStyle w:val="GvdeMetni"/>
      </w:pPr>
      <w:r>
        <w:rPr>
          <w:b/>
          <w:bCs/>
        </w:rPr>
        <w:t>QR erişimi:</w:t>
      </w:r>
      <w:r>
        <w:t xml:space="preserve"> Kod sayfası ve kaynak kod için aşağıdaki iki QR kod kullanılabilir.</w:t>
      </w:r>
    </w:p>
    <w:p w14:paraId="4A6A0131" w14:textId="77777777" w:rsidR="00FF55F6" w:rsidRDefault="00000000">
      <w:pPr>
        <w:pStyle w:val="GvdeMetni"/>
      </w:pPr>
      <w:r>
        <w:rPr>
          <w:noProof/>
        </w:rPr>
        <w:drawing>
          <wp:inline distT="0" distB="0" distL="0" distR="0" wp14:anchorId="4A6A3DCA" wp14:editId="4A6A3DCB">
            <wp:extent cx="1007999" cy="1007999"/>
            <wp:effectExtent l="0" t="0" r="0" b="0"/>
            <wp:docPr id="1411" name="Picture" descr="Kod sayfası QR — b09_kod04_dizi_islemlerini_metotlara_ayirma"/>
            <wp:cNvGraphicFramePr/>
            <a:graphic xmlns:a="http://schemas.openxmlformats.org/drawingml/2006/main">
              <a:graphicData uri="http://schemas.openxmlformats.org/drawingml/2006/picture">
                <pic:pic xmlns:pic="http://schemas.openxmlformats.org/drawingml/2006/picture">
                  <pic:nvPicPr>
                    <pic:cNvPr id="1412" name="Picture" descr="qr_kod_sayfasi/b09_kod04_dizi_islemlerini_metotlara_ayirma__kod_sayfasi_qr.png"/>
                    <pic:cNvPicPr>
                      <a:picLocks noChangeAspect="1" noChangeArrowheads="1"/>
                    </pic:cNvPicPr>
                  </pic:nvPicPr>
                  <pic:blipFill>
                    <a:blip r:embed="rId35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CC" wp14:editId="4A6A3DCD">
            <wp:extent cx="1007999" cy="1007999"/>
            <wp:effectExtent l="0" t="0" r="0" b="0"/>
            <wp:docPr id="1414" name="Picture" descr="Kaynak kod QR — b09_kod04_dizi_islemlerini_metotlara_ayirma"/>
            <wp:cNvGraphicFramePr/>
            <a:graphic xmlns:a="http://schemas.openxmlformats.org/drawingml/2006/main">
              <a:graphicData uri="http://schemas.openxmlformats.org/drawingml/2006/picture">
                <pic:pic xmlns:pic="http://schemas.openxmlformats.org/drawingml/2006/picture">
                  <pic:nvPicPr>
                    <pic:cNvPr id="1415" name="Picture" descr="qr_kaynak_kod/b09_kod04_dizi_islemlerini_metotlara_ayirma__kaynak_kod_qr.png"/>
                    <pic:cNvPicPr>
                      <a:picLocks noChangeAspect="1" noChangeArrowheads="1"/>
                    </pic:cNvPicPr>
                  </pic:nvPicPr>
                  <pic:blipFill>
                    <a:blip r:embed="rId359"/>
                    <a:stretch>
                      <a:fillRect/>
                    </a:stretch>
                  </pic:blipFill>
                  <pic:spPr bwMode="auto">
                    <a:xfrm>
                      <a:off x="0" y="0"/>
                      <a:ext cx="1007999" cy="1007999"/>
                    </a:xfrm>
                    <a:prstGeom prst="rect">
                      <a:avLst/>
                    </a:prstGeom>
                    <a:noFill/>
                    <a:ln w="9525">
                      <a:noFill/>
                      <a:headEnd/>
                      <a:tailEnd/>
                    </a:ln>
                  </pic:spPr>
                </pic:pic>
              </a:graphicData>
            </a:graphic>
          </wp:inline>
        </w:drawing>
      </w:r>
    </w:p>
    <w:p w14:paraId="4A6A0132" w14:textId="77777777" w:rsidR="00FF55F6" w:rsidRDefault="00000000">
      <w:pPr>
        <w:pStyle w:val="SourceCode"/>
      </w:pPr>
      <w:r>
        <w:rPr>
          <w:rStyle w:val="CommentTok"/>
        </w:rPr>
        <w:t>// Dosya: Bolum09Ornek04DiziMetotlari.java</w:t>
      </w:r>
      <w:r>
        <w:br/>
      </w:r>
      <w:r>
        <w:rPr>
          <w:rStyle w:val="KeywordTok"/>
        </w:rPr>
        <w:t>public</w:t>
      </w:r>
      <w:r>
        <w:rPr>
          <w:rStyle w:val="NormalTok"/>
        </w:rPr>
        <w:t xml:space="preserve"> </w:t>
      </w:r>
      <w:r>
        <w:rPr>
          <w:rStyle w:val="KeywordTok"/>
        </w:rPr>
        <w:t>class</w:t>
      </w:r>
      <w:r>
        <w:rPr>
          <w:rStyle w:val="NormalTok"/>
        </w:rPr>
        <w:t xml:space="preserve"> Bolum09Ornek04DiziMetotlari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rPr>
          <w:rStyle w:val="NormalTok"/>
        </w:rPr>
        <w:t xml:space="preserve"> </w:t>
      </w:r>
      <w:r>
        <w:rPr>
          <w:rStyle w:val="DecValTok"/>
        </w:rPr>
        <w:t>60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w:t>
      </w:r>
      <w:r>
        <w:rPr>
          <w:rStyle w:val="FunctionTok"/>
        </w:rPr>
        <w:t>toplamHesapla</w:t>
      </w:r>
      <w:r>
        <w:rPr>
          <w:rStyle w:val="OperatorTok"/>
        </w:rPr>
        <w:t>(</w:t>
      </w:r>
      <w:r>
        <w:rPr>
          <w:rStyle w:val="NormalTok"/>
        </w:rPr>
        <w:t>notlar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w:t>
      </w:r>
      <w:r>
        <w:rPr>
          <w:rStyle w:val="FunctionTok"/>
        </w:rPr>
        <w:t>ortalamaHesapla</w:t>
      </w:r>
      <w:r>
        <w:rPr>
          <w:rStyle w:val="OperatorTok"/>
        </w:rPr>
        <w:t>(</w:t>
      </w:r>
      <w:r>
        <w:rPr>
          <w:rStyle w:val="NormalTok"/>
        </w:rPr>
        <w:t>notlar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"En büyük: "</w:t>
      </w:r>
      <w:r>
        <w:rPr>
          <w:rStyle w:val="NormalTok"/>
        </w:rPr>
        <w:t xml:space="preserve"> </w:t>
      </w:r>
      <w:r>
        <w:rPr>
          <w:rStyle w:val="OperatorTok"/>
        </w:rPr>
        <w:t>+</w:t>
      </w:r>
      <w:r>
        <w:rPr>
          <w:rStyle w:val="NormalTok"/>
        </w:rPr>
        <w:t xml:space="preserve"> </w:t>
      </w:r>
      <w:r>
        <w:rPr>
          <w:rStyle w:val="FunctionTok"/>
        </w:rPr>
        <w:t>enBuyukBul</w:t>
      </w:r>
      <w:r>
        <w:rPr>
          <w:rStyle w:val="OperatorTok"/>
        </w:rPr>
        <w:t>(</w:t>
      </w:r>
      <w:r>
        <w:rPr>
          <w:rStyle w:val="NormalTok"/>
        </w:rPr>
        <w:t>notlar</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toplamHesapla</w:t>
      </w:r>
      <w:r>
        <w:rPr>
          <w:rStyle w:val="OperatorTok"/>
        </w:rPr>
        <w:t>(</w:t>
      </w:r>
      <w:r>
        <w:rPr>
          <w:rStyle w:val="DataTypeTok"/>
        </w:rPr>
        <w:t>int</w:t>
      </w:r>
      <w:r>
        <w:rPr>
          <w:rStyle w:val="OperatorTok"/>
        </w:rPr>
        <w:t>[]</w:t>
      </w:r>
      <w:r>
        <w:rPr>
          <w:rStyle w:val="NormalTok"/>
        </w:rPr>
        <w:t xml:space="preserve"> dizi</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dizi</w:t>
      </w:r>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dizi</w:t>
      </w:r>
      <w:r>
        <w:rPr>
          <w:rStyle w:val="OperatorTok"/>
        </w:rPr>
        <w:t>[</w:t>
      </w:r>
      <w:r>
        <w:rPr>
          <w:rStyle w:val="NormalTok"/>
        </w:rPr>
        <w:t>i</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toplam</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double</w:t>
      </w:r>
      <w:r>
        <w:rPr>
          <w:rStyle w:val="NormalTok"/>
        </w:rPr>
        <w:t xml:space="preserve"> </w:t>
      </w:r>
      <w:r>
        <w:rPr>
          <w:rStyle w:val="FunctionTok"/>
        </w:rPr>
        <w:t>ortalamaHesapla</w:t>
      </w:r>
      <w:r>
        <w:rPr>
          <w:rStyle w:val="OperatorTok"/>
        </w:rPr>
        <w:t>(</w:t>
      </w:r>
      <w:r>
        <w:rPr>
          <w:rStyle w:val="DataTypeTok"/>
        </w:rPr>
        <w:t>int</w:t>
      </w:r>
      <w:r>
        <w:rPr>
          <w:rStyle w:val="OperatorTok"/>
        </w:rPr>
        <w:t>[]</w:t>
      </w:r>
      <w:r>
        <w:rPr>
          <w:rStyle w:val="NormalTok"/>
        </w:rPr>
        <w:t xml:space="preserve"> dizi</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FunctionTok"/>
        </w:rPr>
        <w:t>toplamHesapla</w:t>
      </w:r>
      <w:r>
        <w:rPr>
          <w:rStyle w:val="OperatorTok"/>
        </w:rPr>
        <w:t>(</w:t>
      </w:r>
      <w:r>
        <w:rPr>
          <w:rStyle w:val="NormalTok"/>
        </w:rPr>
        <w:t>dizi</w:t>
      </w:r>
      <w:r>
        <w:rPr>
          <w:rStyle w:val="OperatorTok"/>
        </w:rPr>
        <w:t>)</w:t>
      </w:r>
      <w:r>
        <w:rPr>
          <w:rStyle w:val="NormalTok"/>
        </w:rPr>
        <w:t xml:space="preserve">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dizi</w:t>
      </w:r>
      <w:r>
        <w:rPr>
          <w:rStyle w:val="OperatorTok"/>
        </w:rPr>
        <w:t>.</w:t>
      </w:r>
      <w:r>
        <w:rPr>
          <w:rStyle w:val="FunctionTok"/>
        </w:rPr>
        <w:t>length</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enBuyukBul</w:t>
      </w:r>
      <w:r>
        <w:rPr>
          <w:rStyle w:val="OperatorTok"/>
        </w:rPr>
        <w:t>(</w:t>
      </w:r>
      <w:r>
        <w:rPr>
          <w:rStyle w:val="DataTypeTok"/>
        </w:rPr>
        <w:t>int</w:t>
      </w:r>
      <w:r>
        <w:rPr>
          <w:rStyle w:val="OperatorTok"/>
        </w:rPr>
        <w:t>[]</w:t>
      </w:r>
      <w:r>
        <w:rPr>
          <w:rStyle w:val="NormalTok"/>
        </w:rPr>
        <w:t xml:space="preserve"> dizi</w:t>
      </w:r>
      <w:r>
        <w:rPr>
          <w:rStyle w:val="OperatorTok"/>
        </w:rPr>
        <w:t>)</w:t>
      </w:r>
      <w:r>
        <w:rPr>
          <w:rStyle w:val="NormalTok"/>
        </w:rPr>
        <w:t xml:space="preserve"> </w:t>
      </w:r>
      <w:r>
        <w:rPr>
          <w:rStyle w:val="OperatorTok"/>
        </w:rPr>
        <w:t>{</w:t>
      </w:r>
      <w:r>
        <w:br/>
      </w:r>
      <w:r>
        <w:rPr>
          <w:rStyle w:val="NormalTok"/>
        </w:rPr>
        <w:lastRenderedPageBreak/>
        <w:t xml:space="preserve">        </w:t>
      </w:r>
      <w:r>
        <w:rPr>
          <w:rStyle w:val="DataTypeTok"/>
        </w:rPr>
        <w:t>int</w:t>
      </w:r>
      <w:r>
        <w:rPr>
          <w:rStyle w:val="NormalTok"/>
        </w:rPr>
        <w:t xml:space="preserve"> enBuyuk </w:t>
      </w:r>
      <w:r>
        <w:rPr>
          <w:rStyle w:val="OperatorTok"/>
        </w:rPr>
        <w:t>=</w:t>
      </w:r>
      <w:r>
        <w:rPr>
          <w:rStyle w:val="NormalTok"/>
        </w:rPr>
        <w:t xml:space="preserve"> dizi</w:t>
      </w:r>
      <w:r>
        <w:rPr>
          <w:rStyle w:val="OperatorTok"/>
        </w:rPr>
        <w:t>[</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dizi</w:t>
      </w:r>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dizi</w:t>
      </w:r>
      <w:r>
        <w:rPr>
          <w:rStyle w:val="OperatorTok"/>
        </w:rPr>
        <w:t>[</w:t>
      </w:r>
      <w:r>
        <w:rPr>
          <w:rStyle w:val="NormalTok"/>
        </w:rPr>
        <w:t>i</w:t>
      </w:r>
      <w:r>
        <w:rPr>
          <w:rStyle w:val="OperatorTok"/>
        </w:rPr>
        <w:t>]</w:t>
      </w:r>
      <w:r>
        <w:rPr>
          <w:rStyle w:val="NormalTok"/>
        </w:rPr>
        <w:t xml:space="preserve"> </w:t>
      </w:r>
      <w:r>
        <w:rPr>
          <w:rStyle w:val="OperatorTok"/>
        </w:rPr>
        <w:t>&gt;</w:t>
      </w:r>
      <w:r>
        <w:rPr>
          <w:rStyle w:val="NormalTok"/>
        </w:rPr>
        <w:t xml:space="preserve"> enBuyuk</w:t>
      </w:r>
      <w:r>
        <w:rPr>
          <w:rStyle w:val="OperatorTok"/>
        </w:rPr>
        <w:t>)</w:t>
      </w:r>
      <w:r>
        <w:rPr>
          <w:rStyle w:val="NormalTok"/>
        </w:rPr>
        <w:t xml:space="preserve"> </w:t>
      </w:r>
      <w:r>
        <w:rPr>
          <w:rStyle w:val="OperatorTok"/>
        </w:rPr>
        <w:t>{</w:t>
      </w:r>
      <w:r>
        <w:br/>
      </w:r>
      <w:r>
        <w:rPr>
          <w:rStyle w:val="NormalTok"/>
        </w:rPr>
        <w:t xml:space="preserve">                enBuyuk </w:t>
      </w:r>
      <w:r>
        <w:rPr>
          <w:rStyle w:val="OperatorTok"/>
        </w:rPr>
        <w:t>=</w:t>
      </w:r>
      <w:r>
        <w:rPr>
          <w:rStyle w:val="NormalTok"/>
        </w:rPr>
        <w:t xml:space="preserve"> dizi</w:t>
      </w:r>
      <w:r>
        <w:rPr>
          <w:rStyle w:val="OperatorTok"/>
        </w:rPr>
        <w:t>[</w:t>
      </w:r>
      <w:r>
        <w:rPr>
          <w:rStyle w:val="NormalTok"/>
        </w:rPr>
        <w:t>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enBuyuk</w:t>
      </w:r>
      <w:r>
        <w:rPr>
          <w:rStyle w:val="OperatorTok"/>
        </w:rPr>
        <w:t>;</w:t>
      </w:r>
      <w:r>
        <w:br/>
      </w:r>
      <w:r>
        <w:rPr>
          <w:rStyle w:val="NormalTok"/>
        </w:rPr>
        <w:t xml:space="preserve">    </w:t>
      </w:r>
      <w:r>
        <w:rPr>
          <w:rStyle w:val="OperatorTok"/>
        </w:rPr>
        <w:t>}</w:t>
      </w:r>
      <w:r>
        <w:br/>
      </w:r>
      <w:r>
        <w:rPr>
          <w:rStyle w:val="OperatorTok"/>
        </w:rPr>
        <w:t>}</w:t>
      </w:r>
    </w:p>
    <w:p w14:paraId="4A6A0133" w14:textId="77777777" w:rsidR="00FF55F6" w:rsidRDefault="00000000">
      <w:r>
        <w:rPr>
          <w:b/>
          <w:bCs/>
        </w:rPr>
        <w:t>Kodun amacı:</w:t>
      </w:r>
      <w:r>
        <w:t xml:space="preserve"> Dizi işlemlerini yardımcı metotlara taşımak.</w:t>
      </w:r>
    </w:p>
    <w:p w14:paraId="4A6A0134" w14:textId="77777777" w:rsidR="00FF55F6" w:rsidRDefault="00000000">
      <w:pPr>
        <w:pStyle w:val="GvdeMetni"/>
      </w:pPr>
      <w:r>
        <w:rPr>
          <w:b/>
          <w:bCs/>
        </w:rPr>
        <w:t>Beklenen çıktı:</w:t>
      </w:r>
    </w:p>
    <w:p w14:paraId="4A6A0135" w14:textId="77777777" w:rsidR="00FF55F6" w:rsidRDefault="00000000">
      <w:pPr>
        <w:pStyle w:val="SourceCode"/>
      </w:pPr>
      <w:r>
        <w:rPr>
          <w:rStyle w:val="VerbatimChar"/>
        </w:rPr>
        <w:t>Toplam: 305</w:t>
      </w:r>
      <w:r>
        <w:br/>
      </w:r>
      <w:r>
        <w:rPr>
          <w:rStyle w:val="VerbatimChar"/>
        </w:rPr>
        <w:t>Ortalama: 76.25</w:t>
      </w:r>
      <w:r>
        <w:br/>
      </w:r>
      <w:r>
        <w:rPr>
          <w:rStyle w:val="VerbatimChar"/>
        </w:rPr>
        <w:t>En büyük: 90</w:t>
      </w:r>
    </w:p>
    <w:p w14:paraId="4A6A0136" w14:textId="77777777" w:rsidR="00FF55F6" w:rsidRDefault="00000000">
      <w:r>
        <w:rPr>
          <w:b/>
          <w:bCs/>
        </w:rPr>
        <w:t>Dikkat noktası:</w:t>
      </w:r>
      <w:r>
        <w:t xml:space="preserve"> Bu örnekte dizi boş değildir. Boş dizi kontrolü bu bölümün kapsamı dışında tutulmuştur.</w:t>
      </w:r>
    </w:p>
    <w:p w14:paraId="4A6A0137" w14:textId="77777777" w:rsidR="00FF55F6" w:rsidRDefault="00000000">
      <w:pPr>
        <w:pStyle w:val="Balk3"/>
      </w:pPr>
      <w:bookmarkStart w:id="952" w:name="kod-9.5-iki-boyutlu-diziyi-yazdırma"/>
      <w:bookmarkStart w:id="953" w:name="_Toc228881184"/>
      <w:bookmarkEnd w:id="950"/>
      <w:r>
        <w:t>Kod 9.5: İki boyutlu diziyi yazdırma</w:t>
      </w:r>
      <w:bookmarkEnd w:id="953"/>
    </w:p>
    <w:p w14:paraId="4A6A0138" w14:textId="77777777" w:rsidR="00FF55F6" w:rsidRDefault="00000000">
      <w:r>
        <w:rPr>
          <w:b/>
          <w:bCs/>
        </w:rPr>
        <w:t>Kod kimliği:</w:t>
      </w:r>
      <w:r>
        <w:t xml:space="preserve"> </w:t>
      </w:r>
      <w:r>
        <w:rPr>
          <w:rStyle w:val="VerbatimChar"/>
        </w:rPr>
        <w:t>b09_kod05_iki_boyutlu_diziyi_yazdirma</w:t>
      </w:r>
    </w:p>
    <w:p w14:paraId="4A6A0139" w14:textId="53B40BAD" w:rsidR="00FF55F6" w:rsidRDefault="00000000">
      <w:pPr>
        <w:pStyle w:val="GvdeMetni"/>
      </w:pPr>
      <w:r>
        <w:rPr>
          <w:b/>
          <w:bCs/>
        </w:rPr>
        <w:t>Kod erişimi:</w:t>
      </w:r>
      <w:r>
        <w:t xml:space="preserve"> </w:t>
      </w:r>
      <w:hyperlink r:id="rId360">
        <w:r w:rsidR="00FF55F6">
          <w:t>Kod sayfası</w:t>
        </w:r>
      </w:hyperlink>
      <w:r>
        <w:t xml:space="preserve"> | </w:t>
      </w:r>
      <w:hyperlink r:id="rId361">
        <w:r w:rsidR="00FF55F6">
          <w:t>Kaynak kod</w:t>
        </w:r>
      </w:hyperlink>
      <w:r>
        <w:t xml:space="preserve"> |</w:t>
      </w:r>
    </w:p>
    <w:p w14:paraId="4A6A013A" w14:textId="77777777" w:rsidR="00FF55F6" w:rsidRDefault="00000000">
      <w:pPr>
        <w:pStyle w:val="GvdeMetni"/>
      </w:pPr>
      <w:r>
        <w:rPr>
          <w:b/>
          <w:bCs/>
        </w:rPr>
        <w:t>QR erişimi:</w:t>
      </w:r>
      <w:r>
        <w:t xml:space="preserve"> Kod sayfası ve kaynak kod için aşağıdaki iki QR kod kullanılabilir.</w:t>
      </w:r>
    </w:p>
    <w:p w14:paraId="4A6A013B" w14:textId="77777777" w:rsidR="00FF55F6" w:rsidRDefault="00000000">
      <w:pPr>
        <w:pStyle w:val="GvdeMetni"/>
      </w:pPr>
      <w:r>
        <w:rPr>
          <w:noProof/>
        </w:rPr>
        <w:drawing>
          <wp:inline distT="0" distB="0" distL="0" distR="0" wp14:anchorId="4A6A3DCE" wp14:editId="4A6A3DCF">
            <wp:extent cx="1007999" cy="1007999"/>
            <wp:effectExtent l="0" t="0" r="0" b="0"/>
            <wp:docPr id="1420" name="Picture" descr="Kod sayfası QR — b09_kod05_iki_boyutlu_diziyi_yazdirma"/>
            <wp:cNvGraphicFramePr/>
            <a:graphic xmlns:a="http://schemas.openxmlformats.org/drawingml/2006/main">
              <a:graphicData uri="http://schemas.openxmlformats.org/drawingml/2006/picture">
                <pic:pic xmlns:pic="http://schemas.openxmlformats.org/drawingml/2006/picture">
                  <pic:nvPicPr>
                    <pic:cNvPr id="1421" name="Picture" descr="qr_kod_sayfasi/b09_kod05_iki_boyutlu_diziyi_yazdirma__kod_sayfasi_qr.png"/>
                    <pic:cNvPicPr>
                      <a:picLocks noChangeAspect="1" noChangeArrowheads="1"/>
                    </pic:cNvPicPr>
                  </pic:nvPicPr>
                  <pic:blipFill>
                    <a:blip r:embed="rId36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D0" wp14:editId="4A6A3DD1">
            <wp:extent cx="1007999" cy="1007999"/>
            <wp:effectExtent l="0" t="0" r="0" b="0"/>
            <wp:docPr id="1423" name="Picture" descr="Kaynak kod QR — b09_kod05_iki_boyutlu_diziyi_yazdirma"/>
            <wp:cNvGraphicFramePr/>
            <a:graphic xmlns:a="http://schemas.openxmlformats.org/drawingml/2006/main">
              <a:graphicData uri="http://schemas.openxmlformats.org/drawingml/2006/picture">
                <pic:pic xmlns:pic="http://schemas.openxmlformats.org/drawingml/2006/picture">
                  <pic:nvPicPr>
                    <pic:cNvPr id="1424" name="Picture" descr="qr_kaynak_kod/b09_kod05_iki_boyutlu_diziyi_yazdirma__kaynak_kod_qr.png"/>
                    <pic:cNvPicPr>
                      <a:picLocks noChangeAspect="1" noChangeArrowheads="1"/>
                    </pic:cNvPicPr>
                  </pic:nvPicPr>
                  <pic:blipFill>
                    <a:blip r:embed="rId363"/>
                    <a:stretch>
                      <a:fillRect/>
                    </a:stretch>
                  </pic:blipFill>
                  <pic:spPr bwMode="auto">
                    <a:xfrm>
                      <a:off x="0" y="0"/>
                      <a:ext cx="1007999" cy="1007999"/>
                    </a:xfrm>
                    <a:prstGeom prst="rect">
                      <a:avLst/>
                    </a:prstGeom>
                    <a:noFill/>
                    <a:ln w="9525">
                      <a:noFill/>
                      <a:headEnd/>
                      <a:tailEnd/>
                    </a:ln>
                  </pic:spPr>
                </pic:pic>
              </a:graphicData>
            </a:graphic>
          </wp:inline>
        </w:drawing>
      </w:r>
    </w:p>
    <w:p w14:paraId="4A6A013C" w14:textId="77777777" w:rsidR="00FF55F6" w:rsidRDefault="00000000">
      <w:pPr>
        <w:pStyle w:val="SourceCode"/>
      </w:pPr>
      <w:r>
        <w:rPr>
          <w:rStyle w:val="CommentTok"/>
        </w:rPr>
        <w:t>// Dosya: Bolum09Ornek05IkiBoyutluDizi.java</w:t>
      </w:r>
      <w:r>
        <w:br/>
      </w:r>
      <w:r>
        <w:rPr>
          <w:rStyle w:val="KeywordTok"/>
        </w:rPr>
        <w:t>public</w:t>
      </w:r>
      <w:r>
        <w:rPr>
          <w:rStyle w:val="NormalTok"/>
        </w:rPr>
        <w:t xml:space="preserve"> </w:t>
      </w:r>
      <w:r>
        <w:rPr>
          <w:rStyle w:val="KeywordTok"/>
        </w:rPr>
        <w:t>class</w:t>
      </w:r>
      <w:r>
        <w:rPr>
          <w:rStyle w:val="NormalTok"/>
        </w:rPr>
        <w:t xml:space="preserve"> Bolum09Ornek05IkiBoyutluDizi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OperatorTok"/>
        </w:rPr>
        <w:t>[][]</w:t>
      </w:r>
      <w:r>
        <w:rPr>
          <w:rStyle w:val="NormalTok"/>
        </w:rPr>
        <w:t xml:space="preserve"> notlar </w:t>
      </w:r>
      <w:r>
        <w:rPr>
          <w:rStyle w:val="OperatorTok"/>
        </w:rPr>
        <w:t>=</w:t>
      </w:r>
      <w:r>
        <w:rPr>
          <w:rStyle w:val="NormalTok"/>
        </w:rPr>
        <w:t xml:space="preserve"> </w:t>
      </w:r>
      <w:r>
        <w:rPr>
          <w:rStyle w:val="OperatorTok"/>
        </w:rPr>
        <w:t>{</w:t>
      </w:r>
      <w:r>
        <w:br/>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rPr>
          <w:rStyle w:val="NormalTok"/>
        </w:rPr>
        <w:t xml:space="preserve">            </w:t>
      </w:r>
      <w:r>
        <w:rPr>
          <w:rStyle w:val="OperatorTok"/>
        </w:rPr>
        <w:t>{</w:t>
      </w:r>
      <w:r>
        <w:rPr>
          <w:rStyle w:val="DecValTok"/>
        </w:rPr>
        <w:t>60</w:t>
      </w:r>
      <w:r>
        <w:rPr>
          <w:rStyle w:val="OperatorTok"/>
        </w:rPr>
        <w:t>,</w:t>
      </w:r>
      <w:r>
        <w:rPr>
          <w:rStyle w:val="NormalTok"/>
        </w:rPr>
        <w:t xml:space="preserve"> </w:t>
      </w:r>
      <w:r>
        <w:rPr>
          <w:rStyle w:val="DecValTok"/>
        </w:rPr>
        <w:t>70</w:t>
      </w:r>
      <w:r>
        <w:rPr>
          <w:rStyle w:val="OperatorTok"/>
        </w:rPr>
        <w:t>,</w:t>
      </w:r>
      <w:r>
        <w:rPr>
          <w:rStyle w:val="NormalTok"/>
        </w:rPr>
        <w:t xml:space="preserve"> </w:t>
      </w:r>
      <w:r>
        <w:rPr>
          <w:rStyle w:val="DecValTok"/>
        </w:rPr>
        <w:t>65</w:t>
      </w:r>
      <w:r>
        <w:rPr>
          <w:rStyle w:val="OperatorTok"/>
        </w:rPr>
        <w:t>},</w:t>
      </w:r>
      <w:r>
        <w:br/>
      </w:r>
      <w:r>
        <w:rPr>
          <w:rStyle w:val="NormalTok"/>
        </w:rPr>
        <w:t xml:space="preserve">            </w:t>
      </w:r>
      <w:r>
        <w:rPr>
          <w:rStyle w:val="OperatorTok"/>
        </w:rPr>
        <w:t>{</w:t>
      </w:r>
      <w:r>
        <w:rPr>
          <w:rStyle w:val="DecValTok"/>
        </w:rPr>
        <w:t>95</w:t>
      </w:r>
      <w:r>
        <w:rPr>
          <w:rStyle w:val="OperatorTok"/>
        </w:rPr>
        <w:t>,</w:t>
      </w:r>
      <w:r>
        <w:rPr>
          <w:rStyle w:val="NormalTok"/>
        </w:rPr>
        <w:t xml:space="preserve"> </w:t>
      </w:r>
      <w:r>
        <w:rPr>
          <w:rStyle w:val="DecValTok"/>
        </w:rPr>
        <w:t>85</w:t>
      </w:r>
      <w:r>
        <w:rPr>
          <w:rStyle w:val="OperatorTok"/>
        </w:rPr>
        <w:t>,</w:t>
      </w:r>
      <w:r>
        <w:rPr>
          <w:rStyle w:val="NormalTok"/>
        </w:rPr>
        <w:t xml:space="preserve"> </w:t>
      </w:r>
      <w:r>
        <w:rPr>
          <w:rStyle w:val="DecValTok"/>
        </w:rPr>
        <w:t>88</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r>
        <w:rPr>
          <w:rStyle w:val="OperatorTok"/>
        </w:rPr>
        <w:t>&lt;</w:t>
      </w:r>
      <w:r>
        <w:rPr>
          <w:rStyle w:val="NormalTok"/>
        </w:rPr>
        <w:t xml:space="preserve"> notlar</w:t>
      </w:r>
      <w:r>
        <w:rPr>
          <w:rStyle w:val="OperatorTok"/>
        </w:rPr>
        <w:t>[</w:t>
      </w:r>
      <w:r>
        <w:rPr>
          <w:rStyle w:val="NormalTok"/>
        </w:rPr>
        <w:t>satir</w:t>
      </w:r>
      <w:r>
        <w:rPr>
          <w:rStyle w:val="OperatorTok"/>
        </w:rPr>
        <w:t>].</w:t>
      </w:r>
      <w:r>
        <w:rPr>
          <w:rStyle w:val="FunctionTok"/>
        </w:rPr>
        <w:t>length</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printf</w:t>
      </w:r>
      <w:r>
        <w:rPr>
          <w:rStyle w:val="OperatorTok"/>
        </w:rPr>
        <w:t>(</w:t>
      </w:r>
      <w:r>
        <w:rPr>
          <w:rStyle w:val="StringTok"/>
        </w:rPr>
        <w:t>"</w:t>
      </w:r>
      <w:r>
        <w:rPr>
          <w:rStyle w:val="SpecialCharTok"/>
        </w:rPr>
        <w:t>%4d</w:t>
      </w:r>
      <w:r>
        <w:rPr>
          <w:rStyle w:val="StringTok"/>
        </w:rPr>
        <w:t>"</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013D" w14:textId="77777777" w:rsidR="00FF55F6" w:rsidRDefault="00000000">
      <w:r>
        <w:rPr>
          <w:b/>
          <w:bCs/>
        </w:rPr>
        <w:t>Kodun amacı:</w:t>
      </w:r>
      <w:r>
        <w:t xml:space="preserve"> İki boyutlu diziyi satır-sütun biçiminde yazdırmak.</w:t>
      </w:r>
    </w:p>
    <w:p w14:paraId="4A6A013E" w14:textId="77777777" w:rsidR="00FF55F6" w:rsidRDefault="00000000">
      <w:pPr>
        <w:pStyle w:val="GvdeMetni"/>
      </w:pPr>
      <w:r>
        <w:rPr>
          <w:b/>
          <w:bCs/>
        </w:rPr>
        <w:t>Beklenen çıktı:</w:t>
      </w:r>
    </w:p>
    <w:p w14:paraId="4A6A013F" w14:textId="77777777" w:rsidR="00FF55F6" w:rsidRDefault="00000000">
      <w:pPr>
        <w:pStyle w:val="SourceCode"/>
      </w:pPr>
      <w:r>
        <w:rPr>
          <w:rStyle w:val="VerbatimChar"/>
        </w:rPr>
        <w:lastRenderedPageBreak/>
        <w:t xml:space="preserve">  </w:t>
      </w:r>
      <w:proofErr w:type="gramStart"/>
      <w:r>
        <w:rPr>
          <w:rStyle w:val="VerbatimChar"/>
        </w:rPr>
        <w:t>80  75</w:t>
      </w:r>
      <w:proofErr w:type="gramEnd"/>
      <w:r>
        <w:rPr>
          <w:rStyle w:val="VerbatimChar"/>
        </w:rPr>
        <w:t xml:space="preserve">  90</w:t>
      </w:r>
      <w:r>
        <w:br/>
      </w:r>
      <w:r>
        <w:rPr>
          <w:rStyle w:val="VerbatimChar"/>
        </w:rPr>
        <w:t xml:space="preserve">  60  </w:t>
      </w:r>
      <w:proofErr w:type="gramStart"/>
      <w:r>
        <w:rPr>
          <w:rStyle w:val="VerbatimChar"/>
        </w:rPr>
        <w:t>70  65</w:t>
      </w:r>
      <w:proofErr w:type="gramEnd"/>
      <w:r>
        <w:br/>
      </w:r>
      <w:r>
        <w:rPr>
          <w:rStyle w:val="VerbatimChar"/>
        </w:rPr>
        <w:t xml:space="preserve">  95  </w:t>
      </w:r>
      <w:proofErr w:type="gramStart"/>
      <w:r>
        <w:rPr>
          <w:rStyle w:val="VerbatimChar"/>
        </w:rPr>
        <w:t>85  88</w:t>
      </w:r>
      <w:proofErr w:type="gramEnd"/>
    </w:p>
    <w:p w14:paraId="4A6A0140" w14:textId="77777777" w:rsidR="00FF55F6" w:rsidRDefault="00000000">
      <w:r>
        <w:rPr>
          <w:b/>
          <w:bCs/>
        </w:rPr>
        <w:t>Dikkat noktası:</w:t>
      </w:r>
      <w:r>
        <w:t xml:space="preserve"> Dış döngü satırları, iç döngü sütunları dolaşır.</w:t>
      </w:r>
    </w:p>
    <w:p w14:paraId="4A6A0141" w14:textId="77777777" w:rsidR="00FF55F6" w:rsidRDefault="00000000">
      <w:pPr>
        <w:pStyle w:val="Balk3"/>
      </w:pPr>
      <w:bookmarkStart w:id="954" w:name="Xf4a320ef758d8608d25d31a0614551711131ffa"/>
      <w:bookmarkStart w:id="955" w:name="_Toc228881185"/>
      <w:bookmarkEnd w:id="952"/>
      <w:r>
        <w:t>Kod 9.6: İki boyutlu dizide satır ve sütun işlemleri</w:t>
      </w:r>
      <w:bookmarkEnd w:id="955"/>
    </w:p>
    <w:p w14:paraId="4A6A0142" w14:textId="77777777" w:rsidR="00FF55F6" w:rsidRDefault="00000000">
      <w:r>
        <w:rPr>
          <w:b/>
          <w:bCs/>
        </w:rPr>
        <w:t>Kod kimliği:</w:t>
      </w:r>
      <w:r>
        <w:t xml:space="preserve"> </w:t>
      </w:r>
      <w:r>
        <w:rPr>
          <w:rStyle w:val="VerbatimChar"/>
        </w:rPr>
        <w:t>b09_kod06_iki_boyutlu_dizide_satir_ve_sutun_islemleri</w:t>
      </w:r>
    </w:p>
    <w:p w14:paraId="4A6A0143" w14:textId="1055E2A9" w:rsidR="00FF55F6" w:rsidRDefault="00000000">
      <w:pPr>
        <w:pStyle w:val="GvdeMetni"/>
      </w:pPr>
      <w:r>
        <w:rPr>
          <w:b/>
          <w:bCs/>
        </w:rPr>
        <w:t>Kod erişimi:</w:t>
      </w:r>
      <w:r>
        <w:t xml:space="preserve"> </w:t>
      </w:r>
      <w:hyperlink r:id="rId364">
        <w:r w:rsidR="00FF55F6">
          <w:t>Kod sayfası</w:t>
        </w:r>
      </w:hyperlink>
      <w:r>
        <w:t xml:space="preserve"> | </w:t>
      </w:r>
      <w:hyperlink r:id="rId365">
        <w:r w:rsidR="00FF55F6">
          <w:t>Kaynak kod</w:t>
        </w:r>
      </w:hyperlink>
      <w:r>
        <w:t xml:space="preserve"> |</w:t>
      </w:r>
    </w:p>
    <w:p w14:paraId="4A6A0144" w14:textId="77777777" w:rsidR="00FF55F6" w:rsidRDefault="00000000">
      <w:pPr>
        <w:pStyle w:val="GvdeMetni"/>
      </w:pPr>
      <w:r>
        <w:rPr>
          <w:b/>
          <w:bCs/>
        </w:rPr>
        <w:t>QR erişimi:</w:t>
      </w:r>
      <w:r>
        <w:t xml:space="preserve"> Kod sayfası ve kaynak kod için aşağıdaki iki QR kod kullanılabilir.</w:t>
      </w:r>
    </w:p>
    <w:p w14:paraId="4A6A0145" w14:textId="77777777" w:rsidR="00FF55F6" w:rsidRDefault="00000000">
      <w:pPr>
        <w:pStyle w:val="GvdeMetni"/>
      </w:pPr>
      <w:r>
        <w:rPr>
          <w:noProof/>
        </w:rPr>
        <w:drawing>
          <wp:inline distT="0" distB="0" distL="0" distR="0" wp14:anchorId="4A6A3DD2" wp14:editId="4A6A3DD3">
            <wp:extent cx="1007999" cy="1007999"/>
            <wp:effectExtent l="0" t="0" r="0" b="0"/>
            <wp:docPr id="1429" name="Picture" descr="Kod sayfası QR — b09_kod06_iki_boyutlu_dizide_satir_ve_sutun_islemleri"/>
            <wp:cNvGraphicFramePr/>
            <a:graphic xmlns:a="http://schemas.openxmlformats.org/drawingml/2006/main">
              <a:graphicData uri="http://schemas.openxmlformats.org/drawingml/2006/picture">
                <pic:pic xmlns:pic="http://schemas.openxmlformats.org/drawingml/2006/picture">
                  <pic:nvPicPr>
                    <pic:cNvPr id="1430" name="Picture" descr="qr_kod_sayfasi/b09_kod06_iki_boyutlu_dizide_satir_ve_sutun_islemleri__kod_sayfasi_qr.png"/>
                    <pic:cNvPicPr>
                      <a:picLocks noChangeAspect="1" noChangeArrowheads="1"/>
                    </pic:cNvPicPr>
                  </pic:nvPicPr>
                  <pic:blipFill>
                    <a:blip r:embed="rId36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D4" wp14:editId="4A6A3DD5">
            <wp:extent cx="1007999" cy="1007999"/>
            <wp:effectExtent l="0" t="0" r="0" b="0"/>
            <wp:docPr id="1432" name="Picture" descr="Kaynak kod QR — b09_kod06_iki_boyutlu_dizide_satir_ve_sutun_islemleri"/>
            <wp:cNvGraphicFramePr/>
            <a:graphic xmlns:a="http://schemas.openxmlformats.org/drawingml/2006/main">
              <a:graphicData uri="http://schemas.openxmlformats.org/drawingml/2006/picture">
                <pic:pic xmlns:pic="http://schemas.openxmlformats.org/drawingml/2006/picture">
                  <pic:nvPicPr>
                    <pic:cNvPr id="1433" name="Picture" descr="qr_kaynak_kod/b09_kod06_iki_boyutlu_dizide_satir_ve_sutun_islemleri__kaynak_kod_qr.png"/>
                    <pic:cNvPicPr>
                      <a:picLocks noChangeAspect="1" noChangeArrowheads="1"/>
                    </pic:cNvPicPr>
                  </pic:nvPicPr>
                  <pic:blipFill>
                    <a:blip r:embed="rId367"/>
                    <a:stretch>
                      <a:fillRect/>
                    </a:stretch>
                  </pic:blipFill>
                  <pic:spPr bwMode="auto">
                    <a:xfrm>
                      <a:off x="0" y="0"/>
                      <a:ext cx="1007999" cy="1007999"/>
                    </a:xfrm>
                    <a:prstGeom prst="rect">
                      <a:avLst/>
                    </a:prstGeom>
                    <a:noFill/>
                    <a:ln w="9525">
                      <a:noFill/>
                      <a:headEnd/>
                      <a:tailEnd/>
                    </a:ln>
                  </pic:spPr>
                </pic:pic>
              </a:graphicData>
            </a:graphic>
          </wp:inline>
        </w:drawing>
      </w:r>
    </w:p>
    <w:p w14:paraId="4A6A0146" w14:textId="77777777" w:rsidR="00FF55F6" w:rsidRDefault="00000000">
      <w:pPr>
        <w:pStyle w:val="SourceCode"/>
      </w:pPr>
      <w:r>
        <w:rPr>
          <w:rStyle w:val="CommentTok"/>
        </w:rPr>
        <w:t>// Dosya: Bolum09Ornek06IkiBoyutluAnaliz.java</w:t>
      </w:r>
      <w:r>
        <w:br/>
      </w:r>
      <w:r>
        <w:rPr>
          <w:rStyle w:val="KeywordTok"/>
        </w:rPr>
        <w:t>public</w:t>
      </w:r>
      <w:r>
        <w:rPr>
          <w:rStyle w:val="NormalTok"/>
        </w:rPr>
        <w:t xml:space="preserve"> </w:t>
      </w:r>
      <w:r>
        <w:rPr>
          <w:rStyle w:val="KeywordTok"/>
        </w:rPr>
        <w:t>class</w:t>
      </w:r>
      <w:r>
        <w:rPr>
          <w:rStyle w:val="NormalTok"/>
        </w:rPr>
        <w:t xml:space="preserve"> Bolum09Ornek06IkiBoyutluAnaliz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OperatorTok"/>
        </w:rPr>
        <w:t>[][]</w:t>
      </w:r>
      <w:r>
        <w:rPr>
          <w:rStyle w:val="NormalTok"/>
        </w:rPr>
        <w:t xml:space="preserve"> notlar </w:t>
      </w:r>
      <w:r>
        <w:rPr>
          <w:rStyle w:val="OperatorTok"/>
        </w:rPr>
        <w:t>=</w:t>
      </w:r>
      <w:r>
        <w:rPr>
          <w:rStyle w:val="NormalTok"/>
        </w:rPr>
        <w:t xml:space="preserve"> </w:t>
      </w:r>
      <w:r>
        <w:rPr>
          <w:rStyle w:val="OperatorTok"/>
        </w:rPr>
        <w:t>{</w:t>
      </w:r>
      <w:r>
        <w:br/>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rPr>
          <w:rStyle w:val="NormalTok"/>
        </w:rPr>
        <w:t xml:space="preserve">            </w:t>
      </w:r>
      <w:r>
        <w:rPr>
          <w:rStyle w:val="OperatorTok"/>
        </w:rPr>
        <w:t>{</w:t>
      </w:r>
      <w:r>
        <w:rPr>
          <w:rStyle w:val="DecValTok"/>
        </w:rPr>
        <w:t>60</w:t>
      </w:r>
      <w:r>
        <w:rPr>
          <w:rStyle w:val="OperatorTok"/>
        </w:rPr>
        <w:t>,</w:t>
      </w:r>
      <w:r>
        <w:rPr>
          <w:rStyle w:val="NormalTok"/>
        </w:rPr>
        <w:t xml:space="preserve"> </w:t>
      </w:r>
      <w:r>
        <w:rPr>
          <w:rStyle w:val="DecValTok"/>
        </w:rPr>
        <w:t>70</w:t>
      </w:r>
      <w:r>
        <w:rPr>
          <w:rStyle w:val="OperatorTok"/>
        </w:rPr>
        <w:t>,</w:t>
      </w:r>
      <w:r>
        <w:rPr>
          <w:rStyle w:val="NormalTok"/>
        </w:rPr>
        <w:t xml:space="preserve"> </w:t>
      </w:r>
      <w:r>
        <w:rPr>
          <w:rStyle w:val="DecValTok"/>
        </w:rPr>
        <w:t>65</w:t>
      </w:r>
      <w:r>
        <w:rPr>
          <w:rStyle w:val="OperatorTok"/>
        </w:rPr>
        <w:t>},</w:t>
      </w:r>
      <w:r>
        <w:br/>
      </w:r>
      <w:r>
        <w:rPr>
          <w:rStyle w:val="NormalTok"/>
        </w:rPr>
        <w:t xml:space="preserve">            </w:t>
      </w:r>
      <w:r>
        <w:rPr>
          <w:rStyle w:val="OperatorTok"/>
        </w:rPr>
        <w:t>{</w:t>
      </w:r>
      <w:r>
        <w:rPr>
          <w:rStyle w:val="DecValTok"/>
        </w:rPr>
        <w:t>95</w:t>
      </w:r>
      <w:r>
        <w:rPr>
          <w:rStyle w:val="OperatorTok"/>
        </w:rPr>
        <w:t>,</w:t>
      </w:r>
      <w:r>
        <w:rPr>
          <w:rStyle w:val="NormalTok"/>
        </w:rPr>
        <w:t xml:space="preserve"> </w:t>
      </w:r>
      <w:r>
        <w:rPr>
          <w:rStyle w:val="DecValTok"/>
        </w:rPr>
        <w:t>85</w:t>
      </w:r>
      <w:r>
        <w:rPr>
          <w:rStyle w:val="OperatorTok"/>
        </w:rPr>
        <w:t>,</w:t>
      </w:r>
      <w:r>
        <w:rPr>
          <w:rStyle w:val="NormalTok"/>
        </w:rPr>
        <w:t xml:space="preserve"> </w:t>
      </w:r>
      <w:r>
        <w:rPr>
          <w:rStyle w:val="DecValTok"/>
        </w:rPr>
        <w:t>88</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int</w:t>
      </w:r>
      <w:r>
        <w:rPr>
          <w:rStyle w:val="NormalTok"/>
        </w:rPr>
        <w:t xml:space="preserve"> genelToplam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DataTypeTok"/>
        </w:rPr>
        <w:t>int</w:t>
      </w:r>
      <w:r>
        <w:rPr>
          <w:rStyle w:val="NormalTok"/>
        </w:rPr>
        <w:t xml:space="preserve"> adet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satirToplam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r>
        <w:rPr>
          <w:rStyle w:val="OperatorTok"/>
        </w:rPr>
        <w:t>&lt;</w:t>
      </w:r>
      <w:r>
        <w:rPr>
          <w:rStyle w:val="NormalTok"/>
        </w:rPr>
        <w:t xml:space="preserve"> notlar</w:t>
      </w:r>
      <w:r>
        <w:rPr>
          <w:rStyle w:val="OperatorTok"/>
        </w:rPr>
        <w:t>[</w:t>
      </w:r>
      <w:r>
        <w:rPr>
          <w:rStyle w:val="NormalTok"/>
        </w:rPr>
        <w:t>satir</w:t>
      </w:r>
      <w:r>
        <w:rPr>
          <w:rStyle w:val="OperatorTok"/>
        </w:rPr>
        <w:t>].</w:t>
      </w:r>
      <w:r>
        <w:rPr>
          <w:rStyle w:val="FunctionTok"/>
        </w:rPr>
        <w:t>length</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satirToplam </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NormalTok"/>
        </w:rPr>
        <w:t xml:space="preserve">                genelToplam </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NormalTok"/>
        </w:rPr>
        <w:t xml:space="preserve">                adet</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double</w:t>
      </w:r>
      <w:r>
        <w:rPr>
          <w:rStyle w:val="NormalTok"/>
        </w:rPr>
        <w:t xml:space="preserve"> satirOrtalama </w:t>
      </w:r>
      <w:r>
        <w:rPr>
          <w:rStyle w:val="OperatorTok"/>
        </w:rPr>
        <w:t>=</w:t>
      </w:r>
      <w:r>
        <w:br/>
      </w:r>
      <w:r>
        <w:rPr>
          <w:rStyle w:val="NormalTok"/>
        </w:rPr>
        <w:t xml:space="preserve">                    satirToplam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notlar</w:t>
      </w:r>
      <w:r>
        <w:rPr>
          <w:rStyle w:val="OperatorTok"/>
        </w:rPr>
        <w:t>[</w:t>
      </w:r>
      <w:r>
        <w:rPr>
          <w:rStyle w:val="NormalTok"/>
        </w:rPr>
        <w:t>satir</w:t>
      </w:r>
      <w:r>
        <w:rPr>
          <w:rStyle w:val="OperatorTok"/>
        </w:rPr>
        <w:t>].</w:t>
      </w:r>
      <w:r>
        <w:rPr>
          <w:rStyle w:val="FunctionTok"/>
        </w:rPr>
        <w:t>length</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satir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OperatorTok"/>
        </w:rPr>
        <w:t>+</w:t>
      </w:r>
      <w:r>
        <w:rPr>
          <w:rStyle w:val="NormalTok"/>
        </w:rPr>
        <w:t xml:space="preserve"> </w:t>
      </w:r>
      <w:r>
        <w:rPr>
          <w:rStyle w:val="StringTok"/>
        </w:rPr>
        <w:t xml:space="preserve">". </w:t>
      </w:r>
      <w:proofErr w:type="gramStart"/>
      <w:r>
        <w:rPr>
          <w:rStyle w:val="StringTok"/>
        </w:rPr>
        <w:t>öğrenci</w:t>
      </w:r>
      <w:proofErr w:type="gramEnd"/>
      <w:r>
        <w:rPr>
          <w:rStyle w:val="StringTok"/>
        </w:rPr>
        <w:t xml:space="preserve"> ortalaması: "</w:t>
      </w:r>
      <w:r>
        <w:rPr>
          <w:rStyle w:val="NormalTok"/>
        </w:rPr>
        <w:t xml:space="preserve"> </w:t>
      </w:r>
      <w:r>
        <w:rPr>
          <w:rStyle w:val="OperatorTok"/>
        </w:rPr>
        <w:t>+</w:t>
      </w:r>
      <w:r>
        <w:rPr>
          <w:rStyle w:val="NormalTok"/>
        </w:rPr>
        <w:t xml:space="preserve"> satirOrtalama</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double</w:t>
      </w:r>
      <w:r>
        <w:rPr>
          <w:rStyle w:val="NormalTok"/>
        </w:rPr>
        <w:t xml:space="preserve"> genelOrtalama </w:t>
      </w:r>
      <w:r>
        <w:rPr>
          <w:rStyle w:val="OperatorTok"/>
        </w:rPr>
        <w:t>=</w:t>
      </w:r>
      <w:r>
        <w:rPr>
          <w:rStyle w:val="NormalTok"/>
        </w:rPr>
        <w:t xml:space="preserve"> genelToplam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adet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"Genel toplam: "</w:t>
      </w:r>
      <w:r>
        <w:rPr>
          <w:rStyle w:val="NormalTok"/>
        </w:rPr>
        <w:t xml:space="preserve"> </w:t>
      </w:r>
      <w:r>
        <w:rPr>
          <w:rStyle w:val="OperatorTok"/>
        </w:rPr>
        <w:t>+</w:t>
      </w:r>
      <w:r>
        <w:rPr>
          <w:rStyle w:val="NormalTok"/>
        </w:rPr>
        <w:t xml:space="preserve"> genelToplam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"Genel ortalama: "</w:t>
      </w:r>
      <w:r>
        <w:rPr>
          <w:rStyle w:val="NormalTok"/>
        </w:rPr>
        <w:t xml:space="preserve"> </w:t>
      </w:r>
      <w:r>
        <w:rPr>
          <w:rStyle w:val="OperatorTok"/>
        </w:rPr>
        <w:t>+</w:t>
      </w:r>
      <w:r>
        <w:rPr>
          <w:rStyle w:val="NormalTok"/>
        </w:rPr>
        <w:t xml:space="preserve"> genelOrtalama</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147" w14:textId="77777777" w:rsidR="00FF55F6" w:rsidRDefault="00000000">
      <w:r>
        <w:rPr>
          <w:b/>
          <w:bCs/>
        </w:rPr>
        <w:t>Kodun amacı:</w:t>
      </w:r>
      <w:r>
        <w:t xml:space="preserve"> İki boyutlu dizide satır ortalaması ve genel ortalama hesaplamak.</w:t>
      </w:r>
    </w:p>
    <w:p w14:paraId="4A6A0148" w14:textId="77777777" w:rsidR="00FF55F6" w:rsidRDefault="00000000">
      <w:pPr>
        <w:pStyle w:val="GvdeMetni"/>
      </w:pPr>
      <w:r>
        <w:rPr>
          <w:b/>
          <w:bCs/>
        </w:rPr>
        <w:t>Beklenen çıktı:</w:t>
      </w:r>
    </w:p>
    <w:p w14:paraId="4A6A0149" w14:textId="77777777" w:rsidR="00FF55F6" w:rsidRDefault="00000000">
      <w:pPr>
        <w:pStyle w:val="SourceCode"/>
      </w:pPr>
      <w:r>
        <w:rPr>
          <w:rStyle w:val="VerbatimChar"/>
        </w:rPr>
        <w:t>1. öğrenci ortalaması: 81.66666666666667</w:t>
      </w:r>
      <w:r>
        <w:br/>
      </w:r>
      <w:r>
        <w:rPr>
          <w:rStyle w:val="VerbatimChar"/>
        </w:rPr>
        <w:t>2. öğrenci ortalaması: 65.0</w:t>
      </w:r>
      <w:r>
        <w:br/>
      </w:r>
      <w:r>
        <w:rPr>
          <w:rStyle w:val="VerbatimChar"/>
        </w:rPr>
        <w:lastRenderedPageBreak/>
        <w:t>3. öğrenci ortalaması: 89.33333333333333</w:t>
      </w:r>
      <w:r>
        <w:br/>
      </w:r>
      <w:r>
        <w:rPr>
          <w:rStyle w:val="VerbatimChar"/>
        </w:rPr>
        <w:t>Genel toplam: 708</w:t>
      </w:r>
      <w:r>
        <w:br/>
      </w:r>
      <w:r>
        <w:rPr>
          <w:rStyle w:val="VerbatimChar"/>
        </w:rPr>
        <w:t>Genel ortalama: 78.66666666666667</w:t>
      </w:r>
    </w:p>
    <w:p w14:paraId="4A6A014A" w14:textId="77777777" w:rsidR="00FF55F6" w:rsidRDefault="00000000">
      <w:r>
        <w:rPr>
          <w:b/>
          <w:bCs/>
        </w:rPr>
        <w:t>Dikkat noktası:</w:t>
      </w:r>
      <w:r>
        <w:t xml:space="preserve"> Satır ortalaması ilgili satırın uzunluğuna, genel ortalama ise toplam eleman sayısına bölünmüştür.</w:t>
      </w:r>
    </w:p>
    <w:p w14:paraId="4A6A014B" w14:textId="77777777" w:rsidR="00FF55F6" w:rsidRDefault="00000000">
      <w:pPr>
        <w:pStyle w:val="Balk3"/>
      </w:pPr>
      <w:bookmarkStart w:id="956" w:name="kod-9.7-hatalı-ve-düzeltilmiş-örnek"/>
      <w:bookmarkStart w:id="957" w:name="_Toc228881186"/>
      <w:bookmarkEnd w:id="954"/>
      <w:r>
        <w:t>Kod 9.7: Hatalı ve düzeltilmiş örnek</w:t>
      </w:r>
      <w:bookmarkEnd w:id="957"/>
    </w:p>
    <w:p w14:paraId="4A6A014C" w14:textId="77777777" w:rsidR="00FF55F6" w:rsidRDefault="00000000">
      <w:r>
        <w:t>Aşağıdaki kodda indeks sınırı hatası vardır.</w:t>
      </w:r>
    </w:p>
    <w:p w14:paraId="4A6A014D" w14:textId="77777777" w:rsidR="00FF55F6" w:rsidRDefault="00000000">
      <w:pPr>
        <w:pStyle w:val="GvdeMetni"/>
      </w:pPr>
      <w:r>
        <w:rPr>
          <w:b/>
          <w:bCs/>
        </w:rPr>
        <w:t>Kod kimliği:</w:t>
      </w:r>
      <w:r>
        <w:t xml:space="preserve"> </w:t>
      </w:r>
      <w:r>
        <w:rPr>
          <w:rStyle w:val="VerbatimChar"/>
        </w:rPr>
        <w:t>b09_kod07_hatali_ve_duzeltilmis_ornek</w:t>
      </w:r>
    </w:p>
    <w:p w14:paraId="4A6A014E" w14:textId="5A7A489E" w:rsidR="00FF55F6" w:rsidRDefault="00000000">
      <w:pPr>
        <w:pStyle w:val="GvdeMetni"/>
      </w:pPr>
      <w:r>
        <w:rPr>
          <w:b/>
          <w:bCs/>
        </w:rPr>
        <w:t>Kod erişimi:</w:t>
      </w:r>
      <w:r>
        <w:t xml:space="preserve"> </w:t>
      </w:r>
      <w:hyperlink r:id="rId368">
        <w:r w:rsidR="00FF55F6">
          <w:t>Kod sayfası</w:t>
        </w:r>
      </w:hyperlink>
      <w:r>
        <w:t xml:space="preserve"> | </w:t>
      </w:r>
      <w:hyperlink r:id="rId369">
        <w:r w:rsidR="00FF55F6">
          <w:t>Kaynak kod</w:t>
        </w:r>
      </w:hyperlink>
      <w:r>
        <w:t xml:space="preserve"> |</w:t>
      </w:r>
    </w:p>
    <w:p w14:paraId="4A6A014F" w14:textId="77777777" w:rsidR="00FF55F6" w:rsidRDefault="00000000">
      <w:pPr>
        <w:pStyle w:val="GvdeMetni"/>
      </w:pPr>
      <w:r>
        <w:rPr>
          <w:b/>
          <w:bCs/>
        </w:rPr>
        <w:t>QR erişimi:</w:t>
      </w:r>
      <w:r>
        <w:t xml:space="preserve"> Kod sayfası ve kaynak kod için aşağıdaki iki QR kod kullanılabilir.</w:t>
      </w:r>
    </w:p>
    <w:p w14:paraId="4A6A0150" w14:textId="77777777" w:rsidR="00FF55F6" w:rsidRDefault="00000000">
      <w:pPr>
        <w:pStyle w:val="GvdeMetni"/>
      </w:pPr>
      <w:r>
        <w:rPr>
          <w:noProof/>
        </w:rPr>
        <w:drawing>
          <wp:inline distT="0" distB="0" distL="0" distR="0" wp14:anchorId="4A6A3DD6" wp14:editId="4A6A3DD7">
            <wp:extent cx="1007999" cy="1007999"/>
            <wp:effectExtent l="0" t="0" r="0" b="0"/>
            <wp:docPr id="1438" name="Picture" descr="Kod sayfası QR — b09_kod07_hatali_ve_duzeltilmis_ornek"/>
            <wp:cNvGraphicFramePr/>
            <a:graphic xmlns:a="http://schemas.openxmlformats.org/drawingml/2006/main">
              <a:graphicData uri="http://schemas.openxmlformats.org/drawingml/2006/picture">
                <pic:pic xmlns:pic="http://schemas.openxmlformats.org/drawingml/2006/picture">
                  <pic:nvPicPr>
                    <pic:cNvPr id="1439" name="Picture" descr="qr_kod_sayfasi/b09_kod07_hatali_ve_duzeltilmis_ornek__kod_sayfasi_qr.png"/>
                    <pic:cNvPicPr>
                      <a:picLocks noChangeAspect="1" noChangeArrowheads="1"/>
                    </pic:cNvPicPr>
                  </pic:nvPicPr>
                  <pic:blipFill>
                    <a:blip r:embed="rId37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D8" wp14:editId="4A6A3DD9">
            <wp:extent cx="1007999" cy="1007999"/>
            <wp:effectExtent l="0" t="0" r="0" b="0"/>
            <wp:docPr id="1441" name="Picture" descr="Kaynak kod QR — b09_kod07_hatali_ve_duzeltilmis_ornek"/>
            <wp:cNvGraphicFramePr/>
            <a:graphic xmlns:a="http://schemas.openxmlformats.org/drawingml/2006/main">
              <a:graphicData uri="http://schemas.openxmlformats.org/drawingml/2006/picture">
                <pic:pic xmlns:pic="http://schemas.openxmlformats.org/drawingml/2006/picture">
                  <pic:nvPicPr>
                    <pic:cNvPr id="1442" name="Picture" descr="qr_kaynak_kod/b09_kod07_hatali_ve_duzeltilmis_ornek__kaynak_kod_qr.png"/>
                    <pic:cNvPicPr>
                      <a:picLocks noChangeAspect="1" noChangeArrowheads="1"/>
                    </pic:cNvPicPr>
                  </pic:nvPicPr>
                  <pic:blipFill>
                    <a:blip r:embed="rId371"/>
                    <a:stretch>
                      <a:fillRect/>
                    </a:stretch>
                  </pic:blipFill>
                  <pic:spPr bwMode="auto">
                    <a:xfrm>
                      <a:off x="0" y="0"/>
                      <a:ext cx="1007999" cy="1007999"/>
                    </a:xfrm>
                    <a:prstGeom prst="rect">
                      <a:avLst/>
                    </a:prstGeom>
                    <a:noFill/>
                    <a:ln w="9525">
                      <a:noFill/>
                      <a:headEnd/>
                      <a:tailEnd/>
                    </a:ln>
                  </pic:spPr>
                </pic:pic>
              </a:graphicData>
            </a:graphic>
          </wp:inline>
        </w:drawing>
      </w:r>
    </w:p>
    <w:p w14:paraId="4A6A0151" w14:textId="77777777" w:rsidR="00FF55F6" w:rsidRDefault="00000000">
      <w:pPr>
        <w:pStyle w:val="SourceCode"/>
      </w:pPr>
      <w:r>
        <w:rPr>
          <w:rStyle w:val="CommentTok"/>
        </w:rPr>
        <w:t>// Dosya: Bolum09Ornek07HataDuzeltme.java</w:t>
      </w:r>
      <w:r>
        <w:br/>
      </w:r>
      <w:r>
        <w:rPr>
          <w:rStyle w:val="KeywordTok"/>
        </w:rPr>
        <w:t>public</w:t>
      </w:r>
      <w:r>
        <w:rPr>
          <w:rStyle w:val="NormalTok"/>
        </w:rPr>
        <w:t xml:space="preserve"> </w:t>
      </w:r>
      <w:r>
        <w:rPr>
          <w:rStyle w:val="KeywordTok"/>
        </w:rPr>
        <w:t>class</w:t>
      </w:r>
      <w:r>
        <w:rPr>
          <w:rStyle w:val="NormalTok"/>
        </w:rPr>
        <w:t xml:space="preserve"> Bolum09Ornek07HataDuzeltme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w:t>
      </w:r>
      <w:proofErr w:type="gramStart"/>
      <w:r>
        <w:rPr>
          <w:rStyle w:val="NormalTok"/>
        </w:rPr>
        <w:t>notlar</w:t>
      </w:r>
      <w:r>
        <w:rPr>
          <w:rStyle w:val="OperatorTok"/>
        </w:rPr>
        <w:t>.</w:t>
      </w:r>
      <w:r>
        <w:rPr>
          <w:rStyle w:val="FunctionTok"/>
        </w:rPr>
        <w:t>length</w:t>
      </w:r>
      <w:proofErr w:type="gramEnd"/>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r>
        <w:rPr>
          <w:rStyle w:val="NormalTok"/>
        </w:rPr>
        <w:t>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152" w14:textId="77777777" w:rsidR="00FF55F6" w:rsidRDefault="00000000">
      <w:r>
        <w:t xml:space="preserve">Bu kodda </w:t>
      </w:r>
      <w:r>
        <w:rPr>
          <w:rStyle w:val="VerbatimChar"/>
        </w:rPr>
        <w:t xml:space="preserve">i &lt;= </w:t>
      </w:r>
      <w:proofErr w:type="gramStart"/>
      <w:r>
        <w:rPr>
          <w:rStyle w:val="VerbatimChar"/>
        </w:rPr>
        <w:t>notlar.length</w:t>
      </w:r>
      <w:proofErr w:type="gramEnd"/>
      <w:r>
        <w:t xml:space="preserve"> koşulu hatalıdır. Dizi uzunluğu 3 ise son geçerli indeks 2’dir. Ancak döngü </w:t>
      </w:r>
      <w:r>
        <w:rPr>
          <w:rStyle w:val="VerbatimChar"/>
        </w:rPr>
        <w:t>i = 3</w:t>
      </w:r>
      <w:r>
        <w:t xml:space="preserve"> olduğunda da çalışmaya çalışır.</w:t>
      </w:r>
    </w:p>
    <w:p w14:paraId="4A6A0153" w14:textId="77777777" w:rsidR="00FF55F6" w:rsidRDefault="00000000">
      <w:pPr>
        <w:pStyle w:val="GvdeMetni"/>
      </w:pPr>
      <w:r>
        <w:t>Düzeltilmiş kod:</w:t>
      </w:r>
    </w:p>
    <w:p w14:paraId="4A6A0154" w14:textId="77777777" w:rsidR="00FF55F6" w:rsidRDefault="00000000">
      <w:pPr>
        <w:pStyle w:val="GvdeMetni"/>
      </w:pPr>
      <w:r>
        <w:rPr>
          <w:b/>
          <w:bCs/>
        </w:rPr>
        <w:t>Kod kimliği:</w:t>
      </w:r>
      <w:r>
        <w:t xml:space="preserve"> </w:t>
      </w:r>
      <w:r>
        <w:rPr>
          <w:rStyle w:val="VerbatimChar"/>
        </w:rPr>
        <w:t>b09_kod07_hatali_ve_duzeltilmis_ornek_2</w:t>
      </w:r>
    </w:p>
    <w:p w14:paraId="4A6A0155" w14:textId="035A3211" w:rsidR="00FF55F6" w:rsidRDefault="00000000">
      <w:pPr>
        <w:pStyle w:val="GvdeMetni"/>
      </w:pPr>
      <w:r>
        <w:rPr>
          <w:b/>
          <w:bCs/>
        </w:rPr>
        <w:t>Kod erişimi:</w:t>
      </w:r>
      <w:r>
        <w:t xml:space="preserve"> </w:t>
      </w:r>
      <w:hyperlink r:id="rId372">
        <w:r w:rsidR="00FF55F6">
          <w:t>Kod sayfası</w:t>
        </w:r>
      </w:hyperlink>
      <w:r>
        <w:t xml:space="preserve"> | </w:t>
      </w:r>
      <w:hyperlink r:id="rId373">
        <w:r w:rsidR="00FF55F6">
          <w:t>Kaynak kod</w:t>
        </w:r>
      </w:hyperlink>
      <w:r>
        <w:t xml:space="preserve"> |</w:t>
      </w:r>
    </w:p>
    <w:p w14:paraId="4A6A0156" w14:textId="77777777" w:rsidR="00FF55F6" w:rsidRDefault="00000000">
      <w:pPr>
        <w:pStyle w:val="GvdeMetni"/>
      </w:pPr>
      <w:r>
        <w:rPr>
          <w:b/>
          <w:bCs/>
        </w:rPr>
        <w:t>QR erişimi:</w:t>
      </w:r>
      <w:r>
        <w:t xml:space="preserve"> Kod sayfası ve kaynak kod için aşağıdaki iki QR kod kullanılabilir.</w:t>
      </w:r>
    </w:p>
    <w:p w14:paraId="4A6A0157" w14:textId="77777777" w:rsidR="00FF55F6" w:rsidRDefault="00000000">
      <w:pPr>
        <w:pStyle w:val="GvdeMetni"/>
      </w:pPr>
      <w:r>
        <w:rPr>
          <w:noProof/>
        </w:rPr>
        <w:drawing>
          <wp:inline distT="0" distB="0" distL="0" distR="0" wp14:anchorId="4A6A3DDA" wp14:editId="4A6A3DDB">
            <wp:extent cx="1007999" cy="1007999"/>
            <wp:effectExtent l="0" t="0" r="0" b="0"/>
            <wp:docPr id="1446" name="Picture" descr="Kod sayfası QR — b09_kod07_hatali_ve_duzeltilmis_ornek_2"/>
            <wp:cNvGraphicFramePr/>
            <a:graphic xmlns:a="http://schemas.openxmlformats.org/drawingml/2006/main">
              <a:graphicData uri="http://schemas.openxmlformats.org/drawingml/2006/picture">
                <pic:pic xmlns:pic="http://schemas.openxmlformats.org/drawingml/2006/picture">
                  <pic:nvPicPr>
                    <pic:cNvPr id="1447" name="Picture" descr="qr_kod_sayfasi/b09_kod07_hatali_ve_duzeltilmis_ornek_2__kod_sayfasi_qr.png"/>
                    <pic:cNvPicPr>
                      <a:picLocks noChangeAspect="1" noChangeArrowheads="1"/>
                    </pic:cNvPicPr>
                  </pic:nvPicPr>
                  <pic:blipFill>
                    <a:blip r:embed="rId37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DC" wp14:editId="4A6A3DDD">
            <wp:extent cx="1007999" cy="1007999"/>
            <wp:effectExtent l="0" t="0" r="0" b="0"/>
            <wp:docPr id="1449" name="Picture" descr="Kaynak kod QR — b09_kod07_hatali_ve_duzeltilmis_ornek_2"/>
            <wp:cNvGraphicFramePr/>
            <a:graphic xmlns:a="http://schemas.openxmlformats.org/drawingml/2006/main">
              <a:graphicData uri="http://schemas.openxmlformats.org/drawingml/2006/picture">
                <pic:pic xmlns:pic="http://schemas.openxmlformats.org/drawingml/2006/picture">
                  <pic:nvPicPr>
                    <pic:cNvPr id="1450" name="Picture" descr="qr_kaynak_kod/b09_kod07_hatali_ve_duzeltilmis_ornek_2__kaynak_kod_qr.png"/>
                    <pic:cNvPicPr>
                      <a:picLocks noChangeAspect="1" noChangeArrowheads="1"/>
                    </pic:cNvPicPr>
                  </pic:nvPicPr>
                  <pic:blipFill>
                    <a:blip r:embed="rId375"/>
                    <a:stretch>
                      <a:fillRect/>
                    </a:stretch>
                  </pic:blipFill>
                  <pic:spPr bwMode="auto">
                    <a:xfrm>
                      <a:off x="0" y="0"/>
                      <a:ext cx="1007999" cy="1007999"/>
                    </a:xfrm>
                    <a:prstGeom prst="rect">
                      <a:avLst/>
                    </a:prstGeom>
                    <a:noFill/>
                    <a:ln w="9525">
                      <a:noFill/>
                      <a:headEnd/>
                      <a:tailEnd/>
                    </a:ln>
                  </pic:spPr>
                </pic:pic>
              </a:graphicData>
            </a:graphic>
          </wp:inline>
        </w:drawing>
      </w:r>
    </w:p>
    <w:p w14:paraId="4A6A0158" w14:textId="77777777" w:rsidR="00FF55F6" w:rsidRDefault="00000000">
      <w:pPr>
        <w:pStyle w:val="SourceCode"/>
      </w:pPr>
      <w:r>
        <w:rPr>
          <w:rStyle w:val="CommentTok"/>
        </w:rPr>
        <w:t>// Dosya: Bolum09Ornek07HataDuzeltme.java</w:t>
      </w:r>
      <w:r>
        <w:br/>
      </w:r>
      <w:r>
        <w:rPr>
          <w:rStyle w:val="KeywordTok"/>
        </w:rPr>
        <w:t>public</w:t>
      </w:r>
      <w:r>
        <w:rPr>
          <w:rStyle w:val="NormalTok"/>
        </w:rPr>
        <w:t xml:space="preserve"> </w:t>
      </w:r>
      <w:r>
        <w:rPr>
          <w:rStyle w:val="KeywordTok"/>
        </w:rPr>
        <w:t>class</w:t>
      </w:r>
      <w:r>
        <w:rPr>
          <w:rStyle w:val="NormalTok"/>
        </w:rPr>
        <w:t xml:space="preserve"> Bolum09Ornek07HataDuzeltme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notlar</w:t>
      </w:r>
      <w:proofErr w:type="gramEnd"/>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r>
        <w:rPr>
          <w:rStyle w:val="NormalTok"/>
        </w:rPr>
        <w:t>i</w:t>
      </w:r>
      <w:r>
        <w:rPr>
          <w:rStyle w:val="OperatorTok"/>
        </w:rPr>
        <w:t>]);</w:t>
      </w:r>
      <w:r>
        <w:br/>
      </w:r>
      <w:r>
        <w:rPr>
          <w:rStyle w:val="NormalTok"/>
        </w:rPr>
        <w:lastRenderedPageBreak/>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159" w14:textId="77777777" w:rsidR="00FF55F6" w:rsidRDefault="00000000">
      <w:r>
        <w:rPr>
          <w:b/>
          <w:bCs/>
        </w:rPr>
        <w:t>Beklenen çıktı:</w:t>
      </w:r>
    </w:p>
    <w:p w14:paraId="4A6A015A" w14:textId="77777777" w:rsidR="00FF55F6" w:rsidRDefault="00000000">
      <w:pPr>
        <w:pStyle w:val="SourceCode"/>
      </w:pPr>
      <w:r>
        <w:rPr>
          <w:rStyle w:val="VerbatimChar"/>
        </w:rPr>
        <w:t>80</w:t>
      </w:r>
      <w:r>
        <w:br/>
      </w:r>
      <w:r>
        <w:rPr>
          <w:rStyle w:val="VerbatimChar"/>
        </w:rPr>
        <w:t>75</w:t>
      </w:r>
      <w:r>
        <w:br/>
      </w:r>
      <w:r>
        <w:rPr>
          <w:rStyle w:val="VerbatimChar"/>
        </w:rPr>
        <w:t>90</w:t>
      </w:r>
    </w:p>
    <w:p w14:paraId="4A6A015B" w14:textId="77777777" w:rsidR="00FF55F6" w:rsidRDefault="00000000">
      <w:r>
        <w:rPr>
          <w:b/>
          <w:bCs/>
        </w:rPr>
        <w:t>Dikkat noktası:</w:t>
      </w:r>
      <w:r>
        <w:t xml:space="preserve"> Dizi dolaşırken koşul genellikle </w:t>
      </w:r>
      <w:r>
        <w:rPr>
          <w:rStyle w:val="VerbatimChar"/>
        </w:rPr>
        <w:t xml:space="preserve">i </w:t>
      </w:r>
      <w:proofErr w:type="gramStart"/>
      <w:r>
        <w:rPr>
          <w:rStyle w:val="VerbatimChar"/>
        </w:rPr>
        <w:t>&lt; dizi</w:t>
      </w:r>
      <w:proofErr w:type="gramEnd"/>
      <w:r>
        <w:rPr>
          <w:rStyle w:val="VerbatimChar"/>
        </w:rPr>
        <w:t>.length</w:t>
      </w:r>
      <w:r>
        <w:t xml:space="preserve"> olmalıdır.</w:t>
      </w:r>
    </w:p>
    <w:p w14:paraId="4A6A015C" w14:textId="77777777" w:rsidR="00FF55F6" w:rsidRDefault="00000000">
      <w:pPr>
        <w:pStyle w:val="Balk2"/>
      </w:pPr>
      <w:bookmarkStart w:id="958" w:name="kodun-çalışma-mantığı-ve-iz-sürme-1"/>
      <w:bookmarkStart w:id="959" w:name="_Toc228881187"/>
      <w:bookmarkEnd w:id="942"/>
      <w:bookmarkEnd w:id="956"/>
      <w:r>
        <w:t>9.22 Kodun çalışma mantığı ve iz sürme</w:t>
      </w:r>
      <w:bookmarkEnd w:id="959"/>
    </w:p>
    <w:p w14:paraId="4A6A015D" w14:textId="77777777" w:rsidR="00FF55F6" w:rsidRDefault="00000000">
      <w:r>
        <w:t>Dizi işlemlerini anlamak için indeks ve değerleri birlikte izlemek gerekir.</w:t>
      </w:r>
    </w:p>
    <w:p w14:paraId="4A6A015E" w14:textId="77777777" w:rsidR="00FF55F6" w:rsidRDefault="00000000">
      <w:pPr>
        <w:pStyle w:val="GvdeMetni"/>
      </w:pPr>
      <w:r>
        <w:t>Örnek:</w:t>
      </w:r>
    </w:p>
    <w:p w14:paraId="4A6A015F" w14:textId="77777777" w:rsidR="00FF55F6" w:rsidRDefault="00000000">
      <w:pPr>
        <w:pStyle w:val="SourceCode"/>
      </w:pPr>
      <w:proofErr w:type="gramStart"/>
      <w:r>
        <w:rPr>
          <w:rStyle w:val="DataTypeTok"/>
        </w:rPr>
        <w:t>int</w:t>
      </w:r>
      <w:r>
        <w:rPr>
          <w:rStyle w:val="OperatorTok"/>
        </w:rPr>
        <w:t>[</w:t>
      </w:r>
      <w:proofErr w:type="gramEnd"/>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notlar</w:t>
      </w:r>
      <w:proofErr w:type="gramEnd"/>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notlar</w:t>
      </w:r>
      <w:r>
        <w:rPr>
          <w:rStyle w:val="OperatorTok"/>
        </w:rPr>
        <w:t>[</w:t>
      </w:r>
      <w:r>
        <w:rPr>
          <w:rStyle w:val="NormalTok"/>
        </w:rPr>
        <w:t>i</w:t>
      </w:r>
      <w:r>
        <w:rPr>
          <w:rStyle w:val="OperatorTok"/>
        </w:rPr>
        <w:t>];</w:t>
      </w:r>
      <w:r>
        <w:br/>
      </w:r>
      <w:r>
        <w:rPr>
          <w:rStyle w:val="OperatorTok"/>
        </w:rPr>
        <w:t>}</w:t>
      </w:r>
    </w:p>
    <w:p w14:paraId="4A6A0160" w14:textId="77777777" w:rsidR="00FF55F6" w:rsidRDefault="00000000">
      <w:r>
        <w:t>İz sürme tablosu:</w:t>
      </w:r>
    </w:p>
    <w:tbl>
      <w:tblPr>
        <w:tblStyle w:val="Table"/>
        <w:tblW w:w="0" w:type="auto"/>
        <w:tblLook w:val="0020" w:firstRow="1" w:lastRow="0" w:firstColumn="0" w:lastColumn="0" w:noHBand="0" w:noVBand="0"/>
      </w:tblPr>
      <w:tblGrid>
        <w:gridCol w:w="541"/>
        <w:gridCol w:w="382"/>
        <w:gridCol w:w="1171"/>
        <w:gridCol w:w="1322"/>
        <w:gridCol w:w="1379"/>
      </w:tblGrid>
      <w:tr w:rsidR="00FF55F6" w14:paraId="4A6A0166"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161" w14:textId="77777777" w:rsidR="00FF55F6" w:rsidRDefault="00000000">
            <w:pPr>
              <w:pStyle w:val="Compact"/>
              <w:jc w:val="right"/>
            </w:pPr>
            <w:r>
              <w:rPr>
                <w:rStyle w:val="TabloBaslikYazisi"/>
              </w:rPr>
              <w:t>Tur</w:t>
            </w:r>
          </w:p>
        </w:tc>
        <w:tc>
          <w:tcPr>
            <w:tcW w:w="0" w:type="auto"/>
          </w:tcPr>
          <w:p w14:paraId="4A6A0162" w14:textId="77777777" w:rsidR="00FF55F6" w:rsidRDefault="00000000">
            <w:pPr>
              <w:pStyle w:val="Compact"/>
              <w:jc w:val="right"/>
            </w:pPr>
            <w:proofErr w:type="gramStart"/>
            <w:r>
              <w:rPr>
                <w:rStyle w:val="VerbatimChar"/>
              </w:rPr>
              <w:t>i</w:t>
            </w:r>
            <w:proofErr w:type="gramEnd"/>
          </w:p>
        </w:tc>
        <w:tc>
          <w:tcPr>
            <w:tcW w:w="0" w:type="auto"/>
          </w:tcPr>
          <w:p w14:paraId="4A6A0163" w14:textId="77777777" w:rsidR="00FF55F6" w:rsidRDefault="00000000">
            <w:pPr>
              <w:pStyle w:val="Compact"/>
              <w:jc w:val="right"/>
            </w:pPr>
            <w:proofErr w:type="gramStart"/>
            <w:r>
              <w:rPr>
                <w:rStyle w:val="VerbatimChar"/>
              </w:rPr>
              <w:t>notlar</w:t>
            </w:r>
            <w:proofErr w:type="gramEnd"/>
            <w:r>
              <w:rPr>
                <w:rStyle w:val="VerbatimChar"/>
              </w:rPr>
              <w:t>[i]</w:t>
            </w:r>
          </w:p>
        </w:tc>
        <w:tc>
          <w:tcPr>
            <w:tcW w:w="0" w:type="auto"/>
          </w:tcPr>
          <w:p w14:paraId="4A6A0164" w14:textId="77777777" w:rsidR="00FF55F6" w:rsidRDefault="00000000">
            <w:pPr>
              <w:pStyle w:val="Compact"/>
              <w:jc w:val="right"/>
            </w:pPr>
            <w:proofErr w:type="gramStart"/>
            <w:r>
              <w:rPr>
                <w:rStyle w:val="VerbatimChar"/>
              </w:rPr>
              <w:t>toplam</w:t>
            </w:r>
            <w:proofErr w:type="gramEnd"/>
            <w:r>
              <w:rPr>
                <w:rStyle w:val="TabloBaslikYazisi"/>
              </w:rPr>
              <w:t xml:space="preserve"> önce</w:t>
            </w:r>
          </w:p>
        </w:tc>
        <w:tc>
          <w:tcPr>
            <w:tcW w:w="0" w:type="auto"/>
          </w:tcPr>
          <w:p w14:paraId="4A6A0165" w14:textId="77777777" w:rsidR="00FF55F6" w:rsidRDefault="00000000">
            <w:pPr>
              <w:pStyle w:val="Compact"/>
              <w:jc w:val="right"/>
            </w:pPr>
            <w:proofErr w:type="gramStart"/>
            <w:r>
              <w:rPr>
                <w:rStyle w:val="VerbatimChar"/>
              </w:rPr>
              <w:t>toplam</w:t>
            </w:r>
            <w:proofErr w:type="gramEnd"/>
            <w:r>
              <w:rPr>
                <w:rStyle w:val="TabloBaslikYazisi"/>
              </w:rPr>
              <w:t xml:space="preserve"> sonra</w:t>
            </w:r>
          </w:p>
        </w:tc>
      </w:tr>
      <w:tr w:rsidR="00FF55F6" w14:paraId="4A6A016C" w14:textId="77777777">
        <w:tc>
          <w:tcPr>
            <w:tcW w:w="0" w:type="auto"/>
          </w:tcPr>
          <w:p w14:paraId="4A6A0167" w14:textId="77777777" w:rsidR="00FF55F6" w:rsidRDefault="00000000">
            <w:pPr>
              <w:pStyle w:val="Compact"/>
              <w:jc w:val="right"/>
            </w:pPr>
            <w:r>
              <w:t>1</w:t>
            </w:r>
          </w:p>
        </w:tc>
        <w:tc>
          <w:tcPr>
            <w:tcW w:w="0" w:type="auto"/>
          </w:tcPr>
          <w:p w14:paraId="4A6A0168" w14:textId="77777777" w:rsidR="00FF55F6" w:rsidRDefault="00000000">
            <w:pPr>
              <w:pStyle w:val="Compact"/>
              <w:jc w:val="right"/>
            </w:pPr>
            <w:r>
              <w:t>0</w:t>
            </w:r>
          </w:p>
        </w:tc>
        <w:tc>
          <w:tcPr>
            <w:tcW w:w="0" w:type="auto"/>
          </w:tcPr>
          <w:p w14:paraId="4A6A0169" w14:textId="77777777" w:rsidR="00FF55F6" w:rsidRDefault="00000000">
            <w:pPr>
              <w:pStyle w:val="Compact"/>
              <w:jc w:val="right"/>
            </w:pPr>
            <w:r>
              <w:t>80</w:t>
            </w:r>
          </w:p>
        </w:tc>
        <w:tc>
          <w:tcPr>
            <w:tcW w:w="0" w:type="auto"/>
          </w:tcPr>
          <w:p w14:paraId="4A6A016A" w14:textId="77777777" w:rsidR="00FF55F6" w:rsidRDefault="00000000">
            <w:pPr>
              <w:pStyle w:val="Compact"/>
              <w:jc w:val="right"/>
            </w:pPr>
            <w:r>
              <w:t>0</w:t>
            </w:r>
          </w:p>
        </w:tc>
        <w:tc>
          <w:tcPr>
            <w:tcW w:w="0" w:type="auto"/>
          </w:tcPr>
          <w:p w14:paraId="4A6A016B" w14:textId="77777777" w:rsidR="00FF55F6" w:rsidRDefault="00000000">
            <w:pPr>
              <w:pStyle w:val="Compact"/>
              <w:jc w:val="right"/>
            </w:pPr>
            <w:r>
              <w:t>80</w:t>
            </w:r>
          </w:p>
        </w:tc>
      </w:tr>
      <w:tr w:rsidR="00FF55F6" w14:paraId="4A6A0172" w14:textId="77777777">
        <w:tc>
          <w:tcPr>
            <w:tcW w:w="0" w:type="auto"/>
          </w:tcPr>
          <w:p w14:paraId="4A6A016D" w14:textId="77777777" w:rsidR="00FF55F6" w:rsidRDefault="00000000">
            <w:pPr>
              <w:pStyle w:val="Compact"/>
              <w:jc w:val="right"/>
            </w:pPr>
            <w:r>
              <w:t>2</w:t>
            </w:r>
          </w:p>
        </w:tc>
        <w:tc>
          <w:tcPr>
            <w:tcW w:w="0" w:type="auto"/>
          </w:tcPr>
          <w:p w14:paraId="4A6A016E" w14:textId="77777777" w:rsidR="00FF55F6" w:rsidRDefault="00000000">
            <w:pPr>
              <w:pStyle w:val="Compact"/>
              <w:jc w:val="right"/>
            </w:pPr>
            <w:r>
              <w:t>1</w:t>
            </w:r>
          </w:p>
        </w:tc>
        <w:tc>
          <w:tcPr>
            <w:tcW w:w="0" w:type="auto"/>
          </w:tcPr>
          <w:p w14:paraId="4A6A016F" w14:textId="77777777" w:rsidR="00FF55F6" w:rsidRDefault="00000000">
            <w:pPr>
              <w:pStyle w:val="Compact"/>
              <w:jc w:val="right"/>
            </w:pPr>
            <w:r>
              <w:t>75</w:t>
            </w:r>
          </w:p>
        </w:tc>
        <w:tc>
          <w:tcPr>
            <w:tcW w:w="0" w:type="auto"/>
          </w:tcPr>
          <w:p w14:paraId="4A6A0170" w14:textId="77777777" w:rsidR="00FF55F6" w:rsidRDefault="00000000">
            <w:pPr>
              <w:pStyle w:val="Compact"/>
              <w:jc w:val="right"/>
            </w:pPr>
            <w:r>
              <w:t>80</w:t>
            </w:r>
          </w:p>
        </w:tc>
        <w:tc>
          <w:tcPr>
            <w:tcW w:w="0" w:type="auto"/>
          </w:tcPr>
          <w:p w14:paraId="4A6A0171" w14:textId="77777777" w:rsidR="00FF55F6" w:rsidRDefault="00000000">
            <w:pPr>
              <w:pStyle w:val="Compact"/>
              <w:jc w:val="right"/>
            </w:pPr>
            <w:r>
              <w:t>155</w:t>
            </w:r>
          </w:p>
        </w:tc>
      </w:tr>
      <w:tr w:rsidR="00FF55F6" w14:paraId="4A6A0178" w14:textId="77777777">
        <w:tc>
          <w:tcPr>
            <w:tcW w:w="0" w:type="auto"/>
          </w:tcPr>
          <w:p w14:paraId="4A6A0173" w14:textId="77777777" w:rsidR="00FF55F6" w:rsidRDefault="00000000">
            <w:pPr>
              <w:pStyle w:val="Compact"/>
              <w:jc w:val="right"/>
            </w:pPr>
            <w:r>
              <w:t>3</w:t>
            </w:r>
          </w:p>
        </w:tc>
        <w:tc>
          <w:tcPr>
            <w:tcW w:w="0" w:type="auto"/>
          </w:tcPr>
          <w:p w14:paraId="4A6A0174" w14:textId="77777777" w:rsidR="00FF55F6" w:rsidRDefault="00000000">
            <w:pPr>
              <w:pStyle w:val="Compact"/>
              <w:jc w:val="right"/>
            </w:pPr>
            <w:r>
              <w:t>2</w:t>
            </w:r>
          </w:p>
        </w:tc>
        <w:tc>
          <w:tcPr>
            <w:tcW w:w="0" w:type="auto"/>
          </w:tcPr>
          <w:p w14:paraId="4A6A0175" w14:textId="77777777" w:rsidR="00FF55F6" w:rsidRDefault="00000000">
            <w:pPr>
              <w:pStyle w:val="Compact"/>
              <w:jc w:val="right"/>
            </w:pPr>
            <w:r>
              <w:t>90</w:t>
            </w:r>
          </w:p>
        </w:tc>
        <w:tc>
          <w:tcPr>
            <w:tcW w:w="0" w:type="auto"/>
          </w:tcPr>
          <w:p w14:paraId="4A6A0176" w14:textId="77777777" w:rsidR="00FF55F6" w:rsidRDefault="00000000">
            <w:pPr>
              <w:pStyle w:val="Compact"/>
              <w:jc w:val="right"/>
            </w:pPr>
            <w:r>
              <w:t>155</w:t>
            </w:r>
          </w:p>
        </w:tc>
        <w:tc>
          <w:tcPr>
            <w:tcW w:w="0" w:type="auto"/>
          </w:tcPr>
          <w:p w14:paraId="4A6A0177" w14:textId="77777777" w:rsidR="00FF55F6" w:rsidRDefault="00000000">
            <w:pPr>
              <w:pStyle w:val="Compact"/>
              <w:jc w:val="right"/>
            </w:pPr>
            <w:r>
              <w:t>245</w:t>
            </w:r>
          </w:p>
        </w:tc>
      </w:tr>
    </w:tbl>
    <w:p w14:paraId="4A6A0179" w14:textId="77777777" w:rsidR="00FF55F6" w:rsidRDefault="00FF55F6">
      <w:pPr>
        <w:spacing w:before="120" w:line="240" w:lineRule="auto"/>
      </w:pPr>
    </w:p>
    <w:p w14:paraId="4A6A017A" w14:textId="77777777" w:rsidR="00FF55F6" w:rsidRDefault="00000000">
      <w:pPr>
        <w:pStyle w:val="GvdeMetni"/>
      </w:pPr>
      <w:r>
        <w:t>Bu tablo, dizideki her elemanın sırayla toplama eklendiğini gösterir.</w:t>
      </w:r>
    </w:p>
    <w:p w14:paraId="4A6A017B" w14:textId="77777777" w:rsidR="00FF55F6" w:rsidRDefault="00000000">
      <w:pPr>
        <w:pStyle w:val="GvdeMetni"/>
      </w:pPr>
      <w:r>
        <w:t>İki boyutlu dizilerde iz sürme satır ve sütun indeksleriyle yapılır.</w:t>
      </w:r>
    </w:p>
    <w:tbl>
      <w:tblPr>
        <w:tblStyle w:val="Table"/>
        <w:tblW w:w="0" w:type="auto"/>
        <w:tblLook w:val="0020" w:firstRow="1" w:lastRow="0" w:firstColumn="0" w:lastColumn="0" w:noHBand="0" w:noVBand="0"/>
      </w:tblPr>
      <w:tblGrid>
        <w:gridCol w:w="659"/>
        <w:gridCol w:w="766"/>
        <w:gridCol w:w="767"/>
      </w:tblGrid>
      <w:tr w:rsidR="00FF55F6" w14:paraId="4A6A017F"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17C" w14:textId="77777777" w:rsidR="00FF55F6" w:rsidRDefault="00000000">
            <w:pPr>
              <w:pStyle w:val="Compact"/>
              <w:jc w:val="right"/>
            </w:pPr>
            <w:r>
              <w:rPr>
                <w:rStyle w:val="TabloBaslikYazisi"/>
              </w:rPr>
              <w:t>Satır</w:t>
            </w:r>
          </w:p>
        </w:tc>
        <w:tc>
          <w:tcPr>
            <w:tcW w:w="0" w:type="auto"/>
          </w:tcPr>
          <w:p w14:paraId="4A6A017D" w14:textId="77777777" w:rsidR="00FF55F6" w:rsidRDefault="00000000">
            <w:pPr>
              <w:pStyle w:val="Compact"/>
              <w:jc w:val="right"/>
            </w:pPr>
            <w:r>
              <w:rPr>
                <w:rStyle w:val="TabloBaslikYazisi"/>
              </w:rPr>
              <w:t>Sütun</w:t>
            </w:r>
          </w:p>
        </w:tc>
        <w:tc>
          <w:tcPr>
            <w:tcW w:w="0" w:type="auto"/>
          </w:tcPr>
          <w:p w14:paraId="4A6A017E" w14:textId="77777777" w:rsidR="00FF55F6" w:rsidRDefault="00000000">
            <w:pPr>
              <w:pStyle w:val="Compact"/>
              <w:jc w:val="right"/>
            </w:pPr>
            <w:r>
              <w:rPr>
                <w:rStyle w:val="TabloBaslikYazisi"/>
              </w:rPr>
              <w:t>Değer</w:t>
            </w:r>
          </w:p>
        </w:tc>
      </w:tr>
      <w:tr w:rsidR="00FF55F6" w14:paraId="4A6A0183" w14:textId="77777777">
        <w:tc>
          <w:tcPr>
            <w:tcW w:w="0" w:type="auto"/>
          </w:tcPr>
          <w:p w14:paraId="4A6A0180" w14:textId="77777777" w:rsidR="00FF55F6" w:rsidRDefault="00000000">
            <w:pPr>
              <w:pStyle w:val="Compact"/>
              <w:jc w:val="right"/>
            </w:pPr>
            <w:r>
              <w:t>0</w:t>
            </w:r>
          </w:p>
        </w:tc>
        <w:tc>
          <w:tcPr>
            <w:tcW w:w="0" w:type="auto"/>
          </w:tcPr>
          <w:p w14:paraId="4A6A0181" w14:textId="77777777" w:rsidR="00FF55F6" w:rsidRDefault="00000000">
            <w:pPr>
              <w:pStyle w:val="Compact"/>
              <w:jc w:val="right"/>
            </w:pPr>
            <w:r>
              <w:t>0</w:t>
            </w:r>
          </w:p>
        </w:tc>
        <w:tc>
          <w:tcPr>
            <w:tcW w:w="0" w:type="auto"/>
          </w:tcPr>
          <w:p w14:paraId="4A6A0182" w14:textId="77777777" w:rsidR="00FF55F6" w:rsidRDefault="00000000">
            <w:pPr>
              <w:pStyle w:val="Compact"/>
              <w:jc w:val="right"/>
            </w:pPr>
            <w:r>
              <w:t>80</w:t>
            </w:r>
          </w:p>
        </w:tc>
      </w:tr>
      <w:tr w:rsidR="00FF55F6" w14:paraId="4A6A0187" w14:textId="77777777">
        <w:tc>
          <w:tcPr>
            <w:tcW w:w="0" w:type="auto"/>
          </w:tcPr>
          <w:p w14:paraId="4A6A0184" w14:textId="77777777" w:rsidR="00FF55F6" w:rsidRDefault="00000000">
            <w:pPr>
              <w:pStyle w:val="Compact"/>
              <w:jc w:val="right"/>
            </w:pPr>
            <w:r>
              <w:t>0</w:t>
            </w:r>
          </w:p>
        </w:tc>
        <w:tc>
          <w:tcPr>
            <w:tcW w:w="0" w:type="auto"/>
          </w:tcPr>
          <w:p w14:paraId="4A6A0185" w14:textId="77777777" w:rsidR="00FF55F6" w:rsidRDefault="00000000">
            <w:pPr>
              <w:pStyle w:val="Compact"/>
              <w:jc w:val="right"/>
            </w:pPr>
            <w:r>
              <w:t>1</w:t>
            </w:r>
          </w:p>
        </w:tc>
        <w:tc>
          <w:tcPr>
            <w:tcW w:w="0" w:type="auto"/>
          </w:tcPr>
          <w:p w14:paraId="4A6A0186" w14:textId="77777777" w:rsidR="00FF55F6" w:rsidRDefault="00000000">
            <w:pPr>
              <w:pStyle w:val="Compact"/>
              <w:jc w:val="right"/>
            </w:pPr>
            <w:r>
              <w:t>75</w:t>
            </w:r>
          </w:p>
        </w:tc>
      </w:tr>
      <w:tr w:rsidR="00FF55F6" w14:paraId="4A6A018B" w14:textId="77777777">
        <w:tc>
          <w:tcPr>
            <w:tcW w:w="0" w:type="auto"/>
          </w:tcPr>
          <w:p w14:paraId="4A6A0188" w14:textId="77777777" w:rsidR="00FF55F6" w:rsidRDefault="00000000">
            <w:pPr>
              <w:pStyle w:val="Compact"/>
              <w:jc w:val="right"/>
            </w:pPr>
            <w:r>
              <w:t>0</w:t>
            </w:r>
          </w:p>
        </w:tc>
        <w:tc>
          <w:tcPr>
            <w:tcW w:w="0" w:type="auto"/>
          </w:tcPr>
          <w:p w14:paraId="4A6A0189" w14:textId="77777777" w:rsidR="00FF55F6" w:rsidRDefault="00000000">
            <w:pPr>
              <w:pStyle w:val="Compact"/>
              <w:jc w:val="right"/>
            </w:pPr>
            <w:r>
              <w:t>2</w:t>
            </w:r>
          </w:p>
        </w:tc>
        <w:tc>
          <w:tcPr>
            <w:tcW w:w="0" w:type="auto"/>
          </w:tcPr>
          <w:p w14:paraId="4A6A018A" w14:textId="77777777" w:rsidR="00FF55F6" w:rsidRDefault="00000000">
            <w:pPr>
              <w:pStyle w:val="Compact"/>
              <w:jc w:val="right"/>
            </w:pPr>
            <w:r>
              <w:t>90</w:t>
            </w:r>
          </w:p>
        </w:tc>
      </w:tr>
      <w:tr w:rsidR="00FF55F6" w14:paraId="4A6A018F" w14:textId="77777777">
        <w:tc>
          <w:tcPr>
            <w:tcW w:w="0" w:type="auto"/>
          </w:tcPr>
          <w:p w14:paraId="4A6A018C" w14:textId="77777777" w:rsidR="00FF55F6" w:rsidRDefault="00000000">
            <w:pPr>
              <w:pStyle w:val="Compact"/>
              <w:jc w:val="right"/>
            </w:pPr>
            <w:r>
              <w:t>1</w:t>
            </w:r>
          </w:p>
        </w:tc>
        <w:tc>
          <w:tcPr>
            <w:tcW w:w="0" w:type="auto"/>
          </w:tcPr>
          <w:p w14:paraId="4A6A018D" w14:textId="77777777" w:rsidR="00FF55F6" w:rsidRDefault="00000000">
            <w:pPr>
              <w:pStyle w:val="Compact"/>
              <w:jc w:val="right"/>
            </w:pPr>
            <w:r>
              <w:t>0</w:t>
            </w:r>
          </w:p>
        </w:tc>
        <w:tc>
          <w:tcPr>
            <w:tcW w:w="0" w:type="auto"/>
          </w:tcPr>
          <w:p w14:paraId="4A6A018E" w14:textId="77777777" w:rsidR="00FF55F6" w:rsidRDefault="00000000">
            <w:pPr>
              <w:pStyle w:val="Compact"/>
              <w:jc w:val="right"/>
            </w:pPr>
            <w:r>
              <w:t>60</w:t>
            </w:r>
          </w:p>
        </w:tc>
      </w:tr>
      <w:tr w:rsidR="00FF55F6" w14:paraId="4A6A0193" w14:textId="77777777">
        <w:tc>
          <w:tcPr>
            <w:tcW w:w="0" w:type="auto"/>
          </w:tcPr>
          <w:p w14:paraId="4A6A0190" w14:textId="77777777" w:rsidR="00FF55F6" w:rsidRDefault="00000000">
            <w:pPr>
              <w:pStyle w:val="Compact"/>
              <w:jc w:val="right"/>
            </w:pPr>
            <w:r>
              <w:t>1</w:t>
            </w:r>
          </w:p>
        </w:tc>
        <w:tc>
          <w:tcPr>
            <w:tcW w:w="0" w:type="auto"/>
          </w:tcPr>
          <w:p w14:paraId="4A6A0191" w14:textId="77777777" w:rsidR="00FF55F6" w:rsidRDefault="00000000">
            <w:pPr>
              <w:pStyle w:val="Compact"/>
              <w:jc w:val="right"/>
            </w:pPr>
            <w:r>
              <w:t>1</w:t>
            </w:r>
          </w:p>
        </w:tc>
        <w:tc>
          <w:tcPr>
            <w:tcW w:w="0" w:type="auto"/>
          </w:tcPr>
          <w:p w14:paraId="4A6A0192" w14:textId="77777777" w:rsidR="00FF55F6" w:rsidRDefault="00000000">
            <w:pPr>
              <w:pStyle w:val="Compact"/>
              <w:jc w:val="right"/>
            </w:pPr>
            <w:r>
              <w:t>70</w:t>
            </w:r>
          </w:p>
        </w:tc>
      </w:tr>
      <w:tr w:rsidR="00FF55F6" w14:paraId="4A6A0197" w14:textId="77777777">
        <w:tc>
          <w:tcPr>
            <w:tcW w:w="0" w:type="auto"/>
          </w:tcPr>
          <w:p w14:paraId="4A6A0194" w14:textId="77777777" w:rsidR="00FF55F6" w:rsidRDefault="00000000">
            <w:pPr>
              <w:pStyle w:val="Compact"/>
              <w:jc w:val="right"/>
            </w:pPr>
            <w:r>
              <w:t>1</w:t>
            </w:r>
          </w:p>
        </w:tc>
        <w:tc>
          <w:tcPr>
            <w:tcW w:w="0" w:type="auto"/>
          </w:tcPr>
          <w:p w14:paraId="4A6A0195" w14:textId="77777777" w:rsidR="00FF55F6" w:rsidRDefault="00000000">
            <w:pPr>
              <w:pStyle w:val="Compact"/>
              <w:jc w:val="right"/>
            </w:pPr>
            <w:r>
              <w:t>2</w:t>
            </w:r>
          </w:p>
        </w:tc>
        <w:tc>
          <w:tcPr>
            <w:tcW w:w="0" w:type="auto"/>
          </w:tcPr>
          <w:p w14:paraId="4A6A0196" w14:textId="77777777" w:rsidR="00FF55F6" w:rsidRDefault="00000000">
            <w:pPr>
              <w:pStyle w:val="Compact"/>
              <w:jc w:val="right"/>
            </w:pPr>
            <w:r>
              <w:t>65</w:t>
            </w:r>
          </w:p>
        </w:tc>
      </w:tr>
    </w:tbl>
    <w:p w14:paraId="4A6A0198" w14:textId="77777777" w:rsidR="00FF55F6" w:rsidRDefault="00FF55F6">
      <w:pPr>
        <w:spacing w:before="120" w:line="240" w:lineRule="auto"/>
      </w:pPr>
    </w:p>
    <w:p w14:paraId="4A6A0199" w14:textId="77777777" w:rsidR="00FF55F6" w:rsidRDefault="00000000">
      <w:pPr>
        <w:pStyle w:val="IpucuKutusu"/>
      </w:pPr>
      <w:r>
        <w:rPr>
          <w:noProof/>
        </w:rPr>
        <w:drawing>
          <wp:inline distT="0" distB="0" distL="0" distR="0" wp14:anchorId="4A6A3DDE" wp14:editId="4A6A3DDF">
            <wp:extent cx="155448" cy="155448"/>
            <wp:effectExtent l="0" t="0" r="0" b="0"/>
            <wp:docPr id="1453" name="Picture" descr="İpucu:"/>
            <wp:cNvGraphicFramePr/>
            <a:graphic xmlns:a="http://schemas.openxmlformats.org/drawingml/2006/main">
              <a:graphicData uri="http://schemas.openxmlformats.org/drawingml/2006/picture">
                <pic:pic xmlns:pic="http://schemas.openxmlformats.org/drawingml/2006/picture">
                  <pic:nvPicPr>
                    <pic:cNvPr id="145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Dizi hatalarında önce indeks aralığını kontrol edin. Çoğu başlangıç hatası dizinin son indeksini yanlış hesaplamaktan kaynaklanır.</w:t>
      </w:r>
    </w:p>
    <w:p w14:paraId="4A6A019A" w14:textId="77777777" w:rsidR="00FF55F6" w:rsidRDefault="00000000">
      <w:pPr>
        <w:pStyle w:val="Balk2"/>
      </w:pPr>
      <w:bookmarkStart w:id="960" w:name="X5025dadd2f4cee1115614663cd4d7575002f81e"/>
      <w:bookmarkStart w:id="961" w:name="_Toc228881188"/>
      <w:bookmarkEnd w:id="958"/>
      <w:r>
        <w:lastRenderedPageBreak/>
        <w:t>9.23 Uçtan uca mini uygulama: Öğrenci-Ders Not Analizi</w:t>
      </w:r>
      <w:bookmarkEnd w:id="961"/>
    </w:p>
    <w:p w14:paraId="4A6A019B" w14:textId="77777777" w:rsidR="00FF55F6" w:rsidRDefault="00000000">
      <w:r>
        <w:t>Bu bölümün mini uygulaması, tek boyutlu ve iki boyutlu dizileri birlikte kullanır.</w:t>
      </w:r>
    </w:p>
    <w:p w14:paraId="4A6A019C" w14:textId="77777777" w:rsidR="00FF55F6" w:rsidRDefault="00000000">
      <w:pPr>
        <w:pStyle w:val="GvdeMetni"/>
      </w:pPr>
      <w:r>
        <w:rPr>
          <w:b/>
          <w:bCs/>
        </w:rPr>
        <w:t>Uygulama adı:</w:t>
      </w:r>
      <w:r>
        <w:t xml:space="preserve"> Öğrenci-Ders Not Analizi</w:t>
      </w:r>
    </w:p>
    <w:p w14:paraId="4A6A019D" w14:textId="77777777" w:rsidR="00FF55F6" w:rsidRDefault="00000000">
      <w:pPr>
        <w:pStyle w:val="GvdeMetni"/>
      </w:pPr>
      <w:r>
        <w:rPr>
          <w:b/>
          <w:bCs/>
        </w:rPr>
        <w:t>Dosya adı:</w:t>
      </w:r>
      <w:r>
        <w:t xml:space="preserve"> </w:t>
      </w:r>
      <w:r>
        <w:rPr>
          <w:rStyle w:val="VerbatimChar"/>
        </w:rPr>
        <w:t>OgrenciDersNotAnalizi.java</w:t>
      </w:r>
    </w:p>
    <w:p w14:paraId="4A6A019E" w14:textId="77777777" w:rsidR="00FF55F6" w:rsidRDefault="00000000">
      <w:pPr>
        <w:pStyle w:val="GvdeMetni"/>
      </w:pPr>
      <w:r>
        <w:rPr>
          <w:b/>
          <w:bCs/>
        </w:rPr>
        <w:t>Amaç:</w:t>
      </w:r>
      <w:r>
        <w:t xml:space="preserve"> Öğrencilerin farklı derslerden aldığı notları iki boyutlu dizide saklamak; öğrenci ortalaması, ders ortalaması, genel ortalama, en yüksek not ve en düşük not bilgilerini hesaplamak.</w:t>
      </w:r>
    </w:p>
    <w:p w14:paraId="4A6A019F" w14:textId="77777777" w:rsidR="00FF55F6" w:rsidRDefault="00000000">
      <w:pPr>
        <w:pStyle w:val="GvdeMetni"/>
      </w:pPr>
      <w:r>
        <w:rPr>
          <w:b/>
          <w:bCs/>
        </w:rPr>
        <w:t>Kod kimliği:</w:t>
      </w:r>
      <w:r>
        <w:t xml:space="preserve"> </w:t>
      </w:r>
      <w:r>
        <w:rPr>
          <w:rStyle w:val="VerbatimChar"/>
        </w:rPr>
        <w:t>b09_kod37_ogrenci_ders_not_analizi</w:t>
      </w:r>
    </w:p>
    <w:p w14:paraId="4A6A01A0" w14:textId="25E0A102" w:rsidR="00FF55F6" w:rsidRDefault="00000000">
      <w:pPr>
        <w:pStyle w:val="GvdeMetni"/>
      </w:pPr>
      <w:r>
        <w:rPr>
          <w:b/>
          <w:bCs/>
        </w:rPr>
        <w:t>Kod erişimi:</w:t>
      </w:r>
      <w:r>
        <w:t xml:space="preserve"> </w:t>
      </w:r>
      <w:hyperlink r:id="rId376">
        <w:r w:rsidR="00FF55F6">
          <w:t>Kod sayfası</w:t>
        </w:r>
      </w:hyperlink>
      <w:r>
        <w:t xml:space="preserve"> | </w:t>
      </w:r>
      <w:hyperlink r:id="rId377">
        <w:r w:rsidR="00FF55F6">
          <w:t>Kaynak kod</w:t>
        </w:r>
      </w:hyperlink>
      <w:r>
        <w:t xml:space="preserve"> |</w:t>
      </w:r>
    </w:p>
    <w:p w14:paraId="4A6A01A1" w14:textId="77777777" w:rsidR="00FF55F6" w:rsidRDefault="00000000">
      <w:pPr>
        <w:pStyle w:val="GvdeMetni"/>
      </w:pPr>
      <w:r>
        <w:rPr>
          <w:b/>
          <w:bCs/>
        </w:rPr>
        <w:t>QR erişimi:</w:t>
      </w:r>
      <w:r>
        <w:t xml:space="preserve"> Kod sayfası ve kaynak kod için aşağıdaki iki QR kod kullanılabilir.</w:t>
      </w:r>
    </w:p>
    <w:p w14:paraId="4A6A01A2" w14:textId="77777777" w:rsidR="00FF55F6" w:rsidRDefault="00000000">
      <w:pPr>
        <w:pStyle w:val="GvdeMetni"/>
      </w:pPr>
      <w:r>
        <w:rPr>
          <w:noProof/>
        </w:rPr>
        <w:drawing>
          <wp:inline distT="0" distB="0" distL="0" distR="0" wp14:anchorId="4A6A3DE0" wp14:editId="4A6A3DE1">
            <wp:extent cx="1007999" cy="1007999"/>
            <wp:effectExtent l="0" t="0" r="0" b="0"/>
            <wp:docPr id="1459" name="Picture" descr="Kod sayfası QR — b09_kod37_ogrenci_ders_not_analizi"/>
            <wp:cNvGraphicFramePr/>
            <a:graphic xmlns:a="http://schemas.openxmlformats.org/drawingml/2006/main">
              <a:graphicData uri="http://schemas.openxmlformats.org/drawingml/2006/picture">
                <pic:pic xmlns:pic="http://schemas.openxmlformats.org/drawingml/2006/picture">
                  <pic:nvPicPr>
                    <pic:cNvPr id="1460" name="Picture" descr="qr_kod_sayfasi/b09_kod37_ogrenci_ders_not_analizi__kod_sayfasi_qr.png"/>
                    <pic:cNvPicPr>
                      <a:picLocks noChangeAspect="1" noChangeArrowheads="1"/>
                    </pic:cNvPicPr>
                  </pic:nvPicPr>
                  <pic:blipFill>
                    <a:blip r:embed="rId37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E2" wp14:editId="4A6A3DE3">
            <wp:extent cx="1007999" cy="1007999"/>
            <wp:effectExtent l="0" t="0" r="0" b="0"/>
            <wp:docPr id="1462" name="Picture" descr="Kaynak kod QR — b09_kod37_ogrenci_ders_not_analizi"/>
            <wp:cNvGraphicFramePr/>
            <a:graphic xmlns:a="http://schemas.openxmlformats.org/drawingml/2006/main">
              <a:graphicData uri="http://schemas.openxmlformats.org/drawingml/2006/picture">
                <pic:pic xmlns:pic="http://schemas.openxmlformats.org/drawingml/2006/picture">
                  <pic:nvPicPr>
                    <pic:cNvPr id="1463" name="Picture" descr="qr_kaynak_kod/b09_kod37_ogrenci_ders_not_analizi__kaynak_kod_qr.png"/>
                    <pic:cNvPicPr>
                      <a:picLocks noChangeAspect="1" noChangeArrowheads="1"/>
                    </pic:cNvPicPr>
                  </pic:nvPicPr>
                  <pic:blipFill>
                    <a:blip r:embed="rId379"/>
                    <a:stretch>
                      <a:fillRect/>
                    </a:stretch>
                  </pic:blipFill>
                  <pic:spPr bwMode="auto">
                    <a:xfrm>
                      <a:off x="0" y="0"/>
                      <a:ext cx="1007999" cy="1007999"/>
                    </a:xfrm>
                    <a:prstGeom prst="rect">
                      <a:avLst/>
                    </a:prstGeom>
                    <a:noFill/>
                    <a:ln w="9525">
                      <a:noFill/>
                      <a:headEnd/>
                      <a:tailEnd/>
                    </a:ln>
                  </pic:spPr>
                </pic:pic>
              </a:graphicData>
            </a:graphic>
          </wp:inline>
        </w:drawing>
      </w:r>
    </w:p>
    <w:p w14:paraId="4A6A01A3" w14:textId="77777777" w:rsidR="00FF55F6" w:rsidRDefault="00000000">
      <w:pPr>
        <w:pStyle w:val="SourceCode"/>
      </w:pPr>
      <w:r>
        <w:rPr>
          <w:rStyle w:val="CommentTok"/>
        </w:rPr>
        <w:t>// Dosya: OgrenciDersNotAnalizi.java</w:t>
      </w:r>
      <w:r>
        <w:br/>
      </w:r>
      <w:r>
        <w:rPr>
          <w:rStyle w:val="KeywordTok"/>
        </w:rPr>
        <w:t>public</w:t>
      </w:r>
      <w:r>
        <w:rPr>
          <w:rStyle w:val="NormalTok"/>
        </w:rPr>
        <w:t xml:space="preserve"> </w:t>
      </w:r>
      <w:r>
        <w:rPr>
          <w:rStyle w:val="KeywordTok"/>
        </w:rPr>
        <w:t>class</w:t>
      </w:r>
      <w:r>
        <w:rPr>
          <w:rStyle w:val="NormalTok"/>
        </w:rPr>
        <w:t xml:space="preserve"> OgrenciDersNotAnalizi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OperatorTok"/>
        </w:rPr>
        <w:t>[]</w:t>
      </w:r>
      <w:r>
        <w:rPr>
          <w:rStyle w:val="NormalTok"/>
        </w:rPr>
        <w:t xml:space="preserve"> ogrenciler </w:t>
      </w:r>
      <w:r>
        <w:rPr>
          <w:rStyle w:val="OperatorTok"/>
        </w:rPr>
        <w:t>=</w:t>
      </w:r>
      <w:r>
        <w:rPr>
          <w:rStyle w:val="NormalTok"/>
        </w:rPr>
        <w:t xml:space="preserve"> </w:t>
      </w:r>
      <w:r>
        <w:rPr>
          <w:rStyle w:val="OperatorTok"/>
        </w:rPr>
        <w:t>{</w:t>
      </w:r>
      <w:r>
        <w:rPr>
          <w:rStyle w:val="StringTok"/>
        </w:rPr>
        <w:t>"Ayşe"</w:t>
      </w:r>
      <w:r>
        <w:rPr>
          <w:rStyle w:val="OperatorTok"/>
        </w:rPr>
        <w:t>,</w:t>
      </w:r>
      <w:r>
        <w:rPr>
          <w:rStyle w:val="NormalTok"/>
        </w:rPr>
        <w:t xml:space="preserve"> </w:t>
      </w:r>
      <w:r>
        <w:rPr>
          <w:rStyle w:val="StringTok"/>
        </w:rPr>
        <w:t>"Mehmet"</w:t>
      </w:r>
      <w:r>
        <w:rPr>
          <w:rStyle w:val="OperatorTok"/>
        </w:rPr>
        <w:t>,</w:t>
      </w:r>
      <w:r>
        <w:rPr>
          <w:rStyle w:val="NormalTok"/>
        </w:rPr>
        <w:t xml:space="preserve"> </w:t>
      </w:r>
      <w:r>
        <w:rPr>
          <w:rStyle w:val="StringTok"/>
        </w:rPr>
        <w:t>"Zeynep"</w:t>
      </w:r>
      <w:r>
        <w:rPr>
          <w:rStyle w:val="OperatorTok"/>
        </w:rPr>
        <w:t>};</w:t>
      </w:r>
      <w:r>
        <w:br/>
      </w:r>
      <w:r>
        <w:rPr>
          <w:rStyle w:val="NormalTok"/>
        </w:rPr>
        <w:t xml:space="preserve">        </w:t>
      </w:r>
      <w:r>
        <w:rPr>
          <w:rStyle w:val="BuiltInTok"/>
        </w:rPr>
        <w:t>String</w:t>
      </w:r>
      <w:r>
        <w:rPr>
          <w:rStyle w:val="OperatorTok"/>
        </w:rPr>
        <w:t>[]</w:t>
      </w:r>
      <w:r>
        <w:rPr>
          <w:rStyle w:val="NormalTok"/>
        </w:rPr>
        <w:t xml:space="preserve"> dersler </w:t>
      </w:r>
      <w:r>
        <w:rPr>
          <w:rStyle w:val="OperatorTok"/>
        </w:rPr>
        <w:t>=</w:t>
      </w:r>
      <w:r>
        <w:rPr>
          <w:rStyle w:val="NormalTok"/>
        </w:rPr>
        <w:t xml:space="preserve"> </w:t>
      </w:r>
      <w:r>
        <w:rPr>
          <w:rStyle w:val="OperatorTok"/>
        </w:rPr>
        <w:t>{</w:t>
      </w:r>
      <w:r>
        <w:rPr>
          <w:rStyle w:val="StringTok"/>
        </w:rPr>
        <w:t>"Java"</w:t>
      </w:r>
      <w:r>
        <w:rPr>
          <w:rStyle w:val="OperatorTok"/>
        </w:rPr>
        <w:t>,</w:t>
      </w:r>
      <w:r>
        <w:rPr>
          <w:rStyle w:val="NormalTok"/>
        </w:rPr>
        <w:t xml:space="preserve"> </w:t>
      </w:r>
      <w:r>
        <w:rPr>
          <w:rStyle w:val="StringTok"/>
        </w:rPr>
        <w:t>"Matematik"</w:t>
      </w:r>
      <w:r>
        <w:rPr>
          <w:rStyle w:val="OperatorTok"/>
        </w:rPr>
        <w:t>,</w:t>
      </w:r>
      <w:r>
        <w:rPr>
          <w:rStyle w:val="NormalTok"/>
        </w:rPr>
        <w:t xml:space="preserve"> </w:t>
      </w:r>
      <w:r>
        <w:rPr>
          <w:rStyle w:val="StringTok"/>
        </w:rPr>
        <w:t>"Algoritma"</w:t>
      </w:r>
      <w:r>
        <w:rPr>
          <w:rStyle w:val="OperatorTok"/>
        </w:rPr>
        <w:t>};</w:t>
      </w:r>
      <w:r>
        <w:br/>
      </w:r>
      <w:r>
        <w:br/>
      </w:r>
      <w:r>
        <w:rPr>
          <w:rStyle w:val="NormalTok"/>
        </w:rPr>
        <w:t xml:space="preserve">        </w:t>
      </w:r>
      <w:r>
        <w:rPr>
          <w:rStyle w:val="DataTypeTok"/>
        </w:rPr>
        <w:t>int</w:t>
      </w:r>
      <w:r>
        <w:rPr>
          <w:rStyle w:val="OperatorTok"/>
        </w:rPr>
        <w:t>[][]</w:t>
      </w:r>
      <w:r>
        <w:rPr>
          <w:rStyle w:val="NormalTok"/>
        </w:rPr>
        <w:t xml:space="preserve"> notlar </w:t>
      </w:r>
      <w:r>
        <w:rPr>
          <w:rStyle w:val="OperatorTok"/>
        </w:rPr>
        <w:t>=</w:t>
      </w:r>
      <w:r>
        <w:rPr>
          <w:rStyle w:val="NormalTok"/>
        </w:rPr>
        <w:t xml:space="preserve"> </w:t>
      </w:r>
      <w:r>
        <w:rPr>
          <w:rStyle w:val="OperatorTok"/>
        </w:rPr>
        <w:t>{</w:t>
      </w:r>
      <w:r>
        <w:br/>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rPr>
          <w:rStyle w:val="NormalTok"/>
        </w:rPr>
        <w:t xml:space="preserve">            </w:t>
      </w:r>
      <w:r>
        <w:rPr>
          <w:rStyle w:val="OperatorTok"/>
        </w:rPr>
        <w:t>{</w:t>
      </w:r>
      <w:r>
        <w:rPr>
          <w:rStyle w:val="DecValTok"/>
        </w:rPr>
        <w:t>60</w:t>
      </w:r>
      <w:r>
        <w:rPr>
          <w:rStyle w:val="OperatorTok"/>
        </w:rPr>
        <w:t>,</w:t>
      </w:r>
      <w:r>
        <w:rPr>
          <w:rStyle w:val="NormalTok"/>
        </w:rPr>
        <w:t xml:space="preserve"> </w:t>
      </w:r>
      <w:r>
        <w:rPr>
          <w:rStyle w:val="DecValTok"/>
        </w:rPr>
        <w:t>70</w:t>
      </w:r>
      <w:r>
        <w:rPr>
          <w:rStyle w:val="OperatorTok"/>
        </w:rPr>
        <w:t>,</w:t>
      </w:r>
      <w:r>
        <w:rPr>
          <w:rStyle w:val="NormalTok"/>
        </w:rPr>
        <w:t xml:space="preserve"> </w:t>
      </w:r>
      <w:r>
        <w:rPr>
          <w:rStyle w:val="DecValTok"/>
        </w:rPr>
        <w:t>65</w:t>
      </w:r>
      <w:r>
        <w:rPr>
          <w:rStyle w:val="OperatorTok"/>
        </w:rPr>
        <w:t>},</w:t>
      </w:r>
      <w:r>
        <w:br/>
      </w:r>
      <w:r>
        <w:rPr>
          <w:rStyle w:val="NormalTok"/>
        </w:rPr>
        <w:t xml:space="preserve">            </w:t>
      </w:r>
      <w:r>
        <w:rPr>
          <w:rStyle w:val="OperatorTok"/>
        </w:rPr>
        <w:t>{</w:t>
      </w:r>
      <w:r>
        <w:rPr>
          <w:rStyle w:val="DecValTok"/>
        </w:rPr>
        <w:t>95</w:t>
      </w:r>
      <w:r>
        <w:rPr>
          <w:rStyle w:val="OperatorTok"/>
        </w:rPr>
        <w:t>,</w:t>
      </w:r>
      <w:r>
        <w:rPr>
          <w:rStyle w:val="NormalTok"/>
        </w:rPr>
        <w:t xml:space="preserve"> </w:t>
      </w:r>
      <w:r>
        <w:rPr>
          <w:rStyle w:val="DecValTok"/>
        </w:rPr>
        <w:t>85</w:t>
      </w:r>
      <w:r>
        <w:rPr>
          <w:rStyle w:val="OperatorTok"/>
        </w:rPr>
        <w:t>,</w:t>
      </w:r>
      <w:r>
        <w:rPr>
          <w:rStyle w:val="NormalTok"/>
        </w:rPr>
        <w:t xml:space="preserve"> </w:t>
      </w:r>
      <w:r>
        <w:rPr>
          <w:rStyle w:val="DecValTok"/>
        </w:rPr>
        <w:t>88</w:t>
      </w:r>
      <w:r>
        <w:rPr>
          <w:rStyle w:val="OperatorTok"/>
        </w:rPr>
        <w:t>}</w:t>
      </w:r>
      <w:r>
        <w:br/>
      </w:r>
      <w:r>
        <w:rPr>
          <w:rStyle w:val="NormalTok"/>
        </w:rPr>
        <w:t xml:space="preserve">        </w:t>
      </w:r>
      <w:r>
        <w:rPr>
          <w:rStyle w:val="OperatorTok"/>
        </w:rPr>
        <w:t>};</w:t>
      </w:r>
      <w:r>
        <w:br/>
      </w:r>
      <w:r>
        <w:br/>
      </w:r>
      <w:r>
        <w:rPr>
          <w:rStyle w:val="NormalTok"/>
        </w:rPr>
        <w:t xml:space="preserve">        </w:t>
      </w:r>
      <w:r>
        <w:rPr>
          <w:rStyle w:val="FunctionTok"/>
        </w:rPr>
        <w:t>tabloYazdir</w:t>
      </w:r>
      <w:r>
        <w:rPr>
          <w:rStyle w:val="OperatorTok"/>
        </w:rPr>
        <w:t>(</w:t>
      </w:r>
      <w:r>
        <w:rPr>
          <w:rStyle w:val="NormalTok"/>
        </w:rPr>
        <w:t>ogrenciler</w:t>
      </w:r>
      <w:r>
        <w:rPr>
          <w:rStyle w:val="OperatorTok"/>
        </w:rPr>
        <w:t>,</w:t>
      </w:r>
      <w:r>
        <w:rPr>
          <w:rStyle w:val="NormalTok"/>
        </w:rPr>
        <w:t xml:space="preserve"> dersler</w:t>
      </w:r>
      <w:r>
        <w:rPr>
          <w:rStyle w:val="OperatorTok"/>
        </w:rPr>
        <w:t>,</w:t>
      </w:r>
      <w:r>
        <w:rPr>
          <w:rStyle w:val="NormalTok"/>
        </w:rPr>
        <w:t xml:space="preserve"> notlar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Öğrenci Ortalamaları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w:t>
      </w:r>
      <w:r>
        <w:rPr>
          <w:rStyle w:val="FunctionTok"/>
        </w:rPr>
        <w:t>satirOrtalamaHesapla</w:t>
      </w:r>
      <w:r>
        <w:rPr>
          <w:rStyle w:val="OperatorTok"/>
        </w:rPr>
        <w:t>(</w:t>
      </w:r>
      <w:r>
        <w:rPr>
          <w:rStyle w:val="NormalTok"/>
        </w:rPr>
        <w:t>notlar</w:t>
      </w:r>
      <w:r>
        <w:rPr>
          <w:rStyle w:val="OperatorTok"/>
        </w:rPr>
        <w:t>,</w:t>
      </w:r>
      <w:r>
        <w:rPr>
          <w:rStyle w:val="NormalTok"/>
        </w:rPr>
        <w:t xml:space="preserve"> satir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ogrenciler</w:t>
      </w:r>
      <w:r>
        <w:rPr>
          <w:rStyle w:val="OperatorTok"/>
        </w:rPr>
        <w:t>[</w:t>
      </w:r>
      <w:r>
        <w:rPr>
          <w:rStyle w:val="NormalTok"/>
        </w:rPr>
        <w:t>satir</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Ders Ortalamaları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r>
        <w:rPr>
          <w:rStyle w:val="OperatorTok"/>
        </w:rPr>
        <w:t>&lt;</w:t>
      </w:r>
      <w:r>
        <w:rPr>
          <w:rStyle w:val="NormalTok"/>
        </w:rPr>
        <w:t xml:space="preserve"> dersler</w:t>
      </w:r>
      <w:r>
        <w:rPr>
          <w:rStyle w:val="OperatorTok"/>
        </w:rPr>
        <w:t>.</w:t>
      </w:r>
      <w:r>
        <w:rPr>
          <w:rStyle w:val="FunctionTok"/>
        </w:rPr>
        <w:t>length</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w:t>
      </w:r>
      <w:r>
        <w:rPr>
          <w:rStyle w:val="FunctionTok"/>
        </w:rPr>
        <w:t>sutunOrtalamaHesapla</w:t>
      </w:r>
      <w:r>
        <w:rPr>
          <w:rStyle w:val="OperatorTok"/>
        </w:rPr>
        <w:t>(</w:t>
      </w:r>
      <w:r>
        <w:rPr>
          <w:rStyle w:val="NormalTok"/>
        </w:rPr>
        <w:t>notlar</w:t>
      </w:r>
      <w:r>
        <w:rPr>
          <w:rStyle w:val="OperatorTok"/>
        </w:rPr>
        <w:t>,</w:t>
      </w:r>
      <w:r>
        <w:rPr>
          <w:rStyle w:val="NormalTok"/>
        </w:rPr>
        <w:t xml:space="preserve"> sutun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dersler</w:t>
      </w:r>
      <w:r>
        <w:rPr>
          <w:rStyle w:val="OperatorTok"/>
        </w:rPr>
        <w:t>[</w:t>
      </w:r>
      <w:r>
        <w:rPr>
          <w:rStyle w:val="NormalTok"/>
        </w:rPr>
        <w:t>sutun</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"Genel ortalama: "</w:t>
      </w:r>
      <w:r>
        <w:rPr>
          <w:rStyle w:val="NormalTok"/>
        </w:rPr>
        <w:t xml:space="preserve"> </w:t>
      </w:r>
      <w:r>
        <w:rPr>
          <w:rStyle w:val="OperatorTok"/>
        </w:rPr>
        <w:t>+</w:t>
      </w:r>
      <w:r>
        <w:rPr>
          <w:rStyle w:val="NormalTok"/>
        </w:rPr>
        <w:t xml:space="preserve"> </w:t>
      </w:r>
      <w:r>
        <w:rPr>
          <w:rStyle w:val="FunctionTok"/>
        </w:rPr>
        <w:t>genelOrtalamaHesapla</w:t>
      </w:r>
      <w:r>
        <w:rPr>
          <w:rStyle w:val="OperatorTok"/>
        </w:rPr>
        <w:t>(</w:t>
      </w:r>
      <w:r>
        <w:rPr>
          <w:rStyle w:val="NormalTok"/>
        </w:rPr>
        <w:t>notlar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"En yüksek not: "</w:t>
      </w:r>
      <w:r>
        <w:rPr>
          <w:rStyle w:val="NormalTok"/>
        </w:rPr>
        <w:t xml:space="preserve"> </w:t>
      </w:r>
      <w:r>
        <w:rPr>
          <w:rStyle w:val="OperatorTok"/>
        </w:rPr>
        <w:t>+</w:t>
      </w:r>
      <w:r>
        <w:rPr>
          <w:rStyle w:val="NormalTok"/>
        </w:rPr>
        <w:t xml:space="preserve"> </w:t>
      </w:r>
      <w:r>
        <w:rPr>
          <w:rStyle w:val="FunctionTok"/>
        </w:rPr>
        <w:t>enYuksekNotBul</w:t>
      </w:r>
      <w:r>
        <w:rPr>
          <w:rStyle w:val="OperatorTok"/>
        </w:rPr>
        <w:t>(</w:t>
      </w:r>
      <w:r>
        <w:rPr>
          <w:rStyle w:val="NormalTok"/>
        </w:rPr>
        <w:t>notlar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"En düşük not: "</w:t>
      </w:r>
      <w:r>
        <w:rPr>
          <w:rStyle w:val="NormalTok"/>
        </w:rPr>
        <w:t xml:space="preserve"> </w:t>
      </w:r>
      <w:r>
        <w:rPr>
          <w:rStyle w:val="OperatorTok"/>
        </w:rPr>
        <w:t>+</w:t>
      </w:r>
      <w:r>
        <w:rPr>
          <w:rStyle w:val="NormalTok"/>
        </w:rPr>
        <w:t xml:space="preserve"> </w:t>
      </w:r>
      <w:r>
        <w:rPr>
          <w:rStyle w:val="FunctionTok"/>
        </w:rPr>
        <w:t>enDusukNotBul</w:t>
      </w:r>
      <w:r>
        <w:rPr>
          <w:rStyle w:val="OperatorTok"/>
        </w:rPr>
        <w:t>(</w:t>
      </w:r>
      <w:r>
        <w:rPr>
          <w:rStyle w:val="NormalTok"/>
        </w:rPr>
        <w:t>notlar</w:t>
      </w:r>
      <w:r>
        <w:rPr>
          <w:rStyle w:val="OperatorTok"/>
        </w:rPr>
        <w:t>));</w:t>
      </w:r>
      <w:r>
        <w:br/>
      </w:r>
      <w:r>
        <w:rPr>
          <w:rStyle w:val="NormalTok"/>
        </w:rPr>
        <w:t xml:space="preserve">    </w:t>
      </w:r>
      <w:r>
        <w:rPr>
          <w:rStyle w:val="OperatorTok"/>
        </w:rPr>
        <w:t>}</w:t>
      </w:r>
      <w:r>
        <w:br/>
      </w:r>
      <w:r>
        <w:br/>
      </w:r>
      <w:r>
        <w:rPr>
          <w:rStyle w:val="NormalTok"/>
        </w:rPr>
        <w:lastRenderedPageBreak/>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tabloYazdir</w:t>
      </w:r>
      <w:r>
        <w:rPr>
          <w:rStyle w:val="OperatorTok"/>
        </w:rPr>
        <w:t>(</w:t>
      </w:r>
      <w:r>
        <w:rPr>
          <w:rStyle w:val="BuiltInTok"/>
        </w:rPr>
        <w:t>String</w:t>
      </w:r>
      <w:r>
        <w:rPr>
          <w:rStyle w:val="OperatorTok"/>
        </w:rPr>
        <w:t>[]</w:t>
      </w:r>
      <w:r>
        <w:rPr>
          <w:rStyle w:val="NormalTok"/>
        </w:rPr>
        <w:t xml:space="preserve"> ogrenciler</w:t>
      </w:r>
      <w:r>
        <w:rPr>
          <w:rStyle w:val="OperatorTok"/>
        </w:rPr>
        <w:t>,</w:t>
      </w:r>
      <w:r>
        <w:br/>
      </w:r>
      <w:r>
        <w:rPr>
          <w:rStyle w:val="NormalTok"/>
        </w:rPr>
        <w:t xml:space="preserve">                            </w:t>
      </w:r>
      <w:r>
        <w:rPr>
          <w:rStyle w:val="BuiltInTok"/>
        </w:rPr>
        <w:t>String</w:t>
      </w:r>
      <w:r>
        <w:rPr>
          <w:rStyle w:val="OperatorTok"/>
        </w:rPr>
        <w:t>[]</w:t>
      </w:r>
      <w:r>
        <w:rPr>
          <w:rStyle w:val="NormalTok"/>
        </w:rPr>
        <w:t xml:space="preserve"> dersler</w:t>
      </w:r>
      <w:r>
        <w:rPr>
          <w:rStyle w:val="OperatorTok"/>
        </w:rPr>
        <w:t>,</w:t>
      </w:r>
      <w:r>
        <w:br/>
      </w:r>
      <w:r>
        <w:rPr>
          <w:rStyle w:val="NormalTok"/>
        </w:rPr>
        <w:t xml:space="preserve">                            </w:t>
      </w:r>
      <w:r>
        <w:rPr>
          <w:rStyle w:val="DataTypeTok"/>
        </w:rPr>
        <w:t>int</w:t>
      </w:r>
      <w:r>
        <w:rPr>
          <w:rStyle w:val="OperatorTok"/>
        </w:rPr>
        <w:t>[][]</w:t>
      </w:r>
      <w:r>
        <w:rPr>
          <w:rStyle w:val="NormalTok"/>
        </w:rPr>
        <w:t xml:space="preserve"> notlar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printf</w:t>
      </w:r>
      <w:r>
        <w:rPr>
          <w:rStyle w:val="OperatorTok"/>
        </w:rPr>
        <w:t>(</w:t>
      </w:r>
      <w:r>
        <w:rPr>
          <w:rStyle w:val="StringTok"/>
        </w:rPr>
        <w:t>"</w:t>
      </w:r>
      <w:r>
        <w:rPr>
          <w:rStyle w:val="SpecialCharTok"/>
        </w:rPr>
        <w:t>%-12s</w:t>
      </w:r>
      <w:r>
        <w:rPr>
          <w:rStyle w:val="StringTok"/>
        </w:rPr>
        <w:t>"</w:t>
      </w:r>
      <w:r>
        <w:rPr>
          <w:rStyle w:val="OperatorTok"/>
        </w:rPr>
        <w:t>,</w:t>
      </w:r>
      <w:r>
        <w:rPr>
          <w:rStyle w:val="NormalTok"/>
        </w:rPr>
        <w:t xml:space="preserve"> </w:t>
      </w:r>
      <w:r>
        <w:rPr>
          <w:rStyle w:val="StringTok"/>
        </w:rPr>
        <w:t>"Öğrenci"</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dersler</w:t>
      </w:r>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printf</w:t>
      </w:r>
      <w:r>
        <w:rPr>
          <w:rStyle w:val="OperatorTok"/>
        </w:rPr>
        <w:t>(</w:t>
      </w:r>
      <w:r>
        <w:rPr>
          <w:rStyle w:val="StringTok"/>
        </w:rPr>
        <w:t>"</w:t>
      </w:r>
      <w:r>
        <w:rPr>
          <w:rStyle w:val="SpecialCharTok"/>
        </w:rPr>
        <w:t>%12s</w:t>
      </w:r>
      <w:r>
        <w:rPr>
          <w:rStyle w:val="StringTok"/>
        </w:rPr>
        <w:t>"</w:t>
      </w:r>
      <w:r>
        <w:rPr>
          <w:rStyle w:val="OperatorTok"/>
        </w:rPr>
        <w:t>,</w:t>
      </w:r>
      <w:r>
        <w:rPr>
          <w:rStyle w:val="NormalTok"/>
        </w:rPr>
        <w:t xml:space="preserve"> dersler</w:t>
      </w:r>
      <w:r>
        <w:rPr>
          <w:rStyle w:val="OperatorTok"/>
        </w:rPr>
        <w:t>[</w:t>
      </w:r>
      <w:r>
        <w:rPr>
          <w:rStyle w:val="NormalTok"/>
        </w:rPr>
        <w:t>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printf</w:t>
      </w:r>
      <w:r>
        <w:rPr>
          <w:rStyle w:val="OperatorTok"/>
        </w:rPr>
        <w:t>(</w:t>
      </w:r>
      <w:r>
        <w:rPr>
          <w:rStyle w:val="StringTok"/>
        </w:rPr>
        <w:t>"</w:t>
      </w:r>
      <w:r>
        <w:rPr>
          <w:rStyle w:val="SpecialCharTok"/>
        </w:rPr>
        <w:t>%-12s</w:t>
      </w:r>
      <w:r>
        <w:rPr>
          <w:rStyle w:val="StringTok"/>
        </w:rPr>
        <w:t>"</w:t>
      </w:r>
      <w:r>
        <w:rPr>
          <w:rStyle w:val="OperatorTok"/>
        </w:rPr>
        <w:t>,</w:t>
      </w:r>
      <w:r>
        <w:rPr>
          <w:rStyle w:val="NormalTok"/>
        </w:rPr>
        <w:t xml:space="preserve"> ogrenciler</w:t>
      </w:r>
      <w:r>
        <w:rPr>
          <w:rStyle w:val="OperatorTok"/>
        </w:rPr>
        <w:t>[</w:t>
      </w:r>
      <w:r>
        <w:rPr>
          <w:rStyle w:val="NormalTok"/>
        </w:rPr>
        <w:t>satir</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r>
        <w:rPr>
          <w:rStyle w:val="OperatorTok"/>
        </w:rPr>
        <w:t>&lt;</w:t>
      </w:r>
      <w:r>
        <w:rPr>
          <w:rStyle w:val="NormalTok"/>
        </w:rPr>
        <w:t xml:space="preserve"> notlar</w:t>
      </w:r>
      <w:r>
        <w:rPr>
          <w:rStyle w:val="OperatorTok"/>
        </w:rPr>
        <w:t>[</w:t>
      </w:r>
      <w:r>
        <w:rPr>
          <w:rStyle w:val="NormalTok"/>
        </w:rPr>
        <w:t>satir</w:t>
      </w:r>
      <w:r>
        <w:rPr>
          <w:rStyle w:val="OperatorTok"/>
        </w:rPr>
        <w:t>].</w:t>
      </w:r>
      <w:r>
        <w:rPr>
          <w:rStyle w:val="FunctionTok"/>
        </w:rPr>
        <w:t>length</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printf</w:t>
      </w:r>
      <w:r>
        <w:rPr>
          <w:rStyle w:val="OperatorTok"/>
        </w:rPr>
        <w:t>(</w:t>
      </w:r>
      <w:r>
        <w:rPr>
          <w:rStyle w:val="StringTok"/>
        </w:rPr>
        <w:t>"</w:t>
      </w:r>
      <w:r>
        <w:rPr>
          <w:rStyle w:val="SpecialCharTok"/>
        </w:rPr>
        <w:t>%12d</w:t>
      </w:r>
      <w:r>
        <w:rPr>
          <w:rStyle w:val="StringTok"/>
        </w:rPr>
        <w:t>"</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double</w:t>
      </w:r>
      <w:r>
        <w:rPr>
          <w:rStyle w:val="NormalTok"/>
        </w:rPr>
        <w:t xml:space="preserve"> </w:t>
      </w:r>
      <w:r>
        <w:rPr>
          <w:rStyle w:val="FunctionTok"/>
        </w:rPr>
        <w:t>satirOrtalamaHesapla</w:t>
      </w:r>
      <w:r>
        <w:rPr>
          <w:rStyle w:val="OperatorTok"/>
        </w:rPr>
        <w:t>(</w:t>
      </w:r>
      <w:r>
        <w:rPr>
          <w:rStyle w:val="DataTypeTok"/>
        </w:rPr>
        <w:t>int</w:t>
      </w:r>
      <w:r>
        <w:rPr>
          <w:rStyle w:val="OperatorTok"/>
        </w:rPr>
        <w:t>[][]</w:t>
      </w:r>
      <w:r>
        <w:rPr>
          <w:rStyle w:val="NormalTok"/>
        </w:rPr>
        <w:t xml:space="preserve"> notlar</w:t>
      </w:r>
      <w:r>
        <w:rPr>
          <w:rStyle w:val="OperatorTok"/>
        </w:rPr>
        <w:t>,</w:t>
      </w:r>
      <w:r>
        <w:rPr>
          <w:rStyle w:val="NormalTok"/>
        </w:rPr>
        <w:t xml:space="preserve"> </w:t>
      </w:r>
      <w:r>
        <w:rPr>
          <w:rStyle w:val="DataTypeTok"/>
        </w:rPr>
        <w:t>int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r>
        <w:rPr>
          <w:rStyle w:val="OperatorTok"/>
        </w:rPr>
        <w:t>&lt;</w:t>
      </w:r>
      <w:r>
        <w:rPr>
          <w:rStyle w:val="NormalTok"/>
        </w:rPr>
        <w:t xml:space="preserve"> notlar</w:t>
      </w:r>
      <w:r>
        <w:rPr>
          <w:rStyle w:val="OperatorTok"/>
        </w:rPr>
        <w:t>[</w:t>
      </w:r>
      <w:r>
        <w:rPr>
          <w:rStyle w:val="NormalTok"/>
        </w:rPr>
        <w:t>satir</w:t>
      </w:r>
      <w:r>
        <w:rPr>
          <w:rStyle w:val="OperatorTok"/>
        </w:rPr>
        <w:t>].</w:t>
      </w:r>
      <w:r>
        <w:rPr>
          <w:rStyle w:val="FunctionTok"/>
        </w:rPr>
        <w:t>length</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notlar</w:t>
      </w:r>
      <w:r>
        <w:rPr>
          <w:rStyle w:val="OperatorTok"/>
        </w:rPr>
        <w:t>[</w:t>
      </w:r>
      <w:r>
        <w:rPr>
          <w:rStyle w:val="NormalTok"/>
        </w:rPr>
        <w:t>satir</w:t>
      </w:r>
      <w:r>
        <w:rPr>
          <w:rStyle w:val="OperatorTok"/>
        </w:rPr>
        <w:t>].</w:t>
      </w:r>
      <w:r>
        <w:rPr>
          <w:rStyle w:val="FunctionTok"/>
        </w:rPr>
        <w:t>length</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double</w:t>
      </w:r>
      <w:r>
        <w:rPr>
          <w:rStyle w:val="NormalTok"/>
        </w:rPr>
        <w:t xml:space="preserve"> </w:t>
      </w:r>
      <w:r>
        <w:rPr>
          <w:rStyle w:val="FunctionTok"/>
        </w:rPr>
        <w:t>sutunOrtalamaHesapla</w:t>
      </w:r>
      <w:r>
        <w:rPr>
          <w:rStyle w:val="OperatorTok"/>
        </w:rPr>
        <w:t>(</w:t>
      </w:r>
      <w:r>
        <w:rPr>
          <w:rStyle w:val="DataTypeTok"/>
        </w:rPr>
        <w:t>int</w:t>
      </w:r>
      <w:r>
        <w:rPr>
          <w:rStyle w:val="OperatorTok"/>
        </w:rPr>
        <w:t>[][]</w:t>
      </w:r>
      <w:r>
        <w:rPr>
          <w:rStyle w:val="NormalTok"/>
        </w:rPr>
        <w:t xml:space="preserve"> notlar</w:t>
      </w:r>
      <w:r>
        <w:rPr>
          <w:rStyle w:val="OperatorTok"/>
        </w:rPr>
        <w:t>,</w:t>
      </w:r>
      <w:r>
        <w:rPr>
          <w:rStyle w:val="NormalTok"/>
        </w:rPr>
        <w:t xml:space="preserve"> </w:t>
      </w:r>
      <w:r>
        <w:rPr>
          <w:rStyle w:val="DataTypeTok"/>
        </w:rPr>
        <w:t>int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notlar</w:t>
      </w:r>
      <w:r>
        <w:rPr>
          <w:rStyle w:val="OperatorTok"/>
        </w:rPr>
        <w:t>.</w:t>
      </w:r>
      <w:r>
        <w:rPr>
          <w:rStyle w:val="FunctionTok"/>
        </w:rPr>
        <w:t>length</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double</w:t>
      </w:r>
      <w:r>
        <w:rPr>
          <w:rStyle w:val="NormalTok"/>
        </w:rPr>
        <w:t xml:space="preserve"> </w:t>
      </w:r>
      <w:r>
        <w:rPr>
          <w:rStyle w:val="FunctionTok"/>
        </w:rPr>
        <w:t>genelOrtalamaHesapla</w:t>
      </w:r>
      <w:r>
        <w:rPr>
          <w:rStyle w:val="OperatorTok"/>
        </w:rPr>
        <w:t>(</w:t>
      </w:r>
      <w:r>
        <w:rPr>
          <w:rStyle w:val="DataTypeTok"/>
        </w:rPr>
        <w:t>int</w:t>
      </w:r>
      <w:r>
        <w:rPr>
          <w:rStyle w:val="OperatorTok"/>
        </w:rPr>
        <w:t>[][]</w:t>
      </w:r>
      <w:r>
        <w:rPr>
          <w:rStyle w:val="NormalTok"/>
        </w:rPr>
        <w:t xml:space="preserve"> notlar</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DataTypeTok"/>
        </w:rPr>
        <w:t>int</w:t>
      </w:r>
      <w:r>
        <w:rPr>
          <w:rStyle w:val="NormalTok"/>
        </w:rPr>
        <w:t xml:space="preserve"> adet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r>
        <w:rPr>
          <w:rStyle w:val="OperatorTok"/>
        </w:rPr>
        <w:t>&lt;</w:t>
      </w:r>
      <w:r>
        <w:rPr>
          <w:rStyle w:val="NormalTok"/>
        </w:rPr>
        <w:t xml:space="preserve"> notlar</w:t>
      </w:r>
      <w:r>
        <w:rPr>
          <w:rStyle w:val="OperatorTok"/>
        </w:rPr>
        <w:t>[</w:t>
      </w:r>
      <w:r>
        <w:rPr>
          <w:rStyle w:val="NormalTok"/>
        </w:rPr>
        <w:t>satir</w:t>
      </w:r>
      <w:r>
        <w:rPr>
          <w:rStyle w:val="OperatorTok"/>
        </w:rPr>
        <w:t>].</w:t>
      </w:r>
      <w:r>
        <w:rPr>
          <w:rStyle w:val="FunctionTok"/>
        </w:rPr>
        <w:t>length</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NormalTok"/>
        </w:rPr>
        <w:t xml:space="preserve">                adet</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adet</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enYuksekNotBul</w:t>
      </w:r>
      <w:r>
        <w:rPr>
          <w:rStyle w:val="OperatorTok"/>
        </w:rPr>
        <w:t>(</w:t>
      </w:r>
      <w:r>
        <w:rPr>
          <w:rStyle w:val="DataTypeTok"/>
        </w:rPr>
        <w:t>int</w:t>
      </w:r>
      <w:r>
        <w:rPr>
          <w:rStyle w:val="OperatorTok"/>
        </w:rPr>
        <w:t>[][]</w:t>
      </w:r>
      <w:r>
        <w:rPr>
          <w:rStyle w:val="NormalTok"/>
        </w:rPr>
        <w:t xml:space="preserve"> notlar</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enYuksek </w:t>
      </w:r>
      <w:r>
        <w:rPr>
          <w:rStyle w:val="OperatorTok"/>
        </w:rPr>
        <w:t>=</w:t>
      </w:r>
      <w:r>
        <w:rPr>
          <w:rStyle w:val="NormalTok"/>
        </w:rPr>
        <w:t xml:space="preserve"> notlar</w:t>
      </w:r>
      <w:r>
        <w:rPr>
          <w:rStyle w:val="OperatorTok"/>
        </w:rPr>
        <w:t>[</w:t>
      </w:r>
      <w:r>
        <w:rPr>
          <w:rStyle w:val="DecValTok"/>
        </w:rPr>
        <w:t>0</w:t>
      </w:r>
      <w:r>
        <w:rPr>
          <w:rStyle w:val="OperatorTok"/>
        </w:rPr>
        <w:t>][</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r>
        <w:rPr>
          <w:rStyle w:val="OperatorTok"/>
        </w:rPr>
        <w:t>&lt;</w:t>
      </w:r>
      <w:r>
        <w:rPr>
          <w:rStyle w:val="NormalTok"/>
        </w:rPr>
        <w:t xml:space="preserve"> notlar</w:t>
      </w:r>
      <w:r>
        <w:rPr>
          <w:rStyle w:val="OperatorTok"/>
        </w:rPr>
        <w:t>[</w:t>
      </w:r>
      <w:r>
        <w:rPr>
          <w:rStyle w:val="NormalTok"/>
        </w:rPr>
        <w:t>satir</w:t>
      </w:r>
      <w:r>
        <w:rPr>
          <w:rStyle w:val="OperatorTok"/>
        </w:rPr>
        <w:t>].</w:t>
      </w:r>
      <w:r>
        <w:rPr>
          <w:rStyle w:val="FunctionTok"/>
        </w:rPr>
        <w:t>length</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notlar</w:t>
      </w:r>
      <w:r>
        <w:rPr>
          <w:rStyle w:val="OperatorTok"/>
        </w:rPr>
        <w:t>[</w:t>
      </w:r>
      <w:r>
        <w:rPr>
          <w:rStyle w:val="NormalTok"/>
        </w:rPr>
        <w:t>satir</w:t>
      </w:r>
      <w:r>
        <w:rPr>
          <w:rStyle w:val="OperatorTok"/>
        </w:rPr>
        <w:t>][</w:t>
      </w:r>
      <w:r>
        <w:rPr>
          <w:rStyle w:val="NormalTok"/>
        </w:rPr>
        <w:t>sutun</w:t>
      </w:r>
      <w:r>
        <w:rPr>
          <w:rStyle w:val="OperatorTok"/>
        </w:rPr>
        <w:t>]</w:t>
      </w:r>
      <w:r>
        <w:rPr>
          <w:rStyle w:val="NormalTok"/>
        </w:rPr>
        <w:t xml:space="preserve"> </w:t>
      </w:r>
      <w:r>
        <w:rPr>
          <w:rStyle w:val="OperatorTok"/>
        </w:rPr>
        <w:t>&gt;</w:t>
      </w:r>
      <w:r>
        <w:rPr>
          <w:rStyle w:val="NormalTok"/>
        </w:rPr>
        <w:t xml:space="preserve"> enYuksek</w:t>
      </w:r>
      <w:r>
        <w:rPr>
          <w:rStyle w:val="OperatorTok"/>
        </w:rPr>
        <w:t>)</w:t>
      </w:r>
      <w:r>
        <w:rPr>
          <w:rStyle w:val="NormalTok"/>
        </w:rPr>
        <w:t xml:space="preserve"> </w:t>
      </w:r>
      <w:r>
        <w:rPr>
          <w:rStyle w:val="OperatorTok"/>
        </w:rPr>
        <w:t>{</w:t>
      </w:r>
      <w:r>
        <w:br/>
      </w:r>
      <w:r>
        <w:rPr>
          <w:rStyle w:val="NormalTok"/>
        </w:rPr>
        <w:t xml:space="preserve">                    enYuksek </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NormalTok"/>
        </w:rPr>
        <w:t xml:space="preserve">                </w:t>
      </w:r>
      <w:r>
        <w:rPr>
          <w:rStyle w:val="OperatorTok"/>
        </w:rPr>
        <w:t>}</w:t>
      </w:r>
      <w:r>
        <w:br/>
      </w:r>
      <w:r>
        <w:rPr>
          <w:rStyle w:val="NormalTok"/>
        </w:rPr>
        <w:lastRenderedPageBreak/>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enYuksek</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enDusukNotBul</w:t>
      </w:r>
      <w:r>
        <w:rPr>
          <w:rStyle w:val="OperatorTok"/>
        </w:rPr>
        <w:t>(</w:t>
      </w:r>
      <w:r>
        <w:rPr>
          <w:rStyle w:val="DataTypeTok"/>
        </w:rPr>
        <w:t>int</w:t>
      </w:r>
      <w:r>
        <w:rPr>
          <w:rStyle w:val="OperatorTok"/>
        </w:rPr>
        <w:t>[][]</w:t>
      </w:r>
      <w:r>
        <w:rPr>
          <w:rStyle w:val="NormalTok"/>
        </w:rPr>
        <w:t xml:space="preserve"> notlar</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enDusuk </w:t>
      </w:r>
      <w:r>
        <w:rPr>
          <w:rStyle w:val="OperatorTok"/>
        </w:rPr>
        <w:t>=</w:t>
      </w:r>
      <w:r>
        <w:rPr>
          <w:rStyle w:val="NormalTok"/>
        </w:rPr>
        <w:t xml:space="preserve"> notlar</w:t>
      </w:r>
      <w:r>
        <w:rPr>
          <w:rStyle w:val="OperatorTok"/>
        </w:rPr>
        <w:t>[</w:t>
      </w:r>
      <w:r>
        <w:rPr>
          <w:rStyle w:val="DecValTok"/>
        </w:rPr>
        <w:t>0</w:t>
      </w:r>
      <w:r>
        <w:rPr>
          <w:rStyle w:val="OperatorTok"/>
        </w:rPr>
        <w:t>][</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r>
        <w:rPr>
          <w:rStyle w:val="OperatorTok"/>
        </w:rPr>
        <w:t>&lt;</w:t>
      </w:r>
      <w:r>
        <w:rPr>
          <w:rStyle w:val="NormalTok"/>
        </w:rPr>
        <w:t xml:space="preserve"> notlar</w:t>
      </w:r>
      <w:r>
        <w:rPr>
          <w:rStyle w:val="OperatorTok"/>
        </w:rPr>
        <w:t>[</w:t>
      </w:r>
      <w:r>
        <w:rPr>
          <w:rStyle w:val="NormalTok"/>
        </w:rPr>
        <w:t>satir</w:t>
      </w:r>
      <w:r>
        <w:rPr>
          <w:rStyle w:val="OperatorTok"/>
        </w:rPr>
        <w:t>].</w:t>
      </w:r>
      <w:r>
        <w:rPr>
          <w:rStyle w:val="FunctionTok"/>
        </w:rPr>
        <w:t>length</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notlar</w:t>
      </w:r>
      <w:r>
        <w:rPr>
          <w:rStyle w:val="OperatorTok"/>
        </w:rPr>
        <w:t>[</w:t>
      </w:r>
      <w:r>
        <w:rPr>
          <w:rStyle w:val="NormalTok"/>
        </w:rPr>
        <w:t>satir</w:t>
      </w:r>
      <w:r>
        <w:rPr>
          <w:rStyle w:val="OperatorTok"/>
        </w:rPr>
        <w:t>][</w:t>
      </w:r>
      <w:r>
        <w:rPr>
          <w:rStyle w:val="NormalTok"/>
        </w:rPr>
        <w:t>sutun</w:t>
      </w:r>
      <w:r>
        <w:rPr>
          <w:rStyle w:val="OperatorTok"/>
        </w:rPr>
        <w:t>]</w:t>
      </w:r>
      <w:r>
        <w:rPr>
          <w:rStyle w:val="NormalTok"/>
        </w:rPr>
        <w:t xml:space="preserve"> </w:t>
      </w:r>
      <w:r>
        <w:rPr>
          <w:rStyle w:val="OperatorTok"/>
        </w:rPr>
        <w:t>&lt;</w:t>
      </w:r>
      <w:r>
        <w:rPr>
          <w:rStyle w:val="NormalTok"/>
        </w:rPr>
        <w:t xml:space="preserve"> enDusuk</w:t>
      </w:r>
      <w:r>
        <w:rPr>
          <w:rStyle w:val="OperatorTok"/>
        </w:rPr>
        <w:t>)</w:t>
      </w:r>
      <w:r>
        <w:rPr>
          <w:rStyle w:val="NormalTok"/>
        </w:rPr>
        <w:t xml:space="preserve"> </w:t>
      </w:r>
      <w:r>
        <w:rPr>
          <w:rStyle w:val="OperatorTok"/>
        </w:rPr>
        <w:t>{</w:t>
      </w:r>
      <w:r>
        <w:br/>
      </w:r>
      <w:r>
        <w:rPr>
          <w:rStyle w:val="NormalTok"/>
        </w:rPr>
        <w:t xml:space="preserve">                    enDusuk </w:t>
      </w:r>
      <w:r>
        <w:rPr>
          <w:rStyle w:val="OperatorTok"/>
        </w:rPr>
        <w:t>=</w:t>
      </w:r>
      <w:r>
        <w:rPr>
          <w:rStyle w:val="NormalTok"/>
        </w:rPr>
        <w:t xml:space="preserve"> notlar</w:t>
      </w:r>
      <w:r>
        <w:rPr>
          <w:rStyle w:val="OperatorTok"/>
        </w:rPr>
        <w:t>[</w:t>
      </w:r>
      <w:r>
        <w:rPr>
          <w:rStyle w:val="NormalTok"/>
        </w:rPr>
        <w:t>satir</w:t>
      </w:r>
      <w:r>
        <w:rPr>
          <w:rStyle w:val="OperatorTok"/>
        </w:rPr>
        <w:t>][</w:t>
      </w:r>
      <w:r>
        <w:rPr>
          <w:rStyle w:val="NormalTok"/>
        </w:rPr>
        <w:t>sutun</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enDusuk</w:t>
      </w:r>
      <w:r>
        <w:rPr>
          <w:rStyle w:val="OperatorTok"/>
        </w:rPr>
        <w:t>;</w:t>
      </w:r>
      <w:r>
        <w:br/>
      </w:r>
      <w:r>
        <w:rPr>
          <w:rStyle w:val="NormalTok"/>
        </w:rPr>
        <w:t xml:space="preserve">    </w:t>
      </w:r>
      <w:r>
        <w:rPr>
          <w:rStyle w:val="OperatorTok"/>
        </w:rPr>
        <w:t>}</w:t>
      </w:r>
      <w:r>
        <w:br/>
      </w:r>
      <w:r>
        <w:rPr>
          <w:rStyle w:val="OperatorTok"/>
        </w:rPr>
        <w:t>}</w:t>
      </w:r>
    </w:p>
    <w:p w14:paraId="4A6A01A4" w14:textId="77777777" w:rsidR="00FF55F6" w:rsidRDefault="00000000">
      <w:r>
        <w:rPr>
          <w:b/>
          <w:bCs/>
        </w:rPr>
        <w:t>Beklenen çıktı:</w:t>
      </w:r>
    </w:p>
    <w:p w14:paraId="4A6A01A5" w14:textId="77777777" w:rsidR="00FF55F6" w:rsidRDefault="00000000">
      <w:pPr>
        <w:pStyle w:val="SourceCode"/>
      </w:pPr>
      <w:r>
        <w:rPr>
          <w:rStyle w:val="VerbatimChar"/>
        </w:rPr>
        <w:t>Öğrenci             Java   Matematik   Algoritma</w:t>
      </w:r>
      <w:r>
        <w:br/>
      </w:r>
      <w:r>
        <w:rPr>
          <w:rStyle w:val="VerbatimChar"/>
        </w:rPr>
        <w:t>Ayşe                  80          75          90</w:t>
      </w:r>
      <w:r>
        <w:br/>
      </w:r>
      <w:r>
        <w:rPr>
          <w:rStyle w:val="VerbatimChar"/>
        </w:rPr>
        <w:t>Mehmet                60          70          65</w:t>
      </w:r>
      <w:r>
        <w:br/>
      </w:r>
      <w:r>
        <w:rPr>
          <w:rStyle w:val="VerbatimChar"/>
        </w:rPr>
        <w:t>Zeynep                95          85          88</w:t>
      </w:r>
      <w:r>
        <w:br/>
      </w:r>
      <w:r>
        <w:br/>
      </w:r>
      <w:r>
        <w:rPr>
          <w:rStyle w:val="VerbatimChar"/>
        </w:rPr>
        <w:t>=== Öğrenci Ortalamaları ===</w:t>
      </w:r>
      <w:r>
        <w:br/>
      </w:r>
      <w:r>
        <w:rPr>
          <w:rStyle w:val="VerbatimChar"/>
        </w:rPr>
        <w:t>Ayşe: 81.66666666666667</w:t>
      </w:r>
      <w:r>
        <w:br/>
      </w:r>
      <w:r>
        <w:rPr>
          <w:rStyle w:val="VerbatimChar"/>
        </w:rPr>
        <w:t>Mehmet: 65.0</w:t>
      </w:r>
      <w:r>
        <w:br/>
      </w:r>
      <w:r>
        <w:rPr>
          <w:rStyle w:val="VerbatimChar"/>
        </w:rPr>
        <w:t>Zeynep: 89.33333333333333</w:t>
      </w:r>
      <w:r>
        <w:br/>
      </w:r>
      <w:r>
        <w:br/>
      </w:r>
      <w:r>
        <w:rPr>
          <w:rStyle w:val="VerbatimChar"/>
        </w:rPr>
        <w:t>=== Ders Ortalamaları ===</w:t>
      </w:r>
      <w:r>
        <w:br/>
      </w:r>
      <w:r>
        <w:rPr>
          <w:rStyle w:val="VerbatimChar"/>
        </w:rPr>
        <w:t>Java: 78.33333333333333</w:t>
      </w:r>
      <w:r>
        <w:br/>
      </w:r>
      <w:r>
        <w:rPr>
          <w:rStyle w:val="VerbatimChar"/>
        </w:rPr>
        <w:t>Matematik: 76.66666666666667</w:t>
      </w:r>
      <w:r>
        <w:br/>
      </w:r>
      <w:r>
        <w:rPr>
          <w:rStyle w:val="VerbatimChar"/>
        </w:rPr>
        <w:t>Algoritma: 81.0</w:t>
      </w:r>
      <w:r>
        <w:br/>
      </w:r>
      <w:r>
        <w:br/>
      </w:r>
      <w:r>
        <w:rPr>
          <w:rStyle w:val="VerbatimChar"/>
        </w:rPr>
        <w:t>Genel ortalama: 78.66666666666667</w:t>
      </w:r>
      <w:r>
        <w:br/>
      </w:r>
      <w:r>
        <w:rPr>
          <w:rStyle w:val="VerbatimChar"/>
        </w:rPr>
        <w:t>En yüksek not: 95</w:t>
      </w:r>
      <w:r>
        <w:br/>
      </w:r>
      <w:r>
        <w:rPr>
          <w:rStyle w:val="VerbatimChar"/>
        </w:rPr>
        <w:t>En düşük not: 60</w:t>
      </w:r>
    </w:p>
    <w:p w14:paraId="4A6A01A6" w14:textId="77777777" w:rsidR="00FF55F6" w:rsidRDefault="00000000">
      <w:pPr>
        <w:pStyle w:val="Balk3"/>
      </w:pPr>
      <w:bookmarkStart w:id="962" w:name="mini-uygulamanın-kavram-eşleştirmesi-5"/>
      <w:bookmarkStart w:id="963" w:name="_Toc228881189"/>
      <w:r>
        <w:t>9.23.1 Mini uygulamanın kavram eşleştirmesi</w:t>
      </w:r>
      <w:bookmarkEnd w:id="963"/>
    </w:p>
    <w:tbl>
      <w:tblPr>
        <w:tblStyle w:val="Table"/>
        <w:tblW w:w="0" w:type="auto"/>
        <w:tblLook w:val="0020" w:firstRow="1" w:lastRow="0" w:firstColumn="0" w:lastColumn="0" w:noHBand="0" w:noVBand="0"/>
      </w:tblPr>
      <w:tblGrid>
        <w:gridCol w:w="1477"/>
        <w:gridCol w:w="3097"/>
      </w:tblGrid>
      <w:tr w:rsidR="00FF55F6" w14:paraId="4A6A01A9"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1A7" w14:textId="77777777" w:rsidR="00FF55F6" w:rsidRDefault="00000000">
            <w:pPr>
              <w:pStyle w:val="Compact"/>
            </w:pPr>
            <w:r>
              <w:rPr>
                <w:rStyle w:val="TabloBaslikYazisi"/>
              </w:rPr>
              <w:t>Kullanılan yapı</w:t>
            </w:r>
          </w:p>
        </w:tc>
        <w:tc>
          <w:tcPr>
            <w:tcW w:w="0" w:type="auto"/>
          </w:tcPr>
          <w:p w14:paraId="4A6A01A8" w14:textId="77777777" w:rsidR="00FF55F6" w:rsidRDefault="00000000">
            <w:pPr>
              <w:pStyle w:val="Compact"/>
            </w:pPr>
            <w:r>
              <w:rPr>
                <w:rStyle w:val="TabloBaslikYazisi"/>
              </w:rPr>
              <w:t>Uygulamadaki rolü</w:t>
            </w:r>
          </w:p>
        </w:tc>
      </w:tr>
      <w:tr w:rsidR="00FF55F6" w14:paraId="4A6A01AC" w14:textId="77777777">
        <w:tc>
          <w:tcPr>
            <w:tcW w:w="0" w:type="auto"/>
          </w:tcPr>
          <w:p w14:paraId="4A6A01AA" w14:textId="77777777" w:rsidR="00FF55F6" w:rsidRDefault="00000000">
            <w:pPr>
              <w:pStyle w:val="Compact"/>
            </w:pPr>
            <w:proofErr w:type="gramStart"/>
            <w:r>
              <w:rPr>
                <w:rStyle w:val="VerbatimChar"/>
              </w:rPr>
              <w:t>String[</w:t>
            </w:r>
            <w:proofErr w:type="gramEnd"/>
            <w:r>
              <w:rPr>
                <w:rStyle w:val="VerbatimChar"/>
              </w:rPr>
              <w:t>]</w:t>
            </w:r>
          </w:p>
        </w:tc>
        <w:tc>
          <w:tcPr>
            <w:tcW w:w="0" w:type="auto"/>
          </w:tcPr>
          <w:p w14:paraId="4A6A01AB" w14:textId="77777777" w:rsidR="00FF55F6" w:rsidRDefault="00000000">
            <w:pPr>
              <w:pStyle w:val="Compact"/>
            </w:pPr>
            <w:r>
              <w:t>Öğrenci ve ders adlarını saklar</w:t>
            </w:r>
          </w:p>
        </w:tc>
      </w:tr>
      <w:tr w:rsidR="00FF55F6" w14:paraId="4A6A01AF" w14:textId="77777777">
        <w:tc>
          <w:tcPr>
            <w:tcW w:w="0" w:type="auto"/>
          </w:tcPr>
          <w:p w14:paraId="4A6A01AD" w14:textId="77777777" w:rsidR="00FF55F6" w:rsidRDefault="00000000">
            <w:pPr>
              <w:pStyle w:val="Compact"/>
            </w:pPr>
            <w:proofErr w:type="gramStart"/>
            <w:r>
              <w:rPr>
                <w:rStyle w:val="VerbatimChar"/>
              </w:rPr>
              <w:t>int[][</w:t>
            </w:r>
            <w:proofErr w:type="gramEnd"/>
            <w:r>
              <w:rPr>
                <w:rStyle w:val="VerbatimChar"/>
              </w:rPr>
              <w:t>]</w:t>
            </w:r>
          </w:p>
        </w:tc>
        <w:tc>
          <w:tcPr>
            <w:tcW w:w="0" w:type="auto"/>
          </w:tcPr>
          <w:p w14:paraId="4A6A01AE" w14:textId="77777777" w:rsidR="00FF55F6" w:rsidRDefault="00000000">
            <w:pPr>
              <w:pStyle w:val="Compact"/>
            </w:pPr>
            <w:r>
              <w:t>Öğrenci-ders not çizelgesini saklar</w:t>
            </w:r>
          </w:p>
        </w:tc>
      </w:tr>
      <w:tr w:rsidR="00FF55F6" w14:paraId="4A6A01B2" w14:textId="77777777">
        <w:tc>
          <w:tcPr>
            <w:tcW w:w="0" w:type="auto"/>
          </w:tcPr>
          <w:p w14:paraId="4A6A01B0" w14:textId="77777777" w:rsidR="00FF55F6" w:rsidRDefault="00000000">
            <w:pPr>
              <w:pStyle w:val="Compact"/>
            </w:pPr>
            <w:r>
              <w:t>İndeks</w:t>
            </w:r>
          </w:p>
        </w:tc>
        <w:tc>
          <w:tcPr>
            <w:tcW w:w="0" w:type="auto"/>
          </w:tcPr>
          <w:p w14:paraId="4A6A01B1" w14:textId="77777777" w:rsidR="00FF55F6" w:rsidRDefault="00000000">
            <w:pPr>
              <w:pStyle w:val="Compact"/>
            </w:pPr>
            <w:r>
              <w:t>Öğrenci ve ders değerlerine erişir</w:t>
            </w:r>
          </w:p>
        </w:tc>
      </w:tr>
      <w:tr w:rsidR="00FF55F6" w14:paraId="4A6A01B5" w14:textId="77777777">
        <w:tc>
          <w:tcPr>
            <w:tcW w:w="0" w:type="auto"/>
          </w:tcPr>
          <w:p w14:paraId="4A6A01B3" w14:textId="77777777" w:rsidR="00FF55F6" w:rsidRDefault="00000000">
            <w:pPr>
              <w:pStyle w:val="Compact"/>
            </w:pPr>
            <w:proofErr w:type="gramStart"/>
            <w:r>
              <w:rPr>
                <w:rStyle w:val="VerbatimChar"/>
              </w:rPr>
              <w:t>length</w:t>
            </w:r>
            <w:proofErr w:type="gramEnd"/>
          </w:p>
        </w:tc>
        <w:tc>
          <w:tcPr>
            <w:tcW w:w="0" w:type="auto"/>
          </w:tcPr>
          <w:p w14:paraId="4A6A01B4" w14:textId="77777777" w:rsidR="00FF55F6" w:rsidRDefault="00000000">
            <w:pPr>
              <w:pStyle w:val="Compact"/>
            </w:pPr>
            <w:r>
              <w:t>Dizi sınırlarını güvenli dolaşır</w:t>
            </w:r>
          </w:p>
        </w:tc>
      </w:tr>
      <w:tr w:rsidR="00FF55F6" w14:paraId="4A6A01B8" w14:textId="77777777">
        <w:tc>
          <w:tcPr>
            <w:tcW w:w="0" w:type="auto"/>
          </w:tcPr>
          <w:p w14:paraId="4A6A01B6" w14:textId="77777777" w:rsidR="00FF55F6" w:rsidRDefault="00000000">
            <w:pPr>
              <w:pStyle w:val="Compact"/>
            </w:pPr>
            <w:r>
              <w:t>İç içe döngü</w:t>
            </w:r>
          </w:p>
        </w:tc>
        <w:tc>
          <w:tcPr>
            <w:tcW w:w="0" w:type="auto"/>
          </w:tcPr>
          <w:p w14:paraId="4A6A01B7" w14:textId="77777777" w:rsidR="00FF55F6" w:rsidRDefault="00000000">
            <w:pPr>
              <w:pStyle w:val="Compact"/>
            </w:pPr>
            <w:r>
              <w:t>Tabloyu ve tüm notları dolaşır</w:t>
            </w:r>
          </w:p>
        </w:tc>
      </w:tr>
      <w:tr w:rsidR="00FF55F6" w14:paraId="4A6A01BB" w14:textId="77777777">
        <w:tc>
          <w:tcPr>
            <w:tcW w:w="0" w:type="auto"/>
          </w:tcPr>
          <w:p w14:paraId="4A6A01B9" w14:textId="77777777" w:rsidR="00FF55F6" w:rsidRDefault="00000000">
            <w:pPr>
              <w:pStyle w:val="Compact"/>
            </w:pPr>
            <w:r>
              <w:t>Metot</w:t>
            </w:r>
          </w:p>
        </w:tc>
        <w:tc>
          <w:tcPr>
            <w:tcW w:w="0" w:type="auto"/>
          </w:tcPr>
          <w:p w14:paraId="4A6A01BA" w14:textId="77777777" w:rsidR="00FF55F6" w:rsidRDefault="00000000">
            <w:pPr>
              <w:pStyle w:val="Compact"/>
            </w:pPr>
            <w:r>
              <w:t>Analiz işlemlerini parçalara ayırır</w:t>
            </w:r>
          </w:p>
        </w:tc>
      </w:tr>
      <w:tr w:rsidR="00FF55F6" w14:paraId="4A6A01BE" w14:textId="77777777">
        <w:tc>
          <w:tcPr>
            <w:tcW w:w="0" w:type="auto"/>
          </w:tcPr>
          <w:p w14:paraId="4A6A01BC" w14:textId="77777777" w:rsidR="00FF55F6" w:rsidRDefault="00000000">
            <w:pPr>
              <w:pStyle w:val="Compact"/>
            </w:pPr>
            <w:r>
              <w:t>Biriktirici</w:t>
            </w:r>
          </w:p>
        </w:tc>
        <w:tc>
          <w:tcPr>
            <w:tcW w:w="0" w:type="auto"/>
          </w:tcPr>
          <w:p w14:paraId="4A6A01BD" w14:textId="77777777" w:rsidR="00FF55F6" w:rsidRDefault="00000000">
            <w:pPr>
              <w:pStyle w:val="Compact"/>
            </w:pPr>
            <w:r>
              <w:t>Toplam hesaplar</w:t>
            </w:r>
          </w:p>
        </w:tc>
      </w:tr>
      <w:tr w:rsidR="00FF55F6" w14:paraId="4A6A01C1" w14:textId="77777777">
        <w:tc>
          <w:tcPr>
            <w:tcW w:w="0" w:type="auto"/>
          </w:tcPr>
          <w:p w14:paraId="4A6A01BF" w14:textId="77777777" w:rsidR="00FF55F6" w:rsidRDefault="00000000">
            <w:pPr>
              <w:pStyle w:val="Compact"/>
            </w:pPr>
            <w:r>
              <w:t>Min–max</w:t>
            </w:r>
          </w:p>
        </w:tc>
        <w:tc>
          <w:tcPr>
            <w:tcW w:w="0" w:type="auto"/>
          </w:tcPr>
          <w:p w14:paraId="4A6A01C0" w14:textId="77777777" w:rsidR="00FF55F6" w:rsidRDefault="00000000">
            <w:pPr>
              <w:pStyle w:val="Compact"/>
            </w:pPr>
            <w:r>
              <w:t>En yüksek ve en düşük notu bulur</w:t>
            </w:r>
          </w:p>
        </w:tc>
      </w:tr>
      <w:tr w:rsidR="00FF55F6" w14:paraId="4A6A01C4" w14:textId="77777777">
        <w:tc>
          <w:tcPr>
            <w:tcW w:w="0" w:type="auto"/>
          </w:tcPr>
          <w:p w14:paraId="4A6A01C2" w14:textId="77777777" w:rsidR="00FF55F6" w:rsidRDefault="00000000">
            <w:pPr>
              <w:pStyle w:val="Compact"/>
            </w:pPr>
            <w:proofErr w:type="gramStart"/>
            <w:r>
              <w:rPr>
                <w:rStyle w:val="VerbatimChar"/>
              </w:rPr>
              <w:t>printf</w:t>
            </w:r>
            <w:proofErr w:type="gramEnd"/>
          </w:p>
        </w:tc>
        <w:tc>
          <w:tcPr>
            <w:tcW w:w="0" w:type="auto"/>
          </w:tcPr>
          <w:p w14:paraId="4A6A01C3" w14:textId="77777777" w:rsidR="00FF55F6" w:rsidRDefault="00000000">
            <w:pPr>
              <w:pStyle w:val="Compact"/>
            </w:pPr>
            <w:r>
              <w:t>Tablo çıktısını hizalar</w:t>
            </w:r>
          </w:p>
        </w:tc>
      </w:tr>
    </w:tbl>
    <w:p w14:paraId="4A6A01C5" w14:textId="77777777" w:rsidR="00FF55F6" w:rsidRDefault="00FF55F6">
      <w:pPr>
        <w:spacing w:before="120" w:line="240" w:lineRule="auto"/>
      </w:pPr>
    </w:p>
    <w:p w14:paraId="4A6A01C6" w14:textId="77777777" w:rsidR="00FF55F6" w:rsidRDefault="00000000">
      <w:pPr>
        <w:pStyle w:val="Balk3"/>
      </w:pPr>
      <w:bookmarkStart w:id="964" w:name="mini-uygulama-test-senaryoları-6"/>
      <w:bookmarkStart w:id="965" w:name="_Toc228881190"/>
      <w:bookmarkEnd w:id="962"/>
      <w:r>
        <w:lastRenderedPageBreak/>
        <w:t>9.23.2 Mini uygulama test senaryoları</w:t>
      </w:r>
      <w:bookmarkEnd w:id="965"/>
    </w:p>
    <w:tbl>
      <w:tblPr>
        <w:tblStyle w:val="Table"/>
        <w:tblW w:w="5000" w:type="pct"/>
        <w:tblLayout w:type="fixed"/>
        <w:tblLook w:val="0020" w:firstRow="1" w:lastRow="0" w:firstColumn="0" w:lastColumn="0" w:noHBand="0" w:noVBand="0"/>
      </w:tblPr>
      <w:tblGrid>
        <w:gridCol w:w="3667"/>
        <w:gridCol w:w="2751"/>
        <w:gridCol w:w="2751"/>
      </w:tblGrid>
      <w:tr w:rsidR="00FF55F6" w14:paraId="4A6A01C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168" w:type="dxa"/>
          </w:tcPr>
          <w:p w14:paraId="4A6A01C7" w14:textId="77777777" w:rsidR="00FF55F6" w:rsidRDefault="00000000">
            <w:pPr>
              <w:pStyle w:val="Compact"/>
              <w:jc w:val="right"/>
            </w:pPr>
            <w:r>
              <w:rPr>
                <w:rStyle w:val="TabloBaslikYazisi"/>
              </w:rPr>
              <w:t>Test</w:t>
            </w:r>
          </w:p>
        </w:tc>
        <w:tc>
          <w:tcPr>
            <w:tcW w:w="2376" w:type="dxa"/>
          </w:tcPr>
          <w:p w14:paraId="4A6A01C8" w14:textId="77777777" w:rsidR="00FF55F6" w:rsidRDefault="00000000">
            <w:pPr>
              <w:pStyle w:val="Compact"/>
            </w:pPr>
            <w:r>
              <w:rPr>
                <w:rStyle w:val="TabloBaslikYazisi"/>
              </w:rPr>
              <w:t>Değişiklik</w:t>
            </w:r>
          </w:p>
        </w:tc>
        <w:tc>
          <w:tcPr>
            <w:tcW w:w="2376" w:type="dxa"/>
          </w:tcPr>
          <w:p w14:paraId="4A6A01C9" w14:textId="77777777" w:rsidR="00FF55F6" w:rsidRDefault="00000000">
            <w:pPr>
              <w:pStyle w:val="Compact"/>
            </w:pPr>
            <w:r>
              <w:rPr>
                <w:rStyle w:val="TabloBaslikYazisi"/>
              </w:rPr>
              <w:t>Beklenen kontrol</w:t>
            </w:r>
          </w:p>
        </w:tc>
      </w:tr>
      <w:tr w:rsidR="00FF55F6" w14:paraId="4A6A01CE" w14:textId="77777777">
        <w:tc>
          <w:tcPr>
            <w:tcW w:w="3168" w:type="dxa"/>
          </w:tcPr>
          <w:p w14:paraId="4A6A01CB" w14:textId="77777777" w:rsidR="00FF55F6" w:rsidRDefault="00000000">
            <w:pPr>
              <w:pStyle w:val="Compact"/>
              <w:jc w:val="right"/>
            </w:pPr>
            <w:r>
              <w:t>1</w:t>
            </w:r>
          </w:p>
        </w:tc>
        <w:tc>
          <w:tcPr>
            <w:tcW w:w="2376" w:type="dxa"/>
          </w:tcPr>
          <w:p w14:paraId="4A6A01CC" w14:textId="77777777" w:rsidR="00FF55F6" w:rsidRDefault="00000000">
            <w:pPr>
              <w:pStyle w:val="Compact"/>
            </w:pPr>
            <w:r>
              <w:t>Varsayılan not tablosu</w:t>
            </w:r>
          </w:p>
        </w:tc>
        <w:tc>
          <w:tcPr>
            <w:tcW w:w="2376" w:type="dxa"/>
          </w:tcPr>
          <w:p w14:paraId="4A6A01CD" w14:textId="77777777" w:rsidR="00FF55F6" w:rsidRDefault="00000000">
            <w:pPr>
              <w:pStyle w:val="Compact"/>
            </w:pPr>
            <w:r>
              <w:t xml:space="preserve">Genel ortalama </w:t>
            </w:r>
            <w:r>
              <w:rPr>
                <w:rStyle w:val="VerbatimChar"/>
              </w:rPr>
              <w:t>78.666...</w:t>
            </w:r>
          </w:p>
        </w:tc>
      </w:tr>
      <w:tr w:rsidR="00FF55F6" w14:paraId="4A6A01D2" w14:textId="77777777">
        <w:tc>
          <w:tcPr>
            <w:tcW w:w="3168" w:type="dxa"/>
          </w:tcPr>
          <w:p w14:paraId="4A6A01CF" w14:textId="77777777" w:rsidR="00FF55F6" w:rsidRDefault="00000000">
            <w:pPr>
              <w:pStyle w:val="Compact"/>
              <w:jc w:val="right"/>
            </w:pPr>
            <w:r>
              <w:t>2</w:t>
            </w:r>
          </w:p>
        </w:tc>
        <w:tc>
          <w:tcPr>
            <w:tcW w:w="2376" w:type="dxa"/>
          </w:tcPr>
          <w:p w14:paraId="4A6A01D0" w14:textId="77777777" w:rsidR="00FF55F6" w:rsidRDefault="00000000">
            <w:pPr>
              <w:pStyle w:val="Compact"/>
            </w:pPr>
            <w:r>
              <w:t xml:space="preserve">Ayşe’nin Java notu </w:t>
            </w:r>
            <w:r>
              <w:rPr>
                <w:rStyle w:val="VerbatimChar"/>
              </w:rPr>
              <w:t>100</w:t>
            </w:r>
            <w:r>
              <w:t xml:space="preserve"> yapılır</w:t>
            </w:r>
          </w:p>
        </w:tc>
        <w:tc>
          <w:tcPr>
            <w:tcW w:w="2376" w:type="dxa"/>
          </w:tcPr>
          <w:p w14:paraId="4A6A01D1" w14:textId="77777777" w:rsidR="00FF55F6" w:rsidRDefault="00000000">
            <w:pPr>
              <w:pStyle w:val="Compact"/>
            </w:pPr>
            <w:r>
              <w:t>En yüksek not değişir</w:t>
            </w:r>
          </w:p>
        </w:tc>
      </w:tr>
      <w:tr w:rsidR="00FF55F6" w14:paraId="4A6A01D6" w14:textId="77777777">
        <w:tc>
          <w:tcPr>
            <w:tcW w:w="3168" w:type="dxa"/>
          </w:tcPr>
          <w:p w14:paraId="4A6A01D3" w14:textId="77777777" w:rsidR="00FF55F6" w:rsidRDefault="00000000">
            <w:pPr>
              <w:pStyle w:val="Compact"/>
              <w:jc w:val="right"/>
            </w:pPr>
            <w:r>
              <w:t>3</w:t>
            </w:r>
          </w:p>
        </w:tc>
        <w:tc>
          <w:tcPr>
            <w:tcW w:w="2376" w:type="dxa"/>
          </w:tcPr>
          <w:p w14:paraId="4A6A01D4" w14:textId="77777777" w:rsidR="00FF55F6" w:rsidRDefault="00000000">
            <w:pPr>
              <w:pStyle w:val="Compact"/>
            </w:pPr>
            <w:r>
              <w:t xml:space="preserve">Mehmet’in Java notu </w:t>
            </w:r>
            <w:r>
              <w:rPr>
                <w:rStyle w:val="VerbatimChar"/>
              </w:rPr>
              <w:t>40</w:t>
            </w:r>
            <w:r>
              <w:t xml:space="preserve"> yapılır</w:t>
            </w:r>
          </w:p>
        </w:tc>
        <w:tc>
          <w:tcPr>
            <w:tcW w:w="2376" w:type="dxa"/>
          </w:tcPr>
          <w:p w14:paraId="4A6A01D5" w14:textId="77777777" w:rsidR="00FF55F6" w:rsidRDefault="00000000">
            <w:pPr>
              <w:pStyle w:val="Compact"/>
            </w:pPr>
            <w:r>
              <w:t>En düşük not değişir</w:t>
            </w:r>
          </w:p>
        </w:tc>
      </w:tr>
      <w:tr w:rsidR="00FF55F6" w14:paraId="4A6A01DA" w14:textId="77777777">
        <w:tc>
          <w:tcPr>
            <w:tcW w:w="3168" w:type="dxa"/>
          </w:tcPr>
          <w:p w14:paraId="4A6A01D7" w14:textId="77777777" w:rsidR="00FF55F6" w:rsidRDefault="00000000">
            <w:pPr>
              <w:pStyle w:val="Compact"/>
              <w:jc w:val="right"/>
            </w:pPr>
            <w:r>
              <w:t>4</w:t>
            </w:r>
          </w:p>
        </w:tc>
        <w:tc>
          <w:tcPr>
            <w:tcW w:w="2376" w:type="dxa"/>
          </w:tcPr>
          <w:p w14:paraId="4A6A01D8" w14:textId="77777777" w:rsidR="00FF55F6" w:rsidRDefault="00000000">
            <w:pPr>
              <w:pStyle w:val="Compact"/>
            </w:pPr>
            <w:r>
              <w:t xml:space="preserve">Bir ders notu </w:t>
            </w:r>
            <w:r>
              <w:rPr>
                <w:rStyle w:val="VerbatimChar"/>
              </w:rPr>
              <w:t>0</w:t>
            </w:r>
            <w:r>
              <w:t xml:space="preserve"> yapılır</w:t>
            </w:r>
          </w:p>
        </w:tc>
        <w:tc>
          <w:tcPr>
            <w:tcW w:w="2376" w:type="dxa"/>
          </w:tcPr>
          <w:p w14:paraId="4A6A01D9" w14:textId="77777777" w:rsidR="00FF55F6" w:rsidRDefault="00000000">
            <w:pPr>
              <w:pStyle w:val="Compact"/>
            </w:pPr>
            <w:r>
              <w:t>Ortalama düşer</w:t>
            </w:r>
          </w:p>
        </w:tc>
      </w:tr>
      <w:tr w:rsidR="00FF55F6" w14:paraId="4A6A01DE" w14:textId="77777777">
        <w:tc>
          <w:tcPr>
            <w:tcW w:w="3168" w:type="dxa"/>
          </w:tcPr>
          <w:p w14:paraId="4A6A01DB" w14:textId="77777777" w:rsidR="00FF55F6" w:rsidRDefault="00000000">
            <w:pPr>
              <w:pStyle w:val="Compact"/>
              <w:jc w:val="right"/>
            </w:pPr>
            <w:r>
              <w:t>5</w:t>
            </w:r>
          </w:p>
        </w:tc>
        <w:tc>
          <w:tcPr>
            <w:tcW w:w="2376" w:type="dxa"/>
          </w:tcPr>
          <w:p w14:paraId="4A6A01DC" w14:textId="77777777" w:rsidR="00FF55F6" w:rsidRDefault="00000000">
            <w:pPr>
              <w:pStyle w:val="Compact"/>
            </w:pPr>
            <w:r>
              <w:t>Tüm notlar aynı yapılır</w:t>
            </w:r>
          </w:p>
        </w:tc>
        <w:tc>
          <w:tcPr>
            <w:tcW w:w="2376" w:type="dxa"/>
          </w:tcPr>
          <w:p w14:paraId="4A6A01DD" w14:textId="77777777" w:rsidR="00FF55F6" w:rsidRDefault="00000000">
            <w:pPr>
              <w:pStyle w:val="Compact"/>
            </w:pPr>
            <w:r>
              <w:t>Min, max ve ortalama aynı olur</w:t>
            </w:r>
          </w:p>
        </w:tc>
      </w:tr>
      <w:tr w:rsidR="00FF55F6" w14:paraId="4A6A01E2" w14:textId="77777777">
        <w:tc>
          <w:tcPr>
            <w:tcW w:w="3168" w:type="dxa"/>
          </w:tcPr>
          <w:p w14:paraId="4A6A01DF" w14:textId="77777777" w:rsidR="00FF55F6" w:rsidRDefault="00000000">
            <w:pPr>
              <w:pStyle w:val="Compact"/>
              <w:jc w:val="right"/>
            </w:pPr>
            <w:r>
              <w:t>6</w:t>
            </w:r>
          </w:p>
        </w:tc>
        <w:tc>
          <w:tcPr>
            <w:tcW w:w="2376" w:type="dxa"/>
          </w:tcPr>
          <w:p w14:paraId="4A6A01E0" w14:textId="77777777" w:rsidR="00FF55F6" w:rsidRDefault="00000000">
            <w:pPr>
              <w:pStyle w:val="Compact"/>
            </w:pPr>
            <w:r>
              <w:t>Yeni öğrenci satırı eklenir</w:t>
            </w:r>
          </w:p>
        </w:tc>
        <w:tc>
          <w:tcPr>
            <w:tcW w:w="2376" w:type="dxa"/>
          </w:tcPr>
          <w:p w14:paraId="4A6A01E1" w14:textId="77777777" w:rsidR="00FF55F6" w:rsidRDefault="00000000">
            <w:pPr>
              <w:pStyle w:val="Compact"/>
            </w:pPr>
            <w:r>
              <w:t>Öğrenci ortalamaları yeniden hesaplanır</w:t>
            </w:r>
          </w:p>
        </w:tc>
      </w:tr>
      <w:tr w:rsidR="00FF55F6" w14:paraId="4A6A01E6" w14:textId="77777777">
        <w:tc>
          <w:tcPr>
            <w:tcW w:w="3168" w:type="dxa"/>
          </w:tcPr>
          <w:p w14:paraId="4A6A01E3" w14:textId="77777777" w:rsidR="00FF55F6" w:rsidRDefault="00000000">
            <w:pPr>
              <w:pStyle w:val="Compact"/>
              <w:jc w:val="right"/>
            </w:pPr>
            <w:r>
              <w:t>7</w:t>
            </w:r>
          </w:p>
        </w:tc>
        <w:tc>
          <w:tcPr>
            <w:tcW w:w="2376" w:type="dxa"/>
          </w:tcPr>
          <w:p w14:paraId="4A6A01E4" w14:textId="77777777" w:rsidR="00FF55F6" w:rsidRDefault="00000000">
            <w:pPr>
              <w:pStyle w:val="Compact"/>
            </w:pPr>
            <w:r>
              <w:t>Yeni ders sütunu eklenir</w:t>
            </w:r>
          </w:p>
        </w:tc>
        <w:tc>
          <w:tcPr>
            <w:tcW w:w="2376" w:type="dxa"/>
          </w:tcPr>
          <w:p w14:paraId="4A6A01E5" w14:textId="77777777" w:rsidR="00FF55F6" w:rsidRDefault="00000000">
            <w:pPr>
              <w:pStyle w:val="Compact"/>
            </w:pPr>
            <w:r>
              <w:t>Ders adları ve not satırları uyumlu olmalıdır</w:t>
            </w:r>
          </w:p>
        </w:tc>
      </w:tr>
    </w:tbl>
    <w:p w14:paraId="4A6A01E7" w14:textId="77777777" w:rsidR="00FF55F6" w:rsidRDefault="00FF55F6">
      <w:pPr>
        <w:spacing w:before="120" w:line="240" w:lineRule="auto"/>
      </w:pPr>
    </w:p>
    <w:p w14:paraId="4A6A01E8" w14:textId="77777777" w:rsidR="00FF55F6" w:rsidRDefault="00000000">
      <w:pPr>
        <w:pStyle w:val="AlistirmaMolasiKutusu"/>
      </w:pPr>
      <w:r>
        <w:rPr>
          <w:noProof/>
        </w:rPr>
        <w:drawing>
          <wp:inline distT="0" distB="0" distL="0" distR="0" wp14:anchorId="4A6A3DE4" wp14:editId="4A6A3DE5">
            <wp:extent cx="155448" cy="155448"/>
            <wp:effectExtent l="0" t="0" r="0" b="0"/>
            <wp:docPr id="1465" name="Picture" descr="Alıştırma Molası:"/>
            <wp:cNvGraphicFramePr/>
            <a:graphic xmlns:a="http://schemas.openxmlformats.org/drawingml/2006/main">
              <a:graphicData uri="http://schemas.openxmlformats.org/drawingml/2006/picture">
                <pic:pic xmlns:pic="http://schemas.openxmlformats.org/drawingml/2006/picture">
                  <pic:nvPicPr>
                    <pic:cNvPr id="1466"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Mini uygulamaya “en yüksek notun hangi öğrenci ve hangi derse ait olduğunu bulma” özelliği eklemek için hangi indeks bilgilerine ihtiyaç duyacağınızı açıklayınız. Bu özelliği yazmak için yeni konuya gerek yoktur; satır ve sütun indeksleri yeterlidir.</w:t>
      </w:r>
    </w:p>
    <w:p w14:paraId="4A6A01E9" w14:textId="77777777" w:rsidR="00FF55F6" w:rsidRDefault="00000000">
      <w:pPr>
        <w:pStyle w:val="Balk2"/>
      </w:pPr>
      <w:bookmarkStart w:id="966" w:name="sık-yapılan-hatalar-ve-yanlış-sezgiler-8"/>
      <w:bookmarkStart w:id="967" w:name="_Toc228881191"/>
      <w:bookmarkEnd w:id="960"/>
      <w:bookmarkEnd w:id="964"/>
      <w:r>
        <w:t>9.24 Sık yapılan hatalar ve yanlış sezgiler</w:t>
      </w:r>
      <w:bookmarkEnd w:id="967"/>
    </w:p>
    <w:p w14:paraId="4A6A01EA" w14:textId="77777777" w:rsidR="00FF55F6" w:rsidRDefault="00000000">
      <w:r>
        <w:t>Diziler başlangıçta kolay görünse de indeks mantığı nedeniyle sık hata yapılır.</w:t>
      </w:r>
    </w:p>
    <w:p w14:paraId="4A6A01EB" w14:textId="77777777" w:rsidR="00FF55F6" w:rsidRDefault="00000000">
      <w:pPr>
        <w:pStyle w:val="Balk3"/>
      </w:pPr>
      <w:bookmarkStart w:id="968" w:name="indeksi-1den-başlatmak"/>
      <w:bookmarkStart w:id="969" w:name="_Toc228881192"/>
      <w:r>
        <w:t>9.24.1 İndeksi 1’den başlatmak</w:t>
      </w:r>
      <w:bookmarkEnd w:id="969"/>
    </w:p>
    <w:p w14:paraId="4A6A01EC" w14:textId="77777777" w:rsidR="00FF55F6" w:rsidRDefault="00000000">
      <w:r>
        <w:t>Yanlış düşünce:</w:t>
      </w:r>
    </w:p>
    <w:p w14:paraId="4A6A01ED" w14:textId="77777777" w:rsidR="00FF55F6" w:rsidRDefault="00000000">
      <w:pPr>
        <w:pStyle w:val="SourceCode"/>
      </w:pPr>
      <w:r>
        <w:rPr>
          <w:rStyle w:val="VerbatimChar"/>
        </w:rPr>
        <w:t xml:space="preserve">İlk eleman her zaman </w:t>
      </w:r>
      <w:proofErr w:type="gramStart"/>
      <w:r>
        <w:rPr>
          <w:rStyle w:val="VerbatimChar"/>
        </w:rPr>
        <w:t>dizi[</w:t>
      </w:r>
      <w:proofErr w:type="gramEnd"/>
      <w:r>
        <w:rPr>
          <w:rStyle w:val="VerbatimChar"/>
        </w:rPr>
        <w:t>1] ile alınır.</w:t>
      </w:r>
    </w:p>
    <w:p w14:paraId="4A6A01EE" w14:textId="77777777" w:rsidR="00FF55F6" w:rsidRDefault="00000000">
      <w:r>
        <w:t>Düzeltme:</w:t>
      </w:r>
    </w:p>
    <w:p w14:paraId="4A6A01EF" w14:textId="77777777" w:rsidR="00FF55F6" w:rsidRDefault="00000000">
      <w:pPr>
        <w:pStyle w:val="GvdeMetni"/>
      </w:pPr>
      <w:r>
        <w:t xml:space="preserve">Java’da ilk eleman </w:t>
      </w:r>
      <w:proofErr w:type="gramStart"/>
      <w:r>
        <w:rPr>
          <w:rStyle w:val="VerbatimChar"/>
        </w:rPr>
        <w:t>dizi[</w:t>
      </w:r>
      <w:proofErr w:type="gramEnd"/>
      <w:r>
        <w:rPr>
          <w:rStyle w:val="VerbatimChar"/>
        </w:rPr>
        <w:t>0]</w:t>
      </w:r>
      <w:r>
        <w:t xml:space="preserve"> ile alınır.</w:t>
      </w:r>
    </w:p>
    <w:p w14:paraId="4A6A01F0" w14:textId="77777777" w:rsidR="00FF55F6" w:rsidRDefault="00000000">
      <w:pPr>
        <w:pStyle w:val="Balk3"/>
      </w:pPr>
      <w:bookmarkStart w:id="970" w:name="döngü-koşulunda-length-kullanmak"/>
      <w:bookmarkStart w:id="971" w:name="_Toc228881193"/>
      <w:bookmarkEnd w:id="968"/>
      <w:r>
        <w:t xml:space="preserve">9.24.2 Döngü koşulunda </w:t>
      </w:r>
      <w:r>
        <w:rPr>
          <w:rStyle w:val="VerbatimChar"/>
        </w:rPr>
        <w:t>&lt;= length</w:t>
      </w:r>
      <w:r>
        <w:t xml:space="preserve"> kullanmak</w:t>
      </w:r>
      <w:bookmarkEnd w:id="971"/>
    </w:p>
    <w:p w14:paraId="4A6A01F1" w14:textId="77777777" w:rsidR="00FF55F6" w:rsidRDefault="00000000">
      <w:r>
        <w:t>Yanlış kullanım:</w:t>
      </w:r>
    </w:p>
    <w:p w14:paraId="4A6A01F2"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w:t>
      </w:r>
      <w:proofErr w:type="gramStart"/>
      <w:r>
        <w:rPr>
          <w:rStyle w:val="NormalTok"/>
        </w:rPr>
        <w:t>notlar</w:t>
      </w:r>
      <w:r>
        <w:rPr>
          <w:rStyle w:val="OperatorTok"/>
        </w:rPr>
        <w:t>.</w:t>
      </w:r>
      <w:r>
        <w:rPr>
          <w:rStyle w:val="FunctionTok"/>
        </w:rPr>
        <w:t>length</w:t>
      </w:r>
      <w:proofErr w:type="gramEnd"/>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r>
        <w:rPr>
          <w:rStyle w:val="NormalTok"/>
        </w:rPr>
        <w:t>i</w:t>
      </w:r>
      <w:r>
        <w:rPr>
          <w:rStyle w:val="OperatorTok"/>
        </w:rPr>
        <w:t>]);</w:t>
      </w:r>
      <w:r>
        <w:br/>
      </w:r>
      <w:r>
        <w:rPr>
          <w:rStyle w:val="OperatorTok"/>
        </w:rPr>
        <w:t>}</w:t>
      </w:r>
    </w:p>
    <w:p w14:paraId="4A6A01F3" w14:textId="77777777" w:rsidR="00FF55F6" w:rsidRDefault="00000000">
      <w:r>
        <w:t>Düzeltme:</w:t>
      </w:r>
    </w:p>
    <w:p w14:paraId="4A6A01F4"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notlar</w:t>
      </w:r>
      <w:proofErr w:type="gramEnd"/>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r>
        <w:rPr>
          <w:rStyle w:val="NormalTok"/>
        </w:rPr>
        <w:t>i</w:t>
      </w:r>
      <w:r>
        <w:rPr>
          <w:rStyle w:val="OperatorTok"/>
        </w:rPr>
        <w:t>]);</w:t>
      </w:r>
      <w:r>
        <w:br/>
      </w:r>
      <w:r>
        <w:rPr>
          <w:rStyle w:val="OperatorTok"/>
        </w:rPr>
        <w:t>}</w:t>
      </w:r>
    </w:p>
    <w:p w14:paraId="4A6A01F5" w14:textId="77777777" w:rsidR="00FF55F6" w:rsidRDefault="00000000">
      <w:pPr>
        <w:pStyle w:val="Balk3"/>
      </w:pPr>
      <w:bookmarkStart w:id="972" w:name="minmax-başlangıcını-yanlış-seçmek"/>
      <w:bookmarkStart w:id="973" w:name="_Toc228881194"/>
      <w:bookmarkEnd w:id="970"/>
      <w:r>
        <w:t>9.24.3 Min–max başlangıcını yanlış seçmek</w:t>
      </w:r>
      <w:bookmarkEnd w:id="973"/>
    </w:p>
    <w:p w14:paraId="4A6A01F6" w14:textId="77777777" w:rsidR="00FF55F6" w:rsidRDefault="00000000">
      <w:r>
        <w:t>Yanlış yaklaşım:</w:t>
      </w:r>
    </w:p>
    <w:p w14:paraId="4A6A01F7" w14:textId="77777777" w:rsidR="00FF55F6" w:rsidRDefault="00000000">
      <w:pPr>
        <w:pStyle w:val="SourceCode"/>
      </w:pPr>
      <w:proofErr w:type="gramStart"/>
      <w:r>
        <w:rPr>
          <w:rStyle w:val="DataTypeTok"/>
        </w:rPr>
        <w:lastRenderedPageBreak/>
        <w:t>int</w:t>
      </w:r>
      <w:proofErr w:type="gramEnd"/>
      <w:r>
        <w:rPr>
          <w:rStyle w:val="NormalTok"/>
        </w:rPr>
        <w:t xml:space="preserve"> enKucuk </w:t>
      </w:r>
      <w:r>
        <w:rPr>
          <w:rStyle w:val="OperatorTok"/>
        </w:rPr>
        <w:t>=</w:t>
      </w:r>
      <w:r>
        <w:rPr>
          <w:rStyle w:val="NormalTok"/>
        </w:rPr>
        <w:t xml:space="preserve"> </w:t>
      </w:r>
      <w:r>
        <w:rPr>
          <w:rStyle w:val="DecValTok"/>
        </w:rPr>
        <w:t>0</w:t>
      </w:r>
      <w:r>
        <w:rPr>
          <w:rStyle w:val="OperatorTok"/>
        </w:rPr>
        <w:t>;</w:t>
      </w:r>
    </w:p>
    <w:p w14:paraId="4A6A01F8" w14:textId="77777777" w:rsidR="00FF55F6" w:rsidRDefault="00000000">
      <w:r>
        <w:t>Eğer tüm notlar pozitifse bu değer gerçek minimumdan küçük olabilir ve sonuç yanlış çıkar. Daha güvenli başlangıç:</w:t>
      </w:r>
    </w:p>
    <w:p w14:paraId="4A6A01F9" w14:textId="77777777" w:rsidR="00FF55F6" w:rsidRDefault="00000000">
      <w:pPr>
        <w:pStyle w:val="SourceCode"/>
      </w:pPr>
      <w:proofErr w:type="gramStart"/>
      <w:r>
        <w:rPr>
          <w:rStyle w:val="DataTypeTok"/>
        </w:rPr>
        <w:t>int</w:t>
      </w:r>
      <w:proofErr w:type="gramEnd"/>
      <w:r>
        <w:rPr>
          <w:rStyle w:val="NormalTok"/>
        </w:rPr>
        <w:t xml:space="preserve"> enKucuk </w:t>
      </w:r>
      <w:r>
        <w:rPr>
          <w:rStyle w:val="OperatorTok"/>
        </w:rPr>
        <w:t>=</w:t>
      </w:r>
      <w:r>
        <w:rPr>
          <w:rStyle w:val="NormalTok"/>
        </w:rPr>
        <w:t xml:space="preserve"> </w:t>
      </w:r>
      <w:proofErr w:type="gramStart"/>
      <w:r>
        <w:rPr>
          <w:rStyle w:val="NormalTok"/>
        </w:rPr>
        <w:t>notlar</w:t>
      </w:r>
      <w:r>
        <w:rPr>
          <w:rStyle w:val="OperatorTok"/>
        </w:rPr>
        <w:t>[</w:t>
      </w:r>
      <w:proofErr w:type="gramEnd"/>
      <w:r>
        <w:rPr>
          <w:rStyle w:val="DecValTok"/>
        </w:rPr>
        <w:t>0</w:t>
      </w:r>
      <w:r>
        <w:rPr>
          <w:rStyle w:val="OperatorTok"/>
        </w:rPr>
        <w:t>];</w:t>
      </w:r>
    </w:p>
    <w:p w14:paraId="4A6A01FA" w14:textId="77777777" w:rsidR="00FF55F6" w:rsidRDefault="00000000">
      <w:pPr>
        <w:pStyle w:val="Balk3"/>
      </w:pPr>
      <w:bookmarkStart w:id="974" w:name="X0551ad55b855020d6812a3247f306e3a5de8069"/>
      <w:bookmarkStart w:id="975" w:name="_Toc228881195"/>
      <w:bookmarkEnd w:id="972"/>
      <w:r>
        <w:t>9.24.4 Ortalama hesabında tam sayı bölmesi yapmak</w:t>
      </w:r>
      <w:bookmarkEnd w:id="975"/>
    </w:p>
    <w:p w14:paraId="4A6A01FB" w14:textId="77777777" w:rsidR="00FF55F6" w:rsidRDefault="00000000">
      <w:r>
        <w:t>Yanlış kullanım:</w:t>
      </w:r>
    </w:p>
    <w:p w14:paraId="4A6A01FC" w14:textId="77777777" w:rsidR="00FF55F6" w:rsidRDefault="00000000">
      <w:pPr>
        <w:pStyle w:val="SourceCode"/>
      </w:pPr>
      <w:proofErr w:type="gramStart"/>
      <w:r>
        <w:rPr>
          <w:rStyle w:val="DataTypeTok"/>
        </w:rPr>
        <w:t>double</w:t>
      </w:r>
      <w:proofErr w:type="gramEnd"/>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w:t>
      </w:r>
      <w:proofErr w:type="gramStart"/>
      <w:r>
        <w:rPr>
          <w:rStyle w:val="NormalTok"/>
        </w:rPr>
        <w:t>notlar</w:t>
      </w:r>
      <w:r>
        <w:rPr>
          <w:rStyle w:val="OperatorTok"/>
        </w:rPr>
        <w:t>.</w:t>
      </w:r>
      <w:r>
        <w:rPr>
          <w:rStyle w:val="FunctionTok"/>
        </w:rPr>
        <w:t>length</w:t>
      </w:r>
      <w:proofErr w:type="gramEnd"/>
      <w:r>
        <w:rPr>
          <w:rStyle w:val="OperatorTok"/>
        </w:rPr>
        <w:t>;</w:t>
      </w:r>
    </w:p>
    <w:p w14:paraId="4A6A01FD" w14:textId="77777777" w:rsidR="00FF55F6" w:rsidRDefault="00000000">
      <w:r>
        <w:t>Düzeltme:</w:t>
      </w:r>
    </w:p>
    <w:p w14:paraId="4A6A01FE" w14:textId="77777777" w:rsidR="00FF55F6" w:rsidRDefault="00000000">
      <w:pPr>
        <w:pStyle w:val="SourceCode"/>
      </w:pPr>
      <w:proofErr w:type="gramStart"/>
      <w:r>
        <w:rPr>
          <w:rStyle w:val="DataTypeTok"/>
        </w:rPr>
        <w:t>double</w:t>
      </w:r>
      <w:proofErr w:type="gramEnd"/>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w:t>
      </w:r>
      <w:proofErr w:type="gramStart"/>
      <w:r>
        <w:rPr>
          <w:rStyle w:val="NormalTok"/>
        </w:rPr>
        <w:t>notlar</w:t>
      </w:r>
      <w:r>
        <w:rPr>
          <w:rStyle w:val="OperatorTok"/>
        </w:rPr>
        <w:t>.</w:t>
      </w:r>
      <w:r>
        <w:rPr>
          <w:rStyle w:val="FunctionTok"/>
        </w:rPr>
        <w:t>length</w:t>
      </w:r>
      <w:proofErr w:type="gramEnd"/>
      <w:r>
        <w:rPr>
          <w:rStyle w:val="OperatorTok"/>
        </w:rPr>
        <w:t>;</w:t>
      </w:r>
    </w:p>
    <w:p w14:paraId="4A6A01FF" w14:textId="77777777" w:rsidR="00FF55F6" w:rsidRDefault="00000000">
      <w:pPr>
        <w:pStyle w:val="Balk3"/>
      </w:pPr>
      <w:bookmarkStart w:id="976" w:name="X7c26849bc4dccfac575d16cfa67260b4accb056"/>
      <w:bookmarkStart w:id="977" w:name="_Toc228881196"/>
      <w:bookmarkEnd w:id="974"/>
      <w:r>
        <w:t>9.24.5 İki boyutlu dizide satır ve sütunu karıştırmak</w:t>
      </w:r>
      <w:bookmarkEnd w:id="977"/>
    </w:p>
    <w:p w14:paraId="4A6A0200" w14:textId="77777777" w:rsidR="00FF55F6" w:rsidRDefault="00000000">
      <w:r>
        <w:t>Yanlış kullanım:</w:t>
      </w:r>
    </w:p>
    <w:p w14:paraId="4A6A0201"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r>
        <w:rPr>
          <w:rStyle w:val="NormalTok"/>
        </w:rPr>
        <w:t>sutun</w:t>
      </w:r>
      <w:r>
        <w:rPr>
          <w:rStyle w:val="OperatorTok"/>
        </w:rPr>
        <w:t>][</w:t>
      </w:r>
      <w:r>
        <w:rPr>
          <w:rStyle w:val="NormalTok"/>
        </w:rPr>
        <w:t>satir</w:t>
      </w:r>
      <w:r>
        <w:rPr>
          <w:rStyle w:val="OperatorTok"/>
        </w:rPr>
        <w:t>]);</w:t>
      </w:r>
    </w:p>
    <w:p w14:paraId="4A6A0202" w14:textId="77777777" w:rsidR="00FF55F6" w:rsidRDefault="00000000">
      <w:r>
        <w:t>Düzeltme:</w:t>
      </w:r>
    </w:p>
    <w:p w14:paraId="4A6A0203"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r>
        <w:rPr>
          <w:rStyle w:val="NormalTok"/>
        </w:rPr>
        <w:t>satir</w:t>
      </w:r>
      <w:r>
        <w:rPr>
          <w:rStyle w:val="OperatorTok"/>
        </w:rPr>
        <w:t>][</w:t>
      </w:r>
      <w:r>
        <w:rPr>
          <w:rStyle w:val="NormalTok"/>
        </w:rPr>
        <w:t>sutun</w:t>
      </w:r>
      <w:r>
        <w:rPr>
          <w:rStyle w:val="OperatorTok"/>
        </w:rPr>
        <w:t>]);</w:t>
      </w:r>
    </w:p>
    <w:p w14:paraId="4A6A0204" w14:textId="77777777" w:rsidR="00FF55F6" w:rsidRDefault="00000000">
      <w:r>
        <w:t>Satır ve sütun rollerinin problem bağlamında net tanımlanması gerekir.</w:t>
      </w:r>
    </w:p>
    <w:p w14:paraId="4A6A0205" w14:textId="77777777" w:rsidR="00FF55F6" w:rsidRDefault="00000000">
      <w:pPr>
        <w:pStyle w:val="Balk3"/>
      </w:pPr>
      <w:bookmarkStart w:id="978" w:name="sütun-sayısını-yanlış-varsaymak"/>
      <w:bookmarkStart w:id="979" w:name="_Toc228881197"/>
      <w:bookmarkEnd w:id="976"/>
      <w:r>
        <w:t>9.24.6 Sütun sayısını yanlış varsaymak</w:t>
      </w:r>
      <w:bookmarkEnd w:id="979"/>
    </w:p>
    <w:p w14:paraId="4A6A0206" w14:textId="77777777" w:rsidR="00FF55F6" w:rsidRDefault="00000000">
      <w:r>
        <w:t>Yanlış kullanım:</w:t>
      </w:r>
    </w:p>
    <w:p w14:paraId="4A6A0207"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proofErr w:type="gramStart"/>
      <w:r>
        <w:rPr>
          <w:rStyle w:val="OperatorTok"/>
        </w:rPr>
        <w:t>&lt;</w:t>
      </w:r>
      <w:r>
        <w:rPr>
          <w:rStyle w:val="NormalTok"/>
        </w:rPr>
        <w:t xml:space="preserve"> notlar</w:t>
      </w:r>
      <w:proofErr w:type="gramEnd"/>
      <w:r>
        <w:rPr>
          <w:rStyle w:val="OperatorTok"/>
        </w:rPr>
        <w:t>.</w:t>
      </w:r>
      <w:r>
        <w:rPr>
          <w:rStyle w:val="FunctionTok"/>
        </w:rPr>
        <w:t>length</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proofErr w:type="gramStart"/>
      <w:r>
        <w:rPr>
          <w:rStyle w:val="DecValTok"/>
        </w:rPr>
        <w:t>0</w:t>
      </w:r>
      <w:r>
        <w:rPr>
          <w:rStyle w:val="OperatorTok"/>
        </w:rPr>
        <w:t>][</w:t>
      </w:r>
      <w:proofErr w:type="gramEnd"/>
      <w:r>
        <w:rPr>
          <w:rStyle w:val="NormalTok"/>
        </w:rPr>
        <w:t>sutun</w:t>
      </w:r>
      <w:r>
        <w:rPr>
          <w:rStyle w:val="OperatorTok"/>
        </w:rPr>
        <w:t>]);</w:t>
      </w:r>
      <w:r>
        <w:br/>
      </w:r>
      <w:r>
        <w:rPr>
          <w:rStyle w:val="OperatorTok"/>
        </w:rPr>
        <w:t>}</w:t>
      </w:r>
    </w:p>
    <w:p w14:paraId="4A6A0208" w14:textId="77777777" w:rsidR="00FF55F6" w:rsidRDefault="00000000">
      <w:r>
        <w:t>Düzeltme:</w:t>
      </w:r>
    </w:p>
    <w:p w14:paraId="4A6A0209"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proofErr w:type="gramStart"/>
      <w:r>
        <w:rPr>
          <w:rStyle w:val="OperatorTok"/>
        </w:rPr>
        <w:t>&lt;</w:t>
      </w:r>
      <w:r>
        <w:rPr>
          <w:rStyle w:val="NormalTok"/>
        </w:rPr>
        <w:t xml:space="preserve"> notlar</w:t>
      </w:r>
      <w:proofErr w:type="gramEnd"/>
      <w:r>
        <w:rPr>
          <w:rStyle w:val="OperatorTok"/>
        </w:rPr>
        <w:t>[</w:t>
      </w:r>
      <w:r>
        <w:rPr>
          <w:rStyle w:val="DecValTok"/>
        </w:rPr>
        <w:t>0</w:t>
      </w:r>
      <w:proofErr w:type="gramStart"/>
      <w:r>
        <w:rPr>
          <w:rStyle w:val="OperatorTok"/>
        </w:rPr>
        <w:t>].</w:t>
      </w:r>
      <w:r>
        <w:rPr>
          <w:rStyle w:val="FunctionTok"/>
        </w:rPr>
        <w:t>length</w:t>
      </w:r>
      <w:proofErr w:type="gramEnd"/>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proofErr w:type="gramStart"/>
      <w:r>
        <w:rPr>
          <w:rStyle w:val="DecValTok"/>
        </w:rPr>
        <w:t>0</w:t>
      </w:r>
      <w:r>
        <w:rPr>
          <w:rStyle w:val="OperatorTok"/>
        </w:rPr>
        <w:t>][</w:t>
      </w:r>
      <w:proofErr w:type="gramEnd"/>
      <w:r>
        <w:rPr>
          <w:rStyle w:val="NormalTok"/>
        </w:rPr>
        <w:t>sutun</w:t>
      </w:r>
      <w:r>
        <w:rPr>
          <w:rStyle w:val="OperatorTok"/>
        </w:rPr>
        <w:t>]);</w:t>
      </w:r>
      <w:r>
        <w:br/>
      </w:r>
      <w:r>
        <w:rPr>
          <w:rStyle w:val="OperatorTok"/>
        </w:rPr>
        <w:t>}</w:t>
      </w:r>
    </w:p>
    <w:p w14:paraId="4A6A020A" w14:textId="77777777" w:rsidR="00FF55F6" w:rsidRDefault="00000000">
      <w:r>
        <w:t xml:space="preserve">Sütun sayısı için ilgili satırın </w:t>
      </w:r>
      <w:r>
        <w:rPr>
          <w:rStyle w:val="VerbatimChar"/>
        </w:rPr>
        <w:t>length</w:t>
      </w:r>
      <w:r>
        <w:t xml:space="preserve"> değeri kullanılmalıdır.</w:t>
      </w:r>
    </w:p>
    <w:p w14:paraId="4A6A020B" w14:textId="77777777" w:rsidR="00FF55F6" w:rsidRDefault="00000000">
      <w:pPr>
        <w:pStyle w:val="Balk2"/>
      </w:pPr>
      <w:bookmarkStart w:id="980" w:name="hata-ayıklama-egzersizi-8"/>
      <w:bookmarkStart w:id="981" w:name="_Toc228881198"/>
      <w:bookmarkEnd w:id="966"/>
      <w:bookmarkEnd w:id="978"/>
      <w:r>
        <w:t>9.25 Hata ayıklama egzersizi</w:t>
      </w:r>
      <w:bookmarkEnd w:id="981"/>
    </w:p>
    <w:p w14:paraId="4A6A020C" w14:textId="77777777" w:rsidR="00FF55F6" w:rsidRDefault="00000000">
      <w:r>
        <w:t xml:space="preserve">Aşağıdaki kodun </w:t>
      </w:r>
      <w:r>
        <w:rPr>
          <w:rStyle w:val="VerbatimChar"/>
        </w:rPr>
        <w:t>DiziHatasi.java</w:t>
      </w:r>
      <w:r>
        <w:t xml:space="preserve"> adlı dosyaya kaydedildiğini düşünelim.</w:t>
      </w:r>
    </w:p>
    <w:p w14:paraId="4A6A020D" w14:textId="77777777" w:rsidR="00FF55F6" w:rsidRDefault="00000000">
      <w:pPr>
        <w:pStyle w:val="GvdeMetni"/>
      </w:pPr>
      <w:r>
        <w:rPr>
          <w:b/>
          <w:bCs/>
        </w:rPr>
        <w:t>Kod kimliği:</w:t>
      </w:r>
      <w:r>
        <w:t xml:space="preserve"> </w:t>
      </w:r>
      <w:r>
        <w:rPr>
          <w:rStyle w:val="VerbatimChar"/>
        </w:rPr>
        <w:t>b09_kod48_hata_ayiklama_egzersizi</w:t>
      </w:r>
    </w:p>
    <w:p w14:paraId="4A6A020E" w14:textId="2C8C8F42" w:rsidR="00FF55F6" w:rsidRDefault="00000000">
      <w:pPr>
        <w:pStyle w:val="GvdeMetni"/>
      </w:pPr>
      <w:r>
        <w:rPr>
          <w:b/>
          <w:bCs/>
        </w:rPr>
        <w:t>Kod erişimi:</w:t>
      </w:r>
      <w:r>
        <w:t xml:space="preserve"> </w:t>
      </w:r>
      <w:hyperlink r:id="rId380">
        <w:r w:rsidR="00FF55F6">
          <w:t>Kod sayfası</w:t>
        </w:r>
      </w:hyperlink>
      <w:r>
        <w:t xml:space="preserve"> | </w:t>
      </w:r>
      <w:hyperlink r:id="rId381">
        <w:r w:rsidR="00FF55F6">
          <w:t>Kaynak kod</w:t>
        </w:r>
      </w:hyperlink>
      <w:r>
        <w:t xml:space="preserve"> |</w:t>
      </w:r>
    </w:p>
    <w:p w14:paraId="4A6A020F" w14:textId="77777777" w:rsidR="00FF55F6" w:rsidRDefault="00000000">
      <w:pPr>
        <w:pStyle w:val="GvdeMetni"/>
      </w:pPr>
      <w:r>
        <w:rPr>
          <w:b/>
          <w:bCs/>
        </w:rPr>
        <w:t>QR erişimi:</w:t>
      </w:r>
      <w:r>
        <w:t xml:space="preserve"> Kod sayfası ve kaynak kod için aşağıdaki iki QR kod kullanılabilir.</w:t>
      </w:r>
    </w:p>
    <w:p w14:paraId="4A6A0210" w14:textId="77777777" w:rsidR="00FF55F6" w:rsidRDefault="00000000">
      <w:pPr>
        <w:pStyle w:val="GvdeMetni"/>
      </w:pPr>
      <w:r>
        <w:rPr>
          <w:noProof/>
        </w:rPr>
        <w:lastRenderedPageBreak/>
        <w:drawing>
          <wp:inline distT="0" distB="0" distL="0" distR="0" wp14:anchorId="4A6A3DE6" wp14:editId="4A6A3DE7">
            <wp:extent cx="1007999" cy="1007999"/>
            <wp:effectExtent l="0" t="0" r="0" b="0"/>
            <wp:docPr id="1479" name="Picture" descr="Kod sayfası QR — b09_kod48_hata_ayiklama_egzersizi"/>
            <wp:cNvGraphicFramePr/>
            <a:graphic xmlns:a="http://schemas.openxmlformats.org/drawingml/2006/main">
              <a:graphicData uri="http://schemas.openxmlformats.org/drawingml/2006/picture">
                <pic:pic xmlns:pic="http://schemas.openxmlformats.org/drawingml/2006/picture">
                  <pic:nvPicPr>
                    <pic:cNvPr id="1480" name="Picture" descr="qr_kod_sayfasi/b09_kod48_hata_ayiklama_egzersizi__kod_sayfasi_qr.png"/>
                    <pic:cNvPicPr>
                      <a:picLocks noChangeAspect="1" noChangeArrowheads="1"/>
                    </pic:cNvPicPr>
                  </pic:nvPicPr>
                  <pic:blipFill>
                    <a:blip r:embed="rId38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E8" wp14:editId="4A6A3DE9">
            <wp:extent cx="1007999" cy="1007999"/>
            <wp:effectExtent l="0" t="0" r="0" b="0"/>
            <wp:docPr id="1482" name="Picture" descr="Kaynak kod QR — b09_kod48_hata_ayiklama_egzersizi"/>
            <wp:cNvGraphicFramePr/>
            <a:graphic xmlns:a="http://schemas.openxmlformats.org/drawingml/2006/main">
              <a:graphicData uri="http://schemas.openxmlformats.org/drawingml/2006/picture">
                <pic:pic xmlns:pic="http://schemas.openxmlformats.org/drawingml/2006/picture">
                  <pic:nvPicPr>
                    <pic:cNvPr id="1483" name="Picture" descr="qr_kaynak_kod/b09_kod48_hata_ayiklama_egzersizi__kaynak_kod_qr.png"/>
                    <pic:cNvPicPr>
                      <a:picLocks noChangeAspect="1" noChangeArrowheads="1"/>
                    </pic:cNvPicPr>
                  </pic:nvPicPr>
                  <pic:blipFill>
                    <a:blip r:embed="rId383"/>
                    <a:stretch>
                      <a:fillRect/>
                    </a:stretch>
                  </pic:blipFill>
                  <pic:spPr bwMode="auto">
                    <a:xfrm>
                      <a:off x="0" y="0"/>
                      <a:ext cx="1007999" cy="1007999"/>
                    </a:xfrm>
                    <a:prstGeom prst="rect">
                      <a:avLst/>
                    </a:prstGeom>
                    <a:noFill/>
                    <a:ln w="9525">
                      <a:noFill/>
                      <a:headEnd/>
                      <a:tailEnd/>
                    </a:ln>
                  </pic:spPr>
                </pic:pic>
              </a:graphicData>
            </a:graphic>
          </wp:inline>
        </w:drawing>
      </w:r>
    </w:p>
    <w:p w14:paraId="4A6A0211" w14:textId="77777777" w:rsidR="00FF55F6" w:rsidRDefault="00000000">
      <w:pPr>
        <w:pStyle w:val="SourceCode"/>
      </w:pPr>
      <w:r>
        <w:rPr>
          <w:rStyle w:val="CommentTok"/>
        </w:rPr>
        <w:t>// Dosya: DiziHatasi.java</w:t>
      </w:r>
      <w:r>
        <w:br/>
      </w:r>
      <w:r>
        <w:rPr>
          <w:rStyle w:val="KeywordTok"/>
        </w:rPr>
        <w:t>public</w:t>
      </w:r>
      <w:r>
        <w:rPr>
          <w:rStyle w:val="NormalTok"/>
        </w:rPr>
        <w:t xml:space="preserve"> </w:t>
      </w:r>
      <w:r>
        <w:rPr>
          <w:rStyle w:val="KeywordTok"/>
        </w:rPr>
        <w:t>class</w:t>
      </w:r>
      <w:r>
        <w:rPr>
          <w:rStyle w:val="NormalTok"/>
        </w:rPr>
        <w:t xml:space="preserve"> DiziHatasi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notlar</w:t>
      </w:r>
      <w:r>
        <w:rPr>
          <w:rStyle w:val="OperatorTok"/>
        </w:rPr>
        <w:t>[</w:t>
      </w:r>
      <w:r>
        <w:rPr>
          <w:rStyle w:val="NormalTok"/>
        </w:rPr>
        <w:t>i</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notlar</w:t>
      </w:r>
      <w:r>
        <w:rPr>
          <w:rStyle w:val="OperatorTok"/>
        </w:rPr>
        <w:t>.</w:t>
      </w:r>
      <w:r>
        <w:rPr>
          <w:rStyle w:val="FunctionTok"/>
        </w:rPr>
        <w:t>length</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br/>
      </w:r>
      <w:r>
        <w:rPr>
          <w:rStyle w:val="NormalTok"/>
        </w:rPr>
        <w:t xml:space="preserve">        </w:t>
      </w:r>
      <w:r>
        <w:rPr>
          <w:rStyle w:val="DataTypeTok"/>
        </w:rPr>
        <w:t>int</w:t>
      </w:r>
      <w:r>
        <w:rPr>
          <w:rStyle w:val="OperatorTok"/>
        </w:rPr>
        <w:t>[][]</w:t>
      </w:r>
      <w:r>
        <w:rPr>
          <w:rStyle w:val="NormalTok"/>
        </w:rPr>
        <w:t xml:space="preserve"> tablo </w:t>
      </w:r>
      <w:r>
        <w:rPr>
          <w:rStyle w:val="OperatorTok"/>
        </w:rPr>
        <w:t>=</w:t>
      </w:r>
      <w:r>
        <w:rPr>
          <w:rStyle w:val="NormalTok"/>
        </w:rPr>
        <w:t xml:space="preserve"> </w:t>
      </w:r>
      <w:r>
        <w:rPr>
          <w:rStyle w:val="OperatorTok"/>
        </w:rPr>
        <w:t>{</w:t>
      </w:r>
      <w:r>
        <w:br/>
      </w:r>
      <w:r>
        <w:rPr>
          <w:rStyle w:val="NormalTok"/>
        </w:rPr>
        <w:t xml:space="preserve">            </w:t>
      </w:r>
      <w:r>
        <w:rPr>
          <w:rStyle w:val="OperatorTok"/>
        </w:rPr>
        <w:t>{</w:t>
      </w:r>
      <w:r>
        <w:rPr>
          <w:rStyle w:val="DecValTok"/>
        </w:rPr>
        <w:t>1</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3</w:t>
      </w:r>
      <w:r>
        <w:rPr>
          <w:rStyle w:val="OperatorTok"/>
        </w:rPr>
        <w:t>},</w:t>
      </w:r>
      <w:r>
        <w:br/>
      </w:r>
      <w:r>
        <w:rPr>
          <w:rStyle w:val="NormalTok"/>
        </w:rPr>
        <w:t xml:space="preserve">            </w:t>
      </w:r>
      <w:r>
        <w:rPr>
          <w:rStyle w:val="OperatorTok"/>
        </w:rPr>
        <w:t>{</w:t>
      </w:r>
      <w:r>
        <w:rPr>
          <w:rStyle w:val="DecValTok"/>
        </w:rPr>
        <w:t>4</w:t>
      </w:r>
      <w:r>
        <w:rPr>
          <w:rStyle w:val="OperatorTok"/>
        </w:rPr>
        <w:t>,</w:t>
      </w:r>
      <w:r>
        <w:rPr>
          <w:rStyle w:val="NormalTok"/>
        </w:rPr>
        <w:t xml:space="preserve"> </w:t>
      </w:r>
      <w:r>
        <w:rPr>
          <w:rStyle w:val="DecValTok"/>
        </w:rPr>
        <w:t>5</w:t>
      </w:r>
      <w:r>
        <w:rPr>
          <w:rStyle w:val="OperatorTok"/>
        </w:rPr>
        <w:t>,</w:t>
      </w:r>
      <w:r>
        <w:rPr>
          <w:rStyle w:val="NormalTok"/>
        </w:rPr>
        <w:t xml:space="preserve"> </w:t>
      </w:r>
      <w:r>
        <w:rPr>
          <w:rStyle w:val="DecValTok"/>
        </w:rPr>
        <w:t>6</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r>
        <w:rPr>
          <w:rStyle w:val="OperatorTok"/>
        </w:rPr>
        <w:t>&lt;</w:t>
      </w:r>
      <w:r>
        <w:rPr>
          <w:rStyle w:val="NormalTok"/>
        </w:rPr>
        <w:t xml:space="preserve"> tablo</w:t>
      </w:r>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r>
        <w:rPr>
          <w:rStyle w:val="OperatorTok"/>
        </w:rPr>
        <w:t>&lt;</w:t>
      </w:r>
      <w:r>
        <w:rPr>
          <w:rStyle w:val="NormalTok"/>
        </w:rPr>
        <w:t xml:space="preserve"> tablo</w:t>
      </w:r>
      <w:r>
        <w:rPr>
          <w:rStyle w:val="OperatorTok"/>
        </w:rPr>
        <w:t>.</w:t>
      </w:r>
      <w:r>
        <w:rPr>
          <w:rStyle w:val="FunctionTok"/>
        </w:rPr>
        <w:t>length</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NormalTok"/>
        </w:rPr>
        <w:t>tablo</w:t>
      </w:r>
      <w:r>
        <w:rPr>
          <w:rStyle w:val="OperatorTok"/>
        </w:rPr>
        <w:t>[</w:t>
      </w:r>
      <w:r>
        <w:rPr>
          <w:rStyle w:val="NormalTok"/>
        </w:rPr>
        <w:t>satir</w:t>
      </w:r>
      <w:r>
        <w:rPr>
          <w:rStyle w:val="OperatorTok"/>
        </w:rPr>
        <w:t>][</w:t>
      </w:r>
      <w:r>
        <w:rPr>
          <w:rStyle w:val="NormalTok"/>
        </w:rPr>
        <w:t>sutun</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0212" w14:textId="77777777" w:rsidR="00FF55F6" w:rsidRDefault="00000000">
      <w:r>
        <w:t>Bu kodda üç önemli hata vardır:</w:t>
      </w:r>
    </w:p>
    <w:p w14:paraId="4A6A0213" w14:textId="77777777" w:rsidR="00FF55F6" w:rsidRDefault="00000000">
      <w:pPr>
        <w:pStyle w:val="Compact"/>
        <w:numPr>
          <w:ilvl w:val="0"/>
          <w:numId w:val="204"/>
        </w:numPr>
      </w:pPr>
      <w:r>
        <w:t xml:space="preserve">Tek boyutlu dizi döngüsü </w:t>
      </w:r>
      <w:r>
        <w:rPr>
          <w:rStyle w:val="VerbatimChar"/>
        </w:rPr>
        <w:t>i = 1</w:t>
      </w:r>
      <w:r>
        <w:t xml:space="preserve"> ile başlamıştır; ilk eleman atlanır.</w:t>
      </w:r>
    </w:p>
    <w:p w14:paraId="4A6A0214" w14:textId="77777777" w:rsidR="00FF55F6" w:rsidRDefault="00000000">
      <w:pPr>
        <w:pStyle w:val="Compact"/>
        <w:numPr>
          <w:ilvl w:val="0"/>
          <w:numId w:val="204"/>
        </w:numPr>
      </w:pPr>
      <w:r>
        <w:t xml:space="preserve">Döngü koşulu </w:t>
      </w:r>
      <w:r>
        <w:rPr>
          <w:rStyle w:val="VerbatimChar"/>
        </w:rPr>
        <w:t xml:space="preserve">i &lt;= </w:t>
      </w:r>
      <w:proofErr w:type="gramStart"/>
      <w:r>
        <w:rPr>
          <w:rStyle w:val="VerbatimChar"/>
        </w:rPr>
        <w:t>notlar.length</w:t>
      </w:r>
      <w:proofErr w:type="gramEnd"/>
      <w:r>
        <w:t xml:space="preserve"> olduğu için son turda geçersiz indekse erişilir.</w:t>
      </w:r>
    </w:p>
    <w:p w14:paraId="4A6A0215" w14:textId="77777777" w:rsidR="00FF55F6" w:rsidRDefault="00000000">
      <w:pPr>
        <w:pStyle w:val="Compact"/>
        <w:numPr>
          <w:ilvl w:val="0"/>
          <w:numId w:val="204"/>
        </w:numPr>
      </w:pPr>
      <w:r>
        <w:t>Ortalama hesabında tam sayı bölmesi yapılmaktadır.</w:t>
      </w:r>
    </w:p>
    <w:p w14:paraId="4A6A0216" w14:textId="77777777" w:rsidR="00FF55F6" w:rsidRDefault="00000000">
      <w:pPr>
        <w:pStyle w:val="Compact"/>
        <w:numPr>
          <w:ilvl w:val="0"/>
          <w:numId w:val="204"/>
        </w:numPr>
      </w:pPr>
      <w:r>
        <w:t>İki boyutlu dizide iç döngü sütun sayısı yerine satır sayısını kullanmaktadır.</w:t>
      </w:r>
    </w:p>
    <w:p w14:paraId="4A6A0217" w14:textId="77777777" w:rsidR="00FF55F6" w:rsidRDefault="00000000">
      <w:r>
        <w:t>Düzeltilmiş kod:</w:t>
      </w:r>
    </w:p>
    <w:p w14:paraId="4A6A0218" w14:textId="77777777" w:rsidR="00FF55F6" w:rsidRDefault="00000000">
      <w:pPr>
        <w:pStyle w:val="GvdeMetni"/>
      </w:pPr>
      <w:r>
        <w:rPr>
          <w:b/>
          <w:bCs/>
        </w:rPr>
        <w:t>Kod kimliği:</w:t>
      </w:r>
      <w:r>
        <w:t xml:space="preserve"> </w:t>
      </w:r>
      <w:r>
        <w:rPr>
          <w:rStyle w:val="VerbatimChar"/>
        </w:rPr>
        <w:t>b09_kod49_hata_ayiklama_egzersizi</w:t>
      </w:r>
    </w:p>
    <w:p w14:paraId="4A6A0219" w14:textId="588242FB" w:rsidR="00FF55F6" w:rsidRDefault="00000000">
      <w:pPr>
        <w:pStyle w:val="GvdeMetni"/>
      </w:pPr>
      <w:r>
        <w:rPr>
          <w:b/>
          <w:bCs/>
        </w:rPr>
        <w:t>Kod erişimi:</w:t>
      </w:r>
      <w:r>
        <w:t xml:space="preserve"> </w:t>
      </w:r>
      <w:hyperlink r:id="rId384">
        <w:r w:rsidR="00FF55F6">
          <w:t>Kod sayfası</w:t>
        </w:r>
      </w:hyperlink>
      <w:r>
        <w:t xml:space="preserve"> | </w:t>
      </w:r>
      <w:hyperlink r:id="rId385">
        <w:r w:rsidR="00FF55F6">
          <w:t>Kaynak kod</w:t>
        </w:r>
      </w:hyperlink>
      <w:r>
        <w:t xml:space="preserve"> |</w:t>
      </w:r>
    </w:p>
    <w:p w14:paraId="4A6A021A" w14:textId="77777777" w:rsidR="00FF55F6" w:rsidRDefault="00000000">
      <w:pPr>
        <w:pStyle w:val="GvdeMetni"/>
      </w:pPr>
      <w:r>
        <w:rPr>
          <w:b/>
          <w:bCs/>
        </w:rPr>
        <w:t>QR erişimi:</w:t>
      </w:r>
      <w:r>
        <w:t xml:space="preserve"> Kod sayfası ve kaynak kod için aşağıdaki iki QR kod kullanılabilir.</w:t>
      </w:r>
    </w:p>
    <w:p w14:paraId="4A6A021B" w14:textId="77777777" w:rsidR="00FF55F6" w:rsidRDefault="00000000">
      <w:pPr>
        <w:pStyle w:val="GvdeMetni"/>
      </w:pPr>
      <w:r>
        <w:rPr>
          <w:noProof/>
        </w:rPr>
        <w:drawing>
          <wp:inline distT="0" distB="0" distL="0" distR="0" wp14:anchorId="4A6A3DEA" wp14:editId="4A6A3DEB">
            <wp:extent cx="1007999" cy="1007999"/>
            <wp:effectExtent l="0" t="0" r="0" b="0"/>
            <wp:docPr id="1487" name="Picture" descr="Kod sayfası QR — b09_kod49_hata_ayiklama_egzersizi"/>
            <wp:cNvGraphicFramePr/>
            <a:graphic xmlns:a="http://schemas.openxmlformats.org/drawingml/2006/main">
              <a:graphicData uri="http://schemas.openxmlformats.org/drawingml/2006/picture">
                <pic:pic xmlns:pic="http://schemas.openxmlformats.org/drawingml/2006/picture">
                  <pic:nvPicPr>
                    <pic:cNvPr id="1488" name="Picture" descr="qr_kod_sayfasi/b09_kod49_hata_ayiklama_egzersizi__kod_sayfasi_qr.png"/>
                    <pic:cNvPicPr>
                      <a:picLocks noChangeAspect="1" noChangeArrowheads="1"/>
                    </pic:cNvPicPr>
                  </pic:nvPicPr>
                  <pic:blipFill>
                    <a:blip r:embed="rId38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DEC" wp14:editId="4A6A3DED">
            <wp:extent cx="1007999" cy="1007999"/>
            <wp:effectExtent l="0" t="0" r="0" b="0"/>
            <wp:docPr id="1490" name="Picture" descr="Kaynak kod QR — b09_kod49_hata_ayiklama_egzersizi"/>
            <wp:cNvGraphicFramePr/>
            <a:graphic xmlns:a="http://schemas.openxmlformats.org/drawingml/2006/main">
              <a:graphicData uri="http://schemas.openxmlformats.org/drawingml/2006/picture">
                <pic:pic xmlns:pic="http://schemas.openxmlformats.org/drawingml/2006/picture">
                  <pic:nvPicPr>
                    <pic:cNvPr id="1491" name="Picture" descr="qr_kaynak_kod/b09_kod49_hata_ayiklama_egzersizi__kaynak_kod_qr.png"/>
                    <pic:cNvPicPr>
                      <a:picLocks noChangeAspect="1" noChangeArrowheads="1"/>
                    </pic:cNvPicPr>
                  </pic:nvPicPr>
                  <pic:blipFill>
                    <a:blip r:embed="rId387"/>
                    <a:stretch>
                      <a:fillRect/>
                    </a:stretch>
                  </pic:blipFill>
                  <pic:spPr bwMode="auto">
                    <a:xfrm>
                      <a:off x="0" y="0"/>
                      <a:ext cx="1007999" cy="1007999"/>
                    </a:xfrm>
                    <a:prstGeom prst="rect">
                      <a:avLst/>
                    </a:prstGeom>
                    <a:noFill/>
                    <a:ln w="9525">
                      <a:noFill/>
                      <a:headEnd/>
                      <a:tailEnd/>
                    </a:ln>
                  </pic:spPr>
                </pic:pic>
              </a:graphicData>
            </a:graphic>
          </wp:inline>
        </w:drawing>
      </w:r>
    </w:p>
    <w:p w14:paraId="4A6A021C" w14:textId="77777777" w:rsidR="00FF55F6" w:rsidRDefault="00000000">
      <w:pPr>
        <w:pStyle w:val="SourceCode"/>
      </w:pPr>
      <w:r>
        <w:rPr>
          <w:rStyle w:val="CommentTok"/>
        </w:rPr>
        <w:t>// Dosya: DiziHatasi.java</w:t>
      </w:r>
      <w:r>
        <w:br/>
      </w:r>
      <w:r>
        <w:rPr>
          <w:rStyle w:val="KeywordTok"/>
        </w:rPr>
        <w:t>public</w:t>
      </w:r>
      <w:r>
        <w:rPr>
          <w:rStyle w:val="NormalTok"/>
        </w:rPr>
        <w:t xml:space="preserve"> </w:t>
      </w:r>
      <w:r>
        <w:rPr>
          <w:rStyle w:val="KeywordTok"/>
        </w:rPr>
        <w:t>class</w:t>
      </w:r>
      <w:r>
        <w:rPr>
          <w:rStyle w:val="NormalTok"/>
        </w:rPr>
        <w:t xml:space="preserve"> DiziHatasi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80</w:t>
      </w:r>
      <w:r>
        <w:rPr>
          <w:rStyle w:val="OperatorTok"/>
        </w:rPr>
        <w:t>,</w:t>
      </w:r>
      <w:r>
        <w:rPr>
          <w:rStyle w:val="NormalTok"/>
        </w:rPr>
        <w:t xml:space="preserve"> </w:t>
      </w:r>
      <w:r>
        <w:rPr>
          <w:rStyle w:val="DecValTok"/>
        </w:rPr>
        <w:t>75</w:t>
      </w:r>
      <w:r>
        <w:rPr>
          <w:rStyle w:val="OperatorTok"/>
        </w:rPr>
        <w:t>,</w:t>
      </w:r>
      <w:r>
        <w:rPr>
          <w:rStyle w:val="NormalTok"/>
        </w:rPr>
        <w:t xml:space="preserve"> </w:t>
      </w:r>
      <w:r>
        <w:rPr>
          <w:rStyle w:val="DecValTok"/>
        </w:rPr>
        <w:t>90</w:t>
      </w:r>
      <w:r>
        <w:rPr>
          <w:rStyle w:val="OperatorTok"/>
        </w:rPr>
        <w:t>};</w:t>
      </w:r>
      <w:r>
        <w:br/>
      </w:r>
      <w:r>
        <w:lastRenderedPageBreak/>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notlar</w:t>
      </w:r>
      <w:r>
        <w:rPr>
          <w:rStyle w:val="OperatorTok"/>
        </w:rPr>
        <w:t>[</w:t>
      </w:r>
      <w:r>
        <w:rPr>
          <w:rStyle w:val="NormalTok"/>
        </w:rPr>
        <w:t>i</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notlar</w:t>
      </w:r>
      <w:r>
        <w:rPr>
          <w:rStyle w:val="OperatorTok"/>
        </w:rPr>
        <w:t>.</w:t>
      </w:r>
      <w:r>
        <w:rPr>
          <w:rStyle w:val="FunctionTok"/>
        </w:rPr>
        <w:t>length</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br/>
      </w:r>
      <w:r>
        <w:rPr>
          <w:rStyle w:val="NormalTok"/>
        </w:rPr>
        <w:t xml:space="preserve">        </w:t>
      </w:r>
      <w:r>
        <w:rPr>
          <w:rStyle w:val="DataTypeTok"/>
        </w:rPr>
        <w:t>int</w:t>
      </w:r>
      <w:r>
        <w:rPr>
          <w:rStyle w:val="OperatorTok"/>
        </w:rPr>
        <w:t>[][]</w:t>
      </w:r>
      <w:r>
        <w:rPr>
          <w:rStyle w:val="NormalTok"/>
        </w:rPr>
        <w:t xml:space="preserve"> tablo </w:t>
      </w:r>
      <w:r>
        <w:rPr>
          <w:rStyle w:val="OperatorTok"/>
        </w:rPr>
        <w:t>=</w:t>
      </w:r>
      <w:r>
        <w:rPr>
          <w:rStyle w:val="NormalTok"/>
        </w:rPr>
        <w:t xml:space="preserve"> </w:t>
      </w:r>
      <w:r>
        <w:rPr>
          <w:rStyle w:val="OperatorTok"/>
        </w:rPr>
        <w:t>{</w:t>
      </w:r>
      <w:r>
        <w:br/>
      </w:r>
      <w:r>
        <w:rPr>
          <w:rStyle w:val="NormalTok"/>
        </w:rPr>
        <w:t xml:space="preserve">            </w:t>
      </w:r>
      <w:r>
        <w:rPr>
          <w:rStyle w:val="OperatorTok"/>
        </w:rPr>
        <w:t>{</w:t>
      </w:r>
      <w:r>
        <w:rPr>
          <w:rStyle w:val="DecValTok"/>
        </w:rPr>
        <w:t>1</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3</w:t>
      </w:r>
      <w:r>
        <w:rPr>
          <w:rStyle w:val="OperatorTok"/>
        </w:rPr>
        <w:t>},</w:t>
      </w:r>
      <w:r>
        <w:br/>
      </w:r>
      <w:r>
        <w:rPr>
          <w:rStyle w:val="NormalTok"/>
        </w:rPr>
        <w:t xml:space="preserve">            </w:t>
      </w:r>
      <w:r>
        <w:rPr>
          <w:rStyle w:val="OperatorTok"/>
        </w:rPr>
        <w:t>{</w:t>
      </w:r>
      <w:r>
        <w:rPr>
          <w:rStyle w:val="DecValTok"/>
        </w:rPr>
        <w:t>4</w:t>
      </w:r>
      <w:r>
        <w:rPr>
          <w:rStyle w:val="OperatorTok"/>
        </w:rPr>
        <w:t>,</w:t>
      </w:r>
      <w:r>
        <w:rPr>
          <w:rStyle w:val="NormalTok"/>
        </w:rPr>
        <w:t xml:space="preserve"> </w:t>
      </w:r>
      <w:r>
        <w:rPr>
          <w:rStyle w:val="DecValTok"/>
        </w:rPr>
        <w:t>5</w:t>
      </w:r>
      <w:r>
        <w:rPr>
          <w:rStyle w:val="OperatorTok"/>
        </w:rPr>
        <w:t>,</w:t>
      </w:r>
      <w:r>
        <w:rPr>
          <w:rStyle w:val="NormalTok"/>
        </w:rPr>
        <w:t xml:space="preserve"> </w:t>
      </w:r>
      <w:r>
        <w:rPr>
          <w:rStyle w:val="DecValTok"/>
        </w:rPr>
        <w:t>6</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satir </w:t>
      </w:r>
      <w:r>
        <w:rPr>
          <w:rStyle w:val="OperatorTok"/>
        </w:rPr>
        <w:t>=</w:t>
      </w:r>
      <w:r>
        <w:rPr>
          <w:rStyle w:val="NormalTok"/>
        </w:rPr>
        <w:t xml:space="preserve"> </w:t>
      </w:r>
      <w:r>
        <w:rPr>
          <w:rStyle w:val="DecValTok"/>
        </w:rPr>
        <w:t>0</w:t>
      </w:r>
      <w:r>
        <w:rPr>
          <w:rStyle w:val="OperatorTok"/>
        </w:rPr>
        <w:t>;</w:t>
      </w:r>
      <w:r>
        <w:rPr>
          <w:rStyle w:val="NormalTok"/>
        </w:rPr>
        <w:t xml:space="preserve"> satir </w:t>
      </w:r>
      <w:r>
        <w:rPr>
          <w:rStyle w:val="OperatorTok"/>
        </w:rPr>
        <w:t>&lt;</w:t>
      </w:r>
      <w:r>
        <w:rPr>
          <w:rStyle w:val="NormalTok"/>
        </w:rPr>
        <w:t xml:space="preserve"> tablo</w:t>
      </w:r>
      <w:r>
        <w:rPr>
          <w:rStyle w:val="OperatorTok"/>
        </w:rPr>
        <w:t>.</w:t>
      </w:r>
      <w:r>
        <w:rPr>
          <w:rStyle w:val="FunctionTok"/>
        </w:rPr>
        <w:t>length</w:t>
      </w:r>
      <w:r>
        <w:rPr>
          <w:rStyle w:val="OperatorTok"/>
        </w:rPr>
        <w:t>;</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sutun </w:t>
      </w:r>
      <w:r>
        <w:rPr>
          <w:rStyle w:val="OperatorTok"/>
        </w:rPr>
        <w:t>=</w:t>
      </w:r>
      <w:r>
        <w:rPr>
          <w:rStyle w:val="NormalTok"/>
        </w:rPr>
        <w:t xml:space="preserve"> </w:t>
      </w:r>
      <w:r>
        <w:rPr>
          <w:rStyle w:val="DecValTok"/>
        </w:rPr>
        <w:t>0</w:t>
      </w:r>
      <w:r>
        <w:rPr>
          <w:rStyle w:val="OperatorTok"/>
        </w:rPr>
        <w:t>;</w:t>
      </w:r>
      <w:r>
        <w:rPr>
          <w:rStyle w:val="NormalTok"/>
        </w:rPr>
        <w:t xml:space="preserve"> sutun </w:t>
      </w:r>
      <w:r>
        <w:rPr>
          <w:rStyle w:val="OperatorTok"/>
        </w:rPr>
        <w:t>&lt;</w:t>
      </w:r>
      <w:r>
        <w:rPr>
          <w:rStyle w:val="NormalTok"/>
        </w:rPr>
        <w:t xml:space="preserve"> tablo</w:t>
      </w:r>
      <w:r>
        <w:rPr>
          <w:rStyle w:val="OperatorTok"/>
        </w:rPr>
        <w:t>[</w:t>
      </w:r>
      <w:r>
        <w:rPr>
          <w:rStyle w:val="NormalTok"/>
        </w:rPr>
        <w:t>satir</w:t>
      </w:r>
      <w:r>
        <w:rPr>
          <w:rStyle w:val="OperatorTok"/>
        </w:rPr>
        <w:t>].</w:t>
      </w:r>
      <w:r>
        <w:rPr>
          <w:rStyle w:val="FunctionTok"/>
        </w:rPr>
        <w:t>length</w:t>
      </w:r>
      <w:r>
        <w:rPr>
          <w:rStyle w:val="OperatorTok"/>
        </w:rPr>
        <w:t>;</w:t>
      </w:r>
      <w:r>
        <w:rPr>
          <w:rStyle w:val="NormalTok"/>
        </w:rPr>
        <w:t xml:space="preserve"> sutun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NormalTok"/>
        </w:rPr>
        <w:t>tablo</w:t>
      </w:r>
      <w:r>
        <w:rPr>
          <w:rStyle w:val="OperatorTok"/>
        </w:rPr>
        <w:t>[</w:t>
      </w:r>
      <w:r>
        <w:rPr>
          <w:rStyle w:val="NormalTok"/>
        </w:rPr>
        <w:t>satir</w:t>
      </w:r>
      <w:r>
        <w:rPr>
          <w:rStyle w:val="OperatorTok"/>
        </w:rPr>
        <w:t>][</w:t>
      </w:r>
      <w:r>
        <w:rPr>
          <w:rStyle w:val="NormalTok"/>
        </w:rPr>
        <w:t>sutun</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021D" w14:textId="77777777" w:rsidR="00FF55F6" w:rsidRDefault="00000000">
      <w:r>
        <w:rPr>
          <w:b/>
          <w:bCs/>
        </w:rPr>
        <w:t>Beklenen çıktı:</w:t>
      </w:r>
    </w:p>
    <w:p w14:paraId="4A6A021E" w14:textId="77777777" w:rsidR="00FF55F6" w:rsidRDefault="00000000">
      <w:pPr>
        <w:pStyle w:val="SourceCode"/>
      </w:pPr>
      <w:r>
        <w:rPr>
          <w:rStyle w:val="VerbatimChar"/>
        </w:rPr>
        <w:t>Ortalama: 81.66666666666667</w:t>
      </w:r>
      <w:r>
        <w:br/>
      </w:r>
      <w:r>
        <w:rPr>
          <w:rStyle w:val="VerbatimChar"/>
        </w:rPr>
        <w:t>1 2 3</w:t>
      </w:r>
      <w:r>
        <w:br/>
      </w:r>
      <w:r>
        <w:rPr>
          <w:rStyle w:val="VerbatimChar"/>
        </w:rPr>
        <w:t>4 5 6</w:t>
      </w:r>
    </w:p>
    <w:p w14:paraId="4A6A021F" w14:textId="77777777" w:rsidR="00FF55F6" w:rsidRDefault="00000000">
      <w:r>
        <w:rPr>
          <w:b/>
          <w:bCs/>
        </w:rPr>
        <w:t>Kendinize sorunuz:</w:t>
      </w:r>
    </w:p>
    <w:p w14:paraId="4A6A0220" w14:textId="77777777" w:rsidR="00FF55F6" w:rsidRDefault="00000000">
      <w:pPr>
        <w:pStyle w:val="Compact"/>
        <w:numPr>
          <w:ilvl w:val="0"/>
          <w:numId w:val="205"/>
        </w:numPr>
      </w:pPr>
      <w:r>
        <w:t>Tek boyutlu dizide ilk geçerli indeks kaçtır?</w:t>
      </w:r>
    </w:p>
    <w:p w14:paraId="4A6A0221" w14:textId="77777777" w:rsidR="00FF55F6" w:rsidRDefault="00000000">
      <w:pPr>
        <w:pStyle w:val="Compact"/>
        <w:numPr>
          <w:ilvl w:val="0"/>
          <w:numId w:val="205"/>
        </w:numPr>
      </w:pPr>
      <w:proofErr w:type="gramStart"/>
      <w:r>
        <w:rPr>
          <w:rStyle w:val="VerbatimChar"/>
        </w:rPr>
        <w:t>i</w:t>
      </w:r>
      <w:proofErr w:type="gramEnd"/>
      <w:r>
        <w:rPr>
          <w:rStyle w:val="VerbatimChar"/>
        </w:rPr>
        <w:t xml:space="preserve"> &lt;= </w:t>
      </w:r>
      <w:proofErr w:type="gramStart"/>
      <w:r>
        <w:rPr>
          <w:rStyle w:val="VerbatimChar"/>
        </w:rPr>
        <w:t>notlar.length</w:t>
      </w:r>
      <w:proofErr w:type="gramEnd"/>
      <w:r>
        <w:t xml:space="preserve"> neden hatalıdır?</w:t>
      </w:r>
    </w:p>
    <w:p w14:paraId="4A6A0222" w14:textId="77777777" w:rsidR="00FF55F6" w:rsidRDefault="00000000">
      <w:pPr>
        <w:pStyle w:val="Compact"/>
        <w:numPr>
          <w:ilvl w:val="0"/>
          <w:numId w:val="205"/>
        </w:numPr>
      </w:pPr>
      <w:r>
        <w:t xml:space="preserve">Ortalama hesabında neden </w:t>
      </w:r>
      <w:r>
        <w:rPr>
          <w:rStyle w:val="VerbatimChar"/>
        </w:rPr>
        <w:t>(double)</w:t>
      </w:r>
      <w:r>
        <w:t xml:space="preserve"> dönüşümü kullanılmıştır?</w:t>
      </w:r>
    </w:p>
    <w:p w14:paraId="4A6A0223" w14:textId="77777777" w:rsidR="00FF55F6" w:rsidRDefault="00000000">
      <w:pPr>
        <w:pStyle w:val="Compact"/>
        <w:numPr>
          <w:ilvl w:val="0"/>
          <w:numId w:val="205"/>
        </w:numPr>
      </w:pPr>
      <w:r>
        <w:t xml:space="preserve">İki boyutlu dizide sütun sayısı neden </w:t>
      </w:r>
      <w:r>
        <w:rPr>
          <w:rStyle w:val="VerbatimChar"/>
        </w:rPr>
        <w:t>tablo[satir</w:t>
      </w:r>
      <w:proofErr w:type="gramStart"/>
      <w:r>
        <w:rPr>
          <w:rStyle w:val="VerbatimChar"/>
        </w:rPr>
        <w:t>].length</w:t>
      </w:r>
      <w:proofErr w:type="gramEnd"/>
      <w:r>
        <w:t xml:space="preserve"> ile alınmalıdır?</w:t>
      </w:r>
    </w:p>
    <w:p w14:paraId="4A6A0224" w14:textId="77777777" w:rsidR="00FF55F6" w:rsidRDefault="00000000">
      <w:pPr>
        <w:pStyle w:val="Compact"/>
        <w:numPr>
          <w:ilvl w:val="0"/>
          <w:numId w:val="205"/>
        </w:numPr>
      </w:pPr>
      <w:r>
        <w:t>Bu hatalar derleme hatası mı, çalışma zamanı hatası mı, mantık hatası mı üretir?</w:t>
      </w:r>
    </w:p>
    <w:p w14:paraId="4A6A0225" w14:textId="77777777" w:rsidR="00FF55F6" w:rsidRDefault="00000000">
      <w:pPr>
        <w:pStyle w:val="LaboratuvarIpucuKutusu"/>
      </w:pPr>
      <w:r>
        <w:rPr>
          <w:b/>
          <w:bCs/>
        </w:rPr>
        <w:t>Laboratuvar İpucu:</w:t>
      </w:r>
      <w:r>
        <w:t xml:space="preserve"> Dizi hatalarını incelerken önce indeks başlangıcını, sonra döngü sınırını, sonra </w:t>
      </w:r>
      <w:r>
        <w:rPr>
          <w:rStyle w:val="VerbatimChar"/>
        </w:rPr>
        <w:t>length</w:t>
      </w:r>
      <w:r>
        <w:t xml:space="preserve"> kullanımını kontrol edin.</w:t>
      </w:r>
    </w:p>
    <w:p w14:paraId="4A6A0226" w14:textId="77777777" w:rsidR="00FF55F6" w:rsidRDefault="00000000">
      <w:pPr>
        <w:pStyle w:val="Balk2"/>
      </w:pPr>
      <w:bookmarkStart w:id="982" w:name="bölümün-sonraki-bölümlerle-ilişkisi-8"/>
      <w:bookmarkStart w:id="983" w:name="_Toc228881199"/>
      <w:bookmarkEnd w:id="980"/>
      <w:r>
        <w:t>9.26 Bölümün sonraki bölümlerle ilişkisi</w:t>
      </w:r>
      <w:bookmarkEnd w:id="983"/>
    </w:p>
    <w:p w14:paraId="4A6A0227" w14:textId="77777777" w:rsidR="00FF55F6" w:rsidRDefault="00000000">
      <w:r>
        <w:t>Bu bölümde tek boyutlu ve iki boyutlu dizilerle çoklu veri saklama ve işleme becerisi kazanıldı. Artık öğrenci aynı türden çok sayıda değeri tek yapı altında tutabilir, döngülerle işleyebilir, metotlara aktarabilir ve temel analiz işlemleri yapabilir.</w:t>
      </w:r>
    </w:p>
    <w:p w14:paraId="4A6A0228" w14:textId="77777777" w:rsidR="00FF55F6" w:rsidRDefault="00000000">
      <w:pPr>
        <w:pStyle w:val="GvdeMetni"/>
      </w:pPr>
      <w:r>
        <w:t xml:space="preserve">Bir sonraki bölümde </w:t>
      </w:r>
      <w:r>
        <w:rPr>
          <w:rStyle w:val="VerbatimChar"/>
        </w:rPr>
        <w:t>String</w:t>
      </w:r>
      <w:r>
        <w:t xml:space="preserve"> işlemleri ve metin problemleri ele alınacaktır. </w:t>
      </w:r>
      <w:r>
        <w:rPr>
          <w:rStyle w:val="VerbatimChar"/>
        </w:rPr>
        <w:t>String</w:t>
      </w:r>
      <w:r>
        <w:t xml:space="preserve"> yapısı teknik olarak dizi değildir; ancak metinler üzerinde karakter, parça, indeks ve dolaşma mantığı kullanılır. Bu nedenle bu bölümdeki indeks ve döngü bilgisi metin işlemlerinde de işe yarayacaktır.</w:t>
      </w:r>
    </w:p>
    <w:p w14:paraId="4A6A0229" w14:textId="77777777" w:rsidR="00FF55F6" w:rsidRDefault="00000000">
      <w:pPr>
        <w:pStyle w:val="GvdeMetni"/>
      </w:pPr>
      <w:r>
        <w:t xml:space="preserve">Ayrıca ilerleyen koleksiyonlar bölümünde </w:t>
      </w:r>
      <w:r>
        <w:rPr>
          <w:rStyle w:val="VerbatimChar"/>
        </w:rPr>
        <w:t>ArrayList</w:t>
      </w:r>
      <w:r>
        <w:t xml:space="preserve">, </w:t>
      </w:r>
      <w:r>
        <w:rPr>
          <w:rStyle w:val="VerbatimChar"/>
        </w:rPr>
        <w:t>HashSet</w:t>
      </w:r>
      <w:r>
        <w:t xml:space="preserve"> ve </w:t>
      </w:r>
      <w:r>
        <w:rPr>
          <w:rStyle w:val="VerbatimChar"/>
        </w:rPr>
        <w:t>HashMap</w:t>
      </w:r>
      <w:r>
        <w:t xml:space="preserve"> gibi daha esnek veri yapıları ele alınacaktır. Diziler bu yapılara geçiş için temel oluşturur.</w:t>
      </w:r>
    </w:p>
    <w:p w14:paraId="4A6A022A" w14:textId="77777777" w:rsidR="00FF55F6" w:rsidRDefault="00000000">
      <w:pPr>
        <w:pStyle w:val="Balk2"/>
      </w:pPr>
      <w:bookmarkStart w:id="984" w:name="bölüm-özeti-8"/>
      <w:bookmarkStart w:id="985" w:name="_Toc228881200"/>
      <w:bookmarkEnd w:id="982"/>
      <w:r>
        <w:lastRenderedPageBreak/>
        <w:t>9.27 Bölüm özeti</w:t>
      </w:r>
      <w:bookmarkEnd w:id="985"/>
    </w:p>
    <w:p w14:paraId="4A6A022B" w14:textId="77777777" w:rsidR="00FF55F6" w:rsidRDefault="00000000">
      <w:r>
        <w:t>Bu bölümde tek boyutlu ve iki boyutlu diziler ele alındı. Tek boyutlu dizilerin aynı türden çok sayıda değeri tek isim altında saklamak için kullanıldığı açıklandı. Dizi elemanlarına indeks ile erişildiği ve Java’da indekslerin 0’dan başladığı vurgulandı.</w:t>
      </w:r>
    </w:p>
    <w:p w14:paraId="4A6A022C" w14:textId="77777777" w:rsidR="00FF55F6" w:rsidRDefault="00000000">
      <w:pPr>
        <w:pStyle w:val="GvdeMetni"/>
      </w:pPr>
      <w:proofErr w:type="gramStart"/>
      <w:r>
        <w:rPr>
          <w:rStyle w:val="VerbatimChar"/>
        </w:rPr>
        <w:t>length</w:t>
      </w:r>
      <w:proofErr w:type="gramEnd"/>
      <w:r>
        <w:t xml:space="preserve"> özelliği ile dizinin eleman sayısının öğrenilebileceği ve döngülerde güvenli dolaşım için </w:t>
      </w:r>
      <w:r>
        <w:rPr>
          <w:rStyle w:val="VerbatimChar"/>
        </w:rPr>
        <w:t xml:space="preserve">i </w:t>
      </w:r>
      <w:proofErr w:type="gramStart"/>
      <w:r>
        <w:rPr>
          <w:rStyle w:val="VerbatimChar"/>
        </w:rPr>
        <w:t>&lt; dizi</w:t>
      </w:r>
      <w:proofErr w:type="gramEnd"/>
      <w:r>
        <w:rPr>
          <w:rStyle w:val="VerbatimChar"/>
        </w:rPr>
        <w:t>.length</w:t>
      </w:r>
      <w:r>
        <w:t xml:space="preserve"> koşulunun kullanılması gerektiği gösterildi. Toplam, ortalama, arama, en küçük ve en büyük değer bulma işlemleri tek boyutlu diziler üzerinde uygulandı.</w:t>
      </w:r>
    </w:p>
    <w:p w14:paraId="4A6A022D" w14:textId="77777777" w:rsidR="00FF55F6" w:rsidRDefault="00000000">
      <w:pPr>
        <w:pStyle w:val="GvdeMetni"/>
      </w:pPr>
      <w:r>
        <w:t>Dizi işlemlerinin metotlara ayrılabileceği gösterildi. Böylece toplam hesaplama, ortalama alma ve en büyük değeri bulma gibi işlemler daha düzenli ve yeniden kullanılabilir hâle getirildi.</w:t>
      </w:r>
    </w:p>
    <w:p w14:paraId="4A6A022E" w14:textId="77777777" w:rsidR="00FF55F6" w:rsidRDefault="00000000">
      <w:pPr>
        <w:pStyle w:val="GvdeMetni"/>
      </w:pPr>
      <w:r>
        <w:t xml:space="preserve">Bölümün ikinci kısmında iki boyutlu diziler ele alındı. İki boyutlu dizilerin satır ve sütun mantığıyla tablo biçimli verileri temsil ettiği açıklandı. Elemanlara </w:t>
      </w:r>
      <w:r>
        <w:rPr>
          <w:rStyle w:val="VerbatimChar"/>
        </w:rPr>
        <w:t>dizi[satir][sutun]</w:t>
      </w:r>
      <w:r>
        <w:t xml:space="preserve"> biçiminde erişildiği ve iç içe döngülerle tüm elemanların dolaşılabileceği gösterildi.</w:t>
      </w:r>
    </w:p>
    <w:p w14:paraId="4A6A022F" w14:textId="77777777" w:rsidR="00FF55F6" w:rsidRDefault="00000000">
      <w:pPr>
        <w:pStyle w:val="GvdeMetni"/>
      </w:pPr>
      <w:r>
        <w:t xml:space="preserve">Satır toplamı, sütun ortalaması, genel toplam ve genel ortalama hesaplama örnekleri verildi. Öğrenci-Ders Not Analizi mini uygulamasıyla tek boyutlu </w:t>
      </w:r>
      <w:r>
        <w:rPr>
          <w:rStyle w:val="VerbatimChar"/>
        </w:rPr>
        <w:t>String</w:t>
      </w:r>
      <w:r>
        <w:t xml:space="preserve"> dizileri ve iki boyutlu </w:t>
      </w:r>
      <w:r>
        <w:rPr>
          <w:rStyle w:val="VerbatimChar"/>
        </w:rPr>
        <w:t>int</w:t>
      </w:r>
      <w:r>
        <w:t xml:space="preserve"> dizisi birlikte kullanıldı.</w:t>
      </w:r>
    </w:p>
    <w:p w14:paraId="4A6A0230" w14:textId="77777777" w:rsidR="00FF55F6" w:rsidRDefault="00000000">
      <w:pPr>
        <w:pStyle w:val="Balk2"/>
      </w:pPr>
      <w:bookmarkStart w:id="986" w:name="terim-sözlüğü-8"/>
      <w:bookmarkStart w:id="987" w:name="_Toc228881201"/>
      <w:bookmarkEnd w:id="984"/>
      <w:r>
        <w:t>9.28 Terim sözlüğü</w:t>
      </w:r>
      <w:bookmarkEnd w:id="987"/>
    </w:p>
    <w:tbl>
      <w:tblPr>
        <w:tblStyle w:val="Table"/>
        <w:tblW w:w="5000" w:type="pct"/>
        <w:tblLayout w:type="fixed"/>
        <w:tblLook w:val="0020" w:firstRow="1" w:lastRow="0" w:firstColumn="0" w:lastColumn="0" w:noHBand="0" w:noVBand="0"/>
      </w:tblPr>
      <w:tblGrid>
        <w:gridCol w:w="4584"/>
        <w:gridCol w:w="4585"/>
      </w:tblGrid>
      <w:tr w:rsidR="00FF55F6" w14:paraId="4A6A023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0231" w14:textId="77777777" w:rsidR="00FF55F6" w:rsidRDefault="00000000">
            <w:pPr>
              <w:pStyle w:val="Compact"/>
            </w:pPr>
            <w:r>
              <w:rPr>
                <w:rStyle w:val="TabloBaslikYazisi"/>
              </w:rPr>
              <w:t>Terim</w:t>
            </w:r>
          </w:p>
        </w:tc>
        <w:tc>
          <w:tcPr>
            <w:tcW w:w="3960" w:type="dxa"/>
          </w:tcPr>
          <w:p w14:paraId="4A6A0232" w14:textId="77777777" w:rsidR="00FF55F6" w:rsidRDefault="00000000">
            <w:pPr>
              <w:pStyle w:val="Compact"/>
            </w:pPr>
            <w:r>
              <w:rPr>
                <w:rStyle w:val="TabloBaslikYazisi"/>
              </w:rPr>
              <w:t>Açıklama</w:t>
            </w:r>
          </w:p>
        </w:tc>
      </w:tr>
      <w:tr w:rsidR="00FF55F6" w14:paraId="4A6A0236" w14:textId="77777777">
        <w:tc>
          <w:tcPr>
            <w:tcW w:w="3960" w:type="dxa"/>
          </w:tcPr>
          <w:p w14:paraId="4A6A0234" w14:textId="77777777" w:rsidR="00FF55F6" w:rsidRDefault="00000000">
            <w:pPr>
              <w:pStyle w:val="Compact"/>
            </w:pPr>
            <w:r>
              <w:t>Dizi</w:t>
            </w:r>
          </w:p>
        </w:tc>
        <w:tc>
          <w:tcPr>
            <w:tcW w:w="3960" w:type="dxa"/>
          </w:tcPr>
          <w:p w14:paraId="4A6A0235" w14:textId="77777777" w:rsidR="00FF55F6" w:rsidRDefault="00000000">
            <w:pPr>
              <w:pStyle w:val="Compact"/>
            </w:pPr>
            <w:r>
              <w:t>Aynı türden birden fazla değeri tek isim altında saklayan yapı</w:t>
            </w:r>
          </w:p>
        </w:tc>
      </w:tr>
      <w:tr w:rsidR="00FF55F6" w14:paraId="4A6A0239" w14:textId="77777777">
        <w:tc>
          <w:tcPr>
            <w:tcW w:w="3960" w:type="dxa"/>
          </w:tcPr>
          <w:p w14:paraId="4A6A0237" w14:textId="77777777" w:rsidR="00FF55F6" w:rsidRDefault="00000000">
            <w:pPr>
              <w:pStyle w:val="Compact"/>
            </w:pPr>
            <w:r>
              <w:t>Tek boyutlu dizi</w:t>
            </w:r>
          </w:p>
        </w:tc>
        <w:tc>
          <w:tcPr>
            <w:tcW w:w="3960" w:type="dxa"/>
          </w:tcPr>
          <w:p w14:paraId="4A6A0238" w14:textId="77777777" w:rsidR="00FF55F6" w:rsidRDefault="00000000">
            <w:pPr>
              <w:pStyle w:val="Compact"/>
            </w:pPr>
            <w:r>
              <w:t>Liste biçimli veri saklayan dizi</w:t>
            </w:r>
          </w:p>
        </w:tc>
      </w:tr>
      <w:tr w:rsidR="00FF55F6" w14:paraId="4A6A023C" w14:textId="77777777">
        <w:tc>
          <w:tcPr>
            <w:tcW w:w="3960" w:type="dxa"/>
          </w:tcPr>
          <w:p w14:paraId="4A6A023A" w14:textId="77777777" w:rsidR="00FF55F6" w:rsidRDefault="00000000">
            <w:pPr>
              <w:pStyle w:val="Compact"/>
            </w:pPr>
            <w:r>
              <w:t>İki boyutlu dizi</w:t>
            </w:r>
          </w:p>
        </w:tc>
        <w:tc>
          <w:tcPr>
            <w:tcW w:w="3960" w:type="dxa"/>
          </w:tcPr>
          <w:p w14:paraId="4A6A023B" w14:textId="77777777" w:rsidR="00FF55F6" w:rsidRDefault="00000000">
            <w:pPr>
              <w:pStyle w:val="Compact"/>
            </w:pPr>
            <w:r>
              <w:t>Satır ve sütun yapısındaki verileri saklayan dizi</w:t>
            </w:r>
          </w:p>
        </w:tc>
      </w:tr>
      <w:tr w:rsidR="00FF55F6" w14:paraId="4A6A023F" w14:textId="77777777">
        <w:tc>
          <w:tcPr>
            <w:tcW w:w="3960" w:type="dxa"/>
          </w:tcPr>
          <w:p w14:paraId="4A6A023D" w14:textId="77777777" w:rsidR="00FF55F6" w:rsidRDefault="00000000">
            <w:pPr>
              <w:pStyle w:val="Compact"/>
            </w:pPr>
            <w:r>
              <w:t>İndeks</w:t>
            </w:r>
          </w:p>
        </w:tc>
        <w:tc>
          <w:tcPr>
            <w:tcW w:w="3960" w:type="dxa"/>
          </w:tcPr>
          <w:p w14:paraId="4A6A023E" w14:textId="77777777" w:rsidR="00FF55F6" w:rsidRDefault="00000000">
            <w:pPr>
              <w:pStyle w:val="Compact"/>
            </w:pPr>
            <w:r>
              <w:t>Dizi elemanının konumunu gösteren sayı</w:t>
            </w:r>
          </w:p>
        </w:tc>
      </w:tr>
      <w:tr w:rsidR="00FF55F6" w14:paraId="4A6A0242" w14:textId="77777777">
        <w:tc>
          <w:tcPr>
            <w:tcW w:w="3960" w:type="dxa"/>
          </w:tcPr>
          <w:p w14:paraId="4A6A0240" w14:textId="77777777" w:rsidR="00FF55F6" w:rsidRDefault="00000000">
            <w:pPr>
              <w:pStyle w:val="Compact"/>
            </w:pPr>
            <w:proofErr w:type="gramStart"/>
            <w:r>
              <w:rPr>
                <w:rStyle w:val="VerbatimChar"/>
              </w:rPr>
              <w:t>length</w:t>
            </w:r>
            <w:proofErr w:type="gramEnd"/>
          </w:p>
        </w:tc>
        <w:tc>
          <w:tcPr>
            <w:tcW w:w="3960" w:type="dxa"/>
          </w:tcPr>
          <w:p w14:paraId="4A6A0241" w14:textId="77777777" w:rsidR="00FF55F6" w:rsidRDefault="00000000">
            <w:pPr>
              <w:pStyle w:val="Compact"/>
            </w:pPr>
            <w:r>
              <w:t>Dizinin eleman sayısını veren özellik</w:t>
            </w:r>
          </w:p>
        </w:tc>
      </w:tr>
      <w:tr w:rsidR="00FF55F6" w14:paraId="4A6A0245" w14:textId="77777777">
        <w:tc>
          <w:tcPr>
            <w:tcW w:w="3960" w:type="dxa"/>
          </w:tcPr>
          <w:p w14:paraId="4A6A0243" w14:textId="77777777" w:rsidR="00FF55F6" w:rsidRDefault="00000000">
            <w:pPr>
              <w:pStyle w:val="Compact"/>
            </w:pPr>
            <w:r>
              <w:t>Eleman</w:t>
            </w:r>
          </w:p>
        </w:tc>
        <w:tc>
          <w:tcPr>
            <w:tcW w:w="3960" w:type="dxa"/>
          </w:tcPr>
          <w:p w14:paraId="4A6A0244" w14:textId="77777777" w:rsidR="00FF55F6" w:rsidRDefault="00000000">
            <w:pPr>
              <w:pStyle w:val="Compact"/>
            </w:pPr>
            <w:r>
              <w:t>Dizide saklanan tekil değer</w:t>
            </w:r>
          </w:p>
        </w:tc>
      </w:tr>
      <w:tr w:rsidR="00FF55F6" w14:paraId="4A6A0248" w14:textId="77777777">
        <w:tc>
          <w:tcPr>
            <w:tcW w:w="3960" w:type="dxa"/>
          </w:tcPr>
          <w:p w14:paraId="4A6A0246" w14:textId="77777777" w:rsidR="00FF55F6" w:rsidRDefault="00000000">
            <w:pPr>
              <w:pStyle w:val="Compact"/>
            </w:pPr>
            <w:r>
              <w:t>Dizi dolaşma</w:t>
            </w:r>
          </w:p>
        </w:tc>
        <w:tc>
          <w:tcPr>
            <w:tcW w:w="3960" w:type="dxa"/>
          </w:tcPr>
          <w:p w14:paraId="4A6A0247" w14:textId="77777777" w:rsidR="00FF55F6" w:rsidRDefault="00000000">
            <w:pPr>
              <w:pStyle w:val="Compact"/>
            </w:pPr>
            <w:r>
              <w:t>Dizi elemanlarına döngüyle sırayla erişme</w:t>
            </w:r>
          </w:p>
        </w:tc>
      </w:tr>
      <w:tr w:rsidR="00FF55F6" w14:paraId="4A6A024B" w14:textId="77777777">
        <w:tc>
          <w:tcPr>
            <w:tcW w:w="3960" w:type="dxa"/>
          </w:tcPr>
          <w:p w14:paraId="4A6A0249" w14:textId="77777777" w:rsidR="00FF55F6" w:rsidRDefault="00000000">
            <w:pPr>
              <w:pStyle w:val="Compact"/>
            </w:pPr>
            <w:r>
              <w:t>Toplam</w:t>
            </w:r>
          </w:p>
        </w:tc>
        <w:tc>
          <w:tcPr>
            <w:tcW w:w="3960" w:type="dxa"/>
          </w:tcPr>
          <w:p w14:paraId="4A6A024A" w14:textId="77777777" w:rsidR="00FF55F6" w:rsidRDefault="00000000">
            <w:pPr>
              <w:pStyle w:val="Compact"/>
            </w:pPr>
            <w:r>
              <w:t>Dizi değerlerinin biriktirilmesiyle elde edilen sonuç</w:t>
            </w:r>
          </w:p>
        </w:tc>
      </w:tr>
      <w:tr w:rsidR="00FF55F6" w14:paraId="4A6A024E" w14:textId="77777777">
        <w:tc>
          <w:tcPr>
            <w:tcW w:w="3960" w:type="dxa"/>
          </w:tcPr>
          <w:p w14:paraId="4A6A024C" w14:textId="77777777" w:rsidR="00FF55F6" w:rsidRDefault="00000000">
            <w:pPr>
              <w:pStyle w:val="Compact"/>
            </w:pPr>
            <w:r>
              <w:t>Ortalama</w:t>
            </w:r>
          </w:p>
        </w:tc>
        <w:tc>
          <w:tcPr>
            <w:tcW w:w="3960" w:type="dxa"/>
          </w:tcPr>
          <w:p w14:paraId="4A6A024D" w14:textId="77777777" w:rsidR="00FF55F6" w:rsidRDefault="00000000">
            <w:pPr>
              <w:pStyle w:val="Compact"/>
            </w:pPr>
            <w:r>
              <w:t>Toplamın eleman sayısına bölünmesi</w:t>
            </w:r>
          </w:p>
        </w:tc>
      </w:tr>
      <w:tr w:rsidR="00FF55F6" w14:paraId="4A6A0251" w14:textId="77777777">
        <w:tc>
          <w:tcPr>
            <w:tcW w:w="3960" w:type="dxa"/>
          </w:tcPr>
          <w:p w14:paraId="4A6A024F" w14:textId="77777777" w:rsidR="00FF55F6" w:rsidRDefault="00000000">
            <w:pPr>
              <w:pStyle w:val="Compact"/>
            </w:pPr>
            <w:r>
              <w:t>Min–max</w:t>
            </w:r>
          </w:p>
        </w:tc>
        <w:tc>
          <w:tcPr>
            <w:tcW w:w="3960" w:type="dxa"/>
          </w:tcPr>
          <w:p w14:paraId="4A6A0250" w14:textId="77777777" w:rsidR="00FF55F6" w:rsidRDefault="00000000">
            <w:pPr>
              <w:pStyle w:val="Compact"/>
            </w:pPr>
            <w:r>
              <w:t>En küçük ve en büyük değeri bulma işlemi</w:t>
            </w:r>
          </w:p>
        </w:tc>
      </w:tr>
      <w:tr w:rsidR="00FF55F6" w14:paraId="4A6A0254" w14:textId="77777777">
        <w:tc>
          <w:tcPr>
            <w:tcW w:w="3960" w:type="dxa"/>
          </w:tcPr>
          <w:p w14:paraId="4A6A0252" w14:textId="77777777" w:rsidR="00FF55F6" w:rsidRDefault="00000000">
            <w:pPr>
              <w:pStyle w:val="Compact"/>
            </w:pPr>
            <w:r>
              <w:t>Arama</w:t>
            </w:r>
          </w:p>
        </w:tc>
        <w:tc>
          <w:tcPr>
            <w:tcW w:w="3960" w:type="dxa"/>
          </w:tcPr>
          <w:p w14:paraId="4A6A0253" w14:textId="77777777" w:rsidR="00FF55F6" w:rsidRDefault="00000000">
            <w:pPr>
              <w:pStyle w:val="Compact"/>
            </w:pPr>
            <w:r>
              <w:t>Dizide belirli bir değeri bulma işlemi</w:t>
            </w:r>
          </w:p>
        </w:tc>
      </w:tr>
      <w:tr w:rsidR="00FF55F6" w14:paraId="4A6A0257" w14:textId="77777777">
        <w:tc>
          <w:tcPr>
            <w:tcW w:w="3960" w:type="dxa"/>
          </w:tcPr>
          <w:p w14:paraId="4A6A0255" w14:textId="77777777" w:rsidR="00FF55F6" w:rsidRDefault="00000000">
            <w:pPr>
              <w:pStyle w:val="Compact"/>
            </w:pPr>
            <w:r>
              <w:t>Bayrak değişken</w:t>
            </w:r>
          </w:p>
        </w:tc>
        <w:tc>
          <w:tcPr>
            <w:tcW w:w="3960" w:type="dxa"/>
          </w:tcPr>
          <w:p w14:paraId="4A6A0256" w14:textId="77777777" w:rsidR="00FF55F6" w:rsidRDefault="00000000">
            <w:pPr>
              <w:pStyle w:val="Compact"/>
            </w:pPr>
            <w:r>
              <w:t xml:space="preserve">Arama gibi işlemlerde durum tutan </w:t>
            </w:r>
            <w:r>
              <w:rPr>
                <w:rStyle w:val="VerbatimChar"/>
              </w:rPr>
              <w:t>boolean</w:t>
            </w:r>
            <w:r>
              <w:t xml:space="preserve"> değişken</w:t>
            </w:r>
          </w:p>
        </w:tc>
      </w:tr>
      <w:tr w:rsidR="00FF55F6" w14:paraId="4A6A025A" w14:textId="77777777">
        <w:tc>
          <w:tcPr>
            <w:tcW w:w="3960" w:type="dxa"/>
          </w:tcPr>
          <w:p w14:paraId="4A6A0258" w14:textId="77777777" w:rsidR="00FF55F6" w:rsidRDefault="00000000">
            <w:pPr>
              <w:pStyle w:val="Compact"/>
            </w:pPr>
            <w:r>
              <w:t>Satır</w:t>
            </w:r>
          </w:p>
        </w:tc>
        <w:tc>
          <w:tcPr>
            <w:tcW w:w="3960" w:type="dxa"/>
          </w:tcPr>
          <w:p w14:paraId="4A6A0259" w14:textId="77777777" w:rsidR="00FF55F6" w:rsidRDefault="00000000">
            <w:pPr>
              <w:pStyle w:val="Compact"/>
            </w:pPr>
            <w:r>
              <w:t>İki boyutlu dizide yatay veri grubu</w:t>
            </w:r>
          </w:p>
        </w:tc>
      </w:tr>
      <w:tr w:rsidR="00FF55F6" w14:paraId="4A6A025D" w14:textId="77777777">
        <w:tc>
          <w:tcPr>
            <w:tcW w:w="3960" w:type="dxa"/>
          </w:tcPr>
          <w:p w14:paraId="4A6A025B" w14:textId="77777777" w:rsidR="00FF55F6" w:rsidRDefault="00000000">
            <w:pPr>
              <w:pStyle w:val="Compact"/>
            </w:pPr>
            <w:r>
              <w:t>Sütun</w:t>
            </w:r>
          </w:p>
        </w:tc>
        <w:tc>
          <w:tcPr>
            <w:tcW w:w="3960" w:type="dxa"/>
          </w:tcPr>
          <w:p w14:paraId="4A6A025C" w14:textId="77777777" w:rsidR="00FF55F6" w:rsidRDefault="00000000">
            <w:pPr>
              <w:pStyle w:val="Compact"/>
            </w:pPr>
            <w:r>
              <w:t>İki boyutlu dizide dikey veri grubu</w:t>
            </w:r>
          </w:p>
        </w:tc>
      </w:tr>
      <w:tr w:rsidR="00FF55F6" w14:paraId="4A6A0260" w14:textId="77777777">
        <w:tc>
          <w:tcPr>
            <w:tcW w:w="3960" w:type="dxa"/>
          </w:tcPr>
          <w:p w14:paraId="4A6A025E" w14:textId="77777777" w:rsidR="00FF55F6" w:rsidRDefault="00000000">
            <w:pPr>
              <w:pStyle w:val="Compact"/>
            </w:pPr>
            <w:r>
              <w:t>İç içe döngü</w:t>
            </w:r>
          </w:p>
        </w:tc>
        <w:tc>
          <w:tcPr>
            <w:tcW w:w="3960" w:type="dxa"/>
          </w:tcPr>
          <w:p w14:paraId="4A6A025F" w14:textId="77777777" w:rsidR="00FF55F6" w:rsidRDefault="00000000">
            <w:pPr>
              <w:pStyle w:val="Compact"/>
            </w:pPr>
            <w:r>
              <w:t>Bir döngünün içinde başka bir döngü kullanılması</w:t>
            </w:r>
          </w:p>
        </w:tc>
      </w:tr>
      <w:tr w:rsidR="00FF55F6" w14:paraId="4A6A0263" w14:textId="77777777">
        <w:tc>
          <w:tcPr>
            <w:tcW w:w="3960" w:type="dxa"/>
          </w:tcPr>
          <w:p w14:paraId="4A6A0261" w14:textId="77777777" w:rsidR="00FF55F6" w:rsidRDefault="00000000">
            <w:pPr>
              <w:pStyle w:val="Compact"/>
            </w:pPr>
            <w:r>
              <w:rPr>
                <w:rStyle w:val="VerbatimChar"/>
              </w:rPr>
              <w:t>ArrayIndexOutOfBoundsException</w:t>
            </w:r>
          </w:p>
        </w:tc>
        <w:tc>
          <w:tcPr>
            <w:tcW w:w="3960" w:type="dxa"/>
          </w:tcPr>
          <w:p w14:paraId="4A6A0262" w14:textId="77777777" w:rsidR="00FF55F6" w:rsidRDefault="00000000">
            <w:pPr>
              <w:pStyle w:val="Compact"/>
            </w:pPr>
            <w:r>
              <w:t>Geçersiz dizi indeksine erişildiğinde oluşan hata</w:t>
            </w:r>
          </w:p>
        </w:tc>
      </w:tr>
    </w:tbl>
    <w:p w14:paraId="4A6A0264" w14:textId="77777777" w:rsidR="00FF55F6" w:rsidRDefault="00FF55F6">
      <w:pPr>
        <w:spacing w:before="120" w:line="240" w:lineRule="auto"/>
      </w:pPr>
    </w:p>
    <w:p w14:paraId="4A6A0265" w14:textId="77777777" w:rsidR="00FF55F6" w:rsidRDefault="00000000">
      <w:pPr>
        <w:pStyle w:val="Balk2"/>
      </w:pPr>
      <w:bookmarkStart w:id="988" w:name="kendini-değerlendirme-soruları-8"/>
      <w:bookmarkStart w:id="989" w:name="_Toc228881202"/>
      <w:bookmarkEnd w:id="986"/>
      <w:r>
        <w:lastRenderedPageBreak/>
        <w:t>9.29 Kendini değerlendirme soruları</w:t>
      </w:r>
      <w:bookmarkEnd w:id="989"/>
    </w:p>
    <w:p w14:paraId="4A6A0266" w14:textId="77777777" w:rsidR="00FF55F6" w:rsidRDefault="00000000">
      <w:pPr>
        <w:pStyle w:val="Balk3"/>
      </w:pPr>
      <w:bookmarkStart w:id="990" w:name="çoktan-seçmeli-sorular-8"/>
      <w:bookmarkStart w:id="991" w:name="_Toc228881203"/>
      <w:r>
        <w:t>9.29.1 Çoktan seçmeli sorular</w:t>
      </w:r>
      <w:bookmarkEnd w:id="991"/>
    </w:p>
    <w:p w14:paraId="4A6A0267" w14:textId="77777777" w:rsidR="00FF55F6" w:rsidRDefault="00000000">
      <w:pPr>
        <w:pStyle w:val="SoruMetni"/>
      </w:pPr>
      <w:r>
        <w:rPr>
          <w:bCs/>
        </w:rPr>
        <w:t>1.</w:t>
      </w:r>
      <w:r>
        <w:t xml:space="preserve"> Java’da ilk dizi elemanının indeksi kaçtır?</w:t>
      </w:r>
    </w:p>
    <w:p w14:paraId="4A6A0268" w14:textId="77777777" w:rsidR="00FF55F6" w:rsidRDefault="00000000">
      <w:pPr>
        <w:pStyle w:val="SoruSecenegi"/>
      </w:pPr>
      <w:r>
        <w:rPr>
          <w:b/>
          <w:bCs/>
        </w:rPr>
        <w:t>A)</w:t>
      </w:r>
      <w:r>
        <w:t xml:space="preserve"> </w:t>
      </w:r>
      <w:r>
        <w:rPr>
          <w:rStyle w:val="VerbatimChar"/>
        </w:rPr>
        <w:t>0</w:t>
      </w:r>
    </w:p>
    <w:p w14:paraId="4A6A0269" w14:textId="77777777" w:rsidR="00FF55F6" w:rsidRDefault="00000000">
      <w:pPr>
        <w:pStyle w:val="SoruSecenegi"/>
      </w:pPr>
      <w:r>
        <w:rPr>
          <w:b/>
          <w:bCs/>
        </w:rPr>
        <w:t>B)</w:t>
      </w:r>
      <w:r>
        <w:t xml:space="preserve"> </w:t>
      </w:r>
      <w:r>
        <w:rPr>
          <w:rStyle w:val="VerbatimChar"/>
        </w:rPr>
        <w:t>1</w:t>
      </w:r>
    </w:p>
    <w:p w14:paraId="4A6A026A" w14:textId="77777777" w:rsidR="00FF55F6" w:rsidRDefault="00000000">
      <w:pPr>
        <w:pStyle w:val="SoruSecenegi"/>
      </w:pPr>
      <w:r>
        <w:rPr>
          <w:b/>
          <w:bCs/>
        </w:rPr>
        <w:t>C)</w:t>
      </w:r>
      <w:r>
        <w:t xml:space="preserve"> </w:t>
      </w:r>
      <w:r>
        <w:rPr>
          <w:rStyle w:val="VerbatimChar"/>
        </w:rPr>
        <w:t>-1</w:t>
      </w:r>
    </w:p>
    <w:p w14:paraId="4A6A026B" w14:textId="77777777" w:rsidR="00FF55F6" w:rsidRDefault="00000000">
      <w:pPr>
        <w:pStyle w:val="SoruSecenegi"/>
      </w:pPr>
      <w:r>
        <w:rPr>
          <w:b/>
          <w:bCs/>
        </w:rPr>
        <w:t>D)</w:t>
      </w:r>
      <w:r>
        <w:t xml:space="preserve"> </w:t>
      </w:r>
      <w:r>
        <w:rPr>
          <w:rStyle w:val="VerbatimChar"/>
        </w:rPr>
        <w:t>length</w:t>
      </w:r>
    </w:p>
    <w:p w14:paraId="4A6A026C" w14:textId="77777777" w:rsidR="00FF55F6" w:rsidRDefault="00000000">
      <w:pPr>
        <w:pStyle w:val="SoruSecenegi"/>
      </w:pPr>
      <w:r>
        <w:rPr>
          <w:b/>
          <w:bCs/>
        </w:rPr>
        <w:t>E)</w:t>
      </w:r>
      <w:r>
        <w:t xml:space="preserve"> </w:t>
      </w:r>
      <w:r>
        <w:rPr>
          <w:rStyle w:val="VerbatimChar"/>
        </w:rPr>
        <w:t>2</w:t>
      </w:r>
    </w:p>
    <w:p w14:paraId="4A6A026D" w14:textId="77777777" w:rsidR="00FF55F6" w:rsidRDefault="00000000">
      <w:pPr>
        <w:pStyle w:val="SoruMetni"/>
      </w:pPr>
      <w:r>
        <w:rPr>
          <w:bCs/>
        </w:rPr>
        <w:t>2.</w:t>
      </w:r>
      <w:r>
        <w:t xml:space="preserve"> Bir dizinin eleman sayısını öğrenmek için hangi özellik kullanılır?</w:t>
      </w:r>
    </w:p>
    <w:p w14:paraId="4A6A026E" w14:textId="77777777" w:rsidR="00FF55F6" w:rsidRDefault="00000000">
      <w:pPr>
        <w:pStyle w:val="SoruSecenegi"/>
      </w:pPr>
      <w:r>
        <w:rPr>
          <w:b/>
          <w:bCs/>
        </w:rPr>
        <w:t>A)</w:t>
      </w:r>
      <w:r>
        <w:t xml:space="preserve"> </w:t>
      </w:r>
      <w:r>
        <w:rPr>
          <w:rStyle w:val="VerbatimChar"/>
        </w:rPr>
        <w:t>length</w:t>
      </w:r>
    </w:p>
    <w:p w14:paraId="4A6A026F" w14:textId="77777777" w:rsidR="00FF55F6" w:rsidRDefault="00000000">
      <w:pPr>
        <w:pStyle w:val="SoruSecenegi"/>
      </w:pPr>
      <w:r>
        <w:rPr>
          <w:b/>
          <w:bCs/>
        </w:rPr>
        <w:t>B)</w:t>
      </w:r>
      <w:r>
        <w:t xml:space="preserve"> </w:t>
      </w:r>
      <w:proofErr w:type="gramStart"/>
      <w:r>
        <w:rPr>
          <w:rStyle w:val="VerbatimChar"/>
        </w:rPr>
        <w:t>size(</w:t>
      </w:r>
      <w:proofErr w:type="gramEnd"/>
      <w:r>
        <w:rPr>
          <w:rStyle w:val="VerbatimChar"/>
        </w:rPr>
        <w:t>)</w:t>
      </w:r>
    </w:p>
    <w:p w14:paraId="4A6A0270" w14:textId="77777777" w:rsidR="00FF55F6" w:rsidRDefault="00000000">
      <w:pPr>
        <w:pStyle w:val="SoruSecenegi"/>
      </w:pPr>
      <w:r>
        <w:rPr>
          <w:b/>
          <w:bCs/>
        </w:rPr>
        <w:t>C)</w:t>
      </w:r>
      <w:r>
        <w:t xml:space="preserve"> </w:t>
      </w:r>
      <w:r>
        <w:rPr>
          <w:rStyle w:val="VerbatimChar"/>
        </w:rPr>
        <w:t>count</w:t>
      </w:r>
    </w:p>
    <w:p w14:paraId="4A6A0271" w14:textId="77777777" w:rsidR="00FF55F6" w:rsidRDefault="00000000">
      <w:pPr>
        <w:pStyle w:val="SoruSecenegi"/>
      </w:pPr>
      <w:r>
        <w:rPr>
          <w:b/>
          <w:bCs/>
        </w:rPr>
        <w:t>D)</w:t>
      </w:r>
      <w:r>
        <w:t xml:space="preserve"> </w:t>
      </w:r>
      <w:r>
        <w:rPr>
          <w:rStyle w:val="VerbatimChar"/>
        </w:rPr>
        <w:t>index</w:t>
      </w:r>
    </w:p>
    <w:p w14:paraId="4A6A0272" w14:textId="77777777" w:rsidR="00FF55F6" w:rsidRDefault="00000000">
      <w:pPr>
        <w:pStyle w:val="SoruSecenegi"/>
      </w:pPr>
      <w:r>
        <w:rPr>
          <w:b/>
          <w:bCs/>
        </w:rPr>
        <w:t>E)</w:t>
      </w:r>
      <w:r>
        <w:t xml:space="preserve"> </w:t>
      </w:r>
      <w:r>
        <w:rPr>
          <w:rStyle w:val="VerbatimChar"/>
        </w:rPr>
        <w:t>number</w:t>
      </w:r>
    </w:p>
    <w:p w14:paraId="4A6A0273" w14:textId="77777777" w:rsidR="00FF55F6" w:rsidRDefault="00000000">
      <w:pPr>
        <w:pStyle w:val="SoruMetni"/>
      </w:pPr>
      <w:r>
        <w:rPr>
          <w:bCs/>
        </w:rPr>
        <w:t>3.</w:t>
      </w:r>
      <w:r>
        <w:t xml:space="preserve"> Üç elemanlı bir dizide son geçerli indeks kaçtır?</w:t>
      </w:r>
    </w:p>
    <w:p w14:paraId="4A6A0274" w14:textId="77777777" w:rsidR="00FF55F6" w:rsidRDefault="00000000">
      <w:pPr>
        <w:pStyle w:val="SoruSecenegi"/>
      </w:pPr>
      <w:r>
        <w:rPr>
          <w:b/>
          <w:bCs/>
        </w:rPr>
        <w:t>A)</w:t>
      </w:r>
      <w:r>
        <w:t xml:space="preserve"> </w:t>
      </w:r>
      <w:r>
        <w:rPr>
          <w:rStyle w:val="VerbatimChar"/>
        </w:rPr>
        <w:t>2</w:t>
      </w:r>
    </w:p>
    <w:p w14:paraId="4A6A0275" w14:textId="77777777" w:rsidR="00FF55F6" w:rsidRDefault="00000000">
      <w:pPr>
        <w:pStyle w:val="SoruSecenegi"/>
      </w:pPr>
      <w:r>
        <w:rPr>
          <w:b/>
          <w:bCs/>
        </w:rPr>
        <w:t>B)</w:t>
      </w:r>
      <w:r>
        <w:t xml:space="preserve"> </w:t>
      </w:r>
      <w:r>
        <w:rPr>
          <w:rStyle w:val="VerbatimChar"/>
        </w:rPr>
        <w:t>3</w:t>
      </w:r>
    </w:p>
    <w:p w14:paraId="4A6A0276" w14:textId="77777777" w:rsidR="00FF55F6" w:rsidRDefault="00000000">
      <w:pPr>
        <w:pStyle w:val="SoruSecenegi"/>
      </w:pPr>
      <w:r>
        <w:rPr>
          <w:b/>
          <w:bCs/>
        </w:rPr>
        <w:t>C)</w:t>
      </w:r>
      <w:r>
        <w:t xml:space="preserve"> </w:t>
      </w:r>
      <w:r>
        <w:rPr>
          <w:rStyle w:val="VerbatimChar"/>
        </w:rPr>
        <w:t>1</w:t>
      </w:r>
    </w:p>
    <w:p w14:paraId="4A6A0277" w14:textId="77777777" w:rsidR="00FF55F6" w:rsidRDefault="00000000">
      <w:pPr>
        <w:pStyle w:val="SoruSecenegi"/>
      </w:pPr>
      <w:r>
        <w:rPr>
          <w:b/>
          <w:bCs/>
        </w:rPr>
        <w:t>D)</w:t>
      </w:r>
      <w:r>
        <w:t xml:space="preserve"> </w:t>
      </w:r>
      <w:r>
        <w:rPr>
          <w:rStyle w:val="VerbatimChar"/>
        </w:rPr>
        <w:t>0</w:t>
      </w:r>
    </w:p>
    <w:p w14:paraId="4A6A0278" w14:textId="77777777" w:rsidR="00FF55F6" w:rsidRDefault="00000000">
      <w:pPr>
        <w:pStyle w:val="SoruSecenegi"/>
      </w:pPr>
      <w:r>
        <w:rPr>
          <w:b/>
          <w:bCs/>
        </w:rPr>
        <w:t>E)</w:t>
      </w:r>
      <w:r>
        <w:t xml:space="preserve"> </w:t>
      </w:r>
      <w:r>
        <w:rPr>
          <w:rStyle w:val="VerbatimChar"/>
        </w:rPr>
        <w:t>length</w:t>
      </w:r>
    </w:p>
    <w:p w14:paraId="4A6A0279" w14:textId="77777777" w:rsidR="00FF55F6" w:rsidRDefault="00000000">
      <w:pPr>
        <w:pStyle w:val="SoruMetni"/>
      </w:pPr>
      <w:r>
        <w:rPr>
          <w:bCs/>
        </w:rPr>
        <w:t>4.</w:t>
      </w:r>
      <w:r>
        <w:t xml:space="preserve"> Aşağıdaki döngülerden hangisi diziyi güvenli dolaşmak için uygundur?</w:t>
      </w:r>
    </w:p>
    <w:p w14:paraId="4A6A027A" w14:textId="77777777" w:rsidR="00FF55F6" w:rsidRDefault="00000000">
      <w:pPr>
        <w:pStyle w:val="SoruSecenegi"/>
      </w:pPr>
      <w:r>
        <w:rPr>
          <w:b/>
          <w:bCs/>
        </w:rPr>
        <w:t>A)</w:t>
      </w:r>
      <w:r>
        <w:t xml:space="preserve"> </w:t>
      </w:r>
      <w:r>
        <w:rPr>
          <w:rStyle w:val="VerbatimChar"/>
        </w:rPr>
        <w:t xml:space="preserve">for (int i = 0; i </w:t>
      </w:r>
      <w:proofErr w:type="gramStart"/>
      <w:r>
        <w:rPr>
          <w:rStyle w:val="VerbatimChar"/>
        </w:rPr>
        <w:t>&lt; dizi</w:t>
      </w:r>
      <w:proofErr w:type="gramEnd"/>
      <w:r>
        <w:rPr>
          <w:rStyle w:val="VerbatimChar"/>
        </w:rPr>
        <w:t>.length; i++)</w:t>
      </w:r>
    </w:p>
    <w:p w14:paraId="4A6A027B" w14:textId="77777777" w:rsidR="00FF55F6" w:rsidRDefault="00000000">
      <w:pPr>
        <w:pStyle w:val="SoruSecenegi"/>
      </w:pPr>
      <w:r>
        <w:rPr>
          <w:b/>
          <w:bCs/>
        </w:rPr>
        <w:t>B)</w:t>
      </w:r>
      <w:r>
        <w:t xml:space="preserve"> </w:t>
      </w:r>
      <w:r>
        <w:rPr>
          <w:rStyle w:val="VerbatimChar"/>
        </w:rPr>
        <w:t xml:space="preserve">for (int i = 1; i &lt;= </w:t>
      </w:r>
      <w:proofErr w:type="gramStart"/>
      <w:r>
        <w:rPr>
          <w:rStyle w:val="VerbatimChar"/>
        </w:rPr>
        <w:t>dizi.length</w:t>
      </w:r>
      <w:proofErr w:type="gramEnd"/>
      <w:r>
        <w:rPr>
          <w:rStyle w:val="VerbatimChar"/>
        </w:rPr>
        <w:t>; i++)</w:t>
      </w:r>
    </w:p>
    <w:p w14:paraId="4A6A027C" w14:textId="77777777" w:rsidR="00FF55F6" w:rsidRDefault="00000000">
      <w:pPr>
        <w:pStyle w:val="SoruSecenegi"/>
      </w:pPr>
      <w:r>
        <w:rPr>
          <w:b/>
          <w:bCs/>
        </w:rPr>
        <w:t>C)</w:t>
      </w:r>
      <w:r>
        <w:t xml:space="preserve"> </w:t>
      </w:r>
      <w:r>
        <w:rPr>
          <w:rStyle w:val="VerbatimChar"/>
        </w:rPr>
        <w:t xml:space="preserve">for (int i = 0; i &lt;= </w:t>
      </w:r>
      <w:proofErr w:type="gramStart"/>
      <w:r>
        <w:rPr>
          <w:rStyle w:val="VerbatimChar"/>
        </w:rPr>
        <w:t>dizi.length</w:t>
      </w:r>
      <w:proofErr w:type="gramEnd"/>
      <w:r>
        <w:rPr>
          <w:rStyle w:val="VerbatimChar"/>
        </w:rPr>
        <w:t>; i++)</w:t>
      </w:r>
    </w:p>
    <w:p w14:paraId="4A6A027D" w14:textId="77777777" w:rsidR="00FF55F6" w:rsidRDefault="00000000">
      <w:pPr>
        <w:pStyle w:val="SoruSecenegi"/>
      </w:pPr>
      <w:r>
        <w:rPr>
          <w:b/>
          <w:bCs/>
        </w:rPr>
        <w:t>D)</w:t>
      </w:r>
      <w:r>
        <w:t xml:space="preserve"> </w:t>
      </w:r>
      <w:r>
        <w:rPr>
          <w:rStyle w:val="VerbatimChar"/>
        </w:rPr>
        <w:t xml:space="preserve">for (int i = </w:t>
      </w:r>
      <w:proofErr w:type="gramStart"/>
      <w:r>
        <w:rPr>
          <w:rStyle w:val="VerbatimChar"/>
        </w:rPr>
        <w:t>dizi.length</w:t>
      </w:r>
      <w:proofErr w:type="gramEnd"/>
      <w:r>
        <w:rPr>
          <w:rStyle w:val="VerbatimChar"/>
        </w:rPr>
        <w:t xml:space="preserve">; </w:t>
      </w:r>
      <w:proofErr w:type="gramStart"/>
      <w:r>
        <w:rPr>
          <w:rStyle w:val="VerbatimChar"/>
        </w:rPr>
        <w:t>i &gt;</w:t>
      </w:r>
      <w:proofErr w:type="gramEnd"/>
      <w:r>
        <w:rPr>
          <w:rStyle w:val="VerbatimChar"/>
        </w:rPr>
        <w:t xml:space="preserve"> 0; i++)</w:t>
      </w:r>
    </w:p>
    <w:p w14:paraId="4A6A027E" w14:textId="77777777" w:rsidR="00FF55F6" w:rsidRDefault="00000000">
      <w:pPr>
        <w:pStyle w:val="SoruSecenegi"/>
      </w:pPr>
      <w:r>
        <w:rPr>
          <w:b/>
          <w:bCs/>
        </w:rPr>
        <w:t>E)</w:t>
      </w:r>
      <w:r>
        <w:t xml:space="preserve"> </w:t>
      </w:r>
      <w:r>
        <w:rPr>
          <w:rStyle w:val="VerbatimChar"/>
        </w:rPr>
        <w:t xml:space="preserve">for (int i = 1; i </w:t>
      </w:r>
      <w:proofErr w:type="gramStart"/>
      <w:r>
        <w:rPr>
          <w:rStyle w:val="VerbatimChar"/>
        </w:rPr>
        <w:t>&lt; 0</w:t>
      </w:r>
      <w:proofErr w:type="gramEnd"/>
      <w:r>
        <w:rPr>
          <w:rStyle w:val="VerbatimChar"/>
        </w:rPr>
        <w:t>; i++)</w:t>
      </w:r>
    </w:p>
    <w:p w14:paraId="4A6A027F" w14:textId="77777777" w:rsidR="00FF55F6" w:rsidRDefault="00000000">
      <w:pPr>
        <w:pStyle w:val="SoruMetni"/>
      </w:pPr>
      <w:r>
        <w:rPr>
          <w:bCs/>
        </w:rPr>
        <w:t>5.</w:t>
      </w:r>
      <w:r>
        <w:t xml:space="preserve"> İki boyutlu dizide bir elemana erişmek için hangi biçim kullanılır?</w:t>
      </w:r>
    </w:p>
    <w:p w14:paraId="4A6A0280" w14:textId="77777777" w:rsidR="00FF55F6" w:rsidRDefault="00000000">
      <w:pPr>
        <w:pStyle w:val="SoruSecenegi"/>
      </w:pPr>
      <w:r>
        <w:rPr>
          <w:b/>
          <w:bCs/>
        </w:rPr>
        <w:t>A)</w:t>
      </w:r>
      <w:r>
        <w:t xml:space="preserve"> </w:t>
      </w:r>
      <w:r>
        <w:rPr>
          <w:rStyle w:val="VerbatimChar"/>
        </w:rPr>
        <w:t>dizi[satir][sutun]</w:t>
      </w:r>
    </w:p>
    <w:p w14:paraId="4A6A0281" w14:textId="77777777" w:rsidR="00FF55F6" w:rsidRDefault="00000000">
      <w:pPr>
        <w:pStyle w:val="SoruSecenegi"/>
      </w:pPr>
      <w:r>
        <w:rPr>
          <w:b/>
          <w:bCs/>
        </w:rPr>
        <w:t>B)</w:t>
      </w:r>
      <w:r>
        <w:t xml:space="preserve"> </w:t>
      </w:r>
      <w:proofErr w:type="gramStart"/>
      <w:r>
        <w:rPr>
          <w:rStyle w:val="VerbatimChar"/>
        </w:rPr>
        <w:t>dizi(</w:t>
      </w:r>
      <w:proofErr w:type="gramEnd"/>
      <w:r>
        <w:rPr>
          <w:rStyle w:val="VerbatimChar"/>
        </w:rPr>
        <w:t>satir, sutun)</w:t>
      </w:r>
    </w:p>
    <w:p w14:paraId="4A6A0282" w14:textId="77777777" w:rsidR="00FF55F6" w:rsidRDefault="00000000">
      <w:pPr>
        <w:pStyle w:val="SoruSecenegi"/>
      </w:pPr>
      <w:r>
        <w:rPr>
          <w:b/>
          <w:bCs/>
        </w:rPr>
        <w:t>C)</w:t>
      </w:r>
      <w:r>
        <w:t xml:space="preserve"> </w:t>
      </w:r>
      <w:proofErr w:type="gramStart"/>
      <w:r>
        <w:rPr>
          <w:rStyle w:val="VerbatimChar"/>
        </w:rPr>
        <w:t>dizi.satir</w:t>
      </w:r>
      <w:proofErr w:type="gramEnd"/>
      <w:r>
        <w:rPr>
          <w:rStyle w:val="VerbatimChar"/>
        </w:rPr>
        <w:t>.sutun</w:t>
      </w:r>
    </w:p>
    <w:p w14:paraId="4A6A0283" w14:textId="77777777" w:rsidR="00FF55F6" w:rsidRDefault="00000000">
      <w:pPr>
        <w:pStyle w:val="SoruSecenegi"/>
      </w:pPr>
      <w:r>
        <w:rPr>
          <w:b/>
          <w:bCs/>
        </w:rPr>
        <w:t>D)</w:t>
      </w:r>
      <w:r>
        <w:t xml:space="preserve"> </w:t>
      </w:r>
      <w:r>
        <w:rPr>
          <w:rStyle w:val="VerbatimChar"/>
        </w:rPr>
        <w:t>dizi{satir}{sutun}</w:t>
      </w:r>
    </w:p>
    <w:p w14:paraId="4A6A0284" w14:textId="77777777" w:rsidR="00FF55F6" w:rsidRDefault="00000000">
      <w:pPr>
        <w:pStyle w:val="SoruSecenegi"/>
      </w:pPr>
      <w:r>
        <w:rPr>
          <w:b/>
          <w:bCs/>
        </w:rPr>
        <w:t>E)</w:t>
      </w:r>
      <w:r>
        <w:t xml:space="preserve"> </w:t>
      </w:r>
      <w:r>
        <w:rPr>
          <w:rStyle w:val="VerbatimChar"/>
        </w:rPr>
        <w:t>dizi-&gt;satir</w:t>
      </w:r>
    </w:p>
    <w:p w14:paraId="4A6A0285" w14:textId="77777777" w:rsidR="00FF55F6" w:rsidRDefault="00000000">
      <w:pPr>
        <w:pStyle w:val="SoruMetni"/>
      </w:pPr>
      <w:r>
        <w:rPr>
          <w:bCs/>
        </w:rPr>
        <w:t>6.</w:t>
      </w:r>
      <w:r>
        <w:t xml:space="preserve"> </w:t>
      </w:r>
      <w:r>
        <w:rPr>
          <w:rStyle w:val="VerbatimChar"/>
        </w:rPr>
        <w:t>ArrayIndexOutOfBoundsException</w:t>
      </w:r>
      <w:r>
        <w:t xml:space="preserve"> hangi durumda oluşabilir?</w:t>
      </w:r>
    </w:p>
    <w:p w14:paraId="4A6A0286" w14:textId="77777777" w:rsidR="00FF55F6" w:rsidRDefault="00000000">
      <w:pPr>
        <w:pStyle w:val="SoruSecenegi"/>
      </w:pPr>
      <w:r>
        <w:rPr>
          <w:b/>
          <w:bCs/>
        </w:rPr>
        <w:t>A)</w:t>
      </w:r>
      <w:r>
        <w:t xml:space="preserve"> Geçersiz dizi indeksine erişildiğinde</w:t>
      </w:r>
    </w:p>
    <w:p w14:paraId="4A6A0287" w14:textId="77777777" w:rsidR="00FF55F6" w:rsidRDefault="00000000">
      <w:pPr>
        <w:pStyle w:val="SoruSecenegi"/>
      </w:pPr>
      <w:r>
        <w:rPr>
          <w:b/>
          <w:bCs/>
        </w:rPr>
        <w:t>B)</w:t>
      </w:r>
      <w:r>
        <w:t xml:space="preserve"> </w:t>
      </w:r>
      <w:r>
        <w:rPr>
          <w:rStyle w:val="VerbatimChar"/>
        </w:rPr>
        <w:t>println</w:t>
      </w:r>
      <w:r>
        <w:t xml:space="preserve"> kullanıldığında</w:t>
      </w:r>
    </w:p>
    <w:p w14:paraId="4A6A0288" w14:textId="77777777" w:rsidR="00FF55F6" w:rsidRDefault="00000000">
      <w:pPr>
        <w:pStyle w:val="SoruSecenegi"/>
      </w:pPr>
      <w:r>
        <w:rPr>
          <w:b/>
          <w:bCs/>
        </w:rPr>
        <w:t>C)</w:t>
      </w:r>
      <w:r>
        <w:t xml:space="preserve"> Dizi tanımlandığında</w:t>
      </w:r>
    </w:p>
    <w:p w14:paraId="4A6A0289" w14:textId="77777777" w:rsidR="00FF55F6" w:rsidRDefault="00000000">
      <w:pPr>
        <w:pStyle w:val="SoruSecenegi"/>
      </w:pPr>
      <w:r>
        <w:rPr>
          <w:b/>
          <w:bCs/>
        </w:rPr>
        <w:t>D)</w:t>
      </w:r>
      <w:r>
        <w:t xml:space="preserve"> </w:t>
      </w:r>
      <w:r>
        <w:rPr>
          <w:rStyle w:val="VerbatimChar"/>
        </w:rPr>
        <w:t>main</w:t>
      </w:r>
      <w:r>
        <w:t xml:space="preserve"> metodu yazıldığında</w:t>
      </w:r>
    </w:p>
    <w:p w14:paraId="4A6A028A" w14:textId="77777777" w:rsidR="00FF55F6" w:rsidRDefault="00000000">
      <w:pPr>
        <w:pStyle w:val="SoruSecenegi"/>
      </w:pPr>
      <w:r>
        <w:rPr>
          <w:b/>
          <w:bCs/>
        </w:rPr>
        <w:t>E)</w:t>
      </w:r>
      <w:r>
        <w:t xml:space="preserve"> Yorum satırı kullanıldığında</w:t>
      </w:r>
    </w:p>
    <w:p w14:paraId="4A6A028B" w14:textId="77777777" w:rsidR="00FF55F6" w:rsidRDefault="00000000">
      <w:pPr>
        <w:pStyle w:val="SoruMetni"/>
      </w:pPr>
      <w:r>
        <w:rPr>
          <w:bCs/>
        </w:rPr>
        <w:t>7.</w:t>
      </w:r>
      <w:r>
        <w:t xml:space="preserve"> Dizide değer ararken aranan değer bulununca gereksiz tekrarları bitirmek için hangi ifade kullanılabilir?</w:t>
      </w:r>
    </w:p>
    <w:p w14:paraId="4A6A028C" w14:textId="77777777" w:rsidR="00FF55F6" w:rsidRDefault="00000000">
      <w:pPr>
        <w:pStyle w:val="SoruSecenegi"/>
      </w:pPr>
      <w:r>
        <w:rPr>
          <w:b/>
          <w:bCs/>
        </w:rPr>
        <w:t>A)</w:t>
      </w:r>
      <w:r>
        <w:t xml:space="preserve"> </w:t>
      </w:r>
      <w:r>
        <w:rPr>
          <w:rStyle w:val="VerbatimChar"/>
        </w:rPr>
        <w:t>break</w:t>
      </w:r>
    </w:p>
    <w:p w14:paraId="4A6A028D" w14:textId="77777777" w:rsidR="00FF55F6" w:rsidRDefault="00000000">
      <w:pPr>
        <w:pStyle w:val="SoruSecenegi"/>
      </w:pPr>
      <w:r>
        <w:rPr>
          <w:b/>
          <w:bCs/>
        </w:rPr>
        <w:t>B)</w:t>
      </w:r>
      <w:r>
        <w:t xml:space="preserve"> </w:t>
      </w:r>
      <w:r>
        <w:rPr>
          <w:rStyle w:val="VerbatimChar"/>
        </w:rPr>
        <w:t>continue</w:t>
      </w:r>
    </w:p>
    <w:p w14:paraId="4A6A028E" w14:textId="77777777" w:rsidR="00FF55F6" w:rsidRDefault="00000000">
      <w:pPr>
        <w:pStyle w:val="SoruSecenegi"/>
      </w:pPr>
      <w:r>
        <w:rPr>
          <w:b/>
          <w:bCs/>
        </w:rPr>
        <w:t>C)</w:t>
      </w:r>
      <w:r>
        <w:t xml:space="preserve"> </w:t>
      </w:r>
      <w:r>
        <w:rPr>
          <w:rStyle w:val="VerbatimChar"/>
        </w:rPr>
        <w:t>import</w:t>
      </w:r>
    </w:p>
    <w:p w14:paraId="4A6A028F" w14:textId="77777777" w:rsidR="00FF55F6" w:rsidRDefault="00000000">
      <w:pPr>
        <w:pStyle w:val="SoruSecenegi"/>
      </w:pPr>
      <w:r>
        <w:rPr>
          <w:b/>
          <w:bCs/>
        </w:rPr>
        <w:t>D)</w:t>
      </w:r>
      <w:r>
        <w:t xml:space="preserve"> </w:t>
      </w:r>
      <w:r>
        <w:rPr>
          <w:rStyle w:val="VerbatimChar"/>
        </w:rPr>
        <w:t>class</w:t>
      </w:r>
    </w:p>
    <w:p w14:paraId="4A6A0290" w14:textId="77777777" w:rsidR="00FF55F6" w:rsidRDefault="00000000">
      <w:pPr>
        <w:pStyle w:val="SoruSecenegi"/>
      </w:pPr>
      <w:r>
        <w:rPr>
          <w:b/>
          <w:bCs/>
        </w:rPr>
        <w:t>E)</w:t>
      </w:r>
      <w:r>
        <w:t xml:space="preserve"> </w:t>
      </w:r>
      <w:r>
        <w:rPr>
          <w:rStyle w:val="VerbatimChar"/>
        </w:rPr>
        <w:t>final</w:t>
      </w:r>
    </w:p>
    <w:p w14:paraId="4A6A0291" w14:textId="77777777" w:rsidR="00FF55F6" w:rsidRDefault="00000000">
      <w:pPr>
        <w:pStyle w:val="SoruMetni"/>
      </w:pPr>
      <w:r>
        <w:rPr>
          <w:bCs/>
        </w:rPr>
        <w:t>8.</w:t>
      </w:r>
      <w:r>
        <w:t xml:space="preserve"> İki boyutlu diziyi tüm elemanlarıyla dolaşmak için genellikle hangi yapı kullanılır?</w:t>
      </w:r>
    </w:p>
    <w:p w14:paraId="4A6A0292" w14:textId="77777777" w:rsidR="00FF55F6" w:rsidRDefault="00000000">
      <w:pPr>
        <w:pStyle w:val="SoruSecenegi"/>
      </w:pPr>
      <w:r>
        <w:rPr>
          <w:b/>
          <w:bCs/>
        </w:rPr>
        <w:t>A)</w:t>
      </w:r>
      <w:r>
        <w:t xml:space="preserve"> İç içe döngü</w:t>
      </w:r>
    </w:p>
    <w:p w14:paraId="4A6A0293" w14:textId="77777777" w:rsidR="00FF55F6" w:rsidRDefault="00000000">
      <w:pPr>
        <w:pStyle w:val="SoruSecenegi"/>
      </w:pPr>
      <w:r>
        <w:rPr>
          <w:b/>
          <w:bCs/>
        </w:rPr>
        <w:t>B)</w:t>
      </w:r>
      <w:r>
        <w:t xml:space="preserve"> Tek </w:t>
      </w:r>
      <w:r>
        <w:rPr>
          <w:rStyle w:val="VerbatimChar"/>
        </w:rPr>
        <w:t>println</w:t>
      </w:r>
    </w:p>
    <w:p w14:paraId="4A6A0294" w14:textId="77777777" w:rsidR="00FF55F6" w:rsidRDefault="00000000">
      <w:pPr>
        <w:pStyle w:val="SoruSecenegi"/>
      </w:pPr>
      <w:r>
        <w:rPr>
          <w:b/>
          <w:bCs/>
        </w:rPr>
        <w:t>C)</w:t>
      </w:r>
      <w:r>
        <w:t xml:space="preserve"> Yalnızca </w:t>
      </w:r>
      <w:r>
        <w:rPr>
          <w:rStyle w:val="VerbatimChar"/>
        </w:rPr>
        <w:t>if</w:t>
      </w:r>
    </w:p>
    <w:p w14:paraId="4A6A0295" w14:textId="77777777" w:rsidR="00FF55F6" w:rsidRDefault="00000000">
      <w:pPr>
        <w:pStyle w:val="SoruSecenegi"/>
      </w:pPr>
      <w:r>
        <w:rPr>
          <w:b/>
          <w:bCs/>
        </w:rPr>
        <w:t>D)</w:t>
      </w:r>
      <w:r>
        <w:t xml:space="preserve"> Sadece </w:t>
      </w:r>
      <w:r>
        <w:rPr>
          <w:rStyle w:val="VerbatimChar"/>
        </w:rPr>
        <w:t>switch</w:t>
      </w:r>
    </w:p>
    <w:p w14:paraId="4A6A0296" w14:textId="77777777" w:rsidR="00FF55F6" w:rsidRDefault="00000000">
      <w:pPr>
        <w:pStyle w:val="SoruSecenegi"/>
      </w:pPr>
      <w:r>
        <w:rPr>
          <w:b/>
          <w:bCs/>
        </w:rPr>
        <w:t>E)</w:t>
      </w:r>
      <w:r>
        <w:t xml:space="preserve"> </w:t>
      </w:r>
      <w:r>
        <w:rPr>
          <w:rStyle w:val="VerbatimChar"/>
        </w:rPr>
        <w:t>return</w:t>
      </w:r>
      <w:r>
        <w:t xml:space="preserve"> olmadan metot</w:t>
      </w:r>
    </w:p>
    <w:p w14:paraId="4A6A0297" w14:textId="77777777" w:rsidR="00FF55F6" w:rsidRDefault="00000000">
      <w:pPr>
        <w:pStyle w:val="Balk3"/>
      </w:pPr>
      <w:bookmarkStart w:id="992" w:name="doğruyanlış-soruları-8"/>
      <w:bookmarkStart w:id="993" w:name="_Toc228881204"/>
      <w:bookmarkEnd w:id="990"/>
      <w:r>
        <w:lastRenderedPageBreak/>
        <w:t>9.29.2 Doğru/Yanlış soruları</w:t>
      </w:r>
      <w:bookmarkEnd w:id="993"/>
    </w:p>
    <w:p w14:paraId="4A6A0298" w14:textId="77777777" w:rsidR="00FF55F6" w:rsidRDefault="00000000">
      <w:pPr>
        <w:pStyle w:val="Compact"/>
        <w:numPr>
          <w:ilvl w:val="0"/>
          <w:numId w:val="206"/>
        </w:numPr>
      </w:pPr>
      <w:r>
        <w:t>Java’da dizi indeksleri 0’dan başlar. (D/Y)</w:t>
      </w:r>
    </w:p>
    <w:p w14:paraId="4A6A0299" w14:textId="77777777" w:rsidR="00FF55F6" w:rsidRDefault="00000000">
      <w:pPr>
        <w:pStyle w:val="Compact"/>
        <w:numPr>
          <w:ilvl w:val="0"/>
          <w:numId w:val="206"/>
        </w:numPr>
      </w:pPr>
      <w:r>
        <w:t xml:space="preserve">Dizi uzunluğu </w:t>
      </w:r>
      <w:r>
        <w:rPr>
          <w:rStyle w:val="VerbatimChar"/>
        </w:rPr>
        <w:t>length</w:t>
      </w:r>
      <w:r>
        <w:t xml:space="preserve"> ile öğrenilebilir. (D/Y)</w:t>
      </w:r>
    </w:p>
    <w:p w14:paraId="4A6A029A" w14:textId="77777777" w:rsidR="00FF55F6" w:rsidRDefault="00000000">
      <w:pPr>
        <w:pStyle w:val="Compact"/>
        <w:numPr>
          <w:ilvl w:val="0"/>
          <w:numId w:val="206"/>
        </w:numPr>
      </w:pPr>
      <w:r>
        <w:t xml:space="preserve">Son geçerli indeks her zaman </w:t>
      </w:r>
      <w:r>
        <w:rPr>
          <w:rStyle w:val="VerbatimChar"/>
        </w:rPr>
        <w:t>length</w:t>
      </w:r>
      <w:r>
        <w:t xml:space="preserve"> değerine eşittir. (D/Y)</w:t>
      </w:r>
    </w:p>
    <w:p w14:paraId="4A6A029B" w14:textId="77777777" w:rsidR="00FF55F6" w:rsidRDefault="00000000">
      <w:pPr>
        <w:pStyle w:val="Compact"/>
        <w:numPr>
          <w:ilvl w:val="0"/>
          <w:numId w:val="206"/>
        </w:numPr>
      </w:pPr>
      <w:proofErr w:type="gramStart"/>
      <w:r>
        <w:rPr>
          <w:rStyle w:val="VerbatimChar"/>
        </w:rPr>
        <w:t>i</w:t>
      </w:r>
      <w:proofErr w:type="gramEnd"/>
      <w:r>
        <w:rPr>
          <w:rStyle w:val="VerbatimChar"/>
        </w:rPr>
        <w:t xml:space="preserve"> </w:t>
      </w:r>
      <w:proofErr w:type="gramStart"/>
      <w:r>
        <w:rPr>
          <w:rStyle w:val="VerbatimChar"/>
        </w:rPr>
        <w:t>&lt; dizi</w:t>
      </w:r>
      <w:proofErr w:type="gramEnd"/>
      <w:r>
        <w:rPr>
          <w:rStyle w:val="VerbatimChar"/>
        </w:rPr>
        <w:t>.length</w:t>
      </w:r>
      <w:r>
        <w:t xml:space="preserve"> koşulu diziyi güvenli dolaşmak için yaygın kullanılır. (D/Y)</w:t>
      </w:r>
    </w:p>
    <w:p w14:paraId="4A6A029C" w14:textId="77777777" w:rsidR="00FF55F6" w:rsidRDefault="00000000">
      <w:pPr>
        <w:pStyle w:val="Compact"/>
        <w:numPr>
          <w:ilvl w:val="0"/>
          <w:numId w:val="206"/>
        </w:numPr>
      </w:pPr>
      <w:r>
        <w:t>Tek boyutlu diziler satır-sütun verisi için en doğal yapıdır. (D/Y)</w:t>
      </w:r>
    </w:p>
    <w:p w14:paraId="4A6A029D" w14:textId="77777777" w:rsidR="00FF55F6" w:rsidRDefault="00000000">
      <w:pPr>
        <w:pStyle w:val="Compact"/>
        <w:numPr>
          <w:ilvl w:val="0"/>
          <w:numId w:val="206"/>
        </w:numPr>
      </w:pPr>
      <w:r>
        <w:t>İki boyutlu diziler tablo biçimli verileri temsil edebilir. (D/Y)</w:t>
      </w:r>
    </w:p>
    <w:p w14:paraId="4A6A029E" w14:textId="77777777" w:rsidR="00FF55F6" w:rsidRDefault="00000000">
      <w:pPr>
        <w:pStyle w:val="Compact"/>
        <w:numPr>
          <w:ilvl w:val="0"/>
          <w:numId w:val="206"/>
        </w:numPr>
      </w:pPr>
      <w:r>
        <w:t>İç içe döngüler iki boyutlu dizilerde kullanılabilir. (D/Y)</w:t>
      </w:r>
    </w:p>
    <w:p w14:paraId="4A6A029F" w14:textId="77777777" w:rsidR="00FF55F6" w:rsidRDefault="00000000">
      <w:pPr>
        <w:pStyle w:val="Compact"/>
        <w:numPr>
          <w:ilvl w:val="0"/>
          <w:numId w:val="206"/>
        </w:numPr>
      </w:pPr>
      <w:r>
        <w:t>Ortalama hesabında tam sayı bölmesi hatası oluşabilir. (D/Y)</w:t>
      </w:r>
    </w:p>
    <w:p w14:paraId="4A6A02A0" w14:textId="77777777" w:rsidR="00FF55F6" w:rsidRDefault="00000000">
      <w:pPr>
        <w:pStyle w:val="Compact"/>
        <w:numPr>
          <w:ilvl w:val="0"/>
          <w:numId w:val="206"/>
        </w:numPr>
      </w:pPr>
      <w:r>
        <w:t>Dizi işlemleri metotlara ayrılabilir. (D/Y)</w:t>
      </w:r>
    </w:p>
    <w:p w14:paraId="4A6A02A1" w14:textId="77777777" w:rsidR="00FF55F6" w:rsidRDefault="00000000">
      <w:pPr>
        <w:pStyle w:val="Compact"/>
        <w:numPr>
          <w:ilvl w:val="0"/>
          <w:numId w:val="206"/>
        </w:numPr>
      </w:pPr>
      <w:r>
        <w:rPr>
          <w:rStyle w:val="VerbatimChar"/>
        </w:rPr>
        <w:t>ArrayList</w:t>
      </w:r>
      <w:r>
        <w:t xml:space="preserve"> bu bölümün temel konusu olarak ele alınmıştır. (D/Y)</w:t>
      </w:r>
    </w:p>
    <w:p w14:paraId="4A6A02A2" w14:textId="77777777" w:rsidR="00FF55F6" w:rsidRDefault="00000000">
      <w:pPr>
        <w:pStyle w:val="Balk3"/>
      </w:pPr>
      <w:bookmarkStart w:id="994" w:name="açık-uçlu-kavramsal-sorular-8"/>
      <w:bookmarkStart w:id="995" w:name="_Toc228881205"/>
      <w:bookmarkEnd w:id="992"/>
      <w:r>
        <w:t>9.29.3 Açık uçlu kavramsal sorular</w:t>
      </w:r>
      <w:bookmarkEnd w:id="995"/>
    </w:p>
    <w:p w14:paraId="4A6A02A3" w14:textId="77777777" w:rsidR="00FF55F6" w:rsidRDefault="00000000">
      <w:pPr>
        <w:pStyle w:val="Compact"/>
        <w:numPr>
          <w:ilvl w:val="0"/>
          <w:numId w:val="207"/>
        </w:numPr>
      </w:pPr>
      <w:r>
        <w:t>Dizi kavramını kendi cümlelerinizle açıklayınız.</w:t>
      </w:r>
    </w:p>
    <w:p w14:paraId="4A6A02A4" w14:textId="77777777" w:rsidR="00FF55F6" w:rsidRDefault="00000000">
      <w:pPr>
        <w:pStyle w:val="Compact"/>
        <w:numPr>
          <w:ilvl w:val="0"/>
          <w:numId w:val="207"/>
        </w:numPr>
      </w:pPr>
      <w:r>
        <w:t>Tek boyutlu diziler hangi tür problemlerde kullanılır?</w:t>
      </w:r>
    </w:p>
    <w:p w14:paraId="4A6A02A5" w14:textId="77777777" w:rsidR="00FF55F6" w:rsidRDefault="00000000">
      <w:pPr>
        <w:pStyle w:val="Compact"/>
        <w:numPr>
          <w:ilvl w:val="0"/>
          <w:numId w:val="207"/>
        </w:numPr>
      </w:pPr>
      <w:r>
        <w:t>Java’da indekslerin 0’dan başlaması ne anlama gelir?</w:t>
      </w:r>
    </w:p>
    <w:p w14:paraId="4A6A02A6" w14:textId="77777777" w:rsidR="00FF55F6" w:rsidRDefault="00000000">
      <w:pPr>
        <w:pStyle w:val="Compact"/>
        <w:numPr>
          <w:ilvl w:val="0"/>
          <w:numId w:val="207"/>
        </w:numPr>
      </w:pPr>
      <w:proofErr w:type="gramStart"/>
      <w:r>
        <w:rPr>
          <w:rStyle w:val="VerbatimChar"/>
        </w:rPr>
        <w:t>length</w:t>
      </w:r>
      <w:proofErr w:type="gramEnd"/>
      <w:r>
        <w:t xml:space="preserve"> özelliği döngülerde neden önemlidir?</w:t>
      </w:r>
    </w:p>
    <w:p w14:paraId="4A6A02A7" w14:textId="77777777" w:rsidR="00FF55F6" w:rsidRDefault="00000000">
      <w:pPr>
        <w:pStyle w:val="Compact"/>
        <w:numPr>
          <w:ilvl w:val="0"/>
          <w:numId w:val="207"/>
        </w:numPr>
      </w:pPr>
      <w:r>
        <w:t>Dizide toplam ve ortalama hesaplama adımlarını açıklayınız.</w:t>
      </w:r>
    </w:p>
    <w:p w14:paraId="4A6A02A8" w14:textId="77777777" w:rsidR="00FF55F6" w:rsidRDefault="00000000">
      <w:pPr>
        <w:pStyle w:val="Compact"/>
        <w:numPr>
          <w:ilvl w:val="0"/>
          <w:numId w:val="207"/>
        </w:numPr>
      </w:pPr>
      <w:r>
        <w:t>Min–max bulmada başlangıç değeri neden önemlidir?</w:t>
      </w:r>
    </w:p>
    <w:p w14:paraId="4A6A02A9" w14:textId="77777777" w:rsidR="00FF55F6" w:rsidRDefault="00000000">
      <w:pPr>
        <w:pStyle w:val="Compact"/>
        <w:numPr>
          <w:ilvl w:val="0"/>
          <w:numId w:val="207"/>
        </w:numPr>
      </w:pPr>
      <w:r>
        <w:t>Dizide arama yaparken bayrak değişken nasıl kullanılır?</w:t>
      </w:r>
    </w:p>
    <w:p w14:paraId="4A6A02AA" w14:textId="77777777" w:rsidR="00FF55F6" w:rsidRDefault="00000000">
      <w:pPr>
        <w:pStyle w:val="Compact"/>
        <w:numPr>
          <w:ilvl w:val="0"/>
          <w:numId w:val="207"/>
        </w:numPr>
      </w:pPr>
      <w:r>
        <w:t>İki boyutlu diziler hangi tür verileri temsil etmek için uygundur?</w:t>
      </w:r>
    </w:p>
    <w:p w14:paraId="4A6A02AB" w14:textId="77777777" w:rsidR="00FF55F6" w:rsidRDefault="00000000">
      <w:pPr>
        <w:pStyle w:val="Compact"/>
        <w:numPr>
          <w:ilvl w:val="0"/>
          <w:numId w:val="207"/>
        </w:numPr>
      </w:pPr>
      <w:r>
        <w:t>Satır ve sütun indekslerini örnekle açıklayınız.</w:t>
      </w:r>
    </w:p>
    <w:p w14:paraId="4A6A02AC" w14:textId="77777777" w:rsidR="00FF55F6" w:rsidRDefault="00000000">
      <w:pPr>
        <w:pStyle w:val="Compact"/>
        <w:numPr>
          <w:ilvl w:val="0"/>
          <w:numId w:val="207"/>
        </w:numPr>
      </w:pPr>
      <w:r>
        <w:t>İki boyutlu dizide genel ortalama hesaplamak için hangi adımlar gerekir?</w:t>
      </w:r>
    </w:p>
    <w:p w14:paraId="4A6A02AD" w14:textId="77777777" w:rsidR="00FF55F6" w:rsidRDefault="00000000">
      <w:pPr>
        <w:pStyle w:val="Balk3"/>
      </w:pPr>
      <w:bookmarkStart w:id="996" w:name="yanlış-gerekçeyi-bulma-soruları-8"/>
      <w:bookmarkStart w:id="997" w:name="_Toc228881206"/>
      <w:bookmarkEnd w:id="994"/>
      <w:r>
        <w:t>9.29.4 Yanlış gerekçeyi bulma soruları</w:t>
      </w:r>
      <w:bookmarkEnd w:id="997"/>
    </w:p>
    <w:p w14:paraId="4A6A02AE" w14:textId="77777777" w:rsidR="00FF55F6" w:rsidRDefault="00000000">
      <w:r>
        <w:t>Aşağıdaki ifadelerdeki yanlış gerekçeyi bulunuz ve düzeltiniz.</w:t>
      </w:r>
    </w:p>
    <w:p w14:paraId="4A6A02AF" w14:textId="77777777" w:rsidR="00FF55F6" w:rsidRDefault="00000000">
      <w:pPr>
        <w:pStyle w:val="Compact"/>
        <w:numPr>
          <w:ilvl w:val="0"/>
          <w:numId w:val="208"/>
        </w:numPr>
      </w:pPr>
      <w:r>
        <w:t xml:space="preserve">“Java’da ilk dizi elemanı </w:t>
      </w:r>
      <w:proofErr w:type="gramStart"/>
      <w:r>
        <w:rPr>
          <w:rStyle w:val="VerbatimChar"/>
        </w:rPr>
        <w:t>dizi[</w:t>
      </w:r>
      <w:proofErr w:type="gramEnd"/>
      <w:r>
        <w:rPr>
          <w:rStyle w:val="VerbatimChar"/>
        </w:rPr>
        <w:t>1]</w:t>
      </w:r>
      <w:r>
        <w:t xml:space="preserve"> ile alınır.”</w:t>
      </w:r>
    </w:p>
    <w:p w14:paraId="4A6A02B0" w14:textId="77777777" w:rsidR="00FF55F6" w:rsidRDefault="00000000">
      <w:pPr>
        <w:pStyle w:val="Compact"/>
        <w:numPr>
          <w:ilvl w:val="0"/>
          <w:numId w:val="208"/>
        </w:numPr>
      </w:pPr>
      <w:r>
        <w:t>“Dizi uzunluğu 5 ise son geçerli indeks 5’tir.”</w:t>
      </w:r>
    </w:p>
    <w:p w14:paraId="4A6A02B1" w14:textId="77777777" w:rsidR="00FF55F6" w:rsidRDefault="00000000">
      <w:pPr>
        <w:pStyle w:val="Compact"/>
        <w:numPr>
          <w:ilvl w:val="0"/>
          <w:numId w:val="208"/>
        </w:numPr>
      </w:pPr>
      <w:r>
        <w:t xml:space="preserve">“Diziyi dolaşırken </w:t>
      </w:r>
      <w:r>
        <w:rPr>
          <w:rStyle w:val="VerbatimChar"/>
        </w:rPr>
        <w:t xml:space="preserve">i &lt;= </w:t>
      </w:r>
      <w:proofErr w:type="gramStart"/>
      <w:r>
        <w:rPr>
          <w:rStyle w:val="VerbatimChar"/>
        </w:rPr>
        <w:t>dizi.length</w:t>
      </w:r>
      <w:proofErr w:type="gramEnd"/>
      <w:r>
        <w:t xml:space="preserve"> güvenli bir koşuldur.”</w:t>
      </w:r>
    </w:p>
    <w:p w14:paraId="4A6A02B2" w14:textId="77777777" w:rsidR="00FF55F6" w:rsidRDefault="00000000">
      <w:pPr>
        <w:pStyle w:val="Compact"/>
        <w:numPr>
          <w:ilvl w:val="0"/>
          <w:numId w:val="208"/>
        </w:numPr>
      </w:pPr>
      <w:r>
        <w:t>“Ortalama hesaplarken tam sayı bölmesi hiçbir zaman sorun oluşturmaz.”</w:t>
      </w:r>
    </w:p>
    <w:p w14:paraId="4A6A02B3" w14:textId="77777777" w:rsidR="00FF55F6" w:rsidRDefault="00000000">
      <w:pPr>
        <w:pStyle w:val="Compact"/>
        <w:numPr>
          <w:ilvl w:val="0"/>
          <w:numId w:val="208"/>
        </w:numPr>
      </w:pPr>
      <w:r>
        <w:t>“Min–max için başlangıç değeri rastgele seçilebilir.”</w:t>
      </w:r>
    </w:p>
    <w:p w14:paraId="4A6A02B4" w14:textId="77777777" w:rsidR="00FF55F6" w:rsidRDefault="00000000">
      <w:pPr>
        <w:pStyle w:val="Compact"/>
        <w:numPr>
          <w:ilvl w:val="0"/>
          <w:numId w:val="208"/>
        </w:numPr>
      </w:pPr>
      <w:r>
        <w:t>“İki boyutlu dizide satır ve sütun sırası önemsizdir.”</w:t>
      </w:r>
    </w:p>
    <w:p w14:paraId="4A6A02B5" w14:textId="77777777" w:rsidR="00FF55F6" w:rsidRDefault="00000000">
      <w:pPr>
        <w:pStyle w:val="Compact"/>
        <w:numPr>
          <w:ilvl w:val="0"/>
          <w:numId w:val="208"/>
        </w:numPr>
      </w:pPr>
      <w:r>
        <w:t xml:space="preserve">“Sütun sayısını her zaman </w:t>
      </w:r>
      <w:proofErr w:type="gramStart"/>
      <w:r>
        <w:rPr>
          <w:rStyle w:val="VerbatimChar"/>
        </w:rPr>
        <w:t>dizi.length</w:t>
      </w:r>
      <w:proofErr w:type="gramEnd"/>
      <w:r>
        <w:t xml:space="preserve"> verir.”</w:t>
      </w:r>
    </w:p>
    <w:p w14:paraId="4A6A02B6" w14:textId="77777777" w:rsidR="00FF55F6" w:rsidRDefault="00000000">
      <w:pPr>
        <w:pStyle w:val="Compact"/>
        <w:numPr>
          <w:ilvl w:val="0"/>
          <w:numId w:val="208"/>
        </w:numPr>
      </w:pPr>
      <w:r>
        <w:t>“Diziler metotlara parametre olarak gönderilemez.”</w:t>
      </w:r>
    </w:p>
    <w:p w14:paraId="4A6A02B7" w14:textId="77777777" w:rsidR="00FF55F6" w:rsidRDefault="00000000">
      <w:pPr>
        <w:pStyle w:val="Compact"/>
        <w:numPr>
          <w:ilvl w:val="0"/>
          <w:numId w:val="208"/>
        </w:numPr>
      </w:pPr>
      <w:r>
        <w:t>“Arama yaparken değer bulunsa bile döngüyü sürdürmek zorunludur.”</w:t>
      </w:r>
    </w:p>
    <w:p w14:paraId="4A6A02B8" w14:textId="77777777" w:rsidR="00FF55F6" w:rsidRDefault="00000000">
      <w:pPr>
        <w:pStyle w:val="Compact"/>
        <w:numPr>
          <w:ilvl w:val="0"/>
          <w:numId w:val="208"/>
        </w:numPr>
      </w:pPr>
      <w:r>
        <w:t>“</w:t>
      </w:r>
      <w:r>
        <w:rPr>
          <w:rStyle w:val="VerbatimChar"/>
        </w:rPr>
        <w:t>ArrayIndexOutOfBoundsException</w:t>
      </w:r>
      <w:r>
        <w:t xml:space="preserve"> derleme hatasıdır.”</w:t>
      </w:r>
    </w:p>
    <w:p w14:paraId="4A6A02B9" w14:textId="77777777" w:rsidR="00FF55F6" w:rsidRDefault="00000000">
      <w:pPr>
        <w:pStyle w:val="Balk2"/>
      </w:pPr>
      <w:bookmarkStart w:id="998" w:name="programlama-alıştırmaları-8"/>
      <w:bookmarkStart w:id="999" w:name="_Toc228881207"/>
      <w:bookmarkEnd w:id="988"/>
      <w:bookmarkEnd w:id="996"/>
      <w:r>
        <w:t>9.30 Programlama alıştırmaları</w:t>
      </w:r>
      <w:bookmarkEnd w:id="999"/>
    </w:p>
    <w:p w14:paraId="4A6A02BA" w14:textId="77777777" w:rsidR="00FF55F6" w:rsidRDefault="00000000">
      <w:pPr>
        <w:pStyle w:val="Balk3"/>
      </w:pPr>
      <w:bookmarkStart w:id="1000" w:name="kolay-düzey-8"/>
      <w:bookmarkStart w:id="1001" w:name="_Toc228881208"/>
      <w:r>
        <w:t>9.30.1 Kolay düzey</w:t>
      </w:r>
      <w:bookmarkEnd w:id="1001"/>
    </w:p>
    <w:p w14:paraId="4A6A02BB" w14:textId="77777777" w:rsidR="00FF55F6" w:rsidRDefault="00000000">
      <w:pPr>
        <w:pStyle w:val="Compact"/>
        <w:numPr>
          <w:ilvl w:val="0"/>
          <w:numId w:val="209"/>
        </w:numPr>
      </w:pPr>
      <w:r>
        <w:rPr>
          <w:rStyle w:val="VerbatimChar"/>
        </w:rPr>
        <w:t>NotDizisi.java</w:t>
      </w:r>
      <w:r>
        <w:t xml:space="preserve"> adlı bir program yazınız. Beş nottan oluşan bir </w:t>
      </w:r>
      <w:r>
        <w:rPr>
          <w:rStyle w:val="VerbatimChar"/>
        </w:rPr>
        <w:t>int</w:t>
      </w:r>
      <w:r>
        <w:t xml:space="preserve"> dizisi tanımlayınız ve tüm elemanları yazdırınız.</w:t>
      </w:r>
    </w:p>
    <w:p w14:paraId="4A6A02BC" w14:textId="77777777" w:rsidR="00FF55F6" w:rsidRDefault="00000000">
      <w:pPr>
        <w:pStyle w:val="Compact"/>
        <w:numPr>
          <w:ilvl w:val="0"/>
          <w:numId w:val="209"/>
        </w:numPr>
      </w:pPr>
      <w:r>
        <w:rPr>
          <w:rStyle w:val="VerbatimChar"/>
        </w:rPr>
        <w:t>DiziToplam.java</w:t>
      </w:r>
      <w:r>
        <w:t xml:space="preserve"> adlı bir program yazınız. Bir dizideki sayıların toplamını hesaplayınız.</w:t>
      </w:r>
    </w:p>
    <w:p w14:paraId="4A6A02BD" w14:textId="77777777" w:rsidR="00FF55F6" w:rsidRDefault="00000000">
      <w:pPr>
        <w:pStyle w:val="Compact"/>
        <w:numPr>
          <w:ilvl w:val="0"/>
          <w:numId w:val="209"/>
        </w:numPr>
      </w:pPr>
      <w:r>
        <w:rPr>
          <w:rStyle w:val="VerbatimChar"/>
        </w:rPr>
        <w:t>DiziOrtalama.java</w:t>
      </w:r>
      <w:r>
        <w:t xml:space="preserve"> adlı bir program yazınız. Bir dizideki sayıların ortalamasını hesaplayınız.</w:t>
      </w:r>
    </w:p>
    <w:p w14:paraId="4A6A02BE" w14:textId="77777777" w:rsidR="00FF55F6" w:rsidRDefault="00000000">
      <w:pPr>
        <w:pStyle w:val="Compact"/>
        <w:numPr>
          <w:ilvl w:val="0"/>
          <w:numId w:val="209"/>
        </w:numPr>
      </w:pPr>
      <w:r>
        <w:rPr>
          <w:rStyle w:val="VerbatimChar"/>
        </w:rPr>
        <w:t>EnBuyukNot.java</w:t>
      </w:r>
      <w:r>
        <w:t xml:space="preserve"> adlı bir program yazınız. Bir dizideki en büyük değeri bulunuz.</w:t>
      </w:r>
    </w:p>
    <w:p w14:paraId="4A6A02BF" w14:textId="77777777" w:rsidR="00FF55F6" w:rsidRDefault="00000000">
      <w:pPr>
        <w:pStyle w:val="Compact"/>
        <w:numPr>
          <w:ilvl w:val="0"/>
          <w:numId w:val="209"/>
        </w:numPr>
      </w:pPr>
      <w:r>
        <w:rPr>
          <w:rStyle w:val="VerbatimChar"/>
        </w:rPr>
        <w:t>DizideArama.java</w:t>
      </w:r>
      <w:r>
        <w:t xml:space="preserve"> adlı bir program yazınız. Belirli bir notun dizide olup olmadığını kontrol ediniz.</w:t>
      </w:r>
    </w:p>
    <w:p w14:paraId="4A6A02C0" w14:textId="77777777" w:rsidR="00FF55F6" w:rsidRDefault="00000000">
      <w:pPr>
        <w:pStyle w:val="Balk3"/>
      </w:pPr>
      <w:bookmarkStart w:id="1002" w:name="orta-düzey-8"/>
      <w:bookmarkStart w:id="1003" w:name="_Toc228881209"/>
      <w:bookmarkEnd w:id="1000"/>
      <w:r>
        <w:t>9.30.2 Orta düzey</w:t>
      </w:r>
      <w:bookmarkEnd w:id="1003"/>
    </w:p>
    <w:p w14:paraId="4A6A02C1" w14:textId="77777777" w:rsidR="00FF55F6" w:rsidRDefault="00000000">
      <w:pPr>
        <w:pStyle w:val="Compact"/>
        <w:numPr>
          <w:ilvl w:val="0"/>
          <w:numId w:val="210"/>
        </w:numPr>
      </w:pPr>
      <w:r>
        <w:rPr>
          <w:rStyle w:val="VerbatimChar"/>
        </w:rPr>
        <w:t>NotAnalizi.java</w:t>
      </w:r>
      <w:r>
        <w:t xml:space="preserve"> adlı bir program yazınız. Not dizisinde toplam, ortalama, en küçük ve en büyük değeri hesaplayınız.</w:t>
      </w:r>
    </w:p>
    <w:p w14:paraId="4A6A02C2" w14:textId="77777777" w:rsidR="00FF55F6" w:rsidRDefault="00000000">
      <w:pPr>
        <w:pStyle w:val="Compact"/>
        <w:numPr>
          <w:ilvl w:val="0"/>
          <w:numId w:val="210"/>
        </w:numPr>
      </w:pPr>
      <w:r>
        <w:rPr>
          <w:rStyle w:val="VerbatimChar"/>
        </w:rPr>
        <w:t>DiziMetotlari.java</w:t>
      </w:r>
      <w:r>
        <w:t xml:space="preserve"> adlı bir program yazınız. Toplam, ortalama ve en büyük bulma işlemlerini metotlara ayırınız.</w:t>
      </w:r>
    </w:p>
    <w:p w14:paraId="4A6A02C3" w14:textId="77777777" w:rsidR="00FF55F6" w:rsidRDefault="00000000">
      <w:pPr>
        <w:pStyle w:val="Compact"/>
        <w:numPr>
          <w:ilvl w:val="0"/>
          <w:numId w:val="210"/>
        </w:numPr>
      </w:pPr>
      <w:r>
        <w:rPr>
          <w:rStyle w:val="VerbatimChar"/>
        </w:rPr>
        <w:t>HaftalikSicaklik.java</w:t>
      </w:r>
      <w:r>
        <w:t xml:space="preserve"> adlı bir program yazınız. Yedi günlük sıcaklık değerleriyle ortalama sıcaklığı hesaplayınız.</w:t>
      </w:r>
    </w:p>
    <w:p w14:paraId="4A6A02C4" w14:textId="77777777" w:rsidR="00FF55F6" w:rsidRDefault="00000000">
      <w:pPr>
        <w:pStyle w:val="Compact"/>
        <w:numPr>
          <w:ilvl w:val="0"/>
          <w:numId w:val="210"/>
        </w:numPr>
      </w:pPr>
      <w:r>
        <w:rPr>
          <w:rStyle w:val="VerbatimChar"/>
        </w:rPr>
        <w:t>IkiBoyutluTablo.java</w:t>
      </w:r>
      <w:r>
        <w:t xml:space="preserve"> adlı bir program yazınız. 2x3 boyutunda bir tabloyu iç içe döngüyle yazdırınız.</w:t>
      </w:r>
    </w:p>
    <w:p w14:paraId="4A6A02C5" w14:textId="77777777" w:rsidR="00FF55F6" w:rsidRDefault="00000000">
      <w:pPr>
        <w:pStyle w:val="Compact"/>
        <w:numPr>
          <w:ilvl w:val="0"/>
          <w:numId w:val="210"/>
        </w:numPr>
      </w:pPr>
      <w:r>
        <w:rPr>
          <w:rStyle w:val="VerbatimChar"/>
        </w:rPr>
        <w:t>SatirToplami.java</w:t>
      </w:r>
      <w:r>
        <w:t xml:space="preserve"> adlı bir program yazınız. İki boyutlu dizide her satırın toplamını hesaplayınız.</w:t>
      </w:r>
    </w:p>
    <w:p w14:paraId="4A6A02C6" w14:textId="77777777" w:rsidR="00FF55F6" w:rsidRDefault="00000000">
      <w:pPr>
        <w:pStyle w:val="Balk3"/>
      </w:pPr>
      <w:bookmarkStart w:id="1004" w:name="zor-düzey-8"/>
      <w:bookmarkStart w:id="1005" w:name="_Toc228881210"/>
      <w:bookmarkEnd w:id="1002"/>
      <w:r>
        <w:lastRenderedPageBreak/>
        <w:t>9.30.3 Zor düzey</w:t>
      </w:r>
      <w:bookmarkEnd w:id="1005"/>
    </w:p>
    <w:p w14:paraId="4A6A02C7" w14:textId="77777777" w:rsidR="00FF55F6" w:rsidRDefault="00000000">
      <w:pPr>
        <w:pStyle w:val="Compact"/>
        <w:numPr>
          <w:ilvl w:val="0"/>
          <w:numId w:val="211"/>
        </w:numPr>
      </w:pPr>
      <w:r>
        <w:rPr>
          <w:rStyle w:val="VerbatimChar"/>
        </w:rPr>
        <w:t>OgrenciDersNotAnalizi.java</w:t>
      </w:r>
      <w:r>
        <w:t xml:space="preserve"> uygulamasını geliştiriniz.</w:t>
      </w:r>
    </w:p>
    <w:p w14:paraId="4A6A02C8" w14:textId="77777777" w:rsidR="00FF55F6" w:rsidRDefault="00000000">
      <w:pPr>
        <w:pStyle w:val="Compact"/>
        <w:numPr>
          <w:ilvl w:val="0"/>
          <w:numId w:val="211"/>
        </w:numPr>
      </w:pPr>
      <w:r>
        <w:t xml:space="preserve">Öğrenci adlarını </w:t>
      </w:r>
      <w:proofErr w:type="gramStart"/>
      <w:r>
        <w:rPr>
          <w:rStyle w:val="VerbatimChar"/>
        </w:rPr>
        <w:t>String[</w:t>
      </w:r>
      <w:proofErr w:type="gramEnd"/>
      <w:r>
        <w:rPr>
          <w:rStyle w:val="VerbatimChar"/>
        </w:rPr>
        <w:t>]</w:t>
      </w:r>
      <w:r>
        <w:t xml:space="preserve"> dizisinde saklayınız.</w:t>
      </w:r>
    </w:p>
    <w:p w14:paraId="4A6A02C9" w14:textId="77777777" w:rsidR="00FF55F6" w:rsidRDefault="00000000">
      <w:pPr>
        <w:pStyle w:val="Compact"/>
        <w:numPr>
          <w:ilvl w:val="0"/>
          <w:numId w:val="211"/>
        </w:numPr>
      </w:pPr>
      <w:r>
        <w:t xml:space="preserve">Ders adlarını </w:t>
      </w:r>
      <w:proofErr w:type="gramStart"/>
      <w:r>
        <w:rPr>
          <w:rStyle w:val="VerbatimChar"/>
        </w:rPr>
        <w:t>String[</w:t>
      </w:r>
      <w:proofErr w:type="gramEnd"/>
      <w:r>
        <w:rPr>
          <w:rStyle w:val="VerbatimChar"/>
        </w:rPr>
        <w:t>]</w:t>
      </w:r>
      <w:r>
        <w:t xml:space="preserve"> dizisinde saklayınız.</w:t>
      </w:r>
    </w:p>
    <w:p w14:paraId="4A6A02CA" w14:textId="77777777" w:rsidR="00FF55F6" w:rsidRDefault="00000000">
      <w:pPr>
        <w:pStyle w:val="Compact"/>
        <w:numPr>
          <w:ilvl w:val="0"/>
          <w:numId w:val="211"/>
        </w:numPr>
      </w:pPr>
      <w:r>
        <w:t xml:space="preserve">Notları </w:t>
      </w:r>
      <w:proofErr w:type="gramStart"/>
      <w:r>
        <w:rPr>
          <w:rStyle w:val="VerbatimChar"/>
        </w:rPr>
        <w:t>int[][</w:t>
      </w:r>
      <w:proofErr w:type="gramEnd"/>
      <w:r>
        <w:rPr>
          <w:rStyle w:val="VerbatimChar"/>
        </w:rPr>
        <w:t>]</w:t>
      </w:r>
      <w:r>
        <w:t xml:space="preserve"> dizisinde saklayınız.</w:t>
      </w:r>
    </w:p>
    <w:p w14:paraId="4A6A02CB" w14:textId="77777777" w:rsidR="00FF55F6" w:rsidRDefault="00000000">
      <w:pPr>
        <w:pStyle w:val="Compact"/>
        <w:numPr>
          <w:ilvl w:val="0"/>
          <w:numId w:val="211"/>
        </w:numPr>
      </w:pPr>
      <w:r>
        <w:t>Her öğrencinin ortalamasını hesaplayınız.</w:t>
      </w:r>
    </w:p>
    <w:p w14:paraId="4A6A02CC" w14:textId="77777777" w:rsidR="00FF55F6" w:rsidRDefault="00000000">
      <w:pPr>
        <w:pStyle w:val="Compact"/>
        <w:numPr>
          <w:ilvl w:val="0"/>
          <w:numId w:val="211"/>
        </w:numPr>
      </w:pPr>
      <w:r>
        <w:t>Her dersin ortalamasını hesaplayınız.</w:t>
      </w:r>
    </w:p>
    <w:p w14:paraId="4A6A02CD" w14:textId="77777777" w:rsidR="00FF55F6" w:rsidRDefault="00000000">
      <w:pPr>
        <w:pStyle w:val="Compact"/>
        <w:numPr>
          <w:ilvl w:val="0"/>
          <w:numId w:val="211"/>
        </w:numPr>
      </w:pPr>
      <w:r>
        <w:t>Genel ortalama, en yüksek not ve en düşük not değerlerini bulunuz.</w:t>
      </w:r>
    </w:p>
    <w:p w14:paraId="4A6A02CE" w14:textId="77777777" w:rsidR="00FF55F6" w:rsidRDefault="00000000">
      <w:pPr>
        <w:pStyle w:val="Compact"/>
        <w:numPr>
          <w:ilvl w:val="0"/>
          <w:numId w:val="211"/>
        </w:numPr>
      </w:pPr>
      <w:r>
        <w:t>Analiz işlemlerini metotlara ayırınız.</w:t>
      </w:r>
    </w:p>
    <w:p w14:paraId="4A6A02CF" w14:textId="77777777" w:rsidR="00FF55F6" w:rsidRDefault="00000000">
      <w:pPr>
        <w:pStyle w:val="Compact"/>
        <w:numPr>
          <w:ilvl w:val="0"/>
          <w:numId w:val="211"/>
        </w:numPr>
      </w:pPr>
      <w:r>
        <w:t>En az yedi test senaryosu oluşturunuz.</w:t>
      </w:r>
    </w:p>
    <w:p w14:paraId="4A6A02D0" w14:textId="77777777" w:rsidR="00FF55F6" w:rsidRDefault="00000000">
      <w:pPr>
        <w:pStyle w:val="Compact"/>
        <w:numPr>
          <w:ilvl w:val="0"/>
          <w:numId w:val="211"/>
        </w:numPr>
      </w:pPr>
      <w:r>
        <w:t>Hatalı indeks kullanımını gösteren bir örnek yazıp düzeltiniz.</w:t>
      </w:r>
    </w:p>
    <w:p w14:paraId="4A6A02D1" w14:textId="77777777" w:rsidR="00FF55F6" w:rsidRDefault="00000000">
      <w:pPr>
        <w:pStyle w:val="Balk2"/>
      </w:pPr>
      <w:bookmarkStart w:id="1006" w:name="haftalık-laboratuvar-proje-görevi-8"/>
      <w:bookmarkStart w:id="1007" w:name="_Toc228881211"/>
      <w:bookmarkEnd w:id="998"/>
      <w:bookmarkEnd w:id="1004"/>
      <w:r>
        <w:t>9.31 Haftalık laboratuvar / proje görevi</w:t>
      </w:r>
      <w:bookmarkEnd w:id="1007"/>
    </w:p>
    <w:p w14:paraId="4A6A02D2" w14:textId="77777777" w:rsidR="00FF55F6" w:rsidRDefault="00000000">
      <w:r>
        <w:rPr>
          <w:b/>
          <w:bCs/>
        </w:rPr>
        <w:t>Görev başlığı:</w:t>
      </w:r>
      <w:r>
        <w:t xml:space="preserve"> Öğrenci-Ders Not Analizi Laboratuvarı</w:t>
      </w:r>
    </w:p>
    <w:p w14:paraId="4A6A02D3" w14:textId="77777777" w:rsidR="00FF55F6" w:rsidRDefault="00000000">
      <w:pPr>
        <w:pStyle w:val="GvdeMetni"/>
      </w:pPr>
      <w:r>
        <w:rPr>
          <w:b/>
          <w:bCs/>
        </w:rPr>
        <w:t>Amaç:</w:t>
      </w:r>
      <w:r>
        <w:t xml:space="preserve"> Bu laboratuvarın amacı, öğrencinin tek boyutlu ve iki boyutlu dizileri kullanarak tablo biçimli not verilerini saklaması, analiz etmesi ve sonuçları düzenli biçimde raporlamasıdır.</w:t>
      </w:r>
    </w:p>
    <w:p w14:paraId="4A6A02D4" w14:textId="77777777" w:rsidR="00FF55F6" w:rsidRDefault="00000000">
      <w:pPr>
        <w:pStyle w:val="GvdeMetni"/>
      </w:pPr>
      <w:r>
        <w:rPr>
          <w:b/>
          <w:bCs/>
        </w:rPr>
        <w:t>Beklenen adımlar:</w:t>
      </w:r>
    </w:p>
    <w:p w14:paraId="4A6A02D5" w14:textId="77777777" w:rsidR="00FF55F6" w:rsidRDefault="00000000">
      <w:pPr>
        <w:pStyle w:val="Compact"/>
        <w:numPr>
          <w:ilvl w:val="0"/>
          <w:numId w:val="212"/>
        </w:numPr>
      </w:pPr>
      <w:r>
        <w:rPr>
          <w:rStyle w:val="VerbatimChar"/>
        </w:rPr>
        <w:t>OgrenciDersNotAnalizi.java</w:t>
      </w:r>
      <w:r>
        <w:t xml:space="preserve"> adlı dosyayı oluşturunuz.</w:t>
      </w:r>
    </w:p>
    <w:p w14:paraId="4A6A02D6" w14:textId="77777777" w:rsidR="00FF55F6" w:rsidRDefault="00000000">
      <w:pPr>
        <w:pStyle w:val="Compact"/>
        <w:numPr>
          <w:ilvl w:val="0"/>
          <w:numId w:val="212"/>
        </w:numPr>
      </w:pPr>
      <w:r>
        <w:t xml:space="preserve">En az üç öğrenci adını </w:t>
      </w:r>
      <w:proofErr w:type="gramStart"/>
      <w:r>
        <w:rPr>
          <w:rStyle w:val="VerbatimChar"/>
        </w:rPr>
        <w:t>String[</w:t>
      </w:r>
      <w:proofErr w:type="gramEnd"/>
      <w:r>
        <w:rPr>
          <w:rStyle w:val="VerbatimChar"/>
        </w:rPr>
        <w:t>]</w:t>
      </w:r>
      <w:r>
        <w:t xml:space="preserve"> dizisinde saklayınız.</w:t>
      </w:r>
    </w:p>
    <w:p w14:paraId="4A6A02D7" w14:textId="77777777" w:rsidR="00FF55F6" w:rsidRDefault="00000000">
      <w:pPr>
        <w:pStyle w:val="Compact"/>
        <w:numPr>
          <w:ilvl w:val="0"/>
          <w:numId w:val="212"/>
        </w:numPr>
      </w:pPr>
      <w:r>
        <w:t xml:space="preserve">En az üç ders adını </w:t>
      </w:r>
      <w:proofErr w:type="gramStart"/>
      <w:r>
        <w:rPr>
          <w:rStyle w:val="VerbatimChar"/>
        </w:rPr>
        <w:t>String[</w:t>
      </w:r>
      <w:proofErr w:type="gramEnd"/>
      <w:r>
        <w:rPr>
          <w:rStyle w:val="VerbatimChar"/>
        </w:rPr>
        <w:t>]</w:t>
      </w:r>
      <w:r>
        <w:t xml:space="preserve"> dizisinde saklayınız.</w:t>
      </w:r>
    </w:p>
    <w:p w14:paraId="4A6A02D8" w14:textId="77777777" w:rsidR="00FF55F6" w:rsidRDefault="00000000">
      <w:pPr>
        <w:pStyle w:val="Compact"/>
        <w:numPr>
          <w:ilvl w:val="0"/>
          <w:numId w:val="212"/>
        </w:numPr>
      </w:pPr>
      <w:r>
        <w:t xml:space="preserve">Öğrenci-ders notlarını </w:t>
      </w:r>
      <w:proofErr w:type="gramStart"/>
      <w:r>
        <w:rPr>
          <w:rStyle w:val="VerbatimChar"/>
        </w:rPr>
        <w:t>int[][</w:t>
      </w:r>
      <w:proofErr w:type="gramEnd"/>
      <w:r>
        <w:rPr>
          <w:rStyle w:val="VerbatimChar"/>
        </w:rPr>
        <w:t>]</w:t>
      </w:r>
      <w:r>
        <w:t xml:space="preserve"> dizisinde saklayınız.</w:t>
      </w:r>
    </w:p>
    <w:p w14:paraId="4A6A02D9" w14:textId="77777777" w:rsidR="00FF55F6" w:rsidRDefault="00000000">
      <w:pPr>
        <w:pStyle w:val="Compact"/>
        <w:numPr>
          <w:ilvl w:val="0"/>
          <w:numId w:val="212"/>
        </w:numPr>
      </w:pPr>
      <w:r>
        <w:t>Not tablosunu düzenli biçimde yazdırınız.</w:t>
      </w:r>
    </w:p>
    <w:p w14:paraId="4A6A02DA" w14:textId="77777777" w:rsidR="00FF55F6" w:rsidRDefault="00000000">
      <w:pPr>
        <w:pStyle w:val="Compact"/>
        <w:numPr>
          <w:ilvl w:val="0"/>
          <w:numId w:val="212"/>
        </w:numPr>
      </w:pPr>
      <w:r>
        <w:t>Her öğrencinin ortalamasını hesaplayınız.</w:t>
      </w:r>
    </w:p>
    <w:p w14:paraId="4A6A02DB" w14:textId="77777777" w:rsidR="00FF55F6" w:rsidRDefault="00000000">
      <w:pPr>
        <w:pStyle w:val="Compact"/>
        <w:numPr>
          <w:ilvl w:val="0"/>
          <w:numId w:val="212"/>
        </w:numPr>
      </w:pPr>
      <w:r>
        <w:t>Her dersin ortalamasını hesaplayınız.</w:t>
      </w:r>
    </w:p>
    <w:p w14:paraId="4A6A02DC" w14:textId="77777777" w:rsidR="00FF55F6" w:rsidRDefault="00000000">
      <w:pPr>
        <w:pStyle w:val="Compact"/>
        <w:numPr>
          <w:ilvl w:val="0"/>
          <w:numId w:val="212"/>
        </w:numPr>
      </w:pPr>
      <w:r>
        <w:t>Genel ortalamayı hesaplayınız.</w:t>
      </w:r>
    </w:p>
    <w:p w14:paraId="4A6A02DD" w14:textId="77777777" w:rsidR="00FF55F6" w:rsidRDefault="00000000">
      <w:pPr>
        <w:pStyle w:val="Compact"/>
        <w:numPr>
          <w:ilvl w:val="0"/>
          <w:numId w:val="212"/>
        </w:numPr>
      </w:pPr>
      <w:r>
        <w:t>En yüksek ve en düşük notu bulunuz.</w:t>
      </w:r>
    </w:p>
    <w:p w14:paraId="4A6A02DE" w14:textId="77777777" w:rsidR="00FF55F6" w:rsidRDefault="00000000">
      <w:pPr>
        <w:pStyle w:val="Compact"/>
        <w:numPr>
          <w:ilvl w:val="0"/>
          <w:numId w:val="212"/>
        </w:numPr>
      </w:pPr>
      <w:r>
        <w:t>İşlemleri uygun metotlara ayırınız.</w:t>
      </w:r>
    </w:p>
    <w:p w14:paraId="4A6A02DF" w14:textId="77777777" w:rsidR="00FF55F6" w:rsidRDefault="00000000">
      <w:pPr>
        <w:pStyle w:val="Compact"/>
        <w:numPr>
          <w:ilvl w:val="0"/>
          <w:numId w:val="212"/>
        </w:numPr>
      </w:pPr>
      <w:r>
        <w:t>En az yedi test senaryosu çalıştırınız.</w:t>
      </w:r>
    </w:p>
    <w:p w14:paraId="4A6A02E0" w14:textId="77777777" w:rsidR="00FF55F6" w:rsidRDefault="00000000">
      <w:pPr>
        <w:pStyle w:val="Compact"/>
        <w:numPr>
          <w:ilvl w:val="0"/>
          <w:numId w:val="212"/>
        </w:numPr>
      </w:pPr>
      <w:r>
        <w:t>Hatalı indeks kullanımıyla ilgili bir hata ve çözüm notu hazırlayınız.</w:t>
      </w:r>
    </w:p>
    <w:p w14:paraId="4A6A02E1" w14:textId="77777777" w:rsidR="00FF55F6" w:rsidRDefault="00000000">
      <w:pPr>
        <w:pStyle w:val="Compact"/>
        <w:numPr>
          <w:ilvl w:val="0"/>
          <w:numId w:val="212"/>
        </w:numPr>
      </w:pPr>
      <w:r>
        <w:t xml:space="preserve">Kısa bir </w:t>
      </w:r>
      <w:r>
        <w:rPr>
          <w:rStyle w:val="VerbatimChar"/>
        </w:rPr>
        <w:t>README.md</w:t>
      </w:r>
      <w:r>
        <w:t xml:space="preserve"> dosyası hazırlayınız.</w:t>
      </w:r>
    </w:p>
    <w:p w14:paraId="4A6A02E2" w14:textId="77777777" w:rsidR="00FF55F6" w:rsidRDefault="00000000">
      <w:r>
        <w:rPr>
          <w:b/>
          <w:bCs/>
        </w:rPr>
        <w:t>Teslim edilecek dosyalar:</w:t>
      </w:r>
    </w:p>
    <w:p w14:paraId="4A6A02E3" w14:textId="77777777" w:rsidR="00FF55F6" w:rsidRDefault="00000000">
      <w:pPr>
        <w:pStyle w:val="Compact"/>
        <w:numPr>
          <w:ilvl w:val="0"/>
          <w:numId w:val="213"/>
        </w:numPr>
      </w:pPr>
      <w:r>
        <w:rPr>
          <w:rStyle w:val="VerbatimChar"/>
        </w:rPr>
        <w:t>OgrenciDersNotAnalizi.java</w:t>
      </w:r>
    </w:p>
    <w:p w14:paraId="4A6A02E4" w14:textId="77777777" w:rsidR="00FF55F6" w:rsidRDefault="00000000">
      <w:pPr>
        <w:pStyle w:val="Compact"/>
        <w:numPr>
          <w:ilvl w:val="0"/>
          <w:numId w:val="213"/>
        </w:numPr>
      </w:pPr>
      <w:r>
        <w:rPr>
          <w:rStyle w:val="VerbatimChar"/>
        </w:rPr>
        <w:t>README.md</w:t>
      </w:r>
    </w:p>
    <w:p w14:paraId="4A6A02E5" w14:textId="77777777" w:rsidR="00FF55F6" w:rsidRDefault="00000000">
      <w:pPr>
        <w:pStyle w:val="Compact"/>
        <w:numPr>
          <w:ilvl w:val="0"/>
          <w:numId w:val="213"/>
        </w:numPr>
      </w:pPr>
      <w:r>
        <w:t>En az yedi test çıktısı</w:t>
      </w:r>
    </w:p>
    <w:p w14:paraId="4A6A02E6" w14:textId="77777777" w:rsidR="00FF55F6" w:rsidRDefault="00000000">
      <w:pPr>
        <w:pStyle w:val="Compact"/>
        <w:numPr>
          <w:ilvl w:val="0"/>
          <w:numId w:val="213"/>
        </w:numPr>
      </w:pPr>
      <w:r>
        <w:t>Hata ve çözüm notu</w:t>
      </w:r>
    </w:p>
    <w:p w14:paraId="4A6A02E7" w14:textId="77777777" w:rsidR="00FF55F6" w:rsidRDefault="00000000">
      <w:r>
        <w:rPr>
          <w:b/>
          <w:bCs/>
        </w:rPr>
        <w:t>README içeriği şu başlıkları içermelidir:</w:t>
      </w:r>
    </w:p>
    <w:p w14:paraId="4A6A02E8" w14:textId="77777777" w:rsidR="00FF55F6" w:rsidRDefault="00000000">
      <w:pPr>
        <w:pStyle w:val="Compact"/>
        <w:numPr>
          <w:ilvl w:val="0"/>
          <w:numId w:val="214"/>
        </w:numPr>
      </w:pPr>
      <w:r>
        <w:t>Programın amacı</w:t>
      </w:r>
    </w:p>
    <w:p w14:paraId="4A6A02E9" w14:textId="77777777" w:rsidR="00FF55F6" w:rsidRDefault="00000000">
      <w:pPr>
        <w:pStyle w:val="Compact"/>
        <w:numPr>
          <w:ilvl w:val="0"/>
          <w:numId w:val="214"/>
        </w:numPr>
      </w:pPr>
      <w:r>
        <w:t>Kullanılan diziler</w:t>
      </w:r>
    </w:p>
    <w:p w14:paraId="4A6A02EA" w14:textId="77777777" w:rsidR="00FF55F6" w:rsidRDefault="00000000">
      <w:pPr>
        <w:pStyle w:val="Compact"/>
        <w:numPr>
          <w:ilvl w:val="0"/>
          <w:numId w:val="214"/>
        </w:numPr>
      </w:pPr>
      <w:r>
        <w:t>Satır ve sütun anlamları</w:t>
      </w:r>
    </w:p>
    <w:p w14:paraId="4A6A02EB" w14:textId="77777777" w:rsidR="00FF55F6" w:rsidRDefault="00000000">
      <w:pPr>
        <w:pStyle w:val="Compact"/>
        <w:numPr>
          <w:ilvl w:val="0"/>
          <w:numId w:val="214"/>
        </w:numPr>
      </w:pPr>
      <w:r>
        <w:t>Kullanılan metotlar</w:t>
      </w:r>
    </w:p>
    <w:p w14:paraId="4A6A02EC" w14:textId="77777777" w:rsidR="00FF55F6" w:rsidRDefault="00000000">
      <w:pPr>
        <w:pStyle w:val="Compact"/>
        <w:numPr>
          <w:ilvl w:val="0"/>
          <w:numId w:val="214"/>
        </w:numPr>
      </w:pPr>
      <w:r>
        <w:t>Hesaplanan analizler</w:t>
      </w:r>
    </w:p>
    <w:p w14:paraId="4A6A02ED" w14:textId="77777777" w:rsidR="00FF55F6" w:rsidRDefault="00000000">
      <w:pPr>
        <w:pStyle w:val="Compact"/>
        <w:numPr>
          <w:ilvl w:val="0"/>
          <w:numId w:val="214"/>
        </w:numPr>
      </w:pPr>
      <w:r>
        <w:t>Test senaryoları</w:t>
      </w:r>
    </w:p>
    <w:p w14:paraId="4A6A02EE" w14:textId="77777777" w:rsidR="00FF55F6" w:rsidRDefault="00000000">
      <w:pPr>
        <w:pStyle w:val="Compact"/>
        <w:numPr>
          <w:ilvl w:val="0"/>
          <w:numId w:val="214"/>
        </w:numPr>
      </w:pPr>
      <w:r>
        <w:t>Karşılaşılan hata ve çözümü</w:t>
      </w:r>
    </w:p>
    <w:p w14:paraId="4A6A02EF" w14:textId="77777777" w:rsidR="00FF55F6" w:rsidRDefault="00000000">
      <w:pPr>
        <w:pStyle w:val="Balk2"/>
      </w:pPr>
      <w:bookmarkStart w:id="1008" w:name="değerlendirme-rubriği-8"/>
      <w:bookmarkStart w:id="1009" w:name="_Toc228881212"/>
      <w:bookmarkEnd w:id="1006"/>
      <w:r>
        <w:t>9.32 Değerlendirme rubriği</w:t>
      </w:r>
      <w:bookmarkEnd w:id="1009"/>
    </w:p>
    <w:tbl>
      <w:tblPr>
        <w:tblStyle w:val="Table"/>
        <w:tblW w:w="5000" w:type="pct"/>
        <w:tblLayout w:type="fixed"/>
        <w:tblLook w:val="0020" w:firstRow="1" w:lastRow="0" w:firstColumn="0" w:lastColumn="0" w:noHBand="0" w:noVBand="0"/>
      </w:tblPr>
      <w:tblGrid>
        <w:gridCol w:w="2750"/>
        <w:gridCol w:w="2751"/>
        <w:gridCol w:w="3668"/>
      </w:tblGrid>
      <w:tr w:rsidR="00FF55F6" w14:paraId="4A6A02F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02F0" w14:textId="77777777" w:rsidR="00FF55F6" w:rsidRDefault="00000000">
            <w:pPr>
              <w:pStyle w:val="Compact"/>
            </w:pPr>
            <w:r>
              <w:rPr>
                <w:rStyle w:val="TabloBaslikYazisi"/>
              </w:rPr>
              <w:t>Ölçüt</w:t>
            </w:r>
          </w:p>
        </w:tc>
        <w:tc>
          <w:tcPr>
            <w:tcW w:w="2376" w:type="dxa"/>
          </w:tcPr>
          <w:p w14:paraId="4A6A02F1" w14:textId="77777777" w:rsidR="00FF55F6" w:rsidRDefault="00000000">
            <w:pPr>
              <w:pStyle w:val="Compact"/>
            </w:pPr>
            <w:r>
              <w:rPr>
                <w:rStyle w:val="TabloBaslikYazisi"/>
              </w:rPr>
              <w:t>Açıklama</w:t>
            </w:r>
          </w:p>
        </w:tc>
        <w:tc>
          <w:tcPr>
            <w:tcW w:w="3168" w:type="dxa"/>
          </w:tcPr>
          <w:p w14:paraId="4A6A02F2" w14:textId="77777777" w:rsidR="00FF55F6" w:rsidRDefault="00000000">
            <w:pPr>
              <w:pStyle w:val="Compact"/>
              <w:jc w:val="right"/>
            </w:pPr>
            <w:r>
              <w:rPr>
                <w:rStyle w:val="TabloBaslikYazisi"/>
              </w:rPr>
              <w:t>Puan</w:t>
            </w:r>
          </w:p>
        </w:tc>
      </w:tr>
      <w:tr w:rsidR="00FF55F6" w14:paraId="4A6A02F7" w14:textId="77777777">
        <w:tc>
          <w:tcPr>
            <w:tcW w:w="2376" w:type="dxa"/>
          </w:tcPr>
          <w:p w14:paraId="4A6A02F4" w14:textId="77777777" w:rsidR="00FF55F6" w:rsidRDefault="00000000">
            <w:pPr>
              <w:pStyle w:val="Compact"/>
            </w:pPr>
            <w:r>
              <w:t>Tek boyutlu dizi kullanımı</w:t>
            </w:r>
          </w:p>
        </w:tc>
        <w:tc>
          <w:tcPr>
            <w:tcW w:w="2376" w:type="dxa"/>
          </w:tcPr>
          <w:p w14:paraId="4A6A02F5" w14:textId="77777777" w:rsidR="00FF55F6" w:rsidRDefault="00000000">
            <w:pPr>
              <w:pStyle w:val="Compact"/>
            </w:pPr>
            <w:r>
              <w:t xml:space="preserve">Dizi tanımlama, indeks, </w:t>
            </w:r>
            <w:r>
              <w:rPr>
                <w:rStyle w:val="VerbatimChar"/>
              </w:rPr>
              <w:t>length</w:t>
            </w:r>
            <w:r>
              <w:t>, toplam, ortalama ve arama işlemleri</w:t>
            </w:r>
          </w:p>
        </w:tc>
        <w:tc>
          <w:tcPr>
            <w:tcW w:w="3168" w:type="dxa"/>
          </w:tcPr>
          <w:p w14:paraId="4A6A02F6" w14:textId="77777777" w:rsidR="00FF55F6" w:rsidRDefault="00000000">
            <w:pPr>
              <w:pStyle w:val="Compact"/>
              <w:jc w:val="right"/>
            </w:pPr>
            <w:r>
              <w:t>20</w:t>
            </w:r>
          </w:p>
        </w:tc>
      </w:tr>
      <w:tr w:rsidR="00FF55F6" w14:paraId="4A6A02FB" w14:textId="77777777">
        <w:tc>
          <w:tcPr>
            <w:tcW w:w="2376" w:type="dxa"/>
          </w:tcPr>
          <w:p w14:paraId="4A6A02F8" w14:textId="77777777" w:rsidR="00FF55F6" w:rsidRDefault="00000000">
            <w:pPr>
              <w:pStyle w:val="Compact"/>
            </w:pPr>
            <w:r>
              <w:t>İki boyutlu dizi kullanımı</w:t>
            </w:r>
          </w:p>
        </w:tc>
        <w:tc>
          <w:tcPr>
            <w:tcW w:w="2376" w:type="dxa"/>
          </w:tcPr>
          <w:p w14:paraId="4A6A02F9" w14:textId="77777777" w:rsidR="00FF55F6" w:rsidRDefault="00000000">
            <w:pPr>
              <w:pStyle w:val="Compact"/>
            </w:pPr>
            <w:r>
              <w:t>Satır-sütun erişimi, iç içe döngü ve tablo yazdırma</w:t>
            </w:r>
          </w:p>
        </w:tc>
        <w:tc>
          <w:tcPr>
            <w:tcW w:w="3168" w:type="dxa"/>
          </w:tcPr>
          <w:p w14:paraId="4A6A02FA" w14:textId="77777777" w:rsidR="00FF55F6" w:rsidRDefault="00000000">
            <w:pPr>
              <w:pStyle w:val="Compact"/>
              <w:jc w:val="right"/>
            </w:pPr>
            <w:r>
              <w:t>20</w:t>
            </w:r>
          </w:p>
        </w:tc>
      </w:tr>
      <w:tr w:rsidR="00FF55F6" w14:paraId="4A6A02FF" w14:textId="77777777">
        <w:tc>
          <w:tcPr>
            <w:tcW w:w="2376" w:type="dxa"/>
          </w:tcPr>
          <w:p w14:paraId="4A6A02FC" w14:textId="77777777" w:rsidR="00FF55F6" w:rsidRDefault="00000000">
            <w:pPr>
              <w:pStyle w:val="Compact"/>
            </w:pPr>
            <w:r>
              <w:lastRenderedPageBreak/>
              <w:t>Analiz doğruluğu</w:t>
            </w:r>
          </w:p>
        </w:tc>
        <w:tc>
          <w:tcPr>
            <w:tcW w:w="2376" w:type="dxa"/>
          </w:tcPr>
          <w:p w14:paraId="4A6A02FD" w14:textId="77777777" w:rsidR="00FF55F6" w:rsidRDefault="00000000">
            <w:pPr>
              <w:pStyle w:val="Compact"/>
            </w:pPr>
            <w:r>
              <w:t>Öğrenci ortalaması, ders ortalaması, genel ortalama, min–max işlemleri</w:t>
            </w:r>
          </w:p>
        </w:tc>
        <w:tc>
          <w:tcPr>
            <w:tcW w:w="3168" w:type="dxa"/>
          </w:tcPr>
          <w:p w14:paraId="4A6A02FE" w14:textId="77777777" w:rsidR="00FF55F6" w:rsidRDefault="00000000">
            <w:pPr>
              <w:pStyle w:val="Compact"/>
              <w:jc w:val="right"/>
            </w:pPr>
            <w:r>
              <w:t>20</w:t>
            </w:r>
          </w:p>
        </w:tc>
      </w:tr>
      <w:tr w:rsidR="00FF55F6" w14:paraId="4A6A0303" w14:textId="77777777">
        <w:tc>
          <w:tcPr>
            <w:tcW w:w="2376" w:type="dxa"/>
          </w:tcPr>
          <w:p w14:paraId="4A6A0300" w14:textId="77777777" w:rsidR="00FF55F6" w:rsidRDefault="00000000">
            <w:pPr>
              <w:pStyle w:val="Compact"/>
            </w:pPr>
            <w:r>
              <w:t>Metotlara ayırma</w:t>
            </w:r>
          </w:p>
        </w:tc>
        <w:tc>
          <w:tcPr>
            <w:tcW w:w="2376" w:type="dxa"/>
          </w:tcPr>
          <w:p w14:paraId="4A6A0301" w14:textId="77777777" w:rsidR="00FF55F6" w:rsidRDefault="00000000">
            <w:pPr>
              <w:pStyle w:val="Compact"/>
            </w:pPr>
            <w:r>
              <w:t>Dizi işlemlerinin uygun yardımcı metotlarla düzenlenmesi</w:t>
            </w:r>
          </w:p>
        </w:tc>
        <w:tc>
          <w:tcPr>
            <w:tcW w:w="3168" w:type="dxa"/>
          </w:tcPr>
          <w:p w14:paraId="4A6A0302" w14:textId="77777777" w:rsidR="00FF55F6" w:rsidRDefault="00000000">
            <w:pPr>
              <w:pStyle w:val="Compact"/>
              <w:jc w:val="right"/>
            </w:pPr>
            <w:r>
              <w:t>15</w:t>
            </w:r>
          </w:p>
        </w:tc>
      </w:tr>
      <w:tr w:rsidR="00FF55F6" w14:paraId="4A6A0307" w14:textId="77777777">
        <w:tc>
          <w:tcPr>
            <w:tcW w:w="2376" w:type="dxa"/>
          </w:tcPr>
          <w:p w14:paraId="4A6A0304" w14:textId="77777777" w:rsidR="00FF55F6" w:rsidRDefault="00000000">
            <w:pPr>
              <w:pStyle w:val="Compact"/>
            </w:pPr>
            <w:r>
              <w:t>Hata farkındalığı</w:t>
            </w:r>
          </w:p>
        </w:tc>
        <w:tc>
          <w:tcPr>
            <w:tcW w:w="2376" w:type="dxa"/>
          </w:tcPr>
          <w:p w14:paraId="4A6A0305" w14:textId="77777777" w:rsidR="00FF55F6" w:rsidRDefault="00000000">
            <w:pPr>
              <w:pStyle w:val="Compact"/>
            </w:pPr>
            <w:r>
              <w:t xml:space="preserve">İndeks sınırı ve </w:t>
            </w:r>
            <w:r>
              <w:rPr>
                <w:rStyle w:val="VerbatimChar"/>
              </w:rPr>
              <w:t>ArrayIndexOutOfBoundsException</w:t>
            </w:r>
            <w:r>
              <w:t xml:space="preserve"> hatalarının açıklanması</w:t>
            </w:r>
          </w:p>
        </w:tc>
        <w:tc>
          <w:tcPr>
            <w:tcW w:w="3168" w:type="dxa"/>
          </w:tcPr>
          <w:p w14:paraId="4A6A0306" w14:textId="77777777" w:rsidR="00FF55F6" w:rsidRDefault="00000000">
            <w:pPr>
              <w:pStyle w:val="Compact"/>
              <w:jc w:val="right"/>
            </w:pPr>
            <w:r>
              <w:t>10</w:t>
            </w:r>
          </w:p>
        </w:tc>
      </w:tr>
      <w:tr w:rsidR="00FF55F6" w14:paraId="4A6A030B" w14:textId="77777777">
        <w:tc>
          <w:tcPr>
            <w:tcW w:w="2376" w:type="dxa"/>
          </w:tcPr>
          <w:p w14:paraId="4A6A0308" w14:textId="77777777" w:rsidR="00FF55F6" w:rsidRDefault="00000000">
            <w:pPr>
              <w:pStyle w:val="Compact"/>
            </w:pPr>
            <w:r>
              <w:t>Kodun çalışması</w:t>
            </w:r>
          </w:p>
        </w:tc>
        <w:tc>
          <w:tcPr>
            <w:tcW w:w="2376" w:type="dxa"/>
          </w:tcPr>
          <w:p w14:paraId="4A6A0309" w14:textId="77777777" w:rsidR="00FF55F6" w:rsidRDefault="00000000">
            <w:pPr>
              <w:pStyle w:val="Compact"/>
            </w:pPr>
            <w:r>
              <w:t>Programın derlenebilir ve çalıştırılabilir olması</w:t>
            </w:r>
          </w:p>
        </w:tc>
        <w:tc>
          <w:tcPr>
            <w:tcW w:w="3168" w:type="dxa"/>
          </w:tcPr>
          <w:p w14:paraId="4A6A030A" w14:textId="77777777" w:rsidR="00FF55F6" w:rsidRDefault="00000000">
            <w:pPr>
              <w:pStyle w:val="Compact"/>
              <w:jc w:val="right"/>
            </w:pPr>
            <w:r>
              <w:t>10</w:t>
            </w:r>
          </w:p>
        </w:tc>
      </w:tr>
      <w:tr w:rsidR="00FF55F6" w14:paraId="4A6A030F" w14:textId="77777777">
        <w:tc>
          <w:tcPr>
            <w:tcW w:w="2376" w:type="dxa"/>
          </w:tcPr>
          <w:p w14:paraId="4A6A030C" w14:textId="77777777" w:rsidR="00FF55F6" w:rsidRDefault="00000000">
            <w:pPr>
              <w:pStyle w:val="Compact"/>
            </w:pPr>
            <w:r>
              <w:t>Raporlama</w:t>
            </w:r>
          </w:p>
        </w:tc>
        <w:tc>
          <w:tcPr>
            <w:tcW w:w="2376" w:type="dxa"/>
          </w:tcPr>
          <w:p w14:paraId="4A6A030D" w14:textId="77777777" w:rsidR="00FF55F6" w:rsidRDefault="00000000">
            <w:pPr>
              <w:pStyle w:val="Compact"/>
            </w:pPr>
            <w:r>
              <w:t>README, test çıktıları ve hata çözüm notunun yeterliliği</w:t>
            </w:r>
          </w:p>
        </w:tc>
        <w:tc>
          <w:tcPr>
            <w:tcW w:w="3168" w:type="dxa"/>
          </w:tcPr>
          <w:p w14:paraId="4A6A030E" w14:textId="77777777" w:rsidR="00FF55F6" w:rsidRDefault="00000000">
            <w:pPr>
              <w:pStyle w:val="Compact"/>
              <w:jc w:val="right"/>
            </w:pPr>
            <w:r>
              <w:t>5</w:t>
            </w:r>
          </w:p>
        </w:tc>
      </w:tr>
      <w:tr w:rsidR="00FF55F6" w14:paraId="4A6A0313" w14:textId="77777777">
        <w:tc>
          <w:tcPr>
            <w:tcW w:w="2376" w:type="dxa"/>
          </w:tcPr>
          <w:p w14:paraId="4A6A0310" w14:textId="77777777" w:rsidR="00FF55F6" w:rsidRDefault="00000000">
            <w:pPr>
              <w:pStyle w:val="Compact"/>
            </w:pPr>
            <w:r>
              <w:rPr>
                <w:b/>
                <w:bCs/>
              </w:rPr>
              <w:t>Toplam</w:t>
            </w:r>
          </w:p>
        </w:tc>
        <w:tc>
          <w:tcPr>
            <w:tcW w:w="2376" w:type="dxa"/>
          </w:tcPr>
          <w:p w14:paraId="4A6A0311" w14:textId="77777777" w:rsidR="00FF55F6" w:rsidRDefault="00FF55F6">
            <w:pPr>
              <w:pStyle w:val="Compact"/>
            </w:pPr>
          </w:p>
        </w:tc>
        <w:tc>
          <w:tcPr>
            <w:tcW w:w="3168" w:type="dxa"/>
          </w:tcPr>
          <w:p w14:paraId="4A6A0312" w14:textId="77777777" w:rsidR="00FF55F6" w:rsidRDefault="00000000">
            <w:pPr>
              <w:pStyle w:val="Compact"/>
              <w:jc w:val="right"/>
            </w:pPr>
            <w:r>
              <w:rPr>
                <w:b/>
                <w:bCs/>
              </w:rPr>
              <w:t>100</w:t>
            </w:r>
          </w:p>
        </w:tc>
      </w:tr>
    </w:tbl>
    <w:p w14:paraId="4A6A0314" w14:textId="77777777" w:rsidR="00FF55F6" w:rsidRDefault="00FF55F6">
      <w:pPr>
        <w:spacing w:before="120" w:line="240" w:lineRule="auto"/>
      </w:pPr>
    </w:p>
    <w:p w14:paraId="4A6A0315" w14:textId="77777777" w:rsidR="00FF55F6" w:rsidRDefault="00000000">
      <w:pPr>
        <w:pStyle w:val="Balk2"/>
      </w:pPr>
      <w:bookmarkStart w:id="1010" w:name="ileri-okuma-ve-kaynaklar-8"/>
      <w:bookmarkStart w:id="1011" w:name="_Toc228881213"/>
      <w:bookmarkEnd w:id="1008"/>
      <w:r>
        <w:t>9.33 İleri okuma ve kaynaklar</w:t>
      </w:r>
      <w:bookmarkEnd w:id="1011"/>
    </w:p>
    <w:p w14:paraId="4A6A0316" w14:textId="77777777" w:rsidR="00FF55F6" w:rsidRDefault="00000000">
      <w:r>
        <w:t>Bu bölümde diziler temel düzeyde ele alınmıştır. Daha ayrıntılı bilgi için aşağıdaki kaynak türleri incelenebilir:</w:t>
      </w:r>
    </w:p>
    <w:p w14:paraId="4A6A0317" w14:textId="77777777" w:rsidR="00FF55F6" w:rsidRDefault="00000000">
      <w:pPr>
        <w:pStyle w:val="Compact"/>
        <w:numPr>
          <w:ilvl w:val="0"/>
          <w:numId w:val="215"/>
        </w:numPr>
      </w:pPr>
      <w:r>
        <w:rPr>
          <w:b/>
          <w:bCs/>
        </w:rPr>
        <w:t>Java Language Specification:</w:t>
      </w:r>
      <w:r>
        <w:t xml:space="preserve"> Dizi tipleri, indeks erişimi ve çalışma zamanı hatalarının dil düzeyindeki davranışlarını incelemek için kullanılabilir.</w:t>
      </w:r>
    </w:p>
    <w:p w14:paraId="4A6A0318" w14:textId="77777777" w:rsidR="00FF55F6" w:rsidRDefault="00000000">
      <w:pPr>
        <w:pStyle w:val="Compact"/>
        <w:numPr>
          <w:ilvl w:val="0"/>
          <w:numId w:val="215"/>
        </w:numPr>
      </w:pPr>
      <w:r>
        <w:rPr>
          <w:b/>
          <w:bCs/>
        </w:rPr>
        <w:t>Java SE API dokümantasyonu:</w:t>
      </w:r>
      <w:r>
        <w:t xml:space="preserve"> Dizi nesnelerinin temel davranışları ve standart sınıflarla ilişkisini görmek için kullanılabilir.</w:t>
      </w:r>
    </w:p>
    <w:p w14:paraId="4A6A0319" w14:textId="77777777" w:rsidR="00FF55F6" w:rsidRDefault="00000000">
      <w:pPr>
        <w:pStyle w:val="Compact"/>
        <w:numPr>
          <w:ilvl w:val="0"/>
          <w:numId w:val="215"/>
        </w:numPr>
      </w:pPr>
      <w:r>
        <w:rPr>
          <w:b/>
          <w:bCs/>
        </w:rPr>
        <w:t>Dev.java öğrenme kaynakları:</w:t>
      </w:r>
      <w:r>
        <w:t xml:space="preserve"> Java’da temel dil yapıları, diziler ve döngüler için güncel öğrenme içeriği sunar.</w:t>
      </w:r>
    </w:p>
    <w:p w14:paraId="4A6A031A" w14:textId="77777777" w:rsidR="00FF55F6" w:rsidRDefault="00000000">
      <w:pPr>
        <w:pStyle w:val="Compact"/>
        <w:numPr>
          <w:ilvl w:val="0"/>
          <w:numId w:val="215"/>
        </w:numPr>
      </w:pPr>
      <w:r>
        <w:rPr>
          <w:b/>
          <w:bCs/>
        </w:rPr>
        <w:t>Oracle Java Tutorials:</w:t>
      </w:r>
      <w:r>
        <w:t xml:space="preserve"> Dizi tanımlama, eleman erişimi, dizi dolaşma ve çok boyutlu diziler konularını örneklerle tekrar etmek için yararlıdır.</w:t>
      </w:r>
    </w:p>
    <w:p w14:paraId="4A6A031B" w14:textId="77777777" w:rsidR="00FF55F6" w:rsidRDefault="00000000">
      <w:pPr>
        <w:pStyle w:val="Compact"/>
        <w:numPr>
          <w:ilvl w:val="0"/>
          <w:numId w:val="215"/>
        </w:numPr>
      </w:pPr>
      <w:r>
        <w:rPr>
          <w:b/>
          <w:bCs/>
        </w:rPr>
        <w:t>Ders içi ek notlar:</w:t>
      </w:r>
      <w:r>
        <w:t xml:space="preserve"> İndeks mantığı, </w:t>
      </w:r>
      <w:r>
        <w:rPr>
          <w:rStyle w:val="VerbatimChar"/>
        </w:rPr>
        <w:t>length</w:t>
      </w:r>
      <w:r>
        <w:t xml:space="preserve"> kullanımı, iç içe döngüler ve </w:t>
      </w:r>
      <w:r>
        <w:rPr>
          <w:rStyle w:val="VerbatimChar"/>
        </w:rPr>
        <w:t>ArrayIndexOutOfBoundsException</w:t>
      </w:r>
      <w:r>
        <w:t xml:space="preserve"> hatalarını pekiştirmek için kullanılabilir.</w:t>
      </w:r>
    </w:p>
    <w:p w14:paraId="4A6A031C" w14:textId="77777777" w:rsidR="00FF55F6" w:rsidRDefault="00000000">
      <w:pPr>
        <w:pStyle w:val="IpucuKutusu"/>
      </w:pPr>
      <w:r>
        <w:rPr>
          <w:noProof/>
        </w:rPr>
        <w:drawing>
          <wp:inline distT="0" distB="0" distL="0" distR="0" wp14:anchorId="4A6A3DEE" wp14:editId="4A6A3DEF">
            <wp:extent cx="155448" cy="155448"/>
            <wp:effectExtent l="0" t="0" r="0" b="0"/>
            <wp:docPr id="1507" name="Picture" descr="İpucu:"/>
            <wp:cNvGraphicFramePr/>
            <a:graphic xmlns:a="http://schemas.openxmlformats.org/drawingml/2006/main">
              <a:graphicData uri="http://schemas.openxmlformats.org/drawingml/2006/picture">
                <pic:pic xmlns:pic="http://schemas.openxmlformats.org/drawingml/2006/picture">
                  <pic:nvPicPr>
                    <pic:cNvPr id="150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Dizi çalışmalarında küçük veri kümeleriyle başlayın. Önce 3–4 elemanlı dizilerle doğru sonucu görün, sonra örnekleri genişletin.</w:t>
      </w:r>
    </w:p>
    <w:p w14:paraId="4A6A031D" w14:textId="77777777" w:rsidR="00FF55F6" w:rsidRDefault="00000000">
      <w:pPr>
        <w:pStyle w:val="Balk2"/>
      </w:pPr>
      <w:bookmarkStart w:id="1012" w:name="bir-sonraki-bölüme-köprü-8"/>
      <w:bookmarkStart w:id="1013" w:name="_Toc228881214"/>
      <w:bookmarkEnd w:id="1010"/>
      <w:r>
        <w:t>9.34 Bir sonraki bölüme köprü</w:t>
      </w:r>
      <w:bookmarkEnd w:id="1013"/>
    </w:p>
    <w:p w14:paraId="4A6A031E" w14:textId="77777777" w:rsidR="00FF55F6" w:rsidRDefault="00000000">
      <w:r>
        <w:t xml:space="preserve">Bu bölümde tek boyutlu ve iki boyutlu dizilerle çoklu veri yönetimi öğrenildi. Dizi indeksleri, </w:t>
      </w:r>
      <w:r>
        <w:rPr>
          <w:rStyle w:val="VerbatimChar"/>
        </w:rPr>
        <w:t>length</w:t>
      </w:r>
      <w:r>
        <w:t>, döngüyle dolaşma, toplam, ortalama, arama, min–max ve tablo analizi konuları işlendi.</w:t>
      </w:r>
    </w:p>
    <w:p w14:paraId="4A6A031F" w14:textId="77777777" w:rsidR="00FF55F6" w:rsidRDefault="00000000">
      <w:pPr>
        <w:pStyle w:val="GvdeMetni"/>
      </w:pPr>
      <w:r>
        <w:t xml:space="preserve">Bir sonraki bölümde </w:t>
      </w:r>
      <w:r>
        <w:rPr>
          <w:rStyle w:val="VerbatimChar"/>
        </w:rPr>
        <w:t>String</w:t>
      </w:r>
      <w:r>
        <w:t xml:space="preserve"> işlemleri ve metin problemleri ele alınacaktır. Metinler üzerinde karakter, parça ve indeks mantığı kullanıldığından, bu bölümdeki dizi ve indeks bilgisi metin işlemlerini anlamayı kolaylaştıracaktır.</w:t>
      </w:r>
    </w:p>
    <w:p w14:paraId="4A6A0320" w14:textId="77777777" w:rsidR="00FF55F6" w:rsidRDefault="00000000">
      <w:pPr>
        <w:pStyle w:val="GvdeMetni"/>
      </w:pPr>
      <w:r>
        <w:t xml:space="preserve">İlerleyen bölümlerde ise sabit uzunluklu dizilerden daha esnek veri yapıları olan koleksiyonlara geçilecek; </w:t>
      </w:r>
      <w:r>
        <w:rPr>
          <w:rStyle w:val="VerbatimChar"/>
        </w:rPr>
        <w:t>ArrayList</w:t>
      </w:r>
      <w:r>
        <w:t xml:space="preserve">, </w:t>
      </w:r>
      <w:r>
        <w:rPr>
          <w:rStyle w:val="VerbatimChar"/>
        </w:rPr>
        <w:t>HashMap</w:t>
      </w:r>
      <w:r>
        <w:t xml:space="preserve"> ve </w:t>
      </w:r>
      <w:r>
        <w:rPr>
          <w:rStyle w:val="VerbatimChar"/>
        </w:rPr>
        <w:t>HashSet</w:t>
      </w:r>
      <w:r>
        <w:t xml:space="preserve"> gibi yapılarla veri saklama ve arama becerileri genişletilecektir.</w:t>
      </w:r>
    </w:p>
    <w:p w14:paraId="4A6A0321" w14:textId="77777777" w:rsidR="00FF55F6" w:rsidRDefault="00000000">
      <w:pPr>
        <w:pStyle w:val="BolumSekmesi"/>
      </w:pPr>
      <w:r>
        <w:lastRenderedPageBreak/>
        <w:t>BÖLÜM SONU</w:t>
      </w:r>
    </w:p>
    <w:p w14:paraId="4A6A0322" w14:textId="77777777" w:rsidR="00FF55F6" w:rsidRDefault="00000000">
      <w:r>
        <w:br w:type="page"/>
      </w:r>
    </w:p>
    <w:p w14:paraId="4A6A0323" w14:textId="77777777" w:rsidR="00FF55F6" w:rsidRDefault="00000000">
      <w:pPr>
        <w:pStyle w:val="BolumBaslangicSekmesi"/>
      </w:pPr>
      <w:r>
        <w:lastRenderedPageBreak/>
        <w:t>BÖLÜM 10</w:t>
      </w:r>
    </w:p>
    <w:p w14:paraId="4A6A0324" w14:textId="77777777" w:rsidR="00FF55F6" w:rsidRDefault="00000000">
      <w:pPr>
        <w:pStyle w:val="Balk1"/>
      </w:pPr>
      <w:bookmarkStart w:id="1014" w:name="X7d938784909165784de4463355f2df2a0840b83"/>
      <w:bookmarkStart w:id="1015" w:name="_Toc228881215"/>
      <w:bookmarkEnd w:id="894"/>
      <w:bookmarkEnd w:id="1012"/>
      <w:r>
        <w:t>Bölüm 10: String İşlemleri ve Metin Problemleri</w:t>
      </w:r>
      <w:bookmarkEnd w:id="1015"/>
    </w:p>
    <w:p w14:paraId="4A6A0325" w14:textId="77777777" w:rsidR="00FF55F6" w:rsidRDefault="00000000">
      <w:pPr>
        <w:pStyle w:val="Balk2"/>
      </w:pPr>
      <w:bookmarkStart w:id="1016" w:name="bölümün-yol-haritası-9"/>
      <w:bookmarkStart w:id="1017" w:name="_Toc228881216"/>
      <w:r>
        <w:t>10.1 Bölümün yol haritası</w:t>
      </w:r>
      <w:bookmarkEnd w:id="1017"/>
    </w:p>
    <w:p w14:paraId="4A6A0326" w14:textId="77777777" w:rsidR="00FF55F6" w:rsidRDefault="00000000">
      <w:r>
        <w:t xml:space="preserve">Önceki bölümlerde sayılar, karar yapıları, döngüler, metotlar ve diziler üzerinde çalıştık. Ancak gerçek uygulamalarda yalnızca sayısal verilerle karşılaşılmaz. Kullanıcı adları, parolalar, ad-soyad bilgileri, e-posta adresleri, ürün adları, mesajlar, komutlar ve açıklamalar çoğunlukla metin verisidir. Java’da metin verileri </w:t>
      </w:r>
      <w:r>
        <w:rPr>
          <w:rStyle w:val="VerbatimChar"/>
        </w:rPr>
        <w:t>String</w:t>
      </w:r>
      <w:r>
        <w:t xml:space="preserve"> sınıfı ile temsil edilir.</w:t>
      </w:r>
    </w:p>
    <w:p w14:paraId="4A6A0327" w14:textId="77777777" w:rsidR="00FF55F6" w:rsidRDefault="00000000">
      <w:pPr>
        <w:pStyle w:val="GvdeMetni"/>
      </w:pPr>
      <w:r>
        <w:t>Bu bölümde metinler üzerinde temel işlemler yapmayı öğreneceğiz. Bir metnin uzunluğunu bulma, belirli karaktere erişme, alt metin alma, metin içinde arama yapma, metinleri karşılaştırma, baştaki ve sondaki boşlukları temizleme, büyük/küçük harf dönüşümü yapma ve metni parçalara ayırma işlemleri uygulamalı olarak ele alınacaktır.</w:t>
      </w:r>
    </w:p>
    <w:p w14:paraId="4A6A0328" w14:textId="77777777" w:rsidR="00FF55F6" w:rsidRDefault="00000000">
      <w:pPr>
        <w:pStyle w:val="GvdeMetni"/>
      </w:pPr>
      <w:r>
        <w:t>Bu bölümde şu sorulara yanıt aranacaktır:</w:t>
      </w:r>
    </w:p>
    <w:p w14:paraId="4A6A0329" w14:textId="77777777" w:rsidR="00FF55F6" w:rsidRDefault="00000000">
      <w:pPr>
        <w:pStyle w:val="Compact"/>
        <w:numPr>
          <w:ilvl w:val="0"/>
          <w:numId w:val="216"/>
        </w:numPr>
      </w:pPr>
      <w:r>
        <w:rPr>
          <w:rStyle w:val="VerbatimChar"/>
        </w:rPr>
        <w:t>String</w:t>
      </w:r>
      <w:r>
        <w:t xml:space="preserve"> nedir ve Java programlarında neden önemlidir?</w:t>
      </w:r>
    </w:p>
    <w:p w14:paraId="4A6A032A" w14:textId="77777777" w:rsidR="00FF55F6" w:rsidRDefault="00000000">
      <w:pPr>
        <w:pStyle w:val="Compact"/>
        <w:numPr>
          <w:ilvl w:val="0"/>
          <w:numId w:val="216"/>
        </w:numPr>
      </w:pPr>
      <w:r>
        <w:rPr>
          <w:rStyle w:val="VerbatimChar"/>
        </w:rPr>
        <w:t>String</w:t>
      </w:r>
      <w:r>
        <w:t xml:space="preserve"> ile </w:t>
      </w:r>
      <w:r>
        <w:rPr>
          <w:rStyle w:val="VerbatimChar"/>
        </w:rPr>
        <w:t>char</w:t>
      </w:r>
      <w:r>
        <w:t xml:space="preserve"> arasındaki fark nedir?</w:t>
      </w:r>
    </w:p>
    <w:p w14:paraId="4A6A032B" w14:textId="77777777" w:rsidR="00FF55F6" w:rsidRDefault="00000000">
      <w:pPr>
        <w:pStyle w:val="Compact"/>
        <w:numPr>
          <w:ilvl w:val="0"/>
          <w:numId w:val="216"/>
        </w:numPr>
      </w:pPr>
      <w:r>
        <w:t xml:space="preserve">Bir metnin uzunluğu </w:t>
      </w:r>
      <w:proofErr w:type="gramStart"/>
      <w:r>
        <w:rPr>
          <w:rStyle w:val="VerbatimChar"/>
        </w:rPr>
        <w:t>length(</w:t>
      </w:r>
      <w:proofErr w:type="gramEnd"/>
      <w:r>
        <w:rPr>
          <w:rStyle w:val="VerbatimChar"/>
        </w:rPr>
        <w:t>)</w:t>
      </w:r>
      <w:r>
        <w:t xml:space="preserve"> ile nasıl bulunur?</w:t>
      </w:r>
    </w:p>
    <w:p w14:paraId="4A6A032C" w14:textId="77777777" w:rsidR="00FF55F6" w:rsidRDefault="00000000">
      <w:pPr>
        <w:pStyle w:val="Compact"/>
        <w:numPr>
          <w:ilvl w:val="0"/>
          <w:numId w:val="216"/>
        </w:numPr>
      </w:pPr>
      <w:r>
        <w:t xml:space="preserve">Belirli bir karaktere </w:t>
      </w:r>
      <w:proofErr w:type="gramStart"/>
      <w:r>
        <w:rPr>
          <w:rStyle w:val="VerbatimChar"/>
        </w:rPr>
        <w:t>charAt(</w:t>
      </w:r>
      <w:proofErr w:type="gramEnd"/>
      <w:r>
        <w:rPr>
          <w:rStyle w:val="VerbatimChar"/>
        </w:rPr>
        <w:t>)</w:t>
      </w:r>
      <w:r>
        <w:t xml:space="preserve"> ile nasıl erişilir?</w:t>
      </w:r>
    </w:p>
    <w:p w14:paraId="4A6A032D" w14:textId="77777777" w:rsidR="00FF55F6" w:rsidRDefault="00000000">
      <w:pPr>
        <w:pStyle w:val="Compact"/>
        <w:numPr>
          <w:ilvl w:val="0"/>
          <w:numId w:val="216"/>
        </w:numPr>
      </w:pPr>
      <w:proofErr w:type="gramStart"/>
      <w:r>
        <w:rPr>
          <w:rStyle w:val="VerbatimChar"/>
        </w:rPr>
        <w:t>substring(</w:t>
      </w:r>
      <w:proofErr w:type="gramEnd"/>
      <w:r>
        <w:rPr>
          <w:rStyle w:val="VerbatimChar"/>
        </w:rPr>
        <w:t>)</w:t>
      </w:r>
      <w:r>
        <w:t xml:space="preserve"> ile metnin bir bölümü nasıl alınır?</w:t>
      </w:r>
    </w:p>
    <w:p w14:paraId="4A6A032E" w14:textId="77777777" w:rsidR="00FF55F6" w:rsidRDefault="00000000">
      <w:pPr>
        <w:pStyle w:val="Compact"/>
        <w:numPr>
          <w:ilvl w:val="0"/>
          <w:numId w:val="216"/>
        </w:numPr>
      </w:pPr>
      <w:proofErr w:type="gramStart"/>
      <w:r>
        <w:rPr>
          <w:rStyle w:val="VerbatimChar"/>
        </w:rPr>
        <w:t>indexOf(</w:t>
      </w:r>
      <w:proofErr w:type="gramEnd"/>
      <w:r>
        <w:rPr>
          <w:rStyle w:val="VerbatimChar"/>
        </w:rPr>
        <w:t>)</w:t>
      </w:r>
      <w:r>
        <w:t xml:space="preserve"> ile metin içinde arama nasıl yapılır?</w:t>
      </w:r>
    </w:p>
    <w:p w14:paraId="4A6A032F" w14:textId="77777777" w:rsidR="00FF55F6" w:rsidRDefault="00000000">
      <w:pPr>
        <w:pStyle w:val="Compact"/>
        <w:numPr>
          <w:ilvl w:val="0"/>
          <w:numId w:val="216"/>
        </w:numPr>
      </w:pPr>
      <w:proofErr w:type="gramStart"/>
      <w:r>
        <w:rPr>
          <w:rStyle w:val="VerbatimChar"/>
        </w:rPr>
        <w:t>equals(</w:t>
      </w:r>
      <w:proofErr w:type="gramEnd"/>
      <w:r>
        <w:rPr>
          <w:rStyle w:val="VerbatimChar"/>
        </w:rPr>
        <w:t>)</w:t>
      </w:r>
      <w:r>
        <w:t xml:space="preserve"> ve </w:t>
      </w:r>
      <w:proofErr w:type="gramStart"/>
      <w:r>
        <w:rPr>
          <w:rStyle w:val="VerbatimChar"/>
        </w:rPr>
        <w:t>equalsIgnoreCase(</w:t>
      </w:r>
      <w:proofErr w:type="gramEnd"/>
      <w:r>
        <w:rPr>
          <w:rStyle w:val="VerbatimChar"/>
        </w:rPr>
        <w:t>)</w:t>
      </w:r>
      <w:r>
        <w:t xml:space="preserve"> hangi durumlarda kullanılır?</w:t>
      </w:r>
    </w:p>
    <w:p w14:paraId="4A6A0330" w14:textId="77777777" w:rsidR="00FF55F6" w:rsidRDefault="00000000">
      <w:pPr>
        <w:pStyle w:val="Compact"/>
        <w:numPr>
          <w:ilvl w:val="0"/>
          <w:numId w:val="216"/>
        </w:numPr>
      </w:pPr>
      <w:r>
        <w:rPr>
          <w:rStyle w:val="VerbatimChar"/>
        </w:rPr>
        <w:t>==</w:t>
      </w:r>
      <w:r>
        <w:t xml:space="preserve"> ile </w:t>
      </w:r>
      <w:proofErr w:type="gramStart"/>
      <w:r>
        <w:rPr>
          <w:rStyle w:val="VerbatimChar"/>
        </w:rPr>
        <w:t>equals(</w:t>
      </w:r>
      <w:proofErr w:type="gramEnd"/>
      <w:r>
        <w:rPr>
          <w:rStyle w:val="VerbatimChar"/>
        </w:rPr>
        <w:t>)</w:t>
      </w:r>
      <w:r>
        <w:t xml:space="preserve"> arasındaki fark neden önemlidir?</w:t>
      </w:r>
    </w:p>
    <w:p w14:paraId="4A6A0331" w14:textId="77777777" w:rsidR="00FF55F6" w:rsidRDefault="00000000">
      <w:pPr>
        <w:pStyle w:val="Compact"/>
        <w:numPr>
          <w:ilvl w:val="0"/>
          <w:numId w:val="216"/>
        </w:numPr>
      </w:pPr>
      <w:proofErr w:type="gramStart"/>
      <w:r>
        <w:rPr>
          <w:rStyle w:val="VerbatimChar"/>
        </w:rPr>
        <w:t>trim(</w:t>
      </w:r>
      <w:proofErr w:type="gramEnd"/>
      <w:r>
        <w:rPr>
          <w:rStyle w:val="VerbatimChar"/>
        </w:rPr>
        <w:t>)</w:t>
      </w:r>
      <w:r>
        <w:t xml:space="preserve"> metodu hangi kullanıcı girişi problemini azaltır?</w:t>
      </w:r>
    </w:p>
    <w:p w14:paraId="4A6A0332" w14:textId="77777777" w:rsidR="00FF55F6" w:rsidRDefault="00000000">
      <w:pPr>
        <w:pStyle w:val="Compact"/>
        <w:numPr>
          <w:ilvl w:val="0"/>
          <w:numId w:val="216"/>
        </w:numPr>
      </w:pPr>
      <w:proofErr w:type="gramStart"/>
      <w:r>
        <w:rPr>
          <w:rStyle w:val="VerbatimChar"/>
        </w:rPr>
        <w:t>toLowerCase(</w:t>
      </w:r>
      <w:proofErr w:type="gramEnd"/>
      <w:r>
        <w:rPr>
          <w:rStyle w:val="VerbatimChar"/>
        </w:rPr>
        <w:t>)</w:t>
      </w:r>
      <w:r>
        <w:t xml:space="preserve"> ve </w:t>
      </w:r>
      <w:proofErr w:type="gramStart"/>
      <w:r>
        <w:rPr>
          <w:rStyle w:val="VerbatimChar"/>
        </w:rPr>
        <w:t>toUpperCase(</w:t>
      </w:r>
      <w:proofErr w:type="gramEnd"/>
      <w:r>
        <w:rPr>
          <w:rStyle w:val="VerbatimChar"/>
        </w:rPr>
        <w:t>)</w:t>
      </w:r>
      <w:r>
        <w:t xml:space="preserve"> ne işe yarar?</w:t>
      </w:r>
    </w:p>
    <w:p w14:paraId="4A6A0333" w14:textId="77777777" w:rsidR="00FF55F6" w:rsidRDefault="00000000">
      <w:pPr>
        <w:pStyle w:val="Compact"/>
        <w:numPr>
          <w:ilvl w:val="0"/>
          <w:numId w:val="216"/>
        </w:numPr>
      </w:pPr>
      <w:proofErr w:type="gramStart"/>
      <w:r>
        <w:rPr>
          <w:rStyle w:val="VerbatimChar"/>
        </w:rPr>
        <w:t>split(</w:t>
      </w:r>
      <w:proofErr w:type="gramEnd"/>
      <w:r>
        <w:rPr>
          <w:rStyle w:val="VerbatimChar"/>
        </w:rPr>
        <w:t>)</w:t>
      </w:r>
      <w:r>
        <w:t xml:space="preserve"> ile metin nasıl parçalara ayrılır?</w:t>
      </w:r>
    </w:p>
    <w:p w14:paraId="4A6A0334" w14:textId="77777777" w:rsidR="00FF55F6" w:rsidRDefault="00000000">
      <w:pPr>
        <w:pStyle w:val="Compact"/>
        <w:numPr>
          <w:ilvl w:val="0"/>
          <w:numId w:val="216"/>
        </w:numPr>
      </w:pPr>
      <w:r>
        <w:t>Metin işlemleri döngü ve metotlarla nasıl birleştirilir?</w:t>
      </w:r>
    </w:p>
    <w:p w14:paraId="4A6A0335" w14:textId="77777777" w:rsidR="00FF55F6" w:rsidRDefault="00000000">
      <w:pPr>
        <w:pStyle w:val="Compact"/>
        <w:numPr>
          <w:ilvl w:val="0"/>
          <w:numId w:val="216"/>
        </w:numPr>
      </w:pPr>
      <w:r>
        <w:t>Küçük bir Metin Analiz Aracı nasıl geliştirilir?</w:t>
      </w:r>
    </w:p>
    <w:p w14:paraId="4A6A0336" w14:textId="77777777" w:rsidR="00FF55F6" w:rsidRDefault="00000000">
      <w:pPr>
        <w:pStyle w:val="BolumHedefiKutusu"/>
      </w:pPr>
      <w:r>
        <w:rPr>
          <w:b/>
          <w:bCs/>
        </w:rPr>
        <w:t>Bölüm Hedefi:</w:t>
      </w:r>
      <w:r>
        <w:t xml:space="preserve"> Bu bölümün sonunda öğrenci, Java’da temel </w:t>
      </w:r>
      <w:r>
        <w:rPr>
          <w:rStyle w:val="VerbatimChar"/>
        </w:rPr>
        <w:t>String</w:t>
      </w:r>
      <w:r>
        <w:t xml:space="preserve"> metotlarını kullanarak metin verilerini işleyebilecek, metin karşılaştırma ve indeks hatalarını tanıyabilecek ve küçük bir metin analiz aracı geliştirebilecektir.</w:t>
      </w:r>
    </w:p>
    <w:p w14:paraId="4A6A0337" w14:textId="77777777" w:rsidR="00FF55F6" w:rsidRDefault="00000000">
      <w:pPr>
        <w:pStyle w:val="GvdeMetni"/>
      </w:pPr>
      <w:r>
        <w:t xml:space="preserve">Bu bölümde düzenli ifadeler, ileri metin işleme, doğal dil işleme, </w:t>
      </w:r>
      <w:r>
        <w:rPr>
          <w:rStyle w:val="VerbatimChar"/>
        </w:rPr>
        <w:t>StringBuilder</w:t>
      </w:r>
      <w:r>
        <w:t xml:space="preserve">, karakter kodlama ayrıntıları ve performans optimizasyonları ele alınmayacaktır. </w:t>
      </w:r>
      <w:proofErr w:type="gramStart"/>
      <w:r>
        <w:rPr>
          <w:rStyle w:val="VerbatimChar"/>
        </w:rPr>
        <w:t>split(</w:t>
      </w:r>
      <w:proofErr w:type="gramEnd"/>
      <w:r>
        <w:rPr>
          <w:rStyle w:val="VerbatimChar"/>
        </w:rPr>
        <w:t>)</w:t>
      </w:r>
      <w:r>
        <w:t xml:space="preserve"> metodu yalnızca temel ayırıcı örnekleriyle kullanılacaktır.</w:t>
      </w:r>
    </w:p>
    <w:p w14:paraId="4A6A0338" w14:textId="77777777" w:rsidR="00FF55F6" w:rsidRDefault="00000000">
      <w:pPr>
        <w:pStyle w:val="Balk2"/>
      </w:pPr>
      <w:bookmarkStart w:id="1018" w:name="bölümün-konumu-ve-pedagojik-rolü-9"/>
      <w:bookmarkStart w:id="1019" w:name="_Toc228881217"/>
      <w:bookmarkEnd w:id="1016"/>
      <w:r>
        <w:t>10.2 Bölümün konumu ve pedagojik rolü</w:t>
      </w:r>
      <w:bookmarkEnd w:id="1019"/>
    </w:p>
    <w:p w14:paraId="4A6A0339" w14:textId="77777777" w:rsidR="00FF55F6" w:rsidRDefault="00000000">
      <w:r>
        <w:t>Bu bölüm, sayısal veri işleme becerilerinden metin verisi işleme becerilerine geçiş sağlar. Önceki bölümde diziler ve çok boyutlu veri yapılarıyla çoklu veri üzerinde işlem yapma alışkanlığı kazanıldı. Bu bölümde benzer düşünme biçimi metinler üzerinde uygulanacaktır.</w:t>
      </w:r>
    </w:p>
    <w:p w14:paraId="4A6A033A" w14:textId="77777777" w:rsidR="00FF55F6" w:rsidRDefault="00000000">
      <w:pPr>
        <w:pStyle w:val="GvdeMetni"/>
      </w:pPr>
      <w:r>
        <w:t xml:space="preserve">Metin verisiyle çalışmak birçok uygulama için zorunludur. Kullanıcıdan alınan ad, kullanıcı adı, parola, e-posta, açıklama veya komut bilgileri çoğunlukla </w:t>
      </w:r>
      <w:r>
        <w:rPr>
          <w:rStyle w:val="VerbatimChar"/>
        </w:rPr>
        <w:t>String</w:t>
      </w:r>
      <w:r>
        <w:t xml:space="preserve"> olarak gelir. Bu nedenle </w:t>
      </w:r>
      <w:r>
        <w:rPr>
          <w:rStyle w:val="VerbatimChar"/>
        </w:rPr>
        <w:t>String</w:t>
      </w:r>
      <w:r>
        <w:t xml:space="preserve"> işlemleri yalnızca sözdizimsel bir konu değil, uygulama geliştirmenin temel bileşenidir.</w:t>
      </w:r>
    </w:p>
    <w:p w14:paraId="4A6A033B" w14:textId="77777777" w:rsidR="00FF55F6" w:rsidRDefault="00000000">
      <w:pPr>
        <w:pStyle w:val="GvdeMetni"/>
      </w:pPr>
      <w:r>
        <w:lastRenderedPageBreak/>
        <w:t xml:space="preserve">Bu bölümde özellikle üç alışkanlık kazandırılacaktır. Birincisi, metinleri indeks mantığıyla güvenli biçimde okumaktır. İkincisi, metinleri </w:t>
      </w:r>
      <w:r>
        <w:rPr>
          <w:rStyle w:val="VerbatimChar"/>
        </w:rPr>
        <w:t>==</w:t>
      </w:r>
      <w:r>
        <w:t xml:space="preserve"> yerine uygun </w:t>
      </w:r>
      <w:r>
        <w:rPr>
          <w:rStyle w:val="VerbatimChar"/>
        </w:rPr>
        <w:t>String</w:t>
      </w:r>
      <w:r>
        <w:t xml:space="preserve"> metotlarıyla karşılaştırmaktır. Üçüncüsü, kullanıcı girdilerini karşılaştırmadan önce temizlemek ve gerekirse standart hâle getirmektir.</w:t>
      </w:r>
    </w:p>
    <w:p w14:paraId="4A6A033C" w14:textId="77777777" w:rsidR="00FF55F6" w:rsidRDefault="00000000">
      <w:pPr>
        <w:pStyle w:val="DikkatKutusu"/>
      </w:pPr>
      <w:r>
        <w:rPr>
          <w:noProof/>
        </w:rPr>
        <w:drawing>
          <wp:inline distT="0" distB="0" distL="0" distR="0" wp14:anchorId="4A6A3DF0" wp14:editId="4A6A3DF1">
            <wp:extent cx="155448" cy="155448"/>
            <wp:effectExtent l="0" t="0" r="0" b="0"/>
            <wp:docPr id="1513" name="Picture" descr="Dikkat:"/>
            <wp:cNvGraphicFramePr/>
            <a:graphic xmlns:a="http://schemas.openxmlformats.org/drawingml/2006/main">
              <a:graphicData uri="http://schemas.openxmlformats.org/drawingml/2006/picture">
                <pic:pic xmlns:pic="http://schemas.openxmlformats.org/drawingml/2006/picture">
                  <pic:nvPicPr>
                    <pic:cNvPr id="151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Java’da </w:t>
      </w:r>
      <w:r>
        <w:rPr>
          <w:rStyle w:val="VerbatimChar"/>
        </w:rPr>
        <w:t>String</w:t>
      </w:r>
      <w:r>
        <w:t xml:space="preserve"> içeriklerini karşılaştırırken çoğu durumda </w:t>
      </w:r>
      <w:r>
        <w:rPr>
          <w:rStyle w:val="VerbatimChar"/>
        </w:rPr>
        <w:t>==</w:t>
      </w:r>
      <w:r>
        <w:t xml:space="preserve"> kullanılmaz. İçerik karşılaştırması için </w:t>
      </w:r>
      <w:proofErr w:type="gramStart"/>
      <w:r>
        <w:rPr>
          <w:rStyle w:val="VerbatimChar"/>
        </w:rPr>
        <w:t>equals(</w:t>
      </w:r>
      <w:proofErr w:type="gramEnd"/>
      <w:r>
        <w:rPr>
          <w:rStyle w:val="VerbatimChar"/>
        </w:rPr>
        <w:t>)</w:t>
      </w:r>
      <w:r>
        <w:t xml:space="preserve"> veya uygun durumda </w:t>
      </w:r>
      <w:proofErr w:type="gramStart"/>
      <w:r>
        <w:rPr>
          <w:rStyle w:val="VerbatimChar"/>
        </w:rPr>
        <w:t>equalsIgnoreCase(</w:t>
      </w:r>
      <w:proofErr w:type="gramEnd"/>
      <w:r>
        <w:rPr>
          <w:rStyle w:val="VerbatimChar"/>
        </w:rPr>
        <w:t>)</w:t>
      </w:r>
      <w:r>
        <w:t xml:space="preserve"> tercih edilmelidir.</w:t>
      </w:r>
    </w:p>
    <w:p w14:paraId="4A6A033D" w14:textId="77777777" w:rsidR="00FF55F6" w:rsidRDefault="00000000">
      <w:pPr>
        <w:pStyle w:val="GvdeMetni"/>
      </w:pPr>
      <w:r>
        <w:t>Bu bölüm, sonraki bölümde ele alınacak standart kütüphane kullanımı için de hazırlık sağlar. Çünkü birçok uygulamada metin, sayı ve tarih-zaman bilgisi birlikte işlenir.</w:t>
      </w:r>
    </w:p>
    <w:p w14:paraId="4A6A033E" w14:textId="77777777" w:rsidR="00FF55F6" w:rsidRDefault="00000000">
      <w:pPr>
        <w:pStyle w:val="Balk2"/>
      </w:pPr>
      <w:bookmarkStart w:id="1020" w:name="öğrenme-çıktıları-9"/>
      <w:bookmarkStart w:id="1021" w:name="_Toc228881218"/>
      <w:bookmarkEnd w:id="1018"/>
      <w:r>
        <w:t>10.3 Öğrenme çıktıları</w:t>
      </w:r>
      <w:bookmarkEnd w:id="1021"/>
    </w:p>
    <w:p w14:paraId="4A6A033F" w14:textId="77777777" w:rsidR="00FF55F6" w:rsidRDefault="00000000">
      <w:r>
        <w:t>Bu bölüm tamamlandığında öğrenci:</w:t>
      </w:r>
    </w:p>
    <w:p w14:paraId="4A6A0340" w14:textId="77777777" w:rsidR="00FF55F6" w:rsidRDefault="00000000">
      <w:pPr>
        <w:pStyle w:val="Compact"/>
        <w:numPr>
          <w:ilvl w:val="0"/>
          <w:numId w:val="217"/>
        </w:numPr>
      </w:pPr>
      <w:r>
        <w:rPr>
          <w:rStyle w:val="VerbatimChar"/>
        </w:rPr>
        <w:t>String</w:t>
      </w:r>
      <w:r>
        <w:t xml:space="preserve"> kavramını kendi cümleleriyle açıklayabilir.</w:t>
      </w:r>
    </w:p>
    <w:p w14:paraId="4A6A0341" w14:textId="77777777" w:rsidR="00FF55F6" w:rsidRDefault="00000000">
      <w:pPr>
        <w:pStyle w:val="Compact"/>
        <w:numPr>
          <w:ilvl w:val="0"/>
          <w:numId w:val="217"/>
        </w:numPr>
      </w:pPr>
      <w:r>
        <w:rPr>
          <w:rStyle w:val="VerbatimChar"/>
        </w:rPr>
        <w:t>String</w:t>
      </w:r>
      <w:r>
        <w:t xml:space="preserve"> ve </w:t>
      </w:r>
      <w:r>
        <w:rPr>
          <w:rStyle w:val="VerbatimChar"/>
        </w:rPr>
        <w:t>char</w:t>
      </w:r>
      <w:r>
        <w:t xml:space="preserve"> kullanımını ayırt edebilir.</w:t>
      </w:r>
    </w:p>
    <w:p w14:paraId="4A6A0342" w14:textId="77777777" w:rsidR="00FF55F6" w:rsidRDefault="00000000">
      <w:pPr>
        <w:pStyle w:val="Compact"/>
        <w:numPr>
          <w:ilvl w:val="0"/>
          <w:numId w:val="217"/>
        </w:numPr>
      </w:pPr>
      <w:proofErr w:type="gramStart"/>
      <w:r>
        <w:rPr>
          <w:rStyle w:val="VerbatimChar"/>
        </w:rPr>
        <w:t>length(</w:t>
      </w:r>
      <w:proofErr w:type="gramEnd"/>
      <w:r>
        <w:rPr>
          <w:rStyle w:val="VerbatimChar"/>
        </w:rPr>
        <w:t>)</w:t>
      </w:r>
      <w:r>
        <w:t xml:space="preserve"> metodu ile bir metnin karakter sayısını bulabilir.</w:t>
      </w:r>
    </w:p>
    <w:p w14:paraId="4A6A0343" w14:textId="77777777" w:rsidR="00FF55F6" w:rsidRDefault="00000000">
      <w:pPr>
        <w:pStyle w:val="Compact"/>
        <w:numPr>
          <w:ilvl w:val="0"/>
          <w:numId w:val="217"/>
        </w:numPr>
      </w:pPr>
      <w:proofErr w:type="gramStart"/>
      <w:r>
        <w:rPr>
          <w:rStyle w:val="VerbatimChar"/>
        </w:rPr>
        <w:t>charAt(</w:t>
      </w:r>
      <w:proofErr w:type="gramEnd"/>
      <w:r>
        <w:rPr>
          <w:rStyle w:val="VerbatimChar"/>
        </w:rPr>
        <w:t>)</w:t>
      </w:r>
      <w:r>
        <w:t xml:space="preserve"> ile belirli bir indeksteki karaktere erişebilir.</w:t>
      </w:r>
    </w:p>
    <w:p w14:paraId="4A6A0344" w14:textId="77777777" w:rsidR="00FF55F6" w:rsidRDefault="00000000">
      <w:pPr>
        <w:pStyle w:val="Compact"/>
        <w:numPr>
          <w:ilvl w:val="0"/>
          <w:numId w:val="217"/>
        </w:numPr>
      </w:pPr>
      <w:proofErr w:type="gramStart"/>
      <w:r>
        <w:rPr>
          <w:rStyle w:val="VerbatimChar"/>
        </w:rPr>
        <w:t>substring(</w:t>
      </w:r>
      <w:proofErr w:type="gramEnd"/>
      <w:r>
        <w:rPr>
          <w:rStyle w:val="VerbatimChar"/>
        </w:rPr>
        <w:t>)</w:t>
      </w:r>
      <w:r>
        <w:t xml:space="preserve"> ile metnin belirli bir bölümünü alabilir.</w:t>
      </w:r>
    </w:p>
    <w:p w14:paraId="4A6A0345" w14:textId="77777777" w:rsidR="00FF55F6" w:rsidRDefault="00000000">
      <w:pPr>
        <w:pStyle w:val="Compact"/>
        <w:numPr>
          <w:ilvl w:val="0"/>
          <w:numId w:val="217"/>
        </w:numPr>
      </w:pPr>
      <w:proofErr w:type="gramStart"/>
      <w:r>
        <w:rPr>
          <w:rStyle w:val="VerbatimChar"/>
        </w:rPr>
        <w:t>indexOf(</w:t>
      </w:r>
      <w:proofErr w:type="gramEnd"/>
      <w:r>
        <w:rPr>
          <w:rStyle w:val="VerbatimChar"/>
        </w:rPr>
        <w:t>)</w:t>
      </w:r>
      <w:r>
        <w:t xml:space="preserve"> ile metin içinde arama yapabilir.</w:t>
      </w:r>
    </w:p>
    <w:p w14:paraId="4A6A0346" w14:textId="77777777" w:rsidR="00FF55F6" w:rsidRDefault="00000000">
      <w:pPr>
        <w:pStyle w:val="Compact"/>
        <w:numPr>
          <w:ilvl w:val="0"/>
          <w:numId w:val="217"/>
        </w:numPr>
      </w:pPr>
      <w:proofErr w:type="gramStart"/>
      <w:r>
        <w:rPr>
          <w:rStyle w:val="VerbatimChar"/>
        </w:rPr>
        <w:t>equals(</w:t>
      </w:r>
      <w:proofErr w:type="gramEnd"/>
      <w:r>
        <w:rPr>
          <w:rStyle w:val="VerbatimChar"/>
        </w:rPr>
        <w:t>)</w:t>
      </w:r>
      <w:r>
        <w:t xml:space="preserve"> ve </w:t>
      </w:r>
      <w:proofErr w:type="gramStart"/>
      <w:r>
        <w:rPr>
          <w:rStyle w:val="VerbatimChar"/>
        </w:rPr>
        <w:t>equalsIgnoreCase(</w:t>
      </w:r>
      <w:proofErr w:type="gramEnd"/>
      <w:r>
        <w:rPr>
          <w:rStyle w:val="VerbatimChar"/>
        </w:rPr>
        <w:t>)</w:t>
      </w:r>
      <w:r>
        <w:t xml:space="preserve"> metotlarını doğru kullanabilir.</w:t>
      </w:r>
    </w:p>
    <w:p w14:paraId="4A6A0347" w14:textId="77777777" w:rsidR="00FF55F6" w:rsidRDefault="00000000">
      <w:pPr>
        <w:pStyle w:val="Compact"/>
        <w:numPr>
          <w:ilvl w:val="0"/>
          <w:numId w:val="217"/>
        </w:numPr>
      </w:pPr>
      <w:r>
        <w:rPr>
          <w:rStyle w:val="VerbatimChar"/>
        </w:rPr>
        <w:t>==</w:t>
      </w:r>
      <w:r>
        <w:t xml:space="preserve"> ile içerik karşılaştırmanın neden hatalı olabileceğini açıklayabilir.</w:t>
      </w:r>
    </w:p>
    <w:p w14:paraId="4A6A0348" w14:textId="77777777" w:rsidR="00FF55F6" w:rsidRDefault="00000000">
      <w:pPr>
        <w:pStyle w:val="Compact"/>
        <w:numPr>
          <w:ilvl w:val="0"/>
          <w:numId w:val="217"/>
        </w:numPr>
      </w:pPr>
      <w:proofErr w:type="gramStart"/>
      <w:r>
        <w:rPr>
          <w:rStyle w:val="VerbatimChar"/>
        </w:rPr>
        <w:t>trim(</w:t>
      </w:r>
      <w:proofErr w:type="gramEnd"/>
      <w:r>
        <w:rPr>
          <w:rStyle w:val="VerbatimChar"/>
        </w:rPr>
        <w:t>)</w:t>
      </w:r>
      <w:r>
        <w:t xml:space="preserve"> ile baştaki ve sondaki boşlukları temizleyebilir.</w:t>
      </w:r>
    </w:p>
    <w:p w14:paraId="4A6A0349" w14:textId="77777777" w:rsidR="00FF55F6" w:rsidRDefault="00000000">
      <w:pPr>
        <w:pStyle w:val="Compact"/>
        <w:numPr>
          <w:ilvl w:val="0"/>
          <w:numId w:val="217"/>
        </w:numPr>
      </w:pPr>
      <w:proofErr w:type="gramStart"/>
      <w:r>
        <w:rPr>
          <w:rStyle w:val="VerbatimChar"/>
        </w:rPr>
        <w:t>toLowerCase(</w:t>
      </w:r>
      <w:proofErr w:type="gramEnd"/>
      <w:r>
        <w:rPr>
          <w:rStyle w:val="VerbatimChar"/>
        </w:rPr>
        <w:t>)</w:t>
      </w:r>
      <w:r>
        <w:t xml:space="preserve"> ve </w:t>
      </w:r>
      <w:proofErr w:type="gramStart"/>
      <w:r>
        <w:rPr>
          <w:rStyle w:val="VerbatimChar"/>
        </w:rPr>
        <w:t>toUpperCase(</w:t>
      </w:r>
      <w:proofErr w:type="gramEnd"/>
      <w:r>
        <w:rPr>
          <w:rStyle w:val="VerbatimChar"/>
        </w:rPr>
        <w:t>)</w:t>
      </w:r>
      <w:r>
        <w:t xml:space="preserve"> ile metinleri dönüştürebilir.</w:t>
      </w:r>
    </w:p>
    <w:p w14:paraId="4A6A034A" w14:textId="77777777" w:rsidR="00FF55F6" w:rsidRDefault="00000000">
      <w:pPr>
        <w:pStyle w:val="Compact"/>
        <w:numPr>
          <w:ilvl w:val="0"/>
          <w:numId w:val="217"/>
        </w:numPr>
      </w:pPr>
      <w:proofErr w:type="gramStart"/>
      <w:r>
        <w:rPr>
          <w:rStyle w:val="VerbatimChar"/>
        </w:rPr>
        <w:t>split(</w:t>
      </w:r>
      <w:proofErr w:type="gramEnd"/>
      <w:r>
        <w:rPr>
          <w:rStyle w:val="VerbatimChar"/>
        </w:rPr>
        <w:t>)</w:t>
      </w:r>
      <w:r>
        <w:t xml:space="preserve"> ile metni parçalara ayırabilir.</w:t>
      </w:r>
    </w:p>
    <w:p w14:paraId="4A6A034B" w14:textId="77777777" w:rsidR="00FF55F6" w:rsidRDefault="00000000">
      <w:pPr>
        <w:pStyle w:val="Compact"/>
        <w:numPr>
          <w:ilvl w:val="0"/>
          <w:numId w:val="217"/>
        </w:numPr>
      </w:pPr>
      <w:proofErr w:type="gramStart"/>
      <w:r>
        <w:rPr>
          <w:rStyle w:val="VerbatimChar"/>
        </w:rPr>
        <w:t>split(</w:t>
      </w:r>
      <w:proofErr w:type="gramEnd"/>
      <w:r>
        <w:rPr>
          <w:rStyle w:val="VerbatimChar"/>
        </w:rPr>
        <w:t>)</w:t>
      </w:r>
      <w:r>
        <w:t xml:space="preserve"> sonucunun </w:t>
      </w:r>
      <w:proofErr w:type="gramStart"/>
      <w:r>
        <w:rPr>
          <w:rStyle w:val="VerbatimChar"/>
        </w:rPr>
        <w:t>String[</w:t>
      </w:r>
      <w:proofErr w:type="gramEnd"/>
      <w:r>
        <w:rPr>
          <w:rStyle w:val="VerbatimChar"/>
        </w:rPr>
        <w:t>]</w:t>
      </w:r>
      <w:r>
        <w:t xml:space="preserve"> olduğunu açıklayabilir.</w:t>
      </w:r>
    </w:p>
    <w:p w14:paraId="4A6A034C" w14:textId="77777777" w:rsidR="00FF55F6" w:rsidRDefault="00000000">
      <w:pPr>
        <w:pStyle w:val="Compact"/>
        <w:numPr>
          <w:ilvl w:val="0"/>
          <w:numId w:val="217"/>
        </w:numPr>
      </w:pPr>
      <w:r>
        <w:t>Metin işlemlerini döngü ve metotlarla birleştirebilir.</w:t>
      </w:r>
    </w:p>
    <w:p w14:paraId="4A6A034D" w14:textId="77777777" w:rsidR="00FF55F6" w:rsidRDefault="00000000">
      <w:pPr>
        <w:pStyle w:val="Compact"/>
        <w:numPr>
          <w:ilvl w:val="0"/>
          <w:numId w:val="217"/>
        </w:numPr>
      </w:pPr>
      <w:r>
        <w:t>İndeks sınırı hatalarını tanıyabilir.</w:t>
      </w:r>
    </w:p>
    <w:p w14:paraId="4A6A034E" w14:textId="77777777" w:rsidR="00FF55F6" w:rsidRDefault="00000000">
      <w:pPr>
        <w:pStyle w:val="Compact"/>
        <w:numPr>
          <w:ilvl w:val="0"/>
          <w:numId w:val="217"/>
        </w:numPr>
      </w:pPr>
      <w:r>
        <w:t>Metin Analiz Aracı mini uygulamasını geliştirebilir.</w:t>
      </w:r>
    </w:p>
    <w:p w14:paraId="4A6A034F" w14:textId="77777777" w:rsidR="00FF55F6" w:rsidRDefault="00000000">
      <w:pPr>
        <w:pStyle w:val="Balk2"/>
      </w:pPr>
      <w:bookmarkStart w:id="1022" w:name="ön-bilgi-ve-başlangıç-varsayımları-9"/>
      <w:bookmarkStart w:id="1023" w:name="_Toc228881219"/>
      <w:bookmarkEnd w:id="1020"/>
      <w:r>
        <w:t>10.4 Ön bilgi ve başlangıç varsayımları</w:t>
      </w:r>
      <w:bookmarkEnd w:id="1023"/>
    </w:p>
    <w:p w14:paraId="4A6A0350" w14:textId="77777777" w:rsidR="00FF55F6" w:rsidRDefault="00000000">
      <w:r>
        <w:t>Bu bölüm, öğrencinin aşağıdaki konuları temel düzeyde bildiğini varsayar:</w:t>
      </w:r>
    </w:p>
    <w:p w14:paraId="4A6A0351" w14:textId="77777777" w:rsidR="00FF55F6" w:rsidRDefault="00000000">
      <w:pPr>
        <w:pStyle w:val="Compact"/>
        <w:numPr>
          <w:ilvl w:val="0"/>
          <w:numId w:val="218"/>
        </w:numPr>
      </w:pPr>
      <w:r>
        <w:t>Java programının temel yapısı</w:t>
      </w:r>
    </w:p>
    <w:p w14:paraId="4A6A0352" w14:textId="77777777" w:rsidR="00FF55F6" w:rsidRDefault="00000000">
      <w:pPr>
        <w:pStyle w:val="Compact"/>
        <w:numPr>
          <w:ilvl w:val="0"/>
          <w:numId w:val="218"/>
        </w:numPr>
      </w:pPr>
      <w:r>
        <w:t>Değişkenler ve veri tipleri</w:t>
      </w:r>
    </w:p>
    <w:p w14:paraId="4A6A0353" w14:textId="77777777" w:rsidR="00FF55F6" w:rsidRDefault="00000000">
      <w:pPr>
        <w:pStyle w:val="Compact"/>
        <w:numPr>
          <w:ilvl w:val="0"/>
          <w:numId w:val="218"/>
        </w:numPr>
      </w:pPr>
      <w:r>
        <w:t>Karar yapıları</w:t>
      </w:r>
    </w:p>
    <w:p w14:paraId="4A6A0354" w14:textId="77777777" w:rsidR="00FF55F6" w:rsidRDefault="00000000">
      <w:pPr>
        <w:pStyle w:val="Compact"/>
        <w:numPr>
          <w:ilvl w:val="0"/>
          <w:numId w:val="218"/>
        </w:numPr>
      </w:pPr>
      <w:r>
        <w:t>Döngüler</w:t>
      </w:r>
    </w:p>
    <w:p w14:paraId="4A6A0355" w14:textId="77777777" w:rsidR="00FF55F6" w:rsidRDefault="00000000">
      <w:pPr>
        <w:pStyle w:val="Compact"/>
        <w:numPr>
          <w:ilvl w:val="0"/>
          <w:numId w:val="218"/>
        </w:numPr>
      </w:pPr>
      <w:r>
        <w:t>Metot tanımlama ve çağırma</w:t>
      </w:r>
    </w:p>
    <w:p w14:paraId="4A6A0356" w14:textId="77777777" w:rsidR="00FF55F6" w:rsidRDefault="00000000">
      <w:pPr>
        <w:pStyle w:val="Compact"/>
        <w:numPr>
          <w:ilvl w:val="0"/>
          <w:numId w:val="218"/>
        </w:numPr>
      </w:pPr>
      <w:r>
        <w:t>Tek boyutlu diziler</w:t>
      </w:r>
    </w:p>
    <w:p w14:paraId="4A6A0357" w14:textId="77777777" w:rsidR="00FF55F6" w:rsidRDefault="00000000">
      <w:pPr>
        <w:pStyle w:val="Compact"/>
        <w:numPr>
          <w:ilvl w:val="0"/>
          <w:numId w:val="218"/>
        </w:numPr>
      </w:pPr>
      <w:r>
        <w:rPr>
          <w:rStyle w:val="VerbatimChar"/>
        </w:rPr>
        <w:t>Scanner</w:t>
      </w:r>
      <w:r>
        <w:t xml:space="preserve"> ile kullanıcıdan metin alma</w:t>
      </w:r>
    </w:p>
    <w:p w14:paraId="4A6A0358" w14:textId="77777777" w:rsidR="00FF55F6" w:rsidRDefault="00000000">
      <w:pPr>
        <w:pStyle w:val="Compact"/>
        <w:numPr>
          <w:ilvl w:val="0"/>
          <w:numId w:val="218"/>
        </w:numPr>
      </w:pPr>
      <w:r>
        <w:t>Konsola düzenli çıktı yazdırma</w:t>
      </w:r>
    </w:p>
    <w:p w14:paraId="4A6A0359" w14:textId="77777777" w:rsidR="00FF55F6" w:rsidRDefault="00000000">
      <w:r>
        <w:t>Bu bölümde örnekler konsol tabanlıdır. GUI, dosya okuma, regex, NLP veya ileri metin işleme kütüphaneleri kullanılmayacaktır.</w:t>
      </w:r>
    </w:p>
    <w:p w14:paraId="4A6A035A" w14:textId="77777777" w:rsidR="00FF55F6" w:rsidRDefault="00000000">
      <w:pPr>
        <w:pStyle w:val="Balk2"/>
      </w:pPr>
      <w:bookmarkStart w:id="1024" w:name="ana-kavramlar"/>
      <w:bookmarkStart w:id="1025" w:name="_Toc228881220"/>
      <w:bookmarkEnd w:id="1022"/>
      <w:r>
        <w:t>10.5 Ana kavramlar</w:t>
      </w:r>
      <w:bookmarkEnd w:id="1025"/>
    </w:p>
    <w:tbl>
      <w:tblPr>
        <w:tblStyle w:val="Table"/>
        <w:tblW w:w="5000" w:type="pct"/>
        <w:tblLayout w:type="fixed"/>
        <w:tblLook w:val="0020" w:firstRow="1" w:lastRow="0" w:firstColumn="0" w:lastColumn="0" w:noHBand="0" w:noVBand="0"/>
      </w:tblPr>
      <w:tblGrid>
        <w:gridCol w:w="3057"/>
        <w:gridCol w:w="3056"/>
        <w:gridCol w:w="3056"/>
      </w:tblGrid>
      <w:tr w:rsidR="00FF55F6" w14:paraId="4A6A035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035B" w14:textId="77777777" w:rsidR="00FF55F6" w:rsidRDefault="00000000">
            <w:pPr>
              <w:pStyle w:val="Compact"/>
            </w:pPr>
            <w:r>
              <w:rPr>
                <w:rStyle w:val="TabloBaslikYazisi"/>
              </w:rPr>
              <w:t>Kavram</w:t>
            </w:r>
          </w:p>
        </w:tc>
        <w:tc>
          <w:tcPr>
            <w:tcW w:w="2640" w:type="dxa"/>
          </w:tcPr>
          <w:p w14:paraId="4A6A035C" w14:textId="77777777" w:rsidR="00FF55F6" w:rsidRDefault="00000000">
            <w:pPr>
              <w:pStyle w:val="Compact"/>
            </w:pPr>
            <w:r>
              <w:rPr>
                <w:rStyle w:val="TabloBaslikYazisi"/>
              </w:rPr>
              <w:t>Kısa açıklama</w:t>
            </w:r>
          </w:p>
        </w:tc>
        <w:tc>
          <w:tcPr>
            <w:tcW w:w="2640" w:type="dxa"/>
          </w:tcPr>
          <w:p w14:paraId="4A6A035D" w14:textId="77777777" w:rsidR="00FF55F6" w:rsidRDefault="00000000">
            <w:pPr>
              <w:pStyle w:val="Compact"/>
            </w:pPr>
            <w:r>
              <w:rPr>
                <w:rStyle w:val="TabloBaslikYazisi"/>
              </w:rPr>
              <w:t>Bu bölümdeki rolü</w:t>
            </w:r>
          </w:p>
        </w:tc>
      </w:tr>
      <w:tr w:rsidR="00FF55F6" w14:paraId="4A6A0362" w14:textId="77777777">
        <w:tc>
          <w:tcPr>
            <w:tcW w:w="2640" w:type="dxa"/>
          </w:tcPr>
          <w:p w14:paraId="4A6A035F" w14:textId="77777777" w:rsidR="00FF55F6" w:rsidRDefault="00000000">
            <w:pPr>
              <w:pStyle w:val="Compact"/>
            </w:pPr>
            <w:r>
              <w:rPr>
                <w:rStyle w:val="VerbatimChar"/>
              </w:rPr>
              <w:t>String</w:t>
            </w:r>
          </w:p>
        </w:tc>
        <w:tc>
          <w:tcPr>
            <w:tcW w:w="2640" w:type="dxa"/>
          </w:tcPr>
          <w:p w14:paraId="4A6A0360" w14:textId="77777777" w:rsidR="00FF55F6" w:rsidRDefault="00000000">
            <w:pPr>
              <w:pStyle w:val="Compact"/>
            </w:pPr>
            <w:r>
              <w:t>Metin verisini temsil eden sınıf</w:t>
            </w:r>
          </w:p>
        </w:tc>
        <w:tc>
          <w:tcPr>
            <w:tcW w:w="2640" w:type="dxa"/>
          </w:tcPr>
          <w:p w14:paraId="4A6A0361" w14:textId="77777777" w:rsidR="00FF55F6" w:rsidRDefault="00000000">
            <w:pPr>
              <w:pStyle w:val="Compact"/>
            </w:pPr>
            <w:r>
              <w:t>Kullanıcı adı, mesaj, cümle</w:t>
            </w:r>
          </w:p>
        </w:tc>
      </w:tr>
      <w:tr w:rsidR="00FF55F6" w14:paraId="4A6A0366" w14:textId="77777777">
        <w:tc>
          <w:tcPr>
            <w:tcW w:w="2640" w:type="dxa"/>
          </w:tcPr>
          <w:p w14:paraId="4A6A0363" w14:textId="77777777" w:rsidR="00FF55F6" w:rsidRDefault="00000000">
            <w:pPr>
              <w:pStyle w:val="Compact"/>
            </w:pPr>
            <w:proofErr w:type="gramStart"/>
            <w:r>
              <w:rPr>
                <w:rStyle w:val="VerbatimChar"/>
              </w:rPr>
              <w:t>char</w:t>
            </w:r>
            <w:proofErr w:type="gramEnd"/>
          </w:p>
        </w:tc>
        <w:tc>
          <w:tcPr>
            <w:tcW w:w="2640" w:type="dxa"/>
          </w:tcPr>
          <w:p w14:paraId="4A6A0364" w14:textId="77777777" w:rsidR="00FF55F6" w:rsidRDefault="00000000">
            <w:pPr>
              <w:pStyle w:val="Compact"/>
            </w:pPr>
            <w:r>
              <w:t>Tek karakteri temsil eden veri tipi</w:t>
            </w:r>
          </w:p>
        </w:tc>
        <w:tc>
          <w:tcPr>
            <w:tcW w:w="2640" w:type="dxa"/>
          </w:tcPr>
          <w:p w14:paraId="4A6A0365" w14:textId="77777777" w:rsidR="00FF55F6" w:rsidRDefault="00000000">
            <w:pPr>
              <w:pStyle w:val="Compact"/>
            </w:pPr>
            <w:r>
              <w:t>Karakter düzeyinde işlem</w:t>
            </w:r>
          </w:p>
        </w:tc>
      </w:tr>
      <w:tr w:rsidR="00FF55F6" w14:paraId="4A6A036A" w14:textId="77777777">
        <w:tc>
          <w:tcPr>
            <w:tcW w:w="2640" w:type="dxa"/>
          </w:tcPr>
          <w:p w14:paraId="4A6A0367" w14:textId="77777777" w:rsidR="00FF55F6" w:rsidRDefault="00000000">
            <w:pPr>
              <w:pStyle w:val="Compact"/>
            </w:pPr>
            <w:proofErr w:type="gramStart"/>
            <w:r>
              <w:rPr>
                <w:rStyle w:val="VerbatimChar"/>
              </w:rPr>
              <w:t>length(</w:t>
            </w:r>
            <w:proofErr w:type="gramEnd"/>
            <w:r>
              <w:rPr>
                <w:rStyle w:val="VerbatimChar"/>
              </w:rPr>
              <w:t>)</w:t>
            </w:r>
          </w:p>
        </w:tc>
        <w:tc>
          <w:tcPr>
            <w:tcW w:w="2640" w:type="dxa"/>
          </w:tcPr>
          <w:p w14:paraId="4A6A0368" w14:textId="77777777" w:rsidR="00FF55F6" w:rsidRDefault="00000000">
            <w:pPr>
              <w:pStyle w:val="Compact"/>
            </w:pPr>
            <w:r>
              <w:t>Metnin karakter sayısını verir</w:t>
            </w:r>
          </w:p>
        </w:tc>
        <w:tc>
          <w:tcPr>
            <w:tcW w:w="2640" w:type="dxa"/>
          </w:tcPr>
          <w:p w14:paraId="4A6A0369" w14:textId="77777777" w:rsidR="00FF55F6" w:rsidRDefault="00000000">
            <w:pPr>
              <w:pStyle w:val="Compact"/>
            </w:pPr>
            <w:r>
              <w:t>Uzunluk kontrolü</w:t>
            </w:r>
          </w:p>
        </w:tc>
      </w:tr>
      <w:tr w:rsidR="00FF55F6" w14:paraId="4A6A036E" w14:textId="77777777">
        <w:tc>
          <w:tcPr>
            <w:tcW w:w="2640" w:type="dxa"/>
          </w:tcPr>
          <w:p w14:paraId="4A6A036B" w14:textId="77777777" w:rsidR="00FF55F6" w:rsidRDefault="00000000">
            <w:pPr>
              <w:pStyle w:val="Compact"/>
            </w:pPr>
            <w:proofErr w:type="gramStart"/>
            <w:r>
              <w:rPr>
                <w:rStyle w:val="VerbatimChar"/>
              </w:rPr>
              <w:t>charAt(</w:t>
            </w:r>
            <w:proofErr w:type="gramEnd"/>
            <w:r>
              <w:rPr>
                <w:rStyle w:val="VerbatimChar"/>
              </w:rPr>
              <w:t>)</w:t>
            </w:r>
          </w:p>
        </w:tc>
        <w:tc>
          <w:tcPr>
            <w:tcW w:w="2640" w:type="dxa"/>
          </w:tcPr>
          <w:p w14:paraId="4A6A036C" w14:textId="77777777" w:rsidR="00FF55F6" w:rsidRDefault="00000000">
            <w:pPr>
              <w:pStyle w:val="Compact"/>
            </w:pPr>
            <w:r>
              <w:t>Belirli indeksteki karakteri verir</w:t>
            </w:r>
          </w:p>
        </w:tc>
        <w:tc>
          <w:tcPr>
            <w:tcW w:w="2640" w:type="dxa"/>
          </w:tcPr>
          <w:p w14:paraId="4A6A036D" w14:textId="77777777" w:rsidR="00FF55F6" w:rsidRDefault="00000000">
            <w:pPr>
              <w:pStyle w:val="Compact"/>
            </w:pPr>
            <w:r>
              <w:t>Karaktere erişim</w:t>
            </w:r>
          </w:p>
        </w:tc>
      </w:tr>
      <w:tr w:rsidR="00FF55F6" w14:paraId="4A6A0372" w14:textId="77777777">
        <w:tc>
          <w:tcPr>
            <w:tcW w:w="2640" w:type="dxa"/>
          </w:tcPr>
          <w:p w14:paraId="4A6A036F" w14:textId="77777777" w:rsidR="00FF55F6" w:rsidRDefault="00000000">
            <w:pPr>
              <w:pStyle w:val="Compact"/>
            </w:pPr>
            <w:proofErr w:type="gramStart"/>
            <w:r>
              <w:rPr>
                <w:rStyle w:val="VerbatimChar"/>
              </w:rPr>
              <w:lastRenderedPageBreak/>
              <w:t>substring(</w:t>
            </w:r>
            <w:proofErr w:type="gramEnd"/>
            <w:r>
              <w:rPr>
                <w:rStyle w:val="VerbatimChar"/>
              </w:rPr>
              <w:t>)</w:t>
            </w:r>
          </w:p>
        </w:tc>
        <w:tc>
          <w:tcPr>
            <w:tcW w:w="2640" w:type="dxa"/>
          </w:tcPr>
          <w:p w14:paraId="4A6A0370" w14:textId="77777777" w:rsidR="00FF55F6" w:rsidRDefault="00000000">
            <w:pPr>
              <w:pStyle w:val="Compact"/>
            </w:pPr>
            <w:r>
              <w:t>Metnin bir bölümünü alır</w:t>
            </w:r>
          </w:p>
        </w:tc>
        <w:tc>
          <w:tcPr>
            <w:tcW w:w="2640" w:type="dxa"/>
          </w:tcPr>
          <w:p w14:paraId="4A6A0371" w14:textId="77777777" w:rsidR="00FF55F6" w:rsidRDefault="00000000">
            <w:pPr>
              <w:pStyle w:val="Compact"/>
            </w:pPr>
            <w:r>
              <w:t>Alt metin üretme</w:t>
            </w:r>
          </w:p>
        </w:tc>
      </w:tr>
      <w:tr w:rsidR="00FF55F6" w14:paraId="4A6A0376" w14:textId="77777777">
        <w:tc>
          <w:tcPr>
            <w:tcW w:w="2640" w:type="dxa"/>
          </w:tcPr>
          <w:p w14:paraId="4A6A0373" w14:textId="77777777" w:rsidR="00FF55F6" w:rsidRDefault="00000000">
            <w:pPr>
              <w:pStyle w:val="Compact"/>
            </w:pPr>
            <w:proofErr w:type="gramStart"/>
            <w:r>
              <w:rPr>
                <w:rStyle w:val="VerbatimChar"/>
              </w:rPr>
              <w:t>indexOf(</w:t>
            </w:r>
            <w:proofErr w:type="gramEnd"/>
            <w:r>
              <w:rPr>
                <w:rStyle w:val="VerbatimChar"/>
              </w:rPr>
              <w:t>)</w:t>
            </w:r>
          </w:p>
        </w:tc>
        <w:tc>
          <w:tcPr>
            <w:tcW w:w="2640" w:type="dxa"/>
          </w:tcPr>
          <w:p w14:paraId="4A6A0374" w14:textId="77777777" w:rsidR="00FF55F6" w:rsidRDefault="00000000">
            <w:pPr>
              <w:pStyle w:val="Compact"/>
            </w:pPr>
            <w:r>
              <w:t>Aranan metnin konumunu bulur</w:t>
            </w:r>
          </w:p>
        </w:tc>
        <w:tc>
          <w:tcPr>
            <w:tcW w:w="2640" w:type="dxa"/>
          </w:tcPr>
          <w:p w14:paraId="4A6A0375" w14:textId="77777777" w:rsidR="00FF55F6" w:rsidRDefault="00000000">
            <w:pPr>
              <w:pStyle w:val="Compact"/>
            </w:pPr>
            <w:r>
              <w:t>Metin içinde arama</w:t>
            </w:r>
          </w:p>
        </w:tc>
      </w:tr>
      <w:tr w:rsidR="00FF55F6" w14:paraId="4A6A037A" w14:textId="77777777">
        <w:tc>
          <w:tcPr>
            <w:tcW w:w="2640" w:type="dxa"/>
          </w:tcPr>
          <w:p w14:paraId="4A6A0377" w14:textId="77777777" w:rsidR="00FF55F6" w:rsidRDefault="00000000">
            <w:pPr>
              <w:pStyle w:val="Compact"/>
            </w:pPr>
            <w:proofErr w:type="gramStart"/>
            <w:r>
              <w:rPr>
                <w:rStyle w:val="VerbatimChar"/>
              </w:rPr>
              <w:t>contains(</w:t>
            </w:r>
            <w:proofErr w:type="gramEnd"/>
            <w:r>
              <w:rPr>
                <w:rStyle w:val="VerbatimChar"/>
              </w:rPr>
              <w:t>)</w:t>
            </w:r>
          </w:p>
        </w:tc>
        <w:tc>
          <w:tcPr>
            <w:tcW w:w="2640" w:type="dxa"/>
          </w:tcPr>
          <w:p w14:paraId="4A6A0378" w14:textId="77777777" w:rsidR="00FF55F6" w:rsidRDefault="00000000">
            <w:pPr>
              <w:pStyle w:val="Compact"/>
            </w:pPr>
            <w:r>
              <w:t>Aranan metnin bulunup bulunmadığını kontrol eder</w:t>
            </w:r>
          </w:p>
        </w:tc>
        <w:tc>
          <w:tcPr>
            <w:tcW w:w="2640" w:type="dxa"/>
          </w:tcPr>
          <w:p w14:paraId="4A6A0379" w14:textId="77777777" w:rsidR="00FF55F6" w:rsidRDefault="00000000">
            <w:pPr>
              <w:pStyle w:val="Compact"/>
            </w:pPr>
            <w:r>
              <w:t>Basit içerik kontrolü</w:t>
            </w:r>
          </w:p>
        </w:tc>
      </w:tr>
      <w:tr w:rsidR="00FF55F6" w14:paraId="4A6A037E" w14:textId="77777777">
        <w:tc>
          <w:tcPr>
            <w:tcW w:w="2640" w:type="dxa"/>
          </w:tcPr>
          <w:p w14:paraId="4A6A037B" w14:textId="77777777" w:rsidR="00FF55F6" w:rsidRDefault="00000000">
            <w:pPr>
              <w:pStyle w:val="Compact"/>
            </w:pPr>
            <w:proofErr w:type="gramStart"/>
            <w:r>
              <w:rPr>
                <w:rStyle w:val="VerbatimChar"/>
              </w:rPr>
              <w:t>equals(</w:t>
            </w:r>
            <w:proofErr w:type="gramEnd"/>
            <w:r>
              <w:rPr>
                <w:rStyle w:val="VerbatimChar"/>
              </w:rPr>
              <w:t>)</w:t>
            </w:r>
          </w:p>
        </w:tc>
        <w:tc>
          <w:tcPr>
            <w:tcW w:w="2640" w:type="dxa"/>
          </w:tcPr>
          <w:p w14:paraId="4A6A037C" w14:textId="77777777" w:rsidR="00FF55F6" w:rsidRDefault="00000000">
            <w:pPr>
              <w:pStyle w:val="Compact"/>
            </w:pPr>
            <w:r>
              <w:t>İçerik eşitliği kontrol eder</w:t>
            </w:r>
          </w:p>
        </w:tc>
        <w:tc>
          <w:tcPr>
            <w:tcW w:w="2640" w:type="dxa"/>
          </w:tcPr>
          <w:p w14:paraId="4A6A037D" w14:textId="77777777" w:rsidR="00FF55F6" w:rsidRDefault="00000000">
            <w:pPr>
              <w:pStyle w:val="Compact"/>
            </w:pPr>
            <w:r>
              <w:t>Doğru karşılaştırma</w:t>
            </w:r>
          </w:p>
        </w:tc>
      </w:tr>
      <w:tr w:rsidR="00FF55F6" w14:paraId="4A6A0382" w14:textId="77777777">
        <w:tc>
          <w:tcPr>
            <w:tcW w:w="2640" w:type="dxa"/>
          </w:tcPr>
          <w:p w14:paraId="4A6A037F" w14:textId="77777777" w:rsidR="00FF55F6" w:rsidRDefault="00000000">
            <w:pPr>
              <w:pStyle w:val="Compact"/>
            </w:pPr>
            <w:proofErr w:type="gramStart"/>
            <w:r>
              <w:rPr>
                <w:rStyle w:val="VerbatimChar"/>
              </w:rPr>
              <w:t>equalsIgnoreCase(</w:t>
            </w:r>
            <w:proofErr w:type="gramEnd"/>
            <w:r>
              <w:rPr>
                <w:rStyle w:val="VerbatimChar"/>
              </w:rPr>
              <w:t>)</w:t>
            </w:r>
          </w:p>
        </w:tc>
        <w:tc>
          <w:tcPr>
            <w:tcW w:w="2640" w:type="dxa"/>
          </w:tcPr>
          <w:p w14:paraId="4A6A0380" w14:textId="77777777" w:rsidR="00FF55F6" w:rsidRDefault="00000000">
            <w:pPr>
              <w:pStyle w:val="Compact"/>
            </w:pPr>
            <w:r>
              <w:t>Büyük/küçük harfi yok sayar</w:t>
            </w:r>
          </w:p>
        </w:tc>
        <w:tc>
          <w:tcPr>
            <w:tcW w:w="2640" w:type="dxa"/>
          </w:tcPr>
          <w:p w14:paraId="4A6A0381" w14:textId="77777777" w:rsidR="00FF55F6" w:rsidRDefault="00000000">
            <w:pPr>
              <w:pStyle w:val="Compact"/>
            </w:pPr>
            <w:r>
              <w:t>Esnek karşılaştırma</w:t>
            </w:r>
          </w:p>
        </w:tc>
      </w:tr>
      <w:tr w:rsidR="00FF55F6" w14:paraId="4A6A0386" w14:textId="77777777">
        <w:tc>
          <w:tcPr>
            <w:tcW w:w="2640" w:type="dxa"/>
          </w:tcPr>
          <w:p w14:paraId="4A6A0383" w14:textId="77777777" w:rsidR="00FF55F6" w:rsidRDefault="00000000">
            <w:pPr>
              <w:pStyle w:val="Compact"/>
            </w:pPr>
            <w:proofErr w:type="gramStart"/>
            <w:r>
              <w:rPr>
                <w:rStyle w:val="VerbatimChar"/>
              </w:rPr>
              <w:t>trim(</w:t>
            </w:r>
            <w:proofErr w:type="gramEnd"/>
            <w:r>
              <w:rPr>
                <w:rStyle w:val="VerbatimChar"/>
              </w:rPr>
              <w:t>)</w:t>
            </w:r>
          </w:p>
        </w:tc>
        <w:tc>
          <w:tcPr>
            <w:tcW w:w="2640" w:type="dxa"/>
          </w:tcPr>
          <w:p w14:paraId="4A6A0384" w14:textId="77777777" w:rsidR="00FF55F6" w:rsidRDefault="00000000">
            <w:pPr>
              <w:pStyle w:val="Compact"/>
            </w:pPr>
            <w:r>
              <w:t>Baştaki ve sondaki boşlukları siler</w:t>
            </w:r>
          </w:p>
        </w:tc>
        <w:tc>
          <w:tcPr>
            <w:tcW w:w="2640" w:type="dxa"/>
          </w:tcPr>
          <w:p w14:paraId="4A6A0385" w14:textId="77777777" w:rsidR="00FF55F6" w:rsidRDefault="00000000">
            <w:pPr>
              <w:pStyle w:val="Compact"/>
            </w:pPr>
            <w:r>
              <w:t>Girdi temizleme</w:t>
            </w:r>
          </w:p>
        </w:tc>
      </w:tr>
      <w:tr w:rsidR="00FF55F6" w14:paraId="4A6A038A" w14:textId="77777777">
        <w:tc>
          <w:tcPr>
            <w:tcW w:w="2640" w:type="dxa"/>
          </w:tcPr>
          <w:p w14:paraId="4A6A0387" w14:textId="77777777" w:rsidR="00FF55F6" w:rsidRDefault="00000000">
            <w:pPr>
              <w:pStyle w:val="Compact"/>
            </w:pPr>
            <w:proofErr w:type="gramStart"/>
            <w:r>
              <w:rPr>
                <w:rStyle w:val="VerbatimChar"/>
              </w:rPr>
              <w:t>toLowerCase(</w:t>
            </w:r>
            <w:proofErr w:type="gramEnd"/>
            <w:r>
              <w:rPr>
                <w:rStyle w:val="VerbatimChar"/>
              </w:rPr>
              <w:t>)</w:t>
            </w:r>
          </w:p>
        </w:tc>
        <w:tc>
          <w:tcPr>
            <w:tcW w:w="2640" w:type="dxa"/>
          </w:tcPr>
          <w:p w14:paraId="4A6A0388" w14:textId="77777777" w:rsidR="00FF55F6" w:rsidRDefault="00000000">
            <w:pPr>
              <w:pStyle w:val="Compact"/>
            </w:pPr>
            <w:r>
              <w:t>Metni küçük harfe dönüştürür</w:t>
            </w:r>
          </w:p>
        </w:tc>
        <w:tc>
          <w:tcPr>
            <w:tcW w:w="2640" w:type="dxa"/>
          </w:tcPr>
          <w:p w14:paraId="4A6A0389" w14:textId="77777777" w:rsidR="00FF55F6" w:rsidRDefault="00000000">
            <w:pPr>
              <w:pStyle w:val="Compact"/>
            </w:pPr>
            <w:r>
              <w:t>Standartlaştırma</w:t>
            </w:r>
          </w:p>
        </w:tc>
      </w:tr>
      <w:tr w:rsidR="00FF55F6" w14:paraId="4A6A038E" w14:textId="77777777">
        <w:tc>
          <w:tcPr>
            <w:tcW w:w="2640" w:type="dxa"/>
          </w:tcPr>
          <w:p w14:paraId="4A6A038B" w14:textId="77777777" w:rsidR="00FF55F6" w:rsidRDefault="00000000">
            <w:pPr>
              <w:pStyle w:val="Compact"/>
            </w:pPr>
            <w:proofErr w:type="gramStart"/>
            <w:r>
              <w:rPr>
                <w:rStyle w:val="VerbatimChar"/>
              </w:rPr>
              <w:t>toUpperCase(</w:t>
            </w:r>
            <w:proofErr w:type="gramEnd"/>
            <w:r>
              <w:rPr>
                <w:rStyle w:val="VerbatimChar"/>
              </w:rPr>
              <w:t>)</w:t>
            </w:r>
          </w:p>
        </w:tc>
        <w:tc>
          <w:tcPr>
            <w:tcW w:w="2640" w:type="dxa"/>
          </w:tcPr>
          <w:p w14:paraId="4A6A038C" w14:textId="77777777" w:rsidR="00FF55F6" w:rsidRDefault="00000000">
            <w:pPr>
              <w:pStyle w:val="Compact"/>
            </w:pPr>
            <w:r>
              <w:t>Metni büyük harfe dönüştürür</w:t>
            </w:r>
          </w:p>
        </w:tc>
        <w:tc>
          <w:tcPr>
            <w:tcW w:w="2640" w:type="dxa"/>
          </w:tcPr>
          <w:p w14:paraId="4A6A038D" w14:textId="77777777" w:rsidR="00FF55F6" w:rsidRDefault="00000000">
            <w:pPr>
              <w:pStyle w:val="Compact"/>
            </w:pPr>
            <w:r>
              <w:t>Standartlaştırma</w:t>
            </w:r>
          </w:p>
        </w:tc>
      </w:tr>
      <w:tr w:rsidR="00FF55F6" w14:paraId="4A6A0392" w14:textId="77777777">
        <w:tc>
          <w:tcPr>
            <w:tcW w:w="2640" w:type="dxa"/>
          </w:tcPr>
          <w:p w14:paraId="4A6A038F" w14:textId="77777777" w:rsidR="00FF55F6" w:rsidRDefault="00000000">
            <w:pPr>
              <w:pStyle w:val="Compact"/>
            </w:pPr>
            <w:proofErr w:type="gramStart"/>
            <w:r>
              <w:rPr>
                <w:rStyle w:val="VerbatimChar"/>
              </w:rPr>
              <w:t>split(</w:t>
            </w:r>
            <w:proofErr w:type="gramEnd"/>
            <w:r>
              <w:rPr>
                <w:rStyle w:val="VerbatimChar"/>
              </w:rPr>
              <w:t>)</w:t>
            </w:r>
          </w:p>
        </w:tc>
        <w:tc>
          <w:tcPr>
            <w:tcW w:w="2640" w:type="dxa"/>
          </w:tcPr>
          <w:p w14:paraId="4A6A0390" w14:textId="77777777" w:rsidR="00FF55F6" w:rsidRDefault="00000000">
            <w:pPr>
              <w:pStyle w:val="Compact"/>
            </w:pPr>
            <w:r>
              <w:t>Metni parçalara ayırır</w:t>
            </w:r>
          </w:p>
        </w:tc>
        <w:tc>
          <w:tcPr>
            <w:tcW w:w="2640" w:type="dxa"/>
          </w:tcPr>
          <w:p w14:paraId="4A6A0391" w14:textId="77777777" w:rsidR="00FF55F6" w:rsidRDefault="00000000">
            <w:pPr>
              <w:pStyle w:val="Compact"/>
            </w:pPr>
            <w:r>
              <w:t>Kelime veya alan ayrıştırma</w:t>
            </w:r>
          </w:p>
        </w:tc>
      </w:tr>
    </w:tbl>
    <w:p w14:paraId="4A6A0393" w14:textId="77777777" w:rsidR="00FF55F6" w:rsidRDefault="00FF55F6">
      <w:pPr>
        <w:spacing w:before="120" w:line="240" w:lineRule="auto"/>
      </w:pPr>
    </w:p>
    <w:p w14:paraId="4A6A0394" w14:textId="77777777" w:rsidR="00FF55F6" w:rsidRDefault="00000000">
      <w:pPr>
        <w:pStyle w:val="SinavNotuKutusu"/>
      </w:pPr>
      <w:r>
        <w:rPr>
          <w:noProof/>
        </w:rPr>
        <w:drawing>
          <wp:inline distT="0" distB="0" distL="0" distR="0" wp14:anchorId="4A6A3DF2" wp14:editId="4A6A3DF3">
            <wp:extent cx="155448" cy="155448"/>
            <wp:effectExtent l="0" t="0" r="0" b="0"/>
            <wp:docPr id="1518" name="Picture" descr="Sınav Notu:"/>
            <wp:cNvGraphicFramePr/>
            <a:graphic xmlns:a="http://schemas.openxmlformats.org/drawingml/2006/main">
              <a:graphicData uri="http://schemas.openxmlformats.org/drawingml/2006/picture">
                <pic:pic xmlns:pic="http://schemas.openxmlformats.org/drawingml/2006/picture">
                  <pic:nvPicPr>
                    <pic:cNvPr id="151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proofErr w:type="gramStart"/>
      <w:r>
        <w:rPr>
          <w:rStyle w:val="VerbatimChar"/>
        </w:rPr>
        <w:t>length(</w:t>
      </w:r>
      <w:proofErr w:type="gramEnd"/>
      <w:r>
        <w:rPr>
          <w:rStyle w:val="VerbatimChar"/>
        </w:rPr>
        <w:t>)</w:t>
      </w:r>
      <w:r>
        <w:t xml:space="preserve"> bir </w:t>
      </w:r>
      <w:r>
        <w:rPr>
          <w:rStyle w:val="VerbatimChar"/>
        </w:rPr>
        <w:t>String</w:t>
      </w:r>
      <w:r>
        <w:t xml:space="preserve"> metodudur ve parantezle kullanılır: </w:t>
      </w:r>
      <w:proofErr w:type="gramStart"/>
      <w:r>
        <w:rPr>
          <w:rStyle w:val="VerbatimChar"/>
        </w:rPr>
        <w:t>metin.length</w:t>
      </w:r>
      <w:proofErr w:type="gramEnd"/>
      <w:r>
        <w:rPr>
          <w:rStyle w:val="VerbatimChar"/>
        </w:rPr>
        <w:t>()</w:t>
      </w:r>
      <w:r>
        <w:t xml:space="preserve">. Dizilerde ise </w:t>
      </w:r>
      <w:r>
        <w:rPr>
          <w:rStyle w:val="VerbatimChar"/>
        </w:rPr>
        <w:t>length</w:t>
      </w:r>
      <w:r>
        <w:t xml:space="preserve"> bir özellik olarak kullanılır: </w:t>
      </w:r>
      <w:proofErr w:type="gramStart"/>
      <w:r>
        <w:rPr>
          <w:rStyle w:val="VerbatimChar"/>
        </w:rPr>
        <w:t>dizi.length</w:t>
      </w:r>
      <w:proofErr w:type="gramEnd"/>
      <w:r>
        <w:t>.</w:t>
      </w:r>
    </w:p>
    <w:p w14:paraId="4A6A0395" w14:textId="77777777" w:rsidR="00FF55F6" w:rsidRDefault="00000000">
      <w:pPr>
        <w:pStyle w:val="Balk2"/>
      </w:pPr>
      <w:bookmarkStart w:id="1026" w:name="string-kavramı"/>
      <w:bookmarkStart w:id="1027" w:name="_Toc228881221"/>
      <w:bookmarkEnd w:id="1024"/>
      <w:r>
        <w:t xml:space="preserve">10.6 </w:t>
      </w:r>
      <w:r>
        <w:rPr>
          <w:rStyle w:val="VerbatimChar"/>
        </w:rPr>
        <w:t>String</w:t>
      </w:r>
      <w:r>
        <w:t xml:space="preserve"> kavramı</w:t>
      </w:r>
      <w:bookmarkEnd w:id="1027"/>
    </w:p>
    <w:p w14:paraId="4A6A0396" w14:textId="77777777" w:rsidR="00FF55F6" w:rsidRDefault="00000000">
      <w:r>
        <w:t xml:space="preserve">Java’da metin verileri </w:t>
      </w:r>
      <w:r>
        <w:rPr>
          <w:rStyle w:val="VerbatimChar"/>
        </w:rPr>
        <w:t>String</w:t>
      </w:r>
      <w:r>
        <w:t xml:space="preserve"> ile temsil edilir. Bir </w:t>
      </w:r>
      <w:r>
        <w:rPr>
          <w:rStyle w:val="VerbatimChar"/>
        </w:rPr>
        <w:t>String</w:t>
      </w:r>
      <w:r>
        <w:t>, karakterlerden oluşan bir metindir.</w:t>
      </w:r>
    </w:p>
    <w:p w14:paraId="4A6A0397" w14:textId="77777777" w:rsidR="00FF55F6" w:rsidRDefault="00000000">
      <w:pPr>
        <w:pStyle w:val="SourceCode"/>
      </w:pPr>
      <w:r>
        <w:rPr>
          <w:rStyle w:val="BuiltInTok"/>
        </w:rPr>
        <w:t>String</w:t>
      </w:r>
      <w:r>
        <w:rPr>
          <w:rStyle w:val="NormalTok"/>
        </w:rPr>
        <w:t xml:space="preserve"> ad </w:t>
      </w:r>
      <w:r>
        <w:rPr>
          <w:rStyle w:val="OperatorTok"/>
        </w:rPr>
        <w:t>=</w:t>
      </w:r>
      <w:r>
        <w:rPr>
          <w:rStyle w:val="NormalTok"/>
        </w:rPr>
        <w:t xml:space="preserve"> </w:t>
      </w:r>
      <w:r>
        <w:rPr>
          <w:rStyle w:val="StringTok"/>
        </w:rPr>
        <w:t>"Ayşe"</w:t>
      </w:r>
      <w:r>
        <w:rPr>
          <w:rStyle w:val="OperatorTok"/>
        </w:rPr>
        <w:t>;</w:t>
      </w:r>
      <w:r>
        <w:br/>
      </w:r>
      <w:r>
        <w:rPr>
          <w:rStyle w:val="BuiltInTok"/>
        </w:rPr>
        <w:t>String</w:t>
      </w:r>
      <w:r>
        <w:rPr>
          <w:rStyle w:val="NormalTok"/>
        </w:rPr>
        <w:t xml:space="preserve"> mesaj </w:t>
      </w:r>
      <w:r>
        <w:rPr>
          <w:rStyle w:val="OperatorTok"/>
        </w:rPr>
        <w:t>=</w:t>
      </w:r>
      <w:r>
        <w:rPr>
          <w:rStyle w:val="NormalTok"/>
        </w:rPr>
        <w:t xml:space="preserve"> </w:t>
      </w:r>
      <w:r>
        <w:rPr>
          <w:rStyle w:val="StringTok"/>
        </w:rPr>
        <w:t>"Java öğreniyorum"</w:t>
      </w:r>
      <w:r>
        <w:rPr>
          <w:rStyle w:val="OperatorTok"/>
        </w:rPr>
        <w:t>;</w:t>
      </w:r>
      <w:r>
        <w:br/>
      </w:r>
      <w:r>
        <w:rPr>
          <w:rStyle w:val="BuiltInTok"/>
        </w:rPr>
        <w:t>String</w:t>
      </w:r>
      <w:r>
        <w:rPr>
          <w:rStyle w:val="NormalTok"/>
        </w:rPr>
        <w:t xml:space="preserve"> eposta </w:t>
      </w:r>
      <w:r>
        <w:rPr>
          <w:rStyle w:val="OperatorTok"/>
        </w:rPr>
        <w:t>=</w:t>
      </w:r>
      <w:r>
        <w:rPr>
          <w:rStyle w:val="NormalTok"/>
        </w:rPr>
        <w:t xml:space="preserve"> </w:t>
      </w:r>
      <w:r>
        <w:rPr>
          <w:rStyle w:val="StringTok"/>
        </w:rPr>
        <w:t>"ogrenci@example.com"</w:t>
      </w:r>
      <w:r>
        <w:rPr>
          <w:rStyle w:val="OperatorTok"/>
        </w:rPr>
        <w:t>;</w:t>
      </w:r>
    </w:p>
    <w:p w14:paraId="4A6A0398" w14:textId="77777777" w:rsidR="00FF55F6" w:rsidRDefault="00000000">
      <w:r>
        <w:t xml:space="preserve">Bu örneklerde </w:t>
      </w:r>
      <w:r>
        <w:rPr>
          <w:rStyle w:val="VerbatimChar"/>
        </w:rPr>
        <w:t>ad</w:t>
      </w:r>
      <w:r>
        <w:t xml:space="preserve">, </w:t>
      </w:r>
      <w:r>
        <w:rPr>
          <w:rStyle w:val="VerbatimChar"/>
        </w:rPr>
        <w:t>mesaj</w:t>
      </w:r>
      <w:r>
        <w:t xml:space="preserve"> ve </w:t>
      </w:r>
      <w:r>
        <w:rPr>
          <w:rStyle w:val="VerbatimChar"/>
        </w:rPr>
        <w:t>eposta</w:t>
      </w:r>
      <w:r>
        <w:t xml:space="preserve"> değişkenleri metin değerleri tutar.</w:t>
      </w:r>
    </w:p>
    <w:p w14:paraId="4A6A0399" w14:textId="77777777" w:rsidR="00FF55F6" w:rsidRDefault="00000000">
      <w:pPr>
        <w:pStyle w:val="GvdeMetni"/>
      </w:pPr>
      <w:r>
        <w:rPr>
          <w:rStyle w:val="VerbatimChar"/>
        </w:rPr>
        <w:t>String</w:t>
      </w:r>
      <w:r>
        <w:t xml:space="preserve"> değerleri çift tırnak içinde yazılır. Tek karakterler ise </w:t>
      </w:r>
      <w:r>
        <w:rPr>
          <w:rStyle w:val="VerbatimChar"/>
        </w:rPr>
        <w:t>char</w:t>
      </w:r>
      <w:r>
        <w:t xml:space="preserve"> türünde ve tek tırnak içinde gösterilir.</w:t>
      </w:r>
    </w:p>
    <w:p w14:paraId="4A6A039A"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w:t>
      </w:r>
      <w:r>
        <w:rPr>
          <w:rStyle w:val="OperatorTok"/>
        </w:rPr>
        <w:t>;</w:t>
      </w:r>
      <w:r>
        <w:br/>
      </w:r>
      <w:r>
        <w:rPr>
          <w:rStyle w:val="DataTypeTok"/>
        </w:rPr>
        <w:t>char</w:t>
      </w:r>
      <w:r>
        <w:rPr>
          <w:rStyle w:val="NormalTok"/>
        </w:rPr>
        <w:t xml:space="preserve"> harf </w:t>
      </w:r>
      <w:r>
        <w:rPr>
          <w:rStyle w:val="OperatorTok"/>
        </w:rPr>
        <w:t>=</w:t>
      </w:r>
      <w:r>
        <w:rPr>
          <w:rStyle w:val="NormalTok"/>
        </w:rPr>
        <w:t xml:space="preserve"> </w:t>
      </w:r>
      <w:r>
        <w:rPr>
          <w:rStyle w:val="CharTok"/>
        </w:rPr>
        <w:t>'J'</w:t>
      </w:r>
      <w:r>
        <w:rPr>
          <w:rStyle w:val="OperatorTok"/>
        </w:rPr>
        <w:t>;</w:t>
      </w:r>
    </w:p>
    <w:p w14:paraId="4A6A039B" w14:textId="77777777" w:rsidR="00FF55F6" w:rsidRDefault="00000000">
      <w:r>
        <w:rPr>
          <w:rStyle w:val="VerbatimChar"/>
        </w:rPr>
        <w:t>String</w:t>
      </w:r>
      <w:r>
        <w:t xml:space="preserve"> metin verisiyle çalışmak için birçok hazır metot sunar. Bu metotlar sayesinde metnin uzunluğu bulunabilir, belirli karaktere erişilebilir, alt metin alınabilir, arama yapılabilir veya metin parçalanabilir.</w:t>
      </w:r>
    </w:p>
    <w:p w14:paraId="4A6A039C" w14:textId="77777777" w:rsidR="00FF55F6" w:rsidRDefault="00000000">
      <w:pPr>
        <w:pStyle w:val="Balk3"/>
      </w:pPr>
      <w:bookmarkStart w:id="1028" w:name="string-neden-önemlidir"/>
      <w:bookmarkStart w:id="1029" w:name="_Toc228881222"/>
      <w:r>
        <w:t xml:space="preserve">10.6.1 </w:t>
      </w:r>
      <w:r>
        <w:rPr>
          <w:rStyle w:val="VerbatimChar"/>
        </w:rPr>
        <w:t>String</w:t>
      </w:r>
      <w:r>
        <w:t xml:space="preserve"> neden önemlidir?</w:t>
      </w:r>
      <w:bookmarkEnd w:id="1029"/>
    </w:p>
    <w:p w14:paraId="4A6A039D" w14:textId="77777777" w:rsidR="00FF55F6" w:rsidRDefault="00000000">
      <w:r>
        <w:t xml:space="preserve">Metin verisi, kullanıcı etkileşimli programların temel parçasıdır. Kullanıcıdan alınan ad-soyad, parola, komut, açıklama veya arama ifadesi çoğunlukla </w:t>
      </w:r>
      <w:r>
        <w:rPr>
          <w:rStyle w:val="VerbatimChar"/>
        </w:rPr>
        <w:t>String</w:t>
      </w:r>
      <w:r>
        <w:t xml:space="preserve"> olarak işlenir.</w:t>
      </w:r>
    </w:p>
    <w:p w14:paraId="4A6A039E" w14:textId="77777777" w:rsidR="00FF55F6" w:rsidRDefault="00000000">
      <w:pPr>
        <w:pStyle w:val="GvdeMetni"/>
      </w:pPr>
      <w:r>
        <w:t>Örneğin bir giriş veya kayıt programında şu işlemler gerekebilir:</w:t>
      </w:r>
    </w:p>
    <w:p w14:paraId="4A6A039F" w14:textId="77777777" w:rsidR="00FF55F6" w:rsidRDefault="00000000">
      <w:pPr>
        <w:pStyle w:val="Compact"/>
        <w:numPr>
          <w:ilvl w:val="0"/>
          <w:numId w:val="219"/>
        </w:numPr>
      </w:pPr>
      <w:r>
        <w:t>Kullanıcı adının boş olup olmadığını kontrol etme</w:t>
      </w:r>
    </w:p>
    <w:p w14:paraId="4A6A03A0" w14:textId="77777777" w:rsidR="00FF55F6" w:rsidRDefault="00000000">
      <w:pPr>
        <w:pStyle w:val="Compact"/>
        <w:numPr>
          <w:ilvl w:val="0"/>
          <w:numId w:val="219"/>
        </w:numPr>
      </w:pPr>
      <w:r>
        <w:t>Parolanın uzunluğunu denetleme</w:t>
      </w:r>
    </w:p>
    <w:p w14:paraId="4A6A03A1" w14:textId="77777777" w:rsidR="00FF55F6" w:rsidRDefault="00000000">
      <w:pPr>
        <w:pStyle w:val="Compact"/>
        <w:numPr>
          <w:ilvl w:val="0"/>
          <w:numId w:val="219"/>
        </w:numPr>
      </w:pPr>
      <w:r>
        <w:t>Büyük/küçük harf duyarlılığını yönetme</w:t>
      </w:r>
    </w:p>
    <w:p w14:paraId="4A6A03A2" w14:textId="77777777" w:rsidR="00FF55F6" w:rsidRDefault="00000000">
      <w:pPr>
        <w:pStyle w:val="Compact"/>
        <w:numPr>
          <w:ilvl w:val="0"/>
          <w:numId w:val="219"/>
        </w:numPr>
      </w:pPr>
      <w:r>
        <w:t>Başta ve sonda gereksiz boşlukları temizleme</w:t>
      </w:r>
    </w:p>
    <w:p w14:paraId="4A6A03A3" w14:textId="77777777" w:rsidR="00FF55F6" w:rsidRDefault="00000000">
      <w:pPr>
        <w:pStyle w:val="Compact"/>
        <w:numPr>
          <w:ilvl w:val="0"/>
          <w:numId w:val="219"/>
        </w:numPr>
      </w:pPr>
      <w:r>
        <w:t xml:space="preserve">E-posta içinde </w:t>
      </w:r>
      <w:r>
        <w:rPr>
          <w:rStyle w:val="VerbatimChar"/>
        </w:rPr>
        <w:t>@</w:t>
      </w:r>
      <w:r>
        <w:t xml:space="preserve"> karakteri olup olmadığını arama</w:t>
      </w:r>
    </w:p>
    <w:p w14:paraId="4A6A03A4" w14:textId="77777777" w:rsidR="00FF55F6" w:rsidRDefault="00000000">
      <w:pPr>
        <w:pStyle w:val="Compact"/>
        <w:numPr>
          <w:ilvl w:val="0"/>
          <w:numId w:val="219"/>
        </w:numPr>
      </w:pPr>
      <w:r>
        <w:t>Virgülle ayrılmış değerleri parçalara ayırma</w:t>
      </w:r>
    </w:p>
    <w:p w14:paraId="4A6A03A5" w14:textId="77777777" w:rsidR="00FF55F6" w:rsidRDefault="00000000">
      <w:r>
        <w:lastRenderedPageBreak/>
        <w:t xml:space="preserve">Bu işlemler </w:t>
      </w:r>
      <w:r>
        <w:rPr>
          <w:rStyle w:val="VerbatimChar"/>
        </w:rPr>
        <w:t>String</w:t>
      </w:r>
      <w:r>
        <w:t xml:space="preserve"> metotlarıyla yapılabilir.</w:t>
      </w:r>
    </w:p>
    <w:p w14:paraId="4A6A03A6" w14:textId="77777777" w:rsidR="00FF55F6" w:rsidRDefault="00000000">
      <w:pPr>
        <w:pStyle w:val="IpucuKutusu"/>
      </w:pPr>
      <w:r>
        <w:rPr>
          <w:noProof/>
        </w:rPr>
        <w:drawing>
          <wp:inline distT="0" distB="0" distL="0" distR="0" wp14:anchorId="4A6A3DF4" wp14:editId="4A6A3DF5">
            <wp:extent cx="155448" cy="155448"/>
            <wp:effectExtent l="0" t="0" r="0" b="0"/>
            <wp:docPr id="1521" name="Picture" descr="İpucu:"/>
            <wp:cNvGraphicFramePr/>
            <a:graphic xmlns:a="http://schemas.openxmlformats.org/drawingml/2006/main">
              <a:graphicData uri="http://schemas.openxmlformats.org/drawingml/2006/picture">
                <pic:pic xmlns:pic="http://schemas.openxmlformats.org/drawingml/2006/picture">
                  <pic:nvPicPr>
                    <pic:cNvPr id="1522"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Kullanıcıdan alınan metinleri karşılaştırmadan önce çoğu zaman </w:t>
      </w:r>
      <w:proofErr w:type="gramStart"/>
      <w:r>
        <w:rPr>
          <w:rStyle w:val="VerbatimChar"/>
        </w:rPr>
        <w:t>trim(</w:t>
      </w:r>
      <w:proofErr w:type="gramEnd"/>
      <w:r>
        <w:rPr>
          <w:rStyle w:val="VerbatimChar"/>
        </w:rPr>
        <w:t>)</w:t>
      </w:r>
      <w:r>
        <w:t xml:space="preserve"> ile temizlemek ve gerekirse </w:t>
      </w:r>
      <w:proofErr w:type="gramStart"/>
      <w:r>
        <w:rPr>
          <w:rStyle w:val="VerbatimChar"/>
        </w:rPr>
        <w:t>toLowerCase(</w:t>
      </w:r>
      <w:proofErr w:type="gramEnd"/>
      <w:r>
        <w:rPr>
          <w:rStyle w:val="VerbatimChar"/>
        </w:rPr>
        <w:t>)</w:t>
      </w:r>
      <w:r>
        <w:t xml:space="preserve"> ile standartlaştırmak iyi bir alışkanlıktır.</w:t>
      </w:r>
    </w:p>
    <w:p w14:paraId="4A6A03A7" w14:textId="77777777" w:rsidR="00FF55F6" w:rsidRDefault="00000000">
      <w:pPr>
        <w:pStyle w:val="Balk2"/>
      </w:pPr>
      <w:bookmarkStart w:id="1030" w:name="X97a31a566c0db99064bd557da9c6b017768fe27"/>
      <w:bookmarkStart w:id="1031" w:name="_Toc228881223"/>
      <w:bookmarkEnd w:id="1026"/>
      <w:bookmarkEnd w:id="1028"/>
      <w:r>
        <w:t xml:space="preserve">10.7 Uzunluk ve karakter erişimi: </w:t>
      </w:r>
      <w:proofErr w:type="gramStart"/>
      <w:r>
        <w:rPr>
          <w:rStyle w:val="VerbatimChar"/>
        </w:rPr>
        <w:t>length(</w:t>
      </w:r>
      <w:proofErr w:type="gramEnd"/>
      <w:r>
        <w:rPr>
          <w:rStyle w:val="VerbatimChar"/>
        </w:rPr>
        <w:t>)</w:t>
      </w:r>
      <w:r>
        <w:t xml:space="preserve"> ve </w:t>
      </w:r>
      <w:proofErr w:type="gramStart"/>
      <w:r>
        <w:rPr>
          <w:rStyle w:val="VerbatimChar"/>
        </w:rPr>
        <w:t>charAt(</w:t>
      </w:r>
      <w:proofErr w:type="gramEnd"/>
      <w:r>
        <w:rPr>
          <w:rStyle w:val="VerbatimChar"/>
        </w:rPr>
        <w:t>)</w:t>
      </w:r>
      <w:bookmarkEnd w:id="1031"/>
    </w:p>
    <w:p w14:paraId="4A6A03A8" w14:textId="77777777" w:rsidR="00FF55F6" w:rsidRDefault="00000000">
      <w:r>
        <w:t xml:space="preserve">Bir metnin kaç karakterden oluştuğunu öğrenmek için </w:t>
      </w:r>
      <w:proofErr w:type="gramStart"/>
      <w:r>
        <w:rPr>
          <w:rStyle w:val="VerbatimChar"/>
        </w:rPr>
        <w:t>length(</w:t>
      </w:r>
      <w:proofErr w:type="gramEnd"/>
      <w:r>
        <w:rPr>
          <w:rStyle w:val="VerbatimChar"/>
        </w:rPr>
        <w:t>)</w:t>
      </w:r>
      <w:r>
        <w:t xml:space="preserve"> metodu kullanılır.</w:t>
      </w:r>
    </w:p>
    <w:p w14:paraId="4A6A03A9" w14:textId="77777777" w:rsidR="00FF55F6" w:rsidRDefault="00000000">
      <w:pPr>
        <w:pStyle w:val="SourceCode"/>
      </w:pPr>
      <w:r>
        <w:rPr>
          <w:rStyle w:val="BuiltInTok"/>
        </w:rPr>
        <w:t>String</w:t>
      </w:r>
      <w:r>
        <w:rPr>
          <w:rStyle w:val="NormalTok"/>
        </w:rPr>
        <w:t xml:space="preserve"> dil </w:t>
      </w:r>
      <w:r>
        <w:rPr>
          <w:rStyle w:val="OperatorTok"/>
        </w:rPr>
        <w:t>=</w:t>
      </w:r>
      <w:r>
        <w:rPr>
          <w:rStyle w:val="NormalTok"/>
        </w:rPr>
        <w:t xml:space="preserve"> </w:t>
      </w:r>
      <w:r>
        <w:rPr>
          <w:rStyle w:val="StringTok"/>
        </w:rPr>
        <w:t>"Java"</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dil</w:t>
      </w:r>
      <w:r>
        <w:rPr>
          <w:rStyle w:val="OperatorTok"/>
        </w:rPr>
        <w:t>.</w:t>
      </w:r>
      <w:r>
        <w:rPr>
          <w:rStyle w:val="FunctionTok"/>
        </w:rPr>
        <w:t>length</w:t>
      </w:r>
      <w:proofErr w:type="gramEnd"/>
      <w:r>
        <w:rPr>
          <w:rStyle w:val="OperatorTok"/>
        </w:rPr>
        <w:t>());</w:t>
      </w:r>
    </w:p>
    <w:p w14:paraId="4A6A03AA" w14:textId="77777777" w:rsidR="00FF55F6" w:rsidRDefault="00000000">
      <w:r>
        <w:t>Beklenen çıktı:</w:t>
      </w:r>
    </w:p>
    <w:p w14:paraId="4A6A03AB" w14:textId="77777777" w:rsidR="00FF55F6" w:rsidRDefault="00000000">
      <w:pPr>
        <w:pStyle w:val="SourceCode"/>
      </w:pPr>
      <w:r>
        <w:rPr>
          <w:rStyle w:val="VerbatimChar"/>
        </w:rPr>
        <w:t>4</w:t>
      </w:r>
    </w:p>
    <w:p w14:paraId="4A6A03AC" w14:textId="77777777" w:rsidR="00FF55F6" w:rsidRDefault="00000000">
      <w:r>
        <w:t xml:space="preserve">Burada </w:t>
      </w:r>
      <w:r>
        <w:rPr>
          <w:rStyle w:val="VerbatimChar"/>
        </w:rPr>
        <w:t>"Java"</w:t>
      </w:r>
      <w:r>
        <w:t xml:space="preserve"> dört karakterden oluşur: </w:t>
      </w:r>
      <w:r>
        <w:rPr>
          <w:rStyle w:val="VerbatimChar"/>
        </w:rPr>
        <w:t>J</w:t>
      </w:r>
      <w:r>
        <w:t xml:space="preserve">, </w:t>
      </w:r>
      <w:r>
        <w:rPr>
          <w:rStyle w:val="VerbatimChar"/>
        </w:rPr>
        <w:t>a</w:t>
      </w:r>
      <w:r>
        <w:t xml:space="preserve">, </w:t>
      </w:r>
      <w:r>
        <w:rPr>
          <w:rStyle w:val="VerbatimChar"/>
        </w:rPr>
        <w:t>v</w:t>
      </w:r>
      <w:r>
        <w:t xml:space="preserve">, </w:t>
      </w:r>
      <w:r>
        <w:rPr>
          <w:rStyle w:val="VerbatimChar"/>
        </w:rPr>
        <w:t>a</w:t>
      </w:r>
      <w:r>
        <w:t>.</w:t>
      </w:r>
    </w:p>
    <w:p w14:paraId="4A6A03AD" w14:textId="77777777" w:rsidR="00FF55F6" w:rsidRDefault="00000000">
      <w:pPr>
        <w:pStyle w:val="Balk3"/>
      </w:pPr>
      <w:bookmarkStart w:id="1032" w:name="charat-ile-karaktere-erişme"/>
      <w:bookmarkStart w:id="1033" w:name="_Toc228881224"/>
      <w:r>
        <w:t xml:space="preserve">10.7.1 </w:t>
      </w:r>
      <w:proofErr w:type="gramStart"/>
      <w:r>
        <w:rPr>
          <w:rStyle w:val="VerbatimChar"/>
        </w:rPr>
        <w:t>charAt(</w:t>
      </w:r>
      <w:proofErr w:type="gramEnd"/>
      <w:r>
        <w:rPr>
          <w:rStyle w:val="VerbatimChar"/>
        </w:rPr>
        <w:t>)</w:t>
      </w:r>
      <w:r>
        <w:t xml:space="preserve"> ile karaktere erişme</w:t>
      </w:r>
      <w:bookmarkEnd w:id="1033"/>
    </w:p>
    <w:p w14:paraId="4A6A03AE" w14:textId="77777777" w:rsidR="00FF55F6" w:rsidRDefault="00000000">
      <w:r>
        <w:t xml:space="preserve">Belirli bir indeksteki karaktere erişmek için </w:t>
      </w:r>
      <w:proofErr w:type="gramStart"/>
      <w:r>
        <w:rPr>
          <w:rStyle w:val="VerbatimChar"/>
        </w:rPr>
        <w:t>charAt(</w:t>
      </w:r>
      <w:proofErr w:type="gramEnd"/>
      <w:r>
        <w:rPr>
          <w:rStyle w:val="VerbatimChar"/>
        </w:rPr>
        <w:t>)</w:t>
      </w:r>
      <w:r>
        <w:t xml:space="preserve"> metodu kullanılır. </w:t>
      </w:r>
      <w:r>
        <w:rPr>
          <w:rStyle w:val="VerbatimChar"/>
        </w:rPr>
        <w:t>String</w:t>
      </w:r>
      <w:r>
        <w:t xml:space="preserve"> indeksleri de dizilerde olduğu gibi 0’dan başlar.</w:t>
      </w:r>
    </w:p>
    <w:p w14:paraId="4A6A03AF" w14:textId="77777777" w:rsidR="00FF55F6" w:rsidRDefault="00000000">
      <w:pPr>
        <w:pStyle w:val="SourceCode"/>
      </w:pPr>
      <w:r>
        <w:rPr>
          <w:rStyle w:val="BuiltInTok"/>
        </w:rPr>
        <w:t>String</w:t>
      </w:r>
      <w:r>
        <w:rPr>
          <w:rStyle w:val="NormalTok"/>
        </w:rPr>
        <w:t xml:space="preserve"> dil </w:t>
      </w:r>
      <w:r>
        <w:rPr>
          <w:rStyle w:val="OperatorTok"/>
        </w:rPr>
        <w:t>=</w:t>
      </w:r>
      <w:r>
        <w:rPr>
          <w:rStyle w:val="NormalTok"/>
        </w:rPr>
        <w:t xml:space="preserve"> </w:t>
      </w:r>
      <w:r>
        <w:rPr>
          <w:rStyle w:val="StringTok"/>
        </w:rPr>
        <w:t>"Java"</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dil</w:t>
      </w:r>
      <w:r>
        <w:rPr>
          <w:rStyle w:val="OperatorTok"/>
        </w:rPr>
        <w:t>.</w:t>
      </w:r>
      <w:r>
        <w:rPr>
          <w:rStyle w:val="FunctionTok"/>
        </w:rPr>
        <w:t>charAt</w:t>
      </w:r>
      <w:proofErr w:type="gramEnd"/>
      <w:r>
        <w:rPr>
          <w:rStyle w:val="OperatorTok"/>
        </w:rPr>
        <w:t>(</w:t>
      </w:r>
      <w:r>
        <w:rPr>
          <w:rStyle w:val="DecValTok"/>
        </w:rPr>
        <w:t>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dil</w:t>
      </w:r>
      <w:r>
        <w:rPr>
          <w:rStyle w:val="OperatorTok"/>
        </w:rPr>
        <w:t>.</w:t>
      </w:r>
      <w:r>
        <w:rPr>
          <w:rStyle w:val="FunctionTok"/>
        </w:rPr>
        <w:t>charAt</w:t>
      </w:r>
      <w:proofErr w:type="gramEnd"/>
      <w:r>
        <w:rPr>
          <w:rStyle w:val="OperatorTok"/>
        </w:rPr>
        <w:t>(</w:t>
      </w:r>
      <w:r>
        <w:rPr>
          <w:rStyle w:val="DecValTok"/>
        </w:rPr>
        <w:t>3</w:t>
      </w:r>
      <w:r>
        <w:rPr>
          <w:rStyle w:val="OperatorTok"/>
        </w:rPr>
        <w:t>));</w:t>
      </w:r>
    </w:p>
    <w:p w14:paraId="4A6A03B0" w14:textId="77777777" w:rsidR="00FF55F6" w:rsidRDefault="00000000">
      <w:r>
        <w:t>Beklenen çıktı:</w:t>
      </w:r>
    </w:p>
    <w:p w14:paraId="4A6A03B1" w14:textId="77777777" w:rsidR="00FF55F6" w:rsidRDefault="00000000">
      <w:pPr>
        <w:pStyle w:val="SourceCode"/>
      </w:pPr>
      <w:r>
        <w:rPr>
          <w:rStyle w:val="VerbatimChar"/>
        </w:rPr>
        <w:t>J</w:t>
      </w:r>
      <w:r>
        <w:br/>
      </w:r>
      <w:r>
        <w:rPr>
          <w:rStyle w:val="VerbatimChar"/>
        </w:rPr>
        <w:t>a</w:t>
      </w:r>
    </w:p>
    <w:tbl>
      <w:tblPr>
        <w:tblStyle w:val="Table"/>
        <w:tblW w:w="0" w:type="auto"/>
        <w:tblLook w:val="0020" w:firstRow="1" w:lastRow="0" w:firstColumn="0" w:lastColumn="0" w:noHBand="0" w:noVBand="0"/>
      </w:tblPr>
      <w:tblGrid>
        <w:gridCol w:w="826"/>
        <w:gridCol w:w="971"/>
      </w:tblGrid>
      <w:tr w:rsidR="00FF55F6" w14:paraId="4A6A03B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3B2" w14:textId="77777777" w:rsidR="00FF55F6" w:rsidRDefault="00000000">
            <w:pPr>
              <w:pStyle w:val="Compact"/>
              <w:jc w:val="right"/>
            </w:pPr>
            <w:r>
              <w:rPr>
                <w:rStyle w:val="TabloBaslikYazisi"/>
              </w:rPr>
              <w:t>İndeks</w:t>
            </w:r>
          </w:p>
        </w:tc>
        <w:tc>
          <w:tcPr>
            <w:tcW w:w="0" w:type="auto"/>
          </w:tcPr>
          <w:p w14:paraId="4A6A03B3" w14:textId="77777777" w:rsidR="00FF55F6" w:rsidRDefault="00000000">
            <w:pPr>
              <w:pStyle w:val="Compact"/>
            </w:pPr>
            <w:r>
              <w:rPr>
                <w:rStyle w:val="TabloBaslikYazisi"/>
              </w:rPr>
              <w:t>Karakter</w:t>
            </w:r>
          </w:p>
        </w:tc>
      </w:tr>
      <w:tr w:rsidR="00FF55F6" w14:paraId="4A6A03B7" w14:textId="77777777">
        <w:tc>
          <w:tcPr>
            <w:tcW w:w="0" w:type="auto"/>
          </w:tcPr>
          <w:p w14:paraId="4A6A03B5" w14:textId="77777777" w:rsidR="00FF55F6" w:rsidRDefault="00000000">
            <w:pPr>
              <w:pStyle w:val="Compact"/>
              <w:jc w:val="right"/>
            </w:pPr>
            <w:r>
              <w:t>0</w:t>
            </w:r>
          </w:p>
        </w:tc>
        <w:tc>
          <w:tcPr>
            <w:tcW w:w="0" w:type="auto"/>
          </w:tcPr>
          <w:p w14:paraId="4A6A03B6" w14:textId="77777777" w:rsidR="00FF55F6" w:rsidRDefault="00000000">
            <w:pPr>
              <w:pStyle w:val="Compact"/>
            </w:pPr>
            <w:r>
              <w:t>J</w:t>
            </w:r>
          </w:p>
        </w:tc>
      </w:tr>
      <w:tr w:rsidR="00FF55F6" w14:paraId="4A6A03BA" w14:textId="77777777">
        <w:tc>
          <w:tcPr>
            <w:tcW w:w="0" w:type="auto"/>
          </w:tcPr>
          <w:p w14:paraId="4A6A03B8" w14:textId="77777777" w:rsidR="00FF55F6" w:rsidRDefault="00000000">
            <w:pPr>
              <w:pStyle w:val="Compact"/>
              <w:jc w:val="right"/>
            </w:pPr>
            <w:r>
              <w:t>1</w:t>
            </w:r>
          </w:p>
        </w:tc>
        <w:tc>
          <w:tcPr>
            <w:tcW w:w="0" w:type="auto"/>
          </w:tcPr>
          <w:p w14:paraId="4A6A03B9" w14:textId="77777777" w:rsidR="00FF55F6" w:rsidRDefault="00000000">
            <w:pPr>
              <w:pStyle w:val="Compact"/>
            </w:pPr>
            <w:proofErr w:type="gramStart"/>
            <w:r>
              <w:t>a</w:t>
            </w:r>
            <w:proofErr w:type="gramEnd"/>
          </w:p>
        </w:tc>
      </w:tr>
      <w:tr w:rsidR="00FF55F6" w14:paraId="4A6A03BD" w14:textId="77777777">
        <w:tc>
          <w:tcPr>
            <w:tcW w:w="0" w:type="auto"/>
          </w:tcPr>
          <w:p w14:paraId="4A6A03BB" w14:textId="77777777" w:rsidR="00FF55F6" w:rsidRDefault="00000000">
            <w:pPr>
              <w:pStyle w:val="Compact"/>
              <w:jc w:val="right"/>
            </w:pPr>
            <w:r>
              <w:t>2</w:t>
            </w:r>
          </w:p>
        </w:tc>
        <w:tc>
          <w:tcPr>
            <w:tcW w:w="0" w:type="auto"/>
          </w:tcPr>
          <w:p w14:paraId="4A6A03BC" w14:textId="77777777" w:rsidR="00FF55F6" w:rsidRDefault="00000000">
            <w:pPr>
              <w:pStyle w:val="Compact"/>
            </w:pPr>
            <w:proofErr w:type="gramStart"/>
            <w:r>
              <w:t>v</w:t>
            </w:r>
            <w:proofErr w:type="gramEnd"/>
          </w:p>
        </w:tc>
      </w:tr>
      <w:tr w:rsidR="00FF55F6" w14:paraId="4A6A03C0" w14:textId="77777777">
        <w:tc>
          <w:tcPr>
            <w:tcW w:w="0" w:type="auto"/>
          </w:tcPr>
          <w:p w14:paraId="4A6A03BE" w14:textId="77777777" w:rsidR="00FF55F6" w:rsidRDefault="00000000">
            <w:pPr>
              <w:pStyle w:val="Compact"/>
              <w:jc w:val="right"/>
            </w:pPr>
            <w:r>
              <w:t>3</w:t>
            </w:r>
          </w:p>
        </w:tc>
        <w:tc>
          <w:tcPr>
            <w:tcW w:w="0" w:type="auto"/>
          </w:tcPr>
          <w:p w14:paraId="4A6A03BF" w14:textId="77777777" w:rsidR="00FF55F6" w:rsidRDefault="00000000">
            <w:pPr>
              <w:pStyle w:val="Compact"/>
            </w:pPr>
            <w:proofErr w:type="gramStart"/>
            <w:r>
              <w:t>a</w:t>
            </w:r>
            <w:proofErr w:type="gramEnd"/>
          </w:p>
        </w:tc>
      </w:tr>
    </w:tbl>
    <w:p w14:paraId="4A6A03C1" w14:textId="77777777" w:rsidR="00FF55F6" w:rsidRDefault="00FF55F6">
      <w:pPr>
        <w:spacing w:before="120" w:line="240" w:lineRule="auto"/>
      </w:pPr>
    </w:p>
    <w:p w14:paraId="4A6A03C2" w14:textId="77777777" w:rsidR="00FF55F6" w:rsidRDefault="00000000">
      <w:pPr>
        <w:pStyle w:val="DikkatKutusu"/>
      </w:pPr>
      <w:r>
        <w:rPr>
          <w:noProof/>
        </w:rPr>
        <w:drawing>
          <wp:inline distT="0" distB="0" distL="0" distR="0" wp14:anchorId="4A6A3DF6" wp14:editId="4A6A3DF7">
            <wp:extent cx="155448" cy="155448"/>
            <wp:effectExtent l="0" t="0" r="0" b="0"/>
            <wp:docPr id="1525" name="Picture" descr="Dikkat:"/>
            <wp:cNvGraphicFramePr/>
            <a:graphic xmlns:a="http://schemas.openxmlformats.org/drawingml/2006/main">
              <a:graphicData uri="http://schemas.openxmlformats.org/drawingml/2006/picture">
                <pic:pic xmlns:pic="http://schemas.openxmlformats.org/drawingml/2006/picture">
                  <pic:nvPicPr>
                    <pic:cNvPr id="1526"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proofErr w:type="gramStart"/>
      <w:r>
        <w:rPr>
          <w:rStyle w:val="VerbatimChar"/>
        </w:rPr>
        <w:t>charAt(</w:t>
      </w:r>
      <w:proofErr w:type="gramEnd"/>
      <w:r>
        <w:rPr>
          <w:rStyle w:val="VerbatimChar"/>
        </w:rPr>
        <w:t>4)</w:t>
      </w:r>
      <w:r>
        <w:t xml:space="preserve"> bu örnek için geçersizdir. Çünkü </w:t>
      </w:r>
      <w:r>
        <w:rPr>
          <w:rStyle w:val="VerbatimChar"/>
        </w:rPr>
        <w:t>"Java"</w:t>
      </w:r>
      <w:r>
        <w:t xml:space="preserve"> metninin son geçerli indeksi 3’tür.</w:t>
      </w:r>
    </w:p>
    <w:p w14:paraId="4A6A03C3" w14:textId="77777777" w:rsidR="00FF55F6" w:rsidRDefault="00000000">
      <w:pPr>
        <w:pStyle w:val="Balk3"/>
      </w:pPr>
      <w:bookmarkStart w:id="1034" w:name="son-karaktere-güvenli-erişim"/>
      <w:bookmarkStart w:id="1035" w:name="_Toc228881225"/>
      <w:bookmarkEnd w:id="1032"/>
      <w:r>
        <w:t>10.7.2 Son karaktere güvenli erişim</w:t>
      </w:r>
      <w:bookmarkEnd w:id="1035"/>
    </w:p>
    <w:p w14:paraId="4A6A03C4" w14:textId="77777777" w:rsidR="00FF55F6" w:rsidRDefault="00000000">
      <w:r>
        <w:t xml:space="preserve">Bir metnin son karakterine erişmek için </w:t>
      </w:r>
      <w:proofErr w:type="gramStart"/>
      <w:r>
        <w:rPr>
          <w:rStyle w:val="VerbatimChar"/>
        </w:rPr>
        <w:t>metin.length</w:t>
      </w:r>
      <w:proofErr w:type="gramEnd"/>
      <w:r>
        <w:rPr>
          <w:rStyle w:val="VerbatimChar"/>
        </w:rPr>
        <w:t>(</w:t>
      </w:r>
      <w:proofErr w:type="gramStart"/>
      <w:r>
        <w:rPr>
          <w:rStyle w:val="VerbatimChar"/>
        </w:rPr>
        <w:t>) -</w:t>
      </w:r>
      <w:proofErr w:type="gramEnd"/>
      <w:r>
        <w:rPr>
          <w:rStyle w:val="VerbatimChar"/>
        </w:rPr>
        <w:t xml:space="preserve"> 1</w:t>
      </w:r>
      <w:r>
        <w:t xml:space="preserve"> kullanılabilir.</w:t>
      </w:r>
    </w:p>
    <w:p w14:paraId="4A6A03C5"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w:t>
      </w:r>
      <w:r>
        <w:rPr>
          <w:rStyle w:val="OperatorTok"/>
        </w:rPr>
        <w:t>;</w:t>
      </w:r>
      <w:r>
        <w:br/>
      </w:r>
      <w:r>
        <w:rPr>
          <w:rStyle w:val="DataTypeTok"/>
        </w:rPr>
        <w:t>char</w:t>
      </w:r>
      <w:r>
        <w:rPr>
          <w:rStyle w:val="NormalTok"/>
        </w:rPr>
        <w:t xml:space="preserve"> sonKarakter </w:t>
      </w:r>
      <w:r>
        <w:rPr>
          <w:rStyle w:val="OperatorTok"/>
        </w:rPr>
        <w:t>=</w:t>
      </w:r>
      <w:r>
        <w:rPr>
          <w:rStyle w:val="NormalTok"/>
        </w:rPr>
        <w:t xml:space="preserve"> </w:t>
      </w:r>
      <w:proofErr w:type="gramStart"/>
      <w:r>
        <w:rPr>
          <w:rStyle w:val="NormalTok"/>
        </w:rPr>
        <w:t>metin</w:t>
      </w:r>
      <w:r>
        <w:rPr>
          <w:rStyle w:val="OperatorTok"/>
        </w:rPr>
        <w:t>.</w:t>
      </w:r>
      <w:r>
        <w:rPr>
          <w:rStyle w:val="FunctionTok"/>
        </w:rPr>
        <w:t>charAt</w:t>
      </w:r>
      <w:proofErr w:type="gramEnd"/>
      <w:r>
        <w:rPr>
          <w:rStyle w:val="OperatorTok"/>
        </w:rPr>
        <w:t>(</w:t>
      </w:r>
      <w:proofErr w:type="gramStart"/>
      <w:r>
        <w:rPr>
          <w:rStyle w:val="NormalTok"/>
        </w:rPr>
        <w:t>metin</w:t>
      </w:r>
      <w:r>
        <w:rPr>
          <w:rStyle w:val="OperatorTok"/>
        </w:rPr>
        <w:t>.</w:t>
      </w:r>
      <w:r>
        <w:rPr>
          <w:rStyle w:val="FunctionTok"/>
        </w:rPr>
        <w:t>length</w:t>
      </w:r>
      <w:proofErr w:type="gramEnd"/>
      <w:r>
        <w:rPr>
          <w:rStyle w:val="OperatorTok"/>
        </w:rPr>
        <w:t>(</w:t>
      </w:r>
      <w:proofErr w:type="gramStart"/>
      <w:r>
        <w:rPr>
          <w:rStyle w:val="OperatorTok"/>
        </w:rPr>
        <w:t>)</w:t>
      </w:r>
      <w:r>
        <w:rPr>
          <w:rStyle w:val="NormalTok"/>
        </w:rPr>
        <w:t xml:space="preserve"> </w:t>
      </w:r>
      <w:r>
        <w:rPr>
          <w:rStyle w:val="OperatorTok"/>
        </w:rPr>
        <w:t>-</w:t>
      </w:r>
      <w:proofErr w:type="gramEnd"/>
      <w:r>
        <w:rPr>
          <w:rStyle w:val="NormalTok"/>
        </w:rPr>
        <w:t xml:space="preserve"> </w:t>
      </w:r>
      <w:r>
        <w:rPr>
          <w:rStyle w:val="DecValTok"/>
        </w:rPr>
        <w:t>1</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sonKarakter</w:t>
      </w:r>
      <w:r>
        <w:rPr>
          <w:rStyle w:val="OperatorTok"/>
        </w:rPr>
        <w:t>);</w:t>
      </w:r>
    </w:p>
    <w:p w14:paraId="4A6A03C6" w14:textId="77777777" w:rsidR="00FF55F6" w:rsidRDefault="00000000">
      <w:r>
        <w:t>Beklenen çıktı:</w:t>
      </w:r>
    </w:p>
    <w:p w14:paraId="4A6A03C7" w14:textId="77777777" w:rsidR="00FF55F6" w:rsidRDefault="00000000">
      <w:pPr>
        <w:pStyle w:val="SourceCode"/>
      </w:pPr>
      <w:proofErr w:type="gramStart"/>
      <w:r>
        <w:rPr>
          <w:rStyle w:val="VerbatimChar"/>
        </w:rPr>
        <w:lastRenderedPageBreak/>
        <w:t>a</w:t>
      </w:r>
      <w:proofErr w:type="gramEnd"/>
    </w:p>
    <w:p w14:paraId="4A6A03C8" w14:textId="77777777" w:rsidR="00FF55F6" w:rsidRDefault="00000000">
      <w:r>
        <w:t xml:space="preserve">Ancak metin boşsa </w:t>
      </w:r>
      <w:proofErr w:type="gramStart"/>
      <w:r>
        <w:rPr>
          <w:rStyle w:val="VerbatimChar"/>
        </w:rPr>
        <w:t>metin.length</w:t>
      </w:r>
      <w:proofErr w:type="gramEnd"/>
      <w:r>
        <w:rPr>
          <w:rStyle w:val="VerbatimChar"/>
        </w:rPr>
        <w:t>(</w:t>
      </w:r>
      <w:proofErr w:type="gramStart"/>
      <w:r>
        <w:rPr>
          <w:rStyle w:val="VerbatimChar"/>
        </w:rPr>
        <w:t>) -</w:t>
      </w:r>
      <w:proofErr w:type="gramEnd"/>
      <w:r>
        <w:rPr>
          <w:rStyle w:val="VerbatimChar"/>
        </w:rPr>
        <w:t xml:space="preserve"> 1</w:t>
      </w:r>
      <w:r>
        <w:t xml:space="preserve"> değeri geçersiz olur. Bu nedenle kullanıcıdan alınan metinlerde önce uzunluk kontrolü yapılmalıdır.</w:t>
      </w:r>
    </w:p>
    <w:p w14:paraId="4A6A03C9"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proofErr w:type="gramStart"/>
      <w:r>
        <w:rPr>
          <w:rStyle w:val="NormalTok"/>
        </w:rPr>
        <w:t>metin</w:t>
      </w:r>
      <w:r>
        <w:rPr>
          <w:rStyle w:val="OperatorTok"/>
        </w:rPr>
        <w:t>.</w:t>
      </w:r>
      <w:r>
        <w:rPr>
          <w:rStyle w:val="FunctionTok"/>
        </w:rPr>
        <w:t>length</w:t>
      </w:r>
      <w:proofErr w:type="gramEnd"/>
      <w:r>
        <w:rPr>
          <w:rStyle w:val="OperatorTok"/>
        </w:rPr>
        <w:t>(</w:t>
      </w:r>
      <w:proofErr w:type="gramStart"/>
      <w:r>
        <w:rPr>
          <w:rStyle w:val="OperatorTok"/>
        </w:rPr>
        <w:t>)</w:t>
      </w:r>
      <w:r>
        <w:rPr>
          <w:rStyle w:val="NormalTok"/>
        </w:rPr>
        <w:t xml:space="preserve"> </w:t>
      </w:r>
      <w:r>
        <w:rPr>
          <w:rStyle w:val="OperatorTok"/>
        </w:rPr>
        <w:t>&gt;</w:t>
      </w:r>
      <w:proofErr w:type="gramEnd"/>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charAt</w:t>
      </w:r>
      <w:proofErr w:type="gramEnd"/>
      <w:r>
        <w:rPr>
          <w:rStyle w:val="OperatorTok"/>
        </w:rPr>
        <w:t>(</w:t>
      </w:r>
      <w:proofErr w:type="gramStart"/>
      <w:r>
        <w:rPr>
          <w:rStyle w:val="NormalTok"/>
        </w:rPr>
        <w:t>metin</w:t>
      </w:r>
      <w:r>
        <w:rPr>
          <w:rStyle w:val="OperatorTok"/>
        </w:rPr>
        <w:t>.</w:t>
      </w:r>
      <w:r>
        <w:rPr>
          <w:rStyle w:val="FunctionTok"/>
        </w:rPr>
        <w:t>length</w:t>
      </w:r>
      <w:proofErr w:type="gramEnd"/>
      <w:r>
        <w:rPr>
          <w:rStyle w:val="OperatorTok"/>
        </w:rPr>
        <w:t>(</w:t>
      </w:r>
      <w:proofErr w:type="gramStart"/>
      <w:r>
        <w:rPr>
          <w:rStyle w:val="OperatorTok"/>
        </w:rPr>
        <w:t>)</w:t>
      </w:r>
      <w:r>
        <w:rPr>
          <w:rStyle w:val="NormalTok"/>
        </w:rPr>
        <w:t xml:space="preserve"> </w:t>
      </w:r>
      <w:r>
        <w:rPr>
          <w:rStyle w:val="OperatorTok"/>
        </w:rPr>
        <w:t>-</w:t>
      </w:r>
      <w:proofErr w:type="gramEnd"/>
      <w:r>
        <w:rPr>
          <w:rStyle w:val="NormalTok"/>
        </w:rPr>
        <w:t xml:space="preserve"> </w:t>
      </w:r>
      <w:r>
        <w:rPr>
          <w:rStyle w:val="DecValTok"/>
        </w:rPr>
        <w:t>1</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"Metin boş."</w:t>
      </w:r>
      <w:r>
        <w:rPr>
          <w:rStyle w:val="OperatorTok"/>
        </w:rPr>
        <w:t>);</w:t>
      </w:r>
      <w:r>
        <w:br/>
      </w:r>
      <w:r>
        <w:rPr>
          <w:rStyle w:val="OperatorTok"/>
        </w:rPr>
        <w:t>}</w:t>
      </w:r>
    </w:p>
    <w:p w14:paraId="4A6A03CA" w14:textId="77777777" w:rsidR="00FF55F6" w:rsidRDefault="00000000">
      <w:pPr>
        <w:pStyle w:val="Balk3"/>
      </w:pPr>
      <w:bookmarkStart w:id="1036" w:name="metni-karakter-karakter-dolaşma"/>
      <w:bookmarkStart w:id="1037" w:name="_Toc228881226"/>
      <w:bookmarkEnd w:id="1034"/>
      <w:r>
        <w:t>10.7.3 Metni karakter karakter dolaşma</w:t>
      </w:r>
      <w:bookmarkEnd w:id="1037"/>
    </w:p>
    <w:p w14:paraId="4A6A03CB" w14:textId="77777777" w:rsidR="00FF55F6" w:rsidRDefault="00000000">
      <w:r>
        <w:t xml:space="preserve">Bir metnin tüm karakterleri </w:t>
      </w:r>
      <w:r>
        <w:rPr>
          <w:rStyle w:val="VerbatimChar"/>
        </w:rPr>
        <w:t>for</w:t>
      </w:r>
      <w:r>
        <w:t xml:space="preserve"> döngüsüyle dolaşılabilir.</w:t>
      </w:r>
    </w:p>
    <w:p w14:paraId="4A6A03CC"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metin</w:t>
      </w:r>
      <w:proofErr w:type="gramEnd"/>
      <w:r>
        <w:rPr>
          <w:rStyle w:val="OperatorTok"/>
        </w:rPr>
        <w:t>.</w:t>
      </w:r>
      <w:proofErr w:type="gramStart"/>
      <w:r>
        <w:rPr>
          <w:rStyle w:val="FunctionTok"/>
        </w:rPr>
        <w:t>length</w:t>
      </w:r>
      <w:r>
        <w:rPr>
          <w:rStyle w:val="OperatorTok"/>
        </w:rPr>
        <w:t>(</w:t>
      </w:r>
      <w:proofErr w:type="gramEnd"/>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i </w:t>
      </w:r>
      <w:r>
        <w:rPr>
          <w:rStyle w:val="OperatorTok"/>
        </w:rPr>
        <w:t>+</w:t>
      </w:r>
      <w:r>
        <w:rPr>
          <w:rStyle w:val="NormalTok"/>
        </w:rPr>
        <w:t xml:space="preserve"> </w:t>
      </w:r>
      <w:r>
        <w:rPr>
          <w:rStyle w:val="StringTok"/>
        </w:rPr>
        <w:t xml:space="preserve">". </w:t>
      </w:r>
      <w:proofErr w:type="gramStart"/>
      <w:r>
        <w:rPr>
          <w:rStyle w:val="StringTok"/>
        </w:rPr>
        <w:t>indeks</w:t>
      </w:r>
      <w:proofErr w:type="gramEnd"/>
      <w:r>
        <w:rPr>
          <w:rStyle w:val="StringTok"/>
        </w:rPr>
        <w:t>: "</w:t>
      </w:r>
      <w:r>
        <w:rPr>
          <w:rStyle w:val="NormalTok"/>
        </w:rPr>
        <w:t xml:space="preserve"> </w:t>
      </w:r>
      <w:r>
        <w:rPr>
          <w:rStyle w:val="OperatorTok"/>
        </w:rPr>
        <w:t>+</w:t>
      </w:r>
      <w:r>
        <w:rPr>
          <w:rStyle w:val="NormalTok"/>
        </w:rPr>
        <w:t xml:space="preserve"> </w:t>
      </w:r>
      <w:proofErr w:type="gramStart"/>
      <w:r>
        <w:rPr>
          <w:rStyle w:val="NormalTok"/>
        </w:rPr>
        <w:t>metin</w:t>
      </w:r>
      <w:r>
        <w:rPr>
          <w:rStyle w:val="OperatorTok"/>
        </w:rPr>
        <w:t>.</w:t>
      </w:r>
      <w:r>
        <w:rPr>
          <w:rStyle w:val="FunctionTok"/>
        </w:rPr>
        <w:t>charAt</w:t>
      </w:r>
      <w:proofErr w:type="gramEnd"/>
      <w:r>
        <w:rPr>
          <w:rStyle w:val="OperatorTok"/>
        </w:rPr>
        <w:t>(</w:t>
      </w:r>
      <w:r>
        <w:rPr>
          <w:rStyle w:val="NormalTok"/>
        </w:rPr>
        <w:t>i</w:t>
      </w:r>
      <w:r>
        <w:rPr>
          <w:rStyle w:val="OperatorTok"/>
        </w:rPr>
        <w:t>));</w:t>
      </w:r>
      <w:r>
        <w:br/>
      </w:r>
      <w:r>
        <w:rPr>
          <w:rStyle w:val="OperatorTok"/>
        </w:rPr>
        <w:t>}</w:t>
      </w:r>
    </w:p>
    <w:p w14:paraId="4A6A03CD" w14:textId="77777777" w:rsidR="00FF55F6" w:rsidRDefault="00000000">
      <w:r>
        <w:t>Beklenen çıktı:</w:t>
      </w:r>
    </w:p>
    <w:p w14:paraId="4A6A03CE" w14:textId="77777777" w:rsidR="00FF55F6" w:rsidRDefault="00000000">
      <w:pPr>
        <w:pStyle w:val="SourceCode"/>
      </w:pPr>
      <w:r>
        <w:rPr>
          <w:rStyle w:val="VerbatimChar"/>
        </w:rPr>
        <w:t>0. indeks: J</w:t>
      </w:r>
      <w:r>
        <w:br/>
      </w:r>
      <w:r>
        <w:rPr>
          <w:rStyle w:val="VerbatimChar"/>
        </w:rPr>
        <w:t>1. indeks: a</w:t>
      </w:r>
      <w:r>
        <w:br/>
      </w:r>
      <w:r>
        <w:rPr>
          <w:rStyle w:val="VerbatimChar"/>
        </w:rPr>
        <w:t>2. indeks: v</w:t>
      </w:r>
      <w:r>
        <w:br/>
      </w:r>
      <w:r>
        <w:rPr>
          <w:rStyle w:val="VerbatimChar"/>
        </w:rPr>
        <w:t>3. indeks: a</w:t>
      </w:r>
    </w:p>
    <w:p w14:paraId="4A6A03CF" w14:textId="77777777" w:rsidR="00FF55F6" w:rsidRDefault="00000000">
      <w:r>
        <w:t>Bu yapı karakter sayma, sesli harf bulma veya belirli karakterleri arama gibi işlemlerin temelidir.</w:t>
      </w:r>
    </w:p>
    <w:p w14:paraId="4A6A03D0" w14:textId="77777777" w:rsidR="00FF55F6" w:rsidRDefault="00000000">
      <w:pPr>
        <w:pStyle w:val="Balk2"/>
      </w:pPr>
      <w:bookmarkStart w:id="1038" w:name="X8422dcd01296d43e1e1e8520766bbce370226a9"/>
      <w:bookmarkStart w:id="1039" w:name="_Toc228881227"/>
      <w:bookmarkEnd w:id="1030"/>
      <w:bookmarkEnd w:id="1036"/>
      <w:r>
        <w:t xml:space="preserve">10.8 Alt metin alma ve arama: </w:t>
      </w:r>
      <w:proofErr w:type="gramStart"/>
      <w:r>
        <w:rPr>
          <w:rStyle w:val="VerbatimChar"/>
        </w:rPr>
        <w:t>substring(</w:t>
      </w:r>
      <w:proofErr w:type="gramEnd"/>
      <w:r>
        <w:rPr>
          <w:rStyle w:val="VerbatimChar"/>
        </w:rPr>
        <w:t>)</w:t>
      </w:r>
      <w:r>
        <w:t xml:space="preserve"> ve </w:t>
      </w:r>
      <w:proofErr w:type="gramStart"/>
      <w:r>
        <w:rPr>
          <w:rStyle w:val="VerbatimChar"/>
        </w:rPr>
        <w:t>indexOf(</w:t>
      </w:r>
      <w:proofErr w:type="gramEnd"/>
      <w:r>
        <w:rPr>
          <w:rStyle w:val="VerbatimChar"/>
        </w:rPr>
        <w:t>)</w:t>
      </w:r>
      <w:bookmarkEnd w:id="1039"/>
    </w:p>
    <w:p w14:paraId="4A6A03D1" w14:textId="77777777" w:rsidR="00FF55F6" w:rsidRDefault="00000000">
      <w:r>
        <w:t xml:space="preserve">Metnin belirli bir bölümünü almak için </w:t>
      </w:r>
      <w:proofErr w:type="gramStart"/>
      <w:r>
        <w:rPr>
          <w:rStyle w:val="VerbatimChar"/>
        </w:rPr>
        <w:t>substring(</w:t>
      </w:r>
      <w:proofErr w:type="gramEnd"/>
      <w:r>
        <w:rPr>
          <w:rStyle w:val="VerbatimChar"/>
        </w:rPr>
        <w:t>)</w:t>
      </w:r>
      <w:r>
        <w:t xml:space="preserve"> metodu kullanılır.</w:t>
      </w:r>
    </w:p>
    <w:p w14:paraId="4A6A03D2"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 Programlama"</w:t>
      </w:r>
      <w:r>
        <w:rPr>
          <w:rStyle w:val="OperatorTok"/>
        </w:rPr>
        <w:t>;</w:t>
      </w:r>
      <w:r>
        <w:br/>
      </w:r>
      <w:r>
        <w:rPr>
          <w:rStyle w:val="BuiltInTok"/>
        </w:rPr>
        <w:t>String</w:t>
      </w:r>
      <w:r>
        <w:rPr>
          <w:rStyle w:val="NormalTok"/>
        </w:rPr>
        <w:t xml:space="preserve"> parca </w:t>
      </w:r>
      <w:r>
        <w:rPr>
          <w:rStyle w:val="OperatorTok"/>
        </w:rPr>
        <w:t>=</w:t>
      </w:r>
      <w:r>
        <w:rPr>
          <w:rStyle w:val="NormalTok"/>
        </w:rPr>
        <w:t xml:space="preserve"> </w:t>
      </w:r>
      <w:proofErr w:type="gramStart"/>
      <w:r>
        <w:rPr>
          <w:rStyle w:val="NormalTok"/>
        </w:rPr>
        <w:t>metin</w:t>
      </w:r>
      <w:r>
        <w:rPr>
          <w:rStyle w:val="OperatorTok"/>
        </w:rPr>
        <w:t>.</w:t>
      </w:r>
      <w:r>
        <w:rPr>
          <w:rStyle w:val="FunctionTok"/>
        </w:rPr>
        <w:t>substring</w:t>
      </w:r>
      <w:proofErr w:type="gramEnd"/>
      <w:r>
        <w:rPr>
          <w:rStyle w:val="OperatorTok"/>
        </w:rPr>
        <w:t>(</w:t>
      </w:r>
      <w:r>
        <w:rPr>
          <w:rStyle w:val="DecValTok"/>
        </w:rPr>
        <w:t>0</w:t>
      </w:r>
      <w:r>
        <w:rPr>
          <w:rStyle w:val="OperatorTok"/>
        </w:rPr>
        <w:t>,</w:t>
      </w:r>
      <w:r>
        <w:rPr>
          <w:rStyle w:val="NormalTok"/>
        </w:rPr>
        <w:t xml:space="preserve"> </w:t>
      </w:r>
      <w:r>
        <w:rPr>
          <w:rStyle w:val="DecValTok"/>
        </w:rPr>
        <w:t>4</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parca</w:t>
      </w:r>
      <w:r>
        <w:rPr>
          <w:rStyle w:val="OperatorTok"/>
        </w:rPr>
        <w:t>);</w:t>
      </w:r>
    </w:p>
    <w:p w14:paraId="4A6A03D3" w14:textId="77777777" w:rsidR="00FF55F6" w:rsidRDefault="00000000">
      <w:r>
        <w:t>Beklenen çıktı:</w:t>
      </w:r>
    </w:p>
    <w:p w14:paraId="4A6A03D4" w14:textId="77777777" w:rsidR="00FF55F6" w:rsidRDefault="00000000">
      <w:pPr>
        <w:pStyle w:val="SourceCode"/>
      </w:pPr>
      <w:r>
        <w:rPr>
          <w:rStyle w:val="VerbatimChar"/>
        </w:rPr>
        <w:t>Java</w:t>
      </w:r>
    </w:p>
    <w:p w14:paraId="4A6A03D5" w14:textId="77777777" w:rsidR="00FF55F6" w:rsidRDefault="00000000">
      <w:proofErr w:type="gramStart"/>
      <w:r>
        <w:rPr>
          <w:rStyle w:val="VerbatimChar"/>
        </w:rPr>
        <w:t>substring(</w:t>
      </w:r>
      <w:proofErr w:type="gramEnd"/>
      <w:r>
        <w:rPr>
          <w:rStyle w:val="VerbatimChar"/>
        </w:rPr>
        <w:t>0, 4)</w:t>
      </w:r>
      <w:r>
        <w:t xml:space="preserve"> ifadesi 0. indeksten başlar, 4. indekse kadar gider; ancak 4. indeksteki karakter sonuca dahil edilmez.</w:t>
      </w:r>
    </w:p>
    <w:p w14:paraId="4A6A03D6" w14:textId="77777777" w:rsidR="00FF55F6" w:rsidRDefault="00000000">
      <w:pPr>
        <w:pStyle w:val="SinavNotuKutusu"/>
      </w:pPr>
      <w:r>
        <w:rPr>
          <w:noProof/>
        </w:rPr>
        <w:drawing>
          <wp:inline distT="0" distB="0" distL="0" distR="0" wp14:anchorId="4A6A3DF8" wp14:editId="4A6A3DF9">
            <wp:extent cx="155448" cy="155448"/>
            <wp:effectExtent l="0" t="0" r="0" b="0"/>
            <wp:docPr id="1531" name="Picture" descr="Sınav Notu:"/>
            <wp:cNvGraphicFramePr/>
            <a:graphic xmlns:a="http://schemas.openxmlformats.org/drawingml/2006/main">
              <a:graphicData uri="http://schemas.openxmlformats.org/drawingml/2006/picture">
                <pic:pic xmlns:pic="http://schemas.openxmlformats.org/drawingml/2006/picture">
                  <pic:nvPicPr>
                    <pic:cNvPr id="1532"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proofErr w:type="gramStart"/>
      <w:r>
        <w:rPr>
          <w:rStyle w:val="VerbatimChar"/>
        </w:rPr>
        <w:t>substring(</w:t>
      </w:r>
      <w:proofErr w:type="gramEnd"/>
      <w:r>
        <w:rPr>
          <w:rStyle w:val="VerbatimChar"/>
        </w:rPr>
        <w:t>baslangic, bitis)</w:t>
      </w:r>
      <w:r>
        <w:t xml:space="preserve"> kullanımında başlangıç indeksi dahildir, bitiş indeksi dahil değildir.</w:t>
      </w:r>
    </w:p>
    <w:p w14:paraId="4A6A03D7" w14:textId="77777777" w:rsidR="00FF55F6" w:rsidRDefault="00000000">
      <w:pPr>
        <w:pStyle w:val="Balk3"/>
      </w:pPr>
      <w:bookmarkStart w:id="1040" w:name="tek-parametreli-substring"/>
      <w:bookmarkStart w:id="1041" w:name="_Toc228881228"/>
      <w:r>
        <w:t xml:space="preserve">10.8.1 Tek parametreli </w:t>
      </w:r>
      <w:proofErr w:type="gramStart"/>
      <w:r>
        <w:rPr>
          <w:rStyle w:val="VerbatimChar"/>
        </w:rPr>
        <w:t>substring(</w:t>
      </w:r>
      <w:proofErr w:type="gramEnd"/>
      <w:r>
        <w:rPr>
          <w:rStyle w:val="VerbatimChar"/>
        </w:rPr>
        <w:t>)</w:t>
      </w:r>
      <w:bookmarkEnd w:id="1041"/>
    </w:p>
    <w:p w14:paraId="4A6A03D8" w14:textId="77777777" w:rsidR="00FF55F6" w:rsidRDefault="00000000">
      <w:r>
        <w:t>Tek parametreli kullanımda belirtilen indeksten metnin sonuna kadar olan bölüm alınır.</w:t>
      </w:r>
    </w:p>
    <w:p w14:paraId="4A6A03D9"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 Programlama"</w:t>
      </w:r>
      <w:r>
        <w:rPr>
          <w:rStyle w:val="OperatorTok"/>
        </w:rPr>
        <w:t>;</w:t>
      </w:r>
      <w:r>
        <w:br/>
      </w:r>
      <w:r>
        <w:rPr>
          <w:rStyle w:val="BuiltInTok"/>
        </w:rPr>
        <w:t>String</w:t>
      </w:r>
      <w:r>
        <w:rPr>
          <w:rStyle w:val="NormalTok"/>
        </w:rPr>
        <w:t xml:space="preserve"> parca </w:t>
      </w:r>
      <w:r>
        <w:rPr>
          <w:rStyle w:val="OperatorTok"/>
        </w:rPr>
        <w:t>=</w:t>
      </w:r>
      <w:r>
        <w:rPr>
          <w:rStyle w:val="NormalTok"/>
        </w:rPr>
        <w:t xml:space="preserve"> </w:t>
      </w:r>
      <w:proofErr w:type="gramStart"/>
      <w:r>
        <w:rPr>
          <w:rStyle w:val="NormalTok"/>
        </w:rPr>
        <w:t>metin</w:t>
      </w:r>
      <w:r>
        <w:rPr>
          <w:rStyle w:val="OperatorTok"/>
        </w:rPr>
        <w:t>.</w:t>
      </w:r>
      <w:r>
        <w:rPr>
          <w:rStyle w:val="FunctionTok"/>
        </w:rPr>
        <w:t>substring</w:t>
      </w:r>
      <w:proofErr w:type="gramEnd"/>
      <w:r>
        <w:rPr>
          <w:rStyle w:val="OperatorTok"/>
        </w:rPr>
        <w:t>(</w:t>
      </w:r>
      <w:r>
        <w:rPr>
          <w:rStyle w:val="DecValTok"/>
        </w:rPr>
        <w:t>5</w:t>
      </w:r>
      <w:r>
        <w:rPr>
          <w:rStyle w:val="OperatorTok"/>
        </w:rPr>
        <w:t>);</w:t>
      </w:r>
      <w:r>
        <w:br/>
      </w:r>
      <w:r>
        <w:lastRenderedPageBreak/>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parca</w:t>
      </w:r>
      <w:r>
        <w:rPr>
          <w:rStyle w:val="OperatorTok"/>
        </w:rPr>
        <w:t>);</w:t>
      </w:r>
    </w:p>
    <w:p w14:paraId="4A6A03DA" w14:textId="77777777" w:rsidR="00FF55F6" w:rsidRDefault="00000000">
      <w:r>
        <w:t>Beklenen çıktı:</w:t>
      </w:r>
    </w:p>
    <w:p w14:paraId="4A6A03DB" w14:textId="77777777" w:rsidR="00FF55F6" w:rsidRDefault="00000000">
      <w:pPr>
        <w:pStyle w:val="SourceCode"/>
      </w:pPr>
      <w:r>
        <w:rPr>
          <w:rStyle w:val="VerbatimChar"/>
        </w:rPr>
        <w:t>Programlama</w:t>
      </w:r>
    </w:p>
    <w:p w14:paraId="4A6A03DC" w14:textId="77777777" w:rsidR="00FF55F6" w:rsidRDefault="00000000">
      <w:pPr>
        <w:pStyle w:val="Balk3"/>
      </w:pPr>
      <w:bookmarkStart w:id="1042" w:name="indexof-ile-arama"/>
      <w:bookmarkStart w:id="1043" w:name="_Toc228881229"/>
      <w:bookmarkEnd w:id="1040"/>
      <w:r>
        <w:t xml:space="preserve">10.8.2 </w:t>
      </w:r>
      <w:proofErr w:type="gramStart"/>
      <w:r>
        <w:rPr>
          <w:rStyle w:val="VerbatimChar"/>
        </w:rPr>
        <w:t>indexOf(</w:t>
      </w:r>
      <w:proofErr w:type="gramEnd"/>
      <w:r>
        <w:rPr>
          <w:rStyle w:val="VerbatimChar"/>
        </w:rPr>
        <w:t>)</w:t>
      </w:r>
      <w:r>
        <w:t xml:space="preserve"> ile arama</w:t>
      </w:r>
      <w:bookmarkEnd w:id="1043"/>
    </w:p>
    <w:p w14:paraId="4A6A03DD" w14:textId="77777777" w:rsidR="00FF55F6" w:rsidRDefault="00000000">
      <w:r>
        <w:t xml:space="preserve">Bir karakterin veya alt metnin konumunu bulmak için </w:t>
      </w:r>
      <w:proofErr w:type="gramStart"/>
      <w:r>
        <w:rPr>
          <w:rStyle w:val="VerbatimChar"/>
        </w:rPr>
        <w:t>indexOf(</w:t>
      </w:r>
      <w:proofErr w:type="gramEnd"/>
      <w:r>
        <w:rPr>
          <w:rStyle w:val="VerbatimChar"/>
        </w:rPr>
        <w:t>)</w:t>
      </w:r>
      <w:r>
        <w:t xml:space="preserve"> kullanılır.</w:t>
      </w:r>
    </w:p>
    <w:p w14:paraId="4A6A03DE"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 Programlama"</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indexOf</w:t>
      </w:r>
      <w:proofErr w:type="gramEnd"/>
      <w:r>
        <w:rPr>
          <w:rStyle w:val="OperatorTok"/>
        </w:rPr>
        <w:t>(</w:t>
      </w:r>
      <w:r>
        <w:rPr>
          <w:rStyle w:val="StringTok"/>
        </w:rPr>
        <w:t>"Program"</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indexOf</w:t>
      </w:r>
      <w:proofErr w:type="gramEnd"/>
      <w:r>
        <w:rPr>
          <w:rStyle w:val="OperatorTok"/>
        </w:rPr>
        <w:t>(</w:t>
      </w:r>
      <w:r>
        <w:rPr>
          <w:rStyle w:val="StringTok"/>
        </w:rPr>
        <w:t>"Python"</w:t>
      </w:r>
      <w:r>
        <w:rPr>
          <w:rStyle w:val="OperatorTok"/>
        </w:rPr>
        <w:t>));</w:t>
      </w:r>
    </w:p>
    <w:p w14:paraId="4A6A03DF" w14:textId="77777777" w:rsidR="00FF55F6" w:rsidRDefault="00000000">
      <w:r>
        <w:t>Beklenen çıktı:</w:t>
      </w:r>
    </w:p>
    <w:p w14:paraId="4A6A03E0" w14:textId="77777777" w:rsidR="00FF55F6" w:rsidRDefault="00000000">
      <w:pPr>
        <w:pStyle w:val="SourceCode"/>
      </w:pPr>
      <w:r>
        <w:rPr>
          <w:rStyle w:val="VerbatimChar"/>
        </w:rPr>
        <w:t>5</w:t>
      </w:r>
      <w:r>
        <w:br/>
      </w:r>
      <w:r>
        <w:rPr>
          <w:rStyle w:val="VerbatimChar"/>
        </w:rPr>
        <w:t>-1</w:t>
      </w:r>
    </w:p>
    <w:p w14:paraId="4A6A03E1" w14:textId="77777777" w:rsidR="00FF55F6" w:rsidRDefault="00000000">
      <w:r>
        <w:t xml:space="preserve">Aranan ifade bulunursa başlangıç indeksi döner. Bulunamazsa </w:t>
      </w:r>
      <w:r>
        <w:rPr>
          <w:rStyle w:val="VerbatimChar"/>
        </w:rPr>
        <w:t>-1</w:t>
      </w:r>
      <w:r>
        <w:t xml:space="preserve"> döner.</w:t>
      </w:r>
    </w:p>
    <w:p w14:paraId="4A6A03E2" w14:textId="77777777" w:rsidR="00FF55F6" w:rsidRDefault="00000000">
      <w:pPr>
        <w:pStyle w:val="Balk3"/>
      </w:pPr>
      <w:bookmarkStart w:id="1044" w:name="arama-sonucunu-kontrol-etme"/>
      <w:bookmarkStart w:id="1045" w:name="_Toc228881230"/>
      <w:bookmarkEnd w:id="1042"/>
      <w:r>
        <w:t>10.8.3 Arama sonucunu kontrol etme</w:t>
      </w:r>
      <w:bookmarkEnd w:id="1045"/>
    </w:p>
    <w:p w14:paraId="4A6A03E3"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 Programlama"</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metin</w:t>
      </w:r>
      <w:r>
        <w:rPr>
          <w:rStyle w:val="OperatorTok"/>
        </w:rPr>
        <w:t>.</w:t>
      </w:r>
      <w:r>
        <w:rPr>
          <w:rStyle w:val="FunctionTok"/>
        </w:rPr>
        <w:t>indexOf</w:t>
      </w:r>
      <w:proofErr w:type="gramEnd"/>
      <w:r>
        <w:rPr>
          <w:rStyle w:val="OperatorTok"/>
        </w:rPr>
        <w:t>(</w:t>
      </w:r>
      <w:r>
        <w:rPr>
          <w:rStyle w:val="StringTok"/>
        </w:rPr>
        <w:t>"Java"</w:t>
      </w:r>
      <w:proofErr w:type="gramStart"/>
      <w:r>
        <w:rPr>
          <w:rStyle w:val="OperatorTok"/>
        </w:rPr>
        <w:t>)</w:t>
      </w:r>
      <w:r>
        <w:rPr>
          <w:rStyle w:val="NormalTok"/>
        </w:rPr>
        <w:t xml:space="preserve"> </w:t>
      </w:r>
      <w:r>
        <w:rPr>
          <w:rStyle w:val="OperatorTok"/>
        </w:rPr>
        <w:t>!</w:t>
      </w:r>
      <w:proofErr w:type="gramEnd"/>
      <w:r>
        <w:rPr>
          <w:rStyle w:val="OperatorTok"/>
        </w:rPr>
        <w:t>=</w:t>
      </w:r>
      <w:r>
        <w:rPr>
          <w:rStyle w:val="NormalTok"/>
        </w:rPr>
        <w:t xml:space="preserve"> </w:t>
      </w:r>
      <w:r>
        <w:rPr>
          <w:rStyle w:val="OperatorTok"/>
        </w:rPr>
        <w:t>-</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"Metin Java kelimesini içeriyor."</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"Aranan ifade bulunamadı."</w:t>
      </w:r>
      <w:r>
        <w:rPr>
          <w:rStyle w:val="OperatorTok"/>
        </w:rPr>
        <w:t>);</w:t>
      </w:r>
      <w:r>
        <w:br/>
      </w:r>
      <w:r>
        <w:rPr>
          <w:rStyle w:val="OperatorTok"/>
        </w:rPr>
        <w:t>}</w:t>
      </w:r>
    </w:p>
    <w:p w14:paraId="4A6A03E4" w14:textId="77777777" w:rsidR="00FF55F6" w:rsidRDefault="00000000">
      <w:proofErr w:type="gramStart"/>
      <w:r>
        <w:rPr>
          <w:rStyle w:val="VerbatimChar"/>
        </w:rPr>
        <w:t>indexOf(</w:t>
      </w:r>
      <w:proofErr w:type="gramEnd"/>
      <w:r>
        <w:rPr>
          <w:rStyle w:val="VerbatimChar"/>
        </w:rPr>
        <w:t>)</w:t>
      </w:r>
      <w:r>
        <w:t xml:space="preserve"> sonucu </w:t>
      </w:r>
      <w:r>
        <w:rPr>
          <w:rStyle w:val="VerbatimChar"/>
        </w:rPr>
        <w:t>-1</w:t>
      </w:r>
      <w:r>
        <w:t xml:space="preserve"> değilse aranan ifade metin içinde vardır.</w:t>
      </w:r>
    </w:p>
    <w:p w14:paraId="4A6A03E5" w14:textId="77777777" w:rsidR="00FF55F6" w:rsidRDefault="00000000">
      <w:pPr>
        <w:pStyle w:val="Balk3"/>
      </w:pPr>
      <w:bookmarkStart w:id="1046" w:name="contains-ile-basit-içerik-kontrolü"/>
      <w:bookmarkStart w:id="1047" w:name="_Toc228881231"/>
      <w:bookmarkEnd w:id="1044"/>
      <w:r>
        <w:t xml:space="preserve">10.8.4 </w:t>
      </w:r>
      <w:proofErr w:type="gramStart"/>
      <w:r>
        <w:rPr>
          <w:rStyle w:val="VerbatimChar"/>
        </w:rPr>
        <w:t>contains(</w:t>
      </w:r>
      <w:proofErr w:type="gramEnd"/>
      <w:r>
        <w:rPr>
          <w:rStyle w:val="VerbatimChar"/>
        </w:rPr>
        <w:t>)</w:t>
      </w:r>
      <w:r>
        <w:t xml:space="preserve"> ile basit içerik kontrolü</w:t>
      </w:r>
      <w:bookmarkEnd w:id="1047"/>
    </w:p>
    <w:p w14:paraId="4A6A03E6" w14:textId="77777777" w:rsidR="00FF55F6" w:rsidRDefault="00000000">
      <w:r>
        <w:t xml:space="preserve">Bir metnin başka bir metni içerip içermediğini daha okunabilir biçimde kontrol etmek için </w:t>
      </w:r>
      <w:proofErr w:type="gramStart"/>
      <w:r>
        <w:rPr>
          <w:rStyle w:val="VerbatimChar"/>
        </w:rPr>
        <w:t>contains(</w:t>
      </w:r>
      <w:proofErr w:type="gramEnd"/>
      <w:r>
        <w:rPr>
          <w:rStyle w:val="VerbatimChar"/>
        </w:rPr>
        <w:t>)</w:t>
      </w:r>
      <w:r>
        <w:t xml:space="preserve"> kullanılabilir.</w:t>
      </w:r>
    </w:p>
    <w:p w14:paraId="4A6A03E7"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 Programlama"</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metin</w:t>
      </w:r>
      <w:r>
        <w:rPr>
          <w:rStyle w:val="OperatorTok"/>
        </w:rPr>
        <w:t>.</w:t>
      </w:r>
      <w:r>
        <w:rPr>
          <w:rStyle w:val="FunctionTok"/>
        </w:rPr>
        <w:t>contains</w:t>
      </w:r>
      <w:proofErr w:type="gramEnd"/>
      <w:r>
        <w:rPr>
          <w:rStyle w:val="OperatorTok"/>
        </w:rPr>
        <w:t>(</w:t>
      </w:r>
      <w:r>
        <w:rPr>
          <w:rStyle w:val="StringTok"/>
        </w:rPr>
        <w:t>"Program"</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"Aranan ifade bulundu."</w:t>
      </w:r>
      <w:r>
        <w:rPr>
          <w:rStyle w:val="OperatorTok"/>
        </w:rPr>
        <w:t>);</w:t>
      </w:r>
      <w:r>
        <w:br/>
      </w:r>
      <w:r>
        <w:rPr>
          <w:rStyle w:val="OperatorTok"/>
        </w:rPr>
        <w:t>}</w:t>
      </w:r>
    </w:p>
    <w:p w14:paraId="4A6A03E8" w14:textId="77777777" w:rsidR="00FF55F6" w:rsidRDefault="00000000">
      <w:proofErr w:type="gramStart"/>
      <w:r>
        <w:rPr>
          <w:rStyle w:val="VerbatimChar"/>
        </w:rPr>
        <w:t>contains(</w:t>
      </w:r>
      <w:proofErr w:type="gramEnd"/>
      <w:r>
        <w:rPr>
          <w:rStyle w:val="VerbatimChar"/>
        </w:rPr>
        <w:t>)</w:t>
      </w:r>
      <w:r>
        <w:t xml:space="preserve"> doğrudan </w:t>
      </w:r>
      <w:r>
        <w:rPr>
          <w:rStyle w:val="VerbatimChar"/>
        </w:rPr>
        <w:t>boolean</w:t>
      </w:r>
      <w:r>
        <w:t xml:space="preserve"> sonuç döndürür. Konum bilgisi gerekiyorsa </w:t>
      </w:r>
      <w:proofErr w:type="gramStart"/>
      <w:r>
        <w:rPr>
          <w:rStyle w:val="VerbatimChar"/>
        </w:rPr>
        <w:t>indexOf(</w:t>
      </w:r>
      <w:proofErr w:type="gramEnd"/>
      <w:r>
        <w:rPr>
          <w:rStyle w:val="VerbatimChar"/>
        </w:rPr>
        <w:t>)</w:t>
      </w:r>
      <w:r>
        <w:t xml:space="preserve">, yalnızca bulunup bulunmadığı gerekiyorsa </w:t>
      </w:r>
      <w:proofErr w:type="gramStart"/>
      <w:r>
        <w:rPr>
          <w:rStyle w:val="VerbatimChar"/>
        </w:rPr>
        <w:t>contains(</w:t>
      </w:r>
      <w:proofErr w:type="gramEnd"/>
      <w:r>
        <w:rPr>
          <w:rStyle w:val="VerbatimChar"/>
        </w:rPr>
        <w:t>)</w:t>
      </w:r>
      <w:r>
        <w:t xml:space="preserve"> tercih edilebilir.</w:t>
      </w:r>
    </w:p>
    <w:p w14:paraId="4A6A03E9" w14:textId="77777777" w:rsidR="00FF55F6" w:rsidRDefault="00000000">
      <w:pPr>
        <w:pStyle w:val="Balk2"/>
      </w:pPr>
      <w:bookmarkStart w:id="1048" w:name="X94b506cc539b9d94196390ef00dff0c2b5fcb92"/>
      <w:bookmarkStart w:id="1049" w:name="_Toc228881232"/>
      <w:bookmarkEnd w:id="1038"/>
      <w:bookmarkEnd w:id="1046"/>
      <w:r>
        <w:t xml:space="preserve">10.9 Metin karşılaştırma: </w:t>
      </w:r>
      <w:proofErr w:type="gramStart"/>
      <w:r>
        <w:rPr>
          <w:rStyle w:val="VerbatimChar"/>
        </w:rPr>
        <w:t>equals(</w:t>
      </w:r>
      <w:proofErr w:type="gramEnd"/>
      <w:r>
        <w:rPr>
          <w:rStyle w:val="VerbatimChar"/>
        </w:rPr>
        <w:t>)</w:t>
      </w:r>
      <w:r>
        <w:t xml:space="preserve"> ve </w:t>
      </w:r>
      <w:proofErr w:type="gramStart"/>
      <w:r>
        <w:rPr>
          <w:rStyle w:val="VerbatimChar"/>
        </w:rPr>
        <w:t>equalsIgnoreCase(</w:t>
      </w:r>
      <w:proofErr w:type="gramEnd"/>
      <w:r>
        <w:rPr>
          <w:rStyle w:val="VerbatimChar"/>
        </w:rPr>
        <w:t>)</w:t>
      </w:r>
      <w:bookmarkEnd w:id="1049"/>
    </w:p>
    <w:p w14:paraId="4A6A03EA" w14:textId="77777777" w:rsidR="00FF55F6" w:rsidRDefault="00000000">
      <w:r>
        <w:t xml:space="preserve">Java’da </w:t>
      </w:r>
      <w:r>
        <w:rPr>
          <w:rStyle w:val="VerbatimChar"/>
        </w:rPr>
        <w:t>String</w:t>
      </w:r>
      <w:r>
        <w:t xml:space="preserve"> içeriklerini karşılaştırmak için </w:t>
      </w:r>
      <w:proofErr w:type="gramStart"/>
      <w:r>
        <w:rPr>
          <w:rStyle w:val="VerbatimChar"/>
        </w:rPr>
        <w:t>equals(</w:t>
      </w:r>
      <w:proofErr w:type="gramEnd"/>
      <w:r>
        <w:rPr>
          <w:rStyle w:val="VerbatimChar"/>
        </w:rPr>
        <w:t>)</w:t>
      </w:r>
      <w:r>
        <w:t xml:space="preserve"> metodu kullanılır.</w:t>
      </w:r>
    </w:p>
    <w:p w14:paraId="4A6A03EB" w14:textId="77777777" w:rsidR="00FF55F6" w:rsidRDefault="00000000">
      <w:pPr>
        <w:pStyle w:val="SourceCode"/>
      </w:pPr>
      <w:r>
        <w:rPr>
          <w:rStyle w:val="BuiltInTok"/>
        </w:rPr>
        <w:t>String</w:t>
      </w:r>
      <w:r>
        <w:rPr>
          <w:rStyle w:val="NormalTok"/>
        </w:rPr>
        <w:t xml:space="preserve"> kullaniciAdi </w:t>
      </w:r>
      <w:r>
        <w:rPr>
          <w:rStyle w:val="OperatorTok"/>
        </w:rPr>
        <w:t>=</w:t>
      </w:r>
      <w:r>
        <w:rPr>
          <w:rStyle w:val="NormalTok"/>
        </w:rPr>
        <w:t xml:space="preserve"> </w:t>
      </w:r>
      <w:r>
        <w:rPr>
          <w:rStyle w:val="StringTok"/>
        </w:rPr>
        <w:t>"admin"</w:t>
      </w:r>
      <w:r>
        <w:rPr>
          <w:rStyle w:val="OperatorTok"/>
        </w:rPr>
        <w:t>;</w:t>
      </w:r>
      <w:r>
        <w:br/>
      </w:r>
      <w:r>
        <w:br/>
      </w:r>
      <w:r>
        <w:rPr>
          <w:rStyle w:val="ControlFlowTok"/>
        </w:rPr>
        <w:t>if</w:t>
      </w:r>
      <w:r>
        <w:rPr>
          <w:rStyle w:val="NormalTok"/>
        </w:rPr>
        <w:t xml:space="preserve"> </w:t>
      </w:r>
      <w:r>
        <w:rPr>
          <w:rStyle w:val="OperatorTok"/>
        </w:rPr>
        <w:t>(</w:t>
      </w:r>
      <w:r>
        <w:rPr>
          <w:rStyle w:val="NormalTok"/>
        </w:rPr>
        <w:t>kullaniciAdi</w:t>
      </w:r>
      <w:r>
        <w:rPr>
          <w:rStyle w:val="OperatorTok"/>
        </w:rPr>
        <w:t>.</w:t>
      </w:r>
      <w:r>
        <w:rPr>
          <w:rStyle w:val="FunctionTok"/>
        </w:rPr>
        <w:t>equals</w:t>
      </w:r>
      <w:r>
        <w:rPr>
          <w:rStyle w:val="OperatorTok"/>
        </w:rPr>
        <w:t>(</w:t>
      </w:r>
      <w:r>
        <w:rPr>
          <w:rStyle w:val="StringTok"/>
        </w:rPr>
        <w:t>"admin"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"Kullanıcı adı doğru."</w:t>
      </w:r>
      <w:r>
        <w:rPr>
          <w:rStyle w:val="OperatorTok"/>
        </w:rPr>
        <w:t>);</w:t>
      </w:r>
      <w:r>
        <w:br/>
      </w:r>
      <w:r>
        <w:rPr>
          <w:rStyle w:val="OperatorTok"/>
        </w:rPr>
        <w:t>}</w:t>
      </w:r>
    </w:p>
    <w:p w14:paraId="4A6A03EC" w14:textId="77777777" w:rsidR="00FF55F6" w:rsidRDefault="00000000">
      <w:r>
        <w:lastRenderedPageBreak/>
        <w:t xml:space="preserve">Bu örnekte </w:t>
      </w:r>
      <w:r>
        <w:rPr>
          <w:rStyle w:val="VerbatimChar"/>
        </w:rPr>
        <w:t>kullaniciAdi</w:t>
      </w:r>
      <w:r>
        <w:t xml:space="preserve"> değişkeninin içeriği </w:t>
      </w:r>
      <w:r>
        <w:rPr>
          <w:rStyle w:val="VerbatimChar"/>
        </w:rPr>
        <w:t>"admin"</w:t>
      </w:r>
      <w:r>
        <w:t xml:space="preserve"> metniyle karşılaştırılır.</w:t>
      </w:r>
    </w:p>
    <w:p w14:paraId="4A6A03ED" w14:textId="77777777" w:rsidR="00FF55F6" w:rsidRDefault="00000000">
      <w:pPr>
        <w:pStyle w:val="Balk3"/>
      </w:pPr>
      <w:bookmarkStart w:id="1050" w:name="neden-risklidir"/>
      <w:bookmarkStart w:id="1051" w:name="_Toc228881233"/>
      <w:r>
        <w:t xml:space="preserve">10.9.1 </w:t>
      </w:r>
      <w:r>
        <w:rPr>
          <w:rStyle w:val="VerbatimChar"/>
        </w:rPr>
        <w:t>==</w:t>
      </w:r>
      <w:r>
        <w:t xml:space="preserve"> neden risklidir?</w:t>
      </w:r>
      <w:bookmarkEnd w:id="1051"/>
    </w:p>
    <w:p w14:paraId="4A6A03EE" w14:textId="77777777" w:rsidR="00FF55F6" w:rsidRDefault="00000000">
      <w:r>
        <w:rPr>
          <w:rStyle w:val="VerbatimChar"/>
        </w:rPr>
        <w:t>==</w:t>
      </w:r>
      <w:r>
        <w:t xml:space="preserve"> operatörü nesneler için çoğu durumda içerik eşitliğini değil, referans eşitliğini kontrol eder. Başlangıç düzeyinde güvenli kural şudur: </w:t>
      </w:r>
      <w:r>
        <w:rPr>
          <w:rStyle w:val="VerbatimChar"/>
        </w:rPr>
        <w:t>String</w:t>
      </w:r>
      <w:r>
        <w:t xml:space="preserve"> içeriklerini karşılaştırmak için </w:t>
      </w:r>
      <w:proofErr w:type="gramStart"/>
      <w:r>
        <w:rPr>
          <w:rStyle w:val="VerbatimChar"/>
        </w:rPr>
        <w:t>equals(</w:t>
      </w:r>
      <w:proofErr w:type="gramEnd"/>
      <w:r>
        <w:rPr>
          <w:rStyle w:val="VerbatimChar"/>
        </w:rPr>
        <w:t>)</w:t>
      </w:r>
      <w:r>
        <w:t xml:space="preserve"> kullanınız.</w:t>
      </w:r>
    </w:p>
    <w:p w14:paraId="4A6A03EF" w14:textId="77777777" w:rsidR="00FF55F6" w:rsidRDefault="00000000">
      <w:pPr>
        <w:pStyle w:val="GvdeMetni"/>
      </w:pPr>
      <w:r>
        <w:t>Hatalı kullanım:</w:t>
      </w:r>
    </w:p>
    <w:p w14:paraId="4A6A03F0" w14:textId="77777777" w:rsidR="00FF55F6" w:rsidRDefault="00000000">
      <w:pPr>
        <w:pStyle w:val="SourceCode"/>
      </w:pPr>
      <w:r>
        <w:rPr>
          <w:rStyle w:val="BuiltInTok"/>
        </w:rPr>
        <w:t>String</w:t>
      </w:r>
      <w:r>
        <w:rPr>
          <w:rStyle w:val="NormalTok"/>
        </w:rPr>
        <w:t xml:space="preserve"> parola </w:t>
      </w:r>
      <w:r>
        <w:rPr>
          <w:rStyle w:val="OperatorTok"/>
        </w:rPr>
        <w:t>=</w:t>
      </w:r>
      <w:r>
        <w:rPr>
          <w:rStyle w:val="NormalTok"/>
        </w:rPr>
        <w:t xml:space="preserve"> </w:t>
      </w:r>
      <w:r>
        <w:rPr>
          <w:rStyle w:val="KeywordTok"/>
        </w:rPr>
        <w:t>new</w:t>
      </w:r>
      <w:r>
        <w:rPr>
          <w:rStyle w:val="NormalTok"/>
        </w:rPr>
        <w:t xml:space="preserve"> </w:t>
      </w:r>
      <w:r>
        <w:rPr>
          <w:rStyle w:val="BuiltInTok"/>
        </w:rPr>
        <w:t>String</w:t>
      </w:r>
      <w:r>
        <w:rPr>
          <w:rStyle w:val="OperatorTok"/>
        </w:rPr>
        <w:t>(</w:t>
      </w:r>
      <w:r>
        <w:rPr>
          <w:rStyle w:val="StringTok"/>
        </w:rPr>
        <w:t>"java123"</w:t>
      </w:r>
      <w:r>
        <w:rPr>
          <w:rStyle w:val="OperatorTok"/>
        </w:rPr>
        <w:t>);</w:t>
      </w:r>
      <w:r>
        <w:br/>
      </w:r>
      <w:r>
        <w:br/>
      </w:r>
      <w:r>
        <w:rPr>
          <w:rStyle w:val="ControlFlowTok"/>
        </w:rPr>
        <w:t>if</w:t>
      </w:r>
      <w:r>
        <w:rPr>
          <w:rStyle w:val="NormalTok"/>
        </w:rPr>
        <w:t xml:space="preserve"> </w:t>
      </w:r>
      <w:r>
        <w:rPr>
          <w:rStyle w:val="OperatorTok"/>
        </w:rPr>
        <w:t>(</w:t>
      </w:r>
      <w:r>
        <w:rPr>
          <w:rStyle w:val="NormalTok"/>
        </w:rPr>
        <w:t xml:space="preserve">parola </w:t>
      </w:r>
      <w:r>
        <w:rPr>
          <w:rStyle w:val="OperatorTok"/>
        </w:rPr>
        <w:t>==</w:t>
      </w:r>
      <w:r>
        <w:rPr>
          <w:rStyle w:val="NormalTok"/>
        </w:rPr>
        <w:t xml:space="preserve"> </w:t>
      </w:r>
      <w:r>
        <w:rPr>
          <w:rStyle w:val="StringTok"/>
        </w:rPr>
        <w:t>"java123"</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"Parola doğru."</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"Parola yanlış."</w:t>
      </w:r>
      <w:r>
        <w:rPr>
          <w:rStyle w:val="OperatorTok"/>
        </w:rPr>
        <w:t>);</w:t>
      </w:r>
      <w:r>
        <w:br/>
      </w:r>
      <w:r>
        <w:rPr>
          <w:rStyle w:val="OperatorTok"/>
        </w:rPr>
        <w:t>}</w:t>
      </w:r>
    </w:p>
    <w:p w14:paraId="4A6A03F1" w14:textId="77777777" w:rsidR="00FF55F6" w:rsidRDefault="00000000">
      <w:r>
        <w:t>Daha doğru kullanım:</w:t>
      </w:r>
    </w:p>
    <w:p w14:paraId="4A6A03F2" w14:textId="77777777" w:rsidR="00FF55F6" w:rsidRDefault="00000000">
      <w:pPr>
        <w:pStyle w:val="SourceCode"/>
      </w:pPr>
      <w:r>
        <w:rPr>
          <w:rStyle w:val="BuiltInTok"/>
        </w:rPr>
        <w:t>String</w:t>
      </w:r>
      <w:r>
        <w:rPr>
          <w:rStyle w:val="NormalTok"/>
        </w:rPr>
        <w:t xml:space="preserve"> parola </w:t>
      </w:r>
      <w:r>
        <w:rPr>
          <w:rStyle w:val="OperatorTok"/>
        </w:rPr>
        <w:t>=</w:t>
      </w:r>
      <w:r>
        <w:rPr>
          <w:rStyle w:val="NormalTok"/>
        </w:rPr>
        <w:t xml:space="preserve"> </w:t>
      </w:r>
      <w:r>
        <w:rPr>
          <w:rStyle w:val="KeywordTok"/>
        </w:rPr>
        <w:t>new</w:t>
      </w:r>
      <w:r>
        <w:rPr>
          <w:rStyle w:val="NormalTok"/>
        </w:rPr>
        <w:t xml:space="preserve"> </w:t>
      </w:r>
      <w:r>
        <w:rPr>
          <w:rStyle w:val="BuiltInTok"/>
        </w:rPr>
        <w:t>String</w:t>
      </w:r>
      <w:r>
        <w:rPr>
          <w:rStyle w:val="OperatorTok"/>
        </w:rPr>
        <w:t>(</w:t>
      </w:r>
      <w:r>
        <w:rPr>
          <w:rStyle w:val="StringTok"/>
        </w:rPr>
        <w:t>"java123"</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parola</w:t>
      </w:r>
      <w:r>
        <w:rPr>
          <w:rStyle w:val="OperatorTok"/>
        </w:rPr>
        <w:t>.</w:t>
      </w:r>
      <w:r>
        <w:rPr>
          <w:rStyle w:val="FunctionTok"/>
        </w:rPr>
        <w:t>equals</w:t>
      </w:r>
      <w:proofErr w:type="gramEnd"/>
      <w:r>
        <w:rPr>
          <w:rStyle w:val="OperatorTok"/>
        </w:rPr>
        <w:t>(</w:t>
      </w:r>
      <w:r>
        <w:rPr>
          <w:rStyle w:val="StringTok"/>
        </w:rPr>
        <w:t>"java123"</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"Parola doğru."</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"Parola yanlış."</w:t>
      </w:r>
      <w:r>
        <w:rPr>
          <w:rStyle w:val="OperatorTok"/>
        </w:rPr>
        <w:t>);</w:t>
      </w:r>
      <w:r>
        <w:br/>
      </w:r>
      <w:r>
        <w:rPr>
          <w:rStyle w:val="OperatorTok"/>
        </w:rPr>
        <w:t>}</w:t>
      </w:r>
    </w:p>
    <w:p w14:paraId="4A6A03F3" w14:textId="77777777" w:rsidR="00FF55F6" w:rsidRDefault="00000000">
      <w:pPr>
        <w:pStyle w:val="DikkatKutusu"/>
      </w:pPr>
      <w:r>
        <w:rPr>
          <w:noProof/>
        </w:rPr>
        <w:drawing>
          <wp:inline distT="0" distB="0" distL="0" distR="0" wp14:anchorId="4A6A3DFA" wp14:editId="4A6A3DFB">
            <wp:extent cx="155448" cy="155448"/>
            <wp:effectExtent l="0" t="0" r="0" b="0"/>
            <wp:docPr id="1538" name="Picture" descr="Dikkat:"/>
            <wp:cNvGraphicFramePr/>
            <a:graphic xmlns:a="http://schemas.openxmlformats.org/drawingml/2006/main">
              <a:graphicData uri="http://schemas.openxmlformats.org/drawingml/2006/picture">
                <pic:pic xmlns:pic="http://schemas.openxmlformats.org/drawingml/2006/picture">
                  <pic:nvPicPr>
                    <pic:cNvPr id="153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String</w:t>
      </w:r>
      <w:r>
        <w:t xml:space="preserve"> içerik karşılaştırmalarında </w:t>
      </w:r>
      <w:r>
        <w:rPr>
          <w:rStyle w:val="VerbatimChar"/>
        </w:rPr>
        <w:t>==</w:t>
      </w:r>
      <w:r>
        <w:t xml:space="preserve"> yerine </w:t>
      </w:r>
      <w:proofErr w:type="gramStart"/>
      <w:r>
        <w:rPr>
          <w:rStyle w:val="VerbatimChar"/>
        </w:rPr>
        <w:t>equals(</w:t>
      </w:r>
      <w:proofErr w:type="gramEnd"/>
      <w:r>
        <w:rPr>
          <w:rStyle w:val="VerbatimChar"/>
        </w:rPr>
        <w:t>)</w:t>
      </w:r>
      <w:r>
        <w:t xml:space="preserve"> kullanmak temel bir Java alışkanlığıdır.</w:t>
      </w:r>
    </w:p>
    <w:p w14:paraId="4A6A03F4" w14:textId="77777777" w:rsidR="00FF55F6" w:rsidRDefault="00000000">
      <w:pPr>
        <w:pStyle w:val="Balk3"/>
      </w:pPr>
      <w:bookmarkStart w:id="1052" w:name="equalsignorecase"/>
      <w:bookmarkStart w:id="1053" w:name="_Toc228881234"/>
      <w:bookmarkEnd w:id="1050"/>
      <w:r>
        <w:t xml:space="preserve">10.9.2 </w:t>
      </w:r>
      <w:proofErr w:type="gramStart"/>
      <w:r>
        <w:rPr>
          <w:rStyle w:val="VerbatimChar"/>
        </w:rPr>
        <w:t>equalsIgnoreCase(</w:t>
      </w:r>
      <w:proofErr w:type="gramEnd"/>
      <w:r>
        <w:rPr>
          <w:rStyle w:val="VerbatimChar"/>
        </w:rPr>
        <w:t>)</w:t>
      </w:r>
      <w:bookmarkEnd w:id="1053"/>
    </w:p>
    <w:p w14:paraId="4A6A03F5" w14:textId="77777777" w:rsidR="00FF55F6" w:rsidRDefault="00000000">
      <w:r>
        <w:t xml:space="preserve">Büyük/küçük harf farkının önemli olmadığı karşılaştırmalarda </w:t>
      </w:r>
      <w:proofErr w:type="gramStart"/>
      <w:r>
        <w:rPr>
          <w:rStyle w:val="VerbatimChar"/>
        </w:rPr>
        <w:t>equalsIgnoreCase(</w:t>
      </w:r>
      <w:proofErr w:type="gramEnd"/>
      <w:r>
        <w:rPr>
          <w:rStyle w:val="VerbatimChar"/>
        </w:rPr>
        <w:t>)</w:t>
      </w:r>
      <w:r>
        <w:t xml:space="preserve"> kullanılabilir.</w:t>
      </w:r>
    </w:p>
    <w:p w14:paraId="4A6A03F6" w14:textId="77777777" w:rsidR="00FF55F6" w:rsidRDefault="00000000">
      <w:pPr>
        <w:pStyle w:val="SourceCode"/>
      </w:pPr>
      <w:r>
        <w:rPr>
          <w:rStyle w:val="BuiltInTok"/>
        </w:rPr>
        <w:t>String</w:t>
      </w:r>
      <w:r>
        <w:rPr>
          <w:rStyle w:val="NormalTok"/>
        </w:rPr>
        <w:t xml:space="preserve"> cevap </w:t>
      </w:r>
      <w:r>
        <w:rPr>
          <w:rStyle w:val="OperatorTok"/>
        </w:rPr>
        <w:t>=</w:t>
      </w:r>
      <w:r>
        <w:rPr>
          <w:rStyle w:val="NormalTok"/>
        </w:rPr>
        <w:t xml:space="preserve"> </w:t>
      </w:r>
      <w:r>
        <w:rPr>
          <w:rStyle w:val="StringTok"/>
        </w:rPr>
        <w:t>"Evet"</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cevap</w:t>
      </w:r>
      <w:r>
        <w:rPr>
          <w:rStyle w:val="OperatorTok"/>
        </w:rPr>
        <w:t>.</w:t>
      </w:r>
      <w:r>
        <w:rPr>
          <w:rStyle w:val="FunctionTok"/>
        </w:rPr>
        <w:t>equalsIgnoreCase</w:t>
      </w:r>
      <w:proofErr w:type="gramEnd"/>
      <w:r>
        <w:rPr>
          <w:rStyle w:val="OperatorTok"/>
        </w:rPr>
        <w:t>(</w:t>
      </w:r>
      <w:r>
        <w:rPr>
          <w:rStyle w:val="StringTok"/>
        </w:rPr>
        <w:t>"evet"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"Kullanıcı onay verdi."</w:t>
      </w:r>
      <w:r>
        <w:rPr>
          <w:rStyle w:val="OperatorTok"/>
        </w:rPr>
        <w:t>);</w:t>
      </w:r>
      <w:r>
        <w:br/>
      </w:r>
      <w:r>
        <w:rPr>
          <w:rStyle w:val="OperatorTok"/>
        </w:rPr>
        <w:t>}</w:t>
      </w:r>
    </w:p>
    <w:p w14:paraId="4A6A03F7" w14:textId="77777777" w:rsidR="00FF55F6" w:rsidRDefault="00000000">
      <w:r>
        <w:t xml:space="preserve">Bu örnekte </w:t>
      </w:r>
      <w:r>
        <w:rPr>
          <w:rStyle w:val="VerbatimChar"/>
        </w:rPr>
        <w:t>"Evet"</w:t>
      </w:r>
      <w:r>
        <w:t xml:space="preserve">, </w:t>
      </w:r>
      <w:r>
        <w:rPr>
          <w:rStyle w:val="VerbatimChar"/>
        </w:rPr>
        <w:t>"evet"</w:t>
      </w:r>
      <w:r>
        <w:t xml:space="preserve"> ile büyük/küçük harf farkı yok sayılarak karşılaştırılır.</w:t>
      </w:r>
    </w:p>
    <w:p w14:paraId="4A6A03F8" w14:textId="77777777" w:rsidR="00FF55F6" w:rsidRDefault="00000000">
      <w:pPr>
        <w:pStyle w:val="Balk2"/>
      </w:pPr>
      <w:bookmarkStart w:id="1054" w:name="boşluk-temizleme-ve-harf-dönüşümü"/>
      <w:bookmarkStart w:id="1055" w:name="_Toc228881235"/>
      <w:bookmarkEnd w:id="1048"/>
      <w:bookmarkEnd w:id="1052"/>
      <w:r>
        <w:t>10.10 Boşluk temizleme ve harf dönüşümü</w:t>
      </w:r>
      <w:bookmarkEnd w:id="1055"/>
    </w:p>
    <w:p w14:paraId="4A6A03F9" w14:textId="77777777" w:rsidR="00FF55F6" w:rsidRDefault="00000000">
      <w:r>
        <w:t>Kullanıcıdan alınan metinlerde başta veya sonda gereksiz boşluklar olabilir. Ayrıca metinler farklı büyük/küçük harf biçimlerinde girilebilir. Bu durum karşılaştırmaları etkileyebilir.</w:t>
      </w:r>
    </w:p>
    <w:p w14:paraId="4A6A03FA" w14:textId="77777777" w:rsidR="00FF55F6" w:rsidRDefault="00000000">
      <w:pPr>
        <w:pStyle w:val="Balk3"/>
      </w:pPr>
      <w:bookmarkStart w:id="1056" w:name="trim-ile-boşluk-temizleme"/>
      <w:bookmarkStart w:id="1057" w:name="_Toc228881236"/>
      <w:r>
        <w:t xml:space="preserve">10.10.1 </w:t>
      </w:r>
      <w:proofErr w:type="gramStart"/>
      <w:r>
        <w:rPr>
          <w:rStyle w:val="VerbatimChar"/>
        </w:rPr>
        <w:t>trim(</w:t>
      </w:r>
      <w:proofErr w:type="gramEnd"/>
      <w:r>
        <w:rPr>
          <w:rStyle w:val="VerbatimChar"/>
        </w:rPr>
        <w:t>)</w:t>
      </w:r>
      <w:r>
        <w:t xml:space="preserve"> ile boşluk temizleme</w:t>
      </w:r>
      <w:bookmarkEnd w:id="1057"/>
    </w:p>
    <w:p w14:paraId="4A6A03FB" w14:textId="77777777" w:rsidR="00FF55F6" w:rsidRDefault="00000000">
      <w:proofErr w:type="gramStart"/>
      <w:r>
        <w:rPr>
          <w:rStyle w:val="VerbatimChar"/>
        </w:rPr>
        <w:t>trim(</w:t>
      </w:r>
      <w:proofErr w:type="gramEnd"/>
      <w:r>
        <w:rPr>
          <w:rStyle w:val="VerbatimChar"/>
        </w:rPr>
        <w:t>)</w:t>
      </w:r>
      <w:r>
        <w:t xml:space="preserve"> metodu, metnin başındaki ve sonundaki boşlukları temizler.</w:t>
      </w:r>
    </w:p>
    <w:p w14:paraId="4A6A03FC" w14:textId="77777777" w:rsidR="00FF55F6" w:rsidRDefault="00000000">
      <w:pPr>
        <w:pStyle w:val="SourceCode"/>
      </w:pPr>
      <w:r>
        <w:rPr>
          <w:rStyle w:val="BuiltInTok"/>
        </w:rPr>
        <w:t>String</w:t>
      </w:r>
      <w:r>
        <w:rPr>
          <w:rStyle w:val="NormalTok"/>
        </w:rPr>
        <w:t xml:space="preserve"> giris </w:t>
      </w:r>
      <w:r>
        <w:rPr>
          <w:rStyle w:val="OperatorTok"/>
        </w:rPr>
        <w:t>=</w:t>
      </w:r>
      <w:r>
        <w:rPr>
          <w:rStyle w:val="NormalTok"/>
        </w:rPr>
        <w:t xml:space="preserve"> </w:t>
      </w:r>
      <w:r>
        <w:rPr>
          <w:rStyle w:val="StringTok"/>
        </w:rPr>
        <w:t>"   admin   "</w:t>
      </w:r>
      <w:r>
        <w:rPr>
          <w:rStyle w:val="OperatorTok"/>
        </w:rPr>
        <w:t>;</w:t>
      </w:r>
      <w:r>
        <w:br/>
      </w:r>
      <w:r>
        <w:rPr>
          <w:rStyle w:val="BuiltInTok"/>
        </w:rPr>
        <w:t>String</w:t>
      </w:r>
      <w:r>
        <w:rPr>
          <w:rStyle w:val="NormalTok"/>
        </w:rPr>
        <w:t xml:space="preserve"> temiz </w:t>
      </w:r>
      <w:r>
        <w:rPr>
          <w:rStyle w:val="OperatorTok"/>
        </w:rPr>
        <w:t>=</w:t>
      </w:r>
      <w:r>
        <w:rPr>
          <w:rStyle w:val="NormalTok"/>
        </w:rPr>
        <w:t xml:space="preserve"> </w:t>
      </w:r>
      <w:proofErr w:type="gramStart"/>
      <w:r>
        <w:rPr>
          <w:rStyle w:val="NormalTok"/>
        </w:rPr>
        <w:t>giris</w:t>
      </w:r>
      <w:r>
        <w:rPr>
          <w:rStyle w:val="OperatorTok"/>
        </w:rPr>
        <w:t>.</w:t>
      </w:r>
      <w:r>
        <w:rPr>
          <w:rStyle w:val="FunctionTok"/>
        </w:rPr>
        <w:t>trim</w:t>
      </w:r>
      <w:proofErr w:type="gramEnd"/>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w:t>
      </w:r>
      <w:r>
        <w:rPr>
          <w:rStyle w:val="NormalTok"/>
        </w:rPr>
        <w:t xml:space="preserve"> </w:t>
      </w:r>
      <w:r>
        <w:rPr>
          <w:rStyle w:val="OperatorTok"/>
        </w:rPr>
        <w:t>+</w:t>
      </w:r>
      <w:r>
        <w:rPr>
          <w:rStyle w:val="NormalTok"/>
        </w:rPr>
        <w:t xml:space="preserve"> temiz </w:t>
      </w:r>
      <w:r>
        <w:rPr>
          <w:rStyle w:val="OperatorTok"/>
        </w:rPr>
        <w:t>+</w:t>
      </w:r>
      <w:r>
        <w:rPr>
          <w:rStyle w:val="NormalTok"/>
        </w:rPr>
        <w:t xml:space="preserve"> </w:t>
      </w:r>
      <w:r>
        <w:rPr>
          <w:rStyle w:val="StringTok"/>
        </w:rPr>
        <w:t>"]"</w:t>
      </w:r>
      <w:r>
        <w:rPr>
          <w:rStyle w:val="OperatorTok"/>
        </w:rPr>
        <w:t>);</w:t>
      </w:r>
    </w:p>
    <w:p w14:paraId="4A6A03FD" w14:textId="77777777" w:rsidR="00FF55F6" w:rsidRDefault="00000000">
      <w:r>
        <w:lastRenderedPageBreak/>
        <w:t>Beklenen çıktı:</w:t>
      </w:r>
    </w:p>
    <w:p w14:paraId="4A6A03FE" w14:textId="77777777" w:rsidR="00FF55F6" w:rsidRDefault="00000000">
      <w:pPr>
        <w:pStyle w:val="SourceCode"/>
      </w:pPr>
      <w:r>
        <w:rPr>
          <w:rStyle w:val="VerbatimChar"/>
        </w:rPr>
        <w:t>[</w:t>
      </w:r>
      <w:proofErr w:type="gramStart"/>
      <w:r>
        <w:rPr>
          <w:rStyle w:val="VerbatimChar"/>
        </w:rPr>
        <w:t>admin</w:t>
      </w:r>
      <w:proofErr w:type="gramEnd"/>
      <w:r>
        <w:rPr>
          <w:rStyle w:val="VerbatimChar"/>
        </w:rPr>
        <w:t>]</w:t>
      </w:r>
    </w:p>
    <w:p w14:paraId="4A6A03FF" w14:textId="77777777" w:rsidR="00FF55F6" w:rsidRDefault="00000000">
      <w:proofErr w:type="gramStart"/>
      <w:r>
        <w:rPr>
          <w:rStyle w:val="VerbatimChar"/>
        </w:rPr>
        <w:t>trim(</w:t>
      </w:r>
      <w:proofErr w:type="gramEnd"/>
      <w:r>
        <w:rPr>
          <w:rStyle w:val="VerbatimChar"/>
        </w:rPr>
        <w:t>)</w:t>
      </w:r>
      <w:r>
        <w:t xml:space="preserve"> metnin ortasındaki boşlukları silmez.</w:t>
      </w:r>
    </w:p>
    <w:p w14:paraId="4A6A0400" w14:textId="77777777" w:rsidR="00FF55F6" w:rsidRDefault="00000000">
      <w:pPr>
        <w:pStyle w:val="SourceCode"/>
      </w:pPr>
      <w:r>
        <w:rPr>
          <w:rStyle w:val="BuiltInTok"/>
        </w:rPr>
        <w:t>String</w:t>
      </w:r>
      <w:r>
        <w:rPr>
          <w:rStyle w:val="NormalTok"/>
        </w:rPr>
        <w:t xml:space="preserve"> adSoyad </w:t>
      </w:r>
      <w:r>
        <w:rPr>
          <w:rStyle w:val="OperatorTok"/>
        </w:rPr>
        <w:t>=</w:t>
      </w:r>
      <w:r>
        <w:rPr>
          <w:rStyle w:val="NormalTok"/>
        </w:rPr>
        <w:t xml:space="preserve"> </w:t>
      </w:r>
      <w:r>
        <w:rPr>
          <w:rStyle w:val="StringTok"/>
        </w:rPr>
        <w:t>"Ayşe Yılmaz"</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adSoyad</w:t>
      </w:r>
      <w:r>
        <w:rPr>
          <w:rStyle w:val="OperatorTok"/>
        </w:rPr>
        <w:t>.</w:t>
      </w:r>
      <w:r>
        <w:rPr>
          <w:rStyle w:val="FunctionTok"/>
        </w:rPr>
        <w:t>trim</w:t>
      </w:r>
      <w:r>
        <w:rPr>
          <w:rStyle w:val="OperatorTok"/>
        </w:rPr>
        <w:t>());</w:t>
      </w:r>
    </w:p>
    <w:p w14:paraId="4A6A0401" w14:textId="77777777" w:rsidR="00FF55F6" w:rsidRDefault="00000000">
      <w:r>
        <w:t>Beklenen çıktı:</w:t>
      </w:r>
    </w:p>
    <w:p w14:paraId="4A6A0402" w14:textId="77777777" w:rsidR="00FF55F6" w:rsidRDefault="00000000">
      <w:pPr>
        <w:pStyle w:val="SourceCode"/>
      </w:pPr>
      <w:r>
        <w:rPr>
          <w:rStyle w:val="VerbatimChar"/>
        </w:rPr>
        <w:t>Ayşe Yılmaz</w:t>
      </w:r>
    </w:p>
    <w:p w14:paraId="4A6A0403" w14:textId="77777777" w:rsidR="00FF55F6" w:rsidRDefault="00000000">
      <w:pPr>
        <w:pStyle w:val="SinavNotuKutusu"/>
      </w:pPr>
      <w:r>
        <w:rPr>
          <w:noProof/>
        </w:rPr>
        <w:drawing>
          <wp:inline distT="0" distB="0" distL="0" distR="0" wp14:anchorId="4A6A3DFC" wp14:editId="4A6A3DFD">
            <wp:extent cx="155448" cy="155448"/>
            <wp:effectExtent l="0" t="0" r="0" b="0"/>
            <wp:docPr id="1543" name="Picture" descr="Sınav Notu:"/>
            <wp:cNvGraphicFramePr/>
            <a:graphic xmlns:a="http://schemas.openxmlformats.org/drawingml/2006/main">
              <a:graphicData uri="http://schemas.openxmlformats.org/drawingml/2006/picture">
                <pic:pic xmlns:pic="http://schemas.openxmlformats.org/drawingml/2006/picture">
                  <pic:nvPicPr>
                    <pic:cNvPr id="154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proofErr w:type="gramStart"/>
      <w:r>
        <w:rPr>
          <w:rStyle w:val="VerbatimChar"/>
        </w:rPr>
        <w:t>trim(</w:t>
      </w:r>
      <w:proofErr w:type="gramEnd"/>
      <w:r>
        <w:rPr>
          <w:rStyle w:val="VerbatimChar"/>
        </w:rPr>
        <w:t>)</w:t>
      </w:r>
      <w:r>
        <w:t xml:space="preserve"> baştaki ve sondaki boşlukları temizler; metnin ortasındaki normal boşlukları silmez.</w:t>
      </w:r>
    </w:p>
    <w:p w14:paraId="4A6A0404" w14:textId="77777777" w:rsidR="00FF55F6" w:rsidRDefault="00000000">
      <w:pPr>
        <w:pStyle w:val="Balk3"/>
      </w:pPr>
      <w:bookmarkStart w:id="1058" w:name="tolowercase-ve-touppercase"/>
      <w:bookmarkStart w:id="1059" w:name="_Toc228881237"/>
      <w:bookmarkEnd w:id="1056"/>
      <w:r>
        <w:t xml:space="preserve">10.10.2 </w:t>
      </w:r>
      <w:proofErr w:type="gramStart"/>
      <w:r>
        <w:rPr>
          <w:rStyle w:val="VerbatimChar"/>
        </w:rPr>
        <w:t>toLowerCase(</w:t>
      </w:r>
      <w:proofErr w:type="gramEnd"/>
      <w:r>
        <w:rPr>
          <w:rStyle w:val="VerbatimChar"/>
        </w:rPr>
        <w:t>)</w:t>
      </w:r>
      <w:r>
        <w:t xml:space="preserve"> ve </w:t>
      </w:r>
      <w:proofErr w:type="gramStart"/>
      <w:r>
        <w:rPr>
          <w:rStyle w:val="VerbatimChar"/>
        </w:rPr>
        <w:t>toUpperCase(</w:t>
      </w:r>
      <w:proofErr w:type="gramEnd"/>
      <w:r>
        <w:rPr>
          <w:rStyle w:val="VerbatimChar"/>
        </w:rPr>
        <w:t>)</w:t>
      </w:r>
      <w:bookmarkEnd w:id="1059"/>
    </w:p>
    <w:p w14:paraId="4A6A0405" w14:textId="77777777" w:rsidR="00FF55F6" w:rsidRDefault="00000000">
      <w:proofErr w:type="gramStart"/>
      <w:r>
        <w:rPr>
          <w:rStyle w:val="VerbatimChar"/>
        </w:rPr>
        <w:t>toLowerCase(</w:t>
      </w:r>
      <w:proofErr w:type="gramEnd"/>
      <w:r>
        <w:rPr>
          <w:rStyle w:val="VerbatimChar"/>
        </w:rPr>
        <w:t>)</w:t>
      </w:r>
      <w:r>
        <w:t xml:space="preserve"> metni küçük harfe, </w:t>
      </w:r>
      <w:proofErr w:type="gramStart"/>
      <w:r>
        <w:rPr>
          <w:rStyle w:val="VerbatimChar"/>
        </w:rPr>
        <w:t>toUpperCase(</w:t>
      </w:r>
      <w:proofErr w:type="gramEnd"/>
      <w:r>
        <w:rPr>
          <w:rStyle w:val="VerbatimChar"/>
        </w:rPr>
        <w:t>)</w:t>
      </w:r>
      <w:r>
        <w:t xml:space="preserve"> ise büyük harfe dönüştürür.</w:t>
      </w:r>
    </w:p>
    <w:p w14:paraId="4A6A0406"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 Programlama"</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toLowerCase</w:t>
      </w:r>
      <w:proofErr w:type="gramEnd"/>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toUpperCase</w:t>
      </w:r>
      <w:proofErr w:type="gramEnd"/>
      <w:r>
        <w:rPr>
          <w:rStyle w:val="OperatorTok"/>
        </w:rPr>
        <w:t>());</w:t>
      </w:r>
    </w:p>
    <w:p w14:paraId="4A6A0407" w14:textId="77777777" w:rsidR="00FF55F6" w:rsidRDefault="00000000">
      <w:r>
        <w:t>Beklenen çıktı:</w:t>
      </w:r>
    </w:p>
    <w:p w14:paraId="4A6A0408" w14:textId="77777777" w:rsidR="00FF55F6" w:rsidRDefault="00000000">
      <w:pPr>
        <w:pStyle w:val="SourceCode"/>
      </w:pPr>
      <w:proofErr w:type="gramStart"/>
      <w:r>
        <w:rPr>
          <w:rStyle w:val="VerbatimChar"/>
        </w:rPr>
        <w:t>java</w:t>
      </w:r>
      <w:proofErr w:type="gramEnd"/>
      <w:r>
        <w:rPr>
          <w:rStyle w:val="VerbatimChar"/>
        </w:rPr>
        <w:t xml:space="preserve"> programlama</w:t>
      </w:r>
      <w:r>
        <w:br/>
      </w:r>
      <w:r>
        <w:rPr>
          <w:rStyle w:val="VerbatimChar"/>
        </w:rPr>
        <w:t>JAVA PROGRAMLAMA</w:t>
      </w:r>
    </w:p>
    <w:p w14:paraId="4A6A0409" w14:textId="77777777" w:rsidR="00FF55F6" w:rsidRDefault="00000000">
      <w:r>
        <w:t>Bu metotlar özellikle karşılaştırma öncesi standartlaştırma için yararlı olabilir.</w:t>
      </w:r>
    </w:p>
    <w:p w14:paraId="4A6A040A" w14:textId="77777777" w:rsidR="00FF55F6" w:rsidRDefault="00000000">
      <w:pPr>
        <w:pStyle w:val="SourceCode"/>
      </w:pPr>
      <w:r>
        <w:rPr>
          <w:rStyle w:val="BuiltInTok"/>
        </w:rPr>
        <w:t>String</w:t>
      </w:r>
      <w:r>
        <w:rPr>
          <w:rStyle w:val="NormalTok"/>
        </w:rPr>
        <w:t xml:space="preserve"> komut </w:t>
      </w:r>
      <w:r>
        <w:rPr>
          <w:rStyle w:val="OperatorTok"/>
        </w:rPr>
        <w:t>=</w:t>
      </w:r>
      <w:r>
        <w:rPr>
          <w:rStyle w:val="NormalTok"/>
        </w:rPr>
        <w:t xml:space="preserve"> </w:t>
      </w:r>
      <w:proofErr w:type="gramStart"/>
      <w:r>
        <w:rPr>
          <w:rStyle w:val="StringTok"/>
        </w:rPr>
        <w:t>"  BASLAT</w:t>
      </w:r>
      <w:proofErr w:type="gramEnd"/>
      <w:r>
        <w:rPr>
          <w:rStyle w:val="StringTok"/>
        </w:rPr>
        <w:t xml:space="preserve">  "</w:t>
      </w:r>
      <w:r>
        <w:rPr>
          <w:rStyle w:val="OperatorTok"/>
        </w:rPr>
        <w:t>;</w:t>
      </w:r>
      <w:r>
        <w:br/>
      </w:r>
      <w:r>
        <w:rPr>
          <w:rStyle w:val="BuiltInTok"/>
        </w:rPr>
        <w:t>String</w:t>
      </w:r>
      <w:r>
        <w:rPr>
          <w:rStyle w:val="NormalTok"/>
        </w:rPr>
        <w:t xml:space="preserve"> standartKomut </w:t>
      </w:r>
      <w:r>
        <w:rPr>
          <w:rStyle w:val="OperatorTok"/>
        </w:rPr>
        <w:t>=</w:t>
      </w:r>
      <w:r>
        <w:rPr>
          <w:rStyle w:val="NormalTok"/>
        </w:rPr>
        <w:t xml:space="preserve"> </w:t>
      </w:r>
      <w:proofErr w:type="gramStart"/>
      <w:r>
        <w:rPr>
          <w:rStyle w:val="NormalTok"/>
        </w:rPr>
        <w:t>komut</w:t>
      </w:r>
      <w:r>
        <w:rPr>
          <w:rStyle w:val="OperatorTok"/>
        </w:rPr>
        <w:t>.</w:t>
      </w:r>
      <w:r>
        <w:rPr>
          <w:rStyle w:val="FunctionTok"/>
        </w:rPr>
        <w:t>trim</w:t>
      </w:r>
      <w:proofErr w:type="gramEnd"/>
      <w:r>
        <w:rPr>
          <w:rStyle w:val="OperatorTok"/>
        </w:rPr>
        <w:t>(</w:t>
      </w:r>
      <w:proofErr w:type="gramStart"/>
      <w:r>
        <w:rPr>
          <w:rStyle w:val="OperatorTok"/>
        </w:rPr>
        <w:t>).</w:t>
      </w:r>
      <w:r>
        <w:rPr>
          <w:rStyle w:val="FunctionTok"/>
        </w:rPr>
        <w:t>toLowerCase</w:t>
      </w:r>
      <w:proofErr w:type="gramEnd"/>
      <w:r>
        <w:rPr>
          <w:rStyle w:val="OperatorTok"/>
        </w:rPr>
        <w:t>();</w:t>
      </w:r>
      <w:r>
        <w:br/>
      </w:r>
      <w:r>
        <w:br/>
      </w:r>
      <w:r>
        <w:rPr>
          <w:rStyle w:val="ControlFlowTok"/>
        </w:rPr>
        <w:t>if</w:t>
      </w:r>
      <w:r>
        <w:rPr>
          <w:rStyle w:val="NormalTok"/>
        </w:rPr>
        <w:t xml:space="preserve"> </w:t>
      </w:r>
      <w:r>
        <w:rPr>
          <w:rStyle w:val="OperatorTok"/>
        </w:rPr>
        <w:t>(</w:t>
      </w:r>
      <w:r>
        <w:rPr>
          <w:rStyle w:val="NormalTok"/>
        </w:rPr>
        <w:t>standartKomut</w:t>
      </w:r>
      <w:r>
        <w:rPr>
          <w:rStyle w:val="OperatorTok"/>
        </w:rPr>
        <w:t>.</w:t>
      </w:r>
      <w:r>
        <w:rPr>
          <w:rStyle w:val="FunctionTok"/>
        </w:rPr>
        <w:t>equals</w:t>
      </w:r>
      <w:r>
        <w:rPr>
          <w:rStyle w:val="OperatorTok"/>
        </w:rPr>
        <w:t>(</w:t>
      </w:r>
      <w:r>
        <w:rPr>
          <w:rStyle w:val="StringTok"/>
        </w:rPr>
        <w:t>"baslat"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"Komut kabul edildi."</w:t>
      </w:r>
      <w:r>
        <w:rPr>
          <w:rStyle w:val="OperatorTok"/>
        </w:rPr>
        <w:t>);</w:t>
      </w:r>
      <w:r>
        <w:br/>
      </w:r>
      <w:r>
        <w:rPr>
          <w:rStyle w:val="OperatorTok"/>
        </w:rPr>
        <w:t>}</w:t>
      </w:r>
    </w:p>
    <w:p w14:paraId="4A6A040B" w14:textId="77777777" w:rsidR="00FF55F6" w:rsidRDefault="00000000">
      <w:r>
        <w:t>Bu örnekte kullanıcı komutu farklı boşluk ve harf biçimleriyle girse bile program daha tutarlı davranır.</w:t>
      </w:r>
    </w:p>
    <w:p w14:paraId="4A6A040C" w14:textId="77777777" w:rsidR="00FF55F6" w:rsidRDefault="00000000">
      <w:pPr>
        <w:pStyle w:val="Balk2"/>
      </w:pPr>
      <w:bookmarkStart w:id="1060" w:name="metni-parçalara-ayırma-split"/>
      <w:bookmarkStart w:id="1061" w:name="_Toc228881238"/>
      <w:bookmarkEnd w:id="1054"/>
      <w:bookmarkEnd w:id="1058"/>
      <w:r>
        <w:t xml:space="preserve">10.11 Metni parçalara ayırma: </w:t>
      </w:r>
      <w:proofErr w:type="gramStart"/>
      <w:r>
        <w:rPr>
          <w:rStyle w:val="VerbatimChar"/>
        </w:rPr>
        <w:t>split(</w:t>
      </w:r>
      <w:proofErr w:type="gramEnd"/>
      <w:r>
        <w:rPr>
          <w:rStyle w:val="VerbatimChar"/>
        </w:rPr>
        <w:t>)</w:t>
      </w:r>
      <w:bookmarkEnd w:id="1061"/>
    </w:p>
    <w:p w14:paraId="4A6A040D" w14:textId="77777777" w:rsidR="00FF55F6" w:rsidRDefault="00000000">
      <w:proofErr w:type="gramStart"/>
      <w:r>
        <w:rPr>
          <w:rStyle w:val="VerbatimChar"/>
        </w:rPr>
        <w:t>split(</w:t>
      </w:r>
      <w:proofErr w:type="gramEnd"/>
      <w:r>
        <w:rPr>
          <w:rStyle w:val="VerbatimChar"/>
        </w:rPr>
        <w:t>)</w:t>
      </w:r>
      <w:r>
        <w:t xml:space="preserve"> metodu, bir metni belirli bir ayırıcıya göre parçalara ayırır ve sonucu </w:t>
      </w:r>
      <w:proofErr w:type="gramStart"/>
      <w:r>
        <w:rPr>
          <w:rStyle w:val="VerbatimChar"/>
        </w:rPr>
        <w:t>String[</w:t>
      </w:r>
      <w:proofErr w:type="gramEnd"/>
      <w:r>
        <w:rPr>
          <w:rStyle w:val="VerbatimChar"/>
        </w:rPr>
        <w:t>]</w:t>
      </w:r>
      <w:r>
        <w:t xml:space="preserve"> olarak döndürür.</w:t>
      </w:r>
    </w:p>
    <w:p w14:paraId="4A6A040E" w14:textId="77777777" w:rsidR="00FF55F6" w:rsidRDefault="00000000">
      <w:pPr>
        <w:pStyle w:val="SourceCode"/>
      </w:pPr>
      <w:r>
        <w:rPr>
          <w:rStyle w:val="BuiltInTok"/>
        </w:rPr>
        <w:t>String</w:t>
      </w:r>
      <w:r>
        <w:rPr>
          <w:rStyle w:val="NormalTok"/>
        </w:rPr>
        <w:t xml:space="preserve"> cumle </w:t>
      </w:r>
      <w:r>
        <w:rPr>
          <w:rStyle w:val="OperatorTok"/>
        </w:rPr>
        <w:t>=</w:t>
      </w:r>
      <w:r>
        <w:rPr>
          <w:rStyle w:val="NormalTok"/>
        </w:rPr>
        <w:t xml:space="preserve"> </w:t>
      </w:r>
      <w:r>
        <w:rPr>
          <w:rStyle w:val="StringTok"/>
        </w:rPr>
        <w:t>"Java öğrenmek keyifli"</w:t>
      </w:r>
      <w:r>
        <w:rPr>
          <w:rStyle w:val="OperatorTok"/>
        </w:rPr>
        <w:t>;</w:t>
      </w:r>
      <w:r>
        <w:br/>
      </w:r>
      <w:proofErr w:type="gramStart"/>
      <w:r>
        <w:rPr>
          <w:rStyle w:val="BuiltInTok"/>
        </w:rPr>
        <w:t>String</w:t>
      </w:r>
      <w:r>
        <w:rPr>
          <w:rStyle w:val="OperatorTok"/>
        </w:rPr>
        <w:t>[</w:t>
      </w:r>
      <w:proofErr w:type="gramEnd"/>
      <w:r>
        <w:rPr>
          <w:rStyle w:val="OperatorTok"/>
        </w:rPr>
        <w:t>]</w:t>
      </w:r>
      <w:r>
        <w:rPr>
          <w:rStyle w:val="NormalTok"/>
        </w:rPr>
        <w:t xml:space="preserve"> kelimeler </w:t>
      </w:r>
      <w:r>
        <w:rPr>
          <w:rStyle w:val="OperatorTok"/>
        </w:rPr>
        <w:t>=</w:t>
      </w:r>
      <w:r>
        <w:rPr>
          <w:rStyle w:val="NormalTok"/>
        </w:rPr>
        <w:t xml:space="preserve"> </w:t>
      </w:r>
      <w:proofErr w:type="gramStart"/>
      <w:r>
        <w:rPr>
          <w:rStyle w:val="NormalTok"/>
        </w:rPr>
        <w:t>cumle</w:t>
      </w:r>
      <w:r>
        <w:rPr>
          <w:rStyle w:val="OperatorTok"/>
        </w:rPr>
        <w:t>.</w:t>
      </w:r>
      <w:r>
        <w:rPr>
          <w:rStyle w:val="FunctionTok"/>
        </w:rPr>
        <w:t>split</w:t>
      </w:r>
      <w:proofErr w:type="gramEnd"/>
      <w:r>
        <w:rPr>
          <w:rStyle w:val="OperatorTok"/>
        </w:rPr>
        <w:t>(</w:t>
      </w:r>
      <w:r>
        <w:rPr>
          <w:rStyle w:val="StringTok"/>
        </w:rPr>
        <w:t>" "</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kelimeler</w:t>
      </w:r>
      <w:proofErr w:type="gramEnd"/>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kelimeler</w:t>
      </w:r>
      <w:r>
        <w:rPr>
          <w:rStyle w:val="OperatorTok"/>
        </w:rPr>
        <w:t>[</w:t>
      </w:r>
      <w:r>
        <w:rPr>
          <w:rStyle w:val="NormalTok"/>
        </w:rPr>
        <w:t>i</w:t>
      </w:r>
      <w:r>
        <w:rPr>
          <w:rStyle w:val="OperatorTok"/>
        </w:rPr>
        <w:t>]);</w:t>
      </w:r>
      <w:r>
        <w:br/>
      </w:r>
      <w:r>
        <w:rPr>
          <w:rStyle w:val="OperatorTok"/>
        </w:rPr>
        <w:t>}</w:t>
      </w:r>
    </w:p>
    <w:p w14:paraId="4A6A040F" w14:textId="77777777" w:rsidR="00FF55F6" w:rsidRDefault="00000000">
      <w:r>
        <w:t>Beklenen çıktı:</w:t>
      </w:r>
    </w:p>
    <w:p w14:paraId="4A6A0410" w14:textId="77777777" w:rsidR="00FF55F6" w:rsidRDefault="00000000">
      <w:pPr>
        <w:pStyle w:val="SourceCode"/>
      </w:pPr>
      <w:r>
        <w:rPr>
          <w:rStyle w:val="VerbatimChar"/>
        </w:rPr>
        <w:lastRenderedPageBreak/>
        <w:t>Java</w:t>
      </w:r>
      <w:r>
        <w:br/>
      </w:r>
      <w:r>
        <w:rPr>
          <w:rStyle w:val="VerbatimChar"/>
        </w:rPr>
        <w:t>öğrenmek</w:t>
      </w:r>
      <w:r>
        <w:br/>
      </w:r>
      <w:r>
        <w:rPr>
          <w:rStyle w:val="VerbatimChar"/>
        </w:rPr>
        <w:t>keyifli</w:t>
      </w:r>
    </w:p>
    <w:p w14:paraId="4A6A0411" w14:textId="77777777" w:rsidR="00FF55F6" w:rsidRDefault="00000000">
      <w:r>
        <w:t>Burada boşluk karakteri ayırıcı olarak kullanılmıştır.</w:t>
      </w:r>
    </w:p>
    <w:p w14:paraId="4A6A0412" w14:textId="77777777" w:rsidR="00FF55F6" w:rsidRDefault="00000000">
      <w:pPr>
        <w:pStyle w:val="Balk3"/>
      </w:pPr>
      <w:bookmarkStart w:id="1062" w:name="virgülle-ayrılmış-veriyi-parçalama"/>
      <w:bookmarkStart w:id="1063" w:name="_Toc228881239"/>
      <w:r>
        <w:t>10.11.1 Virgülle ayrılmış veriyi parçalama</w:t>
      </w:r>
      <w:bookmarkEnd w:id="1063"/>
    </w:p>
    <w:p w14:paraId="4A6A0413" w14:textId="77777777" w:rsidR="00FF55F6" w:rsidRDefault="00000000">
      <w:pPr>
        <w:pStyle w:val="SourceCode"/>
      </w:pPr>
      <w:r>
        <w:rPr>
          <w:rStyle w:val="BuiltInTok"/>
        </w:rPr>
        <w:t>String</w:t>
      </w:r>
      <w:r>
        <w:rPr>
          <w:rStyle w:val="NormalTok"/>
        </w:rPr>
        <w:t xml:space="preserve"> satir </w:t>
      </w:r>
      <w:r>
        <w:rPr>
          <w:rStyle w:val="OperatorTok"/>
        </w:rPr>
        <w:t>=</w:t>
      </w:r>
      <w:r>
        <w:rPr>
          <w:rStyle w:val="NormalTok"/>
        </w:rPr>
        <w:t xml:space="preserve"> </w:t>
      </w:r>
      <w:r>
        <w:rPr>
          <w:rStyle w:val="StringTok"/>
        </w:rPr>
        <w:t>"Ayşe,80,90"</w:t>
      </w:r>
      <w:r>
        <w:rPr>
          <w:rStyle w:val="OperatorTok"/>
        </w:rPr>
        <w:t>;</w:t>
      </w:r>
      <w:r>
        <w:br/>
      </w:r>
      <w:proofErr w:type="gramStart"/>
      <w:r>
        <w:rPr>
          <w:rStyle w:val="BuiltInTok"/>
        </w:rPr>
        <w:t>String</w:t>
      </w:r>
      <w:r>
        <w:rPr>
          <w:rStyle w:val="OperatorTok"/>
        </w:rPr>
        <w:t>[</w:t>
      </w:r>
      <w:proofErr w:type="gramEnd"/>
      <w:r>
        <w:rPr>
          <w:rStyle w:val="OperatorTok"/>
        </w:rPr>
        <w:t>]</w:t>
      </w:r>
      <w:r>
        <w:rPr>
          <w:rStyle w:val="NormalTok"/>
        </w:rPr>
        <w:t xml:space="preserve"> parcalar </w:t>
      </w:r>
      <w:r>
        <w:rPr>
          <w:rStyle w:val="OperatorTok"/>
        </w:rPr>
        <w:t>=</w:t>
      </w:r>
      <w:r>
        <w:rPr>
          <w:rStyle w:val="NormalTok"/>
        </w:rPr>
        <w:t xml:space="preserve"> </w:t>
      </w:r>
      <w:proofErr w:type="gramStart"/>
      <w:r>
        <w:rPr>
          <w:rStyle w:val="NormalTok"/>
        </w:rPr>
        <w:t>satir</w:t>
      </w:r>
      <w:r>
        <w:rPr>
          <w:rStyle w:val="OperatorTok"/>
        </w:rPr>
        <w:t>.</w:t>
      </w:r>
      <w:r>
        <w:rPr>
          <w:rStyle w:val="FunctionTok"/>
        </w:rPr>
        <w:t>split</w:t>
      </w:r>
      <w:proofErr w:type="gramEnd"/>
      <w:r>
        <w:rPr>
          <w:rStyle w:val="OperatorTok"/>
        </w:rPr>
        <w:t>(</w:t>
      </w:r>
      <w:r>
        <w:rPr>
          <w:rStyle w:val="StringTok"/>
        </w:rPr>
        <w:t>","</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w:t>
      </w:r>
      <w:r>
        <w:rPr>
          <w:rStyle w:val="NormalTok"/>
        </w:rPr>
        <w:t xml:space="preserve"> </w:t>
      </w:r>
      <w:r>
        <w:rPr>
          <w:rStyle w:val="OperatorTok"/>
        </w:rPr>
        <w:t>+</w:t>
      </w:r>
      <w:r>
        <w:rPr>
          <w:rStyle w:val="NormalTok"/>
        </w:rPr>
        <w:t xml:space="preserve"> </w:t>
      </w:r>
      <w:proofErr w:type="gramStart"/>
      <w:r>
        <w:rPr>
          <w:rStyle w:val="NormalTok"/>
        </w:rPr>
        <w:t>parcalar</w:t>
      </w:r>
      <w:r>
        <w:rPr>
          <w:rStyle w:val="OperatorTok"/>
        </w:rPr>
        <w:t>[</w:t>
      </w:r>
      <w:proofErr w:type="gramEnd"/>
      <w:r>
        <w:rPr>
          <w:rStyle w:val="DecValTok"/>
        </w:rPr>
        <w:t>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"Vize: "</w:t>
      </w:r>
      <w:r>
        <w:rPr>
          <w:rStyle w:val="NormalTok"/>
        </w:rPr>
        <w:t xml:space="preserve"> </w:t>
      </w:r>
      <w:r>
        <w:rPr>
          <w:rStyle w:val="OperatorTok"/>
        </w:rPr>
        <w:t>+</w:t>
      </w:r>
      <w:r>
        <w:rPr>
          <w:rStyle w:val="NormalTok"/>
        </w:rPr>
        <w:t xml:space="preserve"> </w:t>
      </w:r>
      <w:proofErr w:type="gramStart"/>
      <w:r>
        <w:rPr>
          <w:rStyle w:val="NormalTok"/>
        </w:rPr>
        <w:t>parcalar</w:t>
      </w:r>
      <w:r>
        <w:rPr>
          <w:rStyle w:val="OperatorTok"/>
        </w:rPr>
        <w:t>[</w:t>
      </w:r>
      <w:proofErr w:type="gramEnd"/>
      <w:r>
        <w:rPr>
          <w:rStyle w:val="DecValTok"/>
        </w:rPr>
        <w:t>1</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"Final: "</w:t>
      </w:r>
      <w:r>
        <w:rPr>
          <w:rStyle w:val="NormalTok"/>
        </w:rPr>
        <w:t xml:space="preserve"> </w:t>
      </w:r>
      <w:r>
        <w:rPr>
          <w:rStyle w:val="OperatorTok"/>
        </w:rPr>
        <w:t>+</w:t>
      </w:r>
      <w:r>
        <w:rPr>
          <w:rStyle w:val="NormalTok"/>
        </w:rPr>
        <w:t xml:space="preserve"> </w:t>
      </w:r>
      <w:proofErr w:type="gramStart"/>
      <w:r>
        <w:rPr>
          <w:rStyle w:val="NormalTok"/>
        </w:rPr>
        <w:t>parcalar</w:t>
      </w:r>
      <w:r>
        <w:rPr>
          <w:rStyle w:val="OperatorTok"/>
        </w:rPr>
        <w:t>[</w:t>
      </w:r>
      <w:proofErr w:type="gramEnd"/>
      <w:r>
        <w:rPr>
          <w:rStyle w:val="DecValTok"/>
        </w:rPr>
        <w:t>2</w:t>
      </w:r>
      <w:r>
        <w:rPr>
          <w:rStyle w:val="OperatorTok"/>
        </w:rPr>
        <w:t>]);</w:t>
      </w:r>
    </w:p>
    <w:p w14:paraId="4A6A0414" w14:textId="77777777" w:rsidR="00FF55F6" w:rsidRDefault="00000000">
      <w:r>
        <w:t>Beklenen çıktı:</w:t>
      </w:r>
    </w:p>
    <w:p w14:paraId="4A6A0415" w14:textId="77777777" w:rsidR="00FF55F6" w:rsidRDefault="00000000">
      <w:pPr>
        <w:pStyle w:val="SourceCode"/>
      </w:pPr>
      <w:r>
        <w:rPr>
          <w:rStyle w:val="VerbatimChar"/>
        </w:rPr>
        <w:t>Ad: Ayşe</w:t>
      </w:r>
      <w:r>
        <w:br/>
      </w:r>
      <w:r>
        <w:rPr>
          <w:rStyle w:val="VerbatimChar"/>
        </w:rPr>
        <w:t>Vize: 80</w:t>
      </w:r>
      <w:r>
        <w:br/>
      </w:r>
      <w:r>
        <w:rPr>
          <w:rStyle w:val="VerbatimChar"/>
        </w:rPr>
        <w:t>Final: 90</w:t>
      </w:r>
    </w:p>
    <w:p w14:paraId="4A6A0416" w14:textId="77777777" w:rsidR="00FF55F6" w:rsidRDefault="00000000">
      <w:r>
        <w:t>Bu yapı, ilerleyen dosya işlemleri bölümünde satırları parçalamak için de kullanılabilir.</w:t>
      </w:r>
    </w:p>
    <w:p w14:paraId="4A6A0417" w14:textId="77777777" w:rsidR="00FF55F6" w:rsidRDefault="00000000">
      <w:pPr>
        <w:pStyle w:val="DikkatKutusu"/>
      </w:pPr>
      <w:r>
        <w:rPr>
          <w:noProof/>
        </w:rPr>
        <w:drawing>
          <wp:inline distT="0" distB="0" distL="0" distR="0" wp14:anchorId="4A6A3DFE" wp14:editId="4A6A3DFF">
            <wp:extent cx="155448" cy="155448"/>
            <wp:effectExtent l="0" t="0" r="0" b="0"/>
            <wp:docPr id="1548" name="Picture" descr="Dikkat:"/>
            <wp:cNvGraphicFramePr/>
            <a:graphic xmlns:a="http://schemas.openxmlformats.org/drawingml/2006/main">
              <a:graphicData uri="http://schemas.openxmlformats.org/drawingml/2006/picture">
                <pic:pic xmlns:pic="http://schemas.openxmlformats.org/drawingml/2006/picture">
                  <pic:nvPicPr>
                    <pic:cNvPr id="154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proofErr w:type="gramStart"/>
      <w:r>
        <w:rPr>
          <w:rStyle w:val="VerbatimChar"/>
        </w:rPr>
        <w:t>split(</w:t>
      </w:r>
      <w:proofErr w:type="gramEnd"/>
      <w:r>
        <w:rPr>
          <w:rStyle w:val="VerbatimChar"/>
        </w:rPr>
        <w:t>)</w:t>
      </w:r>
      <w:r>
        <w:t xml:space="preserve"> sonucu bir dizidir. Parçalara erişirken dizi indeks sınırlarına dikkat edilmelidir.</w:t>
      </w:r>
    </w:p>
    <w:p w14:paraId="4A6A0418" w14:textId="77777777" w:rsidR="00FF55F6" w:rsidRDefault="00000000">
      <w:pPr>
        <w:pStyle w:val="Balk2"/>
      </w:pPr>
      <w:bookmarkStart w:id="1064" w:name="metin-işleme-akışı"/>
      <w:bookmarkStart w:id="1065" w:name="_Toc228881240"/>
      <w:bookmarkEnd w:id="1060"/>
      <w:bookmarkEnd w:id="1062"/>
      <w:r>
        <w:t>10.12 Metin işleme akışı</w:t>
      </w:r>
      <w:bookmarkEnd w:id="1065"/>
    </w:p>
    <w:p w14:paraId="4A6A0419" w14:textId="77777777" w:rsidR="00FF55F6" w:rsidRDefault="00000000">
      <w:r>
        <w:t>Metin işleme programlarında genel akış çoğu zaman şu şekildedir:</w:t>
      </w:r>
    </w:p>
    <w:p w14:paraId="4A6A041A" w14:textId="77777777" w:rsidR="00FF55F6" w:rsidRDefault="00000000">
      <w:pPr>
        <w:pStyle w:val="Compact"/>
        <w:numPr>
          <w:ilvl w:val="0"/>
          <w:numId w:val="220"/>
        </w:numPr>
      </w:pPr>
      <w:r>
        <w:t>Kullanıcıdan veya sabit kaynaktan metin alınır.</w:t>
      </w:r>
    </w:p>
    <w:p w14:paraId="4A6A041B" w14:textId="77777777" w:rsidR="00FF55F6" w:rsidRDefault="00000000">
      <w:pPr>
        <w:pStyle w:val="Compact"/>
        <w:numPr>
          <w:ilvl w:val="0"/>
          <w:numId w:val="220"/>
        </w:numPr>
      </w:pPr>
      <w:r>
        <w:t xml:space="preserve">Metin </w:t>
      </w:r>
      <w:proofErr w:type="gramStart"/>
      <w:r>
        <w:rPr>
          <w:rStyle w:val="VerbatimChar"/>
        </w:rPr>
        <w:t>trim(</w:t>
      </w:r>
      <w:proofErr w:type="gramEnd"/>
      <w:r>
        <w:rPr>
          <w:rStyle w:val="VerbatimChar"/>
        </w:rPr>
        <w:t>)</w:t>
      </w:r>
      <w:r>
        <w:t xml:space="preserve"> ile temizlenir.</w:t>
      </w:r>
    </w:p>
    <w:p w14:paraId="4A6A041C" w14:textId="77777777" w:rsidR="00FF55F6" w:rsidRDefault="00000000">
      <w:pPr>
        <w:pStyle w:val="Compact"/>
        <w:numPr>
          <w:ilvl w:val="0"/>
          <w:numId w:val="220"/>
        </w:numPr>
      </w:pPr>
      <w:r>
        <w:t xml:space="preserve">Gerekirse </w:t>
      </w:r>
      <w:proofErr w:type="gramStart"/>
      <w:r>
        <w:rPr>
          <w:rStyle w:val="VerbatimChar"/>
        </w:rPr>
        <w:t>toLowerCase(</w:t>
      </w:r>
      <w:proofErr w:type="gramEnd"/>
      <w:r>
        <w:rPr>
          <w:rStyle w:val="VerbatimChar"/>
        </w:rPr>
        <w:t>)</w:t>
      </w:r>
      <w:r>
        <w:t xml:space="preserve"> veya </w:t>
      </w:r>
      <w:proofErr w:type="gramStart"/>
      <w:r>
        <w:rPr>
          <w:rStyle w:val="VerbatimChar"/>
        </w:rPr>
        <w:t>toUpperCase(</w:t>
      </w:r>
      <w:proofErr w:type="gramEnd"/>
      <w:r>
        <w:rPr>
          <w:rStyle w:val="VerbatimChar"/>
        </w:rPr>
        <w:t>)</w:t>
      </w:r>
      <w:r>
        <w:t xml:space="preserve"> ile standartlaştırılır.</w:t>
      </w:r>
    </w:p>
    <w:p w14:paraId="4A6A041D" w14:textId="77777777" w:rsidR="00FF55F6" w:rsidRDefault="00000000">
      <w:pPr>
        <w:pStyle w:val="Compact"/>
        <w:numPr>
          <w:ilvl w:val="0"/>
          <w:numId w:val="220"/>
        </w:numPr>
      </w:pPr>
      <w:r>
        <w:t>Uzunluk, karakter, alt metin veya arama işlemleri yapılır.</w:t>
      </w:r>
    </w:p>
    <w:p w14:paraId="4A6A041E" w14:textId="77777777" w:rsidR="00FF55F6" w:rsidRDefault="00000000">
      <w:pPr>
        <w:pStyle w:val="Compact"/>
        <w:numPr>
          <w:ilvl w:val="0"/>
          <w:numId w:val="220"/>
        </w:numPr>
      </w:pPr>
      <w:r>
        <w:t xml:space="preserve">Gerekirse </w:t>
      </w:r>
      <w:proofErr w:type="gramStart"/>
      <w:r>
        <w:rPr>
          <w:rStyle w:val="VerbatimChar"/>
        </w:rPr>
        <w:t>split(</w:t>
      </w:r>
      <w:proofErr w:type="gramEnd"/>
      <w:r>
        <w:rPr>
          <w:rStyle w:val="VerbatimChar"/>
        </w:rPr>
        <w:t>)</w:t>
      </w:r>
      <w:r>
        <w:t xml:space="preserve"> ile parçalara ayrılır.</w:t>
      </w:r>
    </w:p>
    <w:p w14:paraId="4A6A041F" w14:textId="77777777" w:rsidR="00FF55F6" w:rsidRDefault="00000000">
      <w:pPr>
        <w:pStyle w:val="Compact"/>
        <w:numPr>
          <w:ilvl w:val="0"/>
          <w:numId w:val="220"/>
        </w:numPr>
      </w:pPr>
      <w:r>
        <w:t>Sonuçlar ekrana yazdırılır.</w:t>
      </w:r>
    </w:p>
    <w:p w14:paraId="4A6A0420" w14:textId="77777777" w:rsidR="00FF55F6" w:rsidRDefault="00000000">
      <w:r>
        <w:rPr>
          <w:noProof/>
        </w:rPr>
        <w:lastRenderedPageBreak/>
        <w:drawing>
          <wp:inline distT="0" distB="0" distL="0" distR="0" wp14:anchorId="4A6A3E00" wp14:editId="4A6A3E01">
            <wp:extent cx="4480560" cy="12045563"/>
            <wp:effectExtent l="0" t="0" r="0" b="0"/>
            <wp:docPr id="1553" name="Picture" descr="Diyagram"/>
            <wp:cNvGraphicFramePr/>
            <a:graphic xmlns:a="http://schemas.openxmlformats.org/drawingml/2006/main">
              <a:graphicData uri="http://schemas.openxmlformats.org/drawingml/2006/picture">
                <pic:pic xmlns:pic="http://schemas.openxmlformats.org/drawingml/2006/picture">
                  <pic:nvPicPr>
                    <pic:cNvPr id="1554" name="Picture" descr="mermaid_images/diagram_010.png"/>
                    <pic:cNvPicPr>
                      <a:picLocks noChangeAspect="1" noChangeArrowheads="1"/>
                    </pic:cNvPicPr>
                  </pic:nvPicPr>
                  <pic:blipFill>
                    <a:blip r:embed="rId388"/>
                    <a:stretch>
                      <a:fillRect/>
                    </a:stretch>
                  </pic:blipFill>
                  <pic:spPr bwMode="auto">
                    <a:xfrm>
                      <a:off x="0" y="0"/>
                      <a:ext cx="4480560" cy="12045563"/>
                    </a:xfrm>
                    <a:prstGeom prst="rect">
                      <a:avLst/>
                    </a:prstGeom>
                    <a:noFill/>
                    <a:ln w="9525">
                      <a:noFill/>
                      <a:headEnd/>
                      <a:tailEnd/>
                    </a:ln>
                  </pic:spPr>
                </pic:pic>
              </a:graphicData>
            </a:graphic>
          </wp:inline>
        </w:drawing>
      </w:r>
    </w:p>
    <w:p w14:paraId="4A6A0421" w14:textId="77777777" w:rsidR="00FF55F6" w:rsidRDefault="00000000">
      <w:pPr>
        <w:pStyle w:val="GvdeMetni"/>
      </w:pPr>
      <w:r>
        <w:rPr>
          <w:b/>
          <w:bCs/>
        </w:rPr>
        <w:lastRenderedPageBreak/>
        <w:t>Diyagram 10.1:</w:t>
      </w:r>
      <w:r>
        <w:t xml:space="preserve"> Temel metin işleme akışı.</w:t>
      </w:r>
    </w:p>
    <w:p w14:paraId="4A6A0422"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A0423" w14:textId="77777777" w:rsidR="00FF55F6" w:rsidRDefault="00000000">
      <w:pPr>
        <w:pStyle w:val="Balk2"/>
      </w:pPr>
      <w:bookmarkStart w:id="1066" w:name="adım-adım-kod-örnekleri-8"/>
      <w:bookmarkStart w:id="1067" w:name="_Toc228881241"/>
      <w:bookmarkEnd w:id="1064"/>
      <w:r>
        <w:t>10.13 Adım adım kod örnekleri</w:t>
      </w:r>
      <w:bookmarkEnd w:id="1067"/>
    </w:p>
    <w:p w14:paraId="4A6A0424" w14:textId="77777777" w:rsidR="00FF55F6" w:rsidRDefault="00000000">
      <w:r>
        <w:t xml:space="preserve">Bu bölümde temel </w:t>
      </w:r>
      <w:r>
        <w:rPr>
          <w:rStyle w:val="VerbatimChar"/>
        </w:rPr>
        <w:t>String</w:t>
      </w:r>
      <w:r>
        <w:t xml:space="preserve"> işlemleri basitten daha bütünleşik örneklere doğru gösterilecektir.</w:t>
      </w:r>
    </w:p>
    <w:p w14:paraId="4A6A0425" w14:textId="77777777" w:rsidR="00FF55F6" w:rsidRDefault="00000000">
      <w:pPr>
        <w:pStyle w:val="Balk3"/>
      </w:pPr>
      <w:bookmarkStart w:id="1068" w:name="kod-10.1-string-temel-işlemleri"/>
      <w:bookmarkStart w:id="1069" w:name="_Toc228881242"/>
      <w:r>
        <w:t xml:space="preserve">Kod 10.1: </w:t>
      </w:r>
      <w:r>
        <w:rPr>
          <w:rStyle w:val="VerbatimChar"/>
        </w:rPr>
        <w:t>String</w:t>
      </w:r>
      <w:r>
        <w:t xml:space="preserve"> temel işlemleri</w:t>
      </w:r>
      <w:bookmarkEnd w:id="1069"/>
    </w:p>
    <w:p w14:paraId="4A6A0426" w14:textId="77777777" w:rsidR="00FF55F6" w:rsidRDefault="00000000">
      <w:r>
        <w:rPr>
          <w:b/>
          <w:bCs/>
        </w:rPr>
        <w:t>Kod kimliği:</w:t>
      </w:r>
      <w:r>
        <w:t xml:space="preserve"> </w:t>
      </w:r>
      <w:r>
        <w:rPr>
          <w:rStyle w:val="VerbatimChar"/>
        </w:rPr>
        <w:t>b10_kod01_temel_islemleri</w:t>
      </w:r>
    </w:p>
    <w:p w14:paraId="4A6A0427" w14:textId="3AD9EA78" w:rsidR="00FF55F6" w:rsidRDefault="00000000">
      <w:pPr>
        <w:pStyle w:val="GvdeMetni"/>
      </w:pPr>
      <w:r>
        <w:rPr>
          <w:b/>
          <w:bCs/>
        </w:rPr>
        <w:t>Kod erişimi:</w:t>
      </w:r>
      <w:r>
        <w:t xml:space="preserve"> </w:t>
      </w:r>
      <w:hyperlink r:id="rId389">
        <w:r w:rsidR="00FF55F6">
          <w:t>Kod sayfası</w:t>
        </w:r>
      </w:hyperlink>
      <w:r>
        <w:t xml:space="preserve"> | </w:t>
      </w:r>
      <w:hyperlink r:id="rId390">
        <w:r w:rsidR="00FF55F6">
          <w:t>Kaynak kod</w:t>
        </w:r>
      </w:hyperlink>
      <w:r>
        <w:t xml:space="preserve"> |</w:t>
      </w:r>
    </w:p>
    <w:p w14:paraId="4A6A0428" w14:textId="77777777" w:rsidR="00FF55F6" w:rsidRDefault="00000000">
      <w:pPr>
        <w:pStyle w:val="GvdeMetni"/>
      </w:pPr>
      <w:r>
        <w:rPr>
          <w:b/>
          <w:bCs/>
        </w:rPr>
        <w:t>QR erişimi:</w:t>
      </w:r>
      <w:r>
        <w:t xml:space="preserve"> Kod sayfası ve kaynak kod için aşağıdaki iki QR kod kullanılabilir.</w:t>
      </w:r>
    </w:p>
    <w:p w14:paraId="4A6A0429" w14:textId="77777777" w:rsidR="00FF55F6" w:rsidRDefault="00000000">
      <w:pPr>
        <w:pStyle w:val="GvdeMetni"/>
      </w:pPr>
      <w:r>
        <w:rPr>
          <w:noProof/>
        </w:rPr>
        <w:drawing>
          <wp:inline distT="0" distB="0" distL="0" distR="0" wp14:anchorId="4A6A3E02" wp14:editId="4A6A3E03">
            <wp:extent cx="1007999" cy="1007999"/>
            <wp:effectExtent l="0" t="0" r="0" b="0"/>
            <wp:docPr id="1559" name="Picture" descr="Kod sayfası QR — b10_kod01_temel_islemleri"/>
            <wp:cNvGraphicFramePr/>
            <a:graphic xmlns:a="http://schemas.openxmlformats.org/drawingml/2006/main">
              <a:graphicData uri="http://schemas.openxmlformats.org/drawingml/2006/picture">
                <pic:pic xmlns:pic="http://schemas.openxmlformats.org/drawingml/2006/picture">
                  <pic:nvPicPr>
                    <pic:cNvPr id="1560" name="Picture" descr="qr_kod_sayfasi/b10_kod01_temel_islemleri__kod_sayfasi_qr.png"/>
                    <pic:cNvPicPr>
                      <a:picLocks noChangeAspect="1" noChangeArrowheads="1"/>
                    </pic:cNvPicPr>
                  </pic:nvPicPr>
                  <pic:blipFill>
                    <a:blip r:embed="rId39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04" wp14:editId="4A6A3E05">
            <wp:extent cx="1007999" cy="1007999"/>
            <wp:effectExtent l="0" t="0" r="0" b="0"/>
            <wp:docPr id="1562" name="Picture" descr="Kaynak kod QR — b10_kod01_temel_islemleri"/>
            <wp:cNvGraphicFramePr/>
            <a:graphic xmlns:a="http://schemas.openxmlformats.org/drawingml/2006/main">
              <a:graphicData uri="http://schemas.openxmlformats.org/drawingml/2006/picture">
                <pic:pic xmlns:pic="http://schemas.openxmlformats.org/drawingml/2006/picture">
                  <pic:nvPicPr>
                    <pic:cNvPr id="1563" name="Picture" descr="qr_kaynak_kod/b10_kod01_temel_islemleri__kaynak_kod_qr.png"/>
                    <pic:cNvPicPr>
                      <a:picLocks noChangeAspect="1" noChangeArrowheads="1"/>
                    </pic:cNvPicPr>
                  </pic:nvPicPr>
                  <pic:blipFill>
                    <a:blip r:embed="rId392"/>
                    <a:stretch>
                      <a:fillRect/>
                    </a:stretch>
                  </pic:blipFill>
                  <pic:spPr bwMode="auto">
                    <a:xfrm>
                      <a:off x="0" y="0"/>
                      <a:ext cx="1007999" cy="1007999"/>
                    </a:xfrm>
                    <a:prstGeom prst="rect">
                      <a:avLst/>
                    </a:prstGeom>
                    <a:noFill/>
                    <a:ln w="9525">
                      <a:noFill/>
                      <a:headEnd/>
                      <a:tailEnd/>
                    </a:ln>
                  </pic:spPr>
                </pic:pic>
              </a:graphicData>
            </a:graphic>
          </wp:inline>
        </w:drawing>
      </w:r>
    </w:p>
    <w:p w14:paraId="4A6A042A" w14:textId="77777777" w:rsidR="00FF55F6" w:rsidRDefault="00000000">
      <w:pPr>
        <w:pStyle w:val="SourceCode"/>
      </w:pPr>
      <w:r>
        <w:rPr>
          <w:rStyle w:val="CommentTok"/>
        </w:rPr>
        <w:t>// Dosya: Bolum10Ornek01StringTemel.java</w:t>
      </w:r>
      <w:r>
        <w:br/>
      </w:r>
      <w:r>
        <w:rPr>
          <w:rStyle w:val="KeywordTok"/>
        </w:rPr>
        <w:t>public</w:t>
      </w:r>
      <w:r>
        <w:rPr>
          <w:rStyle w:val="NormalTok"/>
        </w:rPr>
        <w:t xml:space="preserve"> </w:t>
      </w:r>
      <w:r>
        <w:rPr>
          <w:rStyle w:val="KeywordTok"/>
        </w:rPr>
        <w:t>class</w:t>
      </w:r>
      <w:r>
        <w:rPr>
          <w:rStyle w:val="NormalTok"/>
        </w:rPr>
        <w:t xml:space="preserve"> Bolum10Ornek01StringTemel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w:t>
      </w:r>
      <w:r>
        <w:rPr>
          <w:rStyle w:val="StringTok"/>
        </w:rPr>
        <w:t>"Java Programlama"</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"Metin: "</w:t>
      </w:r>
      <w:r>
        <w:rPr>
          <w:rStyle w:val="NormalTok"/>
        </w:rPr>
        <w:t xml:space="preserve"> </w:t>
      </w:r>
      <w:r>
        <w:rPr>
          <w:rStyle w:val="OperatorTok"/>
        </w:rPr>
        <w:t>+</w:t>
      </w:r>
      <w:r>
        <w:rPr>
          <w:rStyle w:val="NormalTok"/>
        </w:rPr>
        <w:t xml:space="preserve"> metin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"Uzunluk: "</w:t>
      </w:r>
      <w:r>
        <w:rPr>
          <w:rStyle w:val="NormalTok"/>
        </w:rPr>
        <w:t xml:space="preserve"> </w:t>
      </w:r>
      <w:r>
        <w:rPr>
          <w:rStyle w:val="OperatorTok"/>
        </w:rPr>
        <w:t>+</w:t>
      </w:r>
      <w:r>
        <w:rPr>
          <w:rStyle w:val="NormalTok"/>
        </w:rPr>
        <w:t xml:space="preserve"> metin</w:t>
      </w:r>
      <w:r>
        <w:rPr>
          <w:rStyle w:val="OperatorTok"/>
        </w:rPr>
        <w:t>.</w:t>
      </w:r>
      <w:r>
        <w:rPr>
          <w:rStyle w:val="FunctionTok"/>
        </w:rPr>
        <w:t>length</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"İlk karakter: "</w:t>
      </w:r>
      <w:r>
        <w:rPr>
          <w:rStyle w:val="NormalTok"/>
        </w:rPr>
        <w:t xml:space="preserve"> </w:t>
      </w:r>
      <w:r>
        <w:rPr>
          <w:rStyle w:val="OperatorTok"/>
        </w:rPr>
        <w:t>+</w:t>
      </w:r>
      <w:r>
        <w:rPr>
          <w:rStyle w:val="NormalTok"/>
        </w:rPr>
        <w:t xml:space="preserve"> metin</w:t>
      </w:r>
      <w:r>
        <w:rPr>
          <w:rStyle w:val="OperatorTok"/>
        </w:rPr>
        <w:t>.</w:t>
      </w:r>
      <w:r>
        <w:rPr>
          <w:rStyle w:val="FunctionTok"/>
        </w:rPr>
        <w:t>charAt</w:t>
      </w:r>
      <w:r>
        <w:rPr>
          <w:rStyle w:val="OperatorTok"/>
        </w:rPr>
        <w:t>(</w:t>
      </w:r>
      <w:r>
        <w:rPr>
          <w:rStyle w:val="DecValTok"/>
        </w:rPr>
        <w:t>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 karakter: "</w:t>
      </w:r>
      <w:r>
        <w:br/>
      </w:r>
      <w:r>
        <w:rPr>
          <w:rStyle w:val="NormalTok"/>
        </w:rPr>
        <w:t xml:space="preserve">                </w:t>
      </w:r>
      <w:r>
        <w:rPr>
          <w:rStyle w:val="OperatorTok"/>
        </w:rPr>
        <w:t>+</w:t>
      </w:r>
      <w:r>
        <w:rPr>
          <w:rStyle w:val="NormalTok"/>
        </w:rPr>
        <w:t xml:space="preserve"> metin</w:t>
      </w:r>
      <w:r>
        <w:rPr>
          <w:rStyle w:val="OperatorTok"/>
        </w:rPr>
        <w:t>.</w:t>
      </w:r>
      <w:r>
        <w:rPr>
          <w:rStyle w:val="FunctionTok"/>
        </w:rPr>
        <w:t>charAt</w:t>
      </w:r>
      <w:r>
        <w:rPr>
          <w:rStyle w:val="OperatorTok"/>
        </w:rPr>
        <w:t>(</w:t>
      </w:r>
      <w:r>
        <w:rPr>
          <w:rStyle w:val="NormalTok"/>
        </w:rPr>
        <w:t>metin</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"İlk dört karakter: "</w:t>
      </w:r>
      <w:r>
        <w:br/>
      </w:r>
      <w:r>
        <w:rPr>
          <w:rStyle w:val="NormalTok"/>
        </w:rPr>
        <w:t xml:space="preserve">                </w:t>
      </w:r>
      <w:r>
        <w:rPr>
          <w:rStyle w:val="OperatorTok"/>
        </w:rPr>
        <w:t>+</w:t>
      </w:r>
      <w:r>
        <w:rPr>
          <w:rStyle w:val="NormalTok"/>
        </w:rPr>
        <w:t xml:space="preserve"> metin</w:t>
      </w:r>
      <w:r>
        <w:rPr>
          <w:rStyle w:val="OperatorTok"/>
        </w:rPr>
        <w:t>.</w:t>
      </w:r>
      <w:r>
        <w:rPr>
          <w:rStyle w:val="FunctionTok"/>
        </w:rPr>
        <w:t>substring</w:t>
      </w:r>
      <w:r>
        <w:rPr>
          <w:rStyle w:val="OperatorTok"/>
        </w:rPr>
        <w:t>(</w:t>
      </w:r>
      <w:r>
        <w:rPr>
          <w:rStyle w:val="DecValTok"/>
        </w:rPr>
        <w:t>0</w:t>
      </w:r>
      <w:r>
        <w:rPr>
          <w:rStyle w:val="OperatorTok"/>
        </w:rPr>
        <w:t>,</w:t>
      </w:r>
      <w:r>
        <w:rPr>
          <w:rStyle w:val="NormalTok"/>
        </w:rPr>
        <w:t xml:space="preserve"> </w:t>
      </w:r>
      <w:r>
        <w:rPr>
          <w:rStyle w:val="DecValTok"/>
        </w:rPr>
        <w:t>4</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kelimesinin indeksi: "</w:t>
      </w:r>
      <w:r>
        <w:br/>
      </w:r>
      <w:r>
        <w:rPr>
          <w:rStyle w:val="NormalTok"/>
        </w:rPr>
        <w:t xml:space="preserve">                </w:t>
      </w:r>
      <w:r>
        <w:rPr>
          <w:rStyle w:val="OperatorTok"/>
        </w:rPr>
        <w:t>+</w:t>
      </w:r>
      <w:r>
        <w:rPr>
          <w:rStyle w:val="NormalTok"/>
        </w:rPr>
        <w:t xml:space="preserve"> metin</w:t>
      </w:r>
      <w:r>
        <w:rPr>
          <w:rStyle w:val="OperatorTok"/>
        </w:rPr>
        <w:t>.</w:t>
      </w:r>
      <w:r>
        <w:rPr>
          <w:rStyle w:val="FunctionTok"/>
        </w:rPr>
        <w:t>indexOf</w:t>
      </w:r>
      <w:r>
        <w:rPr>
          <w:rStyle w:val="OperatorTok"/>
        </w:rPr>
        <w:t>(</w:t>
      </w:r>
      <w:r>
        <w:rPr>
          <w:rStyle w:val="StringTok"/>
        </w:rPr>
        <w:t>"Program"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"Java içeriyor mu?: "</w:t>
      </w:r>
      <w:r>
        <w:br/>
      </w:r>
      <w:r>
        <w:rPr>
          <w:rStyle w:val="NormalTok"/>
        </w:rPr>
        <w:t xml:space="preserve">                </w:t>
      </w:r>
      <w:r>
        <w:rPr>
          <w:rStyle w:val="OperatorTok"/>
        </w:rPr>
        <w:t>+</w:t>
      </w:r>
      <w:r>
        <w:rPr>
          <w:rStyle w:val="NormalTok"/>
        </w:rPr>
        <w:t xml:space="preserve"> metin</w:t>
      </w:r>
      <w:r>
        <w:rPr>
          <w:rStyle w:val="OperatorTok"/>
        </w:rPr>
        <w:t>.</w:t>
      </w:r>
      <w:r>
        <w:rPr>
          <w:rStyle w:val="FunctionTok"/>
        </w:rPr>
        <w:t>contains</w:t>
      </w:r>
      <w:r>
        <w:rPr>
          <w:rStyle w:val="OperatorTok"/>
        </w:rPr>
        <w:t>(</w:t>
      </w:r>
      <w:r>
        <w:rPr>
          <w:rStyle w:val="StringTok"/>
        </w:rPr>
        <w:t>"Java"</w:t>
      </w:r>
      <w:r>
        <w:rPr>
          <w:rStyle w:val="OperatorTok"/>
        </w:rPr>
        <w:t>));</w:t>
      </w:r>
      <w:r>
        <w:br/>
      </w:r>
      <w:r>
        <w:rPr>
          <w:rStyle w:val="NormalTok"/>
        </w:rPr>
        <w:t xml:space="preserve">    </w:t>
      </w:r>
      <w:r>
        <w:rPr>
          <w:rStyle w:val="OperatorTok"/>
        </w:rPr>
        <w:t>}</w:t>
      </w:r>
      <w:r>
        <w:br/>
      </w:r>
      <w:r>
        <w:rPr>
          <w:rStyle w:val="OperatorTok"/>
        </w:rPr>
        <w:t>}</w:t>
      </w:r>
    </w:p>
    <w:p w14:paraId="4A6A042B" w14:textId="77777777" w:rsidR="00FF55F6" w:rsidRDefault="00000000">
      <w:r>
        <w:rPr>
          <w:b/>
          <w:bCs/>
        </w:rPr>
        <w:t>Kodun amacı:</w:t>
      </w:r>
      <w:r>
        <w:t xml:space="preserve"> </w:t>
      </w:r>
      <w:proofErr w:type="gramStart"/>
      <w:r>
        <w:rPr>
          <w:rStyle w:val="VerbatimChar"/>
        </w:rPr>
        <w:t>length(</w:t>
      </w:r>
      <w:proofErr w:type="gramEnd"/>
      <w:r>
        <w:rPr>
          <w:rStyle w:val="VerbatimChar"/>
        </w:rPr>
        <w:t>)</w:t>
      </w:r>
      <w:r>
        <w:t xml:space="preserve">, </w:t>
      </w:r>
      <w:proofErr w:type="gramStart"/>
      <w:r>
        <w:rPr>
          <w:rStyle w:val="VerbatimChar"/>
        </w:rPr>
        <w:t>charAt(</w:t>
      </w:r>
      <w:proofErr w:type="gramEnd"/>
      <w:r>
        <w:rPr>
          <w:rStyle w:val="VerbatimChar"/>
        </w:rPr>
        <w:t>)</w:t>
      </w:r>
      <w:r>
        <w:t xml:space="preserve">, </w:t>
      </w:r>
      <w:proofErr w:type="gramStart"/>
      <w:r>
        <w:rPr>
          <w:rStyle w:val="VerbatimChar"/>
        </w:rPr>
        <w:t>substring(</w:t>
      </w:r>
      <w:proofErr w:type="gramEnd"/>
      <w:r>
        <w:rPr>
          <w:rStyle w:val="VerbatimChar"/>
        </w:rPr>
        <w:t>)</w:t>
      </w:r>
      <w:r>
        <w:t xml:space="preserve">, </w:t>
      </w:r>
      <w:proofErr w:type="gramStart"/>
      <w:r>
        <w:rPr>
          <w:rStyle w:val="VerbatimChar"/>
        </w:rPr>
        <w:t>indexOf(</w:t>
      </w:r>
      <w:proofErr w:type="gramEnd"/>
      <w:r>
        <w:rPr>
          <w:rStyle w:val="VerbatimChar"/>
        </w:rPr>
        <w:t>)</w:t>
      </w:r>
      <w:r>
        <w:t xml:space="preserve"> ve </w:t>
      </w:r>
      <w:proofErr w:type="gramStart"/>
      <w:r>
        <w:rPr>
          <w:rStyle w:val="VerbatimChar"/>
        </w:rPr>
        <w:t>contains(</w:t>
      </w:r>
      <w:proofErr w:type="gramEnd"/>
      <w:r>
        <w:rPr>
          <w:rStyle w:val="VerbatimChar"/>
        </w:rPr>
        <w:t>)</w:t>
      </w:r>
      <w:r>
        <w:t xml:space="preserve"> metotlarını göstermek.</w:t>
      </w:r>
    </w:p>
    <w:p w14:paraId="4A6A042C" w14:textId="77777777" w:rsidR="00FF55F6" w:rsidRDefault="00000000">
      <w:pPr>
        <w:pStyle w:val="GvdeMetni"/>
      </w:pPr>
      <w:r>
        <w:rPr>
          <w:b/>
          <w:bCs/>
        </w:rPr>
        <w:t>Beklenen çıktı:</w:t>
      </w:r>
    </w:p>
    <w:p w14:paraId="4A6A042D" w14:textId="77777777" w:rsidR="00FF55F6" w:rsidRDefault="00000000">
      <w:pPr>
        <w:pStyle w:val="SourceCode"/>
      </w:pPr>
      <w:r>
        <w:rPr>
          <w:rStyle w:val="VerbatimChar"/>
        </w:rPr>
        <w:t>Metin: Java Programlama</w:t>
      </w:r>
      <w:r>
        <w:br/>
      </w:r>
      <w:r>
        <w:rPr>
          <w:rStyle w:val="VerbatimChar"/>
        </w:rPr>
        <w:t>Uzunluk: 17</w:t>
      </w:r>
      <w:r>
        <w:br/>
      </w:r>
      <w:r>
        <w:rPr>
          <w:rStyle w:val="VerbatimChar"/>
        </w:rPr>
        <w:t>İlk karakter: J</w:t>
      </w:r>
      <w:r>
        <w:br/>
      </w:r>
      <w:r>
        <w:rPr>
          <w:rStyle w:val="VerbatimChar"/>
        </w:rPr>
        <w:t>Son karakter: a</w:t>
      </w:r>
      <w:r>
        <w:br/>
      </w:r>
      <w:r>
        <w:rPr>
          <w:rStyle w:val="VerbatimChar"/>
        </w:rPr>
        <w:t>İlk dört karakter: Java</w:t>
      </w:r>
      <w:r>
        <w:br/>
      </w:r>
      <w:r>
        <w:rPr>
          <w:rStyle w:val="VerbatimChar"/>
        </w:rPr>
        <w:t>Program kelimesinin indeksi: 5</w:t>
      </w:r>
      <w:r>
        <w:br/>
      </w:r>
      <w:r>
        <w:rPr>
          <w:rStyle w:val="VerbatimChar"/>
        </w:rPr>
        <w:t xml:space="preserve">Java içeriyor </w:t>
      </w:r>
      <w:proofErr w:type="gramStart"/>
      <w:r>
        <w:rPr>
          <w:rStyle w:val="VerbatimChar"/>
        </w:rPr>
        <w:t>mu?:</w:t>
      </w:r>
      <w:proofErr w:type="gramEnd"/>
      <w:r>
        <w:rPr>
          <w:rStyle w:val="VerbatimChar"/>
        </w:rPr>
        <w:t xml:space="preserve"> true</w:t>
      </w:r>
    </w:p>
    <w:p w14:paraId="4A6A042E" w14:textId="77777777" w:rsidR="00FF55F6" w:rsidRDefault="00000000">
      <w:r>
        <w:rPr>
          <w:b/>
          <w:bCs/>
        </w:rPr>
        <w:t>Dikkat noktası:</w:t>
      </w:r>
      <w:r>
        <w:t xml:space="preserve"> Son karaktere erişmek için </w:t>
      </w:r>
      <w:proofErr w:type="gramStart"/>
      <w:r>
        <w:rPr>
          <w:rStyle w:val="VerbatimChar"/>
        </w:rPr>
        <w:t>metin.length</w:t>
      </w:r>
      <w:proofErr w:type="gramEnd"/>
      <w:r>
        <w:rPr>
          <w:rStyle w:val="VerbatimChar"/>
        </w:rPr>
        <w:t>(</w:t>
      </w:r>
      <w:proofErr w:type="gramStart"/>
      <w:r>
        <w:rPr>
          <w:rStyle w:val="VerbatimChar"/>
        </w:rPr>
        <w:t>) -</w:t>
      </w:r>
      <w:proofErr w:type="gramEnd"/>
      <w:r>
        <w:rPr>
          <w:rStyle w:val="VerbatimChar"/>
        </w:rPr>
        <w:t xml:space="preserve"> 1</w:t>
      </w:r>
      <w:r>
        <w:t xml:space="preserve"> kullanılmıştır.</w:t>
      </w:r>
    </w:p>
    <w:p w14:paraId="4A6A042F" w14:textId="77777777" w:rsidR="00FF55F6" w:rsidRDefault="00000000">
      <w:pPr>
        <w:pStyle w:val="Balk3"/>
      </w:pPr>
      <w:bookmarkStart w:id="1070" w:name="Xab25382bfc4e1070dd700321e8c4dc45970ae17"/>
      <w:bookmarkStart w:id="1071" w:name="_Toc228881243"/>
      <w:bookmarkEnd w:id="1068"/>
      <w:r>
        <w:lastRenderedPageBreak/>
        <w:t>Kod 10.2: Metin karşılaştırma ve temizleme</w:t>
      </w:r>
      <w:bookmarkEnd w:id="1071"/>
    </w:p>
    <w:p w14:paraId="4A6A0430" w14:textId="77777777" w:rsidR="00FF55F6" w:rsidRDefault="00000000">
      <w:r>
        <w:rPr>
          <w:b/>
          <w:bCs/>
        </w:rPr>
        <w:t>Kod kimliği:</w:t>
      </w:r>
      <w:r>
        <w:t xml:space="preserve"> </w:t>
      </w:r>
      <w:r>
        <w:rPr>
          <w:rStyle w:val="VerbatimChar"/>
        </w:rPr>
        <w:t>b10_kod02_metin_karsilastirma_ve_temizleme</w:t>
      </w:r>
    </w:p>
    <w:p w14:paraId="4A6A0431" w14:textId="647D6655" w:rsidR="00FF55F6" w:rsidRDefault="00000000">
      <w:pPr>
        <w:pStyle w:val="GvdeMetni"/>
      </w:pPr>
      <w:r>
        <w:rPr>
          <w:b/>
          <w:bCs/>
        </w:rPr>
        <w:t>Kod erişimi:</w:t>
      </w:r>
      <w:r>
        <w:t xml:space="preserve"> </w:t>
      </w:r>
      <w:hyperlink r:id="rId393">
        <w:r w:rsidR="00FF55F6">
          <w:t>Kod sayfası</w:t>
        </w:r>
      </w:hyperlink>
      <w:r>
        <w:t xml:space="preserve"> | </w:t>
      </w:r>
      <w:hyperlink r:id="rId394">
        <w:r w:rsidR="00FF55F6">
          <w:t>Kaynak kod</w:t>
        </w:r>
      </w:hyperlink>
      <w:r>
        <w:t xml:space="preserve"> |</w:t>
      </w:r>
    </w:p>
    <w:p w14:paraId="4A6A0432" w14:textId="77777777" w:rsidR="00FF55F6" w:rsidRDefault="00000000">
      <w:pPr>
        <w:pStyle w:val="GvdeMetni"/>
      </w:pPr>
      <w:r>
        <w:rPr>
          <w:b/>
          <w:bCs/>
        </w:rPr>
        <w:t>QR erişimi:</w:t>
      </w:r>
      <w:r>
        <w:t xml:space="preserve"> Kod sayfası ve kaynak kod için aşağıdaki iki QR kod kullanılabilir.</w:t>
      </w:r>
    </w:p>
    <w:p w14:paraId="4A6A0433" w14:textId="77777777" w:rsidR="00FF55F6" w:rsidRDefault="00000000">
      <w:pPr>
        <w:pStyle w:val="GvdeMetni"/>
      </w:pPr>
      <w:r>
        <w:rPr>
          <w:noProof/>
        </w:rPr>
        <w:drawing>
          <wp:inline distT="0" distB="0" distL="0" distR="0" wp14:anchorId="4A6A3E06" wp14:editId="4A6A3E07">
            <wp:extent cx="1007999" cy="1007999"/>
            <wp:effectExtent l="0" t="0" r="0" b="0"/>
            <wp:docPr id="1568" name="Picture" descr="Kod sayfası QR — b10_kod02_metin_karsilastirma_ve_temizleme"/>
            <wp:cNvGraphicFramePr/>
            <a:graphic xmlns:a="http://schemas.openxmlformats.org/drawingml/2006/main">
              <a:graphicData uri="http://schemas.openxmlformats.org/drawingml/2006/picture">
                <pic:pic xmlns:pic="http://schemas.openxmlformats.org/drawingml/2006/picture">
                  <pic:nvPicPr>
                    <pic:cNvPr id="1569" name="Picture" descr="qr_kod_sayfasi/b10_kod02_metin_karsilastirma_ve_temizleme__kod_sayfasi_qr.png"/>
                    <pic:cNvPicPr>
                      <a:picLocks noChangeAspect="1" noChangeArrowheads="1"/>
                    </pic:cNvPicPr>
                  </pic:nvPicPr>
                  <pic:blipFill>
                    <a:blip r:embed="rId39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08" wp14:editId="4A6A3E09">
            <wp:extent cx="1007999" cy="1007999"/>
            <wp:effectExtent l="0" t="0" r="0" b="0"/>
            <wp:docPr id="1571" name="Picture" descr="Kaynak kod QR — b10_kod02_metin_karsilastirma_ve_temizleme"/>
            <wp:cNvGraphicFramePr/>
            <a:graphic xmlns:a="http://schemas.openxmlformats.org/drawingml/2006/main">
              <a:graphicData uri="http://schemas.openxmlformats.org/drawingml/2006/picture">
                <pic:pic xmlns:pic="http://schemas.openxmlformats.org/drawingml/2006/picture">
                  <pic:nvPicPr>
                    <pic:cNvPr id="1572" name="Picture" descr="qr_kaynak_kod/b10_kod02_metin_karsilastirma_ve_temizleme__kaynak_kod_qr.png"/>
                    <pic:cNvPicPr>
                      <a:picLocks noChangeAspect="1" noChangeArrowheads="1"/>
                    </pic:cNvPicPr>
                  </pic:nvPicPr>
                  <pic:blipFill>
                    <a:blip r:embed="rId396"/>
                    <a:stretch>
                      <a:fillRect/>
                    </a:stretch>
                  </pic:blipFill>
                  <pic:spPr bwMode="auto">
                    <a:xfrm>
                      <a:off x="0" y="0"/>
                      <a:ext cx="1007999" cy="1007999"/>
                    </a:xfrm>
                    <a:prstGeom prst="rect">
                      <a:avLst/>
                    </a:prstGeom>
                    <a:noFill/>
                    <a:ln w="9525">
                      <a:noFill/>
                      <a:headEnd/>
                      <a:tailEnd/>
                    </a:ln>
                  </pic:spPr>
                </pic:pic>
              </a:graphicData>
            </a:graphic>
          </wp:inline>
        </w:drawing>
      </w:r>
    </w:p>
    <w:p w14:paraId="4A6A0434" w14:textId="77777777" w:rsidR="00FF55F6" w:rsidRDefault="00000000">
      <w:pPr>
        <w:pStyle w:val="SourceCode"/>
      </w:pPr>
      <w:r>
        <w:rPr>
          <w:rStyle w:val="CommentTok"/>
        </w:rPr>
        <w:t>// Dosya: Bolum10Ornek02KullaniciAdiKontrol.java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Bolum10Ornek02KullaniciAdiKontrol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DOGRU_KULLANICI </w:t>
      </w:r>
      <w:r>
        <w:rPr>
          <w:rStyle w:val="OperatorTok"/>
        </w:rPr>
        <w:t>=</w:t>
      </w:r>
      <w:r>
        <w:rPr>
          <w:rStyle w:val="NormalTok"/>
        </w:rPr>
        <w:t xml:space="preserve"> </w:t>
      </w:r>
      <w:r>
        <w:rPr>
          <w:rStyle w:val="StringTok"/>
        </w:rPr>
        <w:t>"admin"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"Kullanıcı adını giriniz: "</w:t>
      </w:r>
      <w:r>
        <w:rPr>
          <w:rStyle w:val="OperatorTok"/>
        </w:rPr>
        <w:t>);</w:t>
      </w:r>
      <w:r>
        <w:br/>
      </w:r>
      <w:r>
        <w:rPr>
          <w:rStyle w:val="NormalTok"/>
        </w:rPr>
        <w:t xml:space="preserve">        </w:t>
      </w:r>
      <w:r>
        <w:rPr>
          <w:rStyle w:val="BuiltInTok"/>
        </w:rPr>
        <w:t>String</w:t>
      </w:r>
      <w:r>
        <w:rPr>
          <w:rStyle w:val="NormalTok"/>
        </w:rPr>
        <w:t xml:space="preserve"> giris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String</w:t>
      </w:r>
      <w:r>
        <w:rPr>
          <w:rStyle w:val="NormalTok"/>
        </w:rPr>
        <w:t xml:space="preserve"> temizGiris </w:t>
      </w:r>
      <w:r>
        <w:rPr>
          <w:rStyle w:val="OperatorTok"/>
        </w:rPr>
        <w:t>=</w:t>
      </w:r>
      <w:r>
        <w:rPr>
          <w:rStyle w:val="NormalTok"/>
        </w:rPr>
        <w:t xml:space="preserve"> giris</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temizGiris</w:t>
      </w:r>
      <w:r>
        <w:rPr>
          <w:rStyle w:val="OperatorTok"/>
        </w:rPr>
        <w:t>.</w:t>
      </w:r>
      <w:r>
        <w:rPr>
          <w:rStyle w:val="FunctionTok"/>
        </w:rPr>
        <w:t>equals</w:t>
      </w:r>
      <w:r>
        <w:rPr>
          <w:rStyle w:val="OperatorTok"/>
        </w:rPr>
        <w:t>(</w:t>
      </w:r>
      <w:r>
        <w:rPr>
          <w:rStyle w:val="NormalTok"/>
        </w:rPr>
        <w:t>DOGRU_KULLANICI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"Kullanıcı adı doğru."</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"Kullanıcı adı yanlış."</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A0435" w14:textId="77777777" w:rsidR="00FF55F6" w:rsidRDefault="00000000">
      <w:r>
        <w:rPr>
          <w:b/>
          <w:bCs/>
        </w:rPr>
        <w:t>Kodun amacı:</w:t>
      </w:r>
      <w:r>
        <w:t xml:space="preserve"> Kullanıcıdan alınan metni </w:t>
      </w:r>
      <w:proofErr w:type="gramStart"/>
      <w:r>
        <w:rPr>
          <w:rStyle w:val="VerbatimChar"/>
        </w:rPr>
        <w:t>trim(</w:t>
      </w:r>
      <w:proofErr w:type="gramEnd"/>
      <w:r>
        <w:rPr>
          <w:rStyle w:val="VerbatimChar"/>
        </w:rPr>
        <w:t>)</w:t>
      </w:r>
      <w:r>
        <w:t xml:space="preserve"> ile temizleyip </w:t>
      </w:r>
      <w:proofErr w:type="gramStart"/>
      <w:r>
        <w:rPr>
          <w:rStyle w:val="VerbatimChar"/>
        </w:rPr>
        <w:t>equals(</w:t>
      </w:r>
      <w:proofErr w:type="gramEnd"/>
      <w:r>
        <w:rPr>
          <w:rStyle w:val="VerbatimChar"/>
        </w:rPr>
        <w:t>)</w:t>
      </w:r>
      <w:r>
        <w:t xml:space="preserve"> ile karşılaştırmak.</w:t>
      </w:r>
    </w:p>
    <w:p w14:paraId="4A6A0436" w14:textId="77777777" w:rsidR="00FF55F6" w:rsidRDefault="00000000">
      <w:pPr>
        <w:pStyle w:val="GvdeMetni"/>
      </w:pPr>
      <w:r>
        <w:rPr>
          <w:b/>
          <w:bCs/>
        </w:rPr>
        <w:t>Örnek çalışma:</w:t>
      </w:r>
    </w:p>
    <w:p w14:paraId="4A6A0437" w14:textId="77777777" w:rsidR="00FF55F6" w:rsidRDefault="00000000">
      <w:pPr>
        <w:pStyle w:val="SourceCode"/>
      </w:pPr>
      <w:r>
        <w:rPr>
          <w:rStyle w:val="VerbatimChar"/>
        </w:rPr>
        <w:t xml:space="preserve">Kullanıcı adını </w:t>
      </w:r>
      <w:proofErr w:type="gramStart"/>
      <w:r>
        <w:rPr>
          <w:rStyle w:val="VerbatimChar"/>
        </w:rPr>
        <w:t xml:space="preserve">giriniz:   </w:t>
      </w:r>
      <w:proofErr w:type="gramEnd"/>
      <w:r>
        <w:rPr>
          <w:rStyle w:val="VerbatimChar"/>
        </w:rPr>
        <w:t xml:space="preserve"> admin</w:t>
      </w:r>
      <w:r>
        <w:br/>
      </w:r>
      <w:r>
        <w:rPr>
          <w:rStyle w:val="VerbatimChar"/>
        </w:rPr>
        <w:t>Kullanıcı adı doğru.</w:t>
      </w:r>
    </w:p>
    <w:p w14:paraId="4A6A0438" w14:textId="77777777" w:rsidR="00FF55F6" w:rsidRDefault="00000000">
      <w:r>
        <w:rPr>
          <w:b/>
          <w:bCs/>
        </w:rPr>
        <w:t>Dikkat noktası:</w:t>
      </w:r>
      <w:r>
        <w:t xml:space="preserve"> </w:t>
      </w:r>
      <w:proofErr w:type="gramStart"/>
      <w:r>
        <w:rPr>
          <w:rStyle w:val="VerbatimChar"/>
        </w:rPr>
        <w:t>trim(</w:t>
      </w:r>
      <w:proofErr w:type="gramEnd"/>
      <w:r>
        <w:rPr>
          <w:rStyle w:val="VerbatimChar"/>
        </w:rPr>
        <w:t>)</w:t>
      </w:r>
      <w:r>
        <w:t xml:space="preserve"> kullanılmasaydı baştaki boşluklar karşılaştırmayı etkileyebilirdi.</w:t>
      </w:r>
    </w:p>
    <w:p w14:paraId="4A6A0439" w14:textId="77777777" w:rsidR="00FF55F6" w:rsidRDefault="00000000">
      <w:pPr>
        <w:pStyle w:val="Balk3"/>
      </w:pPr>
      <w:bookmarkStart w:id="1072" w:name="X147eab05d4392fdb35abebe906641482b305502"/>
      <w:bookmarkStart w:id="1073" w:name="_Toc228881244"/>
      <w:bookmarkEnd w:id="1070"/>
      <w:r>
        <w:t>Kod 10.3: Büyük/küçük harf duyarsız karşılaştırma</w:t>
      </w:r>
      <w:bookmarkEnd w:id="1073"/>
    </w:p>
    <w:p w14:paraId="4A6A043A" w14:textId="77777777" w:rsidR="00FF55F6" w:rsidRDefault="00000000">
      <w:r>
        <w:rPr>
          <w:b/>
          <w:bCs/>
        </w:rPr>
        <w:t>Kod kimliği:</w:t>
      </w:r>
      <w:r>
        <w:t xml:space="preserve"> </w:t>
      </w:r>
      <w:r>
        <w:rPr>
          <w:rStyle w:val="VerbatimChar"/>
        </w:rPr>
        <w:t>b10_kod03_buyuk_kucuk_harf_duyarsiz_karsilastirma</w:t>
      </w:r>
    </w:p>
    <w:p w14:paraId="4A6A043B" w14:textId="4B94FF6F" w:rsidR="00FF55F6" w:rsidRDefault="00000000">
      <w:pPr>
        <w:pStyle w:val="GvdeMetni"/>
      </w:pPr>
      <w:r>
        <w:rPr>
          <w:b/>
          <w:bCs/>
        </w:rPr>
        <w:t>Kod erişimi:</w:t>
      </w:r>
      <w:r>
        <w:t xml:space="preserve"> </w:t>
      </w:r>
      <w:hyperlink r:id="rId397">
        <w:r w:rsidR="00FF55F6">
          <w:t>Kod sayfası</w:t>
        </w:r>
      </w:hyperlink>
      <w:r>
        <w:t xml:space="preserve"> | </w:t>
      </w:r>
      <w:hyperlink r:id="rId398">
        <w:r w:rsidR="00FF55F6">
          <w:t>Kaynak kod</w:t>
        </w:r>
      </w:hyperlink>
      <w:r>
        <w:t xml:space="preserve"> |</w:t>
      </w:r>
    </w:p>
    <w:p w14:paraId="4A6A043C" w14:textId="77777777" w:rsidR="00FF55F6" w:rsidRDefault="00000000">
      <w:pPr>
        <w:pStyle w:val="GvdeMetni"/>
      </w:pPr>
      <w:r>
        <w:rPr>
          <w:b/>
          <w:bCs/>
        </w:rPr>
        <w:t>QR erişimi:</w:t>
      </w:r>
      <w:r>
        <w:t xml:space="preserve"> Kod sayfası ve kaynak kod için aşağıdaki iki QR kod kullanılabilir.</w:t>
      </w:r>
    </w:p>
    <w:p w14:paraId="4A6A043D" w14:textId="77777777" w:rsidR="00FF55F6" w:rsidRDefault="00000000">
      <w:pPr>
        <w:pStyle w:val="GvdeMetni"/>
      </w:pPr>
      <w:r>
        <w:rPr>
          <w:noProof/>
        </w:rPr>
        <w:lastRenderedPageBreak/>
        <w:drawing>
          <wp:inline distT="0" distB="0" distL="0" distR="0" wp14:anchorId="4A6A3E0A" wp14:editId="4A6A3E0B">
            <wp:extent cx="1007999" cy="1007999"/>
            <wp:effectExtent l="0" t="0" r="0" b="0"/>
            <wp:docPr id="1577" name="Picture" descr="Kod sayfası QR — b10_kod03_buyuk_kucuk_harf_duyarsiz_karsilastirma"/>
            <wp:cNvGraphicFramePr/>
            <a:graphic xmlns:a="http://schemas.openxmlformats.org/drawingml/2006/main">
              <a:graphicData uri="http://schemas.openxmlformats.org/drawingml/2006/picture">
                <pic:pic xmlns:pic="http://schemas.openxmlformats.org/drawingml/2006/picture">
                  <pic:nvPicPr>
                    <pic:cNvPr id="1578" name="Picture" descr="qr_kod_sayfasi/b10_kod03_buyuk_kucuk_harf_duyarsiz_karsilastirma__kod_sayfasi_qr.png"/>
                    <pic:cNvPicPr>
                      <a:picLocks noChangeAspect="1" noChangeArrowheads="1"/>
                    </pic:cNvPicPr>
                  </pic:nvPicPr>
                  <pic:blipFill>
                    <a:blip r:embed="rId39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0C" wp14:editId="4A6A3E0D">
            <wp:extent cx="1007999" cy="1007999"/>
            <wp:effectExtent l="0" t="0" r="0" b="0"/>
            <wp:docPr id="1580" name="Picture" descr="Kaynak kod QR — b10_kod03_buyuk_kucuk_harf_duyarsiz_karsilastirma"/>
            <wp:cNvGraphicFramePr/>
            <a:graphic xmlns:a="http://schemas.openxmlformats.org/drawingml/2006/main">
              <a:graphicData uri="http://schemas.openxmlformats.org/drawingml/2006/picture">
                <pic:pic xmlns:pic="http://schemas.openxmlformats.org/drawingml/2006/picture">
                  <pic:nvPicPr>
                    <pic:cNvPr id="1581" name="Picture" descr="qr_kaynak_kod/b10_kod03_buyuk_kucuk_harf_duyarsiz_karsilastirma__kaynak_kod_qr.png"/>
                    <pic:cNvPicPr>
                      <a:picLocks noChangeAspect="1" noChangeArrowheads="1"/>
                    </pic:cNvPicPr>
                  </pic:nvPicPr>
                  <pic:blipFill>
                    <a:blip r:embed="rId400"/>
                    <a:stretch>
                      <a:fillRect/>
                    </a:stretch>
                  </pic:blipFill>
                  <pic:spPr bwMode="auto">
                    <a:xfrm>
                      <a:off x="0" y="0"/>
                      <a:ext cx="1007999" cy="1007999"/>
                    </a:xfrm>
                    <a:prstGeom prst="rect">
                      <a:avLst/>
                    </a:prstGeom>
                    <a:noFill/>
                    <a:ln w="9525">
                      <a:noFill/>
                      <a:headEnd/>
                      <a:tailEnd/>
                    </a:ln>
                  </pic:spPr>
                </pic:pic>
              </a:graphicData>
            </a:graphic>
          </wp:inline>
        </w:drawing>
      </w:r>
    </w:p>
    <w:p w14:paraId="4A6A043E" w14:textId="77777777" w:rsidR="00FF55F6" w:rsidRDefault="00000000">
      <w:pPr>
        <w:pStyle w:val="SourceCode"/>
      </w:pPr>
      <w:r>
        <w:rPr>
          <w:rStyle w:val="CommentTok"/>
        </w:rPr>
        <w:t>// Dosya: Bolum10Ornek03EqualsIgnoreCase.java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Bolum10Ornek03EqualsIgnoreCase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"Devam etmek istiyor musunuz? "</w:t>
      </w:r>
      <w:r>
        <w:rPr>
          <w:rStyle w:val="OperatorTok"/>
        </w:rPr>
        <w:t>);</w:t>
      </w:r>
      <w:r>
        <w:br/>
      </w:r>
      <w:r>
        <w:rPr>
          <w:rStyle w:val="NormalTok"/>
        </w:rPr>
        <w:t xml:space="preserve">        </w:t>
      </w:r>
      <w:r>
        <w:rPr>
          <w:rStyle w:val="BuiltInTok"/>
        </w:rPr>
        <w:t>String</w:t>
      </w:r>
      <w:r>
        <w:rPr>
          <w:rStyle w:val="NormalTok"/>
        </w:rPr>
        <w:t xml:space="preserve"> cevap </w:t>
      </w:r>
      <w:r>
        <w:rPr>
          <w:rStyle w:val="OperatorTok"/>
        </w:rPr>
        <w:t>=</w:t>
      </w:r>
      <w:r>
        <w:rPr>
          <w:rStyle w:val="NormalTok"/>
        </w:rPr>
        <w:t xml:space="preserve"> </w:t>
      </w:r>
      <w:proofErr w:type="gramStart"/>
      <w:r>
        <w:rPr>
          <w:rStyle w:val="NormalTok"/>
        </w:rPr>
        <w:t>scanner</w:t>
      </w:r>
      <w:r>
        <w:rPr>
          <w:rStyle w:val="OperatorTok"/>
        </w:rPr>
        <w:t>.</w:t>
      </w:r>
      <w:r>
        <w:rPr>
          <w:rStyle w:val="FunctionTok"/>
        </w:rPr>
        <w:t>nextLine</w:t>
      </w:r>
      <w:proofErr w:type="gramEnd"/>
      <w:r>
        <w:rPr>
          <w:rStyle w:val="OperatorTok"/>
        </w:rPr>
        <w:t>(</w:t>
      </w:r>
      <w:proofErr w:type="gramStart"/>
      <w:r>
        <w:rPr>
          <w:rStyle w:val="OperatorTok"/>
        </w:rPr>
        <w:t>).</w:t>
      </w:r>
      <w:r>
        <w:rPr>
          <w:rStyle w:val="FunctionTok"/>
        </w:rPr>
        <w:t>trim</w:t>
      </w:r>
      <w:proofErr w:type="gramEnd"/>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cevap</w:t>
      </w:r>
      <w:r>
        <w:rPr>
          <w:rStyle w:val="OperatorTok"/>
        </w:rPr>
        <w:t>.</w:t>
      </w:r>
      <w:r>
        <w:rPr>
          <w:rStyle w:val="FunctionTok"/>
        </w:rPr>
        <w:t>equalsIgnoreCase</w:t>
      </w:r>
      <w:proofErr w:type="gramEnd"/>
      <w:r>
        <w:rPr>
          <w:rStyle w:val="OperatorTok"/>
        </w:rPr>
        <w:t>(</w:t>
      </w:r>
      <w:r>
        <w:rPr>
          <w:rStyle w:val="StringTok"/>
        </w:rPr>
        <w:t>"evet"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"İşleme devam ediliyor."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"İşlem sonlandırıldı."</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43F" w14:textId="77777777" w:rsidR="00FF55F6" w:rsidRDefault="00000000">
      <w:r>
        <w:rPr>
          <w:b/>
          <w:bCs/>
        </w:rPr>
        <w:t>Kodun amacı:</w:t>
      </w:r>
      <w:r>
        <w:t xml:space="preserve"> </w:t>
      </w:r>
      <w:proofErr w:type="gramStart"/>
      <w:r>
        <w:rPr>
          <w:rStyle w:val="VerbatimChar"/>
        </w:rPr>
        <w:t>equalsIgnoreCase(</w:t>
      </w:r>
      <w:proofErr w:type="gramEnd"/>
      <w:r>
        <w:rPr>
          <w:rStyle w:val="VerbatimChar"/>
        </w:rPr>
        <w:t>)</w:t>
      </w:r>
      <w:r>
        <w:t xml:space="preserve"> ile büyük/küçük harf farkını yok sayarak karşılaştırma yapmak.</w:t>
      </w:r>
    </w:p>
    <w:p w14:paraId="4A6A0440" w14:textId="77777777" w:rsidR="00FF55F6" w:rsidRDefault="00000000">
      <w:pPr>
        <w:pStyle w:val="GvdeMetni"/>
      </w:pPr>
      <w:r>
        <w:rPr>
          <w:b/>
          <w:bCs/>
        </w:rPr>
        <w:t>Örnek çalışma:</w:t>
      </w:r>
    </w:p>
    <w:p w14:paraId="4A6A0441" w14:textId="77777777" w:rsidR="00FF55F6" w:rsidRDefault="00000000">
      <w:pPr>
        <w:pStyle w:val="SourceCode"/>
      </w:pPr>
      <w:r>
        <w:rPr>
          <w:rStyle w:val="VerbatimChar"/>
        </w:rPr>
        <w:t>Devam etmek istiyor musunuz? EVET</w:t>
      </w:r>
      <w:r>
        <w:br/>
      </w:r>
      <w:r>
        <w:rPr>
          <w:rStyle w:val="VerbatimChar"/>
        </w:rPr>
        <w:t>İşleme devam ediliyor.</w:t>
      </w:r>
    </w:p>
    <w:p w14:paraId="4A6A0442" w14:textId="77777777" w:rsidR="00FF55F6" w:rsidRDefault="00000000">
      <w:r>
        <w:rPr>
          <w:b/>
          <w:bCs/>
        </w:rPr>
        <w:t>Dikkat noktası:</w:t>
      </w:r>
      <w:r>
        <w:t xml:space="preserve"> </w:t>
      </w:r>
      <w:proofErr w:type="gramStart"/>
      <w:r>
        <w:rPr>
          <w:rStyle w:val="VerbatimChar"/>
        </w:rPr>
        <w:t>equalsIgnoreCase(</w:t>
      </w:r>
      <w:proofErr w:type="gramEnd"/>
      <w:r>
        <w:rPr>
          <w:rStyle w:val="VerbatimChar"/>
        </w:rPr>
        <w:t>)</w:t>
      </w:r>
      <w:r>
        <w:t xml:space="preserve"> içerik karşılaştırması yapar; ancak baştaki ve sondaki boşlukları temizlemez. Bu nedenle önce </w:t>
      </w:r>
      <w:proofErr w:type="gramStart"/>
      <w:r>
        <w:rPr>
          <w:rStyle w:val="VerbatimChar"/>
        </w:rPr>
        <w:t>trim(</w:t>
      </w:r>
      <w:proofErr w:type="gramEnd"/>
      <w:r>
        <w:rPr>
          <w:rStyle w:val="VerbatimChar"/>
        </w:rPr>
        <w:t>)</w:t>
      </w:r>
      <w:r>
        <w:t xml:space="preserve"> kullanılmıştır.</w:t>
      </w:r>
    </w:p>
    <w:p w14:paraId="4A6A0443" w14:textId="77777777" w:rsidR="00FF55F6" w:rsidRDefault="00000000">
      <w:pPr>
        <w:pStyle w:val="Balk3"/>
      </w:pPr>
      <w:bookmarkStart w:id="1074" w:name="kod-10.4-split-ile-kelime-sayma"/>
      <w:bookmarkStart w:id="1075" w:name="_Toc228881245"/>
      <w:bookmarkEnd w:id="1072"/>
      <w:r>
        <w:t xml:space="preserve">Kod 10.4: </w:t>
      </w:r>
      <w:proofErr w:type="gramStart"/>
      <w:r>
        <w:rPr>
          <w:rStyle w:val="VerbatimChar"/>
        </w:rPr>
        <w:t>split(</w:t>
      </w:r>
      <w:proofErr w:type="gramEnd"/>
      <w:r>
        <w:rPr>
          <w:rStyle w:val="VerbatimChar"/>
        </w:rPr>
        <w:t>)</w:t>
      </w:r>
      <w:r>
        <w:t xml:space="preserve"> ile kelime sayma</w:t>
      </w:r>
      <w:bookmarkEnd w:id="1075"/>
    </w:p>
    <w:p w14:paraId="4A6A0444" w14:textId="77777777" w:rsidR="00FF55F6" w:rsidRDefault="00000000">
      <w:r>
        <w:rPr>
          <w:b/>
          <w:bCs/>
        </w:rPr>
        <w:t>Kod kimliği:</w:t>
      </w:r>
      <w:r>
        <w:t xml:space="preserve"> </w:t>
      </w:r>
      <w:r>
        <w:rPr>
          <w:rStyle w:val="VerbatimChar"/>
        </w:rPr>
        <w:t>b10_kod04_ile_kelime_sayma</w:t>
      </w:r>
    </w:p>
    <w:p w14:paraId="4A6A0445" w14:textId="027F73AA" w:rsidR="00FF55F6" w:rsidRDefault="00000000">
      <w:pPr>
        <w:pStyle w:val="GvdeMetni"/>
      </w:pPr>
      <w:r>
        <w:rPr>
          <w:b/>
          <w:bCs/>
        </w:rPr>
        <w:t>Kod erişimi:</w:t>
      </w:r>
      <w:r>
        <w:t xml:space="preserve"> </w:t>
      </w:r>
      <w:hyperlink r:id="rId401">
        <w:r w:rsidR="00FF55F6">
          <w:t>Kod sayfası</w:t>
        </w:r>
      </w:hyperlink>
      <w:r>
        <w:t xml:space="preserve"> | </w:t>
      </w:r>
      <w:hyperlink r:id="rId402">
        <w:r w:rsidR="00FF55F6">
          <w:t>Kaynak kod</w:t>
        </w:r>
      </w:hyperlink>
      <w:r>
        <w:t xml:space="preserve"> |</w:t>
      </w:r>
    </w:p>
    <w:p w14:paraId="4A6A0446" w14:textId="77777777" w:rsidR="00FF55F6" w:rsidRDefault="00000000">
      <w:pPr>
        <w:pStyle w:val="GvdeMetni"/>
      </w:pPr>
      <w:r>
        <w:rPr>
          <w:b/>
          <w:bCs/>
        </w:rPr>
        <w:t>QR erişimi:</w:t>
      </w:r>
      <w:r>
        <w:t xml:space="preserve"> Kod sayfası ve kaynak kod için aşağıdaki iki QR kod kullanılabilir.</w:t>
      </w:r>
    </w:p>
    <w:p w14:paraId="4A6A0447" w14:textId="77777777" w:rsidR="00FF55F6" w:rsidRDefault="00000000">
      <w:pPr>
        <w:pStyle w:val="GvdeMetni"/>
      </w:pPr>
      <w:r>
        <w:rPr>
          <w:noProof/>
        </w:rPr>
        <w:drawing>
          <wp:inline distT="0" distB="0" distL="0" distR="0" wp14:anchorId="4A6A3E0E" wp14:editId="4A6A3E0F">
            <wp:extent cx="1007999" cy="1007999"/>
            <wp:effectExtent l="0" t="0" r="0" b="0"/>
            <wp:docPr id="1586" name="Picture" descr="Kod sayfası QR — b10_kod04_ile_kelime_sayma"/>
            <wp:cNvGraphicFramePr/>
            <a:graphic xmlns:a="http://schemas.openxmlformats.org/drawingml/2006/main">
              <a:graphicData uri="http://schemas.openxmlformats.org/drawingml/2006/picture">
                <pic:pic xmlns:pic="http://schemas.openxmlformats.org/drawingml/2006/picture">
                  <pic:nvPicPr>
                    <pic:cNvPr id="1587" name="Picture" descr="qr_kod_sayfasi/b10_kod04_ile_kelime_sayma__kod_sayfasi_qr.png"/>
                    <pic:cNvPicPr>
                      <a:picLocks noChangeAspect="1" noChangeArrowheads="1"/>
                    </pic:cNvPicPr>
                  </pic:nvPicPr>
                  <pic:blipFill>
                    <a:blip r:embed="rId40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10" wp14:editId="4A6A3E11">
            <wp:extent cx="1007999" cy="1007999"/>
            <wp:effectExtent l="0" t="0" r="0" b="0"/>
            <wp:docPr id="1589" name="Picture" descr="Kaynak kod QR — b10_kod04_ile_kelime_sayma"/>
            <wp:cNvGraphicFramePr/>
            <a:graphic xmlns:a="http://schemas.openxmlformats.org/drawingml/2006/main">
              <a:graphicData uri="http://schemas.openxmlformats.org/drawingml/2006/picture">
                <pic:pic xmlns:pic="http://schemas.openxmlformats.org/drawingml/2006/picture">
                  <pic:nvPicPr>
                    <pic:cNvPr id="1590" name="Picture" descr="qr_kaynak_kod/b10_kod04_ile_kelime_sayma__kaynak_kod_qr.png"/>
                    <pic:cNvPicPr>
                      <a:picLocks noChangeAspect="1" noChangeArrowheads="1"/>
                    </pic:cNvPicPr>
                  </pic:nvPicPr>
                  <pic:blipFill>
                    <a:blip r:embed="rId404"/>
                    <a:stretch>
                      <a:fillRect/>
                    </a:stretch>
                  </pic:blipFill>
                  <pic:spPr bwMode="auto">
                    <a:xfrm>
                      <a:off x="0" y="0"/>
                      <a:ext cx="1007999" cy="1007999"/>
                    </a:xfrm>
                    <a:prstGeom prst="rect">
                      <a:avLst/>
                    </a:prstGeom>
                    <a:noFill/>
                    <a:ln w="9525">
                      <a:noFill/>
                      <a:headEnd/>
                      <a:tailEnd/>
                    </a:ln>
                  </pic:spPr>
                </pic:pic>
              </a:graphicData>
            </a:graphic>
          </wp:inline>
        </w:drawing>
      </w:r>
    </w:p>
    <w:p w14:paraId="4A6A0448" w14:textId="77777777" w:rsidR="00FF55F6" w:rsidRDefault="00000000">
      <w:pPr>
        <w:pStyle w:val="SourceCode"/>
      </w:pPr>
      <w:r>
        <w:rPr>
          <w:rStyle w:val="CommentTok"/>
        </w:rPr>
        <w:t>// Dosya: Bolum10Ornek04SplitKelimeSayma.java</w:t>
      </w:r>
      <w:r>
        <w:br/>
      </w:r>
      <w:r>
        <w:rPr>
          <w:rStyle w:val="KeywordTok"/>
        </w:rPr>
        <w:t>public</w:t>
      </w:r>
      <w:r>
        <w:rPr>
          <w:rStyle w:val="NormalTok"/>
        </w:rPr>
        <w:t xml:space="preserve"> </w:t>
      </w:r>
      <w:r>
        <w:rPr>
          <w:rStyle w:val="KeywordTok"/>
        </w:rPr>
        <w:t>class</w:t>
      </w:r>
      <w:r>
        <w:rPr>
          <w:rStyle w:val="NormalTok"/>
        </w:rPr>
        <w:t xml:space="preserve"> Bolum10Ornek04SplitKelimeSayma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cumle </w:t>
      </w:r>
      <w:r>
        <w:rPr>
          <w:rStyle w:val="OperatorTok"/>
        </w:rPr>
        <w:t>=</w:t>
      </w:r>
      <w:r>
        <w:rPr>
          <w:rStyle w:val="NormalTok"/>
        </w:rPr>
        <w:t xml:space="preserve"> </w:t>
      </w:r>
      <w:r>
        <w:rPr>
          <w:rStyle w:val="StringTok"/>
        </w:rPr>
        <w:t>"Java öğrenmek keyifli"</w:t>
      </w:r>
      <w:r>
        <w:rPr>
          <w:rStyle w:val="OperatorTok"/>
        </w:rPr>
        <w:t>;</w:t>
      </w:r>
      <w:r>
        <w:br/>
      </w:r>
      <w:r>
        <w:rPr>
          <w:rStyle w:val="NormalTok"/>
        </w:rPr>
        <w:t xml:space="preserve">        </w:t>
      </w:r>
      <w:proofErr w:type="gramStart"/>
      <w:r>
        <w:rPr>
          <w:rStyle w:val="BuiltInTok"/>
        </w:rPr>
        <w:t>String</w:t>
      </w:r>
      <w:r>
        <w:rPr>
          <w:rStyle w:val="OperatorTok"/>
        </w:rPr>
        <w:t>[</w:t>
      </w:r>
      <w:proofErr w:type="gramEnd"/>
      <w:r>
        <w:rPr>
          <w:rStyle w:val="OperatorTok"/>
        </w:rPr>
        <w:t>]</w:t>
      </w:r>
      <w:r>
        <w:rPr>
          <w:rStyle w:val="NormalTok"/>
        </w:rPr>
        <w:t xml:space="preserve"> kelimeler </w:t>
      </w:r>
      <w:r>
        <w:rPr>
          <w:rStyle w:val="OperatorTok"/>
        </w:rPr>
        <w:t>=</w:t>
      </w:r>
      <w:r>
        <w:rPr>
          <w:rStyle w:val="NormalTok"/>
        </w:rPr>
        <w:t xml:space="preserve"> </w:t>
      </w:r>
      <w:proofErr w:type="gramStart"/>
      <w:r>
        <w:rPr>
          <w:rStyle w:val="NormalTok"/>
        </w:rPr>
        <w:t>cumle</w:t>
      </w:r>
      <w:r>
        <w:rPr>
          <w:rStyle w:val="OperatorTok"/>
        </w:rPr>
        <w:t>.</w:t>
      </w:r>
      <w:r>
        <w:rPr>
          <w:rStyle w:val="FunctionTok"/>
        </w:rPr>
        <w:t>split</w:t>
      </w:r>
      <w:proofErr w:type="gramEnd"/>
      <w:r>
        <w:rPr>
          <w:rStyle w:val="OperatorTok"/>
        </w:rPr>
        <w:t>(</w:t>
      </w:r>
      <w:r>
        <w:rPr>
          <w:rStyle w:val="StringTok"/>
        </w:rPr>
        <w:t>"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"Kelime sayısı: "</w:t>
      </w:r>
      <w:r>
        <w:rPr>
          <w:rStyle w:val="NormalTok"/>
        </w:rPr>
        <w:t xml:space="preserve"> </w:t>
      </w:r>
      <w:r>
        <w:rPr>
          <w:rStyle w:val="OperatorTok"/>
        </w:rPr>
        <w:t>+</w:t>
      </w:r>
      <w:r>
        <w:rPr>
          <w:rStyle w:val="NormalTok"/>
        </w:rPr>
        <w:t xml:space="preserve"> </w:t>
      </w:r>
      <w:proofErr w:type="gramStart"/>
      <w:r>
        <w:rPr>
          <w:rStyle w:val="NormalTok"/>
        </w:rPr>
        <w:t>kelimeler</w:t>
      </w:r>
      <w:r>
        <w:rPr>
          <w:rStyle w:val="OperatorTok"/>
        </w:rPr>
        <w:t>.</w:t>
      </w:r>
      <w:r>
        <w:rPr>
          <w:rStyle w:val="FunctionTok"/>
        </w:rPr>
        <w:t>length</w:t>
      </w:r>
      <w:proofErr w:type="gramEnd"/>
      <w:r>
        <w:rPr>
          <w:rStyle w:val="OperatorTok"/>
        </w:rPr>
        <w:t>);</w:t>
      </w:r>
      <w:r>
        <w:br/>
      </w:r>
      <w:r>
        <w:lastRenderedPageBreak/>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kelimeler</w:t>
      </w:r>
      <w:proofErr w:type="gramEnd"/>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i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rPr>
          <w:rStyle w:val="NormalTok"/>
        </w:rPr>
        <w:t xml:space="preserve"> </w:t>
      </w:r>
      <w:r>
        <w:rPr>
          <w:rStyle w:val="StringTok"/>
        </w:rPr>
        <w:t xml:space="preserve">". </w:t>
      </w:r>
      <w:proofErr w:type="gramStart"/>
      <w:r>
        <w:rPr>
          <w:rStyle w:val="StringTok"/>
        </w:rPr>
        <w:t>kelime</w:t>
      </w:r>
      <w:proofErr w:type="gramEnd"/>
      <w:r>
        <w:rPr>
          <w:rStyle w:val="StringTok"/>
        </w:rPr>
        <w:t>: "</w:t>
      </w:r>
      <w:r>
        <w:rPr>
          <w:rStyle w:val="NormalTok"/>
        </w:rPr>
        <w:t xml:space="preserve"> </w:t>
      </w:r>
      <w:r>
        <w:rPr>
          <w:rStyle w:val="OperatorTok"/>
        </w:rPr>
        <w:t>+</w:t>
      </w:r>
      <w:r>
        <w:rPr>
          <w:rStyle w:val="NormalTok"/>
        </w:rPr>
        <w:t xml:space="preserve"> kelimeler</w:t>
      </w:r>
      <w:r>
        <w:rPr>
          <w:rStyle w:val="OperatorTok"/>
        </w:rPr>
        <w:t>[</w:t>
      </w:r>
      <w:r>
        <w:rPr>
          <w:rStyle w:val="NormalTok"/>
        </w:rPr>
        <w:t>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449" w14:textId="77777777" w:rsidR="00FF55F6" w:rsidRDefault="00000000">
      <w:r>
        <w:rPr>
          <w:b/>
          <w:bCs/>
        </w:rPr>
        <w:t>Kodun amacı:</w:t>
      </w:r>
      <w:r>
        <w:t xml:space="preserve"> Metni boşluk karakterine göre parçalara ayırmak ve sonucu dizi olarak işlemek.</w:t>
      </w:r>
    </w:p>
    <w:p w14:paraId="4A6A044A" w14:textId="77777777" w:rsidR="00FF55F6" w:rsidRDefault="00000000">
      <w:pPr>
        <w:pStyle w:val="GvdeMetni"/>
      </w:pPr>
      <w:r>
        <w:rPr>
          <w:b/>
          <w:bCs/>
        </w:rPr>
        <w:t>Beklenen çıktı:</w:t>
      </w:r>
    </w:p>
    <w:p w14:paraId="4A6A044B" w14:textId="77777777" w:rsidR="00FF55F6" w:rsidRDefault="00000000">
      <w:pPr>
        <w:pStyle w:val="SourceCode"/>
      </w:pPr>
      <w:r>
        <w:rPr>
          <w:rStyle w:val="VerbatimChar"/>
        </w:rPr>
        <w:t>Kelime sayısı: 3</w:t>
      </w:r>
      <w:r>
        <w:br/>
      </w:r>
      <w:r>
        <w:rPr>
          <w:rStyle w:val="VerbatimChar"/>
        </w:rPr>
        <w:t>1. kelime: Java</w:t>
      </w:r>
      <w:r>
        <w:br/>
      </w:r>
      <w:r>
        <w:rPr>
          <w:rStyle w:val="VerbatimChar"/>
        </w:rPr>
        <w:t>2. kelime: öğrenmek</w:t>
      </w:r>
      <w:r>
        <w:br/>
      </w:r>
      <w:r>
        <w:rPr>
          <w:rStyle w:val="VerbatimChar"/>
        </w:rPr>
        <w:t>3. kelime: keyifli</w:t>
      </w:r>
    </w:p>
    <w:p w14:paraId="4A6A044C" w14:textId="77777777" w:rsidR="00FF55F6" w:rsidRDefault="00000000">
      <w:r>
        <w:rPr>
          <w:b/>
          <w:bCs/>
        </w:rPr>
        <w:t>Dikkat noktası:</w:t>
      </w:r>
      <w:r>
        <w:t xml:space="preserve"> Bu örnekte tek boşlukla ayrılmış basit bir cümle kullanılmıştır. Çoklu boşluklar ileri düzey ayrıştırma gerektirebilir.</w:t>
      </w:r>
    </w:p>
    <w:p w14:paraId="4A6A044D" w14:textId="77777777" w:rsidR="00FF55F6" w:rsidRDefault="00000000">
      <w:pPr>
        <w:pStyle w:val="Balk3"/>
      </w:pPr>
      <w:bookmarkStart w:id="1076" w:name="Xb4b271bc8c9b95415da5378ba545d81cb92abc8"/>
      <w:bookmarkStart w:id="1077" w:name="_Toc228881246"/>
      <w:bookmarkEnd w:id="1074"/>
      <w:r>
        <w:t>Kod 10.5: Metni karakter karakter analiz etme</w:t>
      </w:r>
      <w:bookmarkEnd w:id="1077"/>
    </w:p>
    <w:p w14:paraId="4A6A044E" w14:textId="77777777" w:rsidR="00FF55F6" w:rsidRDefault="00000000">
      <w:r>
        <w:rPr>
          <w:b/>
          <w:bCs/>
        </w:rPr>
        <w:t>Kod kimliği:</w:t>
      </w:r>
      <w:r>
        <w:t xml:space="preserve"> </w:t>
      </w:r>
      <w:r>
        <w:rPr>
          <w:rStyle w:val="VerbatimChar"/>
        </w:rPr>
        <w:t>b10_kod05_metni_karakter_karakter_analiz_etme</w:t>
      </w:r>
    </w:p>
    <w:p w14:paraId="4A6A044F" w14:textId="044888FB" w:rsidR="00FF55F6" w:rsidRDefault="00000000">
      <w:pPr>
        <w:pStyle w:val="GvdeMetni"/>
      </w:pPr>
      <w:r>
        <w:rPr>
          <w:b/>
          <w:bCs/>
        </w:rPr>
        <w:t>Kod erişimi:</w:t>
      </w:r>
      <w:r>
        <w:t xml:space="preserve"> </w:t>
      </w:r>
      <w:hyperlink r:id="rId405">
        <w:r w:rsidR="00FF55F6">
          <w:t>Kod sayfası</w:t>
        </w:r>
      </w:hyperlink>
      <w:r>
        <w:t xml:space="preserve"> | </w:t>
      </w:r>
      <w:hyperlink r:id="rId406">
        <w:r w:rsidR="00FF55F6">
          <w:t>Kaynak kod</w:t>
        </w:r>
      </w:hyperlink>
      <w:r>
        <w:t xml:space="preserve"> |</w:t>
      </w:r>
    </w:p>
    <w:p w14:paraId="4A6A0450" w14:textId="77777777" w:rsidR="00FF55F6" w:rsidRDefault="00000000">
      <w:pPr>
        <w:pStyle w:val="GvdeMetni"/>
      </w:pPr>
      <w:r>
        <w:rPr>
          <w:b/>
          <w:bCs/>
        </w:rPr>
        <w:t>QR erişimi:</w:t>
      </w:r>
      <w:r>
        <w:t xml:space="preserve"> Kod sayfası ve kaynak kod için aşağıdaki iki QR kod kullanılabilir.</w:t>
      </w:r>
    </w:p>
    <w:p w14:paraId="4A6A0451" w14:textId="77777777" w:rsidR="00FF55F6" w:rsidRDefault="00000000">
      <w:pPr>
        <w:pStyle w:val="GvdeMetni"/>
      </w:pPr>
      <w:r>
        <w:rPr>
          <w:noProof/>
        </w:rPr>
        <w:drawing>
          <wp:inline distT="0" distB="0" distL="0" distR="0" wp14:anchorId="4A6A3E12" wp14:editId="4A6A3E13">
            <wp:extent cx="1007999" cy="1007999"/>
            <wp:effectExtent l="0" t="0" r="0" b="0"/>
            <wp:docPr id="1595" name="Picture" descr="Kod sayfası QR — b10_kod05_metni_karakter_karakter_analiz_etme"/>
            <wp:cNvGraphicFramePr/>
            <a:graphic xmlns:a="http://schemas.openxmlformats.org/drawingml/2006/main">
              <a:graphicData uri="http://schemas.openxmlformats.org/drawingml/2006/picture">
                <pic:pic xmlns:pic="http://schemas.openxmlformats.org/drawingml/2006/picture">
                  <pic:nvPicPr>
                    <pic:cNvPr id="1596" name="Picture" descr="qr_kod_sayfasi/b10_kod05_metni_karakter_karakter_analiz_etme__kod_sayfasi_qr.png"/>
                    <pic:cNvPicPr>
                      <a:picLocks noChangeAspect="1" noChangeArrowheads="1"/>
                    </pic:cNvPicPr>
                  </pic:nvPicPr>
                  <pic:blipFill>
                    <a:blip r:embed="rId40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14" wp14:editId="4A6A3E15">
            <wp:extent cx="1007999" cy="1007999"/>
            <wp:effectExtent l="0" t="0" r="0" b="0"/>
            <wp:docPr id="1598" name="Picture" descr="Kaynak kod QR — b10_kod05_metni_karakter_karakter_analiz_etme"/>
            <wp:cNvGraphicFramePr/>
            <a:graphic xmlns:a="http://schemas.openxmlformats.org/drawingml/2006/main">
              <a:graphicData uri="http://schemas.openxmlformats.org/drawingml/2006/picture">
                <pic:pic xmlns:pic="http://schemas.openxmlformats.org/drawingml/2006/picture">
                  <pic:nvPicPr>
                    <pic:cNvPr id="1599" name="Picture" descr="qr_kaynak_kod/b10_kod05_metni_karakter_karakter_analiz_etme__kaynak_kod_qr.png"/>
                    <pic:cNvPicPr>
                      <a:picLocks noChangeAspect="1" noChangeArrowheads="1"/>
                    </pic:cNvPicPr>
                  </pic:nvPicPr>
                  <pic:blipFill>
                    <a:blip r:embed="rId408"/>
                    <a:stretch>
                      <a:fillRect/>
                    </a:stretch>
                  </pic:blipFill>
                  <pic:spPr bwMode="auto">
                    <a:xfrm>
                      <a:off x="0" y="0"/>
                      <a:ext cx="1007999" cy="1007999"/>
                    </a:xfrm>
                    <a:prstGeom prst="rect">
                      <a:avLst/>
                    </a:prstGeom>
                    <a:noFill/>
                    <a:ln w="9525">
                      <a:noFill/>
                      <a:headEnd/>
                      <a:tailEnd/>
                    </a:ln>
                  </pic:spPr>
                </pic:pic>
              </a:graphicData>
            </a:graphic>
          </wp:inline>
        </w:drawing>
      </w:r>
    </w:p>
    <w:p w14:paraId="4A6A0452" w14:textId="77777777" w:rsidR="00FF55F6" w:rsidRDefault="00000000">
      <w:pPr>
        <w:pStyle w:val="SourceCode"/>
      </w:pPr>
      <w:r>
        <w:rPr>
          <w:rStyle w:val="CommentTok"/>
        </w:rPr>
        <w:t>// Dosya: Bolum10Ornek05KarakterAnalizi.java</w:t>
      </w:r>
      <w:r>
        <w:br/>
      </w:r>
      <w:r>
        <w:rPr>
          <w:rStyle w:val="KeywordTok"/>
        </w:rPr>
        <w:t>public</w:t>
      </w:r>
      <w:r>
        <w:rPr>
          <w:rStyle w:val="NormalTok"/>
        </w:rPr>
        <w:t xml:space="preserve"> </w:t>
      </w:r>
      <w:r>
        <w:rPr>
          <w:rStyle w:val="KeywordTok"/>
        </w:rPr>
        <w:t>class</w:t>
      </w:r>
      <w:r>
        <w:rPr>
          <w:rStyle w:val="NormalTok"/>
        </w:rPr>
        <w:t xml:space="preserve"> Bolum10Ornek05KarakterAnalizi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w:t>
      </w:r>
      <w:r>
        <w:rPr>
          <w:rStyle w:val="StringTok"/>
        </w:rPr>
        <w:t>"Java"</w:t>
      </w:r>
      <w:r>
        <w:rPr>
          <w:rStyle w:val="OperatorTok"/>
        </w:rPr>
        <w:t>;</w:t>
      </w:r>
      <w:r>
        <w:br/>
      </w:r>
      <w:r>
        <w:rPr>
          <w:rStyle w:val="NormalTok"/>
        </w:rPr>
        <w:t xml:space="preserve">        </w:t>
      </w:r>
      <w:r>
        <w:rPr>
          <w:rStyle w:val="DataTypeTok"/>
        </w:rPr>
        <w:t>int</w:t>
      </w:r>
      <w:r>
        <w:rPr>
          <w:rStyle w:val="NormalTok"/>
        </w:rPr>
        <w:t xml:space="preserve"> aSayisi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metin</w:t>
      </w:r>
      <w:proofErr w:type="gramEnd"/>
      <w:r>
        <w:rPr>
          <w:rStyle w:val="OperatorTok"/>
        </w:rPr>
        <w:t>.</w:t>
      </w:r>
      <w:proofErr w:type="gramStart"/>
      <w:r>
        <w:rPr>
          <w:rStyle w:val="FunctionTok"/>
        </w:rPr>
        <w:t>length</w:t>
      </w:r>
      <w:r>
        <w:rPr>
          <w:rStyle w:val="OperatorTok"/>
        </w:rPr>
        <w:t>(</w:t>
      </w:r>
      <w:proofErr w:type="gramEnd"/>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DataTypeTok"/>
        </w:rPr>
        <w:t>char</w:t>
      </w:r>
      <w:r>
        <w:rPr>
          <w:rStyle w:val="NormalTok"/>
        </w:rPr>
        <w:t xml:space="preserve"> karakter </w:t>
      </w:r>
      <w:r>
        <w:rPr>
          <w:rStyle w:val="OperatorTok"/>
        </w:rPr>
        <w:t>=</w:t>
      </w:r>
      <w:r>
        <w:rPr>
          <w:rStyle w:val="NormalTok"/>
        </w:rPr>
        <w:t xml:space="preserve"> </w:t>
      </w:r>
      <w:proofErr w:type="gramStart"/>
      <w:r>
        <w:rPr>
          <w:rStyle w:val="NormalTok"/>
        </w:rPr>
        <w:t>metin</w:t>
      </w:r>
      <w:r>
        <w:rPr>
          <w:rStyle w:val="OperatorTok"/>
        </w:rPr>
        <w:t>.</w:t>
      </w:r>
      <w:r>
        <w:rPr>
          <w:rStyle w:val="FunctionTok"/>
        </w:rPr>
        <w:t>charAt</w:t>
      </w:r>
      <w:proofErr w:type="gramEnd"/>
      <w:r>
        <w:rPr>
          <w:rStyle w:val="OperatorTok"/>
        </w:rPr>
        <w:t>(</w:t>
      </w:r>
      <w:r>
        <w:rPr>
          <w:rStyle w:val="NormalTok"/>
        </w:rPr>
        <w:t>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karakter </w:t>
      </w:r>
      <w:r>
        <w:rPr>
          <w:rStyle w:val="OperatorTok"/>
        </w:rPr>
        <w:t>==</w:t>
      </w:r>
      <w:r>
        <w:rPr>
          <w:rStyle w:val="NormalTok"/>
        </w:rPr>
        <w:t xml:space="preserve"> </w:t>
      </w:r>
      <w:r>
        <w:rPr>
          <w:rStyle w:val="CharTok"/>
        </w:rPr>
        <w:t>'a'</w:t>
      </w:r>
      <w:r>
        <w:rPr>
          <w:rStyle w:val="OperatorTok"/>
        </w:rPr>
        <w:t>)</w:t>
      </w:r>
      <w:r>
        <w:rPr>
          <w:rStyle w:val="NormalTok"/>
        </w:rPr>
        <w:t xml:space="preserve"> </w:t>
      </w:r>
      <w:r>
        <w:rPr>
          <w:rStyle w:val="OperatorTok"/>
        </w:rPr>
        <w:t>{</w:t>
      </w:r>
      <w:r>
        <w:br/>
      </w:r>
      <w:r>
        <w:rPr>
          <w:rStyle w:val="NormalTok"/>
        </w:rPr>
        <w:t xml:space="preserve">                aSayisi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 karakteri sayısı: "</w:t>
      </w:r>
      <w:r>
        <w:rPr>
          <w:rStyle w:val="NormalTok"/>
        </w:rPr>
        <w:t xml:space="preserve"> </w:t>
      </w:r>
      <w:r>
        <w:rPr>
          <w:rStyle w:val="OperatorTok"/>
        </w:rPr>
        <w:t>+</w:t>
      </w:r>
      <w:r>
        <w:rPr>
          <w:rStyle w:val="NormalTok"/>
        </w:rPr>
        <w:t xml:space="preserve"> aSayisi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453" w14:textId="77777777" w:rsidR="00FF55F6" w:rsidRDefault="00000000">
      <w:r>
        <w:rPr>
          <w:b/>
          <w:bCs/>
        </w:rPr>
        <w:t>Kodun amacı:</w:t>
      </w:r>
      <w:r>
        <w:t xml:space="preserve"> </w:t>
      </w:r>
      <w:proofErr w:type="gramStart"/>
      <w:r>
        <w:rPr>
          <w:rStyle w:val="VerbatimChar"/>
        </w:rPr>
        <w:t>charAt(</w:t>
      </w:r>
      <w:proofErr w:type="gramEnd"/>
      <w:r>
        <w:rPr>
          <w:rStyle w:val="VerbatimChar"/>
        </w:rPr>
        <w:t>)</w:t>
      </w:r>
      <w:r>
        <w:t xml:space="preserve"> ve döngü kullanarak metindeki belirli karakterleri saymak.</w:t>
      </w:r>
    </w:p>
    <w:p w14:paraId="4A6A0454" w14:textId="77777777" w:rsidR="00FF55F6" w:rsidRDefault="00000000">
      <w:pPr>
        <w:pStyle w:val="GvdeMetni"/>
      </w:pPr>
      <w:r>
        <w:rPr>
          <w:b/>
          <w:bCs/>
        </w:rPr>
        <w:t>Beklenen çıktı:</w:t>
      </w:r>
    </w:p>
    <w:p w14:paraId="4A6A0455" w14:textId="77777777" w:rsidR="00FF55F6" w:rsidRDefault="00000000">
      <w:pPr>
        <w:pStyle w:val="SourceCode"/>
      </w:pPr>
      <w:r>
        <w:rPr>
          <w:rStyle w:val="VerbatimChar"/>
        </w:rPr>
        <w:t>'a' karakteri sayısı: 2</w:t>
      </w:r>
    </w:p>
    <w:p w14:paraId="4A6A0456" w14:textId="77777777" w:rsidR="00FF55F6" w:rsidRDefault="00000000">
      <w:r>
        <w:rPr>
          <w:b/>
          <w:bCs/>
        </w:rPr>
        <w:t>Dikkat noktası:</w:t>
      </w:r>
      <w:r>
        <w:t xml:space="preserve"> Karakter karşılaştırmasında </w:t>
      </w:r>
      <w:r>
        <w:rPr>
          <w:rStyle w:val="VerbatimChar"/>
        </w:rPr>
        <w:t>char</w:t>
      </w:r>
      <w:r>
        <w:t xml:space="preserve"> değerleri tek tırnakla yazılır.</w:t>
      </w:r>
    </w:p>
    <w:p w14:paraId="4A6A0457" w14:textId="77777777" w:rsidR="00FF55F6" w:rsidRDefault="00000000">
      <w:pPr>
        <w:pStyle w:val="Balk3"/>
      </w:pPr>
      <w:bookmarkStart w:id="1078" w:name="kod-10.6-hatalı-ve-düzeltilmiş-örnek"/>
      <w:bookmarkStart w:id="1079" w:name="_Toc228881247"/>
      <w:bookmarkEnd w:id="1076"/>
      <w:r>
        <w:lastRenderedPageBreak/>
        <w:t>Kod 10.6: Hatalı ve düzeltilmiş örnek</w:t>
      </w:r>
      <w:bookmarkEnd w:id="1079"/>
    </w:p>
    <w:p w14:paraId="4A6A0458" w14:textId="77777777" w:rsidR="00FF55F6" w:rsidRDefault="00000000">
      <w:r>
        <w:t xml:space="preserve">Aşağıdaki kodda </w:t>
      </w:r>
      <w:r>
        <w:rPr>
          <w:rStyle w:val="VerbatimChar"/>
        </w:rPr>
        <w:t>String</w:t>
      </w:r>
      <w:r>
        <w:t xml:space="preserve"> karşılaştırma ve indeks sınırı hataları vardır.</w:t>
      </w:r>
    </w:p>
    <w:p w14:paraId="4A6A0459" w14:textId="77777777" w:rsidR="00FF55F6" w:rsidRDefault="00000000">
      <w:pPr>
        <w:pStyle w:val="GvdeMetni"/>
      </w:pPr>
      <w:r>
        <w:rPr>
          <w:b/>
          <w:bCs/>
        </w:rPr>
        <w:t>Kod kimliği:</w:t>
      </w:r>
      <w:r>
        <w:t xml:space="preserve"> </w:t>
      </w:r>
      <w:r>
        <w:rPr>
          <w:rStyle w:val="VerbatimChar"/>
        </w:rPr>
        <w:t>b10_kod06_hatali_ve_duzeltilmis_ornek</w:t>
      </w:r>
    </w:p>
    <w:p w14:paraId="4A6A045A" w14:textId="0E19BAC6" w:rsidR="00FF55F6" w:rsidRDefault="00000000">
      <w:pPr>
        <w:pStyle w:val="GvdeMetni"/>
      </w:pPr>
      <w:r>
        <w:rPr>
          <w:b/>
          <w:bCs/>
        </w:rPr>
        <w:t>Kod erişimi:</w:t>
      </w:r>
      <w:r>
        <w:t xml:space="preserve"> </w:t>
      </w:r>
      <w:hyperlink r:id="rId409">
        <w:r w:rsidR="00FF55F6">
          <w:t>Kod sayfası</w:t>
        </w:r>
      </w:hyperlink>
      <w:r>
        <w:t xml:space="preserve"> | </w:t>
      </w:r>
      <w:hyperlink r:id="rId410">
        <w:r w:rsidR="00FF55F6">
          <w:t>Kaynak kod</w:t>
        </w:r>
      </w:hyperlink>
      <w:r>
        <w:t xml:space="preserve"> |</w:t>
      </w:r>
    </w:p>
    <w:p w14:paraId="4A6A045B" w14:textId="77777777" w:rsidR="00FF55F6" w:rsidRDefault="00000000">
      <w:pPr>
        <w:pStyle w:val="GvdeMetni"/>
      </w:pPr>
      <w:r>
        <w:rPr>
          <w:b/>
          <w:bCs/>
        </w:rPr>
        <w:t>QR erişimi:</w:t>
      </w:r>
      <w:r>
        <w:t xml:space="preserve"> Kod sayfası ve kaynak kod için aşağıdaki iki QR kod kullanılabilir.</w:t>
      </w:r>
    </w:p>
    <w:p w14:paraId="4A6A045C" w14:textId="77777777" w:rsidR="00FF55F6" w:rsidRDefault="00000000">
      <w:pPr>
        <w:pStyle w:val="GvdeMetni"/>
      </w:pPr>
      <w:r>
        <w:rPr>
          <w:noProof/>
        </w:rPr>
        <w:drawing>
          <wp:inline distT="0" distB="0" distL="0" distR="0" wp14:anchorId="4A6A3E16" wp14:editId="4A6A3E17">
            <wp:extent cx="1007999" cy="1007999"/>
            <wp:effectExtent l="0" t="0" r="0" b="0"/>
            <wp:docPr id="1604" name="Picture" descr="Kod sayfası QR — b10_kod06_hatali_ve_duzeltilmis_ornek"/>
            <wp:cNvGraphicFramePr/>
            <a:graphic xmlns:a="http://schemas.openxmlformats.org/drawingml/2006/main">
              <a:graphicData uri="http://schemas.openxmlformats.org/drawingml/2006/picture">
                <pic:pic xmlns:pic="http://schemas.openxmlformats.org/drawingml/2006/picture">
                  <pic:nvPicPr>
                    <pic:cNvPr id="1605" name="Picture" descr="qr_kod_sayfasi/b10_kod06_hatali_ve_duzeltilmis_ornek__kod_sayfasi_qr.png"/>
                    <pic:cNvPicPr>
                      <a:picLocks noChangeAspect="1" noChangeArrowheads="1"/>
                    </pic:cNvPicPr>
                  </pic:nvPicPr>
                  <pic:blipFill>
                    <a:blip r:embed="rId41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18" wp14:editId="4A6A3E19">
            <wp:extent cx="1007999" cy="1007999"/>
            <wp:effectExtent l="0" t="0" r="0" b="0"/>
            <wp:docPr id="1607" name="Picture" descr="Kaynak kod QR — b10_kod06_hatali_ve_duzeltilmis_ornek"/>
            <wp:cNvGraphicFramePr/>
            <a:graphic xmlns:a="http://schemas.openxmlformats.org/drawingml/2006/main">
              <a:graphicData uri="http://schemas.openxmlformats.org/drawingml/2006/picture">
                <pic:pic xmlns:pic="http://schemas.openxmlformats.org/drawingml/2006/picture">
                  <pic:nvPicPr>
                    <pic:cNvPr id="1608" name="Picture" descr="qr_kaynak_kod/b10_kod06_hatali_ve_duzeltilmis_ornek__kaynak_kod_qr.png"/>
                    <pic:cNvPicPr>
                      <a:picLocks noChangeAspect="1" noChangeArrowheads="1"/>
                    </pic:cNvPicPr>
                  </pic:nvPicPr>
                  <pic:blipFill>
                    <a:blip r:embed="rId412"/>
                    <a:stretch>
                      <a:fillRect/>
                    </a:stretch>
                  </pic:blipFill>
                  <pic:spPr bwMode="auto">
                    <a:xfrm>
                      <a:off x="0" y="0"/>
                      <a:ext cx="1007999" cy="1007999"/>
                    </a:xfrm>
                    <a:prstGeom prst="rect">
                      <a:avLst/>
                    </a:prstGeom>
                    <a:noFill/>
                    <a:ln w="9525">
                      <a:noFill/>
                      <a:headEnd/>
                      <a:tailEnd/>
                    </a:ln>
                  </pic:spPr>
                </pic:pic>
              </a:graphicData>
            </a:graphic>
          </wp:inline>
        </w:drawing>
      </w:r>
    </w:p>
    <w:p w14:paraId="4A6A045D" w14:textId="77777777" w:rsidR="00FF55F6" w:rsidRDefault="00000000">
      <w:pPr>
        <w:pStyle w:val="SourceCode"/>
      </w:pPr>
      <w:r>
        <w:rPr>
          <w:rStyle w:val="CommentTok"/>
        </w:rPr>
        <w:t>// Dosya: Bolum10Ornek06HataDuzeltme.java</w:t>
      </w:r>
      <w:r>
        <w:br/>
      </w:r>
      <w:r>
        <w:rPr>
          <w:rStyle w:val="KeywordTok"/>
        </w:rPr>
        <w:t>public</w:t>
      </w:r>
      <w:r>
        <w:rPr>
          <w:rStyle w:val="NormalTok"/>
        </w:rPr>
        <w:t xml:space="preserve"> </w:t>
      </w:r>
      <w:r>
        <w:rPr>
          <w:rStyle w:val="KeywordTok"/>
        </w:rPr>
        <w:t>class</w:t>
      </w:r>
      <w:r>
        <w:rPr>
          <w:rStyle w:val="NormalTok"/>
        </w:rPr>
        <w:t xml:space="preserve"> Bolum10Ornek06HataDuzeltme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w:t>
      </w:r>
      <w:r>
        <w:rPr>
          <w:rStyle w:val="StringTok"/>
        </w:rPr>
        <w:t>"Java"</w:t>
      </w:r>
      <w:r>
        <w:rPr>
          <w:rStyle w:val="OperatorTok"/>
        </w:rPr>
        <w:t>;</w:t>
      </w:r>
      <w:r>
        <w:br/>
      </w:r>
      <w:r>
        <w:rPr>
          <w:rStyle w:val="NormalTok"/>
        </w:rPr>
        <w:t xml:space="preserve">        </w:t>
      </w:r>
      <w:r>
        <w:rPr>
          <w:rStyle w:val="BuiltInTok"/>
        </w:rPr>
        <w:t>String</w:t>
      </w:r>
      <w:r>
        <w:rPr>
          <w:rStyle w:val="NormalTok"/>
        </w:rPr>
        <w:t xml:space="preserve"> parola </w:t>
      </w:r>
      <w:r>
        <w:rPr>
          <w:rStyle w:val="OperatorTok"/>
        </w:rPr>
        <w:t>=</w:t>
      </w:r>
      <w:r>
        <w:rPr>
          <w:rStyle w:val="NormalTok"/>
        </w:rPr>
        <w:t xml:space="preserve"> </w:t>
      </w:r>
      <w:r>
        <w:rPr>
          <w:rStyle w:val="KeywordTok"/>
        </w:rPr>
        <w:t>new</w:t>
      </w:r>
      <w:r>
        <w:rPr>
          <w:rStyle w:val="NormalTok"/>
        </w:rPr>
        <w:t xml:space="preserve"> </w:t>
      </w:r>
      <w:r>
        <w:rPr>
          <w:rStyle w:val="BuiltInTok"/>
        </w:rPr>
        <w:t>String</w:t>
      </w:r>
      <w:r>
        <w:rPr>
          <w:rStyle w:val="OperatorTok"/>
        </w:rPr>
        <w:t>(</w:t>
      </w:r>
      <w:r>
        <w:rPr>
          <w:rStyle w:val="StringTok"/>
        </w:rPr>
        <w:t>"java123"</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parola </w:t>
      </w:r>
      <w:r>
        <w:rPr>
          <w:rStyle w:val="OperatorTok"/>
        </w:rPr>
        <w:t>==</w:t>
      </w:r>
      <w:r>
        <w:rPr>
          <w:rStyle w:val="NormalTok"/>
        </w:rPr>
        <w:t xml:space="preserve"> </w:t>
      </w:r>
      <w:r>
        <w:rPr>
          <w:rStyle w:val="StringTok"/>
        </w:rPr>
        <w:t>"java123"</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"Parola doğru."</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charAt</w:t>
      </w:r>
      <w:proofErr w:type="gramEnd"/>
      <w:r>
        <w:rPr>
          <w:rStyle w:val="OperatorTok"/>
        </w:rPr>
        <w:t>(</w:t>
      </w:r>
      <w:r>
        <w:rPr>
          <w:rStyle w:val="DecValTok"/>
        </w:rPr>
        <w:t>4</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substring</w:t>
      </w:r>
      <w:proofErr w:type="gramEnd"/>
      <w:r>
        <w:rPr>
          <w:rStyle w:val="OperatorTok"/>
        </w:rPr>
        <w:t>(</w:t>
      </w:r>
      <w:r>
        <w:rPr>
          <w:rStyle w:val="DecValTok"/>
        </w:rPr>
        <w:t>0</w:t>
      </w:r>
      <w:r>
        <w:rPr>
          <w:rStyle w:val="OperatorTok"/>
        </w:rPr>
        <w:t>,</w:t>
      </w:r>
      <w:r>
        <w:rPr>
          <w:rStyle w:val="NormalTok"/>
        </w:rPr>
        <w:t xml:space="preserve"> </w:t>
      </w:r>
      <w:r>
        <w:rPr>
          <w:rStyle w:val="DecValTok"/>
        </w:rPr>
        <w:t>5</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45E" w14:textId="77777777" w:rsidR="00FF55F6" w:rsidRDefault="00000000">
      <w:r>
        <w:t>Bu kodda üç temel sorun vardır:</w:t>
      </w:r>
    </w:p>
    <w:p w14:paraId="4A6A045F" w14:textId="77777777" w:rsidR="00FF55F6" w:rsidRDefault="00000000">
      <w:pPr>
        <w:pStyle w:val="Compact"/>
        <w:numPr>
          <w:ilvl w:val="0"/>
          <w:numId w:val="221"/>
        </w:numPr>
      </w:pPr>
      <w:r>
        <w:rPr>
          <w:rStyle w:val="VerbatimChar"/>
        </w:rPr>
        <w:t>String</w:t>
      </w:r>
      <w:r>
        <w:t xml:space="preserve"> içerik karşılaştırması için </w:t>
      </w:r>
      <w:r>
        <w:rPr>
          <w:rStyle w:val="VerbatimChar"/>
        </w:rPr>
        <w:t>==</w:t>
      </w:r>
      <w:r>
        <w:t xml:space="preserve"> kullanılmıştır.</w:t>
      </w:r>
    </w:p>
    <w:p w14:paraId="4A6A0460" w14:textId="77777777" w:rsidR="00FF55F6" w:rsidRDefault="00000000">
      <w:pPr>
        <w:pStyle w:val="Compact"/>
        <w:numPr>
          <w:ilvl w:val="0"/>
          <w:numId w:val="221"/>
        </w:numPr>
      </w:pPr>
      <w:r>
        <w:rPr>
          <w:rStyle w:val="VerbatimChar"/>
        </w:rPr>
        <w:t>"Java"</w:t>
      </w:r>
      <w:r>
        <w:t xml:space="preserve"> metninde </w:t>
      </w:r>
      <w:proofErr w:type="gramStart"/>
      <w:r>
        <w:rPr>
          <w:rStyle w:val="VerbatimChar"/>
        </w:rPr>
        <w:t>charAt(</w:t>
      </w:r>
      <w:proofErr w:type="gramEnd"/>
      <w:r>
        <w:rPr>
          <w:rStyle w:val="VerbatimChar"/>
        </w:rPr>
        <w:t>4)</w:t>
      </w:r>
      <w:r>
        <w:t xml:space="preserve"> geçersiz indekstir.</w:t>
      </w:r>
    </w:p>
    <w:p w14:paraId="4A6A0461" w14:textId="77777777" w:rsidR="00FF55F6" w:rsidRDefault="00000000">
      <w:pPr>
        <w:pStyle w:val="Compact"/>
        <w:numPr>
          <w:ilvl w:val="0"/>
          <w:numId w:val="221"/>
        </w:numPr>
      </w:pPr>
      <w:r>
        <w:rPr>
          <w:rStyle w:val="VerbatimChar"/>
        </w:rPr>
        <w:t>"Java"</w:t>
      </w:r>
      <w:r>
        <w:t xml:space="preserve"> için </w:t>
      </w:r>
      <w:proofErr w:type="gramStart"/>
      <w:r>
        <w:rPr>
          <w:rStyle w:val="VerbatimChar"/>
        </w:rPr>
        <w:t>substring(</w:t>
      </w:r>
      <w:proofErr w:type="gramEnd"/>
      <w:r>
        <w:rPr>
          <w:rStyle w:val="VerbatimChar"/>
        </w:rPr>
        <w:t>0, 5)</w:t>
      </w:r>
      <w:r>
        <w:t xml:space="preserve"> geçersiz bitiş sınırı içerir.</w:t>
      </w:r>
    </w:p>
    <w:p w14:paraId="4A6A0462" w14:textId="77777777" w:rsidR="00FF55F6" w:rsidRDefault="00000000">
      <w:r>
        <w:t>Düzeltilmiş kod:</w:t>
      </w:r>
    </w:p>
    <w:p w14:paraId="4A6A0463" w14:textId="77777777" w:rsidR="00FF55F6" w:rsidRDefault="00000000">
      <w:pPr>
        <w:pStyle w:val="GvdeMetni"/>
      </w:pPr>
      <w:r>
        <w:rPr>
          <w:b/>
          <w:bCs/>
        </w:rPr>
        <w:t>Kod kimliği:</w:t>
      </w:r>
      <w:r>
        <w:t xml:space="preserve"> </w:t>
      </w:r>
      <w:r>
        <w:rPr>
          <w:rStyle w:val="VerbatimChar"/>
        </w:rPr>
        <w:t>b10_kod06_hatali_ve_duzeltilmis_ornek_2</w:t>
      </w:r>
    </w:p>
    <w:p w14:paraId="4A6A0464" w14:textId="1682517E" w:rsidR="00FF55F6" w:rsidRDefault="00000000">
      <w:pPr>
        <w:pStyle w:val="GvdeMetni"/>
      </w:pPr>
      <w:r>
        <w:rPr>
          <w:b/>
          <w:bCs/>
        </w:rPr>
        <w:t>Kod erişimi:</w:t>
      </w:r>
      <w:r>
        <w:t xml:space="preserve"> </w:t>
      </w:r>
      <w:hyperlink r:id="rId413">
        <w:r w:rsidR="00FF55F6">
          <w:t>Kod sayfası</w:t>
        </w:r>
      </w:hyperlink>
      <w:r>
        <w:t xml:space="preserve"> | </w:t>
      </w:r>
      <w:hyperlink r:id="rId414">
        <w:r w:rsidR="00FF55F6">
          <w:t>Kaynak kod</w:t>
        </w:r>
      </w:hyperlink>
      <w:r>
        <w:t xml:space="preserve"> |</w:t>
      </w:r>
    </w:p>
    <w:p w14:paraId="4A6A0465" w14:textId="77777777" w:rsidR="00FF55F6" w:rsidRDefault="00000000">
      <w:pPr>
        <w:pStyle w:val="GvdeMetni"/>
      </w:pPr>
      <w:r>
        <w:rPr>
          <w:b/>
          <w:bCs/>
        </w:rPr>
        <w:t>QR erişimi:</w:t>
      </w:r>
      <w:r>
        <w:t xml:space="preserve"> Kod sayfası ve kaynak kod için aşağıdaki iki QR kod kullanılabilir.</w:t>
      </w:r>
    </w:p>
    <w:p w14:paraId="4A6A0466" w14:textId="77777777" w:rsidR="00FF55F6" w:rsidRDefault="00000000">
      <w:pPr>
        <w:pStyle w:val="GvdeMetni"/>
      </w:pPr>
      <w:r>
        <w:rPr>
          <w:noProof/>
        </w:rPr>
        <w:drawing>
          <wp:inline distT="0" distB="0" distL="0" distR="0" wp14:anchorId="4A6A3E1A" wp14:editId="4A6A3E1B">
            <wp:extent cx="1007999" cy="1007999"/>
            <wp:effectExtent l="0" t="0" r="0" b="0"/>
            <wp:docPr id="1612" name="Picture" descr="Kod sayfası QR — b10_kod06_hatali_ve_duzeltilmis_ornek_2"/>
            <wp:cNvGraphicFramePr/>
            <a:graphic xmlns:a="http://schemas.openxmlformats.org/drawingml/2006/main">
              <a:graphicData uri="http://schemas.openxmlformats.org/drawingml/2006/picture">
                <pic:pic xmlns:pic="http://schemas.openxmlformats.org/drawingml/2006/picture">
                  <pic:nvPicPr>
                    <pic:cNvPr id="1613" name="Picture" descr="qr_kod_sayfasi/b10_kod06_hatali_ve_duzeltilmis_ornek_2__kod_sayfasi_qr.png"/>
                    <pic:cNvPicPr>
                      <a:picLocks noChangeAspect="1" noChangeArrowheads="1"/>
                    </pic:cNvPicPr>
                  </pic:nvPicPr>
                  <pic:blipFill>
                    <a:blip r:embed="rId41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1C" wp14:editId="4A6A3E1D">
            <wp:extent cx="1007999" cy="1007999"/>
            <wp:effectExtent l="0" t="0" r="0" b="0"/>
            <wp:docPr id="1615" name="Picture" descr="Kaynak kod QR — b10_kod06_hatali_ve_duzeltilmis_ornek_2"/>
            <wp:cNvGraphicFramePr/>
            <a:graphic xmlns:a="http://schemas.openxmlformats.org/drawingml/2006/main">
              <a:graphicData uri="http://schemas.openxmlformats.org/drawingml/2006/picture">
                <pic:pic xmlns:pic="http://schemas.openxmlformats.org/drawingml/2006/picture">
                  <pic:nvPicPr>
                    <pic:cNvPr id="1616" name="Picture" descr="qr_kaynak_kod/b10_kod06_hatali_ve_duzeltilmis_ornek_2__kaynak_kod_qr.png"/>
                    <pic:cNvPicPr>
                      <a:picLocks noChangeAspect="1" noChangeArrowheads="1"/>
                    </pic:cNvPicPr>
                  </pic:nvPicPr>
                  <pic:blipFill>
                    <a:blip r:embed="rId416"/>
                    <a:stretch>
                      <a:fillRect/>
                    </a:stretch>
                  </pic:blipFill>
                  <pic:spPr bwMode="auto">
                    <a:xfrm>
                      <a:off x="0" y="0"/>
                      <a:ext cx="1007999" cy="1007999"/>
                    </a:xfrm>
                    <a:prstGeom prst="rect">
                      <a:avLst/>
                    </a:prstGeom>
                    <a:noFill/>
                    <a:ln w="9525">
                      <a:noFill/>
                      <a:headEnd/>
                      <a:tailEnd/>
                    </a:ln>
                  </pic:spPr>
                </pic:pic>
              </a:graphicData>
            </a:graphic>
          </wp:inline>
        </w:drawing>
      </w:r>
    </w:p>
    <w:p w14:paraId="4A6A0467" w14:textId="77777777" w:rsidR="00FF55F6" w:rsidRDefault="00000000">
      <w:pPr>
        <w:pStyle w:val="SourceCode"/>
      </w:pPr>
      <w:r>
        <w:rPr>
          <w:rStyle w:val="CommentTok"/>
        </w:rPr>
        <w:t>// Dosya: Bolum10Ornek06HataDuzeltme.java</w:t>
      </w:r>
      <w:r>
        <w:br/>
      </w:r>
      <w:r>
        <w:rPr>
          <w:rStyle w:val="KeywordTok"/>
        </w:rPr>
        <w:t>public</w:t>
      </w:r>
      <w:r>
        <w:rPr>
          <w:rStyle w:val="NormalTok"/>
        </w:rPr>
        <w:t xml:space="preserve"> </w:t>
      </w:r>
      <w:r>
        <w:rPr>
          <w:rStyle w:val="KeywordTok"/>
        </w:rPr>
        <w:t>class</w:t>
      </w:r>
      <w:r>
        <w:rPr>
          <w:rStyle w:val="NormalTok"/>
        </w:rPr>
        <w:t xml:space="preserve"> Bolum10Ornek06HataDuzeltme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w:t>
      </w:r>
      <w:r>
        <w:rPr>
          <w:rStyle w:val="StringTok"/>
        </w:rPr>
        <w:t>"Java"</w:t>
      </w:r>
      <w:r>
        <w:rPr>
          <w:rStyle w:val="OperatorTok"/>
        </w:rPr>
        <w:t>;</w:t>
      </w:r>
      <w:r>
        <w:br/>
      </w:r>
      <w:r>
        <w:rPr>
          <w:rStyle w:val="NormalTok"/>
        </w:rPr>
        <w:t xml:space="preserve">        </w:t>
      </w:r>
      <w:r>
        <w:rPr>
          <w:rStyle w:val="BuiltInTok"/>
        </w:rPr>
        <w:t>String</w:t>
      </w:r>
      <w:r>
        <w:rPr>
          <w:rStyle w:val="NormalTok"/>
        </w:rPr>
        <w:t xml:space="preserve"> parola </w:t>
      </w:r>
      <w:r>
        <w:rPr>
          <w:rStyle w:val="OperatorTok"/>
        </w:rPr>
        <w:t>=</w:t>
      </w:r>
      <w:r>
        <w:rPr>
          <w:rStyle w:val="NormalTok"/>
        </w:rPr>
        <w:t xml:space="preserve"> </w:t>
      </w:r>
      <w:r>
        <w:rPr>
          <w:rStyle w:val="KeywordTok"/>
        </w:rPr>
        <w:t>new</w:t>
      </w:r>
      <w:r>
        <w:rPr>
          <w:rStyle w:val="NormalTok"/>
        </w:rPr>
        <w:t xml:space="preserve"> </w:t>
      </w:r>
      <w:r>
        <w:rPr>
          <w:rStyle w:val="BuiltInTok"/>
        </w:rPr>
        <w:t>String</w:t>
      </w:r>
      <w:r>
        <w:rPr>
          <w:rStyle w:val="OperatorTok"/>
        </w:rPr>
        <w:t>(</w:t>
      </w:r>
      <w:r>
        <w:rPr>
          <w:rStyle w:val="StringTok"/>
        </w:rPr>
        <w:t>"java123"</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parola</w:t>
      </w:r>
      <w:r>
        <w:rPr>
          <w:rStyle w:val="OperatorTok"/>
        </w:rPr>
        <w:t>.</w:t>
      </w:r>
      <w:r>
        <w:rPr>
          <w:rStyle w:val="FunctionTok"/>
        </w:rPr>
        <w:t>equals</w:t>
      </w:r>
      <w:proofErr w:type="gramEnd"/>
      <w:r>
        <w:rPr>
          <w:rStyle w:val="OperatorTok"/>
        </w:rPr>
        <w:t>(</w:t>
      </w:r>
      <w:r>
        <w:rPr>
          <w:rStyle w:val="StringTok"/>
        </w:rPr>
        <w:t>"java123"</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"Parola doğru."</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lastRenderedPageBreak/>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charAt</w:t>
      </w:r>
      <w:proofErr w:type="gramEnd"/>
      <w:r>
        <w:rPr>
          <w:rStyle w:val="OperatorTok"/>
        </w:rPr>
        <w:t>(</w:t>
      </w:r>
      <w:proofErr w:type="gramStart"/>
      <w:r>
        <w:rPr>
          <w:rStyle w:val="NormalTok"/>
        </w:rPr>
        <w:t>metin</w:t>
      </w:r>
      <w:r>
        <w:rPr>
          <w:rStyle w:val="OperatorTok"/>
        </w:rPr>
        <w:t>.</w:t>
      </w:r>
      <w:r>
        <w:rPr>
          <w:rStyle w:val="FunctionTok"/>
        </w:rPr>
        <w:t>length</w:t>
      </w:r>
      <w:proofErr w:type="gramEnd"/>
      <w:r>
        <w:rPr>
          <w:rStyle w:val="OperatorTok"/>
        </w:rPr>
        <w:t>(</w:t>
      </w:r>
      <w:proofErr w:type="gramStart"/>
      <w:r>
        <w:rPr>
          <w:rStyle w:val="OperatorTok"/>
        </w:rPr>
        <w:t>)</w:t>
      </w:r>
      <w:r>
        <w:rPr>
          <w:rStyle w:val="NormalTok"/>
        </w:rPr>
        <w:t xml:space="preserve"> </w:t>
      </w:r>
      <w:r>
        <w:rPr>
          <w:rStyle w:val="OperatorTok"/>
        </w:rPr>
        <w:t>-</w:t>
      </w:r>
      <w:proofErr w:type="gramEnd"/>
      <w:r>
        <w:rPr>
          <w:rStyle w:val="NormalTok"/>
        </w:rPr>
        <w:t xml:space="preserve"> </w:t>
      </w:r>
      <w:r>
        <w:rPr>
          <w:rStyle w:val="DecValTok"/>
        </w:rPr>
        <w: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substring</w:t>
      </w:r>
      <w:proofErr w:type="gramEnd"/>
      <w:r>
        <w:rPr>
          <w:rStyle w:val="OperatorTok"/>
        </w:rPr>
        <w:t>(</w:t>
      </w:r>
      <w:r>
        <w:rPr>
          <w:rStyle w:val="DecValTok"/>
        </w:rPr>
        <w:t>0</w:t>
      </w:r>
      <w:r>
        <w:rPr>
          <w:rStyle w:val="OperatorTok"/>
        </w:rPr>
        <w:t>,</w:t>
      </w:r>
      <w:r>
        <w:rPr>
          <w:rStyle w:val="NormalTok"/>
        </w:rPr>
        <w:t xml:space="preserve"> </w:t>
      </w:r>
      <w:r>
        <w:rPr>
          <w:rStyle w:val="DecValTok"/>
        </w:rPr>
        <w:t>4</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468" w14:textId="77777777" w:rsidR="00FF55F6" w:rsidRDefault="00000000">
      <w:r>
        <w:rPr>
          <w:b/>
          <w:bCs/>
        </w:rPr>
        <w:t>Beklenen çıktı:</w:t>
      </w:r>
    </w:p>
    <w:p w14:paraId="4A6A0469" w14:textId="77777777" w:rsidR="00FF55F6" w:rsidRDefault="00000000">
      <w:pPr>
        <w:pStyle w:val="SourceCode"/>
      </w:pPr>
      <w:r>
        <w:rPr>
          <w:rStyle w:val="VerbatimChar"/>
        </w:rPr>
        <w:t>Parola doğru.</w:t>
      </w:r>
      <w:r>
        <w:br/>
      </w:r>
      <w:r>
        <w:rPr>
          <w:rStyle w:val="VerbatimChar"/>
        </w:rPr>
        <w:t>a</w:t>
      </w:r>
      <w:r>
        <w:br/>
      </w:r>
      <w:r>
        <w:rPr>
          <w:rStyle w:val="VerbatimChar"/>
        </w:rPr>
        <w:t>Java</w:t>
      </w:r>
    </w:p>
    <w:p w14:paraId="4A6A046A" w14:textId="77777777" w:rsidR="00FF55F6" w:rsidRDefault="00000000">
      <w:r>
        <w:rPr>
          <w:b/>
          <w:bCs/>
        </w:rPr>
        <w:t>Dikkat noktası:</w:t>
      </w:r>
      <w:r>
        <w:t xml:space="preserve"> İndeks sınırı ve içerik karşılaştırması hataları derleme aşamasında her zaman yakalanmayabilir; çalışma zamanı veya mantık hatası olarak ortaya çıkabilir.</w:t>
      </w:r>
    </w:p>
    <w:p w14:paraId="4A6A046B" w14:textId="77777777" w:rsidR="00FF55F6" w:rsidRDefault="00000000">
      <w:pPr>
        <w:pStyle w:val="Balk2"/>
      </w:pPr>
      <w:bookmarkStart w:id="1080" w:name="X0bbfd9a5d2e9330cb9b0900941aae579cd0c755"/>
      <w:bookmarkStart w:id="1081" w:name="_Toc228881248"/>
      <w:bookmarkEnd w:id="1066"/>
      <w:bookmarkEnd w:id="1078"/>
      <w:r>
        <w:t>10.14 Kodun çalışma mantığı ve beklenen çıktı</w:t>
      </w:r>
      <w:bookmarkEnd w:id="1081"/>
    </w:p>
    <w:p w14:paraId="4A6A046C" w14:textId="77777777" w:rsidR="00FF55F6" w:rsidRDefault="00000000">
      <w:r>
        <w:rPr>
          <w:rStyle w:val="VerbatimChar"/>
        </w:rPr>
        <w:t>String</w:t>
      </w:r>
      <w:r>
        <w:t xml:space="preserve"> işlemlerinde kodun çıktısını tahmin etmek için karakter indeksleri ve metotların dönüş değerleri dikkatle izlenmelidir.</w:t>
      </w:r>
    </w:p>
    <w:p w14:paraId="4A6A046D" w14:textId="77777777" w:rsidR="00FF55F6" w:rsidRDefault="00000000">
      <w:pPr>
        <w:pStyle w:val="GvdeMetni"/>
      </w:pPr>
      <w:r>
        <w:t>Aşağıdaki örneği düşünelim:</w:t>
      </w:r>
    </w:p>
    <w:p w14:paraId="4A6A046E"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length</w:t>
      </w:r>
      <w:proofErr w:type="gramEnd"/>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charAt</w:t>
      </w:r>
      <w:proofErr w:type="gramEnd"/>
      <w:r>
        <w:rPr>
          <w:rStyle w:val="OperatorTok"/>
        </w:rPr>
        <w:t>(</w:t>
      </w:r>
      <w:r>
        <w:rPr>
          <w:rStyle w:val="DecValTok"/>
        </w:rPr>
        <w:t>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substring</w:t>
      </w:r>
      <w:proofErr w:type="gramEnd"/>
      <w:r>
        <w:rPr>
          <w:rStyle w:val="OperatorTok"/>
        </w:rPr>
        <w:t>(</w:t>
      </w:r>
      <w:r>
        <w:rPr>
          <w:rStyle w:val="DecValTok"/>
        </w:rPr>
        <w:t>1</w:t>
      </w:r>
      <w:r>
        <w:rPr>
          <w:rStyle w:val="OperatorTok"/>
        </w:rPr>
        <w:t>,</w:t>
      </w:r>
      <w:r>
        <w:rPr>
          <w:rStyle w:val="NormalTok"/>
        </w:rPr>
        <w:t xml:space="preserve"> </w:t>
      </w:r>
      <w:r>
        <w:rPr>
          <w:rStyle w:val="DecValTok"/>
        </w:rPr>
        <w:t>3</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indexOf</w:t>
      </w:r>
      <w:proofErr w:type="gramEnd"/>
      <w:r>
        <w:rPr>
          <w:rStyle w:val="OperatorTok"/>
        </w:rPr>
        <w:t>(</w:t>
      </w:r>
      <w:r>
        <w:rPr>
          <w:rStyle w:val="StringTok"/>
        </w:rPr>
        <w:t>"v"</w:t>
      </w:r>
      <w:r>
        <w:rPr>
          <w:rStyle w:val="OperatorTok"/>
        </w:rPr>
        <w:t>));</w:t>
      </w:r>
    </w:p>
    <w:p w14:paraId="4A6A046F" w14:textId="77777777" w:rsidR="00FF55F6" w:rsidRDefault="00000000">
      <w:r>
        <w:t>İz sürme tablosu:</w:t>
      </w:r>
    </w:p>
    <w:tbl>
      <w:tblPr>
        <w:tblStyle w:val="Table"/>
        <w:tblW w:w="0" w:type="auto"/>
        <w:tblLook w:val="0020" w:firstRow="1" w:lastRow="0" w:firstColumn="0" w:lastColumn="0" w:noHBand="0" w:noVBand="0"/>
      </w:tblPr>
      <w:tblGrid>
        <w:gridCol w:w="2359"/>
        <w:gridCol w:w="803"/>
        <w:gridCol w:w="2047"/>
      </w:tblGrid>
      <w:tr w:rsidR="00FF55F6" w14:paraId="4A6A047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470" w14:textId="77777777" w:rsidR="00FF55F6" w:rsidRDefault="00000000">
            <w:pPr>
              <w:pStyle w:val="Compact"/>
            </w:pPr>
            <w:r>
              <w:rPr>
                <w:rStyle w:val="TabloBaslikYazisi"/>
              </w:rPr>
              <w:t>İşlem</w:t>
            </w:r>
          </w:p>
        </w:tc>
        <w:tc>
          <w:tcPr>
            <w:tcW w:w="0" w:type="auto"/>
          </w:tcPr>
          <w:p w14:paraId="4A6A0471" w14:textId="77777777" w:rsidR="00FF55F6" w:rsidRDefault="00000000">
            <w:pPr>
              <w:pStyle w:val="Compact"/>
            </w:pPr>
            <w:r>
              <w:rPr>
                <w:rStyle w:val="TabloBaslikYazisi"/>
              </w:rPr>
              <w:t>Sonuç</w:t>
            </w:r>
          </w:p>
        </w:tc>
        <w:tc>
          <w:tcPr>
            <w:tcW w:w="0" w:type="auto"/>
          </w:tcPr>
          <w:p w14:paraId="4A6A0472" w14:textId="77777777" w:rsidR="00FF55F6" w:rsidRDefault="00000000">
            <w:pPr>
              <w:pStyle w:val="Compact"/>
            </w:pPr>
            <w:r>
              <w:rPr>
                <w:rStyle w:val="TabloBaslikYazisi"/>
              </w:rPr>
              <w:t>Açıklama</w:t>
            </w:r>
          </w:p>
        </w:tc>
      </w:tr>
      <w:tr w:rsidR="00FF55F6" w14:paraId="4A6A0477" w14:textId="77777777">
        <w:tc>
          <w:tcPr>
            <w:tcW w:w="0" w:type="auto"/>
          </w:tcPr>
          <w:p w14:paraId="4A6A0474" w14:textId="77777777" w:rsidR="00FF55F6" w:rsidRDefault="00000000">
            <w:pPr>
              <w:pStyle w:val="Compact"/>
            </w:pPr>
            <w:proofErr w:type="gramStart"/>
            <w:r>
              <w:rPr>
                <w:rStyle w:val="VerbatimChar"/>
              </w:rPr>
              <w:t>metin.length</w:t>
            </w:r>
            <w:proofErr w:type="gramEnd"/>
            <w:r>
              <w:rPr>
                <w:rStyle w:val="VerbatimChar"/>
              </w:rPr>
              <w:t>()</w:t>
            </w:r>
          </w:p>
        </w:tc>
        <w:tc>
          <w:tcPr>
            <w:tcW w:w="0" w:type="auto"/>
          </w:tcPr>
          <w:p w14:paraId="4A6A0475" w14:textId="77777777" w:rsidR="00FF55F6" w:rsidRDefault="00000000">
            <w:pPr>
              <w:pStyle w:val="Compact"/>
            </w:pPr>
            <w:r>
              <w:rPr>
                <w:rStyle w:val="VerbatimChar"/>
              </w:rPr>
              <w:t>4</w:t>
            </w:r>
          </w:p>
        </w:tc>
        <w:tc>
          <w:tcPr>
            <w:tcW w:w="0" w:type="auto"/>
          </w:tcPr>
          <w:p w14:paraId="4A6A0476" w14:textId="77777777" w:rsidR="00FF55F6" w:rsidRDefault="00000000">
            <w:pPr>
              <w:pStyle w:val="Compact"/>
            </w:pPr>
            <w:r>
              <w:t>Metin dört karakterdir</w:t>
            </w:r>
          </w:p>
        </w:tc>
      </w:tr>
      <w:tr w:rsidR="00FF55F6" w14:paraId="4A6A047B" w14:textId="77777777">
        <w:tc>
          <w:tcPr>
            <w:tcW w:w="0" w:type="auto"/>
          </w:tcPr>
          <w:p w14:paraId="4A6A0478" w14:textId="77777777" w:rsidR="00FF55F6" w:rsidRDefault="00000000">
            <w:pPr>
              <w:pStyle w:val="Compact"/>
            </w:pPr>
            <w:proofErr w:type="gramStart"/>
            <w:r>
              <w:rPr>
                <w:rStyle w:val="VerbatimChar"/>
              </w:rPr>
              <w:t>metin.charAt</w:t>
            </w:r>
            <w:proofErr w:type="gramEnd"/>
            <w:r>
              <w:rPr>
                <w:rStyle w:val="VerbatimChar"/>
              </w:rPr>
              <w:t>(0)</w:t>
            </w:r>
          </w:p>
        </w:tc>
        <w:tc>
          <w:tcPr>
            <w:tcW w:w="0" w:type="auto"/>
          </w:tcPr>
          <w:p w14:paraId="4A6A0479" w14:textId="77777777" w:rsidR="00FF55F6" w:rsidRDefault="00000000">
            <w:pPr>
              <w:pStyle w:val="Compact"/>
            </w:pPr>
            <w:r>
              <w:rPr>
                <w:rStyle w:val="VerbatimChar"/>
              </w:rPr>
              <w:t>J</w:t>
            </w:r>
          </w:p>
        </w:tc>
        <w:tc>
          <w:tcPr>
            <w:tcW w:w="0" w:type="auto"/>
          </w:tcPr>
          <w:p w14:paraId="4A6A047A" w14:textId="77777777" w:rsidR="00FF55F6" w:rsidRDefault="00000000">
            <w:pPr>
              <w:pStyle w:val="Compact"/>
            </w:pPr>
            <w:r>
              <w:t>İlk karakter</w:t>
            </w:r>
          </w:p>
        </w:tc>
      </w:tr>
      <w:tr w:rsidR="00FF55F6" w14:paraId="4A6A047F" w14:textId="77777777">
        <w:tc>
          <w:tcPr>
            <w:tcW w:w="0" w:type="auto"/>
          </w:tcPr>
          <w:p w14:paraId="4A6A047C" w14:textId="77777777" w:rsidR="00FF55F6" w:rsidRDefault="00000000">
            <w:pPr>
              <w:pStyle w:val="Compact"/>
            </w:pPr>
            <w:proofErr w:type="gramStart"/>
            <w:r>
              <w:rPr>
                <w:rStyle w:val="VerbatimChar"/>
              </w:rPr>
              <w:t>metin.substring</w:t>
            </w:r>
            <w:proofErr w:type="gramEnd"/>
            <w:r>
              <w:rPr>
                <w:rStyle w:val="VerbatimChar"/>
              </w:rPr>
              <w:t>(1, 3)</w:t>
            </w:r>
          </w:p>
        </w:tc>
        <w:tc>
          <w:tcPr>
            <w:tcW w:w="0" w:type="auto"/>
          </w:tcPr>
          <w:p w14:paraId="4A6A047D" w14:textId="77777777" w:rsidR="00FF55F6" w:rsidRDefault="00000000">
            <w:pPr>
              <w:pStyle w:val="Compact"/>
            </w:pPr>
            <w:proofErr w:type="gramStart"/>
            <w:r>
              <w:rPr>
                <w:rStyle w:val="VerbatimChar"/>
              </w:rPr>
              <w:t>av</w:t>
            </w:r>
            <w:proofErr w:type="gramEnd"/>
          </w:p>
        </w:tc>
        <w:tc>
          <w:tcPr>
            <w:tcW w:w="0" w:type="auto"/>
          </w:tcPr>
          <w:p w14:paraId="4A6A047E" w14:textId="77777777" w:rsidR="00FF55F6" w:rsidRDefault="00000000">
            <w:pPr>
              <w:pStyle w:val="Compact"/>
            </w:pPr>
            <w:r>
              <w:t>1 dahil, 3 dahil değil</w:t>
            </w:r>
          </w:p>
        </w:tc>
      </w:tr>
      <w:tr w:rsidR="00FF55F6" w14:paraId="4A6A0483" w14:textId="77777777">
        <w:tc>
          <w:tcPr>
            <w:tcW w:w="0" w:type="auto"/>
          </w:tcPr>
          <w:p w14:paraId="4A6A0480" w14:textId="77777777" w:rsidR="00FF55F6" w:rsidRDefault="00000000">
            <w:pPr>
              <w:pStyle w:val="Compact"/>
            </w:pPr>
            <w:proofErr w:type="gramStart"/>
            <w:r>
              <w:rPr>
                <w:rStyle w:val="VerbatimChar"/>
              </w:rPr>
              <w:t>metin.indexOf</w:t>
            </w:r>
            <w:proofErr w:type="gramEnd"/>
            <w:r>
              <w:rPr>
                <w:rStyle w:val="VerbatimChar"/>
              </w:rPr>
              <w:t>("v")</w:t>
            </w:r>
          </w:p>
        </w:tc>
        <w:tc>
          <w:tcPr>
            <w:tcW w:w="0" w:type="auto"/>
          </w:tcPr>
          <w:p w14:paraId="4A6A0481" w14:textId="77777777" w:rsidR="00FF55F6" w:rsidRDefault="00000000">
            <w:pPr>
              <w:pStyle w:val="Compact"/>
            </w:pPr>
            <w:r>
              <w:rPr>
                <w:rStyle w:val="VerbatimChar"/>
              </w:rPr>
              <w:t>2</w:t>
            </w:r>
          </w:p>
        </w:tc>
        <w:tc>
          <w:tcPr>
            <w:tcW w:w="0" w:type="auto"/>
          </w:tcPr>
          <w:p w14:paraId="4A6A0482" w14:textId="77777777" w:rsidR="00FF55F6" w:rsidRDefault="00000000">
            <w:pPr>
              <w:pStyle w:val="Compact"/>
            </w:pPr>
            <w:proofErr w:type="gramStart"/>
            <w:r>
              <w:rPr>
                <w:rStyle w:val="VerbatimChar"/>
              </w:rPr>
              <w:t>v</w:t>
            </w:r>
            <w:proofErr w:type="gramEnd"/>
            <w:r>
              <w:t xml:space="preserve"> karakterinin indeksi</w:t>
            </w:r>
          </w:p>
        </w:tc>
      </w:tr>
    </w:tbl>
    <w:p w14:paraId="4A6A0484" w14:textId="77777777" w:rsidR="00FF55F6" w:rsidRDefault="00FF55F6">
      <w:pPr>
        <w:spacing w:before="120" w:line="240" w:lineRule="auto"/>
      </w:pPr>
    </w:p>
    <w:p w14:paraId="4A6A0485" w14:textId="77777777" w:rsidR="00FF55F6" w:rsidRDefault="00000000">
      <w:pPr>
        <w:pStyle w:val="GvdeMetni"/>
      </w:pPr>
      <w:r>
        <w:t>Beklenen çıktı:</w:t>
      </w:r>
    </w:p>
    <w:p w14:paraId="4A6A0486" w14:textId="77777777" w:rsidR="00FF55F6" w:rsidRDefault="00000000">
      <w:pPr>
        <w:pStyle w:val="SourceCode"/>
      </w:pPr>
      <w:r>
        <w:rPr>
          <w:rStyle w:val="VerbatimChar"/>
        </w:rPr>
        <w:t>4</w:t>
      </w:r>
      <w:r>
        <w:br/>
      </w:r>
      <w:r>
        <w:rPr>
          <w:rStyle w:val="VerbatimChar"/>
        </w:rPr>
        <w:t>J</w:t>
      </w:r>
      <w:r>
        <w:br/>
      </w:r>
      <w:r>
        <w:rPr>
          <w:rStyle w:val="VerbatimChar"/>
        </w:rPr>
        <w:t>av</w:t>
      </w:r>
      <w:r>
        <w:br/>
      </w:r>
      <w:r>
        <w:rPr>
          <w:rStyle w:val="VerbatimChar"/>
        </w:rPr>
        <w:t>2</w:t>
      </w:r>
    </w:p>
    <w:p w14:paraId="4A6A0487" w14:textId="77777777" w:rsidR="00FF55F6" w:rsidRDefault="00000000">
      <w:pPr>
        <w:pStyle w:val="IpucuKutusu"/>
      </w:pPr>
      <w:r>
        <w:rPr>
          <w:noProof/>
        </w:rPr>
        <w:drawing>
          <wp:inline distT="0" distB="0" distL="0" distR="0" wp14:anchorId="4A6A3E1E" wp14:editId="4A6A3E1F">
            <wp:extent cx="155448" cy="155448"/>
            <wp:effectExtent l="0" t="0" r="0" b="0"/>
            <wp:docPr id="1619" name="Picture" descr="İpucu:"/>
            <wp:cNvGraphicFramePr/>
            <a:graphic xmlns:a="http://schemas.openxmlformats.org/drawingml/2006/main">
              <a:graphicData uri="http://schemas.openxmlformats.org/drawingml/2006/picture">
                <pic:pic xmlns:pic="http://schemas.openxmlformats.org/drawingml/2006/picture">
                  <pic:nvPicPr>
                    <pic:cNvPr id="162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w:t>
      </w:r>
      <w:r>
        <w:rPr>
          <w:rStyle w:val="VerbatimChar"/>
        </w:rPr>
        <w:t>String</w:t>
      </w:r>
      <w:r>
        <w:t xml:space="preserve"> indeks hatalarını önlemek için önce metnin uzunluğunu ve geçerli indeks aralığını yazılı olarak belirleyin.</w:t>
      </w:r>
    </w:p>
    <w:p w14:paraId="4A6A0488" w14:textId="77777777" w:rsidR="00FF55F6" w:rsidRDefault="00000000">
      <w:pPr>
        <w:pStyle w:val="Balk2"/>
      </w:pPr>
      <w:bookmarkStart w:id="1082" w:name="X8649a8c36af433ad3e10cd96604025355d2dea9"/>
      <w:bookmarkStart w:id="1083" w:name="_Toc228881249"/>
      <w:bookmarkEnd w:id="1080"/>
      <w:r>
        <w:t>10.15 Uçtan uca mini uygulama: Metin Analiz Aracı</w:t>
      </w:r>
      <w:bookmarkEnd w:id="1083"/>
    </w:p>
    <w:p w14:paraId="4A6A0489" w14:textId="77777777" w:rsidR="00FF55F6" w:rsidRDefault="00000000">
      <w:r>
        <w:t>Bu bölümün mini uygulaması, kullanıcıdan alınan bir metin üzerinde temel analizler yapar.</w:t>
      </w:r>
    </w:p>
    <w:p w14:paraId="4A6A048A" w14:textId="77777777" w:rsidR="00FF55F6" w:rsidRDefault="00000000">
      <w:pPr>
        <w:pStyle w:val="GvdeMetni"/>
      </w:pPr>
      <w:r>
        <w:rPr>
          <w:b/>
          <w:bCs/>
        </w:rPr>
        <w:t>Uygulama adı:</w:t>
      </w:r>
      <w:r>
        <w:t xml:space="preserve"> Metin Analiz Aracı</w:t>
      </w:r>
    </w:p>
    <w:p w14:paraId="4A6A048B" w14:textId="77777777" w:rsidR="00FF55F6" w:rsidRDefault="00000000">
      <w:pPr>
        <w:pStyle w:val="GvdeMetni"/>
      </w:pPr>
      <w:r>
        <w:rPr>
          <w:b/>
          <w:bCs/>
        </w:rPr>
        <w:t>Dosya adı:</w:t>
      </w:r>
      <w:r>
        <w:t xml:space="preserve"> </w:t>
      </w:r>
      <w:r>
        <w:rPr>
          <w:rStyle w:val="VerbatimChar"/>
        </w:rPr>
        <w:t>MetinAnalizAraci.java</w:t>
      </w:r>
    </w:p>
    <w:p w14:paraId="4A6A048C" w14:textId="77777777" w:rsidR="00FF55F6" w:rsidRDefault="00000000">
      <w:pPr>
        <w:pStyle w:val="GvdeMetni"/>
      </w:pPr>
      <w:r>
        <w:rPr>
          <w:b/>
          <w:bCs/>
        </w:rPr>
        <w:lastRenderedPageBreak/>
        <w:t>Amaç:</w:t>
      </w:r>
      <w:r>
        <w:t xml:space="preserve"> Kullanıcıdan alınan metni temizlemek, uzunluğunu bulmak, ilk-son karakteri yazdırmak, büyük/küçük harf dönüşümü yapmak, kelimelere ayırmak, arama yapmak ve belirli karakterleri saymak.</w:t>
      </w:r>
    </w:p>
    <w:p w14:paraId="4A6A048D" w14:textId="77777777" w:rsidR="00FF55F6" w:rsidRDefault="00000000">
      <w:pPr>
        <w:pStyle w:val="GvdeMetni"/>
      </w:pPr>
      <w:r>
        <w:rPr>
          <w:b/>
          <w:bCs/>
        </w:rPr>
        <w:t>Kod kimliği:</w:t>
      </w:r>
      <w:r>
        <w:t xml:space="preserve"> </w:t>
      </w:r>
      <w:r>
        <w:rPr>
          <w:rStyle w:val="VerbatimChar"/>
        </w:rPr>
        <w:t>b10_kod31_metin_analiz_araci</w:t>
      </w:r>
    </w:p>
    <w:p w14:paraId="4A6A048E" w14:textId="25F4792D" w:rsidR="00FF55F6" w:rsidRDefault="00000000">
      <w:pPr>
        <w:pStyle w:val="GvdeMetni"/>
      </w:pPr>
      <w:r>
        <w:rPr>
          <w:b/>
          <w:bCs/>
        </w:rPr>
        <w:t>Kod erişimi:</w:t>
      </w:r>
      <w:r>
        <w:t xml:space="preserve"> </w:t>
      </w:r>
      <w:hyperlink r:id="rId417">
        <w:r w:rsidR="00FF55F6">
          <w:t>Kod sayfası</w:t>
        </w:r>
      </w:hyperlink>
      <w:r>
        <w:t xml:space="preserve"> | </w:t>
      </w:r>
      <w:hyperlink r:id="rId418">
        <w:r w:rsidR="00FF55F6">
          <w:t>Kaynak kod</w:t>
        </w:r>
      </w:hyperlink>
      <w:r>
        <w:t xml:space="preserve"> |</w:t>
      </w:r>
    </w:p>
    <w:p w14:paraId="4A6A048F" w14:textId="77777777" w:rsidR="00FF55F6" w:rsidRDefault="00000000">
      <w:pPr>
        <w:pStyle w:val="GvdeMetni"/>
      </w:pPr>
      <w:r>
        <w:rPr>
          <w:b/>
          <w:bCs/>
        </w:rPr>
        <w:t>QR erişimi:</w:t>
      </w:r>
      <w:r>
        <w:t xml:space="preserve"> Kod sayfası ve kaynak kod için aşağıdaki iki QR kod kullanılabilir.</w:t>
      </w:r>
    </w:p>
    <w:p w14:paraId="4A6A0490" w14:textId="77777777" w:rsidR="00FF55F6" w:rsidRDefault="00000000">
      <w:pPr>
        <w:pStyle w:val="GvdeMetni"/>
      </w:pPr>
      <w:r>
        <w:rPr>
          <w:noProof/>
        </w:rPr>
        <w:drawing>
          <wp:inline distT="0" distB="0" distL="0" distR="0" wp14:anchorId="4A6A3E20" wp14:editId="4A6A3E21">
            <wp:extent cx="1007999" cy="1007999"/>
            <wp:effectExtent l="0" t="0" r="0" b="0"/>
            <wp:docPr id="1625" name="Picture" descr="Kod sayfası QR — b10_kod31_metin_analiz_araci"/>
            <wp:cNvGraphicFramePr/>
            <a:graphic xmlns:a="http://schemas.openxmlformats.org/drawingml/2006/main">
              <a:graphicData uri="http://schemas.openxmlformats.org/drawingml/2006/picture">
                <pic:pic xmlns:pic="http://schemas.openxmlformats.org/drawingml/2006/picture">
                  <pic:nvPicPr>
                    <pic:cNvPr id="1626" name="Picture" descr="qr_kod_sayfasi/b10_kod31_metin_analiz_araci__kod_sayfasi_qr.png"/>
                    <pic:cNvPicPr>
                      <a:picLocks noChangeAspect="1" noChangeArrowheads="1"/>
                    </pic:cNvPicPr>
                  </pic:nvPicPr>
                  <pic:blipFill>
                    <a:blip r:embed="rId41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22" wp14:editId="4A6A3E23">
            <wp:extent cx="1007999" cy="1007999"/>
            <wp:effectExtent l="0" t="0" r="0" b="0"/>
            <wp:docPr id="1628" name="Picture" descr="Kaynak kod QR — b10_kod31_metin_analiz_araci"/>
            <wp:cNvGraphicFramePr/>
            <a:graphic xmlns:a="http://schemas.openxmlformats.org/drawingml/2006/main">
              <a:graphicData uri="http://schemas.openxmlformats.org/drawingml/2006/picture">
                <pic:pic xmlns:pic="http://schemas.openxmlformats.org/drawingml/2006/picture">
                  <pic:nvPicPr>
                    <pic:cNvPr id="1629" name="Picture" descr="qr_kaynak_kod/b10_kod31_metin_analiz_araci__kaynak_kod_qr.png"/>
                    <pic:cNvPicPr>
                      <a:picLocks noChangeAspect="1" noChangeArrowheads="1"/>
                    </pic:cNvPicPr>
                  </pic:nvPicPr>
                  <pic:blipFill>
                    <a:blip r:embed="rId420"/>
                    <a:stretch>
                      <a:fillRect/>
                    </a:stretch>
                  </pic:blipFill>
                  <pic:spPr bwMode="auto">
                    <a:xfrm>
                      <a:off x="0" y="0"/>
                      <a:ext cx="1007999" cy="1007999"/>
                    </a:xfrm>
                    <a:prstGeom prst="rect">
                      <a:avLst/>
                    </a:prstGeom>
                    <a:noFill/>
                    <a:ln w="9525">
                      <a:noFill/>
                      <a:headEnd/>
                      <a:tailEnd/>
                    </a:ln>
                  </pic:spPr>
                </pic:pic>
              </a:graphicData>
            </a:graphic>
          </wp:inline>
        </w:drawing>
      </w:r>
    </w:p>
    <w:p w14:paraId="4A6A0491" w14:textId="77777777" w:rsidR="00FF55F6" w:rsidRDefault="00000000">
      <w:pPr>
        <w:pStyle w:val="SourceCode"/>
      </w:pPr>
      <w:r>
        <w:rPr>
          <w:rStyle w:val="CommentTok"/>
        </w:rPr>
        <w:t>// Dosya: MetinAnalizAraci.java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MetinAnalizAraci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Metin Analiz Aracı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"Bir metin giriniz: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"Aranacak kelimeyi giriniz: "</w:t>
      </w:r>
      <w:r>
        <w:rPr>
          <w:rStyle w:val="OperatorTok"/>
        </w:rPr>
        <w:t>);</w:t>
      </w:r>
      <w:r>
        <w:br/>
      </w:r>
      <w:r>
        <w:rPr>
          <w:rStyle w:val="NormalTok"/>
        </w:rPr>
        <w:t xml:space="preserve">        </w:t>
      </w:r>
      <w:r>
        <w:rPr>
          <w:rStyle w:val="BuiltInTok"/>
        </w:rPr>
        <w:t>String</w:t>
      </w:r>
      <w:r>
        <w:rPr>
          <w:rStyle w:val="NormalTok"/>
        </w:rPr>
        <w:t xml:space="preserve"> arananKelime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String</w:t>
      </w:r>
      <w:r>
        <w:rPr>
          <w:rStyle w:val="NormalTok"/>
        </w:rPr>
        <w:t xml:space="preserve"> temizMetin </w:t>
      </w:r>
      <w:r>
        <w:rPr>
          <w:rStyle w:val="OperatorTok"/>
        </w:rPr>
        <w:t>=</w:t>
      </w:r>
      <w:r>
        <w:rPr>
          <w:rStyle w:val="NormalTok"/>
        </w:rPr>
        <w:t xml:space="preserve"> metin</w:t>
      </w:r>
      <w:r>
        <w:rPr>
          <w:rStyle w:val="OperatorTok"/>
        </w:rPr>
        <w:t>.</w:t>
      </w:r>
      <w:r>
        <w:rPr>
          <w:rStyle w:val="FunctionTok"/>
        </w:rPr>
        <w:t>trim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"Temiz metin: ["</w:t>
      </w:r>
      <w:r>
        <w:rPr>
          <w:rStyle w:val="NormalTok"/>
        </w:rPr>
        <w:t xml:space="preserve"> </w:t>
      </w:r>
      <w:r>
        <w:rPr>
          <w:rStyle w:val="OperatorTok"/>
        </w:rPr>
        <w:t>+</w:t>
      </w:r>
      <w:r>
        <w:rPr>
          <w:rStyle w:val="NormalTok"/>
        </w:rPr>
        <w:t xml:space="preserve"> temizMetin </w:t>
      </w:r>
      <w:r>
        <w:rPr>
          <w:rStyle w:val="OperatorTok"/>
        </w:rPr>
        <w:t>+</w:t>
      </w:r>
      <w:r>
        <w:rPr>
          <w:rStyle w:val="NormalTok"/>
        </w:rPr>
        <w:t xml:space="preserve"> </w:t>
      </w:r>
      <w:r>
        <w:rPr>
          <w:rStyle w:val="StringTok"/>
        </w:rPr>
        <w: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"Karakter sayısı: "</w:t>
      </w:r>
      <w:r>
        <w:rPr>
          <w:rStyle w:val="NormalTok"/>
        </w:rPr>
        <w:t xml:space="preserve"> </w:t>
      </w:r>
      <w:r>
        <w:rPr>
          <w:rStyle w:val="OperatorTok"/>
        </w:rPr>
        <w:t>+</w:t>
      </w:r>
      <w:r>
        <w:rPr>
          <w:rStyle w:val="NormalTok"/>
        </w:rPr>
        <w:t xml:space="preserve"> temizMetin</w:t>
      </w:r>
      <w:r>
        <w:rPr>
          <w:rStyle w:val="OperatorTok"/>
        </w:rPr>
        <w:t>.</w:t>
      </w:r>
      <w:r>
        <w:rPr>
          <w:rStyle w:val="FunctionTok"/>
        </w:rPr>
        <w:t>length</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temizMetin</w:t>
      </w:r>
      <w:r>
        <w:rPr>
          <w:rStyle w:val="OperatorTok"/>
        </w:rPr>
        <w:t>.</w:t>
      </w:r>
      <w:r>
        <w:rPr>
          <w:rStyle w:val="FunctionTok"/>
        </w:rPr>
        <w:t>length</w:t>
      </w:r>
      <w:r>
        <w:rPr>
          <w:rStyle w:val="OperatorTok"/>
        </w:rPr>
        <w:t>()</w:t>
      </w:r>
      <w:r>
        <w:rPr>
          <w:rStyle w:val="NormalTok"/>
        </w:rPr>
        <w:t xml:space="preserve"> </w:t>
      </w:r>
      <w:r>
        <w:rPr>
          <w:rStyle w:val="OperatorTok"/>
        </w:rPr>
        <w:t>&gt;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"İlk karakter: "</w:t>
      </w:r>
      <w:r>
        <w:rPr>
          <w:rStyle w:val="NormalTok"/>
        </w:rPr>
        <w:t xml:space="preserve"> </w:t>
      </w:r>
      <w:r>
        <w:rPr>
          <w:rStyle w:val="OperatorTok"/>
        </w:rPr>
        <w:t>+</w:t>
      </w:r>
      <w:r>
        <w:rPr>
          <w:rStyle w:val="NormalTok"/>
        </w:rPr>
        <w:t xml:space="preserve"> temizMetin</w:t>
      </w:r>
      <w:r>
        <w:rPr>
          <w:rStyle w:val="OperatorTok"/>
        </w:rPr>
        <w:t>.</w:t>
      </w:r>
      <w:r>
        <w:rPr>
          <w:rStyle w:val="FunctionTok"/>
        </w:rPr>
        <w:t>charAt</w:t>
      </w:r>
      <w:r>
        <w:rPr>
          <w:rStyle w:val="OperatorTok"/>
        </w:rPr>
        <w:t>(</w:t>
      </w:r>
      <w:r>
        <w:rPr>
          <w:rStyle w:val="DecValTok"/>
        </w:rPr>
        <w:t>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 karakter: "</w:t>
      </w:r>
      <w:r>
        <w:br/>
      </w:r>
      <w:r>
        <w:rPr>
          <w:rStyle w:val="NormalTok"/>
        </w:rPr>
        <w:t xml:space="preserve">                    </w:t>
      </w:r>
      <w:r>
        <w:rPr>
          <w:rStyle w:val="OperatorTok"/>
        </w:rPr>
        <w:t>+</w:t>
      </w:r>
      <w:r>
        <w:rPr>
          <w:rStyle w:val="NormalTok"/>
        </w:rPr>
        <w:t xml:space="preserve"> temizMetin</w:t>
      </w:r>
      <w:r>
        <w:rPr>
          <w:rStyle w:val="OperatorTok"/>
        </w:rPr>
        <w:t>.</w:t>
      </w:r>
      <w:r>
        <w:rPr>
          <w:rStyle w:val="FunctionTok"/>
        </w:rPr>
        <w:t>charAt</w:t>
      </w:r>
      <w:r>
        <w:rPr>
          <w:rStyle w:val="OperatorTok"/>
        </w:rPr>
        <w:t>(</w:t>
      </w:r>
      <w:r>
        <w:rPr>
          <w:rStyle w:val="NormalTok"/>
        </w:rPr>
        <w:t>temizMetin</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"Metin boş olduğu için ilk/son karakter yok."</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"Küçük harf: "</w:t>
      </w:r>
      <w:r>
        <w:rPr>
          <w:rStyle w:val="NormalTok"/>
        </w:rPr>
        <w:t xml:space="preserve"> </w:t>
      </w:r>
      <w:r>
        <w:rPr>
          <w:rStyle w:val="OperatorTok"/>
        </w:rPr>
        <w:t>+</w:t>
      </w:r>
      <w:r>
        <w:rPr>
          <w:rStyle w:val="NormalTok"/>
        </w:rPr>
        <w:t xml:space="preserve"> temizMetin</w:t>
      </w:r>
      <w:r>
        <w:rPr>
          <w:rStyle w:val="OperatorTok"/>
        </w:rPr>
        <w:t>.</w:t>
      </w:r>
      <w:r>
        <w:rPr>
          <w:rStyle w:val="FunctionTok"/>
        </w:rPr>
        <w:t>toLowerCase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"Büyük harf: "</w:t>
      </w:r>
      <w:r>
        <w:rPr>
          <w:rStyle w:val="NormalTok"/>
        </w:rPr>
        <w:t xml:space="preserve"> </w:t>
      </w:r>
      <w:r>
        <w:rPr>
          <w:rStyle w:val="OperatorTok"/>
        </w:rPr>
        <w:t>+</w:t>
      </w:r>
      <w:r>
        <w:rPr>
          <w:rStyle w:val="NormalTok"/>
        </w:rPr>
        <w:t xml:space="preserve"> temizMetin</w:t>
      </w:r>
      <w:r>
        <w:rPr>
          <w:rStyle w:val="OperatorTok"/>
        </w:rPr>
        <w:t>.</w:t>
      </w:r>
      <w:r>
        <w:rPr>
          <w:rStyle w:val="FunctionTok"/>
        </w:rPr>
        <w:t>toUpperCase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temizMetin</w:t>
      </w:r>
      <w:r>
        <w:rPr>
          <w:rStyle w:val="OperatorTok"/>
        </w:rPr>
        <w:t>.</w:t>
      </w:r>
      <w:r>
        <w:rPr>
          <w:rStyle w:val="FunctionTok"/>
        </w:rPr>
        <w:t>toLowerCase</w:t>
      </w:r>
      <w:r>
        <w:rPr>
          <w:rStyle w:val="OperatorTok"/>
        </w:rPr>
        <w:t>()</w:t>
      </w:r>
      <w:r>
        <w:br/>
      </w:r>
      <w:r>
        <w:rPr>
          <w:rStyle w:val="NormalTok"/>
        </w:rPr>
        <w:t xml:space="preserve">                </w:t>
      </w:r>
      <w:r>
        <w:rPr>
          <w:rStyle w:val="OperatorTok"/>
        </w:rPr>
        <w:t>.</w:t>
      </w:r>
      <w:r>
        <w:rPr>
          <w:rStyle w:val="FunctionTok"/>
        </w:rPr>
        <w:t>contains</w:t>
      </w:r>
      <w:r>
        <w:rPr>
          <w:rStyle w:val="OperatorTok"/>
        </w:rPr>
        <w:t>(</w:t>
      </w:r>
      <w:r>
        <w:rPr>
          <w:rStyle w:val="NormalTok"/>
        </w:rPr>
        <w:t>arananKelime</w:t>
      </w:r>
      <w:r>
        <w:rPr>
          <w:rStyle w:val="OperatorTok"/>
        </w:rPr>
        <w:t>.</w:t>
      </w:r>
      <w:r>
        <w:rPr>
          <w:rStyle w:val="FunctionTok"/>
        </w:rPr>
        <w:t>trim</w:t>
      </w:r>
      <w:r>
        <w:rPr>
          <w:rStyle w:val="OperatorTok"/>
        </w:rPr>
        <w:t>().</w:t>
      </w:r>
      <w:r>
        <w:rPr>
          <w:rStyle w:val="FunctionTok"/>
        </w:rPr>
        <w:t>toLowerCase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"Aranan kelime metinde var."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"Aranan kelime metinde yok."</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temizMetin</w:t>
      </w:r>
      <w:r>
        <w:rPr>
          <w:rStyle w:val="OperatorTok"/>
        </w:rPr>
        <w:t>.</w:t>
      </w:r>
      <w:r>
        <w:rPr>
          <w:rStyle w:val="FunctionTok"/>
        </w:rPr>
        <w:t>length</w:t>
      </w:r>
      <w:r>
        <w:rPr>
          <w:rStyle w:val="OperatorTok"/>
        </w:rPr>
        <w:t>()</w:t>
      </w:r>
      <w:r>
        <w:rPr>
          <w:rStyle w:val="NormalTok"/>
        </w:rPr>
        <w:t xml:space="preserve"> </w:t>
      </w:r>
      <w:r>
        <w:rPr>
          <w:rStyle w:val="OperatorTok"/>
        </w:rPr>
        <w:t>&gt;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OperatorTok"/>
        </w:rPr>
        <w:t>[]</w:t>
      </w:r>
      <w:r>
        <w:rPr>
          <w:rStyle w:val="NormalTok"/>
        </w:rPr>
        <w:t xml:space="preserve"> kelimeler </w:t>
      </w:r>
      <w:r>
        <w:rPr>
          <w:rStyle w:val="OperatorTok"/>
        </w:rPr>
        <w:t>=</w:t>
      </w:r>
      <w:r>
        <w:rPr>
          <w:rStyle w:val="NormalTok"/>
        </w:rPr>
        <w:t xml:space="preserve"> temizMetin</w:t>
      </w:r>
      <w:r>
        <w:rPr>
          <w:rStyle w:val="OperatorTok"/>
        </w:rPr>
        <w:t>.</w:t>
      </w:r>
      <w:r>
        <w:rPr>
          <w:rStyle w:val="FunctionTok"/>
        </w:rPr>
        <w:t>split</w:t>
      </w:r>
      <w:r>
        <w:rPr>
          <w:rStyle w:val="OperatorTok"/>
        </w:rPr>
        <w:t>(</w:t>
      </w:r>
      <w:r>
        <w:rPr>
          <w:rStyle w:val="StringTok"/>
        </w:rPr>
        <w:t>"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"Kelime sayısı: "</w:t>
      </w:r>
      <w:r>
        <w:rPr>
          <w:rStyle w:val="NormalTok"/>
        </w:rPr>
        <w:t xml:space="preserve"> </w:t>
      </w:r>
      <w:r>
        <w:rPr>
          <w:rStyle w:val="OperatorTok"/>
        </w:rPr>
        <w:t>+</w:t>
      </w:r>
      <w:r>
        <w:rPr>
          <w:rStyle w:val="NormalTok"/>
        </w:rPr>
        <w:t xml:space="preserve"> kelimeler</w:t>
      </w:r>
      <w:r>
        <w:rPr>
          <w:rStyle w:val="OperatorTok"/>
        </w:rPr>
        <w:t>.</w:t>
      </w:r>
      <w:r>
        <w:rPr>
          <w:rStyle w:val="FunctionTok"/>
        </w:rPr>
        <w:t>length</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"Kelimeler:"</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kelimeler</w:t>
      </w:r>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i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kelimeler</w:t>
      </w:r>
      <w:r>
        <w:rPr>
          <w:rStyle w:val="OperatorTok"/>
        </w:rPr>
        <w:t>[</w:t>
      </w:r>
      <w:r>
        <w:rPr>
          <w:rStyle w:val="NormalTok"/>
        </w:rPr>
        <w:t>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int</w:t>
      </w:r>
      <w:r>
        <w:rPr>
          <w:rStyle w:val="NormalTok"/>
        </w:rPr>
        <w:t xml:space="preserve"> aSayisi </w:t>
      </w:r>
      <w:r>
        <w:rPr>
          <w:rStyle w:val="OperatorTok"/>
        </w:rPr>
        <w:t>=</w:t>
      </w:r>
      <w:r>
        <w:rPr>
          <w:rStyle w:val="NormalTok"/>
        </w:rPr>
        <w:t xml:space="preserve"> </w:t>
      </w:r>
      <w:r>
        <w:rPr>
          <w:rStyle w:val="FunctionTok"/>
        </w:rPr>
        <w:t>aKarakteriSay</w:t>
      </w:r>
      <w:r>
        <w:rPr>
          <w:rStyle w:val="OperatorTok"/>
        </w:rPr>
        <w:t>(</w:t>
      </w:r>
      <w:r>
        <w:rPr>
          <w:rStyle w:val="NormalTok"/>
        </w:rPr>
        <w:t>temizMetin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 veya 'A' karakteri sayısı: "</w:t>
      </w:r>
      <w:r>
        <w:rPr>
          <w:rStyle w:val="NormalTok"/>
        </w:rPr>
        <w:t xml:space="preserve"> </w:t>
      </w:r>
      <w:r>
        <w:rPr>
          <w:rStyle w:val="OperatorTok"/>
        </w:rPr>
        <w:t>+</w:t>
      </w:r>
      <w:r>
        <w:rPr>
          <w:rStyle w:val="NormalTok"/>
        </w:rPr>
        <w:t xml:space="preserve"> aSayisi</w:t>
      </w:r>
      <w:r>
        <w:rPr>
          <w:rStyle w:val="OperatorTok"/>
        </w:rPr>
        <w:t>);</w:t>
      </w:r>
      <w:r>
        <w:br/>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proofErr w:type="gramStart"/>
      <w:r>
        <w:rPr>
          <w:rStyle w:val="FunctionTok"/>
        </w:rPr>
        <w:t>aKarakteriSay</w:t>
      </w:r>
      <w:r>
        <w:rPr>
          <w:rStyle w:val="OperatorTok"/>
        </w:rPr>
        <w:t>(</w:t>
      </w:r>
      <w:proofErr w:type="gramEnd"/>
      <w:r>
        <w:rPr>
          <w:rStyle w:val="BuiltInTok"/>
        </w:rPr>
        <w:t>String</w:t>
      </w:r>
      <w:r>
        <w:rPr>
          <w:rStyle w:val="NormalTok"/>
        </w:rPr>
        <w:t xml:space="preserve"> metin</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sayac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metin</w:t>
      </w:r>
      <w:proofErr w:type="gramEnd"/>
      <w:r>
        <w:rPr>
          <w:rStyle w:val="OperatorTok"/>
        </w:rPr>
        <w:t>.</w:t>
      </w:r>
      <w:proofErr w:type="gramStart"/>
      <w:r>
        <w:rPr>
          <w:rStyle w:val="FunctionTok"/>
        </w:rPr>
        <w:t>length</w:t>
      </w:r>
      <w:r>
        <w:rPr>
          <w:rStyle w:val="OperatorTok"/>
        </w:rPr>
        <w:t>(</w:t>
      </w:r>
      <w:proofErr w:type="gramEnd"/>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DataTypeTok"/>
        </w:rPr>
        <w:t>char</w:t>
      </w:r>
      <w:r>
        <w:rPr>
          <w:rStyle w:val="NormalTok"/>
        </w:rPr>
        <w:t xml:space="preserve"> karakter </w:t>
      </w:r>
      <w:r>
        <w:rPr>
          <w:rStyle w:val="OperatorTok"/>
        </w:rPr>
        <w:t>=</w:t>
      </w:r>
      <w:r>
        <w:rPr>
          <w:rStyle w:val="NormalTok"/>
        </w:rPr>
        <w:t xml:space="preserve"> </w:t>
      </w:r>
      <w:proofErr w:type="gramStart"/>
      <w:r>
        <w:rPr>
          <w:rStyle w:val="NormalTok"/>
        </w:rPr>
        <w:t>metin</w:t>
      </w:r>
      <w:r>
        <w:rPr>
          <w:rStyle w:val="OperatorTok"/>
        </w:rPr>
        <w:t>.</w:t>
      </w:r>
      <w:r>
        <w:rPr>
          <w:rStyle w:val="FunctionTok"/>
        </w:rPr>
        <w:t>charAt</w:t>
      </w:r>
      <w:proofErr w:type="gramEnd"/>
      <w:r>
        <w:rPr>
          <w:rStyle w:val="OperatorTok"/>
        </w:rPr>
        <w:t>(</w:t>
      </w:r>
      <w:r>
        <w:rPr>
          <w:rStyle w:val="NormalTok"/>
        </w:rPr>
        <w:t>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karakter </w:t>
      </w:r>
      <w:r>
        <w:rPr>
          <w:rStyle w:val="OperatorTok"/>
        </w:rPr>
        <w:t>==</w:t>
      </w:r>
      <w:r>
        <w:rPr>
          <w:rStyle w:val="NormalTok"/>
        </w:rPr>
        <w:t xml:space="preserve"> </w:t>
      </w:r>
      <w:r>
        <w:rPr>
          <w:rStyle w:val="CharTok"/>
        </w:rPr>
        <w:t>'a'</w:t>
      </w:r>
      <w:r>
        <w:rPr>
          <w:rStyle w:val="NormalTok"/>
        </w:rPr>
        <w:t xml:space="preserve"> </w:t>
      </w:r>
      <w:r>
        <w:rPr>
          <w:rStyle w:val="OperatorTok"/>
        </w:rPr>
        <w:t>||</w:t>
      </w:r>
      <w:r>
        <w:rPr>
          <w:rStyle w:val="NormalTok"/>
        </w:rPr>
        <w:t xml:space="preserve"> karakter </w:t>
      </w:r>
      <w:r>
        <w:rPr>
          <w:rStyle w:val="OperatorTok"/>
        </w:rPr>
        <w:t>==</w:t>
      </w:r>
      <w:r>
        <w:rPr>
          <w:rStyle w:val="NormalTok"/>
        </w:rPr>
        <w:t xml:space="preserve"> </w:t>
      </w:r>
      <w:r>
        <w:rPr>
          <w:rStyle w:val="CharTok"/>
        </w:rPr>
        <w:t>'A'</w:t>
      </w:r>
      <w:r>
        <w:rPr>
          <w:rStyle w:val="OperatorTok"/>
        </w:rPr>
        <w:t>)</w:t>
      </w:r>
      <w:r>
        <w:rPr>
          <w:rStyle w:val="NormalTok"/>
        </w:rPr>
        <w:t xml:space="preserve"> </w:t>
      </w:r>
      <w:r>
        <w:rPr>
          <w:rStyle w:val="OperatorTok"/>
        </w:rPr>
        <w:t>{</w:t>
      </w:r>
      <w:r>
        <w:br/>
      </w:r>
      <w:r>
        <w:rPr>
          <w:rStyle w:val="NormalTok"/>
        </w:rPr>
        <w:t xml:space="preserve">                sayac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ControlFlowTok"/>
        </w:rPr>
        <w:t>return</w:t>
      </w:r>
      <w:r>
        <w:rPr>
          <w:rStyle w:val="NormalTok"/>
        </w:rPr>
        <w:t xml:space="preserve"> sayac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492" w14:textId="77777777" w:rsidR="00FF55F6" w:rsidRDefault="00000000">
      <w:pPr>
        <w:pStyle w:val="Balk3"/>
      </w:pPr>
      <w:bookmarkStart w:id="1084" w:name="örnek-girdi"/>
      <w:bookmarkStart w:id="1085" w:name="_Toc228881250"/>
      <w:r>
        <w:t>10.15.1 Örnek girdi</w:t>
      </w:r>
      <w:bookmarkEnd w:id="1085"/>
    </w:p>
    <w:p w14:paraId="4A6A0493" w14:textId="77777777" w:rsidR="00FF55F6" w:rsidRDefault="00000000">
      <w:pPr>
        <w:pStyle w:val="SourceCode"/>
      </w:pPr>
      <w:r>
        <w:rPr>
          <w:rStyle w:val="VerbatimChar"/>
        </w:rPr>
        <w:t xml:space="preserve">Bir metin </w:t>
      </w:r>
      <w:proofErr w:type="gramStart"/>
      <w:r>
        <w:rPr>
          <w:rStyle w:val="VerbatimChar"/>
        </w:rPr>
        <w:t xml:space="preserve">giriniz:   </w:t>
      </w:r>
      <w:proofErr w:type="gramEnd"/>
      <w:r>
        <w:rPr>
          <w:rStyle w:val="VerbatimChar"/>
        </w:rPr>
        <w:t xml:space="preserve">Java programlama keyifli  </w:t>
      </w:r>
      <w:r>
        <w:br/>
      </w:r>
      <w:r>
        <w:rPr>
          <w:rStyle w:val="VerbatimChar"/>
        </w:rPr>
        <w:t>Aranacak kelimeyi giriniz: PROGRAMLAMA</w:t>
      </w:r>
    </w:p>
    <w:p w14:paraId="4A6A0494" w14:textId="77777777" w:rsidR="00FF55F6" w:rsidRDefault="00000000">
      <w:pPr>
        <w:pStyle w:val="Balk3"/>
      </w:pPr>
      <w:bookmarkStart w:id="1086" w:name="beklenen-çıktı"/>
      <w:bookmarkStart w:id="1087" w:name="_Toc228881251"/>
      <w:bookmarkEnd w:id="1084"/>
      <w:r>
        <w:t>10.15.2 Beklenen çıktı</w:t>
      </w:r>
      <w:bookmarkEnd w:id="1087"/>
    </w:p>
    <w:p w14:paraId="4A6A0495" w14:textId="77777777" w:rsidR="00FF55F6" w:rsidRDefault="00000000">
      <w:pPr>
        <w:pStyle w:val="SourceCode"/>
      </w:pPr>
      <w:r>
        <w:rPr>
          <w:rStyle w:val="VerbatimChar"/>
        </w:rPr>
        <w:t>Temiz metin: [Java programlama keyifli]</w:t>
      </w:r>
      <w:r>
        <w:br/>
      </w:r>
      <w:r>
        <w:rPr>
          <w:rStyle w:val="VerbatimChar"/>
        </w:rPr>
        <w:t>Karakter sayısı: 25</w:t>
      </w:r>
      <w:r>
        <w:br/>
      </w:r>
      <w:r>
        <w:rPr>
          <w:rStyle w:val="VerbatimChar"/>
        </w:rPr>
        <w:t>İlk karakter: J</w:t>
      </w:r>
      <w:r>
        <w:br/>
      </w:r>
      <w:r>
        <w:rPr>
          <w:rStyle w:val="VerbatimChar"/>
        </w:rPr>
        <w:t>Son karakter: i</w:t>
      </w:r>
      <w:r>
        <w:br/>
      </w:r>
      <w:r>
        <w:rPr>
          <w:rStyle w:val="VerbatimChar"/>
        </w:rPr>
        <w:t>Küçük harf: java programlama keyifli</w:t>
      </w:r>
      <w:r>
        <w:br/>
      </w:r>
      <w:r>
        <w:rPr>
          <w:rStyle w:val="VerbatimChar"/>
        </w:rPr>
        <w:t>Büyük harf: JAVA PROGRAMLAMA KEYIFLI</w:t>
      </w:r>
      <w:r>
        <w:br/>
      </w:r>
      <w:r>
        <w:rPr>
          <w:rStyle w:val="VerbatimChar"/>
        </w:rPr>
        <w:t>Aranan kelime metinde var.</w:t>
      </w:r>
      <w:r>
        <w:br/>
      </w:r>
      <w:r>
        <w:rPr>
          <w:rStyle w:val="VerbatimChar"/>
        </w:rPr>
        <w:t>Kelime sayısı: 3</w:t>
      </w:r>
      <w:r>
        <w:br/>
      </w:r>
      <w:r>
        <w:rPr>
          <w:rStyle w:val="VerbatimChar"/>
        </w:rPr>
        <w:t>Kelimeler:</w:t>
      </w:r>
      <w:r>
        <w:br/>
      </w:r>
      <w:r>
        <w:rPr>
          <w:rStyle w:val="VerbatimChar"/>
        </w:rPr>
        <w:t>1. Java</w:t>
      </w:r>
      <w:r>
        <w:br/>
      </w:r>
      <w:r>
        <w:rPr>
          <w:rStyle w:val="VerbatimChar"/>
        </w:rPr>
        <w:t>2. programlama</w:t>
      </w:r>
      <w:r>
        <w:br/>
      </w:r>
      <w:r>
        <w:rPr>
          <w:rStyle w:val="VerbatimChar"/>
        </w:rPr>
        <w:t>3. keyifli</w:t>
      </w:r>
      <w:r>
        <w:br/>
      </w:r>
      <w:r>
        <w:rPr>
          <w:rStyle w:val="VerbatimChar"/>
        </w:rPr>
        <w:t>'a' veya 'A' karakteri sayısı: 5</w:t>
      </w:r>
    </w:p>
    <w:p w14:paraId="4A6A0496" w14:textId="77777777" w:rsidR="00FF55F6" w:rsidRDefault="00000000">
      <w:pPr>
        <w:pStyle w:val="Balk3"/>
      </w:pPr>
      <w:bookmarkStart w:id="1088" w:name="uygulama-akışının-açıklaması"/>
      <w:bookmarkStart w:id="1089" w:name="_Toc228881252"/>
      <w:bookmarkEnd w:id="1086"/>
      <w:r>
        <w:t>10.15.3 Uygulama akışının açıklaması</w:t>
      </w:r>
      <w:bookmarkEnd w:id="1089"/>
    </w:p>
    <w:p w14:paraId="4A6A0497" w14:textId="77777777" w:rsidR="00FF55F6" w:rsidRDefault="00000000">
      <w:r>
        <w:t>Bu uygulama şu adımlarla çalışır:</w:t>
      </w:r>
    </w:p>
    <w:p w14:paraId="4A6A0498" w14:textId="77777777" w:rsidR="00FF55F6" w:rsidRDefault="00000000">
      <w:pPr>
        <w:pStyle w:val="Compact"/>
        <w:numPr>
          <w:ilvl w:val="0"/>
          <w:numId w:val="222"/>
        </w:numPr>
      </w:pPr>
      <w:r>
        <w:t>Kullanıcıdan bir metin alınır.</w:t>
      </w:r>
    </w:p>
    <w:p w14:paraId="4A6A0499" w14:textId="77777777" w:rsidR="00FF55F6" w:rsidRDefault="00000000">
      <w:pPr>
        <w:pStyle w:val="Compact"/>
        <w:numPr>
          <w:ilvl w:val="0"/>
          <w:numId w:val="222"/>
        </w:numPr>
      </w:pPr>
      <w:r>
        <w:t>Kullanıcıdan aranacak kelime alınır.</w:t>
      </w:r>
    </w:p>
    <w:p w14:paraId="4A6A049A" w14:textId="77777777" w:rsidR="00FF55F6" w:rsidRDefault="00000000">
      <w:pPr>
        <w:pStyle w:val="Compact"/>
        <w:numPr>
          <w:ilvl w:val="0"/>
          <w:numId w:val="222"/>
        </w:numPr>
      </w:pPr>
      <w:r>
        <w:t>Metnin başındaki ve sonundaki boşluklar temizlenir.</w:t>
      </w:r>
    </w:p>
    <w:p w14:paraId="4A6A049B" w14:textId="77777777" w:rsidR="00FF55F6" w:rsidRDefault="00000000">
      <w:pPr>
        <w:pStyle w:val="Compact"/>
        <w:numPr>
          <w:ilvl w:val="0"/>
          <w:numId w:val="222"/>
        </w:numPr>
      </w:pPr>
      <w:r>
        <w:t>Metnin uzunluğu hesaplanır.</w:t>
      </w:r>
    </w:p>
    <w:p w14:paraId="4A6A049C" w14:textId="77777777" w:rsidR="00FF55F6" w:rsidRDefault="00000000">
      <w:pPr>
        <w:pStyle w:val="Compact"/>
        <w:numPr>
          <w:ilvl w:val="0"/>
          <w:numId w:val="222"/>
        </w:numPr>
      </w:pPr>
      <w:r>
        <w:t>Metin boş değilse ilk ve son karakter yazdırılır.</w:t>
      </w:r>
    </w:p>
    <w:p w14:paraId="4A6A049D" w14:textId="77777777" w:rsidR="00FF55F6" w:rsidRDefault="00000000">
      <w:pPr>
        <w:pStyle w:val="Compact"/>
        <w:numPr>
          <w:ilvl w:val="0"/>
          <w:numId w:val="222"/>
        </w:numPr>
      </w:pPr>
      <w:r>
        <w:t>Metin küçük ve büyük harfe dönüştürülür.</w:t>
      </w:r>
    </w:p>
    <w:p w14:paraId="4A6A049E" w14:textId="77777777" w:rsidR="00FF55F6" w:rsidRDefault="00000000">
      <w:pPr>
        <w:pStyle w:val="Compact"/>
        <w:numPr>
          <w:ilvl w:val="0"/>
          <w:numId w:val="222"/>
        </w:numPr>
      </w:pPr>
      <w:r>
        <w:t>Aranan kelime büyük/küçük harf duyarsız biçimde aranır.</w:t>
      </w:r>
    </w:p>
    <w:p w14:paraId="4A6A049F" w14:textId="77777777" w:rsidR="00FF55F6" w:rsidRDefault="00000000">
      <w:pPr>
        <w:pStyle w:val="Compact"/>
        <w:numPr>
          <w:ilvl w:val="0"/>
          <w:numId w:val="222"/>
        </w:numPr>
      </w:pPr>
      <w:r>
        <w:t>Metin kelimelere ayrılır.</w:t>
      </w:r>
    </w:p>
    <w:p w14:paraId="4A6A04A0" w14:textId="77777777" w:rsidR="00FF55F6" w:rsidRDefault="00000000">
      <w:pPr>
        <w:pStyle w:val="Compact"/>
        <w:numPr>
          <w:ilvl w:val="0"/>
          <w:numId w:val="222"/>
        </w:numPr>
      </w:pPr>
      <w:r>
        <w:t>Kelimeler sırayla yazdırılır.</w:t>
      </w:r>
    </w:p>
    <w:p w14:paraId="4A6A04A1" w14:textId="77777777" w:rsidR="00FF55F6" w:rsidRDefault="00000000">
      <w:pPr>
        <w:pStyle w:val="Compact"/>
        <w:numPr>
          <w:ilvl w:val="0"/>
          <w:numId w:val="222"/>
        </w:numPr>
      </w:pPr>
      <w:r>
        <w:t xml:space="preserve">Metindeki </w:t>
      </w:r>
      <w:r>
        <w:rPr>
          <w:rStyle w:val="VerbatimChar"/>
        </w:rPr>
        <w:t>a</w:t>
      </w:r>
      <w:r>
        <w:t xml:space="preserve"> ve </w:t>
      </w:r>
      <w:r>
        <w:rPr>
          <w:rStyle w:val="VerbatimChar"/>
        </w:rPr>
        <w:t>A</w:t>
      </w:r>
      <w:r>
        <w:t xml:space="preserve"> karakterleri sayılır.</w:t>
      </w:r>
    </w:p>
    <w:p w14:paraId="4A6A04A2" w14:textId="77777777" w:rsidR="00FF55F6" w:rsidRDefault="00000000">
      <w:pPr>
        <w:pStyle w:val="Balk3"/>
      </w:pPr>
      <w:bookmarkStart w:id="1090" w:name="mini-uygulama-test-senaryoları-7"/>
      <w:bookmarkStart w:id="1091" w:name="_Toc228881253"/>
      <w:bookmarkEnd w:id="1088"/>
      <w:r>
        <w:lastRenderedPageBreak/>
        <w:t>10.15.4 Mini uygulama test senaryoları</w:t>
      </w:r>
      <w:bookmarkEnd w:id="1091"/>
    </w:p>
    <w:tbl>
      <w:tblPr>
        <w:tblStyle w:val="Table"/>
        <w:tblW w:w="5000" w:type="pct"/>
        <w:tblLayout w:type="fixed"/>
        <w:tblLook w:val="0020" w:firstRow="1" w:lastRow="0" w:firstColumn="0" w:lastColumn="0" w:noHBand="0" w:noVBand="0"/>
      </w:tblPr>
      <w:tblGrid>
        <w:gridCol w:w="2821"/>
        <w:gridCol w:w="2116"/>
        <w:gridCol w:w="2116"/>
        <w:gridCol w:w="2116"/>
      </w:tblGrid>
      <w:tr w:rsidR="00FF55F6" w14:paraId="4A6A04A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436" w:type="dxa"/>
          </w:tcPr>
          <w:p w14:paraId="4A6A04A3" w14:textId="77777777" w:rsidR="00FF55F6" w:rsidRDefault="00000000">
            <w:pPr>
              <w:pStyle w:val="Compact"/>
              <w:jc w:val="right"/>
            </w:pPr>
            <w:r>
              <w:rPr>
                <w:rStyle w:val="TabloBaslikYazisi"/>
              </w:rPr>
              <w:t>Test</w:t>
            </w:r>
          </w:p>
        </w:tc>
        <w:tc>
          <w:tcPr>
            <w:tcW w:w="1827" w:type="dxa"/>
          </w:tcPr>
          <w:p w14:paraId="4A6A04A4" w14:textId="77777777" w:rsidR="00FF55F6" w:rsidRDefault="00000000">
            <w:pPr>
              <w:pStyle w:val="Compact"/>
            </w:pPr>
            <w:r>
              <w:rPr>
                <w:rStyle w:val="TabloBaslikYazisi"/>
              </w:rPr>
              <w:t>Metin</w:t>
            </w:r>
          </w:p>
        </w:tc>
        <w:tc>
          <w:tcPr>
            <w:tcW w:w="1827" w:type="dxa"/>
          </w:tcPr>
          <w:p w14:paraId="4A6A04A5" w14:textId="77777777" w:rsidR="00FF55F6" w:rsidRDefault="00000000">
            <w:pPr>
              <w:pStyle w:val="Compact"/>
            </w:pPr>
            <w:r>
              <w:rPr>
                <w:rStyle w:val="TabloBaslikYazisi"/>
              </w:rPr>
              <w:t>Aranan kelime</w:t>
            </w:r>
          </w:p>
        </w:tc>
        <w:tc>
          <w:tcPr>
            <w:tcW w:w="1827" w:type="dxa"/>
          </w:tcPr>
          <w:p w14:paraId="4A6A04A6" w14:textId="77777777" w:rsidR="00FF55F6" w:rsidRDefault="00000000">
            <w:pPr>
              <w:pStyle w:val="Compact"/>
            </w:pPr>
            <w:r>
              <w:rPr>
                <w:rStyle w:val="TabloBaslikYazisi"/>
              </w:rPr>
              <w:t>Beklenen kontrol</w:t>
            </w:r>
          </w:p>
        </w:tc>
      </w:tr>
      <w:tr w:rsidR="00FF55F6" w14:paraId="4A6A04AC" w14:textId="77777777">
        <w:tc>
          <w:tcPr>
            <w:tcW w:w="2436" w:type="dxa"/>
          </w:tcPr>
          <w:p w14:paraId="4A6A04A8" w14:textId="77777777" w:rsidR="00FF55F6" w:rsidRDefault="00000000">
            <w:pPr>
              <w:pStyle w:val="Compact"/>
              <w:jc w:val="right"/>
            </w:pPr>
            <w:r>
              <w:t>1</w:t>
            </w:r>
          </w:p>
        </w:tc>
        <w:tc>
          <w:tcPr>
            <w:tcW w:w="1827" w:type="dxa"/>
          </w:tcPr>
          <w:p w14:paraId="4A6A04A9" w14:textId="77777777" w:rsidR="00FF55F6" w:rsidRDefault="00000000">
            <w:pPr>
              <w:pStyle w:val="Compact"/>
            </w:pPr>
            <w:r>
              <w:rPr>
                <w:rStyle w:val="VerbatimChar"/>
              </w:rPr>
              <w:t>"Java programlama keyifli"</w:t>
            </w:r>
          </w:p>
        </w:tc>
        <w:tc>
          <w:tcPr>
            <w:tcW w:w="1827" w:type="dxa"/>
          </w:tcPr>
          <w:p w14:paraId="4A6A04AA" w14:textId="77777777" w:rsidR="00FF55F6" w:rsidRDefault="00000000">
            <w:pPr>
              <w:pStyle w:val="Compact"/>
            </w:pPr>
            <w:r>
              <w:rPr>
                <w:rStyle w:val="VerbatimChar"/>
              </w:rPr>
              <w:t>"programlama"</w:t>
            </w:r>
          </w:p>
        </w:tc>
        <w:tc>
          <w:tcPr>
            <w:tcW w:w="1827" w:type="dxa"/>
          </w:tcPr>
          <w:p w14:paraId="4A6A04AB" w14:textId="77777777" w:rsidR="00FF55F6" w:rsidRDefault="00000000">
            <w:pPr>
              <w:pStyle w:val="Compact"/>
            </w:pPr>
            <w:r>
              <w:t>Kelime bulunur</w:t>
            </w:r>
          </w:p>
        </w:tc>
      </w:tr>
      <w:tr w:rsidR="00FF55F6" w14:paraId="4A6A04B1" w14:textId="77777777">
        <w:tc>
          <w:tcPr>
            <w:tcW w:w="2436" w:type="dxa"/>
          </w:tcPr>
          <w:p w14:paraId="4A6A04AD" w14:textId="77777777" w:rsidR="00FF55F6" w:rsidRDefault="00000000">
            <w:pPr>
              <w:pStyle w:val="Compact"/>
              <w:jc w:val="right"/>
            </w:pPr>
            <w:r>
              <w:t>2</w:t>
            </w:r>
          </w:p>
        </w:tc>
        <w:tc>
          <w:tcPr>
            <w:tcW w:w="1827" w:type="dxa"/>
          </w:tcPr>
          <w:p w14:paraId="4A6A04AE" w14:textId="77777777" w:rsidR="00FF55F6" w:rsidRDefault="00000000">
            <w:pPr>
              <w:pStyle w:val="Compact"/>
            </w:pPr>
            <w:r>
              <w:rPr>
                <w:rStyle w:val="VerbatimChar"/>
              </w:rPr>
              <w:t>"   Java   "</w:t>
            </w:r>
          </w:p>
        </w:tc>
        <w:tc>
          <w:tcPr>
            <w:tcW w:w="1827" w:type="dxa"/>
          </w:tcPr>
          <w:p w14:paraId="4A6A04AF" w14:textId="77777777" w:rsidR="00FF55F6" w:rsidRDefault="00000000">
            <w:pPr>
              <w:pStyle w:val="Compact"/>
            </w:pPr>
            <w:r>
              <w:rPr>
                <w:rStyle w:val="VerbatimChar"/>
              </w:rPr>
              <w:t>"java"</w:t>
            </w:r>
          </w:p>
        </w:tc>
        <w:tc>
          <w:tcPr>
            <w:tcW w:w="1827" w:type="dxa"/>
          </w:tcPr>
          <w:p w14:paraId="4A6A04B0" w14:textId="77777777" w:rsidR="00FF55F6" w:rsidRDefault="00000000">
            <w:pPr>
              <w:pStyle w:val="Compact"/>
            </w:pPr>
            <w:r>
              <w:t>Temizleme sonrası bulunur</w:t>
            </w:r>
          </w:p>
        </w:tc>
      </w:tr>
      <w:tr w:rsidR="00FF55F6" w14:paraId="4A6A04B6" w14:textId="77777777">
        <w:tc>
          <w:tcPr>
            <w:tcW w:w="2436" w:type="dxa"/>
          </w:tcPr>
          <w:p w14:paraId="4A6A04B2" w14:textId="77777777" w:rsidR="00FF55F6" w:rsidRDefault="00000000">
            <w:pPr>
              <w:pStyle w:val="Compact"/>
              <w:jc w:val="right"/>
            </w:pPr>
            <w:r>
              <w:t>3</w:t>
            </w:r>
          </w:p>
        </w:tc>
        <w:tc>
          <w:tcPr>
            <w:tcW w:w="1827" w:type="dxa"/>
          </w:tcPr>
          <w:p w14:paraId="4A6A04B3" w14:textId="77777777" w:rsidR="00FF55F6" w:rsidRDefault="00000000">
            <w:pPr>
              <w:pStyle w:val="Compact"/>
            </w:pPr>
            <w:r>
              <w:rPr>
                <w:rStyle w:val="VerbatimChar"/>
              </w:rPr>
              <w:t>""</w:t>
            </w:r>
          </w:p>
        </w:tc>
        <w:tc>
          <w:tcPr>
            <w:tcW w:w="1827" w:type="dxa"/>
          </w:tcPr>
          <w:p w14:paraId="4A6A04B4" w14:textId="77777777" w:rsidR="00FF55F6" w:rsidRDefault="00000000">
            <w:pPr>
              <w:pStyle w:val="Compact"/>
            </w:pPr>
            <w:r>
              <w:rPr>
                <w:rStyle w:val="VerbatimChar"/>
              </w:rPr>
              <w:t>"java"</w:t>
            </w:r>
          </w:p>
        </w:tc>
        <w:tc>
          <w:tcPr>
            <w:tcW w:w="1827" w:type="dxa"/>
          </w:tcPr>
          <w:p w14:paraId="4A6A04B5" w14:textId="77777777" w:rsidR="00FF55F6" w:rsidRDefault="00000000">
            <w:pPr>
              <w:pStyle w:val="Compact"/>
            </w:pPr>
            <w:r>
              <w:t>İlk/son karakter yok</w:t>
            </w:r>
          </w:p>
        </w:tc>
      </w:tr>
      <w:tr w:rsidR="00FF55F6" w14:paraId="4A6A04BB" w14:textId="77777777">
        <w:tc>
          <w:tcPr>
            <w:tcW w:w="2436" w:type="dxa"/>
          </w:tcPr>
          <w:p w14:paraId="4A6A04B7" w14:textId="77777777" w:rsidR="00FF55F6" w:rsidRDefault="00000000">
            <w:pPr>
              <w:pStyle w:val="Compact"/>
              <w:jc w:val="right"/>
            </w:pPr>
            <w:r>
              <w:t>4</w:t>
            </w:r>
          </w:p>
        </w:tc>
        <w:tc>
          <w:tcPr>
            <w:tcW w:w="1827" w:type="dxa"/>
          </w:tcPr>
          <w:p w14:paraId="4A6A04B8" w14:textId="77777777" w:rsidR="00FF55F6" w:rsidRDefault="00000000">
            <w:pPr>
              <w:pStyle w:val="Compact"/>
            </w:pPr>
            <w:r>
              <w:rPr>
                <w:rStyle w:val="VerbatimChar"/>
              </w:rPr>
              <w:t>"Merhaba Dünya"</w:t>
            </w:r>
          </w:p>
        </w:tc>
        <w:tc>
          <w:tcPr>
            <w:tcW w:w="1827" w:type="dxa"/>
          </w:tcPr>
          <w:p w14:paraId="4A6A04B9" w14:textId="77777777" w:rsidR="00FF55F6" w:rsidRDefault="00000000">
            <w:pPr>
              <w:pStyle w:val="Compact"/>
            </w:pPr>
            <w:r>
              <w:rPr>
                <w:rStyle w:val="VerbatimChar"/>
              </w:rPr>
              <w:t>"python"</w:t>
            </w:r>
          </w:p>
        </w:tc>
        <w:tc>
          <w:tcPr>
            <w:tcW w:w="1827" w:type="dxa"/>
          </w:tcPr>
          <w:p w14:paraId="4A6A04BA" w14:textId="77777777" w:rsidR="00FF55F6" w:rsidRDefault="00000000">
            <w:pPr>
              <w:pStyle w:val="Compact"/>
            </w:pPr>
            <w:r>
              <w:t>Kelime bulunmaz</w:t>
            </w:r>
          </w:p>
        </w:tc>
      </w:tr>
      <w:tr w:rsidR="00FF55F6" w14:paraId="4A6A04C0" w14:textId="77777777">
        <w:tc>
          <w:tcPr>
            <w:tcW w:w="2436" w:type="dxa"/>
          </w:tcPr>
          <w:p w14:paraId="4A6A04BC" w14:textId="77777777" w:rsidR="00FF55F6" w:rsidRDefault="00000000">
            <w:pPr>
              <w:pStyle w:val="Compact"/>
              <w:jc w:val="right"/>
            </w:pPr>
            <w:r>
              <w:t>5</w:t>
            </w:r>
          </w:p>
        </w:tc>
        <w:tc>
          <w:tcPr>
            <w:tcW w:w="1827" w:type="dxa"/>
          </w:tcPr>
          <w:p w14:paraId="4A6A04BD" w14:textId="77777777" w:rsidR="00FF55F6" w:rsidRDefault="00000000">
            <w:pPr>
              <w:pStyle w:val="Compact"/>
            </w:pPr>
            <w:r>
              <w:rPr>
                <w:rStyle w:val="VerbatimChar"/>
              </w:rPr>
              <w:t>"Ankara Antalya"</w:t>
            </w:r>
          </w:p>
        </w:tc>
        <w:tc>
          <w:tcPr>
            <w:tcW w:w="1827" w:type="dxa"/>
          </w:tcPr>
          <w:p w14:paraId="4A6A04BE" w14:textId="77777777" w:rsidR="00FF55F6" w:rsidRDefault="00000000">
            <w:pPr>
              <w:pStyle w:val="Compact"/>
            </w:pPr>
            <w:r>
              <w:rPr>
                <w:rStyle w:val="VerbatimChar"/>
              </w:rPr>
              <w:t>"an"</w:t>
            </w:r>
          </w:p>
        </w:tc>
        <w:tc>
          <w:tcPr>
            <w:tcW w:w="1827" w:type="dxa"/>
          </w:tcPr>
          <w:p w14:paraId="4A6A04BF" w14:textId="77777777" w:rsidR="00FF55F6" w:rsidRDefault="00000000">
            <w:pPr>
              <w:pStyle w:val="Compact"/>
            </w:pPr>
            <w:r>
              <w:t>Büyük/küçük harf duyarsız arama yapılır</w:t>
            </w:r>
          </w:p>
        </w:tc>
      </w:tr>
      <w:tr w:rsidR="00FF55F6" w14:paraId="4A6A04C5" w14:textId="77777777">
        <w:tc>
          <w:tcPr>
            <w:tcW w:w="2436" w:type="dxa"/>
          </w:tcPr>
          <w:p w14:paraId="4A6A04C1" w14:textId="77777777" w:rsidR="00FF55F6" w:rsidRDefault="00000000">
            <w:pPr>
              <w:pStyle w:val="Compact"/>
              <w:jc w:val="right"/>
            </w:pPr>
            <w:r>
              <w:t>6</w:t>
            </w:r>
          </w:p>
        </w:tc>
        <w:tc>
          <w:tcPr>
            <w:tcW w:w="1827" w:type="dxa"/>
          </w:tcPr>
          <w:p w14:paraId="4A6A04C2" w14:textId="77777777" w:rsidR="00FF55F6" w:rsidRDefault="00000000">
            <w:pPr>
              <w:pStyle w:val="Compact"/>
            </w:pPr>
            <w:r>
              <w:rPr>
                <w:rStyle w:val="VerbatimChar"/>
              </w:rPr>
              <w:t>"a A aa"</w:t>
            </w:r>
          </w:p>
        </w:tc>
        <w:tc>
          <w:tcPr>
            <w:tcW w:w="1827" w:type="dxa"/>
          </w:tcPr>
          <w:p w14:paraId="4A6A04C3" w14:textId="77777777" w:rsidR="00FF55F6" w:rsidRDefault="00000000">
            <w:pPr>
              <w:pStyle w:val="Compact"/>
            </w:pPr>
            <w:r>
              <w:rPr>
                <w:rStyle w:val="VerbatimChar"/>
              </w:rPr>
              <w:t>"a"</w:t>
            </w:r>
          </w:p>
        </w:tc>
        <w:tc>
          <w:tcPr>
            <w:tcW w:w="1827" w:type="dxa"/>
          </w:tcPr>
          <w:p w14:paraId="4A6A04C4" w14:textId="77777777" w:rsidR="00FF55F6" w:rsidRDefault="00000000">
            <w:pPr>
              <w:pStyle w:val="Compact"/>
            </w:pPr>
            <w:proofErr w:type="gramStart"/>
            <w:r>
              <w:rPr>
                <w:rStyle w:val="VerbatimChar"/>
              </w:rPr>
              <w:t>a</w:t>
            </w:r>
            <w:proofErr w:type="gramEnd"/>
            <w:r>
              <w:rPr>
                <w:rStyle w:val="VerbatimChar"/>
              </w:rPr>
              <w:t>/A</w:t>
            </w:r>
            <w:r>
              <w:t xml:space="preserve"> sayısı artar</w:t>
            </w:r>
          </w:p>
        </w:tc>
      </w:tr>
    </w:tbl>
    <w:p w14:paraId="4A6A04C6" w14:textId="77777777" w:rsidR="00FF55F6" w:rsidRDefault="00FF55F6">
      <w:pPr>
        <w:spacing w:before="120" w:line="240" w:lineRule="auto"/>
      </w:pPr>
    </w:p>
    <w:p w14:paraId="4A6A04C7" w14:textId="77777777" w:rsidR="00FF55F6" w:rsidRDefault="00000000">
      <w:pPr>
        <w:pStyle w:val="AlistirmaMolasiKutusu"/>
      </w:pPr>
      <w:r>
        <w:rPr>
          <w:noProof/>
        </w:rPr>
        <w:drawing>
          <wp:inline distT="0" distB="0" distL="0" distR="0" wp14:anchorId="4A6A3E24" wp14:editId="4A6A3E25">
            <wp:extent cx="155448" cy="155448"/>
            <wp:effectExtent l="0" t="0" r="0" b="0"/>
            <wp:docPr id="1633" name="Picture" descr="Alıştırma Molası:"/>
            <wp:cNvGraphicFramePr/>
            <a:graphic xmlns:a="http://schemas.openxmlformats.org/drawingml/2006/main">
              <a:graphicData uri="http://schemas.openxmlformats.org/drawingml/2006/picture">
                <pic:pic xmlns:pic="http://schemas.openxmlformats.org/drawingml/2006/picture">
                  <pic:nvPicPr>
                    <pic:cNvPr id="1634"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Mini uygulamada yalnızca </w:t>
      </w:r>
      <w:r>
        <w:rPr>
          <w:rStyle w:val="VerbatimChar"/>
        </w:rPr>
        <w:t>a</w:t>
      </w:r>
      <w:r>
        <w:t xml:space="preserve"> harfini değil, kullanıcıdan alınan herhangi bir karakteri sayacak bir metot tasarlayınız. Bu işlem için yeni konuya gerek yoktur; parametreli metot ve </w:t>
      </w:r>
      <w:proofErr w:type="gramStart"/>
      <w:r>
        <w:rPr>
          <w:rStyle w:val="VerbatimChar"/>
        </w:rPr>
        <w:t>charAt(</w:t>
      </w:r>
      <w:proofErr w:type="gramEnd"/>
      <w:r>
        <w:rPr>
          <w:rStyle w:val="VerbatimChar"/>
        </w:rPr>
        <w:t>)</w:t>
      </w:r>
      <w:r>
        <w:t xml:space="preserve"> yeterlidir.</w:t>
      </w:r>
    </w:p>
    <w:p w14:paraId="4A6A04C8" w14:textId="77777777" w:rsidR="00FF55F6" w:rsidRDefault="00000000">
      <w:pPr>
        <w:pStyle w:val="Balk2"/>
      </w:pPr>
      <w:bookmarkStart w:id="1092" w:name="sık-yapılan-hatalar-ve-yanlış-sezgiler-9"/>
      <w:bookmarkStart w:id="1093" w:name="_Toc228881254"/>
      <w:bookmarkEnd w:id="1082"/>
      <w:bookmarkEnd w:id="1090"/>
      <w:r>
        <w:t>10.16 Sık yapılan hatalar ve yanlış sezgiler</w:t>
      </w:r>
      <w:bookmarkEnd w:id="1093"/>
    </w:p>
    <w:p w14:paraId="4A6A04C9" w14:textId="77777777" w:rsidR="00FF55F6" w:rsidRDefault="00000000">
      <w:r>
        <w:t>Metin işlemlerinde hatalar genellikle karşılaştırma, indeks ve boşluk temizleme konularında ortaya çıkar.</w:t>
      </w:r>
    </w:p>
    <w:p w14:paraId="4A6A04CA" w14:textId="77777777" w:rsidR="00FF55F6" w:rsidRDefault="00000000">
      <w:pPr>
        <w:pStyle w:val="Balk3"/>
      </w:pPr>
      <w:bookmarkStart w:id="1094" w:name="string-karşılaştırmada-kullanmak"/>
      <w:bookmarkStart w:id="1095" w:name="_Toc228881255"/>
      <w:r>
        <w:t xml:space="preserve">10.16.1 </w:t>
      </w:r>
      <w:r>
        <w:rPr>
          <w:rStyle w:val="VerbatimChar"/>
        </w:rPr>
        <w:t>String</w:t>
      </w:r>
      <w:r>
        <w:t xml:space="preserve"> karşılaştırmada </w:t>
      </w:r>
      <w:r>
        <w:rPr>
          <w:rStyle w:val="VerbatimChar"/>
        </w:rPr>
        <w:t>==</w:t>
      </w:r>
      <w:r>
        <w:t xml:space="preserve"> kullanmak</w:t>
      </w:r>
      <w:bookmarkEnd w:id="1095"/>
    </w:p>
    <w:p w14:paraId="4A6A04CB" w14:textId="77777777" w:rsidR="00FF55F6" w:rsidRDefault="00000000">
      <w:r>
        <w:t>Yanlış kullanım:</w:t>
      </w:r>
    </w:p>
    <w:p w14:paraId="4A6A04CC" w14:textId="77777777" w:rsidR="00FF55F6" w:rsidRDefault="00000000">
      <w:pPr>
        <w:pStyle w:val="SourceCode"/>
      </w:pPr>
      <w:r>
        <w:rPr>
          <w:rStyle w:val="BuiltInTok"/>
        </w:rPr>
        <w:t>String</w:t>
      </w:r>
      <w:r>
        <w:rPr>
          <w:rStyle w:val="NormalTok"/>
        </w:rPr>
        <w:t xml:space="preserve"> cevap </w:t>
      </w:r>
      <w:r>
        <w:rPr>
          <w:rStyle w:val="OperatorTok"/>
        </w:rPr>
        <w:t>=</w:t>
      </w:r>
      <w:r>
        <w:rPr>
          <w:rStyle w:val="NormalTok"/>
        </w:rPr>
        <w:t xml:space="preserve"> </w:t>
      </w:r>
      <w:r>
        <w:rPr>
          <w:rStyle w:val="KeywordTok"/>
        </w:rPr>
        <w:t>new</w:t>
      </w:r>
      <w:r>
        <w:rPr>
          <w:rStyle w:val="NormalTok"/>
        </w:rPr>
        <w:t xml:space="preserve"> </w:t>
      </w:r>
      <w:r>
        <w:rPr>
          <w:rStyle w:val="BuiltInTok"/>
        </w:rPr>
        <w:t>String</w:t>
      </w:r>
      <w:r>
        <w:rPr>
          <w:rStyle w:val="OperatorTok"/>
        </w:rPr>
        <w:t>(</w:t>
      </w:r>
      <w:r>
        <w:rPr>
          <w:rStyle w:val="StringTok"/>
        </w:rPr>
        <w:t>"evet"</w:t>
      </w:r>
      <w:r>
        <w:rPr>
          <w:rStyle w:val="OperatorTok"/>
        </w:rPr>
        <w:t>);</w:t>
      </w:r>
      <w:r>
        <w:br/>
      </w:r>
      <w:r>
        <w:br/>
      </w:r>
      <w:r>
        <w:rPr>
          <w:rStyle w:val="ControlFlowTok"/>
        </w:rPr>
        <w:t>if</w:t>
      </w:r>
      <w:r>
        <w:rPr>
          <w:rStyle w:val="NormalTok"/>
        </w:rPr>
        <w:t xml:space="preserve"> </w:t>
      </w:r>
      <w:r>
        <w:rPr>
          <w:rStyle w:val="OperatorTok"/>
        </w:rPr>
        <w:t>(</w:t>
      </w:r>
      <w:r>
        <w:rPr>
          <w:rStyle w:val="NormalTok"/>
        </w:rPr>
        <w:t xml:space="preserve">cevap </w:t>
      </w:r>
      <w:r>
        <w:rPr>
          <w:rStyle w:val="OperatorTok"/>
        </w:rPr>
        <w:t>==</w:t>
      </w:r>
      <w:r>
        <w:rPr>
          <w:rStyle w:val="NormalTok"/>
        </w:rPr>
        <w:t xml:space="preserve"> </w:t>
      </w:r>
      <w:r>
        <w:rPr>
          <w:rStyle w:val="StringTok"/>
        </w:rPr>
        <w:t>"evet"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"Onaylandı."</w:t>
      </w:r>
      <w:r>
        <w:rPr>
          <w:rStyle w:val="OperatorTok"/>
        </w:rPr>
        <w:t>);</w:t>
      </w:r>
      <w:r>
        <w:br/>
      </w:r>
      <w:r>
        <w:rPr>
          <w:rStyle w:val="OperatorTok"/>
        </w:rPr>
        <w:t>}</w:t>
      </w:r>
    </w:p>
    <w:p w14:paraId="4A6A04CD" w14:textId="77777777" w:rsidR="00FF55F6" w:rsidRDefault="00000000">
      <w:r>
        <w:t>Düzeltme:</w:t>
      </w:r>
    </w:p>
    <w:p w14:paraId="4A6A04CE"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proofErr w:type="gramStart"/>
      <w:r>
        <w:rPr>
          <w:rStyle w:val="NormalTok"/>
        </w:rPr>
        <w:t>cevap</w:t>
      </w:r>
      <w:r>
        <w:rPr>
          <w:rStyle w:val="OperatorTok"/>
        </w:rPr>
        <w:t>.</w:t>
      </w:r>
      <w:r>
        <w:rPr>
          <w:rStyle w:val="FunctionTok"/>
        </w:rPr>
        <w:t>equals</w:t>
      </w:r>
      <w:proofErr w:type="gramEnd"/>
      <w:r>
        <w:rPr>
          <w:rStyle w:val="OperatorTok"/>
        </w:rPr>
        <w:t>(</w:t>
      </w:r>
      <w:r>
        <w:rPr>
          <w:rStyle w:val="StringTok"/>
        </w:rPr>
        <w:t>"evet"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"Onaylandı."</w:t>
      </w:r>
      <w:r>
        <w:rPr>
          <w:rStyle w:val="OperatorTok"/>
        </w:rPr>
        <w:t>);</w:t>
      </w:r>
      <w:r>
        <w:br/>
      </w:r>
      <w:r>
        <w:rPr>
          <w:rStyle w:val="OperatorTok"/>
        </w:rPr>
        <w:t>}</w:t>
      </w:r>
    </w:p>
    <w:p w14:paraId="4A6A04CF" w14:textId="77777777" w:rsidR="00FF55F6" w:rsidRDefault="00000000">
      <w:pPr>
        <w:pStyle w:val="Balk3"/>
      </w:pPr>
      <w:bookmarkStart w:id="1096" w:name="boşlukları-temizlemeden-karşılaştırmak"/>
      <w:bookmarkStart w:id="1097" w:name="_Toc228881256"/>
      <w:bookmarkEnd w:id="1094"/>
      <w:r>
        <w:t>10.16.2 Boşlukları temizlemeden karşılaştırmak</w:t>
      </w:r>
      <w:bookmarkEnd w:id="1097"/>
    </w:p>
    <w:p w14:paraId="4A6A04D0" w14:textId="77777777" w:rsidR="00FF55F6" w:rsidRDefault="00000000">
      <w:r>
        <w:t>Yanlış kullanım:</w:t>
      </w:r>
    </w:p>
    <w:p w14:paraId="4A6A04D1" w14:textId="77777777" w:rsidR="00FF55F6" w:rsidRDefault="00000000">
      <w:pPr>
        <w:pStyle w:val="SourceCode"/>
      </w:pPr>
      <w:r>
        <w:rPr>
          <w:rStyle w:val="BuiltInTok"/>
        </w:rPr>
        <w:t>String</w:t>
      </w:r>
      <w:r>
        <w:rPr>
          <w:rStyle w:val="NormalTok"/>
        </w:rPr>
        <w:t xml:space="preserve"> giris </w:t>
      </w:r>
      <w:r>
        <w:rPr>
          <w:rStyle w:val="OperatorTok"/>
        </w:rPr>
        <w:t>=</w:t>
      </w:r>
      <w:r>
        <w:rPr>
          <w:rStyle w:val="NormalTok"/>
        </w:rPr>
        <w:t xml:space="preserve"> </w:t>
      </w:r>
      <w:r>
        <w:rPr>
          <w:rStyle w:val="StringTok"/>
        </w:rPr>
        <w:t>" admin "</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giris</w:t>
      </w:r>
      <w:r>
        <w:rPr>
          <w:rStyle w:val="OperatorTok"/>
        </w:rPr>
        <w:t>.</w:t>
      </w:r>
      <w:r>
        <w:rPr>
          <w:rStyle w:val="FunctionTok"/>
        </w:rPr>
        <w:t>equals</w:t>
      </w:r>
      <w:proofErr w:type="gramEnd"/>
      <w:r>
        <w:rPr>
          <w:rStyle w:val="OperatorTok"/>
        </w:rPr>
        <w:t>(</w:t>
      </w:r>
      <w:r>
        <w:rPr>
          <w:rStyle w:val="StringTok"/>
        </w:rPr>
        <w:t>"admin"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"Doğru"</w:t>
      </w:r>
      <w:r>
        <w:rPr>
          <w:rStyle w:val="OperatorTok"/>
        </w:rPr>
        <w:t>);</w:t>
      </w:r>
      <w:r>
        <w:br/>
      </w:r>
      <w:r>
        <w:rPr>
          <w:rStyle w:val="OperatorTok"/>
        </w:rPr>
        <w:t>}</w:t>
      </w:r>
    </w:p>
    <w:p w14:paraId="4A6A04D2" w14:textId="77777777" w:rsidR="00FF55F6" w:rsidRDefault="00000000">
      <w:r>
        <w:t xml:space="preserve">Bu karşılaştırma başarısız olabilir. Çünkü </w:t>
      </w:r>
      <w:r>
        <w:rPr>
          <w:rStyle w:val="VerbatimChar"/>
        </w:rPr>
        <w:t>giris</w:t>
      </w:r>
      <w:r>
        <w:t xml:space="preserve"> başta ve sonda boşluk içerir.</w:t>
      </w:r>
    </w:p>
    <w:p w14:paraId="4A6A04D3" w14:textId="77777777" w:rsidR="00FF55F6" w:rsidRDefault="00000000">
      <w:pPr>
        <w:pStyle w:val="GvdeMetni"/>
      </w:pPr>
      <w:r>
        <w:t>Düzeltme:</w:t>
      </w:r>
    </w:p>
    <w:p w14:paraId="4A6A04D4" w14:textId="77777777" w:rsidR="00FF55F6" w:rsidRDefault="00000000">
      <w:pPr>
        <w:pStyle w:val="SourceCode"/>
      </w:pPr>
      <w:r>
        <w:rPr>
          <w:rStyle w:val="BuiltInTok"/>
        </w:rPr>
        <w:lastRenderedPageBreak/>
        <w:t>String</w:t>
      </w:r>
      <w:r>
        <w:rPr>
          <w:rStyle w:val="NormalTok"/>
        </w:rPr>
        <w:t xml:space="preserve"> giris </w:t>
      </w:r>
      <w:r>
        <w:rPr>
          <w:rStyle w:val="OperatorTok"/>
        </w:rPr>
        <w:t>=</w:t>
      </w:r>
      <w:r>
        <w:rPr>
          <w:rStyle w:val="NormalTok"/>
        </w:rPr>
        <w:t xml:space="preserve"> </w:t>
      </w:r>
      <w:r>
        <w:rPr>
          <w:rStyle w:val="StringTok"/>
        </w:rPr>
        <w:t>" admin "</w:t>
      </w:r>
      <w:r>
        <w:rPr>
          <w:rStyle w:val="OperatorTok"/>
        </w:rPr>
        <w:t>;</w:t>
      </w:r>
      <w:r>
        <w:br/>
      </w:r>
      <w:r>
        <w:rPr>
          <w:rStyle w:val="BuiltInTok"/>
        </w:rPr>
        <w:t>String</w:t>
      </w:r>
      <w:r>
        <w:rPr>
          <w:rStyle w:val="NormalTok"/>
        </w:rPr>
        <w:t xml:space="preserve"> temiz </w:t>
      </w:r>
      <w:r>
        <w:rPr>
          <w:rStyle w:val="OperatorTok"/>
        </w:rPr>
        <w:t>=</w:t>
      </w:r>
      <w:r>
        <w:rPr>
          <w:rStyle w:val="NormalTok"/>
        </w:rPr>
        <w:t xml:space="preserve"> </w:t>
      </w:r>
      <w:proofErr w:type="gramStart"/>
      <w:r>
        <w:rPr>
          <w:rStyle w:val="NormalTok"/>
        </w:rPr>
        <w:t>giris</w:t>
      </w:r>
      <w:r>
        <w:rPr>
          <w:rStyle w:val="OperatorTok"/>
        </w:rPr>
        <w:t>.</w:t>
      </w:r>
      <w:r>
        <w:rPr>
          <w:rStyle w:val="FunctionTok"/>
        </w:rPr>
        <w:t>trim</w:t>
      </w:r>
      <w:proofErr w:type="gramEnd"/>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temiz</w:t>
      </w:r>
      <w:r>
        <w:rPr>
          <w:rStyle w:val="OperatorTok"/>
        </w:rPr>
        <w:t>.</w:t>
      </w:r>
      <w:r>
        <w:rPr>
          <w:rStyle w:val="FunctionTok"/>
        </w:rPr>
        <w:t>equals</w:t>
      </w:r>
      <w:proofErr w:type="gramEnd"/>
      <w:r>
        <w:rPr>
          <w:rStyle w:val="OperatorTok"/>
        </w:rPr>
        <w:t>(</w:t>
      </w:r>
      <w:r>
        <w:rPr>
          <w:rStyle w:val="StringTok"/>
        </w:rPr>
        <w:t>"admin"</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"Doğru"</w:t>
      </w:r>
      <w:r>
        <w:rPr>
          <w:rStyle w:val="OperatorTok"/>
        </w:rPr>
        <w:t>);</w:t>
      </w:r>
      <w:r>
        <w:br/>
      </w:r>
      <w:r>
        <w:rPr>
          <w:rStyle w:val="OperatorTok"/>
        </w:rPr>
        <w:t>}</w:t>
      </w:r>
    </w:p>
    <w:p w14:paraId="4A6A04D5" w14:textId="77777777" w:rsidR="00FF55F6" w:rsidRDefault="00000000">
      <w:pPr>
        <w:pStyle w:val="Balk3"/>
      </w:pPr>
      <w:bookmarkStart w:id="1098" w:name="Xdccab3bd1dc6404c356a937b9f22eac905b4c7f"/>
      <w:bookmarkStart w:id="1099" w:name="_Toc228881257"/>
      <w:bookmarkEnd w:id="1096"/>
      <w:r>
        <w:t>10.16.3 Büyük/küçük harfi dikkate almadan yanlış sonuç beklemek</w:t>
      </w:r>
      <w:bookmarkEnd w:id="1099"/>
    </w:p>
    <w:p w14:paraId="4A6A04D6" w14:textId="77777777" w:rsidR="00FF55F6" w:rsidRDefault="00000000">
      <w:r>
        <w:t>Yanlış düşünce:</w:t>
      </w:r>
    </w:p>
    <w:p w14:paraId="4A6A04D7" w14:textId="77777777" w:rsidR="00FF55F6" w:rsidRDefault="00000000">
      <w:pPr>
        <w:pStyle w:val="SourceCode"/>
      </w:pPr>
      <w:r>
        <w:rPr>
          <w:rStyle w:val="VerbatimChar"/>
        </w:rPr>
        <w:t>"Java" ile "java" equals kullanıldığında aynı kabul edilir.</w:t>
      </w:r>
    </w:p>
    <w:p w14:paraId="4A6A04D8" w14:textId="77777777" w:rsidR="00FF55F6" w:rsidRDefault="00000000">
      <w:r>
        <w:t>Düzeltme:</w:t>
      </w:r>
    </w:p>
    <w:p w14:paraId="4A6A04D9" w14:textId="77777777" w:rsidR="00FF55F6" w:rsidRDefault="00000000">
      <w:pPr>
        <w:pStyle w:val="GvdeMetni"/>
      </w:pPr>
      <w:proofErr w:type="gramStart"/>
      <w:r>
        <w:rPr>
          <w:rStyle w:val="VerbatimChar"/>
        </w:rPr>
        <w:t>equals(</w:t>
      </w:r>
      <w:proofErr w:type="gramEnd"/>
      <w:r>
        <w:rPr>
          <w:rStyle w:val="VerbatimChar"/>
        </w:rPr>
        <w:t>)</w:t>
      </w:r>
      <w:r>
        <w:t xml:space="preserve"> büyük/küçük harfe duyarlıdır. Büyük/küçük harf farkı önemli değilse </w:t>
      </w:r>
      <w:proofErr w:type="gramStart"/>
      <w:r>
        <w:rPr>
          <w:rStyle w:val="VerbatimChar"/>
        </w:rPr>
        <w:t>equalsIgnoreCase(</w:t>
      </w:r>
      <w:proofErr w:type="gramEnd"/>
      <w:r>
        <w:rPr>
          <w:rStyle w:val="VerbatimChar"/>
        </w:rPr>
        <w:t>)</w:t>
      </w:r>
      <w:r>
        <w:t xml:space="preserve"> veya standartlaştırma kullanılmalıdır.</w:t>
      </w:r>
    </w:p>
    <w:p w14:paraId="4A6A04DA" w14:textId="77777777" w:rsidR="00FF55F6" w:rsidRDefault="00000000">
      <w:pPr>
        <w:pStyle w:val="SourceCode"/>
      </w:pPr>
      <w:r>
        <w:rPr>
          <w:rStyle w:val="StringTok"/>
        </w:rPr>
        <w:t>"Java</w:t>
      </w:r>
      <w:proofErr w:type="gramStart"/>
      <w:r>
        <w:rPr>
          <w:rStyle w:val="StringTok"/>
        </w:rPr>
        <w:t>"</w:t>
      </w:r>
      <w:r>
        <w:rPr>
          <w:rStyle w:val="OperatorTok"/>
        </w:rPr>
        <w:t>.</w:t>
      </w:r>
      <w:r>
        <w:rPr>
          <w:rStyle w:val="FunctionTok"/>
        </w:rPr>
        <w:t>equalsIgnoreCase</w:t>
      </w:r>
      <w:proofErr w:type="gramEnd"/>
      <w:r>
        <w:rPr>
          <w:rStyle w:val="OperatorTok"/>
        </w:rPr>
        <w:t>(</w:t>
      </w:r>
      <w:r>
        <w:rPr>
          <w:rStyle w:val="StringTok"/>
        </w:rPr>
        <w:t>"java"</w:t>
      </w:r>
      <w:r>
        <w:rPr>
          <w:rStyle w:val="OperatorTok"/>
        </w:rPr>
        <w:t>)</w:t>
      </w:r>
    </w:p>
    <w:p w14:paraId="4A6A04DB" w14:textId="77777777" w:rsidR="00FF55F6" w:rsidRDefault="00000000">
      <w:r>
        <w:t xml:space="preserve">Bu ifade </w:t>
      </w:r>
      <w:r>
        <w:rPr>
          <w:rStyle w:val="VerbatimChar"/>
        </w:rPr>
        <w:t>true</w:t>
      </w:r>
      <w:r>
        <w:t xml:space="preserve"> üretir.</w:t>
      </w:r>
    </w:p>
    <w:p w14:paraId="4A6A04DC" w14:textId="77777777" w:rsidR="00FF55F6" w:rsidRDefault="00000000">
      <w:pPr>
        <w:pStyle w:val="Balk3"/>
      </w:pPr>
      <w:bookmarkStart w:id="1100" w:name="substring-sınırlarını-yanlış-vermek"/>
      <w:bookmarkStart w:id="1101" w:name="_Toc228881258"/>
      <w:bookmarkEnd w:id="1098"/>
      <w:r>
        <w:t xml:space="preserve">10.16.4 </w:t>
      </w:r>
      <w:proofErr w:type="gramStart"/>
      <w:r>
        <w:rPr>
          <w:rStyle w:val="VerbatimChar"/>
        </w:rPr>
        <w:t>substring(</w:t>
      </w:r>
      <w:proofErr w:type="gramEnd"/>
      <w:r>
        <w:rPr>
          <w:rStyle w:val="VerbatimChar"/>
        </w:rPr>
        <w:t>)</w:t>
      </w:r>
      <w:r>
        <w:t xml:space="preserve"> sınırlarını yanlış vermek</w:t>
      </w:r>
      <w:bookmarkEnd w:id="1101"/>
    </w:p>
    <w:p w14:paraId="4A6A04DD" w14:textId="77777777" w:rsidR="00FF55F6" w:rsidRDefault="00000000">
      <w:r>
        <w:t>Yanlış kullanım:</w:t>
      </w:r>
    </w:p>
    <w:p w14:paraId="4A6A04DE"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substring</w:t>
      </w:r>
      <w:proofErr w:type="gramEnd"/>
      <w:r>
        <w:rPr>
          <w:rStyle w:val="OperatorTok"/>
        </w:rPr>
        <w:t>(</w:t>
      </w:r>
      <w:r>
        <w:rPr>
          <w:rStyle w:val="DecValTok"/>
        </w:rPr>
        <w:t>0</w:t>
      </w:r>
      <w:r>
        <w:rPr>
          <w:rStyle w:val="OperatorTok"/>
        </w:rPr>
        <w:t>,</w:t>
      </w:r>
      <w:r>
        <w:rPr>
          <w:rStyle w:val="NormalTok"/>
        </w:rPr>
        <w:t xml:space="preserve"> </w:t>
      </w:r>
      <w:r>
        <w:rPr>
          <w:rStyle w:val="DecValTok"/>
        </w:rPr>
        <w:t>5</w:t>
      </w:r>
      <w:r>
        <w:rPr>
          <w:rStyle w:val="OperatorTok"/>
        </w:rPr>
        <w:t>));</w:t>
      </w:r>
    </w:p>
    <w:p w14:paraId="4A6A04DF" w14:textId="77777777" w:rsidR="00FF55F6" w:rsidRDefault="00000000">
      <w:r>
        <w:t>Düzeltme:</w:t>
      </w:r>
    </w:p>
    <w:p w14:paraId="4A6A04E0"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substring</w:t>
      </w:r>
      <w:proofErr w:type="gramEnd"/>
      <w:r>
        <w:rPr>
          <w:rStyle w:val="OperatorTok"/>
        </w:rPr>
        <w:t>(</w:t>
      </w:r>
      <w:r>
        <w:rPr>
          <w:rStyle w:val="DecValTok"/>
        </w:rPr>
        <w:t>0</w:t>
      </w:r>
      <w:r>
        <w:rPr>
          <w:rStyle w:val="OperatorTok"/>
        </w:rPr>
        <w:t>,</w:t>
      </w:r>
      <w:r>
        <w:rPr>
          <w:rStyle w:val="NormalTok"/>
        </w:rPr>
        <w:t xml:space="preserve"> </w:t>
      </w:r>
      <w:r>
        <w:rPr>
          <w:rStyle w:val="DecValTok"/>
        </w:rPr>
        <w:t>4</w:t>
      </w:r>
      <w:r>
        <w:rPr>
          <w:rStyle w:val="OperatorTok"/>
        </w:rPr>
        <w:t>));</w:t>
      </w:r>
    </w:p>
    <w:p w14:paraId="4A6A04E1" w14:textId="77777777" w:rsidR="00FF55F6" w:rsidRDefault="00000000">
      <w:r>
        <w:rPr>
          <w:rStyle w:val="VerbatimChar"/>
        </w:rPr>
        <w:t>"Java"</w:t>
      </w:r>
      <w:r>
        <w:t xml:space="preserve"> metninin uzunluğu 4’tür. </w:t>
      </w:r>
      <w:proofErr w:type="gramStart"/>
      <w:r>
        <w:rPr>
          <w:rStyle w:val="VerbatimChar"/>
        </w:rPr>
        <w:t>substring(</w:t>
      </w:r>
      <w:proofErr w:type="gramEnd"/>
      <w:r>
        <w:rPr>
          <w:rStyle w:val="VerbatimChar"/>
        </w:rPr>
        <w:t>0, 4)</w:t>
      </w:r>
      <w:r>
        <w:t xml:space="preserve"> tüm metni verir.</w:t>
      </w:r>
    </w:p>
    <w:p w14:paraId="4A6A04E2" w14:textId="77777777" w:rsidR="00FF55F6" w:rsidRDefault="00000000">
      <w:pPr>
        <w:pStyle w:val="Balk3"/>
      </w:pPr>
      <w:bookmarkStart w:id="1102" w:name="charat-indeksini-aşmak"/>
      <w:bookmarkStart w:id="1103" w:name="_Toc228881259"/>
      <w:bookmarkEnd w:id="1100"/>
      <w:r>
        <w:t xml:space="preserve">10.16.5 </w:t>
      </w:r>
      <w:proofErr w:type="gramStart"/>
      <w:r>
        <w:rPr>
          <w:rStyle w:val="VerbatimChar"/>
        </w:rPr>
        <w:t>charAt(</w:t>
      </w:r>
      <w:proofErr w:type="gramEnd"/>
      <w:r>
        <w:rPr>
          <w:rStyle w:val="VerbatimChar"/>
        </w:rPr>
        <w:t>)</w:t>
      </w:r>
      <w:r>
        <w:t xml:space="preserve"> indeksini aşmak</w:t>
      </w:r>
      <w:bookmarkEnd w:id="1103"/>
    </w:p>
    <w:p w14:paraId="4A6A04E3" w14:textId="77777777" w:rsidR="00FF55F6" w:rsidRDefault="00000000">
      <w:r>
        <w:t>Yanlış kullanım:</w:t>
      </w:r>
    </w:p>
    <w:p w14:paraId="4A6A04E4"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"Java"</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charAt</w:t>
      </w:r>
      <w:proofErr w:type="gramEnd"/>
      <w:r>
        <w:rPr>
          <w:rStyle w:val="OperatorTok"/>
        </w:rPr>
        <w:t>(</w:t>
      </w:r>
      <w:r>
        <w:rPr>
          <w:rStyle w:val="DecValTok"/>
        </w:rPr>
        <w:t>4</w:t>
      </w:r>
      <w:r>
        <w:rPr>
          <w:rStyle w:val="OperatorTok"/>
        </w:rPr>
        <w:t>));</w:t>
      </w:r>
    </w:p>
    <w:p w14:paraId="4A6A04E5" w14:textId="77777777" w:rsidR="00FF55F6" w:rsidRDefault="00000000">
      <w:r>
        <w:t>Düzeltme:</w:t>
      </w:r>
    </w:p>
    <w:p w14:paraId="4A6A04E6"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metin</w:t>
      </w:r>
      <w:r>
        <w:rPr>
          <w:rStyle w:val="OperatorTok"/>
        </w:rPr>
        <w:t>.</w:t>
      </w:r>
      <w:r>
        <w:rPr>
          <w:rStyle w:val="FunctionTok"/>
        </w:rPr>
        <w:t>charAt</w:t>
      </w:r>
      <w:proofErr w:type="gramEnd"/>
      <w:r>
        <w:rPr>
          <w:rStyle w:val="OperatorTok"/>
        </w:rPr>
        <w:t>(</w:t>
      </w:r>
      <w:proofErr w:type="gramStart"/>
      <w:r>
        <w:rPr>
          <w:rStyle w:val="NormalTok"/>
        </w:rPr>
        <w:t>metin</w:t>
      </w:r>
      <w:r>
        <w:rPr>
          <w:rStyle w:val="OperatorTok"/>
        </w:rPr>
        <w:t>.</w:t>
      </w:r>
      <w:r>
        <w:rPr>
          <w:rStyle w:val="FunctionTok"/>
        </w:rPr>
        <w:t>length</w:t>
      </w:r>
      <w:proofErr w:type="gramEnd"/>
      <w:r>
        <w:rPr>
          <w:rStyle w:val="OperatorTok"/>
        </w:rPr>
        <w:t>(</w:t>
      </w:r>
      <w:proofErr w:type="gramStart"/>
      <w:r>
        <w:rPr>
          <w:rStyle w:val="OperatorTok"/>
        </w:rPr>
        <w:t>)</w:t>
      </w:r>
      <w:r>
        <w:rPr>
          <w:rStyle w:val="NormalTok"/>
        </w:rPr>
        <w:t xml:space="preserve"> </w:t>
      </w:r>
      <w:r>
        <w:rPr>
          <w:rStyle w:val="OperatorTok"/>
        </w:rPr>
        <w:t>-</w:t>
      </w:r>
      <w:proofErr w:type="gramEnd"/>
      <w:r>
        <w:rPr>
          <w:rStyle w:val="NormalTok"/>
        </w:rPr>
        <w:t xml:space="preserve"> </w:t>
      </w:r>
      <w:r>
        <w:rPr>
          <w:rStyle w:val="DecValTok"/>
        </w:rPr>
        <w:t>1</w:t>
      </w:r>
      <w:r>
        <w:rPr>
          <w:rStyle w:val="OperatorTok"/>
        </w:rPr>
        <w:t>));</w:t>
      </w:r>
    </w:p>
    <w:p w14:paraId="4A6A04E7" w14:textId="77777777" w:rsidR="00FF55F6" w:rsidRDefault="00000000">
      <w:r>
        <w:t xml:space="preserve">Son geçerli indeks </w:t>
      </w:r>
      <w:proofErr w:type="gramStart"/>
      <w:r>
        <w:rPr>
          <w:rStyle w:val="VerbatimChar"/>
        </w:rPr>
        <w:t>length() -</w:t>
      </w:r>
      <w:proofErr w:type="gramEnd"/>
      <w:r>
        <w:rPr>
          <w:rStyle w:val="VerbatimChar"/>
        </w:rPr>
        <w:t xml:space="preserve"> 1</w:t>
      </w:r>
      <w:r>
        <w:t xml:space="preserve"> değeridir.</w:t>
      </w:r>
    </w:p>
    <w:p w14:paraId="4A6A04E8" w14:textId="77777777" w:rsidR="00FF55F6" w:rsidRDefault="00000000">
      <w:pPr>
        <w:pStyle w:val="Balk3"/>
      </w:pPr>
      <w:bookmarkStart w:id="1104" w:name="split-sonucunun-dizi-olduğunu-unutmak"/>
      <w:bookmarkStart w:id="1105" w:name="_Toc228881260"/>
      <w:bookmarkEnd w:id="1102"/>
      <w:r>
        <w:t xml:space="preserve">10.16.6 </w:t>
      </w:r>
      <w:proofErr w:type="gramStart"/>
      <w:r>
        <w:rPr>
          <w:rStyle w:val="VerbatimChar"/>
        </w:rPr>
        <w:t>split(</w:t>
      </w:r>
      <w:proofErr w:type="gramEnd"/>
      <w:r>
        <w:rPr>
          <w:rStyle w:val="VerbatimChar"/>
        </w:rPr>
        <w:t>)</w:t>
      </w:r>
      <w:r>
        <w:t xml:space="preserve"> sonucunun dizi olduğunu unutmak</w:t>
      </w:r>
      <w:bookmarkEnd w:id="1105"/>
    </w:p>
    <w:p w14:paraId="4A6A04E9" w14:textId="77777777" w:rsidR="00FF55F6" w:rsidRDefault="00000000">
      <w:r>
        <w:t>Yanlış düşünce:</w:t>
      </w:r>
    </w:p>
    <w:p w14:paraId="4A6A04EA" w14:textId="77777777" w:rsidR="00FF55F6" w:rsidRDefault="00000000">
      <w:pPr>
        <w:pStyle w:val="SourceCode"/>
      </w:pPr>
      <w:proofErr w:type="gramStart"/>
      <w:r>
        <w:rPr>
          <w:rStyle w:val="VerbatimChar"/>
        </w:rPr>
        <w:t>split(</w:t>
      </w:r>
      <w:proofErr w:type="gramEnd"/>
      <w:r>
        <w:rPr>
          <w:rStyle w:val="VerbatimChar"/>
        </w:rPr>
        <w:t>) tek bir String döndürür.</w:t>
      </w:r>
    </w:p>
    <w:p w14:paraId="4A6A04EB" w14:textId="77777777" w:rsidR="00FF55F6" w:rsidRDefault="00000000">
      <w:r>
        <w:t>Düzeltme:</w:t>
      </w:r>
    </w:p>
    <w:p w14:paraId="4A6A04EC" w14:textId="77777777" w:rsidR="00FF55F6" w:rsidRDefault="00000000">
      <w:pPr>
        <w:pStyle w:val="GvdeMetni"/>
      </w:pPr>
      <w:proofErr w:type="gramStart"/>
      <w:r>
        <w:rPr>
          <w:rStyle w:val="VerbatimChar"/>
        </w:rPr>
        <w:t>split(</w:t>
      </w:r>
      <w:proofErr w:type="gramEnd"/>
      <w:r>
        <w:rPr>
          <w:rStyle w:val="VerbatimChar"/>
        </w:rPr>
        <w:t>)</w:t>
      </w:r>
      <w:r>
        <w:t xml:space="preserve"> sonucu </w:t>
      </w:r>
      <w:proofErr w:type="gramStart"/>
      <w:r>
        <w:rPr>
          <w:rStyle w:val="VerbatimChar"/>
        </w:rPr>
        <w:t>String[</w:t>
      </w:r>
      <w:proofErr w:type="gramEnd"/>
      <w:r>
        <w:rPr>
          <w:rStyle w:val="VerbatimChar"/>
        </w:rPr>
        <w:t>]</w:t>
      </w:r>
      <w:r>
        <w:t xml:space="preserve"> dizisidir.</w:t>
      </w:r>
    </w:p>
    <w:p w14:paraId="4A6A04ED" w14:textId="77777777" w:rsidR="00FF55F6" w:rsidRDefault="00000000">
      <w:pPr>
        <w:pStyle w:val="SourceCode"/>
      </w:pPr>
      <w:proofErr w:type="gramStart"/>
      <w:r>
        <w:rPr>
          <w:rStyle w:val="BuiltInTok"/>
        </w:rPr>
        <w:lastRenderedPageBreak/>
        <w:t>String</w:t>
      </w:r>
      <w:r>
        <w:rPr>
          <w:rStyle w:val="OperatorTok"/>
        </w:rPr>
        <w:t>[</w:t>
      </w:r>
      <w:proofErr w:type="gramEnd"/>
      <w:r>
        <w:rPr>
          <w:rStyle w:val="OperatorTok"/>
        </w:rPr>
        <w:t>]</w:t>
      </w:r>
      <w:r>
        <w:rPr>
          <w:rStyle w:val="NormalTok"/>
        </w:rPr>
        <w:t xml:space="preserve"> parcalar </w:t>
      </w:r>
      <w:r>
        <w:rPr>
          <w:rStyle w:val="OperatorTok"/>
        </w:rPr>
        <w:t>=</w:t>
      </w:r>
      <w:r>
        <w:rPr>
          <w:rStyle w:val="NormalTok"/>
        </w:rPr>
        <w:t xml:space="preserve"> </w:t>
      </w:r>
      <w:r>
        <w:rPr>
          <w:rStyle w:val="StringTok"/>
        </w:rPr>
        <w:t>"Ayşe,80,90</w:t>
      </w:r>
      <w:proofErr w:type="gramStart"/>
      <w:r>
        <w:rPr>
          <w:rStyle w:val="StringTok"/>
        </w:rPr>
        <w:t>"</w:t>
      </w:r>
      <w:r>
        <w:rPr>
          <w:rStyle w:val="OperatorTok"/>
        </w:rPr>
        <w:t>.</w:t>
      </w:r>
      <w:r>
        <w:rPr>
          <w:rStyle w:val="FunctionTok"/>
        </w:rPr>
        <w:t>split</w:t>
      </w:r>
      <w:proofErr w:type="gramEnd"/>
      <w:r>
        <w:rPr>
          <w:rStyle w:val="OperatorTok"/>
        </w:rPr>
        <w:t>(</w:t>
      </w:r>
      <w:r>
        <w:rPr>
          <w:rStyle w:val="StringTok"/>
        </w:rPr>
        <w:t>","</w:t>
      </w:r>
      <w:r>
        <w:rPr>
          <w:rStyle w:val="OperatorTok"/>
        </w:rPr>
        <w:t>);</w:t>
      </w:r>
    </w:p>
    <w:p w14:paraId="4A6A04EE" w14:textId="77777777" w:rsidR="00FF55F6" w:rsidRDefault="00000000">
      <w:r>
        <w:t>Bu nedenle parçalara indeks ile erişilir.</w:t>
      </w:r>
    </w:p>
    <w:p w14:paraId="4A6A04EF" w14:textId="77777777" w:rsidR="00FF55F6" w:rsidRDefault="00000000">
      <w:pPr>
        <w:pStyle w:val="Balk2"/>
      </w:pPr>
      <w:bookmarkStart w:id="1106" w:name="hata-ayıklama-egzersizi-9"/>
      <w:bookmarkStart w:id="1107" w:name="_Toc228881261"/>
      <w:bookmarkEnd w:id="1092"/>
      <w:bookmarkEnd w:id="1104"/>
      <w:r>
        <w:t>10.17 Hata ayıklama egzersizi</w:t>
      </w:r>
      <w:bookmarkEnd w:id="1107"/>
    </w:p>
    <w:p w14:paraId="4A6A04F0" w14:textId="77777777" w:rsidR="00FF55F6" w:rsidRDefault="00000000">
      <w:r>
        <w:t xml:space="preserve">Aşağıdaki kodun </w:t>
      </w:r>
      <w:r>
        <w:rPr>
          <w:rStyle w:val="VerbatimChar"/>
        </w:rPr>
        <w:t>StringHatasi.java</w:t>
      </w:r>
      <w:r>
        <w:t xml:space="preserve"> adlı dosyaya kaydedildiğini düşünelim.</w:t>
      </w:r>
    </w:p>
    <w:p w14:paraId="4A6A04F1" w14:textId="77777777" w:rsidR="00FF55F6" w:rsidRDefault="00000000">
      <w:pPr>
        <w:pStyle w:val="GvdeMetni"/>
      </w:pPr>
      <w:r>
        <w:rPr>
          <w:b/>
          <w:bCs/>
        </w:rPr>
        <w:t>Kod kimliği:</w:t>
      </w:r>
      <w:r>
        <w:t xml:space="preserve"> </w:t>
      </w:r>
      <w:r>
        <w:rPr>
          <w:rStyle w:val="VerbatimChar"/>
        </w:rPr>
        <w:t>b10_kod42_hata_ayiklama_egzersizi</w:t>
      </w:r>
    </w:p>
    <w:p w14:paraId="4A6A04F2" w14:textId="6206BF1A" w:rsidR="00FF55F6" w:rsidRDefault="00000000">
      <w:pPr>
        <w:pStyle w:val="GvdeMetni"/>
      </w:pPr>
      <w:r>
        <w:rPr>
          <w:b/>
          <w:bCs/>
        </w:rPr>
        <w:t>Kod erişimi:</w:t>
      </w:r>
      <w:r>
        <w:t xml:space="preserve"> </w:t>
      </w:r>
      <w:hyperlink r:id="rId421">
        <w:r w:rsidR="00FF55F6">
          <w:t>Kod sayfası</w:t>
        </w:r>
      </w:hyperlink>
      <w:r>
        <w:t xml:space="preserve"> | </w:t>
      </w:r>
      <w:hyperlink r:id="rId422">
        <w:r w:rsidR="00FF55F6">
          <w:t>Kaynak kod</w:t>
        </w:r>
      </w:hyperlink>
      <w:r>
        <w:t xml:space="preserve"> |</w:t>
      </w:r>
    </w:p>
    <w:p w14:paraId="4A6A04F3" w14:textId="77777777" w:rsidR="00FF55F6" w:rsidRDefault="00000000">
      <w:pPr>
        <w:pStyle w:val="GvdeMetni"/>
      </w:pPr>
      <w:r>
        <w:rPr>
          <w:b/>
          <w:bCs/>
        </w:rPr>
        <w:t>QR erişimi:</w:t>
      </w:r>
      <w:r>
        <w:t xml:space="preserve"> Kod sayfası ve kaynak kod için aşağıdaki iki QR kod kullanılabilir.</w:t>
      </w:r>
    </w:p>
    <w:p w14:paraId="4A6A04F4" w14:textId="77777777" w:rsidR="00FF55F6" w:rsidRDefault="00000000">
      <w:pPr>
        <w:pStyle w:val="GvdeMetni"/>
      </w:pPr>
      <w:r>
        <w:rPr>
          <w:noProof/>
        </w:rPr>
        <w:drawing>
          <wp:inline distT="0" distB="0" distL="0" distR="0" wp14:anchorId="4A6A3E26" wp14:editId="4A6A3E27">
            <wp:extent cx="1007999" cy="1007999"/>
            <wp:effectExtent l="0" t="0" r="0" b="0"/>
            <wp:docPr id="1647" name="Picture" descr="Kod sayfası QR — b10_kod42_hata_ayiklama_egzersizi"/>
            <wp:cNvGraphicFramePr/>
            <a:graphic xmlns:a="http://schemas.openxmlformats.org/drawingml/2006/main">
              <a:graphicData uri="http://schemas.openxmlformats.org/drawingml/2006/picture">
                <pic:pic xmlns:pic="http://schemas.openxmlformats.org/drawingml/2006/picture">
                  <pic:nvPicPr>
                    <pic:cNvPr id="1648" name="Picture" descr="qr_kod_sayfasi/b10_kod42_hata_ayiklama_egzersizi__kod_sayfasi_qr.png"/>
                    <pic:cNvPicPr>
                      <a:picLocks noChangeAspect="1" noChangeArrowheads="1"/>
                    </pic:cNvPicPr>
                  </pic:nvPicPr>
                  <pic:blipFill>
                    <a:blip r:embed="rId42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28" wp14:editId="4A6A3E29">
            <wp:extent cx="1007999" cy="1007999"/>
            <wp:effectExtent l="0" t="0" r="0" b="0"/>
            <wp:docPr id="1650" name="Picture" descr="Kaynak kod QR — b10_kod42_hata_ayiklama_egzersizi"/>
            <wp:cNvGraphicFramePr/>
            <a:graphic xmlns:a="http://schemas.openxmlformats.org/drawingml/2006/main">
              <a:graphicData uri="http://schemas.openxmlformats.org/drawingml/2006/picture">
                <pic:pic xmlns:pic="http://schemas.openxmlformats.org/drawingml/2006/picture">
                  <pic:nvPicPr>
                    <pic:cNvPr id="1651" name="Picture" descr="qr_kaynak_kod/b10_kod42_hata_ayiklama_egzersizi__kaynak_kod_qr.png"/>
                    <pic:cNvPicPr>
                      <a:picLocks noChangeAspect="1" noChangeArrowheads="1"/>
                    </pic:cNvPicPr>
                  </pic:nvPicPr>
                  <pic:blipFill>
                    <a:blip r:embed="rId424"/>
                    <a:stretch>
                      <a:fillRect/>
                    </a:stretch>
                  </pic:blipFill>
                  <pic:spPr bwMode="auto">
                    <a:xfrm>
                      <a:off x="0" y="0"/>
                      <a:ext cx="1007999" cy="1007999"/>
                    </a:xfrm>
                    <a:prstGeom prst="rect">
                      <a:avLst/>
                    </a:prstGeom>
                    <a:noFill/>
                    <a:ln w="9525">
                      <a:noFill/>
                      <a:headEnd/>
                      <a:tailEnd/>
                    </a:ln>
                  </pic:spPr>
                </pic:pic>
              </a:graphicData>
            </a:graphic>
          </wp:inline>
        </w:drawing>
      </w:r>
    </w:p>
    <w:p w14:paraId="4A6A04F5" w14:textId="77777777" w:rsidR="00FF55F6" w:rsidRDefault="00000000">
      <w:pPr>
        <w:pStyle w:val="SourceCode"/>
      </w:pPr>
      <w:r>
        <w:rPr>
          <w:rStyle w:val="CommentTok"/>
        </w:rPr>
        <w:t>// Dosya: StringHatasi.java</w:t>
      </w:r>
      <w:r>
        <w:br/>
      </w:r>
      <w:r>
        <w:rPr>
          <w:rStyle w:val="KeywordTok"/>
        </w:rPr>
        <w:t>public</w:t>
      </w:r>
      <w:r>
        <w:rPr>
          <w:rStyle w:val="NormalTok"/>
        </w:rPr>
        <w:t xml:space="preserve"> </w:t>
      </w:r>
      <w:r>
        <w:rPr>
          <w:rStyle w:val="KeywordTok"/>
        </w:rPr>
        <w:t>class</w:t>
      </w:r>
      <w:r>
        <w:rPr>
          <w:rStyle w:val="NormalTok"/>
        </w:rPr>
        <w:t xml:space="preserve"> StringHatasi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w:t>
      </w:r>
      <w:r>
        <w:rPr>
          <w:rStyle w:val="StringTok"/>
        </w:rPr>
        <w:t>"Java"</w:t>
      </w:r>
      <w:r>
        <w:rPr>
          <w:rStyle w:val="OperatorTok"/>
        </w:rPr>
        <w:t>;</w:t>
      </w:r>
      <w:r>
        <w:br/>
      </w:r>
      <w:r>
        <w:rPr>
          <w:rStyle w:val="NormalTok"/>
        </w:rPr>
        <w:t xml:space="preserve">        </w:t>
      </w:r>
      <w:r>
        <w:rPr>
          <w:rStyle w:val="BuiltInTok"/>
        </w:rPr>
        <w:t>String</w:t>
      </w:r>
      <w:r>
        <w:rPr>
          <w:rStyle w:val="NormalTok"/>
        </w:rPr>
        <w:t xml:space="preserve"> parola </w:t>
      </w:r>
      <w:r>
        <w:rPr>
          <w:rStyle w:val="OperatorTok"/>
        </w:rPr>
        <w:t>=</w:t>
      </w:r>
      <w:r>
        <w:rPr>
          <w:rStyle w:val="NormalTok"/>
        </w:rPr>
        <w:t xml:space="preserve"> </w:t>
      </w:r>
      <w:r>
        <w:rPr>
          <w:rStyle w:val="KeywordTok"/>
        </w:rPr>
        <w:t>new</w:t>
      </w:r>
      <w:r>
        <w:rPr>
          <w:rStyle w:val="NormalTok"/>
        </w:rPr>
        <w:t xml:space="preserve"> </w:t>
      </w:r>
      <w:r>
        <w:rPr>
          <w:rStyle w:val="BuiltInTok"/>
        </w:rPr>
        <w:t>String</w:t>
      </w:r>
      <w:r>
        <w:rPr>
          <w:rStyle w:val="OperatorTok"/>
        </w:rPr>
        <w:t>(</w:t>
      </w:r>
      <w:r>
        <w:rPr>
          <w:rStyle w:val="StringTok"/>
        </w:rPr>
        <w:t>"java123"</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parola </w:t>
      </w:r>
      <w:r>
        <w:rPr>
          <w:rStyle w:val="OperatorTok"/>
        </w:rPr>
        <w:t>==</w:t>
      </w:r>
      <w:r>
        <w:rPr>
          <w:rStyle w:val="NormalTok"/>
        </w:rPr>
        <w:t xml:space="preserve"> </w:t>
      </w:r>
      <w:r>
        <w:rPr>
          <w:rStyle w:val="StringTok"/>
        </w:rPr>
        <w:t>"java123"</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"Parola doğru."</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"Parola yanlış."</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metin</w:t>
      </w:r>
      <w:r>
        <w:rPr>
          <w:rStyle w:val="OperatorTok"/>
        </w:rPr>
        <w:t>.</w:t>
      </w:r>
      <w:r>
        <w:rPr>
          <w:rStyle w:val="FunctionTok"/>
        </w:rPr>
        <w:t>substring</w:t>
      </w:r>
      <w:r>
        <w:rPr>
          <w:rStyle w:val="OperatorTok"/>
        </w:rPr>
        <w:t>(</w:t>
      </w:r>
      <w:r>
        <w:rPr>
          <w:rStyle w:val="DecValTok"/>
        </w:rPr>
        <w:t>0</w:t>
      </w:r>
      <w:r>
        <w:rPr>
          <w:rStyle w:val="OperatorTok"/>
        </w:rPr>
        <w:t>,</w:t>
      </w:r>
      <w:r>
        <w:rPr>
          <w:rStyle w:val="NormalTok"/>
        </w:rPr>
        <w:t xml:space="preserve"> </w:t>
      </w:r>
      <w:r>
        <w:rPr>
          <w:rStyle w:val="DecValTok"/>
        </w:rPr>
        <w:t>5</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metin</w:t>
      </w:r>
      <w:r>
        <w:rPr>
          <w:rStyle w:val="OperatorTok"/>
        </w:rPr>
        <w:t>.</w:t>
      </w:r>
      <w:r>
        <w:rPr>
          <w:rStyle w:val="FunctionTok"/>
        </w:rPr>
        <w:t>charAt</w:t>
      </w:r>
      <w:r>
        <w:rPr>
          <w:rStyle w:val="OperatorTok"/>
        </w:rPr>
        <w:t>(</w:t>
      </w:r>
      <w:r>
        <w:rPr>
          <w:rStyle w:val="DecValTok"/>
        </w:rPr>
        <w:t>4</w:t>
      </w:r>
      <w:r>
        <w:rPr>
          <w:rStyle w:val="OperatorTok"/>
        </w:rPr>
        <w:t>));</w:t>
      </w:r>
      <w:r>
        <w:br/>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w:t>
      </w:r>
      <w:r>
        <w:rPr>
          <w:rStyle w:val="StringTok"/>
        </w:rPr>
        <w:t>"Ayşe,80,90"</w:t>
      </w:r>
      <w:r>
        <w:rPr>
          <w:rStyle w:val="OperatorTok"/>
        </w:rPr>
        <w:t>;</w:t>
      </w:r>
      <w:r>
        <w:br/>
      </w:r>
      <w:r>
        <w:rPr>
          <w:rStyle w:val="NormalTok"/>
        </w:rPr>
        <w:t xml:space="preserve">        </w:t>
      </w:r>
      <w:r>
        <w:rPr>
          <w:rStyle w:val="BuiltInTok"/>
        </w:rPr>
        <w:t>String</w:t>
      </w:r>
      <w:r>
        <w:rPr>
          <w:rStyle w:val="OperatorTok"/>
        </w:rPr>
        <w:t>[]</w:t>
      </w:r>
      <w:r>
        <w:rPr>
          <w:rStyle w:val="NormalTok"/>
        </w:rPr>
        <w:t xml:space="preserve"> parcalar </w:t>
      </w:r>
      <w:r>
        <w:rPr>
          <w:rStyle w:val="OperatorTok"/>
        </w:rPr>
        <w:t>=</w:t>
      </w:r>
      <w:r>
        <w:rPr>
          <w:rStyle w:val="NormalTok"/>
        </w:rPr>
        <w:t xml:space="preserve"> satir</w:t>
      </w:r>
      <w:r>
        <w:rPr>
          <w:rStyle w:val="OperatorTok"/>
        </w:rPr>
        <w:t>.</w:t>
      </w:r>
      <w:r>
        <w:rPr>
          <w:rStyle w:val="FunctionTok"/>
        </w:rPr>
        <w:t>split</w:t>
      </w:r>
      <w:r>
        <w:rPr>
          <w:rStyle w:val="OperatorTok"/>
        </w:rPr>
        <w:t>(</w:t>
      </w:r>
      <w:r>
        <w:rPr>
          <w:rStyle w:val="StringTok"/>
        </w:rPr>
        <w: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parcalar</w:t>
      </w:r>
      <w:r>
        <w:rPr>
          <w:rStyle w:val="OperatorTok"/>
        </w:rPr>
        <w:t>[</w:t>
      </w:r>
      <w:r>
        <w:rPr>
          <w:rStyle w:val="DecValTok"/>
        </w:rPr>
        <w:t>3</w:t>
      </w:r>
      <w:r>
        <w:rPr>
          <w:rStyle w:val="OperatorTok"/>
        </w:rPr>
        <w:t>]);</w:t>
      </w:r>
      <w:r>
        <w:br/>
      </w:r>
      <w:r>
        <w:rPr>
          <w:rStyle w:val="NormalTok"/>
        </w:rPr>
        <w:t xml:space="preserve">    </w:t>
      </w:r>
      <w:r>
        <w:rPr>
          <w:rStyle w:val="OperatorTok"/>
        </w:rPr>
        <w:t>}</w:t>
      </w:r>
      <w:r>
        <w:br/>
      </w:r>
      <w:r>
        <w:rPr>
          <w:rStyle w:val="OperatorTok"/>
        </w:rPr>
        <w:t>}</w:t>
      </w:r>
    </w:p>
    <w:p w14:paraId="4A6A04F6" w14:textId="77777777" w:rsidR="00FF55F6" w:rsidRDefault="00000000">
      <w:r>
        <w:t>Bu kodda bir mantık hatası ve birden fazla çalışma zamanı hatası riski vardır.</w:t>
      </w:r>
    </w:p>
    <w:p w14:paraId="4A6A04F7" w14:textId="77777777" w:rsidR="00FF55F6" w:rsidRDefault="00000000">
      <w:pPr>
        <w:pStyle w:val="GvdeMetni"/>
      </w:pPr>
      <w:r>
        <w:rPr>
          <w:b/>
          <w:bCs/>
        </w:rPr>
        <w:t>Hatalar:</w:t>
      </w:r>
    </w:p>
    <w:p w14:paraId="4A6A04F8" w14:textId="77777777" w:rsidR="00FF55F6" w:rsidRDefault="00000000">
      <w:pPr>
        <w:pStyle w:val="Compact"/>
        <w:numPr>
          <w:ilvl w:val="0"/>
          <w:numId w:val="223"/>
        </w:numPr>
      </w:pPr>
      <w:r>
        <w:rPr>
          <w:rStyle w:val="VerbatimChar"/>
        </w:rPr>
        <w:t>String</w:t>
      </w:r>
      <w:r>
        <w:t xml:space="preserve"> içerik karşılaştırması için </w:t>
      </w:r>
      <w:r>
        <w:rPr>
          <w:rStyle w:val="VerbatimChar"/>
        </w:rPr>
        <w:t>==</w:t>
      </w:r>
      <w:r>
        <w:t xml:space="preserve"> kullanılmıştır.</w:t>
      </w:r>
    </w:p>
    <w:p w14:paraId="4A6A04F9" w14:textId="77777777" w:rsidR="00FF55F6" w:rsidRDefault="00000000">
      <w:pPr>
        <w:pStyle w:val="Compact"/>
        <w:numPr>
          <w:ilvl w:val="0"/>
          <w:numId w:val="223"/>
        </w:numPr>
      </w:pPr>
      <w:r>
        <w:rPr>
          <w:rStyle w:val="VerbatimChar"/>
        </w:rPr>
        <w:t>"Java"</w:t>
      </w:r>
      <w:r>
        <w:t xml:space="preserve"> metninde </w:t>
      </w:r>
      <w:proofErr w:type="gramStart"/>
      <w:r>
        <w:rPr>
          <w:rStyle w:val="VerbatimChar"/>
        </w:rPr>
        <w:t>substring(</w:t>
      </w:r>
      <w:proofErr w:type="gramEnd"/>
      <w:r>
        <w:rPr>
          <w:rStyle w:val="VerbatimChar"/>
        </w:rPr>
        <w:t>0, 5)</w:t>
      </w:r>
      <w:r>
        <w:t xml:space="preserve"> geçersiz sınır içerir.</w:t>
      </w:r>
    </w:p>
    <w:p w14:paraId="4A6A04FA" w14:textId="77777777" w:rsidR="00FF55F6" w:rsidRDefault="00000000">
      <w:pPr>
        <w:pStyle w:val="Compact"/>
        <w:numPr>
          <w:ilvl w:val="0"/>
          <w:numId w:val="223"/>
        </w:numPr>
      </w:pPr>
      <w:r>
        <w:rPr>
          <w:rStyle w:val="VerbatimChar"/>
        </w:rPr>
        <w:t>"Java"</w:t>
      </w:r>
      <w:r>
        <w:t xml:space="preserve"> metninde </w:t>
      </w:r>
      <w:proofErr w:type="gramStart"/>
      <w:r>
        <w:rPr>
          <w:rStyle w:val="VerbatimChar"/>
        </w:rPr>
        <w:t>charAt(</w:t>
      </w:r>
      <w:proofErr w:type="gramEnd"/>
      <w:r>
        <w:rPr>
          <w:rStyle w:val="VerbatimChar"/>
        </w:rPr>
        <w:t>4)</w:t>
      </w:r>
      <w:r>
        <w:t xml:space="preserve"> geçersiz indekstir.</w:t>
      </w:r>
    </w:p>
    <w:p w14:paraId="4A6A04FB" w14:textId="77777777" w:rsidR="00FF55F6" w:rsidRDefault="00000000">
      <w:pPr>
        <w:pStyle w:val="Compact"/>
        <w:numPr>
          <w:ilvl w:val="0"/>
          <w:numId w:val="223"/>
        </w:numPr>
      </w:pPr>
      <w:r>
        <w:rPr>
          <w:rStyle w:val="VerbatimChar"/>
        </w:rPr>
        <w:t>"Ayşe,80,90"</w:t>
      </w:r>
      <w:r>
        <w:t xml:space="preserve"> üç parçaya ayrılır; geçerli indeksler </w:t>
      </w:r>
      <w:r>
        <w:rPr>
          <w:rStyle w:val="VerbatimChar"/>
        </w:rPr>
        <w:t>0</w:t>
      </w:r>
      <w:r>
        <w:t xml:space="preserve">, </w:t>
      </w:r>
      <w:r>
        <w:rPr>
          <w:rStyle w:val="VerbatimChar"/>
        </w:rPr>
        <w:t>1</w:t>
      </w:r>
      <w:r>
        <w:t xml:space="preserve"> ve </w:t>
      </w:r>
      <w:r>
        <w:rPr>
          <w:rStyle w:val="VerbatimChar"/>
        </w:rPr>
        <w:t>2</w:t>
      </w:r>
      <w:r>
        <w:t xml:space="preserve"> değerleridir. </w:t>
      </w:r>
      <w:proofErr w:type="gramStart"/>
      <w:r>
        <w:rPr>
          <w:rStyle w:val="VerbatimChar"/>
        </w:rPr>
        <w:t>parcalar[</w:t>
      </w:r>
      <w:proofErr w:type="gramEnd"/>
      <w:r>
        <w:rPr>
          <w:rStyle w:val="VerbatimChar"/>
        </w:rPr>
        <w:t>3]</w:t>
      </w:r>
      <w:r>
        <w:t xml:space="preserve"> geçersizdir.</w:t>
      </w:r>
    </w:p>
    <w:p w14:paraId="4A6A04FC" w14:textId="77777777" w:rsidR="00FF55F6" w:rsidRDefault="00000000">
      <w:r>
        <w:rPr>
          <w:b/>
          <w:bCs/>
        </w:rPr>
        <w:t>Düzeltilmiş kod:</w:t>
      </w:r>
    </w:p>
    <w:p w14:paraId="4A6A04FD" w14:textId="77777777" w:rsidR="00FF55F6" w:rsidRDefault="00000000">
      <w:pPr>
        <w:pStyle w:val="GvdeMetni"/>
      </w:pPr>
      <w:r>
        <w:rPr>
          <w:b/>
          <w:bCs/>
        </w:rPr>
        <w:t>Kod kimliği:</w:t>
      </w:r>
      <w:r>
        <w:t xml:space="preserve"> </w:t>
      </w:r>
      <w:r>
        <w:rPr>
          <w:rStyle w:val="VerbatimChar"/>
        </w:rPr>
        <w:t>b10_kod43_hata_ayiklama_egzersizi</w:t>
      </w:r>
    </w:p>
    <w:p w14:paraId="4A6A04FE" w14:textId="7754E2F3" w:rsidR="00FF55F6" w:rsidRDefault="00000000">
      <w:pPr>
        <w:pStyle w:val="GvdeMetni"/>
      </w:pPr>
      <w:r>
        <w:rPr>
          <w:b/>
          <w:bCs/>
        </w:rPr>
        <w:t>Kod erişimi:</w:t>
      </w:r>
      <w:r>
        <w:t xml:space="preserve"> </w:t>
      </w:r>
      <w:hyperlink r:id="rId425">
        <w:r w:rsidR="00FF55F6">
          <w:t>Kod sayfası</w:t>
        </w:r>
      </w:hyperlink>
      <w:r>
        <w:t xml:space="preserve"> | </w:t>
      </w:r>
      <w:hyperlink r:id="rId426">
        <w:r w:rsidR="00FF55F6">
          <w:t>Kaynak kod</w:t>
        </w:r>
      </w:hyperlink>
      <w:r>
        <w:t xml:space="preserve"> |</w:t>
      </w:r>
    </w:p>
    <w:p w14:paraId="4A6A04FF" w14:textId="77777777" w:rsidR="00FF55F6" w:rsidRDefault="00000000">
      <w:pPr>
        <w:pStyle w:val="GvdeMetni"/>
      </w:pPr>
      <w:r>
        <w:rPr>
          <w:b/>
          <w:bCs/>
        </w:rPr>
        <w:t>QR erişimi:</w:t>
      </w:r>
      <w:r>
        <w:t xml:space="preserve"> Kod sayfası ve kaynak kod için aşağıdaki iki QR kod kullanılabilir.</w:t>
      </w:r>
    </w:p>
    <w:p w14:paraId="4A6A0500" w14:textId="77777777" w:rsidR="00FF55F6" w:rsidRDefault="00000000">
      <w:pPr>
        <w:pStyle w:val="GvdeMetni"/>
      </w:pPr>
      <w:r>
        <w:rPr>
          <w:noProof/>
        </w:rPr>
        <w:lastRenderedPageBreak/>
        <w:drawing>
          <wp:inline distT="0" distB="0" distL="0" distR="0" wp14:anchorId="4A6A3E2A" wp14:editId="4A6A3E2B">
            <wp:extent cx="1007999" cy="1007999"/>
            <wp:effectExtent l="0" t="0" r="0" b="0"/>
            <wp:docPr id="1655" name="Picture" descr="Kod sayfası QR — b10_kod43_hata_ayiklama_egzersizi"/>
            <wp:cNvGraphicFramePr/>
            <a:graphic xmlns:a="http://schemas.openxmlformats.org/drawingml/2006/main">
              <a:graphicData uri="http://schemas.openxmlformats.org/drawingml/2006/picture">
                <pic:pic xmlns:pic="http://schemas.openxmlformats.org/drawingml/2006/picture">
                  <pic:nvPicPr>
                    <pic:cNvPr id="1656" name="Picture" descr="qr_kod_sayfasi/b10_kod43_hata_ayiklama_egzersizi__kod_sayfasi_qr.png"/>
                    <pic:cNvPicPr>
                      <a:picLocks noChangeAspect="1" noChangeArrowheads="1"/>
                    </pic:cNvPicPr>
                  </pic:nvPicPr>
                  <pic:blipFill>
                    <a:blip r:embed="rId42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2C" wp14:editId="4A6A3E2D">
            <wp:extent cx="1007999" cy="1007999"/>
            <wp:effectExtent l="0" t="0" r="0" b="0"/>
            <wp:docPr id="1658" name="Picture" descr="Kaynak kod QR — b10_kod43_hata_ayiklama_egzersizi"/>
            <wp:cNvGraphicFramePr/>
            <a:graphic xmlns:a="http://schemas.openxmlformats.org/drawingml/2006/main">
              <a:graphicData uri="http://schemas.openxmlformats.org/drawingml/2006/picture">
                <pic:pic xmlns:pic="http://schemas.openxmlformats.org/drawingml/2006/picture">
                  <pic:nvPicPr>
                    <pic:cNvPr id="1659" name="Picture" descr="qr_kaynak_kod/b10_kod43_hata_ayiklama_egzersizi__kaynak_kod_qr.png"/>
                    <pic:cNvPicPr>
                      <a:picLocks noChangeAspect="1" noChangeArrowheads="1"/>
                    </pic:cNvPicPr>
                  </pic:nvPicPr>
                  <pic:blipFill>
                    <a:blip r:embed="rId428"/>
                    <a:stretch>
                      <a:fillRect/>
                    </a:stretch>
                  </pic:blipFill>
                  <pic:spPr bwMode="auto">
                    <a:xfrm>
                      <a:off x="0" y="0"/>
                      <a:ext cx="1007999" cy="1007999"/>
                    </a:xfrm>
                    <a:prstGeom prst="rect">
                      <a:avLst/>
                    </a:prstGeom>
                    <a:noFill/>
                    <a:ln w="9525">
                      <a:noFill/>
                      <a:headEnd/>
                      <a:tailEnd/>
                    </a:ln>
                  </pic:spPr>
                </pic:pic>
              </a:graphicData>
            </a:graphic>
          </wp:inline>
        </w:drawing>
      </w:r>
    </w:p>
    <w:p w14:paraId="4A6A0501" w14:textId="77777777" w:rsidR="00FF55F6" w:rsidRDefault="00000000">
      <w:pPr>
        <w:pStyle w:val="SourceCode"/>
      </w:pPr>
      <w:r>
        <w:rPr>
          <w:rStyle w:val="CommentTok"/>
        </w:rPr>
        <w:t>// Dosya: StringHatasi.java</w:t>
      </w:r>
      <w:r>
        <w:br/>
      </w:r>
      <w:r>
        <w:rPr>
          <w:rStyle w:val="KeywordTok"/>
        </w:rPr>
        <w:t>public</w:t>
      </w:r>
      <w:r>
        <w:rPr>
          <w:rStyle w:val="NormalTok"/>
        </w:rPr>
        <w:t xml:space="preserve"> </w:t>
      </w:r>
      <w:r>
        <w:rPr>
          <w:rStyle w:val="KeywordTok"/>
        </w:rPr>
        <w:t>class</w:t>
      </w:r>
      <w:r>
        <w:rPr>
          <w:rStyle w:val="NormalTok"/>
        </w:rPr>
        <w:t xml:space="preserve"> StringHatasi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w:t>
      </w:r>
      <w:r>
        <w:rPr>
          <w:rStyle w:val="StringTok"/>
        </w:rPr>
        <w:t>"Java"</w:t>
      </w:r>
      <w:r>
        <w:rPr>
          <w:rStyle w:val="OperatorTok"/>
        </w:rPr>
        <w:t>;</w:t>
      </w:r>
      <w:r>
        <w:br/>
      </w:r>
      <w:r>
        <w:rPr>
          <w:rStyle w:val="NormalTok"/>
        </w:rPr>
        <w:t xml:space="preserve">        </w:t>
      </w:r>
      <w:r>
        <w:rPr>
          <w:rStyle w:val="BuiltInTok"/>
        </w:rPr>
        <w:t>String</w:t>
      </w:r>
      <w:r>
        <w:rPr>
          <w:rStyle w:val="NormalTok"/>
        </w:rPr>
        <w:t xml:space="preserve"> parola </w:t>
      </w:r>
      <w:r>
        <w:rPr>
          <w:rStyle w:val="OperatorTok"/>
        </w:rPr>
        <w:t>=</w:t>
      </w:r>
      <w:r>
        <w:rPr>
          <w:rStyle w:val="NormalTok"/>
        </w:rPr>
        <w:t xml:space="preserve"> </w:t>
      </w:r>
      <w:r>
        <w:rPr>
          <w:rStyle w:val="KeywordTok"/>
        </w:rPr>
        <w:t>new</w:t>
      </w:r>
      <w:r>
        <w:rPr>
          <w:rStyle w:val="NormalTok"/>
        </w:rPr>
        <w:t xml:space="preserve"> </w:t>
      </w:r>
      <w:r>
        <w:rPr>
          <w:rStyle w:val="BuiltInTok"/>
        </w:rPr>
        <w:t>String</w:t>
      </w:r>
      <w:r>
        <w:rPr>
          <w:rStyle w:val="OperatorTok"/>
        </w:rPr>
        <w:t>(</w:t>
      </w:r>
      <w:r>
        <w:rPr>
          <w:rStyle w:val="StringTok"/>
        </w:rPr>
        <w:t>"java123"</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parola</w:t>
      </w:r>
      <w:r>
        <w:rPr>
          <w:rStyle w:val="OperatorTok"/>
        </w:rPr>
        <w:t>.</w:t>
      </w:r>
      <w:r>
        <w:rPr>
          <w:rStyle w:val="FunctionTok"/>
        </w:rPr>
        <w:t>equals</w:t>
      </w:r>
      <w:r>
        <w:rPr>
          <w:rStyle w:val="OperatorTok"/>
        </w:rPr>
        <w:t>(</w:t>
      </w:r>
      <w:r>
        <w:rPr>
          <w:rStyle w:val="StringTok"/>
        </w:rPr>
        <w:t>"java123"</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"Parola doğru."</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"Parola yanlış."</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metin</w:t>
      </w:r>
      <w:r>
        <w:rPr>
          <w:rStyle w:val="OperatorTok"/>
        </w:rPr>
        <w:t>.</w:t>
      </w:r>
      <w:r>
        <w:rPr>
          <w:rStyle w:val="FunctionTok"/>
        </w:rPr>
        <w:t>substring</w:t>
      </w:r>
      <w:r>
        <w:rPr>
          <w:rStyle w:val="OperatorTok"/>
        </w:rPr>
        <w:t>(</w:t>
      </w:r>
      <w:r>
        <w:rPr>
          <w:rStyle w:val="DecValTok"/>
        </w:rPr>
        <w:t>0</w:t>
      </w:r>
      <w:r>
        <w:rPr>
          <w:rStyle w:val="OperatorTok"/>
        </w:rPr>
        <w:t>,</w:t>
      </w:r>
      <w:r>
        <w:rPr>
          <w:rStyle w:val="NormalTok"/>
        </w:rPr>
        <w:t xml:space="preserve"> </w:t>
      </w:r>
      <w:r>
        <w:rPr>
          <w:rStyle w:val="DecValTok"/>
        </w:rPr>
        <w:t>4</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metin</w:t>
      </w:r>
      <w:r>
        <w:rPr>
          <w:rStyle w:val="OperatorTok"/>
        </w:rPr>
        <w:t>.</w:t>
      </w:r>
      <w:r>
        <w:rPr>
          <w:rStyle w:val="FunctionTok"/>
        </w:rPr>
        <w:t>charAt</w:t>
      </w:r>
      <w:r>
        <w:rPr>
          <w:rStyle w:val="OperatorTok"/>
        </w:rPr>
        <w:t>(</w:t>
      </w:r>
      <w:r>
        <w:rPr>
          <w:rStyle w:val="NormalTok"/>
        </w:rPr>
        <w:t>metin</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w:t>
      </w:r>
      <w:r>
        <w:rPr>
          <w:rStyle w:val="StringTok"/>
        </w:rPr>
        <w:t>"Ayşe,80,90"</w:t>
      </w:r>
      <w:r>
        <w:rPr>
          <w:rStyle w:val="OperatorTok"/>
        </w:rPr>
        <w:t>;</w:t>
      </w:r>
      <w:r>
        <w:br/>
      </w:r>
      <w:r>
        <w:rPr>
          <w:rStyle w:val="NormalTok"/>
        </w:rPr>
        <w:t xml:space="preserve">        </w:t>
      </w:r>
      <w:r>
        <w:rPr>
          <w:rStyle w:val="BuiltInTok"/>
        </w:rPr>
        <w:t>String</w:t>
      </w:r>
      <w:r>
        <w:rPr>
          <w:rStyle w:val="OperatorTok"/>
        </w:rPr>
        <w:t>[]</w:t>
      </w:r>
      <w:r>
        <w:rPr>
          <w:rStyle w:val="NormalTok"/>
        </w:rPr>
        <w:t xml:space="preserve"> parcalar </w:t>
      </w:r>
      <w:r>
        <w:rPr>
          <w:rStyle w:val="OperatorTok"/>
        </w:rPr>
        <w:t>=</w:t>
      </w:r>
      <w:r>
        <w:rPr>
          <w:rStyle w:val="NormalTok"/>
        </w:rPr>
        <w:t xml:space="preserve"> satir</w:t>
      </w:r>
      <w:r>
        <w:rPr>
          <w:rStyle w:val="OperatorTok"/>
        </w:rPr>
        <w:t>.</w:t>
      </w:r>
      <w:r>
        <w:rPr>
          <w:rStyle w:val="FunctionTok"/>
        </w:rPr>
        <w:t>split</w:t>
      </w:r>
      <w:r>
        <w:rPr>
          <w:rStyle w:val="OperatorTok"/>
        </w:rPr>
        <w:t>(</w:t>
      </w:r>
      <w:r>
        <w:rPr>
          <w:rStyle w:val="StringTok"/>
        </w:rPr>
        <w: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w:t>
      </w:r>
      <w:r>
        <w:rPr>
          <w:rStyle w:val="NormalTok"/>
        </w:rPr>
        <w:t xml:space="preserve"> </w:t>
      </w:r>
      <w:r>
        <w:rPr>
          <w:rStyle w:val="OperatorTok"/>
        </w:rPr>
        <w:t>+</w:t>
      </w:r>
      <w:r>
        <w:rPr>
          <w:rStyle w:val="NormalTok"/>
        </w:rPr>
        <w:t xml:space="preserve"> parcalar</w:t>
      </w:r>
      <w:r>
        <w:rPr>
          <w:rStyle w:val="OperatorTok"/>
        </w:rPr>
        <w:t>[</w:t>
      </w:r>
      <w:r>
        <w:rPr>
          <w:rStyle w:val="DecValTok"/>
        </w:rPr>
        <w:t>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"Vize: "</w:t>
      </w:r>
      <w:r>
        <w:rPr>
          <w:rStyle w:val="NormalTok"/>
        </w:rPr>
        <w:t xml:space="preserve"> </w:t>
      </w:r>
      <w:r>
        <w:rPr>
          <w:rStyle w:val="OperatorTok"/>
        </w:rPr>
        <w:t>+</w:t>
      </w:r>
      <w:r>
        <w:rPr>
          <w:rStyle w:val="NormalTok"/>
        </w:rPr>
        <w:t xml:space="preserve"> parcalar</w:t>
      </w:r>
      <w:r>
        <w:rPr>
          <w:rStyle w:val="OperatorTok"/>
        </w:rPr>
        <w:t>[</w:t>
      </w:r>
      <w:r>
        <w:rPr>
          <w:rStyle w:val="DecValTok"/>
        </w:rPr>
        <w:t>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"Final: "</w:t>
      </w:r>
      <w:r>
        <w:rPr>
          <w:rStyle w:val="NormalTok"/>
        </w:rPr>
        <w:t xml:space="preserve"> </w:t>
      </w:r>
      <w:r>
        <w:rPr>
          <w:rStyle w:val="OperatorTok"/>
        </w:rPr>
        <w:t>+</w:t>
      </w:r>
      <w:r>
        <w:rPr>
          <w:rStyle w:val="NormalTok"/>
        </w:rPr>
        <w:t xml:space="preserve"> parcalar</w:t>
      </w:r>
      <w:r>
        <w:rPr>
          <w:rStyle w:val="OperatorTok"/>
        </w:rPr>
        <w:t>[</w:t>
      </w:r>
      <w:r>
        <w:rPr>
          <w:rStyle w:val="DecValTok"/>
        </w:rPr>
        <w:t>2</w:t>
      </w:r>
      <w:r>
        <w:rPr>
          <w:rStyle w:val="OperatorTok"/>
        </w:rPr>
        <w:t>]);</w:t>
      </w:r>
      <w:r>
        <w:br/>
      </w:r>
      <w:r>
        <w:rPr>
          <w:rStyle w:val="NormalTok"/>
        </w:rPr>
        <w:t xml:space="preserve">    </w:t>
      </w:r>
      <w:r>
        <w:rPr>
          <w:rStyle w:val="OperatorTok"/>
        </w:rPr>
        <w:t>}</w:t>
      </w:r>
      <w:r>
        <w:br/>
      </w:r>
      <w:r>
        <w:rPr>
          <w:rStyle w:val="OperatorTok"/>
        </w:rPr>
        <w:t>}</w:t>
      </w:r>
    </w:p>
    <w:p w14:paraId="4A6A0502" w14:textId="77777777" w:rsidR="00FF55F6" w:rsidRDefault="00000000">
      <w:r>
        <w:rPr>
          <w:b/>
          <w:bCs/>
        </w:rPr>
        <w:t>Beklenen çıktı:</w:t>
      </w:r>
    </w:p>
    <w:p w14:paraId="4A6A0503" w14:textId="77777777" w:rsidR="00FF55F6" w:rsidRDefault="00000000">
      <w:pPr>
        <w:pStyle w:val="SourceCode"/>
      </w:pPr>
      <w:r>
        <w:rPr>
          <w:rStyle w:val="VerbatimChar"/>
        </w:rPr>
        <w:t>Parola doğru.</w:t>
      </w:r>
      <w:r>
        <w:br/>
      </w:r>
      <w:r>
        <w:rPr>
          <w:rStyle w:val="VerbatimChar"/>
        </w:rPr>
        <w:t>Java</w:t>
      </w:r>
      <w:r>
        <w:br/>
      </w:r>
      <w:r>
        <w:rPr>
          <w:rStyle w:val="VerbatimChar"/>
        </w:rPr>
        <w:t>a</w:t>
      </w:r>
      <w:r>
        <w:br/>
      </w:r>
      <w:r>
        <w:rPr>
          <w:rStyle w:val="VerbatimChar"/>
        </w:rPr>
        <w:t>Ad: Ayşe</w:t>
      </w:r>
      <w:r>
        <w:br/>
      </w:r>
      <w:r>
        <w:rPr>
          <w:rStyle w:val="VerbatimChar"/>
        </w:rPr>
        <w:t>Vize: 80</w:t>
      </w:r>
      <w:r>
        <w:br/>
      </w:r>
      <w:r>
        <w:rPr>
          <w:rStyle w:val="VerbatimChar"/>
        </w:rPr>
        <w:t>Final: 90</w:t>
      </w:r>
    </w:p>
    <w:p w14:paraId="4A6A0504" w14:textId="77777777" w:rsidR="00FF55F6" w:rsidRDefault="00000000">
      <w:r>
        <w:rPr>
          <w:b/>
          <w:bCs/>
        </w:rPr>
        <w:t>Kendinize sorunuz:</w:t>
      </w:r>
    </w:p>
    <w:p w14:paraId="4A6A0505" w14:textId="77777777" w:rsidR="00FF55F6" w:rsidRDefault="00000000">
      <w:pPr>
        <w:pStyle w:val="Compact"/>
        <w:numPr>
          <w:ilvl w:val="0"/>
          <w:numId w:val="224"/>
        </w:numPr>
      </w:pPr>
      <w:r>
        <w:rPr>
          <w:rStyle w:val="VerbatimChar"/>
        </w:rPr>
        <w:t>==</w:t>
      </w:r>
      <w:r>
        <w:t xml:space="preserve"> neden </w:t>
      </w:r>
      <w:r>
        <w:rPr>
          <w:rStyle w:val="VerbatimChar"/>
        </w:rPr>
        <w:t>String</w:t>
      </w:r>
      <w:r>
        <w:t xml:space="preserve"> içerik karşılaştırması için güvenli değildir?</w:t>
      </w:r>
    </w:p>
    <w:p w14:paraId="4A6A0506" w14:textId="77777777" w:rsidR="00FF55F6" w:rsidRDefault="00000000">
      <w:pPr>
        <w:pStyle w:val="Compact"/>
        <w:numPr>
          <w:ilvl w:val="0"/>
          <w:numId w:val="224"/>
        </w:numPr>
      </w:pPr>
      <w:r>
        <w:rPr>
          <w:rStyle w:val="VerbatimChar"/>
        </w:rPr>
        <w:t>"Java"</w:t>
      </w:r>
      <w:r>
        <w:t xml:space="preserve"> metninin uzunluğu kaçtır?</w:t>
      </w:r>
    </w:p>
    <w:p w14:paraId="4A6A0507" w14:textId="77777777" w:rsidR="00FF55F6" w:rsidRDefault="00000000">
      <w:pPr>
        <w:pStyle w:val="Compact"/>
        <w:numPr>
          <w:ilvl w:val="0"/>
          <w:numId w:val="224"/>
        </w:numPr>
      </w:pPr>
      <w:r>
        <w:t>Son geçerli karakter indeksi kaçtır?</w:t>
      </w:r>
    </w:p>
    <w:p w14:paraId="4A6A0508" w14:textId="77777777" w:rsidR="00FF55F6" w:rsidRDefault="00000000">
      <w:pPr>
        <w:pStyle w:val="Compact"/>
        <w:numPr>
          <w:ilvl w:val="0"/>
          <w:numId w:val="224"/>
        </w:numPr>
      </w:pPr>
      <w:proofErr w:type="gramStart"/>
      <w:r>
        <w:rPr>
          <w:rStyle w:val="VerbatimChar"/>
        </w:rPr>
        <w:t>substring(</w:t>
      </w:r>
      <w:proofErr w:type="gramEnd"/>
      <w:r>
        <w:rPr>
          <w:rStyle w:val="VerbatimChar"/>
        </w:rPr>
        <w:t>0, 5)</w:t>
      </w:r>
      <w:r>
        <w:t xml:space="preserve"> neden hatalıdır?</w:t>
      </w:r>
    </w:p>
    <w:p w14:paraId="4A6A0509" w14:textId="77777777" w:rsidR="00FF55F6" w:rsidRDefault="00000000">
      <w:pPr>
        <w:pStyle w:val="Compact"/>
        <w:numPr>
          <w:ilvl w:val="0"/>
          <w:numId w:val="224"/>
        </w:numPr>
      </w:pPr>
      <w:proofErr w:type="gramStart"/>
      <w:r>
        <w:rPr>
          <w:rStyle w:val="VerbatimChar"/>
        </w:rPr>
        <w:t>charAt(</w:t>
      </w:r>
      <w:proofErr w:type="gramEnd"/>
      <w:r>
        <w:rPr>
          <w:rStyle w:val="VerbatimChar"/>
        </w:rPr>
        <w:t>4)</w:t>
      </w:r>
      <w:r>
        <w:t xml:space="preserve"> neden hatalıdır?</w:t>
      </w:r>
    </w:p>
    <w:p w14:paraId="4A6A050A" w14:textId="77777777" w:rsidR="00FF55F6" w:rsidRDefault="00000000">
      <w:pPr>
        <w:pStyle w:val="Compact"/>
        <w:numPr>
          <w:ilvl w:val="0"/>
          <w:numId w:val="224"/>
        </w:numPr>
      </w:pPr>
      <w:proofErr w:type="gramStart"/>
      <w:r>
        <w:rPr>
          <w:rStyle w:val="VerbatimChar"/>
        </w:rPr>
        <w:t>split(</w:t>
      </w:r>
      <w:proofErr w:type="gramEnd"/>
      <w:r>
        <w:rPr>
          <w:rStyle w:val="VerbatimChar"/>
        </w:rPr>
        <w:t>)</w:t>
      </w:r>
      <w:r>
        <w:t xml:space="preserve"> sonucu kaç parçadan oluşur?</w:t>
      </w:r>
    </w:p>
    <w:p w14:paraId="4A6A050B" w14:textId="77777777" w:rsidR="00FF55F6" w:rsidRDefault="00000000">
      <w:pPr>
        <w:pStyle w:val="Compact"/>
        <w:numPr>
          <w:ilvl w:val="0"/>
          <w:numId w:val="224"/>
        </w:numPr>
      </w:pPr>
      <w:r>
        <w:t>Dizi indeks sınırları nasıl kontrol edilmelidir?</w:t>
      </w:r>
    </w:p>
    <w:p w14:paraId="4A6A050C" w14:textId="77777777" w:rsidR="00FF55F6" w:rsidRDefault="00000000">
      <w:pPr>
        <w:pStyle w:val="LaboratuvarIpucuKutusu"/>
      </w:pPr>
      <w:r>
        <w:rPr>
          <w:b/>
          <w:bCs/>
        </w:rPr>
        <w:t>Laboratuvar İpucu:</w:t>
      </w:r>
      <w:r>
        <w:t xml:space="preserve"> </w:t>
      </w:r>
      <w:r>
        <w:rPr>
          <w:rStyle w:val="VerbatimChar"/>
        </w:rPr>
        <w:t>String</w:t>
      </w:r>
      <w:r>
        <w:t xml:space="preserve"> hatalarında önce metnin uzunluğunu, sonra indeks sınırlarını, sonra karşılaştırma yöntemini kontrol edin.</w:t>
      </w:r>
    </w:p>
    <w:p w14:paraId="4A6A050D" w14:textId="77777777" w:rsidR="00FF55F6" w:rsidRDefault="00000000">
      <w:pPr>
        <w:pStyle w:val="Balk2"/>
      </w:pPr>
      <w:bookmarkStart w:id="1108" w:name="bölümün-sonraki-bölümlerle-ilişkisi-9"/>
      <w:bookmarkStart w:id="1109" w:name="_Toc228881262"/>
      <w:bookmarkEnd w:id="1106"/>
      <w:r>
        <w:t>10.18 Bölümün sonraki bölümlerle ilişkisi</w:t>
      </w:r>
      <w:bookmarkEnd w:id="1109"/>
    </w:p>
    <w:p w14:paraId="4A6A050E" w14:textId="77777777" w:rsidR="00FF55F6" w:rsidRDefault="00000000">
      <w:r>
        <w:t xml:space="preserve">Bu bölümde metin verileri üzerinde temel işlemler yapmayı öğrendik. </w:t>
      </w:r>
      <w:r>
        <w:rPr>
          <w:rStyle w:val="VerbatimChar"/>
        </w:rPr>
        <w:t>String</w:t>
      </w:r>
      <w:r>
        <w:t xml:space="preserve"> metotları sayesinde kullanıcı girdilerini temizleme, karşılaştırma, arama, alt metin alma, karakter karakter dolaşma ve parçalara ayırma işlemleri uygulanabilir hâle geldi.</w:t>
      </w:r>
    </w:p>
    <w:p w14:paraId="4A6A050F" w14:textId="77777777" w:rsidR="00FF55F6" w:rsidRDefault="00000000">
      <w:pPr>
        <w:pStyle w:val="GvdeMetni"/>
      </w:pPr>
      <w:r>
        <w:lastRenderedPageBreak/>
        <w:t xml:space="preserve">Bir sonraki bölümde Java standart kütüphanesindeki yardımcı sınıflar ele alınacaktır. </w:t>
      </w:r>
      <w:r>
        <w:rPr>
          <w:rStyle w:val="VerbatimChar"/>
        </w:rPr>
        <w:t>Math</w:t>
      </w:r>
      <w:r>
        <w:t xml:space="preserve">, </w:t>
      </w:r>
      <w:r>
        <w:rPr>
          <w:rStyle w:val="VerbatimChar"/>
        </w:rPr>
        <w:t>Random</w:t>
      </w:r>
      <w:r>
        <w:t>, Date-Time ve paket düzeni konuları sayesinde programlar yalnızca metin ve dizi işlemleri yapmakla kalmayacak; matematiksel hesaplama, rastgele değer üretme ve tarih-zaman bilgisiyle çalışma becerilerini de kazanacaktır.</w:t>
      </w:r>
    </w:p>
    <w:p w14:paraId="4A6A0510" w14:textId="77777777" w:rsidR="00FF55F6" w:rsidRDefault="00000000">
      <w:pPr>
        <w:pStyle w:val="GvdeMetni"/>
      </w:pPr>
      <w:r>
        <w:t xml:space="preserve">Ayrıca ilerleyen dosya işlemleri bölümünde </w:t>
      </w:r>
      <w:proofErr w:type="gramStart"/>
      <w:r>
        <w:rPr>
          <w:rStyle w:val="VerbatimChar"/>
        </w:rPr>
        <w:t>split(</w:t>
      </w:r>
      <w:proofErr w:type="gramEnd"/>
      <w:r>
        <w:rPr>
          <w:rStyle w:val="VerbatimChar"/>
        </w:rPr>
        <w:t>)</w:t>
      </w:r>
      <w:r>
        <w:t xml:space="preserve"> ve </w:t>
      </w:r>
      <w:r>
        <w:rPr>
          <w:rStyle w:val="VerbatimChar"/>
        </w:rPr>
        <w:t>String</w:t>
      </w:r>
      <w:r>
        <w:t xml:space="preserve"> temizleme yöntemleri, dosyadan okunan satırların ayrıştırılmasında tekrar kullanılacaktır.</w:t>
      </w:r>
    </w:p>
    <w:p w14:paraId="4A6A0511" w14:textId="77777777" w:rsidR="00FF55F6" w:rsidRDefault="00000000">
      <w:pPr>
        <w:pStyle w:val="Balk2"/>
      </w:pPr>
      <w:bookmarkStart w:id="1110" w:name="bölüm-özeti-9"/>
      <w:bookmarkStart w:id="1111" w:name="_Toc228881263"/>
      <w:bookmarkEnd w:id="1108"/>
      <w:r>
        <w:t>10.19 Bölüm özeti</w:t>
      </w:r>
      <w:bookmarkEnd w:id="1111"/>
    </w:p>
    <w:p w14:paraId="4A6A0512" w14:textId="77777777" w:rsidR="00FF55F6" w:rsidRDefault="00000000">
      <w:r>
        <w:t xml:space="preserve">Bu bölümde Java’da </w:t>
      </w:r>
      <w:r>
        <w:rPr>
          <w:rStyle w:val="VerbatimChar"/>
        </w:rPr>
        <w:t>String</w:t>
      </w:r>
      <w:r>
        <w:t xml:space="preserve"> işlemleri ve metin problemleri ele alındı. </w:t>
      </w:r>
      <w:r>
        <w:rPr>
          <w:rStyle w:val="VerbatimChar"/>
        </w:rPr>
        <w:t>String</w:t>
      </w:r>
      <w:r>
        <w:t xml:space="preserve"> sınıfının metin verilerini temsil ettiği, </w:t>
      </w:r>
      <w:r>
        <w:rPr>
          <w:rStyle w:val="VerbatimChar"/>
        </w:rPr>
        <w:t>String</w:t>
      </w:r>
      <w:r>
        <w:t xml:space="preserve"> değerlerinin çift tırnak içinde yazıldığı ve </w:t>
      </w:r>
      <w:r>
        <w:rPr>
          <w:rStyle w:val="VerbatimChar"/>
        </w:rPr>
        <w:t>char</w:t>
      </w:r>
      <w:r>
        <w:t xml:space="preserve"> türünden farklı olduğu açıklandı.</w:t>
      </w:r>
    </w:p>
    <w:p w14:paraId="4A6A0513" w14:textId="77777777" w:rsidR="00FF55F6" w:rsidRDefault="00000000">
      <w:pPr>
        <w:pStyle w:val="GvdeMetni"/>
      </w:pPr>
      <w:proofErr w:type="gramStart"/>
      <w:r>
        <w:rPr>
          <w:rStyle w:val="VerbatimChar"/>
        </w:rPr>
        <w:t>length(</w:t>
      </w:r>
      <w:proofErr w:type="gramEnd"/>
      <w:r>
        <w:rPr>
          <w:rStyle w:val="VerbatimChar"/>
        </w:rPr>
        <w:t>)</w:t>
      </w:r>
      <w:r>
        <w:t xml:space="preserve"> metodu ile metnin karakter sayısı, </w:t>
      </w:r>
      <w:proofErr w:type="gramStart"/>
      <w:r>
        <w:rPr>
          <w:rStyle w:val="VerbatimChar"/>
        </w:rPr>
        <w:t>charAt(</w:t>
      </w:r>
      <w:proofErr w:type="gramEnd"/>
      <w:r>
        <w:rPr>
          <w:rStyle w:val="VerbatimChar"/>
        </w:rPr>
        <w:t>)</w:t>
      </w:r>
      <w:r>
        <w:t xml:space="preserve"> ile belirli indeksteki karakter, </w:t>
      </w:r>
      <w:proofErr w:type="gramStart"/>
      <w:r>
        <w:rPr>
          <w:rStyle w:val="VerbatimChar"/>
        </w:rPr>
        <w:t>substring(</w:t>
      </w:r>
      <w:proofErr w:type="gramEnd"/>
      <w:r>
        <w:rPr>
          <w:rStyle w:val="VerbatimChar"/>
        </w:rPr>
        <w:t>)</w:t>
      </w:r>
      <w:r>
        <w:t xml:space="preserve"> ile metnin belirli bir bölümü, </w:t>
      </w:r>
      <w:proofErr w:type="gramStart"/>
      <w:r>
        <w:rPr>
          <w:rStyle w:val="VerbatimChar"/>
        </w:rPr>
        <w:t>indexOf(</w:t>
      </w:r>
      <w:proofErr w:type="gramEnd"/>
      <w:r>
        <w:rPr>
          <w:rStyle w:val="VerbatimChar"/>
        </w:rPr>
        <w:t>)</w:t>
      </w:r>
      <w:r>
        <w:t xml:space="preserve"> ve </w:t>
      </w:r>
      <w:proofErr w:type="gramStart"/>
      <w:r>
        <w:rPr>
          <w:rStyle w:val="VerbatimChar"/>
        </w:rPr>
        <w:t>contains(</w:t>
      </w:r>
      <w:proofErr w:type="gramEnd"/>
      <w:r>
        <w:rPr>
          <w:rStyle w:val="VerbatimChar"/>
        </w:rPr>
        <w:t>)</w:t>
      </w:r>
      <w:r>
        <w:t xml:space="preserve"> ile metin içinde arama işlemleri gösterildi.</w:t>
      </w:r>
    </w:p>
    <w:p w14:paraId="4A6A0514" w14:textId="77777777" w:rsidR="00FF55F6" w:rsidRDefault="00000000">
      <w:pPr>
        <w:pStyle w:val="GvdeMetni"/>
      </w:pPr>
      <w:r>
        <w:rPr>
          <w:rStyle w:val="VerbatimChar"/>
        </w:rPr>
        <w:t>String</w:t>
      </w:r>
      <w:r>
        <w:t xml:space="preserve"> karşılaştırmalarında </w:t>
      </w:r>
      <w:r>
        <w:rPr>
          <w:rStyle w:val="VerbatimChar"/>
        </w:rPr>
        <w:t>==</w:t>
      </w:r>
      <w:r>
        <w:t xml:space="preserve"> kullanımının riskli olduğu, içerik karşılaştırması için </w:t>
      </w:r>
      <w:proofErr w:type="gramStart"/>
      <w:r>
        <w:rPr>
          <w:rStyle w:val="VerbatimChar"/>
        </w:rPr>
        <w:t>equals(</w:t>
      </w:r>
      <w:proofErr w:type="gramEnd"/>
      <w:r>
        <w:rPr>
          <w:rStyle w:val="VerbatimChar"/>
        </w:rPr>
        <w:t>)</w:t>
      </w:r>
      <w:r>
        <w:t xml:space="preserve"> kullanılması gerektiği vurgulandı. Büyük/küçük harf farkı yok sayılacaksa </w:t>
      </w:r>
      <w:proofErr w:type="gramStart"/>
      <w:r>
        <w:rPr>
          <w:rStyle w:val="VerbatimChar"/>
        </w:rPr>
        <w:t>equalsIgnoreCase(</w:t>
      </w:r>
      <w:proofErr w:type="gramEnd"/>
      <w:r>
        <w:rPr>
          <w:rStyle w:val="VerbatimChar"/>
        </w:rPr>
        <w:t>)</w:t>
      </w:r>
      <w:r>
        <w:t xml:space="preserve"> kullanılabileceği gösterildi.</w:t>
      </w:r>
    </w:p>
    <w:p w14:paraId="4A6A0515" w14:textId="77777777" w:rsidR="00FF55F6" w:rsidRDefault="00000000">
      <w:pPr>
        <w:pStyle w:val="GvdeMetni"/>
      </w:pPr>
      <w:r>
        <w:t xml:space="preserve">Kullanıcı girdilerinde baştaki ve sondaki gereksiz boşlukları temizlemek için </w:t>
      </w:r>
      <w:proofErr w:type="gramStart"/>
      <w:r>
        <w:rPr>
          <w:rStyle w:val="VerbatimChar"/>
        </w:rPr>
        <w:t>trim(</w:t>
      </w:r>
      <w:proofErr w:type="gramEnd"/>
      <w:r>
        <w:rPr>
          <w:rStyle w:val="VerbatimChar"/>
        </w:rPr>
        <w:t>)</w:t>
      </w:r>
      <w:r>
        <w:t xml:space="preserve">; metinleri standartlaştırmak için </w:t>
      </w:r>
      <w:proofErr w:type="gramStart"/>
      <w:r>
        <w:rPr>
          <w:rStyle w:val="VerbatimChar"/>
        </w:rPr>
        <w:t>toLowerCase(</w:t>
      </w:r>
      <w:proofErr w:type="gramEnd"/>
      <w:r>
        <w:rPr>
          <w:rStyle w:val="VerbatimChar"/>
        </w:rPr>
        <w:t>)</w:t>
      </w:r>
      <w:r>
        <w:t xml:space="preserve"> ve </w:t>
      </w:r>
      <w:proofErr w:type="gramStart"/>
      <w:r>
        <w:rPr>
          <w:rStyle w:val="VerbatimChar"/>
        </w:rPr>
        <w:t>toUpperCase(</w:t>
      </w:r>
      <w:proofErr w:type="gramEnd"/>
      <w:r>
        <w:rPr>
          <w:rStyle w:val="VerbatimChar"/>
        </w:rPr>
        <w:t>)</w:t>
      </w:r>
      <w:r>
        <w:t xml:space="preserve"> metotları kullanıldı.</w:t>
      </w:r>
    </w:p>
    <w:p w14:paraId="4A6A0516" w14:textId="77777777" w:rsidR="00FF55F6" w:rsidRDefault="00000000">
      <w:pPr>
        <w:pStyle w:val="GvdeMetni"/>
      </w:pPr>
      <w:proofErr w:type="gramStart"/>
      <w:r>
        <w:rPr>
          <w:rStyle w:val="VerbatimChar"/>
        </w:rPr>
        <w:t>split(</w:t>
      </w:r>
      <w:proofErr w:type="gramEnd"/>
      <w:r>
        <w:rPr>
          <w:rStyle w:val="VerbatimChar"/>
        </w:rPr>
        <w:t>)</w:t>
      </w:r>
      <w:r>
        <w:t xml:space="preserve"> metodunun metni parçalara ayırdığı ve sonucun </w:t>
      </w:r>
      <w:proofErr w:type="gramStart"/>
      <w:r>
        <w:rPr>
          <w:rStyle w:val="VerbatimChar"/>
        </w:rPr>
        <w:t>String[</w:t>
      </w:r>
      <w:proofErr w:type="gramEnd"/>
      <w:r>
        <w:rPr>
          <w:rStyle w:val="VerbatimChar"/>
        </w:rPr>
        <w:t>]</w:t>
      </w:r>
      <w:r>
        <w:t xml:space="preserve"> dizisi olduğu açıklandı. Bu nedenle </w:t>
      </w:r>
      <w:proofErr w:type="gramStart"/>
      <w:r>
        <w:rPr>
          <w:rStyle w:val="VerbatimChar"/>
        </w:rPr>
        <w:t>split(</w:t>
      </w:r>
      <w:proofErr w:type="gramEnd"/>
      <w:r>
        <w:rPr>
          <w:rStyle w:val="VerbatimChar"/>
        </w:rPr>
        <w:t>)</w:t>
      </w:r>
      <w:r>
        <w:t xml:space="preserve"> sonucunun indeks ve </w:t>
      </w:r>
      <w:r>
        <w:rPr>
          <w:rStyle w:val="VerbatimChar"/>
        </w:rPr>
        <w:t>length</w:t>
      </w:r>
      <w:r>
        <w:t xml:space="preserve"> mantığıyla işlendiği gösterildi.</w:t>
      </w:r>
    </w:p>
    <w:p w14:paraId="4A6A0517" w14:textId="77777777" w:rsidR="00FF55F6" w:rsidRDefault="00000000">
      <w:pPr>
        <w:pStyle w:val="GvdeMetni"/>
      </w:pPr>
      <w:r>
        <w:t>Son olarak Metin Analiz Aracı mini uygulamasıyla metin temizleme, uzunluk bulma, ilk/son karaktere erişme, büyük/küçük harf dönüşümü, arama, kelime ayırma ve karakter sayma işlemleri bir araya getirildi.</w:t>
      </w:r>
    </w:p>
    <w:p w14:paraId="4A6A0518" w14:textId="77777777" w:rsidR="00FF55F6" w:rsidRDefault="00000000">
      <w:pPr>
        <w:pStyle w:val="Balk2"/>
      </w:pPr>
      <w:bookmarkStart w:id="1112" w:name="terim-sözlüğü-9"/>
      <w:bookmarkStart w:id="1113" w:name="_Toc228881264"/>
      <w:bookmarkEnd w:id="1110"/>
      <w:r>
        <w:t>10.20 Terim sözlüğü</w:t>
      </w:r>
      <w:bookmarkEnd w:id="1113"/>
    </w:p>
    <w:tbl>
      <w:tblPr>
        <w:tblStyle w:val="Table"/>
        <w:tblW w:w="5000" w:type="pct"/>
        <w:tblLayout w:type="fixed"/>
        <w:tblLook w:val="0020" w:firstRow="1" w:lastRow="0" w:firstColumn="0" w:lastColumn="0" w:noHBand="0" w:noVBand="0"/>
      </w:tblPr>
      <w:tblGrid>
        <w:gridCol w:w="4584"/>
        <w:gridCol w:w="4585"/>
      </w:tblGrid>
      <w:tr w:rsidR="00FF55F6" w14:paraId="4A6A051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0519" w14:textId="77777777" w:rsidR="00FF55F6" w:rsidRDefault="00000000">
            <w:pPr>
              <w:pStyle w:val="Compact"/>
            </w:pPr>
            <w:r>
              <w:rPr>
                <w:rStyle w:val="TabloBaslikYazisi"/>
              </w:rPr>
              <w:t>Terim</w:t>
            </w:r>
          </w:p>
        </w:tc>
        <w:tc>
          <w:tcPr>
            <w:tcW w:w="3960" w:type="dxa"/>
          </w:tcPr>
          <w:p w14:paraId="4A6A051A" w14:textId="77777777" w:rsidR="00FF55F6" w:rsidRDefault="00000000">
            <w:pPr>
              <w:pStyle w:val="Compact"/>
            </w:pPr>
            <w:r>
              <w:rPr>
                <w:rStyle w:val="TabloBaslikYazisi"/>
              </w:rPr>
              <w:t>Açıklama</w:t>
            </w:r>
          </w:p>
        </w:tc>
      </w:tr>
      <w:tr w:rsidR="00FF55F6" w14:paraId="4A6A051E" w14:textId="77777777">
        <w:tc>
          <w:tcPr>
            <w:tcW w:w="3960" w:type="dxa"/>
          </w:tcPr>
          <w:p w14:paraId="4A6A051C" w14:textId="77777777" w:rsidR="00FF55F6" w:rsidRDefault="00000000">
            <w:pPr>
              <w:pStyle w:val="Compact"/>
            </w:pPr>
            <w:r>
              <w:rPr>
                <w:rStyle w:val="VerbatimChar"/>
              </w:rPr>
              <w:t>String</w:t>
            </w:r>
          </w:p>
        </w:tc>
        <w:tc>
          <w:tcPr>
            <w:tcW w:w="3960" w:type="dxa"/>
          </w:tcPr>
          <w:p w14:paraId="4A6A051D" w14:textId="77777777" w:rsidR="00FF55F6" w:rsidRDefault="00000000">
            <w:pPr>
              <w:pStyle w:val="Compact"/>
            </w:pPr>
            <w:r>
              <w:t>Metin verilerini temsil eden Java sınıfı</w:t>
            </w:r>
          </w:p>
        </w:tc>
      </w:tr>
      <w:tr w:rsidR="00FF55F6" w14:paraId="4A6A0521" w14:textId="77777777">
        <w:tc>
          <w:tcPr>
            <w:tcW w:w="3960" w:type="dxa"/>
          </w:tcPr>
          <w:p w14:paraId="4A6A051F" w14:textId="77777777" w:rsidR="00FF55F6" w:rsidRDefault="00000000">
            <w:pPr>
              <w:pStyle w:val="Compact"/>
            </w:pPr>
            <w:proofErr w:type="gramStart"/>
            <w:r>
              <w:rPr>
                <w:rStyle w:val="VerbatimChar"/>
              </w:rPr>
              <w:t>char</w:t>
            </w:r>
            <w:proofErr w:type="gramEnd"/>
          </w:p>
        </w:tc>
        <w:tc>
          <w:tcPr>
            <w:tcW w:w="3960" w:type="dxa"/>
          </w:tcPr>
          <w:p w14:paraId="4A6A0520" w14:textId="77777777" w:rsidR="00FF55F6" w:rsidRDefault="00000000">
            <w:pPr>
              <w:pStyle w:val="Compact"/>
            </w:pPr>
            <w:r>
              <w:t>Tek karakter tutan veri tipi</w:t>
            </w:r>
          </w:p>
        </w:tc>
      </w:tr>
      <w:tr w:rsidR="00FF55F6" w14:paraId="4A6A0524" w14:textId="77777777">
        <w:tc>
          <w:tcPr>
            <w:tcW w:w="3960" w:type="dxa"/>
          </w:tcPr>
          <w:p w14:paraId="4A6A0522" w14:textId="77777777" w:rsidR="00FF55F6" w:rsidRDefault="00000000">
            <w:pPr>
              <w:pStyle w:val="Compact"/>
            </w:pPr>
            <w:r>
              <w:t>Karakter indeksi</w:t>
            </w:r>
          </w:p>
        </w:tc>
        <w:tc>
          <w:tcPr>
            <w:tcW w:w="3960" w:type="dxa"/>
          </w:tcPr>
          <w:p w14:paraId="4A6A0523" w14:textId="77777777" w:rsidR="00FF55F6" w:rsidRDefault="00000000">
            <w:pPr>
              <w:pStyle w:val="Compact"/>
            </w:pPr>
            <w:r>
              <w:t>Metindeki karakterin konum numarası</w:t>
            </w:r>
          </w:p>
        </w:tc>
      </w:tr>
      <w:tr w:rsidR="00FF55F6" w14:paraId="4A6A0527" w14:textId="77777777">
        <w:tc>
          <w:tcPr>
            <w:tcW w:w="3960" w:type="dxa"/>
          </w:tcPr>
          <w:p w14:paraId="4A6A0525" w14:textId="77777777" w:rsidR="00FF55F6" w:rsidRDefault="00000000">
            <w:pPr>
              <w:pStyle w:val="Compact"/>
            </w:pPr>
            <w:proofErr w:type="gramStart"/>
            <w:r>
              <w:rPr>
                <w:rStyle w:val="VerbatimChar"/>
              </w:rPr>
              <w:t>length(</w:t>
            </w:r>
            <w:proofErr w:type="gramEnd"/>
            <w:r>
              <w:rPr>
                <w:rStyle w:val="VerbatimChar"/>
              </w:rPr>
              <w:t>)</w:t>
            </w:r>
          </w:p>
        </w:tc>
        <w:tc>
          <w:tcPr>
            <w:tcW w:w="3960" w:type="dxa"/>
          </w:tcPr>
          <w:p w14:paraId="4A6A0526" w14:textId="77777777" w:rsidR="00FF55F6" w:rsidRDefault="00000000">
            <w:pPr>
              <w:pStyle w:val="Compact"/>
            </w:pPr>
            <w:r>
              <w:t>Metnin karakter sayısını döndüren metot</w:t>
            </w:r>
          </w:p>
        </w:tc>
      </w:tr>
      <w:tr w:rsidR="00FF55F6" w14:paraId="4A6A052A" w14:textId="77777777">
        <w:tc>
          <w:tcPr>
            <w:tcW w:w="3960" w:type="dxa"/>
          </w:tcPr>
          <w:p w14:paraId="4A6A0528" w14:textId="77777777" w:rsidR="00FF55F6" w:rsidRDefault="00000000">
            <w:pPr>
              <w:pStyle w:val="Compact"/>
            </w:pPr>
            <w:proofErr w:type="gramStart"/>
            <w:r>
              <w:rPr>
                <w:rStyle w:val="VerbatimChar"/>
              </w:rPr>
              <w:t>charAt(</w:t>
            </w:r>
            <w:proofErr w:type="gramEnd"/>
            <w:r>
              <w:rPr>
                <w:rStyle w:val="VerbatimChar"/>
              </w:rPr>
              <w:t>)</w:t>
            </w:r>
          </w:p>
        </w:tc>
        <w:tc>
          <w:tcPr>
            <w:tcW w:w="3960" w:type="dxa"/>
          </w:tcPr>
          <w:p w14:paraId="4A6A0529" w14:textId="77777777" w:rsidR="00FF55F6" w:rsidRDefault="00000000">
            <w:pPr>
              <w:pStyle w:val="Compact"/>
            </w:pPr>
            <w:r>
              <w:t>Belirli indeksteki karakteri döndüren metot</w:t>
            </w:r>
          </w:p>
        </w:tc>
      </w:tr>
      <w:tr w:rsidR="00FF55F6" w14:paraId="4A6A052D" w14:textId="77777777">
        <w:tc>
          <w:tcPr>
            <w:tcW w:w="3960" w:type="dxa"/>
          </w:tcPr>
          <w:p w14:paraId="4A6A052B" w14:textId="77777777" w:rsidR="00FF55F6" w:rsidRDefault="00000000">
            <w:pPr>
              <w:pStyle w:val="Compact"/>
            </w:pPr>
            <w:proofErr w:type="gramStart"/>
            <w:r>
              <w:rPr>
                <w:rStyle w:val="VerbatimChar"/>
              </w:rPr>
              <w:t>substring(</w:t>
            </w:r>
            <w:proofErr w:type="gramEnd"/>
            <w:r>
              <w:rPr>
                <w:rStyle w:val="VerbatimChar"/>
              </w:rPr>
              <w:t>)</w:t>
            </w:r>
          </w:p>
        </w:tc>
        <w:tc>
          <w:tcPr>
            <w:tcW w:w="3960" w:type="dxa"/>
          </w:tcPr>
          <w:p w14:paraId="4A6A052C" w14:textId="77777777" w:rsidR="00FF55F6" w:rsidRDefault="00000000">
            <w:pPr>
              <w:pStyle w:val="Compact"/>
            </w:pPr>
            <w:r>
              <w:t>Metnin belirli bir bölümünü alan metot</w:t>
            </w:r>
          </w:p>
        </w:tc>
      </w:tr>
      <w:tr w:rsidR="00FF55F6" w14:paraId="4A6A0530" w14:textId="77777777">
        <w:tc>
          <w:tcPr>
            <w:tcW w:w="3960" w:type="dxa"/>
          </w:tcPr>
          <w:p w14:paraId="4A6A052E" w14:textId="77777777" w:rsidR="00FF55F6" w:rsidRDefault="00000000">
            <w:pPr>
              <w:pStyle w:val="Compact"/>
            </w:pPr>
            <w:proofErr w:type="gramStart"/>
            <w:r>
              <w:rPr>
                <w:rStyle w:val="VerbatimChar"/>
              </w:rPr>
              <w:t>indexOf(</w:t>
            </w:r>
            <w:proofErr w:type="gramEnd"/>
            <w:r>
              <w:rPr>
                <w:rStyle w:val="VerbatimChar"/>
              </w:rPr>
              <w:t>)</w:t>
            </w:r>
          </w:p>
        </w:tc>
        <w:tc>
          <w:tcPr>
            <w:tcW w:w="3960" w:type="dxa"/>
          </w:tcPr>
          <w:p w14:paraId="4A6A052F" w14:textId="77777777" w:rsidR="00FF55F6" w:rsidRDefault="00000000">
            <w:pPr>
              <w:pStyle w:val="Compact"/>
            </w:pPr>
            <w:r>
              <w:t>Aranan ifadenin indeksini döndüren metot</w:t>
            </w:r>
          </w:p>
        </w:tc>
      </w:tr>
      <w:tr w:rsidR="00FF55F6" w14:paraId="4A6A0533" w14:textId="77777777">
        <w:tc>
          <w:tcPr>
            <w:tcW w:w="3960" w:type="dxa"/>
          </w:tcPr>
          <w:p w14:paraId="4A6A0531" w14:textId="77777777" w:rsidR="00FF55F6" w:rsidRDefault="00000000">
            <w:pPr>
              <w:pStyle w:val="Compact"/>
            </w:pPr>
            <w:proofErr w:type="gramStart"/>
            <w:r>
              <w:rPr>
                <w:rStyle w:val="VerbatimChar"/>
              </w:rPr>
              <w:t>contains(</w:t>
            </w:r>
            <w:proofErr w:type="gramEnd"/>
            <w:r>
              <w:rPr>
                <w:rStyle w:val="VerbatimChar"/>
              </w:rPr>
              <w:t>)</w:t>
            </w:r>
          </w:p>
        </w:tc>
        <w:tc>
          <w:tcPr>
            <w:tcW w:w="3960" w:type="dxa"/>
          </w:tcPr>
          <w:p w14:paraId="4A6A0532" w14:textId="77777777" w:rsidR="00FF55F6" w:rsidRDefault="00000000">
            <w:pPr>
              <w:pStyle w:val="Compact"/>
            </w:pPr>
            <w:r>
              <w:t>Metnin başka bir metni içerip içermediğini kontrol eden metot</w:t>
            </w:r>
          </w:p>
        </w:tc>
      </w:tr>
      <w:tr w:rsidR="00FF55F6" w14:paraId="4A6A0536" w14:textId="77777777">
        <w:tc>
          <w:tcPr>
            <w:tcW w:w="3960" w:type="dxa"/>
          </w:tcPr>
          <w:p w14:paraId="4A6A0534" w14:textId="77777777" w:rsidR="00FF55F6" w:rsidRDefault="00000000">
            <w:pPr>
              <w:pStyle w:val="Compact"/>
            </w:pPr>
            <w:proofErr w:type="gramStart"/>
            <w:r>
              <w:rPr>
                <w:rStyle w:val="VerbatimChar"/>
              </w:rPr>
              <w:t>equals(</w:t>
            </w:r>
            <w:proofErr w:type="gramEnd"/>
            <w:r>
              <w:rPr>
                <w:rStyle w:val="VerbatimChar"/>
              </w:rPr>
              <w:t>)</w:t>
            </w:r>
          </w:p>
        </w:tc>
        <w:tc>
          <w:tcPr>
            <w:tcW w:w="3960" w:type="dxa"/>
          </w:tcPr>
          <w:p w14:paraId="4A6A0535" w14:textId="77777777" w:rsidR="00FF55F6" w:rsidRDefault="00000000">
            <w:pPr>
              <w:pStyle w:val="Compact"/>
            </w:pPr>
            <w:r>
              <w:t>İçerik eşitliği kontrol eden metot</w:t>
            </w:r>
          </w:p>
        </w:tc>
      </w:tr>
      <w:tr w:rsidR="00FF55F6" w14:paraId="4A6A0539" w14:textId="77777777">
        <w:tc>
          <w:tcPr>
            <w:tcW w:w="3960" w:type="dxa"/>
          </w:tcPr>
          <w:p w14:paraId="4A6A0537" w14:textId="77777777" w:rsidR="00FF55F6" w:rsidRDefault="00000000">
            <w:pPr>
              <w:pStyle w:val="Compact"/>
            </w:pPr>
            <w:proofErr w:type="gramStart"/>
            <w:r>
              <w:rPr>
                <w:rStyle w:val="VerbatimChar"/>
              </w:rPr>
              <w:t>equalsIgnoreCase(</w:t>
            </w:r>
            <w:proofErr w:type="gramEnd"/>
            <w:r>
              <w:rPr>
                <w:rStyle w:val="VerbatimChar"/>
              </w:rPr>
              <w:t>)</w:t>
            </w:r>
          </w:p>
        </w:tc>
        <w:tc>
          <w:tcPr>
            <w:tcW w:w="3960" w:type="dxa"/>
          </w:tcPr>
          <w:p w14:paraId="4A6A0538" w14:textId="77777777" w:rsidR="00FF55F6" w:rsidRDefault="00000000">
            <w:pPr>
              <w:pStyle w:val="Compact"/>
            </w:pPr>
            <w:r>
              <w:t>Büyük/küçük harfi yok sayarak içerik karşılaştıran metot</w:t>
            </w:r>
          </w:p>
        </w:tc>
      </w:tr>
      <w:tr w:rsidR="00FF55F6" w14:paraId="4A6A053C" w14:textId="77777777">
        <w:tc>
          <w:tcPr>
            <w:tcW w:w="3960" w:type="dxa"/>
          </w:tcPr>
          <w:p w14:paraId="4A6A053A" w14:textId="77777777" w:rsidR="00FF55F6" w:rsidRDefault="00000000">
            <w:pPr>
              <w:pStyle w:val="Compact"/>
            </w:pPr>
            <w:proofErr w:type="gramStart"/>
            <w:r>
              <w:rPr>
                <w:rStyle w:val="VerbatimChar"/>
              </w:rPr>
              <w:lastRenderedPageBreak/>
              <w:t>trim(</w:t>
            </w:r>
            <w:proofErr w:type="gramEnd"/>
            <w:r>
              <w:rPr>
                <w:rStyle w:val="VerbatimChar"/>
              </w:rPr>
              <w:t>)</w:t>
            </w:r>
          </w:p>
        </w:tc>
        <w:tc>
          <w:tcPr>
            <w:tcW w:w="3960" w:type="dxa"/>
          </w:tcPr>
          <w:p w14:paraId="4A6A053B" w14:textId="77777777" w:rsidR="00FF55F6" w:rsidRDefault="00000000">
            <w:pPr>
              <w:pStyle w:val="Compact"/>
            </w:pPr>
            <w:r>
              <w:t>Baştaki ve sondaki boşlukları temizleyen metot</w:t>
            </w:r>
          </w:p>
        </w:tc>
      </w:tr>
      <w:tr w:rsidR="00FF55F6" w14:paraId="4A6A053F" w14:textId="77777777">
        <w:tc>
          <w:tcPr>
            <w:tcW w:w="3960" w:type="dxa"/>
          </w:tcPr>
          <w:p w14:paraId="4A6A053D" w14:textId="77777777" w:rsidR="00FF55F6" w:rsidRDefault="00000000">
            <w:pPr>
              <w:pStyle w:val="Compact"/>
            </w:pPr>
            <w:proofErr w:type="gramStart"/>
            <w:r>
              <w:rPr>
                <w:rStyle w:val="VerbatimChar"/>
              </w:rPr>
              <w:t>toLowerCase(</w:t>
            </w:r>
            <w:proofErr w:type="gramEnd"/>
            <w:r>
              <w:rPr>
                <w:rStyle w:val="VerbatimChar"/>
              </w:rPr>
              <w:t>)</w:t>
            </w:r>
          </w:p>
        </w:tc>
        <w:tc>
          <w:tcPr>
            <w:tcW w:w="3960" w:type="dxa"/>
          </w:tcPr>
          <w:p w14:paraId="4A6A053E" w14:textId="77777777" w:rsidR="00FF55F6" w:rsidRDefault="00000000">
            <w:pPr>
              <w:pStyle w:val="Compact"/>
            </w:pPr>
            <w:r>
              <w:t>Metni küçük harfe dönüştüren metot</w:t>
            </w:r>
          </w:p>
        </w:tc>
      </w:tr>
      <w:tr w:rsidR="00FF55F6" w14:paraId="4A6A0542" w14:textId="77777777">
        <w:tc>
          <w:tcPr>
            <w:tcW w:w="3960" w:type="dxa"/>
          </w:tcPr>
          <w:p w14:paraId="4A6A0540" w14:textId="77777777" w:rsidR="00FF55F6" w:rsidRDefault="00000000">
            <w:pPr>
              <w:pStyle w:val="Compact"/>
            </w:pPr>
            <w:proofErr w:type="gramStart"/>
            <w:r>
              <w:rPr>
                <w:rStyle w:val="VerbatimChar"/>
              </w:rPr>
              <w:t>toUpperCase(</w:t>
            </w:r>
            <w:proofErr w:type="gramEnd"/>
            <w:r>
              <w:rPr>
                <w:rStyle w:val="VerbatimChar"/>
              </w:rPr>
              <w:t>)</w:t>
            </w:r>
          </w:p>
        </w:tc>
        <w:tc>
          <w:tcPr>
            <w:tcW w:w="3960" w:type="dxa"/>
          </w:tcPr>
          <w:p w14:paraId="4A6A0541" w14:textId="77777777" w:rsidR="00FF55F6" w:rsidRDefault="00000000">
            <w:pPr>
              <w:pStyle w:val="Compact"/>
            </w:pPr>
            <w:r>
              <w:t>Metni büyük harfe dönüştüren metot</w:t>
            </w:r>
          </w:p>
        </w:tc>
      </w:tr>
      <w:tr w:rsidR="00FF55F6" w14:paraId="4A6A0545" w14:textId="77777777">
        <w:tc>
          <w:tcPr>
            <w:tcW w:w="3960" w:type="dxa"/>
          </w:tcPr>
          <w:p w14:paraId="4A6A0543" w14:textId="77777777" w:rsidR="00FF55F6" w:rsidRDefault="00000000">
            <w:pPr>
              <w:pStyle w:val="Compact"/>
            </w:pPr>
            <w:proofErr w:type="gramStart"/>
            <w:r>
              <w:rPr>
                <w:rStyle w:val="VerbatimChar"/>
              </w:rPr>
              <w:t>split(</w:t>
            </w:r>
            <w:proofErr w:type="gramEnd"/>
            <w:r>
              <w:rPr>
                <w:rStyle w:val="VerbatimChar"/>
              </w:rPr>
              <w:t>)</w:t>
            </w:r>
          </w:p>
        </w:tc>
        <w:tc>
          <w:tcPr>
            <w:tcW w:w="3960" w:type="dxa"/>
          </w:tcPr>
          <w:p w14:paraId="4A6A0544" w14:textId="77777777" w:rsidR="00FF55F6" w:rsidRDefault="00000000">
            <w:pPr>
              <w:pStyle w:val="Compact"/>
            </w:pPr>
            <w:r>
              <w:t>Metni ayırıcıya göre parçalara bölen metot</w:t>
            </w:r>
          </w:p>
        </w:tc>
      </w:tr>
      <w:tr w:rsidR="00FF55F6" w14:paraId="4A6A0548" w14:textId="77777777">
        <w:tc>
          <w:tcPr>
            <w:tcW w:w="3960" w:type="dxa"/>
          </w:tcPr>
          <w:p w14:paraId="4A6A0546" w14:textId="77777777" w:rsidR="00FF55F6" w:rsidRDefault="00000000">
            <w:pPr>
              <w:pStyle w:val="Compact"/>
            </w:pPr>
            <w:proofErr w:type="gramStart"/>
            <w:r>
              <w:rPr>
                <w:rStyle w:val="VerbatimChar"/>
              </w:rPr>
              <w:t>String[</w:t>
            </w:r>
            <w:proofErr w:type="gramEnd"/>
            <w:r>
              <w:rPr>
                <w:rStyle w:val="VerbatimChar"/>
              </w:rPr>
              <w:t>]</w:t>
            </w:r>
          </w:p>
        </w:tc>
        <w:tc>
          <w:tcPr>
            <w:tcW w:w="3960" w:type="dxa"/>
          </w:tcPr>
          <w:p w14:paraId="4A6A0547" w14:textId="77777777" w:rsidR="00FF55F6" w:rsidRDefault="00000000">
            <w:pPr>
              <w:pStyle w:val="Compact"/>
            </w:pPr>
            <w:r>
              <w:rPr>
                <w:rStyle w:val="VerbatimChar"/>
              </w:rPr>
              <w:t>String</w:t>
            </w:r>
            <w:r>
              <w:t xml:space="preserve"> değerlerinden oluşan dizi</w:t>
            </w:r>
          </w:p>
        </w:tc>
      </w:tr>
      <w:tr w:rsidR="00FF55F6" w14:paraId="4A6A054B" w14:textId="77777777">
        <w:tc>
          <w:tcPr>
            <w:tcW w:w="3960" w:type="dxa"/>
          </w:tcPr>
          <w:p w14:paraId="4A6A0549" w14:textId="77777777" w:rsidR="00FF55F6" w:rsidRDefault="00000000">
            <w:pPr>
              <w:pStyle w:val="Compact"/>
            </w:pPr>
            <w:r>
              <w:t>Alt metin</w:t>
            </w:r>
          </w:p>
        </w:tc>
        <w:tc>
          <w:tcPr>
            <w:tcW w:w="3960" w:type="dxa"/>
          </w:tcPr>
          <w:p w14:paraId="4A6A054A" w14:textId="77777777" w:rsidR="00FF55F6" w:rsidRDefault="00000000">
            <w:pPr>
              <w:pStyle w:val="Compact"/>
            </w:pPr>
            <w:r>
              <w:t>Bir metnin belirli bir parçası</w:t>
            </w:r>
          </w:p>
        </w:tc>
      </w:tr>
      <w:tr w:rsidR="00FF55F6" w14:paraId="4A6A054E" w14:textId="77777777">
        <w:tc>
          <w:tcPr>
            <w:tcW w:w="3960" w:type="dxa"/>
          </w:tcPr>
          <w:p w14:paraId="4A6A054C" w14:textId="77777777" w:rsidR="00FF55F6" w:rsidRDefault="00000000">
            <w:pPr>
              <w:pStyle w:val="Compact"/>
            </w:pPr>
            <w:r>
              <w:t>İndeks sınırı</w:t>
            </w:r>
          </w:p>
        </w:tc>
        <w:tc>
          <w:tcPr>
            <w:tcW w:w="3960" w:type="dxa"/>
          </w:tcPr>
          <w:p w14:paraId="4A6A054D" w14:textId="77777777" w:rsidR="00FF55F6" w:rsidRDefault="00000000">
            <w:pPr>
              <w:pStyle w:val="Compact"/>
            </w:pPr>
            <w:r>
              <w:t>Geçerli karakter veya dizi konumlarının aralığı</w:t>
            </w:r>
          </w:p>
        </w:tc>
      </w:tr>
      <w:tr w:rsidR="00FF55F6" w14:paraId="4A6A0551" w14:textId="77777777">
        <w:tc>
          <w:tcPr>
            <w:tcW w:w="3960" w:type="dxa"/>
          </w:tcPr>
          <w:p w14:paraId="4A6A054F" w14:textId="77777777" w:rsidR="00FF55F6" w:rsidRDefault="00000000">
            <w:pPr>
              <w:pStyle w:val="Compact"/>
            </w:pPr>
            <w:r>
              <w:t>Mantık hatası</w:t>
            </w:r>
          </w:p>
        </w:tc>
        <w:tc>
          <w:tcPr>
            <w:tcW w:w="3960" w:type="dxa"/>
          </w:tcPr>
          <w:p w14:paraId="4A6A0550" w14:textId="77777777" w:rsidR="00FF55F6" w:rsidRDefault="00000000">
            <w:pPr>
              <w:pStyle w:val="Compact"/>
            </w:pPr>
            <w:r>
              <w:t>Kod derlense de yanlış sonuç üreten hata</w:t>
            </w:r>
          </w:p>
        </w:tc>
      </w:tr>
    </w:tbl>
    <w:p w14:paraId="4A6A0552" w14:textId="77777777" w:rsidR="00FF55F6" w:rsidRDefault="00FF55F6">
      <w:pPr>
        <w:spacing w:before="120" w:line="240" w:lineRule="auto"/>
      </w:pPr>
    </w:p>
    <w:p w14:paraId="4A6A0553" w14:textId="77777777" w:rsidR="00FF55F6" w:rsidRDefault="00000000">
      <w:pPr>
        <w:pStyle w:val="Balk2"/>
      </w:pPr>
      <w:bookmarkStart w:id="1114" w:name="kendini-değerlendirme-soruları-9"/>
      <w:bookmarkStart w:id="1115" w:name="_Toc228881265"/>
      <w:bookmarkEnd w:id="1112"/>
      <w:r>
        <w:t>10.21 Kendini değerlendirme soruları</w:t>
      </w:r>
      <w:bookmarkEnd w:id="1115"/>
    </w:p>
    <w:p w14:paraId="4A6A0554" w14:textId="77777777" w:rsidR="00FF55F6" w:rsidRDefault="00000000">
      <w:pPr>
        <w:pStyle w:val="Balk3"/>
      </w:pPr>
      <w:bookmarkStart w:id="1116" w:name="çoktan-seçmeli-sorular-9"/>
      <w:bookmarkStart w:id="1117" w:name="_Toc228881266"/>
      <w:r>
        <w:t>10.21.1 Çoktan seçmeli sorular</w:t>
      </w:r>
      <w:bookmarkEnd w:id="1117"/>
    </w:p>
    <w:p w14:paraId="4A6A0555" w14:textId="77777777" w:rsidR="00FF55F6" w:rsidRDefault="00000000">
      <w:pPr>
        <w:pStyle w:val="SoruMetni"/>
      </w:pPr>
      <w:r>
        <w:rPr>
          <w:bCs/>
        </w:rPr>
        <w:t>1.</w:t>
      </w:r>
      <w:r>
        <w:t xml:space="preserve"> Bir </w:t>
      </w:r>
      <w:r>
        <w:rPr>
          <w:rStyle w:val="VerbatimChar"/>
        </w:rPr>
        <w:t>String</w:t>
      </w:r>
      <w:r>
        <w:t xml:space="preserve"> değerinin karakter sayısını bulmak için hangi metot kullanılır?</w:t>
      </w:r>
    </w:p>
    <w:p w14:paraId="4A6A0556" w14:textId="77777777" w:rsidR="00FF55F6" w:rsidRDefault="00000000">
      <w:pPr>
        <w:pStyle w:val="SoruSecenegi"/>
      </w:pPr>
      <w:r>
        <w:rPr>
          <w:b/>
          <w:bCs/>
        </w:rPr>
        <w:t>A)</w:t>
      </w:r>
      <w:r>
        <w:t xml:space="preserve"> </w:t>
      </w:r>
      <w:proofErr w:type="gramStart"/>
      <w:r>
        <w:rPr>
          <w:rStyle w:val="VerbatimChar"/>
        </w:rPr>
        <w:t>length(</w:t>
      </w:r>
      <w:proofErr w:type="gramEnd"/>
      <w:r>
        <w:rPr>
          <w:rStyle w:val="VerbatimChar"/>
        </w:rPr>
        <w:t>)</w:t>
      </w:r>
    </w:p>
    <w:p w14:paraId="4A6A0557" w14:textId="77777777" w:rsidR="00FF55F6" w:rsidRDefault="00000000">
      <w:pPr>
        <w:pStyle w:val="SoruSecenegi"/>
      </w:pPr>
      <w:r>
        <w:rPr>
          <w:b/>
          <w:bCs/>
        </w:rPr>
        <w:t>B)</w:t>
      </w:r>
      <w:r>
        <w:t xml:space="preserve"> </w:t>
      </w:r>
      <w:proofErr w:type="gramStart"/>
      <w:r>
        <w:rPr>
          <w:rStyle w:val="VerbatimChar"/>
        </w:rPr>
        <w:t>size(</w:t>
      </w:r>
      <w:proofErr w:type="gramEnd"/>
      <w:r>
        <w:rPr>
          <w:rStyle w:val="VerbatimChar"/>
        </w:rPr>
        <w:t>)</w:t>
      </w:r>
    </w:p>
    <w:p w14:paraId="4A6A0558" w14:textId="77777777" w:rsidR="00FF55F6" w:rsidRDefault="00000000">
      <w:pPr>
        <w:pStyle w:val="SoruSecenegi"/>
      </w:pPr>
      <w:r>
        <w:rPr>
          <w:b/>
          <w:bCs/>
        </w:rPr>
        <w:t>C)</w:t>
      </w:r>
      <w:r>
        <w:t xml:space="preserve"> </w:t>
      </w:r>
      <w:proofErr w:type="gramStart"/>
      <w:r>
        <w:rPr>
          <w:rStyle w:val="VerbatimChar"/>
        </w:rPr>
        <w:t>count(</w:t>
      </w:r>
      <w:proofErr w:type="gramEnd"/>
      <w:r>
        <w:rPr>
          <w:rStyle w:val="VerbatimChar"/>
        </w:rPr>
        <w:t>)</w:t>
      </w:r>
    </w:p>
    <w:p w14:paraId="4A6A0559" w14:textId="77777777" w:rsidR="00FF55F6" w:rsidRDefault="00000000">
      <w:pPr>
        <w:pStyle w:val="SoruSecenegi"/>
      </w:pPr>
      <w:r>
        <w:rPr>
          <w:b/>
          <w:bCs/>
        </w:rPr>
        <w:t>D)</w:t>
      </w:r>
      <w:r>
        <w:t xml:space="preserve"> </w:t>
      </w:r>
      <w:proofErr w:type="gramStart"/>
      <w:r>
        <w:rPr>
          <w:rStyle w:val="VerbatimChar"/>
        </w:rPr>
        <w:t>index(</w:t>
      </w:r>
      <w:proofErr w:type="gramEnd"/>
      <w:r>
        <w:rPr>
          <w:rStyle w:val="VerbatimChar"/>
        </w:rPr>
        <w:t>)</w:t>
      </w:r>
    </w:p>
    <w:p w14:paraId="4A6A055A" w14:textId="77777777" w:rsidR="00FF55F6" w:rsidRDefault="00000000">
      <w:pPr>
        <w:pStyle w:val="SoruSecenegi"/>
      </w:pPr>
      <w:r>
        <w:rPr>
          <w:b/>
          <w:bCs/>
        </w:rPr>
        <w:t>E)</w:t>
      </w:r>
      <w:r>
        <w:t xml:space="preserve"> </w:t>
      </w:r>
      <w:proofErr w:type="gramStart"/>
      <w:r>
        <w:rPr>
          <w:rStyle w:val="VerbatimChar"/>
        </w:rPr>
        <w:t>char(</w:t>
      </w:r>
      <w:proofErr w:type="gramEnd"/>
      <w:r>
        <w:rPr>
          <w:rStyle w:val="VerbatimChar"/>
        </w:rPr>
        <w:t>)</w:t>
      </w:r>
    </w:p>
    <w:p w14:paraId="4A6A055B" w14:textId="77777777" w:rsidR="00FF55F6" w:rsidRDefault="00000000">
      <w:pPr>
        <w:pStyle w:val="SoruMetni"/>
      </w:pPr>
      <w:r>
        <w:rPr>
          <w:bCs/>
        </w:rPr>
        <w:t>2.</w:t>
      </w:r>
      <w:r>
        <w:t xml:space="preserve"> </w:t>
      </w:r>
      <w:r>
        <w:rPr>
          <w:rStyle w:val="VerbatimChar"/>
        </w:rPr>
        <w:t>"Java"</w:t>
      </w:r>
      <w:r>
        <w:t xml:space="preserve"> metninde </w:t>
      </w:r>
      <w:proofErr w:type="gramStart"/>
      <w:r>
        <w:rPr>
          <w:rStyle w:val="VerbatimChar"/>
        </w:rPr>
        <w:t>charAt(</w:t>
      </w:r>
      <w:proofErr w:type="gramEnd"/>
      <w:r>
        <w:rPr>
          <w:rStyle w:val="VerbatimChar"/>
        </w:rPr>
        <w:t>0)</w:t>
      </w:r>
      <w:r>
        <w:t xml:space="preserve"> hangi karakteri verir?</w:t>
      </w:r>
    </w:p>
    <w:p w14:paraId="4A6A055C" w14:textId="77777777" w:rsidR="00FF55F6" w:rsidRDefault="00000000">
      <w:pPr>
        <w:pStyle w:val="SoruSecenegi"/>
      </w:pPr>
      <w:r>
        <w:rPr>
          <w:b/>
          <w:bCs/>
        </w:rPr>
        <w:t>A)</w:t>
      </w:r>
      <w:r>
        <w:t xml:space="preserve"> </w:t>
      </w:r>
      <w:r>
        <w:rPr>
          <w:rStyle w:val="VerbatimChar"/>
        </w:rPr>
        <w:t>J</w:t>
      </w:r>
    </w:p>
    <w:p w14:paraId="4A6A055D" w14:textId="77777777" w:rsidR="00FF55F6" w:rsidRDefault="00000000">
      <w:pPr>
        <w:pStyle w:val="SoruSecenegi"/>
      </w:pPr>
      <w:r>
        <w:rPr>
          <w:b/>
          <w:bCs/>
        </w:rPr>
        <w:t>B)</w:t>
      </w:r>
      <w:r>
        <w:t xml:space="preserve"> </w:t>
      </w:r>
      <w:r>
        <w:rPr>
          <w:rStyle w:val="VerbatimChar"/>
        </w:rPr>
        <w:t>a</w:t>
      </w:r>
    </w:p>
    <w:p w14:paraId="4A6A055E" w14:textId="77777777" w:rsidR="00FF55F6" w:rsidRDefault="00000000">
      <w:pPr>
        <w:pStyle w:val="SoruSecenegi"/>
      </w:pPr>
      <w:r>
        <w:rPr>
          <w:b/>
          <w:bCs/>
        </w:rPr>
        <w:t>C)</w:t>
      </w:r>
      <w:r>
        <w:t xml:space="preserve"> </w:t>
      </w:r>
      <w:r>
        <w:rPr>
          <w:rStyle w:val="VerbatimChar"/>
        </w:rPr>
        <w:t>v</w:t>
      </w:r>
    </w:p>
    <w:p w14:paraId="4A6A055F" w14:textId="77777777" w:rsidR="00FF55F6" w:rsidRDefault="00000000">
      <w:pPr>
        <w:pStyle w:val="SoruSecenegi"/>
      </w:pPr>
      <w:r>
        <w:rPr>
          <w:b/>
          <w:bCs/>
        </w:rPr>
        <w:t>D)</w:t>
      </w:r>
      <w:r>
        <w:t xml:space="preserve"> Boşluk</w:t>
      </w:r>
    </w:p>
    <w:p w14:paraId="4A6A0560" w14:textId="77777777" w:rsidR="00FF55F6" w:rsidRDefault="00000000">
      <w:pPr>
        <w:pStyle w:val="SoruSecenegi"/>
      </w:pPr>
      <w:r>
        <w:rPr>
          <w:b/>
          <w:bCs/>
        </w:rPr>
        <w:t>E)</w:t>
      </w:r>
      <w:r>
        <w:t xml:space="preserve"> Hata</w:t>
      </w:r>
    </w:p>
    <w:p w14:paraId="4A6A0561" w14:textId="77777777" w:rsidR="00FF55F6" w:rsidRDefault="00000000">
      <w:pPr>
        <w:pStyle w:val="SoruMetni"/>
      </w:pPr>
      <w:r>
        <w:rPr>
          <w:bCs/>
        </w:rPr>
        <w:t>3.</w:t>
      </w:r>
      <w:r>
        <w:t xml:space="preserve"> </w:t>
      </w:r>
      <w:proofErr w:type="gramStart"/>
      <w:r>
        <w:rPr>
          <w:rStyle w:val="VerbatimChar"/>
        </w:rPr>
        <w:t>substring(</w:t>
      </w:r>
      <w:proofErr w:type="gramEnd"/>
      <w:r>
        <w:rPr>
          <w:rStyle w:val="VerbatimChar"/>
        </w:rPr>
        <w:t>0, 4)</w:t>
      </w:r>
      <w:r>
        <w:t xml:space="preserve"> kullanımında hangi indeks sonuca dahil değildir?</w:t>
      </w:r>
    </w:p>
    <w:p w14:paraId="4A6A0562" w14:textId="77777777" w:rsidR="00FF55F6" w:rsidRDefault="00000000">
      <w:pPr>
        <w:pStyle w:val="SoruSecenegi"/>
      </w:pPr>
      <w:r>
        <w:rPr>
          <w:b/>
          <w:bCs/>
        </w:rPr>
        <w:t>A)</w:t>
      </w:r>
      <w:r>
        <w:t xml:space="preserve"> 4</w:t>
      </w:r>
    </w:p>
    <w:p w14:paraId="4A6A0563" w14:textId="77777777" w:rsidR="00FF55F6" w:rsidRDefault="00000000">
      <w:pPr>
        <w:pStyle w:val="SoruSecenegi"/>
      </w:pPr>
      <w:r>
        <w:rPr>
          <w:b/>
          <w:bCs/>
        </w:rPr>
        <w:t>B)</w:t>
      </w:r>
      <w:r>
        <w:t xml:space="preserve"> 0</w:t>
      </w:r>
    </w:p>
    <w:p w14:paraId="4A6A0564" w14:textId="77777777" w:rsidR="00FF55F6" w:rsidRDefault="00000000">
      <w:pPr>
        <w:pStyle w:val="SoruSecenegi"/>
      </w:pPr>
      <w:r>
        <w:rPr>
          <w:b/>
          <w:bCs/>
        </w:rPr>
        <w:t>C)</w:t>
      </w:r>
      <w:r>
        <w:t xml:space="preserve"> 1</w:t>
      </w:r>
    </w:p>
    <w:p w14:paraId="4A6A0565" w14:textId="77777777" w:rsidR="00FF55F6" w:rsidRDefault="00000000">
      <w:pPr>
        <w:pStyle w:val="SoruSecenegi"/>
      </w:pPr>
      <w:r>
        <w:rPr>
          <w:b/>
          <w:bCs/>
        </w:rPr>
        <w:t>D)</w:t>
      </w:r>
      <w:r>
        <w:t xml:space="preserve"> 2</w:t>
      </w:r>
    </w:p>
    <w:p w14:paraId="4A6A0566" w14:textId="77777777" w:rsidR="00FF55F6" w:rsidRDefault="00000000">
      <w:pPr>
        <w:pStyle w:val="SoruSecenegi"/>
      </w:pPr>
      <w:r>
        <w:rPr>
          <w:b/>
          <w:bCs/>
        </w:rPr>
        <w:t>E)</w:t>
      </w:r>
      <w:r>
        <w:t xml:space="preserve"> 3</w:t>
      </w:r>
    </w:p>
    <w:p w14:paraId="4A6A0567" w14:textId="77777777" w:rsidR="00FF55F6" w:rsidRDefault="00000000">
      <w:pPr>
        <w:pStyle w:val="SoruMetni"/>
      </w:pPr>
      <w:r>
        <w:rPr>
          <w:bCs/>
        </w:rPr>
        <w:t>4.</w:t>
      </w:r>
      <w:r>
        <w:t xml:space="preserve"> </w:t>
      </w:r>
      <w:r>
        <w:rPr>
          <w:rStyle w:val="VerbatimChar"/>
        </w:rPr>
        <w:t>String</w:t>
      </w:r>
      <w:r>
        <w:t xml:space="preserve"> içeriklerini karşılaştırmak için hangisi tercih edilmelidir?</w:t>
      </w:r>
    </w:p>
    <w:p w14:paraId="4A6A0568" w14:textId="77777777" w:rsidR="00FF55F6" w:rsidRDefault="00000000">
      <w:pPr>
        <w:pStyle w:val="SoruSecenegi"/>
      </w:pPr>
      <w:r>
        <w:rPr>
          <w:b/>
          <w:bCs/>
        </w:rPr>
        <w:t>A)</w:t>
      </w:r>
      <w:r>
        <w:t xml:space="preserve"> </w:t>
      </w:r>
      <w:proofErr w:type="gramStart"/>
      <w:r>
        <w:rPr>
          <w:rStyle w:val="VerbatimChar"/>
        </w:rPr>
        <w:t>equals(</w:t>
      </w:r>
      <w:proofErr w:type="gramEnd"/>
      <w:r>
        <w:rPr>
          <w:rStyle w:val="VerbatimChar"/>
        </w:rPr>
        <w:t>)</w:t>
      </w:r>
    </w:p>
    <w:p w14:paraId="4A6A0569" w14:textId="77777777" w:rsidR="00FF55F6" w:rsidRDefault="00000000">
      <w:pPr>
        <w:pStyle w:val="SoruSecenegi"/>
      </w:pPr>
      <w:r>
        <w:rPr>
          <w:b/>
          <w:bCs/>
        </w:rPr>
        <w:t>B)</w:t>
      </w:r>
      <w:r>
        <w:t xml:space="preserve"> </w:t>
      </w:r>
      <w:r>
        <w:rPr>
          <w:rStyle w:val="VerbatimChar"/>
        </w:rPr>
        <w:t>==</w:t>
      </w:r>
    </w:p>
    <w:p w14:paraId="4A6A056A" w14:textId="77777777" w:rsidR="00FF55F6" w:rsidRDefault="00000000">
      <w:pPr>
        <w:pStyle w:val="SoruSecenegi"/>
      </w:pPr>
      <w:r>
        <w:rPr>
          <w:b/>
          <w:bCs/>
        </w:rPr>
        <w:t>C)</w:t>
      </w:r>
      <w:r>
        <w:t xml:space="preserve"> </w:t>
      </w:r>
      <w:proofErr w:type="gramStart"/>
      <w:r>
        <w:rPr>
          <w:rStyle w:val="VerbatimChar"/>
        </w:rPr>
        <w:t>length(</w:t>
      </w:r>
      <w:proofErr w:type="gramEnd"/>
      <w:r>
        <w:rPr>
          <w:rStyle w:val="VerbatimChar"/>
        </w:rPr>
        <w:t>)</w:t>
      </w:r>
    </w:p>
    <w:p w14:paraId="4A6A056B" w14:textId="77777777" w:rsidR="00FF55F6" w:rsidRDefault="00000000">
      <w:pPr>
        <w:pStyle w:val="SoruSecenegi"/>
      </w:pPr>
      <w:r>
        <w:rPr>
          <w:b/>
          <w:bCs/>
        </w:rPr>
        <w:t>D)</w:t>
      </w:r>
      <w:r>
        <w:t xml:space="preserve"> </w:t>
      </w:r>
      <w:proofErr w:type="gramStart"/>
      <w:r>
        <w:rPr>
          <w:rStyle w:val="VerbatimChar"/>
        </w:rPr>
        <w:t>split(</w:t>
      </w:r>
      <w:proofErr w:type="gramEnd"/>
      <w:r>
        <w:rPr>
          <w:rStyle w:val="VerbatimChar"/>
        </w:rPr>
        <w:t>)</w:t>
      </w:r>
    </w:p>
    <w:p w14:paraId="4A6A056C" w14:textId="77777777" w:rsidR="00FF55F6" w:rsidRDefault="00000000">
      <w:pPr>
        <w:pStyle w:val="SoruSecenegi"/>
      </w:pPr>
      <w:r>
        <w:rPr>
          <w:b/>
          <w:bCs/>
        </w:rPr>
        <w:t>E)</w:t>
      </w:r>
      <w:r>
        <w:t xml:space="preserve"> </w:t>
      </w:r>
      <w:proofErr w:type="gramStart"/>
      <w:r>
        <w:rPr>
          <w:rStyle w:val="VerbatimChar"/>
        </w:rPr>
        <w:t>trim(</w:t>
      </w:r>
      <w:proofErr w:type="gramEnd"/>
      <w:r>
        <w:rPr>
          <w:rStyle w:val="VerbatimChar"/>
        </w:rPr>
        <w:t>)</w:t>
      </w:r>
    </w:p>
    <w:p w14:paraId="4A6A056D" w14:textId="77777777" w:rsidR="00FF55F6" w:rsidRDefault="00000000">
      <w:pPr>
        <w:pStyle w:val="SoruMetni"/>
      </w:pPr>
      <w:r>
        <w:rPr>
          <w:bCs/>
        </w:rPr>
        <w:t>5.</w:t>
      </w:r>
      <w:r>
        <w:t xml:space="preserve"> Büyük/küçük harf farkını yok sayarak karşılaştırma yapmak için hangisi kullanılır?</w:t>
      </w:r>
    </w:p>
    <w:p w14:paraId="4A6A056E" w14:textId="77777777" w:rsidR="00FF55F6" w:rsidRDefault="00000000">
      <w:pPr>
        <w:pStyle w:val="SoruSecenegi"/>
      </w:pPr>
      <w:r>
        <w:rPr>
          <w:b/>
          <w:bCs/>
        </w:rPr>
        <w:t>A)</w:t>
      </w:r>
      <w:r>
        <w:t xml:space="preserve"> </w:t>
      </w:r>
      <w:proofErr w:type="gramStart"/>
      <w:r>
        <w:rPr>
          <w:rStyle w:val="VerbatimChar"/>
        </w:rPr>
        <w:t>equalsIgnoreCase(</w:t>
      </w:r>
      <w:proofErr w:type="gramEnd"/>
      <w:r>
        <w:rPr>
          <w:rStyle w:val="VerbatimChar"/>
        </w:rPr>
        <w:t>)</w:t>
      </w:r>
    </w:p>
    <w:p w14:paraId="4A6A056F" w14:textId="77777777" w:rsidR="00FF55F6" w:rsidRDefault="00000000">
      <w:pPr>
        <w:pStyle w:val="SoruSecenegi"/>
      </w:pPr>
      <w:r>
        <w:rPr>
          <w:b/>
          <w:bCs/>
        </w:rPr>
        <w:t>B)</w:t>
      </w:r>
      <w:r>
        <w:t xml:space="preserve"> </w:t>
      </w:r>
      <w:proofErr w:type="gramStart"/>
      <w:r>
        <w:rPr>
          <w:rStyle w:val="VerbatimChar"/>
        </w:rPr>
        <w:t>equalsUpper(</w:t>
      </w:r>
      <w:proofErr w:type="gramEnd"/>
      <w:r>
        <w:rPr>
          <w:rStyle w:val="VerbatimChar"/>
        </w:rPr>
        <w:t>)</w:t>
      </w:r>
    </w:p>
    <w:p w14:paraId="4A6A0570" w14:textId="77777777" w:rsidR="00FF55F6" w:rsidRDefault="00000000">
      <w:pPr>
        <w:pStyle w:val="SoruSecenegi"/>
      </w:pPr>
      <w:r>
        <w:rPr>
          <w:b/>
          <w:bCs/>
        </w:rPr>
        <w:t>C)</w:t>
      </w:r>
      <w:r>
        <w:t xml:space="preserve"> </w:t>
      </w:r>
      <w:proofErr w:type="gramStart"/>
      <w:r>
        <w:rPr>
          <w:rStyle w:val="VerbatimChar"/>
        </w:rPr>
        <w:t>ignore(</w:t>
      </w:r>
      <w:proofErr w:type="gramEnd"/>
      <w:r>
        <w:rPr>
          <w:rStyle w:val="VerbatimChar"/>
        </w:rPr>
        <w:t>)</w:t>
      </w:r>
    </w:p>
    <w:p w14:paraId="4A6A0571" w14:textId="77777777" w:rsidR="00FF55F6" w:rsidRDefault="00000000">
      <w:pPr>
        <w:pStyle w:val="SoruSecenegi"/>
      </w:pPr>
      <w:r>
        <w:rPr>
          <w:b/>
          <w:bCs/>
        </w:rPr>
        <w:t>D)</w:t>
      </w:r>
      <w:r>
        <w:t xml:space="preserve"> </w:t>
      </w:r>
      <w:proofErr w:type="gramStart"/>
      <w:r>
        <w:rPr>
          <w:rStyle w:val="VerbatimChar"/>
        </w:rPr>
        <w:t>sameText(</w:t>
      </w:r>
      <w:proofErr w:type="gramEnd"/>
      <w:r>
        <w:rPr>
          <w:rStyle w:val="VerbatimChar"/>
        </w:rPr>
        <w:t>)</w:t>
      </w:r>
    </w:p>
    <w:p w14:paraId="4A6A0572" w14:textId="77777777" w:rsidR="00FF55F6" w:rsidRDefault="00000000">
      <w:pPr>
        <w:pStyle w:val="SoruSecenegi"/>
      </w:pPr>
      <w:r>
        <w:rPr>
          <w:b/>
          <w:bCs/>
        </w:rPr>
        <w:t>E)</w:t>
      </w:r>
      <w:r>
        <w:t xml:space="preserve"> </w:t>
      </w:r>
      <w:proofErr w:type="gramStart"/>
      <w:r>
        <w:rPr>
          <w:rStyle w:val="VerbatimChar"/>
        </w:rPr>
        <w:t>toChar(</w:t>
      </w:r>
      <w:proofErr w:type="gramEnd"/>
      <w:r>
        <w:rPr>
          <w:rStyle w:val="VerbatimChar"/>
        </w:rPr>
        <w:t>)</w:t>
      </w:r>
    </w:p>
    <w:p w14:paraId="4A6A0573" w14:textId="77777777" w:rsidR="00FF55F6" w:rsidRDefault="00000000">
      <w:pPr>
        <w:pStyle w:val="SoruMetni"/>
      </w:pPr>
      <w:r>
        <w:rPr>
          <w:bCs/>
        </w:rPr>
        <w:t>6.</w:t>
      </w:r>
      <w:r>
        <w:t xml:space="preserve"> </w:t>
      </w:r>
      <w:proofErr w:type="gramStart"/>
      <w:r>
        <w:rPr>
          <w:rStyle w:val="VerbatimChar"/>
        </w:rPr>
        <w:t>indexOf(</w:t>
      </w:r>
      <w:proofErr w:type="gramEnd"/>
      <w:r>
        <w:rPr>
          <w:rStyle w:val="VerbatimChar"/>
        </w:rPr>
        <w:t>)</w:t>
      </w:r>
      <w:r>
        <w:t xml:space="preserve"> aranan ifadeyi bulamazsa genellikle hangi değeri döndürür?</w:t>
      </w:r>
    </w:p>
    <w:p w14:paraId="4A6A0574" w14:textId="77777777" w:rsidR="00FF55F6" w:rsidRDefault="00000000">
      <w:pPr>
        <w:pStyle w:val="SoruSecenegi"/>
      </w:pPr>
      <w:r>
        <w:rPr>
          <w:b/>
          <w:bCs/>
        </w:rPr>
        <w:t>A)</w:t>
      </w:r>
      <w:r>
        <w:t xml:space="preserve"> </w:t>
      </w:r>
      <w:r>
        <w:rPr>
          <w:rStyle w:val="VerbatimChar"/>
        </w:rPr>
        <w:t>-1</w:t>
      </w:r>
    </w:p>
    <w:p w14:paraId="4A6A0575" w14:textId="77777777" w:rsidR="00FF55F6" w:rsidRDefault="00000000">
      <w:pPr>
        <w:pStyle w:val="SoruSecenegi"/>
      </w:pPr>
      <w:r>
        <w:rPr>
          <w:b/>
          <w:bCs/>
        </w:rPr>
        <w:t>B)</w:t>
      </w:r>
      <w:r>
        <w:t xml:space="preserve"> </w:t>
      </w:r>
      <w:r>
        <w:rPr>
          <w:rStyle w:val="VerbatimChar"/>
        </w:rPr>
        <w:t>0</w:t>
      </w:r>
    </w:p>
    <w:p w14:paraId="4A6A0576" w14:textId="77777777" w:rsidR="00FF55F6" w:rsidRDefault="00000000">
      <w:pPr>
        <w:pStyle w:val="SoruSecenegi"/>
      </w:pPr>
      <w:r>
        <w:rPr>
          <w:b/>
          <w:bCs/>
        </w:rPr>
        <w:t>C)</w:t>
      </w:r>
      <w:r>
        <w:t xml:space="preserve"> </w:t>
      </w:r>
      <w:r>
        <w:rPr>
          <w:rStyle w:val="VerbatimChar"/>
        </w:rPr>
        <w:t>1</w:t>
      </w:r>
    </w:p>
    <w:p w14:paraId="4A6A0577" w14:textId="77777777" w:rsidR="00FF55F6" w:rsidRDefault="00000000">
      <w:pPr>
        <w:pStyle w:val="SoruSecenegi"/>
      </w:pPr>
      <w:r>
        <w:rPr>
          <w:b/>
          <w:bCs/>
        </w:rPr>
        <w:lastRenderedPageBreak/>
        <w:t>D)</w:t>
      </w:r>
      <w:r>
        <w:t xml:space="preserve"> </w:t>
      </w:r>
      <w:r>
        <w:rPr>
          <w:rStyle w:val="VerbatimChar"/>
        </w:rPr>
        <w:t>true</w:t>
      </w:r>
    </w:p>
    <w:p w14:paraId="4A6A0578" w14:textId="77777777" w:rsidR="00FF55F6" w:rsidRDefault="00000000">
      <w:pPr>
        <w:pStyle w:val="SoruSecenegi"/>
      </w:pPr>
      <w:r>
        <w:rPr>
          <w:b/>
          <w:bCs/>
        </w:rPr>
        <w:t>E)</w:t>
      </w:r>
      <w:r>
        <w:t xml:space="preserve"> </w:t>
      </w:r>
      <w:r>
        <w:rPr>
          <w:rStyle w:val="VerbatimChar"/>
        </w:rPr>
        <w:t>null</w:t>
      </w:r>
    </w:p>
    <w:p w14:paraId="4A6A0579" w14:textId="77777777" w:rsidR="00FF55F6" w:rsidRDefault="00000000">
      <w:pPr>
        <w:pStyle w:val="SoruMetni"/>
      </w:pPr>
      <w:r>
        <w:rPr>
          <w:bCs/>
        </w:rPr>
        <w:t>7.</w:t>
      </w:r>
      <w:r>
        <w:t xml:space="preserve"> </w:t>
      </w:r>
      <w:proofErr w:type="gramStart"/>
      <w:r>
        <w:rPr>
          <w:rStyle w:val="VerbatimChar"/>
        </w:rPr>
        <w:t>split(</w:t>
      </w:r>
      <w:proofErr w:type="gramEnd"/>
      <w:r>
        <w:rPr>
          <w:rStyle w:val="VerbatimChar"/>
        </w:rPr>
        <w:t>)</w:t>
      </w:r>
      <w:r>
        <w:t xml:space="preserve"> metodunun dönüş tipi aşağıdakilerden hangisidir?</w:t>
      </w:r>
    </w:p>
    <w:p w14:paraId="4A6A057A" w14:textId="77777777" w:rsidR="00FF55F6" w:rsidRDefault="00000000">
      <w:pPr>
        <w:pStyle w:val="SoruSecenegi"/>
      </w:pPr>
      <w:r>
        <w:rPr>
          <w:b/>
          <w:bCs/>
        </w:rPr>
        <w:t>A)</w:t>
      </w:r>
      <w:r>
        <w:t xml:space="preserve"> </w:t>
      </w:r>
      <w:proofErr w:type="gramStart"/>
      <w:r>
        <w:rPr>
          <w:rStyle w:val="VerbatimChar"/>
        </w:rPr>
        <w:t>String[</w:t>
      </w:r>
      <w:proofErr w:type="gramEnd"/>
      <w:r>
        <w:rPr>
          <w:rStyle w:val="VerbatimChar"/>
        </w:rPr>
        <w:t>]</w:t>
      </w:r>
    </w:p>
    <w:p w14:paraId="4A6A057B" w14:textId="77777777" w:rsidR="00FF55F6" w:rsidRDefault="00000000">
      <w:pPr>
        <w:pStyle w:val="SoruSecenegi"/>
      </w:pPr>
      <w:r>
        <w:rPr>
          <w:b/>
          <w:bCs/>
        </w:rPr>
        <w:t>B)</w:t>
      </w:r>
      <w:r>
        <w:t xml:space="preserve"> </w:t>
      </w:r>
      <w:r>
        <w:rPr>
          <w:rStyle w:val="VerbatimChar"/>
        </w:rPr>
        <w:t>int</w:t>
      </w:r>
    </w:p>
    <w:p w14:paraId="4A6A057C" w14:textId="77777777" w:rsidR="00FF55F6" w:rsidRDefault="00000000">
      <w:pPr>
        <w:pStyle w:val="SoruSecenegi"/>
      </w:pPr>
      <w:r>
        <w:rPr>
          <w:b/>
          <w:bCs/>
        </w:rPr>
        <w:t>C)</w:t>
      </w:r>
      <w:r>
        <w:t xml:space="preserve"> </w:t>
      </w:r>
      <w:r>
        <w:rPr>
          <w:rStyle w:val="VerbatimChar"/>
        </w:rPr>
        <w:t>boolean</w:t>
      </w:r>
    </w:p>
    <w:p w14:paraId="4A6A057D" w14:textId="77777777" w:rsidR="00FF55F6" w:rsidRDefault="00000000">
      <w:pPr>
        <w:pStyle w:val="SoruSecenegi"/>
      </w:pPr>
      <w:r>
        <w:rPr>
          <w:b/>
          <w:bCs/>
        </w:rPr>
        <w:t>D)</w:t>
      </w:r>
      <w:r>
        <w:t xml:space="preserve"> </w:t>
      </w:r>
      <w:r>
        <w:rPr>
          <w:rStyle w:val="VerbatimChar"/>
        </w:rPr>
        <w:t>char</w:t>
      </w:r>
    </w:p>
    <w:p w14:paraId="4A6A057E" w14:textId="77777777" w:rsidR="00FF55F6" w:rsidRDefault="00000000">
      <w:pPr>
        <w:pStyle w:val="SoruSecenegi"/>
      </w:pPr>
      <w:r>
        <w:rPr>
          <w:b/>
          <w:bCs/>
        </w:rPr>
        <w:t>E)</w:t>
      </w:r>
      <w:r>
        <w:t xml:space="preserve"> </w:t>
      </w:r>
      <w:r>
        <w:rPr>
          <w:rStyle w:val="VerbatimChar"/>
        </w:rPr>
        <w:t>double</w:t>
      </w:r>
    </w:p>
    <w:p w14:paraId="4A6A057F" w14:textId="77777777" w:rsidR="00FF55F6" w:rsidRDefault="00000000">
      <w:pPr>
        <w:pStyle w:val="SoruMetni"/>
      </w:pPr>
      <w:r>
        <w:rPr>
          <w:bCs/>
        </w:rPr>
        <w:t>8.</w:t>
      </w:r>
      <w:r>
        <w:t xml:space="preserve"> Baştaki ve sondaki boşlukları temizlemek için hangi metot kullanılır?</w:t>
      </w:r>
    </w:p>
    <w:p w14:paraId="4A6A0580" w14:textId="77777777" w:rsidR="00FF55F6" w:rsidRDefault="00000000">
      <w:pPr>
        <w:pStyle w:val="SoruSecenegi"/>
      </w:pPr>
      <w:r>
        <w:rPr>
          <w:b/>
          <w:bCs/>
        </w:rPr>
        <w:t>A)</w:t>
      </w:r>
      <w:r>
        <w:t xml:space="preserve"> </w:t>
      </w:r>
      <w:proofErr w:type="gramStart"/>
      <w:r>
        <w:rPr>
          <w:rStyle w:val="VerbatimChar"/>
        </w:rPr>
        <w:t>trim(</w:t>
      </w:r>
      <w:proofErr w:type="gramEnd"/>
      <w:r>
        <w:rPr>
          <w:rStyle w:val="VerbatimChar"/>
        </w:rPr>
        <w:t>)</w:t>
      </w:r>
    </w:p>
    <w:p w14:paraId="4A6A0581" w14:textId="77777777" w:rsidR="00FF55F6" w:rsidRDefault="00000000">
      <w:pPr>
        <w:pStyle w:val="SoruSecenegi"/>
      </w:pPr>
      <w:r>
        <w:rPr>
          <w:b/>
          <w:bCs/>
        </w:rPr>
        <w:t>B)</w:t>
      </w:r>
      <w:r>
        <w:t xml:space="preserve"> </w:t>
      </w:r>
      <w:proofErr w:type="gramStart"/>
      <w:r>
        <w:rPr>
          <w:rStyle w:val="VerbatimChar"/>
        </w:rPr>
        <w:t>clear(</w:t>
      </w:r>
      <w:proofErr w:type="gramEnd"/>
      <w:r>
        <w:rPr>
          <w:rStyle w:val="VerbatimChar"/>
        </w:rPr>
        <w:t>)</w:t>
      </w:r>
    </w:p>
    <w:p w14:paraId="4A6A0582" w14:textId="77777777" w:rsidR="00FF55F6" w:rsidRDefault="00000000">
      <w:pPr>
        <w:pStyle w:val="SoruSecenegi"/>
      </w:pPr>
      <w:r>
        <w:rPr>
          <w:b/>
          <w:bCs/>
        </w:rPr>
        <w:t>C)</w:t>
      </w:r>
      <w:r>
        <w:t xml:space="preserve"> </w:t>
      </w:r>
      <w:proofErr w:type="gramStart"/>
      <w:r>
        <w:rPr>
          <w:rStyle w:val="VerbatimChar"/>
        </w:rPr>
        <w:t>removeSpace(</w:t>
      </w:r>
      <w:proofErr w:type="gramEnd"/>
      <w:r>
        <w:rPr>
          <w:rStyle w:val="VerbatimChar"/>
        </w:rPr>
        <w:t>)</w:t>
      </w:r>
    </w:p>
    <w:p w14:paraId="4A6A0583" w14:textId="77777777" w:rsidR="00FF55F6" w:rsidRDefault="00000000">
      <w:pPr>
        <w:pStyle w:val="SoruSecenegi"/>
      </w:pPr>
      <w:r>
        <w:rPr>
          <w:b/>
          <w:bCs/>
        </w:rPr>
        <w:t>D)</w:t>
      </w:r>
      <w:r>
        <w:t xml:space="preserve"> </w:t>
      </w:r>
      <w:proofErr w:type="gramStart"/>
      <w:r>
        <w:rPr>
          <w:rStyle w:val="VerbatimChar"/>
        </w:rPr>
        <w:t>delete(</w:t>
      </w:r>
      <w:proofErr w:type="gramEnd"/>
      <w:r>
        <w:rPr>
          <w:rStyle w:val="VerbatimChar"/>
        </w:rPr>
        <w:t>)</w:t>
      </w:r>
    </w:p>
    <w:p w14:paraId="4A6A0584" w14:textId="77777777" w:rsidR="00FF55F6" w:rsidRDefault="00000000">
      <w:pPr>
        <w:pStyle w:val="SoruSecenegi"/>
      </w:pPr>
      <w:r>
        <w:rPr>
          <w:b/>
          <w:bCs/>
        </w:rPr>
        <w:t>E)</w:t>
      </w:r>
      <w:r>
        <w:t xml:space="preserve"> </w:t>
      </w:r>
      <w:proofErr w:type="gramStart"/>
      <w:r>
        <w:rPr>
          <w:rStyle w:val="VerbatimChar"/>
        </w:rPr>
        <w:t>cleanAll(</w:t>
      </w:r>
      <w:proofErr w:type="gramEnd"/>
      <w:r>
        <w:rPr>
          <w:rStyle w:val="VerbatimChar"/>
        </w:rPr>
        <w:t>)</w:t>
      </w:r>
    </w:p>
    <w:p w14:paraId="4A6A0585" w14:textId="77777777" w:rsidR="00FF55F6" w:rsidRDefault="00000000">
      <w:pPr>
        <w:pStyle w:val="Balk3"/>
      </w:pPr>
      <w:bookmarkStart w:id="1118" w:name="doğruyanlış-soruları-9"/>
      <w:bookmarkStart w:id="1119" w:name="_Toc228881267"/>
      <w:bookmarkEnd w:id="1116"/>
      <w:r>
        <w:t>10.21.2 Doğru/Yanlış soruları</w:t>
      </w:r>
      <w:bookmarkEnd w:id="1119"/>
    </w:p>
    <w:p w14:paraId="4A6A0586" w14:textId="77777777" w:rsidR="00FF55F6" w:rsidRDefault="00000000">
      <w:pPr>
        <w:pStyle w:val="Compact"/>
        <w:numPr>
          <w:ilvl w:val="0"/>
          <w:numId w:val="225"/>
        </w:numPr>
      </w:pPr>
      <w:r>
        <w:rPr>
          <w:rStyle w:val="VerbatimChar"/>
        </w:rPr>
        <w:t>String</w:t>
      </w:r>
      <w:r>
        <w:t xml:space="preserve"> metin verilerini temsil eder. (D/Y)</w:t>
      </w:r>
    </w:p>
    <w:p w14:paraId="4A6A0587" w14:textId="77777777" w:rsidR="00FF55F6" w:rsidRDefault="00000000">
      <w:pPr>
        <w:pStyle w:val="Compact"/>
        <w:numPr>
          <w:ilvl w:val="0"/>
          <w:numId w:val="225"/>
        </w:numPr>
      </w:pPr>
      <w:proofErr w:type="gramStart"/>
      <w:r>
        <w:rPr>
          <w:rStyle w:val="VerbatimChar"/>
        </w:rPr>
        <w:t>length(</w:t>
      </w:r>
      <w:proofErr w:type="gramEnd"/>
      <w:r>
        <w:rPr>
          <w:rStyle w:val="VerbatimChar"/>
        </w:rPr>
        <w:t>)</w:t>
      </w:r>
      <w:r>
        <w:t xml:space="preserve"> metodu parantezsiz kullanılır. (D/Y)</w:t>
      </w:r>
    </w:p>
    <w:p w14:paraId="4A6A0588" w14:textId="77777777" w:rsidR="00FF55F6" w:rsidRDefault="00000000">
      <w:pPr>
        <w:pStyle w:val="Compact"/>
        <w:numPr>
          <w:ilvl w:val="0"/>
          <w:numId w:val="225"/>
        </w:numPr>
      </w:pPr>
      <w:proofErr w:type="gramStart"/>
      <w:r>
        <w:rPr>
          <w:rStyle w:val="VerbatimChar"/>
        </w:rPr>
        <w:t>charAt(</w:t>
      </w:r>
      <w:proofErr w:type="gramEnd"/>
      <w:r>
        <w:rPr>
          <w:rStyle w:val="VerbatimChar"/>
        </w:rPr>
        <w:t>0)</w:t>
      </w:r>
      <w:r>
        <w:t xml:space="preserve"> metnin ilk karakterini verir. (D/Y)</w:t>
      </w:r>
    </w:p>
    <w:p w14:paraId="4A6A0589" w14:textId="77777777" w:rsidR="00FF55F6" w:rsidRDefault="00000000">
      <w:pPr>
        <w:pStyle w:val="Compact"/>
        <w:numPr>
          <w:ilvl w:val="0"/>
          <w:numId w:val="225"/>
        </w:numPr>
      </w:pPr>
      <w:proofErr w:type="gramStart"/>
      <w:r>
        <w:rPr>
          <w:rStyle w:val="VerbatimChar"/>
        </w:rPr>
        <w:t>substring(</w:t>
      </w:r>
      <w:proofErr w:type="gramEnd"/>
      <w:r>
        <w:rPr>
          <w:rStyle w:val="VerbatimChar"/>
        </w:rPr>
        <w:t>)</w:t>
      </w:r>
      <w:r>
        <w:t xml:space="preserve"> kullanımında bitiş indeksi sonuca dahildir. (D/Y)</w:t>
      </w:r>
    </w:p>
    <w:p w14:paraId="4A6A058A" w14:textId="77777777" w:rsidR="00FF55F6" w:rsidRDefault="00000000">
      <w:pPr>
        <w:pStyle w:val="Compact"/>
        <w:numPr>
          <w:ilvl w:val="0"/>
          <w:numId w:val="225"/>
        </w:numPr>
      </w:pPr>
      <w:proofErr w:type="gramStart"/>
      <w:r>
        <w:rPr>
          <w:rStyle w:val="VerbatimChar"/>
        </w:rPr>
        <w:t>equals(</w:t>
      </w:r>
      <w:proofErr w:type="gramEnd"/>
      <w:r>
        <w:rPr>
          <w:rStyle w:val="VerbatimChar"/>
        </w:rPr>
        <w:t>)</w:t>
      </w:r>
      <w:r>
        <w:t xml:space="preserve"> içerik karşılaştırması için kullanılır. (D/Y)</w:t>
      </w:r>
    </w:p>
    <w:p w14:paraId="4A6A058B" w14:textId="77777777" w:rsidR="00FF55F6" w:rsidRDefault="00000000">
      <w:pPr>
        <w:pStyle w:val="Compact"/>
        <w:numPr>
          <w:ilvl w:val="0"/>
          <w:numId w:val="225"/>
        </w:numPr>
      </w:pPr>
      <w:proofErr w:type="gramStart"/>
      <w:r>
        <w:rPr>
          <w:rStyle w:val="VerbatimChar"/>
        </w:rPr>
        <w:t>trim(</w:t>
      </w:r>
      <w:proofErr w:type="gramEnd"/>
      <w:r>
        <w:rPr>
          <w:rStyle w:val="VerbatimChar"/>
        </w:rPr>
        <w:t>)</w:t>
      </w:r>
      <w:r>
        <w:t xml:space="preserve"> metnin ortasındaki tüm boşlukları siler. (D/Y)</w:t>
      </w:r>
    </w:p>
    <w:p w14:paraId="4A6A058C" w14:textId="77777777" w:rsidR="00FF55F6" w:rsidRDefault="00000000">
      <w:pPr>
        <w:pStyle w:val="Compact"/>
        <w:numPr>
          <w:ilvl w:val="0"/>
          <w:numId w:val="225"/>
        </w:numPr>
      </w:pPr>
      <w:proofErr w:type="gramStart"/>
      <w:r>
        <w:rPr>
          <w:rStyle w:val="VerbatimChar"/>
        </w:rPr>
        <w:t>split(</w:t>
      </w:r>
      <w:proofErr w:type="gramEnd"/>
      <w:r>
        <w:rPr>
          <w:rStyle w:val="VerbatimChar"/>
        </w:rPr>
        <w:t>)</w:t>
      </w:r>
      <w:r>
        <w:t xml:space="preserve"> sonucu bir dizi olarak işlenebilir. (D/Y)</w:t>
      </w:r>
    </w:p>
    <w:p w14:paraId="4A6A058D" w14:textId="77777777" w:rsidR="00FF55F6" w:rsidRDefault="00000000">
      <w:pPr>
        <w:pStyle w:val="Compact"/>
        <w:numPr>
          <w:ilvl w:val="0"/>
          <w:numId w:val="225"/>
        </w:numPr>
      </w:pPr>
      <w:proofErr w:type="gramStart"/>
      <w:r>
        <w:rPr>
          <w:rStyle w:val="VerbatimChar"/>
        </w:rPr>
        <w:t>equalsIgnoreCase(</w:t>
      </w:r>
      <w:proofErr w:type="gramEnd"/>
      <w:r>
        <w:rPr>
          <w:rStyle w:val="VerbatimChar"/>
        </w:rPr>
        <w:t>)</w:t>
      </w:r>
      <w:r>
        <w:t xml:space="preserve"> büyük/küçük harf farkını yok sayabilir. (D/Y)</w:t>
      </w:r>
    </w:p>
    <w:p w14:paraId="4A6A058E" w14:textId="77777777" w:rsidR="00FF55F6" w:rsidRDefault="00000000">
      <w:pPr>
        <w:pStyle w:val="Compact"/>
        <w:numPr>
          <w:ilvl w:val="0"/>
          <w:numId w:val="225"/>
        </w:numPr>
      </w:pPr>
      <w:proofErr w:type="gramStart"/>
      <w:r>
        <w:rPr>
          <w:rStyle w:val="VerbatimChar"/>
        </w:rPr>
        <w:t>charAt</w:t>
      </w:r>
      <w:proofErr w:type="gramEnd"/>
      <w:r>
        <w:rPr>
          <w:rStyle w:val="VerbatimChar"/>
        </w:rPr>
        <w:t>(</w:t>
      </w:r>
      <w:proofErr w:type="gramStart"/>
      <w:r>
        <w:rPr>
          <w:rStyle w:val="VerbatimChar"/>
        </w:rPr>
        <w:t>metin.length</w:t>
      </w:r>
      <w:proofErr w:type="gramEnd"/>
      <w:r>
        <w:rPr>
          <w:rStyle w:val="VerbatimChar"/>
        </w:rPr>
        <w:t>())</w:t>
      </w:r>
      <w:r>
        <w:t xml:space="preserve"> son karakteri verir. (D/Y)</w:t>
      </w:r>
    </w:p>
    <w:p w14:paraId="4A6A058F" w14:textId="77777777" w:rsidR="00FF55F6" w:rsidRDefault="00000000">
      <w:pPr>
        <w:pStyle w:val="Compact"/>
        <w:numPr>
          <w:ilvl w:val="0"/>
          <w:numId w:val="225"/>
        </w:numPr>
      </w:pPr>
      <w:proofErr w:type="gramStart"/>
      <w:r>
        <w:rPr>
          <w:rStyle w:val="VerbatimChar"/>
        </w:rPr>
        <w:t>contains(</w:t>
      </w:r>
      <w:proofErr w:type="gramEnd"/>
      <w:r>
        <w:rPr>
          <w:rStyle w:val="VerbatimChar"/>
        </w:rPr>
        <w:t>)</w:t>
      </w:r>
      <w:r>
        <w:t xml:space="preserve"> doğrudan </w:t>
      </w:r>
      <w:r>
        <w:rPr>
          <w:rStyle w:val="VerbatimChar"/>
        </w:rPr>
        <w:t>boolean</w:t>
      </w:r>
      <w:r>
        <w:t xml:space="preserve"> sonuç üretir. (D/Y)</w:t>
      </w:r>
    </w:p>
    <w:p w14:paraId="4A6A0590" w14:textId="77777777" w:rsidR="00FF55F6" w:rsidRDefault="00000000">
      <w:pPr>
        <w:pStyle w:val="Balk3"/>
      </w:pPr>
      <w:bookmarkStart w:id="1120" w:name="açık-uçlu-kavramsal-sorular-9"/>
      <w:bookmarkStart w:id="1121" w:name="_Toc228881268"/>
      <w:bookmarkEnd w:id="1118"/>
      <w:r>
        <w:t>10.21.3 Açık uçlu kavramsal sorular</w:t>
      </w:r>
      <w:bookmarkEnd w:id="1121"/>
    </w:p>
    <w:p w14:paraId="4A6A0591" w14:textId="77777777" w:rsidR="00FF55F6" w:rsidRDefault="00000000">
      <w:pPr>
        <w:pStyle w:val="Compact"/>
        <w:numPr>
          <w:ilvl w:val="0"/>
          <w:numId w:val="226"/>
        </w:numPr>
      </w:pPr>
      <w:r>
        <w:rPr>
          <w:rStyle w:val="VerbatimChar"/>
        </w:rPr>
        <w:t>String</w:t>
      </w:r>
      <w:r>
        <w:t xml:space="preserve"> kavramını kendi cümlelerinizle açıklayınız.</w:t>
      </w:r>
    </w:p>
    <w:p w14:paraId="4A6A0592" w14:textId="77777777" w:rsidR="00FF55F6" w:rsidRDefault="00000000">
      <w:pPr>
        <w:pStyle w:val="Compact"/>
        <w:numPr>
          <w:ilvl w:val="0"/>
          <w:numId w:val="226"/>
        </w:numPr>
      </w:pPr>
      <w:r>
        <w:rPr>
          <w:rStyle w:val="VerbatimChar"/>
        </w:rPr>
        <w:t>String</w:t>
      </w:r>
      <w:r>
        <w:t xml:space="preserve"> ile </w:t>
      </w:r>
      <w:r>
        <w:rPr>
          <w:rStyle w:val="VerbatimChar"/>
        </w:rPr>
        <w:t>char</w:t>
      </w:r>
      <w:r>
        <w:t xml:space="preserve"> arasındaki fark nedir?</w:t>
      </w:r>
    </w:p>
    <w:p w14:paraId="4A6A0593" w14:textId="77777777" w:rsidR="00FF55F6" w:rsidRDefault="00000000">
      <w:pPr>
        <w:pStyle w:val="Compact"/>
        <w:numPr>
          <w:ilvl w:val="0"/>
          <w:numId w:val="226"/>
        </w:numPr>
      </w:pPr>
      <w:proofErr w:type="gramStart"/>
      <w:r>
        <w:rPr>
          <w:rStyle w:val="VerbatimChar"/>
        </w:rPr>
        <w:t>length(</w:t>
      </w:r>
      <w:proofErr w:type="gramEnd"/>
      <w:r>
        <w:rPr>
          <w:rStyle w:val="VerbatimChar"/>
        </w:rPr>
        <w:t>)</w:t>
      </w:r>
      <w:r>
        <w:t xml:space="preserve"> ile dizilerdeki </w:t>
      </w:r>
      <w:r>
        <w:rPr>
          <w:rStyle w:val="VerbatimChar"/>
        </w:rPr>
        <w:t>length</w:t>
      </w:r>
      <w:r>
        <w:t xml:space="preserve"> kullanımı arasındaki fark nedir?</w:t>
      </w:r>
    </w:p>
    <w:p w14:paraId="4A6A0594" w14:textId="77777777" w:rsidR="00FF55F6" w:rsidRDefault="00000000">
      <w:pPr>
        <w:pStyle w:val="Compact"/>
        <w:numPr>
          <w:ilvl w:val="0"/>
          <w:numId w:val="226"/>
        </w:numPr>
      </w:pPr>
      <w:proofErr w:type="gramStart"/>
      <w:r>
        <w:rPr>
          <w:rStyle w:val="VerbatimChar"/>
        </w:rPr>
        <w:t>charAt(</w:t>
      </w:r>
      <w:proofErr w:type="gramEnd"/>
      <w:r>
        <w:rPr>
          <w:rStyle w:val="VerbatimChar"/>
        </w:rPr>
        <w:t>)</w:t>
      </w:r>
      <w:r>
        <w:t xml:space="preserve"> kullanırken hangi indeks hatalarına dikkat edilmelidir?</w:t>
      </w:r>
    </w:p>
    <w:p w14:paraId="4A6A0595" w14:textId="77777777" w:rsidR="00FF55F6" w:rsidRDefault="00000000">
      <w:pPr>
        <w:pStyle w:val="Compact"/>
        <w:numPr>
          <w:ilvl w:val="0"/>
          <w:numId w:val="226"/>
        </w:numPr>
      </w:pPr>
      <w:proofErr w:type="gramStart"/>
      <w:r>
        <w:rPr>
          <w:rStyle w:val="VerbatimChar"/>
        </w:rPr>
        <w:t>substring(</w:t>
      </w:r>
      <w:proofErr w:type="gramEnd"/>
      <w:r>
        <w:rPr>
          <w:rStyle w:val="VerbatimChar"/>
        </w:rPr>
        <w:t>)</w:t>
      </w:r>
      <w:r>
        <w:t xml:space="preserve"> metodunda başlangıç ve bitiş indeksleri nasıl yorumlanır?</w:t>
      </w:r>
    </w:p>
    <w:p w14:paraId="4A6A0596" w14:textId="77777777" w:rsidR="00FF55F6" w:rsidRDefault="00000000">
      <w:pPr>
        <w:pStyle w:val="Compact"/>
        <w:numPr>
          <w:ilvl w:val="0"/>
          <w:numId w:val="226"/>
        </w:numPr>
      </w:pPr>
      <w:proofErr w:type="gramStart"/>
      <w:r>
        <w:rPr>
          <w:rStyle w:val="VerbatimChar"/>
        </w:rPr>
        <w:t>equals(</w:t>
      </w:r>
      <w:proofErr w:type="gramEnd"/>
      <w:r>
        <w:rPr>
          <w:rStyle w:val="VerbatimChar"/>
        </w:rPr>
        <w:t>)</w:t>
      </w:r>
      <w:r>
        <w:t xml:space="preserve"> ve </w:t>
      </w:r>
      <w:r>
        <w:rPr>
          <w:rStyle w:val="VerbatimChar"/>
        </w:rPr>
        <w:t>==</w:t>
      </w:r>
      <w:r>
        <w:t xml:space="preserve"> arasındaki farkı açıklayınız.</w:t>
      </w:r>
    </w:p>
    <w:p w14:paraId="4A6A0597" w14:textId="77777777" w:rsidR="00FF55F6" w:rsidRDefault="00000000">
      <w:pPr>
        <w:pStyle w:val="Compact"/>
        <w:numPr>
          <w:ilvl w:val="0"/>
          <w:numId w:val="226"/>
        </w:numPr>
      </w:pPr>
      <w:proofErr w:type="gramStart"/>
      <w:r>
        <w:rPr>
          <w:rStyle w:val="VerbatimChar"/>
        </w:rPr>
        <w:t>trim(</w:t>
      </w:r>
      <w:proofErr w:type="gramEnd"/>
      <w:r>
        <w:rPr>
          <w:rStyle w:val="VerbatimChar"/>
        </w:rPr>
        <w:t>)</w:t>
      </w:r>
      <w:r>
        <w:t xml:space="preserve"> metodu hangi tür kullanıcı girişi problemlerini azaltır?</w:t>
      </w:r>
    </w:p>
    <w:p w14:paraId="4A6A0598" w14:textId="77777777" w:rsidR="00FF55F6" w:rsidRDefault="00000000">
      <w:pPr>
        <w:pStyle w:val="Compact"/>
        <w:numPr>
          <w:ilvl w:val="0"/>
          <w:numId w:val="226"/>
        </w:numPr>
      </w:pPr>
      <w:proofErr w:type="gramStart"/>
      <w:r>
        <w:rPr>
          <w:rStyle w:val="VerbatimChar"/>
        </w:rPr>
        <w:t>toLowerCase(</w:t>
      </w:r>
      <w:proofErr w:type="gramEnd"/>
      <w:r>
        <w:rPr>
          <w:rStyle w:val="VerbatimChar"/>
        </w:rPr>
        <w:t>)</w:t>
      </w:r>
      <w:r>
        <w:t xml:space="preserve"> ve </w:t>
      </w:r>
      <w:proofErr w:type="gramStart"/>
      <w:r>
        <w:rPr>
          <w:rStyle w:val="VerbatimChar"/>
        </w:rPr>
        <w:t>equalsIgnoreCase(</w:t>
      </w:r>
      <w:proofErr w:type="gramEnd"/>
      <w:r>
        <w:rPr>
          <w:rStyle w:val="VerbatimChar"/>
        </w:rPr>
        <w:t>)</w:t>
      </w:r>
      <w:r>
        <w:t xml:space="preserve"> hangi durumlarda kullanılabilir?</w:t>
      </w:r>
    </w:p>
    <w:p w14:paraId="4A6A0599" w14:textId="77777777" w:rsidR="00FF55F6" w:rsidRDefault="00000000">
      <w:pPr>
        <w:pStyle w:val="Compact"/>
        <w:numPr>
          <w:ilvl w:val="0"/>
          <w:numId w:val="226"/>
        </w:numPr>
      </w:pPr>
      <w:proofErr w:type="gramStart"/>
      <w:r>
        <w:rPr>
          <w:rStyle w:val="VerbatimChar"/>
        </w:rPr>
        <w:t>split(</w:t>
      </w:r>
      <w:proofErr w:type="gramEnd"/>
      <w:r>
        <w:rPr>
          <w:rStyle w:val="VerbatimChar"/>
        </w:rPr>
        <w:t>)</w:t>
      </w:r>
      <w:r>
        <w:t xml:space="preserve"> metodunun </w:t>
      </w:r>
      <w:proofErr w:type="gramStart"/>
      <w:r>
        <w:rPr>
          <w:rStyle w:val="VerbatimChar"/>
        </w:rPr>
        <w:t>String[</w:t>
      </w:r>
      <w:proofErr w:type="gramEnd"/>
      <w:r>
        <w:rPr>
          <w:rStyle w:val="VerbatimChar"/>
        </w:rPr>
        <w:t>]</w:t>
      </w:r>
      <w:r>
        <w:t xml:space="preserve"> döndürmesi ne anlama gelir?</w:t>
      </w:r>
    </w:p>
    <w:p w14:paraId="4A6A059A" w14:textId="77777777" w:rsidR="00FF55F6" w:rsidRDefault="00000000">
      <w:pPr>
        <w:pStyle w:val="Compact"/>
        <w:numPr>
          <w:ilvl w:val="0"/>
          <w:numId w:val="226"/>
        </w:numPr>
      </w:pPr>
      <w:r>
        <w:t>Metin analizinde döngü ve metotlar nasıl birlikte kullanılabilir?</w:t>
      </w:r>
    </w:p>
    <w:p w14:paraId="4A6A059B" w14:textId="77777777" w:rsidR="00FF55F6" w:rsidRDefault="00000000">
      <w:pPr>
        <w:pStyle w:val="Balk3"/>
      </w:pPr>
      <w:bookmarkStart w:id="1122" w:name="yanlış-gerekçeyi-bulma-soruları-9"/>
      <w:bookmarkStart w:id="1123" w:name="_Toc228881269"/>
      <w:bookmarkEnd w:id="1120"/>
      <w:r>
        <w:t>10.21.4 Yanlış gerekçeyi bulma soruları</w:t>
      </w:r>
      <w:bookmarkEnd w:id="1123"/>
    </w:p>
    <w:p w14:paraId="4A6A059C" w14:textId="77777777" w:rsidR="00FF55F6" w:rsidRDefault="00000000">
      <w:r>
        <w:t>Aşağıdaki ifadelerdeki yanlış gerekçeyi bulunuz ve düzeltiniz.</w:t>
      </w:r>
    </w:p>
    <w:p w14:paraId="4A6A059D" w14:textId="77777777" w:rsidR="00FF55F6" w:rsidRDefault="00000000">
      <w:pPr>
        <w:pStyle w:val="Compact"/>
        <w:numPr>
          <w:ilvl w:val="0"/>
          <w:numId w:val="227"/>
        </w:numPr>
      </w:pPr>
      <w:r>
        <w:t>“</w:t>
      </w:r>
      <w:r>
        <w:rPr>
          <w:rStyle w:val="VerbatimChar"/>
        </w:rPr>
        <w:t>String</w:t>
      </w:r>
      <w:r>
        <w:t xml:space="preserve"> karşılaştırmak için her zaman </w:t>
      </w:r>
      <w:r>
        <w:rPr>
          <w:rStyle w:val="VerbatimChar"/>
        </w:rPr>
        <w:t>==</w:t>
      </w:r>
      <w:r>
        <w:t xml:space="preserve"> kullanılır.”</w:t>
      </w:r>
    </w:p>
    <w:p w14:paraId="4A6A059E" w14:textId="77777777" w:rsidR="00FF55F6" w:rsidRDefault="00000000">
      <w:pPr>
        <w:pStyle w:val="Compact"/>
        <w:numPr>
          <w:ilvl w:val="0"/>
          <w:numId w:val="227"/>
        </w:numPr>
      </w:pPr>
      <w:r>
        <w:t>“</w:t>
      </w:r>
      <w:proofErr w:type="gramStart"/>
      <w:r>
        <w:rPr>
          <w:rStyle w:val="VerbatimChar"/>
        </w:rPr>
        <w:t>trim(</w:t>
      </w:r>
      <w:proofErr w:type="gramEnd"/>
      <w:r>
        <w:rPr>
          <w:rStyle w:val="VerbatimChar"/>
        </w:rPr>
        <w:t>)</w:t>
      </w:r>
      <w:r>
        <w:t xml:space="preserve"> metnin içindeki bütün boşlukları siler.”</w:t>
      </w:r>
    </w:p>
    <w:p w14:paraId="4A6A059F" w14:textId="77777777" w:rsidR="00FF55F6" w:rsidRDefault="00000000">
      <w:pPr>
        <w:pStyle w:val="Compact"/>
        <w:numPr>
          <w:ilvl w:val="0"/>
          <w:numId w:val="227"/>
        </w:numPr>
      </w:pPr>
      <w:r>
        <w:t>“</w:t>
      </w:r>
      <w:proofErr w:type="gramStart"/>
      <w:r>
        <w:rPr>
          <w:rStyle w:val="VerbatimChar"/>
        </w:rPr>
        <w:t>substring(</w:t>
      </w:r>
      <w:proofErr w:type="gramEnd"/>
      <w:r>
        <w:rPr>
          <w:rStyle w:val="VerbatimChar"/>
        </w:rPr>
        <w:t>0, 4)</w:t>
      </w:r>
      <w:r>
        <w:t xml:space="preserve"> kullanımında 4. indeks de sonuca dahildir.”</w:t>
      </w:r>
    </w:p>
    <w:p w14:paraId="4A6A05A0" w14:textId="77777777" w:rsidR="00FF55F6" w:rsidRDefault="00000000">
      <w:pPr>
        <w:pStyle w:val="Compact"/>
        <w:numPr>
          <w:ilvl w:val="0"/>
          <w:numId w:val="227"/>
        </w:numPr>
      </w:pPr>
      <w:r>
        <w:t>“</w:t>
      </w:r>
      <w:proofErr w:type="gramStart"/>
      <w:r>
        <w:rPr>
          <w:rStyle w:val="VerbatimChar"/>
        </w:rPr>
        <w:t>charAt</w:t>
      </w:r>
      <w:proofErr w:type="gramEnd"/>
      <w:r>
        <w:rPr>
          <w:rStyle w:val="VerbatimChar"/>
        </w:rPr>
        <w:t>(</w:t>
      </w:r>
      <w:proofErr w:type="gramStart"/>
      <w:r>
        <w:rPr>
          <w:rStyle w:val="VerbatimChar"/>
        </w:rPr>
        <w:t>metin.length</w:t>
      </w:r>
      <w:proofErr w:type="gramEnd"/>
      <w:r>
        <w:rPr>
          <w:rStyle w:val="VerbatimChar"/>
        </w:rPr>
        <w:t>())</w:t>
      </w:r>
      <w:r>
        <w:t xml:space="preserve"> son karakteri verir.”</w:t>
      </w:r>
    </w:p>
    <w:p w14:paraId="4A6A05A1" w14:textId="77777777" w:rsidR="00FF55F6" w:rsidRDefault="00000000">
      <w:pPr>
        <w:pStyle w:val="Compact"/>
        <w:numPr>
          <w:ilvl w:val="0"/>
          <w:numId w:val="227"/>
        </w:numPr>
      </w:pPr>
      <w:r>
        <w:t>“</w:t>
      </w:r>
      <w:proofErr w:type="gramStart"/>
      <w:r>
        <w:rPr>
          <w:rStyle w:val="VerbatimChar"/>
        </w:rPr>
        <w:t>indexOf(</w:t>
      </w:r>
      <w:proofErr w:type="gramEnd"/>
      <w:r>
        <w:rPr>
          <w:rStyle w:val="VerbatimChar"/>
        </w:rPr>
        <w:t>)</w:t>
      </w:r>
      <w:r>
        <w:t xml:space="preserve"> aranan metni bulamazsa 0 döndürür.”</w:t>
      </w:r>
    </w:p>
    <w:p w14:paraId="4A6A05A2" w14:textId="77777777" w:rsidR="00FF55F6" w:rsidRDefault="00000000">
      <w:pPr>
        <w:pStyle w:val="Compact"/>
        <w:numPr>
          <w:ilvl w:val="0"/>
          <w:numId w:val="227"/>
        </w:numPr>
      </w:pPr>
      <w:r>
        <w:t>“</w:t>
      </w:r>
      <w:proofErr w:type="gramStart"/>
      <w:r>
        <w:rPr>
          <w:rStyle w:val="VerbatimChar"/>
        </w:rPr>
        <w:t>split(</w:t>
      </w:r>
      <w:proofErr w:type="gramEnd"/>
      <w:r>
        <w:rPr>
          <w:rStyle w:val="VerbatimChar"/>
        </w:rPr>
        <w:t>)</w:t>
      </w:r>
      <w:r>
        <w:t xml:space="preserve"> metodu tek bir </w:t>
      </w:r>
      <w:r>
        <w:rPr>
          <w:rStyle w:val="VerbatimChar"/>
        </w:rPr>
        <w:t>String</w:t>
      </w:r>
      <w:r>
        <w:t xml:space="preserve"> döndürür.”</w:t>
      </w:r>
    </w:p>
    <w:p w14:paraId="4A6A05A3" w14:textId="77777777" w:rsidR="00FF55F6" w:rsidRDefault="00000000">
      <w:pPr>
        <w:pStyle w:val="Compact"/>
        <w:numPr>
          <w:ilvl w:val="0"/>
          <w:numId w:val="227"/>
        </w:numPr>
      </w:pPr>
      <w:r>
        <w:t>“Büyük/küçük harf farkı Java’da karşılaştırmaları etkilemez.”</w:t>
      </w:r>
    </w:p>
    <w:p w14:paraId="4A6A05A4" w14:textId="77777777" w:rsidR="00FF55F6" w:rsidRDefault="00000000">
      <w:pPr>
        <w:pStyle w:val="Compact"/>
        <w:numPr>
          <w:ilvl w:val="0"/>
          <w:numId w:val="227"/>
        </w:numPr>
      </w:pPr>
      <w:r>
        <w:t>“</w:t>
      </w:r>
      <w:proofErr w:type="gramStart"/>
      <w:r>
        <w:rPr>
          <w:rStyle w:val="VerbatimChar"/>
        </w:rPr>
        <w:t>contains(</w:t>
      </w:r>
      <w:proofErr w:type="gramEnd"/>
      <w:r>
        <w:rPr>
          <w:rStyle w:val="VerbatimChar"/>
        </w:rPr>
        <w:t>)</w:t>
      </w:r>
      <w:r>
        <w:t xml:space="preserve"> metnin konumunu döndürür.”</w:t>
      </w:r>
    </w:p>
    <w:p w14:paraId="4A6A05A5" w14:textId="77777777" w:rsidR="00FF55F6" w:rsidRDefault="00000000">
      <w:pPr>
        <w:pStyle w:val="Compact"/>
        <w:numPr>
          <w:ilvl w:val="0"/>
          <w:numId w:val="227"/>
        </w:numPr>
      </w:pPr>
      <w:r>
        <w:t>“Metin boş olsa bile ilk karakter her zaman okunabilir.”</w:t>
      </w:r>
    </w:p>
    <w:p w14:paraId="4A6A05A6" w14:textId="77777777" w:rsidR="00FF55F6" w:rsidRDefault="00000000">
      <w:pPr>
        <w:pStyle w:val="Compact"/>
        <w:numPr>
          <w:ilvl w:val="0"/>
          <w:numId w:val="227"/>
        </w:numPr>
      </w:pPr>
      <w:r>
        <w:t>“</w:t>
      </w:r>
      <w:r>
        <w:rPr>
          <w:rStyle w:val="VerbatimChar"/>
        </w:rPr>
        <w:t>String</w:t>
      </w:r>
      <w:r>
        <w:t xml:space="preserve"> metotları döngülerle birlikte kullanılamaz.”</w:t>
      </w:r>
    </w:p>
    <w:p w14:paraId="4A6A05A7" w14:textId="77777777" w:rsidR="00FF55F6" w:rsidRDefault="00000000">
      <w:pPr>
        <w:pStyle w:val="Balk2"/>
      </w:pPr>
      <w:bookmarkStart w:id="1124" w:name="programlama-alıştırmaları-9"/>
      <w:bookmarkStart w:id="1125" w:name="_Toc228881270"/>
      <w:bookmarkEnd w:id="1114"/>
      <w:bookmarkEnd w:id="1122"/>
      <w:r>
        <w:t>10.22 Programlama alıştırmaları</w:t>
      </w:r>
      <w:bookmarkEnd w:id="1125"/>
    </w:p>
    <w:p w14:paraId="4A6A05A8" w14:textId="77777777" w:rsidR="00FF55F6" w:rsidRDefault="00000000">
      <w:pPr>
        <w:pStyle w:val="Balk3"/>
      </w:pPr>
      <w:bookmarkStart w:id="1126" w:name="kolay-düzey-9"/>
      <w:bookmarkStart w:id="1127" w:name="_Toc228881271"/>
      <w:r>
        <w:t>10.22.1 Kolay düzey</w:t>
      </w:r>
      <w:bookmarkEnd w:id="1127"/>
    </w:p>
    <w:p w14:paraId="4A6A05A9" w14:textId="77777777" w:rsidR="00FF55F6" w:rsidRDefault="00000000">
      <w:pPr>
        <w:pStyle w:val="Compact"/>
        <w:numPr>
          <w:ilvl w:val="0"/>
          <w:numId w:val="228"/>
        </w:numPr>
      </w:pPr>
      <w:r>
        <w:rPr>
          <w:rStyle w:val="VerbatimChar"/>
        </w:rPr>
        <w:t>MetinUzunlugu.java</w:t>
      </w:r>
      <w:r>
        <w:t xml:space="preserve"> adlı programda kullanıcıdan alınan bir metnin uzunluğunu yazdırınız.</w:t>
      </w:r>
    </w:p>
    <w:p w14:paraId="4A6A05AA" w14:textId="77777777" w:rsidR="00FF55F6" w:rsidRDefault="00000000">
      <w:pPr>
        <w:pStyle w:val="Compact"/>
        <w:numPr>
          <w:ilvl w:val="0"/>
          <w:numId w:val="228"/>
        </w:numPr>
      </w:pPr>
      <w:r>
        <w:rPr>
          <w:rStyle w:val="VerbatimChar"/>
        </w:rPr>
        <w:lastRenderedPageBreak/>
        <w:t>IlkSonKarakter.java</w:t>
      </w:r>
      <w:r>
        <w:t xml:space="preserve"> adlı programda bir metnin ilk ve son karakterini yazdırınız.</w:t>
      </w:r>
    </w:p>
    <w:p w14:paraId="4A6A05AB" w14:textId="77777777" w:rsidR="00FF55F6" w:rsidRDefault="00000000">
      <w:pPr>
        <w:pStyle w:val="Compact"/>
        <w:numPr>
          <w:ilvl w:val="0"/>
          <w:numId w:val="228"/>
        </w:numPr>
      </w:pPr>
      <w:r>
        <w:rPr>
          <w:rStyle w:val="VerbatimChar"/>
        </w:rPr>
        <w:t>BuyukKucukHarf.java</w:t>
      </w:r>
      <w:r>
        <w:t xml:space="preserve"> adlı programda bir metni küçük ve büyük harfe dönüştürünüz.</w:t>
      </w:r>
    </w:p>
    <w:p w14:paraId="4A6A05AC" w14:textId="77777777" w:rsidR="00FF55F6" w:rsidRDefault="00000000">
      <w:pPr>
        <w:pStyle w:val="Compact"/>
        <w:numPr>
          <w:ilvl w:val="0"/>
          <w:numId w:val="228"/>
        </w:numPr>
      </w:pPr>
      <w:r>
        <w:rPr>
          <w:rStyle w:val="VerbatimChar"/>
        </w:rPr>
        <w:t>BoslukTemizleme.java</w:t>
      </w:r>
      <w:r>
        <w:t xml:space="preserve"> adlı programda başında ve sonunda boşluk olan bir metni </w:t>
      </w:r>
      <w:proofErr w:type="gramStart"/>
      <w:r>
        <w:rPr>
          <w:rStyle w:val="VerbatimChar"/>
        </w:rPr>
        <w:t>trim(</w:t>
      </w:r>
      <w:proofErr w:type="gramEnd"/>
      <w:r>
        <w:rPr>
          <w:rStyle w:val="VerbatimChar"/>
        </w:rPr>
        <w:t>)</w:t>
      </w:r>
      <w:r>
        <w:t xml:space="preserve"> ile temizleyiniz.</w:t>
      </w:r>
    </w:p>
    <w:p w14:paraId="4A6A05AD" w14:textId="77777777" w:rsidR="00FF55F6" w:rsidRDefault="00000000">
      <w:pPr>
        <w:pStyle w:val="Compact"/>
        <w:numPr>
          <w:ilvl w:val="0"/>
          <w:numId w:val="228"/>
        </w:numPr>
      </w:pPr>
      <w:r>
        <w:rPr>
          <w:rStyle w:val="VerbatimChar"/>
        </w:rPr>
        <w:t>MetinIceriyorMu.java</w:t>
      </w:r>
      <w:r>
        <w:t xml:space="preserve"> adlı programda bir metnin belirli bir kelimeyi içerip içermediğini kontrol ediniz.</w:t>
      </w:r>
    </w:p>
    <w:p w14:paraId="4A6A05AE" w14:textId="77777777" w:rsidR="00FF55F6" w:rsidRDefault="00000000">
      <w:pPr>
        <w:pStyle w:val="Balk3"/>
      </w:pPr>
      <w:bookmarkStart w:id="1128" w:name="orta-düzey-9"/>
      <w:bookmarkStart w:id="1129" w:name="_Toc228881272"/>
      <w:bookmarkEnd w:id="1126"/>
      <w:r>
        <w:t>10.22.2 Orta düzey</w:t>
      </w:r>
      <w:bookmarkEnd w:id="1129"/>
    </w:p>
    <w:p w14:paraId="4A6A05AF" w14:textId="77777777" w:rsidR="00FF55F6" w:rsidRDefault="00000000">
      <w:pPr>
        <w:pStyle w:val="Compact"/>
        <w:numPr>
          <w:ilvl w:val="0"/>
          <w:numId w:val="229"/>
        </w:numPr>
      </w:pPr>
      <w:r>
        <w:rPr>
          <w:rStyle w:val="VerbatimChar"/>
        </w:rPr>
        <w:t>KelimeArama.java</w:t>
      </w:r>
      <w:r>
        <w:t xml:space="preserve"> adlı programda bir metnin belirli bir kelimeyi içerip içermediğini </w:t>
      </w:r>
      <w:proofErr w:type="gramStart"/>
      <w:r>
        <w:rPr>
          <w:rStyle w:val="VerbatimChar"/>
        </w:rPr>
        <w:t>indexOf(</w:t>
      </w:r>
      <w:proofErr w:type="gramEnd"/>
      <w:r>
        <w:rPr>
          <w:rStyle w:val="VerbatimChar"/>
        </w:rPr>
        <w:t>)</w:t>
      </w:r>
      <w:r>
        <w:t xml:space="preserve"> ile kontrol ediniz.</w:t>
      </w:r>
    </w:p>
    <w:p w14:paraId="4A6A05B0" w14:textId="77777777" w:rsidR="00FF55F6" w:rsidRDefault="00000000">
      <w:pPr>
        <w:pStyle w:val="Compact"/>
        <w:numPr>
          <w:ilvl w:val="0"/>
          <w:numId w:val="229"/>
        </w:numPr>
      </w:pPr>
      <w:r>
        <w:rPr>
          <w:rStyle w:val="VerbatimChar"/>
        </w:rPr>
        <w:t>KullaniciAdiKontrol.java</w:t>
      </w:r>
      <w:r>
        <w:t xml:space="preserve"> programında kullanıcı adını </w:t>
      </w:r>
      <w:proofErr w:type="gramStart"/>
      <w:r>
        <w:rPr>
          <w:rStyle w:val="VerbatimChar"/>
        </w:rPr>
        <w:t>trim(</w:t>
      </w:r>
      <w:proofErr w:type="gramEnd"/>
      <w:r>
        <w:rPr>
          <w:rStyle w:val="VerbatimChar"/>
        </w:rPr>
        <w:t>)</w:t>
      </w:r>
      <w:r>
        <w:t xml:space="preserve"> ve </w:t>
      </w:r>
      <w:proofErr w:type="gramStart"/>
      <w:r>
        <w:rPr>
          <w:rStyle w:val="VerbatimChar"/>
        </w:rPr>
        <w:t>equalsIgnoreCase(</w:t>
      </w:r>
      <w:proofErr w:type="gramEnd"/>
      <w:r>
        <w:rPr>
          <w:rStyle w:val="VerbatimChar"/>
        </w:rPr>
        <w:t>)</w:t>
      </w:r>
      <w:r>
        <w:t xml:space="preserve"> ile kontrol ediniz.</w:t>
      </w:r>
    </w:p>
    <w:p w14:paraId="4A6A05B1" w14:textId="77777777" w:rsidR="00FF55F6" w:rsidRDefault="00000000">
      <w:pPr>
        <w:pStyle w:val="Compact"/>
        <w:numPr>
          <w:ilvl w:val="0"/>
          <w:numId w:val="229"/>
        </w:numPr>
      </w:pPr>
      <w:r>
        <w:rPr>
          <w:rStyle w:val="VerbatimChar"/>
        </w:rPr>
        <w:t>MetinParcalama.java</w:t>
      </w:r>
      <w:r>
        <w:t xml:space="preserve"> programında virgülle ayrılmış bir satırı </w:t>
      </w:r>
      <w:proofErr w:type="gramStart"/>
      <w:r>
        <w:rPr>
          <w:rStyle w:val="VerbatimChar"/>
        </w:rPr>
        <w:t>split(</w:t>
      </w:r>
      <w:proofErr w:type="gramEnd"/>
      <w:r>
        <w:rPr>
          <w:rStyle w:val="VerbatimChar"/>
        </w:rPr>
        <w:t>)</w:t>
      </w:r>
      <w:r>
        <w:t xml:space="preserve"> ile parçalara ayırınız.</w:t>
      </w:r>
    </w:p>
    <w:p w14:paraId="4A6A05B2" w14:textId="77777777" w:rsidR="00FF55F6" w:rsidRDefault="00000000">
      <w:pPr>
        <w:pStyle w:val="Compact"/>
        <w:numPr>
          <w:ilvl w:val="0"/>
          <w:numId w:val="229"/>
        </w:numPr>
      </w:pPr>
      <w:r>
        <w:t>Bir metindeki karakterleri indeksleriyle birlikte ekrana yazdırınız.</w:t>
      </w:r>
    </w:p>
    <w:p w14:paraId="4A6A05B3" w14:textId="77777777" w:rsidR="00FF55F6" w:rsidRDefault="00000000">
      <w:pPr>
        <w:pStyle w:val="Compact"/>
        <w:numPr>
          <w:ilvl w:val="0"/>
          <w:numId w:val="229"/>
        </w:numPr>
      </w:pPr>
      <w:r>
        <w:rPr>
          <w:rStyle w:val="VerbatimChar"/>
        </w:rPr>
        <w:t>KarakterSayma.java</w:t>
      </w:r>
      <w:r>
        <w:t xml:space="preserve"> programında bir metinde kaç adet </w:t>
      </w:r>
      <w:r>
        <w:rPr>
          <w:rStyle w:val="VerbatimChar"/>
        </w:rPr>
        <w:t>a</w:t>
      </w:r>
      <w:r>
        <w:t xml:space="preserve"> harfi olduğunu sayınız.</w:t>
      </w:r>
    </w:p>
    <w:p w14:paraId="4A6A05B4" w14:textId="77777777" w:rsidR="00FF55F6" w:rsidRDefault="00000000">
      <w:pPr>
        <w:pStyle w:val="Balk3"/>
      </w:pPr>
      <w:bookmarkStart w:id="1130" w:name="zor-düzey-9"/>
      <w:bookmarkStart w:id="1131" w:name="_Toc228881273"/>
      <w:bookmarkEnd w:id="1128"/>
      <w:r>
        <w:t>10.22.3 Zor düzey</w:t>
      </w:r>
      <w:bookmarkEnd w:id="1131"/>
    </w:p>
    <w:p w14:paraId="4A6A05B5" w14:textId="77777777" w:rsidR="00FF55F6" w:rsidRDefault="00000000">
      <w:pPr>
        <w:pStyle w:val="Compact"/>
        <w:numPr>
          <w:ilvl w:val="0"/>
          <w:numId w:val="230"/>
        </w:numPr>
      </w:pPr>
      <w:r>
        <w:rPr>
          <w:rStyle w:val="VerbatimChar"/>
        </w:rPr>
        <w:t>MetinAnalizAraci.java</w:t>
      </w:r>
      <w:r>
        <w:t xml:space="preserve"> uygulamasını geliştirerek sesli harf sayısını hesaplayan metot ekleyiniz.</w:t>
      </w:r>
    </w:p>
    <w:p w14:paraId="4A6A05B6" w14:textId="77777777" w:rsidR="00FF55F6" w:rsidRDefault="00000000">
      <w:pPr>
        <w:pStyle w:val="Compact"/>
        <w:numPr>
          <w:ilvl w:val="0"/>
          <w:numId w:val="230"/>
        </w:numPr>
      </w:pPr>
      <w:r>
        <w:t>Bir cümledeki kelime sayısını hesaplayınız. Çoklu boşlukların sonucu nasıl etkilediğini gözlemleyiniz.</w:t>
      </w:r>
    </w:p>
    <w:p w14:paraId="4A6A05B7" w14:textId="77777777" w:rsidR="00FF55F6" w:rsidRDefault="00000000">
      <w:pPr>
        <w:pStyle w:val="Compact"/>
        <w:numPr>
          <w:ilvl w:val="0"/>
          <w:numId w:val="230"/>
        </w:numPr>
      </w:pPr>
      <w:r>
        <w:t xml:space="preserve">Kullanıcıdan alınan e-posta adresinde </w:t>
      </w:r>
      <w:r>
        <w:rPr>
          <w:rStyle w:val="VerbatimChar"/>
        </w:rPr>
        <w:t>@</w:t>
      </w:r>
      <w:r>
        <w:t xml:space="preserve"> karakteri bulunup bulunmadığını kontrol ediniz.</w:t>
      </w:r>
    </w:p>
    <w:p w14:paraId="4A6A05B8" w14:textId="77777777" w:rsidR="00FF55F6" w:rsidRDefault="00000000">
      <w:pPr>
        <w:pStyle w:val="Compact"/>
        <w:numPr>
          <w:ilvl w:val="0"/>
          <w:numId w:val="230"/>
        </w:numPr>
      </w:pPr>
      <w:r>
        <w:t xml:space="preserve">Bir metnin belirli bir kelimeyle başlayıp başlamadığını </w:t>
      </w:r>
      <w:proofErr w:type="gramStart"/>
      <w:r>
        <w:rPr>
          <w:rStyle w:val="VerbatimChar"/>
        </w:rPr>
        <w:t>indexOf(</w:t>
      </w:r>
      <w:proofErr w:type="gramEnd"/>
      <w:r>
        <w:rPr>
          <w:rStyle w:val="VerbatimChar"/>
        </w:rPr>
        <w:t>)</w:t>
      </w:r>
      <w:r>
        <w:t xml:space="preserve"> ve </w:t>
      </w:r>
      <w:proofErr w:type="gramStart"/>
      <w:r>
        <w:rPr>
          <w:rStyle w:val="VerbatimChar"/>
        </w:rPr>
        <w:t>substring(</w:t>
      </w:r>
      <w:proofErr w:type="gramEnd"/>
      <w:r>
        <w:rPr>
          <w:rStyle w:val="VerbatimChar"/>
        </w:rPr>
        <w:t>)</w:t>
      </w:r>
      <w:r>
        <w:t xml:space="preserve"> kullanarak kontrol ediniz.</w:t>
      </w:r>
    </w:p>
    <w:p w14:paraId="4A6A05B9" w14:textId="77777777" w:rsidR="00FF55F6" w:rsidRDefault="00000000">
      <w:pPr>
        <w:pStyle w:val="Compact"/>
        <w:numPr>
          <w:ilvl w:val="0"/>
          <w:numId w:val="230"/>
        </w:numPr>
      </w:pPr>
      <w:r>
        <w:rPr>
          <w:rStyle w:val="VerbatimChar"/>
        </w:rPr>
        <w:t>String</w:t>
      </w:r>
      <w:r>
        <w:t xml:space="preserve"> karşılaştırmada </w:t>
      </w:r>
      <w:r>
        <w:rPr>
          <w:rStyle w:val="VerbatimChar"/>
        </w:rPr>
        <w:t>==</w:t>
      </w:r>
      <w:r>
        <w:t xml:space="preserve"> kullanan hatalı bir örnek yazınız ve </w:t>
      </w:r>
      <w:proofErr w:type="gramStart"/>
      <w:r>
        <w:rPr>
          <w:rStyle w:val="VerbatimChar"/>
        </w:rPr>
        <w:t>equals(</w:t>
      </w:r>
      <w:proofErr w:type="gramEnd"/>
      <w:r>
        <w:rPr>
          <w:rStyle w:val="VerbatimChar"/>
        </w:rPr>
        <w:t>)</w:t>
      </w:r>
      <w:r>
        <w:t xml:space="preserve"> ile düzeltiniz.</w:t>
      </w:r>
    </w:p>
    <w:p w14:paraId="4A6A05BA" w14:textId="77777777" w:rsidR="00FF55F6" w:rsidRDefault="00000000">
      <w:pPr>
        <w:pStyle w:val="Compact"/>
        <w:numPr>
          <w:ilvl w:val="0"/>
          <w:numId w:val="230"/>
        </w:numPr>
      </w:pPr>
      <w:r>
        <w:t>Kullanıcıdan alınan bir karakteri metin içinde sayan parametreli bir metot yazınız.</w:t>
      </w:r>
    </w:p>
    <w:p w14:paraId="4A6A05BB" w14:textId="77777777" w:rsidR="00FF55F6" w:rsidRDefault="00000000">
      <w:pPr>
        <w:pStyle w:val="Balk2"/>
      </w:pPr>
      <w:bookmarkStart w:id="1132" w:name="haftalık-laboratuvar-proje-görevi-9"/>
      <w:bookmarkStart w:id="1133" w:name="_Toc228881274"/>
      <w:bookmarkEnd w:id="1124"/>
      <w:bookmarkEnd w:id="1130"/>
      <w:r>
        <w:t>10.23 Haftalık laboratuvar / proje görevi</w:t>
      </w:r>
      <w:bookmarkEnd w:id="1133"/>
    </w:p>
    <w:p w14:paraId="4A6A05BC" w14:textId="77777777" w:rsidR="00FF55F6" w:rsidRDefault="00000000">
      <w:r>
        <w:rPr>
          <w:b/>
          <w:bCs/>
        </w:rPr>
        <w:t>Görev başlığı:</w:t>
      </w:r>
      <w:r>
        <w:t xml:space="preserve"> Metin Analiz Aracı Laboratuvarı</w:t>
      </w:r>
    </w:p>
    <w:p w14:paraId="4A6A05BD" w14:textId="77777777" w:rsidR="00FF55F6" w:rsidRDefault="00000000">
      <w:pPr>
        <w:pStyle w:val="GvdeMetni"/>
      </w:pPr>
      <w:r>
        <w:rPr>
          <w:b/>
          <w:bCs/>
        </w:rPr>
        <w:t>Amaç:</w:t>
      </w:r>
      <w:r>
        <w:t xml:space="preserve"> Bu görev, öğrencinin </w:t>
      </w:r>
      <w:r>
        <w:rPr>
          <w:rStyle w:val="VerbatimChar"/>
        </w:rPr>
        <w:t>String</w:t>
      </w:r>
      <w:r>
        <w:t xml:space="preserve"> metotlarını kullanarak küçük ama tamamlanabilir bir metin analiz uygulaması geliştirmesini amaçlar.</w:t>
      </w:r>
    </w:p>
    <w:p w14:paraId="4A6A05BE" w14:textId="77777777" w:rsidR="00FF55F6" w:rsidRDefault="00000000">
      <w:pPr>
        <w:pStyle w:val="GvdeMetni"/>
      </w:pPr>
      <w:r>
        <w:rPr>
          <w:b/>
          <w:bCs/>
        </w:rPr>
        <w:t>Beklenen adımlar:</w:t>
      </w:r>
    </w:p>
    <w:p w14:paraId="4A6A05BF" w14:textId="77777777" w:rsidR="00FF55F6" w:rsidRDefault="00000000">
      <w:pPr>
        <w:pStyle w:val="Compact"/>
        <w:numPr>
          <w:ilvl w:val="0"/>
          <w:numId w:val="231"/>
        </w:numPr>
      </w:pPr>
      <w:r>
        <w:rPr>
          <w:rStyle w:val="VerbatimChar"/>
        </w:rPr>
        <w:t>MetinAnalizAraci.java</w:t>
      </w:r>
      <w:r>
        <w:t xml:space="preserve"> adlı dosyayı oluşturunuz.</w:t>
      </w:r>
    </w:p>
    <w:p w14:paraId="4A6A05C0" w14:textId="77777777" w:rsidR="00FF55F6" w:rsidRDefault="00000000">
      <w:pPr>
        <w:pStyle w:val="Compact"/>
        <w:numPr>
          <w:ilvl w:val="0"/>
          <w:numId w:val="231"/>
        </w:numPr>
      </w:pPr>
      <w:r>
        <w:t>Kullanıcıdan bir metin alınız.</w:t>
      </w:r>
    </w:p>
    <w:p w14:paraId="4A6A05C1" w14:textId="77777777" w:rsidR="00FF55F6" w:rsidRDefault="00000000">
      <w:pPr>
        <w:pStyle w:val="Compact"/>
        <w:numPr>
          <w:ilvl w:val="0"/>
          <w:numId w:val="231"/>
        </w:numPr>
      </w:pPr>
      <w:r>
        <w:t>Kullanıcıdan aranacak kelimeyi alınız.</w:t>
      </w:r>
    </w:p>
    <w:p w14:paraId="4A6A05C2" w14:textId="77777777" w:rsidR="00FF55F6" w:rsidRDefault="00000000">
      <w:pPr>
        <w:pStyle w:val="Compact"/>
        <w:numPr>
          <w:ilvl w:val="0"/>
          <w:numId w:val="231"/>
        </w:numPr>
      </w:pPr>
      <w:r>
        <w:t xml:space="preserve">Metni </w:t>
      </w:r>
      <w:proofErr w:type="gramStart"/>
      <w:r>
        <w:rPr>
          <w:rStyle w:val="VerbatimChar"/>
        </w:rPr>
        <w:t>trim(</w:t>
      </w:r>
      <w:proofErr w:type="gramEnd"/>
      <w:r>
        <w:rPr>
          <w:rStyle w:val="VerbatimChar"/>
        </w:rPr>
        <w:t>)</w:t>
      </w:r>
      <w:r>
        <w:t xml:space="preserve"> ile temizleyiniz.</w:t>
      </w:r>
    </w:p>
    <w:p w14:paraId="4A6A05C3" w14:textId="77777777" w:rsidR="00FF55F6" w:rsidRDefault="00000000">
      <w:pPr>
        <w:pStyle w:val="Compact"/>
        <w:numPr>
          <w:ilvl w:val="0"/>
          <w:numId w:val="231"/>
        </w:numPr>
      </w:pPr>
      <w:r>
        <w:t>Metnin karakter sayısını yazdırınız.</w:t>
      </w:r>
    </w:p>
    <w:p w14:paraId="4A6A05C4" w14:textId="77777777" w:rsidR="00FF55F6" w:rsidRDefault="00000000">
      <w:pPr>
        <w:pStyle w:val="Compact"/>
        <w:numPr>
          <w:ilvl w:val="0"/>
          <w:numId w:val="231"/>
        </w:numPr>
      </w:pPr>
      <w:r>
        <w:t>İlk ve son karakteri güvenli biçimde yazdırınız.</w:t>
      </w:r>
    </w:p>
    <w:p w14:paraId="4A6A05C5" w14:textId="77777777" w:rsidR="00FF55F6" w:rsidRDefault="00000000">
      <w:pPr>
        <w:pStyle w:val="Compact"/>
        <w:numPr>
          <w:ilvl w:val="0"/>
          <w:numId w:val="231"/>
        </w:numPr>
      </w:pPr>
      <w:r>
        <w:t>Metni küçük ve büyük harfe dönüştürünüz.</w:t>
      </w:r>
    </w:p>
    <w:p w14:paraId="4A6A05C6" w14:textId="77777777" w:rsidR="00FF55F6" w:rsidRDefault="00000000">
      <w:pPr>
        <w:pStyle w:val="Compact"/>
        <w:numPr>
          <w:ilvl w:val="0"/>
          <w:numId w:val="231"/>
        </w:numPr>
      </w:pPr>
      <w:r>
        <w:t>Aranan kelimenin metinde bulunup bulunmadığını kontrol ediniz.</w:t>
      </w:r>
    </w:p>
    <w:p w14:paraId="4A6A05C7" w14:textId="77777777" w:rsidR="00FF55F6" w:rsidRDefault="00000000">
      <w:pPr>
        <w:pStyle w:val="Compact"/>
        <w:numPr>
          <w:ilvl w:val="0"/>
          <w:numId w:val="231"/>
        </w:numPr>
      </w:pPr>
      <w:r>
        <w:t>Metni kelimelere ayırınız ve kelime sayısını yazdırınız.</w:t>
      </w:r>
    </w:p>
    <w:p w14:paraId="4A6A05C8" w14:textId="77777777" w:rsidR="00FF55F6" w:rsidRDefault="00000000">
      <w:pPr>
        <w:pStyle w:val="Compact"/>
        <w:numPr>
          <w:ilvl w:val="0"/>
          <w:numId w:val="231"/>
        </w:numPr>
      </w:pPr>
      <w:r>
        <w:t>Kelimeleri sıra numarasıyla yazdırınız.</w:t>
      </w:r>
    </w:p>
    <w:p w14:paraId="4A6A05C9" w14:textId="77777777" w:rsidR="00FF55F6" w:rsidRDefault="00000000">
      <w:pPr>
        <w:pStyle w:val="Compact"/>
        <w:numPr>
          <w:ilvl w:val="0"/>
          <w:numId w:val="231"/>
        </w:numPr>
      </w:pPr>
      <w:r>
        <w:t>Belirli bir karakterin kaç kez geçtiğini hesaplayan bir metot yazınız.</w:t>
      </w:r>
    </w:p>
    <w:p w14:paraId="4A6A05CA" w14:textId="77777777" w:rsidR="00FF55F6" w:rsidRDefault="00000000">
      <w:pPr>
        <w:pStyle w:val="Compact"/>
        <w:numPr>
          <w:ilvl w:val="0"/>
          <w:numId w:val="231"/>
        </w:numPr>
      </w:pPr>
      <w:r>
        <w:t>En az beş farklı test girdisiyle programı çalıştırınız.</w:t>
      </w:r>
    </w:p>
    <w:p w14:paraId="4A6A05CB" w14:textId="77777777" w:rsidR="00FF55F6" w:rsidRDefault="00000000">
      <w:pPr>
        <w:pStyle w:val="Compact"/>
        <w:numPr>
          <w:ilvl w:val="0"/>
          <w:numId w:val="231"/>
        </w:numPr>
      </w:pPr>
      <w:r>
        <w:t xml:space="preserve">İndeks sınırı veya </w:t>
      </w:r>
      <w:r>
        <w:rPr>
          <w:rStyle w:val="VerbatimChar"/>
        </w:rPr>
        <w:t>String</w:t>
      </w:r>
      <w:r>
        <w:t xml:space="preserve"> karşılaştırma hatası içeren bir örnek oluşturup düzeltiniz.</w:t>
      </w:r>
    </w:p>
    <w:p w14:paraId="4A6A05CC" w14:textId="77777777" w:rsidR="00FF55F6" w:rsidRDefault="00000000">
      <w:pPr>
        <w:pStyle w:val="Compact"/>
        <w:numPr>
          <w:ilvl w:val="0"/>
          <w:numId w:val="231"/>
        </w:numPr>
      </w:pPr>
      <w:r>
        <w:t xml:space="preserve">Kısa bir </w:t>
      </w:r>
      <w:r>
        <w:rPr>
          <w:rStyle w:val="VerbatimChar"/>
        </w:rPr>
        <w:t>README.md</w:t>
      </w:r>
      <w:r>
        <w:t xml:space="preserve"> dosyası hazırlayınız.</w:t>
      </w:r>
    </w:p>
    <w:p w14:paraId="4A6A05CD" w14:textId="77777777" w:rsidR="00FF55F6" w:rsidRDefault="00000000">
      <w:r>
        <w:rPr>
          <w:b/>
          <w:bCs/>
        </w:rPr>
        <w:t>Teslim edilecek dosyalar:</w:t>
      </w:r>
    </w:p>
    <w:p w14:paraId="4A6A05CE" w14:textId="77777777" w:rsidR="00FF55F6" w:rsidRDefault="00000000">
      <w:pPr>
        <w:pStyle w:val="Compact"/>
        <w:numPr>
          <w:ilvl w:val="0"/>
          <w:numId w:val="232"/>
        </w:numPr>
      </w:pPr>
      <w:r>
        <w:rPr>
          <w:rStyle w:val="VerbatimChar"/>
        </w:rPr>
        <w:t>MetinAnalizAraci.java</w:t>
      </w:r>
    </w:p>
    <w:p w14:paraId="4A6A05CF" w14:textId="77777777" w:rsidR="00FF55F6" w:rsidRDefault="00000000">
      <w:pPr>
        <w:pStyle w:val="Compact"/>
        <w:numPr>
          <w:ilvl w:val="0"/>
          <w:numId w:val="232"/>
        </w:numPr>
      </w:pPr>
      <w:r>
        <w:rPr>
          <w:rStyle w:val="VerbatimChar"/>
        </w:rPr>
        <w:t>README.md</w:t>
      </w:r>
    </w:p>
    <w:p w14:paraId="4A6A05D0" w14:textId="77777777" w:rsidR="00FF55F6" w:rsidRDefault="00000000">
      <w:pPr>
        <w:pStyle w:val="Compact"/>
        <w:numPr>
          <w:ilvl w:val="0"/>
          <w:numId w:val="232"/>
        </w:numPr>
      </w:pPr>
      <w:r>
        <w:t>Program çıktıları</w:t>
      </w:r>
    </w:p>
    <w:p w14:paraId="4A6A05D1" w14:textId="77777777" w:rsidR="00FF55F6" w:rsidRDefault="00000000">
      <w:pPr>
        <w:pStyle w:val="Compact"/>
        <w:numPr>
          <w:ilvl w:val="0"/>
          <w:numId w:val="232"/>
        </w:numPr>
      </w:pPr>
      <w:r>
        <w:t>Test senaryoları listesi</w:t>
      </w:r>
    </w:p>
    <w:p w14:paraId="4A6A05D2" w14:textId="77777777" w:rsidR="00FF55F6" w:rsidRDefault="00000000">
      <w:pPr>
        <w:pStyle w:val="Compact"/>
        <w:numPr>
          <w:ilvl w:val="0"/>
          <w:numId w:val="232"/>
        </w:numPr>
      </w:pPr>
      <w:r>
        <w:t>Hata ve çözüm notu</w:t>
      </w:r>
    </w:p>
    <w:p w14:paraId="4A6A05D3" w14:textId="77777777" w:rsidR="00FF55F6" w:rsidRDefault="00000000">
      <w:r>
        <w:rPr>
          <w:b/>
          <w:bCs/>
        </w:rPr>
        <w:t>README içeriği şu başlıkları içermelidir:</w:t>
      </w:r>
    </w:p>
    <w:p w14:paraId="4A6A05D4" w14:textId="77777777" w:rsidR="00FF55F6" w:rsidRDefault="00000000">
      <w:pPr>
        <w:pStyle w:val="Compact"/>
        <w:numPr>
          <w:ilvl w:val="0"/>
          <w:numId w:val="233"/>
        </w:numPr>
      </w:pPr>
      <w:r>
        <w:t>Programın amacı</w:t>
      </w:r>
    </w:p>
    <w:p w14:paraId="4A6A05D5" w14:textId="77777777" w:rsidR="00FF55F6" w:rsidRDefault="00000000">
      <w:pPr>
        <w:pStyle w:val="Compact"/>
        <w:numPr>
          <w:ilvl w:val="0"/>
          <w:numId w:val="233"/>
        </w:numPr>
      </w:pPr>
      <w:r>
        <w:t xml:space="preserve">Kullanılan </w:t>
      </w:r>
      <w:r>
        <w:rPr>
          <w:rStyle w:val="VerbatimChar"/>
        </w:rPr>
        <w:t>String</w:t>
      </w:r>
      <w:r>
        <w:t xml:space="preserve"> metotları</w:t>
      </w:r>
    </w:p>
    <w:p w14:paraId="4A6A05D6" w14:textId="77777777" w:rsidR="00FF55F6" w:rsidRDefault="00000000">
      <w:pPr>
        <w:pStyle w:val="Compact"/>
        <w:numPr>
          <w:ilvl w:val="0"/>
          <w:numId w:val="233"/>
        </w:numPr>
      </w:pPr>
      <w:r>
        <w:t>Kullanılan metotlar</w:t>
      </w:r>
    </w:p>
    <w:p w14:paraId="4A6A05D7" w14:textId="77777777" w:rsidR="00FF55F6" w:rsidRDefault="00000000">
      <w:pPr>
        <w:pStyle w:val="Compact"/>
        <w:numPr>
          <w:ilvl w:val="0"/>
          <w:numId w:val="233"/>
        </w:numPr>
      </w:pPr>
      <w:r>
        <w:t>Test girdileri ve çıktılar</w:t>
      </w:r>
    </w:p>
    <w:p w14:paraId="4A6A05D8" w14:textId="77777777" w:rsidR="00FF55F6" w:rsidRDefault="00000000">
      <w:pPr>
        <w:pStyle w:val="Compact"/>
        <w:numPr>
          <w:ilvl w:val="0"/>
          <w:numId w:val="233"/>
        </w:numPr>
      </w:pPr>
      <w:r>
        <w:t>Karşılaşılan hata ve çözüm</w:t>
      </w:r>
    </w:p>
    <w:p w14:paraId="4A6A05D9" w14:textId="77777777" w:rsidR="00FF55F6" w:rsidRDefault="00000000">
      <w:pPr>
        <w:pStyle w:val="Compact"/>
        <w:numPr>
          <w:ilvl w:val="0"/>
          <w:numId w:val="233"/>
        </w:numPr>
      </w:pPr>
      <w:r>
        <w:t>Geliştirme önerileri</w:t>
      </w:r>
    </w:p>
    <w:p w14:paraId="4A6A05DA" w14:textId="77777777" w:rsidR="00FF55F6" w:rsidRDefault="00000000">
      <w:pPr>
        <w:pStyle w:val="Balk2"/>
      </w:pPr>
      <w:bookmarkStart w:id="1134" w:name="değerlendirme-rubriği-9"/>
      <w:bookmarkStart w:id="1135" w:name="_Toc228881275"/>
      <w:bookmarkEnd w:id="1132"/>
      <w:r>
        <w:lastRenderedPageBreak/>
        <w:t>10.24 Değerlendirme rubriği</w:t>
      </w:r>
      <w:bookmarkEnd w:id="1135"/>
    </w:p>
    <w:tbl>
      <w:tblPr>
        <w:tblStyle w:val="Table"/>
        <w:tblW w:w="5000" w:type="pct"/>
        <w:tblLayout w:type="fixed"/>
        <w:tblLook w:val="0020" w:firstRow="1" w:lastRow="0" w:firstColumn="0" w:lastColumn="0" w:noHBand="0" w:noVBand="0"/>
      </w:tblPr>
      <w:tblGrid>
        <w:gridCol w:w="2750"/>
        <w:gridCol w:w="2751"/>
        <w:gridCol w:w="3668"/>
      </w:tblGrid>
      <w:tr w:rsidR="00FF55F6" w14:paraId="4A6A05D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05DB" w14:textId="77777777" w:rsidR="00FF55F6" w:rsidRDefault="00000000">
            <w:pPr>
              <w:pStyle w:val="Compact"/>
            </w:pPr>
            <w:r>
              <w:rPr>
                <w:rStyle w:val="TabloBaslikYazisi"/>
              </w:rPr>
              <w:t>Ölçüt</w:t>
            </w:r>
          </w:p>
        </w:tc>
        <w:tc>
          <w:tcPr>
            <w:tcW w:w="2376" w:type="dxa"/>
          </w:tcPr>
          <w:p w14:paraId="4A6A05DC" w14:textId="77777777" w:rsidR="00FF55F6" w:rsidRDefault="00000000">
            <w:pPr>
              <w:pStyle w:val="Compact"/>
            </w:pPr>
            <w:r>
              <w:rPr>
                <w:rStyle w:val="TabloBaslikYazisi"/>
              </w:rPr>
              <w:t>Açıklama</w:t>
            </w:r>
          </w:p>
        </w:tc>
        <w:tc>
          <w:tcPr>
            <w:tcW w:w="3168" w:type="dxa"/>
          </w:tcPr>
          <w:p w14:paraId="4A6A05DD" w14:textId="77777777" w:rsidR="00FF55F6" w:rsidRDefault="00000000">
            <w:pPr>
              <w:pStyle w:val="Compact"/>
              <w:jc w:val="right"/>
            </w:pPr>
            <w:r>
              <w:rPr>
                <w:rStyle w:val="TabloBaslikYazisi"/>
              </w:rPr>
              <w:t>Puan</w:t>
            </w:r>
          </w:p>
        </w:tc>
      </w:tr>
      <w:tr w:rsidR="00FF55F6" w14:paraId="4A6A05E2" w14:textId="77777777">
        <w:tc>
          <w:tcPr>
            <w:tcW w:w="2376" w:type="dxa"/>
          </w:tcPr>
          <w:p w14:paraId="4A6A05DF" w14:textId="77777777" w:rsidR="00FF55F6" w:rsidRDefault="00000000">
            <w:pPr>
              <w:pStyle w:val="Compact"/>
            </w:pPr>
            <w:r>
              <w:rPr>
                <w:rStyle w:val="VerbatimChar"/>
              </w:rPr>
              <w:t>String</w:t>
            </w:r>
            <w:r>
              <w:t xml:space="preserve"> metotlarının doğru kullanımı</w:t>
            </w:r>
          </w:p>
        </w:tc>
        <w:tc>
          <w:tcPr>
            <w:tcW w:w="2376" w:type="dxa"/>
          </w:tcPr>
          <w:p w14:paraId="4A6A05E0" w14:textId="77777777" w:rsidR="00FF55F6" w:rsidRDefault="00000000">
            <w:pPr>
              <w:pStyle w:val="Compact"/>
            </w:pPr>
            <w:proofErr w:type="gramStart"/>
            <w:r>
              <w:rPr>
                <w:rStyle w:val="VerbatimChar"/>
              </w:rPr>
              <w:t>length(</w:t>
            </w:r>
            <w:proofErr w:type="gramEnd"/>
            <w:r>
              <w:rPr>
                <w:rStyle w:val="VerbatimChar"/>
              </w:rPr>
              <w:t>)</w:t>
            </w:r>
            <w:r>
              <w:t xml:space="preserve">, </w:t>
            </w:r>
            <w:proofErr w:type="gramStart"/>
            <w:r>
              <w:rPr>
                <w:rStyle w:val="VerbatimChar"/>
              </w:rPr>
              <w:t>charAt(</w:t>
            </w:r>
            <w:proofErr w:type="gramEnd"/>
            <w:r>
              <w:rPr>
                <w:rStyle w:val="VerbatimChar"/>
              </w:rPr>
              <w:t>)</w:t>
            </w:r>
            <w:r>
              <w:t xml:space="preserve">, </w:t>
            </w:r>
            <w:proofErr w:type="gramStart"/>
            <w:r>
              <w:rPr>
                <w:rStyle w:val="VerbatimChar"/>
              </w:rPr>
              <w:t>substring(</w:t>
            </w:r>
            <w:proofErr w:type="gramEnd"/>
            <w:r>
              <w:rPr>
                <w:rStyle w:val="VerbatimChar"/>
              </w:rPr>
              <w:t>)</w:t>
            </w:r>
            <w:r>
              <w:t xml:space="preserve">, </w:t>
            </w:r>
            <w:proofErr w:type="gramStart"/>
            <w:r>
              <w:rPr>
                <w:rStyle w:val="VerbatimChar"/>
              </w:rPr>
              <w:t>indexOf(</w:t>
            </w:r>
            <w:proofErr w:type="gramEnd"/>
            <w:r>
              <w:rPr>
                <w:rStyle w:val="VerbatimChar"/>
              </w:rPr>
              <w:t>)</w:t>
            </w:r>
            <w:r>
              <w:t xml:space="preserve"> ve </w:t>
            </w:r>
            <w:proofErr w:type="gramStart"/>
            <w:r>
              <w:rPr>
                <w:rStyle w:val="VerbatimChar"/>
              </w:rPr>
              <w:t>contains(</w:t>
            </w:r>
            <w:proofErr w:type="gramEnd"/>
            <w:r>
              <w:rPr>
                <w:rStyle w:val="VerbatimChar"/>
              </w:rPr>
              <w:t>)</w:t>
            </w:r>
            <w:r>
              <w:t xml:space="preserve"> kullanımı</w:t>
            </w:r>
          </w:p>
        </w:tc>
        <w:tc>
          <w:tcPr>
            <w:tcW w:w="3168" w:type="dxa"/>
          </w:tcPr>
          <w:p w14:paraId="4A6A05E1" w14:textId="77777777" w:rsidR="00FF55F6" w:rsidRDefault="00000000">
            <w:pPr>
              <w:pStyle w:val="Compact"/>
              <w:jc w:val="right"/>
            </w:pPr>
            <w:r>
              <w:t>20</w:t>
            </w:r>
          </w:p>
        </w:tc>
      </w:tr>
      <w:tr w:rsidR="00FF55F6" w14:paraId="4A6A05E6" w14:textId="77777777">
        <w:tc>
          <w:tcPr>
            <w:tcW w:w="2376" w:type="dxa"/>
          </w:tcPr>
          <w:p w14:paraId="4A6A05E3" w14:textId="77777777" w:rsidR="00FF55F6" w:rsidRDefault="00000000">
            <w:pPr>
              <w:pStyle w:val="Compact"/>
            </w:pPr>
            <w:r>
              <w:t>Karşılaştırma ve temizleme</w:t>
            </w:r>
          </w:p>
        </w:tc>
        <w:tc>
          <w:tcPr>
            <w:tcW w:w="2376" w:type="dxa"/>
          </w:tcPr>
          <w:p w14:paraId="4A6A05E4" w14:textId="77777777" w:rsidR="00FF55F6" w:rsidRDefault="00000000">
            <w:pPr>
              <w:pStyle w:val="Compact"/>
            </w:pPr>
            <w:proofErr w:type="gramStart"/>
            <w:r>
              <w:rPr>
                <w:rStyle w:val="VerbatimChar"/>
              </w:rPr>
              <w:t>equals(</w:t>
            </w:r>
            <w:proofErr w:type="gramEnd"/>
            <w:r>
              <w:rPr>
                <w:rStyle w:val="VerbatimChar"/>
              </w:rPr>
              <w:t>)</w:t>
            </w:r>
            <w:r>
              <w:t xml:space="preserve">, </w:t>
            </w:r>
            <w:proofErr w:type="gramStart"/>
            <w:r>
              <w:rPr>
                <w:rStyle w:val="VerbatimChar"/>
              </w:rPr>
              <w:t>equalsIgnoreCase(</w:t>
            </w:r>
            <w:proofErr w:type="gramEnd"/>
            <w:r>
              <w:rPr>
                <w:rStyle w:val="VerbatimChar"/>
              </w:rPr>
              <w:t>)</w:t>
            </w:r>
            <w:r>
              <w:t xml:space="preserve">, </w:t>
            </w:r>
            <w:proofErr w:type="gramStart"/>
            <w:r>
              <w:rPr>
                <w:rStyle w:val="VerbatimChar"/>
              </w:rPr>
              <w:t>trim(</w:t>
            </w:r>
            <w:proofErr w:type="gramEnd"/>
            <w:r>
              <w:rPr>
                <w:rStyle w:val="VerbatimChar"/>
              </w:rPr>
              <w:t>)</w:t>
            </w:r>
            <w:r>
              <w:t xml:space="preserve"> kullanımı</w:t>
            </w:r>
          </w:p>
        </w:tc>
        <w:tc>
          <w:tcPr>
            <w:tcW w:w="3168" w:type="dxa"/>
          </w:tcPr>
          <w:p w14:paraId="4A6A05E5" w14:textId="77777777" w:rsidR="00FF55F6" w:rsidRDefault="00000000">
            <w:pPr>
              <w:pStyle w:val="Compact"/>
              <w:jc w:val="right"/>
            </w:pPr>
            <w:r>
              <w:t>20</w:t>
            </w:r>
          </w:p>
        </w:tc>
      </w:tr>
      <w:tr w:rsidR="00FF55F6" w14:paraId="4A6A05EA" w14:textId="77777777">
        <w:tc>
          <w:tcPr>
            <w:tcW w:w="2376" w:type="dxa"/>
          </w:tcPr>
          <w:p w14:paraId="4A6A05E7" w14:textId="77777777" w:rsidR="00FF55F6" w:rsidRDefault="00000000">
            <w:pPr>
              <w:pStyle w:val="Compact"/>
            </w:pPr>
            <w:r>
              <w:t>Metin parçalama ve analiz</w:t>
            </w:r>
          </w:p>
        </w:tc>
        <w:tc>
          <w:tcPr>
            <w:tcW w:w="2376" w:type="dxa"/>
          </w:tcPr>
          <w:p w14:paraId="4A6A05E8" w14:textId="77777777" w:rsidR="00FF55F6" w:rsidRDefault="00000000">
            <w:pPr>
              <w:pStyle w:val="Compact"/>
            </w:pPr>
            <w:proofErr w:type="gramStart"/>
            <w:r>
              <w:rPr>
                <w:rStyle w:val="VerbatimChar"/>
              </w:rPr>
              <w:t>split(</w:t>
            </w:r>
            <w:proofErr w:type="gramEnd"/>
            <w:r>
              <w:rPr>
                <w:rStyle w:val="VerbatimChar"/>
              </w:rPr>
              <w:t>)</w:t>
            </w:r>
            <w:r>
              <w:t>, kelime sayısı, karakter sayma ve arama işlemleri</w:t>
            </w:r>
          </w:p>
        </w:tc>
        <w:tc>
          <w:tcPr>
            <w:tcW w:w="3168" w:type="dxa"/>
          </w:tcPr>
          <w:p w14:paraId="4A6A05E9" w14:textId="77777777" w:rsidR="00FF55F6" w:rsidRDefault="00000000">
            <w:pPr>
              <w:pStyle w:val="Compact"/>
              <w:jc w:val="right"/>
            </w:pPr>
            <w:r>
              <w:t>20</w:t>
            </w:r>
          </w:p>
        </w:tc>
      </w:tr>
      <w:tr w:rsidR="00FF55F6" w14:paraId="4A6A05EE" w14:textId="77777777">
        <w:tc>
          <w:tcPr>
            <w:tcW w:w="2376" w:type="dxa"/>
          </w:tcPr>
          <w:p w14:paraId="4A6A05EB" w14:textId="77777777" w:rsidR="00FF55F6" w:rsidRDefault="00000000">
            <w:pPr>
              <w:pStyle w:val="Compact"/>
            </w:pPr>
            <w:r>
              <w:t>Kodun çalışması</w:t>
            </w:r>
          </w:p>
        </w:tc>
        <w:tc>
          <w:tcPr>
            <w:tcW w:w="2376" w:type="dxa"/>
          </w:tcPr>
          <w:p w14:paraId="4A6A05EC" w14:textId="77777777" w:rsidR="00FF55F6" w:rsidRDefault="00000000">
            <w:pPr>
              <w:pStyle w:val="Compact"/>
            </w:pPr>
            <w:r>
              <w:t>Programın derlenebilir ve çalıştırılabilir olması</w:t>
            </w:r>
          </w:p>
        </w:tc>
        <w:tc>
          <w:tcPr>
            <w:tcW w:w="3168" w:type="dxa"/>
          </w:tcPr>
          <w:p w14:paraId="4A6A05ED" w14:textId="77777777" w:rsidR="00FF55F6" w:rsidRDefault="00000000">
            <w:pPr>
              <w:pStyle w:val="Compact"/>
              <w:jc w:val="right"/>
            </w:pPr>
            <w:r>
              <w:t>15</w:t>
            </w:r>
          </w:p>
        </w:tc>
      </w:tr>
      <w:tr w:rsidR="00FF55F6" w14:paraId="4A6A05F2" w14:textId="77777777">
        <w:tc>
          <w:tcPr>
            <w:tcW w:w="2376" w:type="dxa"/>
          </w:tcPr>
          <w:p w14:paraId="4A6A05EF" w14:textId="77777777" w:rsidR="00FF55F6" w:rsidRDefault="00000000">
            <w:pPr>
              <w:pStyle w:val="Compact"/>
            </w:pPr>
            <w:r>
              <w:t>Hata farkındalığı</w:t>
            </w:r>
          </w:p>
        </w:tc>
        <w:tc>
          <w:tcPr>
            <w:tcW w:w="2376" w:type="dxa"/>
          </w:tcPr>
          <w:p w14:paraId="4A6A05F0" w14:textId="77777777" w:rsidR="00FF55F6" w:rsidRDefault="00000000">
            <w:pPr>
              <w:pStyle w:val="Compact"/>
            </w:pPr>
            <w:r>
              <w:t>İndeks ve karşılaştırma hatalarının fark edilmesi</w:t>
            </w:r>
          </w:p>
        </w:tc>
        <w:tc>
          <w:tcPr>
            <w:tcW w:w="3168" w:type="dxa"/>
          </w:tcPr>
          <w:p w14:paraId="4A6A05F1" w14:textId="77777777" w:rsidR="00FF55F6" w:rsidRDefault="00000000">
            <w:pPr>
              <w:pStyle w:val="Compact"/>
              <w:jc w:val="right"/>
            </w:pPr>
            <w:r>
              <w:t>10</w:t>
            </w:r>
          </w:p>
        </w:tc>
      </w:tr>
      <w:tr w:rsidR="00FF55F6" w14:paraId="4A6A05F6" w14:textId="77777777">
        <w:tc>
          <w:tcPr>
            <w:tcW w:w="2376" w:type="dxa"/>
          </w:tcPr>
          <w:p w14:paraId="4A6A05F3" w14:textId="77777777" w:rsidR="00FF55F6" w:rsidRDefault="00000000">
            <w:pPr>
              <w:pStyle w:val="Compact"/>
            </w:pPr>
            <w:r>
              <w:t>Kod okunabilirliği</w:t>
            </w:r>
          </w:p>
        </w:tc>
        <w:tc>
          <w:tcPr>
            <w:tcW w:w="2376" w:type="dxa"/>
          </w:tcPr>
          <w:p w14:paraId="4A6A05F4" w14:textId="77777777" w:rsidR="00FF55F6" w:rsidRDefault="00000000">
            <w:pPr>
              <w:pStyle w:val="Compact"/>
            </w:pPr>
            <w:r>
              <w:t>Anlamlı metot adları, girinti ve sade yapı</w:t>
            </w:r>
          </w:p>
        </w:tc>
        <w:tc>
          <w:tcPr>
            <w:tcW w:w="3168" w:type="dxa"/>
          </w:tcPr>
          <w:p w14:paraId="4A6A05F5" w14:textId="77777777" w:rsidR="00FF55F6" w:rsidRDefault="00000000">
            <w:pPr>
              <w:pStyle w:val="Compact"/>
              <w:jc w:val="right"/>
            </w:pPr>
            <w:r>
              <w:t>10</w:t>
            </w:r>
          </w:p>
        </w:tc>
      </w:tr>
      <w:tr w:rsidR="00FF55F6" w14:paraId="4A6A05FA" w14:textId="77777777">
        <w:tc>
          <w:tcPr>
            <w:tcW w:w="2376" w:type="dxa"/>
          </w:tcPr>
          <w:p w14:paraId="4A6A05F7" w14:textId="77777777" w:rsidR="00FF55F6" w:rsidRDefault="00000000">
            <w:pPr>
              <w:pStyle w:val="Compact"/>
            </w:pPr>
            <w:r>
              <w:t>Raporlama</w:t>
            </w:r>
          </w:p>
        </w:tc>
        <w:tc>
          <w:tcPr>
            <w:tcW w:w="2376" w:type="dxa"/>
          </w:tcPr>
          <w:p w14:paraId="4A6A05F8" w14:textId="77777777" w:rsidR="00FF55F6" w:rsidRDefault="00000000">
            <w:pPr>
              <w:pStyle w:val="Compact"/>
            </w:pPr>
            <w:r>
              <w:t>README, test çıktıları ve hata notu</w:t>
            </w:r>
          </w:p>
        </w:tc>
        <w:tc>
          <w:tcPr>
            <w:tcW w:w="3168" w:type="dxa"/>
          </w:tcPr>
          <w:p w14:paraId="4A6A05F9" w14:textId="77777777" w:rsidR="00FF55F6" w:rsidRDefault="00000000">
            <w:pPr>
              <w:pStyle w:val="Compact"/>
              <w:jc w:val="right"/>
            </w:pPr>
            <w:r>
              <w:t>5</w:t>
            </w:r>
          </w:p>
        </w:tc>
      </w:tr>
      <w:tr w:rsidR="00FF55F6" w14:paraId="4A6A05FE" w14:textId="77777777">
        <w:tc>
          <w:tcPr>
            <w:tcW w:w="2376" w:type="dxa"/>
          </w:tcPr>
          <w:p w14:paraId="4A6A05FB" w14:textId="77777777" w:rsidR="00FF55F6" w:rsidRDefault="00000000">
            <w:pPr>
              <w:pStyle w:val="Compact"/>
            </w:pPr>
            <w:r>
              <w:rPr>
                <w:b/>
                <w:bCs/>
              </w:rPr>
              <w:t>Toplam</w:t>
            </w:r>
          </w:p>
        </w:tc>
        <w:tc>
          <w:tcPr>
            <w:tcW w:w="2376" w:type="dxa"/>
          </w:tcPr>
          <w:p w14:paraId="4A6A05FC" w14:textId="77777777" w:rsidR="00FF55F6" w:rsidRDefault="00FF55F6">
            <w:pPr>
              <w:pStyle w:val="Compact"/>
            </w:pPr>
          </w:p>
        </w:tc>
        <w:tc>
          <w:tcPr>
            <w:tcW w:w="3168" w:type="dxa"/>
          </w:tcPr>
          <w:p w14:paraId="4A6A05FD" w14:textId="77777777" w:rsidR="00FF55F6" w:rsidRDefault="00000000">
            <w:pPr>
              <w:pStyle w:val="Compact"/>
              <w:jc w:val="right"/>
            </w:pPr>
            <w:r>
              <w:rPr>
                <w:b/>
                <w:bCs/>
              </w:rPr>
              <w:t>100</w:t>
            </w:r>
          </w:p>
        </w:tc>
      </w:tr>
    </w:tbl>
    <w:p w14:paraId="4A6A05FF" w14:textId="77777777" w:rsidR="00FF55F6" w:rsidRDefault="00FF55F6">
      <w:pPr>
        <w:spacing w:before="120" w:line="240" w:lineRule="auto"/>
      </w:pPr>
    </w:p>
    <w:p w14:paraId="4A6A0600" w14:textId="77777777" w:rsidR="00FF55F6" w:rsidRDefault="00000000">
      <w:pPr>
        <w:pStyle w:val="Balk2"/>
      </w:pPr>
      <w:bookmarkStart w:id="1136" w:name="ileri-okuma-ve-kaynaklar-9"/>
      <w:bookmarkStart w:id="1137" w:name="_Toc228881276"/>
      <w:bookmarkEnd w:id="1134"/>
      <w:r>
        <w:t>10.25 İleri okuma ve kaynaklar</w:t>
      </w:r>
      <w:bookmarkEnd w:id="1137"/>
    </w:p>
    <w:p w14:paraId="4A6A0601" w14:textId="77777777" w:rsidR="00FF55F6" w:rsidRDefault="00000000">
      <w:r>
        <w:t>Bu bölümdeki konular temel düzeyde işlenmiştir. Daha ayrıntılı çalışma için aşağıdaki kaynak türleri incelenebilir:</w:t>
      </w:r>
    </w:p>
    <w:p w14:paraId="4A6A0602" w14:textId="77777777" w:rsidR="00FF55F6" w:rsidRDefault="00000000">
      <w:pPr>
        <w:pStyle w:val="Compact"/>
        <w:numPr>
          <w:ilvl w:val="0"/>
          <w:numId w:val="234"/>
        </w:numPr>
      </w:pPr>
      <w:r>
        <w:rPr>
          <w:b/>
          <w:bCs/>
        </w:rPr>
        <w:t>Java SE API dokümantasyonu:</w:t>
      </w:r>
      <w:r>
        <w:t xml:space="preserve"> </w:t>
      </w:r>
      <w:proofErr w:type="gramStart"/>
      <w:r>
        <w:rPr>
          <w:rStyle w:val="VerbatimChar"/>
        </w:rPr>
        <w:t>java.lang</w:t>
      </w:r>
      <w:proofErr w:type="gramEnd"/>
      <w:r>
        <w:rPr>
          <w:rStyle w:val="VerbatimChar"/>
        </w:rPr>
        <w:t>.String</w:t>
      </w:r>
      <w:r>
        <w:t xml:space="preserve"> sınıfındaki metotların resmî tanımlarını ve davranışlarını incelemek için temel kaynaktır.</w:t>
      </w:r>
    </w:p>
    <w:p w14:paraId="4A6A0603" w14:textId="77777777" w:rsidR="00FF55F6" w:rsidRDefault="00000000">
      <w:pPr>
        <w:pStyle w:val="Compact"/>
        <w:numPr>
          <w:ilvl w:val="0"/>
          <w:numId w:val="234"/>
        </w:numPr>
      </w:pPr>
      <w:r>
        <w:rPr>
          <w:b/>
          <w:bCs/>
        </w:rPr>
        <w:t>Dev.java öğrenme kaynakları:</w:t>
      </w:r>
      <w:r>
        <w:t xml:space="preserve"> Java’da temel sınıflar, metotlar ve metin işlemleri için güncel öğrenme içerikleri sunar.</w:t>
      </w:r>
    </w:p>
    <w:p w14:paraId="4A6A0604" w14:textId="77777777" w:rsidR="00FF55F6" w:rsidRDefault="00000000">
      <w:pPr>
        <w:pStyle w:val="Compact"/>
        <w:numPr>
          <w:ilvl w:val="0"/>
          <w:numId w:val="234"/>
        </w:numPr>
      </w:pPr>
      <w:r>
        <w:rPr>
          <w:b/>
          <w:bCs/>
        </w:rPr>
        <w:t>Oracle Java Tutorials:</w:t>
      </w:r>
      <w:r>
        <w:t xml:space="preserve"> </w:t>
      </w:r>
      <w:r>
        <w:rPr>
          <w:rStyle w:val="VerbatimChar"/>
        </w:rPr>
        <w:t>String</w:t>
      </w:r>
      <w:r>
        <w:t xml:space="preserve"> kullanımı, karakter işlemleri ve temel metin örnekleri için yararlı açıklamalar içerir.</w:t>
      </w:r>
    </w:p>
    <w:p w14:paraId="4A6A0605" w14:textId="77777777" w:rsidR="00FF55F6" w:rsidRDefault="00000000">
      <w:pPr>
        <w:pStyle w:val="Compact"/>
        <w:numPr>
          <w:ilvl w:val="0"/>
          <w:numId w:val="234"/>
        </w:numPr>
      </w:pPr>
      <w:r>
        <w:rPr>
          <w:b/>
          <w:bCs/>
        </w:rPr>
        <w:t>Ders içi ek notlar:</w:t>
      </w:r>
      <w:r>
        <w:t xml:space="preserve"> </w:t>
      </w:r>
      <w:proofErr w:type="gramStart"/>
      <w:r>
        <w:rPr>
          <w:rStyle w:val="VerbatimChar"/>
        </w:rPr>
        <w:t>equals(</w:t>
      </w:r>
      <w:proofErr w:type="gramEnd"/>
      <w:r>
        <w:rPr>
          <w:rStyle w:val="VerbatimChar"/>
        </w:rPr>
        <w:t>)</w:t>
      </w:r>
      <w:r>
        <w:t xml:space="preserve"> ve </w:t>
      </w:r>
      <w:r>
        <w:rPr>
          <w:rStyle w:val="VerbatimChar"/>
        </w:rPr>
        <w:t>==</w:t>
      </w:r>
      <w:r>
        <w:t xml:space="preserve"> ayrımı, </w:t>
      </w:r>
      <w:proofErr w:type="gramStart"/>
      <w:r>
        <w:rPr>
          <w:rStyle w:val="VerbatimChar"/>
        </w:rPr>
        <w:t>substring(</w:t>
      </w:r>
      <w:proofErr w:type="gramEnd"/>
      <w:r>
        <w:rPr>
          <w:rStyle w:val="VerbatimChar"/>
        </w:rPr>
        <w:t>)</w:t>
      </w:r>
      <w:r>
        <w:t xml:space="preserve"> sınırları ve </w:t>
      </w:r>
      <w:proofErr w:type="gramStart"/>
      <w:r>
        <w:rPr>
          <w:rStyle w:val="VerbatimChar"/>
        </w:rPr>
        <w:t>split(</w:t>
      </w:r>
      <w:proofErr w:type="gramEnd"/>
      <w:r>
        <w:rPr>
          <w:rStyle w:val="VerbatimChar"/>
        </w:rPr>
        <w:t>)</w:t>
      </w:r>
      <w:r>
        <w:t xml:space="preserve"> örnekleri için pekiştirme materyali olarak kullanılabilir.</w:t>
      </w:r>
    </w:p>
    <w:p w14:paraId="4A6A0606" w14:textId="77777777" w:rsidR="00FF55F6" w:rsidRDefault="00000000">
      <w:pPr>
        <w:pStyle w:val="IpucuKutusu"/>
      </w:pPr>
      <w:r>
        <w:rPr>
          <w:noProof/>
        </w:rPr>
        <w:drawing>
          <wp:inline distT="0" distB="0" distL="0" distR="0" wp14:anchorId="4A6A3E2E" wp14:editId="4A6A3E2F">
            <wp:extent cx="155448" cy="155448"/>
            <wp:effectExtent l="0" t="0" r="0" b="0"/>
            <wp:docPr id="1675" name="Picture" descr="İpucu:"/>
            <wp:cNvGraphicFramePr/>
            <a:graphic xmlns:a="http://schemas.openxmlformats.org/drawingml/2006/main">
              <a:graphicData uri="http://schemas.openxmlformats.org/drawingml/2006/picture">
                <pic:pic xmlns:pic="http://schemas.openxmlformats.org/drawingml/2006/picture">
                  <pic:nvPicPr>
                    <pic:cNvPr id="167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kaynakları okurken regex ve NLP gibi konularla karşılaşabilirsiniz. Bu bölümde yalnızca temel </w:t>
      </w:r>
      <w:r>
        <w:rPr>
          <w:rStyle w:val="VerbatimChar"/>
        </w:rPr>
        <w:t>String</w:t>
      </w:r>
      <w:r>
        <w:t xml:space="preserve"> işlemleri amaçlanmıştır.</w:t>
      </w:r>
    </w:p>
    <w:p w14:paraId="4A6A0607" w14:textId="77777777" w:rsidR="00FF55F6" w:rsidRDefault="00000000">
      <w:pPr>
        <w:pStyle w:val="Balk2"/>
      </w:pPr>
      <w:bookmarkStart w:id="1138" w:name="bir-sonraki-bölüme-köprü-9"/>
      <w:bookmarkStart w:id="1139" w:name="_Toc228881277"/>
      <w:bookmarkEnd w:id="1136"/>
      <w:r>
        <w:t>10.26 Bir sonraki bölüme köprü</w:t>
      </w:r>
      <w:bookmarkEnd w:id="1139"/>
    </w:p>
    <w:p w14:paraId="4A6A0608" w14:textId="77777777" w:rsidR="00FF55F6" w:rsidRDefault="00000000">
      <w:r>
        <w:t xml:space="preserve">Bu bölümde metin verileri üzerinde temel işlemler yapmayı öğrendik. </w:t>
      </w:r>
      <w:r>
        <w:rPr>
          <w:rStyle w:val="VerbatimChar"/>
        </w:rPr>
        <w:t>String</w:t>
      </w:r>
      <w:r>
        <w:t xml:space="preserve"> metotları sayesinde kullanıcı girdilerini temizleme, karşılaştırma, arama, alt metin alma, karakter karakter dolaşma ve parçalara ayırma işlemleri uygulanabilir hâle geldi.</w:t>
      </w:r>
    </w:p>
    <w:p w14:paraId="4A6A0609" w14:textId="77777777" w:rsidR="00FF55F6" w:rsidRDefault="00000000">
      <w:pPr>
        <w:pStyle w:val="GvdeMetni"/>
      </w:pPr>
      <w:r>
        <w:t xml:space="preserve">Bir sonraki bölümde </w:t>
      </w:r>
      <w:r>
        <w:rPr>
          <w:rStyle w:val="VerbatimChar"/>
        </w:rPr>
        <w:t>Math</w:t>
      </w:r>
      <w:r>
        <w:t xml:space="preserve">, </w:t>
      </w:r>
      <w:r>
        <w:rPr>
          <w:rStyle w:val="VerbatimChar"/>
        </w:rPr>
        <w:t>Random</w:t>
      </w:r>
      <w:r>
        <w:t>, Date-Time ve paket düzeni ele alınacaktır. Böylece programlar yalnızca metin ve dizi işlemleri yapmakla kalmayacak; matematiksel hesaplama, rastgele değer üretme, tarih-zaman bilgisiyle çalışma ve temel paket organizasyonu becerilerini de kazanacaktır.</w:t>
      </w:r>
    </w:p>
    <w:p w14:paraId="4A6A060A" w14:textId="77777777" w:rsidR="00FF55F6" w:rsidRDefault="00000000">
      <w:pPr>
        <w:pStyle w:val="BolumSekmesi"/>
      </w:pPr>
      <w:r>
        <w:lastRenderedPageBreak/>
        <w:t>BÖLÜM SONU</w:t>
      </w:r>
    </w:p>
    <w:p w14:paraId="4A6A060B" w14:textId="77777777" w:rsidR="00FF55F6" w:rsidRDefault="00000000">
      <w:r>
        <w:br w:type="page"/>
      </w:r>
    </w:p>
    <w:p w14:paraId="4A6A060C" w14:textId="77777777" w:rsidR="00FF55F6" w:rsidRDefault="00000000">
      <w:pPr>
        <w:pStyle w:val="BolumBaslangicSekmesi"/>
      </w:pPr>
      <w:r>
        <w:lastRenderedPageBreak/>
        <w:t>BÖLÜM 11</w:t>
      </w:r>
    </w:p>
    <w:p w14:paraId="4A6A060D" w14:textId="77777777" w:rsidR="00FF55F6" w:rsidRDefault="00000000">
      <w:pPr>
        <w:pStyle w:val="Balk1"/>
      </w:pPr>
      <w:bookmarkStart w:id="1140" w:name="X0d34ffbc68fcd033113c15d555957518e0343e0"/>
      <w:bookmarkStart w:id="1141" w:name="_Toc228881278"/>
      <w:bookmarkEnd w:id="1014"/>
      <w:bookmarkEnd w:id="1138"/>
      <w:r>
        <w:t>Bölüm 11: Matematiksel Yardımcılar ve Rastgelelik</w:t>
      </w:r>
      <w:bookmarkEnd w:id="1141"/>
    </w:p>
    <w:p w14:paraId="4A6A060E" w14:textId="77777777" w:rsidR="00FF55F6" w:rsidRDefault="00000000">
      <w:pPr>
        <w:pStyle w:val="Balk2"/>
      </w:pPr>
      <w:bookmarkStart w:id="1142" w:name="bölümün-yol-haritası-10"/>
      <w:bookmarkStart w:id="1143" w:name="_Toc228881279"/>
      <w:r>
        <w:t>11.1 Bölümün yol haritası</w:t>
      </w:r>
      <w:bookmarkEnd w:id="1143"/>
    </w:p>
    <w:p w14:paraId="4A6A060F" w14:textId="77777777" w:rsidR="00FF55F6" w:rsidRDefault="00000000">
      <w:r>
        <w:t xml:space="preserve">Önceki bölümlerde Java’nın temel sözdizimi, metotlar, diziler, metin işlemleri ve temel algoritmik problem çözme desenleri üzerinde çalıştık. Artık değişkenlerle işlem yapabiliyor, karar ve döngü yapıları kurabiliyor, metotlarla kodu düzenleyebiliyor ve küçük konsol uygulamaları geliştirebiliyoruz. Bu bölümde ise Java standart kütüphanesinde günlük programlama problemlerinde sık kullanılan iki yardımcı yapı ele alınacaktır: </w:t>
      </w:r>
      <w:r>
        <w:rPr>
          <w:rStyle w:val="VerbatimChar"/>
        </w:rPr>
        <w:t>Math</w:t>
      </w:r>
      <w:r>
        <w:t xml:space="preserve"> sınıfı ve </w:t>
      </w:r>
      <w:r>
        <w:rPr>
          <w:rStyle w:val="VerbatimChar"/>
        </w:rPr>
        <w:t>Random</w:t>
      </w:r>
      <w:r>
        <w:t xml:space="preserve"> sınıfı.</w:t>
      </w:r>
    </w:p>
    <w:p w14:paraId="4A6A0610" w14:textId="77777777" w:rsidR="00FF55F6" w:rsidRDefault="00000000">
      <w:pPr>
        <w:pStyle w:val="GvdeMetni"/>
      </w:pPr>
      <w:r>
        <w:t xml:space="preserve">Bir programda mutlak değer almak, karekök hesaplamak, üs alma işlemi yapmak, iki sayıdan küçük veya büyük olanı bulmak ya da bir sonucu yuvarlamak gerekebilir. Bu işlemleri her defasında sıfırdan yazmak doğru bir yaklaşım değildir. Java, bu tür temel matematiksel işlemler için </w:t>
      </w:r>
      <w:r>
        <w:rPr>
          <w:rStyle w:val="VerbatimChar"/>
        </w:rPr>
        <w:t>Math</w:t>
      </w:r>
      <w:r>
        <w:t xml:space="preserve"> sınıfını sunar.</w:t>
      </w:r>
    </w:p>
    <w:p w14:paraId="4A6A0611" w14:textId="77777777" w:rsidR="00FF55F6" w:rsidRDefault="00000000">
      <w:pPr>
        <w:pStyle w:val="GvdeMetni"/>
      </w:pPr>
      <w:r>
        <w:t xml:space="preserve">Benzer biçimde, bazı uygulamalarda rastgele değer üretmek gerekir. Zar oyunu, sayı tahmin oyunu, rastgele soru seçimi veya test verisi üretimi gibi işlemlerde </w:t>
      </w:r>
      <w:r>
        <w:rPr>
          <w:rStyle w:val="VerbatimChar"/>
        </w:rPr>
        <w:t>Random</w:t>
      </w:r>
      <w:r>
        <w:t xml:space="preserve"> sınıfı kullanılabilir. Rastgele sayı üretirken özellikle aralık sınırlarının doğru kurulması önemlidir.</w:t>
      </w:r>
    </w:p>
    <w:p w14:paraId="4A6A0612" w14:textId="77777777" w:rsidR="00FF55F6" w:rsidRDefault="00000000">
      <w:pPr>
        <w:pStyle w:val="GvdeMetni"/>
      </w:pPr>
      <w:r>
        <w:t>Bu bölümde şu sorulara yanıt aranacaktır:</w:t>
      </w:r>
    </w:p>
    <w:p w14:paraId="4A6A0613" w14:textId="77777777" w:rsidR="00FF55F6" w:rsidRDefault="00000000">
      <w:pPr>
        <w:pStyle w:val="Compact"/>
        <w:numPr>
          <w:ilvl w:val="0"/>
          <w:numId w:val="235"/>
        </w:numPr>
      </w:pPr>
      <w:r>
        <w:t>Java standart kütüphanesindeki yardımcı sınıflar neden kullanılır?</w:t>
      </w:r>
    </w:p>
    <w:p w14:paraId="4A6A0614" w14:textId="77777777" w:rsidR="00FF55F6" w:rsidRDefault="00000000">
      <w:pPr>
        <w:pStyle w:val="Compact"/>
        <w:numPr>
          <w:ilvl w:val="0"/>
          <w:numId w:val="235"/>
        </w:numPr>
      </w:pPr>
      <w:r>
        <w:rPr>
          <w:rStyle w:val="VerbatimChar"/>
        </w:rPr>
        <w:t>Math</w:t>
      </w:r>
      <w:r>
        <w:t xml:space="preserve"> sınıfı hangi tür matematiksel işlemleri kolaylaştırır?</w:t>
      </w:r>
    </w:p>
    <w:p w14:paraId="4A6A0615" w14:textId="77777777" w:rsidR="00FF55F6" w:rsidRDefault="00000000">
      <w:pPr>
        <w:pStyle w:val="Compact"/>
        <w:numPr>
          <w:ilvl w:val="0"/>
          <w:numId w:val="235"/>
        </w:numPr>
      </w:pPr>
      <w:proofErr w:type="gramStart"/>
      <w:r>
        <w:rPr>
          <w:rStyle w:val="VerbatimChar"/>
        </w:rPr>
        <w:t>Math.abs(</w:t>
      </w:r>
      <w:proofErr w:type="gramEnd"/>
      <w:r>
        <w:rPr>
          <w:rStyle w:val="VerbatimChar"/>
        </w:rPr>
        <w:t>)</w:t>
      </w:r>
      <w:r>
        <w:t xml:space="preserve">, </w:t>
      </w:r>
      <w:r>
        <w:rPr>
          <w:rStyle w:val="VerbatimChar"/>
        </w:rPr>
        <w:t>Math.sqrt()</w:t>
      </w:r>
      <w:r>
        <w:t xml:space="preserve">, </w:t>
      </w:r>
      <w:proofErr w:type="gramStart"/>
      <w:r>
        <w:rPr>
          <w:rStyle w:val="VerbatimChar"/>
        </w:rPr>
        <w:t>Math.pow(</w:t>
      </w:r>
      <w:proofErr w:type="gramEnd"/>
      <w:r>
        <w:rPr>
          <w:rStyle w:val="VerbatimChar"/>
        </w:rPr>
        <w:t>)</w:t>
      </w:r>
      <w:r>
        <w:t xml:space="preserve">, </w:t>
      </w:r>
      <w:r>
        <w:rPr>
          <w:rStyle w:val="VerbatimChar"/>
        </w:rPr>
        <w:t>Math.round()</w:t>
      </w:r>
      <w:r>
        <w:t xml:space="preserve">, </w:t>
      </w:r>
      <w:proofErr w:type="gramStart"/>
      <w:r>
        <w:rPr>
          <w:rStyle w:val="VerbatimChar"/>
        </w:rPr>
        <w:t>Math.min(</w:t>
      </w:r>
      <w:proofErr w:type="gramEnd"/>
      <w:r>
        <w:rPr>
          <w:rStyle w:val="VerbatimChar"/>
        </w:rPr>
        <w:t>)</w:t>
      </w:r>
      <w:r>
        <w:t xml:space="preserve"> ve </w:t>
      </w:r>
      <w:proofErr w:type="gramStart"/>
      <w:r>
        <w:rPr>
          <w:rStyle w:val="VerbatimChar"/>
        </w:rPr>
        <w:t>Math.max(</w:t>
      </w:r>
      <w:proofErr w:type="gramEnd"/>
      <w:r>
        <w:rPr>
          <w:rStyle w:val="VerbatimChar"/>
        </w:rPr>
        <w:t>)</w:t>
      </w:r>
      <w:r>
        <w:t xml:space="preserve"> metotları nasıl kullanılır?</w:t>
      </w:r>
    </w:p>
    <w:p w14:paraId="4A6A0616" w14:textId="77777777" w:rsidR="00FF55F6" w:rsidRDefault="00000000">
      <w:pPr>
        <w:pStyle w:val="Compact"/>
        <w:numPr>
          <w:ilvl w:val="0"/>
          <w:numId w:val="235"/>
        </w:numPr>
      </w:pPr>
      <w:r>
        <w:rPr>
          <w:rStyle w:val="VerbatimChar"/>
        </w:rPr>
        <w:t>Math</w:t>
      </w:r>
      <w:r>
        <w:t xml:space="preserve"> sınıfı için neden nesne oluşturulmaz?</w:t>
      </w:r>
    </w:p>
    <w:p w14:paraId="4A6A0617" w14:textId="77777777" w:rsidR="00FF55F6" w:rsidRDefault="00000000">
      <w:pPr>
        <w:pStyle w:val="Compact"/>
        <w:numPr>
          <w:ilvl w:val="0"/>
          <w:numId w:val="235"/>
        </w:numPr>
      </w:pPr>
      <w:r>
        <w:rPr>
          <w:rStyle w:val="VerbatimChar"/>
        </w:rPr>
        <w:t>Random</w:t>
      </w:r>
      <w:r>
        <w:t xml:space="preserve"> sınıfı nasıl içe aktarılır ve nasıl kullanılır?</w:t>
      </w:r>
    </w:p>
    <w:p w14:paraId="4A6A0618" w14:textId="77777777" w:rsidR="00FF55F6" w:rsidRDefault="00000000">
      <w:pPr>
        <w:pStyle w:val="Compact"/>
        <w:numPr>
          <w:ilvl w:val="0"/>
          <w:numId w:val="235"/>
        </w:numPr>
      </w:pPr>
      <w:proofErr w:type="gramStart"/>
      <w:r>
        <w:rPr>
          <w:rStyle w:val="VerbatimChar"/>
        </w:rPr>
        <w:t>random.nextInt</w:t>
      </w:r>
      <w:proofErr w:type="gramEnd"/>
      <w:r>
        <w:rPr>
          <w:rStyle w:val="VerbatimChar"/>
        </w:rPr>
        <w:t>(6)</w:t>
      </w:r>
      <w:r>
        <w:t xml:space="preserve"> neden 1–6 arasında zar değeri üretmez?</w:t>
      </w:r>
    </w:p>
    <w:p w14:paraId="4A6A0619" w14:textId="77777777" w:rsidR="00FF55F6" w:rsidRDefault="00000000">
      <w:pPr>
        <w:pStyle w:val="Compact"/>
        <w:numPr>
          <w:ilvl w:val="0"/>
          <w:numId w:val="235"/>
        </w:numPr>
      </w:pPr>
      <w:r>
        <w:t>1–6, 10–20 veya kullanıcıdan alınan aralıkta rastgele sayı nasıl üretilir?</w:t>
      </w:r>
    </w:p>
    <w:p w14:paraId="4A6A061A" w14:textId="77777777" w:rsidR="00FF55F6" w:rsidRDefault="00000000">
      <w:pPr>
        <w:pStyle w:val="Compact"/>
        <w:numPr>
          <w:ilvl w:val="0"/>
          <w:numId w:val="235"/>
        </w:numPr>
      </w:pPr>
      <w:r>
        <w:t>Rastgelelik içeren programlarda beklenen çıktı yerine beklenen davranış nasıl açıklanır?</w:t>
      </w:r>
    </w:p>
    <w:p w14:paraId="4A6A061B" w14:textId="77777777" w:rsidR="00FF55F6" w:rsidRDefault="00000000">
      <w:pPr>
        <w:pStyle w:val="Compact"/>
        <w:numPr>
          <w:ilvl w:val="0"/>
          <w:numId w:val="235"/>
        </w:numPr>
      </w:pPr>
      <w:r>
        <w:t>Zar oyunu ve sayısal tahmin problemleri nasıl modellenir?</w:t>
      </w:r>
    </w:p>
    <w:p w14:paraId="4A6A061C" w14:textId="77777777" w:rsidR="00FF55F6" w:rsidRDefault="00000000">
      <w:pPr>
        <w:pStyle w:val="Compact"/>
        <w:numPr>
          <w:ilvl w:val="0"/>
          <w:numId w:val="235"/>
        </w:numPr>
      </w:pPr>
      <w:r>
        <w:t>Rastgele sayı aralığı hataları nasıl fark edilir ve düzeltilir?</w:t>
      </w:r>
    </w:p>
    <w:p w14:paraId="4A6A061D" w14:textId="77777777" w:rsidR="00FF55F6" w:rsidRDefault="00000000">
      <w:pPr>
        <w:pStyle w:val="BolumHedefiKutusu"/>
      </w:pPr>
      <w:r>
        <w:rPr>
          <w:b/>
          <w:bCs/>
        </w:rPr>
        <w:t>Bölüm Hedefi:</w:t>
      </w:r>
      <w:r>
        <w:t xml:space="preserve"> Bu bölümün sonunda öğrenci, </w:t>
      </w:r>
      <w:r>
        <w:rPr>
          <w:rStyle w:val="VerbatimChar"/>
        </w:rPr>
        <w:t>Math</w:t>
      </w:r>
      <w:r>
        <w:t xml:space="preserve"> sınıfının temel metotlarını ve </w:t>
      </w:r>
      <w:r>
        <w:rPr>
          <w:rStyle w:val="VerbatimChar"/>
        </w:rPr>
        <w:t>Random</w:t>
      </w:r>
      <w:r>
        <w:t xml:space="preserve"> sınıfını kullanarak matematiksel hesaplama ve rastgele değer üretimi gerektiren küçük Java programları geliştirebilecektir.</w:t>
      </w:r>
    </w:p>
    <w:p w14:paraId="4A6A061E" w14:textId="77777777" w:rsidR="00FF55F6" w:rsidRDefault="00000000">
      <w:pPr>
        <w:pStyle w:val="GvdeMetni"/>
      </w:pPr>
      <w:r>
        <w:t xml:space="preserve">Bu bölümde Date-Time API, paket/proje organizasyonu, kriptografik rastgelelik, istatistiksel rastgelelik testleri, olasılık kuramı, </w:t>
      </w:r>
      <w:r>
        <w:rPr>
          <w:rStyle w:val="VerbatimChar"/>
        </w:rPr>
        <w:t>SecureRandom</w:t>
      </w:r>
      <w:r>
        <w:t>, simülasyon modelleme ve ileri matematiksel kütüphaneler ele alınmayacaktır. Tarih ve zaman işlemleri bir sonraki bölümde ayrı bir konu olarak incelenecektir.</w:t>
      </w:r>
    </w:p>
    <w:p w14:paraId="4A6A061F" w14:textId="77777777" w:rsidR="00FF55F6" w:rsidRDefault="00000000">
      <w:pPr>
        <w:pStyle w:val="Balk2"/>
      </w:pPr>
      <w:bookmarkStart w:id="1144" w:name="bölümün-konumu-ve-pedagojik-rolü-10"/>
      <w:bookmarkStart w:id="1145" w:name="_Toc228881280"/>
      <w:bookmarkEnd w:id="1142"/>
      <w:r>
        <w:t>11.2 Bölümün konumu ve pedagojik rolü</w:t>
      </w:r>
      <w:bookmarkEnd w:id="1145"/>
    </w:p>
    <w:p w14:paraId="4A6A0620" w14:textId="77777777" w:rsidR="00FF55F6" w:rsidRDefault="00000000">
      <w:r>
        <w:t xml:space="preserve">Bu bölüm, öğrencinin kendi yazdığı kod ile Java’nın hazır yardımcı sınıfları arasında köprü kurar. Önceki bölümlerde bazı işlemleri kendimiz yazdık: toplam aldık, ortalama hesapladık, </w:t>
      </w:r>
      <w:r>
        <w:lastRenderedPageBreak/>
        <w:t>en küçük ve en büyük değeri bulduk, sayaç ve biriktirici değişkenler kullandık. Bu bölümde, bazı yaygın işlemlerin Java standart kütüphanesi tarafından hazır sağlandığı gösterilecektir.</w:t>
      </w:r>
    </w:p>
    <w:p w14:paraId="4A6A0621" w14:textId="77777777" w:rsidR="00FF55F6" w:rsidRDefault="00000000">
      <w:pPr>
        <w:pStyle w:val="GvdeMetni"/>
      </w:pPr>
      <w:r>
        <w:rPr>
          <w:rStyle w:val="VerbatimChar"/>
        </w:rPr>
        <w:t>Math</w:t>
      </w:r>
      <w:r>
        <w:t xml:space="preserve"> sınıfı, öğrencinin matematiksel işlemleri daha kısa ve okunabilir yazmasını sağlar. Örneğin bir sayının mutlak değerini hesaplamak için koşullu ifade yazmak yerine </w:t>
      </w:r>
      <w:proofErr w:type="gramStart"/>
      <w:r>
        <w:rPr>
          <w:rStyle w:val="VerbatimChar"/>
        </w:rPr>
        <w:t>Math.abs(</w:t>
      </w:r>
      <w:proofErr w:type="gramEnd"/>
      <w:r>
        <w:rPr>
          <w:rStyle w:val="VerbatimChar"/>
        </w:rPr>
        <w:t>)</w:t>
      </w:r>
      <w:r>
        <w:t xml:space="preserve"> kullanılabilir. Üs alma işlemi için döngü yazmak yerine </w:t>
      </w:r>
      <w:proofErr w:type="gramStart"/>
      <w:r>
        <w:rPr>
          <w:rStyle w:val="VerbatimChar"/>
        </w:rPr>
        <w:t>Math.pow(</w:t>
      </w:r>
      <w:proofErr w:type="gramEnd"/>
      <w:r>
        <w:rPr>
          <w:rStyle w:val="VerbatimChar"/>
        </w:rPr>
        <w:t>)</w:t>
      </w:r>
      <w:r>
        <w:t xml:space="preserve"> kullanılabilir. İki sayıdan büyük olanı bulmak için </w:t>
      </w:r>
      <w:r>
        <w:rPr>
          <w:rStyle w:val="VerbatimChar"/>
        </w:rPr>
        <w:t>if-else</w:t>
      </w:r>
      <w:r>
        <w:t xml:space="preserve"> yazılabilir; ancak </w:t>
      </w:r>
      <w:proofErr w:type="gramStart"/>
      <w:r>
        <w:rPr>
          <w:rStyle w:val="VerbatimChar"/>
        </w:rPr>
        <w:t>Math.max(</w:t>
      </w:r>
      <w:proofErr w:type="gramEnd"/>
      <w:r>
        <w:rPr>
          <w:rStyle w:val="VerbatimChar"/>
        </w:rPr>
        <w:t>)</w:t>
      </w:r>
      <w:r>
        <w:t xml:space="preserve"> daha kısa bir çözüm sunar.</w:t>
      </w:r>
    </w:p>
    <w:p w14:paraId="4A6A0622" w14:textId="77777777" w:rsidR="00FF55F6" w:rsidRDefault="00000000">
      <w:pPr>
        <w:pStyle w:val="GvdeMetni"/>
      </w:pPr>
      <w:r>
        <w:rPr>
          <w:rStyle w:val="VerbatimChar"/>
        </w:rPr>
        <w:t>Random</w:t>
      </w:r>
      <w:r>
        <w:t xml:space="preserve"> sınıfı ise öğrencinin rastgelelik gerektiren küçük uygulamalar geliştirmesine olanak tanır. Zar atma, rastgele sayı seçme, sayı tahmin oyunu veya rastgele test verisi üretme gibi uygulamalar bu bölümde temel düzeyde ele alınacaktır.</w:t>
      </w:r>
    </w:p>
    <w:p w14:paraId="4A6A0623" w14:textId="77777777" w:rsidR="00FF55F6" w:rsidRDefault="00000000">
      <w:pPr>
        <w:pStyle w:val="DikkatKutusu"/>
      </w:pPr>
      <w:r>
        <w:rPr>
          <w:noProof/>
        </w:rPr>
        <w:drawing>
          <wp:inline distT="0" distB="0" distL="0" distR="0" wp14:anchorId="4A6A3E30" wp14:editId="4A6A3E31">
            <wp:extent cx="155448" cy="155448"/>
            <wp:effectExtent l="0" t="0" r="0" b="0"/>
            <wp:docPr id="1681" name="Picture" descr="Dikkat:"/>
            <wp:cNvGraphicFramePr/>
            <a:graphic xmlns:a="http://schemas.openxmlformats.org/drawingml/2006/main">
              <a:graphicData uri="http://schemas.openxmlformats.org/drawingml/2006/picture">
                <pic:pic xmlns:pic="http://schemas.openxmlformats.org/drawingml/2006/picture">
                  <pic:nvPicPr>
                    <pic:cNvPr id="1682"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Hazır sınıf kullanmak, algoritmik düşünmeyi bırakmak anlamına gelmez. Hazır sınıfın hangi problemi çözdüğünü, hangi türde değer döndürdüğünü ve hangi sınırlar içinde çalıştığını anlamak gerekir.</w:t>
      </w:r>
    </w:p>
    <w:p w14:paraId="4A6A0624" w14:textId="77777777" w:rsidR="00FF55F6" w:rsidRDefault="00000000">
      <w:pPr>
        <w:pStyle w:val="GvdeMetni"/>
      </w:pPr>
      <w:r>
        <w:t xml:space="preserve">Bu bölüm, standart kütüphane kullanımını sade bir bağlamda tanıtır. Bir sonraki bölümde tarih ve zaman işlemleri ayrı olarak ele alınacak; ardından paketler, </w:t>
      </w:r>
      <w:r>
        <w:rPr>
          <w:rStyle w:val="VerbatimChar"/>
        </w:rPr>
        <w:t>import</w:t>
      </w:r>
      <w:r>
        <w:t xml:space="preserve"> kullanımı ve proje düzeni sistematik biçimde işlenecektir.</w:t>
      </w:r>
    </w:p>
    <w:p w14:paraId="4A6A0625" w14:textId="77777777" w:rsidR="00FF55F6" w:rsidRDefault="00000000">
      <w:pPr>
        <w:pStyle w:val="Balk2"/>
      </w:pPr>
      <w:bookmarkStart w:id="1146" w:name="öğrenme-çıktıları-10"/>
      <w:bookmarkStart w:id="1147" w:name="_Toc228881281"/>
      <w:bookmarkEnd w:id="1144"/>
      <w:r>
        <w:t>11.3 Öğrenme çıktıları</w:t>
      </w:r>
      <w:bookmarkEnd w:id="1147"/>
    </w:p>
    <w:p w14:paraId="4A6A0626" w14:textId="77777777" w:rsidR="00FF55F6" w:rsidRDefault="00000000">
      <w:r>
        <w:t>Bu bölüm tamamlandığında öğrenci:</w:t>
      </w:r>
    </w:p>
    <w:p w14:paraId="4A6A0627" w14:textId="77777777" w:rsidR="00FF55F6" w:rsidRDefault="00000000">
      <w:pPr>
        <w:pStyle w:val="Compact"/>
        <w:numPr>
          <w:ilvl w:val="0"/>
          <w:numId w:val="236"/>
        </w:numPr>
      </w:pPr>
      <w:r>
        <w:t>Java standart kütüphanesindeki yardımcı sınıfların neden kullanıldığını açıklayabilir.</w:t>
      </w:r>
    </w:p>
    <w:p w14:paraId="4A6A0628" w14:textId="77777777" w:rsidR="00FF55F6" w:rsidRDefault="00000000">
      <w:pPr>
        <w:pStyle w:val="Compact"/>
        <w:numPr>
          <w:ilvl w:val="0"/>
          <w:numId w:val="236"/>
        </w:numPr>
      </w:pPr>
      <w:r>
        <w:rPr>
          <w:rStyle w:val="VerbatimChar"/>
        </w:rPr>
        <w:t>Math</w:t>
      </w:r>
      <w:r>
        <w:t xml:space="preserve"> sınıfının statik metotlarla kullanıldığını ifade edebilir.</w:t>
      </w:r>
    </w:p>
    <w:p w14:paraId="4A6A0629" w14:textId="77777777" w:rsidR="00FF55F6" w:rsidRDefault="00000000">
      <w:pPr>
        <w:pStyle w:val="Compact"/>
        <w:numPr>
          <w:ilvl w:val="0"/>
          <w:numId w:val="236"/>
        </w:numPr>
      </w:pPr>
      <w:proofErr w:type="gramStart"/>
      <w:r>
        <w:rPr>
          <w:rStyle w:val="VerbatimChar"/>
        </w:rPr>
        <w:t>Math.abs(</w:t>
      </w:r>
      <w:proofErr w:type="gramEnd"/>
      <w:r>
        <w:rPr>
          <w:rStyle w:val="VerbatimChar"/>
        </w:rPr>
        <w:t>)</w:t>
      </w:r>
      <w:r>
        <w:t xml:space="preserve"> ile mutlak değer hesaplayabilir.</w:t>
      </w:r>
    </w:p>
    <w:p w14:paraId="4A6A062A" w14:textId="77777777" w:rsidR="00FF55F6" w:rsidRDefault="00000000">
      <w:pPr>
        <w:pStyle w:val="Compact"/>
        <w:numPr>
          <w:ilvl w:val="0"/>
          <w:numId w:val="236"/>
        </w:numPr>
      </w:pPr>
      <w:r>
        <w:rPr>
          <w:rStyle w:val="VerbatimChar"/>
        </w:rPr>
        <w:t>Math.sqrt()</w:t>
      </w:r>
      <w:r>
        <w:t xml:space="preserve"> ile karekök hesaplayabilir.</w:t>
      </w:r>
    </w:p>
    <w:p w14:paraId="4A6A062B" w14:textId="77777777" w:rsidR="00FF55F6" w:rsidRDefault="00000000">
      <w:pPr>
        <w:pStyle w:val="Compact"/>
        <w:numPr>
          <w:ilvl w:val="0"/>
          <w:numId w:val="236"/>
        </w:numPr>
      </w:pPr>
      <w:proofErr w:type="gramStart"/>
      <w:r>
        <w:rPr>
          <w:rStyle w:val="VerbatimChar"/>
        </w:rPr>
        <w:t>Math.pow(</w:t>
      </w:r>
      <w:proofErr w:type="gramEnd"/>
      <w:r>
        <w:rPr>
          <w:rStyle w:val="VerbatimChar"/>
        </w:rPr>
        <w:t>)</w:t>
      </w:r>
      <w:r>
        <w:t xml:space="preserve"> ile üs alma işlemi yapabilir.</w:t>
      </w:r>
    </w:p>
    <w:p w14:paraId="4A6A062C" w14:textId="77777777" w:rsidR="00FF55F6" w:rsidRDefault="00000000">
      <w:pPr>
        <w:pStyle w:val="Compact"/>
        <w:numPr>
          <w:ilvl w:val="0"/>
          <w:numId w:val="236"/>
        </w:numPr>
      </w:pPr>
      <w:r>
        <w:rPr>
          <w:rStyle w:val="VerbatimChar"/>
        </w:rPr>
        <w:t>Math.round()</w:t>
      </w:r>
      <w:r>
        <w:t xml:space="preserve"> ile ondalıklı sayıyı en yakın tam sayıya yuvarlayabilir.</w:t>
      </w:r>
    </w:p>
    <w:p w14:paraId="4A6A062D" w14:textId="77777777" w:rsidR="00FF55F6" w:rsidRDefault="00000000">
      <w:pPr>
        <w:pStyle w:val="Compact"/>
        <w:numPr>
          <w:ilvl w:val="0"/>
          <w:numId w:val="236"/>
        </w:numPr>
      </w:pPr>
      <w:proofErr w:type="gramStart"/>
      <w:r>
        <w:rPr>
          <w:rStyle w:val="VerbatimChar"/>
        </w:rPr>
        <w:t>Math.min(</w:t>
      </w:r>
      <w:proofErr w:type="gramEnd"/>
      <w:r>
        <w:rPr>
          <w:rStyle w:val="VerbatimChar"/>
        </w:rPr>
        <w:t>)</w:t>
      </w:r>
      <w:r>
        <w:t xml:space="preserve"> ve </w:t>
      </w:r>
      <w:proofErr w:type="gramStart"/>
      <w:r>
        <w:rPr>
          <w:rStyle w:val="VerbatimChar"/>
        </w:rPr>
        <w:t>Math.max(</w:t>
      </w:r>
      <w:proofErr w:type="gramEnd"/>
      <w:r>
        <w:rPr>
          <w:rStyle w:val="VerbatimChar"/>
        </w:rPr>
        <w:t>)</w:t>
      </w:r>
      <w:r>
        <w:t xml:space="preserve"> ile iki değeri karşılaştırabilir.</w:t>
      </w:r>
    </w:p>
    <w:p w14:paraId="4A6A062E" w14:textId="77777777" w:rsidR="00FF55F6" w:rsidRDefault="00000000">
      <w:pPr>
        <w:pStyle w:val="Compact"/>
        <w:numPr>
          <w:ilvl w:val="0"/>
          <w:numId w:val="236"/>
        </w:numPr>
      </w:pPr>
      <w:r>
        <w:rPr>
          <w:rStyle w:val="VerbatimChar"/>
        </w:rPr>
        <w:t>Math.sqrt()</w:t>
      </w:r>
      <w:r>
        <w:t xml:space="preserve"> ve </w:t>
      </w:r>
      <w:proofErr w:type="gramStart"/>
      <w:r>
        <w:rPr>
          <w:rStyle w:val="VerbatimChar"/>
        </w:rPr>
        <w:t>Math.pow(</w:t>
      </w:r>
      <w:proofErr w:type="gramEnd"/>
      <w:r>
        <w:rPr>
          <w:rStyle w:val="VerbatimChar"/>
        </w:rPr>
        <w:t>)</w:t>
      </w:r>
      <w:r>
        <w:t xml:space="preserve"> metotlarının genellikle </w:t>
      </w:r>
      <w:r>
        <w:rPr>
          <w:rStyle w:val="VerbatimChar"/>
        </w:rPr>
        <w:t>double</w:t>
      </w:r>
      <w:r>
        <w:t xml:space="preserve"> sonuç döndürdüğünü yorumlayabilir.</w:t>
      </w:r>
    </w:p>
    <w:p w14:paraId="4A6A062F" w14:textId="77777777" w:rsidR="00FF55F6" w:rsidRDefault="00000000">
      <w:pPr>
        <w:pStyle w:val="Compact"/>
        <w:numPr>
          <w:ilvl w:val="0"/>
          <w:numId w:val="236"/>
        </w:numPr>
      </w:pPr>
      <w:r>
        <w:rPr>
          <w:rStyle w:val="VerbatimChar"/>
        </w:rPr>
        <w:t>Random</w:t>
      </w:r>
      <w:r>
        <w:t xml:space="preserve"> sınıfını </w:t>
      </w:r>
      <w:proofErr w:type="gramStart"/>
      <w:r>
        <w:rPr>
          <w:rStyle w:val="VerbatimChar"/>
        </w:rPr>
        <w:t>java.util</w:t>
      </w:r>
      <w:proofErr w:type="gramEnd"/>
      <w:r>
        <w:rPr>
          <w:rStyle w:val="VerbatimChar"/>
        </w:rPr>
        <w:t>.Random</w:t>
      </w:r>
      <w:r>
        <w:t xml:space="preserve"> paketinden içe aktarabilir.</w:t>
      </w:r>
    </w:p>
    <w:p w14:paraId="4A6A0630" w14:textId="77777777" w:rsidR="00FF55F6" w:rsidRDefault="00000000">
      <w:pPr>
        <w:pStyle w:val="Compact"/>
        <w:numPr>
          <w:ilvl w:val="0"/>
          <w:numId w:val="236"/>
        </w:numPr>
      </w:pPr>
      <w:r>
        <w:rPr>
          <w:rStyle w:val="VerbatimChar"/>
        </w:rPr>
        <w:t>Random</w:t>
      </w:r>
      <w:r>
        <w:t xml:space="preserve"> nesnesi oluşturabilir.</w:t>
      </w:r>
    </w:p>
    <w:p w14:paraId="4A6A0631" w14:textId="77777777" w:rsidR="00FF55F6" w:rsidRDefault="00000000">
      <w:pPr>
        <w:pStyle w:val="Compact"/>
        <w:numPr>
          <w:ilvl w:val="0"/>
          <w:numId w:val="236"/>
        </w:numPr>
      </w:pPr>
      <w:proofErr w:type="gramStart"/>
      <w:r>
        <w:rPr>
          <w:rStyle w:val="VerbatimChar"/>
        </w:rPr>
        <w:t>nextInt(</w:t>
      </w:r>
      <w:proofErr w:type="gramEnd"/>
      <w:r>
        <w:rPr>
          <w:rStyle w:val="VerbatimChar"/>
        </w:rPr>
        <w:t>)</w:t>
      </w:r>
      <w:r>
        <w:t xml:space="preserve"> metodunun üst sınırı sonuca dahil etmediğini açıklayabilir.</w:t>
      </w:r>
    </w:p>
    <w:p w14:paraId="4A6A0632" w14:textId="77777777" w:rsidR="00FF55F6" w:rsidRDefault="00000000">
      <w:pPr>
        <w:pStyle w:val="Compact"/>
        <w:numPr>
          <w:ilvl w:val="0"/>
          <w:numId w:val="236"/>
        </w:numPr>
      </w:pPr>
      <w:r>
        <w:t>1–6 arası zar değeri üretebilir.</w:t>
      </w:r>
    </w:p>
    <w:p w14:paraId="4A6A0633" w14:textId="77777777" w:rsidR="00FF55F6" w:rsidRDefault="00000000">
      <w:pPr>
        <w:pStyle w:val="Compact"/>
        <w:numPr>
          <w:ilvl w:val="0"/>
          <w:numId w:val="236"/>
        </w:numPr>
      </w:pPr>
      <w:r>
        <w:t>Belirli bir alt ve üst sınır arasında rastgele tam sayı üretebilir.</w:t>
      </w:r>
    </w:p>
    <w:p w14:paraId="4A6A0634" w14:textId="77777777" w:rsidR="00FF55F6" w:rsidRDefault="00000000">
      <w:pPr>
        <w:pStyle w:val="Compact"/>
        <w:numPr>
          <w:ilvl w:val="0"/>
          <w:numId w:val="236"/>
        </w:numPr>
      </w:pPr>
      <w:r>
        <w:t>Rastgelelik içeren programlarda beklenen çıktı ile beklenen davranış ayrımını yapabilir.</w:t>
      </w:r>
    </w:p>
    <w:p w14:paraId="4A6A0635" w14:textId="77777777" w:rsidR="00FF55F6" w:rsidRDefault="00000000">
      <w:pPr>
        <w:pStyle w:val="Compact"/>
        <w:numPr>
          <w:ilvl w:val="0"/>
          <w:numId w:val="236"/>
        </w:numPr>
      </w:pPr>
      <w:r>
        <w:t>Zar Oyunu ve Sayısal Tahmin Aracı mini uygulamasını geliştirebilir.</w:t>
      </w:r>
    </w:p>
    <w:p w14:paraId="4A6A0636" w14:textId="77777777" w:rsidR="00FF55F6" w:rsidRDefault="00000000">
      <w:pPr>
        <w:pStyle w:val="Balk2"/>
      </w:pPr>
      <w:bookmarkStart w:id="1148" w:name="ön-bilgi-ve-başlangıç-varsayımları-10"/>
      <w:bookmarkStart w:id="1149" w:name="_Toc228881282"/>
      <w:bookmarkEnd w:id="1146"/>
      <w:r>
        <w:t>11.4 Ön bilgi ve başlangıç varsayımları</w:t>
      </w:r>
      <w:bookmarkEnd w:id="1149"/>
    </w:p>
    <w:p w14:paraId="4A6A0637" w14:textId="77777777" w:rsidR="00FF55F6" w:rsidRDefault="00000000">
      <w:r>
        <w:t>Bu bölüm, öğrencinin aşağıdaki konuları temel düzeyde bildiğini varsayar:</w:t>
      </w:r>
    </w:p>
    <w:p w14:paraId="4A6A0638" w14:textId="77777777" w:rsidR="00FF55F6" w:rsidRDefault="00000000">
      <w:pPr>
        <w:pStyle w:val="Compact"/>
        <w:numPr>
          <w:ilvl w:val="0"/>
          <w:numId w:val="237"/>
        </w:numPr>
      </w:pPr>
      <w:r>
        <w:t>Java programının temel yapısı</w:t>
      </w:r>
    </w:p>
    <w:p w14:paraId="4A6A0639" w14:textId="77777777" w:rsidR="00FF55F6" w:rsidRDefault="00000000">
      <w:pPr>
        <w:pStyle w:val="Compact"/>
        <w:numPr>
          <w:ilvl w:val="0"/>
          <w:numId w:val="237"/>
        </w:numPr>
      </w:pPr>
      <w:r>
        <w:t>Değişkenler ve veri tipleri</w:t>
      </w:r>
    </w:p>
    <w:p w14:paraId="4A6A063A" w14:textId="77777777" w:rsidR="00FF55F6" w:rsidRDefault="00000000">
      <w:pPr>
        <w:pStyle w:val="Compact"/>
        <w:numPr>
          <w:ilvl w:val="0"/>
          <w:numId w:val="237"/>
        </w:numPr>
      </w:pPr>
      <w:r>
        <w:t>Aritmetik operatörler</w:t>
      </w:r>
    </w:p>
    <w:p w14:paraId="4A6A063B" w14:textId="77777777" w:rsidR="00FF55F6" w:rsidRDefault="00000000">
      <w:pPr>
        <w:pStyle w:val="Compact"/>
        <w:numPr>
          <w:ilvl w:val="0"/>
          <w:numId w:val="237"/>
        </w:numPr>
      </w:pPr>
      <w:r>
        <w:t>Tip dönüşümleri</w:t>
      </w:r>
    </w:p>
    <w:p w14:paraId="4A6A063C" w14:textId="77777777" w:rsidR="00FF55F6" w:rsidRDefault="00000000">
      <w:pPr>
        <w:pStyle w:val="Compact"/>
        <w:numPr>
          <w:ilvl w:val="0"/>
          <w:numId w:val="237"/>
        </w:numPr>
      </w:pPr>
      <w:r>
        <w:t>Karar yapıları</w:t>
      </w:r>
    </w:p>
    <w:p w14:paraId="4A6A063D" w14:textId="77777777" w:rsidR="00FF55F6" w:rsidRDefault="00000000">
      <w:pPr>
        <w:pStyle w:val="Compact"/>
        <w:numPr>
          <w:ilvl w:val="0"/>
          <w:numId w:val="237"/>
        </w:numPr>
      </w:pPr>
      <w:r>
        <w:t>Döngüler</w:t>
      </w:r>
    </w:p>
    <w:p w14:paraId="4A6A063E" w14:textId="77777777" w:rsidR="00FF55F6" w:rsidRDefault="00000000">
      <w:pPr>
        <w:pStyle w:val="Compact"/>
        <w:numPr>
          <w:ilvl w:val="0"/>
          <w:numId w:val="237"/>
        </w:numPr>
      </w:pPr>
      <w:r>
        <w:t>Metotlar</w:t>
      </w:r>
    </w:p>
    <w:p w14:paraId="4A6A063F" w14:textId="77777777" w:rsidR="00FF55F6" w:rsidRDefault="00000000">
      <w:pPr>
        <w:pStyle w:val="Compact"/>
        <w:numPr>
          <w:ilvl w:val="0"/>
          <w:numId w:val="237"/>
        </w:numPr>
      </w:pPr>
      <w:r>
        <w:rPr>
          <w:rStyle w:val="VerbatimChar"/>
        </w:rPr>
        <w:t>Scanner</w:t>
      </w:r>
      <w:r>
        <w:t xml:space="preserve"> ile kullanıcıdan veri alma</w:t>
      </w:r>
    </w:p>
    <w:p w14:paraId="4A6A0640" w14:textId="77777777" w:rsidR="00FF55F6" w:rsidRDefault="00000000">
      <w:pPr>
        <w:pStyle w:val="Compact"/>
        <w:numPr>
          <w:ilvl w:val="0"/>
          <w:numId w:val="237"/>
        </w:numPr>
      </w:pPr>
      <w:proofErr w:type="gramStart"/>
      <w:r>
        <w:rPr>
          <w:rStyle w:val="VerbatimChar"/>
        </w:rPr>
        <w:t>import</w:t>
      </w:r>
      <w:proofErr w:type="gramEnd"/>
      <w:r>
        <w:t xml:space="preserve"> ifadesini en azından görmüş olma</w:t>
      </w:r>
    </w:p>
    <w:p w14:paraId="4A6A0641" w14:textId="77777777" w:rsidR="00FF55F6" w:rsidRDefault="00000000">
      <w:pPr>
        <w:pStyle w:val="Compact"/>
        <w:numPr>
          <w:ilvl w:val="0"/>
          <w:numId w:val="237"/>
        </w:numPr>
      </w:pPr>
      <w:r>
        <w:t>Konsolda çıktı üretme</w:t>
      </w:r>
    </w:p>
    <w:p w14:paraId="4A6A0642" w14:textId="77777777" w:rsidR="00FF55F6" w:rsidRDefault="00000000">
      <w:r>
        <w:t>Bu bölümde örnekler tek dosyalı konsol programları üzerinden verilecektir. GUI, dosya işlemleri, veritabanı ve gelişmiş paket düzeni kullanılmayacaktır.</w:t>
      </w:r>
    </w:p>
    <w:p w14:paraId="4A6A0643" w14:textId="77777777" w:rsidR="00FF55F6" w:rsidRDefault="00000000">
      <w:pPr>
        <w:pStyle w:val="Balk2"/>
      </w:pPr>
      <w:bookmarkStart w:id="1150" w:name="ana-kavramlar-1"/>
      <w:bookmarkStart w:id="1151" w:name="_Toc228881283"/>
      <w:bookmarkEnd w:id="1148"/>
      <w:r>
        <w:lastRenderedPageBreak/>
        <w:t>11.5 Ana kavramlar</w:t>
      </w:r>
      <w:bookmarkEnd w:id="1151"/>
    </w:p>
    <w:tbl>
      <w:tblPr>
        <w:tblStyle w:val="Table"/>
        <w:tblW w:w="5000" w:type="pct"/>
        <w:tblLayout w:type="fixed"/>
        <w:tblLook w:val="0020" w:firstRow="1" w:lastRow="0" w:firstColumn="0" w:lastColumn="0" w:noHBand="0" w:noVBand="0"/>
      </w:tblPr>
      <w:tblGrid>
        <w:gridCol w:w="3057"/>
        <w:gridCol w:w="3056"/>
        <w:gridCol w:w="3056"/>
      </w:tblGrid>
      <w:tr w:rsidR="00FF55F6" w14:paraId="4A6A064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0644" w14:textId="77777777" w:rsidR="00FF55F6" w:rsidRDefault="00000000">
            <w:pPr>
              <w:pStyle w:val="Compact"/>
            </w:pPr>
            <w:r>
              <w:rPr>
                <w:rStyle w:val="TabloBaslikYazisi"/>
              </w:rPr>
              <w:t>Kavram</w:t>
            </w:r>
          </w:p>
        </w:tc>
        <w:tc>
          <w:tcPr>
            <w:tcW w:w="2640" w:type="dxa"/>
          </w:tcPr>
          <w:p w14:paraId="4A6A0645" w14:textId="77777777" w:rsidR="00FF55F6" w:rsidRDefault="00000000">
            <w:pPr>
              <w:pStyle w:val="Compact"/>
            </w:pPr>
            <w:r>
              <w:rPr>
                <w:rStyle w:val="TabloBaslikYazisi"/>
              </w:rPr>
              <w:t>Kısa açıklama</w:t>
            </w:r>
          </w:p>
        </w:tc>
        <w:tc>
          <w:tcPr>
            <w:tcW w:w="2640" w:type="dxa"/>
          </w:tcPr>
          <w:p w14:paraId="4A6A0646" w14:textId="77777777" w:rsidR="00FF55F6" w:rsidRDefault="00000000">
            <w:pPr>
              <w:pStyle w:val="Compact"/>
            </w:pPr>
            <w:r>
              <w:rPr>
                <w:rStyle w:val="TabloBaslikYazisi"/>
              </w:rPr>
              <w:t>Bu bölümdeki rolü</w:t>
            </w:r>
          </w:p>
        </w:tc>
      </w:tr>
      <w:tr w:rsidR="00FF55F6" w14:paraId="4A6A064B" w14:textId="77777777">
        <w:tc>
          <w:tcPr>
            <w:tcW w:w="2640" w:type="dxa"/>
          </w:tcPr>
          <w:p w14:paraId="4A6A0648" w14:textId="77777777" w:rsidR="00FF55F6" w:rsidRDefault="00000000">
            <w:pPr>
              <w:pStyle w:val="Compact"/>
            </w:pPr>
            <w:r>
              <w:t>Standart kütüphane</w:t>
            </w:r>
          </w:p>
        </w:tc>
        <w:tc>
          <w:tcPr>
            <w:tcW w:w="2640" w:type="dxa"/>
          </w:tcPr>
          <w:p w14:paraId="4A6A0649" w14:textId="77777777" w:rsidR="00FF55F6" w:rsidRDefault="00000000">
            <w:pPr>
              <w:pStyle w:val="Compact"/>
            </w:pPr>
            <w:r>
              <w:t xml:space="preserve">Java </w:t>
            </w:r>
            <w:proofErr w:type="gramStart"/>
            <w:r>
              <w:t>ile birlikte</w:t>
            </w:r>
            <w:proofErr w:type="gramEnd"/>
            <w:r>
              <w:t xml:space="preserve"> gelen hazır sınıf ve metotlar</w:t>
            </w:r>
          </w:p>
        </w:tc>
        <w:tc>
          <w:tcPr>
            <w:tcW w:w="2640" w:type="dxa"/>
          </w:tcPr>
          <w:p w14:paraId="4A6A064A" w14:textId="77777777" w:rsidR="00FF55F6" w:rsidRDefault="00000000">
            <w:pPr>
              <w:pStyle w:val="Compact"/>
            </w:pPr>
            <w:r>
              <w:t>Hazır yardımcı işlevleri kullanma</w:t>
            </w:r>
          </w:p>
        </w:tc>
      </w:tr>
      <w:tr w:rsidR="00FF55F6" w14:paraId="4A6A064F" w14:textId="77777777">
        <w:tc>
          <w:tcPr>
            <w:tcW w:w="2640" w:type="dxa"/>
          </w:tcPr>
          <w:p w14:paraId="4A6A064C" w14:textId="77777777" w:rsidR="00FF55F6" w:rsidRDefault="00000000">
            <w:pPr>
              <w:pStyle w:val="Compact"/>
            </w:pPr>
            <w:r>
              <w:rPr>
                <w:rStyle w:val="VerbatimChar"/>
              </w:rPr>
              <w:t>Math</w:t>
            </w:r>
          </w:p>
        </w:tc>
        <w:tc>
          <w:tcPr>
            <w:tcW w:w="2640" w:type="dxa"/>
          </w:tcPr>
          <w:p w14:paraId="4A6A064D" w14:textId="77777777" w:rsidR="00FF55F6" w:rsidRDefault="00000000">
            <w:pPr>
              <w:pStyle w:val="Compact"/>
            </w:pPr>
            <w:r>
              <w:t>Matematiksel yardımcı metotlar sunan sınıf</w:t>
            </w:r>
          </w:p>
        </w:tc>
        <w:tc>
          <w:tcPr>
            <w:tcW w:w="2640" w:type="dxa"/>
          </w:tcPr>
          <w:p w14:paraId="4A6A064E" w14:textId="77777777" w:rsidR="00FF55F6" w:rsidRDefault="00000000">
            <w:pPr>
              <w:pStyle w:val="Compact"/>
            </w:pPr>
            <w:r>
              <w:t>Karekök, üs, mutlak değer, yuvarlama</w:t>
            </w:r>
          </w:p>
        </w:tc>
      </w:tr>
      <w:tr w:rsidR="00FF55F6" w14:paraId="4A6A0653" w14:textId="77777777">
        <w:tc>
          <w:tcPr>
            <w:tcW w:w="2640" w:type="dxa"/>
          </w:tcPr>
          <w:p w14:paraId="4A6A0650" w14:textId="77777777" w:rsidR="00FF55F6" w:rsidRDefault="00000000">
            <w:pPr>
              <w:pStyle w:val="Compact"/>
            </w:pPr>
            <w:r>
              <w:t>Statik metot</w:t>
            </w:r>
          </w:p>
        </w:tc>
        <w:tc>
          <w:tcPr>
            <w:tcW w:w="2640" w:type="dxa"/>
          </w:tcPr>
          <w:p w14:paraId="4A6A0651" w14:textId="77777777" w:rsidR="00FF55F6" w:rsidRDefault="00000000">
            <w:pPr>
              <w:pStyle w:val="Compact"/>
            </w:pPr>
            <w:r>
              <w:t>Nesne oluşturmadan sınıf adıyla çağrılabilen metot</w:t>
            </w:r>
          </w:p>
        </w:tc>
        <w:tc>
          <w:tcPr>
            <w:tcW w:w="2640" w:type="dxa"/>
          </w:tcPr>
          <w:p w14:paraId="4A6A0652" w14:textId="77777777" w:rsidR="00FF55F6" w:rsidRDefault="00000000">
            <w:pPr>
              <w:pStyle w:val="Compact"/>
            </w:pPr>
            <w:r>
              <w:rPr>
                <w:rStyle w:val="VerbatimChar"/>
              </w:rPr>
              <w:t>Math.sqrt(25)</w:t>
            </w:r>
          </w:p>
        </w:tc>
      </w:tr>
      <w:tr w:rsidR="00FF55F6" w14:paraId="4A6A0657" w14:textId="77777777">
        <w:tc>
          <w:tcPr>
            <w:tcW w:w="2640" w:type="dxa"/>
          </w:tcPr>
          <w:p w14:paraId="4A6A0654" w14:textId="77777777" w:rsidR="00FF55F6" w:rsidRDefault="00000000">
            <w:pPr>
              <w:pStyle w:val="Compact"/>
            </w:pPr>
            <w:proofErr w:type="gramStart"/>
            <w:r>
              <w:rPr>
                <w:rStyle w:val="VerbatimChar"/>
              </w:rPr>
              <w:t>abs(</w:t>
            </w:r>
            <w:proofErr w:type="gramEnd"/>
            <w:r>
              <w:rPr>
                <w:rStyle w:val="VerbatimChar"/>
              </w:rPr>
              <w:t>)</w:t>
            </w:r>
          </w:p>
        </w:tc>
        <w:tc>
          <w:tcPr>
            <w:tcW w:w="2640" w:type="dxa"/>
          </w:tcPr>
          <w:p w14:paraId="4A6A0655" w14:textId="77777777" w:rsidR="00FF55F6" w:rsidRDefault="00000000">
            <w:pPr>
              <w:pStyle w:val="Compact"/>
            </w:pPr>
            <w:r>
              <w:t>Mutlak değer hesaplar</w:t>
            </w:r>
          </w:p>
        </w:tc>
        <w:tc>
          <w:tcPr>
            <w:tcW w:w="2640" w:type="dxa"/>
          </w:tcPr>
          <w:p w14:paraId="4A6A0656" w14:textId="77777777" w:rsidR="00FF55F6" w:rsidRDefault="00000000">
            <w:pPr>
              <w:pStyle w:val="Compact"/>
            </w:pPr>
            <w:r>
              <w:t>Negatif değeri pozitif büyüklük olarak yorumlama</w:t>
            </w:r>
          </w:p>
        </w:tc>
      </w:tr>
      <w:tr w:rsidR="00FF55F6" w14:paraId="4A6A065B" w14:textId="77777777">
        <w:tc>
          <w:tcPr>
            <w:tcW w:w="2640" w:type="dxa"/>
          </w:tcPr>
          <w:p w14:paraId="4A6A0658" w14:textId="77777777" w:rsidR="00FF55F6" w:rsidRDefault="00000000">
            <w:pPr>
              <w:pStyle w:val="Compact"/>
            </w:pPr>
            <w:proofErr w:type="gramStart"/>
            <w:r>
              <w:rPr>
                <w:rStyle w:val="VerbatimChar"/>
              </w:rPr>
              <w:t>sqrt(</w:t>
            </w:r>
            <w:proofErr w:type="gramEnd"/>
            <w:r>
              <w:rPr>
                <w:rStyle w:val="VerbatimChar"/>
              </w:rPr>
              <w:t>)</w:t>
            </w:r>
          </w:p>
        </w:tc>
        <w:tc>
          <w:tcPr>
            <w:tcW w:w="2640" w:type="dxa"/>
          </w:tcPr>
          <w:p w14:paraId="4A6A0659" w14:textId="77777777" w:rsidR="00FF55F6" w:rsidRDefault="00000000">
            <w:pPr>
              <w:pStyle w:val="Compact"/>
            </w:pPr>
            <w:r>
              <w:t>Karekök hesaplar</w:t>
            </w:r>
          </w:p>
        </w:tc>
        <w:tc>
          <w:tcPr>
            <w:tcW w:w="2640" w:type="dxa"/>
          </w:tcPr>
          <w:p w14:paraId="4A6A065A" w14:textId="77777777" w:rsidR="00FF55F6" w:rsidRDefault="00000000">
            <w:pPr>
              <w:pStyle w:val="Compact"/>
            </w:pPr>
            <w:r>
              <w:t>Sayısal hesaplama</w:t>
            </w:r>
          </w:p>
        </w:tc>
      </w:tr>
      <w:tr w:rsidR="00FF55F6" w14:paraId="4A6A065F" w14:textId="77777777">
        <w:tc>
          <w:tcPr>
            <w:tcW w:w="2640" w:type="dxa"/>
          </w:tcPr>
          <w:p w14:paraId="4A6A065C" w14:textId="77777777" w:rsidR="00FF55F6" w:rsidRDefault="00000000">
            <w:pPr>
              <w:pStyle w:val="Compact"/>
            </w:pPr>
            <w:proofErr w:type="gramStart"/>
            <w:r>
              <w:rPr>
                <w:rStyle w:val="VerbatimChar"/>
              </w:rPr>
              <w:t>pow(</w:t>
            </w:r>
            <w:proofErr w:type="gramEnd"/>
            <w:r>
              <w:rPr>
                <w:rStyle w:val="VerbatimChar"/>
              </w:rPr>
              <w:t>)</w:t>
            </w:r>
          </w:p>
        </w:tc>
        <w:tc>
          <w:tcPr>
            <w:tcW w:w="2640" w:type="dxa"/>
          </w:tcPr>
          <w:p w14:paraId="4A6A065D" w14:textId="77777777" w:rsidR="00FF55F6" w:rsidRDefault="00000000">
            <w:pPr>
              <w:pStyle w:val="Compact"/>
            </w:pPr>
            <w:r>
              <w:t>Üs alma işlemi yapar</w:t>
            </w:r>
          </w:p>
        </w:tc>
        <w:tc>
          <w:tcPr>
            <w:tcW w:w="2640" w:type="dxa"/>
          </w:tcPr>
          <w:p w14:paraId="4A6A065E" w14:textId="77777777" w:rsidR="00FF55F6" w:rsidRDefault="00000000">
            <w:pPr>
              <w:pStyle w:val="Compact"/>
            </w:pPr>
            <w:r>
              <w:t>Kuvvet hesabı</w:t>
            </w:r>
          </w:p>
        </w:tc>
      </w:tr>
      <w:tr w:rsidR="00FF55F6" w14:paraId="4A6A0663" w14:textId="77777777">
        <w:tc>
          <w:tcPr>
            <w:tcW w:w="2640" w:type="dxa"/>
          </w:tcPr>
          <w:p w14:paraId="4A6A0660" w14:textId="77777777" w:rsidR="00FF55F6" w:rsidRDefault="00000000">
            <w:pPr>
              <w:pStyle w:val="Compact"/>
            </w:pPr>
            <w:proofErr w:type="gramStart"/>
            <w:r>
              <w:rPr>
                <w:rStyle w:val="VerbatimChar"/>
              </w:rPr>
              <w:t>round(</w:t>
            </w:r>
            <w:proofErr w:type="gramEnd"/>
            <w:r>
              <w:rPr>
                <w:rStyle w:val="VerbatimChar"/>
              </w:rPr>
              <w:t>)</w:t>
            </w:r>
          </w:p>
        </w:tc>
        <w:tc>
          <w:tcPr>
            <w:tcW w:w="2640" w:type="dxa"/>
          </w:tcPr>
          <w:p w14:paraId="4A6A0661" w14:textId="77777777" w:rsidR="00FF55F6" w:rsidRDefault="00000000">
            <w:pPr>
              <w:pStyle w:val="Compact"/>
            </w:pPr>
            <w:r>
              <w:t>En yakın tam sayıya yuvarlar</w:t>
            </w:r>
          </w:p>
        </w:tc>
        <w:tc>
          <w:tcPr>
            <w:tcW w:w="2640" w:type="dxa"/>
          </w:tcPr>
          <w:p w14:paraId="4A6A0662" w14:textId="77777777" w:rsidR="00FF55F6" w:rsidRDefault="00000000">
            <w:pPr>
              <w:pStyle w:val="Compact"/>
            </w:pPr>
            <w:r>
              <w:t>Ortalama veya ölçüm sonucu yuvarlama</w:t>
            </w:r>
          </w:p>
        </w:tc>
      </w:tr>
      <w:tr w:rsidR="00FF55F6" w14:paraId="4A6A0667" w14:textId="77777777">
        <w:tc>
          <w:tcPr>
            <w:tcW w:w="2640" w:type="dxa"/>
          </w:tcPr>
          <w:p w14:paraId="4A6A0664" w14:textId="77777777" w:rsidR="00FF55F6" w:rsidRDefault="00000000">
            <w:pPr>
              <w:pStyle w:val="Compact"/>
            </w:pPr>
            <w:proofErr w:type="gramStart"/>
            <w:r>
              <w:rPr>
                <w:rStyle w:val="VerbatimChar"/>
              </w:rPr>
              <w:t>min(</w:t>
            </w:r>
            <w:proofErr w:type="gramEnd"/>
            <w:r>
              <w:rPr>
                <w:rStyle w:val="VerbatimChar"/>
              </w:rPr>
              <w:t>)</w:t>
            </w:r>
          </w:p>
        </w:tc>
        <w:tc>
          <w:tcPr>
            <w:tcW w:w="2640" w:type="dxa"/>
          </w:tcPr>
          <w:p w14:paraId="4A6A0665" w14:textId="77777777" w:rsidR="00FF55F6" w:rsidRDefault="00000000">
            <w:pPr>
              <w:pStyle w:val="Compact"/>
            </w:pPr>
            <w:r>
              <w:t>İki değerden küçük olanı verir</w:t>
            </w:r>
          </w:p>
        </w:tc>
        <w:tc>
          <w:tcPr>
            <w:tcW w:w="2640" w:type="dxa"/>
          </w:tcPr>
          <w:p w14:paraId="4A6A0666" w14:textId="77777777" w:rsidR="00FF55F6" w:rsidRDefault="00000000">
            <w:pPr>
              <w:pStyle w:val="Compact"/>
            </w:pPr>
            <w:r>
              <w:t>Karşılaştırma</w:t>
            </w:r>
          </w:p>
        </w:tc>
      </w:tr>
      <w:tr w:rsidR="00FF55F6" w14:paraId="4A6A066B" w14:textId="77777777">
        <w:tc>
          <w:tcPr>
            <w:tcW w:w="2640" w:type="dxa"/>
          </w:tcPr>
          <w:p w14:paraId="4A6A0668" w14:textId="77777777" w:rsidR="00FF55F6" w:rsidRDefault="00000000">
            <w:pPr>
              <w:pStyle w:val="Compact"/>
            </w:pPr>
            <w:proofErr w:type="gramStart"/>
            <w:r>
              <w:rPr>
                <w:rStyle w:val="VerbatimChar"/>
              </w:rPr>
              <w:t>max(</w:t>
            </w:r>
            <w:proofErr w:type="gramEnd"/>
            <w:r>
              <w:rPr>
                <w:rStyle w:val="VerbatimChar"/>
              </w:rPr>
              <w:t>)</w:t>
            </w:r>
          </w:p>
        </w:tc>
        <w:tc>
          <w:tcPr>
            <w:tcW w:w="2640" w:type="dxa"/>
          </w:tcPr>
          <w:p w14:paraId="4A6A0669" w14:textId="77777777" w:rsidR="00FF55F6" w:rsidRDefault="00000000">
            <w:pPr>
              <w:pStyle w:val="Compact"/>
            </w:pPr>
            <w:r>
              <w:t>İki değerden büyük olanı verir</w:t>
            </w:r>
          </w:p>
        </w:tc>
        <w:tc>
          <w:tcPr>
            <w:tcW w:w="2640" w:type="dxa"/>
          </w:tcPr>
          <w:p w14:paraId="4A6A066A" w14:textId="77777777" w:rsidR="00FF55F6" w:rsidRDefault="00000000">
            <w:pPr>
              <w:pStyle w:val="Compact"/>
            </w:pPr>
            <w:r>
              <w:t>Karşılaştırma</w:t>
            </w:r>
          </w:p>
        </w:tc>
      </w:tr>
      <w:tr w:rsidR="00FF55F6" w14:paraId="4A6A066F" w14:textId="77777777">
        <w:tc>
          <w:tcPr>
            <w:tcW w:w="2640" w:type="dxa"/>
          </w:tcPr>
          <w:p w14:paraId="4A6A066C" w14:textId="77777777" w:rsidR="00FF55F6" w:rsidRDefault="00000000">
            <w:pPr>
              <w:pStyle w:val="Compact"/>
            </w:pPr>
            <w:r>
              <w:rPr>
                <w:rStyle w:val="VerbatimChar"/>
              </w:rPr>
              <w:t>Random</w:t>
            </w:r>
          </w:p>
        </w:tc>
        <w:tc>
          <w:tcPr>
            <w:tcW w:w="2640" w:type="dxa"/>
          </w:tcPr>
          <w:p w14:paraId="4A6A066D" w14:textId="77777777" w:rsidR="00FF55F6" w:rsidRDefault="00000000">
            <w:pPr>
              <w:pStyle w:val="Compact"/>
            </w:pPr>
            <w:r>
              <w:t>Rastgele değer üretmek için kullanılan sınıf</w:t>
            </w:r>
          </w:p>
        </w:tc>
        <w:tc>
          <w:tcPr>
            <w:tcW w:w="2640" w:type="dxa"/>
          </w:tcPr>
          <w:p w14:paraId="4A6A066E" w14:textId="77777777" w:rsidR="00FF55F6" w:rsidRDefault="00000000">
            <w:pPr>
              <w:pStyle w:val="Compact"/>
            </w:pPr>
            <w:r>
              <w:t>Zar, tahmin oyunu, rastgele seçim</w:t>
            </w:r>
          </w:p>
        </w:tc>
      </w:tr>
      <w:tr w:rsidR="00FF55F6" w14:paraId="4A6A0673" w14:textId="77777777">
        <w:tc>
          <w:tcPr>
            <w:tcW w:w="2640" w:type="dxa"/>
          </w:tcPr>
          <w:p w14:paraId="4A6A0670" w14:textId="77777777" w:rsidR="00FF55F6" w:rsidRDefault="00000000">
            <w:pPr>
              <w:pStyle w:val="Compact"/>
            </w:pPr>
            <w:proofErr w:type="gramStart"/>
            <w:r>
              <w:rPr>
                <w:rStyle w:val="VerbatimChar"/>
              </w:rPr>
              <w:t>nextInt(</w:t>
            </w:r>
            <w:proofErr w:type="gramEnd"/>
            <w:r>
              <w:rPr>
                <w:rStyle w:val="VerbatimChar"/>
              </w:rPr>
              <w:t>)</w:t>
            </w:r>
          </w:p>
        </w:tc>
        <w:tc>
          <w:tcPr>
            <w:tcW w:w="2640" w:type="dxa"/>
          </w:tcPr>
          <w:p w14:paraId="4A6A0671" w14:textId="77777777" w:rsidR="00FF55F6" w:rsidRDefault="00000000">
            <w:pPr>
              <w:pStyle w:val="Compact"/>
            </w:pPr>
            <w:r>
              <w:t>Rastgele tam sayı üretir</w:t>
            </w:r>
          </w:p>
        </w:tc>
        <w:tc>
          <w:tcPr>
            <w:tcW w:w="2640" w:type="dxa"/>
          </w:tcPr>
          <w:p w14:paraId="4A6A0672" w14:textId="77777777" w:rsidR="00FF55F6" w:rsidRDefault="00000000">
            <w:pPr>
              <w:pStyle w:val="Compact"/>
            </w:pPr>
            <w:r>
              <w:t>Aralık temelli üretim</w:t>
            </w:r>
          </w:p>
        </w:tc>
      </w:tr>
      <w:tr w:rsidR="00FF55F6" w14:paraId="4A6A0677" w14:textId="77777777">
        <w:tc>
          <w:tcPr>
            <w:tcW w:w="2640" w:type="dxa"/>
          </w:tcPr>
          <w:p w14:paraId="4A6A0674" w14:textId="77777777" w:rsidR="00FF55F6" w:rsidRDefault="00000000">
            <w:pPr>
              <w:pStyle w:val="Compact"/>
            </w:pPr>
            <w:r>
              <w:t>Üst sınır</w:t>
            </w:r>
          </w:p>
        </w:tc>
        <w:tc>
          <w:tcPr>
            <w:tcW w:w="2640" w:type="dxa"/>
          </w:tcPr>
          <w:p w14:paraId="4A6A0675" w14:textId="77777777" w:rsidR="00FF55F6" w:rsidRDefault="00000000">
            <w:pPr>
              <w:pStyle w:val="Compact"/>
            </w:pPr>
            <w:proofErr w:type="gramStart"/>
            <w:r>
              <w:rPr>
                <w:rStyle w:val="VerbatimChar"/>
              </w:rPr>
              <w:t>nextInt</w:t>
            </w:r>
            <w:proofErr w:type="gramEnd"/>
            <w:r>
              <w:t xml:space="preserve"> içinde sonuca dahil edilmeyen sınır</w:t>
            </w:r>
          </w:p>
        </w:tc>
        <w:tc>
          <w:tcPr>
            <w:tcW w:w="2640" w:type="dxa"/>
          </w:tcPr>
          <w:p w14:paraId="4A6A0676" w14:textId="77777777" w:rsidR="00FF55F6" w:rsidRDefault="00000000">
            <w:pPr>
              <w:pStyle w:val="Compact"/>
            </w:pPr>
            <w:r>
              <w:t>Aralık hatalarını önleme</w:t>
            </w:r>
          </w:p>
        </w:tc>
      </w:tr>
      <w:tr w:rsidR="00FF55F6" w14:paraId="4A6A067B" w14:textId="77777777">
        <w:tc>
          <w:tcPr>
            <w:tcW w:w="2640" w:type="dxa"/>
          </w:tcPr>
          <w:p w14:paraId="4A6A0678" w14:textId="77777777" w:rsidR="00FF55F6" w:rsidRDefault="00000000">
            <w:pPr>
              <w:pStyle w:val="Compact"/>
            </w:pPr>
            <w:r>
              <w:t>Beklenen davranış</w:t>
            </w:r>
          </w:p>
        </w:tc>
        <w:tc>
          <w:tcPr>
            <w:tcW w:w="2640" w:type="dxa"/>
          </w:tcPr>
          <w:p w14:paraId="4A6A0679" w14:textId="77777777" w:rsidR="00FF55F6" w:rsidRDefault="00000000">
            <w:pPr>
              <w:pStyle w:val="Compact"/>
            </w:pPr>
            <w:r>
              <w:t>Rastgele programlarda çıktının kuralını belirtme</w:t>
            </w:r>
          </w:p>
        </w:tc>
        <w:tc>
          <w:tcPr>
            <w:tcW w:w="2640" w:type="dxa"/>
          </w:tcPr>
          <w:p w14:paraId="4A6A067A" w14:textId="77777777" w:rsidR="00FF55F6" w:rsidRDefault="00000000">
            <w:pPr>
              <w:pStyle w:val="Compact"/>
            </w:pPr>
            <w:r>
              <w:t>Değişken sonuçları açıklama</w:t>
            </w:r>
          </w:p>
        </w:tc>
      </w:tr>
    </w:tbl>
    <w:p w14:paraId="4A6A067C" w14:textId="77777777" w:rsidR="00FF55F6" w:rsidRDefault="00FF55F6">
      <w:pPr>
        <w:spacing w:before="120" w:line="240" w:lineRule="auto"/>
      </w:pPr>
    </w:p>
    <w:p w14:paraId="4A6A067D" w14:textId="77777777" w:rsidR="00FF55F6" w:rsidRDefault="00000000">
      <w:pPr>
        <w:pStyle w:val="SinavNotuKutusu"/>
      </w:pPr>
      <w:r>
        <w:rPr>
          <w:noProof/>
        </w:rPr>
        <w:drawing>
          <wp:inline distT="0" distB="0" distL="0" distR="0" wp14:anchorId="4A6A3E32" wp14:editId="4A6A3E33">
            <wp:extent cx="155448" cy="155448"/>
            <wp:effectExtent l="0" t="0" r="0" b="0"/>
            <wp:docPr id="1686" name="Picture" descr="Sınav Notu:"/>
            <wp:cNvGraphicFramePr/>
            <a:graphic xmlns:a="http://schemas.openxmlformats.org/drawingml/2006/main">
              <a:graphicData uri="http://schemas.openxmlformats.org/drawingml/2006/picture">
                <pic:pic xmlns:pic="http://schemas.openxmlformats.org/drawingml/2006/picture">
                  <pic:nvPicPr>
                    <pic:cNvPr id="1687"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Math</w:t>
      </w:r>
      <w:r>
        <w:t xml:space="preserve"> sınıfı </w:t>
      </w:r>
      <w:proofErr w:type="gramStart"/>
      <w:r>
        <w:rPr>
          <w:rStyle w:val="VerbatimChar"/>
        </w:rPr>
        <w:t>java.lang</w:t>
      </w:r>
      <w:proofErr w:type="gramEnd"/>
      <w:r>
        <w:t xml:space="preserve"> paketi altında yer aldığı için ayrıca </w:t>
      </w:r>
      <w:r>
        <w:rPr>
          <w:rStyle w:val="VerbatimChar"/>
        </w:rPr>
        <w:t>import</w:t>
      </w:r>
      <w:r>
        <w:t xml:space="preserve"> gerektirmez. </w:t>
      </w:r>
      <w:r>
        <w:rPr>
          <w:rStyle w:val="VerbatimChar"/>
        </w:rPr>
        <w:t>Random</w:t>
      </w:r>
      <w:r>
        <w:t xml:space="preserve"> sınıfı için ise genellikle </w:t>
      </w:r>
      <w:r>
        <w:rPr>
          <w:rStyle w:val="VerbatimChar"/>
        </w:rPr>
        <w:t xml:space="preserve">import </w:t>
      </w:r>
      <w:proofErr w:type="gramStart"/>
      <w:r>
        <w:rPr>
          <w:rStyle w:val="VerbatimChar"/>
        </w:rPr>
        <w:t>java.util</w:t>
      </w:r>
      <w:proofErr w:type="gramEnd"/>
      <w:r>
        <w:rPr>
          <w:rStyle w:val="VerbatimChar"/>
        </w:rPr>
        <w:t>.Random;</w:t>
      </w:r>
      <w:r>
        <w:t xml:space="preserve"> yazılır.</w:t>
      </w:r>
    </w:p>
    <w:p w14:paraId="4A6A067E" w14:textId="77777777" w:rsidR="00FF55F6" w:rsidRDefault="00000000">
      <w:pPr>
        <w:pStyle w:val="Balk2"/>
      </w:pPr>
      <w:bookmarkStart w:id="1152" w:name="X4544fdb39aa602c507eacbe8ae277eae4fd12c3"/>
      <w:bookmarkStart w:id="1153" w:name="_Toc228881284"/>
      <w:bookmarkEnd w:id="1150"/>
      <w:r>
        <w:t>11.6 Java standart kütüphanesi ve yardımcı sınıflar</w:t>
      </w:r>
      <w:bookmarkEnd w:id="1153"/>
    </w:p>
    <w:p w14:paraId="4A6A067F" w14:textId="77777777" w:rsidR="00FF55F6" w:rsidRDefault="00000000">
      <w:r>
        <w:t xml:space="preserve">Java standart kütüphanesi, Java </w:t>
      </w:r>
      <w:proofErr w:type="gramStart"/>
      <w:r>
        <w:t>ile birlikte</w:t>
      </w:r>
      <w:proofErr w:type="gramEnd"/>
      <w:r>
        <w:t xml:space="preserve"> gelen hazır sınıf ve metotlardan oluşur. Bu sınıflar, programcıların sık karşılaşılan problemleri her defasında sıfırdan çözmesini engeller.</w:t>
      </w:r>
    </w:p>
    <w:p w14:paraId="4A6A0680" w14:textId="77777777" w:rsidR="00FF55F6" w:rsidRDefault="00000000">
      <w:pPr>
        <w:pStyle w:val="GvdeMetni"/>
      </w:pPr>
      <w:r>
        <w:t>Örneğin:</w:t>
      </w:r>
    </w:p>
    <w:p w14:paraId="4A6A0681" w14:textId="77777777" w:rsidR="00FF55F6" w:rsidRDefault="00000000">
      <w:pPr>
        <w:pStyle w:val="SourceCode"/>
      </w:pPr>
      <w:proofErr w:type="gramStart"/>
      <w:r>
        <w:rPr>
          <w:rStyle w:val="DataTypeTok"/>
        </w:rPr>
        <w:t>double</w:t>
      </w:r>
      <w:proofErr w:type="gramEnd"/>
      <w:r>
        <w:rPr>
          <w:rStyle w:val="NormalTok"/>
        </w:rPr>
        <w:t xml:space="preserve"> karekok </w:t>
      </w:r>
      <w:r>
        <w:rPr>
          <w:rStyle w:val="OperatorTok"/>
        </w:rPr>
        <w:t>=</w:t>
      </w:r>
      <w:r>
        <w:rPr>
          <w:rStyle w:val="NormalTok"/>
        </w:rPr>
        <w:t xml:space="preserve"> </w:t>
      </w:r>
      <w:r>
        <w:rPr>
          <w:rStyle w:val="BuiltInTok"/>
        </w:rPr>
        <w:t>Math</w:t>
      </w:r>
      <w:r>
        <w:rPr>
          <w:rStyle w:val="OperatorTok"/>
        </w:rPr>
        <w:t>.</w:t>
      </w:r>
      <w:r>
        <w:rPr>
          <w:rStyle w:val="FunctionTok"/>
        </w:rPr>
        <w:t>sqrt</w:t>
      </w:r>
      <w:r>
        <w:rPr>
          <w:rStyle w:val="OperatorTok"/>
        </w:rPr>
        <w:t>(</w:t>
      </w:r>
      <w:r>
        <w:rPr>
          <w:rStyle w:val="DecValTok"/>
        </w:rPr>
        <w:t>64</w:t>
      </w:r>
      <w:r>
        <w:rPr>
          <w:rStyle w:val="OperatorTok"/>
        </w:rPr>
        <w:t>);</w:t>
      </w:r>
    </w:p>
    <w:p w14:paraId="4A6A0682" w14:textId="77777777" w:rsidR="00FF55F6" w:rsidRDefault="00000000">
      <w:proofErr w:type="gramStart"/>
      <w:r>
        <w:t>satırı</w:t>
      </w:r>
      <w:proofErr w:type="gramEnd"/>
      <w:r>
        <w:t>, 64 sayısının karekökünü hesaplar. Bunun için öğrencinin karekök algoritmasını baştan yazmasına gerek yoktur.</w:t>
      </w:r>
    </w:p>
    <w:p w14:paraId="4A6A0683" w14:textId="77777777" w:rsidR="00FF55F6" w:rsidRDefault="00000000">
      <w:pPr>
        <w:pStyle w:val="GvdeMetni"/>
      </w:pPr>
      <w:r>
        <w:t>Benzer şekilde:</w:t>
      </w:r>
    </w:p>
    <w:p w14:paraId="4A6A0684" w14:textId="77777777" w:rsidR="00FF55F6" w:rsidRDefault="00000000">
      <w:pPr>
        <w:pStyle w:val="SourceCode"/>
      </w:pP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Random</w:t>
      </w:r>
      <w:r>
        <w:rPr>
          <w:rStyle w:val="OperatorTok"/>
        </w:rPr>
        <w:t>(</w:t>
      </w:r>
      <w:proofErr w:type="gramEnd"/>
      <w:r>
        <w:rPr>
          <w:rStyle w:val="OperatorTok"/>
        </w:rPr>
        <w:t>);</w:t>
      </w:r>
      <w:r>
        <w:br/>
      </w:r>
      <w:r>
        <w:rPr>
          <w:rStyle w:val="DataTypeTok"/>
        </w:rPr>
        <w:t>int</w:t>
      </w:r>
      <w:r>
        <w:rPr>
          <w:rStyle w:val="NormalTok"/>
        </w:rPr>
        <w:t xml:space="preserve"> zar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p>
    <w:p w14:paraId="4A6A0685" w14:textId="77777777" w:rsidR="00FF55F6" w:rsidRDefault="00000000">
      <w:proofErr w:type="gramStart"/>
      <w:r>
        <w:t>satırları</w:t>
      </w:r>
      <w:proofErr w:type="gramEnd"/>
      <w:r>
        <w:t>, 1 ile 6 arasında rastgele zar değeri üretir.</w:t>
      </w:r>
    </w:p>
    <w:p w14:paraId="4A6A0686" w14:textId="77777777" w:rsidR="00FF55F6" w:rsidRDefault="00000000">
      <w:pPr>
        <w:pStyle w:val="GvdeMetni"/>
      </w:pPr>
      <w:r>
        <w:lastRenderedPageBreak/>
        <w:t>Standart kütüphane kullanırken şu sorular sorulmalıdır:</w:t>
      </w:r>
    </w:p>
    <w:p w14:paraId="4A6A0687" w14:textId="77777777" w:rsidR="00FF55F6" w:rsidRDefault="00000000">
      <w:pPr>
        <w:pStyle w:val="Compact"/>
        <w:numPr>
          <w:ilvl w:val="0"/>
          <w:numId w:val="238"/>
        </w:numPr>
      </w:pPr>
      <w:r>
        <w:t>Hangi problem çözülmek isteniyor?</w:t>
      </w:r>
    </w:p>
    <w:p w14:paraId="4A6A0688" w14:textId="77777777" w:rsidR="00FF55F6" w:rsidRDefault="00000000">
      <w:pPr>
        <w:pStyle w:val="Compact"/>
        <w:numPr>
          <w:ilvl w:val="0"/>
          <w:numId w:val="238"/>
        </w:numPr>
      </w:pPr>
      <w:r>
        <w:t>Java’da bu problem için hazır sınıf veya metot var mı?</w:t>
      </w:r>
    </w:p>
    <w:p w14:paraId="4A6A0689" w14:textId="77777777" w:rsidR="00FF55F6" w:rsidRDefault="00000000">
      <w:pPr>
        <w:pStyle w:val="Compact"/>
        <w:numPr>
          <w:ilvl w:val="0"/>
          <w:numId w:val="238"/>
        </w:numPr>
      </w:pPr>
      <w:r>
        <w:t xml:space="preserve">Sınıfı kullanmak için </w:t>
      </w:r>
      <w:r>
        <w:rPr>
          <w:rStyle w:val="VerbatimChar"/>
        </w:rPr>
        <w:t>import</w:t>
      </w:r>
      <w:r>
        <w:t xml:space="preserve"> gerekiyor mu?</w:t>
      </w:r>
    </w:p>
    <w:p w14:paraId="4A6A068A" w14:textId="77777777" w:rsidR="00FF55F6" w:rsidRDefault="00000000">
      <w:pPr>
        <w:pStyle w:val="Compact"/>
        <w:numPr>
          <w:ilvl w:val="0"/>
          <w:numId w:val="238"/>
        </w:numPr>
      </w:pPr>
      <w:r>
        <w:t>Metot nesneyle mi, sınıf adıyla mı çağrılıyor?</w:t>
      </w:r>
    </w:p>
    <w:p w14:paraId="4A6A068B" w14:textId="77777777" w:rsidR="00FF55F6" w:rsidRDefault="00000000">
      <w:pPr>
        <w:pStyle w:val="Compact"/>
        <w:numPr>
          <w:ilvl w:val="0"/>
          <w:numId w:val="238"/>
        </w:numPr>
      </w:pPr>
      <w:r>
        <w:t>Metot hangi türde değer döndürüyor?</w:t>
      </w:r>
    </w:p>
    <w:p w14:paraId="4A6A068C" w14:textId="77777777" w:rsidR="00FF55F6" w:rsidRDefault="00000000">
      <w:pPr>
        <w:pStyle w:val="Compact"/>
        <w:numPr>
          <w:ilvl w:val="0"/>
          <w:numId w:val="238"/>
        </w:numPr>
      </w:pPr>
      <w:r>
        <w:t>Aralık veya sınır kuralları var mı?</w:t>
      </w:r>
    </w:p>
    <w:p w14:paraId="4A6A068D" w14:textId="77777777" w:rsidR="00FF55F6" w:rsidRDefault="00000000">
      <w:pPr>
        <w:pStyle w:val="IpucuKutusu"/>
      </w:pPr>
      <w:r>
        <w:rPr>
          <w:noProof/>
        </w:rPr>
        <w:drawing>
          <wp:inline distT="0" distB="0" distL="0" distR="0" wp14:anchorId="4A6A3E34" wp14:editId="4A6A3E35">
            <wp:extent cx="155448" cy="155448"/>
            <wp:effectExtent l="0" t="0" r="0" b="0"/>
            <wp:docPr id="1689" name="Picture" descr="İpucu:"/>
            <wp:cNvGraphicFramePr/>
            <a:graphic xmlns:a="http://schemas.openxmlformats.org/drawingml/2006/main">
              <a:graphicData uri="http://schemas.openxmlformats.org/drawingml/2006/picture">
                <pic:pic xmlns:pic="http://schemas.openxmlformats.org/drawingml/2006/picture">
                  <pic:nvPicPr>
                    <pic:cNvPr id="169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Hazır metotları kullanırken yalnızca metot adını ezberlemek yeterli değildir. Metodun girdi türünü, dönüş türünü ve sınır davranışını anlamak gerekir.</w:t>
      </w:r>
    </w:p>
    <w:p w14:paraId="4A6A068E" w14:textId="77777777" w:rsidR="00FF55F6" w:rsidRDefault="00000000">
      <w:pPr>
        <w:pStyle w:val="Balk2"/>
      </w:pPr>
      <w:bookmarkStart w:id="1154" w:name="math-sınıfı"/>
      <w:bookmarkStart w:id="1155" w:name="_Toc228881285"/>
      <w:bookmarkEnd w:id="1152"/>
      <w:r>
        <w:t xml:space="preserve">11.7 </w:t>
      </w:r>
      <w:r>
        <w:rPr>
          <w:rStyle w:val="VerbatimChar"/>
        </w:rPr>
        <w:t>Math</w:t>
      </w:r>
      <w:r>
        <w:t xml:space="preserve"> sınıfı</w:t>
      </w:r>
      <w:bookmarkEnd w:id="1155"/>
    </w:p>
    <w:p w14:paraId="4A6A068F" w14:textId="77777777" w:rsidR="00FF55F6" w:rsidRDefault="00000000">
      <w:r>
        <w:rPr>
          <w:rStyle w:val="VerbatimChar"/>
        </w:rPr>
        <w:t>Math</w:t>
      </w:r>
      <w:r>
        <w:t xml:space="preserve"> sınıfı, Java’da sık kullanılan matematiksel işlemler için hazır statik metotlar sağlar. Bu metotlar nesne oluşturmadan doğrudan sınıf adıyla çağrılır.</w:t>
      </w:r>
    </w:p>
    <w:p w14:paraId="4A6A0690" w14:textId="77777777" w:rsidR="00FF55F6" w:rsidRDefault="00000000">
      <w:pPr>
        <w:pStyle w:val="GvdeMetni"/>
      </w:pPr>
      <w:r>
        <w:t>Örnek:</w:t>
      </w:r>
    </w:p>
    <w:p w14:paraId="4A6A0691" w14:textId="77777777" w:rsidR="00FF55F6" w:rsidRDefault="00000000">
      <w:pPr>
        <w:pStyle w:val="SourceCode"/>
      </w:pPr>
      <w:proofErr w:type="gramStart"/>
      <w:r>
        <w:rPr>
          <w:rStyle w:val="DataTypeTok"/>
        </w:rPr>
        <w:t>double</w:t>
      </w:r>
      <w:proofErr w:type="gramEnd"/>
      <w:r>
        <w:rPr>
          <w:rStyle w:val="NormalTok"/>
        </w:rPr>
        <w:t xml:space="preserve"> sonuc </w:t>
      </w:r>
      <w:r>
        <w:rPr>
          <w:rStyle w:val="OperatorTok"/>
        </w:rPr>
        <w:t>=</w:t>
      </w:r>
      <w:r>
        <w:rPr>
          <w:rStyle w:val="NormalTok"/>
        </w:rPr>
        <w:t xml:space="preserve"> </w:t>
      </w:r>
      <w:r>
        <w:rPr>
          <w:rStyle w:val="BuiltInTok"/>
        </w:rPr>
        <w:t>Math</w:t>
      </w:r>
      <w:r>
        <w:rPr>
          <w:rStyle w:val="OperatorTok"/>
        </w:rPr>
        <w:t>.</w:t>
      </w:r>
      <w:r>
        <w:rPr>
          <w:rStyle w:val="FunctionTok"/>
        </w:rPr>
        <w:t>sqrt</w:t>
      </w:r>
      <w:r>
        <w:rPr>
          <w:rStyle w:val="OperatorTok"/>
        </w:rPr>
        <w:t>(</w:t>
      </w:r>
      <w:r>
        <w:rPr>
          <w:rStyle w:val="DecValTok"/>
        </w:rPr>
        <w:t>25</w:t>
      </w:r>
      <w:r>
        <w:rPr>
          <w:rStyle w:val="OperatorTok"/>
        </w:rPr>
        <w:t>);</w:t>
      </w:r>
    </w:p>
    <w:p w14:paraId="4A6A0692" w14:textId="77777777" w:rsidR="00FF55F6" w:rsidRDefault="00000000">
      <w:r>
        <w:t xml:space="preserve">Bu kullanımda </w:t>
      </w:r>
      <w:r>
        <w:rPr>
          <w:rStyle w:val="VerbatimChar"/>
        </w:rPr>
        <w:t xml:space="preserve">new </w:t>
      </w:r>
      <w:proofErr w:type="gramStart"/>
      <w:r>
        <w:rPr>
          <w:rStyle w:val="VerbatimChar"/>
        </w:rPr>
        <w:t>Math(</w:t>
      </w:r>
      <w:proofErr w:type="gramEnd"/>
      <w:r>
        <w:rPr>
          <w:rStyle w:val="VerbatimChar"/>
        </w:rPr>
        <w:t>)</w:t>
      </w:r>
      <w:r>
        <w:t xml:space="preserve"> yazılmaz. </w:t>
      </w:r>
      <w:r>
        <w:rPr>
          <w:rStyle w:val="VerbatimChar"/>
        </w:rPr>
        <w:t>Math.sqrt(25)</w:t>
      </w:r>
      <w:r>
        <w:t xml:space="preserve"> doğrudan çağrılır.</w:t>
      </w:r>
    </w:p>
    <w:p w14:paraId="4A6A0693" w14:textId="77777777" w:rsidR="00FF55F6" w:rsidRDefault="00000000">
      <w:pPr>
        <w:pStyle w:val="GvdeMetni"/>
      </w:pPr>
      <w:r>
        <w:t>Hatalı düşünce:</w:t>
      </w:r>
    </w:p>
    <w:p w14:paraId="4A6A0694" w14:textId="77777777" w:rsidR="00FF55F6" w:rsidRDefault="00000000">
      <w:pPr>
        <w:pStyle w:val="SourceCode"/>
      </w:pPr>
      <w:r>
        <w:rPr>
          <w:rStyle w:val="VerbatimChar"/>
        </w:rPr>
        <w:t>Math metotlarını kullanmak için Math nesnesi oluşturmalıyım.</w:t>
      </w:r>
    </w:p>
    <w:p w14:paraId="4A6A0695" w14:textId="77777777" w:rsidR="00FF55F6" w:rsidRDefault="00000000">
      <w:r>
        <w:t>Doğru yaklaşım:</w:t>
      </w:r>
    </w:p>
    <w:p w14:paraId="4A6A0696" w14:textId="77777777" w:rsidR="00FF55F6" w:rsidRDefault="00000000">
      <w:pPr>
        <w:pStyle w:val="SourceCode"/>
      </w:pPr>
      <w:proofErr w:type="gramStart"/>
      <w:r>
        <w:rPr>
          <w:rStyle w:val="DataTypeTok"/>
        </w:rPr>
        <w:t>double</w:t>
      </w:r>
      <w:proofErr w:type="gramEnd"/>
      <w:r>
        <w:rPr>
          <w:rStyle w:val="NormalTok"/>
        </w:rPr>
        <w:t xml:space="preserve"> karekok </w:t>
      </w:r>
      <w:r>
        <w:rPr>
          <w:rStyle w:val="OperatorTok"/>
        </w:rPr>
        <w:t>=</w:t>
      </w:r>
      <w:r>
        <w:rPr>
          <w:rStyle w:val="NormalTok"/>
        </w:rPr>
        <w:t xml:space="preserve"> </w:t>
      </w:r>
      <w:r>
        <w:rPr>
          <w:rStyle w:val="BuiltInTok"/>
        </w:rPr>
        <w:t>Math</w:t>
      </w:r>
      <w:r>
        <w:rPr>
          <w:rStyle w:val="OperatorTok"/>
        </w:rPr>
        <w:t>.</w:t>
      </w:r>
      <w:r>
        <w:rPr>
          <w:rStyle w:val="FunctionTok"/>
        </w:rPr>
        <w:t>sqrt</w:t>
      </w:r>
      <w:r>
        <w:rPr>
          <w:rStyle w:val="OperatorTok"/>
        </w:rPr>
        <w:t>(</w:t>
      </w:r>
      <w:r>
        <w:rPr>
          <w:rStyle w:val="DecValTok"/>
        </w:rPr>
        <w:t>25</w:t>
      </w:r>
      <w:r>
        <w:rPr>
          <w:rStyle w:val="OperatorTok"/>
        </w:rPr>
        <w:t>);</w:t>
      </w:r>
    </w:p>
    <w:p w14:paraId="4A6A0697" w14:textId="77777777" w:rsidR="00FF55F6" w:rsidRDefault="00000000">
      <w:pPr>
        <w:pStyle w:val="DikkatKutusu"/>
      </w:pPr>
      <w:r>
        <w:rPr>
          <w:noProof/>
        </w:rPr>
        <w:drawing>
          <wp:inline distT="0" distB="0" distL="0" distR="0" wp14:anchorId="4A6A3E36" wp14:editId="4A6A3E37">
            <wp:extent cx="155448" cy="155448"/>
            <wp:effectExtent l="0" t="0" r="0" b="0"/>
            <wp:docPr id="1692" name="Picture" descr="Dikkat:"/>
            <wp:cNvGraphicFramePr/>
            <a:graphic xmlns:a="http://schemas.openxmlformats.org/drawingml/2006/main">
              <a:graphicData uri="http://schemas.openxmlformats.org/drawingml/2006/picture">
                <pic:pic xmlns:pic="http://schemas.openxmlformats.org/drawingml/2006/picture">
                  <pic:nvPicPr>
                    <pic:cNvPr id="169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Math</w:t>
      </w:r>
      <w:r>
        <w:t xml:space="preserve"> metotları genellikle statiktir. Başlangıç düzeyinde </w:t>
      </w:r>
      <w:r>
        <w:rPr>
          <w:rStyle w:val="VerbatimChar"/>
        </w:rPr>
        <w:t>Math</w:t>
      </w:r>
      <w:r>
        <w:t xml:space="preserve"> sınıfını sınıf adıyla çağrılan hazır matematik aracı olarak düşünebilirsiniz.</w:t>
      </w:r>
    </w:p>
    <w:p w14:paraId="4A6A0698" w14:textId="77777777" w:rsidR="00FF55F6" w:rsidRDefault="00000000">
      <w:pPr>
        <w:pStyle w:val="Balk2"/>
      </w:pPr>
      <w:bookmarkStart w:id="1156" w:name="math.abs-ile-mutlak-değer"/>
      <w:bookmarkStart w:id="1157" w:name="_Toc228881286"/>
      <w:bookmarkEnd w:id="1154"/>
      <w:r>
        <w:t xml:space="preserve">11.8 </w:t>
      </w:r>
      <w:proofErr w:type="gramStart"/>
      <w:r>
        <w:rPr>
          <w:rStyle w:val="VerbatimChar"/>
        </w:rPr>
        <w:t>Math.abs(</w:t>
      </w:r>
      <w:proofErr w:type="gramEnd"/>
      <w:r>
        <w:rPr>
          <w:rStyle w:val="VerbatimChar"/>
        </w:rPr>
        <w:t>)</w:t>
      </w:r>
      <w:r>
        <w:t xml:space="preserve"> ile mutlak değer</w:t>
      </w:r>
      <w:bookmarkEnd w:id="1157"/>
    </w:p>
    <w:p w14:paraId="4A6A0699" w14:textId="77777777" w:rsidR="00FF55F6" w:rsidRDefault="00000000">
      <w:proofErr w:type="gramStart"/>
      <w:r>
        <w:rPr>
          <w:rStyle w:val="VerbatimChar"/>
        </w:rPr>
        <w:t>Math.abs(</w:t>
      </w:r>
      <w:proofErr w:type="gramEnd"/>
      <w:r>
        <w:rPr>
          <w:rStyle w:val="VerbatimChar"/>
        </w:rPr>
        <w:t>)</w:t>
      </w:r>
      <w:r>
        <w:t xml:space="preserve"> metodu, bir sayının mutlak değerini hesaplar. Mutlak değer, sayının işaretinden bağımsız büyüklüğüdür.</w:t>
      </w:r>
    </w:p>
    <w:p w14:paraId="4A6A069A" w14:textId="77777777" w:rsidR="00FF55F6" w:rsidRDefault="00000000">
      <w:pPr>
        <w:pStyle w:val="SourceCode"/>
      </w:pPr>
      <w:proofErr w:type="gramStart"/>
      <w:r>
        <w:rPr>
          <w:rStyle w:val="DataTypeTok"/>
        </w:rPr>
        <w:t>int</w:t>
      </w:r>
      <w:proofErr w:type="gramEnd"/>
      <w:r>
        <w:rPr>
          <w:rStyle w:val="NormalTok"/>
        </w:rPr>
        <w:t xml:space="preserve"> fark </w:t>
      </w:r>
      <w:r>
        <w:rPr>
          <w:rStyle w:val="OperatorTok"/>
        </w:rPr>
        <w:t>=</w:t>
      </w:r>
      <w:r>
        <w:rPr>
          <w:rStyle w:val="NormalTok"/>
        </w:rPr>
        <w:t xml:space="preserve"> </w:t>
      </w:r>
      <w:r>
        <w:rPr>
          <w:rStyle w:val="OperatorTok"/>
        </w:rPr>
        <w:t>-</w:t>
      </w:r>
      <w:r>
        <w:rPr>
          <w:rStyle w:val="DecValTok"/>
        </w:rPr>
        <w:t>15</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BuiltInTok"/>
        </w:rPr>
        <w:t>Math</w:t>
      </w:r>
      <w:r>
        <w:rPr>
          <w:rStyle w:val="OperatorTok"/>
        </w:rPr>
        <w:t>.</w:t>
      </w:r>
      <w:r>
        <w:rPr>
          <w:rStyle w:val="FunctionTok"/>
        </w:rPr>
        <w:t>abs</w:t>
      </w:r>
      <w:r>
        <w:rPr>
          <w:rStyle w:val="OperatorTok"/>
        </w:rPr>
        <w:t>(</w:t>
      </w:r>
      <w:r>
        <w:rPr>
          <w:rStyle w:val="NormalTok"/>
        </w:rPr>
        <w:t>fark</w:t>
      </w:r>
      <w:r>
        <w:rPr>
          <w:rStyle w:val="OperatorTok"/>
        </w:rPr>
        <w:t>));</w:t>
      </w:r>
    </w:p>
    <w:p w14:paraId="4A6A069B" w14:textId="77777777" w:rsidR="00FF55F6" w:rsidRDefault="00000000">
      <w:r>
        <w:t>Beklenen çıktı:</w:t>
      </w:r>
    </w:p>
    <w:p w14:paraId="4A6A069C" w14:textId="77777777" w:rsidR="00FF55F6" w:rsidRDefault="00000000">
      <w:pPr>
        <w:pStyle w:val="SourceCode"/>
      </w:pPr>
      <w:r>
        <w:rPr>
          <w:rStyle w:val="VerbatimChar"/>
        </w:rPr>
        <w:t>15</w:t>
      </w:r>
    </w:p>
    <w:p w14:paraId="4A6A069D" w14:textId="77777777" w:rsidR="00FF55F6" w:rsidRDefault="00000000">
      <w:r>
        <w:t>Bu metot özellikle iki değer arasındaki uzaklığı hesaplarken yararlıdır. Örneğin zar toplamının hedef değer olan 7’ye uzaklığı şöyle hesaplanabilir:</w:t>
      </w:r>
    </w:p>
    <w:p w14:paraId="4A6A069E" w14:textId="77777777" w:rsidR="00FF55F6" w:rsidRDefault="00000000">
      <w:pPr>
        <w:pStyle w:val="SourceCode"/>
      </w:pPr>
      <w:proofErr w:type="gramStart"/>
      <w:r>
        <w:rPr>
          <w:rStyle w:val="DataTypeTok"/>
        </w:rPr>
        <w:t>int</w:t>
      </w:r>
      <w:proofErr w:type="gramEnd"/>
      <w:r>
        <w:rPr>
          <w:rStyle w:val="NormalTok"/>
        </w:rPr>
        <w:t xml:space="preserve"> toplam </w:t>
      </w:r>
      <w:r>
        <w:rPr>
          <w:rStyle w:val="OperatorTok"/>
        </w:rPr>
        <w:t>=</w:t>
      </w:r>
      <w:r>
        <w:rPr>
          <w:rStyle w:val="NormalTok"/>
        </w:rPr>
        <w:t xml:space="preserve"> </w:t>
      </w:r>
      <w:r>
        <w:rPr>
          <w:rStyle w:val="DecValTok"/>
        </w:rPr>
        <w:t>5</w:t>
      </w:r>
      <w:r>
        <w:rPr>
          <w:rStyle w:val="OperatorTok"/>
        </w:rPr>
        <w:t>;</w:t>
      </w:r>
      <w:r>
        <w:br/>
      </w:r>
      <w:r>
        <w:rPr>
          <w:rStyle w:val="DataTypeTok"/>
        </w:rPr>
        <w:t>int</w:t>
      </w:r>
      <w:r>
        <w:rPr>
          <w:rStyle w:val="NormalTok"/>
        </w:rPr>
        <w:t xml:space="preserve"> hedef </w:t>
      </w:r>
      <w:r>
        <w:rPr>
          <w:rStyle w:val="OperatorTok"/>
        </w:rPr>
        <w:t>=</w:t>
      </w:r>
      <w:r>
        <w:rPr>
          <w:rStyle w:val="NormalTok"/>
        </w:rPr>
        <w:t xml:space="preserve"> </w:t>
      </w:r>
      <w:r>
        <w:rPr>
          <w:rStyle w:val="DecValTok"/>
        </w:rPr>
        <w:t>7</w:t>
      </w:r>
      <w:r>
        <w:rPr>
          <w:rStyle w:val="OperatorTok"/>
        </w:rPr>
        <w:t>;</w:t>
      </w:r>
      <w:r>
        <w:br/>
      </w:r>
      <w:r>
        <w:br/>
      </w:r>
      <w:r>
        <w:rPr>
          <w:rStyle w:val="DataTypeTok"/>
        </w:rPr>
        <w:t>int</w:t>
      </w:r>
      <w:r>
        <w:rPr>
          <w:rStyle w:val="NormalTok"/>
        </w:rPr>
        <w:t xml:space="preserve"> uzaklik </w:t>
      </w:r>
      <w:r>
        <w:rPr>
          <w:rStyle w:val="OperatorTok"/>
        </w:rPr>
        <w:t>=</w:t>
      </w:r>
      <w:r>
        <w:rPr>
          <w:rStyle w:val="NormalTok"/>
        </w:rPr>
        <w:t xml:space="preserve"> </w:t>
      </w:r>
      <w:proofErr w:type="gramStart"/>
      <w:r>
        <w:rPr>
          <w:rStyle w:val="BuiltInTok"/>
        </w:rPr>
        <w:t>Math</w:t>
      </w:r>
      <w:r>
        <w:rPr>
          <w:rStyle w:val="OperatorTok"/>
        </w:rPr>
        <w:t>.</w:t>
      </w:r>
      <w:r>
        <w:rPr>
          <w:rStyle w:val="FunctionTok"/>
        </w:rPr>
        <w:t>abs</w:t>
      </w:r>
      <w:r>
        <w:rPr>
          <w:rStyle w:val="OperatorTok"/>
        </w:rPr>
        <w:t>(</w:t>
      </w:r>
      <w:r>
        <w:rPr>
          <w:rStyle w:val="NormalTok"/>
        </w:rPr>
        <w:t xml:space="preserve">hedef </w:t>
      </w:r>
      <w:r>
        <w:rPr>
          <w:rStyle w:val="OperatorTok"/>
        </w:rPr>
        <w:t>-</w:t>
      </w:r>
      <w:proofErr w:type="gramEnd"/>
      <w:r>
        <w:rPr>
          <w:rStyle w:val="NormalTok"/>
        </w:rPr>
        <w:t xml:space="preserve"> toplam</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"Hedefe uzaklık: "</w:t>
      </w:r>
      <w:r>
        <w:rPr>
          <w:rStyle w:val="NormalTok"/>
        </w:rPr>
        <w:t xml:space="preserve"> </w:t>
      </w:r>
      <w:r>
        <w:rPr>
          <w:rStyle w:val="OperatorTok"/>
        </w:rPr>
        <w:t>+</w:t>
      </w:r>
      <w:r>
        <w:rPr>
          <w:rStyle w:val="NormalTok"/>
        </w:rPr>
        <w:t xml:space="preserve"> uzaklik</w:t>
      </w:r>
      <w:r>
        <w:rPr>
          <w:rStyle w:val="OperatorTok"/>
        </w:rPr>
        <w:t>);</w:t>
      </w:r>
    </w:p>
    <w:p w14:paraId="4A6A069F" w14:textId="77777777" w:rsidR="00FF55F6" w:rsidRDefault="00000000">
      <w:r>
        <w:lastRenderedPageBreak/>
        <w:t>Beklenen çıktı:</w:t>
      </w:r>
    </w:p>
    <w:p w14:paraId="4A6A06A0" w14:textId="77777777" w:rsidR="00FF55F6" w:rsidRDefault="00000000">
      <w:pPr>
        <w:pStyle w:val="SourceCode"/>
      </w:pPr>
      <w:r>
        <w:rPr>
          <w:rStyle w:val="VerbatimChar"/>
        </w:rPr>
        <w:t>Hedefe uzaklık: 2</w:t>
      </w:r>
    </w:p>
    <w:p w14:paraId="4A6A06A1" w14:textId="77777777" w:rsidR="00FF55F6" w:rsidRDefault="00000000">
      <w:pPr>
        <w:pStyle w:val="IpucuKutusu"/>
      </w:pPr>
      <w:r>
        <w:rPr>
          <w:noProof/>
        </w:rPr>
        <w:drawing>
          <wp:inline distT="0" distB="0" distL="0" distR="0" wp14:anchorId="4A6A3E38" wp14:editId="4A6A3E39">
            <wp:extent cx="155448" cy="155448"/>
            <wp:effectExtent l="0" t="0" r="0" b="0"/>
            <wp:docPr id="1695" name="Picture" descr="İpucu:"/>
            <wp:cNvGraphicFramePr/>
            <a:graphic xmlns:a="http://schemas.openxmlformats.org/drawingml/2006/main">
              <a:graphicData uri="http://schemas.openxmlformats.org/drawingml/2006/picture">
                <pic:pic xmlns:pic="http://schemas.openxmlformats.org/drawingml/2006/picture">
                  <pic:nvPicPr>
                    <pic:cNvPr id="169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Farkın negatif veya pozitif olması değil, büyüklüğü önemliyse </w:t>
      </w:r>
      <w:proofErr w:type="gramStart"/>
      <w:r>
        <w:rPr>
          <w:rStyle w:val="VerbatimChar"/>
        </w:rPr>
        <w:t>Math.abs(</w:t>
      </w:r>
      <w:proofErr w:type="gramEnd"/>
      <w:r>
        <w:rPr>
          <w:rStyle w:val="VerbatimChar"/>
        </w:rPr>
        <w:t>)</w:t>
      </w:r>
      <w:r>
        <w:t xml:space="preserve"> kullanılabilir.</w:t>
      </w:r>
    </w:p>
    <w:p w14:paraId="4A6A06A2" w14:textId="77777777" w:rsidR="00FF55F6" w:rsidRDefault="00000000">
      <w:pPr>
        <w:pStyle w:val="Balk2"/>
      </w:pPr>
      <w:bookmarkStart w:id="1158" w:name="math.sqrt-ile-karekök"/>
      <w:bookmarkStart w:id="1159" w:name="_Toc228881287"/>
      <w:bookmarkEnd w:id="1156"/>
      <w:r>
        <w:t xml:space="preserve">11.9 </w:t>
      </w:r>
      <w:r>
        <w:rPr>
          <w:rStyle w:val="VerbatimChar"/>
        </w:rPr>
        <w:t>Math.sqrt()</w:t>
      </w:r>
      <w:r>
        <w:t xml:space="preserve"> ile karekök</w:t>
      </w:r>
      <w:bookmarkEnd w:id="1159"/>
    </w:p>
    <w:p w14:paraId="4A6A06A3" w14:textId="77777777" w:rsidR="00FF55F6" w:rsidRDefault="00000000">
      <w:r>
        <w:rPr>
          <w:rStyle w:val="VerbatimChar"/>
        </w:rPr>
        <w:t>Math.sqrt()</w:t>
      </w:r>
      <w:r>
        <w:t xml:space="preserve"> metodu, verilen sayının karekökünü hesaplar.</w:t>
      </w:r>
    </w:p>
    <w:p w14:paraId="4A6A06A4" w14:textId="77777777" w:rsidR="00FF55F6" w:rsidRDefault="00000000">
      <w:pPr>
        <w:pStyle w:val="SourceCode"/>
      </w:pPr>
      <w:proofErr w:type="gramStart"/>
      <w:r>
        <w:rPr>
          <w:rStyle w:val="DataTypeTok"/>
        </w:rPr>
        <w:t>double</w:t>
      </w:r>
      <w:proofErr w:type="gramEnd"/>
      <w:r>
        <w:rPr>
          <w:rStyle w:val="NormalTok"/>
        </w:rPr>
        <w:t xml:space="preserve"> karekok </w:t>
      </w:r>
      <w:r>
        <w:rPr>
          <w:rStyle w:val="OperatorTok"/>
        </w:rPr>
        <w:t>=</w:t>
      </w:r>
      <w:r>
        <w:rPr>
          <w:rStyle w:val="NormalTok"/>
        </w:rPr>
        <w:t xml:space="preserve"> </w:t>
      </w:r>
      <w:r>
        <w:rPr>
          <w:rStyle w:val="BuiltInTok"/>
        </w:rPr>
        <w:t>Math</w:t>
      </w:r>
      <w:r>
        <w:rPr>
          <w:rStyle w:val="OperatorTok"/>
        </w:rPr>
        <w:t>.</w:t>
      </w:r>
      <w:r>
        <w:rPr>
          <w:rStyle w:val="FunctionTok"/>
        </w:rPr>
        <w:t>sqrt</w:t>
      </w:r>
      <w:r>
        <w:rPr>
          <w:rStyle w:val="OperatorTok"/>
        </w:rPr>
        <w:t>(</w:t>
      </w:r>
      <w:r>
        <w:rPr>
          <w:rStyle w:val="DecValTok"/>
        </w:rPr>
        <w:t>64</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karekok</w:t>
      </w:r>
      <w:r>
        <w:rPr>
          <w:rStyle w:val="OperatorTok"/>
        </w:rPr>
        <w:t>);</w:t>
      </w:r>
    </w:p>
    <w:p w14:paraId="4A6A06A5" w14:textId="77777777" w:rsidR="00FF55F6" w:rsidRDefault="00000000">
      <w:r>
        <w:t>Beklenen çıktı:</w:t>
      </w:r>
    </w:p>
    <w:p w14:paraId="4A6A06A6" w14:textId="77777777" w:rsidR="00FF55F6" w:rsidRDefault="00000000">
      <w:pPr>
        <w:pStyle w:val="SourceCode"/>
      </w:pPr>
      <w:r>
        <w:rPr>
          <w:rStyle w:val="VerbatimChar"/>
        </w:rPr>
        <w:t>8.0</w:t>
      </w:r>
    </w:p>
    <w:p w14:paraId="4A6A06A7" w14:textId="77777777" w:rsidR="00FF55F6" w:rsidRDefault="00000000">
      <w:r>
        <w:t xml:space="preserve">Karekök sonucu genellikle </w:t>
      </w:r>
      <w:r>
        <w:rPr>
          <w:rStyle w:val="VerbatimChar"/>
        </w:rPr>
        <w:t>double</w:t>
      </w:r>
      <w:r>
        <w:t xml:space="preserve"> türündedir. Bu nedenle sonucu </w:t>
      </w:r>
      <w:r>
        <w:rPr>
          <w:rStyle w:val="VerbatimChar"/>
        </w:rPr>
        <w:t>int</w:t>
      </w:r>
      <w:r>
        <w:t xml:space="preserve"> değişkene doğrudan atamak uygun değildir.</w:t>
      </w:r>
    </w:p>
    <w:p w14:paraId="4A6A06A8" w14:textId="77777777" w:rsidR="00FF55F6" w:rsidRDefault="00000000">
      <w:pPr>
        <w:pStyle w:val="GvdeMetni"/>
      </w:pPr>
      <w:r>
        <w:t>Hatalı kullanım:</w:t>
      </w:r>
    </w:p>
    <w:p w14:paraId="4A6A06A9" w14:textId="77777777" w:rsidR="00FF55F6" w:rsidRDefault="00000000">
      <w:pPr>
        <w:pStyle w:val="SourceCode"/>
      </w:pPr>
      <w:proofErr w:type="gramStart"/>
      <w:r>
        <w:rPr>
          <w:rStyle w:val="DataTypeTok"/>
        </w:rPr>
        <w:t>int</w:t>
      </w:r>
      <w:proofErr w:type="gramEnd"/>
      <w:r>
        <w:rPr>
          <w:rStyle w:val="NormalTok"/>
        </w:rPr>
        <w:t xml:space="preserve"> sonuc </w:t>
      </w:r>
      <w:r>
        <w:rPr>
          <w:rStyle w:val="OperatorTok"/>
        </w:rPr>
        <w:t>=</w:t>
      </w:r>
      <w:r>
        <w:rPr>
          <w:rStyle w:val="NormalTok"/>
        </w:rPr>
        <w:t xml:space="preserve"> </w:t>
      </w:r>
      <w:r>
        <w:rPr>
          <w:rStyle w:val="BuiltInTok"/>
        </w:rPr>
        <w:t>Math</w:t>
      </w:r>
      <w:r>
        <w:rPr>
          <w:rStyle w:val="OperatorTok"/>
        </w:rPr>
        <w:t>.</w:t>
      </w:r>
      <w:r>
        <w:rPr>
          <w:rStyle w:val="FunctionTok"/>
        </w:rPr>
        <w:t>sqrt</w:t>
      </w:r>
      <w:r>
        <w:rPr>
          <w:rStyle w:val="OperatorTok"/>
        </w:rPr>
        <w:t>(</w:t>
      </w:r>
      <w:r>
        <w:rPr>
          <w:rStyle w:val="DecValTok"/>
        </w:rPr>
        <w:t>64</w:t>
      </w:r>
      <w:r>
        <w:rPr>
          <w:rStyle w:val="OperatorTok"/>
        </w:rPr>
        <w:t>);</w:t>
      </w:r>
    </w:p>
    <w:p w14:paraId="4A6A06AA" w14:textId="77777777" w:rsidR="00FF55F6" w:rsidRDefault="00000000">
      <w:r>
        <w:t>Daha uygun kullanım:</w:t>
      </w:r>
    </w:p>
    <w:p w14:paraId="4A6A06AB" w14:textId="77777777" w:rsidR="00FF55F6" w:rsidRDefault="00000000">
      <w:pPr>
        <w:pStyle w:val="SourceCode"/>
      </w:pPr>
      <w:proofErr w:type="gramStart"/>
      <w:r>
        <w:rPr>
          <w:rStyle w:val="DataTypeTok"/>
        </w:rPr>
        <w:t>double</w:t>
      </w:r>
      <w:proofErr w:type="gramEnd"/>
      <w:r>
        <w:rPr>
          <w:rStyle w:val="NormalTok"/>
        </w:rPr>
        <w:t xml:space="preserve"> sonuc </w:t>
      </w:r>
      <w:r>
        <w:rPr>
          <w:rStyle w:val="OperatorTok"/>
        </w:rPr>
        <w:t>=</w:t>
      </w:r>
      <w:r>
        <w:rPr>
          <w:rStyle w:val="NormalTok"/>
        </w:rPr>
        <w:t xml:space="preserve"> </w:t>
      </w:r>
      <w:r>
        <w:rPr>
          <w:rStyle w:val="BuiltInTok"/>
        </w:rPr>
        <w:t>Math</w:t>
      </w:r>
      <w:r>
        <w:rPr>
          <w:rStyle w:val="OperatorTok"/>
        </w:rPr>
        <w:t>.</w:t>
      </w:r>
      <w:r>
        <w:rPr>
          <w:rStyle w:val="FunctionTok"/>
        </w:rPr>
        <w:t>sqrt</w:t>
      </w:r>
      <w:r>
        <w:rPr>
          <w:rStyle w:val="OperatorTok"/>
        </w:rPr>
        <w:t>(</w:t>
      </w:r>
      <w:r>
        <w:rPr>
          <w:rStyle w:val="DecValTok"/>
        </w:rPr>
        <w:t>64</w:t>
      </w:r>
      <w:r>
        <w:rPr>
          <w:rStyle w:val="OperatorTok"/>
        </w:rPr>
        <w:t>);</w:t>
      </w:r>
    </w:p>
    <w:p w14:paraId="4A6A06AC" w14:textId="77777777" w:rsidR="00FF55F6" w:rsidRDefault="00000000">
      <w:pPr>
        <w:pStyle w:val="SinavNotuKutusu"/>
      </w:pPr>
      <w:r>
        <w:rPr>
          <w:noProof/>
        </w:rPr>
        <w:drawing>
          <wp:inline distT="0" distB="0" distL="0" distR="0" wp14:anchorId="4A6A3E3A" wp14:editId="4A6A3E3B">
            <wp:extent cx="155448" cy="155448"/>
            <wp:effectExtent l="0" t="0" r="0" b="0"/>
            <wp:docPr id="1698" name="Picture" descr="Sınav Notu:"/>
            <wp:cNvGraphicFramePr/>
            <a:graphic xmlns:a="http://schemas.openxmlformats.org/drawingml/2006/main">
              <a:graphicData uri="http://schemas.openxmlformats.org/drawingml/2006/picture">
                <pic:pic xmlns:pic="http://schemas.openxmlformats.org/drawingml/2006/picture">
                  <pic:nvPicPr>
                    <pic:cNvPr id="169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Math.sqrt()</w:t>
      </w:r>
      <w:r>
        <w:t xml:space="preserve"> genellikle </w:t>
      </w:r>
      <w:r>
        <w:rPr>
          <w:rStyle w:val="VerbatimChar"/>
        </w:rPr>
        <w:t>double</w:t>
      </w:r>
      <w:r>
        <w:t xml:space="preserve"> sonuç döndürür. Sonucu tam sayı olarak kullanmak istiyorsanız bilinçli tip dönüşümü veya yuvarlama gerekir.</w:t>
      </w:r>
    </w:p>
    <w:p w14:paraId="4A6A06AD" w14:textId="77777777" w:rsidR="00FF55F6" w:rsidRDefault="00000000">
      <w:pPr>
        <w:pStyle w:val="Balk2"/>
      </w:pPr>
      <w:bookmarkStart w:id="1160" w:name="math.pow-ile-üs-alma"/>
      <w:bookmarkStart w:id="1161" w:name="_Toc228881288"/>
      <w:bookmarkEnd w:id="1158"/>
      <w:r>
        <w:t xml:space="preserve">11.10 </w:t>
      </w:r>
      <w:proofErr w:type="gramStart"/>
      <w:r>
        <w:rPr>
          <w:rStyle w:val="VerbatimChar"/>
        </w:rPr>
        <w:t>Math.pow(</w:t>
      </w:r>
      <w:proofErr w:type="gramEnd"/>
      <w:r>
        <w:rPr>
          <w:rStyle w:val="VerbatimChar"/>
        </w:rPr>
        <w:t>)</w:t>
      </w:r>
      <w:r>
        <w:t xml:space="preserve"> ile üs alma</w:t>
      </w:r>
      <w:bookmarkEnd w:id="1161"/>
    </w:p>
    <w:p w14:paraId="4A6A06AE" w14:textId="77777777" w:rsidR="00FF55F6" w:rsidRDefault="00000000">
      <w:proofErr w:type="gramStart"/>
      <w:r>
        <w:rPr>
          <w:rStyle w:val="VerbatimChar"/>
        </w:rPr>
        <w:t>Math.pow(</w:t>
      </w:r>
      <w:proofErr w:type="gramEnd"/>
      <w:r>
        <w:rPr>
          <w:rStyle w:val="VerbatimChar"/>
        </w:rPr>
        <w:t>)</w:t>
      </w:r>
      <w:r>
        <w:t xml:space="preserve"> metodu, bir sayının kuvvetini hesaplar. İlk parametre taban, ikinci parametre üs değeridir.</w:t>
      </w:r>
    </w:p>
    <w:p w14:paraId="4A6A06AF" w14:textId="77777777" w:rsidR="00FF55F6" w:rsidRDefault="00000000">
      <w:pPr>
        <w:pStyle w:val="SourceCode"/>
      </w:pPr>
      <w:proofErr w:type="gramStart"/>
      <w:r>
        <w:rPr>
          <w:rStyle w:val="DataTypeTok"/>
        </w:rPr>
        <w:t>double</w:t>
      </w:r>
      <w:proofErr w:type="gramEnd"/>
      <w:r>
        <w:rPr>
          <w:rStyle w:val="NormalTok"/>
        </w:rPr>
        <w:t xml:space="preserve"> sonuc </w:t>
      </w:r>
      <w:r>
        <w:rPr>
          <w:rStyle w:val="OperatorTok"/>
        </w:rPr>
        <w:t>=</w:t>
      </w:r>
      <w:r>
        <w:rPr>
          <w:rStyle w:val="NormalTok"/>
        </w:rPr>
        <w:t xml:space="preserve"> </w:t>
      </w:r>
      <w:proofErr w:type="gramStart"/>
      <w:r>
        <w:rPr>
          <w:rStyle w:val="BuiltInTok"/>
        </w:rPr>
        <w:t>Math</w:t>
      </w:r>
      <w:r>
        <w:rPr>
          <w:rStyle w:val="OperatorTok"/>
        </w:rPr>
        <w:t>.</w:t>
      </w:r>
      <w:r>
        <w:rPr>
          <w:rStyle w:val="FunctionTok"/>
        </w:rPr>
        <w:t>pow</w:t>
      </w:r>
      <w:r>
        <w:rPr>
          <w:rStyle w:val="OperatorTok"/>
        </w:rPr>
        <w:t>(</w:t>
      </w:r>
      <w:proofErr w:type="gramEnd"/>
      <w:r>
        <w:rPr>
          <w:rStyle w:val="DecValTok"/>
        </w:rPr>
        <w:t>2</w:t>
      </w:r>
      <w:r>
        <w:rPr>
          <w:rStyle w:val="OperatorTok"/>
        </w:rPr>
        <w:t>,</w:t>
      </w:r>
      <w:r>
        <w:rPr>
          <w:rStyle w:val="NormalTok"/>
        </w:rPr>
        <w:t xml:space="preserve"> </w:t>
      </w:r>
      <w:r>
        <w:rPr>
          <w:rStyle w:val="DecValTok"/>
        </w:rPr>
        <w:t>3</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sonuc</w:t>
      </w:r>
      <w:r>
        <w:rPr>
          <w:rStyle w:val="OperatorTok"/>
        </w:rPr>
        <w:t>);</w:t>
      </w:r>
    </w:p>
    <w:p w14:paraId="4A6A06B0" w14:textId="77777777" w:rsidR="00FF55F6" w:rsidRDefault="00000000">
      <w:r>
        <w:t>Beklenen çıktı:</w:t>
      </w:r>
    </w:p>
    <w:p w14:paraId="4A6A06B1" w14:textId="77777777" w:rsidR="00FF55F6" w:rsidRDefault="00000000">
      <w:pPr>
        <w:pStyle w:val="SourceCode"/>
      </w:pPr>
      <w:r>
        <w:rPr>
          <w:rStyle w:val="VerbatimChar"/>
        </w:rPr>
        <w:t>8.0</w:t>
      </w:r>
    </w:p>
    <w:p w14:paraId="4A6A06B2" w14:textId="77777777" w:rsidR="00FF55F6" w:rsidRDefault="00000000">
      <w:proofErr w:type="gramStart"/>
      <w:r>
        <w:rPr>
          <w:rStyle w:val="VerbatimChar"/>
        </w:rPr>
        <w:t>Math.pow(</w:t>
      </w:r>
      <w:proofErr w:type="gramEnd"/>
      <w:r>
        <w:rPr>
          <w:rStyle w:val="VerbatimChar"/>
        </w:rPr>
        <w:t>2, 3)</w:t>
      </w:r>
      <w:r>
        <w:t xml:space="preserve"> ifadesi 2 üzeri 3 anlamına gelir.</w:t>
      </w:r>
    </w:p>
    <w:p w14:paraId="4A6A06B3" w14:textId="77777777" w:rsidR="00FF55F6" w:rsidRDefault="00000000">
      <w:pPr>
        <w:pStyle w:val="GvdeMetni"/>
      </w:pPr>
      <w:r>
        <w:t>Başka örnek:</w:t>
      </w:r>
    </w:p>
    <w:p w14:paraId="4A6A06B4" w14:textId="77777777" w:rsidR="00FF55F6" w:rsidRDefault="00000000">
      <w:pPr>
        <w:pStyle w:val="SourceCode"/>
      </w:pPr>
      <w:proofErr w:type="gramStart"/>
      <w:r>
        <w:rPr>
          <w:rStyle w:val="DataTypeTok"/>
        </w:rPr>
        <w:t>double</w:t>
      </w:r>
      <w:proofErr w:type="gramEnd"/>
      <w:r>
        <w:rPr>
          <w:rStyle w:val="NormalTok"/>
        </w:rPr>
        <w:t xml:space="preserve"> kare </w:t>
      </w:r>
      <w:r>
        <w:rPr>
          <w:rStyle w:val="OperatorTok"/>
        </w:rPr>
        <w:t>=</w:t>
      </w:r>
      <w:r>
        <w:rPr>
          <w:rStyle w:val="NormalTok"/>
        </w:rPr>
        <w:t xml:space="preserve"> </w:t>
      </w:r>
      <w:proofErr w:type="gramStart"/>
      <w:r>
        <w:rPr>
          <w:rStyle w:val="BuiltInTok"/>
        </w:rPr>
        <w:t>Math</w:t>
      </w:r>
      <w:r>
        <w:rPr>
          <w:rStyle w:val="OperatorTok"/>
        </w:rPr>
        <w:t>.</w:t>
      </w:r>
      <w:r>
        <w:rPr>
          <w:rStyle w:val="FunctionTok"/>
        </w:rPr>
        <w:t>pow</w:t>
      </w:r>
      <w:r>
        <w:rPr>
          <w:rStyle w:val="OperatorTok"/>
        </w:rPr>
        <w:t>(</w:t>
      </w:r>
      <w:proofErr w:type="gramEnd"/>
      <w:r>
        <w:rPr>
          <w:rStyle w:val="DecValTok"/>
        </w:rPr>
        <w:t>5</w:t>
      </w:r>
      <w:r>
        <w:rPr>
          <w:rStyle w:val="OperatorTok"/>
        </w:rPr>
        <w:t>,</w:t>
      </w:r>
      <w:r>
        <w:rPr>
          <w:rStyle w:val="NormalTok"/>
        </w:rPr>
        <w:t xml:space="preserve"> </w:t>
      </w:r>
      <w:r>
        <w:rPr>
          <w:rStyle w:val="DecValTok"/>
        </w:rPr>
        <w:t>2</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kare</w:t>
      </w:r>
      <w:r>
        <w:rPr>
          <w:rStyle w:val="OperatorTok"/>
        </w:rPr>
        <w:t>);</w:t>
      </w:r>
    </w:p>
    <w:p w14:paraId="4A6A06B5" w14:textId="77777777" w:rsidR="00FF55F6" w:rsidRDefault="00000000">
      <w:r>
        <w:t>Beklenen çıktı:</w:t>
      </w:r>
    </w:p>
    <w:p w14:paraId="4A6A06B6" w14:textId="77777777" w:rsidR="00FF55F6" w:rsidRDefault="00000000">
      <w:pPr>
        <w:pStyle w:val="SourceCode"/>
      </w:pPr>
      <w:r>
        <w:rPr>
          <w:rStyle w:val="VerbatimChar"/>
        </w:rPr>
        <w:t>25.0</w:t>
      </w:r>
    </w:p>
    <w:p w14:paraId="4A6A06B7" w14:textId="77777777" w:rsidR="00FF55F6" w:rsidRDefault="00000000">
      <w:pPr>
        <w:pStyle w:val="DikkatKutusu"/>
      </w:pPr>
      <w:r>
        <w:rPr>
          <w:noProof/>
        </w:rPr>
        <w:lastRenderedPageBreak/>
        <w:drawing>
          <wp:inline distT="0" distB="0" distL="0" distR="0" wp14:anchorId="4A6A3E3C" wp14:editId="4A6A3E3D">
            <wp:extent cx="155448" cy="155448"/>
            <wp:effectExtent l="0" t="0" r="0" b="0"/>
            <wp:docPr id="1701" name="Picture" descr="Dikkat:"/>
            <wp:cNvGraphicFramePr/>
            <a:graphic xmlns:a="http://schemas.openxmlformats.org/drawingml/2006/main">
              <a:graphicData uri="http://schemas.openxmlformats.org/drawingml/2006/picture">
                <pic:pic xmlns:pic="http://schemas.openxmlformats.org/drawingml/2006/picture">
                  <pic:nvPicPr>
                    <pic:cNvPr id="1702"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proofErr w:type="gramStart"/>
      <w:r>
        <w:rPr>
          <w:rStyle w:val="VerbatimChar"/>
        </w:rPr>
        <w:t>Math.pow(</w:t>
      </w:r>
      <w:proofErr w:type="gramEnd"/>
      <w:r>
        <w:rPr>
          <w:rStyle w:val="VerbatimChar"/>
        </w:rPr>
        <w:t>)</w:t>
      </w:r>
      <w:r>
        <w:t xml:space="preserve"> sonucu da genellikle </w:t>
      </w:r>
      <w:r>
        <w:rPr>
          <w:rStyle w:val="VerbatimChar"/>
        </w:rPr>
        <w:t>double</w:t>
      </w:r>
      <w:r>
        <w:t xml:space="preserve"> türündedir. Tam sayı beklenen durumlarda dönüş türüne dikkat edilmelidir.</w:t>
      </w:r>
    </w:p>
    <w:p w14:paraId="4A6A06B8" w14:textId="77777777" w:rsidR="00FF55F6" w:rsidRDefault="00000000">
      <w:pPr>
        <w:pStyle w:val="Balk2"/>
      </w:pPr>
      <w:bookmarkStart w:id="1162" w:name="math.round-ile-yuvarlama"/>
      <w:bookmarkStart w:id="1163" w:name="_Toc228881289"/>
      <w:bookmarkEnd w:id="1160"/>
      <w:r>
        <w:t xml:space="preserve">11.11 </w:t>
      </w:r>
      <w:r>
        <w:rPr>
          <w:rStyle w:val="VerbatimChar"/>
        </w:rPr>
        <w:t>Math.round()</w:t>
      </w:r>
      <w:r>
        <w:t xml:space="preserve"> ile yuvarlama</w:t>
      </w:r>
      <w:bookmarkEnd w:id="1163"/>
    </w:p>
    <w:p w14:paraId="4A6A06B9" w14:textId="77777777" w:rsidR="00FF55F6" w:rsidRDefault="00000000">
      <w:r>
        <w:rPr>
          <w:rStyle w:val="VerbatimChar"/>
        </w:rPr>
        <w:t>Math.round()</w:t>
      </w:r>
      <w:r>
        <w:t xml:space="preserve"> metodu, ondalıklı bir sayıyı en yakın tam sayıya yuvarlar.</w:t>
      </w:r>
    </w:p>
    <w:p w14:paraId="4A6A06BA" w14:textId="77777777" w:rsidR="00FF55F6" w:rsidRDefault="00000000">
      <w:pPr>
        <w:pStyle w:val="SourceCode"/>
      </w:pPr>
      <w:proofErr w:type="gramStart"/>
      <w:r>
        <w:rPr>
          <w:rStyle w:val="DataTypeTok"/>
        </w:rPr>
        <w:t>double</w:t>
      </w:r>
      <w:proofErr w:type="gramEnd"/>
      <w:r>
        <w:rPr>
          <w:rStyle w:val="NormalTok"/>
        </w:rPr>
        <w:t xml:space="preserve"> notOrtalamasi </w:t>
      </w:r>
      <w:r>
        <w:rPr>
          <w:rStyle w:val="OperatorTok"/>
        </w:rPr>
        <w:t>=</w:t>
      </w:r>
      <w:r>
        <w:rPr>
          <w:rStyle w:val="NormalTok"/>
        </w:rPr>
        <w:t xml:space="preserve"> </w:t>
      </w:r>
      <w:r>
        <w:rPr>
          <w:rStyle w:val="FloatTok"/>
        </w:rPr>
        <w:t>82.6</w:t>
      </w:r>
      <w:r>
        <w:rPr>
          <w:rStyle w:val="OperatorTok"/>
        </w:rPr>
        <w:t>;</w:t>
      </w:r>
      <w:r>
        <w:br/>
      </w:r>
      <w:r>
        <w:rPr>
          <w:rStyle w:val="DataTypeTok"/>
        </w:rPr>
        <w:t>long</w:t>
      </w:r>
      <w:r>
        <w:rPr>
          <w:rStyle w:val="NormalTok"/>
        </w:rPr>
        <w:t xml:space="preserve"> yuvarlanmis </w:t>
      </w:r>
      <w:r>
        <w:rPr>
          <w:rStyle w:val="OperatorTok"/>
        </w:rPr>
        <w:t>=</w:t>
      </w:r>
      <w:r>
        <w:rPr>
          <w:rStyle w:val="NormalTok"/>
        </w:rPr>
        <w:t xml:space="preserve"> </w:t>
      </w:r>
      <w:r>
        <w:rPr>
          <w:rStyle w:val="BuiltInTok"/>
        </w:rPr>
        <w:t>Math</w:t>
      </w:r>
      <w:r>
        <w:rPr>
          <w:rStyle w:val="OperatorTok"/>
        </w:rPr>
        <w:t>.</w:t>
      </w:r>
      <w:r>
        <w:rPr>
          <w:rStyle w:val="FunctionTok"/>
        </w:rPr>
        <w:t>round</w:t>
      </w:r>
      <w:r>
        <w:rPr>
          <w:rStyle w:val="OperatorTok"/>
        </w:rPr>
        <w:t>(</w:t>
      </w:r>
      <w:r>
        <w:rPr>
          <w:rStyle w:val="NormalTok"/>
        </w:rPr>
        <w:t>notOrtalamasi</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yuvarlanmis</w:t>
      </w:r>
      <w:r>
        <w:rPr>
          <w:rStyle w:val="OperatorTok"/>
        </w:rPr>
        <w:t>);</w:t>
      </w:r>
    </w:p>
    <w:p w14:paraId="4A6A06BB" w14:textId="77777777" w:rsidR="00FF55F6" w:rsidRDefault="00000000">
      <w:r>
        <w:t>Beklenen çıktı:</w:t>
      </w:r>
    </w:p>
    <w:p w14:paraId="4A6A06BC" w14:textId="77777777" w:rsidR="00FF55F6" w:rsidRDefault="00000000">
      <w:pPr>
        <w:pStyle w:val="SourceCode"/>
      </w:pPr>
      <w:r>
        <w:rPr>
          <w:rStyle w:val="VerbatimChar"/>
        </w:rPr>
        <w:t>83</w:t>
      </w:r>
    </w:p>
    <w:p w14:paraId="4A6A06BD" w14:textId="77777777" w:rsidR="00FF55F6" w:rsidRDefault="00000000">
      <w:r>
        <w:t>Başka örnek:</w:t>
      </w:r>
    </w:p>
    <w:p w14:paraId="4A6A06BE" w14:textId="77777777" w:rsidR="00FF55F6" w:rsidRDefault="00000000">
      <w:pPr>
        <w:pStyle w:val="SourceCode"/>
      </w:pPr>
      <w:proofErr w:type="gramStart"/>
      <w:r>
        <w:rPr>
          <w:rStyle w:val="DataTypeTok"/>
        </w:rPr>
        <w:t>double</w:t>
      </w:r>
      <w:proofErr w:type="gramEnd"/>
      <w:r>
        <w:rPr>
          <w:rStyle w:val="NormalTok"/>
        </w:rPr>
        <w:t xml:space="preserve"> deger </w:t>
      </w:r>
      <w:r>
        <w:rPr>
          <w:rStyle w:val="OperatorTok"/>
        </w:rPr>
        <w:t>=</w:t>
      </w:r>
      <w:r>
        <w:rPr>
          <w:rStyle w:val="NormalTok"/>
        </w:rPr>
        <w:t xml:space="preserve"> </w:t>
      </w:r>
      <w:r>
        <w:rPr>
          <w:rStyle w:val="FloatTok"/>
        </w:rPr>
        <w:t>82.4</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BuiltInTok"/>
        </w:rPr>
        <w:t>Math</w:t>
      </w:r>
      <w:r>
        <w:rPr>
          <w:rStyle w:val="OperatorTok"/>
        </w:rPr>
        <w:t>.</w:t>
      </w:r>
      <w:r>
        <w:rPr>
          <w:rStyle w:val="FunctionTok"/>
        </w:rPr>
        <w:t>round</w:t>
      </w:r>
      <w:r>
        <w:rPr>
          <w:rStyle w:val="OperatorTok"/>
        </w:rPr>
        <w:t>(</w:t>
      </w:r>
      <w:r>
        <w:rPr>
          <w:rStyle w:val="NormalTok"/>
        </w:rPr>
        <w:t>deger</w:t>
      </w:r>
      <w:r>
        <w:rPr>
          <w:rStyle w:val="OperatorTok"/>
        </w:rPr>
        <w:t>));</w:t>
      </w:r>
    </w:p>
    <w:p w14:paraId="4A6A06BF" w14:textId="77777777" w:rsidR="00FF55F6" w:rsidRDefault="00000000">
      <w:r>
        <w:t>Beklenen çıktı:</w:t>
      </w:r>
    </w:p>
    <w:p w14:paraId="4A6A06C0" w14:textId="77777777" w:rsidR="00FF55F6" w:rsidRDefault="00000000">
      <w:pPr>
        <w:pStyle w:val="SourceCode"/>
      </w:pPr>
      <w:r>
        <w:rPr>
          <w:rStyle w:val="VerbatimChar"/>
        </w:rPr>
        <w:t>82</w:t>
      </w:r>
    </w:p>
    <w:p w14:paraId="4A6A06C1" w14:textId="77777777" w:rsidR="00FF55F6" w:rsidRDefault="00000000">
      <w:pPr>
        <w:pStyle w:val="Balk3"/>
      </w:pPr>
      <w:bookmarkStart w:id="1164" w:name="tip-dönüşümü-ve-yuvarlama-farkı"/>
      <w:bookmarkStart w:id="1165" w:name="_Toc228881290"/>
      <w:r>
        <w:t>11.11.1 Tip dönüşümü ve yuvarlama farkı</w:t>
      </w:r>
      <w:bookmarkEnd w:id="1165"/>
    </w:p>
    <w:p w14:paraId="4A6A06C2" w14:textId="77777777" w:rsidR="00FF55F6" w:rsidRDefault="00000000">
      <w:r>
        <w:t>Açık tip dönüşümü ondalıklı kısmı atar; yuvarlama yapmaz.</w:t>
      </w:r>
    </w:p>
    <w:p w14:paraId="4A6A06C3" w14:textId="77777777" w:rsidR="00FF55F6" w:rsidRDefault="00000000">
      <w:pPr>
        <w:pStyle w:val="SourceCode"/>
      </w:pPr>
      <w:proofErr w:type="gramStart"/>
      <w:r>
        <w:rPr>
          <w:rStyle w:val="DataTypeTok"/>
        </w:rPr>
        <w:t>double</w:t>
      </w:r>
      <w:proofErr w:type="gramEnd"/>
      <w:r>
        <w:rPr>
          <w:rStyle w:val="NormalTok"/>
        </w:rPr>
        <w:t xml:space="preserve"> deger </w:t>
      </w:r>
      <w:r>
        <w:rPr>
          <w:rStyle w:val="OperatorTok"/>
        </w:rPr>
        <w:t>=</w:t>
      </w:r>
      <w:r>
        <w:rPr>
          <w:rStyle w:val="NormalTok"/>
        </w:rPr>
        <w:t xml:space="preserve"> </w:t>
      </w:r>
      <w:r>
        <w:rPr>
          <w:rStyle w:val="FloatTok"/>
        </w:rPr>
        <w:t>82.9</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DataTypeTok"/>
        </w:rPr>
        <w:t>int</w:t>
      </w:r>
      <w:r>
        <w:rPr>
          <w:rStyle w:val="OperatorTok"/>
        </w:rPr>
        <w:t>)</w:t>
      </w:r>
      <w:r>
        <w:rPr>
          <w:rStyle w:val="NormalTok"/>
        </w:rPr>
        <w:t xml:space="preserve"> deger</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BuiltInTok"/>
        </w:rPr>
        <w:t>Math</w:t>
      </w:r>
      <w:r>
        <w:rPr>
          <w:rStyle w:val="OperatorTok"/>
        </w:rPr>
        <w:t>.</w:t>
      </w:r>
      <w:r>
        <w:rPr>
          <w:rStyle w:val="FunctionTok"/>
        </w:rPr>
        <w:t>round</w:t>
      </w:r>
      <w:r>
        <w:rPr>
          <w:rStyle w:val="OperatorTok"/>
        </w:rPr>
        <w:t>(</w:t>
      </w:r>
      <w:r>
        <w:rPr>
          <w:rStyle w:val="NormalTok"/>
        </w:rPr>
        <w:t>deger</w:t>
      </w:r>
      <w:r>
        <w:rPr>
          <w:rStyle w:val="OperatorTok"/>
        </w:rPr>
        <w:t>));</w:t>
      </w:r>
    </w:p>
    <w:p w14:paraId="4A6A06C4" w14:textId="77777777" w:rsidR="00FF55F6" w:rsidRDefault="00000000">
      <w:r>
        <w:t>Beklenen çıktı:</w:t>
      </w:r>
    </w:p>
    <w:p w14:paraId="4A6A06C5" w14:textId="77777777" w:rsidR="00FF55F6" w:rsidRDefault="00000000">
      <w:pPr>
        <w:pStyle w:val="SourceCode"/>
      </w:pPr>
      <w:r>
        <w:rPr>
          <w:rStyle w:val="VerbatimChar"/>
        </w:rPr>
        <w:t>82</w:t>
      </w:r>
      <w:r>
        <w:br/>
      </w:r>
      <w:r>
        <w:rPr>
          <w:rStyle w:val="VerbatimChar"/>
        </w:rPr>
        <w:t>83</w:t>
      </w:r>
    </w:p>
    <w:p w14:paraId="4A6A06C6" w14:textId="77777777" w:rsidR="00FF55F6" w:rsidRDefault="00000000">
      <w:r>
        <w:t>Bu nedenle “ondalıklı kısmı atmak” ve “en yakın tam sayıya yuvarlamak” aynı şey değildir.</w:t>
      </w:r>
    </w:p>
    <w:p w14:paraId="4A6A06C7" w14:textId="77777777" w:rsidR="00FF55F6" w:rsidRDefault="00000000">
      <w:pPr>
        <w:pStyle w:val="SinavNotuKutusu"/>
      </w:pPr>
      <w:r>
        <w:rPr>
          <w:noProof/>
        </w:rPr>
        <w:drawing>
          <wp:inline distT="0" distB="0" distL="0" distR="0" wp14:anchorId="4A6A3E3E" wp14:editId="4A6A3E3F">
            <wp:extent cx="155448" cy="155448"/>
            <wp:effectExtent l="0" t="0" r="0" b="0"/>
            <wp:docPr id="1704" name="Picture" descr="Sınav Notu:"/>
            <wp:cNvGraphicFramePr/>
            <a:graphic xmlns:a="http://schemas.openxmlformats.org/drawingml/2006/main">
              <a:graphicData uri="http://schemas.openxmlformats.org/drawingml/2006/picture">
                <pic:pic xmlns:pic="http://schemas.openxmlformats.org/drawingml/2006/picture">
                  <pic:nvPicPr>
                    <pic:cNvPr id="1705"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(int)</w:t>
      </w:r>
      <w:r>
        <w:t xml:space="preserve"> dönüşümü yuvarlama yapmaz; ondalıklı kısmı atar. Yuvarlama için </w:t>
      </w:r>
      <w:r>
        <w:rPr>
          <w:rStyle w:val="VerbatimChar"/>
        </w:rPr>
        <w:t>Math.round()</w:t>
      </w:r>
      <w:r>
        <w:t xml:space="preserve"> kullanılmalıdır.</w:t>
      </w:r>
    </w:p>
    <w:p w14:paraId="4A6A06C8" w14:textId="77777777" w:rsidR="00FF55F6" w:rsidRDefault="00000000">
      <w:pPr>
        <w:pStyle w:val="Balk2"/>
      </w:pPr>
      <w:bookmarkStart w:id="1166" w:name="math.min-ve-math.max"/>
      <w:bookmarkStart w:id="1167" w:name="_Toc228881291"/>
      <w:bookmarkEnd w:id="1162"/>
      <w:bookmarkEnd w:id="1164"/>
      <w:r>
        <w:t xml:space="preserve">11.12 </w:t>
      </w:r>
      <w:proofErr w:type="gramStart"/>
      <w:r>
        <w:rPr>
          <w:rStyle w:val="VerbatimChar"/>
        </w:rPr>
        <w:t>Math.min(</w:t>
      </w:r>
      <w:proofErr w:type="gramEnd"/>
      <w:r>
        <w:rPr>
          <w:rStyle w:val="VerbatimChar"/>
        </w:rPr>
        <w:t>)</w:t>
      </w:r>
      <w:r>
        <w:t xml:space="preserve"> ve </w:t>
      </w:r>
      <w:proofErr w:type="gramStart"/>
      <w:r>
        <w:rPr>
          <w:rStyle w:val="VerbatimChar"/>
        </w:rPr>
        <w:t>Math.max(</w:t>
      </w:r>
      <w:proofErr w:type="gramEnd"/>
      <w:r>
        <w:rPr>
          <w:rStyle w:val="VerbatimChar"/>
        </w:rPr>
        <w:t>)</w:t>
      </w:r>
      <w:bookmarkEnd w:id="1167"/>
    </w:p>
    <w:p w14:paraId="4A6A06C9" w14:textId="77777777" w:rsidR="00FF55F6" w:rsidRDefault="00000000">
      <w:proofErr w:type="gramStart"/>
      <w:r>
        <w:rPr>
          <w:rStyle w:val="VerbatimChar"/>
        </w:rPr>
        <w:t>Math.min(</w:t>
      </w:r>
      <w:proofErr w:type="gramEnd"/>
      <w:r>
        <w:rPr>
          <w:rStyle w:val="VerbatimChar"/>
        </w:rPr>
        <w:t>)</w:t>
      </w:r>
      <w:r>
        <w:t xml:space="preserve"> iki değerden küçük olanı, </w:t>
      </w:r>
      <w:proofErr w:type="gramStart"/>
      <w:r>
        <w:rPr>
          <w:rStyle w:val="VerbatimChar"/>
        </w:rPr>
        <w:t>Math.max(</w:t>
      </w:r>
      <w:proofErr w:type="gramEnd"/>
      <w:r>
        <w:rPr>
          <w:rStyle w:val="VerbatimChar"/>
        </w:rPr>
        <w:t>)</w:t>
      </w:r>
      <w:r>
        <w:t xml:space="preserve"> ise büyük olanı döndürür.</w:t>
      </w:r>
    </w:p>
    <w:p w14:paraId="4A6A06CA" w14:textId="77777777" w:rsidR="00FF55F6" w:rsidRDefault="00000000">
      <w:pPr>
        <w:pStyle w:val="SourceCode"/>
      </w:pPr>
      <w:proofErr w:type="gramStart"/>
      <w:r>
        <w:rPr>
          <w:rStyle w:val="DataTypeTok"/>
        </w:rPr>
        <w:t>int</w:t>
      </w:r>
      <w:proofErr w:type="gramEnd"/>
      <w:r>
        <w:rPr>
          <w:rStyle w:val="NormalTok"/>
        </w:rPr>
        <w:t xml:space="preserve"> a </w:t>
      </w:r>
      <w:r>
        <w:rPr>
          <w:rStyle w:val="OperatorTok"/>
        </w:rPr>
        <w:t>=</w:t>
      </w:r>
      <w:r>
        <w:rPr>
          <w:rStyle w:val="NormalTok"/>
        </w:rPr>
        <w:t xml:space="preserve"> </w:t>
      </w:r>
      <w:r>
        <w:rPr>
          <w:rStyle w:val="DecValTok"/>
        </w:rPr>
        <w:t>40</w:t>
      </w:r>
      <w:r>
        <w:rPr>
          <w:rStyle w:val="OperatorTok"/>
        </w:rPr>
        <w:t>;</w:t>
      </w:r>
      <w:r>
        <w:br/>
      </w:r>
      <w:r>
        <w:rPr>
          <w:rStyle w:val="DataTypeTok"/>
        </w:rPr>
        <w:t>int</w:t>
      </w:r>
      <w:r>
        <w:rPr>
          <w:rStyle w:val="NormalTok"/>
        </w:rPr>
        <w:t xml:space="preserve"> b </w:t>
      </w:r>
      <w:r>
        <w:rPr>
          <w:rStyle w:val="OperatorTok"/>
        </w:rPr>
        <w:t>=</w:t>
      </w:r>
      <w:r>
        <w:rPr>
          <w:rStyle w:val="NormalTok"/>
        </w:rPr>
        <w:t xml:space="preserve"> </w:t>
      </w:r>
      <w:r>
        <w:rPr>
          <w:rStyle w:val="DecValTok"/>
        </w:rPr>
        <w:t>65</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BuiltInTok"/>
        </w:rPr>
        <w:t>Math</w:t>
      </w:r>
      <w:r>
        <w:rPr>
          <w:rStyle w:val="OperatorTok"/>
        </w:rPr>
        <w:t>.</w:t>
      </w:r>
      <w:r>
        <w:rPr>
          <w:rStyle w:val="FunctionTok"/>
        </w:rPr>
        <w:t>min</w:t>
      </w:r>
      <w:r>
        <w:rPr>
          <w:rStyle w:val="OperatorTok"/>
        </w:rPr>
        <w:t>(</w:t>
      </w:r>
      <w:proofErr w:type="gramEnd"/>
      <w:r>
        <w:rPr>
          <w:rStyle w:val="NormalTok"/>
        </w:rPr>
        <w:t>a</w:t>
      </w:r>
      <w:r>
        <w:rPr>
          <w:rStyle w:val="OperatorTok"/>
        </w:rPr>
        <w:t>,</w:t>
      </w:r>
      <w:r>
        <w:rPr>
          <w:rStyle w:val="NormalTok"/>
        </w:rPr>
        <w:t xml:space="preserve"> b</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BuiltInTok"/>
        </w:rPr>
        <w:t>Math</w:t>
      </w:r>
      <w:r>
        <w:rPr>
          <w:rStyle w:val="OperatorTok"/>
        </w:rPr>
        <w:t>.</w:t>
      </w:r>
      <w:r>
        <w:rPr>
          <w:rStyle w:val="FunctionTok"/>
        </w:rPr>
        <w:t>max</w:t>
      </w:r>
      <w:r>
        <w:rPr>
          <w:rStyle w:val="OperatorTok"/>
        </w:rPr>
        <w:t>(</w:t>
      </w:r>
      <w:proofErr w:type="gramEnd"/>
      <w:r>
        <w:rPr>
          <w:rStyle w:val="NormalTok"/>
        </w:rPr>
        <w:t>a</w:t>
      </w:r>
      <w:r>
        <w:rPr>
          <w:rStyle w:val="OperatorTok"/>
        </w:rPr>
        <w:t>,</w:t>
      </w:r>
      <w:r>
        <w:rPr>
          <w:rStyle w:val="NormalTok"/>
        </w:rPr>
        <w:t xml:space="preserve"> b</w:t>
      </w:r>
      <w:r>
        <w:rPr>
          <w:rStyle w:val="OperatorTok"/>
        </w:rPr>
        <w:t>));</w:t>
      </w:r>
    </w:p>
    <w:p w14:paraId="4A6A06CB" w14:textId="77777777" w:rsidR="00FF55F6" w:rsidRDefault="00000000">
      <w:r>
        <w:t>Beklenen çıktı:</w:t>
      </w:r>
    </w:p>
    <w:p w14:paraId="4A6A06CC" w14:textId="77777777" w:rsidR="00FF55F6" w:rsidRDefault="00000000">
      <w:pPr>
        <w:pStyle w:val="SourceCode"/>
      </w:pPr>
      <w:r>
        <w:rPr>
          <w:rStyle w:val="VerbatimChar"/>
        </w:rPr>
        <w:lastRenderedPageBreak/>
        <w:t>40</w:t>
      </w:r>
      <w:r>
        <w:br/>
      </w:r>
      <w:r>
        <w:rPr>
          <w:rStyle w:val="VerbatimChar"/>
        </w:rPr>
        <w:t>65</w:t>
      </w:r>
    </w:p>
    <w:p w14:paraId="4A6A06CD" w14:textId="77777777" w:rsidR="00FF55F6" w:rsidRDefault="00000000">
      <w:r>
        <w:t>Bu metotlar, iki sayı arasında seçim yaparken kısa ve okunabilir bir çözüm sunar.</w:t>
      </w:r>
    </w:p>
    <w:p w14:paraId="4A6A06CE" w14:textId="77777777" w:rsidR="00FF55F6" w:rsidRDefault="00000000">
      <w:pPr>
        <w:pStyle w:val="GvdeMetni"/>
      </w:pPr>
      <w:r>
        <w:t>Örnek:</w:t>
      </w:r>
    </w:p>
    <w:p w14:paraId="4A6A06CF" w14:textId="77777777" w:rsidR="00FF55F6" w:rsidRDefault="00000000">
      <w:pPr>
        <w:pStyle w:val="SourceCode"/>
      </w:pPr>
      <w:proofErr w:type="gramStart"/>
      <w:r>
        <w:rPr>
          <w:rStyle w:val="DataTypeTok"/>
        </w:rPr>
        <w:t>int</w:t>
      </w:r>
      <w:proofErr w:type="gramEnd"/>
      <w:r>
        <w:rPr>
          <w:rStyle w:val="NormalTok"/>
        </w:rPr>
        <w:t xml:space="preserve"> oyuncuPuani </w:t>
      </w:r>
      <w:r>
        <w:rPr>
          <w:rStyle w:val="OperatorTok"/>
        </w:rPr>
        <w:t>=</w:t>
      </w:r>
      <w:r>
        <w:rPr>
          <w:rStyle w:val="NormalTok"/>
        </w:rPr>
        <w:t xml:space="preserve"> </w:t>
      </w:r>
      <w:r>
        <w:rPr>
          <w:rStyle w:val="DecValTok"/>
        </w:rPr>
        <w:t>85</w:t>
      </w:r>
      <w:r>
        <w:rPr>
          <w:rStyle w:val="OperatorTok"/>
        </w:rPr>
        <w:t>;</w:t>
      </w:r>
      <w:r>
        <w:br/>
      </w:r>
      <w:r>
        <w:rPr>
          <w:rStyle w:val="DataTypeTok"/>
        </w:rPr>
        <w:t>int</w:t>
      </w:r>
      <w:r>
        <w:rPr>
          <w:rStyle w:val="NormalTok"/>
        </w:rPr>
        <w:t xml:space="preserve"> bilgisayarPuani </w:t>
      </w:r>
      <w:r>
        <w:rPr>
          <w:rStyle w:val="OperatorTok"/>
        </w:rPr>
        <w:t>=</w:t>
      </w:r>
      <w:r>
        <w:rPr>
          <w:rStyle w:val="NormalTok"/>
        </w:rPr>
        <w:t xml:space="preserve"> </w:t>
      </w:r>
      <w:r>
        <w:rPr>
          <w:rStyle w:val="DecValTok"/>
        </w:rPr>
        <w:t>73</w:t>
      </w:r>
      <w:r>
        <w:rPr>
          <w:rStyle w:val="OperatorTok"/>
        </w:rPr>
        <w:t>;</w:t>
      </w:r>
      <w:r>
        <w:br/>
      </w:r>
      <w:r>
        <w:br/>
      </w:r>
      <w:r>
        <w:rPr>
          <w:rStyle w:val="DataTypeTok"/>
        </w:rPr>
        <w:t>int</w:t>
      </w:r>
      <w:r>
        <w:rPr>
          <w:rStyle w:val="NormalTok"/>
        </w:rPr>
        <w:t xml:space="preserve"> yuksekPuan </w:t>
      </w:r>
      <w:r>
        <w:rPr>
          <w:rStyle w:val="OperatorTok"/>
        </w:rPr>
        <w:t>=</w:t>
      </w:r>
      <w:r>
        <w:rPr>
          <w:rStyle w:val="NormalTok"/>
        </w:rPr>
        <w:t xml:space="preserve"> </w:t>
      </w:r>
      <w:proofErr w:type="gramStart"/>
      <w:r>
        <w:rPr>
          <w:rStyle w:val="BuiltInTok"/>
        </w:rPr>
        <w:t>Math</w:t>
      </w:r>
      <w:r>
        <w:rPr>
          <w:rStyle w:val="OperatorTok"/>
        </w:rPr>
        <w:t>.</w:t>
      </w:r>
      <w:r>
        <w:rPr>
          <w:rStyle w:val="FunctionTok"/>
        </w:rPr>
        <w:t>max</w:t>
      </w:r>
      <w:r>
        <w:rPr>
          <w:rStyle w:val="OperatorTok"/>
        </w:rPr>
        <w:t>(</w:t>
      </w:r>
      <w:proofErr w:type="gramEnd"/>
      <w:r>
        <w:rPr>
          <w:rStyle w:val="NormalTok"/>
        </w:rPr>
        <w:t>oyuncuPuani</w:t>
      </w:r>
      <w:r>
        <w:rPr>
          <w:rStyle w:val="OperatorTok"/>
        </w:rPr>
        <w:t>,</w:t>
      </w:r>
      <w:r>
        <w:rPr>
          <w:rStyle w:val="NormalTok"/>
        </w:rPr>
        <w:t xml:space="preserve"> bilgisayarPuani</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"Yüksek puan: "</w:t>
      </w:r>
      <w:r>
        <w:rPr>
          <w:rStyle w:val="NormalTok"/>
        </w:rPr>
        <w:t xml:space="preserve"> </w:t>
      </w:r>
      <w:r>
        <w:rPr>
          <w:rStyle w:val="OperatorTok"/>
        </w:rPr>
        <w:t>+</w:t>
      </w:r>
      <w:r>
        <w:rPr>
          <w:rStyle w:val="NormalTok"/>
        </w:rPr>
        <w:t xml:space="preserve"> yuksekPuan</w:t>
      </w:r>
      <w:r>
        <w:rPr>
          <w:rStyle w:val="OperatorTok"/>
        </w:rPr>
        <w:t>);</w:t>
      </w:r>
    </w:p>
    <w:p w14:paraId="4A6A06D0" w14:textId="77777777" w:rsidR="00FF55F6" w:rsidRDefault="00000000">
      <w:r>
        <w:t>Beklenen çıktı:</w:t>
      </w:r>
    </w:p>
    <w:p w14:paraId="4A6A06D1" w14:textId="77777777" w:rsidR="00FF55F6" w:rsidRDefault="00000000">
      <w:pPr>
        <w:pStyle w:val="SourceCode"/>
      </w:pPr>
      <w:r>
        <w:rPr>
          <w:rStyle w:val="VerbatimChar"/>
        </w:rPr>
        <w:t>Yüksek puan: 85</w:t>
      </w:r>
    </w:p>
    <w:p w14:paraId="4A6A06D2" w14:textId="77777777" w:rsidR="00FF55F6" w:rsidRDefault="00000000">
      <w:pPr>
        <w:pStyle w:val="IpucuKutusu"/>
      </w:pPr>
      <w:r>
        <w:rPr>
          <w:noProof/>
        </w:rPr>
        <w:drawing>
          <wp:inline distT="0" distB="0" distL="0" distR="0" wp14:anchorId="4A6A3E40" wp14:editId="4A6A3E41">
            <wp:extent cx="155448" cy="155448"/>
            <wp:effectExtent l="0" t="0" r="0" b="0"/>
            <wp:docPr id="1708" name="Picture" descr="İpucu:"/>
            <wp:cNvGraphicFramePr/>
            <a:graphic xmlns:a="http://schemas.openxmlformats.org/drawingml/2006/main">
              <a:graphicData uri="http://schemas.openxmlformats.org/drawingml/2006/picture">
                <pic:pic xmlns:pic="http://schemas.openxmlformats.org/drawingml/2006/picture">
                  <pic:nvPicPr>
                    <pic:cNvPr id="170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İki değer arasında küçük/büyük seçimi yapılacaksa </w:t>
      </w:r>
      <w:proofErr w:type="gramStart"/>
      <w:r>
        <w:rPr>
          <w:rStyle w:val="VerbatimChar"/>
        </w:rPr>
        <w:t>Math.min(</w:t>
      </w:r>
      <w:proofErr w:type="gramEnd"/>
      <w:r>
        <w:rPr>
          <w:rStyle w:val="VerbatimChar"/>
        </w:rPr>
        <w:t>)</w:t>
      </w:r>
      <w:r>
        <w:t xml:space="preserve"> ve </w:t>
      </w:r>
      <w:proofErr w:type="gramStart"/>
      <w:r>
        <w:rPr>
          <w:rStyle w:val="VerbatimChar"/>
        </w:rPr>
        <w:t>Math.max(</w:t>
      </w:r>
      <w:proofErr w:type="gramEnd"/>
      <w:r>
        <w:rPr>
          <w:rStyle w:val="VerbatimChar"/>
        </w:rPr>
        <w:t>)</w:t>
      </w:r>
      <w:r>
        <w:t xml:space="preserve"> kodu sadeleştirebilir. Ancak karmaşık koşullarda </w:t>
      </w:r>
      <w:r>
        <w:rPr>
          <w:rStyle w:val="VerbatimChar"/>
        </w:rPr>
        <w:t>if-else</w:t>
      </w:r>
      <w:r>
        <w:t xml:space="preserve"> hâlâ gerekebilir.</w:t>
      </w:r>
    </w:p>
    <w:p w14:paraId="4A6A06D3" w14:textId="77777777" w:rsidR="00FF55F6" w:rsidRDefault="00000000">
      <w:pPr>
        <w:pStyle w:val="Balk2"/>
      </w:pPr>
      <w:bookmarkStart w:id="1168" w:name="math-sınıfı-özet-tablosu"/>
      <w:bookmarkStart w:id="1169" w:name="_Toc228881292"/>
      <w:bookmarkEnd w:id="1166"/>
      <w:r>
        <w:t xml:space="preserve">11.13 </w:t>
      </w:r>
      <w:r>
        <w:rPr>
          <w:rStyle w:val="VerbatimChar"/>
        </w:rPr>
        <w:t>Math</w:t>
      </w:r>
      <w:r>
        <w:t xml:space="preserve"> sınıfı özet tablosu</w:t>
      </w:r>
      <w:bookmarkEnd w:id="1169"/>
    </w:p>
    <w:tbl>
      <w:tblPr>
        <w:tblStyle w:val="Table"/>
        <w:tblW w:w="5000" w:type="pct"/>
        <w:tblLayout w:type="fixed"/>
        <w:tblLook w:val="0020" w:firstRow="1" w:lastRow="0" w:firstColumn="0" w:lastColumn="0" w:noHBand="0" w:noVBand="0"/>
      </w:tblPr>
      <w:tblGrid>
        <w:gridCol w:w="2293"/>
        <w:gridCol w:w="2292"/>
        <w:gridCol w:w="2292"/>
        <w:gridCol w:w="2292"/>
      </w:tblGrid>
      <w:tr w:rsidR="00FF55F6" w14:paraId="4A6A06D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1980" w:type="dxa"/>
          </w:tcPr>
          <w:p w14:paraId="4A6A06D4" w14:textId="77777777" w:rsidR="00FF55F6" w:rsidRDefault="00000000">
            <w:pPr>
              <w:pStyle w:val="Compact"/>
            </w:pPr>
            <w:r>
              <w:rPr>
                <w:rStyle w:val="TabloBaslikYazisi"/>
              </w:rPr>
              <w:t>Metot</w:t>
            </w:r>
          </w:p>
        </w:tc>
        <w:tc>
          <w:tcPr>
            <w:tcW w:w="1980" w:type="dxa"/>
          </w:tcPr>
          <w:p w14:paraId="4A6A06D5" w14:textId="77777777" w:rsidR="00FF55F6" w:rsidRDefault="00000000">
            <w:pPr>
              <w:pStyle w:val="Compact"/>
            </w:pPr>
            <w:r>
              <w:rPr>
                <w:rStyle w:val="TabloBaslikYazisi"/>
              </w:rPr>
              <w:t>Örnek kullanım</w:t>
            </w:r>
          </w:p>
        </w:tc>
        <w:tc>
          <w:tcPr>
            <w:tcW w:w="1980" w:type="dxa"/>
          </w:tcPr>
          <w:p w14:paraId="4A6A06D6" w14:textId="77777777" w:rsidR="00FF55F6" w:rsidRDefault="00000000">
            <w:pPr>
              <w:pStyle w:val="Compact"/>
            </w:pPr>
            <w:r>
              <w:rPr>
                <w:rStyle w:val="TabloBaslikYazisi"/>
              </w:rPr>
              <w:t>Açıklama</w:t>
            </w:r>
          </w:p>
        </w:tc>
        <w:tc>
          <w:tcPr>
            <w:tcW w:w="1980" w:type="dxa"/>
          </w:tcPr>
          <w:p w14:paraId="4A6A06D7" w14:textId="77777777" w:rsidR="00FF55F6" w:rsidRDefault="00000000">
            <w:pPr>
              <w:pStyle w:val="Compact"/>
            </w:pPr>
            <w:r>
              <w:rPr>
                <w:rStyle w:val="TabloBaslikYazisi"/>
              </w:rPr>
              <w:t>Örnek sonuç</w:t>
            </w:r>
          </w:p>
        </w:tc>
      </w:tr>
      <w:tr w:rsidR="00FF55F6" w14:paraId="4A6A06DD" w14:textId="77777777">
        <w:tc>
          <w:tcPr>
            <w:tcW w:w="1980" w:type="dxa"/>
          </w:tcPr>
          <w:p w14:paraId="4A6A06D9" w14:textId="77777777" w:rsidR="00FF55F6" w:rsidRDefault="00000000">
            <w:pPr>
              <w:pStyle w:val="Compact"/>
            </w:pPr>
            <w:r>
              <w:rPr>
                <w:rStyle w:val="VerbatimChar"/>
              </w:rPr>
              <w:t>Math.abs(x)</w:t>
            </w:r>
          </w:p>
        </w:tc>
        <w:tc>
          <w:tcPr>
            <w:tcW w:w="1980" w:type="dxa"/>
          </w:tcPr>
          <w:p w14:paraId="4A6A06DA" w14:textId="77777777" w:rsidR="00FF55F6" w:rsidRDefault="00000000">
            <w:pPr>
              <w:pStyle w:val="Compact"/>
            </w:pPr>
            <w:proofErr w:type="gramStart"/>
            <w:r>
              <w:rPr>
                <w:rStyle w:val="VerbatimChar"/>
              </w:rPr>
              <w:t>Math.abs(</w:t>
            </w:r>
            <w:proofErr w:type="gramEnd"/>
            <w:r>
              <w:rPr>
                <w:rStyle w:val="VerbatimChar"/>
              </w:rPr>
              <w:t>-15)</w:t>
            </w:r>
          </w:p>
        </w:tc>
        <w:tc>
          <w:tcPr>
            <w:tcW w:w="1980" w:type="dxa"/>
          </w:tcPr>
          <w:p w14:paraId="4A6A06DB" w14:textId="77777777" w:rsidR="00FF55F6" w:rsidRDefault="00000000">
            <w:pPr>
              <w:pStyle w:val="Compact"/>
            </w:pPr>
            <w:r>
              <w:t>Mutlak değer</w:t>
            </w:r>
          </w:p>
        </w:tc>
        <w:tc>
          <w:tcPr>
            <w:tcW w:w="1980" w:type="dxa"/>
          </w:tcPr>
          <w:p w14:paraId="4A6A06DC" w14:textId="77777777" w:rsidR="00FF55F6" w:rsidRDefault="00000000">
            <w:pPr>
              <w:pStyle w:val="Compact"/>
            </w:pPr>
            <w:r>
              <w:rPr>
                <w:rStyle w:val="VerbatimChar"/>
              </w:rPr>
              <w:t>15</w:t>
            </w:r>
          </w:p>
        </w:tc>
      </w:tr>
      <w:tr w:rsidR="00FF55F6" w14:paraId="4A6A06E2" w14:textId="77777777">
        <w:tc>
          <w:tcPr>
            <w:tcW w:w="1980" w:type="dxa"/>
          </w:tcPr>
          <w:p w14:paraId="4A6A06DE" w14:textId="77777777" w:rsidR="00FF55F6" w:rsidRDefault="00000000">
            <w:pPr>
              <w:pStyle w:val="Compact"/>
            </w:pPr>
            <w:r>
              <w:rPr>
                <w:rStyle w:val="VerbatimChar"/>
              </w:rPr>
              <w:t>Math.sqrt(x)</w:t>
            </w:r>
          </w:p>
        </w:tc>
        <w:tc>
          <w:tcPr>
            <w:tcW w:w="1980" w:type="dxa"/>
          </w:tcPr>
          <w:p w14:paraId="4A6A06DF" w14:textId="77777777" w:rsidR="00FF55F6" w:rsidRDefault="00000000">
            <w:pPr>
              <w:pStyle w:val="Compact"/>
            </w:pPr>
            <w:r>
              <w:rPr>
                <w:rStyle w:val="VerbatimChar"/>
              </w:rPr>
              <w:t>Math.sqrt(64)</w:t>
            </w:r>
          </w:p>
        </w:tc>
        <w:tc>
          <w:tcPr>
            <w:tcW w:w="1980" w:type="dxa"/>
          </w:tcPr>
          <w:p w14:paraId="4A6A06E0" w14:textId="77777777" w:rsidR="00FF55F6" w:rsidRDefault="00000000">
            <w:pPr>
              <w:pStyle w:val="Compact"/>
            </w:pPr>
            <w:r>
              <w:t>Karekök</w:t>
            </w:r>
          </w:p>
        </w:tc>
        <w:tc>
          <w:tcPr>
            <w:tcW w:w="1980" w:type="dxa"/>
          </w:tcPr>
          <w:p w14:paraId="4A6A06E1" w14:textId="77777777" w:rsidR="00FF55F6" w:rsidRDefault="00000000">
            <w:pPr>
              <w:pStyle w:val="Compact"/>
            </w:pPr>
            <w:r>
              <w:rPr>
                <w:rStyle w:val="VerbatimChar"/>
              </w:rPr>
              <w:t>8.0</w:t>
            </w:r>
          </w:p>
        </w:tc>
      </w:tr>
      <w:tr w:rsidR="00FF55F6" w14:paraId="4A6A06E7" w14:textId="77777777">
        <w:tc>
          <w:tcPr>
            <w:tcW w:w="1980" w:type="dxa"/>
          </w:tcPr>
          <w:p w14:paraId="4A6A06E3" w14:textId="77777777" w:rsidR="00FF55F6" w:rsidRDefault="00000000">
            <w:pPr>
              <w:pStyle w:val="Compact"/>
            </w:pPr>
            <w:proofErr w:type="gramStart"/>
            <w:r>
              <w:rPr>
                <w:rStyle w:val="VerbatimChar"/>
              </w:rPr>
              <w:t>Math.pow(</w:t>
            </w:r>
            <w:proofErr w:type="gramEnd"/>
            <w:r>
              <w:rPr>
                <w:rStyle w:val="VerbatimChar"/>
              </w:rPr>
              <w:t>a, b)</w:t>
            </w:r>
          </w:p>
        </w:tc>
        <w:tc>
          <w:tcPr>
            <w:tcW w:w="1980" w:type="dxa"/>
          </w:tcPr>
          <w:p w14:paraId="4A6A06E4" w14:textId="77777777" w:rsidR="00FF55F6" w:rsidRDefault="00000000">
            <w:pPr>
              <w:pStyle w:val="Compact"/>
            </w:pPr>
            <w:proofErr w:type="gramStart"/>
            <w:r>
              <w:rPr>
                <w:rStyle w:val="VerbatimChar"/>
              </w:rPr>
              <w:t>Math.pow(</w:t>
            </w:r>
            <w:proofErr w:type="gramEnd"/>
            <w:r>
              <w:rPr>
                <w:rStyle w:val="VerbatimChar"/>
              </w:rPr>
              <w:t>2, 3)</w:t>
            </w:r>
          </w:p>
        </w:tc>
        <w:tc>
          <w:tcPr>
            <w:tcW w:w="1980" w:type="dxa"/>
          </w:tcPr>
          <w:p w14:paraId="4A6A06E5" w14:textId="77777777" w:rsidR="00FF55F6" w:rsidRDefault="00000000">
            <w:pPr>
              <w:pStyle w:val="Compact"/>
            </w:pPr>
            <w:r>
              <w:t>Üs alma</w:t>
            </w:r>
          </w:p>
        </w:tc>
        <w:tc>
          <w:tcPr>
            <w:tcW w:w="1980" w:type="dxa"/>
          </w:tcPr>
          <w:p w14:paraId="4A6A06E6" w14:textId="77777777" w:rsidR="00FF55F6" w:rsidRDefault="00000000">
            <w:pPr>
              <w:pStyle w:val="Compact"/>
            </w:pPr>
            <w:r>
              <w:rPr>
                <w:rStyle w:val="VerbatimChar"/>
              </w:rPr>
              <w:t>8.0</w:t>
            </w:r>
          </w:p>
        </w:tc>
      </w:tr>
      <w:tr w:rsidR="00FF55F6" w14:paraId="4A6A06EC" w14:textId="77777777">
        <w:tc>
          <w:tcPr>
            <w:tcW w:w="1980" w:type="dxa"/>
          </w:tcPr>
          <w:p w14:paraId="4A6A06E8" w14:textId="77777777" w:rsidR="00FF55F6" w:rsidRDefault="00000000">
            <w:pPr>
              <w:pStyle w:val="Compact"/>
            </w:pPr>
            <w:r>
              <w:rPr>
                <w:rStyle w:val="VerbatimChar"/>
              </w:rPr>
              <w:t>Math.round(x)</w:t>
            </w:r>
          </w:p>
        </w:tc>
        <w:tc>
          <w:tcPr>
            <w:tcW w:w="1980" w:type="dxa"/>
          </w:tcPr>
          <w:p w14:paraId="4A6A06E9" w14:textId="77777777" w:rsidR="00FF55F6" w:rsidRDefault="00000000">
            <w:pPr>
              <w:pStyle w:val="Compact"/>
            </w:pPr>
            <w:r>
              <w:rPr>
                <w:rStyle w:val="VerbatimChar"/>
              </w:rPr>
              <w:t>Math.round(82.6)</w:t>
            </w:r>
          </w:p>
        </w:tc>
        <w:tc>
          <w:tcPr>
            <w:tcW w:w="1980" w:type="dxa"/>
          </w:tcPr>
          <w:p w14:paraId="4A6A06EA" w14:textId="77777777" w:rsidR="00FF55F6" w:rsidRDefault="00000000">
            <w:pPr>
              <w:pStyle w:val="Compact"/>
            </w:pPr>
            <w:r>
              <w:t>En yakın tam sayıya yuvarlama</w:t>
            </w:r>
          </w:p>
        </w:tc>
        <w:tc>
          <w:tcPr>
            <w:tcW w:w="1980" w:type="dxa"/>
          </w:tcPr>
          <w:p w14:paraId="4A6A06EB" w14:textId="77777777" w:rsidR="00FF55F6" w:rsidRDefault="00000000">
            <w:pPr>
              <w:pStyle w:val="Compact"/>
            </w:pPr>
            <w:r>
              <w:rPr>
                <w:rStyle w:val="VerbatimChar"/>
              </w:rPr>
              <w:t>83</w:t>
            </w:r>
          </w:p>
        </w:tc>
      </w:tr>
      <w:tr w:rsidR="00FF55F6" w14:paraId="4A6A06F1" w14:textId="77777777">
        <w:tc>
          <w:tcPr>
            <w:tcW w:w="1980" w:type="dxa"/>
          </w:tcPr>
          <w:p w14:paraId="4A6A06ED" w14:textId="77777777" w:rsidR="00FF55F6" w:rsidRDefault="00000000">
            <w:pPr>
              <w:pStyle w:val="Compact"/>
            </w:pPr>
            <w:proofErr w:type="gramStart"/>
            <w:r>
              <w:rPr>
                <w:rStyle w:val="VerbatimChar"/>
              </w:rPr>
              <w:t>Math.min(</w:t>
            </w:r>
            <w:proofErr w:type="gramEnd"/>
            <w:r>
              <w:rPr>
                <w:rStyle w:val="VerbatimChar"/>
              </w:rPr>
              <w:t>a, b)</w:t>
            </w:r>
          </w:p>
        </w:tc>
        <w:tc>
          <w:tcPr>
            <w:tcW w:w="1980" w:type="dxa"/>
          </w:tcPr>
          <w:p w14:paraId="4A6A06EE" w14:textId="77777777" w:rsidR="00FF55F6" w:rsidRDefault="00000000">
            <w:pPr>
              <w:pStyle w:val="Compact"/>
            </w:pPr>
            <w:proofErr w:type="gramStart"/>
            <w:r>
              <w:rPr>
                <w:rStyle w:val="VerbatimChar"/>
              </w:rPr>
              <w:t>Math.min(</w:t>
            </w:r>
            <w:proofErr w:type="gramEnd"/>
            <w:r>
              <w:rPr>
                <w:rStyle w:val="VerbatimChar"/>
              </w:rPr>
              <w:t>40, 65)</w:t>
            </w:r>
          </w:p>
        </w:tc>
        <w:tc>
          <w:tcPr>
            <w:tcW w:w="1980" w:type="dxa"/>
          </w:tcPr>
          <w:p w14:paraId="4A6A06EF" w14:textId="77777777" w:rsidR="00FF55F6" w:rsidRDefault="00000000">
            <w:pPr>
              <w:pStyle w:val="Compact"/>
            </w:pPr>
            <w:r>
              <w:t>Küçük değeri verir</w:t>
            </w:r>
          </w:p>
        </w:tc>
        <w:tc>
          <w:tcPr>
            <w:tcW w:w="1980" w:type="dxa"/>
          </w:tcPr>
          <w:p w14:paraId="4A6A06F0" w14:textId="77777777" w:rsidR="00FF55F6" w:rsidRDefault="00000000">
            <w:pPr>
              <w:pStyle w:val="Compact"/>
            </w:pPr>
            <w:r>
              <w:rPr>
                <w:rStyle w:val="VerbatimChar"/>
              </w:rPr>
              <w:t>40</w:t>
            </w:r>
          </w:p>
        </w:tc>
      </w:tr>
      <w:tr w:rsidR="00FF55F6" w14:paraId="4A6A06F6" w14:textId="77777777">
        <w:tc>
          <w:tcPr>
            <w:tcW w:w="1980" w:type="dxa"/>
          </w:tcPr>
          <w:p w14:paraId="4A6A06F2" w14:textId="77777777" w:rsidR="00FF55F6" w:rsidRDefault="00000000">
            <w:pPr>
              <w:pStyle w:val="Compact"/>
            </w:pPr>
            <w:proofErr w:type="gramStart"/>
            <w:r>
              <w:rPr>
                <w:rStyle w:val="VerbatimChar"/>
              </w:rPr>
              <w:t>Math.max(</w:t>
            </w:r>
            <w:proofErr w:type="gramEnd"/>
            <w:r>
              <w:rPr>
                <w:rStyle w:val="VerbatimChar"/>
              </w:rPr>
              <w:t>a, b)</w:t>
            </w:r>
          </w:p>
        </w:tc>
        <w:tc>
          <w:tcPr>
            <w:tcW w:w="1980" w:type="dxa"/>
          </w:tcPr>
          <w:p w14:paraId="4A6A06F3" w14:textId="77777777" w:rsidR="00FF55F6" w:rsidRDefault="00000000">
            <w:pPr>
              <w:pStyle w:val="Compact"/>
            </w:pPr>
            <w:proofErr w:type="gramStart"/>
            <w:r>
              <w:rPr>
                <w:rStyle w:val="VerbatimChar"/>
              </w:rPr>
              <w:t>Math.max(</w:t>
            </w:r>
            <w:proofErr w:type="gramEnd"/>
            <w:r>
              <w:rPr>
                <w:rStyle w:val="VerbatimChar"/>
              </w:rPr>
              <w:t>40, 65)</w:t>
            </w:r>
          </w:p>
        </w:tc>
        <w:tc>
          <w:tcPr>
            <w:tcW w:w="1980" w:type="dxa"/>
          </w:tcPr>
          <w:p w14:paraId="4A6A06F4" w14:textId="77777777" w:rsidR="00FF55F6" w:rsidRDefault="00000000">
            <w:pPr>
              <w:pStyle w:val="Compact"/>
            </w:pPr>
            <w:r>
              <w:t>Büyük değeri verir</w:t>
            </w:r>
          </w:p>
        </w:tc>
        <w:tc>
          <w:tcPr>
            <w:tcW w:w="1980" w:type="dxa"/>
          </w:tcPr>
          <w:p w14:paraId="4A6A06F5" w14:textId="77777777" w:rsidR="00FF55F6" w:rsidRDefault="00000000">
            <w:pPr>
              <w:pStyle w:val="Compact"/>
            </w:pPr>
            <w:r>
              <w:rPr>
                <w:rStyle w:val="VerbatimChar"/>
              </w:rPr>
              <w:t>65</w:t>
            </w:r>
          </w:p>
        </w:tc>
      </w:tr>
    </w:tbl>
    <w:p w14:paraId="4A6A06F7" w14:textId="77777777" w:rsidR="00FF55F6" w:rsidRDefault="00FF55F6">
      <w:pPr>
        <w:spacing w:before="120" w:line="240" w:lineRule="auto"/>
      </w:pPr>
    </w:p>
    <w:p w14:paraId="4A6A06F8" w14:textId="77777777" w:rsidR="00FF55F6" w:rsidRDefault="00000000">
      <w:pPr>
        <w:pStyle w:val="GvdeMetni"/>
      </w:pPr>
      <w:r>
        <w:t xml:space="preserve">Bu tablo, günlük programlama problemlerinde sık kullanılabilecek başlangıç düzeyi </w:t>
      </w:r>
      <w:r>
        <w:rPr>
          <w:rStyle w:val="VerbatimChar"/>
        </w:rPr>
        <w:t>Math</w:t>
      </w:r>
      <w:r>
        <w:t xml:space="preserve"> metotlarını özetler.</w:t>
      </w:r>
    </w:p>
    <w:p w14:paraId="4A6A06F9" w14:textId="77777777" w:rsidR="00FF55F6" w:rsidRDefault="00000000">
      <w:pPr>
        <w:pStyle w:val="Balk2"/>
      </w:pPr>
      <w:bookmarkStart w:id="1170" w:name="random-sınıfı"/>
      <w:bookmarkStart w:id="1171" w:name="_Toc228881293"/>
      <w:bookmarkEnd w:id="1168"/>
      <w:r>
        <w:t xml:space="preserve">11.14 </w:t>
      </w:r>
      <w:r>
        <w:rPr>
          <w:rStyle w:val="VerbatimChar"/>
        </w:rPr>
        <w:t>Random</w:t>
      </w:r>
      <w:r>
        <w:t xml:space="preserve"> sınıfı</w:t>
      </w:r>
      <w:bookmarkEnd w:id="1171"/>
    </w:p>
    <w:p w14:paraId="4A6A06FA" w14:textId="77777777" w:rsidR="00FF55F6" w:rsidRDefault="00000000">
      <w:r>
        <w:t xml:space="preserve">Rastgele değer üretmek oyunlar, simülasyonlar, test verisi oluşturma ve basit seçim uygulamaları için yararlıdır. Java’da temel rastgele sayı üretimi için </w:t>
      </w:r>
      <w:r>
        <w:rPr>
          <w:rStyle w:val="VerbatimChar"/>
        </w:rPr>
        <w:t>Random</w:t>
      </w:r>
      <w:r>
        <w:t xml:space="preserve"> sınıfı kullanılabilir.</w:t>
      </w:r>
    </w:p>
    <w:p w14:paraId="4A6A06FB" w14:textId="77777777" w:rsidR="00FF55F6" w:rsidRDefault="00000000">
      <w:pPr>
        <w:pStyle w:val="GvdeMetni"/>
      </w:pPr>
      <w:r>
        <w:rPr>
          <w:rStyle w:val="VerbatimChar"/>
        </w:rPr>
        <w:t>Random</w:t>
      </w:r>
      <w:r>
        <w:t xml:space="preserve"> sınıfı </w:t>
      </w:r>
      <w:proofErr w:type="gramStart"/>
      <w:r>
        <w:rPr>
          <w:rStyle w:val="VerbatimChar"/>
        </w:rPr>
        <w:t>java.util</w:t>
      </w:r>
      <w:proofErr w:type="gramEnd"/>
      <w:r>
        <w:t xml:space="preserve"> paketindedir. Bu nedenle dosyanın başında şu import ifadesi kullanılır:</w:t>
      </w:r>
    </w:p>
    <w:p w14:paraId="4A6A06FC"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Random</w:t>
      </w:r>
      <w:r>
        <w:rPr>
          <w:rStyle w:val="OperatorTok"/>
        </w:rPr>
        <w:t>;</w:t>
      </w:r>
    </w:p>
    <w:p w14:paraId="4A6A06FD" w14:textId="77777777" w:rsidR="00FF55F6" w:rsidRDefault="00000000">
      <w:r>
        <w:t xml:space="preserve">Ardından </w:t>
      </w:r>
      <w:r>
        <w:rPr>
          <w:rStyle w:val="VerbatimChar"/>
        </w:rPr>
        <w:t>Random</w:t>
      </w:r>
      <w:r>
        <w:t xml:space="preserve"> nesnesi oluşturulur:</w:t>
      </w:r>
    </w:p>
    <w:p w14:paraId="4A6A06FE" w14:textId="77777777" w:rsidR="00FF55F6" w:rsidRDefault="00000000">
      <w:pPr>
        <w:pStyle w:val="SourceCode"/>
      </w:pP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Random</w:t>
      </w:r>
      <w:r>
        <w:rPr>
          <w:rStyle w:val="OperatorTok"/>
        </w:rPr>
        <w:t>(</w:t>
      </w:r>
      <w:proofErr w:type="gramEnd"/>
      <w:r>
        <w:rPr>
          <w:rStyle w:val="OperatorTok"/>
        </w:rPr>
        <w:t>);</w:t>
      </w:r>
    </w:p>
    <w:p w14:paraId="4A6A06FF" w14:textId="77777777" w:rsidR="00FF55F6" w:rsidRDefault="00000000">
      <w:r>
        <w:t>Bu nesne üzerinden rastgele değer üreten metotlar çağrılır.</w:t>
      </w:r>
    </w:p>
    <w:p w14:paraId="4A6A0700" w14:textId="77777777" w:rsidR="00FF55F6" w:rsidRDefault="00000000">
      <w:pPr>
        <w:pStyle w:val="SourceCode"/>
      </w:pPr>
      <w:proofErr w:type="gramStart"/>
      <w:r>
        <w:rPr>
          <w:rStyle w:val="DataTypeTok"/>
        </w:rPr>
        <w:t>int</w:t>
      </w:r>
      <w:proofErr w:type="gramEnd"/>
      <w:r>
        <w:rPr>
          <w:rStyle w:val="NormalTok"/>
        </w:rPr>
        <w:t xml:space="preserve"> sayi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10</w:t>
      </w:r>
      <w:r>
        <w:rPr>
          <w:rStyle w:val="OperatorTok"/>
        </w:rPr>
        <w:t>);</w:t>
      </w:r>
    </w:p>
    <w:p w14:paraId="4A6A0701" w14:textId="77777777" w:rsidR="00FF55F6" w:rsidRDefault="00000000">
      <w:pPr>
        <w:pStyle w:val="DikkatKutusu"/>
      </w:pPr>
      <w:r>
        <w:rPr>
          <w:noProof/>
        </w:rPr>
        <w:lastRenderedPageBreak/>
        <w:drawing>
          <wp:inline distT="0" distB="0" distL="0" distR="0" wp14:anchorId="4A6A3E42" wp14:editId="4A6A3E43">
            <wp:extent cx="155448" cy="155448"/>
            <wp:effectExtent l="0" t="0" r="0" b="0"/>
            <wp:docPr id="1712" name="Picture" descr="Dikkat:"/>
            <wp:cNvGraphicFramePr/>
            <a:graphic xmlns:a="http://schemas.openxmlformats.org/drawingml/2006/main">
              <a:graphicData uri="http://schemas.openxmlformats.org/drawingml/2006/picture">
                <pic:pic xmlns:pic="http://schemas.openxmlformats.org/drawingml/2006/picture">
                  <pic:nvPicPr>
                    <pic:cNvPr id="171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Math</w:t>
      </w:r>
      <w:r>
        <w:t xml:space="preserve"> sınıfının aksine </w:t>
      </w:r>
      <w:r>
        <w:rPr>
          <w:rStyle w:val="VerbatimChar"/>
        </w:rPr>
        <w:t>Random</w:t>
      </w:r>
      <w:r>
        <w:t xml:space="preserve"> için genellikle nesne oluşturulur. </w:t>
      </w:r>
      <w:r>
        <w:rPr>
          <w:rStyle w:val="VerbatimChar"/>
        </w:rPr>
        <w:t>Math.sqrt(25)</w:t>
      </w:r>
      <w:r>
        <w:t xml:space="preserve"> sınıf adıyla çağrılırken, </w:t>
      </w:r>
      <w:proofErr w:type="gramStart"/>
      <w:r>
        <w:rPr>
          <w:rStyle w:val="VerbatimChar"/>
        </w:rPr>
        <w:t>random.nextInt</w:t>
      </w:r>
      <w:proofErr w:type="gramEnd"/>
      <w:r>
        <w:rPr>
          <w:rStyle w:val="VerbatimChar"/>
        </w:rPr>
        <w:t>(10)</w:t>
      </w:r>
      <w:r>
        <w:t xml:space="preserve"> oluşturulan nesne üzerinden çağrılır.</w:t>
      </w:r>
    </w:p>
    <w:p w14:paraId="4A6A0702" w14:textId="77777777" w:rsidR="00FF55F6" w:rsidRDefault="00000000">
      <w:pPr>
        <w:pStyle w:val="Balk2"/>
      </w:pPr>
      <w:bookmarkStart w:id="1172" w:name="nextint-ile-rastgele-tam-sayı-üretme"/>
      <w:bookmarkStart w:id="1173" w:name="_Toc228881294"/>
      <w:bookmarkEnd w:id="1170"/>
      <w:r>
        <w:t xml:space="preserve">11.15 </w:t>
      </w:r>
      <w:proofErr w:type="gramStart"/>
      <w:r>
        <w:rPr>
          <w:rStyle w:val="VerbatimChar"/>
        </w:rPr>
        <w:t>nextInt(</w:t>
      </w:r>
      <w:proofErr w:type="gramEnd"/>
      <w:r>
        <w:rPr>
          <w:rStyle w:val="VerbatimChar"/>
        </w:rPr>
        <w:t>)</w:t>
      </w:r>
      <w:r>
        <w:t xml:space="preserve"> ile rastgele tam sayı üretme</w:t>
      </w:r>
      <w:bookmarkEnd w:id="1173"/>
    </w:p>
    <w:p w14:paraId="4A6A0703" w14:textId="77777777" w:rsidR="00FF55F6" w:rsidRDefault="00000000">
      <w:proofErr w:type="gramStart"/>
      <w:r>
        <w:rPr>
          <w:rStyle w:val="VerbatimChar"/>
        </w:rPr>
        <w:t>nextInt</w:t>
      </w:r>
      <w:proofErr w:type="gramEnd"/>
      <w:r>
        <w:rPr>
          <w:rStyle w:val="VerbatimChar"/>
        </w:rPr>
        <w:t>(sinir)</w:t>
      </w:r>
      <w:r>
        <w:t xml:space="preserve"> metodu, 0’dan başlayarak verilen sınırdan küçük tam sayılar üretir.</w:t>
      </w:r>
    </w:p>
    <w:p w14:paraId="4A6A0704" w14:textId="77777777" w:rsidR="00FF55F6" w:rsidRDefault="00000000">
      <w:pPr>
        <w:pStyle w:val="SourceCode"/>
      </w:pP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Random</w:t>
      </w:r>
      <w:r>
        <w:rPr>
          <w:rStyle w:val="OperatorTok"/>
        </w:rPr>
        <w:t>(</w:t>
      </w:r>
      <w:proofErr w:type="gramEnd"/>
      <w:r>
        <w:rPr>
          <w:rStyle w:val="OperatorTok"/>
        </w:rPr>
        <w:t>);</w:t>
      </w:r>
      <w:r>
        <w:br/>
      </w:r>
      <w:r>
        <w:br/>
      </w:r>
      <w:r>
        <w:rPr>
          <w:rStyle w:val="DataTypeTok"/>
        </w:rPr>
        <w:t>int</w:t>
      </w:r>
      <w:r>
        <w:rPr>
          <w:rStyle w:val="NormalTok"/>
        </w:rPr>
        <w:t xml:space="preserve"> sayi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10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sayi</w:t>
      </w:r>
      <w:r>
        <w:rPr>
          <w:rStyle w:val="OperatorTok"/>
        </w:rPr>
        <w:t>);</w:t>
      </w:r>
    </w:p>
    <w:p w14:paraId="4A6A0705" w14:textId="77777777" w:rsidR="00FF55F6" w:rsidRDefault="00000000">
      <w:r>
        <w:t>Bu kod 0 ile 9 arasında rastgele bir tam sayı üretir. 10 değeri üretilmez.</w:t>
      </w:r>
    </w:p>
    <w:tbl>
      <w:tblPr>
        <w:tblStyle w:val="Table"/>
        <w:tblW w:w="0" w:type="auto"/>
        <w:tblLook w:val="0020" w:firstRow="1" w:lastRow="0" w:firstColumn="0" w:lastColumn="0" w:noHBand="0" w:noVBand="0"/>
      </w:tblPr>
      <w:tblGrid>
        <w:gridCol w:w="2062"/>
        <w:gridCol w:w="2138"/>
      </w:tblGrid>
      <w:tr w:rsidR="00FF55F6" w14:paraId="4A6A070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706" w14:textId="77777777" w:rsidR="00FF55F6" w:rsidRDefault="00000000">
            <w:pPr>
              <w:pStyle w:val="Compact"/>
            </w:pPr>
            <w:r>
              <w:rPr>
                <w:rStyle w:val="TabloBaslikYazisi"/>
              </w:rPr>
              <w:t>İfade</w:t>
            </w:r>
          </w:p>
        </w:tc>
        <w:tc>
          <w:tcPr>
            <w:tcW w:w="0" w:type="auto"/>
          </w:tcPr>
          <w:p w14:paraId="4A6A0707" w14:textId="77777777" w:rsidR="00FF55F6" w:rsidRDefault="00000000">
            <w:pPr>
              <w:pStyle w:val="Compact"/>
            </w:pPr>
            <w:r>
              <w:rPr>
                <w:rStyle w:val="TabloBaslikYazisi"/>
              </w:rPr>
              <w:t>Üretilebilecek değerler</w:t>
            </w:r>
          </w:p>
        </w:tc>
      </w:tr>
      <w:tr w:rsidR="00FF55F6" w14:paraId="4A6A070B" w14:textId="77777777">
        <w:tc>
          <w:tcPr>
            <w:tcW w:w="0" w:type="auto"/>
          </w:tcPr>
          <w:p w14:paraId="4A6A0709" w14:textId="77777777" w:rsidR="00FF55F6" w:rsidRDefault="00000000">
            <w:pPr>
              <w:pStyle w:val="Compact"/>
            </w:pPr>
            <w:proofErr w:type="gramStart"/>
            <w:r>
              <w:rPr>
                <w:rStyle w:val="VerbatimChar"/>
              </w:rPr>
              <w:t>random.nextInt</w:t>
            </w:r>
            <w:proofErr w:type="gramEnd"/>
            <w:r>
              <w:rPr>
                <w:rStyle w:val="VerbatimChar"/>
              </w:rPr>
              <w:t>(2)</w:t>
            </w:r>
          </w:p>
        </w:tc>
        <w:tc>
          <w:tcPr>
            <w:tcW w:w="0" w:type="auto"/>
          </w:tcPr>
          <w:p w14:paraId="4A6A070A" w14:textId="77777777" w:rsidR="00FF55F6" w:rsidRDefault="00000000">
            <w:pPr>
              <w:pStyle w:val="Compact"/>
            </w:pPr>
            <w:r>
              <w:t>0, 1</w:t>
            </w:r>
          </w:p>
        </w:tc>
      </w:tr>
      <w:tr w:rsidR="00FF55F6" w14:paraId="4A6A070E" w14:textId="77777777">
        <w:tc>
          <w:tcPr>
            <w:tcW w:w="0" w:type="auto"/>
          </w:tcPr>
          <w:p w14:paraId="4A6A070C" w14:textId="77777777" w:rsidR="00FF55F6" w:rsidRDefault="00000000">
            <w:pPr>
              <w:pStyle w:val="Compact"/>
            </w:pPr>
            <w:proofErr w:type="gramStart"/>
            <w:r>
              <w:rPr>
                <w:rStyle w:val="VerbatimChar"/>
              </w:rPr>
              <w:t>random.nextInt</w:t>
            </w:r>
            <w:proofErr w:type="gramEnd"/>
            <w:r>
              <w:rPr>
                <w:rStyle w:val="VerbatimChar"/>
              </w:rPr>
              <w:t>(6)</w:t>
            </w:r>
          </w:p>
        </w:tc>
        <w:tc>
          <w:tcPr>
            <w:tcW w:w="0" w:type="auto"/>
          </w:tcPr>
          <w:p w14:paraId="4A6A070D" w14:textId="77777777" w:rsidR="00FF55F6" w:rsidRDefault="00000000">
            <w:pPr>
              <w:pStyle w:val="Compact"/>
            </w:pPr>
            <w:r>
              <w:t>0, 1, 2, 3, 4, 5</w:t>
            </w:r>
          </w:p>
        </w:tc>
      </w:tr>
      <w:tr w:rsidR="00FF55F6" w14:paraId="4A6A0711" w14:textId="77777777">
        <w:tc>
          <w:tcPr>
            <w:tcW w:w="0" w:type="auto"/>
          </w:tcPr>
          <w:p w14:paraId="4A6A070F" w14:textId="77777777" w:rsidR="00FF55F6" w:rsidRDefault="00000000">
            <w:pPr>
              <w:pStyle w:val="Compact"/>
            </w:pPr>
            <w:proofErr w:type="gramStart"/>
            <w:r>
              <w:rPr>
                <w:rStyle w:val="VerbatimChar"/>
              </w:rPr>
              <w:t>random.nextInt</w:t>
            </w:r>
            <w:proofErr w:type="gramEnd"/>
            <w:r>
              <w:rPr>
                <w:rStyle w:val="VerbatimChar"/>
              </w:rPr>
              <w:t>(10)</w:t>
            </w:r>
          </w:p>
        </w:tc>
        <w:tc>
          <w:tcPr>
            <w:tcW w:w="0" w:type="auto"/>
          </w:tcPr>
          <w:p w14:paraId="4A6A0710" w14:textId="77777777" w:rsidR="00FF55F6" w:rsidRDefault="00000000">
            <w:pPr>
              <w:pStyle w:val="Compact"/>
            </w:pPr>
            <w:r>
              <w:t>0, 1, 2, …, 9</w:t>
            </w:r>
          </w:p>
        </w:tc>
      </w:tr>
    </w:tbl>
    <w:p w14:paraId="4A6A0712" w14:textId="77777777" w:rsidR="00FF55F6" w:rsidRDefault="00FF55F6">
      <w:pPr>
        <w:spacing w:before="120" w:line="240" w:lineRule="auto"/>
      </w:pPr>
    </w:p>
    <w:p w14:paraId="4A6A0713" w14:textId="77777777" w:rsidR="00FF55F6" w:rsidRDefault="00000000">
      <w:pPr>
        <w:pStyle w:val="SinavNotuKutusu"/>
      </w:pPr>
      <w:r>
        <w:rPr>
          <w:noProof/>
        </w:rPr>
        <w:drawing>
          <wp:inline distT="0" distB="0" distL="0" distR="0" wp14:anchorId="4A6A3E44" wp14:editId="4A6A3E45">
            <wp:extent cx="155448" cy="155448"/>
            <wp:effectExtent l="0" t="0" r="0" b="0"/>
            <wp:docPr id="1715" name="Picture" descr="Sınav Notu:"/>
            <wp:cNvGraphicFramePr/>
            <a:graphic xmlns:a="http://schemas.openxmlformats.org/drawingml/2006/main">
              <a:graphicData uri="http://schemas.openxmlformats.org/drawingml/2006/picture">
                <pic:pic xmlns:pic="http://schemas.openxmlformats.org/drawingml/2006/picture">
                  <pic:nvPicPr>
                    <pic:cNvPr id="1716"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proofErr w:type="gramStart"/>
      <w:r>
        <w:rPr>
          <w:rStyle w:val="VerbatimChar"/>
        </w:rPr>
        <w:t>random.nextInt</w:t>
      </w:r>
      <w:proofErr w:type="gramEnd"/>
      <w:r>
        <w:rPr>
          <w:rStyle w:val="VerbatimChar"/>
        </w:rPr>
        <w:t>(10)</w:t>
      </w:r>
      <w:r>
        <w:t xml:space="preserve"> ifadesi 0–9 aralığında değer üretir. Üst sınır olan 10 sonuca dahil değildir.</w:t>
      </w:r>
    </w:p>
    <w:p w14:paraId="4A6A0714" w14:textId="77777777" w:rsidR="00FF55F6" w:rsidRDefault="00000000">
      <w:pPr>
        <w:pStyle w:val="Balk2"/>
      </w:pPr>
      <w:bookmarkStart w:id="1174" w:name="zar-değeri-üretme"/>
      <w:bookmarkStart w:id="1175" w:name="_Toc228881295"/>
      <w:bookmarkEnd w:id="1172"/>
      <w:r>
        <w:t>11.16 Zar değeri üretme</w:t>
      </w:r>
      <w:bookmarkEnd w:id="1175"/>
    </w:p>
    <w:p w14:paraId="4A6A0715" w14:textId="77777777" w:rsidR="00FF55F6" w:rsidRDefault="00000000">
      <w:r>
        <w:t>Bir zarın olası değerleri 1, 2, 3, 4, 5 ve 6’dır. Ancak:</w:t>
      </w:r>
    </w:p>
    <w:p w14:paraId="4A6A0716" w14:textId="77777777" w:rsidR="00FF55F6" w:rsidRDefault="00000000">
      <w:pPr>
        <w:pStyle w:val="SourceCode"/>
      </w:pP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p>
    <w:p w14:paraId="4A6A0717" w14:textId="77777777" w:rsidR="00FF55F6" w:rsidRDefault="00000000">
      <w:proofErr w:type="gramStart"/>
      <w:r>
        <w:t>ifadesi</w:t>
      </w:r>
      <w:proofErr w:type="gramEnd"/>
      <w:r>
        <w:t xml:space="preserve"> 0–5 aralığında değer üretir. Bu nedenle zar değeri için sonuca 1 eklenir.</w:t>
      </w:r>
    </w:p>
    <w:p w14:paraId="4A6A0718" w14:textId="77777777" w:rsidR="00FF55F6" w:rsidRDefault="00000000">
      <w:pPr>
        <w:pStyle w:val="SourceCode"/>
      </w:pPr>
      <w:proofErr w:type="gramStart"/>
      <w:r>
        <w:rPr>
          <w:rStyle w:val="DataTypeTok"/>
        </w:rPr>
        <w:t>int</w:t>
      </w:r>
      <w:proofErr w:type="gramEnd"/>
      <w:r>
        <w:rPr>
          <w:rStyle w:val="NormalTok"/>
        </w:rPr>
        <w:t xml:space="preserve"> zar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p>
    <w:p w14:paraId="4A6A0719" w14:textId="77777777" w:rsidR="00FF55F6" w:rsidRDefault="00000000">
      <w:r>
        <w:t>Bu ifade 1–6 aralığında değer üretir.</w:t>
      </w:r>
    </w:p>
    <w:p w14:paraId="4A6A071A" w14:textId="77777777" w:rsidR="00FF55F6" w:rsidRDefault="00000000">
      <w:pPr>
        <w:pStyle w:val="Balk3"/>
      </w:pPr>
      <w:bookmarkStart w:id="1176" w:name="neden-1-eklenir"/>
      <w:bookmarkStart w:id="1177" w:name="_Toc228881296"/>
      <w:r>
        <w:t xml:space="preserve">11.16.1 Neden </w:t>
      </w:r>
      <w:r>
        <w:rPr>
          <w:rStyle w:val="VerbatimChar"/>
        </w:rPr>
        <w:t>+ 1</w:t>
      </w:r>
      <w:r>
        <w:t xml:space="preserve"> eklenir?</w:t>
      </w:r>
      <w:bookmarkEnd w:id="1177"/>
    </w:p>
    <w:p w14:paraId="4A6A071B" w14:textId="77777777" w:rsidR="00FF55F6" w:rsidRDefault="00000000">
      <w:proofErr w:type="gramStart"/>
      <w:r>
        <w:rPr>
          <w:rStyle w:val="VerbatimChar"/>
        </w:rPr>
        <w:t>random.nextInt</w:t>
      </w:r>
      <w:proofErr w:type="gramEnd"/>
      <w:r>
        <w:rPr>
          <w:rStyle w:val="VerbatimChar"/>
        </w:rPr>
        <w:t>(6)</w:t>
      </w:r>
      <w:r>
        <w:t xml:space="preserve"> çıktısı şu aralıktadır:</w:t>
      </w:r>
    </w:p>
    <w:p w14:paraId="4A6A071C" w14:textId="77777777" w:rsidR="00FF55F6" w:rsidRDefault="00000000">
      <w:pPr>
        <w:pStyle w:val="SourceCode"/>
      </w:pPr>
      <w:r>
        <w:rPr>
          <w:rStyle w:val="VerbatimChar"/>
        </w:rPr>
        <w:t>0, 1, 2, 3, 4, 5</w:t>
      </w:r>
    </w:p>
    <w:p w14:paraId="4A6A071D" w14:textId="77777777" w:rsidR="00FF55F6" w:rsidRDefault="00000000">
      <w:r>
        <w:t>Bu değerlere 1 eklenirse:</w:t>
      </w:r>
    </w:p>
    <w:p w14:paraId="4A6A071E" w14:textId="77777777" w:rsidR="00FF55F6" w:rsidRDefault="00000000">
      <w:pPr>
        <w:pStyle w:val="SourceCode"/>
      </w:pPr>
      <w:r>
        <w:rPr>
          <w:rStyle w:val="VerbatimChar"/>
        </w:rPr>
        <w:t>1, 2, 3, 4, 5, 6</w:t>
      </w:r>
    </w:p>
    <w:p w14:paraId="4A6A071F" w14:textId="77777777" w:rsidR="00FF55F6" w:rsidRDefault="00000000">
      <w:proofErr w:type="gramStart"/>
      <w:r>
        <w:t>elde</w:t>
      </w:r>
      <w:proofErr w:type="gramEnd"/>
      <w:r>
        <w:t xml:space="preserve"> edilir.</w:t>
      </w:r>
    </w:p>
    <w:p w14:paraId="4A6A0720" w14:textId="77777777" w:rsidR="00FF55F6" w:rsidRDefault="00000000">
      <w:r>
        <w:rPr>
          <w:b/>
          <w:bCs/>
        </w:rPr>
        <w:t>⚠️ Sık Yapılan Hata:</w:t>
      </w:r>
      <w:r>
        <w:t xml:space="preserve"> </w:t>
      </w:r>
      <w:proofErr w:type="gramStart"/>
      <w:r>
        <w:rPr>
          <w:rStyle w:val="VerbatimChar"/>
        </w:rPr>
        <w:t>nextInt(</w:t>
      </w:r>
      <w:proofErr w:type="gramEnd"/>
      <w:r>
        <w:rPr>
          <w:rStyle w:val="VerbatimChar"/>
        </w:rPr>
        <w:t>6)</w:t>
      </w:r>
      <w:r>
        <w:t xml:space="preserve"> ifadesinin doğrudan 1–6 arasında zar değeri ürettiğini sanmak yanlıştır.</w:t>
      </w:r>
    </w:p>
    <w:p w14:paraId="4A6A0721" w14:textId="77777777" w:rsidR="00FF55F6" w:rsidRDefault="00000000">
      <w:pPr>
        <w:pStyle w:val="Balk2"/>
      </w:pPr>
      <w:bookmarkStart w:id="1178" w:name="belirli-aralıkta-rastgele-sayı-üretme"/>
      <w:bookmarkStart w:id="1179" w:name="_Toc228881297"/>
      <w:bookmarkEnd w:id="1174"/>
      <w:bookmarkEnd w:id="1176"/>
      <w:r>
        <w:lastRenderedPageBreak/>
        <w:t>11.17 Belirli aralıkta rastgele sayı üretme</w:t>
      </w:r>
      <w:bookmarkEnd w:id="1179"/>
    </w:p>
    <w:p w14:paraId="4A6A0722" w14:textId="77777777" w:rsidR="00FF55F6" w:rsidRDefault="00000000">
      <w:r>
        <w:t>Bazen rastgele sayı 0’dan değil, belirli bir alt sınırdan başlamalıdır. Örneğin 10 ile 20 arasında rastgele tam sayı üretmek isteyebiliriz.</w:t>
      </w:r>
    </w:p>
    <w:p w14:paraId="4A6A0723" w14:textId="77777777" w:rsidR="00FF55F6" w:rsidRDefault="00000000">
      <w:pPr>
        <w:pStyle w:val="GvdeMetni"/>
      </w:pPr>
      <w:r>
        <w:t>Genel kalıp:</w:t>
      </w:r>
    </w:p>
    <w:p w14:paraId="4A6A0724" w14:textId="77777777" w:rsidR="00FF55F6" w:rsidRDefault="00000000">
      <w:pPr>
        <w:pStyle w:val="SourceCode"/>
      </w:pPr>
      <w:proofErr w:type="gramStart"/>
      <w:r>
        <w:rPr>
          <w:rStyle w:val="DataTypeTok"/>
        </w:rPr>
        <w:t>int</w:t>
      </w:r>
      <w:proofErr w:type="gramEnd"/>
      <w:r>
        <w:rPr>
          <w:rStyle w:val="NormalTok"/>
        </w:rPr>
        <w:t xml:space="preserve"> sayi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proofErr w:type="gramStart"/>
      <w:r>
        <w:rPr>
          <w:rStyle w:val="NormalTok"/>
        </w:rPr>
        <w:t xml:space="preserve">ustSinir </w:t>
      </w:r>
      <w:r>
        <w:rPr>
          <w:rStyle w:val="OperatorTok"/>
        </w:rPr>
        <w:t>-</w:t>
      </w:r>
      <w:proofErr w:type="gramEnd"/>
      <w:r>
        <w:rPr>
          <w:rStyle w:val="NormalTok"/>
        </w:rPr>
        <w:t xml:space="preserve"> altSinir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rPr>
          <w:rStyle w:val="NormalTok"/>
        </w:rPr>
        <w:t xml:space="preserve"> altSinir</w:t>
      </w:r>
      <w:r>
        <w:rPr>
          <w:rStyle w:val="OperatorTok"/>
        </w:rPr>
        <w:t>;</w:t>
      </w:r>
    </w:p>
    <w:p w14:paraId="4A6A0725" w14:textId="77777777" w:rsidR="00FF55F6" w:rsidRDefault="00000000">
      <w:r>
        <w:t>10 ile 20 arasında sayı üretmek için:</w:t>
      </w:r>
    </w:p>
    <w:p w14:paraId="4A6A0726" w14:textId="77777777" w:rsidR="00FF55F6" w:rsidRDefault="00000000">
      <w:pPr>
        <w:pStyle w:val="SourceCode"/>
      </w:pPr>
      <w:proofErr w:type="gramStart"/>
      <w:r>
        <w:rPr>
          <w:rStyle w:val="DataTypeTok"/>
        </w:rPr>
        <w:t>int</w:t>
      </w:r>
      <w:proofErr w:type="gramEnd"/>
      <w:r>
        <w:rPr>
          <w:rStyle w:val="NormalTok"/>
        </w:rPr>
        <w:t xml:space="preserve"> altSinir </w:t>
      </w:r>
      <w:r>
        <w:rPr>
          <w:rStyle w:val="OperatorTok"/>
        </w:rPr>
        <w:t>=</w:t>
      </w:r>
      <w:r>
        <w:rPr>
          <w:rStyle w:val="NormalTok"/>
        </w:rPr>
        <w:t xml:space="preserve"> </w:t>
      </w:r>
      <w:r>
        <w:rPr>
          <w:rStyle w:val="DecValTok"/>
        </w:rPr>
        <w:t>10</w:t>
      </w:r>
      <w:r>
        <w:rPr>
          <w:rStyle w:val="OperatorTok"/>
        </w:rPr>
        <w:t>;</w:t>
      </w:r>
      <w:r>
        <w:br/>
      </w:r>
      <w:r>
        <w:rPr>
          <w:rStyle w:val="DataTypeTok"/>
        </w:rPr>
        <w:t>int</w:t>
      </w:r>
      <w:r>
        <w:rPr>
          <w:rStyle w:val="NormalTok"/>
        </w:rPr>
        <w:t xml:space="preserve"> ustSinir </w:t>
      </w:r>
      <w:r>
        <w:rPr>
          <w:rStyle w:val="OperatorTok"/>
        </w:rPr>
        <w:t>=</w:t>
      </w:r>
      <w:r>
        <w:rPr>
          <w:rStyle w:val="NormalTok"/>
        </w:rPr>
        <w:t xml:space="preserve"> </w:t>
      </w:r>
      <w:r>
        <w:rPr>
          <w:rStyle w:val="DecValTok"/>
        </w:rPr>
        <w:t>20</w:t>
      </w:r>
      <w:r>
        <w:rPr>
          <w:rStyle w:val="OperatorTok"/>
        </w:rPr>
        <w:t>;</w:t>
      </w:r>
      <w:r>
        <w:br/>
      </w:r>
      <w:r>
        <w:br/>
      </w:r>
      <w:r>
        <w:rPr>
          <w:rStyle w:val="DataTypeTok"/>
        </w:rPr>
        <w:t>int</w:t>
      </w:r>
      <w:r>
        <w:rPr>
          <w:rStyle w:val="NormalTok"/>
        </w:rPr>
        <w:t xml:space="preserve"> sayi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proofErr w:type="gramStart"/>
      <w:r>
        <w:rPr>
          <w:rStyle w:val="NormalTok"/>
        </w:rPr>
        <w:t xml:space="preserve">ustSinir </w:t>
      </w:r>
      <w:r>
        <w:rPr>
          <w:rStyle w:val="OperatorTok"/>
        </w:rPr>
        <w:t>-</w:t>
      </w:r>
      <w:proofErr w:type="gramEnd"/>
      <w:r>
        <w:rPr>
          <w:rStyle w:val="NormalTok"/>
        </w:rPr>
        <w:t xml:space="preserve"> altSinir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rPr>
          <w:rStyle w:val="NormalTok"/>
        </w:rPr>
        <w:t xml:space="preserve"> altSinir</w:t>
      </w:r>
      <w:r>
        <w:rPr>
          <w:rStyle w:val="OperatorTok"/>
        </w:rPr>
        <w:t>;</w:t>
      </w:r>
    </w:p>
    <w:p w14:paraId="4A6A0727" w14:textId="77777777" w:rsidR="00FF55F6" w:rsidRDefault="00000000">
      <w:r>
        <w:t xml:space="preserve">Burada </w:t>
      </w:r>
      <w:proofErr w:type="gramStart"/>
      <w:r>
        <w:rPr>
          <w:rStyle w:val="VerbatimChar"/>
        </w:rPr>
        <w:t>ustSinir -</w:t>
      </w:r>
      <w:proofErr w:type="gramEnd"/>
      <w:r>
        <w:rPr>
          <w:rStyle w:val="VerbatimChar"/>
        </w:rPr>
        <w:t xml:space="preserve"> altSinir + 1</w:t>
      </w:r>
      <w:r>
        <w:t xml:space="preserve"> ifadesi üretilebilecek değer sayısını verir. 10–20 aralığında 11 farklı tam sayı vardır.</w:t>
      </w:r>
    </w:p>
    <w:p w14:paraId="4A6A0728" w14:textId="77777777" w:rsidR="00FF55F6" w:rsidRDefault="00000000">
      <w:pPr>
        <w:pStyle w:val="IpucuKutusu"/>
      </w:pPr>
      <w:r>
        <w:rPr>
          <w:noProof/>
        </w:rPr>
        <w:drawing>
          <wp:inline distT="0" distB="0" distL="0" distR="0" wp14:anchorId="4A6A3E46" wp14:editId="4A6A3E47">
            <wp:extent cx="155448" cy="155448"/>
            <wp:effectExtent l="0" t="0" r="0" b="0"/>
            <wp:docPr id="1720" name="Picture" descr="İpucu:"/>
            <wp:cNvGraphicFramePr/>
            <a:graphic xmlns:a="http://schemas.openxmlformats.org/drawingml/2006/main">
              <a:graphicData uri="http://schemas.openxmlformats.org/drawingml/2006/picture">
                <pic:pic xmlns:pic="http://schemas.openxmlformats.org/drawingml/2006/picture">
                  <pic:nvPicPr>
                    <pic:cNvPr id="172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Rastgele aralık kurarken önce aralıkta kaç farklı tam sayı olduğunu hesaplayın. Sonra alt sınırı sonuca ekleyin.</w:t>
      </w:r>
    </w:p>
    <w:p w14:paraId="4A6A0729" w14:textId="77777777" w:rsidR="00FF55F6" w:rsidRDefault="00000000">
      <w:pPr>
        <w:pStyle w:val="Balk2"/>
      </w:pPr>
      <w:bookmarkStart w:id="1180" w:name="X225a74e9b9b5a8230911430eb80cbead998df8c"/>
      <w:bookmarkStart w:id="1181" w:name="_Toc228881298"/>
      <w:bookmarkEnd w:id="1178"/>
      <w:r>
        <w:t>11.18 Rastgelelikte beklenen çıktı yerine beklenen davranış</w:t>
      </w:r>
      <w:bookmarkEnd w:id="1181"/>
    </w:p>
    <w:p w14:paraId="4A6A072A" w14:textId="77777777" w:rsidR="00FF55F6" w:rsidRDefault="00000000">
      <w:r>
        <w:t>Rastgelelik içeren programlarda her çalıştırmada aynı çıktı beklenmez. Bu nedenle “beklenen çıktı” yerine “beklenen davranış” açıklanmalıdır.</w:t>
      </w:r>
    </w:p>
    <w:p w14:paraId="4A6A072B" w14:textId="77777777" w:rsidR="00FF55F6" w:rsidRDefault="00000000">
      <w:pPr>
        <w:pStyle w:val="GvdeMetni"/>
      </w:pPr>
      <w:r>
        <w:t>Örneğin:</w:t>
      </w:r>
    </w:p>
    <w:p w14:paraId="4A6A072C" w14:textId="77777777" w:rsidR="00FF55F6" w:rsidRDefault="00000000">
      <w:pPr>
        <w:pStyle w:val="SourceCode"/>
      </w:pPr>
      <w:proofErr w:type="gramStart"/>
      <w:r>
        <w:rPr>
          <w:rStyle w:val="DataTypeTok"/>
        </w:rPr>
        <w:t>int</w:t>
      </w:r>
      <w:proofErr w:type="gramEnd"/>
      <w:r>
        <w:rPr>
          <w:rStyle w:val="NormalTok"/>
        </w:rPr>
        <w:t xml:space="preserve"> zar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"Zar: "</w:t>
      </w:r>
      <w:r>
        <w:rPr>
          <w:rStyle w:val="NormalTok"/>
        </w:rPr>
        <w:t xml:space="preserve"> </w:t>
      </w:r>
      <w:r>
        <w:rPr>
          <w:rStyle w:val="OperatorTok"/>
        </w:rPr>
        <w:t>+</w:t>
      </w:r>
      <w:r>
        <w:rPr>
          <w:rStyle w:val="NormalTok"/>
        </w:rPr>
        <w:t xml:space="preserve"> zar</w:t>
      </w:r>
      <w:r>
        <w:rPr>
          <w:rStyle w:val="OperatorTok"/>
        </w:rPr>
        <w:t>);</w:t>
      </w:r>
    </w:p>
    <w:p w14:paraId="4A6A072D" w14:textId="77777777" w:rsidR="00FF55F6" w:rsidRDefault="00000000">
      <w:r>
        <w:t>Bu kodun beklenen davranışı şudur:</w:t>
      </w:r>
    </w:p>
    <w:p w14:paraId="4A6A072E" w14:textId="77777777" w:rsidR="00FF55F6" w:rsidRDefault="00000000">
      <w:pPr>
        <w:pStyle w:val="SourceCode"/>
      </w:pPr>
      <w:r>
        <w:rPr>
          <w:rStyle w:val="VerbatimChar"/>
        </w:rPr>
        <w:t>Program 1 ile 6 arasında bir tam sayı üretir.</w:t>
      </w:r>
    </w:p>
    <w:p w14:paraId="4A6A072F" w14:textId="77777777" w:rsidR="00FF55F6" w:rsidRDefault="00000000">
      <w:r>
        <w:t>Ancak kesin çıktı şu değildir:</w:t>
      </w:r>
    </w:p>
    <w:p w14:paraId="4A6A0730" w14:textId="77777777" w:rsidR="00FF55F6" w:rsidRDefault="00000000">
      <w:pPr>
        <w:pStyle w:val="SourceCode"/>
      </w:pPr>
      <w:r>
        <w:rPr>
          <w:rStyle w:val="VerbatimChar"/>
        </w:rPr>
        <w:t>Zar: 4</w:t>
      </w:r>
    </w:p>
    <w:p w14:paraId="4A6A0731" w14:textId="77777777" w:rsidR="00FF55F6" w:rsidRDefault="00000000">
      <w:r>
        <w:t>Çünkü program her çalıştırıldığında farklı değer üretebilir.</w:t>
      </w:r>
    </w:p>
    <w:p w14:paraId="4A6A0732" w14:textId="77777777" w:rsidR="00FF55F6" w:rsidRDefault="00000000">
      <w:pPr>
        <w:pStyle w:val="GvdeMetni"/>
      </w:pPr>
      <w:r>
        <w:t>Benzer şekilde rastgele tahmin oyunu, rastgele soru seçimi veya rastgele test verisi üretimi gibi programlarda da sonuç değişken olabilir.</w:t>
      </w:r>
    </w:p>
    <w:p w14:paraId="4A6A0733" w14:textId="77777777" w:rsidR="00FF55F6" w:rsidRDefault="00000000">
      <w:pPr>
        <w:pStyle w:val="SinavNotuKutusu"/>
      </w:pPr>
      <w:r>
        <w:rPr>
          <w:noProof/>
        </w:rPr>
        <w:drawing>
          <wp:inline distT="0" distB="0" distL="0" distR="0" wp14:anchorId="4A6A3E48" wp14:editId="4A6A3E49">
            <wp:extent cx="155448" cy="155448"/>
            <wp:effectExtent l="0" t="0" r="0" b="0"/>
            <wp:docPr id="1723" name="Picture" descr="Sınav Notu:"/>
            <wp:cNvGraphicFramePr/>
            <a:graphic xmlns:a="http://schemas.openxmlformats.org/drawingml/2006/main">
              <a:graphicData uri="http://schemas.openxmlformats.org/drawingml/2006/picture">
                <pic:pic xmlns:pic="http://schemas.openxmlformats.org/drawingml/2006/picture">
                  <pic:nvPicPr>
                    <pic:cNvPr id="172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Rastgele değer üreten programlarda test edilirken tek bir sabit çıktı değil, değer aralığının doğru olup olmadığı kontrol edilmelidir.</w:t>
      </w:r>
    </w:p>
    <w:p w14:paraId="4A6A0734" w14:textId="77777777" w:rsidR="00FF55F6" w:rsidRDefault="00000000">
      <w:pPr>
        <w:pStyle w:val="Balk2"/>
      </w:pPr>
      <w:bookmarkStart w:id="1182" w:name="Xef3636fc7e69dd30e5a8f448ff6c794152727f5"/>
      <w:bookmarkStart w:id="1183" w:name="_Toc228881299"/>
      <w:bookmarkEnd w:id="1180"/>
      <w:r>
        <w:t>11.19 Matematiksel yardımcılar ve rastgelelik akış diyagramı</w:t>
      </w:r>
      <w:bookmarkEnd w:id="1183"/>
    </w:p>
    <w:p w14:paraId="4A6A0735" w14:textId="77777777" w:rsidR="00FF55F6" w:rsidRDefault="00000000">
      <w:r>
        <w:rPr>
          <w:rStyle w:val="VerbatimChar"/>
        </w:rPr>
        <w:t>Math</w:t>
      </w:r>
      <w:r>
        <w:t xml:space="preserve"> ve </w:t>
      </w:r>
      <w:r>
        <w:rPr>
          <w:rStyle w:val="VerbatimChar"/>
        </w:rPr>
        <w:t>Random</w:t>
      </w:r>
      <w:r>
        <w:t xml:space="preserve"> kullanılan küçük uygulamalarda genel akış; veri alma, hesaplama, rastgele değer üretme ve sonucu yorumlama adımlarından oluşur.</w:t>
      </w:r>
    </w:p>
    <w:p w14:paraId="4A6A0736" w14:textId="77777777" w:rsidR="00FF55F6" w:rsidRDefault="00000000">
      <w:pPr>
        <w:pStyle w:val="GvdeMetni"/>
      </w:pPr>
      <w:r>
        <w:rPr>
          <w:noProof/>
        </w:rPr>
        <w:lastRenderedPageBreak/>
        <w:drawing>
          <wp:inline distT="0" distB="0" distL="0" distR="0" wp14:anchorId="4A6A3E4A" wp14:editId="4A6A3E4B">
            <wp:extent cx="4480560" cy="8857794"/>
            <wp:effectExtent l="0" t="0" r="0" b="0"/>
            <wp:docPr id="1727" name="Picture" descr="Diyagram"/>
            <wp:cNvGraphicFramePr/>
            <a:graphic xmlns:a="http://schemas.openxmlformats.org/drawingml/2006/main">
              <a:graphicData uri="http://schemas.openxmlformats.org/drawingml/2006/picture">
                <pic:pic xmlns:pic="http://schemas.openxmlformats.org/drawingml/2006/picture">
                  <pic:nvPicPr>
                    <pic:cNvPr id="1728" name="Picture" descr="mermaid_images/diagram_011.png"/>
                    <pic:cNvPicPr>
                      <a:picLocks noChangeAspect="1" noChangeArrowheads="1"/>
                    </pic:cNvPicPr>
                  </pic:nvPicPr>
                  <pic:blipFill>
                    <a:blip r:embed="rId429"/>
                    <a:stretch>
                      <a:fillRect/>
                    </a:stretch>
                  </pic:blipFill>
                  <pic:spPr bwMode="auto">
                    <a:xfrm>
                      <a:off x="0" y="0"/>
                      <a:ext cx="4480560" cy="8857794"/>
                    </a:xfrm>
                    <a:prstGeom prst="rect">
                      <a:avLst/>
                    </a:prstGeom>
                    <a:noFill/>
                    <a:ln w="9525">
                      <a:noFill/>
                      <a:headEnd/>
                      <a:tailEnd/>
                    </a:ln>
                  </pic:spPr>
                </pic:pic>
              </a:graphicData>
            </a:graphic>
          </wp:inline>
        </w:drawing>
      </w:r>
    </w:p>
    <w:p w14:paraId="4A6A0737" w14:textId="77777777" w:rsidR="00FF55F6" w:rsidRDefault="00000000">
      <w:pPr>
        <w:pStyle w:val="GvdeMetni"/>
      </w:pPr>
      <w:r>
        <w:rPr>
          <w:b/>
          <w:bCs/>
        </w:rPr>
        <w:lastRenderedPageBreak/>
        <w:t>Diyagram 11.1:</w:t>
      </w:r>
      <w:r>
        <w:t xml:space="preserve"> Matematiksel yardımcı ve rastgelelik içeren programların genel akışı.</w:t>
      </w:r>
    </w:p>
    <w:p w14:paraId="4A6A0738"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A0739" w14:textId="77777777" w:rsidR="00FF55F6" w:rsidRDefault="00000000">
      <w:pPr>
        <w:pStyle w:val="Balk2"/>
      </w:pPr>
      <w:bookmarkStart w:id="1184" w:name="adım-adım-kod-örnekleri-9"/>
      <w:bookmarkStart w:id="1185" w:name="_Toc228881300"/>
      <w:bookmarkEnd w:id="1182"/>
      <w:r>
        <w:t>11.20 Adım adım kod örnekleri</w:t>
      </w:r>
      <w:bookmarkEnd w:id="1185"/>
    </w:p>
    <w:p w14:paraId="4A6A073A" w14:textId="77777777" w:rsidR="00FF55F6" w:rsidRDefault="00000000">
      <w:r>
        <w:t xml:space="preserve">Bu bölümde </w:t>
      </w:r>
      <w:r>
        <w:rPr>
          <w:rStyle w:val="VerbatimChar"/>
        </w:rPr>
        <w:t>Math</w:t>
      </w:r>
      <w:r>
        <w:t xml:space="preserve"> ve </w:t>
      </w:r>
      <w:r>
        <w:rPr>
          <w:rStyle w:val="VerbatimChar"/>
        </w:rPr>
        <w:t>Random</w:t>
      </w:r>
      <w:r>
        <w:t xml:space="preserve"> kullanımı basitten daha bütünleşik örneklere doğru gösterilecektir.</w:t>
      </w:r>
    </w:p>
    <w:p w14:paraId="4A6A073B" w14:textId="77777777" w:rsidR="00FF55F6" w:rsidRDefault="00000000">
      <w:pPr>
        <w:pStyle w:val="Balk3"/>
      </w:pPr>
      <w:bookmarkStart w:id="1186" w:name="kod-11.1-math-temel-metotları"/>
      <w:bookmarkStart w:id="1187" w:name="_Toc228881301"/>
      <w:r>
        <w:t xml:space="preserve">Kod 11.1: </w:t>
      </w:r>
      <w:r>
        <w:rPr>
          <w:rStyle w:val="VerbatimChar"/>
        </w:rPr>
        <w:t>Math</w:t>
      </w:r>
      <w:r>
        <w:t xml:space="preserve"> temel metotları</w:t>
      </w:r>
      <w:bookmarkEnd w:id="1187"/>
    </w:p>
    <w:p w14:paraId="4A6A073C" w14:textId="77777777" w:rsidR="00FF55F6" w:rsidRDefault="00000000">
      <w:r>
        <w:rPr>
          <w:b/>
          <w:bCs/>
        </w:rPr>
        <w:t>Kod kimliği:</w:t>
      </w:r>
      <w:r>
        <w:t xml:space="preserve"> </w:t>
      </w:r>
      <w:r>
        <w:rPr>
          <w:rStyle w:val="VerbatimChar"/>
        </w:rPr>
        <w:t>b11_kod01_temel_metotlari</w:t>
      </w:r>
    </w:p>
    <w:p w14:paraId="4A6A073D" w14:textId="377833F5" w:rsidR="00FF55F6" w:rsidRDefault="00000000">
      <w:pPr>
        <w:pStyle w:val="GvdeMetni"/>
      </w:pPr>
      <w:r>
        <w:rPr>
          <w:b/>
          <w:bCs/>
        </w:rPr>
        <w:t>Kod erişimi:</w:t>
      </w:r>
      <w:r>
        <w:t xml:space="preserve"> </w:t>
      </w:r>
      <w:hyperlink r:id="rId430">
        <w:r w:rsidR="00FF55F6">
          <w:t>Kod sayfası</w:t>
        </w:r>
      </w:hyperlink>
      <w:r>
        <w:t xml:space="preserve"> | </w:t>
      </w:r>
      <w:hyperlink r:id="rId431">
        <w:r w:rsidR="00FF55F6">
          <w:t>Kaynak kod</w:t>
        </w:r>
      </w:hyperlink>
      <w:r>
        <w:t xml:space="preserve"> |</w:t>
      </w:r>
    </w:p>
    <w:p w14:paraId="4A6A073E" w14:textId="77777777" w:rsidR="00FF55F6" w:rsidRDefault="00000000">
      <w:pPr>
        <w:pStyle w:val="GvdeMetni"/>
      </w:pPr>
      <w:r>
        <w:rPr>
          <w:b/>
          <w:bCs/>
        </w:rPr>
        <w:t>QR erişimi:</w:t>
      </w:r>
      <w:r>
        <w:t xml:space="preserve"> Kod sayfası ve kaynak kod için aşağıdaki iki QR kod kullanılabilir.</w:t>
      </w:r>
    </w:p>
    <w:p w14:paraId="4A6A073F" w14:textId="77777777" w:rsidR="00FF55F6" w:rsidRDefault="00000000">
      <w:pPr>
        <w:pStyle w:val="GvdeMetni"/>
      </w:pPr>
      <w:r>
        <w:rPr>
          <w:noProof/>
        </w:rPr>
        <w:drawing>
          <wp:inline distT="0" distB="0" distL="0" distR="0" wp14:anchorId="4A6A3E4C" wp14:editId="4A6A3E4D">
            <wp:extent cx="1007999" cy="1007999"/>
            <wp:effectExtent l="0" t="0" r="0" b="0"/>
            <wp:docPr id="1733" name="Picture" descr="Kod sayfası QR — b11_kod01_temel_metotlari"/>
            <wp:cNvGraphicFramePr/>
            <a:graphic xmlns:a="http://schemas.openxmlformats.org/drawingml/2006/main">
              <a:graphicData uri="http://schemas.openxmlformats.org/drawingml/2006/picture">
                <pic:pic xmlns:pic="http://schemas.openxmlformats.org/drawingml/2006/picture">
                  <pic:nvPicPr>
                    <pic:cNvPr id="1734" name="Picture" descr="qr_kod_sayfasi/b11_kod01_temel_metotlari__kod_sayfasi_qr.png"/>
                    <pic:cNvPicPr>
                      <a:picLocks noChangeAspect="1" noChangeArrowheads="1"/>
                    </pic:cNvPicPr>
                  </pic:nvPicPr>
                  <pic:blipFill>
                    <a:blip r:embed="rId43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4E" wp14:editId="4A6A3E4F">
            <wp:extent cx="1007999" cy="1007999"/>
            <wp:effectExtent l="0" t="0" r="0" b="0"/>
            <wp:docPr id="1736" name="Picture" descr="Kaynak kod QR — b11_kod01_temel_metotlari"/>
            <wp:cNvGraphicFramePr/>
            <a:graphic xmlns:a="http://schemas.openxmlformats.org/drawingml/2006/main">
              <a:graphicData uri="http://schemas.openxmlformats.org/drawingml/2006/picture">
                <pic:pic xmlns:pic="http://schemas.openxmlformats.org/drawingml/2006/picture">
                  <pic:nvPicPr>
                    <pic:cNvPr id="1737" name="Picture" descr="qr_kaynak_kod/b11_kod01_temel_metotlari__kaynak_kod_qr.png"/>
                    <pic:cNvPicPr>
                      <a:picLocks noChangeAspect="1" noChangeArrowheads="1"/>
                    </pic:cNvPicPr>
                  </pic:nvPicPr>
                  <pic:blipFill>
                    <a:blip r:embed="rId433"/>
                    <a:stretch>
                      <a:fillRect/>
                    </a:stretch>
                  </pic:blipFill>
                  <pic:spPr bwMode="auto">
                    <a:xfrm>
                      <a:off x="0" y="0"/>
                      <a:ext cx="1007999" cy="1007999"/>
                    </a:xfrm>
                    <a:prstGeom prst="rect">
                      <a:avLst/>
                    </a:prstGeom>
                    <a:noFill/>
                    <a:ln w="9525">
                      <a:noFill/>
                      <a:headEnd/>
                      <a:tailEnd/>
                    </a:ln>
                  </pic:spPr>
                </pic:pic>
              </a:graphicData>
            </a:graphic>
          </wp:inline>
        </w:drawing>
      </w:r>
    </w:p>
    <w:p w14:paraId="4A6A0740" w14:textId="77777777" w:rsidR="00FF55F6" w:rsidRDefault="00000000">
      <w:pPr>
        <w:pStyle w:val="SourceCode"/>
      </w:pPr>
      <w:r>
        <w:rPr>
          <w:rStyle w:val="CommentTok"/>
        </w:rPr>
        <w:t>// Dosya: Bolum11Ornek01MathTemel.java</w:t>
      </w:r>
      <w:r>
        <w:br/>
      </w:r>
      <w:r>
        <w:rPr>
          <w:rStyle w:val="KeywordTok"/>
        </w:rPr>
        <w:t>public</w:t>
      </w:r>
      <w:r>
        <w:rPr>
          <w:rStyle w:val="NormalTok"/>
        </w:rPr>
        <w:t xml:space="preserve"> </w:t>
      </w:r>
      <w:r>
        <w:rPr>
          <w:rStyle w:val="KeywordTok"/>
        </w:rPr>
        <w:t>class</w:t>
      </w:r>
      <w:r>
        <w:rPr>
          <w:rStyle w:val="NormalTok"/>
        </w:rPr>
        <w:t xml:space="preserve"> Bolum11Ornek01MathTemel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fark </w:t>
      </w:r>
      <w:r>
        <w:rPr>
          <w:rStyle w:val="OperatorTok"/>
        </w:rPr>
        <w:t>=</w:t>
      </w:r>
      <w:r>
        <w:rPr>
          <w:rStyle w:val="NormalTok"/>
        </w:rPr>
        <w:t xml:space="preserve"> </w:t>
      </w:r>
      <w:r>
        <w:rPr>
          <w:rStyle w:val="OperatorTok"/>
        </w:rPr>
        <w:t>-</w:t>
      </w:r>
      <w:r>
        <w:rPr>
          <w:rStyle w:val="DecValTok"/>
        </w:rPr>
        <w:t>15</w:t>
      </w:r>
      <w:r>
        <w:rPr>
          <w:rStyle w:val="OperatorTok"/>
        </w:rPr>
        <w:t>;</w:t>
      </w:r>
      <w:r>
        <w:br/>
      </w:r>
      <w:r>
        <w:rPr>
          <w:rStyle w:val="NormalTok"/>
        </w:rPr>
        <w:t xml:space="preserve">        </w:t>
      </w:r>
      <w:r>
        <w:rPr>
          <w:rStyle w:val="DataTypeTok"/>
        </w:rPr>
        <w:t>double</w:t>
      </w:r>
      <w:r>
        <w:rPr>
          <w:rStyle w:val="NormalTok"/>
        </w:rPr>
        <w:t xml:space="preserve"> sayi </w:t>
      </w:r>
      <w:r>
        <w:rPr>
          <w:rStyle w:val="OperatorTok"/>
        </w:rPr>
        <w:t>=</w:t>
      </w:r>
      <w:r>
        <w:rPr>
          <w:rStyle w:val="NormalTok"/>
        </w:rPr>
        <w:t xml:space="preserve"> </w:t>
      </w:r>
      <w:r>
        <w:rPr>
          <w:rStyle w:val="FloatTok"/>
        </w:rPr>
        <w:t>64.0</w:t>
      </w:r>
      <w:r>
        <w:rPr>
          <w:rStyle w:val="OperatorTok"/>
        </w:rPr>
        <w:t>;</w:t>
      </w:r>
      <w:r>
        <w:br/>
      </w:r>
      <w:r>
        <w:rPr>
          <w:rStyle w:val="NormalTok"/>
        </w:rPr>
        <w:t xml:space="preserve">        </w:t>
      </w:r>
      <w:r>
        <w:rPr>
          <w:rStyle w:val="DataTypeTok"/>
        </w:rPr>
        <w:t>double</w:t>
      </w:r>
      <w:r>
        <w:rPr>
          <w:rStyle w:val="NormalTok"/>
        </w:rPr>
        <w:t xml:space="preserve"> taban </w:t>
      </w:r>
      <w:r>
        <w:rPr>
          <w:rStyle w:val="OperatorTok"/>
        </w:rPr>
        <w:t>=</w:t>
      </w:r>
      <w:r>
        <w:rPr>
          <w:rStyle w:val="NormalTok"/>
        </w:rPr>
        <w:t xml:space="preserve"> </w:t>
      </w:r>
      <w:r>
        <w:rPr>
          <w:rStyle w:val="FloatTok"/>
        </w:rPr>
        <w:t>2.0</w:t>
      </w:r>
      <w:r>
        <w:rPr>
          <w:rStyle w:val="OperatorTok"/>
        </w:rPr>
        <w:t>;</w:t>
      </w:r>
      <w:r>
        <w:br/>
      </w:r>
      <w:r>
        <w:rPr>
          <w:rStyle w:val="NormalTok"/>
        </w:rPr>
        <w:t xml:space="preserve">        </w:t>
      </w:r>
      <w:r>
        <w:rPr>
          <w:rStyle w:val="DataTypeTok"/>
        </w:rPr>
        <w:t>double</w:t>
      </w:r>
      <w:r>
        <w:rPr>
          <w:rStyle w:val="NormalTok"/>
        </w:rPr>
        <w:t xml:space="preserve"> us </w:t>
      </w:r>
      <w:r>
        <w:rPr>
          <w:rStyle w:val="OperatorTok"/>
        </w:rPr>
        <w:t>=</w:t>
      </w:r>
      <w:r>
        <w:rPr>
          <w:rStyle w:val="NormalTok"/>
        </w:rPr>
        <w:t xml:space="preserve"> </w:t>
      </w:r>
      <w:r>
        <w:rPr>
          <w:rStyle w:val="FloatTok"/>
        </w:rPr>
        <w:t>3.0</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w:t>
      </w:r>
      <w:r>
        <w:rPr>
          <w:rStyle w:val="FloatTok"/>
        </w:rPr>
        <w:t>82.6</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"Mutlak değer: "</w:t>
      </w:r>
      <w:r>
        <w:rPr>
          <w:rStyle w:val="NormalTok"/>
        </w:rPr>
        <w:t xml:space="preserve"> </w:t>
      </w:r>
      <w:r>
        <w:rPr>
          <w:rStyle w:val="OperatorTok"/>
        </w:rPr>
        <w:t>+</w:t>
      </w:r>
      <w:r>
        <w:rPr>
          <w:rStyle w:val="NormalTok"/>
        </w:rPr>
        <w:t xml:space="preserve"> </w:t>
      </w:r>
      <w:r>
        <w:rPr>
          <w:rStyle w:val="BuiltInTok"/>
        </w:rPr>
        <w:t>Math</w:t>
      </w:r>
      <w:r>
        <w:rPr>
          <w:rStyle w:val="OperatorTok"/>
        </w:rPr>
        <w:t>.</w:t>
      </w:r>
      <w:r>
        <w:rPr>
          <w:rStyle w:val="FunctionTok"/>
        </w:rPr>
        <w:t>abs</w:t>
      </w:r>
      <w:r>
        <w:rPr>
          <w:rStyle w:val="OperatorTok"/>
        </w:rPr>
        <w:t>(</w:t>
      </w:r>
      <w:r>
        <w:rPr>
          <w:rStyle w:val="NormalTok"/>
        </w:rPr>
        <w:t>fark</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"Karekök: "</w:t>
      </w:r>
      <w:r>
        <w:rPr>
          <w:rStyle w:val="NormalTok"/>
        </w:rPr>
        <w:t xml:space="preserve"> </w:t>
      </w:r>
      <w:r>
        <w:rPr>
          <w:rStyle w:val="OperatorTok"/>
        </w:rPr>
        <w:t>+</w:t>
      </w:r>
      <w:r>
        <w:rPr>
          <w:rStyle w:val="NormalTok"/>
        </w:rPr>
        <w:t xml:space="preserve"> </w:t>
      </w:r>
      <w:r>
        <w:rPr>
          <w:rStyle w:val="BuiltInTok"/>
        </w:rPr>
        <w:t>Math</w:t>
      </w:r>
      <w:r>
        <w:rPr>
          <w:rStyle w:val="OperatorTok"/>
        </w:rPr>
        <w:t>.</w:t>
      </w:r>
      <w:r>
        <w:rPr>
          <w:rStyle w:val="FunctionTok"/>
        </w:rPr>
        <w:t>sqrt</w:t>
      </w:r>
      <w:r>
        <w:rPr>
          <w:rStyle w:val="OperatorTok"/>
        </w:rPr>
        <w:t>(</w:t>
      </w:r>
      <w:r>
        <w:rPr>
          <w:rStyle w:val="NormalTok"/>
        </w:rPr>
        <w:t>sayi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"Üs alma: "</w:t>
      </w:r>
      <w:r>
        <w:rPr>
          <w:rStyle w:val="NormalTok"/>
        </w:rPr>
        <w:t xml:space="preserve"> </w:t>
      </w:r>
      <w:r>
        <w:rPr>
          <w:rStyle w:val="OperatorTok"/>
        </w:rPr>
        <w:t>+</w:t>
      </w:r>
      <w:r>
        <w:rPr>
          <w:rStyle w:val="NormalTok"/>
        </w:rPr>
        <w:t xml:space="preserve"> </w:t>
      </w:r>
      <w:r>
        <w:rPr>
          <w:rStyle w:val="BuiltInTok"/>
        </w:rPr>
        <w:t>Math</w:t>
      </w:r>
      <w:r>
        <w:rPr>
          <w:rStyle w:val="OperatorTok"/>
        </w:rPr>
        <w:t>.</w:t>
      </w:r>
      <w:r>
        <w:rPr>
          <w:rStyle w:val="FunctionTok"/>
        </w:rPr>
        <w:t>pow</w:t>
      </w:r>
      <w:r>
        <w:rPr>
          <w:rStyle w:val="OperatorTok"/>
        </w:rPr>
        <w:t>(</w:t>
      </w:r>
      <w:r>
        <w:rPr>
          <w:rStyle w:val="NormalTok"/>
        </w:rPr>
        <w:t>taban</w:t>
      </w:r>
      <w:r>
        <w:rPr>
          <w:rStyle w:val="OperatorTok"/>
        </w:rPr>
        <w:t>,</w:t>
      </w:r>
      <w:r>
        <w:rPr>
          <w:rStyle w:val="NormalTok"/>
        </w:rPr>
        <w:t xml:space="preserve"> us</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"Yuvarlama: "</w:t>
      </w:r>
      <w:r>
        <w:rPr>
          <w:rStyle w:val="NormalTok"/>
        </w:rPr>
        <w:t xml:space="preserve"> </w:t>
      </w:r>
      <w:r>
        <w:rPr>
          <w:rStyle w:val="OperatorTok"/>
        </w:rPr>
        <w:t>+</w:t>
      </w:r>
      <w:r>
        <w:rPr>
          <w:rStyle w:val="NormalTok"/>
        </w:rPr>
        <w:t xml:space="preserve"> </w:t>
      </w:r>
      <w:r>
        <w:rPr>
          <w:rStyle w:val="BuiltInTok"/>
        </w:rPr>
        <w:t>Math</w:t>
      </w:r>
      <w:r>
        <w:rPr>
          <w:rStyle w:val="OperatorTok"/>
        </w:rPr>
        <w:t>.</w:t>
      </w:r>
      <w:r>
        <w:rPr>
          <w:rStyle w:val="FunctionTok"/>
        </w:rPr>
        <w:t>round</w:t>
      </w:r>
      <w:r>
        <w:rPr>
          <w:rStyle w:val="OperatorTok"/>
        </w:rPr>
        <w:t>(</w:t>
      </w:r>
      <w:r>
        <w:rPr>
          <w:rStyle w:val="NormalTok"/>
        </w:rPr>
        <w:t>ortalama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"Küçük değer: "</w:t>
      </w:r>
      <w:r>
        <w:rPr>
          <w:rStyle w:val="NormalTok"/>
        </w:rPr>
        <w:t xml:space="preserve"> </w:t>
      </w:r>
      <w:r>
        <w:rPr>
          <w:rStyle w:val="OperatorTok"/>
        </w:rPr>
        <w:t>+</w:t>
      </w:r>
      <w:r>
        <w:rPr>
          <w:rStyle w:val="NormalTok"/>
        </w:rPr>
        <w:t xml:space="preserve"> </w:t>
      </w:r>
      <w:r>
        <w:rPr>
          <w:rStyle w:val="BuiltInTok"/>
        </w:rPr>
        <w:t>Math</w:t>
      </w:r>
      <w:r>
        <w:rPr>
          <w:rStyle w:val="OperatorTok"/>
        </w:rPr>
        <w:t>.</w:t>
      </w:r>
      <w:r>
        <w:rPr>
          <w:rStyle w:val="FunctionTok"/>
        </w:rPr>
        <w:t>min</w:t>
      </w:r>
      <w:r>
        <w:rPr>
          <w:rStyle w:val="OperatorTok"/>
        </w:rPr>
        <w:t>(</w:t>
      </w:r>
      <w:r>
        <w:rPr>
          <w:rStyle w:val="DecValTok"/>
        </w:rPr>
        <w:t>40</w:t>
      </w:r>
      <w:r>
        <w:rPr>
          <w:rStyle w:val="OperatorTok"/>
        </w:rPr>
        <w:t>,</w:t>
      </w:r>
      <w:r>
        <w:rPr>
          <w:rStyle w:val="NormalTok"/>
        </w:rPr>
        <w:t xml:space="preserve"> </w:t>
      </w:r>
      <w:r>
        <w:rPr>
          <w:rStyle w:val="DecValTok"/>
        </w:rPr>
        <w:t>65</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"Büyük değer: "</w:t>
      </w:r>
      <w:r>
        <w:rPr>
          <w:rStyle w:val="NormalTok"/>
        </w:rPr>
        <w:t xml:space="preserve"> </w:t>
      </w:r>
      <w:r>
        <w:rPr>
          <w:rStyle w:val="OperatorTok"/>
        </w:rPr>
        <w:t>+</w:t>
      </w:r>
      <w:r>
        <w:rPr>
          <w:rStyle w:val="NormalTok"/>
        </w:rPr>
        <w:t xml:space="preserve"> </w:t>
      </w:r>
      <w:r>
        <w:rPr>
          <w:rStyle w:val="BuiltInTok"/>
        </w:rPr>
        <w:t>Math</w:t>
      </w:r>
      <w:r>
        <w:rPr>
          <w:rStyle w:val="OperatorTok"/>
        </w:rPr>
        <w:t>.</w:t>
      </w:r>
      <w:r>
        <w:rPr>
          <w:rStyle w:val="FunctionTok"/>
        </w:rPr>
        <w:t>max</w:t>
      </w:r>
      <w:r>
        <w:rPr>
          <w:rStyle w:val="OperatorTok"/>
        </w:rPr>
        <w:t>(</w:t>
      </w:r>
      <w:r>
        <w:rPr>
          <w:rStyle w:val="DecValTok"/>
        </w:rPr>
        <w:t>40</w:t>
      </w:r>
      <w:r>
        <w:rPr>
          <w:rStyle w:val="OperatorTok"/>
        </w:rPr>
        <w:t>,</w:t>
      </w:r>
      <w:r>
        <w:rPr>
          <w:rStyle w:val="NormalTok"/>
        </w:rPr>
        <w:t xml:space="preserve"> </w:t>
      </w:r>
      <w:r>
        <w:rPr>
          <w:rStyle w:val="DecValTok"/>
        </w:rPr>
        <w:t>65</w:t>
      </w:r>
      <w:r>
        <w:rPr>
          <w:rStyle w:val="OperatorTok"/>
        </w:rPr>
        <w:t>));</w:t>
      </w:r>
      <w:r>
        <w:br/>
      </w:r>
      <w:r>
        <w:rPr>
          <w:rStyle w:val="NormalTok"/>
        </w:rPr>
        <w:t xml:space="preserve">    </w:t>
      </w:r>
      <w:r>
        <w:rPr>
          <w:rStyle w:val="OperatorTok"/>
        </w:rPr>
        <w:t>}</w:t>
      </w:r>
      <w:r>
        <w:br/>
      </w:r>
      <w:r>
        <w:rPr>
          <w:rStyle w:val="OperatorTok"/>
        </w:rPr>
        <w:t>}</w:t>
      </w:r>
    </w:p>
    <w:p w14:paraId="4A6A0741" w14:textId="77777777" w:rsidR="00FF55F6" w:rsidRDefault="00000000">
      <w:r>
        <w:rPr>
          <w:b/>
          <w:bCs/>
        </w:rPr>
        <w:t>Kodun amacı:</w:t>
      </w:r>
      <w:r>
        <w:t xml:space="preserve"> Temel </w:t>
      </w:r>
      <w:r>
        <w:rPr>
          <w:rStyle w:val="VerbatimChar"/>
        </w:rPr>
        <w:t>Math</w:t>
      </w:r>
      <w:r>
        <w:t xml:space="preserve"> metotlarını tek programda göstermek.</w:t>
      </w:r>
    </w:p>
    <w:p w14:paraId="4A6A0742" w14:textId="77777777" w:rsidR="00FF55F6" w:rsidRDefault="00000000">
      <w:pPr>
        <w:pStyle w:val="GvdeMetni"/>
      </w:pPr>
      <w:r>
        <w:rPr>
          <w:b/>
          <w:bCs/>
        </w:rPr>
        <w:t>Kritik satırlar:</w:t>
      </w:r>
    </w:p>
    <w:p w14:paraId="4A6A0743" w14:textId="77777777" w:rsidR="00FF55F6" w:rsidRDefault="00000000">
      <w:pPr>
        <w:pStyle w:val="Compact"/>
        <w:numPr>
          <w:ilvl w:val="0"/>
          <w:numId w:val="239"/>
        </w:numPr>
      </w:pPr>
      <w:r>
        <w:rPr>
          <w:rStyle w:val="VerbatimChar"/>
        </w:rPr>
        <w:t>Math.abs(fark)</w:t>
      </w:r>
      <w:r>
        <w:t xml:space="preserve"> mutlak değer hesaplar.</w:t>
      </w:r>
    </w:p>
    <w:p w14:paraId="4A6A0744" w14:textId="77777777" w:rsidR="00FF55F6" w:rsidRDefault="00000000">
      <w:pPr>
        <w:pStyle w:val="Compact"/>
        <w:numPr>
          <w:ilvl w:val="0"/>
          <w:numId w:val="239"/>
        </w:numPr>
      </w:pPr>
      <w:r>
        <w:rPr>
          <w:rStyle w:val="VerbatimChar"/>
        </w:rPr>
        <w:t>Math.sqrt(sayi)</w:t>
      </w:r>
      <w:r>
        <w:t xml:space="preserve"> karekök alır.</w:t>
      </w:r>
    </w:p>
    <w:p w14:paraId="4A6A0745" w14:textId="77777777" w:rsidR="00FF55F6" w:rsidRDefault="00000000">
      <w:pPr>
        <w:pStyle w:val="Compact"/>
        <w:numPr>
          <w:ilvl w:val="0"/>
          <w:numId w:val="239"/>
        </w:numPr>
      </w:pPr>
      <w:proofErr w:type="gramStart"/>
      <w:r>
        <w:rPr>
          <w:rStyle w:val="VerbatimChar"/>
        </w:rPr>
        <w:t>Math.pow(</w:t>
      </w:r>
      <w:proofErr w:type="gramEnd"/>
      <w:r>
        <w:rPr>
          <w:rStyle w:val="VerbatimChar"/>
        </w:rPr>
        <w:t>taban, us)</w:t>
      </w:r>
      <w:r>
        <w:t xml:space="preserve"> üs alma işlemi yapar.</w:t>
      </w:r>
    </w:p>
    <w:p w14:paraId="4A6A0746" w14:textId="77777777" w:rsidR="00FF55F6" w:rsidRDefault="00000000">
      <w:pPr>
        <w:pStyle w:val="Compact"/>
        <w:numPr>
          <w:ilvl w:val="0"/>
          <w:numId w:val="239"/>
        </w:numPr>
      </w:pPr>
      <w:r>
        <w:rPr>
          <w:rStyle w:val="VerbatimChar"/>
        </w:rPr>
        <w:t>Math.round(ortalama)</w:t>
      </w:r>
      <w:r>
        <w:t xml:space="preserve"> değeri en yakın tam sayıya yuvarlar.</w:t>
      </w:r>
    </w:p>
    <w:p w14:paraId="4A6A0747" w14:textId="77777777" w:rsidR="00FF55F6" w:rsidRDefault="00000000">
      <w:pPr>
        <w:pStyle w:val="Compact"/>
        <w:numPr>
          <w:ilvl w:val="0"/>
          <w:numId w:val="239"/>
        </w:numPr>
      </w:pPr>
      <w:proofErr w:type="gramStart"/>
      <w:r>
        <w:rPr>
          <w:rStyle w:val="VerbatimChar"/>
        </w:rPr>
        <w:t>Math.min(</w:t>
      </w:r>
      <w:proofErr w:type="gramEnd"/>
      <w:r>
        <w:rPr>
          <w:rStyle w:val="VerbatimChar"/>
        </w:rPr>
        <w:t>)</w:t>
      </w:r>
      <w:r>
        <w:t xml:space="preserve"> ve </w:t>
      </w:r>
      <w:proofErr w:type="gramStart"/>
      <w:r>
        <w:rPr>
          <w:rStyle w:val="VerbatimChar"/>
        </w:rPr>
        <w:t>Math.max(</w:t>
      </w:r>
      <w:proofErr w:type="gramEnd"/>
      <w:r>
        <w:rPr>
          <w:rStyle w:val="VerbatimChar"/>
        </w:rPr>
        <w:t>)</w:t>
      </w:r>
      <w:r>
        <w:t xml:space="preserve"> karşılaştırma yapar.</w:t>
      </w:r>
    </w:p>
    <w:p w14:paraId="4A6A0748" w14:textId="77777777" w:rsidR="00FF55F6" w:rsidRDefault="00000000">
      <w:r>
        <w:rPr>
          <w:b/>
          <w:bCs/>
        </w:rPr>
        <w:t>Beklenen çıktı:</w:t>
      </w:r>
    </w:p>
    <w:p w14:paraId="4A6A0749" w14:textId="77777777" w:rsidR="00FF55F6" w:rsidRDefault="00000000">
      <w:pPr>
        <w:pStyle w:val="SourceCode"/>
      </w:pPr>
      <w:r>
        <w:rPr>
          <w:rStyle w:val="VerbatimChar"/>
        </w:rPr>
        <w:t>Mutlak değer: 15</w:t>
      </w:r>
      <w:r>
        <w:br/>
      </w:r>
      <w:r>
        <w:rPr>
          <w:rStyle w:val="VerbatimChar"/>
        </w:rPr>
        <w:t>Karekök: 8.0</w:t>
      </w:r>
      <w:r>
        <w:br/>
      </w:r>
      <w:r>
        <w:rPr>
          <w:rStyle w:val="VerbatimChar"/>
        </w:rPr>
        <w:t>Üs alma: 8.0</w:t>
      </w:r>
      <w:r>
        <w:br/>
      </w:r>
      <w:r>
        <w:rPr>
          <w:rStyle w:val="VerbatimChar"/>
        </w:rPr>
        <w:t>Yuvarlama: 83</w:t>
      </w:r>
      <w:r>
        <w:br/>
      </w:r>
      <w:r>
        <w:rPr>
          <w:rStyle w:val="VerbatimChar"/>
        </w:rPr>
        <w:lastRenderedPageBreak/>
        <w:t>Küçük değer: 40</w:t>
      </w:r>
      <w:r>
        <w:br/>
      </w:r>
      <w:r>
        <w:rPr>
          <w:rStyle w:val="VerbatimChar"/>
        </w:rPr>
        <w:t>Büyük değer: 65</w:t>
      </w:r>
    </w:p>
    <w:p w14:paraId="4A6A074A" w14:textId="77777777" w:rsidR="00FF55F6" w:rsidRDefault="00000000">
      <w:r>
        <w:rPr>
          <w:b/>
          <w:bCs/>
        </w:rPr>
        <w:t>Dikkat noktası:</w:t>
      </w:r>
      <w:r>
        <w:t xml:space="preserve"> </w:t>
      </w:r>
      <w:r>
        <w:rPr>
          <w:rStyle w:val="VerbatimChar"/>
        </w:rPr>
        <w:t>Math.sqrt()</w:t>
      </w:r>
      <w:r>
        <w:t xml:space="preserve"> ve </w:t>
      </w:r>
      <w:proofErr w:type="gramStart"/>
      <w:r>
        <w:rPr>
          <w:rStyle w:val="VerbatimChar"/>
        </w:rPr>
        <w:t>Math.pow(</w:t>
      </w:r>
      <w:proofErr w:type="gramEnd"/>
      <w:r>
        <w:rPr>
          <w:rStyle w:val="VerbatimChar"/>
        </w:rPr>
        <w:t>)</w:t>
      </w:r>
      <w:r>
        <w:t xml:space="preserve"> sonuçları </w:t>
      </w:r>
      <w:r>
        <w:rPr>
          <w:rStyle w:val="VerbatimChar"/>
        </w:rPr>
        <w:t>double</w:t>
      </w:r>
      <w:r>
        <w:t xml:space="preserve"> türündedir.</w:t>
      </w:r>
    </w:p>
    <w:p w14:paraId="4A6A074B" w14:textId="77777777" w:rsidR="00FF55F6" w:rsidRDefault="00000000">
      <w:pPr>
        <w:pStyle w:val="Balk3"/>
      </w:pPr>
      <w:bookmarkStart w:id="1188" w:name="X2cb77311bc785b828db2570a1543bbc34de16da"/>
      <w:bookmarkStart w:id="1189" w:name="_Toc228881302"/>
      <w:bookmarkEnd w:id="1186"/>
      <w:r>
        <w:t>Kod 11.2: Tip dönüşümü ve yuvarlama karşılaştırması</w:t>
      </w:r>
      <w:bookmarkEnd w:id="1189"/>
    </w:p>
    <w:p w14:paraId="4A6A074C" w14:textId="77777777" w:rsidR="00FF55F6" w:rsidRDefault="00000000">
      <w:r>
        <w:rPr>
          <w:b/>
          <w:bCs/>
        </w:rPr>
        <w:t>Kod kimliği:</w:t>
      </w:r>
      <w:r>
        <w:t xml:space="preserve"> </w:t>
      </w:r>
      <w:r>
        <w:rPr>
          <w:rStyle w:val="VerbatimChar"/>
        </w:rPr>
        <w:t>b11_kod02_tip_donusumu_ve_yuvarlama_karsilastirmasi</w:t>
      </w:r>
    </w:p>
    <w:p w14:paraId="4A6A074D" w14:textId="34A6FBC3" w:rsidR="00FF55F6" w:rsidRDefault="00000000">
      <w:pPr>
        <w:pStyle w:val="GvdeMetni"/>
      </w:pPr>
      <w:r>
        <w:rPr>
          <w:b/>
          <w:bCs/>
        </w:rPr>
        <w:t>Kod erişimi:</w:t>
      </w:r>
      <w:r>
        <w:t xml:space="preserve"> </w:t>
      </w:r>
      <w:hyperlink r:id="rId434">
        <w:r w:rsidR="00FF55F6">
          <w:t>Kod sayfası</w:t>
        </w:r>
      </w:hyperlink>
      <w:r>
        <w:t xml:space="preserve"> | </w:t>
      </w:r>
      <w:hyperlink r:id="rId435">
        <w:r w:rsidR="00FF55F6">
          <w:t>Kaynak kod</w:t>
        </w:r>
      </w:hyperlink>
      <w:r>
        <w:t xml:space="preserve"> |</w:t>
      </w:r>
    </w:p>
    <w:p w14:paraId="4A6A074E" w14:textId="77777777" w:rsidR="00FF55F6" w:rsidRDefault="00000000">
      <w:pPr>
        <w:pStyle w:val="GvdeMetni"/>
      </w:pPr>
      <w:r>
        <w:rPr>
          <w:b/>
          <w:bCs/>
        </w:rPr>
        <w:t>QR erişimi:</w:t>
      </w:r>
      <w:r>
        <w:t xml:space="preserve"> Kod sayfası ve kaynak kod için aşağıdaki iki QR kod kullanılabilir.</w:t>
      </w:r>
    </w:p>
    <w:p w14:paraId="4A6A074F" w14:textId="77777777" w:rsidR="00FF55F6" w:rsidRDefault="00000000">
      <w:pPr>
        <w:pStyle w:val="GvdeMetni"/>
      </w:pPr>
      <w:r>
        <w:rPr>
          <w:noProof/>
        </w:rPr>
        <w:drawing>
          <wp:inline distT="0" distB="0" distL="0" distR="0" wp14:anchorId="4A6A3E50" wp14:editId="4A6A3E51">
            <wp:extent cx="1007999" cy="1007999"/>
            <wp:effectExtent l="0" t="0" r="0" b="0"/>
            <wp:docPr id="1742" name="Picture" descr="Kod sayfası QR — b11_kod02_tip_donusumu_ve_yuvarlama_karsilastirmasi"/>
            <wp:cNvGraphicFramePr/>
            <a:graphic xmlns:a="http://schemas.openxmlformats.org/drawingml/2006/main">
              <a:graphicData uri="http://schemas.openxmlformats.org/drawingml/2006/picture">
                <pic:pic xmlns:pic="http://schemas.openxmlformats.org/drawingml/2006/picture">
                  <pic:nvPicPr>
                    <pic:cNvPr id="1743" name="Picture" descr="qr_kod_sayfasi/b11_kod02_tip_donusumu_ve_yuvarlama_karsilastirmasi__kod_sayfasi_qr.png"/>
                    <pic:cNvPicPr>
                      <a:picLocks noChangeAspect="1" noChangeArrowheads="1"/>
                    </pic:cNvPicPr>
                  </pic:nvPicPr>
                  <pic:blipFill>
                    <a:blip r:embed="rId43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52" wp14:editId="4A6A3E53">
            <wp:extent cx="1007999" cy="1007999"/>
            <wp:effectExtent l="0" t="0" r="0" b="0"/>
            <wp:docPr id="1745" name="Picture" descr="Kaynak kod QR — b11_kod02_tip_donusumu_ve_yuvarlama_karsilastirmasi"/>
            <wp:cNvGraphicFramePr/>
            <a:graphic xmlns:a="http://schemas.openxmlformats.org/drawingml/2006/main">
              <a:graphicData uri="http://schemas.openxmlformats.org/drawingml/2006/picture">
                <pic:pic xmlns:pic="http://schemas.openxmlformats.org/drawingml/2006/picture">
                  <pic:nvPicPr>
                    <pic:cNvPr id="1746" name="Picture" descr="qr_kaynak_kod/b11_kod02_tip_donusumu_ve_yuvarlama_karsilastirmasi__kaynak_kod_qr.png"/>
                    <pic:cNvPicPr>
                      <a:picLocks noChangeAspect="1" noChangeArrowheads="1"/>
                    </pic:cNvPicPr>
                  </pic:nvPicPr>
                  <pic:blipFill>
                    <a:blip r:embed="rId437"/>
                    <a:stretch>
                      <a:fillRect/>
                    </a:stretch>
                  </pic:blipFill>
                  <pic:spPr bwMode="auto">
                    <a:xfrm>
                      <a:off x="0" y="0"/>
                      <a:ext cx="1007999" cy="1007999"/>
                    </a:xfrm>
                    <a:prstGeom prst="rect">
                      <a:avLst/>
                    </a:prstGeom>
                    <a:noFill/>
                    <a:ln w="9525">
                      <a:noFill/>
                      <a:headEnd/>
                      <a:tailEnd/>
                    </a:ln>
                  </pic:spPr>
                </pic:pic>
              </a:graphicData>
            </a:graphic>
          </wp:inline>
        </w:drawing>
      </w:r>
    </w:p>
    <w:p w14:paraId="4A6A0750" w14:textId="77777777" w:rsidR="00FF55F6" w:rsidRDefault="00000000">
      <w:pPr>
        <w:pStyle w:val="SourceCode"/>
      </w:pPr>
      <w:r>
        <w:rPr>
          <w:rStyle w:val="CommentTok"/>
        </w:rPr>
        <w:t>// Dosya: Bolum11Ornek02YuvarlamaKarsilastirma.java</w:t>
      </w:r>
      <w:r>
        <w:br/>
      </w:r>
      <w:r>
        <w:rPr>
          <w:rStyle w:val="KeywordTok"/>
        </w:rPr>
        <w:t>public</w:t>
      </w:r>
      <w:r>
        <w:rPr>
          <w:rStyle w:val="NormalTok"/>
        </w:rPr>
        <w:t xml:space="preserve"> </w:t>
      </w:r>
      <w:r>
        <w:rPr>
          <w:rStyle w:val="KeywordTok"/>
        </w:rPr>
        <w:t>class</w:t>
      </w:r>
      <w:r>
        <w:rPr>
          <w:rStyle w:val="NormalTok"/>
        </w:rPr>
        <w:t xml:space="preserve"> Bolum11Ornek02YuvarlamaKarsilastirma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double</w:t>
      </w:r>
      <w:r>
        <w:rPr>
          <w:rStyle w:val="NormalTok"/>
        </w:rPr>
        <w:t xml:space="preserve"> deger1 </w:t>
      </w:r>
      <w:r>
        <w:rPr>
          <w:rStyle w:val="OperatorTok"/>
        </w:rPr>
        <w:t>=</w:t>
      </w:r>
      <w:r>
        <w:rPr>
          <w:rStyle w:val="NormalTok"/>
        </w:rPr>
        <w:t xml:space="preserve"> </w:t>
      </w:r>
      <w:r>
        <w:rPr>
          <w:rStyle w:val="FloatTok"/>
        </w:rPr>
        <w:t>82.4</w:t>
      </w:r>
      <w:r>
        <w:rPr>
          <w:rStyle w:val="OperatorTok"/>
        </w:rPr>
        <w:t>;</w:t>
      </w:r>
      <w:r>
        <w:br/>
      </w:r>
      <w:r>
        <w:rPr>
          <w:rStyle w:val="NormalTok"/>
        </w:rPr>
        <w:t xml:space="preserve">        </w:t>
      </w:r>
      <w:r>
        <w:rPr>
          <w:rStyle w:val="DataTypeTok"/>
        </w:rPr>
        <w:t>double</w:t>
      </w:r>
      <w:r>
        <w:rPr>
          <w:rStyle w:val="NormalTok"/>
        </w:rPr>
        <w:t xml:space="preserve"> deger2 </w:t>
      </w:r>
      <w:r>
        <w:rPr>
          <w:rStyle w:val="OperatorTok"/>
        </w:rPr>
        <w:t>=</w:t>
      </w:r>
      <w:r>
        <w:rPr>
          <w:rStyle w:val="NormalTok"/>
        </w:rPr>
        <w:t xml:space="preserve"> </w:t>
      </w:r>
      <w:r>
        <w:rPr>
          <w:rStyle w:val="FloatTok"/>
        </w:rPr>
        <w:t>82.6</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"deger1 int dönüşümü: "</w:t>
      </w:r>
      <w:r>
        <w:rPr>
          <w:rStyle w:val="NormalTok"/>
        </w:rPr>
        <w:t xml:space="preserve"> </w:t>
      </w:r>
      <w:r>
        <w:rPr>
          <w:rStyle w:val="OperatorTok"/>
        </w:rPr>
        <w:t>+</w:t>
      </w:r>
      <w:r>
        <w:rPr>
          <w:rStyle w:val="NormalTok"/>
        </w:rPr>
        <w:t xml:space="preserve"> </w:t>
      </w:r>
      <w:r>
        <w:rPr>
          <w:rStyle w:val="OperatorTok"/>
        </w:rPr>
        <w:t>(</w:t>
      </w:r>
      <w:r>
        <w:rPr>
          <w:rStyle w:val="DataTypeTok"/>
        </w:rPr>
        <w:t>int</w:t>
      </w:r>
      <w:r>
        <w:rPr>
          <w:rStyle w:val="OperatorTok"/>
        </w:rPr>
        <w:t>)</w:t>
      </w:r>
      <w:r>
        <w:rPr>
          <w:rStyle w:val="NormalTok"/>
        </w:rPr>
        <w:t xml:space="preserve"> deger1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"deger1 round: "</w:t>
      </w:r>
      <w:r>
        <w:rPr>
          <w:rStyle w:val="NormalTok"/>
        </w:rPr>
        <w:t xml:space="preserve"> </w:t>
      </w:r>
      <w:r>
        <w:rPr>
          <w:rStyle w:val="OperatorTok"/>
        </w:rPr>
        <w:t>+</w:t>
      </w:r>
      <w:r>
        <w:rPr>
          <w:rStyle w:val="NormalTok"/>
        </w:rPr>
        <w:t xml:space="preserve"> </w:t>
      </w:r>
      <w:r>
        <w:rPr>
          <w:rStyle w:val="BuiltInTok"/>
        </w:rPr>
        <w:t>Math</w:t>
      </w:r>
      <w:r>
        <w:rPr>
          <w:rStyle w:val="OperatorTok"/>
        </w:rPr>
        <w:t>.</w:t>
      </w:r>
      <w:r>
        <w:rPr>
          <w:rStyle w:val="FunctionTok"/>
        </w:rPr>
        <w:t>round</w:t>
      </w:r>
      <w:r>
        <w:rPr>
          <w:rStyle w:val="OperatorTok"/>
        </w:rPr>
        <w:t>(</w:t>
      </w:r>
      <w:r>
        <w:rPr>
          <w:rStyle w:val="NormalTok"/>
        </w:rPr>
        <w:t>deger1</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"deger2 int dönüşümü: "</w:t>
      </w:r>
      <w:r>
        <w:rPr>
          <w:rStyle w:val="NormalTok"/>
        </w:rPr>
        <w:t xml:space="preserve"> </w:t>
      </w:r>
      <w:r>
        <w:rPr>
          <w:rStyle w:val="OperatorTok"/>
        </w:rPr>
        <w:t>+</w:t>
      </w:r>
      <w:r>
        <w:rPr>
          <w:rStyle w:val="NormalTok"/>
        </w:rPr>
        <w:t xml:space="preserve"> </w:t>
      </w:r>
      <w:r>
        <w:rPr>
          <w:rStyle w:val="OperatorTok"/>
        </w:rPr>
        <w:t>(</w:t>
      </w:r>
      <w:r>
        <w:rPr>
          <w:rStyle w:val="DataTypeTok"/>
        </w:rPr>
        <w:t>int</w:t>
      </w:r>
      <w:r>
        <w:rPr>
          <w:rStyle w:val="OperatorTok"/>
        </w:rPr>
        <w:t>)</w:t>
      </w:r>
      <w:r>
        <w:rPr>
          <w:rStyle w:val="NormalTok"/>
        </w:rPr>
        <w:t xml:space="preserve"> deger2</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"deger2 round: "</w:t>
      </w:r>
      <w:r>
        <w:rPr>
          <w:rStyle w:val="NormalTok"/>
        </w:rPr>
        <w:t xml:space="preserve"> </w:t>
      </w:r>
      <w:r>
        <w:rPr>
          <w:rStyle w:val="OperatorTok"/>
        </w:rPr>
        <w:t>+</w:t>
      </w:r>
      <w:r>
        <w:rPr>
          <w:rStyle w:val="NormalTok"/>
        </w:rPr>
        <w:t xml:space="preserve"> </w:t>
      </w:r>
      <w:r>
        <w:rPr>
          <w:rStyle w:val="BuiltInTok"/>
        </w:rPr>
        <w:t>Math</w:t>
      </w:r>
      <w:r>
        <w:rPr>
          <w:rStyle w:val="OperatorTok"/>
        </w:rPr>
        <w:t>.</w:t>
      </w:r>
      <w:r>
        <w:rPr>
          <w:rStyle w:val="FunctionTok"/>
        </w:rPr>
        <w:t>round</w:t>
      </w:r>
      <w:r>
        <w:rPr>
          <w:rStyle w:val="OperatorTok"/>
        </w:rPr>
        <w:t>(</w:t>
      </w:r>
      <w:r>
        <w:rPr>
          <w:rStyle w:val="NormalTok"/>
        </w:rPr>
        <w:t>deger2</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751" w14:textId="77777777" w:rsidR="00FF55F6" w:rsidRDefault="00000000">
      <w:r>
        <w:rPr>
          <w:b/>
          <w:bCs/>
        </w:rPr>
        <w:t>Kodun amacı:</w:t>
      </w:r>
      <w:r>
        <w:t xml:space="preserve"> Açık tip dönüşümü ile </w:t>
      </w:r>
      <w:r>
        <w:rPr>
          <w:rStyle w:val="VerbatimChar"/>
        </w:rPr>
        <w:t>Math.round()</w:t>
      </w:r>
      <w:r>
        <w:t xml:space="preserve"> arasındaki farkı göstermek.</w:t>
      </w:r>
    </w:p>
    <w:p w14:paraId="4A6A0752" w14:textId="77777777" w:rsidR="00FF55F6" w:rsidRDefault="00000000">
      <w:pPr>
        <w:pStyle w:val="GvdeMetni"/>
      </w:pPr>
      <w:r>
        <w:rPr>
          <w:b/>
          <w:bCs/>
        </w:rPr>
        <w:t>Beklenen çıktı:</w:t>
      </w:r>
    </w:p>
    <w:p w14:paraId="4A6A0753" w14:textId="77777777" w:rsidR="00FF55F6" w:rsidRDefault="00000000">
      <w:pPr>
        <w:pStyle w:val="SourceCode"/>
      </w:pPr>
      <w:proofErr w:type="gramStart"/>
      <w:r>
        <w:rPr>
          <w:rStyle w:val="VerbatimChar"/>
        </w:rPr>
        <w:t>deger</w:t>
      </w:r>
      <w:proofErr w:type="gramEnd"/>
      <w:r>
        <w:rPr>
          <w:rStyle w:val="VerbatimChar"/>
        </w:rPr>
        <w:t>1 int dönüşümü: 82</w:t>
      </w:r>
      <w:r>
        <w:br/>
      </w:r>
      <w:r>
        <w:rPr>
          <w:rStyle w:val="VerbatimChar"/>
        </w:rPr>
        <w:t>deger1 round: 82</w:t>
      </w:r>
      <w:r>
        <w:br/>
      </w:r>
      <w:r>
        <w:rPr>
          <w:rStyle w:val="VerbatimChar"/>
        </w:rPr>
        <w:t>deger2 int dönüşümü: 82</w:t>
      </w:r>
      <w:r>
        <w:br/>
      </w:r>
      <w:r>
        <w:rPr>
          <w:rStyle w:val="VerbatimChar"/>
        </w:rPr>
        <w:t>deger2 round: 83</w:t>
      </w:r>
    </w:p>
    <w:p w14:paraId="4A6A0754" w14:textId="77777777" w:rsidR="00FF55F6" w:rsidRDefault="00000000">
      <w:r>
        <w:rPr>
          <w:b/>
          <w:bCs/>
        </w:rPr>
        <w:t>Dikkat noktası:</w:t>
      </w:r>
      <w:r>
        <w:t xml:space="preserve"> </w:t>
      </w:r>
      <w:r>
        <w:rPr>
          <w:rStyle w:val="VerbatimChar"/>
        </w:rPr>
        <w:t>(int)</w:t>
      </w:r>
      <w:r>
        <w:t xml:space="preserve"> dönüşümü ondalıklı kısmı atar; </w:t>
      </w:r>
      <w:r>
        <w:rPr>
          <w:rStyle w:val="VerbatimChar"/>
        </w:rPr>
        <w:t>Math.round()</w:t>
      </w:r>
      <w:r>
        <w:t xml:space="preserve"> en yakın tam sayıya yuvarlar.</w:t>
      </w:r>
    </w:p>
    <w:p w14:paraId="4A6A0755" w14:textId="77777777" w:rsidR="00FF55F6" w:rsidRDefault="00000000">
      <w:pPr>
        <w:pStyle w:val="Balk3"/>
      </w:pPr>
      <w:bookmarkStart w:id="1190" w:name="kod-11.3-random-ile-zar-atma"/>
      <w:bookmarkStart w:id="1191" w:name="_Toc228881303"/>
      <w:bookmarkEnd w:id="1188"/>
      <w:r>
        <w:t xml:space="preserve">Kod 11.3: </w:t>
      </w:r>
      <w:r>
        <w:rPr>
          <w:rStyle w:val="VerbatimChar"/>
        </w:rPr>
        <w:t>Random</w:t>
      </w:r>
      <w:r>
        <w:t xml:space="preserve"> ile zar atma</w:t>
      </w:r>
      <w:bookmarkEnd w:id="1191"/>
    </w:p>
    <w:p w14:paraId="4A6A0756" w14:textId="77777777" w:rsidR="00FF55F6" w:rsidRDefault="00000000">
      <w:r>
        <w:rPr>
          <w:b/>
          <w:bCs/>
        </w:rPr>
        <w:t>Kod kimliği:</w:t>
      </w:r>
      <w:r>
        <w:t xml:space="preserve"> </w:t>
      </w:r>
      <w:r>
        <w:rPr>
          <w:rStyle w:val="VerbatimChar"/>
        </w:rPr>
        <w:t>b11_kod03_ile_zar_atma</w:t>
      </w:r>
    </w:p>
    <w:p w14:paraId="4A6A0757" w14:textId="7DDBDFAA" w:rsidR="00FF55F6" w:rsidRDefault="00000000">
      <w:pPr>
        <w:pStyle w:val="GvdeMetni"/>
      </w:pPr>
      <w:r>
        <w:rPr>
          <w:b/>
          <w:bCs/>
        </w:rPr>
        <w:t>Kod erişimi:</w:t>
      </w:r>
      <w:r>
        <w:t xml:space="preserve"> </w:t>
      </w:r>
      <w:hyperlink r:id="rId438">
        <w:r w:rsidR="00FF55F6">
          <w:t>Kod sayfası</w:t>
        </w:r>
      </w:hyperlink>
      <w:r>
        <w:t xml:space="preserve"> | </w:t>
      </w:r>
      <w:hyperlink r:id="rId439">
        <w:r w:rsidR="00FF55F6">
          <w:t>Kaynak kod</w:t>
        </w:r>
      </w:hyperlink>
      <w:r>
        <w:t xml:space="preserve"> |</w:t>
      </w:r>
    </w:p>
    <w:p w14:paraId="4A6A0758" w14:textId="77777777" w:rsidR="00FF55F6" w:rsidRDefault="00000000">
      <w:pPr>
        <w:pStyle w:val="GvdeMetni"/>
      </w:pPr>
      <w:r>
        <w:rPr>
          <w:b/>
          <w:bCs/>
        </w:rPr>
        <w:t>QR erişimi:</w:t>
      </w:r>
      <w:r>
        <w:t xml:space="preserve"> Kod sayfası ve kaynak kod için aşağıdaki iki QR kod kullanılabilir.</w:t>
      </w:r>
    </w:p>
    <w:p w14:paraId="4A6A0759" w14:textId="77777777" w:rsidR="00FF55F6" w:rsidRDefault="00000000">
      <w:pPr>
        <w:pStyle w:val="GvdeMetni"/>
      </w:pPr>
      <w:r>
        <w:rPr>
          <w:noProof/>
        </w:rPr>
        <w:drawing>
          <wp:inline distT="0" distB="0" distL="0" distR="0" wp14:anchorId="4A6A3E54" wp14:editId="4A6A3E55">
            <wp:extent cx="1007999" cy="1007999"/>
            <wp:effectExtent l="0" t="0" r="0" b="0"/>
            <wp:docPr id="1751" name="Picture" descr="Kod sayfası QR — b11_kod03_ile_zar_atma"/>
            <wp:cNvGraphicFramePr/>
            <a:graphic xmlns:a="http://schemas.openxmlformats.org/drawingml/2006/main">
              <a:graphicData uri="http://schemas.openxmlformats.org/drawingml/2006/picture">
                <pic:pic xmlns:pic="http://schemas.openxmlformats.org/drawingml/2006/picture">
                  <pic:nvPicPr>
                    <pic:cNvPr id="1752" name="Picture" descr="qr_kod_sayfasi/b11_kod03_ile_zar_atma__kod_sayfasi_qr.png"/>
                    <pic:cNvPicPr>
                      <a:picLocks noChangeAspect="1" noChangeArrowheads="1"/>
                    </pic:cNvPicPr>
                  </pic:nvPicPr>
                  <pic:blipFill>
                    <a:blip r:embed="rId44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56" wp14:editId="4A6A3E57">
            <wp:extent cx="1007999" cy="1007999"/>
            <wp:effectExtent l="0" t="0" r="0" b="0"/>
            <wp:docPr id="1754" name="Picture" descr="Kaynak kod QR — b11_kod03_ile_zar_atma"/>
            <wp:cNvGraphicFramePr/>
            <a:graphic xmlns:a="http://schemas.openxmlformats.org/drawingml/2006/main">
              <a:graphicData uri="http://schemas.openxmlformats.org/drawingml/2006/picture">
                <pic:pic xmlns:pic="http://schemas.openxmlformats.org/drawingml/2006/picture">
                  <pic:nvPicPr>
                    <pic:cNvPr id="1755" name="Picture" descr="qr_kaynak_kod/b11_kod03_ile_zar_atma__kaynak_kod_qr.png"/>
                    <pic:cNvPicPr>
                      <a:picLocks noChangeAspect="1" noChangeArrowheads="1"/>
                    </pic:cNvPicPr>
                  </pic:nvPicPr>
                  <pic:blipFill>
                    <a:blip r:embed="rId441"/>
                    <a:stretch>
                      <a:fillRect/>
                    </a:stretch>
                  </pic:blipFill>
                  <pic:spPr bwMode="auto">
                    <a:xfrm>
                      <a:off x="0" y="0"/>
                      <a:ext cx="1007999" cy="1007999"/>
                    </a:xfrm>
                    <a:prstGeom prst="rect">
                      <a:avLst/>
                    </a:prstGeom>
                    <a:noFill/>
                    <a:ln w="9525">
                      <a:noFill/>
                      <a:headEnd/>
                      <a:tailEnd/>
                    </a:ln>
                  </pic:spPr>
                </pic:pic>
              </a:graphicData>
            </a:graphic>
          </wp:inline>
        </w:drawing>
      </w:r>
    </w:p>
    <w:p w14:paraId="4A6A075A" w14:textId="77777777" w:rsidR="00FF55F6" w:rsidRDefault="00000000">
      <w:pPr>
        <w:pStyle w:val="SourceCode"/>
      </w:pPr>
      <w:r>
        <w:rPr>
          <w:rStyle w:val="CommentTok"/>
        </w:rPr>
        <w:lastRenderedPageBreak/>
        <w:t>// Dosya: Bolum11Ornek03ZarAtma.java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Random</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Bolum11Ornek03ZarAtma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Random</w:t>
      </w:r>
      <w:r>
        <w:rPr>
          <w:rStyle w:val="OperatorTok"/>
        </w:rPr>
        <w:t>(</w:t>
      </w:r>
      <w:proofErr w:type="gramEnd"/>
      <w:r>
        <w:rPr>
          <w:rStyle w:val="OperatorTok"/>
        </w:rPr>
        <w:t>);</w:t>
      </w:r>
      <w:r>
        <w:br/>
      </w:r>
      <w:r>
        <w:br/>
      </w:r>
      <w:r>
        <w:rPr>
          <w:rStyle w:val="NormalTok"/>
        </w:rPr>
        <w:t xml:space="preserve">        </w:t>
      </w:r>
      <w:r>
        <w:rPr>
          <w:rStyle w:val="DataTypeTok"/>
        </w:rPr>
        <w:t>int</w:t>
      </w:r>
      <w:r>
        <w:rPr>
          <w:rStyle w:val="NormalTok"/>
        </w:rPr>
        <w:t xml:space="preserve"> birinciZar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DataTypeTok"/>
        </w:rPr>
        <w:t>int</w:t>
      </w:r>
      <w:r>
        <w:rPr>
          <w:rStyle w:val="NormalTok"/>
        </w:rPr>
        <w:t xml:space="preserve"> ikinciZar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birinciZar </w:t>
      </w:r>
      <w:r>
        <w:rPr>
          <w:rStyle w:val="OperatorTok"/>
        </w:rPr>
        <w:t>+</w:t>
      </w:r>
      <w:r>
        <w:rPr>
          <w:rStyle w:val="NormalTok"/>
        </w:rPr>
        <w:t xml:space="preserve"> ikinciZar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"Birinci zar: "</w:t>
      </w:r>
      <w:r>
        <w:rPr>
          <w:rStyle w:val="NormalTok"/>
        </w:rPr>
        <w:t xml:space="preserve"> </w:t>
      </w:r>
      <w:r>
        <w:rPr>
          <w:rStyle w:val="OperatorTok"/>
        </w:rPr>
        <w:t>+</w:t>
      </w:r>
      <w:r>
        <w:rPr>
          <w:rStyle w:val="NormalTok"/>
        </w:rPr>
        <w:t xml:space="preserve"> birinciZar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"İkinci zar: "</w:t>
      </w:r>
      <w:r>
        <w:rPr>
          <w:rStyle w:val="NormalTok"/>
        </w:rPr>
        <w:t xml:space="preserve"> </w:t>
      </w:r>
      <w:r>
        <w:rPr>
          <w:rStyle w:val="OperatorTok"/>
        </w:rPr>
        <w:t>+</w:t>
      </w:r>
      <w:r>
        <w:rPr>
          <w:rStyle w:val="NormalTok"/>
        </w:rPr>
        <w:t xml:space="preserve"> ikinciZar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75B" w14:textId="77777777" w:rsidR="00FF55F6" w:rsidRDefault="00000000">
      <w:r>
        <w:rPr>
          <w:b/>
          <w:bCs/>
        </w:rPr>
        <w:t>Kodun amacı:</w:t>
      </w:r>
      <w:r>
        <w:t xml:space="preserve"> </w:t>
      </w:r>
      <w:r>
        <w:rPr>
          <w:rStyle w:val="VerbatimChar"/>
        </w:rPr>
        <w:t>Random</w:t>
      </w:r>
      <w:r>
        <w:t xml:space="preserve"> sınıfı ile 1–6 aralığında zar değeri üretmek.</w:t>
      </w:r>
    </w:p>
    <w:p w14:paraId="4A6A075C" w14:textId="77777777" w:rsidR="00FF55F6" w:rsidRDefault="00000000">
      <w:pPr>
        <w:pStyle w:val="GvdeMetni"/>
      </w:pPr>
      <w:r>
        <w:rPr>
          <w:b/>
          <w:bCs/>
        </w:rPr>
        <w:t>Beklenen davranış:</w:t>
      </w:r>
    </w:p>
    <w:p w14:paraId="4A6A075D" w14:textId="77777777" w:rsidR="00FF55F6" w:rsidRDefault="00000000">
      <w:pPr>
        <w:pStyle w:val="SourceCode"/>
      </w:pPr>
      <w:r>
        <w:rPr>
          <w:rStyle w:val="VerbatimChar"/>
        </w:rPr>
        <w:t>Birinci zar: 1 ile 6 arasında değişir</w:t>
      </w:r>
      <w:r>
        <w:br/>
      </w:r>
      <w:r>
        <w:rPr>
          <w:rStyle w:val="VerbatimChar"/>
        </w:rPr>
        <w:t>İkinci zar: 1 ile 6 arasında değişir</w:t>
      </w:r>
      <w:r>
        <w:br/>
      </w:r>
      <w:r>
        <w:rPr>
          <w:rStyle w:val="VerbatimChar"/>
        </w:rPr>
        <w:t>Toplam: 2 ile 12 arasında değişir</w:t>
      </w:r>
    </w:p>
    <w:p w14:paraId="4A6A075E" w14:textId="77777777" w:rsidR="00FF55F6" w:rsidRDefault="00000000">
      <w:r>
        <w:rPr>
          <w:b/>
          <w:bCs/>
        </w:rPr>
        <w:t>Dikkat noktası:</w:t>
      </w:r>
      <w:r>
        <w:t xml:space="preserve"> Zar değerleri rastgele olduğu için her çalıştırmada aynı çıktı beklenmez.</w:t>
      </w:r>
    </w:p>
    <w:p w14:paraId="4A6A075F" w14:textId="77777777" w:rsidR="00FF55F6" w:rsidRDefault="00000000">
      <w:pPr>
        <w:pStyle w:val="Balk3"/>
      </w:pPr>
      <w:bookmarkStart w:id="1192" w:name="kod-11.4-belirli-aralıkta-rastgele-sayı"/>
      <w:bookmarkStart w:id="1193" w:name="_Toc228881304"/>
      <w:bookmarkEnd w:id="1190"/>
      <w:r>
        <w:t>Kod 11.4: Belirli aralıkta rastgele sayı</w:t>
      </w:r>
      <w:bookmarkEnd w:id="1193"/>
    </w:p>
    <w:p w14:paraId="4A6A0760" w14:textId="77777777" w:rsidR="00FF55F6" w:rsidRDefault="00000000">
      <w:r>
        <w:rPr>
          <w:b/>
          <w:bCs/>
        </w:rPr>
        <w:t>Kod kimliği:</w:t>
      </w:r>
      <w:r>
        <w:t xml:space="preserve"> </w:t>
      </w:r>
      <w:r>
        <w:rPr>
          <w:rStyle w:val="VerbatimChar"/>
        </w:rPr>
        <w:t>b11_kod04_belirli_aralikta_rastgele_sayi</w:t>
      </w:r>
    </w:p>
    <w:p w14:paraId="4A6A0761" w14:textId="15E05340" w:rsidR="00FF55F6" w:rsidRDefault="00000000">
      <w:pPr>
        <w:pStyle w:val="GvdeMetni"/>
      </w:pPr>
      <w:r>
        <w:rPr>
          <w:b/>
          <w:bCs/>
        </w:rPr>
        <w:t>Kod erişimi:</w:t>
      </w:r>
      <w:r>
        <w:t xml:space="preserve"> </w:t>
      </w:r>
      <w:hyperlink r:id="rId442">
        <w:r w:rsidR="00FF55F6">
          <w:t>Kod sayfası</w:t>
        </w:r>
      </w:hyperlink>
      <w:r>
        <w:t xml:space="preserve"> | </w:t>
      </w:r>
      <w:hyperlink r:id="rId443">
        <w:r w:rsidR="00FF55F6">
          <w:t>Kaynak kod</w:t>
        </w:r>
      </w:hyperlink>
      <w:r>
        <w:t xml:space="preserve"> |</w:t>
      </w:r>
    </w:p>
    <w:p w14:paraId="4A6A0762" w14:textId="77777777" w:rsidR="00FF55F6" w:rsidRDefault="00000000">
      <w:pPr>
        <w:pStyle w:val="GvdeMetni"/>
      </w:pPr>
      <w:r>
        <w:rPr>
          <w:b/>
          <w:bCs/>
        </w:rPr>
        <w:t>QR erişimi:</w:t>
      </w:r>
      <w:r>
        <w:t xml:space="preserve"> Kod sayfası ve kaynak kod için aşağıdaki iki QR kod kullanılabilir.</w:t>
      </w:r>
    </w:p>
    <w:p w14:paraId="4A6A0763" w14:textId="77777777" w:rsidR="00FF55F6" w:rsidRDefault="00000000">
      <w:pPr>
        <w:pStyle w:val="GvdeMetni"/>
      </w:pPr>
      <w:r>
        <w:rPr>
          <w:noProof/>
        </w:rPr>
        <w:drawing>
          <wp:inline distT="0" distB="0" distL="0" distR="0" wp14:anchorId="4A6A3E58" wp14:editId="4A6A3E59">
            <wp:extent cx="1007999" cy="1007999"/>
            <wp:effectExtent l="0" t="0" r="0" b="0"/>
            <wp:docPr id="1760" name="Picture" descr="Kod sayfası QR — b11_kod04_belirli_aralikta_rastgele_sayi"/>
            <wp:cNvGraphicFramePr/>
            <a:graphic xmlns:a="http://schemas.openxmlformats.org/drawingml/2006/main">
              <a:graphicData uri="http://schemas.openxmlformats.org/drawingml/2006/picture">
                <pic:pic xmlns:pic="http://schemas.openxmlformats.org/drawingml/2006/picture">
                  <pic:nvPicPr>
                    <pic:cNvPr id="1761" name="Picture" descr="qr_kod_sayfasi/b11_kod04_belirli_aralikta_rastgele_sayi__kod_sayfasi_qr.png"/>
                    <pic:cNvPicPr>
                      <a:picLocks noChangeAspect="1" noChangeArrowheads="1"/>
                    </pic:cNvPicPr>
                  </pic:nvPicPr>
                  <pic:blipFill>
                    <a:blip r:embed="rId44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5A" wp14:editId="4A6A3E5B">
            <wp:extent cx="1007999" cy="1007999"/>
            <wp:effectExtent l="0" t="0" r="0" b="0"/>
            <wp:docPr id="1763" name="Picture" descr="Kaynak kod QR — b11_kod04_belirli_aralikta_rastgele_sayi"/>
            <wp:cNvGraphicFramePr/>
            <a:graphic xmlns:a="http://schemas.openxmlformats.org/drawingml/2006/main">
              <a:graphicData uri="http://schemas.openxmlformats.org/drawingml/2006/picture">
                <pic:pic xmlns:pic="http://schemas.openxmlformats.org/drawingml/2006/picture">
                  <pic:nvPicPr>
                    <pic:cNvPr id="1764" name="Picture" descr="qr_kaynak_kod/b11_kod04_belirli_aralikta_rastgele_sayi__kaynak_kod_qr.png"/>
                    <pic:cNvPicPr>
                      <a:picLocks noChangeAspect="1" noChangeArrowheads="1"/>
                    </pic:cNvPicPr>
                  </pic:nvPicPr>
                  <pic:blipFill>
                    <a:blip r:embed="rId445"/>
                    <a:stretch>
                      <a:fillRect/>
                    </a:stretch>
                  </pic:blipFill>
                  <pic:spPr bwMode="auto">
                    <a:xfrm>
                      <a:off x="0" y="0"/>
                      <a:ext cx="1007999" cy="1007999"/>
                    </a:xfrm>
                    <a:prstGeom prst="rect">
                      <a:avLst/>
                    </a:prstGeom>
                    <a:noFill/>
                    <a:ln w="9525">
                      <a:noFill/>
                      <a:headEnd/>
                      <a:tailEnd/>
                    </a:ln>
                  </pic:spPr>
                </pic:pic>
              </a:graphicData>
            </a:graphic>
          </wp:inline>
        </w:drawing>
      </w:r>
    </w:p>
    <w:p w14:paraId="4A6A0764" w14:textId="77777777" w:rsidR="00FF55F6" w:rsidRDefault="00000000">
      <w:pPr>
        <w:pStyle w:val="SourceCode"/>
      </w:pPr>
      <w:r>
        <w:rPr>
          <w:rStyle w:val="CommentTok"/>
        </w:rPr>
        <w:t>// Dosya: Bolum11Ornek04RastgeleAralik.java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Random</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Bolum11Ornek04RastgeleAralik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Random</w:t>
      </w:r>
      <w:r>
        <w:rPr>
          <w:rStyle w:val="OperatorTok"/>
        </w:rPr>
        <w:t>(</w:t>
      </w:r>
      <w:proofErr w:type="gramEnd"/>
      <w:r>
        <w:rPr>
          <w:rStyle w:val="OperatorTok"/>
        </w:rPr>
        <w:t>);</w:t>
      </w:r>
      <w:r>
        <w:br/>
      </w:r>
      <w:r>
        <w:br/>
      </w:r>
      <w:r>
        <w:rPr>
          <w:rStyle w:val="NormalTok"/>
        </w:rPr>
        <w:t xml:space="preserve">        </w:t>
      </w:r>
      <w:r>
        <w:rPr>
          <w:rStyle w:val="DataTypeTok"/>
        </w:rPr>
        <w:t>int</w:t>
      </w:r>
      <w:r>
        <w:rPr>
          <w:rStyle w:val="NormalTok"/>
        </w:rPr>
        <w:t xml:space="preserve"> altSinir </w:t>
      </w:r>
      <w:r>
        <w:rPr>
          <w:rStyle w:val="OperatorTok"/>
        </w:rPr>
        <w:t>=</w:t>
      </w:r>
      <w:r>
        <w:rPr>
          <w:rStyle w:val="NormalTok"/>
        </w:rPr>
        <w:t xml:space="preserve"> </w:t>
      </w:r>
      <w:r>
        <w:rPr>
          <w:rStyle w:val="DecValTok"/>
        </w:rPr>
        <w:t>10</w:t>
      </w:r>
      <w:r>
        <w:rPr>
          <w:rStyle w:val="OperatorTok"/>
        </w:rPr>
        <w:t>;</w:t>
      </w:r>
      <w:r>
        <w:br/>
      </w:r>
      <w:r>
        <w:rPr>
          <w:rStyle w:val="NormalTok"/>
        </w:rPr>
        <w:t xml:space="preserve">        </w:t>
      </w:r>
      <w:r>
        <w:rPr>
          <w:rStyle w:val="DataTypeTok"/>
        </w:rPr>
        <w:t>int</w:t>
      </w:r>
      <w:r>
        <w:rPr>
          <w:rStyle w:val="NormalTok"/>
        </w:rPr>
        <w:t xml:space="preserve"> ustSinir </w:t>
      </w:r>
      <w:r>
        <w:rPr>
          <w:rStyle w:val="OperatorTok"/>
        </w:rPr>
        <w:t>=</w:t>
      </w:r>
      <w:r>
        <w:rPr>
          <w:rStyle w:val="NormalTok"/>
        </w:rPr>
        <w:t xml:space="preserve"> </w:t>
      </w:r>
      <w:r>
        <w:rPr>
          <w:rStyle w:val="DecValTok"/>
        </w:rPr>
        <w:t>20</w:t>
      </w:r>
      <w:r>
        <w:rPr>
          <w:rStyle w:val="OperatorTok"/>
        </w:rPr>
        <w:t>;</w:t>
      </w:r>
      <w:r>
        <w:br/>
      </w:r>
      <w:r>
        <w:br/>
      </w:r>
      <w:r>
        <w:rPr>
          <w:rStyle w:val="NormalTok"/>
        </w:rPr>
        <w:t xml:space="preserve">        </w:t>
      </w:r>
      <w:r>
        <w:rPr>
          <w:rStyle w:val="DataTypeTok"/>
        </w:rPr>
        <w:t>int</w:t>
      </w:r>
      <w:r>
        <w:rPr>
          <w:rStyle w:val="NormalTok"/>
        </w:rPr>
        <w:t xml:space="preserve"> rastgeleSayi </w:t>
      </w:r>
      <w:r>
        <w:rPr>
          <w:rStyle w:val="OperatorTok"/>
        </w:rPr>
        <w:t>=</w:t>
      </w:r>
      <w:r>
        <w:br/>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proofErr w:type="gramStart"/>
      <w:r>
        <w:rPr>
          <w:rStyle w:val="NormalTok"/>
        </w:rPr>
        <w:t xml:space="preserve">ustSinir </w:t>
      </w:r>
      <w:r>
        <w:rPr>
          <w:rStyle w:val="OperatorTok"/>
        </w:rPr>
        <w:t>-</w:t>
      </w:r>
      <w:proofErr w:type="gramEnd"/>
      <w:r>
        <w:rPr>
          <w:rStyle w:val="NormalTok"/>
        </w:rPr>
        <w:t xml:space="preserve"> altSinir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rPr>
          <w:rStyle w:val="NormalTok"/>
        </w:rPr>
        <w:t xml:space="preserve"> altSinir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"Rastgele sayı: "</w:t>
      </w:r>
      <w:r>
        <w:rPr>
          <w:rStyle w:val="NormalTok"/>
        </w:rPr>
        <w:t xml:space="preserve"> </w:t>
      </w:r>
      <w:r>
        <w:rPr>
          <w:rStyle w:val="OperatorTok"/>
        </w:rPr>
        <w:t>+</w:t>
      </w:r>
      <w:r>
        <w:rPr>
          <w:rStyle w:val="NormalTok"/>
        </w:rPr>
        <w:t xml:space="preserve"> rastgeleSayi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765" w14:textId="77777777" w:rsidR="00FF55F6" w:rsidRDefault="00000000">
      <w:r>
        <w:rPr>
          <w:b/>
          <w:bCs/>
        </w:rPr>
        <w:t>Kodun amacı:</w:t>
      </w:r>
      <w:r>
        <w:t xml:space="preserve"> Alt ve üst sınır dahil olacak şekilde rastgele tam sayı üretmek.</w:t>
      </w:r>
    </w:p>
    <w:p w14:paraId="4A6A0766" w14:textId="77777777" w:rsidR="00FF55F6" w:rsidRDefault="00000000">
      <w:pPr>
        <w:pStyle w:val="GvdeMetni"/>
      </w:pPr>
      <w:r>
        <w:rPr>
          <w:b/>
          <w:bCs/>
        </w:rPr>
        <w:t>Beklenen davranış:</w:t>
      </w:r>
    </w:p>
    <w:p w14:paraId="4A6A0767" w14:textId="77777777" w:rsidR="00FF55F6" w:rsidRDefault="00000000">
      <w:pPr>
        <w:pStyle w:val="SourceCode"/>
      </w:pPr>
      <w:r>
        <w:rPr>
          <w:rStyle w:val="VerbatimChar"/>
        </w:rPr>
        <w:lastRenderedPageBreak/>
        <w:t>Rastgele sayı 10 ile 20 arasında olur.</w:t>
      </w:r>
    </w:p>
    <w:p w14:paraId="4A6A0768" w14:textId="77777777" w:rsidR="00FF55F6" w:rsidRDefault="00000000">
      <w:r>
        <w:rPr>
          <w:b/>
          <w:bCs/>
        </w:rPr>
        <w:t>Dikkat noktası:</w:t>
      </w:r>
      <w:r>
        <w:t xml:space="preserve"> </w:t>
      </w:r>
      <w:proofErr w:type="gramStart"/>
      <w:r>
        <w:rPr>
          <w:rStyle w:val="VerbatimChar"/>
        </w:rPr>
        <w:t>ustSinir -</w:t>
      </w:r>
      <w:proofErr w:type="gramEnd"/>
      <w:r>
        <w:rPr>
          <w:rStyle w:val="VerbatimChar"/>
        </w:rPr>
        <w:t xml:space="preserve"> altSinir + 1</w:t>
      </w:r>
      <w:r>
        <w:t xml:space="preserve"> ifadesi aralıktaki değer sayısını hesaplar.</w:t>
      </w:r>
    </w:p>
    <w:p w14:paraId="4A6A0769" w14:textId="77777777" w:rsidR="00FF55F6" w:rsidRDefault="00000000">
      <w:pPr>
        <w:pStyle w:val="Balk3"/>
      </w:pPr>
      <w:bookmarkStart w:id="1194" w:name="kod-11.5-sayı-tahmin-oyunu"/>
      <w:bookmarkStart w:id="1195" w:name="_Toc228881305"/>
      <w:bookmarkEnd w:id="1192"/>
      <w:r>
        <w:t>Kod 11.5: Sayı tahmin oyunu</w:t>
      </w:r>
      <w:bookmarkEnd w:id="1195"/>
    </w:p>
    <w:p w14:paraId="4A6A076A" w14:textId="77777777" w:rsidR="00FF55F6" w:rsidRDefault="00000000">
      <w:r>
        <w:rPr>
          <w:b/>
          <w:bCs/>
        </w:rPr>
        <w:t>Kod kimliği:</w:t>
      </w:r>
      <w:r>
        <w:t xml:space="preserve"> </w:t>
      </w:r>
      <w:r>
        <w:rPr>
          <w:rStyle w:val="VerbatimChar"/>
        </w:rPr>
        <w:t>b11_kod05_sayi_tahmin_oyunu</w:t>
      </w:r>
    </w:p>
    <w:p w14:paraId="4A6A076B" w14:textId="7931D2DE" w:rsidR="00FF55F6" w:rsidRDefault="00000000">
      <w:pPr>
        <w:pStyle w:val="GvdeMetni"/>
      </w:pPr>
      <w:r>
        <w:rPr>
          <w:b/>
          <w:bCs/>
        </w:rPr>
        <w:t>Kod erişimi:</w:t>
      </w:r>
      <w:r>
        <w:t xml:space="preserve"> </w:t>
      </w:r>
      <w:hyperlink r:id="rId446">
        <w:r w:rsidR="00FF55F6">
          <w:t>Kod sayfası</w:t>
        </w:r>
      </w:hyperlink>
      <w:r>
        <w:t xml:space="preserve"> | </w:t>
      </w:r>
      <w:hyperlink r:id="rId447">
        <w:r w:rsidR="00FF55F6">
          <w:t>Kaynak kod</w:t>
        </w:r>
      </w:hyperlink>
      <w:r>
        <w:t xml:space="preserve"> |</w:t>
      </w:r>
    </w:p>
    <w:p w14:paraId="4A6A076C" w14:textId="77777777" w:rsidR="00FF55F6" w:rsidRDefault="00000000">
      <w:pPr>
        <w:pStyle w:val="GvdeMetni"/>
      </w:pPr>
      <w:r>
        <w:rPr>
          <w:b/>
          <w:bCs/>
        </w:rPr>
        <w:t>QR erişimi:</w:t>
      </w:r>
      <w:r>
        <w:t xml:space="preserve"> Kod sayfası ve kaynak kod için aşağıdaki iki QR kod kullanılabilir.</w:t>
      </w:r>
    </w:p>
    <w:p w14:paraId="4A6A076D" w14:textId="77777777" w:rsidR="00FF55F6" w:rsidRDefault="00000000">
      <w:pPr>
        <w:pStyle w:val="GvdeMetni"/>
      </w:pPr>
      <w:r>
        <w:rPr>
          <w:noProof/>
        </w:rPr>
        <w:drawing>
          <wp:inline distT="0" distB="0" distL="0" distR="0" wp14:anchorId="4A6A3E5C" wp14:editId="4A6A3E5D">
            <wp:extent cx="1007999" cy="1007999"/>
            <wp:effectExtent l="0" t="0" r="0" b="0"/>
            <wp:docPr id="1769" name="Picture" descr="Kod sayfası QR — b11_kod05_sayi_tahmin_oyunu"/>
            <wp:cNvGraphicFramePr/>
            <a:graphic xmlns:a="http://schemas.openxmlformats.org/drawingml/2006/main">
              <a:graphicData uri="http://schemas.openxmlformats.org/drawingml/2006/picture">
                <pic:pic xmlns:pic="http://schemas.openxmlformats.org/drawingml/2006/picture">
                  <pic:nvPicPr>
                    <pic:cNvPr id="1770" name="Picture" descr="qr_kod_sayfasi/b11_kod05_sayi_tahmin_oyunu__kod_sayfasi_qr.png"/>
                    <pic:cNvPicPr>
                      <a:picLocks noChangeAspect="1" noChangeArrowheads="1"/>
                    </pic:cNvPicPr>
                  </pic:nvPicPr>
                  <pic:blipFill>
                    <a:blip r:embed="rId44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5E" wp14:editId="4A6A3E5F">
            <wp:extent cx="1007999" cy="1007999"/>
            <wp:effectExtent l="0" t="0" r="0" b="0"/>
            <wp:docPr id="1772" name="Picture" descr="Kaynak kod QR — b11_kod05_sayi_tahmin_oyunu"/>
            <wp:cNvGraphicFramePr/>
            <a:graphic xmlns:a="http://schemas.openxmlformats.org/drawingml/2006/main">
              <a:graphicData uri="http://schemas.openxmlformats.org/drawingml/2006/picture">
                <pic:pic xmlns:pic="http://schemas.openxmlformats.org/drawingml/2006/picture">
                  <pic:nvPicPr>
                    <pic:cNvPr id="1773" name="Picture" descr="qr_kaynak_kod/b11_kod05_sayi_tahmin_oyunu__kaynak_kod_qr.png"/>
                    <pic:cNvPicPr>
                      <a:picLocks noChangeAspect="1" noChangeArrowheads="1"/>
                    </pic:cNvPicPr>
                  </pic:nvPicPr>
                  <pic:blipFill>
                    <a:blip r:embed="rId449"/>
                    <a:stretch>
                      <a:fillRect/>
                    </a:stretch>
                  </pic:blipFill>
                  <pic:spPr bwMode="auto">
                    <a:xfrm>
                      <a:off x="0" y="0"/>
                      <a:ext cx="1007999" cy="1007999"/>
                    </a:xfrm>
                    <a:prstGeom prst="rect">
                      <a:avLst/>
                    </a:prstGeom>
                    <a:noFill/>
                    <a:ln w="9525">
                      <a:noFill/>
                      <a:headEnd/>
                      <a:tailEnd/>
                    </a:ln>
                  </pic:spPr>
                </pic:pic>
              </a:graphicData>
            </a:graphic>
          </wp:inline>
        </w:drawing>
      </w:r>
    </w:p>
    <w:p w14:paraId="4A6A076E" w14:textId="77777777" w:rsidR="00FF55F6" w:rsidRDefault="00000000">
      <w:pPr>
        <w:pStyle w:val="SourceCode"/>
      </w:pPr>
      <w:r>
        <w:rPr>
          <w:rStyle w:val="CommentTok"/>
        </w:rPr>
        <w:t>// Dosya: Bolum11Ornek05SayiTahmin.java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Random</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Bolum11Ornek05SayiTahmin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rPr>
          <w:rStyle w:val="NormalTok"/>
        </w:rPr>
        <w:t xml:space="preserve">        </w:t>
      </w: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r>
        <w:rPr>
          <w:rStyle w:val="BuiltInTok"/>
        </w:rPr>
        <w:t>Random</w:t>
      </w:r>
      <w:r>
        <w:rPr>
          <w:rStyle w:val="OperatorTok"/>
        </w:rPr>
        <w:t>();</w:t>
      </w:r>
      <w:r>
        <w:br/>
      </w:r>
      <w:r>
        <w:br/>
      </w:r>
      <w:r>
        <w:rPr>
          <w:rStyle w:val="NormalTok"/>
        </w:rPr>
        <w:t xml:space="preserve">        </w:t>
      </w:r>
      <w:r>
        <w:rPr>
          <w:rStyle w:val="DataTypeTok"/>
        </w:rPr>
        <w:t>int</w:t>
      </w:r>
      <w:r>
        <w:rPr>
          <w:rStyle w:val="NormalTok"/>
        </w:rPr>
        <w:t xml:space="preserve"> hedef </w:t>
      </w:r>
      <w:r>
        <w:rPr>
          <w:rStyle w:val="OperatorTok"/>
        </w:rPr>
        <w:t>=</w:t>
      </w:r>
      <w:r>
        <w:rPr>
          <w:rStyle w:val="NormalTok"/>
        </w:rPr>
        <w:t xml:space="preserve"> random</w:t>
      </w:r>
      <w:r>
        <w:rPr>
          <w:rStyle w:val="OperatorTok"/>
        </w:rPr>
        <w:t>.</w:t>
      </w:r>
      <w:r>
        <w:rPr>
          <w:rStyle w:val="FunctionTok"/>
        </w:rPr>
        <w:t>nextInt</w:t>
      </w:r>
      <w:r>
        <w:rPr>
          <w:rStyle w:val="OperatorTok"/>
        </w:rPr>
        <w:t>(</w:t>
      </w:r>
      <w:r>
        <w:rPr>
          <w:rStyle w:val="DecValTok"/>
        </w:rPr>
        <w:t>10</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"1 ile 10 arasında tahmin giriniz: "</w:t>
      </w:r>
      <w:r>
        <w:rPr>
          <w:rStyle w:val="OperatorTok"/>
        </w:rPr>
        <w:t>);</w:t>
      </w:r>
      <w:r>
        <w:br/>
      </w:r>
      <w:r>
        <w:rPr>
          <w:rStyle w:val="NormalTok"/>
        </w:rPr>
        <w:t xml:space="preserve">        </w:t>
      </w:r>
      <w:r>
        <w:rPr>
          <w:rStyle w:val="DataTypeTok"/>
        </w:rPr>
        <w:t>int</w:t>
      </w:r>
      <w:r>
        <w:rPr>
          <w:rStyle w:val="NormalTok"/>
        </w:rPr>
        <w:t xml:space="preserve"> tahmin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int</w:t>
      </w:r>
      <w:r>
        <w:rPr>
          <w:rStyle w:val="NormalTok"/>
        </w:rPr>
        <w:t xml:space="preserve"> fark </w:t>
      </w:r>
      <w:r>
        <w:rPr>
          <w:rStyle w:val="OperatorTok"/>
        </w:rPr>
        <w:t>=</w:t>
      </w:r>
      <w:r>
        <w:rPr>
          <w:rStyle w:val="NormalTok"/>
        </w:rPr>
        <w:t xml:space="preserve"> </w:t>
      </w:r>
      <w:r>
        <w:rPr>
          <w:rStyle w:val="BuiltInTok"/>
        </w:rPr>
        <w:t>Math</w:t>
      </w:r>
      <w:r>
        <w:rPr>
          <w:rStyle w:val="OperatorTok"/>
        </w:rPr>
        <w:t>.</w:t>
      </w:r>
      <w:r>
        <w:rPr>
          <w:rStyle w:val="FunctionTok"/>
        </w:rPr>
        <w:t>abs</w:t>
      </w:r>
      <w:r>
        <w:rPr>
          <w:rStyle w:val="OperatorTok"/>
        </w:rPr>
        <w:t>(</w:t>
      </w:r>
      <w:r>
        <w:rPr>
          <w:rStyle w:val="NormalTok"/>
        </w:rPr>
        <w:t xml:space="preserve">hedef </w:t>
      </w:r>
      <w:r>
        <w:rPr>
          <w:rStyle w:val="OperatorTok"/>
        </w:rPr>
        <w:t>-</w:t>
      </w:r>
      <w:r>
        <w:rPr>
          <w:rStyle w:val="NormalTok"/>
        </w:rPr>
        <w:t xml:space="preserve"> tahmin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"Hedef sayı: "</w:t>
      </w:r>
      <w:r>
        <w:rPr>
          <w:rStyle w:val="NormalTok"/>
        </w:rPr>
        <w:t xml:space="preserve"> </w:t>
      </w:r>
      <w:r>
        <w:rPr>
          <w:rStyle w:val="OperatorTok"/>
        </w:rPr>
        <w:t>+</w:t>
      </w:r>
      <w:r>
        <w:rPr>
          <w:rStyle w:val="NormalTok"/>
        </w:rPr>
        <w:t xml:space="preserve"> hedef</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"Tahmininiz: "</w:t>
      </w:r>
      <w:r>
        <w:rPr>
          <w:rStyle w:val="NormalTok"/>
        </w:rPr>
        <w:t xml:space="preserve"> </w:t>
      </w:r>
      <w:r>
        <w:rPr>
          <w:rStyle w:val="OperatorTok"/>
        </w:rPr>
        <w:t>+</w:t>
      </w:r>
      <w:r>
        <w:rPr>
          <w:rStyle w:val="NormalTok"/>
        </w:rPr>
        <w:t xml:space="preserve"> tahmin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"Uzaklık: "</w:t>
      </w:r>
      <w:r>
        <w:rPr>
          <w:rStyle w:val="NormalTok"/>
        </w:rPr>
        <w:t xml:space="preserve"> </w:t>
      </w:r>
      <w:r>
        <w:rPr>
          <w:rStyle w:val="OperatorTok"/>
        </w:rPr>
        <w:t>+</w:t>
      </w:r>
      <w:r>
        <w:rPr>
          <w:rStyle w:val="NormalTok"/>
        </w:rPr>
        <w:t xml:space="preserve"> fark</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tahmin </w:t>
      </w:r>
      <w:r>
        <w:rPr>
          <w:rStyle w:val="OperatorTok"/>
        </w:rPr>
        <w:t>==</w:t>
      </w:r>
      <w:r>
        <w:rPr>
          <w:rStyle w:val="NormalTok"/>
        </w:rPr>
        <w:t xml:space="preserve"> hedef</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"Tebrikler, doğru tahmin!"</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"Tahmin hedefe "</w:t>
      </w:r>
      <w:r>
        <w:rPr>
          <w:rStyle w:val="NormalTok"/>
        </w:rPr>
        <w:t xml:space="preserve"> </w:t>
      </w:r>
      <w:r>
        <w:rPr>
          <w:rStyle w:val="OperatorTok"/>
        </w:rPr>
        <w:t>+</w:t>
      </w:r>
      <w:r>
        <w:rPr>
          <w:rStyle w:val="NormalTok"/>
        </w:rPr>
        <w:t xml:space="preserve"> fark</w:t>
      </w:r>
      <w:r>
        <w:br/>
      </w:r>
      <w:r>
        <w:rPr>
          <w:rStyle w:val="NormalTok"/>
        </w:rPr>
        <w:t xml:space="preserve">                    </w:t>
      </w:r>
      <w:r>
        <w:rPr>
          <w:rStyle w:val="OperatorTok"/>
        </w:rPr>
        <w:t>+</w:t>
      </w:r>
      <w:r>
        <w:rPr>
          <w:rStyle w:val="NormalTok"/>
        </w:rPr>
        <w:t xml:space="preserve"> </w:t>
      </w:r>
      <w:r>
        <w:rPr>
          <w:rStyle w:val="StringTok"/>
        </w:rPr>
        <w:t>" birim uzaklıkta."</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A076F" w14:textId="77777777" w:rsidR="00FF55F6" w:rsidRDefault="00000000">
      <w:r>
        <w:rPr>
          <w:b/>
          <w:bCs/>
        </w:rPr>
        <w:t>Kodun amacı:</w:t>
      </w:r>
      <w:r>
        <w:t xml:space="preserve"> </w:t>
      </w:r>
      <w:r>
        <w:rPr>
          <w:rStyle w:val="VerbatimChar"/>
        </w:rPr>
        <w:t>Random</w:t>
      </w:r>
      <w:r>
        <w:t xml:space="preserve">, </w:t>
      </w:r>
      <w:r>
        <w:rPr>
          <w:rStyle w:val="VerbatimChar"/>
        </w:rPr>
        <w:t>Scanner</w:t>
      </w:r>
      <w:r>
        <w:t xml:space="preserve">, </w:t>
      </w:r>
      <w:proofErr w:type="gramStart"/>
      <w:r>
        <w:rPr>
          <w:rStyle w:val="VerbatimChar"/>
        </w:rPr>
        <w:t>Math.abs(</w:t>
      </w:r>
      <w:proofErr w:type="gramEnd"/>
      <w:r>
        <w:rPr>
          <w:rStyle w:val="VerbatimChar"/>
        </w:rPr>
        <w:t>)</w:t>
      </w:r>
      <w:r>
        <w:t xml:space="preserve"> ve karar yapısını birlikte kullanmak.</w:t>
      </w:r>
    </w:p>
    <w:p w14:paraId="4A6A0770" w14:textId="77777777" w:rsidR="00FF55F6" w:rsidRDefault="00000000">
      <w:pPr>
        <w:pStyle w:val="GvdeMetni"/>
      </w:pPr>
      <w:r>
        <w:rPr>
          <w:b/>
          <w:bCs/>
        </w:rPr>
        <w:t>Beklenen davranış:</w:t>
      </w:r>
      <w:r>
        <w:t xml:space="preserve"> Program 1–10 arasında hedef sayı üretir, kullanıcının tahminini alır ve tahminin hedefe uzaklığını hesaplar.</w:t>
      </w:r>
    </w:p>
    <w:p w14:paraId="4A6A0771" w14:textId="77777777" w:rsidR="00FF55F6" w:rsidRDefault="00000000">
      <w:pPr>
        <w:pStyle w:val="GvdeMetni"/>
      </w:pPr>
      <w:r>
        <w:rPr>
          <w:b/>
          <w:bCs/>
        </w:rPr>
        <w:t>Dikkat noktası:</w:t>
      </w:r>
      <w:r>
        <w:t xml:space="preserve"> Kullanıcı 1–10 dışında değer girerse bu program yine çalışır; ancak uygulama mantığı açısından ek aralık kontrolü yapılabilir.</w:t>
      </w:r>
    </w:p>
    <w:p w14:paraId="4A6A0772" w14:textId="77777777" w:rsidR="00FF55F6" w:rsidRDefault="00000000">
      <w:pPr>
        <w:pStyle w:val="Balk3"/>
      </w:pPr>
      <w:bookmarkStart w:id="1196" w:name="X6b26eecfb602daf67dfc9f1cc06290e7900c72a"/>
      <w:bookmarkStart w:id="1197" w:name="_Toc228881306"/>
      <w:bookmarkEnd w:id="1194"/>
      <w:r>
        <w:lastRenderedPageBreak/>
        <w:t>Kod 11.6: Hatalı ve düzeltilmiş rastgele aralık</w:t>
      </w:r>
      <w:bookmarkEnd w:id="1197"/>
    </w:p>
    <w:p w14:paraId="4A6A0773" w14:textId="77777777" w:rsidR="00FF55F6" w:rsidRDefault="00000000">
      <w:r>
        <w:t>Hatalı örnek:</w:t>
      </w:r>
    </w:p>
    <w:p w14:paraId="4A6A0774" w14:textId="77777777" w:rsidR="00FF55F6" w:rsidRDefault="00000000">
      <w:pPr>
        <w:pStyle w:val="GvdeMetni"/>
      </w:pPr>
      <w:r>
        <w:rPr>
          <w:b/>
          <w:bCs/>
        </w:rPr>
        <w:t>Kod kimliği:</w:t>
      </w:r>
      <w:r>
        <w:t xml:space="preserve"> </w:t>
      </w:r>
      <w:r>
        <w:rPr>
          <w:rStyle w:val="VerbatimChar"/>
        </w:rPr>
        <w:t>b11_kod06_hatali_ve_duzeltilmis_rastgele_aralik</w:t>
      </w:r>
    </w:p>
    <w:p w14:paraId="4A6A0775" w14:textId="3EDF61E4" w:rsidR="00FF55F6" w:rsidRDefault="00000000">
      <w:pPr>
        <w:pStyle w:val="GvdeMetni"/>
      </w:pPr>
      <w:r>
        <w:rPr>
          <w:b/>
          <w:bCs/>
        </w:rPr>
        <w:t>Kod erişimi:</w:t>
      </w:r>
      <w:r>
        <w:t xml:space="preserve"> </w:t>
      </w:r>
      <w:hyperlink r:id="rId450">
        <w:r w:rsidR="00FF55F6">
          <w:t>Kod sayfası</w:t>
        </w:r>
      </w:hyperlink>
      <w:r>
        <w:t xml:space="preserve"> | </w:t>
      </w:r>
      <w:hyperlink r:id="rId451">
        <w:r w:rsidR="00FF55F6">
          <w:t>Kaynak kod</w:t>
        </w:r>
      </w:hyperlink>
      <w:r>
        <w:t xml:space="preserve"> |</w:t>
      </w:r>
    </w:p>
    <w:p w14:paraId="4A6A0776" w14:textId="77777777" w:rsidR="00FF55F6" w:rsidRDefault="00000000">
      <w:pPr>
        <w:pStyle w:val="GvdeMetni"/>
      </w:pPr>
      <w:r>
        <w:rPr>
          <w:b/>
          <w:bCs/>
        </w:rPr>
        <w:t>QR erişimi:</w:t>
      </w:r>
      <w:r>
        <w:t xml:space="preserve"> Kod sayfası ve kaynak kod için aşağıdaki iki QR kod kullanılabilir.</w:t>
      </w:r>
    </w:p>
    <w:p w14:paraId="4A6A0777" w14:textId="77777777" w:rsidR="00FF55F6" w:rsidRDefault="00000000">
      <w:pPr>
        <w:pStyle w:val="GvdeMetni"/>
      </w:pPr>
      <w:r>
        <w:rPr>
          <w:noProof/>
        </w:rPr>
        <w:drawing>
          <wp:inline distT="0" distB="0" distL="0" distR="0" wp14:anchorId="4A6A3E60" wp14:editId="4A6A3E61">
            <wp:extent cx="1007999" cy="1007999"/>
            <wp:effectExtent l="0" t="0" r="0" b="0"/>
            <wp:docPr id="1778" name="Picture" descr="Kod sayfası QR — b11_kod06_hatali_ve_duzeltilmis_rastgele_aralik"/>
            <wp:cNvGraphicFramePr/>
            <a:graphic xmlns:a="http://schemas.openxmlformats.org/drawingml/2006/main">
              <a:graphicData uri="http://schemas.openxmlformats.org/drawingml/2006/picture">
                <pic:pic xmlns:pic="http://schemas.openxmlformats.org/drawingml/2006/picture">
                  <pic:nvPicPr>
                    <pic:cNvPr id="1779" name="Picture" descr="qr_kod_sayfasi/b11_kod06_hatali_ve_duzeltilmis_rastgele_aralik__kod_sayfasi_qr.png"/>
                    <pic:cNvPicPr>
                      <a:picLocks noChangeAspect="1" noChangeArrowheads="1"/>
                    </pic:cNvPicPr>
                  </pic:nvPicPr>
                  <pic:blipFill>
                    <a:blip r:embed="rId45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62" wp14:editId="4A6A3E63">
            <wp:extent cx="1007999" cy="1007999"/>
            <wp:effectExtent l="0" t="0" r="0" b="0"/>
            <wp:docPr id="1781" name="Picture" descr="Kaynak kod QR — b11_kod06_hatali_ve_duzeltilmis_rastgele_aralik"/>
            <wp:cNvGraphicFramePr/>
            <a:graphic xmlns:a="http://schemas.openxmlformats.org/drawingml/2006/main">
              <a:graphicData uri="http://schemas.openxmlformats.org/drawingml/2006/picture">
                <pic:pic xmlns:pic="http://schemas.openxmlformats.org/drawingml/2006/picture">
                  <pic:nvPicPr>
                    <pic:cNvPr id="1782" name="Picture" descr="qr_kaynak_kod/b11_kod06_hatali_ve_duzeltilmis_rastgele_aralik__kaynak_kod_qr.png"/>
                    <pic:cNvPicPr>
                      <a:picLocks noChangeAspect="1" noChangeArrowheads="1"/>
                    </pic:cNvPicPr>
                  </pic:nvPicPr>
                  <pic:blipFill>
                    <a:blip r:embed="rId453"/>
                    <a:stretch>
                      <a:fillRect/>
                    </a:stretch>
                  </pic:blipFill>
                  <pic:spPr bwMode="auto">
                    <a:xfrm>
                      <a:off x="0" y="0"/>
                      <a:ext cx="1007999" cy="1007999"/>
                    </a:xfrm>
                    <a:prstGeom prst="rect">
                      <a:avLst/>
                    </a:prstGeom>
                    <a:noFill/>
                    <a:ln w="9525">
                      <a:noFill/>
                      <a:headEnd/>
                      <a:tailEnd/>
                    </a:ln>
                  </pic:spPr>
                </pic:pic>
              </a:graphicData>
            </a:graphic>
          </wp:inline>
        </w:drawing>
      </w:r>
    </w:p>
    <w:p w14:paraId="4A6A0778" w14:textId="77777777" w:rsidR="00FF55F6" w:rsidRDefault="00000000">
      <w:pPr>
        <w:pStyle w:val="SourceCode"/>
      </w:pPr>
      <w:r>
        <w:rPr>
          <w:rStyle w:val="CommentTok"/>
        </w:rPr>
        <w:t>// Dosya: Bolum11Ornek06RandomHatasi.java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Random</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Bolum11Ornek06RandomHatasi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Random</w:t>
      </w:r>
      <w:r>
        <w:rPr>
          <w:rStyle w:val="OperatorTok"/>
        </w:rPr>
        <w:t>(</w:t>
      </w:r>
      <w:proofErr w:type="gramEnd"/>
      <w:r>
        <w:rPr>
          <w:rStyle w:val="OperatorTok"/>
        </w:rPr>
        <w:t>);</w:t>
      </w:r>
      <w:r>
        <w:br/>
      </w:r>
      <w:r>
        <w:br/>
      </w:r>
      <w:r>
        <w:rPr>
          <w:rStyle w:val="NormalTok"/>
        </w:rPr>
        <w:t xml:space="preserve">        </w:t>
      </w:r>
      <w:r>
        <w:rPr>
          <w:rStyle w:val="DataTypeTok"/>
        </w:rPr>
        <w:t>int</w:t>
      </w:r>
      <w:r>
        <w:rPr>
          <w:rStyle w:val="NormalTok"/>
        </w:rPr>
        <w:t xml:space="preserve"> zar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"Zar: "</w:t>
      </w:r>
      <w:r>
        <w:rPr>
          <w:rStyle w:val="NormalTok"/>
        </w:rPr>
        <w:t xml:space="preserve"> </w:t>
      </w:r>
      <w:r>
        <w:rPr>
          <w:rStyle w:val="OperatorTok"/>
        </w:rPr>
        <w:t>+</w:t>
      </w:r>
      <w:r>
        <w:rPr>
          <w:rStyle w:val="NormalTok"/>
        </w:rPr>
        <w:t xml:space="preserve"> zar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779" w14:textId="77777777" w:rsidR="00FF55F6" w:rsidRDefault="00000000">
      <w:r>
        <w:t>Bu kod 0–5 aralığında değer üretir. Oysa zar değeri 1–6 arasında olmalıdır.</w:t>
      </w:r>
    </w:p>
    <w:p w14:paraId="4A6A077A" w14:textId="77777777" w:rsidR="00FF55F6" w:rsidRDefault="00000000">
      <w:pPr>
        <w:pStyle w:val="GvdeMetni"/>
      </w:pPr>
      <w:r>
        <w:t>Düzeltilmiş kod:</w:t>
      </w:r>
    </w:p>
    <w:p w14:paraId="4A6A077B" w14:textId="77777777" w:rsidR="00FF55F6" w:rsidRDefault="00000000">
      <w:pPr>
        <w:pStyle w:val="GvdeMetni"/>
      </w:pPr>
      <w:r>
        <w:rPr>
          <w:b/>
          <w:bCs/>
        </w:rPr>
        <w:t>Kod kimliği:</w:t>
      </w:r>
      <w:r>
        <w:t xml:space="preserve"> </w:t>
      </w:r>
      <w:r>
        <w:rPr>
          <w:rStyle w:val="VerbatimChar"/>
        </w:rPr>
        <w:t>b11_kod06_hatali_ve_duzeltilmis_rastgele_aralik_2</w:t>
      </w:r>
    </w:p>
    <w:p w14:paraId="4A6A077C" w14:textId="19C6A191" w:rsidR="00FF55F6" w:rsidRDefault="00000000">
      <w:pPr>
        <w:pStyle w:val="GvdeMetni"/>
      </w:pPr>
      <w:r>
        <w:rPr>
          <w:b/>
          <w:bCs/>
        </w:rPr>
        <w:t>Kod erişimi:</w:t>
      </w:r>
      <w:r>
        <w:t xml:space="preserve"> </w:t>
      </w:r>
      <w:hyperlink r:id="rId454">
        <w:r w:rsidR="00FF55F6">
          <w:t>Kod sayfası</w:t>
        </w:r>
      </w:hyperlink>
      <w:r>
        <w:t xml:space="preserve"> | </w:t>
      </w:r>
      <w:hyperlink r:id="rId455">
        <w:r w:rsidR="00FF55F6">
          <w:t>Kaynak kod</w:t>
        </w:r>
      </w:hyperlink>
      <w:r>
        <w:t xml:space="preserve"> |</w:t>
      </w:r>
    </w:p>
    <w:p w14:paraId="4A6A077D" w14:textId="77777777" w:rsidR="00FF55F6" w:rsidRDefault="00000000">
      <w:pPr>
        <w:pStyle w:val="GvdeMetni"/>
      </w:pPr>
      <w:r>
        <w:rPr>
          <w:b/>
          <w:bCs/>
        </w:rPr>
        <w:t>QR erişimi:</w:t>
      </w:r>
      <w:r>
        <w:t xml:space="preserve"> Kod sayfası ve kaynak kod için aşağıdaki iki QR kod kullanılabilir.</w:t>
      </w:r>
    </w:p>
    <w:p w14:paraId="4A6A077E" w14:textId="77777777" w:rsidR="00FF55F6" w:rsidRDefault="00000000">
      <w:pPr>
        <w:pStyle w:val="GvdeMetni"/>
      </w:pPr>
      <w:r>
        <w:rPr>
          <w:noProof/>
        </w:rPr>
        <w:drawing>
          <wp:inline distT="0" distB="0" distL="0" distR="0" wp14:anchorId="4A6A3E64" wp14:editId="4A6A3E65">
            <wp:extent cx="1007999" cy="1007999"/>
            <wp:effectExtent l="0" t="0" r="0" b="0"/>
            <wp:docPr id="1786" name="Picture" descr="Kod sayfası QR — b11_kod06_hatali_ve_duzeltilmis_rastgele_aralik_2"/>
            <wp:cNvGraphicFramePr/>
            <a:graphic xmlns:a="http://schemas.openxmlformats.org/drawingml/2006/main">
              <a:graphicData uri="http://schemas.openxmlformats.org/drawingml/2006/picture">
                <pic:pic xmlns:pic="http://schemas.openxmlformats.org/drawingml/2006/picture">
                  <pic:nvPicPr>
                    <pic:cNvPr id="1787" name="Picture" descr="qr_kod_sayfasi/b11_kod06_hatali_ve_duzeltilmis_rastgele_aralik_2__kod_sayfasi_qr.png"/>
                    <pic:cNvPicPr>
                      <a:picLocks noChangeAspect="1" noChangeArrowheads="1"/>
                    </pic:cNvPicPr>
                  </pic:nvPicPr>
                  <pic:blipFill>
                    <a:blip r:embed="rId45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66" wp14:editId="4A6A3E67">
            <wp:extent cx="1007999" cy="1007999"/>
            <wp:effectExtent l="0" t="0" r="0" b="0"/>
            <wp:docPr id="1789" name="Picture" descr="Kaynak kod QR — b11_kod06_hatali_ve_duzeltilmis_rastgele_aralik_2"/>
            <wp:cNvGraphicFramePr/>
            <a:graphic xmlns:a="http://schemas.openxmlformats.org/drawingml/2006/main">
              <a:graphicData uri="http://schemas.openxmlformats.org/drawingml/2006/picture">
                <pic:pic xmlns:pic="http://schemas.openxmlformats.org/drawingml/2006/picture">
                  <pic:nvPicPr>
                    <pic:cNvPr id="1790" name="Picture" descr="qr_kaynak_kod/b11_kod06_hatali_ve_duzeltilmis_rastgele_aralik_2__kaynak_kod_qr.png"/>
                    <pic:cNvPicPr>
                      <a:picLocks noChangeAspect="1" noChangeArrowheads="1"/>
                    </pic:cNvPicPr>
                  </pic:nvPicPr>
                  <pic:blipFill>
                    <a:blip r:embed="rId457"/>
                    <a:stretch>
                      <a:fillRect/>
                    </a:stretch>
                  </pic:blipFill>
                  <pic:spPr bwMode="auto">
                    <a:xfrm>
                      <a:off x="0" y="0"/>
                      <a:ext cx="1007999" cy="1007999"/>
                    </a:xfrm>
                    <a:prstGeom prst="rect">
                      <a:avLst/>
                    </a:prstGeom>
                    <a:noFill/>
                    <a:ln w="9525">
                      <a:noFill/>
                      <a:headEnd/>
                      <a:tailEnd/>
                    </a:ln>
                  </pic:spPr>
                </pic:pic>
              </a:graphicData>
            </a:graphic>
          </wp:inline>
        </w:drawing>
      </w:r>
    </w:p>
    <w:p w14:paraId="4A6A077F" w14:textId="77777777" w:rsidR="00FF55F6" w:rsidRDefault="00000000">
      <w:pPr>
        <w:pStyle w:val="SourceCode"/>
      </w:pPr>
      <w:r>
        <w:rPr>
          <w:rStyle w:val="CommentTok"/>
        </w:rPr>
        <w:t>// Dosya: Bolum11Ornek06RandomHatasi.java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Random</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Bolum11Ornek06RandomHatasi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Random</w:t>
      </w:r>
      <w:r>
        <w:rPr>
          <w:rStyle w:val="OperatorTok"/>
        </w:rPr>
        <w:t>(</w:t>
      </w:r>
      <w:proofErr w:type="gramEnd"/>
      <w:r>
        <w:rPr>
          <w:rStyle w:val="OperatorTok"/>
        </w:rPr>
        <w:t>);</w:t>
      </w:r>
      <w:r>
        <w:br/>
      </w:r>
      <w:r>
        <w:br/>
      </w:r>
      <w:r>
        <w:rPr>
          <w:rStyle w:val="NormalTok"/>
        </w:rPr>
        <w:t xml:space="preserve">        </w:t>
      </w:r>
      <w:r>
        <w:rPr>
          <w:rStyle w:val="DataTypeTok"/>
        </w:rPr>
        <w:t>int</w:t>
      </w:r>
      <w:r>
        <w:rPr>
          <w:rStyle w:val="NormalTok"/>
        </w:rPr>
        <w:t xml:space="preserve"> zar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"Zar: "</w:t>
      </w:r>
      <w:r>
        <w:rPr>
          <w:rStyle w:val="NormalTok"/>
        </w:rPr>
        <w:t xml:space="preserve"> </w:t>
      </w:r>
      <w:r>
        <w:rPr>
          <w:rStyle w:val="OperatorTok"/>
        </w:rPr>
        <w:t>+</w:t>
      </w:r>
      <w:r>
        <w:rPr>
          <w:rStyle w:val="NormalTok"/>
        </w:rPr>
        <w:t xml:space="preserve"> zar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780" w14:textId="77777777" w:rsidR="00FF55F6" w:rsidRDefault="00000000">
      <w:r>
        <w:rPr>
          <w:b/>
          <w:bCs/>
        </w:rPr>
        <w:t>Kodun amacı:</w:t>
      </w:r>
      <w:r>
        <w:t xml:space="preserve"> </w:t>
      </w:r>
      <w:proofErr w:type="gramStart"/>
      <w:r>
        <w:rPr>
          <w:rStyle w:val="VerbatimChar"/>
        </w:rPr>
        <w:t>nextInt(</w:t>
      </w:r>
      <w:proofErr w:type="gramEnd"/>
      <w:r>
        <w:rPr>
          <w:rStyle w:val="VerbatimChar"/>
        </w:rPr>
        <w:t>)</w:t>
      </w:r>
      <w:r>
        <w:t xml:space="preserve"> üst sınır davranışını ve zar aralığı düzeltmesini göstermek.</w:t>
      </w:r>
    </w:p>
    <w:p w14:paraId="4A6A0781" w14:textId="77777777" w:rsidR="00FF55F6" w:rsidRDefault="00000000">
      <w:pPr>
        <w:pStyle w:val="GvdeMetni"/>
      </w:pPr>
      <w:r>
        <w:rPr>
          <w:b/>
          <w:bCs/>
        </w:rPr>
        <w:lastRenderedPageBreak/>
        <w:t>Beklenen davranış:</w:t>
      </w:r>
      <w:r>
        <w:t xml:space="preserve"> Program her çalıştırıldığında 1 ile 6 arasında bir zar değeri üretir.</w:t>
      </w:r>
    </w:p>
    <w:p w14:paraId="4A6A0782" w14:textId="77777777" w:rsidR="00FF55F6" w:rsidRDefault="00000000">
      <w:pPr>
        <w:pStyle w:val="GvdeMetni"/>
      </w:pPr>
      <w:r>
        <w:rPr>
          <w:b/>
          <w:bCs/>
        </w:rPr>
        <w:t>Dikkat noktası:</w:t>
      </w:r>
      <w:r>
        <w:t xml:space="preserve"> Bu hata derleme hatası değildir; program çalışır ama yanlış aralıkta değer üretebilir. Bu nedenle mantık hatasıdır.</w:t>
      </w:r>
    </w:p>
    <w:p w14:paraId="4A6A0783" w14:textId="77777777" w:rsidR="00FF55F6" w:rsidRDefault="00000000">
      <w:pPr>
        <w:pStyle w:val="Balk2"/>
      </w:pPr>
      <w:bookmarkStart w:id="1198" w:name="X654301e7c3fe2b11e6f577ecfe47010de8a15b5"/>
      <w:bookmarkStart w:id="1199" w:name="_Toc228881307"/>
      <w:bookmarkEnd w:id="1184"/>
      <w:bookmarkEnd w:id="1196"/>
      <w:r>
        <w:t>11.21 Kodun çalışma mantığı ve beklenen davranış</w:t>
      </w:r>
      <w:bookmarkEnd w:id="1199"/>
    </w:p>
    <w:p w14:paraId="4A6A0784" w14:textId="77777777" w:rsidR="00FF55F6" w:rsidRDefault="00000000">
      <w:r>
        <w:rPr>
          <w:rStyle w:val="VerbatimChar"/>
        </w:rPr>
        <w:t>Math</w:t>
      </w:r>
      <w:r>
        <w:t xml:space="preserve"> metotları genellikle aynı girdiye aynı sonucu verir. Örneğin:</w:t>
      </w:r>
    </w:p>
    <w:p w14:paraId="4A6A0785"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BuiltInTok"/>
        </w:rPr>
        <w:t>Math</w:t>
      </w:r>
      <w:r>
        <w:rPr>
          <w:rStyle w:val="OperatorTok"/>
        </w:rPr>
        <w:t>.</w:t>
      </w:r>
      <w:r>
        <w:rPr>
          <w:rStyle w:val="FunctionTok"/>
        </w:rPr>
        <w:t>sqrt</w:t>
      </w:r>
      <w:r>
        <w:rPr>
          <w:rStyle w:val="OperatorTok"/>
        </w:rPr>
        <w:t>(</w:t>
      </w:r>
      <w:r>
        <w:rPr>
          <w:rStyle w:val="DecValTok"/>
        </w:rPr>
        <w:t>81</w:t>
      </w:r>
      <w:r>
        <w:rPr>
          <w:rStyle w:val="OperatorTok"/>
        </w:rPr>
        <w:t>));</w:t>
      </w:r>
    </w:p>
    <w:p w14:paraId="4A6A0786" w14:textId="77777777" w:rsidR="00FF55F6" w:rsidRDefault="00000000">
      <w:proofErr w:type="gramStart"/>
      <w:r>
        <w:t>her</w:t>
      </w:r>
      <w:proofErr w:type="gramEnd"/>
      <w:r>
        <w:t xml:space="preserve"> zaman şu çıktıyı üretir:</w:t>
      </w:r>
    </w:p>
    <w:p w14:paraId="4A6A0787" w14:textId="77777777" w:rsidR="00FF55F6" w:rsidRDefault="00000000">
      <w:pPr>
        <w:pStyle w:val="SourceCode"/>
      </w:pPr>
      <w:r>
        <w:rPr>
          <w:rStyle w:val="VerbatimChar"/>
        </w:rPr>
        <w:t>9.0</w:t>
      </w:r>
    </w:p>
    <w:p w14:paraId="4A6A0788" w14:textId="77777777" w:rsidR="00FF55F6" w:rsidRDefault="00000000">
      <w:r>
        <w:t xml:space="preserve">Ancak </w:t>
      </w:r>
      <w:r>
        <w:rPr>
          <w:rStyle w:val="VerbatimChar"/>
        </w:rPr>
        <w:t>Random</w:t>
      </w:r>
      <w:r>
        <w:t xml:space="preserve"> kullanılan kodlarda çıktı değişebilir.</w:t>
      </w:r>
    </w:p>
    <w:p w14:paraId="4A6A0789" w14:textId="77777777" w:rsidR="00FF55F6" w:rsidRDefault="00000000">
      <w:pPr>
        <w:pStyle w:val="SourceCode"/>
      </w:pPr>
      <w:proofErr w:type="gramStart"/>
      <w:r>
        <w:rPr>
          <w:rStyle w:val="DataTypeTok"/>
        </w:rPr>
        <w:t>int</w:t>
      </w:r>
      <w:proofErr w:type="gramEnd"/>
      <w:r>
        <w:rPr>
          <w:rStyle w:val="NormalTok"/>
        </w:rPr>
        <w:t xml:space="preserve"> zar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p>
    <w:p w14:paraId="4A6A078A" w14:textId="77777777" w:rsidR="00FF55F6" w:rsidRDefault="00000000">
      <w:r>
        <w:t>Bu kodun iz sürme mantığı şu şekildedir:</w:t>
      </w:r>
    </w:p>
    <w:tbl>
      <w:tblPr>
        <w:tblStyle w:val="Table"/>
        <w:tblW w:w="0" w:type="auto"/>
        <w:tblLook w:val="0020" w:firstRow="1" w:lastRow="0" w:firstColumn="0" w:lastColumn="0" w:noHBand="0" w:noVBand="0"/>
      </w:tblPr>
      <w:tblGrid>
        <w:gridCol w:w="706"/>
        <w:gridCol w:w="2640"/>
        <w:gridCol w:w="2303"/>
      </w:tblGrid>
      <w:tr w:rsidR="00FF55F6" w14:paraId="4A6A078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78B" w14:textId="77777777" w:rsidR="00FF55F6" w:rsidRDefault="00000000">
            <w:pPr>
              <w:pStyle w:val="Compact"/>
              <w:jc w:val="right"/>
            </w:pPr>
            <w:r>
              <w:rPr>
                <w:rStyle w:val="TabloBaslikYazisi"/>
              </w:rPr>
              <w:t>Adım</w:t>
            </w:r>
          </w:p>
        </w:tc>
        <w:tc>
          <w:tcPr>
            <w:tcW w:w="0" w:type="auto"/>
          </w:tcPr>
          <w:p w14:paraId="4A6A078C" w14:textId="77777777" w:rsidR="00FF55F6" w:rsidRDefault="00000000">
            <w:pPr>
              <w:pStyle w:val="Compact"/>
            </w:pPr>
            <w:r>
              <w:rPr>
                <w:rStyle w:val="TabloBaslikYazisi"/>
              </w:rPr>
              <w:t>İşlem</w:t>
            </w:r>
          </w:p>
        </w:tc>
        <w:tc>
          <w:tcPr>
            <w:tcW w:w="0" w:type="auto"/>
          </w:tcPr>
          <w:p w14:paraId="4A6A078D" w14:textId="77777777" w:rsidR="00FF55F6" w:rsidRDefault="00000000">
            <w:pPr>
              <w:pStyle w:val="Compact"/>
            </w:pPr>
            <w:r>
              <w:rPr>
                <w:rStyle w:val="TabloBaslikYazisi"/>
              </w:rPr>
              <w:t>Olası sonuç</w:t>
            </w:r>
          </w:p>
        </w:tc>
      </w:tr>
      <w:tr w:rsidR="00FF55F6" w14:paraId="4A6A0792" w14:textId="77777777">
        <w:tc>
          <w:tcPr>
            <w:tcW w:w="0" w:type="auto"/>
          </w:tcPr>
          <w:p w14:paraId="4A6A078F" w14:textId="77777777" w:rsidR="00FF55F6" w:rsidRDefault="00000000">
            <w:pPr>
              <w:pStyle w:val="Compact"/>
              <w:jc w:val="right"/>
            </w:pPr>
            <w:r>
              <w:t>1</w:t>
            </w:r>
          </w:p>
        </w:tc>
        <w:tc>
          <w:tcPr>
            <w:tcW w:w="0" w:type="auto"/>
          </w:tcPr>
          <w:p w14:paraId="4A6A0790" w14:textId="77777777" w:rsidR="00FF55F6" w:rsidRDefault="00000000">
            <w:pPr>
              <w:pStyle w:val="Compact"/>
            </w:pPr>
            <w:proofErr w:type="gramStart"/>
            <w:r>
              <w:rPr>
                <w:rStyle w:val="VerbatimChar"/>
              </w:rPr>
              <w:t>random.nextInt</w:t>
            </w:r>
            <w:proofErr w:type="gramEnd"/>
            <w:r>
              <w:rPr>
                <w:rStyle w:val="VerbatimChar"/>
              </w:rPr>
              <w:t>(6)</w:t>
            </w:r>
          </w:p>
        </w:tc>
        <w:tc>
          <w:tcPr>
            <w:tcW w:w="0" w:type="auto"/>
          </w:tcPr>
          <w:p w14:paraId="4A6A0791" w14:textId="77777777" w:rsidR="00FF55F6" w:rsidRDefault="00000000">
            <w:pPr>
              <w:pStyle w:val="Compact"/>
            </w:pPr>
            <w:r>
              <w:t>0 ile 5 arasında değer</w:t>
            </w:r>
          </w:p>
        </w:tc>
      </w:tr>
      <w:tr w:rsidR="00FF55F6" w14:paraId="4A6A0796" w14:textId="77777777">
        <w:tc>
          <w:tcPr>
            <w:tcW w:w="0" w:type="auto"/>
          </w:tcPr>
          <w:p w14:paraId="4A6A0793" w14:textId="77777777" w:rsidR="00FF55F6" w:rsidRDefault="00000000">
            <w:pPr>
              <w:pStyle w:val="Compact"/>
              <w:jc w:val="right"/>
            </w:pPr>
            <w:r>
              <w:t>2</w:t>
            </w:r>
          </w:p>
        </w:tc>
        <w:tc>
          <w:tcPr>
            <w:tcW w:w="0" w:type="auto"/>
          </w:tcPr>
          <w:p w14:paraId="4A6A0794" w14:textId="77777777" w:rsidR="00FF55F6" w:rsidRDefault="00000000">
            <w:pPr>
              <w:pStyle w:val="Compact"/>
            </w:pPr>
            <w:r>
              <w:t>Sonuca 1 eklenir</w:t>
            </w:r>
          </w:p>
        </w:tc>
        <w:tc>
          <w:tcPr>
            <w:tcW w:w="0" w:type="auto"/>
          </w:tcPr>
          <w:p w14:paraId="4A6A0795" w14:textId="77777777" w:rsidR="00FF55F6" w:rsidRDefault="00000000">
            <w:pPr>
              <w:pStyle w:val="Compact"/>
            </w:pPr>
            <w:r>
              <w:t>1 ile 6 arasında değer</w:t>
            </w:r>
          </w:p>
        </w:tc>
      </w:tr>
      <w:tr w:rsidR="00FF55F6" w14:paraId="4A6A079A" w14:textId="77777777">
        <w:tc>
          <w:tcPr>
            <w:tcW w:w="0" w:type="auto"/>
          </w:tcPr>
          <w:p w14:paraId="4A6A0797" w14:textId="77777777" w:rsidR="00FF55F6" w:rsidRDefault="00000000">
            <w:pPr>
              <w:pStyle w:val="Compact"/>
              <w:jc w:val="right"/>
            </w:pPr>
            <w:r>
              <w:t>3</w:t>
            </w:r>
          </w:p>
        </w:tc>
        <w:tc>
          <w:tcPr>
            <w:tcW w:w="0" w:type="auto"/>
          </w:tcPr>
          <w:p w14:paraId="4A6A0798" w14:textId="77777777" w:rsidR="00FF55F6" w:rsidRDefault="00000000">
            <w:pPr>
              <w:pStyle w:val="Compact"/>
            </w:pPr>
            <w:r>
              <w:t xml:space="preserve">Değer </w:t>
            </w:r>
            <w:r>
              <w:rPr>
                <w:rStyle w:val="VerbatimChar"/>
              </w:rPr>
              <w:t>zar</w:t>
            </w:r>
            <w:r>
              <w:t xml:space="preserve"> değişkenine atanır</w:t>
            </w:r>
          </w:p>
        </w:tc>
        <w:tc>
          <w:tcPr>
            <w:tcW w:w="0" w:type="auto"/>
          </w:tcPr>
          <w:p w14:paraId="4A6A0799" w14:textId="77777777" w:rsidR="00FF55F6" w:rsidRDefault="00000000">
            <w:pPr>
              <w:pStyle w:val="Compact"/>
            </w:pPr>
            <w:r>
              <w:t>Geçerli zar değeri</w:t>
            </w:r>
          </w:p>
        </w:tc>
      </w:tr>
      <w:tr w:rsidR="00FF55F6" w14:paraId="4A6A079E" w14:textId="77777777">
        <w:tc>
          <w:tcPr>
            <w:tcW w:w="0" w:type="auto"/>
          </w:tcPr>
          <w:p w14:paraId="4A6A079B" w14:textId="77777777" w:rsidR="00FF55F6" w:rsidRDefault="00000000">
            <w:pPr>
              <w:pStyle w:val="Compact"/>
              <w:jc w:val="right"/>
            </w:pPr>
            <w:r>
              <w:t>4</w:t>
            </w:r>
          </w:p>
        </w:tc>
        <w:tc>
          <w:tcPr>
            <w:tcW w:w="0" w:type="auto"/>
          </w:tcPr>
          <w:p w14:paraId="4A6A079C" w14:textId="77777777" w:rsidR="00FF55F6" w:rsidRDefault="00000000">
            <w:pPr>
              <w:pStyle w:val="Compact"/>
            </w:pPr>
            <w:r>
              <w:t>Değer ekrana yazdırılır</w:t>
            </w:r>
          </w:p>
        </w:tc>
        <w:tc>
          <w:tcPr>
            <w:tcW w:w="0" w:type="auto"/>
          </w:tcPr>
          <w:p w14:paraId="4A6A079D" w14:textId="77777777" w:rsidR="00FF55F6" w:rsidRDefault="00000000">
            <w:pPr>
              <w:pStyle w:val="Compact"/>
            </w:pPr>
            <w:r>
              <w:t>Çalıştırmaya göre değişir</w:t>
            </w:r>
          </w:p>
        </w:tc>
      </w:tr>
    </w:tbl>
    <w:p w14:paraId="4A6A079F" w14:textId="77777777" w:rsidR="00FF55F6" w:rsidRDefault="00FF55F6">
      <w:pPr>
        <w:spacing w:before="120" w:line="240" w:lineRule="auto"/>
      </w:pPr>
    </w:p>
    <w:p w14:paraId="4A6A07A0" w14:textId="77777777" w:rsidR="00FF55F6" w:rsidRDefault="00000000">
      <w:pPr>
        <w:pStyle w:val="GvdeMetni"/>
      </w:pPr>
      <w:r>
        <w:t xml:space="preserve">Sayı tahmin oyununda ise rastgele üretilen hedef sayı ve kullanıcının tahmini arasındaki fark </w:t>
      </w:r>
      <w:proofErr w:type="gramStart"/>
      <w:r>
        <w:rPr>
          <w:rStyle w:val="VerbatimChar"/>
        </w:rPr>
        <w:t>Math.abs(</w:t>
      </w:r>
      <w:proofErr w:type="gramEnd"/>
      <w:r>
        <w:rPr>
          <w:rStyle w:val="VerbatimChar"/>
        </w:rPr>
        <w:t>)</w:t>
      </w:r>
      <w:r>
        <w:t xml:space="preserve"> ile hesaplanır.</w:t>
      </w:r>
    </w:p>
    <w:p w14:paraId="4A6A07A1" w14:textId="77777777" w:rsidR="00FF55F6" w:rsidRDefault="00000000">
      <w:pPr>
        <w:pStyle w:val="SourceCode"/>
      </w:pPr>
      <w:proofErr w:type="gramStart"/>
      <w:r>
        <w:rPr>
          <w:rStyle w:val="DataTypeTok"/>
        </w:rPr>
        <w:t>int</w:t>
      </w:r>
      <w:proofErr w:type="gramEnd"/>
      <w:r>
        <w:rPr>
          <w:rStyle w:val="NormalTok"/>
        </w:rPr>
        <w:t xml:space="preserve"> fark </w:t>
      </w:r>
      <w:r>
        <w:rPr>
          <w:rStyle w:val="OperatorTok"/>
        </w:rPr>
        <w:t>=</w:t>
      </w:r>
      <w:r>
        <w:rPr>
          <w:rStyle w:val="NormalTok"/>
        </w:rPr>
        <w:t xml:space="preserve"> </w:t>
      </w:r>
      <w:proofErr w:type="gramStart"/>
      <w:r>
        <w:rPr>
          <w:rStyle w:val="BuiltInTok"/>
        </w:rPr>
        <w:t>Math</w:t>
      </w:r>
      <w:r>
        <w:rPr>
          <w:rStyle w:val="OperatorTok"/>
        </w:rPr>
        <w:t>.</w:t>
      </w:r>
      <w:r>
        <w:rPr>
          <w:rStyle w:val="FunctionTok"/>
        </w:rPr>
        <w:t>abs</w:t>
      </w:r>
      <w:r>
        <w:rPr>
          <w:rStyle w:val="OperatorTok"/>
        </w:rPr>
        <w:t>(</w:t>
      </w:r>
      <w:r>
        <w:rPr>
          <w:rStyle w:val="NormalTok"/>
        </w:rPr>
        <w:t xml:space="preserve">hedef </w:t>
      </w:r>
      <w:r>
        <w:rPr>
          <w:rStyle w:val="OperatorTok"/>
        </w:rPr>
        <w:t>-</w:t>
      </w:r>
      <w:proofErr w:type="gramEnd"/>
      <w:r>
        <w:rPr>
          <w:rStyle w:val="NormalTok"/>
        </w:rPr>
        <w:t xml:space="preserve"> tahmin</w:t>
      </w:r>
      <w:r>
        <w:rPr>
          <w:rStyle w:val="OperatorTok"/>
        </w:rPr>
        <w:t>);</w:t>
      </w:r>
    </w:p>
    <w:p w14:paraId="4A6A07A2" w14:textId="77777777" w:rsidR="00FF55F6" w:rsidRDefault="00000000">
      <w:r>
        <w:t>Bu ifade, tahmin hedefin altında da olsa üstünde de olsa uzaklığı pozitif değer olarak verir.</w:t>
      </w:r>
    </w:p>
    <w:p w14:paraId="4A6A07A3" w14:textId="77777777" w:rsidR="00FF55F6" w:rsidRDefault="00000000">
      <w:pPr>
        <w:pStyle w:val="IpucuKutusu"/>
      </w:pPr>
      <w:r>
        <w:rPr>
          <w:noProof/>
        </w:rPr>
        <w:drawing>
          <wp:inline distT="0" distB="0" distL="0" distR="0" wp14:anchorId="4A6A3E68" wp14:editId="4A6A3E69">
            <wp:extent cx="155448" cy="155448"/>
            <wp:effectExtent l="0" t="0" r="0" b="0"/>
            <wp:docPr id="1793" name="Picture" descr="İpucu:"/>
            <wp:cNvGraphicFramePr/>
            <a:graphic xmlns:a="http://schemas.openxmlformats.org/drawingml/2006/main">
              <a:graphicData uri="http://schemas.openxmlformats.org/drawingml/2006/picture">
                <pic:pic xmlns:pic="http://schemas.openxmlformats.org/drawingml/2006/picture">
                  <pic:nvPicPr>
                    <pic:cNvPr id="179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Rastgelelik içeren uygulamalarda test ederken tek çıktı yerine “çıktı beklenen aralıkta mı?” sorusunu sorun.</w:t>
      </w:r>
    </w:p>
    <w:p w14:paraId="4A6A07A4" w14:textId="77777777" w:rsidR="00FF55F6" w:rsidRDefault="00000000">
      <w:pPr>
        <w:pStyle w:val="Balk2"/>
      </w:pPr>
      <w:bookmarkStart w:id="1200" w:name="X8241dca352a085c846b4042393a0c207513ace6"/>
      <w:bookmarkStart w:id="1201" w:name="_Toc228881308"/>
      <w:bookmarkEnd w:id="1198"/>
      <w:r>
        <w:t>11.22 Uçtan uca mini uygulama: Zar Oyunu ve Sayısal Tahmin Aracı</w:t>
      </w:r>
      <w:bookmarkEnd w:id="1201"/>
    </w:p>
    <w:p w14:paraId="4A6A07A5" w14:textId="77777777" w:rsidR="00FF55F6" w:rsidRDefault="00000000">
      <w:r>
        <w:t xml:space="preserve">Bu bölümün mini uygulaması, </w:t>
      </w:r>
      <w:r>
        <w:rPr>
          <w:rStyle w:val="VerbatimChar"/>
        </w:rPr>
        <w:t>Math</w:t>
      </w:r>
      <w:r>
        <w:t xml:space="preserve"> ve </w:t>
      </w:r>
      <w:r>
        <w:rPr>
          <w:rStyle w:val="VerbatimChar"/>
        </w:rPr>
        <w:t>Random</w:t>
      </w:r>
      <w:r>
        <w:t xml:space="preserve"> kullanımını tek bir konsol programında birleştirir.</w:t>
      </w:r>
    </w:p>
    <w:p w14:paraId="4A6A07A6" w14:textId="77777777" w:rsidR="00FF55F6" w:rsidRDefault="00000000">
      <w:pPr>
        <w:pStyle w:val="GvdeMetni"/>
      </w:pPr>
      <w:r>
        <w:rPr>
          <w:b/>
          <w:bCs/>
        </w:rPr>
        <w:t>Uygulama adı:</w:t>
      </w:r>
      <w:r>
        <w:t xml:space="preserve"> Zar Oyunu ve Sayısal Tahmin Aracı</w:t>
      </w:r>
    </w:p>
    <w:p w14:paraId="4A6A07A7" w14:textId="77777777" w:rsidR="00FF55F6" w:rsidRDefault="00000000">
      <w:pPr>
        <w:pStyle w:val="GvdeMetni"/>
      </w:pPr>
      <w:r>
        <w:rPr>
          <w:b/>
          <w:bCs/>
        </w:rPr>
        <w:t>Dosya adı:</w:t>
      </w:r>
      <w:r>
        <w:t xml:space="preserve"> </w:t>
      </w:r>
      <w:r>
        <w:rPr>
          <w:rStyle w:val="VerbatimChar"/>
        </w:rPr>
        <w:t>ZarOyunuVeSayisalTahmin.java</w:t>
      </w:r>
    </w:p>
    <w:p w14:paraId="4A6A07A8" w14:textId="77777777" w:rsidR="00FF55F6" w:rsidRDefault="00000000">
      <w:pPr>
        <w:pStyle w:val="GvdeMetni"/>
      </w:pPr>
      <w:r>
        <w:rPr>
          <w:b/>
          <w:bCs/>
        </w:rPr>
        <w:t>Amaç:</w:t>
      </w:r>
      <w:r>
        <w:t xml:space="preserve"> İki zar atmak, zar toplamını hesaplamak, toplamın hedef değere uzaklığını bulmak, 1–10 arası rastgele hedef sayı üretmek ve kullanıcının tahminini değerlendirmek.</w:t>
      </w:r>
    </w:p>
    <w:p w14:paraId="4A6A07A9" w14:textId="77777777" w:rsidR="00FF55F6" w:rsidRDefault="00000000">
      <w:pPr>
        <w:pStyle w:val="GvdeMetni"/>
      </w:pPr>
      <w:r>
        <w:rPr>
          <w:b/>
          <w:bCs/>
        </w:rPr>
        <w:t>Kod kimliği:</w:t>
      </w:r>
      <w:r>
        <w:t xml:space="preserve"> </w:t>
      </w:r>
      <w:r>
        <w:rPr>
          <w:rStyle w:val="VerbatimChar"/>
        </w:rPr>
        <w:t>b11_kod36_zar_oyunu_ve_sayisal_tahmin_araci</w:t>
      </w:r>
    </w:p>
    <w:p w14:paraId="4A6A07AA" w14:textId="45470860" w:rsidR="00FF55F6" w:rsidRDefault="00000000">
      <w:pPr>
        <w:pStyle w:val="GvdeMetni"/>
      </w:pPr>
      <w:r>
        <w:rPr>
          <w:b/>
          <w:bCs/>
        </w:rPr>
        <w:t>Kod erişimi:</w:t>
      </w:r>
      <w:r>
        <w:t xml:space="preserve"> </w:t>
      </w:r>
      <w:hyperlink r:id="rId458">
        <w:r w:rsidR="00FF55F6">
          <w:t>Kod sayfası</w:t>
        </w:r>
      </w:hyperlink>
      <w:r>
        <w:t xml:space="preserve"> | </w:t>
      </w:r>
      <w:hyperlink r:id="rId459">
        <w:r w:rsidR="00FF55F6">
          <w:t>Kaynak kod</w:t>
        </w:r>
      </w:hyperlink>
      <w:r>
        <w:t xml:space="preserve"> |</w:t>
      </w:r>
    </w:p>
    <w:p w14:paraId="4A6A07AB" w14:textId="77777777" w:rsidR="00FF55F6" w:rsidRDefault="00000000">
      <w:pPr>
        <w:pStyle w:val="GvdeMetni"/>
      </w:pPr>
      <w:r>
        <w:rPr>
          <w:b/>
          <w:bCs/>
        </w:rPr>
        <w:lastRenderedPageBreak/>
        <w:t>QR erişimi:</w:t>
      </w:r>
      <w:r>
        <w:t xml:space="preserve"> Kod sayfası ve kaynak kod için aşağıdaki iki QR kod kullanılabilir.</w:t>
      </w:r>
    </w:p>
    <w:p w14:paraId="4A6A07AC" w14:textId="77777777" w:rsidR="00FF55F6" w:rsidRDefault="00000000">
      <w:pPr>
        <w:pStyle w:val="GvdeMetni"/>
      </w:pPr>
      <w:r>
        <w:rPr>
          <w:noProof/>
        </w:rPr>
        <w:drawing>
          <wp:inline distT="0" distB="0" distL="0" distR="0" wp14:anchorId="4A6A3E6A" wp14:editId="4A6A3E6B">
            <wp:extent cx="1007999" cy="1007999"/>
            <wp:effectExtent l="0" t="0" r="0" b="0"/>
            <wp:docPr id="1799" name="Picture" descr="Kod sayfası QR — b11_kod36_zar_oyunu_ve_sayisal_tahmin_araci"/>
            <wp:cNvGraphicFramePr/>
            <a:graphic xmlns:a="http://schemas.openxmlformats.org/drawingml/2006/main">
              <a:graphicData uri="http://schemas.openxmlformats.org/drawingml/2006/picture">
                <pic:pic xmlns:pic="http://schemas.openxmlformats.org/drawingml/2006/picture">
                  <pic:nvPicPr>
                    <pic:cNvPr id="1800" name="Picture" descr="qr_kod_sayfasi/b11_kod36_zar_oyunu_ve_sayisal_tahmin_araci__kod_sayfasi_qr.png"/>
                    <pic:cNvPicPr>
                      <a:picLocks noChangeAspect="1" noChangeArrowheads="1"/>
                    </pic:cNvPicPr>
                  </pic:nvPicPr>
                  <pic:blipFill>
                    <a:blip r:embed="rId46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6C" wp14:editId="4A6A3E6D">
            <wp:extent cx="1007999" cy="1007999"/>
            <wp:effectExtent l="0" t="0" r="0" b="0"/>
            <wp:docPr id="1802" name="Picture" descr="Kaynak kod QR — b11_kod36_zar_oyunu_ve_sayisal_tahmin_araci"/>
            <wp:cNvGraphicFramePr/>
            <a:graphic xmlns:a="http://schemas.openxmlformats.org/drawingml/2006/main">
              <a:graphicData uri="http://schemas.openxmlformats.org/drawingml/2006/picture">
                <pic:pic xmlns:pic="http://schemas.openxmlformats.org/drawingml/2006/picture">
                  <pic:nvPicPr>
                    <pic:cNvPr id="1803" name="Picture" descr="qr_kaynak_kod/b11_kod36_zar_oyunu_ve_sayisal_tahmin_araci__kaynak_kod_qr.png"/>
                    <pic:cNvPicPr>
                      <a:picLocks noChangeAspect="1" noChangeArrowheads="1"/>
                    </pic:cNvPicPr>
                  </pic:nvPicPr>
                  <pic:blipFill>
                    <a:blip r:embed="rId461"/>
                    <a:stretch>
                      <a:fillRect/>
                    </a:stretch>
                  </pic:blipFill>
                  <pic:spPr bwMode="auto">
                    <a:xfrm>
                      <a:off x="0" y="0"/>
                      <a:ext cx="1007999" cy="1007999"/>
                    </a:xfrm>
                    <a:prstGeom prst="rect">
                      <a:avLst/>
                    </a:prstGeom>
                    <a:noFill/>
                    <a:ln w="9525">
                      <a:noFill/>
                      <a:headEnd/>
                      <a:tailEnd/>
                    </a:ln>
                  </pic:spPr>
                </pic:pic>
              </a:graphicData>
            </a:graphic>
          </wp:inline>
        </w:drawing>
      </w:r>
    </w:p>
    <w:p w14:paraId="4A6A07AD" w14:textId="77777777" w:rsidR="00FF55F6" w:rsidRDefault="00000000">
      <w:pPr>
        <w:pStyle w:val="SourceCode"/>
      </w:pPr>
      <w:r>
        <w:rPr>
          <w:rStyle w:val="CommentTok"/>
        </w:rPr>
        <w:t>// Dosya: ZarOyunuVeSayisalTahmin.java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Random</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ZarOyunuVeSayisalTahmin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rPr>
          <w:rStyle w:val="NormalTok"/>
        </w:rPr>
        <w:t xml:space="preserve">        </w:t>
      </w: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r>
        <w:rPr>
          <w:rStyle w:val="BuiltInTok"/>
        </w:rPr>
        <w:t>Random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Zar Oyunu ve Sayısal Tahmin Aracı ==="</w:t>
      </w:r>
      <w:r>
        <w:rPr>
          <w:rStyle w:val="OperatorTok"/>
        </w:rPr>
        <w:t>);</w:t>
      </w:r>
      <w:r>
        <w:br/>
      </w:r>
      <w:r>
        <w:br/>
      </w:r>
      <w:r>
        <w:rPr>
          <w:rStyle w:val="NormalTok"/>
        </w:rPr>
        <w:t xml:space="preserve">        </w:t>
      </w:r>
      <w:r>
        <w:rPr>
          <w:rStyle w:val="DataTypeTok"/>
        </w:rPr>
        <w:t>int</w:t>
      </w:r>
      <w:r>
        <w:rPr>
          <w:rStyle w:val="NormalTok"/>
        </w:rPr>
        <w:t xml:space="preserve"> birinciZar </w:t>
      </w:r>
      <w:r>
        <w:rPr>
          <w:rStyle w:val="OperatorTok"/>
        </w:rPr>
        <w:t>=</w:t>
      </w:r>
      <w:r>
        <w:rPr>
          <w:rStyle w:val="NormalTok"/>
        </w:rPr>
        <w:t xml:space="preserve"> </w:t>
      </w:r>
      <w:r>
        <w:rPr>
          <w:rStyle w:val="FunctionTok"/>
        </w:rPr>
        <w:t>zarAt</w:t>
      </w:r>
      <w:r>
        <w:rPr>
          <w:rStyle w:val="OperatorTok"/>
        </w:rPr>
        <w:t>(</w:t>
      </w:r>
      <w:r>
        <w:rPr>
          <w:rStyle w:val="NormalTok"/>
        </w:rPr>
        <w:t>random</w:t>
      </w:r>
      <w:r>
        <w:rPr>
          <w:rStyle w:val="OperatorTok"/>
        </w:rPr>
        <w:t>);</w:t>
      </w:r>
      <w:r>
        <w:br/>
      </w:r>
      <w:r>
        <w:rPr>
          <w:rStyle w:val="NormalTok"/>
        </w:rPr>
        <w:t xml:space="preserve">        </w:t>
      </w:r>
      <w:r>
        <w:rPr>
          <w:rStyle w:val="DataTypeTok"/>
        </w:rPr>
        <w:t>int</w:t>
      </w:r>
      <w:r>
        <w:rPr>
          <w:rStyle w:val="NormalTok"/>
        </w:rPr>
        <w:t xml:space="preserve"> ikinciZar </w:t>
      </w:r>
      <w:r>
        <w:rPr>
          <w:rStyle w:val="OperatorTok"/>
        </w:rPr>
        <w:t>=</w:t>
      </w:r>
      <w:r>
        <w:rPr>
          <w:rStyle w:val="NormalTok"/>
        </w:rPr>
        <w:t xml:space="preserve"> </w:t>
      </w:r>
      <w:r>
        <w:rPr>
          <w:rStyle w:val="FunctionTok"/>
        </w:rPr>
        <w:t>zarAt</w:t>
      </w:r>
      <w:r>
        <w:rPr>
          <w:rStyle w:val="OperatorTok"/>
        </w:rPr>
        <w:t>(</w:t>
      </w:r>
      <w:r>
        <w:rPr>
          <w:rStyle w:val="NormalTok"/>
        </w:rPr>
        <w:t>random</w:t>
      </w:r>
      <w:r>
        <w:rPr>
          <w:rStyle w:val="OperatorTok"/>
        </w:rPr>
        <w:t>);</w:t>
      </w:r>
      <w:r>
        <w:br/>
      </w:r>
      <w:r>
        <w:rPr>
          <w:rStyle w:val="NormalTok"/>
        </w:rPr>
        <w:t xml:space="preserve">        </w:t>
      </w:r>
      <w:r>
        <w:rPr>
          <w:rStyle w:val="DataTypeTok"/>
        </w:rPr>
        <w:t>int</w:t>
      </w:r>
      <w:r>
        <w:rPr>
          <w:rStyle w:val="NormalTok"/>
        </w:rPr>
        <w:t xml:space="preserve"> zarToplami </w:t>
      </w:r>
      <w:r>
        <w:rPr>
          <w:rStyle w:val="OperatorTok"/>
        </w:rPr>
        <w:t>=</w:t>
      </w:r>
      <w:r>
        <w:rPr>
          <w:rStyle w:val="NormalTok"/>
        </w:rPr>
        <w:t xml:space="preserve"> birinciZar </w:t>
      </w:r>
      <w:r>
        <w:rPr>
          <w:rStyle w:val="OperatorTok"/>
        </w:rPr>
        <w:t>+</w:t>
      </w:r>
      <w:r>
        <w:rPr>
          <w:rStyle w:val="NormalTok"/>
        </w:rPr>
        <w:t xml:space="preserve"> ikinciZar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"Birinci zar: "</w:t>
      </w:r>
      <w:r>
        <w:rPr>
          <w:rStyle w:val="NormalTok"/>
        </w:rPr>
        <w:t xml:space="preserve"> </w:t>
      </w:r>
      <w:r>
        <w:rPr>
          <w:rStyle w:val="OperatorTok"/>
        </w:rPr>
        <w:t>+</w:t>
      </w:r>
      <w:r>
        <w:rPr>
          <w:rStyle w:val="NormalTok"/>
        </w:rPr>
        <w:t xml:space="preserve"> birinciZar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"İkinci zar: "</w:t>
      </w:r>
      <w:r>
        <w:rPr>
          <w:rStyle w:val="NormalTok"/>
        </w:rPr>
        <w:t xml:space="preserve"> </w:t>
      </w:r>
      <w:r>
        <w:rPr>
          <w:rStyle w:val="OperatorTok"/>
        </w:rPr>
        <w:t>+</w:t>
      </w:r>
      <w:r>
        <w:rPr>
          <w:rStyle w:val="NormalTok"/>
        </w:rPr>
        <w:t xml:space="preserve"> ikinciZar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"Zar toplamı: "</w:t>
      </w:r>
      <w:r>
        <w:rPr>
          <w:rStyle w:val="NormalTok"/>
        </w:rPr>
        <w:t xml:space="preserve"> </w:t>
      </w:r>
      <w:r>
        <w:rPr>
          <w:rStyle w:val="OperatorTok"/>
        </w:rPr>
        <w:t>+</w:t>
      </w:r>
      <w:r>
        <w:rPr>
          <w:rStyle w:val="NormalTok"/>
        </w:rPr>
        <w:t xml:space="preserve"> zarToplami</w:t>
      </w:r>
      <w:r>
        <w:rPr>
          <w:rStyle w:val="OperatorTok"/>
        </w:rPr>
        <w:t>);</w:t>
      </w:r>
      <w:r>
        <w:br/>
      </w:r>
      <w:r>
        <w:br/>
      </w:r>
      <w:r>
        <w:rPr>
          <w:rStyle w:val="NormalTok"/>
        </w:rPr>
        <w:t xml:space="preserve">        </w:t>
      </w:r>
      <w:r>
        <w:rPr>
          <w:rStyle w:val="DataTypeTok"/>
        </w:rPr>
        <w:t>int</w:t>
      </w:r>
      <w:r>
        <w:rPr>
          <w:rStyle w:val="NormalTok"/>
        </w:rPr>
        <w:t xml:space="preserve"> hedefToplam </w:t>
      </w:r>
      <w:r>
        <w:rPr>
          <w:rStyle w:val="OperatorTok"/>
        </w:rPr>
        <w:t>=</w:t>
      </w:r>
      <w:r>
        <w:rPr>
          <w:rStyle w:val="NormalTok"/>
        </w:rPr>
        <w:t xml:space="preserve"> </w:t>
      </w:r>
      <w:r>
        <w:rPr>
          <w:rStyle w:val="DecValTok"/>
        </w:rPr>
        <w:t>7</w:t>
      </w:r>
      <w:r>
        <w:rPr>
          <w:rStyle w:val="OperatorTok"/>
        </w:rPr>
        <w:t>;</w:t>
      </w:r>
      <w:r>
        <w:br/>
      </w:r>
      <w:r>
        <w:rPr>
          <w:rStyle w:val="NormalTok"/>
        </w:rPr>
        <w:t xml:space="preserve">        </w:t>
      </w:r>
      <w:r>
        <w:rPr>
          <w:rStyle w:val="DataTypeTok"/>
        </w:rPr>
        <w:t>int</w:t>
      </w:r>
      <w:r>
        <w:rPr>
          <w:rStyle w:val="NormalTok"/>
        </w:rPr>
        <w:t xml:space="preserve"> uzaklik </w:t>
      </w:r>
      <w:r>
        <w:rPr>
          <w:rStyle w:val="OperatorTok"/>
        </w:rPr>
        <w:t>=</w:t>
      </w:r>
      <w:r>
        <w:rPr>
          <w:rStyle w:val="NormalTok"/>
        </w:rPr>
        <w:t xml:space="preserve"> </w:t>
      </w:r>
      <w:r>
        <w:rPr>
          <w:rStyle w:val="BuiltInTok"/>
        </w:rPr>
        <w:t>Math</w:t>
      </w:r>
      <w:r>
        <w:rPr>
          <w:rStyle w:val="OperatorTok"/>
        </w:rPr>
        <w:t>.</w:t>
      </w:r>
      <w:r>
        <w:rPr>
          <w:rStyle w:val="FunctionTok"/>
        </w:rPr>
        <w:t>abs</w:t>
      </w:r>
      <w:r>
        <w:rPr>
          <w:rStyle w:val="OperatorTok"/>
        </w:rPr>
        <w:t>(</w:t>
      </w:r>
      <w:r>
        <w:rPr>
          <w:rStyle w:val="NormalTok"/>
        </w:rPr>
        <w:t xml:space="preserve">hedefToplam </w:t>
      </w:r>
      <w:r>
        <w:rPr>
          <w:rStyle w:val="OperatorTok"/>
        </w:rPr>
        <w:t>-</w:t>
      </w:r>
      <w:r>
        <w:rPr>
          <w:rStyle w:val="NormalTok"/>
        </w:rPr>
        <w:t xml:space="preserve"> zarToplami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"7'ye uzaklık: "</w:t>
      </w:r>
      <w:r>
        <w:rPr>
          <w:rStyle w:val="NormalTok"/>
        </w:rPr>
        <w:t xml:space="preserve"> </w:t>
      </w:r>
      <w:r>
        <w:rPr>
          <w:rStyle w:val="OperatorTok"/>
        </w:rPr>
        <w:t>+</w:t>
      </w:r>
      <w:r>
        <w:rPr>
          <w:rStyle w:val="NormalTok"/>
        </w:rPr>
        <w:t xml:space="preserve"> uzaklik</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birinciZar </w:t>
      </w:r>
      <w:r>
        <w:rPr>
          <w:rStyle w:val="OperatorTok"/>
        </w:rPr>
        <w:t>==</w:t>
      </w:r>
      <w:r>
        <w:rPr>
          <w:rStyle w:val="NormalTok"/>
        </w:rPr>
        <w:t xml:space="preserve"> ikinciZar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"Çift zar geldi."</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"Çift zar gelmedi."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br/>
      </w:r>
      <w:r>
        <w:rPr>
          <w:rStyle w:val="NormalTok"/>
        </w:rPr>
        <w:t xml:space="preserve">        </w:t>
      </w:r>
      <w:r>
        <w:rPr>
          <w:rStyle w:val="DataTypeTok"/>
        </w:rPr>
        <w:t>int</w:t>
      </w:r>
      <w:r>
        <w:rPr>
          <w:rStyle w:val="NormalTok"/>
        </w:rPr>
        <w:t xml:space="preserve"> hedefSayi </w:t>
      </w:r>
      <w:r>
        <w:rPr>
          <w:rStyle w:val="OperatorTok"/>
        </w:rPr>
        <w:t>=</w:t>
      </w:r>
      <w:r>
        <w:rPr>
          <w:rStyle w:val="NormalTok"/>
        </w:rPr>
        <w:t xml:space="preserve"> random</w:t>
      </w:r>
      <w:r>
        <w:rPr>
          <w:rStyle w:val="OperatorTok"/>
        </w:rPr>
        <w:t>.</w:t>
      </w:r>
      <w:r>
        <w:rPr>
          <w:rStyle w:val="FunctionTok"/>
        </w:rPr>
        <w:t>nextInt</w:t>
      </w:r>
      <w:r>
        <w:rPr>
          <w:rStyle w:val="OperatorTok"/>
        </w:rPr>
        <w:t>(</w:t>
      </w:r>
      <w:r>
        <w:rPr>
          <w:rStyle w:val="DecValTok"/>
        </w:rPr>
        <w:t>10</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"1 ile 10 arasında tahmin giriniz: "</w:t>
      </w:r>
      <w:r>
        <w:rPr>
          <w:rStyle w:val="OperatorTok"/>
        </w:rPr>
        <w:t>);</w:t>
      </w:r>
      <w:r>
        <w:br/>
      </w:r>
      <w:r>
        <w:rPr>
          <w:rStyle w:val="NormalTok"/>
        </w:rPr>
        <w:t xml:space="preserve">        </w:t>
      </w:r>
      <w:r>
        <w:rPr>
          <w:rStyle w:val="DataTypeTok"/>
        </w:rPr>
        <w:t>int</w:t>
      </w:r>
      <w:r>
        <w:rPr>
          <w:rStyle w:val="NormalTok"/>
        </w:rPr>
        <w:t xml:space="preserve"> tahmin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int</w:t>
      </w:r>
      <w:r>
        <w:rPr>
          <w:rStyle w:val="NormalTok"/>
        </w:rPr>
        <w:t xml:space="preserve"> tahminFarki </w:t>
      </w:r>
      <w:r>
        <w:rPr>
          <w:rStyle w:val="OperatorTok"/>
        </w:rPr>
        <w:t>=</w:t>
      </w:r>
      <w:r>
        <w:rPr>
          <w:rStyle w:val="NormalTok"/>
        </w:rPr>
        <w:t xml:space="preserve"> </w:t>
      </w:r>
      <w:r>
        <w:rPr>
          <w:rStyle w:val="BuiltInTok"/>
        </w:rPr>
        <w:t>Math</w:t>
      </w:r>
      <w:r>
        <w:rPr>
          <w:rStyle w:val="OperatorTok"/>
        </w:rPr>
        <w:t>.</w:t>
      </w:r>
      <w:r>
        <w:rPr>
          <w:rStyle w:val="FunctionTok"/>
        </w:rPr>
        <w:t>abs</w:t>
      </w:r>
      <w:r>
        <w:rPr>
          <w:rStyle w:val="OperatorTok"/>
        </w:rPr>
        <w:t>(</w:t>
      </w:r>
      <w:r>
        <w:rPr>
          <w:rStyle w:val="NormalTok"/>
        </w:rPr>
        <w:t xml:space="preserve">hedefSayi </w:t>
      </w:r>
      <w:r>
        <w:rPr>
          <w:rStyle w:val="OperatorTok"/>
        </w:rPr>
        <w:t>-</w:t>
      </w:r>
      <w:r>
        <w:rPr>
          <w:rStyle w:val="NormalTok"/>
        </w:rPr>
        <w:t xml:space="preserve"> tahmin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"Hedef sayı: "</w:t>
      </w:r>
      <w:r>
        <w:rPr>
          <w:rStyle w:val="NormalTok"/>
        </w:rPr>
        <w:t xml:space="preserve"> </w:t>
      </w:r>
      <w:r>
        <w:rPr>
          <w:rStyle w:val="OperatorTok"/>
        </w:rPr>
        <w:t>+</w:t>
      </w:r>
      <w:r>
        <w:rPr>
          <w:rStyle w:val="NormalTok"/>
        </w:rPr>
        <w:t xml:space="preserve"> hedefSayi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"Tahmininiz: "</w:t>
      </w:r>
      <w:r>
        <w:rPr>
          <w:rStyle w:val="NormalTok"/>
        </w:rPr>
        <w:t xml:space="preserve"> </w:t>
      </w:r>
      <w:r>
        <w:rPr>
          <w:rStyle w:val="OperatorTok"/>
        </w:rPr>
        <w:t>+</w:t>
      </w:r>
      <w:r>
        <w:rPr>
          <w:rStyle w:val="NormalTok"/>
        </w:rPr>
        <w:t xml:space="preserve"> tahmin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"Tahmin uzaklığı: "</w:t>
      </w:r>
      <w:r>
        <w:rPr>
          <w:rStyle w:val="NormalTok"/>
        </w:rPr>
        <w:t xml:space="preserve"> </w:t>
      </w:r>
      <w:r>
        <w:rPr>
          <w:rStyle w:val="OperatorTok"/>
        </w:rPr>
        <w:t>+</w:t>
      </w:r>
      <w:r>
        <w:rPr>
          <w:rStyle w:val="NormalTok"/>
        </w:rPr>
        <w:t xml:space="preserve"> tahminFarki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tahmin </w:t>
      </w:r>
      <w:r>
        <w:rPr>
          <w:rStyle w:val="OperatorTok"/>
        </w:rPr>
        <w:t>==</w:t>
      </w:r>
      <w:r>
        <w:rPr>
          <w:rStyle w:val="NormalTok"/>
        </w:rPr>
        <w:t xml:space="preserve"> hedefSayi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"Tebrikler, doğru tahmin!"</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"Tahmin hedefe "</w:t>
      </w:r>
      <w:r>
        <w:br/>
      </w:r>
      <w:r>
        <w:rPr>
          <w:rStyle w:val="NormalTok"/>
        </w:rPr>
        <w:t xml:space="preserve">                    </w:t>
      </w:r>
      <w:r>
        <w:rPr>
          <w:rStyle w:val="OperatorTok"/>
        </w:rPr>
        <w:t>+</w:t>
      </w:r>
      <w:r>
        <w:rPr>
          <w:rStyle w:val="NormalTok"/>
        </w:rPr>
        <w:t xml:space="preserve"> tahminFarki </w:t>
      </w:r>
      <w:r>
        <w:rPr>
          <w:rStyle w:val="OperatorTok"/>
        </w:rPr>
        <w:t>+</w:t>
      </w:r>
      <w:r>
        <w:rPr>
          <w:rStyle w:val="NormalTok"/>
        </w:rPr>
        <w:t xml:space="preserve"> </w:t>
      </w:r>
      <w:r>
        <w:rPr>
          <w:rStyle w:val="StringTok"/>
        </w:rPr>
        <w:t>" birim uzaklıkta."</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int</w:t>
      </w:r>
      <w:r>
        <w:rPr>
          <w:rStyle w:val="NormalTok"/>
        </w:rPr>
        <w:t xml:space="preserve"> kucukDeger </w:t>
      </w:r>
      <w:r>
        <w:rPr>
          <w:rStyle w:val="OperatorTok"/>
        </w:rPr>
        <w:t>=</w:t>
      </w:r>
      <w:r>
        <w:rPr>
          <w:rStyle w:val="NormalTok"/>
        </w:rPr>
        <w:t xml:space="preserve"> </w:t>
      </w:r>
      <w:r>
        <w:rPr>
          <w:rStyle w:val="BuiltInTok"/>
        </w:rPr>
        <w:t>Math</w:t>
      </w:r>
      <w:r>
        <w:rPr>
          <w:rStyle w:val="OperatorTok"/>
        </w:rPr>
        <w:t>.</w:t>
      </w:r>
      <w:r>
        <w:rPr>
          <w:rStyle w:val="FunctionTok"/>
        </w:rPr>
        <w:t>min</w:t>
      </w:r>
      <w:r>
        <w:rPr>
          <w:rStyle w:val="OperatorTok"/>
        </w:rPr>
        <w:t>(</w:t>
      </w:r>
      <w:r>
        <w:rPr>
          <w:rStyle w:val="NormalTok"/>
        </w:rPr>
        <w:t>hedefSayi</w:t>
      </w:r>
      <w:r>
        <w:rPr>
          <w:rStyle w:val="OperatorTok"/>
        </w:rPr>
        <w:t>,</w:t>
      </w:r>
      <w:r>
        <w:rPr>
          <w:rStyle w:val="NormalTok"/>
        </w:rPr>
        <w:t xml:space="preserve"> tahmin</w:t>
      </w:r>
      <w:r>
        <w:rPr>
          <w:rStyle w:val="OperatorTok"/>
        </w:rPr>
        <w:t>);</w:t>
      </w:r>
      <w:r>
        <w:br/>
      </w:r>
      <w:r>
        <w:rPr>
          <w:rStyle w:val="NormalTok"/>
        </w:rPr>
        <w:t xml:space="preserve">        </w:t>
      </w:r>
      <w:r>
        <w:rPr>
          <w:rStyle w:val="DataTypeTok"/>
        </w:rPr>
        <w:t>int</w:t>
      </w:r>
      <w:r>
        <w:rPr>
          <w:rStyle w:val="NormalTok"/>
        </w:rPr>
        <w:t xml:space="preserve"> buyukDeger </w:t>
      </w:r>
      <w:r>
        <w:rPr>
          <w:rStyle w:val="OperatorTok"/>
        </w:rPr>
        <w:t>=</w:t>
      </w:r>
      <w:r>
        <w:rPr>
          <w:rStyle w:val="NormalTok"/>
        </w:rPr>
        <w:t xml:space="preserve"> </w:t>
      </w:r>
      <w:r>
        <w:rPr>
          <w:rStyle w:val="BuiltInTok"/>
        </w:rPr>
        <w:t>Math</w:t>
      </w:r>
      <w:r>
        <w:rPr>
          <w:rStyle w:val="OperatorTok"/>
        </w:rPr>
        <w:t>.</w:t>
      </w:r>
      <w:r>
        <w:rPr>
          <w:rStyle w:val="FunctionTok"/>
        </w:rPr>
        <w:t>max</w:t>
      </w:r>
      <w:r>
        <w:rPr>
          <w:rStyle w:val="OperatorTok"/>
        </w:rPr>
        <w:t>(</w:t>
      </w:r>
      <w:r>
        <w:rPr>
          <w:rStyle w:val="NormalTok"/>
        </w:rPr>
        <w:t>hedefSayi</w:t>
      </w:r>
      <w:r>
        <w:rPr>
          <w:rStyle w:val="OperatorTok"/>
        </w:rPr>
        <w:t>,</w:t>
      </w:r>
      <w:r>
        <w:rPr>
          <w:rStyle w:val="NormalTok"/>
        </w:rPr>
        <w:t xml:space="preserve"> tahmin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"Küçük değer: "</w:t>
      </w:r>
      <w:r>
        <w:rPr>
          <w:rStyle w:val="NormalTok"/>
        </w:rPr>
        <w:t xml:space="preserve"> </w:t>
      </w:r>
      <w:r>
        <w:rPr>
          <w:rStyle w:val="OperatorTok"/>
        </w:rPr>
        <w:t>+</w:t>
      </w:r>
      <w:r>
        <w:rPr>
          <w:rStyle w:val="NormalTok"/>
        </w:rPr>
        <w:t xml:space="preserve"> kucukDeger</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"Büyük değer: "</w:t>
      </w:r>
      <w:r>
        <w:rPr>
          <w:rStyle w:val="NormalTok"/>
        </w:rPr>
        <w:t xml:space="preserve"> </w:t>
      </w:r>
      <w:r>
        <w:rPr>
          <w:rStyle w:val="OperatorTok"/>
        </w:rPr>
        <w:t>+</w:t>
      </w:r>
      <w:r>
        <w:rPr>
          <w:rStyle w:val="NormalTok"/>
        </w:rPr>
        <w:t xml:space="preserve"> buyukDeger</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zarAt</w:t>
      </w:r>
      <w:r>
        <w:rPr>
          <w:rStyle w:val="OperatorTok"/>
        </w:rPr>
        <w:t>(</w:t>
      </w:r>
      <w:r>
        <w:rPr>
          <w:rStyle w:val="BuiltInTok"/>
        </w:rPr>
        <w:t>Random</w:t>
      </w:r>
      <w:r>
        <w:rPr>
          <w:rStyle w:val="NormalTok"/>
        </w:rPr>
        <w:t xml:space="preserve"> random</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random</w:t>
      </w:r>
      <w:r>
        <w:rPr>
          <w:rStyle w:val="OperatorTok"/>
        </w:rPr>
        <w:t>.</w:t>
      </w:r>
      <w:r>
        <w:rPr>
          <w:rStyle w:val="FunctionTok"/>
        </w:rPr>
        <w:t>nextInt</w:t>
      </w:r>
      <w:r>
        <w:rPr>
          <w:rStyle w:val="OperatorTok"/>
        </w:rPr>
        <w:t>(</w:t>
      </w:r>
      <w:r>
        <w:rPr>
          <w:rStyle w:val="DecValTok"/>
        </w:rPr>
        <w:t>6</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r>
        <w:rPr>
          <w:rStyle w:val="NormalTok"/>
        </w:rPr>
        <w:t xml:space="preserve">    </w:t>
      </w:r>
      <w:r>
        <w:rPr>
          <w:rStyle w:val="OperatorTok"/>
        </w:rPr>
        <w:t>}</w:t>
      </w:r>
      <w:r>
        <w:br/>
      </w:r>
      <w:r>
        <w:rPr>
          <w:rStyle w:val="OperatorTok"/>
        </w:rPr>
        <w:t>}</w:t>
      </w:r>
    </w:p>
    <w:p w14:paraId="4A6A07AE" w14:textId="77777777" w:rsidR="00FF55F6" w:rsidRDefault="00000000">
      <w:pPr>
        <w:pStyle w:val="Balk3"/>
      </w:pPr>
      <w:bookmarkStart w:id="1202" w:name="mini-uygulama-çalışma-örneği-1"/>
      <w:bookmarkStart w:id="1203" w:name="_Toc228881309"/>
      <w:r>
        <w:t>11.22.1 Mini uygulama çalışma örneği</w:t>
      </w:r>
      <w:bookmarkEnd w:id="1203"/>
    </w:p>
    <w:p w14:paraId="4A6A07AF" w14:textId="77777777" w:rsidR="00FF55F6" w:rsidRDefault="00000000">
      <w:r>
        <w:t>Bu programda zarlar ve hedef sayı rastgele üretildiği için çıktı her çalıştırmada değişebilir. Örnek bir çıktı şu yapıda olabilir:</w:t>
      </w:r>
    </w:p>
    <w:p w14:paraId="4A6A07B0" w14:textId="77777777" w:rsidR="00FF55F6" w:rsidRDefault="00000000">
      <w:pPr>
        <w:pStyle w:val="SourceCode"/>
      </w:pPr>
      <w:r>
        <w:rPr>
          <w:rStyle w:val="VerbatimChar"/>
        </w:rPr>
        <w:t>=== Zar Oyunu ve Sayısal Tahmin Aracı ===</w:t>
      </w:r>
      <w:r>
        <w:br/>
      </w:r>
      <w:r>
        <w:rPr>
          <w:rStyle w:val="VerbatimChar"/>
        </w:rPr>
        <w:t>Birinci zar: 4</w:t>
      </w:r>
      <w:r>
        <w:br/>
      </w:r>
      <w:r>
        <w:rPr>
          <w:rStyle w:val="VerbatimChar"/>
        </w:rPr>
        <w:t>İkinci zar: 2</w:t>
      </w:r>
      <w:r>
        <w:br/>
      </w:r>
      <w:r>
        <w:rPr>
          <w:rStyle w:val="VerbatimChar"/>
        </w:rPr>
        <w:t>Zar toplamı: 6</w:t>
      </w:r>
      <w:r>
        <w:br/>
      </w:r>
      <w:r>
        <w:rPr>
          <w:rStyle w:val="VerbatimChar"/>
        </w:rPr>
        <w:t>7'ye uzaklık: 1</w:t>
      </w:r>
      <w:r>
        <w:br/>
      </w:r>
      <w:r>
        <w:rPr>
          <w:rStyle w:val="VerbatimChar"/>
        </w:rPr>
        <w:t>Çift zar gelmedi.</w:t>
      </w:r>
      <w:r>
        <w:br/>
      </w:r>
      <w:r>
        <w:br/>
      </w:r>
      <w:r>
        <w:rPr>
          <w:rStyle w:val="VerbatimChar"/>
        </w:rPr>
        <w:t>1 ile 10 arasında tahmin giriniz: 8</w:t>
      </w:r>
      <w:r>
        <w:br/>
      </w:r>
      <w:r>
        <w:rPr>
          <w:rStyle w:val="VerbatimChar"/>
        </w:rPr>
        <w:t>Hedef sayı: 6</w:t>
      </w:r>
      <w:r>
        <w:br/>
      </w:r>
      <w:r>
        <w:rPr>
          <w:rStyle w:val="VerbatimChar"/>
        </w:rPr>
        <w:t>Tahmininiz: 8</w:t>
      </w:r>
      <w:r>
        <w:br/>
      </w:r>
      <w:r>
        <w:rPr>
          <w:rStyle w:val="VerbatimChar"/>
        </w:rPr>
        <w:t>Tahmin uzaklığı: 2</w:t>
      </w:r>
      <w:r>
        <w:br/>
      </w:r>
      <w:r>
        <w:rPr>
          <w:rStyle w:val="VerbatimChar"/>
        </w:rPr>
        <w:t>Tahmin hedefe 2 birim uzaklıkta.</w:t>
      </w:r>
      <w:r>
        <w:br/>
      </w:r>
      <w:r>
        <w:rPr>
          <w:rStyle w:val="VerbatimChar"/>
        </w:rPr>
        <w:t>Küçük değer: 6</w:t>
      </w:r>
      <w:r>
        <w:br/>
      </w:r>
      <w:r>
        <w:rPr>
          <w:rStyle w:val="VerbatimChar"/>
        </w:rPr>
        <w:t>Büyük değer: 8</w:t>
      </w:r>
    </w:p>
    <w:p w14:paraId="4A6A07B1" w14:textId="77777777" w:rsidR="00FF55F6" w:rsidRDefault="00000000">
      <w:pPr>
        <w:pStyle w:val="Balk3"/>
      </w:pPr>
      <w:bookmarkStart w:id="1204" w:name="mini-uygulamanın-kavram-eşleştirmesi-6"/>
      <w:bookmarkStart w:id="1205" w:name="_Toc228881310"/>
      <w:bookmarkEnd w:id="1202"/>
      <w:r>
        <w:t>11.22.2 Mini uygulamanın kavram eşleştirmesi</w:t>
      </w:r>
      <w:bookmarkEnd w:id="1205"/>
    </w:p>
    <w:tbl>
      <w:tblPr>
        <w:tblStyle w:val="Table"/>
        <w:tblW w:w="0" w:type="auto"/>
        <w:tblLook w:val="0020" w:firstRow="1" w:lastRow="0" w:firstColumn="0" w:lastColumn="0" w:noHBand="0" w:noVBand="0"/>
      </w:tblPr>
      <w:tblGrid>
        <w:gridCol w:w="1765"/>
        <w:gridCol w:w="4137"/>
      </w:tblGrid>
      <w:tr w:rsidR="00FF55F6" w14:paraId="4A6A07B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7B2" w14:textId="77777777" w:rsidR="00FF55F6" w:rsidRDefault="00000000">
            <w:pPr>
              <w:pStyle w:val="Compact"/>
            </w:pPr>
            <w:r>
              <w:rPr>
                <w:rStyle w:val="TabloBaslikYazisi"/>
              </w:rPr>
              <w:t>Kullanılan yapı</w:t>
            </w:r>
          </w:p>
        </w:tc>
        <w:tc>
          <w:tcPr>
            <w:tcW w:w="0" w:type="auto"/>
          </w:tcPr>
          <w:p w14:paraId="4A6A07B3" w14:textId="77777777" w:rsidR="00FF55F6" w:rsidRDefault="00000000">
            <w:pPr>
              <w:pStyle w:val="Compact"/>
            </w:pPr>
            <w:r>
              <w:rPr>
                <w:rStyle w:val="TabloBaslikYazisi"/>
              </w:rPr>
              <w:t>Uygulamadaki rolü</w:t>
            </w:r>
          </w:p>
        </w:tc>
      </w:tr>
      <w:tr w:rsidR="00FF55F6" w14:paraId="4A6A07B7" w14:textId="77777777">
        <w:tc>
          <w:tcPr>
            <w:tcW w:w="0" w:type="auto"/>
          </w:tcPr>
          <w:p w14:paraId="4A6A07B5" w14:textId="77777777" w:rsidR="00FF55F6" w:rsidRDefault="00000000">
            <w:pPr>
              <w:pStyle w:val="Compact"/>
            </w:pPr>
            <w:r>
              <w:rPr>
                <w:rStyle w:val="VerbatimChar"/>
              </w:rPr>
              <w:t>Random</w:t>
            </w:r>
          </w:p>
        </w:tc>
        <w:tc>
          <w:tcPr>
            <w:tcW w:w="0" w:type="auto"/>
          </w:tcPr>
          <w:p w14:paraId="4A6A07B6" w14:textId="77777777" w:rsidR="00FF55F6" w:rsidRDefault="00000000">
            <w:pPr>
              <w:pStyle w:val="Compact"/>
            </w:pPr>
            <w:r>
              <w:t>Zar ve hedef sayı üretir</w:t>
            </w:r>
          </w:p>
        </w:tc>
      </w:tr>
      <w:tr w:rsidR="00FF55F6" w14:paraId="4A6A07BA" w14:textId="77777777">
        <w:tc>
          <w:tcPr>
            <w:tcW w:w="0" w:type="auto"/>
          </w:tcPr>
          <w:p w14:paraId="4A6A07B8" w14:textId="77777777" w:rsidR="00FF55F6" w:rsidRDefault="00000000">
            <w:pPr>
              <w:pStyle w:val="Compact"/>
            </w:pPr>
            <w:proofErr w:type="gramStart"/>
            <w:r>
              <w:rPr>
                <w:rStyle w:val="VerbatimChar"/>
              </w:rPr>
              <w:t>nextInt(</w:t>
            </w:r>
            <w:proofErr w:type="gramEnd"/>
            <w:r>
              <w:rPr>
                <w:rStyle w:val="VerbatimChar"/>
              </w:rPr>
              <w:t>6) + 1</w:t>
            </w:r>
          </w:p>
        </w:tc>
        <w:tc>
          <w:tcPr>
            <w:tcW w:w="0" w:type="auto"/>
          </w:tcPr>
          <w:p w14:paraId="4A6A07B9" w14:textId="77777777" w:rsidR="00FF55F6" w:rsidRDefault="00000000">
            <w:pPr>
              <w:pStyle w:val="Compact"/>
            </w:pPr>
            <w:r>
              <w:t>1–6 arası zar üretir</w:t>
            </w:r>
          </w:p>
        </w:tc>
      </w:tr>
      <w:tr w:rsidR="00FF55F6" w14:paraId="4A6A07BD" w14:textId="77777777">
        <w:tc>
          <w:tcPr>
            <w:tcW w:w="0" w:type="auto"/>
          </w:tcPr>
          <w:p w14:paraId="4A6A07BB" w14:textId="77777777" w:rsidR="00FF55F6" w:rsidRDefault="00000000">
            <w:pPr>
              <w:pStyle w:val="Compact"/>
            </w:pPr>
            <w:proofErr w:type="gramStart"/>
            <w:r>
              <w:rPr>
                <w:rStyle w:val="VerbatimChar"/>
              </w:rPr>
              <w:t>nextInt(</w:t>
            </w:r>
            <w:proofErr w:type="gramEnd"/>
            <w:r>
              <w:rPr>
                <w:rStyle w:val="VerbatimChar"/>
              </w:rPr>
              <w:t>10) + 1</w:t>
            </w:r>
          </w:p>
        </w:tc>
        <w:tc>
          <w:tcPr>
            <w:tcW w:w="0" w:type="auto"/>
          </w:tcPr>
          <w:p w14:paraId="4A6A07BC" w14:textId="77777777" w:rsidR="00FF55F6" w:rsidRDefault="00000000">
            <w:pPr>
              <w:pStyle w:val="Compact"/>
            </w:pPr>
            <w:r>
              <w:t>1–10 arası hedef sayı üretir</w:t>
            </w:r>
          </w:p>
        </w:tc>
      </w:tr>
      <w:tr w:rsidR="00FF55F6" w14:paraId="4A6A07C0" w14:textId="77777777">
        <w:tc>
          <w:tcPr>
            <w:tcW w:w="0" w:type="auto"/>
          </w:tcPr>
          <w:p w14:paraId="4A6A07BE" w14:textId="77777777" w:rsidR="00FF55F6" w:rsidRDefault="00000000">
            <w:pPr>
              <w:pStyle w:val="Compact"/>
            </w:pPr>
            <w:proofErr w:type="gramStart"/>
            <w:r>
              <w:rPr>
                <w:rStyle w:val="VerbatimChar"/>
              </w:rPr>
              <w:t>Math.abs(</w:t>
            </w:r>
            <w:proofErr w:type="gramEnd"/>
            <w:r>
              <w:rPr>
                <w:rStyle w:val="VerbatimChar"/>
              </w:rPr>
              <w:t>)</w:t>
            </w:r>
          </w:p>
        </w:tc>
        <w:tc>
          <w:tcPr>
            <w:tcW w:w="0" w:type="auto"/>
          </w:tcPr>
          <w:p w14:paraId="4A6A07BF" w14:textId="77777777" w:rsidR="00FF55F6" w:rsidRDefault="00000000">
            <w:pPr>
              <w:pStyle w:val="Compact"/>
            </w:pPr>
            <w:r>
              <w:t>Hedefe uzaklığı hesaplar</w:t>
            </w:r>
          </w:p>
        </w:tc>
      </w:tr>
      <w:tr w:rsidR="00FF55F6" w14:paraId="4A6A07C3" w14:textId="77777777">
        <w:tc>
          <w:tcPr>
            <w:tcW w:w="0" w:type="auto"/>
          </w:tcPr>
          <w:p w14:paraId="4A6A07C1" w14:textId="77777777" w:rsidR="00FF55F6" w:rsidRDefault="00000000">
            <w:pPr>
              <w:pStyle w:val="Compact"/>
            </w:pPr>
            <w:proofErr w:type="gramStart"/>
            <w:r>
              <w:rPr>
                <w:rStyle w:val="VerbatimChar"/>
              </w:rPr>
              <w:t>Math.min(</w:t>
            </w:r>
            <w:proofErr w:type="gramEnd"/>
            <w:r>
              <w:rPr>
                <w:rStyle w:val="VerbatimChar"/>
              </w:rPr>
              <w:t>)</w:t>
            </w:r>
          </w:p>
        </w:tc>
        <w:tc>
          <w:tcPr>
            <w:tcW w:w="0" w:type="auto"/>
          </w:tcPr>
          <w:p w14:paraId="4A6A07C2" w14:textId="77777777" w:rsidR="00FF55F6" w:rsidRDefault="00000000">
            <w:pPr>
              <w:pStyle w:val="Compact"/>
            </w:pPr>
            <w:r>
              <w:t>Tahmin ve hedefin küçük olanını bulur</w:t>
            </w:r>
          </w:p>
        </w:tc>
      </w:tr>
      <w:tr w:rsidR="00FF55F6" w14:paraId="4A6A07C6" w14:textId="77777777">
        <w:tc>
          <w:tcPr>
            <w:tcW w:w="0" w:type="auto"/>
          </w:tcPr>
          <w:p w14:paraId="4A6A07C4" w14:textId="77777777" w:rsidR="00FF55F6" w:rsidRDefault="00000000">
            <w:pPr>
              <w:pStyle w:val="Compact"/>
            </w:pPr>
            <w:proofErr w:type="gramStart"/>
            <w:r>
              <w:rPr>
                <w:rStyle w:val="VerbatimChar"/>
              </w:rPr>
              <w:t>Math.max(</w:t>
            </w:r>
            <w:proofErr w:type="gramEnd"/>
            <w:r>
              <w:rPr>
                <w:rStyle w:val="VerbatimChar"/>
              </w:rPr>
              <w:t>)</w:t>
            </w:r>
          </w:p>
        </w:tc>
        <w:tc>
          <w:tcPr>
            <w:tcW w:w="0" w:type="auto"/>
          </w:tcPr>
          <w:p w14:paraId="4A6A07C5" w14:textId="77777777" w:rsidR="00FF55F6" w:rsidRDefault="00000000">
            <w:pPr>
              <w:pStyle w:val="Compact"/>
            </w:pPr>
            <w:r>
              <w:t>Tahmin ve hedefin büyük olanını bulur</w:t>
            </w:r>
          </w:p>
        </w:tc>
      </w:tr>
      <w:tr w:rsidR="00FF55F6" w14:paraId="4A6A07C9" w14:textId="77777777">
        <w:tc>
          <w:tcPr>
            <w:tcW w:w="0" w:type="auto"/>
          </w:tcPr>
          <w:p w14:paraId="4A6A07C7" w14:textId="77777777" w:rsidR="00FF55F6" w:rsidRDefault="00000000">
            <w:pPr>
              <w:pStyle w:val="Compact"/>
            </w:pPr>
            <w:r>
              <w:rPr>
                <w:rStyle w:val="VerbatimChar"/>
              </w:rPr>
              <w:t>Scanner</w:t>
            </w:r>
          </w:p>
        </w:tc>
        <w:tc>
          <w:tcPr>
            <w:tcW w:w="0" w:type="auto"/>
          </w:tcPr>
          <w:p w14:paraId="4A6A07C8" w14:textId="77777777" w:rsidR="00FF55F6" w:rsidRDefault="00000000">
            <w:pPr>
              <w:pStyle w:val="Compact"/>
            </w:pPr>
            <w:r>
              <w:t>Kullanıcı tahminini alır</w:t>
            </w:r>
          </w:p>
        </w:tc>
      </w:tr>
      <w:tr w:rsidR="00FF55F6" w14:paraId="4A6A07CC" w14:textId="77777777">
        <w:tc>
          <w:tcPr>
            <w:tcW w:w="0" w:type="auto"/>
          </w:tcPr>
          <w:p w14:paraId="4A6A07CA" w14:textId="77777777" w:rsidR="00FF55F6" w:rsidRDefault="00000000">
            <w:pPr>
              <w:pStyle w:val="Compact"/>
            </w:pPr>
            <w:r>
              <w:t>Metot</w:t>
            </w:r>
          </w:p>
        </w:tc>
        <w:tc>
          <w:tcPr>
            <w:tcW w:w="0" w:type="auto"/>
          </w:tcPr>
          <w:p w14:paraId="4A6A07CB" w14:textId="77777777" w:rsidR="00FF55F6" w:rsidRDefault="00000000">
            <w:pPr>
              <w:pStyle w:val="Compact"/>
            </w:pPr>
            <w:proofErr w:type="gramStart"/>
            <w:r>
              <w:rPr>
                <w:rStyle w:val="VerbatimChar"/>
              </w:rPr>
              <w:t>zarAt</w:t>
            </w:r>
            <w:proofErr w:type="gramEnd"/>
            <w:r>
              <w:t xml:space="preserve"> işlemini tekrar kullanılabilir hâle getirir</w:t>
            </w:r>
          </w:p>
        </w:tc>
      </w:tr>
      <w:tr w:rsidR="00FF55F6" w14:paraId="4A6A07CF" w14:textId="77777777">
        <w:tc>
          <w:tcPr>
            <w:tcW w:w="0" w:type="auto"/>
          </w:tcPr>
          <w:p w14:paraId="4A6A07CD" w14:textId="77777777" w:rsidR="00FF55F6" w:rsidRDefault="00000000">
            <w:pPr>
              <w:pStyle w:val="Compact"/>
            </w:pPr>
            <w:r>
              <w:t>Karar yapısı</w:t>
            </w:r>
          </w:p>
        </w:tc>
        <w:tc>
          <w:tcPr>
            <w:tcW w:w="0" w:type="auto"/>
          </w:tcPr>
          <w:p w14:paraId="4A6A07CE" w14:textId="77777777" w:rsidR="00FF55F6" w:rsidRDefault="00000000">
            <w:pPr>
              <w:pStyle w:val="Compact"/>
            </w:pPr>
            <w:r>
              <w:t>Doğru tahmin ve çift zar durumunu kontrol eder</w:t>
            </w:r>
          </w:p>
        </w:tc>
      </w:tr>
    </w:tbl>
    <w:p w14:paraId="4A6A07D0" w14:textId="77777777" w:rsidR="00FF55F6" w:rsidRDefault="00FF55F6">
      <w:pPr>
        <w:spacing w:before="120" w:line="240" w:lineRule="auto"/>
      </w:pPr>
    </w:p>
    <w:p w14:paraId="4A6A07D1" w14:textId="77777777" w:rsidR="00FF55F6" w:rsidRDefault="00000000">
      <w:pPr>
        <w:pStyle w:val="Balk3"/>
      </w:pPr>
      <w:bookmarkStart w:id="1206" w:name="mini-uygulama-test-senaryoları-8"/>
      <w:bookmarkStart w:id="1207" w:name="_Toc228881311"/>
      <w:bookmarkEnd w:id="1204"/>
      <w:r>
        <w:t>11.22.3 Mini uygulama test senaryoları</w:t>
      </w:r>
      <w:bookmarkEnd w:id="1207"/>
    </w:p>
    <w:tbl>
      <w:tblPr>
        <w:tblStyle w:val="Table"/>
        <w:tblW w:w="5000" w:type="pct"/>
        <w:tblLayout w:type="fixed"/>
        <w:tblLook w:val="0020" w:firstRow="1" w:lastRow="0" w:firstColumn="0" w:lastColumn="0" w:noHBand="0" w:noVBand="0"/>
      </w:tblPr>
      <w:tblGrid>
        <w:gridCol w:w="3667"/>
        <w:gridCol w:w="2751"/>
        <w:gridCol w:w="2751"/>
      </w:tblGrid>
      <w:tr w:rsidR="00FF55F6" w14:paraId="4A6A07D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168" w:type="dxa"/>
          </w:tcPr>
          <w:p w14:paraId="4A6A07D2" w14:textId="77777777" w:rsidR="00FF55F6" w:rsidRDefault="00000000">
            <w:pPr>
              <w:pStyle w:val="Compact"/>
              <w:jc w:val="right"/>
            </w:pPr>
            <w:r>
              <w:rPr>
                <w:rStyle w:val="TabloBaslikYazisi"/>
              </w:rPr>
              <w:t>Test</w:t>
            </w:r>
          </w:p>
        </w:tc>
        <w:tc>
          <w:tcPr>
            <w:tcW w:w="2376" w:type="dxa"/>
          </w:tcPr>
          <w:p w14:paraId="4A6A07D3" w14:textId="77777777" w:rsidR="00FF55F6" w:rsidRDefault="00000000">
            <w:pPr>
              <w:pStyle w:val="Compact"/>
            </w:pPr>
            <w:r>
              <w:rPr>
                <w:rStyle w:val="TabloBaslikYazisi"/>
              </w:rPr>
              <w:t>Durum</w:t>
            </w:r>
          </w:p>
        </w:tc>
        <w:tc>
          <w:tcPr>
            <w:tcW w:w="2376" w:type="dxa"/>
          </w:tcPr>
          <w:p w14:paraId="4A6A07D4" w14:textId="77777777" w:rsidR="00FF55F6" w:rsidRDefault="00000000">
            <w:pPr>
              <w:pStyle w:val="Compact"/>
            </w:pPr>
            <w:r>
              <w:rPr>
                <w:rStyle w:val="TabloBaslikYazisi"/>
              </w:rPr>
              <w:t>Beklenen kontrol</w:t>
            </w:r>
          </w:p>
        </w:tc>
      </w:tr>
      <w:tr w:rsidR="00FF55F6" w14:paraId="4A6A07D9" w14:textId="77777777">
        <w:tc>
          <w:tcPr>
            <w:tcW w:w="3168" w:type="dxa"/>
          </w:tcPr>
          <w:p w14:paraId="4A6A07D6" w14:textId="77777777" w:rsidR="00FF55F6" w:rsidRDefault="00000000">
            <w:pPr>
              <w:pStyle w:val="Compact"/>
              <w:jc w:val="right"/>
            </w:pPr>
            <w:r>
              <w:t>1</w:t>
            </w:r>
          </w:p>
        </w:tc>
        <w:tc>
          <w:tcPr>
            <w:tcW w:w="2376" w:type="dxa"/>
          </w:tcPr>
          <w:p w14:paraId="4A6A07D7" w14:textId="77777777" w:rsidR="00FF55F6" w:rsidRDefault="00000000">
            <w:pPr>
              <w:pStyle w:val="Compact"/>
            </w:pPr>
            <w:r>
              <w:t>Program çalıştırılır</w:t>
            </w:r>
          </w:p>
        </w:tc>
        <w:tc>
          <w:tcPr>
            <w:tcW w:w="2376" w:type="dxa"/>
          </w:tcPr>
          <w:p w14:paraId="4A6A07D8" w14:textId="77777777" w:rsidR="00FF55F6" w:rsidRDefault="00000000">
            <w:pPr>
              <w:pStyle w:val="Compact"/>
            </w:pPr>
            <w:r>
              <w:t>İki zar 1–6 aralığında olur</w:t>
            </w:r>
          </w:p>
        </w:tc>
      </w:tr>
      <w:tr w:rsidR="00FF55F6" w14:paraId="4A6A07DD" w14:textId="77777777">
        <w:tc>
          <w:tcPr>
            <w:tcW w:w="3168" w:type="dxa"/>
          </w:tcPr>
          <w:p w14:paraId="4A6A07DA" w14:textId="77777777" w:rsidR="00FF55F6" w:rsidRDefault="00000000">
            <w:pPr>
              <w:pStyle w:val="Compact"/>
              <w:jc w:val="right"/>
            </w:pPr>
            <w:r>
              <w:t>2</w:t>
            </w:r>
          </w:p>
        </w:tc>
        <w:tc>
          <w:tcPr>
            <w:tcW w:w="2376" w:type="dxa"/>
          </w:tcPr>
          <w:p w14:paraId="4A6A07DB" w14:textId="77777777" w:rsidR="00FF55F6" w:rsidRDefault="00000000">
            <w:pPr>
              <w:pStyle w:val="Compact"/>
            </w:pPr>
            <w:r>
              <w:t>Zarlar eşit gelirse</w:t>
            </w:r>
          </w:p>
        </w:tc>
        <w:tc>
          <w:tcPr>
            <w:tcW w:w="2376" w:type="dxa"/>
          </w:tcPr>
          <w:p w14:paraId="4A6A07DC" w14:textId="77777777" w:rsidR="00FF55F6" w:rsidRDefault="00000000">
            <w:pPr>
              <w:pStyle w:val="Compact"/>
            </w:pPr>
            <w:r>
              <w:t>“Çift zar geldi” mesajı yazılır</w:t>
            </w:r>
          </w:p>
        </w:tc>
      </w:tr>
      <w:tr w:rsidR="00FF55F6" w14:paraId="4A6A07E1" w14:textId="77777777">
        <w:tc>
          <w:tcPr>
            <w:tcW w:w="3168" w:type="dxa"/>
          </w:tcPr>
          <w:p w14:paraId="4A6A07DE" w14:textId="77777777" w:rsidR="00FF55F6" w:rsidRDefault="00000000">
            <w:pPr>
              <w:pStyle w:val="Compact"/>
              <w:jc w:val="right"/>
            </w:pPr>
            <w:r>
              <w:lastRenderedPageBreak/>
              <w:t>3</w:t>
            </w:r>
          </w:p>
        </w:tc>
        <w:tc>
          <w:tcPr>
            <w:tcW w:w="2376" w:type="dxa"/>
          </w:tcPr>
          <w:p w14:paraId="4A6A07DF" w14:textId="77777777" w:rsidR="00FF55F6" w:rsidRDefault="00000000">
            <w:pPr>
              <w:pStyle w:val="Compact"/>
            </w:pPr>
            <w:r>
              <w:t>Zarlar farklı gelirse</w:t>
            </w:r>
          </w:p>
        </w:tc>
        <w:tc>
          <w:tcPr>
            <w:tcW w:w="2376" w:type="dxa"/>
          </w:tcPr>
          <w:p w14:paraId="4A6A07E0" w14:textId="77777777" w:rsidR="00FF55F6" w:rsidRDefault="00000000">
            <w:pPr>
              <w:pStyle w:val="Compact"/>
            </w:pPr>
            <w:r>
              <w:t>“Çift zar gelmedi” mesajı yazılır</w:t>
            </w:r>
          </w:p>
        </w:tc>
      </w:tr>
      <w:tr w:rsidR="00FF55F6" w14:paraId="4A6A07E5" w14:textId="77777777">
        <w:tc>
          <w:tcPr>
            <w:tcW w:w="3168" w:type="dxa"/>
          </w:tcPr>
          <w:p w14:paraId="4A6A07E2" w14:textId="77777777" w:rsidR="00FF55F6" w:rsidRDefault="00000000">
            <w:pPr>
              <w:pStyle w:val="Compact"/>
              <w:jc w:val="right"/>
            </w:pPr>
            <w:r>
              <w:t>4</w:t>
            </w:r>
          </w:p>
        </w:tc>
        <w:tc>
          <w:tcPr>
            <w:tcW w:w="2376" w:type="dxa"/>
          </w:tcPr>
          <w:p w14:paraId="4A6A07E3" w14:textId="77777777" w:rsidR="00FF55F6" w:rsidRDefault="00000000">
            <w:pPr>
              <w:pStyle w:val="Compact"/>
            </w:pPr>
            <w:r>
              <w:t>Zar toplamı hesaplanır</w:t>
            </w:r>
          </w:p>
        </w:tc>
        <w:tc>
          <w:tcPr>
            <w:tcW w:w="2376" w:type="dxa"/>
          </w:tcPr>
          <w:p w14:paraId="4A6A07E4" w14:textId="77777777" w:rsidR="00FF55F6" w:rsidRDefault="00000000">
            <w:pPr>
              <w:pStyle w:val="Compact"/>
            </w:pPr>
            <w:r>
              <w:t>Toplam 2–12 aralığında olur</w:t>
            </w:r>
          </w:p>
        </w:tc>
      </w:tr>
      <w:tr w:rsidR="00FF55F6" w14:paraId="4A6A07E9" w14:textId="77777777">
        <w:tc>
          <w:tcPr>
            <w:tcW w:w="3168" w:type="dxa"/>
          </w:tcPr>
          <w:p w14:paraId="4A6A07E6" w14:textId="77777777" w:rsidR="00FF55F6" w:rsidRDefault="00000000">
            <w:pPr>
              <w:pStyle w:val="Compact"/>
              <w:jc w:val="right"/>
            </w:pPr>
            <w:r>
              <w:t>5</w:t>
            </w:r>
          </w:p>
        </w:tc>
        <w:tc>
          <w:tcPr>
            <w:tcW w:w="2376" w:type="dxa"/>
          </w:tcPr>
          <w:p w14:paraId="4A6A07E7" w14:textId="77777777" w:rsidR="00FF55F6" w:rsidRDefault="00000000">
            <w:pPr>
              <w:pStyle w:val="Compact"/>
            </w:pPr>
            <w:r>
              <w:t>7’ye uzaklık hesaplanır</w:t>
            </w:r>
          </w:p>
        </w:tc>
        <w:tc>
          <w:tcPr>
            <w:tcW w:w="2376" w:type="dxa"/>
          </w:tcPr>
          <w:p w14:paraId="4A6A07E8" w14:textId="77777777" w:rsidR="00FF55F6" w:rsidRDefault="00000000">
            <w:pPr>
              <w:pStyle w:val="Compact"/>
            </w:pPr>
            <w:r>
              <w:t>Negatif değer üretmez</w:t>
            </w:r>
          </w:p>
        </w:tc>
      </w:tr>
      <w:tr w:rsidR="00FF55F6" w14:paraId="4A6A07ED" w14:textId="77777777">
        <w:tc>
          <w:tcPr>
            <w:tcW w:w="3168" w:type="dxa"/>
          </w:tcPr>
          <w:p w14:paraId="4A6A07EA" w14:textId="77777777" w:rsidR="00FF55F6" w:rsidRDefault="00000000">
            <w:pPr>
              <w:pStyle w:val="Compact"/>
              <w:jc w:val="right"/>
            </w:pPr>
            <w:r>
              <w:t>6</w:t>
            </w:r>
          </w:p>
        </w:tc>
        <w:tc>
          <w:tcPr>
            <w:tcW w:w="2376" w:type="dxa"/>
          </w:tcPr>
          <w:p w14:paraId="4A6A07EB" w14:textId="77777777" w:rsidR="00FF55F6" w:rsidRDefault="00000000">
            <w:pPr>
              <w:pStyle w:val="Compact"/>
            </w:pPr>
            <w:r>
              <w:t>Kullanıcı doğru tahmin eder</w:t>
            </w:r>
          </w:p>
        </w:tc>
        <w:tc>
          <w:tcPr>
            <w:tcW w:w="2376" w:type="dxa"/>
          </w:tcPr>
          <w:p w14:paraId="4A6A07EC" w14:textId="77777777" w:rsidR="00FF55F6" w:rsidRDefault="00000000">
            <w:pPr>
              <w:pStyle w:val="Compact"/>
            </w:pPr>
            <w:r>
              <w:t>Tebrik mesajı yazılır</w:t>
            </w:r>
          </w:p>
        </w:tc>
      </w:tr>
      <w:tr w:rsidR="00FF55F6" w14:paraId="4A6A07F1" w14:textId="77777777">
        <w:tc>
          <w:tcPr>
            <w:tcW w:w="3168" w:type="dxa"/>
          </w:tcPr>
          <w:p w14:paraId="4A6A07EE" w14:textId="77777777" w:rsidR="00FF55F6" w:rsidRDefault="00000000">
            <w:pPr>
              <w:pStyle w:val="Compact"/>
              <w:jc w:val="right"/>
            </w:pPr>
            <w:r>
              <w:t>7</w:t>
            </w:r>
          </w:p>
        </w:tc>
        <w:tc>
          <w:tcPr>
            <w:tcW w:w="2376" w:type="dxa"/>
          </w:tcPr>
          <w:p w14:paraId="4A6A07EF" w14:textId="77777777" w:rsidR="00FF55F6" w:rsidRDefault="00000000">
            <w:pPr>
              <w:pStyle w:val="Compact"/>
            </w:pPr>
            <w:r>
              <w:t>Kullanıcı yanlış tahmin eder</w:t>
            </w:r>
          </w:p>
        </w:tc>
        <w:tc>
          <w:tcPr>
            <w:tcW w:w="2376" w:type="dxa"/>
          </w:tcPr>
          <w:p w14:paraId="4A6A07F0" w14:textId="77777777" w:rsidR="00FF55F6" w:rsidRDefault="00000000">
            <w:pPr>
              <w:pStyle w:val="Compact"/>
            </w:pPr>
            <w:r>
              <w:t>Hedefe uzaklık yazılır</w:t>
            </w:r>
          </w:p>
        </w:tc>
      </w:tr>
      <w:tr w:rsidR="00FF55F6" w14:paraId="4A6A07F5" w14:textId="77777777">
        <w:tc>
          <w:tcPr>
            <w:tcW w:w="3168" w:type="dxa"/>
          </w:tcPr>
          <w:p w14:paraId="4A6A07F2" w14:textId="77777777" w:rsidR="00FF55F6" w:rsidRDefault="00000000">
            <w:pPr>
              <w:pStyle w:val="Compact"/>
              <w:jc w:val="right"/>
            </w:pPr>
            <w:r>
              <w:t>8</w:t>
            </w:r>
          </w:p>
        </w:tc>
        <w:tc>
          <w:tcPr>
            <w:tcW w:w="2376" w:type="dxa"/>
          </w:tcPr>
          <w:p w14:paraId="4A6A07F3" w14:textId="77777777" w:rsidR="00FF55F6" w:rsidRDefault="00000000">
            <w:pPr>
              <w:pStyle w:val="Compact"/>
            </w:pPr>
            <w:r>
              <w:t>Hedef ve tahmin karşılaştırılır</w:t>
            </w:r>
          </w:p>
        </w:tc>
        <w:tc>
          <w:tcPr>
            <w:tcW w:w="2376" w:type="dxa"/>
          </w:tcPr>
          <w:p w14:paraId="4A6A07F4" w14:textId="77777777" w:rsidR="00FF55F6" w:rsidRDefault="00000000">
            <w:pPr>
              <w:pStyle w:val="Compact"/>
            </w:pPr>
            <w:r>
              <w:rPr>
                <w:rStyle w:val="VerbatimChar"/>
              </w:rPr>
              <w:t>Math.min</w:t>
            </w:r>
            <w:r>
              <w:t xml:space="preserve"> ve </w:t>
            </w:r>
            <w:r>
              <w:rPr>
                <w:rStyle w:val="VerbatimChar"/>
              </w:rPr>
              <w:t>Math.max</w:t>
            </w:r>
            <w:r>
              <w:t xml:space="preserve"> doğru değerleri verir</w:t>
            </w:r>
          </w:p>
        </w:tc>
      </w:tr>
    </w:tbl>
    <w:p w14:paraId="4A6A07F6" w14:textId="77777777" w:rsidR="00FF55F6" w:rsidRDefault="00FF55F6">
      <w:pPr>
        <w:spacing w:before="120" w:line="240" w:lineRule="auto"/>
      </w:pPr>
    </w:p>
    <w:p w14:paraId="4A6A07F7" w14:textId="77777777" w:rsidR="00FF55F6" w:rsidRDefault="00000000">
      <w:pPr>
        <w:pStyle w:val="AlistirmaMolasiKutusu"/>
      </w:pPr>
      <w:r>
        <w:rPr>
          <w:noProof/>
        </w:rPr>
        <w:drawing>
          <wp:inline distT="0" distB="0" distL="0" distR="0" wp14:anchorId="4A6A3E6E" wp14:editId="4A6A3E6F">
            <wp:extent cx="155448" cy="155448"/>
            <wp:effectExtent l="0" t="0" r="0" b="0"/>
            <wp:docPr id="1806" name="Picture" descr="Alıştırma Molası:"/>
            <wp:cNvGraphicFramePr/>
            <a:graphic xmlns:a="http://schemas.openxmlformats.org/drawingml/2006/main">
              <a:graphicData uri="http://schemas.openxmlformats.org/drawingml/2006/picture">
                <pic:pic xmlns:pic="http://schemas.openxmlformats.org/drawingml/2006/picture">
                  <pic:nvPicPr>
                    <pic:cNvPr id="1807"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Mini uygulamada kullanıcıdan alt ve üst sınır alarak hedef sayının bu aralıkta rastgele üretilmesini sağlayınız. Aralık formülünü </w:t>
      </w:r>
      <w:proofErr w:type="gramStart"/>
      <w:r>
        <w:rPr>
          <w:rStyle w:val="VerbatimChar"/>
        </w:rPr>
        <w:t>random.nextInt</w:t>
      </w:r>
      <w:proofErr w:type="gramEnd"/>
      <w:r>
        <w:rPr>
          <w:rStyle w:val="VerbatimChar"/>
        </w:rPr>
        <w:t>(</w:t>
      </w:r>
      <w:proofErr w:type="gramStart"/>
      <w:r>
        <w:rPr>
          <w:rStyle w:val="VerbatimChar"/>
        </w:rPr>
        <w:t>ust -</w:t>
      </w:r>
      <w:proofErr w:type="gramEnd"/>
      <w:r>
        <w:rPr>
          <w:rStyle w:val="VerbatimChar"/>
        </w:rPr>
        <w:t xml:space="preserve"> alt + 1) + alt</w:t>
      </w:r>
      <w:r>
        <w:t xml:space="preserve"> biçiminde kurunuz.</w:t>
      </w:r>
    </w:p>
    <w:p w14:paraId="4A6A07F8" w14:textId="77777777" w:rsidR="00FF55F6" w:rsidRDefault="00000000">
      <w:pPr>
        <w:pStyle w:val="Balk2"/>
      </w:pPr>
      <w:bookmarkStart w:id="1208" w:name="X14b635a9730d6c9961ebb76d10955307a9c3718"/>
      <w:bookmarkStart w:id="1209" w:name="_Toc228881312"/>
      <w:bookmarkEnd w:id="1200"/>
      <w:bookmarkEnd w:id="1206"/>
      <w:r>
        <w:t>11.23 Sık yapılan hatalar ve yanlış sezgiler</w:t>
      </w:r>
      <w:bookmarkEnd w:id="1209"/>
    </w:p>
    <w:p w14:paraId="4A6A07F9" w14:textId="77777777" w:rsidR="00FF55F6" w:rsidRDefault="00000000">
      <w:pPr>
        <w:pStyle w:val="Balk3"/>
      </w:pPr>
      <w:bookmarkStart w:id="1210" w:name="math-için-nesne-oluşturmaya-çalışmak"/>
      <w:bookmarkStart w:id="1211" w:name="_Toc228881313"/>
      <w:r>
        <w:t xml:space="preserve">11.23.1 </w:t>
      </w:r>
      <w:r>
        <w:rPr>
          <w:rStyle w:val="VerbatimChar"/>
        </w:rPr>
        <w:t>Math</w:t>
      </w:r>
      <w:r>
        <w:t xml:space="preserve"> için nesne oluşturmaya çalışmak</w:t>
      </w:r>
      <w:bookmarkEnd w:id="1211"/>
    </w:p>
    <w:p w14:paraId="4A6A07FA" w14:textId="77777777" w:rsidR="00FF55F6" w:rsidRDefault="00000000">
      <w:r>
        <w:t>Yanlış düşünce:</w:t>
      </w:r>
    </w:p>
    <w:p w14:paraId="4A6A07FB" w14:textId="77777777" w:rsidR="00FF55F6" w:rsidRDefault="00000000">
      <w:pPr>
        <w:pStyle w:val="SourceCode"/>
      </w:pPr>
      <w:r>
        <w:rPr>
          <w:rStyle w:val="VerbatimChar"/>
        </w:rPr>
        <w:t xml:space="preserve">Math metotlarını kullanmak için new </w:t>
      </w:r>
      <w:proofErr w:type="gramStart"/>
      <w:r>
        <w:rPr>
          <w:rStyle w:val="VerbatimChar"/>
        </w:rPr>
        <w:t>Math(</w:t>
      </w:r>
      <w:proofErr w:type="gramEnd"/>
      <w:r>
        <w:rPr>
          <w:rStyle w:val="VerbatimChar"/>
        </w:rPr>
        <w:t>) yazılmalıdır.</w:t>
      </w:r>
    </w:p>
    <w:p w14:paraId="4A6A07FC" w14:textId="77777777" w:rsidR="00FF55F6" w:rsidRDefault="00000000">
      <w:r>
        <w:t>Düzeltme:</w:t>
      </w:r>
    </w:p>
    <w:p w14:paraId="4A6A07FD" w14:textId="77777777" w:rsidR="00FF55F6" w:rsidRDefault="00000000">
      <w:pPr>
        <w:pStyle w:val="SourceCode"/>
      </w:pPr>
      <w:proofErr w:type="gramStart"/>
      <w:r>
        <w:rPr>
          <w:rStyle w:val="DataTypeTok"/>
        </w:rPr>
        <w:t>double</w:t>
      </w:r>
      <w:proofErr w:type="gramEnd"/>
      <w:r>
        <w:rPr>
          <w:rStyle w:val="NormalTok"/>
        </w:rPr>
        <w:t xml:space="preserve"> sonuc </w:t>
      </w:r>
      <w:r>
        <w:rPr>
          <w:rStyle w:val="OperatorTok"/>
        </w:rPr>
        <w:t>=</w:t>
      </w:r>
      <w:r>
        <w:rPr>
          <w:rStyle w:val="NormalTok"/>
        </w:rPr>
        <w:t xml:space="preserve"> </w:t>
      </w:r>
      <w:r>
        <w:rPr>
          <w:rStyle w:val="BuiltInTok"/>
        </w:rPr>
        <w:t>Math</w:t>
      </w:r>
      <w:r>
        <w:rPr>
          <w:rStyle w:val="OperatorTok"/>
        </w:rPr>
        <w:t>.</w:t>
      </w:r>
      <w:r>
        <w:rPr>
          <w:rStyle w:val="FunctionTok"/>
        </w:rPr>
        <w:t>sqrt</w:t>
      </w:r>
      <w:r>
        <w:rPr>
          <w:rStyle w:val="OperatorTok"/>
        </w:rPr>
        <w:t>(</w:t>
      </w:r>
      <w:r>
        <w:rPr>
          <w:rStyle w:val="DecValTok"/>
        </w:rPr>
        <w:t>25</w:t>
      </w:r>
      <w:r>
        <w:rPr>
          <w:rStyle w:val="OperatorTok"/>
        </w:rPr>
        <w:t>);</w:t>
      </w:r>
    </w:p>
    <w:p w14:paraId="4A6A07FE" w14:textId="77777777" w:rsidR="00FF55F6" w:rsidRDefault="00000000">
      <w:r>
        <w:rPr>
          <w:rStyle w:val="VerbatimChar"/>
        </w:rPr>
        <w:t>Math</w:t>
      </w:r>
      <w:r>
        <w:t xml:space="preserve"> metotları sınıf adıyla çağrılır.</w:t>
      </w:r>
    </w:p>
    <w:p w14:paraId="4A6A07FF" w14:textId="77777777" w:rsidR="00FF55F6" w:rsidRDefault="00000000">
      <w:pPr>
        <w:pStyle w:val="Balk3"/>
      </w:pPr>
      <w:bookmarkStart w:id="1212" w:name="X30920989128f5af52b99675156f8231d869c885"/>
      <w:bookmarkStart w:id="1213" w:name="_Toc228881314"/>
      <w:bookmarkEnd w:id="1210"/>
      <w:r>
        <w:t xml:space="preserve">11.23.2 </w:t>
      </w:r>
      <w:r>
        <w:rPr>
          <w:rStyle w:val="VerbatimChar"/>
        </w:rPr>
        <w:t>Math.sqrt()</w:t>
      </w:r>
      <w:r>
        <w:t xml:space="preserve"> sonucunu doğrudan </w:t>
      </w:r>
      <w:r>
        <w:rPr>
          <w:rStyle w:val="VerbatimChar"/>
        </w:rPr>
        <w:t>int</w:t>
      </w:r>
      <w:r>
        <w:t xml:space="preserve"> değişkene atamak</w:t>
      </w:r>
      <w:bookmarkEnd w:id="1213"/>
    </w:p>
    <w:p w14:paraId="4A6A0800" w14:textId="77777777" w:rsidR="00FF55F6" w:rsidRDefault="00000000">
      <w:r>
        <w:t>Yanlış kullanım:</w:t>
      </w:r>
    </w:p>
    <w:p w14:paraId="4A6A0801" w14:textId="77777777" w:rsidR="00FF55F6" w:rsidRDefault="00000000">
      <w:pPr>
        <w:pStyle w:val="SourceCode"/>
      </w:pPr>
      <w:proofErr w:type="gramStart"/>
      <w:r>
        <w:rPr>
          <w:rStyle w:val="DataTypeTok"/>
        </w:rPr>
        <w:t>int</w:t>
      </w:r>
      <w:proofErr w:type="gramEnd"/>
      <w:r>
        <w:rPr>
          <w:rStyle w:val="NormalTok"/>
        </w:rPr>
        <w:t xml:space="preserve"> sonuc </w:t>
      </w:r>
      <w:r>
        <w:rPr>
          <w:rStyle w:val="OperatorTok"/>
        </w:rPr>
        <w:t>=</w:t>
      </w:r>
      <w:r>
        <w:rPr>
          <w:rStyle w:val="NormalTok"/>
        </w:rPr>
        <w:t xml:space="preserve"> </w:t>
      </w:r>
      <w:r>
        <w:rPr>
          <w:rStyle w:val="BuiltInTok"/>
        </w:rPr>
        <w:t>Math</w:t>
      </w:r>
      <w:r>
        <w:rPr>
          <w:rStyle w:val="OperatorTok"/>
        </w:rPr>
        <w:t>.</w:t>
      </w:r>
      <w:r>
        <w:rPr>
          <w:rStyle w:val="FunctionTok"/>
        </w:rPr>
        <w:t>sqrt</w:t>
      </w:r>
      <w:r>
        <w:rPr>
          <w:rStyle w:val="OperatorTok"/>
        </w:rPr>
        <w:t>(</w:t>
      </w:r>
      <w:r>
        <w:rPr>
          <w:rStyle w:val="DecValTok"/>
        </w:rPr>
        <w:t>64</w:t>
      </w:r>
      <w:r>
        <w:rPr>
          <w:rStyle w:val="OperatorTok"/>
        </w:rPr>
        <w:t>);</w:t>
      </w:r>
    </w:p>
    <w:p w14:paraId="4A6A0802" w14:textId="77777777" w:rsidR="00FF55F6" w:rsidRDefault="00000000">
      <w:r>
        <w:t>Düzeltme:</w:t>
      </w:r>
    </w:p>
    <w:p w14:paraId="4A6A0803" w14:textId="77777777" w:rsidR="00FF55F6" w:rsidRDefault="00000000">
      <w:pPr>
        <w:pStyle w:val="SourceCode"/>
      </w:pPr>
      <w:proofErr w:type="gramStart"/>
      <w:r>
        <w:rPr>
          <w:rStyle w:val="DataTypeTok"/>
        </w:rPr>
        <w:t>double</w:t>
      </w:r>
      <w:proofErr w:type="gramEnd"/>
      <w:r>
        <w:rPr>
          <w:rStyle w:val="NormalTok"/>
        </w:rPr>
        <w:t xml:space="preserve"> sonuc </w:t>
      </w:r>
      <w:r>
        <w:rPr>
          <w:rStyle w:val="OperatorTok"/>
        </w:rPr>
        <w:t>=</w:t>
      </w:r>
      <w:r>
        <w:rPr>
          <w:rStyle w:val="NormalTok"/>
        </w:rPr>
        <w:t xml:space="preserve"> </w:t>
      </w:r>
      <w:r>
        <w:rPr>
          <w:rStyle w:val="BuiltInTok"/>
        </w:rPr>
        <w:t>Math</w:t>
      </w:r>
      <w:r>
        <w:rPr>
          <w:rStyle w:val="OperatorTok"/>
        </w:rPr>
        <w:t>.</w:t>
      </w:r>
      <w:r>
        <w:rPr>
          <w:rStyle w:val="FunctionTok"/>
        </w:rPr>
        <w:t>sqrt</w:t>
      </w:r>
      <w:r>
        <w:rPr>
          <w:rStyle w:val="OperatorTok"/>
        </w:rPr>
        <w:t>(</w:t>
      </w:r>
      <w:r>
        <w:rPr>
          <w:rStyle w:val="DecValTok"/>
        </w:rPr>
        <w:t>64</w:t>
      </w:r>
      <w:r>
        <w:rPr>
          <w:rStyle w:val="OperatorTok"/>
        </w:rPr>
        <w:t>);</w:t>
      </w:r>
    </w:p>
    <w:p w14:paraId="4A6A0804" w14:textId="77777777" w:rsidR="00FF55F6" w:rsidRDefault="00000000">
      <w:pPr>
        <w:pStyle w:val="Balk3"/>
      </w:pPr>
      <w:bookmarkStart w:id="1214" w:name="tip-dönüşümünü-yuvarlama-sanmak"/>
      <w:bookmarkStart w:id="1215" w:name="_Toc228881315"/>
      <w:bookmarkEnd w:id="1212"/>
      <w:r>
        <w:t>11.23.3 Tip dönüşümünü yuvarlama sanmak</w:t>
      </w:r>
      <w:bookmarkEnd w:id="1215"/>
    </w:p>
    <w:p w14:paraId="4A6A0805" w14:textId="77777777" w:rsidR="00FF55F6" w:rsidRDefault="00000000">
      <w:r>
        <w:t>Yanlış düşünce:</w:t>
      </w:r>
    </w:p>
    <w:p w14:paraId="4A6A0806" w14:textId="77777777" w:rsidR="00FF55F6" w:rsidRDefault="00000000">
      <w:pPr>
        <w:pStyle w:val="SourceCode"/>
      </w:pPr>
      <w:r>
        <w:rPr>
          <w:rStyle w:val="VerbatimChar"/>
        </w:rPr>
        <w:t>(</w:t>
      </w:r>
      <w:proofErr w:type="gramStart"/>
      <w:r>
        <w:rPr>
          <w:rStyle w:val="VerbatimChar"/>
        </w:rPr>
        <w:t>int</w:t>
      </w:r>
      <w:proofErr w:type="gramEnd"/>
      <w:r>
        <w:rPr>
          <w:rStyle w:val="VerbatimChar"/>
        </w:rPr>
        <w:t>) 82.9 sonucu 83 olur.</w:t>
      </w:r>
    </w:p>
    <w:p w14:paraId="4A6A0807" w14:textId="77777777" w:rsidR="00FF55F6" w:rsidRDefault="00000000">
      <w:r>
        <w:t>Düzeltme:</w:t>
      </w:r>
    </w:p>
    <w:p w14:paraId="4A6A0808"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DataTypeTok"/>
        </w:rPr>
        <w:t>int</w:t>
      </w:r>
      <w:r>
        <w:rPr>
          <w:rStyle w:val="OperatorTok"/>
        </w:rPr>
        <w:t>)</w:t>
      </w:r>
      <w:r>
        <w:rPr>
          <w:rStyle w:val="NormalTok"/>
        </w:rPr>
        <w:t xml:space="preserve"> </w:t>
      </w:r>
      <w:r>
        <w:rPr>
          <w:rStyle w:val="FloatTok"/>
        </w:rPr>
        <w:t>82.9</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BuiltInTok"/>
        </w:rPr>
        <w:t>Math</w:t>
      </w:r>
      <w:r>
        <w:rPr>
          <w:rStyle w:val="OperatorTok"/>
        </w:rPr>
        <w:t>.</w:t>
      </w:r>
      <w:r>
        <w:rPr>
          <w:rStyle w:val="FunctionTok"/>
        </w:rPr>
        <w:t>round</w:t>
      </w:r>
      <w:r>
        <w:rPr>
          <w:rStyle w:val="OperatorTok"/>
        </w:rPr>
        <w:t>(</w:t>
      </w:r>
      <w:r>
        <w:rPr>
          <w:rStyle w:val="FloatTok"/>
        </w:rPr>
        <w:t>82.9</w:t>
      </w:r>
      <w:r>
        <w:rPr>
          <w:rStyle w:val="OperatorTok"/>
        </w:rPr>
        <w:t>));</w:t>
      </w:r>
    </w:p>
    <w:p w14:paraId="4A6A0809" w14:textId="77777777" w:rsidR="00FF55F6" w:rsidRDefault="00000000">
      <w:r>
        <w:t>Beklenen çıktı:</w:t>
      </w:r>
    </w:p>
    <w:p w14:paraId="4A6A080A" w14:textId="77777777" w:rsidR="00FF55F6" w:rsidRDefault="00000000">
      <w:pPr>
        <w:pStyle w:val="SourceCode"/>
      </w:pPr>
      <w:r>
        <w:rPr>
          <w:rStyle w:val="VerbatimChar"/>
        </w:rPr>
        <w:lastRenderedPageBreak/>
        <w:t>82</w:t>
      </w:r>
      <w:r>
        <w:br/>
      </w:r>
      <w:r>
        <w:rPr>
          <w:rStyle w:val="VerbatimChar"/>
        </w:rPr>
        <w:t>83</w:t>
      </w:r>
    </w:p>
    <w:p w14:paraId="4A6A080B" w14:textId="77777777" w:rsidR="00FF55F6" w:rsidRDefault="00000000">
      <w:pPr>
        <w:pStyle w:val="Balk3"/>
      </w:pPr>
      <w:bookmarkStart w:id="1216" w:name="random-için-import-eklememek"/>
      <w:bookmarkStart w:id="1217" w:name="_Toc228881316"/>
      <w:bookmarkEnd w:id="1214"/>
      <w:r>
        <w:t xml:space="preserve">11.23.4 </w:t>
      </w:r>
      <w:r>
        <w:rPr>
          <w:rStyle w:val="VerbatimChar"/>
        </w:rPr>
        <w:t>Random</w:t>
      </w:r>
      <w:r>
        <w:t xml:space="preserve"> için import eklememek</w:t>
      </w:r>
      <w:bookmarkEnd w:id="1217"/>
    </w:p>
    <w:p w14:paraId="4A6A080C" w14:textId="77777777" w:rsidR="00FF55F6" w:rsidRDefault="00000000">
      <w:r>
        <w:t>Yanlış kullanım:</w:t>
      </w:r>
    </w:p>
    <w:p w14:paraId="4A6A080D" w14:textId="77777777" w:rsidR="00FF55F6" w:rsidRDefault="00000000">
      <w:pPr>
        <w:pStyle w:val="SourceCode"/>
      </w:pP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Random</w:t>
      </w:r>
      <w:r>
        <w:rPr>
          <w:rStyle w:val="OperatorTok"/>
        </w:rPr>
        <w:t>(</w:t>
      </w:r>
      <w:proofErr w:type="gramEnd"/>
      <w:r>
        <w:rPr>
          <w:rStyle w:val="OperatorTok"/>
        </w:rPr>
        <w:t>);</w:t>
      </w:r>
    </w:p>
    <w:p w14:paraId="4A6A080E" w14:textId="77777777" w:rsidR="00FF55F6" w:rsidRDefault="00000000">
      <w:r>
        <w:t xml:space="preserve">Eğer </w:t>
      </w:r>
      <w:r>
        <w:rPr>
          <w:rStyle w:val="VerbatimChar"/>
        </w:rPr>
        <w:t xml:space="preserve">import </w:t>
      </w:r>
      <w:proofErr w:type="gramStart"/>
      <w:r>
        <w:rPr>
          <w:rStyle w:val="VerbatimChar"/>
        </w:rPr>
        <w:t>java.util</w:t>
      </w:r>
      <w:proofErr w:type="gramEnd"/>
      <w:r>
        <w:rPr>
          <w:rStyle w:val="VerbatimChar"/>
        </w:rPr>
        <w:t>.Random;</w:t>
      </w:r>
      <w:r>
        <w:t xml:space="preserve"> eklenmemişse derleyici </w:t>
      </w:r>
      <w:r>
        <w:rPr>
          <w:rStyle w:val="VerbatimChar"/>
        </w:rPr>
        <w:t>Random</w:t>
      </w:r>
      <w:r>
        <w:t xml:space="preserve"> sınıfını tanımaz.</w:t>
      </w:r>
    </w:p>
    <w:p w14:paraId="4A6A080F" w14:textId="77777777" w:rsidR="00FF55F6" w:rsidRDefault="00000000">
      <w:pPr>
        <w:pStyle w:val="GvdeMetni"/>
      </w:pPr>
      <w:r>
        <w:t>Düzeltme:</w:t>
      </w:r>
    </w:p>
    <w:p w14:paraId="4A6A0810"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Random</w:t>
      </w:r>
      <w:r>
        <w:rPr>
          <w:rStyle w:val="OperatorTok"/>
        </w:rPr>
        <w:t>;</w:t>
      </w:r>
    </w:p>
    <w:p w14:paraId="4A6A0811" w14:textId="77777777" w:rsidR="00FF55F6" w:rsidRDefault="00000000">
      <w:pPr>
        <w:pStyle w:val="Balk3"/>
      </w:pPr>
      <w:bookmarkStart w:id="1218" w:name="nextint-üst-sınırını-yanlış-anlamak"/>
      <w:bookmarkStart w:id="1219" w:name="_Toc228881317"/>
      <w:bookmarkEnd w:id="1216"/>
      <w:r>
        <w:t xml:space="preserve">11.23.5 </w:t>
      </w:r>
      <w:proofErr w:type="gramStart"/>
      <w:r>
        <w:rPr>
          <w:rStyle w:val="VerbatimChar"/>
        </w:rPr>
        <w:t>nextInt(</w:t>
      </w:r>
      <w:proofErr w:type="gramEnd"/>
      <w:r>
        <w:rPr>
          <w:rStyle w:val="VerbatimChar"/>
        </w:rPr>
        <w:t>)</w:t>
      </w:r>
      <w:r>
        <w:t xml:space="preserve"> üst sınırını yanlış anlamak</w:t>
      </w:r>
      <w:bookmarkEnd w:id="1219"/>
    </w:p>
    <w:p w14:paraId="4A6A0812" w14:textId="77777777" w:rsidR="00FF55F6" w:rsidRDefault="00000000">
      <w:r>
        <w:t>Yanlış düşünce:</w:t>
      </w:r>
    </w:p>
    <w:p w14:paraId="4A6A0813" w14:textId="77777777" w:rsidR="00FF55F6" w:rsidRDefault="00000000">
      <w:pPr>
        <w:pStyle w:val="SourceCode"/>
      </w:pPr>
      <w:proofErr w:type="gramStart"/>
      <w:r>
        <w:rPr>
          <w:rStyle w:val="VerbatimChar"/>
        </w:rPr>
        <w:t>random.nextInt</w:t>
      </w:r>
      <w:proofErr w:type="gramEnd"/>
      <w:r>
        <w:rPr>
          <w:rStyle w:val="VerbatimChar"/>
        </w:rPr>
        <w:t>(6) 1 ile 6 arasında değer üretir.</w:t>
      </w:r>
    </w:p>
    <w:p w14:paraId="4A6A0814" w14:textId="77777777" w:rsidR="00FF55F6" w:rsidRDefault="00000000">
      <w:r>
        <w:t>Düzeltme:</w:t>
      </w:r>
    </w:p>
    <w:p w14:paraId="4A6A0815" w14:textId="77777777" w:rsidR="00FF55F6" w:rsidRDefault="00000000">
      <w:pPr>
        <w:pStyle w:val="SourceCode"/>
      </w:pPr>
      <w:proofErr w:type="gramStart"/>
      <w:r>
        <w:rPr>
          <w:rStyle w:val="DataTypeTok"/>
        </w:rPr>
        <w:t>int</w:t>
      </w:r>
      <w:proofErr w:type="gramEnd"/>
      <w:r>
        <w:rPr>
          <w:rStyle w:val="NormalTok"/>
        </w:rPr>
        <w:t xml:space="preserve"> zar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p>
    <w:p w14:paraId="4A6A0816" w14:textId="77777777" w:rsidR="00FF55F6" w:rsidRDefault="00000000">
      <w:pPr>
        <w:pStyle w:val="Balk3"/>
      </w:pPr>
      <w:bookmarkStart w:id="1220" w:name="belirli-aralık-formülünü-eksik-yazmak"/>
      <w:bookmarkStart w:id="1221" w:name="_Toc228881318"/>
      <w:bookmarkEnd w:id="1218"/>
      <w:r>
        <w:t>11.23.6 Belirli aralık formülünü eksik yazmak</w:t>
      </w:r>
      <w:bookmarkEnd w:id="1221"/>
    </w:p>
    <w:p w14:paraId="4A6A0817" w14:textId="77777777" w:rsidR="00FF55F6" w:rsidRDefault="00000000">
      <w:r>
        <w:t>Yanlış kullanım:</w:t>
      </w:r>
    </w:p>
    <w:p w14:paraId="4A6A0818" w14:textId="77777777" w:rsidR="00FF55F6" w:rsidRDefault="00000000">
      <w:pPr>
        <w:pStyle w:val="SourceCode"/>
      </w:pPr>
      <w:proofErr w:type="gramStart"/>
      <w:r>
        <w:rPr>
          <w:rStyle w:val="DataTypeTok"/>
        </w:rPr>
        <w:t>int</w:t>
      </w:r>
      <w:proofErr w:type="gramEnd"/>
      <w:r>
        <w:rPr>
          <w:rStyle w:val="NormalTok"/>
        </w:rPr>
        <w:t xml:space="preserve"> sayi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proofErr w:type="gramStart"/>
      <w:r>
        <w:rPr>
          <w:rStyle w:val="NormalTok"/>
        </w:rPr>
        <w:t xml:space="preserve">ustSinir </w:t>
      </w:r>
      <w:r>
        <w:rPr>
          <w:rStyle w:val="OperatorTok"/>
        </w:rPr>
        <w:t>-</w:t>
      </w:r>
      <w:proofErr w:type="gramEnd"/>
      <w:r>
        <w:rPr>
          <w:rStyle w:val="NormalTok"/>
        </w:rPr>
        <w:t xml:space="preserve"> altSinir</w:t>
      </w:r>
      <w:r>
        <w:rPr>
          <w:rStyle w:val="OperatorTok"/>
        </w:rPr>
        <w:t>)</w:t>
      </w:r>
      <w:r>
        <w:rPr>
          <w:rStyle w:val="NormalTok"/>
        </w:rPr>
        <w:t xml:space="preserve"> </w:t>
      </w:r>
      <w:r>
        <w:rPr>
          <w:rStyle w:val="OperatorTok"/>
        </w:rPr>
        <w:t>+</w:t>
      </w:r>
      <w:r>
        <w:rPr>
          <w:rStyle w:val="NormalTok"/>
        </w:rPr>
        <w:t xml:space="preserve"> altSinir</w:t>
      </w:r>
      <w:r>
        <w:rPr>
          <w:rStyle w:val="OperatorTok"/>
        </w:rPr>
        <w:t>;</w:t>
      </w:r>
    </w:p>
    <w:p w14:paraId="4A6A0819" w14:textId="77777777" w:rsidR="00FF55F6" w:rsidRDefault="00000000">
      <w:r>
        <w:t>Bu kullanım üst sınırı çoğu durumda aralığa dahil etmez.</w:t>
      </w:r>
    </w:p>
    <w:p w14:paraId="4A6A081A" w14:textId="77777777" w:rsidR="00FF55F6" w:rsidRDefault="00000000">
      <w:pPr>
        <w:pStyle w:val="GvdeMetni"/>
      </w:pPr>
      <w:r>
        <w:t>Daha uygun kullanım:</w:t>
      </w:r>
    </w:p>
    <w:p w14:paraId="4A6A081B" w14:textId="77777777" w:rsidR="00FF55F6" w:rsidRDefault="00000000">
      <w:pPr>
        <w:pStyle w:val="SourceCode"/>
      </w:pPr>
      <w:proofErr w:type="gramStart"/>
      <w:r>
        <w:rPr>
          <w:rStyle w:val="DataTypeTok"/>
        </w:rPr>
        <w:t>int</w:t>
      </w:r>
      <w:proofErr w:type="gramEnd"/>
      <w:r>
        <w:rPr>
          <w:rStyle w:val="NormalTok"/>
        </w:rPr>
        <w:t xml:space="preserve"> sayi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proofErr w:type="gramStart"/>
      <w:r>
        <w:rPr>
          <w:rStyle w:val="NormalTok"/>
        </w:rPr>
        <w:t xml:space="preserve">ustSinir </w:t>
      </w:r>
      <w:r>
        <w:rPr>
          <w:rStyle w:val="OperatorTok"/>
        </w:rPr>
        <w:t>-</w:t>
      </w:r>
      <w:proofErr w:type="gramEnd"/>
      <w:r>
        <w:rPr>
          <w:rStyle w:val="NormalTok"/>
        </w:rPr>
        <w:t xml:space="preserve"> altSinir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rPr>
          <w:rStyle w:val="NormalTok"/>
        </w:rPr>
        <w:t xml:space="preserve"> altSinir</w:t>
      </w:r>
      <w:r>
        <w:rPr>
          <w:rStyle w:val="OperatorTok"/>
        </w:rPr>
        <w:t>;</w:t>
      </w:r>
    </w:p>
    <w:p w14:paraId="4A6A081C" w14:textId="77777777" w:rsidR="00FF55F6" w:rsidRDefault="00000000">
      <w:pPr>
        <w:pStyle w:val="IpucuKutusu"/>
      </w:pPr>
      <w:r>
        <w:rPr>
          <w:noProof/>
        </w:rPr>
        <w:drawing>
          <wp:inline distT="0" distB="0" distL="0" distR="0" wp14:anchorId="4A6A3E70" wp14:editId="4A6A3E71">
            <wp:extent cx="155448" cy="155448"/>
            <wp:effectExtent l="0" t="0" r="0" b="0"/>
            <wp:docPr id="1815" name="Picture" descr="İpucu:"/>
            <wp:cNvGraphicFramePr/>
            <a:graphic xmlns:a="http://schemas.openxmlformats.org/drawingml/2006/main">
              <a:graphicData uri="http://schemas.openxmlformats.org/drawingml/2006/picture">
                <pic:pic xmlns:pic="http://schemas.openxmlformats.org/drawingml/2006/picture">
                  <pic:nvPicPr>
                    <pic:cNvPr id="181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Rastgele sayı hatalarında önce </w:t>
      </w:r>
      <w:r>
        <w:rPr>
          <w:rStyle w:val="VerbatimChar"/>
        </w:rPr>
        <w:t>nextInt</w:t>
      </w:r>
      <w:r>
        <w:t xml:space="preserve"> içine verilen değeri ve sonuca eklenen alt sınırı kontrol edin.</w:t>
      </w:r>
    </w:p>
    <w:p w14:paraId="4A6A081D" w14:textId="77777777" w:rsidR="00FF55F6" w:rsidRDefault="00000000">
      <w:pPr>
        <w:pStyle w:val="Balk2"/>
      </w:pPr>
      <w:bookmarkStart w:id="1222" w:name="hata-ayıklama-egzersizi-10"/>
      <w:bookmarkStart w:id="1223" w:name="_Toc228881319"/>
      <w:bookmarkEnd w:id="1208"/>
      <w:bookmarkEnd w:id="1220"/>
      <w:r>
        <w:t>11.24 Hata ayıklama egzersizi</w:t>
      </w:r>
      <w:bookmarkEnd w:id="1223"/>
    </w:p>
    <w:p w14:paraId="4A6A081E" w14:textId="77777777" w:rsidR="00FF55F6" w:rsidRDefault="00000000">
      <w:r>
        <w:t xml:space="preserve">Aşağıdaki kodun </w:t>
      </w:r>
      <w:r>
        <w:rPr>
          <w:rStyle w:val="VerbatimChar"/>
        </w:rPr>
        <w:t>RandomAralikHatasi.java</w:t>
      </w:r>
      <w:r>
        <w:t xml:space="preserve"> adlı dosyaya kaydedildiğini düşünelim.</w:t>
      </w:r>
    </w:p>
    <w:p w14:paraId="4A6A081F" w14:textId="77777777" w:rsidR="00FF55F6" w:rsidRDefault="00000000">
      <w:pPr>
        <w:pStyle w:val="GvdeMetni"/>
      </w:pPr>
      <w:r>
        <w:rPr>
          <w:b/>
          <w:bCs/>
        </w:rPr>
        <w:t>Kod kimliği:</w:t>
      </w:r>
      <w:r>
        <w:t xml:space="preserve"> </w:t>
      </w:r>
      <w:r>
        <w:rPr>
          <w:rStyle w:val="VerbatimChar"/>
        </w:rPr>
        <w:t>b11_kod46_hata_ayiklama_egzersizi</w:t>
      </w:r>
    </w:p>
    <w:p w14:paraId="4A6A0820" w14:textId="50B8F1AA" w:rsidR="00FF55F6" w:rsidRDefault="00000000">
      <w:pPr>
        <w:pStyle w:val="GvdeMetni"/>
      </w:pPr>
      <w:r>
        <w:rPr>
          <w:b/>
          <w:bCs/>
        </w:rPr>
        <w:t>Kod erişimi:</w:t>
      </w:r>
      <w:r>
        <w:t xml:space="preserve"> </w:t>
      </w:r>
      <w:hyperlink r:id="rId462">
        <w:r w:rsidR="00FF55F6">
          <w:t>Kod sayfası</w:t>
        </w:r>
      </w:hyperlink>
      <w:r>
        <w:t xml:space="preserve"> | </w:t>
      </w:r>
      <w:hyperlink r:id="rId463">
        <w:r w:rsidR="00FF55F6">
          <w:t>Kaynak kod</w:t>
        </w:r>
      </w:hyperlink>
      <w:r>
        <w:t xml:space="preserve"> |</w:t>
      </w:r>
    </w:p>
    <w:p w14:paraId="4A6A0821" w14:textId="77777777" w:rsidR="00FF55F6" w:rsidRDefault="00000000">
      <w:pPr>
        <w:pStyle w:val="GvdeMetni"/>
      </w:pPr>
      <w:r>
        <w:rPr>
          <w:b/>
          <w:bCs/>
        </w:rPr>
        <w:t>QR erişimi:</w:t>
      </w:r>
      <w:r>
        <w:t xml:space="preserve"> Kod sayfası ve kaynak kod için aşağıdaki iki QR kod kullanılabilir.</w:t>
      </w:r>
    </w:p>
    <w:p w14:paraId="4A6A0822" w14:textId="77777777" w:rsidR="00FF55F6" w:rsidRDefault="00000000">
      <w:pPr>
        <w:pStyle w:val="GvdeMetni"/>
      </w:pPr>
      <w:r>
        <w:rPr>
          <w:noProof/>
        </w:rPr>
        <w:drawing>
          <wp:inline distT="0" distB="0" distL="0" distR="0" wp14:anchorId="4A6A3E72" wp14:editId="4A6A3E73">
            <wp:extent cx="1007999" cy="1007999"/>
            <wp:effectExtent l="0" t="0" r="0" b="0"/>
            <wp:docPr id="1822" name="Picture" descr="Kod sayfası QR — b11_kod46_hata_ayiklama_egzersizi"/>
            <wp:cNvGraphicFramePr/>
            <a:graphic xmlns:a="http://schemas.openxmlformats.org/drawingml/2006/main">
              <a:graphicData uri="http://schemas.openxmlformats.org/drawingml/2006/picture">
                <pic:pic xmlns:pic="http://schemas.openxmlformats.org/drawingml/2006/picture">
                  <pic:nvPicPr>
                    <pic:cNvPr id="1823" name="Picture" descr="qr_kod_sayfasi/b11_kod46_hata_ayiklama_egzersizi__kod_sayfasi_qr.png"/>
                    <pic:cNvPicPr>
                      <a:picLocks noChangeAspect="1" noChangeArrowheads="1"/>
                    </pic:cNvPicPr>
                  </pic:nvPicPr>
                  <pic:blipFill>
                    <a:blip r:embed="rId46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74" wp14:editId="4A6A3E75">
            <wp:extent cx="1007999" cy="1007999"/>
            <wp:effectExtent l="0" t="0" r="0" b="0"/>
            <wp:docPr id="1825" name="Picture" descr="Kaynak kod QR — b11_kod46_hata_ayiklama_egzersizi"/>
            <wp:cNvGraphicFramePr/>
            <a:graphic xmlns:a="http://schemas.openxmlformats.org/drawingml/2006/main">
              <a:graphicData uri="http://schemas.openxmlformats.org/drawingml/2006/picture">
                <pic:pic xmlns:pic="http://schemas.openxmlformats.org/drawingml/2006/picture">
                  <pic:nvPicPr>
                    <pic:cNvPr id="1826" name="Picture" descr="qr_kaynak_kod/b11_kod46_hata_ayiklama_egzersizi__kaynak_kod_qr.png"/>
                    <pic:cNvPicPr>
                      <a:picLocks noChangeAspect="1" noChangeArrowheads="1"/>
                    </pic:cNvPicPr>
                  </pic:nvPicPr>
                  <pic:blipFill>
                    <a:blip r:embed="rId465"/>
                    <a:stretch>
                      <a:fillRect/>
                    </a:stretch>
                  </pic:blipFill>
                  <pic:spPr bwMode="auto">
                    <a:xfrm>
                      <a:off x="0" y="0"/>
                      <a:ext cx="1007999" cy="1007999"/>
                    </a:xfrm>
                    <a:prstGeom prst="rect">
                      <a:avLst/>
                    </a:prstGeom>
                    <a:noFill/>
                    <a:ln w="9525">
                      <a:noFill/>
                      <a:headEnd/>
                      <a:tailEnd/>
                    </a:ln>
                  </pic:spPr>
                </pic:pic>
              </a:graphicData>
            </a:graphic>
          </wp:inline>
        </w:drawing>
      </w:r>
    </w:p>
    <w:p w14:paraId="4A6A0823" w14:textId="77777777" w:rsidR="00FF55F6" w:rsidRDefault="00000000">
      <w:pPr>
        <w:pStyle w:val="SourceCode"/>
      </w:pPr>
      <w:r>
        <w:rPr>
          <w:rStyle w:val="CommentTok"/>
        </w:rPr>
        <w:lastRenderedPageBreak/>
        <w:t>// Dosya: RandomAralikHatasi.java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Random</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RandomAralikHatasi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Random</w:t>
      </w:r>
      <w:r>
        <w:rPr>
          <w:rStyle w:val="OperatorTok"/>
        </w:rPr>
        <w:t>(</w:t>
      </w:r>
      <w:proofErr w:type="gramEnd"/>
      <w:r>
        <w:rPr>
          <w:rStyle w:val="OperatorTok"/>
        </w:rPr>
        <w:t>);</w:t>
      </w:r>
      <w:r>
        <w:br/>
      </w:r>
      <w:r>
        <w:br/>
      </w:r>
      <w:r>
        <w:rPr>
          <w:rStyle w:val="NormalTok"/>
        </w:rPr>
        <w:t xml:space="preserve">        </w:t>
      </w:r>
      <w:r>
        <w:rPr>
          <w:rStyle w:val="DataTypeTok"/>
        </w:rPr>
        <w:t>int</w:t>
      </w:r>
      <w:r>
        <w:rPr>
          <w:rStyle w:val="NormalTok"/>
        </w:rPr>
        <w:t xml:space="preserve"> zar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zar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zar değeri: "</w:t>
      </w:r>
      <w:r>
        <w:rPr>
          <w:rStyle w:val="NormalTok"/>
        </w:rPr>
        <w:t xml:space="preserve"> </w:t>
      </w:r>
      <w:r>
        <w:rPr>
          <w:rStyle w:val="OperatorTok"/>
        </w:rPr>
        <w:t>+</w:t>
      </w:r>
      <w:r>
        <w:rPr>
          <w:rStyle w:val="NormalTok"/>
        </w:rPr>
        <w:t xml:space="preserve"> zar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"Zar değeri: "</w:t>
      </w:r>
      <w:r>
        <w:rPr>
          <w:rStyle w:val="NormalTok"/>
        </w:rPr>
        <w:t xml:space="preserve"> </w:t>
      </w:r>
      <w:r>
        <w:rPr>
          <w:rStyle w:val="OperatorTok"/>
        </w:rPr>
        <w:t>+</w:t>
      </w:r>
      <w:r>
        <w:rPr>
          <w:rStyle w:val="NormalTok"/>
        </w:rPr>
        <w:t xml:space="preserve"> zar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824" w14:textId="77777777" w:rsidR="00FF55F6" w:rsidRDefault="00000000">
      <w:r>
        <w:rPr>
          <w:b/>
          <w:bCs/>
        </w:rPr>
        <w:t>Hata belirtisi:</w:t>
      </w:r>
      <w:r>
        <w:t xml:space="preserve"> Program bazen 0 değerini üretir. Oysa zar değerleri 1 ile 6 arasında olmalıdır. Bu bir mantık hatasıdır.</w:t>
      </w:r>
    </w:p>
    <w:p w14:paraId="4A6A0825" w14:textId="77777777" w:rsidR="00FF55F6" w:rsidRDefault="00000000">
      <w:pPr>
        <w:pStyle w:val="GvdeMetni"/>
      </w:pPr>
      <w:r>
        <w:rPr>
          <w:b/>
          <w:bCs/>
        </w:rPr>
        <w:t>Öğrenciye sorular:</w:t>
      </w:r>
    </w:p>
    <w:p w14:paraId="4A6A0826" w14:textId="77777777" w:rsidR="00FF55F6" w:rsidRDefault="00000000">
      <w:pPr>
        <w:pStyle w:val="Compact"/>
        <w:numPr>
          <w:ilvl w:val="0"/>
          <w:numId w:val="240"/>
        </w:numPr>
      </w:pPr>
      <w:proofErr w:type="gramStart"/>
      <w:r>
        <w:rPr>
          <w:rStyle w:val="VerbatimChar"/>
        </w:rPr>
        <w:t>random.nextInt</w:t>
      </w:r>
      <w:proofErr w:type="gramEnd"/>
      <w:r>
        <w:rPr>
          <w:rStyle w:val="VerbatimChar"/>
        </w:rPr>
        <w:t>(6)</w:t>
      </w:r>
      <w:r>
        <w:t xml:space="preserve"> hangi aralıkta değer üretir?</w:t>
      </w:r>
    </w:p>
    <w:p w14:paraId="4A6A0827" w14:textId="77777777" w:rsidR="00FF55F6" w:rsidRDefault="00000000">
      <w:pPr>
        <w:pStyle w:val="Compact"/>
        <w:numPr>
          <w:ilvl w:val="0"/>
          <w:numId w:val="240"/>
        </w:numPr>
      </w:pPr>
      <w:r>
        <w:t>Zar değerleri hangi aralıkta olmalıdır?</w:t>
      </w:r>
    </w:p>
    <w:p w14:paraId="4A6A0828" w14:textId="77777777" w:rsidR="00FF55F6" w:rsidRDefault="00000000">
      <w:pPr>
        <w:pStyle w:val="Compact"/>
        <w:numPr>
          <w:ilvl w:val="0"/>
          <w:numId w:val="240"/>
        </w:numPr>
      </w:pPr>
      <w:r>
        <w:t>Sonuca neden 1 eklenmelidir?</w:t>
      </w:r>
    </w:p>
    <w:p w14:paraId="4A6A0829" w14:textId="77777777" w:rsidR="00FF55F6" w:rsidRDefault="00000000">
      <w:pPr>
        <w:pStyle w:val="Compact"/>
        <w:numPr>
          <w:ilvl w:val="0"/>
          <w:numId w:val="240"/>
        </w:numPr>
      </w:pPr>
      <w:r>
        <w:t>10 ile 20 arasında rastgele sayı üretmek için nasıl bir ifade yazılabilir?</w:t>
      </w:r>
    </w:p>
    <w:p w14:paraId="4A6A082A" w14:textId="77777777" w:rsidR="00FF55F6" w:rsidRDefault="00000000">
      <w:pPr>
        <w:pStyle w:val="Compact"/>
        <w:numPr>
          <w:ilvl w:val="0"/>
          <w:numId w:val="240"/>
        </w:numPr>
      </w:pPr>
      <w:r>
        <w:t>Bu hata derleme hatası mıdır, mantık hatası mıdır?</w:t>
      </w:r>
    </w:p>
    <w:p w14:paraId="4A6A082B" w14:textId="77777777" w:rsidR="00FF55F6" w:rsidRDefault="00000000">
      <w:r>
        <w:t>Düzeltilmiş kod:</w:t>
      </w:r>
    </w:p>
    <w:p w14:paraId="4A6A082C" w14:textId="77777777" w:rsidR="00FF55F6" w:rsidRDefault="00000000">
      <w:pPr>
        <w:pStyle w:val="GvdeMetni"/>
      </w:pPr>
      <w:r>
        <w:rPr>
          <w:b/>
          <w:bCs/>
        </w:rPr>
        <w:t>Kod kimliği:</w:t>
      </w:r>
      <w:r>
        <w:t xml:space="preserve"> </w:t>
      </w:r>
      <w:r>
        <w:rPr>
          <w:rStyle w:val="VerbatimChar"/>
        </w:rPr>
        <w:t>b11_kod47_hata_ayiklama_egzersizi</w:t>
      </w:r>
    </w:p>
    <w:p w14:paraId="4A6A082D" w14:textId="4FCA46F5" w:rsidR="00FF55F6" w:rsidRDefault="00000000">
      <w:pPr>
        <w:pStyle w:val="GvdeMetni"/>
      </w:pPr>
      <w:r>
        <w:rPr>
          <w:b/>
          <w:bCs/>
        </w:rPr>
        <w:t>Kod erişimi:</w:t>
      </w:r>
      <w:r>
        <w:t xml:space="preserve"> </w:t>
      </w:r>
      <w:hyperlink r:id="rId466">
        <w:r w:rsidR="00FF55F6">
          <w:t>Kod sayfası</w:t>
        </w:r>
      </w:hyperlink>
      <w:r>
        <w:t xml:space="preserve"> | </w:t>
      </w:r>
      <w:hyperlink r:id="rId467">
        <w:r w:rsidR="00FF55F6">
          <w:t>Kaynak kod</w:t>
        </w:r>
      </w:hyperlink>
      <w:r>
        <w:t xml:space="preserve"> |</w:t>
      </w:r>
    </w:p>
    <w:p w14:paraId="4A6A082E" w14:textId="77777777" w:rsidR="00FF55F6" w:rsidRDefault="00000000">
      <w:pPr>
        <w:pStyle w:val="GvdeMetni"/>
      </w:pPr>
      <w:r>
        <w:rPr>
          <w:b/>
          <w:bCs/>
        </w:rPr>
        <w:t>QR erişimi:</w:t>
      </w:r>
      <w:r>
        <w:t xml:space="preserve"> Kod sayfası ve kaynak kod için aşağıdaki iki QR kod kullanılabilir.</w:t>
      </w:r>
    </w:p>
    <w:p w14:paraId="4A6A082F" w14:textId="77777777" w:rsidR="00FF55F6" w:rsidRDefault="00000000">
      <w:pPr>
        <w:pStyle w:val="GvdeMetni"/>
      </w:pPr>
      <w:r>
        <w:rPr>
          <w:noProof/>
        </w:rPr>
        <w:drawing>
          <wp:inline distT="0" distB="0" distL="0" distR="0" wp14:anchorId="4A6A3E76" wp14:editId="4A6A3E77">
            <wp:extent cx="1007999" cy="1007999"/>
            <wp:effectExtent l="0" t="0" r="0" b="0"/>
            <wp:docPr id="1830" name="Picture" descr="Kod sayfası QR — b11_kod47_hata_ayiklama_egzersizi"/>
            <wp:cNvGraphicFramePr/>
            <a:graphic xmlns:a="http://schemas.openxmlformats.org/drawingml/2006/main">
              <a:graphicData uri="http://schemas.openxmlformats.org/drawingml/2006/picture">
                <pic:pic xmlns:pic="http://schemas.openxmlformats.org/drawingml/2006/picture">
                  <pic:nvPicPr>
                    <pic:cNvPr id="1831" name="Picture" descr="qr_kod_sayfasi/b11_kod47_hata_ayiklama_egzersizi__kod_sayfasi_qr.png"/>
                    <pic:cNvPicPr>
                      <a:picLocks noChangeAspect="1" noChangeArrowheads="1"/>
                    </pic:cNvPicPr>
                  </pic:nvPicPr>
                  <pic:blipFill>
                    <a:blip r:embed="rId46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78" wp14:editId="4A6A3E79">
            <wp:extent cx="1007999" cy="1007999"/>
            <wp:effectExtent l="0" t="0" r="0" b="0"/>
            <wp:docPr id="1833" name="Picture" descr="Kaynak kod QR — b11_kod47_hata_ayiklama_egzersizi"/>
            <wp:cNvGraphicFramePr/>
            <a:graphic xmlns:a="http://schemas.openxmlformats.org/drawingml/2006/main">
              <a:graphicData uri="http://schemas.openxmlformats.org/drawingml/2006/picture">
                <pic:pic xmlns:pic="http://schemas.openxmlformats.org/drawingml/2006/picture">
                  <pic:nvPicPr>
                    <pic:cNvPr id="1834" name="Picture" descr="qr_kaynak_kod/b11_kod47_hata_ayiklama_egzersizi__kaynak_kod_qr.png"/>
                    <pic:cNvPicPr>
                      <a:picLocks noChangeAspect="1" noChangeArrowheads="1"/>
                    </pic:cNvPicPr>
                  </pic:nvPicPr>
                  <pic:blipFill>
                    <a:blip r:embed="rId469"/>
                    <a:stretch>
                      <a:fillRect/>
                    </a:stretch>
                  </pic:blipFill>
                  <pic:spPr bwMode="auto">
                    <a:xfrm>
                      <a:off x="0" y="0"/>
                      <a:ext cx="1007999" cy="1007999"/>
                    </a:xfrm>
                    <a:prstGeom prst="rect">
                      <a:avLst/>
                    </a:prstGeom>
                    <a:noFill/>
                    <a:ln w="9525">
                      <a:noFill/>
                      <a:headEnd/>
                      <a:tailEnd/>
                    </a:ln>
                  </pic:spPr>
                </pic:pic>
              </a:graphicData>
            </a:graphic>
          </wp:inline>
        </w:drawing>
      </w:r>
    </w:p>
    <w:p w14:paraId="4A6A0830" w14:textId="77777777" w:rsidR="00FF55F6" w:rsidRDefault="00000000">
      <w:pPr>
        <w:pStyle w:val="SourceCode"/>
      </w:pPr>
      <w:r>
        <w:rPr>
          <w:rStyle w:val="CommentTok"/>
        </w:rPr>
        <w:t>// Dosya: RandomAralikHatasi.java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Random</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RandomAralikHatasi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Random</w:t>
      </w:r>
      <w:r>
        <w:rPr>
          <w:rStyle w:val="OperatorTok"/>
        </w:rPr>
        <w:t>(</w:t>
      </w:r>
      <w:proofErr w:type="gramEnd"/>
      <w:r>
        <w:rPr>
          <w:rStyle w:val="OperatorTok"/>
        </w:rPr>
        <w:t>);</w:t>
      </w:r>
      <w:r>
        <w:br/>
      </w:r>
      <w:r>
        <w:br/>
      </w:r>
      <w:r>
        <w:rPr>
          <w:rStyle w:val="NormalTok"/>
        </w:rPr>
        <w:t xml:space="preserve">        </w:t>
      </w:r>
      <w:r>
        <w:rPr>
          <w:rStyle w:val="DataTypeTok"/>
        </w:rPr>
        <w:t>int</w:t>
      </w:r>
      <w:r>
        <w:rPr>
          <w:rStyle w:val="NormalTok"/>
        </w:rPr>
        <w:t xml:space="preserve"> zar </w:t>
      </w:r>
      <w:r>
        <w:rPr>
          <w:rStyle w:val="OperatorTok"/>
        </w:rPr>
        <w:t>=</w:t>
      </w:r>
      <w:r>
        <w:rPr>
          <w:rStyle w:val="NormalTok"/>
        </w:rPr>
        <w:t xml:space="preserve"> </w:t>
      </w:r>
      <w:proofErr w:type="gramStart"/>
      <w:r>
        <w:rPr>
          <w:rStyle w:val="NormalTok"/>
        </w:rPr>
        <w:t>random</w:t>
      </w:r>
      <w:r>
        <w:rPr>
          <w:rStyle w:val="OperatorTok"/>
        </w:rPr>
        <w:t>.</w:t>
      </w:r>
      <w:r>
        <w:rPr>
          <w:rStyle w:val="FunctionTok"/>
        </w:rPr>
        <w:t>nextInt</w:t>
      </w:r>
      <w:proofErr w:type="gramEnd"/>
      <w:r>
        <w:rPr>
          <w:rStyle w:val="OperatorTok"/>
        </w:rPr>
        <w:t>(</w:t>
      </w:r>
      <w:r>
        <w:rPr>
          <w:rStyle w:val="DecValTok"/>
        </w:rPr>
        <w:t>6</w:t>
      </w:r>
      <w:r>
        <w:rPr>
          <w:rStyle w:val="OperatorTok"/>
        </w:rPr>
        <w:t>)</w:t>
      </w:r>
      <w:r>
        <w:rPr>
          <w:rStyle w:val="NormalTok"/>
        </w:rPr>
        <w:t xml:space="preserve">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"Zar değeri: "</w:t>
      </w:r>
      <w:r>
        <w:rPr>
          <w:rStyle w:val="NormalTok"/>
        </w:rPr>
        <w:t xml:space="preserve"> </w:t>
      </w:r>
      <w:r>
        <w:rPr>
          <w:rStyle w:val="OperatorTok"/>
        </w:rPr>
        <w:t>+</w:t>
      </w:r>
      <w:r>
        <w:rPr>
          <w:rStyle w:val="NormalTok"/>
        </w:rPr>
        <w:t xml:space="preserve"> zar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831" w14:textId="77777777" w:rsidR="00FF55F6" w:rsidRDefault="00000000">
      <w:r>
        <w:t xml:space="preserve">Kısa açıklama: </w:t>
      </w:r>
      <w:proofErr w:type="gramStart"/>
      <w:r>
        <w:rPr>
          <w:rStyle w:val="VerbatimChar"/>
        </w:rPr>
        <w:t>nextInt(</w:t>
      </w:r>
      <w:proofErr w:type="gramEnd"/>
      <w:r>
        <w:rPr>
          <w:rStyle w:val="VerbatimChar"/>
        </w:rPr>
        <w:t>6)</w:t>
      </w:r>
      <w:r>
        <w:t xml:space="preserve"> 0–5 arası değer üretir. Sonuca 1 eklenince üretilen değer 1–6 aralığına taşınır.</w:t>
      </w:r>
    </w:p>
    <w:p w14:paraId="4A6A0832" w14:textId="77777777" w:rsidR="00FF55F6" w:rsidRDefault="00000000">
      <w:pPr>
        <w:pStyle w:val="Balk2"/>
      </w:pPr>
      <w:bookmarkStart w:id="1224" w:name="X3f464c4737f2942feaa731ad1f7c6e8b06750b8"/>
      <w:bookmarkStart w:id="1225" w:name="_Toc228881320"/>
      <w:bookmarkEnd w:id="1222"/>
      <w:r>
        <w:lastRenderedPageBreak/>
        <w:t>11.25 Ek hata ayıklama egzersizi: Yuvarlama hatası</w:t>
      </w:r>
      <w:bookmarkEnd w:id="1225"/>
    </w:p>
    <w:p w14:paraId="4A6A0833" w14:textId="77777777" w:rsidR="00FF55F6" w:rsidRDefault="00000000">
      <w:r>
        <w:t>Aşağıdaki kodu inceleyiniz.</w:t>
      </w:r>
    </w:p>
    <w:p w14:paraId="4A6A0834" w14:textId="77777777" w:rsidR="00FF55F6" w:rsidRDefault="00000000">
      <w:pPr>
        <w:pStyle w:val="GvdeMetni"/>
      </w:pPr>
      <w:r>
        <w:rPr>
          <w:b/>
          <w:bCs/>
        </w:rPr>
        <w:t>Kod kimliği:</w:t>
      </w:r>
      <w:r>
        <w:t xml:space="preserve"> </w:t>
      </w:r>
      <w:r>
        <w:rPr>
          <w:rStyle w:val="VerbatimChar"/>
        </w:rPr>
        <w:t>b11_kod48_yuvarlama_hatasi</w:t>
      </w:r>
    </w:p>
    <w:p w14:paraId="4A6A0835" w14:textId="107B70F5" w:rsidR="00FF55F6" w:rsidRDefault="00000000">
      <w:pPr>
        <w:pStyle w:val="GvdeMetni"/>
      </w:pPr>
      <w:r>
        <w:rPr>
          <w:b/>
          <w:bCs/>
        </w:rPr>
        <w:t>Kod erişimi:</w:t>
      </w:r>
      <w:r>
        <w:t xml:space="preserve"> </w:t>
      </w:r>
      <w:hyperlink r:id="rId470">
        <w:r w:rsidR="00FF55F6">
          <w:t>Kod sayfası</w:t>
        </w:r>
      </w:hyperlink>
      <w:r>
        <w:t xml:space="preserve"> | </w:t>
      </w:r>
      <w:hyperlink r:id="rId471">
        <w:r w:rsidR="00FF55F6">
          <w:t>Kaynak kod</w:t>
        </w:r>
      </w:hyperlink>
      <w:r>
        <w:t xml:space="preserve"> |</w:t>
      </w:r>
    </w:p>
    <w:p w14:paraId="4A6A0836" w14:textId="77777777" w:rsidR="00FF55F6" w:rsidRDefault="00000000">
      <w:pPr>
        <w:pStyle w:val="GvdeMetni"/>
      </w:pPr>
      <w:r>
        <w:rPr>
          <w:b/>
          <w:bCs/>
        </w:rPr>
        <w:t>QR erişimi:</w:t>
      </w:r>
      <w:r>
        <w:t xml:space="preserve"> Kod sayfası ve kaynak kod için aşağıdaki iki QR kod kullanılabilir.</w:t>
      </w:r>
    </w:p>
    <w:p w14:paraId="4A6A0837" w14:textId="77777777" w:rsidR="00FF55F6" w:rsidRDefault="00000000">
      <w:pPr>
        <w:pStyle w:val="GvdeMetni"/>
      </w:pPr>
      <w:r>
        <w:rPr>
          <w:noProof/>
        </w:rPr>
        <w:drawing>
          <wp:inline distT="0" distB="0" distL="0" distR="0" wp14:anchorId="4A6A3E7A" wp14:editId="4A6A3E7B">
            <wp:extent cx="1007999" cy="1007999"/>
            <wp:effectExtent l="0" t="0" r="0" b="0"/>
            <wp:docPr id="1839" name="Picture" descr="Kod sayfası QR — b11_kod48_yuvarlama_hatasi"/>
            <wp:cNvGraphicFramePr/>
            <a:graphic xmlns:a="http://schemas.openxmlformats.org/drawingml/2006/main">
              <a:graphicData uri="http://schemas.openxmlformats.org/drawingml/2006/picture">
                <pic:pic xmlns:pic="http://schemas.openxmlformats.org/drawingml/2006/picture">
                  <pic:nvPicPr>
                    <pic:cNvPr id="1840" name="Picture" descr="qr_kod_sayfasi/b11_kod48_yuvarlama_hatasi__kod_sayfasi_qr.png"/>
                    <pic:cNvPicPr>
                      <a:picLocks noChangeAspect="1" noChangeArrowheads="1"/>
                    </pic:cNvPicPr>
                  </pic:nvPicPr>
                  <pic:blipFill>
                    <a:blip r:embed="rId47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7C" wp14:editId="4A6A3E7D">
            <wp:extent cx="1007999" cy="1007999"/>
            <wp:effectExtent l="0" t="0" r="0" b="0"/>
            <wp:docPr id="1842" name="Picture" descr="Kaynak kod QR — b11_kod48_yuvarlama_hatasi"/>
            <wp:cNvGraphicFramePr/>
            <a:graphic xmlns:a="http://schemas.openxmlformats.org/drawingml/2006/main">
              <a:graphicData uri="http://schemas.openxmlformats.org/drawingml/2006/picture">
                <pic:pic xmlns:pic="http://schemas.openxmlformats.org/drawingml/2006/picture">
                  <pic:nvPicPr>
                    <pic:cNvPr id="1843" name="Picture" descr="qr_kaynak_kod/b11_kod48_yuvarlama_hatasi__kaynak_kod_qr.png"/>
                    <pic:cNvPicPr>
                      <a:picLocks noChangeAspect="1" noChangeArrowheads="1"/>
                    </pic:cNvPicPr>
                  </pic:nvPicPr>
                  <pic:blipFill>
                    <a:blip r:embed="rId473"/>
                    <a:stretch>
                      <a:fillRect/>
                    </a:stretch>
                  </pic:blipFill>
                  <pic:spPr bwMode="auto">
                    <a:xfrm>
                      <a:off x="0" y="0"/>
                      <a:ext cx="1007999" cy="1007999"/>
                    </a:xfrm>
                    <a:prstGeom prst="rect">
                      <a:avLst/>
                    </a:prstGeom>
                    <a:noFill/>
                    <a:ln w="9525">
                      <a:noFill/>
                      <a:headEnd/>
                      <a:tailEnd/>
                    </a:ln>
                  </pic:spPr>
                </pic:pic>
              </a:graphicData>
            </a:graphic>
          </wp:inline>
        </w:drawing>
      </w:r>
    </w:p>
    <w:p w14:paraId="4A6A0838" w14:textId="77777777" w:rsidR="00FF55F6" w:rsidRDefault="00000000">
      <w:pPr>
        <w:pStyle w:val="SourceCode"/>
      </w:pPr>
      <w:r>
        <w:rPr>
          <w:rStyle w:val="CommentTok"/>
        </w:rPr>
        <w:t>// Dosya: YuvarlamaHatasi.java</w:t>
      </w:r>
      <w:r>
        <w:br/>
      </w:r>
      <w:r>
        <w:rPr>
          <w:rStyle w:val="KeywordTok"/>
        </w:rPr>
        <w:t>public</w:t>
      </w:r>
      <w:r>
        <w:rPr>
          <w:rStyle w:val="NormalTok"/>
        </w:rPr>
        <w:t xml:space="preserve"> </w:t>
      </w:r>
      <w:r>
        <w:rPr>
          <w:rStyle w:val="KeywordTok"/>
        </w:rPr>
        <w:t>class</w:t>
      </w:r>
      <w:r>
        <w:rPr>
          <w:rStyle w:val="NormalTok"/>
        </w:rPr>
        <w:t xml:space="preserve"> YuvarlamaHatasi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w:t>
      </w:r>
      <w:r>
        <w:rPr>
          <w:rStyle w:val="FloatTok"/>
        </w:rPr>
        <w:t>89.9</w:t>
      </w:r>
      <w:r>
        <w:rPr>
          <w:rStyle w:val="OperatorTok"/>
        </w:rPr>
        <w:t>;</w:t>
      </w:r>
      <w:r>
        <w:br/>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r>
        <w:rPr>
          <w:rStyle w:val="OperatorTok"/>
        </w:rPr>
        <w:t>(</w:t>
      </w:r>
      <w:r>
        <w:rPr>
          <w:rStyle w:val="DataTypeTok"/>
        </w:rPr>
        <w:t>int</w:t>
      </w:r>
      <w:r>
        <w:rPr>
          <w:rStyle w:val="OperatorTok"/>
        </w:rPr>
        <w:t>)</w:t>
      </w:r>
      <w:r>
        <w:rPr>
          <w:rStyle w:val="NormalTok"/>
        </w:rPr>
        <w:t xml:space="preserve"> ortalama</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839" w14:textId="77777777" w:rsidR="00FF55F6" w:rsidRDefault="00000000">
      <w:r>
        <w:rPr>
          <w:b/>
          <w:bCs/>
        </w:rPr>
        <w:t>Hata belirtisi:</w:t>
      </w:r>
      <w:r>
        <w:t xml:space="preserve"> Öğrenci ortalamanın 90’a yuvarlanacağını düşünebilir; ancak çıktı 89 olur.</w:t>
      </w:r>
    </w:p>
    <w:p w14:paraId="4A6A083A" w14:textId="77777777" w:rsidR="00FF55F6" w:rsidRDefault="00000000">
      <w:pPr>
        <w:pStyle w:val="GvdeMetni"/>
      </w:pPr>
      <w:r>
        <w:t>Düzeltilmiş kod:</w:t>
      </w:r>
    </w:p>
    <w:p w14:paraId="4A6A083B" w14:textId="77777777" w:rsidR="00FF55F6" w:rsidRDefault="00000000">
      <w:pPr>
        <w:pStyle w:val="GvdeMetni"/>
      </w:pPr>
      <w:r>
        <w:rPr>
          <w:b/>
          <w:bCs/>
        </w:rPr>
        <w:t>Kod kimliği:</w:t>
      </w:r>
      <w:r>
        <w:t xml:space="preserve"> </w:t>
      </w:r>
      <w:r>
        <w:rPr>
          <w:rStyle w:val="VerbatimChar"/>
        </w:rPr>
        <w:t>b11_kod49_yuvarlama_hatasi</w:t>
      </w:r>
    </w:p>
    <w:p w14:paraId="4A6A083C" w14:textId="48F28367" w:rsidR="00FF55F6" w:rsidRDefault="00000000">
      <w:pPr>
        <w:pStyle w:val="GvdeMetni"/>
      </w:pPr>
      <w:r>
        <w:rPr>
          <w:b/>
          <w:bCs/>
        </w:rPr>
        <w:t>Kod erişimi:</w:t>
      </w:r>
      <w:r>
        <w:t xml:space="preserve"> </w:t>
      </w:r>
      <w:hyperlink r:id="rId474">
        <w:r w:rsidR="00FF55F6">
          <w:t>Kod sayfası</w:t>
        </w:r>
      </w:hyperlink>
      <w:r>
        <w:t xml:space="preserve"> | </w:t>
      </w:r>
      <w:hyperlink r:id="rId475">
        <w:r w:rsidR="00FF55F6">
          <w:t>Kaynak kod</w:t>
        </w:r>
      </w:hyperlink>
      <w:r>
        <w:t xml:space="preserve"> |</w:t>
      </w:r>
    </w:p>
    <w:p w14:paraId="4A6A083D" w14:textId="77777777" w:rsidR="00FF55F6" w:rsidRDefault="00000000">
      <w:pPr>
        <w:pStyle w:val="GvdeMetni"/>
      </w:pPr>
      <w:r>
        <w:rPr>
          <w:b/>
          <w:bCs/>
        </w:rPr>
        <w:t>QR erişimi:</w:t>
      </w:r>
      <w:r>
        <w:t xml:space="preserve"> Kod sayfası ve kaynak kod için aşağıdaki iki QR kod kullanılabilir.</w:t>
      </w:r>
    </w:p>
    <w:p w14:paraId="4A6A083E" w14:textId="77777777" w:rsidR="00FF55F6" w:rsidRDefault="00000000">
      <w:pPr>
        <w:pStyle w:val="GvdeMetni"/>
      </w:pPr>
      <w:r>
        <w:rPr>
          <w:noProof/>
        </w:rPr>
        <w:drawing>
          <wp:inline distT="0" distB="0" distL="0" distR="0" wp14:anchorId="4A6A3E7E" wp14:editId="4A6A3E7F">
            <wp:extent cx="1007999" cy="1007999"/>
            <wp:effectExtent l="0" t="0" r="0" b="0"/>
            <wp:docPr id="1847" name="Picture" descr="Kod sayfası QR — b11_kod49_yuvarlama_hatasi"/>
            <wp:cNvGraphicFramePr/>
            <a:graphic xmlns:a="http://schemas.openxmlformats.org/drawingml/2006/main">
              <a:graphicData uri="http://schemas.openxmlformats.org/drawingml/2006/picture">
                <pic:pic xmlns:pic="http://schemas.openxmlformats.org/drawingml/2006/picture">
                  <pic:nvPicPr>
                    <pic:cNvPr id="1848" name="Picture" descr="qr_kod_sayfasi/b11_kod49_yuvarlama_hatasi__kod_sayfasi_qr.png"/>
                    <pic:cNvPicPr>
                      <a:picLocks noChangeAspect="1" noChangeArrowheads="1"/>
                    </pic:cNvPicPr>
                  </pic:nvPicPr>
                  <pic:blipFill>
                    <a:blip r:embed="rId47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80" wp14:editId="4A6A3E81">
            <wp:extent cx="1007999" cy="1007999"/>
            <wp:effectExtent l="0" t="0" r="0" b="0"/>
            <wp:docPr id="1850" name="Picture" descr="Kaynak kod QR — b11_kod49_yuvarlama_hatasi"/>
            <wp:cNvGraphicFramePr/>
            <a:graphic xmlns:a="http://schemas.openxmlformats.org/drawingml/2006/main">
              <a:graphicData uri="http://schemas.openxmlformats.org/drawingml/2006/picture">
                <pic:pic xmlns:pic="http://schemas.openxmlformats.org/drawingml/2006/picture">
                  <pic:nvPicPr>
                    <pic:cNvPr id="1851" name="Picture" descr="qr_kaynak_kod/b11_kod49_yuvarlama_hatasi__kaynak_kod_qr.png"/>
                    <pic:cNvPicPr>
                      <a:picLocks noChangeAspect="1" noChangeArrowheads="1"/>
                    </pic:cNvPicPr>
                  </pic:nvPicPr>
                  <pic:blipFill>
                    <a:blip r:embed="rId477"/>
                    <a:stretch>
                      <a:fillRect/>
                    </a:stretch>
                  </pic:blipFill>
                  <pic:spPr bwMode="auto">
                    <a:xfrm>
                      <a:off x="0" y="0"/>
                      <a:ext cx="1007999" cy="1007999"/>
                    </a:xfrm>
                    <a:prstGeom prst="rect">
                      <a:avLst/>
                    </a:prstGeom>
                    <a:noFill/>
                    <a:ln w="9525">
                      <a:noFill/>
                      <a:headEnd/>
                      <a:tailEnd/>
                    </a:ln>
                  </pic:spPr>
                </pic:pic>
              </a:graphicData>
            </a:graphic>
          </wp:inline>
        </w:drawing>
      </w:r>
    </w:p>
    <w:p w14:paraId="4A6A083F" w14:textId="77777777" w:rsidR="00FF55F6" w:rsidRDefault="00000000">
      <w:pPr>
        <w:pStyle w:val="SourceCode"/>
      </w:pPr>
      <w:r>
        <w:rPr>
          <w:rStyle w:val="CommentTok"/>
        </w:rPr>
        <w:t>// Dosya: YuvarlamaHatasi.java</w:t>
      </w:r>
      <w:r>
        <w:br/>
      </w:r>
      <w:r>
        <w:rPr>
          <w:rStyle w:val="KeywordTok"/>
        </w:rPr>
        <w:t>public</w:t>
      </w:r>
      <w:r>
        <w:rPr>
          <w:rStyle w:val="NormalTok"/>
        </w:rPr>
        <w:t xml:space="preserve"> </w:t>
      </w:r>
      <w:r>
        <w:rPr>
          <w:rStyle w:val="KeywordTok"/>
        </w:rPr>
        <w:t>class</w:t>
      </w:r>
      <w:r>
        <w:rPr>
          <w:rStyle w:val="NormalTok"/>
        </w:rPr>
        <w:t xml:space="preserve"> YuvarlamaHatasi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w:t>
      </w:r>
      <w:r>
        <w:rPr>
          <w:rStyle w:val="FloatTok"/>
        </w:rPr>
        <w:t>89.9</w:t>
      </w:r>
      <w:r>
        <w:rPr>
          <w:rStyle w:val="OperatorTok"/>
        </w:rPr>
        <w:t>;</w:t>
      </w:r>
      <w:r>
        <w:br/>
      </w:r>
      <w:r>
        <w:br/>
      </w:r>
      <w:r>
        <w:rPr>
          <w:rStyle w:val="NormalTok"/>
        </w:rPr>
        <w:t xml:space="preserve">        </w:t>
      </w:r>
      <w:r>
        <w:rPr>
          <w:rStyle w:val="DataTypeTok"/>
        </w:rPr>
        <w:t>long</w:t>
      </w:r>
      <w:r>
        <w:rPr>
          <w:rStyle w:val="NormalTok"/>
        </w:rPr>
        <w:t xml:space="preserve"> sonuc </w:t>
      </w:r>
      <w:r>
        <w:rPr>
          <w:rStyle w:val="OperatorTok"/>
        </w:rPr>
        <w:t>=</w:t>
      </w:r>
      <w:r>
        <w:rPr>
          <w:rStyle w:val="NormalTok"/>
        </w:rPr>
        <w:t xml:space="preserve"> </w:t>
      </w:r>
      <w:r>
        <w:rPr>
          <w:rStyle w:val="BuiltInTok"/>
        </w:rPr>
        <w:t>Math</w:t>
      </w:r>
      <w:r>
        <w:rPr>
          <w:rStyle w:val="OperatorTok"/>
        </w:rPr>
        <w:t>.</w:t>
      </w:r>
      <w:r>
        <w:rPr>
          <w:rStyle w:val="FunctionTok"/>
        </w:rPr>
        <w:t>round</w:t>
      </w:r>
      <w:r>
        <w:rPr>
          <w:rStyle w:val="OperatorTok"/>
        </w:rPr>
        <w:t>(</w:t>
      </w:r>
      <w:r>
        <w:rPr>
          <w:rStyle w:val="NormalTok"/>
        </w:rPr>
        <w:t>ortalama</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840" w14:textId="77777777" w:rsidR="00FF55F6" w:rsidRDefault="00000000">
      <w:r>
        <w:rPr>
          <w:b/>
          <w:bCs/>
        </w:rPr>
        <w:t>Beklenen çıktı:</w:t>
      </w:r>
    </w:p>
    <w:p w14:paraId="4A6A0841" w14:textId="77777777" w:rsidR="00FF55F6" w:rsidRDefault="00000000">
      <w:pPr>
        <w:pStyle w:val="SourceCode"/>
      </w:pPr>
      <w:r>
        <w:rPr>
          <w:rStyle w:val="VerbatimChar"/>
        </w:rPr>
        <w:t>Sonuç: 90</w:t>
      </w:r>
    </w:p>
    <w:p w14:paraId="4A6A0842" w14:textId="77777777" w:rsidR="00FF55F6" w:rsidRDefault="00000000">
      <w:r>
        <w:rPr>
          <w:b/>
          <w:bCs/>
        </w:rPr>
        <w:t>Kendinize sorunuz:</w:t>
      </w:r>
    </w:p>
    <w:p w14:paraId="4A6A0843" w14:textId="77777777" w:rsidR="00FF55F6" w:rsidRDefault="00000000">
      <w:pPr>
        <w:pStyle w:val="Compact"/>
        <w:numPr>
          <w:ilvl w:val="0"/>
          <w:numId w:val="241"/>
        </w:numPr>
      </w:pPr>
      <w:r>
        <w:rPr>
          <w:rStyle w:val="VerbatimChar"/>
        </w:rPr>
        <w:lastRenderedPageBreak/>
        <w:t>(</w:t>
      </w:r>
      <w:proofErr w:type="gramStart"/>
      <w:r>
        <w:rPr>
          <w:rStyle w:val="VerbatimChar"/>
        </w:rPr>
        <w:t>int</w:t>
      </w:r>
      <w:proofErr w:type="gramEnd"/>
      <w:r>
        <w:rPr>
          <w:rStyle w:val="VerbatimChar"/>
        </w:rPr>
        <w:t>)</w:t>
      </w:r>
      <w:r>
        <w:t xml:space="preserve"> dönüşümü ne yapar?</w:t>
      </w:r>
    </w:p>
    <w:p w14:paraId="4A6A0844" w14:textId="77777777" w:rsidR="00FF55F6" w:rsidRDefault="00000000">
      <w:pPr>
        <w:pStyle w:val="Compact"/>
        <w:numPr>
          <w:ilvl w:val="0"/>
          <w:numId w:val="241"/>
        </w:numPr>
      </w:pPr>
      <w:r>
        <w:rPr>
          <w:rStyle w:val="VerbatimChar"/>
        </w:rPr>
        <w:t>Math.round()</w:t>
      </w:r>
      <w:r>
        <w:t xml:space="preserve"> ne yapar?</w:t>
      </w:r>
    </w:p>
    <w:p w14:paraId="4A6A0845" w14:textId="77777777" w:rsidR="00FF55F6" w:rsidRDefault="00000000">
      <w:pPr>
        <w:pStyle w:val="Compact"/>
        <w:numPr>
          <w:ilvl w:val="0"/>
          <w:numId w:val="241"/>
        </w:numPr>
      </w:pPr>
      <w:r>
        <w:t>Hangi durumda ondalıklı kısmı atmak, hangi durumda yuvarlamak gerekir?</w:t>
      </w:r>
    </w:p>
    <w:p w14:paraId="4A6A0846" w14:textId="77777777" w:rsidR="00FF55F6" w:rsidRDefault="00000000">
      <w:pPr>
        <w:pStyle w:val="Compact"/>
        <w:numPr>
          <w:ilvl w:val="0"/>
          <w:numId w:val="241"/>
        </w:numPr>
      </w:pPr>
      <w:r>
        <w:rPr>
          <w:rStyle w:val="VerbatimChar"/>
        </w:rPr>
        <w:t>Math.round()</w:t>
      </w:r>
      <w:r>
        <w:t xml:space="preserve"> dönüş tipi neden </w:t>
      </w:r>
      <w:r>
        <w:rPr>
          <w:rStyle w:val="VerbatimChar"/>
        </w:rPr>
        <w:t>long</w:t>
      </w:r>
      <w:r>
        <w:t xml:space="preserve"> olabilir?</w:t>
      </w:r>
    </w:p>
    <w:p w14:paraId="4A6A0847" w14:textId="77777777" w:rsidR="00FF55F6" w:rsidRDefault="00000000">
      <w:pPr>
        <w:pStyle w:val="Balk2"/>
      </w:pPr>
      <w:bookmarkStart w:id="1226" w:name="bölümün-sonraki-bölümlerle-ilişkisi-10"/>
      <w:bookmarkStart w:id="1227" w:name="_Toc228881321"/>
      <w:bookmarkEnd w:id="1224"/>
      <w:r>
        <w:t>11.26 Bölümün sonraki bölümlerle ilişkisi</w:t>
      </w:r>
      <w:bookmarkEnd w:id="1227"/>
    </w:p>
    <w:p w14:paraId="4A6A0848" w14:textId="77777777" w:rsidR="00FF55F6" w:rsidRDefault="00000000">
      <w:r>
        <w:t xml:space="preserve">Bu bölümde matematiksel yardımcı işlemler ve rastgele değer üretimi ele alındı. </w:t>
      </w:r>
      <w:r>
        <w:rPr>
          <w:rStyle w:val="VerbatimChar"/>
        </w:rPr>
        <w:t>Math</w:t>
      </w:r>
      <w:r>
        <w:t xml:space="preserve"> sınıfı sayesinde mutlak değer, karekök, üs alma, yuvarlama, minimum ve maksimum bulma işlemleri hazır metotlarla yapıldı. </w:t>
      </w:r>
      <w:r>
        <w:rPr>
          <w:rStyle w:val="VerbatimChar"/>
        </w:rPr>
        <w:t>Random</w:t>
      </w:r>
      <w:r>
        <w:t xml:space="preserve"> sınıfı ile rastgele tam sayı üretme, zar değeri oluşturma ve belirli aralıkta sayı üretme mantığı öğrenildi.</w:t>
      </w:r>
    </w:p>
    <w:p w14:paraId="4A6A0849" w14:textId="77777777" w:rsidR="00FF55F6" w:rsidRDefault="00000000">
      <w:pPr>
        <w:pStyle w:val="GvdeMetni"/>
      </w:pPr>
      <w:r>
        <w:t>Bir sonraki bölümde tarih ve zaman işlemleri ele alınacaktır. Date-Time konusu ayrı bir bölümde incelenecektir; çünkü tarih, saat, tarih farkı, yaş hesabı ve tarih biçimlendirme işlemleri kendi kavram setine sahiptir. Böylece standart kütüphane kullanımı daha düzenli ve konu odaklı ilerleyecektir.</w:t>
      </w:r>
    </w:p>
    <w:p w14:paraId="4A6A084A" w14:textId="77777777" w:rsidR="00FF55F6" w:rsidRDefault="00000000">
      <w:pPr>
        <w:pStyle w:val="Balk2"/>
      </w:pPr>
      <w:bookmarkStart w:id="1228" w:name="bölüm-özeti-10"/>
      <w:bookmarkStart w:id="1229" w:name="_Toc228881322"/>
      <w:bookmarkEnd w:id="1226"/>
      <w:r>
        <w:t>11.27 Bölüm özeti</w:t>
      </w:r>
      <w:bookmarkEnd w:id="1229"/>
    </w:p>
    <w:p w14:paraId="4A6A084B" w14:textId="77777777" w:rsidR="00FF55F6" w:rsidRDefault="00000000">
      <w:r>
        <w:t xml:space="preserve">Bu bölümde Java standart kütüphanesindeki iki temel yardımcı yapı ele alındı: </w:t>
      </w:r>
      <w:r>
        <w:rPr>
          <w:rStyle w:val="VerbatimChar"/>
        </w:rPr>
        <w:t>Math</w:t>
      </w:r>
      <w:r>
        <w:t xml:space="preserve"> sınıfı ve </w:t>
      </w:r>
      <w:r>
        <w:rPr>
          <w:rStyle w:val="VerbatimChar"/>
        </w:rPr>
        <w:t>Random</w:t>
      </w:r>
      <w:r>
        <w:t xml:space="preserve"> sınıfı.</w:t>
      </w:r>
    </w:p>
    <w:p w14:paraId="4A6A084C" w14:textId="77777777" w:rsidR="00FF55F6" w:rsidRDefault="00000000">
      <w:pPr>
        <w:pStyle w:val="GvdeMetni"/>
      </w:pPr>
      <w:r>
        <w:t xml:space="preserve">İlk olarak </w:t>
      </w:r>
      <w:r>
        <w:rPr>
          <w:rStyle w:val="VerbatimChar"/>
        </w:rPr>
        <w:t>Math</w:t>
      </w:r>
      <w:r>
        <w:t xml:space="preserve"> sınıfının hazır matematiksel metotlar sunduğu açıklandı. </w:t>
      </w:r>
      <w:proofErr w:type="gramStart"/>
      <w:r>
        <w:rPr>
          <w:rStyle w:val="VerbatimChar"/>
        </w:rPr>
        <w:t>Math.abs(</w:t>
      </w:r>
      <w:proofErr w:type="gramEnd"/>
      <w:r>
        <w:rPr>
          <w:rStyle w:val="VerbatimChar"/>
        </w:rPr>
        <w:t>)</w:t>
      </w:r>
      <w:r>
        <w:t xml:space="preserve"> ile mutlak değer, </w:t>
      </w:r>
      <w:r>
        <w:rPr>
          <w:rStyle w:val="VerbatimChar"/>
        </w:rPr>
        <w:t>Math.sqrt()</w:t>
      </w:r>
      <w:r>
        <w:t xml:space="preserve"> ile karekök, </w:t>
      </w:r>
      <w:proofErr w:type="gramStart"/>
      <w:r>
        <w:rPr>
          <w:rStyle w:val="VerbatimChar"/>
        </w:rPr>
        <w:t>Math.pow(</w:t>
      </w:r>
      <w:proofErr w:type="gramEnd"/>
      <w:r>
        <w:rPr>
          <w:rStyle w:val="VerbatimChar"/>
        </w:rPr>
        <w:t>)</w:t>
      </w:r>
      <w:r>
        <w:t xml:space="preserve"> ile üs alma, </w:t>
      </w:r>
      <w:r>
        <w:rPr>
          <w:rStyle w:val="VerbatimChar"/>
        </w:rPr>
        <w:t>Math.round()</w:t>
      </w:r>
      <w:r>
        <w:t xml:space="preserve"> ile yuvarlama, </w:t>
      </w:r>
      <w:proofErr w:type="gramStart"/>
      <w:r>
        <w:rPr>
          <w:rStyle w:val="VerbatimChar"/>
        </w:rPr>
        <w:t>Math.min(</w:t>
      </w:r>
      <w:proofErr w:type="gramEnd"/>
      <w:r>
        <w:rPr>
          <w:rStyle w:val="VerbatimChar"/>
        </w:rPr>
        <w:t>)</w:t>
      </w:r>
      <w:r>
        <w:t xml:space="preserve"> ve </w:t>
      </w:r>
      <w:proofErr w:type="gramStart"/>
      <w:r>
        <w:rPr>
          <w:rStyle w:val="VerbatimChar"/>
        </w:rPr>
        <w:t>Math.max(</w:t>
      </w:r>
      <w:proofErr w:type="gramEnd"/>
      <w:r>
        <w:rPr>
          <w:rStyle w:val="VerbatimChar"/>
        </w:rPr>
        <w:t>)</w:t>
      </w:r>
      <w:r>
        <w:t xml:space="preserve"> ile iki değer arasında karşılaştırma işlemleri yapıldı. </w:t>
      </w:r>
      <w:r>
        <w:rPr>
          <w:rStyle w:val="VerbatimChar"/>
        </w:rPr>
        <w:t>Math</w:t>
      </w:r>
      <w:r>
        <w:t xml:space="preserve"> metotlarının genellikle statik olduğu ve nesne oluşturmadan sınıf adıyla çağrıldığı vurgulandı.</w:t>
      </w:r>
    </w:p>
    <w:p w14:paraId="4A6A084D" w14:textId="77777777" w:rsidR="00FF55F6" w:rsidRDefault="00000000">
      <w:pPr>
        <w:pStyle w:val="GvdeMetni"/>
      </w:pPr>
      <w:r>
        <w:t xml:space="preserve">Yuvarlama konusunda </w:t>
      </w:r>
      <w:r>
        <w:rPr>
          <w:rStyle w:val="VerbatimChar"/>
        </w:rPr>
        <w:t>(int)</w:t>
      </w:r>
      <w:r>
        <w:t xml:space="preserve"> dönüşümü ile </w:t>
      </w:r>
      <w:r>
        <w:rPr>
          <w:rStyle w:val="VerbatimChar"/>
        </w:rPr>
        <w:t>Math.round()</w:t>
      </w:r>
      <w:r>
        <w:t xml:space="preserve"> arasındaki fark gösterildi. Açık tip dönüşümünün ondalıklı kısmı attığı, </w:t>
      </w:r>
      <w:r>
        <w:rPr>
          <w:rStyle w:val="VerbatimChar"/>
        </w:rPr>
        <w:t>Math.round()</w:t>
      </w:r>
      <w:r>
        <w:t xml:space="preserve"> metodunun ise en yakın tam sayıya yuvarladığı belirtildi.</w:t>
      </w:r>
    </w:p>
    <w:p w14:paraId="4A6A084E" w14:textId="77777777" w:rsidR="00FF55F6" w:rsidRDefault="00000000">
      <w:pPr>
        <w:pStyle w:val="GvdeMetni"/>
      </w:pPr>
      <w:r>
        <w:t xml:space="preserve">Bölümün ikinci kısmında </w:t>
      </w:r>
      <w:r>
        <w:rPr>
          <w:rStyle w:val="VerbatimChar"/>
        </w:rPr>
        <w:t>Random</w:t>
      </w:r>
      <w:r>
        <w:t xml:space="preserve"> sınıfı ele alındı. </w:t>
      </w:r>
      <w:r>
        <w:rPr>
          <w:rStyle w:val="VerbatimChar"/>
        </w:rPr>
        <w:t>Random</w:t>
      </w:r>
      <w:r>
        <w:t xml:space="preserve"> sınıfının </w:t>
      </w:r>
      <w:proofErr w:type="gramStart"/>
      <w:r>
        <w:rPr>
          <w:rStyle w:val="VerbatimChar"/>
        </w:rPr>
        <w:t>java.util</w:t>
      </w:r>
      <w:proofErr w:type="gramEnd"/>
      <w:r>
        <w:t xml:space="preserve"> paketinden içe aktarıldığı, nesne oluşturularak kullanıldığı ve </w:t>
      </w:r>
      <w:proofErr w:type="gramStart"/>
      <w:r>
        <w:rPr>
          <w:rStyle w:val="VerbatimChar"/>
        </w:rPr>
        <w:t>nextInt(</w:t>
      </w:r>
      <w:proofErr w:type="gramEnd"/>
      <w:r>
        <w:rPr>
          <w:rStyle w:val="VerbatimChar"/>
        </w:rPr>
        <w:t>)</w:t>
      </w:r>
      <w:r>
        <w:t xml:space="preserve"> metoduyla rastgele tam sayı üretildiği gösterildi. Özellikle </w:t>
      </w:r>
      <w:proofErr w:type="gramStart"/>
      <w:r>
        <w:rPr>
          <w:rStyle w:val="VerbatimChar"/>
        </w:rPr>
        <w:t>nextInt(</w:t>
      </w:r>
      <w:proofErr w:type="gramEnd"/>
      <w:r>
        <w:rPr>
          <w:rStyle w:val="VerbatimChar"/>
        </w:rPr>
        <w:t>)</w:t>
      </w:r>
      <w:r>
        <w:t xml:space="preserve"> metodunda üst sınırın sonuca dahil olmadığı vurgulandı.</w:t>
      </w:r>
    </w:p>
    <w:p w14:paraId="4A6A084F" w14:textId="77777777" w:rsidR="00FF55F6" w:rsidRDefault="00000000">
      <w:pPr>
        <w:pStyle w:val="GvdeMetni"/>
      </w:pPr>
      <w:r>
        <w:t xml:space="preserve">Zar atma örneği üzerinden </w:t>
      </w:r>
      <w:proofErr w:type="gramStart"/>
      <w:r>
        <w:rPr>
          <w:rStyle w:val="VerbatimChar"/>
        </w:rPr>
        <w:t>random.nextInt</w:t>
      </w:r>
      <w:proofErr w:type="gramEnd"/>
      <w:r>
        <w:rPr>
          <w:rStyle w:val="VerbatimChar"/>
        </w:rPr>
        <w:t>(6) + 1</w:t>
      </w:r>
      <w:r>
        <w:t xml:space="preserve"> kalıbı açıklandı. Belirli alt ve üst sınır arasında rastgele sayı üretmek için </w:t>
      </w:r>
      <w:proofErr w:type="gramStart"/>
      <w:r>
        <w:rPr>
          <w:rStyle w:val="VerbatimChar"/>
        </w:rPr>
        <w:t>random.nextInt</w:t>
      </w:r>
      <w:proofErr w:type="gramEnd"/>
      <w:r>
        <w:rPr>
          <w:rStyle w:val="VerbatimChar"/>
        </w:rPr>
        <w:t>(</w:t>
      </w:r>
      <w:proofErr w:type="gramStart"/>
      <w:r>
        <w:rPr>
          <w:rStyle w:val="VerbatimChar"/>
        </w:rPr>
        <w:t>ust -</w:t>
      </w:r>
      <w:proofErr w:type="gramEnd"/>
      <w:r>
        <w:rPr>
          <w:rStyle w:val="VerbatimChar"/>
        </w:rPr>
        <w:t xml:space="preserve"> alt + 1) + alt</w:t>
      </w:r>
      <w:r>
        <w:t xml:space="preserve"> kalıbı kullanıldı.</w:t>
      </w:r>
    </w:p>
    <w:p w14:paraId="4A6A0850" w14:textId="77777777" w:rsidR="00FF55F6" w:rsidRDefault="00000000">
      <w:pPr>
        <w:pStyle w:val="GvdeMetni"/>
      </w:pPr>
      <w:r>
        <w:t xml:space="preserve">Son olarak Zar Oyunu ve Sayısal Tahmin Aracı mini uygulamasıyla </w:t>
      </w:r>
      <w:r>
        <w:rPr>
          <w:rStyle w:val="VerbatimChar"/>
        </w:rPr>
        <w:t>Math</w:t>
      </w:r>
      <w:r>
        <w:t xml:space="preserve">, </w:t>
      </w:r>
      <w:r>
        <w:rPr>
          <w:rStyle w:val="VerbatimChar"/>
        </w:rPr>
        <w:t>Random</w:t>
      </w:r>
      <w:r>
        <w:t xml:space="preserve">, </w:t>
      </w:r>
      <w:r>
        <w:rPr>
          <w:rStyle w:val="VerbatimChar"/>
        </w:rPr>
        <w:t>Scanner</w:t>
      </w:r>
      <w:r>
        <w:t>, metotlar ve karar yapıları birlikte kullanıldı. Rastgelelik içeren programlarda tek bir sabit çıktı yerine beklenen davranışın ifade edilmesi gerektiği özellikle vurgulandı.</w:t>
      </w:r>
    </w:p>
    <w:p w14:paraId="4A6A0851" w14:textId="77777777" w:rsidR="00FF55F6" w:rsidRDefault="00000000">
      <w:pPr>
        <w:pStyle w:val="Balk2"/>
      </w:pPr>
      <w:bookmarkStart w:id="1230" w:name="terim-sözlüğü-10"/>
      <w:bookmarkStart w:id="1231" w:name="_Toc228881323"/>
      <w:bookmarkEnd w:id="1228"/>
      <w:r>
        <w:t>11.28 Terim sözlüğü</w:t>
      </w:r>
      <w:bookmarkEnd w:id="1231"/>
    </w:p>
    <w:tbl>
      <w:tblPr>
        <w:tblStyle w:val="Table"/>
        <w:tblW w:w="5000" w:type="pct"/>
        <w:tblLayout w:type="fixed"/>
        <w:tblLook w:val="0020" w:firstRow="1" w:lastRow="0" w:firstColumn="0" w:lastColumn="0" w:noHBand="0" w:noVBand="0"/>
      </w:tblPr>
      <w:tblGrid>
        <w:gridCol w:w="4584"/>
        <w:gridCol w:w="4585"/>
      </w:tblGrid>
      <w:tr w:rsidR="00FF55F6" w14:paraId="4A6A085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0852" w14:textId="77777777" w:rsidR="00FF55F6" w:rsidRDefault="00000000">
            <w:pPr>
              <w:pStyle w:val="Compact"/>
            </w:pPr>
            <w:r>
              <w:rPr>
                <w:rStyle w:val="TabloBaslikYazisi"/>
              </w:rPr>
              <w:t>Terim</w:t>
            </w:r>
          </w:p>
        </w:tc>
        <w:tc>
          <w:tcPr>
            <w:tcW w:w="3960" w:type="dxa"/>
          </w:tcPr>
          <w:p w14:paraId="4A6A0853" w14:textId="77777777" w:rsidR="00FF55F6" w:rsidRDefault="00000000">
            <w:pPr>
              <w:pStyle w:val="Compact"/>
            </w:pPr>
            <w:r>
              <w:rPr>
                <w:rStyle w:val="TabloBaslikYazisi"/>
              </w:rPr>
              <w:t>Açıklama</w:t>
            </w:r>
          </w:p>
        </w:tc>
      </w:tr>
      <w:tr w:rsidR="00FF55F6" w14:paraId="4A6A0857" w14:textId="77777777">
        <w:tc>
          <w:tcPr>
            <w:tcW w:w="3960" w:type="dxa"/>
          </w:tcPr>
          <w:p w14:paraId="4A6A0855" w14:textId="77777777" w:rsidR="00FF55F6" w:rsidRDefault="00000000">
            <w:pPr>
              <w:pStyle w:val="Compact"/>
            </w:pPr>
            <w:r>
              <w:t>Standart kütüphane</w:t>
            </w:r>
          </w:p>
        </w:tc>
        <w:tc>
          <w:tcPr>
            <w:tcW w:w="3960" w:type="dxa"/>
          </w:tcPr>
          <w:p w14:paraId="4A6A0856" w14:textId="77777777" w:rsidR="00FF55F6" w:rsidRDefault="00000000">
            <w:pPr>
              <w:pStyle w:val="Compact"/>
            </w:pPr>
            <w:r>
              <w:t xml:space="preserve">Java </w:t>
            </w:r>
            <w:proofErr w:type="gramStart"/>
            <w:r>
              <w:t>ile birlikte</w:t>
            </w:r>
            <w:proofErr w:type="gramEnd"/>
            <w:r>
              <w:t xml:space="preserve"> gelen hazır sınıf ve metotlar bütünü</w:t>
            </w:r>
          </w:p>
        </w:tc>
      </w:tr>
      <w:tr w:rsidR="00FF55F6" w14:paraId="4A6A085A" w14:textId="77777777">
        <w:tc>
          <w:tcPr>
            <w:tcW w:w="3960" w:type="dxa"/>
          </w:tcPr>
          <w:p w14:paraId="4A6A0858" w14:textId="77777777" w:rsidR="00FF55F6" w:rsidRDefault="00000000">
            <w:pPr>
              <w:pStyle w:val="Compact"/>
            </w:pPr>
            <w:r>
              <w:rPr>
                <w:rStyle w:val="VerbatimChar"/>
              </w:rPr>
              <w:t>Math</w:t>
            </w:r>
          </w:p>
        </w:tc>
        <w:tc>
          <w:tcPr>
            <w:tcW w:w="3960" w:type="dxa"/>
          </w:tcPr>
          <w:p w14:paraId="4A6A0859" w14:textId="77777777" w:rsidR="00FF55F6" w:rsidRDefault="00000000">
            <w:pPr>
              <w:pStyle w:val="Compact"/>
            </w:pPr>
            <w:r>
              <w:t>Matematiksel işlemler için kullanılan yardımcı sınıf</w:t>
            </w:r>
          </w:p>
        </w:tc>
      </w:tr>
      <w:tr w:rsidR="00FF55F6" w14:paraId="4A6A085D" w14:textId="77777777">
        <w:tc>
          <w:tcPr>
            <w:tcW w:w="3960" w:type="dxa"/>
          </w:tcPr>
          <w:p w14:paraId="4A6A085B" w14:textId="77777777" w:rsidR="00FF55F6" w:rsidRDefault="00000000">
            <w:pPr>
              <w:pStyle w:val="Compact"/>
            </w:pPr>
            <w:r>
              <w:t>Statik metot</w:t>
            </w:r>
          </w:p>
        </w:tc>
        <w:tc>
          <w:tcPr>
            <w:tcW w:w="3960" w:type="dxa"/>
          </w:tcPr>
          <w:p w14:paraId="4A6A085C" w14:textId="77777777" w:rsidR="00FF55F6" w:rsidRDefault="00000000">
            <w:pPr>
              <w:pStyle w:val="Compact"/>
            </w:pPr>
            <w:r>
              <w:t>Nesne oluşturmadan sınıf adıyla çağrılabilen metot</w:t>
            </w:r>
          </w:p>
        </w:tc>
      </w:tr>
      <w:tr w:rsidR="00FF55F6" w14:paraId="4A6A0860" w14:textId="77777777">
        <w:tc>
          <w:tcPr>
            <w:tcW w:w="3960" w:type="dxa"/>
          </w:tcPr>
          <w:p w14:paraId="4A6A085E" w14:textId="77777777" w:rsidR="00FF55F6" w:rsidRDefault="00000000">
            <w:pPr>
              <w:pStyle w:val="Compact"/>
            </w:pPr>
            <w:proofErr w:type="gramStart"/>
            <w:r>
              <w:rPr>
                <w:rStyle w:val="VerbatimChar"/>
              </w:rPr>
              <w:t>Math.abs(</w:t>
            </w:r>
            <w:proofErr w:type="gramEnd"/>
            <w:r>
              <w:rPr>
                <w:rStyle w:val="VerbatimChar"/>
              </w:rPr>
              <w:t>)</w:t>
            </w:r>
          </w:p>
        </w:tc>
        <w:tc>
          <w:tcPr>
            <w:tcW w:w="3960" w:type="dxa"/>
          </w:tcPr>
          <w:p w14:paraId="4A6A085F" w14:textId="77777777" w:rsidR="00FF55F6" w:rsidRDefault="00000000">
            <w:pPr>
              <w:pStyle w:val="Compact"/>
            </w:pPr>
            <w:r>
              <w:t>Mutlak değer hesaplayan metot</w:t>
            </w:r>
          </w:p>
        </w:tc>
      </w:tr>
      <w:tr w:rsidR="00FF55F6" w14:paraId="4A6A0863" w14:textId="77777777">
        <w:tc>
          <w:tcPr>
            <w:tcW w:w="3960" w:type="dxa"/>
          </w:tcPr>
          <w:p w14:paraId="4A6A0861" w14:textId="77777777" w:rsidR="00FF55F6" w:rsidRDefault="00000000">
            <w:pPr>
              <w:pStyle w:val="Compact"/>
            </w:pPr>
            <w:r>
              <w:rPr>
                <w:rStyle w:val="VerbatimChar"/>
              </w:rPr>
              <w:lastRenderedPageBreak/>
              <w:t>Math.sqrt()</w:t>
            </w:r>
          </w:p>
        </w:tc>
        <w:tc>
          <w:tcPr>
            <w:tcW w:w="3960" w:type="dxa"/>
          </w:tcPr>
          <w:p w14:paraId="4A6A0862" w14:textId="77777777" w:rsidR="00FF55F6" w:rsidRDefault="00000000">
            <w:pPr>
              <w:pStyle w:val="Compact"/>
            </w:pPr>
            <w:r>
              <w:t>Karekök hesaplayan metot</w:t>
            </w:r>
          </w:p>
        </w:tc>
      </w:tr>
      <w:tr w:rsidR="00FF55F6" w14:paraId="4A6A0866" w14:textId="77777777">
        <w:tc>
          <w:tcPr>
            <w:tcW w:w="3960" w:type="dxa"/>
          </w:tcPr>
          <w:p w14:paraId="4A6A0864" w14:textId="77777777" w:rsidR="00FF55F6" w:rsidRDefault="00000000">
            <w:pPr>
              <w:pStyle w:val="Compact"/>
            </w:pPr>
            <w:proofErr w:type="gramStart"/>
            <w:r>
              <w:rPr>
                <w:rStyle w:val="VerbatimChar"/>
              </w:rPr>
              <w:t>Math.pow(</w:t>
            </w:r>
            <w:proofErr w:type="gramEnd"/>
            <w:r>
              <w:rPr>
                <w:rStyle w:val="VerbatimChar"/>
              </w:rPr>
              <w:t>)</w:t>
            </w:r>
          </w:p>
        </w:tc>
        <w:tc>
          <w:tcPr>
            <w:tcW w:w="3960" w:type="dxa"/>
          </w:tcPr>
          <w:p w14:paraId="4A6A0865" w14:textId="77777777" w:rsidR="00FF55F6" w:rsidRDefault="00000000">
            <w:pPr>
              <w:pStyle w:val="Compact"/>
            </w:pPr>
            <w:r>
              <w:t>Üs alma işlemi yapan metot</w:t>
            </w:r>
          </w:p>
        </w:tc>
      </w:tr>
      <w:tr w:rsidR="00FF55F6" w14:paraId="4A6A0869" w14:textId="77777777">
        <w:tc>
          <w:tcPr>
            <w:tcW w:w="3960" w:type="dxa"/>
          </w:tcPr>
          <w:p w14:paraId="4A6A0867" w14:textId="77777777" w:rsidR="00FF55F6" w:rsidRDefault="00000000">
            <w:pPr>
              <w:pStyle w:val="Compact"/>
            </w:pPr>
            <w:r>
              <w:rPr>
                <w:rStyle w:val="VerbatimChar"/>
              </w:rPr>
              <w:t>Math.round()</w:t>
            </w:r>
          </w:p>
        </w:tc>
        <w:tc>
          <w:tcPr>
            <w:tcW w:w="3960" w:type="dxa"/>
          </w:tcPr>
          <w:p w14:paraId="4A6A0868" w14:textId="77777777" w:rsidR="00FF55F6" w:rsidRDefault="00000000">
            <w:pPr>
              <w:pStyle w:val="Compact"/>
            </w:pPr>
            <w:r>
              <w:t>En yakın tam sayıya yuvarlama yapan metot</w:t>
            </w:r>
          </w:p>
        </w:tc>
      </w:tr>
      <w:tr w:rsidR="00FF55F6" w14:paraId="4A6A086C" w14:textId="77777777">
        <w:tc>
          <w:tcPr>
            <w:tcW w:w="3960" w:type="dxa"/>
          </w:tcPr>
          <w:p w14:paraId="4A6A086A" w14:textId="77777777" w:rsidR="00FF55F6" w:rsidRDefault="00000000">
            <w:pPr>
              <w:pStyle w:val="Compact"/>
            </w:pPr>
            <w:proofErr w:type="gramStart"/>
            <w:r>
              <w:rPr>
                <w:rStyle w:val="VerbatimChar"/>
              </w:rPr>
              <w:t>Math.min(</w:t>
            </w:r>
            <w:proofErr w:type="gramEnd"/>
            <w:r>
              <w:rPr>
                <w:rStyle w:val="VerbatimChar"/>
              </w:rPr>
              <w:t>)</w:t>
            </w:r>
          </w:p>
        </w:tc>
        <w:tc>
          <w:tcPr>
            <w:tcW w:w="3960" w:type="dxa"/>
          </w:tcPr>
          <w:p w14:paraId="4A6A086B" w14:textId="77777777" w:rsidR="00FF55F6" w:rsidRDefault="00000000">
            <w:pPr>
              <w:pStyle w:val="Compact"/>
            </w:pPr>
            <w:r>
              <w:t>İki değerden küçük olanı döndüren metot</w:t>
            </w:r>
          </w:p>
        </w:tc>
      </w:tr>
      <w:tr w:rsidR="00FF55F6" w14:paraId="4A6A086F" w14:textId="77777777">
        <w:tc>
          <w:tcPr>
            <w:tcW w:w="3960" w:type="dxa"/>
          </w:tcPr>
          <w:p w14:paraId="4A6A086D" w14:textId="77777777" w:rsidR="00FF55F6" w:rsidRDefault="00000000">
            <w:pPr>
              <w:pStyle w:val="Compact"/>
            </w:pPr>
            <w:proofErr w:type="gramStart"/>
            <w:r>
              <w:rPr>
                <w:rStyle w:val="VerbatimChar"/>
              </w:rPr>
              <w:t>Math.max(</w:t>
            </w:r>
            <w:proofErr w:type="gramEnd"/>
            <w:r>
              <w:rPr>
                <w:rStyle w:val="VerbatimChar"/>
              </w:rPr>
              <w:t>)</w:t>
            </w:r>
          </w:p>
        </w:tc>
        <w:tc>
          <w:tcPr>
            <w:tcW w:w="3960" w:type="dxa"/>
          </w:tcPr>
          <w:p w14:paraId="4A6A086E" w14:textId="77777777" w:rsidR="00FF55F6" w:rsidRDefault="00000000">
            <w:pPr>
              <w:pStyle w:val="Compact"/>
            </w:pPr>
            <w:r>
              <w:t>İki değerden büyük olanı döndüren metot</w:t>
            </w:r>
          </w:p>
        </w:tc>
      </w:tr>
      <w:tr w:rsidR="00FF55F6" w14:paraId="4A6A0872" w14:textId="77777777">
        <w:tc>
          <w:tcPr>
            <w:tcW w:w="3960" w:type="dxa"/>
          </w:tcPr>
          <w:p w14:paraId="4A6A0870" w14:textId="77777777" w:rsidR="00FF55F6" w:rsidRDefault="00000000">
            <w:pPr>
              <w:pStyle w:val="Compact"/>
            </w:pPr>
            <w:r>
              <w:rPr>
                <w:rStyle w:val="VerbatimChar"/>
              </w:rPr>
              <w:t>Random</w:t>
            </w:r>
          </w:p>
        </w:tc>
        <w:tc>
          <w:tcPr>
            <w:tcW w:w="3960" w:type="dxa"/>
          </w:tcPr>
          <w:p w14:paraId="4A6A0871" w14:textId="77777777" w:rsidR="00FF55F6" w:rsidRDefault="00000000">
            <w:pPr>
              <w:pStyle w:val="Compact"/>
            </w:pPr>
            <w:r>
              <w:t>Rastgele değer üretmek için kullanılan sınıf</w:t>
            </w:r>
          </w:p>
        </w:tc>
      </w:tr>
      <w:tr w:rsidR="00FF55F6" w14:paraId="4A6A0875" w14:textId="77777777">
        <w:tc>
          <w:tcPr>
            <w:tcW w:w="3960" w:type="dxa"/>
          </w:tcPr>
          <w:p w14:paraId="4A6A0873" w14:textId="77777777" w:rsidR="00FF55F6" w:rsidRDefault="00000000">
            <w:pPr>
              <w:pStyle w:val="Compact"/>
            </w:pPr>
            <w:proofErr w:type="gramStart"/>
            <w:r>
              <w:rPr>
                <w:rStyle w:val="VerbatimChar"/>
              </w:rPr>
              <w:t>nextInt(</w:t>
            </w:r>
            <w:proofErr w:type="gramEnd"/>
            <w:r>
              <w:rPr>
                <w:rStyle w:val="VerbatimChar"/>
              </w:rPr>
              <w:t>)</w:t>
            </w:r>
          </w:p>
        </w:tc>
        <w:tc>
          <w:tcPr>
            <w:tcW w:w="3960" w:type="dxa"/>
          </w:tcPr>
          <w:p w14:paraId="4A6A0874" w14:textId="77777777" w:rsidR="00FF55F6" w:rsidRDefault="00000000">
            <w:pPr>
              <w:pStyle w:val="Compact"/>
            </w:pPr>
            <w:r>
              <w:t>Belirli üst sınıra kadar rastgele tam sayı üreten metot</w:t>
            </w:r>
          </w:p>
        </w:tc>
      </w:tr>
      <w:tr w:rsidR="00FF55F6" w14:paraId="4A6A0878" w14:textId="77777777">
        <w:tc>
          <w:tcPr>
            <w:tcW w:w="3960" w:type="dxa"/>
          </w:tcPr>
          <w:p w14:paraId="4A6A0876" w14:textId="77777777" w:rsidR="00FF55F6" w:rsidRDefault="00000000">
            <w:pPr>
              <w:pStyle w:val="Compact"/>
            </w:pPr>
            <w:r>
              <w:t>Üst sınır</w:t>
            </w:r>
          </w:p>
        </w:tc>
        <w:tc>
          <w:tcPr>
            <w:tcW w:w="3960" w:type="dxa"/>
          </w:tcPr>
          <w:p w14:paraId="4A6A0877" w14:textId="77777777" w:rsidR="00FF55F6" w:rsidRDefault="00000000">
            <w:pPr>
              <w:pStyle w:val="Compact"/>
            </w:pPr>
            <w:proofErr w:type="gramStart"/>
            <w:r>
              <w:rPr>
                <w:rStyle w:val="VerbatimChar"/>
              </w:rPr>
              <w:t>nextInt</w:t>
            </w:r>
            <w:proofErr w:type="gramEnd"/>
            <w:r>
              <w:t xml:space="preserve"> içinde sonuca dahil edilmeyen sınır</w:t>
            </w:r>
          </w:p>
        </w:tc>
      </w:tr>
      <w:tr w:rsidR="00FF55F6" w14:paraId="4A6A087B" w14:textId="77777777">
        <w:tc>
          <w:tcPr>
            <w:tcW w:w="3960" w:type="dxa"/>
          </w:tcPr>
          <w:p w14:paraId="4A6A0879" w14:textId="77777777" w:rsidR="00FF55F6" w:rsidRDefault="00000000">
            <w:pPr>
              <w:pStyle w:val="Compact"/>
            </w:pPr>
            <w:r>
              <w:t>Alt sınır</w:t>
            </w:r>
          </w:p>
        </w:tc>
        <w:tc>
          <w:tcPr>
            <w:tcW w:w="3960" w:type="dxa"/>
          </w:tcPr>
          <w:p w14:paraId="4A6A087A" w14:textId="77777777" w:rsidR="00FF55F6" w:rsidRDefault="00000000">
            <w:pPr>
              <w:pStyle w:val="Compact"/>
            </w:pPr>
            <w:r>
              <w:t>Rastgele aralıkta başlangıç değeri</w:t>
            </w:r>
          </w:p>
        </w:tc>
      </w:tr>
      <w:tr w:rsidR="00FF55F6" w14:paraId="4A6A087E" w14:textId="77777777">
        <w:tc>
          <w:tcPr>
            <w:tcW w:w="3960" w:type="dxa"/>
          </w:tcPr>
          <w:p w14:paraId="4A6A087C" w14:textId="77777777" w:rsidR="00FF55F6" w:rsidRDefault="00000000">
            <w:pPr>
              <w:pStyle w:val="Compact"/>
            </w:pPr>
            <w:r>
              <w:t>Zar simülasyonu</w:t>
            </w:r>
          </w:p>
        </w:tc>
        <w:tc>
          <w:tcPr>
            <w:tcW w:w="3960" w:type="dxa"/>
          </w:tcPr>
          <w:p w14:paraId="4A6A087D" w14:textId="77777777" w:rsidR="00FF55F6" w:rsidRDefault="00000000">
            <w:pPr>
              <w:pStyle w:val="Compact"/>
            </w:pPr>
            <w:r>
              <w:t>1–6 arası rastgele sayı üretme örneği</w:t>
            </w:r>
          </w:p>
        </w:tc>
      </w:tr>
      <w:tr w:rsidR="00FF55F6" w14:paraId="4A6A0881" w14:textId="77777777">
        <w:tc>
          <w:tcPr>
            <w:tcW w:w="3960" w:type="dxa"/>
          </w:tcPr>
          <w:p w14:paraId="4A6A087F" w14:textId="77777777" w:rsidR="00FF55F6" w:rsidRDefault="00000000">
            <w:pPr>
              <w:pStyle w:val="Compact"/>
            </w:pPr>
            <w:r>
              <w:t>Beklenen davranış</w:t>
            </w:r>
          </w:p>
        </w:tc>
        <w:tc>
          <w:tcPr>
            <w:tcW w:w="3960" w:type="dxa"/>
          </w:tcPr>
          <w:p w14:paraId="4A6A0880" w14:textId="77777777" w:rsidR="00FF55F6" w:rsidRDefault="00000000">
            <w:pPr>
              <w:pStyle w:val="Compact"/>
            </w:pPr>
            <w:r>
              <w:t>Rastgele programlarda çıktının hangi kurala uyması gerektiği</w:t>
            </w:r>
          </w:p>
        </w:tc>
      </w:tr>
      <w:tr w:rsidR="00FF55F6" w14:paraId="4A6A0884" w14:textId="77777777">
        <w:tc>
          <w:tcPr>
            <w:tcW w:w="3960" w:type="dxa"/>
          </w:tcPr>
          <w:p w14:paraId="4A6A0882" w14:textId="77777777" w:rsidR="00FF55F6" w:rsidRDefault="00000000">
            <w:pPr>
              <w:pStyle w:val="Compact"/>
            </w:pPr>
            <w:r>
              <w:t>Mantık hatası</w:t>
            </w:r>
          </w:p>
        </w:tc>
        <w:tc>
          <w:tcPr>
            <w:tcW w:w="3960" w:type="dxa"/>
          </w:tcPr>
          <w:p w14:paraId="4A6A0883" w14:textId="77777777" w:rsidR="00FF55F6" w:rsidRDefault="00000000">
            <w:pPr>
              <w:pStyle w:val="Compact"/>
            </w:pPr>
            <w:r>
              <w:t>Kod çalışsa da yanlış sonuç üreten hata</w:t>
            </w:r>
          </w:p>
        </w:tc>
      </w:tr>
    </w:tbl>
    <w:p w14:paraId="4A6A0885" w14:textId="77777777" w:rsidR="00FF55F6" w:rsidRDefault="00FF55F6">
      <w:pPr>
        <w:spacing w:before="120" w:line="240" w:lineRule="auto"/>
      </w:pPr>
    </w:p>
    <w:p w14:paraId="4A6A0886" w14:textId="77777777" w:rsidR="00FF55F6" w:rsidRDefault="00000000">
      <w:pPr>
        <w:pStyle w:val="Balk2"/>
      </w:pPr>
      <w:bookmarkStart w:id="1232" w:name="kendini-değerlendirme-soruları-10"/>
      <w:bookmarkStart w:id="1233" w:name="_Toc228881324"/>
      <w:bookmarkEnd w:id="1230"/>
      <w:r>
        <w:t>11.29 Kendini değerlendirme soruları</w:t>
      </w:r>
      <w:bookmarkEnd w:id="1233"/>
    </w:p>
    <w:p w14:paraId="4A6A0887" w14:textId="77777777" w:rsidR="00FF55F6" w:rsidRDefault="00000000">
      <w:pPr>
        <w:pStyle w:val="Balk3"/>
      </w:pPr>
      <w:bookmarkStart w:id="1234" w:name="çoktan-seçmeli-sorular-10"/>
      <w:bookmarkStart w:id="1235" w:name="_Toc228881325"/>
      <w:r>
        <w:t>11.29.1 Çoktan seçmeli sorular</w:t>
      </w:r>
      <w:bookmarkEnd w:id="1235"/>
    </w:p>
    <w:p w14:paraId="4A6A0888" w14:textId="77777777" w:rsidR="00FF55F6" w:rsidRDefault="00000000">
      <w:pPr>
        <w:pStyle w:val="SoruMetni"/>
      </w:pPr>
      <w:r>
        <w:rPr>
          <w:bCs/>
        </w:rPr>
        <w:t>1.</w:t>
      </w:r>
      <w:r>
        <w:t xml:space="preserve"> </w:t>
      </w:r>
      <w:r>
        <w:rPr>
          <w:rStyle w:val="VerbatimChar"/>
        </w:rPr>
        <w:t>Math.sqrt(81)</w:t>
      </w:r>
      <w:r>
        <w:t xml:space="preserve"> ifadesinin sonucu nedir?</w:t>
      </w:r>
    </w:p>
    <w:p w14:paraId="4A6A0889" w14:textId="77777777" w:rsidR="00FF55F6" w:rsidRDefault="00000000">
      <w:pPr>
        <w:pStyle w:val="SoruSecenegi"/>
      </w:pPr>
      <w:r>
        <w:rPr>
          <w:b/>
          <w:bCs/>
        </w:rPr>
        <w:t>A)</w:t>
      </w:r>
      <w:r>
        <w:t xml:space="preserve"> </w:t>
      </w:r>
      <w:r>
        <w:rPr>
          <w:rStyle w:val="VerbatimChar"/>
        </w:rPr>
        <w:t>9.0</w:t>
      </w:r>
    </w:p>
    <w:p w14:paraId="4A6A088A" w14:textId="77777777" w:rsidR="00FF55F6" w:rsidRDefault="00000000">
      <w:pPr>
        <w:pStyle w:val="SoruSecenegi"/>
      </w:pPr>
      <w:r>
        <w:rPr>
          <w:b/>
          <w:bCs/>
        </w:rPr>
        <w:t>B)</w:t>
      </w:r>
      <w:r>
        <w:t xml:space="preserve"> </w:t>
      </w:r>
      <w:r>
        <w:rPr>
          <w:rStyle w:val="VerbatimChar"/>
        </w:rPr>
        <w:t>81</w:t>
      </w:r>
    </w:p>
    <w:p w14:paraId="4A6A088B" w14:textId="77777777" w:rsidR="00FF55F6" w:rsidRDefault="00000000">
      <w:pPr>
        <w:pStyle w:val="SoruSecenegi"/>
      </w:pPr>
      <w:r>
        <w:rPr>
          <w:b/>
          <w:bCs/>
        </w:rPr>
        <w:t>C)</w:t>
      </w:r>
      <w:r>
        <w:t xml:space="preserve"> </w:t>
      </w:r>
      <w:r>
        <w:rPr>
          <w:rStyle w:val="VerbatimChar"/>
        </w:rPr>
        <w:t>8.1</w:t>
      </w:r>
    </w:p>
    <w:p w14:paraId="4A6A088C" w14:textId="77777777" w:rsidR="00FF55F6" w:rsidRDefault="00000000">
      <w:pPr>
        <w:pStyle w:val="SoruSecenegi"/>
      </w:pPr>
      <w:r>
        <w:rPr>
          <w:b/>
          <w:bCs/>
        </w:rPr>
        <w:t>D)</w:t>
      </w:r>
      <w:r>
        <w:t xml:space="preserve"> </w:t>
      </w:r>
      <w:r>
        <w:rPr>
          <w:rStyle w:val="VerbatimChar"/>
        </w:rPr>
        <w:t>18</w:t>
      </w:r>
    </w:p>
    <w:p w14:paraId="4A6A088D" w14:textId="77777777" w:rsidR="00FF55F6" w:rsidRDefault="00000000">
      <w:pPr>
        <w:pStyle w:val="SoruSecenegi"/>
      </w:pPr>
      <w:r>
        <w:rPr>
          <w:b/>
          <w:bCs/>
        </w:rPr>
        <w:t>E)</w:t>
      </w:r>
      <w:r>
        <w:t xml:space="preserve"> </w:t>
      </w:r>
      <w:r>
        <w:rPr>
          <w:rStyle w:val="VerbatimChar"/>
        </w:rPr>
        <w:t>0</w:t>
      </w:r>
    </w:p>
    <w:p w14:paraId="4A6A088E" w14:textId="77777777" w:rsidR="00FF55F6" w:rsidRDefault="00000000">
      <w:pPr>
        <w:pStyle w:val="SoruMetni"/>
      </w:pPr>
      <w:r>
        <w:rPr>
          <w:bCs/>
        </w:rPr>
        <w:t>2.</w:t>
      </w:r>
      <w:r>
        <w:t xml:space="preserve"> 1 ile 6 arasında zar değeri üretmek için hangisi uygundur?</w:t>
      </w:r>
    </w:p>
    <w:p w14:paraId="4A6A088F" w14:textId="77777777" w:rsidR="00FF55F6" w:rsidRDefault="00000000">
      <w:pPr>
        <w:pStyle w:val="SoruSecenegi"/>
      </w:pPr>
      <w:r>
        <w:rPr>
          <w:b/>
          <w:bCs/>
        </w:rPr>
        <w:t>A)</w:t>
      </w:r>
      <w:r>
        <w:t xml:space="preserve"> </w:t>
      </w:r>
      <w:proofErr w:type="gramStart"/>
      <w:r>
        <w:rPr>
          <w:rStyle w:val="VerbatimChar"/>
        </w:rPr>
        <w:t>random.nextInt</w:t>
      </w:r>
      <w:proofErr w:type="gramEnd"/>
      <w:r>
        <w:rPr>
          <w:rStyle w:val="VerbatimChar"/>
        </w:rPr>
        <w:t>(6) + 1</w:t>
      </w:r>
    </w:p>
    <w:p w14:paraId="4A6A0890" w14:textId="77777777" w:rsidR="00FF55F6" w:rsidRDefault="00000000">
      <w:pPr>
        <w:pStyle w:val="SoruSecenegi"/>
      </w:pPr>
      <w:r>
        <w:rPr>
          <w:b/>
          <w:bCs/>
        </w:rPr>
        <w:t>B)</w:t>
      </w:r>
      <w:r>
        <w:t xml:space="preserve"> </w:t>
      </w:r>
      <w:proofErr w:type="gramStart"/>
      <w:r>
        <w:rPr>
          <w:rStyle w:val="VerbatimChar"/>
        </w:rPr>
        <w:t>random.nextInt</w:t>
      </w:r>
      <w:proofErr w:type="gramEnd"/>
      <w:r>
        <w:rPr>
          <w:rStyle w:val="VerbatimChar"/>
        </w:rPr>
        <w:t>(6)</w:t>
      </w:r>
    </w:p>
    <w:p w14:paraId="4A6A0891" w14:textId="77777777" w:rsidR="00FF55F6" w:rsidRDefault="00000000">
      <w:pPr>
        <w:pStyle w:val="SoruSecenegi"/>
      </w:pPr>
      <w:r>
        <w:rPr>
          <w:b/>
          <w:bCs/>
        </w:rPr>
        <w:t>C)</w:t>
      </w:r>
      <w:r>
        <w:t xml:space="preserve"> </w:t>
      </w:r>
      <w:proofErr w:type="gramStart"/>
      <w:r>
        <w:rPr>
          <w:rStyle w:val="VerbatimChar"/>
        </w:rPr>
        <w:t>random.nextInt</w:t>
      </w:r>
      <w:proofErr w:type="gramEnd"/>
      <w:r>
        <w:rPr>
          <w:rStyle w:val="VerbatimChar"/>
        </w:rPr>
        <w:t>(5)</w:t>
      </w:r>
    </w:p>
    <w:p w14:paraId="4A6A0892" w14:textId="77777777" w:rsidR="00FF55F6" w:rsidRDefault="00000000">
      <w:pPr>
        <w:pStyle w:val="SoruSecenegi"/>
      </w:pPr>
      <w:r>
        <w:rPr>
          <w:b/>
          <w:bCs/>
        </w:rPr>
        <w:t>D)</w:t>
      </w:r>
      <w:r>
        <w:t xml:space="preserve"> </w:t>
      </w:r>
      <w:proofErr w:type="gramStart"/>
      <w:r>
        <w:rPr>
          <w:rStyle w:val="VerbatimChar"/>
        </w:rPr>
        <w:t>random.nextInt</w:t>
      </w:r>
      <w:proofErr w:type="gramEnd"/>
      <w:r>
        <w:rPr>
          <w:rStyle w:val="VerbatimChar"/>
        </w:rPr>
        <w:t>(7) + 1</w:t>
      </w:r>
    </w:p>
    <w:p w14:paraId="4A6A0893" w14:textId="77777777" w:rsidR="00FF55F6" w:rsidRDefault="00000000">
      <w:pPr>
        <w:pStyle w:val="SoruSecenegi"/>
      </w:pPr>
      <w:r>
        <w:rPr>
          <w:b/>
          <w:bCs/>
        </w:rPr>
        <w:t>E)</w:t>
      </w:r>
      <w:r>
        <w:t xml:space="preserve"> </w:t>
      </w:r>
      <w:proofErr w:type="gramStart"/>
      <w:r>
        <w:rPr>
          <w:rStyle w:val="VerbatimChar"/>
        </w:rPr>
        <w:t>random.nextInt</w:t>
      </w:r>
      <w:proofErr w:type="gramEnd"/>
      <w:r>
        <w:rPr>
          <w:rStyle w:val="VerbatimChar"/>
        </w:rPr>
        <w:t>(1) + 6</w:t>
      </w:r>
    </w:p>
    <w:p w14:paraId="4A6A0894" w14:textId="77777777" w:rsidR="00FF55F6" w:rsidRDefault="00000000">
      <w:pPr>
        <w:pStyle w:val="SoruMetni"/>
      </w:pPr>
      <w:r>
        <w:rPr>
          <w:bCs/>
        </w:rPr>
        <w:t>3.</w:t>
      </w:r>
      <w:r>
        <w:t xml:space="preserve"> </w:t>
      </w:r>
      <w:r>
        <w:rPr>
          <w:rStyle w:val="VerbatimChar"/>
        </w:rPr>
        <w:t>Random</w:t>
      </w:r>
      <w:r>
        <w:t xml:space="preserve"> sınıfı hangi paketten içe aktarılır?</w:t>
      </w:r>
    </w:p>
    <w:p w14:paraId="4A6A0895" w14:textId="77777777" w:rsidR="00FF55F6" w:rsidRDefault="00000000">
      <w:pPr>
        <w:pStyle w:val="SoruSecenegi"/>
      </w:pPr>
      <w:r>
        <w:rPr>
          <w:b/>
          <w:bCs/>
        </w:rPr>
        <w:t>A)</w:t>
      </w:r>
      <w:r>
        <w:t xml:space="preserve"> </w:t>
      </w:r>
      <w:proofErr w:type="gramStart"/>
      <w:r>
        <w:rPr>
          <w:rStyle w:val="VerbatimChar"/>
        </w:rPr>
        <w:t>java.util</w:t>
      </w:r>
      <w:proofErr w:type="gramEnd"/>
      <w:r>
        <w:rPr>
          <w:rStyle w:val="VerbatimChar"/>
        </w:rPr>
        <w:t>.Random</w:t>
      </w:r>
    </w:p>
    <w:p w14:paraId="4A6A0896" w14:textId="77777777" w:rsidR="00FF55F6" w:rsidRDefault="00000000">
      <w:pPr>
        <w:pStyle w:val="SoruSecenegi"/>
      </w:pPr>
      <w:r>
        <w:rPr>
          <w:b/>
          <w:bCs/>
        </w:rPr>
        <w:t>B)</w:t>
      </w:r>
      <w:r>
        <w:t xml:space="preserve"> </w:t>
      </w:r>
      <w:proofErr w:type="gramStart"/>
      <w:r>
        <w:rPr>
          <w:rStyle w:val="VerbatimChar"/>
        </w:rPr>
        <w:t>java.time</w:t>
      </w:r>
      <w:proofErr w:type="gramEnd"/>
      <w:r>
        <w:rPr>
          <w:rStyle w:val="VerbatimChar"/>
        </w:rPr>
        <w:t>.Random</w:t>
      </w:r>
    </w:p>
    <w:p w14:paraId="4A6A0897" w14:textId="77777777" w:rsidR="00FF55F6" w:rsidRDefault="00000000">
      <w:pPr>
        <w:pStyle w:val="SoruSecenegi"/>
      </w:pPr>
      <w:r>
        <w:rPr>
          <w:b/>
          <w:bCs/>
        </w:rPr>
        <w:t>C)</w:t>
      </w:r>
      <w:r>
        <w:t xml:space="preserve"> </w:t>
      </w:r>
      <w:proofErr w:type="gramStart"/>
      <w:r>
        <w:rPr>
          <w:rStyle w:val="VerbatimChar"/>
        </w:rPr>
        <w:t>java.lang</w:t>
      </w:r>
      <w:proofErr w:type="gramEnd"/>
      <w:r>
        <w:rPr>
          <w:rStyle w:val="VerbatimChar"/>
        </w:rPr>
        <w:t>.Random</w:t>
      </w:r>
    </w:p>
    <w:p w14:paraId="4A6A0898" w14:textId="77777777" w:rsidR="00FF55F6" w:rsidRDefault="00000000">
      <w:pPr>
        <w:pStyle w:val="SoruSecenegi"/>
      </w:pPr>
      <w:r>
        <w:rPr>
          <w:b/>
          <w:bCs/>
        </w:rPr>
        <w:t>D)</w:t>
      </w:r>
      <w:r>
        <w:t xml:space="preserve"> </w:t>
      </w:r>
      <w:proofErr w:type="gramStart"/>
      <w:r>
        <w:rPr>
          <w:rStyle w:val="VerbatimChar"/>
        </w:rPr>
        <w:t>java.math</w:t>
      </w:r>
      <w:proofErr w:type="gramEnd"/>
      <w:r>
        <w:rPr>
          <w:rStyle w:val="VerbatimChar"/>
        </w:rPr>
        <w:t>.Random</w:t>
      </w:r>
    </w:p>
    <w:p w14:paraId="4A6A0899" w14:textId="77777777" w:rsidR="00FF55F6" w:rsidRDefault="00000000">
      <w:pPr>
        <w:pStyle w:val="SoruSecenegi"/>
      </w:pPr>
      <w:r>
        <w:rPr>
          <w:b/>
          <w:bCs/>
        </w:rPr>
        <w:t>E)</w:t>
      </w:r>
      <w:r>
        <w:t xml:space="preserve"> </w:t>
      </w:r>
      <w:proofErr w:type="gramStart"/>
      <w:r>
        <w:rPr>
          <w:rStyle w:val="VerbatimChar"/>
        </w:rPr>
        <w:t>java.io.Random</w:t>
      </w:r>
      <w:proofErr w:type="gramEnd"/>
    </w:p>
    <w:p w14:paraId="4A6A089A" w14:textId="77777777" w:rsidR="00FF55F6" w:rsidRDefault="00000000">
      <w:pPr>
        <w:pStyle w:val="SoruMetni"/>
      </w:pPr>
      <w:r>
        <w:rPr>
          <w:bCs/>
        </w:rPr>
        <w:t>4.</w:t>
      </w:r>
      <w:r>
        <w:t xml:space="preserve"> </w:t>
      </w:r>
      <w:r>
        <w:rPr>
          <w:rStyle w:val="VerbatimChar"/>
        </w:rPr>
        <w:t>Math</w:t>
      </w:r>
      <w:r>
        <w:t xml:space="preserve"> sınıfı için hangisi doğrudur?</w:t>
      </w:r>
    </w:p>
    <w:p w14:paraId="4A6A089B" w14:textId="77777777" w:rsidR="00FF55F6" w:rsidRDefault="00000000">
      <w:pPr>
        <w:pStyle w:val="SoruSecenegi"/>
      </w:pPr>
      <w:r>
        <w:rPr>
          <w:b/>
          <w:bCs/>
        </w:rPr>
        <w:t>A)</w:t>
      </w:r>
      <w:r>
        <w:t xml:space="preserve"> Metotları genellikle sınıf adıyla çağrılır</w:t>
      </w:r>
    </w:p>
    <w:p w14:paraId="4A6A089C" w14:textId="77777777" w:rsidR="00FF55F6" w:rsidRDefault="00000000">
      <w:pPr>
        <w:pStyle w:val="SoruSecenegi"/>
      </w:pPr>
      <w:r>
        <w:rPr>
          <w:b/>
          <w:bCs/>
        </w:rPr>
        <w:t>B)</w:t>
      </w:r>
      <w:r>
        <w:t xml:space="preserve"> Her zaman </w:t>
      </w:r>
      <w:r>
        <w:rPr>
          <w:rStyle w:val="VerbatimChar"/>
        </w:rPr>
        <w:t xml:space="preserve">new </w:t>
      </w:r>
      <w:proofErr w:type="gramStart"/>
      <w:r>
        <w:rPr>
          <w:rStyle w:val="VerbatimChar"/>
        </w:rPr>
        <w:t>Math(</w:t>
      </w:r>
      <w:proofErr w:type="gramEnd"/>
      <w:r>
        <w:rPr>
          <w:rStyle w:val="VerbatimChar"/>
        </w:rPr>
        <w:t>)</w:t>
      </w:r>
      <w:r>
        <w:t xml:space="preserve"> gerekir</w:t>
      </w:r>
    </w:p>
    <w:p w14:paraId="4A6A089D" w14:textId="77777777" w:rsidR="00FF55F6" w:rsidRDefault="00000000">
      <w:pPr>
        <w:pStyle w:val="SoruSecenegi"/>
      </w:pPr>
      <w:r>
        <w:rPr>
          <w:b/>
          <w:bCs/>
        </w:rPr>
        <w:t>C)</w:t>
      </w:r>
      <w:r>
        <w:t xml:space="preserve"> Sadece rastgele sayı üretir</w:t>
      </w:r>
    </w:p>
    <w:p w14:paraId="4A6A089E" w14:textId="77777777" w:rsidR="00FF55F6" w:rsidRDefault="00000000">
      <w:pPr>
        <w:pStyle w:val="SoruSecenegi"/>
      </w:pPr>
      <w:r>
        <w:rPr>
          <w:b/>
          <w:bCs/>
        </w:rPr>
        <w:t>D)</w:t>
      </w:r>
      <w:r>
        <w:t xml:space="preserve"> Tarih biçimlendirme yapar</w:t>
      </w:r>
    </w:p>
    <w:p w14:paraId="4A6A089F" w14:textId="77777777" w:rsidR="00FF55F6" w:rsidRDefault="00000000">
      <w:pPr>
        <w:pStyle w:val="SoruSecenegi"/>
      </w:pPr>
      <w:r>
        <w:rPr>
          <w:b/>
          <w:bCs/>
        </w:rPr>
        <w:t>E)</w:t>
      </w:r>
      <w:r>
        <w:t xml:space="preserve"> Kullanmak için mutlaka </w:t>
      </w:r>
      <w:proofErr w:type="gramStart"/>
      <w:r>
        <w:rPr>
          <w:rStyle w:val="VerbatimChar"/>
        </w:rPr>
        <w:t>java.util</w:t>
      </w:r>
      <w:proofErr w:type="gramEnd"/>
      <w:r>
        <w:t xml:space="preserve"> import edilir</w:t>
      </w:r>
    </w:p>
    <w:p w14:paraId="4A6A08A0" w14:textId="77777777" w:rsidR="00FF55F6" w:rsidRDefault="00000000">
      <w:pPr>
        <w:pStyle w:val="SoruMetni"/>
      </w:pPr>
      <w:r>
        <w:rPr>
          <w:bCs/>
        </w:rPr>
        <w:t>5.</w:t>
      </w:r>
      <w:r>
        <w:t xml:space="preserve"> </w:t>
      </w:r>
      <w:r>
        <w:rPr>
          <w:rStyle w:val="VerbatimChar"/>
        </w:rPr>
        <w:t>(int) 82.9</w:t>
      </w:r>
      <w:r>
        <w:t xml:space="preserve"> işleminin sonucu nedir?</w:t>
      </w:r>
    </w:p>
    <w:p w14:paraId="4A6A08A1" w14:textId="77777777" w:rsidR="00FF55F6" w:rsidRDefault="00000000">
      <w:pPr>
        <w:pStyle w:val="SoruSecenegi"/>
      </w:pPr>
      <w:r>
        <w:rPr>
          <w:b/>
          <w:bCs/>
        </w:rPr>
        <w:t>A)</w:t>
      </w:r>
      <w:r>
        <w:t xml:space="preserve"> </w:t>
      </w:r>
      <w:r>
        <w:rPr>
          <w:rStyle w:val="VerbatimChar"/>
        </w:rPr>
        <w:t>82</w:t>
      </w:r>
    </w:p>
    <w:p w14:paraId="4A6A08A2" w14:textId="77777777" w:rsidR="00FF55F6" w:rsidRDefault="00000000">
      <w:pPr>
        <w:pStyle w:val="SoruSecenegi"/>
      </w:pPr>
      <w:r>
        <w:rPr>
          <w:b/>
          <w:bCs/>
        </w:rPr>
        <w:lastRenderedPageBreak/>
        <w:t>B)</w:t>
      </w:r>
      <w:r>
        <w:t xml:space="preserve"> </w:t>
      </w:r>
      <w:r>
        <w:rPr>
          <w:rStyle w:val="VerbatimChar"/>
        </w:rPr>
        <w:t>83</w:t>
      </w:r>
    </w:p>
    <w:p w14:paraId="4A6A08A3" w14:textId="77777777" w:rsidR="00FF55F6" w:rsidRDefault="00000000">
      <w:pPr>
        <w:pStyle w:val="SoruSecenegi"/>
      </w:pPr>
      <w:r>
        <w:rPr>
          <w:b/>
          <w:bCs/>
        </w:rPr>
        <w:t>C)</w:t>
      </w:r>
      <w:r>
        <w:t xml:space="preserve"> </w:t>
      </w:r>
      <w:r>
        <w:rPr>
          <w:rStyle w:val="VerbatimChar"/>
        </w:rPr>
        <w:t>82.9</w:t>
      </w:r>
    </w:p>
    <w:p w14:paraId="4A6A08A4" w14:textId="77777777" w:rsidR="00FF55F6" w:rsidRDefault="00000000">
      <w:pPr>
        <w:pStyle w:val="SoruSecenegi"/>
      </w:pPr>
      <w:r>
        <w:rPr>
          <w:b/>
          <w:bCs/>
        </w:rPr>
        <w:t>D)</w:t>
      </w:r>
      <w:r>
        <w:t xml:space="preserve"> </w:t>
      </w:r>
      <w:r>
        <w:rPr>
          <w:rStyle w:val="VerbatimChar"/>
        </w:rPr>
        <w:t>0</w:t>
      </w:r>
    </w:p>
    <w:p w14:paraId="4A6A08A5" w14:textId="77777777" w:rsidR="00FF55F6" w:rsidRDefault="00000000">
      <w:pPr>
        <w:pStyle w:val="SoruSecenegi"/>
      </w:pPr>
      <w:r>
        <w:rPr>
          <w:b/>
          <w:bCs/>
        </w:rPr>
        <w:t>E)</w:t>
      </w:r>
      <w:r>
        <w:t xml:space="preserve"> Derleme hatası</w:t>
      </w:r>
    </w:p>
    <w:p w14:paraId="4A6A08A6" w14:textId="77777777" w:rsidR="00FF55F6" w:rsidRDefault="00000000">
      <w:pPr>
        <w:pStyle w:val="SoruMetni"/>
      </w:pPr>
      <w:r>
        <w:rPr>
          <w:bCs/>
        </w:rPr>
        <w:t>6.</w:t>
      </w:r>
      <w:r>
        <w:t xml:space="preserve"> </w:t>
      </w:r>
      <w:r>
        <w:rPr>
          <w:rStyle w:val="VerbatimChar"/>
        </w:rPr>
        <w:t>Math.round(82.6)</w:t>
      </w:r>
      <w:r>
        <w:t xml:space="preserve"> işleminin sonucu nedir?</w:t>
      </w:r>
    </w:p>
    <w:p w14:paraId="4A6A08A7" w14:textId="77777777" w:rsidR="00FF55F6" w:rsidRDefault="00000000">
      <w:pPr>
        <w:pStyle w:val="SoruSecenegi"/>
      </w:pPr>
      <w:r>
        <w:rPr>
          <w:b/>
          <w:bCs/>
        </w:rPr>
        <w:t>A)</w:t>
      </w:r>
      <w:r>
        <w:t xml:space="preserve"> </w:t>
      </w:r>
      <w:r>
        <w:rPr>
          <w:rStyle w:val="VerbatimChar"/>
        </w:rPr>
        <w:t>83</w:t>
      </w:r>
    </w:p>
    <w:p w14:paraId="4A6A08A8" w14:textId="77777777" w:rsidR="00FF55F6" w:rsidRDefault="00000000">
      <w:pPr>
        <w:pStyle w:val="SoruSecenegi"/>
      </w:pPr>
      <w:r>
        <w:rPr>
          <w:b/>
          <w:bCs/>
        </w:rPr>
        <w:t>B)</w:t>
      </w:r>
      <w:r>
        <w:t xml:space="preserve"> </w:t>
      </w:r>
      <w:r>
        <w:rPr>
          <w:rStyle w:val="VerbatimChar"/>
        </w:rPr>
        <w:t>82</w:t>
      </w:r>
    </w:p>
    <w:p w14:paraId="4A6A08A9" w14:textId="77777777" w:rsidR="00FF55F6" w:rsidRDefault="00000000">
      <w:pPr>
        <w:pStyle w:val="SoruSecenegi"/>
      </w:pPr>
      <w:r>
        <w:rPr>
          <w:b/>
          <w:bCs/>
        </w:rPr>
        <w:t>C)</w:t>
      </w:r>
      <w:r>
        <w:t xml:space="preserve"> </w:t>
      </w:r>
      <w:r>
        <w:rPr>
          <w:rStyle w:val="VerbatimChar"/>
        </w:rPr>
        <w:t>82.6</w:t>
      </w:r>
    </w:p>
    <w:p w14:paraId="4A6A08AA" w14:textId="77777777" w:rsidR="00FF55F6" w:rsidRDefault="00000000">
      <w:pPr>
        <w:pStyle w:val="SoruSecenegi"/>
      </w:pPr>
      <w:r>
        <w:rPr>
          <w:b/>
          <w:bCs/>
        </w:rPr>
        <w:t>D)</w:t>
      </w:r>
      <w:r>
        <w:t xml:space="preserve"> </w:t>
      </w:r>
      <w:r>
        <w:rPr>
          <w:rStyle w:val="VerbatimChar"/>
        </w:rPr>
        <w:t>0</w:t>
      </w:r>
    </w:p>
    <w:p w14:paraId="4A6A08AB" w14:textId="77777777" w:rsidR="00FF55F6" w:rsidRDefault="00000000">
      <w:pPr>
        <w:pStyle w:val="SoruSecenegi"/>
      </w:pPr>
      <w:r>
        <w:rPr>
          <w:b/>
          <w:bCs/>
        </w:rPr>
        <w:t>E)</w:t>
      </w:r>
      <w:r>
        <w:t xml:space="preserve"> </w:t>
      </w:r>
      <w:r>
        <w:rPr>
          <w:rStyle w:val="VerbatimChar"/>
        </w:rPr>
        <w:t>-1</w:t>
      </w:r>
    </w:p>
    <w:p w14:paraId="4A6A08AC" w14:textId="77777777" w:rsidR="00FF55F6" w:rsidRDefault="00000000">
      <w:pPr>
        <w:pStyle w:val="SoruMetni"/>
      </w:pPr>
      <w:r>
        <w:rPr>
          <w:bCs/>
        </w:rPr>
        <w:t>7.</w:t>
      </w:r>
      <w:r>
        <w:t xml:space="preserve"> </w:t>
      </w:r>
      <w:proofErr w:type="gramStart"/>
      <w:r>
        <w:rPr>
          <w:rStyle w:val="VerbatimChar"/>
        </w:rPr>
        <w:t>random.nextInt</w:t>
      </w:r>
      <w:proofErr w:type="gramEnd"/>
      <w:r>
        <w:rPr>
          <w:rStyle w:val="VerbatimChar"/>
        </w:rPr>
        <w:t>(10)</w:t>
      </w:r>
      <w:r>
        <w:t xml:space="preserve"> hangi aralıkta değer üretir?</w:t>
      </w:r>
    </w:p>
    <w:p w14:paraId="4A6A08AD" w14:textId="77777777" w:rsidR="00FF55F6" w:rsidRDefault="00000000">
      <w:pPr>
        <w:pStyle w:val="SoruSecenegi"/>
      </w:pPr>
      <w:r>
        <w:rPr>
          <w:b/>
          <w:bCs/>
        </w:rPr>
        <w:t>A)</w:t>
      </w:r>
      <w:r>
        <w:t xml:space="preserve"> 0–9</w:t>
      </w:r>
    </w:p>
    <w:p w14:paraId="4A6A08AE" w14:textId="77777777" w:rsidR="00FF55F6" w:rsidRDefault="00000000">
      <w:pPr>
        <w:pStyle w:val="SoruSecenegi"/>
      </w:pPr>
      <w:r>
        <w:rPr>
          <w:b/>
          <w:bCs/>
        </w:rPr>
        <w:t>B)</w:t>
      </w:r>
      <w:r>
        <w:t xml:space="preserve"> 1–10</w:t>
      </w:r>
    </w:p>
    <w:p w14:paraId="4A6A08AF" w14:textId="77777777" w:rsidR="00FF55F6" w:rsidRDefault="00000000">
      <w:pPr>
        <w:pStyle w:val="SoruSecenegi"/>
      </w:pPr>
      <w:r>
        <w:rPr>
          <w:b/>
          <w:bCs/>
        </w:rPr>
        <w:t>C)</w:t>
      </w:r>
      <w:r>
        <w:t xml:space="preserve"> 0–10</w:t>
      </w:r>
    </w:p>
    <w:p w14:paraId="4A6A08B0" w14:textId="77777777" w:rsidR="00FF55F6" w:rsidRDefault="00000000">
      <w:pPr>
        <w:pStyle w:val="SoruSecenegi"/>
      </w:pPr>
      <w:r>
        <w:rPr>
          <w:b/>
          <w:bCs/>
        </w:rPr>
        <w:t>D)</w:t>
      </w:r>
      <w:r>
        <w:t xml:space="preserve"> 1–9</w:t>
      </w:r>
    </w:p>
    <w:p w14:paraId="4A6A08B1" w14:textId="77777777" w:rsidR="00FF55F6" w:rsidRDefault="00000000">
      <w:pPr>
        <w:pStyle w:val="SoruSecenegi"/>
      </w:pPr>
      <w:r>
        <w:rPr>
          <w:b/>
          <w:bCs/>
        </w:rPr>
        <w:t>E)</w:t>
      </w:r>
      <w:r>
        <w:t xml:space="preserve"> 10–20</w:t>
      </w:r>
    </w:p>
    <w:p w14:paraId="4A6A08B2" w14:textId="77777777" w:rsidR="00FF55F6" w:rsidRDefault="00000000">
      <w:pPr>
        <w:pStyle w:val="SoruMetni"/>
      </w:pPr>
      <w:r>
        <w:rPr>
          <w:bCs/>
        </w:rPr>
        <w:t>8.</w:t>
      </w:r>
      <w:r>
        <w:t xml:space="preserve"> 10 ile 20 arasında rastgele sayı üretmek için hangisi uygundur?</w:t>
      </w:r>
    </w:p>
    <w:p w14:paraId="4A6A08B3" w14:textId="77777777" w:rsidR="00FF55F6" w:rsidRDefault="00000000">
      <w:pPr>
        <w:pStyle w:val="SoruSecenegi"/>
      </w:pPr>
      <w:r>
        <w:rPr>
          <w:b/>
          <w:bCs/>
        </w:rPr>
        <w:t>A)</w:t>
      </w:r>
      <w:r>
        <w:t xml:space="preserve"> </w:t>
      </w:r>
      <w:proofErr w:type="gramStart"/>
      <w:r>
        <w:rPr>
          <w:rStyle w:val="VerbatimChar"/>
        </w:rPr>
        <w:t>random.nextInt</w:t>
      </w:r>
      <w:proofErr w:type="gramEnd"/>
      <w:r>
        <w:rPr>
          <w:rStyle w:val="VerbatimChar"/>
        </w:rPr>
        <w:t>(</w:t>
      </w:r>
      <w:proofErr w:type="gramStart"/>
      <w:r>
        <w:rPr>
          <w:rStyle w:val="VerbatimChar"/>
        </w:rPr>
        <w:t>20 -</w:t>
      </w:r>
      <w:proofErr w:type="gramEnd"/>
      <w:r>
        <w:rPr>
          <w:rStyle w:val="VerbatimChar"/>
        </w:rPr>
        <w:t xml:space="preserve"> 10 + 1) + 10</w:t>
      </w:r>
    </w:p>
    <w:p w14:paraId="4A6A08B4" w14:textId="77777777" w:rsidR="00FF55F6" w:rsidRDefault="00000000">
      <w:pPr>
        <w:pStyle w:val="SoruSecenegi"/>
      </w:pPr>
      <w:r>
        <w:rPr>
          <w:b/>
          <w:bCs/>
        </w:rPr>
        <w:t>B)</w:t>
      </w:r>
      <w:r>
        <w:t xml:space="preserve"> </w:t>
      </w:r>
      <w:proofErr w:type="gramStart"/>
      <w:r>
        <w:rPr>
          <w:rStyle w:val="VerbatimChar"/>
        </w:rPr>
        <w:t>random.nextInt</w:t>
      </w:r>
      <w:proofErr w:type="gramEnd"/>
      <w:r>
        <w:rPr>
          <w:rStyle w:val="VerbatimChar"/>
        </w:rPr>
        <w:t>(20) + 10</w:t>
      </w:r>
    </w:p>
    <w:p w14:paraId="4A6A08B5" w14:textId="77777777" w:rsidR="00FF55F6" w:rsidRDefault="00000000">
      <w:pPr>
        <w:pStyle w:val="SoruSecenegi"/>
      </w:pPr>
      <w:r>
        <w:rPr>
          <w:b/>
          <w:bCs/>
        </w:rPr>
        <w:t>C)</w:t>
      </w:r>
      <w:r>
        <w:t xml:space="preserve"> </w:t>
      </w:r>
      <w:proofErr w:type="gramStart"/>
      <w:r>
        <w:rPr>
          <w:rStyle w:val="VerbatimChar"/>
        </w:rPr>
        <w:t>random.nextInt</w:t>
      </w:r>
      <w:proofErr w:type="gramEnd"/>
      <w:r>
        <w:rPr>
          <w:rStyle w:val="VerbatimChar"/>
        </w:rPr>
        <w:t>(10) + 20</w:t>
      </w:r>
    </w:p>
    <w:p w14:paraId="4A6A08B6" w14:textId="77777777" w:rsidR="00FF55F6" w:rsidRDefault="00000000">
      <w:pPr>
        <w:pStyle w:val="SoruSecenegi"/>
      </w:pPr>
      <w:r>
        <w:rPr>
          <w:b/>
          <w:bCs/>
        </w:rPr>
        <w:t>D)</w:t>
      </w:r>
      <w:r>
        <w:t xml:space="preserve"> </w:t>
      </w:r>
      <w:proofErr w:type="gramStart"/>
      <w:r>
        <w:rPr>
          <w:rStyle w:val="VerbatimChar"/>
        </w:rPr>
        <w:t>random.nextInt</w:t>
      </w:r>
      <w:proofErr w:type="gramEnd"/>
      <w:r>
        <w:rPr>
          <w:rStyle w:val="VerbatimChar"/>
        </w:rPr>
        <w:t>(</w:t>
      </w:r>
      <w:proofErr w:type="gramStart"/>
      <w:r>
        <w:rPr>
          <w:rStyle w:val="VerbatimChar"/>
        </w:rPr>
        <w:t>20 -</w:t>
      </w:r>
      <w:proofErr w:type="gramEnd"/>
      <w:r>
        <w:rPr>
          <w:rStyle w:val="VerbatimChar"/>
        </w:rPr>
        <w:t xml:space="preserve"> 10) + 10</w:t>
      </w:r>
    </w:p>
    <w:p w14:paraId="4A6A08B7" w14:textId="77777777" w:rsidR="00FF55F6" w:rsidRDefault="00000000">
      <w:pPr>
        <w:pStyle w:val="SoruSecenegi"/>
      </w:pPr>
      <w:r>
        <w:rPr>
          <w:b/>
          <w:bCs/>
        </w:rPr>
        <w:t>E)</w:t>
      </w:r>
      <w:r>
        <w:t xml:space="preserve"> </w:t>
      </w:r>
      <w:proofErr w:type="gramStart"/>
      <w:r>
        <w:rPr>
          <w:rStyle w:val="VerbatimChar"/>
        </w:rPr>
        <w:t>random.nextInt</w:t>
      </w:r>
      <w:proofErr w:type="gramEnd"/>
      <w:r>
        <w:rPr>
          <w:rStyle w:val="VerbatimChar"/>
        </w:rPr>
        <w:t>(</w:t>
      </w:r>
      <w:proofErr w:type="gramStart"/>
      <w:r>
        <w:rPr>
          <w:rStyle w:val="VerbatimChar"/>
        </w:rPr>
        <w:t>10 -</w:t>
      </w:r>
      <w:proofErr w:type="gramEnd"/>
      <w:r>
        <w:rPr>
          <w:rStyle w:val="VerbatimChar"/>
        </w:rPr>
        <w:t xml:space="preserve"> 20 + 1) + 20</w:t>
      </w:r>
    </w:p>
    <w:p w14:paraId="4A6A08B8" w14:textId="77777777" w:rsidR="00FF55F6" w:rsidRDefault="00000000">
      <w:pPr>
        <w:pStyle w:val="Balk3"/>
      </w:pPr>
      <w:bookmarkStart w:id="1236" w:name="doğruyanlış-soruları-10"/>
      <w:bookmarkStart w:id="1237" w:name="_Toc228881326"/>
      <w:bookmarkEnd w:id="1234"/>
      <w:r>
        <w:t>11.29.2 Doğru/Yanlış soruları</w:t>
      </w:r>
      <w:bookmarkEnd w:id="1237"/>
    </w:p>
    <w:p w14:paraId="4A6A08B9" w14:textId="77777777" w:rsidR="00FF55F6" w:rsidRDefault="00000000">
      <w:pPr>
        <w:pStyle w:val="Compact"/>
        <w:numPr>
          <w:ilvl w:val="0"/>
          <w:numId w:val="242"/>
        </w:numPr>
      </w:pPr>
      <w:r>
        <w:rPr>
          <w:rStyle w:val="VerbatimChar"/>
        </w:rPr>
        <w:t>Math.sqrt()</w:t>
      </w:r>
      <w:r>
        <w:t xml:space="preserve"> karekök hesaplamak için kullanılabilir. (D/Y)</w:t>
      </w:r>
    </w:p>
    <w:p w14:paraId="4A6A08BA" w14:textId="77777777" w:rsidR="00FF55F6" w:rsidRDefault="00000000">
      <w:pPr>
        <w:pStyle w:val="Compact"/>
        <w:numPr>
          <w:ilvl w:val="0"/>
          <w:numId w:val="242"/>
        </w:numPr>
      </w:pPr>
      <w:r>
        <w:rPr>
          <w:rStyle w:val="VerbatimChar"/>
        </w:rPr>
        <w:t>Math</w:t>
      </w:r>
      <w:r>
        <w:t xml:space="preserve"> sınıfı için genellikle </w:t>
      </w:r>
      <w:r>
        <w:rPr>
          <w:rStyle w:val="VerbatimChar"/>
        </w:rPr>
        <w:t xml:space="preserve">new </w:t>
      </w:r>
      <w:proofErr w:type="gramStart"/>
      <w:r>
        <w:rPr>
          <w:rStyle w:val="VerbatimChar"/>
        </w:rPr>
        <w:t>Math(</w:t>
      </w:r>
      <w:proofErr w:type="gramEnd"/>
      <w:r>
        <w:rPr>
          <w:rStyle w:val="VerbatimChar"/>
        </w:rPr>
        <w:t>)</w:t>
      </w:r>
      <w:r>
        <w:t xml:space="preserve"> yazılır. (D/Y)</w:t>
      </w:r>
    </w:p>
    <w:p w14:paraId="4A6A08BB" w14:textId="77777777" w:rsidR="00FF55F6" w:rsidRDefault="00000000">
      <w:pPr>
        <w:pStyle w:val="Compact"/>
        <w:numPr>
          <w:ilvl w:val="0"/>
          <w:numId w:val="242"/>
        </w:numPr>
      </w:pPr>
      <w:proofErr w:type="gramStart"/>
      <w:r>
        <w:rPr>
          <w:rStyle w:val="VerbatimChar"/>
        </w:rPr>
        <w:t>Math.pow(</w:t>
      </w:r>
      <w:proofErr w:type="gramEnd"/>
      <w:r>
        <w:rPr>
          <w:rStyle w:val="VerbatimChar"/>
        </w:rPr>
        <w:t>2, 3)</w:t>
      </w:r>
      <w:r>
        <w:t xml:space="preserve"> sonucu 8.0 olur. (D/Y)</w:t>
      </w:r>
    </w:p>
    <w:p w14:paraId="4A6A08BC" w14:textId="77777777" w:rsidR="00FF55F6" w:rsidRDefault="00000000">
      <w:pPr>
        <w:pStyle w:val="Compact"/>
        <w:numPr>
          <w:ilvl w:val="0"/>
          <w:numId w:val="242"/>
        </w:numPr>
      </w:pPr>
      <w:r>
        <w:rPr>
          <w:rStyle w:val="VerbatimChar"/>
        </w:rPr>
        <w:t>(</w:t>
      </w:r>
      <w:proofErr w:type="gramStart"/>
      <w:r>
        <w:rPr>
          <w:rStyle w:val="VerbatimChar"/>
        </w:rPr>
        <w:t>int</w:t>
      </w:r>
      <w:proofErr w:type="gramEnd"/>
      <w:r>
        <w:rPr>
          <w:rStyle w:val="VerbatimChar"/>
        </w:rPr>
        <w:t>)</w:t>
      </w:r>
      <w:r>
        <w:t xml:space="preserve"> dönüşümü yuvarlama yapar. (D/Y)</w:t>
      </w:r>
    </w:p>
    <w:p w14:paraId="4A6A08BD" w14:textId="77777777" w:rsidR="00FF55F6" w:rsidRDefault="00000000">
      <w:pPr>
        <w:pStyle w:val="Compact"/>
        <w:numPr>
          <w:ilvl w:val="0"/>
          <w:numId w:val="242"/>
        </w:numPr>
      </w:pPr>
      <w:r>
        <w:rPr>
          <w:rStyle w:val="VerbatimChar"/>
        </w:rPr>
        <w:t>Math.round()</w:t>
      </w:r>
      <w:r>
        <w:t xml:space="preserve"> en yakın tam sayıya yuvarlama yapabilir. (D/Y)</w:t>
      </w:r>
    </w:p>
    <w:p w14:paraId="4A6A08BE" w14:textId="77777777" w:rsidR="00FF55F6" w:rsidRDefault="00000000">
      <w:pPr>
        <w:pStyle w:val="Compact"/>
        <w:numPr>
          <w:ilvl w:val="0"/>
          <w:numId w:val="242"/>
        </w:numPr>
      </w:pPr>
      <w:r>
        <w:rPr>
          <w:rStyle w:val="VerbatimChar"/>
        </w:rPr>
        <w:t>Random</w:t>
      </w:r>
      <w:r>
        <w:t xml:space="preserve"> sınıfı için genellikle </w:t>
      </w:r>
      <w:r>
        <w:rPr>
          <w:rStyle w:val="VerbatimChar"/>
        </w:rPr>
        <w:t xml:space="preserve">import </w:t>
      </w:r>
      <w:proofErr w:type="gramStart"/>
      <w:r>
        <w:rPr>
          <w:rStyle w:val="VerbatimChar"/>
        </w:rPr>
        <w:t>java.util</w:t>
      </w:r>
      <w:proofErr w:type="gramEnd"/>
      <w:r>
        <w:rPr>
          <w:rStyle w:val="VerbatimChar"/>
        </w:rPr>
        <w:t>.Random;</w:t>
      </w:r>
      <w:r>
        <w:t xml:space="preserve"> gerekir. (D/Y)</w:t>
      </w:r>
    </w:p>
    <w:p w14:paraId="4A6A08BF" w14:textId="77777777" w:rsidR="00FF55F6" w:rsidRDefault="00000000">
      <w:pPr>
        <w:pStyle w:val="Compact"/>
        <w:numPr>
          <w:ilvl w:val="0"/>
          <w:numId w:val="242"/>
        </w:numPr>
      </w:pPr>
      <w:proofErr w:type="gramStart"/>
      <w:r>
        <w:rPr>
          <w:rStyle w:val="VerbatimChar"/>
        </w:rPr>
        <w:t>random.nextInt</w:t>
      </w:r>
      <w:proofErr w:type="gramEnd"/>
      <w:r>
        <w:rPr>
          <w:rStyle w:val="VerbatimChar"/>
        </w:rPr>
        <w:t>(6)</w:t>
      </w:r>
      <w:r>
        <w:t xml:space="preserve"> 1 ile 6 arasında değer üretir. (D/Y)</w:t>
      </w:r>
    </w:p>
    <w:p w14:paraId="4A6A08C0" w14:textId="77777777" w:rsidR="00FF55F6" w:rsidRDefault="00000000">
      <w:pPr>
        <w:pStyle w:val="Compact"/>
        <w:numPr>
          <w:ilvl w:val="0"/>
          <w:numId w:val="242"/>
        </w:numPr>
      </w:pPr>
      <w:proofErr w:type="gramStart"/>
      <w:r>
        <w:rPr>
          <w:rStyle w:val="VerbatimChar"/>
        </w:rPr>
        <w:t>random.nextInt</w:t>
      </w:r>
      <w:proofErr w:type="gramEnd"/>
      <w:r>
        <w:rPr>
          <w:rStyle w:val="VerbatimChar"/>
        </w:rPr>
        <w:t>(6) + 1</w:t>
      </w:r>
      <w:r>
        <w:t xml:space="preserve"> zar değeri üretmek için kullanılabilir. (D/Y)</w:t>
      </w:r>
    </w:p>
    <w:p w14:paraId="4A6A08C1" w14:textId="77777777" w:rsidR="00FF55F6" w:rsidRDefault="00000000">
      <w:pPr>
        <w:pStyle w:val="Compact"/>
        <w:numPr>
          <w:ilvl w:val="0"/>
          <w:numId w:val="242"/>
        </w:numPr>
      </w:pPr>
      <w:r>
        <w:t>Rastgelelik içeren programlarda her çalıştırmada aynı çıktı beklenir. (D/Y)</w:t>
      </w:r>
    </w:p>
    <w:p w14:paraId="4A6A08C2" w14:textId="77777777" w:rsidR="00FF55F6" w:rsidRDefault="00000000">
      <w:pPr>
        <w:pStyle w:val="Compact"/>
        <w:numPr>
          <w:ilvl w:val="0"/>
          <w:numId w:val="242"/>
        </w:numPr>
      </w:pPr>
      <w:r>
        <w:t>Belirli aralıkta rastgele sayı üretirken aralık uzunluğu doğru hesaplanmalıdır. (D/Y)</w:t>
      </w:r>
    </w:p>
    <w:p w14:paraId="4A6A08C3" w14:textId="77777777" w:rsidR="00FF55F6" w:rsidRDefault="00000000">
      <w:pPr>
        <w:pStyle w:val="Balk3"/>
      </w:pPr>
      <w:bookmarkStart w:id="1238" w:name="açık-uçlu-kavramsal-sorular-10"/>
      <w:bookmarkStart w:id="1239" w:name="_Toc228881327"/>
      <w:bookmarkEnd w:id="1236"/>
      <w:r>
        <w:t>11.29.3 Açık uçlu kavramsal sorular</w:t>
      </w:r>
      <w:bookmarkEnd w:id="1239"/>
    </w:p>
    <w:p w14:paraId="4A6A08C4" w14:textId="77777777" w:rsidR="00FF55F6" w:rsidRDefault="00000000">
      <w:pPr>
        <w:pStyle w:val="Compact"/>
        <w:numPr>
          <w:ilvl w:val="0"/>
          <w:numId w:val="243"/>
        </w:numPr>
      </w:pPr>
      <w:r>
        <w:t>Java standart kütüphanesindeki yardımcı sınıflar neden önemlidir?</w:t>
      </w:r>
    </w:p>
    <w:p w14:paraId="4A6A08C5" w14:textId="77777777" w:rsidR="00FF55F6" w:rsidRDefault="00000000">
      <w:pPr>
        <w:pStyle w:val="Compact"/>
        <w:numPr>
          <w:ilvl w:val="0"/>
          <w:numId w:val="243"/>
        </w:numPr>
      </w:pPr>
      <w:r>
        <w:rPr>
          <w:rStyle w:val="VerbatimChar"/>
        </w:rPr>
        <w:t>Math</w:t>
      </w:r>
      <w:r>
        <w:t xml:space="preserve"> sınıfının hangi tür problemlerde kullanılabileceğini örneklerle açıklayınız.</w:t>
      </w:r>
    </w:p>
    <w:p w14:paraId="4A6A08C6" w14:textId="77777777" w:rsidR="00FF55F6" w:rsidRDefault="00000000">
      <w:pPr>
        <w:pStyle w:val="Compact"/>
        <w:numPr>
          <w:ilvl w:val="0"/>
          <w:numId w:val="243"/>
        </w:numPr>
      </w:pPr>
      <w:proofErr w:type="gramStart"/>
      <w:r>
        <w:rPr>
          <w:rStyle w:val="VerbatimChar"/>
        </w:rPr>
        <w:t>Math.abs(</w:t>
      </w:r>
      <w:proofErr w:type="gramEnd"/>
      <w:r>
        <w:rPr>
          <w:rStyle w:val="VerbatimChar"/>
        </w:rPr>
        <w:t>)</w:t>
      </w:r>
      <w:r>
        <w:t xml:space="preserve"> hangi durumlarda yararlıdır?</w:t>
      </w:r>
    </w:p>
    <w:p w14:paraId="4A6A08C7" w14:textId="77777777" w:rsidR="00FF55F6" w:rsidRDefault="00000000">
      <w:pPr>
        <w:pStyle w:val="Compact"/>
        <w:numPr>
          <w:ilvl w:val="0"/>
          <w:numId w:val="243"/>
        </w:numPr>
      </w:pPr>
      <w:r>
        <w:rPr>
          <w:rStyle w:val="VerbatimChar"/>
        </w:rPr>
        <w:t>Math.sqrt()</w:t>
      </w:r>
      <w:r>
        <w:t xml:space="preserve"> ve </w:t>
      </w:r>
      <w:proofErr w:type="gramStart"/>
      <w:r>
        <w:rPr>
          <w:rStyle w:val="VerbatimChar"/>
        </w:rPr>
        <w:t>Math.pow(</w:t>
      </w:r>
      <w:proofErr w:type="gramEnd"/>
      <w:r>
        <w:rPr>
          <w:rStyle w:val="VerbatimChar"/>
        </w:rPr>
        <w:t>)</w:t>
      </w:r>
      <w:r>
        <w:t xml:space="preserve"> metotlarının dönüş tipiyle ilgili nelere dikkat edilmelidir?</w:t>
      </w:r>
    </w:p>
    <w:p w14:paraId="4A6A08C8" w14:textId="77777777" w:rsidR="00FF55F6" w:rsidRDefault="00000000">
      <w:pPr>
        <w:pStyle w:val="Compact"/>
        <w:numPr>
          <w:ilvl w:val="0"/>
          <w:numId w:val="243"/>
        </w:numPr>
      </w:pPr>
      <w:r>
        <w:rPr>
          <w:rStyle w:val="VerbatimChar"/>
        </w:rPr>
        <w:t>(</w:t>
      </w:r>
      <w:proofErr w:type="gramStart"/>
      <w:r>
        <w:rPr>
          <w:rStyle w:val="VerbatimChar"/>
        </w:rPr>
        <w:t>int</w:t>
      </w:r>
      <w:proofErr w:type="gramEnd"/>
      <w:r>
        <w:rPr>
          <w:rStyle w:val="VerbatimChar"/>
        </w:rPr>
        <w:t>)</w:t>
      </w:r>
      <w:r>
        <w:t xml:space="preserve"> dönüşümü ile </w:t>
      </w:r>
      <w:r>
        <w:rPr>
          <w:rStyle w:val="VerbatimChar"/>
        </w:rPr>
        <w:t>Math.round()</w:t>
      </w:r>
      <w:r>
        <w:t xml:space="preserve"> arasındaki farkı açıklayınız.</w:t>
      </w:r>
    </w:p>
    <w:p w14:paraId="4A6A08C9" w14:textId="77777777" w:rsidR="00FF55F6" w:rsidRDefault="00000000">
      <w:pPr>
        <w:pStyle w:val="Compact"/>
        <w:numPr>
          <w:ilvl w:val="0"/>
          <w:numId w:val="243"/>
        </w:numPr>
      </w:pPr>
      <w:r>
        <w:rPr>
          <w:rStyle w:val="VerbatimChar"/>
        </w:rPr>
        <w:t>Random</w:t>
      </w:r>
      <w:r>
        <w:t xml:space="preserve"> sınıfını kullanmak için hangi adımlar gerekir?</w:t>
      </w:r>
    </w:p>
    <w:p w14:paraId="4A6A08CA" w14:textId="77777777" w:rsidR="00FF55F6" w:rsidRDefault="00000000">
      <w:pPr>
        <w:pStyle w:val="Compact"/>
        <w:numPr>
          <w:ilvl w:val="0"/>
          <w:numId w:val="243"/>
        </w:numPr>
      </w:pPr>
      <w:proofErr w:type="gramStart"/>
      <w:r>
        <w:rPr>
          <w:rStyle w:val="VerbatimChar"/>
        </w:rPr>
        <w:t>nextInt(</w:t>
      </w:r>
      <w:proofErr w:type="gramEnd"/>
      <w:r>
        <w:rPr>
          <w:rStyle w:val="VerbatimChar"/>
        </w:rPr>
        <w:t>)</w:t>
      </w:r>
      <w:r>
        <w:t xml:space="preserve"> metodunda üst sınırın dahil olmaması ne anlama gelir?</w:t>
      </w:r>
    </w:p>
    <w:p w14:paraId="4A6A08CB" w14:textId="77777777" w:rsidR="00FF55F6" w:rsidRDefault="00000000">
      <w:pPr>
        <w:pStyle w:val="Compact"/>
        <w:numPr>
          <w:ilvl w:val="0"/>
          <w:numId w:val="243"/>
        </w:numPr>
      </w:pPr>
      <w:r>
        <w:t>Zar simülasyonu nasıl yapılır?</w:t>
      </w:r>
    </w:p>
    <w:p w14:paraId="4A6A08CC" w14:textId="77777777" w:rsidR="00FF55F6" w:rsidRDefault="00000000">
      <w:pPr>
        <w:pStyle w:val="Compact"/>
        <w:numPr>
          <w:ilvl w:val="0"/>
          <w:numId w:val="243"/>
        </w:numPr>
      </w:pPr>
      <w:r>
        <w:t>10 ile 20 arasında rastgele sayı üretme formülünü açıklayınız.</w:t>
      </w:r>
    </w:p>
    <w:p w14:paraId="4A6A08CD" w14:textId="77777777" w:rsidR="00FF55F6" w:rsidRDefault="00000000">
      <w:pPr>
        <w:pStyle w:val="Compact"/>
        <w:numPr>
          <w:ilvl w:val="0"/>
          <w:numId w:val="243"/>
        </w:numPr>
      </w:pPr>
      <w:r>
        <w:t>Rastgelelik içeren programlarda beklenen çıktı yerine beklenen davranış yazmak neden daha doğrudur?</w:t>
      </w:r>
    </w:p>
    <w:p w14:paraId="4A6A08CE" w14:textId="77777777" w:rsidR="00FF55F6" w:rsidRDefault="00000000">
      <w:pPr>
        <w:pStyle w:val="Balk3"/>
      </w:pPr>
      <w:bookmarkStart w:id="1240" w:name="yanlış-gerekçeyi-bulma-soruları-10"/>
      <w:bookmarkStart w:id="1241" w:name="_Toc228881328"/>
      <w:bookmarkEnd w:id="1238"/>
      <w:r>
        <w:t>11.29.4 Yanlış gerekçeyi bulma soruları</w:t>
      </w:r>
      <w:bookmarkEnd w:id="1241"/>
    </w:p>
    <w:p w14:paraId="4A6A08CF" w14:textId="77777777" w:rsidR="00FF55F6" w:rsidRDefault="00000000">
      <w:r>
        <w:t>Aşağıdaki ifadelerdeki yanlış gerekçeyi bulunuz ve düzeltiniz.</w:t>
      </w:r>
    </w:p>
    <w:p w14:paraId="4A6A08D0" w14:textId="77777777" w:rsidR="00FF55F6" w:rsidRDefault="00000000">
      <w:pPr>
        <w:pStyle w:val="Compact"/>
        <w:numPr>
          <w:ilvl w:val="0"/>
          <w:numId w:val="244"/>
        </w:numPr>
      </w:pPr>
      <w:r>
        <w:t>“</w:t>
      </w:r>
      <w:r>
        <w:rPr>
          <w:rStyle w:val="VerbatimChar"/>
        </w:rPr>
        <w:t>Math</w:t>
      </w:r>
      <w:r>
        <w:t xml:space="preserve"> sınıfını kullanmak için mutlaka nesne oluşturulmalıdır.”</w:t>
      </w:r>
    </w:p>
    <w:p w14:paraId="4A6A08D1" w14:textId="77777777" w:rsidR="00FF55F6" w:rsidRDefault="00000000">
      <w:pPr>
        <w:pStyle w:val="Compact"/>
        <w:numPr>
          <w:ilvl w:val="0"/>
          <w:numId w:val="244"/>
        </w:numPr>
      </w:pPr>
      <w:r>
        <w:t>“</w:t>
      </w:r>
      <w:proofErr w:type="gramStart"/>
      <w:r>
        <w:rPr>
          <w:rStyle w:val="VerbatimChar"/>
        </w:rPr>
        <w:t>random.nextInt</w:t>
      </w:r>
      <w:proofErr w:type="gramEnd"/>
      <w:r>
        <w:rPr>
          <w:rStyle w:val="VerbatimChar"/>
        </w:rPr>
        <w:t>(6)</w:t>
      </w:r>
      <w:r>
        <w:t xml:space="preserve"> doğrudan 1–6 aralığında zar değeri üretir.”</w:t>
      </w:r>
    </w:p>
    <w:p w14:paraId="4A6A08D2" w14:textId="77777777" w:rsidR="00FF55F6" w:rsidRDefault="00000000">
      <w:pPr>
        <w:pStyle w:val="Compact"/>
        <w:numPr>
          <w:ilvl w:val="0"/>
          <w:numId w:val="244"/>
        </w:numPr>
      </w:pPr>
      <w:r>
        <w:t>“</w:t>
      </w:r>
      <w:r>
        <w:rPr>
          <w:rStyle w:val="VerbatimChar"/>
        </w:rPr>
        <w:t>(int)</w:t>
      </w:r>
      <w:r>
        <w:t xml:space="preserve"> dönüşümü her zaman matematiksel yuvarlama yapar.”</w:t>
      </w:r>
    </w:p>
    <w:p w14:paraId="4A6A08D3" w14:textId="77777777" w:rsidR="00FF55F6" w:rsidRDefault="00000000">
      <w:pPr>
        <w:pStyle w:val="Compact"/>
        <w:numPr>
          <w:ilvl w:val="0"/>
          <w:numId w:val="244"/>
        </w:numPr>
      </w:pPr>
      <w:r>
        <w:t>“</w:t>
      </w:r>
      <w:r>
        <w:rPr>
          <w:rStyle w:val="VerbatimChar"/>
        </w:rPr>
        <w:t>Math.sqrt()</w:t>
      </w:r>
      <w:r>
        <w:t xml:space="preserve"> sonucu her zaman </w:t>
      </w:r>
      <w:r>
        <w:rPr>
          <w:rStyle w:val="VerbatimChar"/>
        </w:rPr>
        <w:t>int</w:t>
      </w:r>
      <w:r>
        <w:t xml:space="preserve"> olur.”</w:t>
      </w:r>
    </w:p>
    <w:p w14:paraId="4A6A08D4" w14:textId="77777777" w:rsidR="00FF55F6" w:rsidRDefault="00000000">
      <w:pPr>
        <w:pStyle w:val="Compact"/>
        <w:numPr>
          <w:ilvl w:val="0"/>
          <w:numId w:val="244"/>
        </w:numPr>
      </w:pPr>
      <w:r>
        <w:t>“</w:t>
      </w:r>
      <w:proofErr w:type="gramStart"/>
      <w:r>
        <w:rPr>
          <w:rStyle w:val="VerbatimChar"/>
        </w:rPr>
        <w:t>Math.pow(</w:t>
      </w:r>
      <w:proofErr w:type="gramEnd"/>
      <w:r>
        <w:rPr>
          <w:rStyle w:val="VerbatimChar"/>
        </w:rPr>
        <w:t>)</w:t>
      </w:r>
      <w:r>
        <w:t xml:space="preserve"> yalnızca tam sayı sonuç üretir.”</w:t>
      </w:r>
    </w:p>
    <w:p w14:paraId="4A6A08D5" w14:textId="77777777" w:rsidR="00FF55F6" w:rsidRDefault="00000000">
      <w:pPr>
        <w:pStyle w:val="Compact"/>
        <w:numPr>
          <w:ilvl w:val="0"/>
          <w:numId w:val="244"/>
        </w:numPr>
      </w:pPr>
      <w:r>
        <w:t>“</w:t>
      </w:r>
      <w:r>
        <w:rPr>
          <w:rStyle w:val="VerbatimChar"/>
        </w:rPr>
        <w:t>Random</w:t>
      </w:r>
      <w:r>
        <w:t xml:space="preserve"> sınıfı için import gerekmez; her zaman otomatik tanınır.”</w:t>
      </w:r>
    </w:p>
    <w:p w14:paraId="4A6A08D6" w14:textId="77777777" w:rsidR="00FF55F6" w:rsidRDefault="00000000">
      <w:pPr>
        <w:pStyle w:val="Compact"/>
        <w:numPr>
          <w:ilvl w:val="0"/>
          <w:numId w:val="244"/>
        </w:numPr>
      </w:pPr>
      <w:r>
        <w:t xml:space="preserve">“10–20 arasında rastgele sayı üretmek için </w:t>
      </w:r>
      <w:proofErr w:type="gramStart"/>
      <w:r>
        <w:rPr>
          <w:rStyle w:val="VerbatimChar"/>
        </w:rPr>
        <w:t>random.nextInt</w:t>
      </w:r>
      <w:proofErr w:type="gramEnd"/>
      <w:r>
        <w:rPr>
          <w:rStyle w:val="VerbatimChar"/>
        </w:rPr>
        <w:t>(20) + 10</w:t>
      </w:r>
      <w:r>
        <w:t xml:space="preserve"> yeterlidir.”</w:t>
      </w:r>
    </w:p>
    <w:p w14:paraId="4A6A08D7" w14:textId="77777777" w:rsidR="00FF55F6" w:rsidRDefault="00000000">
      <w:pPr>
        <w:pStyle w:val="Compact"/>
        <w:numPr>
          <w:ilvl w:val="0"/>
          <w:numId w:val="244"/>
        </w:numPr>
      </w:pPr>
      <w:r>
        <w:t>“Rastgele programların beklenen çıktısı her zaman sabit yazılmalıdır.”</w:t>
      </w:r>
    </w:p>
    <w:p w14:paraId="4A6A08D8" w14:textId="77777777" w:rsidR="00FF55F6" w:rsidRDefault="00000000">
      <w:pPr>
        <w:pStyle w:val="Compact"/>
        <w:numPr>
          <w:ilvl w:val="0"/>
          <w:numId w:val="244"/>
        </w:numPr>
      </w:pPr>
      <w:r>
        <w:lastRenderedPageBreak/>
        <w:t>“</w:t>
      </w:r>
      <w:proofErr w:type="gramStart"/>
      <w:r>
        <w:rPr>
          <w:rStyle w:val="VerbatimChar"/>
        </w:rPr>
        <w:t>Math.abs(</w:t>
      </w:r>
      <w:proofErr w:type="gramEnd"/>
      <w:r>
        <w:rPr>
          <w:rStyle w:val="VerbatimChar"/>
        </w:rPr>
        <w:t>)</w:t>
      </w:r>
      <w:r>
        <w:t xml:space="preserve"> yalnızca pozitif sayılarla kullanılabilir.”</w:t>
      </w:r>
    </w:p>
    <w:p w14:paraId="4A6A08D9" w14:textId="77777777" w:rsidR="00FF55F6" w:rsidRDefault="00000000">
      <w:pPr>
        <w:pStyle w:val="Compact"/>
        <w:numPr>
          <w:ilvl w:val="0"/>
          <w:numId w:val="244"/>
        </w:numPr>
      </w:pPr>
      <w:r>
        <w:t>“</w:t>
      </w:r>
      <w:proofErr w:type="gramStart"/>
      <w:r>
        <w:rPr>
          <w:rStyle w:val="VerbatimChar"/>
        </w:rPr>
        <w:t>Math.min(</w:t>
      </w:r>
      <w:proofErr w:type="gramEnd"/>
      <w:r>
        <w:rPr>
          <w:rStyle w:val="VerbatimChar"/>
        </w:rPr>
        <w:t>)</w:t>
      </w:r>
      <w:r>
        <w:t xml:space="preserve"> ve </w:t>
      </w:r>
      <w:proofErr w:type="gramStart"/>
      <w:r>
        <w:rPr>
          <w:rStyle w:val="VerbatimChar"/>
        </w:rPr>
        <w:t>Math.max(</w:t>
      </w:r>
      <w:proofErr w:type="gramEnd"/>
      <w:r>
        <w:rPr>
          <w:rStyle w:val="VerbatimChar"/>
        </w:rPr>
        <w:t>)</w:t>
      </w:r>
      <w:r>
        <w:t xml:space="preserve"> karar yapılarıyla hiçbir ilişkisi olmayan metotlardır.”</w:t>
      </w:r>
    </w:p>
    <w:p w14:paraId="4A6A08DA" w14:textId="77777777" w:rsidR="00FF55F6" w:rsidRDefault="00000000">
      <w:pPr>
        <w:pStyle w:val="Balk2"/>
      </w:pPr>
      <w:bookmarkStart w:id="1242" w:name="programlama-alıştırmaları-10"/>
      <w:bookmarkStart w:id="1243" w:name="_Toc228881329"/>
      <w:bookmarkEnd w:id="1232"/>
      <w:bookmarkEnd w:id="1240"/>
      <w:r>
        <w:t>11.30 Programlama alıştırmaları</w:t>
      </w:r>
      <w:bookmarkEnd w:id="1243"/>
    </w:p>
    <w:p w14:paraId="4A6A08DB" w14:textId="77777777" w:rsidR="00FF55F6" w:rsidRDefault="00000000">
      <w:pPr>
        <w:pStyle w:val="Balk3"/>
      </w:pPr>
      <w:bookmarkStart w:id="1244" w:name="kolay-düzey-10"/>
      <w:bookmarkStart w:id="1245" w:name="_Toc228881330"/>
      <w:r>
        <w:t>11.30.1 Kolay düzey</w:t>
      </w:r>
      <w:bookmarkEnd w:id="1245"/>
    </w:p>
    <w:p w14:paraId="4A6A08DC" w14:textId="77777777" w:rsidR="00FF55F6" w:rsidRDefault="00000000">
      <w:pPr>
        <w:pStyle w:val="Compact"/>
        <w:numPr>
          <w:ilvl w:val="0"/>
          <w:numId w:val="245"/>
        </w:numPr>
      </w:pPr>
      <w:r>
        <w:rPr>
          <w:rStyle w:val="VerbatimChar"/>
        </w:rPr>
        <w:t>MathTemel.java</w:t>
      </w:r>
      <w:r>
        <w:t xml:space="preserve"> adlı programda bir sayının karekökünü, karesini ve mutlak değerini hesaplayınız.</w:t>
      </w:r>
    </w:p>
    <w:p w14:paraId="4A6A08DD" w14:textId="77777777" w:rsidR="00FF55F6" w:rsidRDefault="00000000">
      <w:pPr>
        <w:pStyle w:val="Compact"/>
        <w:numPr>
          <w:ilvl w:val="0"/>
          <w:numId w:val="245"/>
        </w:numPr>
      </w:pPr>
      <w:r>
        <w:rPr>
          <w:rStyle w:val="VerbatimChar"/>
        </w:rPr>
        <w:t>YuvarlamaKarsilastirma.java</w:t>
      </w:r>
      <w:r>
        <w:t xml:space="preserve"> adlı programda </w:t>
      </w:r>
      <w:r>
        <w:rPr>
          <w:rStyle w:val="VerbatimChar"/>
        </w:rPr>
        <w:t>(int)</w:t>
      </w:r>
      <w:r>
        <w:t xml:space="preserve"> dönüşümü ve </w:t>
      </w:r>
      <w:r>
        <w:rPr>
          <w:rStyle w:val="VerbatimChar"/>
        </w:rPr>
        <w:t>Math.round()</w:t>
      </w:r>
      <w:r>
        <w:t xml:space="preserve"> sonuçlarını üç farklı değer için karşılaştırınız.</w:t>
      </w:r>
    </w:p>
    <w:p w14:paraId="4A6A08DE" w14:textId="77777777" w:rsidR="00FF55F6" w:rsidRDefault="00000000">
      <w:pPr>
        <w:pStyle w:val="Compact"/>
        <w:numPr>
          <w:ilvl w:val="0"/>
          <w:numId w:val="245"/>
        </w:numPr>
      </w:pPr>
      <w:r>
        <w:rPr>
          <w:rStyle w:val="VerbatimChar"/>
        </w:rPr>
        <w:t>MinMaxDeneme.java</w:t>
      </w:r>
      <w:r>
        <w:t xml:space="preserve"> adlı programda iki sayıdan küçük ve büyük olanı </w:t>
      </w:r>
      <w:proofErr w:type="gramStart"/>
      <w:r>
        <w:rPr>
          <w:rStyle w:val="VerbatimChar"/>
        </w:rPr>
        <w:t>Math.min(</w:t>
      </w:r>
      <w:proofErr w:type="gramEnd"/>
      <w:r>
        <w:rPr>
          <w:rStyle w:val="VerbatimChar"/>
        </w:rPr>
        <w:t>)</w:t>
      </w:r>
      <w:r>
        <w:t xml:space="preserve"> ve </w:t>
      </w:r>
      <w:proofErr w:type="gramStart"/>
      <w:r>
        <w:rPr>
          <w:rStyle w:val="VerbatimChar"/>
        </w:rPr>
        <w:t>Math.max(</w:t>
      </w:r>
      <w:proofErr w:type="gramEnd"/>
      <w:r>
        <w:rPr>
          <w:rStyle w:val="VerbatimChar"/>
        </w:rPr>
        <w:t>)</w:t>
      </w:r>
      <w:r>
        <w:t xml:space="preserve"> ile bulunuz.</w:t>
      </w:r>
    </w:p>
    <w:p w14:paraId="4A6A08DF" w14:textId="77777777" w:rsidR="00FF55F6" w:rsidRDefault="00000000">
      <w:pPr>
        <w:pStyle w:val="Compact"/>
        <w:numPr>
          <w:ilvl w:val="0"/>
          <w:numId w:val="245"/>
        </w:numPr>
      </w:pPr>
      <w:r>
        <w:rPr>
          <w:rStyle w:val="VerbatimChar"/>
        </w:rPr>
        <w:t>ZarAtma.java</w:t>
      </w:r>
      <w:r>
        <w:t xml:space="preserve"> adlı programda 1 ile 6 arasında rastgele bir zar değeri üretiniz.</w:t>
      </w:r>
    </w:p>
    <w:p w14:paraId="4A6A08E0" w14:textId="77777777" w:rsidR="00FF55F6" w:rsidRDefault="00000000">
      <w:pPr>
        <w:pStyle w:val="Compact"/>
        <w:numPr>
          <w:ilvl w:val="0"/>
          <w:numId w:val="245"/>
        </w:numPr>
      </w:pPr>
      <w:r>
        <w:rPr>
          <w:rStyle w:val="VerbatimChar"/>
        </w:rPr>
        <w:t>RastgeleSayi.java</w:t>
      </w:r>
      <w:r>
        <w:t xml:space="preserve"> adlı programda 0 ile 9 arasında rastgele sayı üretiniz.</w:t>
      </w:r>
    </w:p>
    <w:p w14:paraId="4A6A08E1" w14:textId="77777777" w:rsidR="00FF55F6" w:rsidRDefault="00000000">
      <w:pPr>
        <w:pStyle w:val="Balk3"/>
      </w:pPr>
      <w:bookmarkStart w:id="1246" w:name="orta-düzey-10"/>
      <w:bookmarkStart w:id="1247" w:name="_Toc228881331"/>
      <w:bookmarkEnd w:id="1244"/>
      <w:r>
        <w:t>11.30.2 Orta düzey</w:t>
      </w:r>
      <w:bookmarkEnd w:id="1247"/>
    </w:p>
    <w:p w14:paraId="4A6A08E2" w14:textId="77777777" w:rsidR="00FF55F6" w:rsidRDefault="00000000">
      <w:pPr>
        <w:pStyle w:val="Compact"/>
        <w:numPr>
          <w:ilvl w:val="0"/>
          <w:numId w:val="246"/>
        </w:numPr>
      </w:pPr>
      <w:r>
        <w:rPr>
          <w:rStyle w:val="VerbatimChar"/>
        </w:rPr>
        <w:t>IkiZarOyunu.java</w:t>
      </w:r>
      <w:r>
        <w:t xml:space="preserve"> programında iki zar atıp toplamı ve 7’ye uzaklığı hesaplayınız.</w:t>
      </w:r>
    </w:p>
    <w:p w14:paraId="4A6A08E3" w14:textId="77777777" w:rsidR="00FF55F6" w:rsidRDefault="00000000">
      <w:pPr>
        <w:pStyle w:val="Compact"/>
        <w:numPr>
          <w:ilvl w:val="0"/>
          <w:numId w:val="246"/>
        </w:numPr>
      </w:pPr>
      <w:r>
        <w:rPr>
          <w:rStyle w:val="VerbatimChar"/>
        </w:rPr>
        <w:t>RastgeleSayiAraligi.java</w:t>
      </w:r>
      <w:r>
        <w:t xml:space="preserve"> programında 10 ile 20 arasında rastgele sayı üretiniz.</w:t>
      </w:r>
    </w:p>
    <w:p w14:paraId="4A6A08E4" w14:textId="77777777" w:rsidR="00FF55F6" w:rsidRDefault="00000000">
      <w:pPr>
        <w:pStyle w:val="Compact"/>
        <w:numPr>
          <w:ilvl w:val="0"/>
          <w:numId w:val="246"/>
        </w:numPr>
      </w:pPr>
      <w:r>
        <w:rPr>
          <w:rStyle w:val="VerbatimChar"/>
        </w:rPr>
        <w:t>SayiTahmin.java</w:t>
      </w:r>
      <w:r>
        <w:t xml:space="preserve"> programında 1–10 arasında rastgele hedef sayı üretip kullanıcı tahminini değerlendiriniz.</w:t>
      </w:r>
    </w:p>
    <w:p w14:paraId="4A6A08E5" w14:textId="77777777" w:rsidR="00FF55F6" w:rsidRDefault="00000000">
      <w:pPr>
        <w:pStyle w:val="Compact"/>
        <w:numPr>
          <w:ilvl w:val="0"/>
          <w:numId w:val="246"/>
        </w:numPr>
      </w:pPr>
      <w:r>
        <w:rPr>
          <w:rStyle w:val="VerbatimChar"/>
        </w:rPr>
        <w:t>RastgeleNot.java</w:t>
      </w:r>
      <w:r>
        <w:t xml:space="preserve"> programında 0–100 arasında rastgele not üretiniz ve geçme durumunu yazdırınız.</w:t>
      </w:r>
    </w:p>
    <w:p w14:paraId="4A6A08E6" w14:textId="77777777" w:rsidR="00FF55F6" w:rsidRDefault="00000000">
      <w:pPr>
        <w:pStyle w:val="Compact"/>
        <w:numPr>
          <w:ilvl w:val="0"/>
          <w:numId w:val="246"/>
        </w:numPr>
      </w:pPr>
      <w:r>
        <w:rPr>
          <w:rStyle w:val="VerbatimChar"/>
        </w:rPr>
        <w:t>HedefeUzaklik.java</w:t>
      </w:r>
      <w:r>
        <w:t xml:space="preserve"> programında rastgele üretilen sayı ile kullanıcı tahmini arasındaki uzaklığı </w:t>
      </w:r>
      <w:proofErr w:type="gramStart"/>
      <w:r>
        <w:rPr>
          <w:rStyle w:val="VerbatimChar"/>
        </w:rPr>
        <w:t>Math.abs(</w:t>
      </w:r>
      <w:proofErr w:type="gramEnd"/>
      <w:r>
        <w:rPr>
          <w:rStyle w:val="VerbatimChar"/>
        </w:rPr>
        <w:t>)</w:t>
      </w:r>
      <w:r>
        <w:t xml:space="preserve"> ile hesaplayınız.</w:t>
      </w:r>
    </w:p>
    <w:p w14:paraId="4A6A08E7" w14:textId="77777777" w:rsidR="00FF55F6" w:rsidRDefault="00000000">
      <w:pPr>
        <w:pStyle w:val="Balk3"/>
      </w:pPr>
      <w:bookmarkStart w:id="1248" w:name="zor-düzey-10"/>
      <w:bookmarkStart w:id="1249" w:name="_Toc228881332"/>
      <w:bookmarkEnd w:id="1246"/>
      <w:r>
        <w:t>11.30.3 Zor düzey</w:t>
      </w:r>
      <w:bookmarkEnd w:id="1249"/>
    </w:p>
    <w:p w14:paraId="4A6A08E8" w14:textId="77777777" w:rsidR="00FF55F6" w:rsidRDefault="00000000">
      <w:pPr>
        <w:pStyle w:val="Compact"/>
        <w:numPr>
          <w:ilvl w:val="0"/>
          <w:numId w:val="247"/>
        </w:numPr>
      </w:pPr>
      <w:r>
        <w:rPr>
          <w:rStyle w:val="VerbatimChar"/>
        </w:rPr>
        <w:t>ZarOyunuVeSayisalTahmin.java</w:t>
      </w:r>
      <w:r>
        <w:t xml:space="preserve"> uygulamasını geliştiriniz.</w:t>
      </w:r>
    </w:p>
    <w:p w14:paraId="4A6A08E9" w14:textId="77777777" w:rsidR="00FF55F6" w:rsidRDefault="00000000">
      <w:pPr>
        <w:pStyle w:val="Compact"/>
        <w:numPr>
          <w:ilvl w:val="0"/>
          <w:numId w:val="247"/>
        </w:numPr>
      </w:pPr>
      <w:r>
        <w:t>İki zar atıp zar toplamını hesaplayınız.</w:t>
      </w:r>
    </w:p>
    <w:p w14:paraId="4A6A08EA" w14:textId="77777777" w:rsidR="00FF55F6" w:rsidRDefault="00000000">
      <w:pPr>
        <w:pStyle w:val="Compact"/>
        <w:numPr>
          <w:ilvl w:val="0"/>
          <w:numId w:val="247"/>
        </w:numPr>
      </w:pPr>
      <w:r>
        <w:t xml:space="preserve">Zar toplamının 7’ye uzaklığını </w:t>
      </w:r>
      <w:proofErr w:type="gramStart"/>
      <w:r>
        <w:rPr>
          <w:rStyle w:val="VerbatimChar"/>
        </w:rPr>
        <w:t>Math.abs(</w:t>
      </w:r>
      <w:proofErr w:type="gramEnd"/>
      <w:r>
        <w:rPr>
          <w:rStyle w:val="VerbatimChar"/>
        </w:rPr>
        <w:t>)</w:t>
      </w:r>
      <w:r>
        <w:t xml:space="preserve"> ile bulunuz.</w:t>
      </w:r>
    </w:p>
    <w:p w14:paraId="4A6A08EB" w14:textId="77777777" w:rsidR="00FF55F6" w:rsidRDefault="00000000">
      <w:pPr>
        <w:pStyle w:val="Compact"/>
        <w:numPr>
          <w:ilvl w:val="0"/>
          <w:numId w:val="247"/>
        </w:numPr>
      </w:pPr>
      <w:r>
        <w:t>Çift zar kontrolü ekleyiniz.</w:t>
      </w:r>
    </w:p>
    <w:p w14:paraId="4A6A08EC" w14:textId="77777777" w:rsidR="00FF55F6" w:rsidRDefault="00000000">
      <w:pPr>
        <w:pStyle w:val="Compact"/>
        <w:numPr>
          <w:ilvl w:val="0"/>
          <w:numId w:val="247"/>
        </w:numPr>
      </w:pPr>
      <w:r>
        <w:t>1–10 arası hedef sayı üretip kullanıcıdan tahmin alınız.</w:t>
      </w:r>
    </w:p>
    <w:p w14:paraId="4A6A08ED" w14:textId="77777777" w:rsidR="00FF55F6" w:rsidRDefault="00000000">
      <w:pPr>
        <w:pStyle w:val="Compact"/>
        <w:numPr>
          <w:ilvl w:val="0"/>
          <w:numId w:val="247"/>
        </w:numPr>
      </w:pPr>
      <w:r>
        <w:t>Tahminin hedefe uzaklığını hesaplayınız.</w:t>
      </w:r>
    </w:p>
    <w:p w14:paraId="4A6A08EE" w14:textId="77777777" w:rsidR="00FF55F6" w:rsidRDefault="00000000">
      <w:pPr>
        <w:pStyle w:val="Compact"/>
        <w:numPr>
          <w:ilvl w:val="0"/>
          <w:numId w:val="247"/>
        </w:numPr>
      </w:pPr>
      <w:r>
        <w:t xml:space="preserve">Hedef ve tahmin arasındaki küçük ve büyük değeri </w:t>
      </w:r>
      <w:proofErr w:type="gramStart"/>
      <w:r>
        <w:rPr>
          <w:rStyle w:val="VerbatimChar"/>
        </w:rPr>
        <w:t>Math.min(</w:t>
      </w:r>
      <w:proofErr w:type="gramEnd"/>
      <w:r>
        <w:rPr>
          <w:rStyle w:val="VerbatimChar"/>
        </w:rPr>
        <w:t>)</w:t>
      </w:r>
      <w:r>
        <w:t xml:space="preserve"> ve </w:t>
      </w:r>
      <w:proofErr w:type="gramStart"/>
      <w:r>
        <w:rPr>
          <w:rStyle w:val="VerbatimChar"/>
        </w:rPr>
        <w:t>Math.max(</w:t>
      </w:r>
      <w:proofErr w:type="gramEnd"/>
      <w:r>
        <w:rPr>
          <w:rStyle w:val="VerbatimChar"/>
        </w:rPr>
        <w:t>)</w:t>
      </w:r>
      <w:r>
        <w:t xml:space="preserve"> ile yazdırınız.</w:t>
      </w:r>
    </w:p>
    <w:p w14:paraId="4A6A08EF" w14:textId="77777777" w:rsidR="00FF55F6" w:rsidRDefault="00000000">
      <w:pPr>
        <w:pStyle w:val="Compact"/>
        <w:numPr>
          <w:ilvl w:val="0"/>
          <w:numId w:val="247"/>
        </w:numPr>
      </w:pPr>
      <w:r>
        <w:t>Kullanıcıdan alt ve üst sınır alarak rastgele hedef sayı üretme özelliği ekleyiniz.</w:t>
      </w:r>
    </w:p>
    <w:p w14:paraId="4A6A08F0" w14:textId="77777777" w:rsidR="00FF55F6" w:rsidRDefault="00000000">
      <w:pPr>
        <w:pStyle w:val="Compact"/>
        <w:numPr>
          <w:ilvl w:val="0"/>
          <w:numId w:val="247"/>
        </w:numPr>
      </w:pPr>
      <w:r>
        <w:t>En az sekiz test senaryosu oluşturunuz.</w:t>
      </w:r>
    </w:p>
    <w:p w14:paraId="4A6A08F1" w14:textId="77777777" w:rsidR="00FF55F6" w:rsidRDefault="00000000">
      <w:pPr>
        <w:pStyle w:val="Compact"/>
        <w:numPr>
          <w:ilvl w:val="0"/>
          <w:numId w:val="247"/>
        </w:numPr>
      </w:pPr>
      <w:r>
        <w:t xml:space="preserve">Hatalı </w:t>
      </w:r>
      <w:proofErr w:type="gramStart"/>
      <w:r>
        <w:rPr>
          <w:rStyle w:val="VerbatimChar"/>
        </w:rPr>
        <w:t>nextInt(</w:t>
      </w:r>
      <w:proofErr w:type="gramEnd"/>
      <w:r>
        <w:rPr>
          <w:rStyle w:val="VerbatimChar"/>
        </w:rPr>
        <w:t>)</w:t>
      </w:r>
      <w:r>
        <w:t xml:space="preserve"> aralık kullanımını gösteren bir örnek yazıp düzeltiniz.</w:t>
      </w:r>
    </w:p>
    <w:p w14:paraId="4A6A08F2" w14:textId="77777777" w:rsidR="00FF55F6" w:rsidRDefault="00000000">
      <w:pPr>
        <w:pStyle w:val="Balk2"/>
      </w:pPr>
      <w:bookmarkStart w:id="1250" w:name="haftalık-laboratuvar-proje-görevi-10"/>
      <w:bookmarkStart w:id="1251" w:name="_Toc228881333"/>
      <w:bookmarkEnd w:id="1242"/>
      <w:bookmarkEnd w:id="1248"/>
      <w:r>
        <w:t>11.31 Haftalık laboratuvar / proje görevi</w:t>
      </w:r>
      <w:bookmarkEnd w:id="1251"/>
    </w:p>
    <w:p w14:paraId="4A6A08F3" w14:textId="77777777" w:rsidR="00FF55F6" w:rsidRDefault="00000000">
      <w:r>
        <w:rPr>
          <w:b/>
          <w:bCs/>
        </w:rPr>
        <w:t>Görev başlığı:</w:t>
      </w:r>
      <w:r>
        <w:t xml:space="preserve"> Zar Oyunu ve Sayısal Tahmin Laboratuvarı</w:t>
      </w:r>
    </w:p>
    <w:p w14:paraId="4A6A08F4" w14:textId="77777777" w:rsidR="00FF55F6" w:rsidRDefault="00000000">
      <w:pPr>
        <w:pStyle w:val="GvdeMetni"/>
      </w:pPr>
      <w:r>
        <w:rPr>
          <w:b/>
          <w:bCs/>
        </w:rPr>
        <w:t>Amaç:</w:t>
      </w:r>
      <w:r>
        <w:t xml:space="preserve"> Bu görev, öğrencinin </w:t>
      </w:r>
      <w:r>
        <w:rPr>
          <w:rStyle w:val="VerbatimChar"/>
        </w:rPr>
        <w:t>Math</w:t>
      </w:r>
      <w:r>
        <w:t xml:space="preserve"> ve </w:t>
      </w:r>
      <w:r>
        <w:rPr>
          <w:rStyle w:val="VerbatimChar"/>
        </w:rPr>
        <w:t>Random</w:t>
      </w:r>
      <w:r>
        <w:t xml:space="preserve"> sınıflarını küçük ama tamamlanabilir bir Java uygulamasında kullanmasını amaçlar.</w:t>
      </w:r>
    </w:p>
    <w:p w14:paraId="4A6A08F5" w14:textId="77777777" w:rsidR="00FF55F6" w:rsidRDefault="00000000">
      <w:pPr>
        <w:pStyle w:val="GvdeMetni"/>
      </w:pPr>
      <w:r>
        <w:rPr>
          <w:b/>
          <w:bCs/>
        </w:rPr>
        <w:t>Beklenen adımlar:</w:t>
      </w:r>
    </w:p>
    <w:p w14:paraId="4A6A08F6" w14:textId="77777777" w:rsidR="00FF55F6" w:rsidRDefault="00000000">
      <w:pPr>
        <w:pStyle w:val="Compact"/>
        <w:numPr>
          <w:ilvl w:val="0"/>
          <w:numId w:val="248"/>
        </w:numPr>
      </w:pPr>
      <w:r>
        <w:rPr>
          <w:rStyle w:val="VerbatimChar"/>
        </w:rPr>
        <w:t>ZarOyunuVeSayisalTahmin.java</w:t>
      </w:r>
      <w:r>
        <w:t xml:space="preserve"> adlı dosyayı oluşturunuz.</w:t>
      </w:r>
    </w:p>
    <w:p w14:paraId="4A6A08F7" w14:textId="77777777" w:rsidR="00FF55F6" w:rsidRDefault="00000000">
      <w:pPr>
        <w:pStyle w:val="Compact"/>
        <w:numPr>
          <w:ilvl w:val="0"/>
          <w:numId w:val="248"/>
        </w:numPr>
      </w:pPr>
      <w:r>
        <w:rPr>
          <w:rStyle w:val="VerbatimChar"/>
        </w:rPr>
        <w:t>Random</w:t>
      </w:r>
      <w:r>
        <w:t xml:space="preserve"> sınıfını import ediniz.</w:t>
      </w:r>
    </w:p>
    <w:p w14:paraId="4A6A08F8" w14:textId="77777777" w:rsidR="00FF55F6" w:rsidRDefault="00000000">
      <w:pPr>
        <w:pStyle w:val="Compact"/>
        <w:numPr>
          <w:ilvl w:val="0"/>
          <w:numId w:val="248"/>
        </w:numPr>
      </w:pPr>
      <w:r>
        <w:rPr>
          <w:rStyle w:val="VerbatimChar"/>
        </w:rPr>
        <w:t>Scanner</w:t>
      </w:r>
      <w:r>
        <w:t xml:space="preserve"> sınıfını import ediniz.</w:t>
      </w:r>
    </w:p>
    <w:p w14:paraId="4A6A08F9" w14:textId="77777777" w:rsidR="00FF55F6" w:rsidRDefault="00000000">
      <w:pPr>
        <w:pStyle w:val="Compact"/>
        <w:numPr>
          <w:ilvl w:val="0"/>
          <w:numId w:val="248"/>
        </w:numPr>
      </w:pPr>
      <w:r>
        <w:rPr>
          <w:rStyle w:val="VerbatimChar"/>
        </w:rPr>
        <w:t>Random</w:t>
      </w:r>
      <w:r>
        <w:t xml:space="preserve"> nesnesi oluşturunuz.</w:t>
      </w:r>
    </w:p>
    <w:p w14:paraId="4A6A08FA" w14:textId="77777777" w:rsidR="00FF55F6" w:rsidRDefault="00000000">
      <w:pPr>
        <w:pStyle w:val="Compact"/>
        <w:numPr>
          <w:ilvl w:val="0"/>
          <w:numId w:val="248"/>
        </w:numPr>
      </w:pPr>
      <w:proofErr w:type="gramStart"/>
      <w:r>
        <w:rPr>
          <w:rStyle w:val="VerbatimChar"/>
        </w:rPr>
        <w:t>zarAt(</w:t>
      </w:r>
      <w:proofErr w:type="gramEnd"/>
      <w:r>
        <w:rPr>
          <w:rStyle w:val="VerbatimChar"/>
        </w:rPr>
        <w:t>Random random)</w:t>
      </w:r>
      <w:r>
        <w:t xml:space="preserve"> adlı bir metot yazınız.</w:t>
      </w:r>
    </w:p>
    <w:p w14:paraId="4A6A08FB" w14:textId="77777777" w:rsidR="00FF55F6" w:rsidRDefault="00000000">
      <w:pPr>
        <w:pStyle w:val="Compact"/>
        <w:numPr>
          <w:ilvl w:val="0"/>
          <w:numId w:val="248"/>
        </w:numPr>
      </w:pPr>
      <w:r>
        <w:t>Bu metotta 1–6 arasında zar değeri üretiniz.</w:t>
      </w:r>
    </w:p>
    <w:p w14:paraId="4A6A08FC" w14:textId="77777777" w:rsidR="00FF55F6" w:rsidRDefault="00000000">
      <w:pPr>
        <w:pStyle w:val="Compact"/>
        <w:numPr>
          <w:ilvl w:val="0"/>
          <w:numId w:val="248"/>
        </w:numPr>
      </w:pPr>
      <w:r>
        <w:t>İki zar atıp toplamı hesaplayınız.</w:t>
      </w:r>
    </w:p>
    <w:p w14:paraId="4A6A08FD" w14:textId="77777777" w:rsidR="00FF55F6" w:rsidRDefault="00000000">
      <w:pPr>
        <w:pStyle w:val="Compact"/>
        <w:numPr>
          <w:ilvl w:val="0"/>
          <w:numId w:val="248"/>
        </w:numPr>
      </w:pPr>
      <w:r>
        <w:t xml:space="preserve">Zar toplamının 7’ye uzaklığını </w:t>
      </w:r>
      <w:proofErr w:type="gramStart"/>
      <w:r>
        <w:rPr>
          <w:rStyle w:val="VerbatimChar"/>
        </w:rPr>
        <w:t>Math.abs(</w:t>
      </w:r>
      <w:proofErr w:type="gramEnd"/>
      <w:r>
        <w:rPr>
          <w:rStyle w:val="VerbatimChar"/>
        </w:rPr>
        <w:t>)</w:t>
      </w:r>
      <w:r>
        <w:t xml:space="preserve"> ile hesaplayınız.</w:t>
      </w:r>
    </w:p>
    <w:p w14:paraId="4A6A08FE" w14:textId="77777777" w:rsidR="00FF55F6" w:rsidRDefault="00000000">
      <w:pPr>
        <w:pStyle w:val="Compact"/>
        <w:numPr>
          <w:ilvl w:val="0"/>
          <w:numId w:val="248"/>
        </w:numPr>
      </w:pPr>
      <w:r>
        <w:t>Çift zar gelip gelmediğini kontrol ediniz.</w:t>
      </w:r>
    </w:p>
    <w:p w14:paraId="4A6A08FF" w14:textId="77777777" w:rsidR="00FF55F6" w:rsidRDefault="00000000">
      <w:pPr>
        <w:pStyle w:val="Compact"/>
        <w:numPr>
          <w:ilvl w:val="0"/>
          <w:numId w:val="248"/>
        </w:numPr>
      </w:pPr>
      <w:r>
        <w:t>1–10 arasında rastgele hedef sayı üretiniz.</w:t>
      </w:r>
    </w:p>
    <w:p w14:paraId="4A6A0900" w14:textId="77777777" w:rsidR="00FF55F6" w:rsidRDefault="00000000">
      <w:pPr>
        <w:pStyle w:val="Compact"/>
        <w:numPr>
          <w:ilvl w:val="0"/>
          <w:numId w:val="248"/>
        </w:numPr>
      </w:pPr>
      <w:r>
        <w:t>Kullanıcıdan tahmin alınız.</w:t>
      </w:r>
    </w:p>
    <w:p w14:paraId="4A6A0901" w14:textId="77777777" w:rsidR="00FF55F6" w:rsidRDefault="00000000">
      <w:pPr>
        <w:pStyle w:val="Compact"/>
        <w:numPr>
          <w:ilvl w:val="0"/>
          <w:numId w:val="248"/>
        </w:numPr>
      </w:pPr>
      <w:r>
        <w:t>Tahminin hedefe uzaklığını hesaplayınız.</w:t>
      </w:r>
    </w:p>
    <w:p w14:paraId="4A6A0902" w14:textId="77777777" w:rsidR="00FF55F6" w:rsidRDefault="00000000">
      <w:pPr>
        <w:pStyle w:val="Compact"/>
        <w:numPr>
          <w:ilvl w:val="0"/>
          <w:numId w:val="248"/>
        </w:numPr>
      </w:pPr>
      <w:proofErr w:type="gramStart"/>
      <w:r>
        <w:rPr>
          <w:rStyle w:val="VerbatimChar"/>
        </w:rPr>
        <w:t>Math.min(</w:t>
      </w:r>
      <w:proofErr w:type="gramEnd"/>
      <w:r>
        <w:rPr>
          <w:rStyle w:val="VerbatimChar"/>
        </w:rPr>
        <w:t>)</w:t>
      </w:r>
      <w:r>
        <w:t xml:space="preserve"> ve </w:t>
      </w:r>
      <w:proofErr w:type="gramStart"/>
      <w:r>
        <w:rPr>
          <w:rStyle w:val="VerbatimChar"/>
        </w:rPr>
        <w:t>Math.max(</w:t>
      </w:r>
      <w:proofErr w:type="gramEnd"/>
      <w:r>
        <w:rPr>
          <w:rStyle w:val="VerbatimChar"/>
        </w:rPr>
        <w:t>)</w:t>
      </w:r>
      <w:r>
        <w:t xml:space="preserve"> ile hedef ve tahmin arasındaki küçük/büyük değeri yazdırınız.</w:t>
      </w:r>
    </w:p>
    <w:p w14:paraId="4A6A0903" w14:textId="77777777" w:rsidR="00FF55F6" w:rsidRDefault="00000000">
      <w:pPr>
        <w:pStyle w:val="Compact"/>
        <w:numPr>
          <w:ilvl w:val="0"/>
          <w:numId w:val="248"/>
        </w:numPr>
      </w:pPr>
      <w:r>
        <w:t>En az sekiz test senaryosu çalıştırınız.</w:t>
      </w:r>
    </w:p>
    <w:p w14:paraId="4A6A0904" w14:textId="77777777" w:rsidR="00FF55F6" w:rsidRDefault="00000000">
      <w:pPr>
        <w:pStyle w:val="Compact"/>
        <w:numPr>
          <w:ilvl w:val="0"/>
          <w:numId w:val="248"/>
        </w:numPr>
      </w:pPr>
      <w:r>
        <w:t>Rastgele çıktıların değişebileceğini README dosyasında belirtiniz.</w:t>
      </w:r>
    </w:p>
    <w:p w14:paraId="4A6A0905" w14:textId="77777777" w:rsidR="00FF55F6" w:rsidRDefault="00000000">
      <w:pPr>
        <w:pStyle w:val="Compact"/>
        <w:numPr>
          <w:ilvl w:val="0"/>
          <w:numId w:val="248"/>
        </w:numPr>
      </w:pPr>
      <w:r>
        <w:t xml:space="preserve">Hatalı </w:t>
      </w:r>
      <w:proofErr w:type="gramStart"/>
      <w:r>
        <w:rPr>
          <w:rStyle w:val="VerbatimChar"/>
        </w:rPr>
        <w:t>nextInt(</w:t>
      </w:r>
      <w:proofErr w:type="gramEnd"/>
      <w:r>
        <w:rPr>
          <w:rStyle w:val="VerbatimChar"/>
        </w:rPr>
        <w:t>)</w:t>
      </w:r>
      <w:r>
        <w:t xml:space="preserve"> kullanımı ve düzeltilmiş sürümü içeren kısa bir hata notu hazırlayınız.</w:t>
      </w:r>
    </w:p>
    <w:p w14:paraId="4A6A0906" w14:textId="77777777" w:rsidR="00FF55F6" w:rsidRDefault="00000000">
      <w:r>
        <w:rPr>
          <w:b/>
          <w:bCs/>
        </w:rPr>
        <w:lastRenderedPageBreak/>
        <w:t>Teslim edilecek dosyalar:</w:t>
      </w:r>
    </w:p>
    <w:p w14:paraId="4A6A0907" w14:textId="77777777" w:rsidR="00FF55F6" w:rsidRDefault="00000000">
      <w:pPr>
        <w:pStyle w:val="Compact"/>
        <w:numPr>
          <w:ilvl w:val="0"/>
          <w:numId w:val="249"/>
        </w:numPr>
      </w:pPr>
      <w:r>
        <w:rPr>
          <w:rStyle w:val="VerbatimChar"/>
        </w:rPr>
        <w:t>ZarOyunuVeSayisalTahmin.java</w:t>
      </w:r>
    </w:p>
    <w:p w14:paraId="4A6A0908" w14:textId="77777777" w:rsidR="00FF55F6" w:rsidRDefault="00000000">
      <w:pPr>
        <w:pStyle w:val="Compact"/>
        <w:numPr>
          <w:ilvl w:val="0"/>
          <w:numId w:val="249"/>
        </w:numPr>
      </w:pPr>
      <w:r>
        <w:rPr>
          <w:rStyle w:val="VerbatimChar"/>
        </w:rPr>
        <w:t>README.md</w:t>
      </w:r>
    </w:p>
    <w:p w14:paraId="4A6A0909" w14:textId="77777777" w:rsidR="00FF55F6" w:rsidRDefault="00000000">
      <w:pPr>
        <w:pStyle w:val="Compact"/>
        <w:numPr>
          <w:ilvl w:val="0"/>
          <w:numId w:val="249"/>
        </w:numPr>
      </w:pPr>
      <w:r>
        <w:t>En az sekiz test çıktısı</w:t>
      </w:r>
    </w:p>
    <w:p w14:paraId="4A6A090A" w14:textId="77777777" w:rsidR="00FF55F6" w:rsidRDefault="00000000">
      <w:pPr>
        <w:pStyle w:val="Compact"/>
        <w:numPr>
          <w:ilvl w:val="0"/>
          <w:numId w:val="249"/>
        </w:numPr>
      </w:pPr>
      <w:r>
        <w:t>Hata ve çözüm notu</w:t>
      </w:r>
    </w:p>
    <w:p w14:paraId="4A6A090B" w14:textId="77777777" w:rsidR="00FF55F6" w:rsidRDefault="00000000">
      <w:r>
        <w:rPr>
          <w:b/>
          <w:bCs/>
        </w:rPr>
        <w:t>README içeriği şu başlıkları içermelidir:</w:t>
      </w:r>
    </w:p>
    <w:p w14:paraId="4A6A090C" w14:textId="77777777" w:rsidR="00FF55F6" w:rsidRDefault="00000000">
      <w:pPr>
        <w:pStyle w:val="Compact"/>
        <w:numPr>
          <w:ilvl w:val="0"/>
          <w:numId w:val="250"/>
        </w:numPr>
      </w:pPr>
      <w:r>
        <w:t>Programın amacı</w:t>
      </w:r>
    </w:p>
    <w:p w14:paraId="4A6A090D" w14:textId="77777777" w:rsidR="00FF55F6" w:rsidRDefault="00000000">
      <w:pPr>
        <w:pStyle w:val="Compact"/>
        <w:numPr>
          <w:ilvl w:val="0"/>
          <w:numId w:val="250"/>
        </w:numPr>
      </w:pPr>
      <w:r>
        <w:t xml:space="preserve">Kullanılan </w:t>
      </w:r>
      <w:r>
        <w:rPr>
          <w:rStyle w:val="VerbatimChar"/>
        </w:rPr>
        <w:t>Math</w:t>
      </w:r>
      <w:r>
        <w:t xml:space="preserve"> metotları</w:t>
      </w:r>
    </w:p>
    <w:p w14:paraId="4A6A090E" w14:textId="77777777" w:rsidR="00FF55F6" w:rsidRDefault="00000000">
      <w:pPr>
        <w:pStyle w:val="Compact"/>
        <w:numPr>
          <w:ilvl w:val="0"/>
          <w:numId w:val="250"/>
        </w:numPr>
      </w:pPr>
      <w:r>
        <w:t xml:space="preserve">Kullanılan </w:t>
      </w:r>
      <w:r>
        <w:rPr>
          <w:rStyle w:val="VerbatimChar"/>
        </w:rPr>
        <w:t>Random</w:t>
      </w:r>
      <w:r>
        <w:t xml:space="preserve"> işlemleri</w:t>
      </w:r>
    </w:p>
    <w:p w14:paraId="4A6A090F" w14:textId="77777777" w:rsidR="00FF55F6" w:rsidRDefault="00000000">
      <w:pPr>
        <w:pStyle w:val="Compact"/>
        <w:numPr>
          <w:ilvl w:val="0"/>
          <w:numId w:val="250"/>
        </w:numPr>
      </w:pPr>
      <w:r>
        <w:t>Rastgelelik nedeniyle çıktıların değişebilirliği</w:t>
      </w:r>
    </w:p>
    <w:p w14:paraId="4A6A0910" w14:textId="77777777" w:rsidR="00FF55F6" w:rsidRDefault="00000000">
      <w:pPr>
        <w:pStyle w:val="Compact"/>
        <w:numPr>
          <w:ilvl w:val="0"/>
          <w:numId w:val="250"/>
        </w:numPr>
      </w:pPr>
      <w:r>
        <w:t>Test senaryoları</w:t>
      </w:r>
    </w:p>
    <w:p w14:paraId="4A6A0911" w14:textId="77777777" w:rsidR="00FF55F6" w:rsidRDefault="00000000">
      <w:pPr>
        <w:pStyle w:val="Compact"/>
        <w:numPr>
          <w:ilvl w:val="0"/>
          <w:numId w:val="250"/>
        </w:numPr>
      </w:pPr>
      <w:r>
        <w:t>Karşılaşılan hata ve çözümü</w:t>
      </w:r>
    </w:p>
    <w:p w14:paraId="4A6A0912" w14:textId="77777777" w:rsidR="00FF55F6" w:rsidRDefault="00000000">
      <w:pPr>
        <w:pStyle w:val="Compact"/>
        <w:numPr>
          <w:ilvl w:val="0"/>
          <w:numId w:val="250"/>
        </w:numPr>
      </w:pPr>
      <w:r>
        <w:t>Geliştirme önerileri</w:t>
      </w:r>
    </w:p>
    <w:p w14:paraId="4A6A0913" w14:textId="77777777" w:rsidR="00FF55F6" w:rsidRDefault="00000000">
      <w:pPr>
        <w:pStyle w:val="Balk2"/>
      </w:pPr>
      <w:bookmarkStart w:id="1252" w:name="değerlendirme-rubriği-10"/>
      <w:bookmarkStart w:id="1253" w:name="_Toc228881334"/>
      <w:bookmarkEnd w:id="1250"/>
      <w:r>
        <w:t>11.32 Değerlendirme rubriği</w:t>
      </w:r>
      <w:bookmarkEnd w:id="1253"/>
    </w:p>
    <w:tbl>
      <w:tblPr>
        <w:tblStyle w:val="Table"/>
        <w:tblW w:w="5000" w:type="pct"/>
        <w:tblLayout w:type="fixed"/>
        <w:tblLook w:val="0020" w:firstRow="1" w:lastRow="0" w:firstColumn="0" w:lastColumn="0" w:noHBand="0" w:noVBand="0"/>
      </w:tblPr>
      <w:tblGrid>
        <w:gridCol w:w="2750"/>
        <w:gridCol w:w="2751"/>
        <w:gridCol w:w="3668"/>
      </w:tblGrid>
      <w:tr w:rsidR="00FF55F6" w14:paraId="4A6A091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0914" w14:textId="77777777" w:rsidR="00FF55F6" w:rsidRDefault="00000000">
            <w:pPr>
              <w:pStyle w:val="Compact"/>
            </w:pPr>
            <w:r>
              <w:rPr>
                <w:rStyle w:val="TabloBaslikYazisi"/>
              </w:rPr>
              <w:t>Ölçüt</w:t>
            </w:r>
          </w:p>
        </w:tc>
        <w:tc>
          <w:tcPr>
            <w:tcW w:w="2376" w:type="dxa"/>
          </w:tcPr>
          <w:p w14:paraId="4A6A0915" w14:textId="77777777" w:rsidR="00FF55F6" w:rsidRDefault="00000000">
            <w:pPr>
              <w:pStyle w:val="Compact"/>
            </w:pPr>
            <w:r>
              <w:rPr>
                <w:rStyle w:val="TabloBaslikYazisi"/>
              </w:rPr>
              <w:t>Açıklama</w:t>
            </w:r>
          </w:p>
        </w:tc>
        <w:tc>
          <w:tcPr>
            <w:tcW w:w="3168" w:type="dxa"/>
          </w:tcPr>
          <w:p w14:paraId="4A6A0916" w14:textId="77777777" w:rsidR="00FF55F6" w:rsidRDefault="00000000">
            <w:pPr>
              <w:pStyle w:val="Compact"/>
              <w:jc w:val="right"/>
            </w:pPr>
            <w:r>
              <w:rPr>
                <w:rStyle w:val="TabloBaslikYazisi"/>
              </w:rPr>
              <w:t>Puan</w:t>
            </w:r>
          </w:p>
        </w:tc>
      </w:tr>
      <w:tr w:rsidR="00FF55F6" w14:paraId="4A6A091B" w14:textId="77777777">
        <w:tc>
          <w:tcPr>
            <w:tcW w:w="2376" w:type="dxa"/>
          </w:tcPr>
          <w:p w14:paraId="4A6A0918" w14:textId="77777777" w:rsidR="00FF55F6" w:rsidRDefault="00000000">
            <w:pPr>
              <w:pStyle w:val="Compact"/>
            </w:pPr>
            <w:r>
              <w:rPr>
                <w:rStyle w:val="VerbatimChar"/>
              </w:rPr>
              <w:t>Math</w:t>
            </w:r>
            <w:r>
              <w:t xml:space="preserve"> kullanımı</w:t>
            </w:r>
          </w:p>
        </w:tc>
        <w:tc>
          <w:tcPr>
            <w:tcW w:w="2376" w:type="dxa"/>
          </w:tcPr>
          <w:p w14:paraId="4A6A0919" w14:textId="77777777" w:rsidR="00FF55F6" w:rsidRDefault="00000000">
            <w:pPr>
              <w:pStyle w:val="Compact"/>
            </w:pPr>
            <w:proofErr w:type="gramStart"/>
            <w:r>
              <w:rPr>
                <w:rStyle w:val="VerbatimChar"/>
              </w:rPr>
              <w:t>abs</w:t>
            </w:r>
            <w:proofErr w:type="gramEnd"/>
            <w:r>
              <w:t xml:space="preserve">, </w:t>
            </w:r>
            <w:r>
              <w:rPr>
                <w:rStyle w:val="VerbatimChar"/>
              </w:rPr>
              <w:t>round</w:t>
            </w:r>
            <w:r>
              <w:t xml:space="preserve">, </w:t>
            </w:r>
            <w:r>
              <w:rPr>
                <w:rStyle w:val="VerbatimChar"/>
              </w:rPr>
              <w:t>min</w:t>
            </w:r>
            <w:r>
              <w:t xml:space="preserve">, </w:t>
            </w:r>
            <w:r>
              <w:rPr>
                <w:rStyle w:val="VerbatimChar"/>
              </w:rPr>
              <w:t>max</w:t>
            </w:r>
            <w:r>
              <w:t xml:space="preserve">, gerekirse </w:t>
            </w:r>
            <w:r>
              <w:rPr>
                <w:rStyle w:val="VerbatimChar"/>
              </w:rPr>
              <w:t>sqrt</w:t>
            </w:r>
            <w:r>
              <w:t xml:space="preserve"> veya </w:t>
            </w:r>
            <w:r>
              <w:rPr>
                <w:rStyle w:val="VerbatimChar"/>
              </w:rPr>
              <w:t>pow</w:t>
            </w:r>
            <w:r>
              <w:t xml:space="preserve"> metotlarının doğru kullanımı</w:t>
            </w:r>
          </w:p>
        </w:tc>
        <w:tc>
          <w:tcPr>
            <w:tcW w:w="3168" w:type="dxa"/>
          </w:tcPr>
          <w:p w14:paraId="4A6A091A" w14:textId="77777777" w:rsidR="00FF55F6" w:rsidRDefault="00000000">
            <w:pPr>
              <w:pStyle w:val="Compact"/>
              <w:jc w:val="right"/>
            </w:pPr>
            <w:r>
              <w:t>20</w:t>
            </w:r>
          </w:p>
        </w:tc>
      </w:tr>
      <w:tr w:rsidR="00FF55F6" w14:paraId="4A6A091F" w14:textId="77777777">
        <w:tc>
          <w:tcPr>
            <w:tcW w:w="2376" w:type="dxa"/>
          </w:tcPr>
          <w:p w14:paraId="4A6A091C" w14:textId="77777777" w:rsidR="00FF55F6" w:rsidRDefault="00000000">
            <w:pPr>
              <w:pStyle w:val="Compact"/>
            </w:pPr>
            <w:r>
              <w:rPr>
                <w:rStyle w:val="VerbatimChar"/>
              </w:rPr>
              <w:t>Random</w:t>
            </w:r>
            <w:r>
              <w:t xml:space="preserve"> kullanımı</w:t>
            </w:r>
          </w:p>
        </w:tc>
        <w:tc>
          <w:tcPr>
            <w:tcW w:w="2376" w:type="dxa"/>
          </w:tcPr>
          <w:p w14:paraId="4A6A091D" w14:textId="77777777" w:rsidR="00FF55F6" w:rsidRDefault="00000000">
            <w:pPr>
              <w:pStyle w:val="Compact"/>
            </w:pPr>
            <w:r>
              <w:rPr>
                <w:rStyle w:val="VerbatimChar"/>
              </w:rPr>
              <w:t>Random</w:t>
            </w:r>
            <w:r>
              <w:t xml:space="preserve"> nesnesi oluşturma ve </w:t>
            </w:r>
            <w:proofErr w:type="gramStart"/>
            <w:r>
              <w:rPr>
                <w:rStyle w:val="VerbatimChar"/>
              </w:rPr>
              <w:t>nextInt(</w:t>
            </w:r>
            <w:proofErr w:type="gramEnd"/>
            <w:r>
              <w:rPr>
                <w:rStyle w:val="VerbatimChar"/>
              </w:rPr>
              <w:t>)</w:t>
            </w:r>
            <w:r>
              <w:t xml:space="preserve"> ile doğru aralıkta sayı üretme</w:t>
            </w:r>
          </w:p>
        </w:tc>
        <w:tc>
          <w:tcPr>
            <w:tcW w:w="3168" w:type="dxa"/>
          </w:tcPr>
          <w:p w14:paraId="4A6A091E" w14:textId="77777777" w:rsidR="00FF55F6" w:rsidRDefault="00000000">
            <w:pPr>
              <w:pStyle w:val="Compact"/>
              <w:jc w:val="right"/>
            </w:pPr>
            <w:r>
              <w:t>25</w:t>
            </w:r>
          </w:p>
        </w:tc>
      </w:tr>
      <w:tr w:rsidR="00FF55F6" w14:paraId="4A6A0923" w14:textId="77777777">
        <w:tc>
          <w:tcPr>
            <w:tcW w:w="2376" w:type="dxa"/>
          </w:tcPr>
          <w:p w14:paraId="4A6A0920" w14:textId="77777777" w:rsidR="00FF55F6" w:rsidRDefault="00000000">
            <w:pPr>
              <w:pStyle w:val="Compact"/>
            </w:pPr>
            <w:r>
              <w:t>Uygulama işlevleri</w:t>
            </w:r>
          </w:p>
        </w:tc>
        <w:tc>
          <w:tcPr>
            <w:tcW w:w="2376" w:type="dxa"/>
          </w:tcPr>
          <w:p w14:paraId="4A6A0921" w14:textId="77777777" w:rsidR="00FF55F6" w:rsidRDefault="00000000">
            <w:pPr>
              <w:pStyle w:val="Compact"/>
            </w:pPr>
            <w:r>
              <w:t>Zar atma, toplam, 7’ye uzaklık, çift zar ve sayı tahmin işlemleri</w:t>
            </w:r>
          </w:p>
        </w:tc>
        <w:tc>
          <w:tcPr>
            <w:tcW w:w="3168" w:type="dxa"/>
          </w:tcPr>
          <w:p w14:paraId="4A6A0922" w14:textId="77777777" w:rsidR="00FF55F6" w:rsidRDefault="00000000">
            <w:pPr>
              <w:pStyle w:val="Compact"/>
              <w:jc w:val="right"/>
            </w:pPr>
            <w:r>
              <w:t>25</w:t>
            </w:r>
          </w:p>
        </w:tc>
      </w:tr>
      <w:tr w:rsidR="00FF55F6" w14:paraId="4A6A0927" w14:textId="77777777">
        <w:tc>
          <w:tcPr>
            <w:tcW w:w="2376" w:type="dxa"/>
          </w:tcPr>
          <w:p w14:paraId="4A6A0924" w14:textId="77777777" w:rsidR="00FF55F6" w:rsidRDefault="00000000">
            <w:pPr>
              <w:pStyle w:val="Compact"/>
            </w:pPr>
            <w:r>
              <w:t>Kodun çalışması</w:t>
            </w:r>
          </w:p>
        </w:tc>
        <w:tc>
          <w:tcPr>
            <w:tcW w:w="2376" w:type="dxa"/>
          </w:tcPr>
          <w:p w14:paraId="4A6A0925" w14:textId="77777777" w:rsidR="00FF55F6" w:rsidRDefault="00000000">
            <w:pPr>
              <w:pStyle w:val="Compact"/>
            </w:pPr>
            <w:r>
              <w:t>Programın derlenebilir ve çalıştırılabilir olması</w:t>
            </w:r>
          </w:p>
        </w:tc>
        <w:tc>
          <w:tcPr>
            <w:tcW w:w="3168" w:type="dxa"/>
          </w:tcPr>
          <w:p w14:paraId="4A6A0926" w14:textId="77777777" w:rsidR="00FF55F6" w:rsidRDefault="00000000">
            <w:pPr>
              <w:pStyle w:val="Compact"/>
              <w:jc w:val="right"/>
            </w:pPr>
            <w:r>
              <w:t>10</w:t>
            </w:r>
          </w:p>
        </w:tc>
      </w:tr>
      <w:tr w:rsidR="00FF55F6" w14:paraId="4A6A092B" w14:textId="77777777">
        <w:tc>
          <w:tcPr>
            <w:tcW w:w="2376" w:type="dxa"/>
          </w:tcPr>
          <w:p w14:paraId="4A6A0928" w14:textId="77777777" w:rsidR="00FF55F6" w:rsidRDefault="00000000">
            <w:pPr>
              <w:pStyle w:val="Compact"/>
            </w:pPr>
            <w:r>
              <w:t>Kod okunabilirliği</w:t>
            </w:r>
          </w:p>
        </w:tc>
        <w:tc>
          <w:tcPr>
            <w:tcW w:w="2376" w:type="dxa"/>
          </w:tcPr>
          <w:p w14:paraId="4A6A0929" w14:textId="77777777" w:rsidR="00FF55F6" w:rsidRDefault="00000000">
            <w:pPr>
              <w:pStyle w:val="Compact"/>
            </w:pPr>
            <w:r>
              <w:t>Anlamlı değişken/metot adları, girinti ve sade yapı</w:t>
            </w:r>
          </w:p>
        </w:tc>
        <w:tc>
          <w:tcPr>
            <w:tcW w:w="3168" w:type="dxa"/>
          </w:tcPr>
          <w:p w14:paraId="4A6A092A" w14:textId="77777777" w:rsidR="00FF55F6" w:rsidRDefault="00000000">
            <w:pPr>
              <w:pStyle w:val="Compact"/>
              <w:jc w:val="right"/>
            </w:pPr>
            <w:r>
              <w:t>10</w:t>
            </w:r>
          </w:p>
        </w:tc>
      </w:tr>
      <w:tr w:rsidR="00FF55F6" w14:paraId="4A6A092F" w14:textId="77777777">
        <w:tc>
          <w:tcPr>
            <w:tcW w:w="2376" w:type="dxa"/>
          </w:tcPr>
          <w:p w14:paraId="4A6A092C" w14:textId="77777777" w:rsidR="00FF55F6" w:rsidRDefault="00000000">
            <w:pPr>
              <w:pStyle w:val="Compact"/>
            </w:pPr>
            <w:r>
              <w:t>Hata farkındalığı</w:t>
            </w:r>
          </w:p>
        </w:tc>
        <w:tc>
          <w:tcPr>
            <w:tcW w:w="2376" w:type="dxa"/>
          </w:tcPr>
          <w:p w14:paraId="4A6A092D" w14:textId="77777777" w:rsidR="00FF55F6" w:rsidRDefault="00000000">
            <w:pPr>
              <w:pStyle w:val="Compact"/>
            </w:pPr>
            <w:proofErr w:type="gramStart"/>
            <w:r>
              <w:rPr>
                <w:rStyle w:val="VerbatimChar"/>
              </w:rPr>
              <w:t>nextInt(</w:t>
            </w:r>
            <w:proofErr w:type="gramEnd"/>
            <w:r>
              <w:rPr>
                <w:rStyle w:val="VerbatimChar"/>
              </w:rPr>
              <w:t>)</w:t>
            </w:r>
            <w:r>
              <w:t xml:space="preserve"> üst sınırı, yuvarlama ve tip dönüşümü hatalarının açıklanması</w:t>
            </w:r>
          </w:p>
        </w:tc>
        <w:tc>
          <w:tcPr>
            <w:tcW w:w="3168" w:type="dxa"/>
          </w:tcPr>
          <w:p w14:paraId="4A6A092E" w14:textId="77777777" w:rsidR="00FF55F6" w:rsidRDefault="00000000">
            <w:pPr>
              <w:pStyle w:val="Compact"/>
              <w:jc w:val="right"/>
            </w:pPr>
            <w:r>
              <w:t>5</w:t>
            </w:r>
          </w:p>
        </w:tc>
      </w:tr>
      <w:tr w:rsidR="00FF55F6" w14:paraId="4A6A0933" w14:textId="77777777">
        <w:tc>
          <w:tcPr>
            <w:tcW w:w="2376" w:type="dxa"/>
          </w:tcPr>
          <w:p w14:paraId="4A6A0930" w14:textId="77777777" w:rsidR="00FF55F6" w:rsidRDefault="00000000">
            <w:pPr>
              <w:pStyle w:val="Compact"/>
            </w:pPr>
            <w:r>
              <w:t>Raporlama</w:t>
            </w:r>
          </w:p>
        </w:tc>
        <w:tc>
          <w:tcPr>
            <w:tcW w:w="2376" w:type="dxa"/>
          </w:tcPr>
          <w:p w14:paraId="4A6A0931" w14:textId="77777777" w:rsidR="00FF55F6" w:rsidRDefault="00000000">
            <w:pPr>
              <w:pStyle w:val="Compact"/>
            </w:pPr>
            <w:r>
              <w:t>README, test çıktıları ve hata notunun yeterliliği</w:t>
            </w:r>
          </w:p>
        </w:tc>
        <w:tc>
          <w:tcPr>
            <w:tcW w:w="3168" w:type="dxa"/>
          </w:tcPr>
          <w:p w14:paraId="4A6A0932" w14:textId="77777777" w:rsidR="00FF55F6" w:rsidRDefault="00000000">
            <w:pPr>
              <w:pStyle w:val="Compact"/>
              <w:jc w:val="right"/>
            </w:pPr>
            <w:r>
              <w:t>5</w:t>
            </w:r>
          </w:p>
        </w:tc>
      </w:tr>
      <w:tr w:rsidR="00FF55F6" w14:paraId="4A6A0937" w14:textId="77777777">
        <w:tc>
          <w:tcPr>
            <w:tcW w:w="2376" w:type="dxa"/>
          </w:tcPr>
          <w:p w14:paraId="4A6A0934" w14:textId="77777777" w:rsidR="00FF55F6" w:rsidRDefault="00000000">
            <w:pPr>
              <w:pStyle w:val="Compact"/>
            </w:pPr>
            <w:r>
              <w:rPr>
                <w:b/>
                <w:bCs/>
              </w:rPr>
              <w:t>Toplam</w:t>
            </w:r>
          </w:p>
        </w:tc>
        <w:tc>
          <w:tcPr>
            <w:tcW w:w="2376" w:type="dxa"/>
          </w:tcPr>
          <w:p w14:paraId="4A6A0935" w14:textId="77777777" w:rsidR="00FF55F6" w:rsidRDefault="00FF55F6">
            <w:pPr>
              <w:pStyle w:val="Compact"/>
            </w:pPr>
          </w:p>
        </w:tc>
        <w:tc>
          <w:tcPr>
            <w:tcW w:w="3168" w:type="dxa"/>
          </w:tcPr>
          <w:p w14:paraId="4A6A0936" w14:textId="77777777" w:rsidR="00FF55F6" w:rsidRDefault="00000000">
            <w:pPr>
              <w:pStyle w:val="Compact"/>
              <w:jc w:val="right"/>
            </w:pPr>
            <w:r>
              <w:rPr>
                <w:b/>
                <w:bCs/>
              </w:rPr>
              <w:t>100</w:t>
            </w:r>
          </w:p>
        </w:tc>
      </w:tr>
    </w:tbl>
    <w:p w14:paraId="4A6A0938" w14:textId="77777777" w:rsidR="00FF55F6" w:rsidRDefault="00FF55F6">
      <w:pPr>
        <w:spacing w:before="120" w:line="240" w:lineRule="auto"/>
      </w:pPr>
    </w:p>
    <w:p w14:paraId="4A6A0939" w14:textId="77777777" w:rsidR="00FF55F6" w:rsidRDefault="00000000">
      <w:pPr>
        <w:pStyle w:val="Balk2"/>
      </w:pPr>
      <w:bookmarkStart w:id="1254" w:name="ileri-okuma-ve-kaynaklar-10"/>
      <w:bookmarkStart w:id="1255" w:name="_Toc228881335"/>
      <w:bookmarkEnd w:id="1252"/>
      <w:r>
        <w:t>11.33 İleri okuma ve kaynaklar</w:t>
      </w:r>
      <w:bookmarkEnd w:id="1255"/>
    </w:p>
    <w:p w14:paraId="4A6A093A" w14:textId="77777777" w:rsidR="00FF55F6" w:rsidRDefault="00000000">
      <w:r>
        <w:t>Bu bölümde matematiksel yardımcılar ve rastgelelik başlangıç düzeyinde ele alınmıştır. Daha ayrıntılı çalışma için aşağıdaki kaynak türleri incelenebilir:</w:t>
      </w:r>
    </w:p>
    <w:p w14:paraId="4A6A093B" w14:textId="77777777" w:rsidR="00FF55F6" w:rsidRDefault="00000000">
      <w:pPr>
        <w:pStyle w:val="Compact"/>
        <w:numPr>
          <w:ilvl w:val="0"/>
          <w:numId w:val="251"/>
        </w:numPr>
      </w:pPr>
      <w:r>
        <w:rPr>
          <w:b/>
          <w:bCs/>
        </w:rPr>
        <w:t>Java SE API dokümantasyonu:</w:t>
      </w:r>
      <w:r>
        <w:t xml:space="preserve"> </w:t>
      </w:r>
      <w:proofErr w:type="gramStart"/>
      <w:r>
        <w:rPr>
          <w:rStyle w:val="VerbatimChar"/>
        </w:rPr>
        <w:t>java.lang</w:t>
      </w:r>
      <w:proofErr w:type="gramEnd"/>
      <w:r>
        <w:rPr>
          <w:rStyle w:val="VerbatimChar"/>
        </w:rPr>
        <w:t>.Math</w:t>
      </w:r>
      <w:r>
        <w:t xml:space="preserve"> ve </w:t>
      </w:r>
      <w:proofErr w:type="gramStart"/>
      <w:r>
        <w:rPr>
          <w:rStyle w:val="VerbatimChar"/>
        </w:rPr>
        <w:t>java.util</w:t>
      </w:r>
      <w:proofErr w:type="gramEnd"/>
      <w:r>
        <w:rPr>
          <w:rStyle w:val="VerbatimChar"/>
        </w:rPr>
        <w:t>.Random</w:t>
      </w:r>
      <w:r>
        <w:t xml:space="preserve"> sınıflarının resmî metotlarını incelemek için temel kaynaktır.</w:t>
      </w:r>
    </w:p>
    <w:p w14:paraId="4A6A093C" w14:textId="77777777" w:rsidR="00FF55F6" w:rsidRDefault="00000000">
      <w:pPr>
        <w:pStyle w:val="Compact"/>
        <w:numPr>
          <w:ilvl w:val="0"/>
          <w:numId w:val="251"/>
        </w:numPr>
      </w:pPr>
      <w:r>
        <w:rPr>
          <w:b/>
          <w:bCs/>
        </w:rPr>
        <w:t>Dev.java öğrenme kaynakları:</w:t>
      </w:r>
      <w:r>
        <w:t xml:space="preserve"> Java standart kütüphanesi ve temel sınıf kullanımı için güncel öğrenme içerikleri sunar.</w:t>
      </w:r>
    </w:p>
    <w:p w14:paraId="4A6A093D" w14:textId="77777777" w:rsidR="00FF55F6" w:rsidRDefault="00000000">
      <w:pPr>
        <w:pStyle w:val="Compact"/>
        <w:numPr>
          <w:ilvl w:val="0"/>
          <w:numId w:val="251"/>
        </w:numPr>
      </w:pPr>
      <w:r>
        <w:rPr>
          <w:b/>
          <w:bCs/>
        </w:rPr>
        <w:t>Oracle Java Tutorials:</w:t>
      </w:r>
      <w:r>
        <w:t xml:space="preserve"> Temel sınıflar ve rastgele sayı üretimiyle ilgili örnek odaklı açıklamalar içerir.</w:t>
      </w:r>
    </w:p>
    <w:p w14:paraId="4A6A093E" w14:textId="77777777" w:rsidR="00FF55F6" w:rsidRDefault="00000000">
      <w:pPr>
        <w:pStyle w:val="Compact"/>
        <w:numPr>
          <w:ilvl w:val="0"/>
          <w:numId w:val="251"/>
        </w:numPr>
      </w:pPr>
      <w:r>
        <w:rPr>
          <w:b/>
          <w:bCs/>
        </w:rPr>
        <w:t>Ders içi ek notlar:</w:t>
      </w:r>
      <w:r>
        <w:t xml:space="preserve"> </w:t>
      </w:r>
      <w:proofErr w:type="gramStart"/>
      <w:r>
        <w:rPr>
          <w:rStyle w:val="VerbatimChar"/>
        </w:rPr>
        <w:t>nextInt(</w:t>
      </w:r>
      <w:proofErr w:type="gramEnd"/>
      <w:r>
        <w:rPr>
          <w:rStyle w:val="VerbatimChar"/>
        </w:rPr>
        <w:t>)</w:t>
      </w:r>
      <w:r>
        <w:t xml:space="preserve"> aralığı, zar simülasyonu, </w:t>
      </w:r>
      <w:r>
        <w:rPr>
          <w:rStyle w:val="VerbatimChar"/>
        </w:rPr>
        <w:t>Math.round()</w:t>
      </w:r>
      <w:r>
        <w:t xml:space="preserve"> ve </w:t>
      </w:r>
      <w:r>
        <w:rPr>
          <w:rStyle w:val="VerbatimChar"/>
        </w:rPr>
        <w:t>(int)</w:t>
      </w:r>
      <w:r>
        <w:t xml:space="preserve"> dönüşümü farkı için pekiştirme materyali olarak kullanılabilir.</w:t>
      </w:r>
    </w:p>
    <w:p w14:paraId="4A6A093F" w14:textId="77777777" w:rsidR="00FF55F6" w:rsidRDefault="00000000">
      <w:pPr>
        <w:pStyle w:val="IpucuKutusu"/>
      </w:pPr>
      <w:r>
        <w:rPr>
          <w:noProof/>
        </w:rPr>
        <w:lastRenderedPageBreak/>
        <w:drawing>
          <wp:inline distT="0" distB="0" distL="0" distR="0" wp14:anchorId="4A6A3E82" wp14:editId="4A6A3E83">
            <wp:extent cx="155448" cy="155448"/>
            <wp:effectExtent l="0" t="0" r="0" b="0"/>
            <wp:docPr id="1867" name="Picture" descr="İpucu:"/>
            <wp:cNvGraphicFramePr/>
            <a:graphic xmlns:a="http://schemas.openxmlformats.org/drawingml/2006/main">
              <a:graphicData uri="http://schemas.openxmlformats.org/drawingml/2006/picture">
                <pic:pic xmlns:pic="http://schemas.openxmlformats.org/drawingml/2006/picture">
                  <pic:nvPicPr>
                    <pic:cNvPr id="186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w:t>
      </w:r>
      <w:r>
        <w:rPr>
          <w:rStyle w:val="VerbatimChar"/>
        </w:rPr>
        <w:t>SecureRandom</w:t>
      </w:r>
      <w:r>
        <w:t>, olasılık dağılımları ve simülasyon modelleme gibi konularla karşılaşabilirsiniz. Bu bölümde yalnızca temel Java programlama için gerekli başlangıç düzeyi hedeflenmiştir.</w:t>
      </w:r>
    </w:p>
    <w:p w14:paraId="4A6A0940" w14:textId="77777777" w:rsidR="00FF55F6" w:rsidRDefault="00000000">
      <w:pPr>
        <w:pStyle w:val="Balk2"/>
      </w:pPr>
      <w:bookmarkStart w:id="1256" w:name="bir-sonraki-bölüme-köprü-10"/>
      <w:bookmarkStart w:id="1257" w:name="_Toc228881336"/>
      <w:bookmarkEnd w:id="1254"/>
      <w:r>
        <w:t>11.34 Bir sonraki bölüme köprü</w:t>
      </w:r>
      <w:bookmarkEnd w:id="1257"/>
    </w:p>
    <w:p w14:paraId="4A6A0941" w14:textId="77777777" w:rsidR="00FF55F6" w:rsidRDefault="00000000">
      <w:r>
        <w:t xml:space="preserve">Bu bölümde </w:t>
      </w:r>
      <w:r>
        <w:rPr>
          <w:rStyle w:val="VerbatimChar"/>
        </w:rPr>
        <w:t>Math</w:t>
      </w:r>
      <w:r>
        <w:t xml:space="preserve"> ve </w:t>
      </w:r>
      <w:r>
        <w:rPr>
          <w:rStyle w:val="VerbatimChar"/>
        </w:rPr>
        <w:t>Random</w:t>
      </w:r>
      <w:r>
        <w:t xml:space="preserve"> sınıflarıyla sayısal yardımcı işlemler ve rastgelelik ele alındı. Bir sonraki bölümde Java Date-Time API ayrı ve odaklı biçimde incelenecektir. Böylece tarih, saat, tarih farkı, yaş hesabı ve tarih biçimlendirme gibi konular kendi bağlamı içinde işlenecektir.</w:t>
      </w:r>
    </w:p>
    <w:p w14:paraId="4A6A0942" w14:textId="77777777" w:rsidR="00FF55F6" w:rsidRDefault="00000000">
      <w:pPr>
        <w:pStyle w:val="BolumSekmesi"/>
      </w:pPr>
      <w:r>
        <w:t>BÖLÜM SONU</w:t>
      </w:r>
    </w:p>
    <w:p w14:paraId="4A6A0943" w14:textId="77777777" w:rsidR="00FF55F6" w:rsidRDefault="00000000">
      <w:r>
        <w:br w:type="page"/>
      </w:r>
    </w:p>
    <w:p w14:paraId="4A6A0944" w14:textId="77777777" w:rsidR="00FF55F6" w:rsidRDefault="00000000">
      <w:pPr>
        <w:pStyle w:val="BolumBaslangicSekmesi"/>
      </w:pPr>
      <w:r>
        <w:lastRenderedPageBreak/>
        <w:t>BÖLÜM 12</w:t>
      </w:r>
    </w:p>
    <w:p w14:paraId="4A6A0945" w14:textId="77777777" w:rsidR="00FF55F6" w:rsidRDefault="00000000">
      <w:pPr>
        <w:pStyle w:val="Balk1"/>
      </w:pPr>
      <w:bookmarkStart w:id="1258" w:name="bölüm-12-tarih-ve-zaman-işlemleri"/>
      <w:bookmarkStart w:id="1259" w:name="_Toc228881337"/>
      <w:bookmarkEnd w:id="1140"/>
      <w:bookmarkEnd w:id="1256"/>
      <w:r>
        <w:t>Bölüm 12: Tarih ve Zaman İşlemleri</w:t>
      </w:r>
      <w:bookmarkEnd w:id="1259"/>
    </w:p>
    <w:p w14:paraId="4A6A0946" w14:textId="77777777" w:rsidR="00FF55F6" w:rsidRDefault="00000000">
      <w:pPr>
        <w:pStyle w:val="Balk2"/>
      </w:pPr>
      <w:bookmarkStart w:id="1260" w:name="bölümün-yol-haritası-11"/>
      <w:bookmarkStart w:id="1261" w:name="_Toc228881338"/>
      <w:r>
        <w:t>12.1 Bölümün yol haritası</w:t>
      </w:r>
      <w:bookmarkEnd w:id="1261"/>
    </w:p>
    <w:p w14:paraId="4A6A0947" w14:textId="77777777" w:rsidR="00FF55F6" w:rsidRDefault="00000000">
      <w:r>
        <w:t xml:space="preserve">Önceki bölümde </w:t>
      </w:r>
      <w:r>
        <w:rPr>
          <w:rStyle w:val="VerbatimChar"/>
        </w:rPr>
        <w:t>Math</w:t>
      </w:r>
      <w:r>
        <w:t xml:space="preserve"> ve </w:t>
      </w:r>
      <w:r>
        <w:rPr>
          <w:rStyle w:val="VerbatimChar"/>
        </w:rPr>
        <w:t>Random</w:t>
      </w:r>
      <w:r>
        <w:t xml:space="preserve"> sınıflarıyla matematiksel yardımcı işlemler ve rastgele değer üretimi ele alındı. Bu bölümde ise Java standart kütüphanesinin başka bir önemli alanına geçiyoruz: tarih ve zaman işlemleri.</w:t>
      </w:r>
    </w:p>
    <w:p w14:paraId="4A6A0948" w14:textId="77777777" w:rsidR="00FF55F6" w:rsidRDefault="00000000">
      <w:pPr>
        <w:pStyle w:val="GvdeMetni"/>
      </w:pPr>
      <w:r>
        <w:t xml:space="preserve">Gerçek uygulamalarda tarih ve zaman bilgisi çok sık kullanılır. Bir öğrencinin doğum tarihi, bir kaydın oluşturulma zamanı, bir işlemin gerçekleştiği saat, kullanıcıdan alınan tarih bilgisi veya iki tarih arasındaki süre bu tür verilere örnektir. Bu bilgileri yalnızca </w:t>
      </w:r>
      <w:r>
        <w:rPr>
          <w:rStyle w:val="VerbatimChar"/>
        </w:rPr>
        <w:t>String</w:t>
      </w:r>
      <w:r>
        <w:t xml:space="preserve"> olarak saklamak çoğu zaman yeterli değildir. Tarih ve zaman verileriyle güvenli işlem yapabilmek için uygun tarih-zaman sınıflarını kullanmak gerekir.</w:t>
      </w:r>
    </w:p>
    <w:p w14:paraId="4A6A0949" w14:textId="77777777" w:rsidR="00FF55F6" w:rsidRDefault="00000000">
      <w:pPr>
        <w:pStyle w:val="GvdeMetni"/>
      </w:pPr>
      <w:r>
        <w:t xml:space="preserve">Java’da modern tarih ve zaman işlemleri için </w:t>
      </w:r>
      <w:proofErr w:type="gramStart"/>
      <w:r>
        <w:rPr>
          <w:rStyle w:val="VerbatimChar"/>
        </w:rPr>
        <w:t>java.time</w:t>
      </w:r>
      <w:proofErr w:type="gramEnd"/>
      <w:r>
        <w:t xml:space="preserve"> paketindeki sınıflar kullanılır. Bu bölümde başlangıç düzeyinde beş temel yapı ele alınacaktır:</w:t>
      </w:r>
    </w:p>
    <w:p w14:paraId="4A6A094A" w14:textId="77777777" w:rsidR="00FF55F6" w:rsidRDefault="00000000">
      <w:pPr>
        <w:pStyle w:val="Compact"/>
        <w:numPr>
          <w:ilvl w:val="0"/>
          <w:numId w:val="252"/>
        </w:numPr>
      </w:pPr>
      <w:r>
        <w:rPr>
          <w:rStyle w:val="VerbatimChar"/>
        </w:rPr>
        <w:t>LocalDate</w:t>
      </w:r>
    </w:p>
    <w:p w14:paraId="4A6A094B" w14:textId="77777777" w:rsidR="00FF55F6" w:rsidRDefault="00000000">
      <w:pPr>
        <w:pStyle w:val="Compact"/>
        <w:numPr>
          <w:ilvl w:val="0"/>
          <w:numId w:val="252"/>
        </w:numPr>
      </w:pPr>
      <w:r>
        <w:rPr>
          <w:rStyle w:val="VerbatimChar"/>
        </w:rPr>
        <w:t>LocalTime</w:t>
      </w:r>
    </w:p>
    <w:p w14:paraId="4A6A094C" w14:textId="77777777" w:rsidR="00FF55F6" w:rsidRDefault="00000000">
      <w:pPr>
        <w:pStyle w:val="Compact"/>
        <w:numPr>
          <w:ilvl w:val="0"/>
          <w:numId w:val="252"/>
        </w:numPr>
      </w:pPr>
      <w:r>
        <w:rPr>
          <w:rStyle w:val="VerbatimChar"/>
        </w:rPr>
        <w:t>LocalDateTime</w:t>
      </w:r>
    </w:p>
    <w:p w14:paraId="4A6A094D" w14:textId="77777777" w:rsidR="00FF55F6" w:rsidRDefault="00000000">
      <w:pPr>
        <w:pStyle w:val="Compact"/>
        <w:numPr>
          <w:ilvl w:val="0"/>
          <w:numId w:val="252"/>
        </w:numPr>
      </w:pPr>
      <w:r>
        <w:rPr>
          <w:rStyle w:val="VerbatimChar"/>
        </w:rPr>
        <w:t>Period</w:t>
      </w:r>
    </w:p>
    <w:p w14:paraId="4A6A094E" w14:textId="77777777" w:rsidR="00FF55F6" w:rsidRDefault="00000000">
      <w:pPr>
        <w:pStyle w:val="Compact"/>
        <w:numPr>
          <w:ilvl w:val="0"/>
          <w:numId w:val="252"/>
        </w:numPr>
      </w:pPr>
      <w:r>
        <w:rPr>
          <w:rStyle w:val="VerbatimChar"/>
        </w:rPr>
        <w:t>DateTimeFormatter</w:t>
      </w:r>
    </w:p>
    <w:p w14:paraId="4A6A094F" w14:textId="77777777" w:rsidR="00FF55F6" w:rsidRDefault="00000000">
      <w:r>
        <w:t>Bu bölümde şu sorulara yanıt aranacaktır:</w:t>
      </w:r>
    </w:p>
    <w:p w14:paraId="4A6A0950" w14:textId="77777777" w:rsidR="00FF55F6" w:rsidRDefault="00000000">
      <w:pPr>
        <w:pStyle w:val="Compact"/>
        <w:numPr>
          <w:ilvl w:val="0"/>
          <w:numId w:val="253"/>
        </w:numPr>
      </w:pPr>
      <w:r>
        <w:t>Java’da modern tarih-zaman işlemleri hangi paketle yapılır?</w:t>
      </w:r>
    </w:p>
    <w:p w14:paraId="4A6A0951" w14:textId="77777777" w:rsidR="00FF55F6" w:rsidRDefault="00000000">
      <w:pPr>
        <w:pStyle w:val="Compact"/>
        <w:numPr>
          <w:ilvl w:val="0"/>
          <w:numId w:val="253"/>
        </w:numPr>
      </w:pPr>
      <w:r>
        <w:rPr>
          <w:rStyle w:val="VerbatimChar"/>
        </w:rPr>
        <w:t>LocalDate</w:t>
      </w:r>
      <w:r>
        <w:t xml:space="preserve"> hangi tür bilgiyi temsil eder?</w:t>
      </w:r>
    </w:p>
    <w:p w14:paraId="4A6A0952" w14:textId="77777777" w:rsidR="00FF55F6" w:rsidRDefault="00000000">
      <w:pPr>
        <w:pStyle w:val="Compact"/>
        <w:numPr>
          <w:ilvl w:val="0"/>
          <w:numId w:val="253"/>
        </w:numPr>
      </w:pPr>
      <w:r>
        <w:rPr>
          <w:rStyle w:val="VerbatimChar"/>
        </w:rPr>
        <w:t>LocalTime</w:t>
      </w:r>
      <w:r>
        <w:t xml:space="preserve"> hangi tür bilgiyi temsil eder?</w:t>
      </w:r>
    </w:p>
    <w:p w14:paraId="4A6A0953" w14:textId="77777777" w:rsidR="00FF55F6" w:rsidRDefault="00000000">
      <w:pPr>
        <w:pStyle w:val="Compact"/>
        <w:numPr>
          <w:ilvl w:val="0"/>
          <w:numId w:val="253"/>
        </w:numPr>
      </w:pPr>
      <w:r>
        <w:rPr>
          <w:rStyle w:val="VerbatimChar"/>
        </w:rPr>
        <w:t>LocalDateTime</w:t>
      </w:r>
      <w:r>
        <w:t xml:space="preserve"> hangi durumda kullanılır?</w:t>
      </w:r>
    </w:p>
    <w:p w14:paraId="4A6A0954" w14:textId="77777777" w:rsidR="00FF55F6" w:rsidRDefault="00000000">
      <w:pPr>
        <w:pStyle w:val="Compact"/>
        <w:numPr>
          <w:ilvl w:val="0"/>
          <w:numId w:val="253"/>
        </w:numPr>
      </w:pPr>
      <w:proofErr w:type="gramStart"/>
      <w:r>
        <w:rPr>
          <w:rStyle w:val="VerbatimChar"/>
        </w:rPr>
        <w:t>now(</w:t>
      </w:r>
      <w:proofErr w:type="gramEnd"/>
      <w:r>
        <w:rPr>
          <w:rStyle w:val="VerbatimChar"/>
        </w:rPr>
        <w:t>)</w:t>
      </w:r>
      <w:r>
        <w:t xml:space="preserve"> ve </w:t>
      </w:r>
      <w:proofErr w:type="gramStart"/>
      <w:r>
        <w:rPr>
          <w:rStyle w:val="VerbatimChar"/>
        </w:rPr>
        <w:t>of(</w:t>
      </w:r>
      <w:proofErr w:type="gramEnd"/>
      <w:r>
        <w:rPr>
          <w:rStyle w:val="VerbatimChar"/>
        </w:rPr>
        <w:t>)</w:t>
      </w:r>
      <w:r>
        <w:t xml:space="preserve"> metotları ne işe yarar?</w:t>
      </w:r>
    </w:p>
    <w:p w14:paraId="4A6A0955" w14:textId="77777777" w:rsidR="00FF55F6" w:rsidRDefault="00000000">
      <w:pPr>
        <w:pStyle w:val="Compact"/>
        <w:numPr>
          <w:ilvl w:val="0"/>
          <w:numId w:val="253"/>
        </w:numPr>
      </w:pPr>
      <w:r>
        <w:t xml:space="preserve">İki tarih arasındaki fark </w:t>
      </w:r>
      <w:r>
        <w:rPr>
          <w:rStyle w:val="VerbatimChar"/>
        </w:rPr>
        <w:t>Period</w:t>
      </w:r>
      <w:r>
        <w:t xml:space="preserve"> ile nasıl hesaplanır?</w:t>
      </w:r>
    </w:p>
    <w:p w14:paraId="4A6A0956" w14:textId="77777777" w:rsidR="00FF55F6" w:rsidRDefault="00000000">
      <w:pPr>
        <w:pStyle w:val="Compact"/>
        <w:numPr>
          <w:ilvl w:val="0"/>
          <w:numId w:val="253"/>
        </w:numPr>
      </w:pPr>
      <w:r>
        <w:t>Yaş hesabında yalnızca yıl farkı almak neden her zaman doğru değildir?</w:t>
      </w:r>
    </w:p>
    <w:p w14:paraId="4A6A0957" w14:textId="77777777" w:rsidR="00FF55F6" w:rsidRDefault="00000000">
      <w:pPr>
        <w:pStyle w:val="Compact"/>
        <w:numPr>
          <w:ilvl w:val="0"/>
          <w:numId w:val="253"/>
        </w:numPr>
      </w:pPr>
      <w:r>
        <w:rPr>
          <w:rStyle w:val="VerbatimChar"/>
        </w:rPr>
        <w:t>DateTimeFormatter</w:t>
      </w:r>
      <w:r>
        <w:t xml:space="preserve"> ile tarih nasıl biçimlendirilir?</w:t>
      </w:r>
    </w:p>
    <w:p w14:paraId="4A6A0958" w14:textId="77777777" w:rsidR="00FF55F6" w:rsidRDefault="00000000">
      <w:pPr>
        <w:pStyle w:val="Compact"/>
        <w:numPr>
          <w:ilvl w:val="0"/>
          <w:numId w:val="253"/>
        </w:numPr>
      </w:pPr>
      <w:r>
        <w:t xml:space="preserve">Kullanıcıdan alınan tarih metni </w:t>
      </w:r>
      <w:r>
        <w:rPr>
          <w:rStyle w:val="VerbatimChar"/>
        </w:rPr>
        <w:t>LocalDate</w:t>
      </w:r>
      <w:r>
        <w:t xml:space="preserve"> değerine nasıl dönüştürülür?</w:t>
      </w:r>
    </w:p>
    <w:p w14:paraId="4A6A0959" w14:textId="77777777" w:rsidR="00FF55F6" w:rsidRDefault="00000000">
      <w:pPr>
        <w:pStyle w:val="Compact"/>
        <w:numPr>
          <w:ilvl w:val="0"/>
          <w:numId w:val="253"/>
        </w:numPr>
      </w:pPr>
      <w:r>
        <w:t>Tarih biçimi ile kullanıcı girdisi uyumsuz olursa ne tür sorunlar oluşabilir?</w:t>
      </w:r>
    </w:p>
    <w:p w14:paraId="4A6A095A" w14:textId="77777777" w:rsidR="00FF55F6" w:rsidRDefault="00000000">
      <w:pPr>
        <w:pStyle w:val="Compact"/>
        <w:numPr>
          <w:ilvl w:val="0"/>
          <w:numId w:val="253"/>
        </w:numPr>
      </w:pPr>
      <w:r>
        <w:t>Çalıştırma tarihine bağlı programlarda “beklenen çıktı” yerine “beklenen davranış” nasıl açıklanır?</w:t>
      </w:r>
    </w:p>
    <w:p w14:paraId="4A6A095B" w14:textId="77777777" w:rsidR="00FF55F6" w:rsidRDefault="00000000">
      <w:pPr>
        <w:pStyle w:val="BolumHedefiKutusu"/>
      </w:pPr>
      <w:r>
        <w:rPr>
          <w:b/>
          <w:bCs/>
        </w:rPr>
        <w:t>Bölüm Hedefi:</w:t>
      </w:r>
      <w:r>
        <w:t xml:space="preserve"> Bu bölümün sonunda öğrenci, </w:t>
      </w:r>
      <w:r>
        <w:rPr>
          <w:rStyle w:val="VerbatimChar"/>
        </w:rPr>
        <w:t>LocalDate</w:t>
      </w:r>
      <w:r>
        <w:t xml:space="preserve">, </w:t>
      </w:r>
      <w:r>
        <w:rPr>
          <w:rStyle w:val="VerbatimChar"/>
        </w:rPr>
        <w:t>LocalTime</w:t>
      </w:r>
      <w:r>
        <w:t xml:space="preserve">, </w:t>
      </w:r>
      <w:r>
        <w:rPr>
          <w:rStyle w:val="VerbatimChar"/>
        </w:rPr>
        <w:t>LocalDateTime</w:t>
      </w:r>
      <w:r>
        <w:t xml:space="preserve">, </w:t>
      </w:r>
      <w:r>
        <w:rPr>
          <w:rStyle w:val="VerbatimChar"/>
        </w:rPr>
        <w:t>Period</w:t>
      </w:r>
      <w:r>
        <w:t xml:space="preserve"> ve </w:t>
      </w:r>
      <w:r>
        <w:rPr>
          <w:rStyle w:val="VerbatimChar"/>
        </w:rPr>
        <w:t>DateTimeFormatter</w:t>
      </w:r>
      <w:r>
        <w:t xml:space="preserve"> yapılarını kullanarak tarih-saat bilgisiyle çalışan temel Java programları geliştirebilecektir.</w:t>
      </w:r>
    </w:p>
    <w:p w14:paraId="4A6A095C" w14:textId="77777777" w:rsidR="00FF55F6" w:rsidRDefault="00000000">
      <w:pPr>
        <w:pStyle w:val="GvdeMetni"/>
      </w:pPr>
      <w:r>
        <w:t xml:space="preserve">Bu bölümde zaman dilimi ayrıntıları, </w:t>
      </w:r>
      <w:r>
        <w:rPr>
          <w:rStyle w:val="VerbatimChar"/>
        </w:rPr>
        <w:t>ZonedDateTime</w:t>
      </w:r>
      <w:r>
        <w:t xml:space="preserve">, </w:t>
      </w:r>
      <w:r>
        <w:rPr>
          <w:rStyle w:val="VerbatimChar"/>
        </w:rPr>
        <w:t>Instant</w:t>
      </w:r>
      <w:r>
        <w:t xml:space="preserve">, eski </w:t>
      </w:r>
      <w:r>
        <w:rPr>
          <w:rStyle w:val="VerbatimChar"/>
        </w:rPr>
        <w:t>Date</w:t>
      </w:r>
      <w:r>
        <w:t>/</w:t>
      </w:r>
      <w:r>
        <w:rPr>
          <w:rStyle w:val="VerbatimChar"/>
        </w:rPr>
        <w:t>Calendar</w:t>
      </w:r>
      <w:r>
        <w:t xml:space="preserve"> yapıları, zaman dilimleri arası dönüşüm, takvim sistemleri, ileri tarih doğrulama, hata yönetimi ayrıntıları ve dosya/veritabanı kayıt zamanı uygulamaları ele alınmayacaktır. Tarih biçimi hatalarının yönetimi sonraki hata yönetimi bölümünde daha sistematik işlenecektir.</w:t>
      </w:r>
    </w:p>
    <w:p w14:paraId="4A6A095D" w14:textId="77777777" w:rsidR="00FF55F6" w:rsidRDefault="00000000">
      <w:pPr>
        <w:pStyle w:val="Balk2"/>
      </w:pPr>
      <w:bookmarkStart w:id="1262" w:name="bölümün-konumu-ve-pedagojik-rolü-11"/>
      <w:bookmarkStart w:id="1263" w:name="_Toc228881339"/>
      <w:bookmarkEnd w:id="1260"/>
      <w:r>
        <w:t>12.2 Bölümün konumu ve pedagojik rolü</w:t>
      </w:r>
      <w:bookmarkEnd w:id="1263"/>
    </w:p>
    <w:p w14:paraId="4A6A095E" w14:textId="77777777" w:rsidR="00FF55F6" w:rsidRDefault="00000000">
      <w:r>
        <w:t>Bu bölüm, standart kütüphane kullanımının ikinci ayağını oluşturur. Önceki bölümde sayısal yardımcılar ve rastgelelik işlendi. Bu bölümde ise tarih ve zaman bilgisinin temsil edilmesi, biçimlendirilmesi ve iki tarih arasındaki farkın hesaplanması ele alınacaktır.</w:t>
      </w:r>
    </w:p>
    <w:p w14:paraId="4A6A095F" w14:textId="77777777" w:rsidR="00FF55F6" w:rsidRDefault="00000000">
      <w:pPr>
        <w:pStyle w:val="GvdeMetni"/>
      </w:pPr>
      <w:r>
        <w:lastRenderedPageBreak/>
        <w:t xml:space="preserve">Tarih ve zaman işlemleri, başlangıç düzeyindeki birçok program için önemlidir. Örneğin kullanıcıdan doğum tarihi alıp yaş hesaplamak, bir kayıt işleminin zamanını göstermek veya bugünün tarihini ekrana yazdırmak için </w:t>
      </w:r>
      <w:proofErr w:type="gramStart"/>
      <w:r>
        <w:rPr>
          <w:rStyle w:val="VerbatimChar"/>
        </w:rPr>
        <w:t>java.time</w:t>
      </w:r>
      <w:proofErr w:type="gramEnd"/>
      <w:r>
        <w:t xml:space="preserve"> sınıfları kullanılabilir.</w:t>
      </w:r>
    </w:p>
    <w:p w14:paraId="4A6A0960" w14:textId="77777777" w:rsidR="00FF55F6" w:rsidRDefault="00000000">
      <w:pPr>
        <w:pStyle w:val="GvdeMetni"/>
      </w:pPr>
      <w:r>
        <w:t>Bu bölümde özellikle üç beceri kazandırılacaktır:</w:t>
      </w:r>
    </w:p>
    <w:p w14:paraId="4A6A0961" w14:textId="77777777" w:rsidR="00FF55F6" w:rsidRDefault="00000000">
      <w:pPr>
        <w:pStyle w:val="Compact"/>
        <w:numPr>
          <w:ilvl w:val="0"/>
          <w:numId w:val="254"/>
        </w:numPr>
      </w:pPr>
      <w:r>
        <w:t>Tarih, saat ve tarih-saat kavramlarını uygun sınıflarla temsil etmek</w:t>
      </w:r>
    </w:p>
    <w:p w14:paraId="4A6A0962" w14:textId="77777777" w:rsidR="00FF55F6" w:rsidRDefault="00000000">
      <w:pPr>
        <w:pStyle w:val="Compact"/>
        <w:numPr>
          <w:ilvl w:val="0"/>
          <w:numId w:val="254"/>
        </w:numPr>
      </w:pPr>
      <w:r>
        <w:t>Tarih bilgisini kullanıcıya okunabilir biçimde göstermek</w:t>
      </w:r>
    </w:p>
    <w:p w14:paraId="4A6A0963" w14:textId="77777777" w:rsidR="00FF55F6" w:rsidRDefault="00000000">
      <w:pPr>
        <w:pStyle w:val="Compact"/>
        <w:numPr>
          <w:ilvl w:val="0"/>
          <w:numId w:val="254"/>
        </w:numPr>
      </w:pPr>
      <w:r>
        <w:t xml:space="preserve">Kullanıcıdan alınan tarih metnini doğru biçimle </w:t>
      </w:r>
      <w:r>
        <w:rPr>
          <w:rStyle w:val="VerbatimChar"/>
        </w:rPr>
        <w:t>LocalDate</w:t>
      </w:r>
      <w:r>
        <w:t xml:space="preserve"> değerine dönüştürmek</w:t>
      </w:r>
    </w:p>
    <w:p w14:paraId="4A6A0964" w14:textId="77777777" w:rsidR="00FF55F6" w:rsidRDefault="00000000">
      <w:pPr>
        <w:pStyle w:val="DikkatKutusu"/>
      </w:pPr>
      <w:r>
        <w:rPr>
          <w:noProof/>
        </w:rPr>
        <w:drawing>
          <wp:inline distT="0" distB="0" distL="0" distR="0" wp14:anchorId="4A6A3E84" wp14:editId="4A6A3E85">
            <wp:extent cx="155448" cy="155448"/>
            <wp:effectExtent l="0" t="0" r="0" b="0"/>
            <wp:docPr id="1873" name="Picture" descr="Dikkat:"/>
            <wp:cNvGraphicFramePr/>
            <a:graphic xmlns:a="http://schemas.openxmlformats.org/drawingml/2006/main">
              <a:graphicData uri="http://schemas.openxmlformats.org/drawingml/2006/picture">
                <pic:pic xmlns:pic="http://schemas.openxmlformats.org/drawingml/2006/picture">
                  <pic:nvPicPr>
                    <pic:cNvPr id="187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Tarih bilgisi yalnızca metin değildir. </w:t>
      </w:r>
      <w:r>
        <w:rPr>
          <w:rStyle w:val="VerbatimChar"/>
        </w:rPr>
        <w:t>"20.05.2005"</w:t>
      </w:r>
      <w:r>
        <w:t xml:space="preserve"> bir metindir; ancak </w:t>
      </w:r>
      <w:r>
        <w:rPr>
          <w:rStyle w:val="VerbatimChar"/>
        </w:rPr>
        <w:t>LocalDate</w:t>
      </w:r>
      <w:r>
        <w:t xml:space="preserve"> değeri tarih üzerinde işlem yapmayı sağlar. Bu ayrım, yaş hesabı ve tarih farkı gibi işlemler için önemlidir.</w:t>
      </w:r>
    </w:p>
    <w:p w14:paraId="4A6A0965" w14:textId="77777777" w:rsidR="00FF55F6" w:rsidRDefault="00000000">
      <w:pPr>
        <w:pStyle w:val="GvdeMetni"/>
      </w:pPr>
      <w:r>
        <w:t>Bu bölüm, daha sonra ele alınacak hata yönetimi ve dosya işlemleri için de hazırlık sağlar. Çünkü kullanıcıdan alınan tarih biçimi yanlış olduğunda programda hata oluşabilir; dosyaya kayıt yazılırken tarih veya zaman bilgisi saklanabilir.</w:t>
      </w:r>
    </w:p>
    <w:p w14:paraId="4A6A0966" w14:textId="77777777" w:rsidR="00FF55F6" w:rsidRDefault="00000000">
      <w:pPr>
        <w:pStyle w:val="Balk2"/>
      </w:pPr>
      <w:bookmarkStart w:id="1264" w:name="öğrenme-çıktıları-11"/>
      <w:bookmarkStart w:id="1265" w:name="_Toc228881340"/>
      <w:bookmarkEnd w:id="1262"/>
      <w:r>
        <w:t>12.3 Öğrenme çıktıları</w:t>
      </w:r>
      <w:bookmarkEnd w:id="1265"/>
    </w:p>
    <w:p w14:paraId="4A6A0967" w14:textId="77777777" w:rsidR="00FF55F6" w:rsidRDefault="00000000">
      <w:r>
        <w:t>Bu bölüm tamamlandığında öğrenci:</w:t>
      </w:r>
    </w:p>
    <w:p w14:paraId="4A6A0968" w14:textId="77777777" w:rsidR="00FF55F6" w:rsidRDefault="00000000">
      <w:pPr>
        <w:pStyle w:val="Compact"/>
        <w:numPr>
          <w:ilvl w:val="0"/>
          <w:numId w:val="255"/>
        </w:numPr>
      </w:pPr>
      <w:proofErr w:type="gramStart"/>
      <w:r>
        <w:rPr>
          <w:rStyle w:val="VerbatimChar"/>
        </w:rPr>
        <w:t>java.time</w:t>
      </w:r>
      <w:proofErr w:type="gramEnd"/>
      <w:r>
        <w:t xml:space="preserve"> paketinin modern tarih-zaman işlemleri için kullanıldığını açıklayabilir.</w:t>
      </w:r>
    </w:p>
    <w:p w14:paraId="4A6A0969" w14:textId="77777777" w:rsidR="00FF55F6" w:rsidRDefault="00000000">
      <w:pPr>
        <w:pStyle w:val="Compact"/>
        <w:numPr>
          <w:ilvl w:val="0"/>
          <w:numId w:val="255"/>
        </w:numPr>
      </w:pPr>
      <w:r>
        <w:rPr>
          <w:rStyle w:val="VerbatimChar"/>
        </w:rPr>
        <w:t>LocalDate</w:t>
      </w:r>
      <w:r>
        <w:t xml:space="preserve"> sınıfının yalnızca tarih bilgisini temsil ettiğini ifade edebilir.</w:t>
      </w:r>
    </w:p>
    <w:p w14:paraId="4A6A096A" w14:textId="77777777" w:rsidR="00FF55F6" w:rsidRDefault="00000000">
      <w:pPr>
        <w:pStyle w:val="Compact"/>
        <w:numPr>
          <w:ilvl w:val="0"/>
          <w:numId w:val="255"/>
        </w:numPr>
      </w:pPr>
      <w:r>
        <w:rPr>
          <w:rStyle w:val="VerbatimChar"/>
        </w:rPr>
        <w:t>LocalTime</w:t>
      </w:r>
      <w:r>
        <w:t xml:space="preserve"> sınıfının yalnızca saat bilgisini temsil ettiğini ifade edebilir.</w:t>
      </w:r>
    </w:p>
    <w:p w14:paraId="4A6A096B" w14:textId="77777777" w:rsidR="00FF55F6" w:rsidRDefault="00000000">
      <w:pPr>
        <w:pStyle w:val="Compact"/>
        <w:numPr>
          <w:ilvl w:val="0"/>
          <w:numId w:val="255"/>
        </w:numPr>
      </w:pPr>
      <w:r>
        <w:rPr>
          <w:rStyle w:val="VerbatimChar"/>
        </w:rPr>
        <w:t>LocalDateTime</w:t>
      </w:r>
      <w:r>
        <w:t xml:space="preserve"> sınıfının tarih ve saat bilgisini birlikte tuttuğunu açıklayabilir.</w:t>
      </w:r>
    </w:p>
    <w:p w14:paraId="4A6A096C" w14:textId="77777777" w:rsidR="00FF55F6" w:rsidRDefault="00000000">
      <w:pPr>
        <w:pStyle w:val="Compact"/>
        <w:numPr>
          <w:ilvl w:val="0"/>
          <w:numId w:val="255"/>
        </w:numPr>
      </w:pPr>
      <w:proofErr w:type="gramStart"/>
      <w:r>
        <w:rPr>
          <w:rStyle w:val="VerbatimChar"/>
        </w:rPr>
        <w:t>now(</w:t>
      </w:r>
      <w:proofErr w:type="gramEnd"/>
      <w:r>
        <w:rPr>
          <w:rStyle w:val="VerbatimChar"/>
        </w:rPr>
        <w:t>)</w:t>
      </w:r>
      <w:r>
        <w:t xml:space="preserve"> metodu ile çalıştırma anına bağlı tarih veya zaman bilgisi üretebilir.</w:t>
      </w:r>
    </w:p>
    <w:p w14:paraId="4A6A096D" w14:textId="77777777" w:rsidR="00FF55F6" w:rsidRDefault="00000000">
      <w:pPr>
        <w:pStyle w:val="Compact"/>
        <w:numPr>
          <w:ilvl w:val="0"/>
          <w:numId w:val="255"/>
        </w:numPr>
      </w:pPr>
      <w:proofErr w:type="gramStart"/>
      <w:r>
        <w:rPr>
          <w:rStyle w:val="VerbatimChar"/>
        </w:rPr>
        <w:t>of(</w:t>
      </w:r>
      <w:proofErr w:type="gramEnd"/>
      <w:r>
        <w:rPr>
          <w:rStyle w:val="VerbatimChar"/>
        </w:rPr>
        <w:t>)</w:t>
      </w:r>
      <w:r>
        <w:t xml:space="preserve"> metodu ile belirli bir tarih oluşturabilir.</w:t>
      </w:r>
    </w:p>
    <w:p w14:paraId="4A6A096E" w14:textId="77777777" w:rsidR="00FF55F6" w:rsidRDefault="00000000">
      <w:pPr>
        <w:pStyle w:val="Compact"/>
        <w:numPr>
          <w:ilvl w:val="0"/>
          <w:numId w:val="255"/>
        </w:numPr>
      </w:pPr>
      <w:r>
        <w:rPr>
          <w:rStyle w:val="VerbatimChar"/>
        </w:rPr>
        <w:t>Period.between()</w:t>
      </w:r>
      <w:r>
        <w:t xml:space="preserve"> ile iki tarih arasındaki yıl, ay ve gün farkını hesaplayabilir.</w:t>
      </w:r>
    </w:p>
    <w:p w14:paraId="4A6A096F" w14:textId="77777777" w:rsidR="00FF55F6" w:rsidRDefault="00000000">
      <w:pPr>
        <w:pStyle w:val="Compact"/>
        <w:numPr>
          <w:ilvl w:val="0"/>
          <w:numId w:val="255"/>
        </w:numPr>
      </w:pPr>
      <w:r>
        <w:t>Yaş hesabında yalnızca yıl farkı almanın neden eksik olabileceğini açıklayabilir.</w:t>
      </w:r>
    </w:p>
    <w:p w14:paraId="4A6A0970" w14:textId="77777777" w:rsidR="00FF55F6" w:rsidRDefault="00000000">
      <w:pPr>
        <w:pStyle w:val="Compact"/>
        <w:numPr>
          <w:ilvl w:val="0"/>
          <w:numId w:val="255"/>
        </w:numPr>
      </w:pPr>
      <w:r>
        <w:rPr>
          <w:rStyle w:val="VerbatimChar"/>
        </w:rPr>
        <w:t>DateTimeFormatter.ofPattern()</w:t>
      </w:r>
      <w:r>
        <w:t xml:space="preserve"> ile tarih biçimi tanımlayabilir.</w:t>
      </w:r>
    </w:p>
    <w:p w14:paraId="4A6A0971" w14:textId="77777777" w:rsidR="00FF55F6" w:rsidRDefault="00000000">
      <w:pPr>
        <w:pStyle w:val="Compact"/>
        <w:numPr>
          <w:ilvl w:val="0"/>
          <w:numId w:val="255"/>
        </w:numPr>
      </w:pPr>
      <w:proofErr w:type="gramStart"/>
      <w:r>
        <w:rPr>
          <w:rStyle w:val="VerbatimChar"/>
        </w:rPr>
        <w:t>format(</w:t>
      </w:r>
      <w:proofErr w:type="gramEnd"/>
      <w:r>
        <w:rPr>
          <w:rStyle w:val="VerbatimChar"/>
        </w:rPr>
        <w:t>)</w:t>
      </w:r>
      <w:r>
        <w:t xml:space="preserve"> ile tarihi istenen biçimde yazdırabilir.</w:t>
      </w:r>
    </w:p>
    <w:p w14:paraId="4A6A0972" w14:textId="77777777" w:rsidR="00FF55F6" w:rsidRDefault="00000000">
      <w:pPr>
        <w:pStyle w:val="Compact"/>
        <w:numPr>
          <w:ilvl w:val="0"/>
          <w:numId w:val="255"/>
        </w:numPr>
      </w:pPr>
      <w:r>
        <w:rPr>
          <w:rStyle w:val="VerbatimChar"/>
        </w:rPr>
        <w:t>LocalDate.parse()</w:t>
      </w:r>
      <w:r>
        <w:t xml:space="preserve"> ile metinden tarih oluşturabilir.</w:t>
      </w:r>
    </w:p>
    <w:p w14:paraId="4A6A0973" w14:textId="77777777" w:rsidR="00FF55F6" w:rsidRDefault="00000000">
      <w:pPr>
        <w:pStyle w:val="Compact"/>
        <w:numPr>
          <w:ilvl w:val="0"/>
          <w:numId w:val="255"/>
        </w:numPr>
      </w:pPr>
      <w:r>
        <w:t>Tarih metni ile formatter deseninin uyumlu olması gerektiğini açıklayabilir.</w:t>
      </w:r>
    </w:p>
    <w:p w14:paraId="4A6A0974" w14:textId="77777777" w:rsidR="00FF55F6" w:rsidRDefault="00000000">
      <w:pPr>
        <w:pStyle w:val="Compact"/>
        <w:numPr>
          <w:ilvl w:val="0"/>
          <w:numId w:val="255"/>
        </w:numPr>
      </w:pPr>
      <w:r>
        <w:t>Rastgelelik ve tarih-zaman içeren programlarda beklenen davranış kavramını kullanabilir.</w:t>
      </w:r>
    </w:p>
    <w:p w14:paraId="4A6A0975" w14:textId="77777777" w:rsidR="00FF55F6" w:rsidRDefault="00000000">
      <w:pPr>
        <w:pStyle w:val="Compact"/>
        <w:numPr>
          <w:ilvl w:val="0"/>
          <w:numId w:val="255"/>
        </w:numPr>
      </w:pPr>
      <w:r>
        <w:t>Yaş ve Kayıt Zamanı Aracı mini uygulamasını geliştirebilir.</w:t>
      </w:r>
    </w:p>
    <w:p w14:paraId="4A6A0976" w14:textId="77777777" w:rsidR="00FF55F6" w:rsidRDefault="00000000">
      <w:pPr>
        <w:pStyle w:val="Compact"/>
        <w:numPr>
          <w:ilvl w:val="0"/>
          <w:numId w:val="255"/>
        </w:numPr>
      </w:pPr>
      <w:r>
        <w:t>Date-Time kullanımında yaygın biçim ve kavram hatalarını tanıyabilir.</w:t>
      </w:r>
    </w:p>
    <w:p w14:paraId="4A6A0977" w14:textId="77777777" w:rsidR="00FF55F6" w:rsidRDefault="00000000">
      <w:pPr>
        <w:pStyle w:val="Balk2"/>
      </w:pPr>
      <w:bookmarkStart w:id="1266" w:name="ön-bilgi-ve-başlangıç-varsayımları-11"/>
      <w:bookmarkStart w:id="1267" w:name="_Toc228881341"/>
      <w:bookmarkEnd w:id="1264"/>
      <w:r>
        <w:t>12.4 Ön bilgi ve başlangıç varsayımları</w:t>
      </w:r>
      <w:bookmarkEnd w:id="1267"/>
    </w:p>
    <w:p w14:paraId="4A6A0978" w14:textId="77777777" w:rsidR="00FF55F6" w:rsidRDefault="00000000">
      <w:r>
        <w:t>Bu bölüm, öğrencinin aşağıdaki konuları temel düzeyde bildiğini varsayar:</w:t>
      </w:r>
    </w:p>
    <w:p w14:paraId="4A6A0979" w14:textId="77777777" w:rsidR="00FF55F6" w:rsidRDefault="00000000">
      <w:pPr>
        <w:pStyle w:val="Compact"/>
        <w:numPr>
          <w:ilvl w:val="0"/>
          <w:numId w:val="256"/>
        </w:numPr>
      </w:pPr>
      <w:r>
        <w:t>Java programının temel yapısı</w:t>
      </w:r>
    </w:p>
    <w:p w14:paraId="4A6A097A" w14:textId="77777777" w:rsidR="00FF55F6" w:rsidRDefault="00000000">
      <w:pPr>
        <w:pStyle w:val="Compact"/>
        <w:numPr>
          <w:ilvl w:val="0"/>
          <w:numId w:val="256"/>
        </w:numPr>
      </w:pPr>
      <w:r>
        <w:t>Değişkenler ve veri tipleri</w:t>
      </w:r>
    </w:p>
    <w:p w14:paraId="4A6A097B" w14:textId="77777777" w:rsidR="00FF55F6" w:rsidRDefault="00000000">
      <w:pPr>
        <w:pStyle w:val="Compact"/>
        <w:numPr>
          <w:ilvl w:val="0"/>
          <w:numId w:val="256"/>
        </w:numPr>
      </w:pPr>
      <w:r>
        <w:rPr>
          <w:rStyle w:val="VerbatimChar"/>
        </w:rPr>
        <w:t>String</w:t>
      </w:r>
      <w:r>
        <w:t xml:space="preserve"> kullanımı</w:t>
      </w:r>
    </w:p>
    <w:p w14:paraId="4A6A097C" w14:textId="77777777" w:rsidR="00FF55F6" w:rsidRDefault="00000000">
      <w:pPr>
        <w:pStyle w:val="Compact"/>
        <w:numPr>
          <w:ilvl w:val="0"/>
          <w:numId w:val="256"/>
        </w:numPr>
      </w:pPr>
      <w:r>
        <w:t>Metot çağırma</w:t>
      </w:r>
    </w:p>
    <w:p w14:paraId="4A6A097D" w14:textId="77777777" w:rsidR="00FF55F6" w:rsidRDefault="00000000">
      <w:pPr>
        <w:pStyle w:val="Compact"/>
        <w:numPr>
          <w:ilvl w:val="0"/>
          <w:numId w:val="256"/>
        </w:numPr>
      </w:pPr>
      <w:r>
        <w:rPr>
          <w:rStyle w:val="VerbatimChar"/>
        </w:rPr>
        <w:t>Scanner</w:t>
      </w:r>
      <w:r>
        <w:t xml:space="preserve"> ile kullanıcıdan metin alma</w:t>
      </w:r>
    </w:p>
    <w:p w14:paraId="4A6A097E" w14:textId="77777777" w:rsidR="00FF55F6" w:rsidRDefault="00000000">
      <w:pPr>
        <w:pStyle w:val="Compact"/>
        <w:numPr>
          <w:ilvl w:val="0"/>
          <w:numId w:val="256"/>
        </w:numPr>
      </w:pPr>
      <w:proofErr w:type="gramStart"/>
      <w:r>
        <w:rPr>
          <w:rStyle w:val="VerbatimChar"/>
        </w:rPr>
        <w:t>import</w:t>
      </w:r>
      <w:proofErr w:type="gramEnd"/>
      <w:r>
        <w:t xml:space="preserve"> ifadesinin temel kullanımı</w:t>
      </w:r>
    </w:p>
    <w:p w14:paraId="4A6A097F" w14:textId="77777777" w:rsidR="00FF55F6" w:rsidRDefault="00000000">
      <w:pPr>
        <w:pStyle w:val="Compact"/>
        <w:numPr>
          <w:ilvl w:val="0"/>
          <w:numId w:val="256"/>
        </w:numPr>
      </w:pPr>
      <w:r>
        <w:t>Konsola çıktı yazdırma</w:t>
      </w:r>
    </w:p>
    <w:p w14:paraId="4A6A0980" w14:textId="77777777" w:rsidR="00FF55F6" w:rsidRDefault="00000000">
      <w:pPr>
        <w:pStyle w:val="Compact"/>
        <w:numPr>
          <w:ilvl w:val="0"/>
          <w:numId w:val="256"/>
        </w:numPr>
      </w:pPr>
      <w:r>
        <w:t>Önceki bölümden standart kütüphane sınıfı kullanma fikri</w:t>
      </w:r>
    </w:p>
    <w:p w14:paraId="4A6A0981" w14:textId="77777777" w:rsidR="00FF55F6" w:rsidRDefault="00000000">
      <w:r>
        <w:t>Bu bölümde örnekler tek dosyalı konsol programları üzerinden verilecektir. Paketli proje yapısı, dosya işlemleri ve kapsamlı hata yönetimi bu bölümün dışında tutulacaktır.</w:t>
      </w:r>
    </w:p>
    <w:p w14:paraId="4A6A0982" w14:textId="77777777" w:rsidR="00FF55F6" w:rsidRDefault="00000000">
      <w:pPr>
        <w:pStyle w:val="Balk2"/>
      </w:pPr>
      <w:bookmarkStart w:id="1268" w:name="ana-kavramlar-2"/>
      <w:bookmarkStart w:id="1269" w:name="_Toc228881342"/>
      <w:bookmarkEnd w:id="1266"/>
      <w:r>
        <w:lastRenderedPageBreak/>
        <w:t>12.5 Ana kavramlar</w:t>
      </w:r>
      <w:bookmarkEnd w:id="1269"/>
    </w:p>
    <w:tbl>
      <w:tblPr>
        <w:tblStyle w:val="Table"/>
        <w:tblW w:w="5000" w:type="pct"/>
        <w:tblLayout w:type="fixed"/>
        <w:tblLook w:val="0020" w:firstRow="1" w:lastRow="0" w:firstColumn="0" w:lastColumn="0" w:noHBand="0" w:noVBand="0"/>
      </w:tblPr>
      <w:tblGrid>
        <w:gridCol w:w="3057"/>
        <w:gridCol w:w="3056"/>
        <w:gridCol w:w="3056"/>
      </w:tblGrid>
      <w:tr w:rsidR="00FF55F6" w14:paraId="4A6A0986"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0983" w14:textId="77777777" w:rsidR="00FF55F6" w:rsidRDefault="00000000">
            <w:pPr>
              <w:pStyle w:val="Compact"/>
            </w:pPr>
            <w:r>
              <w:rPr>
                <w:rStyle w:val="TabloBaslikYazisi"/>
              </w:rPr>
              <w:t>Kavram</w:t>
            </w:r>
          </w:p>
        </w:tc>
        <w:tc>
          <w:tcPr>
            <w:tcW w:w="2640" w:type="dxa"/>
          </w:tcPr>
          <w:p w14:paraId="4A6A0984" w14:textId="77777777" w:rsidR="00FF55F6" w:rsidRDefault="00000000">
            <w:pPr>
              <w:pStyle w:val="Compact"/>
            </w:pPr>
            <w:r>
              <w:rPr>
                <w:rStyle w:val="TabloBaslikYazisi"/>
              </w:rPr>
              <w:t>Kısa açıklama</w:t>
            </w:r>
          </w:p>
        </w:tc>
        <w:tc>
          <w:tcPr>
            <w:tcW w:w="2640" w:type="dxa"/>
          </w:tcPr>
          <w:p w14:paraId="4A6A0985" w14:textId="77777777" w:rsidR="00FF55F6" w:rsidRDefault="00000000">
            <w:pPr>
              <w:pStyle w:val="Compact"/>
            </w:pPr>
            <w:r>
              <w:rPr>
                <w:rStyle w:val="TabloBaslikYazisi"/>
              </w:rPr>
              <w:t>Bu bölümdeki rolü</w:t>
            </w:r>
          </w:p>
        </w:tc>
      </w:tr>
      <w:tr w:rsidR="00FF55F6" w14:paraId="4A6A098A" w14:textId="77777777">
        <w:tc>
          <w:tcPr>
            <w:tcW w:w="2640" w:type="dxa"/>
          </w:tcPr>
          <w:p w14:paraId="4A6A0987" w14:textId="77777777" w:rsidR="00FF55F6" w:rsidRDefault="00000000">
            <w:pPr>
              <w:pStyle w:val="Compact"/>
            </w:pPr>
            <w:proofErr w:type="gramStart"/>
            <w:r>
              <w:rPr>
                <w:rStyle w:val="VerbatimChar"/>
              </w:rPr>
              <w:t>java.time</w:t>
            </w:r>
            <w:proofErr w:type="gramEnd"/>
          </w:p>
        </w:tc>
        <w:tc>
          <w:tcPr>
            <w:tcW w:w="2640" w:type="dxa"/>
          </w:tcPr>
          <w:p w14:paraId="4A6A0988" w14:textId="77777777" w:rsidR="00FF55F6" w:rsidRDefault="00000000">
            <w:pPr>
              <w:pStyle w:val="Compact"/>
            </w:pPr>
            <w:r>
              <w:t>Modern tarih-zaman sınıflarını içeren paket</w:t>
            </w:r>
          </w:p>
        </w:tc>
        <w:tc>
          <w:tcPr>
            <w:tcW w:w="2640" w:type="dxa"/>
          </w:tcPr>
          <w:p w14:paraId="4A6A0989" w14:textId="77777777" w:rsidR="00FF55F6" w:rsidRDefault="00000000">
            <w:pPr>
              <w:pStyle w:val="Compact"/>
            </w:pPr>
            <w:r>
              <w:t>Date-Time API</w:t>
            </w:r>
          </w:p>
        </w:tc>
      </w:tr>
      <w:tr w:rsidR="00FF55F6" w14:paraId="4A6A098E" w14:textId="77777777">
        <w:tc>
          <w:tcPr>
            <w:tcW w:w="2640" w:type="dxa"/>
          </w:tcPr>
          <w:p w14:paraId="4A6A098B" w14:textId="77777777" w:rsidR="00FF55F6" w:rsidRDefault="00000000">
            <w:pPr>
              <w:pStyle w:val="Compact"/>
            </w:pPr>
            <w:r>
              <w:rPr>
                <w:rStyle w:val="VerbatimChar"/>
              </w:rPr>
              <w:t>LocalDate</w:t>
            </w:r>
          </w:p>
        </w:tc>
        <w:tc>
          <w:tcPr>
            <w:tcW w:w="2640" w:type="dxa"/>
          </w:tcPr>
          <w:p w14:paraId="4A6A098C" w14:textId="77777777" w:rsidR="00FF55F6" w:rsidRDefault="00000000">
            <w:pPr>
              <w:pStyle w:val="Compact"/>
            </w:pPr>
            <w:r>
              <w:t>Yıl, ay ve gün bilgisini tutar</w:t>
            </w:r>
          </w:p>
        </w:tc>
        <w:tc>
          <w:tcPr>
            <w:tcW w:w="2640" w:type="dxa"/>
          </w:tcPr>
          <w:p w14:paraId="4A6A098D" w14:textId="77777777" w:rsidR="00FF55F6" w:rsidRDefault="00000000">
            <w:pPr>
              <w:pStyle w:val="Compact"/>
            </w:pPr>
            <w:r>
              <w:t>Doğum tarihi, bugünün tarihi</w:t>
            </w:r>
          </w:p>
        </w:tc>
      </w:tr>
      <w:tr w:rsidR="00FF55F6" w14:paraId="4A6A0992" w14:textId="77777777">
        <w:tc>
          <w:tcPr>
            <w:tcW w:w="2640" w:type="dxa"/>
          </w:tcPr>
          <w:p w14:paraId="4A6A098F" w14:textId="77777777" w:rsidR="00FF55F6" w:rsidRDefault="00000000">
            <w:pPr>
              <w:pStyle w:val="Compact"/>
            </w:pPr>
            <w:r>
              <w:rPr>
                <w:rStyle w:val="VerbatimChar"/>
              </w:rPr>
              <w:t>LocalTime</w:t>
            </w:r>
          </w:p>
        </w:tc>
        <w:tc>
          <w:tcPr>
            <w:tcW w:w="2640" w:type="dxa"/>
          </w:tcPr>
          <w:p w14:paraId="4A6A0990" w14:textId="77777777" w:rsidR="00FF55F6" w:rsidRDefault="00000000">
            <w:pPr>
              <w:pStyle w:val="Compact"/>
            </w:pPr>
            <w:r>
              <w:t>Saat, dakika, saniye gibi zaman bilgisini tutar</w:t>
            </w:r>
          </w:p>
        </w:tc>
        <w:tc>
          <w:tcPr>
            <w:tcW w:w="2640" w:type="dxa"/>
          </w:tcPr>
          <w:p w14:paraId="4A6A0991" w14:textId="77777777" w:rsidR="00FF55F6" w:rsidRDefault="00000000">
            <w:pPr>
              <w:pStyle w:val="Compact"/>
            </w:pPr>
            <w:r>
              <w:t>Anlık saat</w:t>
            </w:r>
          </w:p>
        </w:tc>
      </w:tr>
      <w:tr w:rsidR="00FF55F6" w14:paraId="4A6A0996" w14:textId="77777777">
        <w:tc>
          <w:tcPr>
            <w:tcW w:w="2640" w:type="dxa"/>
          </w:tcPr>
          <w:p w14:paraId="4A6A0993" w14:textId="77777777" w:rsidR="00FF55F6" w:rsidRDefault="00000000">
            <w:pPr>
              <w:pStyle w:val="Compact"/>
            </w:pPr>
            <w:r>
              <w:rPr>
                <w:rStyle w:val="VerbatimChar"/>
              </w:rPr>
              <w:t>LocalDateTime</w:t>
            </w:r>
          </w:p>
        </w:tc>
        <w:tc>
          <w:tcPr>
            <w:tcW w:w="2640" w:type="dxa"/>
          </w:tcPr>
          <w:p w14:paraId="4A6A0994" w14:textId="77777777" w:rsidR="00FF55F6" w:rsidRDefault="00000000">
            <w:pPr>
              <w:pStyle w:val="Compact"/>
            </w:pPr>
            <w:r>
              <w:t>Tarih ve saati birlikte tutar</w:t>
            </w:r>
          </w:p>
        </w:tc>
        <w:tc>
          <w:tcPr>
            <w:tcW w:w="2640" w:type="dxa"/>
          </w:tcPr>
          <w:p w14:paraId="4A6A0995" w14:textId="77777777" w:rsidR="00FF55F6" w:rsidRDefault="00000000">
            <w:pPr>
              <w:pStyle w:val="Compact"/>
            </w:pPr>
            <w:r>
              <w:t>Kayıt zamanı</w:t>
            </w:r>
          </w:p>
        </w:tc>
      </w:tr>
      <w:tr w:rsidR="00FF55F6" w14:paraId="4A6A099A" w14:textId="77777777">
        <w:tc>
          <w:tcPr>
            <w:tcW w:w="2640" w:type="dxa"/>
          </w:tcPr>
          <w:p w14:paraId="4A6A0997" w14:textId="77777777" w:rsidR="00FF55F6" w:rsidRDefault="00000000">
            <w:pPr>
              <w:pStyle w:val="Compact"/>
            </w:pPr>
            <w:proofErr w:type="gramStart"/>
            <w:r>
              <w:rPr>
                <w:rStyle w:val="VerbatimChar"/>
              </w:rPr>
              <w:t>now(</w:t>
            </w:r>
            <w:proofErr w:type="gramEnd"/>
            <w:r>
              <w:rPr>
                <w:rStyle w:val="VerbatimChar"/>
              </w:rPr>
              <w:t>)</w:t>
            </w:r>
          </w:p>
        </w:tc>
        <w:tc>
          <w:tcPr>
            <w:tcW w:w="2640" w:type="dxa"/>
          </w:tcPr>
          <w:p w14:paraId="4A6A0998" w14:textId="77777777" w:rsidR="00FF55F6" w:rsidRDefault="00000000">
            <w:pPr>
              <w:pStyle w:val="Compact"/>
            </w:pPr>
            <w:r>
              <w:t>Çalıştırma anına göre değer üretir</w:t>
            </w:r>
          </w:p>
        </w:tc>
        <w:tc>
          <w:tcPr>
            <w:tcW w:w="2640" w:type="dxa"/>
          </w:tcPr>
          <w:p w14:paraId="4A6A0999" w14:textId="77777777" w:rsidR="00FF55F6" w:rsidRDefault="00000000">
            <w:pPr>
              <w:pStyle w:val="Compact"/>
            </w:pPr>
            <w:r>
              <w:t>Bugün, şimdi</w:t>
            </w:r>
          </w:p>
        </w:tc>
      </w:tr>
      <w:tr w:rsidR="00FF55F6" w14:paraId="4A6A099E" w14:textId="77777777">
        <w:tc>
          <w:tcPr>
            <w:tcW w:w="2640" w:type="dxa"/>
          </w:tcPr>
          <w:p w14:paraId="4A6A099B" w14:textId="77777777" w:rsidR="00FF55F6" w:rsidRDefault="00000000">
            <w:pPr>
              <w:pStyle w:val="Compact"/>
            </w:pPr>
            <w:proofErr w:type="gramStart"/>
            <w:r>
              <w:rPr>
                <w:rStyle w:val="VerbatimChar"/>
              </w:rPr>
              <w:t>of(</w:t>
            </w:r>
            <w:proofErr w:type="gramEnd"/>
            <w:r>
              <w:rPr>
                <w:rStyle w:val="VerbatimChar"/>
              </w:rPr>
              <w:t>)</w:t>
            </w:r>
          </w:p>
        </w:tc>
        <w:tc>
          <w:tcPr>
            <w:tcW w:w="2640" w:type="dxa"/>
          </w:tcPr>
          <w:p w14:paraId="4A6A099C" w14:textId="77777777" w:rsidR="00FF55F6" w:rsidRDefault="00000000">
            <w:pPr>
              <w:pStyle w:val="Compact"/>
            </w:pPr>
            <w:r>
              <w:t>Belirli tarih veya zaman değeri oluşturur</w:t>
            </w:r>
          </w:p>
        </w:tc>
        <w:tc>
          <w:tcPr>
            <w:tcW w:w="2640" w:type="dxa"/>
          </w:tcPr>
          <w:p w14:paraId="4A6A099D" w14:textId="77777777" w:rsidR="00FF55F6" w:rsidRDefault="00000000">
            <w:pPr>
              <w:pStyle w:val="Compact"/>
            </w:pPr>
            <w:r>
              <w:t>Sabit tarih</w:t>
            </w:r>
          </w:p>
        </w:tc>
      </w:tr>
      <w:tr w:rsidR="00FF55F6" w14:paraId="4A6A09A2" w14:textId="77777777">
        <w:tc>
          <w:tcPr>
            <w:tcW w:w="2640" w:type="dxa"/>
          </w:tcPr>
          <w:p w14:paraId="4A6A099F" w14:textId="77777777" w:rsidR="00FF55F6" w:rsidRDefault="00000000">
            <w:pPr>
              <w:pStyle w:val="Compact"/>
            </w:pPr>
            <w:r>
              <w:rPr>
                <w:rStyle w:val="VerbatimChar"/>
              </w:rPr>
              <w:t>Period</w:t>
            </w:r>
          </w:p>
        </w:tc>
        <w:tc>
          <w:tcPr>
            <w:tcW w:w="2640" w:type="dxa"/>
          </w:tcPr>
          <w:p w14:paraId="4A6A09A0" w14:textId="77777777" w:rsidR="00FF55F6" w:rsidRDefault="00000000">
            <w:pPr>
              <w:pStyle w:val="Compact"/>
            </w:pPr>
            <w:r>
              <w:t>İki tarih arasındaki yıl, ay ve gün farkı</w:t>
            </w:r>
          </w:p>
        </w:tc>
        <w:tc>
          <w:tcPr>
            <w:tcW w:w="2640" w:type="dxa"/>
          </w:tcPr>
          <w:p w14:paraId="4A6A09A1" w14:textId="77777777" w:rsidR="00FF55F6" w:rsidRDefault="00000000">
            <w:pPr>
              <w:pStyle w:val="Compact"/>
            </w:pPr>
            <w:r>
              <w:t>Yaş hesabı</w:t>
            </w:r>
          </w:p>
        </w:tc>
      </w:tr>
      <w:tr w:rsidR="00FF55F6" w14:paraId="4A6A09A6" w14:textId="77777777">
        <w:tc>
          <w:tcPr>
            <w:tcW w:w="2640" w:type="dxa"/>
          </w:tcPr>
          <w:p w14:paraId="4A6A09A3" w14:textId="77777777" w:rsidR="00FF55F6" w:rsidRDefault="00000000">
            <w:pPr>
              <w:pStyle w:val="Compact"/>
            </w:pPr>
            <w:r>
              <w:rPr>
                <w:rStyle w:val="VerbatimChar"/>
              </w:rPr>
              <w:t>DateTimeFormatter</w:t>
            </w:r>
          </w:p>
        </w:tc>
        <w:tc>
          <w:tcPr>
            <w:tcW w:w="2640" w:type="dxa"/>
          </w:tcPr>
          <w:p w14:paraId="4A6A09A4" w14:textId="77777777" w:rsidR="00FF55F6" w:rsidRDefault="00000000">
            <w:pPr>
              <w:pStyle w:val="Compact"/>
            </w:pPr>
            <w:r>
              <w:t>Tarih biçimlendirme ve parse işlemleri</w:t>
            </w:r>
          </w:p>
        </w:tc>
        <w:tc>
          <w:tcPr>
            <w:tcW w:w="2640" w:type="dxa"/>
          </w:tcPr>
          <w:p w14:paraId="4A6A09A5" w14:textId="77777777" w:rsidR="00FF55F6" w:rsidRDefault="00000000">
            <w:pPr>
              <w:pStyle w:val="Compact"/>
            </w:pPr>
            <w:r>
              <w:rPr>
                <w:rStyle w:val="VerbatimChar"/>
              </w:rPr>
              <w:t>dd.MM.yyyy</w:t>
            </w:r>
          </w:p>
        </w:tc>
      </w:tr>
      <w:tr w:rsidR="00FF55F6" w14:paraId="4A6A09AA" w14:textId="77777777">
        <w:tc>
          <w:tcPr>
            <w:tcW w:w="2640" w:type="dxa"/>
          </w:tcPr>
          <w:p w14:paraId="4A6A09A7" w14:textId="77777777" w:rsidR="00FF55F6" w:rsidRDefault="00000000">
            <w:pPr>
              <w:pStyle w:val="Compact"/>
            </w:pPr>
            <w:proofErr w:type="gramStart"/>
            <w:r>
              <w:rPr>
                <w:rStyle w:val="VerbatimChar"/>
              </w:rPr>
              <w:t>format(</w:t>
            </w:r>
            <w:proofErr w:type="gramEnd"/>
            <w:r>
              <w:rPr>
                <w:rStyle w:val="VerbatimChar"/>
              </w:rPr>
              <w:t>)</w:t>
            </w:r>
          </w:p>
        </w:tc>
        <w:tc>
          <w:tcPr>
            <w:tcW w:w="2640" w:type="dxa"/>
          </w:tcPr>
          <w:p w14:paraId="4A6A09A8" w14:textId="77777777" w:rsidR="00FF55F6" w:rsidRDefault="00000000">
            <w:pPr>
              <w:pStyle w:val="Compact"/>
            </w:pPr>
            <w:r>
              <w:t>Tarihi belirlenen biçimde metne dönüştürür</w:t>
            </w:r>
          </w:p>
        </w:tc>
        <w:tc>
          <w:tcPr>
            <w:tcW w:w="2640" w:type="dxa"/>
          </w:tcPr>
          <w:p w14:paraId="4A6A09A9" w14:textId="77777777" w:rsidR="00FF55F6" w:rsidRDefault="00000000">
            <w:pPr>
              <w:pStyle w:val="Compact"/>
            </w:pPr>
            <w:r>
              <w:t>Kullanıcı dostu çıktı</w:t>
            </w:r>
          </w:p>
        </w:tc>
      </w:tr>
      <w:tr w:rsidR="00FF55F6" w14:paraId="4A6A09AE" w14:textId="77777777">
        <w:tc>
          <w:tcPr>
            <w:tcW w:w="2640" w:type="dxa"/>
          </w:tcPr>
          <w:p w14:paraId="4A6A09AB" w14:textId="77777777" w:rsidR="00FF55F6" w:rsidRDefault="00000000">
            <w:pPr>
              <w:pStyle w:val="Compact"/>
            </w:pPr>
            <w:proofErr w:type="gramStart"/>
            <w:r>
              <w:rPr>
                <w:rStyle w:val="VerbatimChar"/>
              </w:rPr>
              <w:t>parse(</w:t>
            </w:r>
            <w:proofErr w:type="gramEnd"/>
            <w:r>
              <w:rPr>
                <w:rStyle w:val="VerbatimChar"/>
              </w:rPr>
              <w:t>)</w:t>
            </w:r>
          </w:p>
        </w:tc>
        <w:tc>
          <w:tcPr>
            <w:tcW w:w="2640" w:type="dxa"/>
          </w:tcPr>
          <w:p w14:paraId="4A6A09AC" w14:textId="77777777" w:rsidR="00FF55F6" w:rsidRDefault="00000000">
            <w:pPr>
              <w:pStyle w:val="Compact"/>
            </w:pPr>
            <w:r>
              <w:t>Metni tarih değerine dönüştürür</w:t>
            </w:r>
          </w:p>
        </w:tc>
        <w:tc>
          <w:tcPr>
            <w:tcW w:w="2640" w:type="dxa"/>
          </w:tcPr>
          <w:p w14:paraId="4A6A09AD" w14:textId="77777777" w:rsidR="00FF55F6" w:rsidRDefault="00000000">
            <w:pPr>
              <w:pStyle w:val="Compact"/>
            </w:pPr>
            <w:r>
              <w:t>Kullanıcı girdisi</w:t>
            </w:r>
          </w:p>
        </w:tc>
      </w:tr>
      <w:tr w:rsidR="00FF55F6" w14:paraId="4A6A09B2" w14:textId="77777777">
        <w:tc>
          <w:tcPr>
            <w:tcW w:w="2640" w:type="dxa"/>
          </w:tcPr>
          <w:p w14:paraId="4A6A09AF" w14:textId="77777777" w:rsidR="00FF55F6" w:rsidRDefault="00000000">
            <w:pPr>
              <w:pStyle w:val="Compact"/>
            </w:pPr>
            <w:r>
              <w:t>Biçim deseni</w:t>
            </w:r>
          </w:p>
        </w:tc>
        <w:tc>
          <w:tcPr>
            <w:tcW w:w="2640" w:type="dxa"/>
          </w:tcPr>
          <w:p w14:paraId="4A6A09B0" w14:textId="77777777" w:rsidR="00FF55F6" w:rsidRDefault="00000000">
            <w:pPr>
              <w:pStyle w:val="Compact"/>
            </w:pPr>
            <w:r>
              <w:t>Tarih metninin yazım kuralı</w:t>
            </w:r>
          </w:p>
        </w:tc>
        <w:tc>
          <w:tcPr>
            <w:tcW w:w="2640" w:type="dxa"/>
          </w:tcPr>
          <w:p w14:paraId="4A6A09B1" w14:textId="77777777" w:rsidR="00FF55F6" w:rsidRDefault="00000000">
            <w:pPr>
              <w:pStyle w:val="Compact"/>
            </w:pPr>
            <w:r>
              <w:rPr>
                <w:rStyle w:val="VerbatimChar"/>
              </w:rPr>
              <w:t>dd.MM.yyyy</w:t>
            </w:r>
          </w:p>
        </w:tc>
      </w:tr>
      <w:tr w:rsidR="00FF55F6" w14:paraId="4A6A09B6" w14:textId="77777777">
        <w:tc>
          <w:tcPr>
            <w:tcW w:w="2640" w:type="dxa"/>
          </w:tcPr>
          <w:p w14:paraId="4A6A09B3" w14:textId="77777777" w:rsidR="00FF55F6" w:rsidRDefault="00000000">
            <w:pPr>
              <w:pStyle w:val="Compact"/>
            </w:pPr>
            <w:r>
              <w:t>Beklenen davranış</w:t>
            </w:r>
          </w:p>
        </w:tc>
        <w:tc>
          <w:tcPr>
            <w:tcW w:w="2640" w:type="dxa"/>
          </w:tcPr>
          <w:p w14:paraId="4A6A09B4" w14:textId="77777777" w:rsidR="00FF55F6" w:rsidRDefault="00000000">
            <w:pPr>
              <w:pStyle w:val="Compact"/>
            </w:pPr>
            <w:r>
              <w:t>Çalıştırma tarihine bağlı programın kuralı</w:t>
            </w:r>
          </w:p>
        </w:tc>
        <w:tc>
          <w:tcPr>
            <w:tcW w:w="2640" w:type="dxa"/>
          </w:tcPr>
          <w:p w14:paraId="4A6A09B5" w14:textId="77777777" w:rsidR="00FF55F6" w:rsidRDefault="00000000">
            <w:pPr>
              <w:pStyle w:val="Compact"/>
            </w:pPr>
            <w:r>
              <w:t>Sabit olmayan çıktı</w:t>
            </w:r>
          </w:p>
        </w:tc>
      </w:tr>
    </w:tbl>
    <w:p w14:paraId="4A6A09B7" w14:textId="77777777" w:rsidR="00FF55F6" w:rsidRDefault="00FF55F6">
      <w:pPr>
        <w:spacing w:before="120" w:line="240" w:lineRule="auto"/>
      </w:pPr>
    </w:p>
    <w:p w14:paraId="4A6A09B8" w14:textId="77777777" w:rsidR="00FF55F6" w:rsidRDefault="00000000">
      <w:pPr>
        <w:pStyle w:val="SinavNotuKutusu"/>
      </w:pPr>
      <w:r>
        <w:rPr>
          <w:noProof/>
        </w:rPr>
        <w:drawing>
          <wp:inline distT="0" distB="0" distL="0" distR="0" wp14:anchorId="4A6A3E86" wp14:editId="4A6A3E87">
            <wp:extent cx="155448" cy="155448"/>
            <wp:effectExtent l="0" t="0" r="0" b="0"/>
            <wp:docPr id="1878" name="Picture" descr="Sınav Notu:"/>
            <wp:cNvGraphicFramePr/>
            <a:graphic xmlns:a="http://schemas.openxmlformats.org/drawingml/2006/main">
              <a:graphicData uri="http://schemas.openxmlformats.org/drawingml/2006/picture">
                <pic:pic xmlns:pic="http://schemas.openxmlformats.org/drawingml/2006/picture">
                  <pic:nvPicPr>
                    <pic:cNvPr id="187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LocalDate</w:t>
      </w:r>
      <w:r>
        <w:t xml:space="preserve">, </w:t>
      </w:r>
      <w:r>
        <w:rPr>
          <w:rStyle w:val="VerbatimChar"/>
        </w:rPr>
        <w:t>LocalTime</w:t>
      </w:r>
      <w:r>
        <w:t xml:space="preserve">, </w:t>
      </w:r>
      <w:r>
        <w:rPr>
          <w:rStyle w:val="VerbatimChar"/>
        </w:rPr>
        <w:t>LocalDateTime</w:t>
      </w:r>
      <w:r>
        <w:t xml:space="preserve">, </w:t>
      </w:r>
      <w:r>
        <w:rPr>
          <w:rStyle w:val="VerbatimChar"/>
        </w:rPr>
        <w:t>Period</w:t>
      </w:r>
      <w:r>
        <w:t xml:space="preserve"> ve </w:t>
      </w:r>
      <w:r>
        <w:rPr>
          <w:rStyle w:val="VerbatimChar"/>
        </w:rPr>
        <w:t>DateTimeFormatter</w:t>
      </w:r>
      <w:r>
        <w:t xml:space="preserve"> sınıfları için genellikle </w:t>
      </w:r>
      <w:proofErr w:type="gramStart"/>
      <w:r>
        <w:rPr>
          <w:rStyle w:val="VerbatimChar"/>
        </w:rPr>
        <w:t>java.time</w:t>
      </w:r>
      <w:proofErr w:type="gramEnd"/>
      <w:r>
        <w:t xml:space="preserve"> paketinden </w:t>
      </w:r>
      <w:r>
        <w:rPr>
          <w:rStyle w:val="VerbatimChar"/>
        </w:rPr>
        <w:t>import</w:t>
      </w:r>
      <w:r>
        <w:t xml:space="preserve"> yapılır.</w:t>
      </w:r>
    </w:p>
    <w:p w14:paraId="4A6A09B9" w14:textId="77777777" w:rsidR="00FF55F6" w:rsidRDefault="00000000">
      <w:pPr>
        <w:pStyle w:val="Balk2"/>
      </w:pPr>
      <w:bookmarkStart w:id="1270" w:name="date-time-apiye-giriş"/>
      <w:bookmarkStart w:id="1271" w:name="_Toc228881343"/>
      <w:bookmarkEnd w:id="1268"/>
      <w:r>
        <w:t>12.6 Date-Time API’ye giriş</w:t>
      </w:r>
      <w:bookmarkEnd w:id="1271"/>
    </w:p>
    <w:p w14:paraId="4A6A09BA" w14:textId="77777777" w:rsidR="00FF55F6" w:rsidRDefault="00000000">
      <w:r>
        <w:t xml:space="preserve">Java’da modern tarih ve zaman işlemleri için </w:t>
      </w:r>
      <w:proofErr w:type="gramStart"/>
      <w:r>
        <w:rPr>
          <w:rStyle w:val="VerbatimChar"/>
        </w:rPr>
        <w:t>java.time</w:t>
      </w:r>
      <w:proofErr w:type="gramEnd"/>
      <w:r>
        <w:t xml:space="preserve"> paketi kullanılır. Bu paket, tarih ve zaman bilgisini daha güvenli ve okunabilir biçimde temsil etmeye yardımcı olur.</w:t>
      </w:r>
    </w:p>
    <w:p w14:paraId="4A6A09BB" w14:textId="77777777" w:rsidR="00FF55F6" w:rsidRDefault="00000000">
      <w:pPr>
        <w:pStyle w:val="GvdeMetni"/>
      </w:pPr>
      <w:r>
        <w:t>Bu bölümde şu temel sınıflar kullanılacaktır:</w:t>
      </w:r>
    </w:p>
    <w:p w14:paraId="4A6A09BC"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LocalTime</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LocalDateTime</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Period</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proofErr w:type="gramStart"/>
      <w:r>
        <w:rPr>
          <w:rStyle w:val="ImportTok"/>
        </w:rPr>
        <w:t>format</w:t>
      </w:r>
      <w:r>
        <w:rPr>
          <w:rStyle w:val="OperatorTok"/>
        </w:rPr>
        <w:t>.</w:t>
      </w:r>
      <w:r>
        <w:rPr>
          <w:rStyle w:val="ImportTok"/>
        </w:rPr>
        <w:t>DateTimeFormatter</w:t>
      </w:r>
      <w:proofErr w:type="gramEnd"/>
      <w:r>
        <w:rPr>
          <w:rStyle w:val="OperatorTok"/>
        </w:rPr>
        <w:t>;</w:t>
      </w:r>
    </w:p>
    <w:p w14:paraId="4A6A09BD" w14:textId="77777777" w:rsidR="00FF55F6" w:rsidRDefault="00000000">
      <w:r>
        <w:t>Her sınıfın görevi farklıdır:</w:t>
      </w:r>
    </w:p>
    <w:tbl>
      <w:tblPr>
        <w:tblStyle w:val="Table"/>
        <w:tblW w:w="0" w:type="auto"/>
        <w:tblLook w:val="0020" w:firstRow="1" w:lastRow="0" w:firstColumn="0" w:lastColumn="0" w:noHBand="0" w:noVBand="0"/>
      </w:tblPr>
      <w:tblGrid>
        <w:gridCol w:w="1963"/>
        <w:gridCol w:w="2642"/>
      </w:tblGrid>
      <w:tr w:rsidR="00FF55F6" w14:paraId="4A6A09C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9BE" w14:textId="77777777" w:rsidR="00FF55F6" w:rsidRDefault="00000000">
            <w:pPr>
              <w:pStyle w:val="Compact"/>
            </w:pPr>
            <w:r>
              <w:rPr>
                <w:rStyle w:val="TabloBaslikYazisi"/>
              </w:rPr>
              <w:t>Sınıf</w:t>
            </w:r>
          </w:p>
        </w:tc>
        <w:tc>
          <w:tcPr>
            <w:tcW w:w="0" w:type="auto"/>
          </w:tcPr>
          <w:p w14:paraId="4A6A09BF" w14:textId="77777777" w:rsidR="00FF55F6" w:rsidRDefault="00000000">
            <w:pPr>
              <w:pStyle w:val="Compact"/>
            </w:pPr>
            <w:r>
              <w:rPr>
                <w:rStyle w:val="TabloBaslikYazisi"/>
              </w:rPr>
              <w:t>Temsil ettiği bilgi</w:t>
            </w:r>
          </w:p>
        </w:tc>
      </w:tr>
      <w:tr w:rsidR="00FF55F6" w14:paraId="4A6A09C3" w14:textId="77777777">
        <w:tc>
          <w:tcPr>
            <w:tcW w:w="0" w:type="auto"/>
          </w:tcPr>
          <w:p w14:paraId="4A6A09C1" w14:textId="77777777" w:rsidR="00FF55F6" w:rsidRDefault="00000000">
            <w:pPr>
              <w:pStyle w:val="Compact"/>
            </w:pPr>
            <w:r>
              <w:rPr>
                <w:rStyle w:val="VerbatimChar"/>
              </w:rPr>
              <w:t>LocalDate</w:t>
            </w:r>
          </w:p>
        </w:tc>
        <w:tc>
          <w:tcPr>
            <w:tcW w:w="0" w:type="auto"/>
          </w:tcPr>
          <w:p w14:paraId="4A6A09C2" w14:textId="77777777" w:rsidR="00FF55F6" w:rsidRDefault="00000000">
            <w:pPr>
              <w:pStyle w:val="Compact"/>
            </w:pPr>
            <w:r>
              <w:t>Yalnızca tarih</w:t>
            </w:r>
          </w:p>
        </w:tc>
      </w:tr>
      <w:tr w:rsidR="00FF55F6" w14:paraId="4A6A09C6" w14:textId="77777777">
        <w:tc>
          <w:tcPr>
            <w:tcW w:w="0" w:type="auto"/>
          </w:tcPr>
          <w:p w14:paraId="4A6A09C4" w14:textId="77777777" w:rsidR="00FF55F6" w:rsidRDefault="00000000">
            <w:pPr>
              <w:pStyle w:val="Compact"/>
            </w:pPr>
            <w:r>
              <w:rPr>
                <w:rStyle w:val="VerbatimChar"/>
              </w:rPr>
              <w:t>LocalTime</w:t>
            </w:r>
          </w:p>
        </w:tc>
        <w:tc>
          <w:tcPr>
            <w:tcW w:w="0" w:type="auto"/>
          </w:tcPr>
          <w:p w14:paraId="4A6A09C5" w14:textId="77777777" w:rsidR="00FF55F6" w:rsidRDefault="00000000">
            <w:pPr>
              <w:pStyle w:val="Compact"/>
            </w:pPr>
            <w:r>
              <w:t>Yalnızca saat</w:t>
            </w:r>
          </w:p>
        </w:tc>
      </w:tr>
      <w:tr w:rsidR="00FF55F6" w14:paraId="4A6A09C9" w14:textId="77777777">
        <w:tc>
          <w:tcPr>
            <w:tcW w:w="0" w:type="auto"/>
          </w:tcPr>
          <w:p w14:paraId="4A6A09C7" w14:textId="77777777" w:rsidR="00FF55F6" w:rsidRDefault="00000000">
            <w:pPr>
              <w:pStyle w:val="Compact"/>
            </w:pPr>
            <w:r>
              <w:rPr>
                <w:rStyle w:val="VerbatimChar"/>
              </w:rPr>
              <w:t>LocalDateTime</w:t>
            </w:r>
          </w:p>
        </w:tc>
        <w:tc>
          <w:tcPr>
            <w:tcW w:w="0" w:type="auto"/>
          </w:tcPr>
          <w:p w14:paraId="4A6A09C8" w14:textId="77777777" w:rsidR="00FF55F6" w:rsidRDefault="00000000">
            <w:pPr>
              <w:pStyle w:val="Compact"/>
            </w:pPr>
            <w:r>
              <w:t>Tarih ve saat birlikte</w:t>
            </w:r>
          </w:p>
        </w:tc>
      </w:tr>
      <w:tr w:rsidR="00FF55F6" w14:paraId="4A6A09CC" w14:textId="77777777">
        <w:tc>
          <w:tcPr>
            <w:tcW w:w="0" w:type="auto"/>
          </w:tcPr>
          <w:p w14:paraId="4A6A09CA" w14:textId="77777777" w:rsidR="00FF55F6" w:rsidRDefault="00000000">
            <w:pPr>
              <w:pStyle w:val="Compact"/>
            </w:pPr>
            <w:r>
              <w:rPr>
                <w:rStyle w:val="VerbatimChar"/>
              </w:rPr>
              <w:lastRenderedPageBreak/>
              <w:t>Period</w:t>
            </w:r>
          </w:p>
        </w:tc>
        <w:tc>
          <w:tcPr>
            <w:tcW w:w="0" w:type="auto"/>
          </w:tcPr>
          <w:p w14:paraId="4A6A09CB" w14:textId="77777777" w:rsidR="00FF55F6" w:rsidRDefault="00000000">
            <w:pPr>
              <w:pStyle w:val="Compact"/>
            </w:pPr>
            <w:r>
              <w:t>İki tarih arasındaki fark</w:t>
            </w:r>
          </w:p>
        </w:tc>
      </w:tr>
      <w:tr w:rsidR="00FF55F6" w14:paraId="4A6A09CF" w14:textId="77777777">
        <w:tc>
          <w:tcPr>
            <w:tcW w:w="0" w:type="auto"/>
          </w:tcPr>
          <w:p w14:paraId="4A6A09CD" w14:textId="77777777" w:rsidR="00FF55F6" w:rsidRDefault="00000000">
            <w:pPr>
              <w:pStyle w:val="Compact"/>
            </w:pPr>
            <w:r>
              <w:rPr>
                <w:rStyle w:val="VerbatimChar"/>
              </w:rPr>
              <w:t>DateTimeFormatter</w:t>
            </w:r>
          </w:p>
        </w:tc>
        <w:tc>
          <w:tcPr>
            <w:tcW w:w="0" w:type="auto"/>
          </w:tcPr>
          <w:p w14:paraId="4A6A09CE" w14:textId="77777777" w:rsidR="00FF55F6" w:rsidRDefault="00000000">
            <w:pPr>
              <w:pStyle w:val="Compact"/>
            </w:pPr>
            <w:r>
              <w:t>Tarih biçimlendirme ve parse</w:t>
            </w:r>
          </w:p>
        </w:tc>
      </w:tr>
    </w:tbl>
    <w:p w14:paraId="4A6A09D0" w14:textId="77777777" w:rsidR="00FF55F6" w:rsidRDefault="00FF55F6">
      <w:pPr>
        <w:spacing w:before="120" w:line="240" w:lineRule="auto"/>
      </w:pPr>
    </w:p>
    <w:p w14:paraId="4A6A09D1" w14:textId="77777777" w:rsidR="00FF55F6" w:rsidRDefault="00000000">
      <w:pPr>
        <w:pStyle w:val="DikkatKutusu"/>
      </w:pPr>
      <w:r>
        <w:rPr>
          <w:noProof/>
        </w:rPr>
        <w:drawing>
          <wp:inline distT="0" distB="0" distL="0" distR="0" wp14:anchorId="4A6A3E88" wp14:editId="4A6A3E89">
            <wp:extent cx="155448" cy="155448"/>
            <wp:effectExtent l="0" t="0" r="0" b="0"/>
            <wp:docPr id="1881" name="Picture" descr="Dikkat:"/>
            <wp:cNvGraphicFramePr/>
            <a:graphic xmlns:a="http://schemas.openxmlformats.org/drawingml/2006/main">
              <a:graphicData uri="http://schemas.openxmlformats.org/drawingml/2006/picture">
                <pic:pic xmlns:pic="http://schemas.openxmlformats.org/drawingml/2006/picture">
                  <pic:nvPicPr>
                    <pic:cNvPr id="1882"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LocalDate</w:t>
      </w:r>
      <w:r>
        <w:t xml:space="preserve">, </w:t>
      </w:r>
      <w:r>
        <w:rPr>
          <w:rStyle w:val="VerbatimChar"/>
        </w:rPr>
        <w:t>LocalTime</w:t>
      </w:r>
      <w:r>
        <w:t xml:space="preserve"> ve </w:t>
      </w:r>
      <w:r>
        <w:rPr>
          <w:rStyle w:val="VerbatimChar"/>
        </w:rPr>
        <w:t>LocalDateTime</w:t>
      </w:r>
      <w:r>
        <w:t xml:space="preserve"> zaman dilimi ayrıntılarını doğrudan temsil etmez. Zaman dilimi ayrıntıları bu bölümün kapsamı dışındadır.</w:t>
      </w:r>
    </w:p>
    <w:p w14:paraId="4A6A09D2" w14:textId="77777777" w:rsidR="00FF55F6" w:rsidRDefault="00000000">
      <w:pPr>
        <w:pStyle w:val="Balk2"/>
      </w:pPr>
      <w:bookmarkStart w:id="1272" w:name="localdate-ile-tarih-bilgisi"/>
      <w:bookmarkStart w:id="1273" w:name="_Toc228881344"/>
      <w:bookmarkEnd w:id="1270"/>
      <w:r>
        <w:t xml:space="preserve">12.7 </w:t>
      </w:r>
      <w:r>
        <w:rPr>
          <w:rStyle w:val="VerbatimChar"/>
        </w:rPr>
        <w:t>LocalDate</w:t>
      </w:r>
      <w:r>
        <w:t xml:space="preserve"> ile tarih bilgisi</w:t>
      </w:r>
      <w:bookmarkEnd w:id="1273"/>
    </w:p>
    <w:p w14:paraId="4A6A09D3" w14:textId="77777777" w:rsidR="00FF55F6" w:rsidRDefault="00000000">
      <w:r>
        <w:rPr>
          <w:rStyle w:val="VerbatimChar"/>
        </w:rPr>
        <w:t>LocalDate</w:t>
      </w:r>
      <w:r>
        <w:t>, yalnızca tarih bilgisini tutar. Yıl, ay ve gün bilgisinden oluşur. Saat bilgisi içermez.</w:t>
      </w:r>
    </w:p>
    <w:p w14:paraId="4A6A09D4" w14:textId="77777777" w:rsidR="00FF55F6" w:rsidRDefault="00000000">
      <w:pPr>
        <w:pStyle w:val="GvdeMetni"/>
      </w:pPr>
      <w:r>
        <w:t>Bugünün tarihini almak için:</w:t>
      </w:r>
    </w:p>
    <w:p w14:paraId="4A6A09D5"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w:t>
      </w:r>
      <w:r>
        <w:rPr>
          <w:rStyle w:val="OperatorTok"/>
        </w:rPr>
        <w:t>;</w:t>
      </w:r>
      <w:r>
        <w:br/>
      </w:r>
      <w:r>
        <w:br/>
      </w:r>
      <w:r>
        <w:rPr>
          <w:rStyle w:val="NormalTok"/>
        </w:rPr>
        <w:t xml:space="preserve">LocalDate bugun </w:t>
      </w:r>
      <w:r>
        <w:rPr>
          <w:rStyle w:val="OperatorTok"/>
        </w:rPr>
        <w:t>=</w:t>
      </w:r>
      <w:r>
        <w:rPr>
          <w:rStyle w:val="NormalTok"/>
        </w:rPr>
        <w:t xml:space="preserve"> LocalDate</w:t>
      </w:r>
      <w:r>
        <w:rPr>
          <w:rStyle w:val="OperatorTok"/>
        </w:rPr>
        <w:t>.</w:t>
      </w:r>
      <w:r>
        <w:rPr>
          <w:rStyle w:val="FunctionTok"/>
        </w:rPr>
        <w:t>now</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bugun</w:t>
      </w:r>
      <w:r>
        <w:rPr>
          <w:rStyle w:val="OperatorTok"/>
        </w:rPr>
        <w:t>);</w:t>
      </w:r>
    </w:p>
    <w:p w14:paraId="4A6A09D6" w14:textId="77777777" w:rsidR="00FF55F6" w:rsidRDefault="00000000">
      <w:r>
        <w:t>Örnek çıktı:</w:t>
      </w:r>
    </w:p>
    <w:p w14:paraId="4A6A09D7" w14:textId="77777777" w:rsidR="00FF55F6" w:rsidRDefault="00000000">
      <w:pPr>
        <w:pStyle w:val="SourceCode"/>
      </w:pPr>
      <w:r>
        <w:rPr>
          <w:rStyle w:val="VerbatimChar"/>
        </w:rPr>
        <w:t>2026-04-26</w:t>
      </w:r>
    </w:p>
    <w:p w14:paraId="4A6A09D8" w14:textId="77777777" w:rsidR="00FF55F6" w:rsidRDefault="00000000">
      <w:r>
        <w:t>Bu çıktı programın çalıştırıldığı tarihe göre değişir.</w:t>
      </w:r>
    </w:p>
    <w:p w14:paraId="4A6A09D9" w14:textId="77777777" w:rsidR="00FF55F6" w:rsidRDefault="00000000">
      <w:pPr>
        <w:pStyle w:val="Balk3"/>
      </w:pPr>
      <w:bookmarkStart w:id="1274" w:name="belirli-bir-tarih-oluşturma"/>
      <w:bookmarkStart w:id="1275" w:name="_Toc228881345"/>
      <w:r>
        <w:t>12.7.1 Belirli bir tarih oluşturma</w:t>
      </w:r>
      <w:bookmarkEnd w:id="1275"/>
    </w:p>
    <w:p w14:paraId="4A6A09DA" w14:textId="77777777" w:rsidR="00FF55F6" w:rsidRDefault="00000000">
      <w:r>
        <w:t xml:space="preserve">Belirli bir tarih oluşturmak için </w:t>
      </w:r>
      <w:r>
        <w:rPr>
          <w:rStyle w:val="VerbatimChar"/>
        </w:rPr>
        <w:t>LocalDate.of()</w:t>
      </w:r>
      <w:r>
        <w:t xml:space="preserve"> kullanılabilir.</w:t>
      </w:r>
    </w:p>
    <w:p w14:paraId="4A6A09DB" w14:textId="77777777" w:rsidR="00FF55F6" w:rsidRDefault="00000000">
      <w:pPr>
        <w:pStyle w:val="SourceCode"/>
      </w:pPr>
      <w:r>
        <w:rPr>
          <w:rStyle w:val="NormalTok"/>
        </w:rPr>
        <w:t xml:space="preserve">LocalDate dogumTarihi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2005</w:t>
      </w:r>
      <w:r>
        <w:rPr>
          <w:rStyle w:val="OperatorTok"/>
        </w:rPr>
        <w:t>,</w:t>
      </w:r>
      <w:r>
        <w:rPr>
          <w:rStyle w:val="NormalTok"/>
        </w:rPr>
        <w:t xml:space="preserve"> </w:t>
      </w:r>
      <w:r>
        <w:rPr>
          <w:rStyle w:val="DecValTok"/>
        </w:rPr>
        <w:t>5</w:t>
      </w:r>
      <w:r>
        <w:rPr>
          <w:rStyle w:val="OperatorTok"/>
        </w:rPr>
        <w:t>,</w:t>
      </w:r>
      <w:r>
        <w:rPr>
          <w:rStyle w:val="NormalTok"/>
        </w:rPr>
        <w:t xml:space="preserve"> </w:t>
      </w:r>
      <w:r>
        <w:rPr>
          <w:rStyle w:val="DecValTok"/>
        </w:rPr>
        <w:t>20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dogumTarihi</w:t>
      </w:r>
      <w:r>
        <w:rPr>
          <w:rStyle w:val="OperatorTok"/>
        </w:rPr>
        <w:t>);</w:t>
      </w:r>
    </w:p>
    <w:p w14:paraId="4A6A09DC" w14:textId="77777777" w:rsidR="00FF55F6" w:rsidRDefault="00000000">
      <w:r>
        <w:t>Beklenen çıktı:</w:t>
      </w:r>
    </w:p>
    <w:p w14:paraId="4A6A09DD" w14:textId="77777777" w:rsidR="00FF55F6" w:rsidRDefault="00000000">
      <w:pPr>
        <w:pStyle w:val="SourceCode"/>
      </w:pPr>
      <w:r>
        <w:rPr>
          <w:rStyle w:val="VerbatimChar"/>
        </w:rPr>
        <w:t>2005-05-20</w:t>
      </w:r>
    </w:p>
    <w:p w14:paraId="4A6A09DE" w14:textId="77777777" w:rsidR="00FF55F6" w:rsidRDefault="00000000">
      <w:r>
        <w:t>Burada yıl 2005, ay 5, gün 20 olarak verilmiştir.</w:t>
      </w:r>
    </w:p>
    <w:p w14:paraId="4A6A09DF" w14:textId="77777777" w:rsidR="00FF55F6" w:rsidRDefault="00000000">
      <w:pPr>
        <w:pStyle w:val="Balk3"/>
      </w:pPr>
      <w:bookmarkStart w:id="1276" w:name="localdate-ne-zaman-kullanılır"/>
      <w:bookmarkStart w:id="1277" w:name="_Toc228881346"/>
      <w:bookmarkEnd w:id="1274"/>
      <w:r>
        <w:t xml:space="preserve">12.7.2 </w:t>
      </w:r>
      <w:r>
        <w:rPr>
          <w:rStyle w:val="VerbatimChar"/>
        </w:rPr>
        <w:t>LocalDate</w:t>
      </w:r>
      <w:r>
        <w:t xml:space="preserve"> ne zaman kullanılır?</w:t>
      </w:r>
      <w:bookmarkEnd w:id="1277"/>
    </w:p>
    <w:p w14:paraId="4A6A09E0" w14:textId="77777777" w:rsidR="00FF55F6" w:rsidRDefault="00000000">
      <w:r>
        <w:rPr>
          <w:rStyle w:val="VerbatimChar"/>
        </w:rPr>
        <w:t>LocalDate</w:t>
      </w:r>
      <w:r>
        <w:t xml:space="preserve"> şu durumlarda uygundur:</w:t>
      </w:r>
    </w:p>
    <w:p w14:paraId="4A6A09E1" w14:textId="77777777" w:rsidR="00FF55F6" w:rsidRDefault="00000000">
      <w:pPr>
        <w:pStyle w:val="Compact"/>
        <w:numPr>
          <w:ilvl w:val="0"/>
          <w:numId w:val="257"/>
        </w:numPr>
      </w:pPr>
      <w:r>
        <w:t>Doğum tarihi</w:t>
      </w:r>
    </w:p>
    <w:p w14:paraId="4A6A09E2" w14:textId="77777777" w:rsidR="00FF55F6" w:rsidRDefault="00000000">
      <w:pPr>
        <w:pStyle w:val="Compact"/>
        <w:numPr>
          <w:ilvl w:val="0"/>
          <w:numId w:val="257"/>
        </w:numPr>
      </w:pPr>
      <w:r>
        <w:t>Kayıt tarihi</w:t>
      </w:r>
    </w:p>
    <w:p w14:paraId="4A6A09E3" w14:textId="77777777" w:rsidR="00FF55F6" w:rsidRDefault="00000000">
      <w:pPr>
        <w:pStyle w:val="Compact"/>
        <w:numPr>
          <w:ilvl w:val="0"/>
          <w:numId w:val="257"/>
        </w:numPr>
      </w:pPr>
      <w:r>
        <w:t>Teslim tarihi</w:t>
      </w:r>
    </w:p>
    <w:p w14:paraId="4A6A09E4" w14:textId="77777777" w:rsidR="00FF55F6" w:rsidRDefault="00000000">
      <w:pPr>
        <w:pStyle w:val="Compact"/>
        <w:numPr>
          <w:ilvl w:val="0"/>
          <w:numId w:val="257"/>
        </w:numPr>
      </w:pPr>
      <w:r>
        <w:t>Sınav tarihi</w:t>
      </w:r>
    </w:p>
    <w:p w14:paraId="4A6A09E5" w14:textId="77777777" w:rsidR="00FF55F6" w:rsidRDefault="00000000">
      <w:pPr>
        <w:pStyle w:val="Compact"/>
        <w:numPr>
          <w:ilvl w:val="0"/>
          <w:numId w:val="257"/>
        </w:numPr>
      </w:pPr>
      <w:r>
        <w:t>Başlangıç ve bitiş tarihi</w:t>
      </w:r>
    </w:p>
    <w:p w14:paraId="4A6A09E6" w14:textId="77777777" w:rsidR="00FF55F6" w:rsidRDefault="00000000">
      <w:r>
        <w:t xml:space="preserve">Saat bilgisi gerekmiyorsa </w:t>
      </w:r>
      <w:r>
        <w:rPr>
          <w:rStyle w:val="VerbatimChar"/>
        </w:rPr>
        <w:t>LocalDate</w:t>
      </w:r>
      <w:r>
        <w:t xml:space="preserve"> yeterlidir.</w:t>
      </w:r>
    </w:p>
    <w:p w14:paraId="4A6A09E7" w14:textId="77777777" w:rsidR="00FF55F6" w:rsidRDefault="00000000">
      <w:pPr>
        <w:pStyle w:val="IpucuKutusu"/>
      </w:pPr>
      <w:r>
        <w:rPr>
          <w:noProof/>
        </w:rPr>
        <w:drawing>
          <wp:inline distT="0" distB="0" distL="0" distR="0" wp14:anchorId="4A6A3E8A" wp14:editId="4A6A3E8B">
            <wp:extent cx="155448" cy="155448"/>
            <wp:effectExtent l="0" t="0" r="0" b="0"/>
            <wp:docPr id="1885" name="Picture" descr="İpucu:"/>
            <wp:cNvGraphicFramePr/>
            <a:graphic xmlns:a="http://schemas.openxmlformats.org/drawingml/2006/main">
              <a:graphicData uri="http://schemas.openxmlformats.org/drawingml/2006/picture">
                <pic:pic xmlns:pic="http://schemas.openxmlformats.org/drawingml/2006/picture">
                  <pic:nvPicPr>
                    <pic:cNvPr id="188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Yalnızca yıl-ay-gün bilgisi gerekiyorsa </w:t>
      </w:r>
      <w:r>
        <w:rPr>
          <w:rStyle w:val="VerbatimChar"/>
        </w:rPr>
        <w:t>LocalDate</w:t>
      </w:r>
      <w:r>
        <w:t xml:space="preserve">; saat bilgisi de gerekiyorsa </w:t>
      </w:r>
      <w:r>
        <w:rPr>
          <w:rStyle w:val="VerbatimChar"/>
        </w:rPr>
        <w:t>LocalDateTime</w:t>
      </w:r>
      <w:r>
        <w:t xml:space="preserve"> tercih edilebilir.</w:t>
      </w:r>
    </w:p>
    <w:p w14:paraId="4A6A09E8" w14:textId="77777777" w:rsidR="00FF55F6" w:rsidRDefault="00000000">
      <w:pPr>
        <w:pStyle w:val="Balk2"/>
      </w:pPr>
      <w:bookmarkStart w:id="1278" w:name="localtime-ile-saat-bilgisi"/>
      <w:bookmarkStart w:id="1279" w:name="_Toc228881347"/>
      <w:bookmarkEnd w:id="1272"/>
      <w:bookmarkEnd w:id="1276"/>
      <w:r>
        <w:lastRenderedPageBreak/>
        <w:t xml:space="preserve">12.8 </w:t>
      </w:r>
      <w:r>
        <w:rPr>
          <w:rStyle w:val="VerbatimChar"/>
        </w:rPr>
        <w:t>LocalTime</w:t>
      </w:r>
      <w:r>
        <w:t xml:space="preserve"> ile saat bilgisi</w:t>
      </w:r>
      <w:bookmarkEnd w:id="1279"/>
    </w:p>
    <w:p w14:paraId="4A6A09E9" w14:textId="77777777" w:rsidR="00FF55F6" w:rsidRDefault="00000000">
      <w:r>
        <w:rPr>
          <w:rStyle w:val="VerbatimChar"/>
        </w:rPr>
        <w:t>LocalTime</w:t>
      </w:r>
      <w:r>
        <w:t>, yalnızca saat bilgisini temsil eder. Tarih bilgisi içermez.</w:t>
      </w:r>
    </w:p>
    <w:p w14:paraId="4A6A09EA"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LocalTime</w:t>
      </w:r>
      <w:r>
        <w:rPr>
          <w:rStyle w:val="OperatorTok"/>
        </w:rPr>
        <w:t>;</w:t>
      </w:r>
      <w:r>
        <w:br/>
      </w:r>
      <w:r>
        <w:br/>
      </w:r>
      <w:r>
        <w:rPr>
          <w:rStyle w:val="NormalTok"/>
        </w:rPr>
        <w:t xml:space="preserve">LocalTime </w:t>
      </w:r>
      <w:proofErr w:type="gramStart"/>
      <w:r>
        <w:rPr>
          <w:rStyle w:val="NormalTok"/>
        </w:rPr>
        <w:t>simdi</w:t>
      </w:r>
      <w:proofErr w:type="gramEnd"/>
      <w:r>
        <w:rPr>
          <w:rStyle w:val="NormalTok"/>
        </w:rPr>
        <w:t xml:space="preserve"> </w:t>
      </w:r>
      <w:r>
        <w:rPr>
          <w:rStyle w:val="OperatorTok"/>
        </w:rPr>
        <w:t>=</w:t>
      </w:r>
      <w:r>
        <w:rPr>
          <w:rStyle w:val="NormalTok"/>
        </w:rPr>
        <w:t xml:space="preserve"> LocalTime</w:t>
      </w:r>
      <w:r>
        <w:rPr>
          <w:rStyle w:val="OperatorTok"/>
        </w:rPr>
        <w:t>.</w:t>
      </w:r>
      <w:r>
        <w:rPr>
          <w:rStyle w:val="FunctionTok"/>
        </w:rPr>
        <w:t>now</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simdi</w:t>
      </w:r>
      <w:proofErr w:type="gramEnd"/>
      <w:r>
        <w:rPr>
          <w:rStyle w:val="OperatorTok"/>
        </w:rPr>
        <w:t>);</w:t>
      </w:r>
    </w:p>
    <w:p w14:paraId="4A6A09EB" w14:textId="77777777" w:rsidR="00FF55F6" w:rsidRDefault="00000000">
      <w:r>
        <w:t>Çıktı programın çalıştırıldığı saate göre değişir. Örnek:</w:t>
      </w:r>
    </w:p>
    <w:p w14:paraId="4A6A09EC" w14:textId="77777777" w:rsidR="00FF55F6" w:rsidRDefault="00000000">
      <w:pPr>
        <w:pStyle w:val="SourceCode"/>
      </w:pPr>
      <w:r>
        <w:rPr>
          <w:rStyle w:val="VerbatimChar"/>
        </w:rPr>
        <w:t>14:35:10.123456</w:t>
      </w:r>
    </w:p>
    <w:p w14:paraId="4A6A09ED" w14:textId="77777777" w:rsidR="00FF55F6" w:rsidRDefault="00000000">
      <w:r>
        <w:t>Çıktıdaki saniye ve daha küçük zaman parçaları çalışma ortamına göre farklı görünebilir.</w:t>
      </w:r>
    </w:p>
    <w:p w14:paraId="4A6A09EE" w14:textId="77777777" w:rsidR="00FF55F6" w:rsidRDefault="00000000">
      <w:pPr>
        <w:pStyle w:val="Balk3"/>
      </w:pPr>
      <w:bookmarkStart w:id="1280" w:name="belirli-bir-saat-oluşturma"/>
      <w:bookmarkStart w:id="1281" w:name="_Toc228881348"/>
      <w:r>
        <w:t>12.8.1 Belirli bir saat oluşturma</w:t>
      </w:r>
      <w:bookmarkEnd w:id="1281"/>
    </w:p>
    <w:p w14:paraId="4A6A09EF" w14:textId="77777777" w:rsidR="00FF55F6" w:rsidRDefault="00000000">
      <w:r>
        <w:t xml:space="preserve">Belirli bir saat değeri oluşturmak için </w:t>
      </w:r>
      <w:r>
        <w:rPr>
          <w:rStyle w:val="VerbatimChar"/>
        </w:rPr>
        <w:t>LocalTime.of()</w:t>
      </w:r>
      <w:r>
        <w:t xml:space="preserve"> kullanılabilir.</w:t>
      </w:r>
    </w:p>
    <w:p w14:paraId="4A6A09F0" w14:textId="77777777" w:rsidR="00FF55F6" w:rsidRDefault="00000000">
      <w:pPr>
        <w:pStyle w:val="SourceCode"/>
      </w:pPr>
      <w:r>
        <w:rPr>
          <w:rStyle w:val="NormalTok"/>
        </w:rPr>
        <w:t xml:space="preserve">LocalTime dersSaati </w:t>
      </w:r>
      <w:r>
        <w:rPr>
          <w:rStyle w:val="OperatorTok"/>
        </w:rPr>
        <w:t>=</w:t>
      </w:r>
      <w:r>
        <w:rPr>
          <w:rStyle w:val="NormalTok"/>
        </w:rPr>
        <w:t xml:space="preserve"> LocalTime</w:t>
      </w:r>
      <w:r>
        <w:rPr>
          <w:rStyle w:val="OperatorTok"/>
        </w:rPr>
        <w:t>.</w:t>
      </w:r>
      <w:r>
        <w:rPr>
          <w:rStyle w:val="FunctionTok"/>
        </w:rPr>
        <w:t>of</w:t>
      </w:r>
      <w:r>
        <w:rPr>
          <w:rStyle w:val="OperatorTok"/>
        </w:rPr>
        <w:t>(</w:t>
      </w:r>
      <w:r>
        <w:rPr>
          <w:rStyle w:val="DecValTok"/>
        </w:rPr>
        <w:t>9</w:t>
      </w:r>
      <w:r>
        <w:rPr>
          <w:rStyle w:val="OperatorTok"/>
        </w:rPr>
        <w:t>,</w:t>
      </w:r>
      <w:r>
        <w:rPr>
          <w:rStyle w:val="NormalTok"/>
        </w:rPr>
        <w:t xml:space="preserve"> </w:t>
      </w:r>
      <w:r>
        <w:rPr>
          <w:rStyle w:val="DecValTok"/>
        </w:rPr>
        <w:t>30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dersSaati</w:t>
      </w:r>
      <w:r>
        <w:rPr>
          <w:rStyle w:val="OperatorTok"/>
        </w:rPr>
        <w:t>);</w:t>
      </w:r>
    </w:p>
    <w:p w14:paraId="4A6A09F1" w14:textId="77777777" w:rsidR="00FF55F6" w:rsidRDefault="00000000">
      <w:r>
        <w:t>Beklenen çıktı:</w:t>
      </w:r>
    </w:p>
    <w:p w14:paraId="4A6A09F2" w14:textId="77777777" w:rsidR="00FF55F6" w:rsidRDefault="00000000">
      <w:pPr>
        <w:pStyle w:val="SourceCode"/>
      </w:pPr>
      <w:r>
        <w:rPr>
          <w:rStyle w:val="VerbatimChar"/>
        </w:rPr>
        <w:t>09:30</w:t>
      </w:r>
    </w:p>
    <w:p w14:paraId="4A6A09F3" w14:textId="77777777" w:rsidR="00FF55F6" w:rsidRDefault="00000000">
      <w:pPr>
        <w:pStyle w:val="Balk3"/>
      </w:pPr>
      <w:bookmarkStart w:id="1282" w:name="localtime-ne-zaman-kullanılır"/>
      <w:bookmarkStart w:id="1283" w:name="_Toc228881349"/>
      <w:bookmarkEnd w:id="1280"/>
      <w:r>
        <w:t xml:space="preserve">12.8.2 </w:t>
      </w:r>
      <w:r>
        <w:rPr>
          <w:rStyle w:val="VerbatimChar"/>
        </w:rPr>
        <w:t>LocalTime</w:t>
      </w:r>
      <w:r>
        <w:t xml:space="preserve"> ne zaman kullanılır?</w:t>
      </w:r>
      <w:bookmarkEnd w:id="1283"/>
    </w:p>
    <w:p w14:paraId="4A6A09F4" w14:textId="77777777" w:rsidR="00FF55F6" w:rsidRDefault="00000000">
      <w:r>
        <w:rPr>
          <w:rStyle w:val="VerbatimChar"/>
        </w:rPr>
        <w:t>LocalTime</w:t>
      </w:r>
      <w:r>
        <w:t xml:space="preserve"> şu durumlarda kullanılabilir:</w:t>
      </w:r>
    </w:p>
    <w:p w14:paraId="4A6A09F5" w14:textId="77777777" w:rsidR="00FF55F6" w:rsidRDefault="00000000">
      <w:pPr>
        <w:pStyle w:val="Compact"/>
        <w:numPr>
          <w:ilvl w:val="0"/>
          <w:numId w:val="258"/>
        </w:numPr>
      </w:pPr>
      <w:r>
        <w:t>Ders başlangıç saati</w:t>
      </w:r>
    </w:p>
    <w:p w14:paraId="4A6A09F6" w14:textId="77777777" w:rsidR="00FF55F6" w:rsidRDefault="00000000">
      <w:pPr>
        <w:pStyle w:val="Compact"/>
        <w:numPr>
          <w:ilvl w:val="0"/>
          <w:numId w:val="258"/>
        </w:numPr>
      </w:pPr>
      <w:r>
        <w:t>Randevu saati</w:t>
      </w:r>
    </w:p>
    <w:p w14:paraId="4A6A09F7" w14:textId="77777777" w:rsidR="00FF55F6" w:rsidRDefault="00000000">
      <w:pPr>
        <w:pStyle w:val="Compact"/>
        <w:numPr>
          <w:ilvl w:val="0"/>
          <w:numId w:val="258"/>
        </w:numPr>
      </w:pPr>
      <w:r>
        <w:t>İşlem saati</w:t>
      </w:r>
    </w:p>
    <w:p w14:paraId="4A6A09F8" w14:textId="77777777" w:rsidR="00FF55F6" w:rsidRDefault="00000000">
      <w:pPr>
        <w:pStyle w:val="Compact"/>
        <w:numPr>
          <w:ilvl w:val="0"/>
          <w:numId w:val="258"/>
        </w:numPr>
      </w:pPr>
      <w:r>
        <w:t>Gün içi hatırlatma saati</w:t>
      </w:r>
    </w:p>
    <w:p w14:paraId="4A6A09F9" w14:textId="77777777" w:rsidR="00FF55F6" w:rsidRDefault="00000000">
      <w:pPr>
        <w:pStyle w:val="Compact"/>
        <w:numPr>
          <w:ilvl w:val="0"/>
          <w:numId w:val="258"/>
        </w:numPr>
      </w:pPr>
      <w:r>
        <w:t>Zaman damgasının yalnızca saat kısmı</w:t>
      </w:r>
    </w:p>
    <w:p w14:paraId="4A6A09FA" w14:textId="77777777" w:rsidR="00FF55F6" w:rsidRDefault="00000000">
      <w:pPr>
        <w:pStyle w:val="DikkatKutusu"/>
      </w:pPr>
      <w:r>
        <w:rPr>
          <w:noProof/>
        </w:rPr>
        <w:drawing>
          <wp:inline distT="0" distB="0" distL="0" distR="0" wp14:anchorId="4A6A3E8C" wp14:editId="4A6A3E8D">
            <wp:extent cx="155448" cy="155448"/>
            <wp:effectExtent l="0" t="0" r="0" b="0"/>
            <wp:docPr id="1890" name="Picture" descr="Dikkat:"/>
            <wp:cNvGraphicFramePr/>
            <a:graphic xmlns:a="http://schemas.openxmlformats.org/drawingml/2006/main">
              <a:graphicData uri="http://schemas.openxmlformats.org/drawingml/2006/picture">
                <pic:pic xmlns:pic="http://schemas.openxmlformats.org/drawingml/2006/picture">
                  <pic:nvPicPr>
                    <pic:cNvPr id="1891"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LocalTime</w:t>
      </w:r>
      <w:r>
        <w:t xml:space="preserve"> tarih bilgisi tutmaz. Yani hangi günün saat 09:30’u olduğu bu sınıfla tek başına bilinmez.</w:t>
      </w:r>
    </w:p>
    <w:p w14:paraId="4A6A09FB" w14:textId="77777777" w:rsidR="00FF55F6" w:rsidRDefault="00000000">
      <w:pPr>
        <w:pStyle w:val="Balk2"/>
      </w:pPr>
      <w:bookmarkStart w:id="1284" w:name="localdatetime-ile-tarih-ve-saat-bilgisi"/>
      <w:bookmarkStart w:id="1285" w:name="_Toc228881350"/>
      <w:bookmarkEnd w:id="1278"/>
      <w:bookmarkEnd w:id="1282"/>
      <w:r>
        <w:t xml:space="preserve">12.9 </w:t>
      </w:r>
      <w:r>
        <w:rPr>
          <w:rStyle w:val="VerbatimChar"/>
        </w:rPr>
        <w:t>LocalDateTime</w:t>
      </w:r>
      <w:r>
        <w:t xml:space="preserve"> ile tarih ve saat bilgisi</w:t>
      </w:r>
      <w:bookmarkEnd w:id="1285"/>
    </w:p>
    <w:p w14:paraId="4A6A09FC" w14:textId="77777777" w:rsidR="00FF55F6" w:rsidRDefault="00000000">
      <w:r>
        <w:rPr>
          <w:rStyle w:val="VerbatimChar"/>
        </w:rPr>
        <w:t>LocalDateTime</w:t>
      </w:r>
      <w:r>
        <w:t>, tarih ve saat bilgisini birlikte tutar. Kayıt zamanı, işlem zamanı veya rapor oluşturma zamanı gibi durumlarda kullanılabilir.</w:t>
      </w:r>
    </w:p>
    <w:p w14:paraId="4A6A09FD"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LocalDateTime</w:t>
      </w:r>
      <w:r>
        <w:rPr>
          <w:rStyle w:val="OperatorTok"/>
        </w:rPr>
        <w:t>;</w:t>
      </w:r>
      <w:r>
        <w:br/>
      </w:r>
      <w:r>
        <w:br/>
      </w:r>
      <w:r>
        <w:rPr>
          <w:rStyle w:val="NormalTok"/>
        </w:rPr>
        <w:t xml:space="preserve">LocalDateTime zamanDamgasi </w:t>
      </w:r>
      <w:r>
        <w:rPr>
          <w:rStyle w:val="OperatorTok"/>
        </w:rPr>
        <w:t>=</w:t>
      </w:r>
      <w:r>
        <w:rPr>
          <w:rStyle w:val="NormalTok"/>
        </w:rPr>
        <w:t xml:space="preserve"> LocalDateTime</w:t>
      </w:r>
      <w:r>
        <w:rPr>
          <w:rStyle w:val="OperatorTok"/>
        </w:rPr>
        <w:t>.</w:t>
      </w:r>
      <w:r>
        <w:rPr>
          <w:rStyle w:val="FunctionTok"/>
        </w:rPr>
        <w:t>now</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zamanDamgasi</w:t>
      </w:r>
      <w:r>
        <w:rPr>
          <w:rStyle w:val="OperatorTok"/>
        </w:rPr>
        <w:t>);</w:t>
      </w:r>
    </w:p>
    <w:p w14:paraId="4A6A09FE" w14:textId="77777777" w:rsidR="00FF55F6" w:rsidRDefault="00000000">
      <w:r>
        <w:t>Örnek çıktı:</w:t>
      </w:r>
    </w:p>
    <w:p w14:paraId="4A6A09FF" w14:textId="77777777" w:rsidR="00FF55F6" w:rsidRDefault="00000000">
      <w:pPr>
        <w:pStyle w:val="SourceCode"/>
      </w:pPr>
      <w:r>
        <w:rPr>
          <w:rStyle w:val="VerbatimChar"/>
        </w:rPr>
        <w:t>2026-04-26T14:35:10.123456</w:t>
      </w:r>
    </w:p>
    <w:p w14:paraId="4A6A0A00" w14:textId="77777777" w:rsidR="00FF55F6" w:rsidRDefault="00000000">
      <w:r>
        <w:t>Bu değer programın çalıştırıldığı tarih ve saate göre değişir.</w:t>
      </w:r>
    </w:p>
    <w:p w14:paraId="4A6A0A01" w14:textId="77777777" w:rsidR="00FF55F6" w:rsidRDefault="00000000">
      <w:pPr>
        <w:pStyle w:val="Balk3"/>
      </w:pPr>
      <w:bookmarkStart w:id="1286" w:name="belirli-tarih-saat-oluşturma"/>
      <w:bookmarkStart w:id="1287" w:name="_Toc228881351"/>
      <w:r>
        <w:lastRenderedPageBreak/>
        <w:t>12.9.1 Belirli tarih-saat oluşturma</w:t>
      </w:r>
      <w:bookmarkEnd w:id="1287"/>
    </w:p>
    <w:p w14:paraId="4A6A0A02" w14:textId="77777777" w:rsidR="00FF55F6" w:rsidRDefault="00000000">
      <w:pPr>
        <w:pStyle w:val="SourceCode"/>
      </w:pPr>
      <w:r>
        <w:rPr>
          <w:rStyle w:val="NormalTok"/>
        </w:rPr>
        <w:t xml:space="preserve">LocalDateTime kayitZamani </w:t>
      </w:r>
      <w:r>
        <w:rPr>
          <w:rStyle w:val="OperatorTok"/>
        </w:rPr>
        <w:t>=</w:t>
      </w:r>
      <w:r>
        <w:rPr>
          <w:rStyle w:val="NormalTok"/>
        </w:rPr>
        <w:t xml:space="preserve"> LocalDateTime</w:t>
      </w:r>
      <w:r>
        <w:rPr>
          <w:rStyle w:val="OperatorTok"/>
        </w:rPr>
        <w:t>.</w:t>
      </w:r>
      <w:r>
        <w:rPr>
          <w:rStyle w:val="FunctionTok"/>
        </w:rPr>
        <w:t>of</w:t>
      </w:r>
      <w:r>
        <w:rPr>
          <w:rStyle w:val="OperatorTok"/>
        </w:rPr>
        <w:t>(</w:t>
      </w:r>
      <w:r>
        <w:rPr>
          <w:rStyle w:val="DecValTok"/>
        </w:rPr>
        <w:t>2026</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DecValTok"/>
        </w:rPr>
        <w:t>26</w:t>
      </w:r>
      <w:r>
        <w:rPr>
          <w:rStyle w:val="OperatorTok"/>
        </w:rPr>
        <w:t>,</w:t>
      </w:r>
      <w:r>
        <w:rPr>
          <w:rStyle w:val="NormalTok"/>
        </w:rPr>
        <w:t xml:space="preserve"> </w:t>
      </w:r>
      <w:r>
        <w:rPr>
          <w:rStyle w:val="DecValTok"/>
        </w:rPr>
        <w:t>14</w:t>
      </w:r>
      <w:r>
        <w:rPr>
          <w:rStyle w:val="OperatorTok"/>
        </w:rPr>
        <w:t>,</w:t>
      </w:r>
      <w:r>
        <w:rPr>
          <w:rStyle w:val="NormalTok"/>
        </w:rPr>
        <w:t xml:space="preserve"> </w:t>
      </w:r>
      <w:r>
        <w:rPr>
          <w:rStyle w:val="DecValTok"/>
        </w:rPr>
        <w:t>30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kayitZamani</w:t>
      </w:r>
      <w:r>
        <w:rPr>
          <w:rStyle w:val="OperatorTok"/>
        </w:rPr>
        <w:t>);</w:t>
      </w:r>
    </w:p>
    <w:p w14:paraId="4A6A0A03" w14:textId="77777777" w:rsidR="00FF55F6" w:rsidRDefault="00000000">
      <w:r>
        <w:t>Beklenen çıktı:</w:t>
      </w:r>
    </w:p>
    <w:p w14:paraId="4A6A0A04" w14:textId="77777777" w:rsidR="00FF55F6" w:rsidRDefault="00000000">
      <w:pPr>
        <w:pStyle w:val="SourceCode"/>
      </w:pPr>
      <w:r>
        <w:rPr>
          <w:rStyle w:val="VerbatimChar"/>
        </w:rPr>
        <w:t>2026-04-26T14:30</w:t>
      </w:r>
    </w:p>
    <w:p w14:paraId="4A6A0A05" w14:textId="77777777" w:rsidR="00FF55F6" w:rsidRDefault="00000000">
      <w:pPr>
        <w:pStyle w:val="Balk3"/>
      </w:pPr>
      <w:bookmarkStart w:id="1288" w:name="localdatetime-ne-zaman-kullanılır"/>
      <w:bookmarkStart w:id="1289" w:name="_Toc228881352"/>
      <w:bookmarkEnd w:id="1286"/>
      <w:r>
        <w:t xml:space="preserve">12.9.2 </w:t>
      </w:r>
      <w:r>
        <w:rPr>
          <w:rStyle w:val="VerbatimChar"/>
        </w:rPr>
        <w:t>LocalDateTime</w:t>
      </w:r>
      <w:r>
        <w:t xml:space="preserve"> ne zaman kullanılır?</w:t>
      </w:r>
      <w:bookmarkEnd w:id="1289"/>
    </w:p>
    <w:p w14:paraId="4A6A0A06" w14:textId="77777777" w:rsidR="00FF55F6" w:rsidRDefault="00000000">
      <w:r>
        <w:rPr>
          <w:rStyle w:val="VerbatimChar"/>
        </w:rPr>
        <w:t>LocalDateTime</w:t>
      </w:r>
      <w:r>
        <w:t xml:space="preserve"> şu durumlarda uygundur:</w:t>
      </w:r>
    </w:p>
    <w:p w14:paraId="4A6A0A07" w14:textId="77777777" w:rsidR="00FF55F6" w:rsidRDefault="00000000">
      <w:pPr>
        <w:pStyle w:val="Compact"/>
        <w:numPr>
          <w:ilvl w:val="0"/>
          <w:numId w:val="259"/>
        </w:numPr>
      </w:pPr>
      <w:r>
        <w:t>Öğrenci kaydının oluşturulma zamanı</w:t>
      </w:r>
    </w:p>
    <w:p w14:paraId="4A6A0A08" w14:textId="77777777" w:rsidR="00FF55F6" w:rsidRDefault="00000000">
      <w:pPr>
        <w:pStyle w:val="Compact"/>
        <w:numPr>
          <w:ilvl w:val="0"/>
          <w:numId w:val="259"/>
        </w:numPr>
      </w:pPr>
      <w:r>
        <w:t>Form gönderim zamanı</w:t>
      </w:r>
    </w:p>
    <w:p w14:paraId="4A6A0A09" w14:textId="77777777" w:rsidR="00FF55F6" w:rsidRDefault="00000000">
      <w:pPr>
        <w:pStyle w:val="Compact"/>
        <w:numPr>
          <w:ilvl w:val="0"/>
          <w:numId w:val="259"/>
        </w:numPr>
      </w:pPr>
      <w:r>
        <w:t>İşlem log zamanı</w:t>
      </w:r>
    </w:p>
    <w:p w14:paraId="4A6A0A0A" w14:textId="77777777" w:rsidR="00FF55F6" w:rsidRDefault="00000000">
      <w:pPr>
        <w:pStyle w:val="Compact"/>
        <w:numPr>
          <w:ilvl w:val="0"/>
          <w:numId w:val="259"/>
        </w:numPr>
      </w:pPr>
      <w:r>
        <w:t>Rapor oluşturma zamanı</w:t>
      </w:r>
    </w:p>
    <w:p w14:paraId="4A6A0A0B" w14:textId="77777777" w:rsidR="00FF55F6" w:rsidRDefault="00000000">
      <w:pPr>
        <w:pStyle w:val="Compact"/>
        <w:numPr>
          <w:ilvl w:val="0"/>
          <w:numId w:val="259"/>
        </w:numPr>
      </w:pPr>
      <w:r>
        <w:t>Rezervasyon tarihi ve saati</w:t>
      </w:r>
    </w:p>
    <w:p w14:paraId="4A6A0A0C" w14:textId="77777777" w:rsidR="00FF55F6" w:rsidRDefault="00000000">
      <w:pPr>
        <w:pStyle w:val="IpucuKutusu"/>
      </w:pPr>
      <w:r>
        <w:rPr>
          <w:noProof/>
        </w:rPr>
        <w:drawing>
          <wp:inline distT="0" distB="0" distL="0" distR="0" wp14:anchorId="4A6A3E8E" wp14:editId="4A6A3E8F">
            <wp:extent cx="155448" cy="155448"/>
            <wp:effectExtent l="0" t="0" r="0" b="0"/>
            <wp:docPr id="1895" name="Picture" descr="İpucu:"/>
            <wp:cNvGraphicFramePr/>
            <a:graphic xmlns:a="http://schemas.openxmlformats.org/drawingml/2006/main">
              <a:graphicData uri="http://schemas.openxmlformats.org/drawingml/2006/picture">
                <pic:pic xmlns:pic="http://schemas.openxmlformats.org/drawingml/2006/picture">
                  <pic:nvPicPr>
                    <pic:cNvPr id="189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Bir olayın hem hangi gün hem de hangi saatte gerçekleştiği önemliyse </w:t>
      </w:r>
      <w:r>
        <w:rPr>
          <w:rStyle w:val="VerbatimChar"/>
        </w:rPr>
        <w:t>LocalDateTime</w:t>
      </w:r>
      <w:r>
        <w:t xml:space="preserve"> tercih edilebilir.</w:t>
      </w:r>
    </w:p>
    <w:p w14:paraId="4A6A0A0D" w14:textId="77777777" w:rsidR="00FF55F6" w:rsidRDefault="00000000">
      <w:pPr>
        <w:pStyle w:val="Balk2"/>
      </w:pPr>
      <w:bookmarkStart w:id="1290" w:name="period-ile-iki-tarih-arasındaki-fark"/>
      <w:bookmarkStart w:id="1291" w:name="_Toc228881353"/>
      <w:bookmarkEnd w:id="1284"/>
      <w:bookmarkEnd w:id="1288"/>
      <w:r>
        <w:t xml:space="preserve">12.10 </w:t>
      </w:r>
      <w:r>
        <w:rPr>
          <w:rStyle w:val="VerbatimChar"/>
        </w:rPr>
        <w:t>Period</w:t>
      </w:r>
      <w:r>
        <w:t xml:space="preserve"> ile iki tarih arasındaki fark</w:t>
      </w:r>
      <w:bookmarkEnd w:id="1291"/>
    </w:p>
    <w:p w14:paraId="4A6A0A0E" w14:textId="77777777" w:rsidR="00FF55F6" w:rsidRDefault="00000000">
      <w:r>
        <w:rPr>
          <w:rStyle w:val="VerbatimChar"/>
        </w:rPr>
        <w:t>Period</w:t>
      </w:r>
      <w:r>
        <w:t xml:space="preserve">, iki </w:t>
      </w:r>
      <w:r>
        <w:rPr>
          <w:rStyle w:val="VerbatimChar"/>
        </w:rPr>
        <w:t>LocalDate</w:t>
      </w:r>
      <w:r>
        <w:t xml:space="preserve"> değeri arasındaki yıl, ay ve gün farkını temsil eder. Yaş hesabı için özellikle kullanışlıdır.</w:t>
      </w:r>
    </w:p>
    <w:p w14:paraId="4A6A0A0F"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Period</w:t>
      </w:r>
      <w:r>
        <w:rPr>
          <w:rStyle w:val="OperatorTok"/>
        </w:rPr>
        <w:t>;</w:t>
      </w:r>
      <w:r>
        <w:br/>
      </w:r>
      <w:r>
        <w:br/>
      </w:r>
      <w:r>
        <w:rPr>
          <w:rStyle w:val="NormalTok"/>
        </w:rPr>
        <w:t xml:space="preserve">LocalDate dogumTarihi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2005</w:t>
      </w:r>
      <w:r>
        <w:rPr>
          <w:rStyle w:val="OperatorTok"/>
        </w:rPr>
        <w:t>,</w:t>
      </w:r>
      <w:r>
        <w:rPr>
          <w:rStyle w:val="NormalTok"/>
        </w:rPr>
        <w:t xml:space="preserve"> </w:t>
      </w:r>
      <w:r>
        <w:rPr>
          <w:rStyle w:val="DecValTok"/>
        </w:rPr>
        <w:t>5</w:t>
      </w:r>
      <w:r>
        <w:rPr>
          <w:rStyle w:val="OperatorTok"/>
        </w:rPr>
        <w:t>,</w:t>
      </w:r>
      <w:r>
        <w:rPr>
          <w:rStyle w:val="NormalTok"/>
        </w:rPr>
        <w:t xml:space="preserve"> </w:t>
      </w:r>
      <w:r>
        <w:rPr>
          <w:rStyle w:val="DecValTok"/>
        </w:rPr>
        <w:t>20</w:t>
      </w:r>
      <w:r>
        <w:rPr>
          <w:rStyle w:val="OperatorTok"/>
        </w:rPr>
        <w:t>);</w:t>
      </w:r>
      <w:r>
        <w:br/>
      </w:r>
      <w:r>
        <w:rPr>
          <w:rStyle w:val="NormalTok"/>
        </w:rPr>
        <w:t xml:space="preserve">LocalDate bugun </w:t>
      </w:r>
      <w:r>
        <w:rPr>
          <w:rStyle w:val="OperatorTok"/>
        </w:rPr>
        <w:t>=</w:t>
      </w:r>
      <w:r>
        <w:rPr>
          <w:rStyle w:val="NormalTok"/>
        </w:rPr>
        <w:t xml:space="preserve"> </w:t>
      </w:r>
      <w:proofErr w:type="gramStart"/>
      <w:r>
        <w:rPr>
          <w:rStyle w:val="NormalTok"/>
        </w:rPr>
        <w:t>LocalDate</w:t>
      </w:r>
      <w:r>
        <w:rPr>
          <w:rStyle w:val="OperatorTok"/>
        </w:rPr>
        <w:t>.</w:t>
      </w:r>
      <w:r>
        <w:rPr>
          <w:rStyle w:val="FunctionTok"/>
        </w:rPr>
        <w:t>now</w:t>
      </w:r>
      <w:r>
        <w:rPr>
          <w:rStyle w:val="OperatorTok"/>
        </w:rPr>
        <w:t>(</w:t>
      </w:r>
      <w:proofErr w:type="gramEnd"/>
      <w:r>
        <w:rPr>
          <w:rStyle w:val="OperatorTok"/>
        </w:rPr>
        <w:t>);</w:t>
      </w:r>
      <w:r>
        <w:br/>
      </w:r>
      <w:r>
        <w:br/>
      </w:r>
      <w:r>
        <w:rPr>
          <w:rStyle w:val="NormalTok"/>
        </w:rPr>
        <w:t xml:space="preserve">Period yas </w:t>
      </w:r>
      <w:r>
        <w:rPr>
          <w:rStyle w:val="OperatorTok"/>
        </w:rPr>
        <w:t>=</w:t>
      </w:r>
      <w:r>
        <w:rPr>
          <w:rStyle w:val="NormalTok"/>
        </w:rPr>
        <w:t xml:space="preserve"> Period</w:t>
      </w:r>
      <w:r>
        <w:rPr>
          <w:rStyle w:val="OperatorTok"/>
        </w:rPr>
        <w:t>.</w:t>
      </w:r>
      <w:r>
        <w:rPr>
          <w:rStyle w:val="FunctionTok"/>
        </w:rPr>
        <w:t>between</w:t>
      </w:r>
      <w:r>
        <w:rPr>
          <w:rStyle w:val="OperatorTok"/>
        </w:rPr>
        <w:t>(</w:t>
      </w:r>
      <w:r>
        <w:rPr>
          <w:rStyle w:val="NormalTok"/>
        </w:rPr>
        <w:t>dogumTarihi</w:t>
      </w:r>
      <w:r>
        <w:rPr>
          <w:rStyle w:val="OperatorTok"/>
        </w:rPr>
        <w:t>,</w:t>
      </w:r>
      <w:r>
        <w:rPr>
          <w:rStyle w:val="NormalTok"/>
        </w:rPr>
        <w:t xml:space="preserve"> bugun</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"Yıl: "</w:t>
      </w:r>
      <w:r>
        <w:rPr>
          <w:rStyle w:val="NormalTok"/>
        </w:rPr>
        <w:t xml:space="preserve"> </w:t>
      </w:r>
      <w:r>
        <w:rPr>
          <w:rStyle w:val="OperatorTok"/>
        </w:rPr>
        <w:t>+</w:t>
      </w:r>
      <w:r>
        <w:rPr>
          <w:rStyle w:val="NormalTok"/>
        </w:rPr>
        <w:t xml:space="preserve"> </w:t>
      </w:r>
      <w:proofErr w:type="gramStart"/>
      <w:r>
        <w:rPr>
          <w:rStyle w:val="NormalTok"/>
        </w:rPr>
        <w:t>yas</w:t>
      </w:r>
      <w:r>
        <w:rPr>
          <w:rStyle w:val="OperatorTok"/>
        </w:rPr>
        <w:t>.</w:t>
      </w:r>
      <w:r>
        <w:rPr>
          <w:rStyle w:val="FunctionTok"/>
        </w:rPr>
        <w:t>getYears</w:t>
      </w:r>
      <w:proofErr w:type="gramEnd"/>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"Ay: "</w:t>
      </w:r>
      <w:r>
        <w:rPr>
          <w:rStyle w:val="NormalTok"/>
        </w:rPr>
        <w:t xml:space="preserve"> </w:t>
      </w:r>
      <w:r>
        <w:rPr>
          <w:rStyle w:val="OperatorTok"/>
        </w:rPr>
        <w:t>+</w:t>
      </w:r>
      <w:r>
        <w:rPr>
          <w:rStyle w:val="NormalTok"/>
        </w:rPr>
        <w:t xml:space="preserve"> </w:t>
      </w:r>
      <w:proofErr w:type="gramStart"/>
      <w:r>
        <w:rPr>
          <w:rStyle w:val="NormalTok"/>
        </w:rPr>
        <w:t>yas</w:t>
      </w:r>
      <w:r>
        <w:rPr>
          <w:rStyle w:val="OperatorTok"/>
        </w:rPr>
        <w:t>.</w:t>
      </w:r>
      <w:r>
        <w:rPr>
          <w:rStyle w:val="FunctionTok"/>
        </w:rPr>
        <w:t>getMonths</w:t>
      </w:r>
      <w:proofErr w:type="gramEnd"/>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"Gün: "</w:t>
      </w:r>
      <w:r>
        <w:rPr>
          <w:rStyle w:val="NormalTok"/>
        </w:rPr>
        <w:t xml:space="preserve"> </w:t>
      </w:r>
      <w:r>
        <w:rPr>
          <w:rStyle w:val="OperatorTok"/>
        </w:rPr>
        <w:t>+</w:t>
      </w:r>
      <w:r>
        <w:rPr>
          <w:rStyle w:val="NormalTok"/>
        </w:rPr>
        <w:t xml:space="preserve"> </w:t>
      </w:r>
      <w:proofErr w:type="gramStart"/>
      <w:r>
        <w:rPr>
          <w:rStyle w:val="NormalTok"/>
        </w:rPr>
        <w:t>yas</w:t>
      </w:r>
      <w:r>
        <w:rPr>
          <w:rStyle w:val="OperatorTok"/>
        </w:rPr>
        <w:t>.</w:t>
      </w:r>
      <w:r>
        <w:rPr>
          <w:rStyle w:val="FunctionTok"/>
        </w:rPr>
        <w:t>getDays</w:t>
      </w:r>
      <w:proofErr w:type="gramEnd"/>
      <w:r>
        <w:rPr>
          <w:rStyle w:val="OperatorTok"/>
        </w:rPr>
        <w:t>());</w:t>
      </w:r>
    </w:p>
    <w:p w14:paraId="4A6A0A10" w14:textId="77777777" w:rsidR="00FF55F6" w:rsidRDefault="00000000">
      <w:r>
        <w:t>Bu kod, doğum tarihi ile bugünün tarihi arasındaki farkı yıl, ay ve gün olarak verir.</w:t>
      </w:r>
    </w:p>
    <w:p w14:paraId="4A6A0A11" w14:textId="77777777" w:rsidR="00FF55F6" w:rsidRDefault="00000000">
      <w:pPr>
        <w:pStyle w:val="Balk3"/>
      </w:pPr>
      <w:bookmarkStart w:id="1292" w:name="yaş-hesabında-neden-period-kullanılır"/>
      <w:bookmarkStart w:id="1293" w:name="_Toc228881354"/>
      <w:r>
        <w:t xml:space="preserve">12.10.1 Yaş hesabında neden </w:t>
      </w:r>
      <w:r>
        <w:rPr>
          <w:rStyle w:val="VerbatimChar"/>
        </w:rPr>
        <w:t>Period</w:t>
      </w:r>
      <w:r>
        <w:t xml:space="preserve"> kullanılır?</w:t>
      </w:r>
      <w:bookmarkEnd w:id="1293"/>
    </w:p>
    <w:p w14:paraId="4A6A0A12" w14:textId="77777777" w:rsidR="00FF55F6" w:rsidRDefault="00000000">
      <w:r>
        <w:t>Yaş hesabı yalnızca yıl farkı almak değildir. Örneğin doğum günü bu yıl henüz gelmediyse kişinin yaşı yıl farkından bir eksik olur.</w:t>
      </w:r>
    </w:p>
    <w:p w14:paraId="4A6A0A13" w14:textId="77777777" w:rsidR="00FF55F6" w:rsidRDefault="00000000">
      <w:pPr>
        <w:pStyle w:val="GvdeMetni"/>
      </w:pPr>
      <w:r>
        <w:t>Hatalı yaklaşım:</w:t>
      </w:r>
    </w:p>
    <w:p w14:paraId="4A6A0A14" w14:textId="77777777" w:rsidR="00FF55F6" w:rsidRDefault="00000000">
      <w:pPr>
        <w:pStyle w:val="SourceCode"/>
      </w:pPr>
      <w:proofErr w:type="gramStart"/>
      <w:r>
        <w:rPr>
          <w:rStyle w:val="DataTypeTok"/>
        </w:rPr>
        <w:t>int</w:t>
      </w:r>
      <w:proofErr w:type="gramEnd"/>
      <w:r>
        <w:rPr>
          <w:rStyle w:val="NormalTok"/>
        </w:rPr>
        <w:t xml:space="preserve"> yas </w:t>
      </w:r>
      <w:r>
        <w:rPr>
          <w:rStyle w:val="OperatorTok"/>
        </w:rPr>
        <w:t>=</w:t>
      </w:r>
      <w:r>
        <w:rPr>
          <w:rStyle w:val="NormalTok"/>
        </w:rPr>
        <w:t xml:space="preserve"> </w:t>
      </w:r>
      <w:proofErr w:type="gramStart"/>
      <w:r>
        <w:rPr>
          <w:rStyle w:val="NormalTok"/>
        </w:rPr>
        <w:t>bugun</w:t>
      </w:r>
      <w:r>
        <w:rPr>
          <w:rStyle w:val="OperatorTok"/>
        </w:rPr>
        <w:t>.</w:t>
      </w:r>
      <w:r>
        <w:rPr>
          <w:rStyle w:val="FunctionTok"/>
        </w:rPr>
        <w:t>getYear</w:t>
      </w:r>
      <w:proofErr w:type="gramEnd"/>
      <w:r>
        <w:rPr>
          <w:rStyle w:val="OperatorTok"/>
        </w:rPr>
        <w:t>(</w:t>
      </w:r>
      <w:proofErr w:type="gramStart"/>
      <w:r>
        <w:rPr>
          <w:rStyle w:val="OperatorTok"/>
        </w:rPr>
        <w:t>)</w:t>
      </w:r>
      <w:r>
        <w:rPr>
          <w:rStyle w:val="NormalTok"/>
        </w:rPr>
        <w:t xml:space="preserve"> </w:t>
      </w:r>
      <w:r>
        <w:rPr>
          <w:rStyle w:val="OperatorTok"/>
        </w:rPr>
        <w:t>-</w:t>
      </w:r>
      <w:proofErr w:type="gramEnd"/>
      <w:r>
        <w:rPr>
          <w:rStyle w:val="NormalTok"/>
        </w:rPr>
        <w:t xml:space="preserve"> dogumTarihi</w:t>
      </w:r>
      <w:r>
        <w:rPr>
          <w:rStyle w:val="OperatorTok"/>
        </w:rPr>
        <w:t>.</w:t>
      </w:r>
      <w:r>
        <w:rPr>
          <w:rStyle w:val="FunctionTok"/>
        </w:rPr>
        <w:t>getYear</w:t>
      </w:r>
      <w:r>
        <w:rPr>
          <w:rStyle w:val="OperatorTok"/>
        </w:rPr>
        <w:t>();</w:t>
      </w:r>
    </w:p>
    <w:p w14:paraId="4A6A0A15" w14:textId="77777777" w:rsidR="00FF55F6" w:rsidRDefault="00000000">
      <w:r>
        <w:t>Bu hesap, doğum gününün gelip gelmediğini dikkate almaz.</w:t>
      </w:r>
    </w:p>
    <w:p w14:paraId="4A6A0A16" w14:textId="77777777" w:rsidR="00FF55F6" w:rsidRDefault="00000000">
      <w:pPr>
        <w:pStyle w:val="GvdeMetni"/>
      </w:pPr>
      <w:r>
        <w:t>Daha uygun yaklaşım:</w:t>
      </w:r>
    </w:p>
    <w:p w14:paraId="4A6A0A17" w14:textId="77777777" w:rsidR="00FF55F6" w:rsidRDefault="00000000">
      <w:pPr>
        <w:pStyle w:val="SourceCode"/>
      </w:pPr>
      <w:r>
        <w:rPr>
          <w:rStyle w:val="NormalTok"/>
        </w:rPr>
        <w:t xml:space="preserve">Period yas </w:t>
      </w:r>
      <w:r>
        <w:rPr>
          <w:rStyle w:val="OperatorTok"/>
        </w:rPr>
        <w:t>=</w:t>
      </w:r>
      <w:r>
        <w:rPr>
          <w:rStyle w:val="NormalTok"/>
        </w:rPr>
        <w:t xml:space="preserve"> Period</w:t>
      </w:r>
      <w:r>
        <w:rPr>
          <w:rStyle w:val="OperatorTok"/>
        </w:rPr>
        <w:t>.</w:t>
      </w:r>
      <w:r>
        <w:rPr>
          <w:rStyle w:val="FunctionTok"/>
        </w:rPr>
        <w:t>between</w:t>
      </w:r>
      <w:r>
        <w:rPr>
          <w:rStyle w:val="OperatorTok"/>
        </w:rPr>
        <w:t>(</w:t>
      </w:r>
      <w:r>
        <w:rPr>
          <w:rStyle w:val="NormalTok"/>
        </w:rPr>
        <w:t>dogumTarihi</w:t>
      </w:r>
      <w:r>
        <w:rPr>
          <w:rStyle w:val="OperatorTok"/>
        </w:rPr>
        <w:t>,</w:t>
      </w:r>
      <w:r>
        <w:rPr>
          <w:rStyle w:val="NormalTok"/>
        </w:rPr>
        <w:t xml:space="preserve"> bugun</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yas</w:t>
      </w:r>
      <w:r>
        <w:rPr>
          <w:rStyle w:val="OperatorTok"/>
        </w:rPr>
        <w:t>.</w:t>
      </w:r>
      <w:r>
        <w:rPr>
          <w:rStyle w:val="FunctionTok"/>
        </w:rPr>
        <w:t>getYears</w:t>
      </w:r>
      <w:proofErr w:type="gramEnd"/>
      <w:r>
        <w:rPr>
          <w:rStyle w:val="OperatorTok"/>
        </w:rPr>
        <w:t>());</w:t>
      </w:r>
    </w:p>
    <w:p w14:paraId="4A6A0A18" w14:textId="77777777" w:rsidR="00FF55F6" w:rsidRDefault="00000000">
      <w:pPr>
        <w:pStyle w:val="SinavNotuKutusu"/>
      </w:pPr>
      <w:r>
        <w:rPr>
          <w:noProof/>
        </w:rPr>
        <w:lastRenderedPageBreak/>
        <w:drawing>
          <wp:inline distT="0" distB="0" distL="0" distR="0" wp14:anchorId="4A6A3E90" wp14:editId="4A6A3E91">
            <wp:extent cx="155448" cy="155448"/>
            <wp:effectExtent l="0" t="0" r="0" b="0"/>
            <wp:docPr id="1899" name="Picture" descr="Sınav Notu:"/>
            <wp:cNvGraphicFramePr/>
            <a:graphic xmlns:a="http://schemas.openxmlformats.org/drawingml/2006/main">
              <a:graphicData uri="http://schemas.openxmlformats.org/drawingml/2006/picture">
                <pic:pic xmlns:pic="http://schemas.openxmlformats.org/drawingml/2006/picture">
                  <pic:nvPicPr>
                    <pic:cNvPr id="190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Yaş hesabında yalnızca </w:t>
      </w:r>
      <w:proofErr w:type="gramStart"/>
      <w:r>
        <w:rPr>
          <w:rStyle w:val="VerbatimChar"/>
        </w:rPr>
        <w:t>bugun.getYear</w:t>
      </w:r>
      <w:proofErr w:type="gramEnd"/>
      <w:r>
        <w:rPr>
          <w:rStyle w:val="VerbatimChar"/>
        </w:rPr>
        <w:t>(</w:t>
      </w:r>
      <w:proofErr w:type="gramStart"/>
      <w:r>
        <w:rPr>
          <w:rStyle w:val="VerbatimChar"/>
        </w:rPr>
        <w:t>) -</w:t>
      </w:r>
      <w:proofErr w:type="gramEnd"/>
      <w:r>
        <w:rPr>
          <w:rStyle w:val="VerbatimChar"/>
        </w:rPr>
        <w:t xml:space="preserve"> dogumTarihi.getYear()</w:t>
      </w:r>
      <w:r>
        <w:t xml:space="preserve"> kullanmak her zaman doğru sonuç vermez. Doğum gününün gelip gelmediği dikkate alınmalıdır.</w:t>
      </w:r>
    </w:p>
    <w:p w14:paraId="4A6A0A19" w14:textId="77777777" w:rsidR="00FF55F6" w:rsidRDefault="00000000">
      <w:pPr>
        <w:pStyle w:val="Balk2"/>
      </w:pPr>
      <w:bookmarkStart w:id="1294" w:name="Xe5119dab3af1702209158ef409feacde16313d3"/>
      <w:bookmarkStart w:id="1295" w:name="_Toc228881355"/>
      <w:bookmarkEnd w:id="1290"/>
      <w:bookmarkEnd w:id="1292"/>
      <w:r>
        <w:t xml:space="preserve">12.11 </w:t>
      </w:r>
      <w:r>
        <w:rPr>
          <w:rStyle w:val="VerbatimChar"/>
        </w:rPr>
        <w:t>DateTimeFormatter</w:t>
      </w:r>
      <w:r>
        <w:t xml:space="preserve"> ile tarih biçimlendirme</w:t>
      </w:r>
      <w:bookmarkEnd w:id="1295"/>
    </w:p>
    <w:p w14:paraId="4A6A0A1A" w14:textId="77777777" w:rsidR="00FF55F6" w:rsidRDefault="00000000">
      <w:r>
        <w:t xml:space="preserve">Tarih bilgisi varsayılan biçimde yazdırıldığında her zaman kullanıcı dostu görünmeyebilir. Örneğin </w:t>
      </w:r>
      <w:r>
        <w:rPr>
          <w:rStyle w:val="VerbatimChar"/>
        </w:rPr>
        <w:t>LocalDate</w:t>
      </w:r>
      <w:r>
        <w:t xml:space="preserve"> varsayılan olarak şu biçimde yazılabilir:</w:t>
      </w:r>
    </w:p>
    <w:p w14:paraId="4A6A0A1B" w14:textId="77777777" w:rsidR="00FF55F6" w:rsidRDefault="00000000">
      <w:pPr>
        <w:pStyle w:val="SourceCode"/>
      </w:pPr>
      <w:r>
        <w:rPr>
          <w:rStyle w:val="VerbatimChar"/>
        </w:rPr>
        <w:t>2026-04-26</w:t>
      </w:r>
    </w:p>
    <w:p w14:paraId="4A6A0A1C" w14:textId="77777777" w:rsidR="00FF55F6" w:rsidRDefault="00000000">
      <w:r>
        <w:t>Türkiye’de kullanıcıya daha tanıdık biçimde göstermek için şu biçim tercih edilebilir:</w:t>
      </w:r>
    </w:p>
    <w:p w14:paraId="4A6A0A1D" w14:textId="77777777" w:rsidR="00FF55F6" w:rsidRDefault="00000000">
      <w:pPr>
        <w:pStyle w:val="SourceCode"/>
      </w:pPr>
      <w:r>
        <w:rPr>
          <w:rStyle w:val="VerbatimChar"/>
        </w:rPr>
        <w:t>26.04.2026</w:t>
      </w:r>
    </w:p>
    <w:p w14:paraId="4A6A0A1E" w14:textId="77777777" w:rsidR="00FF55F6" w:rsidRDefault="00000000">
      <w:r>
        <w:t xml:space="preserve">Bu işlem için </w:t>
      </w:r>
      <w:r>
        <w:rPr>
          <w:rStyle w:val="VerbatimChar"/>
        </w:rPr>
        <w:t>DateTimeFormatter</w:t>
      </w:r>
      <w:r>
        <w:t xml:space="preserve"> kullanılır.</w:t>
      </w:r>
    </w:p>
    <w:p w14:paraId="4A6A0A1F"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proofErr w:type="gramStart"/>
      <w:r>
        <w:rPr>
          <w:rStyle w:val="ImportTok"/>
        </w:rPr>
        <w:t>format</w:t>
      </w:r>
      <w:r>
        <w:rPr>
          <w:rStyle w:val="OperatorTok"/>
        </w:rPr>
        <w:t>.</w:t>
      </w:r>
      <w:r>
        <w:rPr>
          <w:rStyle w:val="ImportTok"/>
        </w:rPr>
        <w:t>DateTimeFormatter</w:t>
      </w:r>
      <w:proofErr w:type="gramEnd"/>
      <w:r>
        <w:rPr>
          <w:rStyle w:val="OperatorTok"/>
        </w:rPr>
        <w:t>;</w:t>
      </w:r>
      <w:r>
        <w:br/>
      </w:r>
      <w:r>
        <w:br/>
      </w:r>
      <w:r>
        <w:rPr>
          <w:rStyle w:val="NormalTok"/>
        </w:rPr>
        <w:t xml:space="preserve">LocalDate tarih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2026</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DecValTok"/>
        </w:rPr>
        <w:t>26</w:t>
      </w:r>
      <w:r>
        <w:rPr>
          <w:rStyle w:val="OperatorTok"/>
        </w:rPr>
        <w:t>);</w:t>
      </w:r>
      <w:r>
        <w:br/>
      </w:r>
      <w:r>
        <w:br/>
      </w:r>
      <w:r>
        <w:rPr>
          <w:rStyle w:val="NormalTok"/>
        </w:rPr>
        <w:t xml:space="preserve">DateTimeFormatter formatter </w:t>
      </w:r>
      <w:r>
        <w:rPr>
          <w:rStyle w:val="OperatorTok"/>
        </w:rPr>
        <w:t>=</w:t>
      </w:r>
      <w:r>
        <w:br/>
      </w:r>
      <w:r>
        <w:rPr>
          <w:rStyle w:val="NormalTok"/>
        </w:rPr>
        <w:t xml:space="preserve">        DateTimeFormatter</w:t>
      </w:r>
      <w:r>
        <w:rPr>
          <w:rStyle w:val="OperatorTok"/>
        </w:rPr>
        <w:t>.</w:t>
      </w:r>
      <w:r>
        <w:rPr>
          <w:rStyle w:val="FunctionTok"/>
        </w:rPr>
        <w:t>ofPattern</w:t>
      </w:r>
      <w:r>
        <w:rPr>
          <w:rStyle w:val="OperatorTok"/>
        </w:rPr>
        <w:t>(</w:t>
      </w:r>
      <w:r>
        <w:rPr>
          <w:rStyle w:val="StringTok"/>
        </w:rPr>
        <w:t>"dd.MM.yyyy"</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tarih</w:t>
      </w:r>
      <w:r>
        <w:rPr>
          <w:rStyle w:val="OperatorTok"/>
        </w:rPr>
        <w:t>.</w:t>
      </w:r>
      <w:r>
        <w:rPr>
          <w:rStyle w:val="FunctionTok"/>
        </w:rPr>
        <w:t>format</w:t>
      </w:r>
      <w:proofErr w:type="gramEnd"/>
      <w:r>
        <w:rPr>
          <w:rStyle w:val="OperatorTok"/>
        </w:rPr>
        <w:t>(</w:t>
      </w:r>
      <w:r>
        <w:rPr>
          <w:rStyle w:val="NormalTok"/>
        </w:rPr>
        <w:t>formatter</w:t>
      </w:r>
      <w:r>
        <w:rPr>
          <w:rStyle w:val="OperatorTok"/>
        </w:rPr>
        <w:t>));</w:t>
      </w:r>
    </w:p>
    <w:p w14:paraId="4A6A0A20" w14:textId="77777777" w:rsidR="00FF55F6" w:rsidRDefault="00000000">
      <w:r>
        <w:t>Beklenen çıktı:</w:t>
      </w:r>
    </w:p>
    <w:p w14:paraId="4A6A0A21" w14:textId="77777777" w:rsidR="00FF55F6" w:rsidRDefault="00000000">
      <w:pPr>
        <w:pStyle w:val="SourceCode"/>
      </w:pPr>
      <w:r>
        <w:rPr>
          <w:rStyle w:val="VerbatimChar"/>
        </w:rPr>
        <w:t>26.04.2026</w:t>
      </w:r>
    </w:p>
    <w:p w14:paraId="4A6A0A22" w14:textId="77777777" w:rsidR="00FF55F6" w:rsidRDefault="00000000">
      <w:pPr>
        <w:pStyle w:val="Balk3"/>
      </w:pPr>
      <w:bookmarkStart w:id="1296" w:name="biçim-desenindeki-harfler"/>
      <w:bookmarkStart w:id="1297" w:name="_Toc228881356"/>
      <w:r>
        <w:t>12.11.1 Biçim desenindeki harfler</w:t>
      </w:r>
      <w:bookmarkEnd w:id="1297"/>
    </w:p>
    <w:p w14:paraId="4A6A0A23" w14:textId="77777777" w:rsidR="00FF55F6" w:rsidRDefault="00000000">
      <w:r>
        <w:t>Bu bölümde yalnızca temel biçim deseni kullanılacaktır:</w:t>
      </w:r>
    </w:p>
    <w:p w14:paraId="4A6A0A24" w14:textId="77777777" w:rsidR="00FF55F6" w:rsidRDefault="00000000">
      <w:pPr>
        <w:pStyle w:val="SourceCode"/>
      </w:pPr>
      <w:r>
        <w:rPr>
          <w:rStyle w:val="VerbatimChar"/>
        </w:rPr>
        <w:t>dd.MM.yyyy</w:t>
      </w:r>
    </w:p>
    <w:p w14:paraId="4A6A0A25" w14:textId="77777777" w:rsidR="00FF55F6" w:rsidRDefault="00000000">
      <w:r>
        <w:t>Bu desende:</w:t>
      </w:r>
    </w:p>
    <w:tbl>
      <w:tblPr>
        <w:tblStyle w:val="Table"/>
        <w:tblW w:w="0" w:type="auto"/>
        <w:tblLook w:val="0020" w:firstRow="1" w:lastRow="0" w:firstColumn="0" w:lastColumn="0" w:noHBand="0" w:noVBand="0"/>
      </w:tblPr>
      <w:tblGrid>
        <w:gridCol w:w="755"/>
        <w:gridCol w:w="1492"/>
      </w:tblGrid>
      <w:tr w:rsidR="00FF55F6" w14:paraId="4A6A0A2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A26" w14:textId="77777777" w:rsidR="00FF55F6" w:rsidRDefault="00000000">
            <w:pPr>
              <w:pStyle w:val="Compact"/>
            </w:pPr>
            <w:r>
              <w:rPr>
                <w:rStyle w:val="TabloBaslikYazisi"/>
              </w:rPr>
              <w:t>Parça</w:t>
            </w:r>
          </w:p>
        </w:tc>
        <w:tc>
          <w:tcPr>
            <w:tcW w:w="0" w:type="auto"/>
          </w:tcPr>
          <w:p w14:paraId="4A6A0A27" w14:textId="77777777" w:rsidR="00FF55F6" w:rsidRDefault="00000000">
            <w:pPr>
              <w:pStyle w:val="Compact"/>
            </w:pPr>
            <w:r>
              <w:rPr>
                <w:rStyle w:val="TabloBaslikYazisi"/>
              </w:rPr>
              <w:t>Anlam</w:t>
            </w:r>
          </w:p>
        </w:tc>
      </w:tr>
      <w:tr w:rsidR="00FF55F6" w14:paraId="4A6A0A2B" w14:textId="77777777">
        <w:tc>
          <w:tcPr>
            <w:tcW w:w="0" w:type="auto"/>
          </w:tcPr>
          <w:p w14:paraId="4A6A0A29" w14:textId="77777777" w:rsidR="00FF55F6" w:rsidRDefault="00000000">
            <w:pPr>
              <w:pStyle w:val="Compact"/>
            </w:pPr>
            <w:proofErr w:type="gramStart"/>
            <w:r>
              <w:rPr>
                <w:rStyle w:val="VerbatimChar"/>
              </w:rPr>
              <w:t>dd</w:t>
            </w:r>
            <w:proofErr w:type="gramEnd"/>
          </w:p>
        </w:tc>
        <w:tc>
          <w:tcPr>
            <w:tcW w:w="0" w:type="auto"/>
          </w:tcPr>
          <w:p w14:paraId="4A6A0A2A" w14:textId="77777777" w:rsidR="00FF55F6" w:rsidRDefault="00000000">
            <w:pPr>
              <w:pStyle w:val="Compact"/>
            </w:pPr>
            <w:r>
              <w:t>Gün</w:t>
            </w:r>
          </w:p>
        </w:tc>
      </w:tr>
      <w:tr w:rsidR="00FF55F6" w14:paraId="4A6A0A2E" w14:textId="77777777">
        <w:tc>
          <w:tcPr>
            <w:tcW w:w="0" w:type="auto"/>
          </w:tcPr>
          <w:p w14:paraId="4A6A0A2C" w14:textId="77777777" w:rsidR="00FF55F6" w:rsidRDefault="00000000">
            <w:pPr>
              <w:pStyle w:val="Compact"/>
            </w:pPr>
            <w:r>
              <w:rPr>
                <w:rStyle w:val="VerbatimChar"/>
              </w:rPr>
              <w:t>MM</w:t>
            </w:r>
          </w:p>
        </w:tc>
        <w:tc>
          <w:tcPr>
            <w:tcW w:w="0" w:type="auto"/>
          </w:tcPr>
          <w:p w14:paraId="4A6A0A2D" w14:textId="77777777" w:rsidR="00FF55F6" w:rsidRDefault="00000000">
            <w:pPr>
              <w:pStyle w:val="Compact"/>
            </w:pPr>
            <w:r>
              <w:t>Ay</w:t>
            </w:r>
          </w:p>
        </w:tc>
      </w:tr>
      <w:tr w:rsidR="00FF55F6" w14:paraId="4A6A0A31" w14:textId="77777777">
        <w:tc>
          <w:tcPr>
            <w:tcW w:w="0" w:type="auto"/>
          </w:tcPr>
          <w:p w14:paraId="4A6A0A2F" w14:textId="77777777" w:rsidR="00FF55F6" w:rsidRDefault="00000000">
            <w:pPr>
              <w:pStyle w:val="Compact"/>
            </w:pPr>
            <w:proofErr w:type="gramStart"/>
            <w:r>
              <w:rPr>
                <w:rStyle w:val="VerbatimChar"/>
              </w:rPr>
              <w:t>yyyy</w:t>
            </w:r>
            <w:proofErr w:type="gramEnd"/>
          </w:p>
        </w:tc>
        <w:tc>
          <w:tcPr>
            <w:tcW w:w="0" w:type="auto"/>
          </w:tcPr>
          <w:p w14:paraId="4A6A0A30" w14:textId="77777777" w:rsidR="00FF55F6" w:rsidRDefault="00000000">
            <w:pPr>
              <w:pStyle w:val="Compact"/>
            </w:pPr>
            <w:r>
              <w:t>Yıl</w:t>
            </w:r>
          </w:p>
        </w:tc>
      </w:tr>
      <w:tr w:rsidR="00FF55F6" w14:paraId="4A6A0A34" w14:textId="77777777">
        <w:tc>
          <w:tcPr>
            <w:tcW w:w="0" w:type="auto"/>
          </w:tcPr>
          <w:p w14:paraId="4A6A0A32" w14:textId="77777777" w:rsidR="00FF55F6" w:rsidRDefault="00000000">
            <w:pPr>
              <w:pStyle w:val="Compact"/>
            </w:pPr>
            <w:r>
              <w:rPr>
                <w:rStyle w:val="VerbatimChar"/>
              </w:rPr>
              <w:t>.</w:t>
            </w:r>
          </w:p>
        </w:tc>
        <w:tc>
          <w:tcPr>
            <w:tcW w:w="0" w:type="auto"/>
          </w:tcPr>
          <w:p w14:paraId="4A6A0A33" w14:textId="77777777" w:rsidR="00FF55F6" w:rsidRDefault="00000000">
            <w:pPr>
              <w:pStyle w:val="Compact"/>
            </w:pPr>
            <w:r>
              <w:t>Ayırıcı karakter</w:t>
            </w:r>
          </w:p>
        </w:tc>
      </w:tr>
    </w:tbl>
    <w:p w14:paraId="4A6A0A35" w14:textId="77777777" w:rsidR="00FF55F6" w:rsidRDefault="00FF55F6">
      <w:pPr>
        <w:spacing w:before="120" w:line="240" w:lineRule="auto"/>
      </w:pPr>
    </w:p>
    <w:p w14:paraId="4A6A0A36" w14:textId="77777777" w:rsidR="00FF55F6" w:rsidRDefault="00000000">
      <w:pPr>
        <w:pStyle w:val="DikkatKutusu"/>
      </w:pPr>
      <w:r>
        <w:rPr>
          <w:noProof/>
        </w:rPr>
        <w:drawing>
          <wp:inline distT="0" distB="0" distL="0" distR="0" wp14:anchorId="4A6A3E92" wp14:editId="4A6A3E93">
            <wp:extent cx="155448" cy="155448"/>
            <wp:effectExtent l="0" t="0" r="0" b="0"/>
            <wp:docPr id="1903" name="Picture" descr="Dikkat:"/>
            <wp:cNvGraphicFramePr/>
            <a:graphic xmlns:a="http://schemas.openxmlformats.org/drawingml/2006/main">
              <a:graphicData uri="http://schemas.openxmlformats.org/drawingml/2006/picture">
                <pic:pic xmlns:pic="http://schemas.openxmlformats.org/drawingml/2006/picture">
                  <pic:nvPicPr>
                    <pic:cNvPr id="190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MM</w:t>
      </w:r>
      <w:r>
        <w:t xml:space="preserve"> ay bilgisini temsil eder. Küçük/büyük harf farkları biçimlendirme desenlerinde önemlidir. Bu bölümde yalnızca </w:t>
      </w:r>
      <w:r>
        <w:rPr>
          <w:rStyle w:val="VerbatimChar"/>
        </w:rPr>
        <w:t>dd.MM.yyyy</w:t>
      </w:r>
      <w:r>
        <w:t xml:space="preserve"> kalıbı kullanılacaktır.</w:t>
      </w:r>
    </w:p>
    <w:p w14:paraId="4A6A0A37" w14:textId="77777777" w:rsidR="00FF55F6" w:rsidRDefault="00000000">
      <w:pPr>
        <w:pStyle w:val="Balk2"/>
      </w:pPr>
      <w:bookmarkStart w:id="1298" w:name="metinden-tarih-oluşturma"/>
      <w:bookmarkStart w:id="1299" w:name="_Toc228881357"/>
      <w:bookmarkEnd w:id="1294"/>
      <w:bookmarkEnd w:id="1296"/>
      <w:r>
        <w:t>12.12 Metinden tarih oluşturma</w:t>
      </w:r>
      <w:bookmarkEnd w:id="1299"/>
    </w:p>
    <w:p w14:paraId="4A6A0A38" w14:textId="77777777" w:rsidR="00FF55F6" w:rsidRDefault="00000000">
      <w:r>
        <w:t>Kullanıcıdan alınan tarih genellikle metin olarak gelir. Örneğin:</w:t>
      </w:r>
    </w:p>
    <w:p w14:paraId="4A6A0A39" w14:textId="77777777" w:rsidR="00FF55F6" w:rsidRDefault="00000000">
      <w:pPr>
        <w:pStyle w:val="SourceCode"/>
      </w:pPr>
      <w:r>
        <w:rPr>
          <w:rStyle w:val="VerbatimChar"/>
        </w:rPr>
        <w:lastRenderedPageBreak/>
        <w:t>20.05.2005</w:t>
      </w:r>
    </w:p>
    <w:p w14:paraId="4A6A0A3A" w14:textId="77777777" w:rsidR="00FF55F6" w:rsidRDefault="00000000">
      <w:r>
        <w:t xml:space="preserve">Bu metni tarih işlemlerinde kullanmak için </w:t>
      </w:r>
      <w:r>
        <w:rPr>
          <w:rStyle w:val="VerbatimChar"/>
        </w:rPr>
        <w:t>LocalDate</w:t>
      </w:r>
      <w:r>
        <w:t xml:space="preserve"> değerine dönüştürmek gerekir.</w:t>
      </w:r>
    </w:p>
    <w:p w14:paraId="4A6A0A3B"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proofErr w:type="gramStart"/>
      <w:r>
        <w:rPr>
          <w:rStyle w:val="ImportTok"/>
        </w:rPr>
        <w:t>format</w:t>
      </w:r>
      <w:r>
        <w:rPr>
          <w:rStyle w:val="OperatorTok"/>
        </w:rPr>
        <w:t>.</w:t>
      </w:r>
      <w:r>
        <w:rPr>
          <w:rStyle w:val="ImportTok"/>
        </w:rPr>
        <w:t>DateTimeFormatter</w:t>
      </w:r>
      <w:proofErr w:type="gramEnd"/>
      <w:r>
        <w:rPr>
          <w:rStyle w:val="OperatorTok"/>
        </w:rPr>
        <w:t>;</w:t>
      </w:r>
      <w:r>
        <w:br/>
      </w:r>
      <w:r>
        <w:br/>
      </w:r>
      <w:r>
        <w:rPr>
          <w:rStyle w:val="BuiltInTok"/>
        </w:rPr>
        <w:t>String</w:t>
      </w:r>
      <w:r>
        <w:rPr>
          <w:rStyle w:val="NormalTok"/>
        </w:rPr>
        <w:t xml:space="preserve"> tarihMetni </w:t>
      </w:r>
      <w:r>
        <w:rPr>
          <w:rStyle w:val="OperatorTok"/>
        </w:rPr>
        <w:t>=</w:t>
      </w:r>
      <w:r>
        <w:rPr>
          <w:rStyle w:val="NormalTok"/>
        </w:rPr>
        <w:t xml:space="preserve"> </w:t>
      </w:r>
      <w:r>
        <w:rPr>
          <w:rStyle w:val="StringTok"/>
        </w:rPr>
        <w:t>"20.05.2005"</w:t>
      </w:r>
      <w:r>
        <w:rPr>
          <w:rStyle w:val="OperatorTok"/>
        </w:rPr>
        <w:t>;</w:t>
      </w:r>
      <w:r>
        <w:br/>
      </w:r>
      <w:r>
        <w:br/>
      </w:r>
      <w:r>
        <w:rPr>
          <w:rStyle w:val="NormalTok"/>
        </w:rPr>
        <w:t xml:space="preserve">DateTimeFormatter formatter </w:t>
      </w:r>
      <w:r>
        <w:rPr>
          <w:rStyle w:val="OperatorTok"/>
        </w:rPr>
        <w:t>=</w:t>
      </w:r>
      <w:r>
        <w:br/>
      </w:r>
      <w:r>
        <w:rPr>
          <w:rStyle w:val="NormalTok"/>
        </w:rPr>
        <w:t xml:space="preserve">        DateTimeFormatter</w:t>
      </w:r>
      <w:r>
        <w:rPr>
          <w:rStyle w:val="OperatorTok"/>
        </w:rPr>
        <w:t>.</w:t>
      </w:r>
      <w:r>
        <w:rPr>
          <w:rStyle w:val="FunctionTok"/>
        </w:rPr>
        <w:t>ofPattern</w:t>
      </w:r>
      <w:r>
        <w:rPr>
          <w:rStyle w:val="OperatorTok"/>
        </w:rPr>
        <w:t>(</w:t>
      </w:r>
      <w:r>
        <w:rPr>
          <w:rStyle w:val="StringTok"/>
        </w:rPr>
        <w:t>"dd.MM.yyyy"</w:t>
      </w:r>
      <w:r>
        <w:rPr>
          <w:rStyle w:val="OperatorTok"/>
        </w:rPr>
        <w:t>);</w:t>
      </w:r>
      <w:r>
        <w:br/>
      </w:r>
      <w:r>
        <w:br/>
      </w:r>
      <w:r>
        <w:rPr>
          <w:rStyle w:val="NormalTok"/>
        </w:rPr>
        <w:t xml:space="preserve">LocalDate dogumTarihi </w:t>
      </w:r>
      <w:r>
        <w:rPr>
          <w:rStyle w:val="OperatorTok"/>
        </w:rPr>
        <w:t>=</w:t>
      </w:r>
      <w:r>
        <w:br/>
      </w:r>
      <w:r>
        <w:rPr>
          <w:rStyle w:val="NormalTok"/>
        </w:rPr>
        <w:t xml:space="preserve">        LocalDate</w:t>
      </w:r>
      <w:r>
        <w:rPr>
          <w:rStyle w:val="OperatorTok"/>
        </w:rPr>
        <w:t>.</w:t>
      </w:r>
      <w:r>
        <w:rPr>
          <w:rStyle w:val="FunctionTok"/>
        </w:rPr>
        <w:t>parse</w:t>
      </w:r>
      <w:r>
        <w:rPr>
          <w:rStyle w:val="OperatorTok"/>
        </w:rPr>
        <w:t>(</w:t>
      </w:r>
      <w:r>
        <w:rPr>
          <w:rStyle w:val="NormalTok"/>
        </w:rPr>
        <w:t>tarihMetni</w:t>
      </w:r>
      <w:r>
        <w:rPr>
          <w:rStyle w:val="OperatorTok"/>
        </w:rPr>
        <w:t>,</w:t>
      </w:r>
      <w:r>
        <w:rPr>
          <w:rStyle w:val="NormalTok"/>
        </w:rPr>
        <w:t xml:space="preserve"> formatter</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dogumTarihi</w:t>
      </w:r>
      <w:r>
        <w:rPr>
          <w:rStyle w:val="OperatorTok"/>
        </w:rPr>
        <w:t>);</w:t>
      </w:r>
    </w:p>
    <w:p w14:paraId="4A6A0A3C" w14:textId="77777777" w:rsidR="00FF55F6" w:rsidRDefault="00000000">
      <w:r>
        <w:t>Beklenen çıktı:</w:t>
      </w:r>
    </w:p>
    <w:p w14:paraId="4A6A0A3D" w14:textId="77777777" w:rsidR="00FF55F6" w:rsidRDefault="00000000">
      <w:pPr>
        <w:pStyle w:val="SourceCode"/>
      </w:pPr>
      <w:r>
        <w:rPr>
          <w:rStyle w:val="VerbatimChar"/>
        </w:rPr>
        <w:t>2005-05-20</w:t>
      </w:r>
    </w:p>
    <w:p w14:paraId="4A6A0A3E" w14:textId="77777777" w:rsidR="00FF55F6" w:rsidRDefault="00000000">
      <w:r>
        <w:t xml:space="preserve">Bu çıktı </w:t>
      </w:r>
      <w:r>
        <w:rPr>
          <w:rStyle w:val="VerbatimChar"/>
        </w:rPr>
        <w:t>LocalDate</w:t>
      </w:r>
      <w:r>
        <w:t xml:space="preserve"> değerinin varsayılan gösterimidir. Kullanıcı dostu biçimde yazdırmak için tekrar </w:t>
      </w:r>
      <w:r>
        <w:rPr>
          <w:rStyle w:val="VerbatimChar"/>
        </w:rPr>
        <w:t>format(formatter)</w:t>
      </w:r>
      <w:r>
        <w:t xml:space="preserve"> kullanılabilir.</w:t>
      </w:r>
    </w:p>
    <w:p w14:paraId="4A6A0A3F"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dogumTarihi</w:t>
      </w:r>
      <w:r>
        <w:rPr>
          <w:rStyle w:val="OperatorTok"/>
        </w:rPr>
        <w:t>.</w:t>
      </w:r>
      <w:r>
        <w:rPr>
          <w:rStyle w:val="FunctionTok"/>
        </w:rPr>
        <w:t>format</w:t>
      </w:r>
      <w:r>
        <w:rPr>
          <w:rStyle w:val="OperatorTok"/>
        </w:rPr>
        <w:t>(</w:t>
      </w:r>
      <w:r>
        <w:rPr>
          <w:rStyle w:val="NormalTok"/>
        </w:rPr>
        <w:t>formatter</w:t>
      </w:r>
      <w:r>
        <w:rPr>
          <w:rStyle w:val="OperatorTok"/>
        </w:rPr>
        <w:t>));</w:t>
      </w:r>
    </w:p>
    <w:p w14:paraId="4A6A0A40" w14:textId="77777777" w:rsidR="00FF55F6" w:rsidRDefault="00000000">
      <w:r>
        <w:t>Beklenen çıktı:</w:t>
      </w:r>
    </w:p>
    <w:p w14:paraId="4A6A0A41" w14:textId="77777777" w:rsidR="00FF55F6" w:rsidRDefault="00000000">
      <w:pPr>
        <w:pStyle w:val="SourceCode"/>
      </w:pPr>
      <w:r>
        <w:rPr>
          <w:rStyle w:val="VerbatimChar"/>
        </w:rPr>
        <w:t>20.05.2005</w:t>
      </w:r>
    </w:p>
    <w:p w14:paraId="4A6A0A42" w14:textId="77777777" w:rsidR="00FF55F6" w:rsidRDefault="00000000">
      <w:pPr>
        <w:pStyle w:val="Balk3"/>
      </w:pPr>
      <w:bookmarkStart w:id="1300" w:name="biçim-uyumu-neden-önemlidir"/>
      <w:bookmarkStart w:id="1301" w:name="_Toc228881358"/>
      <w:r>
        <w:t>12.12.1 Biçim uyumu neden önemlidir?</w:t>
      </w:r>
      <w:bookmarkEnd w:id="1301"/>
    </w:p>
    <w:p w14:paraId="4A6A0A43" w14:textId="77777777" w:rsidR="00FF55F6" w:rsidRDefault="00000000">
      <w:r>
        <w:t>Formatter şu deseni bekliyorsa:</w:t>
      </w:r>
    </w:p>
    <w:p w14:paraId="4A6A0A44" w14:textId="77777777" w:rsidR="00FF55F6" w:rsidRDefault="00000000">
      <w:pPr>
        <w:pStyle w:val="SourceCode"/>
      </w:pPr>
      <w:r>
        <w:rPr>
          <w:rStyle w:val="NormalTok"/>
        </w:rPr>
        <w:t>DateTimeFormatter</w:t>
      </w:r>
      <w:r>
        <w:rPr>
          <w:rStyle w:val="OperatorTok"/>
        </w:rPr>
        <w:t>.</w:t>
      </w:r>
      <w:r>
        <w:rPr>
          <w:rStyle w:val="FunctionTok"/>
        </w:rPr>
        <w:t>ofPattern</w:t>
      </w:r>
      <w:r>
        <w:rPr>
          <w:rStyle w:val="OperatorTok"/>
        </w:rPr>
        <w:t>(</w:t>
      </w:r>
      <w:r>
        <w:rPr>
          <w:rStyle w:val="StringTok"/>
        </w:rPr>
        <w:t>"dd.MM.yyyy"</w:t>
      </w:r>
      <w:r>
        <w:rPr>
          <w:rStyle w:val="OperatorTok"/>
        </w:rPr>
        <w:t>)</w:t>
      </w:r>
    </w:p>
    <w:p w14:paraId="4A6A0A45" w14:textId="77777777" w:rsidR="00FF55F6" w:rsidRDefault="00000000">
      <w:proofErr w:type="gramStart"/>
      <w:r>
        <w:t>kullanıcı</w:t>
      </w:r>
      <w:proofErr w:type="gramEnd"/>
      <w:r>
        <w:t xml:space="preserve"> tarihini şu biçimde girmelidir:</w:t>
      </w:r>
    </w:p>
    <w:p w14:paraId="4A6A0A46" w14:textId="77777777" w:rsidR="00FF55F6" w:rsidRDefault="00000000">
      <w:pPr>
        <w:pStyle w:val="SourceCode"/>
      </w:pPr>
      <w:r>
        <w:rPr>
          <w:rStyle w:val="VerbatimChar"/>
        </w:rPr>
        <w:t>20.05.2005</w:t>
      </w:r>
    </w:p>
    <w:p w14:paraId="4A6A0A47" w14:textId="77777777" w:rsidR="00FF55F6" w:rsidRDefault="00000000">
      <w:r>
        <w:t>Aşağıdaki biçim bu desenle uyumlu değildir:</w:t>
      </w:r>
    </w:p>
    <w:p w14:paraId="4A6A0A48" w14:textId="77777777" w:rsidR="00FF55F6" w:rsidRDefault="00000000">
      <w:pPr>
        <w:pStyle w:val="SourceCode"/>
      </w:pPr>
      <w:r>
        <w:rPr>
          <w:rStyle w:val="VerbatimChar"/>
        </w:rPr>
        <w:t>2005-05-20</w:t>
      </w:r>
    </w:p>
    <w:p w14:paraId="4A6A0A49" w14:textId="77777777" w:rsidR="00FF55F6" w:rsidRDefault="00000000">
      <w:pPr>
        <w:pStyle w:val="DikkatKutusu"/>
      </w:pPr>
      <w:r>
        <w:rPr>
          <w:noProof/>
        </w:rPr>
        <w:drawing>
          <wp:inline distT="0" distB="0" distL="0" distR="0" wp14:anchorId="4A6A3E94" wp14:editId="4A6A3E95">
            <wp:extent cx="155448" cy="155448"/>
            <wp:effectExtent l="0" t="0" r="0" b="0"/>
            <wp:docPr id="1907" name="Picture" descr="Dikkat:"/>
            <wp:cNvGraphicFramePr/>
            <a:graphic xmlns:a="http://schemas.openxmlformats.org/drawingml/2006/main">
              <a:graphicData uri="http://schemas.openxmlformats.org/drawingml/2006/picture">
                <pic:pic xmlns:pic="http://schemas.openxmlformats.org/drawingml/2006/picture">
                  <pic:nvPicPr>
                    <pic:cNvPr id="1908"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Kullanıcının girdiği tarih biçimi ile </w:t>
      </w:r>
      <w:r>
        <w:rPr>
          <w:rStyle w:val="VerbatimChar"/>
        </w:rPr>
        <w:t>DateTimeFormatter</w:t>
      </w:r>
      <w:r>
        <w:t xml:space="preserve"> deseni uyumlu olmalıdır. Biçim uyumsuzluğu çalışma zamanı hatasına yol açabilir. Bu hataların yönetimi, hata yönetimi bölümünde daha ayrıntılı ele alınacaktır.</w:t>
      </w:r>
    </w:p>
    <w:p w14:paraId="4A6A0A4A" w14:textId="77777777" w:rsidR="00FF55F6" w:rsidRDefault="00000000">
      <w:pPr>
        <w:pStyle w:val="Balk2"/>
      </w:pPr>
      <w:bookmarkStart w:id="1302" w:name="date-time-işlemlerinde-beklenen-davranış"/>
      <w:bookmarkStart w:id="1303" w:name="_Toc228881359"/>
      <w:bookmarkEnd w:id="1298"/>
      <w:bookmarkEnd w:id="1300"/>
      <w:r>
        <w:t>12.13 Date-Time işlemlerinde beklenen davranış</w:t>
      </w:r>
      <w:bookmarkEnd w:id="1303"/>
    </w:p>
    <w:p w14:paraId="4A6A0A4B" w14:textId="77777777" w:rsidR="00FF55F6" w:rsidRDefault="00000000">
      <w:r>
        <w:t>Date-Time kullanılan programlarda bazı çıktılar sabit değildir. Örneğin:</w:t>
      </w:r>
    </w:p>
    <w:p w14:paraId="4A6A0A4C" w14:textId="77777777" w:rsidR="00FF55F6" w:rsidRDefault="00000000">
      <w:pPr>
        <w:pStyle w:val="SourceCode"/>
      </w:pPr>
      <w:r>
        <w:rPr>
          <w:rStyle w:val="NormalTok"/>
        </w:rPr>
        <w:t xml:space="preserve">LocalDate bugun </w:t>
      </w:r>
      <w:r>
        <w:rPr>
          <w:rStyle w:val="OperatorTok"/>
        </w:rPr>
        <w:t>=</w:t>
      </w:r>
      <w:r>
        <w:rPr>
          <w:rStyle w:val="NormalTok"/>
        </w:rPr>
        <w:t xml:space="preserve"> LocalDate</w:t>
      </w:r>
      <w:r>
        <w:rPr>
          <w:rStyle w:val="OperatorTok"/>
        </w:rPr>
        <w:t>.</w:t>
      </w:r>
      <w:r>
        <w:rPr>
          <w:rStyle w:val="FunctionTok"/>
        </w:rPr>
        <w:t>now</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bugun</w:t>
      </w:r>
      <w:r>
        <w:rPr>
          <w:rStyle w:val="OperatorTok"/>
        </w:rPr>
        <w:t>);</w:t>
      </w:r>
    </w:p>
    <w:p w14:paraId="4A6A0A4D" w14:textId="77777777" w:rsidR="00FF55F6" w:rsidRDefault="00000000">
      <w:proofErr w:type="gramStart"/>
      <w:r>
        <w:t>programın</w:t>
      </w:r>
      <w:proofErr w:type="gramEnd"/>
      <w:r>
        <w:t xml:space="preserve"> çalıştırıldığı tarihe göre çıktı üretir. Bu nedenle tek bir sabit beklenen çıktı yazmak doğru olmayabilir.</w:t>
      </w:r>
    </w:p>
    <w:p w14:paraId="4A6A0A4E" w14:textId="77777777" w:rsidR="00FF55F6" w:rsidRDefault="00000000">
      <w:pPr>
        <w:pStyle w:val="GvdeMetni"/>
      </w:pPr>
      <w:r>
        <w:lastRenderedPageBreak/>
        <w:t>Daha doğru ifade:</w:t>
      </w:r>
    </w:p>
    <w:p w14:paraId="4A6A0A4F" w14:textId="77777777" w:rsidR="00FF55F6" w:rsidRDefault="00000000">
      <w:pPr>
        <w:pStyle w:val="SourceCode"/>
      </w:pPr>
      <w:r>
        <w:rPr>
          <w:rStyle w:val="VerbatimChar"/>
        </w:rPr>
        <w:t>Program çalıştırıldığı tarihe göre bugünün tarihini yazdırır.</w:t>
      </w:r>
    </w:p>
    <w:p w14:paraId="4A6A0A50" w14:textId="77777777" w:rsidR="00FF55F6" w:rsidRDefault="00000000">
      <w:r>
        <w:t>Benzer şekilde:</w:t>
      </w:r>
    </w:p>
    <w:p w14:paraId="4A6A0A51" w14:textId="77777777" w:rsidR="00FF55F6" w:rsidRDefault="00000000">
      <w:pPr>
        <w:pStyle w:val="SourceCode"/>
      </w:pPr>
      <w:r>
        <w:rPr>
          <w:rStyle w:val="NormalTok"/>
        </w:rPr>
        <w:t xml:space="preserve">LocalTime </w:t>
      </w:r>
      <w:proofErr w:type="gramStart"/>
      <w:r>
        <w:rPr>
          <w:rStyle w:val="NormalTok"/>
        </w:rPr>
        <w:t>simdi</w:t>
      </w:r>
      <w:proofErr w:type="gramEnd"/>
      <w:r>
        <w:rPr>
          <w:rStyle w:val="NormalTok"/>
        </w:rPr>
        <w:t xml:space="preserve"> </w:t>
      </w:r>
      <w:r>
        <w:rPr>
          <w:rStyle w:val="OperatorTok"/>
        </w:rPr>
        <w:t>=</w:t>
      </w:r>
      <w:r>
        <w:rPr>
          <w:rStyle w:val="NormalTok"/>
        </w:rPr>
        <w:t xml:space="preserve"> </w:t>
      </w:r>
      <w:proofErr w:type="gramStart"/>
      <w:r>
        <w:rPr>
          <w:rStyle w:val="NormalTok"/>
        </w:rPr>
        <w:t>LocalTime</w:t>
      </w:r>
      <w:r>
        <w:rPr>
          <w:rStyle w:val="OperatorTok"/>
        </w:rPr>
        <w:t>.</w:t>
      </w:r>
      <w:r>
        <w:rPr>
          <w:rStyle w:val="FunctionTok"/>
        </w:rPr>
        <w:t>now</w:t>
      </w:r>
      <w:r>
        <w:rPr>
          <w:rStyle w:val="OperatorTok"/>
        </w:rPr>
        <w:t>(</w:t>
      </w:r>
      <w:proofErr w:type="gramEnd"/>
      <w:r>
        <w:rPr>
          <w:rStyle w:val="OperatorTok"/>
        </w:rPr>
        <w:t>);</w:t>
      </w:r>
    </w:p>
    <w:p w14:paraId="4A6A0A52" w14:textId="77777777" w:rsidR="00FF55F6" w:rsidRDefault="00000000">
      <w:proofErr w:type="gramStart"/>
      <w:r>
        <w:t>çalıştırma</w:t>
      </w:r>
      <w:proofErr w:type="gramEnd"/>
      <w:r>
        <w:t xml:space="preserve"> anına göre saat üretir.</w:t>
      </w:r>
    </w:p>
    <w:p w14:paraId="4A6A0A53" w14:textId="77777777" w:rsidR="00FF55F6" w:rsidRDefault="00000000">
      <w:pPr>
        <w:pStyle w:val="Balk3"/>
      </w:pPr>
      <w:bookmarkStart w:id="1304" w:name="sabit-tarih-ile-çalıştırma-tarihi-farkı"/>
      <w:bookmarkStart w:id="1305" w:name="_Toc228881360"/>
      <w:r>
        <w:t>12.13.1 Sabit tarih ile çalıştırma tarihi farkı</w:t>
      </w:r>
      <w:bookmarkEnd w:id="1305"/>
    </w:p>
    <w:p w14:paraId="4A6A0A54" w14:textId="77777777" w:rsidR="00FF55F6" w:rsidRDefault="00000000">
      <w:r>
        <w:t>Aşağıdaki tarih sabittir:</w:t>
      </w:r>
    </w:p>
    <w:p w14:paraId="4A6A0A55" w14:textId="77777777" w:rsidR="00FF55F6" w:rsidRDefault="00000000">
      <w:pPr>
        <w:pStyle w:val="SourceCode"/>
      </w:pPr>
      <w:r>
        <w:rPr>
          <w:rStyle w:val="NormalTok"/>
        </w:rPr>
        <w:t xml:space="preserve">LocalDate tarih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2026</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DecValTok"/>
        </w:rPr>
        <w:t>26</w:t>
      </w:r>
      <w:r>
        <w:rPr>
          <w:rStyle w:val="OperatorTok"/>
        </w:rPr>
        <w:t>);</w:t>
      </w:r>
    </w:p>
    <w:p w14:paraId="4A6A0A56" w14:textId="77777777" w:rsidR="00FF55F6" w:rsidRDefault="00000000">
      <w:r>
        <w:t>Bu değer her çalıştırmada aynıdır.</w:t>
      </w:r>
    </w:p>
    <w:p w14:paraId="4A6A0A57" w14:textId="77777777" w:rsidR="00FF55F6" w:rsidRDefault="00000000">
      <w:pPr>
        <w:pStyle w:val="GvdeMetni"/>
      </w:pPr>
      <w:r>
        <w:t>Aşağıdaki tarih ise çalıştırma anına bağlıdır:</w:t>
      </w:r>
    </w:p>
    <w:p w14:paraId="4A6A0A58" w14:textId="77777777" w:rsidR="00FF55F6" w:rsidRDefault="00000000">
      <w:pPr>
        <w:pStyle w:val="SourceCode"/>
      </w:pPr>
      <w:r>
        <w:rPr>
          <w:rStyle w:val="NormalTok"/>
        </w:rPr>
        <w:t xml:space="preserve">LocalDate bugun </w:t>
      </w:r>
      <w:r>
        <w:rPr>
          <w:rStyle w:val="OperatorTok"/>
        </w:rPr>
        <w:t>=</w:t>
      </w:r>
      <w:r>
        <w:rPr>
          <w:rStyle w:val="NormalTok"/>
        </w:rPr>
        <w:t xml:space="preserve"> </w:t>
      </w:r>
      <w:proofErr w:type="gramStart"/>
      <w:r>
        <w:rPr>
          <w:rStyle w:val="NormalTok"/>
        </w:rPr>
        <w:t>LocalDate</w:t>
      </w:r>
      <w:r>
        <w:rPr>
          <w:rStyle w:val="OperatorTok"/>
        </w:rPr>
        <w:t>.</w:t>
      </w:r>
      <w:r>
        <w:rPr>
          <w:rStyle w:val="FunctionTok"/>
        </w:rPr>
        <w:t>now</w:t>
      </w:r>
      <w:r>
        <w:rPr>
          <w:rStyle w:val="OperatorTok"/>
        </w:rPr>
        <w:t>(</w:t>
      </w:r>
      <w:proofErr w:type="gramEnd"/>
      <w:r>
        <w:rPr>
          <w:rStyle w:val="OperatorTok"/>
        </w:rPr>
        <w:t>);</w:t>
      </w:r>
    </w:p>
    <w:p w14:paraId="4A6A0A59" w14:textId="77777777" w:rsidR="00FF55F6" w:rsidRDefault="00000000">
      <w:r>
        <w:t>Bu değer farklı günlerde farklı sonuç verir.</w:t>
      </w:r>
    </w:p>
    <w:p w14:paraId="4A6A0A5A" w14:textId="77777777" w:rsidR="00FF55F6" w:rsidRDefault="00000000">
      <w:pPr>
        <w:pStyle w:val="IpucuKutusu"/>
      </w:pPr>
      <w:r>
        <w:rPr>
          <w:noProof/>
        </w:rPr>
        <w:drawing>
          <wp:inline distT="0" distB="0" distL="0" distR="0" wp14:anchorId="4A6A3E96" wp14:editId="4A6A3E97">
            <wp:extent cx="155448" cy="155448"/>
            <wp:effectExtent l="0" t="0" r="0" b="0"/>
            <wp:docPr id="1911" name="Picture" descr="İpucu:"/>
            <wp:cNvGraphicFramePr/>
            <a:graphic xmlns:a="http://schemas.openxmlformats.org/drawingml/2006/main">
              <a:graphicData uri="http://schemas.openxmlformats.org/drawingml/2006/picture">
                <pic:pic xmlns:pic="http://schemas.openxmlformats.org/drawingml/2006/picture">
                  <pic:nvPicPr>
                    <pic:cNvPr id="1912"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Test senaryosu yazarken </w:t>
      </w:r>
      <w:r>
        <w:rPr>
          <w:rStyle w:val="VerbatimChar"/>
        </w:rPr>
        <w:t>LocalDate.of(...)</w:t>
      </w:r>
      <w:r>
        <w:t xml:space="preserve"> ile sabit tarih kullanılırsa beklenen sonuç daha kolay doğrulanır. </w:t>
      </w:r>
      <w:proofErr w:type="gramStart"/>
      <w:r>
        <w:rPr>
          <w:rStyle w:val="VerbatimChar"/>
        </w:rPr>
        <w:t>LocalDate.now(</w:t>
      </w:r>
      <w:proofErr w:type="gramEnd"/>
      <w:r>
        <w:rPr>
          <w:rStyle w:val="VerbatimChar"/>
        </w:rPr>
        <w:t>)</w:t>
      </w:r>
      <w:r>
        <w:t xml:space="preserve"> ise gerçek çalışma tarihine göre değişir.</w:t>
      </w:r>
    </w:p>
    <w:p w14:paraId="4A6A0A5B" w14:textId="77777777" w:rsidR="00FF55F6" w:rsidRDefault="00000000">
      <w:pPr>
        <w:pStyle w:val="Balk2"/>
      </w:pPr>
      <w:bookmarkStart w:id="1306" w:name="date-time-işlem-akışı"/>
      <w:bookmarkStart w:id="1307" w:name="_Toc228881361"/>
      <w:bookmarkEnd w:id="1302"/>
      <w:bookmarkEnd w:id="1304"/>
      <w:r>
        <w:t>12.14 Date-Time işlem akışı</w:t>
      </w:r>
      <w:bookmarkEnd w:id="1307"/>
    </w:p>
    <w:p w14:paraId="4A6A0A5C" w14:textId="77777777" w:rsidR="00FF55F6" w:rsidRDefault="00000000">
      <w:r>
        <w:t>Tarih ve zaman kullanan küçük bir Java programında genel akış şu şekilde düşünülebilir:</w:t>
      </w:r>
    </w:p>
    <w:p w14:paraId="4A6A0A5D" w14:textId="77777777" w:rsidR="00FF55F6" w:rsidRDefault="00000000">
      <w:pPr>
        <w:pStyle w:val="GvdeMetni"/>
      </w:pPr>
      <w:r>
        <w:rPr>
          <w:noProof/>
        </w:rPr>
        <w:lastRenderedPageBreak/>
        <w:drawing>
          <wp:inline distT="0" distB="0" distL="0" distR="0" wp14:anchorId="4A6A3E98" wp14:editId="4A6A3E99">
            <wp:extent cx="4480560" cy="6275417"/>
            <wp:effectExtent l="0" t="0" r="0" b="0"/>
            <wp:docPr id="1916" name="Picture" descr="Diyagram"/>
            <wp:cNvGraphicFramePr/>
            <a:graphic xmlns:a="http://schemas.openxmlformats.org/drawingml/2006/main">
              <a:graphicData uri="http://schemas.openxmlformats.org/drawingml/2006/picture">
                <pic:pic xmlns:pic="http://schemas.openxmlformats.org/drawingml/2006/picture">
                  <pic:nvPicPr>
                    <pic:cNvPr id="1917" name="Picture" descr="mermaid_images/diagram_012.png"/>
                    <pic:cNvPicPr>
                      <a:picLocks noChangeAspect="1" noChangeArrowheads="1"/>
                    </pic:cNvPicPr>
                  </pic:nvPicPr>
                  <pic:blipFill>
                    <a:blip r:embed="rId478"/>
                    <a:stretch>
                      <a:fillRect/>
                    </a:stretch>
                  </pic:blipFill>
                  <pic:spPr bwMode="auto">
                    <a:xfrm>
                      <a:off x="0" y="0"/>
                      <a:ext cx="4480560" cy="6275417"/>
                    </a:xfrm>
                    <a:prstGeom prst="rect">
                      <a:avLst/>
                    </a:prstGeom>
                    <a:noFill/>
                    <a:ln w="9525">
                      <a:noFill/>
                      <a:headEnd/>
                      <a:tailEnd/>
                    </a:ln>
                  </pic:spPr>
                </pic:pic>
              </a:graphicData>
            </a:graphic>
          </wp:inline>
        </w:drawing>
      </w:r>
    </w:p>
    <w:p w14:paraId="4A6A0A5E" w14:textId="77777777" w:rsidR="00FF55F6" w:rsidRDefault="00000000">
      <w:pPr>
        <w:pStyle w:val="GvdeMetni"/>
      </w:pPr>
      <w:r>
        <w:rPr>
          <w:b/>
          <w:bCs/>
        </w:rPr>
        <w:t>Diyagram 12.1:</w:t>
      </w:r>
      <w:r>
        <w:t xml:space="preserve"> Temel Date-Time işlem akışı.</w:t>
      </w:r>
    </w:p>
    <w:p w14:paraId="4A6A0A5F"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A0A60" w14:textId="77777777" w:rsidR="00FF55F6" w:rsidRDefault="00000000">
      <w:pPr>
        <w:pStyle w:val="Balk2"/>
      </w:pPr>
      <w:bookmarkStart w:id="1308" w:name="adım-adım-kod-örnekleri-10"/>
      <w:bookmarkStart w:id="1309" w:name="_Toc228881362"/>
      <w:bookmarkEnd w:id="1306"/>
      <w:r>
        <w:t>12.15 Adım adım kod örnekleri</w:t>
      </w:r>
      <w:bookmarkEnd w:id="1309"/>
    </w:p>
    <w:p w14:paraId="4A6A0A61" w14:textId="77777777" w:rsidR="00FF55F6" w:rsidRDefault="00000000">
      <w:r>
        <w:t>Bu bölümde Date-Time kullanımı basit örneklerden bütünleşik uygulamaya doğru gösterilecektir.</w:t>
      </w:r>
    </w:p>
    <w:p w14:paraId="4A6A0A62" w14:textId="77777777" w:rsidR="00FF55F6" w:rsidRDefault="00000000">
      <w:pPr>
        <w:pStyle w:val="Balk3"/>
      </w:pPr>
      <w:bookmarkStart w:id="1310" w:name="Xb182357624918fdebbcf7e13bf134082bb2229b"/>
      <w:bookmarkStart w:id="1311" w:name="_Toc228881363"/>
      <w:r>
        <w:t xml:space="preserve">Kod 12.1: </w:t>
      </w:r>
      <w:r>
        <w:rPr>
          <w:rStyle w:val="VerbatimChar"/>
        </w:rPr>
        <w:t>LocalDate</w:t>
      </w:r>
      <w:r>
        <w:t xml:space="preserve">, </w:t>
      </w:r>
      <w:r>
        <w:rPr>
          <w:rStyle w:val="VerbatimChar"/>
        </w:rPr>
        <w:t>LocalTime</w:t>
      </w:r>
      <w:r>
        <w:t xml:space="preserve"> ve </w:t>
      </w:r>
      <w:r>
        <w:rPr>
          <w:rStyle w:val="VerbatimChar"/>
        </w:rPr>
        <w:t>LocalDateTime</w:t>
      </w:r>
      <w:r>
        <w:t xml:space="preserve"> temel kullanımı</w:t>
      </w:r>
      <w:bookmarkEnd w:id="1311"/>
    </w:p>
    <w:p w14:paraId="4A6A0A63" w14:textId="77777777" w:rsidR="00FF55F6" w:rsidRDefault="00000000">
      <w:r>
        <w:rPr>
          <w:b/>
          <w:bCs/>
        </w:rPr>
        <w:t>Kod kimliği:</w:t>
      </w:r>
      <w:r>
        <w:t xml:space="preserve"> </w:t>
      </w:r>
      <w:r>
        <w:rPr>
          <w:rStyle w:val="VerbatimChar"/>
        </w:rPr>
        <w:t>b12_kod01_ve_temel_kullanimi</w:t>
      </w:r>
    </w:p>
    <w:p w14:paraId="4A6A0A64" w14:textId="32390060" w:rsidR="00FF55F6" w:rsidRDefault="00000000">
      <w:pPr>
        <w:pStyle w:val="GvdeMetni"/>
      </w:pPr>
      <w:r>
        <w:rPr>
          <w:b/>
          <w:bCs/>
        </w:rPr>
        <w:lastRenderedPageBreak/>
        <w:t>Kod erişimi:</w:t>
      </w:r>
      <w:r>
        <w:t xml:space="preserve"> </w:t>
      </w:r>
      <w:hyperlink r:id="rId479">
        <w:r w:rsidR="00FF55F6">
          <w:t>Kod sayfası</w:t>
        </w:r>
      </w:hyperlink>
      <w:r>
        <w:t xml:space="preserve"> | </w:t>
      </w:r>
      <w:hyperlink r:id="rId480">
        <w:r w:rsidR="00FF55F6">
          <w:t>Kaynak kod</w:t>
        </w:r>
      </w:hyperlink>
      <w:r>
        <w:t xml:space="preserve"> |</w:t>
      </w:r>
    </w:p>
    <w:p w14:paraId="4A6A0A65" w14:textId="77777777" w:rsidR="00FF55F6" w:rsidRDefault="00000000">
      <w:pPr>
        <w:pStyle w:val="GvdeMetni"/>
      </w:pPr>
      <w:r>
        <w:rPr>
          <w:b/>
          <w:bCs/>
        </w:rPr>
        <w:t>QR erişimi:</w:t>
      </w:r>
      <w:r>
        <w:t xml:space="preserve"> Kod sayfası ve kaynak kod için aşağıdaki iki QR kod kullanılabilir.</w:t>
      </w:r>
    </w:p>
    <w:p w14:paraId="4A6A0A66" w14:textId="77777777" w:rsidR="00FF55F6" w:rsidRDefault="00000000">
      <w:pPr>
        <w:pStyle w:val="GvdeMetni"/>
      </w:pPr>
      <w:r>
        <w:rPr>
          <w:noProof/>
        </w:rPr>
        <w:drawing>
          <wp:inline distT="0" distB="0" distL="0" distR="0" wp14:anchorId="4A6A3E9A" wp14:editId="4A6A3E9B">
            <wp:extent cx="1007999" cy="1007999"/>
            <wp:effectExtent l="0" t="0" r="0" b="0"/>
            <wp:docPr id="1922" name="Picture" descr="Kod sayfası QR — b12_kod01_ve_temel_kullanimi"/>
            <wp:cNvGraphicFramePr/>
            <a:graphic xmlns:a="http://schemas.openxmlformats.org/drawingml/2006/main">
              <a:graphicData uri="http://schemas.openxmlformats.org/drawingml/2006/picture">
                <pic:pic xmlns:pic="http://schemas.openxmlformats.org/drawingml/2006/picture">
                  <pic:nvPicPr>
                    <pic:cNvPr id="1923" name="Picture" descr="qr_kod_sayfasi/b12_kod01_ve_temel_kullanimi__kod_sayfasi_qr.png"/>
                    <pic:cNvPicPr>
                      <a:picLocks noChangeAspect="1" noChangeArrowheads="1"/>
                    </pic:cNvPicPr>
                  </pic:nvPicPr>
                  <pic:blipFill>
                    <a:blip r:embed="rId48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9C" wp14:editId="4A6A3E9D">
            <wp:extent cx="1007999" cy="1007999"/>
            <wp:effectExtent l="0" t="0" r="0" b="0"/>
            <wp:docPr id="1925" name="Picture" descr="Kaynak kod QR — b12_kod01_ve_temel_kullanimi"/>
            <wp:cNvGraphicFramePr/>
            <a:graphic xmlns:a="http://schemas.openxmlformats.org/drawingml/2006/main">
              <a:graphicData uri="http://schemas.openxmlformats.org/drawingml/2006/picture">
                <pic:pic xmlns:pic="http://schemas.openxmlformats.org/drawingml/2006/picture">
                  <pic:nvPicPr>
                    <pic:cNvPr id="1926" name="Picture" descr="qr_kaynak_kod/b12_kod01_ve_temel_kullanimi__kaynak_kod_qr.png"/>
                    <pic:cNvPicPr>
                      <a:picLocks noChangeAspect="1" noChangeArrowheads="1"/>
                    </pic:cNvPicPr>
                  </pic:nvPicPr>
                  <pic:blipFill>
                    <a:blip r:embed="rId482"/>
                    <a:stretch>
                      <a:fillRect/>
                    </a:stretch>
                  </pic:blipFill>
                  <pic:spPr bwMode="auto">
                    <a:xfrm>
                      <a:off x="0" y="0"/>
                      <a:ext cx="1007999" cy="1007999"/>
                    </a:xfrm>
                    <a:prstGeom prst="rect">
                      <a:avLst/>
                    </a:prstGeom>
                    <a:noFill/>
                    <a:ln w="9525">
                      <a:noFill/>
                      <a:headEnd/>
                      <a:tailEnd/>
                    </a:ln>
                  </pic:spPr>
                </pic:pic>
              </a:graphicData>
            </a:graphic>
          </wp:inline>
        </w:drawing>
      </w:r>
    </w:p>
    <w:p w14:paraId="4A6A0A67" w14:textId="77777777" w:rsidR="00FF55F6" w:rsidRDefault="00000000">
      <w:pPr>
        <w:pStyle w:val="SourceCode"/>
      </w:pPr>
      <w:r>
        <w:rPr>
          <w:rStyle w:val="CommentTok"/>
        </w:rPr>
        <w:t>// Dosya: Bolum12Ornek01DateTimeTemel.java</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LocalDate</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LocalDateTime</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LocalTime</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Bolum12Ornek01DateTimeTemel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LocalDate bugun </w:t>
      </w:r>
      <w:r>
        <w:rPr>
          <w:rStyle w:val="OperatorTok"/>
        </w:rPr>
        <w:t>=</w:t>
      </w:r>
      <w:r>
        <w:rPr>
          <w:rStyle w:val="NormalTok"/>
        </w:rPr>
        <w:t xml:space="preserve"> LocalDate</w:t>
      </w:r>
      <w:r>
        <w:rPr>
          <w:rStyle w:val="OperatorTok"/>
        </w:rPr>
        <w:t>.</w:t>
      </w:r>
      <w:r>
        <w:rPr>
          <w:rStyle w:val="FunctionTok"/>
        </w:rPr>
        <w:t>now</w:t>
      </w:r>
      <w:r>
        <w:rPr>
          <w:rStyle w:val="OperatorTok"/>
        </w:rPr>
        <w:t>();</w:t>
      </w:r>
      <w:r>
        <w:br/>
      </w:r>
      <w:r>
        <w:rPr>
          <w:rStyle w:val="NormalTok"/>
        </w:rPr>
        <w:t xml:space="preserve">        LocalTime simdi </w:t>
      </w:r>
      <w:r>
        <w:rPr>
          <w:rStyle w:val="OperatorTok"/>
        </w:rPr>
        <w:t>=</w:t>
      </w:r>
      <w:r>
        <w:rPr>
          <w:rStyle w:val="NormalTok"/>
        </w:rPr>
        <w:t xml:space="preserve"> LocalTime</w:t>
      </w:r>
      <w:r>
        <w:rPr>
          <w:rStyle w:val="OperatorTok"/>
        </w:rPr>
        <w:t>.</w:t>
      </w:r>
      <w:r>
        <w:rPr>
          <w:rStyle w:val="FunctionTok"/>
        </w:rPr>
        <w:t>now</w:t>
      </w:r>
      <w:r>
        <w:rPr>
          <w:rStyle w:val="OperatorTok"/>
        </w:rPr>
        <w:t>();</w:t>
      </w:r>
      <w:r>
        <w:br/>
      </w:r>
      <w:r>
        <w:rPr>
          <w:rStyle w:val="NormalTok"/>
        </w:rPr>
        <w:t xml:space="preserve">        LocalDateTime zamanDamgasi </w:t>
      </w:r>
      <w:r>
        <w:rPr>
          <w:rStyle w:val="OperatorTok"/>
        </w:rPr>
        <w:t>=</w:t>
      </w:r>
      <w:r>
        <w:rPr>
          <w:rStyle w:val="NormalTok"/>
        </w:rPr>
        <w:t xml:space="preserve"> LocalDateTime</w:t>
      </w:r>
      <w:r>
        <w:rPr>
          <w:rStyle w:val="OperatorTok"/>
        </w:rPr>
        <w:t>.</w:t>
      </w:r>
      <w:r>
        <w:rPr>
          <w:rStyle w:val="FunctionTok"/>
        </w:rPr>
        <w:t>now</w:t>
      </w:r>
      <w:r>
        <w:rPr>
          <w:rStyle w:val="OperatorTok"/>
        </w:rPr>
        <w:t>();</w:t>
      </w:r>
      <w:r>
        <w:br/>
      </w:r>
      <w:r>
        <w:br/>
      </w:r>
      <w:r>
        <w:rPr>
          <w:rStyle w:val="NormalTok"/>
        </w:rPr>
        <w:t xml:space="preserve">        LocalDate sabitTarih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2026</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DecValTok"/>
        </w:rPr>
        <w:t>26</w:t>
      </w:r>
      <w:r>
        <w:rPr>
          <w:rStyle w:val="OperatorTok"/>
        </w:rPr>
        <w:t>);</w:t>
      </w:r>
      <w:r>
        <w:br/>
      </w:r>
      <w:r>
        <w:rPr>
          <w:rStyle w:val="NormalTok"/>
        </w:rPr>
        <w:t xml:space="preserve">        LocalTime dersSaati </w:t>
      </w:r>
      <w:r>
        <w:rPr>
          <w:rStyle w:val="OperatorTok"/>
        </w:rPr>
        <w:t>=</w:t>
      </w:r>
      <w:r>
        <w:rPr>
          <w:rStyle w:val="NormalTok"/>
        </w:rPr>
        <w:t xml:space="preserve"> LocalTime</w:t>
      </w:r>
      <w:r>
        <w:rPr>
          <w:rStyle w:val="OperatorTok"/>
        </w:rPr>
        <w:t>.</w:t>
      </w:r>
      <w:r>
        <w:rPr>
          <w:rStyle w:val="FunctionTok"/>
        </w:rPr>
        <w:t>of</w:t>
      </w:r>
      <w:r>
        <w:rPr>
          <w:rStyle w:val="OperatorTok"/>
        </w:rPr>
        <w:t>(</w:t>
      </w:r>
      <w:r>
        <w:rPr>
          <w:rStyle w:val="DecValTok"/>
        </w:rPr>
        <w:t>9</w:t>
      </w:r>
      <w:r>
        <w:rPr>
          <w:rStyle w:val="OperatorTok"/>
        </w:rPr>
        <w:t>,</w:t>
      </w:r>
      <w:r>
        <w:rPr>
          <w:rStyle w:val="NormalTok"/>
        </w:rPr>
        <w:t xml:space="preserve"> </w:t>
      </w:r>
      <w:r>
        <w:rPr>
          <w:rStyle w:val="DecValTok"/>
        </w:rPr>
        <w:t>30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"Bugünün tarihi: "</w:t>
      </w:r>
      <w:r>
        <w:rPr>
          <w:rStyle w:val="NormalTok"/>
        </w:rPr>
        <w:t xml:space="preserve"> </w:t>
      </w:r>
      <w:r>
        <w:rPr>
          <w:rStyle w:val="OperatorTok"/>
        </w:rPr>
        <w:t>+</w:t>
      </w:r>
      <w:r>
        <w:rPr>
          <w:rStyle w:val="NormalTok"/>
        </w:rPr>
        <w:t xml:space="preserve"> bugun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"Şu anki saat: "</w:t>
      </w:r>
      <w:r>
        <w:rPr>
          <w:rStyle w:val="NormalTok"/>
        </w:rPr>
        <w:t xml:space="preserve"> </w:t>
      </w:r>
      <w:r>
        <w:rPr>
          <w:rStyle w:val="OperatorTok"/>
        </w:rPr>
        <w:t>+</w:t>
      </w:r>
      <w:r>
        <w:rPr>
          <w:rStyle w:val="NormalTok"/>
        </w:rPr>
        <w:t xml:space="preserve"> simdi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"Zaman damgası: "</w:t>
      </w:r>
      <w:r>
        <w:rPr>
          <w:rStyle w:val="NormalTok"/>
        </w:rPr>
        <w:t xml:space="preserve"> </w:t>
      </w:r>
      <w:r>
        <w:rPr>
          <w:rStyle w:val="OperatorTok"/>
        </w:rPr>
        <w:t>+</w:t>
      </w:r>
      <w:r>
        <w:rPr>
          <w:rStyle w:val="NormalTok"/>
        </w:rPr>
        <w:t xml:space="preserve"> zamanDamgasi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"Sabit tarih: "</w:t>
      </w:r>
      <w:r>
        <w:rPr>
          <w:rStyle w:val="NormalTok"/>
        </w:rPr>
        <w:t xml:space="preserve"> </w:t>
      </w:r>
      <w:r>
        <w:rPr>
          <w:rStyle w:val="OperatorTok"/>
        </w:rPr>
        <w:t>+</w:t>
      </w:r>
      <w:r>
        <w:rPr>
          <w:rStyle w:val="NormalTok"/>
        </w:rPr>
        <w:t xml:space="preserve"> sabitTarih</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"Ders saati: "</w:t>
      </w:r>
      <w:r>
        <w:rPr>
          <w:rStyle w:val="NormalTok"/>
        </w:rPr>
        <w:t xml:space="preserve"> </w:t>
      </w:r>
      <w:r>
        <w:rPr>
          <w:rStyle w:val="OperatorTok"/>
        </w:rPr>
        <w:t>+</w:t>
      </w:r>
      <w:r>
        <w:rPr>
          <w:rStyle w:val="NormalTok"/>
        </w:rPr>
        <w:t xml:space="preserve"> dersSaati</w:t>
      </w:r>
      <w:r>
        <w:rPr>
          <w:rStyle w:val="OperatorTok"/>
        </w:rPr>
        <w:t>);</w:t>
      </w:r>
      <w:r>
        <w:br/>
      </w:r>
      <w:r>
        <w:rPr>
          <w:rStyle w:val="NormalTok"/>
        </w:rPr>
        <w:t xml:space="preserve">    </w:t>
      </w:r>
      <w:r>
        <w:rPr>
          <w:rStyle w:val="OperatorTok"/>
        </w:rPr>
        <w:t>}</w:t>
      </w:r>
      <w:r>
        <w:br/>
      </w:r>
      <w:r>
        <w:rPr>
          <w:rStyle w:val="OperatorTok"/>
        </w:rPr>
        <w:t>}</w:t>
      </w:r>
    </w:p>
    <w:p w14:paraId="4A6A0A68" w14:textId="77777777" w:rsidR="00FF55F6" w:rsidRDefault="00000000">
      <w:r>
        <w:rPr>
          <w:b/>
          <w:bCs/>
        </w:rPr>
        <w:t>Kodun amacı:</w:t>
      </w:r>
      <w:r>
        <w:t xml:space="preserve"> </w:t>
      </w:r>
      <w:r>
        <w:rPr>
          <w:rStyle w:val="VerbatimChar"/>
        </w:rPr>
        <w:t>LocalDate</w:t>
      </w:r>
      <w:r>
        <w:t xml:space="preserve">, </w:t>
      </w:r>
      <w:r>
        <w:rPr>
          <w:rStyle w:val="VerbatimChar"/>
        </w:rPr>
        <w:t>LocalTime</w:t>
      </w:r>
      <w:r>
        <w:t xml:space="preserve"> ve </w:t>
      </w:r>
      <w:r>
        <w:rPr>
          <w:rStyle w:val="VerbatimChar"/>
        </w:rPr>
        <w:t>LocalDateTime</w:t>
      </w:r>
      <w:r>
        <w:t xml:space="preserve"> sınıflarının temel kullanımını göstermek.</w:t>
      </w:r>
    </w:p>
    <w:p w14:paraId="4A6A0A69" w14:textId="77777777" w:rsidR="00FF55F6" w:rsidRDefault="00000000">
      <w:pPr>
        <w:pStyle w:val="GvdeMetni"/>
      </w:pPr>
      <w:r>
        <w:rPr>
          <w:b/>
          <w:bCs/>
        </w:rPr>
        <w:t>Kritik satırlar:</w:t>
      </w:r>
    </w:p>
    <w:p w14:paraId="4A6A0A6A" w14:textId="77777777" w:rsidR="00FF55F6" w:rsidRDefault="00000000">
      <w:pPr>
        <w:pStyle w:val="Compact"/>
        <w:numPr>
          <w:ilvl w:val="0"/>
          <w:numId w:val="260"/>
        </w:numPr>
      </w:pPr>
      <w:proofErr w:type="gramStart"/>
      <w:r>
        <w:rPr>
          <w:rStyle w:val="VerbatimChar"/>
        </w:rPr>
        <w:t>LocalDate.now(</w:t>
      </w:r>
      <w:proofErr w:type="gramEnd"/>
      <w:r>
        <w:rPr>
          <w:rStyle w:val="VerbatimChar"/>
        </w:rPr>
        <w:t>)</w:t>
      </w:r>
      <w:r>
        <w:t xml:space="preserve"> çalıştırma tarihini verir.</w:t>
      </w:r>
    </w:p>
    <w:p w14:paraId="4A6A0A6B" w14:textId="77777777" w:rsidR="00FF55F6" w:rsidRDefault="00000000">
      <w:pPr>
        <w:pStyle w:val="Compact"/>
        <w:numPr>
          <w:ilvl w:val="0"/>
          <w:numId w:val="260"/>
        </w:numPr>
      </w:pPr>
      <w:proofErr w:type="gramStart"/>
      <w:r>
        <w:rPr>
          <w:rStyle w:val="VerbatimChar"/>
        </w:rPr>
        <w:t>LocalTime.now(</w:t>
      </w:r>
      <w:proofErr w:type="gramEnd"/>
      <w:r>
        <w:rPr>
          <w:rStyle w:val="VerbatimChar"/>
        </w:rPr>
        <w:t>)</w:t>
      </w:r>
      <w:r>
        <w:t xml:space="preserve"> çalıştırma saatini verir.</w:t>
      </w:r>
    </w:p>
    <w:p w14:paraId="4A6A0A6C" w14:textId="77777777" w:rsidR="00FF55F6" w:rsidRDefault="00000000">
      <w:pPr>
        <w:pStyle w:val="Compact"/>
        <w:numPr>
          <w:ilvl w:val="0"/>
          <w:numId w:val="260"/>
        </w:numPr>
      </w:pPr>
      <w:proofErr w:type="gramStart"/>
      <w:r>
        <w:rPr>
          <w:rStyle w:val="VerbatimChar"/>
        </w:rPr>
        <w:t>LocalDateTime.now(</w:t>
      </w:r>
      <w:proofErr w:type="gramEnd"/>
      <w:r>
        <w:rPr>
          <w:rStyle w:val="VerbatimChar"/>
        </w:rPr>
        <w:t>)</w:t>
      </w:r>
      <w:r>
        <w:t xml:space="preserve"> tarih ve saati birlikte verir.</w:t>
      </w:r>
    </w:p>
    <w:p w14:paraId="4A6A0A6D" w14:textId="77777777" w:rsidR="00FF55F6" w:rsidRDefault="00000000">
      <w:pPr>
        <w:pStyle w:val="Compact"/>
        <w:numPr>
          <w:ilvl w:val="0"/>
          <w:numId w:val="260"/>
        </w:numPr>
      </w:pPr>
      <w:r>
        <w:rPr>
          <w:rStyle w:val="VerbatimChar"/>
        </w:rPr>
        <w:t>LocalDate.of(2026, 4, 26)</w:t>
      </w:r>
      <w:r>
        <w:t xml:space="preserve"> sabit tarih oluşturur.</w:t>
      </w:r>
    </w:p>
    <w:p w14:paraId="4A6A0A6E" w14:textId="77777777" w:rsidR="00FF55F6" w:rsidRDefault="00000000">
      <w:pPr>
        <w:pStyle w:val="Compact"/>
        <w:numPr>
          <w:ilvl w:val="0"/>
          <w:numId w:val="260"/>
        </w:numPr>
      </w:pPr>
      <w:r>
        <w:rPr>
          <w:rStyle w:val="VerbatimChar"/>
        </w:rPr>
        <w:t>LocalTime.of(9, 30)</w:t>
      </w:r>
      <w:r>
        <w:t xml:space="preserve"> sabit saat oluşturur.</w:t>
      </w:r>
    </w:p>
    <w:p w14:paraId="4A6A0A6F" w14:textId="77777777" w:rsidR="00FF55F6" w:rsidRDefault="00000000">
      <w:r>
        <w:rPr>
          <w:b/>
          <w:bCs/>
        </w:rPr>
        <w:t>Beklenen davranış:</w:t>
      </w:r>
      <w:r>
        <w:t xml:space="preserve"> </w:t>
      </w:r>
      <w:proofErr w:type="gramStart"/>
      <w:r>
        <w:rPr>
          <w:rStyle w:val="VerbatimChar"/>
        </w:rPr>
        <w:t>now(</w:t>
      </w:r>
      <w:proofErr w:type="gramEnd"/>
      <w:r>
        <w:rPr>
          <w:rStyle w:val="VerbatimChar"/>
        </w:rPr>
        <w:t>)</w:t>
      </w:r>
      <w:r>
        <w:t xml:space="preserve"> kullanılan değerler çalıştırma anına göre değişir. </w:t>
      </w:r>
      <w:proofErr w:type="gramStart"/>
      <w:r>
        <w:rPr>
          <w:rStyle w:val="VerbatimChar"/>
        </w:rPr>
        <w:t>of(</w:t>
      </w:r>
      <w:proofErr w:type="gramEnd"/>
      <w:r>
        <w:rPr>
          <w:rStyle w:val="VerbatimChar"/>
        </w:rPr>
        <w:t>)</w:t>
      </w:r>
      <w:r>
        <w:t xml:space="preserve"> ile oluşturulan değerler sabittir.</w:t>
      </w:r>
    </w:p>
    <w:p w14:paraId="4A6A0A70" w14:textId="77777777" w:rsidR="00FF55F6" w:rsidRDefault="00000000">
      <w:pPr>
        <w:pStyle w:val="Balk3"/>
      </w:pPr>
      <w:bookmarkStart w:id="1312" w:name="X67d92ad206cbf1eb5fd86f82ad0c869db652b5f"/>
      <w:bookmarkStart w:id="1313" w:name="_Toc228881364"/>
      <w:bookmarkEnd w:id="1310"/>
      <w:r>
        <w:t xml:space="preserve">Kod 12.2: </w:t>
      </w:r>
      <w:r>
        <w:rPr>
          <w:rStyle w:val="VerbatimChar"/>
        </w:rPr>
        <w:t>DateTimeFormatter</w:t>
      </w:r>
      <w:r>
        <w:t xml:space="preserve"> ile tarih biçimlendirme</w:t>
      </w:r>
      <w:bookmarkEnd w:id="1313"/>
    </w:p>
    <w:p w14:paraId="4A6A0A71" w14:textId="77777777" w:rsidR="00FF55F6" w:rsidRDefault="00000000">
      <w:r>
        <w:rPr>
          <w:b/>
          <w:bCs/>
        </w:rPr>
        <w:t>Kod kimliği:</w:t>
      </w:r>
      <w:r>
        <w:t xml:space="preserve"> </w:t>
      </w:r>
      <w:r>
        <w:rPr>
          <w:rStyle w:val="VerbatimChar"/>
        </w:rPr>
        <w:t>b12_kod02_ile_tarih_bicimlendirme</w:t>
      </w:r>
    </w:p>
    <w:p w14:paraId="4A6A0A72" w14:textId="5AA1265D" w:rsidR="00FF55F6" w:rsidRDefault="00000000">
      <w:pPr>
        <w:pStyle w:val="GvdeMetni"/>
      </w:pPr>
      <w:r>
        <w:rPr>
          <w:b/>
          <w:bCs/>
        </w:rPr>
        <w:t>Kod erişimi:</w:t>
      </w:r>
      <w:r>
        <w:t xml:space="preserve"> </w:t>
      </w:r>
      <w:hyperlink r:id="rId483">
        <w:r w:rsidR="00FF55F6">
          <w:t>Kod sayfası</w:t>
        </w:r>
      </w:hyperlink>
      <w:r>
        <w:t xml:space="preserve"> | </w:t>
      </w:r>
      <w:hyperlink r:id="rId484">
        <w:r w:rsidR="00FF55F6">
          <w:t>Kaynak kod</w:t>
        </w:r>
      </w:hyperlink>
      <w:r>
        <w:t xml:space="preserve"> |</w:t>
      </w:r>
    </w:p>
    <w:p w14:paraId="4A6A0A73" w14:textId="77777777" w:rsidR="00FF55F6" w:rsidRDefault="00000000">
      <w:pPr>
        <w:pStyle w:val="GvdeMetni"/>
      </w:pPr>
      <w:r>
        <w:rPr>
          <w:b/>
          <w:bCs/>
        </w:rPr>
        <w:t>QR erişimi:</w:t>
      </w:r>
      <w:r>
        <w:t xml:space="preserve"> Kod sayfası ve kaynak kod için aşağıdaki iki QR kod kullanılabilir.</w:t>
      </w:r>
    </w:p>
    <w:p w14:paraId="4A6A0A74" w14:textId="77777777" w:rsidR="00FF55F6" w:rsidRDefault="00000000">
      <w:pPr>
        <w:pStyle w:val="GvdeMetni"/>
      </w:pPr>
      <w:r>
        <w:rPr>
          <w:noProof/>
        </w:rPr>
        <w:drawing>
          <wp:inline distT="0" distB="0" distL="0" distR="0" wp14:anchorId="4A6A3E9E" wp14:editId="4A6A3E9F">
            <wp:extent cx="1007999" cy="1007999"/>
            <wp:effectExtent l="0" t="0" r="0" b="0"/>
            <wp:docPr id="1931" name="Picture" descr="Kod sayfası QR — b12_kod02_ile_tarih_bicimlendirme"/>
            <wp:cNvGraphicFramePr/>
            <a:graphic xmlns:a="http://schemas.openxmlformats.org/drawingml/2006/main">
              <a:graphicData uri="http://schemas.openxmlformats.org/drawingml/2006/picture">
                <pic:pic xmlns:pic="http://schemas.openxmlformats.org/drawingml/2006/picture">
                  <pic:nvPicPr>
                    <pic:cNvPr id="1932" name="Picture" descr="qr_kod_sayfasi/b12_kod02_ile_tarih_bicimlendirme__kod_sayfasi_qr.png"/>
                    <pic:cNvPicPr>
                      <a:picLocks noChangeAspect="1" noChangeArrowheads="1"/>
                    </pic:cNvPicPr>
                  </pic:nvPicPr>
                  <pic:blipFill>
                    <a:blip r:embed="rId48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A0" wp14:editId="4A6A3EA1">
            <wp:extent cx="1007999" cy="1007999"/>
            <wp:effectExtent l="0" t="0" r="0" b="0"/>
            <wp:docPr id="1934" name="Picture" descr="Kaynak kod QR — b12_kod02_ile_tarih_bicimlendirme"/>
            <wp:cNvGraphicFramePr/>
            <a:graphic xmlns:a="http://schemas.openxmlformats.org/drawingml/2006/main">
              <a:graphicData uri="http://schemas.openxmlformats.org/drawingml/2006/picture">
                <pic:pic xmlns:pic="http://schemas.openxmlformats.org/drawingml/2006/picture">
                  <pic:nvPicPr>
                    <pic:cNvPr id="1935" name="Picture" descr="qr_kaynak_kod/b12_kod02_ile_tarih_bicimlendirme__kaynak_kod_qr.png"/>
                    <pic:cNvPicPr>
                      <a:picLocks noChangeAspect="1" noChangeArrowheads="1"/>
                    </pic:cNvPicPr>
                  </pic:nvPicPr>
                  <pic:blipFill>
                    <a:blip r:embed="rId486"/>
                    <a:stretch>
                      <a:fillRect/>
                    </a:stretch>
                  </pic:blipFill>
                  <pic:spPr bwMode="auto">
                    <a:xfrm>
                      <a:off x="0" y="0"/>
                      <a:ext cx="1007999" cy="1007999"/>
                    </a:xfrm>
                    <a:prstGeom prst="rect">
                      <a:avLst/>
                    </a:prstGeom>
                    <a:noFill/>
                    <a:ln w="9525">
                      <a:noFill/>
                      <a:headEnd/>
                      <a:tailEnd/>
                    </a:ln>
                  </pic:spPr>
                </pic:pic>
              </a:graphicData>
            </a:graphic>
          </wp:inline>
        </w:drawing>
      </w:r>
    </w:p>
    <w:p w14:paraId="4A6A0A75" w14:textId="77777777" w:rsidR="00FF55F6" w:rsidRDefault="00000000">
      <w:pPr>
        <w:pStyle w:val="SourceCode"/>
      </w:pPr>
      <w:r>
        <w:rPr>
          <w:rStyle w:val="CommentTok"/>
        </w:rPr>
        <w:lastRenderedPageBreak/>
        <w:t>// Dosya: Bolum12Ornek02TarihBicimlendirme.java</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LocalDate</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format</w:t>
      </w:r>
      <w:r>
        <w:rPr>
          <w:rStyle w:val="OperatorTok"/>
        </w:rPr>
        <w:t>.</w:t>
      </w:r>
      <w:r>
        <w:rPr>
          <w:rStyle w:val="ImportTok"/>
        </w:rPr>
        <w:t>DateTimeFormatter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Bolum12Ornek02TarihBicimlendirme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LocalDate tarih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2026</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DecValTok"/>
        </w:rPr>
        <w:t>26</w:t>
      </w:r>
      <w:r>
        <w:rPr>
          <w:rStyle w:val="OperatorTok"/>
        </w:rPr>
        <w:t>);</w:t>
      </w:r>
      <w:r>
        <w:br/>
      </w:r>
      <w:r>
        <w:br/>
      </w:r>
      <w:r>
        <w:rPr>
          <w:rStyle w:val="NormalTok"/>
        </w:rPr>
        <w:t xml:space="preserve">        DateTimeFormatter formatter </w:t>
      </w:r>
      <w:r>
        <w:rPr>
          <w:rStyle w:val="OperatorTok"/>
        </w:rPr>
        <w:t>=</w:t>
      </w:r>
      <w:r>
        <w:br/>
      </w:r>
      <w:r>
        <w:rPr>
          <w:rStyle w:val="NormalTok"/>
        </w:rPr>
        <w:t xml:space="preserve">                DateTimeFormatter</w:t>
      </w:r>
      <w:r>
        <w:rPr>
          <w:rStyle w:val="OperatorTok"/>
        </w:rPr>
        <w:t>.</w:t>
      </w:r>
      <w:r>
        <w:rPr>
          <w:rStyle w:val="FunctionTok"/>
        </w:rPr>
        <w:t>ofPattern</w:t>
      </w:r>
      <w:r>
        <w:rPr>
          <w:rStyle w:val="OperatorTok"/>
        </w:rPr>
        <w:t>(</w:t>
      </w:r>
      <w:r>
        <w:rPr>
          <w:rStyle w:val="StringTok"/>
        </w:rPr>
        <w:t>"dd.MM.yyyy"</w:t>
      </w:r>
      <w:r>
        <w:rPr>
          <w:rStyle w:val="OperatorTok"/>
        </w:rPr>
        <w:t>);</w:t>
      </w:r>
      <w:r>
        <w:br/>
      </w:r>
      <w:r>
        <w:br/>
      </w:r>
      <w:r>
        <w:rPr>
          <w:rStyle w:val="NormalTok"/>
        </w:rPr>
        <w:t xml:space="preserve">        </w:t>
      </w:r>
      <w:r>
        <w:rPr>
          <w:rStyle w:val="BuiltInTok"/>
        </w:rPr>
        <w:t>String</w:t>
      </w:r>
      <w:r>
        <w:rPr>
          <w:rStyle w:val="NormalTok"/>
        </w:rPr>
        <w:t xml:space="preserve"> bicimliTarih </w:t>
      </w:r>
      <w:r>
        <w:rPr>
          <w:rStyle w:val="OperatorTok"/>
        </w:rPr>
        <w:t>=</w:t>
      </w:r>
      <w:r>
        <w:rPr>
          <w:rStyle w:val="NormalTok"/>
        </w:rPr>
        <w:t xml:space="preserve"> tarih</w:t>
      </w:r>
      <w:r>
        <w:rPr>
          <w:rStyle w:val="OperatorTok"/>
        </w:rPr>
        <w:t>.</w:t>
      </w:r>
      <w:r>
        <w:rPr>
          <w:rStyle w:val="FunctionTok"/>
        </w:rPr>
        <w:t>format</w:t>
      </w:r>
      <w:r>
        <w:rPr>
          <w:rStyle w:val="OperatorTok"/>
        </w:rPr>
        <w:t>(</w:t>
      </w:r>
      <w:r>
        <w:rPr>
          <w:rStyle w:val="NormalTok"/>
        </w:rPr>
        <w:t>formatter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"Varsayılan biçim: "</w:t>
      </w:r>
      <w:r>
        <w:rPr>
          <w:rStyle w:val="NormalTok"/>
        </w:rPr>
        <w:t xml:space="preserve"> </w:t>
      </w:r>
      <w:r>
        <w:rPr>
          <w:rStyle w:val="OperatorTok"/>
        </w:rPr>
        <w:t>+</w:t>
      </w:r>
      <w:r>
        <w:rPr>
          <w:rStyle w:val="NormalTok"/>
        </w:rPr>
        <w:t xml:space="preserve"> tarih</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"Biçimlendirilmiş tarih: "</w:t>
      </w:r>
      <w:r>
        <w:rPr>
          <w:rStyle w:val="NormalTok"/>
        </w:rPr>
        <w:t xml:space="preserve"> </w:t>
      </w:r>
      <w:r>
        <w:rPr>
          <w:rStyle w:val="OperatorTok"/>
        </w:rPr>
        <w:t>+</w:t>
      </w:r>
      <w:r>
        <w:rPr>
          <w:rStyle w:val="NormalTok"/>
        </w:rPr>
        <w:t xml:space="preserve"> bicimliTarih</w:t>
      </w:r>
      <w:r>
        <w:rPr>
          <w:rStyle w:val="OperatorTok"/>
        </w:rPr>
        <w:t>);</w:t>
      </w:r>
      <w:r>
        <w:br/>
      </w:r>
      <w:r>
        <w:rPr>
          <w:rStyle w:val="NormalTok"/>
        </w:rPr>
        <w:t xml:space="preserve">    </w:t>
      </w:r>
      <w:r>
        <w:rPr>
          <w:rStyle w:val="OperatorTok"/>
        </w:rPr>
        <w:t>}</w:t>
      </w:r>
      <w:r>
        <w:br/>
      </w:r>
      <w:r>
        <w:rPr>
          <w:rStyle w:val="OperatorTok"/>
        </w:rPr>
        <w:t>}</w:t>
      </w:r>
    </w:p>
    <w:p w14:paraId="4A6A0A76" w14:textId="77777777" w:rsidR="00FF55F6" w:rsidRDefault="00000000">
      <w:r>
        <w:rPr>
          <w:b/>
          <w:bCs/>
        </w:rPr>
        <w:t>Kodun amacı:</w:t>
      </w:r>
      <w:r>
        <w:t xml:space="preserve"> </w:t>
      </w:r>
      <w:r>
        <w:rPr>
          <w:rStyle w:val="VerbatimChar"/>
        </w:rPr>
        <w:t>LocalDate</w:t>
      </w:r>
      <w:r>
        <w:t xml:space="preserve"> değerini kullanıcı dostu biçimde yazdırmak.</w:t>
      </w:r>
    </w:p>
    <w:p w14:paraId="4A6A0A77" w14:textId="77777777" w:rsidR="00FF55F6" w:rsidRDefault="00000000">
      <w:pPr>
        <w:pStyle w:val="GvdeMetni"/>
      </w:pPr>
      <w:r>
        <w:rPr>
          <w:b/>
          <w:bCs/>
        </w:rPr>
        <w:t>Beklenen çıktı:</w:t>
      </w:r>
    </w:p>
    <w:p w14:paraId="4A6A0A78" w14:textId="77777777" w:rsidR="00FF55F6" w:rsidRDefault="00000000">
      <w:pPr>
        <w:pStyle w:val="SourceCode"/>
      </w:pPr>
      <w:r>
        <w:rPr>
          <w:rStyle w:val="VerbatimChar"/>
        </w:rPr>
        <w:t>Varsayılan biçim: 2026-04-26</w:t>
      </w:r>
      <w:r>
        <w:br/>
      </w:r>
      <w:r>
        <w:rPr>
          <w:rStyle w:val="VerbatimChar"/>
        </w:rPr>
        <w:t>Biçimlendirilmiş tarih: 26.04.2026</w:t>
      </w:r>
    </w:p>
    <w:p w14:paraId="4A6A0A79" w14:textId="77777777" w:rsidR="00FF55F6" w:rsidRDefault="00000000">
      <w:r>
        <w:rPr>
          <w:b/>
          <w:bCs/>
        </w:rPr>
        <w:t>Dikkat noktası:</w:t>
      </w:r>
      <w:r>
        <w:t xml:space="preserve"> Biçimlendirme, tarih değerinin kendisini değil, ekrana yazdırılma biçimini etkiler.</w:t>
      </w:r>
    </w:p>
    <w:p w14:paraId="4A6A0A7A" w14:textId="77777777" w:rsidR="00FF55F6" w:rsidRDefault="00000000">
      <w:pPr>
        <w:pStyle w:val="Balk3"/>
      </w:pPr>
      <w:bookmarkStart w:id="1314" w:name="kod-12.3-metinden-tarih-oluşturma"/>
      <w:bookmarkStart w:id="1315" w:name="_Toc228881365"/>
      <w:bookmarkEnd w:id="1312"/>
      <w:r>
        <w:t>Kod 12.3: Metinden tarih oluşturma</w:t>
      </w:r>
      <w:bookmarkEnd w:id="1315"/>
    </w:p>
    <w:p w14:paraId="4A6A0A7B" w14:textId="77777777" w:rsidR="00FF55F6" w:rsidRDefault="00000000">
      <w:r>
        <w:rPr>
          <w:b/>
          <w:bCs/>
        </w:rPr>
        <w:t>Kod kimliği:</w:t>
      </w:r>
      <w:r>
        <w:t xml:space="preserve"> </w:t>
      </w:r>
      <w:r>
        <w:rPr>
          <w:rStyle w:val="VerbatimChar"/>
        </w:rPr>
        <w:t>b12_kod03_metinden_tarih_olusturma</w:t>
      </w:r>
    </w:p>
    <w:p w14:paraId="4A6A0A7C" w14:textId="7FF86049" w:rsidR="00FF55F6" w:rsidRDefault="00000000">
      <w:pPr>
        <w:pStyle w:val="GvdeMetni"/>
      </w:pPr>
      <w:r>
        <w:rPr>
          <w:b/>
          <w:bCs/>
        </w:rPr>
        <w:t>Kod erişimi:</w:t>
      </w:r>
      <w:r>
        <w:t xml:space="preserve"> </w:t>
      </w:r>
      <w:hyperlink r:id="rId487">
        <w:r w:rsidR="00FF55F6">
          <w:t>Kod sayfası</w:t>
        </w:r>
      </w:hyperlink>
      <w:r>
        <w:t xml:space="preserve"> | </w:t>
      </w:r>
      <w:hyperlink r:id="rId488">
        <w:r w:rsidR="00FF55F6">
          <w:t>Kaynak kod</w:t>
        </w:r>
      </w:hyperlink>
      <w:r>
        <w:t xml:space="preserve"> |</w:t>
      </w:r>
    </w:p>
    <w:p w14:paraId="4A6A0A7D" w14:textId="77777777" w:rsidR="00FF55F6" w:rsidRDefault="00000000">
      <w:pPr>
        <w:pStyle w:val="GvdeMetni"/>
      </w:pPr>
      <w:r>
        <w:rPr>
          <w:b/>
          <w:bCs/>
        </w:rPr>
        <w:t>QR erişimi:</w:t>
      </w:r>
      <w:r>
        <w:t xml:space="preserve"> Kod sayfası ve kaynak kod için aşağıdaki iki QR kod kullanılabilir.</w:t>
      </w:r>
    </w:p>
    <w:p w14:paraId="4A6A0A7E" w14:textId="77777777" w:rsidR="00FF55F6" w:rsidRDefault="00000000">
      <w:pPr>
        <w:pStyle w:val="GvdeMetni"/>
      </w:pPr>
      <w:r>
        <w:rPr>
          <w:noProof/>
        </w:rPr>
        <w:drawing>
          <wp:inline distT="0" distB="0" distL="0" distR="0" wp14:anchorId="4A6A3EA2" wp14:editId="4A6A3EA3">
            <wp:extent cx="1007999" cy="1007999"/>
            <wp:effectExtent l="0" t="0" r="0" b="0"/>
            <wp:docPr id="1940" name="Picture" descr="Kod sayfası QR — b12_kod03_metinden_tarih_olusturma"/>
            <wp:cNvGraphicFramePr/>
            <a:graphic xmlns:a="http://schemas.openxmlformats.org/drawingml/2006/main">
              <a:graphicData uri="http://schemas.openxmlformats.org/drawingml/2006/picture">
                <pic:pic xmlns:pic="http://schemas.openxmlformats.org/drawingml/2006/picture">
                  <pic:nvPicPr>
                    <pic:cNvPr id="1941" name="Picture" descr="qr_kod_sayfasi/b12_kod03_metinden_tarih_olusturma__kod_sayfasi_qr.png"/>
                    <pic:cNvPicPr>
                      <a:picLocks noChangeAspect="1" noChangeArrowheads="1"/>
                    </pic:cNvPicPr>
                  </pic:nvPicPr>
                  <pic:blipFill>
                    <a:blip r:embed="rId48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A4" wp14:editId="4A6A3EA5">
            <wp:extent cx="1007999" cy="1007999"/>
            <wp:effectExtent l="0" t="0" r="0" b="0"/>
            <wp:docPr id="1943" name="Picture" descr="Kaynak kod QR — b12_kod03_metinden_tarih_olusturma"/>
            <wp:cNvGraphicFramePr/>
            <a:graphic xmlns:a="http://schemas.openxmlformats.org/drawingml/2006/main">
              <a:graphicData uri="http://schemas.openxmlformats.org/drawingml/2006/picture">
                <pic:pic xmlns:pic="http://schemas.openxmlformats.org/drawingml/2006/picture">
                  <pic:nvPicPr>
                    <pic:cNvPr id="1944" name="Picture" descr="qr_kaynak_kod/b12_kod03_metinden_tarih_olusturma__kaynak_kod_qr.png"/>
                    <pic:cNvPicPr>
                      <a:picLocks noChangeAspect="1" noChangeArrowheads="1"/>
                    </pic:cNvPicPr>
                  </pic:nvPicPr>
                  <pic:blipFill>
                    <a:blip r:embed="rId490"/>
                    <a:stretch>
                      <a:fillRect/>
                    </a:stretch>
                  </pic:blipFill>
                  <pic:spPr bwMode="auto">
                    <a:xfrm>
                      <a:off x="0" y="0"/>
                      <a:ext cx="1007999" cy="1007999"/>
                    </a:xfrm>
                    <a:prstGeom prst="rect">
                      <a:avLst/>
                    </a:prstGeom>
                    <a:noFill/>
                    <a:ln w="9525">
                      <a:noFill/>
                      <a:headEnd/>
                      <a:tailEnd/>
                    </a:ln>
                  </pic:spPr>
                </pic:pic>
              </a:graphicData>
            </a:graphic>
          </wp:inline>
        </w:drawing>
      </w:r>
    </w:p>
    <w:p w14:paraId="4A6A0A7F" w14:textId="77777777" w:rsidR="00FF55F6" w:rsidRDefault="00000000">
      <w:pPr>
        <w:pStyle w:val="SourceCode"/>
      </w:pPr>
      <w:r>
        <w:rPr>
          <w:rStyle w:val="CommentTok"/>
        </w:rPr>
        <w:t>// Dosya: Bolum12Ornek03MetindenTarih.java</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LocalDate</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format</w:t>
      </w:r>
      <w:r>
        <w:rPr>
          <w:rStyle w:val="OperatorTok"/>
        </w:rPr>
        <w:t>.</w:t>
      </w:r>
      <w:r>
        <w:rPr>
          <w:rStyle w:val="ImportTok"/>
        </w:rPr>
        <w:t>DateTimeFormatter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Bolum12Ornek03MetindenTarih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tarihMetni </w:t>
      </w:r>
      <w:r>
        <w:rPr>
          <w:rStyle w:val="OperatorTok"/>
        </w:rPr>
        <w:t>=</w:t>
      </w:r>
      <w:r>
        <w:rPr>
          <w:rStyle w:val="NormalTok"/>
        </w:rPr>
        <w:t xml:space="preserve"> </w:t>
      </w:r>
      <w:r>
        <w:rPr>
          <w:rStyle w:val="StringTok"/>
        </w:rPr>
        <w:t>"20.05.2005"</w:t>
      </w:r>
      <w:r>
        <w:rPr>
          <w:rStyle w:val="OperatorTok"/>
        </w:rPr>
        <w:t>;</w:t>
      </w:r>
      <w:r>
        <w:br/>
      </w:r>
      <w:r>
        <w:br/>
      </w:r>
      <w:r>
        <w:rPr>
          <w:rStyle w:val="NormalTok"/>
        </w:rPr>
        <w:t xml:space="preserve">        DateTimeFormatter formatter </w:t>
      </w:r>
      <w:r>
        <w:rPr>
          <w:rStyle w:val="OperatorTok"/>
        </w:rPr>
        <w:t>=</w:t>
      </w:r>
      <w:r>
        <w:br/>
      </w:r>
      <w:r>
        <w:rPr>
          <w:rStyle w:val="NormalTok"/>
        </w:rPr>
        <w:t xml:space="preserve">                DateTimeFormatter</w:t>
      </w:r>
      <w:r>
        <w:rPr>
          <w:rStyle w:val="OperatorTok"/>
        </w:rPr>
        <w:t>.</w:t>
      </w:r>
      <w:r>
        <w:rPr>
          <w:rStyle w:val="FunctionTok"/>
        </w:rPr>
        <w:t>ofPattern</w:t>
      </w:r>
      <w:r>
        <w:rPr>
          <w:rStyle w:val="OperatorTok"/>
        </w:rPr>
        <w:t>(</w:t>
      </w:r>
      <w:r>
        <w:rPr>
          <w:rStyle w:val="StringTok"/>
        </w:rPr>
        <w:t>"dd.MM.yyyy"</w:t>
      </w:r>
      <w:r>
        <w:rPr>
          <w:rStyle w:val="OperatorTok"/>
        </w:rPr>
        <w:t>);</w:t>
      </w:r>
      <w:r>
        <w:br/>
      </w:r>
      <w:r>
        <w:br/>
      </w:r>
      <w:r>
        <w:rPr>
          <w:rStyle w:val="NormalTok"/>
        </w:rPr>
        <w:t xml:space="preserve">        LocalDate tarih </w:t>
      </w:r>
      <w:r>
        <w:rPr>
          <w:rStyle w:val="OperatorTok"/>
        </w:rPr>
        <w:t>=</w:t>
      </w:r>
      <w:r>
        <w:rPr>
          <w:rStyle w:val="NormalTok"/>
        </w:rPr>
        <w:t xml:space="preserve"> LocalDate</w:t>
      </w:r>
      <w:r>
        <w:rPr>
          <w:rStyle w:val="OperatorTok"/>
        </w:rPr>
        <w:t>.</w:t>
      </w:r>
      <w:r>
        <w:rPr>
          <w:rStyle w:val="FunctionTok"/>
        </w:rPr>
        <w:t>parse</w:t>
      </w:r>
      <w:r>
        <w:rPr>
          <w:rStyle w:val="OperatorTok"/>
        </w:rPr>
        <w:t>(</w:t>
      </w:r>
      <w:r>
        <w:rPr>
          <w:rStyle w:val="NormalTok"/>
        </w:rPr>
        <w:t>tarihMetni</w:t>
      </w:r>
      <w:r>
        <w:rPr>
          <w:rStyle w:val="OperatorTok"/>
        </w:rPr>
        <w:t>,</w:t>
      </w:r>
      <w:r>
        <w:rPr>
          <w:rStyle w:val="NormalTok"/>
        </w:rPr>
        <w:t xml:space="preserve"> formatter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"LocalDate değeri: "</w:t>
      </w:r>
      <w:r>
        <w:rPr>
          <w:rStyle w:val="NormalTok"/>
        </w:rPr>
        <w:t xml:space="preserve"> </w:t>
      </w:r>
      <w:r>
        <w:rPr>
          <w:rStyle w:val="OperatorTok"/>
        </w:rPr>
        <w:t>+</w:t>
      </w:r>
      <w:r>
        <w:rPr>
          <w:rStyle w:val="NormalTok"/>
        </w:rPr>
        <w:t xml:space="preserve"> tarih</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"Biçimli çıktı: "</w:t>
      </w:r>
      <w:r>
        <w:rPr>
          <w:rStyle w:val="NormalTok"/>
        </w:rPr>
        <w:t xml:space="preserve"> </w:t>
      </w:r>
      <w:r>
        <w:rPr>
          <w:rStyle w:val="OperatorTok"/>
        </w:rPr>
        <w:t>+</w:t>
      </w:r>
      <w:r>
        <w:rPr>
          <w:rStyle w:val="NormalTok"/>
        </w:rPr>
        <w:t xml:space="preserve"> tarih</w:t>
      </w:r>
      <w:r>
        <w:rPr>
          <w:rStyle w:val="OperatorTok"/>
        </w:rPr>
        <w:t>.</w:t>
      </w:r>
      <w:r>
        <w:rPr>
          <w:rStyle w:val="FunctionTok"/>
        </w:rPr>
        <w:t>format</w:t>
      </w:r>
      <w:r>
        <w:rPr>
          <w:rStyle w:val="OperatorTok"/>
        </w:rPr>
        <w:t>(</w:t>
      </w:r>
      <w:r>
        <w:rPr>
          <w:rStyle w:val="NormalTok"/>
        </w:rPr>
        <w:t>formatter</w:t>
      </w:r>
      <w:r>
        <w:rPr>
          <w:rStyle w:val="OperatorTok"/>
        </w:rPr>
        <w:t>));</w:t>
      </w:r>
      <w:r>
        <w:br/>
      </w:r>
      <w:r>
        <w:rPr>
          <w:rStyle w:val="NormalTok"/>
        </w:rPr>
        <w:t xml:space="preserve">    </w:t>
      </w:r>
      <w:r>
        <w:rPr>
          <w:rStyle w:val="OperatorTok"/>
        </w:rPr>
        <w:t>}</w:t>
      </w:r>
      <w:r>
        <w:br/>
      </w:r>
      <w:r>
        <w:rPr>
          <w:rStyle w:val="OperatorTok"/>
        </w:rPr>
        <w:t>}</w:t>
      </w:r>
    </w:p>
    <w:p w14:paraId="4A6A0A80" w14:textId="77777777" w:rsidR="00FF55F6" w:rsidRDefault="00000000">
      <w:r>
        <w:rPr>
          <w:b/>
          <w:bCs/>
        </w:rPr>
        <w:lastRenderedPageBreak/>
        <w:t>Kodun amacı:</w:t>
      </w:r>
      <w:r>
        <w:t xml:space="preserve"> Metin olarak verilen tarihi </w:t>
      </w:r>
      <w:r>
        <w:rPr>
          <w:rStyle w:val="VerbatimChar"/>
        </w:rPr>
        <w:t>LocalDate</w:t>
      </w:r>
      <w:r>
        <w:t xml:space="preserve"> değerine dönüştürmek.</w:t>
      </w:r>
    </w:p>
    <w:p w14:paraId="4A6A0A81" w14:textId="77777777" w:rsidR="00FF55F6" w:rsidRDefault="00000000">
      <w:pPr>
        <w:pStyle w:val="GvdeMetni"/>
      </w:pPr>
      <w:r>
        <w:rPr>
          <w:b/>
          <w:bCs/>
        </w:rPr>
        <w:t>Beklenen çıktı:</w:t>
      </w:r>
    </w:p>
    <w:p w14:paraId="4A6A0A82" w14:textId="77777777" w:rsidR="00FF55F6" w:rsidRDefault="00000000">
      <w:pPr>
        <w:pStyle w:val="SourceCode"/>
      </w:pPr>
      <w:r>
        <w:rPr>
          <w:rStyle w:val="VerbatimChar"/>
        </w:rPr>
        <w:t>LocalDate değeri: 2005-05-20</w:t>
      </w:r>
      <w:r>
        <w:br/>
      </w:r>
      <w:r>
        <w:rPr>
          <w:rStyle w:val="VerbatimChar"/>
        </w:rPr>
        <w:t>Biçimli çıktı: 20.05.2005</w:t>
      </w:r>
    </w:p>
    <w:p w14:paraId="4A6A0A83" w14:textId="77777777" w:rsidR="00FF55F6" w:rsidRDefault="00000000">
      <w:r>
        <w:rPr>
          <w:b/>
          <w:bCs/>
        </w:rPr>
        <w:t>Dikkat noktası:</w:t>
      </w:r>
      <w:r>
        <w:t xml:space="preserve"> </w:t>
      </w:r>
      <w:r>
        <w:rPr>
          <w:rStyle w:val="VerbatimChar"/>
        </w:rPr>
        <w:t>tarihMetni</w:t>
      </w:r>
      <w:r>
        <w:t xml:space="preserve"> ile formatter deseni uyumlu olmalıdır.</w:t>
      </w:r>
    </w:p>
    <w:p w14:paraId="4A6A0A84" w14:textId="77777777" w:rsidR="00FF55F6" w:rsidRDefault="00000000">
      <w:pPr>
        <w:pStyle w:val="Balk3"/>
      </w:pPr>
      <w:bookmarkStart w:id="1316" w:name="kod-12.4-period-ile-yaş-hesabı"/>
      <w:bookmarkStart w:id="1317" w:name="_Toc228881366"/>
      <w:bookmarkEnd w:id="1314"/>
      <w:r>
        <w:t xml:space="preserve">Kod 12.4: </w:t>
      </w:r>
      <w:r>
        <w:rPr>
          <w:rStyle w:val="VerbatimChar"/>
        </w:rPr>
        <w:t>Period</w:t>
      </w:r>
      <w:r>
        <w:t xml:space="preserve"> ile yaş hesabı</w:t>
      </w:r>
      <w:bookmarkEnd w:id="1317"/>
    </w:p>
    <w:p w14:paraId="4A6A0A85" w14:textId="77777777" w:rsidR="00FF55F6" w:rsidRDefault="00000000">
      <w:r>
        <w:rPr>
          <w:b/>
          <w:bCs/>
        </w:rPr>
        <w:t>Kod kimliği:</w:t>
      </w:r>
      <w:r>
        <w:t xml:space="preserve"> </w:t>
      </w:r>
      <w:r>
        <w:rPr>
          <w:rStyle w:val="VerbatimChar"/>
        </w:rPr>
        <w:t>b12_kod04_ile_yas_hesabi</w:t>
      </w:r>
    </w:p>
    <w:p w14:paraId="4A6A0A86" w14:textId="7B9FB13B" w:rsidR="00FF55F6" w:rsidRDefault="00000000">
      <w:pPr>
        <w:pStyle w:val="GvdeMetni"/>
      </w:pPr>
      <w:r>
        <w:rPr>
          <w:b/>
          <w:bCs/>
        </w:rPr>
        <w:t>Kod erişimi:</w:t>
      </w:r>
      <w:r>
        <w:t xml:space="preserve"> </w:t>
      </w:r>
      <w:hyperlink r:id="rId491">
        <w:r w:rsidR="00FF55F6">
          <w:t>Kod sayfası</w:t>
        </w:r>
      </w:hyperlink>
      <w:r>
        <w:t xml:space="preserve"> | </w:t>
      </w:r>
      <w:hyperlink r:id="rId492">
        <w:r w:rsidR="00FF55F6">
          <w:t>Kaynak kod</w:t>
        </w:r>
      </w:hyperlink>
      <w:r>
        <w:t xml:space="preserve"> |</w:t>
      </w:r>
    </w:p>
    <w:p w14:paraId="4A6A0A87" w14:textId="77777777" w:rsidR="00FF55F6" w:rsidRDefault="00000000">
      <w:pPr>
        <w:pStyle w:val="GvdeMetni"/>
      </w:pPr>
      <w:r>
        <w:rPr>
          <w:b/>
          <w:bCs/>
        </w:rPr>
        <w:t>QR erişimi:</w:t>
      </w:r>
      <w:r>
        <w:t xml:space="preserve"> Kod sayfası ve kaynak kod için aşağıdaki iki QR kod kullanılabilir.</w:t>
      </w:r>
    </w:p>
    <w:p w14:paraId="4A6A0A88" w14:textId="77777777" w:rsidR="00FF55F6" w:rsidRDefault="00000000">
      <w:pPr>
        <w:pStyle w:val="GvdeMetni"/>
      </w:pPr>
      <w:r>
        <w:rPr>
          <w:noProof/>
        </w:rPr>
        <w:drawing>
          <wp:inline distT="0" distB="0" distL="0" distR="0" wp14:anchorId="4A6A3EA6" wp14:editId="4A6A3EA7">
            <wp:extent cx="1007999" cy="1007999"/>
            <wp:effectExtent l="0" t="0" r="0" b="0"/>
            <wp:docPr id="1949" name="Picture" descr="Kod sayfası QR — b12_kod04_ile_yas_hesabi"/>
            <wp:cNvGraphicFramePr/>
            <a:graphic xmlns:a="http://schemas.openxmlformats.org/drawingml/2006/main">
              <a:graphicData uri="http://schemas.openxmlformats.org/drawingml/2006/picture">
                <pic:pic xmlns:pic="http://schemas.openxmlformats.org/drawingml/2006/picture">
                  <pic:nvPicPr>
                    <pic:cNvPr id="1950" name="Picture" descr="qr_kod_sayfasi/b12_kod04_ile_yas_hesabi__kod_sayfasi_qr.png"/>
                    <pic:cNvPicPr>
                      <a:picLocks noChangeAspect="1" noChangeArrowheads="1"/>
                    </pic:cNvPicPr>
                  </pic:nvPicPr>
                  <pic:blipFill>
                    <a:blip r:embed="rId49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A8" wp14:editId="4A6A3EA9">
            <wp:extent cx="1007999" cy="1007999"/>
            <wp:effectExtent l="0" t="0" r="0" b="0"/>
            <wp:docPr id="1952" name="Picture" descr="Kaynak kod QR — b12_kod04_ile_yas_hesabi"/>
            <wp:cNvGraphicFramePr/>
            <a:graphic xmlns:a="http://schemas.openxmlformats.org/drawingml/2006/main">
              <a:graphicData uri="http://schemas.openxmlformats.org/drawingml/2006/picture">
                <pic:pic xmlns:pic="http://schemas.openxmlformats.org/drawingml/2006/picture">
                  <pic:nvPicPr>
                    <pic:cNvPr id="1953" name="Picture" descr="qr_kaynak_kod/b12_kod04_ile_yas_hesabi__kaynak_kod_qr.png"/>
                    <pic:cNvPicPr>
                      <a:picLocks noChangeAspect="1" noChangeArrowheads="1"/>
                    </pic:cNvPicPr>
                  </pic:nvPicPr>
                  <pic:blipFill>
                    <a:blip r:embed="rId494"/>
                    <a:stretch>
                      <a:fillRect/>
                    </a:stretch>
                  </pic:blipFill>
                  <pic:spPr bwMode="auto">
                    <a:xfrm>
                      <a:off x="0" y="0"/>
                      <a:ext cx="1007999" cy="1007999"/>
                    </a:xfrm>
                    <a:prstGeom prst="rect">
                      <a:avLst/>
                    </a:prstGeom>
                    <a:noFill/>
                    <a:ln w="9525">
                      <a:noFill/>
                      <a:headEnd/>
                      <a:tailEnd/>
                    </a:ln>
                  </pic:spPr>
                </pic:pic>
              </a:graphicData>
            </a:graphic>
          </wp:inline>
        </w:drawing>
      </w:r>
    </w:p>
    <w:p w14:paraId="4A6A0A89" w14:textId="77777777" w:rsidR="00FF55F6" w:rsidRDefault="00000000">
      <w:pPr>
        <w:pStyle w:val="SourceCode"/>
      </w:pPr>
      <w:r>
        <w:rPr>
          <w:rStyle w:val="CommentTok"/>
        </w:rPr>
        <w:t>// Dosya: Bolum12Ornek04YasHesaplama.java</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LocalDate</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Period</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Bolum12Ornek04YasHesaplama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LocalDate dogumTarihi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2005</w:t>
      </w:r>
      <w:r>
        <w:rPr>
          <w:rStyle w:val="OperatorTok"/>
        </w:rPr>
        <w:t>,</w:t>
      </w:r>
      <w:r>
        <w:rPr>
          <w:rStyle w:val="NormalTok"/>
        </w:rPr>
        <w:t xml:space="preserve"> </w:t>
      </w:r>
      <w:r>
        <w:rPr>
          <w:rStyle w:val="DecValTok"/>
        </w:rPr>
        <w:t>5</w:t>
      </w:r>
      <w:r>
        <w:rPr>
          <w:rStyle w:val="OperatorTok"/>
        </w:rPr>
        <w:t>,</w:t>
      </w:r>
      <w:r>
        <w:rPr>
          <w:rStyle w:val="NormalTok"/>
        </w:rPr>
        <w:t xml:space="preserve"> </w:t>
      </w:r>
      <w:r>
        <w:rPr>
          <w:rStyle w:val="DecValTok"/>
        </w:rPr>
        <w:t>20</w:t>
      </w:r>
      <w:r>
        <w:rPr>
          <w:rStyle w:val="OperatorTok"/>
        </w:rPr>
        <w:t>);</w:t>
      </w:r>
      <w:r>
        <w:br/>
      </w:r>
      <w:r>
        <w:rPr>
          <w:rStyle w:val="NormalTok"/>
        </w:rPr>
        <w:t xml:space="preserve">        LocalDate bugun </w:t>
      </w:r>
      <w:r>
        <w:rPr>
          <w:rStyle w:val="OperatorTok"/>
        </w:rPr>
        <w:t>=</w:t>
      </w:r>
      <w:r>
        <w:rPr>
          <w:rStyle w:val="NormalTok"/>
        </w:rPr>
        <w:t xml:space="preserve"> LocalDate</w:t>
      </w:r>
      <w:r>
        <w:rPr>
          <w:rStyle w:val="OperatorTok"/>
        </w:rPr>
        <w:t>.</w:t>
      </w:r>
      <w:r>
        <w:rPr>
          <w:rStyle w:val="FunctionTok"/>
        </w:rPr>
        <w:t>now</w:t>
      </w:r>
      <w:r>
        <w:rPr>
          <w:rStyle w:val="OperatorTok"/>
        </w:rPr>
        <w:t>();</w:t>
      </w:r>
      <w:r>
        <w:br/>
      </w:r>
      <w:r>
        <w:br/>
      </w:r>
      <w:r>
        <w:rPr>
          <w:rStyle w:val="NormalTok"/>
        </w:rPr>
        <w:t xml:space="preserve">        Period yas </w:t>
      </w:r>
      <w:r>
        <w:rPr>
          <w:rStyle w:val="OperatorTok"/>
        </w:rPr>
        <w:t>=</w:t>
      </w:r>
      <w:r>
        <w:rPr>
          <w:rStyle w:val="NormalTok"/>
        </w:rPr>
        <w:t xml:space="preserve"> Period</w:t>
      </w:r>
      <w:r>
        <w:rPr>
          <w:rStyle w:val="OperatorTok"/>
        </w:rPr>
        <w:t>.</w:t>
      </w:r>
      <w:r>
        <w:rPr>
          <w:rStyle w:val="FunctionTok"/>
        </w:rPr>
        <w:t>between</w:t>
      </w:r>
      <w:r>
        <w:rPr>
          <w:rStyle w:val="OperatorTok"/>
        </w:rPr>
        <w:t>(</w:t>
      </w:r>
      <w:r>
        <w:rPr>
          <w:rStyle w:val="NormalTok"/>
        </w:rPr>
        <w:t>dogumTarihi</w:t>
      </w:r>
      <w:r>
        <w:rPr>
          <w:rStyle w:val="OperatorTok"/>
        </w:rPr>
        <w:t>,</w:t>
      </w:r>
      <w:r>
        <w:rPr>
          <w:rStyle w:val="NormalTok"/>
        </w:rPr>
        <w:t xml:space="preserve"> bugun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"Yıl: "</w:t>
      </w:r>
      <w:r>
        <w:rPr>
          <w:rStyle w:val="NormalTok"/>
        </w:rPr>
        <w:t xml:space="preserve"> </w:t>
      </w:r>
      <w:r>
        <w:rPr>
          <w:rStyle w:val="OperatorTok"/>
        </w:rPr>
        <w:t>+</w:t>
      </w:r>
      <w:r>
        <w:rPr>
          <w:rStyle w:val="NormalTok"/>
        </w:rPr>
        <w:t xml:space="preserve"> yas</w:t>
      </w:r>
      <w:r>
        <w:rPr>
          <w:rStyle w:val="OperatorTok"/>
        </w:rPr>
        <w:t>.</w:t>
      </w:r>
      <w:r>
        <w:rPr>
          <w:rStyle w:val="FunctionTok"/>
        </w:rPr>
        <w:t>getYears</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"Ay: "</w:t>
      </w:r>
      <w:r>
        <w:rPr>
          <w:rStyle w:val="NormalTok"/>
        </w:rPr>
        <w:t xml:space="preserve"> </w:t>
      </w:r>
      <w:r>
        <w:rPr>
          <w:rStyle w:val="OperatorTok"/>
        </w:rPr>
        <w:t>+</w:t>
      </w:r>
      <w:r>
        <w:rPr>
          <w:rStyle w:val="NormalTok"/>
        </w:rPr>
        <w:t xml:space="preserve"> yas</w:t>
      </w:r>
      <w:r>
        <w:rPr>
          <w:rStyle w:val="OperatorTok"/>
        </w:rPr>
        <w:t>.</w:t>
      </w:r>
      <w:r>
        <w:rPr>
          <w:rStyle w:val="FunctionTok"/>
        </w:rPr>
        <w:t>getMonths</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"Gün: "</w:t>
      </w:r>
      <w:r>
        <w:rPr>
          <w:rStyle w:val="NormalTok"/>
        </w:rPr>
        <w:t xml:space="preserve"> </w:t>
      </w:r>
      <w:r>
        <w:rPr>
          <w:rStyle w:val="OperatorTok"/>
        </w:rPr>
        <w:t>+</w:t>
      </w:r>
      <w:r>
        <w:rPr>
          <w:rStyle w:val="NormalTok"/>
        </w:rPr>
        <w:t xml:space="preserve"> yas</w:t>
      </w:r>
      <w:r>
        <w:rPr>
          <w:rStyle w:val="OperatorTok"/>
        </w:rPr>
        <w:t>.</w:t>
      </w:r>
      <w:r>
        <w:rPr>
          <w:rStyle w:val="FunctionTok"/>
        </w:rPr>
        <w:t>getDays</w:t>
      </w:r>
      <w:r>
        <w:rPr>
          <w:rStyle w:val="OperatorTok"/>
        </w:rPr>
        <w:t>());</w:t>
      </w:r>
      <w:r>
        <w:br/>
      </w:r>
      <w:r>
        <w:rPr>
          <w:rStyle w:val="NormalTok"/>
        </w:rPr>
        <w:t xml:space="preserve">    </w:t>
      </w:r>
      <w:r>
        <w:rPr>
          <w:rStyle w:val="OperatorTok"/>
        </w:rPr>
        <w:t>}</w:t>
      </w:r>
      <w:r>
        <w:br/>
      </w:r>
      <w:r>
        <w:rPr>
          <w:rStyle w:val="OperatorTok"/>
        </w:rPr>
        <w:t>}</w:t>
      </w:r>
    </w:p>
    <w:p w14:paraId="4A6A0A8A" w14:textId="77777777" w:rsidR="00FF55F6" w:rsidRDefault="00000000">
      <w:r>
        <w:rPr>
          <w:b/>
          <w:bCs/>
        </w:rPr>
        <w:t>Kodun amacı:</w:t>
      </w:r>
      <w:r>
        <w:t xml:space="preserve"> İki tarih arasındaki farkı yıl, ay ve gün olarak hesaplamak.</w:t>
      </w:r>
    </w:p>
    <w:p w14:paraId="4A6A0A8B" w14:textId="77777777" w:rsidR="00FF55F6" w:rsidRDefault="00000000">
      <w:pPr>
        <w:pStyle w:val="GvdeMetni"/>
      </w:pPr>
      <w:r>
        <w:rPr>
          <w:b/>
          <w:bCs/>
        </w:rPr>
        <w:t>Beklenen davranış:</w:t>
      </w:r>
      <w:r>
        <w:t xml:space="preserve"> Sonuç programın çalıştırıldığı tarihe göre değişir.</w:t>
      </w:r>
    </w:p>
    <w:p w14:paraId="4A6A0A8C" w14:textId="77777777" w:rsidR="00FF55F6" w:rsidRDefault="00000000">
      <w:pPr>
        <w:pStyle w:val="GvdeMetni"/>
      </w:pPr>
      <w:r>
        <w:rPr>
          <w:b/>
          <w:bCs/>
        </w:rPr>
        <w:t>Dikkat noktası:</w:t>
      </w:r>
      <w:r>
        <w:t xml:space="preserve"> </w:t>
      </w:r>
      <w:r>
        <w:rPr>
          <w:rStyle w:val="VerbatimChar"/>
        </w:rPr>
        <w:t>Period.between()</w:t>
      </w:r>
      <w:r>
        <w:t xml:space="preserve"> başlangıç ve bitiş tarihlerini doğru sırayla almalıdır.</w:t>
      </w:r>
    </w:p>
    <w:p w14:paraId="4A6A0A8D" w14:textId="77777777" w:rsidR="00FF55F6" w:rsidRDefault="00000000">
      <w:pPr>
        <w:pStyle w:val="Balk3"/>
      </w:pPr>
      <w:bookmarkStart w:id="1318" w:name="Xb95a7f4377da85161657cb7fa8213742b22e97d"/>
      <w:bookmarkStart w:id="1319" w:name="_Toc228881367"/>
      <w:bookmarkEnd w:id="1316"/>
      <w:r>
        <w:t>Kod 12.5: Kullanıcıdan doğum tarihi alma ve yaş hesaplama</w:t>
      </w:r>
      <w:bookmarkEnd w:id="1319"/>
    </w:p>
    <w:p w14:paraId="4A6A0A8E" w14:textId="77777777" w:rsidR="00FF55F6" w:rsidRDefault="00000000">
      <w:r>
        <w:rPr>
          <w:b/>
          <w:bCs/>
        </w:rPr>
        <w:t>Kod kimliği:</w:t>
      </w:r>
      <w:r>
        <w:t xml:space="preserve"> </w:t>
      </w:r>
      <w:r>
        <w:rPr>
          <w:rStyle w:val="VerbatimChar"/>
        </w:rPr>
        <w:t>b12_kod05_kullanicidan_dogum_tarihi_alma_ve_yas_hesaplama</w:t>
      </w:r>
    </w:p>
    <w:p w14:paraId="4A6A0A8F" w14:textId="4B398E02" w:rsidR="00FF55F6" w:rsidRDefault="00000000">
      <w:pPr>
        <w:pStyle w:val="GvdeMetni"/>
      </w:pPr>
      <w:r>
        <w:rPr>
          <w:b/>
          <w:bCs/>
        </w:rPr>
        <w:t>Kod erişimi:</w:t>
      </w:r>
      <w:r>
        <w:t xml:space="preserve"> </w:t>
      </w:r>
      <w:hyperlink r:id="rId495">
        <w:r w:rsidR="00FF55F6">
          <w:t>Kod sayfası</w:t>
        </w:r>
      </w:hyperlink>
      <w:r>
        <w:t xml:space="preserve"> | </w:t>
      </w:r>
      <w:hyperlink r:id="rId496">
        <w:r w:rsidR="00FF55F6">
          <w:t>Kaynak kod</w:t>
        </w:r>
      </w:hyperlink>
      <w:r>
        <w:t xml:space="preserve"> |</w:t>
      </w:r>
    </w:p>
    <w:p w14:paraId="4A6A0A90" w14:textId="77777777" w:rsidR="00FF55F6" w:rsidRDefault="00000000">
      <w:pPr>
        <w:pStyle w:val="GvdeMetni"/>
      </w:pPr>
      <w:r>
        <w:rPr>
          <w:b/>
          <w:bCs/>
        </w:rPr>
        <w:t>QR erişimi:</w:t>
      </w:r>
      <w:r>
        <w:t xml:space="preserve"> Kod sayfası ve kaynak kod için aşağıdaki iki QR kod kullanılabilir.</w:t>
      </w:r>
    </w:p>
    <w:p w14:paraId="4A6A0A91" w14:textId="77777777" w:rsidR="00FF55F6" w:rsidRDefault="00000000">
      <w:pPr>
        <w:pStyle w:val="GvdeMetni"/>
      </w:pPr>
      <w:r>
        <w:rPr>
          <w:noProof/>
        </w:rPr>
        <w:lastRenderedPageBreak/>
        <w:drawing>
          <wp:inline distT="0" distB="0" distL="0" distR="0" wp14:anchorId="4A6A3EAA" wp14:editId="4A6A3EAB">
            <wp:extent cx="1007999" cy="1007999"/>
            <wp:effectExtent l="0" t="0" r="0" b="0"/>
            <wp:docPr id="1958" name="Picture" descr="Kod sayfası QR — b12_kod05_kullanicidan_dogum_tarihi_alma_ve_yas_hesaplama"/>
            <wp:cNvGraphicFramePr/>
            <a:graphic xmlns:a="http://schemas.openxmlformats.org/drawingml/2006/main">
              <a:graphicData uri="http://schemas.openxmlformats.org/drawingml/2006/picture">
                <pic:pic xmlns:pic="http://schemas.openxmlformats.org/drawingml/2006/picture">
                  <pic:nvPicPr>
                    <pic:cNvPr id="1959" name="Picture" descr="qr_kod_sayfasi/b12_kod05_kullanicidan_dogum_tarihi_alma_ve_yas_hesaplama__kod_sayfasi_qr.png"/>
                    <pic:cNvPicPr>
                      <a:picLocks noChangeAspect="1" noChangeArrowheads="1"/>
                    </pic:cNvPicPr>
                  </pic:nvPicPr>
                  <pic:blipFill>
                    <a:blip r:embed="rId49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AC" wp14:editId="4A6A3EAD">
            <wp:extent cx="1007999" cy="1007999"/>
            <wp:effectExtent l="0" t="0" r="0" b="0"/>
            <wp:docPr id="1961" name="Picture" descr="Kaynak kod QR — b12_kod05_kullanicidan_dogum_tarihi_alma_ve_yas_hesaplama"/>
            <wp:cNvGraphicFramePr/>
            <a:graphic xmlns:a="http://schemas.openxmlformats.org/drawingml/2006/main">
              <a:graphicData uri="http://schemas.openxmlformats.org/drawingml/2006/picture">
                <pic:pic xmlns:pic="http://schemas.openxmlformats.org/drawingml/2006/picture">
                  <pic:nvPicPr>
                    <pic:cNvPr id="1962" name="Picture" descr="qr_kaynak_kod/b12_kod05_kullanicidan_dogum_tarihi_alma_ve_yas_hesaplama__kaynak_kod_qr.png"/>
                    <pic:cNvPicPr>
                      <a:picLocks noChangeAspect="1" noChangeArrowheads="1"/>
                    </pic:cNvPicPr>
                  </pic:nvPicPr>
                  <pic:blipFill>
                    <a:blip r:embed="rId498"/>
                    <a:stretch>
                      <a:fillRect/>
                    </a:stretch>
                  </pic:blipFill>
                  <pic:spPr bwMode="auto">
                    <a:xfrm>
                      <a:off x="0" y="0"/>
                      <a:ext cx="1007999" cy="1007999"/>
                    </a:xfrm>
                    <a:prstGeom prst="rect">
                      <a:avLst/>
                    </a:prstGeom>
                    <a:noFill/>
                    <a:ln w="9525">
                      <a:noFill/>
                      <a:headEnd/>
                      <a:tailEnd/>
                    </a:ln>
                  </pic:spPr>
                </pic:pic>
              </a:graphicData>
            </a:graphic>
          </wp:inline>
        </w:drawing>
      </w:r>
    </w:p>
    <w:p w14:paraId="4A6A0A92" w14:textId="77777777" w:rsidR="00FF55F6" w:rsidRDefault="00000000">
      <w:pPr>
        <w:pStyle w:val="SourceCode"/>
      </w:pPr>
      <w:r>
        <w:rPr>
          <w:rStyle w:val="CommentTok"/>
        </w:rPr>
        <w:t>// Dosya: Bolum12Ornek05KullaniciYasHesaplama.java</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LocalDate</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Period</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format</w:t>
      </w:r>
      <w:r>
        <w:rPr>
          <w:rStyle w:val="OperatorTok"/>
        </w:rPr>
        <w:t>.</w:t>
      </w:r>
      <w:r>
        <w:rPr>
          <w:rStyle w:val="ImportTok"/>
        </w:rPr>
        <w:t>DateTimeFormatter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Bolum12Ornek05KullaniciYasHesaplama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DateTimeFormatter formatter </w:t>
      </w:r>
      <w:r>
        <w:rPr>
          <w:rStyle w:val="OperatorTok"/>
        </w:rPr>
        <w:t>=</w:t>
      </w:r>
      <w:r>
        <w:br/>
      </w:r>
      <w:r>
        <w:rPr>
          <w:rStyle w:val="NormalTok"/>
        </w:rPr>
        <w:t xml:space="preserve">                DateTimeFormatter</w:t>
      </w:r>
      <w:r>
        <w:rPr>
          <w:rStyle w:val="OperatorTok"/>
        </w:rPr>
        <w:t>.</w:t>
      </w:r>
      <w:r>
        <w:rPr>
          <w:rStyle w:val="FunctionTok"/>
        </w:rPr>
        <w:t>ofPattern</w:t>
      </w:r>
      <w:r>
        <w:rPr>
          <w:rStyle w:val="OperatorTok"/>
        </w:rPr>
        <w:t>(</w:t>
      </w:r>
      <w:r>
        <w:rPr>
          <w:rStyle w:val="StringTok"/>
        </w:rPr>
        <w:t>"dd.MM.yyyy"</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"Doğum tarihinizi giriniz (gg.aa.yyyy): "</w:t>
      </w:r>
      <w:r>
        <w:rPr>
          <w:rStyle w:val="OperatorTok"/>
        </w:rPr>
        <w:t>);</w:t>
      </w:r>
      <w:r>
        <w:br/>
      </w:r>
      <w:r>
        <w:rPr>
          <w:rStyle w:val="NormalTok"/>
        </w:rPr>
        <w:t xml:space="preserve">        </w:t>
      </w:r>
      <w:r>
        <w:rPr>
          <w:rStyle w:val="BuiltInTok"/>
        </w:rPr>
        <w:t>String</w:t>
      </w:r>
      <w:r>
        <w:rPr>
          <w:rStyle w:val="NormalTok"/>
        </w:rPr>
        <w:t xml:space="preserve"> tarihMetni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LocalDate dogumTarihi </w:t>
      </w:r>
      <w:r>
        <w:rPr>
          <w:rStyle w:val="OperatorTok"/>
        </w:rPr>
        <w:t>=</w:t>
      </w:r>
      <w:r>
        <w:br/>
      </w:r>
      <w:r>
        <w:rPr>
          <w:rStyle w:val="NormalTok"/>
        </w:rPr>
        <w:t xml:space="preserve">                LocalDate</w:t>
      </w:r>
      <w:r>
        <w:rPr>
          <w:rStyle w:val="OperatorTok"/>
        </w:rPr>
        <w:t>.</w:t>
      </w:r>
      <w:r>
        <w:rPr>
          <w:rStyle w:val="FunctionTok"/>
        </w:rPr>
        <w:t>parse</w:t>
      </w:r>
      <w:r>
        <w:rPr>
          <w:rStyle w:val="OperatorTok"/>
        </w:rPr>
        <w:t>(</w:t>
      </w:r>
      <w:r>
        <w:rPr>
          <w:rStyle w:val="NormalTok"/>
        </w:rPr>
        <w:t>tarihMetni</w:t>
      </w:r>
      <w:r>
        <w:rPr>
          <w:rStyle w:val="OperatorTok"/>
        </w:rPr>
        <w:t>,</w:t>
      </w:r>
      <w:r>
        <w:rPr>
          <w:rStyle w:val="NormalTok"/>
        </w:rPr>
        <w:t xml:space="preserve"> formatter</w:t>
      </w:r>
      <w:r>
        <w:rPr>
          <w:rStyle w:val="OperatorTok"/>
        </w:rPr>
        <w:t>);</w:t>
      </w:r>
      <w:r>
        <w:br/>
      </w:r>
      <w:r>
        <w:br/>
      </w:r>
      <w:r>
        <w:rPr>
          <w:rStyle w:val="NormalTok"/>
        </w:rPr>
        <w:t xml:space="preserve">        LocalDate bugun </w:t>
      </w:r>
      <w:r>
        <w:rPr>
          <w:rStyle w:val="OperatorTok"/>
        </w:rPr>
        <w:t>=</w:t>
      </w:r>
      <w:r>
        <w:rPr>
          <w:rStyle w:val="NormalTok"/>
        </w:rPr>
        <w:t xml:space="preserve"> LocalDate</w:t>
      </w:r>
      <w:r>
        <w:rPr>
          <w:rStyle w:val="OperatorTok"/>
        </w:rPr>
        <w:t>.</w:t>
      </w:r>
      <w:r>
        <w:rPr>
          <w:rStyle w:val="FunctionTok"/>
        </w:rPr>
        <w:t>now</w:t>
      </w:r>
      <w:r>
        <w:rPr>
          <w:rStyle w:val="OperatorTok"/>
        </w:rPr>
        <w:t>();</w:t>
      </w:r>
      <w:r>
        <w:br/>
      </w:r>
      <w:r>
        <w:rPr>
          <w:rStyle w:val="NormalTok"/>
        </w:rPr>
        <w:t xml:space="preserve">        Period yas </w:t>
      </w:r>
      <w:r>
        <w:rPr>
          <w:rStyle w:val="OperatorTok"/>
        </w:rPr>
        <w:t>=</w:t>
      </w:r>
      <w:r>
        <w:rPr>
          <w:rStyle w:val="NormalTok"/>
        </w:rPr>
        <w:t xml:space="preserve"> Period</w:t>
      </w:r>
      <w:r>
        <w:rPr>
          <w:rStyle w:val="OperatorTok"/>
        </w:rPr>
        <w:t>.</w:t>
      </w:r>
      <w:r>
        <w:rPr>
          <w:rStyle w:val="FunctionTok"/>
        </w:rPr>
        <w:t>between</w:t>
      </w:r>
      <w:r>
        <w:rPr>
          <w:rStyle w:val="OperatorTok"/>
        </w:rPr>
        <w:t>(</w:t>
      </w:r>
      <w:r>
        <w:rPr>
          <w:rStyle w:val="NormalTok"/>
        </w:rPr>
        <w:t>dogumTarihi</w:t>
      </w:r>
      <w:r>
        <w:rPr>
          <w:rStyle w:val="OperatorTok"/>
        </w:rPr>
        <w:t>,</w:t>
      </w:r>
      <w:r>
        <w:rPr>
          <w:rStyle w:val="NormalTok"/>
        </w:rPr>
        <w:t xml:space="preserve"> bugun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"Doğum tarihi: "</w:t>
      </w:r>
      <w:r>
        <w:br/>
      </w:r>
      <w:r>
        <w:rPr>
          <w:rStyle w:val="NormalTok"/>
        </w:rPr>
        <w:t xml:space="preserve">                </w:t>
      </w:r>
      <w:r>
        <w:rPr>
          <w:rStyle w:val="OperatorTok"/>
        </w:rPr>
        <w:t>+</w:t>
      </w:r>
      <w:r>
        <w:rPr>
          <w:rStyle w:val="NormalTok"/>
        </w:rPr>
        <w:t xml:space="preserve"> dogumTarihi</w:t>
      </w:r>
      <w:r>
        <w:rPr>
          <w:rStyle w:val="OperatorTok"/>
        </w:rPr>
        <w:t>.</w:t>
      </w:r>
      <w:r>
        <w:rPr>
          <w:rStyle w:val="FunctionTok"/>
        </w:rPr>
        <w:t>format</w:t>
      </w:r>
      <w:r>
        <w:rPr>
          <w:rStyle w:val="OperatorTok"/>
        </w:rPr>
        <w:t>(</w:t>
      </w:r>
      <w:r>
        <w:rPr>
          <w:rStyle w:val="NormalTok"/>
        </w:rPr>
        <w:t>formatter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"Bugünün tarihi: "</w:t>
      </w:r>
      <w:r>
        <w:br/>
      </w:r>
      <w:r>
        <w:rPr>
          <w:rStyle w:val="NormalTok"/>
        </w:rPr>
        <w:t xml:space="preserve">                </w:t>
      </w:r>
      <w:r>
        <w:rPr>
          <w:rStyle w:val="OperatorTok"/>
        </w:rPr>
        <w:t>+</w:t>
      </w:r>
      <w:r>
        <w:rPr>
          <w:rStyle w:val="NormalTok"/>
        </w:rPr>
        <w:t xml:space="preserve"> bugun</w:t>
      </w:r>
      <w:r>
        <w:rPr>
          <w:rStyle w:val="OperatorTok"/>
        </w:rPr>
        <w:t>.</w:t>
      </w:r>
      <w:r>
        <w:rPr>
          <w:rStyle w:val="FunctionTok"/>
        </w:rPr>
        <w:t>format</w:t>
      </w:r>
      <w:r>
        <w:rPr>
          <w:rStyle w:val="OperatorTok"/>
        </w:rPr>
        <w:t>(</w:t>
      </w:r>
      <w:r>
        <w:rPr>
          <w:rStyle w:val="NormalTok"/>
        </w:rPr>
        <w:t>formatter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rPr>
          <w:rStyle w:val="FunctionTok"/>
        </w:rPr>
        <w:t>getYears</w:t>
      </w:r>
      <w:r>
        <w:rPr>
          <w:rStyle w:val="OperatorTok"/>
        </w:rPr>
        <w:t>()</w:t>
      </w:r>
      <w:r>
        <w:br/>
      </w:r>
      <w:r>
        <w:rPr>
          <w:rStyle w:val="NormalTok"/>
        </w:rPr>
        <w:t xml:space="preserve">                </w:t>
      </w:r>
      <w:r>
        <w:rPr>
          <w:rStyle w:val="OperatorTok"/>
        </w:rPr>
        <w:t>+</w:t>
      </w:r>
      <w:r>
        <w:rPr>
          <w:rStyle w:val="NormalTok"/>
        </w:rPr>
        <w:t xml:space="preserve"> </w:t>
      </w:r>
      <w:r>
        <w:rPr>
          <w:rStyle w:val="StringTok"/>
        </w:rPr>
        <w:t>" yıl, "</w:t>
      </w:r>
      <w:r>
        <w:rPr>
          <w:rStyle w:val="NormalTok"/>
        </w:rPr>
        <w:t xml:space="preserve"> </w:t>
      </w:r>
      <w:r>
        <w:rPr>
          <w:rStyle w:val="OperatorTok"/>
        </w:rPr>
        <w:t>+</w:t>
      </w:r>
      <w:r>
        <w:rPr>
          <w:rStyle w:val="NormalTok"/>
        </w:rPr>
        <w:t xml:space="preserve"> yas</w:t>
      </w:r>
      <w:r>
        <w:rPr>
          <w:rStyle w:val="OperatorTok"/>
        </w:rPr>
        <w:t>.</w:t>
      </w:r>
      <w:r>
        <w:rPr>
          <w:rStyle w:val="FunctionTok"/>
        </w:rPr>
        <w:t>getMonths</w:t>
      </w:r>
      <w:r>
        <w:rPr>
          <w:rStyle w:val="OperatorTok"/>
        </w:rPr>
        <w:t>()</w:t>
      </w:r>
      <w:r>
        <w:br/>
      </w:r>
      <w:r>
        <w:rPr>
          <w:rStyle w:val="NormalTok"/>
        </w:rPr>
        <w:t xml:space="preserve">                </w:t>
      </w:r>
      <w:r>
        <w:rPr>
          <w:rStyle w:val="OperatorTok"/>
        </w:rPr>
        <w:t>+</w:t>
      </w:r>
      <w:r>
        <w:rPr>
          <w:rStyle w:val="NormalTok"/>
        </w:rPr>
        <w:t xml:space="preserve"> </w:t>
      </w:r>
      <w:r>
        <w:rPr>
          <w:rStyle w:val="StringTok"/>
        </w:rPr>
        <w:t>" ay, "</w:t>
      </w:r>
      <w:r>
        <w:rPr>
          <w:rStyle w:val="NormalTok"/>
        </w:rPr>
        <w:t xml:space="preserve"> </w:t>
      </w:r>
      <w:r>
        <w:rPr>
          <w:rStyle w:val="OperatorTok"/>
        </w:rPr>
        <w:t>+</w:t>
      </w:r>
      <w:r>
        <w:rPr>
          <w:rStyle w:val="NormalTok"/>
        </w:rPr>
        <w:t xml:space="preserve"> yas</w:t>
      </w:r>
      <w:r>
        <w:rPr>
          <w:rStyle w:val="OperatorTok"/>
        </w:rPr>
        <w:t>.</w:t>
      </w:r>
      <w:r>
        <w:rPr>
          <w:rStyle w:val="FunctionTok"/>
        </w:rPr>
        <w:t>getDays</w:t>
      </w:r>
      <w:r>
        <w:rPr>
          <w:rStyle w:val="OperatorTok"/>
        </w:rPr>
        <w:t>()</w:t>
      </w:r>
      <w:r>
        <w:rPr>
          <w:rStyle w:val="NormalTok"/>
        </w:rPr>
        <w:t xml:space="preserve"> </w:t>
      </w:r>
      <w:r>
        <w:rPr>
          <w:rStyle w:val="OperatorTok"/>
        </w:rPr>
        <w:t>+</w:t>
      </w:r>
      <w:r>
        <w:rPr>
          <w:rStyle w:val="NormalTok"/>
        </w:rPr>
        <w:t xml:space="preserve"> </w:t>
      </w:r>
      <w:r>
        <w:rPr>
          <w:rStyle w:val="StringTok"/>
        </w:rPr>
        <w:t>" gün"</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A0A93" w14:textId="77777777" w:rsidR="00FF55F6" w:rsidRDefault="00000000">
      <w:r>
        <w:rPr>
          <w:b/>
          <w:bCs/>
        </w:rPr>
        <w:t>Kodun amacı:</w:t>
      </w:r>
      <w:r>
        <w:t xml:space="preserve"> Kullanıcıdan alınan tarih metnini tarihe dönüştürmek ve yaş hesabı yapmak.</w:t>
      </w:r>
    </w:p>
    <w:p w14:paraId="4A6A0A94" w14:textId="77777777" w:rsidR="00FF55F6" w:rsidRDefault="00000000">
      <w:pPr>
        <w:pStyle w:val="GvdeMetni"/>
      </w:pPr>
      <w:r>
        <w:rPr>
          <w:b/>
          <w:bCs/>
        </w:rPr>
        <w:t>Örnek girdi:</w:t>
      </w:r>
    </w:p>
    <w:p w14:paraId="4A6A0A95" w14:textId="77777777" w:rsidR="00FF55F6" w:rsidRDefault="00000000">
      <w:pPr>
        <w:pStyle w:val="SourceCode"/>
      </w:pPr>
      <w:r>
        <w:rPr>
          <w:rStyle w:val="VerbatimChar"/>
        </w:rPr>
        <w:t>20.05.2005</w:t>
      </w:r>
    </w:p>
    <w:p w14:paraId="4A6A0A96" w14:textId="77777777" w:rsidR="00FF55F6" w:rsidRDefault="00000000">
      <w:r>
        <w:rPr>
          <w:b/>
          <w:bCs/>
        </w:rPr>
        <w:t>Beklenen davranış:</w:t>
      </w:r>
      <w:r>
        <w:t xml:space="preserve"> Yaş sonucu programın çalıştırıldığı tarihe göre değişir.</w:t>
      </w:r>
    </w:p>
    <w:p w14:paraId="4A6A0A97" w14:textId="77777777" w:rsidR="00FF55F6" w:rsidRDefault="00000000">
      <w:pPr>
        <w:pStyle w:val="GvdeMetni"/>
      </w:pPr>
      <w:r>
        <w:rPr>
          <w:b/>
          <w:bCs/>
        </w:rPr>
        <w:t>Dikkat noktası:</w:t>
      </w:r>
      <w:r>
        <w:t xml:space="preserve"> Kullanıcı tarihi </w:t>
      </w:r>
      <w:r>
        <w:rPr>
          <w:rStyle w:val="VerbatimChar"/>
        </w:rPr>
        <w:t>gg.</w:t>
      </w:r>
      <w:proofErr w:type="gramStart"/>
      <w:r>
        <w:rPr>
          <w:rStyle w:val="VerbatimChar"/>
        </w:rPr>
        <w:t>aa.yyyy</w:t>
      </w:r>
      <w:proofErr w:type="gramEnd"/>
      <w:r>
        <w:t xml:space="preserve"> biçiminde girmelidir.</w:t>
      </w:r>
    </w:p>
    <w:p w14:paraId="4A6A0A98" w14:textId="77777777" w:rsidR="00FF55F6" w:rsidRDefault="00000000">
      <w:pPr>
        <w:pStyle w:val="Balk3"/>
      </w:pPr>
      <w:bookmarkStart w:id="1320" w:name="Xf124b32e43914cfe0207690e3613bd1775da4d5"/>
      <w:bookmarkStart w:id="1321" w:name="_Toc228881368"/>
      <w:bookmarkEnd w:id="1318"/>
      <w:r>
        <w:t>Kod 12.6: Hatalı ve düzeltilmiş tarih biçimi</w:t>
      </w:r>
      <w:bookmarkEnd w:id="1321"/>
    </w:p>
    <w:p w14:paraId="4A6A0A99" w14:textId="77777777" w:rsidR="00FF55F6" w:rsidRDefault="00000000">
      <w:r>
        <w:t>Hatalı örnek:</w:t>
      </w:r>
    </w:p>
    <w:p w14:paraId="4A6A0A9A" w14:textId="77777777" w:rsidR="00FF55F6" w:rsidRDefault="00000000">
      <w:pPr>
        <w:pStyle w:val="GvdeMetni"/>
      </w:pPr>
      <w:r>
        <w:rPr>
          <w:b/>
          <w:bCs/>
        </w:rPr>
        <w:t>Kod kimliği:</w:t>
      </w:r>
      <w:r>
        <w:t xml:space="preserve"> </w:t>
      </w:r>
      <w:r>
        <w:rPr>
          <w:rStyle w:val="VerbatimChar"/>
        </w:rPr>
        <w:t>b12_kod06_hatali_ve_duzeltilmis_tarih_bicimi</w:t>
      </w:r>
    </w:p>
    <w:p w14:paraId="4A6A0A9B" w14:textId="49B3CD7E" w:rsidR="00FF55F6" w:rsidRDefault="00000000">
      <w:pPr>
        <w:pStyle w:val="GvdeMetni"/>
      </w:pPr>
      <w:r>
        <w:rPr>
          <w:b/>
          <w:bCs/>
        </w:rPr>
        <w:t>Kod erişimi:</w:t>
      </w:r>
      <w:r>
        <w:t xml:space="preserve"> </w:t>
      </w:r>
      <w:hyperlink r:id="rId499">
        <w:r w:rsidR="00FF55F6">
          <w:t>Kod sayfası</w:t>
        </w:r>
      </w:hyperlink>
      <w:r>
        <w:t xml:space="preserve"> | </w:t>
      </w:r>
      <w:hyperlink r:id="rId500">
        <w:r w:rsidR="00FF55F6">
          <w:t>Kaynak kod</w:t>
        </w:r>
      </w:hyperlink>
      <w:r>
        <w:t xml:space="preserve"> |</w:t>
      </w:r>
    </w:p>
    <w:p w14:paraId="4A6A0A9C" w14:textId="77777777" w:rsidR="00FF55F6" w:rsidRDefault="00000000">
      <w:pPr>
        <w:pStyle w:val="GvdeMetni"/>
      </w:pPr>
      <w:r>
        <w:rPr>
          <w:b/>
          <w:bCs/>
        </w:rPr>
        <w:t>QR erişimi:</w:t>
      </w:r>
      <w:r>
        <w:t xml:space="preserve"> Kod sayfası ve kaynak kod için aşağıdaki iki QR kod kullanılabilir.</w:t>
      </w:r>
    </w:p>
    <w:p w14:paraId="4A6A0A9D" w14:textId="77777777" w:rsidR="00FF55F6" w:rsidRDefault="00000000">
      <w:pPr>
        <w:pStyle w:val="GvdeMetni"/>
      </w:pPr>
      <w:r>
        <w:rPr>
          <w:noProof/>
        </w:rPr>
        <w:lastRenderedPageBreak/>
        <w:drawing>
          <wp:inline distT="0" distB="0" distL="0" distR="0" wp14:anchorId="4A6A3EAE" wp14:editId="4A6A3EAF">
            <wp:extent cx="1007999" cy="1007999"/>
            <wp:effectExtent l="0" t="0" r="0" b="0"/>
            <wp:docPr id="1967" name="Picture" descr="Kod sayfası QR — b12_kod06_hatali_ve_duzeltilmis_tarih_bicimi"/>
            <wp:cNvGraphicFramePr/>
            <a:graphic xmlns:a="http://schemas.openxmlformats.org/drawingml/2006/main">
              <a:graphicData uri="http://schemas.openxmlformats.org/drawingml/2006/picture">
                <pic:pic xmlns:pic="http://schemas.openxmlformats.org/drawingml/2006/picture">
                  <pic:nvPicPr>
                    <pic:cNvPr id="1968" name="Picture" descr="qr_kod_sayfasi/b12_kod06_hatali_ve_duzeltilmis_tarih_bicimi__kod_sayfasi_qr.png"/>
                    <pic:cNvPicPr>
                      <a:picLocks noChangeAspect="1" noChangeArrowheads="1"/>
                    </pic:cNvPicPr>
                  </pic:nvPicPr>
                  <pic:blipFill>
                    <a:blip r:embed="rId50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B0" wp14:editId="4A6A3EB1">
            <wp:extent cx="1007999" cy="1007999"/>
            <wp:effectExtent l="0" t="0" r="0" b="0"/>
            <wp:docPr id="1970" name="Picture" descr="Kaynak kod QR — b12_kod06_hatali_ve_duzeltilmis_tarih_bicimi"/>
            <wp:cNvGraphicFramePr/>
            <a:graphic xmlns:a="http://schemas.openxmlformats.org/drawingml/2006/main">
              <a:graphicData uri="http://schemas.openxmlformats.org/drawingml/2006/picture">
                <pic:pic xmlns:pic="http://schemas.openxmlformats.org/drawingml/2006/picture">
                  <pic:nvPicPr>
                    <pic:cNvPr id="1971" name="Picture" descr="qr_kaynak_kod/b12_kod06_hatali_ve_duzeltilmis_tarih_bicimi__kaynak_kod_qr.png"/>
                    <pic:cNvPicPr>
                      <a:picLocks noChangeAspect="1" noChangeArrowheads="1"/>
                    </pic:cNvPicPr>
                  </pic:nvPicPr>
                  <pic:blipFill>
                    <a:blip r:embed="rId502"/>
                    <a:stretch>
                      <a:fillRect/>
                    </a:stretch>
                  </pic:blipFill>
                  <pic:spPr bwMode="auto">
                    <a:xfrm>
                      <a:off x="0" y="0"/>
                      <a:ext cx="1007999" cy="1007999"/>
                    </a:xfrm>
                    <a:prstGeom prst="rect">
                      <a:avLst/>
                    </a:prstGeom>
                    <a:noFill/>
                    <a:ln w="9525">
                      <a:noFill/>
                      <a:headEnd/>
                      <a:tailEnd/>
                    </a:ln>
                  </pic:spPr>
                </pic:pic>
              </a:graphicData>
            </a:graphic>
          </wp:inline>
        </w:drawing>
      </w:r>
    </w:p>
    <w:p w14:paraId="4A6A0A9E" w14:textId="77777777" w:rsidR="00FF55F6" w:rsidRDefault="00000000">
      <w:pPr>
        <w:pStyle w:val="SourceCode"/>
      </w:pPr>
      <w:r>
        <w:rPr>
          <w:rStyle w:val="CommentTok"/>
        </w:rPr>
        <w:t>// Dosya: Bolum12Ornek06TarihBicimHatasi.java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proofErr w:type="gramStart"/>
      <w:r>
        <w:rPr>
          <w:rStyle w:val="ImportTok"/>
        </w:rPr>
        <w:t>format</w:t>
      </w:r>
      <w:r>
        <w:rPr>
          <w:rStyle w:val="OperatorTok"/>
        </w:rPr>
        <w:t>.</w:t>
      </w:r>
      <w:r>
        <w:rPr>
          <w:rStyle w:val="ImportTok"/>
        </w:rPr>
        <w:t>DateTimeFormatter</w:t>
      </w:r>
      <w:proofErr w:type="gramEnd"/>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Bolum12Ornek06TarihBicimHatasi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tarihMetni </w:t>
      </w:r>
      <w:r>
        <w:rPr>
          <w:rStyle w:val="OperatorTok"/>
        </w:rPr>
        <w:t>=</w:t>
      </w:r>
      <w:r>
        <w:rPr>
          <w:rStyle w:val="NormalTok"/>
        </w:rPr>
        <w:t xml:space="preserve"> </w:t>
      </w:r>
      <w:r>
        <w:rPr>
          <w:rStyle w:val="StringTok"/>
        </w:rPr>
        <w:t>"2005-05-20"</w:t>
      </w:r>
      <w:r>
        <w:rPr>
          <w:rStyle w:val="OperatorTok"/>
        </w:rPr>
        <w:t>;</w:t>
      </w:r>
      <w:r>
        <w:br/>
      </w:r>
      <w:r>
        <w:br/>
      </w:r>
      <w:r>
        <w:rPr>
          <w:rStyle w:val="NormalTok"/>
        </w:rPr>
        <w:t xml:space="preserve">        DateTimeFormatter formatter </w:t>
      </w:r>
      <w:r>
        <w:rPr>
          <w:rStyle w:val="OperatorTok"/>
        </w:rPr>
        <w:t>=</w:t>
      </w:r>
      <w:r>
        <w:br/>
      </w:r>
      <w:r>
        <w:rPr>
          <w:rStyle w:val="NormalTok"/>
        </w:rPr>
        <w:t xml:space="preserve">                DateTimeFormatter</w:t>
      </w:r>
      <w:r>
        <w:rPr>
          <w:rStyle w:val="OperatorTok"/>
        </w:rPr>
        <w:t>.</w:t>
      </w:r>
      <w:r>
        <w:rPr>
          <w:rStyle w:val="FunctionTok"/>
        </w:rPr>
        <w:t>ofPattern</w:t>
      </w:r>
      <w:r>
        <w:rPr>
          <w:rStyle w:val="OperatorTok"/>
        </w:rPr>
        <w:t>(</w:t>
      </w:r>
      <w:r>
        <w:rPr>
          <w:rStyle w:val="StringTok"/>
        </w:rPr>
        <w:t>"dd.MM.yyyy"</w:t>
      </w:r>
      <w:r>
        <w:rPr>
          <w:rStyle w:val="OperatorTok"/>
        </w:rPr>
        <w:t>);</w:t>
      </w:r>
      <w:r>
        <w:br/>
      </w:r>
      <w:r>
        <w:br/>
      </w:r>
      <w:r>
        <w:rPr>
          <w:rStyle w:val="NormalTok"/>
        </w:rPr>
        <w:t xml:space="preserve">        LocalDate tarih </w:t>
      </w:r>
      <w:r>
        <w:rPr>
          <w:rStyle w:val="OperatorTok"/>
        </w:rPr>
        <w:t>=</w:t>
      </w:r>
      <w:r>
        <w:rPr>
          <w:rStyle w:val="NormalTok"/>
        </w:rPr>
        <w:t xml:space="preserve"> LocalDate</w:t>
      </w:r>
      <w:r>
        <w:rPr>
          <w:rStyle w:val="OperatorTok"/>
        </w:rPr>
        <w:t>.</w:t>
      </w:r>
      <w:r>
        <w:rPr>
          <w:rStyle w:val="FunctionTok"/>
        </w:rPr>
        <w:t>parse</w:t>
      </w:r>
      <w:r>
        <w:rPr>
          <w:rStyle w:val="OperatorTok"/>
        </w:rPr>
        <w:t>(</w:t>
      </w:r>
      <w:r>
        <w:rPr>
          <w:rStyle w:val="NormalTok"/>
        </w:rPr>
        <w:t>tarihMetni</w:t>
      </w:r>
      <w:r>
        <w:rPr>
          <w:rStyle w:val="OperatorTok"/>
        </w:rPr>
        <w:t>,</w:t>
      </w:r>
      <w:r>
        <w:rPr>
          <w:rStyle w:val="NormalTok"/>
        </w:rPr>
        <w:t xml:space="preserve"> formatter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tarih</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A9F" w14:textId="77777777" w:rsidR="00FF55F6" w:rsidRDefault="00000000">
      <w:r>
        <w:t xml:space="preserve">Bu kodda tarih metni </w:t>
      </w:r>
      <w:r>
        <w:rPr>
          <w:rStyle w:val="VerbatimChar"/>
        </w:rPr>
        <w:t>yyyy-MM-dd</w:t>
      </w:r>
      <w:r>
        <w:t xml:space="preserve"> biçimindedir; ancak formatter </w:t>
      </w:r>
      <w:r>
        <w:rPr>
          <w:rStyle w:val="VerbatimChar"/>
        </w:rPr>
        <w:t>dd.MM.yyyy</w:t>
      </w:r>
      <w:r>
        <w:t xml:space="preserve"> biçimi beklemektedir. Bu uyumsuzluk çalışma zamanı hatasına neden olabilir.</w:t>
      </w:r>
    </w:p>
    <w:p w14:paraId="4A6A0AA0" w14:textId="77777777" w:rsidR="00FF55F6" w:rsidRDefault="00000000">
      <w:pPr>
        <w:pStyle w:val="GvdeMetni"/>
      </w:pPr>
      <w:r>
        <w:t>Düzeltilmiş örnek:</w:t>
      </w:r>
    </w:p>
    <w:p w14:paraId="4A6A0AA1" w14:textId="77777777" w:rsidR="00FF55F6" w:rsidRDefault="00000000">
      <w:pPr>
        <w:pStyle w:val="GvdeMetni"/>
      </w:pPr>
      <w:r>
        <w:rPr>
          <w:b/>
          <w:bCs/>
        </w:rPr>
        <w:t>Kod kimliği:</w:t>
      </w:r>
      <w:r>
        <w:t xml:space="preserve"> </w:t>
      </w:r>
      <w:r>
        <w:rPr>
          <w:rStyle w:val="VerbatimChar"/>
        </w:rPr>
        <w:t>b12_kod06_hatali_ve_duzeltilmis_tarih_bicimi_2</w:t>
      </w:r>
    </w:p>
    <w:p w14:paraId="4A6A0AA2" w14:textId="1BDE87D5" w:rsidR="00FF55F6" w:rsidRDefault="00000000">
      <w:pPr>
        <w:pStyle w:val="GvdeMetni"/>
      </w:pPr>
      <w:r>
        <w:rPr>
          <w:b/>
          <w:bCs/>
        </w:rPr>
        <w:t>Kod erişimi:</w:t>
      </w:r>
      <w:r>
        <w:t xml:space="preserve"> </w:t>
      </w:r>
      <w:hyperlink r:id="rId503">
        <w:r w:rsidR="00FF55F6">
          <w:t>Kod sayfası</w:t>
        </w:r>
      </w:hyperlink>
      <w:r>
        <w:t xml:space="preserve"> | </w:t>
      </w:r>
      <w:hyperlink r:id="rId504">
        <w:r w:rsidR="00FF55F6">
          <w:t>Kaynak kod</w:t>
        </w:r>
      </w:hyperlink>
      <w:r>
        <w:t xml:space="preserve"> |</w:t>
      </w:r>
    </w:p>
    <w:p w14:paraId="4A6A0AA3" w14:textId="77777777" w:rsidR="00FF55F6" w:rsidRDefault="00000000">
      <w:pPr>
        <w:pStyle w:val="GvdeMetni"/>
      </w:pPr>
      <w:r>
        <w:rPr>
          <w:b/>
          <w:bCs/>
        </w:rPr>
        <w:t>QR erişimi:</w:t>
      </w:r>
      <w:r>
        <w:t xml:space="preserve"> Kod sayfası ve kaynak kod için aşağıdaki iki QR kod kullanılabilir.</w:t>
      </w:r>
    </w:p>
    <w:p w14:paraId="4A6A0AA4" w14:textId="77777777" w:rsidR="00FF55F6" w:rsidRDefault="00000000">
      <w:pPr>
        <w:pStyle w:val="GvdeMetni"/>
      </w:pPr>
      <w:r>
        <w:rPr>
          <w:noProof/>
        </w:rPr>
        <w:drawing>
          <wp:inline distT="0" distB="0" distL="0" distR="0" wp14:anchorId="4A6A3EB2" wp14:editId="4A6A3EB3">
            <wp:extent cx="1007999" cy="1007999"/>
            <wp:effectExtent l="0" t="0" r="0" b="0"/>
            <wp:docPr id="1975" name="Picture" descr="Kod sayfası QR — b12_kod06_hatali_ve_duzeltilmis_tarih_bicimi_2"/>
            <wp:cNvGraphicFramePr/>
            <a:graphic xmlns:a="http://schemas.openxmlformats.org/drawingml/2006/main">
              <a:graphicData uri="http://schemas.openxmlformats.org/drawingml/2006/picture">
                <pic:pic xmlns:pic="http://schemas.openxmlformats.org/drawingml/2006/picture">
                  <pic:nvPicPr>
                    <pic:cNvPr id="1976" name="Picture" descr="qr_kod_sayfasi/b12_kod06_hatali_ve_duzeltilmis_tarih_bicimi_2__kod_sayfasi_qr.png"/>
                    <pic:cNvPicPr>
                      <a:picLocks noChangeAspect="1" noChangeArrowheads="1"/>
                    </pic:cNvPicPr>
                  </pic:nvPicPr>
                  <pic:blipFill>
                    <a:blip r:embed="rId50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B4" wp14:editId="4A6A3EB5">
            <wp:extent cx="1007999" cy="1007999"/>
            <wp:effectExtent l="0" t="0" r="0" b="0"/>
            <wp:docPr id="1978" name="Picture" descr="Kaynak kod QR — b12_kod06_hatali_ve_duzeltilmis_tarih_bicimi_2"/>
            <wp:cNvGraphicFramePr/>
            <a:graphic xmlns:a="http://schemas.openxmlformats.org/drawingml/2006/main">
              <a:graphicData uri="http://schemas.openxmlformats.org/drawingml/2006/picture">
                <pic:pic xmlns:pic="http://schemas.openxmlformats.org/drawingml/2006/picture">
                  <pic:nvPicPr>
                    <pic:cNvPr id="1979" name="Picture" descr="qr_kaynak_kod/b12_kod06_hatali_ve_duzeltilmis_tarih_bicimi_2__kaynak_kod_qr.png"/>
                    <pic:cNvPicPr>
                      <a:picLocks noChangeAspect="1" noChangeArrowheads="1"/>
                    </pic:cNvPicPr>
                  </pic:nvPicPr>
                  <pic:blipFill>
                    <a:blip r:embed="rId506"/>
                    <a:stretch>
                      <a:fillRect/>
                    </a:stretch>
                  </pic:blipFill>
                  <pic:spPr bwMode="auto">
                    <a:xfrm>
                      <a:off x="0" y="0"/>
                      <a:ext cx="1007999" cy="1007999"/>
                    </a:xfrm>
                    <a:prstGeom prst="rect">
                      <a:avLst/>
                    </a:prstGeom>
                    <a:noFill/>
                    <a:ln w="9525">
                      <a:noFill/>
                      <a:headEnd/>
                      <a:tailEnd/>
                    </a:ln>
                  </pic:spPr>
                </pic:pic>
              </a:graphicData>
            </a:graphic>
          </wp:inline>
        </w:drawing>
      </w:r>
    </w:p>
    <w:p w14:paraId="4A6A0AA5" w14:textId="77777777" w:rsidR="00FF55F6" w:rsidRDefault="00000000">
      <w:pPr>
        <w:pStyle w:val="SourceCode"/>
      </w:pPr>
      <w:r>
        <w:rPr>
          <w:rStyle w:val="CommentTok"/>
        </w:rPr>
        <w:t>// Dosya: Bolum12Ornek06TarihBicimHatasi.java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proofErr w:type="gramStart"/>
      <w:r>
        <w:rPr>
          <w:rStyle w:val="ImportTok"/>
        </w:rPr>
        <w:t>format</w:t>
      </w:r>
      <w:r>
        <w:rPr>
          <w:rStyle w:val="OperatorTok"/>
        </w:rPr>
        <w:t>.</w:t>
      </w:r>
      <w:r>
        <w:rPr>
          <w:rStyle w:val="ImportTok"/>
        </w:rPr>
        <w:t>DateTimeFormatter</w:t>
      </w:r>
      <w:proofErr w:type="gramEnd"/>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Bolum12Ornek06TarihBicimHatasi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tarihMetni </w:t>
      </w:r>
      <w:r>
        <w:rPr>
          <w:rStyle w:val="OperatorTok"/>
        </w:rPr>
        <w:t>=</w:t>
      </w:r>
      <w:r>
        <w:rPr>
          <w:rStyle w:val="NormalTok"/>
        </w:rPr>
        <w:t xml:space="preserve"> </w:t>
      </w:r>
      <w:r>
        <w:rPr>
          <w:rStyle w:val="StringTok"/>
        </w:rPr>
        <w:t>"20.05.2005"</w:t>
      </w:r>
      <w:r>
        <w:rPr>
          <w:rStyle w:val="OperatorTok"/>
        </w:rPr>
        <w:t>;</w:t>
      </w:r>
      <w:r>
        <w:br/>
      </w:r>
      <w:r>
        <w:br/>
      </w:r>
      <w:r>
        <w:rPr>
          <w:rStyle w:val="NormalTok"/>
        </w:rPr>
        <w:t xml:space="preserve">        DateTimeFormatter formatter </w:t>
      </w:r>
      <w:r>
        <w:rPr>
          <w:rStyle w:val="OperatorTok"/>
        </w:rPr>
        <w:t>=</w:t>
      </w:r>
      <w:r>
        <w:br/>
      </w:r>
      <w:r>
        <w:rPr>
          <w:rStyle w:val="NormalTok"/>
        </w:rPr>
        <w:t xml:space="preserve">                DateTimeFormatter</w:t>
      </w:r>
      <w:r>
        <w:rPr>
          <w:rStyle w:val="OperatorTok"/>
        </w:rPr>
        <w:t>.</w:t>
      </w:r>
      <w:r>
        <w:rPr>
          <w:rStyle w:val="FunctionTok"/>
        </w:rPr>
        <w:t>ofPattern</w:t>
      </w:r>
      <w:r>
        <w:rPr>
          <w:rStyle w:val="OperatorTok"/>
        </w:rPr>
        <w:t>(</w:t>
      </w:r>
      <w:r>
        <w:rPr>
          <w:rStyle w:val="StringTok"/>
        </w:rPr>
        <w:t>"dd.MM.yyyy"</w:t>
      </w:r>
      <w:r>
        <w:rPr>
          <w:rStyle w:val="OperatorTok"/>
        </w:rPr>
        <w:t>);</w:t>
      </w:r>
      <w:r>
        <w:br/>
      </w:r>
      <w:r>
        <w:br/>
      </w:r>
      <w:r>
        <w:rPr>
          <w:rStyle w:val="NormalTok"/>
        </w:rPr>
        <w:t xml:space="preserve">        LocalDate tarih </w:t>
      </w:r>
      <w:r>
        <w:rPr>
          <w:rStyle w:val="OperatorTok"/>
        </w:rPr>
        <w:t>=</w:t>
      </w:r>
      <w:r>
        <w:rPr>
          <w:rStyle w:val="NormalTok"/>
        </w:rPr>
        <w:t xml:space="preserve"> LocalDate</w:t>
      </w:r>
      <w:r>
        <w:rPr>
          <w:rStyle w:val="OperatorTok"/>
        </w:rPr>
        <w:t>.</w:t>
      </w:r>
      <w:r>
        <w:rPr>
          <w:rStyle w:val="FunctionTok"/>
        </w:rPr>
        <w:t>parse</w:t>
      </w:r>
      <w:r>
        <w:rPr>
          <w:rStyle w:val="OperatorTok"/>
        </w:rPr>
        <w:t>(</w:t>
      </w:r>
      <w:r>
        <w:rPr>
          <w:rStyle w:val="NormalTok"/>
        </w:rPr>
        <w:t>tarihMetni</w:t>
      </w:r>
      <w:r>
        <w:rPr>
          <w:rStyle w:val="OperatorTok"/>
        </w:rPr>
        <w:t>,</w:t>
      </w:r>
      <w:r>
        <w:rPr>
          <w:rStyle w:val="NormalTok"/>
        </w:rPr>
        <w:t xml:space="preserve"> formatter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tarih</w:t>
      </w:r>
      <w:r>
        <w:rPr>
          <w:rStyle w:val="OperatorTok"/>
        </w:rPr>
        <w:t>.</w:t>
      </w:r>
      <w:r>
        <w:rPr>
          <w:rStyle w:val="FunctionTok"/>
        </w:rPr>
        <w:t>format</w:t>
      </w:r>
      <w:proofErr w:type="gramEnd"/>
      <w:r>
        <w:rPr>
          <w:rStyle w:val="OperatorTok"/>
        </w:rPr>
        <w:t>(</w:t>
      </w:r>
      <w:r>
        <w:rPr>
          <w:rStyle w:val="NormalTok"/>
        </w:rPr>
        <w:t>formatter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AA6" w14:textId="77777777" w:rsidR="00FF55F6" w:rsidRDefault="00000000">
      <w:r>
        <w:rPr>
          <w:b/>
          <w:bCs/>
        </w:rPr>
        <w:t>Beklenen çıktı:</w:t>
      </w:r>
    </w:p>
    <w:p w14:paraId="4A6A0AA7" w14:textId="77777777" w:rsidR="00FF55F6" w:rsidRDefault="00000000">
      <w:pPr>
        <w:pStyle w:val="SourceCode"/>
      </w:pPr>
      <w:r>
        <w:rPr>
          <w:rStyle w:val="VerbatimChar"/>
        </w:rPr>
        <w:lastRenderedPageBreak/>
        <w:t>20.05.2005</w:t>
      </w:r>
    </w:p>
    <w:p w14:paraId="4A6A0AA8" w14:textId="77777777" w:rsidR="00FF55F6" w:rsidRDefault="00000000">
      <w:r>
        <w:rPr>
          <w:b/>
          <w:bCs/>
        </w:rPr>
        <w:t>Dikkat noktası:</w:t>
      </w:r>
      <w:r>
        <w:t xml:space="preserve"> Biçim uyumsuzluğu bu bölümde kavramsal olarak gösterilmiştir. Bu hatayı </w:t>
      </w:r>
      <w:r>
        <w:rPr>
          <w:rStyle w:val="VerbatimChar"/>
        </w:rPr>
        <w:t>try-catch</w:t>
      </w:r>
      <w:r>
        <w:t xml:space="preserve"> ile yakalama işlemi hata yönetimi bölümünde ele alınacaktır.</w:t>
      </w:r>
    </w:p>
    <w:p w14:paraId="4A6A0AA9" w14:textId="77777777" w:rsidR="00FF55F6" w:rsidRDefault="00000000">
      <w:pPr>
        <w:pStyle w:val="Balk2"/>
      </w:pPr>
      <w:bookmarkStart w:id="1322" w:name="X1d3b905c9df1cd83ee50b80a6dfc9905705433d"/>
      <w:bookmarkStart w:id="1323" w:name="_Toc228881369"/>
      <w:bookmarkEnd w:id="1308"/>
      <w:bookmarkEnd w:id="1320"/>
      <w:r>
        <w:t>12.16 Kodun çalışma mantığı ve beklenen çıktı</w:t>
      </w:r>
      <w:bookmarkEnd w:id="1323"/>
    </w:p>
    <w:p w14:paraId="4A6A0AAA" w14:textId="77777777" w:rsidR="00FF55F6" w:rsidRDefault="00000000">
      <w:r>
        <w:t>Date-Time programlarında iki tür değerle karşılaşılır:</w:t>
      </w:r>
    </w:p>
    <w:p w14:paraId="4A6A0AAB" w14:textId="77777777" w:rsidR="00FF55F6" w:rsidRDefault="00000000">
      <w:pPr>
        <w:pStyle w:val="Compact"/>
        <w:numPr>
          <w:ilvl w:val="0"/>
          <w:numId w:val="261"/>
        </w:numPr>
      </w:pPr>
      <w:r>
        <w:t>Sabit değerler</w:t>
      </w:r>
    </w:p>
    <w:p w14:paraId="4A6A0AAC" w14:textId="77777777" w:rsidR="00FF55F6" w:rsidRDefault="00000000">
      <w:pPr>
        <w:pStyle w:val="Compact"/>
        <w:numPr>
          <w:ilvl w:val="0"/>
          <w:numId w:val="261"/>
        </w:numPr>
      </w:pPr>
      <w:r>
        <w:t>Çalıştırma anına bağlı değerler</w:t>
      </w:r>
    </w:p>
    <w:p w14:paraId="4A6A0AAD" w14:textId="77777777" w:rsidR="00FF55F6" w:rsidRDefault="00000000">
      <w:r>
        <w:t>Sabit değer örneği:</w:t>
      </w:r>
    </w:p>
    <w:p w14:paraId="4A6A0AAE" w14:textId="77777777" w:rsidR="00FF55F6" w:rsidRDefault="00000000">
      <w:pPr>
        <w:pStyle w:val="SourceCode"/>
      </w:pPr>
      <w:r>
        <w:rPr>
          <w:rStyle w:val="NormalTok"/>
        </w:rPr>
        <w:t xml:space="preserve">LocalDate tarih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2026</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DecValTok"/>
        </w:rPr>
        <w:t>26</w:t>
      </w:r>
      <w:r>
        <w:rPr>
          <w:rStyle w:val="OperatorTok"/>
        </w:rPr>
        <w:t>);</w:t>
      </w:r>
    </w:p>
    <w:p w14:paraId="4A6A0AAF" w14:textId="77777777" w:rsidR="00FF55F6" w:rsidRDefault="00000000">
      <w:r>
        <w:t>Bu kod her zaman aynı tarihi oluşturur.</w:t>
      </w:r>
    </w:p>
    <w:p w14:paraId="4A6A0AB0" w14:textId="77777777" w:rsidR="00FF55F6" w:rsidRDefault="00000000">
      <w:pPr>
        <w:pStyle w:val="GvdeMetni"/>
      </w:pPr>
      <w:r>
        <w:t>Çalıştırma anına bağlı değer örneği:</w:t>
      </w:r>
    </w:p>
    <w:p w14:paraId="4A6A0AB1" w14:textId="77777777" w:rsidR="00FF55F6" w:rsidRDefault="00000000">
      <w:pPr>
        <w:pStyle w:val="SourceCode"/>
      </w:pPr>
      <w:r>
        <w:rPr>
          <w:rStyle w:val="NormalTok"/>
        </w:rPr>
        <w:t xml:space="preserve">LocalDate bugun </w:t>
      </w:r>
      <w:r>
        <w:rPr>
          <w:rStyle w:val="OperatorTok"/>
        </w:rPr>
        <w:t>=</w:t>
      </w:r>
      <w:r>
        <w:rPr>
          <w:rStyle w:val="NormalTok"/>
        </w:rPr>
        <w:t xml:space="preserve"> </w:t>
      </w:r>
      <w:proofErr w:type="gramStart"/>
      <w:r>
        <w:rPr>
          <w:rStyle w:val="NormalTok"/>
        </w:rPr>
        <w:t>LocalDate</w:t>
      </w:r>
      <w:r>
        <w:rPr>
          <w:rStyle w:val="OperatorTok"/>
        </w:rPr>
        <w:t>.</w:t>
      </w:r>
      <w:r>
        <w:rPr>
          <w:rStyle w:val="FunctionTok"/>
        </w:rPr>
        <w:t>now</w:t>
      </w:r>
      <w:r>
        <w:rPr>
          <w:rStyle w:val="OperatorTok"/>
        </w:rPr>
        <w:t>(</w:t>
      </w:r>
      <w:proofErr w:type="gramEnd"/>
      <w:r>
        <w:rPr>
          <w:rStyle w:val="OperatorTok"/>
        </w:rPr>
        <w:t>);</w:t>
      </w:r>
    </w:p>
    <w:p w14:paraId="4A6A0AB2" w14:textId="77777777" w:rsidR="00FF55F6" w:rsidRDefault="00000000">
      <w:r>
        <w:t>Bu kod programın çalıştırıldığı güne göre değişir.</w:t>
      </w:r>
    </w:p>
    <w:p w14:paraId="4A6A0AB3" w14:textId="77777777" w:rsidR="00FF55F6" w:rsidRDefault="00000000">
      <w:pPr>
        <w:pStyle w:val="GvdeMetni"/>
      </w:pPr>
      <w:r>
        <w:t>Yaş hesabı akışı şu şekilde izlenebilir:</w:t>
      </w:r>
    </w:p>
    <w:tbl>
      <w:tblPr>
        <w:tblStyle w:val="Table"/>
        <w:tblW w:w="0" w:type="auto"/>
        <w:tblLook w:val="0020" w:firstRow="1" w:lastRow="0" w:firstColumn="0" w:lastColumn="0" w:noHBand="0" w:noVBand="0"/>
      </w:tblPr>
      <w:tblGrid>
        <w:gridCol w:w="706"/>
        <w:gridCol w:w="2366"/>
        <w:gridCol w:w="3435"/>
      </w:tblGrid>
      <w:tr w:rsidR="00FF55F6" w14:paraId="4A6A0AB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AB4" w14:textId="77777777" w:rsidR="00FF55F6" w:rsidRDefault="00000000">
            <w:pPr>
              <w:pStyle w:val="Compact"/>
              <w:jc w:val="right"/>
            </w:pPr>
            <w:r>
              <w:rPr>
                <w:rStyle w:val="TabloBaslikYazisi"/>
              </w:rPr>
              <w:t>Adım</w:t>
            </w:r>
          </w:p>
        </w:tc>
        <w:tc>
          <w:tcPr>
            <w:tcW w:w="0" w:type="auto"/>
          </w:tcPr>
          <w:p w14:paraId="4A6A0AB5" w14:textId="77777777" w:rsidR="00FF55F6" w:rsidRDefault="00000000">
            <w:pPr>
              <w:pStyle w:val="Compact"/>
            </w:pPr>
            <w:r>
              <w:rPr>
                <w:rStyle w:val="TabloBaslikYazisi"/>
              </w:rPr>
              <w:t>İşlem</w:t>
            </w:r>
          </w:p>
        </w:tc>
        <w:tc>
          <w:tcPr>
            <w:tcW w:w="0" w:type="auto"/>
          </w:tcPr>
          <w:p w14:paraId="4A6A0AB6" w14:textId="77777777" w:rsidR="00FF55F6" w:rsidRDefault="00000000">
            <w:pPr>
              <w:pStyle w:val="Compact"/>
            </w:pPr>
            <w:r>
              <w:rPr>
                <w:rStyle w:val="TabloBaslikYazisi"/>
              </w:rPr>
              <w:t>Açıklama</w:t>
            </w:r>
          </w:p>
        </w:tc>
      </w:tr>
      <w:tr w:rsidR="00FF55F6" w14:paraId="4A6A0ABB" w14:textId="77777777">
        <w:tc>
          <w:tcPr>
            <w:tcW w:w="0" w:type="auto"/>
          </w:tcPr>
          <w:p w14:paraId="4A6A0AB8" w14:textId="77777777" w:rsidR="00FF55F6" w:rsidRDefault="00000000">
            <w:pPr>
              <w:pStyle w:val="Compact"/>
              <w:jc w:val="right"/>
            </w:pPr>
            <w:r>
              <w:t>1</w:t>
            </w:r>
          </w:p>
        </w:tc>
        <w:tc>
          <w:tcPr>
            <w:tcW w:w="0" w:type="auto"/>
          </w:tcPr>
          <w:p w14:paraId="4A6A0AB9" w14:textId="77777777" w:rsidR="00FF55F6" w:rsidRDefault="00000000">
            <w:pPr>
              <w:pStyle w:val="Compact"/>
            </w:pPr>
            <w:r>
              <w:t>Doğum tarihi alınır</w:t>
            </w:r>
          </w:p>
        </w:tc>
        <w:tc>
          <w:tcPr>
            <w:tcW w:w="0" w:type="auto"/>
          </w:tcPr>
          <w:p w14:paraId="4A6A0ABA" w14:textId="77777777" w:rsidR="00FF55F6" w:rsidRDefault="00000000">
            <w:pPr>
              <w:pStyle w:val="Compact"/>
            </w:pPr>
            <w:r>
              <w:t>Kullanıcıdan metin veya sabit tarih</w:t>
            </w:r>
          </w:p>
        </w:tc>
      </w:tr>
      <w:tr w:rsidR="00FF55F6" w14:paraId="4A6A0ABF" w14:textId="77777777">
        <w:tc>
          <w:tcPr>
            <w:tcW w:w="0" w:type="auto"/>
          </w:tcPr>
          <w:p w14:paraId="4A6A0ABC" w14:textId="77777777" w:rsidR="00FF55F6" w:rsidRDefault="00000000">
            <w:pPr>
              <w:pStyle w:val="Compact"/>
              <w:jc w:val="right"/>
            </w:pPr>
            <w:r>
              <w:t>2</w:t>
            </w:r>
          </w:p>
        </w:tc>
        <w:tc>
          <w:tcPr>
            <w:tcW w:w="0" w:type="auto"/>
          </w:tcPr>
          <w:p w14:paraId="4A6A0ABD" w14:textId="77777777" w:rsidR="00FF55F6" w:rsidRDefault="00000000">
            <w:pPr>
              <w:pStyle w:val="Compact"/>
            </w:pPr>
            <w:r>
              <w:t>Formatter oluşturulur</w:t>
            </w:r>
          </w:p>
        </w:tc>
        <w:tc>
          <w:tcPr>
            <w:tcW w:w="0" w:type="auto"/>
          </w:tcPr>
          <w:p w14:paraId="4A6A0ABE" w14:textId="77777777" w:rsidR="00FF55F6" w:rsidRDefault="00000000">
            <w:pPr>
              <w:pStyle w:val="Compact"/>
            </w:pPr>
            <w:r>
              <w:rPr>
                <w:rStyle w:val="VerbatimChar"/>
              </w:rPr>
              <w:t>dd.MM.yyyy</w:t>
            </w:r>
            <w:r>
              <w:t xml:space="preserve"> gibi biçim deseni</w:t>
            </w:r>
          </w:p>
        </w:tc>
      </w:tr>
      <w:tr w:rsidR="00FF55F6" w14:paraId="4A6A0AC3" w14:textId="77777777">
        <w:tc>
          <w:tcPr>
            <w:tcW w:w="0" w:type="auto"/>
          </w:tcPr>
          <w:p w14:paraId="4A6A0AC0" w14:textId="77777777" w:rsidR="00FF55F6" w:rsidRDefault="00000000">
            <w:pPr>
              <w:pStyle w:val="Compact"/>
              <w:jc w:val="right"/>
            </w:pPr>
            <w:r>
              <w:t>3</w:t>
            </w:r>
          </w:p>
        </w:tc>
        <w:tc>
          <w:tcPr>
            <w:tcW w:w="0" w:type="auto"/>
          </w:tcPr>
          <w:p w14:paraId="4A6A0AC1" w14:textId="77777777" w:rsidR="00FF55F6" w:rsidRDefault="00000000">
            <w:pPr>
              <w:pStyle w:val="Compact"/>
            </w:pPr>
            <w:r>
              <w:t>Metin tarihe dönüştürülür</w:t>
            </w:r>
          </w:p>
        </w:tc>
        <w:tc>
          <w:tcPr>
            <w:tcW w:w="0" w:type="auto"/>
          </w:tcPr>
          <w:p w14:paraId="4A6A0AC2" w14:textId="77777777" w:rsidR="00FF55F6" w:rsidRDefault="00000000">
            <w:pPr>
              <w:pStyle w:val="Compact"/>
            </w:pPr>
            <w:r>
              <w:rPr>
                <w:rStyle w:val="VerbatimChar"/>
              </w:rPr>
              <w:t>LocalDate.parse()</w:t>
            </w:r>
          </w:p>
        </w:tc>
      </w:tr>
      <w:tr w:rsidR="00FF55F6" w14:paraId="4A6A0AC7" w14:textId="77777777">
        <w:tc>
          <w:tcPr>
            <w:tcW w:w="0" w:type="auto"/>
          </w:tcPr>
          <w:p w14:paraId="4A6A0AC4" w14:textId="77777777" w:rsidR="00FF55F6" w:rsidRDefault="00000000">
            <w:pPr>
              <w:pStyle w:val="Compact"/>
              <w:jc w:val="right"/>
            </w:pPr>
            <w:r>
              <w:t>4</w:t>
            </w:r>
          </w:p>
        </w:tc>
        <w:tc>
          <w:tcPr>
            <w:tcW w:w="0" w:type="auto"/>
          </w:tcPr>
          <w:p w14:paraId="4A6A0AC5" w14:textId="77777777" w:rsidR="00FF55F6" w:rsidRDefault="00000000">
            <w:pPr>
              <w:pStyle w:val="Compact"/>
            </w:pPr>
            <w:r>
              <w:t>Bugünün tarihi alınır</w:t>
            </w:r>
          </w:p>
        </w:tc>
        <w:tc>
          <w:tcPr>
            <w:tcW w:w="0" w:type="auto"/>
          </w:tcPr>
          <w:p w14:paraId="4A6A0AC6" w14:textId="77777777" w:rsidR="00FF55F6" w:rsidRDefault="00000000">
            <w:pPr>
              <w:pStyle w:val="Compact"/>
            </w:pPr>
            <w:proofErr w:type="gramStart"/>
            <w:r>
              <w:rPr>
                <w:rStyle w:val="VerbatimChar"/>
              </w:rPr>
              <w:t>LocalDate.now(</w:t>
            </w:r>
            <w:proofErr w:type="gramEnd"/>
            <w:r>
              <w:rPr>
                <w:rStyle w:val="VerbatimChar"/>
              </w:rPr>
              <w:t>)</w:t>
            </w:r>
          </w:p>
        </w:tc>
      </w:tr>
      <w:tr w:rsidR="00FF55F6" w14:paraId="4A6A0ACB" w14:textId="77777777">
        <w:tc>
          <w:tcPr>
            <w:tcW w:w="0" w:type="auto"/>
          </w:tcPr>
          <w:p w14:paraId="4A6A0AC8" w14:textId="77777777" w:rsidR="00FF55F6" w:rsidRDefault="00000000">
            <w:pPr>
              <w:pStyle w:val="Compact"/>
              <w:jc w:val="right"/>
            </w:pPr>
            <w:r>
              <w:t>5</w:t>
            </w:r>
          </w:p>
        </w:tc>
        <w:tc>
          <w:tcPr>
            <w:tcW w:w="0" w:type="auto"/>
          </w:tcPr>
          <w:p w14:paraId="4A6A0AC9" w14:textId="77777777" w:rsidR="00FF55F6" w:rsidRDefault="00000000">
            <w:pPr>
              <w:pStyle w:val="Compact"/>
            </w:pPr>
            <w:r>
              <w:t>Fark hesaplanır</w:t>
            </w:r>
          </w:p>
        </w:tc>
        <w:tc>
          <w:tcPr>
            <w:tcW w:w="0" w:type="auto"/>
          </w:tcPr>
          <w:p w14:paraId="4A6A0ACA" w14:textId="77777777" w:rsidR="00FF55F6" w:rsidRDefault="00000000">
            <w:pPr>
              <w:pStyle w:val="Compact"/>
            </w:pPr>
            <w:r>
              <w:rPr>
                <w:rStyle w:val="VerbatimChar"/>
              </w:rPr>
              <w:t>Period.between()</w:t>
            </w:r>
          </w:p>
        </w:tc>
      </w:tr>
      <w:tr w:rsidR="00FF55F6" w14:paraId="4A6A0ACF" w14:textId="77777777">
        <w:tc>
          <w:tcPr>
            <w:tcW w:w="0" w:type="auto"/>
          </w:tcPr>
          <w:p w14:paraId="4A6A0ACC" w14:textId="77777777" w:rsidR="00FF55F6" w:rsidRDefault="00000000">
            <w:pPr>
              <w:pStyle w:val="Compact"/>
              <w:jc w:val="right"/>
            </w:pPr>
            <w:r>
              <w:t>6</w:t>
            </w:r>
          </w:p>
        </w:tc>
        <w:tc>
          <w:tcPr>
            <w:tcW w:w="0" w:type="auto"/>
          </w:tcPr>
          <w:p w14:paraId="4A6A0ACD" w14:textId="77777777" w:rsidR="00FF55F6" w:rsidRDefault="00000000">
            <w:pPr>
              <w:pStyle w:val="Compact"/>
            </w:pPr>
            <w:r>
              <w:t>Yıl, ay, gün okunur</w:t>
            </w:r>
          </w:p>
        </w:tc>
        <w:tc>
          <w:tcPr>
            <w:tcW w:w="0" w:type="auto"/>
          </w:tcPr>
          <w:p w14:paraId="4A6A0ACE" w14:textId="77777777" w:rsidR="00FF55F6" w:rsidRDefault="00000000">
            <w:pPr>
              <w:pStyle w:val="Compact"/>
            </w:pPr>
            <w:proofErr w:type="gramStart"/>
            <w:r>
              <w:rPr>
                <w:rStyle w:val="VerbatimChar"/>
              </w:rPr>
              <w:t>getYears(</w:t>
            </w:r>
            <w:proofErr w:type="gramEnd"/>
            <w:r>
              <w:rPr>
                <w:rStyle w:val="VerbatimChar"/>
              </w:rPr>
              <w:t>)</w:t>
            </w:r>
            <w:r>
              <w:t xml:space="preserve">, </w:t>
            </w:r>
            <w:proofErr w:type="gramStart"/>
            <w:r>
              <w:rPr>
                <w:rStyle w:val="VerbatimChar"/>
              </w:rPr>
              <w:t>getMonths(</w:t>
            </w:r>
            <w:proofErr w:type="gramEnd"/>
            <w:r>
              <w:rPr>
                <w:rStyle w:val="VerbatimChar"/>
              </w:rPr>
              <w:t>)</w:t>
            </w:r>
            <w:r>
              <w:t xml:space="preserve">, </w:t>
            </w:r>
            <w:proofErr w:type="gramStart"/>
            <w:r>
              <w:rPr>
                <w:rStyle w:val="VerbatimChar"/>
              </w:rPr>
              <w:t>getDays(</w:t>
            </w:r>
            <w:proofErr w:type="gramEnd"/>
            <w:r>
              <w:rPr>
                <w:rStyle w:val="VerbatimChar"/>
              </w:rPr>
              <w:t>)</w:t>
            </w:r>
          </w:p>
        </w:tc>
      </w:tr>
      <w:tr w:rsidR="00FF55F6" w14:paraId="4A6A0AD3" w14:textId="77777777">
        <w:tc>
          <w:tcPr>
            <w:tcW w:w="0" w:type="auto"/>
          </w:tcPr>
          <w:p w14:paraId="4A6A0AD0" w14:textId="77777777" w:rsidR="00FF55F6" w:rsidRDefault="00000000">
            <w:pPr>
              <w:pStyle w:val="Compact"/>
              <w:jc w:val="right"/>
            </w:pPr>
            <w:r>
              <w:t>7</w:t>
            </w:r>
          </w:p>
        </w:tc>
        <w:tc>
          <w:tcPr>
            <w:tcW w:w="0" w:type="auto"/>
          </w:tcPr>
          <w:p w14:paraId="4A6A0AD1" w14:textId="77777777" w:rsidR="00FF55F6" w:rsidRDefault="00000000">
            <w:pPr>
              <w:pStyle w:val="Compact"/>
            </w:pPr>
            <w:r>
              <w:t>Sonuç yazdırılır</w:t>
            </w:r>
          </w:p>
        </w:tc>
        <w:tc>
          <w:tcPr>
            <w:tcW w:w="0" w:type="auto"/>
          </w:tcPr>
          <w:p w14:paraId="4A6A0AD2" w14:textId="77777777" w:rsidR="00FF55F6" w:rsidRDefault="00000000">
            <w:pPr>
              <w:pStyle w:val="Compact"/>
            </w:pPr>
            <w:proofErr w:type="gramStart"/>
            <w:r>
              <w:rPr>
                <w:rStyle w:val="VerbatimChar"/>
              </w:rPr>
              <w:t>format(</w:t>
            </w:r>
            <w:proofErr w:type="gramEnd"/>
            <w:r>
              <w:rPr>
                <w:rStyle w:val="VerbatimChar"/>
              </w:rPr>
              <w:t>)</w:t>
            </w:r>
            <w:r>
              <w:t xml:space="preserve"> ile okunabilir çıktı</w:t>
            </w:r>
          </w:p>
        </w:tc>
      </w:tr>
    </w:tbl>
    <w:p w14:paraId="4A6A0AD4" w14:textId="77777777" w:rsidR="00FF55F6" w:rsidRDefault="00FF55F6">
      <w:pPr>
        <w:spacing w:before="120" w:line="240" w:lineRule="auto"/>
      </w:pPr>
    </w:p>
    <w:p w14:paraId="4A6A0AD5" w14:textId="77777777" w:rsidR="00FF55F6" w:rsidRDefault="00000000">
      <w:pPr>
        <w:pStyle w:val="IpucuKutusu"/>
      </w:pPr>
      <w:r>
        <w:rPr>
          <w:noProof/>
        </w:rPr>
        <w:drawing>
          <wp:inline distT="0" distB="0" distL="0" distR="0" wp14:anchorId="4A6A3EB6" wp14:editId="4A6A3EB7">
            <wp:extent cx="155448" cy="155448"/>
            <wp:effectExtent l="0" t="0" r="0" b="0"/>
            <wp:docPr id="1982" name="Picture" descr="İpucu:"/>
            <wp:cNvGraphicFramePr/>
            <a:graphic xmlns:a="http://schemas.openxmlformats.org/drawingml/2006/main">
              <a:graphicData uri="http://schemas.openxmlformats.org/drawingml/2006/picture">
                <pic:pic xmlns:pic="http://schemas.openxmlformats.org/drawingml/2006/picture">
                  <pic:nvPicPr>
                    <pic:cNvPr id="198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Tarih-zaman programlarında sabit test için </w:t>
      </w:r>
      <w:r>
        <w:rPr>
          <w:rStyle w:val="VerbatimChar"/>
        </w:rPr>
        <w:t>LocalDate.of(...)</w:t>
      </w:r>
      <w:r>
        <w:t xml:space="preserve">; gerçek çalışma tarihi için </w:t>
      </w:r>
      <w:proofErr w:type="gramStart"/>
      <w:r>
        <w:rPr>
          <w:rStyle w:val="VerbatimChar"/>
        </w:rPr>
        <w:t>LocalDate.now(</w:t>
      </w:r>
      <w:proofErr w:type="gramEnd"/>
      <w:r>
        <w:rPr>
          <w:rStyle w:val="VerbatimChar"/>
        </w:rPr>
        <w:t>)</w:t>
      </w:r>
      <w:r>
        <w:t xml:space="preserve"> kullanılır.</w:t>
      </w:r>
    </w:p>
    <w:p w14:paraId="4A6A0AD6" w14:textId="77777777" w:rsidR="00FF55F6" w:rsidRDefault="00000000">
      <w:pPr>
        <w:pStyle w:val="Balk2"/>
      </w:pPr>
      <w:bookmarkStart w:id="1324" w:name="X42af666b9e308a017903f6e56a6239620e699e3"/>
      <w:bookmarkStart w:id="1325" w:name="_Toc228881370"/>
      <w:bookmarkEnd w:id="1322"/>
      <w:r>
        <w:t>12.17 Uçtan uca mini uygulama: Yaş ve Kayıt Zamanı Aracı</w:t>
      </w:r>
      <w:bookmarkEnd w:id="1325"/>
    </w:p>
    <w:p w14:paraId="4A6A0AD7" w14:textId="77777777" w:rsidR="00FF55F6" w:rsidRDefault="00000000">
      <w:r>
        <w:t>Bu bölümün mini uygulaması, kullanıcıdan doğum tarihi alır, yaş hesabı yapar, bugünün tarihini biçimlendirir ve kayıt zamanını gösterir.</w:t>
      </w:r>
    </w:p>
    <w:p w14:paraId="4A6A0AD8" w14:textId="77777777" w:rsidR="00FF55F6" w:rsidRDefault="00000000">
      <w:pPr>
        <w:pStyle w:val="GvdeMetni"/>
      </w:pPr>
      <w:r>
        <w:rPr>
          <w:b/>
          <w:bCs/>
        </w:rPr>
        <w:t>Uygulama adı:</w:t>
      </w:r>
      <w:r>
        <w:t xml:space="preserve"> Yaş ve Kayıt Zamanı Aracı</w:t>
      </w:r>
    </w:p>
    <w:p w14:paraId="4A6A0AD9" w14:textId="77777777" w:rsidR="00FF55F6" w:rsidRDefault="00000000">
      <w:pPr>
        <w:pStyle w:val="GvdeMetni"/>
      </w:pPr>
      <w:r>
        <w:rPr>
          <w:b/>
          <w:bCs/>
        </w:rPr>
        <w:t>Dosya adı:</w:t>
      </w:r>
      <w:r>
        <w:t xml:space="preserve"> </w:t>
      </w:r>
      <w:r>
        <w:rPr>
          <w:rStyle w:val="VerbatimChar"/>
        </w:rPr>
        <w:t>YasVeKayitZamaniAraci.java</w:t>
      </w:r>
    </w:p>
    <w:p w14:paraId="4A6A0ADA" w14:textId="77777777" w:rsidR="00FF55F6" w:rsidRDefault="00000000">
      <w:pPr>
        <w:pStyle w:val="GvdeMetni"/>
      </w:pPr>
      <w:r>
        <w:rPr>
          <w:b/>
          <w:bCs/>
        </w:rPr>
        <w:t>Amaç:</w:t>
      </w:r>
      <w:r>
        <w:t xml:space="preserve"> </w:t>
      </w:r>
      <w:r>
        <w:rPr>
          <w:rStyle w:val="VerbatimChar"/>
        </w:rPr>
        <w:t>LocalDate</w:t>
      </w:r>
      <w:r>
        <w:t xml:space="preserve">, </w:t>
      </w:r>
      <w:r>
        <w:rPr>
          <w:rStyle w:val="VerbatimChar"/>
        </w:rPr>
        <w:t>LocalTime</w:t>
      </w:r>
      <w:r>
        <w:t xml:space="preserve">, </w:t>
      </w:r>
      <w:r>
        <w:rPr>
          <w:rStyle w:val="VerbatimChar"/>
        </w:rPr>
        <w:t>LocalDateTime</w:t>
      </w:r>
      <w:r>
        <w:t xml:space="preserve">, </w:t>
      </w:r>
      <w:r>
        <w:rPr>
          <w:rStyle w:val="VerbatimChar"/>
        </w:rPr>
        <w:t>Period</w:t>
      </w:r>
      <w:r>
        <w:t xml:space="preserve">, </w:t>
      </w:r>
      <w:r>
        <w:rPr>
          <w:rStyle w:val="VerbatimChar"/>
        </w:rPr>
        <w:t>DateTimeFormatter</w:t>
      </w:r>
      <w:r>
        <w:t xml:space="preserve">, </w:t>
      </w:r>
      <w:r>
        <w:rPr>
          <w:rStyle w:val="VerbatimChar"/>
        </w:rPr>
        <w:t>Scanner</w:t>
      </w:r>
      <w:r>
        <w:t xml:space="preserve"> ve temel metot kullanımını tek bir konsol uygulamasında birleştirmek.</w:t>
      </w:r>
    </w:p>
    <w:p w14:paraId="4A6A0ADB" w14:textId="77777777" w:rsidR="00FF55F6" w:rsidRDefault="00000000">
      <w:pPr>
        <w:pStyle w:val="GvdeMetni"/>
      </w:pPr>
      <w:r>
        <w:rPr>
          <w:b/>
          <w:bCs/>
        </w:rPr>
        <w:t>Kod kimliği:</w:t>
      </w:r>
      <w:r>
        <w:t xml:space="preserve"> </w:t>
      </w:r>
      <w:r>
        <w:rPr>
          <w:rStyle w:val="VerbatimChar"/>
        </w:rPr>
        <w:t>b12_kod28_yas_ve_kayit_zamani_araci</w:t>
      </w:r>
    </w:p>
    <w:p w14:paraId="4A6A0ADC" w14:textId="11B91CD8" w:rsidR="00FF55F6" w:rsidRDefault="00000000">
      <w:pPr>
        <w:pStyle w:val="GvdeMetni"/>
      </w:pPr>
      <w:r>
        <w:rPr>
          <w:b/>
          <w:bCs/>
        </w:rPr>
        <w:lastRenderedPageBreak/>
        <w:t>Kod erişimi:</w:t>
      </w:r>
      <w:r>
        <w:t xml:space="preserve"> </w:t>
      </w:r>
      <w:hyperlink r:id="rId507">
        <w:r w:rsidR="00FF55F6">
          <w:t>Kod sayfası</w:t>
        </w:r>
      </w:hyperlink>
      <w:r>
        <w:t xml:space="preserve"> | </w:t>
      </w:r>
      <w:hyperlink r:id="rId508">
        <w:r w:rsidR="00FF55F6">
          <w:t>Kaynak kod</w:t>
        </w:r>
      </w:hyperlink>
      <w:r>
        <w:t xml:space="preserve"> |</w:t>
      </w:r>
    </w:p>
    <w:p w14:paraId="4A6A0ADD" w14:textId="77777777" w:rsidR="00FF55F6" w:rsidRDefault="00000000">
      <w:pPr>
        <w:pStyle w:val="GvdeMetni"/>
      </w:pPr>
      <w:r>
        <w:rPr>
          <w:b/>
          <w:bCs/>
        </w:rPr>
        <w:t>QR erişimi:</w:t>
      </w:r>
      <w:r>
        <w:t xml:space="preserve"> Kod sayfası ve kaynak kod için aşağıdaki iki QR kod kullanılabilir.</w:t>
      </w:r>
    </w:p>
    <w:p w14:paraId="4A6A0ADE" w14:textId="77777777" w:rsidR="00FF55F6" w:rsidRDefault="00000000">
      <w:pPr>
        <w:pStyle w:val="GvdeMetni"/>
      </w:pPr>
      <w:r>
        <w:rPr>
          <w:noProof/>
        </w:rPr>
        <w:drawing>
          <wp:inline distT="0" distB="0" distL="0" distR="0" wp14:anchorId="4A6A3EB8" wp14:editId="4A6A3EB9">
            <wp:extent cx="1007999" cy="1007999"/>
            <wp:effectExtent l="0" t="0" r="0" b="0"/>
            <wp:docPr id="1988" name="Picture" descr="Kod sayfası QR — b12_kod28_yas_ve_kayit_zamani_araci"/>
            <wp:cNvGraphicFramePr/>
            <a:graphic xmlns:a="http://schemas.openxmlformats.org/drawingml/2006/main">
              <a:graphicData uri="http://schemas.openxmlformats.org/drawingml/2006/picture">
                <pic:pic xmlns:pic="http://schemas.openxmlformats.org/drawingml/2006/picture">
                  <pic:nvPicPr>
                    <pic:cNvPr id="1989" name="Picture" descr="qr_kod_sayfasi/b12_kod28_yas_ve_kayit_zamani_araci__kod_sayfasi_qr.png"/>
                    <pic:cNvPicPr>
                      <a:picLocks noChangeAspect="1" noChangeArrowheads="1"/>
                    </pic:cNvPicPr>
                  </pic:nvPicPr>
                  <pic:blipFill>
                    <a:blip r:embed="rId50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BA" wp14:editId="4A6A3EBB">
            <wp:extent cx="1007999" cy="1007999"/>
            <wp:effectExtent l="0" t="0" r="0" b="0"/>
            <wp:docPr id="1991" name="Picture" descr="Kaynak kod QR — b12_kod28_yas_ve_kayit_zamani_araci"/>
            <wp:cNvGraphicFramePr/>
            <a:graphic xmlns:a="http://schemas.openxmlformats.org/drawingml/2006/main">
              <a:graphicData uri="http://schemas.openxmlformats.org/drawingml/2006/picture">
                <pic:pic xmlns:pic="http://schemas.openxmlformats.org/drawingml/2006/picture">
                  <pic:nvPicPr>
                    <pic:cNvPr id="1992" name="Picture" descr="qr_kaynak_kod/b12_kod28_yas_ve_kayit_zamani_araci__kaynak_kod_qr.png"/>
                    <pic:cNvPicPr>
                      <a:picLocks noChangeAspect="1" noChangeArrowheads="1"/>
                    </pic:cNvPicPr>
                  </pic:nvPicPr>
                  <pic:blipFill>
                    <a:blip r:embed="rId510"/>
                    <a:stretch>
                      <a:fillRect/>
                    </a:stretch>
                  </pic:blipFill>
                  <pic:spPr bwMode="auto">
                    <a:xfrm>
                      <a:off x="0" y="0"/>
                      <a:ext cx="1007999" cy="1007999"/>
                    </a:xfrm>
                    <a:prstGeom prst="rect">
                      <a:avLst/>
                    </a:prstGeom>
                    <a:noFill/>
                    <a:ln w="9525">
                      <a:noFill/>
                      <a:headEnd/>
                      <a:tailEnd/>
                    </a:ln>
                  </pic:spPr>
                </pic:pic>
              </a:graphicData>
            </a:graphic>
          </wp:inline>
        </w:drawing>
      </w:r>
    </w:p>
    <w:p w14:paraId="4A6A0ADF" w14:textId="77777777" w:rsidR="00FF55F6" w:rsidRDefault="00000000">
      <w:pPr>
        <w:pStyle w:val="SourceCode"/>
      </w:pPr>
      <w:r>
        <w:rPr>
          <w:rStyle w:val="CommentTok"/>
        </w:rPr>
        <w:t>// Dosya: YasVeKayitZamaniAraci.java</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LocalDate</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LocalDateTime</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LocalTime</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Period</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time</w:t>
      </w:r>
      <w:r>
        <w:rPr>
          <w:rStyle w:val="OperatorTok"/>
        </w:rPr>
        <w:t>.</w:t>
      </w:r>
      <w:r>
        <w:rPr>
          <w:rStyle w:val="ImportTok"/>
        </w:rPr>
        <w:t>format</w:t>
      </w:r>
      <w:r>
        <w:rPr>
          <w:rStyle w:val="OperatorTok"/>
        </w:rPr>
        <w:t>.</w:t>
      </w:r>
      <w:r>
        <w:rPr>
          <w:rStyle w:val="ImportTok"/>
        </w:rPr>
        <w:t>DateTimeFormatter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YasVeKayitZamaniAraci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DateTimeFormatter tarihFormatter </w:t>
      </w:r>
      <w:r>
        <w:rPr>
          <w:rStyle w:val="OperatorTok"/>
        </w:rPr>
        <w:t>=</w:t>
      </w:r>
      <w:r>
        <w:br/>
      </w:r>
      <w:r>
        <w:rPr>
          <w:rStyle w:val="NormalTok"/>
        </w:rPr>
        <w:t xml:space="preserve">                DateTimeFormatter</w:t>
      </w:r>
      <w:r>
        <w:rPr>
          <w:rStyle w:val="OperatorTok"/>
        </w:rPr>
        <w:t>.</w:t>
      </w:r>
      <w:r>
        <w:rPr>
          <w:rStyle w:val="FunctionTok"/>
        </w:rPr>
        <w:t>ofPattern</w:t>
      </w:r>
      <w:r>
        <w:rPr>
          <w:rStyle w:val="OperatorTok"/>
        </w:rPr>
        <w:t>(</w:t>
      </w:r>
      <w:r>
        <w:rPr>
          <w:rStyle w:val="StringTok"/>
        </w:rPr>
        <w:t>"dd.MM.yyyy"</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Yaş ve Kayıt Zamanı Aracı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"Adınızı giriniz: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"Doğum tarihinizi giriniz (gg.aa.yyyy): "</w:t>
      </w:r>
      <w:r>
        <w:rPr>
          <w:rStyle w:val="OperatorTok"/>
        </w:rPr>
        <w:t>);</w:t>
      </w:r>
      <w:r>
        <w:br/>
      </w:r>
      <w:r>
        <w:rPr>
          <w:rStyle w:val="NormalTok"/>
        </w:rPr>
        <w:t xml:space="preserve">        </w:t>
      </w:r>
      <w:r>
        <w:rPr>
          <w:rStyle w:val="BuiltInTok"/>
        </w:rPr>
        <w:t>String</w:t>
      </w:r>
      <w:r>
        <w:rPr>
          <w:rStyle w:val="NormalTok"/>
        </w:rPr>
        <w:t xml:space="preserve"> tarihMetni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LocalDate dogumTarihi </w:t>
      </w:r>
      <w:r>
        <w:rPr>
          <w:rStyle w:val="OperatorTok"/>
        </w:rPr>
        <w:t>=</w:t>
      </w:r>
      <w:r>
        <w:br/>
      </w:r>
      <w:r>
        <w:rPr>
          <w:rStyle w:val="NormalTok"/>
        </w:rPr>
        <w:t xml:space="preserve">                LocalDate</w:t>
      </w:r>
      <w:r>
        <w:rPr>
          <w:rStyle w:val="OperatorTok"/>
        </w:rPr>
        <w:t>.</w:t>
      </w:r>
      <w:r>
        <w:rPr>
          <w:rStyle w:val="FunctionTok"/>
        </w:rPr>
        <w:t>parse</w:t>
      </w:r>
      <w:r>
        <w:rPr>
          <w:rStyle w:val="OperatorTok"/>
        </w:rPr>
        <w:t>(</w:t>
      </w:r>
      <w:r>
        <w:rPr>
          <w:rStyle w:val="NormalTok"/>
        </w:rPr>
        <w:t>tarihMetni</w:t>
      </w:r>
      <w:r>
        <w:rPr>
          <w:rStyle w:val="OperatorTok"/>
        </w:rPr>
        <w:t>,</w:t>
      </w:r>
      <w:r>
        <w:rPr>
          <w:rStyle w:val="NormalTok"/>
        </w:rPr>
        <w:t xml:space="preserve"> tarihFormatter</w:t>
      </w:r>
      <w:r>
        <w:rPr>
          <w:rStyle w:val="OperatorTok"/>
        </w:rPr>
        <w:t>);</w:t>
      </w:r>
      <w:r>
        <w:br/>
      </w:r>
      <w:r>
        <w:br/>
      </w:r>
      <w:r>
        <w:rPr>
          <w:rStyle w:val="NormalTok"/>
        </w:rPr>
        <w:t xml:space="preserve">        LocalDate bugun </w:t>
      </w:r>
      <w:r>
        <w:rPr>
          <w:rStyle w:val="OperatorTok"/>
        </w:rPr>
        <w:t>=</w:t>
      </w:r>
      <w:r>
        <w:rPr>
          <w:rStyle w:val="NormalTok"/>
        </w:rPr>
        <w:t xml:space="preserve"> LocalDate</w:t>
      </w:r>
      <w:r>
        <w:rPr>
          <w:rStyle w:val="OperatorTok"/>
        </w:rPr>
        <w:t>.</w:t>
      </w:r>
      <w:r>
        <w:rPr>
          <w:rStyle w:val="FunctionTok"/>
        </w:rPr>
        <w:t>now</w:t>
      </w:r>
      <w:r>
        <w:rPr>
          <w:rStyle w:val="OperatorTok"/>
        </w:rPr>
        <w:t>();</w:t>
      </w:r>
      <w:r>
        <w:br/>
      </w:r>
      <w:r>
        <w:rPr>
          <w:rStyle w:val="NormalTok"/>
        </w:rPr>
        <w:t xml:space="preserve">        LocalTime simdi </w:t>
      </w:r>
      <w:r>
        <w:rPr>
          <w:rStyle w:val="OperatorTok"/>
        </w:rPr>
        <w:t>=</w:t>
      </w:r>
      <w:r>
        <w:rPr>
          <w:rStyle w:val="NormalTok"/>
        </w:rPr>
        <w:t xml:space="preserve"> LocalTime</w:t>
      </w:r>
      <w:r>
        <w:rPr>
          <w:rStyle w:val="OperatorTok"/>
        </w:rPr>
        <w:t>.</w:t>
      </w:r>
      <w:r>
        <w:rPr>
          <w:rStyle w:val="FunctionTok"/>
        </w:rPr>
        <w:t>now</w:t>
      </w:r>
      <w:r>
        <w:rPr>
          <w:rStyle w:val="OperatorTok"/>
        </w:rPr>
        <w:t>();</w:t>
      </w:r>
      <w:r>
        <w:br/>
      </w:r>
      <w:r>
        <w:rPr>
          <w:rStyle w:val="NormalTok"/>
        </w:rPr>
        <w:t xml:space="preserve">        LocalDateTime kayitZamani </w:t>
      </w:r>
      <w:r>
        <w:rPr>
          <w:rStyle w:val="OperatorTok"/>
        </w:rPr>
        <w:t>=</w:t>
      </w:r>
      <w:r>
        <w:rPr>
          <w:rStyle w:val="NormalTok"/>
        </w:rPr>
        <w:t xml:space="preserve"> LocalDateTime</w:t>
      </w:r>
      <w:r>
        <w:rPr>
          <w:rStyle w:val="OperatorTok"/>
        </w:rPr>
        <w:t>.</w:t>
      </w:r>
      <w:r>
        <w:rPr>
          <w:rStyle w:val="FunctionTok"/>
        </w:rPr>
        <w:t>now</w:t>
      </w:r>
      <w:r>
        <w:rPr>
          <w:rStyle w:val="OperatorTok"/>
        </w:rPr>
        <w:t>();</w:t>
      </w:r>
      <w:r>
        <w:br/>
      </w:r>
      <w:r>
        <w:br/>
      </w:r>
      <w:r>
        <w:rPr>
          <w:rStyle w:val="NormalTok"/>
        </w:rPr>
        <w:t xml:space="preserve">        Period yas </w:t>
      </w:r>
      <w:r>
        <w:rPr>
          <w:rStyle w:val="OperatorTok"/>
        </w:rPr>
        <w:t>=</w:t>
      </w:r>
      <w:r>
        <w:rPr>
          <w:rStyle w:val="NormalTok"/>
        </w:rPr>
        <w:t xml:space="preserve"> Period</w:t>
      </w:r>
      <w:r>
        <w:rPr>
          <w:rStyle w:val="OperatorTok"/>
        </w:rPr>
        <w:t>.</w:t>
      </w:r>
      <w:r>
        <w:rPr>
          <w:rStyle w:val="FunctionTok"/>
        </w:rPr>
        <w:t>between</w:t>
      </w:r>
      <w:r>
        <w:rPr>
          <w:rStyle w:val="OperatorTok"/>
        </w:rPr>
        <w:t>(</w:t>
      </w:r>
      <w:r>
        <w:rPr>
          <w:rStyle w:val="NormalTok"/>
        </w:rPr>
        <w:t>dogumTarihi</w:t>
      </w:r>
      <w:r>
        <w:rPr>
          <w:rStyle w:val="OperatorTok"/>
        </w:rPr>
        <w:t>,</w:t>
      </w:r>
      <w:r>
        <w:rPr>
          <w:rStyle w:val="NormalTok"/>
        </w:rPr>
        <w:t xml:space="preserve"> bugun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"Doğum tarihi: "</w:t>
      </w:r>
      <w:r>
        <w:br/>
      </w:r>
      <w:r>
        <w:rPr>
          <w:rStyle w:val="NormalTok"/>
        </w:rPr>
        <w:t xml:space="preserve">                </w:t>
      </w:r>
      <w:r>
        <w:rPr>
          <w:rStyle w:val="OperatorTok"/>
        </w:rPr>
        <w:t>+</w:t>
      </w:r>
      <w:r>
        <w:rPr>
          <w:rStyle w:val="NormalTok"/>
        </w:rPr>
        <w:t xml:space="preserve"> dogumTarihi</w:t>
      </w:r>
      <w:r>
        <w:rPr>
          <w:rStyle w:val="OperatorTok"/>
        </w:rPr>
        <w:t>.</w:t>
      </w:r>
      <w:r>
        <w:rPr>
          <w:rStyle w:val="FunctionTok"/>
        </w:rPr>
        <w:t>format</w:t>
      </w:r>
      <w:r>
        <w:rPr>
          <w:rStyle w:val="OperatorTok"/>
        </w:rPr>
        <w:t>(</w:t>
      </w:r>
      <w:r>
        <w:rPr>
          <w:rStyle w:val="NormalTok"/>
        </w:rPr>
        <w:t>tarihFormatter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"Bugünün tarihi: "</w:t>
      </w:r>
      <w:r>
        <w:br/>
      </w:r>
      <w:r>
        <w:rPr>
          <w:rStyle w:val="NormalTok"/>
        </w:rPr>
        <w:t xml:space="preserve">                </w:t>
      </w:r>
      <w:r>
        <w:rPr>
          <w:rStyle w:val="OperatorTok"/>
        </w:rPr>
        <w:t>+</w:t>
      </w:r>
      <w:r>
        <w:rPr>
          <w:rStyle w:val="NormalTok"/>
        </w:rPr>
        <w:t xml:space="preserve"> bugun</w:t>
      </w:r>
      <w:r>
        <w:rPr>
          <w:rStyle w:val="OperatorTok"/>
        </w:rPr>
        <w:t>.</w:t>
      </w:r>
      <w:r>
        <w:rPr>
          <w:rStyle w:val="FunctionTok"/>
        </w:rPr>
        <w:t>format</w:t>
      </w:r>
      <w:r>
        <w:rPr>
          <w:rStyle w:val="OperatorTok"/>
        </w:rPr>
        <w:t>(</w:t>
      </w:r>
      <w:r>
        <w:rPr>
          <w:rStyle w:val="NormalTok"/>
        </w:rPr>
        <w:t>tarihFormatter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rPr>
          <w:rStyle w:val="FunctionTok"/>
        </w:rPr>
        <w:t>getYears</w:t>
      </w:r>
      <w:r>
        <w:rPr>
          <w:rStyle w:val="OperatorTok"/>
        </w:rPr>
        <w:t>()</w:t>
      </w:r>
      <w:r>
        <w:br/>
      </w:r>
      <w:r>
        <w:rPr>
          <w:rStyle w:val="NormalTok"/>
        </w:rPr>
        <w:t xml:space="preserve">                </w:t>
      </w:r>
      <w:r>
        <w:rPr>
          <w:rStyle w:val="OperatorTok"/>
        </w:rPr>
        <w:t>+</w:t>
      </w:r>
      <w:r>
        <w:rPr>
          <w:rStyle w:val="NormalTok"/>
        </w:rPr>
        <w:t xml:space="preserve"> </w:t>
      </w:r>
      <w:r>
        <w:rPr>
          <w:rStyle w:val="StringTok"/>
        </w:rPr>
        <w:t>" yıl, "</w:t>
      </w:r>
      <w:r>
        <w:rPr>
          <w:rStyle w:val="NormalTok"/>
        </w:rPr>
        <w:t xml:space="preserve"> </w:t>
      </w:r>
      <w:r>
        <w:rPr>
          <w:rStyle w:val="OperatorTok"/>
        </w:rPr>
        <w:t>+</w:t>
      </w:r>
      <w:r>
        <w:rPr>
          <w:rStyle w:val="NormalTok"/>
        </w:rPr>
        <w:t xml:space="preserve"> yas</w:t>
      </w:r>
      <w:r>
        <w:rPr>
          <w:rStyle w:val="OperatorTok"/>
        </w:rPr>
        <w:t>.</w:t>
      </w:r>
      <w:r>
        <w:rPr>
          <w:rStyle w:val="FunctionTok"/>
        </w:rPr>
        <w:t>getMonths</w:t>
      </w:r>
      <w:r>
        <w:rPr>
          <w:rStyle w:val="OperatorTok"/>
        </w:rPr>
        <w:t>()</w:t>
      </w:r>
      <w:r>
        <w:br/>
      </w:r>
      <w:r>
        <w:rPr>
          <w:rStyle w:val="NormalTok"/>
        </w:rPr>
        <w:t xml:space="preserve">                </w:t>
      </w:r>
      <w:r>
        <w:rPr>
          <w:rStyle w:val="OperatorTok"/>
        </w:rPr>
        <w:t>+</w:t>
      </w:r>
      <w:r>
        <w:rPr>
          <w:rStyle w:val="NormalTok"/>
        </w:rPr>
        <w:t xml:space="preserve"> </w:t>
      </w:r>
      <w:r>
        <w:rPr>
          <w:rStyle w:val="StringTok"/>
        </w:rPr>
        <w:t>" ay, "</w:t>
      </w:r>
      <w:r>
        <w:rPr>
          <w:rStyle w:val="NormalTok"/>
        </w:rPr>
        <w:t xml:space="preserve"> </w:t>
      </w:r>
      <w:r>
        <w:rPr>
          <w:rStyle w:val="OperatorTok"/>
        </w:rPr>
        <w:t>+</w:t>
      </w:r>
      <w:r>
        <w:rPr>
          <w:rStyle w:val="NormalTok"/>
        </w:rPr>
        <w:t xml:space="preserve"> yas</w:t>
      </w:r>
      <w:r>
        <w:rPr>
          <w:rStyle w:val="OperatorTok"/>
        </w:rPr>
        <w:t>.</w:t>
      </w:r>
      <w:r>
        <w:rPr>
          <w:rStyle w:val="FunctionTok"/>
        </w:rPr>
        <w:t>getDays</w:t>
      </w:r>
      <w:r>
        <w:rPr>
          <w:rStyle w:val="OperatorTok"/>
        </w:rPr>
        <w:t>()</w:t>
      </w:r>
      <w:r>
        <w:rPr>
          <w:rStyle w:val="NormalTok"/>
        </w:rPr>
        <w:t xml:space="preserve"> </w:t>
      </w:r>
      <w:r>
        <w:rPr>
          <w:rStyle w:val="OperatorTok"/>
        </w:rPr>
        <w:t>+</w:t>
      </w:r>
      <w:r>
        <w:rPr>
          <w:rStyle w:val="NormalTok"/>
        </w:rPr>
        <w:t xml:space="preserve"> </w:t>
      </w:r>
      <w:r>
        <w:rPr>
          <w:rStyle w:val="StringTok"/>
        </w:rPr>
        <w:t>" gün"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"İşlem saati: "</w:t>
      </w:r>
      <w:r>
        <w:rPr>
          <w:rStyle w:val="NormalTok"/>
        </w:rPr>
        <w:t xml:space="preserve"> </w:t>
      </w:r>
      <w:r>
        <w:rPr>
          <w:rStyle w:val="OperatorTok"/>
        </w:rPr>
        <w:t>+</w:t>
      </w:r>
      <w:r>
        <w:rPr>
          <w:rStyle w:val="NormalTok"/>
        </w:rPr>
        <w:t xml:space="preserve"> simdi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zamanı: "</w:t>
      </w:r>
      <w:r>
        <w:rPr>
          <w:rStyle w:val="NormalTok"/>
        </w:rPr>
        <w:t xml:space="preserve"> </w:t>
      </w:r>
      <w:r>
        <w:rPr>
          <w:rStyle w:val="OperatorTok"/>
        </w:rPr>
        <w:t>+</w:t>
      </w:r>
      <w:r>
        <w:rPr>
          <w:rStyle w:val="NormalTok"/>
        </w:rPr>
        <w:t xml:space="preserve"> kayitZamani</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A0AE0" w14:textId="77777777" w:rsidR="00FF55F6" w:rsidRDefault="00000000">
      <w:pPr>
        <w:pStyle w:val="Balk3"/>
      </w:pPr>
      <w:bookmarkStart w:id="1326" w:name="örnek-girdi-1"/>
      <w:bookmarkStart w:id="1327" w:name="_Toc228881371"/>
      <w:r>
        <w:lastRenderedPageBreak/>
        <w:t>12.17.1 Örnek girdi</w:t>
      </w:r>
      <w:bookmarkEnd w:id="1327"/>
    </w:p>
    <w:p w14:paraId="4A6A0AE1" w14:textId="77777777" w:rsidR="00FF55F6" w:rsidRDefault="00000000">
      <w:pPr>
        <w:pStyle w:val="SourceCode"/>
      </w:pPr>
      <w:r>
        <w:rPr>
          <w:rStyle w:val="VerbatimChar"/>
        </w:rPr>
        <w:t>Adınızı giriniz: Ayşe</w:t>
      </w:r>
      <w:r>
        <w:br/>
      </w:r>
      <w:r>
        <w:rPr>
          <w:rStyle w:val="VerbatimChar"/>
        </w:rPr>
        <w:t>Doğum tarihinizi giriniz (gg.</w:t>
      </w:r>
      <w:proofErr w:type="gramStart"/>
      <w:r>
        <w:rPr>
          <w:rStyle w:val="VerbatimChar"/>
        </w:rPr>
        <w:t>aa.yyyy</w:t>
      </w:r>
      <w:proofErr w:type="gramEnd"/>
      <w:r>
        <w:rPr>
          <w:rStyle w:val="VerbatimChar"/>
        </w:rPr>
        <w:t>): 20.05.2005</w:t>
      </w:r>
    </w:p>
    <w:p w14:paraId="4A6A0AE2" w14:textId="77777777" w:rsidR="00FF55F6" w:rsidRDefault="00000000">
      <w:pPr>
        <w:pStyle w:val="Balk3"/>
      </w:pPr>
      <w:bookmarkStart w:id="1328" w:name="beklenen-davranış"/>
      <w:bookmarkStart w:id="1329" w:name="_Toc228881372"/>
      <w:bookmarkEnd w:id="1326"/>
      <w:r>
        <w:t>12.17.2 Beklenen davranış</w:t>
      </w:r>
      <w:bookmarkEnd w:id="1329"/>
    </w:p>
    <w:p w14:paraId="4A6A0AE3" w14:textId="77777777" w:rsidR="00FF55F6" w:rsidRDefault="00000000">
      <w:r>
        <w:t>Program:</w:t>
      </w:r>
    </w:p>
    <w:p w14:paraId="4A6A0AE4" w14:textId="77777777" w:rsidR="00FF55F6" w:rsidRDefault="00000000">
      <w:pPr>
        <w:pStyle w:val="Compact"/>
        <w:numPr>
          <w:ilvl w:val="0"/>
          <w:numId w:val="262"/>
        </w:numPr>
      </w:pPr>
      <w:r>
        <w:t>Kullanıcıdan ad alır.</w:t>
      </w:r>
    </w:p>
    <w:p w14:paraId="4A6A0AE5" w14:textId="77777777" w:rsidR="00FF55F6" w:rsidRDefault="00000000">
      <w:pPr>
        <w:pStyle w:val="Compact"/>
        <w:numPr>
          <w:ilvl w:val="0"/>
          <w:numId w:val="262"/>
        </w:numPr>
      </w:pPr>
      <w:r>
        <w:t xml:space="preserve">Kullanıcıdan </w:t>
      </w:r>
      <w:r>
        <w:rPr>
          <w:rStyle w:val="VerbatimChar"/>
        </w:rPr>
        <w:t>gg.</w:t>
      </w:r>
      <w:proofErr w:type="gramStart"/>
      <w:r>
        <w:rPr>
          <w:rStyle w:val="VerbatimChar"/>
        </w:rPr>
        <w:t>aa.yyyy</w:t>
      </w:r>
      <w:proofErr w:type="gramEnd"/>
      <w:r>
        <w:t xml:space="preserve"> biçiminde doğum tarihi alır.</w:t>
      </w:r>
    </w:p>
    <w:p w14:paraId="4A6A0AE6" w14:textId="77777777" w:rsidR="00FF55F6" w:rsidRDefault="00000000">
      <w:pPr>
        <w:pStyle w:val="Compact"/>
        <w:numPr>
          <w:ilvl w:val="0"/>
          <w:numId w:val="262"/>
        </w:numPr>
      </w:pPr>
      <w:r>
        <w:t xml:space="preserve">Doğum tarihini </w:t>
      </w:r>
      <w:r>
        <w:rPr>
          <w:rStyle w:val="VerbatimChar"/>
        </w:rPr>
        <w:t>LocalDate</w:t>
      </w:r>
      <w:r>
        <w:t xml:space="preserve"> değerine dönüştürür.</w:t>
      </w:r>
    </w:p>
    <w:p w14:paraId="4A6A0AE7" w14:textId="77777777" w:rsidR="00FF55F6" w:rsidRDefault="00000000">
      <w:pPr>
        <w:pStyle w:val="Compact"/>
        <w:numPr>
          <w:ilvl w:val="0"/>
          <w:numId w:val="262"/>
        </w:numPr>
      </w:pPr>
      <w:r>
        <w:t>Bugünün tarihini alır.</w:t>
      </w:r>
    </w:p>
    <w:p w14:paraId="4A6A0AE8" w14:textId="77777777" w:rsidR="00FF55F6" w:rsidRDefault="00000000">
      <w:pPr>
        <w:pStyle w:val="Compact"/>
        <w:numPr>
          <w:ilvl w:val="0"/>
          <w:numId w:val="262"/>
        </w:numPr>
      </w:pPr>
      <w:r>
        <w:t>Yaşı yıl, ay ve gün olarak hesaplar.</w:t>
      </w:r>
    </w:p>
    <w:p w14:paraId="4A6A0AE9" w14:textId="77777777" w:rsidR="00FF55F6" w:rsidRDefault="00000000">
      <w:pPr>
        <w:pStyle w:val="Compact"/>
        <w:numPr>
          <w:ilvl w:val="0"/>
          <w:numId w:val="262"/>
        </w:numPr>
      </w:pPr>
      <w:r>
        <w:t>İşlem saatini gösterir.</w:t>
      </w:r>
    </w:p>
    <w:p w14:paraId="4A6A0AEA" w14:textId="77777777" w:rsidR="00FF55F6" w:rsidRDefault="00000000">
      <w:pPr>
        <w:pStyle w:val="Compact"/>
        <w:numPr>
          <w:ilvl w:val="0"/>
          <w:numId w:val="262"/>
        </w:numPr>
      </w:pPr>
      <w:r>
        <w:t>Kayıt zamanını tarih-saat olarak gösterir.</w:t>
      </w:r>
    </w:p>
    <w:p w14:paraId="4A6A0AEB" w14:textId="77777777" w:rsidR="00FF55F6" w:rsidRDefault="00000000">
      <w:r>
        <w:t>Çıktıdaki bugünün tarihi, işlem saati, kayıt zamanı ve yaş bilgisi programın çalıştırıldığı ana göre değişebilir.</w:t>
      </w:r>
    </w:p>
    <w:p w14:paraId="4A6A0AEC" w14:textId="77777777" w:rsidR="00FF55F6" w:rsidRDefault="00000000">
      <w:pPr>
        <w:pStyle w:val="Balk3"/>
      </w:pPr>
      <w:bookmarkStart w:id="1330" w:name="örnek-çıktı-yapısı"/>
      <w:bookmarkStart w:id="1331" w:name="_Toc228881373"/>
      <w:bookmarkEnd w:id="1328"/>
      <w:r>
        <w:t>12.17.3 Örnek çıktı yapısı</w:t>
      </w:r>
      <w:bookmarkEnd w:id="1331"/>
    </w:p>
    <w:p w14:paraId="4A6A0AED" w14:textId="77777777" w:rsidR="00FF55F6" w:rsidRDefault="00000000">
      <w:pPr>
        <w:pStyle w:val="SourceCode"/>
      </w:pPr>
      <w:r>
        <w:rPr>
          <w:rStyle w:val="VerbatimChar"/>
        </w:rPr>
        <w:t>=== Yaş ve Kayıt Zamanı Aracı ===</w:t>
      </w:r>
      <w:r>
        <w:br/>
      </w:r>
      <w:r>
        <w:rPr>
          <w:rStyle w:val="VerbatimChar"/>
        </w:rPr>
        <w:t>Adınızı giriniz: Ayşe</w:t>
      </w:r>
      <w:r>
        <w:br/>
      </w:r>
      <w:r>
        <w:rPr>
          <w:rStyle w:val="VerbatimChar"/>
        </w:rPr>
        <w:t>Doğum tarihinizi giriniz (gg.</w:t>
      </w:r>
      <w:proofErr w:type="gramStart"/>
      <w:r>
        <w:rPr>
          <w:rStyle w:val="VerbatimChar"/>
        </w:rPr>
        <w:t>aa.yyyy</w:t>
      </w:r>
      <w:proofErr w:type="gramEnd"/>
      <w:r>
        <w:rPr>
          <w:rStyle w:val="VerbatimChar"/>
        </w:rPr>
        <w:t>): 20.05.2005</w:t>
      </w:r>
      <w:r>
        <w:br/>
      </w:r>
      <w:r>
        <w:br/>
      </w:r>
      <w:r>
        <w:rPr>
          <w:rStyle w:val="VerbatimChar"/>
        </w:rPr>
        <w:t>Ad: Ayşe</w:t>
      </w:r>
      <w:r>
        <w:br/>
      </w:r>
      <w:r>
        <w:rPr>
          <w:rStyle w:val="VerbatimChar"/>
        </w:rPr>
        <w:t>Doğum tarihi: 20.05.2005</w:t>
      </w:r>
      <w:r>
        <w:br/>
      </w:r>
      <w:r>
        <w:rPr>
          <w:rStyle w:val="VerbatimChar"/>
        </w:rPr>
        <w:t>Bugünün tarihi: çalıştırma tarihine göre değişir</w:t>
      </w:r>
      <w:r>
        <w:br/>
      </w:r>
      <w:r>
        <w:rPr>
          <w:rStyle w:val="VerbatimChar"/>
        </w:rPr>
        <w:t>Yaş: çalıştırma tarihine göre değişir</w:t>
      </w:r>
      <w:r>
        <w:br/>
      </w:r>
      <w:r>
        <w:rPr>
          <w:rStyle w:val="VerbatimChar"/>
        </w:rPr>
        <w:t>İşlem saati: çalıştırma saatine göre değişir</w:t>
      </w:r>
      <w:r>
        <w:br/>
      </w:r>
      <w:r>
        <w:rPr>
          <w:rStyle w:val="VerbatimChar"/>
        </w:rPr>
        <w:t>Kayıt zamanı: çalıştırma anına göre değişir</w:t>
      </w:r>
    </w:p>
    <w:p w14:paraId="4A6A0AEE" w14:textId="77777777" w:rsidR="00FF55F6" w:rsidRDefault="00000000">
      <w:pPr>
        <w:pStyle w:val="Balk3"/>
      </w:pPr>
      <w:bookmarkStart w:id="1332" w:name="mini-uygulamanın-kavram-eşleştirmesi-7"/>
      <w:bookmarkStart w:id="1333" w:name="_Toc228881374"/>
      <w:bookmarkEnd w:id="1330"/>
      <w:r>
        <w:t>12.17.4 Mini uygulamanın kavram eşleştirmesi</w:t>
      </w:r>
      <w:bookmarkEnd w:id="1333"/>
    </w:p>
    <w:tbl>
      <w:tblPr>
        <w:tblStyle w:val="Table"/>
        <w:tblW w:w="5000" w:type="pct"/>
        <w:tblLayout w:type="fixed"/>
        <w:tblLook w:val="0020" w:firstRow="1" w:lastRow="0" w:firstColumn="0" w:lastColumn="0" w:noHBand="0" w:noVBand="0"/>
      </w:tblPr>
      <w:tblGrid>
        <w:gridCol w:w="4584"/>
        <w:gridCol w:w="4585"/>
      </w:tblGrid>
      <w:tr w:rsidR="00FF55F6" w14:paraId="4A6A0AF1"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0AEF" w14:textId="77777777" w:rsidR="00FF55F6" w:rsidRDefault="00000000">
            <w:pPr>
              <w:pStyle w:val="Compact"/>
            </w:pPr>
            <w:r>
              <w:rPr>
                <w:rStyle w:val="TabloBaslikYazisi"/>
              </w:rPr>
              <w:t>Kullanılan yapı</w:t>
            </w:r>
          </w:p>
        </w:tc>
        <w:tc>
          <w:tcPr>
            <w:tcW w:w="3960" w:type="dxa"/>
          </w:tcPr>
          <w:p w14:paraId="4A6A0AF0" w14:textId="77777777" w:rsidR="00FF55F6" w:rsidRDefault="00000000">
            <w:pPr>
              <w:pStyle w:val="Compact"/>
            </w:pPr>
            <w:r>
              <w:rPr>
                <w:rStyle w:val="TabloBaslikYazisi"/>
              </w:rPr>
              <w:t>Uygulamadaki rolü</w:t>
            </w:r>
          </w:p>
        </w:tc>
      </w:tr>
      <w:tr w:rsidR="00FF55F6" w14:paraId="4A6A0AF4" w14:textId="77777777">
        <w:tc>
          <w:tcPr>
            <w:tcW w:w="3960" w:type="dxa"/>
          </w:tcPr>
          <w:p w14:paraId="4A6A0AF2" w14:textId="77777777" w:rsidR="00FF55F6" w:rsidRDefault="00000000">
            <w:pPr>
              <w:pStyle w:val="Compact"/>
            </w:pPr>
            <w:r>
              <w:rPr>
                <w:rStyle w:val="VerbatimChar"/>
              </w:rPr>
              <w:t>Scanner</w:t>
            </w:r>
          </w:p>
        </w:tc>
        <w:tc>
          <w:tcPr>
            <w:tcW w:w="3960" w:type="dxa"/>
          </w:tcPr>
          <w:p w14:paraId="4A6A0AF3" w14:textId="77777777" w:rsidR="00FF55F6" w:rsidRDefault="00000000">
            <w:pPr>
              <w:pStyle w:val="Compact"/>
            </w:pPr>
            <w:r>
              <w:t>Kullanıcıdan ad ve doğum tarihi alır</w:t>
            </w:r>
          </w:p>
        </w:tc>
      </w:tr>
      <w:tr w:rsidR="00FF55F6" w14:paraId="4A6A0AF7" w14:textId="77777777">
        <w:tc>
          <w:tcPr>
            <w:tcW w:w="3960" w:type="dxa"/>
          </w:tcPr>
          <w:p w14:paraId="4A6A0AF5" w14:textId="77777777" w:rsidR="00FF55F6" w:rsidRDefault="00000000">
            <w:pPr>
              <w:pStyle w:val="Compact"/>
            </w:pPr>
            <w:r>
              <w:rPr>
                <w:rStyle w:val="VerbatimChar"/>
              </w:rPr>
              <w:t>DateTimeFormatter</w:t>
            </w:r>
          </w:p>
        </w:tc>
        <w:tc>
          <w:tcPr>
            <w:tcW w:w="3960" w:type="dxa"/>
          </w:tcPr>
          <w:p w14:paraId="4A6A0AF6" w14:textId="77777777" w:rsidR="00FF55F6" w:rsidRDefault="00000000">
            <w:pPr>
              <w:pStyle w:val="Compact"/>
            </w:pPr>
            <w:r>
              <w:t>Tarih metninin beklenen biçimini tanımlar</w:t>
            </w:r>
          </w:p>
        </w:tc>
      </w:tr>
      <w:tr w:rsidR="00FF55F6" w14:paraId="4A6A0AFA" w14:textId="77777777">
        <w:tc>
          <w:tcPr>
            <w:tcW w:w="3960" w:type="dxa"/>
          </w:tcPr>
          <w:p w14:paraId="4A6A0AF8" w14:textId="77777777" w:rsidR="00FF55F6" w:rsidRDefault="00000000">
            <w:pPr>
              <w:pStyle w:val="Compact"/>
            </w:pPr>
            <w:r>
              <w:rPr>
                <w:rStyle w:val="VerbatimChar"/>
              </w:rPr>
              <w:t>LocalDate.parse()</w:t>
            </w:r>
          </w:p>
        </w:tc>
        <w:tc>
          <w:tcPr>
            <w:tcW w:w="3960" w:type="dxa"/>
          </w:tcPr>
          <w:p w14:paraId="4A6A0AF9" w14:textId="77777777" w:rsidR="00FF55F6" w:rsidRDefault="00000000">
            <w:pPr>
              <w:pStyle w:val="Compact"/>
            </w:pPr>
            <w:r>
              <w:t xml:space="preserve">Tarih metnini </w:t>
            </w:r>
            <w:r>
              <w:rPr>
                <w:rStyle w:val="VerbatimChar"/>
              </w:rPr>
              <w:t>LocalDate</w:t>
            </w:r>
            <w:r>
              <w:t xml:space="preserve"> değerine dönüştürür</w:t>
            </w:r>
          </w:p>
        </w:tc>
      </w:tr>
      <w:tr w:rsidR="00FF55F6" w14:paraId="4A6A0AFD" w14:textId="77777777">
        <w:tc>
          <w:tcPr>
            <w:tcW w:w="3960" w:type="dxa"/>
          </w:tcPr>
          <w:p w14:paraId="4A6A0AFB" w14:textId="77777777" w:rsidR="00FF55F6" w:rsidRDefault="00000000">
            <w:pPr>
              <w:pStyle w:val="Compact"/>
            </w:pPr>
            <w:proofErr w:type="gramStart"/>
            <w:r>
              <w:rPr>
                <w:rStyle w:val="VerbatimChar"/>
              </w:rPr>
              <w:t>LocalDate.now(</w:t>
            </w:r>
            <w:proofErr w:type="gramEnd"/>
            <w:r>
              <w:rPr>
                <w:rStyle w:val="VerbatimChar"/>
              </w:rPr>
              <w:t>)</w:t>
            </w:r>
          </w:p>
        </w:tc>
        <w:tc>
          <w:tcPr>
            <w:tcW w:w="3960" w:type="dxa"/>
          </w:tcPr>
          <w:p w14:paraId="4A6A0AFC" w14:textId="77777777" w:rsidR="00FF55F6" w:rsidRDefault="00000000">
            <w:pPr>
              <w:pStyle w:val="Compact"/>
            </w:pPr>
            <w:r>
              <w:t>Bugünün tarihini alır</w:t>
            </w:r>
          </w:p>
        </w:tc>
      </w:tr>
      <w:tr w:rsidR="00FF55F6" w14:paraId="4A6A0B00" w14:textId="77777777">
        <w:tc>
          <w:tcPr>
            <w:tcW w:w="3960" w:type="dxa"/>
          </w:tcPr>
          <w:p w14:paraId="4A6A0AFE" w14:textId="77777777" w:rsidR="00FF55F6" w:rsidRDefault="00000000">
            <w:pPr>
              <w:pStyle w:val="Compact"/>
            </w:pPr>
            <w:proofErr w:type="gramStart"/>
            <w:r>
              <w:rPr>
                <w:rStyle w:val="VerbatimChar"/>
              </w:rPr>
              <w:t>LocalTime.now(</w:t>
            </w:r>
            <w:proofErr w:type="gramEnd"/>
            <w:r>
              <w:rPr>
                <w:rStyle w:val="VerbatimChar"/>
              </w:rPr>
              <w:t>)</w:t>
            </w:r>
          </w:p>
        </w:tc>
        <w:tc>
          <w:tcPr>
            <w:tcW w:w="3960" w:type="dxa"/>
          </w:tcPr>
          <w:p w14:paraId="4A6A0AFF" w14:textId="77777777" w:rsidR="00FF55F6" w:rsidRDefault="00000000">
            <w:pPr>
              <w:pStyle w:val="Compact"/>
            </w:pPr>
            <w:r>
              <w:t>İşlem saatini alır</w:t>
            </w:r>
          </w:p>
        </w:tc>
      </w:tr>
      <w:tr w:rsidR="00FF55F6" w14:paraId="4A6A0B03" w14:textId="77777777">
        <w:tc>
          <w:tcPr>
            <w:tcW w:w="3960" w:type="dxa"/>
          </w:tcPr>
          <w:p w14:paraId="4A6A0B01" w14:textId="77777777" w:rsidR="00FF55F6" w:rsidRDefault="00000000">
            <w:pPr>
              <w:pStyle w:val="Compact"/>
            </w:pPr>
            <w:proofErr w:type="gramStart"/>
            <w:r>
              <w:rPr>
                <w:rStyle w:val="VerbatimChar"/>
              </w:rPr>
              <w:t>LocalDateTime.now(</w:t>
            </w:r>
            <w:proofErr w:type="gramEnd"/>
            <w:r>
              <w:rPr>
                <w:rStyle w:val="VerbatimChar"/>
              </w:rPr>
              <w:t>)</w:t>
            </w:r>
          </w:p>
        </w:tc>
        <w:tc>
          <w:tcPr>
            <w:tcW w:w="3960" w:type="dxa"/>
          </w:tcPr>
          <w:p w14:paraId="4A6A0B02" w14:textId="77777777" w:rsidR="00FF55F6" w:rsidRDefault="00000000">
            <w:pPr>
              <w:pStyle w:val="Compact"/>
            </w:pPr>
            <w:r>
              <w:t>Kayıt zamanını oluşturur</w:t>
            </w:r>
          </w:p>
        </w:tc>
      </w:tr>
      <w:tr w:rsidR="00FF55F6" w14:paraId="4A6A0B06" w14:textId="77777777">
        <w:tc>
          <w:tcPr>
            <w:tcW w:w="3960" w:type="dxa"/>
          </w:tcPr>
          <w:p w14:paraId="4A6A0B04" w14:textId="77777777" w:rsidR="00FF55F6" w:rsidRDefault="00000000">
            <w:pPr>
              <w:pStyle w:val="Compact"/>
            </w:pPr>
            <w:r>
              <w:rPr>
                <w:rStyle w:val="VerbatimChar"/>
              </w:rPr>
              <w:t>Period.between()</w:t>
            </w:r>
          </w:p>
        </w:tc>
        <w:tc>
          <w:tcPr>
            <w:tcW w:w="3960" w:type="dxa"/>
          </w:tcPr>
          <w:p w14:paraId="4A6A0B05" w14:textId="77777777" w:rsidR="00FF55F6" w:rsidRDefault="00000000">
            <w:pPr>
              <w:pStyle w:val="Compact"/>
            </w:pPr>
            <w:r>
              <w:t>Doğum tarihi ile bugün arasındaki farkı hesaplar</w:t>
            </w:r>
          </w:p>
        </w:tc>
      </w:tr>
      <w:tr w:rsidR="00FF55F6" w14:paraId="4A6A0B09" w14:textId="77777777">
        <w:tc>
          <w:tcPr>
            <w:tcW w:w="3960" w:type="dxa"/>
          </w:tcPr>
          <w:p w14:paraId="4A6A0B07" w14:textId="77777777" w:rsidR="00FF55F6" w:rsidRDefault="00000000">
            <w:pPr>
              <w:pStyle w:val="Compact"/>
            </w:pPr>
            <w:proofErr w:type="gramStart"/>
            <w:r>
              <w:rPr>
                <w:rStyle w:val="VerbatimChar"/>
              </w:rPr>
              <w:t>format(</w:t>
            </w:r>
            <w:proofErr w:type="gramEnd"/>
            <w:r>
              <w:rPr>
                <w:rStyle w:val="VerbatimChar"/>
              </w:rPr>
              <w:t>)</w:t>
            </w:r>
          </w:p>
        </w:tc>
        <w:tc>
          <w:tcPr>
            <w:tcW w:w="3960" w:type="dxa"/>
          </w:tcPr>
          <w:p w14:paraId="4A6A0B08" w14:textId="77777777" w:rsidR="00FF55F6" w:rsidRDefault="00000000">
            <w:pPr>
              <w:pStyle w:val="Compact"/>
            </w:pPr>
            <w:r>
              <w:t>Tarihi kullanıcı dostu biçimde yazdırır</w:t>
            </w:r>
          </w:p>
        </w:tc>
      </w:tr>
      <w:tr w:rsidR="00FF55F6" w14:paraId="4A6A0B0C" w14:textId="77777777">
        <w:tc>
          <w:tcPr>
            <w:tcW w:w="3960" w:type="dxa"/>
          </w:tcPr>
          <w:p w14:paraId="4A6A0B0A" w14:textId="77777777" w:rsidR="00FF55F6" w:rsidRDefault="00000000">
            <w:pPr>
              <w:pStyle w:val="Compact"/>
            </w:pPr>
            <w:proofErr w:type="gramStart"/>
            <w:r>
              <w:rPr>
                <w:rStyle w:val="VerbatimChar"/>
              </w:rPr>
              <w:t>trim(</w:t>
            </w:r>
            <w:proofErr w:type="gramEnd"/>
            <w:r>
              <w:rPr>
                <w:rStyle w:val="VerbatimChar"/>
              </w:rPr>
              <w:t>)</w:t>
            </w:r>
          </w:p>
        </w:tc>
        <w:tc>
          <w:tcPr>
            <w:tcW w:w="3960" w:type="dxa"/>
          </w:tcPr>
          <w:p w14:paraId="4A6A0B0B" w14:textId="77777777" w:rsidR="00FF55F6" w:rsidRDefault="00000000">
            <w:pPr>
              <w:pStyle w:val="Compact"/>
            </w:pPr>
            <w:r>
              <w:t>Kullanıcı adındaki baş/son boşlukları temizler</w:t>
            </w:r>
          </w:p>
        </w:tc>
      </w:tr>
    </w:tbl>
    <w:p w14:paraId="4A6A0B0D" w14:textId="77777777" w:rsidR="00FF55F6" w:rsidRDefault="00FF55F6">
      <w:pPr>
        <w:spacing w:before="120" w:line="240" w:lineRule="auto"/>
      </w:pPr>
    </w:p>
    <w:p w14:paraId="4A6A0B0E" w14:textId="77777777" w:rsidR="00FF55F6" w:rsidRDefault="00000000">
      <w:pPr>
        <w:pStyle w:val="Balk3"/>
      </w:pPr>
      <w:bookmarkStart w:id="1334" w:name="mini-uygulama-test-senaryoları-9"/>
      <w:bookmarkStart w:id="1335" w:name="_Toc228881375"/>
      <w:bookmarkEnd w:id="1332"/>
      <w:r>
        <w:t>12.17.5 Mini uygulama test senaryoları</w:t>
      </w:r>
      <w:bookmarkEnd w:id="1335"/>
    </w:p>
    <w:tbl>
      <w:tblPr>
        <w:tblStyle w:val="Table"/>
        <w:tblW w:w="5000" w:type="pct"/>
        <w:tblLayout w:type="fixed"/>
        <w:tblLook w:val="0020" w:firstRow="1" w:lastRow="0" w:firstColumn="0" w:lastColumn="0" w:noHBand="0" w:noVBand="0"/>
      </w:tblPr>
      <w:tblGrid>
        <w:gridCol w:w="3667"/>
        <w:gridCol w:w="2751"/>
        <w:gridCol w:w="2751"/>
      </w:tblGrid>
      <w:tr w:rsidR="00FF55F6" w14:paraId="4A6A0B1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168" w:type="dxa"/>
          </w:tcPr>
          <w:p w14:paraId="4A6A0B0F" w14:textId="77777777" w:rsidR="00FF55F6" w:rsidRDefault="00000000">
            <w:pPr>
              <w:pStyle w:val="Compact"/>
              <w:jc w:val="right"/>
            </w:pPr>
            <w:r>
              <w:rPr>
                <w:rStyle w:val="TabloBaslikYazisi"/>
              </w:rPr>
              <w:t>Test</w:t>
            </w:r>
          </w:p>
        </w:tc>
        <w:tc>
          <w:tcPr>
            <w:tcW w:w="2376" w:type="dxa"/>
          </w:tcPr>
          <w:p w14:paraId="4A6A0B10" w14:textId="77777777" w:rsidR="00FF55F6" w:rsidRDefault="00000000">
            <w:pPr>
              <w:pStyle w:val="Compact"/>
            </w:pPr>
            <w:r>
              <w:rPr>
                <w:rStyle w:val="TabloBaslikYazisi"/>
              </w:rPr>
              <w:t>Girdi / Durum</w:t>
            </w:r>
          </w:p>
        </w:tc>
        <w:tc>
          <w:tcPr>
            <w:tcW w:w="2376" w:type="dxa"/>
          </w:tcPr>
          <w:p w14:paraId="4A6A0B11" w14:textId="77777777" w:rsidR="00FF55F6" w:rsidRDefault="00000000">
            <w:pPr>
              <w:pStyle w:val="Compact"/>
            </w:pPr>
            <w:r>
              <w:rPr>
                <w:rStyle w:val="TabloBaslikYazisi"/>
              </w:rPr>
              <w:t>Beklenen davranış</w:t>
            </w:r>
          </w:p>
        </w:tc>
      </w:tr>
      <w:tr w:rsidR="00FF55F6" w14:paraId="4A6A0B16" w14:textId="77777777">
        <w:tc>
          <w:tcPr>
            <w:tcW w:w="3168" w:type="dxa"/>
          </w:tcPr>
          <w:p w14:paraId="4A6A0B13" w14:textId="77777777" w:rsidR="00FF55F6" w:rsidRDefault="00000000">
            <w:pPr>
              <w:pStyle w:val="Compact"/>
              <w:jc w:val="right"/>
            </w:pPr>
            <w:r>
              <w:t>1</w:t>
            </w:r>
          </w:p>
        </w:tc>
        <w:tc>
          <w:tcPr>
            <w:tcW w:w="2376" w:type="dxa"/>
          </w:tcPr>
          <w:p w14:paraId="4A6A0B14" w14:textId="77777777" w:rsidR="00FF55F6" w:rsidRDefault="00000000">
            <w:pPr>
              <w:pStyle w:val="Compact"/>
            </w:pPr>
            <w:r>
              <w:rPr>
                <w:rStyle w:val="VerbatimChar"/>
              </w:rPr>
              <w:t>20.05.2005</w:t>
            </w:r>
          </w:p>
        </w:tc>
        <w:tc>
          <w:tcPr>
            <w:tcW w:w="2376" w:type="dxa"/>
          </w:tcPr>
          <w:p w14:paraId="4A6A0B15" w14:textId="77777777" w:rsidR="00FF55F6" w:rsidRDefault="00000000">
            <w:pPr>
              <w:pStyle w:val="Compact"/>
            </w:pPr>
            <w:r>
              <w:t>Tarih başarıyla parse edilir</w:t>
            </w:r>
          </w:p>
        </w:tc>
      </w:tr>
      <w:tr w:rsidR="00FF55F6" w14:paraId="4A6A0B1A" w14:textId="77777777">
        <w:tc>
          <w:tcPr>
            <w:tcW w:w="3168" w:type="dxa"/>
          </w:tcPr>
          <w:p w14:paraId="4A6A0B17" w14:textId="77777777" w:rsidR="00FF55F6" w:rsidRDefault="00000000">
            <w:pPr>
              <w:pStyle w:val="Compact"/>
              <w:jc w:val="right"/>
            </w:pPr>
            <w:r>
              <w:lastRenderedPageBreak/>
              <w:t>2</w:t>
            </w:r>
          </w:p>
        </w:tc>
        <w:tc>
          <w:tcPr>
            <w:tcW w:w="2376" w:type="dxa"/>
          </w:tcPr>
          <w:p w14:paraId="4A6A0B18" w14:textId="77777777" w:rsidR="00FF55F6" w:rsidRDefault="00000000">
            <w:pPr>
              <w:pStyle w:val="Compact"/>
            </w:pPr>
            <w:r>
              <w:t>Adın başında/sonunda boşluk var</w:t>
            </w:r>
          </w:p>
        </w:tc>
        <w:tc>
          <w:tcPr>
            <w:tcW w:w="2376" w:type="dxa"/>
          </w:tcPr>
          <w:p w14:paraId="4A6A0B19" w14:textId="77777777" w:rsidR="00FF55F6" w:rsidRDefault="00000000">
            <w:pPr>
              <w:pStyle w:val="Compact"/>
            </w:pPr>
            <w:proofErr w:type="gramStart"/>
            <w:r>
              <w:rPr>
                <w:rStyle w:val="VerbatimChar"/>
              </w:rPr>
              <w:t>trim(</w:t>
            </w:r>
            <w:proofErr w:type="gramEnd"/>
            <w:r>
              <w:rPr>
                <w:rStyle w:val="VerbatimChar"/>
              </w:rPr>
              <w:t>)</w:t>
            </w:r>
            <w:r>
              <w:t xml:space="preserve"> ile temizlenir</w:t>
            </w:r>
          </w:p>
        </w:tc>
      </w:tr>
      <w:tr w:rsidR="00FF55F6" w14:paraId="4A6A0B1E" w14:textId="77777777">
        <w:tc>
          <w:tcPr>
            <w:tcW w:w="3168" w:type="dxa"/>
          </w:tcPr>
          <w:p w14:paraId="4A6A0B1B" w14:textId="77777777" w:rsidR="00FF55F6" w:rsidRDefault="00000000">
            <w:pPr>
              <w:pStyle w:val="Compact"/>
              <w:jc w:val="right"/>
            </w:pPr>
            <w:r>
              <w:t>3</w:t>
            </w:r>
          </w:p>
        </w:tc>
        <w:tc>
          <w:tcPr>
            <w:tcW w:w="2376" w:type="dxa"/>
          </w:tcPr>
          <w:p w14:paraId="4A6A0B1C" w14:textId="77777777" w:rsidR="00FF55F6" w:rsidRDefault="00000000">
            <w:pPr>
              <w:pStyle w:val="Compact"/>
            </w:pPr>
            <w:r>
              <w:t>Bugünün tarihi yazdırılır</w:t>
            </w:r>
          </w:p>
        </w:tc>
        <w:tc>
          <w:tcPr>
            <w:tcW w:w="2376" w:type="dxa"/>
          </w:tcPr>
          <w:p w14:paraId="4A6A0B1D" w14:textId="77777777" w:rsidR="00FF55F6" w:rsidRDefault="00000000">
            <w:pPr>
              <w:pStyle w:val="Compact"/>
            </w:pPr>
            <w:r>
              <w:t>Çalıştırma tarihine göre değişir</w:t>
            </w:r>
          </w:p>
        </w:tc>
      </w:tr>
      <w:tr w:rsidR="00FF55F6" w14:paraId="4A6A0B22" w14:textId="77777777">
        <w:tc>
          <w:tcPr>
            <w:tcW w:w="3168" w:type="dxa"/>
          </w:tcPr>
          <w:p w14:paraId="4A6A0B1F" w14:textId="77777777" w:rsidR="00FF55F6" w:rsidRDefault="00000000">
            <w:pPr>
              <w:pStyle w:val="Compact"/>
              <w:jc w:val="right"/>
            </w:pPr>
            <w:r>
              <w:t>4</w:t>
            </w:r>
          </w:p>
        </w:tc>
        <w:tc>
          <w:tcPr>
            <w:tcW w:w="2376" w:type="dxa"/>
          </w:tcPr>
          <w:p w14:paraId="4A6A0B20" w14:textId="77777777" w:rsidR="00FF55F6" w:rsidRDefault="00000000">
            <w:pPr>
              <w:pStyle w:val="Compact"/>
            </w:pPr>
            <w:r>
              <w:t>İşlem saati yazdırılır</w:t>
            </w:r>
          </w:p>
        </w:tc>
        <w:tc>
          <w:tcPr>
            <w:tcW w:w="2376" w:type="dxa"/>
          </w:tcPr>
          <w:p w14:paraId="4A6A0B21" w14:textId="77777777" w:rsidR="00FF55F6" w:rsidRDefault="00000000">
            <w:pPr>
              <w:pStyle w:val="Compact"/>
            </w:pPr>
            <w:r>
              <w:t>Çalıştırma saatine göre değişir</w:t>
            </w:r>
          </w:p>
        </w:tc>
      </w:tr>
      <w:tr w:rsidR="00FF55F6" w14:paraId="4A6A0B26" w14:textId="77777777">
        <w:tc>
          <w:tcPr>
            <w:tcW w:w="3168" w:type="dxa"/>
          </w:tcPr>
          <w:p w14:paraId="4A6A0B23" w14:textId="77777777" w:rsidR="00FF55F6" w:rsidRDefault="00000000">
            <w:pPr>
              <w:pStyle w:val="Compact"/>
              <w:jc w:val="right"/>
            </w:pPr>
            <w:r>
              <w:t>5</w:t>
            </w:r>
          </w:p>
        </w:tc>
        <w:tc>
          <w:tcPr>
            <w:tcW w:w="2376" w:type="dxa"/>
          </w:tcPr>
          <w:p w14:paraId="4A6A0B24" w14:textId="77777777" w:rsidR="00FF55F6" w:rsidRDefault="00000000">
            <w:pPr>
              <w:pStyle w:val="Compact"/>
            </w:pPr>
            <w:r>
              <w:t>Yaş hesaplanır</w:t>
            </w:r>
          </w:p>
        </w:tc>
        <w:tc>
          <w:tcPr>
            <w:tcW w:w="2376" w:type="dxa"/>
          </w:tcPr>
          <w:p w14:paraId="4A6A0B25" w14:textId="77777777" w:rsidR="00FF55F6" w:rsidRDefault="00000000">
            <w:pPr>
              <w:pStyle w:val="Compact"/>
            </w:pPr>
            <w:r>
              <w:t>Doğum gününe göre yıl, ay, gün değişir</w:t>
            </w:r>
          </w:p>
        </w:tc>
      </w:tr>
      <w:tr w:rsidR="00FF55F6" w14:paraId="4A6A0B2A" w14:textId="77777777">
        <w:tc>
          <w:tcPr>
            <w:tcW w:w="3168" w:type="dxa"/>
          </w:tcPr>
          <w:p w14:paraId="4A6A0B27" w14:textId="77777777" w:rsidR="00FF55F6" w:rsidRDefault="00000000">
            <w:pPr>
              <w:pStyle w:val="Compact"/>
              <w:jc w:val="right"/>
            </w:pPr>
            <w:r>
              <w:t>6</w:t>
            </w:r>
          </w:p>
        </w:tc>
        <w:tc>
          <w:tcPr>
            <w:tcW w:w="2376" w:type="dxa"/>
          </w:tcPr>
          <w:p w14:paraId="4A6A0B28" w14:textId="77777777" w:rsidR="00FF55F6" w:rsidRDefault="00000000">
            <w:pPr>
              <w:pStyle w:val="Compact"/>
            </w:pPr>
            <w:r>
              <w:t xml:space="preserve">Tarih biçimi </w:t>
            </w:r>
            <w:r>
              <w:rPr>
                <w:rStyle w:val="VerbatimChar"/>
              </w:rPr>
              <w:t>2005-05-20</w:t>
            </w:r>
            <w:r>
              <w:t xml:space="preserve"> girilir</w:t>
            </w:r>
          </w:p>
        </w:tc>
        <w:tc>
          <w:tcPr>
            <w:tcW w:w="2376" w:type="dxa"/>
          </w:tcPr>
          <w:p w14:paraId="4A6A0B29" w14:textId="77777777" w:rsidR="00FF55F6" w:rsidRDefault="00000000">
            <w:pPr>
              <w:pStyle w:val="Compact"/>
            </w:pPr>
            <w:r>
              <w:t>Biçim uyumsuzluğu oluşabilir</w:t>
            </w:r>
          </w:p>
        </w:tc>
      </w:tr>
      <w:tr w:rsidR="00FF55F6" w14:paraId="4A6A0B2E" w14:textId="77777777">
        <w:tc>
          <w:tcPr>
            <w:tcW w:w="3168" w:type="dxa"/>
          </w:tcPr>
          <w:p w14:paraId="4A6A0B2B" w14:textId="77777777" w:rsidR="00FF55F6" w:rsidRDefault="00000000">
            <w:pPr>
              <w:pStyle w:val="Compact"/>
              <w:jc w:val="right"/>
            </w:pPr>
            <w:r>
              <w:t>7</w:t>
            </w:r>
          </w:p>
        </w:tc>
        <w:tc>
          <w:tcPr>
            <w:tcW w:w="2376" w:type="dxa"/>
          </w:tcPr>
          <w:p w14:paraId="4A6A0B2C" w14:textId="77777777" w:rsidR="00FF55F6" w:rsidRDefault="00000000">
            <w:pPr>
              <w:pStyle w:val="Compact"/>
            </w:pPr>
            <w:r>
              <w:t xml:space="preserve">Tarih </w:t>
            </w:r>
            <w:r>
              <w:rPr>
                <w:rStyle w:val="VerbatimChar"/>
              </w:rPr>
              <w:t>dd.MM.yyyy</w:t>
            </w:r>
            <w:r>
              <w:t xml:space="preserve"> biçiminde yazdırılır</w:t>
            </w:r>
          </w:p>
        </w:tc>
        <w:tc>
          <w:tcPr>
            <w:tcW w:w="2376" w:type="dxa"/>
          </w:tcPr>
          <w:p w14:paraId="4A6A0B2D" w14:textId="77777777" w:rsidR="00FF55F6" w:rsidRDefault="00000000">
            <w:pPr>
              <w:pStyle w:val="Compact"/>
            </w:pPr>
            <w:r>
              <w:t>Kullanıcı dostu çıktı üretilir</w:t>
            </w:r>
          </w:p>
        </w:tc>
      </w:tr>
    </w:tbl>
    <w:p w14:paraId="4A6A0B2F" w14:textId="77777777" w:rsidR="00FF55F6" w:rsidRDefault="00FF55F6">
      <w:pPr>
        <w:spacing w:before="120" w:line="240" w:lineRule="auto"/>
      </w:pPr>
    </w:p>
    <w:p w14:paraId="4A6A0B30" w14:textId="77777777" w:rsidR="00FF55F6" w:rsidRDefault="00000000">
      <w:pPr>
        <w:pStyle w:val="AlistirmaMolasiKutusu"/>
      </w:pPr>
      <w:r>
        <w:rPr>
          <w:noProof/>
        </w:rPr>
        <w:drawing>
          <wp:inline distT="0" distB="0" distL="0" distR="0" wp14:anchorId="4A6A3EBC" wp14:editId="4A6A3EBD">
            <wp:extent cx="155448" cy="155448"/>
            <wp:effectExtent l="0" t="0" r="0" b="0"/>
            <wp:docPr id="1997" name="Picture" descr="Alıştırma Molası:"/>
            <wp:cNvGraphicFramePr/>
            <a:graphic xmlns:a="http://schemas.openxmlformats.org/drawingml/2006/main">
              <a:graphicData uri="http://schemas.openxmlformats.org/drawingml/2006/picture">
                <pic:pic xmlns:pic="http://schemas.openxmlformats.org/drawingml/2006/picture">
                  <pic:nvPicPr>
                    <pic:cNvPr id="1998"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Mini uygulamada doğum tarihi yerine “kayıt tarihi” alıp, kayıt tarihi ile bugünün tarihi arasındaki süreyi yıl, ay ve gün olarak hesaplayınız.</w:t>
      </w:r>
    </w:p>
    <w:p w14:paraId="4A6A0B31" w14:textId="77777777" w:rsidR="00FF55F6" w:rsidRDefault="00000000">
      <w:pPr>
        <w:pStyle w:val="Balk2"/>
      </w:pPr>
      <w:bookmarkStart w:id="1336" w:name="X0d1f2b0b89ab4e06bf101a670282155ba630d05"/>
      <w:bookmarkStart w:id="1337" w:name="_Toc228881376"/>
      <w:bookmarkEnd w:id="1324"/>
      <w:bookmarkEnd w:id="1334"/>
      <w:r>
        <w:t>12.18 Sık yapılan hatalar ve yanlış sezgiler</w:t>
      </w:r>
      <w:bookmarkEnd w:id="1337"/>
    </w:p>
    <w:p w14:paraId="4A6A0B32" w14:textId="77777777" w:rsidR="00FF55F6" w:rsidRDefault="00000000">
      <w:r>
        <w:t>Bu bölümde görülen hatalar çoğunlukla sınıf seçimi, tarih biçimi ve yaş hesabı mantığından kaynaklanır.</w:t>
      </w:r>
    </w:p>
    <w:p w14:paraId="4A6A0B33" w14:textId="77777777" w:rsidR="00FF55F6" w:rsidRDefault="00000000">
      <w:pPr>
        <w:pStyle w:val="Balk3"/>
      </w:pPr>
      <w:bookmarkStart w:id="1338" w:name="tarihi-yalnızca-string-olarak-düşünmek"/>
      <w:bookmarkStart w:id="1339" w:name="_Toc228881377"/>
      <w:r>
        <w:t xml:space="preserve">12.18.1 Tarihi yalnızca </w:t>
      </w:r>
      <w:r>
        <w:rPr>
          <w:rStyle w:val="VerbatimChar"/>
        </w:rPr>
        <w:t>String</w:t>
      </w:r>
      <w:r>
        <w:t xml:space="preserve"> olarak düşünmek</w:t>
      </w:r>
      <w:bookmarkEnd w:id="1339"/>
    </w:p>
    <w:p w14:paraId="4A6A0B34" w14:textId="77777777" w:rsidR="00FF55F6" w:rsidRDefault="00000000">
      <w:r>
        <w:t>Yanlış düşünce:</w:t>
      </w:r>
    </w:p>
    <w:p w14:paraId="4A6A0B35" w14:textId="77777777" w:rsidR="00FF55F6" w:rsidRDefault="00000000">
      <w:pPr>
        <w:pStyle w:val="SourceCode"/>
      </w:pPr>
      <w:r>
        <w:rPr>
          <w:rStyle w:val="VerbatimChar"/>
        </w:rPr>
        <w:t>Tarih bilgisi metin olarak saklanırsa tüm işlemler yapılabilir.</w:t>
      </w:r>
    </w:p>
    <w:p w14:paraId="4A6A0B36" w14:textId="77777777" w:rsidR="00FF55F6" w:rsidRDefault="00000000">
      <w:r>
        <w:t>Düzeltme:</w:t>
      </w:r>
    </w:p>
    <w:p w14:paraId="4A6A0B37" w14:textId="77777777" w:rsidR="00FF55F6" w:rsidRDefault="00000000">
      <w:pPr>
        <w:pStyle w:val="GvdeMetni"/>
      </w:pPr>
      <w:r>
        <w:t xml:space="preserve">Metin gösterim için yararlıdır; ancak tarih farkı ve yaş hesabı için </w:t>
      </w:r>
      <w:r>
        <w:rPr>
          <w:rStyle w:val="VerbatimChar"/>
        </w:rPr>
        <w:t>LocalDate</w:t>
      </w:r>
      <w:r>
        <w:t xml:space="preserve"> gibi tarih sınıfları kullanılmalıdır.</w:t>
      </w:r>
    </w:p>
    <w:p w14:paraId="4A6A0B38" w14:textId="77777777" w:rsidR="00FF55F6" w:rsidRDefault="00000000">
      <w:pPr>
        <w:pStyle w:val="Balk3"/>
      </w:pPr>
      <w:bookmarkStart w:id="1340" w:name="yaşı-yalnızca-yıl-farkıyla-hesaplamak"/>
      <w:bookmarkStart w:id="1341" w:name="_Toc228881378"/>
      <w:bookmarkEnd w:id="1338"/>
      <w:r>
        <w:t>12.18.2 Yaşı yalnızca yıl farkıyla hesaplamak</w:t>
      </w:r>
      <w:bookmarkEnd w:id="1341"/>
    </w:p>
    <w:p w14:paraId="4A6A0B39" w14:textId="77777777" w:rsidR="00FF55F6" w:rsidRDefault="00000000">
      <w:r>
        <w:t>Yanlış yaklaşım:</w:t>
      </w:r>
    </w:p>
    <w:p w14:paraId="4A6A0B3A" w14:textId="77777777" w:rsidR="00FF55F6" w:rsidRDefault="00000000">
      <w:pPr>
        <w:pStyle w:val="SourceCode"/>
      </w:pPr>
      <w:proofErr w:type="gramStart"/>
      <w:r>
        <w:rPr>
          <w:rStyle w:val="DataTypeTok"/>
        </w:rPr>
        <w:t>int</w:t>
      </w:r>
      <w:proofErr w:type="gramEnd"/>
      <w:r>
        <w:rPr>
          <w:rStyle w:val="NormalTok"/>
        </w:rPr>
        <w:t xml:space="preserve"> yas </w:t>
      </w:r>
      <w:r>
        <w:rPr>
          <w:rStyle w:val="OperatorTok"/>
        </w:rPr>
        <w:t>=</w:t>
      </w:r>
      <w:r>
        <w:rPr>
          <w:rStyle w:val="NormalTok"/>
        </w:rPr>
        <w:t xml:space="preserve"> </w:t>
      </w:r>
      <w:proofErr w:type="gramStart"/>
      <w:r>
        <w:rPr>
          <w:rStyle w:val="NormalTok"/>
        </w:rPr>
        <w:t>bugun</w:t>
      </w:r>
      <w:r>
        <w:rPr>
          <w:rStyle w:val="OperatorTok"/>
        </w:rPr>
        <w:t>.</w:t>
      </w:r>
      <w:r>
        <w:rPr>
          <w:rStyle w:val="FunctionTok"/>
        </w:rPr>
        <w:t>getYear</w:t>
      </w:r>
      <w:proofErr w:type="gramEnd"/>
      <w:r>
        <w:rPr>
          <w:rStyle w:val="OperatorTok"/>
        </w:rPr>
        <w:t>(</w:t>
      </w:r>
      <w:proofErr w:type="gramStart"/>
      <w:r>
        <w:rPr>
          <w:rStyle w:val="OperatorTok"/>
        </w:rPr>
        <w:t>)</w:t>
      </w:r>
      <w:r>
        <w:rPr>
          <w:rStyle w:val="NormalTok"/>
        </w:rPr>
        <w:t xml:space="preserve"> </w:t>
      </w:r>
      <w:r>
        <w:rPr>
          <w:rStyle w:val="OperatorTok"/>
        </w:rPr>
        <w:t>-</w:t>
      </w:r>
      <w:proofErr w:type="gramEnd"/>
      <w:r>
        <w:rPr>
          <w:rStyle w:val="NormalTok"/>
        </w:rPr>
        <w:t xml:space="preserve"> dogumTarihi</w:t>
      </w:r>
      <w:r>
        <w:rPr>
          <w:rStyle w:val="OperatorTok"/>
        </w:rPr>
        <w:t>.</w:t>
      </w:r>
      <w:r>
        <w:rPr>
          <w:rStyle w:val="FunctionTok"/>
        </w:rPr>
        <w:t>getYear</w:t>
      </w:r>
      <w:r>
        <w:rPr>
          <w:rStyle w:val="OperatorTok"/>
        </w:rPr>
        <w:t>();</w:t>
      </w:r>
    </w:p>
    <w:p w14:paraId="4A6A0B3B" w14:textId="77777777" w:rsidR="00FF55F6" w:rsidRDefault="00000000">
      <w:r>
        <w:t>Bu hesap doğum gününün bu yıl gelip gelmediğini dikkate almaz.</w:t>
      </w:r>
    </w:p>
    <w:p w14:paraId="4A6A0B3C" w14:textId="77777777" w:rsidR="00FF55F6" w:rsidRDefault="00000000">
      <w:pPr>
        <w:pStyle w:val="GvdeMetni"/>
      </w:pPr>
      <w:r>
        <w:t>Daha uygun yaklaşım:</w:t>
      </w:r>
    </w:p>
    <w:p w14:paraId="4A6A0B3D" w14:textId="77777777" w:rsidR="00FF55F6" w:rsidRDefault="00000000">
      <w:pPr>
        <w:pStyle w:val="SourceCode"/>
      </w:pPr>
      <w:r>
        <w:rPr>
          <w:rStyle w:val="NormalTok"/>
        </w:rPr>
        <w:t xml:space="preserve">Period yas </w:t>
      </w:r>
      <w:r>
        <w:rPr>
          <w:rStyle w:val="OperatorTok"/>
        </w:rPr>
        <w:t>=</w:t>
      </w:r>
      <w:r>
        <w:rPr>
          <w:rStyle w:val="NormalTok"/>
        </w:rPr>
        <w:t xml:space="preserve"> Period</w:t>
      </w:r>
      <w:r>
        <w:rPr>
          <w:rStyle w:val="OperatorTok"/>
        </w:rPr>
        <w:t>.</w:t>
      </w:r>
      <w:r>
        <w:rPr>
          <w:rStyle w:val="FunctionTok"/>
        </w:rPr>
        <w:t>between</w:t>
      </w:r>
      <w:r>
        <w:rPr>
          <w:rStyle w:val="OperatorTok"/>
        </w:rPr>
        <w:t>(</w:t>
      </w:r>
      <w:r>
        <w:rPr>
          <w:rStyle w:val="NormalTok"/>
        </w:rPr>
        <w:t>dogumTarihi</w:t>
      </w:r>
      <w:r>
        <w:rPr>
          <w:rStyle w:val="OperatorTok"/>
        </w:rPr>
        <w:t>,</w:t>
      </w:r>
      <w:r>
        <w:rPr>
          <w:rStyle w:val="NormalTok"/>
        </w:rPr>
        <w:t xml:space="preserve"> bugun</w:t>
      </w:r>
      <w:r>
        <w:rPr>
          <w:rStyle w:val="OperatorTok"/>
        </w:rPr>
        <w:t>);</w:t>
      </w:r>
    </w:p>
    <w:p w14:paraId="4A6A0B3E" w14:textId="77777777" w:rsidR="00FF55F6" w:rsidRDefault="00000000">
      <w:pPr>
        <w:pStyle w:val="Balk3"/>
      </w:pPr>
      <w:bookmarkStart w:id="1342" w:name="localdate-ile-saat-bilgisi-beklemek"/>
      <w:bookmarkStart w:id="1343" w:name="_Toc228881379"/>
      <w:bookmarkEnd w:id="1340"/>
      <w:r>
        <w:t xml:space="preserve">12.18.3 </w:t>
      </w:r>
      <w:r>
        <w:rPr>
          <w:rStyle w:val="VerbatimChar"/>
        </w:rPr>
        <w:t>LocalDate</w:t>
      </w:r>
      <w:r>
        <w:t xml:space="preserve"> ile saat bilgisi beklemek</w:t>
      </w:r>
      <w:bookmarkEnd w:id="1343"/>
    </w:p>
    <w:p w14:paraId="4A6A0B3F" w14:textId="77777777" w:rsidR="00FF55F6" w:rsidRDefault="00000000">
      <w:r>
        <w:rPr>
          <w:rStyle w:val="VerbatimChar"/>
        </w:rPr>
        <w:t>LocalDate</w:t>
      </w:r>
      <w:r>
        <w:t xml:space="preserve"> yalnızca tarih bilgisi tutar. Saat bilgisi gerekiyorsa </w:t>
      </w:r>
      <w:r>
        <w:rPr>
          <w:rStyle w:val="VerbatimChar"/>
        </w:rPr>
        <w:t>LocalTime</w:t>
      </w:r>
      <w:r>
        <w:t xml:space="preserve"> veya </w:t>
      </w:r>
      <w:r>
        <w:rPr>
          <w:rStyle w:val="VerbatimChar"/>
        </w:rPr>
        <w:t>LocalDateTime</w:t>
      </w:r>
      <w:r>
        <w:t xml:space="preserve"> kullanılmalıdır.</w:t>
      </w:r>
    </w:p>
    <w:p w14:paraId="4A6A0B40" w14:textId="77777777" w:rsidR="00FF55F6" w:rsidRDefault="00000000">
      <w:pPr>
        <w:pStyle w:val="Balk3"/>
      </w:pPr>
      <w:bookmarkStart w:id="1344" w:name="localtime-ile-tarih-bilgisi-beklemek"/>
      <w:bookmarkStart w:id="1345" w:name="_Toc228881380"/>
      <w:bookmarkEnd w:id="1342"/>
      <w:r>
        <w:lastRenderedPageBreak/>
        <w:t xml:space="preserve">12.18.4 </w:t>
      </w:r>
      <w:r>
        <w:rPr>
          <w:rStyle w:val="VerbatimChar"/>
        </w:rPr>
        <w:t>LocalTime</w:t>
      </w:r>
      <w:r>
        <w:t xml:space="preserve"> ile tarih bilgisi beklemek</w:t>
      </w:r>
      <w:bookmarkEnd w:id="1345"/>
    </w:p>
    <w:p w14:paraId="4A6A0B41" w14:textId="77777777" w:rsidR="00FF55F6" w:rsidRDefault="00000000">
      <w:r>
        <w:rPr>
          <w:rStyle w:val="VerbatimChar"/>
        </w:rPr>
        <w:t>LocalTime</w:t>
      </w:r>
      <w:r>
        <w:t xml:space="preserve"> yalnızca saat bilgisi tutar. Hangi güne ait olduğu bilgisi yoktur.</w:t>
      </w:r>
    </w:p>
    <w:p w14:paraId="4A6A0B42" w14:textId="77777777" w:rsidR="00FF55F6" w:rsidRDefault="00000000">
      <w:pPr>
        <w:pStyle w:val="Balk3"/>
      </w:pPr>
      <w:bookmarkStart w:id="1346" w:name="X8c9a0d39a55de0a6ead227cf725fd19f569d0eb"/>
      <w:bookmarkStart w:id="1347" w:name="_Toc228881381"/>
      <w:bookmarkEnd w:id="1344"/>
      <w:r>
        <w:t>12.18.5 Tarih biçimi ile kullanıcı girdisini eşleştirmemek</w:t>
      </w:r>
      <w:bookmarkEnd w:id="1347"/>
    </w:p>
    <w:p w14:paraId="4A6A0B43" w14:textId="77777777" w:rsidR="00FF55F6" w:rsidRDefault="00000000">
      <w:r>
        <w:t>Formatter şu biçimi bekliyorsa:</w:t>
      </w:r>
    </w:p>
    <w:p w14:paraId="4A6A0B44" w14:textId="77777777" w:rsidR="00FF55F6" w:rsidRDefault="00000000">
      <w:pPr>
        <w:pStyle w:val="SourceCode"/>
      </w:pPr>
      <w:r>
        <w:rPr>
          <w:rStyle w:val="NormalTok"/>
        </w:rPr>
        <w:t>DateTimeFormatter</w:t>
      </w:r>
      <w:r>
        <w:rPr>
          <w:rStyle w:val="OperatorTok"/>
        </w:rPr>
        <w:t>.</w:t>
      </w:r>
      <w:r>
        <w:rPr>
          <w:rStyle w:val="FunctionTok"/>
        </w:rPr>
        <w:t>ofPattern</w:t>
      </w:r>
      <w:r>
        <w:rPr>
          <w:rStyle w:val="OperatorTok"/>
        </w:rPr>
        <w:t>(</w:t>
      </w:r>
      <w:r>
        <w:rPr>
          <w:rStyle w:val="StringTok"/>
        </w:rPr>
        <w:t>"dd.MM.yyyy"</w:t>
      </w:r>
      <w:r>
        <w:rPr>
          <w:rStyle w:val="OperatorTok"/>
        </w:rPr>
        <w:t>)</w:t>
      </w:r>
    </w:p>
    <w:p w14:paraId="4A6A0B45" w14:textId="77777777" w:rsidR="00FF55F6" w:rsidRDefault="00000000">
      <w:proofErr w:type="gramStart"/>
      <w:r>
        <w:t>kullanıcı</w:t>
      </w:r>
      <w:proofErr w:type="gramEnd"/>
      <w:r>
        <w:t xml:space="preserve"> girdisi de şu biçimde olmalıdır:</w:t>
      </w:r>
    </w:p>
    <w:p w14:paraId="4A6A0B46" w14:textId="77777777" w:rsidR="00FF55F6" w:rsidRDefault="00000000">
      <w:pPr>
        <w:pStyle w:val="SourceCode"/>
      </w:pPr>
      <w:r>
        <w:rPr>
          <w:rStyle w:val="VerbatimChar"/>
        </w:rPr>
        <w:t>20.05.2005</w:t>
      </w:r>
    </w:p>
    <w:p w14:paraId="4A6A0B47" w14:textId="77777777" w:rsidR="00FF55F6" w:rsidRDefault="00000000">
      <w:pPr>
        <w:pStyle w:val="Balk3"/>
      </w:pPr>
      <w:bookmarkStart w:id="1348" w:name="now-sonucunu-sabit-beklemek"/>
      <w:bookmarkStart w:id="1349" w:name="_Toc228881382"/>
      <w:bookmarkEnd w:id="1346"/>
      <w:r>
        <w:t xml:space="preserve">12.18.6 </w:t>
      </w:r>
      <w:proofErr w:type="gramStart"/>
      <w:r>
        <w:rPr>
          <w:rStyle w:val="VerbatimChar"/>
        </w:rPr>
        <w:t>now(</w:t>
      </w:r>
      <w:proofErr w:type="gramEnd"/>
      <w:r>
        <w:rPr>
          <w:rStyle w:val="VerbatimChar"/>
        </w:rPr>
        <w:t>)</w:t>
      </w:r>
      <w:r>
        <w:t xml:space="preserve"> sonucunu sabit beklemek</w:t>
      </w:r>
      <w:bookmarkEnd w:id="1349"/>
    </w:p>
    <w:p w14:paraId="4A6A0B48" w14:textId="77777777" w:rsidR="00FF55F6" w:rsidRDefault="00000000">
      <w:proofErr w:type="gramStart"/>
      <w:r>
        <w:rPr>
          <w:rStyle w:val="VerbatimChar"/>
        </w:rPr>
        <w:t>LocalDate.now(</w:t>
      </w:r>
      <w:proofErr w:type="gramEnd"/>
      <w:r>
        <w:rPr>
          <w:rStyle w:val="VerbatimChar"/>
        </w:rPr>
        <w:t>)</w:t>
      </w:r>
      <w:r>
        <w:t xml:space="preserve">, </w:t>
      </w:r>
      <w:proofErr w:type="gramStart"/>
      <w:r>
        <w:rPr>
          <w:rStyle w:val="VerbatimChar"/>
        </w:rPr>
        <w:t>LocalTime.now(</w:t>
      </w:r>
      <w:proofErr w:type="gramEnd"/>
      <w:r>
        <w:rPr>
          <w:rStyle w:val="VerbatimChar"/>
        </w:rPr>
        <w:t>)</w:t>
      </w:r>
      <w:r>
        <w:t xml:space="preserve"> ve </w:t>
      </w:r>
      <w:proofErr w:type="gramStart"/>
      <w:r>
        <w:rPr>
          <w:rStyle w:val="VerbatimChar"/>
        </w:rPr>
        <w:t>LocalDateTime.now(</w:t>
      </w:r>
      <w:proofErr w:type="gramEnd"/>
      <w:r>
        <w:rPr>
          <w:rStyle w:val="VerbatimChar"/>
        </w:rPr>
        <w:t>)</w:t>
      </w:r>
      <w:r>
        <w:t xml:space="preserve"> çalışma anına göre değer üretir. Bu nedenle her çalıştırmada aynı sonucu beklemek doğru değildir.</w:t>
      </w:r>
    </w:p>
    <w:p w14:paraId="4A6A0B49" w14:textId="77777777" w:rsidR="00FF55F6" w:rsidRDefault="00000000">
      <w:pPr>
        <w:pStyle w:val="IpucuKutusu"/>
      </w:pPr>
      <w:r>
        <w:rPr>
          <w:noProof/>
        </w:rPr>
        <w:drawing>
          <wp:inline distT="0" distB="0" distL="0" distR="0" wp14:anchorId="4A6A3EBE" wp14:editId="4A6A3EBF">
            <wp:extent cx="155448" cy="155448"/>
            <wp:effectExtent l="0" t="0" r="0" b="0"/>
            <wp:docPr id="2006" name="Picture" descr="İpucu:"/>
            <wp:cNvGraphicFramePr/>
            <a:graphic xmlns:a="http://schemas.openxmlformats.org/drawingml/2006/main">
              <a:graphicData uri="http://schemas.openxmlformats.org/drawingml/2006/picture">
                <pic:pic xmlns:pic="http://schemas.openxmlformats.org/drawingml/2006/picture">
                  <pic:nvPicPr>
                    <pic:cNvPr id="2007"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Date-Time hatalarında önce kullanılan sınıfı, sonra tarih biçimini, sonra </w:t>
      </w:r>
      <w:proofErr w:type="gramStart"/>
      <w:r>
        <w:rPr>
          <w:rStyle w:val="VerbatimChar"/>
        </w:rPr>
        <w:t>now(</w:t>
      </w:r>
      <w:proofErr w:type="gramEnd"/>
      <w:r>
        <w:rPr>
          <w:rStyle w:val="VerbatimChar"/>
        </w:rPr>
        <w:t>)</w:t>
      </w:r>
      <w:r>
        <w:t xml:space="preserve"> veya </w:t>
      </w:r>
      <w:proofErr w:type="gramStart"/>
      <w:r>
        <w:rPr>
          <w:rStyle w:val="VerbatimChar"/>
        </w:rPr>
        <w:t>of(</w:t>
      </w:r>
      <w:proofErr w:type="gramEnd"/>
      <w:r>
        <w:rPr>
          <w:rStyle w:val="VerbatimChar"/>
        </w:rPr>
        <w:t>)</w:t>
      </w:r>
      <w:r>
        <w:t xml:space="preserve"> kullanımını kontrol edin.</w:t>
      </w:r>
    </w:p>
    <w:p w14:paraId="4A6A0B4A" w14:textId="77777777" w:rsidR="00FF55F6" w:rsidRDefault="00000000">
      <w:pPr>
        <w:pStyle w:val="Balk2"/>
      </w:pPr>
      <w:bookmarkStart w:id="1350" w:name="hata-ayıklama-egzersizi-11"/>
      <w:bookmarkStart w:id="1351" w:name="_Toc228881383"/>
      <w:bookmarkEnd w:id="1336"/>
      <w:bookmarkEnd w:id="1348"/>
      <w:r>
        <w:t>12.19 Hata ayıklama egzersizi</w:t>
      </w:r>
      <w:bookmarkEnd w:id="1351"/>
    </w:p>
    <w:p w14:paraId="4A6A0B4B" w14:textId="77777777" w:rsidR="00FF55F6" w:rsidRDefault="00000000">
      <w:r>
        <w:t xml:space="preserve">Aşağıdaki kodun </w:t>
      </w:r>
      <w:r>
        <w:rPr>
          <w:rStyle w:val="VerbatimChar"/>
        </w:rPr>
        <w:t>TarihHatasi.java</w:t>
      </w:r>
      <w:r>
        <w:t xml:space="preserve"> adlı dosyaya kaydedildiğini düşünelim.</w:t>
      </w:r>
    </w:p>
    <w:p w14:paraId="4A6A0B4C" w14:textId="77777777" w:rsidR="00FF55F6" w:rsidRDefault="00000000">
      <w:pPr>
        <w:pStyle w:val="GvdeMetni"/>
      </w:pPr>
      <w:r>
        <w:rPr>
          <w:b/>
          <w:bCs/>
        </w:rPr>
        <w:t>Kod kimliği:</w:t>
      </w:r>
      <w:r>
        <w:t xml:space="preserve"> </w:t>
      </w:r>
      <w:r>
        <w:rPr>
          <w:rStyle w:val="VerbatimChar"/>
        </w:rPr>
        <w:t>b12_kod32_hata_ayiklama_egzersizi</w:t>
      </w:r>
    </w:p>
    <w:p w14:paraId="4A6A0B4D" w14:textId="5E2783D0" w:rsidR="00FF55F6" w:rsidRDefault="00000000">
      <w:pPr>
        <w:pStyle w:val="GvdeMetni"/>
      </w:pPr>
      <w:r>
        <w:rPr>
          <w:b/>
          <w:bCs/>
        </w:rPr>
        <w:t>Kod erişimi:</w:t>
      </w:r>
      <w:r>
        <w:t xml:space="preserve"> </w:t>
      </w:r>
      <w:hyperlink r:id="rId511">
        <w:r w:rsidR="00FF55F6">
          <w:t>Kod sayfası</w:t>
        </w:r>
      </w:hyperlink>
      <w:r>
        <w:t xml:space="preserve"> | </w:t>
      </w:r>
      <w:hyperlink r:id="rId512">
        <w:r w:rsidR="00FF55F6">
          <w:t>Kaynak kod</w:t>
        </w:r>
      </w:hyperlink>
      <w:r>
        <w:t xml:space="preserve"> |</w:t>
      </w:r>
    </w:p>
    <w:p w14:paraId="4A6A0B4E" w14:textId="77777777" w:rsidR="00FF55F6" w:rsidRDefault="00000000">
      <w:pPr>
        <w:pStyle w:val="GvdeMetni"/>
      </w:pPr>
      <w:r>
        <w:rPr>
          <w:b/>
          <w:bCs/>
        </w:rPr>
        <w:t>QR erişimi:</w:t>
      </w:r>
      <w:r>
        <w:t xml:space="preserve"> Kod sayfası ve kaynak kod için aşağıdaki iki QR kod kullanılabilir.</w:t>
      </w:r>
    </w:p>
    <w:p w14:paraId="4A6A0B4F" w14:textId="77777777" w:rsidR="00FF55F6" w:rsidRDefault="00000000">
      <w:pPr>
        <w:pStyle w:val="GvdeMetni"/>
      </w:pPr>
      <w:r>
        <w:rPr>
          <w:noProof/>
        </w:rPr>
        <w:drawing>
          <wp:inline distT="0" distB="0" distL="0" distR="0" wp14:anchorId="4A6A3EC0" wp14:editId="4A6A3EC1">
            <wp:extent cx="1007999" cy="1007999"/>
            <wp:effectExtent l="0" t="0" r="0" b="0"/>
            <wp:docPr id="2013" name="Picture" descr="Kod sayfası QR — b12_kod32_hata_ayiklama_egzersizi"/>
            <wp:cNvGraphicFramePr/>
            <a:graphic xmlns:a="http://schemas.openxmlformats.org/drawingml/2006/main">
              <a:graphicData uri="http://schemas.openxmlformats.org/drawingml/2006/picture">
                <pic:pic xmlns:pic="http://schemas.openxmlformats.org/drawingml/2006/picture">
                  <pic:nvPicPr>
                    <pic:cNvPr id="2014" name="Picture" descr="qr_kod_sayfasi/b12_kod32_hata_ayiklama_egzersizi__kod_sayfasi_qr.png"/>
                    <pic:cNvPicPr>
                      <a:picLocks noChangeAspect="1" noChangeArrowheads="1"/>
                    </pic:cNvPicPr>
                  </pic:nvPicPr>
                  <pic:blipFill>
                    <a:blip r:embed="rId51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C2" wp14:editId="4A6A3EC3">
            <wp:extent cx="1007999" cy="1007999"/>
            <wp:effectExtent l="0" t="0" r="0" b="0"/>
            <wp:docPr id="2016" name="Picture" descr="Kaynak kod QR — b12_kod32_hata_ayiklama_egzersizi"/>
            <wp:cNvGraphicFramePr/>
            <a:graphic xmlns:a="http://schemas.openxmlformats.org/drawingml/2006/main">
              <a:graphicData uri="http://schemas.openxmlformats.org/drawingml/2006/picture">
                <pic:pic xmlns:pic="http://schemas.openxmlformats.org/drawingml/2006/picture">
                  <pic:nvPicPr>
                    <pic:cNvPr id="2017" name="Picture" descr="qr_kaynak_kod/b12_kod32_hata_ayiklama_egzersizi__kaynak_kod_qr.png"/>
                    <pic:cNvPicPr>
                      <a:picLocks noChangeAspect="1" noChangeArrowheads="1"/>
                    </pic:cNvPicPr>
                  </pic:nvPicPr>
                  <pic:blipFill>
                    <a:blip r:embed="rId514"/>
                    <a:stretch>
                      <a:fillRect/>
                    </a:stretch>
                  </pic:blipFill>
                  <pic:spPr bwMode="auto">
                    <a:xfrm>
                      <a:off x="0" y="0"/>
                      <a:ext cx="1007999" cy="1007999"/>
                    </a:xfrm>
                    <a:prstGeom prst="rect">
                      <a:avLst/>
                    </a:prstGeom>
                    <a:noFill/>
                    <a:ln w="9525">
                      <a:noFill/>
                      <a:headEnd/>
                      <a:tailEnd/>
                    </a:ln>
                  </pic:spPr>
                </pic:pic>
              </a:graphicData>
            </a:graphic>
          </wp:inline>
        </w:drawing>
      </w:r>
    </w:p>
    <w:p w14:paraId="4A6A0B50" w14:textId="77777777" w:rsidR="00FF55F6" w:rsidRDefault="00000000">
      <w:pPr>
        <w:pStyle w:val="SourceCode"/>
      </w:pPr>
      <w:r>
        <w:rPr>
          <w:rStyle w:val="CommentTok"/>
        </w:rPr>
        <w:t>// Dosya: TarihHatasi.java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proofErr w:type="gramStart"/>
      <w:r>
        <w:rPr>
          <w:rStyle w:val="ImportTok"/>
        </w:rPr>
        <w:t>format</w:t>
      </w:r>
      <w:r>
        <w:rPr>
          <w:rStyle w:val="OperatorTok"/>
        </w:rPr>
        <w:t>.</w:t>
      </w:r>
      <w:r>
        <w:rPr>
          <w:rStyle w:val="ImportTok"/>
        </w:rPr>
        <w:t>DateTimeFormatter</w:t>
      </w:r>
      <w:proofErr w:type="gramEnd"/>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TarihHatasi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tarihMetni </w:t>
      </w:r>
      <w:r>
        <w:rPr>
          <w:rStyle w:val="OperatorTok"/>
        </w:rPr>
        <w:t>=</w:t>
      </w:r>
      <w:r>
        <w:rPr>
          <w:rStyle w:val="NormalTok"/>
        </w:rPr>
        <w:t xml:space="preserve"> </w:t>
      </w:r>
      <w:r>
        <w:rPr>
          <w:rStyle w:val="StringTok"/>
        </w:rPr>
        <w:t>"2005-05-20"</w:t>
      </w:r>
      <w:r>
        <w:rPr>
          <w:rStyle w:val="OperatorTok"/>
        </w:rPr>
        <w:t>;</w:t>
      </w:r>
      <w:r>
        <w:br/>
      </w:r>
      <w:r>
        <w:br/>
      </w:r>
      <w:r>
        <w:rPr>
          <w:rStyle w:val="NormalTok"/>
        </w:rPr>
        <w:t xml:space="preserve">        DateTimeFormatter formatter </w:t>
      </w:r>
      <w:r>
        <w:rPr>
          <w:rStyle w:val="OperatorTok"/>
        </w:rPr>
        <w:t>=</w:t>
      </w:r>
      <w:r>
        <w:br/>
      </w:r>
      <w:r>
        <w:rPr>
          <w:rStyle w:val="NormalTok"/>
        </w:rPr>
        <w:t xml:space="preserve">                DateTimeFormatter</w:t>
      </w:r>
      <w:r>
        <w:rPr>
          <w:rStyle w:val="OperatorTok"/>
        </w:rPr>
        <w:t>.</w:t>
      </w:r>
      <w:r>
        <w:rPr>
          <w:rStyle w:val="FunctionTok"/>
        </w:rPr>
        <w:t>ofPattern</w:t>
      </w:r>
      <w:r>
        <w:rPr>
          <w:rStyle w:val="OperatorTok"/>
        </w:rPr>
        <w:t>(</w:t>
      </w:r>
      <w:r>
        <w:rPr>
          <w:rStyle w:val="StringTok"/>
        </w:rPr>
        <w:t>"dd.MM.yyyy"</w:t>
      </w:r>
      <w:r>
        <w:rPr>
          <w:rStyle w:val="OperatorTok"/>
        </w:rPr>
        <w:t>);</w:t>
      </w:r>
      <w:r>
        <w:br/>
      </w:r>
      <w:r>
        <w:br/>
      </w:r>
      <w:r>
        <w:rPr>
          <w:rStyle w:val="NormalTok"/>
        </w:rPr>
        <w:t xml:space="preserve">        LocalDate tarih </w:t>
      </w:r>
      <w:r>
        <w:rPr>
          <w:rStyle w:val="OperatorTok"/>
        </w:rPr>
        <w:t>=</w:t>
      </w:r>
      <w:r>
        <w:rPr>
          <w:rStyle w:val="NormalTok"/>
        </w:rPr>
        <w:t xml:space="preserve"> LocalDate</w:t>
      </w:r>
      <w:r>
        <w:rPr>
          <w:rStyle w:val="OperatorTok"/>
        </w:rPr>
        <w:t>.</w:t>
      </w:r>
      <w:r>
        <w:rPr>
          <w:rStyle w:val="FunctionTok"/>
        </w:rPr>
        <w:t>parse</w:t>
      </w:r>
      <w:r>
        <w:rPr>
          <w:rStyle w:val="OperatorTok"/>
        </w:rPr>
        <w:t>(</w:t>
      </w:r>
      <w:r>
        <w:rPr>
          <w:rStyle w:val="NormalTok"/>
        </w:rPr>
        <w:t>tarihMetni</w:t>
      </w:r>
      <w:r>
        <w:rPr>
          <w:rStyle w:val="OperatorTok"/>
        </w:rPr>
        <w:t>,</w:t>
      </w:r>
      <w:r>
        <w:rPr>
          <w:rStyle w:val="NormalTok"/>
        </w:rPr>
        <w:t xml:space="preserve"> formatter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tarih</w:t>
      </w:r>
      <w:r>
        <w:rPr>
          <w:rStyle w:val="OperatorTok"/>
        </w:rPr>
        <w:t>.</w:t>
      </w:r>
      <w:r>
        <w:rPr>
          <w:rStyle w:val="FunctionTok"/>
        </w:rPr>
        <w:t>format</w:t>
      </w:r>
      <w:proofErr w:type="gramEnd"/>
      <w:r>
        <w:rPr>
          <w:rStyle w:val="OperatorTok"/>
        </w:rPr>
        <w:t>(</w:t>
      </w:r>
      <w:r>
        <w:rPr>
          <w:rStyle w:val="NormalTok"/>
        </w:rPr>
        <w:t>formatter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B51" w14:textId="77777777" w:rsidR="00FF55F6" w:rsidRDefault="00000000">
      <w:r>
        <w:t>Bu kodda temel sorun, tarih metni ile formatter deseninin uyumsuz olmasıdır.</w:t>
      </w:r>
    </w:p>
    <w:p w14:paraId="4A6A0B52" w14:textId="77777777" w:rsidR="00FF55F6" w:rsidRDefault="00000000">
      <w:pPr>
        <w:pStyle w:val="GvdeMetni"/>
      </w:pPr>
      <w:r>
        <w:rPr>
          <w:b/>
          <w:bCs/>
        </w:rPr>
        <w:lastRenderedPageBreak/>
        <w:t>Hata analizi:</w:t>
      </w:r>
    </w:p>
    <w:tbl>
      <w:tblPr>
        <w:tblStyle w:val="Table"/>
        <w:tblW w:w="0" w:type="auto"/>
        <w:tblLook w:val="0020" w:firstRow="1" w:lastRow="0" w:firstColumn="0" w:lastColumn="0" w:noHBand="0" w:noVBand="0"/>
      </w:tblPr>
      <w:tblGrid>
        <w:gridCol w:w="2102"/>
        <w:gridCol w:w="2290"/>
      </w:tblGrid>
      <w:tr w:rsidR="00FF55F6" w14:paraId="4A6A0B5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B53" w14:textId="77777777" w:rsidR="00FF55F6" w:rsidRDefault="00000000">
            <w:pPr>
              <w:pStyle w:val="Compact"/>
            </w:pPr>
            <w:r>
              <w:rPr>
                <w:rStyle w:val="TabloBaslikYazisi"/>
              </w:rPr>
              <w:t>Parça</w:t>
            </w:r>
          </w:p>
        </w:tc>
        <w:tc>
          <w:tcPr>
            <w:tcW w:w="0" w:type="auto"/>
          </w:tcPr>
          <w:p w14:paraId="4A6A0B54" w14:textId="77777777" w:rsidR="00FF55F6" w:rsidRDefault="00000000">
            <w:pPr>
              <w:pStyle w:val="Compact"/>
            </w:pPr>
            <w:r>
              <w:rPr>
                <w:rStyle w:val="TabloBaslikYazisi"/>
              </w:rPr>
              <w:t>Değer</w:t>
            </w:r>
          </w:p>
        </w:tc>
      </w:tr>
      <w:tr w:rsidR="00FF55F6" w14:paraId="4A6A0B58" w14:textId="77777777">
        <w:tc>
          <w:tcPr>
            <w:tcW w:w="0" w:type="auto"/>
          </w:tcPr>
          <w:p w14:paraId="4A6A0B56" w14:textId="77777777" w:rsidR="00FF55F6" w:rsidRDefault="00000000">
            <w:pPr>
              <w:pStyle w:val="Compact"/>
            </w:pPr>
            <w:r>
              <w:t>Tarih metni</w:t>
            </w:r>
          </w:p>
        </w:tc>
        <w:tc>
          <w:tcPr>
            <w:tcW w:w="0" w:type="auto"/>
          </w:tcPr>
          <w:p w14:paraId="4A6A0B57" w14:textId="77777777" w:rsidR="00FF55F6" w:rsidRDefault="00000000">
            <w:pPr>
              <w:pStyle w:val="Compact"/>
            </w:pPr>
            <w:r>
              <w:rPr>
                <w:rStyle w:val="VerbatimChar"/>
              </w:rPr>
              <w:t>2005-05-20</w:t>
            </w:r>
          </w:p>
        </w:tc>
      </w:tr>
      <w:tr w:rsidR="00FF55F6" w14:paraId="4A6A0B5B" w14:textId="77777777">
        <w:tc>
          <w:tcPr>
            <w:tcW w:w="0" w:type="auto"/>
          </w:tcPr>
          <w:p w14:paraId="4A6A0B59" w14:textId="77777777" w:rsidR="00FF55F6" w:rsidRDefault="00000000">
            <w:pPr>
              <w:pStyle w:val="Compact"/>
            </w:pPr>
            <w:r>
              <w:t>Formatter deseni</w:t>
            </w:r>
          </w:p>
        </w:tc>
        <w:tc>
          <w:tcPr>
            <w:tcW w:w="0" w:type="auto"/>
          </w:tcPr>
          <w:p w14:paraId="4A6A0B5A" w14:textId="77777777" w:rsidR="00FF55F6" w:rsidRDefault="00000000">
            <w:pPr>
              <w:pStyle w:val="Compact"/>
            </w:pPr>
            <w:r>
              <w:rPr>
                <w:rStyle w:val="VerbatimChar"/>
              </w:rPr>
              <w:t>dd.MM.yyyy</w:t>
            </w:r>
          </w:p>
        </w:tc>
      </w:tr>
      <w:tr w:rsidR="00FF55F6" w14:paraId="4A6A0B5E" w14:textId="77777777">
        <w:tc>
          <w:tcPr>
            <w:tcW w:w="0" w:type="auto"/>
          </w:tcPr>
          <w:p w14:paraId="4A6A0B5C" w14:textId="77777777" w:rsidR="00FF55F6" w:rsidRDefault="00000000">
            <w:pPr>
              <w:pStyle w:val="Compact"/>
            </w:pPr>
            <w:r>
              <w:t>Beklenen metin biçimi</w:t>
            </w:r>
          </w:p>
        </w:tc>
        <w:tc>
          <w:tcPr>
            <w:tcW w:w="0" w:type="auto"/>
          </w:tcPr>
          <w:p w14:paraId="4A6A0B5D" w14:textId="77777777" w:rsidR="00FF55F6" w:rsidRDefault="00000000">
            <w:pPr>
              <w:pStyle w:val="Compact"/>
            </w:pPr>
            <w:r>
              <w:rPr>
                <w:rStyle w:val="VerbatimChar"/>
              </w:rPr>
              <w:t>20.05.2005</w:t>
            </w:r>
          </w:p>
        </w:tc>
      </w:tr>
      <w:tr w:rsidR="00FF55F6" w14:paraId="4A6A0B61" w14:textId="77777777">
        <w:tc>
          <w:tcPr>
            <w:tcW w:w="0" w:type="auto"/>
          </w:tcPr>
          <w:p w14:paraId="4A6A0B5F" w14:textId="77777777" w:rsidR="00FF55F6" w:rsidRDefault="00000000">
            <w:pPr>
              <w:pStyle w:val="Compact"/>
            </w:pPr>
            <w:r>
              <w:t>Sorun</w:t>
            </w:r>
          </w:p>
        </w:tc>
        <w:tc>
          <w:tcPr>
            <w:tcW w:w="0" w:type="auto"/>
          </w:tcPr>
          <w:p w14:paraId="4A6A0B60" w14:textId="77777777" w:rsidR="00FF55F6" w:rsidRDefault="00000000">
            <w:pPr>
              <w:pStyle w:val="Compact"/>
            </w:pPr>
            <w:r>
              <w:t>Metin ve desen uyumsuz</w:t>
            </w:r>
          </w:p>
        </w:tc>
      </w:tr>
    </w:tbl>
    <w:p w14:paraId="4A6A0B62" w14:textId="77777777" w:rsidR="00FF55F6" w:rsidRDefault="00FF55F6">
      <w:pPr>
        <w:spacing w:before="120" w:line="240" w:lineRule="auto"/>
      </w:pPr>
    </w:p>
    <w:p w14:paraId="4A6A0B63" w14:textId="77777777" w:rsidR="00FF55F6" w:rsidRDefault="00000000">
      <w:pPr>
        <w:pStyle w:val="GvdeMetni"/>
      </w:pPr>
      <w:r>
        <w:t>Düzeltilmiş kod:</w:t>
      </w:r>
    </w:p>
    <w:p w14:paraId="4A6A0B64" w14:textId="77777777" w:rsidR="00FF55F6" w:rsidRDefault="00000000">
      <w:pPr>
        <w:pStyle w:val="GvdeMetni"/>
      </w:pPr>
      <w:r>
        <w:rPr>
          <w:b/>
          <w:bCs/>
        </w:rPr>
        <w:t>Kod kimliği:</w:t>
      </w:r>
      <w:r>
        <w:t xml:space="preserve"> </w:t>
      </w:r>
      <w:r>
        <w:rPr>
          <w:rStyle w:val="VerbatimChar"/>
        </w:rPr>
        <w:t>b12_kod33_hata_ayiklama_egzersizi</w:t>
      </w:r>
    </w:p>
    <w:p w14:paraId="4A6A0B65" w14:textId="4B76221C" w:rsidR="00FF55F6" w:rsidRDefault="00000000">
      <w:pPr>
        <w:pStyle w:val="GvdeMetni"/>
      </w:pPr>
      <w:r>
        <w:rPr>
          <w:b/>
          <w:bCs/>
        </w:rPr>
        <w:t>Kod erişimi:</w:t>
      </w:r>
      <w:r>
        <w:t xml:space="preserve"> </w:t>
      </w:r>
      <w:hyperlink r:id="rId515">
        <w:r w:rsidR="00FF55F6">
          <w:t>Kod sayfası</w:t>
        </w:r>
      </w:hyperlink>
      <w:r>
        <w:t xml:space="preserve"> | </w:t>
      </w:r>
      <w:hyperlink r:id="rId516">
        <w:r w:rsidR="00FF55F6">
          <w:t>Kaynak kod</w:t>
        </w:r>
      </w:hyperlink>
      <w:r>
        <w:t xml:space="preserve"> |</w:t>
      </w:r>
    </w:p>
    <w:p w14:paraId="4A6A0B66" w14:textId="77777777" w:rsidR="00FF55F6" w:rsidRDefault="00000000">
      <w:pPr>
        <w:pStyle w:val="GvdeMetni"/>
      </w:pPr>
      <w:r>
        <w:rPr>
          <w:b/>
          <w:bCs/>
        </w:rPr>
        <w:t>QR erişimi:</w:t>
      </w:r>
      <w:r>
        <w:t xml:space="preserve"> Kod sayfası ve kaynak kod için aşağıdaki iki QR kod kullanılabilir.</w:t>
      </w:r>
    </w:p>
    <w:p w14:paraId="4A6A0B67" w14:textId="77777777" w:rsidR="00FF55F6" w:rsidRDefault="00000000">
      <w:pPr>
        <w:pStyle w:val="GvdeMetni"/>
      </w:pPr>
      <w:r>
        <w:rPr>
          <w:noProof/>
        </w:rPr>
        <w:drawing>
          <wp:inline distT="0" distB="0" distL="0" distR="0" wp14:anchorId="4A6A3EC4" wp14:editId="4A6A3EC5">
            <wp:extent cx="1007999" cy="1007999"/>
            <wp:effectExtent l="0" t="0" r="0" b="0"/>
            <wp:docPr id="2021" name="Picture" descr="Kod sayfası QR — b12_kod33_hata_ayiklama_egzersizi"/>
            <wp:cNvGraphicFramePr/>
            <a:graphic xmlns:a="http://schemas.openxmlformats.org/drawingml/2006/main">
              <a:graphicData uri="http://schemas.openxmlformats.org/drawingml/2006/picture">
                <pic:pic xmlns:pic="http://schemas.openxmlformats.org/drawingml/2006/picture">
                  <pic:nvPicPr>
                    <pic:cNvPr id="2022" name="Picture" descr="qr_kod_sayfasi/b12_kod33_hata_ayiklama_egzersizi__kod_sayfasi_qr.png"/>
                    <pic:cNvPicPr>
                      <a:picLocks noChangeAspect="1" noChangeArrowheads="1"/>
                    </pic:cNvPicPr>
                  </pic:nvPicPr>
                  <pic:blipFill>
                    <a:blip r:embed="rId51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C6" wp14:editId="4A6A3EC7">
            <wp:extent cx="1007999" cy="1007999"/>
            <wp:effectExtent l="0" t="0" r="0" b="0"/>
            <wp:docPr id="2024" name="Picture" descr="Kaynak kod QR — b12_kod33_hata_ayiklama_egzersizi"/>
            <wp:cNvGraphicFramePr/>
            <a:graphic xmlns:a="http://schemas.openxmlformats.org/drawingml/2006/main">
              <a:graphicData uri="http://schemas.openxmlformats.org/drawingml/2006/picture">
                <pic:pic xmlns:pic="http://schemas.openxmlformats.org/drawingml/2006/picture">
                  <pic:nvPicPr>
                    <pic:cNvPr id="2025" name="Picture" descr="qr_kaynak_kod/b12_kod33_hata_ayiklama_egzersizi__kaynak_kod_qr.png"/>
                    <pic:cNvPicPr>
                      <a:picLocks noChangeAspect="1" noChangeArrowheads="1"/>
                    </pic:cNvPicPr>
                  </pic:nvPicPr>
                  <pic:blipFill>
                    <a:blip r:embed="rId518"/>
                    <a:stretch>
                      <a:fillRect/>
                    </a:stretch>
                  </pic:blipFill>
                  <pic:spPr bwMode="auto">
                    <a:xfrm>
                      <a:off x="0" y="0"/>
                      <a:ext cx="1007999" cy="1007999"/>
                    </a:xfrm>
                    <a:prstGeom prst="rect">
                      <a:avLst/>
                    </a:prstGeom>
                    <a:noFill/>
                    <a:ln w="9525">
                      <a:noFill/>
                      <a:headEnd/>
                      <a:tailEnd/>
                    </a:ln>
                  </pic:spPr>
                </pic:pic>
              </a:graphicData>
            </a:graphic>
          </wp:inline>
        </w:drawing>
      </w:r>
    </w:p>
    <w:p w14:paraId="4A6A0B68" w14:textId="77777777" w:rsidR="00FF55F6" w:rsidRDefault="00000000">
      <w:pPr>
        <w:pStyle w:val="SourceCode"/>
      </w:pPr>
      <w:r>
        <w:rPr>
          <w:rStyle w:val="CommentTok"/>
        </w:rPr>
        <w:t>// Dosya: TarihHatasi.java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proofErr w:type="gramStart"/>
      <w:r>
        <w:rPr>
          <w:rStyle w:val="ImportTok"/>
        </w:rPr>
        <w:t>format</w:t>
      </w:r>
      <w:r>
        <w:rPr>
          <w:rStyle w:val="OperatorTok"/>
        </w:rPr>
        <w:t>.</w:t>
      </w:r>
      <w:r>
        <w:rPr>
          <w:rStyle w:val="ImportTok"/>
        </w:rPr>
        <w:t>DateTimeFormatter</w:t>
      </w:r>
      <w:proofErr w:type="gramEnd"/>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TarihHatasi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tarihMetni </w:t>
      </w:r>
      <w:r>
        <w:rPr>
          <w:rStyle w:val="OperatorTok"/>
        </w:rPr>
        <w:t>=</w:t>
      </w:r>
      <w:r>
        <w:rPr>
          <w:rStyle w:val="NormalTok"/>
        </w:rPr>
        <w:t xml:space="preserve"> </w:t>
      </w:r>
      <w:r>
        <w:rPr>
          <w:rStyle w:val="StringTok"/>
        </w:rPr>
        <w:t>"20.05.2005"</w:t>
      </w:r>
      <w:r>
        <w:rPr>
          <w:rStyle w:val="OperatorTok"/>
        </w:rPr>
        <w:t>;</w:t>
      </w:r>
      <w:r>
        <w:br/>
      </w:r>
      <w:r>
        <w:br/>
      </w:r>
      <w:r>
        <w:rPr>
          <w:rStyle w:val="NormalTok"/>
        </w:rPr>
        <w:t xml:space="preserve">        DateTimeFormatter formatter </w:t>
      </w:r>
      <w:r>
        <w:rPr>
          <w:rStyle w:val="OperatorTok"/>
        </w:rPr>
        <w:t>=</w:t>
      </w:r>
      <w:r>
        <w:br/>
      </w:r>
      <w:r>
        <w:rPr>
          <w:rStyle w:val="NormalTok"/>
        </w:rPr>
        <w:t xml:space="preserve">                DateTimeFormatter</w:t>
      </w:r>
      <w:r>
        <w:rPr>
          <w:rStyle w:val="OperatorTok"/>
        </w:rPr>
        <w:t>.</w:t>
      </w:r>
      <w:r>
        <w:rPr>
          <w:rStyle w:val="FunctionTok"/>
        </w:rPr>
        <w:t>ofPattern</w:t>
      </w:r>
      <w:r>
        <w:rPr>
          <w:rStyle w:val="OperatorTok"/>
        </w:rPr>
        <w:t>(</w:t>
      </w:r>
      <w:r>
        <w:rPr>
          <w:rStyle w:val="StringTok"/>
        </w:rPr>
        <w:t>"dd.MM.yyyy"</w:t>
      </w:r>
      <w:r>
        <w:rPr>
          <w:rStyle w:val="OperatorTok"/>
        </w:rPr>
        <w:t>);</w:t>
      </w:r>
      <w:r>
        <w:br/>
      </w:r>
      <w:r>
        <w:br/>
      </w:r>
      <w:r>
        <w:rPr>
          <w:rStyle w:val="NormalTok"/>
        </w:rPr>
        <w:t xml:space="preserve">        LocalDate tarih </w:t>
      </w:r>
      <w:r>
        <w:rPr>
          <w:rStyle w:val="OperatorTok"/>
        </w:rPr>
        <w:t>=</w:t>
      </w:r>
      <w:r>
        <w:rPr>
          <w:rStyle w:val="NormalTok"/>
        </w:rPr>
        <w:t xml:space="preserve"> LocalDate</w:t>
      </w:r>
      <w:r>
        <w:rPr>
          <w:rStyle w:val="OperatorTok"/>
        </w:rPr>
        <w:t>.</w:t>
      </w:r>
      <w:r>
        <w:rPr>
          <w:rStyle w:val="FunctionTok"/>
        </w:rPr>
        <w:t>parse</w:t>
      </w:r>
      <w:r>
        <w:rPr>
          <w:rStyle w:val="OperatorTok"/>
        </w:rPr>
        <w:t>(</w:t>
      </w:r>
      <w:r>
        <w:rPr>
          <w:rStyle w:val="NormalTok"/>
        </w:rPr>
        <w:t>tarihMetni</w:t>
      </w:r>
      <w:r>
        <w:rPr>
          <w:rStyle w:val="OperatorTok"/>
        </w:rPr>
        <w:t>,</w:t>
      </w:r>
      <w:r>
        <w:rPr>
          <w:rStyle w:val="NormalTok"/>
        </w:rPr>
        <w:t xml:space="preserve"> formatter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tarih</w:t>
      </w:r>
      <w:r>
        <w:rPr>
          <w:rStyle w:val="OperatorTok"/>
        </w:rPr>
        <w:t>.</w:t>
      </w:r>
      <w:r>
        <w:rPr>
          <w:rStyle w:val="FunctionTok"/>
        </w:rPr>
        <w:t>format</w:t>
      </w:r>
      <w:proofErr w:type="gramEnd"/>
      <w:r>
        <w:rPr>
          <w:rStyle w:val="OperatorTok"/>
        </w:rPr>
        <w:t>(</w:t>
      </w:r>
      <w:r>
        <w:rPr>
          <w:rStyle w:val="NormalTok"/>
        </w:rPr>
        <w:t>formatter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B69" w14:textId="77777777" w:rsidR="00FF55F6" w:rsidRDefault="00000000">
      <w:r>
        <w:rPr>
          <w:b/>
          <w:bCs/>
        </w:rPr>
        <w:t>Beklenen çıktı:</w:t>
      </w:r>
    </w:p>
    <w:p w14:paraId="4A6A0B6A" w14:textId="77777777" w:rsidR="00FF55F6" w:rsidRDefault="00000000">
      <w:pPr>
        <w:pStyle w:val="SourceCode"/>
      </w:pPr>
      <w:r>
        <w:rPr>
          <w:rStyle w:val="VerbatimChar"/>
        </w:rPr>
        <w:t>20.05.2005</w:t>
      </w:r>
    </w:p>
    <w:p w14:paraId="4A6A0B6B" w14:textId="77777777" w:rsidR="00FF55F6" w:rsidRDefault="00000000">
      <w:r>
        <w:rPr>
          <w:b/>
          <w:bCs/>
        </w:rPr>
        <w:t>Kendinize sorunuz:</w:t>
      </w:r>
    </w:p>
    <w:p w14:paraId="4A6A0B6C" w14:textId="77777777" w:rsidR="00FF55F6" w:rsidRDefault="00000000">
      <w:pPr>
        <w:pStyle w:val="Compact"/>
        <w:numPr>
          <w:ilvl w:val="0"/>
          <w:numId w:val="263"/>
        </w:numPr>
      </w:pPr>
      <w:proofErr w:type="gramStart"/>
      <w:r>
        <w:rPr>
          <w:rStyle w:val="VerbatimChar"/>
        </w:rPr>
        <w:t>tarihMetni</w:t>
      </w:r>
      <w:proofErr w:type="gramEnd"/>
      <w:r>
        <w:t xml:space="preserve"> hangi biçimdedir?</w:t>
      </w:r>
    </w:p>
    <w:p w14:paraId="4A6A0B6D" w14:textId="77777777" w:rsidR="00FF55F6" w:rsidRDefault="00000000">
      <w:pPr>
        <w:pStyle w:val="Compact"/>
        <w:numPr>
          <w:ilvl w:val="0"/>
          <w:numId w:val="263"/>
        </w:numPr>
      </w:pPr>
      <w:proofErr w:type="gramStart"/>
      <w:r>
        <w:rPr>
          <w:rStyle w:val="VerbatimChar"/>
        </w:rPr>
        <w:t>formatter</w:t>
      </w:r>
      <w:proofErr w:type="gramEnd"/>
      <w:r>
        <w:t xml:space="preserve"> hangi biçimi beklemektedir?</w:t>
      </w:r>
    </w:p>
    <w:p w14:paraId="4A6A0B6E" w14:textId="77777777" w:rsidR="00FF55F6" w:rsidRDefault="00000000">
      <w:pPr>
        <w:pStyle w:val="Compact"/>
        <w:numPr>
          <w:ilvl w:val="0"/>
          <w:numId w:val="263"/>
        </w:numPr>
      </w:pPr>
      <w:r>
        <w:rPr>
          <w:rStyle w:val="VerbatimChar"/>
        </w:rPr>
        <w:t>LocalDate.parse()</w:t>
      </w:r>
      <w:r>
        <w:t xml:space="preserve"> ne yapmaya çalışır?</w:t>
      </w:r>
    </w:p>
    <w:p w14:paraId="4A6A0B6F" w14:textId="77777777" w:rsidR="00FF55F6" w:rsidRDefault="00000000">
      <w:pPr>
        <w:pStyle w:val="Compact"/>
        <w:numPr>
          <w:ilvl w:val="0"/>
          <w:numId w:val="263"/>
        </w:numPr>
      </w:pPr>
      <w:r>
        <w:t>Biçim uyumsuzluğu neden çalışma zamanı hatasına yol açabilir?</w:t>
      </w:r>
    </w:p>
    <w:p w14:paraId="4A6A0B70" w14:textId="77777777" w:rsidR="00FF55F6" w:rsidRDefault="00000000">
      <w:pPr>
        <w:pStyle w:val="Compact"/>
        <w:numPr>
          <w:ilvl w:val="0"/>
          <w:numId w:val="263"/>
        </w:numPr>
      </w:pPr>
      <w:r>
        <w:t>Bu tür hata sonraki hata yönetimi bölümünde nasıl ele alınabilir?</w:t>
      </w:r>
    </w:p>
    <w:p w14:paraId="4A6A0B71" w14:textId="77777777" w:rsidR="00FF55F6" w:rsidRDefault="00000000">
      <w:pPr>
        <w:pStyle w:val="Balk2"/>
      </w:pPr>
      <w:bookmarkStart w:id="1352" w:name="X7106881e4f6dee0ccc3fe201972b341d98d2968"/>
      <w:bookmarkStart w:id="1353" w:name="_Toc228881384"/>
      <w:bookmarkEnd w:id="1350"/>
      <w:r>
        <w:t>12.20 Ek hata ayıklama egzersizi: Yaş hesabı yanılgısı</w:t>
      </w:r>
      <w:bookmarkEnd w:id="1353"/>
    </w:p>
    <w:p w14:paraId="4A6A0B72" w14:textId="77777777" w:rsidR="00FF55F6" w:rsidRDefault="00000000">
      <w:r>
        <w:t>Aşağıdaki kodu inceleyiniz.</w:t>
      </w:r>
    </w:p>
    <w:p w14:paraId="4A6A0B73" w14:textId="77777777" w:rsidR="00FF55F6" w:rsidRDefault="00000000">
      <w:pPr>
        <w:pStyle w:val="GvdeMetni"/>
      </w:pPr>
      <w:r>
        <w:rPr>
          <w:b/>
          <w:bCs/>
        </w:rPr>
        <w:lastRenderedPageBreak/>
        <w:t>Kod kimliği:</w:t>
      </w:r>
      <w:r>
        <w:t xml:space="preserve"> </w:t>
      </w:r>
      <w:r>
        <w:rPr>
          <w:rStyle w:val="VerbatimChar"/>
        </w:rPr>
        <w:t>b12_kod34_yas_hesabi_yanilgisi</w:t>
      </w:r>
    </w:p>
    <w:p w14:paraId="4A6A0B74" w14:textId="5C67F553" w:rsidR="00FF55F6" w:rsidRDefault="00000000">
      <w:pPr>
        <w:pStyle w:val="GvdeMetni"/>
      </w:pPr>
      <w:r>
        <w:rPr>
          <w:b/>
          <w:bCs/>
        </w:rPr>
        <w:t>Kod erişimi:</w:t>
      </w:r>
      <w:r>
        <w:t xml:space="preserve"> </w:t>
      </w:r>
      <w:hyperlink r:id="rId519">
        <w:r w:rsidR="00FF55F6">
          <w:t>Kod sayfası</w:t>
        </w:r>
      </w:hyperlink>
      <w:r>
        <w:t xml:space="preserve"> | </w:t>
      </w:r>
      <w:hyperlink r:id="rId520">
        <w:r w:rsidR="00FF55F6">
          <w:t>Kaynak kod</w:t>
        </w:r>
      </w:hyperlink>
      <w:r>
        <w:t xml:space="preserve"> |</w:t>
      </w:r>
    </w:p>
    <w:p w14:paraId="4A6A0B75" w14:textId="77777777" w:rsidR="00FF55F6" w:rsidRDefault="00000000">
      <w:pPr>
        <w:pStyle w:val="GvdeMetni"/>
      </w:pPr>
      <w:r>
        <w:rPr>
          <w:b/>
          <w:bCs/>
        </w:rPr>
        <w:t>QR erişimi:</w:t>
      </w:r>
      <w:r>
        <w:t xml:space="preserve"> Kod sayfası ve kaynak kod için aşağıdaki iki QR kod kullanılabilir.</w:t>
      </w:r>
    </w:p>
    <w:p w14:paraId="4A6A0B76" w14:textId="77777777" w:rsidR="00FF55F6" w:rsidRDefault="00000000">
      <w:pPr>
        <w:pStyle w:val="GvdeMetni"/>
      </w:pPr>
      <w:r>
        <w:rPr>
          <w:noProof/>
        </w:rPr>
        <w:drawing>
          <wp:inline distT="0" distB="0" distL="0" distR="0" wp14:anchorId="4A6A3EC8" wp14:editId="4A6A3EC9">
            <wp:extent cx="1007999" cy="1007999"/>
            <wp:effectExtent l="0" t="0" r="0" b="0"/>
            <wp:docPr id="2030" name="Picture" descr="Kod sayfası QR — b12_kod34_yas_hesabi_yanilgisi"/>
            <wp:cNvGraphicFramePr/>
            <a:graphic xmlns:a="http://schemas.openxmlformats.org/drawingml/2006/main">
              <a:graphicData uri="http://schemas.openxmlformats.org/drawingml/2006/picture">
                <pic:pic xmlns:pic="http://schemas.openxmlformats.org/drawingml/2006/picture">
                  <pic:nvPicPr>
                    <pic:cNvPr id="2031" name="Picture" descr="qr_kod_sayfasi/b12_kod34_yas_hesabi_yanilgisi__kod_sayfasi_qr.png"/>
                    <pic:cNvPicPr>
                      <a:picLocks noChangeAspect="1" noChangeArrowheads="1"/>
                    </pic:cNvPicPr>
                  </pic:nvPicPr>
                  <pic:blipFill>
                    <a:blip r:embed="rId52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CA" wp14:editId="4A6A3ECB">
            <wp:extent cx="1007999" cy="1007999"/>
            <wp:effectExtent l="0" t="0" r="0" b="0"/>
            <wp:docPr id="2033" name="Picture" descr="Kaynak kod QR — b12_kod34_yas_hesabi_yanilgisi"/>
            <wp:cNvGraphicFramePr/>
            <a:graphic xmlns:a="http://schemas.openxmlformats.org/drawingml/2006/main">
              <a:graphicData uri="http://schemas.openxmlformats.org/drawingml/2006/picture">
                <pic:pic xmlns:pic="http://schemas.openxmlformats.org/drawingml/2006/picture">
                  <pic:nvPicPr>
                    <pic:cNvPr id="2034" name="Picture" descr="qr_kaynak_kod/b12_kod34_yas_hesabi_yanilgisi__kaynak_kod_qr.png"/>
                    <pic:cNvPicPr>
                      <a:picLocks noChangeAspect="1" noChangeArrowheads="1"/>
                    </pic:cNvPicPr>
                  </pic:nvPicPr>
                  <pic:blipFill>
                    <a:blip r:embed="rId522"/>
                    <a:stretch>
                      <a:fillRect/>
                    </a:stretch>
                  </pic:blipFill>
                  <pic:spPr bwMode="auto">
                    <a:xfrm>
                      <a:off x="0" y="0"/>
                      <a:ext cx="1007999" cy="1007999"/>
                    </a:xfrm>
                    <a:prstGeom prst="rect">
                      <a:avLst/>
                    </a:prstGeom>
                    <a:noFill/>
                    <a:ln w="9525">
                      <a:noFill/>
                      <a:headEnd/>
                      <a:tailEnd/>
                    </a:ln>
                  </pic:spPr>
                </pic:pic>
              </a:graphicData>
            </a:graphic>
          </wp:inline>
        </w:drawing>
      </w:r>
    </w:p>
    <w:p w14:paraId="4A6A0B77" w14:textId="77777777" w:rsidR="00FF55F6" w:rsidRDefault="00000000">
      <w:pPr>
        <w:pStyle w:val="SourceCode"/>
      </w:pPr>
      <w:r>
        <w:rPr>
          <w:rStyle w:val="CommentTok"/>
        </w:rPr>
        <w:t>// Dosya: YasHesabiYanilgisi.java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YasHesabiYanilgisi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LocalDate dogumTarihi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2005</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20</w:t>
      </w:r>
      <w:r>
        <w:rPr>
          <w:rStyle w:val="OperatorTok"/>
        </w:rPr>
        <w:t>);</w:t>
      </w:r>
      <w:r>
        <w:br/>
      </w:r>
      <w:r>
        <w:rPr>
          <w:rStyle w:val="NormalTok"/>
        </w:rPr>
        <w:t xml:space="preserve">        LocalDate bugun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2026</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DecValTok"/>
        </w:rPr>
        <w:t>26</w:t>
      </w:r>
      <w:r>
        <w:rPr>
          <w:rStyle w:val="OperatorTok"/>
        </w:rPr>
        <w:t>);</w:t>
      </w:r>
      <w:r>
        <w:br/>
      </w:r>
      <w:r>
        <w:br/>
      </w:r>
      <w:r>
        <w:rPr>
          <w:rStyle w:val="NormalTok"/>
        </w:rPr>
        <w:t xml:space="preserve">        </w:t>
      </w:r>
      <w:r>
        <w:rPr>
          <w:rStyle w:val="DataTypeTok"/>
        </w:rPr>
        <w:t>int</w:t>
      </w:r>
      <w:r>
        <w:rPr>
          <w:rStyle w:val="NormalTok"/>
        </w:rPr>
        <w:t xml:space="preserve"> yas </w:t>
      </w:r>
      <w:r>
        <w:rPr>
          <w:rStyle w:val="OperatorTok"/>
        </w:rPr>
        <w:t>=</w:t>
      </w:r>
      <w:r>
        <w:rPr>
          <w:rStyle w:val="NormalTok"/>
        </w:rPr>
        <w:t xml:space="preserve"> </w:t>
      </w:r>
      <w:proofErr w:type="gramStart"/>
      <w:r>
        <w:rPr>
          <w:rStyle w:val="NormalTok"/>
        </w:rPr>
        <w:t>bugun</w:t>
      </w:r>
      <w:r>
        <w:rPr>
          <w:rStyle w:val="OperatorTok"/>
        </w:rPr>
        <w:t>.</w:t>
      </w:r>
      <w:r>
        <w:rPr>
          <w:rStyle w:val="FunctionTok"/>
        </w:rPr>
        <w:t>getYear</w:t>
      </w:r>
      <w:proofErr w:type="gramEnd"/>
      <w:r>
        <w:rPr>
          <w:rStyle w:val="OperatorTok"/>
        </w:rPr>
        <w:t>(</w:t>
      </w:r>
      <w:proofErr w:type="gramStart"/>
      <w:r>
        <w:rPr>
          <w:rStyle w:val="OperatorTok"/>
        </w:rPr>
        <w:t>)</w:t>
      </w:r>
      <w:r>
        <w:rPr>
          <w:rStyle w:val="NormalTok"/>
        </w:rPr>
        <w:t xml:space="preserve"> </w:t>
      </w:r>
      <w:r>
        <w:rPr>
          <w:rStyle w:val="OperatorTok"/>
        </w:rPr>
        <w:t>-</w:t>
      </w:r>
      <w:proofErr w:type="gramEnd"/>
      <w:r>
        <w:rPr>
          <w:rStyle w:val="NormalTok"/>
        </w:rPr>
        <w:t xml:space="preserve"> dogumTarihi</w:t>
      </w:r>
      <w:r>
        <w:rPr>
          <w:rStyle w:val="OperatorTok"/>
        </w:rPr>
        <w:t>.</w:t>
      </w:r>
      <w:r>
        <w:rPr>
          <w:rStyle w:val="FunctionTok"/>
        </w:rPr>
        <w:t>getYear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yas</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B78" w14:textId="77777777" w:rsidR="00FF55F6" w:rsidRDefault="00000000">
      <w:r>
        <w:t xml:space="preserve">Bu kod yıl farkını </w:t>
      </w:r>
      <w:r>
        <w:rPr>
          <w:rStyle w:val="VerbatimChar"/>
        </w:rPr>
        <w:t>21</w:t>
      </w:r>
      <w:r>
        <w:t xml:space="preserve"> olarak hesaplar. Ancak 20 Aralık 2026 henüz gelmediği için kişi 26 Nisan 2026 tarihinde 20 yaşındadır.</w:t>
      </w:r>
    </w:p>
    <w:p w14:paraId="4A6A0B79" w14:textId="77777777" w:rsidR="00FF55F6" w:rsidRDefault="00000000">
      <w:pPr>
        <w:pStyle w:val="GvdeMetni"/>
      </w:pPr>
      <w:r>
        <w:t>Daha uygun kod:</w:t>
      </w:r>
    </w:p>
    <w:p w14:paraId="4A6A0B7A" w14:textId="77777777" w:rsidR="00FF55F6" w:rsidRDefault="00000000">
      <w:pPr>
        <w:pStyle w:val="GvdeMetni"/>
      </w:pPr>
      <w:r>
        <w:rPr>
          <w:b/>
          <w:bCs/>
        </w:rPr>
        <w:t>Kod kimliği:</w:t>
      </w:r>
      <w:r>
        <w:t xml:space="preserve"> </w:t>
      </w:r>
      <w:r>
        <w:rPr>
          <w:rStyle w:val="VerbatimChar"/>
        </w:rPr>
        <w:t>b12_kod35_yas_hesabi_yanilgisi</w:t>
      </w:r>
    </w:p>
    <w:p w14:paraId="4A6A0B7B" w14:textId="3676FE32" w:rsidR="00FF55F6" w:rsidRDefault="00000000">
      <w:pPr>
        <w:pStyle w:val="GvdeMetni"/>
      </w:pPr>
      <w:r>
        <w:rPr>
          <w:b/>
          <w:bCs/>
        </w:rPr>
        <w:t>Kod erişimi:</w:t>
      </w:r>
      <w:r>
        <w:t xml:space="preserve"> </w:t>
      </w:r>
      <w:hyperlink r:id="rId523">
        <w:r w:rsidR="00FF55F6">
          <w:t>Kod sayfası</w:t>
        </w:r>
      </w:hyperlink>
      <w:r>
        <w:t xml:space="preserve"> | </w:t>
      </w:r>
      <w:hyperlink r:id="rId524">
        <w:r w:rsidR="00FF55F6">
          <w:t>Kaynak kod</w:t>
        </w:r>
      </w:hyperlink>
      <w:r>
        <w:t xml:space="preserve"> |</w:t>
      </w:r>
    </w:p>
    <w:p w14:paraId="4A6A0B7C" w14:textId="77777777" w:rsidR="00FF55F6" w:rsidRDefault="00000000">
      <w:pPr>
        <w:pStyle w:val="GvdeMetni"/>
      </w:pPr>
      <w:r>
        <w:rPr>
          <w:b/>
          <w:bCs/>
        </w:rPr>
        <w:t>QR erişimi:</w:t>
      </w:r>
      <w:r>
        <w:t xml:space="preserve"> Kod sayfası ve kaynak kod için aşağıdaki iki QR kod kullanılabilir.</w:t>
      </w:r>
    </w:p>
    <w:p w14:paraId="4A6A0B7D" w14:textId="77777777" w:rsidR="00FF55F6" w:rsidRDefault="00000000">
      <w:pPr>
        <w:pStyle w:val="GvdeMetni"/>
      </w:pPr>
      <w:r>
        <w:rPr>
          <w:noProof/>
        </w:rPr>
        <w:drawing>
          <wp:inline distT="0" distB="0" distL="0" distR="0" wp14:anchorId="4A6A3ECC" wp14:editId="4A6A3ECD">
            <wp:extent cx="1007999" cy="1007999"/>
            <wp:effectExtent l="0" t="0" r="0" b="0"/>
            <wp:docPr id="2038" name="Picture" descr="Kod sayfası QR — b12_kod35_yas_hesabi_yanilgisi"/>
            <wp:cNvGraphicFramePr/>
            <a:graphic xmlns:a="http://schemas.openxmlformats.org/drawingml/2006/main">
              <a:graphicData uri="http://schemas.openxmlformats.org/drawingml/2006/picture">
                <pic:pic xmlns:pic="http://schemas.openxmlformats.org/drawingml/2006/picture">
                  <pic:nvPicPr>
                    <pic:cNvPr id="2039" name="Picture" descr="qr_kod_sayfasi/b12_kod35_yas_hesabi_yanilgisi__kod_sayfasi_qr.png"/>
                    <pic:cNvPicPr>
                      <a:picLocks noChangeAspect="1" noChangeArrowheads="1"/>
                    </pic:cNvPicPr>
                  </pic:nvPicPr>
                  <pic:blipFill>
                    <a:blip r:embed="rId52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CE" wp14:editId="4A6A3ECF">
            <wp:extent cx="1007999" cy="1007999"/>
            <wp:effectExtent l="0" t="0" r="0" b="0"/>
            <wp:docPr id="2041" name="Picture" descr="Kaynak kod QR — b12_kod35_yas_hesabi_yanilgisi"/>
            <wp:cNvGraphicFramePr/>
            <a:graphic xmlns:a="http://schemas.openxmlformats.org/drawingml/2006/main">
              <a:graphicData uri="http://schemas.openxmlformats.org/drawingml/2006/picture">
                <pic:pic xmlns:pic="http://schemas.openxmlformats.org/drawingml/2006/picture">
                  <pic:nvPicPr>
                    <pic:cNvPr id="2042" name="Picture" descr="qr_kaynak_kod/b12_kod35_yas_hesabi_yanilgisi__kaynak_kod_qr.png"/>
                    <pic:cNvPicPr>
                      <a:picLocks noChangeAspect="1" noChangeArrowheads="1"/>
                    </pic:cNvPicPr>
                  </pic:nvPicPr>
                  <pic:blipFill>
                    <a:blip r:embed="rId526"/>
                    <a:stretch>
                      <a:fillRect/>
                    </a:stretch>
                  </pic:blipFill>
                  <pic:spPr bwMode="auto">
                    <a:xfrm>
                      <a:off x="0" y="0"/>
                      <a:ext cx="1007999" cy="1007999"/>
                    </a:xfrm>
                    <a:prstGeom prst="rect">
                      <a:avLst/>
                    </a:prstGeom>
                    <a:noFill/>
                    <a:ln w="9525">
                      <a:noFill/>
                      <a:headEnd/>
                      <a:tailEnd/>
                    </a:ln>
                  </pic:spPr>
                </pic:pic>
              </a:graphicData>
            </a:graphic>
          </wp:inline>
        </w:drawing>
      </w:r>
    </w:p>
    <w:p w14:paraId="4A6A0B7E" w14:textId="77777777" w:rsidR="00FF55F6" w:rsidRDefault="00000000">
      <w:pPr>
        <w:pStyle w:val="SourceCode"/>
      </w:pPr>
      <w:r>
        <w:rPr>
          <w:rStyle w:val="CommentTok"/>
        </w:rPr>
        <w:t>// Dosya: YasHesabiYanilgisi.java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LocalDate</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time</w:t>
      </w:r>
      <w:proofErr w:type="gramEnd"/>
      <w:r>
        <w:rPr>
          <w:rStyle w:val="OperatorTok"/>
        </w:rPr>
        <w:t>.</w:t>
      </w:r>
      <w:r>
        <w:rPr>
          <w:rStyle w:val="ImportTok"/>
        </w:rPr>
        <w:t>Period</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YasHesabiYanilgisi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LocalDate dogumTarihi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2005</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20</w:t>
      </w:r>
      <w:r>
        <w:rPr>
          <w:rStyle w:val="OperatorTok"/>
        </w:rPr>
        <w:t>);</w:t>
      </w:r>
      <w:r>
        <w:br/>
      </w:r>
      <w:r>
        <w:rPr>
          <w:rStyle w:val="NormalTok"/>
        </w:rPr>
        <w:t xml:space="preserve">        LocalDate bugun </w:t>
      </w:r>
      <w:r>
        <w:rPr>
          <w:rStyle w:val="OperatorTok"/>
        </w:rPr>
        <w:t>=</w:t>
      </w:r>
      <w:r>
        <w:rPr>
          <w:rStyle w:val="NormalTok"/>
        </w:rPr>
        <w:t xml:space="preserve"> LocalDate</w:t>
      </w:r>
      <w:r>
        <w:rPr>
          <w:rStyle w:val="OperatorTok"/>
        </w:rPr>
        <w:t>.</w:t>
      </w:r>
      <w:r>
        <w:rPr>
          <w:rStyle w:val="FunctionTok"/>
        </w:rPr>
        <w:t>of</w:t>
      </w:r>
      <w:r>
        <w:rPr>
          <w:rStyle w:val="OperatorTok"/>
        </w:rPr>
        <w:t>(</w:t>
      </w:r>
      <w:r>
        <w:rPr>
          <w:rStyle w:val="DecValTok"/>
        </w:rPr>
        <w:t>2026</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DecValTok"/>
        </w:rPr>
        <w:t>26</w:t>
      </w:r>
      <w:r>
        <w:rPr>
          <w:rStyle w:val="OperatorTok"/>
        </w:rPr>
        <w:t>);</w:t>
      </w:r>
      <w:r>
        <w:br/>
      </w:r>
      <w:r>
        <w:br/>
      </w:r>
      <w:r>
        <w:rPr>
          <w:rStyle w:val="NormalTok"/>
        </w:rPr>
        <w:t xml:space="preserve">        Period yas </w:t>
      </w:r>
      <w:r>
        <w:rPr>
          <w:rStyle w:val="OperatorTok"/>
        </w:rPr>
        <w:t>=</w:t>
      </w:r>
      <w:r>
        <w:rPr>
          <w:rStyle w:val="NormalTok"/>
        </w:rPr>
        <w:t xml:space="preserve"> Period</w:t>
      </w:r>
      <w:r>
        <w:rPr>
          <w:rStyle w:val="OperatorTok"/>
        </w:rPr>
        <w:t>.</w:t>
      </w:r>
      <w:r>
        <w:rPr>
          <w:rStyle w:val="FunctionTok"/>
        </w:rPr>
        <w:t>between</w:t>
      </w:r>
      <w:r>
        <w:rPr>
          <w:rStyle w:val="OperatorTok"/>
        </w:rPr>
        <w:t>(</w:t>
      </w:r>
      <w:r>
        <w:rPr>
          <w:rStyle w:val="NormalTok"/>
        </w:rPr>
        <w:t>dogumTarihi</w:t>
      </w:r>
      <w:r>
        <w:rPr>
          <w:rStyle w:val="OperatorTok"/>
        </w:rPr>
        <w:t>,</w:t>
      </w:r>
      <w:r>
        <w:rPr>
          <w:rStyle w:val="NormalTok"/>
        </w:rPr>
        <w:t xml:space="preserve"> bugun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"Yaş: "</w:t>
      </w:r>
      <w:r>
        <w:rPr>
          <w:rStyle w:val="NormalTok"/>
        </w:rPr>
        <w:t xml:space="preserve"> </w:t>
      </w:r>
      <w:r>
        <w:rPr>
          <w:rStyle w:val="OperatorTok"/>
        </w:rPr>
        <w:t>+</w:t>
      </w:r>
      <w:r>
        <w:rPr>
          <w:rStyle w:val="NormalTok"/>
        </w:rPr>
        <w:t xml:space="preserve"> </w:t>
      </w:r>
      <w:proofErr w:type="gramStart"/>
      <w:r>
        <w:rPr>
          <w:rStyle w:val="NormalTok"/>
        </w:rPr>
        <w:t>yas</w:t>
      </w:r>
      <w:r>
        <w:rPr>
          <w:rStyle w:val="OperatorTok"/>
        </w:rPr>
        <w:t>.</w:t>
      </w:r>
      <w:r>
        <w:rPr>
          <w:rStyle w:val="FunctionTok"/>
        </w:rPr>
        <w:t>getYears</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B7F" w14:textId="77777777" w:rsidR="00FF55F6" w:rsidRDefault="00000000">
      <w:r>
        <w:rPr>
          <w:b/>
          <w:bCs/>
        </w:rPr>
        <w:t>Beklenen çıktı:</w:t>
      </w:r>
    </w:p>
    <w:p w14:paraId="4A6A0B80" w14:textId="77777777" w:rsidR="00FF55F6" w:rsidRDefault="00000000">
      <w:pPr>
        <w:pStyle w:val="SourceCode"/>
      </w:pPr>
      <w:r>
        <w:rPr>
          <w:rStyle w:val="VerbatimChar"/>
        </w:rPr>
        <w:lastRenderedPageBreak/>
        <w:t>Yaş: 20</w:t>
      </w:r>
    </w:p>
    <w:p w14:paraId="4A6A0B81" w14:textId="77777777" w:rsidR="00FF55F6" w:rsidRDefault="00000000">
      <w:r>
        <w:rPr>
          <w:b/>
          <w:bCs/>
        </w:rPr>
        <w:t>Kendinize sorunuz:</w:t>
      </w:r>
    </w:p>
    <w:p w14:paraId="4A6A0B82" w14:textId="77777777" w:rsidR="00FF55F6" w:rsidRDefault="00000000">
      <w:pPr>
        <w:pStyle w:val="Compact"/>
        <w:numPr>
          <w:ilvl w:val="0"/>
          <w:numId w:val="264"/>
        </w:numPr>
      </w:pPr>
      <w:r>
        <w:t>Yalnızca yıl farkı almak neden eksik sonuç verebilir?</w:t>
      </w:r>
    </w:p>
    <w:p w14:paraId="4A6A0B83" w14:textId="77777777" w:rsidR="00FF55F6" w:rsidRDefault="00000000">
      <w:pPr>
        <w:pStyle w:val="Compact"/>
        <w:numPr>
          <w:ilvl w:val="0"/>
          <w:numId w:val="264"/>
        </w:numPr>
      </w:pPr>
      <w:r>
        <w:rPr>
          <w:rStyle w:val="VerbatimChar"/>
        </w:rPr>
        <w:t>Period.between()</w:t>
      </w:r>
      <w:r>
        <w:t xml:space="preserve"> doğum gününün gelip gelmediğini nasıl dikkate alır?</w:t>
      </w:r>
    </w:p>
    <w:p w14:paraId="4A6A0B84" w14:textId="77777777" w:rsidR="00FF55F6" w:rsidRDefault="00000000">
      <w:pPr>
        <w:pStyle w:val="Compact"/>
        <w:numPr>
          <w:ilvl w:val="0"/>
          <w:numId w:val="264"/>
        </w:numPr>
      </w:pPr>
      <w:r>
        <w:t xml:space="preserve">Testlerde sabit </w:t>
      </w:r>
      <w:r>
        <w:rPr>
          <w:rStyle w:val="VerbatimChar"/>
        </w:rPr>
        <w:t>LocalDate.of()</w:t>
      </w:r>
      <w:r>
        <w:t xml:space="preserve"> kullanmak neden yararlı olabilir?</w:t>
      </w:r>
    </w:p>
    <w:p w14:paraId="4A6A0B85" w14:textId="77777777" w:rsidR="00FF55F6" w:rsidRDefault="00000000">
      <w:pPr>
        <w:pStyle w:val="Balk2"/>
      </w:pPr>
      <w:bookmarkStart w:id="1354" w:name="bölümün-sonraki-bölümlerle-ilişkisi-11"/>
      <w:bookmarkStart w:id="1355" w:name="_Toc228881385"/>
      <w:bookmarkEnd w:id="1352"/>
      <w:r>
        <w:t>12.21 Bölümün sonraki bölümlerle ilişkisi</w:t>
      </w:r>
      <w:bookmarkEnd w:id="1355"/>
    </w:p>
    <w:p w14:paraId="4A6A0B86" w14:textId="77777777" w:rsidR="00FF55F6" w:rsidRDefault="00000000">
      <w:r>
        <w:t xml:space="preserve">Bu bölümde tarih ve zaman işlemleri ayrı bir konu olarak ele alındı. </w:t>
      </w:r>
      <w:r>
        <w:rPr>
          <w:rStyle w:val="VerbatimChar"/>
        </w:rPr>
        <w:t>LocalDate</w:t>
      </w:r>
      <w:r>
        <w:t xml:space="preserve">, </w:t>
      </w:r>
      <w:r>
        <w:rPr>
          <w:rStyle w:val="VerbatimChar"/>
        </w:rPr>
        <w:t>LocalTime</w:t>
      </w:r>
      <w:r>
        <w:t xml:space="preserve">, </w:t>
      </w:r>
      <w:r>
        <w:rPr>
          <w:rStyle w:val="VerbatimChar"/>
        </w:rPr>
        <w:t>LocalDateTime</w:t>
      </w:r>
      <w:r>
        <w:t xml:space="preserve">, </w:t>
      </w:r>
      <w:r>
        <w:rPr>
          <w:rStyle w:val="VerbatimChar"/>
        </w:rPr>
        <w:t>Period</w:t>
      </w:r>
      <w:r>
        <w:t xml:space="preserve"> ve </w:t>
      </w:r>
      <w:r>
        <w:rPr>
          <w:rStyle w:val="VerbatimChar"/>
        </w:rPr>
        <w:t>DateTimeFormatter</w:t>
      </w:r>
      <w:r>
        <w:t xml:space="preserve"> ile temel tarih-saat işlemleri yapılabildi.</w:t>
      </w:r>
    </w:p>
    <w:p w14:paraId="4A6A0B87" w14:textId="77777777" w:rsidR="00FF55F6" w:rsidRDefault="00000000">
      <w:pPr>
        <w:pStyle w:val="GvdeMetni"/>
      </w:pPr>
      <w:r>
        <w:t xml:space="preserve">Bir sonraki bölümde paketler, </w:t>
      </w:r>
      <w:r>
        <w:rPr>
          <w:rStyle w:val="VerbatimChar"/>
        </w:rPr>
        <w:t>import</w:t>
      </w:r>
      <w:r>
        <w:t xml:space="preserve"> kullanımı ve proje düzeni ele alınacaktır. Bu bölümde birçok farklı sınıfın farklı paketlerden içe aktarıldığını gördük. Sonraki bölümde bu durum daha sistematik ele alınacak; sınıfların paketler altında nasıl düzenlendiği, dosya-klasör yapısının nasıl kurulacağı ve küçük bir Java projesinin nasıl organize edileceği açıklanacaktır.</w:t>
      </w:r>
    </w:p>
    <w:p w14:paraId="4A6A0B88" w14:textId="77777777" w:rsidR="00FF55F6" w:rsidRDefault="00000000">
      <w:pPr>
        <w:pStyle w:val="GvdeMetni"/>
      </w:pPr>
      <w:r>
        <w:t xml:space="preserve">Daha sonraki hata yönetimi bölümünde ise bu bölümde yalnızca dikkat noktası olarak belirtilen tarih biçimi uyumsuzluğu gibi durumların </w:t>
      </w:r>
      <w:r>
        <w:rPr>
          <w:rStyle w:val="VerbatimChar"/>
        </w:rPr>
        <w:t>try-catch</w:t>
      </w:r>
      <w:r>
        <w:t xml:space="preserve"> yapısıyla nasıl yönetileceği gösterilecektir.</w:t>
      </w:r>
    </w:p>
    <w:p w14:paraId="4A6A0B89" w14:textId="77777777" w:rsidR="00FF55F6" w:rsidRDefault="00000000">
      <w:pPr>
        <w:pStyle w:val="Balk2"/>
      </w:pPr>
      <w:bookmarkStart w:id="1356" w:name="bölüm-özeti-11"/>
      <w:bookmarkStart w:id="1357" w:name="_Toc228881386"/>
      <w:bookmarkEnd w:id="1354"/>
      <w:r>
        <w:t>12.22 Bölüm özeti</w:t>
      </w:r>
      <w:bookmarkEnd w:id="1357"/>
    </w:p>
    <w:p w14:paraId="4A6A0B8A" w14:textId="77777777" w:rsidR="00FF55F6" w:rsidRDefault="00000000">
      <w:r>
        <w:t xml:space="preserve">Bu bölümde Java’da tarih ve zaman işlemleri için kullanılan temel Date-Time API yapıları ele alındı. Modern tarih-zaman işlemleri için </w:t>
      </w:r>
      <w:proofErr w:type="gramStart"/>
      <w:r>
        <w:rPr>
          <w:rStyle w:val="VerbatimChar"/>
        </w:rPr>
        <w:t>java.time</w:t>
      </w:r>
      <w:proofErr w:type="gramEnd"/>
      <w:r>
        <w:t xml:space="preserve"> paketinin kullanıldığı açıklandı.</w:t>
      </w:r>
    </w:p>
    <w:p w14:paraId="4A6A0B8B" w14:textId="77777777" w:rsidR="00FF55F6" w:rsidRDefault="00000000">
      <w:pPr>
        <w:pStyle w:val="GvdeMetni"/>
      </w:pPr>
      <w:r>
        <w:rPr>
          <w:rStyle w:val="VerbatimChar"/>
        </w:rPr>
        <w:t>LocalDate</w:t>
      </w:r>
      <w:r>
        <w:t xml:space="preserve">, yalnızca tarih bilgisi tutan sınıf olarak tanıtıldı. </w:t>
      </w:r>
      <w:proofErr w:type="gramStart"/>
      <w:r>
        <w:rPr>
          <w:rStyle w:val="VerbatimChar"/>
        </w:rPr>
        <w:t>LocalDate.now(</w:t>
      </w:r>
      <w:proofErr w:type="gramEnd"/>
      <w:r>
        <w:rPr>
          <w:rStyle w:val="VerbatimChar"/>
        </w:rPr>
        <w:t>)</w:t>
      </w:r>
      <w:r>
        <w:t xml:space="preserve"> ile bugünün tarihinin alınabileceği, </w:t>
      </w:r>
      <w:r>
        <w:rPr>
          <w:rStyle w:val="VerbatimChar"/>
        </w:rPr>
        <w:t>LocalDate.of()</w:t>
      </w:r>
      <w:r>
        <w:t xml:space="preserve"> ile belirli bir tarih oluşturulabileceği gösterildi. </w:t>
      </w:r>
      <w:r>
        <w:rPr>
          <w:rStyle w:val="VerbatimChar"/>
        </w:rPr>
        <w:t>LocalTime</w:t>
      </w:r>
      <w:r>
        <w:t xml:space="preserve">, yalnızca saat bilgisi tutan sınıf olarak işlendi. </w:t>
      </w:r>
      <w:proofErr w:type="gramStart"/>
      <w:r>
        <w:rPr>
          <w:rStyle w:val="VerbatimChar"/>
        </w:rPr>
        <w:t>LocalTime.now(</w:t>
      </w:r>
      <w:proofErr w:type="gramEnd"/>
      <w:r>
        <w:rPr>
          <w:rStyle w:val="VerbatimChar"/>
        </w:rPr>
        <w:t>)</w:t>
      </w:r>
      <w:r>
        <w:t xml:space="preserve"> ve </w:t>
      </w:r>
      <w:r>
        <w:rPr>
          <w:rStyle w:val="VerbatimChar"/>
        </w:rPr>
        <w:t>LocalTime.of()</w:t>
      </w:r>
      <w:r>
        <w:t xml:space="preserve"> örnekleri verildi.</w:t>
      </w:r>
    </w:p>
    <w:p w14:paraId="4A6A0B8C" w14:textId="77777777" w:rsidR="00FF55F6" w:rsidRDefault="00000000">
      <w:pPr>
        <w:pStyle w:val="GvdeMetni"/>
      </w:pPr>
      <w:r>
        <w:rPr>
          <w:rStyle w:val="VerbatimChar"/>
        </w:rPr>
        <w:t>LocalDateTime</w:t>
      </w:r>
      <w:r>
        <w:t>, tarih ve saat bilgisini birlikte tutan sınıf olarak açıklandı. Kayıt zamanı, işlem zamanı ve rapor oluşturma zamanı gibi durumlarda kullanılabileceği belirtildi.</w:t>
      </w:r>
    </w:p>
    <w:p w14:paraId="4A6A0B8D" w14:textId="77777777" w:rsidR="00FF55F6" w:rsidRDefault="00000000">
      <w:pPr>
        <w:pStyle w:val="GvdeMetni"/>
      </w:pPr>
      <w:r>
        <w:rPr>
          <w:rStyle w:val="VerbatimChar"/>
        </w:rPr>
        <w:t>Period</w:t>
      </w:r>
      <w:r>
        <w:t>, iki tarih arasındaki yıl, ay ve gün farkını hesaplamak için kullanıldı. Yaş hesabında yalnızca yıl farkı almanın her zaman doğru olmadığı, doğum gününün gelip gelmediğinin dikkate alınması gerektiği vurgulandı.</w:t>
      </w:r>
    </w:p>
    <w:p w14:paraId="4A6A0B8E" w14:textId="77777777" w:rsidR="00FF55F6" w:rsidRDefault="00000000">
      <w:pPr>
        <w:pStyle w:val="GvdeMetni"/>
      </w:pPr>
      <w:r>
        <w:rPr>
          <w:rStyle w:val="VerbatimChar"/>
        </w:rPr>
        <w:t>DateTimeFormatter</w:t>
      </w:r>
      <w:r>
        <w:t xml:space="preserve"> ile tarih biçimlendirme ve metinden tarih oluşturma işlemleri gösterildi. </w:t>
      </w:r>
      <w:r>
        <w:rPr>
          <w:rStyle w:val="VerbatimChar"/>
        </w:rPr>
        <w:t>dd.MM.yyyy</w:t>
      </w:r>
      <w:r>
        <w:t xml:space="preserve"> kalıbı üzerinden </w:t>
      </w:r>
      <w:proofErr w:type="gramStart"/>
      <w:r>
        <w:rPr>
          <w:rStyle w:val="VerbatimChar"/>
        </w:rPr>
        <w:t>format(</w:t>
      </w:r>
      <w:proofErr w:type="gramEnd"/>
      <w:r>
        <w:rPr>
          <w:rStyle w:val="VerbatimChar"/>
        </w:rPr>
        <w:t>)</w:t>
      </w:r>
      <w:r>
        <w:t xml:space="preserve"> ve </w:t>
      </w:r>
      <w:r>
        <w:rPr>
          <w:rStyle w:val="VerbatimChar"/>
        </w:rPr>
        <w:t>LocalDate.parse()</w:t>
      </w:r>
      <w:r>
        <w:t xml:space="preserve"> kullanımları açıklandı. Kullanıcıdan alınan tarih metni ile formatter deseninin uyumlu olması gerektiği belirtildi.</w:t>
      </w:r>
    </w:p>
    <w:p w14:paraId="4A6A0B8F" w14:textId="77777777" w:rsidR="00FF55F6" w:rsidRDefault="00000000">
      <w:pPr>
        <w:pStyle w:val="GvdeMetni"/>
      </w:pPr>
      <w:r>
        <w:t>Son olarak Yaş ve Kayıt Zamanı Aracı mini uygulamasıyla kullanıcıdan doğum tarihi alma, yaş hesaplama, bugünün tarihini biçimlendirme, işlem saatini ve kayıt zamanını gösterme işlemleri bir araya getirildi.</w:t>
      </w:r>
    </w:p>
    <w:p w14:paraId="4A6A0B90" w14:textId="77777777" w:rsidR="00FF55F6" w:rsidRDefault="00000000">
      <w:pPr>
        <w:pStyle w:val="Balk2"/>
      </w:pPr>
      <w:bookmarkStart w:id="1358" w:name="terim-sözlüğü-11"/>
      <w:bookmarkStart w:id="1359" w:name="_Toc228881387"/>
      <w:bookmarkEnd w:id="1356"/>
      <w:r>
        <w:t>12.23 Terim sözlüğü</w:t>
      </w:r>
      <w:bookmarkEnd w:id="1359"/>
    </w:p>
    <w:tbl>
      <w:tblPr>
        <w:tblStyle w:val="Table"/>
        <w:tblW w:w="5000" w:type="pct"/>
        <w:tblLayout w:type="fixed"/>
        <w:tblLook w:val="0020" w:firstRow="1" w:lastRow="0" w:firstColumn="0" w:lastColumn="0" w:noHBand="0" w:noVBand="0"/>
      </w:tblPr>
      <w:tblGrid>
        <w:gridCol w:w="4584"/>
        <w:gridCol w:w="4585"/>
      </w:tblGrid>
      <w:tr w:rsidR="00FF55F6" w14:paraId="4A6A0B9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0B91" w14:textId="77777777" w:rsidR="00FF55F6" w:rsidRDefault="00000000">
            <w:pPr>
              <w:pStyle w:val="Compact"/>
            </w:pPr>
            <w:r>
              <w:rPr>
                <w:rStyle w:val="TabloBaslikYazisi"/>
              </w:rPr>
              <w:t>Terim</w:t>
            </w:r>
          </w:p>
        </w:tc>
        <w:tc>
          <w:tcPr>
            <w:tcW w:w="3960" w:type="dxa"/>
          </w:tcPr>
          <w:p w14:paraId="4A6A0B92" w14:textId="77777777" w:rsidR="00FF55F6" w:rsidRDefault="00000000">
            <w:pPr>
              <w:pStyle w:val="Compact"/>
            </w:pPr>
            <w:r>
              <w:rPr>
                <w:rStyle w:val="TabloBaslikYazisi"/>
              </w:rPr>
              <w:t>Açıklama</w:t>
            </w:r>
          </w:p>
        </w:tc>
      </w:tr>
      <w:tr w:rsidR="00FF55F6" w14:paraId="4A6A0B96" w14:textId="77777777">
        <w:tc>
          <w:tcPr>
            <w:tcW w:w="3960" w:type="dxa"/>
          </w:tcPr>
          <w:p w14:paraId="4A6A0B94" w14:textId="77777777" w:rsidR="00FF55F6" w:rsidRDefault="00000000">
            <w:pPr>
              <w:pStyle w:val="Compact"/>
            </w:pPr>
            <w:r>
              <w:t>Date-Time API</w:t>
            </w:r>
          </w:p>
        </w:tc>
        <w:tc>
          <w:tcPr>
            <w:tcW w:w="3960" w:type="dxa"/>
          </w:tcPr>
          <w:p w14:paraId="4A6A0B95" w14:textId="77777777" w:rsidR="00FF55F6" w:rsidRDefault="00000000">
            <w:pPr>
              <w:pStyle w:val="Compact"/>
            </w:pPr>
            <w:r>
              <w:t>Java’da modern tarih ve zaman işlemleri için kullanılan API</w:t>
            </w:r>
          </w:p>
        </w:tc>
      </w:tr>
      <w:tr w:rsidR="00FF55F6" w14:paraId="4A6A0B99" w14:textId="77777777">
        <w:tc>
          <w:tcPr>
            <w:tcW w:w="3960" w:type="dxa"/>
          </w:tcPr>
          <w:p w14:paraId="4A6A0B97" w14:textId="77777777" w:rsidR="00FF55F6" w:rsidRDefault="00000000">
            <w:pPr>
              <w:pStyle w:val="Compact"/>
            </w:pPr>
            <w:proofErr w:type="gramStart"/>
            <w:r>
              <w:rPr>
                <w:rStyle w:val="VerbatimChar"/>
              </w:rPr>
              <w:lastRenderedPageBreak/>
              <w:t>java.time</w:t>
            </w:r>
            <w:proofErr w:type="gramEnd"/>
          </w:p>
        </w:tc>
        <w:tc>
          <w:tcPr>
            <w:tcW w:w="3960" w:type="dxa"/>
          </w:tcPr>
          <w:p w14:paraId="4A6A0B98" w14:textId="77777777" w:rsidR="00FF55F6" w:rsidRDefault="00000000">
            <w:pPr>
              <w:pStyle w:val="Compact"/>
            </w:pPr>
            <w:r>
              <w:t>Date-Time sınıflarını içeren paket</w:t>
            </w:r>
          </w:p>
        </w:tc>
      </w:tr>
      <w:tr w:rsidR="00FF55F6" w14:paraId="4A6A0B9C" w14:textId="77777777">
        <w:tc>
          <w:tcPr>
            <w:tcW w:w="3960" w:type="dxa"/>
          </w:tcPr>
          <w:p w14:paraId="4A6A0B9A" w14:textId="77777777" w:rsidR="00FF55F6" w:rsidRDefault="00000000">
            <w:pPr>
              <w:pStyle w:val="Compact"/>
            </w:pPr>
            <w:r>
              <w:rPr>
                <w:rStyle w:val="VerbatimChar"/>
              </w:rPr>
              <w:t>LocalDate</w:t>
            </w:r>
          </w:p>
        </w:tc>
        <w:tc>
          <w:tcPr>
            <w:tcW w:w="3960" w:type="dxa"/>
          </w:tcPr>
          <w:p w14:paraId="4A6A0B9B" w14:textId="77777777" w:rsidR="00FF55F6" w:rsidRDefault="00000000">
            <w:pPr>
              <w:pStyle w:val="Compact"/>
            </w:pPr>
            <w:r>
              <w:t>Yıl, ay ve gün bilgisini tutan sınıf</w:t>
            </w:r>
          </w:p>
        </w:tc>
      </w:tr>
      <w:tr w:rsidR="00FF55F6" w14:paraId="4A6A0B9F" w14:textId="77777777">
        <w:tc>
          <w:tcPr>
            <w:tcW w:w="3960" w:type="dxa"/>
          </w:tcPr>
          <w:p w14:paraId="4A6A0B9D" w14:textId="77777777" w:rsidR="00FF55F6" w:rsidRDefault="00000000">
            <w:pPr>
              <w:pStyle w:val="Compact"/>
            </w:pPr>
            <w:r>
              <w:rPr>
                <w:rStyle w:val="VerbatimChar"/>
              </w:rPr>
              <w:t>LocalTime</w:t>
            </w:r>
          </w:p>
        </w:tc>
        <w:tc>
          <w:tcPr>
            <w:tcW w:w="3960" w:type="dxa"/>
          </w:tcPr>
          <w:p w14:paraId="4A6A0B9E" w14:textId="77777777" w:rsidR="00FF55F6" w:rsidRDefault="00000000">
            <w:pPr>
              <w:pStyle w:val="Compact"/>
            </w:pPr>
            <w:r>
              <w:t>Saat, dakika, saniye bilgisini tutan sınıf</w:t>
            </w:r>
          </w:p>
        </w:tc>
      </w:tr>
      <w:tr w:rsidR="00FF55F6" w14:paraId="4A6A0BA2" w14:textId="77777777">
        <w:tc>
          <w:tcPr>
            <w:tcW w:w="3960" w:type="dxa"/>
          </w:tcPr>
          <w:p w14:paraId="4A6A0BA0" w14:textId="77777777" w:rsidR="00FF55F6" w:rsidRDefault="00000000">
            <w:pPr>
              <w:pStyle w:val="Compact"/>
            </w:pPr>
            <w:r>
              <w:rPr>
                <w:rStyle w:val="VerbatimChar"/>
              </w:rPr>
              <w:t>LocalDateTime</w:t>
            </w:r>
          </w:p>
        </w:tc>
        <w:tc>
          <w:tcPr>
            <w:tcW w:w="3960" w:type="dxa"/>
          </w:tcPr>
          <w:p w14:paraId="4A6A0BA1" w14:textId="77777777" w:rsidR="00FF55F6" w:rsidRDefault="00000000">
            <w:pPr>
              <w:pStyle w:val="Compact"/>
            </w:pPr>
            <w:r>
              <w:t>Tarih ve saat bilgisini birlikte tutan sınıf</w:t>
            </w:r>
          </w:p>
        </w:tc>
      </w:tr>
      <w:tr w:rsidR="00FF55F6" w14:paraId="4A6A0BA5" w14:textId="77777777">
        <w:tc>
          <w:tcPr>
            <w:tcW w:w="3960" w:type="dxa"/>
          </w:tcPr>
          <w:p w14:paraId="4A6A0BA3" w14:textId="77777777" w:rsidR="00FF55F6" w:rsidRDefault="00000000">
            <w:pPr>
              <w:pStyle w:val="Compact"/>
            </w:pPr>
            <w:proofErr w:type="gramStart"/>
            <w:r>
              <w:rPr>
                <w:rStyle w:val="VerbatimChar"/>
              </w:rPr>
              <w:t>now(</w:t>
            </w:r>
            <w:proofErr w:type="gramEnd"/>
            <w:r>
              <w:rPr>
                <w:rStyle w:val="VerbatimChar"/>
              </w:rPr>
              <w:t>)</w:t>
            </w:r>
          </w:p>
        </w:tc>
        <w:tc>
          <w:tcPr>
            <w:tcW w:w="3960" w:type="dxa"/>
          </w:tcPr>
          <w:p w14:paraId="4A6A0BA4" w14:textId="77777777" w:rsidR="00FF55F6" w:rsidRDefault="00000000">
            <w:pPr>
              <w:pStyle w:val="Compact"/>
            </w:pPr>
            <w:r>
              <w:t>Çalıştırma anına bağlı değer üreten metot</w:t>
            </w:r>
          </w:p>
        </w:tc>
      </w:tr>
      <w:tr w:rsidR="00FF55F6" w14:paraId="4A6A0BA8" w14:textId="77777777">
        <w:tc>
          <w:tcPr>
            <w:tcW w:w="3960" w:type="dxa"/>
          </w:tcPr>
          <w:p w14:paraId="4A6A0BA6" w14:textId="77777777" w:rsidR="00FF55F6" w:rsidRDefault="00000000">
            <w:pPr>
              <w:pStyle w:val="Compact"/>
            </w:pPr>
            <w:proofErr w:type="gramStart"/>
            <w:r>
              <w:rPr>
                <w:rStyle w:val="VerbatimChar"/>
              </w:rPr>
              <w:t>of(</w:t>
            </w:r>
            <w:proofErr w:type="gramEnd"/>
            <w:r>
              <w:rPr>
                <w:rStyle w:val="VerbatimChar"/>
              </w:rPr>
              <w:t>)</w:t>
            </w:r>
          </w:p>
        </w:tc>
        <w:tc>
          <w:tcPr>
            <w:tcW w:w="3960" w:type="dxa"/>
          </w:tcPr>
          <w:p w14:paraId="4A6A0BA7" w14:textId="77777777" w:rsidR="00FF55F6" w:rsidRDefault="00000000">
            <w:pPr>
              <w:pStyle w:val="Compact"/>
            </w:pPr>
            <w:r>
              <w:t>Belirli tarih veya saat değeri oluşturan metot</w:t>
            </w:r>
          </w:p>
        </w:tc>
      </w:tr>
      <w:tr w:rsidR="00FF55F6" w14:paraId="4A6A0BAB" w14:textId="77777777">
        <w:tc>
          <w:tcPr>
            <w:tcW w:w="3960" w:type="dxa"/>
          </w:tcPr>
          <w:p w14:paraId="4A6A0BA9" w14:textId="77777777" w:rsidR="00FF55F6" w:rsidRDefault="00000000">
            <w:pPr>
              <w:pStyle w:val="Compact"/>
            </w:pPr>
            <w:r>
              <w:rPr>
                <w:rStyle w:val="VerbatimChar"/>
              </w:rPr>
              <w:t>Period</w:t>
            </w:r>
          </w:p>
        </w:tc>
        <w:tc>
          <w:tcPr>
            <w:tcW w:w="3960" w:type="dxa"/>
          </w:tcPr>
          <w:p w14:paraId="4A6A0BAA" w14:textId="77777777" w:rsidR="00FF55F6" w:rsidRDefault="00000000">
            <w:pPr>
              <w:pStyle w:val="Compact"/>
            </w:pPr>
            <w:r>
              <w:t>İki tarih arasındaki yıl, ay ve gün farkını temsil eder</w:t>
            </w:r>
          </w:p>
        </w:tc>
      </w:tr>
      <w:tr w:rsidR="00FF55F6" w14:paraId="4A6A0BAE" w14:textId="77777777">
        <w:tc>
          <w:tcPr>
            <w:tcW w:w="3960" w:type="dxa"/>
          </w:tcPr>
          <w:p w14:paraId="4A6A0BAC" w14:textId="77777777" w:rsidR="00FF55F6" w:rsidRDefault="00000000">
            <w:pPr>
              <w:pStyle w:val="Compact"/>
            </w:pPr>
            <w:r>
              <w:rPr>
                <w:rStyle w:val="VerbatimChar"/>
              </w:rPr>
              <w:t>Period.between()</w:t>
            </w:r>
          </w:p>
        </w:tc>
        <w:tc>
          <w:tcPr>
            <w:tcW w:w="3960" w:type="dxa"/>
          </w:tcPr>
          <w:p w14:paraId="4A6A0BAD" w14:textId="77777777" w:rsidR="00FF55F6" w:rsidRDefault="00000000">
            <w:pPr>
              <w:pStyle w:val="Compact"/>
            </w:pPr>
            <w:r>
              <w:t>İki tarih arasındaki süreyi hesaplar</w:t>
            </w:r>
          </w:p>
        </w:tc>
      </w:tr>
      <w:tr w:rsidR="00FF55F6" w14:paraId="4A6A0BB1" w14:textId="77777777">
        <w:tc>
          <w:tcPr>
            <w:tcW w:w="3960" w:type="dxa"/>
          </w:tcPr>
          <w:p w14:paraId="4A6A0BAF" w14:textId="77777777" w:rsidR="00FF55F6" w:rsidRDefault="00000000">
            <w:pPr>
              <w:pStyle w:val="Compact"/>
            </w:pPr>
            <w:r>
              <w:rPr>
                <w:rStyle w:val="VerbatimChar"/>
              </w:rPr>
              <w:t>DateTimeFormatter</w:t>
            </w:r>
          </w:p>
        </w:tc>
        <w:tc>
          <w:tcPr>
            <w:tcW w:w="3960" w:type="dxa"/>
          </w:tcPr>
          <w:p w14:paraId="4A6A0BB0" w14:textId="77777777" w:rsidR="00FF55F6" w:rsidRDefault="00000000">
            <w:pPr>
              <w:pStyle w:val="Compact"/>
            </w:pPr>
            <w:r>
              <w:t>Tarih ve zaman biçimlendirme aracı</w:t>
            </w:r>
          </w:p>
        </w:tc>
      </w:tr>
      <w:tr w:rsidR="00FF55F6" w14:paraId="4A6A0BB4" w14:textId="77777777">
        <w:tc>
          <w:tcPr>
            <w:tcW w:w="3960" w:type="dxa"/>
          </w:tcPr>
          <w:p w14:paraId="4A6A0BB2" w14:textId="77777777" w:rsidR="00FF55F6" w:rsidRDefault="00000000">
            <w:pPr>
              <w:pStyle w:val="Compact"/>
            </w:pPr>
            <w:r>
              <w:t>Biçim deseni</w:t>
            </w:r>
          </w:p>
        </w:tc>
        <w:tc>
          <w:tcPr>
            <w:tcW w:w="3960" w:type="dxa"/>
          </w:tcPr>
          <w:p w14:paraId="4A6A0BB3" w14:textId="77777777" w:rsidR="00FF55F6" w:rsidRDefault="00000000">
            <w:pPr>
              <w:pStyle w:val="Compact"/>
            </w:pPr>
            <w:r>
              <w:t>Tarihin hangi metin kalıbıyla yazılacağını belirleyen yapı</w:t>
            </w:r>
          </w:p>
        </w:tc>
      </w:tr>
      <w:tr w:rsidR="00FF55F6" w14:paraId="4A6A0BB7" w14:textId="77777777">
        <w:tc>
          <w:tcPr>
            <w:tcW w:w="3960" w:type="dxa"/>
          </w:tcPr>
          <w:p w14:paraId="4A6A0BB5" w14:textId="77777777" w:rsidR="00FF55F6" w:rsidRDefault="00000000">
            <w:pPr>
              <w:pStyle w:val="Compact"/>
            </w:pPr>
            <w:proofErr w:type="gramStart"/>
            <w:r>
              <w:rPr>
                <w:rStyle w:val="VerbatimChar"/>
              </w:rPr>
              <w:t>format(</w:t>
            </w:r>
            <w:proofErr w:type="gramEnd"/>
            <w:r>
              <w:rPr>
                <w:rStyle w:val="VerbatimChar"/>
              </w:rPr>
              <w:t>)</w:t>
            </w:r>
          </w:p>
        </w:tc>
        <w:tc>
          <w:tcPr>
            <w:tcW w:w="3960" w:type="dxa"/>
          </w:tcPr>
          <w:p w14:paraId="4A6A0BB6" w14:textId="77777777" w:rsidR="00FF55F6" w:rsidRDefault="00000000">
            <w:pPr>
              <w:pStyle w:val="Compact"/>
            </w:pPr>
            <w:r>
              <w:t>Tarihi belirli biçimde metne dönüştürür</w:t>
            </w:r>
          </w:p>
        </w:tc>
      </w:tr>
      <w:tr w:rsidR="00FF55F6" w14:paraId="4A6A0BBA" w14:textId="77777777">
        <w:tc>
          <w:tcPr>
            <w:tcW w:w="3960" w:type="dxa"/>
          </w:tcPr>
          <w:p w14:paraId="4A6A0BB8" w14:textId="77777777" w:rsidR="00FF55F6" w:rsidRDefault="00000000">
            <w:pPr>
              <w:pStyle w:val="Compact"/>
            </w:pPr>
            <w:proofErr w:type="gramStart"/>
            <w:r>
              <w:rPr>
                <w:rStyle w:val="VerbatimChar"/>
              </w:rPr>
              <w:t>parse(</w:t>
            </w:r>
            <w:proofErr w:type="gramEnd"/>
            <w:r>
              <w:rPr>
                <w:rStyle w:val="VerbatimChar"/>
              </w:rPr>
              <w:t>)</w:t>
            </w:r>
          </w:p>
        </w:tc>
        <w:tc>
          <w:tcPr>
            <w:tcW w:w="3960" w:type="dxa"/>
          </w:tcPr>
          <w:p w14:paraId="4A6A0BB9" w14:textId="77777777" w:rsidR="00FF55F6" w:rsidRDefault="00000000">
            <w:pPr>
              <w:pStyle w:val="Compact"/>
            </w:pPr>
            <w:r>
              <w:t>Metni tarih değerine dönüştürür</w:t>
            </w:r>
          </w:p>
        </w:tc>
      </w:tr>
      <w:tr w:rsidR="00FF55F6" w14:paraId="4A6A0BBD" w14:textId="77777777">
        <w:tc>
          <w:tcPr>
            <w:tcW w:w="3960" w:type="dxa"/>
          </w:tcPr>
          <w:p w14:paraId="4A6A0BBB" w14:textId="77777777" w:rsidR="00FF55F6" w:rsidRDefault="00000000">
            <w:pPr>
              <w:pStyle w:val="Compact"/>
            </w:pPr>
            <w:r>
              <w:rPr>
                <w:rStyle w:val="VerbatimChar"/>
              </w:rPr>
              <w:t>dd.MM.yyyy</w:t>
            </w:r>
          </w:p>
        </w:tc>
        <w:tc>
          <w:tcPr>
            <w:tcW w:w="3960" w:type="dxa"/>
          </w:tcPr>
          <w:p w14:paraId="4A6A0BBC" w14:textId="77777777" w:rsidR="00FF55F6" w:rsidRDefault="00000000">
            <w:pPr>
              <w:pStyle w:val="Compact"/>
            </w:pPr>
            <w:proofErr w:type="gramStart"/>
            <w:r>
              <w:t>Gün.Ay.Yıl</w:t>
            </w:r>
            <w:proofErr w:type="gramEnd"/>
            <w:r>
              <w:t xml:space="preserve"> biçimindeki temel tarih deseni</w:t>
            </w:r>
          </w:p>
        </w:tc>
      </w:tr>
      <w:tr w:rsidR="00FF55F6" w14:paraId="4A6A0BC0" w14:textId="77777777">
        <w:tc>
          <w:tcPr>
            <w:tcW w:w="3960" w:type="dxa"/>
          </w:tcPr>
          <w:p w14:paraId="4A6A0BBE" w14:textId="77777777" w:rsidR="00FF55F6" w:rsidRDefault="00000000">
            <w:pPr>
              <w:pStyle w:val="Compact"/>
            </w:pPr>
            <w:r>
              <w:t>Yaş hesabı</w:t>
            </w:r>
          </w:p>
        </w:tc>
        <w:tc>
          <w:tcPr>
            <w:tcW w:w="3960" w:type="dxa"/>
          </w:tcPr>
          <w:p w14:paraId="4A6A0BBF" w14:textId="77777777" w:rsidR="00FF55F6" w:rsidRDefault="00000000">
            <w:pPr>
              <w:pStyle w:val="Compact"/>
            </w:pPr>
            <w:r>
              <w:t>Doğum tarihi ile bugünün tarihi arasındaki yıl farkı</w:t>
            </w:r>
          </w:p>
        </w:tc>
      </w:tr>
      <w:tr w:rsidR="00FF55F6" w14:paraId="4A6A0BC3" w14:textId="77777777">
        <w:tc>
          <w:tcPr>
            <w:tcW w:w="3960" w:type="dxa"/>
          </w:tcPr>
          <w:p w14:paraId="4A6A0BC1" w14:textId="77777777" w:rsidR="00FF55F6" w:rsidRDefault="00000000">
            <w:pPr>
              <w:pStyle w:val="Compact"/>
            </w:pPr>
            <w:r>
              <w:t>Kayıt zamanı</w:t>
            </w:r>
          </w:p>
        </w:tc>
        <w:tc>
          <w:tcPr>
            <w:tcW w:w="3960" w:type="dxa"/>
          </w:tcPr>
          <w:p w14:paraId="4A6A0BC2" w14:textId="77777777" w:rsidR="00FF55F6" w:rsidRDefault="00000000">
            <w:pPr>
              <w:pStyle w:val="Compact"/>
            </w:pPr>
            <w:r>
              <w:t>Bir işlemin gerçekleştiği tarih-saat bilgisi</w:t>
            </w:r>
          </w:p>
        </w:tc>
      </w:tr>
    </w:tbl>
    <w:p w14:paraId="4A6A0BC4" w14:textId="77777777" w:rsidR="00FF55F6" w:rsidRDefault="00FF55F6">
      <w:pPr>
        <w:spacing w:before="120" w:line="240" w:lineRule="auto"/>
      </w:pPr>
    </w:p>
    <w:p w14:paraId="4A6A0BC5" w14:textId="77777777" w:rsidR="00FF55F6" w:rsidRDefault="00000000">
      <w:pPr>
        <w:pStyle w:val="Balk2"/>
      </w:pPr>
      <w:bookmarkStart w:id="1360" w:name="kendini-değerlendirme-soruları-11"/>
      <w:bookmarkStart w:id="1361" w:name="_Toc228881388"/>
      <w:bookmarkEnd w:id="1358"/>
      <w:r>
        <w:t>12.24 Kendini değerlendirme soruları</w:t>
      </w:r>
      <w:bookmarkEnd w:id="1361"/>
    </w:p>
    <w:p w14:paraId="4A6A0BC6" w14:textId="77777777" w:rsidR="00FF55F6" w:rsidRDefault="00000000">
      <w:pPr>
        <w:pStyle w:val="Balk3"/>
      </w:pPr>
      <w:bookmarkStart w:id="1362" w:name="çoktan-seçmeli-sorular-11"/>
      <w:bookmarkStart w:id="1363" w:name="_Toc228881389"/>
      <w:r>
        <w:t>12.24.1 Çoktan seçmeli sorular</w:t>
      </w:r>
      <w:bookmarkEnd w:id="1363"/>
    </w:p>
    <w:p w14:paraId="4A6A0BC7" w14:textId="77777777" w:rsidR="00FF55F6" w:rsidRDefault="00000000">
      <w:pPr>
        <w:pStyle w:val="SoruMetni"/>
      </w:pPr>
      <w:r>
        <w:rPr>
          <w:bCs/>
        </w:rPr>
        <w:t>1.</w:t>
      </w:r>
      <w:r>
        <w:t xml:space="preserve"> Yalnızca tarih bilgisini temsil eden sınıf hangisidir?</w:t>
      </w:r>
    </w:p>
    <w:p w14:paraId="4A6A0BC8" w14:textId="77777777" w:rsidR="00FF55F6" w:rsidRDefault="00000000">
      <w:pPr>
        <w:pStyle w:val="SoruSecenegi"/>
      </w:pPr>
      <w:r>
        <w:rPr>
          <w:b/>
          <w:bCs/>
        </w:rPr>
        <w:t>A)</w:t>
      </w:r>
      <w:r>
        <w:t xml:space="preserve"> </w:t>
      </w:r>
      <w:r>
        <w:rPr>
          <w:rStyle w:val="VerbatimChar"/>
        </w:rPr>
        <w:t>LocalDate</w:t>
      </w:r>
    </w:p>
    <w:p w14:paraId="4A6A0BC9" w14:textId="77777777" w:rsidR="00FF55F6" w:rsidRDefault="00000000">
      <w:pPr>
        <w:pStyle w:val="SoruSecenegi"/>
      </w:pPr>
      <w:r>
        <w:rPr>
          <w:b/>
          <w:bCs/>
        </w:rPr>
        <w:t>B)</w:t>
      </w:r>
      <w:r>
        <w:t xml:space="preserve"> </w:t>
      </w:r>
      <w:r>
        <w:rPr>
          <w:rStyle w:val="VerbatimChar"/>
        </w:rPr>
        <w:t>LocalTime</w:t>
      </w:r>
    </w:p>
    <w:p w14:paraId="4A6A0BCA" w14:textId="77777777" w:rsidR="00FF55F6" w:rsidRDefault="00000000">
      <w:pPr>
        <w:pStyle w:val="SoruSecenegi"/>
      </w:pPr>
      <w:r>
        <w:rPr>
          <w:b/>
          <w:bCs/>
        </w:rPr>
        <w:t>C)</w:t>
      </w:r>
      <w:r>
        <w:t xml:space="preserve"> </w:t>
      </w:r>
      <w:r>
        <w:rPr>
          <w:rStyle w:val="VerbatimChar"/>
        </w:rPr>
        <w:t>LocalDateTime</w:t>
      </w:r>
    </w:p>
    <w:p w14:paraId="4A6A0BCB" w14:textId="77777777" w:rsidR="00FF55F6" w:rsidRDefault="00000000">
      <w:pPr>
        <w:pStyle w:val="SoruSecenegi"/>
      </w:pPr>
      <w:r>
        <w:rPr>
          <w:b/>
          <w:bCs/>
        </w:rPr>
        <w:t>D)</w:t>
      </w:r>
      <w:r>
        <w:t xml:space="preserve"> </w:t>
      </w:r>
      <w:r>
        <w:rPr>
          <w:rStyle w:val="VerbatimChar"/>
        </w:rPr>
        <w:t>Period</w:t>
      </w:r>
    </w:p>
    <w:p w14:paraId="4A6A0BCC" w14:textId="77777777" w:rsidR="00FF55F6" w:rsidRDefault="00000000">
      <w:pPr>
        <w:pStyle w:val="SoruSecenegi"/>
      </w:pPr>
      <w:r>
        <w:rPr>
          <w:b/>
          <w:bCs/>
        </w:rPr>
        <w:t>E)</w:t>
      </w:r>
      <w:r>
        <w:t xml:space="preserve"> </w:t>
      </w:r>
      <w:r>
        <w:rPr>
          <w:rStyle w:val="VerbatimChar"/>
        </w:rPr>
        <w:t>Scanner</w:t>
      </w:r>
    </w:p>
    <w:p w14:paraId="4A6A0BCD" w14:textId="77777777" w:rsidR="00FF55F6" w:rsidRDefault="00000000">
      <w:pPr>
        <w:pStyle w:val="SoruMetni"/>
      </w:pPr>
      <w:r>
        <w:rPr>
          <w:bCs/>
        </w:rPr>
        <w:t>2.</w:t>
      </w:r>
      <w:r>
        <w:t xml:space="preserve"> Yalnızca saat bilgisini temsil eden sınıf hangisidir?</w:t>
      </w:r>
    </w:p>
    <w:p w14:paraId="4A6A0BCE" w14:textId="77777777" w:rsidR="00FF55F6" w:rsidRDefault="00000000">
      <w:pPr>
        <w:pStyle w:val="SoruSecenegi"/>
      </w:pPr>
      <w:r>
        <w:rPr>
          <w:b/>
          <w:bCs/>
        </w:rPr>
        <w:t>A)</w:t>
      </w:r>
      <w:r>
        <w:t xml:space="preserve"> </w:t>
      </w:r>
      <w:r>
        <w:rPr>
          <w:rStyle w:val="VerbatimChar"/>
        </w:rPr>
        <w:t>LocalTime</w:t>
      </w:r>
    </w:p>
    <w:p w14:paraId="4A6A0BCF" w14:textId="77777777" w:rsidR="00FF55F6" w:rsidRDefault="00000000">
      <w:pPr>
        <w:pStyle w:val="SoruSecenegi"/>
      </w:pPr>
      <w:r>
        <w:rPr>
          <w:b/>
          <w:bCs/>
        </w:rPr>
        <w:t>B)</w:t>
      </w:r>
      <w:r>
        <w:t xml:space="preserve"> </w:t>
      </w:r>
      <w:r>
        <w:rPr>
          <w:rStyle w:val="VerbatimChar"/>
        </w:rPr>
        <w:t>LocalDate</w:t>
      </w:r>
    </w:p>
    <w:p w14:paraId="4A6A0BD0" w14:textId="77777777" w:rsidR="00FF55F6" w:rsidRDefault="00000000">
      <w:pPr>
        <w:pStyle w:val="SoruSecenegi"/>
      </w:pPr>
      <w:r>
        <w:rPr>
          <w:b/>
          <w:bCs/>
        </w:rPr>
        <w:t>C)</w:t>
      </w:r>
      <w:r>
        <w:t xml:space="preserve"> </w:t>
      </w:r>
      <w:r>
        <w:rPr>
          <w:rStyle w:val="VerbatimChar"/>
        </w:rPr>
        <w:t>LocalDateTime</w:t>
      </w:r>
    </w:p>
    <w:p w14:paraId="4A6A0BD1" w14:textId="77777777" w:rsidR="00FF55F6" w:rsidRDefault="00000000">
      <w:pPr>
        <w:pStyle w:val="SoruSecenegi"/>
      </w:pPr>
      <w:r>
        <w:rPr>
          <w:b/>
          <w:bCs/>
        </w:rPr>
        <w:t>D)</w:t>
      </w:r>
      <w:r>
        <w:t xml:space="preserve"> </w:t>
      </w:r>
      <w:r>
        <w:rPr>
          <w:rStyle w:val="VerbatimChar"/>
        </w:rPr>
        <w:t>String</w:t>
      </w:r>
    </w:p>
    <w:p w14:paraId="4A6A0BD2" w14:textId="77777777" w:rsidR="00FF55F6" w:rsidRDefault="00000000">
      <w:pPr>
        <w:pStyle w:val="SoruSecenegi"/>
      </w:pPr>
      <w:r>
        <w:rPr>
          <w:b/>
          <w:bCs/>
        </w:rPr>
        <w:t>E)</w:t>
      </w:r>
      <w:r>
        <w:t xml:space="preserve"> </w:t>
      </w:r>
      <w:r>
        <w:rPr>
          <w:rStyle w:val="VerbatimChar"/>
        </w:rPr>
        <w:t>Random</w:t>
      </w:r>
    </w:p>
    <w:p w14:paraId="4A6A0BD3" w14:textId="77777777" w:rsidR="00FF55F6" w:rsidRDefault="00000000">
      <w:pPr>
        <w:pStyle w:val="SoruMetni"/>
      </w:pPr>
      <w:r>
        <w:rPr>
          <w:bCs/>
        </w:rPr>
        <w:t>3.</w:t>
      </w:r>
      <w:r>
        <w:t xml:space="preserve"> Tarih ve saat bilgisini birlikte temsil eden sınıf hangisidir?</w:t>
      </w:r>
    </w:p>
    <w:p w14:paraId="4A6A0BD4" w14:textId="77777777" w:rsidR="00FF55F6" w:rsidRDefault="00000000">
      <w:pPr>
        <w:pStyle w:val="SoruSecenegi"/>
      </w:pPr>
      <w:r>
        <w:rPr>
          <w:b/>
          <w:bCs/>
        </w:rPr>
        <w:t>A)</w:t>
      </w:r>
      <w:r>
        <w:t xml:space="preserve"> </w:t>
      </w:r>
      <w:r>
        <w:rPr>
          <w:rStyle w:val="VerbatimChar"/>
        </w:rPr>
        <w:t>LocalDateTime</w:t>
      </w:r>
    </w:p>
    <w:p w14:paraId="4A6A0BD5" w14:textId="77777777" w:rsidR="00FF55F6" w:rsidRDefault="00000000">
      <w:pPr>
        <w:pStyle w:val="SoruSecenegi"/>
      </w:pPr>
      <w:r>
        <w:rPr>
          <w:b/>
          <w:bCs/>
        </w:rPr>
        <w:t>B)</w:t>
      </w:r>
      <w:r>
        <w:t xml:space="preserve"> </w:t>
      </w:r>
      <w:r>
        <w:rPr>
          <w:rStyle w:val="VerbatimChar"/>
        </w:rPr>
        <w:t>LocalDate</w:t>
      </w:r>
    </w:p>
    <w:p w14:paraId="4A6A0BD6" w14:textId="77777777" w:rsidR="00FF55F6" w:rsidRDefault="00000000">
      <w:pPr>
        <w:pStyle w:val="SoruSecenegi"/>
      </w:pPr>
      <w:r>
        <w:rPr>
          <w:b/>
          <w:bCs/>
        </w:rPr>
        <w:t>C)</w:t>
      </w:r>
      <w:r>
        <w:t xml:space="preserve"> </w:t>
      </w:r>
      <w:r>
        <w:rPr>
          <w:rStyle w:val="VerbatimChar"/>
        </w:rPr>
        <w:t>LocalTime</w:t>
      </w:r>
    </w:p>
    <w:p w14:paraId="4A6A0BD7" w14:textId="77777777" w:rsidR="00FF55F6" w:rsidRDefault="00000000">
      <w:pPr>
        <w:pStyle w:val="SoruSecenegi"/>
      </w:pPr>
      <w:r>
        <w:rPr>
          <w:b/>
          <w:bCs/>
        </w:rPr>
        <w:t>D)</w:t>
      </w:r>
      <w:r>
        <w:t xml:space="preserve"> </w:t>
      </w:r>
      <w:r>
        <w:rPr>
          <w:rStyle w:val="VerbatimChar"/>
        </w:rPr>
        <w:t>Period</w:t>
      </w:r>
    </w:p>
    <w:p w14:paraId="4A6A0BD8" w14:textId="77777777" w:rsidR="00FF55F6" w:rsidRDefault="00000000">
      <w:pPr>
        <w:pStyle w:val="SoruSecenegi"/>
      </w:pPr>
      <w:r>
        <w:rPr>
          <w:b/>
          <w:bCs/>
        </w:rPr>
        <w:t>E)</w:t>
      </w:r>
      <w:r>
        <w:t xml:space="preserve"> </w:t>
      </w:r>
      <w:r>
        <w:rPr>
          <w:rStyle w:val="VerbatimChar"/>
        </w:rPr>
        <w:t>Math</w:t>
      </w:r>
    </w:p>
    <w:p w14:paraId="4A6A0BD9" w14:textId="77777777" w:rsidR="00FF55F6" w:rsidRDefault="00000000">
      <w:pPr>
        <w:pStyle w:val="SoruMetni"/>
      </w:pPr>
      <w:r>
        <w:rPr>
          <w:bCs/>
        </w:rPr>
        <w:t>4.</w:t>
      </w:r>
      <w:r>
        <w:t xml:space="preserve"> İki tarih arasındaki yıl, ay ve gün farkını hesaplamak için hangi sınıf kullanılabilir?</w:t>
      </w:r>
    </w:p>
    <w:p w14:paraId="4A6A0BDA" w14:textId="77777777" w:rsidR="00FF55F6" w:rsidRDefault="00000000">
      <w:pPr>
        <w:pStyle w:val="SoruSecenegi"/>
      </w:pPr>
      <w:r>
        <w:rPr>
          <w:b/>
          <w:bCs/>
        </w:rPr>
        <w:t>A)</w:t>
      </w:r>
      <w:r>
        <w:t xml:space="preserve"> </w:t>
      </w:r>
      <w:r>
        <w:rPr>
          <w:rStyle w:val="VerbatimChar"/>
        </w:rPr>
        <w:t>Period</w:t>
      </w:r>
    </w:p>
    <w:p w14:paraId="4A6A0BDB" w14:textId="77777777" w:rsidR="00FF55F6" w:rsidRDefault="00000000">
      <w:pPr>
        <w:pStyle w:val="SoruSecenegi"/>
      </w:pPr>
      <w:r>
        <w:rPr>
          <w:b/>
          <w:bCs/>
        </w:rPr>
        <w:t>B)</w:t>
      </w:r>
      <w:r>
        <w:t xml:space="preserve"> </w:t>
      </w:r>
      <w:r>
        <w:rPr>
          <w:rStyle w:val="VerbatimChar"/>
        </w:rPr>
        <w:t>Random</w:t>
      </w:r>
    </w:p>
    <w:p w14:paraId="4A6A0BDC" w14:textId="77777777" w:rsidR="00FF55F6" w:rsidRDefault="00000000">
      <w:pPr>
        <w:pStyle w:val="SoruSecenegi"/>
      </w:pPr>
      <w:r>
        <w:rPr>
          <w:b/>
          <w:bCs/>
        </w:rPr>
        <w:t>C)</w:t>
      </w:r>
      <w:r>
        <w:t xml:space="preserve"> </w:t>
      </w:r>
      <w:r>
        <w:rPr>
          <w:rStyle w:val="VerbatimChar"/>
        </w:rPr>
        <w:t>Math</w:t>
      </w:r>
    </w:p>
    <w:p w14:paraId="4A6A0BDD" w14:textId="77777777" w:rsidR="00FF55F6" w:rsidRDefault="00000000">
      <w:pPr>
        <w:pStyle w:val="SoruSecenegi"/>
      </w:pPr>
      <w:r>
        <w:rPr>
          <w:b/>
          <w:bCs/>
        </w:rPr>
        <w:lastRenderedPageBreak/>
        <w:t>D)</w:t>
      </w:r>
      <w:r>
        <w:t xml:space="preserve"> </w:t>
      </w:r>
      <w:r>
        <w:rPr>
          <w:rStyle w:val="VerbatimChar"/>
        </w:rPr>
        <w:t>Scanner</w:t>
      </w:r>
    </w:p>
    <w:p w14:paraId="4A6A0BDE" w14:textId="77777777" w:rsidR="00FF55F6" w:rsidRDefault="00000000">
      <w:pPr>
        <w:pStyle w:val="SoruSecenegi"/>
      </w:pPr>
      <w:r>
        <w:rPr>
          <w:b/>
          <w:bCs/>
        </w:rPr>
        <w:t>E)</w:t>
      </w:r>
      <w:r>
        <w:t xml:space="preserve"> </w:t>
      </w:r>
      <w:r>
        <w:rPr>
          <w:rStyle w:val="VerbatimChar"/>
        </w:rPr>
        <w:t>String</w:t>
      </w:r>
    </w:p>
    <w:p w14:paraId="4A6A0BDF" w14:textId="77777777" w:rsidR="00FF55F6" w:rsidRDefault="00000000">
      <w:pPr>
        <w:pStyle w:val="SoruMetni"/>
      </w:pPr>
      <w:r>
        <w:rPr>
          <w:bCs/>
        </w:rPr>
        <w:t>5.</w:t>
      </w:r>
      <w:r>
        <w:t xml:space="preserve"> Tarihi </w:t>
      </w:r>
      <w:r>
        <w:rPr>
          <w:rStyle w:val="VerbatimChar"/>
        </w:rPr>
        <w:t>26.04.2026</w:t>
      </w:r>
      <w:r>
        <w:t xml:space="preserve"> biçiminde yazdırmak için hangi yapı kullanılır?</w:t>
      </w:r>
    </w:p>
    <w:p w14:paraId="4A6A0BE0" w14:textId="77777777" w:rsidR="00FF55F6" w:rsidRDefault="00000000">
      <w:pPr>
        <w:pStyle w:val="SoruSecenegi"/>
      </w:pPr>
      <w:r>
        <w:rPr>
          <w:b/>
          <w:bCs/>
        </w:rPr>
        <w:t>A)</w:t>
      </w:r>
      <w:r>
        <w:t xml:space="preserve"> </w:t>
      </w:r>
      <w:r>
        <w:rPr>
          <w:rStyle w:val="VerbatimChar"/>
        </w:rPr>
        <w:t>DateTimeFormatter</w:t>
      </w:r>
    </w:p>
    <w:p w14:paraId="4A6A0BE1" w14:textId="77777777" w:rsidR="00FF55F6" w:rsidRDefault="00000000">
      <w:pPr>
        <w:pStyle w:val="SoruSecenegi"/>
      </w:pPr>
      <w:r>
        <w:rPr>
          <w:b/>
          <w:bCs/>
        </w:rPr>
        <w:t>B)</w:t>
      </w:r>
      <w:r>
        <w:t xml:space="preserve"> </w:t>
      </w:r>
      <w:r>
        <w:rPr>
          <w:rStyle w:val="VerbatimChar"/>
        </w:rPr>
        <w:t>Random</w:t>
      </w:r>
    </w:p>
    <w:p w14:paraId="4A6A0BE2" w14:textId="77777777" w:rsidR="00FF55F6" w:rsidRDefault="00000000">
      <w:pPr>
        <w:pStyle w:val="SoruSecenegi"/>
      </w:pPr>
      <w:r>
        <w:rPr>
          <w:b/>
          <w:bCs/>
        </w:rPr>
        <w:t>C)</w:t>
      </w:r>
      <w:r>
        <w:t xml:space="preserve"> </w:t>
      </w:r>
      <w:proofErr w:type="gramStart"/>
      <w:r>
        <w:rPr>
          <w:rStyle w:val="VerbatimChar"/>
        </w:rPr>
        <w:t>Math.pow(</w:t>
      </w:r>
      <w:proofErr w:type="gramEnd"/>
      <w:r>
        <w:rPr>
          <w:rStyle w:val="VerbatimChar"/>
        </w:rPr>
        <w:t>)</w:t>
      </w:r>
    </w:p>
    <w:p w14:paraId="4A6A0BE3" w14:textId="77777777" w:rsidR="00FF55F6" w:rsidRDefault="00000000">
      <w:pPr>
        <w:pStyle w:val="SoruSecenegi"/>
      </w:pPr>
      <w:r>
        <w:rPr>
          <w:b/>
          <w:bCs/>
        </w:rPr>
        <w:t>D)</w:t>
      </w:r>
      <w:r>
        <w:t xml:space="preserve"> </w:t>
      </w:r>
      <w:r>
        <w:rPr>
          <w:rStyle w:val="VerbatimChar"/>
        </w:rPr>
        <w:t>HashMap</w:t>
      </w:r>
    </w:p>
    <w:p w14:paraId="4A6A0BE4" w14:textId="77777777" w:rsidR="00FF55F6" w:rsidRDefault="00000000">
      <w:pPr>
        <w:pStyle w:val="SoruSecenegi"/>
      </w:pPr>
      <w:r>
        <w:rPr>
          <w:b/>
          <w:bCs/>
        </w:rPr>
        <w:t>E)</w:t>
      </w:r>
      <w:r>
        <w:t xml:space="preserve"> </w:t>
      </w:r>
      <w:r>
        <w:rPr>
          <w:rStyle w:val="VerbatimChar"/>
        </w:rPr>
        <w:t>System.in</w:t>
      </w:r>
    </w:p>
    <w:p w14:paraId="4A6A0BE5" w14:textId="77777777" w:rsidR="00FF55F6" w:rsidRDefault="00000000">
      <w:pPr>
        <w:pStyle w:val="SoruMetni"/>
      </w:pPr>
      <w:r>
        <w:rPr>
          <w:bCs/>
        </w:rPr>
        <w:t>6.</w:t>
      </w:r>
      <w:r>
        <w:t xml:space="preserve"> </w:t>
      </w:r>
      <w:r>
        <w:rPr>
          <w:rStyle w:val="VerbatimChar"/>
        </w:rPr>
        <w:t>DateTimeFormatter.ofPattern("dd.MM.yyyy")</w:t>
      </w:r>
      <w:r>
        <w:t xml:space="preserve"> hangi biçimi bekler?</w:t>
      </w:r>
    </w:p>
    <w:p w14:paraId="4A6A0BE6" w14:textId="77777777" w:rsidR="00FF55F6" w:rsidRDefault="00000000">
      <w:pPr>
        <w:pStyle w:val="SoruSecenegi"/>
      </w:pPr>
      <w:r>
        <w:rPr>
          <w:b/>
          <w:bCs/>
        </w:rPr>
        <w:t>A)</w:t>
      </w:r>
      <w:r>
        <w:t xml:space="preserve"> </w:t>
      </w:r>
      <w:r>
        <w:rPr>
          <w:rStyle w:val="VerbatimChar"/>
        </w:rPr>
        <w:t>20.05.2005</w:t>
      </w:r>
    </w:p>
    <w:p w14:paraId="4A6A0BE7" w14:textId="77777777" w:rsidR="00FF55F6" w:rsidRDefault="00000000">
      <w:pPr>
        <w:pStyle w:val="SoruSecenegi"/>
      </w:pPr>
      <w:r>
        <w:rPr>
          <w:b/>
          <w:bCs/>
        </w:rPr>
        <w:t>B)</w:t>
      </w:r>
      <w:r>
        <w:t xml:space="preserve"> </w:t>
      </w:r>
      <w:r>
        <w:rPr>
          <w:rStyle w:val="VerbatimChar"/>
        </w:rPr>
        <w:t>2005-05-20</w:t>
      </w:r>
    </w:p>
    <w:p w14:paraId="4A6A0BE8" w14:textId="77777777" w:rsidR="00FF55F6" w:rsidRDefault="00000000">
      <w:pPr>
        <w:pStyle w:val="SoruSecenegi"/>
      </w:pPr>
      <w:r>
        <w:rPr>
          <w:b/>
          <w:bCs/>
        </w:rPr>
        <w:t>C)</w:t>
      </w:r>
      <w:r>
        <w:t xml:space="preserve"> </w:t>
      </w:r>
      <w:r>
        <w:rPr>
          <w:rStyle w:val="VerbatimChar"/>
        </w:rPr>
        <w:t>05/20/2005</w:t>
      </w:r>
    </w:p>
    <w:p w14:paraId="4A6A0BE9" w14:textId="77777777" w:rsidR="00FF55F6" w:rsidRDefault="00000000">
      <w:pPr>
        <w:pStyle w:val="SoruSecenegi"/>
      </w:pPr>
      <w:r>
        <w:rPr>
          <w:b/>
          <w:bCs/>
        </w:rPr>
        <w:t>D)</w:t>
      </w:r>
      <w:r>
        <w:t xml:space="preserve"> </w:t>
      </w:r>
      <w:r>
        <w:rPr>
          <w:rStyle w:val="VerbatimChar"/>
        </w:rPr>
        <w:t>2005.20.05</w:t>
      </w:r>
    </w:p>
    <w:p w14:paraId="4A6A0BEA" w14:textId="77777777" w:rsidR="00FF55F6" w:rsidRDefault="00000000">
      <w:pPr>
        <w:pStyle w:val="SoruSecenegi"/>
      </w:pPr>
      <w:r>
        <w:rPr>
          <w:b/>
          <w:bCs/>
        </w:rPr>
        <w:t>E)</w:t>
      </w:r>
      <w:r>
        <w:t xml:space="preserve"> </w:t>
      </w:r>
      <w:r>
        <w:rPr>
          <w:rStyle w:val="VerbatimChar"/>
        </w:rPr>
        <w:t>20-2005-05</w:t>
      </w:r>
    </w:p>
    <w:p w14:paraId="4A6A0BEB" w14:textId="77777777" w:rsidR="00FF55F6" w:rsidRDefault="00000000">
      <w:pPr>
        <w:pStyle w:val="SoruMetni"/>
      </w:pPr>
      <w:r>
        <w:rPr>
          <w:bCs/>
        </w:rPr>
        <w:t>7.</w:t>
      </w:r>
      <w:r>
        <w:t xml:space="preserve"> </w:t>
      </w:r>
      <w:proofErr w:type="gramStart"/>
      <w:r>
        <w:rPr>
          <w:rStyle w:val="VerbatimChar"/>
        </w:rPr>
        <w:t>LocalDate.now(</w:t>
      </w:r>
      <w:proofErr w:type="gramEnd"/>
      <w:r>
        <w:rPr>
          <w:rStyle w:val="VerbatimChar"/>
        </w:rPr>
        <w:t>)</w:t>
      </w:r>
      <w:r>
        <w:t xml:space="preserve"> ne üretir?</w:t>
      </w:r>
    </w:p>
    <w:p w14:paraId="4A6A0BEC" w14:textId="77777777" w:rsidR="00FF55F6" w:rsidRDefault="00000000">
      <w:pPr>
        <w:pStyle w:val="SoruSecenegi"/>
      </w:pPr>
      <w:r>
        <w:rPr>
          <w:b/>
          <w:bCs/>
        </w:rPr>
        <w:t>A)</w:t>
      </w:r>
      <w:r>
        <w:t xml:space="preserve"> Programın çalıştığı tarihe göre bugünün tarihini</w:t>
      </w:r>
    </w:p>
    <w:p w14:paraId="4A6A0BED" w14:textId="77777777" w:rsidR="00FF55F6" w:rsidRDefault="00000000">
      <w:pPr>
        <w:pStyle w:val="SoruSecenegi"/>
      </w:pPr>
      <w:r>
        <w:rPr>
          <w:b/>
          <w:bCs/>
        </w:rPr>
        <w:t>B)</w:t>
      </w:r>
      <w:r>
        <w:t xml:space="preserve"> Rastgele tarih</w:t>
      </w:r>
    </w:p>
    <w:p w14:paraId="4A6A0BEE" w14:textId="77777777" w:rsidR="00FF55F6" w:rsidRDefault="00000000">
      <w:pPr>
        <w:pStyle w:val="SoruSecenegi"/>
      </w:pPr>
      <w:r>
        <w:rPr>
          <w:b/>
          <w:bCs/>
        </w:rPr>
        <w:t>C)</w:t>
      </w:r>
      <w:r>
        <w:t xml:space="preserve"> Yalnızca saat bilgisini</w:t>
      </w:r>
    </w:p>
    <w:p w14:paraId="4A6A0BEF" w14:textId="77777777" w:rsidR="00FF55F6" w:rsidRDefault="00000000">
      <w:pPr>
        <w:pStyle w:val="SoruSecenegi"/>
      </w:pPr>
      <w:r>
        <w:rPr>
          <w:b/>
          <w:bCs/>
        </w:rPr>
        <w:t>D)</w:t>
      </w:r>
      <w:r>
        <w:t xml:space="preserve"> Karekök sonucunu</w:t>
      </w:r>
    </w:p>
    <w:p w14:paraId="4A6A0BF0" w14:textId="77777777" w:rsidR="00FF55F6" w:rsidRDefault="00000000">
      <w:pPr>
        <w:pStyle w:val="SoruSecenegi"/>
      </w:pPr>
      <w:r>
        <w:rPr>
          <w:b/>
          <w:bCs/>
        </w:rPr>
        <w:t>E)</w:t>
      </w:r>
      <w:r>
        <w:t xml:space="preserve"> Kullanıcı adını</w:t>
      </w:r>
    </w:p>
    <w:p w14:paraId="4A6A0BF1" w14:textId="77777777" w:rsidR="00FF55F6" w:rsidRDefault="00000000">
      <w:pPr>
        <w:pStyle w:val="SoruMetni"/>
      </w:pPr>
      <w:r>
        <w:rPr>
          <w:bCs/>
        </w:rPr>
        <w:t>8.</w:t>
      </w:r>
      <w:r>
        <w:t xml:space="preserve"> Yaş hesabında yalnızca yıl farkı almak neden sorunlu olabilir?</w:t>
      </w:r>
    </w:p>
    <w:p w14:paraId="4A6A0BF2" w14:textId="77777777" w:rsidR="00FF55F6" w:rsidRDefault="00000000">
      <w:pPr>
        <w:pStyle w:val="SoruSecenegi"/>
      </w:pPr>
      <w:r>
        <w:rPr>
          <w:b/>
          <w:bCs/>
        </w:rPr>
        <w:t>A)</w:t>
      </w:r>
      <w:r>
        <w:t xml:space="preserve"> Doğum gününün gelip gelmediğini dikkate almayabilir</w:t>
      </w:r>
    </w:p>
    <w:p w14:paraId="4A6A0BF3" w14:textId="77777777" w:rsidR="00FF55F6" w:rsidRDefault="00000000">
      <w:pPr>
        <w:pStyle w:val="SoruSecenegi"/>
      </w:pPr>
      <w:r>
        <w:rPr>
          <w:b/>
          <w:bCs/>
        </w:rPr>
        <w:t>B)</w:t>
      </w:r>
      <w:r>
        <w:t xml:space="preserve"> Derleme hatası üretir</w:t>
      </w:r>
    </w:p>
    <w:p w14:paraId="4A6A0BF4" w14:textId="77777777" w:rsidR="00FF55F6" w:rsidRDefault="00000000">
      <w:pPr>
        <w:pStyle w:val="SoruSecenegi"/>
      </w:pPr>
      <w:r>
        <w:rPr>
          <w:b/>
          <w:bCs/>
        </w:rPr>
        <w:t>C)</w:t>
      </w:r>
      <w:r>
        <w:t xml:space="preserve"> </w:t>
      </w:r>
      <w:r>
        <w:rPr>
          <w:rStyle w:val="VerbatimChar"/>
        </w:rPr>
        <w:t>Scanner</w:t>
      </w:r>
      <w:r>
        <w:t xml:space="preserve"> kapalı olduğu için</w:t>
      </w:r>
    </w:p>
    <w:p w14:paraId="4A6A0BF5" w14:textId="77777777" w:rsidR="00FF55F6" w:rsidRDefault="00000000">
      <w:pPr>
        <w:pStyle w:val="SoruSecenegi"/>
      </w:pPr>
      <w:r>
        <w:rPr>
          <w:b/>
          <w:bCs/>
        </w:rPr>
        <w:t>D)</w:t>
      </w:r>
      <w:r>
        <w:t xml:space="preserve"> Saat bilgisi zorunlu olduğu için</w:t>
      </w:r>
    </w:p>
    <w:p w14:paraId="4A6A0BF6" w14:textId="77777777" w:rsidR="00FF55F6" w:rsidRDefault="00000000">
      <w:pPr>
        <w:pStyle w:val="SoruSecenegi"/>
      </w:pPr>
      <w:r>
        <w:rPr>
          <w:b/>
          <w:bCs/>
        </w:rPr>
        <w:t>E)</w:t>
      </w:r>
      <w:r>
        <w:t xml:space="preserve"> </w:t>
      </w:r>
      <w:r>
        <w:rPr>
          <w:rStyle w:val="VerbatimChar"/>
        </w:rPr>
        <w:t>Math</w:t>
      </w:r>
      <w:r>
        <w:t xml:space="preserve"> kullanılmadığı için</w:t>
      </w:r>
    </w:p>
    <w:p w14:paraId="4A6A0BF7" w14:textId="77777777" w:rsidR="00FF55F6" w:rsidRDefault="00000000">
      <w:pPr>
        <w:pStyle w:val="Balk3"/>
      </w:pPr>
      <w:bookmarkStart w:id="1364" w:name="doğruyanlış-soruları-11"/>
      <w:bookmarkStart w:id="1365" w:name="_Toc228881390"/>
      <w:bookmarkEnd w:id="1362"/>
      <w:r>
        <w:t>12.24.2 Doğru/Yanlış soruları</w:t>
      </w:r>
      <w:bookmarkEnd w:id="1365"/>
    </w:p>
    <w:p w14:paraId="4A6A0BF8" w14:textId="77777777" w:rsidR="00FF55F6" w:rsidRDefault="00000000">
      <w:pPr>
        <w:pStyle w:val="Compact"/>
        <w:numPr>
          <w:ilvl w:val="0"/>
          <w:numId w:val="265"/>
        </w:numPr>
      </w:pPr>
      <w:r>
        <w:rPr>
          <w:rStyle w:val="VerbatimChar"/>
        </w:rPr>
        <w:t>LocalDate</w:t>
      </w:r>
      <w:r>
        <w:t xml:space="preserve"> yalnızca tarih bilgisi tutar. (D/Y)</w:t>
      </w:r>
    </w:p>
    <w:p w14:paraId="4A6A0BF9" w14:textId="77777777" w:rsidR="00FF55F6" w:rsidRDefault="00000000">
      <w:pPr>
        <w:pStyle w:val="Compact"/>
        <w:numPr>
          <w:ilvl w:val="0"/>
          <w:numId w:val="265"/>
        </w:numPr>
      </w:pPr>
      <w:r>
        <w:rPr>
          <w:rStyle w:val="VerbatimChar"/>
        </w:rPr>
        <w:t>LocalTime</w:t>
      </w:r>
      <w:r>
        <w:t xml:space="preserve"> tarih ve saat bilgisini birlikte tutar. (D/Y)</w:t>
      </w:r>
    </w:p>
    <w:p w14:paraId="4A6A0BFA" w14:textId="77777777" w:rsidR="00FF55F6" w:rsidRDefault="00000000">
      <w:pPr>
        <w:pStyle w:val="Compact"/>
        <w:numPr>
          <w:ilvl w:val="0"/>
          <w:numId w:val="265"/>
        </w:numPr>
      </w:pPr>
      <w:r>
        <w:rPr>
          <w:rStyle w:val="VerbatimChar"/>
        </w:rPr>
        <w:t>LocalDateTime</w:t>
      </w:r>
      <w:r>
        <w:t xml:space="preserve"> tarih ve saat bilgisini birlikte tutabilir. (D/Y)</w:t>
      </w:r>
    </w:p>
    <w:p w14:paraId="4A6A0BFB" w14:textId="77777777" w:rsidR="00FF55F6" w:rsidRDefault="00000000">
      <w:pPr>
        <w:pStyle w:val="Compact"/>
        <w:numPr>
          <w:ilvl w:val="0"/>
          <w:numId w:val="265"/>
        </w:numPr>
      </w:pPr>
      <w:proofErr w:type="gramStart"/>
      <w:r>
        <w:rPr>
          <w:rStyle w:val="VerbatimChar"/>
        </w:rPr>
        <w:t>LocalDate.now(</w:t>
      </w:r>
      <w:proofErr w:type="gramEnd"/>
      <w:r>
        <w:rPr>
          <w:rStyle w:val="VerbatimChar"/>
        </w:rPr>
        <w:t>)</w:t>
      </w:r>
      <w:r>
        <w:t xml:space="preserve"> her çalıştırmada aynı sabit tarihi verir. (D/Y)</w:t>
      </w:r>
    </w:p>
    <w:p w14:paraId="4A6A0BFC" w14:textId="77777777" w:rsidR="00FF55F6" w:rsidRDefault="00000000">
      <w:pPr>
        <w:pStyle w:val="Compact"/>
        <w:numPr>
          <w:ilvl w:val="0"/>
          <w:numId w:val="265"/>
        </w:numPr>
      </w:pPr>
      <w:r>
        <w:rPr>
          <w:rStyle w:val="VerbatimChar"/>
        </w:rPr>
        <w:t>LocalDate.of(2026, 4, 26)</w:t>
      </w:r>
      <w:r>
        <w:t xml:space="preserve"> sabit bir tarih oluşturur. (D/Y)</w:t>
      </w:r>
    </w:p>
    <w:p w14:paraId="4A6A0BFD" w14:textId="77777777" w:rsidR="00FF55F6" w:rsidRDefault="00000000">
      <w:pPr>
        <w:pStyle w:val="Compact"/>
        <w:numPr>
          <w:ilvl w:val="0"/>
          <w:numId w:val="265"/>
        </w:numPr>
      </w:pPr>
      <w:r>
        <w:rPr>
          <w:rStyle w:val="VerbatimChar"/>
        </w:rPr>
        <w:t>Period.between()</w:t>
      </w:r>
      <w:r>
        <w:t xml:space="preserve"> iki tarih arasındaki farkı hesaplamak için kullanılabilir. (D/Y)</w:t>
      </w:r>
    </w:p>
    <w:p w14:paraId="4A6A0BFE" w14:textId="77777777" w:rsidR="00FF55F6" w:rsidRDefault="00000000">
      <w:pPr>
        <w:pStyle w:val="Compact"/>
        <w:numPr>
          <w:ilvl w:val="0"/>
          <w:numId w:val="265"/>
        </w:numPr>
      </w:pPr>
      <w:r>
        <w:rPr>
          <w:rStyle w:val="VerbatimChar"/>
        </w:rPr>
        <w:t>DateTimeFormatter</w:t>
      </w:r>
      <w:r>
        <w:t xml:space="preserve"> tarih biçimlendirme için kullanılabilir. (D/Y)</w:t>
      </w:r>
    </w:p>
    <w:p w14:paraId="4A6A0BFF" w14:textId="77777777" w:rsidR="00FF55F6" w:rsidRDefault="00000000">
      <w:pPr>
        <w:pStyle w:val="Compact"/>
        <w:numPr>
          <w:ilvl w:val="0"/>
          <w:numId w:val="265"/>
        </w:numPr>
      </w:pPr>
      <w:r>
        <w:rPr>
          <w:rStyle w:val="VerbatimChar"/>
        </w:rPr>
        <w:t>LocalDate.parse()</w:t>
      </w:r>
      <w:r>
        <w:t xml:space="preserve"> metni tarihe dönüştürmek için kullanılabilir. (D/Y)</w:t>
      </w:r>
    </w:p>
    <w:p w14:paraId="4A6A0C00" w14:textId="77777777" w:rsidR="00FF55F6" w:rsidRDefault="00000000">
      <w:pPr>
        <w:pStyle w:val="Compact"/>
        <w:numPr>
          <w:ilvl w:val="0"/>
          <w:numId w:val="265"/>
        </w:numPr>
      </w:pPr>
      <w:r>
        <w:t>Tarih metni ile formatter deseni uyumsuz olsa da her zaman sorunsuz çalışır. (D/Y)</w:t>
      </w:r>
    </w:p>
    <w:p w14:paraId="4A6A0C01" w14:textId="77777777" w:rsidR="00FF55F6" w:rsidRDefault="00000000">
      <w:pPr>
        <w:pStyle w:val="Compact"/>
        <w:numPr>
          <w:ilvl w:val="0"/>
          <w:numId w:val="265"/>
        </w:numPr>
      </w:pPr>
      <w:r>
        <w:rPr>
          <w:rStyle w:val="VerbatimChar"/>
        </w:rPr>
        <w:t>dd.MM.yyyy</w:t>
      </w:r>
      <w:r>
        <w:t xml:space="preserve"> biçiminde </w:t>
      </w:r>
      <w:r>
        <w:rPr>
          <w:rStyle w:val="VerbatimChar"/>
        </w:rPr>
        <w:t>20.05.2005</w:t>
      </w:r>
      <w:r>
        <w:t xml:space="preserve"> gibi bir tarih yazılabilir. (D/Y)</w:t>
      </w:r>
    </w:p>
    <w:p w14:paraId="4A6A0C02" w14:textId="77777777" w:rsidR="00FF55F6" w:rsidRDefault="00000000">
      <w:pPr>
        <w:pStyle w:val="Balk3"/>
      </w:pPr>
      <w:bookmarkStart w:id="1366" w:name="açık-uçlu-kavramsal-sorular-11"/>
      <w:bookmarkStart w:id="1367" w:name="_Toc228881391"/>
      <w:bookmarkEnd w:id="1364"/>
      <w:r>
        <w:t>12.24.3 Açık uçlu kavramsal sorular</w:t>
      </w:r>
      <w:bookmarkEnd w:id="1367"/>
    </w:p>
    <w:p w14:paraId="4A6A0C03" w14:textId="77777777" w:rsidR="00FF55F6" w:rsidRDefault="00000000">
      <w:pPr>
        <w:pStyle w:val="Compact"/>
        <w:numPr>
          <w:ilvl w:val="0"/>
          <w:numId w:val="266"/>
        </w:numPr>
      </w:pPr>
      <w:r>
        <w:rPr>
          <w:rStyle w:val="VerbatimChar"/>
        </w:rPr>
        <w:t>LocalDate</w:t>
      </w:r>
      <w:r>
        <w:t xml:space="preserve">, </w:t>
      </w:r>
      <w:r>
        <w:rPr>
          <w:rStyle w:val="VerbatimChar"/>
        </w:rPr>
        <w:t>LocalTime</w:t>
      </w:r>
      <w:r>
        <w:t xml:space="preserve"> ve </w:t>
      </w:r>
      <w:r>
        <w:rPr>
          <w:rStyle w:val="VerbatimChar"/>
        </w:rPr>
        <w:t>LocalDateTime</w:t>
      </w:r>
      <w:r>
        <w:t xml:space="preserve"> arasındaki farkları açıklayınız.</w:t>
      </w:r>
    </w:p>
    <w:p w14:paraId="4A6A0C04" w14:textId="77777777" w:rsidR="00FF55F6" w:rsidRDefault="00000000">
      <w:pPr>
        <w:pStyle w:val="Compact"/>
        <w:numPr>
          <w:ilvl w:val="0"/>
          <w:numId w:val="266"/>
        </w:numPr>
      </w:pPr>
      <w:proofErr w:type="gramStart"/>
      <w:r>
        <w:rPr>
          <w:rStyle w:val="VerbatimChar"/>
        </w:rPr>
        <w:t>now(</w:t>
      </w:r>
      <w:proofErr w:type="gramEnd"/>
      <w:r>
        <w:rPr>
          <w:rStyle w:val="VerbatimChar"/>
        </w:rPr>
        <w:t>)</w:t>
      </w:r>
      <w:r>
        <w:t xml:space="preserve"> ve </w:t>
      </w:r>
      <w:proofErr w:type="gramStart"/>
      <w:r>
        <w:rPr>
          <w:rStyle w:val="VerbatimChar"/>
        </w:rPr>
        <w:t>of(</w:t>
      </w:r>
      <w:proofErr w:type="gramEnd"/>
      <w:r>
        <w:rPr>
          <w:rStyle w:val="VerbatimChar"/>
        </w:rPr>
        <w:t>)</w:t>
      </w:r>
      <w:r>
        <w:t xml:space="preserve"> metotları arasındaki fark nedir?</w:t>
      </w:r>
    </w:p>
    <w:p w14:paraId="4A6A0C05" w14:textId="77777777" w:rsidR="00FF55F6" w:rsidRDefault="00000000">
      <w:pPr>
        <w:pStyle w:val="Compact"/>
        <w:numPr>
          <w:ilvl w:val="0"/>
          <w:numId w:val="266"/>
        </w:numPr>
      </w:pPr>
      <w:r>
        <w:rPr>
          <w:rStyle w:val="VerbatimChar"/>
        </w:rPr>
        <w:t>Period</w:t>
      </w:r>
      <w:r>
        <w:t xml:space="preserve"> sınıfı hangi amaçla kullanılır?</w:t>
      </w:r>
    </w:p>
    <w:p w14:paraId="4A6A0C06" w14:textId="77777777" w:rsidR="00FF55F6" w:rsidRDefault="00000000">
      <w:pPr>
        <w:pStyle w:val="Compact"/>
        <w:numPr>
          <w:ilvl w:val="0"/>
          <w:numId w:val="266"/>
        </w:numPr>
      </w:pPr>
      <w:r>
        <w:t>Yaş hesabında yalnızca yıl farkı almak neden her zaman doğru değildir?</w:t>
      </w:r>
    </w:p>
    <w:p w14:paraId="4A6A0C07" w14:textId="77777777" w:rsidR="00FF55F6" w:rsidRDefault="00000000">
      <w:pPr>
        <w:pStyle w:val="Compact"/>
        <w:numPr>
          <w:ilvl w:val="0"/>
          <w:numId w:val="266"/>
        </w:numPr>
      </w:pPr>
      <w:r>
        <w:rPr>
          <w:rStyle w:val="VerbatimChar"/>
        </w:rPr>
        <w:t>DateTimeFormatter</w:t>
      </w:r>
      <w:r>
        <w:t xml:space="preserve"> ne işe yarar?</w:t>
      </w:r>
    </w:p>
    <w:p w14:paraId="4A6A0C08" w14:textId="77777777" w:rsidR="00FF55F6" w:rsidRDefault="00000000">
      <w:pPr>
        <w:pStyle w:val="Compact"/>
        <w:numPr>
          <w:ilvl w:val="0"/>
          <w:numId w:val="266"/>
        </w:numPr>
      </w:pPr>
      <w:r>
        <w:rPr>
          <w:rStyle w:val="VerbatimChar"/>
        </w:rPr>
        <w:t>dd.MM.yyyy</w:t>
      </w:r>
      <w:r>
        <w:t xml:space="preserve"> biçim desenini açıklayınız.</w:t>
      </w:r>
    </w:p>
    <w:p w14:paraId="4A6A0C09" w14:textId="77777777" w:rsidR="00FF55F6" w:rsidRDefault="00000000">
      <w:pPr>
        <w:pStyle w:val="Compact"/>
        <w:numPr>
          <w:ilvl w:val="0"/>
          <w:numId w:val="266"/>
        </w:numPr>
      </w:pPr>
      <w:r>
        <w:t>Metinden tarih oluştururken nelere dikkat edilmelidir?</w:t>
      </w:r>
    </w:p>
    <w:p w14:paraId="4A6A0C0A" w14:textId="77777777" w:rsidR="00FF55F6" w:rsidRDefault="00000000">
      <w:pPr>
        <w:pStyle w:val="Compact"/>
        <w:numPr>
          <w:ilvl w:val="0"/>
          <w:numId w:val="266"/>
        </w:numPr>
      </w:pPr>
      <w:proofErr w:type="gramStart"/>
      <w:r>
        <w:rPr>
          <w:rStyle w:val="VerbatimChar"/>
        </w:rPr>
        <w:t>format(</w:t>
      </w:r>
      <w:proofErr w:type="gramEnd"/>
      <w:r>
        <w:rPr>
          <w:rStyle w:val="VerbatimChar"/>
        </w:rPr>
        <w:t>)</w:t>
      </w:r>
      <w:r>
        <w:t xml:space="preserve"> ve </w:t>
      </w:r>
      <w:proofErr w:type="gramStart"/>
      <w:r>
        <w:rPr>
          <w:rStyle w:val="VerbatimChar"/>
        </w:rPr>
        <w:t>parse(</w:t>
      </w:r>
      <w:proofErr w:type="gramEnd"/>
      <w:r>
        <w:rPr>
          <w:rStyle w:val="VerbatimChar"/>
        </w:rPr>
        <w:t>)</w:t>
      </w:r>
      <w:r>
        <w:t xml:space="preserve"> arasındaki fark nedir?</w:t>
      </w:r>
    </w:p>
    <w:p w14:paraId="4A6A0C0B" w14:textId="77777777" w:rsidR="00FF55F6" w:rsidRDefault="00000000">
      <w:pPr>
        <w:pStyle w:val="Compact"/>
        <w:numPr>
          <w:ilvl w:val="0"/>
          <w:numId w:val="266"/>
        </w:numPr>
      </w:pPr>
      <w:r>
        <w:t>Tarih-zaman kullanan programlarda beklenen davranış neden önemlidir?</w:t>
      </w:r>
    </w:p>
    <w:p w14:paraId="4A6A0C0C" w14:textId="77777777" w:rsidR="00FF55F6" w:rsidRDefault="00000000">
      <w:pPr>
        <w:pStyle w:val="Compact"/>
        <w:numPr>
          <w:ilvl w:val="0"/>
          <w:numId w:val="266"/>
        </w:numPr>
      </w:pPr>
      <w:r>
        <w:t>Yaş ve Kayıt Zamanı Aracı uygulamasında hangi Date-Time sınıfları hangi görevleri üstlenmektedir?</w:t>
      </w:r>
    </w:p>
    <w:p w14:paraId="4A6A0C0D" w14:textId="77777777" w:rsidR="00FF55F6" w:rsidRDefault="00000000">
      <w:pPr>
        <w:pStyle w:val="Balk3"/>
      </w:pPr>
      <w:bookmarkStart w:id="1368" w:name="yanlış-gerekçeyi-bulma-soruları-11"/>
      <w:bookmarkStart w:id="1369" w:name="_Toc228881392"/>
      <w:bookmarkEnd w:id="1366"/>
      <w:r>
        <w:t>12.24.4 Yanlış gerekçeyi bulma soruları</w:t>
      </w:r>
      <w:bookmarkEnd w:id="1369"/>
    </w:p>
    <w:p w14:paraId="4A6A0C0E" w14:textId="77777777" w:rsidR="00FF55F6" w:rsidRDefault="00000000">
      <w:r>
        <w:t>Aşağıdaki ifadelerdeki yanlış gerekçeyi bulunuz ve düzeltiniz.</w:t>
      </w:r>
    </w:p>
    <w:p w14:paraId="4A6A0C0F" w14:textId="77777777" w:rsidR="00FF55F6" w:rsidRDefault="00000000">
      <w:pPr>
        <w:pStyle w:val="Compact"/>
        <w:numPr>
          <w:ilvl w:val="0"/>
          <w:numId w:val="267"/>
        </w:numPr>
      </w:pPr>
      <w:r>
        <w:t xml:space="preserve">“Tarih bilgisi yalnızca </w:t>
      </w:r>
      <w:r>
        <w:rPr>
          <w:rStyle w:val="VerbatimChar"/>
        </w:rPr>
        <w:t>String</w:t>
      </w:r>
      <w:r>
        <w:t xml:space="preserve"> olarak tutulursa tüm tarih işlemleri kolayca yapılır.”</w:t>
      </w:r>
    </w:p>
    <w:p w14:paraId="4A6A0C10" w14:textId="77777777" w:rsidR="00FF55F6" w:rsidRDefault="00000000">
      <w:pPr>
        <w:pStyle w:val="Compact"/>
        <w:numPr>
          <w:ilvl w:val="0"/>
          <w:numId w:val="267"/>
        </w:numPr>
      </w:pPr>
      <w:r>
        <w:t>“</w:t>
      </w:r>
      <w:r>
        <w:rPr>
          <w:rStyle w:val="VerbatimChar"/>
        </w:rPr>
        <w:t>LocalDate</w:t>
      </w:r>
      <w:r>
        <w:t xml:space="preserve"> saat bilgisi de tutar.”</w:t>
      </w:r>
    </w:p>
    <w:p w14:paraId="4A6A0C11" w14:textId="77777777" w:rsidR="00FF55F6" w:rsidRDefault="00000000">
      <w:pPr>
        <w:pStyle w:val="Compact"/>
        <w:numPr>
          <w:ilvl w:val="0"/>
          <w:numId w:val="267"/>
        </w:numPr>
      </w:pPr>
      <w:r>
        <w:t>“</w:t>
      </w:r>
      <w:r>
        <w:rPr>
          <w:rStyle w:val="VerbatimChar"/>
        </w:rPr>
        <w:t>LocalTime</w:t>
      </w:r>
      <w:r>
        <w:t xml:space="preserve"> tarih bilgisi de tutar.”</w:t>
      </w:r>
    </w:p>
    <w:p w14:paraId="4A6A0C12" w14:textId="77777777" w:rsidR="00FF55F6" w:rsidRDefault="00000000">
      <w:pPr>
        <w:pStyle w:val="Compact"/>
        <w:numPr>
          <w:ilvl w:val="0"/>
          <w:numId w:val="267"/>
        </w:numPr>
      </w:pPr>
      <w:r>
        <w:lastRenderedPageBreak/>
        <w:t>“</w:t>
      </w:r>
      <w:proofErr w:type="gramStart"/>
      <w:r>
        <w:rPr>
          <w:rStyle w:val="VerbatimChar"/>
        </w:rPr>
        <w:t>LocalDate.now(</w:t>
      </w:r>
      <w:proofErr w:type="gramEnd"/>
      <w:r>
        <w:rPr>
          <w:rStyle w:val="VerbatimChar"/>
        </w:rPr>
        <w:t>)</w:t>
      </w:r>
      <w:r>
        <w:t xml:space="preserve"> her zaman aynı tarihi üretir.”</w:t>
      </w:r>
    </w:p>
    <w:p w14:paraId="4A6A0C13" w14:textId="77777777" w:rsidR="00FF55F6" w:rsidRDefault="00000000">
      <w:pPr>
        <w:pStyle w:val="Compact"/>
        <w:numPr>
          <w:ilvl w:val="0"/>
          <w:numId w:val="267"/>
        </w:numPr>
      </w:pPr>
      <w:r>
        <w:t>“Yaş hesabı için yalnızca yıl farkı almak her zaman yeterlidir.”</w:t>
      </w:r>
    </w:p>
    <w:p w14:paraId="4A6A0C14" w14:textId="77777777" w:rsidR="00FF55F6" w:rsidRDefault="00000000">
      <w:pPr>
        <w:pStyle w:val="Compact"/>
        <w:numPr>
          <w:ilvl w:val="0"/>
          <w:numId w:val="267"/>
        </w:numPr>
      </w:pPr>
      <w:r>
        <w:t>“</w:t>
      </w:r>
      <w:r>
        <w:rPr>
          <w:rStyle w:val="VerbatimChar"/>
        </w:rPr>
        <w:t>DateTimeFormatter</w:t>
      </w:r>
      <w:r>
        <w:t xml:space="preserve"> yalnızca rastgele sayı üretmek için kullanılır.”</w:t>
      </w:r>
    </w:p>
    <w:p w14:paraId="4A6A0C15" w14:textId="77777777" w:rsidR="00FF55F6" w:rsidRDefault="00000000">
      <w:pPr>
        <w:pStyle w:val="Compact"/>
        <w:numPr>
          <w:ilvl w:val="0"/>
          <w:numId w:val="267"/>
        </w:numPr>
      </w:pPr>
      <w:r>
        <w:t>“</w:t>
      </w:r>
      <w:r>
        <w:rPr>
          <w:rStyle w:val="VerbatimChar"/>
        </w:rPr>
        <w:t>dd.MM.yyyy</w:t>
      </w:r>
      <w:r>
        <w:t xml:space="preserve"> deseni </w:t>
      </w:r>
      <w:r>
        <w:rPr>
          <w:rStyle w:val="VerbatimChar"/>
        </w:rPr>
        <w:t>2005-05-20</w:t>
      </w:r>
      <w:r>
        <w:t xml:space="preserve"> biçimini bekler.”</w:t>
      </w:r>
    </w:p>
    <w:p w14:paraId="4A6A0C16" w14:textId="77777777" w:rsidR="00FF55F6" w:rsidRDefault="00000000">
      <w:pPr>
        <w:pStyle w:val="Compact"/>
        <w:numPr>
          <w:ilvl w:val="0"/>
          <w:numId w:val="267"/>
        </w:numPr>
      </w:pPr>
      <w:r>
        <w:t>“</w:t>
      </w:r>
      <w:proofErr w:type="gramStart"/>
      <w:r>
        <w:rPr>
          <w:rStyle w:val="VerbatimChar"/>
        </w:rPr>
        <w:t>parse(</w:t>
      </w:r>
      <w:proofErr w:type="gramEnd"/>
      <w:r>
        <w:rPr>
          <w:rStyle w:val="VerbatimChar"/>
        </w:rPr>
        <w:t>)</w:t>
      </w:r>
      <w:r>
        <w:t xml:space="preserve"> tarih değerini metne dönüştürür.”</w:t>
      </w:r>
    </w:p>
    <w:p w14:paraId="4A6A0C17" w14:textId="77777777" w:rsidR="00FF55F6" w:rsidRDefault="00000000">
      <w:pPr>
        <w:pStyle w:val="Compact"/>
        <w:numPr>
          <w:ilvl w:val="0"/>
          <w:numId w:val="267"/>
        </w:numPr>
      </w:pPr>
      <w:r>
        <w:t>“</w:t>
      </w:r>
      <w:proofErr w:type="gramStart"/>
      <w:r>
        <w:rPr>
          <w:rStyle w:val="VerbatimChar"/>
        </w:rPr>
        <w:t>format(</w:t>
      </w:r>
      <w:proofErr w:type="gramEnd"/>
      <w:r>
        <w:rPr>
          <w:rStyle w:val="VerbatimChar"/>
        </w:rPr>
        <w:t>)</w:t>
      </w:r>
      <w:r>
        <w:t xml:space="preserve"> metni tarih değerine dönüştürür.”</w:t>
      </w:r>
    </w:p>
    <w:p w14:paraId="4A6A0C18" w14:textId="77777777" w:rsidR="00FF55F6" w:rsidRDefault="00000000">
      <w:pPr>
        <w:pStyle w:val="Compact"/>
        <w:numPr>
          <w:ilvl w:val="0"/>
          <w:numId w:val="267"/>
        </w:numPr>
      </w:pPr>
      <w:r>
        <w:t>“Biçim uyumsuzluğu hiçbir zaman hata oluşturmaz.”</w:t>
      </w:r>
    </w:p>
    <w:p w14:paraId="4A6A0C19" w14:textId="77777777" w:rsidR="00FF55F6" w:rsidRDefault="00000000">
      <w:pPr>
        <w:pStyle w:val="Balk2"/>
      </w:pPr>
      <w:bookmarkStart w:id="1370" w:name="programlama-alıştırmaları-11"/>
      <w:bookmarkStart w:id="1371" w:name="_Toc228881393"/>
      <w:bookmarkEnd w:id="1360"/>
      <w:bookmarkEnd w:id="1368"/>
      <w:r>
        <w:t>12.25 Programlama alıştırmaları</w:t>
      </w:r>
      <w:bookmarkEnd w:id="1371"/>
    </w:p>
    <w:p w14:paraId="4A6A0C1A" w14:textId="77777777" w:rsidR="00FF55F6" w:rsidRDefault="00000000">
      <w:pPr>
        <w:pStyle w:val="Balk3"/>
      </w:pPr>
      <w:bookmarkStart w:id="1372" w:name="kolay-düzey-11"/>
      <w:bookmarkStart w:id="1373" w:name="_Toc228881394"/>
      <w:r>
        <w:t>12.25.1 Kolay düzey</w:t>
      </w:r>
      <w:bookmarkEnd w:id="1373"/>
    </w:p>
    <w:p w14:paraId="4A6A0C1B" w14:textId="77777777" w:rsidR="00FF55F6" w:rsidRDefault="00000000">
      <w:pPr>
        <w:pStyle w:val="Compact"/>
        <w:numPr>
          <w:ilvl w:val="0"/>
          <w:numId w:val="268"/>
        </w:numPr>
      </w:pPr>
      <w:r>
        <w:rPr>
          <w:rStyle w:val="VerbatimChar"/>
        </w:rPr>
        <w:t>BugununTarihi.java</w:t>
      </w:r>
      <w:r>
        <w:t xml:space="preserve"> adlı programda </w:t>
      </w:r>
      <w:proofErr w:type="gramStart"/>
      <w:r>
        <w:rPr>
          <w:rStyle w:val="VerbatimChar"/>
        </w:rPr>
        <w:t>LocalDate.now(</w:t>
      </w:r>
      <w:proofErr w:type="gramEnd"/>
      <w:r>
        <w:rPr>
          <w:rStyle w:val="VerbatimChar"/>
        </w:rPr>
        <w:t>)</w:t>
      </w:r>
      <w:r>
        <w:t xml:space="preserve"> ile bugünün tarihini yazdırınız.</w:t>
      </w:r>
    </w:p>
    <w:p w14:paraId="4A6A0C1C" w14:textId="77777777" w:rsidR="00FF55F6" w:rsidRDefault="00000000">
      <w:pPr>
        <w:pStyle w:val="Compact"/>
        <w:numPr>
          <w:ilvl w:val="0"/>
          <w:numId w:val="268"/>
        </w:numPr>
      </w:pPr>
      <w:r>
        <w:rPr>
          <w:rStyle w:val="VerbatimChar"/>
        </w:rPr>
        <w:t>SaatBilgisi.java</w:t>
      </w:r>
      <w:r>
        <w:t xml:space="preserve"> adlı programda </w:t>
      </w:r>
      <w:proofErr w:type="gramStart"/>
      <w:r>
        <w:rPr>
          <w:rStyle w:val="VerbatimChar"/>
        </w:rPr>
        <w:t>LocalTime.now(</w:t>
      </w:r>
      <w:proofErr w:type="gramEnd"/>
      <w:r>
        <w:rPr>
          <w:rStyle w:val="VerbatimChar"/>
        </w:rPr>
        <w:t>)</w:t>
      </w:r>
      <w:r>
        <w:t xml:space="preserve"> ile anlık saat bilgisini yazdırınız.</w:t>
      </w:r>
    </w:p>
    <w:p w14:paraId="4A6A0C1D" w14:textId="77777777" w:rsidR="00FF55F6" w:rsidRDefault="00000000">
      <w:pPr>
        <w:pStyle w:val="Compact"/>
        <w:numPr>
          <w:ilvl w:val="0"/>
          <w:numId w:val="268"/>
        </w:numPr>
      </w:pPr>
      <w:r>
        <w:rPr>
          <w:rStyle w:val="VerbatimChar"/>
        </w:rPr>
        <w:t>ZamanDamgasi.java</w:t>
      </w:r>
      <w:r>
        <w:t xml:space="preserve"> adlı programda </w:t>
      </w:r>
      <w:proofErr w:type="gramStart"/>
      <w:r>
        <w:rPr>
          <w:rStyle w:val="VerbatimChar"/>
        </w:rPr>
        <w:t>LocalDateTime.now(</w:t>
      </w:r>
      <w:proofErr w:type="gramEnd"/>
      <w:r>
        <w:rPr>
          <w:rStyle w:val="VerbatimChar"/>
        </w:rPr>
        <w:t>)</w:t>
      </w:r>
      <w:r>
        <w:t xml:space="preserve"> ile tarih-saat bilgisini yazdırınız.</w:t>
      </w:r>
    </w:p>
    <w:p w14:paraId="4A6A0C1E" w14:textId="77777777" w:rsidR="00FF55F6" w:rsidRDefault="00000000">
      <w:pPr>
        <w:pStyle w:val="Compact"/>
        <w:numPr>
          <w:ilvl w:val="0"/>
          <w:numId w:val="268"/>
        </w:numPr>
      </w:pPr>
      <w:r>
        <w:rPr>
          <w:rStyle w:val="VerbatimChar"/>
        </w:rPr>
        <w:t>SabitTarih.java</w:t>
      </w:r>
      <w:r>
        <w:t xml:space="preserve"> adlı programda </w:t>
      </w:r>
      <w:r>
        <w:rPr>
          <w:rStyle w:val="VerbatimChar"/>
        </w:rPr>
        <w:t>LocalDate.of()</w:t>
      </w:r>
      <w:r>
        <w:t xml:space="preserve"> ile belirli bir tarih oluşturunuz.</w:t>
      </w:r>
    </w:p>
    <w:p w14:paraId="4A6A0C1F" w14:textId="77777777" w:rsidR="00FF55F6" w:rsidRDefault="00000000">
      <w:pPr>
        <w:pStyle w:val="Compact"/>
        <w:numPr>
          <w:ilvl w:val="0"/>
          <w:numId w:val="268"/>
        </w:numPr>
      </w:pPr>
      <w:r>
        <w:rPr>
          <w:rStyle w:val="VerbatimChar"/>
        </w:rPr>
        <w:t>TarihBicimlendirme.java</w:t>
      </w:r>
      <w:r>
        <w:t xml:space="preserve"> adlı programda bir tarihi </w:t>
      </w:r>
      <w:r>
        <w:rPr>
          <w:rStyle w:val="VerbatimChar"/>
        </w:rPr>
        <w:t>dd.MM.yyyy</w:t>
      </w:r>
      <w:r>
        <w:t xml:space="preserve"> biçiminde yazdırınız.</w:t>
      </w:r>
    </w:p>
    <w:p w14:paraId="4A6A0C20" w14:textId="77777777" w:rsidR="00FF55F6" w:rsidRDefault="00000000">
      <w:pPr>
        <w:pStyle w:val="Balk3"/>
      </w:pPr>
      <w:bookmarkStart w:id="1374" w:name="orta-düzey-11"/>
      <w:bookmarkStart w:id="1375" w:name="_Toc228881395"/>
      <w:bookmarkEnd w:id="1372"/>
      <w:r>
        <w:t>12.25.2 Orta düzey</w:t>
      </w:r>
      <w:bookmarkEnd w:id="1375"/>
    </w:p>
    <w:p w14:paraId="4A6A0C21" w14:textId="77777777" w:rsidR="00FF55F6" w:rsidRDefault="00000000">
      <w:pPr>
        <w:pStyle w:val="Compact"/>
        <w:numPr>
          <w:ilvl w:val="0"/>
          <w:numId w:val="269"/>
        </w:numPr>
      </w:pPr>
      <w:r>
        <w:rPr>
          <w:rStyle w:val="VerbatimChar"/>
        </w:rPr>
        <w:t>MetindenTarih.java</w:t>
      </w:r>
      <w:r>
        <w:t xml:space="preserve"> adlı programda </w:t>
      </w:r>
      <w:r>
        <w:rPr>
          <w:rStyle w:val="VerbatimChar"/>
        </w:rPr>
        <w:t>"20.05.2005"</w:t>
      </w:r>
      <w:r>
        <w:t xml:space="preserve"> metnini </w:t>
      </w:r>
      <w:r>
        <w:rPr>
          <w:rStyle w:val="VerbatimChar"/>
        </w:rPr>
        <w:t>LocalDate</w:t>
      </w:r>
      <w:r>
        <w:t xml:space="preserve"> değerine dönüştürünüz.</w:t>
      </w:r>
    </w:p>
    <w:p w14:paraId="4A6A0C22" w14:textId="77777777" w:rsidR="00FF55F6" w:rsidRDefault="00000000">
      <w:pPr>
        <w:pStyle w:val="Compact"/>
        <w:numPr>
          <w:ilvl w:val="0"/>
          <w:numId w:val="269"/>
        </w:numPr>
      </w:pPr>
      <w:r>
        <w:rPr>
          <w:rStyle w:val="VerbatimChar"/>
        </w:rPr>
        <w:t>YasHesaplama.java</w:t>
      </w:r>
      <w:r>
        <w:t xml:space="preserve"> programında sabit bir doğum tarihi ile bugünün tarihi arasındaki yaşı hesaplayınız.</w:t>
      </w:r>
    </w:p>
    <w:p w14:paraId="4A6A0C23" w14:textId="77777777" w:rsidR="00FF55F6" w:rsidRDefault="00000000">
      <w:pPr>
        <w:pStyle w:val="Compact"/>
        <w:numPr>
          <w:ilvl w:val="0"/>
          <w:numId w:val="269"/>
        </w:numPr>
      </w:pPr>
      <w:r>
        <w:rPr>
          <w:rStyle w:val="VerbatimChar"/>
        </w:rPr>
        <w:t>KullaniciYasHesaplama.java</w:t>
      </w:r>
      <w:r>
        <w:t xml:space="preserve"> programında kullanıcıdan doğum tarihi alıp yaşı hesaplayınız.</w:t>
      </w:r>
    </w:p>
    <w:p w14:paraId="4A6A0C24" w14:textId="77777777" w:rsidR="00FF55F6" w:rsidRDefault="00000000">
      <w:pPr>
        <w:pStyle w:val="Compact"/>
        <w:numPr>
          <w:ilvl w:val="0"/>
          <w:numId w:val="269"/>
        </w:numPr>
      </w:pPr>
      <w:r>
        <w:rPr>
          <w:rStyle w:val="VerbatimChar"/>
        </w:rPr>
        <w:t>KayitZamani.java</w:t>
      </w:r>
      <w:r>
        <w:t xml:space="preserve"> programında kayıt anını </w:t>
      </w:r>
      <w:proofErr w:type="gramStart"/>
      <w:r>
        <w:rPr>
          <w:rStyle w:val="VerbatimChar"/>
        </w:rPr>
        <w:t>LocalDateTime.now(</w:t>
      </w:r>
      <w:proofErr w:type="gramEnd"/>
      <w:r>
        <w:rPr>
          <w:rStyle w:val="VerbatimChar"/>
        </w:rPr>
        <w:t>)</w:t>
      </w:r>
      <w:r>
        <w:t xml:space="preserve"> ile yazdırınız.</w:t>
      </w:r>
    </w:p>
    <w:p w14:paraId="4A6A0C25" w14:textId="77777777" w:rsidR="00FF55F6" w:rsidRDefault="00000000">
      <w:pPr>
        <w:pStyle w:val="Compact"/>
        <w:numPr>
          <w:ilvl w:val="0"/>
          <w:numId w:val="269"/>
        </w:numPr>
      </w:pPr>
      <w:r>
        <w:rPr>
          <w:rStyle w:val="VerbatimChar"/>
        </w:rPr>
        <w:t>TarihBicimHatasi.java</w:t>
      </w:r>
      <w:r>
        <w:t xml:space="preserve"> programında biçim uyumsuzluğu oluşturan bir tarih metnini inceleyiniz ve düzeltiniz.</w:t>
      </w:r>
    </w:p>
    <w:p w14:paraId="4A6A0C26" w14:textId="77777777" w:rsidR="00FF55F6" w:rsidRDefault="00000000">
      <w:pPr>
        <w:pStyle w:val="Balk3"/>
      </w:pPr>
      <w:bookmarkStart w:id="1376" w:name="zor-düzey-11"/>
      <w:bookmarkStart w:id="1377" w:name="_Toc228881396"/>
      <w:bookmarkEnd w:id="1374"/>
      <w:r>
        <w:t>12.25.3 Zor düzey</w:t>
      </w:r>
      <w:bookmarkEnd w:id="1377"/>
    </w:p>
    <w:p w14:paraId="4A6A0C27" w14:textId="77777777" w:rsidR="00FF55F6" w:rsidRDefault="00000000">
      <w:pPr>
        <w:pStyle w:val="Compact"/>
        <w:numPr>
          <w:ilvl w:val="0"/>
          <w:numId w:val="270"/>
        </w:numPr>
      </w:pPr>
      <w:r>
        <w:rPr>
          <w:rStyle w:val="VerbatimChar"/>
        </w:rPr>
        <w:t>YasVeKayitZamaniAraci.java</w:t>
      </w:r>
      <w:r>
        <w:t xml:space="preserve"> uygulamasını geliştiriniz.</w:t>
      </w:r>
    </w:p>
    <w:p w14:paraId="4A6A0C28" w14:textId="77777777" w:rsidR="00FF55F6" w:rsidRDefault="00000000">
      <w:pPr>
        <w:pStyle w:val="Compact"/>
        <w:numPr>
          <w:ilvl w:val="0"/>
          <w:numId w:val="270"/>
        </w:numPr>
      </w:pPr>
      <w:r>
        <w:t>Kullanıcıdan ad ve doğum tarihi alınız.</w:t>
      </w:r>
    </w:p>
    <w:p w14:paraId="4A6A0C29" w14:textId="77777777" w:rsidR="00FF55F6" w:rsidRDefault="00000000">
      <w:pPr>
        <w:pStyle w:val="Compact"/>
        <w:numPr>
          <w:ilvl w:val="0"/>
          <w:numId w:val="270"/>
        </w:numPr>
      </w:pPr>
      <w:r>
        <w:t xml:space="preserve">Doğum tarihini </w:t>
      </w:r>
      <w:r>
        <w:rPr>
          <w:rStyle w:val="VerbatimChar"/>
        </w:rPr>
        <w:t>dd.MM.yyyy</w:t>
      </w:r>
      <w:r>
        <w:t xml:space="preserve"> desenine göre parse ediniz.</w:t>
      </w:r>
    </w:p>
    <w:p w14:paraId="4A6A0C2A" w14:textId="77777777" w:rsidR="00FF55F6" w:rsidRDefault="00000000">
      <w:pPr>
        <w:pStyle w:val="Compact"/>
        <w:numPr>
          <w:ilvl w:val="0"/>
          <w:numId w:val="270"/>
        </w:numPr>
      </w:pPr>
      <w:r>
        <w:t>Bugünün tarihini alınız.</w:t>
      </w:r>
    </w:p>
    <w:p w14:paraId="4A6A0C2B" w14:textId="77777777" w:rsidR="00FF55F6" w:rsidRDefault="00000000">
      <w:pPr>
        <w:pStyle w:val="Compact"/>
        <w:numPr>
          <w:ilvl w:val="0"/>
          <w:numId w:val="270"/>
        </w:numPr>
      </w:pPr>
      <w:r>
        <w:t>Yaşı yıl, ay ve gün olarak hesaplayınız.</w:t>
      </w:r>
    </w:p>
    <w:p w14:paraId="4A6A0C2C" w14:textId="77777777" w:rsidR="00FF55F6" w:rsidRDefault="00000000">
      <w:pPr>
        <w:pStyle w:val="Compact"/>
        <w:numPr>
          <w:ilvl w:val="0"/>
          <w:numId w:val="270"/>
        </w:numPr>
      </w:pPr>
      <w:r>
        <w:t xml:space="preserve">İşlem saatini </w:t>
      </w:r>
      <w:proofErr w:type="gramStart"/>
      <w:r>
        <w:rPr>
          <w:rStyle w:val="VerbatimChar"/>
        </w:rPr>
        <w:t>LocalTime.now(</w:t>
      </w:r>
      <w:proofErr w:type="gramEnd"/>
      <w:r>
        <w:rPr>
          <w:rStyle w:val="VerbatimChar"/>
        </w:rPr>
        <w:t>)</w:t>
      </w:r>
      <w:r>
        <w:t xml:space="preserve"> ile yazdırınız.</w:t>
      </w:r>
    </w:p>
    <w:p w14:paraId="4A6A0C2D" w14:textId="77777777" w:rsidR="00FF55F6" w:rsidRDefault="00000000">
      <w:pPr>
        <w:pStyle w:val="Compact"/>
        <w:numPr>
          <w:ilvl w:val="0"/>
          <w:numId w:val="270"/>
        </w:numPr>
      </w:pPr>
      <w:r>
        <w:t xml:space="preserve">Kayıt zamanını </w:t>
      </w:r>
      <w:proofErr w:type="gramStart"/>
      <w:r>
        <w:rPr>
          <w:rStyle w:val="VerbatimChar"/>
        </w:rPr>
        <w:t>LocalDateTime.now(</w:t>
      </w:r>
      <w:proofErr w:type="gramEnd"/>
      <w:r>
        <w:rPr>
          <w:rStyle w:val="VerbatimChar"/>
        </w:rPr>
        <w:t>)</w:t>
      </w:r>
      <w:r>
        <w:t xml:space="preserve"> ile gösteriniz.</w:t>
      </w:r>
    </w:p>
    <w:p w14:paraId="4A6A0C2E" w14:textId="77777777" w:rsidR="00FF55F6" w:rsidRDefault="00000000">
      <w:pPr>
        <w:pStyle w:val="Compact"/>
        <w:numPr>
          <w:ilvl w:val="0"/>
          <w:numId w:val="270"/>
        </w:numPr>
      </w:pPr>
      <w:r>
        <w:t>Tarihleri kullanıcı dostu biçimde yazdırınız.</w:t>
      </w:r>
    </w:p>
    <w:p w14:paraId="4A6A0C2F" w14:textId="77777777" w:rsidR="00FF55F6" w:rsidRDefault="00000000">
      <w:pPr>
        <w:pStyle w:val="Compact"/>
        <w:numPr>
          <w:ilvl w:val="0"/>
          <w:numId w:val="270"/>
        </w:numPr>
      </w:pPr>
      <w:r>
        <w:t>En az yedi test senaryosu oluşturunuz.</w:t>
      </w:r>
    </w:p>
    <w:p w14:paraId="4A6A0C30" w14:textId="77777777" w:rsidR="00FF55F6" w:rsidRDefault="00000000">
      <w:pPr>
        <w:pStyle w:val="Compact"/>
        <w:numPr>
          <w:ilvl w:val="0"/>
          <w:numId w:val="270"/>
        </w:numPr>
      </w:pPr>
      <w:r>
        <w:t>Yaş hesabında yıl farkı kullanmanın neden hatalı olabileceğini gösteren bir örnek yazınız.</w:t>
      </w:r>
    </w:p>
    <w:p w14:paraId="4A6A0C31" w14:textId="77777777" w:rsidR="00FF55F6" w:rsidRDefault="00000000">
      <w:pPr>
        <w:pStyle w:val="Balk2"/>
      </w:pPr>
      <w:bookmarkStart w:id="1378" w:name="haftalık-laboratuvar-proje-görevi-11"/>
      <w:bookmarkStart w:id="1379" w:name="_Toc228881397"/>
      <w:bookmarkEnd w:id="1370"/>
      <w:bookmarkEnd w:id="1376"/>
      <w:r>
        <w:t>12.26 Haftalık laboratuvar / proje görevi</w:t>
      </w:r>
      <w:bookmarkEnd w:id="1379"/>
    </w:p>
    <w:p w14:paraId="4A6A0C32" w14:textId="77777777" w:rsidR="00FF55F6" w:rsidRDefault="00000000">
      <w:r>
        <w:rPr>
          <w:b/>
          <w:bCs/>
        </w:rPr>
        <w:t>Görev başlığı:</w:t>
      </w:r>
      <w:r>
        <w:t xml:space="preserve"> Yaş ve Kayıt Zamanı Aracı Laboratuvarı</w:t>
      </w:r>
    </w:p>
    <w:p w14:paraId="4A6A0C33" w14:textId="77777777" w:rsidR="00FF55F6" w:rsidRDefault="00000000">
      <w:pPr>
        <w:pStyle w:val="GvdeMetni"/>
      </w:pPr>
      <w:r>
        <w:rPr>
          <w:b/>
          <w:bCs/>
        </w:rPr>
        <w:t>Amaç:</w:t>
      </w:r>
      <w:r>
        <w:t xml:space="preserve"> Bu görev, öğrencinin Java Date-Time API sınıflarını kullanarak kullanıcıdan alınan tarih bilgisini işlemesini, yaş hesabı yapmasını ve kayıt zamanı üretmesini amaçlar.</w:t>
      </w:r>
    </w:p>
    <w:p w14:paraId="4A6A0C34" w14:textId="77777777" w:rsidR="00FF55F6" w:rsidRDefault="00000000">
      <w:pPr>
        <w:pStyle w:val="GvdeMetni"/>
      </w:pPr>
      <w:r>
        <w:rPr>
          <w:b/>
          <w:bCs/>
        </w:rPr>
        <w:t>Beklenen adımlar:</w:t>
      </w:r>
    </w:p>
    <w:p w14:paraId="4A6A0C35" w14:textId="77777777" w:rsidR="00FF55F6" w:rsidRDefault="00000000">
      <w:pPr>
        <w:pStyle w:val="Compact"/>
        <w:numPr>
          <w:ilvl w:val="0"/>
          <w:numId w:val="271"/>
        </w:numPr>
      </w:pPr>
      <w:r>
        <w:rPr>
          <w:rStyle w:val="VerbatimChar"/>
        </w:rPr>
        <w:t>YasVeKayitZamaniAraci.java</w:t>
      </w:r>
      <w:r>
        <w:t xml:space="preserve"> adlı dosyayı oluşturunuz.</w:t>
      </w:r>
    </w:p>
    <w:p w14:paraId="4A6A0C36" w14:textId="77777777" w:rsidR="00FF55F6" w:rsidRDefault="00000000">
      <w:pPr>
        <w:pStyle w:val="Compact"/>
        <w:numPr>
          <w:ilvl w:val="0"/>
          <w:numId w:val="271"/>
        </w:numPr>
      </w:pPr>
      <w:r>
        <w:rPr>
          <w:rStyle w:val="VerbatimChar"/>
        </w:rPr>
        <w:t>LocalDate</w:t>
      </w:r>
      <w:r>
        <w:t xml:space="preserve">, </w:t>
      </w:r>
      <w:r>
        <w:rPr>
          <w:rStyle w:val="VerbatimChar"/>
        </w:rPr>
        <w:t>LocalTime</w:t>
      </w:r>
      <w:r>
        <w:t xml:space="preserve">, </w:t>
      </w:r>
      <w:r>
        <w:rPr>
          <w:rStyle w:val="VerbatimChar"/>
        </w:rPr>
        <w:t>LocalDateTime</w:t>
      </w:r>
      <w:r>
        <w:t xml:space="preserve">, </w:t>
      </w:r>
      <w:r>
        <w:rPr>
          <w:rStyle w:val="VerbatimChar"/>
        </w:rPr>
        <w:t>Period</w:t>
      </w:r>
      <w:r>
        <w:t xml:space="preserve"> ve </w:t>
      </w:r>
      <w:r>
        <w:rPr>
          <w:rStyle w:val="VerbatimChar"/>
        </w:rPr>
        <w:t>DateTimeFormatter</w:t>
      </w:r>
      <w:r>
        <w:t xml:space="preserve"> sınıflarını import ediniz.</w:t>
      </w:r>
    </w:p>
    <w:p w14:paraId="4A6A0C37" w14:textId="77777777" w:rsidR="00FF55F6" w:rsidRDefault="00000000">
      <w:pPr>
        <w:pStyle w:val="Compact"/>
        <w:numPr>
          <w:ilvl w:val="0"/>
          <w:numId w:val="271"/>
        </w:numPr>
      </w:pPr>
      <w:r>
        <w:t>Kullanıcıdan ad bilgisini alınız.</w:t>
      </w:r>
    </w:p>
    <w:p w14:paraId="4A6A0C38" w14:textId="77777777" w:rsidR="00FF55F6" w:rsidRDefault="00000000">
      <w:pPr>
        <w:pStyle w:val="Compact"/>
        <w:numPr>
          <w:ilvl w:val="0"/>
          <w:numId w:val="271"/>
        </w:numPr>
      </w:pPr>
      <w:r>
        <w:t xml:space="preserve">Kullanıcıdan doğum tarihini </w:t>
      </w:r>
      <w:r>
        <w:rPr>
          <w:rStyle w:val="VerbatimChar"/>
        </w:rPr>
        <w:t>gg.</w:t>
      </w:r>
      <w:proofErr w:type="gramStart"/>
      <w:r>
        <w:rPr>
          <w:rStyle w:val="VerbatimChar"/>
        </w:rPr>
        <w:t>aa.yyyy</w:t>
      </w:r>
      <w:proofErr w:type="gramEnd"/>
      <w:r>
        <w:t xml:space="preserve"> biçiminde alınız.</w:t>
      </w:r>
    </w:p>
    <w:p w14:paraId="4A6A0C39" w14:textId="77777777" w:rsidR="00FF55F6" w:rsidRDefault="00000000">
      <w:pPr>
        <w:pStyle w:val="Compact"/>
        <w:numPr>
          <w:ilvl w:val="0"/>
          <w:numId w:val="271"/>
        </w:numPr>
      </w:pPr>
      <w:r>
        <w:rPr>
          <w:rStyle w:val="VerbatimChar"/>
        </w:rPr>
        <w:t>DateTimeFormatter.ofPattern("dd.MM.yyyy")</w:t>
      </w:r>
      <w:r>
        <w:t xml:space="preserve"> ile formatter oluşturunuz.</w:t>
      </w:r>
    </w:p>
    <w:p w14:paraId="4A6A0C3A" w14:textId="77777777" w:rsidR="00FF55F6" w:rsidRDefault="00000000">
      <w:pPr>
        <w:pStyle w:val="Compact"/>
        <w:numPr>
          <w:ilvl w:val="0"/>
          <w:numId w:val="271"/>
        </w:numPr>
      </w:pPr>
      <w:r>
        <w:t xml:space="preserve">Doğum tarihini </w:t>
      </w:r>
      <w:r>
        <w:rPr>
          <w:rStyle w:val="VerbatimChar"/>
        </w:rPr>
        <w:t>LocalDate.parse()</w:t>
      </w:r>
      <w:r>
        <w:t xml:space="preserve"> ile tarihe dönüştürünüz.</w:t>
      </w:r>
    </w:p>
    <w:p w14:paraId="4A6A0C3B" w14:textId="77777777" w:rsidR="00FF55F6" w:rsidRDefault="00000000">
      <w:pPr>
        <w:pStyle w:val="Compact"/>
        <w:numPr>
          <w:ilvl w:val="0"/>
          <w:numId w:val="271"/>
        </w:numPr>
      </w:pPr>
      <w:proofErr w:type="gramStart"/>
      <w:r>
        <w:rPr>
          <w:rStyle w:val="VerbatimChar"/>
        </w:rPr>
        <w:t>LocalDate.now(</w:t>
      </w:r>
      <w:proofErr w:type="gramEnd"/>
      <w:r>
        <w:rPr>
          <w:rStyle w:val="VerbatimChar"/>
        </w:rPr>
        <w:t>)</w:t>
      </w:r>
      <w:r>
        <w:t xml:space="preserve"> ile bugünün tarihini alınız.</w:t>
      </w:r>
    </w:p>
    <w:p w14:paraId="4A6A0C3C" w14:textId="77777777" w:rsidR="00FF55F6" w:rsidRDefault="00000000">
      <w:pPr>
        <w:pStyle w:val="Compact"/>
        <w:numPr>
          <w:ilvl w:val="0"/>
          <w:numId w:val="271"/>
        </w:numPr>
      </w:pPr>
      <w:r>
        <w:rPr>
          <w:rStyle w:val="VerbatimChar"/>
        </w:rPr>
        <w:t>Period.between()</w:t>
      </w:r>
      <w:r>
        <w:t xml:space="preserve"> ile yaşı yıl, ay ve gün olarak hesaplayınız.</w:t>
      </w:r>
    </w:p>
    <w:p w14:paraId="4A6A0C3D" w14:textId="77777777" w:rsidR="00FF55F6" w:rsidRDefault="00000000">
      <w:pPr>
        <w:pStyle w:val="Compact"/>
        <w:numPr>
          <w:ilvl w:val="0"/>
          <w:numId w:val="271"/>
        </w:numPr>
      </w:pPr>
      <w:proofErr w:type="gramStart"/>
      <w:r>
        <w:rPr>
          <w:rStyle w:val="VerbatimChar"/>
        </w:rPr>
        <w:t>LocalTime.now(</w:t>
      </w:r>
      <w:proofErr w:type="gramEnd"/>
      <w:r>
        <w:rPr>
          <w:rStyle w:val="VerbatimChar"/>
        </w:rPr>
        <w:t>)</w:t>
      </w:r>
      <w:r>
        <w:t xml:space="preserve"> ile işlem saatini yazdırınız.</w:t>
      </w:r>
    </w:p>
    <w:p w14:paraId="4A6A0C3E" w14:textId="77777777" w:rsidR="00FF55F6" w:rsidRDefault="00000000">
      <w:pPr>
        <w:pStyle w:val="Compact"/>
        <w:numPr>
          <w:ilvl w:val="0"/>
          <w:numId w:val="271"/>
        </w:numPr>
      </w:pPr>
      <w:proofErr w:type="gramStart"/>
      <w:r>
        <w:rPr>
          <w:rStyle w:val="VerbatimChar"/>
        </w:rPr>
        <w:t>LocalDateTime.now(</w:t>
      </w:r>
      <w:proofErr w:type="gramEnd"/>
      <w:r>
        <w:rPr>
          <w:rStyle w:val="VerbatimChar"/>
        </w:rPr>
        <w:t>)</w:t>
      </w:r>
      <w:r>
        <w:t xml:space="preserve"> ile kayıt zamanını yazdırınız.</w:t>
      </w:r>
    </w:p>
    <w:p w14:paraId="4A6A0C3F" w14:textId="77777777" w:rsidR="00FF55F6" w:rsidRDefault="00000000">
      <w:pPr>
        <w:pStyle w:val="Compact"/>
        <w:numPr>
          <w:ilvl w:val="0"/>
          <w:numId w:val="271"/>
        </w:numPr>
      </w:pPr>
      <w:r>
        <w:t xml:space="preserve">Tarihleri </w:t>
      </w:r>
      <w:proofErr w:type="gramStart"/>
      <w:r>
        <w:rPr>
          <w:rStyle w:val="VerbatimChar"/>
        </w:rPr>
        <w:t>format(</w:t>
      </w:r>
      <w:proofErr w:type="gramEnd"/>
      <w:r>
        <w:rPr>
          <w:rStyle w:val="VerbatimChar"/>
        </w:rPr>
        <w:t>)</w:t>
      </w:r>
      <w:r>
        <w:t xml:space="preserve"> ile kullanıcı dostu biçimde gösteriniz.</w:t>
      </w:r>
    </w:p>
    <w:p w14:paraId="4A6A0C40" w14:textId="77777777" w:rsidR="00FF55F6" w:rsidRDefault="00000000">
      <w:pPr>
        <w:pStyle w:val="Compact"/>
        <w:numPr>
          <w:ilvl w:val="0"/>
          <w:numId w:val="271"/>
        </w:numPr>
      </w:pPr>
      <w:r>
        <w:t>En az yedi test senaryosu çalıştırınız.</w:t>
      </w:r>
    </w:p>
    <w:p w14:paraId="4A6A0C41" w14:textId="77777777" w:rsidR="00FF55F6" w:rsidRDefault="00000000">
      <w:pPr>
        <w:pStyle w:val="Compact"/>
        <w:numPr>
          <w:ilvl w:val="0"/>
          <w:numId w:val="271"/>
        </w:numPr>
      </w:pPr>
      <w:r>
        <w:t>Biçim uyumsuzluğu örneği oluşturup neden hata oluşturabileceğini açıklayınız.</w:t>
      </w:r>
    </w:p>
    <w:p w14:paraId="4A6A0C42" w14:textId="77777777" w:rsidR="00FF55F6" w:rsidRDefault="00000000">
      <w:pPr>
        <w:pStyle w:val="Compact"/>
        <w:numPr>
          <w:ilvl w:val="0"/>
          <w:numId w:val="271"/>
        </w:numPr>
      </w:pPr>
      <w:r>
        <w:t xml:space="preserve">Kısa bir </w:t>
      </w:r>
      <w:r>
        <w:rPr>
          <w:rStyle w:val="VerbatimChar"/>
        </w:rPr>
        <w:t>README.md</w:t>
      </w:r>
      <w:r>
        <w:t xml:space="preserve"> dosyası hazırlayınız.</w:t>
      </w:r>
    </w:p>
    <w:p w14:paraId="4A6A0C43" w14:textId="77777777" w:rsidR="00FF55F6" w:rsidRDefault="00000000">
      <w:r>
        <w:rPr>
          <w:b/>
          <w:bCs/>
        </w:rPr>
        <w:lastRenderedPageBreak/>
        <w:t>Teslim edilecek dosyalar:</w:t>
      </w:r>
    </w:p>
    <w:p w14:paraId="4A6A0C44" w14:textId="77777777" w:rsidR="00FF55F6" w:rsidRDefault="00000000">
      <w:pPr>
        <w:pStyle w:val="Compact"/>
        <w:numPr>
          <w:ilvl w:val="0"/>
          <w:numId w:val="272"/>
        </w:numPr>
      </w:pPr>
      <w:r>
        <w:rPr>
          <w:rStyle w:val="VerbatimChar"/>
        </w:rPr>
        <w:t>YasVeKayitZamaniAraci.java</w:t>
      </w:r>
    </w:p>
    <w:p w14:paraId="4A6A0C45" w14:textId="77777777" w:rsidR="00FF55F6" w:rsidRDefault="00000000">
      <w:pPr>
        <w:pStyle w:val="Compact"/>
        <w:numPr>
          <w:ilvl w:val="0"/>
          <w:numId w:val="272"/>
        </w:numPr>
      </w:pPr>
      <w:r>
        <w:rPr>
          <w:rStyle w:val="VerbatimChar"/>
        </w:rPr>
        <w:t>README.md</w:t>
      </w:r>
    </w:p>
    <w:p w14:paraId="4A6A0C46" w14:textId="77777777" w:rsidR="00FF55F6" w:rsidRDefault="00000000">
      <w:pPr>
        <w:pStyle w:val="Compact"/>
        <w:numPr>
          <w:ilvl w:val="0"/>
          <w:numId w:val="272"/>
        </w:numPr>
      </w:pPr>
      <w:r>
        <w:t>En az yedi test çıktısı</w:t>
      </w:r>
    </w:p>
    <w:p w14:paraId="4A6A0C47" w14:textId="77777777" w:rsidR="00FF55F6" w:rsidRDefault="00000000">
      <w:pPr>
        <w:pStyle w:val="Compact"/>
        <w:numPr>
          <w:ilvl w:val="0"/>
          <w:numId w:val="272"/>
        </w:numPr>
      </w:pPr>
      <w:r>
        <w:t>Biçim uyumsuzluğu açıklama notu</w:t>
      </w:r>
    </w:p>
    <w:p w14:paraId="4A6A0C48" w14:textId="77777777" w:rsidR="00FF55F6" w:rsidRDefault="00000000">
      <w:r>
        <w:rPr>
          <w:b/>
          <w:bCs/>
        </w:rPr>
        <w:t>README içeriği şu başlıkları içermelidir:</w:t>
      </w:r>
    </w:p>
    <w:p w14:paraId="4A6A0C49" w14:textId="77777777" w:rsidR="00FF55F6" w:rsidRDefault="00000000">
      <w:pPr>
        <w:pStyle w:val="Compact"/>
        <w:numPr>
          <w:ilvl w:val="0"/>
          <w:numId w:val="273"/>
        </w:numPr>
      </w:pPr>
      <w:r>
        <w:t>Programın amacı</w:t>
      </w:r>
    </w:p>
    <w:p w14:paraId="4A6A0C4A" w14:textId="77777777" w:rsidR="00FF55F6" w:rsidRDefault="00000000">
      <w:pPr>
        <w:pStyle w:val="Compact"/>
        <w:numPr>
          <w:ilvl w:val="0"/>
          <w:numId w:val="273"/>
        </w:numPr>
      </w:pPr>
      <w:r>
        <w:t>Kullanılan Date-Time sınıfları</w:t>
      </w:r>
    </w:p>
    <w:p w14:paraId="4A6A0C4B" w14:textId="77777777" w:rsidR="00FF55F6" w:rsidRDefault="00000000">
      <w:pPr>
        <w:pStyle w:val="Compact"/>
        <w:numPr>
          <w:ilvl w:val="0"/>
          <w:numId w:val="273"/>
        </w:numPr>
      </w:pPr>
      <w:r>
        <w:t>Tarih biçimi</w:t>
      </w:r>
    </w:p>
    <w:p w14:paraId="4A6A0C4C" w14:textId="77777777" w:rsidR="00FF55F6" w:rsidRDefault="00000000">
      <w:pPr>
        <w:pStyle w:val="Compact"/>
        <w:numPr>
          <w:ilvl w:val="0"/>
          <w:numId w:val="273"/>
        </w:numPr>
      </w:pPr>
      <w:r>
        <w:t>Yaş hesabı yöntemi</w:t>
      </w:r>
    </w:p>
    <w:p w14:paraId="4A6A0C4D" w14:textId="77777777" w:rsidR="00FF55F6" w:rsidRDefault="00000000">
      <w:pPr>
        <w:pStyle w:val="Compact"/>
        <w:numPr>
          <w:ilvl w:val="0"/>
          <w:numId w:val="273"/>
        </w:numPr>
      </w:pPr>
      <w:r>
        <w:t>Test senaryoları</w:t>
      </w:r>
    </w:p>
    <w:p w14:paraId="4A6A0C4E" w14:textId="77777777" w:rsidR="00FF55F6" w:rsidRDefault="00000000">
      <w:pPr>
        <w:pStyle w:val="Compact"/>
        <w:numPr>
          <w:ilvl w:val="0"/>
          <w:numId w:val="273"/>
        </w:numPr>
      </w:pPr>
      <w:r>
        <w:t>Karşılaşılan biçim sorunu ve açıklaması</w:t>
      </w:r>
    </w:p>
    <w:p w14:paraId="4A6A0C4F" w14:textId="77777777" w:rsidR="00FF55F6" w:rsidRDefault="00000000">
      <w:pPr>
        <w:pStyle w:val="Compact"/>
        <w:numPr>
          <w:ilvl w:val="0"/>
          <w:numId w:val="273"/>
        </w:numPr>
      </w:pPr>
      <w:r>
        <w:t>Geliştirme önerileri</w:t>
      </w:r>
    </w:p>
    <w:p w14:paraId="4A6A0C50" w14:textId="77777777" w:rsidR="00FF55F6" w:rsidRDefault="00000000">
      <w:pPr>
        <w:pStyle w:val="Balk2"/>
      </w:pPr>
      <w:bookmarkStart w:id="1380" w:name="değerlendirme-rubriği-11"/>
      <w:bookmarkStart w:id="1381" w:name="_Toc228881398"/>
      <w:bookmarkEnd w:id="1378"/>
      <w:r>
        <w:t>12.27 Değerlendirme rubriği</w:t>
      </w:r>
      <w:bookmarkEnd w:id="1381"/>
    </w:p>
    <w:tbl>
      <w:tblPr>
        <w:tblStyle w:val="Table"/>
        <w:tblW w:w="5000" w:type="pct"/>
        <w:tblLayout w:type="fixed"/>
        <w:tblLook w:val="0020" w:firstRow="1" w:lastRow="0" w:firstColumn="0" w:lastColumn="0" w:noHBand="0" w:noVBand="0"/>
      </w:tblPr>
      <w:tblGrid>
        <w:gridCol w:w="2750"/>
        <w:gridCol w:w="2751"/>
        <w:gridCol w:w="3668"/>
      </w:tblGrid>
      <w:tr w:rsidR="00FF55F6" w14:paraId="4A6A0C5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0C51" w14:textId="77777777" w:rsidR="00FF55F6" w:rsidRDefault="00000000">
            <w:pPr>
              <w:pStyle w:val="Compact"/>
            </w:pPr>
            <w:r>
              <w:rPr>
                <w:rStyle w:val="TabloBaslikYazisi"/>
              </w:rPr>
              <w:t>Ölçüt</w:t>
            </w:r>
          </w:p>
        </w:tc>
        <w:tc>
          <w:tcPr>
            <w:tcW w:w="2376" w:type="dxa"/>
          </w:tcPr>
          <w:p w14:paraId="4A6A0C52" w14:textId="77777777" w:rsidR="00FF55F6" w:rsidRDefault="00000000">
            <w:pPr>
              <w:pStyle w:val="Compact"/>
            </w:pPr>
            <w:r>
              <w:rPr>
                <w:rStyle w:val="TabloBaslikYazisi"/>
              </w:rPr>
              <w:t>Açıklama</w:t>
            </w:r>
          </w:p>
        </w:tc>
        <w:tc>
          <w:tcPr>
            <w:tcW w:w="3168" w:type="dxa"/>
          </w:tcPr>
          <w:p w14:paraId="4A6A0C53" w14:textId="77777777" w:rsidR="00FF55F6" w:rsidRDefault="00000000">
            <w:pPr>
              <w:pStyle w:val="Compact"/>
              <w:jc w:val="right"/>
            </w:pPr>
            <w:r>
              <w:rPr>
                <w:rStyle w:val="TabloBaslikYazisi"/>
              </w:rPr>
              <w:t>Puan</w:t>
            </w:r>
          </w:p>
        </w:tc>
      </w:tr>
      <w:tr w:rsidR="00FF55F6" w14:paraId="4A6A0C58" w14:textId="77777777">
        <w:tc>
          <w:tcPr>
            <w:tcW w:w="2376" w:type="dxa"/>
          </w:tcPr>
          <w:p w14:paraId="4A6A0C55" w14:textId="77777777" w:rsidR="00FF55F6" w:rsidRDefault="00000000">
            <w:pPr>
              <w:pStyle w:val="Compact"/>
            </w:pPr>
            <w:r>
              <w:t>Date-Time sınıflarını kullanma</w:t>
            </w:r>
          </w:p>
        </w:tc>
        <w:tc>
          <w:tcPr>
            <w:tcW w:w="2376" w:type="dxa"/>
          </w:tcPr>
          <w:p w14:paraId="4A6A0C56" w14:textId="77777777" w:rsidR="00FF55F6" w:rsidRDefault="00000000">
            <w:pPr>
              <w:pStyle w:val="Compact"/>
            </w:pPr>
            <w:r>
              <w:rPr>
                <w:rStyle w:val="VerbatimChar"/>
              </w:rPr>
              <w:t>LocalDate</w:t>
            </w:r>
            <w:r>
              <w:t xml:space="preserve">, </w:t>
            </w:r>
            <w:r>
              <w:rPr>
                <w:rStyle w:val="VerbatimChar"/>
              </w:rPr>
              <w:t>LocalTime</w:t>
            </w:r>
            <w:r>
              <w:t xml:space="preserve">, </w:t>
            </w:r>
            <w:r>
              <w:rPr>
                <w:rStyle w:val="VerbatimChar"/>
              </w:rPr>
              <w:t>LocalDateTime</w:t>
            </w:r>
            <w:r>
              <w:t xml:space="preserve"> kullanımı</w:t>
            </w:r>
          </w:p>
        </w:tc>
        <w:tc>
          <w:tcPr>
            <w:tcW w:w="3168" w:type="dxa"/>
          </w:tcPr>
          <w:p w14:paraId="4A6A0C57" w14:textId="77777777" w:rsidR="00FF55F6" w:rsidRDefault="00000000">
            <w:pPr>
              <w:pStyle w:val="Compact"/>
              <w:jc w:val="right"/>
            </w:pPr>
            <w:r>
              <w:t>20</w:t>
            </w:r>
          </w:p>
        </w:tc>
      </w:tr>
      <w:tr w:rsidR="00FF55F6" w14:paraId="4A6A0C5C" w14:textId="77777777">
        <w:tc>
          <w:tcPr>
            <w:tcW w:w="2376" w:type="dxa"/>
          </w:tcPr>
          <w:p w14:paraId="4A6A0C59" w14:textId="77777777" w:rsidR="00FF55F6" w:rsidRDefault="00000000">
            <w:pPr>
              <w:pStyle w:val="Compact"/>
            </w:pPr>
            <w:r>
              <w:t>Yaş hesabı</w:t>
            </w:r>
          </w:p>
        </w:tc>
        <w:tc>
          <w:tcPr>
            <w:tcW w:w="2376" w:type="dxa"/>
          </w:tcPr>
          <w:p w14:paraId="4A6A0C5A" w14:textId="77777777" w:rsidR="00FF55F6" w:rsidRDefault="00000000">
            <w:pPr>
              <w:pStyle w:val="Compact"/>
            </w:pPr>
            <w:r>
              <w:rPr>
                <w:rStyle w:val="VerbatimChar"/>
              </w:rPr>
              <w:t>Period.between()</w:t>
            </w:r>
            <w:r>
              <w:t xml:space="preserve"> ile yıl, ay, gün hesabı</w:t>
            </w:r>
          </w:p>
        </w:tc>
        <w:tc>
          <w:tcPr>
            <w:tcW w:w="3168" w:type="dxa"/>
          </w:tcPr>
          <w:p w14:paraId="4A6A0C5B" w14:textId="77777777" w:rsidR="00FF55F6" w:rsidRDefault="00000000">
            <w:pPr>
              <w:pStyle w:val="Compact"/>
              <w:jc w:val="right"/>
            </w:pPr>
            <w:r>
              <w:t>20</w:t>
            </w:r>
          </w:p>
        </w:tc>
      </w:tr>
      <w:tr w:rsidR="00FF55F6" w14:paraId="4A6A0C60" w14:textId="77777777">
        <w:tc>
          <w:tcPr>
            <w:tcW w:w="2376" w:type="dxa"/>
          </w:tcPr>
          <w:p w14:paraId="4A6A0C5D" w14:textId="77777777" w:rsidR="00FF55F6" w:rsidRDefault="00000000">
            <w:pPr>
              <w:pStyle w:val="Compact"/>
            </w:pPr>
            <w:r>
              <w:t>Tarih biçimlendirme</w:t>
            </w:r>
          </w:p>
        </w:tc>
        <w:tc>
          <w:tcPr>
            <w:tcW w:w="2376" w:type="dxa"/>
          </w:tcPr>
          <w:p w14:paraId="4A6A0C5E" w14:textId="77777777" w:rsidR="00FF55F6" w:rsidRDefault="00000000">
            <w:pPr>
              <w:pStyle w:val="Compact"/>
            </w:pPr>
            <w:r>
              <w:rPr>
                <w:rStyle w:val="VerbatimChar"/>
              </w:rPr>
              <w:t>DateTimeFormatter</w:t>
            </w:r>
            <w:r>
              <w:t xml:space="preserve">, </w:t>
            </w:r>
            <w:proofErr w:type="gramStart"/>
            <w:r>
              <w:rPr>
                <w:rStyle w:val="VerbatimChar"/>
              </w:rPr>
              <w:t>format(</w:t>
            </w:r>
            <w:proofErr w:type="gramEnd"/>
            <w:r>
              <w:rPr>
                <w:rStyle w:val="VerbatimChar"/>
              </w:rPr>
              <w:t>)</w:t>
            </w:r>
            <w:r>
              <w:t xml:space="preserve"> ve </w:t>
            </w:r>
            <w:proofErr w:type="gramStart"/>
            <w:r>
              <w:rPr>
                <w:rStyle w:val="VerbatimChar"/>
              </w:rPr>
              <w:t>parse(</w:t>
            </w:r>
            <w:proofErr w:type="gramEnd"/>
            <w:r>
              <w:rPr>
                <w:rStyle w:val="VerbatimChar"/>
              </w:rPr>
              <w:t>)</w:t>
            </w:r>
            <w:r>
              <w:t xml:space="preserve"> kullanımı</w:t>
            </w:r>
          </w:p>
        </w:tc>
        <w:tc>
          <w:tcPr>
            <w:tcW w:w="3168" w:type="dxa"/>
          </w:tcPr>
          <w:p w14:paraId="4A6A0C5F" w14:textId="77777777" w:rsidR="00FF55F6" w:rsidRDefault="00000000">
            <w:pPr>
              <w:pStyle w:val="Compact"/>
              <w:jc w:val="right"/>
            </w:pPr>
            <w:r>
              <w:t>20</w:t>
            </w:r>
          </w:p>
        </w:tc>
      </w:tr>
      <w:tr w:rsidR="00FF55F6" w14:paraId="4A6A0C64" w14:textId="77777777">
        <w:tc>
          <w:tcPr>
            <w:tcW w:w="2376" w:type="dxa"/>
          </w:tcPr>
          <w:p w14:paraId="4A6A0C61" w14:textId="77777777" w:rsidR="00FF55F6" w:rsidRDefault="00000000">
            <w:pPr>
              <w:pStyle w:val="Compact"/>
            </w:pPr>
            <w:r>
              <w:t>Mini uygulama işlevleri</w:t>
            </w:r>
          </w:p>
        </w:tc>
        <w:tc>
          <w:tcPr>
            <w:tcW w:w="2376" w:type="dxa"/>
          </w:tcPr>
          <w:p w14:paraId="4A6A0C62" w14:textId="77777777" w:rsidR="00FF55F6" w:rsidRDefault="00000000">
            <w:pPr>
              <w:pStyle w:val="Compact"/>
            </w:pPr>
            <w:r>
              <w:t>Ad alma, doğum tarihi alma, yaş ve kayıt zamanı gösterme</w:t>
            </w:r>
          </w:p>
        </w:tc>
        <w:tc>
          <w:tcPr>
            <w:tcW w:w="3168" w:type="dxa"/>
          </w:tcPr>
          <w:p w14:paraId="4A6A0C63" w14:textId="77777777" w:rsidR="00FF55F6" w:rsidRDefault="00000000">
            <w:pPr>
              <w:pStyle w:val="Compact"/>
              <w:jc w:val="right"/>
            </w:pPr>
            <w:r>
              <w:t>15</w:t>
            </w:r>
          </w:p>
        </w:tc>
      </w:tr>
      <w:tr w:rsidR="00FF55F6" w14:paraId="4A6A0C68" w14:textId="77777777">
        <w:tc>
          <w:tcPr>
            <w:tcW w:w="2376" w:type="dxa"/>
          </w:tcPr>
          <w:p w14:paraId="4A6A0C65" w14:textId="77777777" w:rsidR="00FF55F6" w:rsidRDefault="00000000">
            <w:pPr>
              <w:pStyle w:val="Compact"/>
            </w:pPr>
            <w:r>
              <w:t>Kodun çalışması</w:t>
            </w:r>
          </w:p>
        </w:tc>
        <w:tc>
          <w:tcPr>
            <w:tcW w:w="2376" w:type="dxa"/>
          </w:tcPr>
          <w:p w14:paraId="4A6A0C66" w14:textId="77777777" w:rsidR="00FF55F6" w:rsidRDefault="00000000">
            <w:pPr>
              <w:pStyle w:val="Compact"/>
            </w:pPr>
            <w:r>
              <w:t>Programın derlenebilir ve çalıştırılabilir olması</w:t>
            </w:r>
          </w:p>
        </w:tc>
        <w:tc>
          <w:tcPr>
            <w:tcW w:w="3168" w:type="dxa"/>
          </w:tcPr>
          <w:p w14:paraId="4A6A0C67" w14:textId="77777777" w:rsidR="00FF55F6" w:rsidRDefault="00000000">
            <w:pPr>
              <w:pStyle w:val="Compact"/>
              <w:jc w:val="right"/>
            </w:pPr>
            <w:r>
              <w:t>10</w:t>
            </w:r>
          </w:p>
        </w:tc>
      </w:tr>
      <w:tr w:rsidR="00FF55F6" w14:paraId="4A6A0C6C" w14:textId="77777777">
        <w:tc>
          <w:tcPr>
            <w:tcW w:w="2376" w:type="dxa"/>
          </w:tcPr>
          <w:p w14:paraId="4A6A0C69" w14:textId="77777777" w:rsidR="00FF55F6" w:rsidRDefault="00000000">
            <w:pPr>
              <w:pStyle w:val="Compact"/>
            </w:pPr>
            <w:r>
              <w:t>Kavramsal doğruluk</w:t>
            </w:r>
          </w:p>
        </w:tc>
        <w:tc>
          <w:tcPr>
            <w:tcW w:w="2376" w:type="dxa"/>
          </w:tcPr>
          <w:p w14:paraId="4A6A0C6A" w14:textId="77777777" w:rsidR="00FF55F6" w:rsidRDefault="00000000">
            <w:pPr>
              <w:pStyle w:val="Compact"/>
            </w:pPr>
            <w:proofErr w:type="gramStart"/>
            <w:r>
              <w:rPr>
                <w:rStyle w:val="VerbatimChar"/>
              </w:rPr>
              <w:t>now</w:t>
            </w:r>
            <w:proofErr w:type="gramEnd"/>
            <w:r>
              <w:rPr>
                <w:rStyle w:val="VerbatimChar"/>
              </w:rPr>
              <w:t>/of</w:t>
            </w:r>
            <w:r>
              <w:t xml:space="preserve">, </w:t>
            </w:r>
            <w:r>
              <w:rPr>
                <w:rStyle w:val="VerbatimChar"/>
              </w:rPr>
              <w:t>format/parse</w:t>
            </w:r>
            <w:r>
              <w:t xml:space="preserve">, </w:t>
            </w:r>
            <w:r>
              <w:rPr>
                <w:rStyle w:val="VerbatimChar"/>
              </w:rPr>
              <w:t>LocalDate/LocalTime</w:t>
            </w:r>
            <w:r>
              <w:t xml:space="preserve"> ayrımlarının doğru kullanılması</w:t>
            </w:r>
          </w:p>
        </w:tc>
        <w:tc>
          <w:tcPr>
            <w:tcW w:w="3168" w:type="dxa"/>
          </w:tcPr>
          <w:p w14:paraId="4A6A0C6B" w14:textId="77777777" w:rsidR="00FF55F6" w:rsidRDefault="00000000">
            <w:pPr>
              <w:pStyle w:val="Compact"/>
              <w:jc w:val="right"/>
            </w:pPr>
            <w:r>
              <w:t>10</w:t>
            </w:r>
          </w:p>
        </w:tc>
      </w:tr>
      <w:tr w:rsidR="00FF55F6" w14:paraId="4A6A0C70" w14:textId="77777777">
        <w:tc>
          <w:tcPr>
            <w:tcW w:w="2376" w:type="dxa"/>
          </w:tcPr>
          <w:p w14:paraId="4A6A0C6D" w14:textId="77777777" w:rsidR="00FF55F6" w:rsidRDefault="00000000">
            <w:pPr>
              <w:pStyle w:val="Compact"/>
            </w:pPr>
            <w:r>
              <w:t>Raporlama</w:t>
            </w:r>
          </w:p>
        </w:tc>
        <w:tc>
          <w:tcPr>
            <w:tcW w:w="2376" w:type="dxa"/>
          </w:tcPr>
          <w:p w14:paraId="4A6A0C6E" w14:textId="77777777" w:rsidR="00FF55F6" w:rsidRDefault="00000000">
            <w:pPr>
              <w:pStyle w:val="Compact"/>
            </w:pPr>
            <w:r>
              <w:t>README, test çıktıları ve biçim açıklama notu</w:t>
            </w:r>
          </w:p>
        </w:tc>
        <w:tc>
          <w:tcPr>
            <w:tcW w:w="3168" w:type="dxa"/>
          </w:tcPr>
          <w:p w14:paraId="4A6A0C6F" w14:textId="77777777" w:rsidR="00FF55F6" w:rsidRDefault="00000000">
            <w:pPr>
              <w:pStyle w:val="Compact"/>
              <w:jc w:val="right"/>
            </w:pPr>
            <w:r>
              <w:t>5</w:t>
            </w:r>
          </w:p>
        </w:tc>
      </w:tr>
      <w:tr w:rsidR="00FF55F6" w14:paraId="4A6A0C74" w14:textId="77777777">
        <w:tc>
          <w:tcPr>
            <w:tcW w:w="2376" w:type="dxa"/>
          </w:tcPr>
          <w:p w14:paraId="4A6A0C71" w14:textId="77777777" w:rsidR="00FF55F6" w:rsidRDefault="00000000">
            <w:pPr>
              <w:pStyle w:val="Compact"/>
            </w:pPr>
            <w:r>
              <w:rPr>
                <w:b/>
                <w:bCs/>
              </w:rPr>
              <w:t>Toplam</w:t>
            </w:r>
          </w:p>
        </w:tc>
        <w:tc>
          <w:tcPr>
            <w:tcW w:w="2376" w:type="dxa"/>
          </w:tcPr>
          <w:p w14:paraId="4A6A0C72" w14:textId="77777777" w:rsidR="00FF55F6" w:rsidRDefault="00FF55F6">
            <w:pPr>
              <w:pStyle w:val="Compact"/>
            </w:pPr>
          </w:p>
        </w:tc>
        <w:tc>
          <w:tcPr>
            <w:tcW w:w="3168" w:type="dxa"/>
          </w:tcPr>
          <w:p w14:paraId="4A6A0C73" w14:textId="77777777" w:rsidR="00FF55F6" w:rsidRDefault="00000000">
            <w:pPr>
              <w:pStyle w:val="Compact"/>
              <w:jc w:val="right"/>
            </w:pPr>
            <w:r>
              <w:rPr>
                <w:b/>
                <w:bCs/>
              </w:rPr>
              <w:t>100</w:t>
            </w:r>
          </w:p>
        </w:tc>
      </w:tr>
    </w:tbl>
    <w:p w14:paraId="4A6A0C75" w14:textId="77777777" w:rsidR="00FF55F6" w:rsidRDefault="00FF55F6">
      <w:pPr>
        <w:spacing w:before="120" w:line="240" w:lineRule="auto"/>
      </w:pPr>
    </w:p>
    <w:p w14:paraId="4A6A0C76" w14:textId="77777777" w:rsidR="00FF55F6" w:rsidRDefault="00000000">
      <w:pPr>
        <w:pStyle w:val="Balk2"/>
      </w:pPr>
      <w:bookmarkStart w:id="1382" w:name="ileri-okuma-ve-kaynaklar-11"/>
      <w:bookmarkStart w:id="1383" w:name="_Toc228881399"/>
      <w:bookmarkEnd w:id="1380"/>
      <w:r>
        <w:t>12.28 İleri okuma ve kaynaklar</w:t>
      </w:r>
      <w:bookmarkEnd w:id="1383"/>
    </w:p>
    <w:p w14:paraId="4A6A0C77" w14:textId="77777777" w:rsidR="00FF55F6" w:rsidRDefault="00000000">
      <w:r>
        <w:t>Bu bölümde Date-Time API başlangıç düzeyinde ele alınmıştır. Daha ayrıntılı çalışma için aşağıdaki kaynak türleri incelenebilir:</w:t>
      </w:r>
    </w:p>
    <w:p w14:paraId="4A6A0C78" w14:textId="77777777" w:rsidR="00FF55F6" w:rsidRDefault="00000000">
      <w:pPr>
        <w:pStyle w:val="Compact"/>
        <w:numPr>
          <w:ilvl w:val="0"/>
          <w:numId w:val="274"/>
        </w:numPr>
      </w:pPr>
      <w:r>
        <w:rPr>
          <w:b/>
          <w:bCs/>
        </w:rPr>
        <w:t>Java SE API dokümantasyonu:</w:t>
      </w:r>
      <w:r>
        <w:t xml:space="preserve"> </w:t>
      </w:r>
      <w:r>
        <w:rPr>
          <w:rStyle w:val="VerbatimChar"/>
        </w:rPr>
        <w:t>LocalDate</w:t>
      </w:r>
      <w:r>
        <w:t xml:space="preserve">, </w:t>
      </w:r>
      <w:r>
        <w:rPr>
          <w:rStyle w:val="VerbatimChar"/>
        </w:rPr>
        <w:t>LocalTime</w:t>
      </w:r>
      <w:r>
        <w:t xml:space="preserve">, </w:t>
      </w:r>
      <w:r>
        <w:rPr>
          <w:rStyle w:val="VerbatimChar"/>
        </w:rPr>
        <w:t>LocalDateTime</w:t>
      </w:r>
      <w:r>
        <w:t xml:space="preserve">, </w:t>
      </w:r>
      <w:r>
        <w:rPr>
          <w:rStyle w:val="VerbatimChar"/>
        </w:rPr>
        <w:t>Period</w:t>
      </w:r>
      <w:r>
        <w:t xml:space="preserve"> ve </w:t>
      </w:r>
      <w:r>
        <w:rPr>
          <w:rStyle w:val="VerbatimChar"/>
        </w:rPr>
        <w:t>DateTimeFormatter</w:t>
      </w:r>
      <w:r>
        <w:t xml:space="preserve"> sınıflarının resmî davranışlarını incelemek için temel kaynaktır.</w:t>
      </w:r>
    </w:p>
    <w:p w14:paraId="4A6A0C79" w14:textId="77777777" w:rsidR="00FF55F6" w:rsidRDefault="00000000">
      <w:pPr>
        <w:pStyle w:val="Compact"/>
        <w:numPr>
          <w:ilvl w:val="0"/>
          <w:numId w:val="274"/>
        </w:numPr>
      </w:pPr>
      <w:r>
        <w:rPr>
          <w:b/>
          <w:bCs/>
        </w:rPr>
        <w:t>Dev.java öğrenme kaynakları:</w:t>
      </w:r>
      <w:r>
        <w:t xml:space="preserve"> Java standart kütüphanesi ve Date-Time kullanımı için güncel öğrenme içerikleri sunar.</w:t>
      </w:r>
    </w:p>
    <w:p w14:paraId="4A6A0C7A" w14:textId="77777777" w:rsidR="00FF55F6" w:rsidRDefault="00000000">
      <w:pPr>
        <w:pStyle w:val="Compact"/>
        <w:numPr>
          <w:ilvl w:val="0"/>
          <w:numId w:val="274"/>
        </w:numPr>
      </w:pPr>
      <w:r>
        <w:rPr>
          <w:b/>
          <w:bCs/>
        </w:rPr>
        <w:t>Oracle Java Tutorials:</w:t>
      </w:r>
      <w:r>
        <w:t xml:space="preserve"> Tarih-zaman kullanımı ve biçimlendirme konularında örnek odaklı açıklamalar içerir.</w:t>
      </w:r>
    </w:p>
    <w:p w14:paraId="4A6A0C7B" w14:textId="77777777" w:rsidR="00FF55F6" w:rsidRDefault="00000000">
      <w:pPr>
        <w:pStyle w:val="Compact"/>
        <w:numPr>
          <w:ilvl w:val="0"/>
          <w:numId w:val="274"/>
        </w:numPr>
      </w:pPr>
      <w:r>
        <w:rPr>
          <w:b/>
          <w:bCs/>
        </w:rPr>
        <w:t>Ders içi ek notlar:</w:t>
      </w:r>
      <w:r>
        <w:t xml:space="preserve"> </w:t>
      </w:r>
      <w:r>
        <w:rPr>
          <w:rStyle w:val="VerbatimChar"/>
        </w:rPr>
        <w:t>Period</w:t>
      </w:r>
      <w:r>
        <w:t xml:space="preserve">, yaş hesabı, </w:t>
      </w:r>
      <w:proofErr w:type="gramStart"/>
      <w:r>
        <w:rPr>
          <w:rStyle w:val="VerbatimChar"/>
        </w:rPr>
        <w:t>format(</w:t>
      </w:r>
      <w:proofErr w:type="gramEnd"/>
      <w:r>
        <w:rPr>
          <w:rStyle w:val="VerbatimChar"/>
        </w:rPr>
        <w:t>)</w:t>
      </w:r>
      <w:r>
        <w:t xml:space="preserve"> ve </w:t>
      </w:r>
      <w:proofErr w:type="gramStart"/>
      <w:r>
        <w:rPr>
          <w:rStyle w:val="VerbatimChar"/>
        </w:rPr>
        <w:t>parse(</w:t>
      </w:r>
      <w:proofErr w:type="gramEnd"/>
      <w:r>
        <w:rPr>
          <w:rStyle w:val="VerbatimChar"/>
        </w:rPr>
        <w:t>)</w:t>
      </w:r>
      <w:r>
        <w:t xml:space="preserve"> ayrımı için pekiştirme materyali olarak kullanılabilir.</w:t>
      </w:r>
    </w:p>
    <w:p w14:paraId="4A6A0C7C" w14:textId="77777777" w:rsidR="00FF55F6" w:rsidRDefault="00000000">
      <w:pPr>
        <w:pStyle w:val="IpucuKutusu"/>
      </w:pPr>
      <w:r>
        <w:rPr>
          <w:noProof/>
        </w:rPr>
        <w:lastRenderedPageBreak/>
        <w:drawing>
          <wp:inline distT="0" distB="0" distL="0" distR="0" wp14:anchorId="4A6A3ED0" wp14:editId="4A6A3ED1">
            <wp:extent cx="155448" cy="155448"/>
            <wp:effectExtent l="0" t="0" r="0" b="0"/>
            <wp:docPr id="2058" name="Picture" descr="İpucu:"/>
            <wp:cNvGraphicFramePr/>
            <a:graphic xmlns:a="http://schemas.openxmlformats.org/drawingml/2006/main">
              <a:graphicData uri="http://schemas.openxmlformats.org/drawingml/2006/picture">
                <pic:pic xmlns:pic="http://schemas.openxmlformats.org/drawingml/2006/picture">
                  <pic:nvPicPr>
                    <pic:cNvPr id="205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w:t>
      </w:r>
      <w:r>
        <w:rPr>
          <w:rStyle w:val="VerbatimChar"/>
        </w:rPr>
        <w:t>ZonedDateTime</w:t>
      </w:r>
      <w:r>
        <w:t xml:space="preserve">, </w:t>
      </w:r>
      <w:r>
        <w:rPr>
          <w:rStyle w:val="VerbatimChar"/>
        </w:rPr>
        <w:t>Instant</w:t>
      </w:r>
      <w:r>
        <w:t xml:space="preserve">, zaman dilimleri, eski </w:t>
      </w:r>
      <w:r>
        <w:rPr>
          <w:rStyle w:val="VerbatimChar"/>
        </w:rPr>
        <w:t>Date</w:t>
      </w:r>
      <w:r>
        <w:t>/</w:t>
      </w:r>
      <w:r>
        <w:rPr>
          <w:rStyle w:val="VerbatimChar"/>
        </w:rPr>
        <w:t>Calendar</w:t>
      </w:r>
      <w:r>
        <w:t xml:space="preserve"> sınıfları ve uluslararasılaştırma gibi konularla karşılaşabilirsiniz. Bu bölümde yalnızca temel Date-Time kullanımı amaçlanmıştır.</w:t>
      </w:r>
    </w:p>
    <w:p w14:paraId="4A6A0C7D" w14:textId="77777777" w:rsidR="00FF55F6" w:rsidRDefault="00000000">
      <w:pPr>
        <w:pStyle w:val="Balk2"/>
      </w:pPr>
      <w:bookmarkStart w:id="1384" w:name="bir-sonraki-bölüme-köprü-11"/>
      <w:bookmarkStart w:id="1385" w:name="_Toc228881400"/>
      <w:bookmarkEnd w:id="1382"/>
      <w:r>
        <w:t>12.29 Bir sonraki bölüme köprü</w:t>
      </w:r>
      <w:bookmarkEnd w:id="1385"/>
    </w:p>
    <w:p w14:paraId="4A6A0C7E" w14:textId="77777777" w:rsidR="00FF55F6" w:rsidRDefault="00000000">
      <w:r>
        <w:t xml:space="preserve">Bu bölümde Java Date-Time API ile tarih ve zaman işlemleri ele alındı. Bir sonraki bölümde paketler, </w:t>
      </w:r>
      <w:r>
        <w:rPr>
          <w:rStyle w:val="VerbatimChar"/>
        </w:rPr>
        <w:t>import</w:t>
      </w:r>
      <w:r>
        <w:t xml:space="preserve"> kullanımı ve proje düzeni ayrı olarak incelenecektir. Böylece farklı sınıfların hangi paketlerden geldiği, dosya ve klasör yapısının nasıl düzenleneceği ve küçük Java projelerinin daha okunabilir biçimde nasıl organize edileceği ele alınacaktır.</w:t>
      </w:r>
    </w:p>
    <w:p w14:paraId="4A6A0C7F" w14:textId="77777777" w:rsidR="00FF55F6" w:rsidRDefault="00000000">
      <w:pPr>
        <w:pStyle w:val="BolumSekmesi"/>
      </w:pPr>
      <w:r>
        <w:t>BÖLÜM SONU</w:t>
      </w:r>
    </w:p>
    <w:p w14:paraId="4A6A0C80" w14:textId="77777777" w:rsidR="00FF55F6" w:rsidRDefault="00000000">
      <w:r>
        <w:br w:type="page"/>
      </w:r>
    </w:p>
    <w:p w14:paraId="4A6A0C81" w14:textId="77777777" w:rsidR="00FF55F6" w:rsidRDefault="00000000">
      <w:pPr>
        <w:pStyle w:val="BolumBaslangicSekmesi"/>
      </w:pPr>
      <w:r>
        <w:lastRenderedPageBreak/>
        <w:t>BÖLÜM 13</w:t>
      </w:r>
    </w:p>
    <w:p w14:paraId="4A6A0C82" w14:textId="77777777" w:rsidR="00FF55F6" w:rsidRDefault="00000000">
      <w:pPr>
        <w:pStyle w:val="Balk1"/>
      </w:pPr>
      <w:bookmarkStart w:id="1386" w:name="X64b786b2f6f558d3a4c953a23ca219d0018c9d8"/>
      <w:bookmarkStart w:id="1387" w:name="_Toc228881401"/>
      <w:bookmarkEnd w:id="1258"/>
      <w:bookmarkEnd w:id="1384"/>
      <w:r>
        <w:t>Bölüm 13: Paketler, import Kullanımı ve Proje Düzeni</w:t>
      </w:r>
      <w:bookmarkEnd w:id="1387"/>
    </w:p>
    <w:p w14:paraId="4A6A0C83" w14:textId="77777777" w:rsidR="00FF55F6" w:rsidRDefault="00000000">
      <w:pPr>
        <w:pStyle w:val="Balk2"/>
      </w:pPr>
      <w:bookmarkStart w:id="1388" w:name="bölümün-yol-haritası-12"/>
      <w:bookmarkStart w:id="1389" w:name="_Toc228881402"/>
      <w:r>
        <w:t>13.1 Bölümün yol haritası</w:t>
      </w:r>
      <w:bookmarkEnd w:id="1389"/>
    </w:p>
    <w:p w14:paraId="4A6A0C84" w14:textId="77777777" w:rsidR="00FF55F6" w:rsidRDefault="00000000">
      <w:r>
        <w:t>Önceki bölümlerde Java programları çoğunlukla tek dosya içinde yazıldı. Bu yaklaşım başlangıç düzeyinde öğrenmeyi kolaylaştırır. Ancak program büyüdükçe tüm kodu tek dosyada tutmak zorlaşır. Bir programda metin işlemleri, sayı işlemleri, tarih işlemleri ve kullanıcı arayüzü gibi farklı görevler varsa bu görevleri ayrı dosyalara ve düzenli klasörlere ayırmak daha doğru bir yaklaşımdır.</w:t>
      </w:r>
    </w:p>
    <w:p w14:paraId="4A6A0C85" w14:textId="77777777" w:rsidR="00FF55F6" w:rsidRDefault="00000000">
      <w:pPr>
        <w:pStyle w:val="GvdeMetni"/>
      </w:pPr>
      <w:r>
        <w:t xml:space="preserve">Bu bölümde küçük Java projelerinde düzenli yapı kurmanın temel yolları ele alınacaktır. </w:t>
      </w:r>
      <w:proofErr w:type="gramStart"/>
      <w:r>
        <w:rPr>
          <w:rStyle w:val="VerbatimChar"/>
        </w:rPr>
        <w:t>package</w:t>
      </w:r>
      <w:proofErr w:type="gramEnd"/>
      <w:r>
        <w:t xml:space="preserve">, </w:t>
      </w:r>
      <w:r>
        <w:rPr>
          <w:rStyle w:val="VerbatimChar"/>
        </w:rPr>
        <w:t>import</w:t>
      </w:r>
      <w:r>
        <w:t>, klasör yapısı, yardımcı sınıf ve kod organizasyonu kavramları sade ve uygulama odaklı örneklerle açıklanacaktır. Bu bölümün odağı hazır sınıfların ayrıntılı kullanımı değil, sınıfların nereden geldiğini ve proje içinde nasıl düzenlendiğini anlamaktır.</w:t>
      </w:r>
    </w:p>
    <w:p w14:paraId="4A6A0C86" w14:textId="77777777" w:rsidR="00FF55F6" w:rsidRDefault="00000000">
      <w:pPr>
        <w:pStyle w:val="GvdeMetni"/>
      </w:pPr>
      <w:r>
        <w:t>Bu bölümde şu sorulara yanıt aranacaktır:</w:t>
      </w:r>
    </w:p>
    <w:p w14:paraId="4A6A0C87" w14:textId="77777777" w:rsidR="00FF55F6" w:rsidRDefault="00000000">
      <w:pPr>
        <w:pStyle w:val="Compact"/>
        <w:numPr>
          <w:ilvl w:val="0"/>
          <w:numId w:val="275"/>
        </w:numPr>
      </w:pPr>
      <w:r>
        <w:t>Paket kavramı ne işe yarar?</w:t>
      </w:r>
    </w:p>
    <w:p w14:paraId="4A6A0C88" w14:textId="77777777" w:rsidR="00FF55F6" w:rsidRDefault="00000000">
      <w:pPr>
        <w:pStyle w:val="Compact"/>
        <w:numPr>
          <w:ilvl w:val="0"/>
          <w:numId w:val="275"/>
        </w:numPr>
      </w:pPr>
      <w:proofErr w:type="gramStart"/>
      <w:r>
        <w:rPr>
          <w:rStyle w:val="VerbatimChar"/>
        </w:rPr>
        <w:t>package</w:t>
      </w:r>
      <w:proofErr w:type="gramEnd"/>
      <w:r>
        <w:t xml:space="preserve"> ifadesi Java dosyasında nereye yazılır?</w:t>
      </w:r>
    </w:p>
    <w:p w14:paraId="4A6A0C89" w14:textId="77777777" w:rsidR="00FF55F6" w:rsidRDefault="00000000">
      <w:pPr>
        <w:pStyle w:val="Compact"/>
        <w:numPr>
          <w:ilvl w:val="0"/>
          <w:numId w:val="275"/>
        </w:numPr>
      </w:pPr>
      <w:proofErr w:type="gramStart"/>
      <w:r>
        <w:rPr>
          <w:rStyle w:val="VerbatimChar"/>
        </w:rPr>
        <w:t>import</w:t>
      </w:r>
      <w:proofErr w:type="gramEnd"/>
      <w:r>
        <w:t xml:space="preserve"> ifadesi neden kullanılır?</w:t>
      </w:r>
    </w:p>
    <w:p w14:paraId="4A6A0C8A" w14:textId="77777777" w:rsidR="00FF55F6" w:rsidRDefault="00000000">
      <w:pPr>
        <w:pStyle w:val="Compact"/>
        <w:numPr>
          <w:ilvl w:val="0"/>
          <w:numId w:val="275"/>
        </w:numPr>
      </w:pPr>
      <w:proofErr w:type="gramStart"/>
      <w:r>
        <w:rPr>
          <w:rStyle w:val="VerbatimChar"/>
        </w:rPr>
        <w:t>java.util</w:t>
      </w:r>
      <w:proofErr w:type="gramEnd"/>
      <w:r>
        <w:t xml:space="preserve"> ve </w:t>
      </w:r>
      <w:r>
        <w:rPr>
          <w:rStyle w:val="VerbatimChar"/>
        </w:rPr>
        <w:t>java.io</w:t>
      </w:r>
      <w:r>
        <w:t xml:space="preserve"> gibi paketler nasıl okunmalıdır?</w:t>
      </w:r>
    </w:p>
    <w:p w14:paraId="4A6A0C8B" w14:textId="77777777" w:rsidR="00FF55F6" w:rsidRDefault="00000000">
      <w:pPr>
        <w:pStyle w:val="Compact"/>
        <w:numPr>
          <w:ilvl w:val="0"/>
          <w:numId w:val="275"/>
        </w:numPr>
      </w:pPr>
      <w:r>
        <w:t>Klasör yapısı ile paket adı arasında nasıl ilişki vardır?</w:t>
      </w:r>
    </w:p>
    <w:p w14:paraId="4A6A0C8C" w14:textId="77777777" w:rsidR="00FF55F6" w:rsidRDefault="00000000">
      <w:pPr>
        <w:pStyle w:val="Compact"/>
        <w:numPr>
          <w:ilvl w:val="0"/>
          <w:numId w:val="275"/>
        </w:numPr>
      </w:pPr>
      <w:r>
        <w:t>Yardımcı sınıf nedir ve neden kullanılır?</w:t>
      </w:r>
    </w:p>
    <w:p w14:paraId="4A6A0C8D" w14:textId="77777777" w:rsidR="00FF55F6" w:rsidRDefault="00000000">
      <w:pPr>
        <w:pStyle w:val="Compact"/>
        <w:numPr>
          <w:ilvl w:val="0"/>
          <w:numId w:val="275"/>
        </w:numPr>
      </w:pPr>
      <w:r>
        <w:t>Çok dosyalı küçük bir Java projesi nasıl düzenlenir?</w:t>
      </w:r>
    </w:p>
    <w:p w14:paraId="4A6A0C8E" w14:textId="77777777" w:rsidR="00FF55F6" w:rsidRDefault="00000000">
      <w:pPr>
        <w:pStyle w:val="Compact"/>
        <w:numPr>
          <w:ilvl w:val="0"/>
          <w:numId w:val="275"/>
        </w:numPr>
      </w:pPr>
      <w:r>
        <w:t>Kod organizasyonu programın okunabilirliğini nasıl etkiler?</w:t>
      </w:r>
    </w:p>
    <w:p w14:paraId="4A6A0C8F" w14:textId="77777777" w:rsidR="00FF55F6" w:rsidRDefault="00000000">
      <w:pPr>
        <w:pStyle w:val="Compact"/>
        <w:numPr>
          <w:ilvl w:val="0"/>
          <w:numId w:val="275"/>
        </w:numPr>
      </w:pPr>
      <w:r>
        <w:t>Paket ve import kullanırken hangi başlangıç hataları yapılır?</w:t>
      </w:r>
    </w:p>
    <w:p w14:paraId="4A6A0C90" w14:textId="77777777" w:rsidR="00FF55F6" w:rsidRDefault="00000000">
      <w:pPr>
        <w:pStyle w:val="Compact"/>
        <w:numPr>
          <w:ilvl w:val="0"/>
          <w:numId w:val="275"/>
        </w:numPr>
      </w:pPr>
      <w:r>
        <w:t>Paketlenmiş Yardımcı Araçlar Projesi nasıl oluşturulur?</w:t>
      </w:r>
    </w:p>
    <w:p w14:paraId="4A6A0C91" w14:textId="77777777" w:rsidR="00FF55F6" w:rsidRDefault="00000000">
      <w:pPr>
        <w:pStyle w:val="BolumHedefiKutusu"/>
      </w:pPr>
      <w:r>
        <w:rPr>
          <w:b/>
          <w:bCs/>
        </w:rPr>
        <w:t>Bölüm Hedefi:</w:t>
      </w:r>
      <w:r>
        <w:t xml:space="preserve"> Bu bölümün sonunda öğrenci, küçük Java projelerinde dosyaları ve sınıfları düzenli biçimde organize edebilecek, temel </w:t>
      </w:r>
      <w:r>
        <w:rPr>
          <w:rStyle w:val="VerbatimChar"/>
        </w:rPr>
        <w:t>package</w:t>
      </w:r>
      <w:r>
        <w:t xml:space="preserve"> ve </w:t>
      </w:r>
      <w:r>
        <w:rPr>
          <w:rStyle w:val="VerbatimChar"/>
        </w:rPr>
        <w:t>import</w:t>
      </w:r>
      <w:r>
        <w:t xml:space="preserve"> kullanımını açıklayabilecek ve yardımcı sınıflarla daha okunabilir proje yapısı kurabilecektir.</w:t>
      </w:r>
    </w:p>
    <w:p w14:paraId="4A6A0C92" w14:textId="77777777" w:rsidR="00FF55F6" w:rsidRDefault="00000000">
      <w:pPr>
        <w:pStyle w:val="GvdeMetni"/>
      </w:pPr>
      <w:r>
        <w:t>Bu bölümde modüler Java, Maven proje yapısı, Gradle, jar üretimi ve ayrıntılı dağıtım süreçlerine girilmeyecektir. Amaç, temel programlama düzeyinde çok dosyalı proje düzeni kazandırmaktır.</w:t>
      </w:r>
    </w:p>
    <w:p w14:paraId="4A6A0C93" w14:textId="77777777" w:rsidR="00FF55F6" w:rsidRDefault="00000000">
      <w:pPr>
        <w:pStyle w:val="Balk2"/>
      </w:pPr>
      <w:bookmarkStart w:id="1390" w:name="bölümün-konumu-ve-pedagojik-rolü-12"/>
      <w:bookmarkStart w:id="1391" w:name="_Toc228881403"/>
      <w:bookmarkEnd w:id="1388"/>
      <w:r>
        <w:t>13.2 Bölümün konumu ve pedagojik rolü</w:t>
      </w:r>
      <w:bookmarkEnd w:id="1391"/>
    </w:p>
    <w:p w14:paraId="4A6A0C94" w14:textId="77777777" w:rsidR="00FF55F6" w:rsidRDefault="00000000">
      <w:r>
        <w:t xml:space="preserve">Bu bölüm, tek dosyalı örneklerden çok dosyalı küçük projelere geçiş sağlar. Önceki bölümlerde </w:t>
      </w:r>
      <w:r>
        <w:rPr>
          <w:rStyle w:val="VerbatimChar"/>
        </w:rPr>
        <w:t>Scanner</w:t>
      </w:r>
      <w:r>
        <w:t xml:space="preserve">, </w:t>
      </w:r>
      <w:r>
        <w:rPr>
          <w:rStyle w:val="VerbatimChar"/>
        </w:rPr>
        <w:t>Random</w:t>
      </w:r>
      <w:r>
        <w:t xml:space="preserve">, </w:t>
      </w:r>
      <w:r>
        <w:rPr>
          <w:rStyle w:val="VerbatimChar"/>
        </w:rPr>
        <w:t>LocalDate</w:t>
      </w:r>
      <w:r>
        <w:t xml:space="preserve">, </w:t>
      </w:r>
      <w:r>
        <w:rPr>
          <w:rStyle w:val="VerbatimChar"/>
        </w:rPr>
        <w:t>Period</w:t>
      </w:r>
      <w:r>
        <w:t xml:space="preserve"> ve </w:t>
      </w:r>
      <w:r>
        <w:rPr>
          <w:rStyle w:val="VerbatimChar"/>
        </w:rPr>
        <w:t>DateTimeFormatter</w:t>
      </w:r>
      <w:r>
        <w:t xml:space="preserve"> gibi farklı paketlerdeki sınıfların kullanıldığını gördük. Bu deneyim, </w:t>
      </w:r>
      <w:r>
        <w:rPr>
          <w:rStyle w:val="VerbatimChar"/>
        </w:rPr>
        <w:t>import</w:t>
      </w:r>
      <w:r>
        <w:t xml:space="preserve"> kavramının neden önemli olduğunu gösterdi. Bu bölümde ise </w:t>
      </w:r>
      <w:r>
        <w:rPr>
          <w:rStyle w:val="VerbatimChar"/>
        </w:rPr>
        <w:t>import</w:t>
      </w:r>
      <w:r>
        <w:t xml:space="preserve"> daha sistematik biçimde ele alınacak ve öğrencinin kendi sınıflarını da düzenli paketler altında toplayabileceği gösterilecektir.</w:t>
      </w:r>
    </w:p>
    <w:p w14:paraId="4A6A0C95" w14:textId="77777777" w:rsidR="00FF55F6" w:rsidRDefault="00000000">
      <w:pPr>
        <w:pStyle w:val="GvdeMetni"/>
      </w:pPr>
      <w:r>
        <w:t>Bir program büyüdükçe kodu tek dosyada tutmak şu sorunlara yol açabilir:</w:t>
      </w:r>
    </w:p>
    <w:p w14:paraId="4A6A0C96" w14:textId="77777777" w:rsidR="00FF55F6" w:rsidRDefault="00000000">
      <w:pPr>
        <w:pStyle w:val="Compact"/>
        <w:numPr>
          <w:ilvl w:val="0"/>
          <w:numId w:val="276"/>
        </w:numPr>
      </w:pPr>
      <w:r>
        <w:t>Dosya çok uzar.</w:t>
      </w:r>
    </w:p>
    <w:p w14:paraId="4A6A0C97" w14:textId="77777777" w:rsidR="00FF55F6" w:rsidRDefault="00000000">
      <w:pPr>
        <w:pStyle w:val="Compact"/>
        <w:numPr>
          <w:ilvl w:val="0"/>
          <w:numId w:val="276"/>
        </w:numPr>
      </w:pPr>
      <w:r>
        <w:t>Metotların görevleri karışır.</w:t>
      </w:r>
    </w:p>
    <w:p w14:paraId="4A6A0C98" w14:textId="77777777" w:rsidR="00FF55F6" w:rsidRDefault="00000000">
      <w:pPr>
        <w:pStyle w:val="Compact"/>
        <w:numPr>
          <w:ilvl w:val="0"/>
          <w:numId w:val="276"/>
        </w:numPr>
      </w:pPr>
      <w:r>
        <w:t>Hata bulmak zorlaşır.</w:t>
      </w:r>
    </w:p>
    <w:p w14:paraId="4A6A0C99" w14:textId="77777777" w:rsidR="00FF55F6" w:rsidRDefault="00000000">
      <w:pPr>
        <w:pStyle w:val="Compact"/>
        <w:numPr>
          <w:ilvl w:val="0"/>
          <w:numId w:val="276"/>
        </w:numPr>
      </w:pPr>
      <w:r>
        <w:lastRenderedPageBreak/>
        <w:t>Aynı kod tekrar tekrar yazılır.</w:t>
      </w:r>
    </w:p>
    <w:p w14:paraId="4A6A0C9A" w14:textId="77777777" w:rsidR="00FF55F6" w:rsidRDefault="00000000">
      <w:pPr>
        <w:pStyle w:val="Compact"/>
        <w:numPr>
          <w:ilvl w:val="0"/>
          <w:numId w:val="276"/>
        </w:numPr>
      </w:pPr>
      <w:r>
        <w:t>Farklı işlevler birbirinden ayrılamaz.</w:t>
      </w:r>
    </w:p>
    <w:p w14:paraId="4A6A0C9B" w14:textId="77777777" w:rsidR="00FF55F6" w:rsidRDefault="00000000">
      <w:pPr>
        <w:pStyle w:val="Compact"/>
        <w:numPr>
          <w:ilvl w:val="0"/>
          <w:numId w:val="276"/>
        </w:numPr>
      </w:pPr>
      <w:r>
        <w:t>Proje yapısı başkaları tarafından zor anlaşılır.</w:t>
      </w:r>
    </w:p>
    <w:p w14:paraId="4A6A0C9C" w14:textId="77777777" w:rsidR="00FF55F6" w:rsidRDefault="00000000">
      <w:r>
        <w:t>Paketler ve yardımcı sınıflar, bu sorunları azaltmak için kullanılır. Bu bölümde öğrencinin amacı büyük kurumsal mimari öğrenmek değil, küçük projelerde düzenli düşünme alışkanlığı kazanmaktır.</w:t>
      </w:r>
    </w:p>
    <w:p w14:paraId="4A6A0C9D" w14:textId="77777777" w:rsidR="00FF55F6" w:rsidRDefault="00000000">
      <w:pPr>
        <w:pStyle w:val="DikkatKutusu"/>
      </w:pPr>
      <w:r>
        <w:rPr>
          <w:noProof/>
        </w:rPr>
        <w:drawing>
          <wp:inline distT="0" distB="0" distL="0" distR="0" wp14:anchorId="4A6A3ED2" wp14:editId="4A6A3ED3">
            <wp:extent cx="155448" cy="155448"/>
            <wp:effectExtent l="0" t="0" r="0" b="0"/>
            <wp:docPr id="2064" name="Picture" descr="Dikkat:"/>
            <wp:cNvGraphicFramePr/>
            <a:graphic xmlns:a="http://schemas.openxmlformats.org/drawingml/2006/main">
              <a:graphicData uri="http://schemas.openxmlformats.org/drawingml/2006/picture">
                <pic:pic xmlns:pic="http://schemas.openxmlformats.org/drawingml/2006/picture">
                  <pic:nvPicPr>
                    <pic:cNvPr id="206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Paket kullanımı ileri düzey proje mimarisi anlamına gelmez. Basit bir Java projesinde bile sınıfları anlamlı klasörlerde toplamak, kodun okunabilirliğini artırır.</w:t>
      </w:r>
    </w:p>
    <w:p w14:paraId="4A6A0C9E" w14:textId="77777777" w:rsidR="00FF55F6" w:rsidRDefault="00000000">
      <w:pPr>
        <w:pStyle w:val="GvdeMetni"/>
      </w:pPr>
      <w:r>
        <w:t xml:space="preserve">Bu bölüm, bir sonraki bölümde ele alınacak koleksiyonlar konusuna da hazırlık yapar. </w:t>
      </w:r>
      <w:r>
        <w:rPr>
          <w:rStyle w:val="VerbatimChar"/>
        </w:rPr>
        <w:t>ArrayList</w:t>
      </w:r>
      <w:r>
        <w:t xml:space="preserve">, </w:t>
      </w:r>
      <w:r>
        <w:rPr>
          <w:rStyle w:val="VerbatimChar"/>
        </w:rPr>
        <w:t>HashSet</w:t>
      </w:r>
      <w:r>
        <w:t xml:space="preserve"> ve </w:t>
      </w:r>
      <w:r>
        <w:rPr>
          <w:rStyle w:val="VerbatimChar"/>
        </w:rPr>
        <w:t>HashMap</w:t>
      </w:r>
      <w:r>
        <w:t xml:space="preserve"> gibi yapılar </w:t>
      </w:r>
      <w:proofErr w:type="gramStart"/>
      <w:r>
        <w:rPr>
          <w:rStyle w:val="VerbatimChar"/>
        </w:rPr>
        <w:t>java.util</w:t>
      </w:r>
      <w:proofErr w:type="gramEnd"/>
      <w:r>
        <w:t xml:space="preserve"> paketi içinde yer alır ve kullanımları için </w:t>
      </w:r>
      <w:r>
        <w:rPr>
          <w:rStyle w:val="VerbatimChar"/>
        </w:rPr>
        <w:t>import</w:t>
      </w:r>
      <w:r>
        <w:t xml:space="preserve"> bilgisi gerekir.</w:t>
      </w:r>
    </w:p>
    <w:p w14:paraId="4A6A0C9F" w14:textId="77777777" w:rsidR="00FF55F6" w:rsidRDefault="00000000">
      <w:pPr>
        <w:pStyle w:val="Balk2"/>
      </w:pPr>
      <w:bookmarkStart w:id="1392" w:name="öğrenme-çıktıları-12"/>
      <w:bookmarkStart w:id="1393" w:name="_Toc228881404"/>
      <w:bookmarkEnd w:id="1390"/>
      <w:r>
        <w:t>13.3 Öğrenme çıktıları</w:t>
      </w:r>
      <w:bookmarkEnd w:id="1393"/>
    </w:p>
    <w:p w14:paraId="4A6A0CA0" w14:textId="77777777" w:rsidR="00FF55F6" w:rsidRDefault="00000000">
      <w:r>
        <w:t>Bu bölüm tamamlandığında öğrenci:</w:t>
      </w:r>
    </w:p>
    <w:p w14:paraId="4A6A0CA1" w14:textId="77777777" w:rsidR="00FF55F6" w:rsidRDefault="00000000">
      <w:pPr>
        <w:pStyle w:val="Compact"/>
        <w:numPr>
          <w:ilvl w:val="0"/>
          <w:numId w:val="277"/>
        </w:numPr>
      </w:pPr>
      <w:proofErr w:type="gramStart"/>
      <w:r>
        <w:rPr>
          <w:rStyle w:val="VerbatimChar"/>
        </w:rPr>
        <w:t>package</w:t>
      </w:r>
      <w:proofErr w:type="gramEnd"/>
      <w:r>
        <w:t xml:space="preserve"> kavramını kendi cümleleriyle açıklayabilir.</w:t>
      </w:r>
    </w:p>
    <w:p w14:paraId="4A6A0CA2" w14:textId="77777777" w:rsidR="00FF55F6" w:rsidRDefault="00000000">
      <w:pPr>
        <w:pStyle w:val="Compact"/>
        <w:numPr>
          <w:ilvl w:val="0"/>
          <w:numId w:val="277"/>
        </w:numPr>
      </w:pPr>
      <w:proofErr w:type="gramStart"/>
      <w:r>
        <w:rPr>
          <w:rStyle w:val="VerbatimChar"/>
        </w:rPr>
        <w:t>package</w:t>
      </w:r>
      <w:proofErr w:type="gramEnd"/>
      <w:r>
        <w:t xml:space="preserve"> ifadesinin Java dosyasındaki yerini gösterebilir.</w:t>
      </w:r>
    </w:p>
    <w:p w14:paraId="4A6A0CA3" w14:textId="77777777" w:rsidR="00FF55F6" w:rsidRDefault="00000000">
      <w:pPr>
        <w:pStyle w:val="Compact"/>
        <w:numPr>
          <w:ilvl w:val="0"/>
          <w:numId w:val="277"/>
        </w:numPr>
      </w:pPr>
      <w:proofErr w:type="gramStart"/>
      <w:r>
        <w:rPr>
          <w:rStyle w:val="VerbatimChar"/>
        </w:rPr>
        <w:t>import</w:t>
      </w:r>
      <w:proofErr w:type="gramEnd"/>
      <w:r>
        <w:t xml:space="preserve"> ifadesinin görevini açıklayabilir.</w:t>
      </w:r>
    </w:p>
    <w:p w14:paraId="4A6A0CA4" w14:textId="77777777" w:rsidR="00FF55F6" w:rsidRDefault="00000000">
      <w:pPr>
        <w:pStyle w:val="Compact"/>
        <w:numPr>
          <w:ilvl w:val="0"/>
          <w:numId w:val="277"/>
        </w:numPr>
      </w:pPr>
      <w:proofErr w:type="gramStart"/>
      <w:r>
        <w:rPr>
          <w:rStyle w:val="VerbatimChar"/>
        </w:rPr>
        <w:t>java.util</w:t>
      </w:r>
      <w:proofErr w:type="gramEnd"/>
      <w:r>
        <w:t xml:space="preserve"> ve </w:t>
      </w:r>
      <w:r>
        <w:rPr>
          <w:rStyle w:val="VerbatimChar"/>
        </w:rPr>
        <w:t>java.io</w:t>
      </w:r>
      <w:r>
        <w:t xml:space="preserve"> paketlerinin temel kullanım amaçlarını ayırt edebilir.</w:t>
      </w:r>
    </w:p>
    <w:p w14:paraId="4A6A0CA5" w14:textId="77777777" w:rsidR="00FF55F6" w:rsidRDefault="00000000">
      <w:pPr>
        <w:pStyle w:val="Compact"/>
        <w:numPr>
          <w:ilvl w:val="0"/>
          <w:numId w:val="277"/>
        </w:numPr>
      </w:pPr>
      <w:r>
        <w:t>Paket adı ile klasör yapısı arasındaki ilişkiyi yorumlayabilir.</w:t>
      </w:r>
    </w:p>
    <w:p w14:paraId="4A6A0CA6" w14:textId="77777777" w:rsidR="00FF55F6" w:rsidRDefault="00000000">
      <w:pPr>
        <w:pStyle w:val="Compact"/>
        <w:numPr>
          <w:ilvl w:val="0"/>
          <w:numId w:val="277"/>
        </w:numPr>
      </w:pPr>
      <w:r>
        <w:t>Yardımcı sınıf kavramını açıklayabilir.</w:t>
      </w:r>
    </w:p>
    <w:p w14:paraId="4A6A0CA7" w14:textId="77777777" w:rsidR="00FF55F6" w:rsidRDefault="00000000">
      <w:pPr>
        <w:pStyle w:val="Compact"/>
        <w:numPr>
          <w:ilvl w:val="0"/>
          <w:numId w:val="277"/>
        </w:numPr>
      </w:pPr>
      <w:r>
        <w:t>Kod organizasyonunun okunabilirlik ve bakım açısından önemini açıklayabilir.</w:t>
      </w:r>
    </w:p>
    <w:p w14:paraId="4A6A0CA8" w14:textId="77777777" w:rsidR="00FF55F6" w:rsidRDefault="00000000">
      <w:pPr>
        <w:pStyle w:val="Compact"/>
        <w:numPr>
          <w:ilvl w:val="0"/>
          <w:numId w:val="277"/>
        </w:numPr>
      </w:pPr>
      <w:r>
        <w:t>Çok dosyalı küçük bir Java projesi için basit klasör yapısı oluşturabilir.</w:t>
      </w:r>
    </w:p>
    <w:p w14:paraId="4A6A0CA9" w14:textId="77777777" w:rsidR="00FF55F6" w:rsidRDefault="00000000">
      <w:pPr>
        <w:pStyle w:val="Compact"/>
        <w:numPr>
          <w:ilvl w:val="0"/>
          <w:numId w:val="277"/>
        </w:numPr>
      </w:pPr>
      <w:r>
        <w:t>Paket ve import hatalarını tanıyabilir.</w:t>
      </w:r>
    </w:p>
    <w:p w14:paraId="4A6A0CAA" w14:textId="77777777" w:rsidR="00FF55F6" w:rsidRDefault="00000000">
      <w:pPr>
        <w:pStyle w:val="Compact"/>
        <w:numPr>
          <w:ilvl w:val="0"/>
          <w:numId w:val="277"/>
        </w:numPr>
      </w:pPr>
      <w:r>
        <w:t>Paketlenmiş Yardımcı Araçlar Projesi adlı mini uygulamayı geliştirebilir.</w:t>
      </w:r>
    </w:p>
    <w:p w14:paraId="4A6A0CAB" w14:textId="77777777" w:rsidR="00FF55F6" w:rsidRDefault="00000000">
      <w:pPr>
        <w:pStyle w:val="Balk2"/>
      </w:pPr>
      <w:bookmarkStart w:id="1394" w:name="ön-bilgi-ve-başlangıç-varsayımları-12"/>
      <w:bookmarkStart w:id="1395" w:name="_Toc228881405"/>
      <w:bookmarkEnd w:id="1392"/>
      <w:r>
        <w:t>13.4 Ön bilgi ve başlangıç varsayımları</w:t>
      </w:r>
      <w:bookmarkEnd w:id="1395"/>
    </w:p>
    <w:p w14:paraId="4A6A0CAC" w14:textId="77777777" w:rsidR="00FF55F6" w:rsidRDefault="00000000">
      <w:r>
        <w:t>Bu bölüm, öğrencinin aşağıdaki konuları temel düzeyde bildiğini varsayar:</w:t>
      </w:r>
    </w:p>
    <w:p w14:paraId="4A6A0CAD" w14:textId="77777777" w:rsidR="00FF55F6" w:rsidRDefault="00000000">
      <w:pPr>
        <w:pStyle w:val="Compact"/>
        <w:numPr>
          <w:ilvl w:val="0"/>
          <w:numId w:val="278"/>
        </w:numPr>
      </w:pPr>
      <w:r>
        <w:t>Java programının temel yapısı</w:t>
      </w:r>
    </w:p>
    <w:p w14:paraId="4A6A0CAE" w14:textId="77777777" w:rsidR="00FF55F6" w:rsidRDefault="00000000">
      <w:pPr>
        <w:pStyle w:val="Compact"/>
        <w:numPr>
          <w:ilvl w:val="0"/>
          <w:numId w:val="278"/>
        </w:numPr>
      </w:pPr>
      <w:r>
        <w:t>Sınıf ve dosya adı ilişkisi</w:t>
      </w:r>
    </w:p>
    <w:p w14:paraId="4A6A0CAF" w14:textId="77777777" w:rsidR="00FF55F6" w:rsidRDefault="00000000">
      <w:pPr>
        <w:pStyle w:val="Compact"/>
        <w:numPr>
          <w:ilvl w:val="0"/>
          <w:numId w:val="278"/>
        </w:numPr>
      </w:pPr>
      <w:r>
        <w:t>Metot tanımlama ve çağırma</w:t>
      </w:r>
    </w:p>
    <w:p w14:paraId="4A6A0CB0" w14:textId="77777777" w:rsidR="00FF55F6" w:rsidRDefault="00000000">
      <w:pPr>
        <w:pStyle w:val="Compact"/>
        <w:numPr>
          <w:ilvl w:val="0"/>
          <w:numId w:val="278"/>
        </w:numPr>
      </w:pPr>
      <w:proofErr w:type="gramStart"/>
      <w:r>
        <w:rPr>
          <w:rStyle w:val="VerbatimChar"/>
        </w:rPr>
        <w:t>static</w:t>
      </w:r>
      <w:proofErr w:type="gramEnd"/>
      <w:r>
        <w:t xml:space="preserve"> yardımcı metot kullanımı</w:t>
      </w:r>
    </w:p>
    <w:p w14:paraId="4A6A0CB1" w14:textId="77777777" w:rsidR="00FF55F6" w:rsidRDefault="00000000">
      <w:pPr>
        <w:pStyle w:val="Compact"/>
        <w:numPr>
          <w:ilvl w:val="0"/>
          <w:numId w:val="278"/>
        </w:numPr>
      </w:pPr>
      <w:r>
        <w:t xml:space="preserve">Diziler ve </w:t>
      </w:r>
      <w:r>
        <w:rPr>
          <w:rStyle w:val="VerbatimChar"/>
        </w:rPr>
        <w:t>String</w:t>
      </w:r>
      <w:r>
        <w:t xml:space="preserve"> işlemleri</w:t>
      </w:r>
    </w:p>
    <w:p w14:paraId="4A6A0CB2" w14:textId="77777777" w:rsidR="00FF55F6" w:rsidRDefault="00000000">
      <w:pPr>
        <w:pStyle w:val="Compact"/>
        <w:numPr>
          <w:ilvl w:val="0"/>
          <w:numId w:val="278"/>
        </w:numPr>
      </w:pPr>
      <w:r>
        <w:rPr>
          <w:rStyle w:val="VerbatimChar"/>
        </w:rPr>
        <w:t>Scanner</w:t>
      </w:r>
      <w:r>
        <w:t xml:space="preserve">, </w:t>
      </w:r>
      <w:r>
        <w:rPr>
          <w:rStyle w:val="VerbatimChar"/>
        </w:rPr>
        <w:t>Random</w:t>
      </w:r>
      <w:r>
        <w:t xml:space="preserve"> ve Date-Time sınıflarında temel </w:t>
      </w:r>
      <w:r>
        <w:rPr>
          <w:rStyle w:val="VerbatimChar"/>
        </w:rPr>
        <w:t>import</w:t>
      </w:r>
      <w:r>
        <w:t xml:space="preserve"> kullanımı</w:t>
      </w:r>
    </w:p>
    <w:p w14:paraId="4A6A0CB3" w14:textId="77777777" w:rsidR="00FF55F6" w:rsidRDefault="00000000">
      <w:pPr>
        <w:pStyle w:val="Compact"/>
        <w:numPr>
          <w:ilvl w:val="0"/>
          <w:numId w:val="278"/>
        </w:numPr>
      </w:pPr>
      <w:r>
        <w:t>Terminal veya IDE üzerinde basit Java programı çalıştırma</w:t>
      </w:r>
    </w:p>
    <w:p w14:paraId="4A6A0CB4" w14:textId="77777777" w:rsidR="00FF55F6" w:rsidRDefault="00000000">
      <w:r>
        <w:t>Bu bölümde anlatılan proje düzeni temel düzeydedir. Profesyonel build sistemleri ve bağımlılık yönetimi bu bölümün kapsamı dışındadır.</w:t>
      </w:r>
    </w:p>
    <w:p w14:paraId="4A6A0CB5" w14:textId="77777777" w:rsidR="00FF55F6" w:rsidRDefault="00000000">
      <w:pPr>
        <w:pStyle w:val="Balk2"/>
      </w:pPr>
      <w:bookmarkStart w:id="1396" w:name="ana-kavramlar-3"/>
      <w:bookmarkStart w:id="1397" w:name="_Toc228881406"/>
      <w:bookmarkEnd w:id="1394"/>
      <w:r>
        <w:t>13.5 Ana kavramlar</w:t>
      </w:r>
      <w:bookmarkEnd w:id="1397"/>
    </w:p>
    <w:tbl>
      <w:tblPr>
        <w:tblStyle w:val="Table"/>
        <w:tblW w:w="5000" w:type="pct"/>
        <w:tblLayout w:type="fixed"/>
        <w:tblLook w:val="0020" w:firstRow="1" w:lastRow="0" w:firstColumn="0" w:lastColumn="0" w:noHBand="0" w:noVBand="0"/>
      </w:tblPr>
      <w:tblGrid>
        <w:gridCol w:w="3057"/>
        <w:gridCol w:w="3056"/>
        <w:gridCol w:w="3056"/>
      </w:tblGrid>
      <w:tr w:rsidR="00FF55F6" w14:paraId="4A6A0CB9"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0CB6" w14:textId="77777777" w:rsidR="00FF55F6" w:rsidRDefault="00000000">
            <w:pPr>
              <w:pStyle w:val="Compact"/>
            </w:pPr>
            <w:r>
              <w:rPr>
                <w:rStyle w:val="TabloBaslikYazisi"/>
              </w:rPr>
              <w:t>Kavram</w:t>
            </w:r>
          </w:p>
        </w:tc>
        <w:tc>
          <w:tcPr>
            <w:tcW w:w="2640" w:type="dxa"/>
          </w:tcPr>
          <w:p w14:paraId="4A6A0CB7" w14:textId="77777777" w:rsidR="00FF55F6" w:rsidRDefault="00000000">
            <w:pPr>
              <w:pStyle w:val="Compact"/>
            </w:pPr>
            <w:r>
              <w:rPr>
                <w:rStyle w:val="TabloBaslikYazisi"/>
              </w:rPr>
              <w:t>Kısa açıklama</w:t>
            </w:r>
          </w:p>
        </w:tc>
        <w:tc>
          <w:tcPr>
            <w:tcW w:w="2640" w:type="dxa"/>
          </w:tcPr>
          <w:p w14:paraId="4A6A0CB8" w14:textId="77777777" w:rsidR="00FF55F6" w:rsidRDefault="00000000">
            <w:pPr>
              <w:pStyle w:val="Compact"/>
            </w:pPr>
            <w:r>
              <w:rPr>
                <w:rStyle w:val="TabloBaslikYazisi"/>
              </w:rPr>
              <w:t>Bu bölümdeki rolü</w:t>
            </w:r>
          </w:p>
        </w:tc>
      </w:tr>
      <w:tr w:rsidR="00FF55F6" w14:paraId="4A6A0CBD" w14:textId="77777777">
        <w:tc>
          <w:tcPr>
            <w:tcW w:w="2640" w:type="dxa"/>
          </w:tcPr>
          <w:p w14:paraId="4A6A0CBA" w14:textId="77777777" w:rsidR="00FF55F6" w:rsidRDefault="00000000">
            <w:pPr>
              <w:pStyle w:val="Compact"/>
            </w:pPr>
            <w:proofErr w:type="gramStart"/>
            <w:r>
              <w:rPr>
                <w:rStyle w:val="VerbatimChar"/>
              </w:rPr>
              <w:t>package</w:t>
            </w:r>
            <w:proofErr w:type="gramEnd"/>
          </w:p>
        </w:tc>
        <w:tc>
          <w:tcPr>
            <w:tcW w:w="2640" w:type="dxa"/>
          </w:tcPr>
          <w:p w14:paraId="4A6A0CBB" w14:textId="77777777" w:rsidR="00FF55F6" w:rsidRDefault="00000000">
            <w:pPr>
              <w:pStyle w:val="Compact"/>
            </w:pPr>
            <w:r>
              <w:t>Sınıfın ait olduğu paketi belirtir</w:t>
            </w:r>
          </w:p>
        </w:tc>
        <w:tc>
          <w:tcPr>
            <w:tcW w:w="2640" w:type="dxa"/>
          </w:tcPr>
          <w:p w14:paraId="4A6A0CBC" w14:textId="77777777" w:rsidR="00FF55F6" w:rsidRDefault="00000000">
            <w:pPr>
              <w:pStyle w:val="Compact"/>
            </w:pPr>
            <w:r>
              <w:t>Kodları gruplandırır</w:t>
            </w:r>
          </w:p>
        </w:tc>
      </w:tr>
      <w:tr w:rsidR="00FF55F6" w14:paraId="4A6A0CC1" w14:textId="77777777">
        <w:tc>
          <w:tcPr>
            <w:tcW w:w="2640" w:type="dxa"/>
          </w:tcPr>
          <w:p w14:paraId="4A6A0CBE" w14:textId="77777777" w:rsidR="00FF55F6" w:rsidRDefault="00000000">
            <w:pPr>
              <w:pStyle w:val="Compact"/>
            </w:pPr>
            <w:proofErr w:type="gramStart"/>
            <w:r>
              <w:rPr>
                <w:rStyle w:val="VerbatimChar"/>
              </w:rPr>
              <w:t>import</w:t>
            </w:r>
            <w:proofErr w:type="gramEnd"/>
          </w:p>
        </w:tc>
        <w:tc>
          <w:tcPr>
            <w:tcW w:w="2640" w:type="dxa"/>
          </w:tcPr>
          <w:p w14:paraId="4A6A0CBF" w14:textId="77777777" w:rsidR="00FF55F6" w:rsidRDefault="00000000">
            <w:pPr>
              <w:pStyle w:val="Compact"/>
            </w:pPr>
            <w:r>
              <w:t>Başka paketlerdeki sınıfları kullanmayı sağlar</w:t>
            </w:r>
          </w:p>
        </w:tc>
        <w:tc>
          <w:tcPr>
            <w:tcW w:w="2640" w:type="dxa"/>
          </w:tcPr>
          <w:p w14:paraId="4A6A0CC0" w14:textId="77777777" w:rsidR="00FF55F6" w:rsidRDefault="00000000">
            <w:pPr>
              <w:pStyle w:val="Compact"/>
            </w:pPr>
            <w:r>
              <w:t>Kütüphane erişimi</w:t>
            </w:r>
          </w:p>
        </w:tc>
      </w:tr>
      <w:tr w:rsidR="00FF55F6" w14:paraId="4A6A0CC5" w14:textId="77777777">
        <w:tc>
          <w:tcPr>
            <w:tcW w:w="2640" w:type="dxa"/>
          </w:tcPr>
          <w:p w14:paraId="4A6A0CC2" w14:textId="77777777" w:rsidR="00FF55F6" w:rsidRDefault="00000000">
            <w:pPr>
              <w:pStyle w:val="Compact"/>
            </w:pPr>
            <w:proofErr w:type="gramStart"/>
            <w:r>
              <w:rPr>
                <w:rStyle w:val="VerbatimChar"/>
              </w:rPr>
              <w:t>java.util</w:t>
            </w:r>
            <w:proofErr w:type="gramEnd"/>
          </w:p>
        </w:tc>
        <w:tc>
          <w:tcPr>
            <w:tcW w:w="2640" w:type="dxa"/>
          </w:tcPr>
          <w:p w14:paraId="4A6A0CC3" w14:textId="77777777" w:rsidR="00FF55F6" w:rsidRDefault="00000000">
            <w:pPr>
              <w:pStyle w:val="Compact"/>
            </w:pPr>
            <w:r>
              <w:t>Yardımcı sınıflar içeren paket</w:t>
            </w:r>
          </w:p>
        </w:tc>
        <w:tc>
          <w:tcPr>
            <w:tcW w:w="2640" w:type="dxa"/>
          </w:tcPr>
          <w:p w14:paraId="4A6A0CC4" w14:textId="77777777" w:rsidR="00FF55F6" w:rsidRDefault="00000000">
            <w:pPr>
              <w:pStyle w:val="Compact"/>
            </w:pPr>
            <w:r>
              <w:rPr>
                <w:rStyle w:val="VerbatimChar"/>
              </w:rPr>
              <w:t>Scanner</w:t>
            </w:r>
            <w:r>
              <w:t xml:space="preserve">, </w:t>
            </w:r>
            <w:r>
              <w:rPr>
                <w:rStyle w:val="VerbatimChar"/>
              </w:rPr>
              <w:t>Random</w:t>
            </w:r>
            <w:r>
              <w:t xml:space="preserve">, </w:t>
            </w:r>
            <w:r>
              <w:rPr>
                <w:rStyle w:val="VerbatimChar"/>
              </w:rPr>
              <w:t>ArrayList</w:t>
            </w:r>
          </w:p>
        </w:tc>
      </w:tr>
      <w:tr w:rsidR="00FF55F6" w14:paraId="4A6A0CC9" w14:textId="77777777">
        <w:tc>
          <w:tcPr>
            <w:tcW w:w="2640" w:type="dxa"/>
          </w:tcPr>
          <w:p w14:paraId="4A6A0CC6" w14:textId="77777777" w:rsidR="00FF55F6" w:rsidRDefault="00000000">
            <w:pPr>
              <w:pStyle w:val="Compact"/>
            </w:pPr>
            <w:r>
              <w:rPr>
                <w:rStyle w:val="VerbatimChar"/>
              </w:rPr>
              <w:t>java.io</w:t>
            </w:r>
          </w:p>
        </w:tc>
        <w:tc>
          <w:tcPr>
            <w:tcW w:w="2640" w:type="dxa"/>
          </w:tcPr>
          <w:p w14:paraId="4A6A0CC7" w14:textId="77777777" w:rsidR="00FF55F6" w:rsidRDefault="00000000">
            <w:pPr>
              <w:pStyle w:val="Compact"/>
            </w:pPr>
            <w:r>
              <w:t>Girdi/çıktı sınıfları içeren paket</w:t>
            </w:r>
          </w:p>
        </w:tc>
        <w:tc>
          <w:tcPr>
            <w:tcW w:w="2640" w:type="dxa"/>
          </w:tcPr>
          <w:p w14:paraId="4A6A0CC8" w14:textId="77777777" w:rsidR="00FF55F6" w:rsidRDefault="00000000">
            <w:pPr>
              <w:pStyle w:val="Compact"/>
            </w:pPr>
            <w:r>
              <w:t>Dosya ve akış işlemleri</w:t>
            </w:r>
          </w:p>
        </w:tc>
      </w:tr>
      <w:tr w:rsidR="00FF55F6" w14:paraId="4A6A0CCD" w14:textId="77777777">
        <w:tc>
          <w:tcPr>
            <w:tcW w:w="2640" w:type="dxa"/>
          </w:tcPr>
          <w:p w14:paraId="4A6A0CCA" w14:textId="77777777" w:rsidR="00FF55F6" w:rsidRDefault="00000000">
            <w:pPr>
              <w:pStyle w:val="Compact"/>
            </w:pPr>
            <w:r>
              <w:t>Klasör yapısı</w:t>
            </w:r>
          </w:p>
        </w:tc>
        <w:tc>
          <w:tcPr>
            <w:tcW w:w="2640" w:type="dxa"/>
          </w:tcPr>
          <w:p w14:paraId="4A6A0CCB" w14:textId="77777777" w:rsidR="00FF55F6" w:rsidRDefault="00000000">
            <w:pPr>
              <w:pStyle w:val="Compact"/>
            </w:pPr>
            <w:r>
              <w:t>Dosyaların dizin düzeni</w:t>
            </w:r>
          </w:p>
        </w:tc>
        <w:tc>
          <w:tcPr>
            <w:tcW w:w="2640" w:type="dxa"/>
          </w:tcPr>
          <w:p w14:paraId="4A6A0CCC" w14:textId="77777777" w:rsidR="00FF55F6" w:rsidRDefault="00000000">
            <w:pPr>
              <w:pStyle w:val="Compact"/>
            </w:pPr>
            <w:r>
              <w:t>Paket adıyla ilişkilidir</w:t>
            </w:r>
          </w:p>
        </w:tc>
      </w:tr>
      <w:tr w:rsidR="00FF55F6" w14:paraId="4A6A0CD1" w14:textId="77777777">
        <w:tc>
          <w:tcPr>
            <w:tcW w:w="2640" w:type="dxa"/>
          </w:tcPr>
          <w:p w14:paraId="4A6A0CCE" w14:textId="77777777" w:rsidR="00FF55F6" w:rsidRDefault="00000000">
            <w:pPr>
              <w:pStyle w:val="Compact"/>
            </w:pPr>
            <w:r>
              <w:lastRenderedPageBreak/>
              <w:t>Yardımcı sınıf</w:t>
            </w:r>
          </w:p>
        </w:tc>
        <w:tc>
          <w:tcPr>
            <w:tcW w:w="2640" w:type="dxa"/>
          </w:tcPr>
          <w:p w14:paraId="4A6A0CCF" w14:textId="77777777" w:rsidR="00FF55F6" w:rsidRDefault="00000000">
            <w:pPr>
              <w:pStyle w:val="Compact"/>
            </w:pPr>
            <w:r>
              <w:t>Belirli işlevleri toplayan sınıf</w:t>
            </w:r>
          </w:p>
        </w:tc>
        <w:tc>
          <w:tcPr>
            <w:tcW w:w="2640" w:type="dxa"/>
          </w:tcPr>
          <w:p w14:paraId="4A6A0CD0" w14:textId="77777777" w:rsidR="00FF55F6" w:rsidRDefault="00000000">
            <w:pPr>
              <w:pStyle w:val="Compact"/>
            </w:pPr>
            <w:r>
              <w:t>Kod tekrarını azaltır</w:t>
            </w:r>
          </w:p>
        </w:tc>
      </w:tr>
      <w:tr w:rsidR="00FF55F6" w14:paraId="4A6A0CD5" w14:textId="77777777">
        <w:tc>
          <w:tcPr>
            <w:tcW w:w="2640" w:type="dxa"/>
          </w:tcPr>
          <w:p w14:paraId="4A6A0CD2" w14:textId="77777777" w:rsidR="00FF55F6" w:rsidRDefault="00000000">
            <w:pPr>
              <w:pStyle w:val="Compact"/>
            </w:pPr>
            <w:r>
              <w:t>Kod organizasyonu</w:t>
            </w:r>
          </w:p>
        </w:tc>
        <w:tc>
          <w:tcPr>
            <w:tcW w:w="2640" w:type="dxa"/>
          </w:tcPr>
          <w:p w14:paraId="4A6A0CD3" w14:textId="77777777" w:rsidR="00FF55F6" w:rsidRDefault="00000000">
            <w:pPr>
              <w:pStyle w:val="Compact"/>
            </w:pPr>
            <w:r>
              <w:t>Kodun anlamlı parçalara ayrılması</w:t>
            </w:r>
          </w:p>
        </w:tc>
        <w:tc>
          <w:tcPr>
            <w:tcW w:w="2640" w:type="dxa"/>
          </w:tcPr>
          <w:p w14:paraId="4A6A0CD4" w14:textId="77777777" w:rsidR="00FF55F6" w:rsidRDefault="00000000">
            <w:pPr>
              <w:pStyle w:val="Compact"/>
            </w:pPr>
            <w:r>
              <w:t>Bakımı kolaylaştırır</w:t>
            </w:r>
          </w:p>
        </w:tc>
      </w:tr>
      <w:tr w:rsidR="00FF55F6" w14:paraId="4A6A0CD9" w14:textId="77777777">
        <w:tc>
          <w:tcPr>
            <w:tcW w:w="2640" w:type="dxa"/>
          </w:tcPr>
          <w:p w14:paraId="4A6A0CD6" w14:textId="77777777" w:rsidR="00FF55F6" w:rsidRDefault="00000000">
            <w:pPr>
              <w:pStyle w:val="Compact"/>
            </w:pPr>
            <w:r>
              <w:t>Tam nitelikli ad</w:t>
            </w:r>
          </w:p>
        </w:tc>
        <w:tc>
          <w:tcPr>
            <w:tcW w:w="2640" w:type="dxa"/>
          </w:tcPr>
          <w:p w14:paraId="4A6A0CD7" w14:textId="77777777" w:rsidR="00FF55F6" w:rsidRDefault="00000000">
            <w:pPr>
              <w:pStyle w:val="Compact"/>
            </w:pPr>
            <w:r>
              <w:t>Paket adıyla birlikte sınıf adı</w:t>
            </w:r>
          </w:p>
        </w:tc>
        <w:tc>
          <w:tcPr>
            <w:tcW w:w="2640" w:type="dxa"/>
          </w:tcPr>
          <w:p w14:paraId="4A6A0CD8" w14:textId="77777777" w:rsidR="00FF55F6" w:rsidRDefault="00000000">
            <w:pPr>
              <w:pStyle w:val="Compact"/>
            </w:pPr>
            <w:r>
              <w:t>Çakışmaları azaltır</w:t>
            </w:r>
          </w:p>
        </w:tc>
      </w:tr>
      <w:tr w:rsidR="00FF55F6" w14:paraId="4A6A0CDD" w14:textId="77777777">
        <w:tc>
          <w:tcPr>
            <w:tcW w:w="2640" w:type="dxa"/>
          </w:tcPr>
          <w:p w14:paraId="4A6A0CDA" w14:textId="77777777" w:rsidR="00FF55F6" w:rsidRDefault="00000000">
            <w:pPr>
              <w:pStyle w:val="Compact"/>
            </w:pPr>
            <w:r>
              <w:t>Kaynak klasörü</w:t>
            </w:r>
          </w:p>
        </w:tc>
        <w:tc>
          <w:tcPr>
            <w:tcW w:w="2640" w:type="dxa"/>
          </w:tcPr>
          <w:p w14:paraId="4A6A0CDB" w14:textId="77777777" w:rsidR="00FF55F6" w:rsidRDefault="00000000">
            <w:pPr>
              <w:pStyle w:val="Compact"/>
            </w:pPr>
            <w:r>
              <w:t>Java kaynak dosyalarının tutulduğu klasör</w:t>
            </w:r>
          </w:p>
        </w:tc>
        <w:tc>
          <w:tcPr>
            <w:tcW w:w="2640" w:type="dxa"/>
          </w:tcPr>
          <w:p w14:paraId="4A6A0CDC" w14:textId="77777777" w:rsidR="00FF55F6" w:rsidRDefault="00000000">
            <w:pPr>
              <w:pStyle w:val="Compact"/>
            </w:pPr>
            <w:r>
              <w:t>Proje düzeni sağlar</w:t>
            </w:r>
          </w:p>
        </w:tc>
      </w:tr>
    </w:tbl>
    <w:p w14:paraId="4A6A0CDE" w14:textId="77777777" w:rsidR="00FF55F6" w:rsidRDefault="00FF55F6">
      <w:pPr>
        <w:spacing w:before="120" w:line="240" w:lineRule="auto"/>
      </w:pPr>
    </w:p>
    <w:p w14:paraId="4A6A0CDF" w14:textId="77777777" w:rsidR="00FF55F6" w:rsidRDefault="00000000">
      <w:pPr>
        <w:pStyle w:val="SinavNotuKutusu"/>
      </w:pPr>
      <w:r>
        <w:rPr>
          <w:noProof/>
        </w:rPr>
        <w:drawing>
          <wp:inline distT="0" distB="0" distL="0" distR="0" wp14:anchorId="4A6A3ED4" wp14:editId="4A6A3ED5">
            <wp:extent cx="155448" cy="155448"/>
            <wp:effectExtent l="0" t="0" r="0" b="0"/>
            <wp:docPr id="2069" name="Picture" descr="Sınav Notu:"/>
            <wp:cNvGraphicFramePr/>
            <a:graphic xmlns:a="http://schemas.openxmlformats.org/drawingml/2006/main">
              <a:graphicData uri="http://schemas.openxmlformats.org/drawingml/2006/picture">
                <pic:pic xmlns:pic="http://schemas.openxmlformats.org/drawingml/2006/picture">
                  <pic:nvPicPr>
                    <pic:cNvPr id="207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Java dosyasında </w:t>
      </w:r>
      <w:r>
        <w:rPr>
          <w:rStyle w:val="VerbatimChar"/>
        </w:rPr>
        <w:t>package</w:t>
      </w:r>
      <w:r>
        <w:t xml:space="preserve"> ifadesi varsa, yorumlar ve boş satırlar dışında en üstte yer almalıdır. </w:t>
      </w:r>
      <w:proofErr w:type="gramStart"/>
      <w:r>
        <w:rPr>
          <w:rStyle w:val="VerbatimChar"/>
        </w:rPr>
        <w:t>import</w:t>
      </w:r>
      <w:proofErr w:type="gramEnd"/>
      <w:r>
        <w:t xml:space="preserve"> ifadeleri </w:t>
      </w:r>
      <w:r>
        <w:rPr>
          <w:rStyle w:val="VerbatimChar"/>
        </w:rPr>
        <w:t>package</w:t>
      </w:r>
      <w:r>
        <w:t xml:space="preserve"> satırından sonra yazılır.</w:t>
      </w:r>
    </w:p>
    <w:p w14:paraId="4A6A0CE0" w14:textId="77777777" w:rsidR="00FF55F6" w:rsidRDefault="00000000">
      <w:pPr>
        <w:pStyle w:val="Balk2"/>
      </w:pPr>
      <w:bookmarkStart w:id="1398" w:name="paket-kavramı"/>
      <w:bookmarkStart w:id="1399" w:name="_Toc228881407"/>
      <w:bookmarkEnd w:id="1396"/>
      <w:r>
        <w:t>13.6 Paket kavramı</w:t>
      </w:r>
      <w:bookmarkEnd w:id="1399"/>
    </w:p>
    <w:p w14:paraId="4A6A0CE1" w14:textId="77777777" w:rsidR="00FF55F6" w:rsidRDefault="00000000">
      <w:r>
        <w:t>Paket, Java sınıflarını mantıksal gruplara ayırmak için kullanılan yapıdır. Örneğin metin işlemleriyle ilgili sınıflar bir pakette, sayı işlemleriyle ilgili sınıflar başka bir pakette tutulabilir.</w:t>
      </w:r>
    </w:p>
    <w:p w14:paraId="4A6A0CE2" w14:textId="77777777" w:rsidR="00FF55F6" w:rsidRDefault="00000000">
      <w:pPr>
        <w:pStyle w:val="GvdeMetni"/>
      </w:pPr>
      <w:r>
        <w:t>Basit bir paket bildirimi şu şekildedir:</w:t>
      </w:r>
    </w:p>
    <w:p w14:paraId="4A6A0CE3" w14:textId="77777777" w:rsidR="00FF55F6" w:rsidRDefault="00000000">
      <w:pPr>
        <w:pStyle w:val="SourceCode"/>
      </w:pPr>
      <w:proofErr w:type="gramStart"/>
      <w:r>
        <w:rPr>
          <w:rStyle w:val="KeywordTok"/>
        </w:rPr>
        <w:t>package</w:t>
      </w:r>
      <w:proofErr w:type="gramEnd"/>
      <w:r>
        <w:rPr>
          <w:rStyle w:val="ImportTok"/>
        </w:rPr>
        <w:t xml:space="preserve"> </w:t>
      </w:r>
      <w:proofErr w:type="gramStart"/>
      <w:r>
        <w:rPr>
          <w:rStyle w:val="ImportTok"/>
        </w:rPr>
        <w:t>edu</w:t>
      </w:r>
      <w:r>
        <w:rPr>
          <w:rStyle w:val="OperatorTok"/>
        </w:rPr>
        <w:t>.</w:t>
      </w:r>
      <w:r>
        <w:rPr>
          <w:rStyle w:val="ImportTok"/>
        </w:rPr>
        <w:t>kitap</w:t>
      </w:r>
      <w:proofErr w:type="gramEnd"/>
      <w:r>
        <w:rPr>
          <w:rStyle w:val="OperatorTok"/>
        </w:rPr>
        <w:t>.</w:t>
      </w:r>
      <w:r>
        <w:rPr>
          <w:rStyle w:val="ImportTok"/>
        </w:rPr>
        <w:t>araclar</w:t>
      </w:r>
      <w:r>
        <w:rPr>
          <w:rStyle w:val="OperatorTok"/>
        </w:rPr>
        <w:t>;</w:t>
      </w:r>
    </w:p>
    <w:p w14:paraId="4A6A0CE4" w14:textId="77777777" w:rsidR="00FF55F6" w:rsidRDefault="00000000">
      <w:r>
        <w:t xml:space="preserve">Bu satır, ilgili sınıfın </w:t>
      </w:r>
      <w:proofErr w:type="gramStart"/>
      <w:r>
        <w:rPr>
          <w:rStyle w:val="VerbatimChar"/>
        </w:rPr>
        <w:t>edu.kitap</w:t>
      </w:r>
      <w:proofErr w:type="gramEnd"/>
      <w:r>
        <w:rPr>
          <w:rStyle w:val="VerbatimChar"/>
        </w:rPr>
        <w:t>.araclar</w:t>
      </w:r>
      <w:r>
        <w:t xml:space="preserve"> adlı paket içinde olduğunu belirtir.</w:t>
      </w:r>
    </w:p>
    <w:p w14:paraId="4A6A0CE5" w14:textId="77777777" w:rsidR="00FF55F6" w:rsidRDefault="00000000">
      <w:pPr>
        <w:pStyle w:val="Balk3"/>
      </w:pPr>
      <w:bookmarkStart w:id="1400" w:name="paket-neden-kullanılır"/>
      <w:bookmarkStart w:id="1401" w:name="_Toc228881408"/>
      <w:r>
        <w:t>13.6.1 Paket neden kullanılır?</w:t>
      </w:r>
      <w:bookmarkEnd w:id="1401"/>
    </w:p>
    <w:p w14:paraId="4A6A0CE6" w14:textId="77777777" w:rsidR="00FF55F6" w:rsidRDefault="00000000">
      <w:r>
        <w:t>Paketlerin temel amaçları şunlardır:</w:t>
      </w:r>
    </w:p>
    <w:p w14:paraId="4A6A0CE7" w14:textId="77777777" w:rsidR="00FF55F6" w:rsidRDefault="00000000">
      <w:pPr>
        <w:pStyle w:val="Compact"/>
        <w:numPr>
          <w:ilvl w:val="0"/>
          <w:numId w:val="279"/>
        </w:numPr>
      </w:pPr>
      <w:r>
        <w:t>Sınıfları düzenli gruplara ayırmak</w:t>
      </w:r>
    </w:p>
    <w:p w14:paraId="4A6A0CE8" w14:textId="77777777" w:rsidR="00FF55F6" w:rsidRDefault="00000000">
      <w:pPr>
        <w:pStyle w:val="Compact"/>
        <w:numPr>
          <w:ilvl w:val="0"/>
          <w:numId w:val="279"/>
        </w:numPr>
      </w:pPr>
      <w:r>
        <w:t>Aynı isimli sınıfların karışmasını önlemek</w:t>
      </w:r>
    </w:p>
    <w:p w14:paraId="4A6A0CE9" w14:textId="77777777" w:rsidR="00FF55F6" w:rsidRDefault="00000000">
      <w:pPr>
        <w:pStyle w:val="Compact"/>
        <w:numPr>
          <w:ilvl w:val="0"/>
          <w:numId w:val="279"/>
        </w:numPr>
      </w:pPr>
      <w:r>
        <w:t>Büyük projelerde dosya düzenini korumak</w:t>
      </w:r>
    </w:p>
    <w:p w14:paraId="4A6A0CEA" w14:textId="77777777" w:rsidR="00FF55F6" w:rsidRDefault="00000000">
      <w:pPr>
        <w:pStyle w:val="Compact"/>
        <w:numPr>
          <w:ilvl w:val="0"/>
          <w:numId w:val="279"/>
        </w:numPr>
      </w:pPr>
      <w:r>
        <w:t>Kodun okunabilirliğini artırmak</w:t>
      </w:r>
    </w:p>
    <w:p w14:paraId="4A6A0CEB" w14:textId="77777777" w:rsidR="00FF55F6" w:rsidRDefault="00000000">
      <w:pPr>
        <w:pStyle w:val="Compact"/>
        <w:numPr>
          <w:ilvl w:val="0"/>
          <w:numId w:val="279"/>
        </w:numPr>
      </w:pPr>
      <w:r>
        <w:t>Yardımcı sınıfları mantıksal alanlara ayırmak</w:t>
      </w:r>
    </w:p>
    <w:p w14:paraId="4A6A0CEC" w14:textId="77777777" w:rsidR="00FF55F6" w:rsidRDefault="00000000">
      <w:r>
        <w:t>Örneğin aşağıdaki sınıfları düşünelim:</w:t>
      </w:r>
    </w:p>
    <w:p w14:paraId="4A6A0CED" w14:textId="77777777" w:rsidR="00FF55F6" w:rsidRDefault="00000000">
      <w:pPr>
        <w:pStyle w:val="SourceCode"/>
      </w:pPr>
      <w:r>
        <w:rPr>
          <w:rStyle w:val="VerbatimChar"/>
        </w:rPr>
        <w:t>MetinAraci</w:t>
      </w:r>
      <w:r>
        <w:br/>
      </w:r>
      <w:r>
        <w:rPr>
          <w:rStyle w:val="VerbatimChar"/>
        </w:rPr>
        <w:t>SayiAraci</w:t>
      </w:r>
      <w:r>
        <w:br/>
      </w:r>
      <w:r>
        <w:rPr>
          <w:rStyle w:val="VerbatimChar"/>
        </w:rPr>
        <w:t>TarihAraci</w:t>
      </w:r>
      <w:r>
        <w:br/>
      </w:r>
      <w:r>
        <w:rPr>
          <w:rStyle w:val="VerbatimChar"/>
        </w:rPr>
        <w:t>AnaUygulama</w:t>
      </w:r>
    </w:p>
    <w:p w14:paraId="4A6A0CEE" w14:textId="77777777" w:rsidR="00FF55F6" w:rsidRDefault="00000000">
      <w:r>
        <w:t>Bu sınıfların tamamını aynı klasörde tutmak mümkündür. Ancak proje büyüdükçe şu tür bir ayrım daha anlamlı olabilir:</w:t>
      </w:r>
    </w:p>
    <w:p w14:paraId="4A6A0CEF" w14:textId="77777777" w:rsidR="00FF55F6" w:rsidRDefault="00000000">
      <w:pPr>
        <w:pStyle w:val="SourceCode"/>
      </w:pPr>
      <w:proofErr w:type="gramStart"/>
      <w:r>
        <w:rPr>
          <w:rStyle w:val="VerbatimChar"/>
        </w:rPr>
        <w:t>edu.kitap</w:t>
      </w:r>
      <w:proofErr w:type="gramEnd"/>
      <w:r>
        <w:rPr>
          <w:rStyle w:val="VerbatimChar"/>
        </w:rPr>
        <w:t>.araclar.MetinAraci</w:t>
      </w:r>
      <w:r>
        <w:br/>
      </w:r>
      <w:r>
        <w:rPr>
          <w:rStyle w:val="VerbatimChar"/>
        </w:rPr>
        <w:t>edu.kitap.araclar.SayiAraci</w:t>
      </w:r>
      <w:r>
        <w:br/>
      </w:r>
      <w:r>
        <w:rPr>
          <w:rStyle w:val="VerbatimChar"/>
        </w:rPr>
        <w:t>edu.kitap.</w:t>
      </w:r>
      <w:proofErr w:type="gramStart"/>
      <w:r>
        <w:rPr>
          <w:rStyle w:val="VerbatimChar"/>
        </w:rPr>
        <w:t>uygulama.AnaUygulama</w:t>
      </w:r>
      <w:proofErr w:type="gramEnd"/>
    </w:p>
    <w:p w14:paraId="4A6A0CF0" w14:textId="77777777" w:rsidR="00FF55F6" w:rsidRDefault="00000000">
      <w:pPr>
        <w:pStyle w:val="Balk3"/>
      </w:pPr>
      <w:bookmarkStart w:id="1402" w:name="paket-adı-nasıl-seçilir"/>
      <w:bookmarkStart w:id="1403" w:name="_Toc228881409"/>
      <w:bookmarkEnd w:id="1400"/>
      <w:r>
        <w:t>13.6.2 Paket adı nasıl seçilir?</w:t>
      </w:r>
      <w:bookmarkEnd w:id="1403"/>
    </w:p>
    <w:p w14:paraId="4A6A0CF1" w14:textId="77777777" w:rsidR="00FF55F6" w:rsidRDefault="00000000">
      <w:r>
        <w:t>Paket adları genellikle küçük harflerle yazılır. Türkçe karakter kullanılmaması önerilir. Örneğin:</w:t>
      </w:r>
    </w:p>
    <w:p w14:paraId="4A6A0CF2" w14:textId="77777777" w:rsidR="00FF55F6" w:rsidRDefault="00000000">
      <w:pPr>
        <w:pStyle w:val="SourceCode"/>
      </w:pPr>
      <w:proofErr w:type="gramStart"/>
      <w:r>
        <w:rPr>
          <w:rStyle w:val="VerbatimChar"/>
        </w:rPr>
        <w:t>edu.kitap</w:t>
      </w:r>
      <w:proofErr w:type="gramEnd"/>
      <w:r>
        <w:rPr>
          <w:rStyle w:val="VerbatimChar"/>
        </w:rPr>
        <w:t>.araclar</w:t>
      </w:r>
      <w:r>
        <w:br/>
      </w:r>
      <w:proofErr w:type="gramStart"/>
      <w:r>
        <w:rPr>
          <w:rStyle w:val="VerbatimChar"/>
        </w:rPr>
        <w:t>edu.kitap</w:t>
      </w:r>
      <w:proofErr w:type="gramEnd"/>
      <w:r>
        <w:rPr>
          <w:rStyle w:val="VerbatimChar"/>
        </w:rPr>
        <w:t>.uygulama</w:t>
      </w:r>
    </w:p>
    <w:p w14:paraId="4A6A0CF3" w14:textId="77777777" w:rsidR="00FF55F6" w:rsidRDefault="00000000">
      <w:r>
        <w:lastRenderedPageBreak/>
        <w:t>Bu kitapta paket adları kısa ve öğretim amaçlı tutulacaktır. Gerçek projelerde kurum veya alan adı temelli daha ayrıntılı paket adları kullanılabilir.</w:t>
      </w:r>
    </w:p>
    <w:p w14:paraId="4A6A0CF4" w14:textId="77777777" w:rsidR="00FF55F6" w:rsidRDefault="00000000">
      <w:pPr>
        <w:pStyle w:val="IpucuKutusu"/>
      </w:pPr>
      <w:r>
        <w:rPr>
          <w:noProof/>
        </w:rPr>
        <w:drawing>
          <wp:inline distT="0" distB="0" distL="0" distR="0" wp14:anchorId="4A6A3ED6" wp14:editId="4A6A3ED7">
            <wp:extent cx="155448" cy="155448"/>
            <wp:effectExtent l="0" t="0" r="0" b="0"/>
            <wp:docPr id="2073" name="Picture" descr="İpucu:"/>
            <wp:cNvGraphicFramePr/>
            <a:graphic xmlns:a="http://schemas.openxmlformats.org/drawingml/2006/main">
              <a:graphicData uri="http://schemas.openxmlformats.org/drawingml/2006/picture">
                <pic:pic xmlns:pic="http://schemas.openxmlformats.org/drawingml/2006/picture">
                  <pic:nvPicPr>
                    <pic:cNvPr id="207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Paket adı seçerken anlamlı, kısa, küçük harfli ve klasör yapısıyla uyumlu adlar kullanmak iyi bir alışkanlıktır.</w:t>
      </w:r>
    </w:p>
    <w:p w14:paraId="4A6A0CF5" w14:textId="77777777" w:rsidR="00FF55F6" w:rsidRDefault="00000000">
      <w:pPr>
        <w:pStyle w:val="Balk2"/>
      </w:pPr>
      <w:bookmarkStart w:id="1404" w:name="klasör-yapısı-ve-paket-ilişkisi"/>
      <w:bookmarkStart w:id="1405" w:name="_Toc228881410"/>
      <w:bookmarkEnd w:id="1398"/>
      <w:bookmarkEnd w:id="1402"/>
      <w:r>
        <w:t>13.7 Klasör yapısı ve paket ilişkisi</w:t>
      </w:r>
      <w:bookmarkEnd w:id="1405"/>
    </w:p>
    <w:p w14:paraId="4A6A0CF6" w14:textId="77777777" w:rsidR="00FF55F6" w:rsidRDefault="00000000">
      <w:r>
        <w:t>Java’da paket adı ile dosyanın klasör konumu arasında ilişki vardır. Örneğin şu paket bildirimi:</w:t>
      </w:r>
    </w:p>
    <w:p w14:paraId="4A6A0CF7" w14:textId="77777777" w:rsidR="00FF55F6" w:rsidRDefault="00000000">
      <w:pPr>
        <w:pStyle w:val="SourceCode"/>
      </w:pPr>
      <w:proofErr w:type="gramStart"/>
      <w:r>
        <w:rPr>
          <w:rStyle w:val="KeywordTok"/>
        </w:rPr>
        <w:t>package</w:t>
      </w:r>
      <w:proofErr w:type="gramEnd"/>
      <w:r>
        <w:rPr>
          <w:rStyle w:val="ImportTok"/>
        </w:rPr>
        <w:t xml:space="preserve"> </w:t>
      </w:r>
      <w:proofErr w:type="gramStart"/>
      <w:r>
        <w:rPr>
          <w:rStyle w:val="ImportTok"/>
        </w:rPr>
        <w:t>edu</w:t>
      </w:r>
      <w:r>
        <w:rPr>
          <w:rStyle w:val="OperatorTok"/>
        </w:rPr>
        <w:t>.</w:t>
      </w:r>
      <w:r>
        <w:rPr>
          <w:rStyle w:val="ImportTok"/>
        </w:rPr>
        <w:t>kitap</w:t>
      </w:r>
      <w:proofErr w:type="gramEnd"/>
      <w:r>
        <w:rPr>
          <w:rStyle w:val="OperatorTok"/>
        </w:rPr>
        <w:t>.</w:t>
      </w:r>
      <w:r>
        <w:rPr>
          <w:rStyle w:val="ImportTok"/>
        </w:rPr>
        <w:t>araclar</w:t>
      </w:r>
      <w:r>
        <w:rPr>
          <w:rStyle w:val="OperatorTok"/>
        </w:rPr>
        <w:t>;</w:t>
      </w:r>
    </w:p>
    <w:p w14:paraId="4A6A0CF8" w14:textId="77777777" w:rsidR="00FF55F6" w:rsidRDefault="00000000">
      <w:proofErr w:type="gramStart"/>
      <w:r>
        <w:t>genellikle</w:t>
      </w:r>
      <w:proofErr w:type="gramEnd"/>
      <w:r>
        <w:t xml:space="preserve"> şu klasör yapısına karşılık gelir:</w:t>
      </w:r>
    </w:p>
    <w:p w14:paraId="4A6A0CF9" w14:textId="77777777" w:rsidR="00FF55F6" w:rsidRDefault="00000000">
      <w:pPr>
        <w:pStyle w:val="SourceCode"/>
      </w:pPr>
      <w:proofErr w:type="gramStart"/>
      <w:r>
        <w:rPr>
          <w:rStyle w:val="VerbatimChar"/>
        </w:rPr>
        <w:t>src</w:t>
      </w:r>
      <w:proofErr w:type="gramEnd"/>
      <w:r>
        <w:rPr>
          <w:rStyle w:val="VerbatimChar"/>
        </w:rPr>
        <w:t>/</w:t>
      </w:r>
      <w:r>
        <w:br/>
      </w:r>
      <w:r>
        <w:rPr>
          <w:rStyle w:val="VerbatimChar"/>
        </w:rPr>
        <w:t>└── edu/</w:t>
      </w:r>
      <w:r>
        <w:br/>
      </w:r>
      <w:r>
        <w:rPr>
          <w:rStyle w:val="VerbatimChar"/>
        </w:rPr>
        <w:t xml:space="preserve">    └── kitap/</w:t>
      </w:r>
      <w:r>
        <w:br/>
      </w:r>
      <w:r>
        <w:rPr>
          <w:rStyle w:val="VerbatimChar"/>
        </w:rPr>
        <w:t xml:space="preserve">        └── araclar/</w:t>
      </w:r>
      <w:r>
        <w:br/>
      </w:r>
      <w:r>
        <w:rPr>
          <w:rStyle w:val="VerbatimChar"/>
        </w:rPr>
        <w:t xml:space="preserve">            └── MetinAraci.java</w:t>
      </w:r>
    </w:p>
    <w:p w14:paraId="4A6A0CFA" w14:textId="77777777" w:rsidR="00FF55F6" w:rsidRDefault="00000000">
      <w:r>
        <w:t>Bu yapı, Java dosyasının hangi pakete ait olduğunu fiziksel klasör düzeninde de gösterir.</w:t>
      </w:r>
    </w:p>
    <w:p w14:paraId="4A6A0CFB" w14:textId="77777777" w:rsidR="00FF55F6" w:rsidRDefault="00000000">
      <w:pPr>
        <w:pStyle w:val="Balk3"/>
      </w:pPr>
      <w:bookmarkStart w:id="1406" w:name="basit-proje-yapısı"/>
      <w:bookmarkStart w:id="1407" w:name="_Toc228881411"/>
      <w:r>
        <w:t>13.7.1 Basit proje yapısı</w:t>
      </w:r>
      <w:bookmarkEnd w:id="1407"/>
    </w:p>
    <w:p w14:paraId="4A6A0CFC" w14:textId="77777777" w:rsidR="00FF55F6" w:rsidRDefault="00000000">
      <w:r>
        <w:t>Başlangıç düzeyi için şu proje yapısı yeterlidir:</w:t>
      </w:r>
    </w:p>
    <w:p w14:paraId="4A6A0CFD" w14:textId="77777777" w:rsidR="00FF55F6" w:rsidRDefault="00000000">
      <w:pPr>
        <w:pStyle w:val="SourceCode"/>
      </w:pPr>
      <w:proofErr w:type="gramStart"/>
      <w:r>
        <w:rPr>
          <w:rStyle w:val="VerbatimChar"/>
        </w:rPr>
        <w:t>paketli</w:t>
      </w:r>
      <w:proofErr w:type="gramEnd"/>
      <w:r>
        <w:rPr>
          <w:rStyle w:val="VerbatimChar"/>
        </w:rPr>
        <w:t>-proje/</w:t>
      </w:r>
      <w:r>
        <w:br/>
      </w:r>
      <w:r>
        <w:rPr>
          <w:rStyle w:val="VerbatimChar"/>
        </w:rPr>
        <w:t>├── src/</w:t>
      </w:r>
      <w:r>
        <w:br/>
      </w:r>
      <w:r>
        <w:rPr>
          <w:rStyle w:val="VerbatimChar"/>
        </w:rPr>
        <w:t>│   └── edu/</w:t>
      </w:r>
      <w:r>
        <w:br/>
      </w:r>
      <w:r>
        <w:rPr>
          <w:rStyle w:val="VerbatimChar"/>
        </w:rPr>
        <w:t>│       └── kitap/</w:t>
      </w:r>
      <w:r>
        <w:br/>
      </w:r>
      <w:r>
        <w:rPr>
          <w:rStyle w:val="VerbatimChar"/>
        </w:rPr>
        <w:t>│           ├── araclar/</w:t>
      </w:r>
      <w:r>
        <w:br/>
      </w:r>
      <w:r>
        <w:rPr>
          <w:rStyle w:val="VerbatimChar"/>
        </w:rPr>
        <w:t>│           │   ├── MetinAraci.java</w:t>
      </w:r>
      <w:r>
        <w:br/>
      </w:r>
      <w:r>
        <w:rPr>
          <w:rStyle w:val="VerbatimChar"/>
        </w:rPr>
        <w:t>│           │   └── SayiAraci.java</w:t>
      </w:r>
      <w:r>
        <w:br/>
      </w:r>
      <w:r>
        <w:rPr>
          <w:rStyle w:val="VerbatimChar"/>
        </w:rPr>
        <w:t>│           └── uygulama/</w:t>
      </w:r>
      <w:r>
        <w:br/>
      </w:r>
      <w:r>
        <w:rPr>
          <w:rStyle w:val="VerbatimChar"/>
        </w:rPr>
        <w:t>│               └── PaketlenmisYardimciAraclarProjesi.java</w:t>
      </w:r>
      <w:r>
        <w:br/>
      </w:r>
      <w:r>
        <w:rPr>
          <w:rStyle w:val="VerbatimChar"/>
        </w:rPr>
        <w:t>└── README.md</w:t>
      </w:r>
    </w:p>
    <w:p w14:paraId="4A6A0CFE" w14:textId="77777777" w:rsidR="00FF55F6" w:rsidRDefault="00000000">
      <w:r>
        <w:t>Bu yapıda:</w:t>
      </w:r>
    </w:p>
    <w:p w14:paraId="4A6A0CFF" w14:textId="77777777" w:rsidR="00FF55F6" w:rsidRDefault="00000000">
      <w:pPr>
        <w:pStyle w:val="Compact"/>
        <w:numPr>
          <w:ilvl w:val="0"/>
          <w:numId w:val="280"/>
        </w:numPr>
      </w:pPr>
      <w:proofErr w:type="gramStart"/>
      <w:r>
        <w:rPr>
          <w:rStyle w:val="VerbatimChar"/>
        </w:rPr>
        <w:t>src</w:t>
      </w:r>
      <w:proofErr w:type="gramEnd"/>
      <w:r>
        <w:t xml:space="preserve"> kaynak kod klasörüdür.</w:t>
      </w:r>
    </w:p>
    <w:p w14:paraId="4A6A0D00" w14:textId="77777777" w:rsidR="00FF55F6" w:rsidRDefault="00000000">
      <w:pPr>
        <w:pStyle w:val="Compact"/>
        <w:numPr>
          <w:ilvl w:val="0"/>
          <w:numId w:val="280"/>
        </w:numPr>
      </w:pPr>
      <w:proofErr w:type="gramStart"/>
      <w:r>
        <w:rPr>
          <w:rStyle w:val="VerbatimChar"/>
        </w:rPr>
        <w:t>edu</w:t>
      </w:r>
      <w:proofErr w:type="gramEnd"/>
      <w:r>
        <w:rPr>
          <w:rStyle w:val="VerbatimChar"/>
        </w:rPr>
        <w:t>/kitap/araclar</w:t>
      </w:r>
      <w:r>
        <w:t xml:space="preserve"> yardımcı sınıfları içerir.</w:t>
      </w:r>
    </w:p>
    <w:p w14:paraId="4A6A0D01" w14:textId="77777777" w:rsidR="00FF55F6" w:rsidRDefault="00000000">
      <w:pPr>
        <w:pStyle w:val="Compact"/>
        <w:numPr>
          <w:ilvl w:val="0"/>
          <w:numId w:val="280"/>
        </w:numPr>
      </w:pPr>
      <w:proofErr w:type="gramStart"/>
      <w:r>
        <w:rPr>
          <w:rStyle w:val="VerbatimChar"/>
        </w:rPr>
        <w:t>edu</w:t>
      </w:r>
      <w:proofErr w:type="gramEnd"/>
      <w:r>
        <w:rPr>
          <w:rStyle w:val="VerbatimChar"/>
        </w:rPr>
        <w:t>/kitap/uygulama</w:t>
      </w:r>
      <w:r>
        <w:t xml:space="preserve"> ana uygulama sınıfını içerir.</w:t>
      </w:r>
    </w:p>
    <w:p w14:paraId="4A6A0D02" w14:textId="77777777" w:rsidR="00FF55F6" w:rsidRDefault="00000000">
      <w:pPr>
        <w:pStyle w:val="Compact"/>
        <w:numPr>
          <w:ilvl w:val="0"/>
          <w:numId w:val="280"/>
        </w:numPr>
      </w:pPr>
      <w:r>
        <w:rPr>
          <w:rStyle w:val="VerbatimChar"/>
        </w:rPr>
        <w:t>README.md</w:t>
      </w:r>
      <w:r>
        <w:t xml:space="preserve"> proje açıklamasını içerir.</w:t>
      </w:r>
    </w:p>
    <w:p w14:paraId="4A6A0D03" w14:textId="77777777" w:rsidR="00FF55F6" w:rsidRDefault="00000000">
      <w:pPr>
        <w:pStyle w:val="Balk3"/>
      </w:pPr>
      <w:bookmarkStart w:id="1408" w:name="klasör-yapısını-neden-önemsemeliyiz"/>
      <w:bookmarkStart w:id="1409" w:name="_Toc228881412"/>
      <w:bookmarkEnd w:id="1406"/>
      <w:r>
        <w:t>13.7.2 Klasör yapısını neden önemsemeliyiz?</w:t>
      </w:r>
      <w:bookmarkEnd w:id="1409"/>
    </w:p>
    <w:p w14:paraId="4A6A0D04" w14:textId="77777777" w:rsidR="00FF55F6" w:rsidRDefault="00000000">
      <w:r>
        <w:t>Paket bildirimi ile klasör yapısı uyumsuz olduğunda IDE veya terminal derleme sırasında hata verebilir. Bu nedenle paketli projelerde dosyanın hangi klasörde bulunduğu önemlidir.</w:t>
      </w:r>
    </w:p>
    <w:p w14:paraId="4A6A0D05" w14:textId="77777777" w:rsidR="00FF55F6" w:rsidRDefault="00000000">
      <w:pPr>
        <w:pStyle w:val="DikkatKutusu"/>
      </w:pPr>
      <w:r>
        <w:rPr>
          <w:noProof/>
        </w:rPr>
        <w:drawing>
          <wp:inline distT="0" distB="0" distL="0" distR="0" wp14:anchorId="4A6A3ED8" wp14:editId="4A6A3ED9">
            <wp:extent cx="155448" cy="155448"/>
            <wp:effectExtent l="0" t="0" r="0" b="0"/>
            <wp:docPr id="2078" name="Picture" descr="Dikkat:"/>
            <wp:cNvGraphicFramePr/>
            <a:graphic xmlns:a="http://schemas.openxmlformats.org/drawingml/2006/main">
              <a:graphicData uri="http://schemas.openxmlformats.org/drawingml/2006/picture">
                <pic:pic xmlns:pic="http://schemas.openxmlformats.org/drawingml/2006/picture">
                  <pic:nvPicPr>
                    <pic:cNvPr id="207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 xml:space="preserve">package </w:t>
      </w:r>
      <w:proofErr w:type="gramStart"/>
      <w:r>
        <w:rPr>
          <w:rStyle w:val="VerbatimChar"/>
        </w:rPr>
        <w:t>edu.kitap</w:t>
      </w:r>
      <w:proofErr w:type="gramEnd"/>
      <w:r>
        <w:rPr>
          <w:rStyle w:val="VerbatimChar"/>
        </w:rPr>
        <w:t>.araclar;</w:t>
      </w:r>
      <w:r>
        <w:t xml:space="preserve"> yazan bir dosyanın rastgele bir klasörde durması beklenmeyen derleme veya çalıştırma sorunlarına yol açabilir.</w:t>
      </w:r>
    </w:p>
    <w:p w14:paraId="4A6A0D06" w14:textId="77777777" w:rsidR="00FF55F6" w:rsidRDefault="00000000">
      <w:pPr>
        <w:pStyle w:val="Balk2"/>
      </w:pPr>
      <w:bookmarkStart w:id="1410" w:name="import-kavramı"/>
      <w:bookmarkStart w:id="1411" w:name="_Toc228881413"/>
      <w:bookmarkEnd w:id="1404"/>
      <w:bookmarkEnd w:id="1408"/>
      <w:r>
        <w:t xml:space="preserve">13.8 </w:t>
      </w:r>
      <w:r>
        <w:rPr>
          <w:rStyle w:val="VerbatimChar"/>
        </w:rPr>
        <w:t>import</w:t>
      </w:r>
      <w:r>
        <w:t xml:space="preserve"> kavramı</w:t>
      </w:r>
      <w:bookmarkEnd w:id="1411"/>
    </w:p>
    <w:p w14:paraId="4A6A0D07" w14:textId="77777777" w:rsidR="00FF55F6" w:rsidRDefault="00000000">
      <w:proofErr w:type="gramStart"/>
      <w:r>
        <w:rPr>
          <w:rStyle w:val="VerbatimChar"/>
        </w:rPr>
        <w:t>import</w:t>
      </w:r>
      <w:proofErr w:type="gramEnd"/>
      <w:r>
        <w:t xml:space="preserve">, başka paketlerde yer alan sınıfları kullanmak için yazılır. Örneğin </w:t>
      </w:r>
      <w:r>
        <w:rPr>
          <w:rStyle w:val="VerbatimChar"/>
        </w:rPr>
        <w:t>Scanner</w:t>
      </w:r>
      <w:r>
        <w:t xml:space="preserve"> sınıfı </w:t>
      </w:r>
      <w:proofErr w:type="gramStart"/>
      <w:r>
        <w:rPr>
          <w:rStyle w:val="VerbatimChar"/>
        </w:rPr>
        <w:t>java.util</w:t>
      </w:r>
      <w:proofErr w:type="gramEnd"/>
      <w:r>
        <w:t xml:space="preserve"> paketi içindedir. Bu sınıfı kullanmak için şu ifade yazılır:</w:t>
      </w:r>
    </w:p>
    <w:p w14:paraId="4A6A0D08" w14:textId="77777777" w:rsidR="00FF55F6" w:rsidRDefault="00000000">
      <w:pPr>
        <w:pStyle w:val="SourceCode"/>
      </w:pPr>
      <w:proofErr w:type="gramStart"/>
      <w:r>
        <w:rPr>
          <w:rStyle w:val="KeywordTok"/>
        </w:rPr>
        <w:lastRenderedPageBreak/>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p>
    <w:p w14:paraId="4A6A0D09" w14:textId="77777777" w:rsidR="00FF55F6" w:rsidRDefault="00000000">
      <w:r>
        <w:t xml:space="preserve">Benzer şekilde </w:t>
      </w:r>
      <w:r>
        <w:rPr>
          <w:rStyle w:val="VerbatimChar"/>
        </w:rPr>
        <w:t>Random</w:t>
      </w:r>
      <w:r>
        <w:t xml:space="preserve"> için:</w:t>
      </w:r>
    </w:p>
    <w:p w14:paraId="4A6A0D0A"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Random</w:t>
      </w:r>
      <w:r>
        <w:rPr>
          <w:rStyle w:val="OperatorTok"/>
        </w:rPr>
        <w:t>;</w:t>
      </w:r>
    </w:p>
    <w:p w14:paraId="4A6A0D0B" w14:textId="77777777" w:rsidR="00FF55F6" w:rsidRDefault="00000000">
      <w:r>
        <w:rPr>
          <w:rStyle w:val="VerbatimChar"/>
        </w:rPr>
        <w:t>File</w:t>
      </w:r>
      <w:r>
        <w:t xml:space="preserve"> sınıfı için:</w:t>
      </w:r>
    </w:p>
    <w:p w14:paraId="4A6A0D0C"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io</w:t>
      </w:r>
      <w:r>
        <w:rPr>
          <w:rStyle w:val="OperatorTok"/>
        </w:rPr>
        <w:t>.</w:t>
      </w:r>
      <w:r>
        <w:rPr>
          <w:rStyle w:val="ImportTok"/>
        </w:rPr>
        <w:t>File</w:t>
      </w:r>
      <w:proofErr w:type="gramEnd"/>
      <w:r>
        <w:rPr>
          <w:rStyle w:val="OperatorTok"/>
        </w:rPr>
        <w:t>;</w:t>
      </w:r>
    </w:p>
    <w:p w14:paraId="4A6A0D0D" w14:textId="77777777" w:rsidR="00FF55F6" w:rsidRDefault="00000000">
      <w:pPr>
        <w:pStyle w:val="Balk3"/>
      </w:pPr>
      <w:bookmarkStart w:id="1412" w:name="import-nerede-yazılır"/>
      <w:bookmarkStart w:id="1413" w:name="_Toc228881414"/>
      <w:r>
        <w:t>13.8.1 Import nerede yazılır?</w:t>
      </w:r>
      <w:bookmarkEnd w:id="1413"/>
    </w:p>
    <w:p w14:paraId="4A6A0D0E" w14:textId="77777777" w:rsidR="00FF55F6" w:rsidRDefault="00000000">
      <w:r>
        <w:t>Java dosyasında sıralama genel olarak şöyledir:</w:t>
      </w:r>
    </w:p>
    <w:p w14:paraId="4A6A0D0F" w14:textId="77777777" w:rsidR="00FF55F6" w:rsidRDefault="00000000">
      <w:pPr>
        <w:pStyle w:val="SourceCode"/>
      </w:pPr>
      <w:proofErr w:type="gramStart"/>
      <w:r>
        <w:rPr>
          <w:rStyle w:val="KeywordTok"/>
        </w:rPr>
        <w:t>package</w:t>
      </w:r>
      <w:proofErr w:type="gramEnd"/>
      <w:r>
        <w:rPr>
          <w:rStyle w:val="ImportTok"/>
        </w:rPr>
        <w:t xml:space="preserve"> </w:t>
      </w:r>
      <w:proofErr w:type="gramStart"/>
      <w:r>
        <w:rPr>
          <w:rStyle w:val="ImportTok"/>
        </w:rPr>
        <w:t>edu</w:t>
      </w:r>
      <w:r>
        <w:rPr>
          <w:rStyle w:val="OperatorTok"/>
        </w:rPr>
        <w:t>.</w:t>
      </w:r>
      <w:r>
        <w:rPr>
          <w:rStyle w:val="ImportTok"/>
        </w:rPr>
        <w:t>kitap</w:t>
      </w:r>
      <w:proofErr w:type="gramEnd"/>
      <w:r>
        <w:rPr>
          <w:rStyle w:val="OperatorTok"/>
        </w:rPr>
        <w:t>.</w:t>
      </w:r>
      <w:r>
        <w:rPr>
          <w:rStyle w:val="ImportTok"/>
        </w:rPr>
        <w:t>uygulama</w:t>
      </w:r>
      <w:r>
        <w:rPr>
          <w:rStyle w:val="OperatorTok"/>
        </w:rPr>
        <w:t>;</w:t>
      </w:r>
      <w:r>
        <w:br/>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io</w:t>
      </w:r>
      <w:r>
        <w:rPr>
          <w:rStyle w:val="OperatorTok"/>
        </w:rPr>
        <w:t>.</w:t>
      </w:r>
      <w:r>
        <w:rPr>
          <w:rStyle w:val="ImportTok"/>
        </w:rPr>
        <w:t>File</w:t>
      </w:r>
      <w:proofErr w:type="gramEnd"/>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AnaUygulama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D10" w14:textId="77777777" w:rsidR="00FF55F6" w:rsidRDefault="00000000">
      <w:r>
        <w:t xml:space="preserve">Eğer </w:t>
      </w:r>
      <w:r>
        <w:rPr>
          <w:rStyle w:val="VerbatimChar"/>
        </w:rPr>
        <w:t>package</w:t>
      </w:r>
      <w:r>
        <w:t xml:space="preserve"> ifadesi yoksa </w:t>
      </w:r>
      <w:r>
        <w:rPr>
          <w:rStyle w:val="VerbatimChar"/>
        </w:rPr>
        <w:t>import</w:t>
      </w:r>
      <w:r>
        <w:t xml:space="preserve"> ifadeleri dosyanın en üst kısmında yer alır.</w:t>
      </w:r>
    </w:p>
    <w:p w14:paraId="4A6A0D11" w14:textId="77777777" w:rsidR="00FF55F6" w:rsidRDefault="00000000">
      <w:pPr>
        <w:pStyle w:val="Balk3"/>
      </w:pPr>
      <w:bookmarkStart w:id="1414" w:name="tam-nitelikli-ad-kullanımı"/>
      <w:bookmarkStart w:id="1415" w:name="_Toc228881415"/>
      <w:bookmarkEnd w:id="1412"/>
      <w:r>
        <w:t>13.8.2 Tam nitelikli ad kullanımı</w:t>
      </w:r>
      <w:bookmarkEnd w:id="1415"/>
    </w:p>
    <w:p w14:paraId="4A6A0D12" w14:textId="77777777" w:rsidR="00FF55F6" w:rsidRDefault="00000000">
      <w:r>
        <w:t xml:space="preserve">Bazen </w:t>
      </w:r>
      <w:r>
        <w:rPr>
          <w:rStyle w:val="VerbatimChar"/>
        </w:rPr>
        <w:t>import</w:t>
      </w:r>
      <w:r>
        <w:t xml:space="preserve"> yazmadan sınıfın tam nitelikli adı kullanılabilir:</w:t>
      </w:r>
    </w:p>
    <w:p w14:paraId="4A6A0D13" w14:textId="77777777" w:rsidR="00FF55F6" w:rsidRDefault="00000000">
      <w:pPr>
        <w:pStyle w:val="SourceCode"/>
      </w:pPr>
      <w:proofErr w:type="gramStart"/>
      <w:r>
        <w:rPr>
          <w:rStyle w:val="NormalTok"/>
        </w:rPr>
        <w:t>java</w:t>
      </w:r>
      <w:r>
        <w:rPr>
          <w:rStyle w:val="OperatorTok"/>
        </w:rPr>
        <w:t>.</w:t>
      </w:r>
      <w:r>
        <w:rPr>
          <w:rStyle w:val="FunctionTok"/>
        </w:rPr>
        <w:t>util</w:t>
      </w:r>
      <w:proofErr w:type="gramEnd"/>
      <w:r>
        <w:rPr>
          <w:rStyle w:val="OperatorTok"/>
        </w:rPr>
        <w:t>.</w:t>
      </w:r>
      <w:r>
        <w:rPr>
          <w:rStyle w:val="Functio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NormalTok"/>
        </w:rPr>
        <w:t>java</w:t>
      </w:r>
      <w:r>
        <w:rPr>
          <w:rStyle w:val="OperatorTok"/>
        </w:rPr>
        <w:t>.</w:t>
      </w:r>
      <w:r>
        <w:rPr>
          <w:rStyle w:val="FunctionTok"/>
        </w:rPr>
        <w:t>util</w:t>
      </w:r>
      <w:proofErr w:type="gramEnd"/>
      <w:r>
        <w:rPr>
          <w:rStyle w:val="OperatorTok"/>
        </w:rPr>
        <w:t>.</w:t>
      </w:r>
      <w:proofErr w:type="gramStart"/>
      <w:r>
        <w:rPr>
          <w:rStyle w:val="Functio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p>
    <w:p w14:paraId="4A6A0D14" w14:textId="77777777" w:rsidR="00FF55F6" w:rsidRDefault="00000000">
      <w:r>
        <w:t xml:space="preserve">Bu kullanım geçerlidir; ancak kodu uzatır. Bu nedenle çoğu zaman </w:t>
      </w:r>
      <w:r>
        <w:rPr>
          <w:rStyle w:val="VerbatimChar"/>
        </w:rPr>
        <w:t>import</w:t>
      </w:r>
      <w:r>
        <w:t xml:space="preserve"> kullanmak daha okunabilir bir çözümdür.</w:t>
      </w:r>
    </w:p>
    <w:p w14:paraId="4A6A0D15" w14:textId="77777777" w:rsidR="00FF55F6" w:rsidRDefault="00000000">
      <w:pPr>
        <w:pStyle w:val="Balk3"/>
      </w:pPr>
      <w:bookmarkStart w:id="1416" w:name="yıldızlı-import"/>
      <w:bookmarkStart w:id="1417" w:name="_Toc228881416"/>
      <w:bookmarkEnd w:id="1414"/>
      <w:r>
        <w:t>13.8.3 Yıldızlı import</w:t>
      </w:r>
      <w:bookmarkEnd w:id="1417"/>
    </w:p>
    <w:p w14:paraId="4A6A0D16" w14:textId="77777777" w:rsidR="00FF55F6" w:rsidRDefault="00000000">
      <w:r>
        <w:t>Aynı paketten çok sayıda sınıf kullanılacaksa yıldızlı import görülebilir:</w:t>
      </w:r>
    </w:p>
    <w:p w14:paraId="4A6A0D17"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p>
    <w:p w14:paraId="4A6A0D18" w14:textId="77777777" w:rsidR="00FF55F6" w:rsidRDefault="00000000">
      <w:r>
        <w:t xml:space="preserve">Bu ifade </w:t>
      </w:r>
      <w:proofErr w:type="gramStart"/>
      <w:r>
        <w:rPr>
          <w:rStyle w:val="VerbatimChar"/>
        </w:rPr>
        <w:t>java.util</w:t>
      </w:r>
      <w:proofErr w:type="gramEnd"/>
      <w:r>
        <w:t xml:space="preserve"> paketindeki sınıfları kullanmayı kolaylaştırır. Ancak başlangıç düzeyinde hangi sınıfın kullanıldığını açıkça görmek için tek tek import yazmak daha öğreticidir.</w:t>
      </w:r>
    </w:p>
    <w:p w14:paraId="4A6A0D19" w14:textId="77777777" w:rsidR="00FF55F6" w:rsidRDefault="00000000">
      <w:pPr>
        <w:pStyle w:val="SinavNotuKutusu"/>
      </w:pPr>
      <w:r>
        <w:rPr>
          <w:noProof/>
        </w:rPr>
        <w:drawing>
          <wp:inline distT="0" distB="0" distL="0" distR="0" wp14:anchorId="4A6A3EDA" wp14:editId="4A6A3EDB">
            <wp:extent cx="155448" cy="155448"/>
            <wp:effectExtent l="0" t="0" r="0" b="0"/>
            <wp:docPr id="2084" name="Picture" descr="Sınav Notu:"/>
            <wp:cNvGraphicFramePr/>
            <a:graphic xmlns:a="http://schemas.openxmlformats.org/drawingml/2006/main">
              <a:graphicData uri="http://schemas.openxmlformats.org/drawingml/2006/picture">
                <pic:pic xmlns:pic="http://schemas.openxmlformats.org/drawingml/2006/picture">
                  <pic:nvPicPr>
                    <pic:cNvPr id="2085"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 xml:space="preserve">import </w:t>
      </w:r>
      <w:proofErr w:type="gramStart"/>
      <w:r>
        <w:rPr>
          <w:rStyle w:val="VerbatimChar"/>
        </w:rPr>
        <w:t>java.util</w:t>
      </w:r>
      <w:proofErr w:type="gramEnd"/>
      <w:r>
        <w:rPr>
          <w:rStyle w:val="VerbatimChar"/>
        </w:rPr>
        <w:t>.Scanner;</w:t>
      </w:r>
      <w:r>
        <w:t xml:space="preserve"> yalnızca </w:t>
      </w:r>
      <w:r>
        <w:rPr>
          <w:rStyle w:val="VerbatimChar"/>
        </w:rPr>
        <w:t>Scanner</w:t>
      </w:r>
      <w:r>
        <w:t xml:space="preserve"> sınıfını içe aktarır. </w:t>
      </w:r>
      <w:proofErr w:type="gramStart"/>
      <w:r>
        <w:rPr>
          <w:rStyle w:val="VerbatimChar"/>
        </w:rPr>
        <w:t>import</w:t>
      </w:r>
      <w:proofErr w:type="gramEnd"/>
      <w:r>
        <w:rPr>
          <w:rStyle w:val="VerbatimChar"/>
        </w:rPr>
        <w:t xml:space="preserve"> </w:t>
      </w:r>
      <w:proofErr w:type="gramStart"/>
      <w:r>
        <w:rPr>
          <w:rStyle w:val="VerbatimChar"/>
        </w:rPr>
        <w:t>java.util</w:t>
      </w:r>
      <w:proofErr w:type="gramEnd"/>
      <w:r>
        <w:rPr>
          <w:rStyle w:val="VerbatimChar"/>
        </w:rPr>
        <w:t>.*;</w:t>
      </w:r>
      <w:r>
        <w:t xml:space="preserve"> ise </w:t>
      </w:r>
      <w:proofErr w:type="gramStart"/>
      <w:r>
        <w:rPr>
          <w:rStyle w:val="VerbatimChar"/>
        </w:rPr>
        <w:t>java.util</w:t>
      </w:r>
      <w:proofErr w:type="gramEnd"/>
      <w:r>
        <w:t xml:space="preserve"> paketindeki sınıfların kullanılmasına izin verir; alt paketleri otomatik olarak içe aktarmaz.</w:t>
      </w:r>
    </w:p>
    <w:p w14:paraId="4A6A0D1A" w14:textId="77777777" w:rsidR="00FF55F6" w:rsidRDefault="00000000">
      <w:pPr>
        <w:pStyle w:val="Balk2"/>
      </w:pPr>
      <w:bookmarkStart w:id="1418" w:name="Xc9f52288efe0c7e54ed8465156d7a74709a51c6"/>
      <w:bookmarkStart w:id="1419" w:name="_Toc228881417"/>
      <w:bookmarkEnd w:id="1410"/>
      <w:bookmarkEnd w:id="1416"/>
      <w:r>
        <w:t xml:space="preserve">13.9 </w:t>
      </w:r>
      <w:proofErr w:type="gramStart"/>
      <w:r>
        <w:rPr>
          <w:rStyle w:val="VerbatimChar"/>
        </w:rPr>
        <w:t>java.util</w:t>
      </w:r>
      <w:proofErr w:type="gramEnd"/>
      <w:r>
        <w:t xml:space="preserve"> ve </w:t>
      </w:r>
      <w:r>
        <w:rPr>
          <w:rStyle w:val="VerbatimChar"/>
        </w:rPr>
        <w:t>java.io</w:t>
      </w:r>
      <w:r>
        <w:t xml:space="preserve"> paketlerine kısa bakış</w:t>
      </w:r>
      <w:bookmarkEnd w:id="1419"/>
    </w:p>
    <w:p w14:paraId="4A6A0D1B" w14:textId="77777777" w:rsidR="00FF55F6" w:rsidRDefault="00000000">
      <w:r>
        <w:t>Java standart kütüphanesi birçok paketten oluşur. Bu bölümde özellikle iki paket adı sık karşımıza çıkar:</w:t>
      </w:r>
    </w:p>
    <w:p w14:paraId="4A6A0D1C" w14:textId="77777777" w:rsidR="00FF55F6" w:rsidRDefault="00000000">
      <w:pPr>
        <w:pStyle w:val="Compact"/>
        <w:numPr>
          <w:ilvl w:val="0"/>
          <w:numId w:val="281"/>
        </w:numPr>
      </w:pPr>
      <w:proofErr w:type="gramStart"/>
      <w:r>
        <w:rPr>
          <w:rStyle w:val="VerbatimChar"/>
        </w:rPr>
        <w:t>java.util</w:t>
      </w:r>
      <w:proofErr w:type="gramEnd"/>
    </w:p>
    <w:p w14:paraId="4A6A0D1D" w14:textId="77777777" w:rsidR="00FF55F6" w:rsidRDefault="00000000">
      <w:pPr>
        <w:pStyle w:val="Compact"/>
        <w:numPr>
          <w:ilvl w:val="0"/>
          <w:numId w:val="281"/>
        </w:numPr>
      </w:pPr>
      <w:r>
        <w:rPr>
          <w:rStyle w:val="VerbatimChar"/>
        </w:rPr>
        <w:t>java.io</w:t>
      </w:r>
    </w:p>
    <w:p w14:paraId="4A6A0D1E" w14:textId="77777777" w:rsidR="00FF55F6" w:rsidRDefault="00000000">
      <w:pPr>
        <w:pStyle w:val="Balk3"/>
      </w:pPr>
      <w:bookmarkStart w:id="1420" w:name="java.util"/>
      <w:bookmarkStart w:id="1421" w:name="_Toc228881418"/>
      <w:r>
        <w:lastRenderedPageBreak/>
        <w:t xml:space="preserve">13.9.1 </w:t>
      </w:r>
      <w:proofErr w:type="gramStart"/>
      <w:r>
        <w:rPr>
          <w:rStyle w:val="VerbatimChar"/>
        </w:rPr>
        <w:t>java.util</w:t>
      </w:r>
      <w:bookmarkEnd w:id="1421"/>
      <w:proofErr w:type="gramEnd"/>
    </w:p>
    <w:p w14:paraId="4A6A0D1F" w14:textId="77777777" w:rsidR="00FF55F6" w:rsidRDefault="00000000">
      <w:proofErr w:type="gramStart"/>
      <w:r>
        <w:rPr>
          <w:rStyle w:val="VerbatimChar"/>
        </w:rPr>
        <w:t>java.util</w:t>
      </w:r>
      <w:proofErr w:type="gramEnd"/>
      <w:r>
        <w:t>, yardımcı sınıfların bulunduğu önemli bir pakettir. Bu kitapta daha önce veya ilerleyen bölümlerde şu sınıflarla karşılaşılır:</w:t>
      </w:r>
    </w:p>
    <w:tbl>
      <w:tblPr>
        <w:tblStyle w:val="Table"/>
        <w:tblW w:w="0" w:type="auto"/>
        <w:tblLook w:val="0020" w:firstRow="1" w:lastRow="0" w:firstColumn="0" w:lastColumn="0" w:noHBand="0" w:noVBand="0"/>
      </w:tblPr>
      <w:tblGrid>
        <w:gridCol w:w="1369"/>
        <w:gridCol w:w="2097"/>
      </w:tblGrid>
      <w:tr w:rsidR="00FF55F6" w14:paraId="4A6A0D2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D20" w14:textId="77777777" w:rsidR="00FF55F6" w:rsidRDefault="00000000">
            <w:pPr>
              <w:pStyle w:val="Compact"/>
            </w:pPr>
            <w:r>
              <w:rPr>
                <w:rStyle w:val="TabloBaslikYazisi"/>
              </w:rPr>
              <w:t>Sınıf</w:t>
            </w:r>
          </w:p>
        </w:tc>
        <w:tc>
          <w:tcPr>
            <w:tcW w:w="0" w:type="auto"/>
          </w:tcPr>
          <w:p w14:paraId="4A6A0D21" w14:textId="77777777" w:rsidR="00FF55F6" w:rsidRDefault="00000000">
            <w:pPr>
              <w:pStyle w:val="Compact"/>
            </w:pPr>
            <w:r>
              <w:rPr>
                <w:rStyle w:val="TabloBaslikYazisi"/>
              </w:rPr>
              <w:t>Kullanım amacı</w:t>
            </w:r>
          </w:p>
        </w:tc>
      </w:tr>
      <w:tr w:rsidR="00FF55F6" w14:paraId="4A6A0D25" w14:textId="77777777">
        <w:tc>
          <w:tcPr>
            <w:tcW w:w="0" w:type="auto"/>
          </w:tcPr>
          <w:p w14:paraId="4A6A0D23" w14:textId="77777777" w:rsidR="00FF55F6" w:rsidRDefault="00000000">
            <w:pPr>
              <w:pStyle w:val="Compact"/>
            </w:pPr>
            <w:r>
              <w:rPr>
                <w:rStyle w:val="VerbatimChar"/>
              </w:rPr>
              <w:t>Scanner</w:t>
            </w:r>
          </w:p>
        </w:tc>
        <w:tc>
          <w:tcPr>
            <w:tcW w:w="0" w:type="auto"/>
          </w:tcPr>
          <w:p w14:paraId="4A6A0D24" w14:textId="77777777" w:rsidR="00FF55F6" w:rsidRDefault="00000000">
            <w:pPr>
              <w:pStyle w:val="Compact"/>
            </w:pPr>
            <w:r>
              <w:t>Kullanıcı girdisi alma</w:t>
            </w:r>
          </w:p>
        </w:tc>
      </w:tr>
      <w:tr w:rsidR="00FF55F6" w14:paraId="4A6A0D28" w14:textId="77777777">
        <w:tc>
          <w:tcPr>
            <w:tcW w:w="0" w:type="auto"/>
          </w:tcPr>
          <w:p w14:paraId="4A6A0D26" w14:textId="77777777" w:rsidR="00FF55F6" w:rsidRDefault="00000000">
            <w:pPr>
              <w:pStyle w:val="Compact"/>
            </w:pPr>
            <w:r>
              <w:rPr>
                <w:rStyle w:val="VerbatimChar"/>
              </w:rPr>
              <w:t>Random</w:t>
            </w:r>
          </w:p>
        </w:tc>
        <w:tc>
          <w:tcPr>
            <w:tcW w:w="0" w:type="auto"/>
          </w:tcPr>
          <w:p w14:paraId="4A6A0D27" w14:textId="77777777" w:rsidR="00FF55F6" w:rsidRDefault="00000000">
            <w:pPr>
              <w:pStyle w:val="Compact"/>
            </w:pPr>
            <w:r>
              <w:t>Rastgele sayı üretme</w:t>
            </w:r>
          </w:p>
        </w:tc>
      </w:tr>
      <w:tr w:rsidR="00FF55F6" w14:paraId="4A6A0D2B" w14:textId="77777777">
        <w:tc>
          <w:tcPr>
            <w:tcW w:w="0" w:type="auto"/>
          </w:tcPr>
          <w:p w14:paraId="4A6A0D29" w14:textId="77777777" w:rsidR="00FF55F6" w:rsidRDefault="00000000">
            <w:pPr>
              <w:pStyle w:val="Compact"/>
            </w:pPr>
            <w:r>
              <w:rPr>
                <w:rStyle w:val="VerbatimChar"/>
              </w:rPr>
              <w:t>ArrayList</w:t>
            </w:r>
          </w:p>
        </w:tc>
        <w:tc>
          <w:tcPr>
            <w:tcW w:w="0" w:type="auto"/>
          </w:tcPr>
          <w:p w14:paraId="4A6A0D2A" w14:textId="77777777" w:rsidR="00FF55F6" w:rsidRDefault="00000000">
            <w:pPr>
              <w:pStyle w:val="Compact"/>
            </w:pPr>
            <w:r>
              <w:t>Dinamik liste yönetimi</w:t>
            </w:r>
          </w:p>
        </w:tc>
      </w:tr>
      <w:tr w:rsidR="00FF55F6" w14:paraId="4A6A0D2E" w14:textId="77777777">
        <w:tc>
          <w:tcPr>
            <w:tcW w:w="0" w:type="auto"/>
          </w:tcPr>
          <w:p w14:paraId="4A6A0D2C" w14:textId="77777777" w:rsidR="00FF55F6" w:rsidRDefault="00000000">
            <w:pPr>
              <w:pStyle w:val="Compact"/>
            </w:pPr>
            <w:r>
              <w:rPr>
                <w:rStyle w:val="VerbatimChar"/>
              </w:rPr>
              <w:t>Collections</w:t>
            </w:r>
          </w:p>
        </w:tc>
        <w:tc>
          <w:tcPr>
            <w:tcW w:w="0" w:type="auto"/>
          </w:tcPr>
          <w:p w14:paraId="4A6A0D2D" w14:textId="77777777" w:rsidR="00FF55F6" w:rsidRDefault="00000000">
            <w:pPr>
              <w:pStyle w:val="Compact"/>
            </w:pPr>
            <w:r>
              <w:t>Koleksiyon işlemleri</w:t>
            </w:r>
          </w:p>
        </w:tc>
      </w:tr>
    </w:tbl>
    <w:p w14:paraId="4A6A0D2F" w14:textId="77777777" w:rsidR="00FF55F6" w:rsidRDefault="00FF55F6">
      <w:pPr>
        <w:spacing w:before="120" w:line="240" w:lineRule="auto"/>
      </w:pPr>
    </w:p>
    <w:p w14:paraId="4A6A0D30" w14:textId="77777777" w:rsidR="00FF55F6" w:rsidRDefault="00000000">
      <w:pPr>
        <w:pStyle w:val="GvdeMetni"/>
      </w:pPr>
      <w:r>
        <w:t xml:space="preserve">Bir sonraki bölümde koleksiyonlar işleneceği için </w:t>
      </w:r>
      <w:proofErr w:type="gramStart"/>
      <w:r>
        <w:rPr>
          <w:rStyle w:val="VerbatimChar"/>
        </w:rPr>
        <w:t>java.util</w:t>
      </w:r>
      <w:proofErr w:type="gramEnd"/>
      <w:r>
        <w:t xml:space="preserve"> paketi tekrar gündeme gelecektir.</w:t>
      </w:r>
    </w:p>
    <w:p w14:paraId="4A6A0D31" w14:textId="77777777" w:rsidR="00FF55F6" w:rsidRDefault="00000000">
      <w:pPr>
        <w:pStyle w:val="Balk3"/>
      </w:pPr>
      <w:bookmarkStart w:id="1422" w:name="java.io"/>
      <w:bookmarkStart w:id="1423" w:name="_Toc228881419"/>
      <w:bookmarkEnd w:id="1420"/>
      <w:r>
        <w:t xml:space="preserve">13.9.2 </w:t>
      </w:r>
      <w:r>
        <w:rPr>
          <w:rStyle w:val="VerbatimChar"/>
        </w:rPr>
        <w:t>java.io</w:t>
      </w:r>
      <w:bookmarkEnd w:id="1423"/>
    </w:p>
    <w:p w14:paraId="4A6A0D32" w14:textId="77777777" w:rsidR="00FF55F6" w:rsidRDefault="00000000">
      <w:r>
        <w:rPr>
          <w:rStyle w:val="VerbatimChar"/>
        </w:rPr>
        <w:t>java.io</w:t>
      </w:r>
      <w:r>
        <w:t xml:space="preserve">, giriş/çıkış işlemleriyle ilgili sınıflar içerir. Dosya okuma, dosya yazma ve akış işlemleri bu paketle ilişkilidir. Bu bölümde ayrıntılı dosya işlemlerine girilmeyecek; ancak </w:t>
      </w:r>
      <w:r>
        <w:rPr>
          <w:rStyle w:val="VerbatimChar"/>
        </w:rPr>
        <w:t>File</w:t>
      </w:r>
      <w:r>
        <w:t xml:space="preserve"> sınıfı basit proje yolu örneği için kullanılacaktır.</w:t>
      </w:r>
    </w:p>
    <w:p w14:paraId="4A6A0D33"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io</w:t>
      </w:r>
      <w:r>
        <w:rPr>
          <w:rStyle w:val="OperatorTok"/>
        </w:rPr>
        <w:t>.</w:t>
      </w:r>
      <w:r>
        <w:rPr>
          <w:rStyle w:val="ImportTok"/>
        </w:rPr>
        <w:t>File</w:t>
      </w:r>
      <w:proofErr w:type="gramEnd"/>
      <w:r>
        <w:rPr>
          <w:rStyle w:val="OperatorTok"/>
        </w:rPr>
        <w:t>;</w:t>
      </w:r>
    </w:p>
    <w:p w14:paraId="4A6A0D34" w14:textId="77777777" w:rsidR="00FF55F6" w:rsidRDefault="00000000">
      <w:r>
        <w:rPr>
          <w:rStyle w:val="VerbatimChar"/>
        </w:rPr>
        <w:t>File</w:t>
      </w:r>
      <w:r>
        <w:t>, bir dosya veya klasör yolunu temsil etmek için kullanılabilir.</w:t>
      </w:r>
    </w:p>
    <w:p w14:paraId="4A6A0D35" w14:textId="77777777" w:rsidR="00FF55F6" w:rsidRDefault="00000000">
      <w:pPr>
        <w:pStyle w:val="DikkatKutusu"/>
      </w:pPr>
      <w:r>
        <w:rPr>
          <w:noProof/>
        </w:rPr>
        <w:drawing>
          <wp:inline distT="0" distB="0" distL="0" distR="0" wp14:anchorId="4A6A3EDC" wp14:editId="4A6A3EDD">
            <wp:extent cx="155448" cy="155448"/>
            <wp:effectExtent l="0" t="0" r="0" b="0"/>
            <wp:docPr id="2089" name="Picture" descr="Dikkat:"/>
            <wp:cNvGraphicFramePr/>
            <a:graphic xmlns:a="http://schemas.openxmlformats.org/drawingml/2006/main">
              <a:graphicData uri="http://schemas.openxmlformats.org/drawingml/2006/picture">
                <pic:pic xmlns:pic="http://schemas.openxmlformats.org/drawingml/2006/picture">
                  <pic:nvPicPr>
                    <pic:cNvPr id="2090"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java.io</w:t>
      </w:r>
      <w:r>
        <w:t xml:space="preserve"> kullanmak dosya işlemlerine giriş anlamına gelebilir; ancak ayrıntılı dosya okuma-yazma işlemleri ilerleyen bölümlerde ele alınacaktır.</w:t>
      </w:r>
    </w:p>
    <w:p w14:paraId="4A6A0D36" w14:textId="77777777" w:rsidR="00FF55F6" w:rsidRDefault="00000000">
      <w:pPr>
        <w:pStyle w:val="Balk2"/>
      </w:pPr>
      <w:bookmarkStart w:id="1424" w:name="yardımcı-sınıf-kavramı"/>
      <w:bookmarkStart w:id="1425" w:name="_Toc228881420"/>
      <w:bookmarkEnd w:id="1418"/>
      <w:bookmarkEnd w:id="1422"/>
      <w:r>
        <w:t>13.10 Yardımcı sınıf kavramı</w:t>
      </w:r>
      <w:bookmarkEnd w:id="1425"/>
    </w:p>
    <w:p w14:paraId="4A6A0D37" w14:textId="77777777" w:rsidR="00FF55F6" w:rsidRDefault="00000000">
      <w:r>
        <w:t xml:space="preserve">Yardımcı sınıf, belirli türde işlemleri bir arada tutmak için kullanılan sınıftır. Örneğin metin işlemleri için </w:t>
      </w:r>
      <w:r>
        <w:rPr>
          <w:rStyle w:val="VerbatimChar"/>
        </w:rPr>
        <w:t>MetinAraci</w:t>
      </w:r>
      <w:r>
        <w:t xml:space="preserve">, sayı işlemleri için </w:t>
      </w:r>
      <w:r>
        <w:rPr>
          <w:rStyle w:val="VerbatimChar"/>
        </w:rPr>
        <w:t>SayiAraci</w:t>
      </w:r>
      <w:r>
        <w:t xml:space="preserve"> adlı sınıflar yazılabilir.</w:t>
      </w:r>
    </w:p>
    <w:p w14:paraId="4A6A0D38" w14:textId="77777777" w:rsidR="00FF55F6" w:rsidRDefault="00000000">
      <w:pPr>
        <w:pStyle w:val="GvdeMetni"/>
      </w:pPr>
      <w:r>
        <w:t>Yardımcı sınıflar genellikle şu amaçlarla kullanılır:</w:t>
      </w:r>
    </w:p>
    <w:p w14:paraId="4A6A0D39" w14:textId="77777777" w:rsidR="00FF55F6" w:rsidRDefault="00000000">
      <w:pPr>
        <w:pStyle w:val="Compact"/>
        <w:numPr>
          <w:ilvl w:val="0"/>
          <w:numId w:val="282"/>
        </w:numPr>
      </w:pPr>
      <w:r>
        <w:t>Kod tekrarını azaltmak</w:t>
      </w:r>
    </w:p>
    <w:p w14:paraId="4A6A0D3A" w14:textId="77777777" w:rsidR="00FF55F6" w:rsidRDefault="00000000">
      <w:pPr>
        <w:pStyle w:val="Compact"/>
        <w:numPr>
          <w:ilvl w:val="0"/>
          <w:numId w:val="282"/>
        </w:numPr>
      </w:pPr>
      <w:r>
        <w:t>Benzer metotları bir araya toplamak</w:t>
      </w:r>
    </w:p>
    <w:p w14:paraId="4A6A0D3B" w14:textId="77777777" w:rsidR="00FF55F6" w:rsidRDefault="00000000">
      <w:pPr>
        <w:pStyle w:val="Compact"/>
        <w:numPr>
          <w:ilvl w:val="0"/>
          <w:numId w:val="282"/>
        </w:numPr>
      </w:pPr>
      <w:r>
        <w:t>Ana programı sadeleştirmek</w:t>
      </w:r>
    </w:p>
    <w:p w14:paraId="4A6A0D3C" w14:textId="77777777" w:rsidR="00FF55F6" w:rsidRDefault="00000000">
      <w:pPr>
        <w:pStyle w:val="Compact"/>
        <w:numPr>
          <w:ilvl w:val="0"/>
          <w:numId w:val="282"/>
        </w:numPr>
      </w:pPr>
      <w:r>
        <w:t>Test etmeyi kolaylaştırmak</w:t>
      </w:r>
    </w:p>
    <w:p w14:paraId="4A6A0D3D" w14:textId="77777777" w:rsidR="00FF55F6" w:rsidRDefault="00000000">
      <w:pPr>
        <w:pStyle w:val="Compact"/>
        <w:numPr>
          <w:ilvl w:val="0"/>
          <w:numId w:val="282"/>
        </w:numPr>
      </w:pPr>
      <w:r>
        <w:t>Proje düzenini güçlendirmek</w:t>
      </w:r>
    </w:p>
    <w:p w14:paraId="4A6A0D3E" w14:textId="77777777" w:rsidR="00FF55F6" w:rsidRDefault="00000000">
      <w:r>
        <w:t>Basit bir yardımcı sınıf örneği:</w:t>
      </w:r>
    </w:p>
    <w:p w14:paraId="4A6A0D3F" w14:textId="77777777" w:rsidR="00FF55F6" w:rsidRDefault="00000000">
      <w:pPr>
        <w:pStyle w:val="SourceCode"/>
      </w:pPr>
      <w:proofErr w:type="gramStart"/>
      <w:r>
        <w:rPr>
          <w:rStyle w:val="KeywordTok"/>
        </w:rPr>
        <w:t>public</w:t>
      </w:r>
      <w:proofErr w:type="gramEnd"/>
      <w:r>
        <w:rPr>
          <w:rStyle w:val="NormalTok"/>
        </w:rPr>
        <w:t xml:space="preserve"> </w:t>
      </w:r>
      <w:r>
        <w:rPr>
          <w:rStyle w:val="KeywordTok"/>
        </w:rPr>
        <w:t>class</w:t>
      </w:r>
      <w:r>
        <w:rPr>
          <w:rStyle w:val="NormalTok"/>
        </w:rPr>
        <w:t xml:space="preserve"> MetinAraci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BuiltInTok"/>
        </w:rPr>
        <w:t>String</w:t>
      </w:r>
      <w:r>
        <w:rPr>
          <w:rStyle w:val="NormalTok"/>
        </w:rPr>
        <w:t xml:space="preserve"> </w:t>
      </w:r>
      <w:proofErr w:type="gramStart"/>
      <w:r>
        <w:rPr>
          <w:rStyle w:val="FunctionTok"/>
        </w:rPr>
        <w:t>temizle</w:t>
      </w:r>
      <w:r>
        <w:rPr>
          <w:rStyle w:val="OperatorTok"/>
        </w:rPr>
        <w:t>(</w:t>
      </w:r>
      <w:proofErr w:type="gramEnd"/>
      <w:r>
        <w:rPr>
          <w:rStyle w:val="BuiltInTok"/>
        </w:rPr>
        <w:t>String</w:t>
      </w:r>
      <w:r>
        <w:rPr>
          <w:rStyle w:val="NormalTok"/>
        </w:rPr>
        <w:t xml:space="preserve"> metin</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proofErr w:type="gramStart"/>
      <w:r>
        <w:rPr>
          <w:rStyle w:val="NormalTok"/>
        </w:rPr>
        <w:t>metin</w:t>
      </w:r>
      <w:r>
        <w:rPr>
          <w:rStyle w:val="OperatorTok"/>
        </w:rPr>
        <w:t>.</w:t>
      </w:r>
      <w:r>
        <w:rPr>
          <w:rStyle w:val="FunctionTok"/>
        </w:rPr>
        <w:t>trim</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D40" w14:textId="77777777" w:rsidR="00FF55F6" w:rsidRDefault="00000000">
      <w:r>
        <w:t>Bu metot, verilen metnin başındaki ve sonundaki boşlukları temizler.</w:t>
      </w:r>
    </w:p>
    <w:p w14:paraId="4A6A0D41" w14:textId="77777777" w:rsidR="00FF55F6" w:rsidRDefault="00000000">
      <w:pPr>
        <w:pStyle w:val="Balk3"/>
      </w:pPr>
      <w:bookmarkStart w:id="1426" w:name="yardımcı-sınıf-ve-ana-uygulama-ayrımı"/>
      <w:bookmarkStart w:id="1427" w:name="_Toc228881421"/>
      <w:r>
        <w:lastRenderedPageBreak/>
        <w:t>13.10.1 Yardımcı sınıf ve ana uygulama ayrımı</w:t>
      </w:r>
      <w:bookmarkEnd w:id="1427"/>
    </w:p>
    <w:p w14:paraId="4A6A0D42" w14:textId="77777777" w:rsidR="00FF55F6" w:rsidRDefault="00000000">
      <w:r>
        <w:t>Ana uygulama sınıfı programın çalışma noktasını içerir. Yardımcı sınıf ise ana uygulamanın kullanacağı metotları sağlar.</w:t>
      </w:r>
    </w:p>
    <w:tbl>
      <w:tblPr>
        <w:tblStyle w:val="Table"/>
        <w:tblW w:w="0" w:type="auto"/>
        <w:tblLook w:val="0020" w:firstRow="1" w:lastRow="0" w:firstColumn="0" w:lastColumn="0" w:noHBand="0" w:noVBand="0"/>
      </w:tblPr>
      <w:tblGrid>
        <w:gridCol w:w="1869"/>
        <w:gridCol w:w="3202"/>
      </w:tblGrid>
      <w:tr w:rsidR="00FF55F6" w14:paraId="4A6A0D4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D43" w14:textId="77777777" w:rsidR="00FF55F6" w:rsidRDefault="00000000">
            <w:pPr>
              <w:pStyle w:val="Compact"/>
            </w:pPr>
            <w:r>
              <w:rPr>
                <w:rStyle w:val="TabloBaslikYazisi"/>
              </w:rPr>
              <w:t>Sınıf türü</w:t>
            </w:r>
          </w:p>
        </w:tc>
        <w:tc>
          <w:tcPr>
            <w:tcW w:w="0" w:type="auto"/>
          </w:tcPr>
          <w:p w14:paraId="4A6A0D44" w14:textId="77777777" w:rsidR="00FF55F6" w:rsidRDefault="00000000">
            <w:pPr>
              <w:pStyle w:val="Compact"/>
            </w:pPr>
            <w:r>
              <w:rPr>
                <w:rStyle w:val="TabloBaslikYazisi"/>
              </w:rPr>
              <w:t>Temel görev</w:t>
            </w:r>
          </w:p>
        </w:tc>
      </w:tr>
      <w:tr w:rsidR="00FF55F6" w14:paraId="4A6A0D48" w14:textId="77777777">
        <w:tc>
          <w:tcPr>
            <w:tcW w:w="0" w:type="auto"/>
          </w:tcPr>
          <w:p w14:paraId="4A6A0D46" w14:textId="77777777" w:rsidR="00FF55F6" w:rsidRDefault="00000000">
            <w:pPr>
              <w:pStyle w:val="Compact"/>
            </w:pPr>
            <w:r>
              <w:t>Ana uygulama sınıfı</w:t>
            </w:r>
          </w:p>
        </w:tc>
        <w:tc>
          <w:tcPr>
            <w:tcW w:w="0" w:type="auto"/>
          </w:tcPr>
          <w:p w14:paraId="4A6A0D47" w14:textId="77777777" w:rsidR="00FF55F6" w:rsidRDefault="00000000">
            <w:pPr>
              <w:pStyle w:val="Compact"/>
            </w:pPr>
            <w:proofErr w:type="gramStart"/>
            <w:r>
              <w:rPr>
                <w:rStyle w:val="VerbatimChar"/>
              </w:rPr>
              <w:t>main</w:t>
            </w:r>
            <w:proofErr w:type="gramEnd"/>
            <w:r>
              <w:t xml:space="preserve"> metodunu içerir</w:t>
            </w:r>
          </w:p>
        </w:tc>
      </w:tr>
      <w:tr w:rsidR="00FF55F6" w14:paraId="4A6A0D4B" w14:textId="77777777">
        <w:tc>
          <w:tcPr>
            <w:tcW w:w="0" w:type="auto"/>
          </w:tcPr>
          <w:p w14:paraId="4A6A0D49" w14:textId="77777777" w:rsidR="00FF55F6" w:rsidRDefault="00000000">
            <w:pPr>
              <w:pStyle w:val="Compact"/>
            </w:pPr>
            <w:r>
              <w:t>Yardımcı sınıf</w:t>
            </w:r>
          </w:p>
        </w:tc>
        <w:tc>
          <w:tcPr>
            <w:tcW w:w="0" w:type="auto"/>
          </w:tcPr>
          <w:p w14:paraId="4A6A0D4A" w14:textId="77777777" w:rsidR="00FF55F6" w:rsidRDefault="00000000">
            <w:pPr>
              <w:pStyle w:val="Compact"/>
            </w:pPr>
            <w:r>
              <w:t>Tekrarlı işlemler için metotlar sağlar</w:t>
            </w:r>
          </w:p>
        </w:tc>
      </w:tr>
    </w:tbl>
    <w:p w14:paraId="4A6A0D4C" w14:textId="77777777" w:rsidR="00FF55F6" w:rsidRDefault="00FF55F6">
      <w:pPr>
        <w:spacing w:before="120" w:line="240" w:lineRule="auto"/>
      </w:pPr>
    </w:p>
    <w:p w14:paraId="4A6A0D4D" w14:textId="77777777" w:rsidR="00FF55F6" w:rsidRDefault="00000000">
      <w:pPr>
        <w:pStyle w:val="GvdeMetni"/>
      </w:pPr>
      <w:r>
        <w:t>Bu ayrım, küçük projelerde bile kodun daha okunabilir olmasına yardım eder.</w:t>
      </w:r>
    </w:p>
    <w:p w14:paraId="4A6A0D4E" w14:textId="77777777" w:rsidR="00FF55F6" w:rsidRDefault="00000000">
      <w:pPr>
        <w:pStyle w:val="Balk2"/>
      </w:pPr>
      <w:bookmarkStart w:id="1428" w:name="kod-organizasyonu-için-temel-ilkeler"/>
      <w:bookmarkStart w:id="1429" w:name="_Toc228881422"/>
      <w:bookmarkEnd w:id="1424"/>
      <w:bookmarkEnd w:id="1426"/>
      <w:r>
        <w:t>13.11 Kod organizasyonu için temel ilkeler</w:t>
      </w:r>
      <w:bookmarkEnd w:id="1429"/>
    </w:p>
    <w:p w14:paraId="4A6A0D4F" w14:textId="77777777" w:rsidR="00FF55F6" w:rsidRDefault="00000000">
      <w:r>
        <w:t>Kod organizasyonu, programın daha kolay anlaşılmasını ve geliştirilmesini sağlar. Başlangıç düzeyinde şu ilkeler yeterlidir:</w:t>
      </w:r>
    </w:p>
    <w:p w14:paraId="4A6A0D50" w14:textId="77777777" w:rsidR="00FF55F6" w:rsidRDefault="00000000">
      <w:pPr>
        <w:pStyle w:val="Compact"/>
        <w:numPr>
          <w:ilvl w:val="0"/>
          <w:numId w:val="283"/>
        </w:numPr>
      </w:pPr>
      <w:r>
        <w:t>Her sınıfa anlamlı bir görev ver.</w:t>
      </w:r>
    </w:p>
    <w:p w14:paraId="4A6A0D51" w14:textId="77777777" w:rsidR="00FF55F6" w:rsidRDefault="00000000">
      <w:pPr>
        <w:pStyle w:val="Compact"/>
        <w:numPr>
          <w:ilvl w:val="0"/>
          <w:numId w:val="283"/>
        </w:numPr>
      </w:pPr>
      <w:r>
        <w:t>Sınıf adlarını açık ve anlaşılır seç.</w:t>
      </w:r>
    </w:p>
    <w:p w14:paraId="4A6A0D52" w14:textId="77777777" w:rsidR="00FF55F6" w:rsidRDefault="00000000">
      <w:pPr>
        <w:pStyle w:val="Compact"/>
        <w:numPr>
          <w:ilvl w:val="0"/>
          <w:numId w:val="283"/>
        </w:numPr>
      </w:pPr>
      <w:r>
        <w:t>Yardımcı metotları ilgili yardımcı sınıfta topla.</w:t>
      </w:r>
    </w:p>
    <w:p w14:paraId="4A6A0D53" w14:textId="77777777" w:rsidR="00FF55F6" w:rsidRDefault="00000000">
      <w:pPr>
        <w:pStyle w:val="Compact"/>
        <w:numPr>
          <w:ilvl w:val="0"/>
          <w:numId w:val="283"/>
        </w:numPr>
      </w:pPr>
      <w:r>
        <w:t>Paket adlarını küçük harfle yaz.</w:t>
      </w:r>
    </w:p>
    <w:p w14:paraId="4A6A0D54" w14:textId="77777777" w:rsidR="00FF55F6" w:rsidRDefault="00000000">
      <w:pPr>
        <w:pStyle w:val="Compact"/>
        <w:numPr>
          <w:ilvl w:val="0"/>
          <w:numId w:val="283"/>
        </w:numPr>
      </w:pPr>
      <w:r>
        <w:t xml:space="preserve">Dosya adı ile </w:t>
      </w:r>
      <w:r>
        <w:rPr>
          <w:rStyle w:val="VerbatimChar"/>
        </w:rPr>
        <w:t>public class</w:t>
      </w:r>
      <w:r>
        <w:t xml:space="preserve"> adını uyumlu tut.</w:t>
      </w:r>
    </w:p>
    <w:p w14:paraId="4A6A0D55" w14:textId="77777777" w:rsidR="00FF55F6" w:rsidRDefault="00000000">
      <w:pPr>
        <w:pStyle w:val="Compact"/>
        <w:numPr>
          <w:ilvl w:val="0"/>
          <w:numId w:val="283"/>
        </w:numPr>
      </w:pPr>
      <w:proofErr w:type="gramStart"/>
      <w:r>
        <w:rPr>
          <w:rStyle w:val="VerbatimChar"/>
        </w:rPr>
        <w:t>package</w:t>
      </w:r>
      <w:proofErr w:type="gramEnd"/>
      <w:r>
        <w:t xml:space="preserve"> ve klasör yapısını uyumlu kur.</w:t>
      </w:r>
    </w:p>
    <w:p w14:paraId="4A6A0D56" w14:textId="77777777" w:rsidR="00FF55F6" w:rsidRDefault="00000000">
      <w:pPr>
        <w:pStyle w:val="Compact"/>
        <w:numPr>
          <w:ilvl w:val="0"/>
          <w:numId w:val="283"/>
        </w:numPr>
      </w:pPr>
      <w:r>
        <w:t>Gereksiz import ifadelerinden kaçın.</w:t>
      </w:r>
    </w:p>
    <w:p w14:paraId="4A6A0D57" w14:textId="77777777" w:rsidR="00FF55F6" w:rsidRDefault="00000000">
      <w:pPr>
        <w:pStyle w:val="Compact"/>
        <w:numPr>
          <w:ilvl w:val="0"/>
          <w:numId w:val="283"/>
        </w:numPr>
      </w:pPr>
      <w:r>
        <w:t>Ana uygulama sınıfını çok fazla görevle doldurma.</w:t>
      </w:r>
    </w:p>
    <w:p w14:paraId="4A6A0D58" w14:textId="77777777" w:rsidR="00FF55F6" w:rsidRDefault="00000000">
      <w:pPr>
        <w:pStyle w:val="IpucuKutusu"/>
      </w:pPr>
      <w:r>
        <w:rPr>
          <w:noProof/>
        </w:rPr>
        <w:drawing>
          <wp:inline distT="0" distB="0" distL="0" distR="0" wp14:anchorId="4A6A3EDE" wp14:editId="4A6A3EDF">
            <wp:extent cx="155448" cy="155448"/>
            <wp:effectExtent l="0" t="0" r="0" b="0"/>
            <wp:docPr id="2095" name="Picture" descr="İpucu:"/>
            <wp:cNvGraphicFramePr/>
            <a:graphic xmlns:a="http://schemas.openxmlformats.org/drawingml/2006/main">
              <a:graphicData uri="http://schemas.openxmlformats.org/drawingml/2006/picture">
                <pic:pic xmlns:pic="http://schemas.openxmlformats.org/drawingml/2006/picture">
                  <pic:nvPicPr>
                    <pic:cNvPr id="209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Bir sınıfın ne yaptığı tek cümlede açıklanamıyorsa, o sınıfın fazla görev üstlenmiş olma ihtimali vardır.</w:t>
      </w:r>
    </w:p>
    <w:p w14:paraId="4A6A0D59" w14:textId="77777777" w:rsidR="00FF55F6" w:rsidRDefault="00000000">
      <w:pPr>
        <w:pStyle w:val="Balk2"/>
      </w:pPr>
      <w:bookmarkStart w:id="1430" w:name="proje-düzeni-akışı"/>
      <w:bookmarkStart w:id="1431" w:name="_Toc228881423"/>
      <w:bookmarkEnd w:id="1428"/>
      <w:r>
        <w:t>13.12 Proje düzeni akışı</w:t>
      </w:r>
      <w:bookmarkEnd w:id="1431"/>
    </w:p>
    <w:p w14:paraId="4A6A0D5A" w14:textId="77777777" w:rsidR="00FF55F6" w:rsidRDefault="00000000">
      <w:r>
        <w:t>Paketli küçük bir Java projesi kurarken şu akış izlenebilir:</w:t>
      </w:r>
    </w:p>
    <w:p w14:paraId="4A6A0D5B" w14:textId="77777777" w:rsidR="00FF55F6" w:rsidRDefault="00000000">
      <w:pPr>
        <w:pStyle w:val="GvdeMetni"/>
      </w:pPr>
      <w:r>
        <w:rPr>
          <w:noProof/>
        </w:rPr>
        <w:lastRenderedPageBreak/>
        <w:drawing>
          <wp:inline distT="0" distB="0" distL="0" distR="0" wp14:anchorId="4A6A3EE0" wp14:editId="4A6A3EE1">
            <wp:extent cx="4480560" cy="11655949"/>
            <wp:effectExtent l="0" t="0" r="0" b="0"/>
            <wp:docPr id="2099" name="Picture" descr="Diyagram"/>
            <wp:cNvGraphicFramePr/>
            <a:graphic xmlns:a="http://schemas.openxmlformats.org/drawingml/2006/main">
              <a:graphicData uri="http://schemas.openxmlformats.org/drawingml/2006/picture">
                <pic:pic xmlns:pic="http://schemas.openxmlformats.org/drawingml/2006/picture">
                  <pic:nvPicPr>
                    <pic:cNvPr id="2100" name="Picture" descr="mermaid_images/diagram_013.png"/>
                    <pic:cNvPicPr>
                      <a:picLocks noChangeAspect="1" noChangeArrowheads="1"/>
                    </pic:cNvPicPr>
                  </pic:nvPicPr>
                  <pic:blipFill>
                    <a:blip r:embed="rId527"/>
                    <a:stretch>
                      <a:fillRect/>
                    </a:stretch>
                  </pic:blipFill>
                  <pic:spPr bwMode="auto">
                    <a:xfrm>
                      <a:off x="0" y="0"/>
                      <a:ext cx="4480560" cy="11655949"/>
                    </a:xfrm>
                    <a:prstGeom prst="rect">
                      <a:avLst/>
                    </a:prstGeom>
                    <a:noFill/>
                    <a:ln w="9525">
                      <a:noFill/>
                      <a:headEnd/>
                      <a:tailEnd/>
                    </a:ln>
                  </pic:spPr>
                </pic:pic>
              </a:graphicData>
            </a:graphic>
          </wp:inline>
        </w:drawing>
      </w:r>
    </w:p>
    <w:p w14:paraId="4A6A0D5C" w14:textId="77777777" w:rsidR="00FF55F6" w:rsidRDefault="00000000">
      <w:pPr>
        <w:pStyle w:val="GvdeMetni"/>
      </w:pPr>
      <w:r>
        <w:rPr>
          <w:b/>
          <w:bCs/>
        </w:rPr>
        <w:lastRenderedPageBreak/>
        <w:t>Diyagram 13.1:</w:t>
      </w:r>
      <w:r>
        <w:t xml:space="preserve"> Paketli küçük bir Java projesi oluşturma akışı.</w:t>
      </w:r>
    </w:p>
    <w:p w14:paraId="4A6A0D5D"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w:t>
      </w:r>
    </w:p>
    <w:p w14:paraId="4A6A0D5E" w14:textId="77777777" w:rsidR="00FF55F6" w:rsidRDefault="00000000">
      <w:pPr>
        <w:pStyle w:val="GvdeMetni"/>
      </w:pPr>
      <w:r>
        <w:t>Bu akış, öğrencinin “önce kodu yazayım, sonra düzenlerim” yaklaşımı yerine küçük de olsa planlı proje geliştirmesini destekler.</w:t>
      </w:r>
    </w:p>
    <w:p w14:paraId="4A6A0D5F" w14:textId="77777777" w:rsidR="00FF55F6" w:rsidRDefault="00000000">
      <w:pPr>
        <w:pStyle w:val="Balk2"/>
      </w:pPr>
      <w:bookmarkStart w:id="1432" w:name="adım-adım-kod-örnekleri-11"/>
      <w:bookmarkStart w:id="1433" w:name="_Toc228881424"/>
      <w:bookmarkEnd w:id="1430"/>
      <w:r>
        <w:t>13.13 Adım adım kod örnekleri</w:t>
      </w:r>
      <w:bookmarkEnd w:id="1433"/>
    </w:p>
    <w:p w14:paraId="4A6A0D60" w14:textId="77777777" w:rsidR="00FF55F6" w:rsidRDefault="00000000">
      <w:r>
        <w:t>Bu bölümde üç temel kod örneği verilecektir. İlk örnek tek dosyalı import kullanımını, ikinci örnek yardımcı sınıf fikrini, üçüncü örnek ise yaygın paket/import hatasını gösterir.</w:t>
      </w:r>
    </w:p>
    <w:p w14:paraId="4A6A0D61" w14:textId="77777777" w:rsidR="00FF55F6" w:rsidRDefault="00000000">
      <w:pPr>
        <w:pStyle w:val="Balk3"/>
      </w:pPr>
      <w:bookmarkStart w:id="1434" w:name="kod-13.1-temel-import-örneği"/>
      <w:bookmarkStart w:id="1435" w:name="_Toc228881425"/>
      <w:r>
        <w:t>13.13.1 Kod 13.1: Temel import örneği</w:t>
      </w:r>
      <w:bookmarkEnd w:id="1435"/>
    </w:p>
    <w:p w14:paraId="4A6A0D62" w14:textId="77777777" w:rsidR="00FF55F6" w:rsidRDefault="00000000">
      <w:r>
        <w:rPr>
          <w:b/>
          <w:bCs/>
        </w:rPr>
        <w:t>Kod kimliği:</w:t>
      </w:r>
      <w:r>
        <w:t xml:space="preserve"> </w:t>
      </w:r>
      <w:r>
        <w:rPr>
          <w:rStyle w:val="VerbatimChar"/>
        </w:rPr>
        <w:t>b13_kod01_temel_import_ornegi</w:t>
      </w:r>
    </w:p>
    <w:p w14:paraId="4A6A0D63" w14:textId="6CC8AA8F" w:rsidR="00FF55F6" w:rsidRDefault="00000000">
      <w:pPr>
        <w:pStyle w:val="GvdeMetni"/>
      </w:pPr>
      <w:r>
        <w:rPr>
          <w:b/>
          <w:bCs/>
        </w:rPr>
        <w:t>Kod erişimi:</w:t>
      </w:r>
      <w:r>
        <w:t xml:space="preserve"> </w:t>
      </w:r>
      <w:hyperlink r:id="rId528">
        <w:r w:rsidR="00FF55F6">
          <w:t>Kod sayfası</w:t>
        </w:r>
      </w:hyperlink>
      <w:r>
        <w:t xml:space="preserve"> | </w:t>
      </w:r>
      <w:hyperlink r:id="rId529">
        <w:r w:rsidR="00FF55F6">
          <w:t>Kaynak kod</w:t>
        </w:r>
      </w:hyperlink>
      <w:r>
        <w:t xml:space="preserve"> |</w:t>
      </w:r>
    </w:p>
    <w:p w14:paraId="4A6A0D64" w14:textId="77777777" w:rsidR="00FF55F6" w:rsidRDefault="00000000">
      <w:pPr>
        <w:pStyle w:val="GvdeMetni"/>
      </w:pPr>
      <w:r>
        <w:rPr>
          <w:b/>
          <w:bCs/>
        </w:rPr>
        <w:t>QR erişimi:</w:t>
      </w:r>
      <w:r>
        <w:t xml:space="preserve"> Kod sayfası ve kaynak kod için aşağıdaki iki QR kod kullanılabilir.</w:t>
      </w:r>
    </w:p>
    <w:p w14:paraId="4A6A0D65" w14:textId="77777777" w:rsidR="00FF55F6" w:rsidRDefault="00000000">
      <w:pPr>
        <w:pStyle w:val="GvdeMetni"/>
      </w:pPr>
      <w:r>
        <w:rPr>
          <w:noProof/>
        </w:rPr>
        <w:drawing>
          <wp:inline distT="0" distB="0" distL="0" distR="0" wp14:anchorId="4A6A3EE2" wp14:editId="4A6A3EE3">
            <wp:extent cx="1007999" cy="1007999"/>
            <wp:effectExtent l="0" t="0" r="0" b="0"/>
            <wp:docPr id="2105" name="Picture" descr="Kod sayfası QR — b13_kod01_temel_import_ornegi"/>
            <wp:cNvGraphicFramePr/>
            <a:graphic xmlns:a="http://schemas.openxmlformats.org/drawingml/2006/main">
              <a:graphicData uri="http://schemas.openxmlformats.org/drawingml/2006/picture">
                <pic:pic xmlns:pic="http://schemas.openxmlformats.org/drawingml/2006/picture">
                  <pic:nvPicPr>
                    <pic:cNvPr id="2106" name="Picture" descr="qr_kod_sayfasi/b13_kod01_temel_import_ornegi__kod_sayfasi_qr.png"/>
                    <pic:cNvPicPr>
                      <a:picLocks noChangeAspect="1" noChangeArrowheads="1"/>
                    </pic:cNvPicPr>
                  </pic:nvPicPr>
                  <pic:blipFill>
                    <a:blip r:embed="rId53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E4" wp14:editId="4A6A3EE5">
            <wp:extent cx="1007999" cy="1007999"/>
            <wp:effectExtent l="0" t="0" r="0" b="0"/>
            <wp:docPr id="2108" name="Picture" descr="Kaynak kod QR — b13_kod01_temel_import_ornegi"/>
            <wp:cNvGraphicFramePr/>
            <a:graphic xmlns:a="http://schemas.openxmlformats.org/drawingml/2006/main">
              <a:graphicData uri="http://schemas.openxmlformats.org/drawingml/2006/picture">
                <pic:pic xmlns:pic="http://schemas.openxmlformats.org/drawingml/2006/picture">
                  <pic:nvPicPr>
                    <pic:cNvPr id="2109" name="Picture" descr="qr_kaynak_kod/b13_kod01_temel_import_ornegi__kaynak_kod_qr.png"/>
                    <pic:cNvPicPr>
                      <a:picLocks noChangeAspect="1" noChangeArrowheads="1"/>
                    </pic:cNvPicPr>
                  </pic:nvPicPr>
                  <pic:blipFill>
                    <a:blip r:embed="rId531"/>
                    <a:stretch>
                      <a:fillRect/>
                    </a:stretch>
                  </pic:blipFill>
                  <pic:spPr bwMode="auto">
                    <a:xfrm>
                      <a:off x="0" y="0"/>
                      <a:ext cx="1007999" cy="1007999"/>
                    </a:xfrm>
                    <a:prstGeom prst="rect">
                      <a:avLst/>
                    </a:prstGeom>
                    <a:noFill/>
                    <a:ln w="9525">
                      <a:noFill/>
                      <a:headEnd/>
                      <a:tailEnd/>
                    </a:ln>
                  </pic:spPr>
                </pic:pic>
              </a:graphicData>
            </a:graphic>
          </wp:inline>
        </w:drawing>
      </w:r>
    </w:p>
    <w:p w14:paraId="4A6A0D66" w14:textId="77777777" w:rsidR="00FF55F6" w:rsidRDefault="00000000">
      <w:pPr>
        <w:pStyle w:val="SourceCode"/>
      </w:pPr>
      <w:r>
        <w:rPr>
          <w:rStyle w:val="CommentTok"/>
        </w:rPr>
        <w:t>// Dosya: PaketlerimportveProjeDuzeniTemel.java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Random</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PaketlerimportveProjeDuzeniTemel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rPr>
          <w:rStyle w:val="NormalTok"/>
        </w:rPr>
        <w:t xml:space="preserve">        </w:t>
      </w:r>
      <w:r>
        <w:rPr>
          <w:rStyle w:val="BuiltInTok"/>
        </w:rPr>
        <w:t>Random</w:t>
      </w:r>
      <w:r>
        <w:rPr>
          <w:rStyle w:val="NormalTok"/>
        </w:rPr>
        <w:t xml:space="preserve"> random </w:t>
      </w:r>
      <w:r>
        <w:rPr>
          <w:rStyle w:val="OperatorTok"/>
        </w:rPr>
        <w:t>=</w:t>
      </w:r>
      <w:r>
        <w:rPr>
          <w:rStyle w:val="NormalTok"/>
        </w:rPr>
        <w:t xml:space="preserve"> </w:t>
      </w:r>
      <w:r>
        <w:rPr>
          <w:rStyle w:val="KeywordTok"/>
        </w:rPr>
        <w:t>new</w:t>
      </w:r>
      <w:r>
        <w:rPr>
          <w:rStyle w:val="NormalTok"/>
        </w:rPr>
        <w:t xml:space="preserve"> </w:t>
      </w:r>
      <w:r>
        <w:rPr>
          <w:rStyle w:val="BuiltInTok"/>
        </w:rPr>
        <w:t>Random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"Adınızı giriniz: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DataTypeTok"/>
        </w:rPr>
        <w:t>int</w:t>
      </w:r>
      <w:r>
        <w:rPr>
          <w:rStyle w:val="NormalTok"/>
        </w:rPr>
        <w:t xml:space="preserve"> kod </w:t>
      </w:r>
      <w:r>
        <w:rPr>
          <w:rStyle w:val="OperatorTok"/>
        </w:rPr>
        <w:t>=</w:t>
      </w:r>
      <w:r>
        <w:rPr>
          <w:rStyle w:val="NormalTok"/>
        </w:rPr>
        <w:t xml:space="preserve"> random</w:t>
      </w:r>
      <w:r>
        <w:rPr>
          <w:rStyle w:val="OperatorTok"/>
        </w:rPr>
        <w:t>.</w:t>
      </w:r>
      <w:r>
        <w:rPr>
          <w:rStyle w:val="FunctionTok"/>
        </w:rPr>
        <w:t>nextInt</w:t>
      </w:r>
      <w:r>
        <w:rPr>
          <w:rStyle w:val="OperatorTok"/>
        </w:rPr>
        <w:t>(</w:t>
      </w:r>
      <w:r>
        <w:rPr>
          <w:rStyle w:val="DecValTok"/>
        </w:rPr>
        <w:t>900</w:t>
      </w:r>
      <w:r>
        <w:rPr>
          <w:rStyle w:val="OperatorTok"/>
        </w:rPr>
        <w:t>)</w:t>
      </w:r>
      <w:r>
        <w:rPr>
          <w:rStyle w:val="NormalTok"/>
        </w:rPr>
        <w:t xml:space="preserve"> </w:t>
      </w:r>
      <w:r>
        <w:rPr>
          <w:rStyle w:val="OperatorTok"/>
        </w:rPr>
        <w:t>+</w:t>
      </w:r>
      <w:r>
        <w:rPr>
          <w:rStyle w:val="NormalTok"/>
        </w:rPr>
        <w:t xml:space="preserve"> </w:t>
      </w:r>
      <w:r>
        <w:rPr>
          <w:rStyle w:val="DecValTok"/>
        </w:rPr>
        <w:t>100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"Geçici kullanıcı kodunuz: "</w:t>
      </w:r>
      <w:r>
        <w:rPr>
          <w:rStyle w:val="NormalTok"/>
        </w:rPr>
        <w:t xml:space="preserve"> </w:t>
      </w:r>
      <w:r>
        <w:rPr>
          <w:rStyle w:val="OperatorTok"/>
        </w:rPr>
        <w:t>+</w:t>
      </w:r>
      <w:r>
        <w:rPr>
          <w:rStyle w:val="NormalTok"/>
        </w:rPr>
        <w:t xml:space="preserve"> kod</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A0D67" w14:textId="77777777" w:rsidR="00FF55F6" w:rsidRDefault="00000000">
      <w:r>
        <w:rPr>
          <w:b/>
          <w:bCs/>
        </w:rPr>
        <w:t>Kodun amacı:</w:t>
      </w:r>
      <w:r>
        <w:t xml:space="preserve"> </w:t>
      </w:r>
      <w:proofErr w:type="gramStart"/>
      <w:r>
        <w:rPr>
          <w:rStyle w:val="VerbatimChar"/>
        </w:rPr>
        <w:t>java.util</w:t>
      </w:r>
      <w:proofErr w:type="gramEnd"/>
      <w:r>
        <w:rPr>
          <w:rStyle w:val="VerbatimChar"/>
        </w:rPr>
        <w:t>.Scanner</w:t>
      </w:r>
      <w:r>
        <w:t xml:space="preserve"> ve </w:t>
      </w:r>
      <w:proofErr w:type="gramStart"/>
      <w:r>
        <w:rPr>
          <w:rStyle w:val="VerbatimChar"/>
        </w:rPr>
        <w:t>java.util</w:t>
      </w:r>
      <w:proofErr w:type="gramEnd"/>
      <w:r>
        <w:rPr>
          <w:rStyle w:val="VerbatimChar"/>
        </w:rPr>
        <w:t>.Random</w:t>
      </w:r>
      <w:r>
        <w:t xml:space="preserve"> sınıflarının </w:t>
      </w:r>
      <w:r>
        <w:rPr>
          <w:rStyle w:val="VerbatimChar"/>
        </w:rPr>
        <w:t>import</w:t>
      </w:r>
      <w:r>
        <w:t xml:space="preserve"> ile kullanılmasını göstermek.</w:t>
      </w:r>
    </w:p>
    <w:p w14:paraId="4A6A0D68" w14:textId="77777777" w:rsidR="00FF55F6" w:rsidRDefault="00000000">
      <w:pPr>
        <w:pStyle w:val="GvdeMetni"/>
      </w:pPr>
      <w:r>
        <w:rPr>
          <w:b/>
          <w:bCs/>
        </w:rPr>
        <w:t>Kritik satırlar:</w:t>
      </w:r>
    </w:p>
    <w:p w14:paraId="4A6A0D69" w14:textId="77777777" w:rsidR="00FF55F6" w:rsidRDefault="00000000">
      <w:pPr>
        <w:pStyle w:val="Compact"/>
        <w:numPr>
          <w:ilvl w:val="0"/>
          <w:numId w:val="284"/>
        </w:numPr>
      </w:pPr>
      <w:proofErr w:type="gramStart"/>
      <w:r>
        <w:rPr>
          <w:rStyle w:val="VerbatimChar"/>
        </w:rPr>
        <w:t>import</w:t>
      </w:r>
      <w:proofErr w:type="gramEnd"/>
      <w:r>
        <w:rPr>
          <w:rStyle w:val="VerbatimChar"/>
        </w:rPr>
        <w:t xml:space="preserve"> </w:t>
      </w:r>
      <w:proofErr w:type="gramStart"/>
      <w:r>
        <w:rPr>
          <w:rStyle w:val="VerbatimChar"/>
        </w:rPr>
        <w:t>java.util</w:t>
      </w:r>
      <w:proofErr w:type="gramEnd"/>
      <w:r>
        <w:rPr>
          <w:rStyle w:val="VerbatimChar"/>
        </w:rPr>
        <w:t>.Scanner;</w:t>
      </w:r>
      <w:r>
        <w:t xml:space="preserve"> kullanıcı girdisi için gereklidir.</w:t>
      </w:r>
    </w:p>
    <w:p w14:paraId="4A6A0D6A" w14:textId="77777777" w:rsidR="00FF55F6" w:rsidRDefault="00000000">
      <w:pPr>
        <w:pStyle w:val="Compact"/>
        <w:numPr>
          <w:ilvl w:val="0"/>
          <w:numId w:val="284"/>
        </w:numPr>
      </w:pPr>
      <w:proofErr w:type="gramStart"/>
      <w:r>
        <w:rPr>
          <w:rStyle w:val="VerbatimChar"/>
        </w:rPr>
        <w:t>import</w:t>
      </w:r>
      <w:proofErr w:type="gramEnd"/>
      <w:r>
        <w:rPr>
          <w:rStyle w:val="VerbatimChar"/>
        </w:rPr>
        <w:t xml:space="preserve"> </w:t>
      </w:r>
      <w:proofErr w:type="gramStart"/>
      <w:r>
        <w:rPr>
          <w:rStyle w:val="VerbatimChar"/>
        </w:rPr>
        <w:t>java.util</w:t>
      </w:r>
      <w:proofErr w:type="gramEnd"/>
      <w:r>
        <w:rPr>
          <w:rStyle w:val="VerbatimChar"/>
        </w:rPr>
        <w:t>.Random;</w:t>
      </w:r>
      <w:r>
        <w:t xml:space="preserve"> rastgele sayı üretimi için gereklidir.</w:t>
      </w:r>
    </w:p>
    <w:p w14:paraId="4A6A0D6B" w14:textId="77777777" w:rsidR="00FF55F6" w:rsidRDefault="00000000">
      <w:pPr>
        <w:pStyle w:val="Compact"/>
        <w:numPr>
          <w:ilvl w:val="0"/>
          <w:numId w:val="284"/>
        </w:numPr>
      </w:pPr>
      <w:r>
        <w:rPr>
          <w:rStyle w:val="VerbatimChar"/>
        </w:rPr>
        <w:t xml:space="preserve">Random random = new </w:t>
      </w:r>
      <w:proofErr w:type="gramStart"/>
      <w:r>
        <w:rPr>
          <w:rStyle w:val="VerbatimChar"/>
        </w:rPr>
        <w:t>Random(</w:t>
      </w:r>
      <w:proofErr w:type="gramEnd"/>
      <w:r>
        <w:rPr>
          <w:rStyle w:val="VerbatimChar"/>
        </w:rPr>
        <w:t>);</w:t>
      </w:r>
      <w:r>
        <w:t xml:space="preserve"> rastgele sayı üretici nesnesi oluşturur.</w:t>
      </w:r>
    </w:p>
    <w:p w14:paraId="4A6A0D6C" w14:textId="77777777" w:rsidR="00FF55F6" w:rsidRDefault="00000000">
      <w:pPr>
        <w:pStyle w:val="Compact"/>
        <w:numPr>
          <w:ilvl w:val="0"/>
          <w:numId w:val="284"/>
        </w:numPr>
      </w:pPr>
      <w:proofErr w:type="gramStart"/>
      <w:r>
        <w:rPr>
          <w:rStyle w:val="VerbatimChar"/>
        </w:rPr>
        <w:t>random.nextInt</w:t>
      </w:r>
      <w:proofErr w:type="gramEnd"/>
      <w:r>
        <w:rPr>
          <w:rStyle w:val="VerbatimChar"/>
        </w:rPr>
        <w:t>(900) + 100</w:t>
      </w:r>
      <w:r>
        <w:t xml:space="preserve"> 100–999 arası kod üretir.</w:t>
      </w:r>
    </w:p>
    <w:p w14:paraId="4A6A0D6D" w14:textId="77777777" w:rsidR="00FF55F6" w:rsidRDefault="00000000">
      <w:r>
        <w:rPr>
          <w:b/>
          <w:bCs/>
        </w:rPr>
        <w:t>Beklenen davranış:</w:t>
      </w:r>
      <w:r>
        <w:t xml:space="preserve"> Program kullanıcıdan ad alır ve rastgele üç basamaklı geçici kod üretir.</w:t>
      </w:r>
    </w:p>
    <w:p w14:paraId="4A6A0D6E" w14:textId="77777777" w:rsidR="00FF55F6" w:rsidRDefault="00000000">
      <w:pPr>
        <w:pStyle w:val="GvdeMetni"/>
      </w:pPr>
      <w:r>
        <w:rPr>
          <w:b/>
          <w:bCs/>
        </w:rPr>
        <w:lastRenderedPageBreak/>
        <w:t>Olası hata ve dikkat noktası:</w:t>
      </w:r>
      <w:r>
        <w:t xml:space="preserve"> </w:t>
      </w:r>
      <w:r>
        <w:rPr>
          <w:rStyle w:val="VerbatimChar"/>
        </w:rPr>
        <w:t>Scanner</w:t>
      </w:r>
      <w:r>
        <w:t xml:space="preserve"> veya </w:t>
      </w:r>
      <w:r>
        <w:rPr>
          <w:rStyle w:val="VerbatimChar"/>
        </w:rPr>
        <w:t>Random</w:t>
      </w:r>
      <w:r>
        <w:t xml:space="preserve"> import edilmezse derleyici sınıfı tanıyamayabilir.</w:t>
      </w:r>
    </w:p>
    <w:p w14:paraId="4A6A0D6F" w14:textId="77777777" w:rsidR="00FF55F6" w:rsidRDefault="00000000">
      <w:pPr>
        <w:pStyle w:val="Balk3"/>
      </w:pPr>
      <w:bookmarkStart w:id="1436" w:name="Xa4523602670158cd31650d29463c5b32d52eb35"/>
      <w:bookmarkStart w:id="1437" w:name="_Toc228881426"/>
      <w:bookmarkEnd w:id="1434"/>
      <w:r>
        <w:t>13.13.2 Kod 13.2: Yardımcı sınıf kullanılan uygulama</w:t>
      </w:r>
      <w:bookmarkEnd w:id="1437"/>
    </w:p>
    <w:p w14:paraId="4A6A0D70" w14:textId="77777777" w:rsidR="00FF55F6" w:rsidRDefault="00000000">
      <w:r>
        <w:t xml:space="preserve">Bu örnekte ana sınıf ve yardımcı sınıf aynı dosyada gösterilmiştir. Başlangıç düzeyinde, tek dosya içinde bir </w:t>
      </w:r>
      <w:r>
        <w:rPr>
          <w:rStyle w:val="VerbatimChar"/>
        </w:rPr>
        <w:t>public</w:t>
      </w:r>
      <w:r>
        <w:t xml:space="preserve"> sınıf ve ek bir yardımcı sınıf tanımlanabilir.</w:t>
      </w:r>
    </w:p>
    <w:p w14:paraId="4A6A0D71" w14:textId="77777777" w:rsidR="00FF55F6" w:rsidRDefault="00000000">
      <w:pPr>
        <w:pStyle w:val="GvdeMetni"/>
      </w:pPr>
      <w:r>
        <w:rPr>
          <w:b/>
          <w:bCs/>
        </w:rPr>
        <w:t>Kod kimliği:</w:t>
      </w:r>
      <w:r>
        <w:t xml:space="preserve"> </w:t>
      </w:r>
      <w:r>
        <w:rPr>
          <w:rStyle w:val="VerbatimChar"/>
        </w:rPr>
        <w:t>b13_kod02_yardimci_sinif_kullanilan_uygulama</w:t>
      </w:r>
    </w:p>
    <w:p w14:paraId="4A6A0D72" w14:textId="485E5F8D" w:rsidR="00FF55F6" w:rsidRDefault="00000000">
      <w:pPr>
        <w:pStyle w:val="GvdeMetni"/>
      </w:pPr>
      <w:r>
        <w:rPr>
          <w:b/>
          <w:bCs/>
        </w:rPr>
        <w:t>Kod erişimi:</w:t>
      </w:r>
      <w:r>
        <w:t xml:space="preserve"> </w:t>
      </w:r>
      <w:hyperlink r:id="rId532">
        <w:r w:rsidR="00FF55F6">
          <w:t>Kod sayfası</w:t>
        </w:r>
      </w:hyperlink>
      <w:r>
        <w:t xml:space="preserve"> | </w:t>
      </w:r>
      <w:hyperlink r:id="rId533">
        <w:r w:rsidR="00FF55F6">
          <w:t>Kaynak kod</w:t>
        </w:r>
      </w:hyperlink>
      <w:r>
        <w:t xml:space="preserve"> |</w:t>
      </w:r>
    </w:p>
    <w:p w14:paraId="4A6A0D73" w14:textId="77777777" w:rsidR="00FF55F6" w:rsidRDefault="00000000">
      <w:pPr>
        <w:pStyle w:val="GvdeMetni"/>
      </w:pPr>
      <w:r>
        <w:rPr>
          <w:b/>
          <w:bCs/>
        </w:rPr>
        <w:t>QR erişimi:</w:t>
      </w:r>
      <w:r>
        <w:t xml:space="preserve"> Kod sayfası ve kaynak kod için aşağıdaki iki QR kod kullanılabilir.</w:t>
      </w:r>
    </w:p>
    <w:p w14:paraId="4A6A0D74" w14:textId="77777777" w:rsidR="00FF55F6" w:rsidRDefault="00000000">
      <w:pPr>
        <w:pStyle w:val="GvdeMetni"/>
      </w:pPr>
      <w:r>
        <w:rPr>
          <w:noProof/>
        </w:rPr>
        <w:drawing>
          <wp:inline distT="0" distB="0" distL="0" distR="0" wp14:anchorId="4A6A3EE6" wp14:editId="4A6A3EE7">
            <wp:extent cx="1007999" cy="1007999"/>
            <wp:effectExtent l="0" t="0" r="0" b="0"/>
            <wp:docPr id="2114" name="Picture" descr="Kod sayfası QR — b13_kod02_yardimci_sinif_kullanilan_uygulama"/>
            <wp:cNvGraphicFramePr/>
            <a:graphic xmlns:a="http://schemas.openxmlformats.org/drawingml/2006/main">
              <a:graphicData uri="http://schemas.openxmlformats.org/drawingml/2006/picture">
                <pic:pic xmlns:pic="http://schemas.openxmlformats.org/drawingml/2006/picture">
                  <pic:nvPicPr>
                    <pic:cNvPr id="2115" name="Picture" descr="qr_kod_sayfasi/b13_kod02_yardimci_sinif_kullanilan_uygulama__kod_sayfasi_qr.png"/>
                    <pic:cNvPicPr>
                      <a:picLocks noChangeAspect="1" noChangeArrowheads="1"/>
                    </pic:cNvPicPr>
                  </pic:nvPicPr>
                  <pic:blipFill>
                    <a:blip r:embed="rId53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E8" wp14:editId="4A6A3EE9">
            <wp:extent cx="1007999" cy="1007999"/>
            <wp:effectExtent l="0" t="0" r="0" b="0"/>
            <wp:docPr id="2117" name="Picture" descr="Kaynak kod QR — b13_kod02_yardimci_sinif_kullanilan_uygulama"/>
            <wp:cNvGraphicFramePr/>
            <a:graphic xmlns:a="http://schemas.openxmlformats.org/drawingml/2006/main">
              <a:graphicData uri="http://schemas.openxmlformats.org/drawingml/2006/picture">
                <pic:pic xmlns:pic="http://schemas.openxmlformats.org/drawingml/2006/picture">
                  <pic:nvPicPr>
                    <pic:cNvPr id="2118" name="Picture" descr="qr_kaynak_kod/b13_kod02_yardimci_sinif_kullanilan_uygulama__kaynak_kod_qr.png"/>
                    <pic:cNvPicPr>
                      <a:picLocks noChangeAspect="1" noChangeArrowheads="1"/>
                    </pic:cNvPicPr>
                  </pic:nvPicPr>
                  <pic:blipFill>
                    <a:blip r:embed="rId535"/>
                    <a:stretch>
                      <a:fillRect/>
                    </a:stretch>
                  </pic:blipFill>
                  <pic:spPr bwMode="auto">
                    <a:xfrm>
                      <a:off x="0" y="0"/>
                      <a:ext cx="1007999" cy="1007999"/>
                    </a:xfrm>
                    <a:prstGeom prst="rect">
                      <a:avLst/>
                    </a:prstGeom>
                    <a:noFill/>
                    <a:ln w="9525">
                      <a:noFill/>
                      <a:headEnd/>
                      <a:tailEnd/>
                    </a:ln>
                  </pic:spPr>
                </pic:pic>
              </a:graphicData>
            </a:graphic>
          </wp:inline>
        </w:drawing>
      </w:r>
    </w:p>
    <w:p w14:paraId="4A6A0D75" w14:textId="77777777" w:rsidR="00FF55F6" w:rsidRDefault="00000000">
      <w:pPr>
        <w:pStyle w:val="SourceCode"/>
      </w:pPr>
      <w:r>
        <w:rPr>
          <w:rStyle w:val="CommentTok"/>
        </w:rPr>
        <w:t>// Dosya: PaketlerimportveProjeDuzeniUygulama.java</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File</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PaketlerimportveProjeDuzeniUygulama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"Bir metin giriniz: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String</w:t>
      </w:r>
      <w:r>
        <w:rPr>
          <w:rStyle w:val="NormalTok"/>
        </w:rPr>
        <w:t xml:space="preserve"> temizMetin </w:t>
      </w:r>
      <w:r>
        <w:rPr>
          <w:rStyle w:val="OperatorTok"/>
        </w:rPr>
        <w:t>=</w:t>
      </w:r>
      <w:r>
        <w:rPr>
          <w:rStyle w:val="NormalTok"/>
        </w:rPr>
        <w:t xml:space="preserve"> MetinYardimcisi</w:t>
      </w:r>
      <w:r>
        <w:rPr>
          <w:rStyle w:val="OperatorTok"/>
        </w:rPr>
        <w:t>.</w:t>
      </w:r>
      <w:r>
        <w:rPr>
          <w:rStyle w:val="FunctionTok"/>
        </w:rPr>
        <w:t>temizle</w:t>
      </w:r>
      <w:r>
        <w:rPr>
          <w:rStyle w:val="OperatorTok"/>
        </w:rPr>
        <w:t>(</w:t>
      </w:r>
      <w:r>
        <w:rPr>
          <w:rStyle w:val="NormalTok"/>
        </w:rPr>
        <w:t>metin</w:t>
      </w:r>
      <w:r>
        <w:rPr>
          <w:rStyle w:val="OperatorTok"/>
        </w:rPr>
        <w:t>);</w:t>
      </w:r>
      <w:r>
        <w:br/>
      </w:r>
      <w:r>
        <w:rPr>
          <w:rStyle w:val="NormalTok"/>
        </w:rPr>
        <w:t xml:space="preserve">        </w:t>
      </w:r>
      <w:r>
        <w:rPr>
          <w:rStyle w:val="DataTypeTok"/>
        </w:rPr>
        <w:t>int</w:t>
      </w:r>
      <w:r>
        <w:rPr>
          <w:rStyle w:val="NormalTok"/>
        </w:rPr>
        <w:t xml:space="preserve"> kelimeSayisi </w:t>
      </w:r>
      <w:r>
        <w:rPr>
          <w:rStyle w:val="OperatorTok"/>
        </w:rPr>
        <w:t>=</w:t>
      </w:r>
      <w:r>
        <w:rPr>
          <w:rStyle w:val="NormalTok"/>
        </w:rPr>
        <w:t xml:space="preserve"> MetinYardimcisi</w:t>
      </w:r>
      <w:r>
        <w:rPr>
          <w:rStyle w:val="OperatorTok"/>
        </w:rPr>
        <w:t>.</w:t>
      </w:r>
      <w:r>
        <w:rPr>
          <w:rStyle w:val="FunctionTok"/>
        </w:rPr>
        <w:t>kelimeSay</w:t>
      </w:r>
      <w:r>
        <w:rPr>
          <w:rStyle w:val="OperatorTok"/>
        </w:rPr>
        <w:t>(</w:t>
      </w:r>
      <w:r>
        <w:rPr>
          <w:rStyle w:val="NormalTok"/>
        </w:rPr>
        <w:t>temizMetin</w:t>
      </w:r>
      <w:r>
        <w:rPr>
          <w:rStyle w:val="OperatorTok"/>
        </w:rPr>
        <w:t>);</w:t>
      </w:r>
      <w:r>
        <w:br/>
      </w:r>
      <w:r>
        <w:br/>
      </w:r>
      <w:r>
        <w:rPr>
          <w:rStyle w:val="NormalTok"/>
        </w:rPr>
        <w:t xml:space="preserve">        </w:t>
      </w:r>
      <w:r>
        <w:rPr>
          <w:rStyle w:val="BuiltInTok"/>
        </w:rPr>
        <w:t>File</w:t>
      </w:r>
      <w:r>
        <w:rPr>
          <w:rStyle w:val="NormalTok"/>
        </w:rPr>
        <w:t xml:space="preserve"> klasor </w:t>
      </w:r>
      <w:r>
        <w:rPr>
          <w:rStyle w:val="OperatorTok"/>
        </w:rPr>
        <w:t>=</w:t>
      </w:r>
      <w:r>
        <w:rPr>
          <w:rStyle w:val="NormalTok"/>
        </w:rPr>
        <w:t xml:space="preserve"> </w:t>
      </w:r>
      <w:r>
        <w:rPr>
          <w:rStyle w:val="KeywordTok"/>
        </w:rPr>
        <w:t>new</w:t>
      </w:r>
      <w:r>
        <w:rPr>
          <w:rStyle w:val="NormalTok"/>
        </w:rPr>
        <w:t xml:space="preserve"> </w:t>
      </w:r>
      <w:r>
        <w:rPr>
          <w:rStyle w:val="BuiltInTok"/>
        </w:rPr>
        <w:t>File</w:t>
      </w:r>
      <w:r>
        <w:rPr>
          <w:rStyle w:val="OperatorTok"/>
        </w:rPr>
        <w:t>(</w:t>
      </w:r>
      <w:r>
        <w:rPr>
          <w:rStyle w:val="StringTok"/>
        </w:rPr>
        <w: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"Temiz metin: "</w:t>
      </w:r>
      <w:r>
        <w:rPr>
          <w:rStyle w:val="NormalTok"/>
        </w:rPr>
        <w:t xml:space="preserve"> </w:t>
      </w:r>
      <w:r>
        <w:rPr>
          <w:rStyle w:val="OperatorTok"/>
        </w:rPr>
        <w:t>+</w:t>
      </w:r>
      <w:r>
        <w:rPr>
          <w:rStyle w:val="NormalTok"/>
        </w:rPr>
        <w:t xml:space="preserve"> temizMetin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"Kelime sayısı: "</w:t>
      </w:r>
      <w:r>
        <w:rPr>
          <w:rStyle w:val="NormalTok"/>
        </w:rPr>
        <w:t xml:space="preserve"> </w:t>
      </w:r>
      <w:r>
        <w:rPr>
          <w:rStyle w:val="OperatorTok"/>
        </w:rPr>
        <w:t>+</w:t>
      </w:r>
      <w:r>
        <w:rPr>
          <w:rStyle w:val="NormalTok"/>
        </w:rPr>
        <w:t xml:space="preserve"> kelimeSayisi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"Çalışma klasörü: "</w:t>
      </w:r>
      <w:r>
        <w:rPr>
          <w:rStyle w:val="NormalTok"/>
        </w:rPr>
        <w:t xml:space="preserve"> </w:t>
      </w:r>
      <w:r>
        <w:rPr>
          <w:rStyle w:val="OperatorTok"/>
        </w:rPr>
        <w:t>+</w:t>
      </w:r>
      <w:r>
        <w:rPr>
          <w:rStyle w:val="NormalTok"/>
        </w:rPr>
        <w:t xml:space="preserve"> klasor</w:t>
      </w:r>
      <w:r>
        <w:rPr>
          <w:rStyle w:val="OperatorTok"/>
        </w:rPr>
        <w:t>.</w:t>
      </w:r>
      <w:r>
        <w:rPr>
          <w:rStyle w:val="FunctionTok"/>
        </w:rPr>
        <w:t>getAbsolutePath</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MetinYardimcisi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BuiltInTok"/>
        </w:rPr>
        <w:t>String</w:t>
      </w:r>
      <w:r>
        <w:rPr>
          <w:rStyle w:val="NormalTok"/>
        </w:rPr>
        <w:t xml:space="preserve"> </w:t>
      </w:r>
      <w:r>
        <w:rPr>
          <w:rStyle w:val="FunctionTok"/>
        </w:rPr>
        <w:t>temizle</w:t>
      </w:r>
      <w:r>
        <w:rPr>
          <w:rStyle w:val="OperatorTok"/>
        </w:rPr>
        <w:t>(</w:t>
      </w:r>
      <w:r>
        <w:rPr>
          <w:rStyle w:val="BuiltInTok"/>
        </w:rPr>
        <w:t>String</w:t>
      </w:r>
      <w:r>
        <w:rPr>
          <w:rStyle w:val="NormalTok"/>
        </w:rPr>
        <w:t xml:space="preserve"> metin</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metin</w:t>
      </w:r>
      <w:r>
        <w:rPr>
          <w:rStyle w:val="OperatorTok"/>
        </w:rPr>
        <w:t>.</w:t>
      </w:r>
      <w:r>
        <w:rPr>
          <w:rStyle w:val="FunctionTok"/>
        </w:rPr>
        <w:t>trim</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kelimeSay</w:t>
      </w:r>
      <w:r>
        <w:rPr>
          <w:rStyle w:val="OperatorTok"/>
        </w:rPr>
        <w:t>(</w:t>
      </w:r>
      <w:r>
        <w:rPr>
          <w:rStyle w:val="BuiltInTok"/>
        </w:rPr>
        <w:t>String</w:t>
      </w:r>
      <w:r>
        <w:rPr>
          <w:rStyle w:val="NormalTok"/>
        </w:rPr>
        <w:t xml:space="preserve"> metin</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metin</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0</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String</w:t>
      </w:r>
      <w:r>
        <w:rPr>
          <w:rStyle w:val="OperatorTok"/>
        </w:rPr>
        <w:t>[]</w:t>
      </w:r>
      <w:r>
        <w:rPr>
          <w:rStyle w:val="NormalTok"/>
        </w:rPr>
        <w:t xml:space="preserve"> kelimeler </w:t>
      </w:r>
      <w:r>
        <w:rPr>
          <w:rStyle w:val="OperatorTok"/>
        </w:rPr>
        <w:t>=</w:t>
      </w:r>
      <w:r>
        <w:rPr>
          <w:rStyle w:val="NormalTok"/>
        </w:rPr>
        <w:t xml:space="preserve"> metin</w:t>
      </w:r>
      <w:r>
        <w:rPr>
          <w:rStyle w:val="OperatorTok"/>
        </w:rPr>
        <w:t>.</w:t>
      </w:r>
      <w:r>
        <w:rPr>
          <w:rStyle w:val="FunctionTok"/>
        </w:rPr>
        <w:t>split</w:t>
      </w:r>
      <w:r>
        <w:rPr>
          <w:rStyle w:val="OperatorTok"/>
        </w:rPr>
        <w:t>(</w:t>
      </w:r>
      <w:r>
        <w:rPr>
          <w:rStyle w:val="StringTok"/>
        </w:rPr>
        <w:t>" "</w:t>
      </w:r>
      <w:r>
        <w:rPr>
          <w:rStyle w:val="OperatorTok"/>
        </w:rPr>
        <w:t>);</w:t>
      </w:r>
      <w:r>
        <w:br/>
      </w:r>
      <w:r>
        <w:rPr>
          <w:rStyle w:val="NormalTok"/>
        </w:rPr>
        <w:t xml:space="preserve">        </w:t>
      </w:r>
      <w:r>
        <w:rPr>
          <w:rStyle w:val="ControlFlowTok"/>
        </w:rPr>
        <w:t>return</w:t>
      </w:r>
      <w:r>
        <w:rPr>
          <w:rStyle w:val="NormalTok"/>
        </w:rPr>
        <w:t xml:space="preserve"> kelimeler</w:t>
      </w:r>
      <w:r>
        <w:rPr>
          <w:rStyle w:val="OperatorTok"/>
        </w:rPr>
        <w:t>.</w:t>
      </w:r>
      <w:r>
        <w:rPr>
          <w:rStyle w:val="FunctionTok"/>
        </w:rPr>
        <w:t>length</w:t>
      </w:r>
      <w:r>
        <w:rPr>
          <w:rStyle w:val="OperatorTok"/>
        </w:rPr>
        <w:t>;</w:t>
      </w:r>
      <w:r>
        <w:br/>
      </w:r>
      <w:r>
        <w:rPr>
          <w:rStyle w:val="NormalTok"/>
        </w:rPr>
        <w:t xml:space="preserve">    </w:t>
      </w:r>
      <w:r>
        <w:rPr>
          <w:rStyle w:val="OperatorTok"/>
        </w:rPr>
        <w:t>}</w:t>
      </w:r>
      <w:r>
        <w:br/>
      </w:r>
      <w:r>
        <w:rPr>
          <w:rStyle w:val="OperatorTok"/>
        </w:rPr>
        <w:t>}</w:t>
      </w:r>
    </w:p>
    <w:p w14:paraId="4A6A0D76" w14:textId="77777777" w:rsidR="00FF55F6" w:rsidRDefault="00000000">
      <w:r>
        <w:rPr>
          <w:b/>
          <w:bCs/>
        </w:rPr>
        <w:lastRenderedPageBreak/>
        <w:t>Kodun amacı:</w:t>
      </w:r>
      <w:r>
        <w:t xml:space="preserve"> Yardımcı sınıf fikrini ve </w:t>
      </w:r>
      <w:proofErr w:type="gramStart"/>
      <w:r>
        <w:rPr>
          <w:rStyle w:val="VerbatimChar"/>
        </w:rPr>
        <w:t>java.io.File</w:t>
      </w:r>
      <w:proofErr w:type="gramEnd"/>
      <w:r>
        <w:t xml:space="preserve"> ile </w:t>
      </w:r>
      <w:proofErr w:type="gramStart"/>
      <w:r>
        <w:rPr>
          <w:rStyle w:val="VerbatimChar"/>
        </w:rPr>
        <w:t>java.util</w:t>
      </w:r>
      <w:proofErr w:type="gramEnd"/>
      <w:r>
        <w:rPr>
          <w:rStyle w:val="VerbatimChar"/>
        </w:rPr>
        <w:t>.Scanner</w:t>
      </w:r>
      <w:r>
        <w:t xml:space="preserve"> import kullanımını göstermek.</w:t>
      </w:r>
    </w:p>
    <w:p w14:paraId="4A6A0D77" w14:textId="77777777" w:rsidR="00FF55F6" w:rsidRDefault="00000000">
      <w:pPr>
        <w:pStyle w:val="GvdeMetni"/>
      </w:pPr>
      <w:r>
        <w:rPr>
          <w:b/>
          <w:bCs/>
        </w:rPr>
        <w:t>Kritik satırlar:</w:t>
      </w:r>
    </w:p>
    <w:p w14:paraId="4A6A0D78" w14:textId="77777777" w:rsidR="00FF55F6" w:rsidRDefault="00000000">
      <w:pPr>
        <w:pStyle w:val="Compact"/>
        <w:numPr>
          <w:ilvl w:val="0"/>
          <w:numId w:val="285"/>
        </w:numPr>
      </w:pPr>
      <w:r>
        <w:rPr>
          <w:rStyle w:val="VerbatimChar"/>
        </w:rPr>
        <w:t>MetinYardimcisi.temizle</w:t>
      </w:r>
      <w:r>
        <w:t xml:space="preserve"> metni temizler.</w:t>
      </w:r>
    </w:p>
    <w:p w14:paraId="4A6A0D79" w14:textId="77777777" w:rsidR="00FF55F6" w:rsidRDefault="00000000">
      <w:pPr>
        <w:pStyle w:val="Compact"/>
        <w:numPr>
          <w:ilvl w:val="0"/>
          <w:numId w:val="285"/>
        </w:numPr>
      </w:pPr>
      <w:r>
        <w:rPr>
          <w:rStyle w:val="VerbatimChar"/>
        </w:rPr>
        <w:t>MetinYardimcisi.kelimeSay</w:t>
      </w:r>
      <w:r>
        <w:t xml:space="preserve"> kelime sayısını hesaplar.</w:t>
      </w:r>
    </w:p>
    <w:p w14:paraId="4A6A0D7A" w14:textId="77777777" w:rsidR="00FF55F6" w:rsidRDefault="00000000">
      <w:pPr>
        <w:pStyle w:val="Compact"/>
        <w:numPr>
          <w:ilvl w:val="0"/>
          <w:numId w:val="285"/>
        </w:numPr>
      </w:pPr>
      <w:r>
        <w:rPr>
          <w:rStyle w:val="VerbatimChar"/>
        </w:rPr>
        <w:t xml:space="preserve">File klasor = new </w:t>
      </w:r>
      <w:proofErr w:type="gramStart"/>
      <w:r>
        <w:rPr>
          <w:rStyle w:val="VerbatimChar"/>
        </w:rPr>
        <w:t>File(</w:t>
      </w:r>
      <w:proofErr w:type="gramEnd"/>
      <w:r>
        <w:rPr>
          <w:rStyle w:val="VerbatimChar"/>
        </w:rPr>
        <w:t>".");</w:t>
      </w:r>
      <w:r>
        <w:t xml:space="preserve"> çalışma klasörünü temsil eder.</w:t>
      </w:r>
    </w:p>
    <w:p w14:paraId="4A6A0D7B" w14:textId="77777777" w:rsidR="00FF55F6" w:rsidRDefault="00000000">
      <w:pPr>
        <w:pStyle w:val="Compact"/>
        <w:numPr>
          <w:ilvl w:val="0"/>
          <w:numId w:val="285"/>
        </w:numPr>
      </w:pPr>
      <w:proofErr w:type="gramStart"/>
      <w:r>
        <w:rPr>
          <w:rStyle w:val="VerbatimChar"/>
        </w:rPr>
        <w:t>getAbsolutePath(</w:t>
      </w:r>
      <w:proofErr w:type="gramEnd"/>
      <w:r>
        <w:rPr>
          <w:rStyle w:val="VerbatimChar"/>
        </w:rPr>
        <w:t>)</w:t>
      </w:r>
      <w:r>
        <w:t xml:space="preserve"> klasörün tam yolunu verir.</w:t>
      </w:r>
    </w:p>
    <w:p w14:paraId="4A6A0D7C" w14:textId="77777777" w:rsidR="00FF55F6" w:rsidRDefault="00000000">
      <w:r>
        <w:rPr>
          <w:b/>
          <w:bCs/>
        </w:rPr>
        <w:t>Beklenen davranış:</w:t>
      </w:r>
      <w:r>
        <w:t xml:space="preserve"> Program kullanıcıdan metin alır, metni temizler, kelime sayısını bulur ve çalışma klasörünü gösterir.</w:t>
      </w:r>
    </w:p>
    <w:p w14:paraId="4A6A0D7D" w14:textId="77777777" w:rsidR="00FF55F6" w:rsidRDefault="00000000">
      <w:pPr>
        <w:pStyle w:val="GvdeMetni"/>
      </w:pPr>
      <w:r>
        <w:rPr>
          <w:b/>
          <w:bCs/>
        </w:rPr>
        <w:t>Olası hata ve dikkat noktası:</w:t>
      </w:r>
      <w:r>
        <w:t xml:space="preserve"> Bu örnekte </w:t>
      </w:r>
      <w:r>
        <w:rPr>
          <w:rStyle w:val="VerbatimChar"/>
        </w:rPr>
        <w:t>MetinYardimcisi</w:t>
      </w:r>
      <w:r>
        <w:t xml:space="preserve"> sınıfı </w:t>
      </w:r>
      <w:r>
        <w:rPr>
          <w:rStyle w:val="VerbatimChar"/>
        </w:rPr>
        <w:t>public</w:t>
      </w:r>
      <w:r>
        <w:t xml:space="preserve"> değildir. Aynı dosyada yalnızca bir </w:t>
      </w:r>
      <w:r>
        <w:rPr>
          <w:rStyle w:val="VerbatimChar"/>
        </w:rPr>
        <w:t>public</w:t>
      </w:r>
      <w:r>
        <w:t xml:space="preserve"> sınıf bulunmalıdır ve dosya adı bu sınıfla aynı olmalıdır.</w:t>
      </w:r>
    </w:p>
    <w:p w14:paraId="4A6A0D7E" w14:textId="77777777" w:rsidR="00FF55F6" w:rsidRDefault="00000000">
      <w:pPr>
        <w:pStyle w:val="SinavNotuKutusu"/>
      </w:pPr>
      <w:r>
        <w:rPr>
          <w:noProof/>
        </w:rPr>
        <w:drawing>
          <wp:inline distT="0" distB="0" distL="0" distR="0" wp14:anchorId="4A6A3EEA" wp14:editId="4A6A3EEB">
            <wp:extent cx="155448" cy="155448"/>
            <wp:effectExtent l="0" t="0" r="0" b="0"/>
            <wp:docPr id="2119" name="Picture" descr="Sınav Notu:"/>
            <wp:cNvGraphicFramePr/>
            <a:graphic xmlns:a="http://schemas.openxmlformats.org/drawingml/2006/main">
              <a:graphicData uri="http://schemas.openxmlformats.org/drawingml/2006/picture">
                <pic:pic xmlns:pic="http://schemas.openxmlformats.org/drawingml/2006/picture">
                  <pic:nvPicPr>
                    <pic:cNvPr id="212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Bir </w:t>
      </w:r>
      <w:r>
        <w:rPr>
          <w:rStyle w:val="VerbatimChar"/>
        </w:rPr>
        <w:t>.java</w:t>
      </w:r>
      <w:r>
        <w:t xml:space="preserve"> dosyasında en fazla bir </w:t>
      </w:r>
      <w:r>
        <w:rPr>
          <w:rStyle w:val="VerbatimChar"/>
        </w:rPr>
        <w:t>public</w:t>
      </w:r>
      <w:r>
        <w:t xml:space="preserve"> sınıf bulunur. Dosya adı, </w:t>
      </w:r>
      <w:r>
        <w:rPr>
          <w:rStyle w:val="VerbatimChar"/>
        </w:rPr>
        <w:t>public</w:t>
      </w:r>
      <w:r>
        <w:t xml:space="preserve"> sınıf adıyla aynı olmalıdır.</w:t>
      </w:r>
    </w:p>
    <w:p w14:paraId="4A6A0D7F" w14:textId="77777777" w:rsidR="00FF55F6" w:rsidRDefault="00000000">
      <w:pPr>
        <w:pStyle w:val="Balk3"/>
      </w:pPr>
      <w:bookmarkStart w:id="1438" w:name="kod-13.3-hatalı-ve-düzeltilmiş-örnek"/>
      <w:bookmarkStart w:id="1439" w:name="_Toc228881427"/>
      <w:bookmarkEnd w:id="1436"/>
      <w:r>
        <w:t>13.13.3 Kod 13.3: Hatalı ve düzeltilmiş örnek</w:t>
      </w:r>
      <w:bookmarkEnd w:id="1439"/>
    </w:p>
    <w:p w14:paraId="4A6A0D80" w14:textId="77777777" w:rsidR="00FF55F6" w:rsidRDefault="00000000">
      <w:r>
        <w:t xml:space="preserve">Aşağıdaki örnekte </w:t>
      </w:r>
      <w:r>
        <w:rPr>
          <w:rStyle w:val="VerbatimChar"/>
        </w:rPr>
        <w:t>package</w:t>
      </w:r>
      <w:r>
        <w:t xml:space="preserve"> ve </w:t>
      </w:r>
      <w:r>
        <w:rPr>
          <w:rStyle w:val="VerbatimChar"/>
        </w:rPr>
        <w:t>import</w:t>
      </w:r>
      <w:r>
        <w:t xml:space="preserve"> sırası hatalıdır.</w:t>
      </w:r>
    </w:p>
    <w:p w14:paraId="4A6A0D81" w14:textId="77777777" w:rsidR="00FF55F6" w:rsidRDefault="00000000">
      <w:pPr>
        <w:pStyle w:val="GvdeMetni"/>
      </w:pPr>
      <w:r>
        <w:rPr>
          <w:b/>
          <w:bCs/>
        </w:rPr>
        <w:t>Kod kimliği:</w:t>
      </w:r>
      <w:r>
        <w:t xml:space="preserve"> </w:t>
      </w:r>
      <w:r>
        <w:rPr>
          <w:rStyle w:val="VerbatimChar"/>
        </w:rPr>
        <w:t>b13_kod03_hatali_ve_duzeltilmis_ornek</w:t>
      </w:r>
    </w:p>
    <w:p w14:paraId="4A6A0D82" w14:textId="0C7DD191" w:rsidR="00FF55F6" w:rsidRDefault="00000000">
      <w:pPr>
        <w:pStyle w:val="GvdeMetni"/>
      </w:pPr>
      <w:r>
        <w:rPr>
          <w:b/>
          <w:bCs/>
        </w:rPr>
        <w:t>Kod erişimi:</w:t>
      </w:r>
      <w:r>
        <w:t xml:space="preserve"> </w:t>
      </w:r>
      <w:hyperlink r:id="rId536">
        <w:r w:rsidR="00FF55F6">
          <w:t>Kod sayfası</w:t>
        </w:r>
      </w:hyperlink>
      <w:r>
        <w:t xml:space="preserve"> | </w:t>
      </w:r>
      <w:hyperlink r:id="rId537">
        <w:r w:rsidR="00FF55F6">
          <w:t>Kaynak kod</w:t>
        </w:r>
      </w:hyperlink>
      <w:r>
        <w:t xml:space="preserve"> |</w:t>
      </w:r>
    </w:p>
    <w:p w14:paraId="4A6A0D83" w14:textId="77777777" w:rsidR="00FF55F6" w:rsidRDefault="00000000">
      <w:pPr>
        <w:pStyle w:val="GvdeMetni"/>
      </w:pPr>
      <w:r>
        <w:rPr>
          <w:b/>
          <w:bCs/>
        </w:rPr>
        <w:t>QR erişimi:</w:t>
      </w:r>
      <w:r>
        <w:t xml:space="preserve"> Kod sayfası ve kaynak kod için aşağıdaki iki QR kod kullanılabilir.</w:t>
      </w:r>
    </w:p>
    <w:p w14:paraId="4A6A0D84" w14:textId="77777777" w:rsidR="00FF55F6" w:rsidRDefault="00000000">
      <w:pPr>
        <w:pStyle w:val="GvdeMetni"/>
      </w:pPr>
      <w:r>
        <w:rPr>
          <w:noProof/>
        </w:rPr>
        <w:drawing>
          <wp:inline distT="0" distB="0" distL="0" distR="0" wp14:anchorId="4A6A3EEC" wp14:editId="4A6A3EED">
            <wp:extent cx="1007999" cy="1007999"/>
            <wp:effectExtent l="0" t="0" r="0" b="0"/>
            <wp:docPr id="2125" name="Picture" descr="Kod sayfası QR — b13_kod03_hatali_ve_duzeltilmis_ornek"/>
            <wp:cNvGraphicFramePr/>
            <a:graphic xmlns:a="http://schemas.openxmlformats.org/drawingml/2006/main">
              <a:graphicData uri="http://schemas.openxmlformats.org/drawingml/2006/picture">
                <pic:pic xmlns:pic="http://schemas.openxmlformats.org/drawingml/2006/picture">
                  <pic:nvPicPr>
                    <pic:cNvPr id="2126" name="Picture" descr="qr_kod_sayfasi/b13_kod03_hatali_ve_duzeltilmis_ornek__kod_sayfasi_qr.png"/>
                    <pic:cNvPicPr>
                      <a:picLocks noChangeAspect="1" noChangeArrowheads="1"/>
                    </pic:cNvPicPr>
                  </pic:nvPicPr>
                  <pic:blipFill>
                    <a:blip r:embed="rId53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EE" wp14:editId="4A6A3EEF">
            <wp:extent cx="1007999" cy="1007999"/>
            <wp:effectExtent l="0" t="0" r="0" b="0"/>
            <wp:docPr id="2128" name="Picture" descr="Kaynak kod QR — b13_kod03_hatali_ve_duzeltilmis_ornek"/>
            <wp:cNvGraphicFramePr/>
            <a:graphic xmlns:a="http://schemas.openxmlformats.org/drawingml/2006/main">
              <a:graphicData uri="http://schemas.openxmlformats.org/drawingml/2006/picture">
                <pic:pic xmlns:pic="http://schemas.openxmlformats.org/drawingml/2006/picture">
                  <pic:nvPicPr>
                    <pic:cNvPr id="2129" name="Picture" descr="qr_kaynak_kod/b13_kod03_hatali_ve_duzeltilmis_ornek__kaynak_kod_qr.png"/>
                    <pic:cNvPicPr>
                      <a:picLocks noChangeAspect="1" noChangeArrowheads="1"/>
                    </pic:cNvPicPr>
                  </pic:nvPicPr>
                  <pic:blipFill>
                    <a:blip r:embed="rId539"/>
                    <a:stretch>
                      <a:fillRect/>
                    </a:stretch>
                  </pic:blipFill>
                  <pic:spPr bwMode="auto">
                    <a:xfrm>
                      <a:off x="0" y="0"/>
                      <a:ext cx="1007999" cy="1007999"/>
                    </a:xfrm>
                    <a:prstGeom prst="rect">
                      <a:avLst/>
                    </a:prstGeom>
                    <a:noFill/>
                    <a:ln w="9525">
                      <a:noFill/>
                      <a:headEnd/>
                      <a:tailEnd/>
                    </a:ln>
                  </pic:spPr>
                </pic:pic>
              </a:graphicData>
            </a:graphic>
          </wp:inline>
        </w:drawing>
      </w:r>
    </w:p>
    <w:p w14:paraId="4A6A0D85" w14:textId="77777777" w:rsidR="00FF55F6" w:rsidRDefault="00000000">
      <w:pPr>
        <w:pStyle w:val="SourceCode"/>
      </w:pPr>
      <w:r>
        <w:rPr>
          <w:rStyle w:val="CommentTok"/>
        </w:rPr>
        <w:t>// Dosya: PaketlerimportveProjeDuzeniHataDuzeltme.java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r>
        <w:br/>
      </w:r>
      <w:r>
        <w:br/>
      </w:r>
      <w:r>
        <w:rPr>
          <w:rStyle w:val="KeywordTok"/>
        </w:rPr>
        <w:t>package</w:t>
      </w:r>
      <w:r>
        <w:rPr>
          <w:rStyle w:val="ImportTok"/>
        </w:rPr>
        <w:t xml:space="preserve"> </w:t>
      </w:r>
      <w:proofErr w:type="gramStart"/>
      <w:r>
        <w:rPr>
          <w:rStyle w:val="ImportTok"/>
        </w:rPr>
        <w:t>edu</w:t>
      </w:r>
      <w:r>
        <w:rPr>
          <w:rStyle w:val="OperatorTok"/>
        </w:rPr>
        <w:t>.</w:t>
      </w:r>
      <w:r>
        <w:rPr>
          <w:rStyle w:val="ImportTok"/>
        </w:rPr>
        <w:t>kitap</w:t>
      </w:r>
      <w:proofErr w:type="gramEnd"/>
      <w:r>
        <w:rPr>
          <w:rStyle w:val="OperatorTok"/>
        </w:rPr>
        <w:t>.</w:t>
      </w:r>
      <w:r>
        <w:rPr>
          <w:rStyle w:val="ImportTok"/>
        </w:rPr>
        <w:t>uygulama</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PaketlerimportveProjeDuzeniHataDuzeltme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paketli proje"</w:t>
      </w:r>
      <w:r>
        <w:rPr>
          <w:rStyle w:val="OperatorTok"/>
        </w:rPr>
        <w:t>);</w:t>
      </w:r>
      <w:r>
        <w:br/>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D86" w14:textId="77777777" w:rsidR="00FF55F6" w:rsidRDefault="00000000">
      <w:r>
        <w:t xml:space="preserve">Bu kodda </w:t>
      </w:r>
      <w:r>
        <w:rPr>
          <w:rStyle w:val="VerbatimChar"/>
        </w:rPr>
        <w:t>package</w:t>
      </w:r>
      <w:r>
        <w:t xml:space="preserve"> ifadesi </w:t>
      </w:r>
      <w:r>
        <w:rPr>
          <w:rStyle w:val="VerbatimChar"/>
        </w:rPr>
        <w:t>import</w:t>
      </w:r>
      <w:r>
        <w:t xml:space="preserve"> ifadesinden sonra yazılmıştır. Java’da </w:t>
      </w:r>
      <w:r>
        <w:rPr>
          <w:rStyle w:val="VerbatimChar"/>
        </w:rPr>
        <w:t>package</w:t>
      </w:r>
      <w:r>
        <w:t xml:space="preserve"> bildirimi varsa dosyanın en üst kısmında yer almalıdır.</w:t>
      </w:r>
    </w:p>
    <w:p w14:paraId="4A6A0D87" w14:textId="77777777" w:rsidR="00FF55F6" w:rsidRDefault="00000000">
      <w:pPr>
        <w:pStyle w:val="GvdeMetni"/>
      </w:pPr>
      <w:r>
        <w:t>Düzeltilmiş sürüm:</w:t>
      </w:r>
    </w:p>
    <w:p w14:paraId="4A6A0D88" w14:textId="77777777" w:rsidR="00FF55F6" w:rsidRDefault="00000000">
      <w:pPr>
        <w:pStyle w:val="GvdeMetni"/>
      </w:pPr>
      <w:r>
        <w:rPr>
          <w:b/>
          <w:bCs/>
        </w:rPr>
        <w:t>Kod kimliği:</w:t>
      </w:r>
      <w:r>
        <w:t xml:space="preserve"> </w:t>
      </w:r>
      <w:r>
        <w:rPr>
          <w:rStyle w:val="VerbatimChar"/>
        </w:rPr>
        <w:t>b13_kod03_hatali_ve_duzeltilmis_ornek_2</w:t>
      </w:r>
    </w:p>
    <w:p w14:paraId="4A6A0D89" w14:textId="3A1931A6" w:rsidR="00FF55F6" w:rsidRDefault="00000000">
      <w:pPr>
        <w:pStyle w:val="GvdeMetni"/>
      </w:pPr>
      <w:r>
        <w:rPr>
          <w:b/>
          <w:bCs/>
        </w:rPr>
        <w:t>Kod erişimi:</w:t>
      </w:r>
      <w:r>
        <w:t xml:space="preserve"> </w:t>
      </w:r>
      <w:hyperlink r:id="rId540">
        <w:r w:rsidR="00FF55F6">
          <w:t>Kod sayfası</w:t>
        </w:r>
      </w:hyperlink>
      <w:r>
        <w:t xml:space="preserve"> | </w:t>
      </w:r>
      <w:hyperlink r:id="rId541">
        <w:r w:rsidR="00FF55F6">
          <w:t>Kaynak kod</w:t>
        </w:r>
      </w:hyperlink>
      <w:r>
        <w:t xml:space="preserve"> |</w:t>
      </w:r>
    </w:p>
    <w:p w14:paraId="4A6A0D8A" w14:textId="77777777" w:rsidR="00FF55F6" w:rsidRDefault="00000000">
      <w:pPr>
        <w:pStyle w:val="GvdeMetni"/>
      </w:pPr>
      <w:r>
        <w:rPr>
          <w:b/>
          <w:bCs/>
        </w:rPr>
        <w:lastRenderedPageBreak/>
        <w:t>QR erişimi:</w:t>
      </w:r>
      <w:r>
        <w:t xml:space="preserve"> Kod sayfası ve kaynak kod için aşağıdaki iki QR kod kullanılabilir.</w:t>
      </w:r>
    </w:p>
    <w:p w14:paraId="4A6A0D8B" w14:textId="77777777" w:rsidR="00FF55F6" w:rsidRDefault="00000000">
      <w:pPr>
        <w:pStyle w:val="GvdeMetni"/>
      </w:pPr>
      <w:r>
        <w:rPr>
          <w:noProof/>
        </w:rPr>
        <w:drawing>
          <wp:inline distT="0" distB="0" distL="0" distR="0" wp14:anchorId="4A6A3EF0" wp14:editId="4A6A3EF1">
            <wp:extent cx="1007999" cy="1007999"/>
            <wp:effectExtent l="0" t="0" r="0" b="0"/>
            <wp:docPr id="2133" name="Picture" descr="Kod sayfası QR — b13_kod03_hatali_ve_duzeltilmis_ornek_2"/>
            <wp:cNvGraphicFramePr/>
            <a:graphic xmlns:a="http://schemas.openxmlformats.org/drawingml/2006/main">
              <a:graphicData uri="http://schemas.openxmlformats.org/drawingml/2006/picture">
                <pic:pic xmlns:pic="http://schemas.openxmlformats.org/drawingml/2006/picture">
                  <pic:nvPicPr>
                    <pic:cNvPr id="2134" name="Picture" descr="qr_kod_sayfasi/b13_kod03_hatali_ve_duzeltilmis_ornek_2__kod_sayfasi_qr.png"/>
                    <pic:cNvPicPr>
                      <a:picLocks noChangeAspect="1" noChangeArrowheads="1"/>
                    </pic:cNvPicPr>
                  </pic:nvPicPr>
                  <pic:blipFill>
                    <a:blip r:embed="rId54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F2" wp14:editId="4A6A3EF3">
            <wp:extent cx="1007999" cy="1007999"/>
            <wp:effectExtent l="0" t="0" r="0" b="0"/>
            <wp:docPr id="2136" name="Picture" descr="Kaynak kod QR — b13_kod03_hatali_ve_duzeltilmis_ornek_2"/>
            <wp:cNvGraphicFramePr/>
            <a:graphic xmlns:a="http://schemas.openxmlformats.org/drawingml/2006/main">
              <a:graphicData uri="http://schemas.openxmlformats.org/drawingml/2006/picture">
                <pic:pic xmlns:pic="http://schemas.openxmlformats.org/drawingml/2006/picture">
                  <pic:nvPicPr>
                    <pic:cNvPr id="2137" name="Picture" descr="qr_kaynak_kod/b13_kod03_hatali_ve_duzeltilmis_ornek_2__kaynak_kod_qr.png"/>
                    <pic:cNvPicPr>
                      <a:picLocks noChangeAspect="1" noChangeArrowheads="1"/>
                    </pic:cNvPicPr>
                  </pic:nvPicPr>
                  <pic:blipFill>
                    <a:blip r:embed="rId543"/>
                    <a:stretch>
                      <a:fillRect/>
                    </a:stretch>
                  </pic:blipFill>
                  <pic:spPr bwMode="auto">
                    <a:xfrm>
                      <a:off x="0" y="0"/>
                      <a:ext cx="1007999" cy="1007999"/>
                    </a:xfrm>
                    <a:prstGeom prst="rect">
                      <a:avLst/>
                    </a:prstGeom>
                    <a:noFill/>
                    <a:ln w="9525">
                      <a:noFill/>
                      <a:headEnd/>
                      <a:tailEnd/>
                    </a:ln>
                  </pic:spPr>
                </pic:pic>
              </a:graphicData>
            </a:graphic>
          </wp:inline>
        </w:drawing>
      </w:r>
    </w:p>
    <w:p w14:paraId="4A6A0D8C" w14:textId="77777777" w:rsidR="00FF55F6" w:rsidRDefault="00000000">
      <w:pPr>
        <w:pStyle w:val="SourceCode"/>
      </w:pPr>
      <w:r>
        <w:rPr>
          <w:rStyle w:val="CommentTok"/>
        </w:rPr>
        <w:t>// Dosya: PaketlerimportveProjeDuzeniHataDuzeltme.java</w:t>
      </w:r>
      <w:r>
        <w:br/>
      </w:r>
      <w:r>
        <w:rPr>
          <w:rStyle w:val="KeywordTok"/>
        </w:rPr>
        <w:t>package</w:t>
      </w:r>
      <w:r>
        <w:rPr>
          <w:rStyle w:val="ImportTok"/>
        </w:rPr>
        <w:t xml:space="preserve"> </w:t>
      </w:r>
      <w:proofErr w:type="gramStart"/>
      <w:r>
        <w:rPr>
          <w:rStyle w:val="ImportTok"/>
        </w:rPr>
        <w:t>edu</w:t>
      </w:r>
      <w:r>
        <w:rPr>
          <w:rStyle w:val="OperatorTok"/>
        </w:rPr>
        <w:t>.</w:t>
      </w:r>
      <w:r>
        <w:rPr>
          <w:rStyle w:val="ImportTok"/>
        </w:rPr>
        <w:t>kitap</w:t>
      </w:r>
      <w:proofErr w:type="gramEnd"/>
      <w:r>
        <w:rPr>
          <w:rStyle w:val="OperatorTok"/>
        </w:rPr>
        <w:t>.</w:t>
      </w:r>
      <w:r>
        <w:rPr>
          <w:rStyle w:val="ImportTok"/>
        </w:rPr>
        <w:t>uygulama</w:t>
      </w:r>
      <w:r>
        <w:rPr>
          <w:rStyle w:val="OperatorTok"/>
        </w:rPr>
        <w:t>;</w:t>
      </w:r>
      <w:r>
        <w:br/>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PaketlerimportveProjeDuzeniHataDuzeltme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paketli proje"</w:t>
      </w:r>
      <w:r>
        <w:rPr>
          <w:rStyle w:val="OperatorTok"/>
        </w:rPr>
        <w:t>);</w:t>
      </w:r>
      <w:r>
        <w:br/>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D8D" w14:textId="77777777" w:rsidR="00FF55F6" w:rsidRDefault="00000000">
      <w:r>
        <w:rPr>
          <w:b/>
          <w:bCs/>
        </w:rPr>
        <w:t>Kodun amacı:</w:t>
      </w:r>
      <w:r>
        <w:t xml:space="preserve"> </w:t>
      </w:r>
      <w:r>
        <w:rPr>
          <w:rStyle w:val="VerbatimChar"/>
        </w:rPr>
        <w:t>package</w:t>
      </w:r>
      <w:r>
        <w:t xml:space="preserve"> ve </w:t>
      </w:r>
      <w:r>
        <w:rPr>
          <w:rStyle w:val="VerbatimChar"/>
        </w:rPr>
        <w:t>import</w:t>
      </w:r>
      <w:r>
        <w:t xml:space="preserve"> ifadelerinin doğru sıralamasını göstermek.</w:t>
      </w:r>
    </w:p>
    <w:p w14:paraId="4A6A0D8E" w14:textId="77777777" w:rsidR="00FF55F6" w:rsidRDefault="00000000">
      <w:pPr>
        <w:pStyle w:val="GvdeMetni"/>
      </w:pPr>
      <w:r>
        <w:rPr>
          <w:b/>
          <w:bCs/>
        </w:rPr>
        <w:t>Kritik satırlar:</w:t>
      </w:r>
    </w:p>
    <w:p w14:paraId="4A6A0D8F" w14:textId="77777777" w:rsidR="00FF55F6" w:rsidRDefault="00000000">
      <w:pPr>
        <w:pStyle w:val="Compact"/>
        <w:numPr>
          <w:ilvl w:val="0"/>
          <w:numId w:val="286"/>
        </w:numPr>
      </w:pPr>
      <w:proofErr w:type="gramStart"/>
      <w:r>
        <w:rPr>
          <w:rStyle w:val="VerbatimChar"/>
        </w:rPr>
        <w:t>package</w:t>
      </w:r>
      <w:proofErr w:type="gramEnd"/>
      <w:r>
        <w:t xml:space="preserve"> bildirimi en üstte yer alır.</w:t>
      </w:r>
    </w:p>
    <w:p w14:paraId="4A6A0D90" w14:textId="77777777" w:rsidR="00FF55F6" w:rsidRDefault="00000000">
      <w:pPr>
        <w:pStyle w:val="Compact"/>
        <w:numPr>
          <w:ilvl w:val="0"/>
          <w:numId w:val="286"/>
        </w:numPr>
      </w:pPr>
      <w:proofErr w:type="gramStart"/>
      <w:r>
        <w:rPr>
          <w:rStyle w:val="VerbatimChar"/>
        </w:rPr>
        <w:t>import</w:t>
      </w:r>
      <w:proofErr w:type="gramEnd"/>
      <w:r>
        <w:t xml:space="preserve"> ifadeleri </w:t>
      </w:r>
      <w:r>
        <w:rPr>
          <w:rStyle w:val="VerbatimChar"/>
        </w:rPr>
        <w:t>package</w:t>
      </w:r>
      <w:r>
        <w:t xml:space="preserve"> satırından sonra yazılır.</w:t>
      </w:r>
    </w:p>
    <w:p w14:paraId="4A6A0D91" w14:textId="77777777" w:rsidR="00FF55F6" w:rsidRDefault="00000000">
      <w:pPr>
        <w:pStyle w:val="Compact"/>
        <w:numPr>
          <w:ilvl w:val="0"/>
          <w:numId w:val="286"/>
        </w:numPr>
      </w:pPr>
      <w:proofErr w:type="gramStart"/>
      <w:r>
        <w:rPr>
          <w:rStyle w:val="VerbatimChar"/>
        </w:rPr>
        <w:t>public</w:t>
      </w:r>
      <w:proofErr w:type="gramEnd"/>
      <w:r>
        <w:rPr>
          <w:rStyle w:val="VerbatimChar"/>
        </w:rPr>
        <w:t xml:space="preserve"> class</w:t>
      </w:r>
      <w:r>
        <w:t xml:space="preserve"> satırı importlardan sonra gelir.</w:t>
      </w:r>
    </w:p>
    <w:p w14:paraId="4A6A0D92" w14:textId="77777777" w:rsidR="00FF55F6" w:rsidRDefault="00000000">
      <w:r>
        <w:rPr>
          <w:b/>
          <w:bCs/>
        </w:rPr>
        <w:t>Beklenen davranış:</w:t>
      </w:r>
      <w:r>
        <w:t xml:space="preserve"> Dosya doğru klasör yapısında yer alırsa derlenebilir.</w:t>
      </w:r>
    </w:p>
    <w:p w14:paraId="4A6A0D93" w14:textId="77777777" w:rsidR="00FF55F6" w:rsidRDefault="00000000">
      <w:pPr>
        <w:pStyle w:val="GvdeMetni"/>
      </w:pPr>
      <w:r>
        <w:rPr>
          <w:b/>
          <w:bCs/>
        </w:rPr>
        <w:t>Olası hata ve dikkat noktası:</w:t>
      </w:r>
      <w:r>
        <w:t xml:space="preserve"> Paketli dosyaları terminalden çalıştırırken yalnızca dosya adı değil, paketli sınıf adı da dikkate alınmalıdır.</w:t>
      </w:r>
    </w:p>
    <w:p w14:paraId="4A6A0D94" w14:textId="77777777" w:rsidR="00FF55F6" w:rsidRDefault="00000000">
      <w:r>
        <w:rPr>
          <w:b/>
          <w:bCs/>
        </w:rPr>
        <w:t>⚠️ Sık Yapılan Hata:</w:t>
      </w:r>
      <w:r>
        <w:t xml:space="preserve"> </w:t>
      </w:r>
      <w:r>
        <w:rPr>
          <w:rStyle w:val="VerbatimChar"/>
        </w:rPr>
        <w:t>package</w:t>
      </w:r>
      <w:r>
        <w:t xml:space="preserve"> satırını importlardan sonra yazmak veya dosyayı paket adıyla uyumsuz klasöre koymak derleme/çalıştırma sorunlarına neden olabilir.</w:t>
      </w:r>
    </w:p>
    <w:p w14:paraId="4A6A0D95" w14:textId="77777777" w:rsidR="00FF55F6" w:rsidRDefault="00000000">
      <w:pPr>
        <w:pStyle w:val="Balk2"/>
      </w:pPr>
      <w:bookmarkStart w:id="1440" w:name="Xf5d94bceb631b433953a3bcfc7e8dff236b4883"/>
      <w:bookmarkStart w:id="1441" w:name="_Toc228881428"/>
      <w:bookmarkEnd w:id="1432"/>
      <w:bookmarkEnd w:id="1438"/>
      <w:r>
        <w:t>13.14 Kodun çalışma mantığı ve beklenen çıktı</w:t>
      </w:r>
      <w:bookmarkEnd w:id="1441"/>
    </w:p>
    <w:p w14:paraId="4A6A0D96" w14:textId="77777777" w:rsidR="00FF55F6" w:rsidRDefault="00000000">
      <w:r>
        <w:t>Paket ve import kullanımını anlamak için Java dosyasının üst kısmındaki yapı dikkatle okunmalıdır.</w:t>
      </w:r>
    </w:p>
    <w:p w14:paraId="4A6A0D97" w14:textId="77777777" w:rsidR="00FF55F6" w:rsidRDefault="00000000">
      <w:pPr>
        <w:pStyle w:val="GvdeMetni"/>
      </w:pPr>
      <w:r>
        <w:t>Basit sıralama şu şekildedir:</w:t>
      </w:r>
    </w:p>
    <w:tbl>
      <w:tblPr>
        <w:tblStyle w:val="Table"/>
        <w:tblW w:w="0" w:type="auto"/>
        <w:tblLook w:val="0020" w:firstRow="1" w:lastRow="0" w:firstColumn="0" w:lastColumn="0" w:noHBand="0" w:noVBand="0"/>
      </w:tblPr>
      <w:tblGrid>
        <w:gridCol w:w="598"/>
        <w:gridCol w:w="1536"/>
        <w:gridCol w:w="2953"/>
      </w:tblGrid>
      <w:tr w:rsidR="00FF55F6" w14:paraId="4A6A0D9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D98" w14:textId="77777777" w:rsidR="00FF55F6" w:rsidRDefault="00000000">
            <w:pPr>
              <w:pStyle w:val="Compact"/>
              <w:jc w:val="right"/>
            </w:pPr>
            <w:r>
              <w:rPr>
                <w:rStyle w:val="TabloBaslikYazisi"/>
              </w:rPr>
              <w:t>Sıra</w:t>
            </w:r>
          </w:p>
        </w:tc>
        <w:tc>
          <w:tcPr>
            <w:tcW w:w="0" w:type="auto"/>
          </w:tcPr>
          <w:p w14:paraId="4A6A0D99" w14:textId="77777777" w:rsidR="00FF55F6" w:rsidRDefault="00000000">
            <w:pPr>
              <w:pStyle w:val="Compact"/>
            </w:pPr>
            <w:r>
              <w:rPr>
                <w:rStyle w:val="TabloBaslikYazisi"/>
              </w:rPr>
              <w:t>Bölüm</w:t>
            </w:r>
          </w:p>
        </w:tc>
        <w:tc>
          <w:tcPr>
            <w:tcW w:w="0" w:type="auto"/>
          </w:tcPr>
          <w:p w14:paraId="4A6A0D9A" w14:textId="77777777" w:rsidR="00FF55F6" w:rsidRDefault="00000000">
            <w:pPr>
              <w:pStyle w:val="Compact"/>
            </w:pPr>
            <w:r>
              <w:rPr>
                <w:rStyle w:val="TabloBaslikYazisi"/>
              </w:rPr>
              <w:t>Örnek</w:t>
            </w:r>
          </w:p>
        </w:tc>
      </w:tr>
      <w:tr w:rsidR="00FF55F6" w14:paraId="4A6A0D9F" w14:textId="77777777">
        <w:tc>
          <w:tcPr>
            <w:tcW w:w="0" w:type="auto"/>
          </w:tcPr>
          <w:p w14:paraId="4A6A0D9C" w14:textId="77777777" w:rsidR="00FF55F6" w:rsidRDefault="00000000">
            <w:pPr>
              <w:pStyle w:val="Compact"/>
              <w:jc w:val="right"/>
            </w:pPr>
            <w:r>
              <w:t>1</w:t>
            </w:r>
          </w:p>
        </w:tc>
        <w:tc>
          <w:tcPr>
            <w:tcW w:w="0" w:type="auto"/>
          </w:tcPr>
          <w:p w14:paraId="4A6A0D9D" w14:textId="77777777" w:rsidR="00FF55F6" w:rsidRDefault="00000000">
            <w:pPr>
              <w:pStyle w:val="Compact"/>
            </w:pPr>
            <w:r>
              <w:t>Paket bildirimi</w:t>
            </w:r>
          </w:p>
        </w:tc>
        <w:tc>
          <w:tcPr>
            <w:tcW w:w="0" w:type="auto"/>
          </w:tcPr>
          <w:p w14:paraId="4A6A0D9E" w14:textId="77777777" w:rsidR="00FF55F6" w:rsidRDefault="00000000">
            <w:pPr>
              <w:pStyle w:val="Compact"/>
            </w:pPr>
            <w:proofErr w:type="gramStart"/>
            <w:r>
              <w:rPr>
                <w:rStyle w:val="VerbatimChar"/>
              </w:rPr>
              <w:t>package</w:t>
            </w:r>
            <w:proofErr w:type="gramEnd"/>
            <w:r>
              <w:rPr>
                <w:rStyle w:val="VerbatimChar"/>
              </w:rPr>
              <w:t xml:space="preserve"> </w:t>
            </w:r>
            <w:proofErr w:type="gramStart"/>
            <w:r>
              <w:rPr>
                <w:rStyle w:val="VerbatimChar"/>
              </w:rPr>
              <w:t>edu.kitap</w:t>
            </w:r>
            <w:proofErr w:type="gramEnd"/>
            <w:r>
              <w:rPr>
                <w:rStyle w:val="VerbatimChar"/>
              </w:rPr>
              <w:t>.uygulama;</w:t>
            </w:r>
          </w:p>
        </w:tc>
      </w:tr>
      <w:tr w:rsidR="00FF55F6" w14:paraId="4A6A0DA3" w14:textId="77777777">
        <w:tc>
          <w:tcPr>
            <w:tcW w:w="0" w:type="auto"/>
          </w:tcPr>
          <w:p w14:paraId="4A6A0DA0" w14:textId="77777777" w:rsidR="00FF55F6" w:rsidRDefault="00000000">
            <w:pPr>
              <w:pStyle w:val="Compact"/>
              <w:jc w:val="right"/>
            </w:pPr>
            <w:r>
              <w:t>2</w:t>
            </w:r>
          </w:p>
        </w:tc>
        <w:tc>
          <w:tcPr>
            <w:tcW w:w="0" w:type="auto"/>
          </w:tcPr>
          <w:p w14:paraId="4A6A0DA1" w14:textId="77777777" w:rsidR="00FF55F6" w:rsidRDefault="00000000">
            <w:pPr>
              <w:pStyle w:val="Compact"/>
            </w:pPr>
            <w:r>
              <w:t>Import ifadeleri</w:t>
            </w:r>
          </w:p>
        </w:tc>
        <w:tc>
          <w:tcPr>
            <w:tcW w:w="0" w:type="auto"/>
          </w:tcPr>
          <w:p w14:paraId="4A6A0DA2" w14:textId="77777777" w:rsidR="00FF55F6" w:rsidRDefault="00000000">
            <w:pPr>
              <w:pStyle w:val="Compact"/>
            </w:pPr>
            <w:proofErr w:type="gramStart"/>
            <w:r>
              <w:rPr>
                <w:rStyle w:val="VerbatimChar"/>
              </w:rPr>
              <w:t>import</w:t>
            </w:r>
            <w:proofErr w:type="gramEnd"/>
            <w:r>
              <w:rPr>
                <w:rStyle w:val="VerbatimChar"/>
              </w:rPr>
              <w:t xml:space="preserve"> </w:t>
            </w:r>
            <w:proofErr w:type="gramStart"/>
            <w:r>
              <w:rPr>
                <w:rStyle w:val="VerbatimChar"/>
              </w:rPr>
              <w:t>java.util</w:t>
            </w:r>
            <w:proofErr w:type="gramEnd"/>
            <w:r>
              <w:rPr>
                <w:rStyle w:val="VerbatimChar"/>
              </w:rPr>
              <w:t>.Scanner;</w:t>
            </w:r>
          </w:p>
        </w:tc>
      </w:tr>
      <w:tr w:rsidR="00FF55F6" w14:paraId="4A6A0DA7" w14:textId="77777777">
        <w:tc>
          <w:tcPr>
            <w:tcW w:w="0" w:type="auto"/>
          </w:tcPr>
          <w:p w14:paraId="4A6A0DA4" w14:textId="77777777" w:rsidR="00FF55F6" w:rsidRDefault="00000000">
            <w:pPr>
              <w:pStyle w:val="Compact"/>
              <w:jc w:val="right"/>
            </w:pPr>
            <w:r>
              <w:t>3</w:t>
            </w:r>
          </w:p>
        </w:tc>
        <w:tc>
          <w:tcPr>
            <w:tcW w:w="0" w:type="auto"/>
          </w:tcPr>
          <w:p w14:paraId="4A6A0DA5" w14:textId="77777777" w:rsidR="00FF55F6" w:rsidRDefault="00000000">
            <w:pPr>
              <w:pStyle w:val="Compact"/>
            </w:pPr>
            <w:r>
              <w:t>Sınıf tanımı</w:t>
            </w:r>
          </w:p>
        </w:tc>
        <w:tc>
          <w:tcPr>
            <w:tcW w:w="0" w:type="auto"/>
          </w:tcPr>
          <w:p w14:paraId="4A6A0DA6" w14:textId="77777777" w:rsidR="00FF55F6" w:rsidRDefault="00000000">
            <w:pPr>
              <w:pStyle w:val="Compact"/>
            </w:pPr>
            <w:proofErr w:type="gramStart"/>
            <w:r>
              <w:rPr>
                <w:rStyle w:val="VerbatimChar"/>
              </w:rPr>
              <w:t>public</w:t>
            </w:r>
            <w:proofErr w:type="gramEnd"/>
            <w:r>
              <w:rPr>
                <w:rStyle w:val="VerbatimChar"/>
              </w:rPr>
              <w:t xml:space="preserve"> class AnaUygulama</w:t>
            </w:r>
          </w:p>
        </w:tc>
      </w:tr>
      <w:tr w:rsidR="00FF55F6" w14:paraId="4A6A0DAB" w14:textId="77777777">
        <w:tc>
          <w:tcPr>
            <w:tcW w:w="0" w:type="auto"/>
          </w:tcPr>
          <w:p w14:paraId="4A6A0DA8" w14:textId="77777777" w:rsidR="00FF55F6" w:rsidRDefault="00000000">
            <w:pPr>
              <w:pStyle w:val="Compact"/>
              <w:jc w:val="right"/>
            </w:pPr>
            <w:r>
              <w:t>4</w:t>
            </w:r>
          </w:p>
        </w:tc>
        <w:tc>
          <w:tcPr>
            <w:tcW w:w="0" w:type="auto"/>
          </w:tcPr>
          <w:p w14:paraId="4A6A0DA9" w14:textId="77777777" w:rsidR="00FF55F6" w:rsidRDefault="00000000">
            <w:pPr>
              <w:pStyle w:val="Compact"/>
            </w:pPr>
            <w:r>
              <w:t>Metotlar</w:t>
            </w:r>
          </w:p>
        </w:tc>
        <w:tc>
          <w:tcPr>
            <w:tcW w:w="0" w:type="auto"/>
          </w:tcPr>
          <w:p w14:paraId="4A6A0DAA" w14:textId="77777777" w:rsidR="00FF55F6" w:rsidRDefault="00000000">
            <w:pPr>
              <w:pStyle w:val="Compact"/>
            </w:pPr>
            <w:proofErr w:type="gramStart"/>
            <w:r>
              <w:rPr>
                <w:rStyle w:val="VerbatimChar"/>
              </w:rPr>
              <w:t>main</w:t>
            </w:r>
            <w:proofErr w:type="gramEnd"/>
            <w:r>
              <w:t xml:space="preserve"> ve yardımcı metotlar</w:t>
            </w:r>
          </w:p>
        </w:tc>
      </w:tr>
    </w:tbl>
    <w:p w14:paraId="4A6A0DAC" w14:textId="77777777" w:rsidR="00FF55F6" w:rsidRDefault="00FF55F6">
      <w:pPr>
        <w:spacing w:before="120" w:line="240" w:lineRule="auto"/>
      </w:pPr>
    </w:p>
    <w:p w14:paraId="4A6A0DAD" w14:textId="77777777" w:rsidR="00FF55F6" w:rsidRDefault="00000000">
      <w:pPr>
        <w:pStyle w:val="GvdeMetni"/>
      </w:pPr>
      <w:r>
        <w:t>Eğer paket bildirimi yoksa dosya varsayılan pakette kabul edilir. Ancak büyük projelerde varsayılan paket kullanımı önerilmez.</w:t>
      </w:r>
    </w:p>
    <w:p w14:paraId="4A6A0DAE" w14:textId="77777777" w:rsidR="00FF55F6" w:rsidRDefault="00000000">
      <w:pPr>
        <w:pStyle w:val="Balk3"/>
      </w:pPr>
      <w:bookmarkStart w:id="1442" w:name="paketli-sınıfı-çalıştırma-mantığı"/>
      <w:bookmarkStart w:id="1443" w:name="_Toc228881429"/>
      <w:r>
        <w:lastRenderedPageBreak/>
        <w:t>13.14.1 Paketli sınıfı çalıştırma mantığı</w:t>
      </w:r>
      <w:bookmarkEnd w:id="1443"/>
    </w:p>
    <w:p w14:paraId="4A6A0DAF" w14:textId="77777777" w:rsidR="00FF55F6" w:rsidRDefault="00000000">
      <w:r>
        <w:t>Paketli bir sınıfın adı yalnızca sınıf adından oluşmaz. Paket adıyla birlikte düşünülür.</w:t>
      </w:r>
    </w:p>
    <w:p w14:paraId="4A6A0DB0" w14:textId="77777777" w:rsidR="00FF55F6" w:rsidRDefault="00000000">
      <w:pPr>
        <w:pStyle w:val="GvdeMetni"/>
      </w:pPr>
      <w:r>
        <w:t>Örneğin:</w:t>
      </w:r>
    </w:p>
    <w:p w14:paraId="4A6A0DB1" w14:textId="77777777" w:rsidR="00FF55F6" w:rsidRDefault="00000000">
      <w:pPr>
        <w:pStyle w:val="SourceCode"/>
      </w:pPr>
      <w:proofErr w:type="gramStart"/>
      <w:r>
        <w:rPr>
          <w:rStyle w:val="KeywordTok"/>
        </w:rPr>
        <w:t>package</w:t>
      </w:r>
      <w:proofErr w:type="gramEnd"/>
      <w:r>
        <w:rPr>
          <w:rStyle w:val="ImportTok"/>
        </w:rPr>
        <w:t xml:space="preserve"> </w:t>
      </w:r>
      <w:proofErr w:type="gramStart"/>
      <w:r>
        <w:rPr>
          <w:rStyle w:val="ImportTok"/>
        </w:rPr>
        <w:t>edu</w:t>
      </w:r>
      <w:r>
        <w:rPr>
          <w:rStyle w:val="OperatorTok"/>
        </w:rPr>
        <w:t>.</w:t>
      </w:r>
      <w:r>
        <w:rPr>
          <w:rStyle w:val="ImportTok"/>
        </w:rPr>
        <w:t>kitap</w:t>
      </w:r>
      <w:proofErr w:type="gramEnd"/>
      <w:r>
        <w:rPr>
          <w:rStyle w:val="OperatorTok"/>
        </w:rPr>
        <w:t>.</w:t>
      </w:r>
      <w:r>
        <w:rPr>
          <w:rStyle w:val="ImportTok"/>
        </w:rPr>
        <w:t>uygulama</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AnaUygulama </w:t>
      </w:r>
      <w:r>
        <w:rPr>
          <w:rStyle w:val="OperatorTok"/>
        </w:rPr>
        <w:t>{</w:t>
      </w:r>
      <w:r>
        <w:br/>
      </w:r>
      <w:r>
        <w:rPr>
          <w:rStyle w:val="OperatorTok"/>
        </w:rPr>
        <w:t>}</w:t>
      </w:r>
    </w:p>
    <w:p w14:paraId="4A6A0DB2" w14:textId="77777777" w:rsidR="00FF55F6" w:rsidRDefault="00000000">
      <w:r>
        <w:t>Bu sınıfın tam adı şudur:</w:t>
      </w:r>
    </w:p>
    <w:p w14:paraId="4A6A0DB3" w14:textId="77777777" w:rsidR="00FF55F6" w:rsidRDefault="00000000">
      <w:pPr>
        <w:pStyle w:val="SourceCode"/>
      </w:pPr>
      <w:proofErr w:type="gramStart"/>
      <w:r>
        <w:rPr>
          <w:rStyle w:val="VerbatimChar"/>
        </w:rPr>
        <w:t>edu.kitap</w:t>
      </w:r>
      <w:proofErr w:type="gramEnd"/>
      <w:r>
        <w:rPr>
          <w:rStyle w:val="VerbatimChar"/>
        </w:rPr>
        <w:t>.</w:t>
      </w:r>
      <w:proofErr w:type="gramStart"/>
      <w:r>
        <w:rPr>
          <w:rStyle w:val="VerbatimChar"/>
        </w:rPr>
        <w:t>uygulama.AnaUygulama</w:t>
      </w:r>
      <w:proofErr w:type="gramEnd"/>
    </w:p>
    <w:p w14:paraId="4A6A0DB4" w14:textId="77777777" w:rsidR="00FF55F6" w:rsidRDefault="00000000">
      <w:r>
        <w:t>Bu nedenle paketli sınıfları terminalden çalıştırırken tam nitelikli ad kullanılır.</w:t>
      </w:r>
    </w:p>
    <w:p w14:paraId="4A6A0DB5" w14:textId="77777777" w:rsidR="00FF55F6" w:rsidRDefault="00000000">
      <w:pPr>
        <w:pStyle w:val="GvdeMetni"/>
      </w:pPr>
      <w:r>
        <w:t>Örnek çalışma mantığı:</w:t>
      </w:r>
    </w:p>
    <w:p w14:paraId="4A6A0DB6" w14:textId="77777777" w:rsidR="00FF55F6" w:rsidRDefault="00000000">
      <w:pPr>
        <w:pStyle w:val="SourceCode"/>
      </w:pPr>
      <w:proofErr w:type="gramStart"/>
      <w:r>
        <w:rPr>
          <w:rStyle w:val="ExtensionTok"/>
        </w:rPr>
        <w:t>javac</w:t>
      </w:r>
      <w:proofErr w:type="gramEnd"/>
      <w:r>
        <w:rPr>
          <w:rStyle w:val="NormalTok"/>
        </w:rPr>
        <w:t xml:space="preserve"> </w:t>
      </w:r>
      <w:r>
        <w:rPr>
          <w:rStyle w:val="AttributeTok"/>
        </w:rPr>
        <w:t>-d</w:t>
      </w:r>
      <w:r>
        <w:rPr>
          <w:rStyle w:val="NormalTok"/>
        </w:rPr>
        <w:t xml:space="preserve"> out src/edu/kitap/uygulama/AnaUygulama.java</w:t>
      </w:r>
      <w:r>
        <w:br/>
      </w:r>
      <w:r>
        <w:rPr>
          <w:rStyle w:val="ExtensionTok"/>
        </w:rPr>
        <w:t>java</w:t>
      </w:r>
      <w:r>
        <w:rPr>
          <w:rStyle w:val="NormalTok"/>
        </w:rPr>
        <w:t xml:space="preserve"> </w:t>
      </w:r>
      <w:r>
        <w:rPr>
          <w:rStyle w:val="AttributeTok"/>
        </w:rPr>
        <w:t>-cp</w:t>
      </w:r>
      <w:r>
        <w:rPr>
          <w:rStyle w:val="NormalTok"/>
        </w:rPr>
        <w:t xml:space="preserve"> out </w:t>
      </w:r>
      <w:proofErr w:type="gramStart"/>
      <w:r>
        <w:rPr>
          <w:rStyle w:val="NormalTok"/>
        </w:rPr>
        <w:t>edu.kitap</w:t>
      </w:r>
      <w:proofErr w:type="gramEnd"/>
      <w:r>
        <w:rPr>
          <w:rStyle w:val="NormalTok"/>
        </w:rPr>
        <w:t>.</w:t>
      </w:r>
      <w:proofErr w:type="gramStart"/>
      <w:r>
        <w:rPr>
          <w:rStyle w:val="NormalTok"/>
        </w:rPr>
        <w:t>uygulama.AnaUygulama</w:t>
      </w:r>
      <w:proofErr w:type="gramEnd"/>
    </w:p>
    <w:p w14:paraId="4A6A0DB7" w14:textId="77777777" w:rsidR="00FF55F6" w:rsidRDefault="00000000">
      <w:r>
        <w:t>Bu komutlar bu bölümde ayrıntılı terminal öğretimi amacıyla değil, paketli sınıf adının nasıl yorumlandığını göstermek için verilmiştir.</w:t>
      </w:r>
    </w:p>
    <w:p w14:paraId="4A6A0DB8" w14:textId="77777777" w:rsidR="00FF55F6" w:rsidRDefault="00000000">
      <w:pPr>
        <w:pStyle w:val="IpucuKutusu"/>
      </w:pPr>
      <w:r>
        <w:rPr>
          <w:noProof/>
        </w:rPr>
        <w:drawing>
          <wp:inline distT="0" distB="0" distL="0" distR="0" wp14:anchorId="4A6A3EF4" wp14:editId="4A6A3EF5">
            <wp:extent cx="155448" cy="155448"/>
            <wp:effectExtent l="0" t="0" r="0" b="0"/>
            <wp:docPr id="2140" name="Picture" descr="İpucu:"/>
            <wp:cNvGraphicFramePr/>
            <a:graphic xmlns:a="http://schemas.openxmlformats.org/drawingml/2006/main">
              <a:graphicData uri="http://schemas.openxmlformats.org/drawingml/2006/picture">
                <pic:pic xmlns:pic="http://schemas.openxmlformats.org/drawingml/2006/picture">
                  <pic:nvPicPr>
                    <pic:cNvPr id="214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IDE kullanırken paketli sınıfları çalıştırmak genellikle daha kolaydır; ancak arka planda sınıfın tam nitelikli adıyla çalıştırıldığını bilmek önemlidir.</w:t>
      </w:r>
    </w:p>
    <w:p w14:paraId="4A6A0DB9" w14:textId="77777777" w:rsidR="00FF55F6" w:rsidRDefault="00000000">
      <w:pPr>
        <w:pStyle w:val="Balk2"/>
      </w:pPr>
      <w:bookmarkStart w:id="1444" w:name="Xa6caf85ba28b9b4c19cab2111d2703cec0c54e2"/>
      <w:bookmarkStart w:id="1445" w:name="_Toc228881430"/>
      <w:bookmarkEnd w:id="1440"/>
      <w:bookmarkEnd w:id="1442"/>
      <w:r>
        <w:t>13.15 Uçtan uca mini uygulama: Paketlenmiş Yardımcı Araçlar Projesi</w:t>
      </w:r>
      <w:bookmarkEnd w:id="1445"/>
    </w:p>
    <w:p w14:paraId="4A6A0DBA" w14:textId="77777777" w:rsidR="00FF55F6" w:rsidRDefault="00000000">
      <w:r>
        <w:t>Bu bölümün mini uygulaması, metin ve sayı işlemleri için yardımcı sınıflar içeren küçük paketli bir Java projesidir.</w:t>
      </w:r>
    </w:p>
    <w:p w14:paraId="4A6A0DBB" w14:textId="77777777" w:rsidR="00FF55F6" w:rsidRDefault="00000000">
      <w:pPr>
        <w:pStyle w:val="GvdeMetni"/>
      </w:pPr>
      <w:r>
        <w:rPr>
          <w:b/>
          <w:bCs/>
        </w:rPr>
        <w:t>Uygulama adı:</w:t>
      </w:r>
      <w:r>
        <w:t xml:space="preserve"> Paketlenmiş Yardımcı Araçlar Projesi</w:t>
      </w:r>
    </w:p>
    <w:p w14:paraId="4A6A0DBC" w14:textId="77777777" w:rsidR="00FF55F6" w:rsidRDefault="00000000">
      <w:pPr>
        <w:pStyle w:val="GvdeMetni"/>
      </w:pPr>
      <w:r>
        <w:rPr>
          <w:b/>
          <w:bCs/>
        </w:rPr>
        <w:t>Ana sınıf adı:</w:t>
      </w:r>
      <w:r>
        <w:t xml:space="preserve"> </w:t>
      </w:r>
      <w:r>
        <w:rPr>
          <w:rStyle w:val="VerbatimChar"/>
        </w:rPr>
        <w:t>PaketlenmisYardimciAraclarProjesi</w:t>
      </w:r>
    </w:p>
    <w:p w14:paraId="4A6A0DBD" w14:textId="77777777" w:rsidR="00FF55F6" w:rsidRDefault="00000000">
      <w:pPr>
        <w:pStyle w:val="GvdeMetni"/>
      </w:pPr>
      <w:r>
        <w:rPr>
          <w:b/>
          <w:bCs/>
        </w:rPr>
        <w:t>Amaç:</w:t>
      </w:r>
      <w:r>
        <w:t xml:space="preserve"> </w:t>
      </w:r>
      <w:r>
        <w:rPr>
          <w:rStyle w:val="VerbatimChar"/>
        </w:rPr>
        <w:t>package</w:t>
      </w:r>
      <w:r>
        <w:t xml:space="preserve">, </w:t>
      </w:r>
      <w:r>
        <w:rPr>
          <w:rStyle w:val="VerbatimChar"/>
        </w:rPr>
        <w:t>import</w:t>
      </w:r>
      <w:r>
        <w:t>, klasör yapısı, yardımcı sınıf ve kod organizasyonu kavramlarını küçük bir projede birleştirmek.</w:t>
      </w:r>
    </w:p>
    <w:p w14:paraId="4A6A0DBE" w14:textId="77777777" w:rsidR="00FF55F6" w:rsidRDefault="00000000">
      <w:pPr>
        <w:pStyle w:val="Balk3"/>
      </w:pPr>
      <w:bookmarkStart w:id="1446" w:name="önerilen-klasör-yapısı"/>
      <w:bookmarkStart w:id="1447" w:name="_Toc228881431"/>
      <w:r>
        <w:t>13.15.1 Önerilen klasör yapısı</w:t>
      </w:r>
      <w:bookmarkEnd w:id="1447"/>
    </w:p>
    <w:p w14:paraId="4A6A0DBF" w14:textId="77777777" w:rsidR="00FF55F6" w:rsidRDefault="00000000">
      <w:pPr>
        <w:pStyle w:val="SourceCode"/>
      </w:pPr>
      <w:proofErr w:type="gramStart"/>
      <w:r>
        <w:rPr>
          <w:rStyle w:val="VerbatimChar"/>
        </w:rPr>
        <w:t>paketli</w:t>
      </w:r>
      <w:proofErr w:type="gramEnd"/>
      <w:r>
        <w:rPr>
          <w:rStyle w:val="VerbatimChar"/>
        </w:rPr>
        <w:t>-araclar/</w:t>
      </w:r>
      <w:r>
        <w:br/>
      </w:r>
      <w:r>
        <w:rPr>
          <w:rStyle w:val="VerbatimChar"/>
        </w:rPr>
        <w:t>├── src/</w:t>
      </w:r>
      <w:r>
        <w:br/>
      </w:r>
      <w:r>
        <w:rPr>
          <w:rStyle w:val="VerbatimChar"/>
        </w:rPr>
        <w:t>│   └── edu/</w:t>
      </w:r>
      <w:r>
        <w:br/>
      </w:r>
      <w:r>
        <w:rPr>
          <w:rStyle w:val="VerbatimChar"/>
        </w:rPr>
        <w:t>│       └── kitap/</w:t>
      </w:r>
      <w:r>
        <w:br/>
      </w:r>
      <w:r>
        <w:rPr>
          <w:rStyle w:val="VerbatimChar"/>
        </w:rPr>
        <w:t>│           ├── araclar/</w:t>
      </w:r>
      <w:r>
        <w:br/>
      </w:r>
      <w:r>
        <w:rPr>
          <w:rStyle w:val="VerbatimChar"/>
        </w:rPr>
        <w:t>│           │   ├── MetinAraci.java</w:t>
      </w:r>
      <w:r>
        <w:br/>
      </w:r>
      <w:r>
        <w:rPr>
          <w:rStyle w:val="VerbatimChar"/>
        </w:rPr>
        <w:t>│           │   └── SayiAraci.java</w:t>
      </w:r>
      <w:r>
        <w:br/>
      </w:r>
      <w:r>
        <w:rPr>
          <w:rStyle w:val="VerbatimChar"/>
        </w:rPr>
        <w:t>│           └── uygulama/</w:t>
      </w:r>
      <w:r>
        <w:br/>
      </w:r>
      <w:r>
        <w:rPr>
          <w:rStyle w:val="VerbatimChar"/>
        </w:rPr>
        <w:t>│               └── PaketlenmisYardimciAraclarProjesi.java</w:t>
      </w:r>
      <w:r>
        <w:br/>
      </w:r>
      <w:r>
        <w:rPr>
          <w:rStyle w:val="VerbatimChar"/>
        </w:rPr>
        <w:t>└── README.md</w:t>
      </w:r>
    </w:p>
    <w:p w14:paraId="4A6A0DC0" w14:textId="77777777" w:rsidR="00FF55F6" w:rsidRDefault="00000000">
      <w:r>
        <w:t>Bu yapıda iki yardımcı sınıf ve bir ana uygulama sınıfı bulunur.</w:t>
      </w:r>
    </w:p>
    <w:p w14:paraId="4A6A0DC1" w14:textId="77777777" w:rsidR="00FF55F6" w:rsidRDefault="00000000">
      <w:pPr>
        <w:pStyle w:val="Balk3"/>
      </w:pPr>
      <w:bookmarkStart w:id="1448" w:name="metinaraci.java"/>
      <w:bookmarkStart w:id="1449" w:name="_Toc228881432"/>
      <w:bookmarkEnd w:id="1446"/>
      <w:r>
        <w:lastRenderedPageBreak/>
        <w:t xml:space="preserve">13.15.2 </w:t>
      </w:r>
      <w:r>
        <w:rPr>
          <w:rStyle w:val="VerbatimChar"/>
        </w:rPr>
        <w:t>MetinAraci.java</w:t>
      </w:r>
      <w:bookmarkEnd w:id="1449"/>
    </w:p>
    <w:p w14:paraId="4A6A0DC2" w14:textId="77777777" w:rsidR="00FF55F6" w:rsidRDefault="00000000">
      <w:pPr>
        <w:pStyle w:val="SourceCode"/>
      </w:pPr>
      <w:r>
        <w:rPr>
          <w:rStyle w:val="CommentTok"/>
        </w:rPr>
        <w:t>// Dosya: src/edu/kitap/araclar/MetinAraci.java</w:t>
      </w:r>
      <w:r>
        <w:br/>
      </w:r>
      <w:r>
        <w:rPr>
          <w:rStyle w:val="KeywordTok"/>
        </w:rPr>
        <w:t>package</w:t>
      </w:r>
      <w:r>
        <w:rPr>
          <w:rStyle w:val="ImportTok"/>
        </w:rPr>
        <w:t xml:space="preserve"> edu</w:t>
      </w:r>
      <w:r>
        <w:rPr>
          <w:rStyle w:val="OperatorTok"/>
        </w:rPr>
        <w:t>.</w:t>
      </w:r>
      <w:r>
        <w:rPr>
          <w:rStyle w:val="ImportTok"/>
        </w:rPr>
        <w:t>kitap</w:t>
      </w:r>
      <w:r>
        <w:rPr>
          <w:rStyle w:val="OperatorTok"/>
        </w:rPr>
        <w:t>.</w:t>
      </w:r>
      <w:r>
        <w:rPr>
          <w:rStyle w:val="ImportTok"/>
        </w:rPr>
        <w:t>araclar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MetinAraci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BuiltInTok"/>
        </w:rPr>
        <w:t>String</w:t>
      </w:r>
      <w:r>
        <w:rPr>
          <w:rStyle w:val="NormalTok"/>
        </w:rPr>
        <w:t xml:space="preserve"> </w:t>
      </w:r>
      <w:r>
        <w:rPr>
          <w:rStyle w:val="FunctionTok"/>
        </w:rPr>
        <w:t>temizle</w:t>
      </w:r>
      <w:r>
        <w:rPr>
          <w:rStyle w:val="OperatorTok"/>
        </w:rPr>
        <w:t>(</w:t>
      </w:r>
      <w:r>
        <w:rPr>
          <w:rStyle w:val="BuiltInTok"/>
        </w:rPr>
        <w:t>String</w:t>
      </w:r>
      <w:r>
        <w:rPr>
          <w:rStyle w:val="NormalTok"/>
        </w:rPr>
        <w:t xml:space="preserve"> metin</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metin</w:t>
      </w:r>
      <w:r>
        <w:rPr>
          <w:rStyle w:val="OperatorTok"/>
        </w:rPr>
        <w:t>.</w:t>
      </w:r>
      <w:r>
        <w:rPr>
          <w:rStyle w:val="FunctionTok"/>
        </w:rPr>
        <w:t>trim</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kelimeSay</w:t>
      </w:r>
      <w:r>
        <w:rPr>
          <w:rStyle w:val="OperatorTok"/>
        </w:rPr>
        <w:t>(</w:t>
      </w:r>
      <w:r>
        <w:rPr>
          <w:rStyle w:val="BuiltInTok"/>
        </w:rPr>
        <w:t>String</w:t>
      </w:r>
      <w:r>
        <w:rPr>
          <w:rStyle w:val="NormalTok"/>
        </w:rPr>
        <w:t xml:space="preserve"> metin</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temizMetin </w:t>
      </w:r>
      <w:r>
        <w:rPr>
          <w:rStyle w:val="OperatorTok"/>
        </w:rPr>
        <w:t>=</w:t>
      </w:r>
      <w:r>
        <w:rPr>
          <w:rStyle w:val="NormalTok"/>
        </w:rPr>
        <w:t xml:space="preserve"> </w:t>
      </w:r>
      <w:r>
        <w:rPr>
          <w:rStyle w:val="FunctionTok"/>
        </w:rPr>
        <w:t>temizle</w:t>
      </w:r>
      <w:r>
        <w:rPr>
          <w:rStyle w:val="OperatorTok"/>
        </w:rPr>
        <w:t>(</w:t>
      </w:r>
      <w:r>
        <w:rPr>
          <w:rStyle w:val="NormalTok"/>
        </w:rPr>
        <w:t>metin</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temizMetin</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0</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String</w:t>
      </w:r>
      <w:r>
        <w:rPr>
          <w:rStyle w:val="OperatorTok"/>
        </w:rPr>
        <w:t>[]</w:t>
      </w:r>
      <w:r>
        <w:rPr>
          <w:rStyle w:val="NormalTok"/>
        </w:rPr>
        <w:t xml:space="preserve"> kelimeler </w:t>
      </w:r>
      <w:r>
        <w:rPr>
          <w:rStyle w:val="OperatorTok"/>
        </w:rPr>
        <w:t>=</w:t>
      </w:r>
      <w:r>
        <w:rPr>
          <w:rStyle w:val="NormalTok"/>
        </w:rPr>
        <w:t xml:space="preserve"> temizMetin</w:t>
      </w:r>
      <w:r>
        <w:rPr>
          <w:rStyle w:val="OperatorTok"/>
        </w:rPr>
        <w:t>.</w:t>
      </w:r>
      <w:r>
        <w:rPr>
          <w:rStyle w:val="FunctionTok"/>
        </w:rPr>
        <w:t>split</w:t>
      </w:r>
      <w:r>
        <w:rPr>
          <w:rStyle w:val="OperatorTok"/>
        </w:rPr>
        <w:t>(</w:t>
      </w:r>
      <w:r>
        <w:rPr>
          <w:rStyle w:val="StringTok"/>
        </w:rPr>
        <w:t>" "</w:t>
      </w:r>
      <w:r>
        <w:rPr>
          <w:rStyle w:val="OperatorTok"/>
        </w:rPr>
        <w:t>);</w:t>
      </w:r>
      <w:r>
        <w:br/>
      </w:r>
      <w:r>
        <w:rPr>
          <w:rStyle w:val="NormalTok"/>
        </w:rPr>
        <w:t xml:space="preserve">        </w:t>
      </w:r>
      <w:r>
        <w:rPr>
          <w:rStyle w:val="ControlFlowTok"/>
        </w:rPr>
        <w:t>return</w:t>
      </w:r>
      <w:r>
        <w:rPr>
          <w:rStyle w:val="NormalTok"/>
        </w:rPr>
        <w:t xml:space="preserve"> kelimeler</w:t>
      </w:r>
      <w:r>
        <w:rPr>
          <w:rStyle w:val="OperatorTok"/>
        </w:rPr>
        <w:t>.</w:t>
      </w:r>
      <w:r>
        <w:rPr>
          <w:rStyle w:val="FunctionTok"/>
        </w:rPr>
        <w:t>length</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BuiltInTok"/>
        </w:rPr>
        <w:t>String</w:t>
      </w:r>
      <w:r>
        <w:rPr>
          <w:rStyle w:val="NormalTok"/>
        </w:rPr>
        <w:t xml:space="preserve"> </w:t>
      </w:r>
      <w:r>
        <w:rPr>
          <w:rStyle w:val="FunctionTok"/>
        </w:rPr>
        <w:t>buyukHarfeCevir</w:t>
      </w:r>
      <w:r>
        <w:rPr>
          <w:rStyle w:val="OperatorTok"/>
        </w:rPr>
        <w:t>(</w:t>
      </w:r>
      <w:r>
        <w:rPr>
          <w:rStyle w:val="BuiltInTok"/>
        </w:rPr>
        <w:t>String</w:t>
      </w:r>
      <w:r>
        <w:rPr>
          <w:rStyle w:val="NormalTok"/>
        </w:rPr>
        <w:t xml:space="preserve"> metin</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metin</w:t>
      </w:r>
      <w:r>
        <w:rPr>
          <w:rStyle w:val="OperatorTok"/>
        </w:rPr>
        <w:t>.</w:t>
      </w:r>
      <w:r>
        <w:rPr>
          <w:rStyle w:val="FunctionTok"/>
        </w:rPr>
        <w:t>toUpperCase</w:t>
      </w:r>
      <w:r>
        <w:rPr>
          <w:rStyle w:val="OperatorTok"/>
        </w:rPr>
        <w:t>();</w:t>
      </w:r>
      <w:r>
        <w:br/>
      </w:r>
      <w:r>
        <w:rPr>
          <w:rStyle w:val="NormalTok"/>
        </w:rPr>
        <w:t xml:space="preserve">    </w:t>
      </w:r>
      <w:r>
        <w:rPr>
          <w:rStyle w:val="OperatorTok"/>
        </w:rPr>
        <w:t>}</w:t>
      </w:r>
      <w:r>
        <w:br/>
      </w:r>
      <w:r>
        <w:rPr>
          <w:rStyle w:val="OperatorTok"/>
        </w:rPr>
        <w:t>}</w:t>
      </w:r>
    </w:p>
    <w:p w14:paraId="4A6A0DC3" w14:textId="77777777" w:rsidR="00FF55F6" w:rsidRDefault="00000000">
      <w:pPr>
        <w:pStyle w:val="Balk3"/>
      </w:pPr>
      <w:bookmarkStart w:id="1450" w:name="sayiaraci.java"/>
      <w:bookmarkStart w:id="1451" w:name="_Toc228881433"/>
      <w:bookmarkEnd w:id="1448"/>
      <w:r>
        <w:t xml:space="preserve">13.15.3 </w:t>
      </w:r>
      <w:r>
        <w:rPr>
          <w:rStyle w:val="VerbatimChar"/>
        </w:rPr>
        <w:t>SayiAraci.java</w:t>
      </w:r>
      <w:bookmarkEnd w:id="1451"/>
    </w:p>
    <w:p w14:paraId="4A6A0DC4" w14:textId="77777777" w:rsidR="00FF55F6" w:rsidRDefault="00000000">
      <w:pPr>
        <w:pStyle w:val="SourceCode"/>
      </w:pPr>
      <w:r>
        <w:rPr>
          <w:rStyle w:val="CommentTok"/>
        </w:rPr>
        <w:t>// Dosya: src/edu/kitap/araclar/SayiAraci.java</w:t>
      </w:r>
      <w:r>
        <w:br/>
      </w:r>
      <w:r>
        <w:rPr>
          <w:rStyle w:val="KeywordTok"/>
        </w:rPr>
        <w:t>package</w:t>
      </w:r>
      <w:r>
        <w:rPr>
          <w:rStyle w:val="ImportTok"/>
        </w:rPr>
        <w:t xml:space="preserve"> </w:t>
      </w:r>
      <w:proofErr w:type="gramStart"/>
      <w:r>
        <w:rPr>
          <w:rStyle w:val="ImportTok"/>
        </w:rPr>
        <w:t>edu</w:t>
      </w:r>
      <w:r>
        <w:rPr>
          <w:rStyle w:val="OperatorTok"/>
        </w:rPr>
        <w:t>.</w:t>
      </w:r>
      <w:r>
        <w:rPr>
          <w:rStyle w:val="ImportTok"/>
        </w:rPr>
        <w:t>kitap</w:t>
      </w:r>
      <w:proofErr w:type="gramEnd"/>
      <w:r>
        <w:rPr>
          <w:rStyle w:val="OperatorTok"/>
        </w:rPr>
        <w:t>.</w:t>
      </w:r>
      <w:r>
        <w:rPr>
          <w:rStyle w:val="ImportTok"/>
        </w:rPr>
        <w:t>araclar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SayiAraci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proofErr w:type="gramStart"/>
      <w:r>
        <w:rPr>
          <w:rStyle w:val="FunctionTok"/>
        </w:rPr>
        <w:t>enBuyukBul</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proofErr w:type="gramStart"/>
      <w:r>
        <w:rPr>
          <w:rStyle w:val="BuiltInTok"/>
        </w:rPr>
        <w:t>Math</w:t>
      </w:r>
      <w:r>
        <w:rPr>
          <w:rStyle w:val="OperatorTok"/>
        </w:rPr>
        <w:t>.</w:t>
      </w:r>
      <w:r>
        <w:rPr>
          <w:rStyle w:val="FunctionTok"/>
        </w:rPr>
        <w:t>max</w:t>
      </w:r>
      <w:r>
        <w:rPr>
          <w:rStyle w:val="OperatorTok"/>
        </w:rPr>
        <w:t>(</w:t>
      </w:r>
      <w:proofErr w:type="gramEnd"/>
      <w:r>
        <w:rPr>
          <w:rStyle w:val="NormalTok"/>
        </w:rPr>
        <w:t>a</w:t>
      </w:r>
      <w:r>
        <w:rPr>
          <w:rStyle w:val="OperatorTok"/>
        </w:rPr>
        <w:t>,</w:t>
      </w:r>
      <w:r>
        <w:rPr>
          <w:rStyle w:val="NormalTok"/>
        </w:rPr>
        <w:t xml:space="preserve"> b</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proofErr w:type="gramStart"/>
      <w:r>
        <w:rPr>
          <w:rStyle w:val="FunctionTok"/>
        </w:rPr>
        <w:t>mutlakFarkBul</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proofErr w:type="gramStart"/>
      <w:r>
        <w:rPr>
          <w:rStyle w:val="BuiltInTok"/>
        </w:rPr>
        <w:t>Math</w:t>
      </w:r>
      <w:r>
        <w:rPr>
          <w:rStyle w:val="OperatorTok"/>
        </w:rPr>
        <w:t>.</w:t>
      </w:r>
      <w:r>
        <w:rPr>
          <w:rStyle w:val="FunctionTok"/>
        </w:rPr>
        <w:t>abs</w:t>
      </w:r>
      <w:r>
        <w:rPr>
          <w:rStyle w:val="OperatorTok"/>
        </w:rPr>
        <w:t>(</w:t>
      </w:r>
      <w:r>
        <w:rPr>
          <w:rStyle w:val="NormalTok"/>
        </w:rPr>
        <w:t xml:space="preserve">a </w:t>
      </w:r>
      <w:r>
        <w:rPr>
          <w:rStyle w:val="OperatorTok"/>
        </w:rPr>
        <w:t>-</w:t>
      </w:r>
      <w:proofErr w:type="gramEnd"/>
      <w:r>
        <w:rPr>
          <w:rStyle w:val="NormalTok"/>
        </w:rPr>
        <w:t xml:space="preserve"> b</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double</w:t>
      </w:r>
      <w:r>
        <w:rPr>
          <w:rStyle w:val="NormalTok"/>
        </w:rPr>
        <w:t xml:space="preserve"> </w:t>
      </w:r>
      <w:proofErr w:type="gramStart"/>
      <w:r>
        <w:rPr>
          <w:rStyle w:val="FunctionTok"/>
        </w:rPr>
        <w:t>ortalamaBul</w:t>
      </w:r>
      <w:r>
        <w:rPr>
          <w:rStyle w:val="OperatorTok"/>
        </w:rPr>
        <w:t>(</w:t>
      </w:r>
      <w:proofErr w:type="gramEnd"/>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OperatorTok"/>
        </w:rPr>
        <w:t>(</w:t>
      </w:r>
      <w:r>
        <w:rPr>
          <w:rStyle w:val="NormalTok"/>
        </w:rPr>
        <w:t xml:space="preserve">a </w:t>
      </w:r>
      <w:r>
        <w:rPr>
          <w:rStyle w:val="OperatorTok"/>
        </w:rPr>
        <w:t>+</w:t>
      </w:r>
      <w:r>
        <w:rPr>
          <w:rStyle w:val="NormalTok"/>
        </w:rPr>
        <w:t xml:space="preserve"> b</w:t>
      </w:r>
      <w:r>
        <w:rPr>
          <w:rStyle w:val="OperatorTok"/>
        </w:rPr>
        <w:t>)</w:t>
      </w:r>
      <w:r>
        <w:rPr>
          <w:rStyle w:val="NormalTok"/>
        </w:rPr>
        <w:t xml:space="preserve"> </w:t>
      </w:r>
      <w:r>
        <w:rPr>
          <w:rStyle w:val="OperatorTok"/>
        </w:rPr>
        <w:t>/</w:t>
      </w:r>
      <w:r>
        <w:rPr>
          <w:rStyle w:val="NormalTok"/>
        </w:rPr>
        <w:t xml:space="preserve"> </w:t>
      </w:r>
      <w:r>
        <w:rPr>
          <w:rStyle w:val="FloatTok"/>
        </w:rPr>
        <w:t>2.0</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DC5" w14:textId="77777777" w:rsidR="00FF55F6" w:rsidRDefault="00000000">
      <w:pPr>
        <w:pStyle w:val="Balk3"/>
      </w:pPr>
      <w:bookmarkStart w:id="1452" w:name="paketlenmisyardimciaraclarprojesi.java"/>
      <w:bookmarkStart w:id="1453" w:name="_Toc228881434"/>
      <w:bookmarkEnd w:id="1450"/>
      <w:r>
        <w:t xml:space="preserve">13.15.4 </w:t>
      </w:r>
      <w:r>
        <w:rPr>
          <w:rStyle w:val="VerbatimChar"/>
        </w:rPr>
        <w:t>PaketlenmisYardimciAraclarProjesi.java</w:t>
      </w:r>
      <w:bookmarkEnd w:id="1453"/>
    </w:p>
    <w:p w14:paraId="4A6A0DC6" w14:textId="77777777" w:rsidR="00FF55F6" w:rsidRDefault="00000000">
      <w:pPr>
        <w:pStyle w:val="SourceCode"/>
      </w:pPr>
      <w:r>
        <w:rPr>
          <w:rStyle w:val="CommentTok"/>
        </w:rPr>
        <w:t>// Dosya: src/edu/kitap/uygulama/PaketlenmisYardimciAraclarProjesi.java</w:t>
      </w:r>
      <w:r>
        <w:br/>
      </w:r>
      <w:r>
        <w:rPr>
          <w:rStyle w:val="KeywordTok"/>
        </w:rPr>
        <w:t>package</w:t>
      </w:r>
      <w:r>
        <w:rPr>
          <w:rStyle w:val="ImportTok"/>
        </w:rPr>
        <w:t xml:space="preserve"> edu</w:t>
      </w:r>
      <w:r>
        <w:rPr>
          <w:rStyle w:val="OperatorTok"/>
        </w:rPr>
        <w:t>.</w:t>
      </w:r>
      <w:r>
        <w:rPr>
          <w:rStyle w:val="ImportTok"/>
        </w:rPr>
        <w:t>kitap</w:t>
      </w:r>
      <w:r>
        <w:rPr>
          <w:rStyle w:val="OperatorTok"/>
        </w:rPr>
        <w:t>.</w:t>
      </w:r>
      <w:r>
        <w:rPr>
          <w:rStyle w:val="ImportTok"/>
        </w:rPr>
        <w:t>uygulama</w:t>
      </w:r>
      <w:r>
        <w:rPr>
          <w:rStyle w:val="OperatorTok"/>
        </w:rPr>
        <w:t>;</w:t>
      </w:r>
      <w:r>
        <w:br/>
      </w:r>
      <w:r>
        <w:br/>
      </w:r>
      <w:r>
        <w:rPr>
          <w:rStyle w:val="KeywordTok"/>
        </w:rPr>
        <w:t>import</w:t>
      </w:r>
      <w:r>
        <w:rPr>
          <w:rStyle w:val="NormalTok"/>
        </w:rPr>
        <w:t xml:space="preserve"> </w:t>
      </w:r>
      <w:r>
        <w:rPr>
          <w:rStyle w:val="ImportTok"/>
        </w:rPr>
        <w:t>edu</w:t>
      </w:r>
      <w:r>
        <w:rPr>
          <w:rStyle w:val="OperatorTok"/>
        </w:rPr>
        <w:t>.</w:t>
      </w:r>
      <w:r>
        <w:rPr>
          <w:rStyle w:val="ImportTok"/>
        </w:rPr>
        <w:t>kitap</w:t>
      </w:r>
      <w:r>
        <w:rPr>
          <w:rStyle w:val="OperatorTok"/>
        </w:rPr>
        <w:t>.</w:t>
      </w:r>
      <w:r>
        <w:rPr>
          <w:rStyle w:val="ImportTok"/>
        </w:rPr>
        <w:t>araclar</w:t>
      </w:r>
      <w:r>
        <w:rPr>
          <w:rStyle w:val="OperatorTok"/>
        </w:rPr>
        <w:t>.</w:t>
      </w:r>
      <w:r>
        <w:rPr>
          <w:rStyle w:val="ImportTok"/>
        </w:rPr>
        <w:t>MetinAraci</w:t>
      </w:r>
      <w:r>
        <w:rPr>
          <w:rStyle w:val="OperatorTok"/>
        </w:rPr>
        <w:t>;</w:t>
      </w:r>
      <w:r>
        <w:br/>
      </w:r>
      <w:r>
        <w:rPr>
          <w:rStyle w:val="KeywordTok"/>
        </w:rPr>
        <w:t>import</w:t>
      </w:r>
      <w:r>
        <w:rPr>
          <w:rStyle w:val="NormalTok"/>
        </w:rPr>
        <w:t xml:space="preserve"> </w:t>
      </w:r>
      <w:r>
        <w:rPr>
          <w:rStyle w:val="ImportTok"/>
        </w:rPr>
        <w:t>edu</w:t>
      </w:r>
      <w:r>
        <w:rPr>
          <w:rStyle w:val="OperatorTok"/>
        </w:rPr>
        <w:t>.</w:t>
      </w:r>
      <w:r>
        <w:rPr>
          <w:rStyle w:val="ImportTok"/>
        </w:rPr>
        <w:t>kitap</w:t>
      </w:r>
      <w:r>
        <w:rPr>
          <w:rStyle w:val="OperatorTok"/>
        </w:rPr>
        <w:t>.</w:t>
      </w:r>
      <w:r>
        <w:rPr>
          <w:rStyle w:val="ImportTok"/>
        </w:rPr>
        <w:t>araclar</w:t>
      </w:r>
      <w:r>
        <w:rPr>
          <w:rStyle w:val="OperatorTok"/>
        </w:rPr>
        <w:t>.</w:t>
      </w:r>
      <w:r>
        <w:rPr>
          <w:rStyle w:val="ImportTok"/>
        </w:rPr>
        <w:t>SayiAraci</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PaketlenmisYardimciAraclarProjesi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Paketlenmiş Yardımcı Araçlar Projesi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"Bir metin giriniz: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scanner</w:t>
      </w:r>
      <w:r>
        <w:rPr>
          <w:rStyle w:val="OperatorTok"/>
        </w:rPr>
        <w:t>.</w:t>
      </w:r>
      <w:r>
        <w:rPr>
          <w:rStyle w:val="FunctionTok"/>
        </w:rPr>
        <w:t>nextLine</w:t>
      </w:r>
      <w:r>
        <w:rPr>
          <w:rStyle w:val="OperatorTok"/>
        </w:rPr>
        <w:t>();</w:t>
      </w:r>
      <w:r>
        <w:br/>
      </w:r>
      <w:r>
        <w:lastRenderedPageBreak/>
        <w:br/>
      </w:r>
      <w:r>
        <w:rPr>
          <w:rStyle w:val="NormalTok"/>
        </w:rPr>
        <w:t xml:space="preserve">        </w:t>
      </w:r>
      <w:r>
        <w:rPr>
          <w:rStyle w:val="BuiltInTok"/>
        </w:rPr>
        <w:t>String</w:t>
      </w:r>
      <w:r>
        <w:rPr>
          <w:rStyle w:val="NormalTok"/>
        </w:rPr>
        <w:t xml:space="preserve"> temizMetin </w:t>
      </w:r>
      <w:r>
        <w:rPr>
          <w:rStyle w:val="OperatorTok"/>
        </w:rPr>
        <w:t>=</w:t>
      </w:r>
      <w:r>
        <w:rPr>
          <w:rStyle w:val="NormalTok"/>
        </w:rPr>
        <w:t xml:space="preserve"> MetinAraci</w:t>
      </w:r>
      <w:r>
        <w:rPr>
          <w:rStyle w:val="OperatorTok"/>
        </w:rPr>
        <w:t>.</w:t>
      </w:r>
      <w:r>
        <w:rPr>
          <w:rStyle w:val="FunctionTok"/>
        </w:rPr>
        <w:t>temizle</w:t>
      </w:r>
      <w:r>
        <w:rPr>
          <w:rStyle w:val="OperatorTok"/>
        </w:rPr>
        <w:t>(</w:t>
      </w:r>
      <w:r>
        <w:rPr>
          <w:rStyle w:val="NormalTok"/>
        </w:rPr>
        <w:t>metin</w:t>
      </w:r>
      <w:r>
        <w:rPr>
          <w:rStyle w:val="OperatorTok"/>
        </w:rPr>
        <w:t>);</w:t>
      </w:r>
      <w:r>
        <w:br/>
      </w:r>
      <w:r>
        <w:rPr>
          <w:rStyle w:val="NormalTok"/>
        </w:rPr>
        <w:t xml:space="preserve">        </w:t>
      </w:r>
      <w:r>
        <w:rPr>
          <w:rStyle w:val="DataTypeTok"/>
        </w:rPr>
        <w:t>int</w:t>
      </w:r>
      <w:r>
        <w:rPr>
          <w:rStyle w:val="NormalTok"/>
        </w:rPr>
        <w:t xml:space="preserve"> kelimeSayisi </w:t>
      </w:r>
      <w:r>
        <w:rPr>
          <w:rStyle w:val="OperatorTok"/>
        </w:rPr>
        <w:t>=</w:t>
      </w:r>
      <w:r>
        <w:rPr>
          <w:rStyle w:val="NormalTok"/>
        </w:rPr>
        <w:t xml:space="preserve"> MetinAraci</w:t>
      </w:r>
      <w:r>
        <w:rPr>
          <w:rStyle w:val="OperatorTok"/>
        </w:rPr>
        <w:t>.</w:t>
      </w:r>
      <w:r>
        <w:rPr>
          <w:rStyle w:val="FunctionTok"/>
        </w:rPr>
        <w:t>kelimeSay</w:t>
      </w:r>
      <w:r>
        <w:rPr>
          <w:rStyle w:val="OperatorTok"/>
        </w:rPr>
        <w:t>(</w:t>
      </w:r>
      <w:r>
        <w:rPr>
          <w:rStyle w:val="NormalTok"/>
        </w:rPr>
        <w:t>metin</w:t>
      </w:r>
      <w:r>
        <w:rPr>
          <w:rStyle w:val="OperatorTok"/>
        </w:rPr>
        <w:t>);</w:t>
      </w:r>
      <w:r>
        <w:br/>
      </w:r>
      <w:r>
        <w:rPr>
          <w:rStyle w:val="NormalTok"/>
        </w:rPr>
        <w:t xml:space="preserve">        </w:t>
      </w:r>
      <w:r>
        <w:rPr>
          <w:rStyle w:val="BuiltInTok"/>
        </w:rPr>
        <w:t>String</w:t>
      </w:r>
      <w:r>
        <w:rPr>
          <w:rStyle w:val="NormalTok"/>
        </w:rPr>
        <w:t xml:space="preserve"> buyukMetin </w:t>
      </w:r>
      <w:r>
        <w:rPr>
          <w:rStyle w:val="OperatorTok"/>
        </w:rPr>
        <w:t>=</w:t>
      </w:r>
      <w:r>
        <w:rPr>
          <w:rStyle w:val="NormalTok"/>
        </w:rPr>
        <w:t xml:space="preserve"> MetinAraci</w:t>
      </w:r>
      <w:r>
        <w:rPr>
          <w:rStyle w:val="OperatorTok"/>
        </w:rPr>
        <w:t>.</w:t>
      </w:r>
      <w:r>
        <w:rPr>
          <w:rStyle w:val="FunctionTok"/>
        </w:rPr>
        <w:t>buyukHarfeCevir</w:t>
      </w:r>
      <w:r>
        <w:rPr>
          <w:rStyle w:val="OperatorTok"/>
        </w:rPr>
        <w:t>(</w:t>
      </w:r>
      <w:r>
        <w:rPr>
          <w:rStyle w:val="NormalTok"/>
        </w:rPr>
        <w:t>temizMetin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"Birinci sayıyı giriniz: "</w:t>
      </w:r>
      <w:r>
        <w:rPr>
          <w:rStyle w:val="OperatorTok"/>
        </w:rPr>
        <w:t>);</w:t>
      </w:r>
      <w:r>
        <w:br/>
      </w:r>
      <w:r>
        <w:rPr>
          <w:rStyle w:val="NormalTok"/>
        </w:rPr>
        <w:t xml:space="preserve">        </w:t>
      </w:r>
      <w:r>
        <w:rPr>
          <w:rStyle w:val="DataTypeTok"/>
        </w:rPr>
        <w:t>int</w:t>
      </w:r>
      <w:r>
        <w:rPr>
          <w:rStyle w:val="NormalTok"/>
        </w:rPr>
        <w:t xml:space="preserve"> birinciSayi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"İkinci sayıyı giriniz: "</w:t>
      </w:r>
      <w:r>
        <w:rPr>
          <w:rStyle w:val="OperatorTok"/>
        </w:rPr>
        <w:t>);</w:t>
      </w:r>
      <w:r>
        <w:br/>
      </w:r>
      <w:r>
        <w:rPr>
          <w:rStyle w:val="NormalTok"/>
        </w:rPr>
        <w:t xml:space="preserve">        </w:t>
      </w:r>
      <w:r>
        <w:rPr>
          <w:rStyle w:val="DataTypeTok"/>
        </w:rPr>
        <w:t>int</w:t>
      </w:r>
      <w:r>
        <w:rPr>
          <w:rStyle w:val="NormalTok"/>
        </w:rPr>
        <w:t xml:space="preserve"> ikinciSayi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int</w:t>
      </w:r>
      <w:r>
        <w:rPr>
          <w:rStyle w:val="NormalTok"/>
        </w:rPr>
        <w:t xml:space="preserve"> enBuyuk </w:t>
      </w:r>
      <w:r>
        <w:rPr>
          <w:rStyle w:val="OperatorTok"/>
        </w:rPr>
        <w:t>=</w:t>
      </w:r>
      <w:r>
        <w:rPr>
          <w:rStyle w:val="NormalTok"/>
        </w:rPr>
        <w:t xml:space="preserve"> SayiAraci</w:t>
      </w:r>
      <w:r>
        <w:rPr>
          <w:rStyle w:val="OperatorTok"/>
        </w:rPr>
        <w:t>.</w:t>
      </w:r>
      <w:r>
        <w:rPr>
          <w:rStyle w:val="FunctionTok"/>
        </w:rPr>
        <w:t>enBuyukBul</w:t>
      </w:r>
      <w:r>
        <w:rPr>
          <w:rStyle w:val="OperatorTok"/>
        </w:rPr>
        <w:t>(</w:t>
      </w:r>
      <w:r>
        <w:rPr>
          <w:rStyle w:val="NormalTok"/>
        </w:rPr>
        <w:t>birinciSayi</w:t>
      </w:r>
      <w:r>
        <w:rPr>
          <w:rStyle w:val="OperatorTok"/>
        </w:rPr>
        <w:t>,</w:t>
      </w:r>
      <w:r>
        <w:rPr>
          <w:rStyle w:val="NormalTok"/>
        </w:rPr>
        <w:t xml:space="preserve"> ikinciSayi</w:t>
      </w:r>
      <w:r>
        <w:rPr>
          <w:rStyle w:val="OperatorTok"/>
        </w:rPr>
        <w:t>);</w:t>
      </w:r>
      <w:r>
        <w:br/>
      </w:r>
      <w:r>
        <w:rPr>
          <w:rStyle w:val="NormalTok"/>
        </w:rPr>
        <w:t xml:space="preserve">        </w:t>
      </w:r>
      <w:r>
        <w:rPr>
          <w:rStyle w:val="DataTypeTok"/>
        </w:rPr>
        <w:t>int</w:t>
      </w:r>
      <w:r>
        <w:rPr>
          <w:rStyle w:val="NormalTok"/>
        </w:rPr>
        <w:t xml:space="preserve"> fark </w:t>
      </w:r>
      <w:r>
        <w:rPr>
          <w:rStyle w:val="OperatorTok"/>
        </w:rPr>
        <w:t>=</w:t>
      </w:r>
      <w:r>
        <w:rPr>
          <w:rStyle w:val="NormalTok"/>
        </w:rPr>
        <w:t xml:space="preserve"> SayiAraci</w:t>
      </w:r>
      <w:r>
        <w:rPr>
          <w:rStyle w:val="OperatorTok"/>
        </w:rPr>
        <w:t>.</w:t>
      </w:r>
      <w:r>
        <w:rPr>
          <w:rStyle w:val="FunctionTok"/>
        </w:rPr>
        <w:t>mutlakFarkBul</w:t>
      </w:r>
      <w:r>
        <w:rPr>
          <w:rStyle w:val="OperatorTok"/>
        </w:rPr>
        <w:t>(</w:t>
      </w:r>
      <w:r>
        <w:rPr>
          <w:rStyle w:val="NormalTok"/>
        </w:rPr>
        <w:t>birinciSayi</w:t>
      </w:r>
      <w:r>
        <w:rPr>
          <w:rStyle w:val="OperatorTok"/>
        </w:rPr>
        <w:t>,</w:t>
      </w:r>
      <w:r>
        <w:rPr>
          <w:rStyle w:val="NormalTok"/>
        </w:rPr>
        <w:t xml:space="preserve"> ikinciSayi</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SayiAraci</w:t>
      </w:r>
      <w:r>
        <w:rPr>
          <w:rStyle w:val="OperatorTok"/>
        </w:rPr>
        <w:t>.</w:t>
      </w:r>
      <w:r>
        <w:rPr>
          <w:rStyle w:val="FunctionTok"/>
        </w:rPr>
        <w:t>ortalamaBul</w:t>
      </w:r>
      <w:r>
        <w:rPr>
          <w:rStyle w:val="OperatorTok"/>
        </w:rPr>
        <w:t>(</w:t>
      </w:r>
      <w:r>
        <w:rPr>
          <w:rStyle w:val="NormalTok"/>
        </w:rPr>
        <w:t>birinciSayi</w:t>
      </w:r>
      <w:r>
        <w:rPr>
          <w:rStyle w:val="OperatorTok"/>
        </w:rPr>
        <w:t>,</w:t>
      </w:r>
      <w:r>
        <w:rPr>
          <w:rStyle w:val="NormalTok"/>
        </w:rPr>
        <w:t xml:space="preserve"> ikinciSayi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"Temiz metin: "</w:t>
      </w:r>
      <w:r>
        <w:rPr>
          <w:rStyle w:val="NormalTok"/>
        </w:rPr>
        <w:t xml:space="preserve"> </w:t>
      </w:r>
      <w:r>
        <w:rPr>
          <w:rStyle w:val="OperatorTok"/>
        </w:rPr>
        <w:t>+</w:t>
      </w:r>
      <w:r>
        <w:rPr>
          <w:rStyle w:val="NormalTok"/>
        </w:rPr>
        <w:t xml:space="preserve"> temizMetin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"Büyük harfli metin: "</w:t>
      </w:r>
      <w:r>
        <w:rPr>
          <w:rStyle w:val="NormalTok"/>
        </w:rPr>
        <w:t xml:space="preserve"> </w:t>
      </w:r>
      <w:r>
        <w:rPr>
          <w:rStyle w:val="OperatorTok"/>
        </w:rPr>
        <w:t>+</w:t>
      </w:r>
      <w:r>
        <w:rPr>
          <w:rStyle w:val="NormalTok"/>
        </w:rPr>
        <w:t xml:space="preserve"> buyukMetin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"Kelime sayısı: "</w:t>
      </w:r>
      <w:r>
        <w:rPr>
          <w:rStyle w:val="NormalTok"/>
        </w:rPr>
        <w:t xml:space="preserve"> </w:t>
      </w:r>
      <w:r>
        <w:rPr>
          <w:rStyle w:val="OperatorTok"/>
        </w:rPr>
        <w:t>+</w:t>
      </w:r>
      <w:r>
        <w:rPr>
          <w:rStyle w:val="NormalTok"/>
        </w:rPr>
        <w:t xml:space="preserve"> kelimeSayisi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"En büyük sayı: "</w:t>
      </w:r>
      <w:r>
        <w:rPr>
          <w:rStyle w:val="NormalTok"/>
        </w:rPr>
        <w:t xml:space="preserve"> </w:t>
      </w:r>
      <w:r>
        <w:rPr>
          <w:rStyle w:val="OperatorTok"/>
        </w:rPr>
        <w:t>+</w:t>
      </w:r>
      <w:r>
        <w:rPr>
          <w:rStyle w:val="NormalTok"/>
        </w:rPr>
        <w:t xml:space="preserve"> enBuyuk</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"Mutlak fark: "</w:t>
      </w:r>
      <w:r>
        <w:rPr>
          <w:rStyle w:val="NormalTok"/>
        </w:rPr>
        <w:t xml:space="preserve"> </w:t>
      </w:r>
      <w:r>
        <w:rPr>
          <w:rStyle w:val="OperatorTok"/>
        </w:rPr>
        <w:t>+</w:t>
      </w:r>
      <w:r>
        <w:rPr>
          <w:rStyle w:val="NormalTok"/>
        </w:rPr>
        <w:t xml:space="preserve"> fark</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A0DC7" w14:textId="77777777" w:rsidR="00FF55F6" w:rsidRDefault="00000000">
      <w:pPr>
        <w:pStyle w:val="Balk3"/>
      </w:pPr>
      <w:bookmarkStart w:id="1454" w:name="beklenen-davranış-1"/>
      <w:bookmarkStart w:id="1455" w:name="_Toc228881435"/>
      <w:bookmarkEnd w:id="1452"/>
      <w:r>
        <w:t>13.15.5 Beklenen davranış</w:t>
      </w:r>
      <w:bookmarkEnd w:id="1455"/>
    </w:p>
    <w:p w14:paraId="4A6A0DC8" w14:textId="77777777" w:rsidR="00FF55F6" w:rsidRDefault="00000000">
      <w:r>
        <w:t>Örnek girdi:</w:t>
      </w:r>
    </w:p>
    <w:p w14:paraId="4A6A0DC9" w14:textId="77777777" w:rsidR="00FF55F6" w:rsidRDefault="00000000">
      <w:pPr>
        <w:pStyle w:val="SourceCode"/>
      </w:pPr>
      <w:r>
        <w:rPr>
          <w:rStyle w:val="VerbatimChar"/>
        </w:rPr>
        <w:t xml:space="preserve">  Java temel programlama  </w:t>
      </w:r>
      <w:r>
        <w:br/>
      </w:r>
      <w:r>
        <w:rPr>
          <w:rStyle w:val="VerbatimChar"/>
        </w:rPr>
        <w:t>12</w:t>
      </w:r>
      <w:r>
        <w:br/>
      </w:r>
      <w:r>
        <w:rPr>
          <w:rStyle w:val="VerbatimChar"/>
        </w:rPr>
        <w:t>20</w:t>
      </w:r>
    </w:p>
    <w:p w14:paraId="4A6A0DCA" w14:textId="77777777" w:rsidR="00FF55F6" w:rsidRDefault="00000000">
      <w:r>
        <w:t>Örnek çıktı:</w:t>
      </w:r>
    </w:p>
    <w:p w14:paraId="4A6A0DCB" w14:textId="77777777" w:rsidR="00FF55F6" w:rsidRDefault="00000000">
      <w:pPr>
        <w:pStyle w:val="SourceCode"/>
      </w:pPr>
      <w:r>
        <w:rPr>
          <w:rStyle w:val="VerbatimChar"/>
        </w:rPr>
        <w:t>=== Paketlenmiş Yardımcı Araçlar Projesi ===</w:t>
      </w:r>
      <w:r>
        <w:br/>
      </w:r>
      <w:r>
        <w:rPr>
          <w:rStyle w:val="VerbatimChar"/>
        </w:rPr>
        <w:t xml:space="preserve">Bir metin </w:t>
      </w:r>
      <w:proofErr w:type="gramStart"/>
      <w:r>
        <w:rPr>
          <w:rStyle w:val="VerbatimChar"/>
        </w:rPr>
        <w:t xml:space="preserve">giriniz:   </w:t>
      </w:r>
      <w:proofErr w:type="gramEnd"/>
      <w:r>
        <w:rPr>
          <w:rStyle w:val="VerbatimChar"/>
        </w:rPr>
        <w:t xml:space="preserve">Java temel programlama  </w:t>
      </w:r>
      <w:r>
        <w:br/>
      </w:r>
      <w:r>
        <w:rPr>
          <w:rStyle w:val="VerbatimChar"/>
        </w:rPr>
        <w:t>Birinci sayıyı giriniz: 12</w:t>
      </w:r>
      <w:r>
        <w:br/>
      </w:r>
      <w:r>
        <w:rPr>
          <w:rStyle w:val="VerbatimChar"/>
        </w:rPr>
        <w:t>İkinci sayıyı giriniz: 20</w:t>
      </w:r>
      <w:r>
        <w:br/>
      </w:r>
      <w:r>
        <w:rPr>
          <w:rStyle w:val="VerbatimChar"/>
        </w:rPr>
        <w:t>Temiz metin: Java temel programlama</w:t>
      </w:r>
      <w:r>
        <w:br/>
      </w:r>
      <w:r>
        <w:rPr>
          <w:rStyle w:val="VerbatimChar"/>
        </w:rPr>
        <w:t>Büyük harfli metin: JAVA TEMEL PROGRAMLAMA</w:t>
      </w:r>
      <w:r>
        <w:br/>
      </w:r>
      <w:r>
        <w:rPr>
          <w:rStyle w:val="VerbatimChar"/>
        </w:rPr>
        <w:t>Kelime sayısı: 3</w:t>
      </w:r>
      <w:r>
        <w:br/>
      </w:r>
      <w:r>
        <w:rPr>
          <w:rStyle w:val="VerbatimChar"/>
        </w:rPr>
        <w:t>En büyük sayı: 20</w:t>
      </w:r>
      <w:r>
        <w:br/>
      </w:r>
      <w:r>
        <w:rPr>
          <w:rStyle w:val="VerbatimChar"/>
        </w:rPr>
        <w:t>Mutlak fark: 8</w:t>
      </w:r>
      <w:r>
        <w:br/>
      </w:r>
      <w:r>
        <w:rPr>
          <w:rStyle w:val="VerbatimChar"/>
        </w:rPr>
        <w:t>Ortalama: 16.0</w:t>
      </w:r>
    </w:p>
    <w:p w14:paraId="4A6A0DCC" w14:textId="77777777" w:rsidR="00FF55F6" w:rsidRDefault="00000000">
      <w:pPr>
        <w:pStyle w:val="Balk3"/>
      </w:pPr>
      <w:bookmarkStart w:id="1456" w:name="derleme-ve-çalıştırma-notu"/>
      <w:bookmarkStart w:id="1457" w:name="_Toc228881436"/>
      <w:bookmarkEnd w:id="1454"/>
      <w:r>
        <w:t>13.15.6 Derleme ve çalıştırma notu</w:t>
      </w:r>
      <w:bookmarkEnd w:id="1457"/>
    </w:p>
    <w:p w14:paraId="4A6A0DCD" w14:textId="77777777" w:rsidR="00FF55F6" w:rsidRDefault="00000000">
      <w:r>
        <w:t>Terminalden çalıştırma için proje kök dizininde şu komutlar kullanılabilir:</w:t>
      </w:r>
    </w:p>
    <w:p w14:paraId="4A6A0DCE" w14:textId="77777777" w:rsidR="00FF55F6" w:rsidRDefault="00000000">
      <w:pPr>
        <w:pStyle w:val="SourceCode"/>
      </w:pPr>
      <w:proofErr w:type="gramStart"/>
      <w:r>
        <w:rPr>
          <w:rStyle w:val="ExtensionTok"/>
        </w:rPr>
        <w:t>javac</w:t>
      </w:r>
      <w:proofErr w:type="gramEnd"/>
      <w:r>
        <w:rPr>
          <w:rStyle w:val="NormalTok"/>
        </w:rPr>
        <w:t xml:space="preserve"> </w:t>
      </w:r>
      <w:r>
        <w:rPr>
          <w:rStyle w:val="AttributeTok"/>
        </w:rPr>
        <w:t>-d</w:t>
      </w:r>
      <w:r>
        <w:rPr>
          <w:rStyle w:val="NormalTok"/>
        </w:rPr>
        <w:t xml:space="preserve"> out src/edu/kitap/araclar/MetinAraci.java </w:t>
      </w:r>
      <w:r>
        <w:rPr>
          <w:rStyle w:val="DataTypeTok"/>
        </w:rPr>
        <w:t>\</w:t>
      </w:r>
      <w:r>
        <w:br/>
      </w:r>
      <w:r>
        <w:rPr>
          <w:rStyle w:val="NormalTok"/>
        </w:rPr>
        <w:t xml:space="preserve">    src/edu/kitap/araclar/SayiAraci.java </w:t>
      </w:r>
      <w:r>
        <w:rPr>
          <w:rStyle w:val="DataTypeTok"/>
        </w:rPr>
        <w:t>\</w:t>
      </w:r>
      <w:r>
        <w:br/>
      </w:r>
      <w:r>
        <w:rPr>
          <w:rStyle w:val="NormalTok"/>
        </w:rPr>
        <w:t xml:space="preserve">    src/edu/kitap/uygulama/PaketlenmisYardimciAraclarProjesi.java</w:t>
      </w:r>
    </w:p>
    <w:p w14:paraId="4A6A0DCF" w14:textId="77777777" w:rsidR="00FF55F6" w:rsidRDefault="00000000">
      <w:r>
        <w:t>Windows komut satırında tek satır kullanılabilir:</w:t>
      </w:r>
    </w:p>
    <w:p w14:paraId="4A6A0DD0" w14:textId="77777777" w:rsidR="00FF55F6" w:rsidRDefault="00000000">
      <w:pPr>
        <w:pStyle w:val="SourceCode"/>
      </w:pPr>
      <w:proofErr w:type="gramStart"/>
      <w:r>
        <w:rPr>
          <w:rStyle w:val="ExtensionTok"/>
        </w:rPr>
        <w:t>javac</w:t>
      </w:r>
      <w:proofErr w:type="gramEnd"/>
      <w:r>
        <w:rPr>
          <w:rStyle w:val="NormalTok"/>
        </w:rPr>
        <w:t xml:space="preserve"> </w:t>
      </w:r>
      <w:r>
        <w:rPr>
          <w:rStyle w:val="AttributeTok"/>
        </w:rPr>
        <w:t>-d</w:t>
      </w:r>
      <w:r>
        <w:rPr>
          <w:rStyle w:val="NormalTok"/>
        </w:rPr>
        <w:t xml:space="preserve"> out src/edu/kitap/araclar/MetinAraci.java src/edu/kitap/araclar/SayiAraci.java src/edu/kitap/uygulama/PaketlenmisYardimciAraclarProjesi.java</w:t>
      </w:r>
    </w:p>
    <w:p w14:paraId="4A6A0DD1" w14:textId="77777777" w:rsidR="00FF55F6" w:rsidRDefault="00000000">
      <w:r>
        <w:t>Çalıştırma:</w:t>
      </w:r>
    </w:p>
    <w:p w14:paraId="4A6A0DD2" w14:textId="77777777" w:rsidR="00FF55F6" w:rsidRDefault="00000000">
      <w:pPr>
        <w:pStyle w:val="SourceCode"/>
      </w:pPr>
      <w:proofErr w:type="gramStart"/>
      <w:r>
        <w:rPr>
          <w:rStyle w:val="ExtensionTok"/>
        </w:rPr>
        <w:lastRenderedPageBreak/>
        <w:t>java</w:t>
      </w:r>
      <w:proofErr w:type="gramEnd"/>
      <w:r>
        <w:rPr>
          <w:rStyle w:val="NormalTok"/>
        </w:rPr>
        <w:t xml:space="preserve"> </w:t>
      </w:r>
      <w:r>
        <w:rPr>
          <w:rStyle w:val="AttributeTok"/>
        </w:rPr>
        <w:t>-cp</w:t>
      </w:r>
      <w:r>
        <w:rPr>
          <w:rStyle w:val="NormalTok"/>
        </w:rPr>
        <w:t xml:space="preserve"> out </w:t>
      </w:r>
      <w:proofErr w:type="gramStart"/>
      <w:r>
        <w:rPr>
          <w:rStyle w:val="NormalTok"/>
        </w:rPr>
        <w:t>edu.kitap</w:t>
      </w:r>
      <w:proofErr w:type="gramEnd"/>
      <w:r>
        <w:rPr>
          <w:rStyle w:val="NormalTok"/>
        </w:rPr>
        <w:t>.</w:t>
      </w:r>
      <w:proofErr w:type="gramStart"/>
      <w:r>
        <w:rPr>
          <w:rStyle w:val="NormalTok"/>
        </w:rPr>
        <w:t>uygulama.PaketlenmisYardimciAraclarProjesi</w:t>
      </w:r>
      <w:proofErr w:type="gramEnd"/>
    </w:p>
    <w:p w14:paraId="4A6A0DD3" w14:textId="77777777" w:rsidR="00FF55F6" w:rsidRDefault="00000000">
      <w:pPr>
        <w:pStyle w:val="AlistirmaMolasiKutusu"/>
      </w:pPr>
      <w:r>
        <w:rPr>
          <w:noProof/>
        </w:rPr>
        <w:drawing>
          <wp:inline distT="0" distB="0" distL="0" distR="0" wp14:anchorId="4A6A3EF6" wp14:editId="4A6A3EF7">
            <wp:extent cx="155448" cy="155448"/>
            <wp:effectExtent l="0" t="0" r="0" b="0"/>
            <wp:docPr id="2149" name="Picture" descr="Alıştırma Molası:"/>
            <wp:cNvGraphicFramePr/>
            <a:graphic xmlns:a="http://schemas.openxmlformats.org/drawingml/2006/main">
              <a:graphicData uri="http://schemas.openxmlformats.org/drawingml/2006/picture">
                <pic:pic xmlns:pic="http://schemas.openxmlformats.org/drawingml/2006/picture">
                  <pic:nvPicPr>
                    <pic:cNvPr id="2150"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w:t>
      </w:r>
      <w:r>
        <w:rPr>
          <w:rStyle w:val="VerbatimChar"/>
        </w:rPr>
        <w:t>SayiAraci</w:t>
      </w:r>
      <w:r>
        <w:t xml:space="preserve"> sınıfına iki sayının çarpımını döndüren </w:t>
      </w:r>
      <w:r>
        <w:rPr>
          <w:rStyle w:val="VerbatimChar"/>
        </w:rPr>
        <w:t>carpimBul</w:t>
      </w:r>
      <w:r>
        <w:t xml:space="preserve"> adlı yeni bir metot ekleyiniz ve ana uygulamada kullanınız.</w:t>
      </w:r>
    </w:p>
    <w:p w14:paraId="4A6A0DD4" w14:textId="77777777" w:rsidR="00FF55F6" w:rsidRDefault="00000000">
      <w:pPr>
        <w:pStyle w:val="Balk2"/>
      </w:pPr>
      <w:bookmarkStart w:id="1458" w:name="X048740af9d30ebda1bc7b1017539c68b84c58ba"/>
      <w:bookmarkStart w:id="1459" w:name="_Toc228881437"/>
      <w:bookmarkEnd w:id="1444"/>
      <w:bookmarkEnd w:id="1456"/>
      <w:r>
        <w:t>13.16 Sık yapılan hatalar ve yanlış sezgiler</w:t>
      </w:r>
      <w:bookmarkEnd w:id="1459"/>
    </w:p>
    <w:p w14:paraId="4A6A0DD5" w14:textId="77777777" w:rsidR="00FF55F6" w:rsidRDefault="00000000">
      <w:r>
        <w:t>Paket ve import konusunda başlangıç öğrencilerinin yaptığı hatalar çoğunlukla dosya konumu, sıralama ve sınıf adı ilişkisiyle ilgilidir.</w:t>
      </w:r>
    </w:p>
    <w:p w14:paraId="4A6A0DD6" w14:textId="77777777" w:rsidR="00FF55F6" w:rsidRDefault="00000000">
      <w:pPr>
        <w:pStyle w:val="Balk3"/>
      </w:pPr>
      <w:bookmarkStart w:id="1460" w:name="package-satırını-yanlış-yere-yazmak"/>
      <w:bookmarkStart w:id="1461" w:name="_Toc228881438"/>
      <w:r>
        <w:t xml:space="preserve">13.16.1 </w:t>
      </w:r>
      <w:r>
        <w:rPr>
          <w:rStyle w:val="VerbatimChar"/>
        </w:rPr>
        <w:t>package</w:t>
      </w:r>
      <w:r>
        <w:t xml:space="preserve"> satırını yanlış yere yazmak</w:t>
      </w:r>
      <w:bookmarkEnd w:id="1461"/>
    </w:p>
    <w:p w14:paraId="4A6A0DD7" w14:textId="77777777" w:rsidR="00FF55F6" w:rsidRDefault="00000000">
      <w:r>
        <w:t>Yanlış kullanım:</w:t>
      </w:r>
    </w:p>
    <w:p w14:paraId="4A6A0DD8"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r>
        <w:br/>
      </w:r>
      <w:r>
        <w:br/>
      </w:r>
      <w:r>
        <w:rPr>
          <w:rStyle w:val="KeywordTok"/>
        </w:rPr>
        <w:t>package</w:t>
      </w:r>
      <w:r>
        <w:rPr>
          <w:rStyle w:val="ImportTok"/>
        </w:rPr>
        <w:t xml:space="preserve"> </w:t>
      </w:r>
      <w:proofErr w:type="gramStart"/>
      <w:r>
        <w:rPr>
          <w:rStyle w:val="ImportTok"/>
        </w:rPr>
        <w:t>edu</w:t>
      </w:r>
      <w:r>
        <w:rPr>
          <w:rStyle w:val="OperatorTok"/>
        </w:rPr>
        <w:t>.</w:t>
      </w:r>
      <w:r>
        <w:rPr>
          <w:rStyle w:val="ImportTok"/>
        </w:rPr>
        <w:t>kitap</w:t>
      </w:r>
      <w:proofErr w:type="gramEnd"/>
      <w:r>
        <w:rPr>
          <w:rStyle w:val="OperatorTok"/>
        </w:rPr>
        <w:t>.</w:t>
      </w:r>
      <w:r>
        <w:rPr>
          <w:rStyle w:val="ImportTok"/>
        </w:rPr>
        <w:t>uygulama</w:t>
      </w:r>
      <w:r>
        <w:rPr>
          <w:rStyle w:val="OperatorTok"/>
        </w:rPr>
        <w:t>;</w:t>
      </w:r>
    </w:p>
    <w:p w14:paraId="4A6A0DD9" w14:textId="77777777" w:rsidR="00FF55F6" w:rsidRDefault="00000000">
      <w:r>
        <w:t>Düzeltme:</w:t>
      </w:r>
    </w:p>
    <w:p w14:paraId="4A6A0DDA" w14:textId="77777777" w:rsidR="00FF55F6" w:rsidRDefault="00000000">
      <w:pPr>
        <w:pStyle w:val="SourceCode"/>
      </w:pPr>
      <w:proofErr w:type="gramStart"/>
      <w:r>
        <w:rPr>
          <w:rStyle w:val="KeywordTok"/>
        </w:rPr>
        <w:t>package</w:t>
      </w:r>
      <w:proofErr w:type="gramEnd"/>
      <w:r>
        <w:rPr>
          <w:rStyle w:val="ImportTok"/>
        </w:rPr>
        <w:t xml:space="preserve"> </w:t>
      </w:r>
      <w:proofErr w:type="gramStart"/>
      <w:r>
        <w:rPr>
          <w:rStyle w:val="ImportTok"/>
        </w:rPr>
        <w:t>edu</w:t>
      </w:r>
      <w:r>
        <w:rPr>
          <w:rStyle w:val="OperatorTok"/>
        </w:rPr>
        <w:t>.</w:t>
      </w:r>
      <w:r>
        <w:rPr>
          <w:rStyle w:val="ImportTok"/>
        </w:rPr>
        <w:t>kitap</w:t>
      </w:r>
      <w:proofErr w:type="gramEnd"/>
      <w:r>
        <w:rPr>
          <w:rStyle w:val="OperatorTok"/>
        </w:rPr>
        <w:t>.</w:t>
      </w:r>
      <w:r>
        <w:rPr>
          <w:rStyle w:val="ImportTok"/>
        </w:rPr>
        <w:t>uygulama</w:t>
      </w:r>
      <w:r>
        <w:rPr>
          <w:rStyle w:val="OperatorTok"/>
        </w:rPr>
        <w:t>;</w:t>
      </w:r>
      <w:r>
        <w:br/>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p>
    <w:p w14:paraId="4A6A0DDB" w14:textId="77777777" w:rsidR="00FF55F6" w:rsidRDefault="00000000">
      <w:pPr>
        <w:pStyle w:val="Balk3"/>
      </w:pPr>
      <w:bookmarkStart w:id="1462" w:name="X31543ac451e2ae69fe83b15e19b6a3dc122fd2d"/>
      <w:bookmarkStart w:id="1463" w:name="_Toc228881439"/>
      <w:bookmarkEnd w:id="1460"/>
      <w:r>
        <w:t>13.16.2 Klasör yapısını paket adıyla uyumsuz kurmak</w:t>
      </w:r>
      <w:bookmarkEnd w:id="1463"/>
    </w:p>
    <w:p w14:paraId="4A6A0DDC" w14:textId="77777777" w:rsidR="00FF55F6" w:rsidRDefault="00000000">
      <w:r>
        <w:t>Yanlış düşünce:</w:t>
      </w:r>
    </w:p>
    <w:p w14:paraId="4A6A0DDD" w14:textId="77777777" w:rsidR="00FF55F6" w:rsidRDefault="00000000">
      <w:pPr>
        <w:pStyle w:val="SourceCode"/>
      </w:pPr>
      <w:proofErr w:type="gramStart"/>
      <w:r>
        <w:rPr>
          <w:rStyle w:val="VerbatimChar"/>
        </w:rPr>
        <w:t>package</w:t>
      </w:r>
      <w:proofErr w:type="gramEnd"/>
      <w:r>
        <w:rPr>
          <w:rStyle w:val="VerbatimChar"/>
        </w:rPr>
        <w:t xml:space="preserve"> </w:t>
      </w:r>
      <w:proofErr w:type="gramStart"/>
      <w:r>
        <w:rPr>
          <w:rStyle w:val="VerbatimChar"/>
        </w:rPr>
        <w:t>edu.kitap</w:t>
      </w:r>
      <w:proofErr w:type="gramEnd"/>
      <w:r>
        <w:rPr>
          <w:rStyle w:val="VerbatimChar"/>
        </w:rPr>
        <w:t>.araclar yazsam da dosyayı herhangi bir klasöre koyabilirim.</w:t>
      </w:r>
    </w:p>
    <w:p w14:paraId="4A6A0DDE" w14:textId="77777777" w:rsidR="00FF55F6" w:rsidRDefault="00000000">
      <w:r>
        <w:t>Düzeltme:</w:t>
      </w:r>
    </w:p>
    <w:p w14:paraId="4A6A0DDF" w14:textId="77777777" w:rsidR="00FF55F6" w:rsidRDefault="00000000">
      <w:pPr>
        <w:pStyle w:val="GvdeMetni"/>
      </w:pPr>
      <w:r>
        <w:t xml:space="preserve">Paket adı ile klasör yapısı uyumlu olmalıdır. </w:t>
      </w:r>
      <w:proofErr w:type="gramStart"/>
      <w:r>
        <w:rPr>
          <w:rStyle w:val="VerbatimChar"/>
        </w:rPr>
        <w:t>edu.kitap</w:t>
      </w:r>
      <w:proofErr w:type="gramEnd"/>
      <w:r>
        <w:rPr>
          <w:rStyle w:val="VerbatimChar"/>
        </w:rPr>
        <w:t>.araclar</w:t>
      </w:r>
      <w:r>
        <w:t xml:space="preserve"> paketi için dosya genellikle </w:t>
      </w:r>
      <w:r>
        <w:rPr>
          <w:rStyle w:val="VerbatimChar"/>
        </w:rPr>
        <w:t>edu/kitap/araclar</w:t>
      </w:r>
      <w:r>
        <w:t xml:space="preserve"> klasörü altında yer alır.</w:t>
      </w:r>
    </w:p>
    <w:p w14:paraId="4A6A0DE0" w14:textId="77777777" w:rsidR="00FF55F6" w:rsidRDefault="00000000">
      <w:pPr>
        <w:pStyle w:val="Balk3"/>
      </w:pPr>
      <w:bookmarkStart w:id="1464" w:name="X903d7748dd9fefa22921ae52798791827e42fd2"/>
      <w:bookmarkStart w:id="1465" w:name="_Toc228881440"/>
      <w:bookmarkEnd w:id="1462"/>
      <w:r>
        <w:t>13.16.3 Import yerine dosyayı kopyalamaya çalışmak</w:t>
      </w:r>
      <w:bookmarkEnd w:id="1465"/>
    </w:p>
    <w:p w14:paraId="4A6A0DE1" w14:textId="77777777" w:rsidR="00FF55F6" w:rsidRDefault="00000000">
      <w:r>
        <w:t>Yanlış düşünce:</w:t>
      </w:r>
    </w:p>
    <w:p w14:paraId="4A6A0DE2" w14:textId="77777777" w:rsidR="00FF55F6" w:rsidRDefault="00000000">
      <w:pPr>
        <w:pStyle w:val="SourceCode"/>
      </w:pPr>
      <w:r>
        <w:rPr>
          <w:rStyle w:val="VerbatimChar"/>
        </w:rPr>
        <w:t>Başka sınıftaki metodu kullanmak için kodu ana dosyaya kopyalamalıyım.</w:t>
      </w:r>
    </w:p>
    <w:p w14:paraId="4A6A0DE3" w14:textId="77777777" w:rsidR="00FF55F6" w:rsidRDefault="00000000">
      <w:r>
        <w:t>Düzeltme:</w:t>
      </w:r>
    </w:p>
    <w:p w14:paraId="4A6A0DE4" w14:textId="77777777" w:rsidR="00FF55F6" w:rsidRDefault="00000000">
      <w:pPr>
        <w:pStyle w:val="GvdeMetni"/>
      </w:pPr>
      <w:r>
        <w:t xml:space="preserve">Sınıf uygun paketteyse ve erişilebilir durumdaysa </w:t>
      </w:r>
      <w:r>
        <w:rPr>
          <w:rStyle w:val="VerbatimChar"/>
        </w:rPr>
        <w:t>import</w:t>
      </w:r>
      <w:r>
        <w:t xml:space="preserve"> ile kullanılabilir. Kod kopyalamak tekrar ve bakım sorunu oluşturur.</w:t>
      </w:r>
    </w:p>
    <w:p w14:paraId="4A6A0DE5" w14:textId="77777777" w:rsidR="00FF55F6" w:rsidRDefault="00000000">
      <w:pPr>
        <w:pStyle w:val="Balk3"/>
      </w:pPr>
      <w:bookmarkStart w:id="1466" w:name="Xf0980ca2a58d426ed308186745df1c844a53c27"/>
      <w:bookmarkStart w:id="1467" w:name="_Toc228881441"/>
      <w:bookmarkEnd w:id="1464"/>
      <w:r>
        <w:t>13.16.4 Dosya adı ile public sınıf adını karıştırmak</w:t>
      </w:r>
      <w:bookmarkEnd w:id="1467"/>
    </w:p>
    <w:p w14:paraId="4A6A0DE6" w14:textId="77777777" w:rsidR="00FF55F6" w:rsidRDefault="00000000">
      <w:r>
        <w:t xml:space="preserve">Bir dosyada </w:t>
      </w:r>
      <w:r>
        <w:rPr>
          <w:rStyle w:val="VerbatimChar"/>
        </w:rPr>
        <w:t>public class MetinAraci</w:t>
      </w:r>
      <w:r>
        <w:t xml:space="preserve"> varsa dosya adı </w:t>
      </w:r>
      <w:r>
        <w:rPr>
          <w:rStyle w:val="VerbatimChar"/>
        </w:rPr>
        <w:t>MetinAraci.java</w:t>
      </w:r>
      <w:r>
        <w:t xml:space="preserve"> olmalıdır. Bu kural paketli projelerde de geçerlidir.</w:t>
      </w:r>
    </w:p>
    <w:p w14:paraId="4A6A0DE7" w14:textId="77777777" w:rsidR="00FF55F6" w:rsidRDefault="00000000">
      <w:pPr>
        <w:pStyle w:val="Balk3"/>
      </w:pPr>
      <w:bookmarkStart w:id="1468" w:name="X3225aec243a2347ce92a89d8de62806c81ef657"/>
      <w:bookmarkStart w:id="1469" w:name="_Toc228881442"/>
      <w:bookmarkEnd w:id="1466"/>
      <w:r>
        <w:lastRenderedPageBreak/>
        <w:t xml:space="preserve">13.16.5 </w:t>
      </w:r>
      <w:proofErr w:type="gramStart"/>
      <w:r>
        <w:rPr>
          <w:rStyle w:val="VerbatimChar"/>
        </w:rPr>
        <w:t>java.util</w:t>
      </w:r>
      <w:proofErr w:type="gramEnd"/>
      <w:r>
        <w:t xml:space="preserve"> ve </w:t>
      </w:r>
      <w:r>
        <w:rPr>
          <w:rStyle w:val="VerbatimChar"/>
        </w:rPr>
        <w:t>java.io</w:t>
      </w:r>
      <w:r>
        <w:t xml:space="preserve"> paketlerini karıştırmak</w:t>
      </w:r>
      <w:bookmarkEnd w:id="1469"/>
    </w:p>
    <w:p w14:paraId="4A6A0DE8" w14:textId="77777777" w:rsidR="00FF55F6" w:rsidRDefault="00000000">
      <w:r>
        <w:rPr>
          <w:rStyle w:val="VerbatimChar"/>
        </w:rPr>
        <w:t>Scanner</w:t>
      </w:r>
      <w:r>
        <w:t xml:space="preserve">, </w:t>
      </w:r>
      <w:r>
        <w:rPr>
          <w:rStyle w:val="VerbatimChar"/>
        </w:rPr>
        <w:t>Random</w:t>
      </w:r>
      <w:r>
        <w:t xml:space="preserve"> ve </w:t>
      </w:r>
      <w:r>
        <w:rPr>
          <w:rStyle w:val="VerbatimChar"/>
        </w:rPr>
        <w:t>ArrayList</w:t>
      </w:r>
      <w:r>
        <w:t xml:space="preserve"> gibi sınıflar </w:t>
      </w:r>
      <w:proofErr w:type="gramStart"/>
      <w:r>
        <w:rPr>
          <w:rStyle w:val="VerbatimChar"/>
        </w:rPr>
        <w:t>java.util</w:t>
      </w:r>
      <w:proofErr w:type="gramEnd"/>
      <w:r>
        <w:t xml:space="preserve"> paketindedir. </w:t>
      </w:r>
      <w:r>
        <w:rPr>
          <w:rStyle w:val="VerbatimChar"/>
        </w:rPr>
        <w:t>File</w:t>
      </w:r>
      <w:r>
        <w:t xml:space="preserve"> gibi sınıflar ise </w:t>
      </w:r>
      <w:r>
        <w:rPr>
          <w:rStyle w:val="VerbatimChar"/>
        </w:rPr>
        <w:t>java.io</w:t>
      </w:r>
      <w:r>
        <w:t xml:space="preserve"> paketiyle ilişkilidir.</w:t>
      </w:r>
    </w:p>
    <w:p w14:paraId="4A6A0DE9" w14:textId="77777777" w:rsidR="00FF55F6" w:rsidRDefault="00000000">
      <w:pPr>
        <w:pStyle w:val="DikkatKutusu"/>
      </w:pPr>
      <w:r>
        <w:rPr>
          <w:noProof/>
        </w:rPr>
        <w:drawing>
          <wp:inline distT="0" distB="0" distL="0" distR="0" wp14:anchorId="4A6A3EF8" wp14:editId="4A6A3EF9">
            <wp:extent cx="155448" cy="155448"/>
            <wp:effectExtent l="0" t="0" r="0" b="0"/>
            <wp:docPr id="2157" name="Picture" descr="Dikkat:"/>
            <wp:cNvGraphicFramePr/>
            <a:graphic xmlns:a="http://schemas.openxmlformats.org/drawingml/2006/main">
              <a:graphicData uri="http://schemas.openxmlformats.org/drawingml/2006/picture">
                <pic:pic xmlns:pic="http://schemas.openxmlformats.org/drawingml/2006/picture">
                  <pic:nvPicPr>
                    <pic:cNvPr id="2158"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IDE bazı importları otomatik ekleyebilir. Ancak öğrencinin hangi sınıfın hangi paketten geldiğini anlaması önemlidir.</w:t>
      </w:r>
    </w:p>
    <w:p w14:paraId="4A6A0DEA" w14:textId="77777777" w:rsidR="00FF55F6" w:rsidRDefault="00000000">
      <w:pPr>
        <w:pStyle w:val="Balk2"/>
      </w:pPr>
      <w:bookmarkStart w:id="1470" w:name="hata-ayıklama-egzersizi-12"/>
      <w:bookmarkStart w:id="1471" w:name="_Toc228881443"/>
      <w:bookmarkEnd w:id="1458"/>
      <w:bookmarkEnd w:id="1468"/>
      <w:r>
        <w:t>13.17 Hata ayıklama egzersizi</w:t>
      </w:r>
      <w:bookmarkEnd w:id="1471"/>
    </w:p>
    <w:p w14:paraId="4A6A0DEB" w14:textId="77777777" w:rsidR="00FF55F6" w:rsidRDefault="00000000">
      <w:r>
        <w:t>Aşağıdaki kodu inceleyiniz.</w:t>
      </w:r>
    </w:p>
    <w:p w14:paraId="4A6A0DEC" w14:textId="77777777" w:rsidR="00FF55F6" w:rsidRDefault="00000000">
      <w:pPr>
        <w:pStyle w:val="GvdeMetni"/>
      </w:pPr>
      <w:r>
        <w:rPr>
          <w:b/>
          <w:bCs/>
        </w:rPr>
        <w:t>Kod kimliği:</w:t>
      </w:r>
      <w:r>
        <w:t xml:space="preserve"> </w:t>
      </w:r>
      <w:r>
        <w:rPr>
          <w:rStyle w:val="VerbatimChar"/>
        </w:rPr>
        <w:t>b13_kod21_hata_ayiklama_egzersizi</w:t>
      </w:r>
    </w:p>
    <w:p w14:paraId="4A6A0DED" w14:textId="49A28117" w:rsidR="00FF55F6" w:rsidRDefault="00000000">
      <w:pPr>
        <w:pStyle w:val="GvdeMetni"/>
      </w:pPr>
      <w:r>
        <w:rPr>
          <w:b/>
          <w:bCs/>
        </w:rPr>
        <w:t>Kod erişimi:</w:t>
      </w:r>
      <w:r>
        <w:t xml:space="preserve"> </w:t>
      </w:r>
      <w:hyperlink r:id="rId544">
        <w:r w:rsidR="00FF55F6">
          <w:t>Kod sayfası</w:t>
        </w:r>
      </w:hyperlink>
      <w:r>
        <w:t xml:space="preserve"> | </w:t>
      </w:r>
      <w:hyperlink r:id="rId545">
        <w:r w:rsidR="00FF55F6">
          <w:t>Kaynak kod</w:t>
        </w:r>
      </w:hyperlink>
      <w:r>
        <w:t xml:space="preserve"> |</w:t>
      </w:r>
    </w:p>
    <w:p w14:paraId="4A6A0DEE" w14:textId="77777777" w:rsidR="00FF55F6" w:rsidRDefault="00000000">
      <w:pPr>
        <w:pStyle w:val="GvdeMetni"/>
      </w:pPr>
      <w:r>
        <w:rPr>
          <w:b/>
          <w:bCs/>
        </w:rPr>
        <w:t>QR erişimi:</w:t>
      </w:r>
      <w:r>
        <w:t xml:space="preserve"> Kod sayfası ve kaynak kod için aşağıdaki iki QR kod kullanılabilir.</w:t>
      </w:r>
    </w:p>
    <w:p w14:paraId="4A6A0DEF" w14:textId="77777777" w:rsidR="00FF55F6" w:rsidRDefault="00000000">
      <w:pPr>
        <w:pStyle w:val="GvdeMetni"/>
      </w:pPr>
      <w:r>
        <w:rPr>
          <w:noProof/>
        </w:rPr>
        <w:drawing>
          <wp:inline distT="0" distB="0" distL="0" distR="0" wp14:anchorId="4A6A3EFA" wp14:editId="4A6A3EFB">
            <wp:extent cx="1007999" cy="1007999"/>
            <wp:effectExtent l="0" t="0" r="0" b="0"/>
            <wp:docPr id="2164" name="Picture" descr="Kod sayfası QR — b13_kod21_hata_ayiklama_egzersizi"/>
            <wp:cNvGraphicFramePr/>
            <a:graphic xmlns:a="http://schemas.openxmlformats.org/drawingml/2006/main">
              <a:graphicData uri="http://schemas.openxmlformats.org/drawingml/2006/picture">
                <pic:pic xmlns:pic="http://schemas.openxmlformats.org/drawingml/2006/picture">
                  <pic:nvPicPr>
                    <pic:cNvPr id="2165" name="Picture" descr="qr_kod_sayfasi/b13_kod21_hata_ayiklama_egzersizi__kod_sayfasi_qr.png"/>
                    <pic:cNvPicPr>
                      <a:picLocks noChangeAspect="1" noChangeArrowheads="1"/>
                    </pic:cNvPicPr>
                  </pic:nvPicPr>
                  <pic:blipFill>
                    <a:blip r:embed="rId54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EFC" wp14:editId="4A6A3EFD">
            <wp:extent cx="1007999" cy="1007999"/>
            <wp:effectExtent l="0" t="0" r="0" b="0"/>
            <wp:docPr id="2167" name="Picture" descr="Kaynak kod QR — b13_kod21_hata_ayiklama_egzersizi"/>
            <wp:cNvGraphicFramePr/>
            <a:graphic xmlns:a="http://schemas.openxmlformats.org/drawingml/2006/main">
              <a:graphicData uri="http://schemas.openxmlformats.org/drawingml/2006/picture">
                <pic:pic xmlns:pic="http://schemas.openxmlformats.org/drawingml/2006/picture">
                  <pic:nvPicPr>
                    <pic:cNvPr id="2168" name="Picture" descr="qr_kaynak_kod/b13_kod21_hata_ayiklama_egzersizi__kaynak_kod_qr.png"/>
                    <pic:cNvPicPr>
                      <a:picLocks noChangeAspect="1" noChangeArrowheads="1"/>
                    </pic:cNvPicPr>
                  </pic:nvPicPr>
                  <pic:blipFill>
                    <a:blip r:embed="rId547"/>
                    <a:stretch>
                      <a:fillRect/>
                    </a:stretch>
                  </pic:blipFill>
                  <pic:spPr bwMode="auto">
                    <a:xfrm>
                      <a:off x="0" y="0"/>
                      <a:ext cx="1007999" cy="1007999"/>
                    </a:xfrm>
                    <a:prstGeom prst="rect">
                      <a:avLst/>
                    </a:prstGeom>
                    <a:noFill/>
                    <a:ln w="9525">
                      <a:noFill/>
                      <a:headEnd/>
                      <a:tailEnd/>
                    </a:ln>
                  </pic:spPr>
                </pic:pic>
              </a:graphicData>
            </a:graphic>
          </wp:inline>
        </w:drawing>
      </w:r>
    </w:p>
    <w:p w14:paraId="4A6A0DF0" w14:textId="77777777" w:rsidR="00FF55F6" w:rsidRDefault="00000000">
      <w:pPr>
        <w:pStyle w:val="SourceCode"/>
      </w:pPr>
      <w:r>
        <w:rPr>
          <w:rStyle w:val="CommentTok"/>
        </w:rPr>
        <w:t>// Dosya: PaketSiralamaHatasi.java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r>
        <w:br/>
      </w:r>
      <w:r>
        <w:br/>
      </w:r>
      <w:r>
        <w:rPr>
          <w:rStyle w:val="KeywordTok"/>
        </w:rPr>
        <w:t>package</w:t>
      </w:r>
      <w:r>
        <w:rPr>
          <w:rStyle w:val="ImportTok"/>
        </w:rPr>
        <w:t xml:space="preserve"> </w:t>
      </w:r>
      <w:proofErr w:type="gramStart"/>
      <w:r>
        <w:rPr>
          <w:rStyle w:val="ImportTok"/>
        </w:rPr>
        <w:t>edu</w:t>
      </w:r>
      <w:r>
        <w:rPr>
          <w:rStyle w:val="OperatorTok"/>
        </w:rPr>
        <w:t>.</w:t>
      </w:r>
      <w:r>
        <w:rPr>
          <w:rStyle w:val="ImportTok"/>
        </w:rPr>
        <w:t>kitap</w:t>
      </w:r>
      <w:proofErr w:type="gramEnd"/>
      <w:r>
        <w:rPr>
          <w:rStyle w:val="OperatorTok"/>
        </w:rPr>
        <w:t>.</w:t>
      </w:r>
      <w:r>
        <w:rPr>
          <w:rStyle w:val="ImportTok"/>
        </w:rPr>
        <w:t>uygulama</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PaketSiralamaHatasi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"Paket sıralama örneği"</w:t>
      </w:r>
      <w:r>
        <w:rPr>
          <w:rStyle w:val="OperatorTok"/>
        </w:rPr>
        <w:t>);</w:t>
      </w:r>
      <w:r>
        <w:br/>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DF1" w14:textId="77777777" w:rsidR="00FF55F6" w:rsidRDefault="00000000">
      <w:r>
        <w:rPr>
          <w:b/>
          <w:bCs/>
        </w:rPr>
        <w:t>Hata belirtisi:</w:t>
      </w:r>
      <w:r>
        <w:t xml:space="preserve"> Kod derlenmez. Çünkü </w:t>
      </w:r>
      <w:r>
        <w:rPr>
          <w:rStyle w:val="VerbatimChar"/>
        </w:rPr>
        <w:t>package</w:t>
      </w:r>
      <w:r>
        <w:t xml:space="preserve"> bildirimi, </w:t>
      </w:r>
      <w:r>
        <w:rPr>
          <w:rStyle w:val="VerbatimChar"/>
        </w:rPr>
        <w:t>import</w:t>
      </w:r>
      <w:r>
        <w:t xml:space="preserve"> ifadesinden sonra yazılmıştır. Java’da paket bildirimi varsa dosyanın en üstünde bulunmalıdır.</w:t>
      </w:r>
    </w:p>
    <w:p w14:paraId="4A6A0DF2" w14:textId="77777777" w:rsidR="00FF55F6" w:rsidRDefault="00000000">
      <w:pPr>
        <w:pStyle w:val="GvdeMetni"/>
      </w:pPr>
      <w:r>
        <w:rPr>
          <w:b/>
          <w:bCs/>
        </w:rPr>
        <w:t>Öğrenciye sorular:</w:t>
      </w:r>
    </w:p>
    <w:p w14:paraId="4A6A0DF3" w14:textId="77777777" w:rsidR="00FF55F6" w:rsidRDefault="00000000">
      <w:pPr>
        <w:pStyle w:val="Compact"/>
        <w:numPr>
          <w:ilvl w:val="0"/>
          <w:numId w:val="287"/>
        </w:numPr>
      </w:pPr>
      <w:r>
        <w:t xml:space="preserve">Bu dosyada </w:t>
      </w:r>
      <w:r>
        <w:rPr>
          <w:rStyle w:val="VerbatimChar"/>
        </w:rPr>
        <w:t>package</w:t>
      </w:r>
      <w:r>
        <w:t xml:space="preserve"> ifadesi nerede yer almalıdır?</w:t>
      </w:r>
    </w:p>
    <w:p w14:paraId="4A6A0DF4" w14:textId="77777777" w:rsidR="00FF55F6" w:rsidRDefault="00000000">
      <w:pPr>
        <w:pStyle w:val="Compact"/>
        <w:numPr>
          <w:ilvl w:val="0"/>
          <w:numId w:val="287"/>
        </w:numPr>
      </w:pPr>
      <w:proofErr w:type="gramStart"/>
      <w:r>
        <w:rPr>
          <w:rStyle w:val="VerbatimChar"/>
        </w:rPr>
        <w:t>import</w:t>
      </w:r>
      <w:proofErr w:type="gramEnd"/>
      <w:r>
        <w:t xml:space="preserve"> ifadeleri hangi satırdan sonra yazılmalıdır?</w:t>
      </w:r>
    </w:p>
    <w:p w14:paraId="4A6A0DF5" w14:textId="77777777" w:rsidR="00FF55F6" w:rsidRDefault="00000000">
      <w:pPr>
        <w:pStyle w:val="Compact"/>
        <w:numPr>
          <w:ilvl w:val="0"/>
          <w:numId w:val="287"/>
        </w:numPr>
      </w:pPr>
      <w:r>
        <w:t>Dosya hangi klasör yapısı altında bulunmalıdır?</w:t>
      </w:r>
    </w:p>
    <w:p w14:paraId="4A6A0DF6" w14:textId="77777777" w:rsidR="00FF55F6" w:rsidRDefault="00000000">
      <w:pPr>
        <w:pStyle w:val="Compact"/>
        <w:numPr>
          <w:ilvl w:val="0"/>
          <w:numId w:val="287"/>
        </w:numPr>
      </w:pPr>
      <w:r>
        <w:rPr>
          <w:rStyle w:val="VerbatimChar"/>
        </w:rPr>
        <w:t>Scanner</w:t>
      </w:r>
      <w:r>
        <w:t xml:space="preserve"> sınıfı hangi paketten gelmektedir?</w:t>
      </w:r>
    </w:p>
    <w:p w14:paraId="4A6A0DF7" w14:textId="77777777" w:rsidR="00FF55F6" w:rsidRDefault="00000000">
      <w:pPr>
        <w:pStyle w:val="Compact"/>
        <w:numPr>
          <w:ilvl w:val="0"/>
          <w:numId w:val="287"/>
        </w:numPr>
      </w:pPr>
      <w:r>
        <w:t>Bu hata derleme hatası mıdır, çalışma zamanı hatası mıdır?</w:t>
      </w:r>
    </w:p>
    <w:p w14:paraId="4A6A0DF8" w14:textId="77777777" w:rsidR="00FF55F6" w:rsidRDefault="00000000">
      <w:r>
        <w:t>Düzeltilmiş kod:</w:t>
      </w:r>
    </w:p>
    <w:p w14:paraId="4A6A0DF9" w14:textId="77777777" w:rsidR="00FF55F6" w:rsidRDefault="00000000">
      <w:pPr>
        <w:pStyle w:val="GvdeMetni"/>
      </w:pPr>
      <w:r>
        <w:rPr>
          <w:b/>
          <w:bCs/>
        </w:rPr>
        <w:t>Kod kimliği:</w:t>
      </w:r>
      <w:r>
        <w:t xml:space="preserve"> </w:t>
      </w:r>
      <w:r>
        <w:rPr>
          <w:rStyle w:val="VerbatimChar"/>
        </w:rPr>
        <w:t>b13_kod22_hata_ayiklama_egzersizi</w:t>
      </w:r>
    </w:p>
    <w:p w14:paraId="4A6A0DFA" w14:textId="5EE91078" w:rsidR="00FF55F6" w:rsidRDefault="00000000">
      <w:pPr>
        <w:pStyle w:val="GvdeMetni"/>
      </w:pPr>
      <w:r>
        <w:rPr>
          <w:b/>
          <w:bCs/>
        </w:rPr>
        <w:t>Kod erişimi:</w:t>
      </w:r>
      <w:r>
        <w:t xml:space="preserve"> </w:t>
      </w:r>
      <w:hyperlink r:id="rId548">
        <w:r w:rsidR="00FF55F6">
          <w:t>Kod sayfası</w:t>
        </w:r>
      </w:hyperlink>
      <w:r>
        <w:t xml:space="preserve"> | </w:t>
      </w:r>
      <w:hyperlink r:id="rId549">
        <w:r w:rsidR="00FF55F6">
          <w:t>Kaynak kod</w:t>
        </w:r>
      </w:hyperlink>
      <w:r>
        <w:t xml:space="preserve"> |</w:t>
      </w:r>
    </w:p>
    <w:p w14:paraId="4A6A0DFB" w14:textId="77777777" w:rsidR="00FF55F6" w:rsidRDefault="00000000">
      <w:pPr>
        <w:pStyle w:val="GvdeMetni"/>
      </w:pPr>
      <w:r>
        <w:rPr>
          <w:b/>
          <w:bCs/>
        </w:rPr>
        <w:t>QR erişimi:</w:t>
      </w:r>
      <w:r>
        <w:t xml:space="preserve"> Kod sayfası ve kaynak kod için aşağıdaki iki QR kod kullanılabilir.</w:t>
      </w:r>
    </w:p>
    <w:p w14:paraId="4A6A0DFC" w14:textId="77777777" w:rsidR="00FF55F6" w:rsidRDefault="00000000">
      <w:pPr>
        <w:pStyle w:val="GvdeMetni"/>
      </w:pPr>
      <w:r>
        <w:rPr>
          <w:noProof/>
        </w:rPr>
        <w:lastRenderedPageBreak/>
        <w:drawing>
          <wp:inline distT="0" distB="0" distL="0" distR="0" wp14:anchorId="4A6A3EFE" wp14:editId="4A6A3EFF">
            <wp:extent cx="1007999" cy="1007999"/>
            <wp:effectExtent l="0" t="0" r="0" b="0"/>
            <wp:docPr id="2172" name="Picture" descr="Kod sayfası QR — b13_kod22_hata_ayiklama_egzersizi"/>
            <wp:cNvGraphicFramePr/>
            <a:graphic xmlns:a="http://schemas.openxmlformats.org/drawingml/2006/main">
              <a:graphicData uri="http://schemas.openxmlformats.org/drawingml/2006/picture">
                <pic:pic xmlns:pic="http://schemas.openxmlformats.org/drawingml/2006/picture">
                  <pic:nvPicPr>
                    <pic:cNvPr id="2173" name="Picture" descr="qr_kod_sayfasi/b13_kod22_hata_ayiklama_egzersizi__kod_sayfasi_qr.png"/>
                    <pic:cNvPicPr>
                      <a:picLocks noChangeAspect="1" noChangeArrowheads="1"/>
                    </pic:cNvPicPr>
                  </pic:nvPicPr>
                  <pic:blipFill>
                    <a:blip r:embed="rId55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00" wp14:editId="4A6A3F01">
            <wp:extent cx="1007999" cy="1007999"/>
            <wp:effectExtent l="0" t="0" r="0" b="0"/>
            <wp:docPr id="2175" name="Picture" descr="Kaynak kod QR — b13_kod22_hata_ayiklama_egzersizi"/>
            <wp:cNvGraphicFramePr/>
            <a:graphic xmlns:a="http://schemas.openxmlformats.org/drawingml/2006/main">
              <a:graphicData uri="http://schemas.openxmlformats.org/drawingml/2006/picture">
                <pic:pic xmlns:pic="http://schemas.openxmlformats.org/drawingml/2006/picture">
                  <pic:nvPicPr>
                    <pic:cNvPr id="2176" name="Picture" descr="qr_kaynak_kod/b13_kod22_hata_ayiklama_egzersizi__kaynak_kod_qr.png"/>
                    <pic:cNvPicPr>
                      <a:picLocks noChangeAspect="1" noChangeArrowheads="1"/>
                    </pic:cNvPicPr>
                  </pic:nvPicPr>
                  <pic:blipFill>
                    <a:blip r:embed="rId551"/>
                    <a:stretch>
                      <a:fillRect/>
                    </a:stretch>
                  </pic:blipFill>
                  <pic:spPr bwMode="auto">
                    <a:xfrm>
                      <a:off x="0" y="0"/>
                      <a:ext cx="1007999" cy="1007999"/>
                    </a:xfrm>
                    <a:prstGeom prst="rect">
                      <a:avLst/>
                    </a:prstGeom>
                    <a:noFill/>
                    <a:ln w="9525">
                      <a:noFill/>
                      <a:headEnd/>
                      <a:tailEnd/>
                    </a:ln>
                  </pic:spPr>
                </pic:pic>
              </a:graphicData>
            </a:graphic>
          </wp:inline>
        </w:drawing>
      </w:r>
    </w:p>
    <w:p w14:paraId="4A6A0DFD" w14:textId="77777777" w:rsidR="00FF55F6" w:rsidRDefault="00000000">
      <w:pPr>
        <w:pStyle w:val="SourceCode"/>
      </w:pPr>
      <w:r>
        <w:rPr>
          <w:rStyle w:val="CommentTok"/>
        </w:rPr>
        <w:t>// Dosya: PaketSiralamaHatasi.java</w:t>
      </w:r>
      <w:r>
        <w:br/>
      </w:r>
      <w:r>
        <w:rPr>
          <w:rStyle w:val="KeywordTok"/>
        </w:rPr>
        <w:t>package</w:t>
      </w:r>
      <w:r>
        <w:rPr>
          <w:rStyle w:val="ImportTok"/>
        </w:rPr>
        <w:t xml:space="preserve"> </w:t>
      </w:r>
      <w:proofErr w:type="gramStart"/>
      <w:r>
        <w:rPr>
          <w:rStyle w:val="ImportTok"/>
        </w:rPr>
        <w:t>edu</w:t>
      </w:r>
      <w:r>
        <w:rPr>
          <w:rStyle w:val="OperatorTok"/>
        </w:rPr>
        <w:t>.</w:t>
      </w:r>
      <w:r>
        <w:rPr>
          <w:rStyle w:val="ImportTok"/>
        </w:rPr>
        <w:t>kitap</w:t>
      </w:r>
      <w:proofErr w:type="gramEnd"/>
      <w:r>
        <w:rPr>
          <w:rStyle w:val="OperatorTok"/>
        </w:rPr>
        <w:t>.</w:t>
      </w:r>
      <w:r>
        <w:rPr>
          <w:rStyle w:val="ImportTok"/>
        </w:rPr>
        <w:t>uygulama</w:t>
      </w:r>
      <w:r>
        <w:rPr>
          <w:rStyle w:val="OperatorTok"/>
        </w:rPr>
        <w:t>;</w:t>
      </w:r>
      <w:r>
        <w:br/>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PaketSiralamaHatasi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"Paket sıralama örneği"</w:t>
      </w:r>
      <w:r>
        <w:rPr>
          <w:rStyle w:val="OperatorTok"/>
        </w:rPr>
        <w:t>);</w:t>
      </w:r>
      <w:r>
        <w:br/>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DFE" w14:textId="77777777" w:rsidR="00FF55F6" w:rsidRDefault="00000000">
      <w:r>
        <w:t xml:space="preserve">Kısa açıklama: </w:t>
      </w:r>
      <w:r>
        <w:rPr>
          <w:rStyle w:val="VerbatimChar"/>
        </w:rPr>
        <w:t>package</w:t>
      </w:r>
      <w:r>
        <w:t xml:space="preserve"> bildirimi varsa en üstte yer alır. Daha sonra </w:t>
      </w:r>
      <w:r>
        <w:rPr>
          <w:rStyle w:val="VerbatimChar"/>
        </w:rPr>
        <w:t>import</w:t>
      </w:r>
      <w:r>
        <w:t xml:space="preserve"> ifadeleri ve ardından sınıf tanımı gelir.</w:t>
      </w:r>
    </w:p>
    <w:p w14:paraId="4A6A0DFF" w14:textId="77777777" w:rsidR="00FF55F6" w:rsidRDefault="00000000">
      <w:pPr>
        <w:pStyle w:val="Balk2"/>
      </w:pPr>
      <w:bookmarkStart w:id="1472" w:name="bölümün-sonraki-bölümlerle-ilişkisi-12"/>
      <w:bookmarkStart w:id="1473" w:name="_Toc228881444"/>
      <w:bookmarkEnd w:id="1470"/>
      <w:r>
        <w:t>13.18 Bölümün sonraki bölümlerle ilişkisi</w:t>
      </w:r>
      <w:bookmarkEnd w:id="1473"/>
    </w:p>
    <w:p w14:paraId="4A6A0E00" w14:textId="77777777" w:rsidR="00FF55F6" w:rsidRDefault="00000000">
      <w:r>
        <w:t xml:space="preserve">Bu bölümde küçük Java projelerinde dosya ve sınıf düzeni kurmanın temel yolları ele alındı. </w:t>
      </w:r>
      <w:proofErr w:type="gramStart"/>
      <w:r>
        <w:rPr>
          <w:rStyle w:val="VerbatimChar"/>
        </w:rPr>
        <w:t>package</w:t>
      </w:r>
      <w:proofErr w:type="gramEnd"/>
      <w:r>
        <w:t xml:space="preserve">, </w:t>
      </w:r>
      <w:r>
        <w:rPr>
          <w:rStyle w:val="VerbatimChar"/>
        </w:rPr>
        <w:t>import</w:t>
      </w:r>
      <w:r>
        <w:t>, klasör yapısı, yardımcı sınıf ve kod organizasyonu kavramları uygulamalı örneklerle açıklandı.</w:t>
      </w:r>
    </w:p>
    <w:p w14:paraId="4A6A0E01" w14:textId="77777777" w:rsidR="00FF55F6" w:rsidRDefault="00000000">
      <w:pPr>
        <w:pStyle w:val="GvdeMetni"/>
      </w:pPr>
      <w:r>
        <w:t xml:space="preserve">Bir sonraki bölümde </w:t>
      </w:r>
      <w:r>
        <w:rPr>
          <w:rStyle w:val="VerbatimChar"/>
        </w:rPr>
        <w:t>ArrayList</w:t>
      </w:r>
      <w:r>
        <w:t xml:space="preserve"> ile dinamik liste yönetimi işlenecektir. </w:t>
      </w:r>
      <w:r>
        <w:rPr>
          <w:rStyle w:val="VerbatimChar"/>
        </w:rPr>
        <w:t>ArrayList</w:t>
      </w:r>
      <w:r>
        <w:t xml:space="preserve">, </w:t>
      </w:r>
      <w:proofErr w:type="gramStart"/>
      <w:r>
        <w:rPr>
          <w:rStyle w:val="VerbatimChar"/>
        </w:rPr>
        <w:t>java.util</w:t>
      </w:r>
      <w:proofErr w:type="gramEnd"/>
      <w:r>
        <w:t xml:space="preserve"> paketi içinde yer alır. Bu nedenle bu bölümde öğrenilen import bilgisi, sonraki bölümde doğrudan kullanılacaktır.</w:t>
      </w:r>
    </w:p>
    <w:p w14:paraId="4A6A0E02" w14:textId="77777777" w:rsidR="00FF55F6" w:rsidRDefault="00000000">
      <w:pPr>
        <w:pStyle w:val="GvdeMetni"/>
      </w:pPr>
      <w:r>
        <w:t xml:space="preserve">Ayrıca </w:t>
      </w:r>
      <w:r>
        <w:rPr>
          <w:rStyle w:val="VerbatimChar"/>
        </w:rPr>
        <w:t>ArrayList</w:t>
      </w:r>
      <w:r>
        <w:t xml:space="preserve"> ile çalışırken kodu yardımcı sınıflara ayırmak ve proje yapısını düzenli tutmak, daha okunabilir uygulamalar geliştirmeye yardımcı olacaktır.</w:t>
      </w:r>
    </w:p>
    <w:p w14:paraId="4A6A0E03" w14:textId="77777777" w:rsidR="00FF55F6" w:rsidRDefault="00000000">
      <w:pPr>
        <w:pStyle w:val="Balk2"/>
      </w:pPr>
      <w:bookmarkStart w:id="1474" w:name="bölüm-özeti-12"/>
      <w:bookmarkStart w:id="1475" w:name="_Toc228881445"/>
      <w:bookmarkEnd w:id="1472"/>
      <w:r>
        <w:t>13.19 Bölüm özeti</w:t>
      </w:r>
      <w:bookmarkEnd w:id="1475"/>
    </w:p>
    <w:p w14:paraId="4A6A0E04" w14:textId="77777777" w:rsidR="00FF55F6" w:rsidRDefault="00000000">
      <w:r>
        <w:t>Bu bölümde Java’da paketler, import kullanımı ve temel proje düzeni ele alındı. Paketlerin sınıfları mantıksal gruplara ayırmak için kullanıldığı, paket adı ile klasör yapısı arasında ilişki olduğu açıklandı.</w:t>
      </w:r>
    </w:p>
    <w:p w14:paraId="4A6A0E05" w14:textId="77777777" w:rsidR="00FF55F6" w:rsidRDefault="00000000">
      <w:pPr>
        <w:pStyle w:val="GvdeMetni"/>
      </w:pPr>
      <w:proofErr w:type="gramStart"/>
      <w:r>
        <w:rPr>
          <w:rStyle w:val="VerbatimChar"/>
        </w:rPr>
        <w:t>import</w:t>
      </w:r>
      <w:proofErr w:type="gramEnd"/>
      <w:r>
        <w:t xml:space="preserve"> ifadesinin başka paketlerdeki sınıfları kullanmak için gerekli olduğu gösterildi. </w:t>
      </w:r>
      <w:proofErr w:type="gramStart"/>
      <w:r>
        <w:rPr>
          <w:rStyle w:val="VerbatimChar"/>
        </w:rPr>
        <w:t>java.util</w:t>
      </w:r>
      <w:proofErr w:type="gramEnd"/>
      <w:r>
        <w:t xml:space="preserve"> ve </w:t>
      </w:r>
      <w:r>
        <w:rPr>
          <w:rStyle w:val="VerbatimChar"/>
        </w:rPr>
        <w:t>java.io</w:t>
      </w:r>
      <w:r>
        <w:t xml:space="preserve"> paketlerine kısa bir bakış yapıldı. </w:t>
      </w:r>
      <w:r>
        <w:rPr>
          <w:rStyle w:val="VerbatimChar"/>
        </w:rPr>
        <w:t>Scanner</w:t>
      </w:r>
      <w:r>
        <w:t xml:space="preserve">, </w:t>
      </w:r>
      <w:r>
        <w:rPr>
          <w:rStyle w:val="VerbatimChar"/>
        </w:rPr>
        <w:t>Random</w:t>
      </w:r>
      <w:r>
        <w:t xml:space="preserve">, </w:t>
      </w:r>
      <w:r>
        <w:rPr>
          <w:rStyle w:val="VerbatimChar"/>
        </w:rPr>
        <w:t>ArrayList</w:t>
      </w:r>
      <w:r>
        <w:t xml:space="preserve"> ve </w:t>
      </w:r>
      <w:r>
        <w:rPr>
          <w:rStyle w:val="VerbatimChar"/>
        </w:rPr>
        <w:t>File</w:t>
      </w:r>
      <w:r>
        <w:t xml:space="preserve"> gibi sınıfların hangi tür işlemlerde kullanıldığı örneklendirildi.</w:t>
      </w:r>
    </w:p>
    <w:p w14:paraId="4A6A0E06" w14:textId="77777777" w:rsidR="00FF55F6" w:rsidRDefault="00000000">
      <w:pPr>
        <w:pStyle w:val="GvdeMetni"/>
      </w:pPr>
      <w:r>
        <w:t>Yardımcı sınıf kavramı, kod tekrarını azaltan ve ana uygulamayı sadeleştiren bir yapı olarak tanıtıldı. Metin ve sayı işlemlerinin ayrı yardımcı sınıflara alınmasıyla küçük projelerde düzenli yapı kurulabileceği gösterildi.</w:t>
      </w:r>
    </w:p>
    <w:p w14:paraId="4A6A0E07" w14:textId="77777777" w:rsidR="00FF55F6" w:rsidRDefault="00000000">
      <w:pPr>
        <w:pStyle w:val="GvdeMetni"/>
      </w:pPr>
      <w:r>
        <w:lastRenderedPageBreak/>
        <w:t xml:space="preserve">Paketli Yardımcı Araçlar Projesi ile </w:t>
      </w:r>
      <w:r>
        <w:rPr>
          <w:rStyle w:val="VerbatimChar"/>
        </w:rPr>
        <w:t>package</w:t>
      </w:r>
      <w:r>
        <w:t xml:space="preserve">, </w:t>
      </w:r>
      <w:r>
        <w:rPr>
          <w:rStyle w:val="VerbatimChar"/>
        </w:rPr>
        <w:t>import</w:t>
      </w:r>
      <w:r>
        <w:t>, klasör yapısı ve yardımcı sınıf kullanımı bir araya getirildi. Böylece öğrencinin tek dosyalı örneklerden çok dosyalı küçük projelere geçiş yapması hedeflendi.</w:t>
      </w:r>
    </w:p>
    <w:p w14:paraId="4A6A0E08" w14:textId="77777777" w:rsidR="00FF55F6" w:rsidRDefault="00000000">
      <w:pPr>
        <w:pStyle w:val="GvdeMetni"/>
      </w:pPr>
      <w:r>
        <w:t>Son olarak, paket bildiriminin dosyada en üstte bulunması, importların doğru sırada yazılması ve klasör yapısının paket adıyla uyumlu olması gerektiği vurgulandı.</w:t>
      </w:r>
    </w:p>
    <w:p w14:paraId="4A6A0E09" w14:textId="77777777" w:rsidR="00FF55F6" w:rsidRDefault="00000000">
      <w:pPr>
        <w:pStyle w:val="Balk2"/>
      </w:pPr>
      <w:bookmarkStart w:id="1476" w:name="terim-sözlüğü-12"/>
      <w:bookmarkStart w:id="1477" w:name="_Toc228881446"/>
      <w:bookmarkEnd w:id="1474"/>
      <w:r>
        <w:t>13.20 Terim sözlüğü</w:t>
      </w:r>
      <w:bookmarkEnd w:id="1477"/>
    </w:p>
    <w:tbl>
      <w:tblPr>
        <w:tblStyle w:val="Table"/>
        <w:tblW w:w="5000" w:type="pct"/>
        <w:tblLayout w:type="fixed"/>
        <w:tblLook w:val="0020" w:firstRow="1" w:lastRow="0" w:firstColumn="0" w:lastColumn="0" w:noHBand="0" w:noVBand="0"/>
      </w:tblPr>
      <w:tblGrid>
        <w:gridCol w:w="4584"/>
        <w:gridCol w:w="4585"/>
      </w:tblGrid>
      <w:tr w:rsidR="00FF55F6" w14:paraId="4A6A0E0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0E0A" w14:textId="77777777" w:rsidR="00FF55F6" w:rsidRDefault="00000000">
            <w:pPr>
              <w:pStyle w:val="Compact"/>
            </w:pPr>
            <w:r>
              <w:rPr>
                <w:rStyle w:val="TabloBaslikYazisi"/>
              </w:rPr>
              <w:t>Terim</w:t>
            </w:r>
          </w:p>
        </w:tc>
        <w:tc>
          <w:tcPr>
            <w:tcW w:w="3960" w:type="dxa"/>
          </w:tcPr>
          <w:p w14:paraId="4A6A0E0B" w14:textId="77777777" w:rsidR="00FF55F6" w:rsidRDefault="00000000">
            <w:pPr>
              <w:pStyle w:val="Compact"/>
            </w:pPr>
            <w:r>
              <w:rPr>
                <w:rStyle w:val="TabloBaslikYazisi"/>
              </w:rPr>
              <w:t>Açıklama</w:t>
            </w:r>
          </w:p>
        </w:tc>
      </w:tr>
      <w:tr w:rsidR="00FF55F6" w14:paraId="4A6A0E0F" w14:textId="77777777">
        <w:tc>
          <w:tcPr>
            <w:tcW w:w="3960" w:type="dxa"/>
          </w:tcPr>
          <w:p w14:paraId="4A6A0E0D" w14:textId="77777777" w:rsidR="00FF55F6" w:rsidRDefault="00000000">
            <w:pPr>
              <w:pStyle w:val="Compact"/>
            </w:pPr>
            <w:proofErr w:type="gramStart"/>
            <w:r>
              <w:rPr>
                <w:rStyle w:val="VerbatimChar"/>
              </w:rPr>
              <w:t>package</w:t>
            </w:r>
            <w:proofErr w:type="gramEnd"/>
          </w:p>
        </w:tc>
        <w:tc>
          <w:tcPr>
            <w:tcW w:w="3960" w:type="dxa"/>
          </w:tcPr>
          <w:p w14:paraId="4A6A0E0E" w14:textId="77777777" w:rsidR="00FF55F6" w:rsidRDefault="00000000">
            <w:pPr>
              <w:pStyle w:val="Compact"/>
            </w:pPr>
            <w:r>
              <w:t>Sınıfın ait olduğu paketi belirten ifade</w:t>
            </w:r>
          </w:p>
        </w:tc>
      </w:tr>
      <w:tr w:rsidR="00FF55F6" w14:paraId="4A6A0E12" w14:textId="77777777">
        <w:tc>
          <w:tcPr>
            <w:tcW w:w="3960" w:type="dxa"/>
          </w:tcPr>
          <w:p w14:paraId="4A6A0E10" w14:textId="77777777" w:rsidR="00FF55F6" w:rsidRDefault="00000000">
            <w:pPr>
              <w:pStyle w:val="Compact"/>
            </w:pPr>
            <w:r>
              <w:t>Paket</w:t>
            </w:r>
          </w:p>
        </w:tc>
        <w:tc>
          <w:tcPr>
            <w:tcW w:w="3960" w:type="dxa"/>
          </w:tcPr>
          <w:p w14:paraId="4A6A0E11" w14:textId="77777777" w:rsidR="00FF55F6" w:rsidRDefault="00000000">
            <w:pPr>
              <w:pStyle w:val="Compact"/>
            </w:pPr>
            <w:r>
              <w:t>Sınıfları mantıksal gruplara ayıran yapı</w:t>
            </w:r>
          </w:p>
        </w:tc>
      </w:tr>
      <w:tr w:rsidR="00FF55F6" w14:paraId="4A6A0E15" w14:textId="77777777">
        <w:tc>
          <w:tcPr>
            <w:tcW w:w="3960" w:type="dxa"/>
          </w:tcPr>
          <w:p w14:paraId="4A6A0E13" w14:textId="77777777" w:rsidR="00FF55F6" w:rsidRDefault="00000000">
            <w:pPr>
              <w:pStyle w:val="Compact"/>
            </w:pPr>
            <w:proofErr w:type="gramStart"/>
            <w:r>
              <w:rPr>
                <w:rStyle w:val="VerbatimChar"/>
              </w:rPr>
              <w:t>import</w:t>
            </w:r>
            <w:proofErr w:type="gramEnd"/>
          </w:p>
        </w:tc>
        <w:tc>
          <w:tcPr>
            <w:tcW w:w="3960" w:type="dxa"/>
          </w:tcPr>
          <w:p w14:paraId="4A6A0E14" w14:textId="77777777" w:rsidR="00FF55F6" w:rsidRDefault="00000000">
            <w:pPr>
              <w:pStyle w:val="Compact"/>
            </w:pPr>
            <w:r>
              <w:t>Başka paketlerdeki sınıfları kullanmayı sağlayan ifade</w:t>
            </w:r>
          </w:p>
        </w:tc>
      </w:tr>
      <w:tr w:rsidR="00FF55F6" w14:paraId="4A6A0E18" w14:textId="77777777">
        <w:tc>
          <w:tcPr>
            <w:tcW w:w="3960" w:type="dxa"/>
          </w:tcPr>
          <w:p w14:paraId="4A6A0E16" w14:textId="77777777" w:rsidR="00FF55F6" w:rsidRDefault="00000000">
            <w:pPr>
              <w:pStyle w:val="Compact"/>
            </w:pPr>
            <w:proofErr w:type="gramStart"/>
            <w:r>
              <w:rPr>
                <w:rStyle w:val="VerbatimChar"/>
              </w:rPr>
              <w:t>java.util</w:t>
            </w:r>
            <w:proofErr w:type="gramEnd"/>
          </w:p>
        </w:tc>
        <w:tc>
          <w:tcPr>
            <w:tcW w:w="3960" w:type="dxa"/>
          </w:tcPr>
          <w:p w14:paraId="4A6A0E17" w14:textId="77777777" w:rsidR="00FF55F6" w:rsidRDefault="00000000">
            <w:pPr>
              <w:pStyle w:val="Compact"/>
            </w:pPr>
            <w:r>
              <w:t>Yardımcı sınıflar içeren standart Java paketi</w:t>
            </w:r>
          </w:p>
        </w:tc>
      </w:tr>
      <w:tr w:rsidR="00FF55F6" w14:paraId="4A6A0E1B" w14:textId="77777777">
        <w:tc>
          <w:tcPr>
            <w:tcW w:w="3960" w:type="dxa"/>
          </w:tcPr>
          <w:p w14:paraId="4A6A0E19" w14:textId="77777777" w:rsidR="00FF55F6" w:rsidRDefault="00000000">
            <w:pPr>
              <w:pStyle w:val="Compact"/>
            </w:pPr>
            <w:r>
              <w:rPr>
                <w:rStyle w:val="VerbatimChar"/>
              </w:rPr>
              <w:t>java.io</w:t>
            </w:r>
          </w:p>
        </w:tc>
        <w:tc>
          <w:tcPr>
            <w:tcW w:w="3960" w:type="dxa"/>
          </w:tcPr>
          <w:p w14:paraId="4A6A0E1A" w14:textId="77777777" w:rsidR="00FF55F6" w:rsidRDefault="00000000">
            <w:pPr>
              <w:pStyle w:val="Compact"/>
            </w:pPr>
            <w:r>
              <w:t>Girdi/çıktı işlemleriyle ilgili standart Java paketi</w:t>
            </w:r>
          </w:p>
        </w:tc>
      </w:tr>
      <w:tr w:rsidR="00FF55F6" w14:paraId="4A6A0E1E" w14:textId="77777777">
        <w:tc>
          <w:tcPr>
            <w:tcW w:w="3960" w:type="dxa"/>
          </w:tcPr>
          <w:p w14:paraId="4A6A0E1C" w14:textId="77777777" w:rsidR="00FF55F6" w:rsidRDefault="00000000">
            <w:pPr>
              <w:pStyle w:val="Compact"/>
            </w:pPr>
            <w:r>
              <w:t>Klasör yapısı</w:t>
            </w:r>
          </w:p>
        </w:tc>
        <w:tc>
          <w:tcPr>
            <w:tcW w:w="3960" w:type="dxa"/>
          </w:tcPr>
          <w:p w14:paraId="4A6A0E1D" w14:textId="77777777" w:rsidR="00FF55F6" w:rsidRDefault="00000000">
            <w:pPr>
              <w:pStyle w:val="Compact"/>
            </w:pPr>
            <w:r>
              <w:t>Proje dosyalarının dizin düzeni</w:t>
            </w:r>
          </w:p>
        </w:tc>
      </w:tr>
      <w:tr w:rsidR="00FF55F6" w14:paraId="4A6A0E21" w14:textId="77777777">
        <w:tc>
          <w:tcPr>
            <w:tcW w:w="3960" w:type="dxa"/>
          </w:tcPr>
          <w:p w14:paraId="4A6A0E1F" w14:textId="77777777" w:rsidR="00FF55F6" w:rsidRDefault="00000000">
            <w:pPr>
              <w:pStyle w:val="Compact"/>
            </w:pPr>
            <w:r>
              <w:t>Yardımcı sınıf</w:t>
            </w:r>
          </w:p>
        </w:tc>
        <w:tc>
          <w:tcPr>
            <w:tcW w:w="3960" w:type="dxa"/>
          </w:tcPr>
          <w:p w14:paraId="4A6A0E20" w14:textId="77777777" w:rsidR="00FF55F6" w:rsidRDefault="00000000">
            <w:pPr>
              <w:pStyle w:val="Compact"/>
            </w:pPr>
            <w:r>
              <w:t>Belirli görevleri yerine getiren destek sınıfı</w:t>
            </w:r>
          </w:p>
        </w:tc>
      </w:tr>
      <w:tr w:rsidR="00FF55F6" w14:paraId="4A6A0E24" w14:textId="77777777">
        <w:tc>
          <w:tcPr>
            <w:tcW w:w="3960" w:type="dxa"/>
          </w:tcPr>
          <w:p w14:paraId="4A6A0E22" w14:textId="77777777" w:rsidR="00FF55F6" w:rsidRDefault="00000000">
            <w:pPr>
              <w:pStyle w:val="Compact"/>
            </w:pPr>
            <w:r>
              <w:t>Kod organizasyonu</w:t>
            </w:r>
          </w:p>
        </w:tc>
        <w:tc>
          <w:tcPr>
            <w:tcW w:w="3960" w:type="dxa"/>
          </w:tcPr>
          <w:p w14:paraId="4A6A0E23" w14:textId="77777777" w:rsidR="00FF55F6" w:rsidRDefault="00000000">
            <w:pPr>
              <w:pStyle w:val="Compact"/>
            </w:pPr>
            <w:r>
              <w:t>Kodun anlamlı parçalara ayrılması</w:t>
            </w:r>
          </w:p>
        </w:tc>
      </w:tr>
      <w:tr w:rsidR="00FF55F6" w14:paraId="4A6A0E27" w14:textId="77777777">
        <w:tc>
          <w:tcPr>
            <w:tcW w:w="3960" w:type="dxa"/>
          </w:tcPr>
          <w:p w14:paraId="4A6A0E25" w14:textId="77777777" w:rsidR="00FF55F6" w:rsidRDefault="00000000">
            <w:pPr>
              <w:pStyle w:val="Compact"/>
            </w:pPr>
            <w:r>
              <w:t>Tam nitelikli ad</w:t>
            </w:r>
          </w:p>
        </w:tc>
        <w:tc>
          <w:tcPr>
            <w:tcW w:w="3960" w:type="dxa"/>
          </w:tcPr>
          <w:p w14:paraId="4A6A0E26" w14:textId="77777777" w:rsidR="00FF55F6" w:rsidRDefault="00000000">
            <w:pPr>
              <w:pStyle w:val="Compact"/>
            </w:pPr>
            <w:r>
              <w:t>Paket adıyla birlikte sınıf adı</w:t>
            </w:r>
          </w:p>
        </w:tc>
      </w:tr>
      <w:tr w:rsidR="00FF55F6" w14:paraId="4A6A0E2A" w14:textId="77777777">
        <w:tc>
          <w:tcPr>
            <w:tcW w:w="3960" w:type="dxa"/>
          </w:tcPr>
          <w:p w14:paraId="4A6A0E28" w14:textId="77777777" w:rsidR="00FF55F6" w:rsidRDefault="00000000">
            <w:pPr>
              <w:pStyle w:val="Compact"/>
            </w:pPr>
            <w:r>
              <w:t>Varsayılan paket</w:t>
            </w:r>
          </w:p>
        </w:tc>
        <w:tc>
          <w:tcPr>
            <w:tcW w:w="3960" w:type="dxa"/>
          </w:tcPr>
          <w:p w14:paraId="4A6A0E29" w14:textId="77777777" w:rsidR="00FF55F6" w:rsidRDefault="00000000">
            <w:pPr>
              <w:pStyle w:val="Compact"/>
            </w:pPr>
            <w:proofErr w:type="gramStart"/>
            <w:r>
              <w:rPr>
                <w:rStyle w:val="VerbatimChar"/>
              </w:rPr>
              <w:t>package</w:t>
            </w:r>
            <w:proofErr w:type="gramEnd"/>
            <w:r>
              <w:t xml:space="preserve"> bildirimi olmayan sınıfların bulunduğu durum</w:t>
            </w:r>
          </w:p>
        </w:tc>
      </w:tr>
      <w:tr w:rsidR="00FF55F6" w14:paraId="4A6A0E2D" w14:textId="77777777">
        <w:tc>
          <w:tcPr>
            <w:tcW w:w="3960" w:type="dxa"/>
          </w:tcPr>
          <w:p w14:paraId="4A6A0E2B" w14:textId="77777777" w:rsidR="00FF55F6" w:rsidRDefault="00000000">
            <w:pPr>
              <w:pStyle w:val="Compact"/>
            </w:pPr>
            <w:r>
              <w:t>Kaynak klasörü</w:t>
            </w:r>
          </w:p>
        </w:tc>
        <w:tc>
          <w:tcPr>
            <w:tcW w:w="3960" w:type="dxa"/>
          </w:tcPr>
          <w:p w14:paraId="4A6A0E2C" w14:textId="77777777" w:rsidR="00FF55F6" w:rsidRDefault="00000000">
            <w:pPr>
              <w:pStyle w:val="Compact"/>
            </w:pPr>
            <w:r>
              <w:t>Java kaynak dosyalarının tutulduğu klasör</w:t>
            </w:r>
          </w:p>
        </w:tc>
      </w:tr>
      <w:tr w:rsidR="00FF55F6" w14:paraId="4A6A0E30" w14:textId="77777777">
        <w:tc>
          <w:tcPr>
            <w:tcW w:w="3960" w:type="dxa"/>
          </w:tcPr>
          <w:p w14:paraId="4A6A0E2E" w14:textId="77777777" w:rsidR="00FF55F6" w:rsidRDefault="00000000">
            <w:pPr>
              <w:pStyle w:val="Compact"/>
            </w:pPr>
            <w:r>
              <w:rPr>
                <w:rStyle w:val="VerbatimChar"/>
              </w:rPr>
              <w:t>File</w:t>
            </w:r>
          </w:p>
        </w:tc>
        <w:tc>
          <w:tcPr>
            <w:tcW w:w="3960" w:type="dxa"/>
          </w:tcPr>
          <w:p w14:paraId="4A6A0E2F" w14:textId="77777777" w:rsidR="00FF55F6" w:rsidRDefault="00000000">
            <w:pPr>
              <w:pStyle w:val="Compact"/>
            </w:pPr>
            <w:r>
              <w:t>Dosya veya klasör yolunu temsil eden sınıf</w:t>
            </w:r>
          </w:p>
        </w:tc>
      </w:tr>
      <w:tr w:rsidR="00FF55F6" w14:paraId="4A6A0E33" w14:textId="77777777">
        <w:tc>
          <w:tcPr>
            <w:tcW w:w="3960" w:type="dxa"/>
          </w:tcPr>
          <w:p w14:paraId="4A6A0E31" w14:textId="77777777" w:rsidR="00FF55F6" w:rsidRDefault="00000000">
            <w:pPr>
              <w:pStyle w:val="Compact"/>
            </w:pPr>
            <w:r>
              <w:rPr>
                <w:rStyle w:val="VerbatimChar"/>
              </w:rPr>
              <w:t>Scanner</w:t>
            </w:r>
          </w:p>
        </w:tc>
        <w:tc>
          <w:tcPr>
            <w:tcW w:w="3960" w:type="dxa"/>
          </w:tcPr>
          <w:p w14:paraId="4A6A0E32" w14:textId="77777777" w:rsidR="00FF55F6" w:rsidRDefault="00000000">
            <w:pPr>
              <w:pStyle w:val="Compact"/>
            </w:pPr>
            <w:r>
              <w:t>Kullanıcı girdisi almak için kullanılan sınıf</w:t>
            </w:r>
          </w:p>
        </w:tc>
      </w:tr>
      <w:tr w:rsidR="00FF55F6" w14:paraId="4A6A0E36" w14:textId="77777777">
        <w:tc>
          <w:tcPr>
            <w:tcW w:w="3960" w:type="dxa"/>
          </w:tcPr>
          <w:p w14:paraId="4A6A0E34" w14:textId="77777777" w:rsidR="00FF55F6" w:rsidRDefault="00000000">
            <w:pPr>
              <w:pStyle w:val="Compact"/>
            </w:pPr>
            <w:r>
              <w:t>Derleme hatası</w:t>
            </w:r>
          </w:p>
        </w:tc>
        <w:tc>
          <w:tcPr>
            <w:tcW w:w="3960" w:type="dxa"/>
          </w:tcPr>
          <w:p w14:paraId="4A6A0E35" w14:textId="77777777" w:rsidR="00FF55F6" w:rsidRDefault="00000000">
            <w:pPr>
              <w:pStyle w:val="Compact"/>
            </w:pPr>
            <w:r>
              <w:t>Kodun derlenmesini engelleyen hata</w:t>
            </w:r>
          </w:p>
        </w:tc>
      </w:tr>
    </w:tbl>
    <w:p w14:paraId="4A6A0E37" w14:textId="77777777" w:rsidR="00FF55F6" w:rsidRDefault="00FF55F6">
      <w:pPr>
        <w:spacing w:before="120" w:line="240" w:lineRule="auto"/>
      </w:pPr>
    </w:p>
    <w:p w14:paraId="4A6A0E38" w14:textId="77777777" w:rsidR="00FF55F6" w:rsidRDefault="00000000">
      <w:pPr>
        <w:pStyle w:val="Balk2"/>
      </w:pPr>
      <w:bookmarkStart w:id="1478" w:name="kendini-değerlendirme-soruları-12"/>
      <w:bookmarkStart w:id="1479" w:name="_Toc228881447"/>
      <w:bookmarkEnd w:id="1476"/>
      <w:r>
        <w:t>13.21 Kendini değerlendirme soruları</w:t>
      </w:r>
      <w:bookmarkEnd w:id="1479"/>
    </w:p>
    <w:p w14:paraId="4A6A0E39" w14:textId="77777777" w:rsidR="00FF55F6" w:rsidRDefault="00000000">
      <w:pPr>
        <w:pStyle w:val="Balk3"/>
      </w:pPr>
      <w:bookmarkStart w:id="1480" w:name="çoktan-seçmeli-sorular-12"/>
      <w:bookmarkStart w:id="1481" w:name="_Toc228881448"/>
      <w:r>
        <w:t>13.21.1 Çoktan seçmeli sorular</w:t>
      </w:r>
      <w:bookmarkEnd w:id="1481"/>
    </w:p>
    <w:p w14:paraId="4A6A0E3A" w14:textId="77777777" w:rsidR="00FF55F6" w:rsidRDefault="00000000">
      <w:pPr>
        <w:pStyle w:val="SoruMetni"/>
      </w:pPr>
      <w:r>
        <w:rPr>
          <w:bCs/>
        </w:rPr>
        <w:t>1.</w:t>
      </w:r>
      <w:r>
        <w:t xml:space="preserve"> Java’da sınıfları mantıksal gruplara ayırmak için hangisi kullanılır?</w:t>
      </w:r>
    </w:p>
    <w:p w14:paraId="4A6A0E3B" w14:textId="77777777" w:rsidR="00FF55F6" w:rsidRDefault="00000000">
      <w:pPr>
        <w:pStyle w:val="SoruSecenegi"/>
      </w:pPr>
      <w:r>
        <w:rPr>
          <w:b/>
          <w:bCs/>
        </w:rPr>
        <w:t>A)</w:t>
      </w:r>
      <w:r>
        <w:t xml:space="preserve"> </w:t>
      </w:r>
      <w:r>
        <w:rPr>
          <w:rStyle w:val="VerbatimChar"/>
        </w:rPr>
        <w:t>package</w:t>
      </w:r>
    </w:p>
    <w:p w14:paraId="4A6A0E3C" w14:textId="77777777" w:rsidR="00FF55F6" w:rsidRDefault="00000000">
      <w:pPr>
        <w:pStyle w:val="SoruSecenegi"/>
      </w:pPr>
      <w:r>
        <w:rPr>
          <w:b/>
          <w:bCs/>
        </w:rPr>
        <w:t>B)</w:t>
      </w:r>
      <w:r>
        <w:t xml:space="preserve"> </w:t>
      </w:r>
      <w:r>
        <w:rPr>
          <w:rStyle w:val="VerbatimChar"/>
        </w:rPr>
        <w:t>println</w:t>
      </w:r>
    </w:p>
    <w:p w14:paraId="4A6A0E3D" w14:textId="77777777" w:rsidR="00FF55F6" w:rsidRDefault="00000000">
      <w:pPr>
        <w:pStyle w:val="SoruSecenegi"/>
      </w:pPr>
      <w:r>
        <w:rPr>
          <w:b/>
          <w:bCs/>
        </w:rPr>
        <w:t>C)</w:t>
      </w:r>
      <w:r>
        <w:t xml:space="preserve"> </w:t>
      </w:r>
      <w:r>
        <w:rPr>
          <w:rStyle w:val="VerbatimChar"/>
        </w:rPr>
        <w:t>return</w:t>
      </w:r>
    </w:p>
    <w:p w14:paraId="4A6A0E3E" w14:textId="77777777" w:rsidR="00FF55F6" w:rsidRDefault="00000000">
      <w:pPr>
        <w:pStyle w:val="SoruSecenegi"/>
      </w:pPr>
      <w:r>
        <w:rPr>
          <w:b/>
          <w:bCs/>
        </w:rPr>
        <w:t>D)</w:t>
      </w:r>
      <w:r>
        <w:t xml:space="preserve"> </w:t>
      </w:r>
      <w:r>
        <w:rPr>
          <w:rStyle w:val="VerbatimChar"/>
        </w:rPr>
        <w:t>if</w:t>
      </w:r>
    </w:p>
    <w:p w14:paraId="4A6A0E3F" w14:textId="77777777" w:rsidR="00FF55F6" w:rsidRDefault="00000000">
      <w:pPr>
        <w:pStyle w:val="SoruSecenegi"/>
      </w:pPr>
      <w:r>
        <w:rPr>
          <w:b/>
          <w:bCs/>
        </w:rPr>
        <w:t>E)</w:t>
      </w:r>
      <w:r>
        <w:t xml:space="preserve"> </w:t>
      </w:r>
      <w:r>
        <w:rPr>
          <w:rStyle w:val="VerbatimChar"/>
        </w:rPr>
        <w:t>break</w:t>
      </w:r>
    </w:p>
    <w:p w14:paraId="4A6A0E40" w14:textId="77777777" w:rsidR="00FF55F6" w:rsidRDefault="00000000">
      <w:pPr>
        <w:pStyle w:val="SoruMetni"/>
      </w:pPr>
      <w:r>
        <w:rPr>
          <w:bCs/>
        </w:rPr>
        <w:t>2.</w:t>
      </w:r>
      <w:r>
        <w:t xml:space="preserve"> </w:t>
      </w:r>
      <w:r>
        <w:rPr>
          <w:rStyle w:val="VerbatimChar"/>
        </w:rPr>
        <w:t>Scanner</w:t>
      </w:r>
      <w:r>
        <w:t xml:space="preserve"> sınıfı genellikle hangi paketten import edilir?</w:t>
      </w:r>
    </w:p>
    <w:p w14:paraId="4A6A0E41" w14:textId="77777777" w:rsidR="00FF55F6" w:rsidRDefault="00000000">
      <w:pPr>
        <w:pStyle w:val="SoruSecenegi"/>
      </w:pPr>
      <w:r>
        <w:rPr>
          <w:b/>
          <w:bCs/>
        </w:rPr>
        <w:t>A)</w:t>
      </w:r>
      <w:r>
        <w:t xml:space="preserve"> </w:t>
      </w:r>
      <w:proofErr w:type="gramStart"/>
      <w:r>
        <w:rPr>
          <w:rStyle w:val="VerbatimChar"/>
        </w:rPr>
        <w:t>java.util</w:t>
      </w:r>
      <w:proofErr w:type="gramEnd"/>
      <w:r>
        <w:rPr>
          <w:rStyle w:val="VerbatimChar"/>
        </w:rPr>
        <w:t>.Scanner</w:t>
      </w:r>
    </w:p>
    <w:p w14:paraId="4A6A0E42" w14:textId="77777777" w:rsidR="00FF55F6" w:rsidRDefault="00000000">
      <w:pPr>
        <w:pStyle w:val="SoruSecenegi"/>
      </w:pPr>
      <w:r>
        <w:rPr>
          <w:b/>
          <w:bCs/>
        </w:rPr>
        <w:t>B)</w:t>
      </w:r>
      <w:r>
        <w:t xml:space="preserve"> </w:t>
      </w:r>
      <w:proofErr w:type="gramStart"/>
      <w:r>
        <w:rPr>
          <w:rStyle w:val="VerbatimChar"/>
        </w:rPr>
        <w:t>java.io.Scanner</w:t>
      </w:r>
      <w:proofErr w:type="gramEnd"/>
    </w:p>
    <w:p w14:paraId="4A6A0E43" w14:textId="77777777" w:rsidR="00FF55F6" w:rsidRDefault="00000000">
      <w:pPr>
        <w:pStyle w:val="SoruSecenegi"/>
      </w:pPr>
      <w:r>
        <w:rPr>
          <w:b/>
          <w:bCs/>
        </w:rPr>
        <w:t>C)</w:t>
      </w:r>
      <w:r>
        <w:t xml:space="preserve"> </w:t>
      </w:r>
      <w:proofErr w:type="gramStart"/>
      <w:r>
        <w:rPr>
          <w:rStyle w:val="VerbatimChar"/>
        </w:rPr>
        <w:t>java.time</w:t>
      </w:r>
      <w:proofErr w:type="gramEnd"/>
      <w:r>
        <w:rPr>
          <w:rStyle w:val="VerbatimChar"/>
        </w:rPr>
        <w:t>.Scanner</w:t>
      </w:r>
    </w:p>
    <w:p w14:paraId="4A6A0E44" w14:textId="77777777" w:rsidR="00FF55F6" w:rsidRDefault="00000000">
      <w:pPr>
        <w:pStyle w:val="SoruSecenegi"/>
      </w:pPr>
      <w:r>
        <w:rPr>
          <w:b/>
          <w:bCs/>
        </w:rPr>
        <w:t>D)</w:t>
      </w:r>
      <w:r>
        <w:t xml:space="preserve"> </w:t>
      </w:r>
      <w:proofErr w:type="gramStart"/>
      <w:r>
        <w:rPr>
          <w:rStyle w:val="VerbatimChar"/>
        </w:rPr>
        <w:t>java.lang</w:t>
      </w:r>
      <w:proofErr w:type="gramEnd"/>
      <w:r>
        <w:rPr>
          <w:rStyle w:val="VerbatimChar"/>
        </w:rPr>
        <w:t>.Scanner</w:t>
      </w:r>
    </w:p>
    <w:p w14:paraId="4A6A0E45" w14:textId="77777777" w:rsidR="00FF55F6" w:rsidRDefault="00000000">
      <w:pPr>
        <w:pStyle w:val="SoruSecenegi"/>
      </w:pPr>
      <w:r>
        <w:rPr>
          <w:b/>
          <w:bCs/>
        </w:rPr>
        <w:t>E)</w:t>
      </w:r>
      <w:r>
        <w:t xml:space="preserve"> </w:t>
      </w:r>
      <w:proofErr w:type="gramStart"/>
      <w:r>
        <w:rPr>
          <w:rStyle w:val="VerbatimChar"/>
        </w:rPr>
        <w:t>java.math</w:t>
      </w:r>
      <w:proofErr w:type="gramEnd"/>
      <w:r>
        <w:rPr>
          <w:rStyle w:val="VerbatimChar"/>
        </w:rPr>
        <w:t>.Scanner</w:t>
      </w:r>
    </w:p>
    <w:p w14:paraId="4A6A0E46" w14:textId="77777777" w:rsidR="00FF55F6" w:rsidRDefault="00000000">
      <w:pPr>
        <w:pStyle w:val="SoruMetni"/>
      </w:pPr>
      <w:r>
        <w:rPr>
          <w:bCs/>
        </w:rPr>
        <w:lastRenderedPageBreak/>
        <w:t>3.</w:t>
      </w:r>
      <w:r>
        <w:t xml:space="preserve"> </w:t>
      </w:r>
      <w:r>
        <w:rPr>
          <w:rStyle w:val="VerbatimChar"/>
        </w:rPr>
        <w:t>File</w:t>
      </w:r>
      <w:r>
        <w:t xml:space="preserve"> sınıfı hangi paketle ilişkilidir?</w:t>
      </w:r>
    </w:p>
    <w:p w14:paraId="4A6A0E47" w14:textId="77777777" w:rsidR="00FF55F6" w:rsidRDefault="00000000">
      <w:pPr>
        <w:pStyle w:val="SoruSecenegi"/>
      </w:pPr>
      <w:r>
        <w:rPr>
          <w:b/>
          <w:bCs/>
        </w:rPr>
        <w:t>A)</w:t>
      </w:r>
      <w:r>
        <w:t xml:space="preserve"> </w:t>
      </w:r>
      <w:r>
        <w:rPr>
          <w:rStyle w:val="VerbatimChar"/>
        </w:rPr>
        <w:t>java.io</w:t>
      </w:r>
    </w:p>
    <w:p w14:paraId="4A6A0E48" w14:textId="77777777" w:rsidR="00FF55F6" w:rsidRDefault="00000000">
      <w:pPr>
        <w:pStyle w:val="SoruSecenegi"/>
      </w:pPr>
      <w:r>
        <w:rPr>
          <w:b/>
          <w:bCs/>
        </w:rPr>
        <w:t>B)</w:t>
      </w:r>
      <w:r>
        <w:t xml:space="preserve"> </w:t>
      </w:r>
      <w:proofErr w:type="gramStart"/>
      <w:r>
        <w:rPr>
          <w:rStyle w:val="VerbatimChar"/>
        </w:rPr>
        <w:t>java.util</w:t>
      </w:r>
      <w:proofErr w:type="gramEnd"/>
    </w:p>
    <w:p w14:paraId="4A6A0E49" w14:textId="77777777" w:rsidR="00FF55F6" w:rsidRDefault="00000000">
      <w:pPr>
        <w:pStyle w:val="SoruSecenegi"/>
      </w:pPr>
      <w:r>
        <w:rPr>
          <w:b/>
          <w:bCs/>
        </w:rPr>
        <w:t>C)</w:t>
      </w:r>
      <w:r>
        <w:t xml:space="preserve"> </w:t>
      </w:r>
      <w:proofErr w:type="gramStart"/>
      <w:r>
        <w:rPr>
          <w:rStyle w:val="VerbatimChar"/>
        </w:rPr>
        <w:t>java.time</w:t>
      </w:r>
      <w:proofErr w:type="gramEnd"/>
    </w:p>
    <w:p w14:paraId="4A6A0E4A" w14:textId="77777777" w:rsidR="00FF55F6" w:rsidRDefault="00000000">
      <w:pPr>
        <w:pStyle w:val="SoruSecenegi"/>
      </w:pPr>
      <w:r>
        <w:rPr>
          <w:b/>
          <w:bCs/>
        </w:rPr>
        <w:t>D)</w:t>
      </w:r>
      <w:r>
        <w:t xml:space="preserve"> </w:t>
      </w:r>
      <w:proofErr w:type="gramStart"/>
      <w:r>
        <w:rPr>
          <w:rStyle w:val="VerbatimChar"/>
        </w:rPr>
        <w:t>java.lang</w:t>
      </w:r>
      <w:proofErr w:type="gramEnd"/>
    </w:p>
    <w:p w14:paraId="4A6A0E4B" w14:textId="77777777" w:rsidR="00FF55F6" w:rsidRDefault="00000000">
      <w:pPr>
        <w:pStyle w:val="SoruSecenegi"/>
      </w:pPr>
      <w:r>
        <w:rPr>
          <w:b/>
          <w:bCs/>
        </w:rPr>
        <w:t>E)</w:t>
      </w:r>
      <w:r>
        <w:t xml:space="preserve"> </w:t>
      </w:r>
      <w:r>
        <w:rPr>
          <w:rStyle w:val="VerbatimChar"/>
        </w:rPr>
        <w:t>java.text</w:t>
      </w:r>
    </w:p>
    <w:p w14:paraId="4A6A0E4C" w14:textId="77777777" w:rsidR="00FF55F6" w:rsidRDefault="00000000">
      <w:pPr>
        <w:pStyle w:val="SoruMetni"/>
      </w:pPr>
      <w:r>
        <w:rPr>
          <w:bCs/>
        </w:rPr>
        <w:t>4.</w:t>
      </w:r>
      <w:r>
        <w:t xml:space="preserve"> </w:t>
      </w:r>
      <w:r>
        <w:rPr>
          <w:rStyle w:val="VerbatimChar"/>
        </w:rPr>
        <w:t>package</w:t>
      </w:r>
      <w:r>
        <w:t xml:space="preserve"> bildirimi varsa Java dosyasında nerede bulunmalıdır?</w:t>
      </w:r>
    </w:p>
    <w:p w14:paraId="4A6A0E4D" w14:textId="77777777" w:rsidR="00FF55F6" w:rsidRDefault="00000000">
      <w:pPr>
        <w:pStyle w:val="SoruSecenegi"/>
      </w:pPr>
      <w:r>
        <w:rPr>
          <w:b/>
          <w:bCs/>
        </w:rPr>
        <w:t>A)</w:t>
      </w:r>
      <w:r>
        <w:t xml:space="preserve"> En üstte</w:t>
      </w:r>
    </w:p>
    <w:p w14:paraId="4A6A0E4E" w14:textId="77777777" w:rsidR="00FF55F6" w:rsidRDefault="00000000">
      <w:pPr>
        <w:pStyle w:val="SoruSecenegi"/>
      </w:pPr>
      <w:r>
        <w:rPr>
          <w:b/>
          <w:bCs/>
        </w:rPr>
        <w:t>B)</w:t>
      </w:r>
      <w:r>
        <w:t xml:space="preserve"> En altta</w:t>
      </w:r>
    </w:p>
    <w:p w14:paraId="4A6A0E4F" w14:textId="77777777" w:rsidR="00FF55F6" w:rsidRDefault="00000000">
      <w:pPr>
        <w:pStyle w:val="SoruSecenegi"/>
      </w:pPr>
      <w:r>
        <w:rPr>
          <w:b/>
          <w:bCs/>
        </w:rPr>
        <w:t>C)</w:t>
      </w:r>
      <w:r>
        <w:t xml:space="preserve"> </w:t>
      </w:r>
      <w:r>
        <w:rPr>
          <w:rStyle w:val="VerbatimChar"/>
        </w:rPr>
        <w:t>main</w:t>
      </w:r>
      <w:r>
        <w:t xml:space="preserve"> metodunun içinde</w:t>
      </w:r>
    </w:p>
    <w:p w14:paraId="4A6A0E50" w14:textId="77777777" w:rsidR="00FF55F6" w:rsidRDefault="00000000">
      <w:pPr>
        <w:pStyle w:val="SoruSecenegi"/>
      </w:pPr>
      <w:r>
        <w:rPr>
          <w:b/>
          <w:bCs/>
        </w:rPr>
        <w:t>D)</w:t>
      </w:r>
      <w:r>
        <w:t xml:space="preserve"> Her metottan sonra</w:t>
      </w:r>
    </w:p>
    <w:p w14:paraId="4A6A0E51" w14:textId="77777777" w:rsidR="00FF55F6" w:rsidRDefault="00000000">
      <w:pPr>
        <w:pStyle w:val="SoruSecenegi"/>
      </w:pPr>
      <w:r>
        <w:rPr>
          <w:b/>
          <w:bCs/>
        </w:rPr>
        <w:t>E)</w:t>
      </w:r>
      <w:r>
        <w:t xml:space="preserve"> Yorum satırlarının içinde</w:t>
      </w:r>
    </w:p>
    <w:p w14:paraId="4A6A0E52" w14:textId="77777777" w:rsidR="00FF55F6" w:rsidRDefault="00000000">
      <w:pPr>
        <w:pStyle w:val="SoruMetni"/>
      </w:pPr>
      <w:r>
        <w:rPr>
          <w:bCs/>
        </w:rPr>
        <w:t>5.</w:t>
      </w:r>
      <w:r>
        <w:t xml:space="preserve"> Aşağıdakilerden hangisi yardımcı sınıf kullanımının yararlarından biridir?</w:t>
      </w:r>
    </w:p>
    <w:p w14:paraId="4A6A0E53" w14:textId="77777777" w:rsidR="00FF55F6" w:rsidRDefault="00000000">
      <w:pPr>
        <w:pStyle w:val="SoruSecenegi"/>
      </w:pPr>
      <w:r>
        <w:rPr>
          <w:b/>
          <w:bCs/>
        </w:rPr>
        <w:t>A)</w:t>
      </w:r>
      <w:r>
        <w:t xml:space="preserve"> Kod tekrarını azaltmak</w:t>
      </w:r>
    </w:p>
    <w:p w14:paraId="4A6A0E54" w14:textId="77777777" w:rsidR="00FF55F6" w:rsidRDefault="00000000">
      <w:pPr>
        <w:pStyle w:val="SoruSecenegi"/>
      </w:pPr>
      <w:r>
        <w:rPr>
          <w:b/>
          <w:bCs/>
        </w:rPr>
        <w:t>B)</w:t>
      </w:r>
      <w:r>
        <w:t xml:space="preserve"> Programı her zaman yavaşlatmak</w:t>
      </w:r>
    </w:p>
    <w:p w14:paraId="4A6A0E55" w14:textId="77777777" w:rsidR="00FF55F6" w:rsidRDefault="00000000">
      <w:pPr>
        <w:pStyle w:val="SoruSecenegi"/>
      </w:pPr>
      <w:r>
        <w:rPr>
          <w:b/>
          <w:bCs/>
        </w:rPr>
        <w:t>C)</w:t>
      </w:r>
      <w:r>
        <w:t xml:space="preserve"> Derlemeyi engellemek</w:t>
      </w:r>
    </w:p>
    <w:p w14:paraId="4A6A0E56" w14:textId="77777777" w:rsidR="00FF55F6" w:rsidRDefault="00000000">
      <w:pPr>
        <w:pStyle w:val="SoruSecenegi"/>
      </w:pPr>
      <w:r>
        <w:rPr>
          <w:b/>
          <w:bCs/>
        </w:rPr>
        <w:t>D)</w:t>
      </w:r>
      <w:r>
        <w:t xml:space="preserve"> Paketleri gereksiz kılmak</w:t>
      </w:r>
    </w:p>
    <w:p w14:paraId="4A6A0E57" w14:textId="77777777" w:rsidR="00FF55F6" w:rsidRDefault="00000000">
      <w:pPr>
        <w:pStyle w:val="SoruSecenegi"/>
      </w:pPr>
      <w:r>
        <w:rPr>
          <w:b/>
          <w:bCs/>
        </w:rPr>
        <w:t>E)</w:t>
      </w:r>
      <w:r>
        <w:t xml:space="preserve"> Dosya adını önemsiz yapmak</w:t>
      </w:r>
    </w:p>
    <w:p w14:paraId="4A6A0E58" w14:textId="77777777" w:rsidR="00FF55F6" w:rsidRDefault="00000000">
      <w:pPr>
        <w:pStyle w:val="SoruMetni"/>
      </w:pPr>
      <w:r>
        <w:rPr>
          <w:bCs/>
        </w:rPr>
        <w:t>6.</w:t>
      </w:r>
      <w:r>
        <w:t xml:space="preserve"> </w:t>
      </w:r>
      <w:r>
        <w:rPr>
          <w:rStyle w:val="VerbatimChar"/>
        </w:rPr>
        <w:t xml:space="preserve">import </w:t>
      </w:r>
      <w:proofErr w:type="gramStart"/>
      <w:r>
        <w:rPr>
          <w:rStyle w:val="VerbatimChar"/>
        </w:rPr>
        <w:t>java.util</w:t>
      </w:r>
      <w:proofErr w:type="gramEnd"/>
      <w:r>
        <w:rPr>
          <w:rStyle w:val="VerbatimChar"/>
        </w:rPr>
        <w:t>.*;</w:t>
      </w:r>
      <w:r>
        <w:t xml:space="preserve"> ifadesi ne anlama gelir?</w:t>
      </w:r>
    </w:p>
    <w:p w14:paraId="4A6A0E59" w14:textId="77777777" w:rsidR="00FF55F6" w:rsidRDefault="00000000">
      <w:pPr>
        <w:pStyle w:val="SoruSecenegi"/>
      </w:pPr>
      <w:r>
        <w:rPr>
          <w:b/>
          <w:bCs/>
        </w:rPr>
        <w:t>A)</w:t>
      </w:r>
      <w:r>
        <w:t xml:space="preserve"> </w:t>
      </w:r>
      <w:proofErr w:type="gramStart"/>
      <w:r>
        <w:rPr>
          <w:rStyle w:val="VerbatimChar"/>
        </w:rPr>
        <w:t>java.util</w:t>
      </w:r>
      <w:proofErr w:type="gramEnd"/>
      <w:r>
        <w:t xml:space="preserve"> paketindeki sınıfların kullanılabilmesini sağlar</w:t>
      </w:r>
    </w:p>
    <w:p w14:paraId="4A6A0E5A" w14:textId="77777777" w:rsidR="00FF55F6" w:rsidRDefault="00000000">
      <w:pPr>
        <w:pStyle w:val="SoruSecenegi"/>
      </w:pPr>
      <w:r>
        <w:rPr>
          <w:b/>
          <w:bCs/>
        </w:rPr>
        <w:t>B)</w:t>
      </w:r>
      <w:r>
        <w:t xml:space="preserve"> Tüm Java paketlerini otomatik getirir</w:t>
      </w:r>
    </w:p>
    <w:p w14:paraId="4A6A0E5B" w14:textId="77777777" w:rsidR="00FF55F6" w:rsidRDefault="00000000">
      <w:pPr>
        <w:pStyle w:val="SoruSecenegi"/>
      </w:pPr>
      <w:r>
        <w:rPr>
          <w:b/>
          <w:bCs/>
        </w:rPr>
        <w:t>C)</w:t>
      </w:r>
      <w:r>
        <w:t xml:space="preserve"> Sadece </w:t>
      </w:r>
      <w:r>
        <w:rPr>
          <w:rStyle w:val="VerbatimChar"/>
        </w:rPr>
        <w:t>Scanner</w:t>
      </w:r>
      <w:r>
        <w:t xml:space="preserve"> sınıfını siler</w:t>
      </w:r>
    </w:p>
    <w:p w14:paraId="4A6A0E5C" w14:textId="77777777" w:rsidR="00FF55F6" w:rsidRDefault="00000000">
      <w:pPr>
        <w:pStyle w:val="SoruSecenegi"/>
      </w:pPr>
      <w:r>
        <w:rPr>
          <w:b/>
          <w:bCs/>
        </w:rPr>
        <w:t>D)</w:t>
      </w:r>
      <w:r>
        <w:t xml:space="preserve"> Dosya okuma işlemini başlatır</w:t>
      </w:r>
    </w:p>
    <w:p w14:paraId="4A6A0E5D" w14:textId="77777777" w:rsidR="00FF55F6" w:rsidRDefault="00000000">
      <w:pPr>
        <w:pStyle w:val="SoruSecenegi"/>
      </w:pPr>
      <w:r>
        <w:rPr>
          <w:b/>
          <w:bCs/>
        </w:rPr>
        <w:t>E)</w:t>
      </w:r>
      <w:r>
        <w:t xml:space="preserve"> Programı otomatik çalıştırır</w:t>
      </w:r>
    </w:p>
    <w:p w14:paraId="4A6A0E5E" w14:textId="77777777" w:rsidR="00FF55F6" w:rsidRDefault="00000000">
      <w:pPr>
        <w:pStyle w:val="Balk3"/>
      </w:pPr>
      <w:bookmarkStart w:id="1482" w:name="doğruyanlış-soruları-12"/>
      <w:bookmarkStart w:id="1483" w:name="_Toc228881449"/>
      <w:bookmarkEnd w:id="1480"/>
      <w:r>
        <w:t>13.21.2 Doğru/Yanlış soruları</w:t>
      </w:r>
      <w:bookmarkEnd w:id="1483"/>
    </w:p>
    <w:p w14:paraId="4A6A0E5F" w14:textId="77777777" w:rsidR="00FF55F6" w:rsidRDefault="00000000">
      <w:pPr>
        <w:pStyle w:val="Compact"/>
        <w:numPr>
          <w:ilvl w:val="0"/>
          <w:numId w:val="288"/>
        </w:numPr>
      </w:pPr>
      <w:proofErr w:type="gramStart"/>
      <w:r>
        <w:rPr>
          <w:rStyle w:val="VerbatimChar"/>
        </w:rPr>
        <w:t>package</w:t>
      </w:r>
      <w:proofErr w:type="gramEnd"/>
      <w:r>
        <w:t xml:space="preserve"> ifadesi importlardan sonra yazılmalıdır. (D/Y)</w:t>
      </w:r>
    </w:p>
    <w:p w14:paraId="4A6A0E60" w14:textId="77777777" w:rsidR="00FF55F6" w:rsidRDefault="00000000">
      <w:pPr>
        <w:pStyle w:val="Compact"/>
        <w:numPr>
          <w:ilvl w:val="0"/>
          <w:numId w:val="288"/>
        </w:numPr>
      </w:pPr>
      <w:proofErr w:type="gramStart"/>
      <w:r>
        <w:rPr>
          <w:rStyle w:val="VerbatimChar"/>
        </w:rPr>
        <w:t>import</w:t>
      </w:r>
      <w:proofErr w:type="gramEnd"/>
      <w:r>
        <w:t>, başka paketlerdeki sınıfları kullanmayı sağlar. (D/Y)</w:t>
      </w:r>
    </w:p>
    <w:p w14:paraId="4A6A0E61" w14:textId="77777777" w:rsidR="00FF55F6" w:rsidRDefault="00000000">
      <w:pPr>
        <w:pStyle w:val="Compact"/>
        <w:numPr>
          <w:ilvl w:val="0"/>
          <w:numId w:val="288"/>
        </w:numPr>
      </w:pPr>
      <w:proofErr w:type="gramStart"/>
      <w:r>
        <w:rPr>
          <w:rStyle w:val="VerbatimChar"/>
        </w:rPr>
        <w:t>java.util</w:t>
      </w:r>
      <w:proofErr w:type="gramEnd"/>
      <w:r>
        <w:t xml:space="preserve"> içinde </w:t>
      </w:r>
      <w:r>
        <w:rPr>
          <w:rStyle w:val="VerbatimChar"/>
        </w:rPr>
        <w:t>Scanner</w:t>
      </w:r>
      <w:r>
        <w:t xml:space="preserve"> ve </w:t>
      </w:r>
      <w:r>
        <w:rPr>
          <w:rStyle w:val="VerbatimChar"/>
        </w:rPr>
        <w:t>Random</w:t>
      </w:r>
      <w:r>
        <w:t xml:space="preserve"> gibi sınıflar bulunur. (D/Y)</w:t>
      </w:r>
    </w:p>
    <w:p w14:paraId="4A6A0E62" w14:textId="77777777" w:rsidR="00FF55F6" w:rsidRDefault="00000000">
      <w:pPr>
        <w:pStyle w:val="Compact"/>
        <w:numPr>
          <w:ilvl w:val="0"/>
          <w:numId w:val="288"/>
        </w:numPr>
      </w:pPr>
      <w:r>
        <w:t xml:space="preserve">Dosya adı ile </w:t>
      </w:r>
      <w:r>
        <w:rPr>
          <w:rStyle w:val="VerbatimChar"/>
        </w:rPr>
        <w:t>public class</w:t>
      </w:r>
      <w:r>
        <w:t xml:space="preserve"> adı uyumlu olmalıdır. (D/Y)</w:t>
      </w:r>
    </w:p>
    <w:p w14:paraId="4A6A0E63" w14:textId="77777777" w:rsidR="00FF55F6" w:rsidRDefault="00000000">
      <w:pPr>
        <w:pStyle w:val="Compact"/>
        <w:numPr>
          <w:ilvl w:val="0"/>
          <w:numId w:val="288"/>
        </w:numPr>
      </w:pPr>
      <w:r>
        <w:t>Yardımcı sınıflar kod tekrarını azaltabilir. (D/Y)</w:t>
      </w:r>
    </w:p>
    <w:p w14:paraId="4A6A0E64" w14:textId="77777777" w:rsidR="00FF55F6" w:rsidRDefault="00000000">
      <w:pPr>
        <w:pStyle w:val="Compact"/>
        <w:numPr>
          <w:ilvl w:val="0"/>
          <w:numId w:val="288"/>
        </w:numPr>
      </w:pPr>
      <w:r>
        <w:t>Paket adı ile klasör yapısı arasında hiçbir ilişki yoktur. (D/Y)</w:t>
      </w:r>
    </w:p>
    <w:p w14:paraId="4A6A0E65" w14:textId="77777777" w:rsidR="00FF55F6" w:rsidRDefault="00000000">
      <w:pPr>
        <w:pStyle w:val="Compact"/>
        <w:numPr>
          <w:ilvl w:val="0"/>
          <w:numId w:val="288"/>
        </w:numPr>
      </w:pPr>
      <w:r>
        <w:t>Modüler Java bu bölümün ana konusudur. (D/Y)</w:t>
      </w:r>
    </w:p>
    <w:p w14:paraId="4A6A0E66" w14:textId="77777777" w:rsidR="00FF55F6" w:rsidRDefault="00000000">
      <w:pPr>
        <w:pStyle w:val="Balk3"/>
      </w:pPr>
      <w:bookmarkStart w:id="1484" w:name="açık-uçlu-kavramsal-sorular-12"/>
      <w:bookmarkStart w:id="1485" w:name="_Toc228881450"/>
      <w:bookmarkEnd w:id="1482"/>
      <w:r>
        <w:t>13.21.3 Açık uçlu kavramsal sorular</w:t>
      </w:r>
      <w:bookmarkEnd w:id="1485"/>
    </w:p>
    <w:p w14:paraId="4A6A0E67" w14:textId="77777777" w:rsidR="00FF55F6" w:rsidRDefault="00000000">
      <w:pPr>
        <w:pStyle w:val="Compact"/>
        <w:numPr>
          <w:ilvl w:val="0"/>
          <w:numId w:val="289"/>
        </w:numPr>
      </w:pPr>
      <w:r>
        <w:t>Paket kavramını kendi cümlelerinizle açıklayınız.</w:t>
      </w:r>
    </w:p>
    <w:p w14:paraId="4A6A0E68" w14:textId="77777777" w:rsidR="00FF55F6" w:rsidRDefault="00000000">
      <w:pPr>
        <w:pStyle w:val="Compact"/>
        <w:numPr>
          <w:ilvl w:val="0"/>
          <w:numId w:val="289"/>
        </w:numPr>
      </w:pPr>
      <w:proofErr w:type="gramStart"/>
      <w:r>
        <w:rPr>
          <w:rStyle w:val="VerbatimChar"/>
        </w:rPr>
        <w:t>import</w:t>
      </w:r>
      <w:proofErr w:type="gramEnd"/>
      <w:r>
        <w:t xml:space="preserve"> ifadesinin görevini açıklayınız.</w:t>
      </w:r>
    </w:p>
    <w:p w14:paraId="4A6A0E69" w14:textId="77777777" w:rsidR="00FF55F6" w:rsidRDefault="00000000">
      <w:pPr>
        <w:pStyle w:val="Compact"/>
        <w:numPr>
          <w:ilvl w:val="0"/>
          <w:numId w:val="289"/>
        </w:numPr>
      </w:pPr>
      <w:proofErr w:type="gramStart"/>
      <w:r>
        <w:rPr>
          <w:rStyle w:val="VerbatimChar"/>
        </w:rPr>
        <w:t>package</w:t>
      </w:r>
      <w:proofErr w:type="gramEnd"/>
      <w:r>
        <w:t xml:space="preserve"> ve klasör yapısı arasında nasıl bir ilişki vardır?</w:t>
      </w:r>
    </w:p>
    <w:p w14:paraId="4A6A0E6A" w14:textId="77777777" w:rsidR="00FF55F6" w:rsidRDefault="00000000">
      <w:pPr>
        <w:pStyle w:val="Compact"/>
        <w:numPr>
          <w:ilvl w:val="0"/>
          <w:numId w:val="289"/>
        </w:numPr>
      </w:pPr>
      <w:proofErr w:type="gramStart"/>
      <w:r>
        <w:rPr>
          <w:rStyle w:val="VerbatimChar"/>
        </w:rPr>
        <w:t>java.util</w:t>
      </w:r>
      <w:proofErr w:type="gramEnd"/>
      <w:r>
        <w:t xml:space="preserve"> paketinde hangi sınıflarla karşılaştınız?</w:t>
      </w:r>
    </w:p>
    <w:p w14:paraId="4A6A0E6B" w14:textId="77777777" w:rsidR="00FF55F6" w:rsidRDefault="00000000">
      <w:pPr>
        <w:pStyle w:val="Compact"/>
        <w:numPr>
          <w:ilvl w:val="0"/>
          <w:numId w:val="289"/>
        </w:numPr>
      </w:pPr>
      <w:r>
        <w:t>Yardımcı sınıf nedir? Basit bir örnek veriniz.</w:t>
      </w:r>
    </w:p>
    <w:p w14:paraId="4A6A0E6C" w14:textId="77777777" w:rsidR="00FF55F6" w:rsidRDefault="00000000">
      <w:pPr>
        <w:pStyle w:val="Compact"/>
        <w:numPr>
          <w:ilvl w:val="0"/>
          <w:numId w:val="289"/>
        </w:numPr>
      </w:pPr>
      <w:r>
        <w:t>Kod organizasyonu neden önemlidir?</w:t>
      </w:r>
    </w:p>
    <w:p w14:paraId="4A6A0E6D" w14:textId="77777777" w:rsidR="00FF55F6" w:rsidRDefault="00000000">
      <w:pPr>
        <w:pStyle w:val="Compact"/>
        <w:numPr>
          <w:ilvl w:val="0"/>
          <w:numId w:val="289"/>
        </w:numPr>
      </w:pPr>
      <w:r>
        <w:t>Tam nitelikli sınıf adı ne anlama gelir?</w:t>
      </w:r>
    </w:p>
    <w:p w14:paraId="4A6A0E6E" w14:textId="77777777" w:rsidR="00FF55F6" w:rsidRDefault="00000000">
      <w:pPr>
        <w:pStyle w:val="Compact"/>
        <w:numPr>
          <w:ilvl w:val="0"/>
          <w:numId w:val="289"/>
        </w:numPr>
      </w:pPr>
      <w:r>
        <w:t>Tek dosyalı programlardan çok dosyalı projelere geçerken nelere dikkat edilmelidir?</w:t>
      </w:r>
    </w:p>
    <w:p w14:paraId="4A6A0E6F" w14:textId="77777777" w:rsidR="00FF55F6" w:rsidRDefault="00000000">
      <w:pPr>
        <w:pStyle w:val="Balk3"/>
      </w:pPr>
      <w:bookmarkStart w:id="1486" w:name="yanlış-gerekçeyi-bulma-soruları-12"/>
      <w:bookmarkStart w:id="1487" w:name="_Toc228881451"/>
      <w:bookmarkEnd w:id="1484"/>
      <w:r>
        <w:t>13.21.4 Yanlış gerekçeyi bulma soruları</w:t>
      </w:r>
      <w:bookmarkEnd w:id="1487"/>
    </w:p>
    <w:p w14:paraId="4A6A0E70" w14:textId="77777777" w:rsidR="00FF55F6" w:rsidRDefault="00000000">
      <w:r>
        <w:t>Aşağıdaki ifadelerdeki yanlış gerekçeyi bulunuz ve düzeltiniz.</w:t>
      </w:r>
    </w:p>
    <w:p w14:paraId="4A6A0E71" w14:textId="77777777" w:rsidR="00FF55F6" w:rsidRDefault="00000000">
      <w:pPr>
        <w:pStyle w:val="Compact"/>
        <w:numPr>
          <w:ilvl w:val="0"/>
          <w:numId w:val="290"/>
        </w:numPr>
      </w:pPr>
      <w:r>
        <w:t>“</w:t>
      </w:r>
      <w:proofErr w:type="gramStart"/>
      <w:r>
        <w:rPr>
          <w:rStyle w:val="VerbatimChar"/>
        </w:rPr>
        <w:t>package</w:t>
      </w:r>
      <w:proofErr w:type="gramEnd"/>
      <w:r>
        <w:t xml:space="preserve"> satırı importlardan sonra yazılmalıdır.”</w:t>
      </w:r>
    </w:p>
    <w:p w14:paraId="4A6A0E72" w14:textId="77777777" w:rsidR="00FF55F6" w:rsidRDefault="00000000">
      <w:pPr>
        <w:pStyle w:val="Compact"/>
        <w:numPr>
          <w:ilvl w:val="0"/>
          <w:numId w:val="290"/>
        </w:numPr>
      </w:pPr>
      <w:r>
        <w:t>“Bir sınıfı kullanmak için o sınıfın kodunu her zaman ana dosyaya kopyalamak gerekir.”</w:t>
      </w:r>
    </w:p>
    <w:p w14:paraId="4A6A0E73" w14:textId="77777777" w:rsidR="00FF55F6" w:rsidRDefault="00000000">
      <w:pPr>
        <w:pStyle w:val="Compact"/>
        <w:numPr>
          <w:ilvl w:val="0"/>
          <w:numId w:val="290"/>
        </w:numPr>
      </w:pPr>
      <w:r>
        <w:t>“</w:t>
      </w:r>
      <w:proofErr w:type="gramStart"/>
      <w:r>
        <w:rPr>
          <w:rStyle w:val="VerbatimChar"/>
        </w:rPr>
        <w:t>java.util</w:t>
      </w:r>
      <w:proofErr w:type="gramEnd"/>
      <w:r>
        <w:t xml:space="preserve"> ve </w:t>
      </w:r>
      <w:r>
        <w:rPr>
          <w:rStyle w:val="VerbatimChar"/>
        </w:rPr>
        <w:t>java.io</w:t>
      </w:r>
      <w:r>
        <w:t xml:space="preserve"> aynı pakettir.”</w:t>
      </w:r>
    </w:p>
    <w:p w14:paraId="4A6A0E74" w14:textId="77777777" w:rsidR="00FF55F6" w:rsidRDefault="00000000">
      <w:pPr>
        <w:pStyle w:val="Compact"/>
        <w:numPr>
          <w:ilvl w:val="0"/>
          <w:numId w:val="290"/>
        </w:numPr>
      </w:pPr>
      <w:r>
        <w:t>“Paket adı ile klasör yapısı tamamen bağımsızdır.”</w:t>
      </w:r>
    </w:p>
    <w:p w14:paraId="4A6A0E75" w14:textId="77777777" w:rsidR="00FF55F6" w:rsidRDefault="00000000">
      <w:pPr>
        <w:pStyle w:val="Compact"/>
        <w:numPr>
          <w:ilvl w:val="0"/>
          <w:numId w:val="290"/>
        </w:numPr>
      </w:pPr>
      <w:r>
        <w:t>“Yardımcı sınıf kullanmak kodu her zaman daha karmaşık hâle getirir.”</w:t>
      </w:r>
    </w:p>
    <w:p w14:paraId="4A6A0E76" w14:textId="77777777" w:rsidR="00FF55F6" w:rsidRDefault="00000000">
      <w:pPr>
        <w:pStyle w:val="Compact"/>
        <w:numPr>
          <w:ilvl w:val="0"/>
          <w:numId w:val="290"/>
        </w:numPr>
      </w:pPr>
      <w:r>
        <w:t>“Dosya adı ile public sınıf adı farklı olabilir.”</w:t>
      </w:r>
    </w:p>
    <w:p w14:paraId="4A6A0E77" w14:textId="77777777" w:rsidR="00FF55F6" w:rsidRDefault="00000000">
      <w:pPr>
        <w:pStyle w:val="Compact"/>
        <w:numPr>
          <w:ilvl w:val="0"/>
          <w:numId w:val="290"/>
        </w:numPr>
      </w:pPr>
      <w:r>
        <w:t xml:space="preserve">“Import ifadeleri </w:t>
      </w:r>
      <w:r>
        <w:rPr>
          <w:rStyle w:val="VerbatimChar"/>
        </w:rPr>
        <w:t>main</w:t>
      </w:r>
      <w:r>
        <w:t xml:space="preserve"> metodunun içinde yazılmalıdır.”</w:t>
      </w:r>
    </w:p>
    <w:p w14:paraId="4A6A0E78" w14:textId="77777777" w:rsidR="00FF55F6" w:rsidRDefault="00000000">
      <w:pPr>
        <w:pStyle w:val="Balk2"/>
      </w:pPr>
      <w:bookmarkStart w:id="1488" w:name="programlama-alıştırmaları-12"/>
      <w:bookmarkStart w:id="1489" w:name="_Toc228881452"/>
      <w:bookmarkEnd w:id="1478"/>
      <w:bookmarkEnd w:id="1486"/>
      <w:r>
        <w:lastRenderedPageBreak/>
        <w:t>13.22 Programlama alıştırmaları</w:t>
      </w:r>
      <w:bookmarkEnd w:id="1489"/>
    </w:p>
    <w:p w14:paraId="4A6A0E79" w14:textId="77777777" w:rsidR="00FF55F6" w:rsidRDefault="00000000">
      <w:pPr>
        <w:pStyle w:val="Balk3"/>
      </w:pPr>
      <w:bookmarkStart w:id="1490" w:name="kolay-düzey-12"/>
      <w:bookmarkStart w:id="1491" w:name="_Toc228881453"/>
      <w:r>
        <w:t>13.22.1 Kolay düzey</w:t>
      </w:r>
      <w:bookmarkEnd w:id="1491"/>
    </w:p>
    <w:p w14:paraId="4A6A0E7A" w14:textId="77777777" w:rsidR="00FF55F6" w:rsidRDefault="00000000">
      <w:pPr>
        <w:pStyle w:val="Compact"/>
        <w:numPr>
          <w:ilvl w:val="0"/>
          <w:numId w:val="291"/>
        </w:numPr>
      </w:pPr>
      <w:r>
        <w:rPr>
          <w:rStyle w:val="VerbatimChar"/>
        </w:rPr>
        <w:t>ImportOrnegi.java</w:t>
      </w:r>
      <w:r>
        <w:t xml:space="preserve"> adlı programda </w:t>
      </w:r>
      <w:r>
        <w:rPr>
          <w:rStyle w:val="VerbatimChar"/>
        </w:rPr>
        <w:t>Scanner</w:t>
      </w:r>
      <w:r>
        <w:t xml:space="preserve"> kullanarak kullanıcıdan ad alınız.</w:t>
      </w:r>
    </w:p>
    <w:p w14:paraId="4A6A0E7B" w14:textId="77777777" w:rsidR="00FF55F6" w:rsidRDefault="00000000">
      <w:pPr>
        <w:pStyle w:val="Compact"/>
        <w:numPr>
          <w:ilvl w:val="0"/>
          <w:numId w:val="291"/>
        </w:numPr>
      </w:pPr>
      <w:r>
        <w:rPr>
          <w:rStyle w:val="VerbatimChar"/>
        </w:rPr>
        <w:t>RandomKod.java</w:t>
      </w:r>
      <w:r>
        <w:t xml:space="preserve"> adlı programda </w:t>
      </w:r>
      <w:r>
        <w:rPr>
          <w:rStyle w:val="VerbatimChar"/>
        </w:rPr>
        <w:t>Random</w:t>
      </w:r>
      <w:r>
        <w:t xml:space="preserve"> kullanarak üç basamaklı kod üretiniz.</w:t>
      </w:r>
    </w:p>
    <w:p w14:paraId="4A6A0E7C" w14:textId="77777777" w:rsidR="00FF55F6" w:rsidRDefault="00000000">
      <w:pPr>
        <w:pStyle w:val="Compact"/>
        <w:numPr>
          <w:ilvl w:val="0"/>
          <w:numId w:val="291"/>
        </w:numPr>
      </w:pPr>
      <w:r>
        <w:rPr>
          <w:rStyle w:val="VerbatimChar"/>
        </w:rPr>
        <w:t>FileYolu.java</w:t>
      </w:r>
      <w:r>
        <w:t xml:space="preserve"> adlı programda </w:t>
      </w:r>
      <w:r>
        <w:rPr>
          <w:rStyle w:val="VerbatimChar"/>
        </w:rPr>
        <w:t>File</w:t>
      </w:r>
      <w:r>
        <w:t xml:space="preserve"> sınıfıyla çalışma klasörünün tam yolunu yazdırınız.</w:t>
      </w:r>
    </w:p>
    <w:p w14:paraId="4A6A0E7D" w14:textId="77777777" w:rsidR="00FF55F6" w:rsidRDefault="00000000">
      <w:pPr>
        <w:pStyle w:val="Compact"/>
        <w:numPr>
          <w:ilvl w:val="0"/>
          <w:numId w:val="291"/>
        </w:numPr>
      </w:pPr>
      <w:proofErr w:type="gramStart"/>
      <w:r>
        <w:rPr>
          <w:rStyle w:val="VerbatimChar"/>
        </w:rPr>
        <w:t>package</w:t>
      </w:r>
      <w:proofErr w:type="gramEnd"/>
      <w:r>
        <w:t xml:space="preserve"> bildirimi olmayan basit bir program yazıp import sırasını gözlemleyiniz.</w:t>
      </w:r>
    </w:p>
    <w:p w14:paraId="4A6A0E7E" w14:textId="77777777" w:rsidR="00FF55F6" w:rsidRDefault="00000000">
      <w:pPr>
        <w:pStyle w:val="Balk3"/>
      </w:pPr>
      <w:bookmarkStart w:id="1492" w:name="orta-düzey-12"/>
      <w:bookmarkStart w:id="1493" w:name="_Toc228881454"/>
      <w:bookmarkEnd w:id="1490"/>
      <w:r>
        <w:t>13.22.2 Orta düzey</w:t>
      </w:r>
      <w:bookmarkEnd w:id="1493"/>
    </w:p>
    <w:p w14:paraId="4A6A0E7F" w14:textId="77777777" w:rsidR="00FF55F6" w:rsidRDefault="00000000">
      <w:pPr>
        <w:pStyle w:val="Compact"/>
        <w:numPr>
          <w:ilvl w:val="0"/>
          <w:numId w:val="292"/>
        </w:numPr>
      </w:pPr>
      <w:r>
        <w:rPr>
          <w:rStyle w:val="VerbatimChar"/>
        </w:rPr>
        <w:t>MetinYardimcisi</w:t>
      </w:r>
      <w:r>
        <w:t xml:space="preserve"> adlı yardımcı sınıf yazınız. </w:t>
      </w:r>
      <w:proofErr w:type="gramStart"/>
      <w:r>
        <w:rPr>
          <w:rStyle w:val="VerbatimChar"/>
        </w:rPr>
        <w:t>temizle</w:t>
      </w:r>
      <w:proofErr w:type="gramEnd"/>
      <w:r>
        <w:t xml:space="preserve"> ve </w:t>
      </w:r>
      <w:r>
        <w:rPr>
          <w:rStyle w:val="VerbatimChar"/>
        </w:rPr>
        <w:t>kelimeSay</w:t>
      </w:r>
      <w:r>
        <w:t xml:space="preserve"> metotlarını ekleyiniz.</w:t>
      </w:r>
    </w:p>
    <w:p w14:paraId="4A6A0E80" w14:textId="77777777" w:rsidR="00FF55F6" w:rsidRDefault="00000000">
      <w:pPr>
        <w:pStyle w:val="Compact"/>
        <w:numPr>
          <w:ilvl w:val="0"/>
          <w:numId w:val="292"/>
        </w:numPr>
      </w:pPr>
      <w:r>
        <w:rPr>
          <w:rStyle w:val="VerbatimChar"/>
        </w:rPr>
        <w:t>SayiYardimcisi</w:t>
      </w:r>
      <w:r>
        <w:t xml:space="preserve"> adlı yardımcı sınıf yazınız. </w:t>
      </w:r>
      <w:proofErr w:type="gramStart"/>
      <w:r>
        <w:rPr>
          <w:rStyle w:val="VerbatimChar"/>
        </w:rPr>
        <w:t>enBuyukBul</w:t>
      </w:r>
      <w:proofErr w:type="gramEnd"/>
      <w:r>
        <w:t xml:space="preserve"> ve </w:t>
      </w:r>
      <w:r>
        <w:rPr>
          <w:rStyle w:val="VerbatimChar"/>
        </w:rPr>
        <w:t>mutlakFarkBul</w:t>
      </w:r>
      <w:r>
        <w:t xml:space="preserve"> metotlarını ekleyiniz.</w:t>
      </w:r>
    </w:p>
    <w:p w14:paraId="4A6A0E81" w14:textId="77777777" w:rsidR="00FF55F6" w:rsidRDefault="00000000">
      <w:pPr>
        <w:pStyle w:val="Compact"/>
        <w:numPr>
          <w:ilvl w:val="0"/>
          <w:numId w:val="292"/>
        </w:numPr>
      </w:pPr>
      <w:r>
        <w:t>Ana uygulama sınıfında bu yardımcı sınıfları kullanarak kullanıcıdan metin ve iki sayı alınız.</w:t>
      </w:r>
    </w:p>
    <w:p w14:paraId="4A6A0E82" w14:textId="77777777" w:rsidR="00FF55F6" w:rsidRDefault="00000000">
      <w:pPr>
        <w:pStyle w:val="Compact"/>
        <w:numPr>
          <w:ilvl w:val="0"/>
          <w:numId w:val="292"/>
        </w:numPr>
      </w:pPr>
      <w:r>
        <w:t>Paket bildirimi olan bir sınıf oluşturup klasör yapısını paket adına göre düzenleyiniz.</w:t>
      </w:r>
    </w:p>
    <w:p w14:paraId="4A6A0E83" w14:textId="77777777" w:rsidR="00FF55F6" w:rsidRDefault="00000000">
      <w:pPr>
        <w:pStyle w:val="Balk3"/>
      </w:pPr>
      <w:bookmarkStart w:id="1494" w:name="zor-düzey-12"/>
      <w:bookmarkStart w:id="1495" w:name="_Toc228881455"/>
      <w:bookmarkEnd w:id="1492"/>
      <w:r>
        <w:t>13.22.3 Zor düzey</w:t>
      </w:r>
      <w:bookmarkEnd w:id="1495"/>
    </w:p>
    <w:p w14:paraId="4A6A0E84" w14:textId="77777777" w:rsidR="00FF55F6" w:rsidRDefault="00000000">
      <w:pPr>
        <w:pStyle w:val="Compact"/>
        <w:numPr>
          <w:ilvl w:val="0"/>
          <w:numId w:val="293"/>
        </w:numPr>
      </w:pPr>
      <w:proofErr w:type="gramStart"/>
      <w:r>
        <w:rPr>
          <w:rStyle w:val="VerbatimChar"/>
        </w:rPr>
        <w:t>edu.kitap</w:t>
      </w:r>
      <w:proofErr w:type="gramEnd"/>
      <w:r>
        <w:rPr>
          <w:rStyle w:val="VerbatimChar"/>
        </w:rPr>
        <w:t>.araclar</w:t>
      </w:r>
      <w:r>
        <w:t xml:space="preserve"> ve </w:t>
      </w:r>
      <w:proofErr w:type="gramStart"/>
      <w:r>
        <w:rPr>
          <w:rStyle w:val="VerbatimChar"/>
        </w:rPr>
        <w:t>edu.kitap</w:t>
      </w:r>
      <w:proofErr w:type="gramEnd"/>
      <w:r>
        <w:rPr>
          <w:rStyle w:val="VerbatimChar"/>
        </w:rPr>
        <w:t>.uygulama</w:t>
      </w:r>
      <w:r>
        <w:t xml:space="preserve"> paketlerini içeren küçük bir proje oluşturunuz.</w:t>
      </w:r>
    </w:p>
    <w:p w14:paraId="4A6A0E85" w14:textId="77777777" w:rsidR="00FF55F6" w:rsidRDefault="00000000">
      <w:pPr>
        <w:pStyle w:val="Compact"/>
        <w:numPr>
          <w:ilvl w:val="0"/>
          <w:numId w:val="293"/>
        </w:numPr>
      </w:pPr>
      <w:r>
        <w:rPr>
          <w:rStyle w:val="VerbatimChar"/>
        </w:rPr>
        <w:t>MetinAraci</w:t>
      </w:r>
      <w:r>
        <w:t xml:space="preserve">, </w:t>
      </w:r>
      <w:r>
        <w:rPr>
          <w:rStyle w:val="VerbatimChar"/>
        </w:rPr>
        <w:t>SayiAraci</w:t>
      </w:r>
      <w:r>
        <w:t xml:space="preserve"> ve </w:t>
      </w:r>
      <w:r>
        <w:rPr>
          <w:rStyle w:val="VerbatimChar"/>
        </w:rPr>
        <w:t>TarihAraci</w:t>
      </w:r>
      <w:r>
        <w:t xml:space="preserve"> adlı üç yardımcı sınıf tasarlayınız.</w:t>
      </w:r>
    </w:p>
    <w:p w14:paraId="4A6A0E86" w14:textId="77777777" w:rsidR="00FF55F6" w:rsidRDefault="00000000">
      <w:pPr>
        <w:pStyle w:val="Compact"/>
        <w:numPr>
          <w:ilvl w:val="0"/>
          <w:numId w:val="293"/>
        </w:numPr>
      </w:pPr>
      <w:r>
        <w:t>Ana uygulamada bu yardımcı sınıflardan en az üç metot çağırınız.</w:t>
      </w:r>
    </w:p>
    <w:p w14:paraId="4A6A0E87" w14:textId="77777777" w:rsidR="00FF55F6" w:rsidRDefault="00000000">
      <w:pPr>
        <w:pStyle w:val="Compact"/>
        <w:numPr>
          <w:ilvl w:val="0"/>
          <w:numId w:val="293"/>
        </w:numPr>
      </w:pPr>
      <w:r>
        <w:t xml:space="preserve">Paketli projeyi terminalden </w:t>
      </w:r>
      <w:r>
        <w:rPr>
          <w:rStyle w:val="VerbatimChar"/>
        </w:rPr>
        <w:t>javac -d out</w:t>
      </w:r>
      <w:r>
        <w:t xml:space="preserve"> ve </w:t>
      </w:r>
      <w:r>
        <w:rPr>
          <w:rStyle w:val="VerbatimChar"/>
        </w:rPr>
        <w:t>java -cp out</w:t>
      </w:r>
      <w:r>
        <w:t xml:space="preserve"> komutlarıyla çalıştırmayı deneyiniz.</w:t>
      </w:r>
    </w:p>
    <w:p w14:paraId="4A6A0E88" w14:textId="77777777" w:rsidR="00FF55F6" w:rsidRDefault="00000000">
      <w:pPr>
        <w:pStyle w:val="Compact"/>
        <w:numPr>
          <w:ilvl w:val="0"/>
          <w:numId w:val="293"/>
        </w:numPr>
      </w:pPr>
      <w:r>
        <w:t>Bilerek paket-klasör uyumsuzluğu oluşturunuz ve hata mesajını raporlayınız.</w:t>
      </w:r>
    </w:p>
    <w:p w14:paraId="4A6A0E89" w14:textId="77777777" w:rsidR="00FF55F6" w:rsidRDefault="00000000">
      <w:pPr>
        <w:pStyle w:val="Balk2"/>
      </w:pPr>
      <w:bookmarkStart w:id="1496" w:name="hata-ayıklama-egzersizi-13"/>
      <w:bookmarkStart w:id="1497" w:name="_Toc228881456"/>
      <w:bookmarkEnd w:id="1488"/>
      <w:bookmarkEnd w:id="1494"/>
      <w:r>
        <w:t>13.23 Hata ayıklama egzersizi</w:t>
      </w:r>
      <w:bookmarkEnd w:id="1497"/>
    </w:p>
    <w:p w14:paraId="4A6A0E8A" w14:textId="77777777" w:rsidR="00FF55F6" w:rsidRDefault="00000000">
      <w:r>
        <w:t>Aşağıdaki kodu inceleyiniz.</w:t>
      </w:r>
    </w:p>
    <w:p w14:paraId="4A6A0E8B" w14:textId="77777777" w:rsidR="00FF55F6" w:rsidRDefault="00000000">
      <w:pPr>
        <w:pStyle w:val="GvdeMetni"/>
      </w:pPr>
      <w:r>
        <w:rPr>
          <w:b/>
          <w:bCs/>
        </w:rPr>
        <w:t>Kod kimliği:</w:t>
      </w:r>
      <w:r>
        <w:t xml:space="preserve"> </w:t>
      </w:r>
      <w:r>
        <w:rPr>
          <w:rStyle w:val="VerbatimChar"/>
        </w:rPr>
        <w:t>b13_kod23_hata_ayiklama_egzersizi</w:t>
      </w:r>
    </w:p>
    <w:p w14:paraId="4A6A0E8C" w14:textId="4B493D67" w:rsidR="00FF55F6" w:rsidRDefault="00000000">
      <w:pPr>
        <w:pStyle w:val="GvdeMetni"/>
      </w:pPr>
      <w:r>
        <w:rPr>
          <w:b/>
          <w:bCs/>
        </w:rPr>
        <w:t>Kod erişimi:</w:t>
      </w:r>
      <w:r>
        <w:t xml:space="preserve"> </w:t>
      </w:r>
      <w:hyperlink r:id="rId552">
        <w:r w:rsidR="00FF55F6">
          <w:t>Kod sayfası</w:t>
        </w:r>
      </w:hyperlink>
      <w:r>
        <w:t xml:space="preserve"> | </w:t>
      </w:r>
      <w:hyperlink r:id="rId553">
        <w:r w:rsidR="00FF55F6">
          <w:t>Kaynak kod</w:t>
        </w:r>
      </w:hyperlink>
      <w:r>
        <w:t xml:space="preserve"> |</w:t>
      </w:r>
    </w:p>
    <w:p w14:paraId="4A6A0E8D" w14:textId="77777777" w:rsidR="00FF55F6" w:rsidRDefault="00000000">
      <w:pPr>
        <w:pStyle w:val="GvdeMetni"/>
      </w:pPr>
      <w:r>
        <w:rPr>
          <w:b/>
          <w:bCs/>
        </w:rPr>
        <w:t>QR erişimi:</w:t>
      </w:r>
      <w:r>
        <w:t xml:space="preserve"> Kod sayfası ve kaynak kod için aşağıdaki iki QR kod kullanılabilir.</w:t>
      </w:r>
    </w:p>
    <w:p w14:paraId="4A6A0E8E" w14:textId="77777777" w:rsidR="00FF55F6" w:rsidRDefault="00000000">
      <w:pPr>
        <w:pStyle w:val="GvdeMetni"/>
      </w:pPr>
      <w:r>
        <w:rPr>
          <w:noProof/>
        </w:rPr>
        <w:drawing>
          <wp:inline distT="0" distB="0" distL="0" distR="0" wp14:anchorId="4A6A3F02" wp14:editId="4A6A3F03">
            <wp:extent cx="1007999" cy="1007999"/>
            <wp:effectExtent l="0" t="0" r="0" b="0"/>
            <wp:docPr id="2193" name="Picture" descr="Kod sayfası QR — b13_kod23_hata_ayiklama_egzersizi"/>
            <wp:cNvGraphicFramePr/>
            <a:graphic xmlns:a="http://schemas.openxmlformats.org/drawingml/2006/main">
              <a:graphicData uri="http://schemas.openxmlformats.org/drawingml/2006/picture">
                <pic:pic xmlns:pic="http://schemas.openxmlformats.org/drawingml/2006/picture">
                  <pic:nvPicPr>
                    <pic:cNvPr id="2194" name="Picture" descr="qr_kod_sayfasi/b13_kod23_hata_ayiklama_egzersizi__kod_sayfasi_qr.png"/>
                    <pic:cNvPicPr>
                      <a:picLocks noChangeAspect="1" noChangeArrowheads="1"/>
                    </pic:cNvPicPr>
                  </pic:nvPicPr>
                  <pic:blipFill>
                    <a:blip r:embed="rId55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04" wp14:editId="4A6A3F05">
            <wp:extent cx="1007999" cy="1007999"/>
            <wp:effectExtent l="0" t="0" r="0" b="0"/>
            <wp:docPr id="2196" name="Picture" descr="Kaynak kod QR — b13_kod23_hata_ayiklama_egzersizi"/>
            <wp:cNvGraphicFramePr/>
            <a:graphic xmlns:a="http://schemas.openxmlformats.org/drawingml/2006/main">
              <a:graphicData uri="http://schemas.openxmlformats.org/drawingml/2006/picture">
                <pic:pic xmlns:pic="http://schemas.openxmlformats.org/drawingml/2006/picture">
                  <pic:nvPicPr>
                    <pic:cNvPr id="2197" name="Picture" descr="qr_kaynak_kod/b13_kod23_hata_ayiklama_egzersizi__kaynak_kod_qr.png"/>
                    <pic:cNvPicPr>
                      <a:picLocks noChangeAspect="1" noChangeArrowheads="1"/>
                    </pic:cNvPicPr>
                  </pic:nvPicPr>
                  <pic:blipFill>
                    <a:blip r:embed="rId555"/>
                    <a:stretch>
                      <a:fillRect/>
                    </a:stretch>
                  </pic:blipFill>
                  <pic:spPr bwMode="auto">
                    <a:xfrm>
                      <a:off x="0" y="0"/>
                      <a:ext cx="1007999" cy="1007999"/>
                    </a:xfrm>
                    <a:prstGeom prst="rect">
                      <a:avLst/>
                    </a:prstGeom>
                    <a:noFill/>
                    <a:ln w="9525">
                      <a:noFill/>
                      <a:headEnd/>
                      <a:tailEnd/>
                    </a:ln>
                  </pic:spPr>
                </pic:pic>
              </a:graphicData>
            </a:graphic>
          </wp:inline>
        </w:drawing>
      </w:r>
    </w:p>
    <w:p w14:paraId="4A6A0E8F" w14:textId="77777777" w:rsidR="00FF55F6" w:rsidRDefault="00000000">
      <w:pPr>
        <w:pStyle w:val="SourceCode"/>
      </w:pPr>
      <w:r>
        <w:rPr>
          <w:rStyle w:val="CommentTok"/>
        </w:rPr>
        <w:t>// Dosya: ImportHatasi.java</w:t>
      </w:r>
      <w:r>
        <w:br/>
      </w:r>
      <w:r>
        <w:rPr>
          <w:rStyle w:val="KeywordTok"/>
        </w:rPr>
        <w:t>public</w:t>
      </w:r>
      <w:r>
        <w:rPr>
          <w:rStyle w:val="NormalTok"/>
        </w:rPr>
        <w:t xml:space="preserve"> </w:t>
      </w:r>
      <w:r>
        <w:rPr>
          <w:rStyle w:val="KeywordTok"/>
        </w:rPr>
        <w:t>class</w:t>
      </w:r>
      <w:r>
        <w:rPr>
          <w:rStyle w:val="NormalTok"/>
        </w:rPr>
        <w:t xml:space="preserve"> ImportHatasi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"Adınızı giriniz: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w:t>
      </w:r>
      <w:proofErr w:type="gramStart"/>
      <w:r>
        <w:rPr>
          <w:rStyle w:val="NormalTok"/>
        </w:rPr>
        <w:t>scanner</w:t>
      </w:r>
      <w:r>
        <w:rPr>
          <w:rStyle w:val="OperatorTok"/>
        </w:rPr>
        <w:t>.</w:t>
      </w:r>
      <w:r>
        <w:rPr>
          <w:rStyle w:val="FunctionTok"/>
        </w:rPr>
        <w:t>nextLine</w:t>
      </w:r>
      <w:proofErr w:type="gramEnd"/>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w:t>
      </w:r>
      <w:r>
        <w:rPr>
          <w:rStyle w:val="NormalTok"/>
        </w:rPr>
        <w:t xml:space="preserve"> </w:t>
      </w:r>
      <w:r>
        <w:rPr>
          <w:rStyle w:val="OperatorTok"/>
        </w:rPr>
        <w:t>+</w:t>
      </w:r>
      <w:r>
        <w:rPr>
          <w:rStyle w:val="NormalTok"/>
        </w:rPr>
        <w:t xml:space="preserve"> ad</w:t>
      </w:r>
      <w:r>
        <w:rPr>
          <w:rStyle w:val="OperatorTok"/>
        </w:rPr>
        <w:t>);</w:t>
      </w:r>
      <w:r>
        <w:br/>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E90" w14:textId="77777777" w:rsidR="00FF55F6" w:rsidRDefault="00000000">
      <w:r>
        <w:rPr>
          <w:b/>
          <w:bCs/>
        </w:rPr>
        <w:t>Hata belirtisi:</w:t>
      </w:r>
      <w:r>
        <w:t xml:space="preserve"> Kod derlenmez. Çünkü </w:t>
      </w:r>
      <w:r>
        <w:rPr>
          <w:rStyle w:val="VerbatimChar"/>
        </w:rPr>
        <w:t>Scanner</w:t>
      </w:r>
      <w:r>
        <w:t xml:space="preserve"> sınıfı kullanılmıştır; ancak </w:t>
      </w:r>
      <w:proofErr w:type="gramStart"/>
      <w:r>
        <w:rPr>
          <w:rStyle w:val="VerbatimChar"/>
        </w:rPr>
        <w:t>java.util</w:t>
      </w:r>
      <w:proofErr w:type="gramEnd"/>
      <w:r>
        <w:rPr>
          <w:rStyle w:val="VerbatimChar"/>
        </w:rPr>
        <w:t>.Scanner</w:t>
      </w:r>
      <w:r>
        <w:t xml:space="preserve"> import edilmemiştir.</w:t>
      </w:r>
    </w:p>
    <w:p w14:paraId="4A6A0E91" w14:textId="77777777" w:rsidR="00FF55F6" w:rsidRDefault="00000000">
      <w:pPr>
        <w:pStyle w:val="GvdeMetni"/>
      </w:pPr>
      <w:r>
        <w:rPr>
          <w:b/>
          <w:bCs/>
        </w:rPr>
        <w:t>Öğrenciye sorular:</w:t>
      </w:r>
    </w:p>
    <w:p w14:paraId="4A6A0E92" w14:textId="77777777" w:rsidR="00FF55F6" w:rsidRDefault="00000000">
      <w:pPr>
        <w:pStyle w:val="Compact"/>
        <w:numPr>
          <w:ilvl w:val="0"/>
          <w:numId w:val="294"/>
        </w:numPr>
      </w:pPr>
      <w:r>
        <w:t>Bu kodda hangi sınıf tanınmamaktadır?</w:t>
      </w:r>
    </w:p>
    <w:p w14:paraId="4A6A0E93" w14:textId="77777777" w:rsidR="00FF55F6" w:rsidRDefault="00000000">
      <w:pPr>
        <w:pStyle w:val="Compact"/>
        <w:numPr>
          <w:ilvl w:val="0"/>
          <w:numId w:val="294"/>
        </w:numPr>
      </w:pPr>
      <w:r>
        <w:rPr>
          <w:rStyle w:val="VerbatimChar"/>
        </w:rPr>
        <w:lastRenderedPageBreak/>
        <w:t>Scanner</w:t>
      </w:r>
      <w:r>
        <w:t xml:space="preserve"> hangi pakette bulunur?</w:t>
      </w:r>
    </w:p>
    <w:p w14:paraId="4A6A0E94" w14:textId="77777777" w:rsidR="00FF55F6" w:rsidRDefault="00000000">
      <w:pPr>
        <w:pStyle w:val="Compact"/>
        <w:numPr>
          <w:ilvl w:val="0"/>
          <w:numId w:val="294"/>
        </w:numPr>
      </w:pPr>
      <w:r>
        <w:t>Import ifadesi dosyanın neresine yazılmalıdır?</w:t>
      </w:r>
    </w:p>
    <w:p w14:paraId="4A6A0E95" w14:textId="77777777" w:rsidR="00FF55F6" w:rsidRDefault="00000000">
      <w:pPr>
        <w:pStyle w:val="Compact"/>
        <w:numPr>
          <w:ilvl w:val="0"/>
          <w:numId w:val="294"/>
        </w:numPr>
      </w:pPr>
      <w:r>
        <w:t>Bu hata derleme hatası mı, çalışma zamanı hatası mı?</w:t>
      </w:r>
    </w:p>
    <w:p w14:paraId="4A6A0E96" w14:textId="77777777" w:rsidR="00FF55F6" w:rsidRDefault="00000000">
      <w:pPr>
        <w:pStyle w:val="Compact"/>
        <w:numPr>
          <w:ilvl w:val="0"/>
          <w:numId w:val="294"/>
        </w:numPr>
      </w:pPr>
      <w:r>
        <w:t>Import yazmadan tam nitelikli adla bu kod nasıl düzenlenebilir?</w:t>
      </w:r>
    </w:p>
    <w:p w14:paraId="4A6A0E97" w14:textId="77777777" w:rsidR="00FF55F6" w:rsidRDefault="00000000">
      <w:r>
        <w:t>Düzeltilmiş kod:</w:t>
      </w:r>
    </w:p>
    <w:p w14:paraId="4A6A0E98" w14:textId="77777777" w:rsidR="00FF55F6" w:rsidRDefault="00000000">
      <w:pPr>
        <w:pStyle w:val="GvdeMetni"/>
      </w:pPr>
      <w:r>
        <w:rPr>
          <w:b/>
          <w:bCs/>
        </w:rPr>
        <w:t>Kod kimliği:</w:t>
      </w:r>
      <w:r>
        <w:t xml:space="preserve"> </w:t>
      </w:r>
      <w:r>
        <w:rPr>
          <w:rStyle w:val="VerbatimChar"/>
        </w:rPr>
        <w:t>b13_kod24_hata_ayiklama_egzersizi</w:t>
      </w:r>
    </w:p>
    <w:p w14:paraId="4A6A0E99" w14:textId="7295FD3A" w:rsidR="00FF55F6" w:rsidRDefault="00000000">
      <w:pPr>
        <w:pStyle w:val="GvdeMetni"/>
      </w:pPr>
      <w:r>
        <w:rPr>
          <w:b/>
          <w:bCs/>
        </w:rPr>
        <w:t>Kod erişimi:</w:t>
      </w:r>
      <w:r>
        <w:t xml:space="preserve"> </w:t>
      </w:r>
      <w:hyperlink r:id="rId556">
        <w:r w:rsidR="00FF55F6">
          <w:t>Kod sayfası</w:t>
        </w:r>
      </w:hyperlink>
      <w:r>
        <w:t xml:space="preserve"> | </w:t>
      </w:r>
      <w:hyperlink r:id="rId557">
        <w:r w:rsidR="00FF55F6">
          <w:t>Kaynak kod</w:t>
        </w:r>
      </w:hyperlink>
      <w:r>
        <w:t xml:space="preserve"> |</w:t>
      </w:r>
    </w:p>
    <w:p w14:paraId="4A6A0E9A" w14:textId="77777777" w:rsidR="00FF55F6" w:rsidRDefault="00000000">
      <w:pPr>
        <w:pStyle w:val="GvdeMetni"/>
      </w:pPr>
      <w:r>
        <w:rPr>
          <w:b/>
          <w:bCs/>
        </w:rPr>
        <w:t>QR erişimi:</w:t>
      </w:r>
      <w:r>
        <w:t xml:space="preserve"> Kod sayfası ve kaynak kod için aşağıdaki iki QR kod kullanılabilir.</w:t>
      </w:r>
    </w:p>
    <w:p w14:paraId="4A6A0E9B" w14:textId="77777777" w:rsidR="00FF55F6" w:rsidRDefault="00000000">
      <w:pPr>
        <w:pStyle w:val="GvdeMetni"/>
      </w:pPr>
      <w:r>
        <w:rPr>
          <w:noProof/>
        </w:rPr>
        <w:drawing>
          <wp:inline distT="0" distB="0" distL="0" distR="0" wp14:anchorId="4A6A3F06" wp14:editId="4A6A3F07">
            <wp:extent cx="1007999" cy="1007999"/>
            <wp:effectExtent l="0" t="0" r="0" b="0"/>
            <wp:docPr id="2201" name="Picture" descr="Kod sayfası QR — b13_kod24_hata_ayiklama_egzersizi"/>
            <wp:cNvGraphicFramePr/>
            <a:graphic xmlns:a="http://schemas.openxmlformats.org/drawingml/2006/main">
              <a:graphicData uri="http://schemas.openxmlformats.org/drawingml/2006/picture">
                <pic:pic xmlns:pic="http://schemas.openxmlformats.org/drawingml/2006/picture">
                  <pic:nvPicPr>
                    <pic:cNvPr id="2202" name="Picture" descr="qr_kod_sayfasi/b13_kod24_hata_ayiklama_egzersizi__kod_sayfasi_qr.png"/>
                    <pic:cNvPicPr>
                      <a:picLocks noChangeAspect="1" noChangeArrowheads="1"/>
                    </pic:cNvPicPr>
                  </pic:nvPicPr>
                  <pic:blipFill>
                    <a:blip r:embed="rId55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08" wp14:editId="4A6A3F09">
            <wp:extent cx="1007999" cy="1007999"/>
            <wp:effectExtent l="0" t="0" r="0" b="0"/>
            <wp:docPr id="2204" name="Picture" descr="Kaynak kod QR — b13_kod24_hata_ayiklama_egzersizi"/>
            <wp:cNvGraphicFramePr/>
            <a:graphic xmlns:a="http://schemas.openxmlformats.org/drawingml/2006/main">
              <a:graphicData uri="http://schemas.openxmlformats.org/drawingml/2006/picture">
                <pic:pic xmlns:pic="http://schemas.openxmlformats.org/drawingml/2006/picture">
                  <pic:nvPicPr>
                    <pic:cNvPr id="2205" name="Picture" descr="qr_kaynak_kod/b13_kod24_hata_ayiklama_egzersizi__kaynak_kod_qr.png"/>
                    <pic:cNvPicPr>
                      <a:picLocks noChangeAspect="1" noChangeArrowheads="1"/>
                    </pic:cNvPicPr>
                  </pic:nvPicPr>
                  <pic:blipFill>
                    <a:blip r:embed="rId559"/>
                    <a:stretch>
                      <a:fillRect/>
                    </a:stretch>
                  </pic:blipFill>
                  <pic:spPr bwMode="auto">
                    <a:xfrm>
                      <a:off x="0" y="0"/>
                      <a:ext cx="1007999" cy="1007999"/>
                    </a:xfrm>
                    <a:prstGeom prst="rect">
                      <a:avLst/>
                    </a:prstGeom>
                    <a:noFill/>
                    <a:ln w="9525">
                      <a:noFill/>
                      <a:headEnd/>
                      <a:tailEnd/>
                    </a:ln>
                  </pic:spPr>
                </pic:pic>
              </a:graphicData>
            </a:graphic>
          </wp:inline>
        </w:drawing>
      </w:r>
    </w:p>
    <w:p w14:paraId="4A6A0E9C" w14:textId="77777777" w:rsidR="00FF55F6" w:rsidRDefault="00000000">
      <w:pPr>
        <w:pStyle w:val="SourceCode"/>
      </w:pPr>
      <w:r>
        <w:rPr>
          <w:rStyle w:val="CommentTok"/>
        </w:rPr>
        <w:t>// Dosya: ImportHatasi.java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ImportHatasi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"Adınızı giriniz: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w:t>
      </w:r>
      <w:proofErr w:type="gramStart"/>
      <w:r>
        <w:rPr>
          <w:rStyle w:val="NormalTok"/>
        </w:rPr>
        <w:t>scanner</w:t>
      </w:r>
      <w:r>
        <w:rPr>
          <w:rStyle w:val="OperatorTok"/>
        </w:rPr>
        <w:t>.</w:t>
      </w:r>
      <w:r>
        <w:rPr>
          <w:rStyle w:val="FunctionTok"/>
        </w:rPr>
        <w:t>nextLine</w:t>
      </w:r>
      <w:proofErr w:type="gramEnd"/>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w:t>
      </w:r>
      <w:r>
        <w:rPr>
          <w:rStyle w:val="NormalTok"/>
        </w:rPr>
        <w:t xml:space="preserve"> </w:t>
      </w:r>
      <w:r>
        <w:rPr>
          <w:rStyle w:val="OperatorTok"/>
        </w:rPr>
        <w:t>+</w:t>
      </w:r>
      <w:r>
        <w:rPr>
          <w:rStyle w:val="NormalTok"/>
        </w:rPr>
        <w:t xml:space="preserve"> ad</w:t>
      </w:r>
      <w:r>
        <w:rPr>
          <w:rStyle w:val="OperatorTok"/>
        </w:rPr>
        <w:t>);</w:t>
      </w:r>
      <w:r>
        <w:br/>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0E9D" w14:textId="77777777" w:rsidR="00FF55F6" w:rsidRDefault="00000000">
      <w:r>
        <w:t>Alternatif kullanım:</w:t>
      </w:r>
    </w:p>
    <w:p w14:paraId="4A6A0E9E" w14:textId="77777777" w:rsidR="00FF55F6" w:rsidRDefault="00000000">
      <w:pPr>
        <w:pStyle w:val="GvdeMetni"/>
      </w:pPr>
      <w:r>
        <w:rPr>
          <w:b/>
          <w:bCs/>
        </w:rPr>
        <w:t>Kod kimliği:</w:t>
      </w:r>
      <w:r>
        <w:t xml:space="preserve"> </w:t>
      </w:r>
      <w:r>
        <w:rPr>
          <w:rStyle w:val="VerbatimChar"/>
        </w:rPr>
        <w:t>b13_kod25_hata_ayiklama_egzersizi</w:t>
      </w:r>
    </w:p>
    <w:p w14:paraId="4A6A0E9F" w14:textId="5D173BF9" w:rsidR="00FF55F6" w:rsidRDefault="00000000">
      <w:pPr>
        <w:pStyle w:val="GvdeMetni"/>
      </w:pPr>
      <w:r>
        <w:rPr>
          <w:b/>
          <w:bCs/>
        </w:rPr>
        <w:t>Kod erişimi:</w:t>
      </w:r>
      <w:r>
        <w:t xml:space="preserve"> </w:t>
      </w:r>
      <w:hyperlink r:id="rId560">
        <w:r w:rsidR="00FF55F6">
          <w:t>Kod sayfası</w:t>
        </w:r>
      </w:hyperlink>
      <w:r>
        <w:t xml:space="preserve"> | </w:t>
      </w:r>
      <w:hyperlink r:id="rId561">
        <w:r w:rsidR="00FF55F6">
          <w:t>Kaynak kod</w:t>
        </w:r>
      </w:hyperlink>
      <w:r>
        <w:t xml:space="preserve"> |</w:t>
      </w:r>
    </w:p>
    <w:p w14:paraId="4A6A0EA0" w14:textId="77777777" w:rsidR="00FF55F6" w:rsidRDefault="00000000">
      <w:pPr>
        <w:pStyle w:val="GvdeMetni"/>
      </w:pPr>
      <w:r>
        <w:rPr>
          <w:b/>
          <w:bCs/>
        </w:rPr>
        <w:t>QR erişimi:</w:t>
      </w:r>
      <w:r>
        <w:t xml:space="preserve"> Kod sayfası ve kaynak kod için aşağıdaki iki QR kod kullanılabilir.</w:t>
      </w:r>
    </w:p>
    <w:p w14:paraId="4A6A0EA1" w14:textId="77777777" w:rsidR="00FF55F6" w:rsidRDefault="00000000">
      <w:pPr>
        <w:pStyle w:val="GvdeMetni"/>
      </w:pPr>
      <w:r>
        <w:rPr>
          <w:noProof/>
        </w:rPr>
        <w:drawing>
          <wp:inline distT="0" distB="0" distL="0" distR="0" wp14:anchorId="4A6A3F0A" wp14:editId="4A6A3F0B">
            <wp:extent cx="1007999" cy="1007999"/>
            <wp:effectExtent l="0" t="0" r="0" b="0"/>
            <wp:docPr id="2209" name="Picture" descr="Kod sayfası QR — b13_kod25_hata_ayiklama_egzersizi"/>
            <wp:cNvGraphicFramePr/>
            <a:graphic xmlns:a="http://schemas.openxmlformats.org/drawingml/2006/main">
              <a:graphicData uri="http://schemas.openxmlformats.org/drawingml/2006/picture">
                <pic:pic xmlns:pic="http://schemas.openxmlformats.org/drawingml/2006/picture">
                  <pic:nvPicPr>
                    <pic:cNvPr id="2210" name="Picture" descr="qr_kod_sayfasi/b13_kod25_hata_ayiklama_egzersizi__kod_sayfasi_qr.png"/>
                    <pic:cNvPicPr>
                      <a:picLocks noChangeAspect="1" noChangeArrowheads="1"/>
                    </pic:cNvPicPr>
                  </pic:nvPicPr>
                  <pic:blipFill>
                    <a:blip r:embed="rId56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0C" wp14:editId="4A6A3F0D">
            <wp:extent cx="1007999" cy="1007999"/>
            <wp:effectExtent l="0" t="0" r="0" b="0"/>
            <wp:docPr id="2212" name="Picture" descr="Kaynak kod QR — b13_kod25_hata_ayiklama_egzersizi"/>
            <wp:cNvGraphicFramePr/>
            <a:graphic xmlns:a="http://schemas.openxmlformats.org/drawingml/2006/main">
              <a:graphicData uri="http://schemas.openxmlformats.org/drawingml/2006/picture">
                <pic:pic xmlns:pic="http://schemas.openxmlformats.org/drawingml/2006/picture">
                  <pic:nvPicPr>
                    <pic:cNvPr id="2213" name="Picture" descr="qr_kaynak_kod/b13_kod25_hata_ayiklama_egzersizi__kaynak_kod_qr.png"/>
                    <pic:cNvPicPr>
                      <a:picLocks noChangeAspect="1" noChangeArrowheads="1"/>
                    </pic:cNvPicPr>
                  </pic:nvPicPr>
                  <pic:blipFill>
                    <a:blip r:embed="rId563"/>
                    <a:stretch>
                      <a:fillRect/>
                    </a:stretch>
                  </pic:blipFill>
                  <pic:spPr bwMode="auto">
                    <a:xfrm>
                      <a:off x="0" y="0"/>
                      <a:ext cx="1007999" cy="1007999"/>
                    </a:xfrm>
                    <a:prstGeom prst="rect">
                      <a:avLst/>
                    </a:prstGeom>
                    <a:noFill/>
                    <a:ln w="9525">
                      <a:noFill/>
                      <a:headEnd/>
                      <a:tailEnd/>
                    </a:ln>
                  </pic:spPr>
                </pic:pic>
              </a:graphicData>
            </a:graphic>
          </wp:inline>
        </w:drawing>
      </w:r>
    </w:p>
    <w:p w14:paraId="4A6A0EA2" w14:textId="77777777" w:rsidR="00FF55F6" w:rsidRDefault="00000000">
      <w:pPr>
        <w:pStyle w:val="SourceCode"/>
      </w:pPr>
      <w:r>
        <w:rPr>
          <w:rStyle w:val="CommentTok"/>
        </w:rPr>
        <w:t>// Dosya: ImportHatasi.java</w:t>
      </w:r>
      <w:r>
        <w:br/>
      </w:r>
      <w:r>
        <w:rPr>
          <w:rStyle w:val="KeywordTok"/>
        </w:rPr>
        <w:t>public</w:t>
      </w:r>
      <w:r>
        <w:rPr>
          <w:rStyle w:val="NormalTok"/>
        </w:rPr>
        <w:t xml:space="preserve"> </w:t>
      </w:r>
      <w:r>
        <w:rPr>
          <w:rStyle w:val="KeywordTok"/>
        </w:rPr>
        <w:t>class</w:t>
      </w:r>
      <w:r>
        <w:rPr>
          <w:rStyle w:val="NormalTok"/>
        </w:rPr>
        <w:t xml:space="preserve"> ImportHatasi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proofErr w:type="gramStart"/>
      <w:r>
        <w:rPr>
          <w:rStyle w:val="NormalTok"/>
        </w:rPr>
        <w:t>java</w:t>
      </w:r>
      <w:r>
        <w:rPr>
          <w:rStyle w:val="OperatorTok"/>
        </w:rPr>
        <w:t>.</w:t>
      </w:r>
      <w:r>
        <w:rPr>
          <w:rStyle w:val="FunctionTok"/>
        </w:rPr>
        <w:t>util</w:t>
      </w:r>
      <w:proofErr w:type="gramEnd"/>
      <w:r>
        <w:rPr>
          <w:rStyle w:val="OperatorTok"/>
        </w:rPr>
        <w:t>.</w:t>
      </w:r>
      <w:r>
        <w:rPr>
          <w:rStyle w:val="FunctionTok"/>
        </w:rPr>
        <w:t>Scanner</w:t>
      </w:r>
      <w:r>
        <w:rPr>
          <w:rStyle w:val="NormalTok"/>
        </w:rPr>
        <w:t xml:space="preserve"> scanner </w:t>
      </w:r>
      <w:r>
        <w:rPr>
          <w:rStyle w:val="OperatorTok"/>
        </w:rPr>
        <w:t>=</w:t>
      </w:r>
      <w:r>
        <w:br/>
      </w:r>
      <w:r>
        <w:rPr>
          <w:rStyle w:val="NormalTok"/>
        </w:rPr>
        <w:t xml:space="preserve">                </w:t>
      </w:r>
      <w:r>
        <w:rPr>
          <w:rStyle w:val="KeywordTok"/>
        </w:rPr>
        <w:t>new</w:t>
      </w:r>
      <w:r>
        <w:rPr>
          <w:rStyle w:val="NormalTok"/>
        </w:rPr>
        <w:t xml:space="preserve"> </w:t>
      </w:r>
      <w:proofErr w:type="gramStart"/>
      <w:r>
        <w:rPr>
          <w:rStyle w:val="NormalTok"/>
        </w:rPr>
        <w:t>java</w:t>
      </w:r>
      <w:r>
        <w:rPr>
          <w:rStyle w:val="OperatorTok"/>
        </w:rPr>
        <w:t>.</w:t>
      </w:r>
      <w:r>
        <w:rPr>
          <w:rStyle w:val="FunctionTok"/>
        </w:rPr>
        <w:t>util</w:t>
      </w:r>
      <w:proofErr w:type="gramEnd"/>
      <w:r>
        <w:rPr>
          <w:rStyle w:val="OperatorTok"/>
        </w:rPr>
        <w:t>.</w:t>
      </w:r>
      <w:proofErr w:type="gramStart"/>
      <w:r>
        <w:rPr>
          <w:rStyle w:val="Functio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"Adınızı giriniz: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w:t>
      </w:r>
      <w:proofErr w:type="gramStart"/>
      <w:r>
        <w:rPr>
          <w:rStyle w:val="NormalTok"/>
        </w:rPr>
        <w:t>scanner</w:t>
      </w:r>
      <w:r>
        <w:rPr>
          <w:rStyle w:val="OperatorTok"/>
        </w:rPr>
        <w:t>.</w:t>
      </w:r>
      <w:r>
        <w:rPr>
          <w:rStyle w:val="FunctionTok"/>
        </w:rPr>
        <w:t>nextLine</w:t>
      </w:r>
      <w:proofErr w:type="gramEnd"/>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w:t>
      </w:r>
      <w:r>
        <w:rPr>
          <w:rStyle w:val="NormalTok"/>
        </w:rPr>
        <w:t xml:space="preserve"> </w:t>
      </w:r>
      <w:r>
        <w:rPr>
          <w:rStyle w:val="OperatorTok"/>
        </w:rPr>
        <w:t>+</w:t>
      </w:r>
      <w:r>
        <w:rPr>
          <w:rStyle w:val="NormalTok"/>
        </w:rPr>
        <w:t xml:space="preserve"> ad</w:t>
      </w:r>
      <w:r>
        <w:rPr>
          <w:rStyle w:val="OperatorTok"/>
        </w:rPr>
        <w:t>);</w:t>
      </w:r>
      <w:r>
        <w:br/>
      </w:r>
      <w:r>
        <w:br/>
      </w:r>
      <w:r>
        <w:rPr>
          <w:rStyle w:val="NormalTok"/>
        </w:rPr>
        <w:t xml:space="preserve">        </w:t>
      </w:r>
      <w:proofErr w:type="gramStart"/>
      <w:r>
        <w:rPr>
          <w:rStyle w:val="NormalTok"/>
        </w:rPr>
        <w:t>scanner</w:t>
      </w:r>
      <w:r>
        <w:rPr>
          <w:rStyle w:val="OperatorTok"/>
        </w:rPr>
        <w:t>.</w:t>
      </w:r>
      <w:r>
        <w:rPr>
          <w:rStyle w:val="FunctionTok"/>
        </w:rPr>
        <w:t>close</w:t>
      </w:r>
      <w:proofErr w:type="gramEnd"/>
      <w:r>
        <w:rPr>
          <w:rStyle w:val="OperatorTok"/>
        </w:rPr>
        <w:t>();</w:t>
      </w:r>
      <w:r>
        <w:br/>
      </w:r>
      <w:r>
        <w:rPr>
          <w:rStyle w:val="NormalTok"/>
        </w:rPr>
        <w:lastRenderedPageBreak/>
        <w:t xml:space="preserve">  </w:t>
      </w:r>
      <w:proofErr w:type="gramStart"/>
      <w:r>
        <w:rPr>
          <w:rStyle w:val="NormalTok"/>
        </w:rPr>
        <w:t xml:space="preserve">  </w:t>
      </w:r>
      <w:r>
        <w:rPr>
          <w:rStyle w:val="OperatorTok"/>
        </w:rPr>
        <w:t>}</w:t>
      </w:r>
      <w:proofErr w:type="gramEnd"/>
      <w:r>
        <w:br/>
      </w:r>
      <w:r>
        <w:rPr>
          <w:rStyle w:val="OperatorTok"/>
        </w:rPr>
        <w:t>}</w:t>
      </w:r>
    </w:p>
    <w:p w14:paraId="4A6A0EA3" w14:textId="77777777" w:rsidR="00FF55F6" w:rsidRDefault="00000000">
      <w:r>
        <w:t xml:space="preserve">Kısa açıklama: </w:t>
      </w:r>
      <w:r>
        <w:rPr>
          <w:rStyle w:val="VerbatimChar"/>
        </w:rPr>
        <w:t>Scanner</w:t>
      </w:r>
      <w:r>
        <w:t xml:space="preserve"> sınıfı </w:t>
      </w:r>
      <w:proofErr w:type="gramStart"/>
      <w:r>
        <w:rPr>
          <w:rStyle w:val="VerbatimChar"/>
        </w:rPr>
        <w:t>java.util</w:t>
      </w:r>
      <w:proofErr w:type="gramEnd"/>
      <w:r>
        <w:t xml:space="preserve"> paketinde yer aldığı için ya import edilmeli ya da tam nitelikli adıyla kullanılmalıdır.</w:t>
      </w:r>
    </w:p>
    <w:p w14:paraId="4A6A0EA4" w14:textId="77777777" w:rsidR="00FF55F6" w:rsidRDefault="00000000">
      <w:pPr>
        <w:pStyle w:val="Balk2"/>
      </w:pPr>
      <w:bookmarkStart w:id="1498" w:name="haftalık-laboratuvar-proje-görevi-12"/>
      <w:bookmarkStart w:id="1499" w:name="_Toc228881457"/>
      <w:bookmarkEnd w:id="1496"/>
      <w:r>
        <w:t>13.24 Haftalık laboratuvar / proje görevi</w:t>
      </w:r>
      <w:bookmarkEnd w:id="1499"/>
    </w:p>
    <w:p w14:paraId="4A6A0EA5" w14:textId="77777777" w:rsidR="00FF55F6" w:rsidRDefault="00000000">
      <w:r>
        <w:rPr>
          <w:b/>
          <w:bCs/>
        </w:rPr>
        <w:t>Görev başlığı:</w:t>
      </w:r>
      <w:r>
        <w:t xml:space="preserve"> Paketlenmiş Yardımcı Araçlar Projesi Laboratuvarı</w:t>
      </w:r>
    </w:p>
    <w:p w14:paraId="4A6A0EA6" w14:textId="77777777" w:rsidR="00FF55F6" w:rsidRDefault="00000000">
      <w:pPr>
        <w:pStyle w:val="GvdeMetni"/>
      </w:pPr>
      <w:r>
        <w:rPr>
          <w:b/>
          <w:bCs/>
        </w:rPr>
        <w:t>Amaç:</w:t>
      </w:r>
      <w:r>
        <w:t xml:space="preserve"> Bu görev, öğrencinin </w:t>
      </w:r>
      <w:r>
        <w:rPr>
          <w:rStyle w:val="VerbatimChar"/>
        </w:rPr>
        <w:t>package</w:t>
      </w:r>
      <w:r>
        <w:t xml:space="preserve">, </w:t>
      </w:r>
      <w:r>
        <w:rPr>
          <w:rStyle w:val="VerbatimChar"/>
        </w:rPr>
        <w:t>import</w:t>
      </w:r>
      <w:r>
        <w:t>, klasör yapısı, yardımcı sınıf ve kod organizasyonu kavramlarını küçük ama tamamlanabilir bir Java projesinde kullanmasını amaçlar.</w:t>
      </w:r>
    </w:p>
    <w:p w14:paraId="4A6A0EA7" w14:textId="77777777" w:rsidR="00FF55F6" w:rsidRDefault="00000000">
      <w:pPr>
        <w:pStyle w:val="GvdeMetni"/>
      </w:pPr>
      <w:r>
        <w:rPr>
          <w:b/>
          <w:bCs/>
        </w:rPr>
        <w:t>Beklenen adımlar:</w:t>
      </w:r>
    </w:p>
    <w:p w14:paraId="4A6A0EA8" w14:textId="77777777" w:rsidR="00FF55F6" w:rsidRDefault="00000000">
      <w:pPr>
        <w:pStyle w:val="Compact"/>
        <w:numPr>
          <w:ilvl w:val="0"/>
          <w:numId w:val="295"/>
        </w:numPr>
      </w:pPr>
      <w:proofErr w:type="gramStart"/>
      <w:r>
        <w:rPr>
          <w:rStyle w:val="VerbatimChar"/>
        </w:rPr>
        <w:t>paketli</w:t>
      </w:r>
      <w:proofErr w:type="gramEnd"/>
      <w:r>
        <w:rPr>
          <w:rStyle w:val="VerbatimChar"/>
        </w:rPr>
        <w:t>-araclar</w:t>
      </w:r>
      <w:r>
        <w:t xml:space="preserve"> adlı proje klasörü oluşturunuz.</w:t>
      </w:r>
    </w:p>
    <w:p w14:paraId="4A6A0EA9" w14:textId="77777777" w:rsidR="00FF55F6" w:rsidRDefault="00000000">
      <w:pPr>
        <w:pStyle w:val="Compact"/>
        <w:numPr>
          <w:ilvl w:val="0"/>
          <w:numId w:val="295"/>
        </w:numPr>
      </w:pPr>
      <w:proofErr w:type="gramStart"/>
      <w:r>
        <w:rPr>
          <w:rStyle w:val="VerbatimChar"/>
        </w:rPr>
        <w:t>src</w:t>
      </w:r>
      <w:proofErr w:type="gramEnd"/>
      <w:r>
        <w:rPr>
          <w:rStyle w:val="VerbatimChar"/>
        </w:rPr>
        <w:t>/edu/kitap/araclar</w:t>
      </w:r>
      <w:r>
        <w:t xml:space="preserve"> ve </w:t>
      </w:r>
      <w:r>
        <w:rPr>
          <w:rStyle w:val="VerbatimChar"/>
        </w:rPr>
        <w:t>src/edu/kitap/uygulama</w:t>
      </w:r>
      <w:r>
        <w:t xml:space="preserve"> klasörlerini oluşturunuz.</w:t>
      </w:r>
    </w:p>
    <w:p w14:paraId="4A6A0EAA" w14:textId="77777777" w:rsidR="00FF55F6" w:rsidRDefault="00000000">
      <w:pPr>
        <w:pStyle w:val="Compact"/>
        <w:numPr>
          <w:ilvl w:val="0"/>
          <w:numId w:val="295"/>
        </w:numPr>
      </w:pPr>
      <w:r>
        <w:rPr>
          <w:rStyle w:val="VerbatimChar"/>
        </w:rPr>
        <w:t>MetinAraci.java</w:t>
      </w:r>
      <w:r>
        <w:t xml:space="preserve"> adlı yardımcı sınıfı </w:t>
      </w:r>
      <w:proofErr w:type="gramStart"/>
      <w:r>
        <w:rPr>
          <w:rStyle w:val="VerbatimChar"/>
        </w:rPr>
        <w:t>edu.kitap</w:t>
      </w:r>
      <w:proofErr w:type="gramEnd"/>
      <w:r>
        <w:rPr>
          <w:rStyle w:val="VerbatimChar"/>
        </w:rPr>
        <w:t>.araclar</w:t>
      </w:r>
      <w:r>
        <w:t xml:space="preserve"> paketinde yazınız.</w:t>
      </w:r>
    </w:p>
    <w:p w14:paraId="4A6A0EAB" w14:textId="77777777" w:rsidR="00FF55F6" w:rsidRDefault="00000000">
      <w:pPr>
        <w:pStyle w:val="Compact"/>
        <w:numPr>
          <w:ilvl w:val="0"/>
          <w:numId w:val="295"/>
        </w:numPr>
      </w:pPr>
      <w:r>
        <w:rPr>
          <w:rStyle w:val="VerbatimChar"/>
        </w:rPr>
        <w:t>SayiAraci.java</w:t>
      </w:r>
      <w:r>
        <w:t xml:space="preserve"> adlı yardımcı sınıfı aynı pakette yazınız.</w:t>
      </w:r>
    </w:p>
    <w:p w14:paraId="4A6A0EAC" w14:textId="77777777" w:rsidR="00FF55F6" w:rsidRDefault="00000000">
      <w:pPr>
        <w:pStyle w:val="Compact"/>
        <w:numPr>
          <w:ilvl w:val="0"/>
          <w:numId w:val="295"/>
        </w:numPr>
      </w:pPr>
      <w:r>
        <w:rPr>
          <w:rStyle w:val="VerbatimChar"/>
        </w:rPr>
        <w:t>PaketlenmisYardimciAraclarProjesi.java</w:t>
      </w:r>
      <w:r>
        <w:t xml:space="preserve"> ana sınıfını </w:t>
      </w:r>
      <w:proofErr w:type="gramStart"/>
      <w:r>
        <w:rPr>
          <w:rStyle w:val="VerbatimChar"/>
        </w:rPr>
        <w:t>edu.kitap</w:t>
      </w:r>
      <w:proofErr w:type="gramEnd"/>
      <w:r>
        <w:rPr>
          <w:rStyle w:val="VerbatimChar"/>
        </w:rPr>
        <w:t>.uygulama</w:t>
      </w:r>
      <w:r>
        <w:t xml:space="preserve"> paketinde yazınız.</w:t>
      </w:r>
    </w:p>
    <w:p w14:paraId="4A6A0EAD" w14:textId="77777777" w:rsidR="00FF55F6" w:rsidRDefault="00000000">
      <w:pPr>
        <w:pStyle w:val="Compact"/>
        <w:numPr>
          <w:ilvl w:val="0"/>
          <w:numId w:val="295"/>
        </w:numPr>
      </w:pPr>
      <w:r>
        <w:t xml:space="preserve">Ana sınıfta yardımcı sınıfları </w:t>
      </w:r>
      <w:r>
        <w:rPr>
          <w:rStyle w:val="VerbatimChar"/>
        </w:rPr>
        <w:t>import</w:t>
      </w:r>
      <w:r>
        <w:t xml:space="preserve"> ederek kullanınız.</w:t>
      </w:r>
    </w:p>
    <w:p w14:paraId="4A6A0EAE" w14:textId="77777777" w:rsidR="00FF55F6" w:rsidRDefault="00000000">
      <w:pPr>
        <w:pStyle w:val="Compact"/>
        <w:numPr>
          <w:ilvl w:val="0"/>
          <w:numId w:val="295"/>
        </w:numPr>
      </w:pPr>
      <w:r>
        <w:t>Kullanıcıdan metin ve iki sayı alarak sonuçları ekrana yazdırınız.</w:t>
      </w:r>
    </w:p>
    <w:p w14:paraId="4A6A0EAF" w14:textId="77777777" w:rsidR="00FF55F6" w:rsidRDefault="00000000">
      <w:pPr>
        <w:pStyle w:val="Compact"/>
        <w:numPr>
          <w:ilvl w:val="0"/>
          <w:numId w:val="295"/>
        </w:numPr>
      </w:pPr>
      <w:r>
        <w:t>Programı en az üç farklı test girdisiyle çalıştırınız.</w:t>
      </w:r>
    </w:p>
    <w:p w14:paraId="4A6A0EB0" w14:textId="77777777" w:rsidR="00FF55F6" w:rsidRDefault="00000000">
      <w:pPr>
        <w:pStyle w:val="Compact"/>
        <w:numPr>
          <w:ilvl w:val="0"/>
          <w:numId w:val="295"/>
        </w:numPr>
      </w:pPr>
      <w:r>
        <w:t xml:space="preserve">Kısa bir </w:t>
      </w:r>
      <w:r>
        <w:rPr>
          <w:rStyle w:val="VerbatimChar"/>
        </w:rPr>
        <w:t>README.md</w:t>
      </w:r>
      <w:r>
        <w:t xml:space="preserve"> dosyası hazırlayınız.</w:t>
      </w:r>
    </w:p>
    <w:p w14:paraId="4A6A0EB1" w14:textId="77777777" w:rsidR="00FF55F6" w:rsidRDefault="00000000">
      <w:r>
        <w:rPr>
          <w:b/>
          <w:bCs/>
        </w:rPr>
        <w:t>Teslim edilecek dosyalar:</w:t>
      </w:r>
    </w:p>
    <w:p w14:paraId="4A6A0EB2" w14:textId="77777777" w:rsidR="00FF55F6" w:rsidRDefault="00000000">
      <w:pPr>
        <w:pStyle w:val="Compact"/>
        <w:numPr>
          <w:ilvl w:val="0"/>
          <w:numId w:val="296"/>
        </w:numPr>
      </w:pPr>
      <w:r>
        <w:rPr>
          <w:rStyle w:val="VerbatimChar"/>
        </w:rPr>
        <w:t>MetinAraci.java</w:t>
      </w:r>
    </w:p>
    <w:p w14:paraId="4A6A0EB3" w14:textId="77777777" w:rsidR="00FF55F6" w:rsidRDefault="00000000">
      <w:pPr>
        <w:pStyle w:val="Compact"/>
        <w:numPr>
          <w:ilvl w:val="0"/>
          <w:numId w:val="296"/>
        </w:numPr>
      </w:pPr>
      <w:r>
        <w:rPr>
          <w:rStyle w:val="VerbatimChar"/>
        </w:rPr>
        <w:t>SayiAraci.java</w:t>
      </w:r>
    </w:p>
    <w:p w14:paraId="4A6A0EB4" w14:textId="77777777" w:rsidR="00FF55F6" w:rsidRDefault="00000000">
      <w:pPr>
        <w:pStyle w:val="Compact"/>
        <w:numPr>
          <w:ilvl w:val="0"/>
          <w:numId w:val="296"/>
        </w:numPr>
      </w:pPr>
      <w:r>
        <w:rPr>
          <w:rStyle w:val="VerbatimChar"/>
        </w:rPr>
        <w:t>PaketlenmisYardimciAraclarProjesi.java</w:t>
      </w:r>
    </w:p>
    <w:p w14:paraId="4A6A0EB5" w14:textId="77777777" w:rsidR="00FF55F6" w:rsidRDefault="00000000">
      <w:pPr>
        <w:pStyle w:val="Compact"/>
        <w:numPr>
          <w:ilvl w:val="0"/>
          <w:numId w:val="296"/>
        </w:numPr>
      </w:pPr>
      <w:r>
        <w:rPr>
          <w:rStyle w:val="VerbatimChar"/>
        </w:rPr>
        <w:t>README.md</w:t>
      </w:r>
    </w:p>
    <w:p w14:paraId="4A6A0EB6" w14:textId="77777777" w:rsidR="00FF55F6" w:rsidRDefault="00000000">
      <w:pPr>
        <w:pStyle w:val="Compact"/>
        <w:numPr>
          <w:ilvl w:val="0"/>
          <w:numId w:val="296"/>
        </w:numPr>
      </w:pPr>
      <w:r>
        <w:t>Program çıktıları</w:t>
      </w:r>
    </w:p>
    <w:p w14:paraId="4A6A0EB7" w14:textId="77777777" w:rsidR="00FF55F6" w:rsidRDefault="00000000">
      <w:pPr>
        <w:pStyle w:val="Compact"/>
        <w:numPr>
          <w:ilvl w:val="0"/>
          <w:numId w:val="296"/>
        </w:numPr>
      </w:pPr>
      <w:r>
        <w:t>Hata ve çözüm notu</w:t>
      </w:r>
    </w:p>
    <w:p w14:paraId="4A6A0EB8" w14:textId="77777777" w:rsidR="00FF55F6" w:rsidRDefault="00000000">
      <w:r>
        <w:rPr>
          <w:b/>
          <w:bCs/>
        </w:rPr>
        <w:t>README içeriği şu başlıkları içermelidir:</w:t>
      </w:r>
    </w:p>
    <w:p w14:paraId="4A6A0EB9" w14:textId="77777777" w:rsidR="00FF55F6" w:rsidRDefault="00000000">
      <w:pPr>
        <w:pStyle w:val="Compact"/>
        <w:numPr>
          <w:ilvl w:val="0"/>
          <w:numId w:val="297"/>
        </w:numPr>
      </w:pPr>
      <w:r>
        <w:t>Projenin amacı</w:t>
      </w:r>
    </w:p>
    <w:p w14:paraId="4A6A0EBA" w14:textId="77777777" w:rsidR="00FF55F6" w:rsidRDefault="00000000">
      <w:pPr>
        <w:pStyle w:val="Compact"/>
        <w:numPr>
          <w:ilvl w:val="0"/>
          <w:numId w:val="297"/>
        </w:numPr>
      </w:pPr>
      <w:r>
        <w:t>Paket yapısı</w:t>
      </w:r>
    </w:p>
    <w:p w14:paraId="4A6A0EBB" w14:textId="77777777" w:rsidR="00FF55F6" w:rsidRDefault="00000000">
      <w:pPr>
        <w:pStyle w:val="Compact"/>
        <w:numPr>
          <w:ilvl w:val="0"/>
          <w:numId w:val="297"/>
        </w:numPr>
      </w:pPr>
      <w:r>
        <w:t>Sınıfların görevleri</w:t>
      </w:r>
    </w:p>
    <w:p w14:paraId="4A6A0EBC" w14:textId="77777777" w:rsidR="00FF55F6" w:rsidRDefault="00000000">
      <w:pPr>
        <w:pStyle w:val="Compact"/>
        <w:numPr>
          <w:ilvl w:val="0"/>
          <w:numId w:val="297"/>
        </w:numPr>
      </w:pPr>
      <w:r>
        <w:t>Kullanılan import ifadeleri</w:t>
      </w:r>
    </w:p>
    <w:p w14:paraId="4A6A0EBD" w14:textId="77777777" w:rsidR="00FF55F6" w:rsidRDefault="00000000">
      <w:pPr>
        <w:pStyle w:val="Compact"/>
        <w:numPr>
          <w:ilvl w:val="0"/>
          <w:numId w:val="297"/>
        </w:numPr>
      </w:pPr>
      <w:r>
        <w:t>Test girdileri ve çıktılar</w:t>
      </w:r>
    </w:p>
    <w:p w14:paraId="4A6A0EBE" w14:textId="77777777" w:rsidR="00FF55F6" w:rsidRDefault="00000000">
      <w:pPr>
        <w:pStyle w:val="Compact"/>
        <w:numPr>
          <w:ilvl w:val="0"/>
          <w:numId w:val="297"/>
        </w:numPr>
      </w:pPr>
      <w:r>
        <w:t>Karşılaşılan hata ve çözüm</w:t>
      </w:r>
    </w:p>
    <w:p w14:paraId="4A6A0EBF" w14:textId="77777777" w:rsidR="00FF55F6" w:rsidRDefault="00000000">
      <w:pPr>
        <w:pStyle w:val="Balk2"/>
      </w:pPr>
      <w:bookmarkStart w:id="1500" w:name="değerlendirme-rubriği-12"/>
      <w:bookmarkStart w:id="1501" w:name="_Toc228881458"/>
      <w:bookmarkEnd w:id="1498"/>
      <w:r>
        <w:t>13.25 Değerlendirme rubriği</w:t>
      </w:r>
      <w:bookmarkEnd w:id="1501"/>
    </w:p>
    <w:tbl>
      <w:tblPr>
        <w:tblStyle w:val="Table"/>
        <w:tblW w:w="5000" w:type="pct"/>
        <w:tblLayout w:type="fixed"/>
        <w:tblLook w:val="0020" w:firstRow="1" w:lastRow="0" w:firstColumn="0" w:lastColumn="0" w:noHBand="0" w:noVBand="0"/>
      </w:tblPr>
      <w:tblGrid>
        <w:gridCol w:w="2750"/>
        <w:gridCol w:w="2751"/>
        <w:gridCol w:w="3668"/>
      </w:tblGrid>
      <w:tr w:rsidR="00FF55F6" w14:paraId="4A6A0EC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0EC0" w14:textId="77777777" w:rsidR="00FF55F6" w:rsidRDefault="00000000">
            <w:pPr>
              <w:pStyle w:val="Compact"/>
            </w:pPr>
            <w:r>
              <w:rPr>
                <w:rStyle w:val="TabloBaslikYazisi"/>
              </w:rPr>
              <w:t>Ölçüt</w:t>
            </w:r>
          </w:p>
        </w:tc>
        <w:tc>
          <w:tcPr>
            <w:tcW w:w="2376" w:type="dxa"/>
          </w:tcPr>
          <w:p w14:paraId="4A6A0EC1" w14:textId="77777777" w:rsidR="00FF55F6" w:rsidRDefault="00000000">
            <w:pPr>
              <w:pStyle w:val="Compact"/>
            </w:pPr>
            <w:r>
              <w:rPr>
                <w:rStyle w:val="TabloBaslikYazisi"/>
              </w:rPr>
              <w:t>Açıklama</w:t>
            </w:r>
          </w:p>
        </w:tc>
        <w:tc>
          <w:tcPr>
            <w:tcW w:w="3168" w:type="dxa"/>
          </w:tcPr>
          <w:p w14:paraId="4A6A0EC2" w14:textId="77777777" w:rsidR="00FF55F6" w:rsidRDefault="00000000">
            <w:pPr>
              <w:pStyle w:val="Compact"/>
              <w:jc w:val="right"/>
            </w:pPr>
            <w:r>
              <w:rPr>
                <w:rStyle w:val="TabloBaslikYazisi"/>
              </w:rPr>
              <w:t>Puan</w:t>
            </w:r>
          </w:p>
        </w:tc>
      </w:tr>
      <w:tr w:rsidR="00FF55F6" w14:paraId="4A6A0EC7" w14:textId="77777777">
        <w:tc>
          <w:tcPr>
            <w:tcW w:w="2376" w:type="dxa"/>
          </w:tcPr>
          <w:p w14:paraId="4A6A0EC4" w14:textId="77777777" w:rsidR="00FF55F6" w:rsidRDefault="00000000">
            <w:pPr>
              <w:pStyle w:val="Compact"/>
            </w:pPr>
            <w:r>
              <w:t>Paket yapısı</w:t>
            </w:r>
          </w:p>
        </w:tc>
        <w:tc>
          <w:tcPr>
            <w:tcW w:w="2376" w:type="dxa"/>
          </w:tcPr>
          <w:p w14:paraId="4A6A0EC5" w14:textId="77777777" w:rsidR="00FF55F6" w:rsidRDefault="00000000">
            <w:pPr>
              <w:pStyle w:val="Compact"/>
            </w:pPr>
            <w:proofErr w:type="gramStart"/>
            <w:r>
              <w:rPr>
                <w:rStyle w:val="VerbatimChar"/>
              </w:rPr>
              <w:t>package</w:t>
            </w:r>
            <w:proofErr w:type="gramEnd"/>
            <w:r>
              <w:t xml:space="preserve"> bildirimi ve klasör uyumu</w:t>
            </w:r>
          </w:p>
        </w:tc>
        <w:tc>
          <w:tcPr>
            <w:tcW w:w="3168" w:type="dxa"/>
          </w:tcPr>
          <w:p w14:paraId="4A6A0EC6" w14:textId="77777777" w:rsidR="00FF55F6" w:rsidRDefault="00000000">
            <w:pPr>
              <w:pStyle w:val="Compact"/>
              <w:jc w:val="right"/>
            </w:pPr>
            <w:r>
              <w:t>20</w:t>
            </w:r>
          </w:p>
        </w:tc>
      </w:tr>
      <w:tr w:rsidR="00FF55F6" w14:paraId="4A6A0ECB" w14:textId="77777777">
        <w:tc>
          <w:tcPr>
            <w:tcW w:w="2376" w:type="dxa"/>
          </w:tcPr>
          <w:p w14:paraId="4A6A0EC8" w14:textId="77777777" w:rsidR="00FF55F6" w:rsidRDefault="00000000">
            <w:pPr>
              <w:pStyle w:val="Compact"/>
            </w:pPr>
            <w:r>
              <w:t>Import kullanımı</w:t>
            </w:r>
          </w:p>
        </w:tc>
        <w:tc>
          <w:tcPr>
            <w:tcW w:w="2376" w:type="dxa"/>
          </w:tcPr>
          <w:p w14:paraId="4A6A0EC9" w14:textId="77777777" w:rsidR="00FF55F6" w:rsidRDefault="00000000">
            <w:pPr>
              <w:pStyle w:val="Compact"/>
            </w:pPr>
            <w:r>
              <w:t>Standart ve kendi sınıflarını doğru import etme</w:t>
            </w:r>
          </w:p>
        </w:tc>
        <w:tc>
          <w:tcPr>
            <w:tcW w:w="3168" w:type="dxa"/>
          </w:tcPr>
          <w:p w14:paraId="4A6A0ECA" w14:textId="77777777" w:rsidR="00FF55F6" w:rsidRDefault="00000000">
            <w:pPr>
              <w:pStyle w:val="Compact"/>
              <w:jc w:val="right"/>
            </w:pPr>
            <w:r>
              <w:t>20</w:t>
            </w:r>
          </w:p>
        </w:tc>
      </w:tr>
      <w:tr w:rsidR="00FF55F6" w14:paraId="4A6A0ECF" w14:textId="77777777">
        <w:tc>
          <w:tcPr>
            <w:tcW w:w="2376" w:type="dxa"/>
          </w:tcPr>
          <w:p w14:paraId="4A6A0ECC" w14:textId="77777777" w:rsidR="00FF55F6" w:rsidRDefault="00000000">
            <w:pPr>
              <w:pStyle w:val="Compact"/>
            </w:pPr>
            <w:r>
              <w:t>Yardımcı sınıf tasarımı</w:t>
            </w:r>
          </w:p>
        </w:tc>
        <w:tc>
          <w:tcPr>
            <w:tcW w:w="2376" w:type="dxa"/>
          </w:tcPr>
          <w:p w14:paraId="4A6A0ECD" w14:textId="77777777" w:rsidR="00FF55F6" w:rsidRDefault="00000000">
            <w:pPr>
              <w:pStyle w:val="Compact"/>
            </w:pPr>
            <w:r>
              <w:t>Görevleri anlamlı sınıflara ayırma</w:t>
            </w:r>
          </w:p>
        </w:tc>
        <w:tc>
          <w:tcPr>
            <w:tcW w:w="3168" w:type="dxa"/>
          </w:tcPr>
          <w:p w14:paraId="4A6A0ECE" w14:textId="77777777" w:rsidR="00FF55F6" w:rsidRDefault="00000000">
            <w:pPr>
              <w:pStyle w:val="Compact"/>
              <w:jc w:val="right"/>
            </w:pPr>
            <w:r>
              <w:t>20</w:t>
            </w:r>
          </w:p>
        </w:tc>
      </w:tr>
      <w:tr w:rsidR="00FF55F6" w14:paraId="4A6A0ED3" w14:textId="77777777">
        <w:tc>
          <w:tcPr>
            <w:tcW w:w="2376" w:type="dxa"/>
          </w:tcPr>
          <w:p w14:paraId="4A6A0ED0" w14:textId="77777777" w:rsidR="00FF55F6" w:rsidRDefault="00000000">
            <w:pPr>
              <w:pStyle w:val="Compact"/>
            </w:pPr>
            <w:r>
              <w:t>Kodun çalışması</w:t>
            </w:r>
          </w:p>
        </w:tc>
        <w:tc>
          <w:tcPr>
            <w:tcW w:w="2376" w:type="dxa"/>
          </w:tcPr>
          <w:p w14:paraId="4A6A0ED1" w14:textId="77777777" w:rsidR="00FF55F6" w:rsidRDefault="00000000">
            <w:pPr>
              <w:pStyle w:val="Compact"/>
            </w:pPr>
            <w:r>
              <w:t>Projenin derlenebilir ve çalıştırılabilir olması</w:t>
            </w:r>
          </w:p>
        </w:tc>
        <w:tc>
          <w:tcPr>
            <w:tcW w:w="3168" w:type="dxa"/>
          </w:tcPr>
          <w:p w14:paraId="4A6A0ED2" w14:textId="77777777" w:rsidR="00FF55F6" w:rsidRDefault="00000000">
            <w:pPr>
              <w:pStyle w:val="Compact"/>
              <w:jc w:val="right"/>
            </w:pPr>
            <w:r>
              <w:t>15</w:t>
            </w:r>
          </w:p>
        </w:tc>
      </w:tr>
      <w:tr w:rsidR="00FF55F6" w14:paraId="4A6A0ED7" w14:textId="77777777">
        <w:tc>
          <w:tcPr>
            <w:tcW w:w="2376" w:type="dxa"/>
          </w:tcPr>
          <w:p w14:paraId="4A6A0ED4" w14:textId="77777777" w:rsidR="00FF55F6" w:rsidRDefault="00000000">
            <w:pPr>
              <w:pStyle w:val="Compact"/>
            </w:pPr>
            <w:r>
              <w:t>Kod okunabilirliği</w:t>
            </w:r>
          </w:p>
        </w:tc>
        <w:tc>
          <w:tcPr>
            <w:tcW w:w="2376" w:type="dxa"/>
          </w:tcPr>
          <w:p w14:paraId="4A6A0ED5" w14:textId="77777777" w:rsidR="00FF55F6" w:rsidRDefault="00000000">
            <w:pPr>
              <w:pStyle w:val="Compact"/>
            </w:pPr>
            <w:r>
              <w:t>İsimlendirme, girinti ve sade yapı</w:t>
            </w:r>
          </w:p>
        </w:tc>
        <w:tc>
          <w:tcPr>
            <w:tcW w:w="3168" w:type="dxa"/>
          </w:tcPr>
          <w:p w14:paraId="4A6A0ED6" w14:textId="77777777" w:rsidR="00FF55F6" w:rsidRDefault="00000000">
            <w:pPr>
              <w:pStyle w:val="Compact"/>
              <w:jc w:val="right"/>
            </w:pPr>
            <w:r>
              <w:t>10</w:t>
            </w:r>
          </w:p>
        </w:tc>
      </w:tr>
      <w:tr w:rsidR="00FF55F6" w14:paraId="4A6A0EDB" w14:textId="77777777">
        <w:tc>
          <w:tcPr>
            <w:tcW w:w="2376" w:type="dxa"/>
          </w:tcPr>
          <w:p w14:paraId="4A6A0ED8" w14:textId="77777777" w:rsidR="00FF55F6" w:rsidRDefault="00000000">
            <w:pPr>
              <w:pStyle w:val="Compact"/>
            </w:pPr>
            <w:r>
              <w:t>Hata yönetimi / doğrulama</w:t>
            </w:r>
          </w:p>
        </w:tc>
        <w:tc>
          <w:tcPr>
            <w:tcW w:w="2376" w:type="dxa"/>
          </w:tcPr>
          <w:p w14:paraId="4A6A0ED9" w14:textId="77777777" w:rsidR="00FF55F6" w:rsidRDefault="00000000">
            <w:pPr>
              <w:pStyle w:val="Compact"/>
            </w:pPr>
            <w:r>
              <w:t>Paket/import hatalarını yorumlama</w:t>
            </w:r>
          </w:p>
        </w:tc>
        <w:tc>
          <w:tcPr>
            <w:tcW w:w="3168" w:type="dxa"/>
          </w:tcPr>
          <w:p w14:paraId="4A6A0EDA" w14:textId="77777777" w:rsidR="00FF55F6" w:rsidRDefault="00000000">
            <w:pPr>
              <w:pStyle w:val="Compact"/>
              <w:jc w:val="right"/>
            </w:pPr>
            <w:r>
              <w:t>10</w:t>
            </w:r>
          </w:p>
        </w:tc>
      </w:tr>
      <w:tr w:rsidR="00FF55F6" w14:paraId="4A6A0EDF" w14:textId="77777777">
        <w:tc>
          <w:tcPr>
            <w:tcW w:w="2376" w:type="dxa"/>
          </w:tcPr>
          <w:p w14:paraId="4A6A0EDC" w14:textId="77777777" w:rsidR="00FF55F6" w:rsidRDefault="00000000">
            <w:pPr>
              <w:pStyle w:val="Compact"/>
            </w:pPr>
            <w:r>
              <w:lastRenderedPageBreak/>
              <w:t>Raporlama</w:t>
            </w:r>
          </w:p>
        </w:tc>
        <w:tc>
          <w:tcPr>
            <w:tcW w:w="2376" w:type="dxa"/>
          </w:tcPr>
          <w:p w14:paraId="4A6A0EDD" w14:textId="77777777" w:rsidR="00FF55F6" w:rsidRDefault="00000000">
            <w:pPr>
              <w:pStyle w:val="Compact"/>
            </w:pPr>
            <w:r>
              <w:t>README, test çıktıları ve hata notu</w:t>
            </w:r>
          </w:p>
        </w:tc>
        <w:tc>
          <w:tcPr>
            <w:tcW w:w="3168" w:type="dxa"/>
          </w:tcPr>
          <w:p w14:paraId="4A6A0EDE" w14:textId="77777777" w:rsidR="00FF55F6" w:rsidRDefault="00000000">
            <w:pPr>
              <w:pStyle w:val="Compact"/>
              <w:jc w:val="right"/>
            </w:pPr>
            <w:r>
              <w:t>5</w:t>
            </w:r>
          </w:p>
        </w:tc>
      </w:tr>
      <w:tr w:rsidR="00FF55F6" w14:paraId="4A6A0EE3" w14:textId="77777777">
        <w:tc>
          <w:tcPr>
            <w:tcW w:w="2376" w:type="dxa"/>
          </w:tcPr>
          <w:p w14:paraId="4A6A0EE0" w14:textId="77777777" w:rsidR="00FF55F6" w:rsidRDefault="00000000">
            <w:pPr>
              <w:pStyle w:val="Compact"/>
            </w:pPr>
            <w:r>
              <w:rPr>
                <w:b/>
                <w:bCs/>
              </w:rPr>
              <w:t>Toplam</w:t>
            </w:r>
          </w:p>
        </w:tc>
        <w:tc>
          <w:tcPr>
            <w:tcW w:w="2376" w:type="dxa"/>
          </w:tcPr>
          <w:p w14:paraId="4A6A0EE1" w14:textId="77777777" w:rsidR="00FF55F6" w:rsidRDefault="00FF55F6">
            <w:pPr>
              <w:pStyle w:val="Compact"/>
            </w:pPr>
          </w:p>
        </w:tc>
        <w:tc>
          <w:tcPr>
            <w:tcW w:w="3168" w:type="dxa"/>
          </w:tcPr>
          <w:p w14:paraId="4A6A0EE2" w14:textId="77777777" w:rsidR="00FF55F6" w:rsidRDefault="00000000">
            <w:pPr>
              <w:pStyle w:val="Compact"/>
              <w:jc w:val="right"/>
            </w:pPr>
            <w:r>
              <w:rPr>
                <w:b/>
                <w:bCs/>
              </w:rPr>
              <w:t>100</w:t>
            </w:r>
          </w:p>
        </w:tc>
      </w:tr>
    </w:tbl>
    <w:p w14:paraId="4A6A0EE4" w14:textId="77777777" w:rsidR="00FF55F6" w:rsidRDefault="00FF55F6">
      <w:pPr>
        <w:spacing w:before="120" w:line="240" w:lineRule="auto"/>
      </w:pPr>
    </w:p>
    <w:p w14:paraId="4A6A0EE5" w14:textId="77777777" w:rsidR="00FF55F6" w:rsidRDefault="00000000">
      <w:pPr>
        <w:pStyle w:val="Balk2"/>
      </w:pPr>
      <w:bookmarkStart w:id="1502" w:name="ileri-okuma-ve-kaynaklar-12"/>
      <w:bookmarkStart w:id="1503" w:name="_Toc228881459"/>
      <w:bookmarkEnd w:id="1500"/>
      <w:r>
        <w:t>13.26 İleri okuma ve kaynaklar</w:t>
      </w:r>
      <w:bookmarkEnd w:id="1503"/>
    </w:p>
    <w:p w14:paraId="4A6A0EE6" w14:textId="77777777" w:rsidR="00FF55F6" w:rsidRDefault="00000000">
      <w:r>
        <w:t>Bu bölümdeki konular temel düzeyde işlenmiştir. Daha ayrıntılı çalışma için aşağıdaki kaynak türleri incelenebilir:</w:t>
      </w:r>
    </w:p>
    <w:p w14:paraId="4A6A0EE7" w14:textId="77777777" w:rsidR="00FF55F6" w:rsidRDefault="00000000">
      <w:pPr>
        <w:pStyle w:val="Compact"/>
        <w:numPr>
          <w:ilvl w:val="0"/>
          <w:numId w:val="298"/>
        </w:numPr>
      </w:pPr>
      <w:r>
        <w:rPr>
          <w:b/>
          <w:bCs/>
        </w:rPr>
        <w:t>Java SE API dokümantasyonu:</w:t>
      </w:r>
      <w:r>
        <w:t xml:space="preserve"> Standart paketlerin ve sınıfların </w:t>
      </w:r>
      <w:proofErr w:type="gramStart"/>
      <w:r>
        <w:t>resmi</w:t>
      </w:r>
      <w:proofErr w:type="gramEnd"/>
      <w:r>
        <w:t xml:space="preserve"> açıklamalarını incelemek için temel kaynaktır.</w:t>
      </w:r>
    </w:p>
    <w:p w14:paraId="4A6A0EE8" w14:textId="77777777" w:rsidR="00FF55F6" w:rsidRDefault="00000000">
      <w:pPr>
        <w:pStyle w:val="Compact"/>
        <w:numPr>
          <w:ilvl w:val="0"/>
          <w:numId w:val="298"/>
        </w:numPr>
      </w:pPr>
      <w:r>
        <w:rPr>
          <w:b/>
          <w:bCs/>
        </w:rPr>
        <w:t>Dev.java öğrenme kaynakları:</w:t>
      </w:r>
      <w:r>
        <w:t xml:space="preserve"> Java proje yapısı, sınıf kullanımı ve standart kütüphane konularını güncel örneklerle destekler.</w:t>
      </w:r>
    </w:p>
    <w:p w14:paraId="4A6A0EE9" w14:textId="77777777" w:rsidR="00FF55F6" w:rsidRDefault="00000000">
      <w:pPr>
        <w:pStyle w:val="Compact"/>
        <w:numPr>
          <w:ilvl w:val="0"/>
          <w:numId w:val="298"/>
        </w:numPr>
      </w:pPr>
      <w:r>
        <w:rPr>
          <w:b/>
          <w:bCs/>
        </w:rPr>
        <w:t>Oracle Java Tutorials:</w:t>
      </w:r>
      <w:r>
        <w:t xml:space="preserve"> Paketler, sınıflar, import kullanımı ve temel proje düzeni hakkında öğretici örnekler sunar.</w:t>
      </w:r>
    </w:p>
    <w:p w14:paraId="4A6A0EEA" w14:textId="77777777" w:rsidR="00FF55F6" w:rsidRDefault="00000000">
      <w:pPr>
        <w:pStyle w:val="Compact"/>
        <w:numPr>
          <w:ilvl w:val="0"/>
          <w:numId w:val="298"/>
        </w:numPr>
      </w:pPr>
      <w:r>
        <w:rPr>
          <w:b/>
          <w:bCs/>
        </w:rPr>
        <w:t>Ders içi ek notlar:</w:t>
      </w:r>
      <w:r>
        <w:t xml:space="preserve"> Paket adı-klasör ilişkisi, terminalden paketli sınıf çalıştırma ve import hatalarını pekiştirmek için kullanılabilir.</w:t>
      </w:r>
    </w:p>
    <w:p w14:paraId="4A6A0EEB" w14:textId="77777777" w:rsidR="00FF55F6" w:rsidRDefault="00000000">
      <w:pPr>
        <w:pStyle w:val="IpucuKutusu"/>
      </w:pPr>
      <w:r>
        <w:rPr>
          <w:noProof/>
        </w:rPr>
        <w:drawing>
          <wp:inline distT="0" distB="0" distL="0" distR="0" wp14:anchorId="4A6A3F0E" wp14:editId="4A6A3F0F">
            <wp:extent cx="155448" cy="155448"/>
            <wp:effectExtent l="0" t="0" r="0" b="0"/>
            <wp:docPr id="2217" name="Picture" descr="İpucu:"/>
            <wp:cNvGraphicFramePr/>
            <a:graphic xmlns:a="http://schemas.openxmlformats.org/drawingml/2006/main">
              <a:graphicData uri="http://schemas.openxmlformats.org/drawingml/2006/picture">
                <pic:pic xmlns:pic="http://schemas.openxmlformats.org/drawingml/2006/picture">
                  <pic:nvPicPr>
                    <pic:cNvPr id="221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Maven, Gradle ve modüler Java gibi konularla karşılaşabilirsiniz. Bu bölümde yalnızca temel paket ve import yapısı hedeflenmiştir.</w:t>
      </w:r>
    </w:p>
    <w:p w14:paraId="4A6A0EEC" w14:textId="77777777" w:rsidR="00FF55F6" w:rsidRDefault="00000000">
      <w:pPr>
        <w:pStyle w:val="Balk2"/>
      </w:pPr>
      <w:bookmarkStart w:id="1504" w:name="bir-sonraki-bölüme-köprü-12"/>
      <w:bookmarkStart w:id="1505" w:name="_Toc228881460"/>
      <w:bookmarkEnd w:id="1502"/>
      <w:r>
        <w:t>13.27 Bir sonraki bölüme köprü</w:t>
      </w:r>
      <w:bookmarkEnd w:id="1505"/>
    </w:p>
    <w:p w14:paraId="4A6A0EED" w14:textId="77777777" w:rsidR="00FF55F6" w:rsidRDefault="00000000">
      <w:r>
        <w:t>Bu bölümde paketler, import kullanımı ve temel proje düzeni öğrenildi. Öğrenci artık kodlarını tek dosyada toplamak yerine yardımcı sınıflara ve paketlere ayırarak daha düzenli küçük projeler kurabilir.</w:t>
      </w:r>
    </w:p>
    <w:p w14:paraId="4A6A0EEE" w14:textId="77777777" w:rsidR="00FF55F6" w:rsidRDefault="00000000">
      <w:pPr>
        <w:pStyle w:val="GvdeMetni"/>
      </w:pPr>
      <w:r>
        <w:t xml:space="preserve">Bir sonraki bölümde koleksiyonlar ve dinamik veri yönetimi ele alınacaktır. </w:t>
      </w:r>
      <w:r>
        <w:rPr>
          <w:rStyle w:val="VerbatimChar"/>
        </w:rPr>
        <w:t>ArrayList</w:t>
      </w:r>
      <w:r>
        <w:t xml:space="preserve">, </w:t>
      </w:r>
      <w:r>
        <w:rPr>
          <w:rStyle w:val="VerbatimChar"/>
        </w:rPr>
        <w:t>HashSet</w:t>
      </w:r>
      <w:r>
        <w:t xml:space="preserve"> ve </w:t>
      </w:r>
      <w:r>
        <w:rPr>
          <w:rStyle w:val="VerbatimChar"/>
        </w:rPr>
        <w:t>HashMap</w:t>
      </w:r>
      <w:r>
        <w:t xml:space="preserve"> gibi yapılar </w:t>
      </w:r>
      <w:proofErr w:type="gramStart"/>
      <w:r>
        <w:rPr>
          <w:rStyle w:val="VerbatimChar"/>
        </w:rPr>
        <w:t>java.util</w:t>
      </w:r>
      <w:proofErr w:type="gramEnd"/>
      <w:r>
        <w:t xml:space="preserve"> paketi içinde yer aldığı için bu bölümde öğrenilen import bilgisi doğrudan kullanılacaktır. Ayrıca koleksiyon tabanlı işlemleri daha düzenli hâle getirmek için yardımcı sınıflar ve proje organizasyonu bilgisi önemli olacaktır.</w:t>
      </w:r>
    </w:p>
    <w:p w14:paraId="4A6A0EEF" w14:textId="77777777" w:rsidR="00FF55F6" w:rsidRDefault="00000000">
      <w:pPr>
        <w:pStyle w:val="BolumSekmesi"/>
      </w:pPr>
      <w:r>
        <w:t>BÖLÜM SONU</w:t>
      </w:r>
    </w:p>
    <w:p w14:paraId="4A6A0EF0" w14:textId="77777777" w:rsidR="00FF55F6" w:rsidRDefault="00000000">
      <w:r>
        <w:br w:type="page"/>
      </w:r>
    </w:p>
    <w:p w14:paraId="4A6A0EF1" w14:textId="77777777" w:rsidR="00FF55F6" w:rsidRDefault="00000000">
      <w:pPr>
        <w:pStyle w:val="BolumBaslangicSekmesi"/>
      </w:pPr>
      <w:r>
        <w:lastRenderedPageBreak/>
        <w:t>BÖLÜM 14</w:t>
      </w:r>
    </w:p>
    <w:p w14:paraId="4A6A0EF2" w14:textId="77777777" w:rsidR="00FF55F6" w:rsidRDefault="00000000">
      <w:pPr>
        <w:pStyle w:val="Balk1"/>
      </w:pPr>
      <w:bookmarkStart w:id="1506" w:name="X8a879675b4a804431e97c1c6c6270f5f5cc71b5"/>
      <w:bookmarkStart w:id="1507" w:name="_Toc228881461"/>
      <w:bookmarkEnd w:id="1386"/>
      <w:bookmarkEnd w:id="1504"/>
      <w:r>
        <w:t>Bölüm 14: Koleksiyonlar ve Dinamik Veri Yönetimi</w:t>
      </w:r>
      <w:bookmarkEnd w:id="1507"/>
    </w:p>
    <w:p w14:paraId="4A6A0EF3" w14:textId="77777777" w:rsidR="00FF55F6" w:rsidRDefault="00000000">
      <w:pPr>
        <w:pStyle w:val="Balk2"/>
      </w:pPr>
      <w:bookmarkStart w:id="1508" w:name="bölümün-yol-haritası-13"/>
      <w:bookmarkStart w:id="1509" w:name="_Toc228881462"/>
      <w:r>
        <w:t>14.1 Bölümün yol haritası</w:t>
      </w:r>
      <w:bookmarkEnd w:id="1509"/>
    </w:p>
    <w:p w14:paraId="4A6A0EF4" w14:textId="77777777" w:rsidR="00FF55F6" w:rsidRDefault="00000000">
      <w:r>
        <w:t>Önceki bölümlerde diziler, metotlar, metin işlemleri ve standart kütüphane kullanımı ele alındı. Diziler, aynı türden çok sayıda veriyi tek yapı altında saklamak için güçlü bir başlangıç aracıdır. Ancak dizilerin önemli bir sınırlılığı vardır: dizi oluşturulduktan sonra eleman sayısı sabit kalır. Gerçek uygulamalarda ise veri sayısı çoğu zaman baştan kesin olarak bilinmez. Öğrenci listesi büyüyebilir, ürün kodları eklenebilir, stok bilgileri güncellenebilir veya kullanıcı adlarının tekrar etmemesi gerekebilir.</w:t>
      </w:r>
    </w:p>
    <w:p w14:paraId="4A6A0EF5" w14:textId="77777777" w:rsidR="00FF55F6" w:rsidRDefault="00000000">
      <w:pPr>
        <w:pStyle w:val="GvdeMetni"/>
      </w:pPr>
      <w:r>
        <w:t xml:space="preserve">Bu bölümde Java’nın koleksiyon yapıları temel düzeyde ele alınacaktır. Özellikle </w:t>
      </w:r>
      <w:r>
        <w:rPr>
          <w:rStyle w:val="VerbatimChar"/>
        </w:rPr>
        <w:t>ArrayList</w:t>
      </w:r>
      <w:r>
        <w:t xml:space="preserve">, </w:t>
      </w:r>
      <w:r>
        <w:rPr>
          <w:rStyle w:val="VerbatimChar"/>
        </w:rPr>
        <w:t>HashSet</w:t>
      </w:r>
      <w:r>
        <w:t xml:space="preserve"> ve </w:t>
      </w:r>
      <w:r>
        <w:rPr>
          <w:rStyle w:val="VerbatimChar"/>
        </w:rPr>
        <w:t>HashMap</w:t>
      </w:r>
      <w:r>
        <w:t xml:space="preserve"> yapıları üzerinde durulacaktır. Bu üç yapı, başlangıç düzeyinde en sık karşılaşılan veri saklama ihtiyaçlarının büyük bölümünü karşılar: sıralı liste, benzersiz değer kümesi ve anahtar-değer ilişkisi.</w:t>
      </w:r>
    </w:p>
    <w:p w14:paraId="4A6A0EF6" w14:textId="77777777" w:rsidR="00FF55F6" w:rsidRDefault="00000000">
      <w:pPr>
        <w:pStyle w:val="GvdeMetni"/>
      </w:pPr>
      <w:r>
        <w:t>Bu bölümde şu sorulara yanıt aranacaktır:</w:t>
      </w:r>
    </w:p>
    <w:p w14:paraId="4A6A0EF7" w14:textId="77777777" w:rsidR="00FF55F6" w:rsidRDefault="00000000">
      <w:pPr>
        <w:pStyle w:val="Compact"/>
        <w:numPr>
          <w:ilvl w:val="0"/>
          <w:numId w:val="299"/>
        </w:numPr>
      </w:pPr>
      <w:r>
        <w:t>Koleksiyon nedir?</w:t>
      </w:r>
    </w:p>
    <w:p w14:paraId="4A6A0EF8" w14:textId="77777777" w:rsidR="00FF55F6" w:rsidRDefault="00000000">
      <w:pPr>
        <w:pStyle w:val="Compact"/>
        <w:numPr>
          <w:ilvl w:val="0"/>
          <w:numId w:val="299"/>
        </w:numPr>
      </w:pPr>
      <w:r>
        <w:t>Dizi ile koleksiyon arasındaki temel farklar nelerdir?</w:t>
      </w:r>
    </w:p>
    <w:p w14:paraId="4A6A0EF9" w14:textId="77777777" w:rsidR="00FF55F6" w:rsidRDefault="00000000">
      <w:pPr>
        <w:pStyle w:val="Compact"/>
        <w:numPr>
          <w:ilvl w:val="0"/>
          <w:numId w:val="299"/>
        </w:numPr>
      </w:pPr>
      <w:r>
        <w:rPr>
          <w:rStyle w:val="VerbatimChar"/>
        </w:rPr>
        <w:t>ArrayList</w:t>
      </w:r>
      <w:r>
        <w:t xml:space="preserve"> hangi durumlarda kullanılır?</w:t>
      </w:r>
    </w:p>
    <w:p w14:paraId="4A6A0EFA" w14:textId="77777777" w:rsidR="00FF55F6" w:rsidRDefault="00000000">
      <w:pPr>
        <w:pStyle w:val="Compact"/>
        <w:numPr>
          <w:ilvl w:val="0"/>
          <w:numId w:val="299"/>
        </w:numPr>
      </w:pPr>
      <w:r>
        <w:rPr>
          <w:rStyle w:val="VerbatimChar"/>
        </w:rPr>
        <w:t>ArrayList</w:t>
      </w:r>
      <w:r>
        <w:t xml:space="preserve"> üzerinde </w:t>
      </w:r>
      <w:r>
        <w:rPr>
          <w:rStyle w:val="VerbatimChar"/>
        </w:rPr>
        <w:t>add</w:t>
      </w:r>
      <w:r>
        <w:t xml:space="preserve">, </w:t>
      </w:r>
      <w:r>
        <w:rPr>
          <w:rStyle w:val="VerbatimChar"/>
        </w:rPr>
        <w:t>get</w:t>
      </w:r>
      <w:r>
        <w:t xml:space="preserve">, </w:t>
      </w:r>
      <w:r>
        <w:rPr>
          <w:rStyle w:val="VerbatimChar"/>
        </w:rPr>
        <w:t>set</w:t>
      </w:r>
      <w:r>
        <w:t xml:space="preserve">, </w:t>
      </w:r>
      <w:r>
        <w:rPr>
          <w:rStyle w:val="VerbatimChar"/>
        </w:rPr>
        <w:t>remove</w:t>
      </w:r>
      <w:r>
        <w:t xml:space="preserve">, </w:t>
      </w:r>
      <w:r>
        <w:rPr>
          <w:rStyle w:val="VerbatimChar"/>
        </w:rPr>
        <w:t>size</w:t>
      </w:r>
      <w:r>
        <w:t xml:space="preserve"> ve </w:t>
      </w:r>
      <w:r>
        <w:rPr>
          <w:rStyle w:val="VerbatimChar"/>
        </w:rPr>
        <w:t>contains</w:t>
      </w:r>
      <w:r>
        <w:t xml:space="preserve"> işlemleri nasıl yapılır?</w:t>
      </w:r>
    </w:p>
    <w:p w14:paraId="4A6A0EFB" w14:textId="77777777" w:rsidR="00FF55F6" w:rsidRDefault="00000000">
      <w:pPr>
        <w:pStyle w:val="Compact"/>
        <w:numPr>
          <w:ilvl w:val="0"/>
          <w:numId w:val="299"/>
        </w:numPr>
      </w:pPr>
      <w:r>
        <w:t>Generics kavramı koleksiyonlarda neden önemlidir?</w:t>
      </w:r>
    </w:p>
    <w:p w14:paraId="4A6A0EFC" w14:textId="77777777" w:rsidR="00FF55F6" w:rsidRDefault="00000000">
      <w:pPr>
        <w:pStyle w:val="Compact"/>
        <w:numPr>
          <w:ilvl w:val="0"/>
          <w:numId w:val="299"/>
        </w:numPr>
      </w:pPr>
      <w:r>
        <w:t>İlkel türler koleksiyonlarda neden doğrudan kullanılmaz?</w:t>
      </w:r>
    </w:p>
    <w:p w14:paraId="4A6A0EFD" w14:textId="77777777" w:rsidR="00FF55F6" w:rsidRDefault="00000000">
      <w:pPr>
        <w:pStyle w:val="Compact"/>
        <w:numPr>
          <w:ilvl w:val="0"/>
          <w:numId w:val="299"/>
        </w:numPr>
      </w:pPr>
      <w:r>
        <w:rPr>
          <w:rStyle w:val="VerbatimChar"/>
        </w:rPr>
        <w:t>Integer</w:t>
      </w:r>
      <w:r>
        <w:t xml:space="preserve">, </w:t>
      </w:r>
      <w:r>
        <w:rPr>
          <w:rStyle w:val="VerbatimChar"/>
        </w:rPr>
        <w:t>Double</w:t>
      </w:r>
      <w:r>
        <w:t xml:space="preserve">, </w:t>
      </w:r>
      <w:r>
        <w:rPr>
          <w:rStyle w:val="VerbatimChar"/>
        </w:rPr>
        <w:t>Character</w:t>
      </w:r>
      <w:r>
        <w:t xml:space="preserve"> ve </w:t>
      </w:r>
      <w:r>
        <w:rPr>
          <w:rStyle w:val="VerbatimChar"/>
        </w:rPr>
        <w:t>Boolean</w:t>
      </w:r>
      <w:r>
        <w:t xml:space="preserve"> gibi sarmalayıcı sınıflar ne işe yarar?</w:t>
      </w:r>
    </w:p>
    <w:p w14:paraId="4A6A0EFE" w14:textId="77777777" w:rsidR="00FF55F6" w:rsidRDefault="00000000">
      <w:pPr>
        <w:pStyle w:val="Compact"/>
        <w:numPr>
          <w:ilvl w:val="0"/>
          <w:numId w:val="299"/>
        </w:numPr>
      </w:pPr>
      <w:r>
        <w:t>For-each döngüsü koleksiyon dolaşımında nasıl kullanılır?</w:t>
      </w:r>
    </w:p>
    <w:p w14:paraId="4A6A0EFF" w14:textId="77777777" w:rsidR="00FF55F6" w:rsidRDefault="00000000">
      <w:pPr>
        <w:pStyle w:val="Compact"/>
        <w:numPr>
          <w:ilvl w:val="0"/>
          <w:numId w:val="299"/>
        </w:numPr>
      </w:pPr>
      <w:r>
        <w:rPr>
          <w:rStyle w:val="VerbatimChar"/>
        </w:rPr>
        <w:t>HashSet</w:t>
      </w:r>
      <w:r>
        <w:t xml:space="preserve"> hangi durumlarda tercih edilir?</w:t>
      </w:r>
    </w:p>
    <w:p w14:paraId="4A6A0F00" w14:textId="77777777" w:rsidR="00FF55F6" w:rsidRDefault="00000000">
      <w:pPr>
        <w:pStyle w:val="Compact"/>
        <w:numPr>
          <w:ilvl w:val="0"/>
          <w:numId w:val="299"/>
        </w:numPr>
      </w:pPr>
      <w:r>
        <w:rPr>
          <w:rStyle w:val="VerbatimChar"/>
        </w:rPr>
        <w:t>HashSet</w:t>
      </w:r>
      <w:r>
        <w:t xml:space="preserve"> tekrar eden değerleri nasıl engeller?</w:t>
      </w:r>
    </w:p>
    <w:p w14:paraId="4A6A0F01" w14:textId="77777777" w:rsidR="00FF55F6" w:rsidRDefault="00000000">
      <w:pPr>
        <w:pStyle w:val="Compact"/>
        <w:numPr>
          <w:ilvl w:val="0"/>
          <w:numId w:val="299"/>
        </w:numPr>
      </w:pPr>
      <w:r>
        <w:rPr>
          <w:rStyle w:val="VerbatimChar"/>
        </w:rPr>
        <w:t>HashMap</w:t>
      </w:r>
      <w:r>
        <w:t xml:space="preserve"> anahtar-değer ilişkisini nasıl temsil eder?</w:t>
      </w:r>
    </w:p>
    <w:p w14:paraId="4A6A0F02" w14:textId="77777777" w:rsidR="00FF55F6" w:rsidRDefault="00000000">
      <w:pPr>
        <w:pStyle w:val="Compact"/>
        <w:numPr>
          <w:ilvl w:val="0"/>
          <w:numId w:val="299"/>
        </w:numPr>
      </w:pPr>
      <w:proofErr w:type="gramStart"/>
      <w:r>
        <w:rPr>
          <w:rStyle w:val="VerbatimChar"/>
        </w:rPr>
        <w:t>put</w:t>
      </w:r>
      <w:proofErr w:type="gramEnd"/>
      <w:r>
        <w:t xml:space="preserve">, </w:t>
      </w:r>
      <w:r>
        <w:rPr>
          <w:rStyle w:val="VerbatimChar"/>
        </w:rPr>
        <w:t>get</w:t>
      </w:r>
      <w:r>
        <w:t xml:space="preserve">, </w:t>
      </w:r>
      <w:r>
        <w:rPr>
          <w:rStyle w:val="VerbatimChar"/>
        </w:rPr>
        <w:t>containsKey</w:t>
      </w:r>
      <w:r>
        <w:t xml:space="preserve">, </w:t>
      </w:r>
      <w:r>
        <w:rPr>
          <w:rStyle w:val="VerbatimChar"/>
        </w:rPr>
        <w:t>remove</w:t>
      </w:r>
      <w:r>
        <w:t xml:space="preserve"> ve </w:t>
      </w:r>
      <w:r>
        <w:rPr>
          <w:rStyle w:val="VerbatimChar"/>
        </w:rPr>
        <w:t>keySet</w:t>
      </w:r>
      <w:r>
        <w:t xml:space="preserve"> metotları nasıl kullanılır?</w:t>
      </w:r>
    </w:p>
    <w:p w14:paraId="4A6A0F03" w14:textId="77777777" w:rsidR="00FF55F6" w:rsidRDefault="00000000">
      <w:pPr>
        <w:pStyle w:val="Compact"/>
        <w:numPr>
          <w:ilvl w:val="0"/>
          <w:numId w:val="299"/>
        </w:numPr>
      </w:pPr>
      <w:r>
        <w:rPr>
          <w:rStyle w:val="VerbatimChar"/>
        </w:rPr>
        <w:t>ArrayList</w:t>
      </w:r>
      <w:r>
        <w:t xml:space="preserve">, </w:t>
      </w:r>
      <w:r>
        <w:rPr>
          <w:rStyle w:val="VerbatimChar"/>
        </w:rPr>
        <w:t>HashSet</w:t>
      </w:r>
      <w:r>
        <w:t xml:space="preserve"> ve </w:t>
      </w:r>
      <w:r>
        <w:rPr>
          <w:rStyle w:val="VerbatimChar"/>
        </w:rPr>
        <w:t>HashMap</w:t>
      </w:r>
      <w:r>
        <w:t xml:space="preserve"> hangi problem türleri için daha uygundur?</w:t>
      </w:r>
    </w:p>
    <w:p w14:paraId="4A6A0F04" w14:textId="77777777" w:rsidR="00FF55F6" w:rsidRDefault="00000000">
      <w:pPr>
        <w:pStyle w:val="Compact"/>
        <w:numPr>
          <w:ilvl w:val="0"/>
          <w:numId w:val="299"/>
        </w:numPr>
      </w:pPr>
      <w:r>
        <w:t>Öğrenci listesi, benzersiz ürün kodu ve stok takibi küçük bir uygulamada nasıl birleştirilir?</w:t>
      </w:r>
    </w:p>
    <w:p w14:paraId="4A6A0F05" w14:textId="77777777" w:rsidR="00FF55F6" w:rsidRDefault="00000000">
      <w:pPr>
        <w:pStyle w:val="BolumHedefiKutusu"/>
      </w:pPr>
      <w:r>
        <w:rPr>
          <w:b/>
          <w:bCs/>
        </w:rPr>
        <w:t>Bölüm Hedefi:</w:t>
      </w:r>
      <w:r>
        <w:t xml:space="preserve"> Bu bölümün sonunda öğrenci, Java’da temel koleksiyon yapılarından </w:t>
      </w:r>
      <w:r>
        <w:rPr>
          <w:rStyle w:val="VerbatimChar"/>
        </w:rPr>
        <w:t>ArrayList</w:t>
      </w:r>
      <w:r>
        <w:t xml:space="preserve">, </w:t>
      </w:r>
      <w:r>
        <w:rPr>
          <w:rStyle w:val="VerbatimChar"/>
        </w:rPr>
        <w:t>HashSet</w:t>
      </w:r>
      <w:r>
        <w:t xml:space="preserve"> ve </w:t>
      </w:r>
      <w:r>
        <w:rPr>
          <w:rStyle w:val="VerbatimChar"/>
        </w:rPr>
        <w:t>HashMap</w:t>
      </w:r>
      <w:r>
        <w:t xml:space="preserve"> yapılarını kullanarak dinamik liste, benzersiz değer kümesi ve anahtar-değer ilişkisi gerektiren küçük problemleri çözebilecektir.</w:t>
      </w:r>
    </w:p>
    <w:p w14:paraId="4A6A0F06" w14:textId="77777777" w:rsidR="00FF55F6" w:rsidRDefault="00000000">
      <w:pPr>
        <w:pStyle w:val="GvdeMetni"/>
      </w:pPr>
      <w:r>
        <w:t xml:space="preserve">Bu bölümde hata yönetimi ayrıntılarına girilmeyecektir. Geçersiz kullanıcı girdisi, exception türleri, </w:t>
      </w:r>
      <w:r>
        <w:rPr>
          <w:rStyle w:val="VerbatimChar"/>
        </w:rPr>
        <w:t>try-catch-finally</w:t>
      </w:r>
      <w:r>
        <w:t>, dosya okuma hataları ve kullanıcı dostu hata yakalama mekanizmaları ayrı bir bölümde ele alınacaktır. Bu bölümde yalnızca koleksiyon seçimi, temel koleksiyon işlemleri ve doğru veri modeli kurma becerisine odaklanılacaktır.</w:t>
      </w:r>
    </w:p>
    <w:p w14:paraId="4A6A0F07" w14:textId="77777777" w:rsidR="00FF55F6" w:rsidRDefault="00000000">
      <w:pPr>
        <w:pStyle w:val="Balk2"/>
      </w:pPr>
      <w:bookmarkStart w:id="1510" w:name="bölümün-konumu-ve-pedagojik-rolü-13"/>
      <w:bookmarkStart w:id="1511" w:name="_Toc228881463"/>
      <w:bookmarkEnd w:id="1508"/>
      <w:r>
        <w:t>14.2 Bölümün konumu ve pedagojik rolü</w:t>
      </w:r>
      <w:bookmarkEnd w:id="1511"/>
    </w:p>
    <w:p w14:paraId="4A6A0F08" w14:textId="77777777" w:rsidR="00FF55F6" w:rsidRDefault="00000000">
      <w:r>
        <w:t>Bu bölüm, dizilerden daha esnek veri yapılarına geçiş sağlar. Diziler, sabit uzunluklu veri kümeleri için uygundur. Ancak program çalışırken veri ekleme, silme veya güncelleme yapılacaksa koleksiyonlar daha kullanışlıdır. Bu nedenle koleksiyonlar, gerçek uygulama geliştirmeye geçişte önemli bir basamaktır.</w:t>
      </w:r>
    </w:p>
    <w:p w14:paraId="4A6A0F09" w14:textId="77777777" w:rsidR="00FF55F6" w:rsidRDefault="00000000">
      <w:pPr>
        <w:pStyle w:val="GvdeMetni"/>
      </w:pPr>
      <w:r>
        <w:rPr>
          <w:rStyle w:val="VerbatimChar"/>
        </w:rPr>
        <w:lastRenderedPageBreak/>
        <w:t>ArrayList</w:t>
      </w:r>
      <w:r>
        <w:t xml:space="preserve">, sıralı ve indeksli veri saklamak için uygundur. Örneğin öğrenci adları, yapılacak işler, ürün adları veya not listeleri </w:t>
      </w:r>
      <w:r>
        <w:rPr>
          <w:rStyle w:val="VerbatimChar"/>
        </w:rPr>
        <w:t>ArrayList</w:t>
      </w:r>
      <w:r>
        <w:t xml:space="preserve"> içinde tutulabilir. Listeye yeni eleman eklenebilir, istenen indeks okunabilir, var olan eleman güncellenebilir veya silinebilir.</w:t>
      </w:r>
    </w:p>
    <w:p w14:paraId="4A6A0F0A" w14:textId="77777777" w:rsidR="00FF55F6" w:rsidRDefault="00000000">
      <w:pPr>
        <w:pStyle w:val="GvdeMetni"/>
      </w:pPr>
      <w:r>
        <w:rPr>
          <w:rStyle w:val="VerbatimChar"/>
        </w:rPr>
        <w:t>HashSet</w:t>
      </w:r>
      <w:r>
        <w:t xml:space="preserve">, benzersiz değerlerin saklanması gereken durumlarda kullanılır. Örneğin ürün kodları, öğrenci numaraları, kullanıcı adları veya e-posta adresleri tekrar etmemelidir. </w:t>
      </w:r>
      <w:r>
        <w:rPr>
          <w:rStyle w:val="VerbatimChar"/>
        </w:rPr>
        <w:t>HashSet</w:t>
      </w:r>
      <w:r>
        <w:t>, aynı değerin ikinci kez eklenmesini engelleyen yapısıyla bu tür durumlarda yararlıdır.</w:t>
      </w:r>
    </w:p>
    <w:p w14:paraId="4A6A0F0B" w14:textId="77777777" w:rsidR="00FF55F6" w:rsidRDefault="00000000">
      <w:pPr>
        <w:pStyle w:val="GvdeMetni"/>
      </w:pPr>
      <w:r>
        <w:rPr>
          <w:rStyle w:val="VerbatimChar"/>
        </w:rPr>
        <w:t>HashMap</w:t>
      </w:r>
      <w:r>
        <w:t>, anahtar-değer ilişkisi kurmak için kullanılır. Örneğin ürün kodu ile stok miktarı, öğrenci numarası ile öğrenci adı, kullanıcı adı ile puan veya ders adı ile kredi bilgisi eşleştirilebilir.</w:t>
      </w:r>
    </w:p>
    <w:p w14:paraId="4A6A0F0C" w14:textId="77777777" w:rsidR="00FF55F6" w:rsidRDefault="00000000">
      <w:pPr>
        <w:pStyle w:val="DikkatKutusu"/>
      </w:pPr>
      <w:r>
        <w:rPr>
          <w:noProof/>
        </w:rPr>
        <w:drawing>
          <wp:inline distT="0" distB="0" distL="0" distR="0" wp14:anchorId="4A6A3F10" wp14:editId="4A6A3F11">
            <wp:extent cx="155448" cy="155448"/>
            <wp:effectExtent l="0" t="0" r="0" b="0"/>
            <wp:docPr id="2223" name="Picture" descr="Dikkat:"/>
            <wp:cNvGraphicFramePr/>
            <a:graphic xmlns:a="http://schemas.openxmlformats.org/drawingml/2006/main">
              <a:graphicData uri="http://schemas.openxmlformats.org/drawingml/2006/picture">
                <pic:pic xmlns:pic="http://schemas.openxmlformats.org/drawingml/2006/picture">
                  <pic:nvPicPr>
                    <pic:cNvPr id="222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Koleksiyon seçimi rastgele yapılmaz. Verinin sıralı olup olmadığı, tekrar edip etmeyeceği ve anahtarla erişim gerektirip gerektirmediği dikkate alınmalıdır.</w:t>
      </w:r>
    </w:p>
    <w:p w14:paraId="4A6A0F0D" w14:textId="77777777" w:rsidR="00FF55F6" w:rsidRDefault="00000000">
      <w:pPr>
        <w:pStyle w:val="GvdeMetni"/>
      </w:pPr>
      <w:r>
        <w:t>Bu bölüm, sonraki bölümde ayrı olarak ele alınacak hata yönetimi için de zemin hazırlar. Çünkü koleksiyon işlemlerinde geçersiz indeks, olmayan anahtar, yanlış kullanıcı girdisi veya beklenmeyen boş veri gibi durumlar görülebilir. Bu bölümde veri yapılarını doğru kullanmayı öğrenecek, sonraki bölümde ise bu yapıların hatalı durumlarda nasıl güvenli yönetileceğini inceleyeceğiz.</w:t>
      </w:r>
    </w:p>
    <w:p w14:paraId="4A6A0F0E" w14:textId="77777777" w:rsidR="00FF55F6" w:rsidRDefault="00000000">
      <w:pPr>
        <w:pStyle w:val="Balk2"/>
      </w:pPr>
      <w:bookmarkStart w:id="1512" w:name="öğrenme-çıktıları-13"/>
      <w:bookmarkStart w:id="1513" w:name="_Toc228881464"/>
      <w:bookmarkEnd w:id="1510"/>
      <w:r>
        <w:t>14.3 Öğrenme çıktıları</w:t>
      </w:r>
      <w:bookmarkEnd w:id="1513"/>
    </w:p>
    <w:p w14:paraId="4A6A0F0F" w14:textId="77777777" w:rsidR="00FF55F6" w:rsidRDefault="00000000">
      <w:r>
        <w:t>Bu bölüm tamamlandığında öğrenci:</w:t>
      </w:r>
    </w:p>
    <w:p w14:paraId="4A6A0F10" w14:textId="77777777" w:rsidR="00FF55F6" w:rsidRDefault="00000000">
      <w:pPr>
        <w:pStyle w:val="Compact"/>
        <w:numPr>
          <w:ilvl w:val="0"/>
          <w:numId w:val="300"/>
        </w:numPr>
      </w:pPr>
      <w:r>
        <w:t>Koleksiyon kavramını kendi cümleleriyle açıklayabilir.</w:t>
      </w:r>
    </w:p>
    <w:p w14:paraId="4A6A0F11" w14:textId="77777777" w:rsidR="00FF55F6" w:rsidRDefault="00000000">
      <w:pPr>
        <w:pStyle w:val="Compact"/>
        <w:numPr>
          <w:ilvl w:val="0"/>
          <w:numId w:val="300"/>
        </w:numPr>
      </w:pPr>
      <w:r>
        <w:t>Dizi ile koleksiyon arasındaki temel farkları ayırt edebilir.</w:t>
      </w:r>
    </w:p>
    <w:p w14:paraId="4A6A0F12" w14:textId="77777777" w:rsidR="00FF55F6" w:rsidRDefault="00000000">
      <w:pPr>
        <w:pStyle w:val="Compact"/>
        <w:numPr>
          <w:ilvl w:val="0"/>
          <w:numId w:val="300"/>
        </w:numPr>
      </w:pPr>
      <w:r>
        <w:rPr>
          <w:rStyle w:val="VerbatimChar"/>
        </w:rPr>
        <w:t>ArrayList</w:t>
      </w:r>
      <w:r>
        <w:t xml:space="preserve"> yapısını tanımlayabilir ve kullanabilir.</w:t>
      </w:r>
    </w:p>
    <w:p w14:paraId="4A6A0F13" w14:textId="77777777" w:rsidR="00FF55F6" w:rsidRDefault="00000000">
      <w:pPr>
        <w:pStyle w:val="Compact"/>
        <w:numPr>
          <w:ilvl w:val="0"/>
          <w:numId w:val="300"/>
        </w:numPr>
      </w:pPr>
      <w:r>
        <w:rPr>
          <w:rStyle w:val="VerbatimChar"/>
        </w:rPr>
        <w:t>ArrayList</w:t>
      </w:r>
      <w:r>
        <w:t xml:space="preserve"> üzerinde </w:t>
      </w:r>
      <w:r>
        <w:rPr>
          <w:rStyle w:val="VerbatimChar"/>
        </w:rPr>
        <w:t>add</w:t>
      </w:r>
      <w:r>
        <w:t xml:space="preserve">, </w:t>
      </w:r>
      <w:r>
        <w:rPr>
          <w:rStyle w:val="VerbatimChar"/>
        </w:rPr>
        <w:t>get</w:t>
      </w:r>
      <w:r>
        <w:t xml:space="preserve">, </w:t>
      </w:r>
      <w:r>
        <w:rPr>
          <w:rStyle w:val="VerbatimChar"/>
        </w:rPr>
        <w:t>set</w:t>
      </w:r>
      <w:r>
        <w:t xml:space="preserve">, </w:t>
      </w:r>
      <w:r>
        <w:rPr>
          <w:rStyle w:val="VerbatimChar"/>
        </w:rPr>
        <w:t>remove</w:t>
      </w:r>
      <w:r>
        <w:t xml:space="preserve">, </w:t>
      </w:r>
      <w:r>
        <w:rPr>
          <w:rStyle w:val="VerbatimChar"/>
        </w:rPr>
        <w:t>size</w:t>
      </w:r>
      <w:r>
        <w:t xml:space="preserve"> ve </w:t>
      </w:r>
      <w:r>
        <w:rPr>
          <w:rStyle w:val="VerbatimChar"/>
        </w:rPr>
        <w:t>contains</w:t>
      </w:r>
      <w:r>
        <w:t xml:space="preserve"> metotlarını uygulayabilir.</w:t>
      </w:r>
    </w:p>
    <w:p w14:paraId="4A6A0F14" w14:textId="77777777" w:rsidR="00FF55F6" w:rsidRDefault="00000000">
      <w:pPr>
        <w:pStyle w:val="Compact"/>
        <w:numPr>
          <w:ilvl w:val="0"/>
          <w:numId w:val="300"/>
        </w:numPr>
      </w:pPr>
      <w:r>
        <w:rPr>
          <w:rStyle w:val="VerbatimChar"/>
        </w:rPr>
        <w:t>ArrayList</w:t>
      </w:r>
      <w:r>
        <w:t xml:space="preserve"> elemanlarını klasik </w:t>
      </w:r>
      <w:r>
        <w:rPr>
          <w:rStyle w:val="VerbatimChar"/>
        </w:rPr>
        <w:t>for</w:t>
      </w:r>
      <w:r>
        <w:t xml:space="preserve"> ve for-each döngüsüyle dolaşabilir.</w:t>
      </w:r>
    </w:p>
    <w:p w14:paraId="4A6A0F15" w14:textId="77777777" w:rsidR="00FF55F6" w:rsidRDefault="00000000">
      <w:pPr>
        <w:pStyle w:val="Compact"/>
        <w:numPr>
          <w:ilvl w:val="0"/>
          <w:numId w:val="300"/>
        </w:numPr>
      </w:pPr>
      <w:r>
        <w:t>Generics kavramının koleksiyonlarda tür güvenliği sağladığını açıklayabilir.</w:t>
      </w:r>
    </w:p>
    <w:p w14:paraId="4A6A0F16" w14:textId="77777777" w:rsidR="00FF55F6" w:rsidRDefault="00000000">
      <w:pPr>
        <w:pStyle w:val="Compact"/>
        <w:numPr>
          <w:ilvl w:val="0"/>
          <w:numId w:val="300"/>
        </w:numPr>
      </w:pPr>
      <w:r>
        <w:t>İlkel türler yerine sarmalayıcı sınıfların neden kullanıldığını açıklayabilir.</w:t>
      </w:r>
    </w:p>
    <w:p w14:paraId="4A6A0F17" w14:textId="77777777" w:rsidR="00FF55F6" w:rsidRDefault="00000000">
      <w:pPr>
        <w:pStyle w:val="Compact"/>
        <w:numPr>
          <w:ilvl w:val="0"/>
          <w:numId w:val="300"/>
        </w:numPr>
      </w:pPr>
      <w:r>
        <w:rPr>
          <w:rStyle w:val="VerbatimChar"/>
        </w:rPr>
        <w:t>HashSet</w:t>
      </w:r>
      <w:r>
        <w:t xml:space="preserve"> ile benzersiz değerleri saklayabilir.</w:t>
      </w:r>
    </w:p>
    <w:p w14:paraId="4A6A0F18" w14:textId="77777777" w:rsidR="00FF55F6" w:rsidRDefault="00000000">
      <w:pPr>
        <w:pStyle w:val="Compact"/>
        <w:numPr>
          <w:ilvl w:val="0"/>
          <w:numId w:val="300"/>
        </w:numPr>
      </w:pPr>
      <w:r>
        <w:rPr>
          <w:rStyle w:val="VerbatimChar"/>
        </w:rPr>
        <w:t>HashSet</w:t>
      </w:r>
      <w:r>
        <w:t xml:space="preserve"> üzerinde </w:t>
      </w:r>
      <w:r>
        <w:rPr>
          <w:rStyle w:val="VerbatimChar"/>
        </w:rPr>
        <w:t>add</w:t>
      </w:r>
      <w:r>
        <w:t xml:space="preserve">, </w:t>
      </w:r>
      <w:r>
        <w:rPr>
          <w:rStyle w:val="VerbatimChar"/>
        </w:rPr>
        <w:t>remove</w:t>
      </w:r>
      <w:r>
        <w:t xml:space="preserve">, </w:t>
      </w:r>
      <w:r>
        <w:rPr>
          <w:rStyle w:val="VerbatimChar"/>
        </w:rPr>
        <w:t>contains</w:t>
      </w:r>
      <w:r>
        <w:t xml:space="preserve"> ve </w:t>
      </w:r>
      <w:r>
        <w:rPr>
          <w:rStyle w:val="VerbatimChar"/>
        </w:rPr>
        <w:t>size</w:t>
      </w:r>
      <w:r>
        <w:t xml:space="preserve"> metotlarını kullanabilir.</w:t>
      </w:r>
    </w:p>
    <w:p w14:paraId="4A6A0F19" w14:textId="77777777" w:rsidR="00FF55F6" w:rsidRDefault="00000000">
      <w:pPr>
        <w:pStyle w:val="Compact"/>
        <w:numPr>
          <w:ilvl w:val="0"/>
          <w:numId w:val="300"/>
        </w:numPr>
      </w:pPr>
      <w:r>
        <w:rPr>
          <w:rStyle w:val="VerbatimChar"/>
        </w:rPr>
        <w:t>HashMap</w:t>
      </w:r>
      <w:r>
        <w:t xml:space="preserve"> ile anahtar-değer ilişkisi kurabilir.</w:t>
      </w:r>
    </w:p>
    <w:p w14:paraId="4A6A0F1A" w14:textId="77777777" w:rsidR="00FF55F6" w:rsidRDefault="00000000">
      <w:pPr>
        <w:pStyle w:val="Compact"/>
        <w:numPr>
          <w:ilvl w:val="0"/>
          <w:numId w:val="300"/>
        </w:numPr>
      </w:pPr>
      <w:r>
        <w:rPr>
          <w:rStyle w:val="VerbatimChar"/>
        </w:rPr>
        <w:t>HashMap</w:t>
      </w:r>
      <w:r>
        <w:t xml:space="preserve"> üzerinde </w:t>
      </w:r>
      <w:r>
        <w:rPr>
          <w:rStyle w:val="VerbatimChar"/>
        </w:rPr>
        <w:t>put</w:t>
      </w:r>
      <w:r>
        <w:t xml:space="preserve">, </w:t>
      </w:r>
      <w:r>
        <w:rPr>
          <w:rStyle w:val="VerbatimChar"/>
        </w:rPr>
        <w:t>get</w:t>
      </w:r>
      <w:r>
        <w:t xml:space="preserve">, </w:t>
      </w:r>
      <w:r>
        <w:rPr>
          <w:rStyle w:val="VerbatimChar"/>
        </w:rPr>
        <w:t>containsKey</w:t>
      </w:r>
      <w:r>
        <w:t xml:space="preserve">, </w:t>
      </w:r>
      <w:r>
        <w:rPr>
          <w:rStyle w:val="VerbatimChar"/>
        </w:rPr>
        <w:t>remove</w:t>
      </w:r>
      <w:r>
        <w:t xml:space="preserve"> ve </w:t>
      </w:r>
      <w:r>
        <w:rPr>
          <w:rStyle w:val="VerbatimChar"/>
        </w:rPr>
        <w:t>keySet</w:t>
      </w:r>
      <w:r>
        <w:t xml:space="preserve"> metotlarını kullanabilir.</w:t>
      </w:r>
    </w:p>
    <w:p w14:paraId="4A6A0F1B" w14:textId="77777777" w:rsidR="00FF55F6" w:rsidRDefault="00000000">
      <w:pPr>
        <w:pStyle w:val="Compact"/>
        <w:numPr>
          <w:ilvl w:val="0"/>
          <w:numId w:val="300"/>
        </w:numPr>
      </w:pPr>
      <w:r>
        <w:rPr>
          <w:rStyle w:val="VerbatimChar"/>
        </w:rPr>
        <w:t>ArrayList</w:t>
      </w:r>
      <w:r>
        <w:t xml:space="preserve">, </w:t>
      </w:r>
      <w:r>
        <w:rPr>
          <w:rStyle w:val="VerbatimChar"/>
        </w:rPr>
        <w:t>HashSet</w:t>
      </w:r>
      <w:r>
        <w:t xml:space="preserve"> ve </w:t>
      </w:r>
      <w:r>
        <w:rPr>
          <w:rStyle w:val="VerbatimChar"/>
        </w:rPr>
        <w:t>HashMap</w:t>
      </w:r>
      <w:r>
        <w:t xml:space="preserve"> yapılarını kullanım amaçlarına göre karşılaştırabilir.</w:t>
      </w:r>
    </w:p>
    <w:p w14:paraId="4A6A0F1C" w14:textId="77777777" w:rsidR="00FF55F6" w:rsidRDefault="00000000">
      <w:pPr>
        <w:pStyle w:val="Compact"/>
        <w:numPr>
          <w:ilvl w:val="0"/>
          <w:numId w:val="300"/>
        </w:numPr>
      </w:pPr>
      <w:r>
        <w:t>Koleksiyon tabanlı küçük bir yönetim paneli geliştirebilir.</w:t>
      </w:r>
    </w:p>
    <w:p w14:paraId="4A6A0F1D" w14:textId="77777777" w:rsidR="00FF55F6" w:rsidRDefault="00000000">
      <w:pPr>
        <w:pStyle w:val="Compact"/>
        <w:numPr>
          <w:ilvl w:val="0"/>
          <w:numId w:val="300"/>
        </w:numPr>
      </w:pPr>
      <w:r>
        <w:t>Öğrenci listesi, benzersiz ürün kodu ve stok takibi işlemlerini tek programda birleştirebilir.</w:t>
      </w:r>
    </w:p>
    <w:p w14:paraId="4A6A0F1E" w14:textId="77777777" w:rsidR="00FF55F6" w:rsidRDefault="00000000">
      <w:pPr>
        <w:pStyle w:val="Compact"/>
        <w:numPr>
          <w:ilvl w:val="0"/>
          <w:numId w:val="300"/>
        </w:numPr>
      </w:pPr>
      <w:r>
        <w:t>Koleksiyon seçimini problem gereksinimine göre gerekçelendirebilir.</w:t>
      </w:r>
    </w:p>
    <w:p w14:paraId="4A6A0F1F" w14:textId="77777777" w:rsidR="00FF55F6" w:rsidRDefault="00000000">
      <w:pPr>
        <w:pStyle w:val="Balk2"/>
      </w:pPr>
      <w:bookmarkStart w:id="1514" w:name="ön-bilgi-ve-başlangıç-varsayımları-13"/>
      <w:bookmarkStart w:id="1515" w:name="_Toc228881465"/>
      <w:bookmarkEnd w:id="1512"/>
      <w:r>
        <w:t>14.4 Ön bilgi ve başlangıç varsayımları</w:t>
      </w:r>
      <w:bookmarkEnd w:id="1515"/>
    </w:p>
    <w:p w14:paraId="4A6A0F20" w14:textId="77777777" w:rsidR="00FF55F6" w:rsidRDefault="00000000">
      <w:r>
        <w:t>Bu bölüm, öğrencinin aşağıdaki konuları temel düzeyde bildiğini varsayar:</w:t>
      </w:r>
    </w:p>
    <w:p w14:paraId="4A6A0F21" w14:textId="77777777" w:rsidR="00FF55F6" w:rsidRDefault="00000000">
      <w:pPr>
        <w:pStyle w:val="Compact"/>
        <w:numPr>
          <w:ilvl w:val="0"/>
          <w:numId w:val="301"/>
        </w:numPr>
      </w:pPr>
      <w:r>
        <w:t>Java programının temel yapısı</w:t>
      </w:r>
    </w:p>
    <w:p w14:paraId="4A6A0F22" w14:textId="77777777" w:rsidR="00FF55F6" w:rsidRDefault="00000000">
      <w:pPr>
        <w:pStyle w:val="Compact"/>
        <w:numPr>
          <w:ilvl w:val="0"/>
          <w:numId w:val="301"/>
        </w:numPr>
      </w:pPr>
      <w:r>
        <w:t>Değişkenler ve veri tipleri</w:t>
      </w:r>
    </w:p>
    <w:p w14:paraId="4A6A0F23" w14:textId="77777777" w:rsidR="00FF55F6" w:rsidRDefault="00000000">
      <w:pPr>
        <w:pStyle w:val="Compact"/>
        <w:numPr>
          <w:ilvl w:val="0"/>
          <w:numId w:val="301"/>
        </w:numPr>
      </w:pPr>
      <w:r>
        <w:t>Karar yapıları</w:t>
      </w:r>
    </w:p>
    <w:p w14:paraId="4A6A0F24" w14:textId="77777777" w:rsidR="00FF55F6" w:rsidRDefault="00000000">
      <w:pPr>
        <w:pStyle w:val="Compact"/>
        <w:numPr>
          <w:ilvl w:val="0"/>
          <w:numId w:val="301"/>
        </w:numPr>
      </w:pPr>
      <w:r>
        <w:t>Döngüler</w:t>
      </w:r>
    </w:p>
    <w:p w14:paraId="4A6A0F25" w14:textId="77777777" w:rsidR="00FF55F6" w:rsidRDefault="00000000">
      <w:pPr>
        <w:pStyle w:val="Compact"/>
        <w:numPr>
          <w:ilvl w:val="0"/>
          <w:numId w:val="301"/>
        </w:numPr>
      </w:pPr>
      <w:r>
        <w:t>Metotlar</w:t>
      </w:r>
    </w:p>
    <w:p w14:paraId="4A6A0F26" w14:textId="77777777" w:rsidR="00FF55F6" w:rsidRDefault="00000000">
      <w:pPr>
        <w:pStyle w:val="Compact"/>
        <w:numPr>
          <w:ilvl w:val="0"/>
          <w:numId w:val="301"/>
        </w:numPr>
      </w:pPr>
      <w:r>
        <w:t>Diziler</w:t>
      </w:r>
    </w:p>
    <w:p w14:paraId="4A6A0F27" w14:textId="77777777" w:rsidR="00FF55F6" w:rsidRDefault="00000000">
      <w:pPr>
        <w:pStyle w:val="Compact"/>
        <w:numPr>
          <w:ilvl w:val="0"/>
          <w:numId w:val="301"/>
        </w:numPr>
      </w:pPr>
      <w:r>
        <w:rPr>
          <w:rStyle w:val="VerbatimChar"/>
        </w:rPr>
        <w:t>String</w:t>
      </w:r>
      <w:r>
        <w:t xml:space="preserve"> işlemleri</w:t>
      </w:r>
    </w:p>
    <w:p w14:paraId="4A6A0F28" w14:textId="77777777" w:rsidR="00FF55F6" w:rsidRDefault="00000000">
      <w:pPr>
        <w:pStyle w:val="Compact"/>
        <w:numPr>
          <w:ilvl w:val="0"/>
          <w:numId w:val="301"/>
        </w:numPr>
      </w:pPr>
      <w:r>
        <w:rPr>
          <w:rStyle w:val="VerbatimChar"/>
        </w:rPr>
        <w:t>Scanner</w:t>
      </w:r>
      <w:r>
        <w:t xml:space="preserve"> ile kullanıcıdan veri alma</w:t>
      </w:r>
    </w:p>
    <w:p w14:paraId="4A6A0F29" w14:textId="77777777" w:rsidR="00FF55F6" w:rsidRDefault="00000000">
      <w:pPr>
        <w:pStyle w:val="Compact"/>
        <w:numPr>
          <w:ilvl w:val="0"/>
          <w:numId w:val="301"/>
        </w:numPr>
      </w:pPr>
      <w:proofErr w:type="gramStart"/>
      <w:r>
        <w:rPr>
          <w:rStyle w:val="VerbatimChar"/>
        </w:rPr>
        <w:t>import</w:t>
      </w:r>
      <w:proofErr w:type="gramEnd"/>
      <w:r>
        <w:t xml:space="preserve"> kullanımı</w:t>
      </w:r>
    </w:p>
    <w:p w14:paraId="4A6A0F2A" w14:textId="77777777" w:rsidR="00FF55F6" w:rsidRDefault="00000000">
      <w:pPr>
        <w:pStyle w:val="Compact"/>
        <w:numPr>
          <w:ilvl w:val="0"/>
          <w:numId w:val="301"/>
        </w:numPr>
      </w:pPr>
      <w:r>
        <w:t>Standart kütüphane sınıflarını temel düzeyde kullanma</w:t>
      </w:r>
    </w:p>
    <w:p w14:paraId="4A6A0F2B" w14:textId="77777777" w:rsidR="00FF55F6" w:rsidRDefault="00000000">
      <w:r>
        <w:t>Bu bölümde veriler bellekte tutulacaktır. Dosyaya kaydetme, veritabanı bağlantısı, GUI ekranı, gelişmiş hata yönetimi veya koleksiyon performans analizi yapılmayacaktır.</w:t>
      </w:r>
    </w:p>
    <w:p w14:paraId="4A6A0F2C" w14:textId="77777777" w:rsidR="00FF55F6" w:rsidRDefault="00000000">
      <w:pPr>
        <w:pStyle w:val="Balk2"/>
      </w:pPr>
      <w:bookmarkStart w:id="1516" w:name="ana-kavramlar-4"/>
      <w:bookmarkStart w:id="1517" w:name="_Toc228881466"/>
      <w:bookmarkEnd w:id="1514"/>
      <w:r>
        <w:lastRenderedPageBreak/>
        <w:t>14.5 Ana kavramlar</w:t>
      </w:r>
      <w:bookmarkEnd w:id="1517"/>
    </w:p>
    <w:tbl>
      <w:tblPr>
        <w:tblStyle w:val="Table"/>
        <w:tblW w:w="5000" w:type="pct"/>
        <w:tblLayout w:type="fixed"/>
        <w:tblLook w:val="0020" w:firstRow="1" w:lastRow="0" w:firstColumn="0" w:lastColumn="0" w:noHBand="0" w:noVBand="0"/>
      </w:tblPr>
      <w:tblGrid>
        <w:gridCol w:w="3057"/>
        <w:gridCol w:w="3056"/>
        <w:gridCol w:w="3056"/>
      </w:tblGrid>
      <w:tr w:rsidR="00FF55F6" w14:paraId="4A6A0F3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0F2D" w14:textId="77777777" w:rsidR="00FF55F6" w:rsidRDefault="00000000">
            <w:pPr>
              <w:pStyle w:val="Compact"/>
            </w:pPr>
            <w:r>
              <w:rPr>
                <w:rStyle w:val="TabloBaslikYazisi"/>
              </w:rPr>
              <w:t>Kavram</w:t>
            </w:r>
          </w:p>
        </w:tc>
        <w:tc>
          <w:tcPr>
            <w:tcW w:w="2640" w:type="dxa"/>
          </w:tcPr>
          <w:p w14:paraId="4A6A0F2E" w14:textId="77777777" w:rsidR="00FF55F6" w:rsidRDefault="00000000">
            <w:pPr>
              <w:pStyle w:val="Compact"/>
            </w:pPr>
            <w:r>
              <w:rPr>
                <w:rStyle w:val="TabloBaslikYazisi"/>
              </w:rPr>
              <w:t>Kısa açıklama</w:t>
            </w:r>
          </w:p>
        </w:tc>
        <w:tc>
          <w:tcPr>
            <w:tcW w:w="2640" w:type="dxa"/>
          </w:tcPr>
          <w:p w14:paraId="4A6A0F2F" w14:textId="77777777" w:rsidR="00FF55F6" w:rsidRDefault="00000000">
            <w:pPr>
              <w:pStyle w:val="Compact"/>
            </w:pPr>
            <w:r>
              <w:rPr>
                <w:rStyle w:val="TabloBaslikYazisi"/>
              </w:rPr>
              <w:t>Bu bölümdeki rolü</w:t>
            </w:r>
          </w:p>
        </w:tc>
      </w:tr>
      <w:tr w:rsidR="00FF55F6" w14:paraId="4A6A0F34" w14:textId="77777777">
        <w:tc>
          <w:tcPr>
            <w:tcW w:w="2640" w:type="dxa"/>
          </w:tcPr>
          <w:p w14:paraId="4A6A0F31" w14:textId="77777777" w:rsidR="00FF55F6" w:rsidRDefault="00000000">
            <w:pPr>
              <w:pStyle w:val="Compact"/>
            </w:pPr>
            <w:r>
              <w:t>Koleksiyon</w:t>
            </w:r>
          </w:p>
        </w:tc>
        <w:tc>
          <w:tcPr>
            <w:tcW w:w="2640" w:type="dxa"/>
          </w:tcPr>
          <w:p w14:paraId="4A6A0F32" w14:textId="77777777" w:rsidR="00FF55F6" w:rsidRDefault="00000000">
            <w:pPr>
              <w:pStyle w:val="Compact"/>
            </w:pPr>
            <w:r>
              <w:t>Çoklu veriyi yönetmek için kullanılan yapı</w:t>
            </w:r>
          </w:p>
        </w:tc>
        <w:tc>
          <w:tcPr>
            <w:tcW w:w="2640" w:type="dxa"/>
          </w:tcPr>
          <w:p w14:paraId="4A6A0F33" w14:textId="77777777" w:rsidR="00FF55F6" w:rsidRDefault="00000000">
            <w:pPr>
              <w:pStyle w:val="Compact"/>
            </w:pPr>
            <w:r>
              <w:t>Liste, küme, anahtar-değer</w:t>
            </w:r>
          </w:p>
        </w:tc>
      </w:tr>
      <w:tr w:rsidR="00FF55F6" w14:paraId="4A6A0F38" w14:textId="77777777">
        <w:tc>
          <w:tcPr>
            <w:tcW w:w="2640" w:type="dxa"/>
          </w:tcPr>
          <w:p w14:paraId="4A6A0F35" w14:textId="77777777" w:rsidR="00FF55F6" w:rsidRDefault="00000000">
            <w:pPr>
              <w:pStyle w:val="Compact"/>
            </w:pPr>
            <w:r>
              <w:rPr>
                <w:rStyle w:val="VerbatimChar"/>
              </w:rPr>
              <w:t>ArrayList</w:t>
            </w:r>
          </w:p>
        </w:tc>
        <w:tc>
          <w:tcPr>
            <w:tcW w:w="2640" w:type="dxa"/>
          </w:tcPr>
          <w:p w14:paraId="4A6A0F36" w14:textId="77777777" w:rsidR="00FF55F6" w:rsidRDefault="00000000">
            <w:pPr>
              <w:pStyle w:val="Compact"/>
            </w:pPr>
            <w:r>
              <w:t>Dinamik, sıralı ve indeksli liste</w:t>
            </w:r>
          </w:p>
        </w:tc>
        <w:tc>
          <w:tcPr>
            <w:tcW w:w="2640" w:type="dxa"/>
          </w:tcPr>
          <w:p w14:paraId="4A6A0F37" w14:textId="77777777" w:rsidR="00FF55F6" w:rsidRDefault="00000000">
            <w:pPr>
              <w:pStyle w:val="Compact"/>
            </w:pPr>
            <w:r>
              <w:t>Öğrenci listesi</w:t>
            </w:r>
          </w:p>
        </w:tc>
      </w:tr>
      <w:tr w:rsidR="00FF55F6" w14:paraId="4A6A0F3C" w14:textId="77777777">
        <w:tc>
          <w:tcPr>
            <w:tcW w:w="2640" w:type="dxa"/>
          </w:tcPr>
          <w:p w14:paraId="4A6A0F39" w14:textId="77777777" w:rsidR="00FF55F6" w:rsidRDefault="00000000">
            <w:pPr>
              <w:pStyle w:val="Compact"/>
            </w:pPr>
            <w:r>
              <w:rPr>
                <w:rStyle w:val="VerbatimChar"/>
              </w:rPr>
              <w:t>HashSet</w:t>
            </w:r>
          </w:p>
        </w:tc>
        <w:tc>
          <w:tcPr>
            <w:tcW w:w="2640" w:type="dxa"/>
          </w:tcPr>
          <w:p w14:paraId="4A6A0F3A" w14:textId="77777777" w:rsidR="00FF55F6" w:rsidRDefault="00000000">
            <w:pPr>
              <w:pStyle w:val="Compact"/>
            </w:pPr>
            <w:r>
              <w:t>Benzersiz eleman saklayan yapı</w:t>
            </w:r>
          </w:p>
        </w:tc>
        <w:tc>
          <w:tcPr>
            <w:tcW w:w="2640" w:type="dxa"/>
          </w:tcPr>
          <w:p w14:paraId="4A6A0F3B" w14:textId="77777777" w:rsidR="00FF55F6" w:rsidRDefault="00000000">
            <w:pPr>
              <w:pStyle w:val="Compact"/>
            </w:pPr>
            <w:r>
              <w:t>Tekrar eden kodları engelleme</w:t>
            </w:r>
          </w:p>
        </w:tc>
      </w:tr>
      <w:tr w:rsidR="00FF55F6" w14:paraId="4A6A0F40" w14:textId="77777777">
        <w:tc>
          <w:tcPr>
            <w:tcW w:w="2640" w:type="dxa"/>
          </w:tcPr>
          <w:p w14:paraId="4A6A0F3D" w14:textId="77777777" w:rsidR="00FF55F6" w:rsidRDefault="00000000">
            <w:pPr>
              <w:pStyle w:val="Compact"/>
            </w:pPr>
            <w:r>
              <w:rPr>
                <w:rStyle w:val="VerbatimChar"/>
              </w:rPr>
              <w:t>HashMap</w:t>
            </w:r>
          </w:p>
        </w:tc>
        <w:tc>
          <w:tcPr>
            <w:tcW w:w="2640" w:type="dxa"/>
          </w:tcPr>
          <w:p w14:paraId="4A6A0F3E" w14:textId="77777777" w:rsidR="00FF55F6" w:rsidRDefault="00000000">
            <w:pPr>
              <w:pStyle w:val="Compact"/>
            </w:pPr>
            <w:r>
              <w:t>Anahtar-değer eşleştirmesi</w:t>
            </w:r>
          </w:p>
        </w:tc>
        <w:tc>
          <w:tcPr>
            <w:tcW w:w="2640" w:type="dxa"/>
          </w:tcPr>
          <w:p w14:paraId="4A6A0F3F" w14:textId="77777777" w:rsidR="00FF55F6" w:rsidRDefault="00000000">
            <w:pPr>
              <w:pStyle w:val="Compact"/>
            </w:pPr>
            <w:r>
              <w:t>Ürün kodu-stok ilişkisi</w:t>
            </w:r>
          </w:p>
        </w:tc>
      </w:tr>
      <w:tr w:rsidR="00FF55F6" w14:paraId="4A6A0F44" w14:textId="77777777">
        <w:tc>
          <w:tcPr>
            <w:tcW w:w="2640" w:type="dxa"/>
          </w:tcPr>
          <w:p w14:paraId="4A6A0F41" w14:textId="77777777" w:rsidR="00FF55F6" w:rsidRDefault="00000000">
            <w:pPr>
              <w:pStyle w:val="Compact"/>
            </w:pPr>
            <w:r>
              <w:t>Generics</w:t>
            </w:r>
          </w:p>
        </w:tc>
        <w:tc>
          <w:tcPr>
            <w:tcW w:w="2640" w:type="dxa"/>
          </w:tcPr>
          <w:p w14:paraId="4A6A0F42" w14:textId="77777777" w:rsidR="00FF55F6" w:rsidRDefault="00000000">
            <w:pPr>
              <w:pStyle w:val="Compact"/>
            </w:pPr>
            <w:r>
              <w:t>Koleksiyonda saklanacak türü belirtir</w:t>
            </w:r>
          </w:p>
        </w:tc>
        <w:tc>
          <w:tcPr>
            <w:tcW w:w="2640" w:type="dxa"/>
          </w:tcPr>
          <w:p w14:paraId="4A6A0F43" w14:textId="77777777" w:rsidR="00FF55F6" w:rsidRDefault="00000000">
            <w:pPr>
              <w:pStyle w:val="Compact"/>
            </w:pPr>
            <w:r>
              <w:t>Tür güvenliği</w:t>
            </w:r>
          </w:p>
        </w:tc>
      </w:tr>
      <w:tr w:rsidR="00FF55F6" w14:paraId="4A6A0F48" w14:textId="77777777">
        <w:tc>
          <w:tcPr>
            <w:tcW w:w="2640" w:type="dxa"/>
          </w:tcPr>
          <w:p w14:paraId="4A6A0F45" w14:textId="77777777" w:rsidR="00FF55F6" w:rsidRDefault="00000000">
            <w:pPr>
              <w:pStyle w:val="Compact"/>
            </w:pPr>
            <w:r>
              <w:t>Sarmalayıcı sınıf</w:t>
            </w:r>
          </w:p>
        </w:tc>
        <w:tc>
          <w:tcPr>
            <w:tcW w:w="2640" w:type="dxa"/>
          </w:tcPr>
          <w:p w14:paraId="4A6A0F46" w14:textId="77777777" w:rsidR="00FF55F6" w:rsidRDefault="00000000">
            <w:pPr>
              <w:pStyle w:val="Compact"/>
            </w:pPr>
            <w:r>
              <w:t>İlkel türlerin nesne karşılığı</w:t>
            </w:r>
          </w:p>
        </w:tc>
        <w:tc>
          <w:tcPr>
            <w:tcW w:w="2640" w:type="dxa"/>
          </w:tcPr>
          <w:p w14:paraId="4A6A0F47" w14:textId="77777777" w:rsidR="00FF55F6" w:rsidRDefault="00000000">
            <w:pPr>
              <w:pStyle w:val="Compact"/>
            </w:pPr>
            <w:r>
              <w:rPr>
                <w:rStyle w:val="VerbatimChar"/>
              </w:rPr>
              <w:t>Integer</w:t>
            </w:r>
            <w:r>
              <w:t xml:space="preserve">, </w:t>
            </w:r>
            <w:r>
              <w:rPr>
                <w:rStyle w:val="VerbatimChar"/>
              </w:rPr>
              <w:t>Double</w:t>
            </w:r>
          </w:p>
        </w:tc>
      </w:tr>
      <w:tr w:rsidR="00FF55F6" w14:paraId="4A6A0F4C" w14:textId="77777777">
        <w:tc>
          <w:tcPr>
            <w:tcW w:w="2640" w:type="dxa"/>
          </w:tcPr>
          <w:p w14:paraId="4A6A0F49" w14:textId="77777777" w:rsidR="00FF55F6" w:rsidRDefault="00000000">
            <w:pPr>
              <w:pStyle w:val="Compact"/>
            </w:pPr>
            <w:r>
              <w:t>For-each</w:t>
            </w:r>
          </w:p>
        </w:tc>
        <w:tc>
          <w:tcPr>
            <w:tcW w:w="2640" w:type="dxa"/>
          </w:tcPr>
          <w:p w14:paraId="4A6A0F4A" w14:textId="77777777" w:rsidR="00FF55F6" w:rsidRDefault="00000000">
            <w:pPr>
              <w:pStyle w:val="Compact"/>
            </w:pPr>
            <w:r>
              <w:t>Koleksiyonu eleman eleman dolaşır</w:t>
            </w:r>
          </w:p>
        </w:tc>
        <w:tc>
          <w:tcPr>
            <w:tcW w:w="2640" w:type="dxa"/>
          </w:tcPr>
          <w:p w14:paraId="4A6A0F4B" w14:textId="77777777" w:rsidR="00FF55F6" w:rsidRDefault="00000000">
            <w:pPr>
              <w:pStyle w:val="Compact"/>
            </w:pPr>
            <w:r>
              <w:t>Listeleme</w:t>
            </w:r>
          </w:p>
        </w:tc>
      </w:tr>
      <w:tr w:rsidR="00FF55F6" w14:paraId="4A6A0F50" w14:textId="77777777">
        <w:tc>
          <w:tcPr>
            <w:tcW w:w="2640" w:type="dxa"/>
          </w:tcPr>
          <w:p w14:paraId="4A6A0F4D" w14:textId="77777777" w:rsidR="00FF55F6" w:rsidRDefault="00000000">
            <w:pPr>
              <w:pStyle w:val="Compact"/>
            </w:pPr>
            <w:proofErr w:type="gramStart"/>
            <w:r>
              <w:rPr>
                <w:rStyle w:val="VerbatimChar"/>
              </w:rPr>
              <w:t>add</w:t>
            </w:r>
            <w:proofErr w:type="gramEnd"/>
          </w:p>
        </w:tc>
        <w:tc>
          <w:tcPr>
            <w:tcW w:w="2640" w:type="dxa"/>
          </w:tcPr>
          <w:p w14:paraId="4A6A0F4E" w14:textId="77777777" w:rsidR="00FF55F6" w:rsidRDefault="00000000">
            <w:pPr>
              <w:pStyle w:val="Compact"/>
            </w:pPr>
            <w:r>
              <w:t>Eleman ekler</w:t>
            </w:r>
          </w:p>
        </w:tc>
        <w:tc>
          <w:tcPr>
            <w:tcW w:w="2640" w:type="dxa"/>
          </w:tcPr>
          <w:p w14:paraId="4A6A0F4F" w14:textId="77777777" w:rsidR="00FF55F6" w:rsidRDefault="00000000">
            <w:pPr>
              <w:pStyle w:val="Compact"/>
            </w:pPr>
            <w:r>
              <w:t>Liste/küme işlemi</w:t>
            </w:r>
          </w:p>
        </w:tc>
      </w:tr>
      <w:tr w:rsidR="00FF55F6" w14:paraId="4A6A0F54" w14:textId="77777777">
        <w:tc>
          <w:tcPr>
            <w:tcW w:w="2640" w:type="dxa"/>
          </w:tcPr>
          <w:p w14:paraId="4A6A0F51" w14:textId="77777777" w:rsidR="00FF55F6" w:rsidRDefault="00000000">
            <w:pPr>
              <w:pStyle w:val="Compact"/>
            </w:pPr>
            <w:proofErr w:type="gramStart"/>
            <w:r>
              <w:rPr>
                <w:rStyle w:val="VerbatimChar"/>
              </w:rPr>
              <w:t>get</w:t>
            </w:r>
            <w:proofErr w:type="gramEnd"/>
          </w:p>
        </w:tc>
        <w:tc>
          <w:tcPr>
            <w:tcW w:w="2640" w:type="dxa"/>
          </w:tcPr>
          <w:p w14:paraId="4A6A0F52" w14:textId="77777777" w:rsidR="00FF55F6" w:rsidRDefault="00000000">
            <w:pPr>
              <w:pStyle w:val="Compact"/>
            </w:pPr>
            <w:r>
              <w:t>Eleman veya değer okur</w:t>
            </w:r>
          </w:p>
        </w:tc>
        <w:tc>
          <w:tcPr>
            <w:tcW w:w="2640" w:type="dxa"/>
          </w:tcPr>
          <w:p w14:paraId="4A6A0F53" w14:textId="77777777" w:rsidR="00FF55F6" w:rsidRDefault="00000000">
            <w:pPr>
              <w:pStyle w:val="Compact"/>
            </w:pPr>
            <w:r>
              <w:t>Liste/Map erişimi</w:t>
            </w:r>
          </w:p>
        </w:tc>
      </w:tr>
      <w:tr w:rsidR="00FF55F6" w14:paraId="4A6A0F58" w14:textId="77777777">
        <w:tc>
          <w:tcPr>
            <w:tcW w:w="2640" w:type="dxa"/>
          </w:tcPr>
          <w:p w14:paraId="4A6A0F55" w14:textId="77777777" w:rsidR="00FF55F6" w:rsidRDefault="00000000">
            <w:pPr>
              <w:pStyle w:val="Compact"/>
            </w:pPr>
            <w:proofErr w:type="gramStart"/>
            <w:r>
              <w:rPr>
                <w:rStyle w:val="VerbatimChar"/>
              </w:rPr>
              <w:t>set</w:t>
            </w:r>
            <w:proofErr w:type="gramEnd"/>
          </w:p>
        </w:tc>
        <w:tc>
          <w:tcPr>
            <w:tcW w:w="2640" w:type="dxa"/>
          </w:tcPr>
          <w:p w14:paraId="4A6A0F56" w14:textId="77777777" w:rsidR="00FF55F6" w:rsidRDefault="00000000">
            <w:pPr>
              <w:pStyle w:val="Compact"/>
            </w:pPr>
            <w:r>
              <w:t>Liste elemanını günceller</w:t>
            </w:r>
          </w:p>
        </w:tc>
        <w:tc>
          <w:tcPr>
            <w:tcW w:w="2640" w:type="dxa"/>
          </w:tcPr>
          <w:p w14:paraId="4A6A0F57" w14:textId="77777777" w:rsidR="00FF55F6" w:rsidRDefault="00000000">
            <w:pPr>
              <w:pStyle w:val="Compact"/>
            </w:pPr>
            <w:r>
              <w:t>Liste güncelleme</w:t>
            </w:r>
          </w:p>
        </w:tc>
      </w:tr>
      <w:tr w:rsidR="00FF55F6" w14:paraId="4A6A0F5C" w14:textId="77777777">
        <w:tc>
          <w:tcPr>
            <w:tcW w:w="2640" w:type="dxa"/>
          </w:tcPr>
          <w:p w14:paraId="4A6A0F59" w14:textId="77777777" w:rsidR="00FF55F6" w:rsidRDefault="00000000">
            <w:pPr>
              <w:pStyle w:val="Compact"/>
            </w:pPr>
            <w:proofErr w:type="gramStart"/>
            <w:r>
              <w:rPr>
                <w:rStyle w:val="VerbatimChar"/>
              </w:rPr>
              <w:t>put</w:t>
            </w:r>
            <w:proofErr w:type="gramEnd"/>
          </w:p>
        </w:tc>
        <w:tc>
          <w:tcPr>
            <w:tcW w:w="2640" w:type="dxa"/>
          </w:tcPr>
          <w:p w14:paraId="4A6A0F5A" w14:textId="77777777" w:rsidR="00FF55F6" w:rsidRDefault="00000000">
            <w:pPr>
              <w:pStyle w:val="Compact"/>
            </w:pPr>
            <w:r>
              <w:rPr>
                <w:rStyle w:val="VerbatimChar"/>
              </w:rPr>
              <w:t>HashMap</w:t>
            </w:r>
            <w:r>
              <w:t xml:space="preserve"> içine anahtar-değer ekler</w:t>
            </w:r>
          </w:p>
        </w:tc>
        <w:tc>
          <w:tcPr>
            <w:tcW w:w="2640" w:type="dxa"/>
          </w:tcPr>
          <w:p w14:paraId="4A6A0F5B" w14:textId="77777777" w:rsidR="00FF55F6" w:rsidRDefault="00000000">
            <w:pPr>
              <w:pStyle w:val="Compact"/>
            </w:pPr>
            <w:r>
              <w:t>Stok ekleme/güncelleme</w:t>
            </w:r>
          </w:p>
        </w:tc>
      </w:tr>
      <w:tr w:rsidR="00FF55F6" w14:paraId="4A6A0F60" w14:textId="77777777">
        <w:tc>
          <w:tcPr>
            <w:tcW w:w="2640" w:type="dxa"/>
          </w:tcPr>
          <w:p w14:paraId="4A6A0F5D" w14:textId="77777777" w:rsidR="00FF55F6" w:rsidRDefault="00000000">
            <w:pPr>
              <w:pStyle w:val="Compact"/>
            </w:pPr>
            <w:proofErr w:type="gramStart"/>
            <w:r>
              <w:rPr>
                <w:rStyle w:val="VerbatimChar"/>
              </w:rPr>
              <w:t>contains</w:t>
            </w:r>
            <w:proofErr w:type="gramEnd"/>
          </w:p>
        </w:tc>
        <w:tc>
          <w:tcPr>
            <w:tcW w:w="2640" w:type="dxa"/>
          </w:tcPr>
          <w:p w14:paraId="4A6A0F5E" w14:textId="77777777" w:rsidR="00FF55F6" w:rsidRDefault="00000000">
            <w:pPr>
              <w:pStyle w:val="Compact"/>
            </w:pPr>
            <w:r>
              <w:t>Elemanın varlığını kontrol eder</w:t>
            </w:r>
          </w:p>
        </w:tc>
        <w:tc>
          <w:tcPr>
            <w:tcW w:w="2640" w:type="dxa"/>
          </w:tcPr>
          <w:p w14:paraId="4A6A0F5F" w14:textId="77777777" w:rsidR="00FF55F6" w:rsidRDefault="00000000">
            <w:pPr>
              <w:pStyle w:val="Compact"/>
            </w:pPr>
            <w:r>
              <w:t>Arama</w:t>
            </w:r>
          </w:p>
        </w:tc>
      </w:tr>
      <w:tr w:rsidR="00FF55F6" w14:paraId="4A6A0F64" w14:textId="77777777">
        <w:tc>
          <w:tcPr>
            <w:tcW w:w="2640" w:type="dxa"/>
          </w:tcPr>
          <w:p w14:paraId="4A6A0F61" w14:textId="77777777" w:rsidR="00FF55F6" w:rsidRDefault="00000000">
            <w:pPr>
              <w:pStyle w:val="Compact"/>
            </w:pPr>
            <w:proofErr w:type="gramStart"/>
            <w:r>
              <w:rPr>
                <w:rStyle w:val="VerbatimChar"/>
              </w:rPr>
              <w:t>containsKey</w:t>
            </w:r>
            <w:proofErr w:type="gramEnd"/>
          </w:p>
        </w:tc>
        <w:tc>
          <w:tcPr>
            <w:tcW w:w="2640" w:type="dxa"/>
          </w:tcPr>
          <w:p w14:paraId="4A6A0F62" w14:textId="77777777" w:rsidR="00FF55F6" w:rsidRDefault="00000000">
            <w:pPr>
              <w:pStyle w:val="Compact"/>
            </w:pPr>
            <w:r>
              <w:rPr>
                <w:rStyle w:val="VerbatimChar"/>
              </w:rPr>
              <w:t>HashMap</w:t>
            </w:r>
            <w:r>
              <w:t xml:space="preserve"> içinde anahtar var mı kontrol eder</w:t>
            </w:r>
          </w:p>
        </w:tc>
        <w:tc>
          <w:tcPr>
            <w:tcW w:w="2640" w:type="dxa"/>
          </w:tcPr>
          <w:p w14:paraId="4A6A0F63" w14:textId="77777777" w:rsidR="00FF55F6" w:rsidRDefault="00000000">
            <w:pPr>
              <w:pStyle w:val="Compact"/>
            </w:pPr>
            <w:r>
              <w:t>Güvenli sorgulama</w:t>
            </w:r>
          </w:p>
        </w:tc>
      </w:tr>
      <w:tr w:rsidR="00FF55F6" w14:paraId="4A6A0F68" w14:textId="77777777">
        <w:tc>
          <w:tcPr>
            <w:tcW w:w="2640" w:type="dxa"/>
          </w:tcPr>
          <w:p w14:paraId="4A6A0F65" w14:textId="77777777" w:rsidR="00FF55F6" w:rsidRDefault="00000000">
            <w:pPr>
              <w:pStyle w:val="Compact"/>
            </w:pPr>
            <w:proofErr w:type="gramStart"/>
            <w:r>
              <w:rPr>
                <w:rStyle w:val="VerbatimChar"/>
              </w:rPr>
              <w:t>keySet</w:t>
            </w:r>
            <w:proofErr w:type="gramEnd"/>
          </w:p>
        </w:tc>
        <w:tc>
          <w:tcPr>
            <w:tcW w:w="2640" w:type="dxa"/>
          </w:tcPr>
          <w:p w14:paraId="4A6A0F66" w14:textId="77777777" w:rsidR="00FF55F6" w:rsidRDefault="00000000">
            <w:pPr>
              <w:pStyle w:val="Compact"/>
            </w:pPr>
            <w:r>
              <w:rPr>
                <w:rStyle w:val="VerbatimChar"/>
              </w:rPr>
              <w:t>HashMap</w:t>
            </w:r>
            <w:r>
              <w:t xml:space="preserve"> anahtarlarını dolaşmayı sağlar</w:t>
            </w:r>
          </w:p>
        </w:tc>
        <w:tc>
          <w:tcPr>
            <w:tcW w:w="2640" w:type="dxa"/>
          </w:tcPr>
          <w:p w14:paraId="4A6A0F67" w14:textId="77777777" w:rsidR="00FF55F6" w:rsidRDefault="00000000">
            <w:pPr>
              <w:pStyle w:val="Compact"/>
            </w:pPr>
            <w:r>
              <w:t>Listeleme</w:t>
            </w:r>
          </w:p>
        </w:tc>
      </w:tr>
    </w:tbl>
    <w:p w14:paraId="4A6A0F69" w14:textId="77777777" w:rsidR="00FF55F6" w:rsidRDefault="00FF55F6">
      <w:pPr>
        <w:spacing w:before="120" w:line="240" w:lineRule="auto"/>
      </w:pPr>
    </w:p>
    <w:p w14:paraId="4A6A0F6A" w14:textId="77777777" w:rsidR="00FF55F6" w:rsidRDefault="00000000">
      <w:pPr>
        <w:pStyle w:val="SinavNotuKutusu"/>
      </w:pPr>
      <w:r>
        <w:rPr>
          <w:noProof/>
        </w:rPr>
        <w:drawing>
          <wp:inline distT="0" distB="0" distL="0" distR="0" wp14:anchorId="4A6A3F12" wp14:editId="4A6A3F13">
            <wp:extent cx="155448" cy="155448"/>
            <wp:effectExtent l="0" t="0" r="0" b="0"/>
            <wp:docPr id="2228" name="Picture" descr="Sınav Notu:"/>
            <wp:cNvGraphicFramePr/>
            <a:graphic xmlns:a="http://schemas.openxmlformats.org/drawingml/2006/main">
              <a:graphicData uri="http://schemas.openxmlformats.org/drawingml/2006/picture">
                <pic:pic xmlns:pic="http://schemas.openxmlformats.org/drawingml/2006/picture">
                  <pic:nvPicPr>
                    <pic:cNvPr id="222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ArrayList</w:t>
      </w:r>
      <w:r>
        <w:t xml:space="preserve"> sıralı ve indeksli liste, </w:t>
      </w:r>
      <w:r>
        <w:rPr>
          <w:rStyle w:val="VerbatimChar"/>
        </w:rPr>
        <w:t>HashSet</w:t>
      </w:r>
      <w:r>
        <w:t xml:space="preserve"> benzersiz değer kümesi, </w:t>
      </w:r>
      <w:r>
        <w:rPr>
          <w:rStyle w:val="VerbatimChar"/>
        </w:rPr>
        <w:t>HashMap</w:t>
      </w:r>
      <w:r>
        <w:t xml:space="preserve"> ise anahtar-değer eşleştirmesi için uygundur.</w:t>
      </w:r>
    </w:p>
    <w:p w14:paraId="4A6A0F6B" w14:textId="77777777" w:rsidR="00FF55F6" w:rsidRDefault="00000000">
      <w:pPr>
        <w:pStyle w:val="Balk2"/>
      </w:pPr>
      <w:bookmarkStart w:id="1518" w:name="dizi-ve-koleksiyon-farkı"/>
      <w:bookmarkStart w:id="1519" w:name="_Toc228881467"/>
      <w:bookmarkEnd w:id="1516"/>
      <w:r>
        <w:t>14.6 Dizi ve koleksiyon farkı</w:t>
      </w:r>
      <w:bookmarkEnd w:id="1519"/>
    </w:p>
    <w:p w14:paraId="4A6A0F6C" w14:textId="77777777" w:rsidR="00FF55F6" w:rsidRDefault="00000000">
      <w:r>
        <w:t>Diziler sabit uzunlukludur. Bir dizi oluşturulduktan sonra eleman sayısı değişmez.</w:t>
      </w:r>
    </w:p>
    <w:p w14:paraId="4A6A0F6D" w14:textId="77777777" w:rsidR="00FF55F6" w:rsidRDefault="00000000">
      <w:pPr>
        <w:pStyle w:val="SourceCode"/>
      </w:pPr>
      <w:proofErr w:type="gramStart"/>
      <w:r>
        <w:rPr>
          <w:rStyle w:val="BuiltInTok"/>
        </w:rPr>
        <w:t>String</w:t>
      </w:r>
      <w:r>
        <w:rPr>
          <w:rStyle w:val="OperatorTok"/>
        </w:rPr>
        <w:t>[</w:t>
      </w:r>
      <w:proofErr w:type="gramEnd"/>
      <w:r>
        <w:rPr>
          <w:rStyle w:val="OperatorTok"/>
        </w:rPr>
        <w: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String</w:t>
      </w:r>
      <w:r>
        <w:rPr>
          <w:rStyle w:val="OperatorTok"/>
        </w:rPr>
        <w:t>[</w:t>
      </w:r>
      <w:proofErr w:type="gramEnd"/>
      <w:r>
        <w:rPr>
          <w:rStyle w:val="DecValTok"/>
        </w:rPr>
        <w:t>3</w:t>
      </w:r>
      <w:r>
        <w:rPr>
          <w:rStyle w:val="OperatorTok"/>
        </w:rPr>
        <w:t>];</w:t>
      </w:r>
    </w:p>
    <w:p w14:paraId="4A6A0F6E" w14:textId="77777777" w:rsidR="00FF55F6" w:rsidRDefault="00000000">
      <w:r>
        <w:t>Bu dizi üç elemanlık yer ayırır. Dördüncü öğrenciyi eklemek için mevcut dizi kendiliğinden büyümez.</w:t>
      </w:r>
    </w:p>
    <w:p w14:paraId="4A6A0F6F" w14:textId="77777777" w:rsidR="00FF55F6" w:rsidRDefault="00000000">
      <w:pPr>
        <w:pStyle w:val="GvdeMetni"/>
      </w:pPr>
      <w:r>
        <w:rPr>
          <w:rStyle w:val="VerbatimChar"/>
        </w:rPr>
        <w:t>ArrayList</w:t>
      </w:r>
      <w:r>
        <w:t xml:space="preserve"> ise dinamik liste yapısıdır. Başlangıçta boş oluşturulabilir ve çalışma sırasında eleman eklenebilir.</w:t>
      </w:r>
    </w:p>
    <w:p w14:paraId="4A6A0F70"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ArrayList</w:t>
      </w:r>
      <w:r>
        <w:rPr>
          <w:rStyle w:val="OperatorTok"/>
        </w:rPr>
        <w:t>;</w:t>
      </w:r>
      <w:r>
        <w:br/>
      </w:r>
      <w:r>
        <w:br/>
      </w:r>
      <w:r>
        <w:rPr>
          <w:rStyle w:val="BuiltInTok"/>
        </w:rPr>
        <w:t>ArrayList</w:t>
      </w:r>
      <w:r>
        <w:rPr>
          <w:rStyle w:val="OperatorTok"/>
        </w:rPr>
        <w:t>&lt;</w:t>
      </w:r>
      <w:r>
        <w:rPr>
          <w:rStyle w:val="BuiltInTok"/>
        </w:rPr>
        <w:t>String</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ogrenciler</w:t>
      </w:r>
      <w:r>
        <w:rPr>
          <w:rStyle w:val="OperatorTok"/>
        </w:rPr>
        <w:t>.</w:t>
      </w:r>
      <w:r>
        <w:rPr>
          <w:rStyle w:val="FunctionTok"/>
        </w:rPr>
        <w:t>add</w:t>
      </w:r>
      <w:r>
        <w:rPr>
          <w:rStyle w:val="OperatorTok"/>
        </w:rPr>
        <w:t>(</w:t>
      </w:r>
      <w:r>
        <w:rPr>
          <w:rStyle w:val="StringTok"/>
        </w:rPr>
        <w:t>"Ayşe"</w:t>
      </w:r>
      <w:r>
        <w:rPr>
          <w:rStyle w:val="OperatorTok"/>
        </w:rPr>
        <w:t>);</w:t>
      </w:r>
      <w:r>
        <w:br/>
      </w:r>
      <w:r>
        <w:rPr>
          <w:rStyle w:val="NormalTok"/>
        </w:rPr>
        <w:t>ogrenciler</w:t>
      </w:r>
      <w:r>
        <w:rPr>
          <w:rStyle w:val="OperatorTok"/>
        </w:rPr>
        <w:t>.</w:t>
      </w:r>
      <w:r>
        <w:rPr>
          <w:rStyle w:val="FunctionTok"/>
        </w:rPr>
        <w:t>add</w:t>
      </w:r>
      <w:r>
        <w:rPr>
          <w:rStyle w:val="OperatorTok"/>
        </w:rPr>
        <w:t>(</w:t>
      </w:r>
      <w:r>
        <w:rPr>
          <w:rStyle w:val="StringTok"/>
        </w:rPr>
        <w:t>"Mehmet"</w:t>
      </w:r>
      <w:r>
        <w:rPr>
          <w:rStyle w:val="OperatorTok"/>
        </w:rPr>
        <w:t>);</w:t>
      </w:r>
      <w:r>
        <w:br/>
      </w:r>
      <w:r>
        <w:rPr>
          <w:rStyle w:val="NormalTok"/>
        </w:rPr>
        <w:t>ogrenciler</w:t>
      </w:r>
      <w:r>
        <w:rPr>
          <w:rStyle w:val="OperatorTok"/>
        </w:rPr>
        <w:t>.</w:t>
      </w:r>
      <w:r>
        <w:rPr>
          <w:rStyle w:val="FunctionTok"/>
        </w:rPr>
        <w:t>add</w:t>
      </w:r>
      <w:r>
        <w:rPr>
          <w:rStyle w:val="OperatorTok"/>
        </w:rPr>
        <w:t>(</w:t>
      </w:r>
      <w:r>
        <w:rPr>
          <w:rStyle w:val="StringTok"/>
        </w:rPr>
        <w:t>"Zeynep"</w:t>
      </w:r>
      <w:r>
        <w:rPr>
          <w:rStyle w:val="OperatorTok"/>
        </w:rPr>
        <w:t>);</w:t>
      </w:r>
    </w:p>
    <w:p w14:paraId="4A6A0F71" w14:textId="77777777" w:rsidR="00FF55F6" w:rsidRDefault="00000000">
      <w:r>
        <w:lastRenderedPageBreak/>
        <w:t>Bu yapı, veri sayısının baştan kesin bilinmediği durumlarda daha esnektir.</w:t>
      </w:r>
    </w:p>
    <w:tbl>
      <w:tblPr>
        <w:tblStyle w:val="Table"/>
        <w:tblW w:w="5000" w:type="pct"/>
        <w:tblLayout w:type="fixed"/>
        <w:tblLook w:val="0020" w:firstRow="1" w:lastRow="0" w:firstColumn="0" w:lastColumn="0" w:noHBand="0" w:noVBand="0"/>
      </w:tblPr>
      <w:tblGrid>
        <w:gridCol w:w="3057"/>
        <w:gridCol w:w="3056"/>
        <w:gridCol w:w="3056"/>
      </w:tblGrid>
      <w:tr w:rsidR="00FF55F6" w14:paraId="4A6A0F7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0F72" w14:textId="77777777" w:rsidR="00FF55F6" w:rsidRDefault="00000000">
            <w:pPr>
              <w:pStyle w:val="Compact"/>
            </w:pPr>
            <w:r>
              <w:rPr>
                <w:rStyle w:val="TabloBaslikYazisi"/>
              </w:rPr>
              <w:t>Özellik</w:t>
            </w:r>
          </w:p>
        </w:tc>
        <w:tc>
          <w:tcPr>
            <w:tcW w:w="2640" w:type="dxa"/>
          </w:tcPr>
          <w:p w14:paraId="4A6A0F73" w14:textId="77777777" w:rsidR="00FF55F6" w:rsidRDefault="00000000">
            <w:pPr>
              <w:pStyle w:val="Compact"/>
            </w:pPr>
            <w:r>
              <w:rPr>
                <w:rStyle w:val="TabloBaslikYazisi"/>
              </w:rPr>
              <w:t>Dizi</w:t>
            </w:r>
          </w:p>
        </w:tc>
        <w:tc>
          <w:tcPr>
            <w:tcW w:w="2640" w:type="dxa"/>
          </w:tcPr>
          <w:p w14:paraId="4A6A0F74" w14:textId="77777777" w:rsidR="00FF55F6" w:rsidRDefault="00000000">
            <w:pPr>
              <w:pStyle w:val="Compact"/>
            </w:pPr>
            <w:r>
              <w:rPr>
                <w:rStyle w:val="VerbatimChar"/>
              </w:rPr>
              <w:t>ArrayList</w:t>
            </w:r>
          </w:p>
        </w:tc>
      </w:tr>
      <w:tr w:rsidR="00FF55F6" w14:paraId="4A6A0F79" w14:textId="77777777">
        <w:tc>
          <w:tcPr>
            <w:tcW w:w="2640" w:type="dxa"/>
          </w:tcPr>
          <w:p w14:paraId="4A6A0F76" w14:textId="77777777" w:rsidR="00FF55F6" w:rsidRDefault="00000000">
            <w:pPr>
              <w:pStyle w:val="Compact"/>
            </w:pPr>
            <w:r>
              <w:t>Boyut</w:t>
            </w:r>
          </w:p>
        </w:tc>
        <w:tc>
          <w:tcPr>
            <w:tcW w:w="2640" w:type="dxa"/>
          </w:tcPr>
          <w:p w14:paraId="4A6A0F77" w14:textId="77777777" w:rsidR="00FF55F6" w:rsidRDefault="00000000">
            <w:pPr>
              <w:pStyle w:val="Compact"/>
            </w:pPr>
            <w:r>
              <w:t>Sabit</w:t>
            </w:r>
          </w:p>
        </w:tc>
        <w:tc>
          <w:tcPr>
            <w:tcW w:w="2640" w:type="dxa"/>
          </w:tcPr>
          <w:p w14:paraId="4A6A0F78" w14:textId="77777777" w:rsidR="00FF55F6" w:rsidRDefault="00000000">
            <w:pPr>
              <w:pStyle w:val="Compact"/>
            </w:pPr>
            <w:r>
              <w:t>Dinamik</w:t>
            </w:r>
          </w:p>
        </w:tc>
      </w:tr>
      <w:tr w:rsidR="00FF55F6" w14:paraId="4A6A0F7D" w14:textId="77777777">
        <w:tc>
          <w:tcPr>
            <w:tcW w:w="2640" w:type="dxa"/>
          </w:tcPr>
          <w:p w14:paraId="4A6A0F7A" w14:textId="77777777" w:rsidR="00FF55F6" w:rsidRDefault="00000000">
            <w:pPr>
              <w:pStyle w:val="Compact"/>
            </w:pPr>
            <w:r>
              <w:t>Eleman erişimi</w:t>
            </w:r>
          </w:p>
        </w:tc>
        <w:tc>
          <w:tcPr>
            <w:tcW w:w="2640" w:type="dxa"/>
          </w:tcPr>
          <w:p w14:paraId="4A6A0F7B" w14:textId="77777777" w:rsidR="00FF55F6" w:rsidRDefault="00000000">
            <w:pPr>
              <w:pStyle w:val="Compact"/>
            </w:pPr>
            <w:r>
              <w:t>İndeks</w:t>
            </w:r>
          </w:p>
        </w:tc>
        <w:tc>
          <w:tcPr>
            <w:tcW w:w="2640" w:type="dxa"/>
          </w:tcPr>
          <w:p w14:paraId="4A6A0F7C" w14:textId="77777777" w:rsidR="00FF55F6" w:rsidRDefault="00000000">
            <w:pPr>
              <w:pStyle w:val="Compact"/>
            </w:pPr>
            <w:r>
              <w:t>İndeks</w:t>
            </w:r>
          </w:p>
        </w:tc>
      </w:tr>
      <w:tr w:rsidR="00FF55F6" w14:paraId="4A6A0F81" w14:textId="77777777">
        <w:tc>
          <w:tcPr>
            <w:tcW w:w="2640" w:type="dxa"/>
          </w:tcPr>
          <w:p w14:paraId="4A6A0F7E" w14:textId="77777777" w:rsidR="00FF55F6" w:rsidRDefault="00000000">
            <w:pPr>
              <w:pStyle w:val="Compact"/>
            </w:pPr>
            <w:r>
              <w:t>Uzunluk bilgisi</w:t>
            </w:r>
          </w:p>
        </w:tc>
        <w:tc>
          <w:tcPr>
            <w:tcW w:w="2640" w:type="dxa"/>
          </w:tcPr>
          <w:p w14:paraId="4A6A0F7F" w14:textId="77777777" w:rsidR="00FF55F6" w:rsidRDefault="00000000">
            <w:pPr>
              <w:pStyle w:val="Compact"/>
            </w:pPr>
            <w:proofErr w:type="gramStart"/>
            <w:r>
              <w:rPr>
                <w:rStyle w:val="VerbatimChar"/>
              </w:rPr>
              <w:t>length</w:t>
            </w:r>
            <w:proofErr w:type="gramEnd"/>
          </w:p>
        </w:tc>
        <w:tc>
          <w:tcPr>
            <w:tcW w:w="2640" w:type="dxa"/>
          </w:tcPr>
          <w:p w14:paraId="4A6A0F80" w14:textId="77777777" w:rsidR="00FF55F6" w:rsidRDefault="00000000">
            <w:pPr>
              <w:pStyle w:val="Compact"/>
            </w:pPr>
            <w:proofErr w:type="gramStart"/>
            <w:r>
              <w:rPr>
                <w:rStyle w:val="VerbatimChar"/>
              </w:rPr>
              <w:t>size(</w:t>
            </w:r>
            <w:proofErr w:type="gramEnd"/>
            <w:r>
              <w:rPr>
                <w:rStyle w:val="VerbatimChar"/>
              </w:rPr>
              <w:t>)</w:t>
            </w:r>
          </w:p>
        </w:tc>
      </w:tr>
      <w:tr w:rsidR="00FF55F6" w14:paraId="4A6A0F85" w14:textId="77777777">
        <w:tc>
          <w:tcPr>
            <w:tcW w:w="2640" w:type="dxa"/>
          </w:tcPr>
          <w:p w14:paraId="4A6A0F82" w14:textId="77777777" w:rsidR="00FF55F6" w:rsidRDefault="00000000">
            <w:pPr>
              <w:pStyle w:val="Compact"/>
            </w:pPr>
            <w:r>
              <w:t>Eleman ekleme</w:t>
            </w:r>
          </w:p>
        </w:tc>
        <w:tc>
          <w:tcPr>
            <w:tcW w:w="2640" w:type="dxa"/>
          </w:tcPr>
          <w:p w14:paraId="4A6A0F83" w14:textId="77777777" w:rsidR="00FF55F6" w:rsidRDefault="00000000">
            <w:pPr>
              <w:pStyle w:val="Compact"/>
            </w:pPr>
            <w:r>
              <w:t>Doğrudan büyümez</w:t>
            </w:r>
          </w:p>
        </w:tc>
        <w:tc>
          <w:tcPr>
            <w:tcW w:w="2640" w:type="dxa"/>
          </w:tcPr>
          <w:p w14:paraId="4A6A0F84" w14:textId="77777777" w:rsidR="00FF55F6" w:rsidRDefault="00000000">
            <w:pPr>
              <w:pStyle w:val="Compact"/>
            </w:pPr>
            <w:proofErr w:type="gramStart"/>
            <w:r>
              <w:rPr>
                <w:rStyle w:val="VerbatimChar"/>
              </w:rPr>
              <w:t>add(</w:t>
            </w:r>
            <w:proofErr w:type="gramEnd"/>
            <w:r>
              <w:rPr>
                <w:rStyle w:val="VerbatimChar"/>
              </w:rPr>
              <w:t>)</w:t>
            </w:r>
          </w:p>
        </w:tc>
      </w:tr>
      <w:tr w:rsidR="00FF55F6" w14:paraId="4A6A0F89" w14:textId="77777777">
        <w:tc>
          <w:tcPr>
            <w:tcW w:w="2640" w:type="dxa"/>
          </w:tcPr>
          <w:p w14:paraId="4A6A0F86" w14:textId="77777777" w:rsidR="00FF55F6" w:rsidRDefault="00000000">
            <w:pPr>
              <w:pStyle w:val="Compact"/>
            </w:pPr>
            <w:r>
              <w:t>Eleman silme</w:t>
            </w:r>
          </w:p>
        </w:tc>
        <w:tc>
          <w:tcPr>
            <w:tcW w:w="2640" w:type="dxa"/>
          </w:tcPr>
          <w:p w14:paraId="4A6A0F87" w14:textId="77777777" w:rsidR="00FF55F6" w:rsidRDefault="00000000">
            <w:pPr>
              <w:pStyle w:val="Compact"/>
            </w:pPr>
            <w:r>
              <w:t>Elle yönetilir</w:t>
            </w:r>
          </w:p>
        </w:tc>
        <w:tc>
          <w:tcPr>
            <w:tcW w:w="2640" w:type="dxa"/>
          </w:tcPr>
          <w:p w14:paraId="4A6A0F88" w14:textId="77777777" w:rsidR="00FF55F6" w:rsidRDefault="00000000">
            <w:pPr>
              <w:pStyle w:val="Compact"/>
            </w:pPr>
            <w:proofErr w:type="gramStart"/>
            <w:r>
              <w:rPr>
                <w:rStyle w:val="VerbatimChar"/>
              </w:rPr>
              <w:t>remove(</w:t>
            </w:r>
            <w:proofErr w:type="gramEnd"/>
            <w:r>
              <w:rPr>
                <w:rStyle w:val="VerbatimChar"/>
              </w:rPr>
              <w:t>)</w:t>
            </w:r>
          </w:p>
        </w:tc>
      </w:tr>
      <w:tr w:rsidR="00FF55F6" w14:paraId="4A6A0F8D" w14:textId="77777777">
        <w:tc>
          <w:tcPr>
            <w:tcW w:w="2640" w:type="dxa"/>
          </w:tcPr>
          <w:p w14:paraId="4A6A0F8A" w14:textId="77777777" w:rsidR="00FF55F6" w:rsidRDefault="00000000">
            <w:pPr>
              <w:pStyle w:val="Compact"/>
            </w:pPr>
            <w:r>
              <w:t>İlkel tür saklama</w:t>
            </w:r>
          </w:p>
        </w:tc>
        <w:tc>
          <w:tcPr>
            <w:tcW w:w="2640" w:type="dxa"/>
          </w:tcPr>
          <w:p w14:paraId="4A6A0F8B" w14:textId="77777777" w:rsidR="00FF55F6" w:rsidRDefault="00000000">
            <w:pPr>
              <w:pStyle w:val="Compact"/>
            </w:pPr>
            <w:r>
              <w:t>Doğrudan saklayabilir</w:t>
            </w:r>
          </w:p>
        </w:tc>
        <w:tc>
          <w:tcPr>
            <w:tcW w:w="2640" w:type="dxa"/>
          </w:tcPr>
          <w:p w14:paraId="4A6A0F8C" w14:textId="77777777" w:rsidR="00FF55F6" w:rsidRDefault="00000000">
            <w:pPr>
              <w:pStyle w:val="Compact"/>
            </w:pPr>
            <w:r>
              <w:t>Sarmalayıcı sınıf gerekir</w:t>
            </w:r>
          </w:p>
        </w:tc>
      </w:tr>
      <w:tr w:rsidR="00FF55F6" w14:paraId="4A6A0F91" w14:textId="77777777">
        <w:tc>
          <w:tcPr>
            <w:tcW w:w="2640" w:type="dxa"/>
          </w:tcPr>
          <w:p w14:paraId="4A6A0F8E" w14:textId="77777777" w:rsidR="00FF55F6" w:rsidRDefault="00000000">
            <w:pPr>
              <w:pStyle w:val="Compact"/>
            </w:pPr>
            <w:r>
              <w:t>Kullanım alanı</w:t>
            </w:r>
          </w:p>
        </w:tc>
        <w:tc>
          <w:tcPr>
            <w:tcW w:w="2640" w:type="dxa"/>
          </w:tcPr>
          <w:p w14:paraId="4A6A0F8F" w14:textId="77777777" w:rsidR="00FF55F6" w:rsidRDefault="00000000">
            <w:pPr>
              <w:pStyle w:val="Compact"/>
            </w:pPr>
            <w:r>
              <w:t>Sabit veri kümeleri</w:t>
            </w:r>
          </w:p>
        </w:tc>
        <w:tc>
          <w:tcPr>
            <w:tcW w:w="2640" w:type="dxa"/>
          </w:tcPr>
          <w:p w14:paraId="4A6A0F90" w14:textId="77777777" w:rsidR="00FF55F6" w:rsidRDefault="00000000">
            <w:pPr>
              <w:pStyle w:val="Compact"/>
            </w:pPr>
            <w:r>
              <w:t>Değişebilir listeler</w:t>
            </w:r>
          </w:p>
        </w:tc>
      </w:tr>
    </w:tbl>
    <w:p w14:paraId="4A6A0F92" w14:textId="77777777" w:rsidR="00FF55F6" w:rsidRDefault="00FF55F6">
      <w:pPr>
        <w:spacing w:before="120" w:line="240" w:lineRule="auto"/>
      </w:pPr>
    </w:p>
    <w:p w14:paraId="4A6A0F93" w14:textId="77777777" w:rsidR="00FF55F6" w:rsidRDefault="00000000">
      <w:pPr>
        <w:pStyle w:val="DikkatKutusu"/>
      </w:pPr>
      <w:r>
        <w:rPr>
          <w:noProof/>
        </w:rPr>
        <w:drawing>
          <wp:inline distT="0" distB="0" distL="0" distR="0" wp14:anchorId="4A6A3F14" wp14:editId="4A6A3F15">
            <wp:extent cx="155448" cy="155448"/>
            <wp:effectExtent l="0" t="0" r="0" b="0"/>
            <wp:docPr id="2231" name="Picture" descr="Dikkat:"/>
            <wp:cNvGraphicFramePr/>
            <a:graphic xmlns:a="http://schemas.openxmlformats.org/drawingml/2006/main">
              <a:graphicData uri="http://schemas.openxmlformats.org/drawingml/2006/picture">
                <pic:pic xmlns:pic="http://schemas.openxmlformats.org/drawingml/2006/picture">
                  <pic:nvPicPr>
                    <pic:cNvPr id="2232"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Dizilerde </w:t>
      </w:r>
      <w:r>
        <w:rPr>
          <w:rStyle w:val="VerbatimChar"/>
        </w:rPr>
        <w:t>length</w:t>
      </w:r>
      <w:r>
        <w:t xml:space="preserve">, </w:t>
      </w:r>
      <w:r>
        <w:rPr>
          <w:rStyle w:val="VerbatimChar"/>
        </w:rPr>
        <w:t>ArrayList</w:t>
      </w:r>
      <w:r>
        <w:t xml:space="preserve"> yapısında ise </w:t>
      </w:r>
      <w:proofErr w:type="gramStart"/>
      <w:r>
        <w:rPr>
          <w:rStyle w:val="VerbatimChar"/>
        </w:rPr>
        <w:t>size(</w:t>
      </w:r>
      <w:proofErr w:type="gramEnd"/>
      <w:r>
        <w:rPr>
          <w:rStyle w:val="VerbatimChar"/>
        </w:rPr>
        <w:t>)</w:t>
      </w:r>
      <w:r>
        <w:t xml:space="preserve"> kullanılır. </w:t>
      </w:r>
      <w:proofErr w:type="gramStart"/>
      <w:r>
        <w:rPr>
          <w:rStyle w:val="VerbatimChar"/>
        </w:rPr>
        <w:t>liste.length</w:t>
      </w:r>
      <w:proofErr w:type="gramEnd"/>
      <w:r>
        <w:t xml:space="preserve"> hatalıdır.</w:t>
      </w:r>
    </w:p>
    <w:p w14:paraId="4A6A0F94" w14:textId="77777777" w:rsidR="00FF55F6" w:rsidRDefault="00000000">
      <w:pPr>
        <w:pStyle w:val="Balk2"/>
      </w:pPr>
      <w:bookmarkStart w:id="1520" w:name="arraylist-oluşturma-ve-generics"/>
      <w:bookmarkStart w:id="1521" w:name="_Toc228881468"/>
      <w:bookmarkEnd w:id="1518"/>
      <w:r>
        <w:t xml:space="preserve">14.7 </w:t>
      </w:r>
      <w:r>
        <w:rPr>
          <w:rStyle w:val="VerbatimChar"/>
        </w:rPr>
        <w:t>ArrayList</w:t>
      </w:r>
      <w:r>
        <w:t xml:space="preserve"> oluşturma ve generics</w:t>
      </w:r>
      <w:bookmarkEnd w:id="1521"/>
    </w:p>
    <w:p w14:paraId="4A6A0F95" w14:textId="77777777" w:rsidR="00FF55F6" w:rsidRDefault="00000000">
      <w:r>
        <w:rPr>
          <w:rStyle w:val="VerbatimChar"/>
        </w:rPr>
        <w:t>ArrayList</w:t>
      </w:r>
      <w:r>
        <w:t xml:space="preserve">, </w:t>
      </w:r>
      <w:proofErr w:type="gramStart"/>
      <w:r>
        <w:rPr>
          <w:rStyle w:val="VerbatimChar"/>
        </w:rPr>
        <w:t>java.util</w:t>
      </w:r>
      <w:proofErr w:type="gramEnd"/>
      <w:r>
        <w:t xml:space="preserve"> paketinde yer alır. Bu nedenle kullanmadan önce import edilir.</w:t>
      </w:r>
    </w:p>
    <w:p w14:paraId="4A6A0F96"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ArrayList</w:t>
      </w:r>
      <w:r>
        <w:rPr>
          <w:rStyle w:val="OperatorTok"/>
        </w:rPr>
        <w:t>;</w:t>
      </w:r>
    </w:p>
    <w:p w14:paraId="4A6A0F97" w14:textId="77777777" w:rsidR="00FF55F6" w:rsidRDefault="00000000">
      <w:r>
        <w:t>Temel tanımlama:</w:t>
      </w:r>
    </w:p>
    <w:p w14:paraId="4A6A0F98" w14:textId="77777777" w:rsidR="00FF55F6" w:rsidRDefault="00000000">
      <w:pPr>
        <w:pStyle w:val="SourceCode"/>
      </w:pPr>
      <w:r>
        <w:rPr>
          <w:rStyle w:val="BuiltInTok"/>
        </w:rPr>
        <w:t>ArrayList</w:t>
      </w:r>
      <w:r>
        <w:rPr>
          <w:rStyle w:val="OperatorTok"/>
        </w:rPr>
        <w:t>&lt;</w:t>
      </w:r>
      <w:r>
        <w:rPr>
          <w:rStyle w:val="BuiltInTok"/>
        </w:rPr>
        <w:t>String</w:t>
      </w:r>
      <w:r>
        <w:rPr>
          <w:rStyle w:val="OperatorTok"/>
        </w:rPr>
        <w:t>&gt;</w:t>
      </w:r>
      <w:r>
        <w:rPr>
          <w:rStyle w:val="NormalTok"/>
        </w:rPr>
        <w:t xml:space="preserve"> adlar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w:t>
      </w:r>
      <w:proofErr w:type="gramStart"/>
      <w:r>
        <w:rPr>
          <w:rStyle w:val="OperatorTok"/>
        </w:rPr>
        <w:t>&gt;(</w:t>
      </w:r>
      <w:proofErr w:type="gramEnd"/>
      <w:r>
        <w:rPr>
          <w:rStyle w:val="OperatorTok"/>
        </w:rPr>
        <w:t>);</w:t>
      </w:r>
    </w:p>
    <w:p w14:paraId="4A6A0F99" w14:textId="77777777" w:rsidR="00FF55F6" w:rsidRDefault="00000000">
      <w:r>
        <w:t xml:space="preserve">Burada </w:t>
      </w:r>
      <w:r>
        <w:rPr>
          <w:rStyle w:val="VerbatimChar"/>
        </w:rPr>
        <w:t>String</w:t>
      </w:r>
      <w:r>
        <w:t xml:space="preserve">, listenin yalnızca </w:t>
      </w:r>
      <w:r>
        <w:rPr>
          <w:rStyle w:val="VerbatimChar"/>
        </w:rPr>
        <w:t>String</w:t>
      </w:r>
      <w:r>
        <w:t xml:space="preserve"> değerleri saklayacağını belirtir. Bu yapıya generics denir. Generics, koleksiyonda saklanacak türü önceden belirleyerek tür güvenliği sağlar.</w:t>
      </w:r>
    </w:p>
    <w:p w14:paraId="4A6A0F9A" w14:textId="77777777" w:rsidR="00FF55F6" w:rsidRDefault="00000000">
      <w:pPr>
        <w:pStyle w:val="SourceCode"/>
      </w:pPr>
      <w:r>
        <w:rPr>
          <w:rStyle w:val="NormalTok"/>
        </w:rPr>
        <w:t>adlar</w:t>
      </w:r>
      <w:r>
        <w:rPr>
          <w:rStyle w:val="OperatorTok"/>
        </w:rPr>
        <w:t>.</w:t>
      </w:r>
      <w:r>
        <w:rPr>
          <w:rStyle w:val="FunctionTok"/>
        </w:rPr>
        <w:t>add</w:t>
      </w:r>
      <w:r>
        <w:rPr>
          <w:rStyle w:val="OperatorTok"/>
        </w:rPr>
        <w:t>(</w:t>
      </w:r>
      <w:r>
        <w:rPr>
          <w:rStyle w:val="StringTok"/>
        </w:rPr>
        <w:t>"Ayşe"</w:t>
      </w:r>
      <w:r>
        <w:rPr>
          <w:rStyle w:val="OperatorTok"/>
        </w:rPr>
        <w:t>);</w:t>
      </w:r>
      <w:r>
        <w:br/>
      </w:r>
      <w:r>
        <w:rPr>
          <w:rStyle w:val="NormalTok"/>
        </w:rPr>
        <w:t>adlar</w:t>
      </w:r>
      <w:r>
        <w:rPr>
          <w:rStyle w:val="OperatorTok"/>
        </w:rPr>
        <w:t>.</w:t>
      </w:r>
      <w:r>
        <w:rPr>
          <w:rStyle w:val="FunctionTok"/>
        </w:rPr>
        <w:t>add</w:t>
      </w:r>
      <w:r>
        <w:rPr>
          <w:rStyle w:val="OperatorTok"/>
        </w:rPr>
        <w:t>(</w:t>
      </w:r>
      <w:r>
        <w:rPr>
          <w:rStyle w:val="StringTok"/>
        </w:rPr>
        <w:t>"Mehmet"</w:t>
      </w:r>
      <w:r>
        <w:rPr>
          <w:rStyle w:val="OperatorTok"/>
        </w:rPr>
        <w:t>);</w:t>
      </w:r>
    </w:p>
    <w:p w14:paraId="4A6A0F9B" w14:textId="77777777" w:rsidR="00FF55F6" w:rsidRDefault="00000000">
      <w:r>
        <w:t>Aşağıdaki kullanım uygun değildir:</w:t>
      </w:r>
    </w:p>
    <w:p w14:paraId="4A6A0F9C" w14:textId="77777777" w:rsidR="00FF55F6" w:rsidRDefault="00000000">
      <w:pPr>
        <w:pStyle w:val="SourceCode"/>
      </w:pPr>
      <w:proofErr w:type="gramStart"/>
      <w:r>
        <w:rPr>
          <w:rStyle w:val="NormalTok"/>
        </w:rPr>
        <w:t>adlar</w:t>
      </w:r>
      <w:r>
        <w:rPr>
          <w:rStyle w:val="OperatorTok"/>
        </w:rPr>
        <w:t>.</w:t>
      </w:r>
      <w:r>
        <w:rPr>
          <w:rStyle w:val="FunctionTok"/>
        </w:rPr>
        <w:t>add</w:t>
      </w:r>
      <w:r>
        <w:rPr>
          <w:rStyle w:val="OperatorTok"/>
        </w:rPr>
        <w:t>(</w:t>
      </w:r>
      <w:proofErr w:type="gramEnd"/>
      <w:r>
        <w:rPr>
          <w:rStyle w:val="DecValTok"/>
        </w:rPr>
        <w:t>42</w:t>
      </w:r>
      <w:r>
        <w:rPr>
          <w:rStyle w:val="OperatorTok"/>
        </w:rPr>
        <w:t>);</w:t>
      </w:r>
    </w:p>
    <w:p w14:paraId="4A6A0F9D" w14:textId="77777777" w:rsidR="00FF55F6" w:rsidRDefault="00000000">
      <w:r>
        <w:t xml:space="preserve">Çünkü </w:t>
      </w:r>
      <w:r>
        <w:rPr>
          <w:rStyle w:val="VerbatimChar"/>
        </w:rPr>
        <w:t>adlar</w:t>
      </w:r>
      <w:r>
        <w:t xml:space="preserve"> listesi </w:t>
      </w:r>
      <w:r>
        <w:rPr>
          <w:rStyle w:val="VerbatimChar"/>
        </w:rPr>
        <w:t>String</w:t>
      </w:r>
      <w:r>
        <w:t xml:space="preserve"> türünde tanımlanmıştır.</w:t>
      </w:r>
    </w:p>
    <w:p w14:paraId="4A6A0F9E" w14:textId="77777777" w:rsidR="00FF55F6" w:rsidRDefault="00000000">
      <w:pPr>
        <w:pStyle w:val="Balk3"/>
      </w:pPr>
      <w:bookmarkStart w:id="1522" w:name="generics-neden-önemlidir"/>
      <w:bookmarkStart w:id="1523" w:name="_Toc228881469"/>
      <w:r>
        <w:t>14.7.1 Generics neden önemlidir?</w:t>
      </w:r>
      <w:bookmarkEnd w:id="1523"/>
    </w:p>
    <w:p w14:paraId="4A6A0F9F" w14:textId="77777777" w:rsidR="00FF55F6" w:rsidRDefault="00000000">
      <w:r>
        <w:t>Generics kullanılmadığında listeye farklı türlerden değerlerin eklenmesi mümkün olabilir. Bu durum, programın ilerleyen aşamalarında tür hatalarına neden olabilir. Generics sayesinde listenin hangi türde veri saklayacağı açıkça belirtilir.</w:t>
      </w:r>
    </w:p>
    <w:p w14:paraId="4A6A0FA0" w14:textId="77777777" w:rsidR="00FF55F6" w:rsidRDefault="00000000">
      <w:pPr>
        <w:pStyle w:val="SourceCode"/>
      </w:pPr>
      <w:r>
        <w:rPr>
          <w:rStyle w:val="BuiltInTok"/>
        </w:rPr>
        <w:t>ArrayList</w:t>
      </w:r>
      <w:r>
        <w:rPr>
          <w:rStyle w:val="OperatorTok"/>
        </w:rPr>
        <w:t>&lt;</w:t>
      </w:r>
      <w:r>
        <w:rPr>
          <w:rStyle w:val="BuiltInTok"/>
        </w:rPr>
        <w:t>String</w:t>
      </w:r>
      <w:r>
        <w:rPr>
          <w:rStyle w:val="OperatorTok"/>
        </w:rPr>
        <w:t>&gt;</w:t>
      </w:r>
      <w:r>
        <w:rPr>
          <w:rStyle w:val="NormalTok"/>
        </w:rPr>
        <w:t xml:space="preserve"> dersler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dersler</w:t>
      </w:r>
      <w:r>
        <w:rPr>
          <w:rStyle w:val="OperatorTok"/>
        </w:rPr>
        <w:t>.</w:t>
      </w:r>
      <w:r>
        <w:rPr>
          <w:rStyle w:val="FunctionTok"/>
        </w:rPr>
        <w:t>add</w:t>
      </w:r>
      <w:r>
        <w:rPr>
          <w:rStyle w:val="OperatorTok"/>
        </w:rPr>
        <w:t>(</w:t>
      </w:r>
      <w:r>
        <w:rPr>
          <w:rStyle w:val="StringTok"/>
        </w:rPr>
        <w:t>"Java"</w:t>
      </w:r>
      <w:r>
        <w:rPr>
          <w:rStyle w:val="OperatorTok"/>
        </w:rPr>
        <w:t>);</w:t>
      </w:r>
      <w:r>
        <w:br/>
      </w:r>
      <w:r>
        <w:rPr>
          <w:rStyle w:val="NormalTok"/>
        </w:rPr>
        <w:t>dersler</w:t>
      </w:r>
      <w:r>
        <w:rPr>
          <w:rStyle w:val="OperatorTok"/>
        </w:rPr>
        <w:t>.</w:t>
      </w:r>
      <w:r>
        <w:rPr>
          <w:rStyle w:val="FunctionTok"/>
        </w:rPr>
        <w:t>add</w:t>
      </w:r>
      <w:r>
        <w:rPr>
          <w:rStyle w:val="OperatorTok"/>
        </w:rPr>
        <w:t>(</w:t>
      </w:r>
      <w:r>
        <w:rPr>
          <w:rStyle w:val="StringTok"/>
        </w:rPr>
        <w:t>"Algoritma"</w:t>
      </w:r>
      <w:r>
        <w:rPr>
          <w:rStyle w:val="OperatorTok"/>
        </w:rPr>
        <w:t>);</w:t>
      </w:r>
    </w:p>
    <w:p w14:paraId="4A6A0FA1" w14:textId="77777777" w:rsidR="00FF55F6" w:rsidRDefault="00000000">
      <w:r>
        <w:t xml:space="preserve">Bu listeye yalnızca </w:t>
      </w:r>
      <w:r>
        <w:rPr>
          <w:rStyle w:val="VerbatimChar"/>
        </w:rPr>
        <w:t>String</w:t>
      </w:r>
      <w:r>
        <w:t xml:space="preserve"> değer eklenmelidir.</w:t>
      </w:r>
    </w:p>
    <w:p w14:paraId="4A6A0FA2" w14:textId="77777777" w:rsidR="00FF55F6" w:rsidRDefault="00000000">
      <w:pPr>
        <w:pStyle w:val="IpucuKutusu"/>
      </w:pPr>
      <w:r>
        <w:rPr>
          <w:noProof/>
        </w:rPr>
        <w:lastRenderedPageBreak/>
        <w:drawing>
          <wp:inline distT="0" distB="0" distL="0" distR="0" wp14:anchorId="4A6A3F16" wp14:editId="4A6A3F17">
            <wp:extent cx="155448" cy="155448"/>
            <wp:effectExtent l="0" t="0" r="0" b="0"/>
            <wp:docPr id="2234" name="Picture" descr="İpucu:"/>
            <wp:cNvGraphicFramePr/>
            <a:graphic xmlns:a="http://schemas.openxmlformats.org/drawingml/2006/main">
              <a:graphicData uri="http://schemas.openxmlformats.org/drawingml/2006/picture">
                <pic:pic xmlns:pic="http://schemas.openxmlformats.org/drawingml/2006/picture">
                  <pic:nvPicPr>
                    <pic:cNvPr id="2235"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Koleksiyon tanımlarken </w:t>
      </w:r>
      <w:r>
        <w:rPr>
          <w:rStyle w:val="VerbatimChar"/>
        </w:rPr>
        <w:t>ArrayList&lt;String&gt;</w:t>
      </w:r>
      <w:r>
        <w:t xml:space="preserve">, </w:t>
      </w:r>
      <w:r>
        <w:rPr>
          <w:rStyle w:val="VerbatimChar"/>
        </w:rPr>
        <w:t>ArrayList&lt;Integer&gt;</w:t>
      </w:r>
      <w:r>
        <w:t xml:space="preserve"> gibi tür bilgisini açık yazmak hem okunabilirliği hem de güvenliği artırır.</w:t>
      </w:r>
    </w:p>
    <w:p w14:paraId="4A6A0FA3" w14:textId="77777777" w:rsidR="00FF55F6" w:rsidRDefault="00000000">
      <w:pPr>
        <w:pStyle w:val="Balk2"/>
      </w:pPr>
      <w:bookmarkStart w:id="1524" w:name="ilkel-türler-ve-sarmalayıcı-sınıflar"/>
      <w:bookmarkStart w:id="1525" w:name="_Toc228881470"/>
      <w:bookmarkEnd w:id="1520"/>
      <w:bookmarkEnd w:id="1522"/>
      <w:r>
        <w:t>14.8 İlkel türler ve sarmalayıcı sınıflar</w:t>
      </w:r>
      <w:bookmarkEnd w:id="1525"/>
    </w:p>
    <w:p w14:paraId="4A6A0FA4" w14:textId="77777777" w:rsidR="00FF55F6" w:rsidRDefault="00000000">
      <w:r>
        <w:t>Koleksiyonlarda generic tür olarak ilkel veri tipleri doğrudan kullanılmaz.</w:t>
      </w:r>
    </w:p>
    <w:p w14:paraId="4A6A0FA5" w14:textId="77777777" w:rsidR="00FF55F6" w:rsidRDefault="00000000">
      <w:pPr>
        <w:pStyle w:val="GvdeMetni"/>
      </w:pPr>
      <w:r>
        <w:t>Hatalı kullanım:</w:t>
      </w:r>
    </w:p>
    <w:p w14:paraId="4A6A0FA6" w14:textId="77777777" w:rsidR="00FF55F6" w:rsidRDefault="00000000">
      <w:pPr>
        <w:pStyle w:val="SourceCode"/>
      </w:pPr>
      <w:r>
        <w:rPr>
          <w:rStyle w:val="BuiltInTok"/>
        </w:rPr>
        <w:t>ArrayList</w:t>
      </w:r>
      <w:r>
        <w:rPr>
          <w:rStyle w:val="OperatorTok"/>
        </w:rPr>
        <w:t>&lt;</w:t>
      </w:r>
      <w:r>
        <w:rPr>
          <w:rStyle w:val="DataTypeTok"/>
        </w:rPr>
        <w:t>int</w:t>
      </w:r>
      <w:r>
        <w:rPr>
          <w:rStyle w:val="OperatorTok"/>
        </w:rPr>
        <w:t>&gt;</w:t>
      </w:r>
      <w:r>
        <w:rPr>
          <w:rStyle w:val="NormalTok"/>
        </w:rPr>
        <w:t xml:space="preserve"> sayilar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w:t>
      </w:r>
      <w:proofErr w:type="gramStart"/>
      <w:r>
        <w:rPr>
          <w:rStyle w:val="OperatorTok"/>
        </w:rPr>
        <w:t>&gt;(</w:t>
      </w:r>
      <w:proofErr w:type="gramEnd"/>
      <w:r>
        <w:rPr>
          <w:rStyle w:val="OperatorTok"/>
        </w:rPr>
        <w:t>);</w:t>
      </w:r>
    </w:p>
    <w:p w14:paraId="4A6A0FA7" w14:textId="77777777" w:rsidR="00FF55F6" w:rsidRDefault="00000000">
      <w:r>
        <w:t>Doğru kullanım:</w:t>
      </w:r>
    </w:p>
    <w:p w14:paraId="4A6A0FA8" w14:textId="77777777" w:rsidR="00FF55F6" w:rsidRDefault="00000000">
      <w:pPr>
        <w:pStyle w:val="SourceCode"/>
      </w:pPr>
      <w:r>
        <w:rPr>
          <w:rStyle w:val="BuiltInTok"/>
        </w:rPr>
        <w:t>ArrayList</w:t>
      </w:r>
      <w:r>
        <w:rPr>
          <w:rStyle w:val="OperatorTok"/>
        </w:rPr>
        <w:t>&lt;</w:t>
      </w:r>
      <w:r>
        <w:rPr>
          <w:rStyle w:val="BuiltInTok"/>
        </w:rPr>
        <w:t>Integer</w:t>
      </w:r>
      <w:r>
        <w:rPr>
          <w:rStyle w:val="OperatorTok"/>
        </w:rPr>
        <w:t>&gt;</w:t>
      </w:r>
      <w:r>
        <w:rPr>
          <w:rStyle w:val="NormalTok"/>
        </w:rPr>
        <w:t xml:space="preserve"> sayilar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w:t>
      </w:r>
      <w:proofErr w:type="gramStart"/>
      <w:r>
        <w:rPr>
          <w:rStyle w:val="OperatorTok"/>
        </w:rPr>
        <w:t>&gt;(</w:t>
      </w:r>
      <w:proofErr w:type="gramEnd"/>
      <w:r>
        <w:rPr>
          <w:rStyle w:val="OperatorTok"/>
        </w:rPr>
        <w:t>);</w:t>
      </w:r>
    </w:p>
    <w:p w14:paraId="4A6A0FA9" w14:textId="77777777" w:rsidR="00FF55F6" w:rsidRDefault="00000000">
      <w:r>
        <w:t>Java’da ilkel türlerin nesne karşılıkları sarmalayıcı sınıf olarak adlandırılır.</w:t>
      </w:r>
    </w:p>
    <w:tbl>
      <w:tblPr>
        <w:tblStyle w:val="Table"/>
        <w:tblW w:w="0" w:type="auto"/>
        <w:tblLook w:val="0020" w:firstRow="1" w:lastRow="0" w:firstColumn="0" w:lastColumn="0" w:noHBand="0" w:noVBand="0"/>
      </w:tblPr>
      <w:tblGrid>
        <w:gridCol w:w="973"/>
        <w:gridCol w:w="1626"/>
      </w:tblGrid>
      <w:tr w:rsidR="00FF55F6" w14:paraId="4A6A0FA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FAA" w14:textId="77777777" w:rsidR="00FF55F6" w:rsidRDefault="00000000">
            <w:pPr>
              <w:pStyle w:val="Compact"/>
            </w:pPr>
            <w:r>
              <w:rPr>
                <w:rStyle w:val="TabloBaslikYazisi"/>
              </w:rPr>
              <w:t>İlkel tür</w:t>
            </w:r>
          </w:p>
        </w:tc>
        <w:tc>
          <w:tcPr>
            <w:tcW w:w="0" w:type="auto"/>
          </w:tcPr>
          <w:p w14:paraId="4A6A0FAB" w14:textId="77777777" w:rsidR="00FF55F6" w:rsidRDefault="00000000">
            <w:pPr>
              <w:pStyle w:val="Compact"/>
            </w:pPr>
            <w:r>
              <w:rPr>
                <w:rStyle w:val="TabloBaslikYazisi"/>
              </w:rPr>
              <w:t>Sarmalayıcı sınıf</w:t>
            </w:r>
          </w:p>
        </w:tc>
      </w:tr>
      <w:tr w:rsidR="00FF55F6" w14:paraId="4A6A0FAF" w14:textId="77777777">
        <w:tc>
          <w:tcPr>
            <w:tcW w:w="0" w:type="auto"/>
          </w:tcPr>
          <w:p w14:paraId="4A6A0FAD" w14:textId="77777777" w:rsidR="00FF55F6" w:rsidRDefault="00000000">
            <w:pPr>
              <w:pStyle w:val="Compact"/>
            </w:pPr>
            <w:proofErr w:type="gramStart"/>
            <w:r>
              <w:rPr>
                <w:rStyle w:val="VerbatimChar"/>
              </w:rPr>
              <w:t>int</w:t>
            </w:r>
            <w:proofErr w:type="gramEnd"/>
          </w:p>
        </w:tc>
        <w:tc>
          <w:tcPr>
            <w:tcW w:w="0" w:type="auto"/>
          </w:tcPr>
          <w:p w14:paraId="4A6A0FAE" w14:textId="77777777" w:rsidR="00FF55F6" w:rsidRDefault="00000000">
            <w:pPr>
              <w:pStyle w:val="Compact"/>
            </w:pPr>
            <w:r>
              <w:rPr>
                <w:rStyle w:val="VerbatimChar"/>
              </w:rPr>
              <w:t>Integer</w:t>
            </w:r>
          </w:p>
        </w:tc>
      </w:tr>
      <w:tr w:rsidR="00FF55F6" w14:paraId="4A6A0FB2" w14:textId="77777777">
        <w:tc>
          <w:tcPr>
            <w:tcW w:w="0" w:type="auto"/>
          </w:tcPr>
          <w:p w14:paraId="4A6A0FB0" w14:textId="77777777" w:rsidR="00FF55F6" w:rsidRDefault="00000000">
            <w:pPr>
              <w:pStyle w:val="Compact"/>
            </w:pPr>
            <w:proofErr w:type="gramStart"/>
            <w:r>
              <w:rPr>
                <w:rStyle w:val="VerbatimChar"/>
              </w:rPr>
              <w:t>double</w:t>
            </w:r>
            <w:proofErr w:type="gramEnd"/>
          </w:p>
        </w:tc>
        <w:tc>
          <w:tcPr>
            <w:tcW w:w="0" w:type="auto"/>
          </w:tcPr>
          <w:p w14:paraId="4A6A0FB1" w14:textId="77777777" w:rsidR="00FF55F6" w:rsidRDefault="00000000">
            <w:pPr>
              <w:pStyle w:val="Compact"/>
            </w:pPr>
            <w:r>
              <w:rPr>
                <w:rStyle w:val="VerbatimChar"/>
              </w:rPr>
              <w:t>Double</w:t>
            </w:r>
          </w:p>
        </w:tc>
      </w:tr>
      <w:tr w:rsidR="00FF55F6" w14:paraId="4A6A0FB5" w14:textId="77777777">
        <w:tc>
          <w:tcPr>
            <w:tcW w:w="0" w:type="auto"/>
          </w:tcPr>
          <w:p w14:paraId="4A6A0FB3" w14:textId="77777777" w:rsidR="00FF55F6" w:rsidRDefault="00000000">
            <w:pPr>
              <w:pStyle w:val="Compact"/>
            </w:pPr>
            <w:proofErr w:type="gramStart"/>
            <w:r>
              <w:rPr>
                <w:rStyle w:val="VerbatimChar"/>
              </w:rPr>
              <w:t>char</w:t>
            </w:r>
            <w:proofErr w:type="gramEnd"/>
          </w:p>
        </w:tc>
        <w:tc>
          <w:tcPr>
            <w:tcW w:w="0" w:type="auto"/>
          </w:tcPr>
          <w:p w14:paraId="4A6A0FB4" w14:textId="77777777" w:rsidR="00FF55F6" w:rsidRDefault="00000000">
            <w:pPr>
              <w:pStyle w:val="Compact"/>
            </w:pPr>
            <w:r>
              <w:rPr>
                <w:rStyle w:val="VerbatimChar"/>
              </w:rPr>
              <w:t>Character</w:t>
            </w:r>
          </w:p>
        </w:tc>
      </w:tr>
      <w:tr w:rsidR="00FF55F6" w14:paraId="4A6A0FB8" w14:textId="77777777">
        <w:tc>
          <w:tcPr>
            <w:tcW w:w="0" w:type="auto"/>
          </w:tcPr>
          <w:p w14:paraId="4A6A0FB6" w14:textId="77777777" w:rsidR="00FF55F6" w:rsidRDefault="00000000">
            <w:pPr>
              <w:pStyle w:val="Compact"/>
            </w:pPr>
            <w:proofErr w:type="gramStart"/>
            <w:r>
              <w:rPr>
                <w:rStyle w:val="VerbatimChar"/>
              </w:rPr>
              <w:t>boolean</w:t>
            </w:r>
            <w:proofErr w:type="gramEnd"/>
          </w:p>
        </w:tc>
        <w:tc>
          <w:tcPr>
            <w:tcW w:w="0" w:type="auto"/>
          </w:tcPr>
          <w:p w14:paraId="4A6A0FB7" w14:textId="77777777" w:rsidR="00FF55F6" w:rsidRDefault="00000000">
            <w:pPr>
              <w:pStyle w:val="Compact"/>
            </w:pPr>
            <w:r>
              <w:rPr>
                <w:rStyle w:val="VerbatimChar"/>
              </w:rPr>
              <w:t>Boolean</w:t>
            </w:r>
          </w:p>
        </w:tc>
      </w:tr>
    </w:tbl>
    <w:p w14:paraId="4A6A0FB9" w14:textId="77777777" w:rsidR="00FF55F6" w:rsidRDefault="00FF55F6">
      <w:pPr>
        <w:spacing w:before="120" w:line="240" w:lineRule="auto"/>
      </w:pPr>
    </w:p>
    <w:p w14:paraId="4A6A0FBA" w14:textId="77777777" w:rsidR="00FF55F6" w:rsidRDefault="00000000">
      <w:pPr>
        <w:pStyle w:val="GvdeMetni"/>
      </w:pPr>
      <w:r>
        <w:t>Örnek:</w:t>
      </w:r>
    </w:p>
    <w:p w14:paraId="4A6A0FBB" w14:textId="77777777" w:rsidR="00FF55F6" w:rsidRDefault="00000000">
      <w:pPr>
        <w:pStyle w:val="SourceCode"/>
      </w:pPr>
      <w:r>
        <w:rPr>
          <w:rStyle w:val="BuiltInTok"/>
        </w:rPr>
        <w:t>ArrayList</w:t>
      </w:r>
      <w:r>
        <w:rPr>
          <w:rStyle w:val="OperatorTok"/>
        </w:rPr>
        <w:t>&lt;</w:t>
      </w:r>
      <w:r>
        <w:rPr>
          <w:rStyle w:val="BuiltInTok"/>
        </w:rPr>
        <w:t>Integer</w:t>
      </w:r>
      <w:r>
        <w:rPr>
          <w:rStyle w:val="OperatorTok"/>
        </w:rPr>
        <w:t>&gt;</w:t>
      </w:r>
      <w:r>
        <w:rPr>
          <w:rStyle w:val="NormalTok"/>
        </w:rPr>
        <w:t xml:space="preserve"> notlar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notlar</w:t>
      </w:r>
      <w:r>
        <w:rPr>
          <w:rStyle w:val="OperatorTok"/>
        </w:rPr>
        <w:t>.</w:t>
      </w:r>
      <w:r>
        <w:rPr>
          <w:rStyle w:val="FunctionTok"/>
        </w:rPr>
        <w:t>add</w:t>
      </w:r>
      <w:r>
        <w:rPr>
          <w:rStyle w:val="OperatorTok"/>
        </w:rPr>
        <w:t>(</w:t>
      </w:r>
      <w:r>
        <w:rPr>
          <w:rStyle w:val="DecValTok"/>
        </w:rPr>
        <w:t>80</w:t>
      </w:r>
      <w:r>
        <w:rPr>
          <w:rStyle w:val="OperatorTok"/>
        </w:rPr>
        <w:t>);</w:t>
      </w:r>
      <w:r>
        <w:br/>
      </w:r>
      <w:r>
        <w:rPr>
          <w:rStyle w:val="NormalTok"/>
        </w:rPr>
        <w:t>notlar</w:t>
      </w:r>
      <w:r>
        <w:rPr>
          <w:rStyle w:val="OperatorTok"/>
        </w:rPr>
        <w:t>.</w:t>
      </w:r>
      <w:r>
        <w:rPr>
          <w:rStyle w:val="FunctionTok"/>
        </w:rPr>
        <w:t>add</w:t>
      </w:r>
      <w:r>
        <w:rPr>
          <w:rStyle w:val="OperatorTok"/>
        </w:rPr>
        <w:t>(</w:t>
      </w:r>
      <w:r>
        <w:rPr>
          <w:rStyle w:val="DecValTok"/>
        </w:rPr>
        <w:t>75</w:t>
      </w:r>
      <w:r>
        <w:rPr>
          <w:rStyle w:val="OperatorTok"/>
        </w:rPr>
        <w:t>);</w:t>
      </w:r>
      <w:r>
        <w:br/>
      </w:r>
      <w:proofErr w:type="gramStart"/>
      <w:r>
        <w:rPr>
          <w:rStyle w:val="NormalTok"/>
        </w:rPr>
        <w:t>notlar</w:t>
      </w:r>
      <w:r>
        <w:rPr>
          <w:rStyle w:val="OperatorTok"/>
        </w:rPr>
        <w:t>.</w:t>
      </w:r>
      <w:r>
        <w:rPr>
          <w:rStyle w:val="FunctionTok"/>
        </w:rPr>
        <w:t>add</w:t>
      </w:r>
      <w:r>
        <w:rPr>
          <w:rStyle w:val="OperatorTok"/>
        </w:rPr>
        <w:t>(</w:t>
      </w:r>
      <w:proofErr w:type="gramEnd"/>
      <w:r>
        <w:rPr>
          <w:rStyle w:val="DecValTok"/>
        </w:rPr>
        <w:t>90</w:t>
      </w:r>
      <w:r>
        <w:rPr>
          <w:rStyle w:val="OperatorTok"/>
        </w:rPr>
        <w:t>);</w:t>
      </w:r>
    </w:p>
    <w:p w14:paraId="4A6A0FBC" w14:textId="77777777" w:rsidR="00FF55F6" w:rsidRDefault="00000000">
      <w:r>
        <w:t xml:space="preserve">Bu listede tam sayılar </w:t>
      </w:r>
      <w:r>
        <w:rPr>
          <w:rStyle w:val="VerbatimChar"/>
        </w:rPr>
        <w:t>Integer</w:t>
      </w:r>
      <w:r>
        <w:t xml:space="preserve"> türüyle saklanır.</w:t>
      </w:r>
    </w:p>
    <w:p w14:paraId="4A6A0FBD" w14:textId="77777777" w:rsidR="00FF55F6" w:rsidRDefault="00000000">
      <w:pPr>
        <w:pStyle w:val="SinavNotuKutusu"/>
      </w:pPr>
      <w:r>
        <w:rPr>
          <w:noProof/>
        </w:rPr>
        <w:drawing>
          <wp:inline distT="0" distB="0" distL="0" distR="0" wp14:anchorId="4A6A3F18" wp14:editId="4A6A3F19">
            <wp:extent cx="155448" cy="155448"/>
            <wp:effectExtent l="0" t="0" r="0" b="0"/>
            <wp:docPr id="2238" name="Picture" descr="Sınav Notu:"/>
            <wp:cNvGraphicFramePr/>
            <a:graphic xmlns:a="http://schemas.openxmlformats.org/drawingml/2006/main">
              <a:graphicData uri="http://schemas.openxmlformats.org/drawingml/2006/picture">
                <pic:pic xmlns:pic="http://schemas.openxmlformats.org/drawingml/2006/picture">
                  <pic:nvPicPr>
                    <pic:cNvPr id="223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ArrayList&lt;int&gt;</w:t>
      </w:r>
      <w:r>
        <w:t xml:space="preserve"> yazılmaz. Tam sayılar için </w:t>
      </w:r>
      <w:r>
        <w:rPr>
          <w:rStyle w:val="VerbatimChar"/>
        </w:rPr>
        <w:t>ArrayList&lt;Integer&gt;</w:t>
      </w:r>
      <w:r>
        <w:t xml:space="preserve"> kullanılır.</w:t>
      </w:r>
    </w:p>
    <w:p w14:paraId="4A6A0FBE" w14:textId="77777777" w:rsidR="00FF55F6" w:rsidRDefault="00000000">
      <w:pPr>
        <w:pStyle w:val="Balk2"/>
      </w:pPr>
      <w:bookmarkStart w:id="1526" w:name="arraylist-temel-işlemleri"/>
      <w:bookmarkStart w:id="1527" w:name="_Toc228881471"/>
      <w:bookmarkEnd w:id="1524"/>
      <w:r>
        <w:t xml:space="preserve">14.9 </w:t>
      </w:r>
      <w:r>
        <w:rPr>
          <w:rStyle w:val="VerbatimChar"/>
        </w:rPr>
        <w:t>ArrayList</w:t>
      </w:r>
      <w:r>
        <w:t xml:space="preserve"> temel işlemleri</w:t>
      </w:r>
      <w:bookmarkEnd w:id="1527"/>
    </w:p>
    <w:p w14:paraId="4A6A0FBF" w14:textId="77777777" w:rsidR="00FF55F6" w:rsidRDefault="00000000">
      <w:r>
        <w:rPr>
          <w:rStyle w:val="VerbatimChar"/>
        </w:rPr>
        <w:t>ArrayList</w:t>
      </w:r>
      <w:r>
        <w:t xml:space="preserve"> ile temel işlemler şu metotlarla yapılır:</w:t>
      </w:r>
    </w:p>
    <w:tbl>
      <w:tblPr>
        <w:tblStyle w:val="Table"/>
        <w:tblW w:w="0" w:type="auto"/>
        <w:tblLook w:val="0020" w:firstRow="1" w:lastRow="0" w:firstColumn="0" w:lastColumn="0" w:noHBand="0" w:noVBand="0"/>
      </w:tblPr>
      <w:tblGrid>
        <w:gridCol w:w="1072"/>
        <w:gridCol w:w="3977"/>
      </w:tblGrid>
      <w:tr w:rsidR="00FF55F6" w14:paraId="4A6A0FC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0FC0" w14:textId="77777777" w:rsidR="00FF55F6" w:rsidRDefault="00000000">
            <w:pPr>
              <w:pStyle w:val="Compact"/>
            </w:pPr>
            <w:r>
              <w:rPr>
                <w:rStyle w:val="TabloBaslikYazisi"/>
              </w:rPr>
              <w:t>Metot</w:t>
            </w:r>
          </w:p>
        </w:tc>
        <w:tc>
          <w:tcPr>
            <w:tcW w:w="0" w:type="auto"/>
          </w:tcPr>
          <w:p w14:paraId="4A6A0FC1" w14:textId="77777777" w:rsidR="00FF55F6" w:rsidRDefault="00000000">
            <w:pPr>
              <w:pStyle w:val="Compact"/>
            </w:pPr>
            <w:r>
              <w:rPr>
                <w:rStyle w:val="TabloBaslikYazisi"/>
              </w:rPr>
              <w:t>Görev</w:t>
            </w:r>
          </w:p>
        </w:tc>
      </w:tr>
      <w:tr w:rsidR="00FF55F6" w14:paraId="4A6A0FC5" w14:textId="77777777">
        <w:tc>
          <w:tcPr>
            <w:tcW w:w="0" w:type="auto"/>
          </w:tcPr>
          <w:p w14:paraId="4A6A0FC3" w14:textId="77777777" w:rsidR="00FF55F6" w:rsidRDefault="00000000">
            <w:pPr>
              <w:pStyle w:val="Compact"/>
            </w:pPr>
            <w:proofErr w:type="gramStart"/>
            <w:r>
              <w:rPr>
                <w:rStyle w:val="VerbatimChar"/>
              </w:rPr>
              <w:t>add</w:t>
            </w:r>
            <w:proofErr w:type="gramEnd"/>
          </w:p>
        </w:tc>
        <w:tc>
          <w:tcPr>
            <w:tcW w:w="0" w:type="auto"/>
          </w:tcPr>
          <w:p w14:paraId="4A6A0FC4" w14:textId="77777777" w:rsidR="00FF55F6" w:rsidRDefault="00000000">
            <w:pPr>
              <w:pStyle w:val="Compact"/>
            </w:pPr>
            <w:r>
              <w:t>Eleman ekler</w:t>
            </w:r>
          </w:p>
        </w:tc>
      </w:tr>
      <w:tr w:rsidR="00FF55F6" w14:paraId="4A6A0FC8" w14:textId="77777777">
        <w:tc>
          <w:tcPr>
            <w:tcW w:w="0" w:type="auto"/>
          </w:tcPr>
          <w:p w14:paraId="4A6A0FC6" w14:textId="77777777" w:rsidR="00FF55F6" w:rsidRDefault="00000000">
            <w:pPr>
              <w:pStyle w:val="Compact"/>
            </w:pPr>
            <w:proofErr w:type="gramStart"/>
            <w:r>
              <w:rPr>
                <w:rStyle w:val="VerbatimChar"/>
              </w:rPr>
              <w:t>get</w:t>
            </w:r>
            <w:proofErr w:type="gramEnd"/>
          </w:p>
        </w:tc>
        <w:tc>
          <w:tcPr>
            <w:tcW w:w="0" w:type="auto"/>
          </w:tcPr>
          <w:p w14:paraId="4A6A0FC7" w14:textId="77777777" w:rsidR="00FF55F6" w:rsidRDefault="00000000">
            <w:pPr>
              <w:pStyle w:val="Compact"/>
            </w:pPr>
            <w:r>
              <w:t>Belirli indeksteki elemanı getirir</w:t>
            </w:r>
          </w:p>
        </w:tc>
      </w:tr>
      <w:tr w:rsidR="00FF55F6" w14:paraId="4A6A0FCB" w14:textId="77777777">
        <w:tc>
          <w:tcPr>
            <w:tcW w:w="0" w:type="auto"/>
          </w:tcPr>
          <w:p w14:paraId="4A6A0FC9" w14:textId="77777777" w:rsidR="00FF55F6" w:rsidRDefault="00000000">
            <w:pPr>
              <w:pStyle w:val="Compact"/>
            </w:pPr>
            <w:proofErr w:type="gramStart"/>
            <w:r>
              <w:rPr>
                <w:rStyle w:val="VerbatimChar"/>
              </w:rPr>
              <w:t>set</w:t>
            </w:r>
            <w:proofErr w:type="gramEnd"/>
          </w:p>
        </w:tc>
        <w:tc>
          <w:tcPr>
            <w:tcW w:w="0" w:type="auto"/>
          </w:tcPr>
          <w:p w14:paraId="4A6A0FCA" w14:textId="77777777" w:rsidR="00FF55F6" w:rsidRDefault="00000000">
            <w:pPr>
              <w:pStyle w:val="Compact"/>
            </w:pPr>
            <w:r>
              <w:t>Belirli indeksteki elemanı günceller</w:t>
            </w:r>
          </w:p>
        </w:tc>
      </w:tr>
      <w:tr w:rsidR="00FF55F6" w14:paraId="4A6A0FCE" w14:textId="77777777">
        <w:tc>
          <w:tcPr>
            <w:tcW w:w="0" w:type="auto"/>
          </w:tcPr>
          <w:p w14:paraId="4A6A0FCC" w14:textId="77777777" w:rsidR="00FF55F6" w:rsidRDefault="00000000">
            <w:pPr>
              <w:pStyle w:val="Compact"/>
            </w:pPr>
            <w:proofErr w:type="gramStart"/>
            <w:r>
              <w:rPr>
                <w:rStyle w:val="VerbatimChar"/>
              </w:rPr>
              <w:t>remove</w:t>
            </w:r>
            <w:proofErr w:type="gramEnd"/>
          </w:p>
        </w:tc>
        <w:tc>
          <w:tcPr>
            <w:tcW w:w="0" w:type="auto"/>
          </w:tcPr>
          <w:p w14:paraId="4A6A0FCD" w14:textId="77777777" w:rsidR="00FF55F6" w:rsidRDefault="00000000">
            <w:pPr>
              <w:pStyle w:val="Compact"/>
            </w:pPr>
            <w:r>
              <w:t>Eleman siler</w:t>
            </w:r>
          </w:p>
        </w:tc>
      </w:tr>
      <w:tr w:rsidR="00FF55F6" w14:paraId="4A6A0FD1" w14:textId="77777777">
        <w:tc>
          <w:tcPr>
            <w:tcW w:w="0" w:type="auto"/>
          </w:tcPr>
          <w:p w14:paraId="4A6A0FCF" w14:textId="77777777" w:rsidR="00FF55F6" w:rsidRDefault="00000000">
            <w:pPr>
              <w:pStyle w:val="Compact"/>
            </w:pPr>
            <w:proofErr w:type="gramStart"/>
            <w:r>
              <w:rPr>
                <w:rStyle w:val="VerbatimChar"/>
              </w:rPr>
              <w:t>size</w:t>
            </w:r>
            <w:proofErr w:type="gramEnd"/>
          </w:p>
        </w:tc>
        <w:tc>
          <w:tcPr>
            <w:tcW w:w="0" w:type="auto"/>
          </w:tcPr>
          <w:p w14:paraId="4A6A0FD0" w14:textId="77777777" w:rsidR="00FF55F6" w:rsidRDefault="00000000">
            <w:pPr>
              <w:pStyle w:val="Compact"/>
            </w:pPr>
            <w:r>
              <w:t>Eleman sayısını verir</w:t>
            </w:r>
          </w:p>
        </w:tc>
      </w:tr>
      <w:tr w:rsidR="00FF55F6" w14:paraId="4A6A0FD4" w14:textId="77777777">
        <w:tc>
          <w:tcPr>
            <w:tcW w:w="0" w:type="auto"/>
          </w:tcPr>
          <w:p w14:paraId="4A6A0FD2" w14:textId="77777777" w:rsidR="00FF55F6" w:rsidRDefault="00000000">
            <w:pPr>
              <w:pStyle w:val="Compact"/>
            </w:pPr>
            <w:proofErr w:type="gramStart"/>
            <w:r>
              <w:rPr>
                <w:rStyle w:val="VerbatimChar"/>
              </w:rPr>
              <w:t>contains</w:t>
            </w:r>
            <w:proofErr w:type="gramEnd"/>
          </w:p>
        </w:tc>
        <w:tc>
          <w:tcPr>
            <w:tcW w:w="0" w:type="auto"/>
          </w:tcPr>
          <w:p w14:paraId="4A6A0FD3" w14:textId="77777777" w:rsidR="00FF55F6" w:rsidRDefault="00000000">
            <w:pPr>
              <w:pStyle w:val="Compact"/>
            </w:pPr>
            <w:r>
              <w:t>Elemanın listede olup olmadığını kontrol eder</w:t>
            </w:r>
          </w:p>
        </w:tc>
      </w:tr>
    </w:tbl>
    <w:p w14:paraId="4A6A0FD5" w14:textId="77777777" w:rsidR="00FF55F6" w:rsidRDefault="00FF55F6">
      <w:pPr>
        <w:spacing w:before="120" w:line="240" w:lineRule="auto"/>
      </w:pPr>
    </w:p>
    <w:p w14:paraId="4A6A0FD6" w14:textId="77777777" w:rsidR="00FF55F6" w:rsidRDefault="00000000">
      <w:pPr>
        <w:pStyle w:val="GvdeMetni"/>
      </w:pPr>
      <w:r>
        <w:t>Örnek:</w:t>
      </w:r>
    </w:p>
    <w:p w14:paraId="4A6A0FD7" w14:textId="77777777" w:rsidR="00FF55F6" w:rsidRDefault="00000000">
      <w:pPr>
        <w:pStyle w:val="SourceCode"/>
      </w:pPr>
      <w:r>
        <w:rPr>
          <w:rStyle w:val="BuiltInTok"/>
        </w:rPr>
        <w:t>ArrayList</w:t>
      </w:r>
      <w:r>
        <w:rPr>
          <w:rStyle w:val="OperatorTok"/>
        </w:rPr>
        <w:t>&lt;</w:t>
      </w:r>
      <w:r>
        <w:rPr>
          <w:rStyle w:val="BuiltInTok"/>
        </w:rPr>
        <w:t>String</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ogrenciler</w:t>
      </w:r>
      <w:r>
        <w:rPr>
          <w:rStyle w:val="OperatorTok"/>
        </w:rPr>
        <w:t>.</w:t>
      </w:r>
      <w:r>
        <w:rPr>
          <w:rStyle w:val="FunctionTok"/>
        </w:rPr>
        <w:t>add</w:t>
      </w:r>
      <w:r>
        <w:rPr>
          <w:rStyle w:val="OperatorTok"/>
        </w:rPr>
        <w:t>(</w:t>
      </w:r>
      <w:r>
        <w:rPr>
          <w:rStyle w:val="StringTok"/>
        </w:rPr>
        <w:t>"Ayşe"</w:t>
      </w:r>
      <w:r>
        <w:rPr>
          <w:rStyle w:val="OperatorTok"/>
        </w:rPr>
        <w:t>);</w:t>
      </w:r>
      <w:r>
        <w:br/>
      </w:r>
      <w:r>
        <w:rPr>
          <w:rStyle w:val="NormalTok"/>
        </w:rPr>
        <w:t>ogrenciler</w:t>
      </w:r>
      <w:r>
        <w:rPr>
          <w:rStyle w:val="OperatorTok"/>
        </w:rPr>
        <w:t>.</w:t>
      </w:r>
      <w:r>
        <w:rPr>
          <w:rStyle w:val="FunctionTok"/>
        </w:rPr>
        <w:t>add</w:t>
      </w:r>
      <w:r>
        <w:rPr>
          <w:rStyle w:val="OperatorTok"/>
        </w:rPr>
        <w:t>(</w:t>
      </w:r>
      <w:r>
        <w:rPr>
          <w:rStyle w:val="StringTok"/>
        </w:rPr>
        <w:t>"Mehmet"</w:t>
      </w:r>
      <w:r>
        <w:rPr>
          <w:rStyle w:val="OperatorTok"/>
        </w:rPr>
        <w:t>);</w:t>
      </w:r>
      <w:r>
        <w:br/>
      </w:r>
      <w:r>
        <w:rPr>
          <w:rStyle w:val="NormalTok"/>
        </w:rPr>
        <w:t>ogrenciler</w:t>
      </w:r>
      <w:r>
        <w:rPr>
          <w:rStyle w:val="OperatorTok"/>
        </w:rPr>
        <w:t>.</w:t>
      </w:r>
      <w:r>
        <w:rPr>
          <w:rStyle w:val="FunctionTok"/>
        </w:rPr>
        <w:t>add</w:t>
      </w:r>
      <w:r>
        <w:rPr>
          <w:rStyle w:val="OperatorTok"/>
        </w:rPr>
        <w:t>(</w:t>
      </w:r>
      <w:r>
        <w:rPr>
          <w:rStyle w:val="StringTok"/>
        </w:rPr>
        <w:t>"Zeynep"</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ogrenciler</w:t>
      </w:r>
      <w:r>
        <w:rPr>
          <w:rStyle w:val="OperatorTok"/>
        </w:rPr>
        <w:t>.</w:t>
      </w:r>
      <w:r>
        <w:rPr>
          <w:rStyle w:val="FunctionTok"/>
        </w:rPr>
        <w:t>get</w:t>
      </w:r>
      <w:r>
        <w:rPr>
          <w:rStyle w:val="OperatorTok"/>
        </w:rPr>
        <w:t>(</w:t>
      </w:r>
      <w:proofErr w:type="gramEnd"/>
      <w:r>
        <w:rPr>
          <w:rStyle w:val="DecValTok"/>
        </w:rPr>
        <w:t>0</w:t>
      </w:r>
      <w:r>
        <w:rPr>
          <w:rStyle w:val="OperatorTok"/>
        </w:rPr>
        <w:t>));</w:t>
      </w:r>
      <w:r>
        <w:br/>
      </w:r>
      <w:r>
        <w:br/>
      </w:r>
      <w:proofErr w:type="gramStart"/>
      <w:r>
        <w:rPr>
          <w:rStyle w:val="NormalTok"/>
        </w:rPr>
        <w:t>ogrenciler</w:t>
      </w:r>
      <w:r>
        <w:rPr>
          <w:rStyle w:val="OperatorTok"/>
        </w:rPr>
        <w:t>.</w:t>
      </w:r>
      <w:r>
        <w:rPr>
          <w:rStyle w:val="FunctionTok"/>
        </w:rPr>
        <w:t>set</w:t>
      </w:r>
      <w:r>
        <w:rPr>
          <w:rStyle w:val="OperatorTok"/>
        </w:rPr>
        <w:t>(</w:t>
      </w:r>
      <w:proofErr w:type="gramEnd"/>
      <w:r>
        <w:rPr>
          <w:rStyle w:val="DecValTok"/>
        </w:rPr>
        <w:t>1</w:t>
      </w:r>
      <w:r>
        <w:rPr>
          <w:rStyle w:val="OperatorTok"/>
        </w:rPr>
        <w:t>,</w:t>
      </w:r>
      <w:r>
        <w:rPr>
          <w:rStyle w:val="NormalTok"/>
        </w:rPr>
        <w:t xml:space="preserve"> </w:t>
      </w:r>
      <w:r>
        <w:rPr>
          <w:rStyle w:val="StringTok"/>
        </w:rPr>
        <w:t>"Mert"</w:t>
      </w:r>
      <w:r>
        <w:rPr>
          <w:rStyle w:val="OperatorTok"/>
        </w:rPr>
        <w:t>);</w:t>
      </w:r>
      <w:r>
        <w:br/>
      </w:r>
      <w:proofErr w:type="gramStart"/>
      <w:r>
        <w:rPr>
          <w:rStyle w:val="NormalTok"/>
        </w:rPr>
        <w:t>ogrenciler</w:t>
      </w:r>
      <w:r>
        <w:rPr>
          <w:rStyle w:val="OperatorTok"/>
        </w:rPr>
        <w:t>.</w:t>
      </w:r>
      <w:r>
        <w:rPr>
          <w:rStyle w:val="FunctionTok"/>
        </w:rPr>
        <w:t>remove</w:t>
      </w:r>
      <w:proofErr w:type="gramEnd"/>
      <w:r>
        <w:rPr>
          <w:rStyle w:val="OperatorTok"/>
        </w:rPr>
        <w:t>(</w:t>
      </w:r>
      <w:r>
        <w:rPr>
          <w:rStyle w:val="StringTok"/>
        </w:rPr>
        <w:t>"Zeynep"</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"Eleman sayısı: "</w:t>
      </w:r>
      <w:r>
        <w:rPr>
          <w:rStyle w:val="NormalTok"/>
        </w:rPr>
        <w:t xml:space="preserve"> </w:t>
      </w:r>
      <w:r>
        <w:rPr>
          <w:rStyle w:val="OperatorTok"/>
        </w:rPr>
        <w:t>+</w:t>
      </w:r>
      <w:r>
        <w:rPr>
          <w:rStyle w:val="NormalTok"/>
        </w:rPr>
        <w:t xml:space="preserve"> </w:t>
      </w:r>
      <w:proofErr w:type="gramStart"/>
      <w:r>
        <w:rPr>
          <w:rStyle w:val="NormalTok"/>
        </w:rPr>
        <w:t>ogrenciler</w:t>
      </w:r>
      <w:r>
        <w:rPr>
          <w:rStyle w:val="OperatorTok"/>
        </w:rPr>
        <w:t>.</w:t>
      </w:r>
      <w:r>
        <w:rPr>
          <w:rStyle w:val="FunctionTok"/>
        </w:rPr>
        <w:t>size</w:t>
      </w:r>
      <w:proofErr w:type="gramEnd"/>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xml:space="preserve">"Ayşe var </w:t>
      </w:r>
      <w:proofErr w:type="gramStart"/>
      <w:r>
        <w:rPr>
          <w:rStyle w:val="StringTok"/>
        </w:rPr>
        <w:t>mı?:</w:t>
      </w:r>
      <w:proofErr w:type="gramEnd"/>
      <w:r>
        <w:rPr>
          <w:rStyle w:val="StringTok"/>
        </w:rPr>
        <w:t xml:space="preserve"> "</w:t>
      </w:r>
      <w:r>
        <w:rPr>
          <w:rStyle w:val="NormalTok"/>
        </w:rPr>
        <w:t xml:space="preserve"> </w:t>
      </w:r>
      <w:r>
        <w:rPr>
          <w:rStyle w:val="OperatorTok"/>
        </w:rPr>
        <w:t>+</w:t>
      </w:r>
      <w:r>
        <w:rPr>
          <w:rStyle w:val="NormalTok"/>
        </w:rPr>
        <w:t xml:space="preserve"> </w:t>
      </w:r>
      <w:proofErr w:type="gramStart"/>
      <w:r>
        <w:rPr>
          <w:rStyle w:val="NormalTok"/>
        </w:rPr>
        <w:t>ogrenciler</w:t>
      </w:r>
      <w:r>
        <w:rPr>
          <w:rStyle w:val="OperatorTok"/>
        </w:rPr>
        <w:t>.</w:t>
      </w:r>
      <w:r>
        <w:rPr>
          <w:rStyle w:val="FunctionTok"/>
        </w:rPr>
        <w:t>contains</w:t>
      </w:r>
      <w:proofErr w:type="gramEnd"/>
      <w:r>
        <w:rPr>
          <w:rStyle w:val="OperatorTok"/>
        </w:rPr>
        <w:t>(</w:t>
      </w:r>
      <w:r>
        <w:rPr>
          <w:rStyle w:val="StringTok"/>
        </w:rPr>
        <w:t>"Ayşe"</w:t>
      </w:r>
      <w:r>
        <w:rPr>
          <w:rStyle w:val="OperatorTok"/>
        </w:rPr>
        <w:t>));</w:t>
      </w:r>
    </w:p>
    <w:p w14:paraId="4A6A0FD8" w14:textId="77777777" w:rsidR="00FF55F6" w:rsidRDefault="00000000">
      <w:r>
        <w:t>Beklenen çıktı:</w:t>
      </w:r>
    </w:p>
    <w:p w14:paraId="4A6A0FD9" w14:textId="77777777" w:rsidR="00FF55F6" w:rsidRDefault="00000000">
      <w:pPr>
        <w:pStyle w:val="SourceCode"/>
      </w:pPr>
      <w:r>
        <w:rPr>
          <w:rStyle w:val="VerbatimChar"/>
        </w:rPr>
        <w:t>Ayşe</w:t>
      </w:r>
      <w:r>
        <w:br/>
      </w:r>
      <w:r>
        <w:rPr>
          <w:rStyle w:val="VerbatimChar"/>
        </w:rPr>
        <w:t>Eleman sayısı: 2</w:t>
      </w:r>
      <w:r>
        <w:br/>
      </w:r>
      <w:r>
        <w:rPr>
          <w:rStyle w:val="VerbatimChar"/>
        </w:rPr>
        <w:t xml:space="preserve">Ayşe var </w:t>
      </w:r>
      <w:proofErr w:type="gramStart"/>
      <w:r>
        <w:rPr>
          <w:rStyle w:val="VerbatimChar"/>
        </w:rPr>
        <w:t>mı?:</w:t>
      </w:r>
      <w:proofErr w:type="gramEnd"/>
      <w:r>
        <w:rPr>
          <w:rStyle w:val="VerbatimChar"/>
        </w:rPr>
        <w:t xml:space="preserve"> true</w:t>
      </w:r>
    </w:p>
    <w:p w14:paraId="4A6A0FDA" w14:textId="77777777" w:rsidR="00FF55F6" w:rsidRDefault="00000000">
      <w:pPr>
        <w:pStyle w:val="Balk3"/>
      </w:pPr>
      <w:bookmarkStart w:id="1528" w:name="add-ile-eleman-ekleme"/>
      <w:bookmarkStart w:id="1529" w:name="_Toc228881472"/>
      <w:r>
        <w:t xml:space="preserve">14.9.1 </w:t>
      </w:r>
      <w:proofErr w:type="gramStart"/>
      <w:r>
        <w:rPr>
          <w:rStyle w:val="VerbatimChar"/>
        </w:rPr>
        <w:t>add(</w:t>
      </w:r>
      <w:proofErr w:type="gramEnd"/>
      <w:r>
        <w:rPr>
          <w:rStyle w:val="VerbatimChar"/>
        </w:rPr>
        <w:t>)</w:t>
      </w:r>
      <w:r>
        <w:t xml:space="preserve"> ile eleman ekleme</w:t>
      </w:r>
      <w:bookmarkEnd w:id="1529"/>
    </w:p>
    <w:p w14:paraId="4A6A0FDB" w14:textId="77777777" w:rsidR="00FF55F6" w:rsidRDefault="00000000">
      <w:pPr>
        <w:pStyle w:val="SourceCode"/>
      </w:pPr>
      <w:r>
        <w:rPr>
          <w:rStyle w:val="NormalTok"/>
        </w:rPr>
        <w:t>ogrenciler</w:t>
      </w:r>
      <w:r>
        <w:rPr>
          <w:rStyle w:val="OperatorTok"/>
        </w:rPr>
        <w:t>.</w:t>
      </w:r>
      <w:r>
        <w:rPr>
          <w:rStyle w:val="FunctionTok"/>
        </w:rPr>
        <w:t>add</w:t>
      </w:r>
      <w:r>
        <w:rPr>
          <w:rStyle w:val="OperatorTok"/>
        </w:rPr>
        <w:t>(</w:t>
      </w:r>
      <w:r>
        <w:rPr>
          <w:rStyle w:val="StringTok"/>
        </w:rPr>
        <w:t>"Ali"</w:t>
      </w:r>
      <w:r>
        <w:rPr>
          <w:rStyle w:val="OperatorTok"/>
        </w:rPr>
        <w:t>);</w:t>
      </w:r>
    </w:p>
    <w:p w14:paraId="4A6A0FDC" w14:textId="77777777" w:rsidR="00FF55F6" w:rsidRDefault="00000000">
      <w:r>
        <w:t>Bu satır, listenin sonuna yeni bir eleman ekler.</w:t>
      </w:r>
    </w:p>
    <w:p w14:paraId="4A6A0FDD" w14:textId="77777777" w:rsidR="00FF55F6" w:rsidRDefault="00000000">
      <w:pPr>
        <w:pStyle w:val="Balk3"/>
      </w:pPr>
      <w:bookmarkStart w:id="1530" w:name="get-ile-eleman-okuma"/>
      <w:bookmarkStart w:id="1531" w:name="_Toc228881473"/>
      <w:bookmarkEnd w:id="1528"/>
      <w:r>
        <w:t xml:space="preserve">14.9.2 </w:t>
      </w:r>
      <w:proofErr w:type="gramStart"/>
      <w:r>
        <w:rPr>
          <w:rStyle w:val="VerbatimChar"/>
        </w:rPr>
        <w:t>get(</w:t>
      </w:r>
      <w:proofErr w:type="gramEnd"/>
      <w:r>
        <w:rPr>
          <w:rStyle w:val="VerbatimChar"/>
        </w:rPr>
        <w:t>)</w:t>
      </w:r>
      <w:r>
        <w:t xml:space="preserve"> ile eleman okuma</w:t>
      </w:r>
      <w:bookmarkEnd w:id="1531"/>
    </w:p>
    <w:p w14:paraId="4A6A0FDE" w14:textId="77777777" w:rsidR="00FF55F6" w:rsidRDefault="00000000">
      <w:pPr>
        <w:pStyle w:val="SourceCode"/>
      </w:pPr>
      <w:r>
        <w:rPr>
          <w:rStyle w:val="BuiltInTok"/>
        </w:rPr>
        <w:t>String</w:t>
      </w:r>
      <w:r>
        <w:rPr>
          <w:rStyle w:val="NormalTok"/>
        </w:rPr>
        <w:t xml:space="preserve"> ilkOgrenci </w:t>
      </w:r>
      <w:r>
        <w:rPr>
          <w:rStyle w:val="OperatorTok"/>
        </w:rPr>
        <w:t>=</w:t>
      </w:r>
      <w:r>
        <w:rPr>
          <w:rStyle w:val="NormalTok"/>
        </w:rPr>
        <w:t xml:space="preserve"> </w:t>
      </w:r>
      <w:proofErr w:type="gramStart"/>
      <w:r>
        <w:rPr>
          <w:rStyle w:val="NormalTok"/>
        </w:rPr>
        <w:t>ogrenciler</w:t>
      </w:r>
      <w:r>
        <w:rPr>
          <w:rStyle w:val="OperatorTok"/>
        </w:rPr>
        <w:t>.</w:t>
      </w:r>
      <w:r>
        <w:rPr>
          <w:rStyle w:val="FunctionTok"/>
        </w:rPr>
        <w:t>get</w:t>
      </w:r>
      <w:r>
        <w:rPr>
          <w:rStyle w:val="OperatorTok"/>
        </w:rPr>
        <w:t>(</w:t>
      </w:r>
      <w:proofErr w:type="gramEnd"/>
      <w:r>
        <w:rPr>
          <w:rStyle w:val="DecValTok"/>
        </w:rPr>
        <w:t>0</w:t>
      </w:r>
      <w:r>
        <w:rPr>
          <w:rStyle w:val="OperatorTok"/>
        </w:rPr>
        <w:t>);</w:t>
      </w:r>
    </w:p>
    <w:p w14:paraId="4A6A0FDF" w14:textId="77777777" w:rsidR="00FF55F6" w:rsidRDefault="00000000">
      <w:proofErr w:type="gramStart"/>
      <w:r>
        <w:rPr>
          <w:rStyle w:val="VerbatimChar"/>
        </w:rPr>
        <w:t>get(</w:t>
      </w:r>
      <w:proofErr w:type="gramEnd"/>
      <w:r>
        <w:rPr>
          <w:rStyle w:val="VerbatimChar"/>
        </w:rPr>
        <w:t>0)</w:t>
      </w:r>
      <w:r>
        <w:t xml:space="preserve">, listedeki ilk elemanı döndürür. </w:t>
      </w:r>
      <w:r>
        <w:rPr>
          <w:rStyle w:val="VerbatimChar"/>
        </w:rPr>
        <w:t>ArrayList</w:t>
      </w:r>
      <w:r>
        <w:t xml:space="preserve"> indeksleri de dizilerde olduğu gibi 0’dan başlar.</w:t>
      </w:r>
    </w:p>
    <w:p w14:paraId="4A6A0FE0" w14:textId="77777777" w:rsidR="00FF55F6" w:rsidRDefault="00000000">
      <w:pPr>
        <w:pStyle w:val="Balk3"/>
      </w:pPr>
      <w:bookmarkStart w:id="1532" w:name="set-ile-eleman-güncelleme"/>
      <w:bookmarkStart w:id="1533" w:name="_Toc228881474"/>
      <w:bookmarkEnd w:id="1530"/>
      <w:r>
        <w:t xml:space="preserve">14.9.3 </w:t>
      </w:r>
      <w:proofErr w:type="gramStart"/>
      <w:r>
        <w:rPr>
          <w:rStyle w:val="VerbatimChar"/>
        </w:rPr>
        <w:t>set(</w:t>
      </w:r>
      <w:proofErr w:type="gramEnd"/>
      <w:r>
        <w:rPr>
          <w:rStyle w:val="VerbatimChar"/>
        </w:rPr>
        <w:t>)</w:t>
      </w:r>
      <w:r>
        <w:t xml:space="preserve"> ile eleman güncelleme</w:t>
      </w:r>
      <w:bookmarkEnd w:id="1533"/>
    </w:p>
    <w:p w14:paraId="4A6A0FE1" w14:textId="77777777" w:rsidR="00FF55F6" w:rsidRDefault="00000000">
      <w:pPr>
        <w:pStyle w:val="SourceCode"/>
      </w:pPr>
      <w:proofErr w:type="gramStart"/>
      <w:r>
        <w:rPr>
          <w:rStyle w:val="NormalTok"/>
        </w:rPr>
        <w:t>ogrenciler</w:t>
      </w:r>
      <w:r>
        <w:rPr>
          <w:rStyle w:val="OperatorTok"/>
        </w:rPr>
        <w:t>.</w:t>
      </w:r>
      <w:r>
        <w:rPr>
          <w:rStyle w:val="FunctionTok"/>
        </w:rPr>
        <w:t>set</w:t>
      </w:r>
      <w:r>
        <w:rPr>
          <w:rStyle w:val="OperatorTok"/>
        </w:rPr>
        <w:t>(</w:t>
      </w:r>
      <w:proofErr w:type="gramEnd"/>
      <w:r>
        <w:rPr>
          <w:rStyle w:val="DecValTok"/>
        </w:rPr>
        <w:t>0</w:t>
      </w:r>
      <w:r>
        <w:rPr>
          <w:rStyle w:val="OperatorTok"/>
        </w:rPr>
        <w:t>,</w:t>
      </w:r>
      <w:r>
        <w:rPr>
          <w:rStyle w:val="NormalTok"/>
        </w:rPr>
        <w:t xml:space="preserve"> </w:t>
      </w:r>
      <w:r>
        <w:rPr>
          <w:rStyle w:val="StringTok"/>
        </w:rPr>
        <w:t>"Aylin"</w:t>
      </w:r>
      <w:r>
        <w:rPr>
          <w:rStyle w:val="OperatorTok"/>
        </w:rPr>
        <w:t>);</w:t>
      </w:r>
    </w:p>
    <w:p w14:paraId="4A6A0FE2" w14:textId="77777777" w:rsidR="00FF55F6" w:rsidRDefault="00000000">
      <w:r>
        <w:t xml:space="preserve">Bu satır, 0. indeksteki elemanı </w:t>
      </w:r>
      <w:r>
        <w:rPr>
          <w:rStyle w:val="VerbatimChar"/>
        </w:rPr>
        <w:t>"Aylin"</w:t>
      </w:r>
      <w:r>
        <w:t xml:space="preserve"> olarak değiştirir.</w:t>
      </w:r>
    </w:p>
    <w:p w14:paraId="4A6A0FE3" w14:textId="77777777" w:rsidR="00FF55F6" w:rsidRDefault="00000000">
      <w:pPr>
        <w:pStyle w:val="Balk3"/>
      </w:pPr>
      <w:bookmarkStart w:id="1534" w:name="remove-ile-eleman-silme"/>
      <w:bookmarkStart w:id="1535" w:name="_Toc228881475"/>
      <w:bookmarkEnd w:id="1532"/>
      <w:r>
        <w:t xml:space="preserve">14.9.4 </w:t>
      </w:r>
      <w:proofErr w:type="gramStart"/>
      <w:r>
        <w:rPr>
          <w:rStyle w:val="VerbatimChar"/>
        </w:rPr>
        <w:t>remove(</w:t>
      </w:r>
      <w:proofErr w:type="gramEnd"/>
      <w:r>
        <w:rPr>
          <w:rStyle w:val="VerbatimChar"/>
        </w:rPr>
        <w:t>)</w:t>
      </w:r>
      <w:r>
        <w:t xml:space="preserve"> ile eleman silme</w:t>
      </w:r>
      <w:bookmarkEnd w:id="1535"/>
    </w:p>
    <w:p w14:paraId="4A6A0FE4" w14:textId="77777777" w:rsidR="00FF55F6" w:rsidRDefault="00000000">
      <w:pPr>
        <w:pStyle w:val="SourceCode"/>
      </w:pPr>
      <w:proofErr w:type="gramStart"/>
      <w:r>
        <w:rPr>
          <w:rStyle w:val="NormalTok"/>
        </w:rPr>
        <w:t>ogrenciler</w:t>
      </w:r>
      <w:r>
        <w:rPr>
          <w:rStyle w:val="OperatorTok"/>
        </w:rPr>
        <w:t>.</w:t>
      </w:r>
      <w:r>
        <w:rPr>
          <w:rStyle w:val="FunctionTok"/>
        </w:rPr>
        <w:t>remove</w:t>
      </w:r>
      <w:proofErr w:type="gramEnd"/>
      <w:r>
        <w:rPr>
          <w:rStyle w:val="OperatorTok"/>
        </w:rPr>
        <w:t>(</w:t>
      </w:r>
      <w:r>
        <w:rPr>
          <w:rStyle w:val="StringTok"/>
        </w:rPr>
        <w:t>"Aylin"</w:t>
      </w:r>
      <w:r>
        <w:rPr>
          <w:rStyle w:val="OperatorTok"/>
        </w:rPr>
        <w:t>);</w:t>
      </w:r>
    </w:p>
    <w:p w14:paraId="4A6A0FE5" w14:textId="77777777" w:rsidR="00FF55F6" w:rsidRDefault="00000000">
      <w:r>
        <w:t>Bu kullanım belirtilen değeri listeden siler.</w:t>
      </w:r>
    </w:p>
    <w:p w14:paraId="4A6A0FE6" w14:textId="77777777" w:rsidR="00FF55F6" w:rsidRDefault="00000000">
      <w:pPr>
        <w:pStyle w:val="GvdeMetni"/>
      </w:pPr>
      <w:r>
        <w:t>İndeks ile silme de yapılabilir:</w:t>
      </w:r>
    </w:p>
    <w:p w14:paraId="4A6A0FE7" w14:textId="77777777" w:rsidR="00FF55F6" w:rsidRDefault="00000000">
      <w:pPr>
        <w:pStyle w:val="SourceCode"/>
      </w:pPr>
      <w:proofErr w:type="gramStart"/>
      <w:r>
        <w:rPr>
          <w:rStyle w:val="NormalTok"/>
        </w:rPr>
        <w:t>ogrenciler</w:t>
      </w:r>
      <w:r>
        <w:rPr>
          <w:rStyle w:val="OperatorTok"/>
        </w:rPr>
        <w:t>.</w:t>
      </w:r>
      <w:r>
        <w:rPr>
          <w:rStyle w:val="FunctionTok"/>
        </w:rPr>
        <w:t>remove</w:t>
      </w:r>
      <w:proofErr w:type="gramEnd"/>
      <w:r>
        <w:rPr>
          <w:rStyle w:val="OperatorTok"/>
        </w:rPr>
        <w:t>(</w:t>
      </w:r>
      <w:r>
        <w:rPr>
          <w:rStyle w:val="DecValTok"/>
        </w:rPr>
        <w:t>0</w:t>
      </w:r>
      <w:r>
        <w:rPr>
          <w:rStyle w:val="OperatorTok"/>
        </w:rPr>
        <w:t>);</w:t>
      </w:r>
    </w:p>
    <w:p w14:paraId="4A6A0FE8" w14:textId="77777777" w:rsidR="00FF55F6" w:rsidRDefault="00000000">
      <w:pPr>
        <w:pStyle w:val="DikkatKutusu"/>
      </w:pPr>
      <w:r>
        <w:rPr>
          <w:noProof/>
        </w:rPr>
        <w:drawing>
          <wp:inline distT="0" distB="0" distL="0" distR="0" wp14:anchorId="4A6A3F1A" wp14:editId="4A6A3F1B">
            <wp:extent cx="155448" cy="155448"/>
            <wp:effectExtent l="0" t="0" r="0" b="0"/>
            <wp:docPr id="2244" name="Picture" descr="Dikkat:"/>
            <wp:cNvGraphicFramePr/>
            <a:graphic xmlns:a="http://schemas.openxmlformats.org/drawingml/2006/main">
              <a:graphicData uri="http://schemas.openxmlformats.org/drawingml/2006/picture">
                <pic:pic xmlns:pic="http://schemas.openxmlformats.org/drawingml/2006/picture">
                  <pic:nvPicPr>
                    <pic:cNvPr id="224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proofErr w:type="gramStart"/>
      <w:r>
        <w:rPr>
          <w:rStyle w:val="VerbatimChar"/>
        </w:rPr>
        <w:t>remove(</w:t>
      </w:r>
      <w:proofErr w:type="gramEnd"/>
      <w:r>
        <w:rPr>
          <w:rStyle w:val="VerbatimChar"/>
        </w:rPr>
        <w:t>0)</w:t>
      </w:r>
      <w:r>
        <w:t xml:space="preserve"> indeksle silme yapar. </w:t>
      </w:r>
      <w:proofErr w:type="gramStart"/>
      <w:r>
        <w:rPr>
          <w:rStyle w:val="VerbatimChar"/>
        </w:rPr>
        <w:t>remove(</w:t>
      </w:r>
      <w:proofErr w:type="gramEnd"/>
      <w:r>
        <w:rPr>
          <w:rStyle w:val="VerbatimChar"/>
        </w:rPr>
        <w:t>"0")</w:t>
      </w:r>
      <w:r>
        <w:t xml:space="preserve"> ise </w:t>
      </w:r>
      <w:r>
        <w:rPr>
          <w:rStyle w:val="VerbatimChar"/>
        </w:rPr>
        <w:t>"0"</w:t>
      </w:r>
      <w:r>
        <w:t xml:space="preserve"> metnini silmeye çalışır. Parametre türü önemlidir.</w:t>
      </w:r>
    </w:p>
    <w:p w14:paraId="4A6A0FE9" w14:textId="77777777" w:rsidR="00FF55F6" w:rsidRDefault="00000000">
      <w:pPr>
        <w:pStyle w:val="Balk2"/>
      </w:pPr>
      <w:bookmarkStart w:id="1536" w:name="arraylist-dolaşma"/>
      <w:bookmarkStart w:id="1537" w:name="_Toc228881476"/>
      <w:bookmarkEnd w:id="1526"/>
      <w:bookmarkEnd w:id="1534"/>
      <w:r>
        <w:lastRenderedPageBreak/>
        <w:t xml:space="preserve">14.10 </w:t>
      </w:r>
      <w:r>
        <w:rPr>
          <w:rStyle w:val="VerbatimChar"/>
        </w:rPr>
        <w:t>ArrayList</w:t>
      </w:r>
      <w:r>
        <w:t xml:space="preserve"> dolaşma</w:t>
      </w:r>
      <w:bookmarkEnd w:id="1537"/>
    </w:p>
    <w:p w14:paraId="4A6A0FEA" w14:textId="77777777" w:rsidR="00FF55F6" w:rsidRDefault="00000000">
      <w:r>
        <w:t xml:space="preserve">Liste elemanlarını dolaşmak için klasik </w:t>
      </w:r>
      <w:r>
        <w:rPr>
          <w:rStyle w:val="VerbatimChar"/>
        </w:rPr>
        <w:t>for</w:t>
      </w:r>
      <w:r>
        <w:t xml:space="preserve"> döngüsü veya for-each döngüsü kullanılabilir.</w:t>
      </w:r>
    </w:p>
    <w:p w14:paraId="4A6A0FEB" w14:textId="77777777" w:rsidR="00FF55F6" w:rsidRDefault="00000000">
      <w:pPr>
        <w:pStyle w:val="Balk3"/>
      </w:pPr>
      <w:bookmarkStart w:id="1538" w:name="klasik-for-döngüsü"/>
      <w:bookmarkStart w:id="1539" w:name="_Toc228881477"/>
      <w:r>
        <w:t xml:space="preserve">14.10.1 Klasik </w:t>
      </w:r>
      <w:r>
        <w:rPr>
          <w:rStyle w:val="VerbatimChar"/>
        </w:rPr>
        <w:t>for</w:t>
      </w:r>
      <w:r>
        <w:t xml:space="preserve"> döngüsü</w:t>
      </w:r>
      <w:bookmarkEnd w:id="1539"/>
    </w:p>
    <w:p w14:paraId="4A6A0FEC" w14:textId="77777777" w:rsidR="00FF55F6" w:rsidRDefault="00000000">
      <w:r>
        <w:t xml:space="preserve">İndeks bilgisi gerekiyorsa klasik </w:t>
      </w:r>
      <w:r>
        <w:rPr>
          <w:rStyle w:val="VerbatimChar"/>
        </w:rPr>
        <w:t>for</w:t>
      </w:r>
      <w:r>
        <w:t xml:space="preserve"> döngüsü uygundur.</w:t>
      </w:r>
    </w:p>
    <w:p w14:paraId="4A6A0FED"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ogrenciler</w:t>
      </w:r>
      <w:proofErr w:type="gramEnd"/>
      <w:r>
        <w:rPr>
          <w:rStyle w:val="OperatorTok"/>
        </w:rPr>
        <w:t>.</w:t>
      </w:r>
      <w:proofErr w:type="gramStart"/>
      <w:r>
        <w:rPr>
          <w:rStyle w:val="FunctionTok"/>
        </w:rPr>
        <w:t>size</w:t>
      </w:r>
      <w:r>
        <w:rPr>
          <w:rStyle w:val="OperatorTok"/>
        </w:rPr>
        <w:t>(</w:t>
      </w:r>
      <w:proofErr w:type="gramEnd"/>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i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ogrenciler</w:t>
      </w:r>
      <w:r>
        <w:rPr>
          <w:rStyle w:val="OperatorTok"/>
        </w:rPr>
        <w:t>.</w:t>
      </w:r>
      <w:r>
        <w:rPr>
          <w:rStyle w:val="FunctionTok"/>
        </w:rPr>
        <w:t>get</w:t>
      </w:r>
      <w:r>
        <w:rPr>
          <w:rStyle w:val="OperatorTok"/>
        </w:rPr>
        <w:t>(</w:t>
      </w:r>
      <w:r>
        <w:rPr>
          <w:rStyle w:val="NormalTok"/>
        </w:rPr>
        <w:t>i</w:t>
      </w:r>
      <w:r>
        <w:rPr>
          <w:rStyle w:val="OperatorTok"/>
        </w:rPr>
        <w:t>));</w:t>
      </w:r>
      <w:r>
        <w:br/>
      </w:r>
      <w:r>
        <w:rPr>
          <w:rStyle w:val="OperatorTok"/>
        </w:rPr>
        <w:t>}</w:t>
      </w:r>
    </w:p>
    <w:p w14:paraId="4A6A0FEE" w14:textId="77777777" w:rsidR="00FF55F6" w:rsidRDefault="00000000">
      <w:r>
        <w:t>Bu örnekte ekrana 1’den başlayan sıra numarası yazdırılır; ancak liste indeksi 0’dan başlar.</w:t>
      </w:r>
    </w:p>
    <w:p w14:paraId="4A6A0FEF" w14:textId="77777777" w:rsidR="00FF55F6" w:rsidRDefault="00000000">
      <w:pPr>
        <w:pStyle w:val="Balk3"/>
      </w:pPr>
      <w:bookmarkStart w:id="1540" w:name="for-each-döngüsü"/>
      <w:bookmarkStart w:id="1541" w:name="_Toc228881478"/>
      <w:bookmarkEnd w:id="1538"/>
      <w:r>
        <w:t>14.10.2 For-each döngüsü</w:t>
      </w:r>
      <w:bookmarkEnd w:id="1541"/>
    </w:p>
    <w:p w14:paraId="4A6A0FF0" w14:textId="77777777" w:rsidR="00FF55F6" w:rsidRDefault="00000000">
      <w:r>
        <w:t>Yalnızca eleman değerleri gerekiyorsa for-each döngüsü daha sade olabilir.</w:t>
      </w:r>
    </w:p>
    <w:p w14:paraId="4A6A0FF1"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BuiltInTok"/>
        </w:rPr>
        <w:t>String</w:t>
      </w:r>
      <w:r>
        <w:rPr>
          <w:rStyle w:val="NormalTok"/>
        </w:rPr>
        <w:t xml:space="preserve"> </w:t>
      </w:r>
      <w:proofErr w:type="gramStart"/>
      <w:r>
        <w:rPr>
          <w:rStyle w:val="NormalTok"/>
        </w:rPr>
        <w:t xml:space="preserve">ogrenci </w:t>
      </w:r>
      <w:r>
        <w:rPr>
          <w:rStyle w:val="OperatorTok"/>
        </w:rPr>
        <w:t>:</w:t>
      </w:r>
      <w:proofErr w:type="gramEnd"/>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br/>
      </w:r>
      <w:r>
        <w:rPr>
          <w:rStyle w:val="OperatorTok"/>
        </w:rPr>
        <w:t>}</w:t>
      </w:r>
    </w:p>
    <w:p w14:paraId="4A6A0FF2" w14:textId="77777777" w:rsidR="00FF55F6" w:rsidRDefault="00000000">
      <w:pPr>
        <w:pStyle w:val="IpucuKutusu"/>
      </w:pPr>
      <w:r>
        <w:rPr>
          <w:noProof/>
        </w:rPr>
        <w:drawing>
          <wp:inline distT="0" distB="0" distL="0" distR="0" wp14:anchorId="4A6A3F1C" wp14:editId="4A6A3F1D">
            <wp:extent cx="155448" cy="155448"/>
            <wp:effectExtent l="0" t="0" r="0" b="0"/>
            <wp:docPr id="2249" name="Picture" descr="İpucu:"/>
            <wp:cNvGraphicFramePr/>
            <a:graphic xmlns:a="http://schemas.openxmlformats.org/drawingml/2006/main">
              <a:graphicData uri="http://schemas.openxmlformats.org/drawingml/2006/picture">
                <pic:pic xmlns:pic="http://schemas.openxmlformats.org/drawingml/2006/picture">
                  <pic:nvPicPr>
                    <pic:cNvPr id="225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Elemanın indeksi gerekiyorsa klasik </w:t>
      </w:r>
      <w:r>
        <w:rPr>
          <w:rStyle w:val="VerbatimChar"/>
        </w:rPr>
        <w:t>for</w:t>
      </w:r>
      <w:r>
        <w:t>; yalnızca eleman değeri gerekiyorsa for-each döngüsü tercih edilebilir.</w:t>
      </w:r>
    </w:p>
    <w:p w14:paraId="4A6A0FF3" w14:textId="77777777" w:rsidR="00FF55F6" w:rsidRDefault="00000000">
      <w:pPr>
        <w:pStyle w:val="Balk2"/>
      </w:pPr>
      <w:bookmarkStart w:id="1542" w:name="arraylist-ile-sayısal-liste-işlemleri"/>
      <w:bookmarkStart w:id="1543" w:name="_Toc228881479"/>
      <w:bookmarkEnd w:id="1536"/>
      <w:bookmarkEnd w:id="1540"/>
      <w:r>
        <w:t xml:space="preserve">14.11 </w:t>
      </w:r>
      <w:r>
        <w:rPr>
          <w:rStyle w:val="VerbatimChar"/>
        </w:rPr>
        <w:t>ArrayList</w:t>
      </w:r>
      <w:r>
        <w:t xml:space="preserve"> ile sayısal liste işlemleri</w:t>
      </w:r>
      <w:bookmarkEnd w:id="1543"/>
    </w:p>
    <w:p w14:paraId="4A6A0FF4" w14:textId="77777777" w:rsidR="00FF55F6" w:rsidRDefault="00000000">
      <w:r>
        <w:rPr>
          <w:rStyle w:val="VerbatimChar"/>
        </w:rPr>
        <w:t>ArrayList&lt;Integer&gt;</w:t>
      </w:r>
      <w:r>
        <w:t xml:space="preserve"> ile sayısal veriler saklanabilir. Örneğin not listesi:</w:t>
      </w:r>
    </w:p>
    <w:p w14:paraId="4A6A0FF5" w14:textId="77777777" w:rsidR="00FF55F6" w:rsidRDefault="00000000">
      <w:pPr>
        <w:pStyle w:val="SourceCode"/>
      </w:pPr>
      <w:r>
        <w:rPr>
          <w:rStyle w:val="BuiltInTok"/>
        </w:rPr>
        <w:t>ArrayList</w:t>
      </w:r>
      <w:r>
        <w:rPr>
          <w:rStyle w:val="OperatorTok"/>
        </w:rPr>
        <w:t>&lt;</w:t>
      </w:r>
      <w:r>
        <w:rPr>
          <w:rStyle w:val="BuiltInTok"/>
        </w:rPr>
        <w:t>Integer</w:t>
      </w:r>
      <w:r>
        <w:rPr>
          <w:rStyle w:val="OperatorTok"/>
        </w:rPr>
        <w:t>&gt;</w:t>
      </w:r>
      <w:r>
        <w:rPr>
          <w:rStyle w:val="NormalTok"/>
        </w:rPr>
        <w:t xml:space="preserve"> notlar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notlar</w:t>
      </w:r>
      <w:r>
        <w:rPr>
          <w:rStyle w:val="OperatorTok"/>
        </w:rPr>
        <w:t>.</w:t>
      </w:r>
      <w:r>
        <w:rPr>
          <w:rStyle w:val="FunctionTok"/>
        </w:rPr>
        <w:t>add</w:t>
      </w:r>
      <w:r>
        <w:rPr>
          <w:rStyle w:val="OperatorTok"/>
        </w:rPr>
        <w:t>(</w:t>
      </w:r>
      <w:r>
        <w:rPr>
          <w:rStyle w:val="DecValTok"/>
        </w:rPr>
        <w:t>80</w:t>
      </w:r>
      <w:r>
        <w:rPr>
          <w:rStyle w:val="OperatorTok"/>
        </w:rPr>
        <w:t>);</w:t>
      </w:r>
      <w:r>
        <w:br/>
      </w:r>
      <w:r>
        <w:rPr>
          <w:rStyle w:val="NormalTok"/>
        </w:rPr>
        <w:t>notlar</w:t>
      </w:r>
      <w:r>
        <w:rPr>
          <w:rStyle w:val="OperatorTok"/>
        </w:rPr>
        <w:t>.</w:t>
      </w:r>
      <w:r>
        <w:rPr>
          <w:rStyle w:val="FunctionTok"/>
        </w:rPr>
        <w:t>add</w:t>
      </w:r>
      <w:r>
        <w:rPr>
          <w:rStyle w:val="OperatorTok"/>
        </w:rPr>
        <w:t>(</w:t>
      </w:r>
      <w:r>
        <w:rPr>
          <w:rStyle w:val="DecValTok"/>
        </w:rPr>
        <w:t>75</w:t>
      </w:r>
      <w:r>
        <w:rPr>
          <w:rStyle w:val="OperatorTok"/>
        </w:rPr>
        <w:t>);</w:t>
      </w:r>
      <w:r>
        <w:br/>
      </w:r>
      <w:proofErr w:type="gramStart"/>
      <w:r>
        <w:rPr>
          <w:rStyle w:val="NormalTok"/>
        </w:rPr>
        <w:t>notlar</w:t>
      </w:r>
      <w:r>
        <w:rPr>
          <w:rStyle w:val="OperatorTok"/>
        </w:rPr>
        <w:t>.</w:t>
      </w:r>
      <w:r>
        <w:rPr>
          <w:rStyle w:val="FunctionTok"/>
        </w:rPr>
        <w:t>add</w:t>
      </w:r>
      <w:r>
        <w:rPr>
          <w:rStyle w:val="OperatorTok"/>
        </w:rPr>
        <w:t>(</w:t>
      </w:r>
      <w:proofErr w:type="gramEnd"/>
      <w:r>
        <w:rPr>
          <w:rStyle w:val="DecValTok"/>
        </w:rPr>
        <w:t>90</w:t>
      </w:r>
      <w:r>
        <w:rPr>
          <w:rStyle w:val="OperatorTok"/>
        </w:rPr>
        <w:t>);</w:t>
      </w:r>
    </w:p>
    <w:p w14:paraId="4A6A0FF6" w14:textId="77777777" w:rsidR="00FF55F6" w:rsidRDefault="00000000">
      <w:r>
        <w:t>Toplam ve ortalama hesaplama:</w:t>
      </w:r>
    </w:p>
    <w:p w14:paraId="4A6A0FF7" w14:textId="77777777" w:rsidR="00FF55F6" w:rsidRDefault="00000000">
      <w:pPr>
        <w:pStyle w:val="SourceCode"/>
      </w:pPr>
      <w:proofErr w:type="gramStart"/>
      <w:r>
        <w:rPr>
          <w:rStyle w:val="DataTypeTok"/>
        </w:rPr>
        <w:t>int</w:t>
      </w:r>
      <w:proofErr w:type="gramEnd"/>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ControlFlowTok"/>
        </w:rPr>
        <w:t>for</w:t>
      </w:r>
      <w:r>
        <w:rPr>
          <w:rStyle w:val="NormalTok"/>
        </w:rPr>
        <w:t xml:space="preserve"> </w:t>
      </w:r>
      <w:r>
        <w:rPr>
          <w:rStyle w:val="OperatorTok"/>
        </w:rPr>
        <w:t>(</w:t>
      </w:r>
      <w:r>
        <w:rPr>
          <w:rStyle w:val="DataTypeTok"/>
        </w:rPr>
        <w:t>int</w:t>
      </w:r>
      <w:r>
        <w:rPr>
          <w:rStyle w:val="NormalTok"/>
        </w:rPr>
        <w:t xml:space="preserve"> </w:t>
      </w:r>
      <w:proofErr w:type="gramStart"/>
      <w:r>
        <w:rPr>
          <w:rStyle w:val="NormalTok"/>
        </w:rPr>
        <w:t xml:space="preserve">not </w:t>
      </w:r>
      <w:r>
        <w:rPr>
          <w:rStyle w:val="OperatorTok"/>
        </w:rPr>
        <w:t>:</w:t>
      </w:r>
      <w:proofErr w:type="gramEnd"/>
      <w:r>
        <w:rPr>
          <w:rStyle w:val="NormalTok"/>
        </w:rPr>
        <w:t xml:space="preserve"> notlar</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w:t>
      </w:r>
      <w:r>
        <w:rPr>
          <w:rStyle w:val="OperatorTok"/>
        </w:rPr>
        <w:t>;</w:t>
      </w:r>
      <w:r>
        <w:br/>
      </w:r>
      <w:r>
        <w:rPr>
          <w:rStyle w:val="OperatorTok"/>
        </w:rPr>
        <w:t>}</w:t>
      </w:r>
      <w:r>
        <w:br/>
      </w:r>
      <w:r>
        <w:br/>
      </w:r>
      <w:r>
        <w:rPr>
          <w:rStyle w:val="DataTypeTok"/>
        </w:rPr>
        <w:t>double</w:t>
      </w:r>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w:t>
      </w:r>
      <w:proofErr w:type="gramStart"/>
      <w:r>
        <w:rPr>
          <w:rStyle w:val="NormalTok"/>
        </w:rPr>
        <w:t>notlar</w:t>
      </w:r>
      <w:r>
        <w:rPr>
          <w:rStyle w:val="OperatorTok"/>
        </w:rPr>
        <w:t>.</w:t>
      </w:r>
      <w:r>
        <w:rPr>
          <w:rStyle w:val="FunctionTok"/>
        </w:rPr>
        <w:t>size</w:t>
      </w:r>
      <w:proofErr w:type="gramEnd"/>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p>
    <w:p w14:paraId="4A6A0FF8" w14:textId="77777777" w:rsidR="00FF55F6" w:rsidRDefault="00000000">
      <w:r>
        <w:t>Beklenen çıktı:</w:t>
      </w:r>
    </w:p>
    <w:p w14:paraId="4A6A0FF9" w14:textId="77777777" w:rsidR="00FF55F6" w:rsidRDefault="00000000">
      <w:pPr>
        <w:pStyle w:val="SourceCode"/>
      </w:pPr>
      <w:r>
        <w:rPr>
          <w:rStyle w:val="VerbatimChar"/>
        </w:rPr>
        <w:t>Toplam: 245</w:t>
      </w:r>
      <w:r>
        <w:br/>
      </w:r>
      <w:r>
        <w:rPr>
          <w:rStyle w:val="VerbatimChar"/>
        </w:rPr>
        <w:t>Ortalama: 81.66666666666667</w:t>
      </w:r>
    </w:p>
    <w:p w14:paraId="4A6A0FFA" w14:textId="77777777" w:rsidR="00FF55F6" w:rsidRDefault="00000000">
      <w:r>
        <w:t xml:space="preserve">Dizilerde öğrendiğimiz toplam, ortalama, min–max ve arama desenleri </w:t>
      </w:r>
      <w:r>
        <w:rPr>
          <w:rStyle w:val="VerbatimChar"/>
        </w:rPr>
        <w:t>ArrayList</w:t>
      </w:r>
      <w:r>
        <w:t xml:space="preserve"> üzerinde de uygulanabilir. Temel fark, eleman sayısı için </w:t>
      </w:r>
      <w:r>
        <w:rPr>
          <w:rStyle w:val="VerbatimChar"/>
        </w:rPr>
        <w:t>length</w:t>
      </w:r>
      <w:r>
        <w:t xml:space="preserve"> yerine </w:t>
      </w:r>
      <w:proofErr w:type="gramStart"/>
      <w:r>
        <w:rPr>
          <w:rStyle w:val="VerbatimChar"/>
        </w:rPr>
        <w:t>size(</w:t>
      </w:r>
      <w:proofErr w:type="gramEnd"/>
      <w:r>
        <w:rPr>
          <w:rStyle w:val="VerbatimChar"/>
        </w:rPr>
        <w:t>)</w:t>
      </w:r>
      <w:r>
        <w:t xml:space="preserve"> kullanılması ve eleman erişimi için </w:t>
      </w:r>
      <w:r>
        <w:rPr>
          <w:rStyle w:val="VerbatimChar"/>
        </w:rPr>
        <w:t>dizi[i]</w:t>
      </w:r>
      <w:r>
        <w:t xml:space="preserve"> yerine </w:t>
      </w:r>
      <w:r>
        <w:rPr>
          <w:rStyle w:val="VerbatimChar"/>
        </w:rPr>
        <w:t>liste.get(i)</w:t>
      </w:r>
      <w:r>
        <w:t xml:space="preserve"> yazılmasıdır.</w:t>
      </w:r>
    </w:p>
    <w:p w14:paraId="4A6A0FFB" w14:textId="77777777" w:rsidR="00FF55F6" w:rsidRDefault="00000000">
      <w:pPr>
        <w:pStyle w:val="Balk2"/>
      </w:pPr>
      <w:bookmarkStart w:id="1544" w:name="hashset-ile-benzersiz-değerler"/>
      <w:bookmarkStart w:id="1545" w:name="_Toc228881480"/>
      <w:bookmarkEnd w:id="1542"/>
      <w:r>
        <w:lastRenderedPageBreak/>
        <w:t xml:space="preserve">14.12 </w:t>
      </w:r>
      <w:r>
        <w:rPr>
          <w:rStyle w:val="VerbatimChar"/>
        </w:rPr>
        <w:t>HashSet</w:t>
      </w:r>
      <w:r>
        <w:t xml:space="preserve"> ile benzersiz değerler</w:t>
      </w:r>
      <w:bookmarkEnd w:id="1545"/>
    </w:p>
    <w:p w14:paraId="4A6A0FFC" w14:textId="77777777" w:rsidR="00FF55F6" w:rsidRDefault="00000000">
      <w:r>
        <w:rPr>
          <w:rStyle w:val="VerbatimChar"/>
        </w:rPr>
        <w:t>HashSet</w:t>
      </w:r>
      <w:r>
        <w:t xml:space="preserve">, aynı değerin birden fazla kez saklanmasını engelleyen koleksiyon yapısıdır. </w:t>
      </w:r>
      <w:proofErr w:type="gramStart"/>
      <w:r>
        <w:rPr>
          <w:rStyle w:val="VerbatimChar"/>
        </w:rPr>
        <w:t>java.util</w:t>
      </w:r>
      <w:proofErr w:type="gramEnd"/>
      <w:r>
        <w:rPr>
          <w:rStyle w:val="VerbatimChar"/>
        </w:rPr>
        <w:t>.HashSet</w:t>
      </w:r>
      <w:r>
        <w:t xml:space="preserve"> import edilerek kullanılır.</w:t>
      </w:r>
    </w:p>
    <w:p w14:paraId="4A6A0FFD"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HashSet</w:t>
      </w:r>
      <w:r>
        <w:rPr>
          <w:rStyle w:val="OperatorTok"/>
        </w:rPr>
        <w:t>;</w:t>
      </w:r>
      <w:r>
        <w:br/>
      </w:r>
      <w:r>
        <w:br/>
      </w:r>
      <w:r>
        <w:rPr>
          <w:rStyle w:val="BuiltInTok"/>
        </w:rPr>
        <w:t>HashSet</w:t>
      </w:r>
      <w:r>
        <w:rPr>
          <w:rStyle w:val="OperatorTok"/>
        </w:rPr>
        <w:t>&lt;</w:t>
      </w:r>
      <w:r>
        <w:rPr>
          <w:rStyle w:val="BuiltInTok"/>
        </w:rPr>
        <w:t>String</w:t>
      </w:r>
      <w:r>
        <w:rPr>
          <w:rStyle w:val="OperatorTok"/>
        </w:rPr>
        <w:t>&gt;</w:t>
      </w:r>
      <w:r>
        <w:rPr>
          <w:rStyle w:val="NormalTok"/>
        </w:rPr>
        <w:t xml:space="preserve"> urunKodlari </w:t>
      </w:r>
      <w:r>
        <w:rPr>
          <w:rStyle w:val="OperatorTok"/>
        </w:rPr>
        <w:t>=</w:t>
      </w:r>
      <w:r>
        <w:rPr>
          <w:rStyle w:val="NormalTok"/>
        </w:rPr>
        <w:t xml:space="preserve"> </w:t>
      </w:r>
      <w:r>
        <w:rPr>
          <w:rStyle w:val="KeywordTok"/>
        </w:rPr>
        <w:t>new</w:t>
      </w:r>
      <w:r>
        <w:rPr>
          <w:rStyle w:val="NormalTok"/>
        </w:rPr>
        <w:t xml:space="preserve"> </w:t>
      </w:r>
      <w:r>
        <w:rPr>
          <w:rStyle w:val="BuiltInTok"/>
        </w:rPr>
        <w:t>HashSet</w:t>
      </w:r>
      <w:r>
        <w:rPr>
          <w:rStyle w:val="OperatorTok"/>
        </w:rPr>
        <w:t>&lt;&gt;();</w:t>
      </w:r>
      <w:r>
        <w:br/>
      </w:r>
      <w:r>
        <w:br/>
      </w:r>
      <w:r>
        <w:rPr>
          <w:rStyle w:val="NormalTok"/>
        </w:rPr>
        <w:t>urunKodlari</w:t>
      </w:r>
      <w:r>
        <w:rPr>
          <w:rStyle w:val="OperatorTok"/>
        </w:rPr>
        <w:t>.</w:t>
      </w:r>
      <w:r>
        <w:rPr>
          <w:rStyle w:val="FunctionTok"/>
        </w:rPr>
        <w:t>add</w:t>
      </w:r>
      <w:r>
        <w:rPr>
          <w:rStyle w:val="OperatorTok"/>
        </w:rPr>
        <w:t>(</w:t>
      </w:r>
      <w:r>
        <w:rPr>
          <w:rStyle w:val="StringTok"/>
        </w:rPr>
        <w:t>"K100"</w:t>
      </w:r>
      <w:r>
        <w:rPr>
          <w:rStyle w:val="OperatorTok"/>
        </w:rPr>
        <w:t>);</w:t>
      </w:r>
      <w:r>
        <w:br/>
      </w:r>
      <w:r>
        <w:rPr>
          <w:rStyle w:val="NormalTok"/>
        </w:rPr>
        <w:t>urunKodlari</w:t>
      </w:r>
      <w:r>
        <w:rPr>
          <w:rStyle w:val="OperatorTok"/>
        </w:rPr>
        <w:t>.</w:t>
      </w:r>
      <w:r>
        <w:rPr>
          <w:rStyle w:val="FunctionTok"/>
        </w:rPr>
        <w:t>add</w:t>
      </w:r>
      <w:r>
        <w:rPr>
          <w:rStyle w:val="OperatorTok"/>
        </w:rPr>
        <w:t>(</w:t>
      </w:r>
      <w:r>
        <w:rPr>
          <w:rStyle w:val="StringTok"/>
        </w:rPr>
        <w:t>"K200"</w:t>
      </w:r>
      <w:r>
        <w:rPr>
          <w:rStyle w:val="OperatorTok"/>
        </w:rPr>
        <w:t>);</w:t>
      </w:r>
      <w:r>
        <w:br/>
      </w:r>
      <w:r>
        <w:rPr>
          <w:rStyle w:val="NormalTok"/>
        </w:rPr>
        <w:t>urunKodlari</w:t>
      </w:r>
      <w:r>
        <w:rPr>
          <w:rStyle w:val="OperatorTok"/>
        </w:rPr>
        <w:t>.</w:t>
      </w:r>
      <w:r>
        <w:rPr>
          <w:rStyle w:val="FunctionTok"/>
        </w:rPr>
        <w:t>add</w:t>
      </w:r>
      <w:r>
        <w:rPr>
          <w:rStyle w:val="OperatorTok"/>
        </w:rPr>
        <w:t>(</w:t>
      </w:r>
      <w:r>
        <w:rPr>
          <w:rStyle w:val="StringTok"/>
        </w:rPr>
        <w:t>"K100"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urunKodlari</w:t>
      </w:r>
      <w:r>
        <w:rPr>
          <w:rStyle w:val="OperatorTok"/>
        </w:rPr>
        <w:t>);</w:t>
      </w:r>
    </w:p>
    <w:p w14:paraId="4A6A0FFE" w14:textId="77777777" w:rsidR="00FF55F6" w:rsidRDefault="00000000">
      <w:r>
        <w:t xml:space="preserve">Bu örnekte </w:t>
      </w:r>
      <w:r>
        <w:rPr>
          <w:rStyle w:val="VerbatimChar"/>
        </w:rPr>
        <w:t>"K100"</w:t>
      </w:r>
      <w:r>
        <w:t xml:space="preserve"> iki kez eklenmeye çalışılmıştır; ancak </w:t>
      </w:r>
      <w:r>
        <w:rPr>
          <w:rStyle w:val="VerbatimChar"/>
        </w:rPr>
        <w:t>HashSet</w:t>
      </w:r>
      <w:r>
        <w:t xml:space="preserve"> aynı değeri bir kez tutar.</w:t>
      </w:r>
    </w:p>
    <w:p w14:paraId="4A6A0FFF" w14:textId="77777777" w:rsidR="00FF55F6" w:rsidRDefault="00000000">
      <w:pPr>
        <w:pStyle w:val="Balk3"/>
      </w:pPr>
      <w:bookmarkStart w:id="1546" w:name="hashset-temel-işlemleri"/>
      <w:bookmarkStart w:id="1547" w:name="_Toc228881481"/>
      <w:r>
        <w:t xml:space="preserve">14.14.1 </w:t>
      </w:r>
      <w:r>
        <w:rPr>
          <w:rStyle w:val="VerbatimChar"/>
        </w:rPr>
        <w:t>HashSet</w:t>
      </w:r>
      <w:r>
        <w:t xml:space="preserve"> temel işlemleri</w:t>
      </w:r>
      <w:bookmarkEnd w:id="1547"/>
    </w:p>
    <w:tbl>
      <w:tblPr>
        <w:tblStyle w:val="Table"/>
        <w:tblW w:w="0" w:type="auto"/>
        <w:tblLook w:val="0020" w:firstRow="1" w:lastRow="0" w:firstColumn="0" w:lastColumn="0" w:noHBand="0" w:noVBand="0"/>
      </w:tblPr>
      <w:tblGrid>
        <w:gridCol w:w="1072"/>
        <w:gridCol w:w="2754"/>
      </w:tblGrid>
      <w:tr w:rsidR="00FF55F6" w14:paraId="4A6A100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000" w14:textId="77777777" w:rsidR="00FF55F6" w:rsidRDefault="00000000">
            <w:pPr>
              <w:pStyle w:val="Compact"/>
            </w:pPr>
            <w:r>
              <w:rPr>
                <w:rStyle w:val="TabloBaslikYazisi"/>
              </w:rPr>
              <w:t>Metot</w:t>
            </w:r>
          </w:p>
        </w:tc>
        <w:tc>
          <w:tcPr>
            <w:tcW w:w="0" w:type="auto"/>
          </w:tcPr>
          <w:p w14:paraId="4A6A1001" w14:textId="77777777" w:rsidR="00FF55F6" w:rsidRDefault="00000000">
            <w:pPr>
              <w:pStyle w:val="Compact"/>
            </w:pPr>
            <w:r>
              <w:rPr>
                <w:rStyle w:val="TabloBaslikYazisi"/>
              </w:rPr>
              <w:t>Görev</w:t>
            </w:r>
          </w:p>
        </w:tc>
      </w:tr>
      <w:tr w:rsidR="00FF55F6" w14:paraId="4A6A1005" w14:textId="77777777">
        <w:tc>
          <w:tcPr>
            <w:tcW w:w="0" w:type="auto"/>
          </w:tcPr>
          <w:p w14:paraId="4A6A1003" w14:textId="77777777" w:rsidR="00FF55F6" w:rsidRDefault="00000000">
            <w:pPr>
              <w:pStyle w:val="Compact"/>
            </w:pPr>
            <w:proofErr w:type="gramStart"/>
            <w:r>
              <w:rPr>
                <w:rStyle w:val="VerbatimChar"/>
              </w:rPr>
              <w:t>add</w:t>
            </w:r>
            <w:proofErr w:type="gramEnd"/>
          </w:p>
        </w:tc>
        <w:tc>
          <w:tcPr>
            <w:tcW w:w="0" w:type="auto"/>
          </w:tcPr>
          <w:p w14:paraId="4A6A1004" w14:textId="77777777" w:rsidR="00FF55F6" w:rsidRDefault="00000000">
            <w:pPr>
              <w:pStyle w:val="Compact"/>
            </w:pPr>
            <w:r>
              <w:t>Eleman ekler</w:t>
            </w:r>
          </w:p>
        </w:tc>
      </w:tr>
      <w:tr w:rsidR="00FF55F6" w14:paraId="4A6A1008" w14:textId="77777777">
        <w:tc>
          <w:tcPr>
            <w:tcW w:w="0" w:type="auto"/>
          </w:tcPr>
          <w:p w14:paraId="4A6A1006" w14:textId="77777777" w:rsidR="00FF55F6" w:rsidRDefault="00000000">
            <w:pPr>
              <w:pStyle w:val="Compact"/>
            </w:pPr>
            <w:proofErr w:type="gramStart"/>
            <w:r>
              <w:rPr>
                <w:rStyle w:val="VerbatimChar"/>
              </w:rPr>
              <w:t>remove</w:t>
            </w:r>
            <w:proofErr w:type="gramEnd"/>
          </w:p>
        </w:tc>
        <w:tc>
          <w:tcPr>
            <w:tcW w:w="0" w:type="auto"/>
          </w:tcPr>
          <w:p w14:paraId="4A6A1007" w14:textId="77777777" w:rsidR="00FF55F6" w:rsidRDefault="00000000">
            <w:pPr>
              <w:pStyle w:val="Compact"/>
            </w:pPr>
            <w:r>
              <w:t>Eleman siler</w:t>
            </w:r>
          </w:p>
        </w:tc>
      </w:tr>
      <w:tr w:rsidR="00FF55F6" w14:paraId="4A6A100B" w14:textId="77777777">
        <w:tc>
          <w:tcPr>
            <w:tcW w:w="0" w:type="auto"/>
          </w:tcPr>
          <w:p w14:paraId="4A6A1009" w14:textId="77777777" w:rsidR="00FF55F6" w:rsidRDefault="00000000">
            <w:pPr>
              <w:pStyle w:val="Compact"/>
            </w:pPr>
            <w:proofErr w:type="gramStart"/>
            <w:r>
              <w:rPr>
                <w:rStyle w:val="VerbatimChar"/>
              </w:rPr>
              <w:t>contains</w:t>
            </w:r>
            <w:proofErr w:type="gramEnd"/>
          </w:p>
        </w:tc>
        <w:tc>
          <w:tcPr>
            <w:tcW w:w="0" w:type="auto"/>
          </w:tcPr>
          <w:p w14:paraId="4A6A100A" w14:textId="77777777" w:rsidR="00FF55F6" w:rsidRDefault="00000000">
            <w:pPr>
              <w:pStyle w:val="Compact"/>
            </w:pPr>
            <w:r>
              <w:t>Elemanın varlığını kontrol eder</w:t>
            </w:r>
          </w:p>
        </w:tc>
      </w:tr>
      <w:tr w:rsidR="00FF55F6" w14:paraId="4A6A100E" w14:textId="77777777">
        <w:tc>
          <w:tcPr>
            <w:tcW w:w="0" w:type="auto"/>
          </w:tcPr>
          <w:p w14:paraId="4A6A100C" w14:textId="77777777" w:rsidR="00FF55F6" w:rsidRDefault="00000000">
            <w:pPr>
              <w:pStyle w:val="Compact"/>
            </w:pPr>
            <w:proofErr w:type="gramStart"/>
            <w:r>
              <w:rPr>
                <w:rStyle w:val="VerbatimChar"/>
              </w:rPr>
              <w:t>size</w:t>
            </w:r>
            <w:proofErr w:type="gramEnd"/>
          </w:p>
        </w:tc>
        <w:tc>
          <w:tcPr>
            <w:tcW w:w="0" w:type="auto"/>
          </w:tcPr>
          <w:p w14:paraId="4A6A100D" w14:textId="77777777" w:rsidR="00FF55F6" w:rsidRDefault="00000000">
            <w:pPr>
              <w:pStyle w:val="Compact"/>
            </w:pPr>
            <w:r>
              <w:t>Eleman sayısını verir</w:t>
            </w:r>
          </w:p>
        </w:tc>
      </w:tr>
    </w:tbl>
    <w:p w14:paraId="4A6A100F" w14:textId="77777777" w:rsidR="00FF55F6" w:rsidRDefault="00FF55F6">
      <w:pPr>
        <w:spacing w:before="120" w:line="240" w:lineRule="auto"/>
      </w:pPr>
    </w:p>
    <w:p w14:paraId="4A6A1010" w14:textId="77777777" w:rsidR="00FF55F6" w:rsidRDefault="00000000">
      <w:pPr>
        <w:pStyle w:val="GvdeMetni"/>
      </w:pPr>
      <w:r>
        <w:t>Örnek:</w:t>
      </w:r>
    </w:p>
    <w:p w14:paraId="4A6A1011"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r>
        <w:rPr>
          <w:rStyle w:val="NormalTok"/>
        </w:rPr>
        <w:t>urunKodlari</w:t>
      </w:r>
      <w:r>
        <w:rPr>
          <w:rStyle w:val="OperatorTok"/>
        </w:rPr>
        <w:t>.</w:t>
      </w:r>
      <w:r>
        <w:rPr>
          <w:rStyle w:val="FunctionTok"/>
        </w:rPr>
        <w:t>contains</w:t>
      </w:r>
      <w:r>
        <w:rPr>
          <w:rStyle w:val="OperatorTok"/>
        </w:rPr>
        <w:t>(</w:t>
      </w:r>
      <w:r>
        <w:rPr>
          <w:rStyle w:val="StringTok"/>
        </w:rPr>
        <w:t>"K100"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"Ürün kodu zaten var."</w:t>
      </w:r>
      <w:r>
        <w:rPr>
          <w:rStyle w:val="OperatorTok"/>
        </w:rPr>
        <w:t>);</w:t>
      </w:r>
      <w:r>
        <w:br/>
      </w:r>
      <w:r>
        <w:rPr>
          <w:rStyle w:val="OperatorTok"/>
        </w:rPr>
        <w:t>}</w:t>
      </w:r>
    </w:p>
    <w:p w14:paraId="4A6A1012" w14:textId="77777777" w:rsidR="00FF55F6" w:rsidRDefault="00000000">
      <w:pPr>
        <w:pStyle w:val="Balk3"/>
      </w:pPr>
      <w:bookmarkStart w:id="1548" w:name="hashset-ne-zaman-kullanılır"/>
      <w:bookmarkStart w:id="1549" w:name="_Toc228881482"/>
      <w:bookmarkEnd w:id="1546"/>
      <w:r>
        <w:t xml:space="preserve">14.14.2 </w:t>
      </w:r>
      <w:r>
        <w:rPr>
          <w:rStyle w:val="VerbatimChar"/>
        </w:rPr>
        <w:t>HashSet</w:t>
      </w:r>
      <w:r>
        <w:t xml:space="preserve"> ne zaman kullanılır?</w:t>
      </w:r>
      <w:bookmarkEnd w:id="1549"/>
    </w:p>
    <w:p w14:paraId="4A6A1013" w14:textId="77777777" w:rsidR="00FF55F6" w:rsidRDefault="00000000">
      <w:r>
        <w:rPr>
          <w:rStyle w:val="VerbatimChar"/>
        </w:rPr>
        <w:t>HashSet</w:t>
      </w:r>
      <w:r>
        <w:t>, özellikle tekrarların istenmediği durumlarda kullanışlıdır.</w:t>
      </w:r>
    </w:p>
    <w:p w14:paraId="4A6A1014" w14:textId="77777777" w:rsidR="00FF55F6" w:rsidRDefault="00000000">
      <w:pPr>
        <w:pStyle w:val="GvdeMetni"/>
      </w:pPr>
      <w:r>
        <w:t>Örnek kullanım alanları:</w:t>
      </w:r>
    </w:p>
    <w:p w14:paraId="4A6A1015" w14:textId="77777777" w:rsidR="00FF55F6" w:rsidRDefault="00000000">
      <w:pPr>
        <w:pStyle w:val="Compact"/>
        <w:numPr>
          <w:ilvl w:val="0"/>
          <w:numId w:val="302"/>
        </w:numPr>
      </w:pPr>
      <w:r>
        <w:t>Benzersiz ürün kodları</w:t>
      </w:r>
    </w:p>
    <w:p w14:paraId="4A6A1016" w14:textId="77777777" w:rsidR="00FF55F6" w:rsidRDefault="00000000">
      <w:pPr>
        <w:pStyle w:val="Compact"/>
        <w:numPr>
          <w:ilvl w:val="0"/>
          <w:numId w:val="302"/>
        </w:numPr>
      </w:pPr>
      <w:r>
        <w:t>Tekil öğrenci numaraları</w:t>
      </w:r>
    </w:p>
    <w:p w14:paraId="4A6A1017" w14:textId="77777777" w:rsidR="00FF55F6" w:rsidRDefault="00000000">
      <w:pPr>
        <w:pStyle w:val="Compact"/>
        <w:numPr>
          <w:ilvl w:val="0"/>
          <w:numId w:val="302"/>
        </w:numPr>
      </w:pPr>
      <w:r>
        <w:t>Kayıtlı kullanıcı adları</w:t>
      </w:r>
    </w:p>
    <w:p w14:paraId="4A6A1018" w14:textId="77777777" w:rsidR="00FF55F6" w:rsidRDefault="00000000">
      <w:pPr>
        <w:pStyle w:val="Compact"/>
        <w:numPr>
          <w:ilvl w:val="0"/>
          <w:numId w:val="302"/>
        </w:numPr>
      </w:pPr>
      <w:r>
        <w:t>E-posta adresleri</w:t>
      </w:r>
    </w:p>
    <w:p w14:paraId="4A6A1019" w14:textId="77777777" w:rsidR="00FF55F6" w:rsidRDefault="00000000">
      <w:pPr>
        <w:pStyle w:val="Compact"/>
        <w:numPr>
          <w:ilvl w:val="0"/>
          <w:numId w:val="302"/>
        </w:numPr>
      </w:pPr>
      <w:r>
        <w:t>Aynı değerin tekrar etmemesi gereken etiket listeleri</w:t>
      </w:r>
    </w:p>
    <w:p w14:paraId="4A6A101A" w14:textId="77777777" w:rsidR="00FF55F6" w:rsidRDefault="00000000">
      <w:pPr>
        <w:pStyle w:val="DikkatKutusu"/>
      </w:pPr>
      <w:r>
        <w:rPr>
          <w:noProof/>
        </w:rPr>
        <w:drawing>
          <wp:inline distT="0" distB="0" distL="0" distR="0" wp14:anchorId="4A6A3F1E" wp14:editId="4A6A3F1F">
            <wp:extent cx="155448" cy="155448"/>
            <wp:effectExtent l="0" t="0" r="0" b="0"/>
            <wp:docPr id="2255" name="Picture" descr="Dikkat:"/>
            <wp:cNvGraphicFramePr/>
            <a:graphic xmlns:a="http://schemas.openxmlformats.org/drawingml/2006/main">
              <a:graphicData uri="http://schemas.openxmlformats.org/drawingml/2006/picture">
                <pic:pic xmlns:pic="http://schemas.openxmlformats.org/drawingml/2006/picture">
                  <pic:nvPicPr>
                    <pic:cNvPr id="2256"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HashSet</w:t>
      </w:r>
      <w:r>
        <w:t xml:space="preserve"> sıralı liste değildir. Elemanların ekrana hangi sırada yazılacağına güvenilmemelidir.</w:t>
      </w:r>
    </w:p>
    <w:p w14:paraId="4A6A101B" w14:textId="77777777" w:rsidR="00FF55F6" w:rsidRDefault="00000000">
      <w:pPr>
        <w:pStyle w:val="Balk2"/>
      </w:pPr>
      <w:bookmarkStart w:id="1550" w:name="hashmap-ile-anahtar-değer-ilişkisi"/>
      <w:bookmarkStart w:id="1551" w:name="_Toc228881483"/>
      <w:bookmarkEnd w:id="1544"/>
      <w:bookmarkEnd w:id="1548"/>
      <w:r>
        <w:t xml:space="preserve">14.13 </w:t>
      </w:r>
      <w:r>
        <w:rPr>
          <w:rStyle w:val="VerbatimChar"/>
        </w:rPr>
        <w:t>HashMap</w:t>
      </w:r>
      <w:r>
        <w:t xml:space="preserve"> ile anahtar-değer ilişkisi</w:t>
      </w:r>
      <w:bookmarkEnd w:id="1551"/>
    </w:p>
    <w:p w14:paraId="4A6A101C" w14:textId="77777777" w:rsidR="00FF55F6" w:rsidRDefault="00000000">
      <w:r>
        <w:rPr>
          <w:rStyle w:val="VerbatimChar"/>
        </w:rPr>
        <w:t>HashMap</w:t>
      </w:r>
      <w:r>
        <w:t>, bir anahtar ile bir değeri eşleştirmek için kullanılır. Örneğin ürün kodu anahtar, stok miktarı değer olabilir.</w:t>
      </w:r>
    </w:p>
    <w:p w14:paraId="4A6A101D"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HashMap</w:t>
      </w:r>
      <w:r>
        <w:rPr>
          <w:rStyle w:val="OperatorTok"/>
        </w:rPr>
        <w:t>;</w:t>
      </w:r>
      <w:r>
        <w:br/>
      </w:r>
      <w:r>
        <w:br/>
      </w:r>
      <w:r>
        <w:rPr>
          <w:rStyle w:val="BuiltInTok"/>
        </w:rPr>
        <w:lastRenderedPageBreak/>
        <w:t>HashMap</w:t>
      </w:r>
      <w:r>
        <w:rPr>
          <w:rStyle w:val="OperatorTok"/>
        </w:rPr>
        <w:t>&lt;</w:t>
      </w:r>
      <w:r>
        <w:rPr>
          <w:rStyle w:val="BuiltInTok"/>
        </w:rPr>
        <w:t>String</w:t>
      </w:r>
      <w:r>
        <w:rPr>
          <w:rStyle w:val="OperatorTok"/>
        </w:rPr>
        <w:t>,</w:t>
      </w:r>
      <w:r>
        <w:rPr>
          <w:rStyle w:val="NormalTok"/>
        </w:rPr>
        <w:t xml:space="preserve"> </w:t>
      </w:r>
      <w:r>
        <w:rPr>
          <w:rStyle w:val="BuiltInTok"/>
        </w:rPr>
        <w:t>Integer</w:t>
      </w:r>
      <w:r>
        <w:rPr>
          <w:rStyle w:val="OperatorTok"/>
        </w:rPr>
        <w:t>&gt;</w:t>
      </w:r>
      <w:r>
        <w:rPr>
          <w:rStyle w:val="NormalTok"/>
        </w:rPr>
        <w:t xml:space="preserve"> stoklar </w:t>
      </w:r>
      <w:r>
        <w:rPr>
          <w:rStyle w:val="OperatorTok"/>
        </w:rPr>
        <w:t>=</w:t>
      </w:r>
      <w:r>
        <w:rPr>
          <w:rStyle w:val="NormalTok"/>
        </w:rPr>
        <w:t xml:space="preserve"> </w:t>
      </w:r>
      <w:r>
        <w:rPr>
          <w:rStyle w:val="KeywordTok"/>
        </w:rPr>
        <w:t>new</w:t>
      </w:r>
      <w:r>
        <w:rPr>
          <w:rStyle w:val="NormalTok"/>
        </w:rPr>
        <w:t xml:space="preserve"> </w:t>
      </w:r>
      <w:r>
        <w:rPr>
          <w:rStyle w:val="BuiltInTok"/>
        </w:rPr>
        <w:t>HashMap</w:t>
      </w:r>
      <w:r>
        <w:rPr>
          <w:rStyle w:val="OperatorTok"/>
        </w:rPr>
        <w:t>&lt;</w:t>
      </w:r>
      <w:proofErr w:type="gramStart"/>
      <w:r>
        <w:rPr>
          <w:rStyle w:val="OperatorTok"/>
        </w:rPr>
        <w:t>&gt;(</w:t>
      </w:r>
      <w:proofErr w:type="gramEnd"/>
      <w:r>
        <w:rPr>
          <w:rStyle w:val="OperatorTok"/>
        </w:rPr>
        <w:t>);</w:t>
      </w:r>
      <w:r>
        <w:br/>
      </w:r>
      <w:r>
        <w:br/>
      </w:r>
      <w:proofErr w:type="gramStart"/>
      <w:r>
        <w:rPr>
          <w:rStyle w:val="NormalTok"/>
        </w:rPr>
        <w:t>stoklar</w:t>
      </w:r>
      <w:r>
        <w:rPr>
          <w:rStyle w:val="OperatorTok"/>
        </w:rPr>
        <w:t>.</w:t>
      </w:r>
      <w:r>
        <w:rPr>
          <w:rStyle w:val="FunctionTok"/>
        </w:rPr>
        <w:t>put</w:t>
      </w:r>
      <w:r>
        <w:rPr>
          <w:rStyle w:val="OperatorTok"/>
        </w:rPr>
        <w:t>(</w:t>
      </w:r>
      <w:proofErr w:type="gramEnd"/>
      <w:r>
        <w:rPr>
          <w:rStyle w:val="StringTok"/>
        </w:rPr>
        <w:t>"K100"</w:t>
      </w:r>
      <w:r>
        <w:rPr>
          <w:rStyle w:val="OperatorTok"/>
        </w:rPr>
        <w:t>,</w:t>
      </w:r>
      <w:r>
        <w:rPr>
          <w:rStyle w:val="NormalTok"/>
        </w:rPr>
        <w:t xml:space="preserve"> </w:t>
      </w:r>
      <w:r>
        <w:rPr>
          <w:rStyle w:val="DecValTok"/>
        </w:rPr>
        <w:t>25</w:t>
      </w:r>
      <w:r>
        <w:rPr>
          <w:rStyle w:val="OperatorTok"/>
        </w:rPr>
        <w:t>);</w:t>
      </w:r>
      <w:r>
        <w:br/>
      </w:r>
      <w:proofErr w:type="gramStart"/>
      <w:r>
        <w:rPr>
          <w:rStyle w:val="NormalTok"/>
        </w:rPr>
        <w:t>stoklar</w:t>
      </w:r>
      <w:r>
        <w:rPr>
          <w:rStyle w:val="OperatorTok"/>
        </w:rPr>
        <w:t>.</w:t>
      </w:r>
      <w:r>
        <w:rPr>
          <w:rStyle w:val="FunctionTok"/>
        </w:rPr>
        <w:t>put</w:t>
      </w:r>
      <w:r>
        <w:rPr>
          <w:rStyle w:val="OperatorTok"/>
        </w:rPr>
        <w:t>(</w:t>
      </w:r>
      <w:proofErr w:type="gramEnd"/>
      <w:r>
        <w:rPr>
          <w:rStyle w:val="StringTok"/>
        </w:rPr>
        <w:t>"K200"</w:t>
      </w:r>
      <w:r>
        <w:rPr>
          <w:rStyle w:val="OperatorTok"/>
        </w:rPr>
        <w:t>,</w:t>
      </w:r>
      <w:r>
        <w:rPr>
          <w:rStyle w:val="NormalTok"/>
        </w:rPr>
        <w:t xml:space="preserve"> </w:t>
      </w:r>
      <w:r>
        <w:rPr>
          <w:rStyle w:val="DecValTok"/>
        </w:rPr>
        <w:t>10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stoklar</w:t>
      </w:r>
      <w:r>
        <w:rPr>
          <w:rStyle w:val="OperatorTok"/>
        </w:rPr>
        <w:t>.</w:t>
      </w:r>
      <w:r>
        <w:rPr>
          <w:rStyle w:val="FunctionTok"/>
        </w:rPr>
        <w:t>get</w:t>
      </w:r>
      <w:r>
        <w:rPr>
          <w:rStyle w:val="OperatorTok"/>
        </w:rPr>
        <w:t>(</w:t>
      </w:r>
      <w:r>
        <w:rPr>
          <w:rStyle w:val="StringTok"/>
        </w:rPr>
        <w:t>"K100"</w:t>
      </w:r>
      <w:r>
        <w:rPr>
          <w:rStyle w:val="OperatorTok"/>
        </w:rPr>
        <w:t>));</w:t>
      </w:r>
    </w:p>
    <w:p w14:paraId="4A6A101E" w14:textId="77777777" w:rsidR="00FF55F6" w:rsidRDefault="00000000">
      <w:r>
        <w:t>Beklenen çıktı:</w:t>
      </w:r>
    </w:p>
    <w:p w14:paraId="4A6A101F" w14:textId="77777777" w:rsidR="00FF55F6" w:rsidRDefault="00000000">
      <w:pPr>
        <w:pStyle w:val="SourceCode"/>
      </w:pPr>
      <w:r>
        <w:rPr>
          <w:rStyle w:val="VerbatimChar"/>
        </w:rPr>
        <w:t>25</w:t>
      </w:r>
    </w:p>
    <w:p w14:paraId="4A6A1020" w14:textId="77777777" w:rsidR="00FF55F6" w:rsidRDefault="00000000">
      <w:r>
        <w:t xml:space="preserve">Burada </w:t>
      </w:r>
      <w:r>
        <w:rPr>
          <w:rStyle w:val="VerbatimChar"/>
        </w:rPr>
        <w:t>"K100"</w:t>
      </w:r>
      <w:r>
        <w:t xml:space="preserve"> anahtar, </w:t>
      </w:r>
      <w:r>
        <w:rPr>
          <w:rStyle w:val="VerbatimChar"/>
        </w:rPr>
        <w:t>25</w:t>
      </w:r>
      <w:r>
        <w:t xml:space="preserve"> ise bu anahtara karşılık gelen değerdir.</w:t>
      </w:r>
    </w:p>
    <w:p w14:paraId="4A6A1021" w14:textId="77777777" w:rsidR="00FF55F6" w:rsidRDefault="00000000">
      <w:pPr>
        <w:pStyle w:val="Balk3"/>
      </w:pPr>
      <w:bookmarkStart w:id="1552" w:name="hashmap-temel-işlemleri"/>
      <w:bookmarkStart w:id="1553" w:name="_Toc228881484"/>
      <w:r>
        <w:t xml:space="preserve">14.13.1 </w:t>
      </w:r>
      <w:r>
        <w:rPr>
          <w:rStyle w:val="VerbatimChar"/>
        </w:rPr>
        <w:t>HashMap</w:t>
      </w:r>
      <w:r>
        <w:t xml:space="preserve"> temel işlemleri</w:t>
      </w:r>
      <w:bookmarkEnd w:id="1553"/>
    </w:p>
    <w:tbl>
      <w:tblPr>
        <w:tblStyle w:val="Table"/>
        <w:tblW w:w="0" w:type="auto"/>
        <w:tblLook w:val="0020" w:firstRow="1" w:lastRow="0" w:firstColumn="0" w:lastColumn="0" w:noHBand="0" w:noVBand="0"/>
      </w:tblPr>
      <w:tblGrid>
        <w:gridCol w:w="1369"/>
        <w:gridCol w:w="3192"/>
      </w:tblGrid>
      <w:tr w:rsidR="00FF55F6" w14:paraId="4A6A102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022" w14:textId="77777777" w:rsidR="00FF55F6" w:rsidRDefault="00000000">
            <w:pPr>
              <w:pStyle w:val="Compact"/>
            </w:pPr>
            <w:r>
              <w:rPr>
                <w:rStyle w:val="TabloBaslikYazisi"/>
              </w:rPr>
              <w:t>Metot</w:t>
            </w:r>
          </w:p>
        </w:tc>
        <w:tc>
          <w:tcPr>
            <w:tcW w:w="0" w:type="auto"/>
          </w:tcPr>
          <w:p w14:paraId="4A6A1023" w14:textId="77777777" w:rsidR="00FF55F6" w:rsidRDefault="00000000">
            <w:pPr>
              <w:pStyle w:val="Compact"/>
            </w:pPr>
            <w:r>
              <w:rPr>
                <w:rStyle w:val="TabloBaslikYazisi"/>
              </w:rPr>
              <w:t>Görev</w:t>
            </w:r>
          </w:p>
        </w:tc>
      </w:tr>
      <w:tr w:rsidR="00FF55F6" w14:paraId="4A6A1027" w14:textId="77777777">
        <w:tc>
          <w:tcPr>
            <w:tcW w:w="0" w:type="auto"/>
          </w:tcPr>
          <w:p w14:paraId="4A6A1025" w14:textId="77777777" w:rsidR="00FF55F6" w:rsidRDefault="00000000">
            <w:pPr>
              <w:pStyle w:val="Compact"/>
            </w:pPr>
            <w:proofErr w:type="gramStart"/>
            <w:r>
              <w:rPr>
                <w:rStyle w:val="VerbatimChar"/>
              </w:rPr>
              <w:t>put</w:t>
            </w:r>
            <w:proofErr w:type="gramEnd"/>
          </w:p>
        </w:tc>
        <w:tc>
          <w:tcPr>
            <w:tcW w:w="0" w:type="auto"/>
          </w:tcPr>
          <w:p w14:paraId="4A6A1026" w14:textId="77777777" w:rsidR="00FF55F6" w:rsidRDefault="00000000">
            <w:pPr>
              <w:pStyle w:val="Compact"/>
            </w:pPr>
            <w:r>
              <w:t>Anahtar-değer ekler veya günceller</w:t>
            </w:r>
          </w:p>
        </w:tc>
      </w:tr>
      <w:tr w:rsidR="00FF55F6" w14:paraId="4A6A102A" w14:textId="77777777">
        <w:tc>
          <w:tcPr>
            <w:tcW w:w="0" w:type="auto"/>
          </w:tcPr>
          <w:p w14:paraId="4A6A1028" w14:textId="77777777" w:rsidR="00FF55F6" w:rsidRDefault="00000000">
            <w:pPr>
              <w:pStyle w:val="Compact"/>
            </w:pPr>
            <w:proofErr w:type="gramStart"/>
            <w:r>
              <w:rPr>
                <w:rStyle w:val="VerbatimChar"/>
              </w:rPr>
              <w:t>get</w:t>
            </w:r>
            <w:proofErr w:type="gramEnd"/>
          </w:p>
        </w:tc>
        <w:tc>
          <w:tcPr>
            <w:tcW w:w="0" w:type="auto"/>
          </w:tcPr>
          <w:p w14:paraId="4A6A1029" w14:textId="77777777" w:rsidR="00FF55F6" w:rsidRDefault="00000000">
            <w:pPr>
              <w:pStyle w:val="Compact"/>
            </w:pPr>
            <w:r>
              <w:t>Anahtara karşılık gelen değeri getirir</w:t>
            </w:r>
          </w:p>
        </w:tc>
      </w:tr>
      <w:tr w:rsidR="00FF55F6" w14:paraId="4A6A102D" w14:textId="77777777">
        <w:tc>
          <w:tcPr>
            <w:tcW w:w="0" w:type="auto"/>
          </w:tcPr>
          <w:p w14:paraId="4A6A102B" w14:textId="77777777" w:rsidR="00FF55F6" w:rsidRDefault="00000000">
            <w:pPr>
              <w:pStyle w:val="Compact"/>
            </w:pPr>
            <w:proofErr w:type="gramStart"/>
            <w:r>
              <w:rPr>
                <w:rStyle w:val="VerbatimChar"/>
              </w:rPr>
              <w:t>containsKey</w:t>
            </w:r>
            <w:proofErr w:type="gramEnd"/>
          </w:p>
        </w:tc>
        <w:tc>
          <w:tcPr>
            <w:tcW w:w="0" w:type="auto"/>
          </w:tcPr>
          <w:p w14:paraId="4A6A102C" w14:textId="77777777" w:rsidR="00FF55F6" w:rsidRDefault="00000000">
            <w:pPr>
              <w:pStyle w:val="Compact"/>
            </w:pPr>
            <w:r>
              <w:t>Anahtar var mı kontrol eder</w:t>
            </w:r>
          </w:p>
        </w:tc>
      </w:tr>
      <w:tr w:rsidR="00FF55F6" w14:paraId="4A6A1030" w14:textId="77777777">
        <w:tc>
          <w:tcPr>
            <w:tcW w:w="0" w:type="auto"/>
          </w:tcPr>
          <w:p w14:paraId="4A6A102E" w14:textId="77777777" w:rsidR="00FF55F6" w:rsidRDefault="00000000">
            <w:pPr>
              <w:pStyle w:val="Compact"/>
            </w:pPr>
            <w:proofErr w:type="gramStart"/>
            <w:r>
              <w:rPr>
                <w:rStyle w:val="VerbatimChar"/>
              </w:rPr>
              <w:t>remove</w:t>
            </w:r>
            <w:proofErr w:type="gramEnd"/>
          </w:p>
        </w:tc>
        <w:tc>
          <w:tcPr>
            <w:tcW w:w="0" w:type="auto"/>
          </w:tcPr>
          <w:p w14:paraId="4A6A102F" w14:textId="77777777" w:rsidR="00FF55F6" w:rsidRDefault="00000000">
            <w:pPr>
              <w:pStyle w:val="Compact"/>
            </w:pPr>
            <w:r>
              <w:t>Anahtarı ve değerini siler</w:t>
            </w:r>
          </w:p>
        </w:tc>
      </w:tr>
      <w:tr w:rsidR="00FF55F6" w14:paraId="4A6A1033" w14:textId="77777777">
        <w:tc>
          <w:tcPr>
            <w:tcW w:w="0" w:type="auto"/>
          </w:tcPr>
          <w:p w14:paraId="4A6A1031" w14:textId="77777777" w:rsidR="00FF55F6" w:rsidRDefault="00000000">
            <w:pPr>
              <w:pStyle w:val="Compact"/>
            </w:pPr>
            <w:proofErr w:type="gramStart"/>
            <w:r>
              <w:rPr>
                <w:rStyle w:val="VerbatimChar"/>
              </w:rPr>
              <w:t>size</w:t>
            </w:r>
            <w:proofErr w:type="gramEnd"/>
          </w:p>
        </w:tc>
        <w:tc>
          <w:tcPr>
            <w:tcW w:w="0" w:type="auto"/>
          </w:tcPr>
          <w:p w14:paraId="4A6A1032" w14:textId="77777777" w:rsidR="00FF55F6" w:rsidRDefault="00000000">
            <w:pPr>
              <w:pStyle w:val="Compact"/>
            </w:pPr>
            <w:r>
              <w:t>Kayıt sayısını verir</w:t>
            </w:r>
          </w:p>
        </w:tc>
      </w:tr>
      <w:tr w:rsidR="00FF55F6" w14:paraId="4A6A1036" w14:textId="77777777">
        <w:tc>
          <w:tcPr>
            <w:tcW w:w="0" w:type="auto"/>
          </w:tcPr>
          <w:p w14:paraId="4A6A1034" w14:textId="77777777" w:rsidR="00FF55F6" w:rsidRDefault="00000000">
            <w:pPr>
              <w:pStyle w:val="Compact"/>
            </w:pPr>
            <w:proofErr w:type="gramStart"/>
            <w:r>
              <w:rPr>
                <w:rStyle w:val="VerbatimChar"/>
              </w:rPr>
              <w:t>keySet</w:t>
            </w:r>
            <w:proofErr w:type="gramEnd"/>
          </w:p>
        </w:tc>
        <w:tc>
          <w:tcPr>
            <w:tcW w:w="0" w:type="auto"/>
          </w:tcPr>
          <w:p w14:paraId="4A6A1035" w14:textId="77777777" w:rsidR="00FF55F6" w:rsidRDefault="00000000">
            <w:pPr>
              <w:pStyle w:val="Compact"/>
            </w:pPr>
            <w:r>
              <w:t>Anahtarları dolaşmak için kullanılır</w:t>
            </w:r>
          </w:p>
        </w:tc>
      </w:tr>
    </w:tbl>
    <w:p w14:paraId="4A6A1037" w14:textId="77777777" w:rsidR="00FF55F6" w:rsidRDefault="00FF55F6">
      <w:pPr>
        <w:spacing w:before="120" w:line="240" w:lineRule="auto"/>
      </w:pPr>
    </w:p>
    <w:p w14:paraId="4A6A1038" w14:textId="77777777" w:rsidR="00FF55F6" w:rsidRDefault="00000000">
      <w:pPr>
        <w:pStyle w:val="Balk3"/>
      </w:pPr>
      <w:bookmarkStart w:id="1554" w:name="put-ile-ekleme-ve-güncelleme"/>
      <w:bookmarkStart w:id="1555" w:name="_Toc228881485"/>
      <w:bookmarkEnd w:id="1552"/>
      <w:r>
        <w:t xml:space="preserve">14.13.2 </w:t>
      </w:r>
      <w:proofErr w:type="gramStart"/>
      <w:r>
        <w:rPr>
          <w:rStyle w:val="VerbatimChar"/>
        </w:rPr>
        <w:t>put(</w:t>
      </w:r>
      <w:proofErr w:type="gramEnd"/>
      <w:r>
        <w:rPr>
          <w:rStyle w:val="VerbatimChar"/>
        </w:rPr>
        <w:t>)</w:t>
      </w:r>
      <w:r>
        <w:t xml:space="preserve"> ile ekleme ve güncelleme</w:t>
      </w:r>
      <w:bookmarkEnd w:id="1555"/>
    </w:p>
    <w:p w14:paraId="4A6A1039" w14:textId="77777777" w:rsidR="00FF55F6" w:rsidRDefault="00000000">
      <w:pPr>
        <w:pStyle w:val="SourceCode"/>
      </w:pPr>
      <w:proofErr w:type="gramStart"/>
      <w:r>
        <w:rPr>
          <w:rStyle w:val="NormalTok"/>
        </w:rPr>
        <w:t>stoklar</w:t>
      </w:r>
      <w:r>
        <w:rPr>
          <w:rStyle w:val="OperatorTok"/>
        </w:rPr>
        <w:t>.</w:t>
      </w:r>
      <w:r>
        <w:rPr>
          <w:rStyle w:val="FunctionTok"/>
        </w:rPr>
        <w:t>put</w:t>
      </w:r>
      <w:r>
        <w:rPr>
          <w:rStyle w:val="OperatorTok"/>
        </w:rPr>
        <w:t>(</w:t>
      </w:r>
      <w:proofErr w:type="gramEnd"/>
      <w:r>
        <w:rPr>
          <w:rStyle w:val="StringTok"/>
        </w:rPr>
        <w:t>"K100"</w:t>
      </w:r>
      <w:r>
        <w:rPr>
          <w:rStyle w:val="OperatorTok"/>
        </w:rPr>
        <w:t>,</w:t>
      </w:r>
      <w:r>
        <w:rPr>
          <w:rStyle w:val="NormalTok"/>
        </w:rPr>
        <w:t xml:space="preserve"> </w:t>
      </w:r>
      <w:r>
        <w:rPr>
          <w:rStyle w:val="DecValTok"/>
        </w:rPr>
        <w:t>25</w:t>
      </w:r>
      <w:r>
        <w:rPr>
          <w:rStyle w:val="OperatorTok"/>
        </w:rPr>
        <w:t>);</w:t>
      </w:r>
      <w:r>
        <w:br/>
      </w:r>
      <w:proofErr w:type="gramStart"/>
      <w:r>
        <w:rPr>
          <w:rStyle w:val="NormalTok"/>
        </w:rPr>
        <w:t>stoklar</w:t>
      </w:r>
      <w:r>
        <w:rPr>
          <w:rStyle w:val="OperatorTok"/>
        </w:rPr>
        <w:t>.</w:t>
      </w:r>
      <w:r>
        <w:rPr>
          <w:rStyle w:val="FunctionTok"/>
        </w:rPr>
        <w:t>put</w:t>
      </w:r>
      <w:r>
        <w:rPr>
          <w:rStyle w:val="OperatorTok"/>
        </w:rPr>
        <w:t>(</w:t>
      </w:r>
      <w:proofErr w:type="gramEnd"/>
      <w:r>
        <w:rPr>
          <w:rStyle w:val="StringTok"/>
        </w:rPr>
        <w:t>"K100"</w:t>
      </w:r>
      <w:r>
        <w:rPr>
          <w:rStyle w:val="OperatorTok"/>
        </w:rPr>
        <w:t>,</w:t>
      </w:r>
      <w:r>
        <w:rPr>
          <w:rStyle w:val="NormalTok"/>
        </w:rPr>
        <w:t xml:space="preserve"> </w:t>
      </w:r>
      <w:r>
        <w:rPr>
          <w:rStyle w:val="DecValTok"/>
        </w:rPr>
        <w:t>30</w:t>
      </w:r>
      <w:r>
        <w:rPr>
          <w:rStyle w:val="OperatorTok"/>
        </w:rPr>
        <w:t>);</w:t>
      </w:r>
    </w:p>
    <w:p w14:paraId="4A6A103A" w14:textId="77777777" w:rsidR="00FF55F6" w:rsidRDefault="00000000">
      <w:r>
        <w:t xml:space="preserve">Aynı anahtar ikinci kez kullanıldığında eski değer güncellenir. Bu örnekte </w:t>
      </w:r>
      <w:r>
        <w:rPr>
          <w:rStyle w:val="VerbatimChar"/>
        </w:rPr>
        <w:t>"K100"</w:t>
      </w:r>
      <w:r>
        <w:t xml:space="preserve"> için stok değeri 30 olur.</w:t>
      </w:r>
    </w:p>
    <w:p w14:paraId="4A6A103B" w14:textId="77777777" w:rsidR="00FF55F6" w:rsidRDefault="00000000">
      <w:pPr>
        <w:pStyle w:val="Balk3"/>
      </w:pPr>
      <w:bookmarkStart w:id="1556" w:name="containskey-ile-kontrol"/>
      <w:bookmarkStart w:id="1557" w:name="_Toc228881486"/>
      <w:bookmarkEnd w:id="1554"/>
      <w:r>
        <w:t xml:space="preserve">14.13.3 </w:t>
      </w:r>
      <w:proofErr w:type="gramStart"/>
      <w:r>
        <w:rPr>
          <w:rStyle w:val="VerbatimChar"/>
        </w:rPr>
        <w:t>containsKey(</w:t>
      </w:r>
      <w:proofErr w:type="gramEnd"/>
      <w:r>
        <w:rPr>
          <w:rStyle w:val="VerbatimChar"/>
        </w:rPr>
        <w:t>)</w:t>
      </w:r>
      <w:r>
        <w:t xml:space="preserve"> ile kontrol</w:t>
      </w:r>
      <w:bookmarkEnd w:id="1557"/>
    </w:p>
    <w:p w14:paraId="4A6A103C"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proofErr w:type="gramStart"/>
      <w:r>
        <w:rPr>
          <w:rStyle w:val="NormalTok"/>
        </w:rPr>
        <w:t>stoklar</w:t>
      </w:r>
      <w:r>
        <w:rPr>
          <w:rStyle w:val="OperatorTok"/>
        </w:rPr>
        <w:t>.</w:t>
      </w:r>
      <w:r>
        <w:rPr>
          <w:rStyle w:val="FunctionTok"/>
        </w:rPr>
        <w:t>containsKey</w:t>
      </w:r>
      <w:proofErr w:type="gramEnd"/>
      <w:r>
        <w:rPr>
          <w:rStyle w:val="OperatorTok"/>
        </w:rPr>
        <w:t>(</w:t>
      </w:r>
      <w:r>
        <w:rPr>
          <w:rStyle w:val="StringTok"/>
        </w:rPr>
        <w:t>"K100"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"Stok: "</w:t>
      </w:r>
      <w:r>
        <w:rPr>
          <w:rStyle w:val="NormalTok"/>
        </w:rPr>
        <w:t xml:space="preserve"> </w:t>
      </w:r>
      <w:r>
        <w:rPr>
          <w:rStyle w:val="OperatorTok"/>
        </w:rPr>
        <w:t>+</w:t>
      </w:r>
      <w:r>
        <w:rPr>
          <w:rStyle w:val="NormalTok"/>
        </w:rPr>
        <w:t xml:space="preserve"> stoklar</w:t>
      </w:r>
      <w:r>
        <w:rPr>
          <w:rStyle w:val="OperatorTok"/>
        </w:rPr>
        <w:t>.</w:t>
      </w:r>
      <w:r>
        <w:rPr>
          <w:rStyle w:val="FunctionTok"/>
        </w:rPr>
        <w:t>get</w:t>
      </w:r>
      <w:r>
        <w:rPr>
          <w:rStyle w:val="OperatorTok"/>
        </w:rPr>
        <w:t>(</w:t>
      </w:r>
      <w:r>
        <w:rPr>
          <w:rStyle w:val="StringTok"/>
        </w:rPr>
        <w:t>"K100"</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"Ürün kodu bulunamadı."</w:t>
      </w:r>
      <w:r>
        <w:rPr>
          <w:rStyle w:val="OperatorTok"/>
        </w:rPr>
        <w:t>);</w:t>
      </w:r>
      <w:r>
        <w:br/>
      </w:r>
      <w:r>
        <w:rPr>
          <w:rStyle w:val="OperatorTok"/>
        </w:rPr>
        <w:t>}</w:t>
      </w:r>
    </w:p>
    <w:p w14:paraId="4A6A103D" w14:textId="77777777" w:rsidR="00FF55F6" w:rsidRDefault="00000000">
      <w:r>
        <w:t>Bu kullanım, anahtarın varlığını kontrol ederek daha güvenli bir sorgulama yapar.</w:t>
      </w:r>
    </w:p>
    <w:p w14:paraId="4A6A103E" w14:textId="77777777" w:rsidR="00FF55F6" w:rsidRDefault="00000000">
      <w:pPr>
        <w:pStyle w:val="Balk3"/>
      </w:pPr>
      <w:bookmarkStart w:id="1558" w:name="keyset-ile-dolaşma"/>
      <w:bookmarkStart w:id="1559" w:name="_Toc228881487"/>
      <w:bookmarkEnd w:id="1556"/>
      <w:r>
        <w:t xml:space="preserve">14.13.4 </w:t>
      </w:r>
      <w:proofErr w:type="gramStart"/>
      <w:r>
        <w:rPr>
          <w:rStyle w:val="VerbatimChar"/>
        </w:rPr>
        <w:t>keySet(</w:t>
      </w:r>
      <w:proofErr w:type="gramEnd"/>
      <w:r>
        <w:rPr>
          <w:rStyle w:val="VerbatimChar"/>
        </w:rPr>
        <w:t>)</w:t>
      </w:r>
      <w:r>
        <w:t xml:space="preserve"> ile dolaşma</w:t>
      </w:r>
      <w:bookmarkEnd w:id="1559"/>
    </w:p>
    <w:p w14:paraId="4A6A103F"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BuiltInTok"/>
        </w:rPr>
        <w:t>String</w:t>
      </w:r>
      <w:r>
        <w:rPr>
          <w:rStyle w:val="NormalTok"/>
        </w:rPr>
        <w:t xml:space="preserve"> </w:t>
      </w:r>
      <w:proofErr w:type="gramStart"/>
      <w:r>
        <w:rPr>
          <w:rStyle w:val="NormalTok"/>
        </w:rPr>
        <w:t xml:space="preserve">kod </w:t>
      </w:r>
      <w:r>
        <w:rPr>
          <w:rStyle w:val="OperatorTok"/>
        </w:rPr>
        <w:t>:</w:t>
      </w:r>
      <w:proofErr w:type="gramEnd"/>
      <w:r>
        <w:rPr>
          <w:rStyle w:val="NormalTok"/>
        </w:rPr>
        <w:t xml:space="preserve"> </w:t>
      </w:r>
      <w:proofErr w:type="gramStart"/>
      <w:r>
        <w:rPr>
          <w:rStyle w:val="NormalTok"/>
        </w:rPr>
        <w:t>stoklar</w:t>
      </w:r>
      <w:r>
        <w:rPr>
          <w:rStyle w:val="OperatorTok"/>
        </w:rPr>
        <w:t>.</w:t>
      </w:r>
      <w:r>
        <w:rPr>
          <w:rStyle w:val="FunctionTok"/>
        </w:rPr>
        <w:t>keySet</w:t>
      </w:r>
      <w:proofErr w:type="gramEnd"/>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kod </w:t>
      </w:r>
      <w:r>
        <w:rPr>
          <w:rStyle w:val="OperatorTok"/>
        </w:rPr>
        <w:t>+</w:t>
      </w:r>
      <w:r>
        <w:rPr>
          <w:rStyle w:val="NormalTok"/>
        </w:rPr>
        <w:t xml:space="preserve"> </w:t>
      </w:r>
      <w:proofErr w:type="gramStart"/>
      <w:r>
        <w:rPr>
          <w:rStyle w:val="StringTok"/>
        </w:rPr>
        <w:t>" -</w:t>
      </w:r>
      <w:proofErr w:type="gramEnd"/>
      <w:r>
        <w:rPr>
          <w:rStyle w:val="StringTok"/>
        </w:rPr>
        <w:t>&gt; "</w:t>
      </w:r>
      <w:r>
        <w:rPr>
          <w:rStyle w:val="NormalTok"/>
        </w:rPr>
        <w:t xml:space="preserve"> </w:t>
      </w:r>
      <w:r>
        <w:rPr>
          <w:rStyle w:val="OperatorTok"/>
        </w:rPr>
        <w:t>+</w:t>
      </w:r>
      <w:r>
        <w:rPr>
          <w:rStyle w:val="NormalTok"/>
        </w:rPr>
        <w:t xml:space="preserve"> stoklar</w:t>
      </w:r>
      <w:r>
        <w:rPr>
          <w:rStyle w:val="OperatorTok"/>
        </w:rPr>
        <w:t>.</w:t>
      </w:r>
      <w:r>
        <w:rPr>
          <w:rStyle w:val="FunctionTok"/>
        </w:rPr>
        <w:t>get</w:t>
      </w:r>
      <w:r>
        <w:rPr>
          <w:rStyle w:val="OperatorTok"/>
        </w:rPr>
        <w:t>(</w:t>
      </w:r>
      <w:r>
        <w:rPr>
          <w:rStyle w:val="NormalTok"/>
        </w:rPr>
        <w:t>kod</w:t>
      </w:r>
      <w:r>
        <w:rPr>
          <w:rStyle w:val="OperatorTok"/>
        </w:rPr>
        <w:t>));</w:t>
      </w:r>
      <w:r>
        <w:br/>
      </w:r>
      <w:r>
        <w:rPr>
          <w:rStyle w:val="OperatorTok"/>
        </w:rPr>
        <w:t>}</w:t>
      </w:r>
    </w:p>
    <w:p w14:paraId="4A6A1040" w14:textId="77777777" w:rsidR="00FF55F6" w:rsidRDefault="00000000">
      <w:r>
        <w:t xml:space="preserve">Bu yapı, </w:t>
      </w:r>
      <w:r>
        <w:rPr>
          <w:rStyle w:val="VerbatimChar"/>
        </w:rPr>
        <w:t>HashMap</w:t>
      </w:r>
      <w:r>
        <w:t xml:space="preserve"> içindeki tüm anahtarları dolaşır ve her anahtara karşılık gelen değeri yazdırır.</w:t>
      </w:r>
    </w:p>
    <w:p w14:paraId="4A6A1041" w14:textId="77777777" w:rsidR="00FF55F6" w:rsidRDefault="00000000">
      <w:pPr>
        <w:pStyle w:val="SinavNotuKutusu"/>
      </w:pPr>
      <w:r>
        <w:rPr>
          <w:noProof/>
        </w:rPr>
        <w:drawing>
          <wp:inline distT="0" distB="0" distL="0" distR="0" wp14:anchorId="4A6A3F20" wp14:editId="4A6A3F21">
            <wp:extent cx="155448" cy="155448"/>
            <wp:effectExtent l="0" t="0" r="0" b="0"/>
            <wp:docPr id="2262" name="Picture" descr="Sınav Notu:"/>
            <wp:cNvGraphicFramePr/>
            <a:graphic xmlns:a="http://schemas.openxmlformats.org/drawingml/2006/main">
              <a:graphicData uri="http://schemas.openxmlformats.org/drawingml/2006/picture">
                <pic:pic xmlns:pic="http://schemas.openxmlformats.org/drawingml/2006/picture">
                  <pic:nvPicPr>
                    <pic:cNvPr id="2263"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HashMap</w:t>
      </w:r>
      <w:r>
        <w:t xml:space="preserve"> içinde anahtarın varlığını kontrol etmek için </w:t>
      </w:r>
      <w:proofErr w:type="gramStart"/>
      <w:r>
        <w:rPr>
          <w:rStyle w:val="VerbatimChar"/>
        </w:rPr>
        <w:t>containsKey(</w:t>
      </w:r>
      <w:proofErr w:type="gramEnd"/>
      <w:r>
        <w:rPr>
          <w:rStyle w:val="VerbatimChar"/>
        </w:rPr>
        <w:t>)</w:t>
      </w:r>
      <w:r>
        <w:t xml:space="preserve"> kullanmak güvenli ve okunabilir bir alışkanlıktır.</w:t>
      </w:r>
    </w:p>
    <w:p w14:paraId="4A6A1042" w14:textId="77777777" w:rsidR="00FF55F6" w:rsidRDefault="00000000">
      <w:pPr>
        <w:pStyle w:val="Balk2"/>
      </w:pPr>
      <w:bookmarkStart w:id="1560" w:name="koleksiyon-seçimi"/>
      <w:bookmarkStart w:id="1561" w:name="_Toc228881488"/>
      <w:bookmarkEnd w:id="1550"/>
      <w:bookmarkEnd w:id="1558"/>
      <w:r>
        <w:lastRenderedPageBreak/>
        <w:t>14.14 Koleksiyon seçimi</w:t>
      </w:r>
      <w:bookmarkEnd w:id="1561"/>
    </w:p>
    <w:p w14:paraId="4A6A1043" w14:textId="77777777" w:rsidR="00FF55F6" w:rsidRDefault="00000000">
      <w:r>
        <w:t>Koleksiyon seçimi, problemin veri saklama biçimine göre yapılmalıdır.</w:t>
      </w:r>
    </w:p>
    <w:tbl>
      <w:tblPr>
        <w:tblStyle w:val="Table"/>
        <w:tblW w:w="5000" w:type="pct"/>
        <w:tblLayout w:type="fixed"/>
        <w:tblLook w:val="0020" w:firstRow="1" w:lastRow="0" w:firstColumn="0" w:lastColumn="0" w:noHBand="0" w:noVBand="0"/>
      </w:tblPr>
      <w:tblGrid>
        <w:gridCol w:w="3057"/>
        <w:gridCol w:w="3056"/>
        <w:gridCol w:w="3056"/>
      </w:tblGrid>
      <w:tr w:rsidR="00FF55F6" w14:paraId="4A6A104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1044" w14:textId="77777777" w:rsidR="00FF55F6" w:rsidRDefault="00000000">
            <w:pPr>
              <w:pStyle w:val="Compact"/>
            </w:pPr>
            <w:r>
              <w:rPr>
                <w:rStyle w:val="TabloBaslikYazisi"/>
              </w:rPr>
              <w:t>Problem</w:t>
            </w:r>
          </w:p>
        </w:tc>
        <w:tc>
          <w:tcPr>
            <w:tcW w:w="2640" w:type="dxa"/>
          </w:tcPr>
          <w:p w14:paraId="4A6A1045" w14:textId="77777777" w:rsidR="00FF55F6" w:rsidRDefault="00000000">
            <w:pPr>
              <w:pStyle w:val="Compact"/>
            </w:pPr>
            <w:r>
              <w:rPr>
                <w:rStyle w:val="TabloBaslikYazisi"/>
              </w:rPr>
              <w:t>Uygun yapı</w:t>
            </w:r>
          </w:p>
        </w:tc>
        <w:tc>
          <w:tcPr>
            <w:tcW w:w="2640" w:type="dxa"/>
          </w:tcPr>
          <w:p w14:paraId="4A6A1046" w14:textId="77777777" w:rsidR="00FF55F6" w:rsidRDefault="00000000">
            <w:pPr>
              <w:pStyle w:val="Compact"/>
            </w:pPr>
            <w:r>
              <w:rPr>
                <w:rStyle w:val="TabloBaslikYazisi"/>
              </w:rPr>
              <w:t>Gerekçe</w:t>
            </w:r>
          </w:p>
        </w:tc>
      </w:tr>
      <w:tr w:rsidR="00FF55F6" w14:paraId="4A6A104B" w14:textId="77777777">
        <w:tc>
          <w:tcPr>
            <w:tcW w:w="2640" w:type="dxa"/>
          </w:tcPr>
          <w:p w14:paraId="4A6A1048" w14:textId="77777777" w:rsidR="00FF55F6" w:rsidRDefault="00000000">
            <w:pPr>
              <w:pStyle w:val="Compact"/>
            </w:pPr>
            <w:r>
              <w:t>Öğrenci adlarını sırayla tutma</w:t>
            </w:r>
          </w:p>
        </w:tc>
        <w:tc>
          <w:tcPr>
            <w:tcW w:w="2640" w:type="dxa"/>
          </w:tcPr>
          <w:p w14:paraId="4A6A1049" w14:textId="77777777" w:rsidR="00FF55F6" w:rsidRDefault="00000000">
            <w:pPr>
              <w:pStyle w:val="Compact"/>
            </w:pPr>
            <w:r>
              <w:rPr>
                <w:rStyle w:val="VerbatimChar"/>
              </w:rPr>
              <w:t>ArrayList</w:t>
            </w:r>
          </w:p>
        </w:tc>
        <w:tc>
          <w:tcPr>
            <w:tcW w:w="2640" w:type="dxa"/>
          </w:tcPr>
          <w:p w14:paraId="4A6A104A" w14:textId="77777777" w:rsidR="00FF55F6" w:rsidRDefault="00000000">
            <w:pPr>
              <w:pStyle w:val="Compact"/>
            </w:pPr>
            <w:r>
              <w:t>Sıralı ve indeksli liste</w:t>
            </w:r>
          </w:p>
        </w:tc>
      </w:tr>
      <w:tr w:rsidR="00FF55F6" w14:paraId="4A6A104F" w14:textId="77777777">
        <w:tc>
          <w:tcPr>
            <w:tcW w:w="2640" w:type="dxa"/>
          </w:tcPr>
          <w:p w14:paraId="4A6A104C" w14:textId="77777777" w:rsidR="00FF55F6" w:rsidRDefault="00000000">
            <w:pPr>
              <w:pStyle w:val="Compact"/>
            </w:pPr>
            <w:r>
              <w:t>Benzersiz ürün kodları</w:t>
            </w:r>
          </w:p>
        </w:tc>
        <w:tc>
          <w:tcPr>
            <w:tcW w:w="2640" w:type="dxa"/>
          </w:tcPr>
          <w:p w14:paraId="4A6A104D" w14:textId="77777777" w:rsidR="00FF55F6" w:rsidRDefault="00000000">
            <w:pPr>
              <w:pStyle w:val="Compact"/>
            </w:pPr>
            <w:r>
              <w:rPr>
                <w:rStyle w:val="VerbatimChar"/>
              </w:rPr>
              <w:t>HashSet</w:t>
            </w:r>
          </w:p>
        </w:tc>
        <w:tc>
          <w:tcPr>
            <w:tcW w:w="2640" w:type="dxa"/>
          </w:tcPr>
          <w:p w14:paraId="4A6A104E" w14:textId="77777777" w:rsidR="00FF55F6" w:rsidRDefault="00000000">
            <w:pPr>
              <w:pStyle w:val="Compact"/>
            </w:pPr>
            <w:r>
              <w:t>Tekrarları engeller</w:t>
            </w:r>
          </w:p>
        </w:tc>
      </w:tr>
      <w:tr w:rsidR="00FF55F6" w14:paraId="4A6A1053" w14:textId="77777777">
        <w:tc>
          <w:tcPr>
            <w:tcW w:w="2640" w:type="dxa"/>
          </w:tcPr>
          <w:p w14:paraId="4A6A1050" w14:textId="77777777" w:rsidR="00FF55F6" w:rsidRDefault="00000000">
            <w:pPr>
              <w:pStyle w:val="Compact"/>
            </w:pPr>
            <w:r>
              <w:t>Ürün kodu-stok eşlemesi</w:t>
            </w:r>
          </w:p>
        </w:tc>
        <w:tc>
          <w:tcPr>
            <w:tcW w:w="2640" w:type="dxa"/>
          </w:tcPr>
          <w:p w14:paraId="4A6A1051" w14:textId="77777777" w:rsidR="00FF55F6" w:rsidRDefault="00000000">
            <w:pPr>
              <w:pStyle w:val="Compact"/>
            </w:pPr>
            <w:r>
              <w:rPr>
                <w:rStyle w:val="VerbatimChar"/>
              </w:rPr>
              <w:t>HashMap</w:t>
            </w:r>
          </w:p>
        </w:tc>
        <w:tc>
          <w:tcPr>
            <w:tcW w:w="2640" w:type="dxa"/>
          </w:tcPr>
          <w:p w14:paraId="4A6A1052" w14:textId="77777777" w:rsidR="00FF55F6" w:rsidRDefault="00000000">
            <w:pPr>
              <w:pStyle w:val="Compact"/>
            </w:pPr>
            <w:r>
              <w:t>Anahtardan değere erişim</w:t>
            </w:r>
          </w:p>
        </w:tc>
      </w:tr>
      <w:tr w:rsidR="00FF55F6" w14:paraId="4A6A1057" w14:textId="77777777">
        <w:tc>
          <w:tcPr>
            <w:tcW w:w="2640" w:type="dxa"/>
          </w:tcPr>
          <w:p w14:paraId="4A6A1054" w14:textId="77777777" w:rsidR="00FF55F6" w:rsidRDefault="00000000">
            <w:pPr>
              <w:pStyle w:val="Compact"/>
            </w:pPr>
            <w:r>
              <w:t>Menü seçeneklerini listeleme</w:t>
            </w:r>
          </w:p>
        </w:tc>
        <w:tc>
          <w:tcPr>
            <w:tcW w:w="2640" w:type="dxa"/>
          </w:tcPr>
          <w:p w14:paraId="4A6A1055" w14:textId="77777777" w:rsidR="00FF55F6" w:rsidRDefault="00000000">
            <w:pPr>
              <w:pStyle w:val="Compact"/>
            </w:pPr>
            <w:r>
              <w:rPr>
                <w:rStyle w:val="VerbatimChar"/>
              </w:rPr>
              <w:t>ArrayList</w:t>
            </w:r>
          </w:p>
        </w:tc>
        <w:tc>
          <w:tcPr>
            <w:tcW w:w="2640" w:type="dxa"/>
          </w:tcPr>
          <w:p w14:paraId="4A6A1056" w14:textId="77777777" w:rsidR="00FF55F6" w:rsidRDefault="00000000">
            <w:pPr>
              <w:pStyle w:val="Compact"/>
            </w:pPr>
            <w:r>
              <w:t>Sıralı çıktı</w:t>
            </w:r>
          </w:p>
        </w:tc>
      </w:tr>
      <w:tr w:rsidR="00FF55F6" w14:paraId="4A6A105B" w14:textId="77777777">
        <w:tc>
          <w:tcPr>
            <w:tcW w:w="2640" w:type="dxa"/>
          </w:tcPr>
          <w:p w14:paraId="4A6A1058" w14:textId="77777777" w:rsidR="00FF55F6" w:rsidRDefault="00000000">
            <w:pPr>
              <w:pStyle w:val="Compact"/>
            </w:pPr>
            <w:r>
              <w:t>E-posta tekrarını engelleme</w:t>
            </w:r>
          </w:p>
        </w:tc>
        <w:tc>
          <w:tcPr>
            <w:tcW w:w="2640" w:type="dxa"/>
          </w:tcPr>
          <w:p w14:paraId="4A6A1059" w14:textId="77777777" w:rsidR="00FF55F6" w:rsidRDefault="00000000">
            <w:pPr>
              <w:pStyle w:val="Compact"/>
            </w:pPr>
            <w:r>
              <w:rPr>
                <w:rStyle w:val="VerbatimChar"/>
              </w:rPr>
              <w:t>HashSet</w:t>
            </w:r>
          </w:p>
        </w:tc>
        <w:tc>
          <w:tcPr>
            <w:tcW w:w="2640" w:type="dxa"/>
          </w:tcPr>
          <w:p w14:paraId="4A6A105A" w14:textId="77777777" w:rsidR="00FF55F6" w:rsidRDefault="00000000">
            <w:pPr>
              <w:pStyle w:val="Compact"/>
            </w:pPr>
            <w:r>
              <w:t>Benzersizlik</w:t>
            </w:r>
          </w:p>
        </w:tc>
      </w:tr>
      <w:tr w:rsidR="00FF55F6" w14:paraId="4A6A105F" w14:textId="77777777">
        <w:tc>
          <w:tcPr>
            <w:tcW w:w="2640" w:type="dxa"/>
          </w:tcPr>
          <w:p w14:paraId="4A6A105C" w14:textId="77777777" w:rsidR="00FF55F6" w:rsidRDefault="00000000">
            <w:pPr>
              <w:pStyle w:val="Compact"/>
            </w:pPr>
            <w:r>
              <w:t>Telefon rehberi</w:t>
            </w:r>
          </w:p>
        </w:tc>
        <w:tc>
          <w:tcPr>
            <w:tcW w:w="2640" w:type="dxa"/>
          </w:tcPr>
          <w:p w14:paraId="4A6A105D" w14:textId="77777777" w:rsidR="00FF55F6" w:rsidRDefault="00000000">
            <w:pPr>
              <w:pStyle w:val="Compact"/>
            </w:pPr>
            <w:r>
              <w:rPr>
                <w:rStyle w:val="VerbatimChar"/>
              </w:rPr>
              <w:t>HashMap</w:t>
            </w:r>
          </w:p>
        </w:tc>
        <w:tc>
          <w:tcPr>
            <w:tcW w:w="2640" w:type="dxa"/>
          </w:tcPr>
          <w:p w14:paraId="4A6A105E" w14:textId="77777777" w:rsidR="00FF55F6" w:rsidRDefault="00000000">
            <w:pPr>
              <w:pStyle w:val="Compact"/>
            </w:pPr>
            <w:r>
              <w:t>Ad-telefon ilişkisi</w:t>
            </w:r>
          </w:p>
        </w:tc>
      </w:tr>
      <w:tr w:rsidR="00FF55F6" w14:paraId="4A6A1063" w14:textId="77777777">
        <w:tc>
          <w:tcPr>
            <w:tcW w:w="2640" w:type="dxa"/>
          </w:tcPr>
          <w:p w14:paraId="4A6A1060" w14:textId="77777777" w:rsidR="00FF55F6" w:rsidRDefault="00000000">
            <w:pPr>
              <w:pStyle w:val="Compact"/>
            </w:pPr>
            <w:r>
              <w:t>Ders adı-kredi bilgisi</w:t>
            </w:r>
          </w:p>
        </w:tc>
        <w:tc>
          <w:tcPr>
            <w:tcW w:w="2640" w:type="dxa"/>
          </w:tcPr>
          <w:p w14:paraId="4A6A1061" w14:textId="77777777" w:rsidR="00FF55F6" w:rsidRDefault="00000000">
            <w:pPr>
              <w:pStyle w:val="Compact"/>
            </w:pPr>
            <w:r>
              <w:rPr>
                <w:rStyle w:val="VerbatimChar"/>
              </w:rPr>
              <w:t>HashMap</w:t>
            </w:r>
          </w:p>
        </w:tc>
        <w:tc>
          <w:tcPr>
            <w:tcW w:w="2640" w:type="dxa"/>
          </w:tcPr>
          <w:p w14:paraId="4A6A1062" w14:textId="77777777" w:rsidR="00FF55F6" w:rsidRDefault="00000000">
            <w:pPr>
              <w:pStyle w:val="Compact"/>
            </w:pPr>
            <w:r>
              <w:t>Anahtar-değer modeli</w:t>
            </w:r>
          </w:p>
        </w:tc>
      </w:tr>
      <w:tr w:rsidR="00FF55F6" w14:paraId="4A6A1067" w14:textId="77777777">
        <w:tc>
          <w:tcPr>
            <w:tcW w:w="2640" w:type="dxa"/>
          </w:tcPr>
          <w:p w14:paraId="4A6A1064" w14:textId="77777777" w:rsidR="00FF55F6" w:rsidRDefault="00000000">
            <w:pPr>
              <w:pStyle w:val="Compact"/>
            </w:pPr>
            <w:r>
              <w:t>Kayıtlı kullanıcı adları</w:t>
            </w:r>
          </w:p>
        </w:tc>
        <w:tc>
          <w:tcPr>
            <w:tcW w:w="2640" w:type="dxa"/>
          </w:tcPr>
          <w:p w14:paraId="4A6A1065" w14:textId="77777777" w:rsidR="00FF55F6" w:rsidRDefault="00000000">
            <w:pPr>
              <w:pStyle w:val="Compact"/>
            </w:pPr>
            <w:r>
              <w:rPr>
                <w:rStyle w:val="VerbatimChar"/>
              </w:rPr>
              <w:t>HashSet</w:t>
            </w:r>
          </w:p>
        </w:tc>
        <w:tc>
          <w:tcPr>
            <w:tcW w:w="2640" w:type="dxa"/>
          </w:tcPr>
          <w:p w14:paraId="4A6A1066" w14:textId="77777777" w:rsidR="00FF55F6" w:rsidRDefault="00000000">
            <w:pPr>
              <w:pStyle w:val="Compact"/>
            </w:pPr>
            <w:r>
              <w:t>Tekil kullanıcı adı kontrolü</w:t>
            </w:r>
          </w:p>
        </w:tc>
      </w:tr>
    </w:tbl>
    <w:p w14:paraId="4A6A1068" w14:textId="77777777" w:rsidR="00FF55F6" w:rsidRDefault="00FF55F6">
      <w:pPr>
        <w:spacing w:before="120" w:line="240" w:lineRule="auto"/>
      </w:pPr>
    </w:p>
    <w:p w14:paraId="4A6A1069" w14:textId="77777777" w:rsidR="00FF55F6" w:rsidRDefault="00000000">
      <w:pPr>
        <w:pStyle w:val="GvdeMetni"/>
      </w:pPr>
      <w:r>
        <w:t>Koleksiyon seçerken şu sorular sorulabilir:</w:t>
      </w:r>
    </w:p>
    <w:p w14:paraId="4A6A106A" w14:textId="77777777" w:rsidR="00FF55F6" w:rsidRDefault="00000000">
      <w:pPr>
        <w:pStyle w:val="Compact"/>
        <w:numPr>
          <w:ilvl w:val="0"/>
          <w:numId w:val="303"/>
        </w:numPr>
      </w:pPr>
      <w:r>
        <w:t>Elemanların sırası önemli mi?</w:t>
      </w:r>
    </w:p>
    <w:p w14:paraId="4A6A106B" w14:textId="77777777" w:rsidR="00FF55F6" w:rsidRDefault="00000000">
      <w:pPr>
        <w:pStyle w:val="Compact"/>
        <w:numPr>
          <w:ilvl w:val="0"/>
          <w:numId w:val="303"/>
        </w:numPr>
      </w:pPr>
      <w:r>
        <w:t>İndeks ile erişim gerekiyor mu?</w:t>
      </w:r>
    </w:p>
    <w:p w14:paraId="4A6A106C" w14:textId="77777777" w:rsidR="00FF55F6" w:rsidRDefault="00000000">
      <w:pPr>
        <w:pStyle w:val="Compact"/>
        <w:numPr>
          <w:ilvl w:val="0"/>
          <w:numId w:val="303"/>
        </w:numPr>
      </w:pPr>
      <w:r>
        <w:t>Aynı değer tekrar edebilir mi?</w:t>
      </w:r>
    </w:p>
    <w:p w14:paraId="4A6A106D" w14:textId="77777777" w:rsidR="00FF55F6" w:rsidRDefault="00000000">
      <w:pPr>
        <w:pStyle w:val="Compact"/>
        <w:numPr>
          <w:ilvl w:val="0"/>
          <w:numId w:val="303"/>
        </w:numPr>
      </w:pPr>
      <w:r>
        <w:t>Benzersizlik gerekiyor mu?</w:t>
      </w:r>
    </w:p>
    <w:p w14:paraId="4A6A106E" w14:textId="77777777" w:rsidR="00FF55F6" w:rsidRDefault="00000000">
      <w:pPr>
        <w:pStyle w:val="Compact"/>
        <w:numPr>
          <w:ilvl w:val="0"/>
          <w:numId w:val="303"/>
        </w:numPr>
      </w:pPr>
      <w:r>
        <w:t>Bir anahtardan bir değere erişmek gerekiyor mu?</w:t>
      </w:r>
    </w:p>
    <w:p w14:paraId="4A6A106F" w14:textId="77777777" w:rsidR="00FF55F6" w:rsidRDefault="00000000">
      <w:pPr>
        <w:pStyle w:val="Compact"/>
        <w:numPr>
          <w:ilvl w:val="0"/>
          <w:numId w:val="303"/>
        </w:numPr>
      </w:pPr>
      <w:r>
        <w:t>Veri sayısı program çalışırken değişecek mi?</w:t>
      </w:r>
    </w:p>
    <w:p w14:paraId="4A6A1070" w14:textId="77777777" w:rsidR="00FF55F6" w:rsidRDefault="00000000">
      <w:pPr>
        <w:pStyle w:val="IpucuKutusu"/>
      </w:pPr>
      <w:r>
        <w:rPr>
          <w:noProof/>
        </w:rPr>
        <w:drawing>
          <wp:inline distT="0" distB="0" distL="0" distR="0" wp14:anchorId="4A6A3F22" wp14:editId="4A6A3F23">
            <wp:extent cx="155448" cy="155448"/>
            <wp:effectExtent l="0" t="0" r="0" b="0"/>
            <wp:docPr id="2266" name="Picture" descr="İpucu:"/>
            <wp:cNvGraphicFramePr/>
            <a:graphic xmlns:a="http://schemas.openxmlformats.org/drawingml/2006/main">
              <a:graphicData uri="http://schemas.openxmlformats.org/drawingml/2006/picture">
                <pic:pic xmlns:pic="http://schemas.openxmlformats.org/drawingml/2006/picture">
                  <pic:nvPicPr>
                    <pic:cNvPr id="2267"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“Sıra önemli mi?”, “Tekrar engellenecek mi?”, “Anahtarla değere erişilecek mi?” soruları koleksiyon seçimini kolaylaştırır.</w:t>
      </w:r>
    </w:p>
    <w:p w14:paraId="4A6A1071" w14:textId="77777777" w:rsidR="00FF55F6" w:rsidRDefault="00000000">
      <w:pPr>
        <w:pStyle w:val="Balk2"/>
      </w:pPr>
      <w:bookmarkStart w:id="1562" w:name="koleksiyon-işlemleri-akış-diyagramı"/>
      <w:bookmarkStart w:id="1563" w:name="_Toc228881489"/>
      <w:bookmarkEnd w:id="1560"/>
      <w:r>
        <w:t>14.15 Koleksiyon işlemleri akış diyagramı</w:t>
      </w:r>
      <w:bookmarkEnd w:id="1563"/>
    </w:p>
    <w:p w14:paraId="4A6A1072" w14:textId="77777777" w:rsidR="00FF55F6" w:rsidRDefault="00000000">
      <w:r>
        <w:t>Koleksiyon kullanan küçük bir programda genel akış çoğu zaman veri seçimi, koleksiyon seçimi, işlem uygulama ve sonuç gösterme biçimindedir.</w:t>
      </w:r>
    </w:p>
    <w:p w14:paraId="4A6A1073" w14:textId="77777777" w:rsidR="00FF55F6" w:rsidRDefault="00000000">
      <w:pPr>
        <w:pStyle w:val="GvdeMetni"/>
      </w:pPr>
      <w:r>
        <w:rPr>
          <w:noProof/>
        </w:rPr>
        <w:lastRenderedPageBreak/>
        <w:drawing>
          <wp:inline distT="0" distB="0" distL="0" distR="0" wp14:anchorId="4A6A3F24" wp14:editId="4A6A3F25">
            <wp:extent cx="4480560" cy="3440429"/>
            <wp:effectExtent l="0" t="0" r="0" b="0"/>
            <wp:docPr id="2270" name="Picture" descr="Diyagram"/>
            <wp:cNvGraphicFramePr/>
            <a:graphic xmlns:a="http://schemas.openxmlformats.org/drawingml/2006/main">
              <a:graphicData uri="http://schemas.openxmlformats.org/drawingml/2006/picture">
                <pic:pic xmlns:pic="http://schemas.openxmlformats.org/drawingml/2006/picture">
                  <pic:nvPicPr>
                    <pic:cNvPr id="2271" name="Picture" descr="mermaid_images/diagram_014.png"/>
                    <pic:cNvPicPr>
                      <a:picLocks noChangeAspect="1" noChangeArrowheads="1"/>
                    </pic:cNvPicPr>
                  </pic:nvPicPr>
                  <pic:blipFill>
                    <a:blip r:embed="rId564"/>
                    <a:stretch>
                      <a:fillRect/>
                    </a:stretch>
                  </pic:blipFill>
                  <pic:spPr bwMode="auto">
                    <a:xfrm>
                      <a:off x="0" y="0"/>
                      <a:ext cx="4480560" cy="3440429"/>
                    </a:xfrm>
                    <a:prstGeom prst="rect">
                      <a:avLst/>
                    </a:prstGeom>
                    <a:noFill/>
                    <a:ln w="9525">
                      <a:noFill/>
                      <a:headEnd/>
                      <a:tailEnd/>
                    </a:ln>
                  </pic:spPr>
                </pic:pic>
              </a:graphicData>
            </a:graphic>
          </wp:inline>
        </w:drawing>
      </w:r>
    </w:p>
    <w:p w14:paraId="4A6A1074" w14:textId="77777777" w:rsidR="00FF55F6" w:rsidRDefault="00000000">
      <w:pPr>
        <w:pStyle w:val="GvdeMetni"/>
      </w:pPr>
      <w:r>
        <w:rPr>
          <w:b/>
          <w:bCs/>
        </w:rPr>
        <w:t>Diyagram 14.1:</w:t>
      </w:r>
      <w:r>
        <w:t xml:space="preserve"> Koleksiyon seçimi ve temel işlem akışı.</w:t>
      </w:r>
    </w:p>
    <w:p w14:paraId="4A6A1075"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A1076" w14:textId="77777777" w:rsidR="00FF55F6" w:rsidRDefault="00000000">
      <w:pPr>
        <w:pStyle w:val="Balk2"/>
      </w:pPr>
      <w:bookmarkStart w:id="1564" w:name="adım-adım-kod-örnekleri-12"/>
      <w:bookmarkStart w:id="1565" w:name="_Toc228881490"/>
      <w:bookmarkEnd w:id="1562"/>
      <w:r>
        <w:t>14.16 Adım adım kod örnekleri</w:t>
      </w:r>
      <w:bookmarkEnd w:id="1565"/>
    </w:p>
    <w:p w14:paraId="4A6A1077" w14:textId="77777777" w:rsidR="00FF55F6" w:rsidRDefault="00000000">
      <w:r>
        <w:t>Bu bölümde koleksiyonlar basitten daha bütünleşik örneklere doğru gösterilecektir.</w:t>
      </w:r>
    </w:p>
    <w:p w14:paraId="4A6A1078" w14:textId="77777777" w:rsidR="00FF55F6" w:rsidRDefault="00000000">
      <w:pPr>
        <w:pStyle w:val="Balk3"/>
      </w:pPr>
      <w:bookmarkStart w:id="1566" w:name="kod-14.1-arraylist-ile-öğrenci-listesi"/>
      <w:bookmarkStart w:id="1567" w:name="_Toc228881491"/>
      <w:r>
        <w:t xml:space="preserve">Kod 14.1: </w:t>
      </w:r>
      <w:r>
        <w:rPr>
          <w:rStyle w:val="VerbatimChar"/>
        </w:rPr>
        <w:t>ArrayList</w:t>
      </w:r>
      <w:r>
        <w:t xml:space="preserve"> ile öğrenci listesi</w:t>
      </w:r>
      <w:bookmarkEnd w:id="1567"/>
    </w:p>
    <w:p w14:paraId="4A6A1079" w14:textId="77777777" w:rsidR="00FF55F6" w:rsidRDefault="00000000">
      <w:r>
        <w:rPr>
          <w:b/>
          <w:bCs/>
        </w:rPr>
        <w:t>Kod kimliği:</w:t>
      </w:r>
      <w:r>
        <w:t xml:space="preserve"> </w:t>
      </w:r>
      <w:r>
        <w:rPr>
          <w:rStyle w:val="VerbatimChar"/>
        </w:rPr>
        <w:t>b14_kod01_ile_ogrenci_listesi</w:t>
      </w:r>
    </w:p>
    <w:p w14:paraId="4A6A107A" w14:textId="24AE40FB" w:rsidR="00FF55F6" w:rsidRDefault="00000000">
      <w:pPr>
        <w:pStyle w:val="GvdeMetni"/>
      </w:pPr>
      <w:r>
        <w:rPr>
          <w:b/>
          <w:bCs/>
        </w:rPr>
        <w:t>Kod erişimi:</w:t>
      </w:r>
      <w:r>
        <w:t xml:space="preserve"> </w:t>
      </w:r>
      <w:hyperlink r:id="rId565">
        <w:r w:rsidR="00FF55F6">
          <w:t>Kod sayfası</w:t>
        </w:r>
      </w:hyperlink>
      <w:r>
        <w:t xml:space="preserve"> | </w:t>
      </w:r>
      <w:hyperlink r:id="rId566">
        <w:r w:rsidR="00FF55F6">
          <w:t>Kaynak kod</w:t>
        </w:r>
      </w:hyperlink>
      <w:r>
        <w:t xml:space="preserve"> |</w:t>
      </w:r>
    </w:p>
    <w:p w14:paraId="4A6A107B" w14:textId="77777777" w:rsidR="00FF55F6" w:rsidRDefault="00000000">
      <w:pPr>
        <w:pStyle w:val="GvdeMetni"/>
      </w:pPr>
      <w:r>
        <w:rPr>
          <w:b/>
          <w:bCs/>
        </w:rPr>
        <w:t>QR erişimi:</w:t>
      </w:r>
      <w:r>
        <w:t xml:space="preserve"> Kod sayfası ve kaynak kod için aşağıdaki iki QR kod kullanılabilir.</w:t>
      </w:r>
    </w:p>
    <w:p w14:paraId="4A6A107C" w14:textId="77777777" w:rsidR="00FF55F6" w:rsidRDefault="00000000">
      <w:pPr>
        <w:pStyle w:val="GvdeMetni"/>
      </w:pPr>
      <w:r>
        <w:rPr>
          <w:noProof/>
        </w:rPr>
        <w:drawing>
          <wp:inline distT="0" distB="0" distL="0" distR="0" wp14:anchorId="4A6A3F26" wp14:editId="4A6A3F27">
            <wp:extent cx="1007999" cy="1007999"/>
            <wp:effectExtent l="0" t="0" r="0" b="0"/>
            <wp:docPr id="2276" name="Picture" descr="Kod sayfası QR — b14_kod01_ile_ogrenci_listesi"/>
            <wp:cNvGraphicFramePr/>
            <a:graphic xmlns:a="http://schemas.openxmlformats.org/drawingml/2006/main">
              <a:graphicData uri="http://schemas.openxmlformats.org/drawingml/2006/picture">
                <pic:pic xmlns:pic="http://schemas.openxmlformats.org/drawingml/2006/picture">
                  <pic:nvPicPr>
                    <pic:cNvPr id="2277" name="Picture" descr="qr_kod_sayfasi/b14_kod01_ile_ogrenci_listesi__kod_sayfasi_qr.png"/>
                    <pic:cNvPicPr>
                      <a:picLocks noChangeAspect="1" noChangeArrowheads="1"/>
                    </pic:cNvPicPr>
                  </pic:nvPicPr>
                  <pic:blipFill>
                    <a:blip r:embed="rId56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28" wp14:editId="4A6A3F29">
            <wp:extent cx="1007999" cy="1007999"/>
            <wp:effectExtent l="0" t="0" r="0" b="0"/>
            <wp:docPr id="2279" name="Picture" descr="Kaynak kod QR — b14_kod01_ile_ogrenci_listesi"/>
            <wp:cNvGraphicFramePr/>
            <a:graphic xmlns:a="http://schemas.openxmlformats.org/drawingml/2006/main">
              <a:graphicData uri="http://schemas.openxmlformats.org/drawingml/2006/picture">
                <pic:pic xmlns:pic="http://schemas.openxmlformats.org/drawingml/2006/picture">
                  <pic:nvPicPr>
                    <pic:cNvPr id="2280" name="Picture" descr="qr_kaynak_kod/b14_kod01_ile_ogrenci_listesi__kaynak_kod_qr.png"/>
                    <pic:cNvPicPr>
                      <a:picLocks noChangeAspect="1" noChangeArrowheads="1"/>
                    </pic:cNvPicPr>
                  </pic:nvPicPr>
                  <pic:blipFill>
                    <a:blip r:embed="rId568"/>
                    <a:stretch>
                      <a:fillRect/>
                    </a:stretch>
                  </pic:blipFill>
                  <pic:spPr bwMode="auto">
                    <a:xfrm>
                      <a:off x="0" y="0"/>
                      <a:ext cx="1007999" cy="1007999"/>
                    </a:xfrm>
                    <a:prstGeom prst="rect">
                      <a:avLst/>
                    </a:prstGeom>
                    <a:noFill/>
                    <a:ln w="9525">
                      <a:noFill/>
                      <a:headEnd/>
                      <a:tailEnd/>
                    </a:ln>
                  </pic:spPr>
                </pic:pic>
              </a:graphicData>
            </a:graphic>
          </wp:inline>
        </w:drawing>
      </w:r>
    </w:p>
    <w:p w14:paraId="4A6A107D" w14:textId="77777777" w:rsidR="00FF55F6" w:rsidRDefault="00000000">
      <w:pPr>
        <w:pStyle w:val="SourceCode"/>
      </w:pPr>
      <w:r>
        <w:rPr>
          <w:rStyle w:val="CommentTok"/>
        </w:rPr>
        <w:t>// Dosya: Bolum14Ornek01ArrayListOgrenci.java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Bolum14Ornek01ArrayListOgrenci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BuiltInTok"/>
        </w:rPr>
        <w:t>String</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w:t>
      </w:r>
      <w:proofErr w:type="gramStart"/>
      <w:r>
        <w:rPr>
          <w:rStyle w:val="OperatorTok"/>
        </w:rPr>
        <w:t>&gt;(</w:t>
      </w:r>
      <w:proofErr w:type="gramEnd"/>
      <w:r>
        <w:rPr>
          <w:rStyle w:val="OperatorTok"/>
        </w:rPr>
        <w:t>);</w:t>
      </w:r>
      <w:r>
        <w:br/>
      </w:r>
      <w:r>
        <w:br/>
      </w:r>
      <w:r>
        <w:rPr>
          <w:rStyle w:val="NormalTok"/>
        </w:rPr>
        <w:t xml:space="preserve">        ogrenciler</w:t>
      </w:r>
      <w:r>
        <w:rPr>
          <w:rStyle w:val="OperatorTok"/>
        </w:rPr>
        <w:t>.</w:t>
      </w:r>
      <w:r>
        <w:rPr>
          <w:rStyle w:val="FunctionTok"/>
        </w:rPr>
        <w:t>add</w:t>
      </w:r>
      <w:r>
        <w:rPr>
          <w:rStyle w:val="OperatorTok"/>
        </w:rPr>
        <w:t>(</w:t>
      </w:r>
      <w:r>
        <w:rPr>
          <w:rStyle w:val="StringTok"/>
        </w:rPr>
        <w:t>"Ayşe"</w:t>
      </w:r>
      <w:r>
        <w:rPr>
          <w:rStyle w:val="OperatorTok"/>
        </w:rPr>
        <w:t>);</w:t>
      </w:r>
      <w:r>
        <w:br/>
      </w:r>
      <w:r>
        <w:rPr>
          <w:rStyle w:val="NormalTok"/>
        </w:rPr>
        <w:t xml:space="preserve">        ogrenciler</w:t>
      </w:r>
      <w:r>
        <w:rPr>
          <w:rStyle w:val="OperatorTok"/>
        </w:rPr>
        <w:t>.</w:t>
      </w:r>
      <w:r>
        <w:rPr>
          <w:rStyle w:val="FunctionTok"/>
        </w:rPr>
        <w:t>add</w:t>
      </w:r>
      <w:r>
        <w:rPr>
          <w:rStyle w:val="OperatorTok"/>
        </w:rPr>
        <w:t>(</w:t>
      </w:r>
      <w:r>
        <w:rPr>
          <w:rStyle w:val="StringTok"/>
        </w:rPr>
        <w:t>"Mehmet"</w:t>
      </w:r>
      <w:r>
        <w:rPr>
          <w:rStyle w:val="OperatorTok"/>
        </w:rPr>
        <w:t>);</w:t>
      </w:r>
      <w:r>
        <w:br/>
      </w:r>
      <w:r>
        <w:rPr>
          <w:rStyle w:val="NormalTok"/>
        </w:rPr>
        <w:t xml:space="preserve">        ogrenciler</w:t>
      </w:r>
      <w:r>
        <w:rPr>
          <w:rStyle w:val="OperatorTok"/>
        </w:rPr>
        <w:t>.</w:t>
      </w:r>
      <w:r>
        <w:rPr>
          <w:rStyle w:val="FunctionTok"/>
        </w:rPr>
        <w:t>add</w:t>
      </w:r>
      <w:r>
        <w:rPr>
          <w:rStyle w:val="OperatorTok"/>
        </w:rPr>
        <w:t>(</w:t>
      </w:r>
      <w:r>
        <w:rPr>
          <w:rStyle w:val="StringTok"/>
        </w:rPr>
        <w:t>"Zeynep"</w:t>
      </w:r>
      <w:r>
        <w:rPr>
          <w:rStyle w:val="OperatorTok"/>
        </w:rPr>
        <w:t>);</w:t>
      </w:r>
      <w:r>
        <w:br/>
      </w:r>
      <w:r>
        <w:lastRenderedPageBreak/>
        <w:br/>
      </w:r>
      <w:r>
        <w:rPr>
          <w:rStyle w:val="NormalTok"/>
        </w:rPr>
        <w:t xml:space="preserve">        </w:t>
      </w:r>
      <w:proofErr w:type="gramStart"/>
      <w:r>
        <w:rPr>
          <w:rStyle w:val="NormalTok"/>
        </w:rPr>
        <w:t>ogrenciler</w:t>
      </w:r>
      <w:r>
        <w:rPr>
          <w:rStyle w:val="OperatorTok"/>
        </w:rPr>
        <w:t>.</w:t>
      </w:r>
      <w:r>
        <w:rPr>
          <w:rStyle w:val="FunctionTok"/>
        </w:rPr>
        <w:t>set</w:t>
      </w:r>
      <w:r>
        <w:rPr>
          <w:rStyle w:val="OperatorTok"/>
        </w:rPr>
        <w:t>(</w:t>
      </w:r>
      <w:proofErr w:type="gramEnd"/>
      <w:r>
        <w:rPr>
          <w:rStyle w:val="DecValTok"/>
        </w:rPr>
        <w:t>1</w:t>
      </w:r>
      <w:r>
        <w:rPr>
          <w:rStyle w:val="OperatorTok"/>
        </w:rPr>
        <w:t>,</w:t>
      </w:r>
      <w:r>
        <w:rPr>
          <w:rStyle w:val="NormalTok"/>
        </w:rPr>
        <w:t xml:space="preserve"> </w:t>
      </w:r>
      <w:r>
        <w:rPr>
          <w:rStyle w:val="StringTok"/>
        </w:rPr>
        <w:t>"Mert"</w:t>
      </w:r>
      <w:r>
        <w:rPr>
          <w:rStyle w:val="OperatorTok"/>
        </w:rPr>
        <w:t>);</w:t>
      </w:r>
      <w:r>
        <w:br/>
      </w:r>
      <w:r>
        <w:rPr>
          <w:rStyle w:val="NormalTok"/>
        </w:rPr>
        <w:t xml:space="preserve">        </w:t>
      </w:r>
      <w:proofErr w:type="gramStart"/>
      <w:r>
        <w:rPr>
          <w:rStyle w:val="NormalTok"/>
        </w:rPr>
        <w:t>ogrenciler</w:t>
      </w:r>
      <w:r>
        <w:rPr>
          <w:rStyle w:val="OperatorTok"/>
        </w:rPr>
        <w:t>.</w:t>
      </w:r>
      <w:r>
        <w:rPr>
          <w:rStyle w:val="FunctionTok"/>
        </w:rPr>
        <w:t>remove</w:t>
      </w:r>
      <w:proofErr w:type="gramEnd"/>
      <w:r>
        <w:rPr>
          <w:rStyle w:val="OperatorTok"/>
        </w:rPr>
        <w:t>(</w:t>
      </w:r>
      <w:r>
        <w:rPr>
          <w:rStyle w:val="StringTok"/>
        </w:rPr>
        <w:t>"Zeynep"</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proofErr w:type="gramStart"/>
      <w:r>
        <w:rPr>
          <w:rStyle w:val="OperatorTok"/>
        </w:rPr>
        <w:t>&lt;</w:t>
      </w:r>
      <w:r>
        <w:rPr>
          <w:rStyle w:val="NormalTok"/>
        </w:rPr>
        <w:t xml:space="preserve"> ogrenciler</w:t>
      </w:r>
      <w:proofErr w:type="gramEnd"/>
      <w:r>
        <w:rPr>
          <w:rStyle w:val="OperatorTok"/>
        </w:rPr>
        <w:t>.</w:t>
      </w:r>
      <w:proofErr w:type="gramStart"/>
      <w:r>
        <w:rPr>
          <w:rStyle w:val="FunctionTok"/>
        </w:rPr>
        <w:t>size</w:t>
      </w:r>
      <w:r>
        <w:rPr>
          <w:rStyle w:val="OperatorTok"/>
        </w:rPr>
        <w:t>(</w:t>
      </w:r>
      <w:proofErr w:type="gramEnd"/>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i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ogrenciler</w:t>
      </w:r>
      <w:r>
        <w:rPr>
          <w:rStyle w:val="OperatorTok"/>
        </w:rPr>
        <w:t>.</w:t>
      </w:r>
      <w:r>
        <w:rPr>
          <w:rStyle w:val="FunctionTok"/>
        </w:rPr>
        <w:t>get</w:t>
      </w:r>
      <w:r>
        <w:rPr>
          <w:rStyle w:val="OperatorTok"/>
        </w:rPr>
        <w:t>(</w:t>
      </w:r>
      <w:r>
        <w:rPr>
          <w:rStyle w:val="NormalTok"/>
        </w:rPr>
        <w:t>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"Eleman sayısı: "</w:t>
      </w:r>
      <w:r>
        <w:rPr>
          <w:rStyle w:val="NormalTok"/>
        </w:rPr>
        <w:t xml:space="preserve"> </w:t>
      </w:r>
      <w:r>
        <w:rPr>
          <w:rStyle w:val="OperatorTok"/>
        </w:rPr>
        <w:t>+</w:t>
      </w:r>
      <w:r>
        <w:rPr>
          <w:rStyle w:val="NormalTok"/>
        </w:rPr>
        <w:t xml:space="preserve"> </w:t>
      </w:r>
      <w:proofErr w:type="gramStart"/>
      <w:r>
        <w:rPr>
          <w:rStyle w:val="NormalTok"/>
        </w:rPr>
        <w:t>ogrenciler</w:t>
      </w:r>
      <w:r>
        <w:rPr>
          <w:rStyle w:val="OperatorTok"/>
        </w:rPr>
        <w:t>.</w:t>
      </w:r>
      <w:r>
        <w:rPr>
          <w:rStyle w:val="FunctionTok"/>
        </w:rPr>
        <w:t>size</w:t>
      </w:r>
      <w:proofErr w:type="gramEnd"/>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xml:space="preserve">"Ayşe var </w:t>
      </w:r>
      <w:proofErr w:type="gramStart"/>
      <w:r>
        <w:rPr>
          <w:rStyle w:val="StringTok"/>
        </w:rPr>
        <w:t>mı?:</w:t>
      </w:r>
      <w:proofErr w:type="gramEnd"/>
      <w:r>
        <w:rPr>
          <w:rStyle w:val="StringTok"/>
        </w:rPr>
        <w:t xml:space="preserve"> "</w:t>
      </w:r>
      <w:r>
        <w:rPr>
          <w:rStyle w:val="NormalTok"/>
        </w:rPr>
        <w:t xml:space="preserve"> </w:t>
      </w:r>
      <w:r>
        <w:rPr>
          <w:rStyle w:val="OperatorTok"/>
        </w:rPr>
        <w:t>+</w:t>
      </w:r>
      <w:r>
        <w:rPr>
          <w:rStyle w:val="NormalTok"/>
        </w:rPr>
        <w:t xml:space="preserve"> </w:t>
      </w:r>
      <w:proofErr w:type="gramStart"/>
      <w:r>
        <w:rPr>
          <w:rStyle w:val="NormalTok"/>
        </w:rPr>
        <w:t>ogrenciler</w:t>
      </w:r>
      <w:r>
        <w:rPr>
          <w:rStyle w:val="OperatorTok"/>
        </w:rPr>
        <w:t>.</w:t>
      </w:r>
      <w:r>
        <w:rPr>
          <w:rStyle w:val="FunctionTok"/>
        </w:rPr>
        <w:t>contains</w:t>
      </w:r>
      <w:proofErr w:type="gramEnd"/>
      <w:r>
        <w:rPr>
          <w:rStyle w:val="OperatorTok"/>
        </w:rPr>
        <w:t>(</w:t>
      </w:r>
      <w:r>
        <w:rPr>
          <w:rStyle w:val="StringTok"/>
        </w:rPr>
        <w:t>"Ayşe"</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07E" w14:textId="77777777" w:rsidR="00FF55F6" w:rsidRDefault="00000000">
      <w:r>
        <w:rPr>
          <w:b/>
          <w:bCs/>
        </w:rPr>
        <w:t>Kodun amacı:</w:t>
      </w:r>
      <w:r>
        <w:t xml:space="preserve"> </w:t>
      </w:r>
      <w:r>
        <w:rPr>
          <w:rStyle w:val="VerbatimChar"/>
        </w:rPr>
        <w:t>ArrayList</w:t>
      </w:r>
      <w:r>
        <w:t xml:space="preserve"> üzerinde ekleme, güncelleme, silme, dolaşma ve arama işlemlerini göstermek.</w:t>
      </w:r>
    </w:p>
    <w:p w14:paraId="4A6A107F" w14:textId="77777777" w:rsidR="00FF55F6" w:rsidRDefault="00000000">
      <w:pPr>
        <w:pStyle w:val="GvdeMetni"/>
      </w:pPr>
      <w:r>
        <w:rPr>
          <w:b/>
          <w:bCs/>
        </w:rPr>
        <w:t>Beklenen çıktı:</w:t>
      </w:r>
    </w:p>
    <w:p w14:paraId="4A6A1080" w14:textId="77777777" w:rsidR="00FF55F6" w:rsidRDefault="00000000">
      <w:pPr>
        <w:pStyle w:val="SourceCode"/>
      </w:pPr>
      <w:r>
        <w:rPr>
          <w:rStyle w:val="VerbatimChar"/>
        </w:rPr>
        <w:t>1. Ayşe</w:t>
      </w:r>
      <w:r>
        <w:br/>
      </w:r>
      <w:r>
        <w:rPr>
          <w:rStyle w:val="VerbatimChar"/>
        </w:rPr>
        <w:t>2. Mert</w:t>
      </w:r>
      <w:r>
        <w:br/>
      </w:r>
      <w:r>
        <w:rPr>
          <w:rStyle w:val="VerbatimChar"/>
        </w:rPr>
        <w:t>Eleman sayısı: 2</w:t>
      </w:r>
      <w:r>
        <w:br/>
      </w:r>
      <w:r>
        <w:rPr>
          <w:rStyle w:val="VerbatimChar"/>
        </w:rPr>
        <w:t xml:space="preserve">Ayşe var </w:t>
      </w:r>
      <w:proofErr w:type="gramStart"/>
      <w:r>
        <w:rPr>
          <w:rStyle w:val="VerbatimChar"/>
        </w:rPr>
        <w:t>mı?:</w:t>
      </w:r>
      <w:proofErr w:type="gramEnd"/>
      <w:r>
        <w:rPr>
          <w:rStyle w:val="VerbatimChar"/>
        </w:rPr>
        <w:t xml:space="preserve"> true</w:t>
      </w:r>
    </w:p>
    <w:p w14:paraId="4A6A1081" w14:textId="77777777" w:rsidR="00FF55F6" w:rsidRDefault="00000000">
      <w:r>
        <w:rPr>
          <w:b/>
          <w:bCs/>
        </w:rPr>
        <w:t>Dikkat noktası:</w:t>
      </w:r>
      <w:r>
        <w:t xml:space="preserve"> </w:t>
      </w:r>
      <w:r>
        <w:rPr>
          <w:rStyle w:val="VerbatimChar"/>
        </w:rPr>
        <w:t>ArrayList</w:t>
      </w:r>
      <w:r>
        <w:t xml:space="preserve"> içinde dizi gibi </w:t>
      </w:r>
      <w:r>
        <w:rPr>
          <w:rStyle w:val="VerbatimChar"/>
        </w:rPr>
        <w:t>length</w:t>
      </w:r>
      <w:r>
        <w:t xml:space="preserve"> kullanılmaz; </w:t>
      </w:r>
      <w:proofErr w:type="gramStart"/>
      <w:r>
        <w:rPr>
          <w:rStyle w:val="VerbatimChar"/>
        </w:rPr>
        <w:t>size(</w:t>
      </w:r>
      <w:proofErr w:type="gramEnd"/>
      <w:r>
        <w:rPr>
          <w:rStyle w:val="VerbatimChar"/>
        </w:rPr>
        <w:t>)</w:t>
      </w:r>
      <w:r>
        <w:t xml:space="preserve"> kullanılır.</w:t>
      </w:r>
    </w:p>
    <w:p w14:paraId="4A6A1082" w14:textId="77777777" w:rsidR="00FF55F6" w:rsidRDefault="00000000">
      <w:pPr>
        <w:pStyle w:val="Balk3"/>
      </w:pPr>
      <w:bookmarkStart w:id="1568" w:name="Xbabf8bb50bc36a40da4aa50655d0dbe90f64ec3"/>
      <w:bookmarkStart w:id="1569" w:name="_Toc228881492"/>
      <w:bookmarkEnd w:id="1566"/>
      <w:r>
        <w:t xml:space="preserve">Kod 14.2: </w:t>
      </w:r>
      <w:r>
        <w:rPr>
          <w:rStyle w:val="VerbatimChar"/>
        </w:rPr>
        <w:t>ArrayList&lt;Integer&gt;</w:t>
      </w:r>
      <w:r>
        <w:t xml:space="preserve"> ile not analizi</w:t>
      </w:r>
      <w:bookmarkEnd w:id="1569"/>
    </w:p>
    <w:p w14:paraId="4A6A1083" w14:textId="77777777" w:rsidR="00FF55F6" w:rsidRDefault="00000000">
      <w:r>
        <w:rPr>
          <w:b/>
          <w:bCs/>
        </w:rPr>
        <w:t>Kod kimliği:</w:t>
      </w:r>
      <w:r>
        <w:t xml:space="preserve"> </w:t>
      </w:r>
      <w:r>
        <w:rPr>
          <w:rStyle w:val="VerbatimChar"/>
        </w:rPr>
        <w:t>b14_kod02_ile_not_analizi</w:t>
      </w:r>
    </w:p>
    <w:p w14:paraId="4A6A1084" w14:textId="41052876" w:rsidR="00FF55F6" w:rsidRDefault="00000000">
      <w:pPr>
        <w:pStyle w:val="GvdeMetni"/>
      </w:pPr>
      <w:r>
        <w:rPr>
          <w:b/>
          <w:bCs/>
        </w:rPr>
        <w:t>Kod erişimi:</w:t>
      </w:r>
      <w:r>
        <w:t xml:space="preserve"> </w:t>
      </w:r>
      <w:hyperlink r:id="rId569">
        <w:r w:rsidR="00FF55F6">
          <w:t>Kod sayfası</w:t>
        </w:r>
      </w:hyperlink>
      <w:r>
        <w:t xml:space="preserve"> | </w:t>
      </w:r>
      <w:hyperlink r:id="rId570">
        <w:r w:rsidR="00FF55F6">
          <w:t>Kaynak kod</w:t>
        </w:r>
      </w:hyperlink>
      <w:r>
        <w:t xml:space="preserve"> |</w:t>
      </w:r>
    </w:p>
    <w:p w14:paraId="4A6A1085" w14:textId="77777777" w:rsidR="00FF55F6" w:rsidRDefault="00000000">
      <w:pPr>
        <w:pStyle w:val="GvdeMetni"/>
      </w:pPr>
      <w:r>
        <w:rPr>
          <w:b/>
          <w:bCs/>
        </w:rPr>
        <w:t>QR erişimi:</w:t>
      </w:r>
      <w:r>
        <w:t xml:space="preserve"> Kod sayfası ve kaynak kod için aşağıdaki iki QR kod kullanılabilir.</w:t>
      </w:r>
    </w:p>
    <w:p w14:paraId="4A6A1086" w14:textId="77777777" w:rsidR="00FF55F6" w:rsidRDefault="00000000">
      <w:pPr>
        <w:pStyle w:val="GvdeMetni"/>
      </w:pPr>
      <w:r>
        <w:rPr>
          <w:noProof/>
        </w:rPr>
        <w:drawing>
          <wp:inline distT="0" distB="0" distL="0" distR="0" wp14:anchorId="4A6A3F2A" wp14:editId="4A6A3F2B">
            <wp:extent cx="1007999" cy="1007999"/>
            <wp:effectExtent l="0" t="0" r="0" b="0"/>
            <wp:docPr id="2285" name="Picture" descr="Kod sayfası QR — b14_kod02_ile_not_analizi"/>
            <wp:cNvGraphicFramePr/>
            <a:graphic xmlns:a="http://schemas.openxmlformats.org/drawingml/2006/main">
              <a:graphicData uri="http://schemas.openxmlformats.org/drawingml/2006/picture">
                <pic:pic xmlns:pic="http://schemas.openxmlformats.org/drawingml/2006/picture">
                  <pic:nvPicPr>
                    <pic:cNvPr id="2286" name="Picture" descr="qr_kod_sayfasi/b14_kod02_ile_not_analizi__kod_sayfasi_qr.png"/>
                    <pic:cNvPicPr>
                      <a:picLocks noChangeAspect="1" noChangeArrowheads="1"/>
                    </pic:cNvPicPr>
                  </pic:nvPicPr>
                  <pic:blipFill>
                    <a:blip r:embed="rId57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2C" wp14:editId="4A6A3F2D">
            <wp:extent cx="1007999" cy="1007999"/>
            <wp:effectExtent l="0" t="0" r="0" b="0"/>
            <wp:docPr id="2288" name="Picture" descr="Kaynak kod QR — b14_kod02_ile_not_analizi"/>
            <wp:cNvGraphicFramePr/>
            <a:graphic xmlns:a="http://schemas.openxmlformats.org/drawingml/2006/main">
              <a:graphicData uri="http://schemas.openxmlformats.org/drawingml/2006/picture">
                <pic:pic xmlns:pic="http://schemas.openxmlformats.org/drawingml/2006/picture">
                  <pic:nvPicPr>
                    <pic:cNvPr id="2289" name="Picture" descr="qr_kaynak_kod/b14_kod02_ile_not_analizi__kaynak_kod_qr.png"/>
                    <pic:cNvPicPr>
                      <a:picLocks noChangeAspect="1" noChangeArrowheads="1"/>
                    </pic:cNvPicPr>
                  </pic:nvPicPr>
                  <pic:blipFill>
                    <a:blip r:embed="rId572"/>
                    <a:stretch>
                      <a:fillRect/>
                    </a:stretch>
                  </pic:blipFill>
                  <pic:spPr bwMode="auto">
                    <a:xfrm>
                      <a:off x="0" y="0"/>
                      <a:ext cx="1007999" cy="1007999"/>
                    </a:xfrm>
                    <a:prstGeom prst="rect">
                      <a:avLst/>
                    </a:prstGeom>
                    <a:noFill/>
                    <a:ln w="9525">
                      <a:noFill/>
                      <a:headEnd/>
                      <a:tailEnd/>
                    </a:ln>
                  </pic:spPr>
                </pic:pic>
              </a:graphicData>
            </a:graphic>
          </wp:inline>
        </w:drawing>
      </w:r>
    </w:p>
    <w:p w14:paraId="4A6A1087" w14:textId="77777777" w:rsidR="00FF55F6" w:rsidRDefault="00000000">
      <w:pPr>
        <w:pStyle w:val="SourceCode"/>
      </w:pPr>
      <w:r>
        <w:rPr>
          <w:rStyle w:val="CommentTok"/>
        </w:rPr>
        <w:t>// Dosya: Bolum14Ornek02ArrayListNotAnalizi.java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Bolum14Ornek02ArrayListNotAnalizi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BuiltInTok"/>
        </w:rPr>
        <w:t>Integer</w:t>
      </w:r>
      <w:r>
        <w:rPr>
          <w:rStyle w:val="OperatorTok"/>
        </w:rPr>
        <w:t>&gt;</w:t>
      </w:r>
      <w:r>
        <w:rPr>
          <w:rStyle w:val="NormalTok"/>
        </w:rPr>
        <w:t xml:space="preserve"> notlar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notlar</w:t>
      </w:r>
      <w:r>
        <w:rPr>
          <w:rStyle w:val="OperatorTok"/>
        </w:rPr>
        <w:t>.</w:t>
      </w:r>
      <w:r>
        <w:rPr>
          <w:rStyle w:val="FunctionTok"/>
        </w:rPr>
        <w:t>add</w:t>
      </w:r>
      <w:r>
        <w:rPr>
          <w:rStyle w:val="OperatorTok"/>
        </w:rPr>
        <w:t>(</w:t>
      </w:r>
      <w:r>
        <w:rPr>
          <w:rStyle w:val="DecValTok"/>
        </w:rPr>
        <w:t>80</w:t>
      </w:r>
      <w:r>
        <w:rPr>
          <w:rStyle w:val="OperatorTok"/>
        </w:rPr>
        <w:t>);</w:t>
      </w:r>
      <w:r>
        <w:br/>
      </w:r>
      <w:r>
        <w:rPr>
          <w:rStyle w:val="NormalTok"/>
        </w:rPr>
        <w:t xml:space="preserve">        notlar</w:t>
      </w:r>
      <w:r>
        <w:rPr>
          <w:rStyle w:val="OperatorTok"/>
        </w:rPr>
        <w:t>.</w:t>
      </w:r>
      <w:r>
        <w:rPr>
          <w:rStyle w:val="FunctionTok"/>
        </w:rPr>
        <w:t>add</w:t>
      </w:r>
      <w:r>
        <w:rPr>
          <w:rStyle w:val="OperatorTok"/>
        </w:rPr>
        <w:t>(</w:t>
      </w:r>
      <w:r>
        <w:rPr>
          <w:rStyle w:val="DecValTok"/>
        </w:rPr>
        <w:t>75</w:t>
      </w:r>
      <w:r>
        <w:rPr>
          <w:rStyle w:val="OperatorTok"/>
        </w:rPr>
        <w:t>);</w:t>
      </w:r>
      <w:r>
        <w:br/>
      </w:r>
      <w:r>
        <w:rPr>
          <w:rStyle w:val="NormalTok"/>
        </w:rPr>
        <w:t xml:space="preserve">        notlar</w:t>
      </w:r>
      <w:r>
        <w:rPr>
          <w:rStyle w:val="OperatorTok"/>
        </w:rPr>
        <w:t>.</w:t>
      </w:r>
      <w:r>
        <w:rPr>
          <w:rStyle w:val="FunctionTok"/>
        </w:rPr>
        <w:t>add</w:t>
      </w:r>
      <w:r>
        <w:rPr>
          <w:rStyle w:val="OperatorTok"/>
        </w:rPr>
        <w:t>(</w:t>
      </w:r>
      <w:r>
        <w:rPr>
          <w:rStyle w:val="DecValTok"/>
        </w:rPr>
        <w:t>90</w:t>
      </w:r>
      <w:r>
        <w:rPr>
          <w:rStyle w:val="OperatorTok"/>
        </w:rPr>
        <w:t>);</w:t>
      </w:r>
      <w:r>
        <w:br/>
      </w:r>
      <w:r>
        <w:rPr>
          <w:rStyle w:val="NormalTok"/>
        </w:rPr>
        <w:t xml:space="preserve">        notlar</w:t>
      </w:r>
      <w:r>
        <w:rPr>
          <w:rStyle w:val="OperatorTok"/>
        </w:rPr>
        <w:t>.</w:t>
      </w:r>
      <w:r>
        <w:rPr>
          <w:rStyle w:val="FunctionTok"/>
        </w:rPr>
        <w:t>add</w:t>
      </w:r>
      <w:r>
        <w:rPr>
          <w:rStyle w:val="OperatorTok"/>
        </w:rPr>
        <w:t>(</w:t>
      </w:r>
      <w:r>
        <w:rPr>
          <w:rStyle w:val="DecValTok"/>
        </w:rPr>
        <w:t>60</w:t>
      </w:r>
      <w:r>
        <w:rPr>
          <w:rStyle w:val="OperatorTok"/>
        </w:rPr>
        <w:t>);</w:t>
      </w:r>
      <w:r>
        <w:br/>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DataTypeTok"/>
        </w:rPr>
        <w:t>int</w:t>
      </w:r>
      <w:r>
        <w:rPr>
          <w:rStyle w:val="NormalTok"/>
        </w:rPr>
        <w:t xml:space="preserve"> enKucuk </w:t>
      </w:r>
      <w:r>
        <w:rPr>
          <w:rStyle w:val="OperatorTok"/>
        </w:rPr>
        <w:t>=</w:t>
      </w:r>
      <w:r>
        <w:rPr>
          <w:rStyle w:val="NormalTok"/>
        </w:rPr>
        <w:t xml:space="preserve"> notlar</w:t>
      </w:r>
      <w:r>
        <w:rPr>
          <w:rStyle w:val="OperatorTok"/>
        </w:rPr>
        <w:t>.</w:t>
      </w:r>
      <w:r>
        <w:rPr>
          <w:rStyle w:val="FunctionTok"/>
        </w:rPr>
        <w:t>get</w:t>
      </w:r>
      <w:r>
        <w:rPr>
          <w:rStyle w:val="OperatorTok"/>
        </w:rPr>
        <w:t>(</w:t>
      </w:r>
      <w:r>
        <w:rPr>
          <w:rStyle w:val="DecValTok"/>
        </w:rPr>
        <w:t>0</w:t>
      </w:r>
      <w:r>
        <w:rPr>
          <w:rStyle w:val="OperatorTok"/>
        </w:rPr>
        <w:t>);</w:t>
      </w:r>
      <w:r>
        <w:br/>
      </w:r>
      <w:r>
        <w:rPr>
          <w:rStyle w:val="NormalTok"/>
        </w:rPr>
        <w:t xml:space="preserve">        </w:t>
      </w:r>
      <w:r>
        <w:rPr>
          <w:rStyle w:val="DataTypeTok"/>
        </w:rPr>
        <w:t>int</w:t>
      </w:r>
      <w:r>
        <w:rPr>
          <w:rStyle w:val="NormalTok"/>
        </w:rPr>
        <w:t xml:space="preserve"> enBuyuk </w:t>
      </w:r>
      <w:r>
        <w:rPr>
          <w:rStyle w:val="OperatorTok"/>
        </w:rPr>
        <w:t>=</w:t>
      </w:r>
      <w:r>
        <w:rPr>
          <w:rStyle w:val="NormalTok"/>
        </w:rPr>
        <w:t xml:space="preserve"> notlar</w:t>
      </w:r>
      <w:r>
        <w:rPr>
          <w:rStyle w:val="OperatorTok"/>
        </w:rPr>
        <w:t>.</w:t>
      </w:r>
      <w:r>
        <w:rPr>
          <w:rStyle w:val="FunctionTok"/>
        </w:rPr>
        <w:t>get</w:t>
      </w:r>
      <w:r>
        <w:rPr>
          <w:rStyle w:val="OperatorTok"/>
        </w:rPr>
        <w:t>(</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not </w:t>
      </w:r>
      <w:r>
        <w:rPr>
          <w:rStyle w:val="OperatorTok"/>
        </w:rPr>
        <w:t>:</w:t>
      </w:r>
      <w:r>
        <w:rPr>
          <w:rStyle w:val="NormalTok"/>
        </w:rPr>
        <w:t xml:space="preserve"> notlar</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not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&lt;</w:t>
      </w:r>
      <w:r>
        <w:rPr>
          <w:rStyle w:val="NormalTok"/>
        </w:rPr>
        <w:t xml:space="preserve"> enKucuk</w:t>
      </w:r>
      <w:r>
        <w:rPr>
          <w:rStyle w:val="OperatorTok"/>
        </w:rPr>
        <w:t>)</w:t>
      </w:r>
      <w:r>
        <w:rPr>
          <w:rStyle w:val="NormalTok"/>
        </w:rPr>
        <w:t xml:space="preserve"> </w:t>
      </w:r>
      <w:r>
        <w:rPr>
          <w:rStyle w:val="OperatorTok"/>
        </w:rPr>
        <w:t>{</w:t>
      </w:r>
      <w:r>
        <w:br/>
      </w:r>
      <w:r>
        <w:rPr>
          <w:rStyle w:val="NormalTok"/>
        </w:rPr>
        <w:t xml:space="preserve">                enKucuk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lastRenderedPageBreak/>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enBuyuk</w:t>
      </w:r>
      <w:r>
        <w:rPr>
          <w:rStyle w:val="OperatorTok"/>
        </w:rPr>
        <w:t>)</w:t>
      </w:r>
      <w:r>
        <w:rPr>
          <w:rStyle w:val="NormalTok"/>
        </w:rPr>
        <w:t xml:space="preserve"> </w:t>
      </w:r>
      <w:r>
        <w:rPr>
          <w:rStyle w:val="OperatorTok"/>
        </w:rPr>
        <w:t>{</w:t>
      </w:r>
      <w:r>
        <w:br/>
      </w:r>
      <w:r>
        <w:rPr>
          <w:rStyle w:val="NormalTok"/>
        </w:rPr>
        <w:t xml:space="preserve">                enBuyuk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notlar</w:t>
      </w:r>
      <w:r>
        <w:rPr>
          <w:rStyle w:val="OperatorTok"/>
        </w:rPr>
        <w:t>.</w:t>
      </w:r>
      <w:r>
        <w:rPr>
          <w:rStyle w:val="FunctionTok"/>
        </w:rPr>
        <w:t>size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"Toplam: "</w:t>
      </w:r>
      <w:r>
        <w:rPr>
          <w:rStyle w:val="NormalTok"/>
        </w:rPr>
        <w:t xml:space="preserve"> </w:t>
      </w:r>
      <w:r>
        <w:rPr>
          <w:rStyle w:val="OperatorTok"/>
        </w:rPr>
        <w:t>+</w:t>
      </w:r>
      <w:r>
        <w:rPr>
          <w:rStyle w:val="NormalTok"/>
        </w:rPr>
        <w:t xml:space="preserve"> toplam</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"En küçük: "</w:t>
      </w:r>
      <w:r>
        <w:rPr>
          <w:rStyle w:val="NormalTok"/>
        </w:rPr>
        <w:t xml:space="preserve"> </w:t>
      </w:r>
      <w:r>
        <w:rPr>
          <w:rStyle w:val="OperatorTok"/>
        </w:rPr>
        <w:t>+</w:t>
      </w:r>
      <w:r>
        <w:rPr>
          <w:rStyle w:val="NormalTok"/>
        </w:rPr>
        <w:t xml:space="preserve"> enKucuk</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"En büyük: "</w:t>
      </w:r>
      <w:r>
        <w:rPr>
          <w:rStyle w:val="NormalTok"/>
        </w:rPr>
        <w:t xml:space="preserve"> </w:t>
      </w:r>
      <w:r>
        <w:rPr>
          <w:rStyle w:val="OperatorTok"/>
        </w:rPr>
        <w:t>+</w:t>
      </w:r>
      <w:r>
        <w:rPr>
          <w:rStyle w:val="NormalTok"/>
        </w:rPr>
        <w:t xml:space="preserve"> enBuyuk</w:t>
      </w:r>
      <w:r>
        <w:rPr>
          <w:rStyle w:val="OperatorTok"/>
        </w:rPr>
        <w:t>);</w:t>
      </w:r>
      <w:r>
        <w:br/>
      </w:r>
      <w:r>
        <w:rPr>
          <w:rStyle w:val="NormalTok"/>
        </w:rPr>
        <w:t xml:space="preserve">    </w:t>
      </w:r>
      <w:r>
        <w:rPr>
          <w:rStyle w:val="OperatorTok"/>
        </w:rPr>
        <w:t>}</w:t>
      </w:r>
      <w:r>
        <w:br/>
      </w:r>
      <w:r>
        <w:rPr>
          <w:rStyle w:val="OperatorTok"/>
        </w:rPr>
        <w:t>}</w:t>
      </w:r>
    </w:p>
    <w:p w14:paraId="4A6A1088" w14:textId="77777777" w:rsidR="00FF55F6" w:rsidRDefault="00000000">
      <w:r>
        <w:rPr>
          <w:b/>
          <w:bCs/>
        </w:rPr>
        <w:t>Kodun amacı:</w:t>
      </w:r>
      <w:r>
        <w:t xml:space="preserve"> </w:t>
      </w:r>
      <w:r>
        <w:rPr>
          <w:rStyle w:val="VerbatimChar"/>
        </w:rPr>
        <w:t>ArrayList&lt;Integer&gt;</w:t>
      </w:r>
      <w:r>
        <w:t xml:space="preserve"> kullanarak toplam, ortalama ve min–max hesaplamak.</w:t>
      </w:r>
    </w:p>
    <w:p w14:paraId="4A6A1089" w14:textId="77777777" w:rsidR="00FF55F6" w:rsidRDefault="00000000">
      <w:pPr>
        <w:pStyle w:val="GvdeMetni"/>
      </w:pPr>
      <w:r>
        <w:rPr>
          <w:b/>
          <w:bCs/>
        </w:rPr>
        <w:t>Beklenen çıktı:</w:t>
      </w:r>
    </w:p>
    <w:p w14:paraId="4A6A108A" w14:textId="77777777" w:rsidR="00FF55F6" w:rsidRDefault="00000000">
      <w:pPr>
        <w:pStyle w:val="SourceCode"/>
      </w:pPr>
      <w:r>
        <w:rPr>
          <w:rStyle w:val="VerbatimChar"/>
        </w:rPr>
        <w:t>Toplam: 305</w:t>
      </w:r>
      <w:r>
        <w:br/>
      </w:r>
      <w:r>
        <w:rPr>
          <w:rStyle w:val="VerbatimChar"/>
        </w:rPr>
        <w:t>Ortalama: 76.25</w:t>
      </w:r>
      <w:r>
        <w:br/>
      </w:r>
      <w:r>
        <w:rPr>
          <w:rStyle w:val="VerbatimChar"/>
        </w:rPr>
        <w:t>En küçük: 60</w:t>
      </w:r>
      <w:r>
        <w:br/>
      </w:r>
      <w:r>
        <w:rPr>
          <w:rStyle w:val="VerbatimChar"/>
        </w:rPr>
        <w:t>En büyük: 90</w:t>
      </w:r>
    </w:p>
    <w:p w14:paraId="4A6A108B" w14:textId="77777777" w:rsidR="00FF55F6" w:rsidRDefault="00000000">
      <w:r>
        <w:rPr>
          <w:b/>
          <w:bCs/>
        </w:rPr>
        <w:t>Dikkat noktası:</w:t>
      </w:r>
      <w:r>
        <w:t xml:space="preserve"> Sayısal liste için </w:t>
      </w:r>
      <w:r>
        <w:rPr>
          <w:rStyle w:val="VerbatimChar"/>
        </w:rPr>
        <w:t>ArrayList&lt;Integer&gt;</w:t>
      </w:r>
      <w:r>
        <w:t xml:space="preserve"> kullanılmıştır.</w:t>
      </w:r>
    </w:p>
    <w:p w14:paraId="4A6A108C" w14:textId="77777777" w:rsidR="00FF55F6" w:rsidRDefault="00000000">
      <w:pPr>
        <w:pStyle w:val="Balk3"/>
      </w:pPr>
      <w:bookmarkStart w:id="1570" w:name="X089fbc1d831e6560574f9da1252c6444da9e071"/>
      <w:bookmarkStart w:id="1571" w:name="_Toc228881493"/>
      <w:bookmarkEnd w:id="1568"/>
      <w:r>
        <w:t xml:space="preserve">Kod 14.3: </w:t>
      </w:r>
      <w:r>
        <w:rPr>
          <w:rStyle w:val="VerbatimChar"/>
        </w:rPr>
        <w:t>HashSet</w:t>
      </w:r>
      <w:r>
        <w:t xml:space="preserve"> ile benzersiz ürün kodları</w:t>
      </w:r>
      <w:bookmarkEnd w:id="1571"/>
    </w:p>
    <w:p w14:paraId="4A6A108D" w14:textId="77777777" w:rsidR="00FF55F6" w:rsidRDefault="00000000">
      <w:r>
        <w:rPr>
          <w:b/>
          <w:bCs/>
        </w:rPr>
        <w:t>Kod kimliği:</w:t>
      </w:r>
      <w:r>
        <w:t xml:space="preserve"> </w:t>
      </w:r>
      <w:r>
        <w:rPr>
          <w:rStyle w:val="VerbatimChar"/>
        </w:rPr>
        <w:t>b14_kod03_ile_benzersiz_urun_kodlari</w:t>
      </w:r>
    </w:p>
    <w:p w14:paraId="4A6A108E" w14:textId="44FB7B69" w:rsidR="00FF55F6" w:rsidRDefault="00000000">
      <w:pPr>
        <w:pStyle w:val="GvdeMetni"/>
      </w:pPr>
      <w:r>
        <w:rPr>
          <w:b/>
          <w:bCs/>
        </w:rPr>
        <w:t>Kod erişimi:</w:t>
      </w:r>
      <w:r>
        <w:t xml:space="preserve"> </w:t>
      </w:r>
      <w:hyperlink r:id="rId573">
        <w:r w:rsidR="00FF55F6">
          <w:t>Kod sayfası</w:t>
        </w:r>
      </w:hyperlink>
      <w:r>
        <w:t xml:space="preserve"> | </w:t>
      </w:r>
      <w:hyperlink r:id="rId574">
        <w:r w:rsidR="00FF55F6">
          <w:t>Kaynak kod</w:t>
        </w:r>
      </w:hyperlink>
      <w:r>
        <w:t xml:space="preserve"> |</w:t>
      </w:r>
    </w:p>
    <w:p w14:paraId="4A6A108F" w14:textId="77777777" w:rsidR="00FF55F6" w:rsidRDefault="00000000">
      <w:pPr>
        <w:pStyle w:val="GvdeMetni"/>
      </w:pPr>
      <w:r>
        <w:rPr>
          <w:b/>
          <w:bCs/>
        </w:rPr>
        <w:t>QR erişimi:</w:t>
      </w:r>
      <w:r>
        <w:t xml:space="preserve"> Kod sayfası ve kaynak kod için aşağıdaki iki QR kod kullanılabilir.</w:t>
      </w:r>
    </w:p>
    <w:p w14:paraId="4A6A1090" w14:textId="77777777" w:rsidR="00FF55F6" w:rsidRDefault="00000000">
      <w:pPr>
        <w:pStyle w:val="GvdeMetni"/>
      </w:pPr>
      <w:r>
        <w:rPr>
          <w:noProof/>
        </w:rPr>
        <w:drawing>
          <wp:inline distT="0" distB="0" distL="0" distR="0" wp14:anchorId="4A6A3F2E" wp14:editId="4A6A3F2F">
            <wp:extent cx="1007999" cy="1007999"/>
            <wp:effectExtent l="0" t="0" r="0" b="0"/>
            <wp:docPr id="2294" name="Picture" descr="Kod sayfası QR — b14_kod03_ile_benzersiz_urun_kodlari"/>
            <wp:cNvGraphicFramePr/>
            <a:graphic xmlns:a="http://schemas.openxmlformats.org/drawingml/2006/main">
              <a:graphicData uri="http://schemas.openxmlformats.org/drawingml/2006/picture">
                <pic:pic xmlns:pic="http://schemas.openxmlformats.org/drawingml/2006/picture">
                  <pic:nvPicPr>
                    <pic:cNvPr id="2295" name="Picture" descr="qr_kod_sayfasi/b14_kod03_ile_benzersiz_urun_kodlari__kod_sayfasi_qr.png"/>
                    <pic:cNvPicPr>
                      <a:picLocks noChangeAspect="1" noChangeArrowheads="1"/>
                    </pic:cNvPicPr>
                  </pic:nvPicPr>
                  <pic:blipFill>
                    <a:blip r:embed="rId57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30" wp14:editId="4A6A3F31">
            <wp:extent cx="1007999" cy="1007999"/>
            <wp:effectExtent l="0" t="0" r="0" b="0"/>
            <wp:docPr id="2297" name="Picture" descr="Kaynak kod QR — b14_kod03_ile_benzersiz_urun_kodlari"/>
            <wp:cNvGraphicFramePr/>
            <a:graphic xmlns:a="http://schemas.openxmlformats.org/drawingml/2006/main">
              <a:graphicData uri="http://schemas.openxmlformats.org/drawingml/2006/picture">
                <pic:pic xmlns:pic="http://schemas.openxmlformats.org/drawingml/2006/picture">
                  <pic:nvPicPr>
                    <pic:cNvPr id="2298" name="Picture" descr="qr_kaynak_kod/b14_kod03_ile_benzersiz_urun_kodlari__kaynak_kod_qr.png"/>
                    <pic:cNvPicPr>
                      <a:picLocks noChangeAspect="1" noChangeArrowheads="1"/>
                    </pic:cNvPicPr>
                  </pic:nvPicPr>
                  <pic:blipFill>
                    <a:blip r:embed="rId576"/>
                    <a:stretch>
                      <a:fillRect/>
                    </a:stretch>
                  </pic:blipFill>
                  <pic:spPr bwMode="auto">
                    <a:xfrm>
                      <a:off x="0" y="0"/>
                      <a:ext cx="1007999" cy="1007999"/>
                    </a:xfrm>
                    <a:prstGeom prst="rect">
                      <a:avLst/>
                    </a:prstGeom>
                    <a:noFill/>
                    <a:ln w="9525">
                      <a:noFill/>
                      <a:headEnd/>
                      <a:tailEnd/>
                    </a:ln>
                  </pic:spPr>
                </pic:pic>
              </a:graphicData>
            </a:graphic>
          </wp:inline>
        </w:drawing>
      </w:r>
    </w:p>
    <w:p w14:paraId="4A6A1091" w14:textId="77777777" w:rsidR="00FF55F6" w:rsidRDefault="00000000">
      <w:pPr>
        <w:pStyle w:val="SourceCode"/>
      </w:pPr>
      <w:r>
        <w:rPr>
          <w:rStyle w:val="CommentTok"/>
        </w:rPr>
        <w:t>// Dosya: Bolum14Ornek03HashSetUrunKodlari.java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HashSet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Bolum14Ornek03HashSetUrunKodlari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HashSet</w:t>
      </w:r>
      <w:r>
        <w:rPr>
          <w:rStyle w:val="OperatorTok"/>
        </w:rPr>
        <w:t>&lt;</w:t>
      </w:r>
      <w:r>
        <w:rPr>
          <w:rStyle w:val="BuiltInTok"/>
        </w:rPr>
        <w:t>String</w:t>
      </w:r>
      <w:r>
        <w:rPr>
          <w:rStyle w:val="OperatorTok"/>
        </w:rPr>
        <w:t>&gt;</w:t>
      </w:r>
      <w:r>
        <w:rPr>
          <w:rStyle w:val="NormalTok"/>
        </w:rPr>
        <w:t xml:space="preserve"> urunKodlari </w:t>
      </w:r>
      <w:r>
        <w:rPr>
          <w:rStyle w:val="OperatorTok"/>
        </w:rPr>
        <w:t>=</w:t>
      </w:r>
      <w:r>
        <w:rPr>
          <w:rStyle w:val="NormalTok"/>
        </w:rPr>
        <w:t xml:space="preserve"> </w:t>
      </w:r>
      <w:r>
        <w:rPr>
          <w:rStyle w:val="KeywordTok"/>
        </w:rPr>
        <w:t>new</w:t>
      </w:r>
      <w:r>
        <w:rPr>
          <w:rStyle w:val="NormalTok"/>
        </w:rPr>
        <w:t xml:space="preserve"> </w:t>
      </w:r>
      <w:r>
        <w:rPr>
          <w:rStyle w:val="BuiltInTok"/>
        </w:rPr>
        <w:t>HashSet</w:t>
      </w:r>
      <w:r>
        <w:rPr>
          <w:rStyle w:val="OperatorTok"/>
        </w:rPr>
        <w:t>&lt;&gt;();</w:t>
      </w:r>
      <w:r>
        <w:br/>
      </w:r>
      <w:r>
        <w:br/>
      </w:r>
      <w:r>
        <w:rPr>
          <w:rStyle w:val="NormalTok"/>
        </w:rPr>
        <w:t xml:space="preserve">        urunKodlari</w:t>
      </w:r>
      <w:r>
        <w:rPr>
          <w:rStyle w:val="OperatorTok"/>
        </w:rPr>
        <w:t>.</w:t>
      </w:r>
      <w:r>
        <w:rPr>
          <w:rStyle w:val="FunctionTok"/>
        </w:rPr>
        <w:t>add</w:t>
      </w:r>
      <w:r>
        <w:rPr>
          <w:rStyle w:val="OperatorTok"/>
        </w:rPr>
        <w:t>(</w:t>
      </w:r>
      <w:r>
        <w:rPr>
          <w:rStyle w:val="StringTok"/>
        </w:rPr>
        <w:t>"K100"</w:t>
      </w:r>
      <w:r>
        <w:rPr>
          <w:rStyle w:val="OperatorTok"/>
        </w:rPr>
        <w:t>);</w:t>
      </w:r>
      <w:r>
        <w:br/>
      </w:r>
      <w:r>
        <w:rPr>
          <w:rStyle w:val="NormalTok"/>
        </w:rPr>
        <w:t xml:space="preserve">        urunKodlari</w:t>
      </w:r>
      <w:r>
        <w:rPr>
          <w:rStyle w:val="OperatorTok"/>
        </w:rPr>
        <w:t>.</w:t>
      </w:r>
      <w:r>
        <w:rPr>
          <w:rStyle w:val="FunctionTok"/>
        </w:rPr>
        <w:t>add</w:t>
      </w:r>
      <w:r>
        <w:rPr>
          <w:rStyle w:val="OperatorTok"/>
        </w:rPr>
        <w:t>(</w:t>
      </w:r>
      <w:r>
        <w:rPr>
          <w:rStyle w:val="StringTok"/>
        </w:rPr>
        <w:t>"K200"</w:t>
      </w:r>
      <w:r>
        <w:rPr>
          <w:rStyle w:val="OperatorTok"/>
        </w:rPr>
        <w:t>);</w:t>
      </w:r>
      <w:r>
        <w:br/>
      </w:r>
      <w:r>
        <w:rPr>
          <w:rStyle w:val="NormalTok"/>
        </w:rPr>
        <w:t xml:space="preserve">        urunKodlari</w:t>
      </w:r>
      <w:r>
        <w:rPr>
          <w:rStyle w:val="OperatorTok"/>
        </w:rPr>
        <w:t>.</w:t>
      </w:r>
      <w:r>
        <w:rPr>
          <w:rStyle w:val="FunctionTok"/>
        </w:rPr>
        <w:t>add</w:t>
      </w:r>
      <w:r>
        <w:rPr>
          <w:rStyle w:val="OperatorTok"/>
        </w:rPr>
        <w:t>(</w:t>
      </w:r>
      <w:r>
        <w:rPr>
          <w:rStyle w:val="StringTok"/>
        </w:rPr>
        <w:t>"K100"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"Ürün kodları:"</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BuiltInTok"/>
        </w:rPr>
        <w:t>String</w:t>
      </w:r>
      <w:r>
        <w:rPr>
          <w:rStyle w:val="NormalTok"/>
        </w:rPr>
        <w:t xml:space="preserve"> kod </w:t>
      </w:r>
      <w:r>
        <w:rPr>
          <w:rStyle w:val="OperatorTok"/>
        </w:rPr>
        <w:t>:</w:t>
      </w:r>
      <w:r>
        <w:rPr>
          <w:rStyle w:val="NormalTok"/>
        </w:rPr>
        <w:t xml:space="preserve"> urunKodlari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kod</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sayısı: "</w:t>
      </w:r>
      <w:r>
        <w:rPr>
          <w:rStyle w:val="NormalTok"/>
        </w:rPr>
        <w:t xml:space="preserve"> </w:t>
      </w:r>
      <w:r>
        <w:rPr>
          <w:rStyle w:val="OperatorTok"/>
        </w:rPr>
        <w:t>+</w:t>
      </w:r>
      <w:r>
        <w:rPr>
          <w:rStyle w:val="NormalTok"/>
        </w:rPr>
        <w:t xml:space="preserve"> urunKodlari</w:t>
      </w:r>
      <w:r>
        <w:rPr>
          <w:rStyle w:val="OperatorTok"/>
        </w:rPr>
        <w:t>.</w:t>
      </w:r>
      <w:r>
        <w:rPr>
          <w:rStyle w:val="FunctionTok"/>
        </w:rPr>
        <w:t>size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"K100 var mı?: "</w:t>
      </w:r>
      <w:r>
        <w:rPr>
          <w:rStyle w:val="NormalTok"/>
        </w:rPr>
        <w:t xml:space="preserve"> </w:t>
      </w:r>
      <w:r>
        <w:rPr>
          <w:rStyle w:val="OperatorTok"/>
        </w:rPr>
        <w:t>+</w:t>
      </w:r>
      <w:r>
        <w:rPr>
          <w:rStyle w:val="NormalTok"/>
        </w:rPr>
        <w:t xml:space="preserve"> urunKodlari</w:t>
      </w:r>
      <w:r>
        <w:rPr>
          <w:rStyle w:val="OperatorTok"/>
        </w:rPr>
        <w:t>.</w:t>
      </w:r>
      <w:r>
        <w:rPr>
          <w:rStyle w:val="FunctionTok"/>
        </w:rPr>
        <w:t>contains</w:t>
      </w:r>
      <w:r>
        <w:rPr>
          <w:rStyle w:val="OperatorTok"/>
        </w:rPr>
        <w:t>(</w:t>
      </w:r>
      <w:r>
        <w:rPr>
          <w:rStyle w:val="StringTok"/>
        </w:rPr>
        <w:t>"K100"</w:t>
      </w:r>
      <w:r>
        <w:rPr>
          <w:rStyle w:val="OperatorTok"/>
        </w:rPr>
        <w:t>));</w:t>
      </w:r>
      <w:r>
        <w:br/>
      </w:r>
      <w:r>
        <w:rPr>
          <w:rStyle w:val="NormalTok"/>
        </w:rPr>
        <w:t xml:space="preserve">    </w:t>
      </w:r>
      <w:r>
        <w:rPr>
          <w:rStyle w:val="OperatorTok"/>
        </w:rPr>
        <w:t>}</w:t>
      </w:r>
      <w:r>
        <w:br/>
      </w:r>
      <w:r>
        <w:rPr>
          <w:rStyle w:val="OperatorTok"/>
        </w:rPr>
        <w:t>}</w:t>
      </w:r>
    </w:p>
    <w:p w14:paraId="4A6A1092" w14:textId="77777777" w:rsidR="00FF55F6" w:rsidRDefault="00000000">
      <w:r>
        <w:rPr>
          <w:b/>
          <w:bCs/>
        </w:rPr>
        <w:lastRenderedPageBreak/>
        <w:t>Kodun amacı:</w:t>
      </w:r>
      <w:r>
        <w:t xml:space="preserve"> </w:t>
      </w:r>
      <w:r>
        <w:rPr>
          <w:rStyle w:val="VerbatimChar"/>
        </w:rPr>
        <w:t>HashSet</w:t>
      </w:r>
      <w:r>
        <w:t xml:space="preserve"> ile tekrar eden değerleri engellemeyi göstermek.</w:t>
      </w:r>
    </w:p>
    <w:p w14:paraId="4A6A1093" w14:textId="77777777" w:rsidR="00FF55F6" w:rsidRDefault="00000000">
      <w:pPr>
        <w:pStyle w:val="GvdeMetni"/>
      </w:pPr>
      <w:r>
        <w:rPr>
          <w:b/>
          <w:bCs/>
        </w:rPr>
        <w:t>Beklenen davranış:</w:t>
      </w:r>
      <w:r>
        <w:t xml:space="preserve"> </w:t>
      </w:r>
      <w:r>
        <w:rPr>
          <w:rStyle w:val="VerbatimChar"/>
        </w:rPr>
        <w:t>K100</w:t>
      </w:r>
      <w:r>
        <w:t xml:space="preserve"> yalnızca bir kez saklanır. Çıktı sırası garanti edilmez.</w:t>
      </w:r>
    </w:p>
    <w:p w14:paraId="4A6A1094" w14:textId="77777777" w:rsidR="00FF55F6" w:rsidRDefault="00000000">
      <w:pPr>
        <w:pStyle w:val="GvdeMetni"/>
      </w:pPr>
      <w:r>
        <w:rPr>
          <w:b/>
          <w:bCs/>
        </w:rPr>
        <w:t>Dikkat noktası:</w:t>
      </w:r>
      <w:r>
        <w:t xml:space="preserve"> </w:t>
      </w:r>
      <w:r>
        <w:rPr>
          <w:rStyle w:val="VerbatimChar"/>
        </w:rPr>
        <w:t>HashSet</w:t>
      </w:r>
      <w:r>
        <w:t xml:space="preserve"> çıktı sırasına güvenilmemelidir.</w:t>
      </w:r>
    </w:p>
    <w:p w14:paraId="4A6A1095" w14:textId="77777777" w:rsidR="00FF55F6" w:rsidRDefault="00000000">
      <w:pPr>
        <w:pStyle w:val="Balk3"/>
      </w:pPr>
      <w:bookmarkStart w:id="1572" w:name="kod-14.4-hashmap-ile-ürün-stok-takibi"/>
      <w:bookmarkStart w:id="1573" w:name="_Toc228881494"/>
      <w:bookmarkEnd w:id="1570"/>
      <w:r>
        <w:t xml:space="preserve">Kod 14.4: </w:t>
      </w:r>
      <w:r>
        <w:rPr>
          <w:rStyle w:val="VerbatimChar"/>
        </w:rPr>
        <w:t>HashMap</w:t>
      </w:r>
      <w:r>
        <w:t xml:space="preserve"> ile ürün stok takibi</w:t>
      </w:r>
      <w:bookmarkEnd w:id="1573"/>
    </w:p>
    <w:p w14:paraId="4A6A1096" w14:textId="77777777" w:rsidR="00FF55F6" w:rsidRDefault="00000000">
      <w:r>
        <w:rPr>
          <w:b/>
          <w:bCs/>
        </w:rPr>
        <w:t>Kod kimliği:</w:t>
      </w:r>
      <w:r>
        <w:t xml:space="preserve"> </w:t>
      </w:r>
      <w:r>
        <w:rPr>
          <w:rStyle w:val="VerbatimChar"/>
        </w:rPr>
        <w:t>b14_kod04_ile_urun_stok_takibi</w:t>
      </w:r>
    </w:p>
    <w:p w14:paraId="4A6A1097" w14:textId="3B5B6FB1" w:rsidR="00FF55F6" w:rsidRDefault="00000000">
      <w:pPr>
        <w:pStyle w:val="GvdeMetni"/>
      </w:pPr>
      <w:r>
        <w:rPr>
          <w:b/>
          <w:bCs/>
        </w:rPr>
        <w:t>Kod erişimi:</w:t>
      </w:r>
      <w:r>
        <w:t xml:space="preserve"> </w:t>
      </w:r>
      <w:hyperlink r:id="rId577">
        <w:r w:rsidR="00FF55F6">
          <w:t>Kod sayfası</w:t>
        </w:r>
      </w:hyperlink>
      <w:r>
        <w:t xml:space="preserve"> | </w:t>
      </w:r>
      <w:hyperlink r:id="rId578">
        <w:r w:rsidR="00FF55F6">
          <w:t>Kaynak kod</w:t>
        </w:r>
      </w:hyperlink>
      <w:r>
        <w:t xml:space="preserve"> |</w:t>
      </w:r>
    </w:p>
    <w:p w14:paraId="4A6A1098" w14:textId="77777777" w:rsidR="00FF55F6" w:rsidRDefault="00000000">
      <w:pPr>
        <w:pStyle w:val="GvdeMetni"/>
      </w:pPr>
      <w:r>
        <w:rPr>
          <w:b/>
          <w:bCs/>
        </w:rPr>
        <w:t>QR erişimi:</w:t>
      </w:r>
      <w:r>
        <w:t xml:space="preserve"> Kod sayfası ve kaynak kod için aşağıdaki iki QR kod kullanılabilir.</w:t>
      </w:r>
    </w:p>
    <w:p w14:paraId="4A6A1099" w14:textId="77777777" w:rsidR="00FF55F6" w:rsidRDefault="00000000">
      <w:pPr>
        <w:pStyle w:val="GvdeMetni"/>
      </w:pPr>
      <w:r>
        <w:rPr>
          <w:noProof/>
        </w:rPr>
        <w:drawing>
          <wp:inline distT="0" distB="0" distL="0" distR="0" wp14:anchorId="4A6A3F32" wp14:editId="4A6A3F33">
            <wp:extent cx="1007999" cy="1007999"/>
            <wp:effectExtent l="0" t="0" r="0" b="0"/>
            <wp:docPr id="2303" name="Picture" descr="Kod sayfası QR — b14_kod04_ile_urun_stok_takibi"/>
            <wp:cNvGraphicFramePr/>
            <a:graphic xmlns:a="http://schemas.openxmlformats.org/drawingml/2006/main">
              <a:graphicData uri="http://schemas.openxmlformats.org/drawingml/2006/picture">
                <pic:pic xmlns:pic="http://schemas.openxmlformats.org/drawingml/2006/picture">
                  <pic:nvPicPr>
                    <pic:cNvPr id="2304" name="Picture" descr="qr_kod_sayfasi/b14_kod04_ile_urun_stok_takibi__kod_sayfasi_qr.png"/>
                    <pic:cNvPicPr>
                      <a:picLocks noChangeAspect="1" noChangeArrowheads="1"/>
                    </pic:cNvPicPr>
                  </pic:nvPicPr>
                  <pic:blipFill>
                    <a:blip r:embed="rId57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34" wp14:editId="4A6A3F35">
            <wp:extent cx="1007999" cy="1007999"/>
            <wp:effectExtent l="0" t="0" r="0" b="0"/>
            <wp:docPr id="2306" name="Picture" descr="Kaynak kod QR — b14_kod04_ile_urun_stok_takibi"/>
            <wp:cNvGraphicFramePr/>
            <a:graphic xmlns:a="http://schemas.openxmlformats.org/drawingml/2006/main">
              <a:graphicData uri="http://schemas.openxmlformats.org/drawingml/2006/picture">
                <pic:pic xmlns:pic="http://schemas.openxmlformats.org/drawingml/2006/picture">
                  <pic:nvPicPr>
                    <pic:cNvPr id="2307" name="Picture" descr="qr_kaynak_kod/b14_kod04_ile_urun_stok_takibi__kaynak_kod_qr.png"/>
                    <pic:cNvPicPr>
                      <a:picLocks noChangeAspect="1" noChangeArrowheads="1"/>
                    </pic:cNvPicPr>
                  </pic:nvPicPr>
                  <pic:blipFill>
                    <a:blip r:embed="rId580"/>
                    <a:stretch>
                      <a:fillRect/>
                    </a:stretch>
                  </pic:blipFill>
                  <pic:spPr bwMode="auto">
                    <a:xfrm>
                      <a:off x="0" y="0"/>
                      <a:ext cx="1007999" cy="1007999"/>
                    </a:xfrm>
                    <a:prstGeom prst="rect">
                      <a:avLst/>
                    </a:prstGeom>
                    <a:noFill/>
                    <a:ln w="9525">
                      <a:noFill/>
                      <a:headEnd/>
                      <a:tailEnd/>
                    </a:ln>
                  </pic:spPr>
                </pic:pic>
              </a:graphicData>
            </a:graphic>
          </wp:inline>
        </w:drawing>
      </w:r>
    </w:p>
    <w:p w14:paraId="4A6A109A" w14:textId="77777777" w:rsidR="00FF55F6" w:rsidRDefault="00000000">
      <w:pPr>
        <w:pStyle w:val="SourceCode"/>
      </w:pPr>
      <w:r>
        <w:rPr>
          <w:rStyle w:val="CommentTok"/>
        </w:rPr>
        <w:t>// Dosya: Bolum14Ornek04HashMapStok.java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HashMap</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Bolum14Ornek04HashMapStok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HashMap</w:t>
      </w:r>
      <w:r>
        <w:rPr>
          <w:rStyle w:val="OperatorTok"/>
        </w:rPr>
        <w:t>&lt;</w:t>
      </w:r>
      <w:r>
        <w:rPr>
          <w:rStyle w:val="BuiltInTok"/>
        </w:rPr>
        <w:t>String</w:t>
      </w:r>
      <w:r>
        <w:rPr>
          <w:rStyle w:val="OperatorTok"/>
        </w:rPr>
        <w:t>,</w:t>
      </w:r>
      <w:r>
        <w:rPr>
          <w:rStyle w:val="NormalTok"/>
        </w:rPr>
        <w:t xml:space="preserve"> </w:t>
      </w:r>
      <w:r>
        <w:rPr>
          <w:rStyle w:val="BuiltInTok"/>
        </w:rPr>
        <w:t>Integer</w:t>
      </w:r>
      <w:r>
        <w:rPr>
          <w:rStyle w:val="OperatorTok"/>
        </w:rPr>
        <w:t>&gt;</w:t>
      </w:r>
      <w:r>
        <w:rPr>
          <w:rStyle w:val="NormalTok"/>
        </w:rPr>
        <w:t xml:space="preserve"> stoklar </w:t>
      </w:r>
      <w:r>
        <w:rPr>
          <w:rStyle w:val="OperatorTok"/>
        </w:rPr>
        <w:t>=</w:t>
      </w:r>
      <w:r>
        <w:rPr>
          <w:rStyle w:val="NormalTok"/>
        </w:rPr>
        <w:t xml:space="preserve"> </w:t>
      </w:r>
      <w:r>
        <w:rPr>
          <w:rStyle w:val="KeywordTok"/>
        </w:rPr>
        <w:t>new</w:t>
      </w:r>
      <w:r>
        <w:rPr>
          <w:rStyle w:val="NormalTok"/>
        </w:rPr>
        <w:t xml:space="preserve"> </w:t>
      </w:r>
      <w:r>
        <w:rPr>
          <w:rStyle w:val="BuiltInTok"/>
        </w:rPr>
        <w:t>HashMap</w:t>
      </w:r>
      <w:r>
        <w:rPr>
          <w:rStyle w:val="OperatorTok"/>
        </w:rPr>
        <w:t>&lt;&gt;();</w:t>
      </w:r>
      <w:r>
        <w:br/>
      </w:r>
      <w:r>
        <w:br/>
      </w:r>
      <w:r>
        <w:rPr>
          <w:rStyle w:val="NormalTok"/>
        </w:rPr>
        <w:t xml:space="preserve">        stoklar</w:t>
      </w:r>
      <w:r>
        <w:rPr>
          <w:rStyle w:val="OperatorTok"/>
        </w:rPr>
        <w:t>.</w:t>
      </w:r>
      <w:r>
        <w:rPr>
          <w:rStyle w:val="FunctionTok"/>
        </w:rPr>
        <w:t>put</w:t>
      </w:r>
      <w:r>
        <w:rPr>
          <w:rStyle w:val="OperatorTok"/>
        </w:rPr>
        <w:t>(</w:t>
      </w:r>
      <w:r>
        <w:rPr>
          <w:rStyle w:val="StringTok"/>
        </w:rPr>
        <w:t>"K100"</w:t>
      </w:r>
      <w:r>
        <w:rPr>
          <w:rStyle w:val="OperatorTok"/>
        </w:rPr>
        <w:t>,</w:t>
      </w:r>
      <w:r>
        <w:rPr>
          <w:rStyle w:val="NormalTok"/>
        </w:rPr>
        <w:t xml:space="preserve"> </w:t>
      </w:r>
      <w:r>
        <w:rPr>
          <w:rStyle w:val="DecValTok"/>
        </w:rPr>
        <w:t>25</w:t>
      </w:r>
      <w:r>
        <w:rPr>
          <w:rStyle w:val="OperatorTok"/>
        </w:rPr>
        <w:t>);</w:t>
      </w:r>
      <w:r>
        <w:br/>
      </w:r>
      <w:r>
        <w:rPr>
          <w:rStyle w:val="NormalTok"/>
        </w:rPr>
        <w:t xml:space="preserve">        stoklar</w:t>
      </w:r>
      <w:r>
        <w:rPr>
          <w:rStyle w:val="OperatorTok"/>
        </w:rPr>
        <w:t>.</w:t>
      </w:r>
      <w:r>
        <w:rPr>
          <w:rStyle w:val="FunctionTok"/>
        </w:rPr>
        <w:t>put</w:t>
      </w:r>
      <w:r>
        <w:rPr>
          <w:rStyle w:val="OperatorTok"/>
        </w:rPr>
        <w:t>(</w:t>
      </w:r>
      <w:r>
        <w:rPr>
          <w:rStyle w:val="StringTok"/>
        </w:rPr>
        <w:t>"K200"</w:t>
      </w:r>
      <w:r>
        <w:rPr>
          <w:rStyle w:val="OperatorTok"/>
        </w:rPr>
        <w:t>,</w:t>
      </w:r>
      <w:r>
        <w:rPr>
          <w:rStyle w:val="NormalTok"/>
        </w:rPr>
        <w:t xml:space="preserve"> </w:t>
      </w:r>
      <w:r>
        <w:rPr>
          <w:rStyle w:val="DecValTok"/>
        </w:rPr>
        <w:t>10</w:t>
      </w:r>
      <w:r>
        <w:rPr>
          <w:rStyle w:val="OperatorTok"/>
        </w:rPr>
        <w:t>);</w:t>
      </w:r>
      <w:r>
        <w:br/>
      </w:r>
      <w:r>
        <w:rPr>
          <w:rStyle w:val="NormalTok"/>
        </w:rPr>
        <w:t xml:space="preserve">        stoklar</w:t>
      </w:r>
      <w:r>
        <w:rPr>
          <w:rStyle w:val="OperatorTok"/>
        </w:rPr>
        <w:t>.</w:t>
      </w:r>
      <w:r>
        <w:rPr>
          <w:rStyle w:val="FunctionTok"/>
        </w:rPr>
        <w:t>put</w:t>
      </w:r>
      <w:r>
        <w:rPr>
          <w:rStyle w:val="OperatorTok"/>
        </w:rPr>
        <w:t>(</w:t>
      </w:r>
      <w:r>
        <w:rPr>
          <w:rStyle w:val="StringTok"/>
        </w:rPr>
        <w:t>"K300"</w:t>
      </w:r>
      <w:r>
        <w:rPr>
          <w:rStyle w:val="OperatorTok"/>
        </w:rPr>
        <w:t>,</w:t>
      </w:r>
      <w:r>
        <w:rPr>
          <w:rStyle w:val="NormalTok"/>
        </w:rPr>
        <w:t xml:space="preserve"> </w:t>
      </w:r>
      <w:r>
        <w:rPr>
          <w:rStyle w:val="DecValTok"/>
        </w:rPr>
        <w:t>5</w:t>
      </w:r>
      <w:r>
        <w:rPr>
          <w:rStyle w:val="OperatorTok"/>
        </w:rPr>
        <w:t>);</w:t>
      </w:r>
      <w:r>
        <w:br/>
      </w:r>
      <w:r>
        <w:br/>
      </w:r>
      <w:r>
        <w:rPr>
          <w:rStyle w:val="NormalTok"/>
        </w:rPr>
        <w:t xml:space="preserve">        </w:t>
      </w:r>
      <w:r>
        <w:rPr>
          <w:rStyle w:val="BuiltInTok"/>
        </w:rPr>
        <w:t>String</w:t>
      </w:r>
      <w:r>
        <w:rPr>
          <w:rStyle w:val="NormalTok"/>
        </w:rPr>
        <w:t xml:space="preserve"> arananKod </w:t>
      </w:r>
      <w:r>
        <w:rPr>
          <w:rStyle w:val="OperatorTok"/>
        </w:rPr>
        <w:t>=</w:t>
      </w:r>
      <w:r>
        <w:rPr>
          <w:rStyle w:val="NormalTok"/>
        </w:rPr>
        <w:t xml:space="preserve"> </w:t>
      </w:r>
      <w:r>
        <w:rPr>
          <w:rStyle w:val="StringTok"/>
        </w:rPr>
        <w:t>"K200"</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stoklar</w:t>
      </w:r>
      <w:r>
        <w:rPr>
          <w:rStyle w:val="OperatorTok"/>
        </w:rPr>
        <w:t>.</w:t>
      </w:r>
      <w:r>
        <w:rPr>
          <w:rStyle w:val="FunctionTok"/>
        </w:rPr>
        <w:t>containsKey</w:t>
      </w:r>
      <w:r>
        <w:rPr>
          <w:rStyle w:val="OperatorTok"/>
        </w:rPr>
        <w:t>(</w:t>
      </w:r>
      <w:r>
        <w:rPr>
          <w:rStyle w:val="NormalTok"/>
        </w:rPr>
        <w:t>arananKod</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"Stok: "</w:t>
      </w:r>
      <w:r>
        <w:rPr>
          <w:rStyle w:val="NormalTok"/>
        </w:rPr>
        <w:t xml:space="preserve"> </w:t>
      </w:r>
      <w:r>
        <w:rPr>
          <w:rStyle w:val="OperatorTok"/>
        </w:rPr>
        <w:t>+</w:t>
      </w:r>
      <w:r>
        <w:rPr>
          <w:rStyle w:val="NormalTok"/>
        </w:rPr>
        <w:t xml:space="preserve"> stoklar</w:t>
      </w:r>
      <w:r>
        <w:rPr>
          <w:rStyle w:val="OperatorTok"/>
        </w:rPr>
        <w:t>.</w:t>
      </w:r>
      <w:r>
        <w:rPr>
          <w:rStyle w:val="FunctionTok"/>
        </w:rPr>
        <w:t>get</w:t>
      </w:r>
      <w:r>
        <w:rPr>
          <w:rStyle w:val="OperatorTok"/>
        </w:rPr>
        <w:t>(</w:t>
      </w:r>
      <w:r>
        <w:rPr>
          <w:rStyle w:val="NormalTok"/>
        </w:rPr>
        <w:t>arananKod</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"Ürün kodu bulunamadı."</w:t>
      </w:r>
      <w:r>
        <w:rPr>
          <w:rStyle w:val="OperatorTok"/>
        </w:rPr>
        <w:t>);</w:t>
      </w:r>
      <w:r>
        <w:br/>
      </w:r>
      <w:r>
        <w:rPr>
          <w:rStyle w:val="NormalTok"/>
        </w:rPr>
        <w:t xml:space="preserve">        </w:t>
      </w:r>
      <w:r>
        <w:rPr>
          <w:rStyle w:val="OperatorTok"/>
        </w:rPr>
        <w:t>}</w:t>
      </w:r>
      <w:r>
        <w:br/>
      </w:r>
      <w:r>
        <w:br/>
      </w:r>
      <w:r>
        <w:rPr>
          <w:rStyle w:val="NormalTok"/>
        </w:rPr>
        <w:t xml:space="preserve">        stoklar</w:t>
      </w:r>
      <w:r>
        <w:rPr>
          <w:rStyle w:val="OperatorTok"/>
        </w:rPr>
        <w:t>.</w:t>
      </w:r>
      <w:r>
        <w:rPr>
          <w:rStyle w:val="FunctionTok"/>
        </w:rPr>
        <w:t>put</w:t>
      </w:r>
      <w:r>
        <w:rPr>
          <w:rStyle w:val="OperatorTok"/>
        </w:rPr>
        <w:t>(</w:t>
      </w:r>
      <w:r>
        <w:rPr>
          <w:rStyle w:val="StringTok"/>
        </w:rPr>
        <w:t>"K200"</w:t>
      </w:r>
      <w:r>
        <w:rPr>
          <w:rStyle w:val="OperatorTok"/>
        </w:rPr>
        <w:t>,</w:t>
      </w:r>
      <w:r>
        <w:rPr>
          <w:rStyle w:val="NormalTok"/>
        </w:rPr>
        <w:t xml:space="preserve"> </w:t>
      </w:r>
      <w:r>
        <w:rPr>
          <w:rStyle w:val="DecValTok"/>
        </w:rPr>
        <w:t>15</w:t>
      </w:r>
      <w:r>
        <w:rPr>
          <w:rStyle w:val="OperatorTok"/>
        </w:rPr>
        <w:t>);</w:t>
      </w:r>
      <w:r>
        <w:br/>
      </w:r>
      <w:r>
        <w:rPr>
          <w:rStyle w:val="NormalTok"/>
        </w:rPr>
        <w:t xml:space="preserve">        stoklar</w:t>
      </w:r>
      <w:r>
        <w:rPr>
          <w:rStyle w:val="OperatorTok"/>
        </w:rPr>
        <w:t>.</w:t>
      </w:r>
      <w:r>
        <w:rPr>
          <w:rStyle w:val="FunctionTok"/>
        </w:rPr>
        <w:t>remove</w:t>
      </w:r>
      <w:r>
        <w:rPr>
          <w:rStyle w:val="OperatorTok"/>
        </w:rPr>
        <w:t>(</w:t>
      </w:r>
      <w:r>
        <w:rPr>
          <w:rStyle w:val="StringTok"/>
        </w:rPr>
        <w:t>"K300"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"Güncel stoklar:"</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BuiltInTok"/>
        </w:rPr>
        <w:t>String</w:t>
      </w:r>
      <w:r>
        <w:rPr>
          <w:rStyle w:val="NormalTok"/>
        </w:rPr>
        <w:t xml:space="preserve"> kod </w:t>
      </w:r>
      <w:r>
        <w:rPr>
          <w:rStyle w:val="OperatorTok"/>
        </w:rPr>
        <w:t>:</w:t>
      </w:r>
      <w:r>
        <w:rPr>
          <w:rStyle w:val="NormalTok"/>
        </w:rPr>
        <w:t xml:space="preserve"> stoklar</w:t>
      </w:r>
      <w:r>
        <w:rPr>
          <w:rStyle w:val="OperatorTok"/>
        </w:rPr>
        <w:t>.</w:t>
      </w:r>
      <w:r>
        <w:rPr>
          <w:rStyle w:val="FunctionTok"/>
        </w:rPr>
        <w:t>keySet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kod </w:t>
      </w:r>
      <w:r>
        <w:rPr>
          <w:rStyle w:val="OperatorTok"/>
        </w:rPr>
        <w:t>+</w:t>
      </w:r>
      <w:r>
        <w:rPr>
          <w:rStyle w:val="NormalTok"/>
        </w:rPr>
        <w:t xml:space="preserve"> </w:t>
      </w:r>
      <w:r>
        <w:rPr>
          <w:rStyle w:val="StringTok"/>
        </w:rPr>
        <w:t>" -&gt; "</w:t>
      </w:r>
      <w:r>
        <w:rPr>
          <w:rStyle w:val="NormalTok"/>
        </w:rPr>
        <w:t xml:space="preserve"> </w:t>
      </w:r>
      <w:r>
        <w:rPr>
          <w:rStyle w:val="OperatorTok"/>
        </w:rPr>
        <w:t>+</w:t>
      </w:r>
      <w:r>
        <w:rPr>
          <w:rStyle w:val="NormalTok"/>
        </w:rPr>
        <w:t xml:space="preserve"> stoklar</w:t>
      </w:r>
      <w:r>
        <w:rPr>
          <w:rStyle w:val="OperatorTok"/>
        </w:rPr>
        <w:t>.</w:t>
      </w:r>
      <w:r>
        <w:rPr>
          <w:rStyle w:val="FunctionTok"/>
        </w:rPr>
        <w:t>get</w:t>
      </w:r>
      <w:r>
        <w:rPr>
          <w:rStyle w:val="OperatorTok"/>
        </w:rPr>
        <w:t>(</w:t>
      </w:r>
      <w:r>
        <w:rPr>
          <w:rStyle w:val="NormalTok"/>
        </w:rPr>
        <w:t>kod</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09B" w14:textId="77777777" w:rsidR="00FF55F6" w:rsidRDefault="00000000">
      <w:r>
        <w:rPr>
          <w:b/>
          <w:bCs/>
        </w:rPr>
        <w:t>Kodun amacı:</w:t>
      </w:r>
      <w:r>
        <w:t xml:space="preserve"> </w:t>
      </w:r>
      <w:r>
        <w:rPr>
          <w:rStyle w:val="VerbatimChar"/>
        </w:rPr>
        <w:t>HashMap</w:t>
      </w:r>
      <w:r>
        <w:t xml:space="preserve"> ile anahtar-değer ilişkisi kurmak ve stok güncellemek.</w:t>
      </w:r>
    </w:p>
    <w:p w14:paraId="4A6A109C" w14:textId="77777777" w:rsidR="00FF55F6" w:rsidRDefault="00000000">
      <w:pPr>
        <w:pStyle w:val="GvdeMetni"/>
      </w:pPr>
      <w:r>
        <w:rPr>
          <w:b/>
          <w:bCs/>
        </w:rPr>
        <w:t>Beklenen davranış:</w:t>
      </w:r>
      <w:r>
        <w:t xml:space="preserve"> </w:t>
      </w:r>
      <w:r>
        <w:rPr>
          <w:rStyle w:val="VerbatimChar"/>
        </w:rPr>
        <w:t>K200</w:t>
      </w:r>
      <w:r>
        <w:t xml:space="preserve"> stok değeri önce okunur, sonra 15 olarak güncellenir. </w:t>
      </w:r>
      <w:r>
        <w:rPr>
          <w:rStyle w:val="VerbatimChar"/>
        </w:rPr>
        <w:t>K300</w:t>
      </w:r>
      <w:r>
        <w:t xml:space="preserve"> silinir.</w:t>
      </w:r>
    </w:p>
    <w:p w14:paraId="4A6A109D" w14:textId="77777777" w:rsidR="00FF55F6" w:rsidRDefault="00000000">
      <w:pPr>
        <w:pStyle w:val="GvdeMetni"/>
      </w:pPr>
      <w:r>
        <w:rPr>
          <w:b/>
          <w:bCs/>
        </w:rPr>
        <w:t>Dikkat noktası:</w:t>
      </w:r>
      <w:r>
        <w:t xml:space="preserve"> </w:t>
      </w:r>
      <w:r>
        <w:rPr>
          <w:rStyle w:val="VerbatimChar"/>
        </w:rPr>
        <w:t>HashMap</w:t>
      </w:r>
      <w:r>
        <w:t xml:space="preserve"> çıktı sırası garanti edilmez.</w:t>
      </w:r>
    </w:p>
    <w:p w14:paraId="4A6A109E" w14:textId="77777777" w:rsidR="00FF55F6" w:rsidRDefault="00000000">
      <w:pPr>
        <w:pStyle w:val="Balk3"/>
      </w:pPr>
      <w:bookmarkStart w:id="1574" w:name="X85280075cdae449e4f240cbde0aa86fa371a8cc"/>
      <w:bookmarkStart w:id="1575" w:name="_Toc228881495"/>
      <w:bookmarkEnd w:id="1572"/>
      <w:r>
        <w:t>Kod 14.5: Koleksiyonları birlikte kullanma</w:t>
      </w:r>
      <w:bookmarkEnd w:id="1575"/>
    </w:p>
    <w:p w14:paraId="4A6A109F" w14:textId="77777777" w:rsidR="00FF55F6" w:rsidRDefault="00000000">
      <w:r>
        <w:rPr>
          <w:b/>
          <w:bCs/>
        </w:rPr>
        <w:t>Kod kimliği:</w:t>
      </w:r>
      <w:r>
        <w:t xml:space="preserve"> </w:t>
      </w:r>
      <w:r>
        <w:rPr>
          <w:rStyle w:val="VerbatimChar"/>
        </w:rPr>
        <w:t>b14_kod05_koleksiyonlari_birlikte_kullanma</w:t>
      </w:r>
    </w:p>
    <w:p w14:paraId="4A6A10A0" w14:textId="654EBE2D" w:rsidR="00FF55F6" w:rsidRDefault="00000000">
      <w:pPr>
        <w:pStyle w:val="GvdeMetni"/>
      </w:pPr>
      <w:r>
        <w:rPr>
          <w:b/>
          <w:bCs/>
        </w:rPr>
        <w:t>Kod erişimi:</w:t>
      </w:r>
      <w:r>
        <w:t xml:space="preserve"> </w:t>
      </w:r>
      <w:hyperlink r:id="rId581">
        <w:r w:rsidR="00FF55F6">
          <w:t>Kod sayfası</w:t>
        </w:r>
      </w:hyperlink>
      <w:r>
        <w:t xml:space="preserve"> | </w:t>
      </w:r>
      <w:hyperlink r:id="rId582">
        <w:r w:rsidR="00FF55F6">
          <w:t>Kaynak kod</w:t>
        </w:r>
      </w:hyperlink>
      <w:r>
        <w:t xml:space="preserve"> |</w:t>
      </w:r>
    </w:p>
    <w:p w14:paraId="4A6A10A1" w14:textId="77777777" w:rsidR="00FF55F6" w:rsidRDefault="00000000">
      <w:pPr>
        <w:pStyle w:val="GvdeMetni"/>
      </w:pPr>
      <w:r>
        <w:rPr>
          <w:b/>
          <w:bCs/>
        </w:rPr>
        <w:lastRenderedPageBreak/>
        <w:t>QR erişimi:</w:t>
      </w:r>
      <w:r>
        <w:t xml:space="preserve"> Kod sayfası ve kaynak kod için aşağıdaki iki QR kod kullanılabilir.</w:t>
      </w:r>
    </w:p>
    <w:p w14:paraId="4A6A10A2" w14:textId="77777777" w:rsidR="00FF55F6" w:rsidRDefault="00000000">
      <w:pPr>
        <w:pStyle w:val="GvdeMetni"/>
      </w:pPr>
      <w:r>
        <w:rPr>
          <w:noProof/>
        </w:rPr>
        <w:drawing>
          <wp:inline distT="0" distB="0" distL="0" distR="0" wp14:anchorId="4A6A3F36" wp14:editId="4A6A3F37">
            <wp:extent cx="1007999" cy="1007999"/>
            <wp:effectExtent l="0" t="0" r="0" b="0"/>
            <wp:docPr id="2312" name="Picture" descr="Kod sayfası QR — b14_kod05_koleksiyonlari_birlikte_kullanma"/>
            <wp:cNvGraphicFramePr/>
            <a:graphic xmlns:a="http://schemas.openxmlformats.org/drawingml/2006/main">
              <a:graphicData uri="http://schemas.openxmlformats.org/drawingml/2006/picture">
                <pic:pic xmlns:pic="http://schemas.openxmlformats.org/drawingml/2006/picture">
                  <pic:nvPicPr>
                    <pic:cNvPr id="2313" name="Picture" descr="qr_kod_sayfasi/b14_kod05_koleksiyonlari_birlikte_kullanma__kod_sayfasi_qr.png"/>
                    <pic:cNvPicPr>
                      <a:picLocks noChangeAspect="1" noChangeArrowheads="1"/>
                    </pic:cNvPicPr>
                  </pic:nvPicPr>
                  <pic:blipFill>
                    <a:blip r:embed="rId58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38" wp14:editId="4A6A3F39">
            <wp:extent cx="1007999" cy="1007999"/>
            <wp:effectExtent l="0" t="0" r="0" b="0"/>
            <wp:docPr id="2315" name="Picture" descr="Kaynak kod QR — b14_kod05_koleksiyonlari_birlikte_kullanma"/>
            <wp:cNvGraphicFramePr/>
            <a:graphic xmlns:a="http://schemas.openxmlformats.org/drawingml/2006/main">
              <a:graphicData uri="http://schemas.openxmlformats.org/drawingml/2006/picture">
                <pic:pic xmlns:pic="http://schemas.openxmlformats.org/drawingml/2006/picture">
                  <pic:nvPicPr>
                    <pic:cNvPr id="2316" name="Picture" descr="qr_kaynak_kod/b14_kod05_koleksiyonlari_birlikte_kullanma__kaynak_kod_qr.png"/>
                    <pic:cNvPicPr>
                      <a:picLocks noChangeAspect="1" noChangeArrowheads="1"/>
                    </pic:cNvPicPr>
                  </pic:nvPicPr>
                  <pic:blipFill>
                    <a:blip r:embed="rId584"/>
                    <a:stretch>
                      <a:fillRect/>
                    </a:stretch>
                  </pic:blipFill>
                  <pic:spPr bwMode="auto">
                    <a:xfrm>
                      <a:off x="0" y="0"/>
                      <a:ext cx="1007999" cy="1007999"/>
                    </a:xfrm>
                    <a:prstGeom prst="rect">
                      <a:avLst/>
                    </a:prstGeom>
                    <a:noFill/>
                    <a:ln w="9525">
                      <a:noFill/>
                      <a:headEnd/>
                      <a:tailEnd/>
                    </a:ln>
                  </pic:spPr>
                </pic:pic>
              </a:graphicData>
            </a:graphic>
          </wp:inline>
        </w:drawing>
      </w:r>
    </w:p>
    <w:p w14:paraId="4A6A10A3" w14:textId="77777777" w:rsidR="00FF55F6" w:rsidRDefault="00000000">
      <w:pPr>
        <w:pStyle w:val="SourceCode"/>
      </w:pPr>
      <w:r>
        <w:rPr>
          <w:rStyle w:val="CommentTok"/>
        </w:rPr>
        <w:t>// Dosya: Bolum14Ornek05KoleksiyonBirlikte.java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HashMap</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HashSet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Bolum14Ornek05KoleksiyonBirlikte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BuiltInTok"/>
        </w:rPr>
        <w:t>String</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rPr>
          <w:rStyle w:val="NormalTok"/>
        </w:rPr>
        <w:t xml:space="preserve">        </w:t>
      </w:r>
      <w:r>
        <w:rPr>
          <w:rStyle w:val="BuiltInTok"/>
        </w:rPr>
        <w:t>HashSet</w:t>
      </w:r>
      <w:r>
        <w:rPr>
          <w:rStyle w:val="OperatorTok"/>
        </w:rPr>
        <w:t>&lt;</w:t>
      </w:r>
      <w:r>
        <w:rPr>
          <w:rStyle w:val="BuiltInTok"/>
        </w:rPr>
        <w:t>String</w:t>
      </w:r>
      <w:r>
        <w:rPr>
          <w:rStyle w:val="OperatorTok"/>
        </w:rPr>
        <w:t>&gt;</w:t>
      </w:r>
      <w:r>
        <w:rPr>
          <w:rStyle w:val="NormalTok"/>
        </w:rPr>
        <w:t xml:space="preserve"> urunKodlari </w:t>
      </w:r>
      <w:r>
        <w:rPr>
          <w:rStyle w:val="OperatorTok"/>
        </w:rPr>
        <w:t>=</w:t>
      </w:r>
      <w:r>
        <w:rPr>
          <w:rStyle w:val="NormalTok"/>
        </w:rPr>
        <w:t xml:space="preserve"> </w:t>
      </w:r>
      <w:r>
        <w:rPr>
          <w:rStyle w:val="KeywordTok"/>
        </w:rPr>
        <w:t>new</w:t>
      </w:r>
      <w:r>
        <w:rPr>
          <w:rStyle w:val="NormalTok"/>
        </w:rPr>
        <w:t xml:space="preserve"> </w:t>
      </w:r>
      <w:r>
        <w:rPr>
          <w:rStyle w:val="BuiltInTok"/>
        </w:rPr>
        <w:t>HashSet</w:t>
      </w:r>
      <w:r>
        <w:rPr>
          <w:rStyle w:val="OperatorTok"/>
        </w:rPr>
        <w:t>&lt;&gt;();</w:t>
      </w:r>
      <w:r>
        <w:br/>
      </w:r>
      <w:r>
        <w:rPr>
          <w:rStyle w:val="NormalTok"/>
        </w:rPr>
        <w:t xml:space="preserve">        </w:t>
      </w:r>
      <w:r>
        <w:rPr>
          <w:rStyle w:val="BuiltInTok"/>
        </w:rPr>
        <w:t>HashMap</w:t>
      </w:r>
      <w:r>
        <w:rPr>
          <w:rStyle w:val="OperatorTok"/>
        </w:rPr>
        <w:t>&lt;</w:t>
      </w:r>
      <w:r>
        <w:rPr>
          <w:rStyle w:val="BuiltInTok"/>
        </w:rPr>
        <w:t>String</w:t>
      </w:r>
      <w:r>
        <w:rPr>
          <w:rStyle w:val="OperatorTok"/>
        </w:rPr>
        <w:t>,</w:t>
      </w:r>
      <w:r>
        <w:rPr>
          <w:rStyle w:val="NormalTok"/>
        </w:rPr>
        <w:t xml:space="preserve"> </w:t>
      </w:r>
      <w:r>
        <w:rPr>
          <w:rStyle w:val="BuiltInTok"/>
        </w:rPr>
        <w:t>Integer</w:t>
      </w:r>
      <w:r>
        <w:rPr>
          <w:rStyle w:val="OperatorTok"/>
        </w:rPr>
        <w:t>&gt;</w:t>
      </w:r>
      <w:r>
        <w:rPr>
          <w:rStyle w:val="NormalTok"/>
        </w:rPr>
        <w:t xml:space="preserve"> stoklar </w:t>
      </w:r>
      <w:r>
        <w:rPr>
          <w:rStyle w:val="OperatorTok"/>
        </w:rPr>
        <w:t>=</w:t>
      </w:r>
      <w:r>
        <w:rPr>
          <w:rStyle w:val="NormalTok"/>
        </w:rPr>
        <w:t xml:space="preserve"> </w:t>
      </w:r>
      <w:r>
        <w:rPr>
          <w:rStyle w:val="KeywordTok"/>
        </w:rPr>
        <w:t>new</w:t>
      </w:r>
      <w:r>
        <w:rPr>
          <w:rStyle w:val="NormalTok"/>
        </w:rPr>
        <w:t xml:space="preserve"> </w:t>
      </w:r>
      <w:r>
        <w:rPr>
          <w:rStyle w:val="BuiltInTok"/>
        </w:rPr>
        <w:t>HashMap</w:t>
      </w:r>
      <w:r>
        <w:rPr>
          <w:rStyle w:val="OperatorTok"/>
        </w:rPr>
        <w:t>&lt;&gt;();</w:t>
      </w:r>
      <w:r>
        <w:br/>
      </w:r>
      <w:r>
        <w:br/>
      </w:r>
      <w:r>
        <w:rPr>
          <w:rStyle w:val="NormalTok"/>
        </w:rPr>
        <w:t xml:space="preserve">        ogrenciler</w:t>
      </w:r>
      <w:r>
        <w:rPr>
          <w:rStyle w:val="OperatorTok"/>
        </w:rPr>
        <w:t>.</w:t>
      </w:r>
      <w:r>
        <w:rPr>
          <w:rStyle w:val="FunctionTok"/>
        </w:rPr>
        <w:t>add</w:t>
      </w:r>
      <w:r>
        <w:rPr>
          <w:rStyle w:val="OperatorTok"/>
        </w:rPr>
        <w:t>(</w:t>
      </w:r>
      <w:r>
        <w:rPr>
          <w:rStyle w:val="StringTok"/>
        </w:rPr>
        <w:t>"Ayşe"</w:t>
      </w:r>
      <w:r>
        <w:rPr>
          <w:rStyle w:val="OperatorTok"/>
        </w:rPr>
        <w:t>);</w:t>
      </w:r>
      <w:r>
        <w:br/>
      </w:r>
      <w:r>
        <w:rPr>
          <w:rStyle w:val="NormalTok"/>
        </w:rPr>
        <w:t xml:space="preserve">        ogrenciler</w:t>
      </w:r>
      <w:r>
        <w:rPr>
          <w:rStyle w:val="OperatorTok"/>
        </w:rPr>
        <w:t>.</w:t>
      </w:r>
      <w:r>
        <w:rPr>
          <w:rStyle w:val="FunctionTok"/>
        </w:rPr>
        <w:t>add</w:t>
      </w:r>
      <w:r>
        <w:rPr>
          <w:rStyle w:val="OperatorTok"/>
        </w:rPr>
        <w:t>(</w:t>
      </w:r>
      <w:r>
        <w:rPr>
          <w:rStyle w:val="StringTok"/>
        </w:rPr>
        <w:t>"Mehmet"</w:t>
      </w:r>
      <w:r>
        <w:rPr>
          <w:rStyle w:val="OperatorTok"/>
        </w:rPr>
        <w:t>);</w:t>
      </w:r>
      <w:r>
        <w:br/>
      </w:r>
      <w:r>
        <w:br/>
      </w:r>
      <w:r>
        <w:rPr>
          <w:rStyle w:val="NormalTok"/>
        </w:rPr>
        <w:t xml:space="preserve">        urunKodlari</w:t>
      </w:r>
      <w:r>
        <w:rPr>
          <w:rStyle w:val="OperatorTok"/>
        </w:rPr>
        <w:t>.</w:t>
      </w:r>
      <w:r>
        <w:rPr>
          <w:rStyle w:val="FunctionTok"/>
        </w:rPr>
        <w:t>add</w:t>
      </w:r>
      <w:r>
        <w:rPr>
          <w:rStyle w:val="OperatorTok"/>
        </w:rPr>
        <w:t>(</w:t>
      </w:r>
      <w:r>
        <w:rPr>
          <w:rStyle w:val="StringTok"/>
        </w:rPr>
        <w:t>"K100"</w:t>
      </w:r>
      <w:r>
        <w:rPr>
          <w:rStyle w:val="OperatorTok"/>
        </w:rPr>
        <w:t>);</w:t>
      </w:r>
      <w:r>
        <w:br/>
      </w:r>
      <w:r>
        <w:rPr>
          <w:rStyle w:val="NormalTok"/>
        </w:rPr>
        <w:t xml:space="preserve">        urunKodlari</w:t>
      </w:r>
      <w:r>
        <w:rPr>
          <w:rStyle w:val="OperatorTok"/>
        </w:rPr>
        <w:t>.</w:t>
      </w:r>
      <w:r>
        <w:rPr>
          <w:rStyle w:val="FunctionTok"/>
        </w:rPr>
        <w:t>add</w:t>
      </w:r>
      <w:r>
        <w:rPr>
          <w:rStyle w:val="OperatorTok"/>
        </w:rPr>
        <w:t>(</w:t>
      </w:r>
      <w:r>
        <w:rPr>
          <w:rStyle w:val="StringTok"/>
        </w:rPr>
        <w:t>"K200"</w:t>
      </w:r>
      <w:r>
        <w:rPr>
          <w:rStyle w:val="OperatorTok"/>
        </w:rPr>
        <w:t>);</w:t>
      </w:r>
      <w:r>
        <w:br/>
      </w:r>
      <w:r>
        <w:br/>
      </w:r>
      <w:r>
        <w:rPr>
          <w:rStyle w:val="NormalTok"/>
        </w:rPr>
        <w:t xml:space="preserve">        stoklar</w:t>
      </w:r>
      <w:r>
        <w:rPr>
          <w:rStyle w:val="OperatorTok"/>
        </w:rPr>
        <w:t>.</w:t>
      </w:r>
      <w:r>
        <w:rPr>
          <w:rStyle w:val="FunctionTok"/>
        </w:rPr>
        <w:t>put</w:t>
      </w:r>
      <w:r>
        <w:rPr>
          <w:rStyle w:val="OperatorTok"/>
        </w:rPr>
        <w:t>(</w:t>
      </w:r>
      <w:r>
        <w:rPr>
          <w:rStyle w:val="StringTok"/>
        </w:rPr>
        <w:t>"K100"</w:t>
      </w:r>
      <w:r>
        <w:rPr>
          <w:rStyle w:val="OperatorTok"/>
        </w:rPr>
        <w:t>,</w:t>
      </w:r>
      <w:r>
        <w:rPr>
          <w:rStyle w:val="NormalTok"/>
        </w:rPr>
        <w:t xml:space="preserve"> </w:t>
      </w:r>
      <w:r>
        <w:rPr>
          <w:rStyle w:val="DecValTok"/>
        </w:rPr>
        <w:t>25</w:t>
      </w:r>
      <w:r>
        <w:rPr>
          <w:rStyle w:val="OperatorTok"/>
        </w:rPr>
        <w:t>);</w:t>
      </w:r>
      <w:r>
        <w:br/>
      </w:r>
      <w:r>
        <w:rPr>
          <w:rStyle w:val="NormalTok"/>
        </w:rPr>
        <w:t xml:space="preserve">        stoklar</w:t>
      </w:r>
      <w:r>
        <w:rPr>
          <w:rStyle w:val="OperatorTok"/>
        </w:rPr>
        <w:t>.</w:t>
      </w:r>
      <w:r>
        <w:rPr>
          <w:rStyle w:val="FunctionTok"/>
        </w:rPr>
        <w:t>put</w:t>
      </w:r>
      <w:r>
        <w:rPr>
          <w:rStyle w:val="OperatorTok"/>
        </w:rPr>
        <w:t>(</w:t>
      </w:r>
      <w:r>
        <w:rPr>
          <w:rStyle w:val="StringTok"/>
        </w:rPr>
        <w:t>"K200"</w:t>
      </w:r>
      <w:r>
        <w:rPr>
          <w:rStyle w:val="OperatorTok"/>
        </w:rPr>
        <w:t>,</w:t>
      </w:r>
      <w:r>
        <w:rPr>
          <w:rStyle w:val="NormalTok"/>
        </w:rPr>
        <w:t xml:space="preserve"> </w:t>
      </w:r>
      <w:r>
        <w:rPr>
          <w:rStyle w:val="DecValTok"/>
        </w:rPr>
        <w:t>10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"Öğrenciler:"</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BuiltInTok"/>
        </w:rPr>
        <w:t>String</w:t>
      </w:r>
      <w:r>
        <w:rPr>
          <w:rStyle w:val="NormalTok"/>
        </w:rPr>
        <w:t xml:space="preserve"> ogrenci </w:t>
      </w:r>
      <w:r>
        <w:rPr>
          <w:rStyle w:val="OperatorTok"/>
        </w:rPr>
        <w:t>:</w:t>
      </w:r>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"Ürün stokları:"</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BuiltInTok"/>
        </w:rPr>
        <w:t>String</w:t>
      </w:r>
      <w:r>
        <w:rPr>
          <w:rStyle w:val="NormalTok"/>
        </w:rPr>
        <w:t xml:space="preserve"> kod </w:t>
      </w:r>
      <w:r>
        <w:rPr>
          <w:rStyle w:val="OperatorTok"/>
        </w:rPr>
        <w:t>:</w:t>
      </w:r>
      <w:r>
        <w:rPr>
          <w:rStyle w:val="NormalTok"/>
        </w:rPr>
        <w:t xml:space="preserve"> stoklar</w:t>
      </w:r>
      <w:r>
        <w:rPr>
          <w:rStyle w:val="OperatorTok"/>
        </w:rPr>
        <w:t>.</w:t>
      </w:r>
      <w:r>
        <w:rPr>
          <w:rStyle w:val="FunctionTok"/>
        </w:rPr>
        <w:t>keySet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kod </w:t>
      </w:r>
      <w:r>
        <w:rPr>
          <w:rStyle w:val="OperatorTok"/>
        </w:rPr>
        <w:t>+</w:t>
      </w:r>
      <w:r>
        <w:rPr>
          <w:rStyle w:val="NormalTok"/>
        </w:rPr>
        <w:t xml:space="preserve"> </w:t>
      </w:r>
      <w:r>
        <w:rPr>
          <w:rStyle w:val="StringTok"/>
        </w:rPr>
        <w:t>" -&gt; "</w:t>
      </w:r>
      <w:r>
        <w:rPr>
          <w:rStyle w:val="NormalTok"/>
        </w:rPr>
        <w:t xml:space="preserve"> </w:t>
      </w:r>
      <w:r>
        <w:rPr>
          <w:rStyle w:val="OperatorTok"/>
        </w:rPr>
        <w:t>+</w:t>
      </w:r>
      <w:r>
        <w:rPr>
          <w:rStyle w:val="NormalTok"/>
        </w:rPr>
        <w:t xml:space="preserve"> stoklar</w:t>
      </w:r>
      <w:r>
        <w:rPr>
          <w:rStyle w:val="OperatorTok"/>
        </w:rPr>
        <w:t>.</w:t>
      </w:r>
      <w:r>
        <w:rPr>
          <w:rStyle w:val="FunctionTok"/>
        </w:rPr>
        <w:t>get</w:t>
      </w:r>
      <w:r>
        <w:rPr>
          <w:rStyle w:val="OperatorTok"/>
        </w:rPr>
        <w:t>(</w:t>
      </w:r>
      <w:r>
        <w:rPr>
          <w:rStyle w:val="NormalTok"/>
        </w:rPr>
        <w:t>kod</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0A4" w14:textId="77777777" w:rsidR="00FF55F6" w:rsidRDefault="00000000">
      <w:r>
        <w:rPr>
          <w:b/>
          <w:bCs/>
        </w:rPr>
        <w:t>Kodun amacı:</w:t>
      </w:r>
      <w:r>
        <w:t xml:space="preserve"> </w:t>
      </w:r>
      <w:r>
        <w:rPr>
          <w:rStyle w:val="VerbatimChar"/>
        </w:rPr>
        <w:t>ArrayList</w:t>
      </w:r>
      <w:r>
        <w:t xml:space="preserve">, </w:t>
      </w:r>
      <w:r>
        <w:rPr>
          <w:rStyle w:val="VerbatimChar"/>
        </w:rPr>
        <w:t>HashSet</w:t>
      </w:r>
      <w:r>
        <w:t xml:space="preserve"> ve </w:t>
      </w:r>
      <w:r>
        <w:rPr>
          <w:rStyle w:val="VerbatimChar"/>
        </w:rPr>
        <w:t>HashMap</w:t>
      </w:r>
      <w:r>
        <w:t xml:space="preserve"> yapılarını aynı programda farklı amaçlarla kullanmak.</w:t>
      </w:r>
    </w:p>
    <w:p w14:paraId="4A6A10A5" w14:textId="77777777" w:rsidR="00FF55F6" w:rsidRDefault="00000000">
      <w:pPr>
        <w:pStyle w:val="GvdeMetni"/>
      </w:pPr>
      <w:r>
        <w:rPr>
          <w:b/>
          <w:bCs/>
        </w:rPr>
        <w:t>Beklenen davranış:</w:t>
      </w:r>
      <w:r>
        <w:t xml:space="preserve"> Öğrenci adları liste olarak, ürün kodları benzersiz küme olarak, stoklar ise anahtar-değer ilişkisiyle saklanır.</w:t>
      </w:r>
    </w:p>
    <w:p w14:paraId="4A6A10A6" w14:textId="77777777" w:rsidR="00FF55F6" w:rsidRDefault="00000000">
      <w:pPr>
        <w:pStyle w:val="Balk3"/>
      </w:pPr>
      <w:bookmarkStart w:id="1576" w:name="X219d82ee754e6e0ce62fecb501f4628ae2bb23e"/>
      <w:bookmarkStart w:id="1577" w:name="_Toc228881496"/>
      <w:bookmarkEnd w:id="1574"/>
      <w:r>
        <w:t>Kod 14.6: Hatalı ve düzeltilmiş koleksiyon kullanımı</w:t>
      </w:r>
      <w:bookmarkEnd w:id="1577"/>
    </w:p>
    <w:p w14:paraId="4A6A10A7" w14:textId="77777777" w:rsidR="00FF55F6" w:rsidRDefault="00000000">
      <w:r>
        <w:t>Hatalı örnek:</w:t>
      </w:r>
    </w:p>
    <w:p w14:paraId="4A6A10A8" w14:textId="77777777" w:rsidR="00FF55F6" w:rsidRDefault="00000000">
      <w:pPr>
        <w:pStyle w:val="GvdeMetni"/>
      </w:pPr>
      <w:r>
        <w:rPr>
          <w:b/>
          <w:bCs/>
        </w:rPr>
        <w:t>Kod kimliği:</w:t>
      </w:r>
      <w:r>
        <w:t xml:space="preserve"> </w:t>
      </w:r>
      <w:r>
        <w:rPr>
          <w:rStyle w:val="VerbatimChar"/>
        </w:rPr>
        <w:t>b14_kod06_hatali_ve_duzeltilmis_koleksiyon_kullanimi</w:t>
      </w:r>
    </w:p>
    <w:p w14:paraId="4A6A10A9" w14:textId="10872A23" w:rsidR="00FF55F6" w:rsidRDefault="00000000">
      <w:pPr>
        <w:pStyle w:val="GvdeMetni"/>
      </w:pPr>
      <w:r>
        <w:rPr>
          <w:b/>
          <w:bCs/>
        </w:rPr>
        <w:t>Kod erişimi:</w:t>
      </w:r>
      <w:r>
        <w:t xml:space="preserve"> </w:t>
      </w:r>
      <w:hyperlink r:id="rId585">
        <w:r w:rsidR="00FF55F6">
          <w:t>Kod sayfası</w:t>
        </w:r>
      </w:hyperlink>
      <w:r>
        <w:t xml:space="preserve"> | </w:t>
      </w:r>
      <w:hyperlink r:id="rId586">
        <w:r w:rsidR="00FF55F6">
          <w:t>Kaynak kod</w:t>
        </w:r>
      </w:hyperlink>
      <w:r>
        <w:t xml:space="preserve"> |</w:t>
      </w:r>
    </w:p>
    <w:p w14:paraId="4A6A10AA" w14:textId="77777777" w:rsidR="00FF55F6" w:rsidRDefault="00000000">
      <w:pPr>
        <w:pStyle w:val="GvdeMetni"/>
      </w:pPr>
      <w:r>
        <w:rPr>
          <w:b/>
          <w:bCs/>
        </w:rPr>
        <w:t>QR erişimi:</w:t>
      </w:r>
      <w:r>
        <w:t xml:space="preserve"> Kod sayfası ve kaynak kod için aşağıdaki iki QR kod kullanılabilir.</w:t>
      </w:r>
    </w:p>
    <w:p w14:paraId="4A6A10AB" w14:textId="77777777" w:rsidR="00FF55F6" w:rsidRDefault="00000000">
      <w:pPr>
        <w:pStyle w:val="GvdeMetni"/>
      </w:pPr>
      <w:r>
        <w:rPr>
          <w:noProof/>
        </w:rPr>
        <w:lastRenderedPageBreak/>
        <w:drawing>
          <wp:inline distT="0" distB="0" distL="0" distR="0" wp14:anchorId="4A6A3F3A" wp14:editId="4A6A3F3B">
            <wp:extent cx="1007999" cy="1007999"/>
            <wp:effectExtent l="0" t="0" r="0" b="0"/>
            <wp:docPr id="2321" name="Picture" descr="Kod sayfası QR — b14_kod06_hatali_ve_duzeltilmis_koleksiyon_kullanimi"/>
            <wp:cNvGraphicFramePr/>
            <a:graphic xmlns:a="http://schemas.openxmlformats.org/drawingml/2006/main">
              <a:graphicData uri="http://schemas.openxmlformats.org/drawingml/2006/picture">
                <pic:pic xmlns:pic="http://schemas.openxmlformats.org/drawingml/2006/picture">
                  <pic:nvPicPr>
                    <pic:cNvPr id="2322" name="Picture" descr="qr_kod_sayfasi/b14_kod06_hatali_ve_duzeltilmis_koleksiyon_kullanimi__kod_sayfasi_qr.png"/>
                    <pic:cNvPicPr>
                      <a:picLocks noChangeAspect="1" noChangeArrowheads="1"/>
                    </pic:cNvPicPr>
                  </pic:nvPicPr>
                  <pic:blipFill>
                    <a:blip r:embed="rId58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3C" wp14:editId="4A6A3F3D">
            <wp:extent cx="1007999" cy="1007999"/>
            <wp:effectExtent l="0" t="0" r="0" b="0"/>
            <wp:docPr id="2324" name="Picture" descr="Kaynak kod QR — b14_kod06_hatali_ve_duzeltilmis_koleksiyon_kullanimi"/>
            <wp:cNvGraphicFramePr/>
            <a:graphic xmlns:a="http://schemas.openxmlformats.org/drawingml/2006/main">
              <a:graphicData uri="http://schemas.openxmlformats.org/drawingml/2006/picture">
                <pic:pic xmlns:pic="http://schemas.openxmlformats.org/drawingml/2006/picture">
                  <pic:nvPicPr>
                    <pic:cNvPr id="2325" name="Picture" descr="qr_kaynak_kod/b14_kod06_hatali_ve_duzeltilmis_koleksiyon_kullanimi__kaynak_kod_qr.png"/>
                    <pic:cNvPicPr>
                      <a:picLocks noChangeAspect="1" noChangeArrowheads="1"/>
                    </pic:cNvPicPr>
                  </pic:nvPicPr>
                  <pic:blipFill>
                    <a:blip r:embed="rId588"/>
                    <a:stretch>
                      <a:fillRect/>
                    </a:stretch>
                  </pic:blipFill>
                  <pic:spPr bwMode="auto">
                    <a:xfrm>
                      <a:off x="0" y="0"/>
                      <a:ext cx="1007999" cy="1007999"/>
                    </a:xfrm>
                    <a:prstGeom prst="rect">
                      <a:avLst/>
                    </a:prstGeom>
                    <a:noFill/>
                    <a:ln w="9525">
                      <a:noFill/>
                      <a:headEnd/>
                      <a:tailEnd/>
                    </a:ln>
                  </pic:spPr>
                </pic:pic>
              </a:graphicData>
            </a:graphic>
          </wp:inline>
        </w:drawing>
      </w:r>
    </w:p>
    <w:p w14:paraId="4A6A10AC" w14:textId="77777777" w:rsidR="00FF55F6" w:rsidRDefault="00000000">
      <w:pPr>
        <w:pStyle w:val="SourceCode"/>
      </w:pPr>
      <w:r>
        <w:rPr>
          <w:rStyle w:val="CommentTok"/>
        </w:rPr>
        <w:t>// Dosya: Bolum14Ornek06HataDuzeltme.java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Bolum14Ornek06HataDuzeltme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DataTypeTok"/>
        </w:rPr>
        <w:t>int</w:t>
      </w:r>
      <w:r>
        <w:rPr>
          <w:rStyle w:val="OperatorTok"/>
        </w:rPr>
        <w:t>&gt;</w:t>
      </w:r>
      <w:r>
        <w:rPr>
          <w:rStyle w:val="NormalTok"/>
        </w:rPr>
        <w:t xml:space="preserve"> sayilar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w:t>
      </w:r>
      <w:proofErr w:type="gramStart"/>
      <w:r>
        <w:rPr>
          <w:rStyle w:val="OperatorTok"/>
        </w:rPr>
        <w:t>&gt;(</w:t>
      </w:r>
      <w:proofErr w:type="gramEnd"/>
      <w:r>
        <w:rPr>
          <w:rStyle w:val="OperatorTok"/>
        </w:rPr>
        <w:t>);</w:t>
      </w:r>
      <w:r>
        <w:br/>
      </w:r>
      <w:r>
        <w:br/>
      </w:r>
      <w:r>
        <w:rPr>
          <w:rStyle w:val="NormalTok"/>
        </w:rPr>
        <w:t xml:space="preserve">        </w:t>
      </w:r>
      <w:proofErr w:type="gramStart"/>
      <w:r>
        <w:rPr>
          <w:rStyle w:val="NormalTok"/>
        </w:rPr>
        <w:t>sayilar</w:t>
      </w:r>
      <w:r>
        <w:rPr>
          <w:rStyle w:val="OperatorTok"/>
        </w:rPr>
        <w:t>.</w:t>
      </w:r>
      <w:r>
        <w:rPr>
          <w:rStyle w:val="FunctionTok"/>
        </w:rPr>
        <w:t>add</w:t>
      </w:r>
      <w:r>
        <w:rPr>
          <w:rStyle w:val="OperatorTok"/>
        </w:rPr>
        <w:t>(</w:t>
      </w:r>
      <w:proofErr w:type="gramEnd"/>
      <w:r>
        <w:rPr>
          <w:rStyle w:val="DecValTok"/>
        </w:rPr>
        <w:t>10</w:t>
      </w:r>
      <w:r>
        <w:rPr>
          <w:rStyle w:val="OperatorTok"/>
        </w:rPr>
        <w:t>);</w:t>
      </w:r>
      <w:r>
        <w:br/>
      </w:r>
      <w:r>
        <w:rPr>
          <w:rStyle w:val="NormalTok"/>
        </w:rPr>
        <w:t xml:space="preserve">        </w:t>
      </w:r>
      <w:proofErr w:type="gramStart"/>
      <w:r>
        <w:rPr>
          <w:rStyle w:val="NormalTok"/>
        </w:rPr>
        <w:t>sayilar</w:t>
      </w:r>
      <w:r>
        <w:rPr>
          <w:rStyle w:val="OperatorTok"/>
        </w:rPr>
        <w:t>.</w:t>
      </w:r>
      <w:r>
        <w:rPr>
          <w:rStyle w:val="FunctionTok"/>
        </w:rPr>
        <w:t>add</w:t>
      </w:r>
      <w:r>
        <w:rPr>
          <w:rStyle w:val="OperatorTok"/>
        </w:rPr>
        <w:t>(</w:t>
      </w:r>
      <w:proofErr w:type="gramEnd"/>
      <w:r>
        <w:rPr>
          <w:rStyle w:val="DecValTok"/>
        </w:rPr>
        <w:t>20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"Eleman sayısı: "</w:t>
      </w:r>
      <w:r>
        <w:rPr>
          <w:rStyle w:val="NormalTok"/>
        </w:rPr>
        <w:t xml:space="preserve"> </w:t>
      </w:r>
      <w:r>
        <w:rPr>
          <w:rStyle w:val="OperatorTok"/>
        </w:rPr>
        <w:t>+</w:t>
      </w:r>
      <w:r>
        <w:rPr>
          <w:rStyle w:val="NormalTok"/>
        </w:rPr>
        <w:t xml:space="preserve"> </w:t>
      </w:r>
      <w:proofErr w:type="gramStart"/>
      <w:r>
        <w:rPr>
          <w:rStyle w:val="NormalTok"/>
        </w:rPr>
        <w:t>sayilar</w:t>
      </w:r>
      <w:r>
        <w:rPr>
          <w:rStyle w:val="OperatorTok"/>
        </w:rPr>
        <w:t>.</w:t>
      </w:r>
      <w:r>
        <w:rPr>
          <w:rStyle w:val="FunctionTok"/>
        </w:rPr>
        <w:t>length</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0AD" w14:textId="77777777" w:rsidR="00FF55F6" w:rsidRDefault="00000000">
      <w:r>
        <w:t>Bu kodda iki temel hata vardır:</w:t>
      </w:r>
    </w:p>
    <w:p w14:paraId="4A6A10AE" w14:textId="77777777" w:rsidR="00FF55F6" w:rsidRDefault="00000000">
      <w:pPr>
        <w:pStyle w:val="Compact"/>
        <w:numPr>
          <w:ilvl w:val="0"/>
          <w:numId w:val="304"/>
        </w:numPr>
      </w:pPr>
      <w:r>
        <w:rPr>
          <w:rStyle w:val="VerbatimChar"/>
        </w:rPr>
        <w:t>ArrayList&lt;int&gt;</w:t>
      </w:r>
      <w:r>
        <w:t xml:space="preserve"> geçerli değildir; </w:t>
      </w:r>
      <w:r>
        <w:rPr>
          <w:rStyle w:val="VerbatimChar"/>
        </w:rPr>
        <w:t>ArrayList&lt;Integer&gt;</w:t>
      </w:r>
      <w:r>
        <w:t xml:space="preserve"> kullanılmalıdır.</w:t>
      </w:r>
    </w:p>
    <w:p w14:paraId="4A6A10AF" w14:textId="77777777" w:rsidR="00FF55F6" w:rsidRDefault="00000000">
      <w:pPr>
        <w:pStyle w:val="Compact"/>
        <w:numPr>
          <w:ilvl w:val="0"/>
          <w:numId w:val="304"/>
        </w:numPr>
      </w:pPr>
      <w:r>
        <w:rPr>
          <w:rStyle w:val="VerbatimChar"/>
        </w:rPr>
        <w:t>ArrayList</w:t>
      </w:r>
      <w:r>
        <w:t xml:space="preserve"> eleman sayısı için </w:t>
      </w:r>
      <w:r>
        <w:rPr>
          <w:rStyle w:val="VerbatimChar"/>
        </w:rPr>
        <w:t>length</w:t>
      </w:r>
      <w:r>
        <w:t xml:space="preserve"> değil </w:t>
      </w:r>
      <w:proofErr w:type="gramStart"/>
      <w:r>
        <w:rPr>
          <w:rStyle w:val="VerbatimChar"/>
        </w:rPr>
        <w:t>size(</w:t>
      </w:r>
      <w:proofErr w:type="gramEnd"/>
      <w:r>
        <w:rPr>
          <w:rStyle w:val="VerbatimChar"/>
        </w:rPr>
        <w:t>)</w:t>
      </w:r>
      <w:r>
        <w:t xml:space="preserve"> kullanılır.</w:t>
      </w:r>
    </w:p>
    <w:p w14:paraId="4A6A10B0" w14:textId="77777777" w:rsidR="00FF55F6" w:rsidRDefault="00000000">
      <w:r>
        <w:t>Düzeltilmiş kod:</w:t>
      </w:r>
    </w:p>
    <w:p w14:paraId="4A6A10B1" w14:textId="77777777" w:rsidR="00FF55F6" w:rsidRDefault="00000000">
      <w:pPr>
        <w:pStyle w:val="GvdeMetni"/>
      </w:pPr>
      <w:r>
        <w:rPr>
          <w:b/>
          <w:bCs/>
        </w:rPr>
        <w:t>Kod kimliği:</w:t>
      </w:r>
      <w:r>
        <w:t xml:space="preserve"> </w:t>
      </w:r>
      <w:r>
        <w:rPr>
          <w:rStyle w:val="VerbatimChar"/>
        </w:rPr>
        <w:t>b14_kod06_hatali_ve_duzeltilmis_koleksiyon_kullanimi_2</w:t>
      </w:r>
    </w:p>
    <w:p w14:paraId="4A6A10B2" w14:textId="45CBC620" w:rsidR="00FF55F6" w:rsidRDefault="00000000">
      <w:pPr>
        <w:pStyle w:val="GvdeMetni"/>
      </w:pPr>
      <w:r>
        <w:rPr>
          <w:b/>
          <w:bCs/>
        </w:rPr>
        <w:t>Kod erişimi:</w:t>
      </w:r>
      <w:r>
        <w:t xml:space="preserve"> </w:t>
      </w:r>
      <w:hyperlink r:id="rId589">
        <w:r w:rsidR="00FF55F6">
          <w:t>Kod sayfası</w:t>
        </w:r>
      </w:hyperlink>
      <w:r>
        <w:t xml:space="preserve"> | </w:t>
      </w:r>
      <w:hyperlink r:id="rId590">
        <w:r w:rsidR="00FF55F6">
          <w:t>Kaynak kod</w:t>
        </w:r>
      </w:hyperlink>
      <w:r>
        <w:t xml:space="preserve"> |</w:t>
      </w:r>
    </w:p>
    <w:p w14:paraId="4A6A10B3" w14:textId="77777777" w:rsidR="00FF55F6" w:rsidRDefault="00000000">
      <w:pPr>
        <w:pStyle w:val="GvdeMetni"/>
      </w:pPr>
      <w:r>
        <w:rPr>
          <w:b/>
          <w:bCs/>
        </w:rPr>
        <w:t>QR erişimi:</w:t>
      </w:r>
      <w:r>
        <w:t xml:space="preserve"> Kod sayfası ve kaynak kod için aşağıdaki iki QR kod kullanılabilir.</w:t>
      </w:r>
    </w:p>
    <w:p w14:paraId="4A6A10B4" w14:textId="77777777" w:rsidR="00FF55F6" w:rsidRDefault="00000000">
      <w:pPr>
        <w:pStyle w:val="GvdeMetni"/>
      </w:pPr>
      <w:r>
        <w:rPr>
          <w:noProof/>
        </w:rPr>
        <w:drawing>
          <wp:inline distT="0" distB="0" distL="0" distR="0" wp14:anchorId="4A6A3F3E" wp14:editId="4A6A3F3F">
            <wp:extent cx="1007999" cy="1007999"/>
            <wp:effectExtent l="0" t="0" r="0" b="0"/>
            <wp:docPr id="2329" name="Picture" descr="Kod sayfası QR — b14_kod06_hatali_ve_duzeltilmis_koleksiyon_kullanimi_2"/>
            <wp:cNvGraphicFramePr/>
            <a:graphic xmlns:a="http://schemas.openxmlformats.org/drawingml/2006/main">
              <a:graphicData uri="http://schemas.openxmlformats.org/drawingml/2006/picture">
                <pic:pic xmlns:pic="http://schemas.openxmlformats.org/drawingml/2006/picture">
                  <pic:nvPicPr>
                    <pic:cNvPr id="2330" name="Picture" descr="qr_kod_sayfasi/b14_kod06_hatali_ve_duzeltilmis_koleksiyon_kullanimi_2__kod_sayfasi_qr.png"/>
                    <pic:cNvPicPr>
                      <a:picLocks noChangeAspect="1" noChangeArrowheads="1"/>
                    </pic:cNvPicPr>
                  </pic:nvPicPr>
                  <pic:blipFill>
                    <a:blip r:embed="rId59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40" wp14:editId="4A6A3F41">
            <wp:extent cx="1007999" cy="1007999"/>
            <wp:effectExtent l="0" t="0" r="0" b="0"/>
            <wp:docPr id="2332" name="Picture" descr="Kaynak kod QR — b14_kod06_hatali_ve_duzeltilmis_koleksiyon_kullanimi_2"/>
            <wp:cNvGraphicFramePr/>
            <a:graphic xmlns:a="http://schemas.openxmlformats.org/drawingml/2006/main">
              <a:graphicData uri="http://schemas.openxmlformats.org/drawingml/2006/picture">
                <pic:pic xmlns:pic="http://schemas.openxmlformats.org/drawingml/2006/picture">
                  <pic:nvPicPr>
                    <pic:cNvPr id="2333" name="Picture" descr="qr_kaynak_kod/b14_kod06_hatali_ve_duzeltilmis_koleksiyon_kullanimi_2__kaynak_kod_qr.png"/>
                    <pic:cNvPicPr>
                      <a:picLocks noChangeAspect="1" noChangeArrowheads="1"/>
                    </pic:cNvPicPr>
                  </pic:nvPicPr>
                  <pic:blipFill>
                    <a:blip r:embed="rId592"/>
                    <a:stretch>
                      <a:fillRect/>
                    </a:stretch>
                  </pic:blipFill>
                  <pic:spPr bwMode="auto">
                    <a:xfrm>
                      <a:off x="0" y="0"/>
                      <a:ext cx="1007999" cy="1007999"/>
                    </a:xfrm>
                    <a:prstGeom prst="rect">
                      <a:avLst/>
                    </a:prstGeom>
                    <a:noFill/>
                    <a:ln w="9525">
                      <a:noFill/>
                      <a:headEnd/>
                      <a:tailEnd/>
                    </a:ln>
                  </pic:spPr>
                </pic:pic>
              </a:graphicData>
            </a:graphic>
          </wp:inline>
        </w:drawing>
      </w:r>
    </w:p>
    <w:p w14:paraId="4A6A10B5" w14:textId="77777777" w:rsidR="00FF55F6" w:rsidRDefault="00000000">
      <w:pPr>
        <w:pStyle w:val="SourceCode"/>
      </w:pPr>
      <w:r>
        <w:rPr>
          <w:rStyle w:val="CommentTok"/>
        </w:rPr>
        <w:t>// Dosya: Bolum14Ornek06HataDuzeltme.java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Bolum14Ornek06HataDuzeltme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BuiltInTok"/>
        </w:rPr>
        <w:t>Integer</w:t>
      </w:r>
      <w:r>
        <w:rPr>
          <w:rStyle w:val="OperatorTok"/>
        </w:rPr>
        <w:t>&gt;</w:t>
      </w:r>
      <w:r>
        <w:rPr>
          <w:rStyle w:val="NormalTok"/>
        </w:rPr>
        <w:t xml:space="preserve"> sayilar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w:t>
      </w:r>
      <w:proofErr w:type="gramStart"/>
      <w:r>
        <w:rPr>
          <w:rStyle w:val="OperatorTok"/>
        </w:rPr>
        <w:t>&gt;(</w:t>
      </w:r>
      <w:proofErr w:type="gramEnd"/>
      <w:r>
        <w:rPr>
          <w:rStyle w:val="OperatorTok"/>
        </w:rPr>
        <w:t>);</w:t>
      </w:r>
      <w:r>
        <w:br/>
      </w:r>
      <w:r>
        <w:br/>
      </w:r>
      <w:r>
        <w:rPr>
          <w:rStyle w:val="NormalTok"/>
        </w:rPr>
        <w:t xml:space="preserve">        </w:t>
      </w:r>
      <w:proofErr w:type="gramStart"/>
      <w:r>
        <w:rPr>
          <w:rStyle w:val="NormalTok"/>
        </w:rPr>
        <w:t>sayilar</w:t>
      </w:r>
      <w:r>
        <w:rPr>
          <w:rStyle w:val="OperatorTok"/>
        </w:rPr>
        <w:t>.</w:t>
      </w:r>
      <w:r>
        <w:rPr>
          <w:rStyle w:val="FunctionTok"/>
        </w:rPr>
        <w:t>add</w:t>
      </w:r>
      <w:r>
        <w:rPr>
          <w:rStyle w:val="OperatorTok"/>
        </w:rPr>
        <w:t>(</w:t>
      </w:r>
      <w:proofErr w:type="gramEnd"/>
      <w:r>
        <w:rPr>
          <w:rStyle w:val="DecValTok"/>
        </w:rPr>
        <w:t>10</w:t>
      </w:r>
      <w:r>
        <w:rPr>
          <w:rStyle w:val="OperatorTok"/>
        </w:rPr>
        <w:t>);</w:t>
      </w:r>
      <w:r>
        <w:br/>
      </w:r>
      <w:r>
        <w:rPr>
          <w:rStyle w:val="NormalTok"/>
        </w:rPr>
        <w:t xml:space="preserve">        </w:t>
      </w:r>
      <w:proofErr w:type="gramStart"/>
      <w:r>
        <w:rPr>
          <w:rStyle w:val="NormalTok"/>
        </w:rPr>
        <w:t>sayilar</w:t>
      </w:r>
      <w:r>
        <w:rPr>
          <w:rStyle w:val="OperatorTok"/>
        </w:rPr>
        <w:t>.</w:t>
      </w:r>
      <w:r>
        <w:rPr>
          <w:rStyle w:val="FunctionTok"/>
        </w:rPr>
        <w:t>add</w:t>
      </w:r>
      <w:r>
        <w:rPr>
          <w:rStyle w:val="OperatorTok"/>
        </w:rPr>
        <w:t>(</w:t>
      </w:r>
      <w:proofErr w:type="gramEnd"/>
      <w:r>
        <w:rPr>
          <w:rStyle w:val="DecValTok"/>
        </w:rPr>
        <w:t>20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"Eleman sayısı: "</w:t>
      </w:r>
      <w:r>
        <w:rPr>
          <w:rStyle w:val="NormalTok"/>
        </w:rPr>
        <w:t xml:space="preserve"> </w:t>
      </w:r>
      <w:r>
        <w:rPr>
          <w:rStyle w:val="OperatorTok"/>
        </w:rPr>
        <w:t>+</w:t>
      </w:r>
      <w:r>
        <w:rPr>
          <w:rStyle w:val="NormalTok"/>
        </w:rPr>
        <w:t xml:space="preserve"> </w:t>
      </w:r>
      <w:proofErr w:type="gramStart"/>
      <w:r>
        <w:rPr>
          <w:rStyle w:val="NormalTok"/>
        </w:rPr>
        <w:t>sayilar</w:t>
      </w:r>
      <w:r>
        <w:rPr>
          <w:rStyle w:val="OperatorTok"/>
        </w:rPr>
        <w:t>.</w:t>
      </w:r>
      <w:r>
        <w:rPr>
          <w:rStyle w:val="FunctionTok"/>
        </w:rPr>
        <w:t>size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0B6" w14:textId="77777777" w:rsidR="00FF55F6" w:rsidRDefault="00000000">
      <w:r>
        <w:rPr>
          <w:b/>
          <w:bCs/>
        </w:rPr>
        <w:t>Beklenen çıktı:</w:t>
      </w:r>
    </w:p>
    <w:p w14:paraId="4A6A10B7" w14:textId="77777777" w:rsidR="00FF55F6" w:rsidRDefault="00000000">
      <w:pPr>
        <w:pStyle w:val="SourceCode"/>
      </w:pPr>
      <w:r>
        <w:rPr>
          <w:rStyle w:val="VerbatimChar"/>
        </w:rPr>
        <w:t>Eleman sayısı: 2</w:t>
      </w:r>
    </w:p>
    <w:p w14:paraId="4A6A10B8" w14:textId="77777777" w:rsidR="00FF55F6" w:rsidRDefault="00000000">
      <w:r>
        <w:rPr>
          <w:b/>
          <w:bCs/>
        </w:rPr>
        <w:t>Dikkat noktası:</w:t>
      </w:r>
      <w:r>
        <w:t xml:space="preserve"> Koleksiyonlarda tür tanımı ve boyut metodu doğru seçilmelidir.</w:t>
      </w:r>
    </w:p>
    <w:p w14:paraId="4A6A10B9" w14:textId="77777777" w:rsidR="00FF55F6" w:rsidRDefault="00000000">
      <w:pPr>
        <w:pStyle w:val="Balk2"/>
      </w:pPr>
      <w:bookmarkStart w:id="1578" w:name="kodun-çalışma-mantığı-ve-iz-sürme-2"/>
      <w:bookmarkStart w:id="1579" w:name="_Toc228881497"/>
      <w:bookmarkEnd w:id="1564"/>
      <w:bookmarkEnd w:id="1576"/>
      <w:r>
        <w:lastRenderedPageBreak/>
        <w:t>14.17 Kodun çalışma mantığı ve iz sürme</w:t>
      </w:r>
      <w:bookmarkEnd w:id="1579"/>
    </w:p>
    <w:p w14:paraId="4A6A10BA" w14:textId="77777777" w:rsidR="00FF55F6" w:rsidRDefault="00000000">
      <w:r>
        <w:t>Koleksiyon programlarında iz sürme, koleksiyonun her işlemden sonra nasıl değiştiğini takip etmeye dayanır.</w:t>
      </w:r>
    </w:p>
    <w:p w14:paraId="4A6A10BB" w14:textId="77777777" w:rsidR="00FF55F6" w:rsidRDefault="00000000">
      <w:pPr>
        <w:pStyle w:val="GvdeMetni"/>
      </w:pPr>
      <w:r>
        <w:t>Örnek:</w:t>
      </w:r>
    </w:p>
    <w:p w14:paraId="4A6A10BC" w14:textId="77777777" w:rsidR="00FF55F6" w:rsidRDefault="00000000">
      <w:pPr>
        <w:pStyle w:val="SourceCode"/>
      </w:pPr>
      <w:r>
        <w:rPr>
          <w:rStyle w:val="BuiltInTok"/>
        </w:rPr>
        <w:t>ArrayList</w:t>
      </w:r>
      <w:r>
        <w:rPr>
          <w:rStyle w:val="OperatorTok"/>
        </w:rPr>
        <w:t>&lt;</w:t>
      </w:r>
      <w:r>
        <w:rPr>
          <w:rStyle w:val="BuiltInTok"/>
        </w:rPr>
        <w:t>String</w:t>
      </w:r>
      <w:r>
        <w:rPr>
          <w:rStyle w:val="OperatorTok"/>
        </w:rPr>
        <w:t>&gt;</w:t>
      </w:r>
      <w:r>
        <w:rPr>
          <w:rStyle w:val="NormalTok"/>
        </w:rPr>
        <w:t xml:space="preserve"> liste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rPr>
          <w:rStyle w:val="NormalTok"/>
        </w:rPr>
        <w:t>liste</w:t>
      </w:r>
      <w:r>
        <w:rPr>
          <w:rStyle w:val="OperatorTok"/>
        </w:rPr>
        <w:t>.</w:t>
      </w:r>
      <w:r>
        <w:rPr>
          <w:rStyle w:val="FunctionTok"/>
        </w:rPr>
        <w:t>add</w:t>
      </w:r>
      <w:r>
        <w:rPr>
          <w:rStyle w:val="OperatorTok"/>
        </w:rPr>
        <w:t>(</w:t>
      </w:r>
      <w:r>
        <w:rPr>
          <w:rStyle w:val="StringTok"/>
        </w:rPr>
        <w:t>"A"</w:t>
      </w:r>
      <w:r>
        <w:rPr>
          <w:rStyle w:val="OperatorTok"/>
        </w:rPr>
        <w:t>);</w:t>
      </w:r>
      <w:r>
        <w:br/>
      </w:r>
      <w:r>
        <w:rPr>
          <w:rStyle w:val="NormalTok"/>
        </w:rPr>
        <w:t>liste</w:t>
      </w:r>
      <w:r>
        <w:rPr>
          <w:rStyle w:val="OperatorTok"/>
        </w:rPr>
        <w:t>.</w:t>
      </w:r>
      <w:r>
        <w:rPr>
          <w:rStyle w:val="FunctionTok"/>
        </w:rPr>
        <w:t>add</w:t>
      </w:r>
      <w:r>
        <w:rPr>
          <w:rStyle w:val="OperatorTok"/>
        </w:rPr>
        <w:t>(</w:t>
      </w:r>
      <w:r>
        <w:rPr>
          <w:rStyle w:val="StringTok"/>
        </w:rPr>
        <w:t>"B"</w:t>
      </w:r>
      <w:r>
        <w:rPr>
          <w:rStyle w:val="OperatorTok"/>
        </w:rPr>
        <w:t>);</w:t>
      </w:r>
      <w:r>
        <w:br/>
      </w:r>
      <w:proofErr w:type="gramStart"/>
      <w:r>
        <w:rPr>
          <w:rStyle w:val="NormalTok"/>
        </w:rPr>
        <w:t>liste</w:t>
      </w:r>
      <w:r>
        <w:rPr>
          <w:rStyle w:val="OperatorTok"/>
        </w:rPr>
        <w:t>.</w:t>
      </w:r>
      <w:r>
        <w:rPr>
          <w:rStyle w:val="FunctionTok"/>
        </w:rPr>
        <w:t>set</w:t>
      </w:r>
      <w:r>
        <w:rPr>
          <w:rStyle w:val="OperatorTok"/>
        </w:rPr>
        <w:t>(</w:t>
      </w:r>
      <w:proofErr w:type="gramEnd"/>
      <w:r>
        <w:rPr>
          <w:rStyle w:val="DecValTok"/>
        </w:rPr>
        <w:t>1</w:t>
      </w:r>
      <w:r>
        <w:rPr>
          <w:rStyle w:val="OperatorTok"/>
        </w:rPr>
        <w:t>,</w:t>
      </w:r>
      <w:r>
        <w:rPr>
          <w:rStyle w:val="NormalTok"/>
        </w:rPr>
        <w:t xml:space="preserve"> </w:t>
      </w:r>
      <w:r>
        <w:rPr>
          <w:rStyle w:val="StringTok"/>
        </w:rPr>
        <w:t>"C"</w:t>
      </w:r>
      <w:r>
        <w:rPr>
          <w:rStyle w:val="OperatorTok"/>
        </w:rPr>
        <w:t>);</w:t>
      </w:r>
      <w:r>
        <w:br/>
      </w:r>
      <w:proofErr w:type="gramStart"/>
      <w:r>
        <w:rPr>
          <w:rStyle w:val="NormalTok"/>
        </w:rPr>
        <w:t>liste</w:t>
      </w:r>
      <w:r>
        <w:rPr>
          <w:rStyle w:val="OperatorTok"/>
        </w:rPr>
        <w:t>.</w:t>
      </w:r>
      <w:r>
        <w:rPr>
          <w:rStyle w:val="FunctionTok"/>
        </w:rPr>
        <w:t>remove</w:t>
      </w:r>
      <w:proofErr w:type="gramEnd"/>
      <w:r>
        <w:rPr>
          <w:rStyle w:val="OperatorTok"/>
        </w:rPr>
        <w:t>(</w:t>
      </w:r>
      <w:r>
        <w:rPr>
          <w:rStyle w:val="StringTok"/>
        </w:rPr>
        <w:t>"A"</w:t>
      </w:r>
      <w:r>
        <w:rPr>
          <w:rStyle w:val="OperatorTok"/>
        </w:rPr>
        <w:t>);</w:t>
      </w:r>
    </w:p>
    <w:p w14:paraId="4A6A10BD" w14:textId="77777777" w:rsidR="00FF55F6" w:rsidRDefault="00000000">
      <w:r>
        <w:t>İz sürme tablosu:</w:t>
      </w:r>
    </w:p>
    <w:tbl>
      <w:tblPr>
        <w:tblStyle w:val="Table"/>
        <w:tblW w:w="0" w:type="auto"/>
        <w:tblLook w:val="0020" w:firstRow="1" w:lastRow="0" w:firstColumn="0" w:lastColumn="0" w:noHBand="0" w:noVBand="0"/>
      </w:tblPr>
      <w:tblGrid>
        <w:gridCol w:w="706"/>
        <w:gridCol w:w="1369"/>
        <w:gridCol w:w="1364"/>
      </w:tblGrid>
      <w:tr w:rsidR="00FF55F6" w14:paraId="4A6A10C1"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0BE" w14:textId="77777777" w:rsidR="00FF55F6" w:rsidRDefault="00000000">
            <w:pPr>
              <w:pStyle w:val="Compact"/>
              <w:jc w:val="right"/>
            </w:pPr>
            <w:r>
              <w:rPr>
                <w:rStyle w:val="TabloBaslikYazisi"/>
              </w:rPr>
              <w:t>Adım</w:t>
            </w:r>
          </w:p>
        </w:tc>
        <w:tc>
          <w:tcPr>
            <w:tcW w:w="0" w:type="auto"/>
          </w:tcPr>
          <w:p w14:paraId="4A6A10BF" w14:textId="77777777" w:rsidR="00FF55F6" w:rsidRDefault="00000000">
            <w:pPr>
              <w:pStyle w:val="Compact"/>
            </w:pPr>
            <w:r>
              <w:rPr>
                <w:rStyle w:val="TabloBaslikYazisi"/>
              </w:rPr>
              <w:t>İşlem</w:t>
            </w:r>
          </w:p>
        </w:tc>
        <w:tc>
          <w:tcPr>
            <w:tcW w:w="0" w:type="auto"/>
          </w:tcPr>
          <w:p w14:paraId="4A6A10C0" w14:textId="77777777" w:rsidR="00FF55F6" w:rsidRDefault="00000000">
            <w:pPr>
              <w:pStyle w:val="Compact"/>
            </w:pPr>
            <w:r>
              <w:rPr>
                <w:rStyle w:val="TabloBaslikYazisi"/>
              </w:rPr>
              <w:t>Liste durumu</w:t>
            </w:r>
          </w:p>
        </w:tc>
      </w:tr>
      <w:tr w:rsidR="00FF55F6" w14:paraId="4A6A10C5" w14:textId="77777777">
        <w:tc>
          <w:tcPr>
            <w:tcW w:w="0" w:type="auto"/>
          </w:tcPr>
          <w:p w14:paraId="4A6A10C2" w14:textId="77777777" w:rsidR="00FF55F6" w:rsidRDefault="00000000">
            <w:pPr>
              <w:pStyle w:val="Compact"/>
              <w:jc w:val="right"/>
            </w:pPr>
            <w:r>
              <w:t>1</w:t>
            </w:r>
          </w:p>
        </w:tc>
        <w:tc>
          <w:tcPr>
            <w:tcW w:w="0" w:type="auto"/>
          </w:tcPr>
          <w:p w14:paraId="4A6A10C3" w14:textId="77777777" w:rsidR="00FF55F6" w:rsidRDefault="00000000">
            <w:pPr>
              <w:pStyle w:val="Compact"/>
            </w:pPr>
            <w:r>
              <w:t>Boş liste</w:t>
            </w:r>
          </w:p>
        </w:tc>
        <w:tc>
          <w:tcPr>
            <w:tcW w:w="0" w:type="auto"/>
          </w:tcPr>
          <w:p w14:paraId="4A6A10C4" w14:textId="77777777" w:rsidR="00FF55F6" w:rsidRDefault="00000000">
            <w:pPr>
              <w:pStyle w:val="Compact"/>
            </w:pPr>
            <w:r>
              <w:rPr>
                <w:rStyle w:val="VerbatimChar"/>
              </w:rPr>
              <w:t>[]</w:t>
            </w:r>
          </w:p>
        </w:tc>
      </w:tr>
      <w:tr w:rsidR="00FF55F6" w14:paraId="4A6A10C9" w14:textId="77777777">
        <w:tc>
          <w:tcPr>
            <w:tcW w:w="0" w:type="auto"/>
          </w:tcPr>
          <w:p w14:paraId="4A6A10C6" w14:textId="77777777" w:rsidR="00FF55F6" w:rsidRDefault="00000000">
            <w:pPr>
              <w:pStyle w:val="Compact"/>
              <w:jc w:val="right"/>
            </w:pPr>
            <w:r>
              <w:t>2</w:t>
            </w:r>
          </w:p>
        </w:tc>
        <w:tc>
          <w:tcPr>
            <w:tcW w:w="0" w:type="auto"/>
          </w:tcPr>
          <w:p w14:paraId="4A6A10C7" w14:textId="77777777" w:rsidR="00FF55F6" w:rsidRDefault="00000000">
            <w:pPr>
              <w:pStyle w:val="Compact"/>
            </w:pPr>
            <w:proofErr w:type="gramStart"/>
            <w:r>
              <w:rPr>
                <w:rStyle w:val="VerbatimChar"/>
              </w:rPr>
              <w:t>add</w:t>
            </w:r>
            <w:proofErr w:type="gramEnd"/>
            <w:r>
              <w:rPr>
                <w:rStyle w:val="VerbatimChar"/>
              </w:rPr>
              <w:t>("A")</w:t>
            </w:r>
          </w:p>
        </w:tc>
        <w:tc>
          <w:tcPr>
            <w:tcW w:w="0" w:type="auto"/>
          </w:tcPr>
          <w:p w14:paraId="4A6A10C8" w14:textId="77777777" w:rsidR="00FF55F6" w:rsidRDefault="00000000">
            <w:pPr>
              <w:pStyle w:val="Compact"/>
            </w:pPr>
            <w:r>
              <w:rPr>
                <w:rStyle w:val="VerbatimChar"/>
              </w:rPr>
              <w:t>[A]</w:t>
            </w:r>
          </w:p>
        </w:tc>
      </w:tr>
      <w:tr w:rsidR="00FF55F6" w14:paraId="4A6A10CD" w14:textId="77777777">
        <w:tc>
          <w:tcPr>
            <w:tcW w:w="0" w:type="auto"/>
          </w:tcPr>
          <w:p w14:paraId="4A6A10CA" w14:textId="77777777" w:rsidR="00FF55F6" w:rsidRDefault="00000000">
            <w:pPr>
              <w:pStyle w:val="Compact"/>
              <w:jc w:val="right"/>
            </w:pPr>
            <w:r>
              <w:t>3</w:t>
            </w:r>
          </w:p>
        </w:tc>
        <w:tc>
          <w:tcPr>
            <w:tcW w:w="0" w:type="auto"/>
          </w:tcPr>
          <w:p w14:paraId="4A6A10CB" w14:textId="77777777" w:rsidR="00FF55F6" w:rsidRDefault="00000000">
            <w:pPr>
              <w:pStyle w:val="Compact"/>
            </w:pPr>
            <w:proofErr w:type="gramStart"/>
            <w:r>
              <w:rPr>
                <w:rStyle w:val="VerbatimChar"/>
              </w:rPr>
              <w:t>add</w:t>
            </w:r>
            <w:proofErr w:type="gramEnd"/>
            <w:r>
              <w:rPr>
                <w:rStyle w:val="VerbatimChar"/>
              </w:rPr>
              <w:t>("B")</w:t>
            </w:r>
          </w:p>
        </w:tc>
        <w:tc>
          <w:tcPr>
            <w:tcW w:w="0" w:type="auto"/>
          </w:tcPr>
          <w:p w14:paraId="4A6A10CC" w14:textId="77777777" w:rsidR="00FF55F6" w:rsidRDefault="00000000">
            <w:pPr>
              <w:pStyle w:val="Compact"/>
            </w:pPr>
            <w:r>
              <w:rPr>
                <w:rStyle w:val="VerbatimChar"/>
              </w:rPr>
              <w:t>[A, B]</w:t>
            </w:r>
          </w:p>
        </w:tc>
      </w:tr>
      <w:tr w:rsidR="00FF55F6" w14:paraId="4A6A10D1" w14:textId="77777777">
        <w:tc>
          <w:tcPr>
            <w:tcW w:w="0" w:type="auto"/>
          </w:tcPr>
          <w:p w14:paraId="4A6A10CE" w14:textId="77777777" w:rsidR="00FF55F6" w:rsidRDefault="00000000">
            <w:pPr>
              <w:pStyle w:val="Compact"/>
              <w:jc w:val="right"/>
            </w:pPr>
            <w:r>
              <w:t>4</w:t>
            </w:r>
          </w:p>
        </w:tc>
        <w:tc>
          <w:tcPr>
            <w:tcW w:w="0" w:type="auto"/>
          </w:tcPr>
          <w:p w14:paraId="4A6A10CF" w14:textId="77777777" w:rsidR="00FF55F6" w:rsidRDefault="00000000">
            <w:pPr>
              <w:pStyle w:val="Compact"/>
            </w:pPr>
            <w:proofErr w:type="gramStart"/>
            <w:r>
              <w:rPr>
                <w:rStyle w:val="VerbatimChar"/>
              </w:rPr>
              <w:t>set(</w:t>
            </w:r>
            <w:proofErr w:type="gramEnd"/>
            <w:r>
              <w:rPr>
                <w:rStyle w:val="VerbatimChar"/>
              </w:rPr>
              <w:t>1, "C")</w:t>
            </w:r>
          </w:p>
        </w:tc>
        <w:tc>
          <w:tcPr>
            <w:tcW w:w="0" w:type="auto"/>
          </w:tcPr>
          <w:p w14:paraId="4A6A10D0" w14:textId="77777777" w:rsidR="00FF55F6" w:rsidRDefault="00000000">
            <w:pPr>
              <w:pStyle w:val="Compact"/>
            </w:pPr>
            <w:r>
              <w:rPr>
                <w:rStyle w:val="VerbatimChar"/>
              </w:rPr>
              <w:t>[A, C]</w:t>
            </w:r>
          </w:p>
        </w:tc>
      </w:tr>
      <w:tr w:rsidR="00FF55F6" w14:paraId="4A6A10D5" w14:textId="77777777">
        <w:tc>
          <w:tcPr>
            <w:tcW w:w="0" w:type="auto"/>
          </w:tcPr>
          <w:p w14:paraId="4A6A10D2" w14:textId="77777777" w:rsidR="00FF55F6" w:rsidRDefault="00000000">
            <w:pPr>
              <w:pStyle w:val="Compact"/>
              <w:jc w:val="right"/>
            </w:pPr>
            <w:r>
              <w:t>5</w:t>
            </w:r>
          </w:p>
        </w:tc>
        <w:tc>
          <w:tcPr>
            <w:tcW w:w="0" w:type="auto"/>
          </w:tcPr>
          <w:p w14:paraId="4A6A10D3" w14:textId="77777777" w:rsidR="00FF55F6" w:rsidRDefault="00000000">
            <w:pPr>
              <w:pStyle w:val="Compact"/>
            </w:pPr>
            <w:proofErr w:type="gramStart"/>
            <w:r>
              <w:rPr>
                <w:rStyle w:val="VerbatimChar"/>
              </w:rPr>
              <w:t>remove</w:t>
            </w:r>
            <w:proofErr w:type="gramEnd"/>
            <w:r>
              <w:rPr>
                <w:rStyle w:val="VerbatimChar"/>
              </w:rPr>
              <w:t>("A")</w:t>
            </w:r>
          </w:p>
        </w:tc>
        <w:tc>
          <w:tcPr>
            <w:tcW w:w="0" w:type="auto"/>
          </w:tcPr>
          <w:p w14:paraId="4A6A10D4" w14:textId="77777777" w:rsidR="00FF55F6" w:rsidRDefault="00000000">
            <w:pPr>
              <w:pStyle w:val="Compact"/>
            </w:pPr>
            <w:r>
              <w:rPr>
                <w:rStyle w:val="VerbatimChar"/>
              </w:rPr>
              <w:t>[C]</w:t>
            </w:r>
          </w:p>
        </w:tc>
      </w:tr>
    </w:tbl>
    <w:p w14:paraId="4A6A10D6" w14:textId="77777777" w:rsidR="00FF55F6" w:rsidRDefault="00FF55F6">
      <w:pPr>
        <w:spacing w:before="120" w:line="240" w:lineRule="auto"/>
      </w:pPr>
    </w:p>
    <w:p w14:paraId="4A6A10D7" w14:textId="77777777" w:rsidR="00FF55F6" w:rsidRDefault="00000000">
      <w:pPr>
        <w:pStyle w:val="GvdeMetni"/>
      </w:pPr>
      <w:r>
        <w:rPr>
          <w:rStyle w:val="VerbatimChar"/>
        </w:rPr>
        <w:t>HashMap</w:t>
      </w:r>
      <w:r>
        <w:t xml:space="preserve"> için iz sürme:</w:t>
      </w:r>
    </w:p>
    <w:p w14:paraId="4A6A10D8" w14:textId="77777777" w:rsidR="00FF55F6" w:rsidRDefault="00000000">
      <w:pPr>
        <w:pStyle w:val="SourceCode"/>
      </w:pPr>
      <w:r>
        <w:rPr>
          <w:rStyle w:val="BuiltInTok"/>
        </w:rPr>
        <w:t>HashMap</w:t>
      </w:r>
      <w:r>
        <w:rPr>
          <w:rStyle w:val="OperatorTok"/>
        </w:rPr>
        <w:t>&lt;</w:t>
      </w:r>
      <w:r>
        <w:rPr>
          <w:rStyle w:val="BuiltInTok"/>
        </w:rPr>
        <w:t>String</w:t>
      </w:r>
      <w:r>
        <w:rPr>
          <w:rStyle w:val="OperatorTok"/>
        </w:rPr>
        <w:t>,</w:t>
      </w:r>
      <w:r>
        <w:rPr>
          <w:rStyle w:val="NormalTok"/>
        </w:rPr>
        <w:t xml:space="preserve"> </w:t>
      </w:r>
      <w:r>
        <w:rPr>
          <w:rStyle w:val="BuiltInTok"/>
        </w:rPr>
        <w:t>Integer</w:t>
      </w:r>
      <w:r>
        <w:rPr>
          <w:rStyle w:val="OperatorTok"/>
        </w:rPr>
        <w:t>&gt;</w:t>
      </w:r>
      <w:r>
        <w:rPr>
          <w:rStyle w:val="NormalTok"/>
        </w:rPr>
        <w:t xml:space="preserve"> stok </w:t>
      </w:r>
      <w:r>
        <w:rPr>
          <w:rStyle w:val="OperatorTok"/>
        </w:rPr>
        <w:t>=</w:t>
      </w:r>
      <w:r>
        <w:rPr>
          <w:rStyle w:val="NormalTok"/>
        </w:rPr>
        <w:t xml:space="preserve"> </w:t>
      </w:r>
      <w:r>
        <w:rPr>
          <w:rStyle w:val="KeywordTok"/>
        </w:rPr>
        <w:t>new</w:t>
      </w:r>
      <w:r>
        <w:rPr>
          <w:rStyle w:val="NormalTok"/>
        </w:rPr>
        <w:t xml:space="preserve"> </w:t>
      </w:r>
      <w:r>
        <w:rPr>
          <w:rStyle w:val="BuiltInTok"/>
        </w:rPr>
        <w:t>HashMap</w:t>
      </w:r>
      <w:r>
        <w:rPr>
          <w:rStyle w:val="OperatorTok"/>
        </w:rPr>
        <w:t>&lt;</w:t>
      </w:r>
      <w:proofErr w:type="gramStart"/>
      <w:r>
        <w:rPr>
          <w:rStyle w:val="OperatorTok"/>
        </w:rPr>
        <w:t>&gt;(</w:t>
      </w:r>
      <w:proofErr w:type="gramEnd"/>
      <w:r>
        <w:rPr>
          <w:rStyle w:val="OperatorTok"/>
        </w:rPr>
        <w:t>);</w:t>
      </w:r>
      <w:r>
        <w:br/>
      </w:r>
      <w:proofErr w:type="gramStart"/>
      <w:r>
        <w:rPr>
          <w:rStyle w:val="NormalTok"/>
        </w:rPr>
        <w:t>stok</w:t>
      </w:r>
      <w:r>
        <w:rPr>
          <w:rStyle w:val="OperatorTok"/>
        </w:rPr>
        <w:t>.</w:t>
      </w:r>
      <w:r>
        <w:rPr>
          <w:rStyle w:val="FunctionTok"/>
        </w:rPr>
        <w:t>put</w:t>
      </w:r>
      <w:r>
        <w:rPr>
          <w:rStyle w:val="OperatorTok"/>
        </w:rPr>
        <w:t>(</w:t>
      </w:r>
      <w:proofErr w:type="gramEnd"/>
      <w:r>
        <w:rPr>
          <w:rStyle w:val="StringTok"/>
        </w:rPr>
        <w:t>"K100"</w:t>
      </w:r>
      <w:r>
        <w:rPr>
          <w:rStyle w:val="OperatorTok"/>
        </w:rPr>
        <w:t>,</w:t>
      </w:r>
      <w:r>
        <w:rPr>
          <w:rStyle w:val="NormalTok"/>
        </w:rPr>
        <w:t xml:space="preserve"> </w:t>
      </w:r>
      <w:r>
        <w:rPr>
          <w:rStyle w:val="DecValTok"/>
        </w:rPr>
        <w:t>10</w:t>
      </w:r>
      <w:r>
        <w:rPr>
          <w:rStyle w:val="OperatorTok"/>
        </w:rPr>
        <w:t>);</w:t>
      </w:r>
      <w:r>
        <w:br/>
      </w:r>
      <w:proofErr w:type="gramStart"/>
      <w:r>
        <w:rPr>
          <w:rStyle w:val="NormalTok"/>
        </w:rPr>
        <w:t>stok</w:t>
      </w:r>
      <w:r>
        <w:rPr>
          <w:rStyle w:val="OperatorTok"/>
        </w:rPr>
        <w:t>.</w:t>
      </w:r>
      <w:r>
        <w:rPr>
          <w:rStyle w:val="FunctionTok"/>
        </w:rPr>
        <w:t>put</w:t>
      </w:r>
      <w:r>
        <w:rPr>
          <w:rStyle w:val="OperatorTok"/>
        </w:rPr>
        <w:t>(</w:t>
      </w:r>
      <w:proofErr w:type="gramEnd"/>
      <w:r>
        <w:rPr>
          <w:rStyle w:val="StringTok"/>
        </w:rPr>
        <w:t>"K200"</w:t>
      </w:r>
      <w:r>
        <w:rPr>
          <w:rStyle w:val="OperatorTok"/>
        </w:rPr>
        <w:t>,</w:t>
      </w:r>
      <w:r>
        <w:rPr>
          <w:rStyle w:val="NormalTok"/>
        </w:rPr>
        <w:t xml:space="preserve"> </w:t>
      </w:r>
      <w:r>
        <w:rPr>
          <w:rStyle w:val="DecValTok"/>
        </w:rPr>
        <w:t>5</w:t>
      </w:r>
      <w:r>
        <w:rPr>
          <w:rStyle w:val="OperatorTok"/>
        </w:rPr>
        <w:t>);</w:t>
      </w:r>
      <w:r>
        <w:br/>
      </w:r>
      <w:proofErr w:type="gramStart"/>
      <w:r>
        <w:rPr>
          <w:rStyle w:val="NormalTok"/>
        </w:rPr>
        <w:t>stok</w:t>
      </w:r>
      <w:r>
        <w:rPr>
          <w:rStyle w:val="OperatorTok"/>
        </w:rPr>
        <w:t>.</w:t>
      </w:r>
      <w:r>
        <w:rPr>
          <w:rStyle w:val="FunctionTok"/>
        </w:rPr>
        <w:t>put</w:t>
      </w:r>
      <w:r>
        <w:rPr>
          <w:rStyle w:val="OperatorTok"/>
        </w:rPr>
        <w:t>(</w:t>
      </w:r>
      <w:proofErr w:type="gramEnd"/>
      <w:r>
        <w:rPr>
          <w:rStyle w:val="StringTok"/>
        </w:rPr>
        <w:t>"K100"</w:t>
      </w:r>
      <w:r>
        <w:rPr>
          <w:rStyle w:val="OperatorTok"/>
        </w:rPr>
        <w:t>,</w:t>
      </w:r>
      <w:r>
        <w:rPr>
          <w:rStyle w:val="NormalTok"/>
        </w:rPr>
        <w:t xml:space="preserve"> </w:t>
      </w:r>
      <w:r>
        <w:rPr>
          <w:rStyle w:val="DecValTok"/>
        </w:rPr>
        <w:t>15</w:t>
      </w:r>
      <w:r>
        <w:rPr>
          <w:rStyle w:val="OperatorTok"/>
        </w:rPr>
        <w:t>);</w:t>
      </w:r>
      <w:r>
        <w:br/>
      </w:r>
      <w:proofErr w:type="gramStart"/>
      <w:r>
        <w:rPr>
          <w:rStyle w:val="NormalTok"/>
        </w:rPr>
        <w:t>stok</w:t>
      </w:r>
      <w:r>
        <w:rPr>
          <w:rStyle w:val="OperatorTok"/>
        </w:rPr>
        <w:t>.</w:t>
      </w:r>
      <w:r>
        <w:rPr>
          <w:rStyle w:val="FunctionTok"/>
        </w:rPr>
        <w:t>remove</w:t>
      </w:r>
      <w:proofErr w:type="gramEnd"/>
      <w:r>
        <w:rPr>
          <w:rStyle w:val="OperatorTok"/>
        </w:rPr>
        <w:t>(</w:t>
      </w:r>
      <w:r>
        <w:rPr>
          <w:rStyle w:val="StringTok"/>
        </w:rPr>
        <w:t>"K200"</w:t>
      </w:r>
      <w:r>
        <w:rPr>
          <w:rStyle w:val="OperatorTok"/>
        </w:rPr>
        <w:t>);</w:t>
      </w:r>
    </w:p>
    <w:tbl>
      <w:tblPr>
        <w:tblStyle w:val="Table"/>
        <w:tblW w:w="0" w:type="auto"/>
        <w:tblLook w:val="0020" w:firstRow="1" w:lastRow="0" w:firstColumn="0" w:lastColumn="0" w:noHBand="0" w:noVBand="0"/>
      </w:tblPr>
      <w:tblGrid>
        <w:gridCol w:w="706"/>
        <w:gridCol w:w="1270"/>
        <w:gridCol w:w="1963"/>
      </w:tblGrid>
      <w:tr w:rsidR="00FF55F6" w14:paraId="4A6A10D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0D9" w14:textId="77777777" w:rsidR="00FF55F6" w:rsidRDefault="00000000">
            <w:pPr>
              <w:pStyle w:val="Compact"/>
              <w:jc w:val="right"/>
            </w:pPr>
            <w:r>
              <w:rPr>
                <w:rStyle w:val="TabloBaslikYazisi"/>
              </w:rPr>
              <w:t>Adım</w:t>
            </w:r>
          </w:p>
        </w:tc>
        <w:tc>
          <w:tcPr>
            <w:tcW w:w="0" w:type="auto"/>
          </w:tcPr>
          <w:p w14:paraId="4A6A10DA" w14:textId="77777777" w:rsidR="00FF55F6" w:rsidRDefault="00000000">
            <w:pPr>
              <w:pStyle w:val="Compact"/>
            </w:pPr>
            <w:r>
              <w:rPr>
                <w:rStyle w:val="TabloBaslikYazisi"/>
              </w:rPr>
              <w:t>İşlem</w:t>
            </w:r>
          </w:p>
        </w:tc>
        <w:tc>
          <w:tcPr>
            <w:tcW w:w="0" w:type="auto"/>
          </w:tcPr>
          <w:p w14:paraId="4A6A10DB" w14:textId="77777777" w:rsidR="00FF55F6" w:rsidRDefault="00000000">
            <w:pPr>
              <w:pStyle w:val="Compact"/>
            </w:pPr>
            <w:r>
              <w:rPr>
                <w:rStyle w:val="TabloBaslikYazisi"/>
              </w:rPr>
              <w:t>Map durumu</w:t>
            </w:r>
          </w:p>
        </w:tc>
      </w:tr>
      <w:tr w:rsidR="00FF55F6" w14:paraId="4A6A10E0" w14:textId="77777777">
        <w:tc>
          <w:tcPr>
            <w:tcW w:w="0" w:type="auto"/>
          </w:tcPr>
          <w:p w14:paraId="4A6A10DD" w14:textId="77777777" w:rsidR="00FF55F6" w:rsidRDefault="00000000">
            <w:pPr>
              <w:pStyle w:val="Compact"/>
              <w:jc w:val="right"/>
            </w:pPr>
            <w:r>
              <w:t>1</w:t>
            </w:r>
          </w:p>
        </w:tc>
        <w:tc>
          <w:tcPr>
            <w:tcW w:w="0" w:type="auto"/>
          </w:tcPr>
          <w:p w14:paraId="4A6A10DE" w14:textId="77777777" w:rsidR="00FF55F6" w:rsidRDefault="00000000">
            <w:pPr>
              <w:pStyle w:val="Compact"/>
            </w:pPr>
            <w:r>
              <w:t>Boş map</w:t>
            </w:r>
          </w:p>
        </w:tc>
        <w:tc>
          <w:tcPr>
            <w:tcW w:w="0" w:type="auto"/>
          </w:tcPr>
          <w:p w14:paraId="4A6A10DF" w14:textId="77777777" w:rsidR="00FF55F6" w:rsidRDefault="00000000">
            <w:pPr>
              <w:pStyle w:val="Compact"/>
            </w:pPr>
            <w:r>
              <w:rPr>
                <w:rStyle w:val="VerbatimChar"/>
              </w:rPr>
              <w:t>{}</w:t>
            </w:r>
          </w:p>
        </w:tc>
      </w:tr>
      <w:tr w:rsidR="00FF55F6" w14:paraId="4A6A10E4" w14:textId="77777777">
        <w:tc>
          <w:tcPr>
            <w:tcW w:w="0" w:type="auto"/>
          </w:tcPr>
          <w:p w14:paraId="4A6A10E1" w14:textId="77777777" w:rsidR="00FF55F6" w:rsidRDefault="00000000">
            <w:pPr>
              <w:pStyle w:val="Compact"/>
              <w:jc w:val="right"/>
            </w:pPr>
            <w:r>
              <w:t>2</w:t>
            </w:r>
          </w:p>
        </w:tc>
        <w:tc>
          <w:tcPr>
            <w:tcW w:w="0" w:type="auto"/>
          </w:tcPr>
          <w:p w14:paraId="4A6A10E2" w14:textId="77777777" w:rsidR="00FF55F6" w:rsidRDefault="00000000">
            <w:pPr>
              <w:pStyle w:val="Compact"/>
            </w:pPr>
            <w:r>
              <w:rPr>
                <w:rStyle w:val="VerbatimChar"/>
              </w:rPr>
              <w:t>K</w:t>
            </w:r>
            <w:proofErr w:type="gramStart"/>
            <w:r>
              <w:rPr>
                <w:rStyle w:val="VerbatimChar"/>
              </w:rPr>
              <w:t>100 -</w:t>
            </w:r>
            <w:proofErr w:type="gramEnd"/>
            <w:r>
              <w:rPr>
                <w:rStyle w:val="VerbatimChar"/>
              </w:rPr>
              <w:t>&gt; 10</w:t>
            </w:r>
          </w:p>
        </w:tc>
        <w:tc>
          <w:tcPr>
            <w:tcW w:w="0" w:type="auto"/>
          </w:tcPr>
          <w:p w14:paraId="4A6A10E3" w14:textId="77777777" w:rsidR="00FF55F6" w:rsidRDefault="00000000">
            <w:pPr>
              <w:pStyle w:val="Compact"/>
            </w:pPr>
            <w:r>
              <w:rPr>
                <w:rStyle w:val="VerbatimChar"/>
              </w:rPr>
              <w:t>{K100=10}</w:t>
            </w:r>
          </w:p>
        </w:tc>
      </w:tr>
      <w:tr w:rsidR="00FF55F6" w14:paraId="4A6A10E8" w14:textId="77777777">
        <w:tc>
          <w:tcPr>
            <w:tcW w:w="0" w:type="auto"/>
          </w:tcPr>
          <w:p w14:paraId="4A6A10E5" w14:textId="77777777" w:rsidR="00FF55F6" w:rsidRDefault="00000000">
            <w:pPr>
              <w:pStyle w:val="Compact"/>
              <w:jc w:val="right"/>
            </w:pPr>
            <w:r>
              <w:t>3</w:t>
            </w:r>
          </w:p>
        </w:tc>
        <w:tc>
          <w:tcPr>
            <w:tcW w:w="0" w:type="auto"/>
          </w:tcPr>
          <w:p w14:paraId="4A6A10E6" w14:textId="77777777" w:rsidR="00FF55F6" w:rsidRDefault="00000000">
            <w:pPr>
              <w:pStyle w:val="Compact"/>
            </w:pPr>
            <w:r>
              <w:rPr>
                <w:rStyle w:val="VerbatimChar"/>
              </w:rPr>
              <w:t>K</w:t>
            </w:r>
            <w:proofErr w:type="gramStart"/>
            <w:r>
              <w:rPr>
                <w:rStyle w:val="VerbatimChar"/>
              </w:rPr>
              <w:t>200 -</w:t>
            </w:r>
            <w:proofErr w:type="gramEnd"/>
            <w:r>
              <w:rPr>
                <w:rStyle w:val="VerbatimChar"/>
              </w:rPr>
              <w:t>&gt; 5</w:t>
            </w:r>
          </w:p>
        </w:tc>
        <w:tc>
          <w:tcPr>
            <w:tcW w:w="0" w:type="auto"/>
          </w:tcPr>
          <w:p w14:paraId="4A6A10E7" w14:textId="77777777" w:rsidR="00FF55F6" w:rsidRDefault="00000000">
            <w:pPr>
              <w:pStyle w:val="Compact"/>
            </w:pPr>
            <w:r>
              <w:rPr>
                <w:rStyle w:val="VerbatimChar"/>
              </w:rPr>
              <w:t>{K100=10, K200=5}</w:t>
            </w:r>
          </w:p>
        </w:tc>
      </w:tr>
      <w:tr w:rsidR="00FF55F6" w14:paraId="4A6A10EC" w14:textId="77777777">
        <w:tc>
          <w:tcPr>
            <w:tcW w:w="0" w:type="auto"/>
          </w:tcPr>
          <w:p w14:paraId="4A6A10E9" w14:textId="77777777" w:rsidR="00FF55F6" w:rsidRDefault="00000000">
            <w:pPr>
              <w:pStyle w:val="Compact"/>
              <w:jc w:val="right"/>
            </w:pPr>
            <w:r>
              <w:t>4</w:t>
            </w:r>
          </w:p>
        </w:tc>
        <w:tc>
          <w:tcPr>
            <w:tcW w:w="0" w:type="auto"/>
          </w:tcPr>
          <w:p w14:paraId="4A6A10EA" w14:textId="77777777" w:rsidR="00FF55F6" w:rsidRDefault="00000000">
            <w:pPr>
              <w:pStyle w:val="Compact"/>
            </w:pPr>
            <w:r>
              <w:rPr>
                <w:rStyle w:val="VerbatimChar"/>
              </w:rPr>
              <w:t>K</w:t>
            </w:r>
            <w:proofErr w:type="gramStart"/>
            <w:r>
              <w:rPr>
                <w:rStyle w:val="VerbatimChar"/>
              </w:rPr>
              <w:t>100 -</w:t>
            </w:r>
            <w:proofErr w:type="gramEnd"/>
            <w:r>
              <w:rPr>
                <w:rStyle w:val="VerbatimChar"/>
              </w:rPr>
              <w:t>&gt; 15</w:t>
            </w:r>
          </w:p>
        </w:tc>
        <w:tc>
          <w:tcPr>
            <w:tcW w:w="0" w:type="auto"/>
          </w:tcPr>
          <w:p w14:paraId="4A6A10EB" w14:textId="77777777" w:rsidR="00FF55F6" w:rsidRDefault="00000000">
            <w:pPr>
              <w:pStyle w:val="Compact"/>
            </w:pPr>
            <w:r>
              <w:rPr>
                <w:rStyle w:val="VerbatimChar"/>
              </w:rPr>
              <w:t>{K100=15, K200=5}</w:t>
            </w:r>
          </w:p>
        </w:tc>
      </w:tr>
      <w:tr w:rsidR="00FF55F6" w14:paraId="4A6A10F0" w14:textId="77777777">
        <w:tc>
          <w:tcPr>
            <w:tcW w:w="0" w:type="auto"/>
          </w:tcPr>
          <w:p w14:paraId="4A6A10ED" w14:textId="77777777" w:rsidR="00FF55F6" w:rsidRDefault="00000000">
            <w:pPr>
              <w:pStyle w:val="Compact"/>
              <w:jc w:val="right"/>
            </w:pPr>
            <w:r>
              <w:t>5</w:t>
            </w:r>
          </w:p>
        </w:tc>
        <w:tc>
          <w:tcPr>
            <w:tcW w:w="0" w:type="auto"/>
          </w:tcPr>
          <w:p w14:paraId="4A6A10EE" w14:textId="77777777" w:rsidR="00FF55F6" w:rsidRDefault="00000000">
            <w:pPr>
              <w:pStyle w:val="Compact"/>
            </w:pPr>
            <w:r>
              <w:rPr>
                <w:rStyle w:val="VerbatimChar"/>
              </w:rPr>
              <w:t>K200</w:t>
            </w:r>
            <w:r>
              <w:t xml:space="preserve"> silinir</w:t>
            </w:r>
          </w:p>
        </w:tc>
        <w:tc>
          <w:tcPr>
            <w:tcW w:w="0" w:type="auto"/>
          </w:tcPr>
          <w:p w14:paraId="4A6A10EF" w14:textId="77777777" w:rsidR="00FF55F6" w:rsidRDefault="00000000">
            <w:pPr>
              <w:pStyle w:val="Compact"/>
            </w:pPr>
            <w:r>
              <w:rPr>
                <w:rStyle w:val="VerbatimChar"/>
              </w:rPr>
              <w:t>{K100=15}</w:t>
            </w:r>
          </w:p>
        </w:tc>
      </w:tr>
    </w:tbl>
    <w:p w14:paraId="4A6A10F1" w14:textId="77777777" w:rsidR="00FF55F6" w:rsidRDefault="00FF55F6">
      <w:pPr>
        <w:spacing w:before="120" w:line="240" w:lineRule="auto"/>
      </w:pPr>
    </w:p>
    <w:p w14:paraId="4A6A10F2" w14:textId="77777777" w:rsidR="00FF55F6" w:rsidRDefault="00000000">
      <w:pPr>
        <w:pStyle w:val="IpucuKutusu"/>
      </w:pPr>
      <w:r>
        <w:rPr>
          <w:noProof/>
        </w:rPr>
        <w:drawing>
          <wp:inline distT="0" distB="0" distL="0" distR="0" wp14:anchorId="4A6A3F42" wp14:editId="4A6A3F43">
            <wp:extent cx="155448" cy="155448"/>
            <wp:effectExtent l="0" t="0" r="0" b="0"/>
            <wp:docPr id="2336" name="Picture" descr="İpucu:"/>
            <wp:cNvGraphicFramePr/>
            <a:graphic xmlns:a="http://schemas.openxmlformats.org/drawingml/2006/main">
              <a:graphicData uri="http://schemas.openxmlformats.org/drawingml/2006/picture">
                <pic:pic xmlns:pic="http://schemas.openxmlformats.org/drawingml/2006/picture">
                  <pic:nvPicPr>
                    <pic:cNvPr id="2337"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w:t>
      </w:r>
      <w:r>
        <w:rPr>
          <w:rStyle w:val="VerbatimChar"/>
        </w:rPr>
        <w:t>HashMap</w:t>
      </w:r>
      <w:r>
        <w:t xml:space="preserve"> içinde aynı anahtarla tekrar </w:t>
      </w:r>
      <w:proofErr w:type="gramStart"/>
      <w:r>
        <w:rPr>
          <w:rStyle w:val="VerbatimChar"/>
        </w:rPr>
        <w:t>put(</w:t>
      </w:r>
      <w:proofErr w:type="gramEnd"/>
      <w:r>
        <w:rPr>
          <w:rStyle w:val="VerbatimChar"/>
        </w:rPr>
        <w:t>)</w:t>
      </w:r>
      <w:r>
        <w:t xml:space="preserve"> yapılırsa yeni kayıt açılmaz; mevcut anahtarın değeri güncellenir.</w:t>
      </w:r>
    </w:p>
    <w:p w14:paraId="4A6A10F3" w14:textId="77777777" w:rsidR="00FF55F6" w:rsidRDefault="00000000">
      <w:pPr>
        <w:pStyle w:val="Balk2"/>
      </w:pPr>
      <w:bookmarkStart w:id="1580" w:name="X1ff3a32cd01a429cf639066e79b7662cf8fc10a"/>
      <w:bookmarkStart w:id="1581" w:name="_Toc228881498"/>
      <w:bookmarkEnd w:id="1578"/>
      <w:r>
        <w:t>14.18 Uçtan uca mini uygulama: Koleksiyon Yönetim Paneli</w:t>
      </w:r>
      <w:bookmarkEnd w:id="1581"/>
    </w:p>
    <w:p w14:paraId="4A6A10F4" w14:textId="77777777" w:rsidR="00FF55F6" w:rsidRDefault="00000000">
      <w:r>
        <w:t xml:space="preserve">Bu bölümün mini uygulaması, </w:t>
      </w:r>
      <w:r>
        <w:rPr>
          <w:rStyle w:val="VerbatimChar"/>
        </w:rPr>
        <w:t>ArrayList</w:t>
      </w:r>
      <w:r>
        <w:t xml:space="preserve">, </w:t>
      </w:r>
      <w:r>
        <w:rPr>
          <w:rStyle w:val="VerbatimChar"/>
        </w:rPr>
        <w:t>HashSet</w:t>
      </w:r>
      <w:r>
        <w:t xml:space="preserve"> ve </w:t>
      </w:r>
      <w:r>
        <w:rPr>
          <w:rStyle w:val="VerbatimChar"/>
        </w:rPr>
        <w:t>HashMap</w:t>
      </w:r>
      <w:r>
        <w:t xml:space="preserve"> yapılarını bir araya getirir.</w:t>
      </w:r>
    </w:p>
    <w:p w14:paraId="4A6A10F5" w14:textId="77777777" w:rsidR="00FF55F6" w:rsidRDefault="00000000">
      <w:pPr>
        <w:pStyle w:val="GvdeMetni"/>
      </w:pPr>
      <w:r>
        <w:rPr>
          <w:b/>
          <w:bCs/>
        </w:rPr>
        <w:t>Uygulama adı:</w:t>
      </w:r>
      <w:r>
        <w:t xml:space="preserve"> Koleksiyon Yönetim Paneli</w:t>
      </w:r>
    </w:p>
    <w:p w14:paraId="4A6A10F6" w14:textId="77777777" w:rsidR="00FF55F6" w:rsidRDefault="00000000">
      <w:pPr>
        <w:pStyle w:val="GvdeMetni"/>
      </w:pPr>
      <w:r>
        <w:rPr>
          <w:b/>
          <w:bCs/>
        </w:rPr>
        <w:t>Dosya adı:</w:t>
      </w:r>
      <w:r>
        <w:t xml:space="preserve"> </w:t>
      </w:r>
      <w:r>
        <w:rPr>
          <w:rStyle w:val="VerbatimChar"/>
        </w:rPr>
        <w:t>KoleksiyonYonetimPaneli.java</w:t>
      </w:r>
    </w:p>
    <w:p w14:paraId="4A6A10F7" w14:textId="77777777" w:rsidR="00FF55F6" w:rsidRDefault="00000000">
      <w:pPr>
        <w:pStyle w:val="GvdeMetni"/>
      </w:pPr>
      <w:r>
        <w:rPr>
          <w:b/>
          <w:bCs/>
        </w:rPr>
        <w:lastRenderedPageBreak/>
        <w:t>Amaç:</w:t>
      </w:r>
      <w:r>
        <w:t xml:space="preserve"> Öğrenci listesini </w:t>
      </w:r>
      <w:r>
        <w:rPr>
          <w:rStyle w:val="VerbatimChar"/>
        </w:rPr>
        <w:t>ArrayList</w:t>
      </w:r>
      <w:r>
        <w:t xml:space="preserve"> ile yönetmek, ürün kodlarının benzersizliğini </w:t>
      </w:r>
      <w:r>
        <w:rPr>
          <w:rStyle w:val="VerbatimChar"/>
        </w:rPr>
        <w:t>HashSet</w:t>
      </w:r>
      <w:r>
        <w:t xml:space="preserve"> ile kontrol etmek ve ürün stoklarını </w:t>
      </w:r>
      <w:r>
        <w:rPr>
          <w:rStyle w:val="VerbatimChar"/>
        </w:rPr>
        <w:t>HashMap</w:t>
      </w:r>
      <w:r>
        <w:t xml:space="preserve"> ile tutmak.</w:t>
      </w:r>
    </w:p>
    <w:p w14:paraId="4A6A10F8" w14:textId="77777777" w:rsidR="00FF55F6" w:rsidRDefault="00000000">
      <w:pPr>
        <w:pStyle w:val="GvdeMetni"/>
      </w:pPr>
      <w:r>
        <w:rPr>
          <w:b/>
          <w:bCs/>
        </w:rPr>
        <w:t>Kod kimliği:</w:t>
      </w:r>
      <w:r>
        <w:t xml:space="preserve"> </w:t>
      </w:r>
      <w:r>
        <w:rPr>
          <w:rStyle w:val="VerbatimChar"/>
        </w:rPr>
        <w:t>b14_kod36_koleksiyon_yonetim_paneli</w:t>
      </w:r>
    </w:p>
    <w:p w14:paraId="4A6A10F9" w14:textId="135B795A" w:rsidR="00FF55F6" w:rsidRDefault="00000000">
      <w:pPr>
        <w:pStyle w:val="GvdeMetni"/>
      </w:pPr>
      <w:r>
        <w:rPr>
          <w:b/>
          <w:bCs/>
        </w:rPr>
        <w:t>Kod erişimi:</w:t>
      </w:r>
      <w:r>
        <w:t xml:space="preserve"> </w:t>
      </w:r>
      <w:hyperlink r:id="rId593">
        <w:r w:rsidR="00FF55F6">
          <w:t>Kod sayfası</w:t>
        </w:r>
      </w:hyperlink>
      <w:r>
        <w:t xml:space="preserve"> | </w:t>
      </w:r>
      <w:hyperlink r:id="rId594">
        <w:r w:rsidR="00FF55F6">
          <w:t>Kaynak kod</w:t>
        </w:r>
      </w:hyperlink>
      <w:r>
        <w:t xml:space="preserve"> |</w:t>
      </w:r>
    </w:p>
    <w:p w14:paraId="4A6A10FA" w14:textId="77777777" w:rsidR="00FF55F6" w:rsidRDefault="00000000">
      <w:pPr>
        <w:pStyle w:val="GvdeMetni"/>
      </w:pPr>
      <w:r>
        <w:rPr>
          <w:b/>
          <w:bCs/>
        </w:rPr>
        <w:t>QR erişimi:</w:t>
      </w:r>
      <w:r>
        <w:t xml:space="preserve"> Kod sayfası ve kaynak kod için aşağıdaki iki QR kod kullanılabilir.</w:t>
      </w:r>
    </w:p>
    <w:p w14:paraId="4A6A10FB" w14:textId="77777777" w:rsidR="00FF55F6" w:rsidRDefault="00000000">
      <w:pPr>
        <w:pStyle w:val="GvdeMetni"/>
      </w:pPr>
      <w:r>
        <w:rPr>
          <w:noProof/>
        </w:rPr>
        <w:drawing>
          <wp:inline distT="0" distB="0" distL="0" distR="0" wp14:anchorId="4A6A3F44" wp14:editId="4A6A3F45">
            <wp:extent cx="1007999" cy="1007999"/>
            <wp:effectExtent l="0" t="0" r="0" b="0"/>
            <wp:docPr id="2342" name="Picture" descr="Kod sayfası QR — b14_kod36_koleksiyon_yonetim_paneli"/>
            <wp:cNvGraphicFramePr/>
            <a:graphic xmlns:a="http://schemas.openxmlformats.org/drawingml/2006/main">
              <a:graphicData uri="http://schemas.openxmlformats.org/drawingml/2006/picture">
                <pic:pic xmlns:pic="http://schemas.openxmlformats.org/drawingml/2006/picture">
                  <pic:nvPicPr>
                    <pic:cNvPr id="2343" name="Picture" descr="qr_kod_sayfasi/b14_kod36_koleksiyon_yonetim_paneli__kod_sayfasi_qr.png"/>
                    <pic:cNvPicPr>
                      <a:picLocks noChangeAspect="1" noChangeArrowheads="1"/>
                    </pic:cNvPicPr>
                  </pic:nvPicPr>
                  <pic:blipFill>
                    <a:blip r:embed="rId59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46" wp14:editId="4A6A3F47">
            <wp:extent cx="1007999" cy="1007999"/>
            <wp:effectExtent l="0" t="0" r="0" b="0"/>
            <wp:docPr id="2345" name="Picture" descr="Kaynak kod QR — b14_kod36_koleksiyon_yonetim_paneli"/>
            <wp:cNvGraphicFramePr/>
            <a:graphic xmlns:a="http://schemas.openxmlformats.org/drawingml/2006/main">
              <a:graphicData uri="http://schemas.openxmlformats.org/drawingml/2006/picture">
                <pic:pic xmlns:pic="http://schemas.openxmlformats.org/drawingml/2006/picture">
                  <pic:nvPicPr>
                    <pic:cNvPr id="2346" name="Picture" descr="qr_kaynak_kod/b14_kod36_koleksiyon_yonetim_paneli__kaynak_kod_qr.png"/>
                    <pic:cNvPicPr>
                      <a:picLocks noChangeAspect="1" noChangeArrowheads="1"/>
                    </pic:cNvPicPr>
                  </pic:nvPicPr>
                  <pic:blipFill>
                    <a:blip r:embed="rId596"/>
                    <a:stretch>
                      <a:fillRect/>
                    </a:stretch>
                  </pic:blipFill>
                  <pic:spPr bwMode="auto">
                    <a:xfrm>
                      <a:off x="0" y="0"/>
                      <a:ext cx="1007999" cy="1007999"/>
                    </a:xfrm>
                    <a:prstGeom prst="rect">
                      <a:avLst/>
                    </a:prstGeom>
                    <a:noFill/>
                    <a:ln w="9525">
                      <a:noFill/>
                      <a:headEnd/>
                      <a:tailEnd/>
                    </a:ln>
                  </pic:spPr>
                </pic:pic>
              </a:graphicData>
            </a:graphic>
          </wp:inline>
        </w:drawing>
      </w:r>
    </w:p>
    <w:p w14:paraId="4A6A10FC" w14:textId="77777777" w:rsidR="00FF55F6" w:rsidRDefault="00000000">
      <w:pPr>
        <w:pStyle w:val="SourceCode"/>
      </w:pPr>
      <w:r>
        <w:rPr>
          <w:rStyle w:val="CommentTok"/>
        </w:rPr>
        <w:t>// Dosya: KoleksiyonYonetimPaneli.java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HashMap</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HashSet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KoleksiyonYonetimPaneli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ArrayList</w:t>
      </w:r>
      <w:r>
        <w:rPr>
          <w:rStyle w:val="OperatorTok"/>
        </w:rPr>
        <w:t>&lt;</w:t>
      </w:r>
      <w:r>
        <w:rPr>
          <w:rStyle w:val="BuiltInTok"/>
        </w:rPr>
        <w:t>String</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rPr>
          <w:rStyle w:val="NormalTok"/>
        </w:rPr>
        <w:t xml:space="preserve">        </w:t>
      </w:r>
      <w:r>
        <w:rPr>
          <w:rStyle w:val="BuiltInTok"/>
        </w:rPr>
        <w:t>HashSet</w:t>
      </w:r>
      <w:r>
        <w:rPr>
          <w:rStyle w:val="OperatorTok"/>
        </w:rPr>
        <w:t>&lt;</w:t>
      </w:r>
      <w:r>
        <w:rPr>
          <w:rStyle w:val="BuiltInTok"/>
        </w:rPr>
        <w:t>String</w:t>
      </w:r>
      <w:r>
        <w:rPr>
          <w:rStyle w:val="OperatorTok"/>
        </w:rPr>
        <w:t>&gt;</w:t>
      </w:r>
      <w:r>
        <w:rPr>
          <w:rStyle w:val="NormalTok"/>
        </w:rPr>
        <w:t xml:space="preserve"> urunKodlari </w:t>
      </w:r>
      <w:r>
        <w:rPr>
          <w:rStyle w:val="OperatorTok"/>
        </w:rPr>
        <w:t>=</w:t>
      </w:r>
      <w:r>
        <w:rPr>
          <w:rStyle w:val="NormalTok"/>
        </w:rPr>
        <w:t xml:space="preserve"> </w:t>
      </w:r>
      <w:r>
        <w:rPr>
          <w:rStyle w:val="KeywordTok"/>
        </w:rPr>
        <w:t>new</w:t>
      </w:r>
      <w:r>
        <w:rPr>
          <w:rStyle w:val="NormalTok"/>
        </w:rPr>
        <w:t xml:space="preserve"> </w:t>
      </w:r>
      <w:r>
        <w:rPr>
          <w:rStyle w:val="BuiltInTok"/>
        </w:rPr>
        <w:t>HashSet</w:t>
      </w:r>
      <w:r>
        <w:rPr>
          <w:rStyle w:val="OperatorTok"/>
        </w:rPr>
        <w:t>&lt;&gt;();</w:t>
      </w:r>
      <w:r>
        <w:br/>
      </w:r>
      <w:r>
        <w:rPr>
          <w:rStyle w:val="NormalTok"/>
        </w:rPr>
        <w:t xml:space="preserve">        </w:t>
      </w:r>
      <w:r>
        <w:rPr>
          <w:rStyle w:val="BuiltInTok"/>
        </w:rPr>
        <w:t>HashMap</w:t>
      </w:r>
      <w:r>
        <w:rPr>
          <w:rStyle w:val="OperatorTok"/>
        </w:rPr>
        <w:t>&lt;</w:t>
      </w:r>
      <w:r>
        <w:rPr>
          <w:rStyle w:val="BuiltInTok"/>
        </w:rPr>
        <w:t>String</w:t>
      </w:r>
      <w:r>
        <w:rPr>
          <w:rStyle w:val="OperatorTok"/>
        </w:rPr>
        <w:t>,</w:t>
      </w:r>
      <w:r>
        <w:rPr>
          <w:rStyle w:val="NormalTok"/>
        </w:rPr>
        <w:t xml:space="preserve"> </w:t>
      </w:r>
      <w:r>
        <w:rPr>
          <w:rStyle w:val="BuiltInTok"/>
        </w:rPr>
        <w:t>Integer</w:t>
      </w:r>
      <w:r>
        <w:rPr>
          <w:rStyle w:val="OperatorTok"/>
        </w:rPr>
        <w:t>&gt;</w:t>
      </w:r>
      <w:r>
        <w:rPr>
          <w:rStyle w:val="NormalTok"/>
        </w:rPr>
        <w:t xml:space="preserve"> stoklar </w:t>
      </w:r>
      <w:r>
        <w:rPr>
          <w:rStyle w:val="OperatorTok"/>
        </w:rPr>
        <w:t>=</w:t>
      </w:r>
      <w:r>
        <w:rPr>
          <w:rStyle w:val="NormalTok"/>
        </w:rPr>
        <w:t xml:space="preserve"> </w:t>
      </w:r>
      <w:r>
        <w:rPr>
          <w:rStyle w:val="KeywordTok"/>
        </w:rPr>
        <w:t>new</w:t>
      </w:r>
      <w:r>
        <w:rPr>
          <w:rStyle w:val="NormalTok"/>
        </w:rPr>
        <w:t xml:space="preserve"> </w:t>
      </w:r>
      <w:r>
        <w:rPr>
          <w:rStyle w:val="BuiltInTok"/>
        </w:rPr>
        <w:t>HashMap</w:t>
      </w:r>
      <w:r>
        <w:rPr>
          <w:rStyle w:val="OperatorTok"/>
        </w:rPr>
        <w:t>&lt;&gt;();</w:t>
      </w:r>
      <w:r>
        <w:br/>
      </w:r>
      <w:r>
        <w:br/>
      </w:r>
      <w:r>
        <w:rPr>
          <w:rStyle w:val="NormalTok"/>
        </w:rPr>
        <w:t xml:space="preserve">        </w:t>
      </w:r>
      <w:r>
        <w:rPr>
          <w:rStyle w:val="DataTypeTok"/>
        </w:rPr>
        <w:t>int</w:t>
      </w:r>
      <w:r>
        <w:rPr>
          <w:rStyle w:val="NormalTok"/>
        </w:rPr>
        <w:t xml:space="preserve"> secim</w:t>
      </w:r>
      <w:r>
        <w:rPr>
          <w:rStyle w:val="OperatorTok"/>
        </w:rPr>
        <w:t>;</w:t>
      </w:r>
      <w:r>
        <w:br/>
      </w:r>
      <w:r>
        <w:br/>
      </w:r>
      <w:r>
        <w:rPr>
          <w:rStyle w:val="NormalTok"/>
        </w:rPr>
        <w:t xml:space="preserve">        </w:t>
      </w:r>
      <w:r>
        <w:rPr>
          <w:rStyle w:val="ControlFlowTok"/>
        </w:rPr>
        <w:t>do</w:t>
      </w:r>
      <w:r>
        <w:rPr>
          <w:rStyle w:val="NormalTok"/>
        </w:rPr>
        <w:t xml:space="preserve"> </w:t>
      </w:r>
      <w:r>
        <w:rPr>
          <w:rStyle w:val="OperatorTok"/>
        </w:rPr>
        <w:t>{</w:t>
      </w:r>
      <w:r>
        <w:br/>
      </w:r>
      <w:r>
        <w:rPr>
          <w:rStyle w:val="NormalTok"/>
        </w:rPr>
        <w:t xml:space="preserve">            </w:t>
      </w:r>
      <w:r>
        <w:rPr>
          <w:rStyle w:val="FunctionTok"/>
        </w:rPr>
        <w:t>menuYazdir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"Seçiminiz: "</w:t>
      </w:r>
      <w:r>
        <w:rPr>
          <w:rStyle w:val="OperatorTok"/>
        </w:rPr>
        <w:t>);</w:t>
      </w:r>
      <w:r>
        <w:br/>
      </w:r>
      <w:r>
        <w:rPr>
          <w:rStyle w:val="NormalTok"/>
        </w:rPr>
        <w:t xml:space="preserve">            secim </w:t>
      </w:r>
      <w:r>
        <w:rPr>
          <w:rStyle w:val="OperatorTok"/>
        </w:rPr>
        <w:t>=</w:t>
      </w:r>
      <w:r>
        <w:rPr>
          <w:rStyle w:val="NormalTok"/>
        </w:rPr>
        <w:t xml:space="preserve"> scanner</w:t>
      </w:r>
      <w:r>
        <w:rPr>
          <w:rStyle w:val="OperatorTok"/>
        </w:rPr>
        <w:t>.</w:t>
      </w:r>
      <w:r>
        <w:rPr>
          <w:rStyle w:val="FunctionTok"/>
        </w:rPr>
        <w:t>nextInt</w:t>
      </w:r>
      <w:r>
        <w:rPr>
          <w:rStyle w:val="OperatorTok"/>
        </w:rPr>
        <w:t>();</w:t>
      </w:r>
      <w:r>
        <w:br/>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"Öğrenci adı: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ad</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adı boş olamaz."</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ogrenciler</w:t>
      </w:r>
      <w:r>
        <w:rPr>
          <w:rStyle w:val="OperatorTok"/>
        </w:rPr>
        <w:t>.</w:t>
      </w:r>
      <w:r>
        <w:rPr>
          <w:rStyle w:val="FunctionTok"/>
        </w:rPr>
        <w:t>add</w:t>
      </w:r>
      <w:r>
        <w:rPr>
          <w:rStyle w:val="OperatorTok"/>
        </w:rPr>
        <w:t>(</w:t>
      </w:r>
      <w:r>
        <w:rPr>
          <w:rStyle w:val="NormalTok"/>
        </w:rPr>
        <w:t>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eklendi."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listesi:"</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ogrenciler</w:t>
      </w:r>
      <w:r>
        <w:rPr>
          <w:rStyle w:val="OperatorTok"/>
        </w:rPr>
        <w:t>.</w:t>
      </w:r>
      <w:r>
        <w:rPr>
          <w:rStyle w:val="FunctionTok"/>
        </w:rPr>
        <w:t>size</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i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rPr>
          <w:rStyle w:val="NormalTok"/>
        </w:rPr>
        <w:t xml:space="preserve"> </w:t>
      </w:r>
      <w:r>
        <w:rPr>
          <w:rStyle w:val="StringTok"/>
        </w:rPr>
        <w:t>". "</w:t>
      </w:r>
      <w:r>
        <w:br/>
      </w:r>
      <w:r>
        <w:rPr>
          <w:rStyle w:val="NormalTok"/>
        </w:rPr>
        <w:t xml:space="preserve">                            </w:t>
      </w:r>
      <w:r>
        <w:rPr>
          <w:rStyle w:val="OperatorTok"/>
        </w:rPr>
        <w:t>+</w:t>
      </w:r>
      <w:r>
        <w:rPr>
          <w:rStyle w:val="NormalTok"/>
        </w:rPr>
        <w:t xml:space="preserve"> ogrenciler</w:t>
      </w:r>
      <w:r>
        <w:rPr>
          <w:rStyle w:val="OperatorTok"/>
        </w:rPr>
        <w:t>.</w:t>
      </w:r>
      <w:r>
        <w:rPr>
          <w:rStyle w:val="FunctionTok"/>
        </w:rPr>
        <w:t>get</w:t>
      </w:r>
      <w:r>
        <w:rPr>
          <w:rStyle w:val="OperatorTok"/>
        </w:rPr>
        <w:t>(</w:t>
      </w:r>
      <w:r>
        <w:rPr>
          <w:rStyle w:val="NormalTok"/>
        </w:rPr>
        <w:t>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3</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"Silinecek öğrenci sıra numarası: "</w:t>
      </w:r>
      <w:r>
        <w:rPr>
          <w:rStyle w:val="OperatorTok"/>
        </w:rPr>
        <w:t>);</w:t>
      </w:r>
      <w:r>
        <w:br/>
      </w:r>
      <w:r>
        <w:rPr>
          <w:rStyle w:val="NormalTok"/>
        </w:rPr>
        <w:t xml:space="preserve">                </w:t>
      </w:r>
      <w:r>
        <w:rPr>
          <w:rStyle w:val="DataTypeTok"/>
        </w:rPr>
        <w:t>int</w:t>
      </w:r>
      <w:r>
        <w:rPr>
          <w:rStyle w:val="NormalTok"/>
        </w:rPr>
        <w:t xml:space="preserve"> sira </w:t>
      </w:r>
      <w:r>
        <w:rPr>
          <w:rStyle w:val="OperatorTok"/>
        </w:rPr>
        <w:t>=</w:t>
      </w:r>
      <w:r>
        <w:rPr>
          <w:rStyle w:val="NormalTok"/>
        </w:rPr>
        <w:t xml:space="preserve"> scanner</w:t>
      </w:r>
      <w:r>
        <w:rPr>
          <w:rStyle w:val="OperatorTok"/>
        </w:rPr>
        <w:t>.</w:t>
      </w:r>
      <w:r>
        <w:rPr>
          <w:rStyle w:val="FunctionTok"/>
        </w:rPr>
        <w:t>nextInt</w:t>
      </w:r>
      <w:r>
        <w:rPr>
          <w:rStyle w:val="OperatorTok"/>
        </w:rPr>
        <w:t>();</w:t>
      </w:r>
      <w:r>
        <w:br/>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DataTypeTok"/>
        </w:rPr>
        <w:t>int</w:t>
      </w:r>
      <w:r>
        <w:rPr>
          <w:rStyle w:val="NormalTok"/>
        </w:rPr>
        <w:t xml:space="preserve"> indeks </w:t>
      </w:r>
      <w:r>
        <w:rPr>
          <w:rStyle w:val="OperatorTok"/>
        </w:rPr>
        <w:t>=</w:t>
      </w:r>
      <w:r>
        <w:rPr>
          <w:rStyle w:val="NormalTok"/>
        </w:rPr>
        <w:t xml:space="preserve"> sira </w:t>
      </w:r>
      <w:r>
        <w:rPr>
          <w:rStyle w:val="OperatorTok"/>
        </w:rPr>
        <w:t>-</w:t>
      </w:r>
      <w:r>
        <w:rPr>
          <w:rStyle w:val="NormalTok"/>
        </w:rPr>
        <w:t xml:space="preserve"> </w:t>
      </w:r>
      <w:r>
        <w:rPr>
          <w:rStyle w:val="DecValTok"/>
        </w:rPr>
        <w:t>1</w:t>
      </w:r>
      <w:r>
        <w:rPr>
          <w:rStyle w:val="OperatorTok"/>
        </w:rPr>
        <w:t>;</w:t>
      </w:r>
      <w:r>
        <w:br/>
      </w:r>
      <w:r>
        <w:lastRenderedPageBreak/>
        <w:br/>
      </w:r>
      <w:r>
        <w:rPr>
          <w:rStyle w:val="NormalTok"/>
        </w:rPr>
        <w:t xml:space="preserve">                </w:t>
      </w:r>
      <w:r>
        <w:rPr>
          <w:rStyle w:val="ControlFlowTok"/>
        </w:rPr>
        <w:t>if</w:t>
      </w:r>
      <w:r>
        <w:rPr>
          <w:rStyle w:val="NormalTok"/>
        </w:rPr>
        <w:t xml:space="preserve"> </w:t>
      </w:r>
      <w:r>
        <w:rPr>
          <w:rStyle w:val="OperatorTok"/>
        </w:rPr>
        <w:t>(</w:t>
      </w:r>
      <w:r>
        <w:rPr>
          <w:rStyle w:val="NormalTok"/>
        </w:rPr>
        <w:t xml:space="preserve">indeks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indeks </w:t>
      </w:r>
      <w:r>
        <w:rPr>
          <w:rStyle w:val="OperatorTok"/>
        </w:rPr>
        <w:t>&lt;</w:t>
      </w:r>
      <w:r>
        <w:rPr>
          <w:rStyle w:val="NormalTok"/>
        </w:rPr>
        <w:t xml:space="preserve"> ogrenciler</w:t>
      </w:r>
      <w:r>
        <w:rPr>
          <w:rStyle w:val="OperatorTok"/>
        </w:rPr>
        <w:t>.</w:t>
      </w:r>
      <w:r>
        <w:rPr>
          <w:rStyle w:val="FunctionTok"/>
        </w:rPr>
        <w:t>size</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silinen </w:t>
      </w:r>
      <w:r>
        <w:rPr>
          <w:rStyle w:val="OperatorTok"/>
        </w:rPr>
        <w:t>=</w:t>
      </w:r>
      <w:r>
        <w:rPr>
          <w:rStyle w:val="NormalTok"/>
        </w:rPr>
        <w:t xml:space="preserve"> ogrenciler</w:t>
      </w:r>
      <w:r>
        <w:rPr>
          <w:rStyle w:val="OperatorTok"/>
        </w:rPr>
        <w:t>.</w:t>
      </w:r>
      <w:r>
        <w:rPr>
          <w:rStyle w:val="FunctionTok"/>
        </w:rPr>
        <w:t>remove</w:t>
      </w:r>
      <w:r>
        <w:rPr>
          <w:rStyle w:val="OperatorTok"/>
        </w:rPr>
        <w:t>(</w:t>
      </w:r>
      <w:r>
        <w:rPr>
          <w:rStyle w:val="NormalTok"/>
        </w:rPr>
        <w:t>indeks</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"Silinen öğrenci: "</w:t>
      </w:r>
      <w:r>
        <w:rPr>
          <w:rStyle w:val="NormalTok"/>
        </w:rPr>
        <w:t xml:space="preserve"> </w:t>
      </w:r>
      <w:r>
        <w:rPr>
          <w:rStyle w:val="OperatorTok"/>
        </w:rPr>
        <w:t>+</w:t>
      </w:r>
      <w:r>
        <w:rPr>
          <w:rStyle w:val="NormalTok"/>
        </w:rPr>
        <w:t xml:space="preserve"> silinen</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sıra numarası."</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"Ürün kodu: "</w:t>
      </w:r>
      <w:r>
        <w:rPr>
          <w:rStyle w:val="OperatorTok"/>
        </w:rPr>
        <w:t>);</w:t>
      </w:r>
      <w:r>
        <w:br/>
      </w:r>
      <w:r>
        <w:rPr>
          <w:rStyle w:val="NormalTok"/>
        </w:rPr>
        <w:t xml:space="preserve">                </w:t>
      </w:r>
      <w:r>
        <w:rPr>
          <w:rStyle w:val="BuiltInTok"/>
        </w:rPr>
        <w:t>String</w:t>
      </w:r>
      <w:r>
        <w:rPr>
          <w:rStyle w:val="NormalTok"/>
        </w:rPr>
        <w:t xml:space="preserve"> kod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rPr>
          <w:rStyle w:val="FunctionTok"/>
        </w:rPr>
        <w:t>toUpperCase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kod</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"Ürün kodu boş olamaz."</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urunKodlari</w:t>
      </w:r>
      <w:r>
        <w:rPr>
          <w:rStyle w:val="OperatorTok"/>
        </w:rPr>
        <w:t>.</w:t>
      </w:r>
      <w:r>
        <w:rPr>
          <w:rStyle w:val="FunctionTok"/>
        </w:rPr>
        <w:t>contains</w:t>
      </w:r>
      <w:r>
        <w:rPr>
          <w:rStyle w:val="OperatorTok"/>
        </w:rPr>
        <w:t>(</w:t>
      </w:r>
      <w:r>
        <w:rPr>
          <w:rStyle w:val="NormalTok"/>
        </w:rPr>
        <w:t>kod</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"Bu ürün kodu zaten var."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urunKodlari</w:t>
      </w:r>
      <w:r>
        <w:rPr>
          <w:rStyle w:val="OperatorTok"/>
        </w:rPr>
        <w:t>.</w:t>
      </w:r>
      <w:r>
        <w:rPr>
          <w:rStyle w:val="FunctionTok"/>
        </w:rPr>
        <w:t>add</w:t>
      </w:r>
      <w:r>
        <w:rPr>
          <w:rStyle w:val="OperatorTok"/>
        </w:rPr>
        <w:t>(</w:t>
      </w:r>
      <w:r>
        <w:rPr>
          <w:rStyle w:val="NormalTok"/>
        </w:rPr>
        <w:t>kod</w:t>
      </w:r>
      <w:r>
        <w:rPr>
          <w:rStyle w:val="OperatorTok"/>
        </w:rPr>
        <w:t>);</w:t>
      </w:r>
      <w:r>
        <w:br/>
      </w:r>
      <w:r>
        <w:rPr>
          <w:rStyle w:val="NormalTok"/>
        </w:rPr>
        <w:t xml:space="preserve">                    stoklar</w:t>
      </w:r>
      <w:r>
        <w:rPr>
          <w:rStyle w:val="OperatorTok"/>
        </w:rPr>
        <w:t>.</w:t>
      </w:r>
      <w:r>
        <w:rPr>
          <w:rStyle w:val="FunctionTok"/>
        </w:rPr>
        <w:t>put</w:t>
      </w:r>
      <w:r>
        <w:rPr>
          <w:rStyle w:val="OperatorTok"/>
        </w:rPr>
        <w:t>(</w:t>
      </w:r>
      <w:r>
        <w:rPr>
          <w:rStyle w:val="NormalTok"/>
        </w:rPr>
        <w:t>kod</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"Ürün kodu eklendi."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"Ürün kodu: "</w:t>
      </w:r>
      <w:r>
        <w:rPr>
          <w:rStyle w:val="OperatorTok"/>
        </w:rPr>
        <w:t>);</w:t>
      </w:r>
      <w:r>
        <w:br/>
      </w:r>
      <w:r>
        <w:rPr>
          <w:rStyle w:val="NormalTok"/>
        </w:rPr>
        <w:t xml:space="preserve">                </w:t>
      </w:r>
      <w:r>
        <w:rPr>
          <w:rStyle w:val="BuiltInTok"/>
        </w:rPr>
        <w:t>String</w:t>
      </w:r>
      <w:r>
        <w:rPr>
          <w:rStyle w:val="NormalTok"/>
        </w:rPr>
        <w:t xml:space="preserve"> kod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rPr>
          <w:rStyle w:val="FunctionTok"/>
        </w:rPr>
        <w:t>toUpperCase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stoklar</w:t>
      </w:r>
      <w:r>
        <w:rPr>
          <w:rStyle w:val="OperatorTok"/>
        </w:rPr>
        <w:t>.</w:t>
      </w:r>
      <w:r>
        <w:rPr>
          <w:rStyle w:val="FunctionTok"/>
        </w:rPr>
        <w:t>containsKey</w:t>
      </w:r>
      <w:r>
        <w:rPr>
          <w:rStyle w:val="OperatorTok"/>
        </w:rPr>
        <w:t>(</w:t>
      </w:r>
      <w:r>
        <w:rPr>
          <w:rStyle w:val="NormalTok"/>
        </w:rPr>
        <w:t>kod</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"Yeni stok miktarı: "</w:t>
      </w:r>
      <w:r>
        <w:rPr>
          <w:rStyle w:val="OperatorTok"/>
        </w:rPr>
        <w:t>);</w:t>
      </w:r>
      <w:r>
        <w:br/>
      </w:r>
      <w:r>
        <w:rPr>
          <w:rStyle w:val="NormalTok"/>
        </w:rPr>
        <w:t xml:space="preserve">                    </w:t>
      </w:r>
      <w:r>
        <w:rPr>
          <w:rStyle w:val="DataTypeTok"/>
        </w:rPr>
        <w:t>int</w:t>
      </w:r>
      <w:r>
        <w:rPr>
          <w:rStyle w:val="NormalTok"/>
        </w:rPr>
        <w:t xml:space="preserve"> stok </w:t>
      </w:r>
      <w:r>
        <w:rPr>
          <w:rStyle w:val="OperatorTok"/>
        </w:rPr>
        <w:t>=</w:t>
      </w:r>
      <w:r>
        <w:rPr>
          <w:rStyle w:val="NormalTok"/>
        </w:rPr>
        <w:t xml:space="preserve"> scanner</w:t>
      </w:r>
      <w:r>
        <w:rPr>
          <w:rStyle w:val="OperatorTok"/>
        </w:rPr>
        <w:t>.</w:t>
      </w:r>
      <w:r>
        <w:rPr>
          <w:rStyle w:val="FunctionTok"/>
        </w:rPr>
        <w:t>nextInt</w:t>
      </w:r>
      <w:r>
        <w:rPr>
          <w:rStyle w:val="OperatorTok"/>
        </w:rPr>
        <w:t>();</w:t>
      </w:r>
      <w:r>
        <w:br/>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stok </w:t>
      </w:r>
      <w:r>
        <w:rPr>
          <w:rStyle w:val="OperatorTok"/>
        </w:rPr>
        <w:t>&lt;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"Stok negatif olamaz."</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stoklar</w:t>
      </w:r>
      <w:r>
        <w:rPr>
          <w:rStyle w:val="OperatorTok"/>
        </w:rPr>
        <w:t>.</w:t>
      </w:r>
      <w:r>
        <w:rPr>
          <w:rStyle w:val="FunctionTok"/>
        </w:rPr>
        <w:t>put</w:t>
      </w:r>
      <w:r>
        <w:rPr>
          <w:rStyle w:val="OperatorTok"/>
        </w:rPr>
        <w:t>(</w:t>
      </w:r>
      <w:r>
        <w:rPr>
          <w:rStyle w:val="NormalTok"/>
        </w:rPr>
        <w:t>kod</w:t>
      </w:r>
      <w:r>
        <w:rPr>
          <w:rStyle w:val="OperatorTok"/>
        </w:rPr>
        <w:t>,</w:t>
      </w:r>
      <w:r>
        <w:rPr>
          <w:rStyle w:val="NormalTok"/>
        </w:rPr>
        <w:t xml:space="preserve"> stok</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"Stok güncellendi."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"Ürün kodu bulunamadı."</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6</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"Stok listesi:"</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BuiltInTok"/>
        </w:rPr>
        <w:t>String</w:t>
      </w:r>
      <w:r>
        <w:rPr>
          <w:rStyle w:val="NormalTok"/>
        </w:rPr>
        <w:t xml:space="preserve"> kod </w:t>
      </w:r>
      <w:r>
        <w:rPr>
          <w:rStyle w:val="OperatorTok"/>
        </w:rPr>
        <w:t>:</w:t>
      </w:r>
      <w:r>
        <w:rPr>
          <w:rStyle w:val="NormalTok"/>
        </w:rPr>
        <w:t xml:space="preserve"> stoklar</w:t>
      </w:r>
      <w:r>
        <w:rPr>
          <w:rStyle w:val="OperatorTok"/>
        </w:rPr>
        <w:t>.</w:t>
      </w:r>
      <w:r>
        <w:rPr>
          <w:rStyle w:val="FunctionTok"/>
        </w:rPr>
        <w:t>keySet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kod </w:t>
      </w:r>
      <w:r>
        <w:rPr>
          <w:rStyle w:val="OperatorTok"/>
        </w:rPr>
        <w:t>+</w:t>
      </w:r>
      <w:r>
        <w:rPr>
          <w:rStyle w:val="NormalTok"/>
        </w:rPr>
        <w:t xml:space="preserve"> </w:t>
      </w:r>
      <w:r>
        <w:rPr>
          <w:rStyle w:val="StringTok"/>
        </w:rPr>
        <w:t>" -&gt; "</w:t>
      </w:r>
      <w:r>
        <w:br/>
      </w:r>
      <w:r>
        <w:rPr>
          <w:rStyle w:val="NormalTok"/>
        </w:rPr>
        <w:t xml:space="preserve">                            </w:t>
      </w:r>
      <w:r>
        <w:rPr>
          <w:rStyle w:val="OperatorTok"/>
        </w:rPr>
        <w:t>+</w:t>
      </w:r>
      <w:r>
        <w:rPr>
          <w:rStyle w:val="NormalTok"/>
        </w:rPr>
        <w:t xml:space="preserve"> stoklar</w:t>
      </w:r>
      <w:r>
        <w:rPr>
          <w:rStyle w:val="OperatorTok"/>
        </w:rPr>
        <w:t>.</w:t>
      </w:r>
      <w:r>
        <w:rPr>
          <w:rStyle w:val="FunctionTok"/>
        </w:rPr>
        <w:t>get</w:t>
      </w:r>
      <w:r>
        <w:rPr>
          <w:rStyle w:val="OperatorTok"/>
        </w:rPr>
        <w:t>(</w:t>
      </w:r>
      <w:r>
        <w:rPr>
          <w:rStyle w:val="NormalTok"/>
        </w:rPr>
        <w:t>kod</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sonlandırılıyor."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menü seçimi."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rPr>
          <w:rStyle w:val="NormalTok"/>
        </w:rPr>
        <w:t xml:space="preserve"> </w:t>
      </w:r>
      <w:r>
        <w:rPr>
          <w:rStyle w:val="ControlFlowTok"/>
        </w:rPr>
        <w:t>while</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0</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menuYazdir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Koleksiyon Yönetim Paneli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 Öğrenci ekle"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"2. Öğrencileri listele"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"3. Öğrenci sil"</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"4. Ürün kodu ekle"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"5. Stok güncelle"</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"6. Stokları listele"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"0. Çıkış"</w:t>
      </w:r>
      <w:r>
        <w:rPr>
          <w:rStyle w:val="OperatorTok"/>
        </w:rPr>
        <w:t>);</w:t>
      </w:r>
      <w:r>
        <w:br/>
      </w:r>
      <w:r>
        <w:rPr>
          <w:rStyle w:val="NormalTok"/>
        </w:rPr>
        <w:t xml:space="preserve">    </w:t>
      </w:r>
      <w:r>
        <w:rPr>
          <w:rStyle w:val="OperatorTok"/>
        </w:rPr>
        <w:t>}</w:t>
      </w:r>
      <w:r>
        <w:br/>
      </w:r>
      <w:r>
        <w:rPr>
          <w:rStyle w:val="OperatorTok"/>
        </w:rPr>
        <w:t>}</w:t>
      </w:r>
    </w:p>
    <w:p w14:paraId="4A6A10FD" w14:textId="77777777" w:rsidR="00FF55F6" w:rsidRDefault="00000000">
      <w:pPr>
        <w:pStyle w:val="Balk3"/>
      </w:pPr>
      <w:bookmarkStart w:id="1582" w:name="mini-uygulamanın-özellikleri"/>
      <w:bookmarkStart w:id="1583" w:name="_Toc228881499"/>
      <w:r>
        <w:t>14.18.1 Mini uygulamanın özellikleri</w:t>
      </w:r>
      <w:bookmarkEnd w:id="1583"/>
    </w:p>
    <w:p w14:paraId="4A6A10FE" w14:textId="77777777" w:rsidR="00FF55F6" w:rsidRDefault="00000000">
      <w:r>
        <w:t>Bu uygulama şu özellikleri içerir:</w:t>
      </w:r>
    </w:p>
    <w:p w14:paraId="4A6A10FF" w14:textId="77777777" w:rsidR="00FF55F6" w:rsidRDefault="00000000">
      <w:pPr>
        <w:pStyle w:val="Compact"/>
        <w:numPr>
          <w:ilvl w:val="0"/>
          <w:numId w:val="305"/>
        </w:numPr>
      </w:pPr>
      <w:r>
        <w:rPr>
          <w:rStyle w:val="VerbatimChar"/>
        </w:rPr>
        <w:t>ArrayList&lt;String&gt;</w:t>
      </w:r>
      <w:r>
        <w:t xml:space="preserve"> ile öğrenci listesi tutar.</w:t>
      </w:r>
    </w:p>
    <w:p w14:paraId="4A6A1100" w14:textId="77777777" w:rsidR="00FF55F6" w:rsidRDefault="00000000">
      <w:pPr>
        <w:pStyle w:val="Compact"/>
        <w:numPr>
          <w:ilvl w:val="0"/>
          <w:numId w:val="305"/>
        </w:numPr>
      </w:pPr>
      <w:r>
        <w:rPr>
          <w:rStyle w:val="VerbatimChar"/>
        </w:rPr>
        <w:t>HashSet&lt;String&gt;</w:t>
      </w:r>
      <w:r>
        <w:t xml:space="preserve"> ile ürün kodlarının tekrar etmesini engeller.</w:t>
      </w:r>
    </w:p>
    <w:p w14:paraId="4A6A1101" w14:textId="77777777" w:rsidR="00FF55F6" w:rsidRDefault="00000000">
      <w:pPr>
        <w:pStyle w:val="Compact"/>
        <w:numPr>
          <w:ilvl w:val="0"/>
          <w:numId w:val="305"/>
        </w:numPr>
      </w:pPr>
      <w:r>
        <w:rPr>
          <w:rStyle w:val="VerbatimChar"/>
        </w:rPr>
        <w:t>HashMap&lt;String, Integer&gt;</w:t>
      </w:r>
      <w:r>
        <w:t xml:space="preserve"> ile ürün kodu-stok miktarı eşleştirmesi yapar.</w:t>
      </w:r>
    </w:p>
    <w:p w14:paraId="4A6A1102" w14:textId="77777777" w:rsidR="00FF55F6" w:rsidRDefault="00000000">
      <w:pPr>
        <w:pStyle w:val="Compact"/>
        <w:numPr>
          <w:ilvl w:val="0"/>
          <w:numId w:val="305"/>
        </w:numPr>
      </w:pPr>
      <w:r>
        <w:t>Menü seçimiyle farklı koleksiyon işlemleri sunar.</w:t>
      </w:r>
    </w:p>
    <w:p w14:paraId="4A6A1103" w14:textId="77777777" w:rsidR="00FF55F6" w:rsidRDefault="00000000">
      <w:pPr>
        <w:pStyle w:val="Compact"/>
        <w:numPr>
          <w:ilvl w:val="0"/>
          <w:numId w:val="305"/>
        </w:numPr>
      </w:pPr>
      <w:r>
        <w:t>Öğrenci ekleme, listeleme ve silme işlemlerini uygular.</w:t>
      </w:r>
    </w:p>
    <w:p w14:paraId="4A6A1104" w14:textId="77777777" w:rsidR="00FF55F6" w:rsidRDefault="00000000">
      <w:pPr>
        <w:pStyle w:val="Compact"/>
        <w:numPr>
          <w:ilvl w:val="0"/>
          <w:numId w:val="305"/>
        </w:numPr>
      </w:pPr>
      <w:r>
        <w:t>Ürün kodu ekleme, stok güncelleme ve stok listeleme işlemlerini uygular.</w:t>
      </w:r>
    </w:p>
    <w:p w14:paraId="4A6A1105" w14:textId="77777777" w:rsidR="00FF55F6" w:rsidRDefault="00000000">
      <w:pPr>
        <w:pStyle w:val="Compact"/>
        <w:numPr>
          <w:ilvl w:val="0"/>
          <w:numId w:val="305"/>
        </w:numPr>
      </w:pPr>
      <w:r>
        <w:t>Boş öğrenci adı, boş ürün kodu, negatif stok ve geçersiz sıra numarası gibi durumları koşul kontrolüyle yönetir.</w:t>
      </w:r>
    </w:p>
    <w:p w14:paraId="4A6A1106" w14:textId="77777777" w:rsidR="00FF55F6" w:rsidRDefault="00000000">
      <w:pPr>
        <w:pStyle w:val="Balk3"/>
      </w:pPr>
      <w:bookmarkStart w:id="1584" w:name="mini-uygulama-test-senaryoları-10"/>
      <w:bookmarkStart w:id="1585" w:name="_Toc228881500"/>
      <w:bookmarkEnd w:id="1582"/>
      <w:r>
        <w:t>14.18.2 Mini uygulama test senaryoları</w:t>
      </w:r>
      <w:bookmarkEnd w:id="1585"/>
    </w:p>
    <w:tbl>
      <w:tblPr>
        <w:tblStyle w:val="Table"/>
        <w:tblW w:w="0" w:type="auto"/>
        <w:tblLook w:val="0020" w:firstRow="1" w:lastRow="0" w:firstColumn="0" w:lastColumn="0" w:noHBand="0" w:noVBand="0"/>
      </w:tblPr>
      <w:tblGrid>
        <w:gridCol w:w="625"/>
        <w:gridCol w:w="3266"/>
        <w:gridCol w:w="1887"/>
      </w:tblGrid>
      <w:tr w:rsidR="00FF55F6" w14:paraId="4A6A110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107" w14:textId="77777777" w:rsidR="00FF55F6" w:rsidRDefault="00000000">
            <w:pPr>
              <w:pStyle w:val="Compact"/>
              <w:jc w:val="right"/>
            </w:pPr>
            <w:r>
              <w:rPr>
                <w:rStyle w:val="TabloBaslikYazisi"/>
              </w:rPr>
              <w:t>Test</w:t>
            </w:r>
          </w:p>
        </w:tc>
        <w:tc>
          <w:tcPr>
            <w:tcW w:w="0" w:type="auto"/>
          </w:tcPr>
          <w:p w14:paraId="4A6A1108" w14:textId="77777777" w:rsidR="00FF55F6" w:rsidRDefault="00000000">
            <w:pPr>
              <w:pStyle w:val="Compact"/>
            </w:pPr>
            <w:r>
              <w:rPr>
                <w:rStyle w:val="TabloBaslikYazisi"/>
              </w:rPr>
              <w:t>İşlem</w:t>
            </w:r>
          </w:p>
        </w:tc>
        <w:tc>
          <w:tcPr>
            <w:tcW w:w="0" w:type="auto"/>
          </w:tcPr>
          <w:p w14:paraId="4A6A1109" w14:textId="77777777" w:rsidR="00FF55F6" w:rsidRDefault="00000000">
            <w:pPr>
              <w:pStyle w:val="Compact"/>
            </w:pPr>
            <w:r>
              <w:rPr>
                <w:rStyle w:val="TabloBaslikYazisi"/>
              </w:rPr>
              <w:t>Beklenen sonuç</w:t>
            </w:r>
          </w:p>
        </w:tc>
      </w:tr>
      <w:tr w:rsidR="00FF55F6" w14:paraId="4A6A110E" w14:textId="77777777">
        <w:tc>
          <w:tcPr>
            <w:tcW w:w="0" w:type="auto"/>
          </w:tcPr>
          <w:p w14:paraId="4A6A110B" w14:textId="77777777" w:rsidR="00FF55F6" w:rsidRDefault="00000000">
            <w:pPr>
              <w:pStyle w:val="Compact"/>
              <w:jc w:val="right"/>
            </w:pPr>
            <w:r>
              <w:t>1</w:t>
            </w:r>
          </w:p>
        </w:tc>
        <w:tc>
          <w:tcPr>
            <w:tcW w:w="0" w:type="auto"/>
          </w:tcPr>
          <w:p w14:paraId="4A6A110C" w14:textId="77777777" w:rsidR="00FF55F6" w:rsidRDefault="00000000">
            <w:pPr>
              <w:pStyle w:val="Compact"/>
            </w:pPr>
            <w:r>
              <w:t xml:space="preserve">Öğrenci ekle: </w:t>
            </w:r>
            <w:r>
              <w:rPr>
                <w:rStyle w:val="VerbatimChar"/>
              </w:rPr>
              <w:t>Ayşe</w:t>
            </w:r>
          </w:p>
        </w:tc>
        <w:tc>
          <w:tcPr>
            <w:tcW w:w="0" w:type="auto"/>
          </w:tcPr>
          <w:p w14:paraId="4A6A110D" w14:textId="77777777" w:rsidR="00FF55F6" w:rsidRDefault="00000000">
            <w:pPr>
              <w:pStyle w:val="Compact"/>
            </w:pPr>
            <w:r>
              <w:t>Listeye eklenir</w:t>
            </w:r>
          </w:p>
        </w:tc>
      </w:tr>
      <w:tr w:rsidR="00FF55F6" w14:paraId="4A6A1112" w14:textId="77777777">
        <w:tc>
          <w:tcPr>
            <w:tcW w:w="0" w:type="auto"/>
          </w:tcPr>
          <w:p w14:paraId="4A6A110F" w14:textId="77777777" w:rsidR="00FF55F6" w:rsidRDefault="00000000">
            <w:pPr>
              <w:pStyle w:val="Compact"/>
              <w:jc w:val="right"/>
            </w:pPr>
            <w:r>
              <w:t>2</w:t>
            </w:r>
          </w:p>
        </w:tc>
        <w:tc>
          <w:tcPr>
            <w:tcW w:w="0" w:type="auto"/>
          </w:tcPr>
          <w:p w14:paraId="4A6A1110" w14:textId="77777777" w:rsidR="00FF55F6" w:rsidRDefault="00000000">
            <w:pPr>
              <w:pStyle w:val="Compact"/>
            </w:pPr>
            <w:r>
              <w:t>Öğrencileri listele</w:t>
            </w:r>
          </w:p>
        </w:tc>
        <w:tc>
          <w:tcPr>
            <w:tcW w:w="0" w:type="auto"/>
          </w:tcPr>
          <w:p w14:paraId="4A6A1111" w14:textId="77777777" w:rsidR="00FF55F6" w:rsidRDefault="00000000">
            <w:pPr>
              <w:pStyle w:val="Compact"/>
            </w:pPr>
            <w:r>
              <w:rPr>
                <w:rStyle w:val="VerbatimChar"/>
              </w:rPr>
              <w:t>Ayşe</w:t>
            </w:r>
            <w:r>
              <w:t xml:space="preserve"> görünür</w:t>
            </w:r>
          </w:p>
        </w:tc>
      </w:tr>
      <w:tr w:rsidR="00FF55F6" w14:paraId="4A6A1116" w14:textId="77777777">
        <w:tc>
          <w:tcPr>
            <w:tcW w:w="0" w:type="auto"/>
          </w:tcPr>
          <w:p w14:paraId="4A6A1113" w14:textId="77777777" w:rsidR="00FF55F6" w:rsidRDefault="00000000">
            <w:pPr>
              <w:pStyle w:val="Compact"/>
              <w:jc w:val="right"/>
            </w:pPr>
            <w:r>
              <w:t>3</w:t>
            </w:r>
          </w:p>
        </w:tc>
        <w:tc>
          <w:tcPr>
            <w:tcW w:w="0" w:type="auto"/>
          </w:tcPr>
          <w:p w14:paraId="4A6A1114" w14:textId="77777777" w:rsidR="00FF55F6" w:rsidRDefault="00000000">
            <w:pPr>
              <w:pStyle w:val="Compact"/>
            </w:pPr>
            <w:r>
              <w:t>Geçersiz sıra numarasıyla öğrenci sil</w:t>
            </w:r>
          </w:p>
        </w:tc>
        <w:tc>
          <w:tcPr>
            <w:tcW w:w="0" w:type="auto"/>
          </w:tcPr>
          <w:p w14:paraId="4A6A1115" w14:textId="77777777" w:rsidR="00FF55F6" w:rsidRDefault="00000000">
            <w:pPr>
              <w:pStyle w:val="Compact"/>
            </w:pPr>
            <w:r>
              <w:t>Uyarı mesajı</w:t>
            </w:r>
          </w:p>
        </w:tc>
      </w:tr>
      <w:tr w:rsidR="00FF55F6" w14:paraId="4A6A111A" w14:textId="77777777">
        <w:tc>
          <w:tcPr>
            <w:tcW w:w="0" w:type="auto"/>
          </w:tcPr>
          <w:p w14:paraId="4A6A1117" w14:textId="77777777" w:rsidR="00FF55F6" w:rsidRDefault="00000000">
            <w:pPr>
              <w:pStyle w:val="Compact"/>
              <w:jc w:val="right"/>
            </w:pPr>
            <w:r>
              <w:t>4</w:t>
            </w:r>
          </w:p>
        </w:tc>
        <w:tc>
          <w:tcPr>
            <w:tcW w:w="0" w:type="auto"/>
          </w:tcPr>
          <w:p w14:paraId="4A6A1118" w14:textId="77777777" w:rsidR="00FF55F6" w:rsidRDefault="00000000">
            <w:pPr>
              <w:pStyle w:val="Compact"/>
            </w:pPr>
            <w:r>
              <w:t xml:space="preserve">Ürün kodu ekle: </w:t>
            </w:r>
            <w:r>
              <w:rPr>
                <w:rStyle w:val="VerbatimChar"/>
              </w:rPr>
              <w:t>K100</w:t>
            </w:r>
          </w:p>
        </w:tc>
        <w:tc>
          <w:tcPr>
            <w:tcW w:w="0" w:type="auto"/>
          </w:tcPr>
          <w:p w14:paraId="4A6A1119" w14:textId="77777777" w:rsidR="00FF55F6" w:rsidRDefault="00000000">
            <w:pPr>
              <w:pStyle w:val="Compact"/>
            </w:pPr>
            <w:r>
              <w:t>Ürün eklenir</w:t>
            </w:r>
          </w:p>
        </w:tc>
      </w:tr>
      <w:tr w:rsidR="00FF55F6" w14:paraId="4A6A111E" w14:textId="77777777">
        <w:tc>
          <w:tcPr>
            <w:tcW w:w="0" w:type="auto"/>
          </w:tcPr>
          <w:p w14:paraId="4A6A111B" w14:textId="77777777" w:rsidR="00FF55F6" w:rsidRDefault="00000000">
            <w:pPr>
              <w:pStyle w:val="Compact"/>
              <w:jc w:val="right"/>
            </w:pPr>
            <w:r>
              <w:t>5</w:t>
            </w:r>
          </w:p>
        </w:tc>
        <w:tc>
          <w:tcPr>
            <w:tcW w:w="0" w:type="auto"/>
          </w:tcPr>
          <w:p w14:paraId="4A6A111C" w14:textId="77777777" w:rsidR="00FF55F6" w:rsidRDefault="00000000">
            <w:pPr>
              <w:pStyle w:val="Compact"/>
            </w:pPr>
            <w:r>
              <w:t>Aynı ürün kodunu tekrar ekle</w:t>
            </w:r>
          </w:p>
        </w:tc>
        <w:tc>
          <w:tcPr>
            <w:tcW w:w="0" w:type="auto"/>
          </w:tcPr>
          <w:p w14:paraId="4A6A111D" w14:textId="77777777" w:rsidR="00FF55F6" w:rsidRDefault="00000000">
            <w:pPr>
              <w:pStyle w:val="Compact"/>
            </w:pPr>
            <w:r>
              <w:t>Tekrar uyarısı</w:t>
            </w:r>
          </w:p>
        </w:tc>
      </w:tr>
      <w:tr w:rsidR="00FF55F6" w14:paraId="4A6A1122" w14:textId="77777777">
        <w:tc>
          <w:tcPr>
            <w:tcW w:w="0" w:type="auto"/>
          </w:tcPr>
          <w:p w14:paraId="4A6A111F" w14:textId="77777777" w:rsidR="00FF55F6" w:rsidRDefault="00000000">
            <w:pPr>
              <w:pStyle w:val="Compact"/>
              <w:jc w:val="right"/>
            </w:pPr>
            <w:r>
              <w:t>6</w:t>
            </w:r>
          </w:p>
        </w:tc>
        <w:tc>
          <w:tcPr>
            <w:tcW w:w="0" w:type="auto"/>
          </w:tcPr>
          <w:p w14:paraId="4A6A1120" w14:textId="77777777" w:rsidR="00FF55F6" w:rsidRDefault="00000000">
            <w:pPr>
              <w:pStyle w:val="Compact"/>
            </w:pPr>
            <w:r>
              <w:rPr>
                <w:rStyle w:val="VerbatimChar"/>
              </w:rPr>
              <w:t>K100</w:t>
            </w:r>
            <w:r>
              <w:t xml:space="preserve"> stok güncelle: </w:t>
            </w:r>
            <w:r>
              <w:rPr>
                <w:rStyle w:val="VerbatimChar"/>
              </w:rPr>
              <w:t>25</w:t>
            </w:r>
          </w:p>
        </w:tc>
        <w:tc>
          <w:tcPr>
            <w:tcW w:w="0" w:type="auto"/>
          </w:tcPr>
          <w:p w14:paraId="4A6A1121" w14:textId="77777777" w:rsidR="00FF55F6" w:rsidRDefault="00000000">
            <w:pPr>
              <w:pStyle w:val="Compact"/>
            </w:pPr>
            <w:r>
              <w:t>Stok güncellenir</w:t>
            </w:r>
          </w:p>
        </w:tc>
      </w:tr>
      <w:tr w:rsidR="00FF55F6" w14:paraId="4A6A1126" w14:textId="77777777">
        <w:tc>
          <w:tcPr>
            <w:tcW w:w="0" w:type="auto"/>
          </w:tcPr>
          <w:p w14:paraId="4A6A1123" w14:textId="77777777" w:rsidR="00FF55F6" w:rsidRDefault="00000000">
            <w:pPr>
              <w:pStyle w:val="Compact"/>
              <w:jc w:val="right"/>
            </w:pPr>
            <w:r>
              <w:t>7</w:t>
            </w:r>
          </w:p>
        </w:tc>
        <w:tc>
          <w:tcPr>
            <w:tcW w:w="0" w:type="auto"/>
          </w:tcPr>
          <w:p w14:paraId="4A6A1124" w14:textId="77777777" w:rsidR="00FF55F6" w:rsidRDefault="00000000">
            <w:pPr>
              <w:pStyle w:val="Compact"/>
            </w:pPr>
            <w:r>
              <w:t>Olmayan ürün kodu stok güncelle</w:t>
            </w:r>
          </w:p>
        </w:tc>
        <w:tc>
          <w:tcPr>
            <w:tcW w:w="0" w:type="auto"/>
          </w:tcPr>
          <w:p w14:paraId="4A6A1125" w14:textId="77777777" w:rsidR="00FF55F6" w:rsidRDefault="00000000">
            <w:pPr>
              <w:pStyle w:val="Compact"/>
            </w:pPr>
            <w:r>
              <w:t>Ürün bulunamadı</w:t>
            </w:r>
          </w:p>
        </w:tc>
      </w:tr>
      <w:tr w:rsidR="00FF55F6" w14:paraId="4A6A112A" w14:textId="77777777">
        <w:tc>
          <w:tcPr>
            <w:tcW w:w="0" w:type="auto"/>
          </w:tcPr>
          <w:p w14:paraId="4A6A1127" w14:textId="77777777" w:rsidR="00FF55F6" w:rsidRDefault="00000000">
            <w:pPr>
              <w:pStyle w:val="Compact"/>
              <w:jc w:val="right"/>
            </w:pPr>
            <w:r>
              <w:t>8</w:t>
            </w:r>
          </w:p>
        </w:tc>
        <w:tc>
          <w:tcPr>
            <w:tcW w:w="0" w:type="auto"/>
          </w:tcPr>
          <w:p w14:paraId="4A6A1128" w14:textId="77777777" w:rsidR="00FF55F6" w:rsidRDefault="00000000">
            <w:pPr>
              <w:pStyle w:val="Compact"/>
            </w:pPr>
            <w:r>
              <w:t>Negatif stok gir</w:t>
            </w:r>
          </w:p>
        </w:tc>
        <w:tc>
          <w:tcPr>
            <w:tcW w:w="0" w:type="auto"/>
          </w:tcPr>
          <w:p w14:paraId="4A6A1129" w14:textId="77777777" w:rsidR="00FF55F6" w:rsidRDefault="00000000">
            <w:pPr>
              <w:pStyle w:val="Compact"/>
            </w:pPr>
            <w:r>
              <w:t>Stok negatif olamaz</w:t>
            </w:r>
          </w:p>
        </w:tc>
      </w:tr>
      <w:tr w:rsidR="00FF55F6" w14:paraId="4A6A112E" w14:textId="77777777">
        <w:tc>
          <w:tcPr>
            <w:tcW w:w="0" w:type="auto"/>
          </w:tcPr>
          <w:p w14:paraId="4A6A112B" w14:textId="77777777" w:rsidR="00FF55F6" w:rsidRDefault="00000000">
            <w:pPr>
              <w:pStyle w:val="Compact"/>
              <w:jc w:val="right"/>
            </w:pPr>
            <w:r>
              <w:t>9</w:t>
            </w:r>
          </w:p>
        </w:tc>
        <w:tc>
          <w:tcPr>
            <w:tcW w:w="0" w:type="auto"/>
          </w:tcPr>
          <w:p w14:paraId="4A6A112C" w14:textId="77777777" w:rsidR="00FF55F6" w:rsidRDefault="00000000">
            <w:pPr>
              <w:pStyle w:val="Compact"/>
            </w:pPr>
            <w:r>
              <w:rPr>
                <w:rStyle w:val="VerbatimChar"/>
              </w:rPr>
              <w:t>0</w:t>
            </w:r>
            <w:r>
              <w:t xml:space="preserve"> seç</w:t>
            </w:r>
          </w:p>
        </w:tc>
        <w:tc>
          <w:tcPr>
            <w:tcW w:w="0" w:type="auto"/>
          </w:tcPr>
          <w:p w14:paraId="4A6A112D" w14:textId="77777777" w:rsidR="00FF55F6" w:rsidRDefault="00000000">
            <w:pPr>
              <w:pStyle w:val="Compact"/>
            </w:pPr>
            <w:r>
              <w:t>Program sonlanır</w:t>
            </w:r>
          </w:p>
        </w:tc>
      </w:tr>
    </w:tbl>
    <w:p w14:paraId="4A6A112F" w14:textId="77777777" w:rsidR="00FF55F6" w:rsidRDefault="00FF55F6">
      <w:pPr>
        <w:spacing w:before="120" w:line="240" w:lineRule="auto"/>
      </w:pPr>
    </w:p>
    <w:p w14:paraId="4A6A1130" w14:textId="77777777" w:rsidR="00FF55F6" w:rsidRDefault="00000000">
      <w:pPr>
        <w:pStyle w:val="AlistirmaMolasiKutusu"/>
      </w:pPr>
      <w:r>
        <w:rPr>
          <w:noProof/>
        </w:rPr>
        <w:drawing>
          <wp:inline distT="0" distB="0" distL="0" distR="0" wp14:anchorId="4A6A3F48" wp14:editId="4A6A3F49">
            <wp:extent cx="155448" cy="155448"/>
            <wp:effectExtent l="0" t="0" r="0" b="0"/>
            <wp:docPr id="2348" name="Picture" descr="Alıştırma Molası:"/>
            <wp:cNvGraphicFramePr/>
            <a:graphic xmlns:a="http://schemas.openxmlformats.org/drawingml/2006/main">
              <a:graphicData uri="http://schemas.openxmlformats.org/drawingml/2006/picture">
                <pic:pic xmlns:pic="http://schemas.openxmlformats.org/drawingml/2006/picture">
                  <pic:nvPicPr>
                    <pic:cNvPr id="2349"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Mini uygulamaya öğrenci arama seçeneği ekleyiniz. </w:t>
      </w:r>
      <w:r>
        <w:rPr>
          <w:rStyle w:val="VerbatimChar"/>
        </w:rPr>
        <w:t>ArrayList.contains()</w:t>
      </w:r>
      <w:r>
        <w:t xml:space="preserve"> metodunu kullanarak öğrencinin listede olup olmadığını kontrol ediniz.</w:t>
      </w:r>
    </w:p>
    <w:p w14:paraId="4A6A1131" w14:textId="77777777" w:rsidR="00FF55F6" w:rsidRDefault="00000000">
      <w:pPr>
        <w:pStyle w:val="Balk2"/>
      </w:pPr>
      <w:bookmarkStart w:id="1586" w:name="X3e7db5a6a8f146688683cba5df9f36625a27bce"/>
      <w:bookmarkStart w:id="1587" w:name="_Toc228881501"/>
      <w:bookmarkEnd w:id="1580"/>
      <w:bookmarkEnd w:id="1584"/>
      <w:r>
        <w:t>14.19 Sık yapılan hatalar ve yanlış sezgiler</w:t>
      </w:r>
      <w:bookmarkEnd w:id="1587"/>
    </w:p>
    <w:p w14:paraId="4A6A1132" w14:textId="77777777" w:rsidR="00FF55F6" w:rsidRDefault="00000000">
      <w:pPr>
        <w:pStyle w:val="Balk3"/>
      </w:pPr>
      <w:bookmarkStart w:id="1588" w:name="arraylist-içinde-length-kullanmak"/>
      <w:bookmarkStart w:id="1589" w:name="_Toc228881502"/>
      <w:r>
        <w:t xml:space="preserve">14.19.1 </w:t>
      </w:r>
      <w:r>
        <w:rPr>
          <w:rStyle w:val="VerbatimChar"/>
        </w:rPr>
        <w:t>ArrayList</w:t>
      </w:r>
      <w:r>
        <w:t xml:space="preserve"> içinde </w:t>
      </w:r>
      <w:r>
        <w:rPr>
          <w:rStyle w:val="VerbatimChar"/>
        </w:rPr>
        <w:t>length</w:t>
      </w:r>
      <w:r>
        <w:t xml:space="preserve"> kullanmak</w:t>
      </w:r>
      <w:bookmarkEnd w:id="1589"/>
    </w:p>
    <w:p w14:paraId="4A6A1133" w14:textId="77777777" w:rsidR="00FF55F6" w:rsidRDefault="00000000">
      <w:r>
        <w:t>Yanlış kullanım:</w:t>
      </w:r>
    </w:p>
    <w:p w14:paraId="4A6A1134" w14:textId="77777777" w:rsidR="00FF55F6" w:rsidRDefault="00000000">
      <w:pPr>
        <w:pStyle w:val="SourceCode"/>
      </w:pPr>
      <w:r>
        <w:rPr>
          <w:rStyle w:val="BuiltInTok"/>
        </w:rPr>
        <w:t>ArrayList</w:t>
      </w:r>
      <w:r>
        <w:rPr>
          <w:rStyle w:val="OperatorTok"/>
        </w:rPr>
        <w:t>&lt;</w:t>
      </w:r>
      <w:r>
        <w:rPr>
          <w:rStyle w:val="BuiltInTok"/>
        </w:rPr>
        <w:t>String</w:t>
      </w:r>
      <w:r>
        <w:rPr>
          <w:rStyle w:val="OperatorTok"/>
        </w:rPr>
        <w:t>&gt;</w:t>
      </w:r>
      <w:r>
        <w:rPr>
          <w:rStyle w:val="NormalTok"/>
        </w:rPr>
        <w:t xml:space="preserve"> liste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liste</w:t>
      </w:r>
      <w:r>
        <w:rPr>
          <w:rStyle w:val="OperatorTok"/>
        </w:rPr>
        <w:t>.</w:t>
      </w:r>
      <w:r>
        <w:rPr>
          <w:rStyle w:val="FunctionTok"/>
        </w:rPr>
        <w:t>length</w:t>
      </w:r>
      <w:proofErr w:type="gramEnd"/>
      <w:r>
        <w:rPr>
          <w:rStyle w:val="OperatorTok"/>
        </w:rPr>
        <w:t>);</w:t>
      </w:r>
    </w:p>
    <w:p w14:paraId="4A6A1135" w14:textId="77777777" w:rsidR="00FF55F6" w:rsidRDefault="00000000">
      <w:r>
        <w:t>Düzeltme:</w:t>
      </w:r>
    </w:p>
    <w:p w14:paraId="4A6A1136"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liste</w:t>
      </w:r>
      <w:r>
        <w:rPr>
          <w:rStyle w:val="OperatorTok"/>
        </w:rPr>
        <w:t>.</w:t>
      </w:r>
      <w:r>
        <w:rPr>
          <w:rStyle w:val="FunctionTok"/>
        </w:rPr>
        <w:t>size</w:t>
      </w:r>
      <w:proofErr w:type="gramEnd"/>
      <w:r>
        <w:rPr>
          <w:rStyle w:val="OperatorTok"/>
        </w:rPr>
        <w:t>());</w:t>
      </w:r>
    </w:p>
    <w:p w14:paraId="4A6A1137" w14:textId="77777777" w:rsidR="00FF55F6" w:rsidRDefault="00000000">
      <w:pPr>
        <w:pStyle w:val="Balk3"/>
      </w:pPr>
      <w:bookmarkStart w:id="1590" w:name="arraylistint-yazmak"/>
      <w:bookmarkStart w:id="1591" w:name="_Toc228881503"/>
      <w:bookmarkEnd w:id="1588"/>
      <w:r>
        <w:lastRenderedPageBreak/>
        <w:t xml:space="preserve">14.19.2 </w:t>
      </w:r>
      <w:r>
        <w:rPr>
          <w:rStyle w:val="VerbatimChar"/>
        </w:rPr>
        <w:t>ArrayList&lt;int&gt;</w:t>
      </w:r>
      <w:r>
        <w:t xml:space="preserve"> yazmak</w:t>
      </w:r>
      <w:bookmarkEnd w:id="1591"/>
    </w:p>
    <w:p w14:paraId="4A6A1138" w14:textId="77777777" w:rsidR="00FF55F6" w:rsidRDefault="00000000">
      <w:r>
        <w:t>Yanlış kullanım:</w:t>
      </w:r>
    </w:p>
    <w:p w14:paraId="4A6A1139" w14:textId="77777777" w:rsidR="00FF55F6" w:rsidRDefault="00000000">
      <w:pPr>
        <w:pStyle w:val="SourceCode"/>
      </w:pPr>
      <w:r>
        <w:rPr>
          <w:rStyle w:val="BuiltInTok"/>
        </w:rPr>
        <w:t>ArrayList</w:t>
      </w:r>
      <w:r>
        <w:rPr>
          <w:rStyle w:val="OperatorTok"/>
        </w:rPr>
        <w:t>&lt;</w:t>
      </w:r>
      <w:r>
        <w:rPr>
          <w:rStyle w:val="DataTypeTok"/>
        </w:rPr>
        <w:t>int</w:t>
      </w:r>
      <w:r>
        <w:rPr>
          <w:rStyle w:val="OperatorTok"/>
        </w:rPr>
        <w:t>&gt;</w:t>
      </w:r>
      <w:r>
        <w:rPr>
          <w:rStyle w:val="NormalTok"/>
        </w:rPr>
        <w:t xml:space="preserve"> sayilar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w:t>
      </w:r>
      <w:proofErr w:type="gramStart"/>
      <w:r>
        <w:rPr>
          <w:rStyle w:val="OperatorTok"/>
        </w:rPr>
        <w:t>&gt;(</w:t>
      </w:r>
      <w:proofErr w:type="gramEnd"/>
      <w:r>
        <w:rPr>
          <w:rStyle w:val="OperatorTok"/>
        </w:rPr>
        <w:t>);</w:t>
      </w:r>
    </w:p>
    <w:p w14:paraId="4A6A113A" w14:textId="77777777" w:rsidR="00FF55F6" w:rsidRDefault="00000000">
      <w:r>
        <w:t>Düzeltme:</w:t>
      </w:r>
    </w:p>
    <w:p w14:paraId="4A6A113B" w14:textId="77777777" w:rsidR="00FF55F6" w:rsidRDefault="00000000">
      <w:pPr>
        <w:pStyle w:val="SourceCode"/>
      </w:pPr>
      <w:r>
        <w:rPr>
          <w:rStyle w:val="BuiltInTok"/>
        </w:rPr>
        <w:t>ArrayList</w:t>
      </w:r>
      <w:r>
        <w:rPr>
          <w:rStyle w:val="OperatorTok"/>
        </w:rPr>
        <w:t>&lt;</w:t>
      </w:r>
      <w:r>
        <w:rPr>
          <w:rStyle w:val="BuiltInTok"/>
        </w:rPr>
        <w:t>Integer</w:t>
      </w:r>
      <w:r>
        <w:rPr>
          <w:rStyle w:val="OperatorTok"/>
        </w:rPr>
        <w:t>&gt;</w:t>
      </w:r>
      <w:r>
        <w:rPr>
          <w:rStyle w:val="NormalTok"/>
        </w:rPr>
        <w:t xml:space="preserve"> sayilar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w:t>
      </w:r>
      <w:proofErr w:type="gramStart"/>
      <w:r>
        <w:rPr>
          <w:rStyle w:val="OperatorTok"/>
        </w:rPr>
        <w:t>&gt;(</w:t>
      </w:r>
      <w:proofErr w:type="gramEnd"/>
      <w:r>
        <w:rPr>
          <w:rStyle w:val="OperatorTok"/>
        </w:rPr>
        <w:t>);</w:t>
      </w:r>
    </w:p>
    <w:p w14:paraId="4A6A113C" w14:textId="77777777" w:rsidR="00FF55F6" w:rsidRDefault="00000000">
      <w:pPr>
        <w:pStyle w:val="Balk3"/>
      </w:pPr>
      <w:bookmarkStart w:id="1592" w:name="hashset-çıktısında-sıralama-beklemek"/>
      <w:bookmarkStart w:id="1593" w:name="_Toc228881504"/>
      <w:bookmarkEnd w:id="1590"/>
      <w:r>
        <w:t xml:space="preserve">14.19.3 </w:t>
      </w:r>
      <w:r>
        <w:rPr>
          <w:rStyle w:val="VerbatimChar"/>
        </w:rPr>
        <w:t>HashSet</w:t>
      </w:r>
      <w:r>
        <w:t xml:space="preserve"> çıktısında sıralama beklemek</w:t>
      </w:r>
      <w:bookmarkEnd w:id="1593"/>
    </w:p>
    <w:p w14:paraId="4A6A113D" w14:textId="77777777" w:rsidR="00FF55F6" w:rsidRDefault="00000000">
      <w:r>
        <w:t>Yanlış düşünce:</w:t>
      </w:r>
    </w:p>
    <w:p w14:paraId="4A6A113E" w14:textId="77777777" w:rsidR="00FF55F6" w:rsidRDefault="00000000">
      <w:pPr>
        <w:pStyle w:val="SourceCode"/>
      </w:pPr>
      <w:r>
        <w:rPr>
          <w:rStyle w:val="VerbatimChar"/>
        </w:rPr>
        <w:t>HashSet elemanları her zaman eklediğim sırada yazdırır.</w:t>
      </w:r>
    </w:p>
    <w:p w14:paraId="4A6A113F" w14:textId="77777777" w:rsidR="00FF55F6" w:rsidRDefault="00000000">
      <w:r>
        <w:t>Düzeltme:</w:t>
      </w:r>
    </w:p>
    <w:p w14:paraId="4A6A1140" w14:textId="77777777" w:rsidR="00FF55F6" w:rsidRDefault="00000000">
      <w:pPr>
        <w:pStyle w:val="GvdeMetni"/>
      </w:pPr>
      <w:r>
        <w:rPr>
          <w:rStyle w:val="VerbatimChar"/>
        </w:rPr>
        <w:t>HashSet</w:t>
      </w:r>
      <w:r>
        <w:t xml:space="preserve"> benzersizlik sağlar; çıktı sırası garanti edilmez. Sıralı liste gerekiyorsa </w:t>
      </w:r>
      <w:r>
        <w:rPr>
          <w:rStyle w:val="VerbatimChar"/>
        </w:rPr>
        <w:t>ArrayList</w:t>
      </w:r>
      <w:r>
        <w:t xml:space="preserve"> tercih edilmelidir.</w:t>
      </w:r>
    </w:p>
    <w:p w14:paraId="4A6A1141" w14:textId="77777777" w:rsidR="00FF55F6" w:rsidRDefault="00000000">
      <w:pPr>
        <w:pStyle w:val="Balk3"/>
      </w:pPr>
      <w:bookmarkStart w:id="1594" w:name="X7a84c5fb9253387c826a4ceaedb8ba3c72b09a5"/>
      <w:bookmarkStart w:id="1595" w:name="_Toc228881505"/>
      <w:bookmarkEnd w:id="1592"/>
      <w:r>
        <w:t xml:space="preserve">14.19.4 </w:t>
      </w:r>
      <w:r>
        <w:rPr>
          <w:rStyle w:val="VerbatimChar"/>
        </w:rPr>
        <w:t>HashMap</w:t>
      </w:r>
      <w:r>
        <w:t xml:space="preserve"> ile </w:t>
      </w:r>
      <w:r>
        <w:rPr>
          <w:rStyle w:val="VerbatimChar"/>
        </w:rPr>
        <w:t>ArrayList</w:t>
      </w:r>
      <w:r>
        <w:t xml:space="preserve"> görevini karıştırmak</w:t>
      </w:r>
      <w:bookmarkEnd w:id="1595"/>
    </w:p>
    <w:p w14:paraId="4A6A1142" w14:textId="77777777" w:rsidR="00FF55F6" w:rsidRDefault="00000000">
      <w:r>
        <w:t>Yanlış yaklaşım:</w:t>
      </w:r>
    </w:p>
    <w:p w14:paraId="4A6A1143" w14:textId="77777777" w:rsidR="00FF55F6" w:rsidRDefault="00000000">
      <w:pPr>
        <w:pStyle w:val="SourceCode"/>
      </w:pPr>
      <w:r>
        <w:rPr>
          <w:rStyle w:val="VerbatimChar"/>
        </w:rPr>
        <w:t>Öğrenci adlarını yalnızca sırayla tutacaksam HashMap kullanmalıyım.</w:t>
      </w:r>
    </w:p>
    <w:p w14:paraId="4A6A1144" w14:textId="77777777" w:rsidR="00FF55F6" w:rsidRDefault="00000000">
      <w:r>
        <w:t>Düzeltme:</w:t>
      </w:r>
    </w:p>
    <w:p w14:paraId="4A6A1145" w14:textId="77777777" w:rsidR="00FF55F6" w:rsidRDefault="00000000">
      <w:pPr>
        <w:pStyle w:val="GvdeMetni"/>
      </w:pPr>
      <w:r>
        <w:t xml:space="preserve">Sadece sıralı öğrenci listesi gerekiyorsa </w:t>
      </w:r>
      <w:r>
        <w:rPr>
          <w:rStyle w:val="VerbatimChar"/>
        </w:rPr>
        <w:t>ArrayList&lt;String&gt;</w:t>
      </w:r>
      <w:r>
        <w:t xml:space="preserve"> daha uygundur. Anahtar-değer ilişkisi gerekiyorsa </w:t>
      </w:r>
      <w:r>
        <w:rPr>
          <w:rStyle w:val="VerbatimChar"/>
        </w:rPr>
        <w:t>HashMap</w:t>
      </w:r>
      <w:r>
        <w:t xml:space="preserve"> kullanılır.</w:t>
      </w:r>
    </w:p>
    <w:p w14:paraId="4A6A1146" w14:textId="77777777" w:rsidR="00FF55F6" w:rsidRDefault="00000000">
      <w:pPr>
        <w:pStyle w:val="Balk3"/>
      </w:pPr>
      <w:bookmarkStart w:id="1596" w:name="X6e7778ec1612a3c7cff1560c5f051954fcec9b1"/>
      <w:bookmarkStart w:id="1597" w:name="_Toc228881506"/>
      <w:bookmarkEnd w:id="1594"/>
      <w:r>
        <w:t xml:space="preserve">14.19.5 </w:t>
      </w:r>
      <w:proofErr w:type="gramStart"/>
      <w:r>
        <w:rPr>
          <w:rStyle w:val="VerbatimChar"/>
        </w:rPr>
        <w:t>HashMap.get(</w:t>
      </w:r>
      <w:proofErr w:type="gramEnd"/>
      <w:r>
        <w:rPr>
          <w:rStyle w:val="VerbatimChar"/>
        </w:rPr>
        <w:t>)</w:t>
      </w:r>
      <w:r>
        <w:t xml:space="preserve"> öncesinde anahtar kontrolü yapmamak</w:t>
      </w:r>
      <w:bookmarkEnd w:id="1597"/>
    </w:p>
    <w:p w14:paraId="4A6A1147" w14:textId="77777777" w:rsidR="00FF55F6" w:rsidRDefault="00000000">
      <w:r>
        <w:t>Yanlış kullanım:</w:t>
      </w:r>
    </w:p>
    <w:p w14:paraId="4A6A1148"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stoklar</w:t>
      </w:r>
      <w:r>
        <w:rPr>
          <w:rStyle w:val="OperatorTok"/>
        </w:rPr>
        <w:t>.</w:t>
      </w:r>
      <w:r>
        <w:rPr>
          <w:rStyle w:val="FunctionTok"/>
        </w:rPr>
        <w:t>get</w:t>
      </w:r>
      <w:r>
        <w:rPr>
          <w:rStyle w:val="OperatorTok"/>
        </w:rPr>
        <w:t>(</w:t>
      </w:r>
      <w:r>
        <w:rPr>
          <w:rStyle w:val="StringTok"/>
        </w:rPr>
        <w:t>"K999"</w:t>
      </w:r>
      <w:r>
        <w:rPr>
          <w:rStyle w:val="OperatorTok"/>
        </w:rPr>
        <w:t>));</w:t>
      </w:r>
    </w:p>
    <w:p w14:paraId="4A6A1149" w14:textId="77777777" w:rsidR="00FF55F6" w:rsidRDefault="00000000">
      <w:r>
        <w:t>Anahtar yoksa sonuç beklenen değer olmayabilir. Daha okunabilir kullanım:</w:t>
      </w:r>
    </w:p>
    <w:p w14:paraId="4A6A114A"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proofErr w:type="gramStart"/>
      <w:r>
        <w:rPr>
          <w:rStyle w:val="NormalTok"/>
        </w:rPr>
        <w:t>stoklar</w:t>
      </w:r>
      <w:r>
        <w:rPr>
          <w:rStyle w:val="OperatorTok"/>
        </w:rPr>
        <w:t>.</w:t>
      </w:r>
      <w:r>
        <w:rPr>
          <w:rStyle w:val="FunctionTok"/>
        </w:rPr>
        <w:t>containsKey</w:t>
      </w:r>
      <w:proofErr w:type="gramEnd"/>
      <w:r>
        <w:rPr>
          <w:rStyle w:val="OperatorTok"/>
        </w:rPr>
        <w:t>(</w:t>
      </w:r>
      <w:r>
        <w:rPr>
          <w:rStyle w:val="StringTok"/>
        </w:rPr>
        <w:t>"K999"</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stoklar</w:t>
      </w:r>
      <w:r>
        <w:rPr>
          <w:rStyle w:val="OperatorTok"/>
        </w:rPr>
        <w:t>.</w:t>
      </w:r>
      <w:r>
        <w:rPr>
          <w:rStyle w:val="FunctionTok"/>
        </w:rPr>
        <w:t>get</w:t>
      </w:r>
      <w:r>
        <w:rPr>
          <w:rStyle w:val="OperatorTok"/>
        </w:rPr>
        <w:t>(</w:t>
      </w:r>
      <w:r>
        <w:rPr>
          <w:rStyle w:val="StringTok"/>
        </w:rPr>
        <w:t>"K999"</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"Ürün bulunamadı."</w:t>
      </w:r>
      <w:r>
        <w:rPr>
          <w:rStyle w:val="OperatorTok"/>
        </w:rPr>
        <w:t>);</w:t>
      </w:r>
      <w:r>
        <w:br/>
      </w:r>
      <w:r>
        <w:rPr>
          <w:rStyle w:val="OperatorTok"/>
        </w:rPr>
        <w:t>}</w:t>
      </w:r>
    </w:p>
    <w:p w14:paraId="4A6A114B" w14:textId="77777777" w:rsidR="00FF55F6" w:rsidRDefault="00000000">
      <w:pPr>
        <w:pStyle w:val="Balk3"/>
      </w:pPr>
      <w:bookmarkStart w:id="1598" w:name="Xda2af1c08ea316b32ccfb589887f89d47c7db90"/>
      <w:bookmarkStart w:id="1599" w:name="_Toc228881507"/>
      <w:bookmarkEnd w:id="1596"/>
      <w:r>
        <w:t xml:space="preserve">14.19.6 </w:t>
      </w:r>
      <w:proofErr w:type="gramStart"/>
      <w:r>
        <w:rPr>
          <w:rStyle w:val="VerbatimChar"/>
        </w:rPr>
        <w:t>remove(</w:t>
      </w:r>
      <w:proofErr w:type="gramEnd"/>
      <w:r>
        <w:rPr>
          <w:rStyle w:val="VerbatimChar"/>
        </w:rPr>
        <w:t>)</w:t>
      </w:r>
      <w:r>
        <w:t xml:space="preserve"> kullanımında parametre türünü dikkate almamak</w:t>
      </w:r>
      <w:bookmarkEnd w:id="1599"/>
    </w:p>
    <w:p w14:paraId="4A6A114C" w14:textId="77777777" w:rsidR="00FF55F6" w:rsidRDefault="00000000">
      <w:r>
        <w:rPr>
          <w:rStyle w:val="VerbatimChar"/>
        </w:rPr>
        <w:t>ArrayList&lt;String&gt;</w:t>
      </w:r>
      <w:r>
        <w:t xml:space="preserve"> içinde:</w:t>
      </w:r>
    </w:p>
    <w:p w14:paraId="4A6A114D" w14:textId="77777777" w:rsidR="00FF55F6" w:rsidRDefault="00000000">
      <w:pPr>
        <w:pStyle w:val="SourceCode"/>
      </w:pPr>
      <w:proofErr w:type="gramStart"/>
      <w:r>
        <w:rPr>
          <w:rStyle w:val="NormalTok"/>
        </w:rPr>
        <w:t>liste</w:t>
      </w:r>
      <w:r>
        <w:rPr>
          <w:rStyle w:val="OperatorTok"/>
        </w:rPr>
        <w:t>.</w:t>
      </w:r>
      <w:r>
        <w:rPr>
          <w:rStyle w:val="FunctionTok"/>
        </w:rPr>
        <w:t>remove</w:t>
      </w:r>
      <w:proofErr w:type="gramEnd"/>
      <w:r>
        <w:rPr>
          <w:rStyle w:val="OperatorTok"/>
        </w:rPr>
        <w:t>(</w:t>
      </w:r>
      <w:r>
        <w:rPr>
          <w:rStyle w:val="StringTok"/>
        </w:rPr>
        <w:t>"Ayşe"</w:t>
      </w:r>
      <w:r>
        <w:rPr>
          <w:rStyle w:val="OperatorTok"/>
        </w:rPr>
        <w:t>);</w:t>
      </w:r>
    </w:p>
    <w:p w14:paraId="4A6A114E" w14:textId="77777777" w:rsidR="00FF55F6" w:rsidRDefault="00000000">
      <w:proofErr w:type="gramStart"/>
      <w:r>
        <w:t>değer</w:t>
      </w:r>
      <w:proofErr w:type="gramEnd"/>
      <w:r>
        <w:t xml:space="preserve"> siler.</w:t>
      </w:r>
    </w:p>
    <w:p w14:paraId="4A6A114F" w14:textId="77777777" w:rsidR="00FF55F6" w:rsidRDefault="00000000">
      <w:pPr>
        <w:pStyle w:val="GvdeMetni"/>
      </w:pPr>
      <w:r>
        <w:rPr>
          <w:rStyle w:val="VerbatimChar"/>
        </w:rPr>
        <w:t>ArrayList&lt;Integer&gt;</w:t>
      </w:r>
      <w:r>
        <w:t xml:space="preserve"> içinde:</w:t>
      </w:r>
    </w:p>
    <w:p w14:paraId="4A6A1150" w14:textId="77777777" w:rsidR="00FF55F6" w:rsidRDefault="00000000">
      <w:pPr>
        <w:pStyle w:val="SourceCode"/>
      </w:pPr>
      <w:proofErr w:type="gramStart"/>
      <w:r>
        <w:rPr>
          <w:rStyle w:val="NormalTok"/>
        </w:rPr>
        <w:t>sayilar</w:t>
      </w:r>
      <w:r>
        <w:rPr>
          <w:rStyle w:val="OperatorTok"/>
        </w:rPr>
        <w:t>.</w:t>
      </w:r>
      <w:r>
        <w:rPr>
          <w:rStyle w:val="FunctionTok"/>
        </w:rPr>
        <w:t>remove</w:t>
      </w:r>
      <w:proofErr w:type="gramEnd"/>
      <w:r>
        <w:rPr>
          <w:rStyle w:val="OperatorTok"/>
        </w:rPr>
        <w:t>(</w:t>
      </w:r>
      <w:r>
        <w:rPr>
          <w:rStyle w:val="DecValTok"/>
        </w:rPr>
        <w:t>1</w:t>
      </w:r>
      <w:r>
        <w:rPr>
          <w:rStyle w:val="OperatorTok"/>
        </w:rPr>
        <w:t>);</w:t>
      </w:r>
    </w:p>
    <w:p w14:paraId="4A6A1151" w14:textId="77777777" w:rsidR="00FF55F6" w:rsidRDefault="00000000">
      <w:proofErr w:type="gramStart"/>
      <w:r>
        <w:lastRenderedPageBreak/>
        <w:t>indeks</w:t>
      </w:r>
      <w:proofErr w:type="gramEnd"/>
      <w:r>
        <w:t xml:space="preserve"> silme olarak yorumlanabilir. Bu nedenle sayısal listelerde </w:t>
      </w:r>
      <w:proofErr w:type="gramStart"/>
      <w:r>
        <w:rPr>
          <w:rStyle w:val="VerbatimChar"/>
        </w:rPr>
        <w:t>remove(</w:t>
      </w:r>
      <w:proofErr w:type="gramEnd"/>
      <w:r>
        <w:rPr>
          <w:rStyle w:val="VerbatimChar"/>
        </w:rPr>
        <w:t>)</w:t>
      </w:r>
      <w:r>
        <w:t xml:space="preserve"> kullanırken parametre anlamına dikkat edilmelidir.</w:t>
      </w:r>
    </w:p>
    <w:p w14:paraId="4A6A1152" w14:textId="77777777" w:rsidR="00FF55F6" w:rsidRDefault="00000000">
      <w:pPr>
        <w:pStyle w:val="IpucuKutusu"/>
      </w:pPr>
      <w:r>
        <w:rPr>
          <w:noProof/>
        </w:rPr>
        <w:drawing>
          <wp:inline distT="0" distB="0" distL="0" distR="0" wp14:anchorId="4A6A3F4A" wp14:editId="4A6A3F4B">
            <wp:extent cx="155448" cy="155448"/>
            <wp:effectExtent l="0" t="0" r="0" b="0"/>
            <wp:docPr id="2357" name="Picture" descr="İpucu:"/>
            <wp:cNvGraphicFramePr/>
            <a:graphic xmlns:a="http://schemas.openxmlformats.org/drawingml/2006/main">
              <a:graphicData uri="http://schemas.openxmlformats.org/drawingml/2006/picture">
                <pic:pic xmlns:pic="http://schemas.openxmlformats.org/drawingml/2006/picture">
                  <pic:nvPicPr>
                    <pic:cNvPr id="235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Koleksiyon hatalarında önce koleksiyon türünü, sonra eleman türünü, sonra kullanılan metodun parametre anlamını kontrol edin.</w:t>
      </w:r>
    </w:p>
    <w:p w14:paraId="4A6A1153" w14:textId="77777777" w:rsidR="00FF55F6" w:rsidRDefault="00000000">
      <w:pPr>
        <w:pStyle w:val="Balk2"/>
      </w:pPr>
      <w:bookmarkStart w:id="1600" w:name="hata-ayıklama-egzersizi-14"/>
      <w:bookmarkStart w:id="1601" w:name="_Toc228881508"/>
      <w:bookmarkEnd w:id="1586"/>
      <w:bookmarkEnd w:id="1598"/>
      <w:r>
        <w:t>14.20 Hata ayıklama egzersizi</w:t>
      </w:r>
      <w:bookmarkEnd w:id="1601"/>
    </w:p>
    <w:p w14:paraId="4A6A1154" w14:textId="77777777" w:rsidR="00FF55F6" w:rsidRDefault="00000000">
      <w:r>
        <w:t xml:space="preserve">Aşağıdaki kodun </w:t>
      </w:r>
      <w:r>
        <w:rPr>
          <w:rStyle w:val="VerbatimChar"/>
        </w:rPr>
        <w:t>KoleksiyonHatasi.java</w:t>
      </w:r>
      <w:r>
        <w:t xml:space="preserve"> adlı dosyaya kaydedildiğini düşünelim.</w:t>
      </w:r>
    </w:p>
    <w:p w14:paraId="4A6A1155" w14:textId="77777777" w:rsidR="00FF55F6" w:rsidRDefault="00000000">
      <w:pPr>
        <w:pStyle w:val="GvdeMetni"/>
      </w:pPr>
      <w:r>
        <w:rPr>
          <w:b/>
          <w:bCs/>
        </w:rPr>
        <w:t>Kod kimliği:</w:t>
      </w:r>
      <w:r>
        <w:t xml:space="preserve"> </w:t>
      </w:r>
      <w:r>
        <w:rPr>
          <w:rStyle w:val="VerbatimChar"/>
        </w:rPr>
        <w:t>b14_kod45_hata_ayiklama_egzersizi</w:t>
      </w:r>
    </w:p>
    <w:p w14:paraId="4A6A1156" w14:textId="18D621A1" w:rsidR="00FF55F6" w:rsidRDefault="00000000">
      <w:pPr>
        <w:pStyle w:val="GvdeMetni"/>
      </w:pPr>
      <w:r>
        <w:rPr>
          <w:b/>
          <w:bCs/>
        </w:rPr>
        <w:t>Kod erişimi:</w:t>
      </w:r>
      <w:r>
        <w:t xml:space="preserve"> </w:t>
      </w:r>
      <w:hyperlink r:id="rId597">
        <w:r w:rsidR="00FF55F6">
          <w:t>Kod sayfası</w:t>
        </w:r>
      </w:hyperlink>
      <w:r>
        <w:t xml:space="preserve"> | </w:t>
      </w:r>
      <w:hyperlink r:id="rId598">
        <w:r w:rsidR="00FF55F6">
          <w:t>Kaynak kod</w:t>
        </w:r>
      </w:hyperlink>
      <w:r>
        <w:t xml:space="preserve"> |</w:t>
      </w:r>
    </w:p>
    <w:p w14:paraId="4A6A1157" w14:textId="77777777" w:rsidR="00FF55F6" w:rsidRDefault="00000000">
      <w:pPr>
        <w:pStyle w:val="GvdeMetni"/>
      </w:pPr>
      <w:r>
        <w:rPr>
          <w:b/>
          <w:bCs/>
        </w:rPr>
        <w:t>QR erişimi:</w:t>
      </w:r>
      <w:r>
        <w:t xml:space="preserve"> Kod sayfası ve kaynak kod için aşağıdaki iki QR kod kullanılabilir.</w:t>
      </w:r>
    </w:p>
    <w:p w14:paraId="4A6A1158" w14:textId="77777777" w:rsidR="00FF55F6" w:rsidRDefault="00000000">
      <w:pPr>
        <w:pStyle w:val="GvdeMetni"/>
      </w:pPr>
      <w:r>
        <w:rPr>
          <w:noProof/>
        </w:rPr>
        <w:drawing>
          <wp:inline distT="0" distB="0" distL="0" distR="0" wp14:anchorId="4A6A3F4C" wp14:editId="4A6A3F4D">
            <wp:extent cx="1007999" cy="1007999"/>
            <wp:effectExtent l="0" t="0" r="0" b="0"/>
            <wp:docPr id="2364" name="Picture" descr="Kod sayfası QR — b14_kod45_hata_ayiklama_egzersizi"/>
            <wp:cNvGraphicFramePr/>
            <a:graphic xmlns:a="http://schemas.openxmlformats.org/drawingml/2006/main">
              <a:graphicData uri="http://schemas.openxmlformats.org/drawingml/2006/picture">
                <pic:pic xmlns:pic="http://schemas.openxmlformats.org/drawingml/2006/picture">
                  <pic:nvPicPr>
                    <pic:cNvPr id="2365" name="Picture" descr="qr_kod_sayfasi/b14_kod45_hata_ayiklama_egzersizi__kod_sayfasi_qr.png"/>
                    <pic:cNvPicPr>
                      <a:picLocks noChangeAspect="1" noChangeArrowheads="1"/>
                    </pic:cNvPicPr>
                  </pic:nvPicPr>
                  <pic:blipFill>
                    <a:blip r:embed="rId59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4E" wp14:editId="4A6A3F4F">
            <wp:extent cx="1007999" cy="1007999"/>
            <wp:effectExtent l="0" t="0" r="0" b="0"/>
            <wp:docPr id="2367" name="Picture" descr="Kaynak kod QR — b14_kod45_hata_ayiklama_egzersizi"/>
            <wp:cNvGraphicFramePr/>
            <a:graphic xmlns:a="http://schemas.openxmlformats.org/drawingml/2006/main">
              <a:graphicData uri="http://schemas.openxmlformats.org/drawingml/2006/picture">
                <pic:pic xmlns:pic="http://schemas.openxmlformats.org/drawingml/2006/picture">
                  <pic:nvPicPr>
                    <pic:cNvPr id="2368" name="Picture" descr="qr_kaynak_kod/b14_kod45_hata_ayiklama_egzersizi__kaynak_kod_qr.png"/>
                    <pic:cNvPicPr>
                      <a:picLocks noChangeAspect="1" noChangeArrowheads="1"/>
                    </pic:cNvPicPr>
                  </pic:nvPicPr>
                  <pic:blipFill>
                    <a:blip r:embed="rId600"/>
                    <a:stretch>
                      <a:fillRect/>
                    </a:stretch>
                  </pic:blipFill>
                  <pic:spPr bwMode="auto">
                    <a:xfrm>
                      <a:off x="0" y="0"/>
                      <a:ext cx="1007999" cy="1007999"/>
                    </a:xfrm>
                    <a:prstGeom prst="rect">
                      <a:avLst/>
                    </a:prstGeom>
                    <a:noFill/>
                    <a:ln w="9525">
                      <a:noFill/>
                      <a:headEnd/>
                      <a:tailEnd/>
                    </a:ln>
                  </pic:spPr>
                </pic:pic>
              </a:graphicData>
            </a:graphic>
          </wp:inline>
        </w:drawing>
      </w:r>
    </w:p>
    <w:p w14:paraId="4A6A1159" w14:textId="77777777" w:rsidR="00FF55F6" w:rsidRDefault="00000000">
      <w:pPr>
        <w:pStyle w:val="SourceCode"/>
      </w:pPr>
      <w:r>
        <w:rPr>
          <w:rStyle w:val="CommentTok"/>
        </w:rPr>
        <w:t>// Dosya: KoleksiyonHatasi.java</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ArrayList</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HashMap</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KoleksiyonHatasi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DataTypeTok"/>
        </w:rPr>
        <w:t>int</w:t>
      </w:r>
      <w:r>
        <w:rPr>
          <w:rStyle w:val="OperatorTok"/>
        </w:rPr>
        <w:t>&gt;</w:t>
      </w:r>
      <w:r>
        <w:rPr>
          <w:rStyle w:val="NormalTok"/>
        </w:rPr>
        <w:t xml:space="preserve"> sayilar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w:t>
      </w:r>
      <w:proofErr w:type="gramStart"/>
      <w:r>
        <w:rPr>
          <w:rStyle w:val="OperatorTok"/>
        </w:rPr>
        <w:t>&gt;(</w:t>
      </w:r>
      <w:proofErr w:type="gramEnd"/>
      <w:r>
        <w:rPr>
          <w:rStyle w:val="OperatorTok"/>
        </w:rPr>
        <w:t>);</w:t>
      </w:r>
      <w:r>
        <w:br/>
      </w:r>
      <w:r>
        <w:br/>
      </w:r>
      <w:r>
        <w:rPr>
          <w:rStyle w:val="NormalTok"/>
        </w:rPr>
        <w:t xml:space="preserve">        </w:t>
      </w:r>
      <w:proofErr w:type="gramStart"/>
      <w:r>
        <w:rPr>
          <w:rStyle w:val="NormalTok"/>
        </w:rPr>
        <w:t>sayilar</w:t>
      </w:r>
      <w:r>
        <w:rPr>
          <w:rStyle w:val="OperatorTok"/>
        </w:rPr>
        <w:t>.</w:t>
      </w:r>
      <w:r>
        <w:rPr>
          <w:rStyle w:val="FunctionTok"/>
        </w:rPr>
        <w:t>add</w:t>
      </w:r>
      <w:r>
        <w:rPr>
          <w:rStyle w:val="OperatorTok"/>
        </w:rPr>
        <w:t>(</w:t>
      </w:r>
      <w:proofErr w:type="gramEnd"/>
      <w:r>
        <w:rPr>
          <w:rStyle w:val="DecValTok"/>
        </w:rPr>
        <w:t>10</w:t>
      </w:r>
      <w:r>
        <w:rPr>
          <w:rStyle w:val="OperatorTok"/>
        </w:rPr>
        <w:t>);</w:t>
      </w:r>
      <w:r>
        <w:br/>
      </w:r>
      <w:r>
        <w:rPr>
          <w:rStyle w:val="NormalTok"/>
        </w:rPr>
        <w:t xml:space="preserve">        </w:t>
      </w:r>
      <w:proofErr w:type="gramStart"/>
      <w:r>
        <w:rPr>
          <w:rStyle w:val="NormalTok"/>
        </w:rPr>
        <w:t>sayilar</w:t>
      </w:r>
      <w:r>
        <w:rPr>
          <w:rStyle w:val="OperatorTok"/>
        </w:rPr>
        <w:t>.</w:t>
      </w:r>
      <w:r>
        <w:rPr>
          <w:rStyle w:val="FunctionTok"/>
        </w:rPr>
        <w:t>add</w:t>
      </w:r>
      <w:r>
        <w:rPr>
          <w:rStyle w:val="OperatorTok"/>
        </w:rPr>
        <w:t>(</w:t>
      </w:r>
      <w:proofErr w:type="gramEnd"/>
      <w:r>
        <w:rPr>
          <w:rStyle w:val="DecValTok"/>
        </w:rPr>
        <w:t>20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"Eleman sayısı: "</w:t>
      </w:r>
      <w:r>
        <w:rPr>
          <w:rStyle w:val="NormalTok"/>
        </w:rPr>
        <w:t xml:space="preserve"> </w:t>
      </w:r>
      <w:r>
        <w:rPr>
          <w:rStyle w:val="OperatorTok"/>
        </w:rPr>
        <w:t>+</w:t>
      </w:r>
      <w:r>
        <w:rPr>
          <w:rStyle w:val="NormalTok"/>
        </w:rPr>
        <w:t xml:space="preserve"> </w:t>
      </w:r>
      <w:proofErr w:type="gramStart"/>
      <w:r>
        <w:rPr>
          <w:rStyle w:val="NormalTok"/>
        </w:rPr>
        <w:t>sayilar</w:t>
      </w:r>
      <w:r>
        <w:rPr>
          <w:rStyle w:val="OperatorTok"/>
        </w:rPr>
        <w:t>.</w:t>
      </w:r>
      <w:r>
        <w:rPr>
          <w:rStyle w:val="FunctionTok"/>
        </w:rPr>
        <w:t>length</w:t>
      </w:r>
      <w:proofErr w:type="gramEnd"/>
      <w:r>
        <w:rPr>
          <w:rStyle w:val="OperatorTok"/>
        </w:rPr>
        <w:t>);</w:t>
      </w:r>
      <w:r>
        <w:br/>
      </w:r>
      <w:r>
        <w:br/>
      </w:r>
      <w:r>
        <w:rPr>
          <w:rStyle w:val="NormalTok"/>
        </w:rPr>
        <w:t xml:space="preserve">        </w:t>
      </w:r>
      <w:r>
        <w:rPr>
          <w:rStyle w:val="BuiltInTok"/>
        </w:rPr>
        <w:t>HashMap</w:t>
      </w:r>
      <w:r>
        <w:rPr>
          <w:rStyle w:val="OperatorTok"/>
        </w:rPr>
        <w:t>&lt;</w:t>
      </w:r>
      <w:r>
        <w:rPr>
          <w:rStyle w:val="BuiltInTok"/>
        </w:rPr>
        <w:t>String</w:t>
      </w:r>
      <w:r>
        <w:rPr>
          <w:rStyle w:val="OperatorTok"/>
        </w:rPr>
        <w:t>,</w:t>
      </w:r>
      <w:r>
        <w:rPr>
          <w:rStyle w:val="NormalTok"/>
        </w:rPr>
        <w:t xml:space="preserve"> </w:t>
      </w:r>
      <w:r>
        <w:rPr>
          <w:rStyle w:val="BuiltInTok"/>
        </w:rPr>
        <w:t>Integer</w:t>
      </w:r>
      <w:r>
        <w:rPr>
          <w:rStyle w:val="OperatorTok"/>
        </w:rPr>
        <w:t>&gt;</w:t>
      </w:r>
      <w:r>
        <w:rPr>
          <w:rStyle w:val="NormalTok"/>
        </w:rPr>
        <w:t xml:space="preserve"> stoklar </w:t>
      </w:r>
      <w:r>
        <w:rPr>
          <w:rStyle w:val="OperatorTok"/>
        </w:rPr>
        <w:t>=</w:t>
      </w:r>
      <w:r>
        <w:rPr>
          <w:rStyle w:val="NormalTok"/>
        </w:rPr>
        <w:t xml:space="preserve"> </w:t>
      </w:r>
      <w:r>
        <w:rPr>
          <w:rStyle w:val="KeywordTok"/>
        </w:rPr>
        <w:t>new</w:t>
      </w:r>
      <w:r>
        <w:rPr>
          <w:rStyle w:val="NormalTok"/>
        </w:rPr>
        <w:t xml:space="preserve"> </w:t>
      </w:r>
      <w:r>
        <w:rPr>
          <w:rStyle w:val="BuiltInTok"/>
        </w:rPr>
        <w:t>HashMap</w:t>
      </w:r>
      <w:r>
        <w:rPr>
          <w:rStyle w:val="OperatorTok"/>
        </w:rPr>
        <w:t>&lt;</w:t>
      </w:r>
      <w:proofErr w:type="gramStart"/>
      <w:r>
        <w:rPr>
          <w:rStyle w:val="OperatorTok"/>
        </w:rPr>
        <w:t>&gt;(</w:t>
      </w:r>
      <w:proofErr w:type="gramEnd"/>
      <w:r>
        <w:rPr>
          <w:rStyle w:val="OperatorTok"/>
        </w:rPr>
        <w:t>);</w:t>
      </w:r>
      <w:r>
        <w:br/>
      </w:r>
      <w:r>
        <w:rPr>
          <w:rStyle w:val="NormalTok"/>
        </w:rPr>
        <w:t xml:space="preserve">        </w:t>
      </w:r>
      <w:proofErr w:type="gramStart"/>
      <w:r>
        <w:rPr>
          <w:rStyle w:val="NormalTok"/>
        </w:rPr>
        <w:t>stoklar</w:t>
      </w:r>
      <w:r>
        <w:rPr>
          <w:rStyle w:val="OperatorTok"/>
        </w:rPr>
        <w:t>.</w:t>
      </w:r>
      <w:r>
        <w:rPr>
          <w:rStyle w:val="FunctionTok"/>
        </w:rPr>
        <w:t>put</w:t>
      </w:r>
      <w:r>
        <w:rPr>
          <w:rStyle w:val="OperatorTok"/>
        </w:rPr>
        <w:t>(</w:t>
      </w:r>
      <w:proofErr w:type="gramEnd"/>
      <w:r>
        <w:rPr>
          <w:rStyle w:val="StringTok"/>
        </w:rPr>
        <w:t>"K100"</w:t>
      </w:r>
      <w:r>
        <w:rPr>
          <w:rStyle w:val="OperatorTok"/>
        </w:rPr>
        <w:t>,</w:t>
      </w:r>
      <w:r>
        <w:rPr>
          <w:rStyle w:val="NormalTok"/>
        </w:rPr>
        <w:t xml:space="preserve"> </w:t>
      </w:r>
      <w:r>
        <w:rPr>
          <w:rStyle w:val="DecValTok"/>
        </w:rPr>
        <w:t>25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"Stok: "</w:t>
      </w:r>
      <w:r>
        <w:rPr>
          <w:rStyle w:val="NormalTok"/>
        </w:rPr>
        <w:t xml:space="preserve"> </w:t>
      </w:r>
      <w:r>
        <w:rPr>
          <w:rStyle w:val="OperatorTok"/>
        </w:rPr>
        <w:t>+</w:t>
      </w:r>
      <w:r>
        <w:rPr>
          <w:rStyle w:val="NormalTok"/>
        </w:rPr>
        <w:t xml:space="preserve"> stoklar</w:t>
      </w:r>
      <w:r>
        <w:rPr>
          <w:rStyle w:val="OperatorTok"/>
        </w:rPr>
        <w:t>.</w:t>
      </w:r>
      <w:r>
        <w:rPr>
          <w:rStyle w:val="FunctionTok"/>
        </w:rPr>
        <w:t>get</w:t>
      </w:r>
      <w:r>
        <w:rPr>
          <w:rStyle w:val="OperatorTok"/>
        </w:rPr>
        <w:t>(</w:t>
      </w:r>
      <w:r>
        <w:rPr>
          <w:rStyle w:val="StringTok"/>
        </w:rPr>
        <w:t>"K999"</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15A" w14:textId="77777777" w:rsidR="00FF55F6" w:rsidRDefault="00000000">
      <w:r>
        <w:t>Bu kodda koleksiyon kullanımı açısından temel hatalar vardır:</w:t>
      </w:r>
    </w:p>
    <w:p w14:paraId="4A6A115B" w14:textId="77777777" w:rsidR="00FF55F6" w:rsidRDefault="00000000">
      <w:pPr>
        <w:pStyle w:val="Compact"/>
        <w:numPr>
          <w:ilvl w:val="0"/>
          <w:numId w:val="306"/>
        </w:numPr>
      </w:pPr>
      <w:r>
        <w:rPr>
          <w:rStyle w:val="VerbatimChar"/>
        </w:rPr>
        <w:t>ArrayList&lt;int&gt;</w:t>
      </w:r>
      <w:r>
        <w:t xml:space="preserve"> geçersizdir; </w:t>
      </w:r>
      <w:r>
        <w:rPr>
          <w:rStyle w:val="VerbatimChar"/>
        </w:rPr>
        <w:t>ArrayList&lt;Integer&gt;</w:t>
      </w:r>
      <w:r>
        <w:t xml:space="preserve"> kullanılmalıdır.</w:t>
      </w:r>
    </w:p>
    <w:p w14:paraId="4A6A115C" w14:textId="77777777" w:rsidR="00FF55F6" w:rsidRDefault="00000000">
      <w:pPr>
        <w:pStyle w:val="Compact"/>
        <w:numPr>
          <w:ilvl w:val="0"/>
          <w:numId w:val="306"/>
        </w:numPr>
      </w:pPr>
      <w:r>
        <w:rPr>
          <w:rStyle w:val="VerbatimChar"/>
        </w:rPr>
        <w:t>ArrayList</w:t>
      </w:r>
      <w:r>
        <w:t xml:space="preserve"> boyutu için </w:t>
      </w:r>
      <w:r>
        <w:rPr>
          <w:rStyle w:val="VerbatimChar"/>
        </w:rPr>
        <w:t>length</w:t>
      </w:r>
      <w:r>
        <w:t xml:space="preserve"> değil </w:t>
      </w:r>
      <w:proofErr w:type="gramStart"/>
      <w:r>
        <w:rPr>
          <w:rStyle w:val="VerbatimChar"/>
        </w:rPr>
        <w:t>size(</w:t>
      </w:r>
      <w:proofErr w:type="gramEnd"/>
      <w:r>
        <w:rPr>
          <w:rStyle w:val="VerbatimChar"/>
        </w:rPr>
        <w:t>)</w:t>
      </w:r>
      <w:r>
        <w:t xml:space="preserve"> kullanılır.</w:t>
      </w:r>
    </w:p>
    <w:p w14:paraId="4A6A115D" w14:textId="77777777" w:rsidR="00FF55F6" w:rsidRDefault="00000000">
      <w:pPr>
        <w:pStyle w:val="Compact"/>
        <w:numPr>
          <w:ilvl w:val="0"/>
          <w:numId w:val="306"/>
        </w:numPr>
      </w:pPr>
      <w:r>
        <w:rPr>
          <w:rStyle w:val="VerbatimChar"/>
        </w:rPr>
        <w:t>HashMap</w:t>
      </w:r>
      <w:r>
        <w:t xml:space="preserve"> içinde olmayan bir anahtar sorgulanmaktadır.</w:t>
      </w:r>
    </w:p>
    <w:p w14:paraId="4A6A115E" w14:textId="77777777" w:rsidR="00FF55F6" w:rsidRDefault="00000000">
      <w:pPr>
        <w:pStyle w:val="Compact"/>
        <w:numPr>
          <w:ilvl w:val="0"/>
          <w:numId w:val="306"/>
        </w:numPr>
      </w:pPr>
      <w:proofErr w:type="gramStart"/>
      <w:r>
        <w:rPr>
          <w:rStyle w:val="VerbatimChar"/>
        </w:rPr>
        <w:t>get</w:t>
      </w:r>
      <w:proofErr w:type="gramEnd"/>
      <w:r>
        <w:rPr>
          <w:rStyle w:val="VerbatimChar"/>
        </w:rPr>
        <w:t>("K999")</w:t>
      </w:r>
      <w:r>
        <w:t xml:space="preserve"> öncesinde </w:t>
      </w:r>
      <w:r>
        <w:rPr>
          <w:rStyle w:val="VerbatimChar"/>
        </w:rPr>
        <w:t>containsKey("K999")</w:t>
      </w:r>
      <w:r>
        <w:t xml:space="preserve"> ile kontrol yapılmamıştır.</w:t>
      </w:r>
    </w:p>
    <w:p w14:paraId="4A6A115F" w14:textId="77777777" w:rsidR="00FF55F6" w:rsidRDefault="00000000">
      <w:r>
        <w:t>Düzeltilmiş kod:</w:t>
      </w:r>
    </w:p>
    <w:p w14:paraId="4A6A1160" w14:textId="77777777" w:rsidR="00FF55F6" w:rsidRDefault="00000000">
      <w:pPr>
        <w:pStyle w:val="GvdeMetni"/>
      </w:pPr>
      <w:r>
        <w:rPr>
          <w:b/>
          <w:bCs/>
        </w:rPr>
        <w:t>Kod kimliği:</w:t>
      </w:r>
      <w:r>
        <w:t xml:space="preserve"> </w:t>
      </w:r>
      <w:r>
        <w:rPr>
          <w:rStyle w:val="VerbatimChar"/>
        </w:rPr>
        <w:t>b14_kod46_hata_ayiklama_egzersizi</w:t>
      </w:r>
    </w:p>
    <w:p w14:paraId="4A6A1161" w14:textId="4D3F5567" w:rsidR="00FF55F6" w:rsidRDefault="00000000">
      <w:pPr>
        <w:pStyle w:val="GvdeMetni"/>
      </w:pPr>
      <w:r>
        <w:rPr>
          <w:b/>
          <w:bCs/>
        </w:rPr>
        <w:t>Kod erişimi:</w:t>
      </w:r>
      <w:r>
        <w:t xml:space="preserve"> </w:t>
      </w:r>
      <w:hyperlink r:id="rId601">
        <w:r w:rsidR="00FF55F6">
          <w:t>Kod sayfası</w:t>
        </w:r>
      </w:hyperlink>
      <w:r>
        <w:t xml:space="preserve"> | </w:t>
      </w:r>
      <w:hyperlink r:id="rId602">
        <w:r w:rsidR="00FF55F6">
          <w:t>Kaynak kod</w:t>
        </w:r>
      </w:hyperlink>
      <w:r>
        <w:t xml:space="preserve"> |</w:t>
      </w:r>
    </w:p>
    <w:p w14:paraId="4A6A1162" w14:textId="77777777" w:rsidR="00FF55F6" w:rsidRDefault="00000000">
      <w:pPr>
        <w:pStyle w:val="GvdeMetni"/>
      </w:pPr>
      <w:r>
        <w:rPr>
          <w:b/>
          <w:bCs/>
        </w:rPr>
        <w:t>QR erişimi:</w:t>
      </w:r>
      <w:r>
        <w:t xml:space="preserve"> Kod sayfası ve kaynak kod için aşağıdaki iki QR kod kullanılabilir.</w:t>
      </w:r>
    </w:p>
    <w:p w14:paraId="4A6A1163" w14:textId="77777777" w:rsidR="00FF55F6" w:rsidRDefault="00000000">
      <w:pPr>
        <w:pStyle w:val="GvdeMetni"/>
      </w:pPr>
      <w:r>
        <w:rPr>
          <w:noProof/>
        </w:rPr>
        <w:lastRenderedPageBreak/>
        <w:drawing>
          <wp:inline distT="0" distB="0" distL="0" distR="0" wp14:anchorId="4A6A3F50" wp14:editId="4A6A3F51">
            <wp:extent cx="1007999" cy="1007999"/>
            <wp:effectExtent l="0" t="0" r="0" b="0"/>
            <wp:docPr id="2372" name="Picture" descr="Kod sayfası QR — b14_kod46_hata_ayiklama_egzersizi"/>
            <wp:cNvGraphicFramePr/>
            <a:graphic xmlns:a="http://schemas.openxmlformats.org/drawingml/2006/main">
              <a:graphicData uri="http://schemas.openxmlformats.org/drawingml/2006/picture">
                <pic:pic xmlns:pic="http://schemas.openxmlformats.org/drawingml/2006/picture">
                  <pic:nvPicPr>
                    <pic:cNvPr id="2373" name="Picture" descr="qr_kod_sayfasi/b14_kod46_hata_ayiklama_egzersizi__kod_sayfasi_qr.png"/>
                    <pic:cNvPicPr>
                      <a:picLocks noChangeAspect="1" noChangeArrowheads="1"/>
                    </pic:cNvPicPr>
                  </pic:nvPicPr>
                  <pic:blipFill>
                    <a:blip r:embed="rId60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52" wp14:editId="4A6A3F53">
            <wp:extent cx="1007999" cy="1007999"/>
            <wp:effectExtent l="0" t="0" r="0" b="0"/>
            <wp:docPr id="2375" name="Picture" descr="Kaynak kod QR — b14_kod46_hata_ayiklama_egzersizi"/>
            <wp:cNvGraphicFramePr/>
            <a:graphic xmlns:a="http://schemas.openxmlformats.org/drawingml/2006/main">
              <a:graphicData uri="http://schemas.openxmlformats.org/drawingml/2006/picture">
                <pic:pic xmlns:pic="http://schemas.openxmlformats.org/drawingml/2006/picture">
                  <pic:nvPicPr>
                    <pic:cNvPr id="2376" name="Picture" descr="qr_kaynak_kod/b14_kod46_hata_ayiklama_egzersizi__kaynak_kod_qr.png"/>
                    <pic:cNvPicPr>
                      <a:picLocks noChangeAspect="1" noChangeArrowheads="1"/>
                    </pic:cNvPicPr>
                  </pic:nvPicPr>
                  <pic:blipFill>
                    <a:blip r:embed="rId604"/>
                    <a:stretch>
                      <a:fillRect/>
                    </a:stretch>
                  </pic:blipFill>
                  <pic:spPr bwMode="auto">
                    <a:xfrm>
                      <a:off x="0" y="0"/>
                      <a:ext cx="1007999" cy="1007999"/>
                    </a:xfrm>
                    <a:prstGeom prst="rect">
                      <a:avLst/>
                    </a:prstGeom>
                    <a:noFill/>
                    <a:ln w="9525">
                      <a:noFill/>
                      <a:headEnd/>
                      <a:tailEnd/>
                    </a:ln>
                  </pic:spPr>
                </pic:pic>
              </a:graphicData>
            </a:graphic>
          </wp:inline>
        </w:drawing>
      </w:r>
    </w:p>
    <w:p w14:paraId="4A6A1164" w14:textId="77777777" w:rsidR="00FF55F6" w:rsidRDefault="00000000">
      <w:pPr>
        <w:pStyle w:val="SourceCode"/>
      </w:pPr>
      <w:r>
        <w:rPr>
          <w:rStyle w:val="CommentTok"/>
        </w:rPr>
        <w:t>// Dosya: KoleksiyonHatasi.java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HashMap</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KoleksiyonHatasi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BuiltInTok"/>
        </w:rPr>
        <w:t>Integer</w:t>
      </w:r>
      <w:r>
        <w:rPr>
          <w:rStyle w:val="OperatorTok"/>
        </w:rPr>
        <w:t>&gt;</w:t>
      </w:r>
      <w:r>
        <w:rPr>
          <w:rStyle w:val="NormalTok"/>
        </w:rPr>
        <w:t xml:space="preserve"> sayilar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sayilar</w:t>
      </w:r>
      <w:r>
        <w:rPr>
          <w:rStyle w:val="OperatorTok"/>
        </w:rPr>
        <w:t>.</w:t>
      </w:r>
      <w:r>
        <w:rPr>
          <w:rStyle w:val="FunctionTok"/>
        </w:rPr>
        <w:t>add</w:t>
      </w:r>
      <w:r>
        <w:rPr>
          <w:rStyle w:val="OperatorTok"/>
        </w:rPr>
        <w:t>(</w:t>
      </w:r>
      <w:r>
        <w:rPr>
          <w:rStyle w:val="DecValTok"/>
        </w:rPr>
        <w:t>10</w:t>
      </w:r>
      <w:r>
        <w:rPr>
          <w:rStyle w:val="OperatorTok"/>
        </w:rPr>
        <w:t>);</w:t>
      </w:r>
      <w:r>
        <w:br/>
      </w:r>
      <w:r>
        <w:rPr>
          <w:rStyle w:val="NormalTok"/>
        </w:rPr>
        <w:t xml:space="preserve">        sayilar</w:t>
      </w:r>
      <w:r>
        <w:rPr>
          <w:rStyle w:val="OperatorTok"/>
        </w:rPr>
        <w:t>.</w:t>
      </w:r>
      <w:r>
        <w:rPr>
          <w:rStyle w:val="FunctionTok"/>
        </w:rPr>
        <w:t>add</w:t>
      </w:r>
      <w:r>
        <w:rPr>
          <w:rStyle w:val="OperatorTok"/>
        </w:rPr>
        <w:t>(</w:t>
      </w:r>
      <w:r>
        <w:rPr>
          <w:rStyle w:val="DecValTok"/>
        </w:rPr>
        <w:t>20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"Eleman sayısı: "</w:t>
      </w:r>
      <w:r>
        <w:rPr>
          <w:rStyle w:val="NormalTok"/>
        </w:rPr>
        <w:t xml:space="preserve"> </w:t>
      </w:r>
      <w:r>
        <w:rPr>
          <w:rStyle w:val="OperatorTok"/>
        </w:rPr>
        <w:t>+</w:t>
      </w:r>
      <w:r>
        <w:rPr>
          <w:rStyle w:val="NormalTok"/>
        </w:rPr>
        <w:t xml:space="preserve"> sayilar</w:t>
      </w:r>
      <w:r>
        <w:rPr>
          <w:rStyle w:val="OperatorTok"/>
        </w:rPr>
        <w:t>.</w:t>
      </w:r>
      <w:r>
        <w:rPr>
          <w:rStyle w:val="FunctionTok"/>
        </w:rPr>
        <w:t>size</w:t>
      </w:r>
      <w:r>
        <w:rPr>
          <w:rStyle w:val="OperatorTok"/>
        </w:rPr>
        <w:t>());</w:t>
      </w:r>
      <w:r>
        <w:br/>
      </w:r>
      <w:r>
        <w:br/>
      </w:r>
      <w:r>
        <w:rPr>
          <w:rStyle w:val="NormalTok"/>
        </w:rPr>
        <w:t xml:space="preserve">        </w:t>
      </w:r>
      <w:r>
        <w:rPr>
          <w:rStyle w:val="BuiltInTok"/>
        </w:rPr>
        <w:t>HashMap</w:t>
      </w:r>
      <w:r>
        <w:rPr>
          <w:rStyle w:val="OperatorTok"/>
        </w:rPr>
        <w:t>&lt;</w:t>
      </w:r>
      <w:r>
        <w:rPr>
          <w:rStyle w:val="BuiltInTok"/>
        </w:rPr>
        <w:t>String</w:t>
      </w:r>
      <w:r>
        <w:rPr>
          <w:rStyle w:val="OperatorTok"/>
        </w:rPr>
        <w:t>,</w:t>
      </w:r>
      <w:r>
        <w:rPr>
          <w:rStyle w:val="NormalTok"/>
        </w:rPr>
        <w:t xml:space="preserve"> </w:t>
      </w:r>
      <w:r>
        <w:rPr>
          <w:rStyle w:val="BuiltInTok"/>
        </w:rPr>
        <w:t>Integer</w:t>
      </w:r>
      <w:r>
        <w:rPr>
          <w:rStyle w:val="OperatorTok"/>
        </w:rPr>
        <w:t>&gt;</w:t>
      </w:r>
      <w:r>
        <w:rPr>
          <w:rStyle w:val="NormalTok"/>
        </w:rPr>
        <w:t xml:space="preserve"> stoklar </w:t>
      </w:r>
      <w:r>
        <w:rPr>
          <w:rStyle w:val="OperatorTok"/>
        </w:rPr>
        <w:t>=</w:t>
      </w:r>
      <w:r>
        <w:rPr>
          <w:rStyle w:val="NormalTok"/>
        </w:rPr>
        <w:t xml:space="preserve"> </w:t>
      </w:r>
      <w:r>
        <w:rPr>
          <w:rStyle w:val="KeywordTok"/>
        </w:rPr>
        <w:t>new</w:t>
      </w:r>
      <w:r>
        <w:rPr>
          <w:rStyle w:val="NormalTok"/>
        </w:rPr>
        <w:t xml:space="preserve"> </w:t>
      </w:r>
      <w:r>
        <w:rPr>
          <w:rStyle w:val="BuiltInTok"/>
        </w:rPr>
        <w:t>HashMap</w:t>
      </w:r>
      <w:r>
        <w:rPr>
          <w:rStyle w:val="OperatorTok"/>
        </w:rPr>
        <w:t>&lt;&gt;();</w:t>
      </w:r>
      <w:r>
        <w:br/>
      </w:r>
      <w:r>
        <w:rPr>
          <w:rStyle w:val="NormalTok"/>
        </w:rPr>
        <w:t xml:space="preserve">        stoklar</w:t>
      </w:r>
      <w:r>
        <w:rPr>
          <w:rStyle w:val="OperatorTok"/>
        </w:rPr>
        <w:t>.</w:t>
      </w:r>
      <w:r>
        <w:rPr>
          <w:rStyle w:val="FunctionTok"/>
        </w:rPr>
        <w:t>put</w:t>
      </w:r>
      <w:r>
        <w:rPr>
          <w:rStyle w:val="OperatorTok"/>
        </w:rPr>
        <w:t>(</w:t>
      </w:r>
      <w:r>
        <w:rPr>
          <w:rStyle w:val="StringTok"/>
        </w:rPr>
        <w:t>"K100"</w:t>
      </w:r>
      <w:r>
        <w:rPr>
          <w:rStyle w:val="OperatorTok"/>
        </w:rPr>
        <w:t>,</w:t>
      </w:r>
      <w:r>
        <w:rPr>
          <w:rStyle w:val="NormalTok"/>
        </w:rPr>
        <w:t xml:space="preserve"> </w:t>
      </w:r>
      <w:r>
        <w:rPr>
          <w:rStyle w:val="DecValTok"/>
        </w:rPr>
        <w:t>25</w:t>
      </w:r>
      <w:r>
        <w:rPr>
          <w:rStyle w:val="OperatorTok"/>
        </w:rPr>
        <w:t>);</w:t>
      </w:r>
      <w:r>
        <w:br/>
      </w:r>
      <w:r>
        <w:br/>
      </w:r>
      <w:r>
        <w:rPr>
          <w:rStyle w:val="NormalTok"/>
        </w:rPr>
        <w:t xml:space="preserve">        </w:t>
      </w:r>
      <w:r>
        <w:rPr>
          <w:rStyle w:val="BuiltInTok"/>
        </w:rPr>
        <w:t>String</w:t>
      </w:r>
      <w:r>
        <w:rPr>
          <w:rStyle w:val="NormalTok"/>
        </w:rPr>
        <w:t xml:space="preserve"> kod </w:t>
      </w:r>
      <w:r>
        <w:rPr>
          <w:rStyle w:val="OperatorTok"/>
        </w:rPr>
        <w:t>=</w:t>
      </w:r>
      <w:r>
        <w:rPr>
          <w:rStyle w:val="NormalTok"/>
        </w:rPr>
        <w:t xml:space="preserve"> </w:t>
      </w:r>
      <w:r>
        <w:rPr>
          <w:rStyle w:val="StringTok"/>
        </w:rPr>
        <w:t>"K999"</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stoklar</w:t>
      </w:r>
      <w:r>
        <w:rPr>
          <w:rStyle w:val="OperatorTok"/>
        </w:rPr>
        <w:t>.</w:t>
      </w:r>
      <w:r>
        <w:rPr>
          <w:rStyle w:val="FunctionTok"/>
        </w:rPr>
        <w:t>containsKey</w:t>
      </w:r>
      <w:r>
        <w:rPr>
          <w:rStyle w:val="OperatorTok"/>
        </w:rPr>
        <w:t>(</w:t>
      </w:r>
      <w:r>
        <w:rPr>
          <w:rStyle w:val="NormalTok"/>
        </w:rPr>
        <w:t>kod</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"Stok: "</w:t>
      </w:r>
      <w:r>
        <w:rPr>
          <w:rStyle w:val="NormalTok"/>
        </w:rPr>
        <w:t xml:space="preserve"> </w:t>
      </w:r>
      <w:r>
        <w:rPr>
          <w:rStyle w:val="OperatorTok"/>
        </w:rPr>
        <w:t>+</w:t>
      </w:r>
      <w:r>
        <w:rPr>
          <w:rStyle w:val="NormalTok"/>
        </w:rPr>
        <w:t xml:space="preserve"> stoklar</w:t>
      </w:r>
      <w:r>
        <w:rPr>
          <w:rStyle w:val="OperatorTok"/>
        </w:rPr>
        <w:t>.</w:t>
      </w:r>
      <w:r>
        <w:rPr>
          <w:rStyle w:val="FunctionTok"/>
        </w:rPr>
        <w:t>get</w:t>
      </w:r>
      <w:r>
        <w:rPr>
          <w:rStyle w:val="OperatorTok"/>
        </w:rPr>
        <w:t>(</w:t>
      </w:r>
      <w:r>
        <w:rPr>
          <w:rStyle w:val="NormalTok"/>
        </w:rPr>
        <w:t>kod</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"Ürün kodu bulunamadı."</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165" w14:textId="77777777" w:rsidR="00FF55F6" w:rsidRDefault="00000000">
      <w:r>
        <w:rPr>
          <w:b/>
          <w:bCs/>
        </w:rPr>
        <w:t>Beklenen çıktı:</w:t>
      </w:r>
    </w:p>
    <w:p w14:paraId="4A6A1166" w14:textId="77777777" w:rsidR="00FF55F6" w:rsidRDefault="00000000">
      <w:pPr>
        <w:pStyle w:val="SourceCode"/>
      </w:pPr>
      <w:r>
        <w:rPr>
          <w:rStyle w:val="VerbatimChar"/>
        </w:rPr>
        <w:t>Eleman sayısı: 2</w:t>
      </w:r>
      <w:r>
        <w:br/>
      </w:r>
      <w:r>
        <w:rPr>
          <w:rStyle w:val="VerbatimChar"/>
        </w:rPr>
        <w:t>Ürün kodu bulunamadı.</w:t>
      </w:r>
    </w:p>
    <w:p w14:paraId="4A6A1167" w14:textId="77777777" w:rsidR="00FF55F6" w:rsidRDefault="00000000">
      <w:r>
        <w:rPr>
          <w:b/>
          <w:bCs/>
        </w:rPr>
        <w:t>Kendinize sorunuz:</w:t>
      </w:r>
    </w:p>
    <w:p w14:paraId="4A6A1168" w14:textId="77777777" w:rsidR="00FF55F6" w:rsidRDefault="00000000">
      <w:pPr>
        <w:pStyle w:val="Compact"/>
        <w:numPr>
          <w:ilvl w:val="0"/>
          <w:numId w:val="307"/>
        </w:numPr>
      </w:pPr>
      <w:r>
        <w:rPr>
          <w:rStyle w:val="VerbatimChar"/>
        </w:rPr>
        <w:t>ArrayList&lt;int&gt;</w:t>
      </w:r>
      <w:r>
        <w:t xml:space="preserve"> neden hatalıdır?</w:t>
      </w:r>
    </w:p>
    <w:p w14:paraId="4A6A1169" w14:textId="77777777" w:rsidR="00FF55F6" w:rsidRDefault="00000000">
      <w:pPr>
        <w:pStyle w:val="Compact"/>
        <w:numPr>
          <w:ilvl w:val="0"/>
          <w:numId w:val="307"/>
        </w:numPr>
      </w:pPr>
      <w:proofErr w:type="gramStart"/>
      <w:r>
        <w:rPr>
          <w:rStyle w:val="VerbatimChar"/>
        </w:rPr>
        <w:t>size(</w:t>
      </w:r>
      <w:proofErr w:type="gramEnd"/>
      <w:r>
        <w:rPr>
          <w:rStyle w:val="VerbatimChar"/>
        </w:rPr>
        <w:t>)</w:t>
      </w:r>
      <w:r>
        <w:t xml:space="preserve"> ile </w:t>
      </w:r>
      <w:r>
        <w:rPr>
          <w:rStyle w:val="VerbatimChar"/>
        </w:rPr>
        <w:t>length</w:t>
      </w:r>
      <w:r>
        <w:t xml:space="preserve"> arasındaki fark nedir?</w:t>
      </w:r>
    </w:p>
    <w:p w14:paraId="4A6A116A" w14:textId="77777777" w:rsidR="00FF55F6" w:rsidRDefault="00000000">
      <w:pPr>
        <w:pStyle w:val="Compact"/>
        <w:numPr>
          <w:ilvl w:val="0"/>
          <w:numId w:val="307"/>
        </w:numPr>
      </w:pPr>
      <w:r>
        <w:rPr>
          <w:rStyle w:val="VerbatimChar"/>
        </w:rPr>
        <w:t>HashMap</w:t>
      </w:r>
      <w:r>
        <w:t xml:space="preserve"> içinde olmayan anahtar nasıl kontrol edilmelidir?</w:t>
      </w:r>
    </w:p>
    <w:p w14:paraId="4A6A116B" w14:textId="77777777" w:rsidR="00FF55F6" w:rsidRDefault="00000000">
      <w:pPr>
        <w:pStyle w:val="Compact"/>
        <w:numPr>
          <w:ilvl w:val="0"/>
          <w:numId w:val="307"/>
        </w:numPr>
      </w:pPr>
      <w:r>
        <w:rPr>
          <w:rStyle w:val="VerbatimChar"/>
        </w:rPr>
        <w:t>HashSet</w:t>
      </w:r>
      <w:r>
        <w:t xml:space="preserve"> kullanılsaydı ürün kodu-stok ilişkisi kurulabilir miydi?</w:t>
      </w:r>
    </w:p>
    <w:p w14:paraId="4A6A116C" w14:textId="77777777" w:rsidR="00FF55F6" w:rsidRDefault="00000000">
      <w:pPr>
        <w:pStyle w:val="Compact"/>
        <w:numPr>
          <w:ilvl w:val="0"/>
          <w:numId w:val="307"/>
        </w:numPr>
      </w:pPr>
      <w:r>
        <w:t>Bu programda hangi koleksiyon hangi görevi üstlenmektedir?</w:t>
      </w:r>
    </w:p>
    <w:p w14:paraId="4A6A116D" w14:textId="77777777" w:rsidR="00FF55F6" w:rsidRDefault="00000000">
      <w:pPr>
        <w:pStyle w:val="LaboratuvarIpucuKutusu"/>
      </w:pPr>
      <w:r>
        <w:rPr>
          <w:b/>
          <w:bCs/>
        </w:rPr>
        <w:t>Laboratuvar İpucu:</w:t>
      </w:r>
      <w:r>
        <w:t xml:space="preserve"> Koleksiyon hatalarını incelerken “hangi veri türünü saklıyorum, bu veri sıralı mı, benzersiz mi, anahtar-değer ilişkisi mi?” sorularıyla başlayın.</w:t>
      </w:r>
    </w:p>
    <w:p w14:paraId="4A6A116E" w14:textId="77777777" w:rsidR="00FF55F6" w:rsidRDefault="00000000">
      <w:pPr>
        <w:pStyle w:val="Balk2"/>
      </w:pPr>
      <w:bookmarkStart w:id="1602" w:name="bölümün-sonraki-bölümlerle-ilişkisi-13"/>
      <w:bookmarkStart w:id="1603" w:name="_Toc228881509"/>
      <w:bookmarkEnd w:id="1600"/>
      <w:r>
        <w:t>14.21 Bölümün sonraki bölümlerle ilişkisi</w:t>
      </w:r>
      <w:bookmarkEnd w:id="1603"/>
    </w:p>
    <w:p w14:paraId="4A6A116F" w14:textId="77777777" w:rsidR="00FF55F6" w:rsidRDefault="00000000">
      <w:r>
        <w:t xml:space="preserve">Bu bölümde koleksiyonlarla dinamik veri yönetimi ele alındı. Öğrenci artık yalnızca sabit uzunluklu dizilerle çalışmak zorunda değildir. </w:t>
      </w:r>
      <w:r>
        <w:rPr>
          <w:rStyle w:val="VerbatimChar"/>
        </w:rPr>
        <w:t>ArrayList</w:t>
      </w:r>
      <w:r>
        <w:t xml:space="preserve">, </w:t>
      </w:r>
      <w:r>
        <w:rPr>
          <w:rStyle w:val="VerbatimChar"/>
        </w:rPr>
        <w:t>HashSet</w:t>
      </w:r>
      <w:r>
        <w:t xml:space="preserve"> ve </w:t>
      </w:r>
      <w:r>
        <w:rPr>
          <w:rStyle w:val="VerbatimChar"/>
        </w:rPr>
        <w:t>HashMap</w:t>
      </w:r>
      <w:r>
        <w:t xml:space="preserve"> ile sıralı liste, benzersiz değer kümesi ve anahtar-değer ilişkisi kurabilir.</w:t>
      </w:r>
    </w:p>
    <w:p w14:paraId="4A6A1170" w14:textId="77777777" w:rsidR="00FF55F6" w:rsidRDefault="00000000">
      <w:pPr>
        <w:pStyle w:val="GvdeMetni"/>
      </w:pPr>
      <w:r>
        <w:t xml:space="preserve">Bir sonraki bölümde hata yönetimi ayrı ve odaklı biçimde ele alınacaktır. Koleksiyonlarla çalışırken geçersiz indeks, hatalı kullanıcı girdisi veya olmayan anahtar gibi durumlar ortaya çıkabilir. Bu bölümde bu durumları çoğunlukla koşul kontrolleriyle yönettik. Sonraki bölümde </w:t>
      </w:r>
      <w:r>
        <w:lastRenderedPageBreak/>
        <w:t xml:space="preserve">ise Java’nın </w:t>
      </w:r>
      <w:r>
        <w:rPr>
          <w:rStyle w:val="VerbatimChar"/>
        </w:rPr>
        <w:t>try-catch-finally</w:t>
      </w:r>
      <w:r>
        <w:t xml:space="preserve"> yapısı, yaygın exception türleri ve kullanıcı dostu hata yönetimi ayrıntılı olarak incelenecektir.</w:t>
      </w:r>
    </w:p>
    <w:p w14:paraId="4A6A1171" w14:textId="77777777" w:rsidR="00FF55F6" w:rsidRDefault="00000000">
      <w:pPr>
        <w:pStyle w:val="GvdeMetni"/>
      </w:pPr>
      <w:r>
        <w:t>Bu nedenle koleksiyonlar bölümü, hata yönetimi bölümünün veri yapıları açısından doğal ön hazırlığıdır.</w:t>
      </w:r>
    </w:p>
    <w:p w14:paraId="4A6A1172" w14:textId="77777777" w:rsidR="00FF55F6" w:rsidRDefault="00000000">
      <w:pPr>
        <w:pStyle w:val="Balk2"/>
      </w:pPr>
      <w:bookmarkStart w:id="1604" w:name="bölüm-özeti-13"/>
      <w:bookmarkStart w:id="1605" w:name="_Toc228881510"/>
      <w:bookmarkEnd w:id="1602"/>
      <w:r>
        <w:t>14.22 Bölüm özeti</w:t>
      </w:r>
      <w:bookmarkEnd w:id="1605"/>
    </w:p>
    <w:p w14:paraId="4A6A1173" w14:textId="77777777" w:rsidR="00FF55F6" w:rsidRDefault="00000000">
      <w:r>
        <w:t xml:space="preserve">Bu bölümde Java koleksiyonları ve dinamik veri yönetimi ele alındı. Önce diziler ile koleksiyonlar arasındaki temel fark açıklandı. Dizilerin sabit uzunluklu olduğu, </w:t>
      </w:r>
      <w:r>
        <w:rPr>
          <w:rStyle w:val="VerbatimChar"/>
        </w:rPr>
        <w:t>ArrayList</w:t>
      </w:r>
      <w:r>
        <w:t xml:space="preserve"> yapısının ise çalışma sırasında büyüyüp küçülebilen dinamik liste yapısı sunduğu gösterildi.</w:t>
      </w:r>
    </w:p>
    <w:p w14:paraId="4A6A1174" w14:textId="77777777" w:rsidR="00FF55F6" w:rsidRDefault="00000000">
      <w:pPr>
        <w:pStyle w:val="GvdeMetni"/>
      </w:pPr>
      <w:r>
        <w:rPr>
          <w:rStyle w:val="VerbatimChar"/>
        </w:rPr>
        <w:t>ArrayList</w:t>
      </w:r>
      <w:r>
        <w:t xml:space="preserve"> üzerinde </w:t>
      </w:r>
      <w:r>
        <w:rPr>
          <w:rStyle w:val="VerbatimChar"/>
        </w:rPr>
        <w:t>add</w:t>
      </w:r>
      <w:r>
        <w:t xml:space="preserve">, </w:t>
      </w:r>
      <w:r>
        <w:rPr>
          <w:rStyle w:val="VerbatimChar"/>
        </w:rPr>
        <w:t>get</w:t>
      </w:r>
      <w:r>
        <w:t xml:space="preserve">, </w:t>
      </w:r>
      <w:r>
        <w:rPr>
          <w:rStyle w:val="VerbatimChar"/>
        </w:rPr>
        <w:t>set</w:t>
      </w:r>
      <w:r>
        <w:t xml:space="preserve">, </w:t>
      </w:r>
      <w:r>
        <w:rPr>
          <w:rStyle w:val="VerbatimChar"/>
        </w:rPr>
        <w:t>remove</w:t>
      </w:r>
      <w:r>
        <w:t xml:space="preserve">, </w:t>
      </w:r>
      <w:r>
        <w:rPr>
          <w:rStyle w:val="VerbatimChar"/>
        </w:rPr>
        <w:t>size</w:t>
      </w:r>
      <w:r>
        <w:t xml:space="preserve"> ve </w:t>
      </w:r>
      <w:r>
        <w:rPr>
          <w:rStyle w:val="VerbatimChar"/>
        </w:rPr>
        <w:t>contains</w:t>
      </w:r>
      <w:r>
        <w:t xml:space="preserve"> metotları uygulandı. Generics kavramı, koleksiyonun hangi türde eleman saklayacağını belirten yapı olarak açıklandı. İlkel türlerin koleksiyonlarda doğrudan generic tür olarak yazılamayacağı, bu nedenle </w:t>
      </w:r>
      <w:r>
        <w:rPr>
          <w:rStyle w:val="VerbatimChar"/>
        </w:rPr>
        <w:t>Integer</w:t>
      </w:r>
      <w:r>
        <w:t xml:space="preserve">, </w:t>
      </w:r>
      <w:r>
        <w:rPr>
          <w:rStyle w:val="VerbatimChar"/>
        </w:rPr>
        <w:t>Double</w:t>
      </w:r>
      <w:r>
        <w:t xml:space="preserve">, </w:t>
      </w:r>
      <w:r>
        <w:rPr>
          <w:rStyle w:val="VerbatimChar"/>
        </w:rPr>
        <w:t>Character</w:t>
      </w:r>
      <w:r>
        <w:t xml:space="preserve"> ve </w:t>
      </w:r>
      <w:r>
        <w:rPr>
          <w:rStyle w:val="VerbatimChar"/>
        </w:rPr>
        <w:t>Boolean</w:t>
      </w:r>
      <w:r>
        <w:t xml:space="preserve"> gibi sarmalayıcı sınıfların kullanıldığı belirtildi.</w:t>
      </w:r>
    </w:p>
    <w:p w14:paraId="4A6A1175" w14:textId="77777777" w:rsidR="00FF55F6" w:rsidRDefault="00000000">
      <w:pPr>
        <w:pStyle w:val="GvdeMetni"/>
      </w:pPr>
      <w:r>
        <w:rPr>
          <w:rStyle w:val="VerbatimChar"/>
        </w:rPr>
        <w:t>HashSet</w:t>
      </w:r>
      <w:r>
        <w:t xml:space="preserve">, benzersiz değerleri saklamak için kullanıldı. Aynı ürün kodunun iki kez eklenmesi engellendi ve </w:t>
      </w:r>
      <w:proofErr w:type="gramStart"/>
      <w:r>
        <w:rPr>
          <w:rStyle w:val="VerbatimChar"/>
        </w:rPr>
        <w:t>contains(</w:t>
      </w:r>
      <w:proofErr w:type="gramEnd"/>
      <w:r>
        <w:rPr>
          <w:rStyle w:val="VerbatimChar"/>
        </w:rPr>
        <w:t>)</w:t>
      </w:r>
      <w:r>
        <w:t xml:space="preserve"> ile değer varlığı kontrol edildi. </w:t>
      </w:r>
      <w:r>
        <w:rPr>
          <w:rStyle w:val="VerbatimChar"/>
        </w:rPr>
        <w:t>HashSet</w:t>
      </w:r>
      <w:r>
        <w:t xml:space="preserve"> yapısında çıktı sırasına güvenilmemesi gerektiği vurgulandı.</w:t>
      </w:r>
    </w:p>
    <w:p w14:paraId="4A6A1176" w14:textId="77777777" w:rsidR="00FF55F6" w:rsidRDefault="00000000">
      <w:pPr>
        <w:pStyle w:val="GvdeMetni"/>
      </w:pPr>
      <w:r>
        <w:rPr>
          <w:rStyle w:val="VerbatimChar"/>
        </w:rPr>
        <w:t>HashMap</w:t>
      </w:r>
      <w:r>
        <w:t xml:space="preserve">, anahtar-değer ilişkisini temsil eden koleksiyon olarak işlendi. Ürün kodu-stok miktarı örneği üzerinden </w:t>
      </w:r>
      <w:r>
        <w:rPr>
          <w:rStyle w:val="VerbatimChar"/>
        </w:rPr>
        <w:t>put</w:t>
      </w:r>
      <w:r>
        <w:t xml:space="preserve">, </w:t>
      </w:r>
      <w:r>
        <w:rPr>
          <w:rStyle w:val="VerbatimChar"/>
        </w:rPr>
        <w:t>get</w:t>
      </w:r>
      <w:r>
        <w:t xml:space="preserve">, </w:t>
      </w:r>
      <w:r>
        <w:rPr>
          <w:rStyle w:val="VerbatimChar"/>
        </w:rPr>
        <w:t>containsKey</w:t>
      </w:r>
      <w:r>
        <w:t xml:space="preserve">, </w:t>
      </w:r>
      <w:r>
        <w:rPr>
          <w:rStyle w:val="VerbatimChar"/>
        </w:rPr>
        <w:t>remove</w:t>
      </w:r>
      <w:r>
        <w:t xml:space="preserve">, </w:t>
      </w:r>
      <w:r>
        <w:rPr>
          <w:rStyle w:val="VerbatimChar"/>
        </w:rPr>
        <w:t>size</w:t>
      </w:r>
      <w:r>
        <w:t xml:space="preserve"> ve </w:t>
      </w:r>
      <w:r>
        <w:rPr>
          <w:rStyle w:val="VerbatimChar"/>
        </w:rPr>
        <w:t>keySet</w:t>
      </w:r>
      <w:r>
        <w:t xml:space="preserve"> metotları gösterildi. Aynı anahtarla tekrar </w:t>
      </w:r>
      <w:proofErr w:type="gramStart"/>
      <w:r>
        <w:rPr>
          <w:rStyle w:val="VerbatimChar"/>
        </w:rPr>
        <w:t>put(</w:t>
      </w:r>
      <w:proofErr w:type="gramEnd"/>
      <w:r>
        <w:rPr>
          <w:rStyle w:val="VerbatimChar"/>
        </w:rPr>
        <w:t>)</w:t>
      </w:r>
      <w:r>
        <w:t xml:space="preserve"> kullanıldığında değerin güncellendiği açıklandı.</w:t>
      </w:r>
    </w:p>
    <w:p w14:paraId="4A6A1177" w14:textId="77777777" w:rsidR="00FF55F6" w:rsidRDefault="00000000">
      <w:pPr>
        <w:pStyle w:val="GvdeMetni"/>
      </w:pPr>
      <w:r>
        <w:t xml:space="preserve">Son olarak Koleksiyon Yönetim Paneli mini uygulamasıyla öğrenci listesi, benzersiz ürün kodu ve stok takibi tek programda birleştirildi. Böylece </w:t>
      </w:r>
      <w:r>
        <w:rPr>
          <w:rStyle w:val="VerbatimChar"/>
        </w:rPr>
        <w:t>ArrayList</w:t>
      </w:r>
      <w:r>
        <w:t xml:space="preserve">, </w:t>
      </w:r>
      <w:r>
        <w:rPr>
          <w:rStyle w:val="VerbatimChar"/>
        </w:rPr>
        <w:t>HashSet</w:t>
      </w:r>
      <w:r>
        <w:t xml:space="preserve"> ve </w:t>
      </w:r>
      <w:r>
        <w:rPr>
          <w:rStyle w:val="VerbatimChar"/>
        </w:rPr>
        <w:t>HashMap</w:t>
      </w:r>
      <w:r>
        <w:t xml:space="preserve"> yapılarının hangi problem türlerinde kullanılacağı uygulamalı olarak gösterildi.</w:t>
      </w:r>
    </w:p>
    <w:p w14:paraId="4A6A1178" w14:textId="77777777" w:rsidR="00FF55F6" w:rsidRDefault="00000000">
      <w:pPr>
        <w:pStyle w:val="Balk2"/>
      </w:pPr>
      <w:bookmarkStart w:id="1606" w:name="terim-sözlüğü-13"/>
      <w:bookmarkStart w:id="1607" w:name="_Toc228881511"/>
      <w:bookmarkEnd w:id="1604"/>
      <w:r>
        <w:t>14.23 Terim sözlüğü</w:t>
      </w:r>
      <w:bookmarkEnd w:id="1607"/>
    </w:p>
    <w:tbl>
      <w:tblPr>
        <w:tblStyle w:val="Table"/>
        <w:tblW w:w="5000" w:type="pct"/>
        <w:tblLayout w:type="fixed"/>
        <w:tblLook w:val="0020" w:firstRow="1" w:lastRow="0" w:firstColumn="0" w:lastColumn="0" w:noHBand="0" w:noVBand="0"/>
      </w:tblPr>
      <w:tblGrid>
        <w:gridCol w:w="4584"/>
        <w:gridCol w:w="4585"/>
      </w:tblGrid>
      <w:tr w:rsidR="00FF55F6" w14:paraId="4A6A117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1179" w14:textId="77777777" w:rsidR="00FF55F6" w:rsidRDefault="00000000">
            <w:pPr>
              <w:pStyle w:val="Compact"/>
            </w:pPr>
            <w:r>
              <w:rPr>
                <w:rStyle w:val="TabloBaslikYazisi"/>
              </w:rPr>
              <w:t>Terim</w:t>
            </w:r>
          </w:p>
        </w:tc>
        <w:tc>
          <w:tcPr>
            <w:tcW w:w="3960" w:type="dxa"/>
          </w:tcPr>
          <w:p w14:paraId="4A6A117A" w14:textId="77777777" w:rsidR="00FF55F6" w:rsidRDefault="00000000">
            <w:pPr>
              <w:pStyle w:val="Compact"/>
            </w:pPr>
            <w:r>
              <w:rPr>
                <w:rStyle w:val="TabloBaslikYazisi"/>
              </w:rPr>
              <w:t>Açıklama</w:t>
            </w:r>
          </w:p>
        </w:tc>
      </w:tr>
      <w:tr w:rsidR="00FF55F6" w14:paraId="4A6A117E" w14:textId="77777777">
        <w:tc>
          <w:tcPr>
            <w:tcW w:w="3960" w:type="dxa"/>
          </w:tcPr>
          <w:p w14:paraId="4A6A117C" w14:textId="77777777" w:rsidR="00FF55F6" w:rsidRDefault="00000000">
            <w:pPr>
              <w:pStyle w:val="Compact"/>
            </w:pPr>
            <w:r>
              <w:t>Koleksiyon</w:t>
            </w:r>
          </w:p>
        </w:tc>
        <w:tc>
          <w:tcPr>
            <w:tcW w:w="3960" w:type="dxa"/>
          </w:tcPr>
          <w:p w14:paraId="4A6A117D" w14:textId="77777777" w:rsidR="00FF55F6" w:rsidRDefault="00000000">
            <w:pPr>
              <w:pStyle w:val="Compact"/>
            </w:pPr>
            <w:r>
              <w:t>Çoklu verileri saklamak ve yönetmek için kullanılan yapı</w:t>
            </w:r>
          </w:p>
        </w:tc>
      </w:tr>
      <w:tr w:rsidR="00FF55F6" w14:paraId="4A6A1181" w14:textId="77777777">
        <w:tc>
          <w:tcPr>
            <w:tcW w:w="3960" w:type="dxa"/>
          </w:tcPr>
          <w:p w14:paraId="4A6A117F" w14:textId="77777777" w:rsidR="00FF55F6" w:rsidRDefault="00000000">
            <w:pPr>
              <w:pStyle w:val="Compact"/>
            </w:pPr>
            <w:r>
              <w:rPr>
                <w:rStyle w:val="VerbatimChar"/>
              </w:rPr>
              <w:t>ArrayList</w:t>
            </w:r>
          </w:p>
        </w:tc>
        <w:tc>
          <w:tcPr>
            <w:tcW w:w="3960" w:type="dxa"/>
          </w:tcPr>
          <w:p w14:paraId="4A6A1180" w14:textId="77777777" w:rsidR="00FF55F6" w:rsidRDefault="00000000">
            <w:pPr>
              <w:pStyle w:val="Compact"/>
            </w:pPr>
            <w:r>
              <w:t>Dinamik, sıralı ve indeksli liste yapısı</w:t>
            </w:r>
          </w:p>
        </w:tc>
      </w:tr>
      <w:tr w:rsidR="00FF55F6" w14:paraId="4A6A1184" w14:textId="77777777">
        <w:tc>
          <w:tcPr>
            <w:tcW w:w="3960" w:type="dxa"/>
          </w:tcPr>
          <w:p w14:paraId="4A6A1182" w14:textId="77777777" w:rsidR="00FF55F6" w:rsidRDefault="00000000">
            <w:pPr>
              <w:pStyle w:val="Compact"/>
            </w:pPr>
            <w:r>
              <w:rPr>
                <w:rStyle w:val="VerbatimChar"/>
              </w:rPr>
              <w:t>HashSet</w:t>
            </w:r>
          </w:p>
        </w:tc>
        <w:tc>
          <w:tcPr>
            <w:tcW w:w="3960" w:type="dxa"/>
          </w:tcPr>
          <w:p w14:paraId="4A6A1183" w14:textId="77777777" w:rsidR="00FF55F6" w:rsidRDefault="00000000">
            <w:pPr>
              <w:pStyle w:val="Compact"/>
            </w:pPr>
            <w:r>
              <w:t>Benzersiz elemanlar saklayan koleksiyon</w:t>
            </w:r>
          </w:p>
        </w:tc>
      </w:tr>
      <w:tr w:rsidR="00FF55F6" w14:paraId="4A6A1187" w14:textId="77777777">
        <w:tc>
          <w:tcPr>
            <w:tcW w:w="3960" w:type="dxa"/>
          </w:tcPr>
          <w:p w14:paraId="4A6A1185" w14:textId="77777777" w:rsidR="00FF55F6" w:rsidRDefault="00000000">
            <w:pPr>
              <w:pStyle w:val="Compact"/>
            </w:pPr>
            <w:r>
              <w:rPr>
                <w:rStyle w:val="VerbatimChar"/>
              </w:rPr>
              <w:t>HashMap</w:t>
            </w:r>
          </w:p>
        </w:tc>
        <w:tc>
          <w:tcPr>
            <w:tcW w:w="3960" w:type="dxa"/>
          </w:tcPr>
          <w:p w14:paraId="4A6A1186" w14:textId="77777777" w:rsidR="00FF55F6" w:rsidRDefault="00000000">
            <w:pPr>
              <w:pStyle w:val="Compact"/>
            </w:pPr>
            <w:r>
              <w:t>Anahtar-değer eşlemesi saklayan koleksiyon</w:t>
            </w:r>
          </w:p>
        </w:tc>
      </w:tr>
      <w:tr w:rsidR="00FF55F6" w14:paraId="4A6A118A" w14:textId="77777777">
        <w:tc>
          <w:tcPr>
            <w:tcW w:w="3960" w:type="dxa"/>
          </w:tcPr>
          <w:p w14:paraId="4A6A1188" w14:textId="77777777" w:rsidR="00FF55F6" w:rsidRDefault="00000000">
            <w:pPr>
              <w:pStyle w:val="Compact"/>
            </w:pPr>
            <w:r>
              <w:t>Generics</w:t>
            </w:r>
          </w:p>
        </w:tc>
        <w:tc>
          <w:tcPr>
            <w:tcW w:w="3960" w:type="dxa"/>
          </w:tcPr>
          <w:p w14:paraId="4A6A1189" w14:textId="77777777" w:rsidR="00FF55F6" w:rsidRDefault="00000000">
            <w:pPr>
              <w:pStyle w:val="Compact"/>
            </w:pPr>
            <w:r>
              <w:t>Koleksiyondaki eleman türünü belirtme yapısı</w:t>
            </w:r>
          </w:p>
        </w:tc>
      </w:tr>
      <w:tr w:rsidR="00FF55F6" w14:paraId="4A6A118D" w14:textId="77777777">
        <w:tc>
          <w:tcPr>
            <w:tcW w:w="3960" w:type="dxa"/>
          </w:tcPr>
          <w:p w14:paraId="4A6A118B" w14:textId="77777777" w:rsidR="00FF55F6" w:rsidRDefault="00000000">
            <w:pPr>
              <w:pStyle w:val="Compact"/>
            </w:pPr>
            <w:r>
              <w:t>Sarmalayıcı sınıf</w:t>
            </w:r>
          </w:p>
        </w:tc>
        <w:tc>
          <w:tcPr>
            <w:tcW w:w="3960" w:type="dxa"/>
          </w:tcPr>
          <w:p w14:paraId="4A6A118C" w14:textId="77777777" w:rsidR="00FF55F6" w:rsidRDefault="00000000">
            <w:pPr>
              <w:pStyle w:val="Compact"/>
            </w:pPr>
            <w:r>
              <w:t>İlkel türlerin nesne karşılığı</w:t>
            </w:r>
          </w:p>
        </w:tc>
      </w:tr>
      <w:tr w:rsidR="00FF55F6" w14:paraId="4A6A1190" w14:textId="77777777">
        <w:tc>
          <w:tcPr>
            <w:tcW w:w="3960" w:type="dxa"/>
          </w:tcPr>
          <w:p w14:paraId="4A6A118E" w14:textId="77777777" w:rsidR="00FF55F6" w:rsidRDefault="00000000">
            <w:pPr>
              <w:pStyle w:val="Compact"/>
            </w:pPr>
            <w:r>
              <w:rPr>
                <w:rStyle w:val="VerbatimChar"/>
              </w:rPr>
              <w:t>Integer</w:t>
            </w:r>
          </w:p>
        </w:tc>
        <w:tc>
          <w:tcPr>
            <w:tcW w:w="3960" w:type="dxa"/>
          </w:tcPr>
          <w:p w14:paraId="4A6A118F" w14:textId="77777777" w:rsidR="00FF55F6" w:rsidRDefault="00000000">
            <w:pPr>
              <w:pStyle w:val="Compact"/>
            </w:pPr>
            <w:proofErr w:type="gramStart"/>
            <w:r>
              <w:rPr>
                <w:rStyle w:val="VerbatimChar"/>
              </w:rPr>
              <w:t>int</w:t>
            </w:r>
            <w:proofErr w:type="gramEnd"/>
            <w:r>
              <w:t xml:space="preserve"> türünün sarmalayıcı sınıfı</w:t>
            </w:r>
          </w:p>
        </w:tc>
      </w:tr>
      <w:tr w:rsidR="00FF55F6" w14:paraId="4A6A1193" w14:textId="77777777">
        <w:tc>
          <w:tcPr>
            <w:tcW w:w="3960" w:type="dxa"/>
          </w:tcPr>
          <w:p w14:paraId="4A6A1191" w14:textId="77777777" w:rsidR="00FF55F6" w:rsidRDefault="00000000">
            <w:pPr>
              <w:pStyle w:val="Compact"/>
            </w:pPr>
            <w:r>
              <w:rPr>
                <w:rStyle w:val="VerbatimChar"/>
              </w:rPr>
              <w:t>Double</w:t>
            </w:r>
          </w:p>
        </w:tc>
        <w:tc>
          <w:tcPr>
            <w:tcW w:w="3960" w:type="dxa"/>
          </w:tcPr>
          <w:p w14:paraId="4A6A1192" w14:textId="77777777" w:rsidR="00FF55F6" w:rsidRDefault="00000000">
            <w:pPr>
              <w:pStyle w:val="Compact"/>
            </w:pPr>
            <w:proofErr w:type="gramStart"/>
            <w:r>
              <w:rPr>
                <w:rStyle w:val="VerbatimChar"/>
              </w:rPr>
              <w:t>double</w:t>
            </w:r>
            <w:proofErr w:type="gramEnd"/>
            <w:r>
              <w:t xml:space="preserve"> türünün sarmalayıcı sınıfı</w:t>
            </w:r>
          </w:p>
        </w:tc>
      </w:tr>
      <w:tr w:rsidR="00FF55F6" w14:paraId="4A6A1196" w14:textId="77777777">
        <w:tc>
          <w:tcPr>
            <w:tcW w:w="3960" w:type="dxa"/>
          </w:tcPr>
          <w:p w14:paraId="4A6A1194" w14:textId="77777777" w:rsidR="00FF55F6" w:rsidRDefault="00000000">
            <w:pPr>
              <w:pStyle w:val="Compact"/>
            </w:pPr>
            <w:proofErr w:type="gramStart"/>
            <w:r>
              <w:rPr>
                <w:rStyle w:val="VerbatimChar"/>
              </w:rPr>
              <w:t>add</w:t>
            </w:r>
            <w:proofErr w:type="gramEnd"/>
          </w:p>
        </w:tc>
        <w:tc>
          <w:tcPr>
            <w:tcW w:w="3960" w:type="dxa"/>
          </w:tcPr>
          <w:p w14:paraId="4A6A1195" w14:textId="77777777" w:rsidR="00FF55F6" w:rsidRDefault="00000000">
            <w:pPr>
              <w:pStyle w:val="Compact"/>
            </w:pPr>
            <w:r>
              <w:t>Koleksiyona eleman ekleme metodu</w:t>
            </w:r>
          </w:p>
        </w:tc>
      </w:tr>
      <w:tr w:rsidR="00FF55F6" w14:paraId="4A6A1199" w14:textId="77777777">
        <w:tc>
          <w:tcPr>
            <w:tcW w:w="3960" w:type="dxa"/>
          </w:tcPr>
          <w:p w14:paraId="4A6A1197" w14:textId="77777777" w:rsidR="00FF55F6" w:rsidRDefault="00000000">
            <w:pPr>
              <w:pStyle w:val="Compact"/>
            </w:pPr>
            <w:proofErr w:type="gramStart"/>
            <w:r>
              <w:rPr>
                <w:rStyle w:val="VerbatimChar"/>
              </w:rPr>
              <w:t>get</w:t>
            </w:r>
            <w:proofErr w:type="gramEnd"/>
          </w:p>
        </w:tc>
        <w:tc>
          <w:tcPr>
            <w:tcW w:w="3960" w:type="dxa"/>
          </w:tcPr>
          <w:p w14:paraId="4A6A1198" w14:textId="77777777" w:rsidR="00FF55F6" w:rsidRDefault="00000000">
            <w:pPr>
              <w:pStyle w:val="Compact"/>
            </w:pPr>
            <w:r>
              <w:t>Eleman veya değer okuma metodu</w:t>
            </w:r>
          </w:p>
        </w:tc>
      </w:tr>
      <w:tr w:rsidR="00FF55F6" w14:paraId="4A6A119C" w14:textId="77777777">
        <w:tc>
          <w:tcPr>
            <w:tcW w:w="3960" w:type="dxa"/>
          </w:tcPr>
          <w:p w14:paraId="4A6A119A" w14:textId="77777777" w:rsidR="00FF55F6" w:rsidRDefault="00000000">
            <w:pPr>
              <w:pStyle w:val="Compact"/>
            </w:pPr>
            <w:proofErr w:type="gramStart"/>
            <w:r>
              <w:rPr>
                <w:rStyle w:val="VerbatimChar"/>
              </w:rPr>
              <w:t>set</w:t>
            </w:r>
            <w:proofErr w:type="gramEnd"/>
          </w:p>
        </w:tc>
        <w:tc>
          <w:tcPr>
            <w:tcW w:w="3960" w:type="dxa"/>
          </w:tcPr>
          <w:p w14:paraId="4A6A119B" w14:textId="77777777" w:rsidR="00FF55F6" w:rsidRDefault="00000000">
            <w:pPr>
              <w:pStyle w:val="Compact"/>
            </w:pPr>
            <w:r>
              <w:t>Liste elemanını güncelleme metodu</w:t>
            </w:r>
          </w:p>
        </w:tc>
      </w:tr>
      <w:tr w:rsidR="00FF55F6" w14:paraId="4A6A119F" w14:textId="77777777">
        <w:tc>
          <w:tcPr>
            <w:tcW w:w="3960" w:type="dxa"/>
          </w:tcPr>
          <w:p w14:paraId="4A6A119D" w14:textId="77777777" w:rsidR="00FF55F6" w:rsidRDefault="00000000">
            <w:pPr>
              <w:pStyle w:val="Compact"/>
            </w:pPr>
            <w:proofErr w:type="gramStart"/>
            <w:r>
              <w:rPr>
                <w:rStyle w:val="VerbatimChar"/>
              </w:rPr>
              <w:t>remove</w:t>
            </w:r>
            <w:proofErr w:type="gramEnd"/>
          </w:p>
        </w:tc>
        <w:tc>
          <w:tcPr>
            <w:tcW w:w="3960" w:type="dxa"/>
          </w:tcPr>
          <w:p w14:paraId="4A6A119E" w14:textId="77777777" w:rsidR="00FF55F6" w:rsidRDefault="00000000">
            <w:pPr>
              <w:pStyle w:val="Compact"/>
            </w:pPr>
            <w:r>
              <w:t>Eleman veya anahtar silme metodu</w:t>
            </w:r>
          </w:p>
        </w:tc>
      </w:tr>
      <w:tr w:rsidR="00FF55F6" w14:paraId="4A6A11A2" w14:textId="77777777">
        <w:tc>
          <w:tcPr>
            <w:tcW w:w="3960" w:type="dxa"/>
          </w:tcPr>
          <w:p w14:paraId="4A6A11A0" w14:textId="77777777" w:rsidR="00FF55F6" w:rsidRDefault="00000000">
            <w:pPr>
              <w:pStyle w:val="Compact"/>
            </w:pPr>
            <w:proofErr w:type="gramStart"/>
            <w:r>
              <w:rPr>
                <w:rStyle w:val="VerbatimChar"/>
              </w:rPr>
              <w:lastRenderedPageBreak/>
              <w:t>size</w:t>
            </w:r>
            <w:proofErr w:type="gramEnd"/>
          </w:p>
        </w:tc>
        <w:tc>
          <w:tcPr>
            <w:tcW w:w="3960" w:type="dxa"/>
          </w:tcPr>
          <w:p w14:paraId="4A6A11A1" w14:textId="77777777" w:rsidR="00FF55F6" w:rsidRDefault="00000000">
            <w:pPr>
              <w:pStyle w:val="Compact"/>
            </w:pPr>
            <w:r>
              <w:t>Koleksiyondaki eleman/kayıt sayısını verir</w:t>
            </w:r>
          </w:p>
        </w:tc>
      </w:tr>
      <w:tr w:rsidR="00FF55F6" w14:paraId="4A6A11A5" w14:textId="77777777">
        <w:tc>
          <w:tcPr>
            <w:tcW w:w="3960" w:type="dxa"/>
          </w:tcPr>
          <w:p w14:paraId="4A6A11A3" w14:textId="77777777" w:rsidR="00FF55F6" w:rsidRDefault="00000000">
            <w:pPr>
              <w:pStyle w:val="Compact"/>
            </w:pPr>
            <w:proofErr w:type="gramStart"/>
            <w:r>
              <w:rPr>
                <w:rStyle w:val="VerbatimChar"/>
              </w:rPr>
              <w:t>contains</w:t>
            </w:r>
            <w:proofErr w:type="gramEnd"/>
          </w:p>
        </w:tc>
        <w:tc>
          <w:tcPr>
            <w:tcW w:w="3960" w:type="dxa"/>
          </w:tcPr>
          <w:p w14:paraId="4A6A11A4" w14:textId="77777777" w:rsidR="00FF55F6" w:rsidRDefault="00000000">
            <w:pPr>
              <w:pStyle w:val="Compact"/>
            </w:pPr>
            <w:r>
              <w:t>Elemanın varlığını kontrol eder</w:t>
            </w:r>
          </w:p>
        </w:tc>
      </w:tr>
      <w:tr w:rsidR="00FF55F6" w14:paraId="4A6A11A8" w14:textId="77777777">
        <w:tc>
          <w:tcPr>
            <w:tcW w:w="3960" w:type="dxa"/>
          </w:tcPr>
          <w:p w14:paraId="4A6A11A6" w14:textId="77777777" w:rsidR="00FF55F6" w:rsidRDefault="00000000">
            <w:pPr>
              <w:pStyle w:val="Compact"/>
            </w:pPr>
            <w:proofErr w:type="gramStart"/>
            <w:r>
              <w:rPr>
                <w:rStyle w:val="VerbatimChar"/>
              </w:rPr>
              <w:t>put</w:t>
            </w:r>
            <w:proofErr w:type="gramEnd"/>
          </w:p>
        </w:tc>
        <w:tc>
          <w:tcPr>
            <w:tcW w:w="3960" w:type="dxa"/>
          </w:tcPr>
          <w:p w14:paraId="4A6A11A7" w14:textId="77777777" w:rsidR="00FF55F6" w:rsidRDefault="00000000">
            <w:pPr>
              <w:pStyle w:val="Compact"/>
            </w:pPr>
            <w:r>
              <w:rPr>
                <w:rStyle w:val="VerbatimChar"/>
              </w:rPr>
              <w:t>HashMap</w:t>
            </w:r>
            <w:r>
              <w:t xml:space="preserve"> içine anahtar-değer ekleme veya güncelleme metodu</w:t>
            </w:r>
          </w:p>
        </w:tc>
      </w:tr>
      <w:tr w:rsidR="00FF55F6" w14:paraId="4A6A11AB" w14:textId="77777777">
        <w:tc>
          <w:tcPr>
            <w:tcW w:w="3960" w:type="dxa"/>
          </w:tcPr>
          <w:p w14:paraId="4A6A11A9" w14:textId="77777777" w:rsidR="00FF55F6" w:rsidRDefault="00000000">
            <w:pPr>
              <w:pStyle w:val="Compact"/>
            </w:pPr>
            <w:proofErr w:type="gramStart"/>
            <w:r>
              <w:rPr>
                <w:rStyle w:val="VerbatimChar"/>
              </w:rPr>
              <w:t>containsKey</w:t>
            </w:r>
            <w:proofErr w:type="gramEnd"/>
          </w:p>
        </w:tc>
        <w:tc>
          <w:tcPr>
            <w:tcW w:w="3960" w:type="dxa"/>
          </w:tcPr>
          <w:p w14:paraId="4A6A11AA" w14:textId="77777777" w:rsidR="00FF55F6" w:rsidRDefault="00000000">
            <w:pPr>
              <w:pStyle w:val="Compact"/>
            </w:pPr>
            <w:r>
              <w:rPr>
                <w:rStyle w:val="VerbatimChar"/>
              </w:rPr>
              <w:t>HashMap</w:t>
            </w:r>
            <w:r>
              <w:t xml:space="preserve"> içinde anahtar var mı kontrol eder</w:t>
            </w:r>
          </w:p>
        </w:tc>
      </w:tr>
      <w:tr w:rsidR="00FF55F6" w14:paraId="4A6A11AE" w14:textId="77777777">
        <w:tc>
          <w:tcPr>
            <w:tcW w:w="3960" w:type="dxa"/>
          </w:tcPr>
          <w:p w14:paraId="4A6A11AC" w14:textId="77777777" w:rsidR="00FF55F6" w:rsidRDefault="00000000">
            <w:pPr>
              <w:pStyle w:val="Compact"/>
            </w:pPr>
            <w:proofErr w:type="gramStart"/>
            <w:r>
              <w:rPr>
                <w:rStyle w:val="VerbatimChar"/>
              </w:rPr>
              <w:t>keySet</w:t>
            </w:r>
            <w:proofErr w:type="gramEnd"/>
          </w:p>
        </w:tc>
        <w:tc>
          <w:tcPr>
            <w:tcW w:w="3960" w:type="dxa"/>
          </w:tcPr>
          <w:p w14:paraId="4A6A11AD" w14:textId="77777777" w:rsidR="00FF55F6" w:rsidRDefault="00000000">
            <w:pPr>
              <w:pStyle w:val="Compact"/>
            </w:pPr>
            <w:r>
              <w:rPr>
                <w:rStyle w:val="VerbatimChar"/>
              </w:rPr>
              <w:t>HashMap</w:t>
            </w:r>
            <w:r>
              <w:t xml:space="preserve"> anahtarlarını dolaşmayı sağlar</w:t>
            </w:r>
          </w:p>
        </w:tc>
      </w:tr>
      <w:tr w:rsidR="00FF55F6" w14:paraId="4A6A11B1" w14:textId="77777777">
        <w:tc>
          <w:tcPr>
            <w:tcW w:w="3960" w:type="dxa"/>
          </w:tcPr>
          <w:p w14:paraId="4A6A11AF" w14:textId="77777777" w:rsidR="00FF55F6" w:rsidRDefault="00000000">
            <w:pPr>
              <w:pStyle w:val="Compact"/>
            </w:pPr>
            <w:r>
              <w:t>Anahtar</w:t>
            </w:r>
          </w:p>
        </w:tc>
        <w:tc>
          <w:tcPr>
            <w:tcW w:w="3960" w:type="dxa"/>
          </w:tcPr>
          <w:p w14:paraId="4A6A11B0" w14:textId="77777777" w:rsidR="00FF55F6" w:rsidRDefault="00000000">
            <w:pPr>
              <w:pStyle w:val="Compact"/>
            </w:pPr>
            <w:r>
              <w:rPr>
                <w:rStyle w:val="VerbatimChar"/>
              </w:rPr>
              <w:t>HashMap</w:t>
            </w:r>
            <w:r>
              <w:t xml:space="preserve"> içinde değere erişmek için kullanılan bilgi</w:t>
            </w:r>
          </w:p>
        </w:tc>
      </w:tr>
      <w:tr w:rsidR="00FF55F6" w14:paraId="4A6A11B4" w14:textId="77777777">
        <w:tc>
          <w:tcPr>
            <w:tcW w:w="3960" w:type="dxa"/>
          </w:tcPr>
          <w:p w14:paraId="4A6A11B2" w14:textId="77777777" w:rsidR="00FF55F6" w:rsidRDefault="00000000">
            <w:pPr>
              <w:pStyle w:val="Compact"/>
            </w:pPr>
            <w:r>
              <w:t>Değer</w:t>
            </w:r>
          </w:p>
        </w:tc>
        <w:tc>
          <w:tcPr>
            <w:tcW w:w="3960" w:type="dxa"/>
          </w:tcPr>
          <w:p w14:paraId="4A6A11B3" w14:textId="77777777" w:rsidR="00FF55F6" w:rsidRDefault="00000000">
            <w:pPr>
              <w:pStyle w:val="Compact"/>
            </w:pPr>
            <w:r>
              <w:t>Anahtara karşılık gelen veri</w:t>
            </w:r>
          </w:p>
        </w:tc>
      </w:tr>
    </w:tbl>
    <w:p w14:paraId="4A6A11B5" w14:textId="77777777" w:rsidR="00FF55F6" w:rsidRDefault="00FF55F6">
      <w:pPr>
        <w:spacing w:before="120" w:line="240" w:lineRule="auto"/>
      </w:pPr>
    </w:p>
    <w:p w14:paraId="4A6A11B6" w14:textId="77777777" w:rsidR="00FF55F6" w:rsidRDefault="00000000">
      <w:pPr>
        <w:pStyle w:val="Balk2"/>
      </w:pPr>
      <w:bookmarkStart w:id="1608" w:name="kendini-değerlendirme-soruları-13"/>
      <w:bookmarkStart w:id="1609" w:name="_Toc228881512"/>
      <w:bookmarkEnd w:id="1606"/>
      <w:r>
        <w:t>14.24 Kendini değerlendirme soruları</w:t>
      </w:r>
      <w:bookmarkEnd w:id="1609"/>
    </w:p>
    <w:p w14:paraId="4A6A11B7" w14:textId="77777777" w:rsidR="00FF55F6" w:rsidRDefault="00000000">
      <w:pPr>
        <w:pStyle w:val="Balk3"/>
      </w:pPr>
      <w:bookmarkStart w:id="1610" w:name="çoktan-seçmeli-sorular-13"/>
      <w:bookmarkStart w:id="1611" w:name="_Toc228881513"/>
      <w:r>
        <w:t>14.24.1 Çoktan seçmeli sorular</w:t>
      </w:r>
      <w:bookmarkEnd w:id="1611"/>
    </w:p>
    <w:p w14:paraId="4A6A11B8" w14:textId="77777777" w:rsidR="00FF55F6" w:rsidRDefault="00000000">
      <w:pPr>
        <w:pStyle w:val="SoruMetni"/>
      </w:pPr>
      <w:r>
        <w:rPr>
          <w:bCs/>
        </w:rPr>
        <w:t>1.</w:t>
      </w:r>
      <w:r>
        <w:t xml:space="preserve"> Dinamik liste yönetimi için hangi yapı kullanılır?</w:t>
      </w:r>
    </w:p>
    <w:p w14:paraId="4A6A11B9" w14:textId="77777777" w:rsidR="00FF55F6" w:rsidRDefault="00000000">
      <w:pPr>
        <w:pStyle w:val="SoruSecenegi"/>
      </w:pPr>
      <w:r>
        <w:rPr>
          <w:b/>
          <w:bCs/>
        </w:rPr>
        <w:t>A)</w:t>
      </w:r>
      <w:r>
        <w:t xml:space="preserve"> </w:t>
      </w:r>
      <w:r>
        <w:rPr>
          <w:rStyle w:val="VerbatimChar"/>
        </w:rPr>
        <w:t>ArrayList</w:t>
      </w:r>
    </w:p>
    <w:p w14:paraId="4A6A11BA" w14:textId="77777777" w:rsidR="00FF55F6" w:rsidRDefault="00000000">
      <w:pPr>
        <w:pStyle w:val="SoruSecenegi"/>
      </w:pPr>
      <w:r>
        <w:rPr>
          <w:b/>
          <w:bCs/>
        </w:rPr>
        <w:t>B)</w:t>
      </w:r>
      <w:r>
        <w:t xml:space="preserve"> </w:t>
      </w:r>
      <w:proofErr w:type="gramStart"/>
      <w:r>
        <w:rPr>
          <w:rStyle w:val="VerbatimChar"/>
        </w:rPr>
        <w:t>int[</w:t>
      </w:r>
      <w:proofErr w:type="gramEnd"/>
      <w:r>
        <w:rPr>
          <w:rStyle w:val="VerbatimChar"/>
        </w:rPr>
        <w:t>]</w:t>
      </w:r>
    </w:p>
    <w:p w14:paraId="4A6A11BB" w14:textId="77777777" w:rsidR="00FF55F6" w:rsidRDefault="00000000">
      <w:pPr>
        <w:pStyle w:val="SoruSecenegi"/>
      </w:pPr>
      <w:r>
        <w:rPr>
          <w:b/>
          <w:bCs/>
        </w:rPr>
        <w:t>C)</w:t>
      </w:r>
      <w:r>
        <w:t xml:space="preserve"> </w:t>
      </w:r>
      <w:r>
        <w:rPr>
          <w:rStyle w:val="VerbatimChar"/>
        </w:rPr>
        <w:t>char</w:t>
      </w:r>
    </w:p>
    <w:p w14:paraId="4A6A11BC" w14:textId="77777777" w:rsidR="00FF55F6" w:rsidRDefault="00000000">
      <w:pPr>
        <w:pStyle w:val="SoruSecenegi"/>
      </w:pPr>
      <w:r>
        <w:rPr>
          <w:b/>
          <w:bCs/>
        </w:rPr>
        <w:t>D)</w:t>
      </w:r>
      <w:r>
        <w:t xml:space="preserve"> </w:t>
      </w:r>
      <w:r>
        <w:rPr>
          <w:rStyle w:val="VerbatimChar"/>
        </w:rPr>
        <w:t>switch</w:t>
      </w:r>
    </w:p>
    <w:p w14:paraId="4A6A11BD" w14:textId="77777777" w:rsidR="00FF55F6" w:rsidRDefault="00000000">
      <w:pPr>
        <w:pStyle w:val="SoruSecenegi"/>
      </w:pPr>
      <w:r>
        <w:rPr>
          <w:b/>
          <w:bCs/>
        </w:rPr>
        <w:t>E)</w:t>
      </w:r>
      <w:r>
        <w:t xml:space="preserve"> </w:t>
      </w:r>
      <w:r>
        <w:rPr>
          <w:rStyle w:val="VerbatimChar"/>
        </w:rPr>
        <w:t>System.out</w:t>
      </w:r>
    </w:p>
    <w:p w14:paraId="4A6A11BE" w14:textId="77777777" w:rsidR="00FF55F6" w:rsidRDefault="00000000">
      <w:pPr>
        <w:pStyle w:val="SoruMetni"/>
      </w:pPr>
      <w:r>
        <w:rPr>
          <w:bCs/>
        </w:rPr>
        <w:t>2.</w:t>
      </w:r>
      <w:r>
        <w:t xml:space="preserve"> </w:t>
      </w:r>
      <w:r>
        <w:rPr>
          <w:rStyle w:val="VerbatimChar"/>
        </w:rPr>
        <w:t>ArrayList</w:t>
      </w:r>
      <w:r>
        <w:t xml:space="preserve"> eleman sayısını öğrenmek için hangi metot kullanılır?</w:t>
      </w:r>
    </w:p>
    <w:p w14:paraId="4A6A11BF" w14:textId="77777777" w:rsidR="00FF55F6" w:rsidRDefault="00000000">
      <w:pPr>
        <w:pStyle w:val="SoruSecenegi"/>
      </w:pPr>
      <w:r>
        <w:rPr>
          <w:b/>
          <w:bCs/>
        </w:rPr>
        <w:t>A)</w:t>
      </w:r>
      <w:r>
        <w:t xml:space="preserve"> </w:t>
      </w:r>
      <w:proofErr w:type="gramStart"/>
      <w:r>
        <w:rPr>
          <w:rStyle w:val="VerbatimChar"/>
        </w:rPr>
        <w:t>size(</w:t>
      </w:r>
      <w:proofErr w:type="gramEnd"/>
      <w:r>
        <w:rPr>
          <w:rStyle w:val="VerbatimChar"/>
        </w:rPr>
        <w:t>)</w:t>
      </w:r>
    </w:p>
    <w:p w14:paraId="4A6A11C0" w14:textId="77777777" w:rsidR="00FF55F6" w:rsidRDefault="00000000">
      <w:pPr>
        <w:pStyle w:val="SoruSecenegi"/>
      </w:pPr>
      <w:r>
        <w:rPr>
          <w:b/>
          <w:bCs/>
        </w:rPr>
        <w:t>B)</w:t>
      </w:r>
      <w:r>
        <w:t xml:space="preserve"> </w:t>
      </w:r>
      <w:r>
        <w:rPr>
          <w:rStyle w:val="VerbatimChar"/>
        </w:rPr>
        <w:t>length</w:t>
      </w:r>
    </w:p>
    <w:p w14:paraId="4A6A11C1" w14:textId="77777777" w:rsidR="00FF55F6" w:rsidRDefault="00000000">
      <w:pPr>
        <w:pStyle w:val="SoruSecenegi"/>
      </w:pPr>
      <w:r>
        <w:rPr>
          <w:b/>
          <w:bCs/>
        </w:rPr>
        <w:t>C)</w:t>
      </w:r>
      <w:r>
        <w:t xml:space="preserve"> </w:t>
      </w:r>
      <w:proofErr w:type="gramStart"/>
      <w:r>
        <w:rPr>
          <w:rStyle w:val="VerbatimChar"/>
        </w:rPr>
        <w:t>count(</w:t>
      </w:r>
      <w:proofErr w:type="gramEnd"/>
      <w:r>
        <w:rPr>
          <w:rStyle w:val="VerbatimChar"/>
        </w:rPr>
        <w:t>)</w:t>
      </w:r>
    </w:p>
    <w:p w14:paraId="4A6A11C2" w14:textId="77777777" w:rsidR="00FF55F6" w:rsidRDefault="00000000">
      <w:pPr>
        <w:pStyle w:val="SoruSecenegi"/>
      </w:pPr>
      <w:r>
        <w:rPr>
          <w:b/>
          <w:bCs/>
        </w:rPr>
        <w:t>D)</w:t>
      </w:r>
      <w:r>
        <w:t xml:space="preserve"> </w:t>
      </w:r>
      <w:proofErr w:type="gramStart"/>
      <w:r>
        <w:rPr>
          <w:rStyle w:val="VerbatimChar"/>
        </w:rPr>
        <w:t>index(</w:t>
      </w:r>
      <w:proofErr w:type="gramEnd"/>
      <w:r>
        <w:rPr>
          <w:rStyle w:val="VerbatimChar"/>
        </w:rPr>
        <w:t>)</w:t>
      </w:r>
    </w:p>
    <w:p w14:paraId="4A6A11C3" w14:textId="77777777" w:rsidR="00FF55F6" w:rsidRDefault="00000000">
      <w:pPr>
        <w:pStyle w:val="SoruSecenegi"/>
      </w:pPr>
      <w:r>
        <w:rPr>
          <w:b/>
          <w:bCs/>
        </w:rPr>
        <w:t>E)</w:t>
      </w:r>
      <w:r>
        <w:t xml:space="preserve"> </w:t>
      </w:r>
      <w:proofErr w:type="gramStart"/>
      <w:r>
        <w:rPr>
          <w:rStyle w:val="VerbatimChar"/>
        </w:rPr>
        <w:t>total(</w:t>
      </w:r>
      <w:proofErr w:type="gramEnd"/>
      <w:r>
        <w:rPr>
          <w:rStyle w:val="VerbatimChar"/>
        </w:rPr>
        <w:t>)</w:t>
      </w:r>
    </w:p>
    <w:p w14:paraId="4A6A11C4" w14:textId="77777777" w:rsidR="00FF55F6" w:rsidRDefault="00000000">
      <w:pPr>
        <w:pStyle w:val="SoruMetni"/>
      </w:pPr>
      <w:r>
        <w:rPr>
          <w:bCs/>
        </w:rPr>
        <w:t>3.</w:t>
      </w:r>
      <w:r>
        <w:t xml:space="preserve"> </w:t>
      </w:r>
      <w:r>
        <w:rPr>
          <w:rStyle w:val="VerbatimChar"/>
        </w:rPr>
        <w:t>ArrayList&lt;int&gt;</w:t>
      </w:r>
      <w:r>
        <w:t xml:space="preserve"> yerine hangisi kullanılmalıdır?</w:t>
      </w:r>
    </w:p>
    <w:p w14:paraId="4A6A11C5" w14:textId="77777777" w:rsidR="00FF55F6" w:rsidRDefault="00000000">
      <w:pPr>
        <w:pStyle w:val="SoruSecenegi"/>
      </w:pPr>
      <w:r>
        <w:rPr>
          <w:b/>
          <w:bCs/>
        </w:rPr>
        <w:t>A)</w:t>
      </w:r>
      <w:r>
        <w:t xml:space="preserve"> </w:t>
      </w:r>
      <w:r>
        <w:rPr>
          <w:rStyle w:val="VerbatimChar"/>
        </w:rPr>
        <w:t>ArrayList&lt;Integer&gt;</w:t>
      </w:r>
    </w:p>
    <w:p w14:paraId="4A6A11C6" w14:textId="77777777" w:rsidR="00FF55F6" w:rsidRDefault="00000000">
      <w:pPr>
        <w:pStyle w:val="SoruSecenegi"/>
      </w:pPr>
      <w:r>
        <w:rPr>
          <w:b/>
          <w:bCs/>
        </w:rPr>
        <w:t>B)</w:t>
      </w:r>
      <w:r>
        <w:t xml:space="preserve"> </w:t>
      </w:r>
      <w:r>
        <w:rPr>
          <w:rStyle w:val="VerbatimChar"/>
        </w:rPr>
        <w:t>ArrayList&lt;Int&gt;</w:t>
      </w:r>
    </w:p>
    <w:p w14:paraId="4A6A11C7" w14:textId="77777777" w:rsidR="00FF55F6" w:rsidRDefault="00000000">
      <w:pPr>
        <w:pStyle w:val="SoruSecenegi"/>
      </w:pPr>
      <w:r>
        <w:rPr>
          <w:b/>
          <w:bCs/>
        </w:rPr>
        <w:t>C)</w:t>
      </w:r>
      <w:r>
        <w:t xml:space="preserve"> </w:t>
      </w:r>
      <w:r>
        <w:rPr>
          <w:rStyle w:val="VerbatimChar"/>
        </w:rPr>
        <w:t>ArrayList&lt;number&gt;</w:t>
      </w:r>
    </w:p>
    <w:p w14:paraId="4A6A11C8" w14:textId="77777777" w:rsidR="00FF55F6" w:rsidRDefault="00000000">
      <w:pPr>
        <w:pStyle w:val="SoruSecenegi"/>
      </w:pPr>
      <w:r>
        <w:rPr>
          <w:b/>
          <w:bCs/>
        </w:rPr>
        <w:t>D)</w:t>
      </w:r>
      <w:r>
        <w:t xml:space="preserve"> </w:t>
      </w:r>
      <w:r>
        <w:rPr>
          <w:rStyle w:val="VerbatimChar"/>
        </w:rPr>
        <w:t>ArrayList&lt;double&gt;</w:t>
      </w:r>
    </w:p>
    <w:p w14:paraId="4A6A11C9" w14:textId="77777777" w:rsidR="00FF55F6" w:rsidRDefault="00000000">
      <w:pPr>
        <w:pStyle w:val="SoruSecenegi"/>
      </w:pPr>
      <w:r>
        <w:rPr>
          <w:b/>
          <w:bCs/>
        </w:rPr>
        <w:t>E)</w:t>
      </w:r>
      <w:r>
        <w:t xml:space="preserve"> </w:t>
      </w:r>
      <w:r>
        <w:rPr>
          <w:rStyle w:val="VerbatimChar"/>
        </w:rPr>
        <w:t>int&lt;ArrayList&gt;</w:t>
      </w:r>
    </w:p>
    <w:p w14:paraId="4A6A11CA" w14:textId="77777777" w:rsidR="00FF55F6" w:rsidRDefault="00000000">
      <w:pPr>
        <w:pStyle w:val="SoruMetni"/>
      </w:pPr>
      <w:r>
        <w:rPr>
          <w:bCs/>
        </w:rPr>
        <w:t>4.</w:t>
      </w:r>
      <w:r>
        <w:t xml:space="preserve"> Benzersiz değerleri saklamak için hangi koleksiyon uygundur?</w:t>
      </w:r>
    </w:p>
    <w:p w14:paraId="4A6A11CB" w14:textId="77777777" w:rsidR="00FF55F6" w:rsidRDefault="00000000">
      <w:pPr>
        <w:pStyle w:val="SoruSecenegi"/>
      </w:pPr>
      <w:r>
        <w:rPr>
          <w:b/>
          <w:bCs/>
        </w:rPr>
        <w:t>A)</w:t>
      </w:r>
      <w:r>
        <w:t xml:space="preserve"> </w:t>
      </w:r>
      <w:r>
        <w:rPr>
          <w:rStyle w:val="VerbatimChar"/>
        </w:rPr>
        <w:t>HashSet</w:t>
      </w:r>
    </w:p>
    <w:p w14:paraId="4A6A11CC" w14:textId="77777777" w:rsidR="00FF55F6" w:rsidRDefault="00000000">
      <w:pPr>
        <w:pStyle w:val="SoruSecenegi"/>
      </w:pPr>
      <w:r>
        <w:rPr>
          <w:b/>
          <w:bCs/>
        </w:rPr>
        <w:t>B)</w:t>
      </w:r>
      <w:r>
        <w:t xml:space="preserve"> </w:t>
      </w:r>
      <w:r>
        <w:rPr>
          <w:rStyle w:val="VerbatimChar"/>
        </w:rPr>
        <w:t>ArrayList</w:t>
      </w:r>
    </w:p>
    <w:p w14:paraId="4A6A11CD" w14:textId="77777777" w:rsidR="00FF55F6" w:rsidRDefault="00000000">
      <w:pPr>
        <w:pStyle w:val="SoruSecenegi"/>
      </w:pPr>
      <w:r>
        <w:rPr>
          <w:b/>
          <w:bCs/>
        </w:rPr>
        <w:t>C)</w:t>
      </w:r>
      <w:r>
        <w:t xml:space="preserve"> </w:t>
      </w:r>
      <w:r>
        <w:rPr>
          <w:rStyle w:val="VerbatimChar"/>
        </w:rPr>
        <w:t>String</w:t>
      </w:r>
    </w:p>
    <w:p w14:paraId="4A6A11CE" w14:textId="77777777" w:rsidR="00FF55F6" w:rsidRDefault="00000000">
      <w:pPr>
        <w:pStyle w:val="SoruSecenegi"/>
      </w:pPr>
      <w:r>
        <w:rPr>
          <w:b/>
          <w:bCs/>
        </w:rPr>
        <w:t>D)</w:t>
      </w:r>
      <w:r>
        <w:t xml:space="preserve"> </w:t>
      </w:r>
      <w:r>
        <w:rPr>
          <w:rStyle w:val="VerbatimChar"/>
        </w:rPr>
        <w:t>Scanner</w:t>
      </w:r>
    </w:p>
    <w:p w14:paraId="4A6A11CF" w14:textId="77777777" w:rsidR="00FF55F6" w:rsidRDefault="00000000">
      <w:pPr>
        <w:pStyle w:val="SoruSecenegi"/>
      </w:pPr>
      <w:r>
        <w:rPr>
          <w:b/>
          <w:bCs/>
        </w:rPr>
        <w:t>E)</w:t>
      </w:r>
      <w:r>
        <w:t xml:space="preserve"> </w:t>
      </w:r>
      <w:r>
        <w:rPr>
          <w:rStyle w:val="VerbatimChar"/>
        </w:rPr>
        <w:t>Math</w:t>
      </w:r>
    </w:p>
    <w:p w14:paraId="4A6A11D0" w14:textId="77777777" w:rsidR="00FF55F6" w:rsidRDefault="00000000">
      <w:pPr>
        <w:pStyle w:val="SoruMetni"/>
      </w:pPr>
      <w:r>
        <w:rPr>
          <w:bCs/>
        </w:rPr>
        <w:t>5.</w:t>
      </w:r>
      <w:r>
        <w:t xml:space="preserve"> Anahtar-değer ilişkisi için hangi yapı uygundur?</w:t>
      </w:r>
    </w:p>
    <w:p w14:paraId="4A6A11D1" w14:textId="77777777" w:rsidR="00FF55F6" w:rsidRDefault="00000000">
      <w:pPr>
        <w:pStyle w:val="SoruSecenegi"/>
      </w:pPr>
      <w:r>
        <w:rPr>
          <w:b/>
          <w:bCs/>
        </w:rPr>
        <w:t>A)</w:t>
      </w:r>
      <w:r>
        <w:t xml:space="preserve"> </w:t>
      </w:r>
      <w:r>
        <w:rPr>
          <w:rStyle w:val="VerbatimChar"/>
        </w:rPr>
        <w:t>HashMap</w:t>
      </w:r>
    </w:p>
    <w:p w14:paraId="4A6A11D2" w14:textId="77777777" w:rsidR="00FF55F6" w:rsidRDefault="00000000">
      <w:pPr>
        <w:pStyle w:val="SoruSecenegi"/>
      </w:pPr>
      <w:r>
        <w:rPr>
          <w:b/>
          <w:bCs/>
        </w:rPr>
        <w:t>B)</w:t>
      </w:r>
      <w:r>
        <w:t xml:space="preserve"> </w:t>
      </w:r>
      <w:r>
        <w:rPr>
          <w:rStyle w:val="VerbatimChar"/>
        </w:rPr>
        <w:t>HashSet</w:t>
      </w:r>
    </w:p>
    <w:p w14:paraId="4A6A11D3" w14:textId="77777777" w:rsidR="00FF55F6" w:rsidRDefault="00000000">
      <w:pPr>
        <w:pStyle w:val="SoruSecenegi"/>
      </w:pPr>
      <w:r>
        <w:rPr>
          <w:b/>
          <w:bCs/>
        </w:rPr>
        <w:t>C)</w:t>
      </w:r>
      <w:r>
        <w:t xml:space="preserve"> </w:t>
      </w:r>
      <w:proofErr w:type="gramStart"/>
      <w:r>
        <w:rPr>
          <w:rStyle w:val="VerbatimChar"/>
        </w:rPr>
        <w:t>int[</w:t>
      </w:r>
      <w:proofErr w:type="gramEnd"/>
      <w:r>
        <w:rPr>
          <w:rStyle w:val="VerbatimChar"/>
        </w:rPr>
        <w:t>]</w:t>
      </w:r>
    </w:p>
    <w:p w14:paraId="4A6A11D4" w14:textId="77777777" w:rsidR="00FF55F6" w:rsidRDefault="00000000">
      <w:pPr>
        <w:pStyle w:val="SoruSecenegi"/>
      </w:pPr>
      <w:r>
        <w:rPr>
          <w:b/>
          <w:bCs/>
        </w:rPr>
        <w:t>D)</w:t>
      </w:r>
      <w:r>
        <w:t xml:space="preserve"> </w:t>
      </w:r>
      <w:r>
        <w:rPr>
          <w:rStyle w:val="VerbatimChar"/>
        </w:rPr>
        <w:t>while</w:t>
      </w:r>
    </w:p>
    <w:p w14:paraId="4A6A11D5" w14:textId="77777777" w:rsidR="00FF55F6" w:rsidRDefault="00000000">
      <w:pPr>
        <w:pStyle w:val="SoruSecenegi"/>
      </w:pPr>
      <w:r>
        <w:rPr>
          <w:b/>
          <w:bCs/>
        </w:rPr>
        <w:t>E)</w:t>
      </w:r>
      <w:r>
        <w:t xml:space="preserve"> </w:t>
      </w:r>
      <w:proofErr w:type="gramStart"/>
      <w:r>
        <w:rPr>
          <w:rStyle w:val="VerbatimChar"/>
        </w:rPr>
        <w:t>charAt(</w:t>
      </w:r>
      <w:proofErr w:type="gramEnd"/>
      <w:r>
        <w:rPr>
          <w:rStyle w:val="VerbatimChar"/>
        </w:rPr>
        <w:t>)</w:t>
      </w:r>
    </w:p>
    <w:p w14:paraId="4A6A11D6" w14:textId="77777777" w:rsidR="00FF55F6" w:rsidRDefault="00000000">
      <w:pPr>
        <w:pStyle w:val="SoruMetni"/>
      </w:pPr>
      <w:r>
        <w:rPr>
          <w:bCs/>
        </w:rPr>
        <w:t>6.</w:t>
      </w:r>
      <w:r>
        <w:t xml:space="preserve"> </w:t>
      </w:r>
      <w:r>
        <w:rPr>
          <w:rStyle w:val="VerbatimChar"/>
        </w:rPr>
        <w:t>HashMap</w:t>
      </w:r>
      <w:r>
        <w:t xml:space="preserve"> içinde anahtarın varlığını kontrol etmek için hangisi kullanılır?</w:t>
      </w:r>
    </w:p>
    <w:p w14:paraId="4A6A11D7" w14:textId="77777777" w:rsidR="00FF55F6" w:rsidRDefault="00000000">
      <w:pPr>
        <w:pStyle w:val="SoruSecenegi"/>
      </w:pPr>
      <w:r>
        <w:rPr>
          <w:b/>
          <w:bCs/>
        </w:rPr>
        <w:t>A)</w:t>
      </w:r>
      <w:r>
        <w:t xml:space="preserve"> </w:t>
      </w:r>
      <w:proofErr w:type="gramStart"/>
      <w:r>
        <w:rPr>
          <w:rStyle w:val="VerbatimChar"/>
        </w:rPr>
        <w:t>containsKey(</w:t>
      </w:r>
      <w:proofErr w:type="gramEnd"/>
      <w:r>
        <w:rPr>
          <w:rStyle w:val="VerbatimChar"/>
        </w:rPr>
        <w:t>)</w:t>
      </w:r>
    </w:p>
    <w:p w14:paraId="4A6A11D8" w14:textId="77777777" w:rsidR="00FF55F6" w:rsidRDefault="00000000">
      <w:pPr>
        <w:pStyle w:val="SoruSecenegi"/>
      </w:pPr>
      <w:r>
        <w:rPr>
          <w:b/>
          <w:bCs/>
        </w:rPr>
        <w:t>B)</w:t>
      </w:r>
      <w:r>
        <w:t xml:space="preserve"> </w:t>
      </w:r>
      <w:proofErr w:type="gramStart"/>
      <w:r>
        <w:rPr>
          <w:rStyle w:val="VerbatimChar"/>
        </w:rPr>
        <w:t>containsValueOnly(</w:t>
      </w:r>
      <w:proofErr w:type="gramEnd"/>
      <w:r>
        <w:rPr>
          <w:rStyle w:val="VerbatimChar"/>
        </w:rPr>
        <w:t>)</w:t>
      </w:r>
    </w:p>
    <w:p w14:paraId="4A6A11D9" w14:textId="77777777" w:rsidR="00FF55F6" w:rsidRDefault="00000000">
      <w:pPr>
        <w:pStyle w:val="SoruSecenegi"/>
      </w:pPr>
      <w:r>
        <w:rPr>
          <w:b/>
          <w:bCs/>
        </w:rPr>
        <w:t>C)</w:t>
      </w:r>
      <w:r>
        <w:t xml:space="preserve"> </w:t>
      </w:r>
      <w:proofErr w:type="gramStart"/>
      <w:r>
        <w:rPr>
          <w:rStyle w:val="VerbatimChar"/>
        </w:rPr>
        <w:t>hasIndex(</w:t>
      </w:r>
      <w:proofErr w:type="gramEnd"/>
      <w:r>
        <w:rPr>
          <w:rStyle w:val="VerbatimChar"/>
        </w:rPr>
        <w:t>)</w:t>
      </w:r>
    </w:p>
    <w:p w14:paraId="4A6A11DA" w14:textId="77777777" w:rsidR="00FF55F6" w:rsidRDefault="00000000">
      <w:pPr>
        <w:pStyle w:val="SoruSecenegi"/>
      </w:pPr>
      <w:r>
        <w:rPr>
          <w:b/>
          <w:bCs/>
        </w:rPr>
        <w:lastRenderedPageBreak/>
        <w:t>D)</w:t>
      </w:r>
      <w:r>
        <w:t xml:space="preserve"> </w:t>
      </w:r>
      <w:proofErr w:type="gramStart"/>
      <w:r>
        <w:rPr>
          <w:rStyle w:val="VerbatimChar"/>
        </w:rPr>
        <w:t>sizeOfKey(</w:t>
      </w:r>
      <w:proofErr w:type="gramEnd"/>
      <w:r>
        <w:rPr>
          <w:rStyle w:val="VerbatimChar"/>
        </w:rPr>
        <w:t>)</w:t>
      </w:r>
    </w:p>
    <w:p w14:paraId="4A6A11DB" w14:textId="77777777" w:rsidR="00FF55F6" w:rsidRDefault="00000000">
      <w:pPr>
        <w:pStyle w:val="SoruSecenegi"/>
      </w:pPr>
      <w:r>
        <w:rPr>
          <w:b/>
          <w:bCs/>
        </w:rPr>
        <w:t>E)</w:t>
      </w:r>
      <w:r>
        <w:t xml:space="preserve"> </w:t>
      </w:r>
      <w:proofErr w:type="gramStart"/>
      <w:r>
        <w:rPr>
          <w:rStyle w:val="VerbatimChar"/>
        </w:rPr>
        <w:t>indexOf(</w:t>
      </w:r>
      <w:proofErr w:type="gramEnd"/>
      <w:r>
        <w:rPr>
          <w:rStyle w:val="VerbatimChar"/>
        </w:rPr>
        <w:t>)</w:t>
      </w:r>
    </w:p>
    <w:p w14:paraId="4A6A11DC" w14:textId="77777777" w:rsidR="00FF55F6" w:rsidRDefault="00000000">
      <w:pPr>
        <w:pStyle w:val="SoruMetni"/>
      </w:pPr>
      <w:r>
        <w:rPr>
          <w:bCs/>
        </w:rPr>
        <w:t>7.</w:t>
      </w:r>
      <w:r>
        <w:t xml:space="preserve"> Aşağıdakilerden hangisi </w:t>
      </w:r>
      <w:r>
        <w:rPr>
          <w:rStyle w:val="VerbatimChar"/>
        </w:rPr>
        <w:t>HashMap</w:t>
      </w:r>
      <w:r>
        <w:t xml:space="preserve"> içine değer eklemek veya güncellemek için kullanılır?</w:t>
      </w:r>
    </w:p>
    <w:p w14:paraId="4A6A11DD" w14:textId="77777777" w:rsidR="00FF55F6" w:rsidRDefault="00000000">
      <w:pPr>
        <w:pStyle w:val="SoruSecenegi"/>
      </w:pPr>
      <w:r>
        <w:rPr>
          <w:b/>
          <w:bCs/>
        </w:rPr>
        <w:t>A)</w:t>
      </w:r>
      <w:r>
        <w:t xml:space="preserve"> </w:t>
      </w:r>
      <w:proofErr w:type="gramStart"/>
      <w:r>
        <w:rPr>
          <w:rStyle w:val="VerbatimChar"/>
        </w:rPr>
        <w:t>put(</w:t>
      </w:r>
      <w:proofErr w:type="gramEnd"/>
      <w:r>
        <w:rPr>
          <w:rStyle w:val="VerbatimChar"/>
        </w:rPr>
        <w:t>)</w:t>
      </w:r>
    </w:p>
    <w:p w14:paraId="4A6A11DE" w14:textId="77777777" w:rsidR="00FF55F6" w:rsidRDefault="00000000">
      <w:pPr>
        <w:pStyle w:val="SoruSecenegi"/>
      </w:pPr>
      <w:r>
        <w:rPr>
          <w:b/>
          <w:bCs/>
        </w:rPr>
        <w:t>B)</w:t>
      </w:r>
      <w:r>
        <w:t xml:space="preserve"> </w:t>
      </w:r>
      <w:proofErr w:type="gramStart"/>
      <w:r>
        <w:rPr>
          <w:rStyle w:val="VerbatimChar"/>
        </w:rPr>
        <w:t>addOnly(</w:t>
      </w:r>
      <w:proofErr w:type="gramEnd"/>
      <w:r>
        <w:rPr>
          <w:rStyle w:val="VerbatimChar"/>
        </w:rPr>
        <w:t>)</w:t>
      </w:r>
    </w:p>
    <w:p w14:paraId="4A6A11DF" w14:textId="77777777" w:rsidR="00FF55F6" w:rsidRDefault="00000000">
      <w:pPr>
        <w:pStyle w:val="SoruSecenegi"/>
      </w:pPr>
      <w:r>
        <w:rPr>
          <w:b/>
          <w:bCs/>
        </w:rPr>
        <w:t>C)</w:t>
      </w:r>
      <w:r>
        <w:t xml:space="preserve"> </w:t>
      </w:r>
      <w:proofErr w:type="gramStart"/>
      <w:r>
        <w:rPr>
          <w:rStyle w:val="VerbatimChar"/>
        </w:rPr>
        <w:t>appendMap(</w:t>
      </w:r>
      <w:proofErr w:type="gramEnd"/>
      <w:r>
        <w:rPr>
          <w:rStyle w:val="VerbatimChar"/>
        </w:rPr>
        <w:t>)</w:t>
      </w:r>
    </w:p>
    <w:p w14:paraId="4A6A11E0" w14:textId="77777777" w:rsidR="00FF55F6" w:rsidRDefault="00000000">
      <w:pPr>
        <w:pStyle w:val="SoruSecenegi"/>
      </w:pPr>
      <w:r>
        <w:rPr>
          <w:b/>
          <w:bCs/>
        </w:rPr>
        <w:t>D)</w:t>
      </w:r>
      <w:r>
        <w:t xml:space="preserve"> </w:t>
      </w:r>
      <w:proofErr w:type="gramStart"/>
      <w:r>
        <w:rPr>
          <w:rStyle w:val="VerbatimChar"/>
        </w:rPr>
        <w:t>insertKey(</w:t>
      </w:r>
      <w:proofErr w:type="gramEnd"/>
      <w:r>
        <w:rPr>
          <w:rStyle w:val="VerbatimChar"/>
        </w:rPr>
        <w:t>)</w:t>
      </w:r>
    </w:p>
    <w:p w14:paraId="4A6A11E1" w14:textId="77777777" w:rsidR="00FF55F6" w:rsidRDefault="00000000">
      <w:pPr>
        <w:pStyle w:val="SoruSecenegi"/>
      </w:pPr>
      <w:r>
        <w:rPr>
          <w:b/>
          <w:bCs/>
        </w:rPr>
        <w:t>E)</w:t>
      </w:r>
      <w:r>
        <w:t xml:space="preserve"> </w:t>
      </w:r>
      <w:proofErr w:type="gramStart"/>
      <w:r>
        <w:rPr>
          <w:rStyle w:val="VerbatimChar"/>
        </w:rPr>
        <w:t>push(</w:t>
      </w:r>
      <w:proofErr w:type="gramEnd"/>
      <w:r>
        <w:rPr>
          <w:rStyle w:val="VerbatimChar"/>
        </w:rPr>
        <w:t>)</w:t>
      </w:r>
    </w:p>
    <w:p w14:paraId="4A6A11E2" w14:textId="77777777" w:rsidR="00FF55F6" w:rsidRDefault="00000000">
      <w:pPr>
        <w:pStyle w:val="SoruMetni"/>
      </w:pPr>
      <w:r>
        <w:rPr>
          <w:bCs/>
        </w:rPr>
        <w:t>8.</w:t>
      </w:r>
      <w:r>
        <w:t xml:space="preserve"> </w:t>
      </w:r>
      <w:r>
        <w:rPr>
          <w:rStyle w:val="VerbatimChar"/>
        </w:rPr>
        <w:t>HashSet</w:t>
      </w:r>
      <w:r>
        <w:t xml:space="preserve"> için aşağıdakilerden hangisi doğrudur?</w:t>
      </w:r>
    </w:p>
    <w:p w14:paraId="4A6A11E3" w14:textId="77777777" w:rsidR="00FF55F6" w:rsidRDefault="00000000">
      <w:pPr>
        <w:pStyle w:val="SoruSecenegi"/>
      </w:pPr>
      <w:r>
        <w:rPr>
          <w:b/>
          <w:bCs/>
        </w:rPr>
        <w:t>A)</w:t>
      </w:r>
      <w:r>
        <w:t xml:space="preserve"> Tekrar eden değerleri engeller</w:t>
      </w:r>
    </w:p>
    <w:p w14:paraId="4A6A11E4" w14:textId="77777777" w:rsidR="00FF55F6" w:rsidRDefault="00000000">
      <w:pPr>
        <w:pStyle w:val="SoruSecenegi"/>
      </w:pPr>
      <w:r>
        <w:rPr>
          <w:b/>
          <w:bCs/>
        </w:rPr>
        <w:t>B)</w:t>
      </w:r>
      <w:r>
        <w:t xml:space="preserve"> Her zaman ekleme sırasını korur</w:t>
      </w:r>
    </w:p>
    <w:p w14:paraId="4A6A11E5" w14:textId="77777777" w:rsidR="00FF55F6" w:rsidRDefault="00000000">
      <w:pPr>
        <w:pStyle w:val="SoruSecenegi"/>
      </w:pPr>
      <w:r>
        <w:rPr>
          <w:b/>
          <w:bCs/>
        </w:rPr>
        <w:t>C)</w:t>
      </w:r>
      <w:r>
        <w:t xml:space="preserve"> İndeksle erişim sağlar</w:t>
      </w:r>
    </w:p>
    <w:p w14:paraId="4A6A11E6" w14:textId="77777777" w:rsidR="00FF55F6" w:rsidRDefault="00000000">
      <w:pPr>
        <w:pStyle w:val="SoruSecenegi"/>
      </w:pPr>
      <w:r>
        <w:rPr>
          <w:b/>
          <w:bCs/>
        </w:rPr>
        <w:t>D)</w:t>
      </w:r>
      <w:r>
        <w:t xml:space="preserve"> Anahtar-değer saklar</w:t>
      </w:r>
    </w:p>
    <w:p w14:paraId="4A6A11E7" w14:textId="77777777" w:rsidR="00FF55F6" w:rsidRDefault="00000000">
      <w:pPr>
        <w:pStyle w:val="SoruSecenegi"/>
      </w:pPr>
      <w:r>
        <w:rPr>
          <w:b/>
          <w:bCs/>
        </w:rPr>
        <w:t>E)</w:t>
      </w:r>
      <w:r>
        <w:t xml:space="preserve"> Yalnızca sayılarla çalışır</w:t>
      </w:r>
    </w:p>
    <w:p w14:paraId="4A6A11E8" w14:textId="77777777" w:rsidR="00FF55F6" w:rsidRDefault="00000000">
      <w:pPr>
        <w:pStyle w:val="Balk3"/>
      </w:pPr>
      <w:bookmarkStart w:id="1612" w:name="doğruyanlış-soruları-13"/>
      <w:bookmarkStart w:id="1613" w:name="_Toc228881514"/>
      <w:bookmarkEnd w:id="1610"/>
      <w:r>
        <w:t>14.24.2 Doğru/Yanlış soruları</w:t>
      </w:r>
      <w:bookmarkEnd w:id="1613"/>
    </w:p>
    <w:p w14:paraId="4A6A11E9" w14:textId="77777777" w:rsidR="00FF55F6" w:rsidRDefault="00000000">
      <w:pPr>
        <w:pStyle w:val="Compact"/>
        <w:numPr>
          <w:ilvl w:val="0"/>
          <w:numId w:val="308"/>
        </w:numPr>
      </w:pPr>
      <w:r>
        <w:rPr>
          <w:rStyle w:val="VerbatimChar"/>
        </w:rPr>
        <w:t>ArrayList</w:t>
      </w:r>
      <w:r>
        <w:t xml:space="preserve"> dinamik liste yapısıdır. (D/Y)</w:t>
      </w:r>
    </w:p>
    <w:p w14:paraId="4A6A11EA" w14:textId="77777777" w:rsidR="00FF55F6" w:rsidRDefault="00000000">
      <w:pPr>
        <w:pStyle w:val="Compact"/>
        <w:numPr>
          <w:ilvl w:val="0"/>
          <w:numId w:val="308"/>
        </w:numPr>
      </w:pPr>
      <w:r>
        <w:rPr>
          <w:rStyle w:val="VerbatimChar"/>
        </w:rPr>
        <w:t>ArrayList</w:t>
      </w:r>
      <w:r>
        <w:t xml:space="preserve"> içinde </w:t>
      </w:r>
      <w:r>
        <w:rPr>
          <w:rStyle w:val="VerbatimChar"/>
        </w:rPr>
        <w:t>length</w:t>
      </w:r>
      <w:r>
        <w:t xml:space="preserve"> kullanılır. (D/Y)</w:t>
      </w:r>
    </w:p>
    <w:p w14:paraId="4A6A11EB" w14:textId="77777777" w:rsidR="00FF55F6" w:rsidRDefault="00000000">
      <w:pPr>
        <w:pStyle w:val="Compact"/>
        <w:numPr>
          <w:ilvl w:val="0"/>
          <w:numId w:val="308"/>
        </w:numPr>
      </w:pPr>
      <w:r>
        <w:rPr>
          <w:rStyle w:val="VerbatimChar"/>
        </w:rPr>
        <w:t>ArrayList&lt;Integer&gt;</w:t>
      </w:r>
      <w:r>
        <w:t xml:space="preserve"> sayısal tam değerleri saklamak için kullanılabilir. (D/Y)</w:t>
      </w:r>
    </w:p>
    <w:p w14:paraId="4A6A11EC" w14:textId="77777777" w:rsidR="00FF55F6" w:rsidRDefault="00000000">
      <w:pPr>
        <w:pStyle w:val="Compact"/>
        <w:numPr>
          <w:ilvl w:val="0"/>
          <w:numId w:val="308"/>
        </w:numPr>
      </w:pPr>
      <w:r>
        <w:rPr>
          <w:rStyle w:val="VerbatimChar"/>
        </w:rPr>
        <w:t>HashSet</w:t>
      </w:r>
      <w:r>
        <w:t xml:space="preserve"> tekrar eden değerleri engellemek için uygundur. (D/Y)</w:t>
      </w:r>
    </w:p>
    <w:p w14:paraId="4A6A11ED" w14:textId="77777777" w:rsidR="00FF55F6" w:rsidRDefault="00000000">
      <w:pPr>
        <w:pStyle w:val="Compact"/>
        <w:numPr>
          <w:ilvl w:val="0"/>
          <w:numId w:val="308"/>
        </w:numPr>
      </w:pPr>
      <w:r>
        <w:rPr>
          <w:rStyle w:val="VerbatimChar"/>
        </w:rPr>
        <w:t>HashMap</w:t>
      </w:r>
      <w:r>
        <w:t xml:space="preserve"> anahtar-değer ilişkisi kurar. (D/Y)</w:t>
      </w:r>
    </w:p>
    <w:p w14:paraId="4A6A11EE" w14:textId="77777777" w:rsidR="00FF55F6" w:rsidRDefault="00000000">
      <w:pPr>
        <w:pStyle w:val="Compact"/>
        <w:numPr>
          <w:ilvl w:val="0"/>
          <w:numId w:val="308"/>
        </w:numPr>
      </w:pPr>
      <w:r>
        <w:rPr>
          <w:rStyle w:val="VerbatimChar"/>
        </w:rPr>
        <w:t>HashMap</w:t>
      </w:r>
      <w:r>
        <w:t xml:space="preserve"> içinde aynı anahtarla tekrar </w:t>
      </w:r>
      <w:proofErr w:type="gramStart"/>
      <w:r>
        <w:rPr>
          <w:rStyle w:val="VerbatimChar"/>
        </w:rPr>
        <w:t>put(</w:t>
      </w:r>
      <w:proofErr w:type="gramEnd"/>
      <w:r>
        <w:rPr>
          <w:rStyle w:val="VerbatimChar"/>
        </w:rPr>
        <w:t>)</w:t>
      </w:r>
      <w:r>
        <w:t xml:space="preserve"> yapılırsa değer güncellenir. (D/Y)</w:t>
      </w:r>
    </w:p>
    <w:p w14:paraId="4A6A11EF" w14:textId="77777777" w:rsidR="00FF55F6" w:rsidRDefault="00000000">
      <w:pPr>
        <w:pStyle w:val="Compact"/>
        <w:numPr>
          <w:ilvl w:val="0"/>
          <w:numId w:val="308"/>
        </w:numPr>
      </w:pPr>
      <w:r>
        <w:rPr>
          <w:rStyle w:val="VerbatimChar"/>
        </w:rPr>
        <w:t>HashSet</w:t>
      </w:r>
      <w:r>
        <w:t xml:space="preserve"> elemanları her zaman eklenme sırasına göre yazdırır. (D/Y)</w:t>
      </w:r>
    </w:p>
    <w:p w14:paraId="4A6A11F0" w14:textId="77777777" w:rsidR="00FF55F6" w:rsidRDefault="00000000">
      <w:pPr>
        <w:pStyle w:val="Compact"/>
        <w:numPr>
          <w:ilvl w:val="0"/>
          <w:numId w:val="308"/>
        </w:numPr>
      </w:pPr>
      <w:proofErr w:type="gramStart"/>
      <w:r>
        <w:rPr>
          <w:rStyle w:val="VerbatimChar"/>
        </w:rPr>
        <w:t>containsKey(</w:t>
      </w:r>
      <w:proofErr w:type="gramEnd"/>
      <w:r>
        <w:rPr>
          <w:rStyle w:val="VerbatimChar"/>
        </w:rPr>
        <w:t>)</w:t>
      </w:r>
      <w:r>
        <w:t xml:space="preserve"> </w:t>
      </w:r>
      <w:r>
        <w:rPr>
          <w:rStyle w:val="VerbatimChar"/>
        </w:rPr>
        <w:t>HashMap</w:t>
      </w:r>
      <w:r>
        <w:t xml:space="preserve"> içinde anahtar varlığını kontrol eder. (D/Y)</w:t>
      </w:r>
    </w:p>
    <w:p w14:paraId="4A6A11F1" w14:textId="77777777" w:rsidR="00FF55F6" w:rsidRDefault="00000000">
      <w:pPr>
        <w:pStyle w:val="Compact"/>
        <w:numPr>
          <w:ilvl w:val="0"/>
          <w:numId w:val="308"/>
        </w:numPr>
      </w:pPr>
      <w:r>
        <w:t xml:space="preserve">Sıralı öğrenci listesi için </w:t>
      </w:r>
      <w:r>
        <w:rPr>
          <w:rStyle w:val="VerbatimChar"/>
        </w:rPr>
        <w:t>ArrayList</w:t>
      </w:r>
      <w:r>
        <w:t xml:space="preserve"> uygun bir seçim olabilir. (D/Y)</w:t>
      </w:r>
    </w:p>
    <w:p w14:paraId="4A6A11F2" w14:textId="77777777" w:rsidR="00FF55F6" w:rsidRDefault="00000000">
      <w:pPr>
        <w:pStyle w:val="Compact"/>
        <w:numPr>
          <w:ilvl w:val="0"/>
          <w:numId w:val="308"/>
        </w:numPr>
      </w:pPr>
      <w:r>
        <w:t xml:space="preserve">Benzersiz ürün kodları için </w:t>
      </w:r>
      <w:r>
        <w:rPr>
          <w:rStyle w:val="VerbatimChar"/>
        </w:rPr>
        <w:t>HashMap</w:t>
      </w:r>
      <w:r>
        <w:t xml:space="preserve"> zorunlu tek seçenektir. (D/Y)</w:t>
      </w:r>
    </w:p>
    <w:p w14:paraId="4A6A11F3" w14:textId="77777777" w:rsidR="00FF55F6" w:rsidRDefault="00000000">
      <w:pPr>
        <w:pStyle w:val="Balk3"/>
      </w:pPr>
      <w:bookmarkStart w:id="1614" w:name="açık-uçlu-kavramsal-sorular-13"/>
      <w:bookmarkStart w:id="1615" w:name="_Toc228881515"/>
      <w:bookmarkEnd w:id="1612"/>
      <w:r>
        <w:t>14.24.3 Açık uçlu kavramsal sorular</w:t>
      </w:r>
      <w:bookmarkEnd w:id="1615"/>
    </w:p>
    <w:p w14:paraId="4A6A11F4" w14:textId="77777777" w:rsidR="00FF55F6" w:rsidRDefault="00000000">
      <w:pPr>
        <w:pStyle w:val="Compact"/>
        <w:numPr>
          <w:ilvl w:val="0"/>
          <w:numId w:val="309"/>
        </w:numPr>
      </w:pPr>
      <w:r>
        <w:t>Koleksiyon kavramını kendi cümlelerinizle açıklayınız.</w:t>
      </w:r>
    </w:p>
    <w:p w14:paraId="4A6A11F5" w14:textId="77777777" w:rsidR="00FF55F6" w:rsidRDefault="00000000">
      <w:pPr>
        <w:pStyle w:val="Compact"/>
        <w:numPr>
          <w:ilvl w:val="0"/>
          <w:numId w:val="309"/>
        </w:numPr>
      </w:pPr>
      <w:r>
        <w:t xml:space="preserve">Dizi ile </w:t>
      </w:r>
      <w:r>
        <w:rPr>
          <w:rStyle w:val="VerbatimChar"/>
        </w:rPr>
        <w:t>ArrayList</w:t>
      </w:r>
      <w:r>
        <w:t xml:space="preserve"> arasındaki farkları yazınız.</w:t>
      </w:r>
    </w:p>
    <w:p w14:paraId="4A6A11F6" w14:textId="77777777" w:rsidR="00FF55F6" w:rsidRDefault="00000000">
      <w:pPr>
        <w:pStyle w:val="Compact"/>
        <w:numPr>
          <w:ilvl w:val="0"/>
          <w:numId w:val="309"/>
        </w:numPr>
      </w:pPr>
      <w:r>
        <w:t>Generics neden önemlidir?</w:t>
      </w:r>
    </w:p>
    <w:p w14:paraId="4A6A11F7" w14:textId="77777777" w:rsidR="00FF55F6" w:rsidRDefault="00000000">
      <w:pPr>
        <w:pStyle w:val="Compact"/>
        <w:numPr>
          <w:ilvl w:val="0"/>
          <w:numId w:val="309"/>
        </w:numPr>
      </w:pPr>
      <w:r>
        <w:rPr>
          <w:rStyle w:val="VerbatimChar"/>
        </w:rPr>
        <w:t>ArrayList&lt;Integer&gt;</w:t>
      </w:r>
      <w:r>
        <w:t xml:space="preserve"> kullanımında </w:t>
      </w:r>
      <w:r>
        <w:rPr>
          <w:rStyle w:val="VerbatimChar"/>
        </w:rPr>
        <w:t>Integer</w:t>
      </w:r>
      <w:r>
        <w:t xml:space="preserve"> neden tercih edilir?</w:t>
      </w:r>
    </w:p>
    <w:p w14:paraId="4A6A11F8" w14:textId="77777777" w:rsidR="00FF55F6" w:rsidRDefault="00000000">
      <w:pPr>
        <w:pStyle w:val="Compact"/>
        <w:numPr>
          <w:ilvl w:val="0"/>
          <w:numId w:val="309"/>
        </w:numPr>
      </w:pPr>
      <w:r>
        <w:rPr>
          <w:rStyle w:val="VerbatimChar"/>
        </w:rPr>
        <w:t>ArrayList</w:t>
      </w:r>
      <w:r>
        <w:t xml:space="preserve"> üzerinde </w:t>
      </w:r>
      <w:r>
        <w:rPr>
          <w:rStyle w:val="VerbatimChar"/>
        </w:rPr>
        <w:t>add</w:t>
      </w:r>
      <w:r>
        <w:t xml:space="preserve">, </w:t>
      </w:r>
      <w:r>
        <w:rPr>
          <w:rStyle w:val="VerbatimChar"/>
        </w:rPr>
        <w:t>get</w:t>
      </w:r>
      <w:r>
        <w:t xml:space="preserve">, </w:t>
      </w:r>
      <w:r>
        <w:rPr>
          <w:rStyle w:val="VerbatimChar"/>
        </w:rPr>
        <w:t>set</w:t>
      </w:r>
      <w:r>
        <w:t xml:space="preserve">, </w:t>
      </w:r>
      <w:r>
        <w:rPr>
          <w:rStyle w:val="VerbatimChar"/>
        </w:rPr>
        <w:t>remove</w:t>
      </w:r>
      <w:r>
        <w:t xml:space="preserve"> ve </w:t>
      </w:r>
      <w:r>
        <w:rPr>
          <w:rStyle w:val="VerbatimChar"/>
        </w:rPr>
        <w:t>size</w:t>
      </w:r>
      <w:r>
        <w:t xml:space="preserve"> metotlarının görevlerini açıklayınız.</w:t>
      </w:r>
    </w:p>
    <w:p w14:paraId="4A6A11F9" w14:textId="77777777" w:rsidR="00FF55F6" w:rsidRDefault="00000000">
      <w:pPr>
        <w:pStyle w:val="Compact"/>
        <w:numPr>
          <w:ilvl w:val="0"/>
          <w:numId w:val="309"/>
        </w:numPr>
      </w:pPr>
      <w:r>
        <w:rPr>
          <w:rStyle w:val="VerbatimChar"/>
        </w:rPr>
        <w:t>HashSet</w:t>
      </w:r>
      <w:r>
        <w:t xml:space="preserve"> hangi problem türleri için uygundur?</w:t>
      </w:r>
    </w:p>
    <w:p w14:paraId="4A6A11FA" w14:textId="77777777" w:rsidR="00FF55F6" w:rsidRDefault="00000000">
      <w:pPr>
        <w:pStyle w:val="Compact"/>
        <w:numPr>
          <w:ilvl w:val="0"/>
          <w:numId w:val="309"/>
        </w:numPr>
      </w:pPr>
      <w:r>
        <w:rPr>
          <w:rStyle w:val="VerbatimChar"/>
        </w:rPr>
        <w:t>HashSet</w:t>
      </w:r>
      <w:r>
        <w:t xml:space="preserve"> neden sıralı liste gibi düşünülmemelidir?</w:t>
      </w:r>
    </w:p>
    <w:p w14:paraId="4A6A11FB" w14:textId="77777777" w:rsidR="00FF55F6" w:rsidRDefault="00000000">
      <w:pPr>
        <w:pStyle w:val="Compact"/>
        <w:numPr>
          <w:ilvl w:val="0"/>
          <w:numId w:val="309"/>
        </w:numPr>
      </w:pPr>
      <w:r>
        <w:rPr>
          <w:rStyle w:val="VerbatimChar"/>
        </w:rPr>
        <w:t>HashMap</w:t>
      </w:r>
      <w:r>
        <w:t xml:space="preserve"> yapısında anahtar ve değer ne anlama gelir?</w:t>
      </w:r>
    </w:p>
    <w:p w14:paraId="4A6A11FC" w14:textId="77777777" w:rsidR="00FF55F6" w:rsidRDefault="00000000">
      <w:pPr>
        <w:pStyle w:val="Compact"/>
        <w:numPr>
          <w:ilvl w:val="0"/>
          <w:numId w:val="309"/>
        </w:numPr>
      </w:pPr>
      <w:r>
        <w:rPr>
          <w:rStyle w:val="VerbatimChar"/>
        </w:rPr>
        <w:t>HashMap</w:t>
      </w:r>
      <w:r>
        <w:t xml:space="preserve"> ile ürün kodu-stok ilişkisi nasıl modellenebilir?</w:t>
      </w:r>
    </w:p>
    <w:p w14:paraId="4A6A11FD" w14:textId="77777777" w:rsidR="00FF55F6" w:rsidRDefault="00000000">
      <w:pPr>
        <w:pStyle w:val="Compact"/>
        <w:numPr>
          <w:ilvl w:val="0"/>
          <w:numId w:val="309"/>
        </w:numPr>
      </w:pPr>
      <w:r>
        <w:rPr>
          <w:rStyle w:val="VerbatimChar"/>
        </w:rPr>
        <w:t>ArrayList</w:t>
      </w:r>
      <w:r>
        <w:t xml:space="preserve">, </w:t>
      </w:r>
      <w:r>
        <w:rPr>
          <w:rStyle w:val="VerbatimChar"/>
        </w:rPr>
        <w:t>HashSet</w:t>
      </w:r>
      <w:r>
        <w:t xml:space="preserve"> ve </w:t>
      </w:r>
      <w:r>
        <w:rPr>
          <w:rStyle w:val="VerbatimChar"/>
        </w:rPr>
        <w:t>HashMap</w:t>
      </w:r>
      <w:r>
        <w:t xml:space="preserve"> yapılarını kullanım amaçlarına göre karşılaştırınız.</w:t>
      </w:r>
    </w:p>
    <w:p w14:paraId="4A6A11FE" w14:textId="77777777" w:rsidR="00FF55F6" w:rsidRDefault="00000000">
      <w:pPr>
        <w:pStyle w:val="Compact"/>
        <w:numPr>
          <w:ilvl w:val="0"/>
          <w:numId w:val="309"/>
        </w:numPr>
      </w:pPr>
      <w:r>
        <w:t>Koleksiyon seçerken hangi sorular sorulmalıdır?</w:t>
      </w:r>
    </w:p>
    <w:p w14:paraId="4A6A11FF" w14:textId="77777777" w:rsidR="00FF55F6" w:rsidRDefault="00000000">
      <w:pPr>
        <w:pStyle w:val="Compact"/>
        <w:numPr>
          <w:ilvl w:val="0"/>
          <w:numId w:val="309"/>
        </w:numPr>
      </w:pPr>
      <w:r>
        <w:t>Koleksiyon Yönetim Paneli uygulamasında hangi koleksiyon hangi görevi üstlenmektedir?</w:t>
      </w:r>
    </w:p>
    <w:p w14:paraId="4A6A1200" w14:textId="77777777" w:rsidR="00FF55F6" w:rsidRDefault="00000000">
      <w:pPr>
        <w:pStyle w:val="Balk3"/>
      </w:pPr>
      <w:bookmarkStart w:id="1616" w:name="yanlış-gerekçeyi-bulma-soruları-13"/>
      <w:bookmarkStart w:id="1617" w:name="_Toc228881516"/>
      <w:bookmarkEnd w:id="1614"/>
      <w:r>
        <w:t>14.24.4 Yanlış gerekçeyi bulma soruları</w:t>
      </w:r>
      <w:bookmarkEnd w:id="1617"/>
    </w:p>
    <w:p w14:paraId="4A6A1201" w14:textId="77777777" w:rsidR="00FF55F6" w:rsidRDefault="00000000">
      <w:r>
        <w:t>Aşağıdaki ifadelerdeki yanlış gerekçeyi bulunuz ve düzeltiniz.</w:t>
      </w:r>
    </w:p>
    <w:p w14:paraId="4A6A1202" w14:textId="77777777" w:rsidR="00FF55F6" w:rsidRDefault="00000000">
      <w:pPr>
        <w:pStyle w:val="Compact"/>
        <w:numPr>
          <w:ilvl w:val="0"/>
          <w:numId w:val="310"/>
        </w:numPr>
      </w:pPr>
      <w:r>
        <w:t>“</w:t>
      </w:r>
      <w:r>
        <w:rPr>
          <w:rStyle w:val="VerbatimChar"/>
        </w:rPr>
        <w:t>ArrayList</w:t>
      </w:r>
      <w:r>
        <w:t xml:space="preserve"> dizidir; bu nedenle </w:t>
      </w:r>
      <w:r>
        <w:rPr>
          <w:rStyle w:val="VerbatimChar"/>
        </w:rPr>
        <w:t>length</w:t>
      </w:r>
      <w:r>
        <w:t xml:space="preserve"> kullanılır.”</w:t>
      </w:r>
    </w:p>
    <w:p w14:paraId="4A6A1203" w14:textId="77777777" w:rsidR="00FF55F6" w:rsidRDefault="00000000">
      <w:pPr>
        <w:pStyle w:val="Compact"/>
        <w:numPr>
          <w:ilvl w:val="0"/>
          <w:numId w:val="310"/>
        </w:numPr>
      </w:pPr>
      <w:r>
        <w:t>“</w:t>
      </w:r>
      <w:r>
        <w:rPr>
          <w:rStyle w:val="VerbatimChar"/>
        </w:rPr>
        <w:t>ArrayList&lt;int&gt;</w:t>
      </w:r>
      <w:r>
        <w:t xml:space="preserve"> doğru bir generic tanımlamadır.”</w:t>
      </w:r>
    </w:p>
    <w:p w14:paraId="4A6A1204" w14:textId="77777777" w:rsidR="00FF55F6" w:rsidRDefault="00000000">
      <w:pPr>
        <w:pStyle w:val="Compact"/>
        <w:numPr>
          <w:ilvl w:val="0"/>
          <w:numId w:val="310"/>
        </w:numPr>
      </w:pPr>
      <w:r>
        <w:t>“</w:t>
      </w:r>
      <w:r>
        <w:rPr>
          <w:rStyle w:val="VerbatimChar"/>
        </w:rPr>
        <w:t>HashSet</w:t>
      </w:r>
      <w:r>
        <w:t xml:space="preserve"> elemanları her zaman eklenme sırasına göre yazdırır.”</w:t>
      </w:r>
    </w:p>
    <w:p w14:paraId="4A6A1205" w14:textId="77777777" w:rsidR="00FF55F6" w:rsidRDefault="00000000">
      <w:pPr>
        <w:pStyle w:val="Compact"/>
        <w:numPr>
          <w:ilvl w:val="0"/>
          <w:numId w:val="310"/>
        </w:numPr>
      </w:pPr>
      <w:r>
        <w:t>“</w:t>
      </w:r>
      <w:r>
        <w:rPr>
          <w:rStyle w:val="VerbatimChar"/>
        </w:rPr>
        <w:t>HashMap</w:t>
      </w:r>
      <w:r>
        <w:t xml:space="preserve"> içinde olmayan anahtar için </w:t>
      </w:r>
      <w:proofErr w:type="gramStart"/>
      <w:r>
        <w:rPr>
          <w:rStyle w:val="VerbatimChar"/>
        </w:rPr>
        <w:t>get(</w:t>
      </w:r>
      <w:proofErr w:type="gramEnd"/>
      <w:r>
        <w:rPr>
          <w:rStyle w:val="VerbatimChar"/>
        </w:rPr>
        <w:t>)</w:t>
      </w:r>
      <w:r>
        <w:t xml:space="preserve"> her zaman 0 döndürür.”</w:t>
      </w:r>
    </w:p>
    <w:p w14:paraId="4A6A1206" w14:textId="77777777" w:rsidR="00FF55F6" w:rsidRDefault="00000000">
      <w:pPr>
        <w:pStyle w:val="Compact"/>
        <w:numPr>
          <w:ilvl w:val="0"/>
          <w:numId w:val="310"/>
        </w:numPr>
      </w:pPr>
      <w:r>
        <w:t xml:space="preserve">“Koleksiyon seçimi önemli değildir; her problem </w:t>
      </w:r>
      <w:r>
        <w:rPr>
          <w:rStyle w:val="VerbatimChar"/>
        </w:rPr>
        <w:t>ArrayList</w:t>
      </w:r>
      <w:r>
        <w:t xml:space="preserve"> ile çözülmelidir.”</w:t>
      </w:r>
    </w:p>
    <w:p w14:paraId="4A6A1207" w14:textId="77777777" w:rsidR="00FF55F6" w:rsidRDefault="00000000">
      <w:pPr>
        <w:pStyle w:val="Compact"/>
        <w:numPr>
          <w:ilvl w:val="0"/>
          <w:numId w:val="310"/>
        </w:numPr>
      </w:pPr>
      <w:r>
        <w:t xml:space="preserve">“Sıralı liste için </w:t>
      </w:r>
      <w:r>
        <w:rPr>
          <w:rStyle w:val="VerbatimChar"/>
        </w:rPr>
        <w:t>HashSet</w:t>
      </w:r>
      <w:r>
        <w:t xml:space="preserve"> en doğal çözümdür.”</w:t>
      </w:r>
    </w:p>
    <w:p w14:paraId="4A6A1208" w14:textId="77777777" w:rsidR="00FF55F6" w:rsidRDefault="00000000">
      <w:pPr>
        <w:pStyle w:val="Compact"/>
        <w:numPr>
          <w:ilvl w:val="0"/>
          <w:numId w:val="310"/>
        </w:numPr>
      </w:pPr>
      <w:r>
        <w:t>“Benzersiz kullanıcı adları için tekrar kontrolüne gerek yoktur.”</w:t>
      </w:r>
    </w:p>
    <w:p w14:paraId="4A6A1209" w14:textId="77777777" w:rsidR="00FF55F6" w:rsidRDefault="00000000">
      <w:pPr>
        <w:pStyle w:val="Compact"/>
        <w:numPr>
          <w:ilvl w:val="0"/>
          <w:numId w:val="310"/>
        </w:numPr>
      </w:pPr>
      <w:r>
        <w:t>“</w:t>
      </w:r>
      <w:r>
        <w:rPr>
          <w:rStyle w:val="VerbatimChar"/>
        </w:rPr>
        <w:t>HashMap</w:t>
      </w:r>
      <w:r>
        <w:t xml:space="preserve"> yalnızca sayısal anahtarlarla kullanılabilir.”</w:t>
      </w:r>
    </w:p>
    <w:p w14:paraId="4A6A120A" w14:textId="77777777" w:rsidR="00FF55F6" w:rsidRDefault="00000000">
      <w:pPr>
        <w:pStyle w:val="Compact"/>
        <w:numPr>
          <w:ilvl w:val="0"/>
          <w:numId w:val="310"/>
        </w:numPr>
      </w:pPr>
      <w:r>
        <w:t>“</w:t>
      </w:r>
      <w:proofErr w:type="gramStart"/>
      <w:r>
        <w:rPr>
          <w:rStyle w:val="VerbatimChar"/>
        </w:rPr>
        <w:t>put(</w:t>
      </w:r>
      <w:proofErr w:type="gramEnd"/>
      <w:r>
        <w:rPr>
          <w:rStyle w:val="VerbatimChar"/>
        </w:rPr>
        <w:t>)</w:t>
      </w:r>
      <w:r>
        <w:t xml:space="preserve"> her zaman yeni kayıt ekler, mevcut anahtarı güncellemez.”</w:t>
      </w:r>
    </w:p>
    <w:p w14:paraId="4A6A120B" w14:textId="77777777" w:rsidR="00FF55F6" w:rsidRDefault="00000000">
      <w:pPr>
        <w:pStyle w:val="Compact"/>
        <w:numPr>
          <w:ilvl w:val="0"/>
          <w:numId w:val="310"/>
        </w:numPr>
      </w:pPr>
      <w:r>
        <w:t>“For-each döngüsü koleksiyonlarla kullanılamaz.”</w:t>
      </w:r>
    </w:p>
    <w:p w14:paraId="4A6A120C" w14:textId="77777777" w:rsidR="00FF55F6" w:rsidRDefault="00000000">
      <w:pPr>
        <w:pStyle w:val="Balk2"/>
      </w:pPr>
      <w:bookmarkStart w:id="1618" w:name="programlama-alıştırmaları-13"/>
      <w:bookmarkStart w:id="1619" w:name="_Toc228881517"/>
      <w:bookmarkEnd w:id="1608"/>
      <w:bookmarkEnd w:id="1616"/>
      <w:r>
        <w:lastRenderedPageBreak/>
        <w:t>14.25 Programlama alıştırmaları</w:t>
      </w:r>
      <w:bookmarkEnd w:id="1619"/>
    </w:p>
    <w:p w14:paraId="4A6A120D" w14:textId="77777777" w:rsidR="00FF55F6" w:rsidRDefault="00000000">
      <w:pPr>
        <w:pStyle w:val="Balk3"/>
      </w:pPr>
      <w:bookmarkStart w:id="1620" w:name="kolay-düzey-13"/>
      <w:bookmarkStart w:id="1621" w:name="_Toc228881518"/>
      <w:r>
        <w:t>14.25.1 Kolay düzey</w:t>
      </w:r>
      <w:bookmarkEnd w:id="1621"/>
    </w:p>
    <w:p w14:paraId="4A6A120E" w14:textId="77777777" w:rsidR="00FF55F6" w:rsidRDefault="00000000">
      <w:pPr>
        <w:pStyle w:val="Compact"/>
        <w:numPr>
          <w:ilvl w:val="0"/>
          <w:numId w:val="311"/>
        </w:numPr>
      </w:pPr>
      <w:r>
        <w:rPr>
          <w:rStyle w:val="VerbatimChar"/>
        </w:rPr>
        <w:t>OgrenciListesi.java</w:t>
      </w:r>
      <w:r>
        <w:t xml:space="preserve"> adlı programda </w:t>
      </w:r>
      <w:r>
        <w:rPr>
          <w:rStyle w:val="VerbatimChar"/>
        </w:rPr>
        <w:t>ArrayList&lt;String&gt;</w:t>
      </w:r>
      <w:r>
        <w:t xml:space="preserve"> oluşturup üç öğrenci ekleyiniz.</w:t>
      </w:r>
    </w:p>
    <w:p w14:paraId="4A6A120F" w14:textId="77777777" w:rsidR="00FF55F6" w:rsidRDefault="00000000">
      <w:pPr>
        <w:pStyle w:val="Compact"/>
        <w:numPr>
          <w:ilvl w:val="0"/>
          <w:numId w:val="311"/>
        </w:numPr>
      </w:pPr>
      <w:r>
        <w:t xml:space="preserve">Listeye eklenen öğrencileri klasik </w:t>
      </w:r>
      <w:r>
        <w:rPr>
          <w:rStyle w:val="VerbatimChar"/>
        </w:rPr>
        <w:t>for</w:t>
      </w:r>
      <w:r>
        <w:t xml:space="preserve"> döngüsüyle yazdırınız.</w:t>
      </w:r>
    </w:p>
    <w:p w14:paraId="4A6A1210" w14:textId="77777777" w:rsidR="00FF55F6" w:rsidRDefault="00000000">
      <w:pPr>
        <w:pStyle w:val="Compact"/>
        <w:numPr>
          <w:ilvl w:val="0"/>
          <w:numId w:val="311"/>
        </w:numPr>
      </w:pPr>
      <w:r>
        <w:t>Aynı listeyi for-each döngüsüyle yazdırınız.</w:t>
      </w:r>
    </w:p>
    <w:p w14:paraId="4A6A1211" w14:textId="77777777" w:rsidR="00FF55F6" w:rsidRDefault="00000000">
      <w:pPr>
        <w:pStyle w:val="Compact"/>
        <w:numPr>
          <w:ilvl w:val="0"/>
          <w:numId w:val="311"/>
        </w:numPr>
      </w:pPr>
      <w:r>
        <w:t xml:space="preserve">Bir öğrencinin listede olup olmadığını </w:t>
      </w:r>
      <w:proofErr w:type="gramStart"/>
      <w:r>
        <w:rPr>
          <w:rStyle w:val="VerbatimChar"/>
        </w:rPr>
        <w:t>contains(</w:t>
      </w:r>
      <w:proofErr w:type="gramEnd"/>
      <w:r>
        <w:rPr>
          <w:rStyle w:val="VerbatimChar"/>
        </w:rPr>
        <w:t>)</w:t>
      </w:r>
      <w:r>
        <w:t xml:space="preserve"> ile kontrol ediniz.</w:t>
      </w:r>
    </w:p>
    <w:p w14:paraId="4A6A1212" w14:textId="77777777" w:rsidR="00FF55F6" w:rsidRDefault="00000000">
      <w:pPr>
        <w:pStyle w:val="Compact"/>
        <w:numPr>
          <w:ilvl w:val="0"/>
          <w:numId w:val="311"/>
        </w:numPr>
      </w:pPr>
      <w:r>
        <w:rPr>
          <w:rStyle w:val="VerbatimChar"/>
        </w:rPr>
        <w:t>ArrayList&lt;Integer&gt;</w:t>
      </w:r>
      <w:r>
        <w:t xml:space="preserve"> kullanarak sayı listesi oluşturunuz ve toplamını hesaplayınız.</w:t>
      </w:r>
    </w:p>
    <w:p w14:paraId="4A6A1213" w14:textId="77777777" w:rsidR="00FF55F6" w:rsidRDefault="00000000">
      <w:pPr>
        <w:pStyle w:val="Balk3"/>
      </w:pPr>
      <w:bookmarkStart w:id="1622" w:name="orta-düzey-13"/>
      <w:bookmarkStart w:id="1623" w:name="_Toc228881519"/>
      <w:bookmarkEnd w:id="1620"/>
      <w:r>
        <w:t>14.25.2 Orta düzey</w:t>
      </w:r>
      <w:bookmarkEnd w:id="1623"/>
    </w:p>
    <w:p w14:paraId="4A6A1214" w14:textId="77777777" w:rsidR="00FF55F6" w:rsidRDefault="00000000">
      <w:pPr>
        <w:pStyle w:val="Compact"/>
        <w:numPr>
          <w:ilvl w:val="0"/>
          <w:numId w:val="312"/>
        </w:numPr>
      </w:pPr>
      <w:r>
        <w:rPr>
          <w:rStyle w:val="VerbatimChar"/>
        </w:rPr>
        <w:t>NotListesi.java</w:t>
      </w:r>
      <w:r>
        <w:t xml:space="preserve"> adlı programda </w:t>
      </w:r>
      <w:r>
        <w:rPr>
          <w:rStyle w:val="VerbatimChar"/>
        </w:rPr>
        <w:t>ArrayList&lt;Integer&gt;</w:t>
      </w:r>
      <w:r>
        <w:t xml:space="preserve"> kullanarak notların toplamını, ortalamasını, en küçük ve en büyük değerini hesaplayınız.</w:t>
      </w:r>
    </w:p>
    <w:p w14:paraId="4A6A1215" w14:textId="77777777" w:rsidR="00FF55F6" w:rsidRDefault="00000000">
      <w:pPr>
        <w:pStyle w:val="Compact"/>
        <w:numPr>
          <w:ilvl w:val="0"/>
          <w:numId w:val="312"/>
        </w:numPr>
      </w:pPr>
      <w:r>
        <w:rPr>
          <w:rStyle w:val="VerbatimChar"/>
        </w:rPr>
        <w:t>BenzersizKodlar.java</w:t>
      </w:r>
      <w:r>
        <w:t xml:space="preserve"> adlı programda </w:t>
      </w:r>
      <w:r>
        <w:rPr>
          <w:rStyle w:val="VerbatimChar"/>
        </w:rPr>
        <w:t>HashSet&lt;String&gt;</w:t>
      </w:r>
      <w:r>
        <w:t xml:space="preserve"> kullanarak ürün kodlarını saklayınız.</w:t>
      </w:r>
    </w:p>
    <w:p w14:paraId="4A6A1216" w14:textId="77777777" w:rsidR="00FF55F6" w:rsidRDefault="00000000">
      <w:pPr>
        <w:pStyle w:val="Compact"/>
        <w:numPr>
          <w:ilvl w:val="0"/>
          <w:numId w:val="312"/>
        </w:numPr>
      </w:pPr>
      <w:r>
        <w:t>Aynı ürün kodunu iki kez eklemeyi deneyiniz ve sonucu yorumlayınız.</w:t>
      </w:r>
    </w:p>
    <w:p w14:paraId="4A6A1217" w14:textId="77777777" w:rsidR="00FF55F6" w:rsidRDefault="00000000">
      <w:pPr>
        <w:pStyle w:val="Compact"/>
        <w:numPr>
          <w:ilvl w:val="0"/>
          <w:numId w:val="312"/>
        </w:numPr>
      </w:pPr>
      <w:r>
        <w:rPr>
          <w:rStyle w:val="VerbatimChar"/>
        </w:rPr>
        <w:t>StokTakip.java</w:t>
      </w:r>
      <w:r>
        <w:t xml:space="preserve"> adlı programda </w:t>
      </w:r>
      <w:r>
        <w:rPr>
          <w:rStyle w:val="VerbatimChar"/>
        </w:rPr>
        <w:t>HashMap&lt;String, Integer&gt;</w:t>
      </w:r>
      <w:r>
        <w:t xml:space="preserve"> kullanarak ürün kodu-stok miktarı eşleştiriniz.</w:t>
      </w:r>
    </w:p>
    <w:p w14:paraId="4A6A1218" w14:textId="77777777" w:rsidR="00FF55F6" w:rsidRDefault="00000000">
      <w:pPr>
        <w:pStyle w:val="Compact"/>
        <w:numPr>
          <w:ilvl w:val="0"/>
          <w:numId w:val="312"/>
        </w:numPr>
      </w:pPr>
      <w:proofErr w:type="gramStart"/>
      <w:r>
        <w:rPr>
          <w:rStyle w:val="VerbatimChar"/>
        </w:rPr>
        <w:t>containsKey(</w:t>
      </w:r>
      <w:proofErr w:type="gramEnd"/>
      <w:r>
        <w:rPr>
          <w:rStyle w:val="VerbatimChar"/>
        </w:rPr>
        <w:t>)</w:t>
      </w:r>
      <w:r>
        <w:t xml:space="preserve"> ile ürün kodu varlığını kontrol ediniz.</w:t>
      </w:r>
    </w:p>
    <w:p w14:paraId="4A6A1219" w14:textId="77777777" w:rsidR="00FF55F6" w:rsidRDefault="00000000">
      <w:pPr>
        <w:pStyle w:val="Compact"/>
        <w:numPr>
          <w:ilvl w:val="0"/>
          <w:numId w:val="312"/>
        </w:numPr>
      </w:pPr>
      <w:proofErr w:type="gramStart"/>
      <w:r>
        <w:rPr>
          <w:rStyle w:val="VerbatimChar"/>
        </w:rPr>
        <w:t>keySet(</w:t>
      </w:r>
      <w:proofErr w:type="gramEnd"/>
      <w:r>
        <w:rPr>
          <w:rStyle w:val="VerbatimChar"/>
        </w:rPr>
        <w:t>)</w:t>
      </w:r>
      <w:r>
        <w:t xml:space="preserve"> ile tüm ürün kodlarını ve stok değerlerini yazdırınız.</w:t>
      </w:r>
    </w:p>
    <w:p w14:paraId="4A6A121A" w14:textId="77777777" w:rsidR="00FF55F6" w:rsidRDefault="00000000">
      <w:pPr>
        <w:pStyle w:val="Balk3"/>
      </w:pPr>
      <w:bookmarkStart w:id="1624" w:name="zor-düzey-13"/>
      <w:bookmarkStart w:id="1625" w:name="_Toc228881520"/>
      <w:bookmarkEnd w:id="1622"/>
      <w:r>
        <w:t>14.25.3 Zor düzey</w:t>
      </w:r>
      <w:bookmarkEnd w:id="1625"/>
    </w:p>
    <w:p w14:paraId="4A6A121B" w14:textId="77777777" w:rsidR="00FF55F6" w:rsidRDefault="00000000">
      <w:pPr>
        <w:pStyle w:val="Compact"/>
        <w:numPr>
          <w:ilvl w:val="0"/>
          <w:numId w:val="313"/>
        </w:numPr>
      </w:pPr>
      <w:r>
        <w:rPr>
          <w:rStyle w:val="VerbatimChar"/>
        </w:rPr>
        <w:t>KoleksiyonYonetimPaneli.java</w:t>
      </w:r>
      <w:r>
        <w:t xml:space="preserve"> uygulamasını geliştiriniz.</w:t>
      </w:r>
    </w:p>
    <w:p w14:paraId="4A6A121C" w14:textId="77777777" w:rsidR="00FF55F6" w:rsidRDefault="00000000">
      <w:pPr>
        <w:pStyle w:val="Compact"/>
        <w:numPr>
          <w:ilvl w:val="0"/>
          <w:numId w:val="313"/>
        </w:numPr>
      </w:pPr>
      <w:r>
        <w:t>Menüde öğrenci ekleme, listeleme ve silme seçenekleri bulunsun.</w:t>
      </w:r>
    </w:p>
    <w:p w14:paraId="4A6A121D" w14:textId="77777777" w:rsidR="00FF55F6" w:rsidRDefault="00000000">
      <w:pPr>
        <w:pStyle w:val="Compact"/>
        <w:numPr>
          <w:ilvl w:val="0"/>
          <w:numId w:val="313"/>
        </w:numPr>
      </w:pPr>
      <w:r>
        <w:t xml:space="preserve">Öğrenci listesi için </w:t>
      </w:r>
      <w:r>
        <w:rPr>
          <w:rStyle w:val="VerbatimChar"/>
        </w:rPr>
        <w:t>ArrayList&lt;String&gt;</w:t>
      </w:r>
      <w:r>
        <w:t xml:space="preserve"> kullanınız.</w:t>
      </w:r>
    </w:p>
    <w:p w14:paraId="4A6A121E" w14:textId="77777777" w:rsidR="00FF55F6" w:rsidRDefault="00000000">
      <w:pPr>
        <w:pStyle w:val="Compact"/>
        <w:numPr>
          <w:ilvl w:val="0"/>
          <w:numId w:val="313"/>
        </w:numPr>
      </w:pPr>
      <w:r>
        <w:t xml:space="preserve">Ürün kodlarının benzersizliği için </w:t>
      </w:r>
      <w:r>
        <w:rPr>
          <w:rStyle w:val="VerbatimChar"/>
        </w:rPr>
        <w:t>HashSet&lt;String&gt;</w:t>
      </w:r>
      <w:r>
        <w:t xml:space="preserve"> kullanınız.</w:t>
      </w:r>
    </w:p>
    <w:p w14:paraId="4A6A121F" w14:textId="77777777" w:rsidR="00FF55F6" w:rsidRDefault="00000000">
      <w:pPr>
        <w:pStyle w:val="Compact"/>
        <w:numPr>
          <w:ilvl w:val="0"/>
          <w:numId w:val="313"/>
        </w:numPr>
      </w:pPr>
      <w:r>
        <w:t xml:space="preserve">Ürün stokları için </w:t>
      </w:r>
      <w:r>
        <w:rPr>
          <w:rStyle w:val="VerbatimChar"/>
        </w:rPr>
        <w:t>HashMap&lt;String, Integer&gt;</w:t>
      </w:r>
      <w:r>
        <w:t xml:space="preserve"> kullanınız.</w:t>
      </w:r>
    </w:p>
    <w:p w14:paraId="4A6A1220" w14:textId="77777777" w:rsidR="00FF55F6" w:rsidRDefault="00000000">
      <w:pPr>
        <w:pStyle w:val="Compact"/>
        <w:numPr>
          <w:ilvl w:val="0"/>
          <w:numId w:val="313"/>
        </w:numPr>
      </w:pPr>
      <w:r>
        <w:t>Ürün kodu eklenirken tekrar kontrolü yapınız.</w:t>
      </w:r>
    </w:p>
    <w:p w14:paraId="4A6A1221" w14:textId="77777777" w:rsidR="00FF55F6" w:rsidRDefault="00000000">
      <w:pPr>
        <w:pStyle w:val="Compact"/>
        <w:numPr>
          <w:ilvl w:val="0"/>
          <w:numId w:val="313"/>
        </w:numPr>
      </w:pPr>
      <w:r>
        <w:t xml:space="preserve">Stok güncellemede </w:t>
      </w:r>
      <w:proofErr w:type="gramStart"/>
      <w:r>
        <w:rPr>
          <w:rStyle w:val="VerbatimChar"/>
        </w:rPr>
        <w:t>containsKey(</w:t>
      </w:r>
      <w:proofErr w:type="gramEnd"/>
      <w:r>
        <w:rPr>
          <w:rStyle w:val="VerbatimChar"/>
        </w:rPr>
        <w:t>)</w:t>
      </w:r>
      <w:r>
        <w:t xml:space="preserve"> ile ürün kodu kontrolü yapınız.</w:t>
      </w:r>
    </w:p>
    <w:p w14:paraId="4A6A1222" w14:textId="77777777" w:rsidR="00FF55F6" w:rsidRDefault="00000000">
      <w:pPr>
        <w:pStyle w:val="Compact"/>
        <w:numPr>
          <w:ilvl w:val="0"/>
          <w:numId w:val="313"/>
        </w:numPr>
      </w:pPr>
      <w:r>
        <w:t>Negatif stok değerlerini koşul kontrolüyle engelleyiniz.</w:t>
      </w:r>
    </w:p>
    <w:p w14:paraId="4A6A1223" w14:textId="77777777" w:rsidR="00FF55F6" w:rsidRDefault="00000000">
      <w:pPr>
        <w:pStyle w:val="Compact"/>
        <w:numPr>
          <w:ilvl w:val="0"/>
          <w:numId w:val="313"/>
        </w:numPr>
      </w:pPr>
      <w:r>
        <w:t>En az dokuz test senaryosu çalıştırınız.</w:t>
      </w:r>
    </w:p>
    <w:p w14:paraId="4A6A1224" w14:textId="77777777" w:rsidR="00FF55F6" w:rsidRDefault="00000000">
      <w:pPr>
        <w:pStyle w:val="Compact"/>
        <w:numPr>
          <w:ilvl w:val="0"/>
          <w:numId w:val="313"/>
        </w:numPr>
      </w:pPr>
      <w:r>
        <w:t xml:space="preserve">Hatalı bir sürüm oluşturup en az üç koleksiyon hatasını düzeltiniz: </w:t>
      </w:r>
      <w:r>
        <w:rPr>
          <w:rStyle w:val="VerbatimChar"/>
        </w:rPr>
        <w:t>ArrayList&lt;int&gt;</w:t>
      </w:r>
      <w:r>
        <w:t xml:space="preserve">, </w:t>
      </w:r>
      <w:r>
        <w:rPr>
          <w:rStyle w:val="VerbatimChar"/>
        </w:rPr>
        <w:t>length</w:t>
      </w:r>
      <w:r>
        <w:t>, sıralama beklentisi veya olmayan anahtar sorgusu.</w:t>
      </w:r>
    </w:p>
    <w:p w14:paraId="4A6A1225" w14:textId="77777777" w:rsidR="00FF55F6" w:rsidRDefault="00000000">
      <w:pPr>
        <w:pStyle w:val="Balk2"/>
      </w:pPr>
      <w:bookmarkStart w:id="1626" w:name="haftalık-laboratuvar-proje-görevi-13"/>
      <w:bookmarkStart w:id="1627" w:name="_Toc228881521"/>
      <w:bookmarkEnd w:id="1618"/>
      <w:bookmarkEnd w:id="1624"/>
      <w:r>
        <w:t>14.26 Haftalık laboratuvar / proje görevi</w:t>
      </w:r>
      <w:bookmarkEnd w:id="1627"/>
    </w:p>
    <w:p w14:paraId="4A6A1226" w14:textId="77777777" w:rsidR="00FF55F6" w:rsidRDefault="00000000">
      <w:r>
        <w:rPr>
          <w:b/>
          <w:bCs/>
        </w:rPr>
        <w:t>Görev başlığı:</w:t>
      </w:r>
      <w:r>
        <w:t xml:space="preserve"> Koleksiyon Yönetim Paneli Laboratuvarı</w:t>
      </w:r>
    </w:p>
    <w:p w14:paraId="4A6A1227" w14:textId="77777777" w:rsidR="00FF55F6" w:rsidRDefault="00000000">
      <w:pPr>
        <w:pStyle w:val="GvdeMetni"/>
      </w:pPr>
      <w:r>
        <w:rPr>
          <w:b/>
          <w:bCs/>
        </w:rPr>
        <w:t>Amaç:</w:t>
      </w:r>
      <w:r>
        <w:t xml:space="preserve"> Bu laboratuvarın amacı, öğrencinin </w:t>
      </w:r>
      <w:r>
        <w:rPr>
          <w:rStyle w:val="VerbatimChar"/>
        </w:rPr>
        <w:t>ArrayList</w:t>
      </w:r>
      <w:r>
        <w:t xml:space="preserve">, </w:t>
      </w:r>
      <w:r>
        <w:rPr>
          <w:rStyle w:val="VerbatimChar"/>
        </w:rPr>
        <w:t>HashSet</w:t>
      </w:r>
      <w:r>
        <w:t xml:space="preserve"> ve </w:t>
      </w:r>
      <w:r>
        <w:rPr>
          <w:rStyle w:val="VerbatimChar"/>
        </w:rPr>
        <w:t>HashMap</w:t>
      </w:r>
      <w:r>
        <w:t xml:space="preserve"> yapılarını tek bir konsol uygulamasında doğru problem türleriyle eşleştirerek kullanmasıdır.</w:t>
      </w:r>
    </w:p>
    <w:p w14:paraId="4A6A1228" w14:textId="77777777" w:rsidR="00FF55F6" w:rsidRDefault="00000000">
      <w:pPr>
        <w:pStyle w:val="GvdeMetni"/>
      </w:pPr>
      <w:r>
        <w:rPr>
          <w:b/>
          <w:bCs/>
        </w:rPr>
        <w:t>Beklenen adımlar:</w:t>
      </w:r>
    </w:p>
    <w:p w14:paraId="4A6A1229" w14:textId="77777777" w:rsidR="00FF55F6" w:rsidRDefault="00000000">
      <w:pPr>
        <w:pStyle w:val="Compact"/>
        <w:numPr>
          <w:ilvl w:val="0"/>
          <w:numId w:val="314"/>
        </w:numPr>
      </w:pPr>
      <w:r>
        <w:rPr>
          <w:rStyle w:val="VerbatimChar"/>
        </w:rPr>
        <w:t>KoleksiyonYonetimPaneli.java</w:t>
      </w:r>
      <w:r>
        <w:t xml:space="preserve"> adlı dosyayı oluşturunuz.</w:t>
      </w:r>
    </w:p>
    <w:p w14:paraId="4A6A122A" w14:textId="77777777" w:rsidR="00FF55F6" w:rsidRDefault="00000000">
      <w:pPr>
        <w:pStyle w:val="Compact"/>
        <w:numPr>
          <w:ilvl w:val="0"/>
          <w:numId w:val="314"/>
        </w:numPr>
      </w:pPr>
      <w:r>
        <w:t xml:space="preserve">Öğrenci listesi için </w:t>
      </w:r>
      <w:r>
        <w:rPr>
          <w:rStyle w:val="VerbatimChar"/>
        </w:rPr>
        <w:t>ArrayList&lt;String&gt;</w:t>
      </w:r>
      <w:r>
        <w:t xml:space="preserve"> kullanınız.</w:t>
      </w:r>
    </w:p>
    <w:p w14:paraId="4A6A122B" w14:textId="77777777" w:rsidR="00FF55F6" w:rsidRDefault="00000000">
      <w:pPr>
        <w:pStyle w:val="Compact"/>
        <w:numPr>
          <w:ilvl w:val="0"/>
          <w:numId w:val="314"/>
        </w:numPr>
      </w:pPr>
      <w:r>
        <w:t xml:space="preserve">Ürün kodları için </w:t>
      </w:r>
      <w:r>
        <w:rPr>
          <w:rStyle w:val="VerbatimChar"/>
        </w:rPr>
        <w:t>HashSet&lt;String&gt;</w:t>
      </w:r>
      <w:r>
        <w:t xml:space="preserve"> kullanınız.</w:t>
      </w:r>
    </w:p>
    <w:p w14:paraId="4A6A122C" w14:textId="77777777" w:rsidR="00FF55F6" w:rsidRDefault="00000000">
      <w:pPr>
        <w:pStyle w:val="Compact"/>
        <w:numPr>
          <w:ilvl w:val="0"/>
          <w:numId w:val="314"/>
        </w:numPr>
      </w:pPr>
      <w:r>
        <w:t xml:space="preserve">Ürün stokları için </w:t>
      </w:r>
      <w:r>
        <w:rPr>
          <w:rStyle w:val="VerbatimChar"/>
        </w:rPr>
        <w:t>HashMap&lt;String, Integer&gt;</w:t>
      </w:r>
      <w:r>
        <w:t xml:space="preserve"> kullanınız.</w:t>
      </w:r>
    </w:p>
    <w:p w14:paraId="4A6A122D" w14:textId="77777777" w:rsidR="00FF55F6" w:rsidRDefault="00000000">
      <w:pPr>
        <w:pStyle w:val="Compact"/>
        <w:numPr>
          <w:ilvl w:val="0"/>
          <w:numId w:val="314"/>
        </w:numPr>
      </w:pPr>
      <w:r>
        <w:t>Menü tabanlı bir uygulama yapısı oluşturunuz.</w:t>
      </w:r>
    </w:p>
    <w:p w14:paraId="4A6A122E" w14:textId="77777777" w:rsidR="00FF55F6" w:rsidRDefault="00000000">
      <w:pPr>
        <w:pStyle w:val="Compact"/>
        <w:numPr>
          <w:ilvl w:val="0"/>
          <w:numId w:val="314"/>
        </w:numPr>
      </w:pPr>
      <w:r>
        <w:t>Öğrenci ekleme, listeleme ve silme işlemlerini yazınız.</w:t>
      </w:r>
    </w:p>
    <w:p w14:paraId="4A6A122F" w14:textId="77777777" w:rsidR="00FF55F6" w:rsidRDefault="00000000">
      <w:pPr>
        <w:pStyle w:val="Compact"/>
        <w:numPr>
          <w:ilvl w:val="0"/>
          <w:numId w:val="314"/>
        </w:numPr>
      </w:pPr>
      <w:r>
        <w:t>Ürün kodu ekleme, stok güncelleme ve stok listeleme işlemlerini yazınız.</w:t>
      </w:r>
    </w:p>
    <w:p w14:paraId="4A6A1230" w14:textId="77777777" w:rsidR="00FF55F6" w:rsidRDefault="00000000">
      <w:pPr>
        <w:pStyle w:val="Compact"/>
        <w:numPr>
          <w:ilvl w:val="0"/>
          <w:numId w:val="314"/>
        </w:numPr>
      </w:pPr>
      <w:r>
        <w:t>Boş öğrenci adı ve boş ürün kodu için koşul kontrolü yapınız.</w:t>
      </w:r>
    </w:p>
    <w:p w14:paraId="4A6A1231" w14:textId="77777777" w:rsidR="00FF55F6" w:rsidRDefault="00000000">
      <w:pPr>
        <w:pStyle w:val="Compact"/>
        <w:numPr>
          <w:ilvl w:val="0"/>
          <w:numId w:val="314"/>
        </w:numPr>
      </w:pPr>
      <w:r>
        <w:t xml:space="preserve">Ürün kodu tekrarını </w:t>
      </w:r>
      <w:r>
        <w:rPr>
          <w:rStyle w:val="VerbatimChar"/>
        </w:rPr>
        <w:t>HashSet.contains()</w:t>
      </w:r>
      <w:r>
        <w:t xml:space="preserve"> ile kontrol ediniz.</w:t>
      </w:r>
    </w:p>
    <w:p w14:paraId="4A6A1232" w14:textId="77777777" w:rsidR="00FF55F6" w:rsidRDefault="00000000">
      <w:pPr>
        <w:pStyle w:val="Compact"/>
        <w:numPr>
          <w:ilvl w:val="0"/>
          <w:numId w:val="314"/>
        </w:numPr>
      </w:pPr>
      <w:r>
        <w:t xml:space="preserve">Olmayan ürün kodu için </w:t>
      </w:r>
      <w:r>
        <w:rPr>
          <w:rStyle w:val="VerbatimChar"/>
        </w:rPr>
        <w:t>HashMap.containsKey()</w:t>
      </w:r>
      <w:r>
        <w:t xml:space="preserve"> kullanınız.</w:t>
      </w:r>
    </w:p>
    <w:p w14:paraId="4A6A1233" w14:textId="77777777" w:rsidR="00FF55F6" w:rsidRDefault="00000000">
      <w:pPr>
        <w:pStyle w:val="Compact"/>
        <w:numPr>
          <w:ilvl w:val="0"/>
          <w:numId w:val="314"/>
        </w:numPr>
      </w:pPr>
      <w:r>
        <w:t>Negatif stok değerini koşul kontrolüyle engelleyiniz.</w:t>
      </w:r>
    </w:p>
    <w:p w14:paraId="4A6A1234" w14:textId="77777777" w:rsidR="00FF55F6" w:rsidRDefault="00000000">
      <w:pPr>
        <w:pStyle w:val="Compact"/>
        <w:numPr>
          <w:ilvl w:val="0"/>
          <w:numId w:val="314"/>
        </w:numPr>
      </w:pPr>
      <w:r>
        <w:t>En az dokuz test senaryosu çalıştırınız.</w:t>
      </w:r>
    </w:p>
    <w:p w14:paraId="4A6A1235" w14:textId="77777777" w:rsidR="00FF55F6" w:rsidRDefault="00000000">
      <w:pPr>
        <w:pStyle w:val="Compact"/>
        <w:numPr>
          <w:ilvl w:val="0"/>
          <w:numId w:val="314"/>
        </w:numPr>
      </w:pPr>
      <w:r>
        <w:t>Hatalı koleksiyon kullanımı ve düzeltilmiş kod içeren kısa bir hata notu hazırlayınız.</w:t>
      </w:r>
    </w:p>
    <w:p w14:paraId="4A6A1236" w14:textId="77777777" w:rsidR="00FF55F6" w:rsidRDefault="00000000">
      <w:pPr>
        <w:pStyle w:val="Compact"/>
        <w:numPr>
          <w:ilvl w:val="0"/>
          <w:numId w:val="314"/>
        </w:numPr>
      </w:pPr>
      <w:r>
        <w:t xml:space="preserve">Kısa bir </w:t>
      </w:r>
      <w:r>
        <w:rPr>
          <w:rStyle w:val="VerbatimChar"/>
        </w:rPr>
        <w:t>README.md</w:t>
      </w:r>
      <w:r>
        <w:t xml:space="preserve"> dosyası hazırlayınız.</w:t>
      </w:r>
    </w:p>
    <w:p w14:paraId="4A6A1237" w14:textId="77777777" w:rsidR="00FF55F6" w:rsidRDefault="00000000">
      <w:r>
        <w:rPr>
          <w:b/>
          <w:bCs/>
        </w:rPr>
        <w:t>Teslim edilecek dosyalar:</w:t>
      </w:r>
    </w:p>
    <w:p w14:paraId="4A6A1238" w14:textId="77777777" w:rsidR="00FF55F6" w:rsidRDefault="00000000">
      <w:pPr>
        <w:pStyle w:val="Compact"/>
        <w:numPr>
          <w:ilvl w:val="0"/>
          <w:numId w:val="315"/>
        </w:numPr>
      </w:pPr>
      <w:r>
        <w:rPr>
          <w:rStyle w:val="VerbatimChar"/>
        </w:rPr>
        <w:t>KoleksiyonYonetimPaneli.java</w:t>
      </w:r>
    </w:p>
    <w:p w14:paraId="4A6A1239" w14:textId="77777777" w:rsidR="00FF55F6" w:rsidRDefault="00000000">
      <w:pPr>
        <w:pStyle w:val="Compact"/>
        <w:numPr>
          <w:ilvl w:val="0"/>
          <w:numId w:val="315"/>
        </w:numPr>
      </w:pPr>
      <w:r>
        <w:rPr>
          <w:rStyle w:val="VerbatimChar"/>
        </w:rPr>
        <w:t>README.md</w:t>
      </w:r>
    </w:p>
    <w:p w14:paraId="4A6A123A" w14:textId="77777777" w:rsidR="00FF55F6" w:rsidRDefault="00000000">
      <w:pPr>
        <w:pStyle w:val="Compact"/>
        <w:numPr>
          <w:ilvl w:val="0"/>
          <w:numId w:val="315"/>
        </w:numPr>
      </w:pPr>
      <w:r>
        <w:t>En az dokuz test çıktısı</w:t>
      </w:r>
    </w:p>
    <w:p w14:paraId="4A6A123B" w14:textId="77777777" w:rsidR="00FF55F6" w:rsidRDefault="00000000">
      <w:pPr>
        <w:pStyle w:val="Compact"/>
        <w:numPr>
          <w:ilvl w:val="0"/>
          <w:numId w:val="315"/>
        </w:numPr>
      </w:pPr>
      <w:r>
        <w:lastRenderedPageBreak/>
        <w:t>Hata ve çözüm notu</w:t>
      </w:r>
    </w:p>
    <w:p w14:paraId="4A6A123C" w14:textId="77777777" w:rsidR="00FF55F6" w:rsidRDefault="00000000">
      <w:r>
        <w:rPr>
          <w:b/>
          <w:bCs/>
        </w:rPr>
        <w:t>README içeriği şu başlıkları içermelidir:</w:t>
      </w:r>
    </w:p>
    <w:p w14:paraId="4A6A123D" w14:textId="77777777" w:rsidR="00FF55F6" w:rsidRDefault="00000000">
      <w:pPr>
        <w:pStyle w:val="Compact"/>
        <w:numPr>
          <w:ilvl w:val="0"/>
          <w:numId w:val="316"/>
        </w:numPr>
      </w:pPr>
      <w:r>
        <w:t>Programın amacı</w:t>
      </w:r>
    </w:p>
    <w:p w14:paraId="4A6A123E" w14:textId="77777777" w:rsidR="00FF55F6" w:rsidRDefault="00000000">
      <w:pPr>
        <w:pStyle w:val="Compact"/>
        <w:numPr>
          <w:ilvl w:val="0"/>
          <w:numId w:val="316"/>
        </w:numPr>
      </w:pPr>
      <w:r>
        <w:t>Kullanılan koleksiyonlar</w:t>
      </w:r>
    </w:p>
    <w:p w14:paraId="4A6A123F" w14:textId="77777777" w:rsidR="00FF55F6" w:rsidRDefault="00000000">
      <w:pPr>
        <w:pStyle w:val="Compact"/>
        <w:numPr>
          <w:ilvl w:val="0"/>
          <w:numId w:val="316"/>
        </w:numPr>
      </w:pPr>
      <w:r>
        <w:t>Koleksiyon seçimi gerekçesi</w:t>
      </w:r>
    </w:p>
    <w:p w14:paraId="4A6A1240" w14:textId="77777777" w:rsidR="00FF55F6" w:rsidRDefault="00000000">
      <w:pPr>
        <w:pStyle w:val="Compact"/>
        <w:numPr>
          <w:ilvl w:val="0"/>
          <w:numId w:val="316"/>
        </w:numPr>
      </w:pPr>
      <w:r>
        <w:t>Menü seçenekleri</w:t>
      </w:r>
    </w:p>
    <w:p w14:paraId="4A6A1241" w14:textId="77777777" w:rsidR="00FF55F6" w:rsidRDefault="00000000">
      <w:pPr>
        <w:pStyle w:val="Compact"/>
        <w:numPr>
          <w:ilvl w:val="0"/>
          <w:numId w:val="316"/>
        </w:numPr>
      </w:pPr>
      <w:r>
        <w:t>Test senaryoları</w:t>
      </w:r>
    </w:p>
    <w:p w14:paraId="4A6A1242" w14:textId="77777777" w:rsidR="00FF55F6" w:rsidRDefault="00000000">
      <w:pPr>
        <w:pStyle w:val="Compact"/>
        <w:numPr>
          <w:ilvl w:val="0"/>
          <w:numId w:val="316"/>
        </w:numPr>
      </w:pPr>
      <w:r>
        <w:t>Karşılaşılan koleksiyon hatası ve çözümü</w:t>
      </w:r>
    </w:p>
    <w:p w14:paraId="4A6A1243" w14:textId="77777777" w:rsidR="00FF55F6" w:rsidRDefault="00000000">
      <w:pPr>
        <w:pStyle w:val="Compact"/>
        <w:numPr>
          <w:ilvl w:val="0"/>
          <w:numId w:val="316"/>
        </w:numPr>
      </w:pPr>
      <w:r>
        <w:t>Geliştirme önerileri</w:t>
      </w:r>
    </w:p>
    <w:p w14:paraId="4A6A1244" w14:textId="77777777" w:rsidR="00FF55F6" w:rsidRDefault="00000000">
      <w:pPr>
        <w:pStyle w:val="Balk2"/>
      </w:pPr>
      <w:bookmarkStart w:id="1628" w:name="değerlendirme-rubriği-13"/>
      <w:bookmarkStart w:id="1629" w:name="_Toc228881522"/>
      <w:bookmarkEnd w:id="1626"/>
      <w:r>
        <w:t>14.27 Değerlendirme rubriği</w:t>
      </w:r>
      <w:bookmarkEnd w:id="1629"/>
    </w:p>
    <w:tbl>
      <w:tblPr>
        <w:tblStyle w:val="Table"/>
        <w:tblW w:w="5000" w:type="pct"/>
        <w:tblLayout w:type="fixed"/>
        <w:tblLook w:val="0020" w:firstRow="1" w:lastRow="0" w:firstColumn="0" w:lastColumn="0" w:noHBand="0" w:noVBand="0"/>
      </w:tblPr>
      <w:tblGrid>
        <w:gridCol w:w="2750"/>
        <w:gridCol w:w="2751"/>
        <w:gridCol w:w="3668"/>
      </w:tblGrid>
      <w:tr w:rsidR="00FF55F6" w14:paraId="4A6A124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1245" w14:textId="77777777" w:rsidR="00FF55F6" w:rsidRDefault="00000000">
            <w:pPr>
              <w:pStyle w:val="Compact"/>
            </w:pPr>
            <w:r>
              <w:rPr>
                <w:rStyle w:val="TabloBaslikYazisi"/>
              </w:rPr>
              <w:t>Ölçüt</w:t>
            </w:r>
          </w:p>
        </w:tc>
        <w:tc>
          <w:tcPr>
            <w:tcW w:w="2376" w:type="dxa"/>
          </w:tcPr>
          <w:p w14:paraId="4A6A1246" w14:textId="77777777" w:rsidR="00FF55F6" w:rsidRDefault="00000000">
            <w:pPr>
              <w:pStyle w:val="Compact"/>
            </w:pPr>
            <w:r>
              <w:rPr>
                <w:rStyle w:val="TabloBaslikYazisi"/>
              </w:rPr>
              <w:t>Açıklama</w:t>
            </w:r>
          </w:p>
        </w:tc>
        <w:tc>
          <w:tcPr>
            <w:tcW w:w="3168" w:type="dxa"/>
          </w:tcPr>
          <w:p w14:paraId="4A6A1247" w14:textId="77777777" w:rsidR="00FF55F6" w:rsidRDefault="00000000">
            <w:pPr>
              <w:pStyle w:val="Compact"/>
              <w:jc w:val="right"/>
            </w:pPr>
            <w:r>
              <w:rPr>
                <w:rStyle w:val="TabloBaslikYazisi"/>
              </w:rPr>
              <w:t>Puan</w:t>
            </w:r>
          </w:p>
        </w:tc>
      </w:tr>
      <w:tr w:rsidR="00FF55F6" w14:paraId="4A6A124C" w14:textId="77777777">
        <w:tc>
          <w:tcPr>
            <w:tcW w:w="2376" w:type="dxa"/>
          </w:tcPr>
          <w:p w14:paraId="4A6A1249" w14:textId="77777777" w:rsidR="00FF55F6" w:rsidRDefault="00000000">
            <w:pPr>
              <w:pStyle w:val="Compact"/>
            </w:pPr>
            <w:r>
              <w:rPr>
                <w:rStyle w:val="VerbatimChar"/>
              </w:rPr>
              <w:t>ArrayList</w:t>
            </w:r>
            <w:r>
              <w:t xml:space="preserve"> kullanımı</w:t>
            </w:r>
          </w:p>
        </w:tc>
        <w:tc>
          <w:tcPr>
            <w:tcW w:w="2376" w:type="dxa"/>
          </w:tcPr>
          <w:p w14:paraId="4A6A124A" w14:textId="77777777" w:rsidR="00FF55F6" w:rsidRDefault="00000000">
            <w:pPr>
              <w:pStyle w:val="Compact"/>
            </w:pPr>
            <w:r>
              <w:t>Ekleme, listeleme, silme, arama ve boyut işlemlerinin doğru uygulanması</w:t>
            </w:r>
          </w:p>
        </w:tc>
        <w:tc>
          <w:tcPr>
            <w:tcW w:w="3168" w:type="dxa"/>
          </w:tcPr>
          <w:p w14:paraId="4A6A124B" w14:textId="77777777" w:rsidR="00FF55F6" w:rsidRDefault="00000000">
            <w:pPr>
              <w:pStyle w:val="Compact"/>
              <w:jc w:val="right"/>
            </w:pPr>
            <w:r>
              <w:t>25</w:t>
            </w:r>
          </w:p>
        </w:tc>
      </w:tr>
      <w:tr w:rsidR="00FF55F6" w14:paraId="4A6A1250" w14:textId="77777777">
        <w:tc>
          <w:tcPr>
            <w:tcW w:w="2376" w:type="dxa"/>
          </w:tcPr>
          <w:p w14:paraId="4A6A124D" w14:textId="77777777" w:rsidR="00FF55F6" w:rsidRDefault="00000000">
            <w:pPr>
              <w:pStyle w:val="Compact"/>
            </w:pPr>
            <w:r>
              <w:rPr>
                <w:rStyle w:val="VerbatimChar"/>
              </w:rPr>
              <w:t>HashSet</w:t>
            </w:r>
            <w:r>
              <w:t xml:space="preserve"> kullanımı</w:t>
            </w:r>
          </w:p>
        </w:tc>
        <w:tc>
          <w:tcPr>
            <w:tcW w:w="2376" w:type="dxa"/>
          </w:tcPr>
          <w:p w14:paraId="4A6A124E" w14:textId="77777777" w:rsidR="00FF55F6" w:rsidRDefault="00000000">
            <w:pPr>
              <w:pStyle w:val="Compact"/>
            </w:pPr>
            <w:r>
              <w:t>Benzersiz değer saklama ve tekrar kontrolünün doğru yapılması</w:t>
            </w:r>
          </w:p>
        </w:tc>
        <w:tc>
          <w:tcPr>
            <w:tcW w:w="3168" w:type="dxa"/>
          </w:tcPr>
          <w:p w14:paraId="4A6A124F" w14:textId="77777777" w:rsidR="00FF55F6" w:rsidRDefault="00000000">
            <w:pPr>
              <w:pStyle w:val="Compact"/>
              <w:jc w:val="right"/>
            </w:pPr>
            <w:r>
              <w:t>20</w:t>
            </w:r>
          </w:p>
        </w:tc>
      </w:tr>
      <w:tr w:rsidR="00FF55F6" w14:paraId="4A6A1254" w14:textId="77777777">
        <w:tc>
          <w:tcPr>
            <w:tcW w:w="2376" w:type="dxa"/>
          </w:tcPr>
          <w:p w14:paraId="4A6A1251" w14:textId="77777777" w:rsidR="00FF55F6" w:rsidRDefault="00000000">
            <w:pPr>
              <w:pStyle w:val="Compact"/>
            </w:pPr>
            <w:r>
              <w:rPr>
                <w:rStyle w:val="VerbatimChar"/>
              </w:rPr>
              <w:t>HashMap</w:t>
            </w:r>
            <w:r>
              <w:t xml:space="preserve"> kullanımı</w:t>
            </w:r>
          </w:p>
        </w:tc>
        <w:tc>
          <w:tcPr>
            <w:tcW w:w="2376" w:type="dxa"/>
          </w:tcPr>
          <w:p w14:paraId="4A6A1252" w14:textId="77777777" w:rsidR="00FF55F6" w:rsidRDefault="00000000">
            <w:pPr>
              <w:pStyle w:val="Compact"/>
            </w:pPr>
            <w:r>
              <w:t xml:space="preserve">Anahtar-değer ilişkisi, </w:t>
            </w:r>
            <w:r>
              <w:rPr>
                <w:rStyle w:val="VerbatimChar"/>
              </w:rPr>
              <w:t>put</w:t>
            </w:r>
            <w:r>
              <w:t xml:space="preserve">, </w:t>
            </w:r>
            <w:r>
              <w:rPr>
                <w:rStyle w:val="VerbatimChar"/>
              </w:rPr>
              <w:t>get</w:t>
            </w:r>
            <w:r>
              <w:t xml:space="preserve">, </w:t>
            </w:r>
            <w:r>
              <w:rPr>
                <w:rStyle w:val="VerbatimChar"/>
              </w:rPr>
              <w:t>containsKey</w:t>
            </w:r>
            <w:r>
              <w:t xml:space="preserve">, </w:t>
            </w:r>
            <w:r>
              <w:rPr>
                <w:rStyle w:val="VerbatimChar"/>
              </w:rPr>
              <w:t>keySet</w:t>
            </w:r>
            <w:r>
              <w:t xml:space="preserve"> kullanımı</w:t>
            </w:r>
          </w:p>
        </w:tc>
        <w:tc>
          <w:tcPr>
            <w:tcW w:w="3168" w:type="dxa"/>
          </w:tcPr>
          <w:p w14:paraId="4A6A1253" w14:textId="77777777" w:rsidR="00FF55F6" w:rsidRDefault="00000000">
            <w:pPr>
              <w:pStyle w:val="Compact"/>
              <w:jc w:val="right"/>
            </w:pPr>
            <w:r>
              <w:t>25</w:t>
            </w:r>
          </w:p>
        </w:tc>
      </w:tr>
      <w:tr w:rsidR="00FF55F6" w14:paraId="4A6A1258" w14:textId="77777777">
        <w:tc>
          <w:tcPr>
            <w:tcW w:w="2376" w:type="dxa"/>
          </w:tcPr>
          <w:p w14:paraId="4A6A1255" w14:textId="77777777" w:rsidR="00FF55F6" w:rsidRDefault="00000000">
            <w:pPr>
              <w:pStyle w:val="Compact"/>
            </w:pPr>
            <w:r>
              <w:t>Koleksiyon seçimi</w:t>
            </w:r>
          </w:p>
        </w:tc>
        <w:tc>
          <w:tcPr>
            <w:tcW w:w="2376" w:type="dxa"/>
          </w:tcPr>
          <w:p w14:paraId="4A6A1256" w14:textId="77777777" w:rsidR="00FF55F6" w:rsidRDefault="00000000">
            <w:pPr>
              <w:pStyle w:val="Compact"/>
            </w:pPr>
            <w:r>
              <w:t>Problem türüne uygun koleksiyon seçiminin gerekçelendirilmesi</w:t>
            </w:r>
          </w:p>
        </w:tc>
        <w:tc>
          <w:tcPr>
            <w:tcW w:w="3168" w:type="dxa"/>
          </w:tcPr>
          <w:p w14:paraId="4A6A1257" w14:textId="77777777" w:rsidR="00FF55F6" w:rsidRDefault="00000000">
            <w:pPr>
              <w:pStyle w:val="Compact"/>
              <w:jc w:val="right"/>
            </w:pPr>
            <w:r>
              <w:t>10</w:t>
            </w:r>
          </w:p>
        </w:tc>
      </w:tr>
      <w:tr w:rsidR="00FF55F6" w14:paraId="4A6A125C" w14:textId="77777777">
        <w:tc>
          <w:tcPr>
            <w:tcW w:w="2376" w:type="dxa"/>
          </w:tcPr>
          <w:p w14:paraId="4A6A1259" w14:textId="77777777" w:rsidR="00FF55F6" w:rsidRDefault="00000000">
            <w:pPr>
              <w:pStyle w:val="Compact"/>
            </w:pPr>
            <w:r>
              <w:t>Mini uygulama işlevleri</w:t>
            </w:r>
          </w:p>
        </w:tc>
        <w:tc>
          <w:tcPr>
            <w:tcW w:w="2376" w:type="dxa"/>
          </w:tcPr>
          <w:p w14:paraId="4A6A125A" w14:textId="77777777" w:rsidR="00FF55F6" w:rsidRDefault="00000000">
            <w:pPr>
              <w:pStyle w:val="Compact"/>
            </w:pPr>
            <w:r>
              <w:t>Menü akışı, öğrenci yönetimi, ürün kodu ve stok işlemlerinin çalışması</w:t>
            </w:r>
          </w:p>
        </w:tc>
        <w:tc>
          <w:tcPr>
            <w:tcW w:w="3168" w:type="dxa"/>
          </w:tcPr>
          <w:p w14:paraId="4A6A125B" w14:textId="77777777" w:rsidR="00FF55F6" w:rsidRDefault="00000000">
            <w:pPr>
              <w:pStyle w:val="Compact"/>
              <w:jc w:val="right"/>
            </w:pPr>
            <w:r>
              <w:t>10</w:t>
            </w:r>
          </w:p>
        </w:tc>
      </w:tr>
      <w:tr w:rsidR="00FF55F6" w14:paraId="4A6A1260" w14:textId="77777777">
        <w:tc>
          <w:tcPr>
            <w:tcW w:w="2376" w:type="dxa"/>
          </w:tcPr>
          <w:p w14:paraId="4A6A125D" w14:textId="77777777" w:rsidR="00FF55F6" w:rsidRDefault="00000000">
            <w:pPr>
              <w:pStyle w:val="Compact"/>
            </w:pPr>
            <w:r>
              <w:t>Kod okunabilirliği</w:t>
            </w:r>
          </w:p>
        </w:tc>
        <w:tc>
          <w:tcPr>
            <w:tcW w:w="2376" w:type="dxa"/>
          </w:tcPr>
          <w:p w14:paraId="4A6A125E" w14:textId="77777777" w:rsidR="00FF55F6" w:rsidRDefault="00000000">
            <w:pPr>
              <w:pStyle w:val="Compact"/>
            </w:pPr>
            <w:r>
              <w:t>Anlamlı değişken/metot adları, girinti ve sade yapı</w:t>
            </w:r>
          </w:p>
        </w:tc>
        <w:tc>
          <w:tcPr>
            <w:tcW w:w="3168" w:type="dxa"/>
          </w:tcPr>
          <w:p w14:paraId="4A6A125F" w14:textId="77777777" w:rsidR="00FF55F6" w:rsidRDefault="00000000">
            <w:pPr>
              <w:pStyle w:val="Compact"/>
              <w:jc w:val="right"/>
            </w:pPr>
            <w:r>
              <w:t>5</w:t>
            </w:r>
          </w:p>
        </w:tc>
      </w:tr>
      <w:tr w:rsidR="00FF55F6" w14:paraId="4A6A1264" w14:textId="77777777">
        <w:tc>
          <w:tcPr>
            <w:tcW w:w="2376" w:type="dxa"/>
          </w:tcPr>
          <w:p w14:paraId="4A6A1261" w14:textId="77777777" w:rsidR="00FF55F6" w:rsidRDefault="00000000">
            <w:pPr>
              <w:pStyle w:val="Compact"/>
            </w:pPr>
            <w:r>
              <w:t>Raporlama</w:t>
            </w:r>
          </w:p>
        </w:tc>
        <w:tc>
          <w:tcPr>
            <w:tcW w:w="2376" w:type="dxa"/>
          </w:tcPr>
          <w:p w14:paraId="4A6A1262" w14:textId="77777777" w:rsidR="00FF55F6" w:rsidRDefault="00000000">
            <w:pPr>
              <w:pStyle w:val="Compact"/>
            </w:pPr>
            <w:r>
              <w:t>README, test çıktıları ve hata notunun yeterliliği</w:t>
            </w:r>
          </w:p>
        </w:tc>
        <w:tc>
          <w:tcPr>
            <w:tcW w:w="3168" w:type="dxa"/>
          </w:tcPr>
          <w:p w14:paraId="4A6A1263" w14:textId="77777777" w:rsidR="00FF55F6" w:rsidRDefault="00000000">
            <w:pPr>
              <w:pStyle w:val="Compact"/>
              <w:jc w:val="right"/>
            </w:pPr>
            <w:r>
              <w:t>5</w:t>
            </w:r>
          </w:p>
        </w:tc>
      </w:tr>
      <w:tr w:rsidR="00FF55F6" w14:paraId="4A6A1268" w14:textId="77777777">
        <w:tc>
          <w:tcPr>
            <w:tcW w:w="2376" w:type="dxa"/>
          </w:tcPr>
          <w:p w14:paraId="4A6A1265" w14:textId="77777777" w:rsidR="00FF55F6" w:rsidRDefault="00000000">
            <w:pPr>
              <w:pStyle w:val="Compact"/>
            </w:pPr>
            <w:r>
              <w:rPr>
                <w:b/>
                <w:bCs/>
              </w:rPr>
              <w:t>Toplam</w:t>
            </w:r>
          </w:p>
        </w:tc>
        <w:tc>
          <w:tcPr>
            <w:tcW w:w="2376" w:type="dxa"/>
          </w:tcPr>
          <w:p w14:paraId="4A6A1266" w14:textId="77777777" w:rsidR="00FF55F6" w:rsidRDefault="00FF55F6">
            <w:pPr>
              <w:pStyle w:val="Compact"/>
            </w:pPr>
          </w:p>
        </w:tc>
        <w:tc>
          <w:tcPr>
            <w:tcW w:w="3168" w:type="dxa"/>
          </w:tcPr>
          <w:p w14:paraId="4A6A1267" w14:textId="77777777" w:rsidR="00FF55F6" w:rsidRDefault="00000000">
            <w:pPr>
              <w:pStyle w:val="Compact"/>
              <w:jc w:val="right"/>
            </w:pPr>
            <w:r>
              <w:rPr>
                <w:b/>
                <w:bCs/>
              </w:rPr>
              <w:t>100</w:t>
            </w:r>
          </w:p>
        </w:tc>
      </w:tr>
    </w:tbl>
    <w:p w14:paraId="4A6A1269" w14:textId="77777777" w:rsidR="00FF55F6" w:rsidRDefault="00FF55F6">
      <w:pPr>
        <w:spacing w:before="120" w:line="240" w:lineRule="auto"/>
      </w:pPr>
    </w:p>
    <w:p w14:paraId="4A6A126A" w14:textId="77777777" w:rsidR="00FF55F6" w:rsidRDefault="00000000">
      <w:pPr>
        <w:pStyle w:val="Balk2"/>
      </w:pPr>
      <w:bookmarkStart w:id="1630" w:name="ileri-okuma-ve-kaynaklar-13"/>
      <w:bookmarkStart w:id="1631" w:name="_Toc228881523"/>
      <w:bookmarkEnd w:id="1628"/>
      <w:r>
        <w:t>14.28 İleri okuma ve kaynaklar</w:t>
      </w:r>
      <w:bookmarkEnd w:id="1631"/>
    </w:p>
    <w:p w14:paraId="4A6A126B" w14:textId="77777777" w:rsidR="00FF55F6" w:rsidRDefault="00000000">
      <w:r>
        <w:t>Bu bölümde koleksiyonlar başlangıç düzeyinde ele alınmıştır. Daha ayrıntılı bilgi için aşağıdaki kaynak türleri incelenebilir:</w:t>
      </w:r>
    </w:p>
    <w:p w14:paraId="4A6A126C" w14:textId="77777777" w:rsidR="00FF55F6" w:rsidRDefault="00000000">
      <w:pPr>
        <w:pStyle w:val="Compact"/>
        <w:numPr>
          <w:ilvl w:val="0"/>
          <w:numId w:val="317"/>
        </w:numPr>
      </w:pPr>
      <w:r>
        <w:rPr>
          <w:b/>
          <w:bCs/>
        </w:rPr>
        <w:t>Java SE API dokümantasyonu:</w:t>
      </w:r>
      <w:r>
        <w:t xml:space="preserve"> </w:t>
      </w:r>
      <w:r>
        <w:rPr>
          <w:rStyle w:val="VerbatimChar"/>
        </w:rPr>
        <w:t>ArrayList</w:t>
      </w:r>
      <w:r>
        <w:t xml:space="preserve">, </w:t>
      </w:r>
      <w:r>
        <w:rPr>
          <w:rStyle w:val="VerbatimChar"/>
        </w:rPr>
        <w:t>HashSet</w:t>
      </w:r>
      <w:r>
        <w:t xml:space="preserve"> ve </w:t>
      </w:r>
      <w:r>
        <w:rPr>
          <w:rStyle w:val="VerbatimChar"/>
        </w:rPr>
        <w:t>HashMap</w:t>
      </w:r>
      <w:r>
        <w:t xml:space="preserve"> sınıflarının resmî davranışlarını incelemek için temel kaynaktır.</w:t>
      </w:r>
    </w:p>
    <w:p w14:paraId="4A6A126D" w14:textId="77777777" w:rsidR="00FF55F6" w:rsidRDefault="00000000">
      <w:pPr>
        <w:pStyle w:val="Compact"/>
        <w:numPr>
          <w:ilvl w:val="0"/>
          <w:numId w:val="317"/>
        </w:numPr>
      </w:pPr>
      <w:r>
        <w:rPr>
          <w:b/>
          <w:bCs/>
        </w:rPr>
        <w:t>Dev.java öğrenme kaynakları:</w:t>
      </w:r>
      <w:r>
        <w:t xml:space="preserve"> Java koleksiyonlarını modern Java öğrenme akışı içinde tekrar etmek için yararlıdır.</w:t>
      </w:r>
    </w:p>
    <w:p w14:paraId="4A6A126E" w14:textId="77777777" w:rsidR="00FF55F6" w:rsidRDefault="00000000">
      <w:pPr>
        <w:pStyle w:val="Compact"/>
        <w:numPr>
          <w:ilvl w:val="0"/>
          <w:numId w:val="317"/>
        </w:numPr>
      </w:pPr>
      <w:r>
        <w:rPr>
          <w:b/>
          <w:bCs/>
        </w:rPr>
        <w:t>Oracle Java Tutorials:</w:t>
      </w:r>
      <w:r>
        <w:t xml:space="preserve"> Collections Framework konusunu örnek odaklı açıklamalarla çalışmak için kullanılabilir.</w:t>
      </w:r>
    </w:p>
    <w:p w14:paraId="4A6A126F" w14:textId="77777777" w:rsidR="00FF55F6" w:rsidRDefault="00000000">
      <w:pPr>
        <w:pStyle w:val="Compact"/>
        <w:numPr>
          <w:ilvl w:val="0"/>
          <w:numId w:val="317"/>
        </w:numPr>
      </w:pPr>
      <w:r>
        <w:rPr>
          <w:b/>
          <w:bCs/>
        </w:rPr>
        <w:t>Ders içi ek notlar:</w:t>
      </w:r>
      <w:r>
        <w:t xml:space="preserve"> Koleksiyon seçimi, generics, sarmalayıcı sınıflar ve </w:t>
      </w:r>
      <w:r>
        <w:rPr>
          <w:rStyle w:val="VerbatimChar"/>
        </w:rPr>
        <w:t>HashMap</w:t>
      </w:r>
      <w:r>
        <w:t xml:space="preserve"> anahtar-değer ilişkisi için pekiştirme materyali olarak kullanılabilir.</w:t>
      </w:r>
    </w:p>
    <w:p w14:paraId="4A6A1270" w14:textId="77777777" w:rsidR="00FF55F6" w:rsidRDefault="00000000">
      <w:pPr>
        <w:pStyle w:val="IpucuKutusu"/>
      </w:pPr>
      <w:r>
        <w:rPr>
          <w:noProof/>
        </w:rPr>
        <w:drawing>
          <wp:inline distT="0" distB="0" distL="0" distR="0" wp14:anchorId="4A6A3F54" wp14:editId="4A6A3F55">
            <wp:extent cx="155448" cy="155448"/>
            <wp:effectExtent l="0" t="0" r="0" b="0"/>
            <wp:docPr id="2392" name="Picture" descr="İpucu:"/>
            <wp:cNvGraphicFramePr/>
            <a:graphic xmlns:a="http://schemas.openxmlformats.org/drawingml/2006/main">
              <a:graphicData uri="http://schemas.openxmlformats.org/drawingml/2006/picture">
                <pic:pic xmlns:pic="http://schemas.openxmlformats.org/drawingml/2006/picture">
                  <pic:nvPicPr>
                    <pic:cNvPr id="239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w:t>
      </w:r>
      <w:r>
        <w:rPr>
          <w:rStyle w:val="VerbatimChar"/>
        </w:rPr>
        <w:t>LinkedList</w:t>
      </w:r>
      <w:r>
        <w:t xml:space="preserve">, </w:t>
      </w:r>
      <w:r>
        <w:rPr>
          <w:rStyle w:val="VerbatimChar"/>
        </w:rPr>
        <w:t>TreeSet</w:t>
      </w:r>
      <w:r>
        <w:t xml:space="preserve">, </w:t>
      </w:r>
      <w:r>
        <w:rPr>
          <w:rStyle w:val="VerbatimChar"/>
        </w:rPr>
        <w:t>TreeMap</w:t>
      </w:r>
      <w:r>
        <w:t xml:space="preserve">, </w:t>
      </w:r>
      <w:r>
        <w:rPr>
          <w:rStyle w:val="VerbatimChar"/>
        </w:rPr>
        <w:t>Queue</w:t>
      </w:r>
      <w:r>
        <w:t xml:space="preserve">, </w:t>
      </w:r>
      <w:r>
        <w:rPr>
          <w:rStyle w:val="VerbatimChar"/>
        </w:rPr>
        <w:t>Deque</w:t>
      </w:r>
      <w:r>
        <w:t>, Stream API ve koleksiyon performans konularıyla karşılaşabilirsiniz. Bu bölümde yalnızca temel uygulama geliştirme için gerekli başlangıç düzeyi hedeflenmiştir.</w:t>
      </w:r>
    </w:p>
    <w:p w14:paraId="4A6A1271" w14:textId="77777777" w:rsidR="00FF55F6" w:rsidRDefault="00000000">
      <w:pPr>
        <w:pStyle w:val="Balk2"/>
      </w:pPr>
      <w:bookmarkStart w:id="1632" w:name="bir-sonraki-bölüme-köprü-13"/>
      <w:bookmarkStart w:id="1633" w:name="_Toc228881524"/>
      <w:bookmarkEnd w:id="1630"/>
      <w:r>
        <w:lastRenderedPageBreak/>
        <w:t>14.29 Bir sonraki bölüme köprü</w:t>
      </w:r>
      <w:bookmarkEnd w:id="1633"/>
    </w:p>
    <w:p w14:paraId="4A6A1272" w14:textId="77777777" w:rsidR="00FF55F6" w:rsidRDefault="00000000">
      <w:r>
        <w:t xml:space="preserve">Bu bölümde dinamik veri yönetimi için </w:t>
      </w:r>
      <w:r>
        <w:rPr>
          <w:rStyle w:val="VerbatimChar"/>
        </w:rPr>
        <w:t>ArrayList</w:t>
      </w:r>
      <w:r>
        <w:t xml:space="preserve">, </w:t>
      </w:r>
      <w:r>
        <w:rPr>
          <w:rStyle w:val="VerbatimChar"/>
        </w:rPr>
        <w:t>HashSet</w:t>
      </w:r>
      <w:r>
        <w:t xml:space="preserve"> ve </w:t>
      </w:r>
      <w:r>
        <w:rPr>
          <w:rStyle w:val="VerbatimChar"/>
        </w:rPr>
        <w:t>HashMap</w:t>
      </w:r>
      <w:r>
        <w:t xml:space="preserve"> yapıları ele alındı. Artık programlar sabit uzunluklu diziler yerine çalışma sırasında büyüyüp küçülebilen listeler, tekrarları engelleyen kümeler ve anahtar-değer ilişkisi kuran haritalar kullanabilir.</w:t>
      </w:r>
    </w:p>
    <w:p w14:paraId="4A6A1273" w14:textId="77777777" w:rsidR="00FF55F6" w:rsidRDefault="00000000">
      <w:pPr>
        <w:pStyle w:val="GvdeMetni"/>
      </w:pPr>
      <w:r>
        <w:t xml:space="preserve">Bir sonraki bölümde hata yönetimi ayrı ve odaklı biçimde ele alınacaktır. Koleksiyonlarla çalışırken geçersiz indeks, hatalı kullanıcı girdisi, sayısal dönüşüm hatası, sıfıra bölme veya olmayan veri sorgulama gibi durumlar ortaya çıkabilir. Hata Yönetimi ve Dayanıklı Programlama bölümü, bu tür durumları </w:t>
      </w:r>
      <w:r>
        <w:rPr>
          <w:rStyle w:val="VerbatimChar"/>
        </w:rPr>
        <w:t>try-catch-finally</w:t>
      </w:r>
      <w:r>
        <w:t xml:space="preserve"> yapısıyla daha güvenli ve kullanıcı dostu biçimde ele almayı öğretecektir.</w:t>
      </w:r>
    </w:p>
    <w:p w14:paraId="4A6A1274" w14:textId="77777777" w:rsidR="00FF55F6" w:rsidRDefault="00000000">
      <w:pPr>
        <w:pStyle w:val="BolumSekmesi"/>
      </w:pPr>
      <w:r>
        <w:t>BÖLÜM SONU</w:t>
      </w:r>
    </w:p>
    <w:p w14:paraId="4A6A1275" w14:textId="77777777" w:rsidR="00FF55F6" w:rsidRDefault="00000000">
      <w:r>
        <w:br w:type="page"/>
      </w:r>
    </w:p>
    <w:p w14:paraId="4A6A1276" w14:textId="77777777" w:rsidR="00FF55F6" w:rsidRDefault="00000000">
      <w:pPr>
        <w:pStyle w:val="BolumBaslangicSekmesi"/>
      </w:pPr>
      <w:r>
        <w:lastRenderedPageBreak/>
        <w:t>BÖLÜM 15</w:t>
      </w:r>
    </w:p>
    <w:p w14:paraId="4A6A1277" w14:textId="77777777" w:rsidR="00FF55F6" w:rsidRDefault="00000000">
      <w:pPr>
        <w:pStyle w:val="Balk1"/>
      </w:pPr>
      <w:bookmarkStart w:id="1634" w:name="X4535b77369cdff336efa3563f6d1b146a21e09f"/>
      <w:bookmarkStart w:id="1635" w:name="_Toc228881525"/>
      <w:bookmarkEnd w:id="1506"/>
      <w:bookmarkEnd w:id="1632"/>
      <w:r>
        <w:t>Bölüm 15: Hata Yönetimi ve Dayanıklı Programlama</w:t>
      </w:r>
      <w:bookmarkEnd w:id="1635"/>
    </w:p>
    <w:p w14:paraId="4A6A1278" w14:textId="77777777" w:rsidR="00FF55F6" w:rsidRDefault="00000000">
      <w:pPr>
        <w:pStyle w:val="Balk2"/>
      </w:pPr>
      <w:bookmarkStart w:id="1636" w:name="bölümün-yol-haritası-14"/>
      <w:bookmarkStart w:id="1637" w:name="_Toc228881526"/>
      <w:r>
        <w:t>15.1 Bölümün yol haritası</w:t>
      </w:r>
      <w:bookmarkEnd w:id="1637"/>
    </w:p>
    <w:p w14:paraId="4A6A1279" w14:textId="77777777" w:rsidR="00FF55F6" w:rsidRDefault="00000000">
      <w:r>
        <w:t>Önceki bölümlerde Java programlarında değişkenler, karar yapıları, döngüler, metotlar, diziler, metin işlemleri, standart kütüphane, paket/proje düzeni ve koleksiyonlar ele alındı. Bu yapılarda çoğu örnek doğru girdi ve beklenen çalışma akışı üzerinden ilerledi. Ancak gerçek uygulamalarda kullanıcı her zaman doğru veri girmez, koleksiyonda aranan anahtar her zaman bulunmaz ve bazı işlemler çalışma sırasında beklenmeyen durumlarla karşılaşabilir.</w:t>
      </w:r>
    </w:p>
    <w:p w14:paraId="4A6A127A" w14:textId="77777777" w:rsidR="00FF55F6" w:rsidRDefault="00000000">
      <w:pPr>
        <w:pStyle w:val="GvdeMetni"/>
      </w:pPr>
      <w:r>
        <w:t>Örneğin kullanıcı sayı beklenen yere metin girebilir, sıfıra bölme yapılabilir veya bir metin sayıya dönüştürülemeyebilir. Bu tür durumlarda programın tamamen çökmesi yerine hatayı fark etmesi, kullanıcıya anlaşılır mesaj vermesi ve mümkünse güvenli biçimde devam etmesi beklenir. Bu bölümde Java’da temel hata yönetimi ele alınacaktır.</w:t>
      </w:r>
    </w:p>
    <w:p w14:paraId="4A6A127B" w14:textId="77777777" w:rsidR="00FF55F6" w:rsidRDefault="00000000">
      <w:pPr>
        <w:pStyle w:val="GvdeMetni"/>
      </w:pPr>
      <w:r>
        <w:t>Bu bölümde şu sorulara yanıt aranacaktır:</w:t>
      </w:r>
    </w:p>
    <w:p w14:paraId="4A6A127C" w14:textId="77777777" w:rsidR="00FF55F6" w:rsidRDefault="00000000">
      <w:pPr>
        <w:pStyle w:val="Compact"/>
        <w:numPr>
          <w:ilvl w:val="0"/>
          <w:numId w:val="318"/>
        </w:numPr>
      </w:pPr>
      <w:r>
        <w:t>Hata, çalışma zamanı hatası ve exception kavramları ne anlama gelir?</w:t>
      </w:r>
    </w:p>
    <w:p w14:paraId="4A6A127D" w14:textId="77777777" w:rsidR="00FF55F6" w:rsidRDefault="00000000">
      <w:pPr>
        <w:pStyle w:val="Compact"/>
        <w:numPr>
          <w:ilvl w:val="0"/>
          <w:numId w:val="318"/>
        </w:numPr>
      </w:pPr>
      <w:proofErr w:type="gramStart"/>
      <w:r>
        <w:rPr>
          <w:rStyle w:val="VerbatimChar"/>
        </w:rPr>
        <w:t>try</w:t>
      </w:r>
      <w:proofErr w:type="gramEnd"/>
      <w:r>
        <w:t xml:space="preserve"> bloğu hangi kodları kapsar?</w:t>
      </w:r>
    </w:p>
    <w:p w14:paraId="4A6A127E" w14:textId="77777777" w:rsidR="00FF55F6" w:rsidRDefault="00000000">
      <w:pPr>
        <w:pStyle w:val="Compact"/>
        <w:numPr>
          <w:ilvl w:val="0"/>
          <w:numId w:val="318"/>
        </w:numPr>
      </w:pPr>
      <w:proofErr w:type="gramStart"/>
      <w:r>
        <w:rPr>
          <w:rStyle w:val="VerbatimChar"/>
        </w:rPr>
        <w:t>catch</w:t>
      </w:r>
      <w:proofErr w:type="gramEnd"/>
      <w:r>
        <w:t xml:space="preserve"> bloğu hatayı nasıl yakalar?</w:t>
      </w:r>
    </w:p>
    <w:p w14:paraId="4A6A127F" w14:textId="77777777" w:rsidR="00FF55F6" w:rsidRDefault="00000000">
      <w:pPr>
        <w:pStyle w:val="Compact"/>
        <w:numPr>
          <w:ilvl w:val="0"/>
          <w:numId w:val="318"/>
        </w:numPr>
      </w:pPr>
      <w:proofErr w:type="gramStart"/>
      <w:r>
        <w:rPr>
          <w:rStyle w:val="VerbatimChar"/>
        </w:rPr>
        <w:t>finally</w:t>
      </w:r>
      <w:proofErr w:type="gramEnd"/>
      <w:r>
        <w:t xml:space="preserve"> bloğu hangi durumlarda kullanılır?</w:t>
      </w:r>
    </w:p>
    <w:p w14:paraId="4A6A1280" w14:textId="77777777" w:rsidR="00FF55F6" w:rsidRDefault="00000000">
      <w:pPr>
        <w:pStyle w:val="Compact"/>
        <w:numPr>
          <w:ilvl w:val="0"/>
          <w:numId w:val="318"/>
        </w:numPr>
      </w:pPr>
      <w:r>
        <w:rPr>
          <w:rStyle w:val="VerbatimChar"/>
        </w:rPr>
        <w:t>NumberFormatException</w:t>
      </w:r>
      <w:r>
        <w:t xml:space="preserve"> ne zaman oluşur?</w:t>
      </w:r>
    </w:p>
    <w:p w14:paraId="4A6A1281" w14:textId="77777777" w:rsidR="00FF55F6" w:rsidRDefault="00000000">
      <w:pPr>
        <w:pStyle w:val="Compact"/>
        <w:numPr>
          <w:ilvl w:val="0"/>
          <w:numId w:val="318"/>
        </w:numPr>
      </w:pPr>
      <w:r>
        <w:rPr>
          <w:rStyle w:val="VerbatimChar"/>
        </w:rPr>
        <w:t>InputMismatchException</w:t>
      </w:r>
      <w:r>
        <w:t xml:space="preserve"> hangi kullanıcı girdilerinde görülür?</w:t>
      </w:r>
    </w:p>
    <w:p w14:paraId="4A6A1282" w14:textId="77777777" w:rsidR="00FF55F6" w:rsidRDefault="00000000">
      <w:pPr>
        <w:pStyle w:val="Compact"/>
        <w:numPr>
          <w:ilvl w:val="0"/>
          <w:numId w:val="318"/>
        </w:numPr>
      </w:pPr>
      <w:r>
        <w:rPr>
          <w:rStyle w:val="VerbatimChar"/>
        </w:rPr>
        <w:t>ArithmeticException</w:t>
      </w:r>
      <w:r>
        <w:t xml:space="preserve"> hangi işlemlerde ortaya çıkabilir?</w:t>
      </w:r>
    </w:p>
    <w:p w14:paraId="4A6A1283" w14:textId="77777777" w:rsidR="00FF55F6" w:rsidRDefault="00000000">
      <w:pPr>
        <w:pStyle w:val="Compact"/>
        <w:numPr>
          <w:ilvl w:val="0"/>
          <w:numId w:val="318"/>
        </w:numPr>
      </w:pPr>
      <w:r>
        <w:t>Kullanıcıya anlaşılır hata mesajı nasıl verilir?</w:t>
      </w:r>
    </w:p>
    <w:p w14:paraId="4A6A1284" w14:textId="77777777" w:rsidR="00FF55F6" w:rsidRDefault="00000000">
      <w:pPr>
        <w:pStyle w:val="Compact"/>
        <w:numPr>
          <w:ilvl w:val="0"/>
          <w:numId w:val="318"/>
        </w:numPr>
      </w:pPr>
      <w:r>
        <w:t xml:space="preserve">Tüm hataları genel </w:t>
      </w:r>
      <w:r>
        <w:rPr>
          <w:rStyle w:val="VerbatimChar"/>
        </w:rPr>
        <w:t>Exception</w:t>
      </w:r>
      <w:r>
        <w:t xml:space="preserve"> ile yakalamak neden iyi bir alışkanlık değildir?</w:t>
      </w:r>
    </w:p>
    <w:p w14:paraId="4A6A1285" w14:textId="77777777" w:rsidR="00FF55F6" w:rsidRDefault="00000000">
      <w:pPr>
        <w:pStyle w:val="Compact"/>
        <w:numPr>
          <w:ilvl w:val="0"/>
          <w:numId w:val="318"/>
        </w:numPr>
      </w:pPr>
      <w:r>
        <w:t>Hatalı girişlere dayanıklı hesap makinesi nasıl geliştirilir?</w:t>
      </w:r>
    </w:p>
    <w:p w14:paraId="4A6A1286" w14:textId="77777777" w:rsidR="00FF55F6" w:rsidRDefault="00000000">
      <w:pPr>
        <w:pStyle w:val="BolumHedefiKutusu"/>
      </w:pPr>
      <w:r>
        <w:rPr>
          <w:b/>
          <w:bCs/>
        </w:rPr>
        <w:t>Bölüm Hedefi:</w:t>
      </w:r>
      <w:r>
        <w:t xml:space="preserve"> Bu bölümün sonunda öğrenci, temel çalışma zamanı hatalarını tanıyabilecek, </w:t>
      </w:r>
      <w:r>
        <w:rPr>
          <w:rStyle w:val="VerbatimChar"/>
        </w:rPr>
        <w:t>try-catch-finally</w:t>
      </w:r>
      <w:r>
        <w:t xml:space="preserve"> yapısını kullanarak hataları kontrollü biçimde yönetebilecek ve kullanıcı girdilerine karşı daha dayanıklı konsol programları geliştirebilecektir.</w:t>
      </w:r>
    </w:p>
    <w:p w14:paraId="4A6A1287" w14:textId="77777777" w:rsidR="00FF55F6" w:rsidRDefault="00000000">
      <w:pPr>
        <w:pStyle w:val="GvdeMetni"/>
      </w:pPr>
      <w:r>
        <w:t>Bu bölümde custom exception tasarımı, exception hierarchy ayrıntıları ve logging frameworkleri işlenmeyecektir. Amaç, temel Java programlama düzeyinde güvenli ve anlaşılır hata yönetimi alışkanlığı kazandırmaktır.</w:t>
      </w:r>
    </w:p>
    <w:p w14:paraId="4A6A1288" w14:textId="77777777" w:rsidR="00FF55F6" w:rsidRDefault="00000000">
      <w:pPr>
        <w:pStyle w:val="Balk2"/>
      </w:pPr>
      <w:bookmarkStart w:id="1638" w:name="bölümün-konumu-ve-pedagojik-rolü-14"/>
      <w:bookmarkStart w:id="1639" w:name="_Toc228881527"/>
      <w:bookmarkEnd w:id="1636"/>
      <w:r>
        <w:t>15.2 Bölümün konumu ve pedagojik rolü</w:t>
      </w:r>
      <w:bookmarkEnd w:id="1639"/>
    </w:p>
    <w:p w14:paraId="4A6A1289" w14:textId="77777777" w:rsidR="00FF55F6" w:rsidRDefault="00000000">
      <w:r>
        <w:t>Bu bölüm, öğrencinin yalnızca çalışan program yazma becerisinden, hatalı durumlara dayanıklı program yazma becerisine geçmesini sağlar. Önceki bölümde koleksiyonlar ve dinamik veri yönetimi öğrenildi; daha önceki bölümlerde ise kullanıcı girdileri, metin işlemleri, tarih biçimleri ve temel uygulama akışları ele alındı. Bu bölümde ise programın beklenmeyen durumlarda nasıl davranması gerektiği ele alınacaktır.</w:t>
      </w:r>
    </w:p>
    <w:p w14:paraId="4A6A128A" w14:textId="77777777" w:rsidR="00FF55F6" w:rsidRDefault="00000000">
      <w:pPr>
        <w:pStyle w:val="GvdeMetni"/>
      </w:pPr>
      <w:r>
        <w:t>Hata yönetimi, özellikle kullanıcı etkileşimli programlarda önemlidir. Kullanıcı yanlış veri girdiğinde programın teknik hata mesajıyla kapanması öğrenme ve kullanım açısından istenmeyen bir durumdur. Bunun yerine program, hatayı kontrollü şekilde yakalamalı ve kullanıcıya neyin yanlış olduğunu sade biçimde açıklamalıdır.</w:t>
      </w:r>
    </w:p>
    <w:p w14:paraId="4A6A128B" w14:textId="77777777" w:rsidR="00FF55F6" w:rsidRDefault="00000000">
      <w:pPr>
        <w:pStyle w:val="GvdeMetni"/>
      </w:pPr>
      <w:r>
        <w:lastRenderedPageBreak/>
        <w:t>Bu bölüm, Bölüm 16’da ele alınacak dosya işlemleri için doğrudan hazırlık niteliğindedir. Dosya okuma ve yazma işlemlerinde dosyanın bulunmaması, erişim izni olmaması veya veri biçiminin beklenenden farklı olması gibi durumlarla karşılaşılabilir. Bu nedenle hata yönetimi, dosya işlemlerinden önce öğrenilmesi gereken temel bir konudur.</w:t>
      </w:r>
    </w:p>
    <w:p w14:paraId="4A6A128C" w14:textId="77777777" w:rsidR="00FF55F6" w:rsidRDefault="00000000">
      <w:pPr>
        <w:pStyle w:val="DikkatKutusu"/>
      </w:pPr>
      <w:r>
        <w:rPr>
          <w:noProof/>
        </w:rPr>
        <w:drawing>
          <wp:inline distT="0" distB="0" distL="0" distR="0" wp14:anchorId="4A6A3F56" wp14:editId="4A6A3F57">
            <wp:extent cx="155448" cy="155448"/>
            <wp:effectExtent l="0" t="0" r="0" b="0"/>
            <wp:docPr id="2398" name="Picture" descr="Dikkat:"/>
            <wp:cNvGraphicFramePr/>
            <a:graphic xmlns:a="http://schemas.openxmlformats.org/drawingml/2006/main">
              <a:graphicData uri="http://schemas.openxmlformats.org/drawingml/2006/picture">
                <pic:pic xmlns:pic="http://schemas.openxmlformats.org/drawingml/2006/picture">
                  <pic:nvPicPr>
                    <pic:cNvPr id="239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Hata yönetimi, hataları gizlemek için değil, hataları anlaşılır biçimde ele almak için kullanılır. Hatanın neden oluştuğunu tamamen yok saymak doğru bir yaklaşım değildir.</w:t>
      </w:r>
    </w:p>
    <w:p w14:paraId="4A6A128D" w14:textId="77777777" w:rsidR="00FF55F6" w:rsidRDefault="00000000">
      <w:pPr>
        <w:pStyle w:val="Balk2"/>
      </w:pPr>
      <w:bookmarkStart w:id="1640" w:name="öğrenme-çıktıları-14"/>
      <w:bookmarkStart w:id="1641" w:name="_Toc228881528"/>
      <w:bookmarkEnd w:id="1638"/>
      <w:r>
        <w:t>15.3 Öğrenme çıktıları</w:t>
      </w:r>
      <w:bookmarkEnd w:id="1641"/>
    </w:p>
    <w:p w14:paraId="4A6A128E" w14:textId="77777777" w:rsidR="00FF55F6" w:rsidRDefault="00000000">
      <w:r>
        <w:t>Bu bölüm tamamlandığında öğrenci:</w:t>
      </w:r>
    </w:p>
    <w:p w14:paraId="4A6A128F" w14:textId="77777777" w:rsidR="00FF55F6" w:rsidRDefault="00000000">
      <w:pPr>
        <w:pStyle w:val="Compact"/>
        <w:numPr>
          <w:ilvl w:val="0"/>
          <w:numId w:val="319"/>
        </w:numPr>
      </w:pPr>
      <w:proofErr w:type="gramStart"/>
      <w:r>
        <w:rPr>
          <w:rStyle w:val="VerbatimChar"/>
        </w:rPr>
        <w:t>exception</w:t>
      </w:r>
      <w:proofErr w:type="gramEnd"/>
      <w:r>
        <w:t xml:space="preserve"> kavramını kendi cümleleriyle açıklayabilir.</w:t>
      </w:r>
    </w:p>
    <w:p w14:paraId="4A6A1290" w14:textId="77777777" w:rsidR="00FF55F6" w:rsidRDefault="00000000">
      <w:pPr>
        <w:pStyle w:val="Compact"/>
        <w:numPr>
          <w:ilvl w:val="0"/>
          <w:numId w:val="319"/>
        </w:numPr>
      </w:pPr>
      <w:r>
        <w:t>Çalışma zamanı hatası ile derleme hatası arasındaki farkı ayırt edebilir.</w:t>
      </w:r>
    </w:p>
    <w:p w14:paraId="4A6A1291" w14:textId="77777777" w:rsidR="00FF55F6" w:rsidRDefault="00000000">
      <w:pPr>
        <w:pStyle w:val="Compact"/>
        <w:numPr>
          <w:ilvl w:val="0"/>
          <w:numId w:val="319"/>
        </w:numPr>
      </w:pPr>
      <w:proofErr w:type="gramStart"/>
      <w:r>
        <w:rPr>
          <w:rStyle w:val="VerbatimChar"/>
        </w:rPr>
        <w:t>try</w:t>
      </w:r>
      <w:proofErr w:type="gramEnd"/>
      <w:r>
        <w:t xml:space="preserve">, </w:t>
      </w:r>
      <w:r>
        <w:rPr>
          <w:rStyle w:val="VerbatimChar"/>
        </w:rPr>
        <w:t>catch</w:t>
      </w:r>
      <w:r>
        <w:t xml:space="preserve"> ve </w:t>
      </w:r>
      <w:r>
        <w:rPr>
          <w:rStyle w:val="VerbatimChar"/>
        </w:rPr>
        <w:t>finally</w:t>
      </w:r>
      <w:r>
        <w:t xml:space="preserve"> bloklarının görevlerini açıklayabilir.</w:t>
      </w:r>
    </w:p>
    <w:p w14:paraId="4A6A1292" w14:textId="77777777" w:rsidR="00FF55F6" w:rsidRDefault="00000000">
      <w:pPr>
        <w:pStyle w:val="Compact"/>
        <w:numPr>
          <w:ilvl w:val="0"/>
          <w:numId w:val="319"/>
        </w:numPr>
      </w:pPr>
      <w:r>
        <w:rPr>
          <w:rStyle w:val="VerbatimChar"/>
        </w:rPr>
        <w:t>NumberFormatException</w:t>
      </w:r>
      <w:r>
        <w:t xml:space="preserve"> hatasının hangi durumda oluştuğunu gösterebilir.</w:t>
      </w:r>
    </w:p>
    <w:p w14:paraId="4A6A1293" w14:textId="77777777" w:rsidR="00FF55F6" w:rsidRDefault="00000000">
      <w:pPr>
        <w:pStyle w:val="Compact"/>
        <w:numPr>
          <w:ilvl w:val="0"/>
          <w:numId w:val="319"/>
        </w:numPr>
      </w:pPr>
      <w:r>
        <w:rPr>
          <w:rStyle w:val="VerbatimChar"/>
        </w:rPr>
        <w:t>InputMismatchException</w:t>
      </w:r>
      <w:r>
        <w:t xml:space="preserve"> hatasını kullanıcı girdisi bağlamında yorumlayabilir.</w:t>
      </w:r>
    </w:p>
    <w:p w14:paraId="4A6A1294" w14:textId="77777777" w:rsidR="00FF55F6" w:rsidRDefault="00000000">
      <w:pPr>
        <w:pStyle w:val="Compact"/>
        <w:numPr>
          <w:ilvl w:val="0"/>
          <w:numId w:val="319"/>
        </w:numPr>
      </w:pPr>
      <w:r>
        <w:rPr>
          <w:rStyle w:val="VerbatimChar"/>
        </w:rPr>
        <w:t>ArithmeticException</w:t>
      </w:r>
      <w:r>
        <w:t xml:space="preserve"> hatasını sıfıra bölme örneğiyle açıklayabilir.</w:t>
      </w:r>
    </w:p>
    <w:p w14:paraId="4A6A1295" w14:textId="77777777" w:rsidR="00FF55F6" w:rsidRDefault="00000000">
      <w:pPr>
        <w:pStyle w:val="Compact"/>
        <w:numPr>
          <w:ilvl w:val="0"/>
          <w:numId w:val="319"/>
        </w:numPr>
      </w:pPr>
      <w:r>
        <w:t>Hata mesajlarını kullanıcı dostu biçimde düzenleyebilir.</w:t>
      </w:r>
    </w:p>
    <w:p w14:paraId="4A6A1296" w14:textId="77777777" w:rsidR="00FF55F6" w:rsidRDefault="00000000">
      <w:pPr>
        <w:pStyle w:val="Compact"/>
        <w:numPr>
          <w:ilvl w:val="0"/>
          <w:numId w:val="319"/>
        </w:numPr>
      </w:pPr>
      <w:r>
        <w:t xml:space="preserve">Genel </w:t>
      </w:r>
      <w:r>
        <w:rPr>
          <w:rStyle w:val="VerbatimChar"/>
        </w:rPr>
        <w:t>Exception</w:t>
      </w:r>
      <w:r>
        <w:t xml:space="preserve"> yakalamanın neden dikkatli kullanılması gerektiğini açıklayabilir.</w:t>
      </w:r>
    </w:p>
    <w:p w14:paraId="4A6A1297" w14:textId="77777777" w:rsidR="00FF55F6" w:rsidRDefault="00000000">
      <w:pPr>
        <w:pStyle w:val="Compact"/>
        <w:numPr>
          <w:ilvl w:val="0"/>
          <w:numId w:val="319"/>
        </w:numPr>
      </w:pPr>
      <w:r>
        <w:t>Hata sonrası programı güvenli duruma döndürme fikrini uygulayabilir.</w:t>
      </w:r>
    </w:p>
    <w:p w14:paraId="4A6A1298" w14:textId="77777777" w:rsidR="00FF55F6" w:rsidRDefault="00000000">
      <w:pPr>
        <w:pStyle w:val="Compact"/>
        <w:numPr>
          <w:ilvl w:val="0"/>
          <w:numId w:val="319"/>
        </w:numPr>
      </w:pPr>
      <w:r>
        <w:t>Hatalı Girişlere Dayanıklı Hesap Makinesi uygulamasını geliştirebilir.</w:t>
      </w:r>
    </w:p>
    <w:p w14:paraId="4A6A1299" w14:textId="77777777" w:rsidR="00FF55F6" w:rsidRDefault="00000000">
      <w:pPr>
        <w:pStyle w:val="Balk2"/>
      </w:pPr>
      <w:bookmarkStart w:id="1642" w:name="ön-bilgi-ve-başlangıç-varsayımları-14"/>
      <w:bookmarkStart w:id="1643" w:name="_Toc228881529"/>
      <w:bookmarkEnd w:id="1640"/>
      <w:r>
        <w:t>15.4 Ön bilgi ve başlangıç varsayımları</w:t>
      </w:r>
      <w:bookmarkEnd w:id="1643"/>
    </w:p>
    <w:p w14:paraId="4A6A129A" w14:textId="77777777" w:rsidR="00FF55F6" w:rsidRDefault="00000000">
      <w:r>
        <w:t>Bu bölüm, öğrencinin aşağıdaki konuları temel düzeyde bildiğini varsayar:</w:t>
      </w:r>
    </w:p>
    <w:p w14:paraId="4A6A129B" w14:textId="77777777" w:rsidR="00FF55F6" w:rsidRDefault="00000000">
      <w:pPr>
        <w:pStyle w:val="Compact"/>
        <w:numPr>
          <w:ilvl w:val="0"/>
          <w:numId w:val="320"/>
        </w:numPr>
      </w:pPr>
      <w:r>
        <w:t>Java programının temel yapısı</w:t>
      </w:r>
    </w:p>
    <w:p w14:paraId="4A6A129C" w14:textId="77777777" w:rsidR="00FF55F6" w:rsidRDefault="00000000">
      <w:pPr>
        <w:pStyle w:val="Compact"/>
        <w:numPr>
          <w:ilvl w:val="0"/>
          <w:numId w:val="320"/>
        </w:numPr>
      </w:pPr>
      <w:r>
        <w:t>Karar yapıları</w:t>
      </w:r>
    </w:p>
    <w:p w14:paraId="4A6A129D" w14:textId="77777777" w:rsidR="00FF55F6" w:rsidRDefault="00000000">
      <w:pPr>
        <w:pStyle w:val="Compact"/>
        <w:numPr>
          <w:ilvl w:val="0"/>
          <w:numId w:val="320"/>
        </w:numPr>
      </w:pPr>
      <w:r>
        <w:t>Döngüler</w:t>
      </w:r>
    </w:p>
    <w:p w14:paraId="4A6A129E" w14:textId="77777777" w:rsidR="00FF55F6" w:rsidRDefault="00000000">
      <w:pPr>
        <w:pStyle w:val="Compact"/>
        <w:numPr>
          <w:ilvl w:val="0"/>
          <w:numId w:val="320"/>
        </w:numPr>
      </w:pPr>
      <w:r>
        <w:t>Metotlar</w:t>
      </w:r>
    </w:p>
    <w:p w14:paraId="4A6A129F" w14:textId="77777777" w:rsidR="00FF55F6" w:rsidRDefault="00000000">
      <w:pPr>
        <w:pStyle w:val="Compact"/>
        <w:numPr>
          <w:ilvl w:val="0"/>
          <w:numId w:val="320"/>
        </w:numPr>
      </w:pPr>
      <w:r>
        <w:rPr>
          <w:rStyle w:val="VerbatimChar"/>
        </w:rPr>
        <w:t>Scanner</w:t>
      </w:r>
      <w:r>
        <w:t xml:space="preserve"> ile kullanıcı girdisi alma</w:t>
      </w:r>
    </w:p>
    <w:p w14:paraId="4A6A12A0" w14:textId="77777777" w:rsidR="00FF55F6" w:rsidRDefault="00000000">
      <w:pPr>
        <w:pStyle w:val="Compact"/>
        <w:numPr>
          <w:ilvl w:val="0"/>
          <w:numId w:val="320"/>
        </w:numPr>
      </w:pPr>
      <w:r>
        <w:rPr>
          <w:rStyle w:val="VerbatimChar"/>
        </w:rPr>
        <w:t>String</w:t>
      </w:r>
      <w:r>
        <w:t xml:space="preserve"> işlemleri</w:t>
      </w:r>
    </w:p>
    <w:p w14:paraId="4A6A12A1" w14:textId="77777777" w:rsidR="00FF55F6" w:rsidRDefault="00000000">
      <w:pPr>
        <w:pStyle w:val="Compact"/>
        <w:numPr>
          <w:ilvl w:val="0"/>
          <w:numId w:val="320"/>
        </w:numPr>
      </w:pPr>
      <w:r>
        <w:t>Sayısal dönüşümler</w:t>
      </w:r>
    </w:p>
    <w:p w14:paraId="4A6A12A2" w14:textId="77777777" w:rsidR="00FF55F6" w:rsidRDefault="00000000">
      <w:pPr>
        <w:pStyle w:val="Compact"/>
        <w:numPr>
          <w:ilvl w:val="0"/>
          <w:numId w:val="320"/>
        </w:numPr>
      </w:pPr>
      <w:r>
        <w:t>Koleksiyonlarda temel arama ve erişim</w:t>
      </w:r>
    </w:p>
    <w:p w14:paraId="4A6A12A3" w14:textId="77777777" w:rsidR="00FF55F6" w:rsidRDefault="00000000">
      <w:pPr>
        <w:pStyle w:val="Compact"/>
        <w:numPr>
          <w:ilvl w:val="0"/>
          <w:numId w:val="320"/>
        </w:numPr>
      </w:pPr>
      <w:r>
        <w:t>Basit hesap makinesi mantığı</w:t>
      </w:r>
    </w:p>
    <w:p w14:paraId="4A6A12A4" w14:textId="77777777" w:rsidR="00FF55F6" w:rsidRDefault="00000000">
      <w:r>
        <w:t>Bu bölümde kullanılan örnekler konsol tabanlıdır. Dosya işlemleri bir sonraki bölümde ele alınacağı için burada yalnızca temel hata yönetimi yapısı gösterilecektir.</w:t>
      </w:r>
    </w:p>
    <w:p w14:paraId="4A6A12A5" w14:textId="77777777" w:rsidR="00FF55F6" w:rsidRDefault="00000000">
      <w:pPr>
        <w:pStyle w:val="Balk2"/>
      </w:pPr>
      <w:bookmarkStart w:id="1644" w:name="ana-kavramlar-5"/>
      <w:bookmarkStart w:id="1645" w:name="_Toc228881530"/>
      <w:bookmarkEnd w:id="1642"/>
      <w:r>
        <w:t>15.5 Ana kavramlar</w:t>
      </w:r>
      <w:bookmarkEnd w:id="1645"/>
    </w:p>
    <w:tbl>
      <w:tblPr>
        <w:tblStyle w:val="Table"/>
        <w:tblW w:w="5000" w:type="pct"/>
        <w:tblLayout w:type="fixed"/>
        <w:tblLook w:val="0020" w:firstRow="1" w:lastRow="0" w:firstColumn="0" w:lastColumn="0" w:noHBand="0" w:noVBand="0"/>
      </w:tblPr>
      <w:tblGrid>
        <w:gridCol w:w="3057"/>
        <w:gridCol w:w="3056"/>
        <w:gridCol w:w="3056"/>
      </w:tblGrid>
      <w:tr w:rsidR="00FF55F6" w14:paraId="4A6A12A9"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12A6" w14:textId="77777777" w:rsidR="00FF55F6" w:rsidRDefault="00000000">
            <w:pPr>
              <w:pStyle w:val="Compact"/>
            </w:pPr>
            <w:r>
              <w:rPr>
                <w:rStyle w:val="TabloBaslikYazisi"/>
              </w:rPr>
              <w:t>Kavram</w:t>
            </w:r>
          </w:p>
        </w:tc>
        <w:tc>
          <w:tcPr>
            <w:tcW w:w="2640" w:type="dxa"/>
          </w:tcPr>
          <w:p w14:paraId="4A6A12A7" w14:textId="77777777" w:rsidR="00FF55F6" w:rsidRDefault="00000000">
            <w:pPr>
              <w:pStyle w:val="Compact"/>
            </w:pPr>
            <w:r>
              <w:rPr>
                <w:rStyle w:val="TabloBaslikYazisi"/>
              </w:rPr>
              <w:t>Kısa açıklama</w:t>
            </w:r>
          </w:p>
        </w:tc>
        <w:tc>
          <w:tcPr>
            <w:tcW w:w="2640" w:type="dxa"/>
          </w:tcPr>
          <w:p w14:paraId="4A6A12A8" w14:textId="77777777" w:rsidR="00FF55F6" w:rsidRDefault="00000000">
            <w:pPr>
              <w:pStyle w:val="Compact"/>
            </w:pPr>
            <w:r>
              <w:rPr>
                <w:rStyle w:val="TabloBaslikYazisi"/>
              </w:rPr>
              <w:t>Bu bölümdeki rolü</w:t>
            </w:r>
          </w:p>
        </w:tc>
      </w:tr>
      <w:tr w:rsidR="00FF55F6" w14:paraId="4A6A12AD" w14:textId="77777777">
        <w:tc>
          <w:tcPr>
            <w:tcW w:w="2640" w:type="dxa"/>
          </w:tcPr>
          <w:p w14:paraId="4A6A12AA" w14:textId="77777777" w:rsidR="00FF55F6" w:rsidRDefault="00000000">
            <w:pPr>
              <w:pStyle w:val="Compact"/>
            </w:pPr>
            <w:r>
              <w:t>Exception</w:t>
            </w:r>
          </w:p>
        </w:tc>
        <w:tc>
          <w:tcPr>
            <w:tcW w:w="2640" w:type="dxa"/>
          </w:tcPr>
          <w:p w14:paraId="4A6A12AB" w14:textId="77777777" w:rsidR="00FF55F6" w:rsidRDefault="00000000">
            <w:pPr>
              <w:pStyle w:val="Compact"/>
            </w:pPr>
            <w:r>
              <w:t>Program çalışırken oluşan olağan dışı durum</w:t>
            </w:r>
          </w:p>
        </w:tc>
        <w:tc>
          <w:tcPr>
            <w:tcW w:w="2640" w:type="dxa"/>
          </w:tcPr>
          <w:p w14:paraId="4A6A12AC" w14:textId="77777777" w:rsidR="00FF55F6" w:rsidRDefault="00000000">
            <w:pPr>
              <w:pStyle w:val="Compact"/>
            </w:pPr>
            <w:r>
              <w:t>Kontrollü hata yönetimi</w:t>
            </w:r>
          </w:p>
        </w:tc>
      </w:tr>
      <w:tr w:rsidR="00FF55F6" w14:paraId="4A6A12B1" w14:textId="77777777">
        <w:tc>
          <w:tcPr>
            <w:tcW w:w="2640" w:type="dxa"/>
          </w:tcPr>
          <w:p w14:paraId="4A6A12AE" w14:textId="77777777" w:rsidR="00FF55F6" w:rsidRDefault="00000000">
            <w:pPr>
              <w:pStyle w:val="Compact"/>
            </w:pPr>
            <w:r>
              <w:t>Runtime error</w:t>
            </w:r>
          </w:p>
        </w:tc>
        <w:tc>
          <w:tcPr>
            <w:tcW w:w="2640" w:type="dxa"/>
          </w:tcPr>
          <w:p w14:paraId="4A6A12AF" w14:textId="77777777" w:rsidR="00FF55F6" w:rsidRDefault="00000000">
            <w:pPr>
              <w:pStyle w:val="Compact"/>
            </w:pPr>
            <w:r>
              <w:t>Çalışma sırasında ortaya çıkan hata</w:t>
            </w:r>
          </w:p>
        </w:tc>
        <w:tc>
          <w:tcPr>
            <w:tcW w:w="2640" w:type="dxa"/>
          </w:tcPr>
          <w:p w14:paraId="4A6A12B0" w14:textId="77777777" w:rsidR="00FF55F6" w:rsidRDefault="00000000">
            <w:pPr>
              <w:pStyle w:val="Compact"/>
            </w:pPr>
            <w:r>
              <w:t>Hatalı girdi veya işlem</w:t>
            </w:r>
          </w:p>
        </w:tc>
      </w:tr>
      <w:tr w:rsidR="00FF55F6" w14:paraId="4A6A12B5" w14:textId="77777777">
        <w:tc>
          <w:tcPr>
            <w:tcW w:w="2640" w:type="dxa"/>
          </w:tcPr>
          <w:p w14:paraId="4A6A12B2" w14:textId="77777777" w:rsidR="00FF55F6" w:rsidRDefault="00000000">
            <w:pPr>
              <w:pStyle w:val="Compact"/>
            </w:pPr>
            <w:proofErr w:type="gramStart"/>
            <w:r>
              <w:rPr>
                <w:rStyle w:val="VerbatimChar"/>
              </w:rPr>
              <w:t>try</w:t>
            </w:r>
            <w:proofErr w:type="gramEnd"/>
          </w:p>
        </w:tc>
        <w:tc>
          <w:tcPr>
            <w:tcW w:w="2640" w:type="dxa"/>
          </w:tcPr>
          <w:p w14:paraId="4A6A12B3" w14:textId="77777777" w:rsidR="00FF55F6" w:rsidRDefault="00000000">
            <w:pPr>
              <w:pStyle w:val="Compact"/>
            </w:pPr>
            <w:r>
              <w:t>Hata oluşabilecek kodları kapsar</w:t>
            </w:r>
          </w:p>
        </w:tc>
        <w:tc>
          <w:tcPr>
            <w:tcW w:w="2640" w:type="dxa"/>
          </w:tcPr>
          <w:p w14:paraId="4A6A12B4" w14:textId="77777777" w:rsidR="00FF55F6" w:rsidRDefault="00000000">
            <w:pPr>
              <w:pStyle w:val="Compact"/>
            </w:pPr>
            <w:r>
              <w:t>Riskli işlemi dener</w:t>
            </w:r>
          </w:p>
        </w:tc>
      </w:tr>
      <w:tr w:rsidR="00FF55F6" w14:paraId="4A6A12B9" w14:textId="77777777">
        <w:tc>
          <w:tcPr>
            <w:tcW w:w="2640" w:type="dxa"/>
          </w:tcPr>
          <w:p w14:paraId="4A6A12B6" w14:textId="77777777" w:rsidR="00FF55F6" w:rsidRDefault="00000000">
            <w:pPr>
              <w:pStyle w:val="Compact"/>
            </w:pPr>
            <w:proofErr w:type="gramStart"/>
            <w:r>
              <w:rPr>
                <w:rStyle w:val="VerbatimChar"/>
              </w:rPr>
              <w:t>catch</w:t>
            </w:r>
            <w:proofErr w:type="gramEnd"/>
          </w:p>
        </w:tc>
        <w:tc>
          <w:tcPr>
            <w:tcW w:w="2640" w:type="dxa"/>
          </w:tcPr>
          <w:p w14:paraId="4A6A12B7" w14:textId="77777777" w:rsidR="00FF55F6" w:rsidRDefault="00000000">
            <w:pPr>
              <w:pStyle w:val="Compact"/>
            </w:pPr>
            <w:r>
              <w:t>Oluşan hatayı yakalar</w:t>
            </w:r>
          </w:p>
        </w:tc>
        <w:tc>
          <w:tcPr>
            <w:tcW w:w="2640" w:type="dxa"/>
          </w:tcPr>
          <w:p w14:paraId="4A6A12B8" w14:textId="77777777" w:rsidR="00FF55F6" w:rsidRDefault="00000000">
            <w:pPr>
              <w:pStyle w:val="Compact"/>
            </w:pPr>
            <w:r>
              <w:t>Uygun hata mesajı verir</w:t>
            </w:r>
          </w:p>
        </w:tc>
      </w:tr>
      <w:tr w:rsidR="00FF55F6" w14:paraId="4A6A12BD" w14:textId="77777777">
        <w:tc>
          <w:tcPr>
            <w:tcW w:w="2640" w:type="dxa"/>
          </w:tcPr>
          <w:p w14:paraId="4A6A12BA" w14:textId="77777777" w:rsidR="00FF55F6" w:rsidRDefault="00000000">
            <w:pPr>
              <w:pStyle w:val="Compact"/>
            </w:pPr>
            <w:proofErr w:type="gramStart"/>
            <w:r>
              <w:rPr>
                <w:rStyle w:val="VerbatimChar"/>
              </w:rPr>
              <w:t>finally</w:t>
            </w:r>
            <w:proofErr w:type="gramEnd"/>
          </w:p>
        </w:tc>
        <w:tc>
          <w:tcPr>
            <w:tcW w:w="2640" w:type="dxa"/>
          </w:tcPr>
          <w:p w14:paraId="4A6A12BB" w14:textId="77777777" w:rsidR="00FF55F6" w:rsidRDefault="00000000">
            <w:pPr>
              <w:pStyle w:val="Compact"/>
            </w:pPr>
            <w:r>
              <w:t>Hata olsa da olmasa da çalışabilir</w:t>
            </w:r>
          </w:p>
        </w:tc>
        <w:tc>
          <w:tcPr>
            <w:tcW w:w="2640" w:type="dxa"/>
          </w:tcPr>
          <w:p w14:paraId="4A6A12BC" w14:textId="77777777" w:rsidR="00FF55F6" w:rsidRDefault="00000000">
            <w:pPr>
              <w:pStyle w:val="Compact"/>
            </w:pPr>
            <w:r>
              <w:t>Temizlik ve kapanış işlemleri</w:t>
            </w:r>
          </w:p>
        </w:tc>
      </w:tr>
      <w:tr w:rsidR="00FF55F6" w14:paraId="4A6A12C1" w14:textId="77777777">
        <w:tc>
          <w:tcPr>
            <w:tcW w:w="2640" w:type="dxa"/>
          </w:tcPr>
          <w:p w14:paraId="4A6A12BE" w14:textId="77777777" w:rsidR="00FF55F6" w:rsidRDefault="00000000">
            <w:pPr>
              <w:pStyle w:val="Compact"/>
            </w:pPr>
            <w:r>
              <w:rPr>
                <w:rStyle w:val="VerbatimChar"/>
              </w:rPr>
              <w:t>NumberFormatException</w:t>
            </w:r>
          </w:p>
        </w:tc>
        <w:tc>
          <w:tcPr>
            <w:tcW w:w="2640" w:type="dxa"/>
          </w:tcPr>
          <w:p w14:paraId="4A6A12BF" w14:textId="77777777" w:rsidR="00FF55F6" w:rsidRDefault="00000000">
            <w:pPr>
              <w:pStyle w:val="Compact"/>
            </w:pPr>
            <w:r>
              <w:t>Metin sayıya çevrilemezse oluşur</w:t>
            </w:r>
          </w:p>
        </w:tc>
        <w:tc>
          <w:tcPr>
            <w:tcW w:w="2640" w:type="dxa"/>
          </w:tcPr>
          <w:p w14:paraId="4A6A12C0" w14:textId="77777777" w:rsidR="00FF55F6" w:rsidRDefault="00000000">
            <w:pPr>
              <w:pStyle w:val="Compact"/>
            </w:pPr>
            <w:proofErr w:type="gramStart"/>
            <w:r>
              <w:rPr>
                <w:rStyle w:val="VerbatimChar"/>
              </w:rPr>
              <w:t>parseInt</w:t>
            </w:r>
            <w:proofErr w:type="gramEnd"/>
            <w:r>
              <w:t xml:space="preserve">, </w:t>
            </w:r>
            <w:r>
              <w:rPr>
                <w:rStyle w:val="VerbatimChar"/>
              </w:rPr>
              <w:t>parseDouble</w:t>
            </w:r>
          </w:p>
        </w:tc>
      </w:tr>
      <w:tr w:rsidR="00FF55F6" w14:paraId="4A6A12C5" w14:textId="77777777">
        <w:tc>
          <w:tcPr>
            <w:tcW w:w="2640" w:type="dxa"/>
          </w:tcPr>
          <w:p w14:paraId="4A6A12C2" w14:textId="77777777" w:rsidR="00FF55F6" w:rsidRDefault="00000000">
            <w:pPr>
              <w:pStyle w:val="Compact"/>
            </w:pPr>
            <w:r>
              <w:rPr>
                <w:rStyle w:val="VerbatimChar"/>
              </w:rPr>
              <w:lastRenderedPageBreak/>
              <w:t>InputMismatchException</w:t>
            </w:r>
          </w:p>
        </w:tc>
        <w:tc>
          <w:tcPr>
            <w:tcW w:w="2640" w:type="dxa"/>
          </w:tcPr>
          <w:p w14:paraId="4A6A12C3" w14:textId="77777777" w:rsidR="00FF55F6" w:rsidRDefault="00000000">
            <w:pPr>
              <w:pStyle w:val="Compact"/>
            </w:pPr>
            <w:r>
              <w:t>Beklenen türde girdi alınamazsa oluşur</w:t>
            </w:r>
          </w:p>
        </w:tc>
        <w:tc>
          <w:tcPr>
            <w:tcW w:w="2640" w:type="dxa"/>
          </w:tcPr>
          <w:p w14:paraId="4A6A12C4" w14:textId="77777777" w:rsidR="00FF55F6" w:rsidRDefault="00000000">
            <w:pPr>
              <w:pStyle w:val="Compact"/>
            </w:pPr>
            <w:r>
              <w:rPr>
                <w:rStyle w:val="VerbatimChar"/>
              </w:rPr>
              <w:t>Scanner</w:t>
            </w:r>
            <w:r>
              <w:t xml:space="preserve"> girdisi</w:t>
            </w:r>
          </w:p>
        </w:tc>
      </w:tr>
      <w:tr w:rsidR="00FF55F6" w14:paraId="4A6A12C9" w14:textId="77777777">
        <w:tc>
          <w:tcPr>
            <w:tcW w:w="2640" w:type="dxa"/>
          </w:tcPr>
          <w:p w14:paraId="4A6A12C6" w14:textId="77777777" w:rsidR="00FF55F6" w:rsidRDefault="00000000">
            <w:pPr>
              <w:pStyle w:val="Compact"/>
            </w:pPr>
            <w:r>
              <w:rPr>
                <w:rStyle w:val="VerbatimChar"/>
              </w:rPr>
              <w:t>ArithmeticException</w:t>
            </w:r>
          </w:p>
        </w:tc>
        <w:tc>
          <w:tcPr>
            <w:tcW w:w="2640" w:type="dxa"/>
          </w:tcPr>
          <w:p w14:paraId="4A6A12C7" w14:textId="77777777" w:rsidR="00FF55F6" w:rsidRDefault="00000000">
            <w:pPr>
              <w:pStyle w:val="Compact"/>
            </w:pPr>
            <w:r>
              <w:t>Aritmetik işlem hatası</w:t>
            </w:r>
          </w:p>
        </w:tc>
        <w:tc>
          <w:tcPr>
            <w:tcW w:w="2640" w:type="dxa"/>
          </w:tcPr>
          <w:p w14:paraId="4A6A12C8" w14:textId="77777777" w:rsidR="00FF55F6" w:rsidRDefault="00000000">
            <w:pPr>
              <w:pStyle w:val="Compact"/>
            </w:pPr>
            <w:r>
              <w:t>Sıfıra bölme</w:t>
            </w:r>
          </w:p>
        </w:tc>
      </w:tr>
      <w:tr w:rsidR="00FF55F6" w14:paraId="4A6A12CD" w14:textId="77777777">
        <w:tc>
          <w:tcPr>
            <w:tcW w:w="2640" w:type="dxa"/>
          </w:tcPr>
          <w:p w14:paraId="4A6A12CA" w14:textId="77777777" w:rsidR="00FF55F6" w:rsidRDefault="00000000">
            <w:pPr>
              <w:pStyle w:val="Compact"/>
            </w:pPr>
            <w:r>
              <w:t>Hata mesajı</w:t>
            </w:r>
          </w:p>
        </w:tc>
        <w:tc>
          <w:tcPr>
            <w:tcW w:w="2640" w:type="dxa"/>
          </w:tcPr>
          <w:p w14:paraId="4A6A12CB" w14:textId="77777777" w:rsidR="00FF55F6" w:rsidRDefault="00000000">
            <w:pPr>
              <w:pStyle w:val="Compact"/>
            </w:pPr>
            <w:r>
              <w:t>Kullanıcıya veya geliştiriciye bilgi verir</w:t>
            </w:r>
          </w:p>
        </w:tc>
        <w:tc>
          <w:tcPr>
            <w:tcW w:w="2640" w:type="dxa"/>
          </w:tcPr>
          <w:p w14:paraId="4A6A12CC" w14:textId="77777777" w:rsidR="00FF55F6" w:rsidRDefault="00000000">
            <w:pPr>
              <w:pStyle w:val="Compact"/>
            </w:pPr>
            <w:r>
              <w:t>Anlaşılır geri bildirim</w:t>
            </w:r>
          </w:p>
        </w:tc>
      </w:tr>
      <w:tr w:rsidR="00FF55F6" w14:paraId="4A6A12D1" w14:textId="77777777">
        <w:tc>
          <w:tcPr>
            <w:tcW w:w="2640" w:type="dxa"/>
          </w:tcPr>
          <w:p w14:paraId="4A6A12CE" w14:textId="77777777" w:rsidR="00FF55F6" w:rsidRDefault="00000000">
            <w:pPr>
              <w:pStyle w:val="Compact"/>
            </w:pPr>
            <w:r>
              <w:t>Güvenli durum</w:t>
            </w:r>
          </w:p>
        </w:tc>
        <w:tc>
          <w:tcPr>
            <w:tcW w:w="2640" w:type="dxa"/>
          </w:tcPr>
          <w:p w14:paraId="4A6A12CF" w14:textId="77777777" w:rsidR="00FF55F6" w:rsidRDefault="00000000">
            <w:pPr>
              <w:pStyle w:val="Compact"/>
            </w:pPr>
            <w:r>
              <w:t>Hata sonrası programın kontrollü hâli</w:t>
            </w:r>
          </w:p>
        </w:tc>
        <w:tc>
          <w:tcPr>
            <w:tcW w:w="2640" w:type="dxa"/>
          </w:tcPr>
          <w:p w14:paraId="4A6A12D0" w14:textId="77777777" w:rsidR="00FF55F6" w:rsidRDefault="00000000">
            <w:pPr>
              <w:pStyle w:val="Compact"/>
            </w:pPr>
            <w:r>
              <w:t>Devam veya sonlandırma</w:t>
            </w:r>
          </w:p>
        </w:tc>
      </w:tr>
    </w:tbl>
    <w:p w14:paraId="4A6A12D2" w14:textId="77777777" w:rsidR="00FF55F6" w:rsidRDefault="00FF55F6">
      <w:pPr>
        <w:spacing w:before="120" w:line="240" w:lineRule="auto"/>
      </w:pPr>
    </w:p>
    <w:p w14:paraId="4A6A12D3" w14:textId="77777777" w:rsidR="00FF55F6" w:rsidRDefault="00000000">
      <w:pPr>
        <w:pStyle w:val="SinavNotuKutusu"/>
      </w:pPr>
      <w:r>
        <w:rPr>
          <w:noProof/>
        </w:rPr>
        <w:drawing>
          <wp:inline distT="0" distB="0" distL="0" distR="0" wp14:anchorId="4A6A3F58" wp14:editId="4A6A3F59">
            <wp:extent cx="155448" cy="155448"/>
            <wp:effectExtent l="0" t="0" r="0" b="0"/>
            <wp:docPr id="2403" name="Picture" descr="Sınav Notu:"/>
            <wp:cNvGraphicFramePr/>
            <a:graphic xmlns:a="http://schemas.openxmlformats.org/drawingml/2006/main">
              <a:graphicData uri="http://schemas.openxmlformats.org/drawingml/2006/picture">
                <pic:pic xmlns:pic="http://schemas.openxmlformats.org/drawingml/2006/picture">
                  <pic:nvPicPr>
                    <pic:cNvPr id="240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try</w:t>
      </w:r>
      <w:r>
        <w:t xml:space="preserve"> bloğu hatayı yakalamaz; hatanın oluşabileceği kodu kapsar. Hatayı yakalayan ve yöneten kısım </w:t>
      </w:r>
      <w:r>
        <w:rPr>
          <w:rStyle w:val="VerbatimChar"/>
        </w:rPr>
        <w:t>catch</w:t>
      </w:r>
      <w:r>
        <w:t xml:space="preserve"> bloğudur.</w:t>
      </w:r>
    </w:p>
    <w:p w14:paraId="4A6A12D4" w14:textId="77777777" w:rsidR="00FF55F6" w:rsidRDefault="00000000">
      <w:pPr>
        <w:pStyle w:val="Balk2"/>
      </w:pPr>
      <w:bookmarkStart w:id="1646" w:name="hata-türlerine-ilk-bakış"/>
      <w:bookmarkStart w:id="1647" w:name="_Toc228881531"/>
      <w:bookmarkEnd w:id="1644"/>
      <w:r>
        <w:t>15.6 Hata türlerine ilk bakış</w:t>
      </w:r>
      <w:bookmarkEnd w:id="1647"/>
    </w:p>
    <w:p w14:paraId="4A6A12D5" w14:textId="77777777" w:rsidR="00FF55F6" w:rsidRDefault="00000000">
      <w:r>
        <w:t>Programlama sürecinde farklı hata türleriyle karşılaşılır. Bu bölümde özellikle çalışma zamanı hatalarına ve exception yönetimine odaklanılacaktır.</w:t>
      </w:r>
    </w:p>
    <w:p w14:paraId="4A6A12D6" w14:textId="77777777" w:rsidR="00FF55F6" w:rsidRDefault="00000000">
      <w:pPr>
        <w:pStyle w:val="Balk3"/>
      </w:pPr>
      <w:bookmarkStart w:id="1648" w:name="derleme-hatası"/>
      <w:bookmarkStart w:id="1649" w:name="_Toc228881532"/>
      <w:r>
        <w:t>15.6.1 Derleme hatası</w:t>
      </w:r>
      <w:bookmarkEnd w:id="1649"/>
    </w:p>
    <w:p w14:paraId="4A6A12D7" w14:textId="77777777" w:rsidR="00FF55F6" w:rsidRDefault="00000000">
      <w:r>
        <w:t>Derleme hatası, kod Java sözdizimine uygun olmadığında oluşur. Örneğin noktalı virgül eksikliği veya yanlış sınıf adı derleme hatasına neden olabilir.</w:t>
      </w:r>
    </w:p>
    <w:p w14:paraId="4A6A12D8"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p>
    <w:p w14:paraId="4A6A12D9" w14:textId="77777777" w:rsidR="00FF55F6" w:rsidRDefault="00000000">
      <w:r>
        <w:t>Bu satırda noktalı virgül eksiktir. Program derlenmeden önce hata verir.</w:t>
      </w:r>
    </w:p>
    <w:p w14:paraId="4A6A12DA" w14:textId="77777777" w:rsidR="00FF55F6" w:rsidRDefault="00000000">
      <w:pPr>
        <w:pStyle w:val="Balk3"/>
      </w:pPr>
      <w:bookmarkStart w:id="1650" w:name="çalışma-zamanı-hatası"/>
      <w:bookmarkStart w:id="1651" w:name="_Toc228881533"/>
      <w:bookmarkEnd w:id="1648"/>
      <w:r>
        <w:t>15.6.2 Çalışma zamanı hatası</w:t>
      </w:r>
      <w:bookmarkEnd w:id="1651"/>
    </w:p>
    <w:p w14:paraId="4A6A12DB" w14:textId="77777777" w:rsidR="00FF55F6" w:rsidRDefault="00000000">
      <w:r>
        <w:t>Çalışma zamanı hatası, program derlendikten sonra çalışırken ortaya çıkar. Örneğin sıfıra bölme çalışma zamanı hatasıdır.</w:t>
      </w:r>
    </w:p>
    <w:p w14:paraId="4A6A12DC" w14:textId="77777777" w:rsidR="00FF55F6" w:rsidRDefault="00000000">
      <w:pPr>
        <w:pStyle w:val="SourceCode"/>
      </w:pPr>
      <w:proofErr w:type="gramStart"/>
      <w:r>
        <w:rPr>
          <w:rStyle w:val="DataTypeTok"/>
        </w:rPr>
        <w:t>int</w:t>
      </w:r>
      <w:proofErr w:type="gramEnd"/>
      <w:r>
        <w:rPr>
          <w:rStyle w:val="NormalTok"/>
        </w:rPr>
        <w:t xml:space="preserve"> sonuc </w:t>
      </w:r>
      <w:r>
        <w:rPr>
          <w:rStyle w:val="OperatorTok"/>
        </w:rPr>
        <w:t>=</w:t>
      </w:r>
      <w:r>
        <w:rPr>
          <w:rStyle w:val="NormalTok"/>
        </w:rPr>
        <w:t xml:space="preserve"> </w:t>
      </w:r>
      <w:r>
        <w:rPr>
          <w:rStyle w:val="DecValTok"/>
        </w:rPr>
        <w:t>10</w:t>
      </w:r>
      <w:r>
        <w:rPr>
          <w:rStyle w:val="NormalTok"/>
        </w:rPr>
        <w:t xml:space="preserve"> </w:t>
      </w:r>
      <w:r>
        <w:rPr>
          <w:rStyle w:val="OperatorTok"/>
        </w:rPr>
        <w:t>/</w:t>
      </w:r>
      <w:r>
        <w:rPr>
          <w:rStyle w:val="NormalTok"/>
        </w:rPr>
        <w:t xml:space="preserve"> </w:t>
      </w:r>
      <w:r>
        <w:rPr>
          <w:rStyle w:val="DecValTok"/>
        </w:rPr>
        <w:t>0</w:t>
      </w:r>
      <w:r>
        <w:rPr>
          <w:rStyle w:val="OperatorTok"/>
        </w:rPr>
        <w:t>;</w:t>
      </w:r>
    </w:p>
    <w:p w14:paraId="4A6A12DD" w14:textId="77777777" w:rsidR="00FF55F6" w:rsidRDefault="00000000">
      <w:r>
        <w:t>Bu kod derlenebilir; ancak çalıştırıldığında hata oluşur.</w:t>
      </w:r>
    </w:p>
    <w:p w14:paraId="4A6A12DE" w14:textId="77777777" w:rsidR="00FF55F6" w:rsidRDefault="00000000">
      <w:pPr>
        <w:pStyle w:val="Balk3"/>
      </w:pPr>
      <w:bookmarkStart w:id="1652" w:name="mantık-hatası"/>
      <w:bookmarkStart w:id="1653" w:name="_Toc228881534"/>
      <w:bookmarkEnd w:id="1650"/>
      <w:r>
        <w:t>15.6.3 Mantık hatası</w:t>
      </w:r>
      <w:bookmarkEnd w:id="1653"/>
    </w:p>
    <w:p w14:paraId="4A6A12DF" w14:textId="77777777" w:rsidR="00FF55F6" w:rsidRDefault="00000000">
      <w:r>
        <w:t>Mantık hatasında program derlenir ve çalışır; fakat beklenen sonucu üretmez. Örneğin ortalama hesaplanırken toplamı yanlış değişkene bölmek mantık hatası olabilir.</w:t>
      </w:r>
    </w:p>
    <w:p w14:paraId="4A6A12E0" w14:textId="77777777" w:rsidR="00FF55F6" w:rsidRDefault="00000000">
      <w:pPr>
        <w:pStyle w:val="IpucuKutusu"/>
      </w:pPr>
      <w:r>
        <w:rPr>
          <w:noProof/>
        </w:rPr>
        <w:drawing>
          <wp:inline distT="0" distB="0" distL="0" distR="0" wp14:anchorId="4A6A3F5A" wp14:editId="4A6A3F5B">
            <wp:extent cx="155448" cy="155448"/>
            <wp:effectExtent l="0" t="0" r="0" b="0"/>
            <wp:docPr id="2408" name="Picture" descr="İpucu:"/>
            <wp:cNvGraphicFramePr/>
            <a:graphic xmlns:a="http://schemas.openxmlformats.org/drawingml/2006/main">
              <a:graphicData uri="http://schemas.openxmlformats.org/drawingml/2006/picture">
                <pic:pic xmlns:pic="http://schemas.openxmlformats.org/drawingml/2006/picture">
                  <pic:nvPicPr>
                    <pic:cNvPr id="240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Her hata türü aynı şekilde çözülmez. Derleme hatasında sözdizimi kontrol edilir; çalışma zamanı hatasında riskli işlem </w:t>
      </w:r>
      <w:proofErr w:type="gramStart"/>
      <w:r>
        <w:t>belirlenir;</w:t>
      </w:r>
      <w:proofErr w:type="gramEnd"/>
      <w:r>
        <w:t xml:space="preserve"> mantık hatasında algoritma adımları izlenir.</w:t>
      </w:r>
    </w:p>
    <w:p w14:paraId="4A6A12E1" w14:textId="77777777" w:rsidR="00FF55F6" w:rsidRDefault="00000000">
      <w:pPr>
        <w:pStyle w:val="Balk2"/>
      </w:pPr>
      <w:bookmarkStart w:id="1654" w:name="exception-kavramı"/>
      <w:bookmarkStart w:id="1655" w:name="_Toc228881535"/>
      <w:bookmarkEnd w:id="1646"/>
      <w:bookmarkEnd w:id="1652"/>
      <w:r>
        <w:t>15.7 Exception kavramı</w:t>
      </w:r>
      <w:bookmarkEnd w:id="1655"/>
    </w:p>
    <w:p w14:paraId="4A6A12E2" w14:textId="77777777" w:rsidR="00FF55F6" w:rsidRDefault="00000000">
      <w:r>
        <w:t>Exception, program çalışırken ortaya çıkan olağan dışı durumu temsil eder. Java, bu tür durumları belirli sınıflar aracılığıyla ifade eder. Örneğin:</w:t>
      </w:r>
    </w:p>
    <w:p w14:paraId="4A6A12E3" w14:textId="77777777" w:rsidR="00FF55F6" w:rsidRDefault="00000000">
      <w:pPr>
        <w:pStyle w:val="Compact"/>
        <w:numPr>
          <w:ilvl w:val="0"/>
          <w:numId w:val="321"/>
        </w:numPr>
      </w:pPr>
      <w:r>
        <w:lastRenderedPageBreak/>
        <w:t xml:space="preserve">Metin sayıya dönüştürülemezse </w:t>
      </w:r>
      <w:r>
        <w:rPr>
          <w:rStyle w:val="VerbatimChar"/>
        </w:rPr>
        <w:t>NumberFormatException</w:t>
      </w:r>
    </w:p>
    <w:p w14:paraId="4A6A12E4" w14:textId="77777777" w:rsidR="00FF55F6" w:rsidRDefault="00000000">
      <w:pPr>
        <w:pStyle w:val="Compact"/>
        <w:numPr>
          <w:ilvl w:val="0"/>
          <w:numId w:val="321"/>
        </w:numPr>
      </w:pPr>
      <w:r>
        <w:t xml:space="preserve">Sıfıra bölme yapılırsa </w:t>
      </w:r>
      <w:r>
        <w:rPr>
          <w:rStyle w:val="VerbatimChar"/>
        </w:rPr>
        <w:t>ArithmeticException</w:t>
      </w:r>
    </w:p>
    <w:p w14:paraId="4A6A12E5" w14:textId="77777777" w:rsidR="00FF55F6" w:rsidRDefault="00000000">
      <w:pPr>
        <w:pStyle w:val="Compact"/>
        <w:numPr>
          <w:ilvl w:val="0"/>
          <w:numId w:val="321"/>
        </w:numPr>
      </w:pPr>
      <w:r>
        <w:rPr>
          <w:rStyle w:val="VerbatimChar"/>
        </w:rPr>
        <w:t>Scanner</w:t>
      </w:r>
      <w:r>
        <w:t xml:space="preserve"> beklenen türde veri alamazsa </w:t>
      </w:r>
      <w:r>
        <w:rPr>
          <w:rStyle w:val="VerbatimChar"/>
        </w:rPr>
        <w:t>InputMismatchException</w:t>
      </w:r>
    </w:p>
    <w:p w14:paraId="4A6A12E6" w14:textId="77777777" w:rsidR="00FF55F6" w:rsidRDefault="00000000">
      <w:r>
        <w:t>Exception oluştuğunda program bunu yönetmiyorsa çoğu zaman çalışmayı durdurur ve hata mesajı gösterir. Hata yönetimi, bu durumun daha kontrollü ele alınmasını sağlar.</w:t>
      </w:r>
    </w:p>
    <w:p w14:paraId="4A6A12E7" w14:textId="77777777" w:rsidR="00FF55F6" w:rsidRDefault="00000000">
      <w:pPr>
        <w:pStyle w:val="Balk3"/>
      </w:pPr>
      <w:bookmarkStart w:id="1656" w:name="exception-neden-önemlidir"/>
      <w:bookmarkStart w:id="1657" w:name="_Toc228881536"/>
      <w:r>
        <w:t>15.7.1 Exception neden önemlidir?</w:t>
      </w:r>
      <w:bookmarkEnd w:id="1657"/>
    </w:p>
    <w:p w14:paraId="4A6A12E8" w14:textId="77777777" w:rsidR="00FF55F6" w:rsidRDefault="00000000">
      <w:r>
        <w:t>Hata yönetimi şu nedenlerle önemlidir:</w:t>
      </w:r>
    </w:p>
    <w:p w14:paraId="4A6A12E9" w14:textId="77777777" w:rsidR="00FF55F6" w:rsidRDefault="00000000">
      <w:pPr>
        <w:pStyle w:val="Compact"/>
        <w:numPr>
          <w:ilvl w:val="0"/>
          <w:numId w:val="322"/>
        </w:numPr>
      </w:pPr>
      <w:r>
        <w:t>Programın aniden kapanmasını önleyebilir.</w:t>
      </w:r>
    </w:p>
    <w:p w14:paraId="4A6A12EA" w14:textId="77777777" w:rsidR="00FF55F6" w:rsidRDefault="00000000">
      <w:pPr>
        <w:pStyle w:val="Compact"/>
        <w:numPr>
          <w:ilvl w:val="0"/>
          <w:numId w:val="322"/>
        </w:numPr>
      </w:pPr>
      <w:r>
        <w:t>Kullanıcıya anlaşılır mesaj verilebilir.</w:t>
      </w:r>
    </w:p>
    <w:p w14:paraId="4A6A12EB" w14:textId="77777777" w:rsidR="00FF55F6" w:rsidRDefault="00000000">
      <w:pPr>
        <w:pStyle w:val="Compact"/>
        <w:numPr>
          <w:ilvl w:val="0"/>
          <w:numId w:val="322"/>
        </w:numPr>
      </w:pPr>
      <w:r>
        <w:t>Hatanın oluştuğu yer daha kolay bulunabilir.</w:t>
      </w:r>
    </w:p>
    <w:p w14:paraId="4A6A12EC" w14:textId="77777777" w:rsidR="00FF55F6" w:rsidRDefault="00000000">
      <w:pPr>
        <w:pStyle w:val="Compact"/>
        <w:numPr>
          <w:ilvl w:val="0"/>
          <w:numId w:val="322"/>
        </w:numPr>
      </w:pPr>
      <w:r>
        <w:t>Program güvenli bir duruma döndürülebilir.</w:t>
      </w:r>
    </w:p>
    <w:p w14:paraId="4A6A12ED" w14:textId="77777777" w:rsidR="00FF55F6" w:rsidRDefault="00000000">
      <w:pPr>
        <w:pStyle w:val="Compact"/>
        <w:numPr>
          <w:ilvl w:val="0"/>
          <w:numId w:val="322"/>
        </w:numPr>
      </w:pPr>
      <w:r>
        <w:t>Daha sağlam ve test edilebilir kod yazılır.</w:t>
      </w:r>
    </w:p>
    <w:p w14:paraId="4A6A12EE" w14:textId="77777777" w:rsidR="00FF55F6" w:rsidRDefault="00000000">
      <w:pPr>
        <w:pStyle w:val="Balk3"/>
      </w:pPr>
      <w:bookmarkStart w:id="1658" w:name="hata-mesajını-okumak"/>
      <w:bookmarkStart w:id="1659" w:name="_Toc228881537"/>
      <w:bookmarkEnd w:id="1656"/>
      <w:r>
        <w:t>15.7.2 Hata mesajını okumak</w:t>
      </w:r>
      <w:bookmarkEnd w:id="1659"/>
    </w:p>
    <w:p w14:paraId="4A6A12EF" w14:textId="77777777" w:rsidR="00FF55F6" w:rsidRDefault="00000000">
      <w:r>
        <w:t>Java hata mesajları başlangıçta karmaşık görünebilir. Ancak hata mesajları genellikle şu bilgileri içerir:</w:t>
      </w:r>
    </w:p>
    <w:p w14:paraId="4A6A12F0" w14:textId="77777777" w:rsidR="00FF55F6" w:rsidRDefault="00000000">
      <w:pPr>
        <w:pStyle w:val="Compact"/>
        <w:numPr>
          <w:ilvl w:val="0"/>
          <w:numId w:val="323"/>
        </w:numPr>
      </w:pPr>
      <w:r>
        <w:t>Hata türü</w:t>
      </w:r>
    </w:p>
    <w:p w14:paraId="4A6A12F1" w14:textId="77777777" w:rsidR="00FF55F6" w:rsidRDefault="00000000">
      <w:pPr>
        <w:pStyle w:val="Compact"/>
        <w:numPr>
          <w:ilvl w:val="0"/>
          <w:numId w:val="323"/>
        </w:numPr>
      </w:pPr>
      <w:r>
        <w:t>Hatanın oluştuğu satır</w:t>
      </w:r>
    </w:p>
    <w:p w14:paraId="4A6A12F2" w14:textId="77777777" w:rsidR="00FF55F6" w:rsidRDefault="00000000">
      <w:pPr>
        <w:pStyle w:val="Compact"/>
        <w:numPr>
          <w:ilvl w:val="0"/>
          <w:numId w:val="323"/>
        </w:numPr>
      </w:pPr>
      <w:r>
        <w:t>Hatanın nedeni hakkında ipucu</w:t>
      </w:r>
    </w:p>
    <w:p w14:paraId="4A6A12F3" w14:textId="77777777" w:rsidR="00FF55F6" w:rsidRDefault="00000000">
      <w:pPr>
        <w:pStyle w:val="Compact"/>
        <w:numPr>
          <w:ilvl w:val="0"/>
          <w:numId w:val="323"/>
        </w:numPr>
      </w:pPr>
      <w:r>
        <w:t>Metot çağrı zinciri</w:t>
      </w:r>
    </w:p>
    <w:p w14:paraId="4A6A12F4" w14:textId="77777777" w:rsidR="00FF55F6" w:rsidRDefault="00000000">
      <w:pPr>
        <w:pStyle w:val="DikkatKutusu"/>
      </w:pPr>
      <w:r>
        <w:rPr>
          <w:noProof/>
        </w:rPr>
        <w:drawing>
          <wp:inline distT="0" distB="0" distL="0" distR="0" wp14:anchorId="4A6A3F5C" wp14:editId="4A6A3F5D">
            <wp:extent cx="155448" cy="155448"/>
            <wp:effectExtent l="0" t="0" r="0" b="0"/>
            <wp:docPr id="2413" name="Picture" descr="Dikkat:"/>
            <wp:cNvGraphicFramePr/>
            <a:graphic xmlns:a="http://schemas.openxmlformats.org/drawingml/2006/main">
              <a:graphicData uri="http://schemas.openxmlformats.org/drawingml/2006/picture">
                <pic:pic xmlns:pic="http://schemas.openxmlformats.org/drawingml/2006/picture">
                  <pic:nvPicPr>
                    <pic:cNvPr id="241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Hata mesajını okumadan rastgele kod değiştirmek, hatayı çözmek yerine yeni hatalar üretmeye neden olabilir.</w:t>
      </w:r>
    </w:p>
    <w:p w14:paraId="4A6A12F5" w14:textId="77777777" w:rsidR="00FF55F6" w:rsidRDefault="00000000">
      <w:pPr>
        <w:pStyle w:val="Balk2"/>
      </w:pPr>
      <w:bookmarkStart w:id="1660" w:name="try-catch-yapısı"/>
      <w:bookmarkStart w:id="1661" w:name="_Toc228881538"/>
      <w:bookmarkEnd w:id="1654"/>
      <w:bookmarkEnd w:id="1658"/>
      <w:r>
        <w:t xml:space="preserve">15.8 </w:t>
      </w:r>
      <w:r>
        <w:rPr>
          <w:rStyle w:val="VerbatimChar"/>
        </w:rPr>
        <w:t>try-catch</w:t>
      </w:r>
      <w:r>
        <w:t xml:space="preserve"> yapısı</w:t>
      </w:r>
      <w:bookmarkEnd w:id="1661"/>
    </w:p>
    <w:p w14:paraId="4A6A12F6" w14:textId="77777777" w:rsidR="00FF55F6" w:rsidRDefault="00000000">
      <w:r>
        <w:t xml:space="preserve">Java’da hata oluşabilecek kodlar </w:t>
      </w:r>
      <w:r>
        <w:rPr>
          <w:rStyle w:val="VerbatimChar"/>
        </w:rPr>
        <w:t>try</w:t>
      </w:r>
      <w:r>
        <w:t xml:space="preserve"> bloğu içine alınabilir. Hata oluşursa uygun </w:t>
      </w:r>
      <w:r>
        <w:rPr>
          <w:rStyle w:val="VerbatimChar"/>
        </w:rPr>
        <w:t>catch</w:t>
      </w:r>
      <w:r>
        <w:t xml:space="preserve"> bloğu çalışır.</w:t>
      </w:r>
    </w:p>
    <w:p w14:paraId="4A6A12F7" w14:textId="77777777" w:rsidR="00FF55F6" w:rsidRDefault="00000000">
      <w:pPr>
        <w:pStyle w:val="GvdeMetni"/>
      </w:pPr>
      <w:r>
        <w:t>Genel yapı:</w:t>
      </w:r>
    </w:p>
    <w:p w14:paraId="4A6A12F8" w14:textId="77777777" w:rsidR="00FF55F6" w:rsidRDefault="00000000">
      <w:pPr>
        <w:pStyle w:val="SourceCode"/>
      </w:pPr>
      <w:proofErr w:type="gramStart"/>
      <w:r>
        <w:rPr>
          <w:rStyle w:val="ControlFlowTok"/>
        </w:rPr>
        <w:t>try</w:t>
      </w:r>
      <w:proofErr w:type="gramEnd"/>
      <w:r>
        <w:rPr>
          <w:rStyle w:val="NormalTok"/>
        </w:rPr>
        <w:t xml:space="preserve"> </w:t>
      </w:r>
      <w:r>
        <w:rPr>
          <w:rStyle w:val="OperatorTok"/>
        </w:rPr>
        <w:t>{</w:t>
      </w:r>
      <w:r>
        <w:br/>
      </w:r>
      <w:r>
        <w:rPr>
          <w:rStyle w:val="NormalTok"/>
        </w:rPr>
        <w:t xml:space="preserve">    </w:t>
      </w:r>
      <w:r>
        <w:rPr>
          <w:rStyle w:val="CommentTok"/>
        </w:rPr>
        <w:t>// Hata oluşabilecek kodlar</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NormalTok"/>
        </w:rPr>
        <w:t>ExceptionTuru e</w:t>
      </w:r>
      <w:r>
        <w:rPr>
          <w:rStyle w:val="OperatorTok"/>
        </w:rPr>
        <w:t>)</w:t>
      </w:r>
      <w:r>
        <w:rPr>
          <w:rStyle w:val="NormalTok"/>
        </w:rPr>
        <w:t xml:space="preserve"> </w:t>
      </w:r>
      <w:r>
        <w:rPr>
          <w:rStyle w:val="OperatorTok"/>
        </w:rPr>
        <w:t>{</w:t>
      </w:r>
      <w:r>
        <w:br/>
      </w:r>
      <w:r>
        <w:rPr>
          <w:rStyle w:val="NormalTok"/>
        </w:rPr>
        <w:t xml:space="preserve">    </w:t>
      </w:r>
      <w:r>
        <w:rPr>
          <w:rStyle w:val="CommentTok"/>
        </w:rPr>
        <w:t>// Hata oluştuğunda çalışacak kodlar</w:t>
      </w:r>
      <w:r>
        <w:br/>
      </w:r>
      <w:r>
        <w:rPr>
          <w:rStyle w:val="OperatorTok"/>
        </w:rPr>
        <w:t>}</w:t>
      </w:r>
    </w:p>
    <w:p w14:paraId="4A6A12F9" w14:textId="77777777" w:rsidR="00FF55F6" w:rsidRDefault="00000000">
      <w:r>
        <w:t>Basit örnek:</w:t>
      </w:r>
    </w:p>
    <w:p w14:paraId="4A6A12FA" w14:textId="77777777" w:rsidR="00FF55F6" w:rsidRDefault="00000000">
      <w:pPr>
        <w:pStyle w:val="SourceCode"/>
      </w:pPr>
      <w:proofErr w:type="gramStart"/>
      <w:r>
        <w:rPr>
          <w:rStyle w:val="ControlFlowTok"/>
        </w:rPr>
        <w:t>try</w:t>
      </w:r>
      <w:proofErr w:type="gramEnd"/>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r>
        <w:rPr>
          <w:rStyle w:val="DecValTok"/>
        </w:rPr>
        <w:t>10</w:t>
      </w:r>
      <w:r>
        <w:rPr>
          <w:rStyle w:val="NormalTok"/>
        </w:rPr>
        <w:t xml:space="preserve">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ArithmeticException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"Bir sayı sıfıra bölünemez."</w:t>
      </w:r>
      <w:r>
        <w:rPr>
          <w:rStyle w:val="OperatorTok"/>
        </w:rPr>
        <w:t>);</w:t>
      </w:r>
      <w:r>
        <w:br/>
      </w:r>
      <w:r>
        <w:rPr>
          <w:rStyle w:val="OperatorTok"/>
        </w:rPr>
        <w:t>}</w:t>
      </w:r>
    </w:p>
    <w:p w14:paraId="4A6A12FB" w14:textId="77777777" w:rsidR="00FF55F6" w:rsidRDefault="00000000">
      <w:r>
        <w:t xml:space="preserve">Bu kodda sıfıra bölme hatası oluşur ve </w:t>
      </w:r>
      <w:r>
        <w:rPr>
          <w:rStyle w:val="VerbatimChar"/>
        </w:rPr>
        <w:t>catch</w:t>
      </w:r>
      <w:r>
        <w:t xml:space="preserve"> bloğu çalışır.</w:t>
      </w:r>
    </w:p>
    <w:p w14:paraId="4A6A12FC" w14:textId="77777777" w:rsidR="00FF55F6" w:rsidRDefault="00000000">
      <w:pPr>
        <w:pStyle w:val="Balk3"/>
      </w:pPr>
      <w:bookmarkStart w:id="1662" w:name="try-bloğunda-ne-olmalı"/>
      <w:bookmarkStart w:id="1663" w:name="_Toc228881539"/>
      <w:r>
        <w:t xml:space="preserve">15.8.1 </w:t>
      </w:r>
      <w:r>
        <w:rPr>
          <w:rStyle w:val="VerbatimChar"/>
        </w:rPr>
        <w:t>try</w:t>
      </w:r>
      <w:r>
        <w:t xml:space="preserve"> bloğunda ne olmalı?</w:t>
      </w:r>
      <w:bookmarkEnd w:id="1663"/>
    </w:p>
    <w:p w14:paraId="4A6A12FD" w14:textId="77777777" w:rsidR="00FF55F6" w:rsidRDefault="00000000">
      <w:proofErr w:type="gramStart"/>
      <w:r>
        <w:rPr>
          <w:rStyle w:val="VerbatimChar"/>
        </w:rPr>
        <w:t>try</w:t>
      </w:r>
      <w:proofErr w:type="gramEnd"/>
      <w:r>
        <w:t xml:space="preserve"> bloğuna yalnızca hata oluşturma ihtimali olan kodlar konulmalıdır. Tüm programı gereksiz yere büyük bir </w:t>
      </w:r>
      <w:r>
        <w:rPr>
          <w:rStyle w:val="VerbatimChar"/>
        </w:rPr>
        <w:t>try</w:t>
      </w:r>
      <w:r>
        <w:t xml:space="preserve"> bloğuna almak okunabilirliği azaltır.</w:t>
      </w:r>
    </w:p>
    <w:p w14:paraId="4A6A12FE" w14:textId="77777777" w:rsidR="00FF55F6" w:rsidRDefault="00000000">
      <w:pPr>
        <w:pStyle w:val="Balk3"/>
      </w:pPr>
      <w:bookmarkStart w:id="1664" w:name="catch-bloğunda-ne-olmalı"/>
      <w:bookmarkStart w:id="1665" w:name="_Toc228881540"/>
      <w:bookmarkEnd w:id="1662"/>
      <w:r>
        <w:lastRenderedPageBreak/>
        <w:t xml:space="preserve">15.8.2 </w:t>
      </w:r>
      <w:r>
        <w:rPr>
          <w:rStyle w:val="VerbatimChar"/>
        </w:rPr>
        <w:t>catch</w:t>
      </w:r>
      <w:r>
        <w:t xml:space="preserve"> bloğunda ne olmalı?</w:t>
      </w:r>
      <w:bookmarkEnd w:id="1665"/>
    </w:p>
    <w:p w14:paraId="4A6A12FF" w14:textId="77777777" w:rsidR="00FF55F6" w:rsidRDefault="00000000">
      <w:proofErr w:type="gramStart"/>
      <w:r>
        <w:rPr>
          <w:rStyle w:val="VerbatimChar"/>
        </w:rPr>
        <w:t>catch</w:t>
      </w:r>
      <w:proofErr w:type="gramEnd"/>
      <w:r>
        <w:t xml:space="preserve"> bloğu, hataya uygun bir tepki vermelidir. Bu tepki kullanıcıya mesaj vermek, varsayılan değer kullanmak veya işlemi güvenli biçimde sonlandırmak olabilir.</w:t>
      </w:r>
    </w:p>
    <w:p w14:paraId="4A6A1300" w14:textId="77777777" w:rsidR="00FF55F6" w:rsidRDefault="00000000">
      <w:pPr>
        <w:pStyle w:val="SinavNotuKutusu"/>
      </w:pPr>
      <w:r>
        <w:rPr>
          <w:noProof/>
        </w:rPr>
        <w:drawing>
          <wp:inline distT="0" distB="0" distL="0" distR="0" wp14:anchorId="4A6A3F5E" wp14:editId="4A6A3F5F">
            <wp:extent cx="155448" cy="155448"/>
            <wp:effectExtent l="0" t="0" r="0" b="0"/>
            <wp:docPr id="2418" name="Picture" descr="Sınav Notu:"/>
            <wp:cNvGraphicFramePr/>
            <a:graphic xmlns:a="http://schemas.openxmlformats.org/drawingml/2006/main">
              <a:graphicData uri="http://schemas.openxmlformats.org/drawingml/2006/picture">
                <pic:pic xmlns:pic="http://schemas.openxmlformats.org/drawingml/2006/picture">
                  <pic:nvPicPr>
                    <pic:cNvPr id="241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Belirli hata türlerini yakalamak, tüm hataları genel </w:t>
      </w:r>
      <w:r>
        <w:rPr>
          <w:rStyle w:val="VerbatimChar"/>
        </w:rPr>
        <w:t>Exception</w:t>
      </w:r>
      <w:r>
        <w:t xml:space="preserve"> ile yakalamaktan daha öğretici ve kontrollü bir yaklaşımdır.</w:t>
      </w:r>
    </w:p>
    <w:p w14:paraId="4A6A1301" w14:textId="77777777" w:rsidR="00FF55F6" w:rsidRDefault="00000000">
      <w:pPr>
        <w:pStyle w:val="Balk2"/>
      </w:pPr>
      <w:bookmarkStart w:id="1666" w:name="finally-bloğu"/>
      <w:bookmarkStart w:id="1667" w:name="_Toc228881541"/>
      <w:bookmarkEnd w:id="1660"/>
      <w:bookmarkEnd w:id="1664"/>
      <w:r>
        <w:t xml:space="preserve">15.9 </w:t>
      </w:r>
      <w:r>
        <w:rPr>
          <w:rStyle w:val="VerbatimChar"/>
        </w:rPr>
        <w:t>finally</w:t>
      </w:r>
      <w:r>
        <w:t xml:space="preserve"> bloğu</w:t>
      </w:r>
      <w:bookmarkEnd w:id="1667"/>
    </w:p>
    <w:p w14:paraId="4A6A1302" w14:textId="77777777" w:rsidR="00FF55F6" w:rsidRDefault="00000000">
      <w:proofErr w:type="gramStart"/>
      <w:r>
        <w:rPr>
          <w:rStyle w:val="VerbatimChar"/>
        </w:rPr>
        <w:t>finally</w:t>
      </w:r>
      <w:proofErr w:type="gramEnd"/>
      <w:r>
        <w:t xml:space="preserve"> bloğu, hata oluşsa da oluşmasa da çalışması istenen kodlar için kullanılır. Örneğin bir kaynak kapatma veya işlem sonu mesajı burada yer alabilir.</w:t>
      </w:r>
    </w:p>
    <w:p w14:paraId="4A6A1303" w14:textId="77777777" w:rsidR="00FF55F6" w:rsidRDefault="00000000">
      <w:pPr>
        <w:pStyle w:val="GvdeMetni"/>
      </w:pPr>
      <w:r>
        <w:t>Genel yapı:</w:t>
      </w:r>
    </w:p>
    <w:p w14:paraId="4A6A1304" w14:textId="77777777" w:rsidR="00FF55F6" w:rsidRDefault="00000000">
      <w:pPr>
        <w:pStyle w:val="SourceCode"/>
      </w:pPr>
      <w:proofErr w:type="gramStart"/>
      <w:r>
        <w:rPr>
          <w:rStyle w:val="ControlFlowTok"/>
        </w:rPr>
        <w:t>try</w:t>
      </w:r>
      <w:proofErr w:type="gramEnd"/>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"Riskli işlem"</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oluştu."</w:t>
      </w:r>
      <w:r>
        <w:rPr>
          <w:rStyle w:val="OperatorTok"/>
        </w:rPr>
        <w:t>);</w:t>
      </w:r>
      <w:r>
        <w:br/>
      </w:r>
      <w:r>
        <w:rPr>
          <w:rStyle w:val="OperatorTok"/>
        </w:rPr>
        <w:t>}</w:t>
      </w:r>
      <w:r>
        <w:rPr>
          <w:rStyle w:val="NormalTok"/>
        </w:rPr>
        <w:t xml:space="preserve"> </w:t>
      </w:r>
      <w:r>
        <w:rPr>
          <w:rStyle w:val="ControlFlowTok"/>
        </w:rPr>
        <w:t>finally</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"İşlem tamamlandı."</w:t>
      </w:r>
      <w:r>
        <w:rPr>
          <w:rStyle w:val="OperatorTok"/>
        </w:rPr>
        <w:t>);</w:t>
      </w:r>
      <w:r>
        <w:br/>
      </w:r>
      <w:r>
        <w:rPr>
          <w:rStyle w:val="OperatorTok"/>
        </w:rPr>
        <w:t>}</w:t>
      </w:r>
    </w:p>
    <w:p w14:paraId="4A6A1305" w14:textId="77777777" w:rsidR="00FF55F6" w:rsidRDefault="00000000">
      <w:proofErr w:type="gramStart"/>
      <w:r>
        <w:rPr>
          <w:rStyle w:val="VerbatimChar"/>
        </w:rPr>
        <w:t>finally</w:t>
      </w:r>
      <w:proofErr w:type="gramEnd"/>
      <w:r>
        <w:t xml:space="preserve"> bloğu her zaman zorunlu değildir. Ancak bazı durumlarda işlem sonunda çalışması gereken kodları güvence altına almak için yararlıdır.</w:t>
      </w:r>
    </w:p>
    <w:p w14:paraId="4A6A1306" w14:textId="77777777" w:rsidR="00FF55F6" w:rsidRDefault="00000000">
      <w:pPr>
        <w:pStyle w:val="Balk3"/>
      </w:pPr>
      <w:bookmarkStart w:id="1668" w:name="finally-ne-zaman-kullanılır"/>
      <w:bookmarkStart w:id="1669" w:name="_Toc228881542"/>
      <w:r>
        <w:t>15.9.1 finally ne zaman kullanılır?</w:t>
      </w:r>
      <w:bookmarkEnd w:id="1669"/>
    </w:p>
    <w:p w14:paraId="4A6A1307" w14:textId="77777777" w:rsidR="00FF55F6" w:rsidRDefault="00000000">
      <w:proofErr w:type="gramStart"/>
      <w:r>
        <w:rPr>
          <w:rStyle w:val="VerbatimChar"/>
        </w:rPr>
        <w:t>finally</w:t>
      </w:r>
      <w:proofErr w:type="gramEnd"/>
      <w:r>
        <w:t xml:space="preserve"> şu durumlarda kullanılabilir:</w:t>
      </w:r>
    </w:p>
    <w:p w14:paraId="4A6A1308" w14:textId="77777777" w:rsidR="00FF55F6" w:rsidRDefault="00000000">
      <w:pPr>
        <w:pStyle w:val="Compact"/>
        <w:numPr>
          <w:ilvl w:val="0"/>
          <w:numId w:val="324"/>
        </w:numPr>
      </w:pPr>
      <w:r>
        <w:t>İşlem sonunda kaynak kapatılacaksa</w:t>
      </w:r>
    </w:p>
    <w:p w14:paraId="4A6A1309" w14:textId="77777777" w:rsidR="00FF55F6" w:rsidRDefault="00000000">
      <w:pPr>
        <w:pStyle w:val="Compact"/>
        <w:numPr>
          <w:ilvl w:val="0"/>
          <w:numId w:val="324"/>
        </w:numPr>
      </w:pPr>
      <w:r>
        <w:t>Kullanıcıya işlem bitiş mesajı verilecekse</w:t>
      </w:r>
    </w:p>
    <w:p w14:paraId="4A6A130A" w14:textId="77777777" w:rsidR="00FF55F6" w:rsidRDefault="00000000">
      <w:pPr>
        <w:pStyle w:val="Compact"/>
        <w:numPr>
          <w:ilvl w:val="0"/>
          <w:numId w:val="324"/>
        </w:numPr>
      </w:pPr>
      <w:r>
        <w:t>Hata olsa da olmasa da ortak bir temizlik işlemi yapılacaksa</w:t>
      </w:r>
    </w:p>
    <w:p w14:paraId="4A6A130B" w14:textId="77777777" w:rsidR="00FF55F6" w:rsidRDefault="00000000">
      <w:pPr>
        <w:pStyle w:val="Compact"/>
        <w:numPr>
          <w:ilvl w:val="0"/>
          <w:numId w:val="324"/>
        </w:numPr>
      </w:pPr>
      <w:r>
        <w:t>Dosya veya bağlantı gibi dış kaynaklarla çalışılıyorsa</w:t>
      </w:r>
    </w:p>
    <w:p w14:paraId="4A6A130C" w14:textId="77777777" w:rsidR="00FF55F6" w:rsidRDefault="00000000">
      <w:r>
        <w:t xml:space="preserve">Bu bölümde </w:t>
      </w:r>
      <w:r>
        <w:rPr>
          <w:rStyle w:val="VerbatimChar"/>
        </w:rPr>
        <w:t>finally</w:t>
      </w:r>
      <w:r>
        <w:t xml:space="preserve"> temel düzeyde gösterilecektir. Dosya ve kaynak yönetimi daha ayrıntılı olarak Bölüm 16’da ele alınacaktır.</w:t>
      </w:r>
    </w:p>
    <w:p w14:paraId="4A6A130D" w14:textId="77777777" w:rsidR="00FF55F6" w:rsidRDefault="00000000">
      <w:pPr>
        <w:pStyle w:val="IpucuKutusu"/>
      </w:pPr>
      <w:r>
        <w:rPr>
          <w:noProof/>
        </w:rPr>
        <w:drawing>
          <wp:inline distT="0" distB="0" distL="0" distR="0" wp14:anchorId="4A6A3F60" wp14:editId="4A6A3F61">
            <wp:extent cx="155448" cy="155448"/>
            <wp:effectExtent l="0" t="0" r="0" b="0"/>
            <wp:docPr id="2422" name="Picture" descr="İpucu:"/>
            <wp:cNvGraphicFramePr/>
            <a:graphic xmlns:a="http://schemas.openxmlformats.org/drawingml/2006/main">
              <a:graphicData uri="http://schemas.openxmlformats.org/drawingml/2006/picture">
                <pic:pic xmlns:pic="http://schemas.openxmlformats.org/drawingml/2006/picture">
                  <pic:nvPicPr>
                    <pic:cNvPr id="242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w:t>
      </w:r>
      <w:r>
        <w:rPr>
          <w:rStyle w:val="VerbatimChar"/>
        </w:rPr>
        <w:t>finally</w:t>
      </w:r>
      <w:r>
        <w:t xml:space="preserve"> bloğunu gereksiz yere kullanmak zorunda değilsiniz. Ancak “bu kod hata olsa da çalışmalı mı?” sorusunun cevabı evetse </w:t>
      </w:r>
      <w:r>
        <w:rPr>
          <w:rStyle w:val="VerbatimChar"/>
        </w:rPr>
        <w:t>finally</w:t>
      </w:r>
      <w:r>
        <w:t xml:space="preserve"> düşünülebilir.</w:t>
      </w:r>
    </w:p>
    <w:p w14:paraId="4A6A130E" w14:textId="77777777" w:rsidR="00FF55F6" w:rsidRDefault="00000000">
      <w:pPr>
        <w:pStyle w:val="Balk2"/>
      </w:pPr>
      <w:bookmarkStart w:id="1670" w:name="yaygın-exception-örnekleri"/>
      <w:bookmarkStart w:id="1671" w:name="_Toc228881543"/>
      <w:bookmarkEnd w:id="1666"/>
      <w:bookmarkEnd w:id="1668"/>
      <w:r>
        <w:t>15.10 Yaygın exception örnekleri</w:t>
      </w:r>
      <w:bookmarkEnd w:id="1671"/>
    </w:p>
    <w:p w14:paraId="4A6A130F" w14:textId="77777777" w:rsidR="00FF55F6" w:rsidRDefault="00000000">
      <w:r>
        <w:t>Bu bölümde üç temel exception türü üzerinde durulacaktır:</w:t>
      </w:r>
    </w:p>
    <w:p w14:paraId="4A6A1310" w14:textId="77777777" w:rsidR="00FF55F6" w:rsidRDefault="00000000">
      <w:pPr>
        <w:pStyle w:val="Compact"/>
        <w:numPr>
          <w:ilvl w:val="0"/>
          <w:numId w:val="325"/>
        </w:numPr>
      </w:pPr>
      <w:r>
        <w:rPr>
          <w:rStyle w:val="VerbatimChar"/>
        </w:rPr>
        <w:t>NumberFormatException</w:t>
      </w:r>
    </w:p>
    <w:p w14:paraId="4A6A1311" w14:textId="77777777" w:rsidR="00FF55F6" w:rsidRDefault="00000000">
      <w:pPr>
        <w:pStyle w:val="Compact"/>
        <w:numPr>
          <w:ilvl w:val="0"/>
          <w:numId w:val="325"/>
        </w:numPr>
      </w:pPr>
      <w:r>
        <w:rPr>
          <w:rStyle w:val="VerbatimChar"/>
        </w:rPr>
        <w:t>InputMismatchException</w:t>
      </w:r>
    </w:p>
    <w:p w14:paraId="4A6A1312" w14:textId="77777777" w:rsidR="00FF55F6" w:rsidRDefault="00000000">
      <w:pPr>
        <w:pStyle w:val="Compact"/>
        <w:numPr>
          <w:ilvl w:val="0"/>
          <w:numId w:val="325"/>
        </w:numPr>
      </w:pPr>
      <w:r>
        <w:rPr>
          <w:rStyle w:val="VerbatimChar"/>
        </w:rPr>
        <w:t>ArithmeticException</w:t>
      </w:r>
    </w:p>
    <w:p w14:paraId="4A6A1313" w14:textId="77777777" w:rsidR="00FF55F6" w:rsidRDefault="00000000">
      <w:pPr>
        <w:pStyle w:val="Balk3"/>
      </w:pPr>
      <w:bookmarkStart w:id="1672" w:name="numberformatexception"/>
      <w:bookmarkStart w:id="1673" w:name="_Toc228881544"/>
      <w:r>
        <w:t>15.10.1 NumberFormatException</w:t>
      </w:r>
      <w:bookmarkEnd w:id="1673"/>
    </w:p>
    <w:p w14:paraId="4A6A1314" w14:textId="77777777" w:rsidR="00FF55F6" w:rsidRDefault="00000000">
      <w:r>
        <w:rPr>
          <w:rStyle w:val="VerbatimChar"/>
        </w:rPr>
        <w:t>NumberFormatException</w:t>
      </w:r>
      <w:r>
        <w:t>, metin sayıya çevrilemediğinde oluşur.</w:t>
      </w:r>
    </w:p>
    <w:p w14:paraId="4A6A1315"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"abc"</w:t>
      </w:r>
      <w:r>
        <w:rPr>
          <w:rStyle w:val="OperatorTok"/>
        </w:rPr>
        <w:t>;</w:t>
      </w:r>
      <w:r>
        <w:br/>
      </w:r>
      <w:r>
        <w:rPr>
          <w:rStyle w:val="DataTypeTok"/>
        </w:rPr>
        <w:t>int</w:t>
      </w:r>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metin</w:t>
      </w:r>
      <w:r>
        <w:rPr>
          <w:rStyle w:val="OperatorTok"/>
        </w:rPr>
        <w:t>);</w:t>
      </w:r>
    </w:p>
    <w:p w14:paraId="4A6A1316" w14:textId="77777777" w:rsidR="00FF55F6" w:rsidRDefault="00000000">
      <w:r>
        <w:lastRenderedPageBreak/>
        <w:t xml:space="preserve">Bu kod derlenir; ancak çalıştırıldığında hata oluşur. Çünkü </w:t>
      </w:r>
      <w:r>
        <w:rPr>
          <w:rStyle w:val="VerbatimChar"/>
        </w:rPr>
        <w:t>"abc"</w:t>
      </w:r>
      <w:r>
        <w:t xml:space="preserve"> geçerli bir tam sayı değildir.</w:t>
      </w:r>
    </w:p>
    <w:p w14:paraId="4A6A1317" w14:textId="77777777" w:rsidR="00FF55F6" w:rsidRDefault="00000000">
      <w:pPr>
        <w:pStyle w:val="GvdeMetni"/>
      </w:pPr>
      <w:r>
        <w:t>Daha güvenli kullanım:</w:t>
      </w:r>
    </w:p>
    <w:p w14:paraId="4A6A1318" w14:textId="77777777" w:rsidR="00FF55F6" w:rsidRDefault="00000000">
      <w:pPr>
        <w:pStyle w:val="SourceCode"/>
      </w:pPr>
      <w:proofErr w:type="gramStart"/>
      <w:r>
        <w:rPr>
          <w:rStyle w:val="ControlFlowTok"/>
        </w:rPr>
        <w:t>try</w:t>
      </w:r>
      <w:proofErr w:type="gramEnd"/>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w:t>
      </w:r>
      <w:r>
        <w:rPr>
          <w:rStyle w:val="StringTok"/>
        </w:rPr>
        <w:t>"abc"</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metin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"Sayı: "</w:t>
      </w:r>
      <w:r>
        <w:rPr>
          <w:rStyle w:val="NormalTok"/>
        </w:rPr>
        <w:t xml:space="preserve"> </w:t>
      </w:r>
      <w:r>
        <w:rPr>
          <w:rStyle w:val="OperatorTok"/>
        </w:rPr>
        <w:t>+</w:t>
      </w:r>
      <w:r>
        <w:rPr>
          <w:rStyle w:val="NormalTok"/>
        </w:rPr>
        <w:t xml:space="preserve"> sayi</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"Geçerli bir tam sayı girilmedi."</w:t>
      </w:r>
      <w:r>
        <w:rPr>
          <w:rStyle w:val="OperatorTok"/>
        </w:rPr>
        <w:t>);</w:t>
      </w:r>
      <w:r>
        <w:br/>
      </w:r>
      <w:r>
        <w:rPr>
          <w:rStyle w:val="OperatorTok"/>
        </w:rPr>
        <w:t>}</w:t>
      </w:r>
    </w:p>
    <w:p w14:paraId="4A6A1319" w14:textId="77777777" w:rsidR="00FF55F6" w:rsidRDefault="00000000">
      <w:pPr>
        <w:pStyle w:val="Balk3"/>
      </w:pPr>
      <w:bookmarkStart w:id="1674" w:name="inputmismatchexception"/>
      <w:bookmarkStart w:id="1675" w:name="_Toc228881545"/>
      <w:bookmarkEnd w:id="1672"/>
      <w:r>
        <w:t>15.10.2 InputMismatchException</w:t>
      </w:r>
      <w:bookmarkEnd w:id="1675"/>
    </w:p>
    <w:p w14:paraId="4A6A131A" w14:textId="77777777" w:rsidR="00FF55F6" w:rsidRDefault="00000000">
      <w:r>
        <w:rPr>
          <w:rStyle w:val="VerbatimChar"/>
        </w:rPr>
        <w:t>InputMismatchException</w:t>
      </w:r>
      <w:r>
        <w:t xml:space="preserve">, </w:t>
      </w:r>
      <w:r>
        <w:rPr>
          <w:rStyle w:val="VerbatimChar"/>
        </w:rPr>
        <w:t>Scanner</w:t>
      </w:r>
      <w:r>
        <w:t xml:space="preserve"> beklenen türde veri alamadığında oluşabilir.</w:t>
      </w:r>
    </w:p>
    <w:p w14:paraId="4A6A131B" w14:textId="77777777" w:rsidR="00FF55F6" w:rsidRDefault="00000000">
      <w:pPr>
        <w:pStyle w:val="SourceCode"/>
      </w:pP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proofErr w:type="gramStart"/>
      <w:r>
        <w:rPr>
          <w:rStyle w:val="BuiltInTok"/>
        </w:rPr>
        <w:t>Scanner</w:t>
      </w:r>
      <w:r>
        <w:rPr>
          <w:rStyle w:val="OperatorTok"/>
        </w:rPr>
        <w:t>(</w:t>
      </w:r>
      <w:proofErr w:type="gramEnd"/>
      <w:r>
        <w:rPr>
          <w:rStyle w:val="BuiltInTok"/>
        </w:rPr>
        <w:t>System</w:t>
      </w:r>
      <w:r>
        <w:rPr>
          <w:rStyle w:val="OperatorTok"/>
        </w:rPr>
        <w:t>.</w:t>
      </w:r>
      <w:r>
        <w:rPr>
          <w:rStyle w:val="FunctionTok"/>
        </w:rPr>
        <w:t>in</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"Yaş: "</w:t>
      </w:r>
      <w:r>
        <w:rPr>
          <w:rStyle w:val="OperatorTok"/>
        </w:rPr>
        <w:t>);</w:t>
      </w:r>
      <w:r>
        <w:br/>
      </w:r>
      <w:r>
        <w:rPr>
          <w:rStyle w:val="DataTypeTok"/>
        </w:rPr>
        <w:t>int</w:t>
      </w:r>
      <w:r>
        <w:rPr>
          <w:rStyle w:val="NormalTok"/>
        </w:rPr>
        <w:t xml:space="preserve"> yas </w:t>
      </w:r>
      <w:r>
        <w:rPr>
          <w:rStyle w:val="OperatorTok"/>
        </w:rPr>
        <w:t>=</w:t>
      </w:r>
      <w:r>
        <w:rPr>
          <w:rStyle w:val="NormalTok"/>
        </w:rPr>
        <w:t xml:space="preserve"> </w:t>
      </w:r>
      <w:proofErr w:type="gramStart"/>
      <w:r>
        <w:rPr>
          <w:rStyle w:val="NormalTok"/>
        </w:rPr>
        <w:t>scanner</w:t>
      </w:r>
      <w:r>
        <w:rPr>
          <w:rStyle w:val="OperatorTok"/>
        </w:rPr>
        <w:t>.</w:t>
      </w:r>
      <w:r>
        <w:rPr>
          <w:rStyle w:val="FunctionTok"/>
        </w:rPr>
        <w:t>nextInt</w:t>
      </w:r>
      <w:proofErr w:type="gramEnd"/>
      <w:r>
        <w:rPr>
          <w:rStyle w:val="OperatorTok"/>
        </w:rPr>
        <w:t>();</w:t>
      </w:r>
    </w:p>
    <w:p w14:paraId="4A6A131C" w14:textId="77777777" w:rsidR="00FF55F6" w:rsidRDefault="00000000">
      <w:r>
        <w:t xml:space="preserve">Kullanıcı </w:t>
      </w:r>
      <w:r>
        <w:rPr>
          <w:rStyle w:val="VerbatimChar"/>
        </w:rPr>
        <w:t>yirmi</w:t>
      </w:r>
      <w:r>
        <w:t xml:space="preserve"> gibi metin girerse </w:t>
      </w:r>
      <w:r>
        <w:rPr>
          <w:rStyle w:val="VerbatimChar"/>
        </w:rPr>
        <w:t>InputMismatchException</w:t>
      </w:r>
      <w:r>
        <w:t xml:space="preserve"> oluşabilir.</w:t>
      </w:r>
    </w:p>
    <w:p w14:paraId="4A6A131D" w14:textId="77777777" w:rsidR="00FF55F6" w:rsidRDefault="00000000">
      <w:pPr>
        <w:pStyle w:val="GvdeMetni"/>
      </w:pPr>
      <w:r>
        <w:t>Bu sınıf için import gerekir:</w:t>
      </w:r>
    </w:p>
    <w:p w14:paraId="4A6A131E"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util</w:t>
      </w:r>
      <w:proofErr w:type="gramEnd"/>
      <w:r>
        <w:rPr>
          <w:rStyle w:val="OperatorTok"/>
        </w:rPr>
        <w:t>.</w:t>
      </w:r>
      <w:r>
        <w:rPr>
          <w:rStyle w:val="ImportTok"/>
        </w:rPr>
        <w:t>InputMismatchException</w:t>
      </w:r>
      <w:r>
        <w:rPr>
          <w:rStyle w:val="OperatorTok"/>
        </w:rPr>
        <w:t>;</w:t>
      </w:r>
    </w:p>
    <w:p w14:paraId="4A6A131F" w14:textId="77777777" w:rsidR="00FF55F6" w:rsidRDefault="00000000">
      <w:pPr>
        <w:pStyle w:val="Balk3"/>
      </w:pPr>
      <w:bookmarkStart w:id="1676" w:name="arithmeticexception"/>
      <w:bookmarkStart w:id="1677" w:name="_Toc228881546"/>
      <w:bookmarkEnd w:id="1674"/>
      <w:r>
        <w:t>15.10.3 ArithmeticException</w:t>
      </w:r>
      <w:bookmarkEnd w:id="1677"/>
    </w:p>
    <w:p w14:paraId="4A6A1320" w14:textId="77777777" w:rsidR="00FF55F6" w:rsidRDefault="00000000">
      <w:r>
        <w:rPr>
          <w:rStyle w:val="VerbatimChar"/>
        </w:rPr>
        <w:t>ArithmeticException</w:t>
      </w:r>
      <w:r>
        <w:t>, aritmetik işlem sırasında hata oluştuğunda görülebilir. En yaygın örnek sıfıra bölmedir.</w:t>
      </w:r>
    </w:p>
    <w:p w14:paraId="4A6A1321" w14:textId="77777777" w:rsidR="00FF55F6" w:rsidRDefault="00000000">
      <w:pPr>
        <w:pStyle w:val="SourceCode"/>
      </w:pPr>
      <w:proofErr w:type="gramStart"/>
      <w:r>
        <w:rPr>
          <w:rStyle w:val="DataTypeTok"/>
        </w:rPr>
        <w:t>int</w:t>
      </w:r>
      <w:proofErr w:type="gramEnd"/>
      <w:r>
        <w:rPr>
          <w:rStyle w:val="NormalTok"/>
        </w:rPr>
        <w:t xml:space="preserve"> sonuc </w:t>
      </w:r>
      <w:r>
        <w:rPr>
          <w:rStyle w:val="OperatorTok"/>
        </w:rPr>
        <w:t>=</w:t>
      </w:r>
      <w:r>
        <w:rPr>
          <w:rStyle w:val="NormalTok"/>
        </w:rPr>
        <w:t xml:space="preserve"> </w:t>
      </w:r>
      <w:r>
        <w:rPr>
          <w:rStyle w:val="DecValTok"/>
        </w:rPr>
        <w:t>10</w:t>
      </w:r>
      <w:r>
        <w:rPr>
          <w:rStyle w:val="NormalTok"/>
        </w:rPr>
        <w:t xml:space="preserve"> </w:t>
      </w:r>
      <w:r>
        <w:rPr>
          <w:rStyle w:val="OperatorTok"/>
        </w:rPr>
        <w:t>/</w:t>
      </w:r>
      <w:r>
        <w:rPr>
          <w:rStyle w:val="NormalTok"/>
        </w:rPr>
        <w:t xml:space="preserve"> </w:t>
      </w:r>
      <w:r>
        <w:rPr>
          <w:rStyle w:val="DecValTok"/>
        </w:rPr>
        <w:t>0</w:t>
      </w:r>
      <w:r>
        <w:rPr>
          <w:rStyle w:val="OperatorTok"/>
        </w:rPr>
        <w:t>;</w:t>
      </w:r>
    </w:p>
    <w:p w14:paraId="4A6A1322" w14:textId="77777777" w:rsidR="00FF55F6" w:rsidRDefault="00000000">
      <w:r>
        <w:t>Bu kod çalışma zamanında hata üretir.</w:t>
      </w:r>
    </w:p>
    <w:p w14:paraId="4A6A1323" w14:textId="77777777" w:rsidR="00FF55F6" w:rsidRDefault="00000000">
      <w:pPr>
        <w:pStyle w:val="DikkatKutusu"/>
      </w:pPr>
      <w:r>
        <w:rPr>
          <w:noProof/>
        </w:rPr>
        <w:drawing>
          <wp:inline distT="0" distB="0" distL="0" distR="0" wp14:anchorId="4A6A3F62" wp14:editId="4A6A3F63">
            <wp:extent cx="155448" cy="155448"/>
            <wp:effectExtent l="0" t="0" r="0" b="0"/>
            <wp:docPr id="2428" name="Picture" descr="Dikkat:"/>
            <wp:cNvGraphicFramePr/>
            <a:graphic xmlns:a="http://schemas.openxmlformats.org/drawingml/2006/main">
              <a:graphicData uri="http://schemas.openxmlformats.org/drawingml/2006/picture">
                <pic:pic xmlns:pic="http://schemas.openxmlformats.org/drawingml/2006/picture">
                  <pic:nvPicPr>
                    <pic:cNvPr id="242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Ondalıklı sayılarda sıfıra bölme davranışı tam sayılardan farklı olabilir. Bu bölümde temel düzeyde tam sayı bölme hatası üzerinde durulacaktır.</w:t>
      </w:r>
    </w:p>
    <w:p w14:paraId="4A6A1324" w14:textId="77777777" w:rsidR="00FF55F6" w:rsidRDefault="00000000">
      <w:pPr>
        <w:pStyle w:val="Balk2"/>
      </w:pPr>
      <w:bookmarkStart w:id="1678" w:name="hata-yönetimi-akışı"/>
      <w:bookmarkStart w:id="1679" w:name="_Toc228881547"/>
      <w:bookmarkEnd w:id="1670"/>
      <w:bookmarkEnd w:id="1676"/>
      <w:r>
        <w:t>15.11 Hata yönetimi akışı</w:t>
      </w:r>
      <w:bookmarkEnd w:id="1679"/>
    </w:p>
    <w:p w14:paraId="4A6A1325" w14:textId="77777777" w:rsidR="00FF55F6" w:rsidRDefault="00000000">
      <w:r>
        <w:t>Hata yönetiminde genel düşünme akışı şu şekilde özetlenebilir:</w:t>
      </w:r>
    </w:p>
    <w:p w14:paraId="4A6A1326" w14:textId="77777777" w:rsidR="00FF55F6" w:rsidRDefault="00000000">
      <w:pPr>
        <w:pStyle w:val="GvdeMetni"/>
      </w:pPr>
      <w:r>
        <w:rPr>
          <w:noProof/>
        </w:rPr>
        <w:lastRenderedPageBreak/>
        <w:drawing>
          <wp:inline distT="0" distB="0" distL="0" distR="0" wp14:anchorId="4A6A3F64" wp14:editId="4A6A3F65">
            <wp:extent cx="4480560" cy="7229621"/>
            <wp:effectExtent l="0" t="0" r="0" b="0"/>
            <wp:docPr id="2433" name="Picture" descr="Diyagram"/>
            <wp:cNvGraphicFramePr/>
            <a:graphic xmlns:a="http://schemas.openxmlformats.org/drawingml/2006/main">
              <a:graphicData uri="http://schemas.openxmlformats.org/drawingml/2006/picture">
                <pic:pic xmlns:pic="http://schemas.openxmlformats.org/drawingml/2006/picture">
                  <pic:nvPicPr>
                    <pic:cNvPr id="2434" name="Picture" descr="mermaid_images/diagram_015.png"/>
                    <pic:cNvPicPr>
                      <a:picLocks noChangeAspect="1" noChangeArrowheads="1"/>
                    </pic:cNvPicPr>
                  </pic:nvPicPr>
                  <pic:blipFill>
                    <a:blip r:embed="rId605"/>
                    <a:stretch>
                      <a:fillRect/>
                    </a:stretch>
                  </pic:blipFill>
                  <pic:spPr bwMode="auto">
                    <a:xfrm>
                      <a:off x="0" y="0"/>
                      <a:ext cx="4480560" cy="7229621"/>
                    </a:xfrm>
                    <a:prstGeom prst="rect">
                      <a:avLst/>
                    </a:prstGeom>
                    <a:noFill/>
                    <a:ln w="9525">
                      <a:noFill/>
                      <a:headEnd/>
                      <a:tailEnd/>
                    </a:ln>
                  </pic:spPr>
                </pic:pic>
              </a:graphicData>
            </a:graphic>
          </wp:inline>
        </w:drawing>
      </w:r>
    </w:p>
    <w:p w14:paraId="4A6A1327" w14:textId="77777777" w:rsidR="00FF55F6" w:rsidRDefault="00000000">
      <w:pPr>
        <w:pStyle w:val="GvdeMetni"/>
      </w:pPr>
      <w:r>
        <w:rPr>
          <w:b/>
          <w:bCs/>
        </w:rPr>
        <w:t>Diyagram 15.1:</w:t>
      </w:r>
      <w:r>
        <w:t xml:space="preserve"> Temel hata yönetimi akışı.</w:t>
      </w:r>
    </w:p>
    <w:p w14:paraId="4A6A1328"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w:t>
      </w:r>
    </w:p>
    <w:p w14:paraId="4A6A1329" w14:textId="77777777" w:rsidR="00FF55F6" w:rsidRDefault="00000000">
      <w:pPr>
        <w:pStyle w:val="GvdeMetni"/>
      </w:pPr>
      <w:r>
        <w:t>Bu akış, kullanıcı girdisi, sayısal dönüşüm, koleksiyon erişimi ve dosya işlemleri gibi birçok durumda kullanılabilir.</w:t>
      </w:r>
    </w:p>
    <w:p w14:paraId="4A6A132A" w14:textId="77777777" w:rsidR="00FF55F6" w:rsidRDefault="00000000">
      <w:pPr>
        <w:pStyle w:val="Balk2"/>
      </w:pPr>
      <w:bookmarkStart w:id="1680" w:name="adım-adım-kod-örnekleri-13"/>
      <w:bookmarkStart w:id="1681" w:name="_Toc228881548"/>
      <w:bookmarkEnd w:id="1678"/>
      <w:r>
        <w:lastRenderedPageBreak/>
        <w:t>15.12 Adım adım kod örnekleri</w:t>
      </w:r>
      <w:bookmarkEnd w:id="1681"/>
    </w:p>
    <w:p w14:paraId="4A6A132B" w14:textId="77777777" w:rsidR="00FF55F6" w:rsidRDefault="00000000">
      <w:r>
        <w:t xml:space="preserve">Bu bölümde üç temel kod örneği verilecektir. Kod örneklerinde dosya adı ile </w:t>
      </w:r>
      <w:r>
        <w:rPr>
          <w:rStyle w:val="VerbatimChar"/>
        </w:rPr>
        <w:t>public class</w:t>
      </w:r>
      <w:r>
        <w:t xml:space="preserve"> adı uyumlu tutulacaktır.</w:t>
      </w:r>
    </w:p>
    <w:p w14:paraId="4A6A132C" w14:textId="77777777" w:rsidR="00FF55F6" w:rsidRDefault="00000000">
      <w:pPr>
        <w:pStyle w:val="Balk3"/>
      </w:pPr>
      <w:bookmarkStart w:id="1682" w:name="kod-15.1-temel-try-catch-örneği"/>
      <w:bookmarkStart w:id="1683" w:name="_Toc228881549"/>
      <w:r>
        <w:t>15.12.1 Kod 15.1: Temel try-catch örneği</w:t>
      </w:r>
      <w:bookmarkEnd w:id="1683"/>
    </w:p>
    <w:p w14:paraId="4A6A132D" w14:textId="77777777" w:rsidR="00FF55F6" w:rsidRDefault="00000000">
      <w:r>
        <w:rPr>
          <w:b/>
          <w:bCs/>
        </w:rPr>
        <w:t>Kod kimliği:</w:t>
      </w:r>
      <w:r>
        <w:t xml:space="preserve"> </w:t>
      </w:r>
      <w:r>
        <w:rPr>
          <w:rStyle w:val="VerbatimChar"/>
        </w:rPr>
        <w:t>b15_kod01_temel_try_catch_ornegi</w:t>
      </w:r>
    </w:p>
    <w:p w14:paraId="4A6A132E" w14:textId="034CC5D3" w:rsidR="00FF55F6" w:rsidRDefault="00000000">
      <w:pPr>
        <w:pStyle w:val="GvdeMetni"/>
      </w:pPr>
      <w:r>
        <w:rPr>
          <w:b/>
          <w:bCs/>
        </w:rPr>
        <w:t>Kod erişimi:</w:t>
      </w:r>
      <w:r>
        <w:t xml:space="preserve"> </w:t>
      </w:r>
      <w:hyperlink r:id="rId606">
        <w:r w:rsidR="00FF55F6">
          <w:t>Kod sayfası</w:t>
        </w:r>
      </w:hyperlink>
      <w:r>
        <w:t xml:space="preserve"> | </w:t>
      </w:r>
      <w:hyperlink r:id="rId607">
        <w:r w:rsidR="00FF55F6">
          <w:t>Kaynak kod</w:t>
        </w:r>
      </w:hyperlink>
      <w:r>
        <w:t xml:space="preserve"> |</w:t>
      </w:r>
    </w:p>
    <w:p w14:paraId="4A6A132F" w14:textId="77777777" w:rsidR="00FF55F6" w:rsidRDefault="00000000">
      <w:pPr>
        <w:pStyle w:val="GvdeMetni"/>
      </w:pPr>
      <w:r>
        <w:rPr>
          <w:b/>
          <w:bCs/>
        </w:rPr>
        <w:t>QR erişimi:</w:t>
      </w:r>
      <w:r>
        <w:t xml:space="preserve"> Kod sayfası ve kaynak kod için aşağıdaki iki QR kod kullanılabilir.</w:t>
      </w:r>
    </w:p>
    <w:p w14:paraId="4A6A1330" w14:textId="77777777" w:rsidR="00FF55F6" w:rsidRDefault="00000000">
      <w:pPr>
        <w:pStyle w:val="GvdeMetni"/>
      </w:pPr>
      <w:r>
        <w:rPr>
          <w:noProof/>
        </w:rPr>
        <w:drawing>
          <wp:inline distT="0" distB="0" distL="0" distR="0" wp14:anchorId="4A6A3F66" wp14:editId="4A6A3F67">
            <wp:extent cx="1007999" cy="1007999"/>
            <wp:effectExtent l="0" t="0" r="0" b="0"/>
            <wp:docPr id="2439" name="Picture" descr="Kod sayfası QR — b15_kod01_temel_try_catch_ornegi"/>
            <wp:cNvGraphicFramePr/>
            <a:graphic xmlns:a="http://schemas.openxmlformats.org/drawingml/2006/main">
              <a:graphicData uri="http://schemas.openxmlformats.org/drawingml/2006/picture">
                <pic:pic xmlns:pic="http://schemas.openxmlformats.org/drawingml/2006/picture">
                  <pic:nvPicPr>
                    <pic:cNvPr id="2440" name="Picture" descr="qr_kod_sayfasi/b15_kod01_temel_try_catch_ornegi__kod_sayfasi_qr.png"/>
                    <pic:cNvPicPr>
                      <a:picLocks noChangeAspect="1" noChangeArrowheads="1"/>
                    </pic:cNvPicPr>
                  </pic:nvPicPr>
                  <pic:blipFill>
                    <a:blip r:embed="rId60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68" wp14:editId="4A6A3F69">
            <wp:extent cx="1007999" cy="1007999"/>
            <wp:effectExtent l="0" t="0" r="0" b="0"/>
            <wp:docPr id="2442" name="Picture" descr="Kaynak kod QR — b15_kod01_temel_try_catch_ornegi"/>
            <wp:cNvGraphicFramePr/>
            <a:graphic xmlns:a="http://schemas.openxmlformats.org/drawingml/2006/main">
              <a:graphicData uri="http://schemas.openxmlformats.org/drawingml/2006/picture">
                <pic:pic xmlns:pic="http://schemas.openxmlformats.org/drawingml/2006/picture">
                  <pic:nvPicPr>
                    <pic:cNvPr id="2443" name="Picture" descr="qr_kaynak_kod/b15_kod01_temel_try_catch_ornegi__kaynak_kod_qr.png"/>
                    <pic:cNvPicPr>
                      <a:picLocks noChangeAspect="1" noChangeArrowheads="1"/>
                    </pic:cNvPicPr>
                  </pic:nvPicPr>
                  <pic:blipFill>
                    <a:blip r:embed="rId609"/>
                    <a:stretch>
                      <a:fillRect/>
                    </a:stretch>
                  </pic:blipFill>
                  <pic:spPr bwMode="auto">
                    <a:xfrm>
                      <a:off x="0" y="0"/>
                      <a:ext cx="1007999" cy="1007999"/>
                    </a:xfrm>
                    <a:prstGeom prst="rect">
                      <a:avLst/>
                    </a:prstGeom>
                    <a:noFill/>
                    <a:ln w="9525">
                      <a:noFill/>
                      <a:headEnd/>
                      <a:tailEnd/>
                    </a:ln>
                  </pic:spPr>
                </pic:pic>
              </a:graphicData>
            </a:graphic>
          </wp:inline>
        </w:drawing>
      </w:r>
    </w:p>
    <w:p w14:paraId="4A6A1331" w14:textId="77777777" w:rsidR="00FF55F6" w:rsidRDefault="00000000">
      <w:pPr>
        <w:pStyle w:val="SourceCode"/>
      </w:pPr>
      <w:r>
        <w:rPr>
          <w:rStyle w:val="CommentTok"/>
        </w:rPr>
        <w:t>// Dosya: HataYonetimiTemel.java</w:t>
      </w:r>
      <w:r>
        <w:br/>
      </w:r>
      <w:r>
        <w:rPr>
          <w:rStyle w:val="KeywordTok"/>
        </w:rPr>
        <w:t>public</w:t>
      </w:r>
      <w:r>
        <w:rPr>
          <w:rStyle w:val="NormalTok"/>
        </w:rPr>
        <w:t xml:space="preserve"> </w:t>
      </w:r>
      <w:r>
        <w:rPr>
          <w:rStyle w:val="KeywordTok"/>
        </w:rPr>
        <w:t>class</w:t>
      </w:r>
      <w:r>
        <w:rPr>
          <w:rStyle w:val="NormalTok"/>
        </w:rPr>
        <w:t xml:space="preserve"> HataYonetimiTemel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sayiMetni </w:t>
      </w:r>
      <w:r>
        <w:rPr>
          <w:rStyle w:val="OperatorTok"/>
        </w:rPr>
        <w:t>=</w:t>
      </w:r>
      <w:r>
        <w:rPr>
          <w:rStyle w:val="NormalTok"/>
        </w:rPr>
        <w:t xml:space="preserve"> </w:t>
      </w:r>
      <w:r>
        <w:rPr>
          <w:rStyle w:val="StringTok"/>
        </w:rPr>
        <w:t>"abc"</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sayiMetni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"Sayı: "</w:t>
      </w:r>
      <w:r>
        <w:rPr>
          <w:rStyle w:val="NormalTok"/>
        </w:rPr>
        <w:t xml:space="preserve"> </w:t>
      </w:r>
      <w:r>
        <w:rPr>
          <w:rStyle w:val="OperatorTok"/>
        </w:rPr>
        <w:t>+</w:t>
      </w:r>
      <w:r>
        <w:rPr>
          <w:rStyle w:val="NormalTok"/>
        </w:rPr>
        <w:t xml:space="preserve"> sayi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Geçerli bir tam sayı değil."</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kontrollü biçimde devam etti."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332" w14:textId="77777777" w:rsidR="00FF55F6" w:rsidRDefault="00000000">
      <w:r>
        <w:rPr>
          <w:b/>
          <w:bCs/>
        </w:rPr>
        <w:t>Kodun amacı:</w:t>
      </w:r>
      <w:r>
        <w:t xml:space="preserve"> </w:t>
      </w:r>
      <w:r>
        <w:rPr>
          <w:rStyle w:val="VerbatimChar"/>
        </w:rPr>
        <w:t>NumberFormatException</w:t>
      </w:r>
      <w:r>
        <w:t xml:space="preserve"> hatasını </w:t>
      </w:r>
      <w:r>
        <w:rPr>
          <w:rStyle w:val="VerbatimChar"/>
        </w:rPr>
        <w:t>try-catch</w:t>
      </w:r>
      <w:r>
        <w:t xml:space="preserve"> ile yakalamayı göstermek.</w:t>
      </w:r>
    </w:p>
    <w:p w14:paraId="4A6A1333" w14:textId="77777777" w:rsidR="00FF55F6" w:rsidRDefault="00000000">
      <w:pPr>
        <w:pStyle w:val="GvdeMetni"/>
      </w:pPr>
      <w:r>
        <w:rPr>
          <w:b/>
          <w:bCs/>
        </w:rPr>
        <w:t>Kritik satırlar:</w:t>
      </w:r>
    </w:p>
    <w:p w14:paraId="4A6A1334" w14:textId="77777777" w:rsidR="00FF55F6" w:rsidRDefault="00000000">
      <w:pPr>
        <w:pStyle w:val="Compact"/>
        <w:numPr>
          <w:ilvl w:val="0"/>
          <w:numId w:val="326"/>
        </w:numPr>
      </w:pPr>
      <w:r>
        <w:rPr>
          <w:rStyle w:val="VerbatimChar"/>
        </w:rPr>
        <w:t>Integer.parseInt(sayiMetni)</w:t>
      </w:r>
      <w:r>
        <w:t xml:space="preserve"> metni tam sayıya çevirmeye çalışır.</w:t>
      </w:r>
    </w:p>
    <w:p w14:paraId="4A6A1335" w14:textId="77777777" w:rsidR="00FF55F6" w:rsidRDefault="00000000">
      <w:pPr>
        <w:pStyle w:val="Compact"/>
        <w:numPr>
          <w:ilvl w:val="0"/>
          <w:numId w:val="326"/>
        </w:numPr>
      </w:pPr>
      <w:r>
        <w:rPr>
          <w:rStyle w:val="VerbatimChar"/>
        </w:rPr>
        <w:t>"abc"</w:t>
      </w:r>
      <w:r>
        <w:t xml:space="preserve"> geçerli bir tam sayı olmadığı için hata oluşur.</w:t>
      </w:r>
    </w:p>
    <w:p w14:paraId="4A6A1336" w14:textId="77777777" w:rsidR="00FF55F6" w:rsidRDefault="00000000">
      <w:pPr>
        <w:pStyle w:val="Compact"/>
        <w:numPr>
          <w:ilvl w:val="0"/>
          <w:numId w:val="326"/>
        </w:numPr>
      </w:pPr>
      <w:proofErr w:type="gramStart"/>
      <w:r>
        <w:rPr>
          <w:rStyle w:val="VerbatimChar"/>
        </w:rPr>
        <w:t>catch</w:t>
      </w:r>
      <w:proofErr w:type="gramEnd"/>
      <w:r>
        <w:rPr>
          <w:rStyle w:val="VerbatimChar"/>
        </w:rPr>
        <w:t xml:space="preserve"> (NumberFormatException e)</w:t>
      </w:r>
      <w:r>
        <w:t xml:space="preserve"> bu hatayı yakalar.</w:t>
      </w:r>
    </w:p>
    <w:p w14:paraId="4A6A1337" w14:textId="77777777" w:rsidR="00FF55F6" w:rsidRDefault="00000000">
      <w:pPr>
        <w:pStyle w:val="Compact"/>
        <w:numPr>
          <w:ilvl w:val="0"/>
          <w:numId w:val="326"/>
        </w:numPr>
      </w:pPr>
      <w:r>
        <w:t>Program hata mesajından sonra kontrollü biçimde devam eder.</w:t>
      </w:r>
    </w:p>
    <w:p w14:paraId="4A6A1338" w14:textId="77777777" w:rsidR="00FF55F6" w:rsidRDefault="00000000">
      <w:r>
        <w:rPr>
          <w:b/>
          <w:bCs/>
        </w:rPr>
        <w:t>Beklenen çıktı:</w:t>
      </w:r>
    </w:p>
    <w:p w14:paraId="4A6A1339" w14:textId="77777777" w:rsidR="00FF55F6" w:rsidRDefault="00000000">
      <w:pPr>
        <w:pStyle w:val="SourceCode"/>
      </w:pPr>
      <w:r>
        <w:rPr>
          <w:rStyle w:val="VerbatimChar"/>
        </w:rPr>
        <w:t>Hata: Geçerli bir tam sayı değil.</w:t>
      </w:r>
      <w:r>
        <w:br/>
      </w:r>
      <w:r>
        <w:rPr>
          <w:rStyle w:val="VerbatimChar"/>
        </w:rPr>
        <w:t>Program kontrollü biçimde devam etti.</w:t>
      </w:r>
    </w:p>
    <w:p w14:paraId="4A6A133A" w14:textId="77777777" w:rsidR="00FF55F6" w:rsidRDefault="00000000">
      <w:r>
        <w:rPr>
          <w:b/>
          <w:bCs/>
        </w:rPr>
        <w:t>Olası hata ve dikkat noktası:</w:t>
      </w:r>
      <w:r>
        <w:t xml:space="preserve"> </w:t>
      </w:r>
      <w:r>
        <w:rPr>
          <w:rStyle w:val="VerbatimChar"/>
        </w:rPr>
        <w:t>catch</w:t>
      </w:r>
      <w:r>
        <w:t xml:space="preserve"> bloğu olmasaydı program hata oluştuğunda durabilirdi.</w:t>
      </w:r>
    </w:p>
    <w:p w14:paraId="4A6A133B" w14:textId="77777777" w:rsidR="00FF55F6" w:rsidRDefault="00000000">
      <w:pPr>
        <w:pStyle w:val="Balk3"/>
      </w:pPr>
      <w:bookmarkStart w:id="1684" w:name="X3b686783d67e626c484477a5a7283f0c4b7a6a3"/>
      <w:bookmarkStart w:id="1685" w:name="_Toc228881550"/>
      <w:bookmarkEnd w:id="1682"/>
      <w:r>
        <w:t>15.12.2 Kod 15.2: Kullanıcı girdisiyle bölme işlemi</w:t>
      </w:r>
      <w:bookmarkEnd w:id="1685"/>
    </w:p>
    <w:p w14:paraId="4A6A133C" w14:textId="77777777" w:rsidR="00FF55F6" w:rsidRDefault="00000000">
      <w:r>
        <w:rPr>
          <w:b/>
          <w:bCs/>
        </w:rPr>
        <w:t>Kod kimliği:</w:t>
      </w:r>
      <w:r>
        <w:t xml:space="preserve"> </w:t>
      </w:r>
      <w:r>
        <w:rPr>
          <w:rStyle w:val="VerbatimChar"/>
        </w:rPr>
        <w:t>b15_kod02_kullanici_girdisiyle_bolme_islemi</w:t>
      </w:r>
    </w:p>
    <w:p w14:paraId="4A6A133D" w14:textId="40E59005" w:rsidR="00FF55F6" w:rsidRDefault="00000000">
      <w:pPr>
        <w:pStyle w:val="GvdeMetni"/>
      </w:pPr>
      <w:r>
        <w:rPr>
          <w:b/>
          <w:bCs/>
        </w:rPr>
        <w:t>Kod erişimi:</w:t>
      </w:r>
      <w:r>
        <w:t xml:space="preserve"> </w:t>
      </w:r>
      <w:hyperlink r:id="rId610">
        <w:r w:rsidR="00FF55F6">
          <w:t>Kod sayfası</w:t>
        </w:r>
      </w:hyperlink>
      <w:r>
        <w:t xml:space="preserve"> | </w:t>
      </w:r>
      <w:hyperlink r:id="rId611">
        <w:r w:rsidR="00FF55F6">
          <w:t>Kaynak kod</w:t>
        </w:r>
      </w:hyperlink>
      <w:r>
        <w:t xml:space="preserve"> |</w:t>
      </w:r>
    </w:p>
    <w:p w14:paraId="4A6A133E" w14:textId="77777777" w:rsidR="00FF55F6" w:rsidRDefault="00000000">
      <w:pPr>
        <w:pStyle w:val="GvdeMetni"/>
      </w:pPr>
      <w:r>
        <w:rPr>
          <w:b/>
          <w:bCs/>
        </w:rPr>
        <w:t>QR erişimi:</w:t>
      </w:r>
      <w:r>
        <w:t xml:space="preserve"> Kod sayfası ve kaynak kod için aşağıdaki iki QR kod kullanılabilir.</w:t>
      </w:r>
    </w:p>
    <w:p w14:paraId="4A6A133F" w14:textId="77777777" w:rsidR="00FF55F6" w:rsidRDefault="00000000">
      <w:pPr>
        <w:pStyle w:val="GvdeMetni"/>
      </w:pPr>
      <w:r>
        <w:rPr>
          <w:noProof/>
        </w:rPr>
        <w:lastRenderedPageBreak/>
        <w:drawing>
          <wp:inline distT="0" distB="0" distL="0" distR="0" wp14:anchorId="4A6A3F6A" wp14:editId="4A6A3F6B">
            <wp:extent cx="1007999" cy="1007999"/>
            <wp:effectExtent l="0" t="0" r="0" b="0"/>
            <wp:docPr id="2448" name="Picture" descr="Kod sayfası QR — b15_kod02_kullanici_girdisiyle_bolme_islemi"/>
            <wp:cNvGraphicFramePr/>
            <a:graphic xmlns:a="http://schemas.openxmlformats.org/drawingml/2006/main">
              <a:graphicData uri="http://schemas.openxmlformats.org/drawingml/2006/picture">
                <pic:pic xmlns:pic="http://schemas.openxmlformats.org/drawingml/2006/picture">
                  <pic:nvPicPr>
                    <pic:cNvPr id="2449" name="Picture" descr="qr_kod_sayfasi/b15_kod02_kullanici_girdisiyle_bolme_islemi__kod_sayfasi_qr.png"/>
                    <pic:cNvPicPr>
                      <a:picLocks noChangeAspect="1" noChangeArrowheads="1"/>
                    </pic:cNvPicPr>
                  </pic:nvPicPr>
                  <pic:blipFill>
                    <a:blip r:embed="rId61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6C" wp14:editId="4A6A3F6D">
            <wp:extent cx="1007999" cy="1007999"/>
            <wp:effectExtent l="0" t="0" r="0" b="0"/>
            <wp:docPr id="2451" name="Picture" descr="Kaynak kod QR — b15_kod02_kullanici_girdisiyle_bolme_islemi"/>
            <wp:cNvGraphicFramePr/>
            <a:graphic xmlns:a="http://schemas.openxmlformats.org/drawingml/2006/main">
              <a:graphicData uri="http://schemas.openxmlformats.org/drawingml/2006/picture">
                <pic:pic xmlns:pic="http://schemas.openxmlformats.org/drawingml/2006/picture">
                  <pic:nvPicPr>
                    <pic:cNvPr id="2452" name="Picture" descr="qr_kaynak_kod/b15_kod02_kullanici_girdisiyle_bolme_islemi__kaynak_kod_qr.png"/>
                    <pic:cNvPicPr>
                      <a:picLocks noChangeAspect="1" noChangeArrowheads="1"/>
                    </pic:cNvPicPr>
                  </pic:nvPicPr>
                  <pic:blipFill>
                    <a:blip r:embed="rId613"/>
                    <a:stretch>
                      <a:fillRect/>
                    </a:stretch>
                  </pic:blipFill>
                  <pic:spPr bwMode="auto">
                    <a:xfrm>
                      <a:off x="0" y="0"/>
                      <a:ext cx="1007999" cy="1007999"/>
                    </a:xfrm>
                    <a:prstGeom prst="rect">
                      <a:avLst/>
                    </a:prstGeom>
                    <a:noFill/>
                    <a:ln w="9525">
                      <a:noFill/>
                      <a:headEnd/>
                      <a:tailEnd/>
                    </a:ln>
                  </pic:spPr>
                </pic:pic>
              </a:graphicData>
            </a:graphic>
          </wp:inline>
        </w:drawing>
      </w:r>
    </w:p>
    <w:p w14:paraId="4A6A1340" w14:textId="77777777" w:rsidR="00FF55F6" w:rsidRDefault="00000000">
      <w:pPr>
        <w:pStyle w:val="SourceCode"/>
      </w:pPr>
      <w:r>
        <w:rPr>
          <w:rStyle w:val="CommentTok"/>
        </w:rPr>
        <w:t>// Dosya: HataYonetimiUygulama.java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InputMismatchException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HataYonetimiUygulama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"Birinci sayıyı giriniz: "</w:t>
      </w:r>
      <w:r>
        <w:rPr>
          <w:rStyle w:val="OperatorTok"/>
        </w:rPr>
        <w:t>);</w:t>
      </w:r>
      <w:r>
        <w:br/>
      </w:r>
      <w:r>
        <w:rPr>
          <w:rStyle w:val="NormalTok"/>
        </w:rPr>
        <w:t xml:space="preserve">            </w:t>
      </w:r>
      <w:r>
        <w:rPr>
          <w:rStyle w:val="DataTypeTok"/>
        </w:rPr>
        <w:t>int</w:t>
      </w:r>
      <w:r>
        <w:rPr>
          <w:rStyle w:val="NormalTok"/>
        </w:rPr>
        <w:t xml:space="preserve"> birinciSayi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"İkinci sayıyı giriniz: "</w:t>
      </w:r>
      <w:r>
        <w:rPr>
          <w:rStyle w:val="OperatorTok"/>
        </w:rPr>
        <w:t>);</w:t>
      </w:r>
      <w:r>
        <w:br/>
      </w:r>
      <w:r>
        <w:rPr>
          <w:rStyle w:val="NormalTok"/>
        </w:rPr>
        <w:t xml:space="preserve">            </w:t>
      </w:r>
      <w:r>
        <w:rPr>
          <w:rStyle w:val="DataTypeTok"/>
        </w:rPr>
        <w:t>int</w:t>
      </w:r>
      <w:r>
        <w:rPr>
          <w:rStyle w:val="NormalTok"/>
        </w:rPr>
        <w:t xml:space="preserve"> ikinciSayi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birinciSayi </w:t>
      </w:r>
      <w:r>
        <w:rPr>
          <w:rStyle w:val="OperatorTok"/>
        </w:rPr>
        <w:t>/</w:t>
      </w:r>
      <w:r>
        <w:rPr>
          <w:rStyle w:val="NormalTok"/>
        </w:rPr>
        <w:t xml:space="preserve"> ikinciSayi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InputMismatchException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Lütfen tam sayı giriniz."</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ArithmeticException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Bir sayı sıfıra bölünemez."</w:t>
      </w:r>
      <w:r>
        <w:rPr>
          <w:rStyle w:val="OperatorTok"/>
        </w:rPr>
        <w:t>);</w:t>
      </w:r>
      <w:r>
        <w:br/>
      </w:r>
      <w:r>
        <w:rPr>
          <w:rStyle w:val="NormalTok"/>
        </w:rPr>
        <w:t xml:space="preserve">        </w:t>
      </w:r>
      <w:r>
        <w:rPr>
          <w:rStyle w:val="OperatorTok"/>
        </w:rPr>
        <w:t>}</w:t>
      </w:r>
      <w:r>
        <w:rPr>
          <w:rStyle w:val="NormalTok"/>
        </w:rPr>
        <w:t xml:space="preserve"> </w:t>
      </w:r>
      <w:r>
        <w:rPr>
          <w:rStyle w:val="ControlFlowTok"/>
        </w:rPr>
        <w:t>finally</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"Bölme işlemi denemesi tamamlandı."</w:t>
      </w:r>
      <w:r>
        <w:rPr>
          <w:rStyle w:val="OperatorTok"/>
        </w:rPr>
        <w:t>);</w:t>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341" w14:textId="77777777" w:rsidR="00FF55F6" w:rsidRDefault="00000000">
      <w:r>
        <w:rPr>
          <w:b/>
          <w:bCs/>
        </w:rPr>
        <w:t>Kodun amacı:</w:t>
      </w:r>
      <w:r>
        <w:t xml:space="preserve"> Kullanıcı girdisi ve aritmetik işlem sırasında oluşabilecek iki farklı hatayı ayrı </w:t>
      </w:r>
      <w:r>
        <w:rPr>
          <w:rStyle w:val="VerbatimChar"/>
        </w:rPr>
        <w:t>catch</w:t>
      </w:r>
      <w:r>
        <w:t xml:space="preserve"> bloklarıyla yönetmek.</w:t>
      </w:r>
    </w:p>
    <w:p w14:paraId="4A6A1342" w14:textId="77777777" w:rsidR="00FF55F6" w:rsidRDefault="00000000">
      <w:pPr>
        <w:pStyle w:val="GvdeMetni"/>
      </w:pPr>
      <w:r>
        <w:rPr>
          <w:b/>
          <w:bCs/>
        </w:rPr>
        <w:t>Kritik satırlar:</w:t>
      </w:r>
    </w:p>
    <w:p w14:paraId="4A6A1343" w14:textId="77777777" w:rsidR="00FF55F6" w:rsidRDefault="00000000">
      <w:pPr>
        <w:pStyle w:val="Compact"/>
        <w:numPr>
          <w:ilvl w:val="0"/>
          <w:numId w:val="327"/>
        </w:numPr>
      </w:pPr>
      <w:proofErr w:type="gramStart"/>
      <w:r>
        <w:rPr>
          <w:rStyle w:val="VerbatimChar"/>
        </w:rPr>
        <w:t>scanner.nextInt</w:t>
      </w:r>
      <w:proofErr w:type="gramEnd"/>
      <w:r>
        <w:rPr>
          <w:rStyle w:val="VerbatimChar"/>
        </w:rPr>
        <w:t>()</w:t>
      </w:r>
      <w:r>
        <w:t xml:space="preserve"> tam sayı bekler.</w:t>
      </w:r>
    </w:p>
    <w:p w14:paraId="4A6A1344" w14:textId="77777777" w:rsidR="00FF55F6" w:rsidRDefault="00000000">
      <w:pPr>
        <w:pStyle w:val="Compact"/>
        <w:numPr>
          <w:ilvl w:val="0"/>
          <w:numId w:val="327"/>
        </w:numPr>
      </w:pPr>
      <w:r>
        <w:t xml:space="preserve">Kullanıcı metin girerse </w:t>
      </w:r>
      <w:r>
        <w:rPr>
          <w:rStyle w:val="VerbatimChar"/>
        </w:rPr>
        <w:t>InputMismatchException</w:t>
      </w:r>
      <w:r>
        <w:t xml:space="preserve"> oluşabilir.</w:t>
      </w:r>
    </w:p>
    <w:p w14:paraId="4A6A1345" w14:textId="77777777" w:rsidR="00FF55F6" w:rsidRDefault="00000000">
      <w:pPr>
        <w:pStyle w:val="Compact"/>
        <w:numPr>
          <w:ilvl w:val="0"/>
          <w:numId w:val="327"/>
        </w:numPr>
      </w:pPr>
      <w:r>
        <w:t xml:space="preserve">İkinci sayı 0 olursa </w:t>
      </w:r>
      <w:r>
        <w:rPr>
          <w:rStyle w:val="VerbatimChar"/>
        </w:rPr>
        <w:t>ArithmeticException</w:t>
      </w:r>
      <w:r>
        <w:t xml:space="preserve"> oluşur.</w:t>
      </w:r>
    </w:p>
    <w:p w14:paraId="4A6A1346" w14:textId="77777777" w:rsidR="00FF55F6" w:rsidRDefault="00000000">
      <w:pPr>
        <w:pStyle w:val="Compact"/>
        <w:numPr>
          <w:ilvl w:val="0"/>
          <w:numId w:val="327"/>
        </w:numPr>
      </w:pPr>
      <w:proofErr w:type="gramStart"/>
      <w:r>
        <w:rPr>
          <w:rStyle w:val="VerbatimChar"/>
        </w:rPr>
        <w:t>finally</w:t>
      </w:r>
      <w:proofErr w:type="gramEnd"/>
      <w:r>
        <w:t xml:space="preserve"> bloğunda işlem sonu mesajı verilir ve </w:t>
      </w:r>
      <w:r>
        <w:rPr>
          <w:rStyle w:val="VerbatimChar"/>
        </w:rPr>
        <w:t>scanner</w:t>
      </w:r>
      <w:r>
        <w:t xml:space="preserve"> kapatılır.</w:t>
      </w:r>
    </w:p>
    <w:p w14:paraId="4A6A1347" w14:textId="77777777" w:rsidR="00FF55F6" w:rsidRDefault="00000000">
      <w:r>
        <w:rPr>
          <w:b/>
          <w:bCs/>
        </w:rPr>
        <w:t>Örnek kullanım durumları:</w:t>
      </w:r>
    </w:p>
    <w:p w14:paraId="4A6A1348" w14:textId="77777777" w:rsidR="00FF55F6" w:rsidRDefault="00000000">
      <w:pPr>
        <w:pStyle w:val="SourceCode"/>
      </w:pPr>
      <w:r>
        <w:rPr>
          <w:rStyle w:val="VerbatimChar"/>
        </w:rPr>
        <w:t>Girdi: 10 ve 2</w:t>
      </w:r>
      <w:r>
        <w:br/>
      </w:r>
      <w:r>
        <w:rPr>
          <w:rStyle w:val="VerbatimChar"/>
        </w:rPr>
        <w:t>Çıktı: Sonuç: 5</w:t>
      </w:r>
    </w:p>
    <w:p w14:paraId="4A6A1349" w14:textId="77777777" w:rsidR="00FF55F6" w:rsidRDefault="00000000">
      <w:pPr>
        <w:pStyle w:val="SourceCode"/>
      </w:pPr>
      <w:r>
        <w:rPr>
          <w:rStyle w:val="VerbatimChar"/>
        </w:rPr>
        <w:t>Girdi: 10 ve 0</w:t>
      </w:r>
      <w:r>
        <w:br/>
      </w:r>
      <w:r>
        <w:rPr>
          <w:rStyle w:val="VerbatimChar"/>
        </w:rPr>
        <w:t>Çıktı: Hata: Bir sayı sıfıra bölünemez.</w:t>
      </w:r>
    </w:p>
    <w:p w14:paraId="4A6A134A" w14:textId="77777777" w:rsidR="00FF55F6" w:rsidRDefault="00000000">
      <w:pPr>
        <w:pStyle w:val="SourceCode"/>
      </w:pPr>
      <w:r>
        <w:rPr>
          <w:rStyle w:val="VerbatimChar"/>
        </w:rPr>
        <w:t>Girdi: on ve 2</w:t>
      </w:r>
      <w:r>
        <w:br/>
      </w:r>
      <w:r>
        <w:rPr>
          <w:rStyle w:val="VerbatimChar"/>
        </w:rPr>
        <w:t>Çıktı: Hata: Lütfen tam sayı giriniz.</w:t>
      </w:r>
    </w:p>
    <w:p w14:paraId="4A6A134B" w14:textId="77777777" w:rsidR="00FF55F6" w:rsidRDefault="00000000">
      <w:r>
        <w:rPr>
          <w:b/>
          <w:bCs/>
        </w:rPr>
        <w:t>Olası hata ve dikkat noktası:</w:t>
      </w:r>
      <w:r>
        <w:t xml:space="preserve"> Birden fazla </w:t>
      </w:r>
      <w:r>
        <w:rPr>
          <w:rStyle w:val="VerbatimChar"/>
        </w:rPr>
        <w:t>catch</w:t>
      </w:r>
      <w:r>
        <w:t xml:space="preserve"> bloğu kullanmak, hataya daha özel mesajlar vermeyi sağlar.</w:t>
      </w:r>
    </w:p>
    <w:p w14:paraId="4A6A134C" w14:textId="77777777" w:rsidR="00FF55F6" w:rsidRDefault="00000000">
      <w:pPr>
        <w:pStyle w:val="Balk3"/>
      </w:pPr>
      <w:bookmarkStart w:id="1686" w:name="kod-15.3-hatalı-ve-düzeltilmiş-örnek"/>
      <w:bookmarkStart w:id="1687" w:name="_Toc228881551"/>
      <w:bookmarkEnd w:id="1684"/>
      <w:r>
        <w:lastRenderedPageBreak/>
        <w:t>15.12.3 Kod 15.3: Hatalı ve düzeltilmiş örnek</w:t>
      </w:r>
      <w:bookmarkEnd w:id="1687"/>
    </w:p>
    <w:p w14:paraId="4A6A134D" w14:textId="77777777" w:rsidR="00FF55F6" w:rsidRDefault="00000000">
      <w:r>
        <w:t xml:space="preserve">Aşağıdaki örnekte tüm hatalar genel </w:t>
      </w:r>
      <w:r>
        <w:rPr>
          <w:rStyle w:val="VerbatimChar"/>
        </w:rPr>
        <w:t>Exception</w:t>
      </w:r>
      <w:r>
        <w:t xml:space="preserve"> ile yakalanmış ve kullanıcıya belirsiz bir mesaj verilmiştir.</w:t>
      </w:r>
    </w:p>
    <w:p w14:paraId="4A6A134E" w14:textId="77777777" w:rsidR="00FF55F6" w:rsidRDefault="00000000">
      <w:pPr>
        <w:pStyle w:val="GvdeMetni"/>
      </w:pPr>
      <w:r>
        <w:rPr>
          <w:b/>
          <w:bCs/>
        </w:rPr>
        <w:t>Kod kimliği:</w:t>
      </w:r>
      <w:r>
        <w:t xml:space="preserve"> </w:t>
      </w:r>
      <w:r>
        <w:rPr>
          <w:rStyle w:val="VerbatimChar"/>
        </w:rPr>
        <w:t>b15_kod03_hatali_ve_duzeltilmis_ornek</w:t>
      </w:r>
    </w:p>
    <w:p w14:paraId="4A6A134F" w14:textId="61BC739F" w:rsidR="00FF55F6" w:rsidRDefault="00000000">
      <w:pPr>
        <w:pStyle w:val="GvdeMetni"/>
      </w:pPr>
      <w:r>
        <w:rPr>
          <w:b/>
          <w:bCs/>
        </w:rPr>
        <w:t>Kod erişimi:</w:t>
      </w:r>
      <w:r>
        <w:t xml:space="preserve"> </w:t>
      </w:r>
      <w:hyperlink r:id="rId614">
        <w:r w:rsidR="00FF55F6">
          <w:t>Kod sayfası</w:t>
        </w:r>
      </w:hyperlink>
      <w:r>
        <w:t xml:space="preserve"> | </w:t>
      </w:r>
      <w:hyperlink r:id="rId615">
        <w:r w:rsidR="00FF55F6">
          <w:t>Kaynak kod</w:t>
        </w:r>
      </w:hyperlink>
      <w:r>
        <w:t xml:space="preserve"> |</w:t>
      </w:r>
    </w:p>
    <w:p w14:paraId="4A6A1350" w14:textId="77777777" w:rsidR="00FF55F6" w:rsidRDefault="00000000">
      <w:pPr>
        <w:pStyle w:val="GvdeMetni"/>
      </w:pPr>
      <w:r>
        <w:rPr>
          <w:b/>
          <w:bCs/>
        </w:rPr>
        <w:t>QR erişimi:</w:t>
      </w:r>
      <w:r>
        <w:t xml:space="preserve"> Kod sayfası ve kaynak kod için aşağıdaki iki QR kod kullanılabilir.</w:t>
      </w:r>
    </w:p>
    <w:p w14:paraId="4A6A1351" w14:textId="77777777" w:rsidR="00FF55F6" w:rsidRDefault="00000000">
      <w:pPr>
        <w:pStyle w:val="GvdeMetni"/>
      </w:pPr>
      <w:r>
        <w:rPr>
          <w:noProof/>
        </w:rPr>
        <w:drawing>
          <wp:inline distT="0" distB="0" distL="0" distR="0" wp14:anchorId="4A6A3F6E" wp14:editId="4A6A3F6F">
            <wp:extent cx="1007999" cy="1007999"/>
            <wp:effectExtent l="0" t="0" r="0" b="0"/>
            <wp:docPr id="2457" name="Picture" descr="Kod sayfası QR — b15_kod03_hatali_ve_duzeltilmis_ornek"/>
            <wp:cNvGraphicFramePr/>
            <a:graphic xmlns:a="http://schemas.openxmlformats.org/drawingml/2006/main">
              <a:graphicData uri="http://schemas.openxmlformats.org/drawingml/2006/picture">
                <pic:pic xmlns:pic="http://schemas.openxmlformats.org/drawingml/2006/picture">
                  <pic:nvPicPr>
                    <pic:cNvPr id="2458" name="Picture" descr="qr_kod_sayfasi/b15_kod03_hatali_ve_duzeltilmis_ornek__kod_sayfasi_qr.png"/>
                    <pic:cNvPicPr>
                      <a:picLocks noChangeAspect="1" noChangeArrowheads="1"/>
                    </pic:cNvPicPr>
                  </pic:nvPicPr>
                  <pic:blipFill>
                    <a:blip r:embed="rId61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70" wp14:editId="4A6A3F71">
            <wp:extent cx="1007999" cy="1007999"/>
            <wp:effectExtent l="0" t="0" r="0" b="0"/>
            <wp:docPr id="2460" name="Picture" descr="Kaynak kod QR — b15_kod03_hatali_ve_duzeltilmis_ornek"/>
            <wp:cNvGraphicFramePr/>
            <a:graphic xmlns:a="http://schemas.openxmlformats.org/drawingml/2006/main">
              <a:graphicData uri="http://schemas.openxmlformats.org/drawingml/2006/picture">
                <pic:pic xmlns:pic="http://schemas.openxmlformats.org/drawingml/2006/picture">
                  <pic:nvPicPr>
                    <pic:cNvPr id="2461" name="Picture" descr="qr_kaynak_kod/b15_kod03_hatali_ve_duzeltilmis_ornek__kaynak_kod_qr.png"/>
                    <pic:cNvPicPr>
                      <a:picLocks noChangeAspect="1" noChangeArrowheads="1"/>
                    </pic:cNvPicPr>
                  </pic:nvPicPr>
                  <pic:blipFill>
                    <a:blip r:embed="rId617"/>
                    <a:stretch>
                      <a:fillRect/>
                    </a:stretch>
                  </pic:blipFill>
                  <pic:spPr bwMode="auto">
                    <a:xfrm>
                      <a:off x="0" y="0"/>
                      <a:ext cx="1007999" cy="1007999"/>
                    </a:xfrm>
                    <a:prstGeom prst="rect">
                      <a:avLst/>
                    </a:prstGeom>
                    <a:noFill/>
                    <a:ln w="9525">
                      <a:noFill/>
                      <a:headEnd/>
                      <a:tailEnd/>
                    </a:ln>
                  </pic:spPr>
                </pic:pic>
              </a:graphicData>
            </a:graphic>
          </wp:inline>
        </w:drawing>
      </w:r>
    </w:p>
    <w:p w14:paraId="4A6A1352" w14:textId="77777777" w:rsidR="00FF55F6" w:rsidRDefault="00000000">
      <w:pPr>
        <w:pStyle w:val="SourceCode"/>
      </w:pPr>
      <w:r>
        <w:rPr>
          <w:rStyle w:val="CommentTok"/>
        </w:rPr>
        <w:t>// Dosya: HataYonetimiHataDuzeltme.java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HataYonetimiHataDuzeltme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"Sayı giriniz: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r>
        <w:rPr>
          <w:rStyle w:val="DecValTok"/>
        </w:rPr>
        <w:t>100</w:t>
      </w:r>
      <w:r>
        <w:rPr>
          <w:rStyle w:val="NormalTok"/>
        </w:rPr>
        <w:t xml:space="preserve"> </w:t>
      </w:r>
      <w:r>
        <w:rPr>
          <w:rStyle w:val="OperatorTok"/>
        </w:rPr>
        <w:t>/</w:t>
      </w:r>
      <w:r>
        <w:rPr>
          <w:rStyle w:val="NormalTok"/>
        </w:rPr>
        <w:t xml:space="preserve"> sayi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"Bir hata oluştu."</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p>
    <w:p w14:paraId="4A6A1353" w14:textId="77777777" w:rsidR="00FF55F6" w:rsidRDefault="00000000">
      <w:r>
        <w:t>Bu kod çalışabilir; ancak hata türünü ayırt etmez. Kullanıcı metin girdiğinde de sıfır girdiğinde de aynı mesaj gösterilir.</w:t>
      </w:r>
    </w:p>
    <w:p w14:paraId="4A6A1354" w14:textId="77777777" w:rsidR="00FF55F6" w:rsidRDefault="00000000">
      <w:pPr>
        <w:pStyle w:val="GvdeMetni"/>
      </w:pPr>
      <w:r>
        <w:t>Düzeltilmiş sürüm:</w:t>
      </w:r>
    </w:p>
    <w:p w14:paraId="4A6A1355" w14:textId="77777777" w:rsidR="00FF55F6" w:rsidRDefault="00000000">
      <w:pPr>
        <w:pStyle w:val="GvdeMetni"/>
      </w:pPr>
      <w:r>
        <w:rPr>
          <w:b/>
          <w:bCs/>
        </w:rPr>
        <w:t>Kod kimliği:</w:t>
      </w:r>
      <w:r>
        <w:t xml:space="preserve"> </w:t>
      </w:r>
      <w:r>
        <w:rPr>
          <w:rStyle w:val="VerbatimChar"/>
        </w:rPr>
        <w:t>b15_kod03_hatali_ve_duzeltilmis_ornek_2</w:t>
      </w:r>
    </w:p>
    <w:p w14:paraId="4A6A1356" w14:textId="0A58951E" w:rsidR="00FF55F6" w:rsidRDefault="00000000">
      <w:pPr>
        <w:pStyle w:val="GvdeMetni"/>
      </w:pPr>
      <w:r>
        <w:rPr>
          <w:b/>
          <w:bCs/>
        </w:rPr>
        <w:t>Kod erişimi:</w:t>
      </w:r>
      <w:r>
        <w:t xml:space="preserve"> </w:t>
      </w:r>
      <w:hyperlink r:id="rId618">
        <w:r w:rsidR="00FF55F6">
          <w:t>Kod sayfası</w:t>
        </w:r>
      </w:hyperlink>
      <w:r>
        <w:t xml:space="preserve"> | </w:t>
      </w:r>
      <w:hyperlink r:id="rId619">
        <w:r w:rsidR="00FF55F6">
          <w:t>Kaynak kod</w:t>
        </w:r>
      </w:hyperlink>
      <w:r>
        <w:t xml:space="preserve"> |</w:t>
      </w:r>
    </w:p>
    <w:p w14:paraId="4A6A1357" w14:textId="77777777" w:rsidR="00FF55F6" w:rsidRDefault="00000000">
      <w:pPr>
        <w:pStyle w:val="GvdeMetni"/>
      </w:pPr>
      <w:r>
        <w:rPr>
          <w:b/>
          <w:bCs/>
        </w:rPr>
        <w:t>QR erişimi:</w:t>
      </w:r>
      <w:r>
        <w:t xml:space="preserve"> Kod sayfası ve kaynak kod için aşağıdaki iki QR kod kullanılabilir.</w:t>
      </w:r>
    </w:p>
    <w:p w14:paraId="4A6A1358" w14:textId="77777777" w:rsidR="00FF55F6" w:rsidRDefault="00000000">
      <w:pPr>
        <w:pStyle w:val="GvdeMetni"/>
      </w:pPr>
      <w:r>
        <w:rPr>
          <w:noProof/>
        </w:rPr>
        <w:drawing>
          <wp:inline distT="0" distB="0" distL="0" distR="0" wp14:anchorId="4A6A3F72" wp14:editId="4A6A3F73">
            <wp:extent cx="1007999" cy="1007999"/>
            <wp:effectExtent l="0" t="0" r="0" b="0"/>
            <wp:docPr id="2465" name="Picture" descr="Kod sayfası QR — b15_kod03_hatali_ve_duzeltilmis_ornek_2"/>
            <wp:cNvGraphicFramePr/>
            <a:graphic xmlns:a="http://schemas.openxmlformats.org/drawingml/2006/main">
              <a:graphicData uri="http://schemas.openxmlformats.org/drawingml/2006/picture">
                <pic:pic xmlns:pic="http://schemas.openxmlformats.org/drawingml/2006/picture">
                  <pic:nvPicPr>
                    <pic:cNvPr id="2466" name="Picture" descr="qr_kod_sayfasi/b15_kod03_hatali_ve_duzeltilmis_ornek_2__kod_sayfasi_qr.png"/>
                    <pic:cNvPicPr>
                      <a:picLocks noChangeAspect="1" noChangeArrowheads="1"/>
                    </pic:cNvPicPr>
                  </pic:nvPicPr>
                  <pic:blipFill>
                    <a:blip r:embed="rId62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74" wp14:editId="4A6A3F75">
            <wp:extent cx="1007999" cy="1007999"/>
            <wp:effectExtent l="0" t="0" r="0" b="0"/>
            <wp:docPr id="2468" name="Picture" descr="Kaynak kod QR — b15_kod03_hatali_ve_duzeltilmis_ornek_2"/>
            <wp:cNvGraphicFramePr/>
            <a:graphic xmlns:a="http://schemas.openxmlformats.org/drawingml/2006/main">
              <a:graphicData uri="http://schemas.openxmlformats.org/drawingml/2006/picture">
                <pic:pic xmlns:pic="http://schemas.openxmlformats.org/drawingml/2006/picture">
                  <pic:nvPicPr>
                    <pic:cNvPr id="2469" name="Picture" descr="qr_kaynak_kod/b15_kod03_hatali_ve_duzeltilmis_ornek_2__kaynak_kod_qr.png"/>
                    <pic:cNvPicPr>
                      <a:picLocks noChangeAspect="1" noChangeArrowheads="1"/>
                    </pic:cNvPicPr>
                  </pic:nvPicPr>
                  <pic:blipFill>
                    <a:blip r:embed="rId621"/>
                    <a:stretch>
                      <a:fillRect/>
                    </a:stretch>
                  </pic:blipFill>
                  <pic:spPr bwMode="auto">
                    <a:xfrm>
                      <a:off x="0" y="0"/>
                      <a:ext cx="1007999" cy="1007999"/>
                    </a:xfrm>
                    <a:prstGeom prst="rect">
                      <a:avLst/>
                    </a:prstGeom>
                    <a:noFill/>
                    <a:ln w="9525">
                      <a:noFill/>
                      <a:headEnd/>
                      <a:tailEnd/>
                    </a:ln>
                  </pic:spPr>
                </pic:pic>
              </a:graphicData>
            </a:graphic>
          </wp:inline>
        </w:drawing>
      </w:r>
    </w:p>
    <w:p w14:paraId="4A6A1359" w14:textId="77777777" w:rsidR="00FF55F6" w:rsidRDefault="00000000">
      <w:pPr>
        <w:pStyle w:val="SourceCode"/>
      </w:pPr>
      <w:r>
        <w:rPr>
          <w:rStyle w:val="CommentTok"/>
        </w:rPr>
        <w:t>// Dosya: HataYonetimiHataDuzeltme.java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InputMismatchException</w:t>
      </w:r>
      <w:r>
        <w:rPr>
          <w:rStyle w:val="OperatorTok"/>
        </w:rPr>
        <w:t>;</w:t>
      </w:r>
      <w:r>
        <w:br/>
      </w:r>
      <w:r>
        <w:rPr>
          <w:rStyle w:val="KeywordTok"/>
        </w:rPr>
        <w:lastRenderedPageBreak/>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HataYonetimiHataDuzeltme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"Sayı giriniz: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r>
        <w:rPr>
          <w:rStyle w:val="DecValTok"/>
        </w:rPr>
        <w:t>100</w:t>
      </w:r>
      <w:r>
        <w:rPr>
          <w:rStyle w:val="NormalTok"/>
        </w:rPr>
        <w:t xml:space="preserve"> </w:t>
      </w:r>
      <w:r>
        <w:rPr>
          <w:rStyle w:val="OperatorTok"/>
        </w:rPr>
        <w:t>/</w:t>
      </w:r>
      <w:r>
        <w:rPr>
          <w:rStyle w:val="NormalTok"/>
        </w:rPr>
        <w:t xml:space="preserve"> sayi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InputMismatchException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Tam sayı girmeniz gerekir."</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ArithmeticException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Sıfıra bölme yapılamaz."</w:t>
      </w:r>
      <w:r>
        <w:rPr>
          <w:rStyle w:val="OperatorTok"/>
        </w:rPr>
        <w:t>);</w:t>
      </w:r>
      <w:r>
        <w:br/>
      </w:r>
      <w:r>
        <w:rPr>
          <w:rStyle w:val="NormalTok"/>
        </w:rPr>
        <w:t xml:space="preserve">        </w:t>
      </w:r>
      <w:r>
        <w:rPr>
          <w:rStyle w:val="OperatorTok"/>
        </w:rPr>
        <w:t>}</w:t>
      </w:r>
      <w:r>
        <w:rPr>
          <w:rStyle w:val="NormalTok"/>
        </w:rPr>
        <w:t xml:space="preserve"> </w:t>
      </w:r>
      <w:r>
        <w:rPr>
          <w:rStyle w:val="ControlFlowTok"/>
        </w:rPr>
        <w:t>finally</w:t>
      </w:r>
      <w:r>
        <w:rPr>
          <w:rStyle w:val="NormalTok"/>
        </w:rPr>
        <w:t xml:space="preserve"> </w:t>
      </w:r>
      <w:r>
        <w:rPr>
          <w:rStyle w:val="OperatorTok"/>
        </w:rPr>
        <w:t>{</w:t>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35A" w14:textId="77777777" w:rsidR="00FF55F6" w:rsidRDefault="00000000">
      <w:r>
        <w:rPr>
          <w:b/>
          <w:bCs/>
        </w:rPr>
        <w:t>Kodun amacı:</w:t>
      </w:r>
      <w:r>
        <w:t xml:space="preserve"> Genel </w:t>
      </w:r>
      <w:r>
        <w:rPr>
          <w:rStyle w:val="VerbatimChar"/>
        </w:rPr>
        <w:t>Exception</w:t>
      </w:r>
      <w:r>
        <w:t xml:space="preserve"> yerine daha özel exception türlerini yakalamanın daha anlaşılır olduğunu göstermek.</w:t>
      </w:r>
    </w:p>
    <w:p w14:paraId="4A6A135B" w14:textId="77777777" w:rsidR="00FF55F6" w:rsidRDefault="00000000">
      <w:pPr>
        <w:pStyle w:val="GvdeMetni"/>
      </w:pPr>
      <w:r>
        <w:rPr>
          <w:b/>
          <w:bCs/>
        </w:rPr>
        <w:t>Kritik satırlar:</w:t>
      </w:r>
    </w:p>
    <w:p w14:paraId="4A6A135C" w14:textId="77777777" w:rsidR="00FF55F6" w:rsidRDefault="00000000">
      <w:pPr>
        <w:pStyle w:val="Compact"/>
        <w:numPr>
          <w:ilvl w:val="0"/>
          <w:numId w:val="328"/>
        </w:numPr>
      </w:pPr>
      <w:r>
        <w:rPr>
          <w:rStyle w:val="VerbatimChar"/>
        </w:rPr>
        <w:t>InputMismatchException</w:t>
      </w:r>
      <w:r>
        <w:t xml:space="preserve"> hatalı giriş türünü yakalar.</w:t>
      </w:r>
    </w:p>
    <w:p w14:paraId="4A6A135D" w14:textId="77777777" w:rsidR="00FF55F6" w:rsidRDefault="00000000">
      <w:pPr>
        <w:pStyle w:val="Compact"/>
        <w:numPr>
          <w:ilvl w:val="0"/>
          <w:numId w:val="328"/>
        </w:numPr>
      </w:pPr>
      <w:r>
        <w:rPr>
          <w:rStyle w:val="VerbatimChar"/>
        </w:rPr>
        <w:t>ArithmeticException</w:t>
      </w:r>
      <w:r>
        <w:t xml:space="preserve"> sıfıra bölme hatasını yakalar.</w:t>
      </w:r>
    </w:p>
    <w:p w14:paraId="4A6A135E" w14:textId="77777777" w:rsidR="00FF55F6" w:rsidRDefault="00000000">
      <w:pPr>
        <w:pStyle w:val="Compact"/>
        <w:numPr>
          <w:ilvl w:val="0"/>
          <w:numId w:val="328"/>
        </w:numPr>
      </w:pPr>
      <w:r>
        <w:t>Kullanıcıya hatanın türüne uygun mesaj verilir.</w:t>
      </w:r>
    </w:p>
    <w:p w14:paraId="4A6A135F" w14:textId="77777777" w:rsidR="00FF55F6" w:rsidRDefault="00000000">
      <w:pPr>
        <w:pStyle w:val="Compact"/>
        <w:numPr>
          <w:ilvl w:val="0"/>
          <w:numId w:val="328"/>
        </w:numPr>
      </w:pPr>
      <w:proofErr w:type="gramStart"/>
      <w:r>
        <w:rPr>
          <w:rStyle w:val="VerbatimChar"/>
        </w:rPr>
        <w:t>finally</w:t>
      </w:r>
      <w:proofErr w:type="gramEnd"/>
      <w:r>
        <w:t xml:space="preserve"> içinde </w:t>
      </w:r>
      <w:proofErr w:type="gramStart"/>
      <w:r>
        <w:rPr>
          <w:rStyle w:val="VerbatimChar"/>
        </w:rPr>
        <w:t>scanner.close</w:t>
      </w:r>
      <w:proofErr w:type="gramEnd"/>
      <w:r>
        <w:rPr>
          <w:rStyle w:val="VerbatimChar"/>
        </w:rPr>
        <w:t>()</w:t>
      </w:r>
      <w:r>
        <w:t xml:space="preserve"> çağrılır.</w:t>
      </w:r>
    </w:p>
    <w:p w14:paraId="4A6A1360" w14:textId="77777777" w:rsidR="00FF55F6" w:rsidRDefault="00000000">
      <w:r>
        <w:rPr>
          <w:b/>
          <w:bCs/>
        </w:rPr>
        <w:t>Beklenen davranış:</w:t>
      </w:r>
      <w:r>
        <w:t xml:space="preserve"> Hata türüne göre farklı ve anlaşılır mesaj gösterilir.</w:t>
      </w:r>
    </w:p>
    <w:p w14:paraId="4A6A1361" w14:textId="77777777" w:rsidR="00FF55F6" w:rsidRDefault="00000000">
      <w:pPr>
        <w:pStyle w:val="GvdeMetni"/>
      </w:pPr>
      <w:r>
        <w:rPr>
          <w:b/>
          <w:bCs/>
        </w:rPr>
        <w:t>Olası hata ve dikkat noktası:</w:t>
      </w:r>
      <w:r>
        <w:t xml:space="preserve"> Genel </w:t>
      </w:r>
      <w:r>
        <w:rPr>
          <w:rStyle w:val="VerbatimChar"/>
        </w:rPr>
        <w:t>Exception</w:t>
      </w:r>
      <w:r>
        <w:t xml:space="preserve"> yakalamak bazı durumlarda gerekli olabilir; ancak başlangıç düzeyinde önce özel hata türlerini ayırt etmek daha öğreticidir.</w:t>
      </w:r>
    </w:p>
    <w:p w14:paraId="4A6A1362" w14:textId="77777777" w:rsidR="00FF55F6" w:rsidRDefault="00000000">
      <w:r>
        <w:rPr>
          <w:b/>
          <w:bCs/>
        </w:rPr>
        <w:t>⚠️ Sık Yapılan Hata:</w:t>
      </w:r>
      <w:r>
        <w:t xml:space="preserve"> Tüm hataları </w:t>
      </w:r>
      <w:r>
        <w:rPr>
          <w:rStyle w:val="VerbatimChar"/>
        </w:rPr>
        <w:t>catch (Exception e)</w:t>
      </w:r>
      <w:r>
        <w:t xml:space="preserve"> ile yakalayıp aynı mesajı vermek, hatanın gerçek nedenini anlamayı zorlaştırır.</w:t>
      </w:r>
    </w:p>
    <w:p w14:paraId="4A6A1363" w14:textId="77777777" w:rsidR="00FF55F6" w:rsidRDefault="00000000">
      <w:pPr>
        <w:pStyle w:val="Balk2"/>
      </w:pPr>
      <w:bookmarkStart w:id="1688" w:name="Xb662846b59b86efcf0891a1d164b1606a9df907"/>
      <w:bookmarkStart w:id="1689" w:name="_Toc228881552"/>
      <w:bookmarkEnd w:id="1680"/>
      <w:bookmarkEnd w:id="1686"/>
      <w:r>
        <w:t>15.13 Kodun çalışma mantığı ve beklenen çıktı</w:t>
      </w:r>
      <w:bookmarkEnd w:id="1689"/>
    </w:p>
    <w:p w14:paraId="4A6A1364" w14:textId="77777777" w:rsidR="00FF55F6" w:rsidRDefault="00000000">
      <w:r>
        <w:t>Hata yönetimi kodlarını anlamak için normal akış ve hata akışı ayrı ayrı izlenmelidir.</w:t>
      </w:r>
    </w:p>
    <w:p w14:paraId="4A6A1365" w14:textId="77777777" w:rsidR="00FF55F6" w:rsidRDefault="00000000">
      <w:pPr>
        <w:pStyle w:val="GvdeMetni"/>
      </w:pPr>
      <w:r>
        <w:t>Aşağıdaki kodu düşünelim:</w:t>
      </w:r>
    </w:p>
    <w:p w14:paraId="4A6A1366" w14:textId="77777777" w:rsidR="00FF55F6" w:rsidRDefault="00000000">
      <w:pPr>
        <w:pStyle w:val="SourceCode"/>
      </w:pPr>
      <w:proofErr w:type="gramStart"/>
      <w:r>
        <w:rPr>
          <w:rStyle w:val="ControlFlowTok"/>
        </w:rPr>
        <w:t>try</w:t>
      </w:r>
      <w:proofErr w:type="gramEnd"/>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r>
        <w:rPr>
          <w:rStyle w:val="DecValTok"/>
        </w:rPr>
        <w:t>10</w:t>
      </w:r>
      <w:r>
        <w:rPr>
          <w:rStyle w:val="NormalTok"/>
        </w:rPr>
        <w:t xml:space="preserve"> </w:t>
      </w:r>
      <w:r>
        <w:rPr>
          <w:rStyle w:val="OperatorTok"/>
        </w:rPr>
        <w:t>/</w:t>
      </w:r>
      <w:r>
        <w:rPr>
          <w:rStyle w:val="NormalTok"/>
        </w:rPr>
        <w:t xml:space="preserve"> sayi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ArithmeticException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"Sıfıra bölme hatası."</w:t>
      </w:r>
      <w:r>
        <w:rPr>
          <w:rStyle w:val="OperatorTok"/>
        </w:rPr>
        <w:t>);</w:t>
      </w:r>
      <w:r>
        <w:br/>
      </w:r>
      <w:r>
        <w:rPr>
          <w:rStyle w:val="OperatorTok"/>
        </w:rPr>
        <w:t>}</w:t>
      </w:r>
    </w:p>
    <w:p w14:paraId="4A6A1367" w14:textId="77777777" w:rsidR="00FF55F6" w:rsidRDefault="00000000">
      <w:r>
        <w:t xml:space="preserve">Eğer </w:t>
      </w:r>
      <w:r>
        <w:rPr>
          <w:rStyle w:val="VerbatimChar"/>
        </w:rPr>
        <w:t>sayi</w:t>
      </w:r>
      <w:r>
        <w:t xml:space="preserve"> değeri 2 ise:</w:t>
      </w:r>
    </w:p>
    <w:tbl>
      <w:tblPr>
        <w:tblStyle w:val="Table"/>
        <w:tblW w:w="0" w:type="auto"/>
        <w:tblLook w:val="0020" w:firstRow="1" w:lastRow="0" w:firstColumn="0" w:lastColumn="0" w:noHBand="0" w:noVBand="0"/>
      </w:tblPr>
      <w:tblGrid>
        <w:gridCol w:w="706"/>
        <w:gridCol w:w="1782"/>
        <w:gridCol w:w="1265"/>
      </w:tblGrid>
      <w:tr w:rsidR="00FF55F6" w14:paraId="4A6A136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368" w14:textId="77777777" w:rsidR="00FF55F6" w:rsidRDefault="00000000">
            <w:pPr>
              <w:pStyle w:val="Compact"/>
              <w:jc w:val="right"/>
            </w:pPr>
            <w:r>
              <w:rPr>
                <w:rStyle w:val="TabloBaslikYazisi"/>
              </w:rPr>
              <w:t>Adım</w:t>
            </w:r>
          </w:p>
        </w:tc>
        <w:tc>
          <w:tcPr>
            <w:tcW w:w="0" w:type="auto"/>
          </w:tcPr>
          <w:p w14:paraId="4A6A1369" w14:textId="77777777" w:rsidR="00FF55F6" w:rsidRDefault="00000000">
            <w:pPr>
              <w:pStyle w:val="Compact"/>
            </w:pPr>
            <w:r>
              <w:rPr>
                <w:rStyle w:val="TabloBaslikYazisi"/>
              </w:rPr>
              <w:t>İşlem</w:t>
            </w:r>
          </w:p>
        </w:tc>
        <w:tc>
          <w:tcPr>
            <w:tcW w:w="0" w:type="auto"/>
          </w:tcPr>
          <w:p w14:paraId="4A6A136A" w14:textId="77777777" w:rsidR="00FF55F6" w:rsidRDefault="00000000">
            <w:pPr>
              <w:pStyle w:val="Compact"/>
            </w:pPr>
            <w:r>
              <w:rPr>
                <w:rStyle w:val="TabloBaslikYazisi"/>
              </w:rPr>
              <w:t>Sonuç</w:t>
            </w:r>
          </w:p>
        </w:tc>
      </w:tr>
      <w:tr w:rsidR="00FF55F6" w14:paraId="4A6A136F" w14:textId="77777777">
        <w:tc>
          <w:tcPr>
            <w:tcW w:w="0" w:type="auto"/>
          </w:tcPr>
          <w:p w14:paraId="4A6A136C" w14:textId="77777777" w:rsidR="00FF55F6" w:rsidRDefault="00000000">
            <w:pPr>
              <w:pStyle w:val="Compact"/>
              <w:jc w:val="right"/>
            </w:pPr>
            <w:r>
              <w:t>1</w:t>
            </w:r>
          </w:p>
        </w:tc>
        <w:tc>
          <w:tcPr>
            <w:tcW w:w="0" w:type="auto"/>
          </w:tcPr>
          <w:p w14:paraId="4A6A136D" w14:textId="77777777" w:rsidR="00FF55F6" w:rsidRDefault="00000000">
            <w:pPr>
              <w:pStyle w:val="Compact"/>
            </w:pPr>
            <w:r>
              <w:rPr>
                <w:rStyle w:val="VerbatimChar"/>
              </w:rPr>
              <w:t>10 / 2</w:t>
            </w:r>
            <w:r>
              <w:t xml:space="preserve"> hesaplanır</w:t>
            </w:r>
          </w:p>
        </w:tc>
        <w:tc>
          <w:tcPr>
            <w:tcW w:w="0" w:type="auto"/>
          </w:tcPr>
          <w:p w14:paraId="4A6A136E" w14:textId="77777777" w:rsidR="00FF55F6" w:rsidRDefault="00000000">
            <w:pPr>
              <w:pStyle w:val="Compact"/>
            </w:pPr>
            <w:r>
              <w:t>5</w:t>
            </w:r>
          </w:p>
        </w:tc>
      </w:tr>
      <w:tr w:rsidR="00FF55F6" w14:paraId="4A6A1373" w14:textId="77777777">
        <w:tc>
          <w:tcPr>
            <w:tcW w:w="0" w:type="auto"/>
          </w:tcPr>
          <w:p w14:paraId="4A6A1370" w14:textId="77777777" w:rsidR="00FF55F6" w:rsidRDefault="00000000">
            <w:pPr>
              <w:pStyle w:val="Compact"/>
              <w:jc w:val="right"/>
            </w:pPr>
            <w:r>
              <w:t>2</w:t>
            </w:r>
          </w:p>
        </w:tc>
        <w:tc>
          <w:tcPr>
            <w:tcW w:w="0" w:type="auto"/>
          </w:tcPr>
          <w:p w14:paraId="4A6A1371" w14:textId="77777777" w:rsidR="00FF55F6" w:rsidRDefault="00000000">
            <w:pPr>
              <w:pStyle w:val="Compact"/>
            </w:pPr>
            <w:r>
              <w:t>Sonuç yazdırılır</w:t>
            </w:r>
          </w:p>
        </w:tc>
        <w:tc>
          <w:tcPr>
            <w:tcW w:w="0" w:type="auto"/>
          </w:tcPr>
          <w:p w14:paraId="4A6A1372" w14:textId="77777777" w:rsidR="00FF55F6" w:rsidRDefault="00000000">
            <w:pPr>
              <w:pStyle w:val="Compact"/>
            </w:pPr>
            <w:r>
              <w:t>Normal akış</w:t>
            </w:r>
          </w:p>
        </w:tc>
      </w:tr>
      <w:tr w:rsidR="00FF55F6" w14:paraId="4A6A1377" w14:textId="77777777">
        <w:tc>
          <w:tcPr>
            <w:tcW w:w="0" w:type="auto"/>
          </w:tcPr>
          <w:p w14:paraId="4A6A1374" w14:textId="77777777" w:rsidR="00FF55F6" w:rsidRDefault="00000000">
            <w:pPr>
              <w:pStyle w:val="Compact"/>
              <w:jc w:val="right"/>
            </w:pPr>
            <w:r>
              <w:lastRenderedPageBreak/>
              <w:t>3</w:t>
            </w:r>
          </w:p>
        </w:tc>
        <w:tc>
          <w:tcPr>
            <w:tcW w:w="0" w:type="auto"/>
          </w:tcPr>
          <w:p w14:paraId="4A6A1375" w14:textId="77777777" w:rsidR="00FF55F6" w:rsidRDefault="00000000">
            <w:pPr>
              <w:pStyle w:val="Compact"/>
            </w:pPr>
            <w:proofErr w:type="gramStart"/>
            <w:r>
              <w:rPr>
                <w:rStyle w:val="VerbatimChar"/>
              </w:rPr>
              <w:t>catch</w:t>
            </w:r>
            <w:proofErr w:type="gramEnd"/>
            <w:r>
              <w:t xml:space="preserve"> çalışır mı?</w:t>
            </w:r>
          </w:p>
        </w:tc>
        <w:tc>
          <w:tcPr>
            <w:tcW w:w="0" w:type="auto"/>
          </w:tcPr>
          <w:p w14:paraId="4A6A1376" w14:textId="77777777" w:rsidR="00FF55F6" w:rsidRDefault="00000000">
            <w:pPr>
              <w:pStyle w:val="Compact"/>
            </w:pPr>
            <w:r>
              <w:t>Hayır</w:t>
            </w:r>
          </w:p>
        </w:tc>
      </w:tr>
    </w:tbl>
    <w:p w14:paraId="4A6A1378" w14:textId="77777777" w:rsidR="00FF55F6" w:rsidRDefault="00FF55F6">
      <w:pPr>
        <w:spacing w:before="120" w:line="240" w:lineRule="auto"/>
      </w:pPr>
    </w:p>
    <w:p w14:paraId="4A6A1379" w14:textId="77777777" w:rsidR="00FF55F6" w:rsidRDefault="00000000">
      <w:pPr>
        <w:pStyle w:val="GvdeMetni"/>
      </w:pPr>
      <w:r>
        <w:t xml:space="preserve">Eğer </w:t>
      </w:r>
      <w:r>
        <w:rPr>
          <w:rStyle w:val="VerbatimChar"/>
        </w:rPr>
        <w:t>sayi</w:t>
      </w:r>
      <w:r>
        <w:t xml:space="preserve"> değeri 0 ise:</w:t>
      </w:r>
    </w:p>
    <w:tbl>
      <w:tblPr>
        <w:tblStyle w:val="Table"/>
        <w:tblW w:w="0" w:type="auto"/>
        <w:tblLook w:val="0020" w:firstRow="1" w:lastRow="0" w:firstColumn="0" w:lastColumn="0" w:noHBand="0" w:noVBand="0"/>
      </w:tblPr>
      <w:tblGrid>
        <w:gridCol w:w="706"/>
        <w:gridCol w:w="1808"/>
        <w:gridCol w:w="1755"/>
      </w:tblGrid>
      <w:tr w:rsidR="00FF55F6" w14:paraId="4A6A137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37A" w14:textId="77777777" w:rsidR="00FF55F6" w:rsidRDefault="00000000">
            <w:pPr>
              <w:pStyle w:val="Compact"/>
              <w:jc w:val="right"/>
            </w:pPr>
            <w:r>
              <w:rPr>
                <w:rStyle w:val="TabloBaslikYazisi"/>
              </w:rPr>
              <w:t>Adım</w:t>
            </w:r>
          </w:p>
        </w:tc>
        <w:tc>
          <w:tcPr>
            <w:tcW w:w="0" w:type="auto"/>
          </w:tcPr>
          <w:p w14:paraId="4A6A137B" w14:textId="77777777" w:rsidR="00FF55F6" w:rsidRDefault="00000000">
            <w:pPr>
              <w:pStyle w:val="Compact"/>
            </w:pPr>
            <w:r>
              <w:rPr>
                <w:rStyle w:val="TabloBaslikYazisi"/>
              </w:rPr>
              <w:t>İşlem</w:t>
            </w:r>
          </w:p>
        </w:tc>
        <w:tc>
          <w:tcPr>
            <w:tcW w:w="0" w:type="auto"/>
          </w:tcPr>
          <w:p w14:paraId="4A6A137C" w14:textId="77777777" w:rsidR="00FF55F6" w:rsidRDefault="00000000">
            <w:pPr>
              <w:pStyle w:val="Compact"/>
            </w:pPr>
            <w:r>
              <w:rPr>
                <w:rStyle w:val="TabloBaslikYazisi"/>
              </w:rPr>
              <w:t>Sonuç</w:t>
            </w:r>
          </w:p>
        </w:tc>
      </w:tr>
      <w:tr w:rsidR="00FF55F6" w14:paraId="4A6A1381" w14:textId="77777777">
        <w:tc>
          <w:tcPr>
            <w:tcW w:w="0" w:type="auto"/>
          </w:tcPr>
          <w:p w14:paraId="4A6A137E" w14:textId="77777777" w:rsidR="00FF55F6" w:rsidRDefault="00000000">
            <w:pPr>
              <w:pStyle w:val="Compact"/>
              <w:jc w:val="right"/>
            </w:pPr>
            <w:r>
              <w:t>1</w:t>
            </w:r>
          </w:p>
        </w:tc>
        <w:tc>
          <w:tcPr>
            <w:tcW w:w="0" w:type="auto"/>
          </w:tcPr>
          <w:p w14:paraId="4A6A137F" w14:textId="77777777" w:rsidR="00FF55F6" w:rsidRDefault="00000000">
            <w:pPr>
              <w:pStyle w:val="Compact"/>
            </w:pPr>
            <w:r>
              <w:rPr>
                <w:rStyle w:val="VerbatimChar"/>
              </w:rPr>
              <w:t>10 / 0</w:t>
            </w:r>
            <w:r>
              <w:t xml:space="preserve"> denenir</w:t>
            </w:r>
          </w:p>
        </w:tc>
        <w:tc>
          <w:tcPr>
            <w:tcW w:w="0" w:type="auto"/>
          </w:tcPr>
          <w:p w14:paraId="4A6A1380" w14:textId="77777777" w:rsidR="00FF55F6" w:rsidRDefault="00000000">
            <w:pPr>
              <w:pStyle w:val="Compact"/>
            </w:pPr>
            <w:r>
              <w:t>Hata oluşur</w:t>
            </w:r>
          </w:p>
        </w:tc>
      </w:tr>
      <w:tr w:rsidR="00FF55F6" w14:paraId="4A6A1385" w14:textId="77777777">
        <w:tc>
          <w:tcPr>
            <w:tcW w:w="0" w:type="auto"/>
          </w:tcPr>
          <w:p w14:paraId="4A6A1382" w14:textId="77777777" w:rsidR="00FF55F6" w:rsidRDefault="00000000">
            <w:pPr>
              <w:pStyle w:val="Compact"/>
              <w:jc w:val="right"/>
            </w:pPr>
            <w:r>
              <w:t>2</w:t>
            </w:r>
          </w:p>
        </w:tc>
        <w:tc>
          <w:tcPr>
            <w:tcW w:w="0" w:type="auto"/>
          </w:tcPr>
          <w:p w14:paraId="4A6A1383" w14:textId="77777777" w:rsidR="00FF55F6" w:rsidRDefault="00000000">
            <w:pPr>
              <w:pStyle w:val="Compact"/>
            </w:pPr>
            <w:r>
              <w:t>Normal akış kesilir</w:t>
            </w:r>
          </w:p>
        </w:tc>
        <w:tc>
          <w:tcPr>
            <w:tcW w:w="0" w:type="auto"/>
          </w:tcPr>
          <w:p w14:paraId="4A6A1384" w14:textId="77777777" w:rsidR="00FF55F6" w:rsidRDefault="00000000">
            <w:pPr>
              <w:pStyle w:val="Compact"/>
            </w:pPr>
            <w:proofErr w:type="gramStart"/>
            <w:r>
              <w:rPr>
                <w:rStyle w:val="VerbatimChar"/>
              </w:rPr>
              <w:t>println</w:t>
            </w:r>
            <w:proofErr w:type="gramEnd"/>
            <w:r>
              <w:t xml:space="preserve"> atlanır</w:t>
            </w:r>
          </w:p>
        </w:tc>
      </w:tr>
      <w:tr w:rsidR="00FF55F6" w14:paraId="4A6A1389" w14:textId="77777777">
        <w:tc>
          <w:tcPr>
            <w:tcW w:w="0" w:type="auto"/>
          </w:tcPr>
          <w:p w14:paraId="4A6A1386" w14:textId="77777777" w:rsidR="00FF55F6" w:rsidRDefault="00000000">
            <w:pPr>
              <w:pStyle w:val="Compact"/>
              <w:jc w:val="right"/>
            </w:pPr>
            <w:r>
              <w:t>3</w:t>
            </w:r>
          </w:p>
        </w:tc>
        <w:tc>
          <w:tcPr>
            <w:tcW w:w="0" w:type="auto"/>
          </w:tcPr>
          <w:p w14:paraId="4A6A1387" w14:textId="77777777" w:rsidR="00FF55F6" w:rsidRDefault="00000000">
            <w:pPr>
              <w:pStyle w:val="Compact"/>
            </w:pPr>
            <w:proofErr w:type="gramStart"/>
            <w:r>
              <w:rPr>
                <w:rStyle w:val="VerbatimChar"/>
              </w:rPr>
              <w:t>catch</w:t>
            </w:r>
            <w:proofErr w:type="gramEnd"/>
            <w:r>
              <w:t xml:space="preserve"> bloğu çalışır</w:t>
            </w:r>
          </w:p>
        </w:tc>
        <w:tc>
          <w:tcPr>
            <w:tcW w:w="0" w:type="auto"/>
          </w:tcPr>
          <w:p w14:paraId="4A6A1388" w14:textId="77777777" w:rsidR="00FF55F6" w:rsidRDefault="00000000">
            <w:pPr>
              <w:pStyle w:val="Compact"/>
            </w:pPr>
            <w:r>
              <w:t>Hata mesajı verilir</w:t>
            </w:r>
          </w:p>
        </w:tc>
      </w:tr>
    </w:tbl>
    <w:p w14:paraId="4A6A138A" w14:textId="77777777" w:rsidR="00FF55F6" w:rsidRDefault="00FF55F6">
      <w:pPr>
        <w:spacing w:before="120" w:line="240" w:lineRule="auto"/>
      </w:pPr>
    </w:p>
    <w:p w14:paraId="4A6A138B" w14:textId="77777777" w:rsidR="00FF55F6" w:rsidRDefault="00000000">
      <w:pPr>
        <w:pStyle w:val="IpucuKutusu"/>
      </w:pPr>
      <w:r>
        <w:rPr>
          <w:noProof/>
        </w:rPr>
        <w:drawing>
          <wp:inline distT="0" distB="0" distL="0" distR="0" wp14:anchorId="4A6A3F76" wp14:editId="4A6A3F77">
            <wp:extent cx="155448" cy="155448"/>
            <wp:effectExtent l="0" t="0" r="0" b="0"/>
            <wp:docPr id="2472" name="Picture" descr="İpucu:"/>
            <wp:cNvGraphicFramePr/>
            <a:graphic xmlns:a="http://schemas.openxmlformats.org/drawingml/2006/main">
              <a:graphicData uri="http://schemas.openxmlformats.org/drawingml/2006/picture">
                <pic:pic xmlns:pic="http://schemas.openxmlformats.org/drawingml/2006/picture">
                  <pic:nvPicPr>
                    <pic:cNvPr id="247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w:t>
      </w:r>
      <w:r>
        <w:rPr>
          <w:rStyle w:val="VerbatimChar"/>
        </w:rPr>
        <w:t>try</w:t>
      </w:r>
      <w:r>
        <w:t xml:space="preserve"> bloğunda hata oluştuktan sonra aynı bloktaki sonraki satırlar çalışmayabilir. Program uygun </w:t>
      </w:r>
      <w:r>
        <w:rPr>
          <w:rStyle w:val="VerbatimChar"/>
        </w:rPr>
        <w:t>catch</w:t>
      </w:r>
      <w:r>
        <w:t xml:space="preserve"> bloğuna geçer.</w:t>
      </w:r>
    </w:p>
    <w:p w14:paraId="4A6A138C" w14:textId="77777777" w:rsidR="00FF55F6" w:rsidRDefault="00000000">
      <w:pPr>
        <w:pStyle w:val="Balk2"/>
      </w:pPr>
      <w:bookmarkStart w:id="1690" w:name="kullanıcıya-anlaşılır-hata-mesajı-verme"/>
      <w:bookmarkStart w:id="1691" w:name="_Toc228881553"/>
      <w:bookmarkEnd w:id="1688"/>
      <w:r>
        <w:t>15.14 Kullanıcıya anlaşılır hata mesajı verme</w:t>
      </w:r>
      <w:bookmarkEnd w:id="1691"/>
    </w:p>
    <w:p w14:paraId="4A6A138D" w14:textId="77777777" w:rsidR="00FF55F6" w:rsidRDefault="00000000">
      <w:r>
        <w:t>Teknik hata mesajları geliştirici için yararlı olabilir; ancak kullanıcı için çoğu zaman anlaşılmazdır. Kullanıcıya gösterilen hata mesajı kısa, açık ve yönlendirici olmalıdır.</w:t>
      </w:r>
    </w:p>
    <w:p w14:paraId="4A6A138E" w14:textId="77777777" w:rsidR="00FF55F6" w:rsidRDefault="00000000">
      <w:pPr>
        <w:pStyle w:val="GvdeMetni"/>
      </w:pPr>
      <w:r>
        <w:t>Teknik ve anlaşılması zor mesaj:</w:t>
      </w:r>
    </w:p>
    <w:p w14:paraId="4A6A138F" w14:textId="77777777" w:rsidR="00FF55F6" w:rsidRDefault="00000000">
      <w:pPr>
        <w:pStyle w:val="SourceCode"/>
      </w:pPr>
      <w:proofErr w:type="gramStart"/>
      <w:r>
        <w:rPr>
          <w:rStyle w:val="VerbatimChar"/>
        </w:rPr>
        <w:t>java.lang</w:t>
      </w:r>
      <w:proofErr w:type="gramEnd"/>
      <w:r>
        <w:rPr>
          <w:rStyle w:val="VerbatimChar"/>
        </w:rPr>
        <w:t>.NumberFormatException: For input string: "abc"</w:t>
      </w:r>
    </w:p>
    <w:p w14:paraId="4A6A1390" w14:textId="77777777" w:rsidR="00FF55F6" w:rsidRDefault="00000000">
      <w:r>
        <w:t>Kullanıcı dostu mesaj:</w:t>
      </w:r>
    </w:p>
    <w:p w14:paraId="4A6A1391" w14:textId="77777777" w:rsidR="00FF55F6" w:rsidRDefault="00000000">
      <w:pPr>
        <w:pStyle w:val="SourceCode"/>
      </w:pPr>
      <w:r>
        <w:rPr>
          <w:rStyle w:val="VerbatimChar"/>
        </w:rPr>
        <w:t>Lütfen geçerli bir tam sayı giriniz.</w:t>
      </w:r>
    </w:p>
    <w:p w14:paraId="4A6A1392" w14:textId="77777777" w:rsidR="00FF55F6" w:rsidRDefault="00000000">
      <w:pPr>
        <w:pStyle w:val="Balk3"/>
      </w:pPr>
      <w:bookmarkStart w:id="1692" w:name="X2e8d16dacca9f12bc3e0600ee8b3cc207139c2f"/>
      <w:bookmarkStart w:id="1693" w:name="_Toc228881554"/>
      <w:r>
        <w:t>15.14.1 Hata mesajı yazarken dikkat edilecek noktalar</w:t>
      </w:r>
      <w:bookmarkEnd w:id="1693"/>
    </w:p>
    <w:p w14:paraId="4A6A1393" w14:textId="77777777" w:rsidR="00FF55F6" w:rsidRDefault="00000000">
      <w:r>
        <w:t>İyi bir hata mesajı şu özellikleri taşımalıdır:</w:t>
      </w:r>
    </w:p>
    <w:p w14:paraId="4A6A1394" w14:textId="77777777" w:rsidR="00FF55F6" w:rsidRDefault="00000000">
      <w:pPr>
        <w:pStyle w:val="Compact"/>
        <w:numPr>
          <w:ilvl w:val="0"/>
          <w:numId w:val="329"/>
        </w:numPr>
      </w:pPr>
      <w:r>
        <w:t>Hatanın ne olduğunu sade biçimde söyler.</w:t>
      </w:r>
    </w:p>
    <w:p w14:paraId="4A6A1395" w14:textId="77777777" w:rsidR="00FF55F6" w:rsidRDefault="00000000">
      <w:pPr>
        <w:pStyle w:val="Compact"/>
        <w:numPr>
          <w:ilvl w:val="0"/>
          <w:numId w:val="329"/>
        </w:numPr>
      </w:pPr>
      <w:r>
        <w:t>Kullanıcıyı suçlayıcı ifade kullanmaz.</w:t>
      </w:r>
    </w:p>
    <w:p w14:paraId="4A6A1396" w14:textId="77777777" w:rsidR="00FF55F6" w:rsidRDefault="00000000">
      <w:pPr>
        <w:pStyle w:val="Compact"/>
        <w:numPr>
          <w:ilvl w:val="0"/>
          <w:numId w:val="329"/>
        </w:numPr>
      </w:pPr>
      <w:r>
        <w:t>Ne yapılması gerektiğini belirtir.</w:t>
      </w:r>
    </w:p>
    <w:p w14:paraId="4A6A1397" w14:textId="77777777" w:rsidR="00FF55F6" w:rsidRDefault="00000000">
      <w:pPr>
        <w:pStyle w:val="Compact"/>
        <w:numPr>
          <w:ilvl w:val="0"/>
          <w:numId w:val="329"/>
        </w:numPr>
      </w:pPr>
      <w:r>
        <w:t>Gereksiz teknik ayrıntı içermez.</w:t>
      </w:r>
    </w:p>
    <w:p w14:paraId="4A6A1398" w14:textId="77777777" w:rsidR="00FF55F6" w:rsidRDefault="00000000">
      <w:pPr>
        <w:pStyle w:val="Compact"/>
        <w:numPr>
          <w:ilvl w:val="0"/>
          <w:numId w:val="329"/>
        </w:numPr>
      </w:pPr>
      <w:r>
        <w:t>Gerekirse örnek girdi biçimi verir.</w:t>
      </w:r>
    </w:p>
    <w:p w14:paraId="4A6A1399" w14:textId="77777777" w:rsidR="00FF55F6" w:rsidRDefault="00000000">
      <w:r>
        <w:t>Örnek:</w:t>
      </w:r>
    </w:p>
    <w:p w14:paraId="4A6A139A" w14:textId="77777777" w:rsidR="00FF55F6" w:rsidRDefault="00000000">
      <w:pPr>
        <w:pStyle w:val="SourceCode"/>
      </w:pPr>
      <w:r>
        <w:rPr>
          <w:rStyle w:val="VerbatimChar"/>
        </w:rPr>
        <w:t>Hata: İkinci sayı 0 olamaz. Lütfen 0 dışında bir değer giriniz.</w:t>
      </w:r>
    </w:p>
    <w:p w14:paraId="4A6A139B" w14:textId="77777777" w:rsidR="00FF55F6" w:rsidRDefault="00000000">
      <w:pPr>
        <w:pStyle w:val="SinavNotuKutusu"/>
      </w:pPr>
      <w:r>
        <w:rPr>
          <w:noProof/>
        </w:rPr>
        <w:drawing>
          <wp:inline distT="0" distB="0" distL="0" distR="0" wp14:anchorId="4A6A3F78" wp14:editId="4A6A3F79">
            <wp:extent cx="155448" cy="155448"/>
            <wp:effectExtent l="0" t="0" r="0" b="0"/>
            <wp:docPr id="2475" name="Picture" descr="Sınav Notu:"/>
            <wp:cNvGraphicFramePr/>
            <a:graphic xmlns:a="http://schemas.openxmlformats.org/drawingml/2006/main">
              <a:graphicData uri="http://schemas.openxmlformats.org/drawingml/2006/picture">
                <pic:pic xmlns:pic="http://schemas.openxmlformats.org/drawingml/2006/picture">
                  <pic:nvPicPr>
                    <pic:cNvPr id="2476"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Hata yönetiminde amaç yalnızca programın çökmesini önlemek değildir. Kullanıcıya doğru ve anlaşılır geri bildirim vermek de hata yönetiminin parçasıdır.</w:t>
      </w:r>
    </w:p>
    <w:p w14:paraId="4A6A139C" w14:textId="77777777" w:rsidR="00FF55F6" w:rsidRDefault="00000000">
      <w:pPr>
        <w:pStyle w:val="Balk2"/>
      </w:pPr>
      <w:bookmarkStart w:id="1694" w:name="X025652b4b82adff434facdcc2ec3ba43391ed29"/>
      <w:bookmarkStart w:id="1695" w:name="_Toc228881555"/>
      <w:bookmarkEnd w:id="1690"/>
      <w:bookmarkEnd w:id="1692"/>
      <w:r>
        <w:t>15.15 Uçtan uca mini uygulama: Hatalı Girişlere Dayanıklı Hesap Makinesi</w:t>
      </w:r>
      <w:bookmarkEnd w:id="1695"/>
    </w:p>
    <w:p w14:paraId="4A6A139D" w14:textId="77777777" w:rsidR="00FF55F6" w:rsidRDefault="00000000">
      <w:r>
        <w:t>Bu bölümün mini uygulaması, kullanıcıdan iki sayı ve bir işlem alarak hesaplama yapar. Program, hatalı sayı girişi, sıfıra bölme ve geçersiz işlem seçimi gibi durumları kontrollü biçimde ele alır.</w:t>
      </w:r>
    </w:p>
    <w:p w14:paraId="4A6A139E" w14:textId="77777777" w:rsidR="00FF55F6" w:rsidRDefault="00000000">
      <w:pPr>
        <w:pStyle w:val="GvdeMetni"/>
      </w:pPr>
      <w:r>
        <w:rPr>
          <w:b/>
          <w:bCs/>
        </w:rPr>
        <w:lastRenderedPageBreak/>
        <w:t>Uygulama adı:</w:t>
      </w:r>
      <w:r>
        <w:t xml:space="preserve"> Hatalı Girişlere Dayanıklı Hesap Makinesi</w:t>
      </w:r>
    </w:p>
    <w:p w14:paraId="4A6A139F" w14:textId="77777777" w:rsidR="00FF55F6" w:rsidRDefault="00000000">
      <w:pPr>
        <w:pStyle w:val="GvdeMetni"/>
      </w:pPr>
      <w:r>
        <w:rPr>
          <w:b/>
          <w:bCs/>
        </w:rPr>
        <w:t>Dosya adı:</w:t>
      </w:r>
      <w:r>
        <w:t xml:space="preserve"> </w:t>
      </w:r>
      <w:r>
        <w:rPr>
          <w:rStyle w:val="VerbatimChar"/>
        </w:rPr>
        <w:t>HataliGirislereDayanikliHesapMakinesi.java</w:t>
      </w:r>
    </w:p>
    <w:p w14:paraId="4A6A13A0" w14:textId="77777777" w:rsidR="00FF55F6" w:rsidRDefault="00000000">
      <w:pPr>
        <w:pStyle w:val="GvdeMetni"/>
      </w:pPr>
      <w:r>
        <w:rPr>
          <w:b/>
          <w:bCs/>
        </w:rPr>
        <w:t>Amaç:</w:t>
      </w:r>
      <w:r>
        <w:t xml:space="preserve"> </w:t>
      </w:r>
      <w:r>
        <w:rPr>
          <w:rStyle w:val="VerbatimChar"/>
        </w:rPr>
        <w:t>try</w:t>
      </w:r>
      <w:r>
        <w:t xml:space="preserve">, </w:t>
      </w:r>
      <w:r>
        <w:rPr>
          <w:rStyle w:val="VerbatimChar"/>
        </w:rPr>
        <w:t>catch</w:t>
      </w:r>
      <w:r>
        <w:t xml:space="preserve">, </w:t>
      </w:r>
      <w:r>
        <w:rPr>
          <w:rStyle w:val="VerbatimChar"/>
        </w:rPr>
        <w:t>finally</w:t>
      </w:r>
      <w:r>
        <w:t xml:space="preserve">, </w:t>
      </w:r>
      <w:r>
        <w:rPr>
          <w:rStyle w:val="VerbatimChar"/>
        </w:rPr>
        <w:t>NumberFormatException</w:t>
      </w:r>
      <w:r>
        <w:t xml:space="preserve">, </w:t>
      </w:r>
      <w:r>
        <w:rPr>
          <w:rStyle w:val="VerbatimChar"/>
        </w:rPr>
        <w:t>ArithmeticException</w:t>
      </w:r>
      <w:r>
        <w:t>, hata mesajı ve güvenli program akışı kavramlarını tek bir küçük uygulamada birleştirmek.</w:t>
      </w:r>
    </w:p>
    <w:p w14:paraId="4A6A13A1" w14:textId="77777777" w:rsidR="00FF55F6" w:rsidRDefault="00000000">
      <w:pPr>
        <w:pStyle w:val="Balk3"/>
      </w:pPr>
      <w:bookmarkStart w:id="1696" w:name="uygulamanın-kodu"/>
      <w:bookmarkStart w:id="1697" w:name="_Toc228881556"/>
      <w:r>
        <w:t>15.15.1 Uygulamanın kodu</w:t>
      </w:r>
      <w:bookmarkEnd w:id="1697"/>
    </w:p>
    <w:p w14:paraId="4A6A13A2" w14:textId="77777777" w:rsidR="00FF55F6" w:rsidRDefault="00000000">
      <w:r>
        <w:rPr>
          <w:b/>
          <w:bCs/>
        </w:rPr>
        <w:t>Kod kimliği:</w:t>
      </w:r>
      <w:r>
        <w:t xml:space="preserve"> </w:t>
      </w:r>
      <w:r>
        <w:rPr>
          <w:rStyle w:val="VerbatimChar"/>
        </w:rPr>
        <w:t>b15_kod16_uygulamanin_kodu</w:t>
      </w:r>
    </w:p>
    <w:p w14:paraId="4A6A13A3" w14:textId="7C26D2D0" w:rsidR="00FF55F6" w:rsidRDefault="00000000">
      <w:pPr>
        <w:pStyle w:val="GvdeMetni"/>
      </w:pPr>
      <w:r>
        <w:rPr>
          <w:b/>
          <w:bCs/>
        </w:rPr>
        <w:t>Kod erişimi:</w:t>
      </w:r>
      <w:r>
        <w:t xml:space="preserve"> </w:t>
      </w:r>
      <w:hyperlink r:id="rId622">
        <w:r w:rsidR="00FF55F6">
          <w:t>Kod sayfası</w:t>
        </w:r>
      </w:hyperlink>
      <w:r>
        <w:t xml:space="preserve"> | </w:t>
      </w:r>
      <w:hyperlink r:id="rId623">
        <w:r w:rsidR="00FF55F6">
          <w:t>Kaynak kod</w:t>
        </w:r>
      </w:hyperlink>
      <w:r>
        <w:t xml:space="preserve"> |</w:t>
      </w:r>
    </w:p>
    <w:p w14:paraId="4A6A13A4" w14:textId="77777777" w:rsidR="00FF55F6" w:rsidRDefault="00000000">
      <w:pPr>
        <w:pStyle w:val="GvdeMetni"/>
      </w:pPr>
      <w:r>
        <w:rPr>
          <w:b/>
          <w:bCs/>
        </w:rPr>
        <w:t>QR erişimi:</w:t>
      </w:r>
      <w:r>
        <w:t xml:space="preserve"> Kod sayfası ve kaynak kod için aşağıdaki iki QR kod kullanılabilir.</w:t>
      </w:r>
    </w:p>
    <w:p w14:paraId="4A6A13A5" w14:textId="77777777" w:rsidR="00FF55F6" w:rsidRDefault="00000000">
      <w:pPr>
        <w:pStyle w:val="GvdeMetni"/>
      </w:pPr>
      <w:r>
        <w:rPr>
          <w:noProof/>
        </w:rPr>
        <w:drawing>
          <wp:inline distT="0" distB="0" distL="0" distR="0" wp14:anchorId="4A6A3F7A" wp14:editId="4A6A3F7B">
            <wp:extent cx="1007999" cy="1007999"/>
            <wp:effectExtent l="0" t="0" r="0" b="0"/>
            <wp:docPr id="2482" name="Picture" descr="Kod sayfası QR — b15_kod16_uygulamanin_kodu"/>
            <wp:cNvGraphicFramePr/>
            <a:graphic xmlns:a="http://schemas.openxmlformats.org/drawingml/2006/main">
              <a:graphicData uri="http://schemas.openxmlformats.org/drawingml/2006/picture">
                <pic:pic xmlns:pic="http://schemas.openxmlformats.org/drawingml/2006/picture">
                  <pic:nvPicPr>
                    <pic:cNvPr id="2483" name="Picture" descr="qr_kod_sayfasi/b15_kod16_uygulamanin_kodu__kod_sayfasi_qr.png"/>
                    <pic:cNvPicPr>
                      <a:picLocks noChangeAspect="1" noChangeArrowheads="1"/>
                    </pic:cNvPicPr>
                  </pic:nvPicPr>
                  <pic:blipFill>
                    <a:blip r:embed="rId62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7C" wp14:editId="4A6A3F7D">
            <wp:extent cx="1007999" cy="1007999"/>
            <wp:effectExtent l="0" t="0" r="0" b="0"/>
            <wp:docPr id="2485" name="Picture" descr="Kaynak kod QR — b15_kod16_uygulamanin_kodu"/>
            <wp:cNvGraphicFramePr/>
            <a:graphic xmlns:a="http://schemas.openxmlformats.org/drawingml/2006/main">
              <a:graphicData uri="http://schemas.openxmlformats.org/drawingml/2006/picture">
                <pic:pic xmlns:pic="http://schemas.openxmlformats.org/drawingml/2006/picture">
                  <pic:nvPicPr>
                    <pic:cNvPr id="2486" name="Picture" descr="qr_kaynak_kod/b15_kod16_uygulamanin_kodu__kaynak_kod_qr.png"/>
                    <pic:cNvPicPr>
                      <a:picLocks noChangeAspect="1" noChangeArrowheads="1"/>
                    </pic:cNvPicPr>
                  </pic:nvPicPr>
                  <pic:blipFill>
                    <a:blip r:embed="rId625"/>
                    <a:stretch>
                      <a:fillRect/>
                    </a:stretch>
                  </pic:blipFill>
                  <pic:spPr bwMode="auto">
                    <a:xfrm>
                      <a:off x="0" y="0"/>
                      <a:ext cx="1007999" cy="1007999"/>
                    </a:xfrm>
                    <a:prstGeom prst="rect">
                      <a:avLst/>
                    </a:prstGeom>
                    <a:noFill/>
                    <a:ln w="9525">
                      <a:noFill/>
                      <a:headEnd/>
                      <a:tailEnd/>
                    </a:ln>
                  </pic:spPr>
                </pic:pic>
              </a:graphicData>
            </a:graphic>
          </wp:inline>
        </w:drawing>
      </w:r>
    </w:p>
    <w:p w14:paraId="4A6A13A6" w14:textId="77777777" w:rsidR="00FF55F6" w:rsidRDefault="00000000">
      <w:pPr>
        <w:pStyle w:val="SourceCode"/>
      </w:pPr>
      <w:r>
        <w:rPr>
          <w:rStyle w:val="CommentTok"/>
        </w:rPr>
        <w:t>// Dosya: HataliGirislereDayanikliHesapMakinesi.java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HataliGirislereDayanikliHesapMakinesi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Hatalı Girişlere Dayanıklı Hesap Makinesi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"Birinci sayı: "</w:t>
      </w:r>
      <w:r>
        <w:rPr>
          <w:rStyle w:val="OperatorTok"/>
        </w:rPr>
        <w:t>);</w:t>
      </w:r>
      <w:r>
        <w:br/>
      </w:r>
      <w:r>
        <w:rPr>
          <w:rStyle w:val="NormalTok"/>
        </w:rPr>
        <w:t xml:space="preserve">            </w:t>
      </w:r>
      <w:r>
        <w:rPr>
          <w:rStyle w:val="DataTypeTok"/>
        </w:rPr>
        <w:t>int</w:t>
      </w:r>
      <w:r>
        <w:rPr>
          <w:rStyle w:val="NormalTok"/>
        </w:rPr>
        <w:t xml:space="preserve"> birinciSayi </w:t>
      </w:r>
      <w:r>
        <w:rPr>
          <w:rStyle w:val="OperatorTok"/>
        </w:rPr>
        <w:t>=</w:t>
      </w:r>
      <w:r>
        <w:rPr>
          <w:rStyle w:val="NormalTok"/>
        </w:rPr>
        <w:t xml:space="preserve"> </w:t>
      </w:r>
      <w:r>
        <w:rPr>
          <w:rStyle w:val="FunctionTok"/>
        </w:rPr>
        <w:t>sayiOku</w:t>
      </w:r>
      <w:r>
        <w:rPr>
          <w:rStyle w:val="OperatorTok"/>
        </w:rPr>
        <w:t>(</w:t>
      </w:r>
      <w:r>
        <w:rPr>
          <w:rStyle w:val="NormalTok"/>
        </w:rPr>
        <w:t>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"İkinci sayı: "</w:t>
      </w:r>
      <w:r>
        <w:rPr>
          <w:rStyle w:val="OperatorTok"/>
        </w:rPr>
        <w:t>);</w:t>
      </w:r>
      <w:r>
        <w:br/>
      </w:r>
      <w:r>
        <w:rPr>
          <w:rStyle w:val="NormalTok"/>
        </w:rPr>
        <w:t xml:space="preserve">            </w:t>
      </w:r>
      <w:r>
        <w:rPr>
          <w:rStyle w:val="DataTypeTok"/>
        </w:rPr>
        <w:t>int</w:t>
      </w:r>
      <w:r>
        <w:rPr>
          <w:rStyle w:val="NormalTok"/>
        </w:rPr>
        <w:t xml:space="preserve"> ikinciSayi </w:t>
      </w:r>
      <w:r>
        <w:rPr>
          <w:rStyle w:val="OperatorTok"/>
        </w:rPr>
        <w:t>=</w:t>
      </w:r>
      <w:r>
        <w:rPr>
          <w:rStyle w:val="NormalTok"/>
        </w:rPr>
        <w:t xml:space="preserve"> </w:t>
      </w:r>
      <w:r>
        <w:rPr>
          <w:rStyle w:val="FunctionTok"/>
        </w:rPr>
        <w:t>sayiOku</w:t>
      </w:r>
      <w:r>
        <w:rPr>
          <w:rStyle w:val="OperatorTok"/>
        </w:rPr>
        <w:t>(</w:t>
      </w:r>
      <w:r>
        <w:rPr>
          <w:rStyle w:val="NormalTok"/>
        </w:rPr>
        <w:t>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"İşlem (+, -, *, /): "</w:t>
      </w:r>
      <w:r>
        <w:rPr>
          <w:rStyle w:val="OperatorTok"/>
        </w:rPr>
        <w:t>);</w:t>
      </w:r>
      <w:r>
        <w:br/>
      </w:r>
      <w:r>
        <w:rPr>
          <w:rStyle w:val="NormalTok"/>
        </w:rPr>
        <w:t xml:space="preserve">            </w:t>
      </w:r>
      <w:r>
        <w:rPr>
          <w:rStyle w:val="BuiltInTok"/>
        </w:rPr>
        <w:t>String</w:t>
      </w:r>
      <w:r>
        <w:rPr>
          <w:rStyle w:val="NormalTok"/>
        </w:rPr>
        <w:t xml:space="preserve"> islem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r>
        <w:rPr>
          <w:rStyle w:val="FunctionTok"/>
        </w:rPr>
        <w:t>hesapla</w:t>
      </w:r>
      <w:r>
        <w:rPr>
          <w:rStyle w:val="OperatorTok"/>
        </w:rPr>
        <w:t>(</w:t>
      </w:r>
      <w:r>
        <w:rPr>
          <w:rStyle w:val="NormalTok"/>
        </w:rPr>
        <w:t>birinciSayi</w:t>
      </w:r>
      <w:r>
        <w:rPr>
          <w:rStyle w:val="OperatorTok"/>
        </w:rPr>
        <w:t>,</w:t>
      </w:r>
      <w:r>
        <w:rPr>
          <w:rStyle w:val="NormalTok"/>
        </w:rPr>
        <w:t xml:space="preserve"> ikinciSayi</w:t>
      </w:r>
      <w:r>
        <w:rPr>
          <w:rStyle w:val="OperatorTok"/>
        </w:rPr>
        <w:t>,</w:t>
      </w:r>
      <w:r>
        <w:rPr>
          <w:rStyle w:val="NormalTok"/>
        </w:rPr>
        <w:t xml:space="preserve"> islem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Sayılar tam sayı biçiminde olmalıdır."</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ArithmeticException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Bölme işleminde ikinci sayı 0 olamaz."</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IllegalArgumentException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Geçersiz işlem seçildi."</w:t>
      </w:r>
      <w:r>
        <w:rPr>
          <w:rStyle w:val="OperatorTok"/>
        </w:rPr>
        <w:t>);</w:t>
      </w:r>
      <w:r>
        <w:br/>
      </w:r>
      <w:r>
        <w:rPr>
          <w:rStyle w:val="NormalTok"/>
        </w:rPr>
        <w:t xml:space="preserve">        </w:t>
      </w:r>
      <w:r>
        <w:rPr>
          <w:rStyle w:val="OperatorTok"/>
        </w:rPr>
        <w:t>}</w:t>
      </w:r>
      <w:r>
        <w:rPr>
          <w:rStyle w:val="NormalTok"/>
        </w:rPr>
        <w:t xml:space="preserve"> </w:t>
      </w:r>
      <w:r>
        <w:rPr>
          <w:rStyle w:val="ControlFlowTok"/>
        </w:rPr>
        <w:t>finally</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"Hesap makinesi işlemi tamamlandı."</w:t>
      </w:r>
      <w:r>
        <w:rPr>
          <w:rStyle w:val="OperatorTok"/>
        </w:rPr>
        <w:t>);</w:t>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sayiOku</w:t>
      </w:r>
      <w:r>
        <w:rPr>
          <w:rStyle w:val="OperatorTok"/>
        </w:rPr>
        <w:t>(</w:t>
      </w:r>
      <w:r>
        <w:rPr>
          <w:rStyle w:val="BuiltInTok"/>
        </w:rPr>
        <w:t>String</w:t>
      </w:r>
      <w:r>
        <w:rPr>
          <w:rStyle w:val="NormalTok"/>
        </w:rPr>
        <w:t xml:space="preserve"> metin</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metin</w:t>
      </w:r>
      <w:r>
        <w:rPr>
          <w:rStyle w:val="OperatorTok"/>
        </w:rPr>
        <w:t>.</w:t>
      </w:r>
      <w:r>
        <w:rPr>
          <w:rStyle w:val="FunctionTok"/>
        </w:rPr>
        <w:t>trim</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int</w:t>
      </w:r>
      <w:r>
        <w:rPr>
          <w:rStyle w:val="NormalTok"/>
        </w:rPr>
        <w:t xml:space="preserve"> </w:t>
      </w:r>
      <w:r>
        <w:rPr>
          <w:rStyle w:val="FunctionTok"/>
        </w:rPr>
        <w:t>hesapla</w:t>
      </w:r>
      <w:r>
        <w:rPr>
          <w:rStyle w:val="OperatorTok"/>
        </w:rPr>
        <w:t>(</w:t>
      </w:r>
      <w:r>
        <w:rPr>
          <w:rStyle w:val="DataTypeTok"/>
        </w:rPr>
        <w:t>int</w:t>
      </w:r>
      <w:r>
        <w:rPr>
          <w:rStyle w:val="NormalTok"/>
        </w:rPr>
        <w:t xml:space="preserve"> a</w:t>
      </w:r>
      <w:r>
        <w:rPr>
          <w:rStyle w:val="OperatorTok"/>
        </w:rPr>
        <w:t>,</w:t>
      </w:r>
      <w:r>
        <w:rPr>
          <w:rStyle w:val="NormalTok"/>
        </w:rPr>
        <w:t xml:space="preserve"> </w:t>
      </w:r>
      <w:r>
        <w:rPr>
          <w:rStyle w:val="DataTypeTok"/>
        </w:rPr>
        <w:t>int</w:t>
      </w:r>
      <w:r>
        <w:rPr>
          <w:rStyle w:val="NormalTok"/>
        </w:rPr>
        <w:t xml:space="preserve"> b</w:t>
      </w:r>
      <w:r>
        <w:rPr>
          <w:rStyle w:val="OperatorTok"/>
        </w:rPr>
        <w:t>,</w:t>
      </w:r>
      <w:r>
        <w:rPr>
          <w:rStyle w:val="NormalTok"/>
        </w:rPr>
        <w:t xml:space="preserve"> </w:t>
      </w:r>
      <w:r>
        <w:rPr>
          <w:rStyle w:val="BuiltInTok"/>
        </w:rPr>
        <w:t>String</w:t>
      </w:r>
      <w:r>
        <w:rPr>
          <w:rStyle w:val="NormalTok"/>
        </w:rPr>
        <w:t xml:space="preserve"> islem</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islem</w:t>
      </w:r>
      <w:r>
        <w:rPr>
          <w:rStyle w:val="OperatorTok"/>
        </w:rPr>
        <w:t>.</w:t>
      </w:r>
      <w:r>
        <w:rPr>
          <w:rStyle w:val="FunctionTok"/>
        </w:rPr>
        <w:t>equals</w:t>
      </w:r>
      <w:r>
        <w:rPr>
          <w:rStyle w:val="OperatorTok"/>
        </w:rPr>
        <w:t>(</w:t>
      </w:r>
      <w:r>
        <w:rPr>
          <w:rStyle w:val="StringTok"/>
        </w:rPr>
        <w:t>"+"</w:t>
      </w:r>
      <w:r>
        <w:rPr>
          <w:rStyle w:val="OperatorTok"/>
        </w:rPr>
        <w:t>))</w:t>
      </w:r>
      <w:r>
        <w:rPr>
          <w:rStyle w:val="NormalTok"/>
        </w:rPr>
        <w:t xml:space="preserve"> </w:t>
      </w:r>
      <w:r>
        <w:rPr>
          <w:rStyle w:val="OperatorTok"/>
        </w:rPr>
        <w:t>{</w:t>
      </w:r>
      <w:r>
        <w:br/>
      </w:r>
      <w:r>
        <w:rPr>
          <w:rStyle w:val="NormalTok"/>
        </w:rPr>
        <w:lastRenderedPageBreak/>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islem</w:t>
      </w:r>
      <w:r>
        <w:rPr>
          <w:rStyle w:val="OperatorTok"/>
        </w:rPr>
        <w:t>.</w:t>
      </w:r>
      <w:r>
        <w:rPr>
          <w:rStyle w:val="FunctionTok"/>
        </w:rPr>
        <w:t>equals</w:t>
      </w:r>
      <w:r>
        <w:rPr>
          <w:rStyle w:val="OperatorTok"/>
        </w:rPr>
        <w:t>(</w:t>
      </w:r>
      <w:r>
        <w:rPr>
          <w:rStyle w:val="StringTok"/>
        </w:rPr>
        <w: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islem</w:t>
      </w:r>
      <w:r>
        <w:rPr>
          <w:rStyle w:val="OperatorTok"/>
        </w:rPr>
        <w:t>.</w:t>
      </w:r>
      <w:r>
        <w:rPr>
          <w:rStyle w:val="FunctionTok"/>
        </w:rPr>
        <w:t>equals</w:t>
      </w:r>
      <w:r>
        <w:rPr>
          <w:rStyle w:val="OperatorTok"/>
        </w:rPr>
        <w:t>(</w:t>
      </w:r>
      <w:r>
        <w:rPr>
          <w:rStyle w:val="StringTok"/>
        </w:rPr>
        <w: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islem</w:t>
      </w:r>
      <w:r>
        <w:rPr>
          <w:rStyle w:val="OperatorTok"/>
        </w:rPr>
        <w:t>.</w:t>
      </w:r>
      <w:r>
        <w:rPr>
          <w:rStyle w:val="FunctionTok"/>
        </w:rPr>
        <w:t>equals</w:t>
      </w:r>
      <w:r>
        <w:rPr>
          <w:rStyle w:val="OperatorTok"/>
        </w:rPr>
        <w:t>(</w:t>
      </w:r>
      <w:r>
        <w:rPr>
          <w:rStyle w:val="StringTok"/>
        </w:rPr>
        <w: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ControlFlowTok"/>
        </w:rPr>
        <w:t>throw</w:t>
      </w:r>
      <w:r>
        <w:rPr>
          <w:rStyle w:val="NormalTok"/>
        </w:rPr>
        <w:t xml:space="preserve"> </w:t>
      </w:r>
      <w:r>
        <w:rPr>
          <w:rStyle w:val="KeywordTok"/>
        </w:rPr>
        <w:t>new</w:t>
      </w:r>
      <w:r>
        <w:rPr>
          <w:rStyle w:val="NormalTok"/>
        </w:rPr>
        <w:t xml:space="preserve"> </w:t>
      </w:r>
      <w:r>
        <w:rPr>
          <w:rStyle w:val="BuiltInTok"/>
        </w:rPr>
        <w:t>IllegalArgumentException</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3A7" w14:textId="77777777" w:rsidR="00FF55F6" w:rsidRDefault="00000000">
      <w:pPr>
        <w:pStyle w:val="Balk3"/>
      </w:pPr>
      <w:bookmarkStart w:id="1698" w:name="örnek-kullanım-durumları"/>
      <w:bookmarkStart w:id="1699" w:name="_Toc228881557"/>
      <w:bookmarkEnd w:id="1696"/>
      <w:r>
        <w:t>15.15.2 Örnek kullanım durumları</w:t>
      </w:r>
      <w:bookmarkEnd w:id="1699"/>
    </w:p>
    <w:p w14:paraId="4A6A13A8" w14:textId="77777777" w:rsidR="00FF55F6" w:rsidRDefault="00000000">
      <w:r>
        <w:t>Normal kullanım:</w:t>
      </w:r>
    </w:p>
    <w:p w14:paraId="4A6A13A9" w14:textId="77777777" w:rsidR="00FF55F6" w:rsidRDefault="00000000">
      <w:pPr>
        <w:pStyle w:val="SourceCode"/>
      </w:pPr>
      <w:r>
        <w:rPr>
          <w:rStyle w:val="VerbatimChar"/>
        </w:rPr>
        <w:t>Birinci sayı: 20</w:t>
      </w:r>
      <w:r>
        <w:br/>
      </w:r>
      <w:r>
        <w:rPr>
          <w:rStyle w:val="VerbatimChar"/>
        </w:rPr>
        <w:t>İkinci sayı: 5</w:t>
      </w:r>
      <w:r>
        <w:br/>
      </w:r>
      <w:r>
        <w:rPr>
          <w:rStyle w:val="VerbatimChar"/>
        </w:rPr>
        <w:t>İşlem (+</w:t>
      </w:r>
      <w:proofErr w:type="gramStart"/>
      <w:r>
        <w:rPr>
          <w:rStyle w:val="VerbatimChar"/>
        </w:rPr>
        <w:t>, -</w:t>
      </w:r>
      <w:proofErr w:type="gramEnd"/>
      <w:r>
        <w:rPr>
          <w:rStyle w:val="VerbatimChar"/>
        </w:rPr>
        <w:t>, *, /): /</w:t>
      </w:r>
      <w:r>
        <w:br/>
      </w:r>
      <w:r>
        <w:rPr>
          <w:rStyle w:val="VerbatimChar"/>
        </w:rPr>
        <w:t>Sonuç: 4</w:t>
      </w:r>
      <w:r>
        <w:br/>
      </w:r>
      <w:r>
        <w:rPr>
          <w:rStyle w:val="VerbatimChar"/>
        </w:rPr>
        <w:t>Hesap makinesi işlemi tamamlandı.</w:t>
      </w:r>
    </w:p>
    <w:p w14:paraId="4A6A13AA" w14:textId="77777777" w:rsidR="00FF55F6" w:rsidRDefault="00000000">
      <w:r>
        <w:t>Hatalı sayı girişi:</w:t>
      </w:r>
    </w:p>
    <w:p w14:paraId="4A6A13AB" w14:textId="77777777" w:rsidR="00FF55F6" w:rsidRDefault="00000000">
      <w:pPr>
        <w:pStyle w:val="SourceCode"/>
      </w:pPr>
      <w:r>
        <w:rPr>
          <w:rStyle w:val="VerbatimChar"/>
        </w:rPr>
        <w:t>Birinci sayı: yirmi</w:t>
      </w:r>
      <w:r>
        <w:br/>
      </w:r>
      <w:r>
        <w:rPr>
          <w:rStyle w:val="VerbatimChar"/>
        </w:rPr>
        <w:t>Hata: Sayılar tam sayı biçiminde olmalıdır.</w:t>
      </w:r>
      <w:r>
        <w:br/>
      </w:r>
      <w:r>
        <w:rPr>
          <w:rStyle w:val="VerbatimChar"/>
        </w:rPr>
        <w:t>Hesap makinesi işlemi tamamlandı.</w:t>
      </w:r>
    </w:p>
    <w:p w14:paraId="4A6A13AC" w14:textId="77777777" w:rsidR="00FF55F6" w:rsidRDefault="00000000">
      <w:r>
        <w:t>Sıfıra bölme:</w:t>
      </w:r>
    </w:p>
    <w:p w14:paraId="4A6A13AD" w14:textId="77777777" w:rsidR="00FF55F6" w:rsidRDefault="00000000">
      <w:pPr>
        <w:pStyle w:val="SourceCode"/>
      </w:pPr>
      <w:r>
        <w:rPr>
          <w:rStyle w:val="VerbatimChar"/>
        </w:rPr>
        <w:t>Birinci sayı: 20</w:t>
      </w:r>
      <w:r>
        <w:br/>
      </w:r>
      <w:r>
        <w:rPr>
          <w:rStyle w:val="VerbatimChar"/>
        </w:rPr>
        <w:t>İkinci sayı: 0</w:t>
      </w:r>
      <w:r>
        <w:br/>
      </w:r>
      <w:r>
        <w:rPr>
          <w:rStyle w:val="VerbatimChar"/>
        </w:rPr>
        <w:t>İşlem (+</w:t>
      </w:r>
      <w:proofErr w:type="gramStart"/>
      <w:r>
        <w:rPr>
          <w:rStyle w:val="VerbatimChar"/>
        </w:rPr>
        <w:t>, -</w:t>
      </w:r>
      <w:proofErr w:type="gramEnd"/>
      <w:r>
        <w:rPr>
          <w:rStyle w:val="VerbatimChar"/>
        </w:rPr>
        <w:t>, *, /): /</w:t>
      </w:r>
      <w:r>
        <w:br/>
      </w:r>
      <w:r>
        <w:rPr>
          <w:rStyle w:val="VerbatimChar"/>
        </w:rPr>
        <w:t>Hata: Bölme işleminde ikinci sayı 0 olamaz.</w:t>
      </w:r>
      <w:r>
        <w:br/>
      </w:r>
      <w:r>
        <w:rPr>
          <w:rStyle w:val="VerbatimChar"/>
        </w:rPr>
        <w:t>Hesap makinesi işlemi tamamlandı.</w:t>
      </w:r>
    </w:p>
    <w:p w14:paraId="4A6A13AE" w14:textId="77777777" w:rsidR="00FF55F6" w:rsidRDefault="00000000">
      <w:r>
        <w:t>Geçersiz işlem:</w:t>
      </w:r>
    </w:p>
    <w:p w14:paraId="4A6A13AF" w14:textId="77777777" w:rsidR="00FF55F6" w:rsidRDefault="00000000">
      <w:pPr>
        <w:pStyle w:val="SourceCode"/>
      </w:pPr>
      <w:r>
        <w:rPr>
          <w:rStyle w:val="VerbatimChar"/>
        </w:rPr>
        <w:t>Birinci sayı: 20</w:t>
      </w:r>
      <w:r>
        <w:br/>
      </w:r>
      <w:r>
        <w:rPr>
          <w:rStyle w:val="VerbatimChar"/>
        </w:rPr>
        <w:t>İkinci sayı: 5</w:t>
      </w:r>
      <w:r>
        <w:br/>
      </w:r>
      <w:r>
        <w:rPr>
          <w:rStyle w:val="VerbatimChar"/>
        </w:rPr>
        <w:t>İşlem (+</w:t>
      </w:r>
      <w:proofErr w:type="gramStart"/>
      <w:r>
        <w:rPr>
          <w:rStyle w:val="VerbatimChar"/>
        </w:rPr>
        <w:t>, -</w:t>
      </w:r>
      <w:proofErr w:type="gramEnd"/>
      <w:r>
        <w:rPr>
          <w:rStyle w:val="VerbatimChar"/>
        </w:rPr>
        <w:t>, *, /): %</w:t>
      </w:r>
      <w:r>
        <w:br/>
      </w:r>
      <w:r>
        <w:rPr>
          <w:rStyle w:val="VerbatimChar"/>
        </w:rPr>
        <w:t>Hata: Geçersiz işlem seçildi.</w:t>
      </w:r>
      <w:r>
        <w:br/>
      </w:r>
      <w:r>
        <w:rPr>
          <w:rStyle w:val="VerbatimChar"/>
        </w:rPr>
        <w:t>Hesap makinesi işlemi tamamlandı.</w:t>
      </w:r>
    </w:p>
    <w:p w14:paraId="4A6A13B0" w14:textId="77777777" w:rsidR="00FF55F6" w:rsidRDefault="00000000">
      <w:pPr>
        <w:pStyle w:val="Balk3"/>
      </w:pPr>
      <w:bookmarkStart w:id="1700" w:name="uygulama-akışının-açıklaması-1"/>
      <w:bookmarkStart w:id="1701" w:name="_Toc228881558"/>
      <w:bookmarkEnd w:id="1698"/>
      <w:r>
        <w:t>15.15.3 Uygulama akışının açıklaması</w:t>
      </w:r>
      <w:bookmarkEnd w:id="1701"/>
    </w:p>
    <w:p w14:paraId="4A6A13B1" w14:textId="77777777" w:rsidR="00FF55F6" w:rsidRDefault="00000000">
      <w:r>
        <w:t>Program şu temel parçalardan oluşur:</w:t>
      </w:r>
    </w:p>
    <w:p w14:paraId="4A6A13B2" w14:textId="77777777" w:rsidR="00FF55F6" w:rsidRDefault="00000000">
      <w:pPr>
        <w:pStyle w:val="Compact"/>
        <w:numPr>
          <w:ilvl w:val="0"/>
          <w:numId w:val="330"/>
        </w:numPr>
      </w:pPr>
      <w:r>
        <w:t>Kullanıcıdan iki sayı metin olarak alınır.</w:t>
      </w:r>
    </w:p>
    <w:p w14:paraId="4A6A13B3" w14:textId="77777777" w:rsidR="00FF55F6" w:rsidRDefault="00000000">
      <w:pPr>
        <w:pStyle w:val="Compact"/>
        <w:numPr>
          <w:ilvl w:val="0"/>
          <w:numId w:val="330"/>
        </w:numPr>
      </w:pPr>
      <w:proofErr w:type="gramStart"/>
      <w:r>
        <w:rPr>
          <w:rStyle w:val="VerbatimChar"/>
        </w:rPr>
        <w:t>sayiOku</w:t>
      </w:r>
      <w:proofErr w:type="gramEnd"/>
      <w:r>
        <w:t xml:space="preserve"> metodu metni tam sayıya dönüştürür.</w:t>
      </w:r>
    </w:p>
    <w:p w14:paraId="4A6A13B4" w14:textId="77777777" w:rsidR="00FF55F6" w:rsidRDefault="00000000">
      <w:pPr>
        <w:pStyle w:val="Compact"/>
        <w:numPr>
          <w:ilvl w:val="0"/>
          <w:numId w:val="330"/>
        </w:numPr>
      </w:pPr>
      <w:r>
        <w:t xml:space="preserve">Dönüşüm hatalıysa </w:t>
      </w:r>
      <w:r>
        <w:rPr>
          <w:rStyle w:val="VerbatimChar"/>
        </w:rPr>
        <w:t>NumberFormatException</w:t>
      </w:r>
      <w:r>
        <w:t xml:space="preserve"> oluşur.</w:t>
      </w:r>
    </w:p>
    <w:p w14:paraId="4A6A13B5" w14:textId="77777777" w:rsidR="00FF55F6" w:rsidRDefault="00000000">
      <w:pPr>
        <w:pStyle w:val="Compact"/>
        <w:numPr>
          <w:ilvl w:val="0"/>
          <w:numId w:val="330"/>
        </w:numPr>
      </w:pPr>
      <w:proofErr w:type="gramStart"/>
      <w:r>
        <w:rPr>
          <w:rStyle w:val="VerbatimChar"/>
        </w:rPr>
        <w:t>hesapla</w:t>
      </w:r>
      <w:proofErr w:type="gramEnd"/>
      <w:r>
        <w:t xml:space="preserve"> metodu işlem türüne göre sonucu üretir.</w:t>
      </w:r>
    </w:p>
    <w:p w14:paraId="4A6A13B6" w14:textId="77777777" w:rsidR="00FF55F6" w:rsidRDefault="00000000">
      <w:pPr>
        <w:pStyle w:val="Compact"/>
        <w:numPr>
          <w:ilvl w:val="0"/>
          <w:numId w:val="330"/>
        </w:numPr>
      </w:pPr>
      <w:r>
        <w:t xml:space="preserve">Bölme işleminde ikinci sayı 0 ise </w:t>
      </w:r>
      <w:r>
        <w:rPr>
          <w:rStyle w:val="VerbatimChar"/>
        </w:rPr>
        <w:t>ArithmeticException</w:t>
      </w:r>
      <w:r>
        <w:t xml:space="preserve"> oluşabilir.</w:t>
      </w:r>
    </w:p>
    <w:p w14:paraId="4A6A13B7" w14:textId="77777777" w:rsidR="00FF55F6" w:rsidRDefault="00000000">
      <w:pPr>
        <w:pStyle w:val="Compact"/>
        <w:numPr>
          <w:ilvl w:val="0"/>
          <w:numId w:val="330"/>
        </w:numPr>
      </w:pPr>
      <w:r>
        <w:t xml:space="preserve">Geçersiz işlem seçilirse </w:t>
      </w:r>
      <w:r>
        <w:rPr>
          <w:rStyle w:val="VerbatimChar"/>
        </w:rPr>
        <w:t>IllegalArgumentException</w:t>
      </w:r>
      <w:r>
        <w:t xml:space="preserve"> oluşturulur.</w:t>
      </w:r>
    </w:p>
    <w:p w14:paraId="4A6A13B8" w14:textId="77777777" w:rsidR="00FF55F6" w:rsidRDefault="00000000">
      <w:pPr>
        <w:pStyle w:val="Compact"/>
        <w:numPr>
          <w:ilvl w:val="0"/>
          <w:numId w:val="330"/>
        </w:numPr>
      </w:pPr>
      <w:proofErr w:type="gramStart"/>
      <w:r>
        <w:rPr>
          <w:rStyle w:val="VerbatimChar"/>
        </w:rPr>
        <w:t>finally</w:t>
      </w:r>
      <w:proofErr w:type="gramEnd"/>
      <w:r>
        <w:t xml:space="preserve"> bloğu işlem sonunda çalışır.</w:t>
      </w:r>
    </w:p>
    <w:p w14:paraId="4A6A13B9" w14:textId="77777777" w:rsidR="00FF55F6" w:rsidRDefault="00000000">
      <w:pPr>
        <w:pStyle w:val="Balk3"/>
      </w:pPr>
      <w:bookmarkStart w:id="1702" w:name="üç-kullanım-durumu"/>
      <w:bookmarkStart w:id="1703" w:name="_Toc228881559"/>
      <w:bookmarkEnd w:id="1700"/>
      <w:r>
        <w:t>15.15.4 Üç kullanım durumu</w:t>
      </w:r>
      <w:bookmarkEnd w:id="1703"/>
    </w:p>
    <w:tbl>
      <w:tblPr>
        <w:tblStyle w:val="Table"/>
        <w:tblW w:w="0" w:type="auto"/>
        <w:tblLook w:val="0020" w:firstRow="1" w:lastRow="0" w:firstColumn="0" w:lastColumn="0" w:noHBand="0" w:noVBand="0"/>
      </w:tblPr>
      <w:tblGrid>
        <w:gridCol w:w="1696"/>
        <w:gridCol w:w="1172"/>
        <w:gridCol w:w="1941"/>
      </w:tblGrid>
      <w:tr w:rsidR="00FF55F6" w14:paraId="4A6A13B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3BA" w14:textId="77777777" w:rsidR="00FF55F6" w:rsidRDefault="00000000">
            <w:pPr>
              <w:pStyle w:val="Compact"/>
            </w:pPr>
            <w:r>
              <w:rPr>
                <w:rStyle w:val="TabloBaslikYazisi"/>
              </w:rPr>
              <w:t>Kullanım durumu</w:t>
            </w:r>
          </w:p>
        </w:tc>
        <w:tc>
          <w:tcPr>
            <w:tcW w:w="0" w:type="auto"/>
          </w:tcPr>
          <w:p w14:paraId="4A6A13BB" w14:textId="77777777" w:rsidR="00FF55F6" w:rsidRDefault="00000000">
            <w:pPr>
              <w:pStyle w:val="Compact"/>
            </w:pPr>
            <w:r>
              <w:rPr>
                <w:rStyle w:val="TabloBaslikYazisi"/>
              </w:rPr>
              <w:t>Örnek girdi</w:t>
            </w:r>
          </w:p>
        </w:tc>
        <w:tc>
          <w:tcPr>
            <w:tcW w:w="0" w:type="auto"/>
          </w:tcPr>
          <w:p w14:paraId="4A6A13BC" w14:textId="77777777" w:rsidR="00FF55F6" w:rsidRDefault="00000000">
            <w:pPr>
              <w:pStyle w:val="Compact"/>
            </w:pPr>
            <w:r>
              <w:rPr>
                <w:rStyle w:val="TabloBaslikYazisi"/>
              </w:rPr>
              <w:t>Beklenen davranış</w:t>
            </w:r>
          </w:p>
        </w:tc>
      </w:tr>
      <w:tr w:rsidR="00FF55F6" w14:paraId="4A6A13C1" w14:textId="77777777">
        <w:tc>
          <w:tcPr>
            <w:tcW w:w="0" w:type="auto"/>
          </w:tcPr>
          <w:p w14:paraId="4A6A13BE" w14:textId="77777777" w:rsidR="00FF55F6" w:rsidRDefault="00000000">
            <w:pPr>
              <w:pStyle w:val="Compact"/>
            </w:pPr>
            <w:r>
              <w:t>Geçerli bölme</w:t>
            </w:r>
          </w:p>
        </w:tc>
        <w:tc>
          <w:tcPr>
            <w:tcW w:w="0" w:type="auto"/>
          </w:tcPr>
          <w:p w14:paraId="4A6A13BF" w14:textId="77777777" w:rsidR="00FF55F6" w:rsidRDefault="00000000">
            <w:pPr>
              <w:pStyle w:val="Compact"/>
            </w:pPr>
            <w:r>
              <w:rPr>
                <w:rStyle w:val="VerbatimChar"/>
              </w:rPr>
              <w:t>20</w:t>
            </w:r>
            <w:r>
              <w:t xml:space="preserve">, </w:t>
            </w:r>
            <w:r>
              <w:rPr>
                <w:rStyle w:val="VerbatimChar"/>
              </w:rPr>
              <w:t>5</w:t>
            </w:r>
            <w:r>
              <w:t xml:space="preserve">, </w:t>
            </w:r>
            <w:r>
              <w:rPr>
                <w:rStyle w:val="VerbatimChar"/>
              </w:rPr>
              <w:t>/</w:t>
            </w:r>
          </w:p>
        </w:tc>
        <w:tc>
          <w:tcPr>
            <w:tcW w:w="0" w:type="auto"/>
          </w:tcPr>
          <w:p w14:paraId="4A6A13C0" w14:textId="77777777" w:rsidR="00FF55F6" w:rsidRDefault="00000000">
            <w:pPr>
              <w:pStyle w:val="Compact"/>
            </w:pPr>
            <w:r>
              <w:t>Sonuç 4</w:t>
            </w:r>
          </w:p>
        </w:tc>
      </w:tr>
      <w:tr w:rsidR="00FF55F6" w14:paraId="4A6A13C5" w14:textId="77777777">
        <w:tc>
          <w:tcPr>
            <w:tcW w:w="0" w:type="auto"/>
          </w:tcPr>
          <w:p w14:paraId="4A6A13C2" w14:textId="77777777" w:rsidR="00FF55F6" w:rsidRDefault="00000000">
            <w:pPr>
              <w:pStyle w:val="Compact"/>
            </w:pPr>
            <w:r>
              <w:lastRenderedPageBreak/>
              <w:t>Hatalı sayı</w:t>
            </w:r>
          </w:p>
        </w:tc>
        <w:tc>
          <w:tcPr>
            <w:tcW w:w="0" w:type="auto"/>
          </w:tcPr>
          <w:p w14:paraId="4A6A13C3" w14:textId="77777777" w:rsidR="00FF55F6" w:rsidRDefault="00000000">
            <w:pPr>
              <w:pStyle w:val="Compact"/>
            </w:pPr>
            <w:proofErr w:type="gramStart"/>
            <w:r>
              <w:rPr>
                <w:rStyle w:val="VerbatimChar"/>
              </w:rPr>
              <w:t>abc</w:t>
            </w:r>
            <w:proofErr w:type="gramEnd"/>
            <w:r>
              <w:t xml:space="preserve">, </w:t>
            </w:r>
            <w:r>
              <w:rPr>
                <w:rStyle w:val="VerbatimChar"/>
              </w:rPr>
              <w:t>5</w:t>
            </w:r>
            <w:r>
              <w:t xml:space="preserve">, </w:t>
            </w:r>
            <w:r>
              <w:rPr>
                <w:rStyle w:val="VerbatimChar"/>
              </w:rPr>
              <w:t>+</w:t>
            </w:r>
          </w:p>
        </w:tc>
        <w:tc>
          <w:tcPr>
            <w:tcW w:w="0" w:type="auto"/>
          </w:tcPr>
          <w:p w14:paraId="4A6A13C4" w14:textId="77777777" w:rsidR="00FF55F6" w:rsidRDefault="00000000">
            <w:pPr>
              <w:pStyle w:val="Compact"/>
            </w:pPr>
            <w:r>
              <w:t>Sayı hatası mesajı</w:t>
            </w:r>
          </w:p>
        </w:tc>
      </w:tr>
      <w:tr w:rsidR="00FF55F6" w14:paraId="4A6A13C9" w14:textId="77777777">
        <w:tc>
          <w:tcPr>
            <w:tcW w:w="0" w:type="auto"/>
          </w:tcPr>
          <w:p w14:paraId="4A6A13C6" w14:textId="77777777" w:rsidR="00FF55F6" w:rsidRDefault="00000000">
            <w:pPr>
              <w:pStyle w:val="Compact"/>
            </w:pPr>
            <w:r>
              <w:t>Sıfıra bölme</w:t>
            </w:r>
          </w:p>
        </w:tc>
        <w:tc>
          <w:tcPr>
            <w:tcW w:w="0" w:type="auto"/>
          </w:tcPr>
          <w:p w14:paraId="4A6A13C7" w14:textId="77777777" w:rsidR="00FF55F6" w:rsidRDefault="00000000">
            <w:pPr>
              <w:pStyle w:val="Compact"/>
            </w:pPr>
            <w:r>
              <w:rPr>
                <w:rStyle w:val="VerbatimChar"/>
              </w:rPr>
              <w:t>20</w:t>
            </w:r>
            <w:r>
              <w:t xml:space="preserve">, </w:t>
            </w:r>
            <w:r>
              <w:rPr>
                <w:rStyle w:val="VerbatimChar"/>
              </w:rPr>
              <w:t>0</w:t>
            </w:r>
            <w:r>
              <w:t xml:space="preserve">, </w:t>
            </w:r>
            <w:r>
              <w:rPr>
                <w:rStyle w:val="VerbatimChar"/>
              </w:rPr>
              <w:t>/</w:t>
            </w:r>
          </w:p>
        </w:tc>
        <w:tc>
          <w:tcPr>
            <w:tcW w:w="0" w:type="auto"/>
          </w:tcPr>
          <w:p w14:paraId="4A6A13C8" w14:textId="77777777" w:rsidR="00FF55F6" w:rsidRDefault="00000000">
            <w:pPr>
              <w:pStyle w:val="Compact"/>
            </w:pPr>
            <w:r>
              <w:t>Bölme hatası mesajı</w:t>
            </w:r>
          </w:p>
        </w:tc>
      </w:tr>
    </w:tbl>
    <w:p w14:paraId="4A6A13CA" w14:textId="77777777" w:rsidR="00FF55F6" w:rsidRDefault="00FF55F6">
      <w:pPr>
        <w:spacing w:before="120" w:line="240" w:lineRule="auto"/>
      </w:pPr>
    </w:p>
    <w:p w14:paraId="4A6A13CB" w14:textId="77777777" w:rsidR="00FF55F6" w:rsidRDefault="00000000">
      <w:pPr>
        <w:pStyle w:val="AlistirmaMolasiKutusu"/>
      </w:pPr>
      <w:r>
        <w:rPr>
          <w:noProof/>
        </w:rPr>
        <w:drawing>
          <wp:inline distT="0" distB="0" distL="0" distR="0" wp14:anchorId="4A6A3F7E" wp14:editId="4A6A3F7F">
            <wp:extent cx="155448" cy="155448"/>
            <wp:effectExtent l="0" t="0" r="0" b="0"/>
            <wp:docPr id="2490" name="Picture" descr="Alıştırma Molası:"/>
            <wp:cNvGraphicFramePr/>
            <a:graphic xmlns:a="http://schemas.openxmlformats.org/drawingml/2006/main">
              <a:graphicData uri="http://schemas.openxmlformats.org/drawingml/2006/picture">
                <pic:pic xmlns:pic="http://schemas.openxmlformats.org/drawingml/2006/picture">
                  <pic:nvPicPr>
                    <pic:cNvPr id="2491"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Hesap makinesine kalan bulma </w:t>
      </w:r>
      <w:r>
        <w:rPr>
          <w:rStyle w:val="VerbatimChar"/>
        </w:rPr>
        <w:t>%</w:t>
      </w:r>
      <w:r>
        <w:t xml:space="preserve"> işlemini ekleyiniz. İkinci sayı 0 olduğunda bu işlem için de uygun hata mesajı gösterildiğinden emin olunuz.</w:t>
      </w:r>
    </w:p>
    <w:p w14:paraId="4A6A13CC" w14:textId="77777777" w:rsidR="00FF55F6" w:rsidRDefault="00000000">
      <w:pPr>
        <w:pStyle w:val="Balk2"/>
      </w:pPr>
      <w:bookmarkStart w:id="1704" w:name="Xf43a51a72e6fd19406a222d83fa0f794666ce7c"/>
      <w:bookmarkStart w:id="1705" w:name="_Toc228881560"/>
      <w:bookmarkEnd w:id="1694"/>
      <w:bookmarkEnd w:id="1702"/>
      <w:r>
        <w:t>15.16 Sık yapılan hatalar ve yanlış sezgiler</w:t>
      </w:r>
      <w:bookmarkEnd w:id="1705"/>
    </w:p>
    <w:p w14:paraId="4A6A13CD" w14:textId="77777777" w:rsidR="00FF55F6" w:rsidRDefault="00000000">
      <w:r>
        <w:t>Hata yönetimi konusunda öğrencilerin yaptığı hatalar genellikle hatayı aşırı genellemek, kullanıcıya teknik mesaj göstermek veya hata sonrası programın durumunu düşünmemekle ilgilidir.</w:t>
      </w:r>
    </w:p>
    <w:p w14:paraId="4A6A13CE" w14:textId="77777777" w:rsidR="00FF55F6" w:rsidRDefault="00000000">
      <w:pPr>
        <w:pStyle w:val="Balk3"/>
      </w:pPr>
      <w:bookmarkStart w:id="1706" w:name="X6c69f1648467b7f90fac70adac3fc214c7e5481"/>
      <w:bookmarkStart w:id="1707" w:name="_Toc228881561"/>
      <w:r>
        <w:t>15.16.1 Tüm hataları genel Exception ile yakalamak</w:t>
      </w:r>
      <w:bookmarkEnd w:id="1707"/>
    </w:p>
    <w:p w14:paraId="4A6A13CF" w14:textId="77777777" w:rsidR="00FF55F6" w:rsidRDefault="00000000">
      <w:r>
        <w:t>Yanlış yaklaşım:</w:t>
      </w:r>
    </w:p>
    <w:p w14:paraId="4A6A13D0" w14:textId="77777777" w:rsidR="00FF55F6" w:rsidRDefault="00000000">
      <w:pPr>
        <w:pStyle w:val="SourceCode"/>
      </w:pPr>
      <w:proofErr w:type="gramStart"/>
      <w:r>
        <w:rPr>
          <w:rStyle w:val="ControlFlowTok"/>
        </w:rPr>
        <w:t>try</w:t>
      </w:r>
      <w:proofErr w:type="gramEnd"/>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r>
        <w:rPr>
          <w:rStyle w:val="DecValTok"/>
        </w:rPr>
        <w:t>10</w:t>
      </w:r>
      <w:r>
        <w:rPr>
          <w:rStyle w:val="NormalTok"/>
        </w:rPr>
        <w:t xml:space="preserve"> </w:t>
      </w:r>
      <w:r>
        <w:rPr>
          <w:rStyle w:val="OperatorTok"/>
        </w:rPr>
        <w:t>/</w:t>
      </w:r>
      <w:r>
        <w:rPr>
          <w:rStyle w:val="NormalTok"/>
        </w:rPr>
        <w:t xml:space="preserve"> sayi</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oluştu."</w:t>
      </w:r>
      <w:r>
        <w:rPr>
          <w:rStyle w:val="OperatorTok"/>
        </w:rPr>
        <w:t>);</w:t>
      </w:r>
      <w:r>
        <w:br/>
      </w:r>
      <w:r>
        <w:rPr>
          <w:rStyle w:val="OperatorTok"/>
        </w:rPr>
        <w:t>}</w:t>
      </w:r>
    </w:p>
    <w:p w14:paraId="4A6A13D1" w14:textId="77777777" w:rsidR="00FF55F6" w:rsidRDefault="00000000">
      <w:r>
        <w:t>Bu yapı çalışabilir; ancak hatanın nedenini belirsizleştirir. Daha iyi yaklaşım:</w:t>
      </w:r>
    </w:p>
    <w:p w14:paraId="4A6A13D2" w14:textId="77777777" w:rsidR="00FF55F6" w:rsidRDefault="00000000">
      <w:pPr>
        <w:pStyle w:val="SourceCode"/>
      </w:pPr>
      <w:proofErr w:type="gramStart"/>
      <w:r>
        <w:rPr>
          <w:rStyle w:val="ControlFlowTok"/>
        </w:rPr>
        <w:t>try</w:t>
      </w:r>
      <w:proofErr w:type="gramEnd"/>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w:t>
      </w:r>
      <w:r>
        <w:rPr>
          <w:rStyle w:val="DecValTok"/>
        </w:rPr>
        <w:t>10</w:t>
      </w:r>
      <w:r>
        <w:rPr>
          <w:rStyle w:val="NormalTok"/>
        </w:rPr>
        <w:t xml:space="preserve"> </w:t>
      </w:r>
      <w:r>
        <w:rPr>
          <w:rStyle w:val="OperatorTok"/>
        </w:rPr>
        <w:t>/</w:t>
      </w:r>
      <w:r>
        <w:rPr>
          <w:rStyle w:val="NormalTok"/>
        </w:rPr>
        <w:t xml:space="preserve"> sayi</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ArithmeticException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Sıfıra bölme yapılamaz."</w:t>
      </w:r>
      <w:r>
        <w:rPr>
          <w:rStyle w:val="OperatorTok"/>
        </w:rPr>
        <w:t>);</w:t>
      </w:r>
      <w:r>
        <w:br/>
      </w:r>
      <w:r>
        <w:rPr>
          <w:rStyle w:val="OperatorTok"/>
        </w:rPr>
        <w:t>}</w:t>
      </w:r>
    </w:p>
    <w:p w14:paraId="4A6A13D3" w14:textId="77777777" w:rsidR="00FF55F6" w:rsidRDefault="00000000">
      <w:pPr>
        <w:pStyle w:val="Balk3"/>
      </w:pPr>
      <w:bookmarkStart w:id="1708" w:name="X6132dd2550bfea363ed8cbc8433d74b9fb6f9a4"/>
      <w:bookmarkStart w:id="1709" w:name="_Toc228881562"/>
      <w:bookmarkEnd w:id="1706"/>
      <w:r>
        <w:t>15.16.2 Teknik hata mesajını doğrudan kullanıcıya göstermek</w:t>
      </w:r>
      <w:bookmarkEnd w:id="1709"/>
    </w:p>
    <w:p w14:paraId="4A6A13D4" w14:textId="77777777" w:rsidR="00FF55F6" w:rsidRDefault="00000000">
      <w:r>
        <w:t>Hatalı yaklaşım:</w:t>
      </w:r>
    </w:p>
    <w:p w14:paraId="4A6A13D5"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e</w:t>
      </w:r>
      <w:r>
        <w:rPr>
          <w:rStyle w:val="OperatorTok"/>
        </w:rPr>
        <w:t>);</w:t>
      </w:r>
    </w:p>
    <w:p w14:paraId="4A6A13D6" w14:textId="77777777" w:rsidR="00FF55F6" w:rsidRDefault="00000000">
      <w:r>
        <w:t>Bu çıktı kullanıcı için anlaşılmaz olabilir. Daha uygun yaklaşım:</w:t>
      </w:r>
    </w:p>
    <w:p w14:paraId="4A6A13D7"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Lütfen geçerli bir sayı giriniz."</w:t>
      </w:r>
      <w:r>
        <w:rPr>
          <w:rStyle w:val="OperatorTok"/>
        </w:rPr>
        <w:t>);</w:t>
      </w:r>
    </w:p>
    <w:p w14:paraId="4A6A13D8" w14:textId="77777777" w:rsidR="00FF55F6" w:rsidRDefault="00000000">
      <w:pPr>
        <w:pStyle w:val="Balk3"/>
      </w:pPr>
      <w:bookmarkStart w:id="1710" w:name="X4a2206a7d1f89c55a9ed3d84e29af457ee46aa3"/>
      <w:bookmarkStart w:id="1711" w:name="_Toc228881563"/>
      <w:bookmarkEnd w:id="1708"/>
      <w:r>
        <w:t>15.16.3 Hata sonrası programı güvenli duruma döndürmemek</w:t>
      </w:r>
      <w:bookmarkEnd w:id="1711"/>
    </w:p>
    <w:p w14:paraId="4A6A13D9" w14:textId="77777777" w:rsidR="00FF55F6" w:rsidRDefault="00000000">
      <w:r>
        <w:t>Bir işlem hata verdiğinde programın sonraki adımda hangi durumda olacağı düşünülmelidir. Örneğin hesaplama yapılamadıysa sonuç değişkeni kullanılmamalıdır.</w:t>
      </w:r>
    </w:p>
    <w:p w14:paraId="4A6A13DA" w14:textId="77777777" w:rsidR="00FF55F6" w:rsidRDefault="00000000">
      <w:pPr>
        <w:pStyle w:val="Balk3"/>
      </w:pPr>
      <w:bookmarkStart w:id="1712" w:name="yanlış-catch-sıralaması-kullanmak"/>
      <w:bookmarkStart w:id="1713" w:name="_Toc228881564"/>
      <w:bookmarkEnd w:id="1710"/>
      <w:r>
        <w:t>15.16.4 Yanlış catch sıralaması kullanmak</w:t>
      </w:r>
      <w:bookmarkEnd w:id="1713"/>
    </w:p>
    <w:p w14:paraId="4A6A13DB" w14:textId="77777777" w:rsidR="00FF55F6" w:rsidRDefault="00000000">
      <w:r>
        <w:t>Daha genel exception türleri, daha özel türlerden önce yazılırsa özel hatalar ayrı yakalanamayabilir. Bu bölümde exception hierarchy ayrıntısına girilmeyecektir; ancak başlangıç kuralı olarak özel hataları önce yakalamak daha doğru bir yaklaşımdır.</w:t>
      </w:r>
    </w:p>
    <w:p w14:paraId="4A6A13DC" w14:textId="77777777" w:rsidR="00FF55F6" w:rsidRDefault="00000000">
      <w:pPr>
        <w:pStyle w:val="Balk3"/>
      </w:pPr>
      <w:bookmarkStart w:id="1714" w:name="Xafab2fdfc1acb26814bf03f8f96eb9eb0f51a49"/>
      <w:bookmarkStart w:id="1715" w:name="_Toc228881565"/>
      <w:bookmarkEnd w:id="1712"/>
      <w:r>
        <w:lastRenderedPageBreak/>
        <w:t>15.16.5 Hata yönetimini doğrulama yerine kullanmak</w:t>
      </w:r>
      <w:bookmarkEnd w:id="1715"/>
    </w:p>
    <w:p w14:paraId="4A6A13DD" w14:textId="77777777" w:rsidR="00FF55F6" w:rsidRDefault="00000000">
      <w:r>
        <w:t>Hata yönetimi önemlidir; ancak her kontrolü exception ile yapmak doğru değildir. Örneğin bölme işleminden önce ikinci sayının 0 olup olmadığı karar yapısıyla da kontrol edilebilir.</w:t>
      </w:r>
    </w:p>
    <w:p w14:paraId="4A6A13DE" w14:textId="77777777" w:rsidR="00FF55F6" w:rsidRDefault="00000000">
      <w:pPr>
        <w:pStyle w:val="DikkatKutusu"/>
      </w:pPr>
      <w:r>
        <w:rPr>
          <w:noProof/>
        </w:rPr>
        <w:drawing>
          <wp:inline distT="0" distB="0" distL="0" distR="0" wp14:anchorId="4A6A3F80" wp14:editId="4A6A3F81">
            <wp:extent cx="155448" cy="155448"/>
            <wp:effectExtent l="0" t="0" r="0" b="0"/>
            <wp:docPr id="2498" name="Picture" descr="Dikkat:"/>
            <wp:cNvGraphicFramePr/>
            <a:graphic xmlns:a="http://schemas.openxmlformats.org/drawingml/2006/main">
              <a:graphicData uri="http://schemas.openxmlformats.org/drawingml/2006/picture">
                <pic:pic xmlns:pic="http://schemas.openxmlformats.org/drawingml/2006/picture">
                  <pic:nvPicPr>
                    <pic:cNvPr id="249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Hata yönetimi, kötü girişleri görmezden gelmek değildir. Hatalı durumun nedenini anlamak, kullanıcıya açıklamak ve programı güvenli hâlde tutmak gerekir.</w:t>
      </w:r>
    </w:p>
    <w:p w14:paraId="4A6A13DF" w14:textId="77777777" w:rsidR="00FF55F6" w:rsidRDefault="00000000">
      <w:pPr>
        <w:pStyle w:val="Balk2"/>
      </w:pPr>
      <w:bookmarkStart w:id="1716" w:name="hata-ayıklama-egzersizi-15"/>
      <w:bookmarkStart w:id="1717" w:name="_Toc228881566"/>
      <w:bookmarkEnd w:id="1704"/>
      <w:bookmarkEnd w:id="1714"/>
      <w:r>
        <w:t>15.17 Hata ayıklama egzersizi</w:t>
      </w:r>
      <w:bookmarkEnd w:id="1717"/>
    </w:p>
    <w:p w14:paraId="4A6A13E0" w14:textId="77777777" w:rsidR="00FF55F6" w:rsidRDefault="00000000">
      <w:r>
        <w:t>Aşağıdaki kodu inceleyiniz.</w:t>
      </w:r>
    </w:p>
    <w:p w14:paraId="4A6A13E1" w14:textId="77777777" w:rsidR="00FF55F6" w:rsidRDefault="00000000">
      <w:pPr>
        <w:pStyle w:val="GvdeMetni"/>
      </w:pPr>
      <w:r>
        <w:rPr>
          <w:b/>
          <w:bCs/>
        </w:rPr>
        <w:t>Kod kimliği:</w:t>
      </w:r>
      <w:r>
        <w:t xml:space="preserve"> </w:t>
      </w:r>
      <w:r>
        <w:rPr>
          <w:rStyle w:val="VerbatimChar"/>
        </w:rPr>
        <w:t>b15_kod21_hata_ayiklama_egzersizi</w:t>
      </w:r>
    </w:p>
    <w:p w14:paraId="4A6A13E2" w14:textId="0004F570" w:rsidR="00FF55F6" w:rsidRDefault="00000000">
      <w:pPr>
        <w:pStyle w:val="GvdeMetni"/>
      </w:pPr>
      <w:r>
        <w:rPr>
          <w:b/>
          <w:bCs/>
        </w:rPr>
        <w:t>Kod erişimi:</w:t>
      </w:r>
      <w:r>
        <w:t xml:space="preserve"> </w:t>
      </w:r>
      <w:hyperlink r:id="rId626">
        <w:r w:rsidR="00FF55F6">
          <w:t>Kod sayfası</w:t>
        </w:r>
      </w:hyperlink>
      <w:r>
        <w:t xml:space="preserve"> | </w:t>
      </w:r>
      <w:hyperlink r:id="rId627">
        <w:r w:rsidR="00FF55F6">
          <w:t>Kaynak kod</w:t>
        </w:r>
      </w:hyperlink>
      <w:r>
        <w:t xml:space="preserve"> |</w:t>
      </w:r>
    </w:p>
    <w:p w14:paraId="4A6A13E3" w14:textId="77777777" w:rsidR="00FF55F6" w:rsidRDefault="00000000">
      <w:pPr>
        <w:pStyle w:val="GvdeMetni"/>
      </w:pPr>
      <w:r>
        <w:rPr>
          <w:b/>
          <w:bCs/>
        </w:rPr>
        <w:t>QR erişimi:</w:t>
      </w:r>
      <w:r>
        <w:t xml:space="preserve"> Kod sayfası ve kaynak kod için aşağıdaki iki QR kod kullanılabilir.</w:t>
      </w:r>
    </w:p>
    <w:p w14:paraId="4A6A13E4" w14:textId="77777777" w:rsidR="00FF55F6" w:rsidRDefault="00000000">
      <w:pPr>
        <w:pStyle w:val="GvdeMetni"/>
      </w:pPr>
      <w:r>
        <w:rPr>
          <w:noProof/>
        </w:rPr>
        <w:drawing>
          <wp:inline distT="0" distB="0" distL="0" distR="0" wp14:anchorId="4A6A3F82" wp14:editId="4A6A3F83">
            <wp:extent cx="1007999" cy="1007999"/>
            <wp:effectExtent l="0" t="0" r="0" b="0"/>
            <wp:docPr id="2505" name="Picture" descr="Kod sayfası QR — b15_kod21_hata_ayiklama_egzersizi"/>
            <wp:cNvGraphicFramePr/>
            <a:graphic xmlns:a="http://schemas.openxmlformats.org/drawingml/2006/main">
              <a:graphicData uri="http://schemas.openxmlformats.org/drawingml/2006/picture">
                <pic:pic xmlns:pic="http://schemas.openxmlformats.org/drawingml/2006/picture">
                  <pic:nvPicPr>
                    <pic:cNvPr id="2506" name="Picture" descr="qr_kod_sayfasi/b15_kod21_hata_ayiklama_egzersizi__kod_sayfasi_qr.png"/>
                    <pic:cNvPicPr>
                      <a:picLocks noChangeAspect="1" noChangeArrowheads="1"/>
                    </pic:cNvPicPr>
                  </pic:nvPicPr>
                  <pic:blipFill>
                    <a:blip r:embed="rId62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84" wp14:editId="4A6A3F85">
            <wp:extent cx="1007999" cy="1007999"/>
            <wp:effectExtent l="0" t="0" r="0" b="0"/>
            <wp:docPr id="2508" name="Picture" descr="Kaynak kod QR — b15_kod21_hata_ayiklama_egzersizi"/>
            <wp:cNvGraphicFramePr/>
            <a:graphic xmlns:a="http://schemas.openxmlformats.org/drawingml/2006/main">
              <a:graphicData uri="http://schemas.openxmlformats.org/drawingml/2006/picture">
                <pic:pic xmlns:pic="http://schemas.openxmlformats.org/drawingml/2006/picture">
                  <pic:nvPicPr>
                    <pic:cNvPr id="2509" name="Picture" descr="qr_kaynak_kod/b15_kod21_hata_ayiklama_egzersizi__kaynak_kod_qr.png"/>
                    <pic:cNvPicPr>
                      <a:picLocks noChangeAspect="1" noChangeArrowheads="1"/>
                    </pic:cNvPicPr>
                  </pic:nvPicPr>
                  <pic:blipFill>
                    <a:blip r:embed="rId629"/>
                    <a:stretch>
                      <a:fillRect/>
                    </a:stretch>
                  </pic:blipFill>
                  <pic:spPr bwMode="auto">
                    <a:xfrm>
                      <a:off x="0" y="0"/>
                      <a:ext cx="1007999" cy="1007999"/>
                    </a:xfrm>
                    <a:prstGeom prst="rect">
                      <a:avLst/>
                    </a:prstGeom>
                    <a:noFill/>
                    <a:ln w="9525">
                      <a:noFill/>
                      <a:headEnd/>
                      <a:tailEnd/>
                    </a:ln>
                  </pic:spPr>
                </pic:pic>
              </a:graphicData>
            </a:graphic>
          </wp:inline>
        </w:drawing>
      </w:r>
    </w:p>
    <w:p w14:paraId="4A6A13E5" w14:textId="77777777" w:rsidR="00FF55F6" w:rsidRDefault="00000000">
      <w:pPr>
        <w:pStyle w:val="SourceCode"/>
      </w:pPr>
      <w:r>
        <w:rPr>
          <w:rStyle w:val="CommentTok"/>
        </w:rPr>
        <w:t>// Dosya: BolmeHatasi.java</w:t>
      </w:r>
      <w:r>
        <w:br/>
      </w:r>
      <w:r>
        <w:rPr>
          <w:rStyle w:val="KeywordTok"/>
        </w:rPr>
        <w:t>public</w:t>
      </w:r>
      <w:r>
        <w:rPr>
          <w:rStyle w:val="NormalTok"/>
        </w:rPr>
        <w:t xml:space="preserve"> </w:t>
      </w:r>
      <w:r>
        <w:rPr>
          <w:rStyle w:val="KeywordTok"/>
        </w:rPr>
        <w:t>class</w:t>
      </w:r>
      <w:r>
        <w:rPr>
          <w:rStyle w:val="NormalTok"/>
        </w:rPr>
        <w:t xml:space="preserve"> BolmeHatasi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a </w:t>
      </w:r>
      <w:r>
        <w:rPr>
          <w:rStyle w:val="OperatorTok"/>
        </w:rPr>
        <w:t>=</w:t>
      </w:r>
      <w:r>
        <w:rPr>
          <w:rStyle w:val="NormalTok"/>
        </w:rPr>
        <w:t xml:space="preserve"> </w:t>
      </w:r>
      <w:r>
        <w:rPr>
          <w:rStyle w:val="DecValTok"/>
        </w:rPr>
        <w:t>10</w:t>
      </w:r>
      <w:r>
        <w:rPr>
          <w:rStyle w:val="OperatorTok"/>
        </w:rPr>
        <w:t>;</w:t>
      </w:r>
      <w:r>
        <w:br/>
      </w:r>
      <w:r>
        <w:rPr>
          <w:rStyle w:val="NormalTok"/>
        </w:rPr>
        <w:t xml:space="preserve">        </w:t>
      </w:r>
      <w:r>
        <w:rPr>
          <w:rStyle w:val="DataTypeTok"/>
        </w:rPr>
        <w:t>int</w:t>
      </w:r>
      <w:r>
        <w:rPr>
          <w:rStyle w:val="NormalTok"/>
        </w:rPr>
        <w:t xml:space="preserve"> b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a </w:t>
      </w:r>
      <w:r>
        <w:rPr>
          <w:rStyle w:val="OperatorTok"/>
        </w:rPr>
        <w:t>/</w:t>
      </w:r>
      <w:r>
        <w:rPr>
          <w:rStyle w:val="NormalTok"/>
        </w:rPr>
        <w:t xml:space="preserve"> b</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3E6" w14:textId="77777777" w:rsidR="00FF55F6" w:rsidRDefault="00000000">
      <w:r>
        <w:rPr>
          <w:b/>
          <w:bCs/>
        </w:rPr>
        <w:t>Hata belirtisi:</w:t>
      </w:r>
      <w:r>
        <w:t xml:space="preserve"> Kod derlenir; ancak çalıştırıldığında </w:t>
      </w:r>
      <w:r>
        <w:rPr>
          <w:rStyle w:val="VerbatimChar"/>
        </w:rPr>
        <w:t>ArithmeticException</w:t>
      </w:r>
      <w:r>
        <w:t xml:space="preserve"> oluşur. Çünkü tam sayı bölme işleminde bir sayı 0’a bölünemez.</w:t>
      </w:r>
    </w:p>
    <w:p w14:paraId="4A6A13E7" w14:textId="77777777" w:rsidR="00FF55F6" w:rsidRDefault="00000000">
      <w:pPr>
        <w:pStyle w:val="GvdeMetni"/>
      </w:pPr>
      <w:r>
        <w:rPr>
          <w:b/>
          <w:bCs/>
        </w:rPr>
        <w:t>Öğrenciye sorular:</w:t>
      </w:r>
    </w:p>
    <w:p w14:paraId="4A6A13E8" w14:textId="77777777" w:rsidR="00FF55F6" w:rsidRDefault="00000000">
      <w:pPr>
        <w:pStyle w:val="Compact"/>
        <w:numPr>
          <w:ilvl w:val="0"/>
          <w:numId w:val="331"/>
        </w:numPr>
      </w:pPr>
      <w:r>
        <w:t>Bu kod derleme hatası mı üretir, çalışma zamanı hatası mı?</w:t>
      </w:r>
    </w:p>
    <w:p w14:paraId="4A6A13E9" w14:textId="77777777" w:rsidR="00FF55F6" w:rsidRDefault="00000000">
      <w:pPr>
        <w:pStyle w:val="Compact"/>
        <w:numPr>
          <w:ilvl w:val="0"/>
          <w:numId w:val="331"/>
        </w:numPr>
      </w:pPr>
      <w:r>
        <w:t>Hangi satırda hata oluşur?</w:t>
      </w:r>
    </w:p>
    <w:p w14:paraId="4A6A13EA" w14:textId="77777777" w:rsidR="00FF55F6" w:rsidRDefault="00000000">
      <w:pPr>
        <w:pStyle w:val="Compact"/>
        <w:numPr>
          <w:ilvl w:val="0"/>
          <w:numId w:val="331"/>
        </w:numPr>
      </w:pPr>
      <w:r>
        <w:t>Hata türü nedir?</w:t>
      </w:r>
    </w:p>
    <w:p w14:paraId="4A6A13EB" w14:textId="77777777" w:rsidR="00FF55F6" w:rsidRDefault="00000000">
      <w:pPr>
        <w:pStyle w:val="Compact"/>
        <w:numPr>
          <w:ilvl w:val="0"/>
          <w:numId w:val="331"/>
        </w:numPr>
      </w:pPr>
      <w:r>
        <w:t xml:space="preserve">Bu hata </w:t>
      </w:r>
      <w:r>
        <w:rPr>
          <w:rStyle w:val="VerbatimChar"/>
        </w:rPr>
        <w:t>try-catch</w:t>
      </w:r>
      <w:r>
        <w:t xml:space="preserve"> ile nasıl yakalanabilir?</w:t>
      </w:r>
    </w:p>
    <w:p w14:paraId="4A6A13EC" w14:textId="77777777" w:rsidR="00FF55F6" w:rsidRDefault="00000000">
      <w:pPr>
        <w:pStyle w:val="Compact"/>
        <w:numPr>
          <w:ilvl w:val="0"/>
          <w:numId w:val="331"/>
        </w:numPr>
      </w:pPr>
      <w:r>
        <w:t xml:space="preserve">Hata oluşmadan önce </w:t>
      </w:r>
      <w:r>
        <w:rPr>
          <w:rStyle w:val="VerbatimChar"/>
        </w:rPr>
        <w:t>b == 0</w:t>
      </w:r>
      <w:r>
        <w:t xml:space="preserve"> kontrolü yapılabilir mi?</w:t>
      </w:r>
    </w:p>
    <w:p w14:paraId="4A6A13ED" w14:textId="77777777" w:rsidR="00FF55F6" w:rsidRDefault="00000000">
      <w:pPr>
        <w:pStyle w:val="Compact"/>
        <w:numPr>
          <w:ilvl w:val="0"/>
          <w:numId w:val="331"/>
        </w:numPr>
      </w:pPr>
      <w:r>
        <w:t>Kullanıcıya nasıl daha anlaşılır bir mesaj verilebilir?</w:t>
      </w:r>
    </w:p>
    <w:p w14:paraId="4A6A13EE" w14:textId="77777777" w:rsidR="00FF55F6" w:rsidRDefault="00000000">
      <w:r>
        <w:t>Düzeltilmiş kod:</w:t>
      </w:r>
    </w:p>
    <w:p w14:paraId="4A6A13EF" w14:textId="77777777" w:rsidR="00FF55F6" w:rsidRDefault="00000000">
      <w:pPr>
        <w:pStyle w:val="GvdeMetni"/>
      </w:pPr>
      <w:r>
        <w:rPr>
          <w:b/>
          <w:bCs/>
        </w:rPr>
        <w:t>Kod kimliği:</w:t>
      </w:r>
      <w:r>
        <w:t xml:space="preserve"> </w:t>
      </w:r>
      <w:r>
        <w:rPr>
          <w:rStyle w:val="VerbatimChar"/>
        </w:rPr>
        <w:t>b15_kod22_hata_ayiklama_egzersizi</w:t>
      </w:r>
    </w:p>
    <w:p w14:paraId="4A6A13F0" w14:textId="50CD8CCB" w:rsidR="00FF55F6" w:rsidRDefault="00000000">
      <w:pPr>
        <w:pStyle w:val="GvdeMetni"/>
      </w:pPr>
      <w:r>
        <w:rPr>
          <w:b/>
          <w:bCs/>
        </w:rPr>
        <w:t>Kod erişimi:</w:t>
      </w:r>
      <w:r>
        <w:t xml:space="preserve"> </w:t>
      </w:r>
      <w:hyperlink r:id="rId630">
        <w:r w:rsidR="00FF55F6">
          <w:t>Kod sayfası</w:t>
        </w:r>
      </w:hyperlink>
      <w:r>
        <w:t xml:space="preserve"> | </w:t>
      </w:r>
      <w:hyperlink r:id="rId631">
        <w:r w:rsidR="00FF55F6">
          <w:t>Kaynak kod</w:t>
        </w:r>
      </w:hyperlink>
      <w:r>
        <w:t xml:space="preserve"> |</w:t>
      </w:r>
    </w:p>
    <w:p w14:paraId="4A6A13F1" w14:textId="77777777" w:rsidR="00FF55F6" w:rsidRDefault="00000000">
      <w:pPr>
        <w:pStyle w:val="GvdeMetni"/>
      </w:pPr>
      <w:r>
        <w:rPr>
          <w:b/>
          <w:bCs/>
        </w:rPr>
        <w:t>QR erişimi:</w:t>
      </w:r>
      <w:r>
        <w:t xml:space="preserve"> Kod sayfası ve kaynak kod için aşağıdaki iki QR kod kullanılabilir.</w:t>
      </w:r>
    </w:p>
    <w:p w14:paraId="4A6A13F2" w14:textId="77777777" w:rsidR="00FF55F6" w:rsidRDefault="00000000">
      <w:pPr>
        <w:pStyle w:val="GvdeMetni"/>
      </w:pPr>
      <w:r>
        <w:rPr>
          <w:noProof/>
        </w:rPr>
        <w:lastRenderedPageBreak/>
        <w:drawing>
          <wp:inline distT="0" distB="0" distL="0" distR="0" wp14:anchorId="4A6A3F86" wp14:editId="4A6A3F87">
            <wp:extent cx="1007999" cy="1007999"/>
            <wp:effectExtent l="0" t="0" r="0" b="0"/>
            <wp:docPr id="2513" name="Picture" descr="Kod sayfası QR — b15_kod22_hata_ayiklama_egzersizi"/>
            <wp:cNvGraphicFramePr/>
            <a:graphic xmlns:a="http://schemas.openxmlformats.org/drawingml/2006/main">
              <a:graphicData uri="http://schemas.openxmlformats.org/drawingml/2006/picture">
                <pic:pic xmlns:pic="http://schemas.openxmlformats.org/drawingml/2006/picture">
                  <pic:nvPicPr>
                    <pic:cNvPr id="2514" name="Picture" descr="qr_kod_sayfasi/b15_kod22_hata_ayiklama_egzersizi__kod_sayfasi_qr.png"/>
                    <pic:cNvPicPr>
                      <a:picLocks noChangeAspect="1" noChangeArrowheads="1"/>
                    </pic:cNvPicPr>
                  </pic:nvPicPr>
                  <pic:blipFill>
                    <a:blip r:embed="rId63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88" wp14:editId="4A6A3F89">
            <wp:extent cx="1007999" cy="1007999"/>
            <wp:effectExtent l="0" t="0" r="0" b="0"/>
            <wp:docPr id="2516" name="Picture" descr="Kaynak kod QR — b15_kod22_hata_ayiklama_egzersizi"/>
            <wp:cNvGraphicFramePr/>
            <a:graphic xmlns:a="http://schemas.openxmlformats.org/drawingml/2006/main">
              <a:graphicData uri="http://schemas.openxmlformats.org/drawingml/2006/picture">
                <pic:pic xmlns:pic="http://schemas.openxmlformats.org/drawingml/2006/picture">
                  <pic:nvPicPr>
                    <pic:cNvPr id="2517" name="Picture" descr="qr_kaynak_kod/b15_kod22_hata_ayiklama_egzersizi__kaynak_kod_qr.png"/>
                    <pic:cNvPicPr>
                      <a:picLocks noChangeAspect="1" noChangeArrowheads="1"/>
                    </pic:cNvPicPr>
                  </pic:nvPicPr>
                  <pic:blipFill>
                    <a:blip r:embed="rId633"/>
                    <a:stretch>
                      <a:fillRect/>
                    </a:stretch>
                  </pic:blipFill>
                  <pic:spPr bwMode="auto">
                    <a:xfrm>
                      <a:off x="0" y="0"/>
                      <a:ext cx="1007999" cy="1007999"/>
                    </a:xfrm>
                    <a:prstGeom prst="rect">
                      <a:avLst/>
                    </a:prstGeom>
                    <a:noFill/>
                    <a:ln w="9525">
                      <a:noFill/>
                      <a:headEnd/>
                      <a:tailEnd/>
                    </a:ln>
                  </pic:spPr>
                </pic:pic>
              </a:graphicData>
            </a:graphic>
          </wp:inline>
        </w:drawing>
      </w:r>
    </w:p>
    <w:p w14:paraId="4A6A13F3" w14:textId="77777777" w:rsidR="00FF55F6" w:rsidRDefault="00000000">
      <w:pPr>
        <w:pStyle w:val="SourceCode"/>
      </w:pPr>
      <w:r>
        <w:rPr>
          <w:rStyle w:val="CommentTok"/>
        </w:rPr>
        <w:t>// Dosya: BolmeHatasi.java</w:t>
      </w:r>
      <w:r>
        <w:br/>
      </w:r>
      <w:r>
        <w:rPr>
          <w:rStyle w:val="KeywordTok"/>
        </w:rPr>
        <w:t>public</w:t>
      </w:r>
      <w:r>
        <w:rPr>
          <w:rStyle w:val="NormalTok"/>
        </w:rPr>
        <w:t xml:space="preserve"> </w:t>
      </w:r>
      <w:r>
        <w:rPr>
          <w:rStyle w:val="KeywordTok"/>
        </w:rPr>
        <w:t>class</w:t>
      </w:r>
      <w:r>
        <w:rPr>
          <w:rStyle w:val="NormalTok"/>
        </w:rPr>
        <w:t xml:space="preserve"> BolmeHatasi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a </w:t>
      </w:r>
      <w:r>
        <w:rPr>
          <w:rStyle w:val="OperatorTok"/>
        </w:rPr>
        <w:t>=</w:t>
      </w:r>
      <w:r>
        <w:rPr>
          <w:rStyle w:val="NormalTok"/>
        </w:rPr>
        <w:t xml:space="preserve"> </w:t>
      </w:r>
      <w:r>
        <w:rPr>
          <w:rStyle w:val="DecValTok"/>
        </w:rPr>
        <w:t>10</w:t>
      </w:r>
      <w:r>
        <w:rPr>
          <w:rStyle w:val="OperatorTok"/>
        </w:rPr>
        <w:t>;</w:t>
      </w:r>
      <w:r>
        <w:br/>
      </w:r>
      <w:r>
        <w:rPr>
          <w:rStyle w:val="NormalTok"/>
        </w:rPr>
        <w:t xml:space="preserve">        </w:t>
      </w:r>
      <w:r>
        <w:rPr>
          <w:rStyle w:val="DataTypeTok"/>
        </w:rPr>
        <w:t>int</w:t>
      </w:r>
      <w:r>
        <w:rPr>
          <w:rStyle w:val="NormalTok"/>
        </w:rPr>
        <w:t xml:space="preserve"> b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catch</w:t>
      </w:r>
      <w:r>
        <w:rPr>
          <w:rStyle w:val="NormalTok"/>
        </w:rPr>
        <w:t xml:space="preserve"> </w:t>
      </w:r>
      <w:r>
        <w:rPr>
          <w:rStyle w:val="OperatorTok"/>
        </w:rPr>
        <w:t>(</w:t>
      </w:r>
      <w:r>
        <w:rPr>
          <w:rStyle w:val="BuiltInTok"/>
        </w:rPr>
        <w:t>ArithmeticException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Bir sayı sıfıra bölünemez."</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güvenli biçimde tamamlandı."</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3F4" w14:textId="77777777" w:rsidR="00FF55F6" w:rsidRDefault="00000000">
      <w:r>
        <w:t>Alternatif doğrulama yaklaşımı:</w:t>
      </w:r>
    </w:p>
    <w:p w14:paraId="4A6A13F5" w14:textId="77777777" w:rsidR="00FF55F6" w:rsidRDefault="00000000">
      <w:pPr>
        <w:pStyle w:val="SourceCode"/>
      </w:pPr>
      <w:proofErr w:type="gramStart"/>
      <w:r>
        <w:rPr>
          <w:rStyle w:val="ControlFlowTok"/>
        </w:rPr>
        <w:t>if</w:t>
      </w:r>
      <w:proofErr w:type="gramEnd"/>
      <w:r>
        <w:rPr>
          <w:rStyle w:val="NormalTok"/>
        </w:rPr>
        <w:t xml:space="preserve"> </w:t>
      </w:r>
      <w:r>
        <w:rPr>
          <w:rStyle w:val="OperatorTok"/>
        </w:rPr>
        <w:t>(</w:t>
      </w:r>
      <w:r>
        <w:rPr>
          <w:rStyle w:val="NormalTok"/>
        </w:rPr>
        <w:t xml:space="preserve">b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İkinci sayı 0 olamaz."</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sonuc </w:t>
      </w:r>
      <w:r>
        <w:rPr>
          <w:rStyle w:val="OperatorTok"/>
        </w:rPr>
        <w:t>=</w:t>
      </w:r>
      <w:r>
        <w:rPr>
          <w:rStyle w:val="NormalTok"/>
        </w:rPr>
        <w:t xml:space="preserve"> a </w:t>
      </w:r>
      <w:r>
        <w:rPr>
          <w:rStyle w:val="OperatorTok"/>
        </w:rPr>
        <w:t>/</w:t>
      </w:r>
      <w:r>
        <w:rPr>
          <w:rStyle w:val="NormalTok"/>
        </w:rPr>
        <w:t xml:space="preserve"> b</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"Sonuç: "</w:t>
      </w:r>
      <w:r>
        <w:rPr>
          <w:rStyle w:val="NormalTok"/>
        </w:rPr>
        <w:t xml:space="preserve"> </w:t>
      </w:r>
      <w:r>
        <w:rPr>
          <w:rStyle w:val="OperatorTok"/>
        </w:rPr>
        <w:t>+</w:t>
      </w:r>
      <w:r>
        <w:rPr>
          <w:rStyle w:val="NormalTok"/>
        </w:rPr>
        <w:t xml:space="preserve"> sonuc</w:t>
      </w:r>
      <w:r>
        <w:rPr>
          <w:rStyle w:val="OperatorTok"/>
        </w:rPr>
        <w:t>);</w:t>
      </w:r>
      <w:r>
        <w:br/>
      </w:r>
      <w:r>
        <w:rPr>
          <w:rStyle w:val="OperatorTok"/>
        </w:rPr>
        <w:t>}</w:t>
      </w:r>
    </w:p>
    <w:p w14:paraId="4A6A13F6" w14:textId="77777777" w:rsidR="00FF55F6" w:rsidRDefault="00000000">
      <w:r>
        <w:t xml:space="preserve">Kısa açıklama: Bu örnekte </w:t>
      </w:r>
      <w:r>
        <w:rPr>
          <w:rStyle w:val="VerbatimChar"/>
        </w:rPr>
        <w:t>ArithmeticException</w:t>
      </w:r>
      <w:r>
        <w:t xml:space="preserve">, sıfıra bölme nedeniyle çalışma zamanında oluşur. Hata </w:t>
      </w:r>
      <w:r>
        <w:rPr>
          <w:rStyle w:val="VerbatimChar"/>
        </w:rPr>
        <w:t>try-catch</w:t>
      </w:r>
      <w:r>
        <w:t xml:space="preserve"> ile yakalanabilir veya işlemden önce koşul kontrolüyle önlenebilir.</w:t>
      </w:r>
    </w:p>
    <w:p w14:paraId="4A6A13F7" w14:textId="77777777" w:rsidR="00FF55F6" w:rsidRDefault="00000000">
      <w:pPr>
        <w:pStyle w:val="Balk2"/>
      </w:pPr>
      <w:bookmarkStart w:id="1718" w:name="bölümün-sonraki-bölümlerle-ilişkisi-14"/>
      <w:bookmarkStart w:id="1719" w:name="_Toc228881567"/>
      <w:bookmarkEnd w:id="1716"/>
      <w:r>
        <w:t>15.18 Bölümün sonraki bölümlerle ilişkisi</w:t>
      </w:r>
      <w:bookmarkEnd w:id="1719"/>
    </w:p>
    <w:p w14:paraId="4A6A13F8" w14:textId="77777777" w:rsidR="00FF55F6" w:rsidRDefault="00000000">
      <w:r>
        <w:t xml:space="preserve">Bu bölümde hatalı durumlara dayanıklı program yazmanın temelleri öğrenildi. </w:t>
      </w:r>
      <w:proofErr w:type="gramStart"/>
      <w:r>
        <w:rPr>
          <w:rStyle w:val="VerbatimChar"/>
        </w:rPr>
        <w:t>try</w:t>
      </w:r>
      <w:proofErr w:type="gramEnd"/>
      <w:r>
        <w:t xml:space="preserve">, </w:t>
      </w:r>
      <w:r>
        <w:rPr>
          <w:rStyle w:val="VerbatimChar"/>
        </w:rPr>
        <w:t>catch</w:t>
      </w:r>
      <w:r>
        <w:t xml:space="preserve">, </w:t>
      </w:r>
      <w:r>
        <w:rPr>
          <w:rStyle w:val="VerbatimChar"/>
        </w:rPr>
        <w:t>finally</w:t>
      </w:r>
      <w:r>
        <w:t xml:space="preserve">, </w:t>
      </w:r>
      <w:r>
        <w:rPr>
          <w:rStyle w:val="VerbatimChar"/>
        </w:rPr>
        <w:t>NumberFormatException</w:t>
      </w:r>
      <w:r>
        <w:t xml:space="preserve">, </w:t>
      </w:r>
      <w:r>
        <w:rPr>
          <w:rStyle w:val="VerbatimChar"/>
        </w:rPr>
        <w:t>InputMismatchException</w:t>
      </w:r>
      <w:r>
        <w:t xml:space="preserve"> ve </w:t>
      </w:r>
      <w:r>
        <w:rPr>
          <w:rStyle w:val="VerbatimChar"/>
        </w:rPr>
        <w:t>ArithmeticException</w:t>
      </w:r>
      <w:r>
        <w:t xml:space="preserve"> örnekleriyle çalışma zamanı hatalarının nasıl yönetilebileceği gösterildi.</w:t>
      </w:r>
    </w:p>
    <w:p w14:paraId="4A6A13F9" w14:textId="77777777" w:rsidR="00FF55F6" w:rsidRDefault="00000000">
      <w:pPr>
        <w:pStyle w:val="GvdeMetni"/>
      </w:pPr>
      <w:r>
        <w:t>Bir sonraki bölümde dosya işlemleri ele alınacaktır. Dosya işlemleri hata yönetimiyle doğrudan ilişkilidir. Dosya bulunamayabilir, dosya okunamayabilir, yazma izni olmayabilir veya dosya içeriği beklenen biçimde olmayabilir. Bu nedenle bu bölümde kazanılan hata yönetimi becerileri, dosya okuma ve yazma uygulamalarında doğrudan kullanılacaktır.</w:t>
      </w:r>
    </w:p>
    <w:p w14:paraId="4A6A13FA" w14:textId="77777777" w:rsidR="00FF55F6" w:rsidRDefault="00000000">
      <w:pPr>
        <w:pStyle w:val="Balk2"/>
      </w:pPr>
      <w:bookmarkStart w:id="1720" w:name="bölüm-özeti-14"/>
      <w:bookmarkStart w:id="1721" w:name="_Toc228881568"/>
      <w:bookmarkEnd w:id="1718"/>
      <w:r>
        <w:t>15.19 Bölüm özeti</w:t>
      </w:r>
      <w:bookmarkEnd w:id="1721"/>
    </w:p>
    <w:p w14:paraId="4A6A13FB" w14:textId="77777777" w:rsidR="00FF55F6" w:rsidRDefault="00000000">
      <w:r>
        <w:t>Bu bölümde Java’da temel hata yönetimi ele alındı. Programlarda yalnızca doğru girdi ve beklenen akışa göre kod yazmanın yeterli olmadığı, hatalı kullanıcı girdileri ve beklenmeyen çalışma zamanı durumlarının da düşünülmesi gerektiği vurgulandı.</w:t>
      </w:r>
    </w:p>
    <w:p w14:paraId="4A6A13FC" w14:textId="77777777" w:rsidR="00FF55F6" w:rsidRDefault="00000000">
      <w:pPr>
        <w:pStyle w:val="GvdeMetni"/>
      </w:pPr>
      <w:r>
        <w:lastRenderedPageBreak/>
        <w:t>Exception kavramı, program çalışırken ortaya çıkan olağan dışı durum olarak açıklandı. Derleme hatası, çalışma zamanı hatası ve mantık hatası arasındaki farklar örneklerle gösterildi.</w:t>
      </w:r>
    </w:p>
    <w:p w14:paraId="4A6A13FD" w14:textId="77777777" w:rsidR="00FF55F6" w:rsidRDefault="00000000">
      <w:pPr>
        <w:pStyle w:val="GvdeMetni"/>
      </w:pPr>
      <w:proofErr w:type="gramStart"/>
      <w:r>
        <w:rPr>
          <w:rStyle w:val="VerbatimChar"/>
        </w:rPr>
        <w:t>try</w:t>
      </w:r>
      <w:proofErr w:type="gramEnd"/>
      <w:r>
        <w:rPr>
          <w:rStyle w:val="VerbatimChar"/>
        </w:rPr>
        <w:t>-catch</w:t>
      </w:r>
      <w:r>
        <w:t xml:space="preserve"> yapısı ile hata oluşabilecek kodların kontrollü biçimde ele alınabileceği anlatıldı. </w:t>
      </w:r>
      <w:proofErr w:type="gramStart"/>
      <w:r>
        <w:rPr>
          <w:rStyle w:val="VerbatimChar"/>
        </w:rPr>
        <w:t>try</w:t>
      </w:r>
      <w:proofErr w:type="gramEnd"/>
      <w:r>
        <w:t xml:space="preserve"> bloğunun riskli işlemleri kapsadığı, </w:t>
      </w:r>
      <w:r>
        <w:rPr>
          <w:rStyle w:val="VerbatimChar"/>
        </w:rPr>
        <w:t>catch</w:t>
      </w:r>
      <w:r>
        <w:t xml:space="preserve"> bloğunun ise oluşan hataya uygun tepki verdiği açıklandı. </w:t>
      </w:r>
      <w:proofErr w:type="gramStart"/>
      <w:r>
        <w:rPr>
          <w:rStyle w:val="VerbatimChar"/>
        </w:rPr>
        <w:t>finally</w:t>
      </w:r>
      <w:proofErr w:type="gramEnd"/>
      <w:r>
        <w:t xml:space="preserve"> bloğunun hata olsa da olmasa da çalışması istenen kodlar için kullanılabileceği gösterildi.</w:t>
      </w:r>
    </w:p>
    <w:p w14:paraId="4A6A13FE" w14:textId="77777777" w:rsidR="00FF55F6" w:rsidRDefault="00000000">
      <w:pPr>
        <w:pStyle w:val="GvdeMetni"/>
      </w:pPr>
      <w:r>
        <w:rPr>
          <w:rStyle w:val="VerbatimChar"/>
        </w:rPr>
        <w:t>NumberFormatException</w:t>
      </w:r>
      <w:r>
        <w:t xml:space="preserve">, </w:t>
      </w:r>
      <w:r>
        <w:rPr>
          <w:rStyle w:val="VerbatimChar"/>
        </w:rPr>
        <w:t>InputMismatchException</w:t>
      </w:r>
      <w:r>
        <w:t xml:space="preserve"> ve </w:t>
      </w:r>
      <w:r>
        <w:rPr>
          <w:rStyle w:val="VerbatimChar"/>
        </w:rPr>
        <w:t>ArithmeticException</w:t>
      </w:r>
      <w:r>
        <w:t xml:space="preserve"> temel örneklerle işlendi. Kullanıcıya teknik hata mesajı göstermek yerine sade, açıklayıcı ve yönlendirici mesajlar verilmesi gerektiği vurgulandı.</w:t>
      </w:r>
    </w:p>
    <w:p w14:paraId="4A6A13FF" w14:textId="77777777" w:rsidR="00FF55F6" w:rsidRDefault="00000000">
      <w:pPr>
        <w:pStyle w:val="GvdeMetni"/>
      </w:pPr>
      <w:r>
        <w:t>Son olarak Hatalı Girişlere Dayanıklı Hesap Makinesi uygulamasıyla sayı dönüştürme, sıfıra bölme ve geçersiz işlem seçimi gibi durumlar kontrollü biçimde yönetildi.</w:t>
      </w:r>
    </w:p>
    <w:p w14:paraId="4A6A1400" w14:textId="77777777" w:rsidR="00FF55F6" w:rsidRDefault="00000000">
      <w:pPr>
        <w:pStyle w:val="Balk2"/>
      </w:pPr>
      <w:bookmarkStart w:id="1722" w:name="terim-sözlüğü-14"/>
      <w:bookmarkStart w:id="1723" w:name="_Toc228881569"/>
      <w:bookmarkEnd w:id="1720"/>
      <w:r>
        <w:t>15.20 Terim sözlüğü</w:t>
      </w:r>
      <w:bookmarkEnd w:id="1723"/>
    </w:p>
    <w:tbl>
      <w:tblPr>
        <w:tblStyle w:val="Table"/>
        <w:tblW w:w="5000" w:type="pct"/>
        <w:tblLayout w:type="fixed"/>
        <w:tblLook w:val="0020" w:firstRow="1" w:lastRow="0" w:firstColumn="0" w:lastColumn="0" w:noHBand="0" w:noVBand="0"/>
      </w:tblPr>
      <w:tblGrid>
        <w:gridCol w:w="4584"/>
        <w:gridCol w:w="4585"/>
      </w:tblGrid>
      <w:tr w:rsidR="00FF55F6" w14:paraId="4A6A140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1401" w14:textId="77777777" w:rsidR="00FF55F6" w:rsidRDefault="00000000">
            <w:pPr>
              <w:pStyle w:val="Compact"/>
            </w:pPr>
            <w:r>
              <w:rPr>
                <w:rStyle w:val="TabloBaslikYazisi"/>
              </w:rPr>
              <w:t>Terim</w:t>
            </w:r>
          </w:p>
        </w:tc>
        <w:tc>
          <w:tcPr>
            <w:tcW w:w="3960" w:type="dxa"/>
          </w:tcPr>
          <w:p w14:paraId="4A6A1402" w14:textId="77777777" w:rsidR="00FF55F6" w:rsidRDefault="00000000">
            <w:pPr>
              <w:pStyle w:val="Compact"/>
            </w:pPr>
            <w:r>
              <w:rPr>
                <w:rStyle w:val="TabloBaslikYazisi"/>
              </w:rPr>
              <w:t>Açıklama</w:t>
            </w:r>
          </w:p>
        </w:tc>
      </w:tr>
      <w:tr w:rsidR="00FF55F6" w14:paraId="4A6A1406" w14:textId="77777777">
        <w:tc>
          <w:tcPr>
            <w:tcW w:w="3960" w:type="dxa"/>
          </w:tcPr>
          <w:p w14:paraId="4A6A1404" w14:textId="77777777" w:rsidR="00FF55F6" w:rsidRDefault="00000000">
            <w:pPr>
              <w:pStyle w:val="Compact"/>
            </w:pPr>
            <w:r>
              <w:t>Exception</w:t>
            </w:r>
          </w:p>
        </w:tc>
        <w:tc>
          <w:tcPr>
            <w:tcW w:w="3960" w:type="dxa"/>
          </w:tcPr>
          <w:p w14:paraId="4A6A1405" w14:textId="77777777" w:rsidR="00FF55F6" w:rsidRDefault="00000000">
            <w:pPr>
              <w:pStyle w:val="Compact"/>
            </w:pPr>
            <w:r>
              <w:t>Program çalışırken oluşan olağan dışı durum</w:t>
            </w:r>
          </w:p>
        </w:tc>
      </w:tr>
      <w:tr w:rsidR="00FF55F6" w14:paraId="4A6A1409" w14:textId="77777777">
        <w:tc>
          <w:tcPr>
            <w:tcW w:w="3960" w:type="dxa"/>
          </w:tcPr>
          <w:p w14:paraId="4A6A1407" w14:textId="77777777" w:rsidR="00FF55F6" w:rsidRDefault="00000000">
            <w:pPr>
              <w:pStyle w:val="Compact"/>
            </w:pPr>
            <w:r>
              <w:t>Runtime error</w:t>
            </w:r>
          </w:p>
        </w:tc>
        <w:tc>
          <w:tcPr>
            <w:tcW w:w="3960" w:type="dxa"/>
          </w:tcPr>
          <w:p w14:paraId="4A6A1408" w14:textId="77777777" w:rsidR="00FF55F6" w:rsidRDefault="00000000">
            <w:pPr>
              <w:pStyle w:val="Compact"/>
            </w:pPr>
            <w:r>
              <w:t>Program çalışırken ortaya çıkan hata</w:t>
            </w:r>
          </w:p>
        </w:tc>
      </w:tr>
      <w:tr w:rsidR="00FF55F6" w14:paraId="4A6A140C" w14:textId="77777777">
        <w:tc>
          <w:tcPr>
            <w:tcW w:w="3960" w:type="dxa"/>
          </w:tcPr>
          <w:p w14:paraId="4A6A140A" w14:textId="77777777" w:rsidR="00FF55F6" w:rsidRDefault="00000000">
            <w:pPr>
              <w:pStyle w:val="Compact"/>
            </w:pPr>
            <w:r>
              <w:t>Derleme hatası</w:t>
            </w:r>
          </w:p>
        </w:tc>
        <w:tc>
          <w:tcPr>
            <w:tcW w:w="3960" w:type="dxa"/>
          </w:tcPr>
          <w:p w14:paraId="4A6A140B" w14:textId="77777777" w:rsidR="00FF55F6" w:rsidRDefault="00000000">
            <w:pPr>
              <w:pStyle w:val="Compact"/>
            </w:pPr>
            <w:r>
              <w:t>Program derlenmeden önce yakalanan sözdizimi hatası</w:t>
            </w:r>
          </w:p>
        </w:tc>
      </w:tr>
      <w:tr w:rsidR="00FF55F6" w14:paraId="4A6A140F" w14:textId="77777777">
        <w:tc>
          <w:tcPr>
            <w:tcW w:w="3960" w:type="dxa"/>
          </w:tcPr>
          <w:p w14:paraId="4A6A140D" w14:textId="77777777" w:rsidR="00FF55F6" w:rsidRDefault="00000000">
            <w:pPr>
              <w:pStyle w:val="Compact"/>
            </w:pPr>
            <w:r>
              <w:t>Mantık hatası</w:t>
            </w:r>
          </w:p>
        </w:tc>
        <w:tc>
          <w:tcPr>
            <w:tcW w:w="3960" w:type="dxa"/>
          </w:tcPr>
          <w:p w14:paraId="4A6A140E" w14:textId="77777777" w:rsidR="00FF55F6" w:rsidRDefault="00000000">
            <w:pPr>
              <w:pStyle w:val="Compact"/>
            </w:pPr>
            <w:r>
              <w:t>Program çalışsa da yanlış sonuç üretmesine neden olan hata</w:t>
            </w:r>
          </w:p>
        </w:tc>
      </w:tr>
      <w:tr w:rsidR="00FF55F6" w14:paraId="4A6A1412" w14:textId="77777777">
        <w:tc>
          <w:tcPr>
            <w:tcW w:w="3960" w:type="dxa"/>
          </w:tcPr>
          <w:p w14:paraId="4A6A1410" w14:textId="77777777" w:rsidR="00FF55F6" w:rsidRDefault="00000000">
            <w:pPr>
              <w:pStyle w:val="Compact"/>
            </w:pPr>
            <w:proofErr w:type="gramStart"/>
            <w:r>
              <w:rPr>
                <w:rStyle w:val="VerbatimChar"/>
              </w:rPr>
              <w:t>try</w:t>
            </w:r>
            <w:proofErr w:type="gramEnd"/>
          </w:p>
        </w:tc>
        <w:tc>
          <w:tcPr>
            <w:tcW w:w="3960" w:type="dxa"/>
          </w:tcPr>
          <w:p w14:paraId="4A6A1411" w14:textId="77777777" w:rsidR="00FF55F6" w:rsidRDefault="00000000">
            <w:pPr>
              <w:pStyle w:val="Compact"/>
            </w:pPr>
            <w:r>
              <w:t>Hata oluşabilecek kodları kapsayan blok</w:t>
            </w:r>
          </w:p>
        </w:tc>
      </w:tr>
      <w:tr w:rsidR="00FF55F6" w14:paraId="4A6A1415" w14:textId="77777777">
        <w:tc>
          <w:tcPr>
            <w:tcW w:w="3960" w:type="dxa"/>
          </w:tcPr>
          <w:p w14:paraId="4A6A1413" w14:textId="77777777" w:rsidR="00FF55F6" w:rsidRDefault="00000000">
            <w:pPr>
              <w:pStyle w:val="Compact"/>
            </w:pPr>
            <w:proofErr w:type="gramStart"/>
            <w:r>
              <w:rPr>
                <w:rStyle w:val="VerbatimChar"/>
              </w:rPr>
              <w:t>catch</w:t>
            </w:r>
            <w:proofErr w:type="gramEnd"/>
          </w:p>
        </w:tc>
        <w:tc>
          <w:tcPr>
            <w:tcW w:w="3960" w:type="dxa"/>
          </w:tcPr>
          <w:p w14:paraId="4A6A1414" w14:textId="77777777" w:rsidR="00FF55F6" w:rsidRDefault="00000000">
            <w:pPr>
              <w:pStyle w:val="Compact"/>
            </w:pPr>
            <w:r>
              <w:t>Oluşan hatayı yakalayıp yöneten blok</w:t>
            </w:r>
          </w:p>
        </w:tc>
      </w:tr>
      <w:tr w:rsidR="00FF55F6" w14:paraId="4A6A1418" w14:textId="77777777">
        <w:tc>
          <w:tcPr>
            <w:tcW w:w="3960" w:type="dxa"/>
          </w:tcPr>
          <w:p w14:paraId="4A6A1416" w14:textId="77777777" w:rsidR="00FF55F6" w:rsidRDefault="00000000">
            <w:pPr>
              <w:pStyle w:val="Compact"/>
            </w:pPr>
            <w:proofErr w:type="gramStart"/>
            <w:r>
              <w:rPr>
                <w:rStyle w:val="VerbatimChar"/>
              </w:rPr>
              <w:t>finally</w:t>
            </w:r>
            <w:proofErr w:type="gramEnd"/>
          </w:p>
        </w:tc>
        <w:tc>
          <w:tcPr>
            <w:tcW w:w="3960" w:type="dxa"/>
          </w:tcPr>
          <w:p w14:paraId="4A6A1417" w14:textId="77777777" w:rsidR="00FF55F6" w:rsidRDefault="00000000">
            <w:pPr>
              <w:pStyle w:val="Compact"/>
            </w:pPr>
            <w:r>
              <w:t>Hata olsa da olmasa da çalışabilen blok</w:t>
            </w:r>
          </w:p>
        </w:tc>
      </w:tr>
      <w:tr w:rsidR="00FF55F6" w14:paraId="4A6A141B" w14:textId="77777777">
        <w:tc>
          <w:tcPr>
            <w:tcW w:w="3960" w:type="dxa"/>
          </w:tcPr>
          <w:p w14:paraId="4A6A1419" w14:textId="77777777" w:rsidR="00FF55F6" w:rsidRDefault="00000000">
            <w:pPr>
              <w:pStyle w:val="Compact"/>
            </w:pPr>
            <w:r>
              <w:rPr>
                <w:rStyle w:val="VerbatimChar"/>
              </w:rPr>
              <w:t>NumberFormatException</w:t>
            </w:r>
          </w:p>
        </w:tc>
        <w:tc>
          <w:tcPr>
            <w:tcW w:w="3960" w:type="dxa"/>
          </w:tcPr>
          <w:p w14:paraId="4A6A141A" w14:textId="77777777" w:rsidR="00FF55F6" w:rsidRDefault="00000000">
            <w:pPr>
              <w:pStyle w:val="Compact"/>
            </w:pPr>
            <w:r>
              <w:t>Metin sayıya çevrilemediğinde oluşan hata</w:t>
            </w:r>
          </w:p>
        </w:tc>
      </w:tr>
      <w:tr w:rsidR="00FF55F6" w14:paraId="4A6A141E" w14:textId="77777777">
        <w:tc>
          <w:tcPr>
            <w:tcW w:w="3960" w:type="dxa"/>
          </w:tcPr>
          <w:p w14:paraId="4A6A141C" w14:textId="77777777" w:rsidR="00FF55F6" w:rsidRDefault="00000000">
            <w:pPr>
              <w:pStyle w:val="Compact"/>
            </w:pPr>
            <w:r>
              <w:rPr>
                <w:rStyle w:val="VerbatimChar"/>
              </w:rPr>
              <w:t>InputMismatchException</w:t>
            </w:r>
          </w:p>
        </w:tc>
        <w:tc>
          <w:tcPr>
            <w:tcW w:w="3960" w:type="dxa"/>
          </w:tcPr>
          <w:p w14:paraId="4A6A141D" w14:textId="77777777" w:rsidR="00FF55F6" w:rsidRDefault="00000000">
            <w:pPr>
              <w:pStyle w:val="Compact"/>
            </w:pPr>
            <w:r>
              <w:t>Beklenen türde girdi alınamadığında oluşan hata</w:t>
            </w:r>
          </w:p>
        </w:tc>
      </w:tr>
      <w:tr w:rsidR="00FF55F6" w14:paraId="4A6A1421" w14:textId="77777777">
        <w:tc>
          <w:tcPr>
            <w:tcW w:w="3960" w:type="dxa"/>
          </w:tcPr>
          <w:p w14:paraId="4A6A141F" w14:textId="77777777" w:rsidR="00FF55F6" w:rsidRDefault="00000000">
            <w:pPr>
              <w:pStyle w:val="Compact"/>
            </w:pPr>
            <w:r>
              <w:rPr>
                <w:rStyle w:val="VerbatimChar"/>
              </w:rPr>
              <w:t>ArithmeticException</w:t>
            </w:r>
          </w:p>
        </w:tc>
        <w:tc>
          <w:tcPr>
            <w:tcW w:w="3960" w:type="dxa"/>
          </w:tcPr>
          <w:p w14:paraId="4A6A1420" w14:textId="77777777" w:rsidR="00FF55F6" w:rsidRDefault="00000000">
            <w:pPr>
              <w:pStyle w:val="Compact"/>
            </w:pPr>
            <w:r>
              <w:t>Aritmetik işlem sırasında oluşan hata</w:t>
            </w:r>
          </w:p>
        </w:tc>
      </w:tr>
      <w:tr w:rsidR="00FF55F6" w14:paraId="4A6A1424" w14:textId="77777777">
        <w:tc>
          <w:tcPr>
            <w:tcW w:w="3960" w:type="dxa"/>
          </w:tcPr>
          <w:p w14:paraId="4A6A1422" w14:textId="77777777" w:rsidR="00FF55F6" w:rsidRDefault="00000000">
            <w:pPr>
              <w:pStyle w:val="Compact"/>
            </w:pPr>
            <w:r>
              <w:t>Hata mesajı</w:t>
            </w:r>
          </w:p>
        </w:tc>
        <w:tc>
          <w:tcPr>
            <w:tcW w:w="3960" w:type="dxa"/>
          </w:tcPr>
          <w:p w14:paraId="4A6A1423" w14:textId="77777777" w:rsidR="00FF55F6" w:rsidRDefault="00000000">
            <w:pPr>
              <w:pStyle w:val="Compact"/>
            </w:pPr>
            <w:r>
              <w:t>Hata hakkında kullanıcıya veya geliştiriciye verilen bilgi</w:t>
            </w:r>
          </w:p>
        </w:tc>
      </w:tr>
      <w:tr w:rsidR="00FF55F6" w14:paraId="4A6A1427" w14:textId="77777777">
        <w:tc>
          <w:tcPr>
            <w:tcW w:w="3960" w:type="dxa"/>
          </w:tcPr>
          <w:p w14:paraId="4A6A1425" w14:textId="77777777" w:rsidR="00FF55F6" w:rsidRDefault="00000000">
            <w:pPr>
              <w:pStyle w:val="Compact"/>
            </w:pPr>
            <w:r>
              <w:t>Güvenli durum</w:t>
            </w:r>
          </w:p>
        </w:tc>
        <w:tc>
          <w:tcPr>
            <w:tcW w:w="3960" w:type="dxa"/>
          </w:tcPr>
          <w:p w14:paraId="4A6A1426" w14:textId="77777777" w:rsidR="00FF55F6" w:rsidRDefault="00000000">
            <w:pPr>
              <w:pStyle w:val="Compact"/>
            </w:pPr>
            <w:r>
              <w:t>Hata sonrası programın kontrollü hâlde kalması</w:t>
            </w:r>
          </w:p>
        </w:tc>
      </w:tr>
      <w:tr w:rsidR="00FF55F6" w14:paraId="4A6A142A" w14:textId="77777777">
        <w:tc>
          <w:tcPr>
            <w:tcW w:w="3960" w:type="dxa"/>
          </w:tcPr>
          <w:p w14:paraId="4A6A1428" w14:textId="77777777" w:rsidR="00FF55F6" w:rsidRDefault="00000000">
            <w:pPr>
              <w:pStyle w:val="Compact"/>
            </w:pPr>
            <w:r>
              <w:rPr>
                <w:rStyle w:val="VerbatimChar"/>
              </w:rPr>
              <w:t>IllegalArgumentException</w:t>
            </w:r>
          </w:p>
        </w:tc>
        <w:tc>
          <w:tcPr>
            <w:tcW w:w="3960" w:type="dxa"/>
          </w:tcPr>
          <w:p w14:paraId="4A6A1429" w14:textId="77777777" w:rsidR="00FF55F6" w:rsidRDefault="00000000">
            <w:pPr>
              <w:pStyle w:val="Compact"/>
            </w:pPr>
            <w:r>
              <w:t>Uygun olmayan argüman durumunda kullanılabilen hata</w:t>
            </w:r>
          </w:p>
        </w:tc>
      </w:tr>
      <w:tr w:rsidR="00FF55F6" w14:paraId="4A6A142D" w14:textId="77777777">
        <w:tc>
          <w:tcPr>
            <w:tcW w:w="3960" w:type="dxa"/>
          </w:tcPr>
          <w:p w14:paraId="4A6A142B" w14:textId="77777777" w:rsidR="00FF55F6" w:rsidRDefault="00000000">
            <w:pPr>
              <w:pStyle w:val="Compact"/>
            </w:pPr>
            <w:r>
              <w:t>Doğrulama</w:t>
            </w:r>
          </w:p>
        </w:tc>
        <w:tc>
          <w:tcPr>
            <w:tcW w:w="3960" w:type="dxa"/>
          </w:tcPr>
          <w:p w14:paraId="4A6A142C" w14:textId="77777777" w:rsidR="00FF55F6" w:rsidRDefault="00000000">
            <w:pPr>
              <w:pStyle w:val="Compact"/>
            </w:pPr>
            <w:r>
              <w:t>İşlemden önce veri veya koşul kontrolü yapma</w:t>
            </w:r>
          </w:p>
        </w:tc>
      </w:tr>
    </w:tbl>
    <w:p w14:paraId="4A6A142E" w14:textId="77777777" w:rsidR="00FF55F6" w:rsidRDefault="00FF55F6">
      <w:pPr>
        <w:spacing w:before="120" w:line="240" w:lineRule="auto"/>
      </w:pPr>
    </w:p>
    <w:p w14:paraId="4A6A142F" w14:textId="77777777" w:rsidR="00FF55F6" w:rsidRDefault="00000000">
      <w:pPr>
        <w:pStyle w:val="Balk2"/>
      </w:pPr>
      <w:bookmarkStart w:id="1724" w:name="kendini-değerlendirme-soruları-14"/>
      <w:bookmarkStart w:id="1725" w:name="_Toc228881570"/>
      <w:bookmarkEnd w:id="1722"/>
      <w:r>
        <w:lastRenderedPageBreak/>
        <w:t>15.21 Kendini değerlendirme soruları</w:t>
      </w:r>
      <w:bookmarkEnd w:id="1725"/>
    </w:p>
    <w:p w14:paraId="4A6A1430" w14:textId="77777777" w:rsidR="00FF55F6" w:rsidRDefault="00000000">
      <w:pPr>
        <w:pStyle w:val="Balk3"/>
      </w:pPr>
      <w:bookmarkStart w:id="1726" w:name="çoktan-seçmeli-sorular-14"/>
      <w:bookmarkStart w:id="1727" w:name="_Toc228881571"/>
      <w:r>
        <w:t>15.15.1 Çoktan seçmeli sorular</w:t>
      </w:r>
      <w:bookmarkEnd w:id="1727"/>
    </w:p>
    <w:p w14:paraId="4A6A1431" w14:textId="77777777" w:rsidR="00FF55F6" w:rsidRDefault="00000000">
      <w:pPr>
        <w:pStyle w:val="SoruMetni"/>
      </w:pPr>
      <w:r>
        <w:rPr>
          <w:bCs/>
        </w:rPr>
        <w:t>1.</w:t>
      </w:r>
      <w:r>
        <w:t xml:space="preserve"> Java’da hata oluşabilecek kodlar genellikle hangi blok içine alınır?</w:t>
      </w:r>
    </w:p>
    <w:p w14:paraId="4A6A1432" w14:textId="77777777" w:rsidR="00FF55F6" w:rsidRDefault="00000000">
      <w:pPr>
        <w:pStyle w:val="SoruSecenegi"/>
      </w:pPr>
      <w:r>
        <w:rPr>
          <w:b/>
          <w:bCs/>
        </w:rPr>
        <w:t>A)</w:t>
      </w:r>
      <w:r>
        <w:t xml:space="preserve"> </w:t>
      </w:r>
      <w:r>
        <w:rPr>
          <w:rStyle w:val="VerbatimChar"/>
        </w:rPr>
        <w:t>try</w:t>
      </w:r>
    </w:p>
    <w:p w14:paraId="4A6A1433" w14:textId="77777777" w:rsidR="00FF55F6" w:rsidRDefault="00000000">
      <w:pPr>
        <w:pStyle w:val="SoruSecenegi"/>
      </w:pPr>
      <w:r>
        <w:rPr>
          <w:b/>
          <w:bCs/>
        </w:rPr>
        <w:t>B)</w:t>
      </w:r>
      <w:r>
        <w:t xml:space="preserve"> </w:t>
      </w:r>
      <w:r>
        <w:rPr>
          <w:rStyle w:val="VerbatimChar"/>
        </w:rPr>
        <w:t>class</w:t>
      </w:r>
    </w:p>
    <w:p w14:paraId="4A6A1434" w14:textId="77777777" w:rsidR="00FF55F6" w:rsidRDefault="00000000">
      <w:pPr>
        <w:pStyle w:val="SoruSecenegi"/>
      </w:pPr>
      <w:r>
        <w:rPr>
          <w:b/>
          <w:bCs/>
        </w:rPr>
        <w:t>C)</w:t>
      </w:r>
      <w:r>
        <w:t xml:space="preserve"> </w:t>
      </w:r>
      <w:r>
        <w:rPr>
          <w:rStyle w:val="VerbatimChar"/>
        </w:rPr>
        <w:t>package</w:t>
      </w:r>
    </w:p>
    <w:p w14:paraId="4A6A1435" w14:textId="77777777" w:rsidR="00FF55F6" w:rsidRDefault="00000000">
      <w:pPr>
        <w:pStyle w:val="SoruSecenegi"/>
      </w:pPr>
      <w:r>
        <w:rPr>
          <w:b/>
          <w:bCs/>
        </w:rPr>
        <w:t>D)</w:t>
      </w:r>
      <w:r>
        <w:t xml:space="preserve"> </w:t>
      </w:r>
      <w:r>
        <w:rPr>
          <w:rStyle w:val="VerbatimChar"/>
        </w:rPr>
        <w:t>return</w:t>
      </w:r>
    </w:p>
    <w:p w14:paraId="4A6A1436" w14:textId="77777777" w:rsidR="00FF55F6" w:rsidRDefault="00000000">
      <w:pPr>
        <w:pStyle w:val="SoruSecenegi"/>
      </w:pPr>
      <w:r>
        <w:rPr>
          <w:b/>
          <w:bCs/>
        </w:rPr>
        <w:t>E)</w:t>
      </w:r>
      <w:r>
        <w:t xml:space="preserve"> </w:t>
      </w:r>
      <w:r>
        <w:rPr>
          <w:rStyle w:val="VerbatimChar"/>
        </w:rPr>
        <w:t>break</w:t>
      </w:r>
    </w:p>
    <w:p w14:paraId="4A6A1437" w14:textId="77777777" w:rsidR="00FF55F6" w:rsidRDefault="00000000">
      <w:pPr>
        <w:pStyle w:val="SoruMetni"/>
      </w:pPr>
      <w:r>
        <w:rPr>
          <w:bCs/>
        </w:rPr>
        <w:t>2.</w:t>
      </w:r>
      <w:r>
        <w:t xml:space="preserve"> Hata oluştuğunda uygun tepkinin yazıldığı blok hangisidir?</w:t>
      </w:r>
    </w:p>
    <w:p w14:paraId="4A6A1438" w14:textId="77777777" w:rsidR="00FF55F6" w:rsidRDefault="00000000">
      <w:pPr>
        <w:pStyle w:val="SoruSecenegi"/>
      </w:pPr>
      <w:r>
        <w:rPr>
          <w:b/>
          <w:bCs/>
        </w:rPr>
        <w:t>A)</w:t>
      </w:r>
      <w:r>
        <w:t xml:space="preserve"> </w:t>
      </w:r>
      <w:r>
        <w:rPr>
          <w:rStyle w:val="VerbatimChar"/>
        </w:rPr>
        <w:t>catch</w:t>
      </w:r>
    </w:p>
    <w:p w14:paraId="4A6A1439" w14:textId="77777777" w:rsidR="00FF55F6" w:rsidRDefault="00000000">
      <w:pPr>
        <w:pStyle w:val="SoruSecenegi"/>
      </w:pPr>
      <w:r>
        <w:rPr>
          <w:b/>
          <w:bCs/>
        </w:rPr>
        <w:t>B)</w:t>
      </w:r>
      <w:r>
        <w:t xml:space="preserve"> </w:t>
      </w:r>
      <w:r>
        <w:rPr>
          <w:rStyle w:val="VerbatimChar"/>
        </w:rPr>
        <w:t>main</w:t>
      </w:r>
    </w:p>
    <w:p w14:paraId="4A6A143A" w14:textId="77777777" w:rsidR="00FF55F6" w:rsidRDefault="00000000">
      <w:pPr>
        <w:pStyle w:val="SoruSecenegi"/>
      </w:pPr>
      <w:r>
        <w:rPr>
          <w:b/>
          <w:bCs/>
        </w:rPr>
        <w:t>C)</w:t>
      </w:r>
      <w:r>
        <w:t xml:space="preserve"> </w:t>
      </w:r>
      <w:r>
        <w:rPr>
          <w:rStyle w:val="VerbatimChar"/>
        </w:rPr>
        <w:t>import</w:t>
      </w:r>
    </w:p>
    <w:p w14:paraId="4A6A143B" w14:textId="77777777" w:rsidR="00FF55F6" w:rsidRDefault="00000000">
      <w:pPr>
        <w:pStyle w:val="SoruSecenegi"/>
      </w:pPr>
      <w:r>
        <w:rPr>
          <w:b/>
          <w:bCs/>
        </w:rPr>
        <w:t>D)</w:t>
      </w:r>
      <w:r>
        <w:t xml:space="preserve"> </w:t>
      </w:r>
      <w:r>
        <w:rPr>
          <w:rStyle w:val="VerbatimChar"/>
        </w:rPr>
        <w:t>static</w:t>
      </w:r>
    </w:p>
    <w:p w14:paraId="4A6A143C" w14:textId="77777777" w:rsidR="00FF55F6" w:rsidRDefault="00000000">
      <w:pPr>
        <w:pStyle w:val="SoruSecenegi"/>
      </w:pPr>
      <w:r>
        <w:rPr>
          <w:b/>
          <w:bCs/>
        </w:rPr>
        <w:t>E)</w:t>
      </w:r>
      <w:r>
        <w:t xml:space="preserve"> </w:t>
      </w:r>
      <w:r>
        <w:rPr>
          <w:rStyle w:val="VerbatimChar"/>
        </w:rPr>
        <w:t>void</w:t>
      </w:r>
    </w:p>
    <w:p w14:paraId="4A6A143D" w14:textId="77777777" w:rsidR="00FF55F6" w:rsidRDefault="00000000">
      <w:pPr>
        <w:pStyle w:val="SoruMetni"/>
      </w:pPr>
      <w:r>
        <w:rPr>
          <w:bCs/>
        </w:rPr>
        <w:t>3.</w:t>
      </w:r>
      <w:r>
        <w:t xml:space="preserve"> Metin tam sayıya çevrilemediğinde hangi hata oluşabilir?</w:t>
      </w:r>
    </w:p>
    <w:p w14:paraId="4A6A143E" w14:textId="77777777" w:rsidR="00FF55F6" w:rsidRDefault="00000000">
      <w:pPr>
        <w:pStyle w:val="SoruSecenegi"/>
      </w:pPr>
      <w:r>
        <w:rPr>
          <w:b/>
          <w:bCs/>
        </w:rPr>
        <w:t>A)</w:t>
      </w:r>
      <w:r>
        <w:t xml:space="preserve"> </w:t>
      </w:r>
      <w:r>
        <w:rPr>
          <w:rStyle w:val="VerbatimChar"/>
        </w:rPr>
        <w:t>NumberFormatException</w:t>
      </w:r>
    </w:p>
    <w:p w14:paraId="4A6A143F" w14:textId="77777777" w:rsidR="00FF55F6" w:rsidRDefault="00000000">
      <w:pPr>
        <w:pStyle w:val="SoruSecenegi"/>
      </w:pPr>
      <w:r>
        <w:rPr>
          <w:b/>
          <w:bCs/>
        </w:rPr>
        <w:t>B)</w:t>
      </w:r>
      <w:r>
        <w:t xml:space="preserve"> </w:t>
      </w:r>
      <w:r>
        <w:rPr>
          <w:rStyle w:val="VerbatimChar"/>
        </w:rPr>
        <w:t>ArithmeticException</w:t>
      </w:r>
    </w:p>
    <w:p w14:paraId="4A6A1440" w14:textId="77777777" w:rsidR="00FF55F6" w:rsidRDefault="00000000">
      <w:pPr>
        <w:pStyle w:val="SoruSecenegi"/>
      </w:pPr>
      <w:r>
        <w:rPr>
          <w:b/>
          <w:bCs/>
        </w:rPr>
        <w:t>C)</w:t>
      </w:r>
      <w:r>
        <w:t xml:space="preserve"> </w:t>
      </w:r>
      <w:r>
        <w:rPr>
          <w:rStyle w:val="VerbatimChar"/>
        </w:rPr>
        <w:t>InputMismatchException</w:t>
      </w:r>
    </w:p>
    <w:p w14:paraId="4A6A1441" w14:textId="77777777" w:rsidR="00FF55F6" w:rsidRDefault="00000000">
      <w:pPr>
        <w:pStyle w:val="SoruSecenegi"/>
      </w:pPr>
      <w:r>
        <w:rPr>
          <w:b/>
          <w:bCs/>
        </w:rPr>
        <w:t>D)</w:t>
      </w:r>
      <w:r>
        <w:t xml:space="preserve"> </w:t>
      </w:r>
      <w:r>
        <w:rPr>
          <w:rStyle w:val="VerbatimChar"/>
        </w:rPr>
        <w:t>HashMapException</w:t>
      </w:r>
    </w:p>
    <w:p w14:paraId="4A6A1442" w14:textId="77777777" w:rsidR="00FF55F6" w:rsidRDefault="00000000">
      <w:pPr>
        <w:pStyle w:val="SoruSecenegi"/>
      </w:pPr>
      <w:r>
        <w:rPr>
          <w:b/>
          <w:bCs/>
        </w:rPr>
        <w:t>E)</w:t>
      </w:r>
      <w:r>
        <w:t xml:space="preserve"> </w:t>
      </w:r>
      <w:r>
        <w:rPr>
          <w:rStyle w:val="VerbatimChar"/>
        </w:rPr>
        <w:t>DateException</w:t>
      </w:r>
    </w:p>
    <w:p w14:paraId="4A6A1443" w14:textId="77777777" w:rsidR="00FF55F6" w:rsidRDefault="00000000">
      <w:pPr>
        <w:pStyle w:val="SoruMetni"/>
      </w:pPr>
      <w:r>
        <w:rPr>
          <w:bCs/>
        </w:rPr>
        <w:t>4.</w:t>
      </w:r>
      <w:r>
        <w:t xml:space="preserve"> Tam sayı bölme işleminde sıfıra bölme yapılırsa hangi hata oluşabilir?</w:t>
      </w:r>
    </w:p>
    <w:p w14:paraId="4A6A1444" w14:textId="77777777" w:rsidR="00FF55F6" w:rsidRDefault="00000000">
      <w:pPr>
        <w:pStyle w:val="SoruSecenegi"/>
      </w:pPr>
      <w:r>
        <w:rPr>
          <w:b/>
          <w:bCs/>
        </w:rPr>
        <w:t>A)</w:t>
      </w:r>
      <w:r>
        <w:t xml:space="preserve"> </w:t>
      </w:r>
      <w:r>
        <w:rPr>
          <w:rStyle w:val="VerbatimChar"/>
        </w:rPr>
        <w:t>ArithmeticException</w:t>
      </w:r>
    </w:p>
    <w:p w14:paraId="4A6A1445" w14:textId="77777777" w:rsidR="00FF55F6" w:rsidRDefault="00000000">
      <w:pPr>
        <w:pStyle w:val="SoruSecenegi"/>
      </w:pPr>
      <w:r>
        <w:rPr>
          <w:b/>
          <w:bCs/>
        </w:rPr>
        <w:t>B)</w:t>
      </w:r>
      <w:r>
        <w:t xml:space="preserve"> </w:t>
      </w:r>
      <w:r>
        <w:rPr>
          <w:rStyle w:val="VerbatimChar"/>
        </w:rPr>
        <w:t>NumberFormatException</w:t>
      </w:r>
    </w:p>
    <w:p w14:paraId="4A6A1446" w14:textId="77777777" w:rsidR="00FF55F6" w:rsidRDefault="00000000">
      <w:pPr>
        <w:pStyle w:val="SoruSecenegi"/>
      </w:pPr>
      <w:r>
        <w:rPr>
          <w:b/>
          <w:bCs/>
        </w:rPr>
        <w:t>C)</w:t>
      </w:r>
      <w:r>
        <w:t xml:space="preserve"> </w:t>
      </w:r>
      <w:r>
        <w:rPr>
          <w:rStyle w:val="VerbatimChar"/>
        </w:rPr>
        <w:t>InputMismatchException</w:t>
      </w:r>
    </w:p>
    <w:p w14:paraId="4A6A1447" w14:textId="77777777" w:rsidR="00FF55F6" w:rsidRDefault="00000000">
      <w:pPr>
        <w:pStyle w:val="SoruSecenegi"/>
      </w:pPr>
      <w:r>
        <w:rPr>
          <w:b/>
          <w:bCs/>
        </w:rPr>
        <w:t>D)</w:t>
      </w:r>
      <w:r>
        <w:t xml:space="preserve"> </w:t>
      </w:r>
      <w:r>
        <w:rPr>
          <w:rStyle w:val="VerbatimChar"/>
        </w:rPr>
        <w:t>StringException</w:t>
      </w:r>
    </w:p>
    <w:p w14:paraId="4A6A1448" w14:textId="77777777" w:rsidR="00FF55F6" w:rsidRDefault="00000000">
      <w:pPr>
        <w:pStyle w:val="SoruSecenegi"/>
      </w:pPr>
      <w:r>
        <w:rPr>
          <w:b/>
          <w:bCs/>
        </w:rPr>
        <w:t>E)</w:t>
      </w:r>
      <w:r>
        <w:t xml:space="preserve"> </w:t>
      </w:r>
      <w:r>
        <w:rPr>
          <w:rStyle w:val="VerbatimChar"/>
        </w:rPr>
        <w:t>PackageException</w:t>
      </w:r>
    </w:p>
    <w:p w14:paraId="4A6A1449" w14:textId="77777777" w:rsidR="00FF55F6" w:rsidRDefault="00000000">
      <w:pPr>
        <w:pStyle w:val="SoruMetni"/>
      </w:pPr>
      <w:r>
        <w:rPr>
          <w:bCs/>
        </w:rPr>
        <w:t>5.</w:t>
      </w:r>
      <w:r>
        <w:t xml:space="preserve"> </w:t>
      </w:r>
      <w:r>
        <w:rPr>
          <w:rStyle w:val="VerbatimChar"/>
        </w:rPr>
        <w:t>finally</w:t>
      </w:r>
      <w:r>
        <w:t xml:space="preserve"> bloğu için hangisi doğrudur?</w:t>
      </w:r>
    </w:p>
    <w:p w14:paraId="4A6A144A" w14:textId="77777777" w:rsidR="00FF55F6" w:rsidRDefault="00000000">
      <w:pPr>
        <w:pStyle w:val="SoruSecenegi"/>
      </w:pPr>
      <w:r>
        <w:rPr>
          <w:b/>
          <w:bCs/>
        </w:rPr>
        <w:t>A)</w:t>
      </w:r>
      <w:r>
        <w:t xml:space="preserve"> Hata olsa da olmasa da çalışması istenen kodlar için kullanılabilir</w:t>
      </w:r>
    </w:p>
    <w:p w14:paraId="4A6A144B" w14:textId="77777777" w:rsidR="00FF55F6" w:rsidRDefault="00000000">
      <w:pPr>
        <w:pStyle w:val="SoruSecenegi"/>
      </w:pPr>
      <w:r>
        <w:rPr>
          <w:b/>
          <w:bCs/>
        </w:rPr>
        <w:t>B)</w:t>
      </w:r>
      <w:r>
        <w:t xml:space="preserve"> Yalnızca derleme hatalarında çalışır</w:t>
      </w:r>
    </w:p>
    <w:p w14:paraId="4A6A144C" w14:textId="77777777" w:rsidR="00FF55F6" w:rsidRDefault="00000000">
      <w:pPr>
        <w:pStyle w:val="SoruSecenegi"/>
      </w:pPr>
      <w:r>
        <w:rPr>
          <w:b/>
          <w:bCs/>
        </w:rPr>
        <w:t>C)</w:t>
      </w:r>
      <w:r>
        <w:t xml:space="preserve"> Her zaman programı durdurur</w:t>
      </w:r>
    </w:p>
    <w:p w14:paraId="4A6A144D" w14:textId="77777777" w:rsidR="00FF55F6" w:rsidRDefault="00000000">
      <w:pPr>
        <w:pStyle w:val="SoruSecenegi"/>
      </w:pPr>
      <w:r>
        <w:rPr>
          <w:b/>
          <w:bCs/>
        </w:rPr>
        <w:t>D)</w:t>
      </w:r>
      <w:r>
        <w:t xml:space="preserve"> Sadece değişken tanımlar</w:t>
      </w:r>
    </w:p>
    <w:p w14:paraId="4A6A144E" w14:textId="77777777" w:rsidR="00FF55F6" w:rsidRDefault="00000000">
      <w:pPr>
        <w:pStyle w:val="SoruSecenegi"/>
      </w:pPr>
      <w:r>
        <w:rPr>
          <w:b/>
          <w:bCs/>
        </w:rPr>
        <w:t>E)</w:t>
      </w:r>
      <w:r>
        <w:t xml:space="preserve"> Import ifadelerinin yerine geçer</w:t>
      </w:r>
    </w:p>
    <w:p w14:paraId="4A6A144F" w14:textId="77777777" w:rsidR="00FF55F6" w:rsidRDefault="00000000">
      <w:pPr>
        <w:pStyle w:val="SoruMetni"/>
      </w:pPr>
      <w:r>
        <w:rPr>
          <w:bCs/>
        </w:rPr>
        <w:t>6.</w:t>
      </w:r>
      <w:r>
        <w:t xml:space="preserve"> Kullanıcı sayı yerine metin girerse </w:t>
      </w:r>
      <w:r>
        <w:rPr>
          <w:rStyle w:val="VerbatimChar"/>
        </w:rPr>
        <w:t>Scanner.nextInt()</w:t>
      </w:r>
      <w:r>
        <w:t xml:space="preserve"> hangi hatayı oluşturabilir?</w:t>
      </w:r>
    </w:p>
    <w:p w14:paraId="4A6A1450" w14:textId="77777777" w:rsidR="00FF55F6" w:rsidRDefault="00000000">
      <w:pPr>
        <w:pStyle w:val="SoruSecenegi"/>
      </w:pPr>
      <w:r>
        <w:rPr>
          <w:b/>
          <w:bCs/>
        </w:rPr>
        <w:t>A)</w:t>
      </w:r>
      <w:r>
        <w:t xml:space="preserve"> </w:t>
      </w:r>
      <w:r>
        <w:rPr>
          <w:rStyle w:val="VerbatimChar"/>
        </w:rPr>
        <w:t>InputMismatchException</w:t>
      </w:r>
    </w:p>
    <w:p w14:paraId="4A6A1451" w14:textId="77777777" w:rsidR="00FF55F6" w:rsidRDefault="00000000">
      <w:pPr>
        <w:pStyle w:val="SoruSecenegi"/>
      </w:pPr>
      <w:r>
        <w:rPr>
          <w:b/>
          <w:bCs/>
        </w:rPr>
        <w:t>B)</w:t>
      </w:r>
      <w:r>
        <w:t xml:space="preserve"> </w:t>
      </w:r>
      <w:r>
        <w:rPr>
          <w:rStyle w:val="VerbatimChar"/>
        </w:rPr>
        <w:t>ArithmeticException</w:t>
      </w:r>
    </w:p>
    <w:p w14:paraId="4A6A1452" w14:textId="77777777" w:rsidR="00FF55F6" w:rsidRDefault="00000000">
      <w:pPr>
        <w:pStyle w:val="SoruSecenegi"/>
      </w:pPr>
      <w:r>
        <w:rPr>
          <w:b/>
          <w:bCs/>
        </w:rPr>
        <w:t>C)</w:t>
      </w:r>
      <w:r>
        <w:t xml:space="preserve"> </w:t>
      </w:r>
      <w:r>
        <w:rPr>
          <w:rStyle w:val="VerbatimChar"/>
        </w:rPr>
        <w:t>NullPointerException</w:t>
      </w:r>
    </w:p>
    <w:p w14:paraId="4A6A1453" w14:textId="77777777" w:rsidR="00FF55F6" w:rsidRDefault="00000000">
      <w:pPr>
        <w:pStyle w:val="SoruSecenegi"/>
      </w:pPr>
      <w:r>
        <w:rPr>
          <w:b/>
          <w:bCs/>
        </w:rPr>
        <w:t>D)</w:t>
      </w:r>
      <w:r>
        <w:t xml:space="preserve"> </w:t>
      </w:r>
      <w:r>
        <w:rPr>
          <w:rStyle w:val="VerbatimChar"/>
        </w:rPr>
        <w:t>PackageException</w:t>
      </w:r>
    </w:p>
    <w:p w14:paraId="4A6A1454" w14:textId="77777777" w:rsidR="00FF55F6" w:rsidRDefault="00000000">
      <w:pPr>
        <w:pStyle w:val="SoruSecenegi"/>
      </w:pPr>
      <w:r>
        <w:rPr>
          <w:b/>
          <w:bCs/>
        </w:rPr>
        <w:t>E)</w:t>
      </w:r>
      <w:r>
        <w:t xml:space="preserve"> </w:t>
      </w:r>
      <w:r>
        <w:rPr>
          <w:rStyle w:val="VerbatimChar"/>
        </w:rPr>
        <w:t>HashSetException</w:t>
      </w:r>
    </w:p>
    <w:p w14:paraId="4A6A1455" w14:textId="77777777" w:rsidR="00FF55F6" w:rsidRDefault="00000000">
      <w:pPr>
        <w:pStyle w:val="SoruMetni"/>
      </w:pPr>
      <w:r>
        <w:rPr>
          <w:bCs/>
        </w:rPr>
        <w:t>7.</w:t>
      </w:r>
      <w:r>
        <w:t xml:space="preserve"> Kullanıcıya gösterilecek hata mesajı nasıl olmalıdır?</w:t>
      </w:r>
    </w:p>
    <w:p w14:paraId="4A6A1456" w14:textId="77777777" w:rsidR="00FF55F6" w:rsidRDefault="00000000">
      <w:pPr>
        <w:pStyle w:val="SoruSecenegi"/>
      </w:pPr>
      <w:r>
        <w:rPr>
          <w:b/>
          <w:bCs/>
        </w:rPr>
        <w:t>A)</w:t>
      </w:r>
      <w:r>
        <w:t xml:space="preserve"> Açık, kısa ve yönlendirici</w:t>
      </w:r>
    </w:p>
    <w:p w14:paraId="4A6A1457" w14:textId="77777777" w:rsidR="00FF55F6" w:rsidRDefault="00000000">
      <w:pPr>
        <w:pStyle w:val="SoruSecenegi"/>
      </w:pPr>
      <w:r>
        <w:rPr>
          <w:b/>
          <w:bCs/>
        </w:rPr>
        <w:t>B)</w:t>
      </w:r>
      <w:r>
        <w:t xml:space="preserve"> Mümkün olduğunca teknik</w:t>
      </w:r>
    </w:p>
    <w:p w14:paraId="4A6A1458" w14:textId="77777777" w:rsidR="00FF55F6" w:rsidRDefault="00000000">
      <w:pPr>
        <w:pStyle w:val="SoruSecenegi"/>
      </w:pPr>
      <w:r>
        <w:rPr>
          <w:b/>
          <w:bCs/>
        </w:rPr>
        <w:t>C)</w:t>
      </w:r>
      <w:r>
        <w:t xml:space="preserve"> Her zaman İngilizce stack trace</w:t>
      </w:r>
    </w:p>
    <w:p w14:paraId="4A6A1459" w14:textId="77777777" w:rsidR="00FF55F6" w:rsidRDefault="00000000">
      <w:pPr>
        <w:pStyle w:val="SoruSecenegi"/>
      </w:pPr>
      <w:r>
        <w:rPr>
          <w:b/>
          <w:bCs/>
        </w:rPr>
        <w:t>D)</w:t>
      </w:r>
      <w:r>
        <w:t xml:space="preserve"> Kullanıcıyı suçlayıcı</w:t>
      </w:r>
    </w:p>
    <w:p w14:paraId="4A6A145A" w14:textId="77777777" w:rsidR="00FF55F6" w:rsidRDefault="00000000">
      <w:pPr>
        <w:pStyle w:val="SoruSecenegi"/>
      </w:pPr>
      <w:r>
        <w:rPr>
          <w:b/>
          <w:bCs/>
        </w:rPr>
        <w:t>E)</w:t>
      </w:r>
      <w:r>
        <w:t xml:space="preserve"> Belirsiz ve genel</w:t>
      </w:r>
    </w:p>
    <w:p w14:paraId="4A6A145B" w14:textId="77777777" w:rsidR="00FF55F6" w:rsidRDefault="00000000">
      <w:pPr>
        <w:pStyle w:val="Balk3"/>
      </w:pPr>
      <w:bookmarkStart w:id="1728" w:name="doğruyanlış-soruları-14"/>
      <w:bookmarkStart w:id="1729" w:name="_Toc228881572"/>
      <w:bookmarkEnd w:id="1726"/>
      <w:r>
        <w:t>15.15.2 Doğru/Yanlış soruları</w:t>
      </w:r>
      <w:bookmarkEnd w:id="1729"/>
    </w:p>
    <w:p w14:paraId="4A6A145C" w14:textId="77777777" w:rsidR="00FF55F6" w:rsidRDefault="00000000">
      <w:pPr>
        <w:pStyle w:val="Compact"/>
        <w:numPr>
          <w:ilvl w:val="0"/>
          <w:numId w:val="332"/>
        </w:numPr>
      </w:pPr>
      <w:proofErr w:type="gramStart"/>
      <w:r>
        <w:rPr>
          <w:rStyle w:val="VerbatimChar"/>
        </w:rPr>
        <w:t>try</w:t>
      </w:r>
      <w:proofErr w:type="gramEnd"/>
      <w:r>
        <w:t xml:space="preserve"> bloğu hata oluşabilecek kodları kapsar. (D/Y)</w:t>
      </w:r>
    </w:p>
    <w:p w14:paraId="4A6A145D" w14:textId="77777777" w:rsidR="00FF55F6" w:rsidRDefault="00000000">
      <w:pPr>
        <w:pStyle w:val="Compact"/>
        <w:numPr>
          <w:ilvl w:val="0"/>
          <w:numId w:val="332"/>
        </w:numPr>
      </w:pPr>
      <w:proofErr w:type="gramStart"/>
      <w:r>
        <w:rPr>
          <w:rStyle w:val="VerbatimChar"/>
        </w:rPr>
        <w:t>catch</w:t>
      </w:r>
      <w:proofErr w:type="gramEnd"/>
      <w:r>
        <w:t xml:space="preserve"> bloğu hataya uygun tepki vermek için kullanılır. (D/Y)</w:t>
      </w:r>
    </w:p>
    <w:p w14:paraId="4A6A145E" w14:textId="77777777" w:rsidR="00FF55F6" w:rsidRDefault="00000000">
      <w:pPr>
        <w:pStyle w:val="Compact"/>
        <w:numPr>
          <w:ilvl w:val="0"/>
          <w:numId w:val="332"/>
        </w:numPr>
      </w:pPr>
      <w:proofErr w:type="gramStart"/>
      <w:r>
        <w:rPr>
          <w:rStyle w:val="VerbatimChar"/>
        </w:rPr>
        <w:t>finally</w:t>
      </w:r>
      <w:proofErr w:type="gramEnd"/>
      <w:r>
        <w:t xml:space="preserve"> bloğu hiçbir zaman çalışmaz. (D/Y)</w:t>
      </w:r>
    </w:p>
    <w:p w14:paraId="4A6A145F" w14:textId="77777777" w:rsidR="00FF55F6" w:rsidRDefault="00000000">
      <w:pPr>
        <w:pStyle w:val="Compact"/>
        <w:numPr>
          <w:ilvl w:val="0"/>
          <w:numId w:val="332"/>
        </w:numPr>
      </w:pPr>
      <w:r>
        <w:rPr>
          <w:rStyle w:val="VerbatimChar"/>
        </w:rPr>
        <w:t>NumberFormatException</w:t>
      </w:r>
      <w:r>
        <w:t>, metin sayıya çevrilemediğinde oluşabilir. (D/Y)</w:t>
      </w:r>
    </w:p>
    <w:p w14:paraId="4A6A1460" w14:textId="77777777" w:rsidR="00FF55F6" w:rsidRDefault="00000000">
      <w:pPr>
        <w:pStyle w:val="Compact"/>
        <w:numPr>
          <w:ilvl w:val="0"/>
          <w:numId w:val="332"/>
        </w:numPr>
      </w:pPr>
      <w:r>
        <w:t xml:space="preserve">Sıfıra bölme </w:t>
      </w:r>
      <w:r>
        <w:rPr>
          <w:rStyle w:val="VerbatimChar"/>
        </w:rPr>
        <w:t>ArithmeticException</w:t>
      </w:r>
      <w:r>
        <w:t xml:space="preserve"> oluşturabilir. (D/Y)</w:t>
      </w:r>
    </w:p>
    <w:p w14:paraId="4A6A1461" w14:textId="77777777" w:rsidR="00FF55F6" w:rsidRDefault="00000000">
      <w:pPr>
        <w:pStyle w:val="Compact"/>
        <w:numPr>
          <w:ilvl w:val="0"/>
          <w:numId w:val="332"/>
        </w:numPr>
      </w:pPr>
      <w:r>
        <w:t xml:space="preserve">Tüm hataları genel </w:t>
      </w:r>
      <w:r>
        <w:rPr>
          <w:rStyle w:val="VerbatimChar"/>
        </w:rPr>
        <w:t>Exception</w:t>
      </w:r>
      <w:r>
        <w:t xml:space="preserve"> ile yakalamak her zaman en iyi yaklaşımdır. (D/Y)</w:t>
      </w:r>
    </w:p>
    <w:p w14:paraId="4A6A1462" w14:textId="77777777" w:rsidR="00FF55F6" w:rsidRDefault="00000000">
      <w:pPr>
        <w:pStyle w:val="Compact"/>
        <w:numPr>
          <w:ilvl w:val="0"/>
          <w:numId w:val="332"/>
        </w:numPr>
      </w:pPr>
      <w:r>
        <w:t>Hata mesajları kullanıcı için anlaşılır olmalıdır. (D/Y)</w:t>
      </w:r>
    </w:p>
    <w:p w14:paraId="4A6A1463" w14:textId="77777777" w:rsidR="00FF55F6" w:rsidRDefault="00000000">
      <w:pPr>
        <w:pStyle w:val="Balk3"/>
      </w:pPr>
      <w:bookmarkStart w:id="1730" w:name="açık-uçlu-kavramsal-sorular-14"/>
      <w:bookmarkStart w:id="1731" w:name="_Toc228881573"/>
      <w:bookmarkEnd w:id="1728"/>
      <w:r>
        <w:lastRenderedPageBreak/>
        <w:t>15.15.3 Açık uçlu kavramsal sorular</w:t>
      </w:r>
      <w:bookmarkEnd w:id="1731"/>
    </w:p>
    <w:p w14:paraId="4A6A1464" w14:textId="77777777" w:rsidR="00FF55F6" w:rsidRDefault="00000000">
      <w:pPr>
        <w:pStyle w:val="Compact"/>
        <w:numPr>
          <w:ilvl w:val="0"/>
          <w:numId w:val="333"/>
        </w:numPr>
      </w:pPr>
      <w:r>
        <w:t>Exception kavramını kendi cümlelerinizle açıklayınız.</w:t>
      </w:r>
    </w:p>
    <w:p w14:paraId="4A6A1465" w14:textId="77777777" w:rsidR="00FF55F6" w:rsidRDefault="00000000">
      <w:pPr>
        <w:pStyle w:val="Compact"/>
        <w:numPr>
          <w:ilvl w:val="0"/>
          <w:numId w:val="333"/>
        </w:numPr>
      </w:pPr>
      <w:r>
        <w:t>Derleme hatası ile çalışma zamanı hatası arasındaki fark nedir?</w:t>
      </w:r>
    </w:p>
    <w:p w14:paraId="4A6A1466" w14:textId="77777777" w:rsidR="00FF55F6" w:rsidRDefault="00000000">
      <w:pPr>
        <w:pStyle w:val="Compact"/>
        <w:numPr>
          <w:ilvl w:val="0"/>
          <w:numId w:val="333"/>
        </w:numPr>
      </w:pPr>
      <w:proofErr w:type="gramStart"/>
      <w:r>
        <w:rPr>
          <w:rStyle w:val="VerbatimChar"/>
        </w:rPr>
        <w:t>try</w:t>
      </w:r>
      <w:proofErr w:type="gramEnd"/>
      <w:r>
        <w:t xml:space="preserve">, </w:t>
      </w:r>
      <w:r>
        <w:rPr>
          <w:rStyle w:val="VerbatimChar"/>
        </w:rPr>
        <w:t>catch</w:t>
      </w:r>
      <w:r>
        <w:t xml:space="preserve"> ve </w:t>
      </w:r>
      <w:r>
        <w:rPr>
          <w:rStyle w:val="VerbatimChar"/>
        </w:rPr>
        <w:t>finally</w:t>
      </w:r>
      <w:r>
        <w:t xml:space="preserve"> bloklarının görevlerini açıklayınız.</w:t>
      </w:r>
    </w:p>
    <w:p w14:paraId="4A6A1467" w14:textId="77777777" w:rsidR="00FF55F6" w:rsidRDefault="00000000">
      <w:pPr>
        <w:pStyle w:val="Compact"/>
        <w:numPr>
          <w:ilvl w:val="0"/>
          <w:numId w:val="333"/>
        </w:numPr>
      </w:pPr>
      <w:r>
        <w:rPr>
          <w:rStyle w:val="VerbatimChar"/>
        </w:rPr>
        <w:t>NumberFormatException</w:t>
      </w:r>
      <w:r>
        <w:t xml:space="preserve"> hangi durumda oluşur? Örnek veriniz.</w:t>
      </w:r>
    </w:p>
    <w:p w14:paraId="4A6A1468" w14:textId="77777777" w:rsidR="00FF55F6" w:rsidRDefault="00000000">
      <w:pPr>
        <w:pStyle w:val="Compact"/>
        <w:numPr>
          <w:ilvl w:val="0"/>
          <w:numId w:val="333"/>
        </w:numPr>
      </w:pPr>
      <w:r>
        <w:rPr>
          <w:rStyle w:val="VerbatimChar"/>
        </w:rPr>
        <w:t>InputMismatchException</w:t>
      </w:r>
      <w:r>
        <w:t xml:space="preserve"> hangi kullanıcı girdilerinde ortaya çıkabilir?</w:t>
      </w:r>
    </w:p>
    <w:p w14:paraId="4A6A1469" w14:textId="77777777" w:rsidR="00FF55F6" w:rsidRDefault="00000000">
      <w:pPr>
        <w:pStyle w:val="Compact"/>
        <w:numPr>
          <w:ilvl w:val="0"/>
          <w:numId w:val="333"/>
        </w:numPr>
      </w:pPr>
      <w:r>
        <w:rPr>
          <w:rStyle w:val="VerbatimChar"/>
        </w:rPr>
        <w:t>ArithmeticException</w:t>
      </w:r>
      <w:r>
        <w:t xml:space="preserve"> için basit bir örnek yazınız.</w:t>
      </w:r>
    </w:p>
    <w:p w14:paraId="4A6A146A" w14:textId="77777777" w:rsidR="00FF55F6" w:rsidRDefault="00000000">
      <w:pPr>
        <w:pStyle w:val="Compact"/>
        <w:numPr>
          <w:ilvl w:val="0"/>
          <w:numId w:val="333"/>
        </w:numPr>
      </w:pPr>
      <w:r>
        <w:t>Kullanıcı dostu hata mesajı yazarken nelere dikkat edilmelidir?</w:t>
      </w:r>
    </w:p>
    <w:p w14:paraId="4A6A146B" w14:textId="77777777" w:rsidR="00FF55F6" w:rsidRDefault="00000000">
      <w:pPr>
        <w:pStyle w:val="Compact"/>
        <w:numPr>
          <w:ilvl w:val="0"/>
          <w:numId w:val="333"/>
        </w:numPr>
      </w:pPr>
      <w:r>
        <w:t xml:space="preserve">Genel </w:t>
      </w:r>
      <w:r>
        <w:rPr>
          <w:rStyle w:val="VerbatimChar"/>
        </w:rPr>
        <w:t>Exception</w:t>
      </w:r>
      <w:r>
        <w:t xml:space="preserve"> yakalamanın sakıncaları nelerdir?</w:t>
      </w:r>
    </w:p>
    <w:p w14:paraId="4A6A146C" w14:textId="77777777" w:rsidR="00FF55F6" w:rsidRDefault="00000000">
      <w:pPr>
        <w:pStyle w:val="Balk3"/>
      </w:pPr>
      <w:bookmarkStart w:id="1732" w:name="yanlış-gerekçeyi-bulma-soruları-14"/>
      <w:bookmarkStart w:id="1733" w:name="_Toc228881574"/>
      <w:bookmarkEnd w:id="1730"/>
      <w:r>
        <w:t>15.15.4 Yanlış gerekçeyi bulma soruları</w:t>
      </w:r>
      <w:bookmarkEnd w:id="1733"/>
    </w:p>
    <w:p w14:paraId="4A6A146D" w14:textId="77777777" w:rsidR="00FF55F6" w:rsidRDefault="00000000">
      <w:r>
        <w:t>Aşağıdaki ifadelerdeki yanlış gerekçeyi bulunuz ve düzeltiniz.</w:t>
      </w:r>
    </w:p>
    <w:p w14:paraId="4A6A146E" w14:textId="77777777" w:rsidR="00FF55F6" w:rsidRDefault="00000000">
      <w:pPr>
        <w:pStyle w:val="Compact"/>
        <w:numPr>
          <w:ilvl w:val="0"/>
          <w:numId w:val="334"/>
        </w:numPr>
      </w:pPr>
      <w:r>
        <w:t xml:space="preserve">“Tüm hataları </w:t>
      </w:r>
      <w:r>
        <w:rPr>
          <w:rStyle w:val="VerbatimChar"/>
        </w:rPr>
        <w:t>Exception</w:t>
      </w:r>
      <w:r>
        <w:t xml:space="preserve"> ile yakalarsam her zaman en iyi çözümü yazmış olurum.”</w:t>
      </w:r>
    </w:p>
    <w:p w14:paraId="4A6A146F" w14:textId="77777777" w:rsidR="00FF55F6" w:rsidRDefault="00000000">
      <w:pPr>
        <w:pStyle w:val="Compact"/>
        <w:numPr>
          <w:ilvl w:val="0"/>
          <w:numId w:val="334"/>
        </w:numPr>
      </w:pPr>
      <w:r>
        <w:t>“Hata mesajının kullanıcı tarafından anlaşılması önemli değildir.”</w:t>
      </w:r>
    </w:p>
    <w:p w14:paraId="4A6A1470" w14:textId="77777777" w:rsidR="00FF55F6" w:rsidRDefault="00000000">
      <w:pPr>
        <w:pStyle w:val="Compact"/>
        <w:numPr>
          <w:ilvl w:val="0"/>
          <w:numId w:val="334"/>
        </w:numPr>
      </w:pPr>
      <w:r>
        <w:t>“</w:t>
      </w:r>
      <w:proofErr w:type="gramStart"/>
      <w:r>
        <w:rPr>
          <w:rStyle w:val="VerbatimChar"/>
        </w:rPr>
        <w:t>try</w:t>
      </w:r>
      <w:proofErr w:type="gramEnd"/>
      <w:r>
        <w:t xml:space="preserve"> bloğu hata oluşmasını tamamen engeller.”</w:t>
      </w:r>
    </w:p>
    <w:p w14:paraId="4A6A1471" w14:textId="77777777" w:rsidR="00FF55F6" w:rsidRDefault="00000000">
      <w:pPr>
        <w:pStyle w:val="Compact"/>
        <w:numPr>
          <w:ilvl w:val="0"/>
          <w:numId w:val="334"/>
        </w:numPr>
      </w:pPr>
      <w:r>
        <w:t>“</w:t>
      </w:r>
      <w:proofErr w:type="gramStart"/>
      <w:r>
        <w:rPr>
          <w:rStyle w:val="VerbatimChar"/>
        </w:rPr>
        <w:t>finally</w:t>
      </w:r>
      <w:proofErr w:type="gramEnd"/>
      <w:r>
        <w:t xml:space="preserve"> yalnızca hata oluşursa çalışır.”</w:t>
      </w:r>
    </w:p>
    <w:p w14:paraId="4A6A1472" w14:textId="77777777" w:rsidR="00FF55F6" w:rsidRDefault="00000000">
      <w:pPr>
        <w:pStyle w:val="Compact"/>
        <w:numPr>
          <w:ilvl w:val="0"/>
          <w:numId w:val="334"/>
        </w:numPr>
      </w:pPr>
      <w:r>
        <w:t>“</w:t>
      </w:r>
      <w:r>
        <w:rPr>
          <w:rStyle w:val="VerbatimChar"/>
        </w:rPr>
        <w:t>NumberFormatException</w:t>
      </w:r>
      <w:r>
        <w:t xml:space="preserve"> yalnızca sıfıra bölmede oluşur.”</w:t>
      </w:r>
    </w:p>
    <w:p w14:paraId="4A6A1473" w14:textId="77777777" w:rsidR="00FF55F6" w:rsidRDefault="00000000">
      <w:pPr>
        <w:pStyle w:val="Compact"/>
        <w:numPr>
          <w:ilvl w:val="0"/>
          <w:numId w:val="334"/>
        </w:numPr>
      </w:pPr>
      <w:r>
        <w:t>“Program derleniyorsa çalışma zamanında hata oluşamaz.”</w:t>
      </w:r>
    </w:p>
    <w:p w14:paraId="4A6A1474" w14:textId="77777777" w:rsidR="00FF55F6" w:rsidRDefault="00000000">
      <w:pPr>
        <w:pStyle w:val="Compact"/>
        <w:numPr>
          <w:ilvl w:val="0"/>
          <w:numId w:val="334"/>
        </w:numPr>
      </w:pPr>
      <w:r>
        <w:t>“Hata sonrası programın güvenli durumda kalması gerekmez.”</w:t>
      </w:r>
    </w:p>
    <w:p w14:paraId="4A6A1475" w14:textId="77777777" w:rsidR="00FF55F6" w:rsidRDefault="00000000">
      <w:pPr>
        <w:pStyle w:val="Balk2"/>
      </w:pPr>
      <w:bookmarkStart w:id="1734" w:name="programlama-alıştırmaları-14"/>
      <w:bookmarkStart w:id="1735" w:name="_Toc228881575"/>
      <w:bookmarkEnd w:id="1724"/>
      <w:bookmarkEnd w:id="1732"/>
      <w:r>
        <w:t>15.22 Programlama alıştırmaları</w:t>
      </w:r>
      <w:bookmarkEnd w:id="1735"/>
    </w:p>
    <w:p w14:paraId="4A6A1476" w14:textId="77777777" w:rsidR="00FF55F6" w:rsidRDefault="00000000">
      <w:pPr>
        <w:pStyle w:val="Balk3"/>
      </w:pPr>
      <w:bookmarkStart w:id="1736" w:name="kolay-düzey-14"/>
      <w:bookmarkStart w:id="1737" w:name="_Toc228881576"/>
      <w:r>
        <w:t>15.22.1 Kolay düzey</w:t>
      </w:r>
      <w:bookmarkEnd w:id="1737"/>
    </w:p>
    <w:p w14:paraId="4A6A1477" w14:textId="77777777" w:rsidR="00FF55F6" w:rsidRDefault="00000000">
      <w:pPr>
        <w:pStyle w:val="Compact"/>
        <w:numPr>
          <w:ilvl w:val="0"/>
          <w:numId w:val="335"/>
        </w:numPr>
      </w:pPr>
      <w:r>
        <w:rPr>
          <w:rStyle w:val="VerbatimChar"/>
        </w:rPr>
        <w:t>SayiDonusturme.java</w:t>
      </w:r>
      <w:r>
        <w:t xml:space="preserve"> adlı programda bir metni </w:t>
      </w:r>
      <w:r>
        <w:rPr>
          <w:rStyle w:val="VerbatimChar"/>
        </w:rPr>
        <w:t>Integer.parseInt</w:t>
      </w:r>
      <w:r>
        <w:t xml:space="preserve"> ile sayıya çeviriniz ve hatalı metin için </w:t>
      </w:r>
      <w:r>
        <w:rPr>
          <w:rStyle w:val="VerbatimChar"/>
        </w:rPr>
        <w:t>NumberFormatException</w:t>
      </w:r>
      <w:r>
        <w:t xml:space="preserve"> yakalayınız.</w:t>
      </w:r>
    </w:p>
    <w:p w14:paraId="4A6A1478" w14:textId="77777777" w:rsidR="00FF55F6" w:rsidRDefault="00000000">
      <w:pPr>
        <w:pStyle w:val="Compact"/>
        <w:numPr>
          <w:ilvl w:val="0"/>
          <w:numId w:val="335"/>
        </w:numPr>
      </w:pPr>
      <w:r>
        <w:rPr>
          <w:rStyle w:val="VerbatimChar"/>
        </w:rPr>
        <w:t>BolmeKontrol.java</w:t>
      </w:r>
      <w:r>
        <w:t xml:space="preserve"> adlı programda iki tam sayıyı bölünüz ve sıfıra bölme durumunu </w:t>
      </w:r>
      <w:r>
        <w:rPr>
          <w:rStyle w:val="VerbatimChar"/>
        </w:rPr>
        <w:t>catch</w:t>
      </w:r>
      <w:r>
        <w:t xml:space="preserve"> ile yakalayınız.</w:t>
      </w:r>
    </w:p>
    <w:p w14:paraId="4A6A1479" w14:textId="77777777" w:rsidR="00FF55F6" w:rsidRDefault="00000000">
      <w:pPr>
        <w:pStyle w:val="Compact"/>
        <w:numPr>
          <w:ilvl w:val="0"/>
          <w:numId w:val="335"/>
        </w:numPr>
      </w:pPr>
      <w:r>
        <w:rPr>
          <w:rStyle w:val="VerbatimChar"/>
        </w:rPr>
        <w:t>FinallyOrnegi.java</w:t>
      </w:r>
      <w:r>
        <w:t xml:space="preserve"> adlı programda hata olsa da olmasa da çalışan bir </w:t>
      </w:r>
      <w:r>
        <w:rPr>
          <w:rStyle w:val="VerbatimChar"/>
        </w:rPr>
        <w:t>finally</w:t>
      </w:r>
      <w:r>
        <w:t xml:space="preserve"> bloğu yazınız.</w:t>
      </w:r>
    </w:p>
    <w:p w14:paraId="4A6A147A" w14:textId="77777777" w:rsidR="00FF55F6" w:rsidRDefault="00000000">
      <w:pPr>
        <w:pStyle w:val="Compact"/>
        <w:numPr>
          <w:ilvl w:val="0"/>
          <w:numId w:val="335"/>
        </w:numPr>
      </w:pPr>
      <w:r>
        <w:t>Kullanıcıdan alınan yaş bilgisini tam sayıya dönüştüren ve hatalı girişte mesaj veren program yazınız.</w:t>
      </w:r>
    </w:p>
    <w:p w14:paraId="4A6A147B" w14:textId="77777777" w:rsidR="00FF55F6" w:rsidRDefault="00000000">
      <w:pPr>
        <w:pStyle w:val="Balk3"/>
      </w:pPr>
      <w:bookmarkStart w:id="1738" w:name="orta-düzey-14"/>
      <w:bookmarkStart w:id="1739" w:name="_Toc228881577"/>
      <w:bookmarkEnd w:id="1736"/>
      <w:r>
        <w:t>15.22.2 Orta düzey</w:t>
      </w:r>
      <w:bookmarkEnd w:id="1739"/>
    </w:p>
    <w:p w14:paraId="4A6A147C" w14:textId="77777777" w:rsidR="00FF55F6" w:rsidRDefault="00000000">
      <w:pPr>
        <w:pStyle w:val="Compact"/>
        <w:numPr>
          <w:ilvl w:val="0"/>
          <w:numId w:val="336"/>
        </w:numPr>
      </w:pPr>
      <w:r>
        <w:rPr>
          <w:rStyle w:val="VerbatimChar"/>
        </w:rPr>
        <w:t>GirdiKontrol.java</w:t>
      </w:r>
      <w:r>
        <w:t xml:space="preserve"> programında </w:t>
      </w:r>
      <w:r>
        <w:rPr>
          <w:rStyle w:val="VerbatimChar"/>
        </w:rPr>
        <w:t>Scanner.nextInt()</w:t>
      </w:r>
      <w:r>
        <w:t xml:space="preserve"> kullanarak </w:t>
      </w:r>
      <w:r>
        <w:rPr>
          <w:rStyle w:val="VerbatimChar"/>
        </w:rPr>
        <w:t>InputMismatchException</w:t>
      </w:r>
      <w:r>
        <w:t xml:space="preserve"> yakalayınız.</w:t>
      </w:r>
    </w:p>
    <w:p w14:paraId="4A6A147D" w14:textId="77777777" w:rsidR="00FF55F6" w:rsidRDefault="00000000">
      <w:pPr>
        <w:pStyle w:val="Compact"/>
        <w:numPr>
          <w:ilvl w:val="0"/>
          <w:numId w:val="336"/>
        </w:numPr>
      </w:pPr>
      <w:r>
        <w:rPr>
          <w:rStyle w:val="VerbatimChar"/>
        </w:rPr>
        <w:t>GuvenceliOrtalama.java</w:t>
      </w:r>
      <w:r>
        <w:t xml:space="preserve"> programında kullanıcıdan iki not alıp ortalama hesaplayınız; hatalı girişleri yönetin.</w:t>
      </w:r>
    </w:p>
    <w:p w14:paraId="4A6A147E" w14:textId="77777777" w:rsidR="00FF55F6" w:rsidRDefault="00000000">
      <w:pPr>
        <w:pStyle w:val="Compact"/>
        <w:numPr>
          <w:ilvl w:val="0"/>
          <w:numId w:val="336"/>
        </w:numPr>
      </w:pPr>
      <w:r>
        <w:rPr>
          <w:rStyle w:val="VerbatimChar"/>
        </w:rPr>
        <w:t>BasitHesapMakinesi.java</w:t>
      </w:r>
      <w:r>
        <w:t xml:space="preserve"> programında </w:t>
      </w:r>
      <w:r>
        <w:rPr>
          <w:rStyle w:val="VerbatimChar"/>
        </w:rPr>
        <w:t>+</w:t>
      </w:r>
      <w:proofErr w:type="gramStart"/>
      <w:r>
        <w:t xml:space="preserve">, </w:t>
      </w:r>
      <w:r>
        <w:rPr>
          <w:rStyle w:val="VerbatimChar"/>
        </w:rPr>
        <w:t>-</w:t>
      </w:r>
      <w:proofErr w:type="gramEnd"/>
      <w:r>
        <w:t xml:space="preserve">, </w:t>
      </w:r>
      <w:r>
        <w:rPr>
          <w:rStyle w:val="VerbatimChar"/>
        </w:rPr>
        <w:t>*</w:t>
      </w:r>
      <w:r>
        <w:t xml:space="preserve">, </w:t>
      </w:r>
      <w:r>
        <w:rPr>
          <w:rStyle w:val="VerbatimChar"/>
        </w:rPr>
        <w:t>/</w:t>
      </w:r>
      <w:r>
        <w:t xml:space="preserve"> işlemleri için hata yönetimi ekleyiniz.</w:t>
      </w:r>
    </w:p>
    <w:p w14:paraId="4A6A147F" w14:textId="77777777" w:rsidR="00FF55F6" w:rsidRDefault="00000000">
      <w:pPr>
        <w:pStyle w:val="Compact"/>
        <w:numPr>
          <w:ilvl w:val="0"/>
          <w:numId w:val="336"/>
        </w:numPr>
      </w:pPr>
      <w:r>
        <w:t>Teknik hata mesajı yerine kullanıcı dostu hata mesajı veren bir örnek geliştiriniz.</w:t>
      </w:r>
    </w:p>
    <w:p w14:paraId="4A6A1480" w14:textId="77777777" w:rsidR="00FF55F6" w:rsidRDefault="00000000">
      <w:pPr>
        <w:pStyle w:val="Balk3"/>
      </w:pPr>
      <w:bookmarkStart w:id="1740" w:name="zor-düzey-14"/>
      <w:bookmarkStart w:id="1741" w:name="_Toc228881578"/>
      <w:bookmarkEnd w:id="1738"/>
      <w:r>
        <w:t>15.22.3 Zor düzey</w:t>
      </w:r>
      <w:bookmarkEnd w:id="1741"/>
    </w:p>
    <w:p w14:paraId="4A6A1481" w14:textId="77777777" w:rsidR="00FF55F6" w:rsidRDefault="00000000">
      <w:pPr>
        <w:pStyle w:val="Compact"/>
        <w:numPr>
          <w:ilvl w:val="0"/>
          <w:numId w:val="337"/>
        </w:numPr>
      </w:pPr>
      <w:r>
        <w:rPr>
          <w:rStyle w:val="VerbatimChar"/>
        </w:rPr>
        <w:t>HataliGirislereDayanikliHesapMakinesi.java</w:t>
      </w:r>
      <w:r>
        <w:t xml:space="preserve"> uygulamasına </w:t>
      </w:r>
      <w:r>
        <w:rPr>
          <w:rStyle w:val="VerbatimChar"/>
        </w:rPr>
        <w:t>%</w:t>
      </w:r>
      <w:r>
        <w:t xml:space="preserve"> işlemini ekleyiniz.</w:t>
      </w:r>
    </w:p>
    <w:p w14:paraId="4A6A1482" w14:textId="77777777" w:rsidR="00FF55F6" w:rsidRDefault="00000000">
      <w:pPr>
        <w:pStyle w:val="Compact"/>
        <w:numPr>
          <w:ilvl w:val="0"/>
          <w:numId w:val="337"/>
        </w:numPr>
      </w:pPr>
      <w:r>
        <w:t>Kullanıcı hatalı giriş yaptığında programın yeniden giriş istemesini sağlayınız.</w:t>
      </w:r>
    </w:p>
    <w:p w14:paraId="4A6A1483" w14:textId="77777777" w:rsidR="00FF55F6" w:rsidRDefault="00000000">
      <w:pPr>
        <w:pStyle w:val="Compact"/>
        <w:numPr>
          <w:ilvl w:val="0"/>
          <w:numId w:val="337"/>
        </w:numPr>
      </w:pPr>
      <w:r>
        <w:t xml:space="preserve">Aynı programda hem </w:t>
      </w:r>
      <w:r>
        <w:rPr>
          <w:rStyle w:val="VerbatimChar"/>
        </w:rPr>
        <w:t>NumberFormatException</w:t>
      </w:r>
      <w:r>
        <w:t xml:space="preserve"> hem </w:t>
      </w:r>
      <w:r>
        <w:rPr>
          <w:rStyle w:val="VerbatimChar"/>
        </w:rPr>
        <w:t>ArithmeticException</w:t>
      </w:r>
      <w:r>
        <w:t xml:space="preserve"> yöneten metotlar yazınız.</w:t>
      </w:r>
    </w:p>
    <w:p w14:paraId="4A6A1484" w14:textId="77777777" w:rsidR="00FF55F6" w:rsidRDefault="00000000">
      <w:pPr>
        <w:pStyle w:val="Compact"/>
        <w:numPr>
          <w:ilvl w:val="0"/>
          <w:numId w:val="337"/>
        </w:numPr>
      </w:pPr>
      <w:r>
        <w:t xml:space="preserve">Genel </w:t>
      </w:r>
      <w:r>
        <w:rPr>
          <w:rStyle w:val="VerbatimChar"/>
        </w:rPr>
        <w:t>Exception</w:t>
      </w:r>
      <w:r>
        <w:t xml:space="preserve"> kullanan hatalı bir örnek yazıp özel exception türleriyle düzeltiniz.</w:t>
      </w:r>
    </w:p>
    <w:p w14:paraId="4A6A1485" w14:textId="77777777" w:rsidR="00FF55F6" w:rsidRDefault="00000000">
      <w:pPr>
        <w:pStyle w:val="Compact"/>
        <w:numPr>
          <w:ilvl w:val="0"/>
          <w:numId w:val="337"/>
        </w:numPr>
      </w:pPr>
      <w:r>
        <w:t>Hata sonrası programın güvenli duruma dönmesini açıklayan kısa bir rapor hazırlayınız.</w:t>
      </w:r>
    </w:p>
    <w:p w14:paraId="4A6A1486" w14:textId="77777777" w:rsidR="00FF55F6" w:rsidRDefault="00000000">
      <w:pPr>
        <w:pStyle w:val="Balk2"/>
      </w:pPr>
      <w:bookmarkStart w:id="1742" w:name="hata-ayıklama-egzersizi-16"/>
      <w:bookmarkStart w:id="1743" w:name="_Toc228881579"/>
      <w:bookmarkEnd w:id="1734"/>
      <w:bookmarkEnd w:id="1740"/>
      <w:r>
        <w:t>15.23 Hata ayıklama egzersizi</w:t>
      </w:r>
      <w:bookmarkEnd w:id="1743"/>
    </w:p>
    <w:p w14:paraId="4A6A1487" w14:textId="77777777" w:rsidR="00FF55F6" w:rsidRDefault="00000000">
      <w:r>
        <w:t>Aşağıdaki kodu inceleyiniz.</w:t>
      </w:r>
    </w:p>
    <w:p w14:paraId="4A6A1488" w14:textId="77777777" w:rsidR="00FF55F6" w:rsidRDefault="00000000">
      <w:pPr>
        <w:pStyle w:val="GvdeMetni"/>
      </w:pPr>
      <w:r>
        <w:rPr>
          <w:b/>
          <w:bCs/>
        </w:rPr>
        <w:t>Kod kimliği:</w:t>
      </w:r>
      <w:r>
        <w:t xml:space="preserve"> </w:t>
      </w:r>
      <w:r>
        <w:rPr>
          <w:rStyle w:val="VerbatimChar"/>
        </w:rPr>
        <w:t>b15_kod24_hata_ayiklama_egzersizi</w:t>
      </w:r>
    </w:p>
    <w:p w14:paraId="4A6A1489" w14:textId="3A9FF2A5" w:rsidR="00FF55F6" w:rsidRDefault="00000000">
      <w:pPr>
        <w:pStyle w:val="GvdeMetni"/>
      </w:pPr>
      <w:r>
        <w:rPr>
          <w:b/>
          <w:bCs/>
        </w:rPr>
        <w:t>Kod erişimi:</w:t>
      </w:r>
      <w:r>
        <w:t xml:space="preserve"> </w:t>
      </w:r>
      <w:hyperlink r:id="rId634">
        <w:r w:rsidR="00FF55F6">
          <w:t>Kod sayfası</w:t>
        </w:r>
      </w:hyperlink>
      <w:r>
        <w:t xml:space="preserve"> | </w:t>
      </w:r>
      <w:hyperlink r:id="rId635">
        <w:r w:rsidR="00FF55F6">
          <w:t>Kaynak kod</w:t>
        </w:r>
      </w:hyperlink>
      <w:r>
        <w:t xml:space="preserve"> |</w:t>
      </w:r>
    </w:p>
    <w:p w14:paraId="4A6A148A" w14:textId="77777777" w:rsidR="00FF55F6" w:rsidRDefault="00000000">
      <w:pPr>
        <w:pStyle w:val="GvdeMetni"/>
      </w:pPr>
      <w:r>
        <w:rPr>
          <w:b/>
          <w:bCs/>
        </w:rPr>
        <w:t>QR erişimi:</w:t>
      </w:r>
      <w:r>
        <w:t xml:space="preserve"> Kod sayfası ve kaynak kod için aşağıdaki iki QR kod kullanılabilir.</w:t>
      </w:r>
    </w:p>
    <w:p w14:paraId="4A6A148B" w14:textId="77777777" w:rsidR="00FF55F6" w:rsidRDefault="00000000">
      <w:pPr>
        <w:pStyle w:val="GvdeMetni"/>
      </w:pPr>
      <w:r>
        <w:rPr>
          <w:noProof/>
        </w:rPr>
        <w:lastRenderedPageBreak/>
        <w:drawing>
          <wp:inline distT="0" distB="0" distL="0" distR="0" wp14:anchorId="4A6A3F8A" wp14:editId="4A6A3F8B">
            <wp:extent cx="1007999" cy="1007999"/>
            <wp:effectExtent l="0" t="0" r="0" b="0"/>
            <wp:docPr id="2534" name="Picture" descr="Kod sayfası QR — b15_kod24_hata_ayiklama_egzersizi"/>
            <wp:cNvGraphicFramePr/>
            <a:graphic xmlns:a="http://schemas.openxmlformats.org/drawingml/2006/main">
              <a:graphicData uri="http://schemas.openxmlformats.org/drawingml/2006/picture">
                <pic:pic xmlns:pic="http://schemas.openxmlformats.org/drawingml/2006/picture">
                  <pic:nvPicPr>
                    <pic:cNvPr id="2535" name="Picture" descr="qr_kod_sayfasi/b15_kod24_hata_ayiklama_egzersizi__kod_sayfasi_qr.png"/>
                    <pic:cNvPicPr>
                      <a:picLocks noChangeAspect="1" noChangeArrowheads="1"/>
                    </pic:cNvPicPr>
                  </pic:nvPicPr>
                  <pic:blipFill>
                    <a:blip r:embed="rId63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8C" wp14:editId="4A6A3F8D">
            <wp:extent cx="1007999" cy="1007999"/>
            <wp:effectExtent l="0" t="0" r="0" b="0"/>
            <wp:docPr id="2537" name="Picture" descr="Kaynak kod QR — b15_kod24_hata_ayiklama_egzersizi"/>
            <wp:cNvGraphicFramePr/>
            <a:graphic xmlns:a="http://schemas.openxmlformats.org/drawingml/2006/main">
              <a:graphicData uri="http://schemas.openxmlformats.org/drawingml/2006/picture">
                <pic:pic xmlns:pic="http://schemas.openxmlformats.org/drawingml/2006/picture">
                  <pic:nvPicPr>
                    <pic:cNvPr id="2538" name="Picture" descr="qr_kaynak_kod/b15_kod24_hata_ayiklama_egzersizi__kaynak_kod_qr.png"/>
                    <pic:cNvPicPr>
                      <a:picLocks noChangeAspect="1" noChangeArrowheads="1"/>
                    </pic:cNvPicPr>
                  </pic:nvPicPr>
                  <pic:blipFill>
                    <a:blip r:embed="rId637"/>
                    <a:stretch>
                      <a:fillRect/>
                    </a:stretch>
                  </pic:blipFill>
                  <pic:spPr bwMode="auto">
                    <a:xfrm>
                      <a:off x="0" y="0"/>
                      <a:ext cx="1007999" cy="1007999"/>
                    </a:xfrm>
                    <a:prstGeom prst="rect">
                      <a:avLst/>
                    </a:prstGeom>
                    <a:noFill/>
                    <a:ln w="9525">
                      <a:noFill/>
                      <a:headEnd/>
                      <a:tailEnd/>
                    </a:ln>
                  </pic:spPr>
                </pic:pic>
              </a:graphicData>
            </a:graphic>
          </wp:inline>
        </w:drawing>
      </w:r>
    </w:p>
    <w:p w14:paraId="4A6A148C" w14:textId="77777777" w:rsidR="00FF55F6" w:rsidRDefault="00000000">
      <w:pPr>
        <w:pStyle w:val="SourceCode"/>
      </w:pPr>
      <w:r>
        <w:rPr>
          <w:rStyle w:val="CommentTok"/>
        </w:rPr>
        <w:t>// Dosya: ParseHatasi.java</w:t>
      </w:r>
      <w:r>
        <w:br/>
      </w:r>
      <w:r>
        <w:rPr>
          <w:rStyle w:val="KeywordTok"/>
        </w:rPr>
        <w:t>public</w:t>
      </w:r>
      <w:r>
        <w:rPr>
          <w:rStyle w:val="NormalTok"/>
        </w:rPr>
        <w:t xml:space="preserve"> </w:t>
      </w:r>
      <w:r>
        <w:rPr>
          <w:rStyle w:val="KeywordTok"/>
        </w:rPr>
        <w:t>class</w:t>
      </w:r>
      <w:r>
        <w:rPr>
          <w:rStyle w:val="NormalTok"/>
        </w:rPr>
        <w:t xml:space="preserve"> ParseHatasi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giris </w:t>
      </w:r>
      <w:r>
        <w:rPr>
          <w:rStyle w:val="OperatorTok"/>
        </w:rPr>
        <w:t>=</w:t>
      </w:r>
      <w:r>
        <w:rPr>
          <w:rStyle w:val="NormalTok"/>
        </w:rPr>
        <w:t xml:space="preserve"> </w:t>
      </w:r>
      <w:r>
        <w:rPr>
          <w:rStyle w:val="StringTok"/>
        </w:rPr>
        <w:t>"</w:t>
      </w:r>
      <w:proofErr w:type="gramStart"/>
      <w:r>
        <w:rPr>
          <w:rStyle w:val="StringTok"/>
        </w:rPr>
        <w:t>12a</w:t>
      </w:r>
      <w:proofErr w:type="gramEnd"/>
      <w:r>
        <w:rPr>
          <w:rStyle w:val="StringTok"/>
        </w:rPr>
        <w:t>"</w:t>
      </w:r>
      <w:r>
        <w:rPr>
          <w:rStyle w:val="OperatorTok"/>
        </w:rPr>
        <w:t>;</w:t>
      </w:r>
      <w:r>
        <w:br/>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giris</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"Sayı: "</w:t>
      </w:r>
      <w:r>
        <w:rPr>
          <w:rStyle w:val="NormalTok"/>
        </w:rPr>
        <w:t xml:space="preserve"> </w:t>
      </w:r>
      <w:r>
        <w:rPr>
          <w:rStyle w:val="OperatorTok"/>
        </w:rPr>
        <w:t>+</w:t>
      </w:r>
      <w:r>
        <w:rPr>
          <w:rStyle w:val="NormalTok"/>
        </w:rPr>
        <w:t xml:space="preserve"> sayi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48D" w14:textId="77777777" w:rsidR="00FF55F6" w:rsidRDefault="00000000">
      <w:r>
        <w:rPr>
          <w:b/>
          <w:bCs/>
        </w:rPr>
        <w:t>Hata belirtisi:</w:t>
      </w:r>
      <w:r>
        <w:t xml:space="preserve"> Kod derlenir; ancak çalışma zamanında </w:t>
      </w:r>
      <w:r>
        <w:rPr>
          <w:rStyle w:val="VerbatimChar"/>
        </w:rPr>
        <w:t>NumberFormatException</w:t>
      </w:r>
      <w:r>
        <w:t xml:space="preserve"> oluşur. Çünkü </w:t>
      </w:r>
      <w:r>
        <w:rPr>
          <w:rStyle w:val="VerbatimChar"/>
        </w:rPr>
        <w:t>"</w:t>
      </w:r>
      <w:proofErr w:type="gramStart"/>
      <w:r>
        <w:rPr>
          <w:rStyle w:val="VerbatimChar"/>
        </w:rPr>
        <w:t>12a</w:t>
      </w:r>
      <w:proofErr w:type="gramEnd"/>
      <w:r>
        <w:rPr>
          <w:rStyle w:val="VerbatimChar"/>
        </w:rPr>
        <w:t>"</w:t>
      </w:r>
      <w:r>
        <w:t xml:space="preserve"> geçerli bir tam sayı biçimi değildir.</w:t>
      </w:r>
    </w:p>
    <w:p w14:paraId="4A6A148E" w14:textId="77777777" w:rsidR="00FF55F6" w:rsidRDefault="00000000">
      <w:pPr>
        <w:pStyle w:val="GvdeMetni"/>
      </w:pPr>
      <w:r>
        <w:rPr>
          <w:b/>
          <w:bCs/>
        </w:rPr>
        <w:t>Öğrenciye sorular:</w:t>
      </w:r>
    </w:p>
    <w:p w14:paraId="4A6A148F" w14:textId="77777777" w:rsidR="00FF55F6" w:rsidRDefault="00000000">
      <w:pPr>
        <w:pStyle w:val="Compact"/>
        <w:numPr>
          <w:ilvl w:val="0"/>
          <w:numId w:val="338"/>
        </w:numPr>
      </w:pPr>
      <w:r>
        <w:t>Bu kod derleme hatası mı üretir, çalışma zamanı hatası mı?</w:t>
      </w:r>
    </w:p>
    <w:p w14:paraId="4A6A1490" w14:textId="77777777" w:rsidR="00FF55F6" w:rsidRDefault="00000000">
      <w:pPr>
        <w:pStyle w:val="Compact"/>
        <w:numPr>
          <w:ilvl w:val="0"/>
          <w:numId w:val="338"/>
        </w:numPr>
      </w:pPr>
      <w:r>
        <w:t>Hangi satırda hata oluşur?</w:t>
      </w:r>
    </w:p>
    <w:p w14:paraId="4A6A1491" w14:textId="77777777" w:rsidR="00FF55F6" w:rsidRDefault="00000000">
      <w:pPr>
        <w:pStyle w:val="Compact"/>
        <w:numPr>
          <w:ilvl w:val="0"/>
          <w:numId w:val="338"/>
        </w:numPr>
      </w:pPr>
      <w:r>
        <w:t>Hata türü nedir?</w:t>
      </w:r>
    </w:p>
    <w:p w14:paraId="4A6A1492" w14:textId="77777777" w:rsidR="00FF55F6" w:rsidRDefault="00000000">
      <w:pPr>
        <w:pStyle w:val="Compact"/>
        <w:numPr>
          <w:ilvl w:val="0"/>
          <w:numId w:val="338"/>
        </w:numPr>
      </w:pPr>
      <w:r>
        <w:rPr>
          <w:rStyle w:val="VerbatimChar"/>
        </w:rPr>
        <w:t>"</w:t>
      </w:r>
      <w:proofErr w:type="gramStart"/>
      <w:r>
        <w:rPr>
          <w:rStyle w:val="VerbatimChar"/>
        </w:rPr>
        <w:t>12a</w:t>
      </w:r>
      <w:proofErr w:type="gramEnd"/>
      <w:r>
        <w:rPr>
          <w:rStyle w:val="VerbatimChar"/>
        </w:rPr>
        <w:t>"</w:t>
      </w:r>
      <w:r>
        <w:t xml:space="preserve"> neden tam sayıya çevrilemez?</w:t>
      </w:r>
    </w:p>
    <w:p w14:paraId="4A6A1493" w14:textId="77777777" w:rsidR="00FF55F6" w:rsidRDefault="00000000">
      <w:pPr>
        <w:pStyle w:val="Compact"/>
        <w:numPr>
          <w:ilvl w:val="0"/>
          <w:numId w:val="338"/>
        </w:numPr>
      </w:pPr>
      <w:r>
        <w:t xml:space="preserve">Bu hata </w:t>
      </w:r>
      <w:r>
        <w:rPr>
          <w:rStyle w:val="VerbatimChar"/>
        </w:rPr>
        <w:t>try-catch</w:t>
      </w:r>
      <w:r>
        <w:t xml:space="preserve"> ile nasıl yönetilebilir?</w:t>
      </w:r>
    </w:p>
    <w:p w14:paraId="4A6A1494" w14:textId="77777777" w:rsidR="00FF55F6" w:rsidRDefault="00000000">
      <w:pPr>
        <w:pStyle w:val="Compact"/>
        <w:numPr>
          <w:ilvl w:val="0"/>
          <w:numId w:val="338"/>
        </w:numPr>
      </w:pPr>
      <w:r>
        <w:t>Kullanıcıya nasıl daha anlaşılır bir mesaj verilebilir?</w:t>
      </w:r>
    </w:p>
    <w:p w14:paraId="4A6A1495" w14:textId="77777777" w:rsidR="00FF55F6" w:rsidRDefault="00000000">
      <w:r>
        <w:t>Düzeltilmiş kod:</w:t>
      </w:r>
    </w:p>
    <w:p w14:paraId="4A6A1496" w14:textId="77777777" w:rsidR="00FF55F6" w:rsidRDefault="00000000">
      <w:pPr>
        <w:pStyle w:val="GvdeMetni"/>
      </w:pPr>
      <w:r>
        <w:rPr>
          <w:b/>
          <w:bCs/>
        </w:rPr>
        <w:t>Kod kimliği:</w:t>
      </w:r>
      <w:r>
        <w:t xml:space="preserve"> </w:t>
      </w:r>
      <w:r>
        <w:rPr>
          <w:rStyle w:val="VerbatimChar"/>
        </w:rPr>
        <w:t>b15_kod25_hata_ayiklama_egzersizi</w:t>
      </w:r>
    </w:p>
    <w:p w14:paraId="4A6A1497" w14:textId="4505DEB3" w:rsidR="00FF55F6" w:rsidRDefault="00000000">
      <w:pPr>
        <w:pStyle w:val="GvdeMetni"/>
      </w:pPr>
      <w:r>
        <w:rPr>
          <w:b/>
          <w:bCs/>
        </w:rPr>
        <w:t>Kod erişimi:</w:t>
      </w:r>
      <w:r>
        <w:t xml:space="preserve"> </w:t>
      </w:r>
      <w:hyperlink r:id="rId638">
        <w:r w:rsidR="00FF55F6">
          <w:t>Kod sayfası</w:t>
        </w:r>
      </w:hyperlink>
      <w:r>
        <w:t xml:space="preserve"> | </w:t>
      </w:r>
      <w:hyperlink r:id="rId639">
        <w:r w:rsidR="00FF55F6">
          <w:t>Kaynak kod</w:t>
        </w:r>
      </w:hyperlink>
      <w:r>
        <w:t xml:space="preserve"> |</w:t>
      </w:r>
    </w:p>
    <w:p w14:paraId="4A6A1498" w14:textId="77777777" w:rsidR="00FF55F6" w:rsidRDefault="00000000">
      <w:pPr>
        <w:pStyle w:val="GvdeMetni"/>
      </w:pPr>
      <w:r>
        <w:rPr>
          <w:b/>
          <w:bCs/>
        </w:rPr>
        <w:t>QR erişimi:</w:t>
      </w:r>
      <w:r>
        <w:t xml:space="preserve"> Kod sayfası ve kaynak kod için aşağıdaki iki QR kod kullanılabilir.</w:t>
      </w:r>
    </w:p>
    <w:p w14:paraId="4A6A1499" w14:textId="77777777" w:rsidR="00FF55F6" w:rsidRDefault="00000000">
      <w:pPr>
        <w:pStyle w:val="GvdeMetni"/>
      </w:pPr>
      <w:r>
        <w:rPr>
          <w:noProof/>
        </w:rPr>
        <w:drawing>
          <wp:inline distT="0" distB="0" distL="0" distR="0" wp14:anchorId="4A6A3F8E" wp14:editId="4A6A3F8F">
            <wp:extent cx="1007999" cy="1007999"/>
            <wp:effectExtent l="0" t="0" r="0" b="0"/>
            <wp:docPr id="2542" name="Picture" descr="Kod sayfası QR — b15_kod25_hata_ayiklama_egzersizi"/>
            <wp:cNvGraphicFramePr/>
            <a:graphic xmlns:a="http://schemas.openxmlformats.org/drawingml/2006/main">
              <a:graphicData uri="http://schemas.openxmlformats.org/drawingml/2006/picture">
                <pic:pic xmlns:pic="http://schemas.openxmlformats.org/drawingml/2006/picture">
                  <pic:nvPicPr>
                    <pic:cNvPr id="2543" name="Picture" descr="qr_kod_sayfasi/b15_kod25_hata_ayiklama_egzersizi__kod_sayfasi_qr.png"/>
                    <pic:cNvPicPr>
                      <a:picLocks noChangeAspect="1" noChangeArrowheads="1"/>
                    </pic:cNvPicPr>
                  </pic:nvPicPr>
                  <pic:blipFill>
                    <a:blip r:embed="rId64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90" wp14:editId="4A6A3F91">
            <wp:extent cx="1007999" cy="1007999"/>
            <wp:effectExtent l="0" t="0" r="0" b="0"/>
            <wp:docPr id="2545" name="Picture" descr="Kaynak kod QR — b15_kod25_hata_ayiklama_egzersizi"/>
            <wp:cNvGraphicFramePr/>
            <a:graphic xmlns:a="http://schemas.openxmlformats.org/drawingml/2006/main">
              <a:graphicData uri="http://schemas.openxmlformats.org/drawingml/2006/picture">
                <pic:pic xmlns:pic="http://schemas.openxmlformats.org/drawingml/2006/picture">
                  <pic:nvPicPr>
                    <pic:cNvPr id="2546" name="Picture" descr="qr_kaynak_kod/b15_kod25_hata_ayiklama_egzersizi__kaynak_kod_qr.png"/>
                    <pic:cNvPicPr>
                      <a:picLocks noChangeAspect="1" noChangeArrowheads="1"/>
                    </pic:cNvPicPr>
                  </pic:nvPicPr>
                  <pic:blipFill>
                    <a:blip r:embed="rId641"/>
                    <a:stretch>
                      <a:fillRect/>
                    </a:stretch>
                  </pic:blipFill>
                  <pic:spPr bwMode="auto">
                    <a:xfrm>
                      <a:off x="0" y="0"/>
                      <a:ext cx="1007999" cy="1007999"/>
                    </a:xfrm>
                    <a:prstGeom prst="rect">
                      <a:avLst/>
                    </a:prstGeom>
                    <a:noFill/>
                    <a:ln w="9525">
                      <a:noFill/>
                      <a:headEnd/>
                      <a:tailEnd/>
                    </a:ln>
                  </pic:spPr>
                </pic:pic>
              </a:graphicData>
            </a:graphic>
          </wp:inline>
        </w:drawing>
      </w:r>
    </w:p>
    <w:p w14:paraId="4A6A149A" w14:textId="77777777" w:rsidR="00FF55F6" w:rsidRDefault="00000000">
      <w:pPr>
        <w:pStyle w:val="SourceCode"/>
      </w:pPr>
      <w:r>
        <w:rPr>
          <w:rStyle w:val="CommentTok"/>
        </w:rPr>
        <w:t>// Dosya: ParseHatasi.java</w:t>
      </w:r>
      <w:r>
        <w:br/>
      </w:r>
      <w:r>
        <w:rPr>
          <w:rStyle w:val="KeywordTok"/>
        </w:rPr>
        <w:t>public</w:t>
      </w:r>
      <w:r>
        <w:rPr>
          <w:rStyle w:val="NormalTok"/>
        </w:rPr>
        <w:t xml:space="preserve"> </w:t>
      </w:r>
      <w:r>
        <w:rPr>
          <w:rStyle w:val="KeywordTok"/>
        </w:rPr>
        <w:t>class</w:t>
      </w:r>
      <w:r>
        <w:rPr>
          <w:rStyle w:val="NormalTok"/>
        </w:rPr>
        <w:t xml:space="preserve"> ParseHatasi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giris </w:t>
      </w:r>
      <w:r>
        <w:rPr>
          <w:rStyle w:val="OperatorTok"/>
        </w:rPr>
        <w:t>=</w:t>
      </w:r>
      <w:r>
        <w:rPr>
          <w:rStyle w:val="NormalTok"/>
        </w:rPr>
        <w:t xml:space="preserve"> </w:t>
      </w:r>
      <w:r>
        <w:rPr>
          <w:rStyle w:val="StringTok"/>
        </w:rPr>
        <w:t>"</w:t>
      </w:r>
      <w:proofErr w:type="gramStart"/>
      <w:r>
        <w:rPr>
          <w:rStyle w:val="StringTok"/>
        </w:rPr>
        <w:t>12a</w:t>
      </w:r>
      <w:proofErr w:type="gramEnd"/>
      <w:r>
        <w:rPr>
          <w:rStyle w:val="StringTok"/>
        </w:rPr>
        <w:t>"</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giris</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"Sayı: "</w:t>
      </w:r>
      <w:r>
        <w:rPr>
          <w:rStyle w:val="NormalTok"/>
        </w:rPr>
        <w:t xml:space="preserve"> </w:t>
      </w:r>
      <w:r>
        <w:rPr>
          <w:rStyle w:val="OperatorTok"/>
        </w:rPr>
        <w:t>+</w:t>
      </w:r>
      <w:r>
        <w:rPr>
          <w:rStyle w:val="NormalTok"/>
        </w:rPr>
        <w:t xml:space="preserve"> sayi</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Giriş tam sayı biçiminde olmalıdır."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güvenli biçimde tamamlandı."</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49B" w14:textId="77777777" w:rsidR="00FF55F6" w:rsidRDefault="00000000">
      <w:r>
        <w:lastRenderedPageBreak/>
        <w:t xml:space="preserve">Kısa açıklama: </w:t>
      </w:r>
      <w:r>
        <w:rPr>
          <w:rStyle w:val="VerbatimChar"/>
        </w:rPr>
        <w:t>Integer.parseInt</w:t>
      </w:r>
      <w:r>
        <w:t xml:space="preserve"> yalnızca geçerli tam sayı biçimindeki metinleri dönüştürebilir. Hatalı metinlerde </w:t>
      </w:r>
      <w:r>
        <w:rPr>
          <w:rStyle w:val="VerbatimChar"/>
        </w:rPr>
        <w:t>NumberFormatException</w:t>
      </w:r>
      <w:r>
        <w:t xml:space="preserve"> oluşur ve bu hata </w:t>
      </w:r>
      <w:r>
        <w:rPr>
          <w:rStyle w:val="VerbatimChar"/>
        </w:rPr>
        <w:t>catch</w:t>
      </w:r>
      <w:r>
        <w:t xml:space="preserve"> bloğunda yönetilebilir.</w:t>
      </w:r>
    </w:p>
    <w:p w14:paraId="4A6A149C" w14:textId="77777777" w:rsidR="00FF55F6" w:rsidRDefault="00000000">
      <w:pPr>
        <w:pStyle w:val="Balk2"/>
      </w:pPr>
      <w:bookmarkStart w:id="1744" w:name="haftalık-laboratuvar-proje-görevi-14"/>
      <w:bookmarkStart w:id="1745" w:name="_Toc228881580"/>
      <w:bookmarkEnd w:id="1742"/>
      <w:r>
        <w:t>15.24 Haftalık laboratuvar / proje görevi</w:t>
      </w:r>
      <w:bookmarkEnd w:id="1745"/>
    </w:p>
    <w:p w14:paraId="4A6A149D" w14:textId="77777777" w:rsidR="00FF55F6" w:rsidRDefault="00000000">
      <w:r>
        <w:rPr>
          <w:b/>
          <w:bCs/>
        </w:rPr>
        <w:t>Görev başlığı:</w:t>
      </w:r>
      <w:r>
        <w:t xml:space="preserve"> Hatalı Girişlere Dayanıklı Hesap Makinesi Laboratuvarı</w:t>
      </w:r>
    </w:p>
    <w:p w14:paraId="4A6A149E" w14:textId="77777777" w:rsidR="00FF55F6" w:rsidRDefault="00000000">
      <w:pPr>
        <w:pStyle w:val="GvdeMetni"/>
      </w:pPr>
      <w:r>
        <w:rPr>
          <w:b/>
          <w:bCs/>
        </w:rPr>
        <w:t>Amaç:</w:t>
      </w:r>
      <w:r>
        <w:t xml:space="preserve"> Bu görev, öğrencinin temel hata yönetimi kavramlarını küçük ama tamamlanabilir bir Java uygulamasında kullanmasını amaçlar.</w:t>
      </w:r>
    </w:p>
    <w:p w14:paraId="4A6A149F" w14:textId="77777777" w:rsidR="00FF55F6" w:rsidRDefault="00000000">
      <w:pPr>
        <w:pStyle w:val="GvdeMetni"/>
      </w:pPr>
      <w:r>
        <w:rPr>
          <w:b/>
          <w:bCs/>
        </w:rPr>
        <w:t>Beklenen adımlar:</w:t>
      </w:r>
    </w:p>
    <w:p w14:paraId="4A6A14A0" w14:textId="77777777" w:rsidR="00FF55F6" w:rsidRDefault="00000000">
      <w:pPr>
        <w:pStyle w:val="Compact"/>
        <w:numPr>
          <w:ilvl w:val="0"/>
          <w:numId w:val="339"/>
        </w:numPr>
      </w:pPr>
      <w:r>
        <w:rPr>
          <w:rStyle w:val="VerbatimChar"/>
        </w:rPr>
        <w:t>HataliGirislereDayanikliHesapMakinesi.java</w:t>
      </w:r>
      <w:r>
        <w:t xml:space="preserve"> adlı dosyayı oluşturunuz.</w:t>
      </w:r>
    </w:p>
    <w:p w14:paraId="4A6A14A1" w14:textId="77777777" w:rsidR="00FF55F6" w:rsidRDefault="00000000">
      <w:pPr>
        <w:pStyle w:val="Compact"/>
        <w:numPr>
          <w:ilvl w:val="0"/>
          <w:numId w:val="339"/>
        </w:numPr>
      </w:pPr>
      <w:r>
        <w:t>Kullanıcıdan iki sayı ve bir işlem alınız.</w:t>
      </w:r>
    </w:p>
    <w:p w14:paraId="4A6A14A2" w14:textId="77777777" w:rsidR="00FF55F6" w:rsidRDefault="00000000">
      <w:pPr>
        <w:pStyle w:val="Compact"/>
        <w:numPr>
          <w:ilvl w:val="0"/>
          <w:numId w:val="339"/>
        </w:numPr>
      </w:pPr>
      <w:r>
        <w:t xml:space="preserve">Sayı girişlerini </w:t>
      </w:r>
      <w:r>
        <w:rPr>
          <w:rStyle w:val="VerbatimChar"/>
        </w:rPr>
        <w:t>Integer.parseInt</w:t>
      </w:r>
      <w:r>
        <w:t xml:space="preserve"> ile dönüştürünüz.</w:t>
      </w:r>
    </w:p>
    <w:p w14:paraId="4A6A14A3" w14:textId="77777777" w:rsidR="00FF55F6" w:rsidRDefault="00000000">
      <w:pPr>
        <w:pStyle w:val="Compact"/>
        <w:numPr>
          <w:ilvl w:val="0"/>
          <w:numId w:val="339"/>
        </w:numPr>
      </w:pPr>
      <w:r>
        <w:t xml:space="preserve">Hatalı sayı girişlerinde </w:t>
      </w:r>
      <w:r>
        <w:rPr>
          <w:rStyle w:val="VerbatimChar"/>
        </w:rPr>
        <w:t>NumberFormatException</w:t>
      </w:r>
      <w:r>
        <w:t xml:space="preserve"> yakalayınız.</w:t>
      </w:r>
    </w:p>
    <w:p w14:paraId="4A6A14A4" w14:textId="77777777" w:rsidR="00FF55F6" w:rsidRDefault="00000000">
      <w:pPr>
        <w:pStyle w:val="Compact"/>
        <w:numPr>
          <w:ilvl w:val="0"/>
          <w:numId w:val="339"/>
        </w:numPr>
      </w:pPr>
      <w:r>
        <w:t>Bölme ve kalan işlemlerinde sıfıra bölme durumunu yönetiniz.</w:t>
      </w:r>
    </w:p>
    <w:p w14:paraId="4A6A14A5" w14:textId="77777777" w:rsidR="00FF55F6" w:rsidRDefault="00000000">
      <w:pPr>
        <w:pStyle w:val="Compact"/>
        <w:numPr>
          <w:ilvl w:val="0"/>
          <w:numId w:val="339"/>
        </w:numPr>
      </w:pPr>
      <w:r>
        <w:t>Geçersiz işlem seçimlerinde kullanıcıya anlaşılır mesaj veriniz.</w:t>
      </w:r>
    </w:p>
    <w:p w14:paraId="4A6A14A6" w14:textId="77777777" w:rsidR="00FF55F6" w:rsidRDefault="00000000">
      <w:pPr>
        <w:pStyle w:val="Compact"/>
        <w:numPr>
          <w:ilvl w:val="0"/>
          <w:numId w:val="339"/>
        </w:numPr>
      </w:pPr>
      <w:proofErr w:type="gramStart"/>
      <w:r>
        <w:rPr>
          <w:rStyle w:val="VerbatimChar"/>
        </w:rPr>
        <w:t>finally</w:t>
      </w:r>
      <w:proofErr w:type="gramEnd"/>
      <w:r>
        <w:t xml:space="preserve"> bloğu ile işlem sonu mesajı gösteriniz.</w:t>
      </w:r>
    </w:p>
    <w:p w14:paraId="4A6A14A7" w14:textId="77777777" w:rsidR="00FF55F6" w:rsidRDefault="00000000">
      <w:pPr>
        <w:pStyle w:val="Compact"/>
        <w:numPr>
          <w:ilvl w:val="0"/>
          <w:numId w:val="339"/>
        </w:numPr>
      </w:pPr>
      <w:r>
        <w:t>Programı en az üç farklı test senaryosuyla çalıştırınız.</w:t>
      </w:r>
    </w:p>
    <w:p w14:paraId="4A6A14A8" w14:textId="77777777" w:rsidR="00FF55F6" w:rsidRDefault="00000000">
      <w:pPr>
        <w:pStyle w:val="Compact"/>
        <w:numPr>
          <w:ilvl w:val="0"/>
          <w:numId w:val="339"/>
        </w:numPr>
      </w:pPr>
      <w:r>
        <w:t>Hata mesajlarını kullanıcı dostu biçimde düzenleyiniz.</w:t>
      </w:r>
    </w:p>
    <w:p w14:paraId="4A6A14A9" w14:textId="77777777" w:rsidR="00FF55F6" w:rsidRDefault="00000000">
      <w:pPr>
        <w:pStyle w:val="Compact"/>
        <w:numPr>
          <w:ilvl w:val="0"/>
          <w:numId w:val="339"/>
        </w:numPr>
      </w:pPr>
      <w:r>
        <w:t xml:space="preserve">Kısa bir </w:t>
      </w:r>
      <w:r>
        <w:rPr>
          <w:rStyle w:val="VerbatimChar"/>
        </w:rPr>
        <w:t>README.md</w:t>
      </w:r>
      <w:r>
        <w:t xml:space="preserve"> dosyası hazırlayınız.</w:t>
      </w:r>
    </w:p>
    <w:p w14:paraId="4A6A14AA" w14:textId="77777777" w:rsidR="00FF55F6" w:rsidRDefault="00000000">
      <w:r>
        <w:rPr>
          <w:b/>
          <w:bCs/>
        </w:rPr>
        <w:t>Teslim edilecek dosyalar:</w:t>
      </w:r>
    </w:p>
    <w:p w14:paraId="4A6A14AB" w14:textId="77777777" w:rsidR="00FF55F6" w:rsidRDefault="00000000">
      <w:pPr>
        <w:pStyle w:val="Compact"/>
        <w:numPr>
          <w:ilvl w:val="0"/>
          <w:numId w:val="340"/>
        </w:numPr>
      </w:pPr>
      <w:r>
        <w:rPr>
          <w:rStyle w:val="VerbatimChar"/>
        </w:rPr>
        <w:t>HataliGirislereDayanikliHesapMakinesi.java</w:t>
      </w:r>
    </w:p>
    <w:p w14:paraId="4A6A14AC" w14:textId="77777777" w:rsidR="00FF55F6" w:rsidRDefault="00000000">
      <w:pPr>
        <w:pStyle w:val="Compact"/>
        <w:numPr>
          <w:ilvl w:val="0"/>
          <w:numId w:val="340"/>
        </w:numPr>
      </w:pPr>
      <w:r>
        <w:rPr>
          <w:rStyle w:val="VerbatimChar"/>
        </w:rPr>
        <w:t>README.md</w:t>
      </w:r>
    </w:p>
    <w:p w14:paraId="4A6A14AD" w14:textId="77777777" w:rsidR="00FF55F6" w:rsidRDefault="00000000">
      <w:pPr>
        <w:pStyle w:val="Compact"/>
        <w:numPr>
          <w:ilvl w:val="0"/>
          <w:numId w:val="340"/>
        </w:numPr>
      </w:pPr>
      <w:r>
        <w:t>Program çıktıları</w:t>
      </w:r>
    </w:p>
    <w:p w14:paraId="4A6A14AE" w14:textId="77777777" w:rsidR="00FF55F6" w:rsidRDefault="00000000">
      <w:pPr>
        <w:pStyle w:val="Compact"/>
        <w:numPr>
          <w:ilvl w:val="0"/>
          <w:numId w:val="340"/>
        </w:numPr>
      </w:pPr>
      <w:r>
        <w:t>Test senaryoları listesi</w:t>
      </w:r>
    </w:p>
    <w:p w14:paraId="4A6A14AF" w14:textId="77777777" w:rsidR="00FF55F6" w:rsidRDefault="00000000">
      <w:pPr>
        <w:pStyle w:val="Compact"/>
        <w:numPr>
          <w:ilvl w:val="0"/>
          <w:numId w:val="340"/>
        </w:numPr>
      </w:pPr>
      <w:r>
        <w:t>Hata ve çözüm notu</w:t>
      </w:r>
    </w:p>
    <w:p w14:paraId="4A6A14B0" w14:textId="77777777" w:rsidR="00FF55F6" w:rsidRDefault="00000000">
      <w:r>
        <w:rPr>
          <w:b/>
          <w:bCs/>
        </w:rPr>
        <w:t>README içeriği şu başlıkları içermelidir:</w:t>
      </w:r>
    </w:p>
    <w:p w14:paraId="4A6A14B1" w14:textId="77777777" w:rsidR="00FF55F6" w:rsidRDefault="00000000">
      <w:pPr>
        <w:pStyle w:val="Compact"/>
        <w:numPr>
          <w:ilvl w:val="0"/>
          <w:numId w:val="341"/>
        </w:numPr>
      </w:pPr>
      <w:r>
        <w:t>Programın amacı</w:t>
      </w:r>
    </w:p>
    <w:p w14:paraId="4A6A14B2" w14:textId="77777777" w:rsidR="00FF55F6" w:rsidRDefault="00000000">
      <w:pPr>
        <w:pStyle w:val="Compact"/>
        <w:numPr>
          <w:ilvl w:val="0"/>
          <w:numId w:val="341"/>
        </w:numPr>
      </w:pPr>
      <w:r>
        <w:t>Kullanılan hata yönetimi yapıları</w:t>
      </w:r>
    </w:p>
    <w:p w14:paraId="4A6A14B3" w14:textId="77777777" w:rsidR="00FF55F6" w:rsidRDefault="00000000">
      <w:pPr>
        <w:pStyle w:val="Compact"/>
        <w:numPr>
          <w:ilvl w:val="0"/>
          <w:numId w:val="341"/>
        </w:numPr>
      </w:pPr>
      <w:r>
        <w:t>Desteklenen işlemler</w:t>
      </w:r>
    </w:p>
    <w:p w14:paraId="4A6A14B4" w14:textId="77777777" w:rsidR="00FF55F6" w:rsidRDefault="00000000">
      <w:pPr>
        <w:pStyle w:val="Compact"/>
        <w:numPr>
          <w:ilvl w:val="0"/>
          <w:numId w:val="341"/>
        </w:numPr>
      </w:pPr>
      <w:r>
        <w:t>Test girdileri ve çıktılar</w:t>
      </w:r>
    </w:p>
    <w:p w14:paraId="4A6A14B5" w14:textId="77777777" w:rsidR="00FF55F6" w:rsidRDefault="00000000">
      <w:pPr>
        <w:pStyle w:val="Compact"/>
        <w:numPr>
          <w:ilvl w:val="0"/>
          <w:numId w:val="341"/>
        </w:numPr>
      </w:pPr>
      <w:r>
        <w:t>Karşılaşılan hata türleri</w:t>
      </w:r>
    </w:p>
    <w:p w14:paraId="4A6A14B6" w14:textId="77777777" w:rsidR="00FF55F6" w:rsidRDefault="00000000">
      <w:pPr>
        <w:pStyle w:val="Compact"/>
        <w:numPr>
          <w:ilvl w:val="0"/>
          <w:numId w:val="341"/>
        </w:numPr>
      </w:pPr>
      <w:r>
        <w:t>Hata mesajlarının açıklaması</w:t>
      </w:r>
    </w:p>
    <w:p w14:paraId="4A6A14B7" w14:textId="77777777" w:rsidR="00FF55F6" w:rsidRDefault="00000000">
      <w:pPr>
        <w:pStyle w:val="Compact"/>
        <w:numPr>
          <w:ilvl w:val="0"/>
          <w:numId w:val="341"/>
        </w:numPr>
      </w:pPr>
      <w:r>
        <w:t>Geliştirme önerileri</w:t>
      </w:r>
    </w:p>
    <w:p w14:paraId="4A6A14B8" w14:textId="77777777" w:rsidR="00FF55F6" w:rsidRDefault="00000000">
      <w:pPr>
        <w:pStyle w:val="Balk2"/>
      </w:pPr>
      <w:bookmarkStart w:id="1746" w:name="değerlendirme-rubriği-14"/>
      <w:bookmarkStart w:id="1747" w:name="_Toc228881581"/>
      <w:bookmarkEnd w:id="1744"/>
      <w:r>
        <w:t>15.25 Değerlendirme rubriği</w:t>
      </w:r>
      <w:bookmarkEnd w:id="1747"/>
    </w:p>
    <w:tbl>
      <w:tblPr>
        <w:tblStyle w:val="Table"/>
        <w:tblW w:w="5000" w:type="pct"/>
        <w:tblLayout w:type="fixed"/>
        <w:tblLook w:val="0020" w:firstRow="1" w:lastRow="0" w:firstColumn="0" w:lastColumn="0" w:noHBand="0" w:noVBand="0"/>
      </w:tblPr>
      <w:tblGrid>
        <w:gridCol w:w="2750"/>
        <w:gridCol w:w="2751"/>
        <w:gridCol w:w="3668"/>
      </w:tblGrid>
      <w:tr w:rsidR="00FF55F6" w14:paraId="4A6A14B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14B9" w14:textId="77777777" w:rsidR="00FF55F6" w:rsidRDefault="00000000">
            <w:pPr>
              <w:pStyle w:val="Compact"/>
            </w:pPr>
            <w:r>
              <w:rPr>
                <w:rStyle w:val="TabloBaslikYazisi"/>
              </w:rPr>
              <w:t>Ölçüt</w:t>
            </w:r>
          </w:p>
        </w:tc>
        <w:tc>
          <w:tcPr>
            <w:tcW w:w="2376" w:type="dxa"/>
          </w:tcPr>
          <w:p w14:paraId="4A6A14BA" w14:textId="77777777" w:rsidR="00FF55F6" w:rsidRDefault="00000000">
            <w:pPr>
              <w:pStyle w:val="Compact"/>
            </w:pPr>
            <w:r>
              <w:rPr>
                <w:rStyle w:val="TabloBaslikYazisi"/>
              </w:rPr>
              <w:t>Açıklama</w:t>
            </w:r>
          </w:p>
        </w:tc>
        <w:tc>
          <w:tcPr>
            <w:tcW w:w="3168" w:type="dxa"/>
          </w:tcPr>
          <w:p w14:paraId="4A6A14BB" w14:textId="77777777" w:rsidR="00FF55F6" w:rsidRDefault="00000000">
            <w:pPr>
              <w:pStyle w:val="Compact"/>
              <w:jc w:val="right"/>
            </w:pPr>
            <w:r>
              <w:rPr>
                <w:rStyle w:val="TabloBaslikYazisi"/>
              </w:rPr>
              <w:t>Puan</w:t>
            </w:r>
          </w:p>
        </w:tc>
      </w:tr>
      <w:tr w:rsidR="00FF55F6" w14:paraId="4A6A14C0" w14:textId="77777777">
        <w:tc>
          <w:tcPr>
            <w:tcW w:w="2376" w:type="dxa"/>
          </w:tcPr>
          <w:p w14:paraId="4A6A14BD" w14:textId="77777777" w:rsidR="00FF55F6" w:rsidRDefault="00000000">
            <w:pPr>
              <w:pStyle w:val="Compact"/>
            </w:pPr>
            <w:r>
              <w:t>Hata yönetimi kavramları</w:t>
            </w:r>
          </w:p>
        </w:tc>
        <w:tc>
          <w:tcPr>
            <w:tcW w:w="2376" w:type="dxa"/>
          </w:tcPr>
          <w:p w14:paraId="4A6A14BE" w14:textId="77777777" w:rsidR="00FF55F6" w:rsidRDefault="00000000">
            <w:pPr>
              <w:pStyle w:val="Compact"/>
            </w:pPr>
            <w:proofErr w:type="gramStart"/>
            <w:r>
              <w:rPr>
                <w:rStyle w:val="VerbatimChar"/>
              </w:rPr>
              <w:t>try</w:t>
            </w:r>
            <w:proofErr w:type="gramEnd"/>
            <w:r>
              <w:t xml:space="preserve">, </w:t>
            </w:r>
            <w:r>
              <w:rPr>
                <w:rStyle w:val="VerbatimChar"/>
              </w:rPr>
              <w:t>catch</w:t>
            </w:r>
            <w:r>
              <w:t xml:space="preserve">, </w:t>
            </w:r>
            <w:r>
              <w:rPr>
                <w:rStyle w:val="VerbatimChar"/>
              </w:rPr>
              <w:t>finally</w:t>
            </w:r>
            <w:r>
              <w:t xml:space="preserve"> doğru kullanımı</w:t>
            </w:r>
          </w:p>
        </w:tc>
        <w:tc>
          <w:tcPr>
            <w:tcW w:w="3168" w:type="dxa"/>
          </w:tcPr>
          <w:p w14:paraId="4A6A14BF" w14:textId="77777777" w:rsidR="00FF55F6" w:rsidRDefault="00000000">
            <w:pPr>
              <w:pStyle w:val="Compact"/>
              <w:jc w:val="right"/>
            </w:pPr>
            <w:r>
              <w:t>20</w:t>
            </w:r>
          </w:p>
        </w:tc>
      </w:tr>
      <w:tr w:rsidR="00FF55F6" w14:paraId="4A6A14C4" w14:textId="77777777">
        <w:tc>
          <w:tcPr>
            <w:tcW w:w="2376" w:type="dxa"/>
          </w:tcPr>
          <w:p w14:paraId="4A6A14C1" w14:textId="77777777" w:rsidR="00FF55F6" w:rsidRDefault="00000000">
            <w:pPr>
              <w:pStyle w:val="Compact"/>
            </w:pPr>
            <w:r>
              <w:t>Özel exception kullanımı</w:t>
            </w:r>
          </w:p>
        </w:tc>
        <w:tc>
          <w:tcPr>
            <w:tcW w:w="2376" w:type="dxa"/>
          </w:tcPr>
          <w:p w14:paraId="4A6A14C2" w14:textId="77777777" w:rsidR="00FF55F6" w:rsidRDefault="00000000">
            <w:pPr>
              <w:pStyle w:val="Compact"/>
            </w:pPr>
            <w:r>
              <w:rPr>
                <w:rStyle w:val="VerbatimChar"/>
              </w:rPr>
              <w:t>NumberFormatException</w:t>
            </w:r>
            <w:r>
              <w:t xml:space="preserve">, </w:t>
            </w:r>
            <w:r>
              <w:rPr>
                <w:rStyle w:val="VerbatimChar"/>
              </w:rPr>
              <w:t>ArithmeticException</w:t>
            </w:r>
            <w:r>
              <w:t xml:space="preserve"> vb.</w:t>
            </w:r>
          </w:p>
        </w:tc>
        <w:tc>
          <w:tcPr>
            <w:tcW w:w="3168" w:type="dxa"/>
          </w:tcPr>
          <w:p w14:paraId="4A6A14C3" w14:textId="77777777" w:rsidR="00FF55F6" w:rsidRDefault="00000000">
            <w:pPr>
              <w:pStyle w:val="Compact"/>
              <w:jc w:val="right"/>
            </w:pPr>
            <w:r>
              <w:t>20</w:t>
            </w:r>
          </w:p>
        </w:tc>
      </w:tr>
      <w:tr w:rsidR="00FF55F6" w14:paraId="4A6A14C8" w14:textId="77777777">
        <w:tc>
          <w:tcPr>
            <w:tcW w:w="2376" w:type="dxa"/>
          </w:tcPr>
          <w:p w14:paraId="4A6A14C5" w14:textId="77777777" w:rsidR="00FF55F6" w:rsidRDefault="00000000">
            <w:pPr>
              <w:pStyle w:val="Compact"/>
            </w:pPr>
            <w:r>
              <w:t>Uygulama akışı</w:t>
            </w:r>
          </w:p>
        </w:tc>
        <w:tc>
          <w:tcPr>
            <w:tcW w:w="2376" w:type="dxa"/>
          </w:tcPr>
          <w:p w14:paraId="4A6A14C6" w14:textId="77777777" w:rsidR="00FF55F6" w:rsidRDefault="00000000">
            <w:pPr>
              <w:pStyle w:val="Compact"/>
            </w:pPr>
            <w:r>
              <w:t>Hesap makinesi işlemlerinin doğru yönetilmesi</w:t>
            </w:r>
          </w:p>
        </w:tc>
        <w:tc>
          <w:tcPr>
            <w:tcW w:w="3168" w:type="dxa"/>
          </w:tcPr>
          <w:p w14:paraId="4A6A14C7" w14:textId="77777777" w:rsidR="00FF55F6" w:rsidRDefault="00000000">
            <w:pPr>
              <w:pStyle w:val="Compact"/>
              <w:jc w:val="right"/>
            </w:pPr>
            <w:r>
              <w:t>20</w:t>
            </w:r>
          </w:p>
        </w:tc>
      </w:tr>
      <w:tr w:rsidR="00FF55F6" w14:paraId="4A6A14CC" w14:textId="77777777">
        <w:tc>
          <w:tcPr>
            <w:tcW w:w="2376" w:type="dxa"/>
          </w:tcPr>
          <w:p w14:paraId="4A6A14C9" w14:textId="77777777" w:rsidR="00FF55F6" w:rsidRDefault="00000000">
            <w:pPr>
              <w:pStyle w:val="Compact"/>
            </w:pPr>
            <w:r>
              <w:t>Hata mesajları</w:t>
            </w:r>
          </w:p>
        </w:tc>
        <w:tc>
          <w:tcPr>
            <w:tcW w:w="2376" w:type="dxa"/>
          </w:tcPr>
          <w:p w14:paraId="4A6A14CA" w14:textId="77777777" w:rsidR="00FF55F6" w:rsidRDefault="00000000">
            <w:pPr>
              <w:pStyle w:val="Compact"/>
            </w:pPr>
            <w:r>
              <w:t>Kullanıcı dostu ve açıklayıcı mesajlar</w:t>
            </w:r>
          </w:p>
        </w:tc>
        <w:tc>
          <w:tcPr>
            <w:tcW w:w="3168" w:type="dxa"/>
          </w:tcPr>
          <w:p w14:paraId="4A6A14CB" w14:textId="77777777" w:rsidR="00FF55F6" w:rsidRDefault="00000000">
            <w:pPr>
              <w:pStyle w:val="Compact"/>
              <w:jc w:val="right"/>
            </w:pPr>
            <w:r>
              <w:t>15</w:t>
            </w:r>
          </w:p>
        </w:tc>
      </w:tr>
      <w:tr w:rsidR="00FF55F6" w14:paraId="4A6A14D0" w14:textId="77777777">
        <w:tc>
          <w:tcPr>
            <w:tcW w:w="2376" w:type="dxa"/>
          </w:tcPr>
          <w:p w14:paraId="4A6A14CD" w14:textId="77777777" w:rsidR="00FF55F6" w:rsidRDefault="00000000">
            <w:pPr>
              <w:pStyle w:val="Compact"/>
            </w:pPr>
            <w:r>
              <w:t>Kodun çalışması</w:t>
            </w:r>
          </w:p>
        </w:tc>
        <w:tc>
          <w:tcPr>
            <w:tcW w:w="2376" w:type="dxa"/>
          </w:tcPr>
          <w:p w14:paraId="4A6A14CE" w14:textId="77777777" w:rsidR="00FF55F6" w:rsidRDefault="00000000">
            <w:pPr>
              <w:pStyle w:val="Compact"/>
            </w:pPr>
            <w:r>
              <w:t>Programın derlenebilir ve çalıştırılabilir olması</w:t>
            </w:r>
          </w:p>
        </w:tc>
        <w:tc>
          <w:tcPr>
            <w:tcW w:w="3168" w:type="dxa"/>
          </w:tcPr>
          <w:p w14:paraId="4A6A14CF" w14:textId="77777777" w:rsidR="00FF55F6" w:rsidRDefault="00000000">
            <w:pPr>
              <w:pStyle w:val="Compact"/>
              <w:jc w:val="right"/>
            </w:pPr>
            <w:r>
              <w:t>10</w:t>
            </w:r>
          </w:p>
        </w:tc>
      </w:tr>
      <w:tr w:rsidR="00FF55F6" w14:paraId="4A6A14D4" w14:textId="77777777">
        <w:tc>
          <w:tcPr>
            <w:tcW w:w="2376" w:type="dxa"/>
          </w:tcPr>
          <w:p w14:paraId="4A6A14D1" w14:textId="77777777" w:rsidR="00FF55F6" w:rsidRDefault="00000000">
            <w:pPr>
              <w:pStyle w:val="Compact"/>
            </w:pPr>
            <w:r>
              <w:t>Kod okunabilirliği</w:t>
            </w:r>
          </w:p>
        </w:tc>
        <w:tc>
          <w:tcPr>
            <w:tcW w:w="2376" w:type="dxa"/>
          </w:tcPr>
          <w:p w14:paraId="4A6A14D2" w14:textId="77777777" w:rsidR="00FF55F6" w:rsidRDefault="00000000">
            <w:pPr>
              <w:pStyle w:val="Compact"/>
            </w:pPr>
            <w:r>
              <w:t>Metotlara ayırma, isimlendirme ve girinti</w:t>
            </w:r>
          </w:p>
        </w:tc>
        <w:tc>
          <w:tcPr>
            <w:tcW w:w="3168" w:type="dxa"/>
          </w:tcPr>
          <w:p w14:paraId="4A6A14D3" w14:textId="77777777" w:rsidR="00FF55F6" w:rsidRDefault="00000000">
            <w:pPr>
              <w:pStyle w:val="Compact"/>
              <w:jc w:val="right"/>
            </w:pPr>
            <w:r>
              <w:t>10</w:t>
            </w:r>
          </w:p>
        </w:tc>
      </w:tr>
      <w:tr w:rsidR="00FF55F6" w14:paraId="4A6A14D8" w14:textId="77777777">
        <w:tc>
          <w:tcPr>
            <w:tcW w:w="2376" w:type="dxa"/>
          </w:tcPr>
          <w:p w14:paraId="4A6A14D5" w14:textId="77777777" w:rsidR="00FF55F6" w:rsidRDefault="00000000">
            <w:pPr>
              <w:pStyle w:val="Compact"/>
            </w:pPr>
            <w:r>
              <w:lastRenderedPageBreak/>
              <w:t>Raporlama</w:t>
            </w:r>
          </w:p>
        </w:tc>
        <w:tc>
          <w:tcPr>
            <w:tcW w:w="2376" w:type="dxa"/>
          </w:tcPr>
          <w:p w14:paraId="4A6A14D6" w14:textId="77777777" w:rsidR="00FF55F6" w:rsidRDefault="00000000">
            <w:pPr>
              <w:pStyle w:val="Compact"/>
            </w:pPr>
            <w:r>
              <w:t>README, test çıktıları ve hata notu</w:t>
            </w:r>
          </w:p>
        </w:tc>
        <w:tc>
          <w:tcPr>
            <w:tcW w:w="3168" w:type="dxa"/>
          </w:tcPr>
          <w:p w14:paraId="4A6A14D7" w14:textId="77777777" w:rsidR="00FF55F6" w:rsidRDefault="00000000">
            <w:pPr>
              <w:pStyle w:val="Compact"/>
              <w:jc w:val="right"/>
            </w:pPr>
            <w:r>
              <w:t>5</w:t>
            </w:r>
          </w:p>
        </w:tc>
      </w:tr>
      <w:tr w:rsidR="00FF55F6" w14:paraId="4A6A14DC" w14:textId="77777777">
        <w:tc>
          <w:tcPr>
            <w:tcW w:w="2376" w:type="dxa"/>
          </w:tcPr>
          <w:p w14:paraId="4A6A14D9" w14:textId="77777777" w:rsidR="00FF55F6" w:rsidRDefault="00000000">
            <w:pPr>
              <w:pStyle w:val="Compact"/>
            </w:pPr>
            <w:r>
              <w:rPr>
                <w:b/>
                <w:bCs/>
              </w:rPr>
              <w:t>Toplam</w:t>
            </w:r>
          </w:p>
        </w:tc>
        <w:tc>
          <w:tcPr>
            <w:tcW w:w="2376" w:type="dxa"/>
          </w:tcPr>
          <w:p w14:paraId="4A6A14DA" w14:textId="77777777" w:rsidR="00FF55F6" w:rsidRDefault="00FF55F6">
            <w:pPr>
              <w:pStyle w:val="Compact"/>
            </w:pPr>
          </w:p>
        </w:tc>
        <w:tc>
          <w:tcPr>
            <w:tcW w:w="3168" w:type="dxa"/>
          </w:tcPr>
          <w:p w14:paraId="4A6A14DB" w14:textId="77777777" w:rsidR="00FF55F6" w:rsidRDefault="00000000">
            <w:pPr>
              <w:pStyle w:val="Compact"/>
              <w:jc w:val="right"/>
            </w:pPr>
            <w:r>
              <w:rPr>
                <w:b/>
                <w:bCs/>
              </w:rPr>
              <w:t>100</w:t>
            </w:r>
          </w:p>
        </w:tc>
      </w:tr>
    </w:tbl>
    <w:p w14:paraId="4A6A14DD" w14:textId="77777777" w:rsidR="00FF55F6" w:rsidRDefault="00FF55F6">
      <w:pPr>
        <w:spacing w:before="120" w:line="240" w:lineRule="auto"/>
      </w:pPr>
    </w:p>
    <w:p w14:paraId="4A6A14DE" w14:textId="77777777" w:rsidR="00FF55F6" w:rsidRDefault="00000000">
      <w:pPr>
        <w:pStyle w:val="Balk2"/>
      </w:pPr>
      <w:bookmarkStart w:id="1748" w:name="ileri-okuma-ve-kaynaklar-14"/>
      <w:bookmarkStart w:id="1749" w:name="_Toc228881582"/>
      <w:bookmarkEnd w:id="1746"/>
      <w:r>
        <w:t>15.26 İleri okuma ve kaynaklar</w:t>
      </w:r>
      <w:bookmarkEnd w:id="1749"/>
    </w:p>
    <w:p w14:paraId="4A6A14DF" w14:textId="77777777" w:rsidR="00FF55F6" w:rsidRDefault="00000000">
      <w:r>
        <w:t>Bu bölümdeki konular temel düzeyde işlenmiştir. Daha ayrıntılı çalışma için aşağıdaki kaynak türleri incelenebilir:</w:t>
      </w:r>
    </w:p>
    <w:p w14:paraId="4A6A14E0" w14:textId="77777777" w:rsidR="00FF55F6" w:rsidRDefault="00000000">
      <w:pPr>
        <w:pStyle w:val="Compact"/>
        <w:numPr>
          <w:ilvl w:val="0"/>
          <w:numId w:val="342"/>
        </w:numPr>
      </w:pPr>
      <w:r>
        <w:rPr>
          <w:b/>
          <w:bCs/>
        </w:rPr>
        <w:t>Java SE API dokümantasyonu:</w:t>
      </w:r>
      <w:r>
        <w:t xml:space="preserve"> Exception sınıflarının resmi tanımlarını ve metotlarını incelemek için temel kaynaktır.</w:t>
      </w:r>
    </w:p>
    <w:p w14:paraId="4A6A14E1" w14:textId="77777777" w:rsidR="00FF55F6" w:rsidRDefault="00000000">
      <w:pPr>
        <w:pStyle w:val="Compact"/>
        <w:numPr>
          <w:ilvl w:val="0"/>
          <w:numId w:val="342"/>
        </w:numPr>
      </w:pPr>
      <w:r>
        <w:rPr>
          <w:b/>
          <w:bCs/>
        </w:rPr>
        <w:t>Dev.java öğrenme kaynakları:</w:t>
      </w:r>
      <w:r>
        <w:t xml:space="preserve"> Java’da hata yönetimi ve güvenli programlama pratikleri için güncel öğrenme içerikleri sunar.</w:t>
      </w:r>
    </w:p>
    <w:p w14:paraId="4A6A14E2" w14:textId="77777777" w:rsidR="00FF55F6" w:rsidRDefault="00000000">
      <w:pPr>
        <w:pStyle w:val="Compact"/>
        <w:numPr>
          <w:ilvl w:val="0"/>
          <w:numId w:val="342"/>
        </w:numPr>
      </w:pPr>
      <w:r>
        <w:rPr>
          <w:b/>
          <w:bCs/>
        </w:rPr>
        <w:t>Oracle Java Tutorials:</w:t>
      </w:r>
      <w:r>
        <w:t xml:space="preserve"> Exceptions konusu, </w:t>
      </w:r>
      <w:r>
        <w:rPr>
          <w:rStyle w:val="VerbatimChar"/>
        </w:rPr>
        <w:t>try</w:t>
      </w:r>
      <w:r>
        <w:t xml:space="preserve">, </w:t>
      </w:r>
      <w:r>
        <w:rPr>
          <w:rStyle w:val="VerbatimChar"/>
        </w:rPr>
        <w:t>catch</w:t>
      </w:r>
      <w:r>
        <w:t xml:space="preserve">, </w:t>
      </w:r>
      <w:r>
        <w:rPr>
          <w:rStyle w:val="VerbatimChar"/>
        </w:rPr>
        <w:t>finally</w:t>
      </w:r>
      <w:r>
        <w:t xml:space="preserve"> ve hata türlerini örneklerle tekrar etmek için yararlıdır.</w:t>
      </w:r>
    </w:p>
    <w:p w14:paraId="4A6A14E3" w14:textId="77777777" w:rsidR="00FF55F6" w:rsidRDefault="00000000">
      <w:pPr>
        <w:pStyle w:val="Compact"/>
        <w:numPr>
          <w:ilvl w:val="0"/>
          <w:numId w:val="342"/>
        </w:numPr>
      </w:pPr>
      <w:r>
        <w:rPr>
          <w:b/>
          <w:bCs/>
        </w:rPr>
        <w:t>Ders içi ek notlar:</w:t>
      </w:r>
      <w:r>
        <w:t xml:space="preserve"> Kullanıcı girdisi hataları, sıfıra bölme, parse hataları ve hata mesajı tasarımı için pekiştirme materyali olarak kullanılabilir.</w:t>
      </w:r>
    </w:p>
    <w:p w14:paraId="4A6A14E4" w14:textId="77777777" w:rsidR="00FF55F6" w:rsidRDefault="00000000">
      <w:pPr>
        <w:pStyle w:val="IpucuKutusu"/>
      </w:pPr>
      <w:r>
        <w:rPr>
          <w:noProof/>
        </w:rPr>
        <w:drawing>
          <wp:inline distT="0" distB="0" distL="0" distR="0" wp14:anchorId="4A6A3F92" wp14:editId="4A6A3F93">
            <wp:extent cx="155448" cy="155448"/>
            <wp:effectExtent l="0" t="0" r="0" b="0"/>
            <wp:docPr id="2550" name="Picture" descr="İpucu:"/>
            <wp:cNvGraphicFramePr/>
            <a:graphic xmlns:a="http://schemas.openxmlformats.org/drawingml/2006/main">
              <a:graphicData uri="http://schemas.openxmlformats.org/drawingml/2006/picture">
                <pic:pic xmlns:pic="http://schemas.openxmlformats.org/drawingml/2006/picture">
                  <pic:nvPicPr>
                    <pic:cNvPr id="255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custom exception, exception hierarchy ve logging frameworkleriyle karşılaşabilirsiniz. Bu bölümde temel hata yönetimi hedeflenmiştir.</w:t>
      </w:r>
    </w:p>
    <w:p w14:paraId="4A6A14E5" w14:textId="77777777" w:rsidR="00FF55F6" w:rsidRDefault="00000000">
      <w:pPr>
        <w:pStyle w:val="Balk2"/>
      </w:pPr>
      <w:bookmarkStart w:id="1750" w:name="bir-sonraki-bölüme-köprü-14"/>
      <w:bookmarkStart w:id="1751" w:name="_Toc228881583"/>
      <w:bookmarkEnd w:id="1748"/>
      <w:r>
        <w:t>15.27 Bir sonraki bölüme köprü</w:t>
      </w:r>
      <w:bookmarkEnd w:id="1751"/>
    </w:p>
    <w:p w14:paraId="4A6A14E6" w14:textId="77777777" w:rsidR="00FF55F6" w:rsidRDefault="00000000">
      <w:r>
        <w:t>Bu bölümde Java programlarında hatalı durumları yönetmenin temel yolları öğrenildi. Öğrenci artık kullanıcıdan gelen yanlış verileri, sıfıra bölme gibi aritmetik hataları ve metinden sayıya dönüşüm problemlerini daha kontrollü biçimde ele alabilir.</w:t>
      </w:r>
    </w:p>
    <w:p w14:paraId="4A6A14E7" w14:textId="77777777" w:rsidR="00FF55F6" w:rsidRDefault="00000000">
      <w:pPr>
        <w:pStyle w:val="GvdeMetni"/>
      </w:pPr>
      <w:r>
        <w:t xml:space="preserve">Bir sonraki bölümde dosya işlemleri ve kalıcı veri saklama ele alınacaktır. Dosya okuma ve yazma işlemleri hata yönetimiyle doğrudan ilişkilidir. Dosyanın bulunmaması, erişim izni olmaması veya dosya içeriğinin beklenen biçimde olmaması gibi durumlar hata yönetimi gerektirir. Bu nedenle bu bölümde öğrenilen </w:t>
      </w:r>
      <w:r>
        <w:rPr>
          <w:rStyle w:val="VerbatimChar"/>
        </w:rPr>
        <w:t>try-catch-finally</w:t>
      </w:r>
      <w:r>
        <w:t xml:space="preserve"> yapısı, Dosya İşlemleri ve Kalıcı Veri Saklama bölümünde doğrudan kullanılacaktır.</w:t>
      </w:r>
    </w:p>
    <w:p w14:paraId="4A6A14E8" w14:textId="77777777" w:rsidR="00FF55F6" w:rsidRDefault="00000000">
      <w:pPr>
        <w:pStyle w:val="BolumSekmesi"/>
      </w:pPr>
      <w:r>
        <w:t>BÖLÜM SONU</w:t>
      </w:r>
    </w:p>
    <w:p w14:paraId="4A6A14E9" w14:textId="77777777" w:rsidR="00FF55F6" w:rsidRDefault="00000000">
      <w:r>
        <w:br w:type="page"/>
      </w:r>
    </w:p>
    <w:p w14:paraId="4A6A14EA" w14:textId="77777777" w:rsidR="00FF55F6" w:rsidRDefault="00000000">
      <w:pPr>
        <w:pStyle w:val="BolumBaslangicSekmesi"/>
      </w:pPr>
      <w:r>
        <w:lastRenderedPageBreak/>
        <w:t>BÖLÜM 16</w:t>
      </w:r>
    </w:p>
    <w:p w14:paraId="4A6A14EB" w14:textId="77777777" w:rsidR="00FF55F6" w:rsidRDefault="00000000">
      <w:pPr>
        <w:pStyle w:val="Balk1"/>
      </w:pPr>
      <w:bookmarkStart w:id="1752" w:name="X32b06ea00327d0441f9b521ea937e80738b6af6"/>
      <w:bookmarkStart w:id="1753" w:name="_Toc228881584"/>
      <w:bookmarkEnd w:id="1634"/>
      <w:bookmarkEnd w:id="1750"/>
      <w:r>
        <w:t>Bölüm 16: Dosya İşlemleri ve Kalıcı Veri Saklama</w:t>
      </w:r>
      <w:bookmarkEnd w:id="1753"/>
    </w:p>
    <w:p w14:paraId="4A6A14EC" w14:textId="77777777" w:rsidR="00FF55F6" w:rsidRDefault="00000000">
      <w:pPr>
        <w:pStyle w:val="Balk2"/>
      </w:pPr>
      <w:bookmarkStart w:id="1754" w:name="bölümün-yol-haritası-15"/>
      <w:bookmarkStart w:id="1755" w:name="_Toc228881585"/>
      <w:r>
        <w:t>16.1 Bölümün yol haritası</w:t>
      </w:r>
      <w:bookmarkEnd w:id="1755"/>
    </w:p>
    <w:p w14:paraId="4A6A14ED" w14:textId="77777777" w:rsidR="00FF55F6" w:rsidRDefault="00000000">
      <w:r>
        <w:t>Önceki bölümlerde program verileri çoğunlukla bellekte tutuldu. Kullanıcıdan alınan bilgiler, dizilerde veya koleksiyonlarda saklandı; program kapandığında bu veriler kayboldu. Gerçek uygulamalarda ise birçok durumda verilerin program kapandıktan sonra da korunması gerekir. Öğrenci listesi, ürün kayıtları, günlük notlar, işlem geçmişi veya ayar bilgileri dosyada saklanabilir.</w:t>
      </w:r>
    </w:p>
    <w:p w14:paraId="4A6A14EE" w14:textId="77777777" w:rsidR="00FF55F6" w:rsidRDefault="00000000">
      <w:pPr>
        <w:pStyle w:val="GvdeMetni"/>
      </w:pPr>
      <w:r>
        <w:t xml:space="preserve">Bu bölümde Java ile temel dosya işlemleri ve kalıcı veri saklama ele alınacaktır. Amaç, program verilerini dosyaya yazmak ve daha sonra dosyadan okuyarak tekrar kullanabilmektir. Dosya yolu, </w:t>
      </w:r>
      <w:r>
        <w:rPr>
          <w:rStyle w:val="VerbatimChar"/>
        </w:rPr>
        <w:t>File</w:t>
      </w:r>
      <w:r>
        <w:t xml:space="preserve">, </w:t>
      </w:r>
      <w:r>
        <w:rPr>
          <w:rStyle w:val="VerbatimChar"/>
        </w:rPr>
        <w:t>Path</w:t>
      </w:r>
      <w:r>
        <w:t xml:space="preserve">, </w:t>
      </w:r>
      <w:r>
        <w:rPr>
          <w:rStyle w:val="VerbatimChar"/>
        </w:rPr>
        <w:t>Files</w:t>
      </w:r>
      <w:r>
        <w:t xml:space="preserve">, </w:t>
      </w:r>
      <w:r>
        <w:rPr>
          <w:rStyle w:val="VerbatimChar"/>
        </w:rPr>
        <w:t>BufferedReader</w:t>
      </w:r>
      <w:r>
        <w:t xml:space="preserve">, </w:t>
      </w:r>
      <w:r>
        <w:rPr>
          <w:rStyle w:val="VerbatimChar"/>
        </w:rPr>
        <w:t>BufferedWriter</w:t>
      </w:r>
      <w:r>
        <w:t xml:space="preserve">, CSV biçimi, satır satır okuma ve </w:t>
      </w:r>
      <w:r>
        <w:rPr>
          <w:rStyle w:val="VerbatimChar"/>
        </w:rPr>
        <w:t>try-with-resources</w:t>
      </w:r>
      <w:r>
        <w:t xml:space="preserve"> konuları sade ve uygulama odaklı örneklerle işlenecektir.</w:t>
      </w:r>
    </w:p>
    <w:p w14:paraId="4A6A14EF" w14:textId="77777777" w:rsidR="00FF55F6" w:rsidRDefault="00000000">
      <w:pPr>
        <w:pStyle w:val="GvdeMetni"/>
      </w:pPr>
      <w:r>
        <w:t>Bu bölümde şu sorulara yanıt aranacaktır:</w:t>
      </w:r>
    </w:p>
    <w:p w14:paraId="4A6A14F0" w14:textId="77777777" w:rsidR="00FF55F6" w:rsidRDefault="00000000">
      <w:pPr>
        <w:pStyle w:val="Compact"/>
        <w:numPr>
          <w:ilvl w:val="0"/>
          <w:numId w:val="343"/>
        </w:numPr>
      </w:pPr>
      <w:r>
        <w:t>Dosya işlemleri neden gereklidir?</w:t>
      </w:r>
    </w:p>
    <w:p w14:paraId="4A6A14F1" w14:textId="77777777" w:rsidR="00FF55F6" w:rsidRDefault="00000000">
      <w:pPr>
        <w:pStyle w:val="Compact"/>
        <w:numPr>
          <w:ilvl w:val="0"/>
          <w:numId w:val="343"/>
        </w:numPr>
      </w:pPr>
      <w:r>
        <w:t>Dosya yolu nedir ve göreli yol ile mutlak yol nasıl ayrılır?</w:t>
      </w:r>
    </w:p>
    <w:p w14:paraId="4A6A14F2" w14:textId="77777777" w:rsidR="00FF55F6" w:rsidRDefault="00000000">
      <w:pPr>
        <w:pStyle w:val="Compact"/>
        <w:numPr>
          <w:ilvl w:val="0"/>
          <w:numId w:val="343"/>
        </w:numPr>
      </w:pPr>
      <w:r>
        <w:rPr>
          <w:rStyle w:val="VerbatimChar"/>
        </w:rPr>
        <w:t>File</w:t>
      </w:r>
      <w:r>
        <w:t xml:space="preserve">, </w:t>
      </w:r>
      <w:r>
        <w:rPr>
          <w:rStyle w:val="VerbatimChar"/>
        </w:rPr>
        <w:t>Path</w:t>
      </w:r>
      <w:r>
        <w:t xml:space="preserve"> ve </w:t>
      </w:r>
      <w:r>
        <w:rPr>
          <w:rStyle w:val="VerbatimChar"/>
        </w:rPr>
        <w:t>Files</w:t>
      </w:r>
      <w:r>
        <w:t xml:space="preserve"> hangi amaçlarla kullanılır?</w:t>
      </w:r>
    </w:p>
    <w:p w14:paraId="4A6A14F3" w14:textId="77777777" w:rsidR="00FF55F6" w:rsidRDefault="00000000">
      <w:pPr>
        <w:pStyle w:val="Compact"/>
        <w:numPr>
          <w:ilvl w:val="0"/>
          <w:numId w:val="343"/>
        </w:numPr>
      </w:pPr>
      <w:r>
        <w:t>Dosyaya metin nasıl yazılır?</w:t>
      </w:r>
    </w:p>
    <w:p w14:paraId="4A6A14F4" w14:textId="77777777" w:rsidR="00FF55F6" w:rsidRDefault="00000000">
      <w:pPr>
        <w:pStyle w:val="Compact"/>
        <w:numPr>
          <w:ilvl w:val="0"/>
          <w:numId w:val="343"/>
        </w:numPr>
      </w:pPr>
      <w:r>
        <w:t>Dosya satır satır nasıl okunur?</w:t>
      </w:r>
    </w:p>
    <w:p w14:paraId="4A6A14F5" w14:textId="77777777" w:rsidR="00FF55F6" w:rsidRDefault="00000000">
      <w:pPr>
        <w:pStyle w:val="Compact"/>
        <w:numPr>
          <w:ilvl w:val="0"/>
          <w:numId w:val="343"/>
        </w:numPr>
      </w:pPr>
      <w:r>
        <w:rPr>
          <w:rStyle w:val="VerbatimChar"/>
        </w:rPr>
        <w:t>BufferedReader</w:t>
      </w:r>
      <w:r>
        <w:t xml:space="preserve"> ve </w:t>
      </w:r>
      <w:r>
        <w:rPr>
          <w:rStyle w:val="VerbatimChar"/>
        </w:rPr>
        <w:t>BufferedWriter</w:t>
      </w:r>
      <w:r>
        <w:t xml:space="preserve"> ne işe yarar?</w:t>
      </w:r>
    </w:p>
    <w:p w14:paraId="4A6A14F6" w14:textId="77777777" w:rsidR="00FF55F6" w:rsidRDefault="00000000">
      <w:pPr>
        <w:pStyle w:val="Compact"/>
        <w:numPr>
          <w:ilvl w:val="0"/>
          <w:numId w:val="343"/>
        </w:numPr>
      </w:pPr>
      <w:r>
        <w:t>CSV dosya biçimi temel düzeyde nasıl kullanılır?</w:t>
      </w:r>
    </w:p>
    <w:p w14:paraId="4A6A14F7" w14:textId="77777777" w:rsidR="00FF55F6" w:rsidRDefault="00000000">
      <w:pPr>
        <w:pStyle w:val="Compact"/>
        <w:numPr>
          <w:ilvl w:val="0"/>
          <w:numId w:val="343"/>
        </w:numPr>
      </w:pPr>
      <w:proofErr w:type="gramStart"/>
      <w:r>
        <w:rPr>
          <w:rStyle w:val="VerbatimChar"/>
        </w:rPr>
        <w:t>try</w:t>
      </w:r>
      <w:proofErr w:type="gramEnd"/>
      <w:r>
        <w:rPr>
          <w:rStyle w:val="VerbatimChar"/>
        </w:rPr>
        <w:t>-with-resources</w:t>
      </w:r>
      <w:r>
        <w:t xml:space="preserve"> dosya kapatma sorununu nasıl azaltır?</w:t>
      </w:r>
    </w:p>
    <w:p w14:paraId="4A6A14F8" w14:textId="77777777" w:rsidR="00FF55F6" w:rsidRDefault="00000000">
      <w:pPr>
        <w:pStyle w:val="Compact"/>
        <w:numPr>
          <w:ilvl w:val="0"/>
          <w:numId w:val="343"/>
        </w:numPr>
      </w:pPr>
      <w:r>
        <w:t>Dosya yolu yanlış verildiğinde hangi hatalar oluşabilir?</w:t>
      </w:r>
    </w:p>
    <w:p w14:paraId="4A6A14F9" w14:textId="77777777" w:rsidR="00FF55F6" w:rsidRDefault="00000000">
      <w:pPr>
        <w:pStyle w:val="Compact"/>
        <w:numPr>
          <w:ilvl w:val="0"/>
          <w:numId w:val="343"/>
        </w:numPr>
      </w:pPr>
      <w:r>
        <w:t>CSV Öğrenci Kayıt Sistemi nasıl geliştirilebilir?</w:t>
      </w:r>
    </w:p>
    <w:p w14:paraId="4A6A14FA" w14:textId="77777777" w:rsidR="00FF55F6" w:rsidRDefault="00000000">
      <w:pPr>
        <w:pStyle w:val="BolumHedefiKutusu"/>
      </w:pPr>
      <w:r>
        <w:rPr>
          <w:b/>
          <w:bCs/>
        </w:rPr>
        <w:t>Bölüm Hedefi:</w:t>
      </w:r>
      <w:r>
        <w:t xml:space="preserve"> Bu bölümün sonunda öğrenci, Java ile temel metin dosyası oluşturabilecek, dosyaya satır yazabilecek, dosyadan satır satır veri okuyabilecek, basit CSV verilerini işleyebilecek ve kaynakları güvenli biçimde kapatmak için </w:t>
      </w:r>
      <w:r>
        <w:rPr>
          <w:rStyle w:val="VerbatimChar"/>
        </w:rPr>
        <w:t>try-with-resources</w:t>
      </w:r>
      <w:r>
        <w:t xml:space="preserve"> yapısını kullanabilecektir.</w:t>
      </w:r>
    </w:p>
    <w:p w14:paraId="4A6A14FB" w14:textId="77777777" w:rsidR="00FF55F6" w:rsidRDefault="00000000">
      <w:pPr>
        <w:pStyle w:val="GvdeMetni"/>
      </w:pPr>
      <w:r>
        <w:t>Bu bölümde nesne serileştirme, binary dosyalar ve büyük dosya optimizasyonu ele alınmayacaktır. Amaç, temel Java programlama düzeyinde metin tabanlı dosya işlemlerini öğretmektir.</w:t>
      </w:r>
    </w:p>
    <w:p w14:paraId="4A6A14FC" w14:textId="77777777" w:rsidR="00FF55F6" w:rsidRDefault="00000000">
      <w:pPr>
        <w:pStyle w:val="Balk2"/>
      </w:pPr>
      <w:bookmarkStart w:id="1756" w:name="bölümün-konumu-ve-pedagojik-rolü-15"/>
      <w:bookmarkStart w:id="1757" w:name="_Toc228881586"/>
      <w:bookmarkEnd w:id="1754"/>
      <w:r>
        <w:t>16.2 Bölümün konumu ve pedagojik rolü</w:t>
      </w:r>
      <w:bookmarkEnd w:id="1757"/>
    </w:p>
    <w:p w14:paraId="4A6A14FD" w14:textId="77777777" w:rsidR="00FF55F6" w:rsidRDefault="00000000">
      <w:r>
        <w:t xml:space="preserve">Bu bölüm, önceki bölümlerde öğrenilen kullanıcı girdisi, koleksiyonlar ve hata yönetimi bilgisini kalıcı veri saklama ihtiyacıyla birleştirir. Bölüm 21’de hatalı durumları yönetmek için </w:t>
      </w:r>
      <w:r>
        <w:rPr>
          <w:rStyle w:val="VerbatimChar"/>
        </w:rPr>
        <w:t>try</w:t>
      </w:r>
      <w:r>
        <w:t xml:space="preserve">, </w:t>
      </w:r>
      <w:r>
        <w:rPr>
          <w:rStyle w:val="VerbatimChar"/>
        </w:rPr>
        <w:t>catch</w:t>
      </w:r>
      <w:r>
        <w:t xml:space="preserve">, </w:t>
      </w:r>
      <w:r>
        <w:rPr>
          <w:rStyle w:val="VerbatimChar"/>
        </w:rPr>
        <w:t>finally</w:t>
      </w:r>
      <w:r>
        <w:t xml:space="preserve"> ve temel exception kavramları öğrenildi. Dosya işlemleri, hata yönetiminin en doğal uygulama alanlarından biridir. Çünkü dosya bulunmayabilir, dosyaya yazma izni olmayabilir, dosya yolu yanlış olabilir veya dosya içeriği beklenenden farklı biçimde düzenlenmiş olabilir.</w:t>
      </w:r>
    </w:p>
    <w:p w14:paraId="4A6A14FE" w14:textId="77777777" w:rsidR="00FF55F6" w:rsidRDefault="00000000">
      <w:pPr>
        <w:pStyle w:val="GvdeMetni"/>
      </w:pPr>
      <w:r>
        <w:t xml:space="preserve">Bu bölümde öğrenci, yalnızca dosyaya yazma ve dosyadan okuma sözdizimini öğrenmeyecek; aynı zamanda dosya işlemlerinin neden hata yönetimiyle birlikte düşünülmesi gerektiğini de </w:t>
      </w:r>
      <w:r>
        <w:lastRenderedPageBreak/>
        <w:t xml:space="preserve">görecektir. Özellikle </w:t>
      </w:r>
      <w:r>
        <w:rPr>
          <w:rStyle w:val="VerbatimChar"/>
        </w:rPr>
        <w:t>try-with-resources</w:t>
      </w:r>
      <w:r>
        <w:t xml:space="preserve"> yapısı, dosya kaynaklarının otomatik kapanmasını sağlayarak daha güvenli ve okunabilir kod yazmaya yardım eder.</w:t>
      </w:r>
    </w:p>
    <w:p w14:paraId="4A6A14FF" w14:textId="77777777" w:rsidR="00FF55F6" w:rsidRDefault="00000000">
      <w:pPr>
        <w:pStyle w:val="GvdeMetni"/>
      </w:pPr>
      <w:r>
        <w:t xml:space="preserve">Bu bölüm, Bölüm 17’de işlenecek sınıf ve nesne kavramına uygulama odaklı giriş için de hazırlık yapar. Çünkü dosyadan okunan satırları bir sonraki bölümde öğrenci nesnelerine dönüştürmek mümkün olacaktır. Bu bölümde ise veriler basit </w:t>
      </w:r>
      <w:r>
        <w:rPr>
          <w:rStyle w:val="VerbatimChar"/>
        </w:rPr>
        <w:t>String</w:t>
      </w:r>
      <w:r>
        <w:t>, dizi ve koleksiyon yapılarıyla işlenecektir.</w:t>
      </w:r>
    </w:p>
    <w:p w14:paraId="4A6A1500" w14:textId="77777777" w:rsidR="00FF55F6" w:rsidRDefault="00000000">
      <w:pPr>
        <w:pStyle w:val="DikkatKutusu"/>
      </w:pPr>
      <w:r>
        <w:rPr>
          <w:noProof/>
        </w:rPr>
        <w:drawing>
          <wp:inline distT="0" distB="0" distL="0" distR="0" wp14:anchorId="4A6A3F94" wp14:editId="4A6A3F95">
            <wp:extent cx="155448" cy="155448"/>
            <wp:effectExtent l="0" t="0" r="0" b="0"/>
            <wp:docPr id="2556" name="Picture" descr="Dikkat:"/>
            <wp:cNvGraphicFramePr/>
            <a:graphic xmlns:a="http://schemas.openxmlformats.org/drawingml/2006/main">
              <a:graphicData uri="http://schemas.openxmlformats.org/drawingml/2006/picture">
                <pic:pic xmlns:pic="http://schemas.openxmlformats.org/drawingml/2006/picture">
                  <pic:nvPicPr>
                    <pic:cNvPr id="2557"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Dosya işlemleri yalnızca “dosyaya yaz ve oku” işleminden ibaret değildir. Dosya yolu, veri biçimi, hata yönetimi ve kaynak kapatma birlikte düşünülmelidir.</w:t>
      </w:r>
    </w:p>
    <w:p w14:paraId="4A6A1501" w14:textId="77777777" w:rsidR="00FF55F6" w:rsidRDefault="00000000">
      <w:pPr>
        <w:pStyle w:val="Balk2"/>
      </w:pPr>
      <w:bookmarkStart w:id="1758" w:name="öğrenme-çıktıları-15"/>
      <w:bookmarkStart w:id="1759" w:name="_Toc228881587"/>
      <w:bookmarkEnd w:id="1756"/>
      <w:r>
        <w:t>16.3 Öğrenme çıktıları</w:t>
      </w:r>
      <w:bookmarkEnd w:id="1759"/>
    </w:p>
    <w:p w14:paraId="4A6A1502" w14:textId="77777777" w:rsidR="00FF55F6" w:rsidRDefault="00000000">
      <w:r>
        <w:t>Bu bölüm tamamlandığında öğrenci:</w:t>
      </w:r>
    </w:p>
    <w:p w14:paraId="4A6A1503" w14:textId="77777777" w:rsidR="00FF55F6" w:rsidRDefault="00000000">
      <w:pPr>
        <w:pStyle w:val="Compact"/>
        <w:numPr>
          <w:ilvl w:val="0"/>
          <w:numId w:val="344"/>
        </w:numPr>
      </w:pPr>
      <w:r>
        <w:t>Dosya işlemlerinin program verilerini kalıcı tutmadaki rolünü açıklayabilir.</w:t>
      </w:r>
    </w:p>
    <w:p w14:paraId="4A6A1504" w14:textId="77777777" w:rsidR="00FF55F6" w:rsidRDefault="00000000">
      <w:pPr>
        <w:pStyle w:val="Compact"/>
        <w:numPr>
          <w:ilvl w:val="0"/>
          <w:numId w:val="344"/>
        </w:numPr>
      </w:pPr>
      <w:r>
        <w:t>Dosya yolu, göreli yol ve mutlak yol kavramlarını ayırt edebilir.</w:t>
      </w:r>
    </w:p>
    <w:p w14:paraId="4A6A1505" w14:textId="77777777" w:rsidR="00FF55F6" w:rsidRDefault="00000000">
      <w:pPr>
        <w:pStyle w:val="Compact"/>
        <w:numPr>
          <w:ilvl w:val="0"/>
          <w:numId w:val="344"/>
        </w:numPr>
      </w:pPr>
      <w:r>
        <w:rPr>
          <w:rStyle w:val="VerbatimChar"/>
        </w:rPr>
        <w:t>File</w:t>
      </w:r>
      <w:r>
        <w:t xml:space="preserve">, </w:t>
      </w:r>
      <w:r>
        <w:rPr>
          <w:rStyle w:val="VerbatimChar"/>
        </w:rPr>
        <w:t>Path</w:t>
      </w:r>
      <w:r>
        <w:t xml:space="preserve"> ve </w:t>
      </w:r>
      <w:r>
        <w:rPr>
          <w:rStyle w:val="VerbatimChar"/>
        </w:rPr>
        <w:t>Files</w:t>
      </w:r>
      <w:r>
        <w:t xml:space="preserve"> kavramlarını temel düzeyde açıklayabilir.</w:t>
      </w:r>
    </w:p>
    <w:p w14:paraId="4A6A1506" w14:textId="77777777" w:rsidR="00FF55F6" w:rsidRDefault="00000000">
      <w:pPr>
        <w:pStyle w:val="Compact"/>
        <w:numPr>
          <w:ilvl w:val="0"/>
          <w:numId w:val="344"/>
        </w:numPr>
      </w:pPr>
      <w:r>
        <w:rPr>
          <w:rStyle w:val="VerbatimChar"/>
        </w:rPr>
        <w:t>BufferedWriter</w:t>
      </w:r>
      <w:r>
        <w:t xml:space="preserve"> ile metin dosyasına satır yazabilir.</w:t>
      </w:r>
    </w:p>
    <w:p w14:paraId="4A6A1507" w14:textId="77777777" w:rsidR="00FF55F6" w:rsidRDefault="00000000">
      <w:pPr>
        <w:pStyle w:val="Compact"/>
        <w:numPr>
          <w:ilvl w:val="0"/>
          <w:numId w:val="344"/>
        </w:numPr>
      </w:pPr>
      <w:r>
        <w:rPr>
          <w:rStyle w:val="VerbatimChar"/>
        </w:rPr>
        <w:t>BufferedReader</w:t>
      </w:r>
      <w:r>
        <w:t xml:space="preserve"> ile metin dosyasını satır satır okuyabilir.</w:t>
      </w:r>
    </w:p>
    <w:p w14:paraId="4A6A1508" w14:textId="77777777" w:rsidR="00FF55F6" w:rsidRDefault="00000000">
      <w:pPr>
        <w:pStyle w:val="Compact"/>
        <w:numPr>
          <w:ilvl w:val="0"/>
          <w:numId w:val="344"/>
        </w:numPr>
      </w:pPr>
      <w:proofErr w:type="gramStart"/>
      <w:r>
        <w:rPr>
          <w:rStyle w:val="VerbatimChar"/>
        </w:rPr>
        <w:t>try</w:t>
      </w:r>
      <w:proofErr w:type="gramEnd"/>
      <w:r>
        <w:rPr>
          <w:rStyle w:val="VerbatimChar"/>
        </w:rPr>
        <w:t>-with-resources</w:t>
      </w:r>
      <w:r>
        <w:t xml:space="preserve"> yapısını dosya kaynaklarını güvenli kapatmak için kullanabilir.</w:t>
      </w:r>
    </w:p>
    <w:p w14:paraId="4A6A1509" w14:textId="77777777" w:rsidR="00FF55F6" w:rsidRDefault="00000000">
      <w:pPr>
        <w:pStyle w:val="Compact"/>
        <w:numPr>
          <w:ilvl w:val="0"/>
          <w:numId w:val="344"/>
        </w:numPr>
      </w:pPr>
      <w:r>
        <w:t>CSV biçimindeki basit verileri virgül ayıracıyla yazabilir ve okuyabilir.</w:t>
      </w:r>
    </w:p>
    <w:p w14:paraId="4A6A150A" w14:textId="77777777" w:rsidR="00FF55F6" w:rsidRDefault="00000000">
      <w:pPr>
        <w:pStyle w:val="Compact"/>
        <w:numPr>
          <w:ilvl w:val="0"/>
          <w:numId w:val="344"/>
        </w:numPr>
      </w:pPr>
      <w:r>
        <w:t>Dosya yolu hatalarını ve dosya bulunamadı durumlarını yorumlayabilir.</w:t>
      </w:r>
    </w:p>
    <w:p w14:paraId="4A6A150B" w14:textId="77777777" w:rsidR="00FF55F6" w:rsidRDefault="00000000">
      <w:pPr>
        <w:pStyle w:val="Compact"/>
        <w:numPr>
          <w:ilvl w:val="0"/>
          <w:numId w:val="344"/>
        </w:numPr>
      </w:pPr>
      <w:r>
        <w:t>CSV ayıracı yanlış kullanıldığında oluşabilecek mantık hatalarını fark edebilir.</w:t>
      </w:r>
    </w:p>
    <w:p w14:paraId="4A6A150C" w14:textId="77777777" w:rsidR="00FF55F6" w:rsidRDefault="00000000">
      <w:pPr>
        <w:pStyle w:val="Compact"/>
        <w:numPr>
          <w:ilvl w:val="0"/>
          <w:numId w:val="344"/>
        </w:numPr>
      </w:pPr>
      <w:r>
        <w:t>CSV Öğrenci Kayıt Sistemi adlı mini uygulamayı geliştirebilir.</w:t>
      </w:r>
    </w:p>
    <w:p w14:paraId="4A6A150D" w14:textId="77777777" w:rsidR="00FF55F6" w:rsidRDefault="00000000">
      <w:pPr>
        <w:pStyle w:val="Balk2"/>
      </w:pPr>
      <w:bookmarkStart w:id="1760" w:name="ön-bilgi-ve-başlangıç-varsayımları-15"/>
      <w:bookmarkStart w:id="1761" w:name="_Toc228881588"/>
      <w:bookmarkEnd w:id="1758"/>
      <w:r>
        <w:t>16.4 Ön bilgi ve başlangıç varsayımları</w:t>
      </w:r>
      <w:bookmarkEnd w:id="1761"/>
    </w:p>
    <w:p w14:paraId="4A6A150E" w14:textId="77777777" w:rsidR="00FF55F6" w:rsidRDefault="00000000">
      <w:r>
        <w:t>Bu bölüm, öğrencinin aşağıdaki konuları temel düzeyde bildiğini varsayar:</w:t>
      </w:r>
    </w:p>
    <w:p w14:paraId="4A6A150F" w14:textId="77777777" w:rsidR="00FF55F6" w:rsidRDefault="00000000">
      <w:pPr>
        <w:pStyle w:val="Compact"/>
        <w:numPr>
          <w:ilvl w:val="0"/>
          <w:numId w:val="345"/>
        </w:numPr>
      </w:pPr>
      <w:r>
        <w:t>Java programının temel yapısı</w:t>
      </w:r>
    </w:p>
    <w:p w14:paraId="4A6A1510" w14:textId="77777777" w:rsidR="00FF55F6" w:rsidRDefault="00000000">
      <w:pPr>
        <w:pStyle w:val="Compact"/>
        <w:numPr>
          <w:ilvl w:val="0"/>
          <w:numId w:val="345"/>
        </w:numPr>
      </w:pPr>
      <w:r>
        <w:t>Değişkenler ve veri tipleri</w:t>
      </w:r>
    </w:p>
    <w:p w14:paraId="4A6A1511" w14:textId="77777777" w:rsidR="00FF55F6" w:rsidRDefault="00000000">
      <w:pPr>
        <w:pStyle w:val="Compact"/>
        <w:numPr>
          <w:ilvl w:val="0"/>
          <w:numId w:val="345"/>
        </w:numPr>
      </w:pPr>
      <w:r>
        <w:t>Karar yapıları</w:t>
      </w:r>
    </w:p>
    <w:p w14:paraId="4A6A1512" w14:textId="77777777" w:rsidR="00FF55F6" w:rsidRDefault="00000000">
      <w:pPr>
        <w:pStyle w:val="Compact"/>
        <w:numPr>
          <w:ilvl w:val="0"/>
          <w:numId w:val="345"/>
        </w:numPr>
      </w:pPr>
      <w:r>
        <w:t>Döngüler</w:t>
      </w:r>
    </w:p>
    <w:p w14:paraId="4A6A1513" w14:textId="77777777" w:rsidR="00FF55F6" w:rsidRDefault="00000000">
      <w:pPr>
        <w:pStyle w:val="Compact"/>
        <w:numPr>
          <w:ilvl w:val="0"/>
          <w:numId w:val="345"/>
        </w:numPr>
      </w:pPr>
      <w:r>
        <w:t>Metotlar</w:t>
      </w:r>
    </w:p>
    <w:p w14:paraId="4A6A1514" w14:textId="77777777" w:rsidR="00FF55F6" w:rsidRDefault="00000000">
      <w:pPr>
        <w:pStyle w:val="Compact"/>
        <w:numPr>
          <w:ilvl w:val="0"/>
          <w:numId w:val="345"/>
        </w:numPr>
      </w:pPr>
      <w:r>
        <w:t>Diziler</w:t>
      </w:r>
    </w:p>
    <w:p w14:paraId="4A6A1515" w14:textId="77777777" w:rsidR="00FF55F6" w:rsidRDefault="00000000">
      <w:pPr>
        <w:pStyle w:val="Compact"/>
        <w:numPr>
          <w:ilvl w:val="0"/>
          <w:numId w:val="345"/>
        </w:numPr>
      </w:pPr>
      <w:r>
        <w:rPr>
          <w:rStyle w:val="VerbatimChar"/>
        </w:rPr>
        <w:t>String</w:t>
      </w:r>
      <w:r>
        <w:t xml:space="preserve"> işlemleri</w:t>
      </w:r>
    </w:p>
    <w:p w14:paraId="4A6A1516" w14:textId="77777777" w:rsidR="00FF55F6" w:rsidRDefault="00000000">
      <w:pPr>
        <w:pStyle w:val="Compact"/>
        <w:numPr>
          <w:ilvl w:val="0"/>
          <w:numId w:val="345"/>
        </w:numPr>
      </w:pPr>
      <w:r>
        <w:rPr>
          <w:rStyle w:val="VerbatimChar"/>
        </w:rPr>
        <w:t>ArrayList</w:t>
      </w:r>
      <w:r>
        <w:t xml:space="preserve"> kullanımı</w:t>
      </w:r>
    </w:p>
    <w:p w14:paraId="4A6A1517" w14:textId="77777777" w:rsidR="00FF55F6" w:rsidRDefault="00000000">
      <w:pPr>
        <w:pStyle w:val="Compact"/>
        <w:numPr>
          <w:ilvl w:val="0"/>
          <w:numId w:val="345"/>
        </w:numPr>
      </w:pPr>
      <w:r>
        <w:t>Hata yönetimi</w:t>
      </w:r>
    </w:p>
    <w:p w14:paraId="4A6A1518" w14:textId="77777777" w:rsidR="00FF55F6" w:rsidRDefault="00000000">
      <w:pPr>
        <w:pStyle w:val="Compact"/>
        <w:numPr>
          <w:ilvl w:val="0"/>
          <w:numId w:val="345"/>
        </w:numPr>
      </w:pPr>
      <w:r>
        <w:t>Konsoldan kullanıcı girdisi alma</w:t>
      </w:r>
    </w:p>
    <w:p w14:paraId="4A6A1519" w14:textId="77777777" w:rsidR="00FF55F6" w:rsidRDefault="00000000">
      <w:r>
        <w:t>Bu bölümde dosya işlemleri metin dosyalarıyla sınırlı tutulacaktır. Nesne serileştirme, binary dosya biçimleri ve büyük veri dosyalarının performanslı işlenmesi kapsam dışıdır.</w:t>
      </w:r>
    </w:p>
    <w:p w14:paraId="4A6A151A" w14:textId="77777777" w:rsidR="00FF55F6" w:rsidRDefault="00000000">
      <w:pPr>
        <w:pStyle w:val="Balk2"/>
      </w:pPr>
      <w:bookmarkStart w:id="1762" w:name="ana-kavramlar-6"/>
      <w:bookmarkStart w:id="1763" w:name="_Toc228881589"/>
      <w:bookmarkEnd w:id="1760"/>
      <w:r>
        <w:t>16.5 Ana kavramlar</w:t>
      </w:r>
      <w:bookmarkEnd w:id="1763"/>
    </w:p>
    <w:tbl>
      <w:tblPr>
        <w:tblStyle w:val="Table"/>
        <w:tblW w:w="5000" w:type="pct"/>
        <w:tblLayout w:type="fixed"/>
        <w:tblLook w:val="0020" w:firstRow="1" w:lastRow="0" w:firstColumn="0" w:lastColumn="0" w:noHBand="0" w:noVBand="0"/>
      </w:tblPr>
      <w:tblGrid>
        <w:gridCol w:w="3057"/>
        <w:gridCol w:w="3056"/>
        <w:gridCol w:w="3056"/>
      </w:tblGrid>
      <w:tr w:rsidR="00FF55F6" w14:paraId="4A6A151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151B" w14:textId="77777777" w:rsidR="00FF55F6" w:rsidRDefault="00000000">
            <w:pPr>
              <w:pStyle w:val="Compact"/>
            </w:pPr>
            <w:r>
              <w:rPr>
                <w:rStyle w:val="TabloBaslikYazisi"/>
              </w:rPr>
              <w:t>Kavram</w:t>
            </w:r>
          </w:p>
        </w:tc>
        <w:tc>
          <w:tcPr>
            <w:tcW w:w="2640" w:type="dxa"/>
          </w:tcPr>
          <w:p w14:paraId="4A6A151C" w14:textId="77777777" w:rsidR="00FF55F6" w:rsidRDefault="00000000">
            <w:pPr>
              <w:pStyle w:val="Compact"/>
            </w:pPr>
            <w:r>
              <w:rPr>
                <w:rStyle w:val="TabloBaslikYazisi"/>
              </w:rPr>
              <w:t>Kısa açıklama</w:t>
            </w:r>
          </w:p>
        </w:tc>
        <w:tc>
          <w:tcPr>
            <w:tcW w:w="2640" w:type="dxa"/>
          </w:tcPr>
          <w:p w14:paraId="4A6A151D" w14:textId="77777777" w:rsidR="00FF55F6" w:rsidRDefault="00000000">
            <w:pPr>
              <w:pStyle w:val="Compact"/>
            </w:pPr>
            <w:r>
              <w:rPr>
                <w:rStyle w:val="TabloBaslikYazisi"/>
              </w:rPr>
              <w:t>Bu bölümdeki rolü</w:t>
            </w:r>
          </w:p>
        </w:tc>
      </w:tr>
      <w:tr w:rsidR="00FF55F6" w14:paraId="4A6A1522" w14:textId="77777777">
        <w:tc>
          <w:tcPr>
            <w:tcW w:w="2640" w:type="dxa"/>
          </w:tcPr>
          <w:p w14:paraId="4A6A151F" w14:textId="77777777" w:rsidR="00FF55F6" w:rsidRDefault="00000000">
            <w:pPr>
              <w:pStyle w:val="Compact"/>
            </w:pPr>
            <w:r>
              <w:rPr>
                <w:rStyle w:val="VerbatimChar"/>
              </w:rPr>
              <w:t>File</w:t>
            </w:r>
          </w:p>
        </w:tc>
        <w:tc>
          <w:tcPr>
            <w:tcW w:w="2640" w:type="dxa"/>
          </w:tcPr>
          <w:p w14:paraId="4A6A1520" w14:textId="77777777" w:rsidR="00FF55F6" w:rsidRDefault="00000000">
            <w:pPr>
              <w:pStyle w:val="Compact"/>
            </w:pPr>
            <w:r>
              <w:t>Dosya veya klasör yolunu temsil eder</w:t>
            </w:r>
          </w:p>
        </w:tc>
        <w:tc>
          <w:tcPr>
            <w:tcW w:w="2640" w:type="dxa"/>
          </w:tcPr>
          <w:p w14:paraId="4A6A1521" w14:textId="77777777" w:rsidR="00FF55F6" w:rsidRDefault="00000000">
            <w:pPr>
              <w:pStyle w:val="Compact"/>
            </w:pPr>
            <w:r>
              <w:t>Dosya var mı kontrolü</w:t>
            </w:r>
          </w:p>
        </w:tc>
      </w:tr>
      <w:tr w:rsidR="00FF55F6" w14:paraId="4A6A1526" w14:textId="77777777">
        <w:tc>
          <w:tcPr>
            <w:tcW w:w="2640" w:type="dxa"/>
          </w:tcPr>
          <w:p w14:paraId="4A6A1523" w14:textId="77777777" w:rsidR="00FF55F6" w:rsidRDefault="00000000">
            <w:pPr>
              <w:pStyle w:val="Compact"/>
            </w:pPr>
            <w:r>
              <w:rPr>
                <w:rStyle w:val="VerbatimChar"/>
              </w:rPr>
              <w:t>Path</w:t>
            </w:r>
          </w:p>
        </w:tc>
        <w:tc>
          <w:tcPr>
            <w:tcW w:w="2640" w:type="dxa"/>
          </w:tcPr>
          <w:p w14:paraId="4A6A1524" w14:textId="77777777" w:rsidR="00FF55F6" w:rsidRDefault="00000000">
            <w:pPr>
              <w:pStyle w:val="Compact"/>
            </w:pPr>
            <w:r>
              <w:t>Modern dosya yolu temsilidir</w:t>
            </w:r>
          </w:p>
        </w:tc>
        <w:tc>
          <w:tcPr>
            <w:tcW w:w="2640" w:type="dxa"/>
          </w:tcPr>
          <w:p w14:paraId="4A6A1525" w14:textId="77777777" w:rsidR="00FF55F6" w:rsidRDefault="00000000">
            <w:pPr>
              <w:pStyle w:val="Compact"/>
            </w:pPr>
            <w:r>
              <w:t>Yol bilgisini düzenli tutma</w:t>
            </w:r>
          </w:p>
        </w:tc>
      </w:tr>
      <w:tr w:rsidR="00FF55F6" w14:paraId="4A6A152A" w14:textId="77777777">
        <w:tc>
          <w:tcPr>
            <w:tcW w:w="2640" w:type="dxa"/>
          </w:tcPr>
          <w:p w14:paraId="4A6A1527" w14:textId="77777777" w:rsidR="00FF55F6" w:rsidRDefault="00000000">
            <w:pPr>
              <w:pStyle w:val="Compact"/>
            </w:pPr>
            <w:r>
              <w:rPr>
                <w:rStyle w:val="VerbatimChar"/>
              </w:rPr>
              <w:t>Files</w:t>
            </w:r>
          </w:p>
        </w:tc>
        <w:tc>
          <w:tcPr>
            <w:tcW w:w="2640" w:type="dxa"/>
          </w:tcPr>
          <w:p w14:paraId="4A6A1528" w14:textId="77777777" w:rsidR="00FF55F6" w:rsidRDefault="00000000">
            <w:pPr>
              <w:pStyle w:val="Compact"/>
            </w:pPr>
            <w:r>
              <w:t>Dosya işlemleri için yardımcı metotlar sunar</w:t>
            </w:r>
          </w:p>
        </w:tc>
        <w:tc>
          <w:tcPr>
            <w:tcW w:w="2640" w:type="dxa"/>
          </w:tcPr>
          <w:p w14:paraId="4A6A1529" w14:textId="77777777" w:rsidR="00FF55F6" w:rsidRDefault="00000000">
            <w:pPr>
              <w:pStyle w:val="Compact"/>
            </w:pPr>
            <w:r>
              <w:t>Okuma, yazma, varlık kontrolü</w:t>
            </w:r>
          </w:p>
        </w:tc>
      </w:tr>
      <w:tr w:rsidR="00FF55F6" w14:paraId="4A6A152E" w14:textId="77777777">
        <w:tc>
          <w:tcPr>
            <w:tcW w:w="2640" w:type="dxa"/>
          </w:tcPr>
          <w:p w14:paraId="4A6A152B" w14:textId="77777777" w:rsidR="00FF55F6" w:rsidRDefault="00000000">
            <w:pPr>
              <w:pStyle w:val="Compact"/>
            </w:pPr>
            <w:r>
              <w:rPr>
                <w:rStyle w:val="VerbatimChar"/>
              </w:rPr>
              <w:t>BufferedReader</w:t>
            </w:r>
          </w:p>
        </w:tc>
        <w:tc>
          <w:tcPr>
            <w:tcW w:w="2640" w:type="dxa"/>
          </w:tcPr>
          <w:p w14:paraId="4A6A152C" w14:textId="77777777" w:rsidR="00FF55F6" w:rsidRDefault="00000000">
            <w:pPr>
              <w:pStyle w:val="Compact"/>
            </w:pPr>
            <w:r>
              <w:t>Metin dosyasını verimli okumaya yardım eder</w:t>
            </w:r>
          </w:p>
        </w:tc>
        <w:tc>
          <w:tcPr>
            <w:tcW w:w="2640" w:type="dxa"/>
          </w:tcPr>
          <w:p w14:paraId="4A6A152D" w14:textId="77777777" w:rsidR="00FF55F6" w:rsidRDefault="00000000">
            <w:pPr>
              <w:pStyle w:val="Compact"/>
            </w:pPr>
            <w:r>
              <w:t>Satır satır okuma</w:t>
            </w:r>
          </w:p>
        </w:tc>
      </w:tr>
      <w:tr w:rsidR="00FF55F6" w14:paraId="4A6A1532" w14:textId="77777777">
        <w:tc>
          <w:tcPr>
            <w:tcW w:w="2640" w:type="dxa"/>
          </w:tcPr>
          <w:p w14:paraId="4A6A152F" w14:textId="77777777" w:rsidR="00FF55F6" w:rsidRDefault="00000000">
            <w:pPr>
              <w:pStyle w:val="Compact"/>
            </w:pPr>
            <w:r>
              <w:rPr>
                <w:rStyle w:val="VerbatimChar"/>
              </w:rPr>
              <w:lastRenderedPageBreak/>
              <w:t>BufferedWriter</w:t>
            </w:r>
          </w:p>
        </w:tc>
        <w:tc>
          <w:tcPr>
            <w:tcW w:w="2640" w:type="dxa"/>
          </w:tcPr>
          <w:p w14:paraId="4A6A1530" w14:textId="77777777" w:rsidR="00FF55F6" w:rsidRDefault="00000000">
            <w:pPr>
              <w:pStyle w:val="Compact"/>
            </w:pPr>
            <w:r>
              <w:t>Metin dosyasına verimli yazmaya yardım eder</w:t>
            </w:r>
          </w:p>
        </w:tc>
        <w:tc>
          <w:tcPr>
            <w:tcW w:w="2640" w:type="dxa"/>
          </w:tcPr>
          <w:p w14:paraId="4A6A1531" w14:textId="77777777" w:rsidR="00FF55F6" w:rsidRDefault="00000000">
            <w:pPr>
              <w:pStyle w:val="Compact"/>
            </w:pPr>
            <w:r>
              <w:t>Satır yazma</w:t>
            </w:r>
          </w:p>
        </w:tc>
      </w:tr>
      <w:tr w:rsidR="00FF55F6" w14:paraId="4A6A1536" w14:textId="77777777">
        <w:tc>
          <w:tcPr>
            <w:tcW w:w="2640" w:type="dxa"/>
          </w:tcPr>
          <w:p w14:paraId="4A6A1533" w14:textId="77777777" w:rsidR="00FF55F6" w:rsidRDefault="00000000">
            <w:pPr>
              <w:pStyle w:val="Compact"/>
            </w:pPr>
            <w:r>
              <w:t>CSV</w:t>
            </w:r>
          </w:p>
        </w:tc>
        <w:tc>
          <w:tcPr>
            <w:tcW w:w="2640" w:type="dxa"/>
          </w:tcPr>
          <w:p w14:paraId="4A6A1534" w14:textId="77777777" w:rsidR="00FF55F6" w:rsidRDefault="00000000">
            <w:pPr>
              <w:pStyle w:val="Compact"/>
            </w:pPr>
            <w:r>
              <w:t>Virgül gibi ayırıcılarla düzenlenen metin verisi</w:t>
            </w:r>
          </w:p>
        </w:tc>
        <w:tc>
          <w:tcPr>
            <w:tcW w:w="2640" w:type="dxa"/>
          </w:tcPr>
          <w:p w14:paraId="4A6A1535" w14:textId="77777777" w:rsidR="00FF55F6" w:rsidRDefault="00000000">
            <w:pPr>
              <w:pStyle w:val="Compact"/>
            </w:pPr>
            <w:r>
              <w:t>Öğrenci kaydı saklama</w:t>
            </w:r>
          </w:p>
        </w:tc>
      </w:tr>
      <w:tr w:rsidR="00FF55F6" w14:paraId="4A6A153A" w14:textId="77777777">
        <w:tc>
          <w:tcPr>
            <w:tcW w:w="2640" w:type="dxa"/>
          </w:tcPr>
          <w:p w14:paraId="4A6A1537" w14:textId="77777777" w:rsidR="00FF55F6" w:rsidRDefault="00000000">
            <w:pPr>
              <w:pStyle w:val="Compact"/>
            </w:pPr>
            <w:r>
              <w:t>Satır satır okuma</w:t>
            </w:r>
          </w:p>
        </w:tc>
        <w:tc>
          <w:tcPr>
            <w:tcW w:w="2640" w:type="dxa"/>
          </w:tcPr>
          <w:p w14:paraId="4A6A1538" w14:textId="77777777" w:rsidR="00FF55F6" w:rsidRDefault="00000000">
            <w:pPr>
              <w:pStyle w:val="Compact"/>
            </w:pPr>
            <w:r>
              <w:t>Dosyayı her satırı ayrı işleyerek okuma</w:t>
            </w:r>
          </w:p>
        </w:tc>
        <w:tc>
          <w:tcPr>
            <w:tcW w:w="2640" w:type="dxa"/>
          </w:tcPr>
          <w:p w14:paraId="4A6A1539" w14:textId="77777777" w:rsidR="00FF55F6" w:rsidRDefault="00000000">
            <w:pPr>
              <w:pStyle w:val="Compact"/>
            </w:pPr>
            <w:r>
              <w:t>CSV kayıtlarını işleme</w:t>
            </w:r>
          </w:p>
        </w:tc>
      </w:tr>
      <w:tr w:rsidR="00FF55F6" w14:paraId="4A6A153E" w14:textId="77777777">
        <w:tc>
          <w:tcPr>
            <w:tcW w:w="2640" w:type="dxa"/>
          </w:tcPr>
          <w:p w14:paraId="4A6A153B" w14:textId="77777777" w:rsidR="00FF55F6" w:rsidRDefault="00000000">
            <w:pPr>
              <w:pStyle w:val="Compact"/>
            </w:pPr>
            <w:r>
              <w:t>Dosya yolu</w:t>
            </w:r>
          </w:p>
        </w:tc>
        <w:tc>
          <w:tcPr>
            <w:tcW w:w="2640" w:type="dxa"/>
          </w:tcPr>
          <w:p w14:paraId="4A6A153C" w14:textId="77777777" w:rsidR="00FF55F6" w:rsidRDefault="00000000">
            <w:pPr>
              <w:pStyle w:val="Compact"/>
            </w:pPr>
            <w:r>
              <w:t>Dosyanın sistemdeki konumunu belirtir</w:t>
            </w:r>
          </w:p>
        </w:tc>
        <w:tc>
          <w:tcPr>
            <w:tcW w:w="2640" w:type="dxa"/>
          </w:tcPr>
          <w:p w14:paraId="4A6A153D" w14:textId="77777777" w:rsidR="00FF55F6" w:rsidRDefault="00000000">
            <w:pPr>
              <w:pStyle w:val="Compact"/>
            </w:pPr>
            <w:r>
              <w:t>Doğru dosyaya erişim</w:t>
            </w:r>
          </w:p>
        </w:tc>
      </w:tr>
      <w:tr w:rsidR="00FF55F6" w14:paraId="4A6A1542" w14:textId="77777777">
        <w:tc>
          <w:tcPr>
            <w:tcW w:w="2640" w:type="dxa"/>
          </w:tcPr>
          <w:p w14:paraId="4A6A153F" w14:textId="77777777" w:rsidR="00FF55F6" w:rsidRDefault="00000000">
            <w:pPr>
              <w:pStyle w:val="Compact"/>
            </w:pPr>
            <w:proofErr w:type="gramStart"/>
            <w:r>
              <w:rPr>
                <w:rStyle w:val="VerbatimChar"/>
              </w:rPr>
              <w:t>try</w:t>
            </w:r>
            <w:proofErr w:type="gramEnd"/>
            <w:r>
              <w:rPr>
                <w:rStyle w:val="VerbatimChar"/>
              </w:rPr>
              <w:t>-with-resources</w:t>
            </w:r>
          </w:p>
        </w:tc>
        <w:tc>
          <w:tcPr>
            <w:tcW w:w="2640" w:type="dxa"/>
          </w:tcPr>
          <w:p w14:paraId="4A6A1540" w14:textId="77777777" w:rsidR="00FF55F6" w:rsidRDefault="00000000">
            <w:pPr>
              <w:pStyle w:val="Compact"/>
            </w:pPr>
            <w:r>
              <w:t>Kaynakları otomatik kapatan yapı</w:t>
            </w:r>
          </w:p>
        </w:tc>
        <w:tc>
          <w:tcPr>
            <w:tcW w:w="2640" w:type="dxa"/>
          </w:tcPr>
          <w:p w14:paraId="4A6A1541" w14:textId="77777777" w:rsidR="00FF55F6" w:rsidRDefault="00000000">
            <w:pPr>
              <w:pStyle w:val="Compact"/>
            </w:pPr>
            <w:r>
              <w:t>Güvenli dosya işlemi</w:t>
            </w:r>
          </w:p>
        </w:tc>
      </w:tr>
      <w:tr w:rsidR="00FF55F6" w14:paraId="4A6A1546" w14:textId="77777777">
        <w:tc>
          <w:tcPr>
            <w:tcW w:w="2640" w:type="dxa"/>
          </w:tcPr>
          <w:p w14:paraId="4A6A1543" w14:textId="77777777" w:rsidR="00FF55F6" w:rsidRDefault="00000000">
            <w:pPr>
              <w:pStyle w:val="Compact"/>
            </w:pPr>
            <w:r>
              <w:t>Ayırıcı</w:t>
            </w:r>
          </w:p>
        </w:tc>
        <w:tc>
          <w:tcPr>
            <w:tcW w:w="2640" w:type="dxa"/>
          </w:tcPr>
          <w:p w14:paraId="4A6A1544" w14:textId="77777777" w:rsidR="00FF55F6" w:rsidRDefault="00000000">
            <w:pPr>
              <w:pStyle w:val="Compact"/>
            </w:pPr>
            <w:r>
              <w:t>CSV satırını parçalara bölen karakter</w:t>
            </w:r>
          </w:p>
        </w:tc>
        <w:tc>
          <w:tcPr>
            <w:tcW w:w="2640" w:type="dxa"/>
          </w:tcPr>
          <w:p w14:paraId="4A6A1545" w14:textId="77777777" w:rsidR="00FF55F6" w:rsidRDefault="00000000">
            <w:pPr>
              <w:pStyle w:val="Compact"/>
            </w:pPr>
            <w:proofErr w:type="gramStart"/>
            <w:r>
              <w:rPr>
                <w:rStyle w:val="VerbatimChar"/>
              </w:rPr>
              <w:t>split(</w:t>
            </w:r>
            <w:proofErr w:type="gramEnd"/>
            <w:r>
              <w:rPr>
                <w:rStyle w:val="VerbatimChar"/>
              </w:rPr>
              <w:t>",")</w:t>
            </w:r>
            <w:r>
              <w:t xml:space="preserve"> kullanımı</w:t>
            </w:r>
          </w:p>
        </w:tc>
      </w:tr>
    </w:tbl>
    <w:p w14:paraId="4A6A1547" w14:textId="77777777" w:rsidR="00FF55F6" w:rsidRDefault="00FF55F6">
      <w:pPr>
        <w:spacing w:before="120" w:line="240" w:lineRule="auto"/>
      </w:pPr>
    </w:p>
    <w:p w14:paraId="4A6A1548" w14:textId="77777777" w:rsidR="00FF55F6" w:rsidRDefault="00000000">
      <w:pPr>
        <w:pStyle w:val="SinavNotuKutusu"/>
      </w:pPr>
      <w:r>
        <w:rPr>
          <w:noProof/>
        </w:rPr>
        <w:drawing>
          <wp:inline distT="0" distB="0" distL="0" distR="0" wp14:anchorId="4A6A3F96" wp14:editId="4A6A3F97">
            <wp:extent cx="155448" cy="155448"/>
            <wp:effectExtent l="0" t="0" r="0" b="0"/>
            <wp:docPr id="2561" name="Picture" descr="Sınav Notu:"/>
            <wp:cNvGraphicFramePr/>
            <a:graphic xmlns:a="http://schemas.openxmlformats.org/drawingml/2006/main">
              <a:graphicData uri="http://schemas.openxmlformats.org/drawingml/2006/picture">
                <pic:pic xmlns:pic="http://schemas.openxmlformats.org/drawingml/2006/picture">
                  <pic:nvPicPr>
                    <pic:cNvPr id="2562"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Dosya işlemlerinde </w:t>
      </w:r>
      <w:r>
        <w:rPr>
          <w:rStyle w:val="VerbatimChar"/>
        </w:rPr>
        <w:t>try-with-resources</w:t>
      </w:r>
      <w:r>
        <w:t xml:space="preserve"> kullanmak, </w:t>
      </w:r>
      <w:r>
        <w:rPr>
          <w:rStyle w:val="VerbatimChar"/>
        </w:rPr>
        <w:t>BufferedReader</w:t>
      </w:r>
      <w:r>
        <w:t xml:space="preserve"> veya </w:t>
      </w:r>
      <w:r>
        <w:rPr>
          <w:rStyle w:val="VerbatimChar"/>
        </w:rPr>
        <w:t>BufferedWriter</w:t>
      </w:r>
      <w:r>
        <w:t xml:space="preserve"> gibi kaynakların işlem sonunda otomatik kapatılmasına yardım eder.</w:t>
      </w:r>
    </w:p>
    <w:p w14:paraId="4A6A1549" w14:textId="77777777" w:rsidR="00FF55F6" w:rsidRDefault="00000000">
      <w:pPr>
        <w:pStyle w:val="Balk2"/>
      </w:pPr>
      <w:bookmarkStart w:id="1764" w:name="dosya-işlemleri-neden-gereklidir"/>
      <w:bookmarkStart w:id="1765" w:name="_Toc228881590"/>
      <w:bookmarkEnd w:id="1762"/>
      <w:r>
        <w:t>16.6 Dosya işlemleri neden gereklidir?</w:t>
      </w:r>
      <w:bookmarkEnd w:id="1765"/>
    </w:p>
    <w:p w14:paraId="4A6A154A" w14:textId="77777777" w:rsidR="00FF55F6" w:rsidRDefault="00000000">
      <w:r>
        <w:t>Bir program çalışırken bellekte tutulan veriler program kapandığında kaybolur. Bu durum her uygulama için uygun değildir. Örneğin bir öğrenci kayıt programında girilen öğrencilerin program kapandıktan sonra da saklanması beklenir.</w:t>
      </w:r>
    </w:p>
    <w:p w14:paraId="4A6A154B" w14:textId="77777777" w:rsidR="00FF55F6" w:rsidRDefault="00000000">
      <w:pPr>
        <w:pStyle w:val="GvdeMetni"/>
      </w:pPr>
      <w:r>
        <w:t>Bellekte tutulan liste:</w:t>
      </w:r>
    </w:p>
    <w:p w14:paraId="4A6A154C" w14:textId="77777777" w:rsidR="00FF55F6" w:rsidRDefault="00000000">
      <w:pPr>
        <w:pStyle w:val="SourceCode"/>
      </w:pPr>
      <w:r>
        <w:rPr>
          <w:rStyle w:val="BuiltInTok"/>
        </w:rPr>
        <w:t>ArrayList</w:t>
      </w:r>
      <w:r>
        <w:rPr>
          <w:rStyle w:val="OperatorTok"/>
        </w:rPr>
        <w:t>&lt;</w:t>
      </w:r>
      <w:r>
        <w:rPr>
          <w:rStyle w:val="BuiltInTok"/>
        </w:rPr>
        <w:t>String</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rPr>
          <w:rStyle w:val="NormalTok"/>
        </w:rPr>
        <w:t>ogrenciler</w:t>
      </w:r>
      <w:r>
        <w:rPr>
          <w:rStyle w:val="OperatorTok"/>
        </w:rPr>
        <w:t>.</w:t>
      </w:r>
      <w:r>
        <w:rPr>
          <w:rStyle w:val="FunctionTok"/>
        </w:rPr>
        <w:t>add</w:t>
      </w:r>
      <w:r>
        <w:rPr>
          <w:rStyle w:val="OperatorTok"/>
        </w:rPr>
        <w:t>(</w:t>
      </w:r>
      <w:r>
        <w:rPr>
          <w:rStyle w:val="StringTok"/>
        </w:rPr>
        <w:t>"</w:t>
      </w:r>
      <w:proofErr w:type="gramStart"/>
      <w:r>
        <w:rPr>
          <w:rStyle w:val="StringTok"/>
        </w:rPr>
        <w:t>1001,Ayşe</w:t>
      </w:r>
      <w:proofErr w:type="gramEnd"/>
      <w:r>
        <w:rPr>
          <w:rStyle w:val="StringTok"/>
        </w:rPr>
        <w:t>,Yılmaz"</w:t>
      </w:r>
      <w:r>
        <w:rPr>
          <w:rStyle w:val="OperatorTok"/>
        </w:rPr>
        <w:t>);</w:t>
      </w:r>
    </w:p>
    <w:p w14:paraId="4A6A154D" w14:textId="77777777" w:rsidR="00FF55F6" w:rsidRDefault="00000000">
      <w:r>
        <w:t>Bu liste program kapandığında kaybolur. Aynı bilgiyi dosyaya yazarsak daha sonra tekrar okuyabiliriz:</w:t>
      </w:r>
    </w:p>
    <w:p w14:paraId="4A6A154E" w14:textId="77777777" w:rsidR="00FF55F6" w:rsidRDefault="00000000">
      <w:pPr>
        <w:pStyle w:val="SourceCode"/>
      </w:pPr>
      <w:proofErr w:type="gramStart"/>
      <w:r>
        <w:rPr>
          <w:rStyle w:val="VerbatimChar"/>
        </w:rPr>
        <w:t>1001,Ayşe</w:t>
      </w:r>
      <w:proofErr w:type="gramEnd"/>
      <w:r>
        <w:rPr>
          <w:rStyle w:val="VerbatimChar"/>
        </w:rPr>
        <w:t>,Yılmaz</w:t>
      </w:r>
    </w:p>
    <w:p w14:paraId="4A6A154F" w14:textId="77777777" w:rsidR="00FF55F6" w:rsidRDefault="00000000">
      <w:r>
        <w:t>Dosya işlemleri özellikle şu durumlarda kullanılır:</w:t>
      </w:r>
    </w:p>
    <w:p w14:paraId="4A6A1550" w14:textId="77777777" w:rsidR="00FF55F6" w:rsidRDefault="00000000">
      <w:pPr>
        <w:pStyle w:val="Compact"/>
        <w:numPr>
          <w:ilvl w:val="0"/>
          <w:numId w:val="346"/>
        </w:numPr>
      </w:pPr>
      <w:r>
        <w:t>Program verisi kalıcı saklanacaksa</w:t>
      </w:r>
    </w:p>
    <w:p w14:paraId="4A6A1551" w14:textId="77777777" w:rsidR="00FF55F6" w:rsidRDefault="00000000">
      <w:pPr>
        <w:pStyle w:val="Compact"/>
        <w:numPr>
          <w:ilvl w:val="0"/>
          <w:numId w:val="346"/>
        </w:numPr>
      </w:pPr>
      <w:r>
        <w:t>Kullanıcı çıktıları raporlanacaksa</w:t>
      </w:r>
    </w:p>
    <w:p w14:paraId="4A6A1552" w14:textId="77777777" w:rsidR="00FF55F6" w:rsidRDefault="00000000">
      <w:pPr>
        <w:pStyle w:val="Compact"/>
        <w:numPr>
          <w:ilvl w:val="0"/>
          <w:numId w:val="346"/>
        </w:numPr>
      </w:pPr>
      <w:r>
        <w:t>Program başka bir programla metin dosyası üzerinden veri paylaşacaksa</w:t>
      </w:r>
    </w:p>
    <w:p w14:paraId="4A6A1553" w14:textId="77777777" w:rsidR="00FF55F6" w:rsidRDefault="00000000">
      <w:pPr>
        <w:pStyle w:val="Compact"/>
        <w:numPr>
          <w:ilvl w:val="0"/>
          <w:numId w:val="346"/>
        </w:numPr>
      </w:pPr>
      <w:r>
        <w:t>Basit kayıt sistemi geliştirilecekse</w:t>
      </w:r>
    </w:p>
    <w:p w14:paraId="4A6A1554" w14:textId="77777777" w:rsidR="00FF55F6" w:rsidRDefault="00000000">
      <w:pPr>
        <w:pStyle w:val="Compact"/>
        <w:numPr>
          <w:ilvl w:val="0"/>
          <w:numId w:val="346"/>
        </w:numPr>
      </w:pPr>
      <w:r>
        <w:t>Ayar veya log bilgisi tutulacaksa</w:t>
      </w:r>
    </w:p>
    <w:p w14:paraId="4A6A1555" w14:textId="77777777" w:rsidR="00FF55F6" w:rsidRDefault="00000000">
      <w:pPr>
        <w:pStyle w:val="IpucuKutusu"/>
      </w:pPr>
      <w:r>
        <w:rPr>
          <w:noProof/>
        </w:rPr>
        <w:drawing>
          <wp:inline distT="0" distB="0" distL="0" distR="0" wp14:anchorId="4A6A3F98" wp14:editId="4A6A3F99">
            <wp:extent cx="155448" cy="155448"/>
            <wp:effectExtent l="0" t="0" r="0" b="0"/>
            <wp:docPr id="2564" name="Picture" descr="İpucu:"/>
            <wp:cNvGraphicFramePr/>
            <a:graphic xmlns:a="http://schemas.openxmlformats.org/drawingml/2006/main">
              <a:graphicData uri="http://schemas.openxmlformats.org/drawingml/2006/picture">
                <pic:pic xmlns:pic="http://schemas.openxmlformats.org/drawingml/2006/picture">
                  <pic:nvPicPr>
                    <pic:cNvPr id="2565"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Başlangıç düzeyinde dosya işlemlerini öğrenmek için önce küçük metin dosyalarıyla çalışmak en doğru yaklaşımdır.</w:t>
      </w:r>
    </w:p>
    <w:p w14:paraId="4A6A1556" w14:textId="77777777" w:rsidR="00FF55F6" w:rsidRDefault="00000000">
      <w:pPr>
        <w:pStyle w:val="Balk2"/>
      </w:pPr>
      <w:bookmarkStart w:id="1766" w:name="dosya-yolu-göreli-ve-mutlak-yol"/>
      <w:bookmarkStart w:id="1767" w:name="_Toc228881591"/>
      <w:bookmarkEnd w:id="1764"/>
      <w:r>
        <w:t>16.7 Dosya yolu: göreli ve mutlak yol</w:t>
      </w:r>
      <w:bookmarkEnd w:id="1767"/>
    </w:p>
    <w:p w14:paraId="4A6A1557" w14:textId="77777777" w:rsidR="00FF55F6" w:rsidRDefault="00000000">
      <w:r>
        <w:t>Dosya yolu, bir dosyanın bilgisayar üzerindeki konumunu belirtir. Java programı bir dosyayı okuyacak veya yazacaksa o dosyanın yolunu bilmelidir.</w:t>
      </w:r>
    </w:p>
    <w:p w14:paraId="4A6A1558" w14:textId="77777777" w:rsidR="00FF55F6" w:rsidRDefault="00000000">
      <w:pPr>
        <w:pStyle w:val="Balk3"/>
      </w:pPr>
      <w:bookmarkStart w:id="1768" w:name="göreli-dosya-yolu"/>
      <w:bookmarkStart w:id="1769" w:name="_Toc228881592"/>
      <w:r>
        <w:lastRenderedPageBreak/>
        <w:t>16.7.1 Göreli dosya yolu</w:t>
      </w:r>
      <w:bookmarkEnd w:id="1769"/>
    </w:p>
    <w:p w14:paraId="4A6A1559" w14:textId="77777777" w:rsidR="00FF55F6" w:rsidRDefault="00000000">
      <w:r>
        <w:t>Göreli yol, programın çalıştığı klasöre göre verilen yoldur.</w:t>
      </w:r>
    </w:p>
    <w:p w14:paraId="4A6A155A" w14:textId="77777777" w:rsidR="00FF55F6" w:rsidRDefault="00000000">
      <w:pPr>
        <w:pStyle w:val="SourceCode"/>
      </w:pPr>
      <w:r>
        <w:rPr>
          <w:rStyle w:val="NormalTok"/>
        </w:rPr>
        <w:t xml:space="preserve">Path yol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"ogrenciler.csv"</w:t>
      </w:r>
      <w:r>
        <w:rPr>
          <w:rStyle w:val="OperatorTok"/>
        </w:rPr>
        <w:t>);</w:t>
      </w:r>
    </w:p>
    <w:p w14:paraId="4A6A155B" w14:textId="77777777" w:rsidR="00FF55F6" w:rsidRDefault="00000000">
      <w:r>
        <w:t xml:space="preserve">Bu kullanımda </w:t>
      </w:r>
      <w:r>
        <w:rPr>
          <w:rStyle w:val="VerbatimChar"/>
        </w:rPr>
        <w:t>ogrenciler.csv</w:t>
      </w:r>
      <w:r>
        <w:t xml:space="preserve"> dosyası programın çalışma klasöründe aranır veya oluşturulur.</w:t>
      </w:r>
    </w:p>
    <w:p w14:paraId="4A6A155C" w14:textId="77777777" w:rsidR="00FF55F6" w:rsidRDefault="00000000">
      <w:pPr>
        <w:pStyle w:val="GvdeMetni"/>
      </w:pPr>
      <w:r>
        <w:t>Alt klasör kullanımı:</w:t>
      </w:r>
    </w:p>
    <w:p w14:paraId="4A6A155D" w14:textId="77777777" w:rsidR="00FF55F6" w:rsidRDefault="00000000">
      <w:pPr>
        <w:pStyle w:val="SourceCode"/>
      </w:pPr>
      <w:r>
        <w:rPr>
          <w:rStyle w:val="NormalTok"/>
        </w:rPr>
        <w:t xml:space="preserve">Path yol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"veriler"</w:t>
      </w:r>
      <w:r>
        <w:rPr>
          <w:rStyle w:val="OperatorTok"/>
        </w:rPr>
        <w:t>,</w:t>
      </w:r>
      <w:r>
        <w:rPr>
          <w:rStyle w:val="NormalTok"/>
        </w:rPr>
        <w:t xml:space="preserve"> </w:t>
      </w:r>
      <w:r>
        <w:rPr>
          <w:rStyle w:val="StringTok"/>
        </w:rPr>
        <w:t>"ogrenciler.csv"</w:t>
      </w:r>
      <w:r>
        <w:rPr>
          <w:rStyle w:val="OperatorTok"/>
        </w:rPr>
        <w:t>);</w:t>
      </w:r>
    </w:p>
    <w:p w14:paraId="4A6A155E" w14:textId="77777777" w:rsidR="00FF55F6" w:rsidRDefault="00000000">
      <w:r>
        <w:t xml:space="preserve">Bu ifade </w:t>
      </w:r>
      <w:r>
        <w:rPr>
          <w:rStyle w:val="VerbatimChar"/>
        </w:rPr>
        <w:t>veriler/ogrenciler.csv</w:t>
      </w:r>
      <w:r>
        <w:t xml:space="preserve"> yolunu temsil eder.</w:t>
      </w:r>
    </w:p>
    <w:p w14:paraId="4A6A155F" w14:textId="77777777" w:rsidR="00FF55F6" w:rsidRDefault="00000000">
      <w:pPr>
        <w:pStyle w:val="Balk3"/>
      </w:pPr>
      <w:bookmarkStart w:id="1770" w:name="mutlak-dosya-yolu"/>
      <w:bookmarkStart w:id="1771" w:name="_Toc228881593"/>
      <w:bookmarkEnd w:id="1768"/>
      <w:r>
        <w:t>16.7.2 Mutlak dosya yolu</w:t>
      </w:r>
      <w:bookmarkEnd w:id="1771"/>
    </w:p>
    <w:p w14:paraId="4A6A1560" w14:textId="77777777" w:rsidR="00FF55F6" w:rsidRDefault="00000000">
      <w:r>
        <w:t>Mutlak yol, dosyanın sistemdeki tam konumunu belirtir. Windows ortamında şu biçimde görülebilir:</w:t>
      </w:r>
    </w:p>
    <w:p w14:paraId="4A6A1561" w14:textId="77777777" w:rsidR="00FF55F6" w:rsidRDefault="00000000">
      <w:pPr>
        <w:pStyle w:val="SourceCode"/>
      </w:pPr>
      <w:r>
        <w:rPr>
          <w:rStyle w:val="VerbatimChar"/>
        </w:rPr>
        <w:t>C:\projeler\java\ogrenciler.csv</w:t>
      </w:r>
    </w:p>
    <w:p w14:paraId="4A6A1562" w14:textId="77777777" w:rsidR="00FF55F6" w:rsidRDefault="00000000">
      <w:r>
        <w:t>Linux veya macOS ortamında şu biçimde görülebilir:</w:t>
      </w:r>
    </w:p>
    <w:p w14:paraId="4A6A1563" w14:textId="77777777" w:rsidR="00FF55F6" w:rsidRDefault="00000000">
      <w:pPr>
        <w:pStyle w:val="SourceCode"/>
      </w:pPr>
      <w:r>
        <w:rPr>
          <w:rStyle w:val="VerbatimChar"/>
        </w:rPr>
        <w:t>/home/kullanici/projeler/java/ogrenciler.csv</w:t>
      </w:r>
    </w:p>
    <w:p w14:paraId="4A6A1564" w14:textId="77777777" w:rsidR="00FF55F6" w:rsidRDefault="00000000">
      <w:r>
        <w:t>Mutlak yollar sistemden sisteme değişebilir. Bu nedenle öğretim ve taşınabilir örneklerde göreli yollar daha uygundur.</w:t>
      </w:r>
    </w:p>
    <w:p w14:paraId="4A6A1565" w14:textId="77777777" w:rsidR="00FF55F6" w:rsidRDefault="00000000">
      <w:pPr>
        <w:pStyle w:val="DikkatKutusu"/>
      </w:pPr>
      <w:r>
        <w:rPr>
          <w:noProof/>
        </w:rPr>
        <w:drawing>
          <wp:inline distT="0" distB="0" distL="0" distR="0" wp14:anchorId="4A6A3F9A" wp14:editId="4A6A3F9B">
            <wp:extent cx="155448" cy="155448"/>
            <wp:effectExtent l="0" t="0" r="0" b="0"/>
            <wp:docPr id="2568" name="Picture" descr="Dikkat:"/>
            <wp:cNvGraphicFramePr/>
            <a:graphic xmlns:a="http://schemas.openxmlformats.org/drawingml/2006/main">
              <a:graphicData uri="http://schemas.openxmlformats.org/drawingml/2006/picture">
                <pic:pic xmlns:pic="http://schemas.openxmlformats.org/drawingml/2006/picture">
                  <pic:nvPicPr>
                    <pic:cNvPr id="256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Dosya yolu yanlış verilirse program beklediğiniz dosyayı bulamayabilir veya dosyayı farklı bir klasörde oluşturabilir.</w:t>
      </w:r>
    </w:p>
    <w:p w14:paraId="4A6A1566" w14:textId="77777777" w:rsidR="00FF55F6" w:rsidRDefault="00000000">
      <w:pPr>
        <w:pStyle w:val="Balk2"/>
      </w:pPr>
      <w:bookmarkStart w:id="1772" w:name="file-path-ve-files-kavramları"/>
      <w:bookmarkStart w:id="1773" w:name="_Toc228881594"/>
      <w:bookmarkEnd w:id="1766"/>
      <w:bookmarkEnd w:id="1770"/>
      <w:r>
        <w:t xml:space="preserve">16.8 </w:t>
      </w:r>
      <w:r>
        <w:rPr>
          <w:rStyle w:val="VerbatimChar"/>
        </w:rPr>
        <w:t>File</w:t>
      </w:r>
      <w:r>
        <w:t xml:space="preserve">, </w:t>
      </w:r>
      <w:r>
        <w:rPr>
          <w:rStyle w:val="VerbatimChar"/>
        </w:rPr>
        <w:t>Path</w:t>
      </w:r>
      <w:r>
        <w:t xml:space="preserve"> ve </w:t>
      </w:r>
      <w:r>
        <w:rPr>
          <w:rStyle w:val="VerbatimChar"/>
        </w:rPr>
        <w:t>Files</w:t>
      </w:r>
      <w:r>
        <w:t xml:space="preserve"> kavramları</w:t>
      </w:r>
      <w:bookmarkEnd w:id="1773"/>
    </w:p>
    <w:p w14:paraId="4A6A1567" w14:textId="77777777" w:rsidR="00FF55F6" w:rsidRDefault="00000000">
      <w:r>
        <w:t xml:space="preserve">Java’da dosya işlemleri için farklı sınıflar kullanılabilir. Bu bölümde üç temel kavrama kısa bir giriş yapılacaktır: </w:t>
      </w:r>
      <w:r>
        <w:rPr>
          <w:rStyle w:val="VerbatimChar"/>
        </w:rPr>
        <w:t>File</w:t>
      </w:r>
      <w:r>
        <w:t xml:space="preserve">, </w:t>
      </w:r>
      <w:r>
        <w:rPr>
          <w:rStyle w:val="VerbatimChar"/>
        </w:rPr>
        <w:t>Path</w:t>
      </w:r>
      <w:r>
        <w:t xml:space="preserve"> ve </w:t>
      </w:r>
      <w:r>
        <w:rPr>
          <w:rStyle w:val="VerbatimChar"/>
        </w:rPr>
        <w:t>Files</w:t>
      </w:r>
      <w:r>
        <w:t>.</w:t>
      </w:r>
    </w:p>
    <w:p w14:paraId="4A6A1568" w14:textId="77777777" w:rsidR="00FF55F6" w:rsidRDefault="00000000">
      <w:pPr>
        <w:pStyle w:val="Balk3"/>
      </w:pPr>
      <w:bookmarkStart w:id="1774" w:name="file"/>
      <w:bookmarkStart w:id="1775" w:name="_Toc228881595"/>
      <w:r>
        <w:t xml:space="preserve">16.8.1 </w:t>
      </w:r>
      <w:r>
        <w:rPr>
          <w:rStyle w:val="VerbatimChar"/>
        </w:rPr>
        <w:t>File</w:t>
      </w:r>
      <w:bookmarkEnd w:id="1775"/>
    </w:p>
    <w:p w14:paraId="4A6A1569" w14:textId="77777777" w:rsidR="00FF55F6" w:rsidRDefault="00000000">
      <w:r>
        <w:rPr>
          <w:rStyle w:val="VerbatimChar"/>
        </w:rPr>
        <w:t>File</w:t>
      </w:r>
      <w:r>
        <w:t>, bir dosya veya klasör yolunu temsil etmek için kullanılabilir.</w:t>
      </w:r>
    </w:p>
    <w:p w14:paraId="4A6A156A"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io</w:t>
      </w:r>
      <w:r>
        <w:rPr>
          <w:rStyle w:val="OperatorTok"/>
        </w:rPr>
        <w:t>.</w:t>
      </w:r>
      <w:r>
        <w:rPr>
          <w:rStyle w:val="ImportTok"/>
        </w:rPr>
        <w:t>File</w:t>
      </w:r>
      <w:proofErr w:type="gramEnd"/>
      <w:r>
        <w:rPr>
          <w:rStyle w:val="OperatorTok"/>
        </w:rPr>
        <w:t>;</w:t>
      </w:r>
      <w:r>
        <w:br/>
      </w:r>
      <w:r>
        <w:br/>
      </w:r>
      <w:r>
        <w:rPr>
          <w:rStyle w:val="BuiltInTok"/>
        </w:rPr>
        <w:t>File</w:t>
      </w:r>
      <w:r>
        <w:rPr>
          <w:rStyle w:val="NormalTok"/>
        </w:rPr>
        <w:t xml:space="preserve"> dosya </w:t>
      </w:r>
      <w:r>
        <w:rPr>
          <w:rStyle w:val="OperatorTok"/>
        </w:rPr>
        <w:t>=</w:t>
      </w:r>
      <w:r>
        <w:rPr>
          <w:rStyle w:val="NormalTok"/>
        </w:rPr>
        <w:t xml:space="preserve"> </w:t>
      </w:r>
      <w:r>
        <w:rPr>
          <w:rStyle w:val="KeywordTok"/>
        </w:rPr>
        <w:t>new</w:t>
      </w:r>
      <w:r>
        <w:rPr>
          <w:rStyle w:val="NormalTok"/>
        </w:rPr>
        <w:t xml:space="preserve"> </w:t>
      </w:r>
      <w:r>
        <w:rPr>
          <w:rStyle w:val="BuiltInTok"/>
        </w:rPr>
        <w:t>File</w:t>
      </w:r>
      <w:r>
        <w:rPr>
          <w:rStyle w:val="OperatorTok"/>
        </w:rPr>
        <w:t>(</w:t>
      </w:r>
      <w:r>
        <w:rPr>
          <w:rStyle w:val="StringTok"/>
        </w:rPr>
        <w:t>"ogrenciler.csv"</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xml:space="preserve">"Var </w:t>
      </w:r>
      <w:proofErr w:type="gramStart"/>
      <w:r>
        <w:rPr>
          <w:rStyle w:val="StringTok"/>
        </w:rPr>
        <w:t>mı?:</w:t>
      </w:r>
      <w:proofErr w:type="gramEnd"/>
      <w:r>
        <w:rPr>
          <w:rStyle w:val="StringTok"/>
        </w:rPr>
        <w:t xml:space="preserve"> "</w:t>
      </w:r>
      <w:r>
        <w:rPr>
          <w:rStyle w:val="NormalTok"/>
        </w:rPr>
        <w:t xml:space="preserve"> </w:t>
      </w:r>
      <w:r>
        <w:rPr>
          <w:rStyle w:val="OperatorTok"/>
        </w:rPr>
        <w:t>+</w:t>
      </w:r>
      <w:r>
        <w:rPr>
          <w:rStyle w:val="NormalTok"/>
        </w:rPr>
        <w:t xml:space="preserve"> </w:t>
      </w:r>
      <w:proofErr w:type="gramStart"/>
      <w:r>
        <w:rPr>
          <w:rStyle w:val="NormalTok"/>
        </w:rPr>
        <w:t>dosya</w:t>
      </w:r>
      <w:r>
        <w:rPr>
          <w:rStyle w:val="OperatorTok"/>
        </w:rPr>
        <w:t>.</w:t>
      </w:r>
      <w:r>
        <w:rPr>
          <w:rStyle w:val="FunctionTok"/>
        </w:rPr>
        <w:t>exists</w:t>
      </w:r>
      <w:proofErr w:type="gramEnd"/>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xml:space="preserve">"Dosya </w:t>
      </w:r>
      <w:proofErr w:type="gramStart"/>
      <w:r>
        <w:rPr>
          <w:rStyle w:val="StringTok"/>
        </w:rPr>
        <w:t>mı?:</w:t>
      </w:r>
      <w:proofErr w:type="gramEnd"/>
      <w:r>
        <w:rPr>
          <w:rStyle w:val="StringTok"/>
        </w:rPr>
        <w:t xml:space="preserve"> "</w:t>
      </w:r>
      <w:r>
        <w:rPr>
          <w:rStyle w:val="NormalTok"/>
        </w:rPr>
        <w:t xml:space="preserve"> </w:t>
      </w:r>
      <w:r>
        <w:rPr>
          <w:rStyle w:val="OperatorTok"/>
        </w:rPr>
        <w:t>+</w:t>
      </w:r>
      <w:r>
        <w:rPr>
          <w:rStyle w:val="NormalTok"/>
        </w:rPr>
        <w:t xml:space="preserve"> </w:t>
      </w:r>
      <w:proofErr w:type="gramStart"/>
      <w:r>
        <w:rPr>
          <w:rStyle w:val="NormalTok"/>
        </w:rPr>
        <w:t>dosya</w:t>
      </w:r>
      <w:r>
        <w:rPr>
          <w:rStyle w:val="OperatorTok"/>
        </w:rPr>
        <w:t>.</w:t>
      </w:r>
      <w:r>
        <w:rPr>
          <w:rStyle w:val="FunctionTok"/>
        </w:rPr>
        <w:t>isFile</w:t>
      </w:r>
      <w:proofErr w:type="gramEnd"/>
      <w:r>
        <w:rPr>
          <w:rStyle w:val="OperatorTok"/>
        </w:rPr>
        <w:t>());</w:t>
      </w:r>
    </w:p>
    <w:p w14:paraId="4A6A156B" w14:textId="77777777" w:rsidR="00FF55F6" w:rsidRDefault="00000000">
      <w:r>
        <w:rPr>
          <w:rStyle w:val="VerbatimChar"/>
        </w:rPr>
        <w:t>File</w:t>
      </w:r>
      <w:r>
        <w:t xml:space="preserve"> sınıfı eski Java sürümlerinden beri kullanılmaktadır. Bu bölümde temel varlık kontrolü için tanıtılacaktır.</w:t>
      </w:r>
    </w:p>
    <w:p w14:paraId="4A6A156C" w14:textId="77777777" w:rsidR="00FF55F6" w:rsidRDefault="00000000">
      <w:pPr>
        <w:pStyle w:val="Balk3"/>
      </w:pPr>
      <w:bookmarkStart w:id="1776" w:name="path"/>
      <w:bookmarkStart w:id="1777" w:name="_Toc228881596"/>
      <w:bookmarkEnd w:id="1774"/>
      <w:r>
        <w:t xml:space="preserve">16.8.2 </w:t>
      </w:r>
      <w:r>
        <w:rPr>
          <w:rStyle w:val="VerbatimChar"/>
        </w:rPr>
        <w:t>Path</w:t>
      </w:r>
      <w:bookmarkEnd w:id="1777"/>
    </w:p>
    <w:p w14:paraId="4A6A156D" w14:textId="77777777" w:rsidR="00FF55F6" w:rsidRDefault="00000000">
      <w:r>
        <w:rPr>
          <w:rStyle w:val="VerbatimChar"/>
        </w:rPr>
        <w:t>Path</w:t>
      </w:r>
      <w:r>
        <w:t>, modern Java dosya yolu temsilidir. Yol bilgisini daha düzenli biçimde ifade etmeyi sağlar.</w:t>
      </w:r>
    </w:p>
    <w:p w14:paraId="4A6A156E" w14:textId="77777777" w:rsidR="00FF55F6" w:rsidRDefault="00000000">
      <w:pPr>
        <w:pStyle w:val="SourceCode"/>
      </w:pPr>
      <w:proofErr w:type="gramStart"/>
      <w:r>
        <w:rPr>
          <w:rStyle w:val="KeywordTok"/>
        </w:rPr>
        <w:lastRenderedPageBreak/>
        <w:t>import</w:t>
      </w:r>
      <w:proofErr w:type="gramEnd"/>
      <w:r>
        <w:rPr>
          <w:rStyle w:val="NormalTok"/>
        </w:rPr>
        <w:t xml:space="preserve"> </w:t>
      </w:r>
      <w:proofErr w:type="gramStart"/>
      <w:r>
        <w:rPr>
          <w:rStyle w:val="ImportTok"/>
        </w:rPr>
        <w:t>java</w:t>
      </w:r>
      <w:r>
        <w:rPr>
          <w:rStyle w:val="OperatorTok"/>
        </w:rPr>
        <w:t>.</w:t>
      </w:r>
      <w:r>
        <w:rPr>
          <w:rStyle w:val="ImportTok"/>
        </w:rPr>
        <w:t>nio</w:t>
      </w:r>
      <w:r>
        <w:rPr>
          <w:rStyle w:val="OperatorTok"/>
        </w:rPr>
        <w:t>.</w:t>
      </w:r>
      <w:r>
        <w:rPr>
          <w:rStyle w:val="ImportTok"/>
        </w:rPr>
        <w:t>file</w:t>
      </w:r>
      <w:proofErr w:type="gramEnd"/>
      <w:r>
        <w:rPr>
          <w:rStyle w:val="OperatorTok"/>
        </w:rPr>
        <w:t>.</w:t>
      </w:r>
      <w:r>
        <w:rPr>
          <w:rStyle w:val="ImportTok"/>
        </w:rPr>
        <w:t>Path</w:t>
      </w:r>
      <w:r>
        <w:rPr>
          <w:rStyle w:val="OperatorTok"/>
        </w:rPr>
        <w:t>;</w:t>
      </w:r>
      <w:r>
        <w:br/>
      </w:r>
      <w:r>
        <w:br/>
      </w:r>
      <w:r>
        <w:rPr>
          <w:rStyle w:val="NormalTok"/>
        </w:rPr>
        <w:t xml:space="preserve">Path yol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"ogrenciler.csv"</w:t>
      </w:r>
      <w:r>
        <w:rPr>
          <w:rStyle w:val="OperatorTok"/>
        </w:rPr>
        <w:t>);</w:t>
      </w:r>
    </w:p>
    <w:p w14:paraId="4A6A156F" w14:textId="77777777" w:rsidR="00FF55F6" w:rsidRDefault="00000000">
      <w:r>
        <w:rPr>
          <w:rStyle w:val="VerbatimChar"/>
        </w:rPr>
        <w:t>Path</w:t>
      </w:r>
      <w:r>
        <w:t xml:space="preserve"> nesnesi dosyanın konumunu temsil eder; tek başına dosyanın içeriğini okumaz veya yazmaz.</w:t>
      </w:r>
    </w:p>
    <w:p w14:paraId="4A6A1570" w14:textId="77777777" w:rsidR="00FF55F6" w:rsidRDefault="00000000">
      <w:pPr>
        <w:pStyle w:val="Balk3"/>
      </w:pPr>
      <w:bookmarkStart w:id="1778" w:name="files"/>
      <w:bookmarkStart w:id="1779" w:name="_Toc228881597"/>
      <w:bookmarkEnd w:id="1776"/>
      <w:r>
        <w:t xml:space="preserve">16.8.3 </w:t>
      </w:r>
      <w:r>
        <w:rPr>
          <w:rStyle w:val="VerbatimChar"/>
        </w:rPr>
        <w:t>Files</w:t>
      </w:r>
      <w:bookmarkEnd w:id="1779"/>
    </w:p>
    <w:p w14:paraId="4A6A1571" w14:textId="77777777" w:rsidR="00FF55F6" w:rsidRDefault="00000000">
      <w:r>
        <w:rPr>
          <w:rStyle w:val="VerbatimChar"/>
        </w:rPr>
        <w:t>Files</w:t>
      </w:r>
      <w:r>
        <w:t>, dosya işlemleri için yardımcı metotlar içeren bir sınıftır.</w:t>
      </w:r>
    </w:p>
    <w:p w14:paraId="4A6A1572"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nio</w:t>
      </w:r>
      <w:r>
        <w:rPr>
          <w:rStyle w:val="OperatorTok"/>
        </w:rPr>
        <w:t>.</w:t>
      </w:r>
      <w:r>
        <w:rPr>
          <w:rStyle w:val="ImportTok"/>
        </w:rPr>
        <w:t>file</w:t>
      </w:r>
      <w:proofErr w:type="gramEnd"/>
      <w:r>
        <w:rPr>
          <w:rStyle w:val="OperatorTok"/>
        </w:rPr>
        <w:t>.</w:t>
      </w:r>
      <w:r>
        <w:rPr>
          <w:rStyle w:val="ImportTok"/>
        </w:rPr>
        <w:t>Files</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nio</w:t>
      </w:r>
      <w:r>
        <w:rPr>
          <w:rStyle w:val="OperatorTok"/>
        </w:rPr>
        <w:t>.</w:t>
      </w:r>
      <w:r>
        <w:rPr>
          <w:rStyle w:val="ImportTok"/>
        </w:rPr>
        <w:t>file</w:t>
      </w:r>
      <w:proofErr w:type="gramEnd"/>
      <w:r>
        <w:rPr>
          <w:rStyle w:val="OperatorTok"/>
        </w:rPr>
        <w:t>.</w:t>
      </w:r>
      <w:r>
        <w:rPr>
          <w:rStyle w:val="ImportTok"/>
        </w:rPr>
        <w:t>Path</w:t>
      </w:r>
      <w:r>
        <w:rPr>
          <w:rStyle w:val="OperatorTok"/>
        </w:rPr>
        <w:t>;</w:t>
      </w:r>
      <w:r>
        <w:br/>
      </w:r>
      <w:r>
        <w:br/>
      </w:r>
      <w:r>
        <w:rPr>
          <w:rStyle w:val="NormalTok"/>
        </w:rPr>
        <w:t xml:space="preserve">Path yol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"ogrenciler.csv"</w:t>
      </w:r>
      <w:r>
        <w:rPr>
          <w:rStyle w:val="OperatorTok"/>
        </w:rPr>
        <w:t>);</w:t>
      </w:r>
      <w:r>
        <w:br/>
      </w:r>
      <w:r>
        <w:br/>
      </w:r>
      <w:r>
        <w:rPr>
          <w:rStyle w:val="ControlFlowTok"/>
        </w:rPr>
        <w:t>if</w:t>
      </w:r>
      <w:r>
        <w:rPr>
          <w:rStyle w:val="NormalTok"/>
        </w:rPr>
        <w:t xml:space="preserve"> </w:t>
      </w:r>
      <w:r>
        <w:rPr>
          <w:rStyle w:val="OperatorTok"/>
        </w:rPr>
        <w:t>(</w:t>
      </w:r>
      <w:r>
        <w:rPr>
          <w:rStyle w:val="NormalTok"/>
        </w:rPr>
        <w:t>Files</w:t>
      </w:r>
      <w:r>
        <w:rPr>
          <w:rStyle w:val="OperatorTok"/>
        </w:rPr>
        <w:t>.</w:t>
      </w:r>
      <w:r>
        <w:rPr>
          <w:rStyle w:val="FunctionTok"/>
        </w:rPr>
        <w:t>exists</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"Dosya var."</w:t>
      </w:r>
      <w:r>
        <w:rPr>
          <w:rStyle w:val="OperatorTok"/>
        </w:rPr>
        <w:t>);</w:t>
      </w:r>
      <w:r>
        <w:br/>
      </w:r>
      <w:r>
        <w:rPr>
          <w:rStyle w:val="OperatorTok"/>
        </w:rPr>
        <w:t>}</w:t>
      </w:r>
    </w:p>
    <w:p w14:paraId="4A6A1573" w14:textId="77777777" w:rsidR="00FF55F6" w:rsidRDefault="00000000">
      <w:r>
        <w:rPr>
          <w:rStyle w:val="VerbatimChar"/>
        </w:rPr>
        <w:t>Files</w:t>
      </w:r>
      <w:r>
        <w:t xml:space="preserve"> sınıfı ile dosya varlığı kontrol edilebilir, satırlar okunabilir veya yazılabilir. Bu bölümde temel düzeyde kullanılacaktır.</w:t>
      </w:r>
    </w:p>
    <w:p w14:paraId="4A6A1574" w14:textId="77777777" w:rsidR="00FF55F6" w:rsidRDefault="00000000">
      <w:pPr>
        <w:pStyle w:val="SinavNotuKutusu"/>
      </w:pPr>
      <w:r>
        <w:rPr>
          <w:noProof/>
        </w:rPr>
        <w:drawing>
          <wp:inline distT="0" distB="0" distL="0" distR="0" wp14:anchorId="4A6A3F9C" wp14:editId="4A6A3F9D">
            <wp:extent cx="155448" cy="155448"/>
            <wp:effectExtent l="0" t="0" r="0" b="0"/>
            <wp:docPr id="2574" name="Picture" descr="Sınav Notu:"/>
            <wp:cNvGraphicFramePr/>
            <a:graphic xmlns:a="http://schemas.openxmlformats.org/drawingml/2006/main">
              <a:graphicData uri="http://schemas.openxmlformats.org/drawingml/2006/picture">
                <pic:pic xmlns:pic="http://schemas.openxmlformats.org/drawingml/2006/picture">
                  <pic:nvPicPr>
                    <pic:cNvPr id="2575"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Path</w:t>
      </w:r>
      <w:r>
        <w:t xml:space="preserve"> dosya yolunu temsil eder; </w:t>
      </w:r>
      <w:r>
        <w:rPr>
          <w:rStyle w:val="VerbatimChar"/>
        </w:rPr>
        <w:t>Files</w:t>
      </w:r>
      <w:r>
        <w:t xml:space="preserve"> ise bu yol üzerinde okuma, yazma veya kontrol işlemleri yapmaya yarayan yardımcı metotlar sunar.</w:t>
      </w:r>
    </w:p>
    <w:p w14:paraId="4A6A1575" w14:textId="77777777" w:rsidR="00FF55F6" w:rsidRDefault="00000000">
      <w:pPr>
        <w:pStyle w:val="Balk2"/>
      </w:pPr>
      <w:bookmarkStart w:id="1780" w:name="bufferedwriter-ile-dosyaya-yazma"/>
      <w:bookmarkStart w:id="1781" w:name="_Toc228881598"/>
      <w:bookmarkEnd w:id="1772"/>
      <w:bookmarkEnd w:id="1778"/>
      <w:r>
        <w:t xml:space="preserve">16.9 </w:t>
      </w:r>
      <w:r>
        <w:rPr>
          <w:rStyle w:val="VerbatimChar"/>
        </w:rPr>
        <w:t>BufferedWriter</w:t>
      </w:r>
      <w:r>
        <w:t xml:space="preserve"> ile dosyaya yazma</w:t>
      </w:r>
      <w:bookmarkEnd w:id="1781"/>
    </w:p>
    <w:p w14:paraId="4A6A1576" w14:textId="77777777" w:rsidR="00FF55F6" w:rsidRDefault="00000000">
      <w:r>
        <w:t xml:space="preserve">Metin dosyasına veri yazmak için </w:t>
      </w:r>
      <w:r>
        <w:rPr>
          <w:rStyle w:val="VerbatimChar"/>
        </w:rPr>
        <w:t>BufferedWriter</w:t>
      </w:r>
      <w:r>
        <w:t xml:space="preserve"> kullanılabilir. </w:t>
      </w:r>
      <w:r>
        <w:rPr>
          <w:rStyle w:val="VerbatimChar"/>
        </w:rPr>
        <w:t>BufferedWriter</w:t>
      </w:r>
      <w:r>
        <w:t>, veriyi doğrudan tek tek yazmak yerine tamponlama yaparak daha verimli yazmaya yardım eder. Başlangıç düzeyinde önemli olan, bu sınıfın metin dosyasına satır yazmak için kullanışlı olduğunu bilmektir.</w:t>
      </w:r>
    </w:p>
    <w:p w14:paraId="4A6A1577" w14:textId="77777777" w:rsidR="00FF55F6" w:rsidRDefault="00000000">
      <w:pPr>
        <w:pStyle w:val="GvdeMetni"/>
      </w:pPr>
      <w:r>
        <w:t>Basit örnek:</w:t>
      </w:r>
    </w:p>
    <w:p w14:paraId="4A6A1578"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io</w:t>
      </w:r>
      <w:r>
        <w:rPr>
          <w:rStyle w:val="OperatorTok"/>
        </w:rPr>
        <w:t>.</w:t>
      </w:r>
      <w:r>
        <w:rPr>
          <w:rStyle w:val="ImportTok"/>
        </w:rPr>
        <w:t>BufferedWriter</w:t>
      </w:r>
      <w:proofErr w:type="gramEnd"/>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io</w:t>
      </w:r>
      <w:r>
        <w:rPr>
          <w:rStyle w:val="OperatorTok"/>
        </w:rPr>
        <w:t>.</w:t>
      </w:r>
      <w:r>
        <w:rPr>
          <w:rStyle w:val="ImportTok"/>
        </w:rPr>
        <w:t>IOException</w:t>
      </w:r>
      <w:proofErr w:type="gramEnd"/>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nio</w:t>
      </w:r>
      <w:r>
        <w:rPr>
          <w:rStyle w:val="OperatorTok"/>
        </w:rPr>
        <w:t>.</w:t>
      </w:r>
      <w:r>
        <w:rPr>
          <w:rStyle w:val="ImportTok"/>
        </w:rPr>
        <w:t>file</w:t>
      </w:r>
      <w:proofErr w:type="gramEnd"/>
      <w:r>
        <w:rPr>
          <w:rStyle w:val="OperatorTok"/>
        </w:rPr>
        <w:t>.</w:t>
      </w:r>
      <w:r>
        <w:rPr>
          <w:rStyle w:val="ImportTok"/>
        </w:rPr>
        <w:t>Files</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nio</w:t>
      </w:r>
      <w:r>
        <w:rPr>
          <w:rStyle w:val="OperatorTok"/>
        </w:rPr>
        <w:t>.</w:t>
      </w:r>
      <w:r>
        <w:rPr>
          <w:rStyle w:val="ImportTok"/>
        </w:rPr>
        <w:t>file</w:t>
      </w:r>
      <w:proofErr w:type="gramEnd"/>
      <w:r>
        <w:rPr>
          <w:rStyle w:val="OperatorTok"/>
        </w:rPr>
        <w:t>.</w:t>
      </w:r>
      <w:r>
        <w:rPr>
          <w:rStyle w:val="ImportTok"/>
        </w:rPr>
        <w:t>Path</w:t>
      </w:r>
      <w:r>
        <w:rPr>
          <w:rStyle w:val="OperatorTok"/>
        </w:rPr>
        <w:t>;</w:t>
      </w:r>
      <w:r>
        <w:br/>
      </w:r>
      <w:r>
        <w:br/>
      </w:r>
      <w:r>
        <w:rPr>
          <w:rStyle w:val="NormalTok"/>
        </w:rPr>
        <w:t xml:space="preserve">Path yol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"notlar.txt"</w:t>
      </w:r>
      <w:r>
        <w:rPr>
          <w:rStyle w:val="OperatorTok"/>
        </w:rPr>
        <w:t>);</w:t>
      </w:r>
      <w:r>
        <w:br/>
      </w:r>
      <w:r>
        <w:br/>
      </w:r>
      <w:r>
        <w:rPr>
          <w:rStyle w:val="ControlFlowTok"/>
        </w:rPr>
        <w:t>try</w:t>
      </w:r>
      <w:r>
        <w:rPr>
          <w:rStyle w:val="NormalTok"/>
        </w:rPr>
        <w:t xml:space="preserve"> </w:t>
      </w:r>
      <w:r>
        <w:rPr>
          <w:rStyle w:val="OperatorTok"/>
        </w:rPr>
        <w:t>(</w:t>
      </w:r>
      <w:r>
        <w:rPr>
          <w:rStyle w:val="BuiltInTok"/>
        </w:rPr>
        <w:t>BufferedWriter</w:t>
      </w:r>
      <w:r>
        <w:rPr>
          <w:rStyle w:val="NormalTok"/>
        </w:rPr>
        <w:t xml:space="preserve"> writer </w:t>
      </w:r>
      <w:r>
        <w:rPr>
          <w:rStyle w:val="OperatorTok"/>
        </w:rPr>
        <w:t>=</w:t>
      </w:r>
      <w:r>
        <w:rPr>
          <w:rStyle w:val="NormalTok"/>
        </w:rPr>
        <w:t xml:space="preserve"> Files</w:t>
      </w:r>
      <w:r>
        <w:rPr>
          <w:rStyle w:val="OperatorTok"/>
        </w:rPr>
        <w:t>.</w:t>
      </w:r>
      <w:r>
        <w:rPr>
          <w:rStyle w:val="FunctionTok"/>
        </w:rPr>
        <w:t>newBufferedWriter</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t>
      </w:r>
      <w:proofErr w:type="gramStart"/>
      <w:r>
        <w:rPr>
          <w:rStyle w:val="NormalTok"/>
        </w:rPr>
        <w:t>writer</w:t>
      </w:r>
      <w:r>
        <w:rPr>
          <w:rStyle w:val="OperatorTok"/>
        </w:rPr>
        <w:t>.</w:t>
      </w:r>
      <w:r>
        <w:rPr>
          <w:rStyle w:val="FunctionTok"/>
        </w:rPr>
        <w:t>write</w:t>
      </w:r>
      <w:proofErr w:type="gramEnd"/>
      <w:r>
        <w:rPr>
          <w:rStyle w:val="OperatorTok"/>
        </w:rPr>
        <w:t>(</w:t>
      </w:r>
      <w:r>
        <w:rPr>
          <w:rStyle w:val="StringTok"/>
        </w:rPr>
        <w:t>"Merhaba dosya"</w:t>
      </w:r>
      <w:r>
        <w:rPr>
          <w:rStyle w:val="OperatorTok"/>
        </w:rPr>
        <w:t>);</w:t>
      </w:r>
      <w:r>
        <w:br/>
      </w:r>
      <w:r>
        <w:rPr>
          <w:rStyle w:val="NormalTok"/>
        </w:rPr>
        <w:t xml:space="preserve">    </w:t>
      </w:r>
      <w:proofErr w:type="gramStart"/>
      <w:r>
        <w:rPr>
          <w:rStyle w:val="NormalTok"/>
        </w:rPr>
        <w:t>writer</w:t>
      </w:r>
      <w:r>
        <w:rPr>
          <w:rStyle w:val="OperatorTok"/>
        </w:rPr>
        <w:t>.</w:t>
      </w:r>
      <w:r>
        <w:rPr>
          <w:rStyle w:val="FunctionTok"/>
        </w:rPr>
        <w:t>newLine</w:t>
      </w:r>
      <w:proofErr w:type="gramEnd"/>
      <w:r>
        <w:rPr>
          <w:rStyle w:val="OperatorTok"/>
        </w:rPr>
        <w:t>();</w:t>
      </w:r>
      <w:r>
        <w:br/>
      </w:r>
      <w:r>
        <w:rPr>
          <w:rStyle w:val="NormalTok"/>
        </w:rPr>
        <w:t xml:space="preserve">    </w:t>
      </w:r>
      <w:proofErr w:type="gramStart"/>
      <w:r>
        <w:rPr>
          <w:rStyle w:val="NormalTok"/>
        </w:rPr>
        <w:t>writer</w:t>
      </w:r>
      <w:r>
        <w:rPr>
          <w:rStyle w:val="OperatorTok"/>
        </w:rPr>
        <w:t>.</w:t>
      </w:r>
      <w:r>
        <w:rPr>
          <w:rStyle w:val="FunctionTok"/>
        </w:rPr>
        <w:t>write</w:t>
      </w:r>
      <w:proofErr w:type="gramEnd"/>
      <w:r>
        <w:rPr>
          <w:rStyle w:val="OperatorTok"/>
        </w:rPr>
        <w:t>(</w:t>
      </w:r>
      <w:r>
        <w:rPr>
          <w:rStyle w:val="StringTok"/>
        </w:rPr>
        <w:t>"İkinci satır"</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"Dosyaya yazma sırasında hata oluştu."</w:t>
      </w:r>
      <w:r>
        <w:rPr>
          <w:rStyle w:val="OperatorTok"/>
        </w:rPr>
        <w:t>);</w:t>
      </w:r>
      <w:r>
        <w:br/>
      </w:r>
      <w:r>
        <w:rPr>
          <w:rStyle w:val="OperatorTok"/>
        </w:rPr>
        <w:t>}</w:t>
      </w:r>
    </w:p>
    <w:p w14:paraId="4A6A1579" w14:textId="77777777" w:rsidR="00FF55F6" w:rsidRDefault="00000000">
      <w:r>
        <w:t xml:space="preserve">Bu kod </w:t>
      </w:r>
      <w:r>
        <w:rPr>
          <w:rStyle w:val="VerbatimChar"/>
        </w:rPr>
        <w:t>notlar.txt</w:t>
      </w:r>
      <w:r>
        <w:t xml:space="preserve"> dosyasına iki satır yazar.</w:t>
      </w:r>
    </w:p>
    <w:p w14:paraId="4A6A157A" w14:textId="77777777" w:rsidR="00FF55F6" w:rsidRDefault="00000000">
      <w:pPr>
        <w:pStyle w:val="Balk3"/>
      </w:pPr>
      <w:bookmarkStart w:id="1782" w:name="try-with-resources-neden-kullanılır"/>
      <w:bookmarkStart w:id="1783" w:name="_Toc228881599"/>
      <w:r>
        <w:t xml:space="preserve">16.9.1 </w:t>
      </w:r>
      <w:r>
        <w:rPr>
          <w:rStyle w:val="VerbatimChar"/>
        </w:rPr>
        <w:t>try-with-resources</w:t>
      </w:r>
      <w:r>
        <w:t xml:space="preserve"> neden kullanılır?</w:t>
      </w:r>
      <w:bookmarkEnd w:id="1783"/>
    </w:p>
    <w:p w14:paraId="4A6A157B" w14:textId="77777777" w:rsidR="00FF55F6" w:rsidRDefault="00000000">
      <w:r>
        <w:t xml:space="preserve">Dosya yazma işlemlerinde kullanılan kaynakların kapatılması gerekir. </w:t>
      </w:r>
      <w:proofErr w:type="gramStart"/>
      <w:r>
        <w:rPr>
          <w:rStyle w:val="VerbatimChar"/>
        </w:rPr>
        <w:t>try</w:t>
      </w:r>
      <w:proofErr w:type="gramEnd"/>
      <w:r>
        <w:rPr>
          <w:rStyle w:val="VerbatimChar"/>
        </w:rPr>
        <w:t>-with-resources</w:t>
      </w:r>
      <w:r>
        <w:t>, kaynakların işlem sonunda otomatik kapatılmasını sağlar.</w:t>
      </w:r>
    </w:p>
    <w:p w14:paraId="4A6A157C" w14:textId="77777777" w:rsidR="00FF55F6" w:rsidRDefault="00000000">
      <w:pPr>
        <w:pStyle w:val="SourceCode"/>
      </w:pPr>
      <w:proofErr w:type="gramStart"/>
      <w:r>
        <w:rPr>
          <w:rStyle w:val="ControlFlowTok"/>
        </w:rPr>
        <w:lastRenderedPageBreak/>
        <w:t>try</w:t>
      </w:r>
      <w:proofErr w:type="gramEnd"/>
      <w:r>
        <w:rPr>
          <w:rStyle w:val="NormalTok"/>
        </w:rPr>
        <w:t xml:space="preserve"> </w:t>
      </w:r>
      <w:r>
        <w:rPr>
          <w:rStyle w:val="OperatorTok"/>
        </w:rPr>
        <w:t>(</w:t>
      </w:r>
      <w:r>
        <w:rPr>
          <w:rStyle w:val="BuiltInTok"/>
        </w:rPr>
        <w:t>BufferedWriter</w:t>
      </w:r>
      <w:r>
        <w:rPr>
          <w:rStyle w:val="NormalTok"/>
        </w:rPr>
        <w:t xml:space="preserve"> writer </w:t>
      </w:r>
      <w:r>
        <w:rPr>
          <w:rStyle w:val="OperatorTok"/>
        </w:rPr>
        <w:t>=</w:t>
      </w:r>
      <w:r>
        <w:rPr>
          <w:rStyle w:val="NormalTok"/>
        </w:rPr>
        <w:t xml:space="preserve"> Files</w:t>
      </w:r>
      <w:r>
        <w:rPr>
          <w:rStyle w:val="OperatorTok"/>
        </w:rPr>
        <w:t>.</w:t>
      </w:r>
      <w:r>
        <w:rPr>
          <w:rStyle w:val="FunctionTok"/>
        </w:rPr>
        <w:t>newBufferedWriter</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t>
      </w:r>
      <w:proofErr w:type="gramStart"/>
      <w:r>
        <w:rPr>
          <w:rStyle w:val="NormalTok"/>
        </w:rPr>
        <w:t>writer</w:t>
      </w:r>
      <w:r>
        <w:rPr>
          <w:rStyle w:val="OperatorTok"/>
        </w:rPr>
        <w:t>.</w:t>
      </w:r>
      <w:r>
        <w:rPr>
          <w:rStyle w:val="FunctionTok"/>
        </w:rPr>
        <w:t>write</w:t>
      </w:r>
      <w:proofErr w:type="gramEnd"/>
      <w:r>
        <w:rPr>
          <w:rStyle w:val="OperatorTok"/>
        </w:rPr>
        <w:t>(</w:t>
      </w:r>
      <w:r>
        <w:rPr>
          <w:rStyle w:val="StringTok"/>
        </w:rPr>
        <w:t>"Satır"</w:t>
      </w:r>
      <w:r>
        <w:rPr>
          <w:rStyle w:val="OperatorTok"/>
        </w:rPr>
        <w:t>);</w:t>
      </w:r>
      <w:r>
        <w:br/>
      </w:r>
      <w:r>
        <w:rPr>
          <w:rStyle w:val="OperatorTok"/>
        </w:rPr>
        <w:t>}</w:t>
      </w:r>
    </w:p>
    <w:p w14:paraId="4A6A157D" w14:textId="77777777" w:rsidR="00FF55F6" w:rsidRDefault="00000000">
      <w:r>
        <w:t xml:space="preserve">Bu kullanımda </w:t>
      </w:r>
      <w:r>
        <w:rPr>
          <w:rStyle w:val="VerbatimChar"/>
        </w:rPr>
        <w:t>writer</w:t>
      </w:r>
      <w:r>
        <w:t xml:space="preserve"> kaynağı blok sonunda otomatik kapatılır.</w:t>
      </w:r>
    </w:p>
    <w:p w14:paraId="4A6A157E" w14:textId="77777777" w:rsidR="00FF55F6" w:rsidRDefault="00000000">
      <w:pPr>
        <w:pStyle w:val="IpucuKutusu"/>
      </w:pPr>
      <w:r>
        <w:rPr>
          <w:noProof/>
        </w:rPr>
        <w:drawing>
          <wp:inline distT="0" distB="0" distL="0" distR="0" wp14:anchorId="4A6A3F9E" wp14:editId="4A6A3F9F">
            <wp:extent cx="155448" cy="155448"/>
            <wp:effectExtent l="0" t="0" r="0" b="0"/>
            <wp:docPr id="2578" name="Picture" descr="İpucu:"/>
            <wp:cNvGraphicFramePr/>
            <a:graphic xmlns:a="http://schemas.openxmlformats.org/drawingml/2006/main">
              <a:graphicData uri="http://schemas.openxmlformats.org/drawingml/2006/picture">
                <pic:pic xmlns:pic="http://schemas.openxmlformats.org/drawingml/2006/picture">
                  <pic:nvPicPr>
                    <pic:cNvPr id="257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Dosya okuma veya yazma işlemlerinde </w:t>
      </w:r>
      <w:r>
        <w:rPr>
          <w:rStyle w:val="VerbatimChar"/>
        </w:rPr>
        <w:t>try-with-resources</w:t>
      </w:r>
      <w:r>
        <w:t xml:space="preserve"> kullanmak, dosyayı kapatmayı unutma riskini azaltır.</w:t>
      </w:r>
    </w:p>
    <w:p w14:paraId="4A6A157F" w14:textId="77777777" w:rsidR="00FF55F6" w:rsidRDefault="00000000">
      <w:pPr>
        <w:pStyle w:val="Balk2"/>
      </w:pPr>
      <w:bookmarkStart w:id="1784" w:name="bufferedreader-ile-satır-satır-okuma"/>
      <w:bookmarkStart w:id="1785" w:name="_Toc228881600"/>
      <w:bookmarkEnd w:id="1780"/>
      <w:bookmarkEnd w:id="1782"/>
      <w:r>
        <w:t xml:space="preserve">16.10 </w:t>
      </w:r>
      <w:r>
        <w:rPr>
          <w:rStyle w:val="VerbatimChar"/>
        </w:rPr>
        <w:t>BufferedReader</w:t>
      </w:r>
      <w:r>
        <w:t xml:space="preserve"> ile satır satır okuma</w:t>
      </w:r>
      <w:bookmarkEnd w:id="1785"/>
    </w:p>
    <w:p w14:paraId="4A6A1580" w14:textId="77777777" w:rsidR="00FF55F6" w:rsidRDefault="00000000">
      <w:r>
        <w:t xml:space="preserve">Metin dosyasını okumak için </w:t>
      </w:r>
      <w:r>
        <w:rPr>
          <w:rStyle w:val="VerbatimChar"/>
        </w:rPr>
        <w:t>BufferedReader</w:t>
      </w:r>
      <w:r>
        <w:t xml:space="preserve"> kullanılabilir. Dosyadaki veriler çoğu zaman satır satır işlenir. Özellikle CSV dosyalarında her satır bir kaydı temsil edebilir.</w:t>
      </w:r>
    </w:p>
    <w:p w14:paraId="4A6A1581" w14:textId="77777777" w:rsidR="00FF55F6" w:rsidRDefault="00000000">
      <w:pPr>
        <w:pStyle w:val="GvdeMetni"/>
      </w:pPr>
      <w:r>
        <w:t>Basit okuma örneği:</w:t>
      </w:r>
    </w:p>
    <w:p w14:paraId="4A6A1582" w14:textId="77777777" w:rsidR="00FF55F6" w:rsidRDefault="00000000">
      <w:pPr>
        <w:pStyle w:val="SourceCode"/>
      </w:pPr>
      <w:proofErr w:type="gramStart"/>
      <w:r>
        <w:rPr>
          <w:rStyle w:val="KeywordTok"/>
        </w:rPr>
        <w:t>import</w:t>
      </w:r>
      <w:proofErr w:type="gramEnd"/>
      <w:r>
        <w:rPr>
          <w:rStyle w:val="NormalTok"/>
        </w:rPr>
        <w:t xml:space="preserve"> </w:t>
      </w:r>
      <w:proofErr w:type="gramStart"/>
      <w:r>
        <w:rPr>
          <w:rStyle w:val="ImportTok"/>
        </w:rPr>
        <w:t>java</w:t>
      </w:r>
      <w:r>
        <w:rPr>
          <w:rStyle w:val="OperatorTok"/>
        </w:rPr>
        <w:t>.</w:t>
      </w:r>
      <w:r>
        <w:rPr>
          <w:rStyle w:val="ImportTok"/>
        </w:rPr>
        <w:t>io</w:t>
      </w:r>
      <w:r>
        <w:rPr>
          <w:rStyle w:val="OperatorTok"/>
        </w:rPr>
        <w:t>.</w:t>
      </w:r>
      <w:r>
        <w:rPr>
          <w:rStyle w:val="ImportTok"/>
        </w:rPr>
        <w:t>BufferedReader</w:t>
      </w:r>
      <w:proofErr w:type="gramEnd"/>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io</w:t>
      </w:r>
      <w:r>
        <w:rPr>
          <w:rStyle w:val="OperatorTok"/>
        </w:rPr>
        <w:t>.</w:t>
      </w:r>
      <w:r>
        <w:rPr>
          <w:rStyle w:val="ImportTok"/>
        </w:rPr>
        <w:t>IOException</w:t>
      </w:r>
      <w:proofErr w:type="gramEnd"/>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nio</w:t>
      </w:r>
      <w:r>
        <w:rPr>
          <w:rStyle w:val="OperatorTok"/>
        </w:rPr>
        <w:t>.</w:t>
      </w:r>
      <w:r>
        <w:rPr>
          <w:rStyle w:val="ImportTok"/>
        </w:rPr>
        <w:t>file</w:t>
      </w:r>
      <w:proofErr w:type="gramEnd"/>
      <w:r>
        <w:rPr>
          <w:rStyle w:val="OperatorTok"/>
        </w:rPr>
        <w:t>.</w:t>
      </w:r>
      <w:r>
        <w:rPr>
          <w:rStyle w:val="ImportTok"/>
        </w:rPr>
        <w:t>Files</w:t>
      </w:r>
      <w:r>
        <w:rPr>
          <w:rStyle w:val="OperatorTok"/>
        </w:rPr>
        <w:t>;</w:t>
      </w:r>
      <w:r>
        <w:br/>
      </w:r>
      <w:r>
        <w:rPr>
          <w:rStyle w:val="KeywordTok"/>
        </w:rPr>
        <w:t>import</w:t>
      </w:r>
      <w:r>
        <w:rPr>
          <w:rStyle w:val="NormalTok"/>
        </w:rPr>
        <w:t xml:space="preserve"> </w:t>
      </w:r>
      <w:proofErr w:type="gramStart"/>
      <w:r>
        <w:rPr>
          <w:rStyle w:val="ImportTok"/>
        </w:rPr>
        <w:t>java</w:t>
      </w:r>
      <w:r>
        <w:rPr>
          <w:rStyle w:val="OperatorTok"/>
        </w:rPr>
        <w:t>.</w:t>
      </w:r>
      <w:r>
        <w:rPr>
          <w:rStyle w:val="ImportTok"/>
        </w:rPr>
        <w:t>nio</w:t>
      </w:r>
      <w:r>
        <w:rPr>
          <w:rStyle w:val="OperatorTok"/>
        </w:rPr>
        <w:t>.</w:t>
      </w:r>
      <w:r>
        <w:rPr>
          <w:rStyle w:val="ImportTok"/>
        </w:rPr>
        <w:t>file</w:t>
      </w:r>
      <w:proofErr w:type="gramEnd"/>
      <w:r>
        <w:rPr>
          <w:rStyle w:val="OperatorTok"/>
        </w:rPr>
        <w:t>.</w:t>
      </w:r>
      <w:r>
        <w:rPr>
          <w:rStyle w:val="ImportTok"/>
        </w:rPr>
        <w:t>Path</w:t>
      </w:r>
      <w:r>
        <w:rPr>
          <w:rStyle w:val="OperatorTok"/>
        </w:rPr>
        <w:t>;</w:t>
      </w:r>
      <w:r>
        <w:br/>
      </w:r>
      <w:r>
        <w:br/>
      </w:r>
      <w:r>
        <w:rPr>
          <w:rStyle w:val="NormalTok"/>
        </w:rPr>
        <w:t xml:space="preserve">Path yol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"notlar.txt"</w:t>
      </w:r>
      <w:r>
        <w:rPr>
          <w:rStyle w:val="OperatorTok"/>
        </w:rPr>
        <w:t>);</w:t>
      </w:r>
      <w:r>
        <w:br/>
      </w:r>
      <w:r>
        <w:br/>
      </w:r>
      <w:r>
        <w:rPr>
          <w:rStyle w:val="ControlFlowTok"/>
        </w:rPr>
        <w:t>try</w:t>
      </w:r>
      <w:r>
        <w:rPr>
          <w:rStyle w:val="NormalTok"/>
        </w:rPr>
        <w:t xml:space="preserve"> </w:t>
      </w:r>
      <w:r>
        <w:rPr>
          <w:rStyle w:val="OperatorTok"/>
        </w:rPr>
        <w:t>(</w:t>
      </w:r>
      <w:r>
        <w:rPr>
          <w:rStyle w:val="BuiltInTok"/>
        </w:rPr>
        <w:t>BufferedReader</w:t>
      </w:r>
      <w:r>
        <w:rPr>
          <w:rStyle w:val="NormalTok"/>
        </w:rPr>
        <w:t xml:space="preserve"> reader </w:t>
      </w:r>
      <w:r>
        <w:rPr>
          <w:rStyle w:val="OperatorTok"/>
        </w:rPr>
        <w:t>=</w:t>
      </w:r>
      <w:r>
        <w:rPr>
          <w:rStyle w:val="NormalTok"/>
        </w:rPr>
        <w:t xml:space="preserve"> Files</w:t>
      </w:r>
      <w:r>
        <w:rPr>
          <w:rStyle w:val="OperatorTok"/>
        </w:rPr>
        <w:t>.</w:t>
      </w:r>
      <w:r>
        <w:rPr>
          <w:rStyle w:val="FunctionTok"/>
        </w:rPr>
        <w:t>newBufferedReader</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w:t>
      </w:r>
      <w:proofErr w:type="gramStart"/>
      <w:r>
        <w:rPr>
          <w:rStyle w:val="NormalTok"/>
        </w:rPr>
        <w:t>reader</w:t>
      </w:r>
      <w:r>
        <w:rPr>
          <w:rStyle w:val="OperatorTok"/>
        </w:rPr>
        <w:t>.</w:t>
      </w:r>
      <w:r>
        <w:rPr>
          <w:rStyle w:val="FunctionTok"/>
        </w:rPr>
        <w:t>readLine</w:t>
      </w:r>
      <w:proofErr w:type="gramEnd"/>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proofErr w:type="gramStart"/>
      <w:r>
        <w:rPr>
          <w:rStyle w:val="NormalTok"/>
        </w:rPr>
        <w:t xml:space="preserve">satir </w:t>
      </w:r>
      <w:r>
        <w:rPr>
          <w:rStyle w:val="OperatorTok"/>
        </w:rPr>
        <w:t>!</w:t>
      </w:r>
      <w:proofErr w:type="gramEnd"/>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satir</w:t>
      </w:r>
      <w:r>
        <w:rPr>
          <w:rStyle w:val="OperatorTok"/>
        </w:rPr>
        <w:t>);</w:t>
      </w:r>
      <w:r>
        <w:br/>
      </w:r>
      <w:r>
        <w:rPr>
          <w:rStyle w:val="NormalTok"/>
        </w:rPr>
        <w:t xml:space="preserve">        satir </w:t>
      </w:r>
      <w:r>
        <w:rPr>
          <w:rStyle w:val="OperatorTok"/>
        </w:rPr>
        <w:t>=</w:t>
      </w:r>
      <w:r>
        <w:rPr>
          <w:rStyle w:val="NormalTok"/>
        </w:rPr>
        <w:t xml:space="preserve"> </w:t>
      </w:r>
      <w:proofErr w:type="gramStart"/>
      <w:r>
        <w:rPr>
          <w:rStyle w:val="NormalTok"/>
        </w:rPr>
        <w:t>reader</w:t>
      </w:r>
      <w:r>
        <w:rPr>
          <w:rStyle w:val="OperatorTok"/>
        </w:rPr>
        <w:t>.</w:t>
      </w:r>
      <w:r>
        <w:rPr>
          <w:rStyle w:val="FunctionTok"/>
        </w:rPr>
        <w:t>readLine</w:t>
      </w:r>
      <w:proofErr w:type="gramEnd"/>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"Dosya okuma sırasında hata oluştu."</w:t>
      </w:r>
      <w:r>
        <w:rPr>
          <w:rStyle w:val="OperatorTok"/>
        </w:rPr>
        <w:t>);</w:t>
      </w:r>
      <w:r>
        <w:br/>
      </w:r>
      <w:r>
        <w:rPr>
          <w:rStyle w:val="OperatorTok"/>
        </w:rPr>
        <w:t>}</w:t>
      </w:r>
    </w:p>
    <w:p w14:paraId="4A6A1583" w14:textId="77777777" w:rsidR="00FF55F6" w:rsidRDefault="00000000">
      <w:r>
        <w:t>Bu kod dosyayı satır satır okur ve her satırı ekrana yazdırır.</w:t>
      </w:r>
    </w:p>
    <w:p w14:paraId="4A6A1584" w14:textId="77777777" w:rsidR="00FF55F6" w:rsidRDefault="00000000">
      <w:pPr>
        <w:pStyle w:val="Balk3"/>
      </w:pPr>
      <w:bookmarkStart w:id="1786" w:name="readline-nasıl-çalışır"/>
      <w:bookmarkStart w:id="1787" w:name="_Toc228881601"/>
      <w:r>
        <w:t xml:space="preserve">16.10.1 </w:t>
      </w:r>
      <w:r>
        <w:rPr>
          <w:rStyle w:val="VerbatimChar"/>
        </w:rPr>
        <w:t>readLine</w:t>
      </w:r>
      <w:r>
        <w:t xml:space="preserve"> nasıl çalışır?</w:t>
      </w:r>
      <w:bookmarkEnd w:id="1787"/>
    </w:p>
    <w:p w14:paraId="4A6A1585" w14:textId="77777777" w:rsidR="00FF55F6" w:rsidRDefault="00000000">
      <w:proofErr w:type="gramStart"/>
      <w:r>
        <w:rPr>
          <w:rStyle w:val="VerbatimChar"/>
        </w:rPr>
        <w:t>readLine</w:t>
      </w:r>
      <w:proofErr w:type="gramEnd"/>
      <w:r>
        <w:t xml:space="preserve"> metodu dosyadan bir satır okur. Okunacak satır kalmadığında </w:t>
      </w:r>
      <w:r>
        <w:rPr>
          <w:rStyle w:val="VerbatimChar"/>
        </w:rPr>
        <w:t>null</w:t>
      </w:r>
      <w:r>
        <w:t xml:space="preserve"> döndürür. Bu nedenle satır satır okuma için genellikle şu kalıp kullanılır:</w:t>
      </w:r>
    </w:p>
    <w:p w14:paraId="4A6A1586" w14:textId="77777777" w:rsidR="00FF55F6" w:rsidRDefault="00000000">
      <w:pPr>
        <w:pStyle w:val="SourceCode"/>
      </w:pPr>
      <w:r>
        <w:rPr>
          <w:rStyle w:val="BuiltInTok"/>
        </w:rPr>
        <w:t>String</w:t>
      </w:r>
      <w:r>
        <w:rPr>
          <w:rStyle w:val="NormalTok"/>
        </w:rPr>
        <w:t xml:space="preserve"> satir </w:t>
      </w:r>
      <w:r>
        <w:rPr>
          <w:rStyle w:val="OperatorTok"/>
        </w:rPr>
        <w:t>=</w:t>
      </w:r>
      <w:r>
        <w:rPr>
          <w:rStyle w:val="NormalTok"/>
        </w:rPr>
        <w:t xml:space="preserve"> </w:t>
      </w:r>
      <w:proofErr w:type="gramStart"/>
      <w:r>
        <w:rPr>
          <w:rStyle w:val="NormalTok"/>
        </w:rPr>
        <w:t>reader</w:t>
      </w:r>
      <w:r>
        <w:rPr>
          <w:rStyle w:val="OperatorTok"/>
        </w:rPr>
        <w:t>.</w:t>
      </w:r>
      <w:r>
        <w:rPr>
          <w:rStyle w:val="FunctionTok"/>
        </w:rPr>
        <w:t>readLine</w:t>
      </w:r>
      <w:proofErr w:type="gramEnd"/>
      <w:r>
        <w:rPr>
          <w:rStyle w:val="OperatorTok"/>
        </w:rPr>
        <w:t>();</w:t>
      </w:r>
      <w:r>
        <w:br/>
      </w:r>
      <w:r>
        <w:br/>
      </w:r>
      <w:r>
        <w:rPr>
          <w:rStyle w:val="ControlFlowTok"/>
        </w:rPr>
        <w:t>while</w:t>
      </w:r>
      <w:r>
        <w:rPr>
          <w:rStyle w:val="NormalTok"/>
        </w:rPr>
        <w:t xml:space="preserve"> </w:t>
      </w:r>
      <w:r>
        <w:rPr>
          <w:rStyle w:val="OperatorTok"/>
        </w:rPr>
        <w:t>(</w:t>
      </w:r>
      <w:proofErr w:type="gramStart"/>
      <w:r>
        <w:rPr>
          <w:rStyle w:val="NormalTok"/>
        </w:rPr>
        <w:t xml:space="preserve">satir </w:t>
      </w:r>
      <w:r>
        <w:rPr>
          <w:rStyle w:val="OperatorTok"/>
        </w:rPr>
        <w:t>!</w:t>
      </w:r>
      <w:proofErr w:type="gramEnd"/>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w:t>
      </w:r>
      <w:r>
        <w:rPr>
          <w:rStyle w:val="CommentTok"/>
        </w:rPr>
        <w:t>// satırı işle</w:t>
      </w:r>
      <w:r>
        <w:br/>
      </w:r>
      <w:r>
        <w:rPr>
          <w:rStyle w:val="NormalTok"/>
        </w:rPr>
        <w:t xml:space="preserve">    satir </w:t>
      </w:r>
      <w:r>
        <w:rPr>
          <w:rStyle w:val="OperatorTok"/>
        </w:rPr>
        <w:t>=</w:t>
      </w:r>
      <w:r>
        <w:rPr>
          <w:rStyle w:val="NormalTok"/>
        </w:rPr>
        <w:t xml:space="preserve"> </w:t>
      </w:r>
      <w:proofErr w:type="gramStart"/>
      <w:r>
        <w:rPr>
          <w:rStyle w:val="NormalTok"/>
        </w:rPr>
        <w:t>reader</w:t>
      </w:r>
      <w:r>
        <w:rPr>
          <w:rStyle w:val="OperatorTok"/>
        </w:rPr>
        <w:t>.</w:t>
      </w:r>
      <w:r>
        <w:rPr>
          <w:rStyle w:val="FunctionTok"/>
        </w:rPr>
        <w:t>readLine</w:t>
      </w:r>
      <w:proofErr w:type="gramEnd"/>
      <w:r>
        <w:rPr>
          <w:rStyle w:val="OperatorTok"/>
        </w:rPr>
        <w:t>();</w:t>
      </w:r>
      <w:r>
        <w:br/>
      </w:r>
      <w:r>
        <w:rPr>
          <w:rStyle w:val="OperatorTok"/>
        </w:rPr>
        <w:t>}</w:t>
      </w:r>
    </w:p>
    <w:p w14:paraId="4A6A1587" w14:textId="77777777" w:rsidR="00FF55F6" w:rsidRDefault="00000000">
      <w:pPr>
        <w:pStyle w:val="DikkatKutusu"/>
      </w:pPr>
      <w:r>
        <w:rPr>
          <w:noProof/>
        </w:rPr>
        <w:drawing>
          <wp:inline distT="0" distB="0" distL="0" distR="0" wp14:anchorId="4A6A3FA0" wp14:editId="4A6A3FA1">
            <wp:extent cx="155448" cy="155448"/>
            <wp:effectExtent l="0" t="0" r="0" b="0"/>
            <wp:docPr id="2582" name="Picture" descr="Dikkat:"/>
            <wp:cNvGraphicFramePr/>
            <a:graphic xmlns:a="http://schemas.openxmlformats.org/drawingml/2006/main">
              <a:graphicData uri="http://schemas.openxmlformats.org/drawingml/2006/picture">
                <pic:pic xmlns:pic="http://schemas.openxmlformats.org/drawingml/2006/picture">
                  <pic:nvPicPr>
                    <pic:cNvPr id="258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readLine</w:t>
      </w:r>
      <w:r>
        <w:t xml:space="preserve"> sonucu </w:t>
      </w:r>
      <w:r>
        <w:rPr>
          <w:rStyle w:val="VerbatimChar"/>
        </w:rPr>
        <w:t>null</w:t>
      </w:r>
      <w:r>
        <w:t xml:space="preserve"> olduğunda artık dosyada okunacak satır kalmamıştır. </w:t>
      </w:r>
      <w:proofErr w:type="gramStart"/>
      <w:r>
        <w:rPr>
          <w:rStyle w:val="VerbatimChar"/>
        </w:rPr>
        <w:t>null</w:t>
      </w:r>
      <w:proofErr w:type="gramEnd"/>
      <w:r>
        <w:t xml:space="preserve"> değer üzerinde </w:t>
      </w:r>
      <w:r>
        <w:rPr>
          <w:rStyle w:val="VerbatimChar"/>
        </w:rPr>
        <w:t>split</w:t>
      </w:r>
      <w:r>
        <w:t xml:space="preserve"> gibi metotlar çağırmaya çalışmak hataya neden olabilir.</w:t>
      </w:r>
    </w:p>
    <w:p w14:paraId="4A6A1588" w14:textId="77777777" w:rsidR="00FF55F6" w:rsidRDefault="00000000">
      <w:pPr>
        <w:pStyle w:val="Balk2"/>
      </w:pPr>
      <w:bookmarkStart w:id="1788" w:name="csv-dosya-biçimi"/>
      <w:bookmarkStart w:id="1789" w:name="_Toc228881602"/>
      <w:bookmarkEnd w:id="1784"/>
      <w:bookmarkEnd w:id="1786"/>
      <w:r>
        <w:t>16.11 CSV dosya biçimi</w:t>
      </w:r>
      <w:bookmarkEnd w:id="1789"/>
    </w:p>
    <w:p w14:paraId="4A6A1589" w14:textId="77777777" w:rsidR="00FF55F6" w:rsidRDefault="00000000">
      <w:r>
        <w:t>CSV, virgül gibi bir ayırıcı ile düzenlenen metin tabanlı veri biçimidir. Başlangıç düzeyinde her satır bir kayıt, satırdaki değerler ise alanlar olarak düşünülebilir.</w:t>
      </w:r>
    </w:p>
    <w:p w14:paraId="4A6A158A" w14:textId="77777777" w:rsidR="00FF55F6" w:rsidRDefault="00000000">
      <w:pPr>
        <w:pStyle w:val="GvdeMetni"/>
      </w:pPr>
      <w:r>
        <w:lastRenderedPageBreak/>
        <w:t>Örnek CSV içeriği:</w:t>
      </w:r>
    </w:p>
    <w:p w14:paraId="4A6A158B" w14:textId="77777777" w:rsidR="00FF55F6" w:rsidRDefault="00000000">
      <w:pPr>
        <w:pStyle w:val="SourceCode"/>
      </w:pPr>
      <w:proofErr w:type="gramStart"/>
      <w:r>
        <w:rPr>
          <w:rStyle w:val="VerbatimChar"/>
        </w:rPr>
        <w:t>1001,Ayşe</w:t>
      </w:r>
      <w:proofErr w:type="gramEnd"/>
      <w:r>
        <w:rPr>
          <w:rStyle w:val="VerbatimChar"/>
        </w:rPr>
        <w:t>,Yılmaz,85</w:t>
      </w:r>
      <w:r>
        <w:br/>
      </w:r>
      <w:proofErr w:type="gramStart"/>
      <w:r>
        <w:rPr>
          <w:rStyle w:val="VerbatimChar"/>
        </w:rPr>
        <w:t>1002,Mehmet</w:t>
      </w:r>
      <w:proofErr w:type="gramEnd"/>
      <w:r>
        <w:rPr>
          <w:rStyle w:val="VerbatimChar"/>
        </w:rPr>
        <w:t>,Demir,72</w:t>
      </w:r>
      <w:r>
        <w:br/>
      </w:r>
      <w:proofErr w:type="gramStart"/>
      <w:r>
        <w:rPr>
          <w:rStyle w:val="VerbatimChar"/>
        </w:rPr>
        <w:t>1003,Zeynep</w:t>
      </w:r>
      <w:proofErr w:type="gramEnd"/>
      <w:r>
        <w:rPr>
          <w:rStyle w:val="VerbatimChar"/>
        </w:rPr>
        <w:t>,Kaya,90</w:t>
      </w:r>
    </w:p>
    <w:p w14:paraId="4A6A158C" w14:textId="77777777" w:rsidR="00FF55F6" w:rsidRDefault="00000000">
      <w:r>
        <w:t>Bu örnekte her satır bir öğrenciyi temsil eder. Alanlar sırasıyla öğrenci numarası, ad, soyad ve not olabilir.</w:t>
      </w:r>
    </w:p>
    <w:p w14:paraId="4A6A158D" w14:textId="77777777" w:rsidR="00FF55F6" w:rsidRDefault="00000000">
      <w:pPr>
        <w:pStyle w:val="Balk3"/>
      </w:pPr>
      <w:bookmarkStart w:id="1790" w:name="csv-satırını-parçalama"/>
      <w:bookmarkStart w:id="1791" w:name="_Toc228881603"/>
      <w:r>
        <w:t>16.11.1 CSV satırını parçalama</w:t>
      </w:r>
      <w:bookmarkEnd w:id="1791"/>
    </w:p>
    <w:p w14:paraId="4A6A158E" w14:textId="77777777" w:rsidR="00FF55F6" w:rsidRDefault="00000000">
      <w:r>
        <w:t xml:space="preserve">CSV satırı </w:t>
      </w:r>
      <w:r>
        <w:rPr>
          <w:rStyle w:val="VerbatimChar"/>
        </w:rPr>
        <w:t>split</w:t>
      </w:r>
      <w:r>
        <w:t xml:space="preserve"> ile parçalara ayrılabilir:</w:t>
      </w:r>
    </w:p>
    <w:p w14:paraId="4A6A158F" w14:textId="77777777" w:rsidR="00FF55F6" w:rsidRDefault="00000000">
      <w:pPr>
        <w:pStyle w:val="SourceCode"/>
      </w:pPr>
      <w:r>
        <w:rPr>
          <w:rStyle w:val="BuiltInTok"/>
        </w:rPr>
        <w:t>String</w:t>
      </w:r>
      <w:r>
        <w:rPr>
          <w:rStyle w:val="NormalTok"/>
        </w:rPr>
        <w:t xml:space="preserve"> satir </w:t>
      </w:r>
      <w:r>
        <w:rPr>
          <w:rStyle w:val="OperatorTok"/>
        </w:rPr>
        <w:t>=</w:t>
      </w:r>
      <w:r>
        <w:rPr>
          <w:rStyle w:val="NormalTok"/>
        </w:rPr>
        <w:t xml:space="preserve"> </w:t>
      </w:r>
      <w:r>
        <w:rPr>
          <w:rStyle w:val="StringTok"/>
        </w:rPr>
        <w:t>"</w:t>
      </w:r>
      <w:proofErr w:type="gramStart"/>
      <w:r>
        <w:rPr>
          <w:rStyle w:val="StringTok"/>
        </w:rPr>
        <w:t>1001,Ayşe</w:t>
      </w:r>
      <w:proofErr w:type="gramEnd"/>
      <w:r>
        <w:rPr>
          <w:rStyle w:val="StringTok"/>
        </w:rPr>
        <w:t>,Yılmaz,85"</w:t>
      </w:r>
      <w:r>
        <w:rPr>
          <w:rStyle w:val="OperatorTok"/>
        </w:rPr>
        <w:t>;</w:t>
      </w:r>
      <w:r>
        <w:br/>
      </w:r>
      <w:proofErr w:type="gramStart"/>
      <w:r>
        <w:rPr>
          <w:rStyle w:val="BuiltInTok"/>
        </w:rPr>
        <w:t>String</w:t>
      </w:r>
      <w:r>
        <w:rPr>
          <w:rStyle w:val="OperatorTok"/>
        </w:rPr>
        <w:t>[</w:t>
      </w:r>
      <w:proofErr w:type="gramEnd"/>
      <w:r>
        <w:rPr>
          <w:rStyle w:val="OperatorTok"/>
        </w:rPr>
        <w:t>]</w:t>
      </w:r>
      <w:r>
        <w:rPr>
          <w:rStyle w:val="NormalTok"/>
        </w:rPr>
        <w:t xml:space="preserve"> alanlar </w:t>
      </w:r>
      <w:r>
        <w:rPr>
          <w:rStyle w:val="OperatorTok"/>
        </w:rPr>
        <w:t>=</w:t>
      </w:r>
      <w:r>
        <w:rPr>
          <w:rStyle w:val="NormalTok"/>
        </w:rPr>
        <w:t xml:space="preserve"> </w:t>
      </w:r>
      <w:proofErr w:type="gramStart"/>
      <w:r>
        <w:rPr>
          <w:rStyle w:val="NormalTok"/>
        </w:rPr>
        <w:t>satir</w:t>
      </w:r>
      <w:r>
        <w:rPr>
          <w:rStyle w:val="OperatorTok"/>
        </w:rPr>
        <w:t>.</w:t>
      </w:r>
      <w:r>
        <w:rPr>
          <w:rStyle w:val="FunctionTok"/>
        </w:rPr>
        <w:t>split</w:t>
      </w:r>
      <w:proofErr w:type="gramEnd"/>
      <w:r>
        <w:rPr>
          <w:rStyle w:val="OperatorTok"/>
        </w:rPr>
        <w:t>(</w:t>
      </w:r>
      <w:r>
        <w:rPr>
          <w:rStyle w:val="StringTok"/>
        </w:rPr>
        <w:t>","</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1</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"Soyad: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2</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3</w:t>
      </w:r>
      <w:r>
        <w:rPr>
          <w:rStyle w:val="OperatorTok"/>
        </w:rPr>
        <w:t>]);</w:t>
      </w:r>
    </w:p>
    <w:p w14:paraId="4A6A1590" w14:textId="77777777" w:rsidR="00FF55F6" w:rsidRDefault="00000000">
      <w:r>
        <w:t>Beklenen çıktı:</w:t>
      </w:r>
    </w:p>
    <w:p w14:paraId="4A6A1591" w14:textId="77777777" w:rsidR="00FF55F6" w:rsidRDefault="00000000">
      <w:pPr>
        <w:pStyle w:val="SourceCode"/>
      </w:pPr>
      <w:r>
        <w:rPr>
          <w:rStyle w:val="VerbatimChar"/>
        </w:rPr>
        <w:t>No: 1001</w:t>
      </w:r>
      <w:r>
        <w:br/>
      </w:r>
      <w:r>
        <w:rPr>
          <w:rStyle w:val="VerbatimChar"/>
        </w:rPr>
        <w:t>Ad: Ayşe</w:t>
      </w:r>
      <w:r>
        <w:br/>
      </w:r>
      <w:r>
        <w:rPr>
          <w:rStyle w:val="VerbatimChar"/>
        </w:rPr>
        <w:t>Soyad: Yılmaz</w:t>
      </w:r>
      <w:r>
        <w:br/>
      </w:r>
      <w:r>
        <w:rPr>
          <w:rStyle w:val="VerbatimChar"/>
        </w:rPr>
        <w:t>Not: 85</w:t>
      </w:r>
    </w:p>
    <w:p w14:paraId="4A6A1592" w14:textId="77777777" w:rsidR="00FF55F6" w:rsidRDefault="00000000">
      <w:pPr>
        <w:pStyle w:val="Balk3"/>
      </w:pPr>
      <w:bookmarkStart w:id="1792" w:name="csv-kullanımında-dikkat"/>
      <w:bookmarkStart w:id="1793" w:name="_Toc228881604"/>
      <w:bookmarkEnd w:id="1790"/>
      <w:r>
        <w:t>16.11.2 CSV kullanımında dikkat</w:t>
      </w:r>
      <w:bookmarkEnd w:id="1793"/>
    </w:p>
    <w:p w14:paraId="4A6A1593" w14:textId="77777777" w:rsidR="00FF55F6" w:rsidRDefault="00000000">
      <w:r>
        <w:t>Bu bölümde CSV kullanımı basit tutulacaktır. Alanların içinde virgül bulunması, tırnaklı alanlar ve özel kaçış karakterleri gibi ayrıntılar kapsam dışıdır. Öğretim amacıyla her satırda basit ve virgülle ayrılmış alanlar kullanılacaktır.</w:t>
      </w:r>
    </w:p>
    <w:p w14:paraId="4A6A1594" w14:textId="77777777" w:rsidR="00FF55F6" w:rsidRDefault="00000000">
      <w:pPr>
        <w:pStyle w:val="DikkatKutusu"/>
      </w:pPr>
      <w:r>
        <w:rPr>
          <w:noProof/>
        </w:rPr>
        <w:drawing>
          <wp:inline distT="0" distB="0" distL="0" distR="0" wp14:anchorId="4A6A3FA2" wp14:editId="4A6A3FA3">
            <wp:extent cx="155448" cy="155448"/>
            <wp:effectExtent l="0" t="0" r="0" b="0"/>
            <wp:docPr id="2587" name="Picture" descr="Dikkat:"/>
            <wp:cNvGraphicFramePr/>
            <a:graphic xmlns:a="http://schemas.openxmlformats.org/drawingml/2006/main">
              <a:graphicData uri="http://schemas.openxmlformats.org/drawingml/2006/picture">
                <pic:pic xmlns:pic="http://schemas.openxmlformats.org/drawingml/2006/picture">
                  <pic:nvPicPr>
                    <pic:cNvPr id="2588"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CSV ayıracı olarak virgül kullanıyorsanız, yazma ve okuma tarafında aynı ayıracı kullanmalısınız. Yazarken noktalı virgül, okurken virgül kullanmak mantık hatasına yol açar.</w:t>
      </w:r>
    </w:p>
    <w:p w14:paraId="4A6A1595" w14:textId="77777777" w:rsidR="00FF55F6" w:rsidRDefault="00000000">
      <w:pPr>
        <w:pStyle w:val="Balk2"/>
      </w:pPr>
      <w:bookmarkStart w:id="1794" w:name="dosya-işlemi-akışı"/>
      <w:bookmarkStart w:id="1795" w:name="_Toc228881605"/>
      <w:bookmarkEnd w:id="1788"/>
      <w:bookmarkEnd w:id="1792"/>
      <w:r>
        <w:t>16.12 Dosya işlemi akışı</w:t>
      </w:r>
      <w:bookmarkEnd w:id="1795"/>
    </w:p>
    <w:p w14:paraId="4A6A1596" w14:textId="77777777" w:rsidR="00FF55F6" w:rsidRDefault="00000000">
      <w:r>
        <w:t>Dosya işlemlerinde genel akış şu şekilde özetlenebilir:</w:t>
      </w:r>
    </w:p>
    <w:p w14:paraId="4A6A1597" w14:textId="77777777" w:rsidR="00FF55F6" w:rsidRDefault="00000000">
      <w:pPr>
        <w:pStyle w:val="GvdeMetni"/>
      </w:pPr>
      <w:r>
        <w:rPr>
          <w:noProof/>
        </w:rPr>
        <w:lastRenderedPageBreak/>
        <w:drawing>
          <wp:inline distT="0" distB="0" distL="0" distR="0" wp14:anchorId="4A6A3FA4" wp14:editId="4A6A3FA5">
            <wp:extent cx="4480560" cy="7724801"/>
            <wp:effectExtent l="0" t="0" r="0" b="0"/>
            <wp:docPr id="2592" name="Picture" descr="Diyagram"/>
            <wp:cNvGraphicFramePr/>
            <a:graphic xmlns:a="http://schemas.openxmlformats.org/drawingml/2006/main">
              <a:graphicData uri="http://schemas.openxmlformats.org/drawingml/2006/picture">
                <pic:pic xmlns:pic="http://schemas.openxmlformats.org/drawingml/2006/picture">
                  <pic:nvPicPr>
                    <pic:cNvPr id="2593" name="Picture" descr="mermaid_images/diagram_016.png"/>
                    <pic:cNvPicPr>
                      <a:picLocks noChangeAspect="1" noChangeArrowheads="1"/>
                    </pic:cNvPicPr>
                  </pic:nvPicPr>
                  <pic:blipFill>
                    <a:blip r:embed="rId642"/>
                    <a:stretch>
                      <a:fillRect/>
                    </a:stretch>
                  </pic:blipFill>
                  <pic:spPr bwMode="auto">
                    <a:xfrm>
                      <a:off x="0" y="0"/>
                      <a:ext cx="4480560" cy="7724801"/>
                    </a:xfrm>
                    <a:prstGeom prst="rect">
                      <a:avLst/>
                    </a:prstGeom>
                    <a:noFill/>
                    <a:ln w="9525">
                      <a:noFill/>
                      <a:headEnd/>
                      <a:tailEnd/>
                    </a:ln>
                  </pic:spPr>
                </pic:pic>
              </a:graphicData>
            </a:graphic>
          </wp:inline>
        </w:drawing>
      </w:r>
    </w:p>
    <w:p w14:paraId="4A6A1598" w14:textId="77777777" w:rsidR="00FF55F6" w:rsidRDefault="00000000">
      <w:pPr>
        <w:pStyle w:val="GvdeMetni"/>
      </w:pPr>
      <w:r>
        <w:rPr>
          <w:b/>
          <w:bCs/>
        </w:rPr>
        <w:t>Diyagram 16.1:</w:t>
      </w:r>
      <w:r>
        <w:t xml:space="preserve"> Dosya okuma ve yazma işlemlerinde temel akış.</w:t>
      </w:r>
    </w:p>
    <w:p w14:paraId="4A6A1599"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w:t>
      </w:r>
    </w:p>
    <w:p w14:paraId="4A6A159A" w14:textId="77777777" w:rsidR="00FF55F6" w:rsidRDefault="00000000">
      <w:pPr>
        <w:pStyle w:val="GvdeMetni"/>
      </w:pPr>
      <w:r>
        <w:t>Bu akış, dosya yolu, hata yönetimi ve kaynak kapatma adımlarının birlikte düşünülmesi gerektiğini gösterir.</w:t>
      </w:r>
    </w:p>
    <w:p w14:paraId="4A6A159B" w14:textId="77777777" w:rsidR="00FF55F6" w:rsidRDefault="00000000">
      <w:pPr>
        <w:pStyle w:val="Balk2"/>
      </w:pPr>
      <w:bookmarkStart w:id="1796" w:name="adım-adım-kod-örnekleri-14"/>
      <w:bookmarkStart w:id="1797" w:name="_Toc228881606"/>
      <w:bookmarkEnd w:id="1794"/>
      <w:r>
        <w:lastRenderedPageBreak/>
        <w:t>16.13 Adım adım kod örnekleri</w:t>
      </w:r>
      <w:bookmarkEnd w:id="1797"/>
    </w:p>
    <w:p w14:paraId="4A6A159C" w14:textId="77777777" w:rsidR="00FF55F6" w:rsidRDefault="00000000">
      <w:r>
        <w:t xml:space="preserve">Bu bölümde üç temel kod örneği verilecektir. Kod örneklerinde dosya adı ile </w:t>
      </w:r>
      <w:r>
        <w:rPr>
          <w:rStyle w:val="VerbatimChar"/>
        </w:rPr>
        <w:t>public class</w:t>
      </w:r>
      <w:r>
        <w:t xml:space="preserve"> adı uyumlu tutulacaktır.</w:t>
      </w:r>
    </w:p>
    <w:p w14:paraId="4A6A159D" w14:textId="77777777" w:rsidR="00FF55F6" w:rsidRDefault="00000000">
      <w:pPr>
        <w:pStyle w:val="Balk3"/>
      </w:pPr>
      <w:bookmarkStart w:id="1798" w:name="kod-16.1-temel-dosyaya-yazma-ve-okuma"/>
      <w:bookmarkStart w:id="1799" w:name="_Toc228881607"/>
      <w:r>
        <w:t>16.13.1 Kod 16.1: Temel dosyaya yazma ve okuma</w:t>
      </w:r>
      <w:bookmarkEnd w:id="1799"/>
    </w:p>
    <w:p w14:paraId="4A6A159E" w14:textId="77777777" w:rsidR="00FF55F6" w:rsidRDefault="00000000">
      <w:r>
        <w:rPr>
          <w:b/>
          <w:bCs/>
        </w:rPr>
        <w:t>Kod kimliği:</w:t>
      </w:r>
      <w:r>
        <w:t xml:space="preserve"> </w:t>
      </w:r>
      <w:r>
        <w:rPr>
          <w:rStyle w:val="VerbatimChar"/>
        </w:rPr>
        <w:t>b16_kod01_temel_dosyaya_yazma_ve_okuma</w:t>
      </w:r>
    </w:p>
    <w:p w14:paraId="4A6A159F" w14:textId="13B07F6F" w:rsidR="00FF55F6" w:rsidRDefault="00000000">
      <w:pPr>
        <w:pStyle w:val="GvdeMetni"/>
      </w:pPr>
      <w:r>
        <w:rPr>
          <w:b/>
          <w:bCs/>
        </w:rPr>
        <w:t>Kod erişimi:</w:t>
      </w:r>
      <w:r>
        <w:t xml:space="preserve"> </w:t>
      </w:r>
      <w:hyperlink r:id="rId643">
        <w:r w:rsidR="00FF55F6">
          <w:t>Kod sayfası</w:t>
        </w:r>
      </w:hyperlink>
      <w:r>
        <w:t xml:space="preserve"> | </w:t>
      </w:r>
      <w:hyperlink r:id="rId644">
        <w:r w:rsidR="00FF55F6">
          <w:t>Kaynak kod</w:t>
        </w:r>
      </w:hyperlink>
      <w:r>
        <w:t xml:space="preserve"> |</w:t>
      </w:r>
    </w:p>
    <w:p w14:paraId="4A6A15A0" w14:textId="77777777" w:rsidR="00FF55F6" w:rsidRDefault="00000000">
      <w:pPr>
        <w:pStyle w:val="GvdeMetni"/>
      </w:pPr>
      <w:r>
        <w:rPr>
          <w:b/>
          <w:bCs/>
        </w:rPr>
        <w:t>QR erişimi:</w:t>
      </w:r>
      <w:r>
        <w:t xml:space="preserve"> Kod sayfası ve kaynak kod için aşağıdaki iki QR kod kullanılabilir.</w:t>
      </w:r>
    </w:p>
    <w:p w14:paraId="4A6A15A1" w14:textId="77777777" w:rsidR="00FF55F6" w:rsidRDefault="00000000">
      <w:pPr>
        <w:pStyle w:val="GvdeMetni"/>
      </w:pPr>
      <w:r>
        <w:rPr>
          <w:noProof/>
        </w:rPr>
        <w:drawing>
          <wp:inline distT="0" distB="0" distL="0" distR="0" wp14:anchorId="4A6A3FA6" wp14:editId="4A6A3FA7">
            <wp:extent cx="1007999" cy="1007999"/>
            <wp:effectExtent l="0" t="0" r="0" b="0"/>
            <wp:docPr id="2598" name="Picture" descr="Kod sayfası QR — b16_kod01_temel_dosyaya_yazma_ve_okuma"/>
            <wp:cNvGraphicFramePr/>
            <a:graphic xmlns:a="http://schemas.openxmlformats.org/drawingml/2006/main">
              <a:graphicData uri="http://schemas.openxmlformats.org/drawingml/2006/picture">
                <pic:pic xmlns:pic="http://schemas.openxmlformats.org/drawingml/2006/picture">
                  <pic:nvPicPr>
                    <pic:cNvPr id="2599" name="Picture" descr="qr_kod_sayfasi/b16_kod01_temel_dosyaya_yazma_ve_okuma__kod_sayfasi_qr.png"/>
                    <pic:cNvPicPr>
                      <a:picLocks noChangeAspect="1" noChangeArrowheads="1"/>
                    </pic:cNvPicPr>
                  </pic:nvPicPr>
                  <pic:blipFill>
                    <a:blip r:embed="rId64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A8" wp14:editId="4A6A3FA9">
            <wp:extent cx="1007999" cy="1007999"/>
            <wp:effectExtent l="0" t="0" r="0" b="0"/>
            <wp:docPr id="2601" name="Picture" descr="Kaynak kod QR — b16_kod01_temel_dosyaya_yazma_ve_okuma"/>
            <wp:cNvGraphicFramePr/>
            <a:graphic xmlns:a="http://schemas.openxmlformats.org/drawingml/2006/main">
              <a:graphicData uri="http://schemas.openxmlformats.org/drawingml/2006/picture">
                <pic:pic xmlns:pic="http://schemas.openxmlformats.org/drawingml/2006/picture">
                  <pic:nvPicPr>
                    <pic:cNvPr id="2602" name="Picture" descr="qr_kaynak_kod/b16_kod01_temel_dosyaya_yazma_ve_okuma__kaynak_kod_qr.png"/>
                    <pic:cNvPicPr>
                      <a:picLocks noChangeAspect="1" noChangeArrowheads="1"/>
                    </pic:cNvPicPr>
                  </pic:nvPicPr>
                  <pic:blipFill>
                    <a:blip r:embed="rId646"/>
                    <a:stretch>
                      <a:fillRect/>
                    </a:stretch>
                  </pic:blipFill>
                  <pic:spPr bwMode="auto">
                    <a:xfrm>
                      <a:off x="0" y="0"/>
                      <a:ext cx="1007999" cy="1007999"/>
                    </a:xfrm>
                    <a:prstGeom prst="rect">
                      <a:avLst/>
                    </a:prstGeom>
                    <a:noFill/>
                    <a:ln w="9525">
                      <a:noFill/>
                      <a:headEnd/>
                      <a:tailEnd/>
                    </a:ln>
                  </pic:spPr>
                </pic:pic>
              </a:graphicData>
            </a:graphic>
          </wp:inline>
        </w:drawing>
      </w:r>
    </w:p>
    <w:p w14:paraId="4A6A15A2" w14:textId="77777777" w:rsidR="00FF55F6" w:rsidRDefault="00000000">
      <w:pPr>
        <w:pStyle w:val="SourceCode"/>
      </w:pPr>
      <w:r>
        <w:rPr>
          <w:rStyle w:val="CommentTok"/>
        </w:rPr>
        <w:t>// Dosya: DosyaIslemleriTemel.java</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BufferedReader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BufferedWriter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IOException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nio</w:t>
      </w:r>
      <w:r>
        <w:rPr>
          <w:rStyle w:val="OperatorTok"/>
        </w:rPr>
        <w:t>.</w:t>
      </w:r>
      <w:r>
        <w:rPr>
          <w:rStyle w:val="ImportTok"/>
        </w:rPr>
        <w:t>file</w:t>
      </w:r>
      <w:r>
        <w:rPr>
          <w:rStyle w:val="OperatorTok"/>
        </w:rPr>
        <w:t>.</w:t>
      </w:r>
      <w:r>
        <w:rPr>
          <w:rStyle w:val="ImportTok"/>
        </w:rPr>
        <w:t>Files</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nio</w:t>
      </w:r>
      <w:r>
        <w:rPr>
          <w:rStyle w:val="OperatorTok"/>
        </w:rPr>
        <w:t>.</w:t>
      </w:r>
      <w:r>
        <w:rPr>
          <w:rStyle w:val="ImportTok"/>
        </w:rPr>
        <w:t>file</w:t>
      </w:r>
      <w:r>
        <w:rPr>
          <w:rStyle w:val="OperatorTok"/>
        </w:rPr>
        <w:t>.</w:t>
      </w:r>
      <w:r>
        <w:rPr>
          <w:rStyle w:val="ImportTok"/>
        </w:rPr>
        <w:t>Path</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DosyaIslemleriTemel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Path yol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"temel_notlar.txt"</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BufferedWriter</w:t>
      </w:r>
      <w:r>
        <w:rPr>
          <w:rStyle w:val="NormalTok"/>
        </w:rPr>
        <w:t xml:space="preserve"> writer </w:t>
      </w:r>
      <w:r>
        <w:rPr>
          <w:rStyle w:val="OperatorTok"/>
        </w:rPr>
        <w:t>=</w:t>
      </w:r>
      <w:r>
        <w:rPr>
          <w:rStyle w:val="NormalTok"/>
        </w:rPr>
        <w:t xml:space="preserve"> Files</w:t>
      </w:r>
      <w:r>
        <w:rPr>
          <w:rStyle w:val="OperatorTok"/>
        </w:rPr>
        <w:t>.</w:t>
      </w:r>
      <w:r>
        <w:rPr>
          <w:rStyle w:val="FunctionTok"/>
        </w:rPr>
        <w:t>newBufferedWriter</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writer</w:t>
      </w:r>
      <w:r>
        <w:rPr>
          <w:rStyle w:val="OperatorTok"/>
        </w:rPr>
        <w:t>.</w:t>
      </w:r>
      <w:r>
        <w:rPr>
          <w:rStyle w:val="FunctionTok"/>
        </w:rPr>
        <w:t>write</w:t>
      </w:r>
      <w:r>
        <w:rPr>
          <w:rStyle w:val="OperatorTok"/>
        </w:rPr>
        <w:t>(</w:t>
      </w:r>
      <w:r>
        <w:rPr>
          <w:rStyle w:val="StringTok"/>
        </w:rPr>
        <w:t>"Java dosya işlemleri"</w:t>
      </w:r>
      <w:r>
        <w:rPr>
          <w:rStyle w:val="OperatorTok"/>
        </w:rPr>
        <w:t>);</w:t>
      </w:r>
      <w:r>
        <w:br/>
      </w:r>
      <w:r>
        <w:rPr>
          <w:rStyle w:val="NormalTok"/>
        </w:rPr>
        <w:t xml:space="preserve">            writer</w:t>
      </w:r>
      <w:r>
        <w:rPr>
          <w:rStyle w:val="OperatorTok"/>
        </w:rPr>
        <w:t>.</w:t>
      </w:r>
      <w:r>
        <w:rPr>
          <w:rStyle w:val="FunctionTok"/>
        </w:rPr>
        <w:t>newLine</w:t>
      </w:r>
      <w:r>
        <w:rPr>
          <w:rStyle w:val="OperatorTok"/>
        </w:rPr>
        <w:t>();</w:t>
      </w:r>
      <w:r>
        <w:br/>
      </w:r>
      <w:r>
        <w:rPr>
          <w:rStyle w:val="NormalTok"/>
        </w:rPr>
        <w:t xml:space="preserve">            writer</w:t>
      </w:r>
      <w:r>
        <w:rPr>
          <w:rStyle w:val="OperatorTok"/>
        </w:rPr>
        <w:t>.</w:t>
      </w:r>
      <w:r>
        <w:rPr>
          <w:rStyle w:val="FunctionTok"/>
        </w:rPr>
        <w:t>write</w:t>
      </w:r>
      <w:r>
        <w:rPr>
          <w:rStyle w:val="OperatorTok"/>
        </w:rPr>
        <w:t>(</w:t>
      </w:r>
      <w:r>
        <w:rPr>
          <w:rStyle w:val="StringTok"/>
        </w:rPr>
        <w:t>"Satır satır yazma örneği"</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"Yazma sırasında hata oluştu."</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BufferedReader</w:t>
      </w:r>
      <w:r>
        <w:rPr>
          <w:rStyle w:val="NormalTok"/>
        </w:rPr>
        <w:t xml:space="preserve"> reader </w:t>
      </w:r>
      <w:r>
        <w:rPr>
          <w:rStyle w:val="OperatorTok"/>
        </w:rPr>
        <w:t>=</w:t>
      </w:r>
      <w:r>
        <w:rPr>
          <w:rStyle w:val="NormalTok"/>
        </w:rPr>
        <w:t xml:space="preserve"> Files</w:t>
      </w:r>
      <w:r>
        <w:rPr>
          <w:rStyle w:val="OperatorTok"/>
        </w:rPr>
        <w:t>.</w:t>
      </w:r>
      <w:r>
        <w:rPr>
          <w:rStyle w:val="FunctionTok"/>
        </w:rPr>
        <w:t>newBufferedReader</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reader</w:t>
      </w:r>
      <w:r>
        <w:rPr>
          <w:rStyle w:val="OperatorTok"/>
        </w:rPr>
        <w:t>.</w:t>
      </w:r>
      <w:r>
        <w:rPr>
          <w:rStyle w:val="FunctionTok"/>
        </w:rPr>
        <w:t>readLine</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 xml:space="preserve">satir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satir</w:t>
      </w:r>
      <w:r>
        <w:rPr>
          <w:rStyle w:val="OperatorTok"/>
        </w:rPr>
        <w:t>);</w:t>
      </w:r>
      <w:r>
        <w:br/>
      </w:r>
      <w:r>
        <w:rPr>
          <w:rStyle w:val="NormalTok"/>
        </w:rPr>
        <w:t xml:space="preserve">                satir </w:t>
      </w:r>
      <w:r>
        <w:rPr>
          <w:rStyle w:val="OperatorTok"/>
        </w:rPr>
        <w:t>=</w:t>
      </w:r>
      <w:r>
        <w:rPr>
          <w:rStyle w:val="NormalTok"/>
        </w:rPr>
        <w:t xml:space="preserve"> reader</w:t>
      </w:r>
      <w:r>
        <w:rPr>
          <w:rStyle w:val="OperatorTok"/>
        </w:rPr>
        <w:t>.</w:t>
      </w:r>
      <w:r>
        <w:rPr>
          <w:rStyle w:val="FunctionTok"/>
        </w:rPr>
        <w:t>readLine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"Okuma sırasında hata oluştu."</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5A3" w14:textId="77777777" w:rsidR="00FF55F6" w:rsidRDefault="00000000">
      <w:r>
        <w:rPr>
          <w:b/>
          <w:bCs/>
        </w:rPr>
        <w:t>Kodun amacı:</w:t>
      </w:r>
      <w:r>
        <w:t xml:space="preserve"> </w:t>
      </w:r>
      <w:r>
        <w:rPr>
          <w:rStyle w:val="VerbatimChar"/>
        </w:rPr>
        <w:t>BufferedWriter</w:t>
      </w:r>
      <w:r>
        <w:t xml:space="preserve"> ile dosyaya yazma ve </w:t>
      </w:r>
      <w:r>
        <w:rPr>
          <w:rStyle w:val="VerbatimChar"/>
        </w:rPr>
        <w:t>BufferedReader</w:t>
      </w:r>
      <w:r>
        <w:t xml:space="preserve"> ile dosyadan satır satır okuma işlemini göstermektir.</w:t>
      </w:r>
    </w:p>
    <w:p w14:paraId="4A6A15A4" w14:textId="77777777" w:rsidR="00FF55F6" w:rsidRDefault="00000000">
      <w:pPr>
        <w:pStyle w:val="GvdeMetni"/>
      </w:pPr>
      <w:r>
        <w:rPr>
          <w:b/>
          <w:bCs/>
        </w:rPr>
        <w:t>Kritik satırların açıklaması:</w:t>
      </w:r>
    </w:p>
    <w:p w14:paraId="4A6A15A5" w14:textId="77777777" w:rsidR="00FF55F6" w:rsidRDefault="00000000">
      <w:pPr>
        <w:pStyle w:val="Compact"/>
        <w:numPr>
          <w:ilvl w:val="0"/>
          <w:numId w:val="347"/>
        </w:numPr>
      </w:pPr>
      <w:r>
        <w:rPr>
          <w:rStyle w:val="VerbatimChar"/>
        </w:rPr>
        <w:t>Path.of("temel_notlar.txt")</w:t>
      </w:r>
      <w:r>
        <w:t xml:space="preserve"> dosya yolunu oluşturur.</w:t>
      </w:r>
    </w:p>
    <w:p w14:paraId="4A6A15A6" w14:textId="77777777" w:rsidR="00FF55F6" w:rsidRDefault="00000000">
      <w:pPr>
        <w:pStyle w:val="Compact"/>
        <w:numPr>
          <w:ilvl w:val="0"/>
          <w:numId w:val="347"/>
        </w:numPr>
      </w:pPr>
      <w:r>
        <w:rPr>
          <w:rStyle w:val="VerbatimChar"/>
        </w:rPr>
        <w:t>Files.newBufferedWriter(yol)</w:t>
      </w:r>
      <w:r>
        <w:t xml:space="preserve"> dosyaya yazmak için writer üretir.</w:t>
      </w:r>
    </w:p>
    <w:p w14:paraId="4A6A15A7" w14:textId="77777777" w:rsidR="00FF55F6" w:rsidRDefault="00000000">
      <w:pPr>
        <w:pStyle w:val="Compact"/>
        <w:numPr>
          <w:ilvl w:val="0"/>
          <w:numId w:val="347"/>
        </w:numPr>
      </w:pPr>
      <w:proofErr w:type="gramStart"/>
      <w:r>
        <w:rPr>
          <w:rStyle w:val="VerbatimChar"/>
        </w:rPr>
        <w:t>writer.write</w:t>
      </w:r>
      <w:proofErr w:type="gramEnd"/>
      <w:r>
        <w:t xml:space="preserve"> dosyaya metin yazar.</w:t>
      </w:r>
    </w:p>
    <w:p w14:paraId="4A6A15A8" w14:textId="77777777" w:rsidR="00FF55F6" w:rsidRDefault="00000000">
      <w:pPr>
        <w:pStyle w:val="Compact"/>
        <w:numPr>
          <w:ilvl w:val="0"/>
          <w:numId w:val="347"/>
        </w:numPr>
      </w:pPr>
      <w:proofErr w:type="gramStart"/>
      <w:r>
        <w:rPr>
          <w:rStyle w:val="VerbatimChar"/>
        </w:rPr>
        <w:t>writer.newLine</w:t>
      </w:r>
      <w:proofErr w:type="gramEnd"/>
      <w:r>
        <w:rPr>
          <w:rStyle w:val="VerbatimChar"/>
        </w:rPr>
        <w:t>()</w:t>
      </w:r>
      <w:r>
        <w:t xml:space="preserve"> yeni satıra geçer.</w:t>
      </w:r>
    </w:p>
    <w:p w14:paraId="4A6A15A9" w14:textId="77777777" w:rsidR="00FF55F6" w:rsidRDefault="00000000">
      <w:pPr>
        <w:pStyle w:val="Compact"/>
        <w:numPr>
          <w:ilvl w:val="0"/>
          <w:numId w:val="347"/>
        </w:numPr>
      </w:pPr>
      <w:r>
        <w:rPr>
          <w:rStyle w:val="VerbatimChar"/>
        </w:rPr>
        <w:lastRenderedPageBreak/>
        <w:t>Files.newBufferedReader(yol)</w:t>
      </w:r>
      <w:r>
        <w:t xml:space="preserve"> dosyadan okumak için reader üretir.</w:t>
      </w:r>
    </w:p>
    <w:p w14:paraId="4A6A15AA" w14:textId="77777777" w:rsidR="00FF55F6" w:rsidRDefault="00000000">
      <w:pPr>
        <w:pStyle w:val="Compact"/>
        <w:numPr>
          <w:ilvl w:val="0"/>
          <w:numId w:val="347"/>
        </w:numPr>
      </w:pPr>
      <w:proofErr w:type="gramStart"/>
      <w:r>
        <w:rPr>
          <w:rStyle w:val="VerbatimChar"/>
        </w:rPr>
        <w:t>readLine(</w:t>
      </w:r>
      <w:proofErr w:type="gramEnd"/>
      <w:r>
        <w:rPr>
          <w:rStyle w:val="VerbatimChar"/>
        </w:rPr>
        <w:t>)</w:t>
      </w:r>
      <w:r>
        <w:t xml:space="preserve"> her çağrıda bir satır okur.</w:t>
      </w:r>
    </w:p>
    <w:p w14:paraId="4A6A15AB" w14:textId="77777777" w:rsidR="00FF55F6" w:rsidRDefault="00000000">
      <w:pPr>
        <w:pStyle w:val="Compact"/>
        <w:numPr>
          <w:ilvl w:val="0"/>
          <w:numId w:val="347"/>
        </w:numPr>
      </w:pPr>
      <w:proofErr w:type="gramStart"/>
      <w:r>
        <w:rPr>
          <w:rStyle w:val="VerbatimChar"/>
        </w:rPr>
        <w:t>try</w:t>
      </w:r>
      <w:proofErr w:type="gramEnd"/>
      <w:r>
        <w:rPr>
          <w:rStyle w:val="VerbatimChar"/>
        </w:rPr>
        <w:t>-with-resources</w:t>
      </w:r>
      <w:r>
        <w:t xml:space="preserve"> kaynakları otomatik kapatır.</w:t>
      </w:r>
    </w:p>
    <w:p w14:paraId="4A6A15AC" w14:textId="77777777" w:rsidR="00FF55F6" w:rsidRDefault="00000000">
      <w:r>
        <w:rPr>
          <w:b/>
          <w:bCs/>
        </w:rPr>
        <w:t>Beklenen çıktı veya davranış:</w:t>
      </w:r>
    </w:p>
    <w:p w14:paraId="4A6A15AD" w14:textId="77777777" w:rsidR="00FF55F6" w:rsidRDefault="00000000">
      <w:pPr>
        <w:pStyle w:val="SourceCode"/>
      </w:pPr>
      <w:r>
        <w:rPr>
          <w:rStyle w:val="VerbatimChar"/>
        </w:rPr>
        <w:t>Java dosya işlemleri</w:t>
      </w:r>
      <w:r>
        <w:br/>
      </w:r>
      <w:r>
        <w:rPr>
          <w:rStyle w:val="VerbatimChar"/>
        </w:rPr>
        <w:t>Satır satır yazma örneği</w:t>
      </w:r>
    </w:p>
    <w:p w14:paraId="4A6A15AE" w14:textId="77777777" w:rsidR="00FF55F6" w:rsidRDefault="00000000">
      <w:r>
        <w:t xml:space="preserve">Program ayrıca çalışma klasöründe </w:t>
      </w:r>
      <w:r>
        <w:rPr>
          <w:rStyle w:val="VerbatimChar"/>
        </w:rPr>
        <w:t>temel_notlar.txt</w:t>
      </w:r>
      <w:r>
        <w:t xml:space="preserve"> adlı bir dosya oluşturur.</w:t>
      </w:r>
    </w:p>
    <w:p w14:paraId="4A6A15AF" w14:textId="77777777" w:rsidR="00FF55F6" w:rsidRDefault="00000000">
      <w:pPr>
        <w:pStyle w:val="GvdeMetni"/>
      </w:pPr>
      <w:r>
        <w:rPr>
          <w:b/>
          <w:bCs/>
        </w:rPr>
        <w:t>Olası hata ve dikkat noktası:</w:t>
      </w:r>
      <w:r>
        <w:t xml:space="preserve"> Programın dosya oluşturduğu klasör, IDE veya terminalin çalışma klasörüne göre değişebilir.</w:t>
      </w:r>
    </w:p>
    <w:p w14:paraId="4A6A15B0" w14:textId="77777777" w:rsidR="00FF55F6" w:rsidRDefault="00000000">
      <w:pPr>
        <w:pStyle w:val="Balk3"/>
      </w:pPr>
      <w:bookmarkStart w:id="1800" w:name="X44eb116519ffb43f8bc3f40800909d4f7920baa"/>
      <w:bookmarkStart w:id="1801" w:name="_Toc228881608"/>
      <w:bookmarkEnd w:id="1798"/>
      <w:r>
        <w:t>16.13.2 Kod 16.2: CSV öğrenci kayıtlarını yazma ve okuma</w:t>
      </w:r>
      <w:bookmarkEnd w:id="1801"/>
    </w:p>
    <w:p w14:paraId="4A6A15B1" w14:textId="77777777" w:rsidR="00FF55F6" w:rsidRDefault="00000000">
      <w:r>
        <w:rPr>
          <w:b/>
          <w:bCs/>
        </w:rPr>
        <w:t>Kod kimliği:</w:t>
      </w:r>
      <w:r>
        <w:t xml:space="preserve"> </w:t>
      </w:r>
      <w:r>
        <w:rPr>
          <w:rStyle w:val="VerbatimChar"/>
        </w:rPr>
        <w:t>b16_kod02_csv_ogrenci_kayitlarini_yazma_ve_okuma</w:t>
      </w:r>
    </w:p>
    <w:p w14:paraId="4A6A15B2" w14:textId="6E081577" w:rsidR="00FF55F6" w:rsidRDefault="00000000">
      <w:pPr>
        <w:pStyle w:val="GvdeMetni"/>
      </w:pPr>
      <w:r>
        <w:rPr>
          <w:b/>
          <w:bCs/>
        </w:rPr>
        <w:t>Kod erişimi:</w:t>
      </w:r>
      <w:r>
        <w:t xml:space="preserve"> </w:t>
      </w:r>
      <w:hyperlink r:id="rId647">
        <w:r w:rsidR="00FF55F6">
          <w:t>Kod sayfası</w:t>
        </w:r>
      </w:hyperlink>
      <w:r>
        <w:t xml:space="preserve"> | </w:t>
      </w:r>
      <w:hyperlink r:id="rId648">
        <w:r w:rsidR="00FF55F6">
          <w:t>Kaynak kod</w:t>
        </w:r>
      </w:hyperlink>
      <w:r>
        <w:t xml:space="preserve"> |</w:t>
      </w:r>
    </w:p>
    <w:p w14:paraId="4A6A15B3" w14:textId="77777777" w:rsidR="00FF55F6" w:rsidRDefault="00000000">
      <w:pPr>
        <w:pStyle w:val="GvdeMetni"/>
      </w:pPr>
      <w:r>
        <w:rPr>
          <w:b/>
          <w:bCs/>
        </w:rPr>
        <w:t>QR erişimi:</w:t>
      </w:r>
      <w:r>
        <w:t xml:space="preserve"> Kod sayfası ve kaynak kod için aşağıdaki iki QR kod kullanılabilir.</w:t>
      </w:r>
    </w:p>
    <w:p w14:paraId="4A6A15B4" w14:textId="77777777" w:rsidR="00FF55F6" w:rsidRDefault="00000000">
      <w:pPr>
        <w:pStyle w:val="GvdeMetni"/>
      </w:pPr>
      <w:r>
        <w:rPr>
          <w:noProof/>
        </w:rPr>
        <w:drawing>
          <wp:inline distT="0" distB="0" distL="0" distR="0" wp14:anchorId="4A6A3FAA" wp14:editId="4A6A3FAB">
            <wp:extent cx="1007999" cy="1007999"/>
            <wp:effectExtent l="0" t="0" r="0" b="0"/>
            <wp:docPr id="2607" name="Picture" descr="Kod sayfası QR — b16_kod02_csv_ogrenci_kayitlarini_yazma_ve_okuma"/>
            <wp:cNvGraphicFramePr/>
            <a:graphic xmlns:a="http://schemas.openxmlformats.org/drawingml/2006/main">
              <a:graphicData uri="http://schemas.openxmlformats.org/drawingml/2006/picture">
                <pic:pic xmlns:pic="http://schemas.openxmlformats.org/drawingml/2006/picture">
                  <pic:nvPicPr>
                    <pic:cNvPr id="2608" name="Picture" descr="qr_kod_sayfasi/b16_kod02_csv_ogrenci_kayitlarini_yazma_ve_okuma__kod_sayfasi_qr.png"/>
                    <pic:cNvPicPr>
                      <a:picLocks noChangeAspect="1" noChangeArrowheads="1"/>
                    </pic:cNvPicPr>
                  </pic:nvPicPr>
                  <pic:blipFill>
                    <a:blip r:embed="rId64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AC" wp14:editId="4A6A3FAD">
            <wp:extent cx="1007999" cy="1007999"/>
            <wp:effectExtent l="0" t="0" r="0" b="0"/>
            <wp:docPr id="2610" name="Picture" descr="Kaynak kod QR — b16_kod02_csv_ogrenci_kayitlarini_yazma_ve_okuma"/>
            <wp:cNvGraphicFramePr/>
            <a:graphic xmlns:a="http://schemas.openxmlformats.org/drawingml/2006/main">
              <a:graphicData uri="http://schemas.openxmlformats.org/drawingml/2006/picture">
                <pic:pic xmlns:pic="http://schemas.openxmlformats.org/drawingml/2006/picture">
                  <pic:nvPicPr>
                    <pic:cNvPr id="2611" name="Picture" descr="qr_kaynak_kod/b16_kod02_csv_ogrenci_kayitlarini_yazma_ve_okuma__kaynak_kod_qr.png"/>
                    <pic:cNvPicPr>
                      <a:picLocks noChangeAspect="1" noChangeArrowheads="1"/>
                    </pic:cNvPicPr>
                  </pic:nvPicPr>
                  <pic:blipFill>
                    <a:blip r:embed="rId650"/>
                    <a:stretch>
                      <a:fillRect/>
                    </a:stretch>
                  </pic:blipFill>
                  <pic:spPr bwMode="auto">
                    <a:xfrm>
                      <a:off x="0" y="0"/>
                      <a:ext cx="1007999" cy="1007999"/>
                    </a:xfrm>
                    <a:prstGeom prst="rect">
                      <a:avLst/>
                    </a:prstGeom>
                    <a:noFill/>
                    <a:ln w="9525">
                      <a:noFill/>
                      <a:headEnd/>
                      <a:tailEnd/>
                    </a:ln>
                  </pic:spPr>
                </pic:pic>
              </a:graphicData>
            </a:graphic>
          </wp:inline>
        </w:drawing>
      </w:r>
    </w:p>
    <w:p w14:paraId="4A6A15B5" w14:textId="77777777" w:rsidR="00FF55F6" w:rsidRDefault="00000000">
      <w:pPr>
        <w:pStyle w:val="SourceCode"/>
      </w:pPr>
      <w:r>
        <w:rPr>
          <w:rStyle w:val="CommentTok"/>
        </w:rPr>
        <w:t>// Dosya: DosyaIslemleriUygulama.java</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BufferedReader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BufferedWriter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IOException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nio</w:t>
      </w:r>
      <w:r>
        <w:rPr>
          <w:rStyle w:val="OperatorTok"/>
        </w:rPr>
        <w:t>.</w:t>
      </w:r>
      <w:r>
        <w:rPr>
          <w:rStyle w:val="ImportTok"/>
        </w:rPr>
        <w:t>file</w:t>
      </w:r>
      <w:r>
        <w:rPr>
          <w:rStyle w:val="OperatorTok"/>
        </w:rPr>
        <w:t>.</w:t>
      </w:r>
      <w:r>
        <w:rPr>
          <w:rStyle w:val="ImportTok"/>
        </w:rPr>
        <w:t>Files</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nio</w:t>
      </w:r>
      <w:r>
        <w:rPr>
          <w:rStyle w:val="OperatorTok"/>
        </w:rPr>
        <w:t>.</w:t>
      </w:r>
      <w:r>
        <w:rPr>
          <w:rStyle w:val="ImportTok"/>
        </w:rPr>
        <w:t>file</w:t>
      </w:r>
      <w:r>
        <w:rPr>
          <w:rStyle w:val="OperatorTok"/>
        </w:rPr>
        <w:t>.</w:t>
      </w:r>
      <w:r>
        <w:rPr>
          <w:rStyle w:val="ImportTok"/>
        </w:rPr>
        <w:t>Path</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DosyaIslemleriUygulama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Path yol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"ogrenciler.csv"</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BufferedWriter</w:t>
      </w:r>
      <w:r>
        <w:rPr>
          <w:rStyle w:val="NormalTok"/>
        </w:rPr>
        <w:t xml:space="preserve"> writer </w:t>
      </w:r>
      <w:r>
        <w:rPr>
          <w:rStyle w:val="OperatorTok"/>
        </w:rPr>
        <w:t>=</w:t>
      </w:r>
      <w:r>
        <w:rPr>
          <w:rStyle w:val="NormalTok"/>
        </w:rPr>
        <w:t xml:space="preserve"> Files</w:t>
      </w:r>
      <w:r>
        <w:rPr>
          <w:rStyle w:val="OperatorTok"/>
        </w:rPr>
        <w:t>.</w:t>
      </w:r>
      <w:r>
        <w:rPr>
          <w:rStyle w:val="FunctionTok"/>
        </w:rPr>
        <w:t>newBufferedWriter</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writer</w:t>
      </w:r>
      <w:r>
        <w:rPr>
          <w:rStyle w:val="OperatorTok"/>
        </w:rPr>
        <w:t>.</w:t>
      </w:r>
      <w:r>
        <w:rPr>
          <w:rStyle w:val="FunctionTok"/>
        </w:rPr>
        <w:t>write</w:t>
      </w:r>
      <w:r>
        <w:rPr>
          <w:rStyle w:val="OperatorTok"/>
        </w:rPr>
        <w:t>(</w:t>
      </w:r>
      <w:r>
        <w:rPr>
          <w:rStyle w:val="StringTok"/>
        </w:rPr>
        <w:t>"1001,Ayşe,Yılmaz,85"</w:t>
      </w:r>
      <w:r>
        <w:rPr>
          <w:rStyle w:val="OperatorTok"/>
        </w:rPr>
        <w:t>);</w:t>
      </w:r>
      <w:r>
        <w:br/>
      </w:r>
      <w:r>
        <w:rPr>
          <w:rStyle w:val="NormalTok"/>
        </w:rPr>
        <w:t xml:space="preserve">            writer</w:t>
      </w:r>
      <w:r>
        <w:rPr>
          <w:rStyle w:val="OperatorTok"/>
        </w:rPr>
        <w:t>.</w:t>
      </w:r>
      <w:r>
        <w:rPr>
          <w:rStyle w:val="FunctionTok"/>
        </w:rPr>
        <w:t>newLine</w:t>
      </w:r>
      <w:r>
        <w:rPr>
          <w:rStyle w:val="OperatorTok"/>
        </w:rPr>
        <w:t>();</w:t>
      </w:r>
      <w:r>
        <w:br/>
      </w:r>
      <w:r>
        <w:rPr>
          <w:rStyle w:val="NormalTok"/>
        </w:rPr>
        <w:t xml:space="preserve">            writer</w:t>
      </w:r>
      <w:r>
        <w:rPr>
          <w:rStyle w:val="OperatorTok"/>
        </w:rPr>
        <w:t>.</w:t>
      </w:r>
      <w:r>
        <w:rPr>
          <w:rStyle w:val="FunctionTok"/>
        </w:rPr>
        <w:t>write</w:t>
      </w:r>
      <w:r>
        <w:rPr>
          <w:rStyle w:val="OperatorTok"/>
        </w:rPr>
        <w:t>(</w:t>
      </w:r>
      <w:r>
        <w:rPr>
          <w:rStyle w:val="StringTok"/>
        </w:rPr>
        <w:t>"1002,Mehmet,Demir,72"</w:t>
      </w:r>
      <w:r>
        <w:rPr>
          <w:rStyle w:val="OperatorTok"/>
        </w:rPr>
        <w:t>);</w:t>
      </w:r>
      <w:r>
        <w:br/>
      </w:r>
      <w:r>
        <w:rPr>
          <w:rStyle w:val="NormalTok"/>
        </w:rPr>
        <w:t xml:space="preserve">            writer</w:t>
      </w:r>
      <w:r>
        <w:rPr>
          <w:rStyle w:val="OperatorTok"/>
        </w:rPr>
        <w:t>.</w:t>
      </w:r>
      <w:r>
        <w:rPr>
          <w:rStyle w:val="FunctionTok"/>
        </w:rPr>
        <w:t>newLine</w:t>
      </w:r>
      <w:r>
        <w:rPr>
          <w:rStyle w:val="OperatorTok"/>
        </w:rPr>
        <w:t>();</w:t>
      </w:r>
      <w:r>
        <w:br/>
      </w:r>
      <w:r>
        <w:rPr>
          <w:rStyle w:val="NormalTok"/>
        </w:rPr>
        <w:t xml:space="preserve">            writer</w:t>
      </w:r>
      <w:r>
        <w:rPr>
          <w:rStyle w:val="OperatorTok"/>
        </w:rPr>
        <w:t>.</w:t>
      </w:r>
      <w:r>
        <w:rPr>
          <w:rStyle w:val="FunctionTok"/>
        </w:rPr>
        <w:t>write</w:t>
      </w:r>
      <w:r>
        <w:rPr>
          <w:rStyle w:val="OperatorTok"/>
        </w:rPr>
        <w:t>(</w:t>
      </w:r>
      <w:r>
        <w:rPr>
          <w:rStyle w:val="StringTok"/>
        </w:rPr>
        <w:t>"1003,Zeynep,Kaya,90"</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"CSV yazma sırasında hata oluştu."</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BufferedReader</w:t>
      </w:r>
      <w:r>
        <w:rPr>
          <w:rStyle w:val="NormalTok"/>
        </w:rPr>
        <w:t xml:space="preserve"> reader </w:t>
      </w:r>
      <w:r>
        <w:rPr>
          <w:rStyle w:val="OperatorTok"/>
        </w:rPr>
        <w:t>=</w:t>
      </w:r>
      <w:r>
        <w:rPr>
          <w:rStyle w:val="NormalTok"/>
        </w:rPr>
        <w:t xml:space="preserve"> Files</w:t>
      </w:r>
      <w:r>
        <w:rPr>
          <w:rStyle w:val="OperatorTok"/>
        </w:rPr>
        <w:t>.</w:t>
      </w:r>
      <w:r>
        <w:rPr>
          <w:rStyle w:val="FunctionTok"/>
        </w:rPr>
        <w:t>newBufferedReader</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reader</w:t>
      </w:r>
      <w:r>
        <w:rPr>
          <w:rStyle w:val="OperatorTok"/>
        </w:rPr>
        <w:t>.</w:t>
      </w:r>
      <w:r>
        <w:rPr>
          <w:rStyle w:val="FunctionTok"/>
        </w:rPr>
        <w:t>readLine</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 xml:space="preserve">satir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OperatorTok"/>
        </w:rPr>
        <w:t>[]</w:t>
      </w:r>
      <w:r>
        <w:rPr>
          <w:rStyle w:val="NormalTok"/>
        </w:rPr>
        <w:t xml:space="preserve"> alanlar </w:t>
      </w:r>
      <w:r>
        <w:rPr>
          <w:rStyle w:val="OperatorTok"/>
        </w:rPr>
        <w:t>=</w:t>
      </w:r>
      <w:r>
        <w:rPr>
          <w:rStyle w:val="NormalTok"/>
        </w:rPr>
        <w:t xml:space="preserve"> satir</w:t>
      </w:r>
      <w:r>
        <w:rPr>
          <w:rStyle w:val="OperatorTok"/>
        </w:rPr>
        <w:t>.</w:t>
      </w:r>
      <w:r>
        <w:rPr>
          <w:rStyle w:val="FunctionTok"/>
        </w:rPr>
        <w:t>split</w:t>
      </w:r>
      <w:r>
        <w:rPr>
          <w:rStyle w:val="OperatorTok"/>
        </w:rPr>
        <w:t>(</w:t>
      </w:r>
      <w:r>
        <w:rPr>
          <w:rStyle w:val="StringTok"/>
        </w:rPr>
        <w: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alanlar</w:t>
      </w:r>
      <w:r>
        <w:rPr>
          <w:rStyle w:val="OperatorTok"/>
        </w:rPr>
        <w:t>.</w:t>
      </w:r>
      <w:r>
        <w:rPr>
          <w:rStyle w:val="FunctionTok"/>
        </w:rPr>
        <w:t>length</w:t>
      </w:r>
      <w:r>
        <w:rPr>
          <w:rStyle w:val="NormalTok"/>
        </w:rPr>
        <w:t xml:space="preserve"> </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 "</w:t>
      </w:r>
      <w:r>
        <w:rPr>
          <w:rStyle w:val="NormalTok"/>
        </w:rPr>
        <w:t xml:space="preserve"> </w:t>
      </w:r>
      <w:r>
        <w:rPr>
          <w:rStyle w:val="OperatorTok"/>
        </w:rPr>
        <w:t>+</w:t>
      </w:r>
      <w:r>
        <w:rPr>
          <w:rStyle w:val="NormalTok"/>
        </w:rPr>
        <w:t xml:space="preserve"> alanlar</w:t>
      </w:r>
      <w:r>
        <w:rPr>
          <w:rStyle w:val="OperatorTok"/>
        </w:rPr>
        <w:t>[</w:t>
      </w:r>
      <w:r>
        <w:rPr>
          <w:rStyle w:val="DecValTok"/>
        </w:rPr>
        <w:t>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br/>
      </w:r>
      <w:r>
        <w:rPr>
          <w:rStyle w:val="NormalTok"/>
        </w:rPr>
        <w:t xml:space="preserve">                            </w:t>
      </w:r>
      <w:r>
        <w:rPr>
          <w:rStyle w:val="OperatorTok"/>
        </w:rPr>
        <w:t>+</w:t>
      </w:r>
      <w:r>
        <w:rPr>
          <w:rStyle w:val="NormalTok"/>
        </w:rPr>
        <w:t xml:space="preserve"> alanlar</w:t>
      </w:r>
      <w:r>
        <w:rPr>
          <w:rStyle w:val="OperatorTok"/>
        </w:rPr>
        <w:t>[</w:t>
      </w:r>
      <w:r>
        <w:rPr>
          <w:rStyle w:val="DecValTok"/>
        </w:rPr>
        <w:t>1</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alanlar</w:t>
      </w:r>
      <w:r>
        <w:rPr>
          <w:rStyle w:val="OperatorTok"/>
        </w:rPr>
        <w:t>[</w:t>
      </w:r>
      <w:r>
        <w:rPr>
          <w:rStyle w:val="DecValTok"/>
        </w:rPr>
        <w:t>2</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alanlar</w:t>
      </w:r>
      <w:r>
        <w:rPr>
          <w:rStyle w:val="OperatorTok"/>
        </w:rPr>
        <w:t>[</w:t>
      </w:r>
      <w:r>
        <w:rPr>
          <w:rStyle w:val="DecValTok"/>
        </w:rPr>
        <w:t>3</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w:t>
      </w:r>
      <w:r>
        <w:rPr>
          <w:rStyle w:val="OperatorTok"/>
        </w:rPr>
        <w:t>);</w:t>
      </w:r>
      <w:r>
        <w:br/>
      </w:r>
      <w:r>
        <w:rPr>
          <w:rStyle w:val="NormalTok"/>
        </w:rPr>
        <w:lastRenderedPageBreak/>
        <w:t xml:space="preserve">                </w:t>
      </w:r>
      <w:r>
        <w:rPr>
          <w:rStyle w:val="OperatorTok"/>
        </w:rPr>
        <w:t>}</w:t>
      </w:r>
      <w:r>
        <w:br/>
      </w:r>
      <w:r>
        <w:br/>
      </w:r>
      <w:r>
        <w:rPr>
          <w:rStyle w:val="NormalTok"/>
        </w:rPr>
        <w:t xml:space="preserve">                satir </w:t>
      </w:r>
      <w:r>
        <w:rPr>
          <w:rStyle w:val="OperatorTok"/>
        </w:rPr>
        <w:t>=</w:t>
      </w:r>
      <w:r>
        <w:rPr>
          <w:rStyle w:val="NormalTok"/>
        </w:rPr>
        <w:t xml:space="preserve"> reader</w:t>
      </w:r>
      <w:r>
        <w:rPr>
          <w:rStyle w:val="OperatorTok"/>
        </w:rPr>
        <w:t>.</w:t>
      </w:r>
      <w:r>
        <w:rPr>
          <w:rStyle w:val="FunctionTok"/>
        </w:rPr>
        <w:t>readLine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"CSV okuma sırasında hata oluştu."</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5B6" w14:textId="77777777" w:rsidR="00FF55F6" w:rsidRDefault="00000000">
      <w:r>
        <w:rPr>
          <w:b/>
          <w:bCs/>
        </w:rPr>
        <w:t>Kodun amacı:</w:t>
      </w:r>
      <w:r>
        <w:t xml:space="preserve"> CSV biçiminde öğrenci kayıtları yazmayı ve dosyadan satır satır okuyarak alanlara ayırmayı göstermektir.</w:t>
      </w:r>
    </w:p>
    <w:p w14:paraId="4A6A15B7" w14:textId="77777777" w:rsidR="00FF55F6" w:rsidRDefault="00000000">
      <w:pPr>
        <w:pStyle w:val="GvdeMetni"/>
      </w:pPr>
      <w:r>
        <w:rPr>
          <w:b/>
          <w:bCs/>
        </w:rPr>
        <w:t>Kritik satırların açıklaması:</w:t>
      </w:r>
    </w:p>
    <w:p w14:paraId="4A6A15B8" w14:textId="77777777" w:rsidR="00FF55F6" w:rsidRDefault="00000000">
      <w:pPr>
        <w:pStyle w:val="Compact"/>
        <w:numPr>
          <w:ilvl w:val="0"/>
          <w:numId w:val="348"/>
        </w:numPr>
      </w:pPr>
      <w:r>
        <w:t>Her CSV satırı bir öğrenciyi temsil eder.</w:t>
      </w:r>
    </w:p>
    <w:p w14:paraId="4A6A15B9" w14:textId="77777777" w:rsidR="00FF55F6" w:rsidRDefault="00000000">
      <w:pPr>
        <w:pStyle w:val="Compact"/>
        <w:numPr>
          <w:ilvl w:val="0"/>
          <w:numId w:val="348"/>
        </w:numPr>
      </w:pPr>
      <w:r>
        <w:t>Alanlar virgül ile ayrılır.</w:t>
      </w:r>
    </w:p>
    <w:p w14:paraId="4A6A15BA" w14:textId="77777777" w:rsidR="00FF55F6" w:rsidRDefault="00000000">
      <w:pPr>
        <w:pStyle w:val="Compact"/>
        <w:numPr>
          <w:ilvl w:val="0"/>
          <w:numId w:val="348"/>
        </w:numPr>
      </w:pPr>
      <w:proofErr w:type="gramStart"/>
      <w:r>
        <w:rPr>
          <w:rStyle w:val="VerbatimChar"/>
        </w:rPr>
        <w:t>satir.split</w:t>
      </w:r>
      <w:proofErr w:type="gramEnd"/>
      <w:r>
        <w:rPr>
          <w:rStyle w:val="VerbatimChar"/>
        </w:rPr>
        <w:t>(",")</w:t>
      </w:r>
      <w:r>
        <w:t xml:space="preserve"> satırı alanlara böler.</w:t>
      </w:r>
    </w:p>
    <w:p w14:paraId="4A6A15BB" w14:textId="77777777" w:rsidR="00FF55F6" w:rsidRDefault="00000000">
      <w:pPr>
        <w:pStyle w:val="Compact"/>
        <w:numPr>
          <w:ilvl w:val="0"/>
          <w:numId w:val="348"/>
        </w:numPr>
      </w:pPr>
      <w:proofErr w:type="gramStart"/>
      <w:r>
        <w:rPr>
          <w:rStyle w:val="VerbatimChar"/>
        </w:rPr>
        <w:t>alanlar.length</w:t>
      </w:r>
      <w:proofErr w:type="gramEnd"/>
      <w:r>
        <w:rPr>
          <w:rStyle w:val="VerbatimChar"/>
        </w:rPr>
        <w:t xml:space="preserve"> == 4</w:t>
      </w:r>
      <w:r>
        <w:t xml:space="preserve"> basit biçim kontrolü yapar.</w:t>
      </w:r>
    </w:p>
    <w:p w14:paraId="4A6A15BC" w14:textId="77777777" w:rsidR="00FF55F6" w:rsidRDefault="00000000">
      <w:pPr>
        <w:pStyle w:val="Compact"/>
        <w:numPr>
          <w:ilvl w:val="0"/>
          <w:numId w:val="348"/>
        </w:numPr>
      </w:pPr>
      <w:r>
        <w:t>Her öğrenci kaydı okunabilir biçimde ekrana yazdırılır.</w:t>
      </w:r>
    </w:p>
    <w:p w14:paraId="4A6A15BD" w14:textId="77777777" w:rsidR="00FF55F6" w:rsidRDefault="00000000">
      <w:r>
        <w:rPr>
          <w:b/>
          <w:bCs/>
        </w:rPr>
        <w:t>Beklenen çıktı veya davranış:</w:t>
      </w:r>
    </w:p>
    <w:p w14:paraId="4A6A15BE" w14:textId="77777777" w:rsidR="00FF55F6" w:rsidRDefault="00000000">
      <w:pPr>
        <w:pStyle w:val="SourceCode"/>
      </w:pPr>
      <w:r>
        <w:rPr>
          <w:rStyle w:val="VerbatimChar"/>
        </w:rPr>
        <w:t>No: 1001</w:t>
      </w:r>
      <w:r>
        <w:br/>
      </w:r>
      <w:r>
        <w:rPr>
          <w:rStyle w:val="VerbatimChar"/>
        </w:rPr>
        <w:t>Ad Soyad: Ayşe Yılmaz</w:t>
      </w:r>
      <w:r>
        <w:br/>
      </w:r>
      <w:r>
        <w:rPr>
          <w:rStyle w:val="VerbatimChar"/>
        </w:rPr>
        <w:t>Not: 85</w:t>
      </w:r>
      <w:r>
        <w:br/>
      </w:r>
      <w:r>
        <w:rPr>
          <w:rStyle w:val="VerbatimChar"/>
        </w:rPr>
        <w:t>---</w:t>
      </w:r>
      <w:r>
        <w:br/>
      </w:r>
      <w:r>
        <w:rPr>
          <w:rStyle w:val="VerbatimChar"/>
        </w:rPr>
        <w:t>No: 1002</w:t>
      </w:r>
      <w:r>
        <w:br/>
      </w:r>
      <w:r>
        <w:rPr>
          <w:rStyle w:val="VerbatimChar"/>
        </w:rPr>
        <w:t>Ad Soyad: Mehmet Demir</w:t>
      </w:r>
      <w:r>
        <w:br/>
      </w:r>
      <w:r>
        <w:rPr>
          <w:rStyle w:val="VerbatimChar"/>
        </w:rPr>
        <w:t>Not: 72</w:t>
      </w:r>
      <w:r>
        <w:br/>
      </w:r>
      <w:r>
        <w:rPr>
          <w:rStyle w:val="VerbatimChar"/>
        </w:rPr>
        <w:t>---</w:t>
      </w:r>
      <w:r>
        <w:br/>
      </w:r>
      <w:r>
        <w:rPr>
          <w:rStyle w:val="VerbatimChar"/>
        </w:rPr>
        <w:t>No: 1003</w:t>
      </w:r>
      <w:r>
        <w:br/>
      </w:r>
      <w:r>
        <w:rPr>
          <w:rStyle w:val="VerbatimChar"/>
        </w:rPr>
        <w:t>Ad Soyad: Zeynep Kaya</w:t>
      </w:r>
      <w:r>
        <w:br/>
      </w:r>
      <w:r>
        <w:rPr>
          <w:rStyle w:val="VerbatimChar"/>
        </w:rPr>
        <w:t>Not: 90</w:t>
      </w:r>
      <w:r>
        <w:br/>
      </w:r>
      <w:r>
        <w:rPr>
          <w:rStyle w:val="VerbatimChar"/>
        </w:rPr>
        <w:t>---</w:t>
      </w:r>
    </w:p>
    <w:p w14:paraId="4A6A15BF" w14:textId="77777777" w:rsidR="00FF55F6" w:rsidRDefault="00000000">
      <w:r>
        <w:rPr>
          <w:b/>
          <w:bCs/>
        </w:rPr>
        <w:t>Olası hata ve dikkat noktası:</w:t>
      </w:r>
      <w:r>
        <w:t xml:space="preserve"> CSV satırında beklenen alan sayısı yoksa </w:t>
      </w:r>
      <w:proofErr w:type="gramStart"/>
      <w:r>
        <w:rPr>
          <w:rStyle w:val="VerbatimChar"/>
        </w:rPr>
        <w:t>alanlar[</w:t>
      </w:r>
      <w:proofErr w:type="gramEnd"/>
      <w:r>
        <w:rPr>
          <w:rStyle w:val="VerbatimChar"/>
        </w:rPr>
        <w:t>3]</w:t>
      </w:r>
      <w:r>
        <w:t xml:space="preserve"> gibi erişimler hata üretebilir. Bu nedenle alan sayısı kontrol edilmelidir.</w:t>
      </w:r>
    </w:p>
    <w:p w14:paraId="4A6A15C0" w14:textId="77777777" w:rsidR="00FF55F6" w:rsidRDefault="00000000">
      <w:pPr>
        <w:pStyle w:val="Balk3"/>
      </w:pPr>
      <w:bookmarkStart w:id="1802" w:name="kod-16.3-hatalı-ve-düzeltilmiş-örnek"/>
      <w:bookmarkStart w:id="1803" w:name="_Toc228881609"/>
      <w:bookmarkEnd w:id="1800"/>
      <w:r>
        <w:t>16.13.3 Kod 16.3: Hatalı ve düzeltilmiş örnek</w:t>
      </w:r>
      <w:bookmarkEnd w:id="1803"/>
    </w:p>
    <w:p w14:paraId="4A6A15C1" w14:textId="77777777" w:rsidR="00FF55F6" w:rsidRDefault="00000000">
      <w:r>
        <w:t>Aşağıdaki örnekte CSV dosyasına noktalı virgül ile yazılmış veri, virgül ile okunmaya çalışılmıştır.</w:t>
      </w:r>
    </w:p>
    <w:p w14:paraId="4A6A15C2" w14:textId="77777777" w:rsidR="00FF55F6" w:rsidRDefault="00000000">
      <w:pPr>
        <w:pStyle w:val="GvdeMetni"/>
      </w:pPr>
      <w:r>
        <w:rPr>
          <w:b/>
          <w:bCs/>
        </w:rPr>
        <w:t>Kod kimliği:</w:t>
      </w:r>
      <w:r>
        <w:t xml:space="preserve"> </w:t>
      </w:r>
      <w:r>
        <w:rPr>
          <w:rStyle w:val="VerbatimChar"/>
        </w:rPr>
        <w:t>b16_kod03_hatali_ve_duzeltilmis_ornek</w:t>
      </w:r>
    </w:p>
    <w:p w14:paraId="4A6A15C3" w14:textId="15B0FCF6" w:rsidR="00FF55F6" w:rsidRDefault="00000000">
      <w:pPr>
        <w:pStyle w:val="GvdeMetni"/>
      </w:pPr>
      <w:r>
        <w:rPr>
          <w:b/>
          <w:bCs/>
        </w:rPr>
        <w:t>Kod erişimi:</w:t>
      </w:r>
      <w:r>
        <w:t xml:space="preserve"> </w:t>
      </w:r>
      <w:hyperlink r:id="rId651">
        <w:r w:rsidR="00FF55F6">
          <w:t>Kod sayfası</w:t>
        </w:r>
      </w:hyperlink>
      <w:r>
        <w:t xml:space="preserve"> | </w:t>
      </w:r>
      <w:hyperlink r:id="rId652">
        <w:r w:rsidR="00FF55F6">
          <w:t>Kaynak kod</w:t>
        </w:r>
      </w:hyperlink>
      <w:r>
        <w:t xml:space="preserve"> |</w:t>
      </w:r>
    </w:p>
    <w:p w14:paraId="4A6A15C4" w14:textId="77777777" w:rsidR="00FF55F6" w:rsidRDefault="00000000">
      <w:pPr>
        <w:pStyle w:val="GvdeMetni"/>
      </w:pPr>
      <w:r>
        <w:rPr>
          <w:b/>
          <w:bCs/>
        </w:rPr>
        <w:t>QR erişimi:</w:t>
      </w:r>
      <w:r>
        <w:t xml:space="preserve"> Kod sayfası ve kaynak kod için aşağıdaki iki QR kod kullanılabilir.</w:t>
      </w:r>
    </w:p>
    <w:p w14:paraId="4A6A15C5" w14:textId="77777777" w:rsidR="00FF55F6" w:rsidRDefault="00000000">
      <w:pPr>
        <w:pStyle w:val="GvdeMetni"/>
      </w:pPr>
      <w:r>
        <w:rPr>
          <w:noProof/>
        </w:rPr>
        <w:drawing>
          <wp:inline distT="0" distB="0" distL="0" distR="0" wp14:anchorId="4A6A3FAE" wp14:editId="4A6A3FAF">
            <wp:extent cx="1007999" cy="1007999"/>
            <wp:effectExtent l="0" t="0" r="0" b="0"/>
            <wp:docPr id="2616" name="Picture" descr="Kod sayfası QR — b16_kod03_hatali_ve_duzeltilmis_ornek"/>
            <wp:cNvGraphicFramePr/>
            <a:graphic xmlns:a="http://schemas.openxmlformats.org/drawingml/2006/main">
              <a:graphicData uri="http://schemas.openxmlformats.org/drawingml/2006/picture">
                <pic:pic xmlns:pic="http://schemas.openxmlformats.org/drawingml/2006/picture">
                  <pic:nvPicPr>
                    <pic:cNvPr id="2617" name="Picture" descr="qr_kod_sayfasi/b16_kod03_hatali_ve_duzeltilmis_ornek__kod_sayfasi_qr.png"/>
                    <pic:cNvPicPr>
                      <a:picLocks noChangeAspect="1" noChangeArrowheads="1"/>
                    </pic:cNvPicPr>
                  </pic:nvPicPr>
                  <pic:blipFill>
                    <a:blip r:embed="rId65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B0" wp14:editId="4A6A3FB1">
            <wp:extent cx="1007999" cy="1007999"/>
            <wp:effectExtent l="0" t="0" r="0" b="0"/>
            <wp:docPr id="2619" name="Picture" descr="Kaynak kod QR — b16_kod03_hatali_ve_duzeltilmis_ornek"/>
            <wp:cNvGraphicFramePr/>
            <a:graphic xmlns:a="http://schemas.openxmlformats.org/drawingml/2006/main">
              <a:graphicData uri="http://schemas.openxmlformats.org/drawingml/2006/picture">
                <pic:pic xmlns:pic="http://schemas.openxmlformats.org/drawingml/2006/picture">
                  <pic:nvPicPr>
                    <pic:cNvPr id="2620" name="Picture" descr="qr_kaynak_kod/b16_kod03_hatali_ve_duzeltilmis_ornek__kaynak_kod_qr.png"/>
                    <pic:cNvPicPr>
                      <a:picLocks noChangeAspect="1" noChangeArrowheads="1"/>
                    </pic:cNvPicPr>
                  </pic:nvPicPr>
                  <pic:blipFill>
                    <a:blip r:embed="rId654"/>
                    <a:stretch>
                      <a:fillRect/>
                    </a:stretch>
                  </pic:blipFill>
                  <pic:spPr bwMode="auto">
                    <a:xfrm>
                      <a:off x="0" y="0"/>
                      <a:ext cx="1007999" cy="1007999"/>
                    </a:xfrm>
                    <a:prstGeom prst="rect">
                      <a:avLst/>
                    </a:prstGeom>
                    <a:noFill/>
                    <a:ln w="9525">
                      <a:noFill/>
                      <a:headEnd/>
                      <a:tailEnd/>
                    </a:ln>
                  </pic:spPr>
                </pic:pic>
              </a:graphicData>
            </a:graphic>
          </wp:inline>
        </w:drawing>
      </w:r>
    </w:p>
    <w:p w14:paraId="4A6A15C6" w14:textId="77777777" w:rsidR="00FF55F6" w:rsidRDefault="00000000">
      <w:pPr>
        <w:pStyle w:val="SourceCode"/>
      </w:pPr>
      <w:r>
        <w:rPr>
          <w:rStyle w:val="CommentTok"/>
        </w:rPr>
        <w:t>// Dosya: DosyaIslemleriHataDuzeltme.java</w:t>
      </w:r>
      <w:r>
        <w:br/>
      </w:r>
      <w:r>
        <w:rPr>
          <w:rStyle w:val="KeywordTok"/>
        </w:rPr>
        <w:t>public</w:t>
      </w:r>
      <w:r>
        <w:rPr>
          <w:rStyle w:val="NormalTok"/>
        </w:rPr>
        <w:t xml:space="preserve"> </w:t>
      </w:r>
      <w:r>
        <w:rPr>
          <w:rStyle w:val="KeywordTok"/>
        </w:rPr>
        <w:t>class</w:t>
      </w:r>
      <w:r>
        <w:rPr>
          <w:rStyle w:val="NormalTok"/>
        </w:rPr>
        <w:t xml:space="preserve"> DosyaIslemleriHataDuzeltme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w:t>
      </w:r>
      <w:r>
        <w:rPr>
          <w:rStyle w:val="StringTok"/>
        </w:rPr>
        <w:t>"</w:t>
      </w:r>
      <w:proofErr w:type="gramStart"/>
      <w:r>
        <w:rPr>
          <w:rStyle w:val="StringTok"/>
        </w:rPr>
        <w:t>1001;Ayşe</w:t>
      </w:r>
      <w:proofErr w:type="gramEnd"/>
      <w:r>
        <w:rPr>
          <w:rStyle w:val="StringTok"/>
        </w:rPr>
        <w:t>;</w:t>
      </w:r>
      <w:proofErr w:type="gramStart"/>
      <w:r>
        <w:rPr>
          <w:rStyle w:val="StringTok"/>
        </w:rPr>
        <w:t>Yılmaz;</w:t>
      </w:r>
      <w:proofErr w:type="gramEnd"/>
      <w:r>
        <w:rPr>
          <w:rStyle w:val="StringTok"/>
        </w:rPr>
        <w:t>85"</w:t>
      </w:r>
      <w:r>
        <w:rPr>
          <w:rStyle w:val="OperatorTok"/>
        </w:rPr>
        <w:t>;</w:t>
      </w:r>
      <w:r>
        <w:br/>
      </w:r>
      <w:r>
        <w:br/>
      </w:r>
      <w:r>
        <w:rPr>
          <w:rStyle w:val="NormalTok"/>
        </w:rPr>
        <w:lastRenderedPageBreak/>
        <w:t xml:space="preserve">        </w:t>
      </w:r>
      <w:proofErr w:type="gramStart"/>
      <w:r>
        <w:rPr>
          <w:rStyle w:val="BuiltInTok"/>
        </w:rPr>
        <w:t>String</w:t>
      </w:r>
      <w:r>
        <w:rPr>
          <w:rStyle w:val="OperatorTok"/>
        </w:rPr>
        <w:t>[</w:t>
      </w:r>
      <w:proofErr w:type="gramEnd"/>
      <w:r>
        <w:rPr>
          <w:rStyle w:val="OperatorTok"/>
        </w:rPr>
        <w:t>]</w:t>
      </w:r>
      <w:r>
        <w:rPr>
          <w:rStyle w:val="NormalTok"/>
        </w:rPr>
        <w:t xml:space="preserve"> alanlar </w:t>
      </w:r>
      <w:r>
        <w:rPr>
          <w:rStyle w:val="OperatorTok"/>
        </w:rPr>
        <w:t>=</w:t>
      </w:r>
      <w:r>
        <w:rPr>
          <w:rStyle w:val="NormalTok"/>
        </w:rPr>
        <w:t xml:space="preserve"> </w:t>
      </w:r>
      <w:proofErr w:type="gramStart"/>
      <w:r>
        <w:rPr>
          <w:rStyle w:val="NormalTok"/>
        </w:rPr>
        <w:t>satir</w:t>
      </w:r>
      <w:r>
        <w:rPr>
          <w:rStyle w:val="OperatorTok"/>
        </w:rPr>
        <w:t>.</w:t>
      </w:r>
      <w:r>
        <w:rPr>
          <w:rStyle w:val="FunctionTok"/>
        </w:rPr>
        <w:t>split</w:t>
      </w:r>
      <w:proofErr w:type="gramEnd"/>
      <w:r>
        <w:rPr>
          <w:rStyle w:val="OperatorTok"/>
        </w:rPr>
        <w:t>(</w:t>
      </w:r>
      <w:r>
        <w:rPr>
          <w:rStyle w:val="StringTok"/>
        </w:rPr>
        <w: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5C7" w14:textId="77777777" w:rsidR="00FF55F6" w:rsidRDefault="00000000">
      <w:r>
        <w:t xml:space="preserve">Bu kod çalışma zamanında hata üretebilir. Çünkü </w:t>
      </w:r>
      <w:proofErr w:type="gramStart"/>
      <w:r>
        <w:rPr>
          <w:rStyle w:val="VerbatimChar"/>
        </w:rPr>
        <w:t>split(</w:t>
      </w:r>
      <w:proofErr w:type="gramEnd"/>
      <w:r>
        <w:rPr>
          <w:rStyle w:val="VerbatimChar"/>
        </w:rPr>
        <w:t>",")</w:t>
      </w:r>
      <w:r>
        <w:t xml:space="preserve"> virgül arar; satırda virgül olmadığı için dizi tek elemanlı olur. </w:t>
      </w:r>
      <w:proofErr w:type="gramStart"/>
      <w:r>
        <w:rPr>
          <w:rStyle w:val="VerbatimChar"/>
        </w:rPr>
        <w:t>alanlar[</w:t>
      </w:r>
      <w:proofErr w:type="gramEnd"/>
      <w:r>
        <w:rPr>
          <w:rStyle w:val="VerbatimChar"/>
        </w:rPr>
        <w:t>1]</w:t>
      </w:r>
      <w:r>
        <w:t xml:space="preserve"> geçersiz erişimdir.</w:t>
      </w:r>
    </w:p>
    <w:p w14:paraId="4A6A15C8" w14:textId="77777777" w:rsidR="00FF55F6" w:rsidRDefault="00000000">
      <w:pPr>
        <w:pStyle w:val="GvdeMetni"/>
      </w:pPr>
      <w:r>
        <w:t>Düzeltilmiş sürüm:</w:t>
      </w:r>
    </w:p>
    <w:p w14:paraId="4A6A15C9" w14:textId="77777777" w:rsidR="00FF55F6" w:rsidRDefault="00000000">
      <w:pPr>
        <w:pStyle w:val="GvdeMetni"/>
      </w:pPr>
      <w:r>
        <w:rPr>
          <w:b/>
          <w:bCs/>
        </w:rPr>
        <w:t>Kod kimliği:</w:t>
      </w:r>
      <w:r>
        <w:t xml:space="preserve"> </w:t>
      </w:r>
      <w:r>
        <w:rPr>
          <w:rStyle w:val="VerbatimChar"/>
        </w:rPr>
        <w:t>b16_kod03_hatali_ve_duzeltilmis_ornek_2</w:t>
      </w:r>
    </w:p>
    <w:p w14:paraId="4A6A15CA" w14:textId="30580E46" w:rsidR="00FF55F6" w:rsidRDefault="00000000">
      <w:pPr>
        <w:pStyle w:val="GvdeMetni"/>
      </w:pPr>
      <w:r>
        <w:rPr>
          <w:b/>
          <w:bCs/>
        </w:rPr>
        <w:t>Kod erişimi:</w:t>
      </w:r>
      <w:r>
        <w:t xml:space="preserve"> </w:t>
      </w:r>
      <w:hyperlink r:id="rId655">
        <w:r w:rsidR="00FF55F6">
          <w:t>Kod sayfası</w:t>
        </w:r>
      </w:hyperlink>
      <w:r>
        <w:t xml:space="preserve"> | </w:t>
      </w:r>
      <w:hyperlink r:id="rId656">
        <w:r w:rsidR="00FF55F6">
          <w:t>Kaynak kod</w:t>
        </w:r>
      </w:hyperlink>
      <w:r>
        <w:t xml:space="preserve"> |</w:t>
      </w:r>
    </w:p>
    <w:p w14:paraId="4A6A15CB" w14:textId="77777777" w:rsidR="00FF55F6" w:rsidRDefault="00000000">
      <w:pPr>
        <w:pStyle w:val="GvdeMetni"/>
      </w:pPr>
      <w:r>
        <w:rPr>
          <w:b/>
          <w:bCs/>
        </w:rPr>
        <w:t>QR erişimi:</w:t>
      </w:r>
      <w:r>
        <w:t xml:space="preserve"> Kod sayfası ve kaynak kod için aşağıdaki iki QR kod kullanılabilir.</w:t>
      </w:r>
    </w:p>
    <w:p w14:paraId="4A6A15CC" w14:textId="77777777" w:rsidR="00FF55F6" w:rsidRDefault="00000000">
      <w:pPr>
        <w:pStyle w:val="GvdeMetni"/>
      </w:pPr>
      <w:r>
        <w:rPr>
          <w:noProof/>
        </w:rPr>
        <w:drawing>
          <wp:inline distT="0" distB="0" distL="0" distR="0" wp14:anchorId="4A6A3FB2" wp14:editId="4A6A3FB3">
            <wp:extent cx="1007999" cy="1007999"/>
            <wp:effectExtent l="0" t="0" r="0" b="0"/>
            <wp:docPr id="2624" name="Picture" descr="Kod sayfası QR — b16_kod03_hatali_ve_duzeltilmis_ornek_2"/>
            <wp:cNvGraphicFramePr/>
            <a:graphic xmlns:a="http://schemas.openxmlformats.org/drawingml/2006/main">
              <a:graphicData uri="http://schemas.openxmlformats.org/drawingml/2006/picture">
                <pic:pic xmlns:pic="http://schemas.openxmlformats.org/drawingml/2006/picture">
                  <pic:nvPicPr>
                    <pic:cNvPr id="2625" name="Picture" descr="qr_kod_sayfasi/b16_kod03_hatali_ve_duzeltilmis_ornek_2__kod_sayfasi_qr.png"/>
                    <pic:cNvPicPr>
                      <a:picLocks noChangeAspect="1" noChangeArrowheads="1"/>
                    </pic:cNvPicPr>
                  </pic:nvPicPr>
                  <pic:blipFill>
                    <a:blip r:embed="rId65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B4" wp14:editId="4A6A3FB5">
            <wp:extent cx="1007999" cy="1007999"/>
            <wp:effectExtent l="0" t="0" r="0" b="0"/>
            <wp:docPr id="2627" name="Picture" descr="Kaynak kod QR — b16_kod03_hatali_ve_duzeltilmis_ornek_2"/>
            <wp:cNvGraphicFramePr/>
            <a:graphic xmlns:a="http://schemas.openxmlformats.org/drawingml/2006/main">
              <a:graphicData uri="http://schemas.openxmlformats.org/drawingml/2006/picture">
                <pic:pic xmlns:pic="http://schemas.openxmlformats.org/drawingml/2006/picture">
                  <pic:nvPicPr>
                    <pic:cNvPr id="2628" name="Picture" descr="qr_kaynak_kod/b16_kod03_hatali_ve_duzeltilmis_ornek_2__kaynak_kod_qr.png"/>
                    <pic:cNvPicPr>
                      <a:picLocks noChangeAspect="1" noChangeArrowheads="1"/>
                    </pic:cNvPicPr>
                  </pic:nvPicPr>
                  <pic:blipFill>
                    <a:blip r:embed="rId658"/>
                    <a:stretch>
                      <a:fillRect/>
                    </a:stretch>
                  </pic:blipFill>
                  <pic:spPr bwMode="auto">
                    <a:xfrm>
                      <a:off x="0" y="0"/>
                      <a:ext cx="1007999" cy="1007999"/>
                    </a:xfrm>
                    <a:prstGeom prst="rect">
                      <a:avLst/>
                    </a:prstGeom>
                    <a:noFill/>
                    <a:ln w="9525">
                      <a:noFill/>
                      <a:headEnd/>
                      <a:tailEnd/>
                    </a:ln>
                  </pic:spPr>
                </pic:pic>
              </a:graphicData>
            </a:graphic>
          </wp:inline>
        </w:drawing>
      </w:r>
    </w:p>
    <w:p w14:paraId="4A6A15CD" w14:textId="77777777" w:rsidR="00FF55F6" w:rsidRDefault="00000000">
      <w:pPr>
        <w:pStyle w:val="SourceCode"/>
      </w:pPr>
      <w:r>
        <w:rPr>
          <w:rStyle w:val="CommentTok"/>
        </w:rPr>
        <w:t>// Dosya: DosyaIslemleriHataDuzeltme.java</w:t>
      </w:r>
      <w:r>
        <w:br/>
      </w:r>
      <w:r>
        <w:rPr>
          <w:rStyle w:val="KeywordTok"/>
        </w:rPr>
        <w:t>public</w:t>
      </w:r>
      <w:r>
        <w:rPr>
          <w:rStyle w:val="NormalTok"/>
        </w:rPr>
        <w:t xml:space="preserve"> </w:t>
      </w:r>
      <w:r>
        <w:rPr>
          <w:rStyle w:val="KeywordTok"/>
        </w:rPr>
        <w:t>class</w:t>
      </w:r>
      <w:r>
        <w:rPr>
          <w:rStyle w:val="NormalTok"/>
        </w:rPr>
        <w:t xml:space="preserve"> DosyaIslemleriHataDuzeltme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w:t>
      </w:r>
      <w:r>
        <w:rPr>
          <w:rStyle w:val="StringTok"/>
        </w:rPr>
        <w:t>"</w:t>
      </w:r>
      <w:proofErr w:type="gramStart"/>
      <w:r>
        <w:rPr>
          <w:rStyle w:val="StringTok"/>
        </w:rPr>
        <w:t>1001;Ayşe</w:t>
      </w:r>
      <w:proofErr w:type="gramEnd"/>
      <w:r>
        <w:rPr>
          <w:rStyle w:val="StringTok"/>
        </w:rPr>
        <w:t>;</w:t>
      </w:r>
      <w:proofErr w:type="gramStart"/>
      <w:r>
        <w:rPr>
          <w:rStyle w:val="StringTok"/>
        </w:rPr>
        <w:t>Yılmaz;</w:t>
      </w:r>
      <w:proofErr w:type="gramEnd"/>
      <w:r>
        <w:rPr>
          <w:rStyle w:val="StringTok"/>
        </w:rPr>
        <w:t>85"</w:t>
      </w:r>
      <w:r>
        <w:rPr>
          <w:rStyle w:val="OperatorTok"/>
        </w:rPr>
        <w:t>;</w:t>
      </w:r>
      <w:r>
        <w:br/>
      </w:r>
      <w:r>
        <w:br/>
      </w:r>
      <w:r>
        <w:rPr>
          <w:rStyle w:val="NormalTok"/>
        </w:rPr>
        <w:t xml:space="preserve">        </w:t>
      </w:r>
      <w:proofErr w:type="gramStart"/>
      <w:r>
        <w:rPr>
          <w:rStyle w:val="BuiltInTok"/>
        </w:rPr>
        <w:t>String</w:t>
      </w:r>
      <w:r>
        <w:rPr>
          <w:rStyle w:val="OperatorTok"/>
        </w:rPr>
        <w:t>[</w:t>
      </w:r>
      <w:proofErr w:type="gramEnd"/>
      <w:r>
        <w:rPr>
          <w:rStyle w:val="OperatorTok"/>
        </w:rPr>
        <w:t>]</w:t>
      </w:r>
      <w:r>
        <w:rPr>
          <w:rStyle w:val="NormalTok"/>
        </w:rPr>
        <w:t xml:space="preserve"> alanlar </w:t>
      </w:r>
      <w:r>
        <w:rPr>
          <w:rStyle w:val="OperatorTok"/>
        </w:rPr>
        <w:t>=</w:t>
      </w:r>
      <w:r>
        <w:rPr>
          <w:rStyle w:val="NormalTok"/>
        </w:rPr>
        <w:t xml:space="preserve"> </w:t>
      </w:r>
      <w:proofErr w:type="gramStart"/>
      <w:r>
        <w:rPr>
          <w:rStyle w:val="NormalTok"/>
        </w:rPr>
        <w:t>satir</w:t>
      </w:r>
      <w:r>
        <w:rPr>
          <w:rStyle w:val="OperatorTok"/>
        </w:rPr>
        <w:t>.</w:t>
      </w:r>
      <w:r>
        <w:rPr>
          <w:rStyle w:val="FunctionTok"/>
        </w:rPr>
        <w:t>split</w:t>
      </w:r>
      <w:proofErr w:type="gramEnd"/>
      <w:r>
        <w:rPr>
          <w:rStyle w:val="OperatorTok"/>
        </w:rPr>
        <w:t>(</w:t>
      </w:r>
      <w:r>
        <w:rPr>
          <w:rStyle w:val="StringTok"/>
        </w:rPr>
        <w: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alanlar</w:t>
      </w:r>
      <w:r>
        <w:rPr>
          <w:rStyle w:val="OperatorTok"/>
        </w:rPr>
        <w:t>.</w:t>
      </w:r>
      <w:r>
        <w:rPr>
          <w:rStyle w:val="FunctionTok"/>
        </w:rPr>
        <w:t>length</w:t>
      </w:r>
      <w:proofErr w:type="gramEnd"/>
      <w:r>
        <w:rPr>
          <w:rStyle w:val="NormalTok"/>
        </w:rPr>
        <w:t xml:space="preserve"> </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"CSV satırı beklenen biçimde değil."</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5CE" w14:textId="77777777" w:rsidR="00FF55F6" w:rsidRDefault="00000000">
      <w:r>
        <w:rPr>
          <w:b/>
          <w:bCs/>
        </w:rPr>
        <w:t>Kodun amacı:</w:t>
      </w:r>
      <w:r>
        <w:t xml:space="preserve"> CSV ayıracının yazma ve okuma tarafında tutarlı seçilmesi gerektiğini göstermek.</w:t>
      </w:r>
    </w:p>
    <w:p w14:paraId="4A6A15CF" w14:textId="77777777" w:rsidR="00FF55F6" w:rsidRDefault="00000000">
      <w:pPr>
        <w:pStyle w:val="GvdeMetni"/>
      </w:pPr>
      <w:r>
        <w:rPr>
          <w:b/>
          <w:bCs/>
        </w:rPr>
        <w:t>Kritik satırların açıklaması:</w:t>
      </w:r>
    </w:p>
    <w:p w14:paraId="4A6A15D0" w14:textId="77777777" w:rsidR="00FF55F6" w:rsidRDefault="00000000">
      <w:pPr>
        <w:pStyle w:val="Compact"/>
        <w:numPr>
          <w:ilvl w:val="0"/>
          <w:numId w:val="349"/>
        </w:numPr>
      </w:pPr>
      <w:r>
        <w:t xml:space="preserve">Hatalı kodda </w:t>
      </w:r>
      <w:proofErr w:type="gramStart"/>
      <w:r>
        <w:t xml:space="preserve">veri </w:t>
      </w:r>
      <w:r>
        <w:rPr>
          <w:rStyle w:val="VerbatimChar"/>
        </w:rPr>
        <w:t>;</w:t>
      </w:r>
      <w:proofErr w:type="gramEnd"/>
      <w:r>
        <w:t xml:space="preserve"> ile ayrılmıştır.</w:t>
      </w:r>
    </w:p>
    <w:p w14:paraId="4A6A15D1" w14:textId="77777777" w:rsidR="00FF55F6" w:rsidRDefault="00000000">
      <w:pPr>
        <w:pStyle w:val="Compact"/>
        <w:numPr>
          <w:ilvl w:val="0"/>
          <w:numId w:val="349"/>
        </w:numPr>
      </w:pPr>
      <w:r>
        <w:t xml:space="preserve">Hatalı kodda </w:t>
      </w:r>
      <w:proofErr w:type="gramStart"/>
      <w:r>
        <w:rPr>
          <w:rStyle w:val="VerbatimChar"/>
        </w:rPr>
        <w:t>split(</w:t>
      </w:r>
      <w:proofErr w:type="gramEnd"/>
      <w:r>
        <w:rPr>
          <w:rStyle w:val="VerbatimChar"/>
        </w:rPr>
        <w:t>",")</w:t>
      </w:r>
      <w:r>
        <w:t xml:space="preserve"> kullanılmıştır.</w:t>
      </w:r>
    </w:p>
    <w:p w14:paraId="4A6A15D2" w14:textId="77777777" w:rsidR="00FF55F6" w:rsidRDefault="00000000">
      <w:pPr>
        <w:pStyle w:val="Compact"/>
        <w:numPr>
          <w:ilvl w:val="0"/>
          <w:numId w:val="349"/>
        </w:numPr>
      </w:pPr>
      <w:r>
        <w:t xml:space="preserve">Düzeltilmiş kodda </w:t>
      </w:r>
      <w:proofErr w:type="gramStart"/>
      <w:r>
        <w:rPr>
          <w:rStyle w:val="VerbatimChar"/>
        </w:rPr>
        <w:t>split(</w:t>
      </w:r>
      <w:proofErr w:type="gramEnd"/>
      <w:r>
        <w:rPr>
          <w:rStyle w:val="VerbatimChar"/>
        </w:rPr>
        <w:t>";")</w:t>
      </w:r>
      <w:r>
        <w:t xml:space="preserve"> ile doğru ayırıcı seçilmiştir.</w:t>
      </w:r>
    </w:p>
    <w:p w14:paraId="4A6A15D3" w14:textId="77777777" w:rsidR="00FF55F6" w:rsidRDefault="00000000">
      <w:pPr>
        <w:pStyle w:val="Compact"/>
        <w:numPr>
          <w:ilvl w:val="0"/>
          <w:numId w:val="349"/>
        </w:numPr>
      </w:pPr>
      <w:proofErr w:type="gramStart"/>
      <w:r>
        <w:rPr>
          <w:rStyle w:val="VerbatimChar"/>
        </w:rPr>
        <w:t>alanlar.length</w:t>
      </w:r>
      <w:proofErr w:type="gramEnd"/>
      <w:r>
        <w:rPr>
          <w:rStyle w:val="VerbatimChar"/>
        </w:rPr>
        <w:t xml:space="preserve"> == 4</w:t>
      </w:r>
      <w:r>
        <w:t xml:space="preserve"> kontrolü indeks hatasını önler.</w:t>
      </w:r>
    </w:p>
    <w:p w14:paraId="4A6A15D4" w14:textId="77777777" w:rsidR="00FF55F6" w:rsidRDefault="00000000">
      <w:r>
        <w:rPr>
          <w:b/>
          <w:bCs/>
        </w:rPr>
        <w:t>Beklenen çıktı veya davranış:</w:t>
      </w:r>
    </w:p>
    <w:p w14:paraId="4A6A15D5" w14:textId="77777777" w:rsidR="00FF55F6" w:rsidRDefault="00000000">
      <w:pPr>
        <w:pStyle w:val="SourceCode"/>
      </w:pPr>
      <w:r>
        <w:rPr>
          <w:rStyle w:val="VerbatimChar"/>
        </w:rPr>
        <w:t>Ad: Ayşe</w:t>
      </w:r>
    </w:p>
    <w:p w14:paraId="4A6A15D6" w14:textId="77777777" w:rsidR="00FF55F6" w:rsidRDefault="00000000">
      <w:r>
        <w:rPr>
          <w:b/>
          <w:bCs/>
        </w:rPr>
        <w:t>Olası hata ve dikkat noktası:</w:t>
      </w:r>
      <w:r>
        <w:t xml:space="preserve"> CSV verilerinde ayırıcı karakter baştan belirlenmeli ve tutarlı kullanılmalıdır.</w:t>
      </w:r>
    </w:p>
    <w:p w14:paraId="4A6A15D7" w14:textId="77777777" w:rsidR="00FF55F6" w:rsidRDefault="00000000">
      <w:r>
        <w:rPr>
          <w:b/>
          <w:bCs/>
        </w:rPr>
        <w:t>⚠️ Sık Yapılan Hata:</w:t>
      </w:r>
      <w:r>
        <w:t xml:space="preserve"> Dosyaya yazarken farklı, okurken farklı CSV ayıracı kullanmak satırların yanlış parçalanmasına ve indeks hatalarına neden olabilir.</w:t>
      </w:r>
    </w:p>
    <w:p w14:paraId="4A6A15D8" w14:textId="77777777" w:rsidR="00FF55F6" w:rsidRDefault="00000000">
      <w:pPr>
        <w:pStyle w:val="Balk2"/>
      </w:pPr>
      <w:bookmarkStart w:id="1804" w:name="X7fa117321febef006343a3a38be837614ab9355"/>
      <w:bookmarkStart w:id="1805" w:name="_Toc228881610"/>
      <w:bookmarkEnd w:id="1796"/>
      <w:bookmarkEnd w:id="1802"/>
      <w:r>
        <w:lastRenderedPageBreak/>
        <w:t>16.14 Kodun çalışma mantığı ve beklenen çıktı</w:t>
      </w:r>
      <w:bookmarkEnd w:id="1805"/>
    </w:p>
    <w:p w14:paraId="4A6A15D9" w14:textId="77777777" w:rsidR="00FF55F6" w:rsidRDefault="00000000">
      <w:r>
        <w:t>Dosya işlemlerini anlamak için yazma ve okuma adımlarını ayrı düşünmek gerekir.</w:t>
      </w:r>
    </w:p>
    <w:p w14:paraId="4A6A15DA" w14:textId="77777777" w:rsidR="00FF55F6" w:rsidRDefault="00000000">
      <w:pPr>
        <w:pStyle w:val="GvdeMetni"/>
      </w:pPr>
      <w:r>
        <w:t>Aşağıdaki işlem dizisini ele alalım:</w:t>
      </w:r>
    </w:p>
    <w:p w14:paraId="4A6A15DB" w14:textId="77777777" w:rsidR="00FF55F6" w:rsidRDefault="00000000">
      <w:pPr>
        <w:pStyle w:val="SourceCode"/>
      </w:pPr>
      <w:r>
        <w:rPr>
          <w:rStyle w:val="NormalTok"/>
        </w:rPr>
        <w:t xml:space="preserve">Path yol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"ogrenciler.csv"</w:t>
      </w:r>
      <w:r>
        <w:rPr>
          <w:rStyle w:val="OperatorTok"/>
        </w:rPr>
        <w:t>);</w:t>
      </w:r>
      <w:r>
        <w:br/>
      </w:r>
      <w:r>
        <w:br/>
      </w:r>
      <w:r>
        <w:rPr>
          <w:rStyle w:val="ControlFlowTok"/>
        </w:rPr>
        <w:t>try</w:t>
      </w:r>
      <w:r>
        <w:rPr>
          <w:rStyle w:val="NormalTok"/>
        </w:rPr>
        <w:t xml:space="preserve"> </w:t>
      </w:r>
      <w:r>
        <w:rPr>
          <w:rStyle w:val="OperatorTok"/>
        </w:rPr>
        <w:t>(</w:t>
      </w:r>
      <w:r>
        <w:rPr>
          <w:rStyle w:val="BuiltInTok"/>
        </w:rPr>
        <w:t>BufferedWriter</w:t>
      </w:r>
      <w:r>
        <w:rPr>
          <w:rStyle w:val="NormalTok"/>
        </w:rPr>
        <w:t xml:space="preserve"> writer </w:t>
      </w:r>
      <w:r>
        <w:rPr>
          <w:rStyle w:val="OperatorTok"/>
        </w:rPr>
        <w:t>=</w:t>
      </w:r>
      <w:r>
        <w:rPr>
          <w:rStyle w:val="NormalTok"/>
        </w:rPr>
        <w:t xml:space="preserve"> Files</w:t>
      </w:r>
      <w:r>
        <w:rPr>
          <w:rStyle w:val="OperatorTok"/>
        </w:rPr>
        <w:t>.</w:t>
      </w:r>
      <w:r>
        <w:rPr>
          <w:rStyle w:val="FunctionTok"/>
        </w:rPr>
        <w:t>newBufferedWriter</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t>
      </w:r>
      <w:proofErr w:type="gramStart"/>
      <w:r>
        <w:rPr>
          <w:rStyle w:val="NormalTok"/>
        </w:rPr>
        <w:t>writer</w:t>
      </w:r>
      <w:r>
        <w:rPr>
          <w:rStyle w:val="OperatorTok"/>
        </w:rPr>
        <w:t>.</w:t>
      </w:r>
      <w:r>
        <w:rPr>
          <w:rStyle w:val="FunctionTok"/>
        </w:rPr>
        <w:t>write</w:t>
      </w:r>
      <w:proofErr w:type="gramEnd"/>
      <w:r>
        <w:rPr>
          <w:rStyle w:val="OperatorTok"/>
        </w:rPr>
        <w:t>(</w:t>
      </w:r>
      <w:r>
        <w:rPr>
          <w:rStyle w:val="StringTok"/>
        </w:rPr>
        <w:t>"</w:t>
      </w:r>
      <w:proofErr w:type="gramStart"/>
      <w:r>
        <w:rPr>
          <w:rStyle w:val="StringTok"/>
        </w:rPr>
        <w:t>1001,Ayşe</w:t>
      </w:r>
      <w:proofErr w:type="gramEnd"/>
      <w:r>
        <w:rPr>
          <w:rStyle w:val="StringTok"/>
        </w:rPr>
        <w:t>,Yılmaz,85"</w:t>
      </w:r>
      <w:r>
        <w:rPr>
          <w:rStyle w:val="OperatorTok"/>
        </w:rPr>
        <w:t>);</w:t>
      </w:r>
      <w:r>
        <w:br/>
      </w:r>
      <w:r>
        <w:rPr>
          <w:rStyle w:val="NormalTok"/>
        </w:rPr>
        <w:t xml:space="preserve">    </w:t>
      </w:r>
      <w:proofErr w:type="gramStart"/>
      <w:r>
        <w:rPr>
          <w:rStyle w:val="NormalTok"/>
        </w:rPr>
        <w:t>writer</w:t>
      </w:r>
      <w:r>
        <w:rPr>
          <w:rStyle w:val="OperatorTok"/>
        </w:rPr>
        <w:t>.</w:t>
      </w:r>
      <w:r>
        <w:rPr>
          <w:rStyle w:val="FunctionTok"/>
        </w:rPr>
        <w:t>newLine</w:t>
      </w:r>
      <w:proofErr w:type="gramEnd"/>
      <w:r>
        <w:rPr>
          <w:rStyle w:val="OperatorTok"/>
        </w:rPr>
        <w:t>();</w:t>
      </w:r>
      <w:r>
        <w:br/>
      </w:r>
      <w:r>
        <w:rPr>
          <w:rStyle w:val="OperatorTok"/>
        </w:rPr>
        <w:t>}</w:t>
      </w:r>
    </w:p>
    <w:p w14:paraId="4A6A15DC" w14:textId="77777777" w:rsidR="00FF55F6" w:rsidRDefault="00000000">
      <w:r>
        <w:t>Bu kodun iz sürme tablosu:</w:t>
      </w:r>
    </w:p>
    <w:tbl>
      <w:tblPr>
        <w:tblStyle w:val="Table"/>
        <w:tblW w:w="0" w:type="auto"/>
        <w:tblLook w:val="0020" w:firstRow="1" w:lastRow="0" w:firstColumn="0" w:lastColumn="0" w:noHBand="0" w:noVBand="0"/>
      </w:tblPr>
      <w:tblGrid>
        <w:gridCol w:w="706"/>
        <w:gridCol w:w="2127"/>
        <w:gridCol w:w="2537"/>
      </w:tblGrid>
      <w:tr w:rsidR="00FF55F6" w14:paraId="4A6A15E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5DD" w14:textId="77777777" w:rsidR="00FF55F6" w:rsidRDefault="00000000">
            <w:pPr>
              <w:pStyle w:val="Compact"/>
              <w:jc w:val="right"/>
            </w:pPr>
            <w:r>
              <w:rPr>
                <w:rStyle w:val="TabloBaslikYazisi"/>
              </w:rPr>
              <w:t>Adım</w:t>
            </w:r>
          </w:p>
        </w:tc>
        <w:tc>
          <w:tcPr>
            <w:tcW w:w="0" w:type="auto"/>
          </w:tcPr>
          <w:p w14:paraId="4A6A15DE" w14:textId="77777777" w:rsidR="00FF55F6" w:rsidRDefault="00000000">
            <w:pPr>
              <w:pStyle w:val="Compact"/>
            </w:pPr>
            <w:r>
              <w:rPr>
                <w:rStyle w:val="TabloBaslikYazisi"/>
              </w:rPr>
              <w:t>İşlem</w:t>
            </w:r>
          </w:p>
        </w:tc>
        <w:tc>
          <w:tcPr>
            <w:tcW w:w="0" w:type="auto"/>
          </w:tcPr>
          <w:p w14:paraId="4A6A15DF" w14:textId="77777777" w:rsidR="00FF55F6" w:rsidRDefault="00000000">
            <w:pPr>
              <w:pStyle w:val="Compact"/>
            </w:pPr>
            <w:r>
              <w:rPr>
                <w:rStyle w:val="TabloBaslikYazisi"/>
              </w:rPr>
              <w:t>Sonuç</w:t>
            </w:r>
          </w:p>
        </w:tc>
      </w:tr>
      <w:tr w:rsidR="00FF55F6" w14:paraId="4A6A15E4" w14:textId="77777777">
        <w:tc>
          <w:tcPr>
            <w:tcW w:w="0" w:type="auto"/>
          </w:tcPr>
          <w:p w14:paraId="4A6A15E1" w14:textId="77777777" w:rsidR="00FF55F6" w:rsidRDefault="00000000">
            <w:pPr>
              <w:pStyle w:val="Compact"/>
              <w:jc w:val="right"/>
            </w:pPr>
            <w:r>
              <w:t>1</w:t>
            </w:r>
          </w:p>
        </w:tc>
        <w:tc>
          <w:tcPr>
            <w:tcW w:w="0" w:type="auto"/>
          </w:tcPr>
          <w:p w14:paraId="4A6A15E2" w14:textId="77777777" w:rsidR="00FF55F6" w:rsidRDefault="00000000">
            <w:pPr>
              <w:pStyle w:val="Compact"/>
            </w:pPr>
            <w:r>
              <w:t>Dosya yolu oluşturulur</w:t>
            </w:r>
          </w:p>
        </w:tc>
        <w:tc>
          <w:tcPr>
            <w:tcW w:w="0" w:type="auto"/>
          </w:tcPr>
          <w:p w14:paraId="4A6A15E3" w14:textId="77777777" w:rsidR="00FF55F6" w:rsidRDefault="00000000">
            <w:pPr>
              <w:pStyle w:val="Compact"/>
            </w:pPr>
            <w:r>
              <w:rPr>
                <w:rStyle w:val="VerbatimChar"/>
              </w:rPr>
              <w:t>ogrenciler.csv</w:t>
            </w:r>
            <w:r>
              <w:t xml:space="preserve"> hedeflenir</w:t>
            </w:r>
          </w:p>
        </w:tc>
      </w:tr>
      <w:tr w:rsidR="00FF55F6" w14:paraId="4A6A15E8" w14:textId="77777777">
        <w:tc>
          <w:tcPr>
            <w:tcW w:w="0" w:type="auto"/>
          </w:tcPr>
          <w:p w14:paraId="4A6A15E5" w14:textId="77777777" w:rsidR="00FF55F6" w:rsidRDefault="00000000">
            <w:pPr>
              <w:pStyle w:val="Compact"/>
              <w:jc w:val="right"/>
            </w:pPr>
            <w:r>
              <w:t>2</w:t>
            </w:r>
          </w:p>
        </w:tc>
        <w:tc>
          <w:tcPr>
            <w:tcW w:w="0" w:type="auto"/>
          </w:tcPr>
          <w:p w14:paraId="4A6A15E6" w14:textId="77777777" w:rsidR="00FF55F6" w:rsidRDefault="00000000">
            <w:pPr>
              <w:pStyle w:val="Compact"/>
            </w:pPr>
            <w:r>
              <w:t>Writer açılır</w:t>
            </w:r>
          </w:p>
        </w:tc>
        <w:tc>
          <w:tcPr>
            <w:tcW w:w="0" w:type="auto"/>
          </w:tcPr>
          <w:p w14:paraId="4A6A15E7" w14:textId="77777777" w:rsidR="00FF55F6" w:rsidRDefault="00000000">
            <w:pPr>
              <w:pStyle w:val="Compact"/>
            </w:pPr>
            <w:r>
              <w:t>Yazma kaynağı hazırlanır</w:t>
            </w:r>
          </w:p>
        </w:tc>
      </w:tr>
      <w:tr w:rsidR="00FF55F6" w14:paraId="4A6A15EC" w14:textId="77777777">
        <w:tc>
          <w:tcPr>
            <w:tcW w:w="0" w:type="auto"/>
          </w:tcPr>
          <w:p w14:paraId="4A6A15E9" w14:textId="77777777" w:rsidR="00FF55F6" w:rsidRDefault="00000000">
            <w:pPr>
              <w:pStyle w:val="Compact"/>
              <w:jc w:val="right"/>
            </w:pPr>
            <w:r>
              <w:t>3</w:t>
            </w:r>
          </w:p>
        </w:tc>
        <w:tc>
          <w:tcPr>
            <w:tcW w:w="0" w:type="auto"/>
          </w:tcPr>
          <w:p w14:paraId="4A6A15EA" w14:textId="77777777" w:rsidR="00FF55F6" w:rsidRDefault="00000000">
            <w:pPr>
              <w:pStyle w:val="Compact"/>
            </w:pPr>
            <w:r>
              <w:t>Satır yazılır</w:t>
            </w:r>
          </w:p>
        </w:tc>
        <w:tc>
          <w:tcPr>
            <w:tcW w:w="0" w:type="auto"/>
          </w:tcPr>
          <w:p w14:paraId="4A6A15EB" w14:textId="77777777" w:rsidR="00FF55F6" w:rsidRDefault="00000000">
            <w:pPr>
              <w:pStyle w:val="Compact"/>
            </w:pPr>
            <w:r>
              <w:t>Dosyaya kayıt eklenir</w:t>
            </w:r>
          </w:p>
        </w:tc>
      </w:tr>
      <w:tr w:rsidR="00FF55F6" w14:paraId="4A6A15F0" w14:textId="77777777">
        <w:tc>
          <w:tcPr>
            <w:tcW w:w="0" w:type="auto"/>
          </w:tcPr>
          <w:p w14:paraId="4A6A15ED" w14:textId="77777777" w:rsidR="00FF55F6" w:rsidRDefault="00000000">
            <w:pPr>
              <w:pStyle w:val="Compact"/>
              <w:jc w:val="right"/>
            </w:pPr>
            <w:r>
              <w:t>4</w:t>
            </w:r>
          </w:p>
        </w:tc>
        <w:tc>
          <w:tcPr>
            <w:tcW w:w="0" w:type="auto"/>
          </w:tcPr>
          <w:p w14:paraId="4A6A15EE" w14:textId="77777777" w:rsidR="00FF55F6" w:rsidRDefault="00000000">
            <w:pPr>
              <w:pStyle w:val="Compact"/>
            </w:pPr>
            <w:proofErr w:type="gramStart"/>
            <w:r>
              <w:rPr>
                <w:rStyle w:val="VerbatimChar"/>
              </w:rPr>
              <w:t>newLine</w:t>
            </w:r>
            <w:proofErr w:type="gramEnd"/>
            <w:r>
              <w:t xml:space="preserve"> çağrılır</w:t>
            </w:r>
          </w:p>
        </w:tc>
        <w:tc>
          <w:tcPr>
            <w:tcW w:w="0" w:type="auto"/>
          </w:tcPr>
          <w:p w14:paraId="4A6A15EF" w14:textId="77777777" w:rsidR="00FF55F6" w:rsidRDefault="00000000">
            <w:pPr>
              <w:pStyle w:val="Compact"/>
            </w:pPr>
            <w:r>
              <w:t>Satır sonu eklenir</w:t>
            </w:r>
          </w:p>
        </w:tc>
      </w:tr>
      <w:tr w:rsidR="00FF55F6" w14:paraId="4A6A15F4" w14:textId="77777777">
        <w:tc>
          <w:tcPr>
            <w:tcW w:w="0" w:type="auto"/>
          </w:tcPr>
          <w:p w14:paraId="4A6A15F1" w14:textId="77777777" w:rsidR="00FF55F6" w:rsidRDefault="00000000">
            <w:pPr>
              <w:pStyle w:val="Compact"/>
              <w:jc w:val="right"/>
            </w:pPr>
            <w:r>
              <w:t>5</w:t>
            </w:r>
          </w:p>
        </w:tc>
        <w:tc>
          <w:tcPr>
            <w:tcW w:w="0" w:type="auto"/>
          </w:tcPr>
          <w:p w14:paraId="4A6A15F2" w14:textId="77777777" w:rsidR="00FF55F6" w:rsidRDefault="00000000">
            <w:pPr>
              <w:pStyle w:val="Compact"/>
            </w:pPr>
            <w:r>
              <w:t>Blok biter</w:t>
            </w:r>
          </w:p>
        </w:tc>
        <w:tc>
          <w:tcPr>
            <w:tcW w:w="0" w:type="auto"/>
          </w:tcPr>
          <w:p w14:paraId="4A6A15F3" w14:textId="77777777" w:rsidR="00FF55F6" w:rsidRDefault="00000000">
            <w:pPr>
              <w:pStyle w:val="Compact"/>
            </w:pPr>
            <w:r>
              <w:t>Writer otomatik kapanır</w:t>
            </w:r>
          </w:p>
        </w:tc>
      </w:tr>
    </w:tbl>
    <w:p w14:paraId="4A6A15F5" w14:textId="77777777" w:rsidR="00FF55F6" w:rsidRDefault="00FF55F6">
      <w:pPr>
        <w:spacing w:before="120" w:line="240" w:lineRule="auto"/>
      </w:pPr>
    </w:p>
    <w:p w14:paraId="4A6A15F6" w14:textId="77777777" w:rsidR="00FF55F6" w:rsidRDefault="00000000">
      <w:pPr>
        <w:pStyle w:val="GvdeMetni"/>
      </w:pPr>
      <w:r>
        <w:t>Okuma tarafında ise akış şöyledir:</w:t>
      </w:r>
    </w:p>
    <w:tbl>
      <w:tblPr>
        <w:tblStyle w:val="Table"/>
        <w:tblW w:w="0" w:type="auto"/>
        <w:tblLook w:val="0020" w:firstRow="1" w:lastRow="0" w:firstColumn="0" w:lastColumn="0" w:noHBand="0" w:noVBand="0"/>
      </w:tblPr>
      <w:tblGrid>
        <w:gridCol w:w="706"/>
        <w:gridCol w:w="1919"/>
        <w:gridCol w:w="2387"/>
      </w:tblGrid>
      <w:tr w:rsidR="00FF55F6" w14:paraId="4A6A15F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5F7" w14:textId="77777777" w:rsidR="00FF55F6" w:rsidRDefault="00000000">
            <w:pPr>
              <w:pStyle w:val="Compact"/>
              <w:jc w:val="right"/>
            </w:pPr>
            <w:r>
              <w:rPr>
                <w:rStyle w:val="TabloBaslikYazisi"/>
              </w:rPr>
              <w:t>Adım</w:t>
            </w:r>
          </w:p>
        </w:tc>
        <w:tc>
          <w:tcPr>
            <w:tcW w:w="0" w:type="auto"/>
          </w:tcPr>
          <w:p w14:paraId="4A6A15F8" w14:textId="77777777" w:rsidR="00FF55F6" w:rsidRDefault="00000000">
            <w:pPr>
              <w:pStyle w:val="Compact"/>
            </w:pPr>
            <w:r>
              <w:rPr>
                <w:rStyle w:val="TabloBaslikYazisi"/>
              </w:rPr>
              <w:t>İşlem</w:t>
            </w:r>
          </w:p>
        </w:tc>
        <w:tc>
          <w:tcPr>
            <w:tcW w:w="0" w:type="auto"/>
          </w:tcPr>
          <w:p w14:paraId="4A6A15F9" w14:textId="77777777" w:rsidR="00FF55F6" w:rsidRDefault="00000000">
            <w:pPr>
              <w:pStyle w:val="Compact"/>
            </w:pPr>
            <w:r>
              <w:rPr>
                <w:rStyle w:val="TabloBaslikYazisi"/>
              </w:rPr>
              <w:t>Sonuç</w:t>
            </w:r>
          </w:p>
        </w:tc>
      </w:tr>
      <w:tr w:rsidR="00FF55F6" w14:paraId="4A6A15FE" w14:textId="77777777">
        <w:tc>
          <w:tcPr>
            <w:tcW w:w="0" w:type="auto"/>
          </w:tcPr>
          <w:p w14:paraId="4A6A15FB" w14:textId="77777777" w:rsidR="00FF55F6" w:rsidRDefault="00000000">
            <w:pPr>
              <w:pStyle w:val="Compact"/>
              <w:jc w:val="right"/>
            </w:pPr>
            <w:r>
              <w:t>1</w:t>
            </w:r>
          </w:p>
        </w:tc>
        <w:tc>
          <w:tcPr>
            <w:tcW w:w="0" w:type="auto"/>
          </w:tcPr>
          <w:p w14:paraId="4A6A15FC" w14:textId="77777777" w:rsidR="00FF55F6" w:rsidRDefault="00000000">
            <w:pPr>
              <w:pStyle w:val="Compact"/>
            </w:pPr>
            <w:r>
              <w:t>Reader açılır</w:t>
            </w:r>
          </w:p>
        </w:tc>
        <w:tc>
          <w:tcPr>
            <w:tcW w:w="0" w:type="auto"/>
          </w:tcPr>
          <w:p w14:paraId="4A6A15FD" w14:textId="77777777" w:rsidR="00FF55F6" w:rsidRDefault="00000000">
            <w:pPr>
              <w:pStyle w:val="Compact"/>
            </w:pPr>
            <w:r>
              <w:t>Dosya okumaya hazırlanır</w:t>
            </w:r>
          </w:p>
        </w:tc>
      </w:tr>
      <w:tr w:rsidR="00FF55F6" w14:paraId="4A6A1602" w14:textId="77777777">
        <w:tc>
          <w:tcPr>
            <w:tcW w:w="0" w:type="auto"/>
          </w:tcPr>
          <w:p w14:paraId="4A6A15FF" w14:textId="77777777" w:rsidR="00FF55F6" w:rsidRDefault="00000000">
            <w:pPr>
              <w:pStyle w:val="Compact"/>
              <w:jc w:val="right"/>
            </w:pPr>
            <w:r>
              <w:t>2</w:t>
            </w:r>
          </w:p>
        </w:tc>
        <w:tc>
          <w:tcPr>
            <w:tcW w:w="0" w:type="auto"/>
          </w:tcPr>
          <w:p w14:paraId="4A6A1600" w14:textId="77777777" w:rsidR="00FF55F6" w:rsidRDefault="00000000">
            <w:pPr>
              <w:pStyle w:val="Compact"/>
            </w:pPr>
            <w:proofErr w:type="gramStart"/>
            <w:r>
              <w:rPr>
                <w:rStyle w:val="VerbatimChar"/>
              </w:rPr>
              <w:t>readLine</w:t>
            </w:r>
            <w:proofErr w:type="gramEnd"/>
            <w:r>
              <w:t xml:space="preserve"> çağrılır</w:t>
            </w:r>
          </w:p>
        </w:tc>
        <w:tc>
          <w:tcPr>
            <w:tcW w:w="0" w:type="auto"/>
          </w:tcPr>
          <w:p w14:paraId="4A6A1601" w14:textId="77777777" w:rsidR="00FF55F6" w:rsidRDefault="00000000">
            <w:pPr>
              <w:pStyle w:val="Compact"/>
            </w:pPr>
            <w:r>
              <w:t>İlk satır okunur</w:t>
            </w:r>
          </w:p>
        </w:tc>
      </w:tr>
      <w:tr w:rsidR="00FF55F6" w14:paraId="4A6A1606" w14:textId="77777777">
        <w:tc>
          <w:tcPr>
            <w:tcW w:w="0" w:type="auto"/>
          </w:tcPr>
          <w:p w14:paraId="4A6A1603" w14:textId="77777777" w:rsidR="00FF55F6" w:rsidRDefault="00000000">
            <w:pPr>
              <w:pStyle w:val="Compact"/>
              <w:jc w:val="right"/>
            </w:pPr>
            <w:r>
              <w:t>3</w:t>
            </w:r>
          </w:p>
        </w:tc>
        <w:tc>
          <w:tcPr>
            <w:tcW w:w="0" w:type="auto"/>
          </w:tcPr>
          <w:p w14:paraId="4A6A1604" w14:textId="77777777" w:rsidR="00FF55F6" w:rsidRDefault="00000000">
            <w:pPr>
              <w:pStyle w:val="Compact"/>
            </w:pPr>
            <w:r>
              <w:t xml:space="preserve">Satır </w:t>
            </w:r>
            <w:r>
              <w:rPr>
                <w:rStyle w:val="VerbatimChar"/>
              </w:rPr>
              <w:t>null</w:t>
            </w:r>
            <w:r>
              <w:t xml:space="preserve"> mı?</w:t>
            </w:r>
          </w:p>
        </w:tc>
        <w:tc>
          <w:tcPr>
            <w:tcW w:w="0" w:type="auto"/>
          </w:tcPr>
          <w:p w14:paraId="4A6A1605" w14:textId="77777777" w:rsidR="00FF55F6" w:rsidRDefault="00000000">
            <w:pPr>
              <w:pStyle w:val="Compact"/>
            </w:pPr>
            <w:r>
              <w:t>Değilse işlenir</w:t>
            </w:r>
          </w:p>
        </w:tc>
      </w:tr>
      <w:tr w:rsidR="00FF55F6" w14:paraId="4A6A160A" w14:textId="77777777">
        <w:tc>
          <w:tcPr>
            <w:tcW w:w="0" w:type="auto"/>
          </w:tcPr>
          <w:p w14:paraId="4A6A1607" w14:textId="77777777" w:rsidR="00FF55F6" w:rsidRDefault="00000000">
            <w:pPr>
              <w:pStyle w:val="Compact"/>
              <w:jc w:val="right"/>
            </w:pPr>
            <w:r>
              <w:t>4</w:t>
            </w:r>
          </w:p>
        </w:tc>
        <w:tc>
          <w:tcPr>
            <w:tcW w:w="0" w:type="auto"/>
          </w:tcPr>
          <w:p w14:paraId="4A6A1608" w14:textId="77777777" w:rsidR="00FF55F6" w:rsidRDefault="00000000">
            <w:pPr>
              <w:pStyle w:val="Compact"/>
            </w:pPr>
            <w:r>
              <w:t xml:space="preserve">Satır </w:t>
            </w:r>
            <w:r>
              <w:rPr>
                <w:rStyle w:val="VerbatimChar"/>
              </w:rPr>
              <w:t>split</w:t>
            </w:r>
            <w:r>
              <w:t xml:space="preserve"> ile ayrılır</w:t>
            </w:r>
          </w:p>
        </w:tc>
        <w:tc>
          <w:tcPr>
            <w:tcW w:w="0" w:type="auto"/>
          </w:tcPr>
          <w:p w14:paraId="4A6A1609" w14:textId="77777777" w:rsidR="00FF55F6" w:rsidRDefault="00000000">
            <w:pPr>
              <w:pStyle w:val="Compact"/>
            </w:pPr>
            <w:r>
              <w:t>Alanlar elde edilir</w:t>
            </w:r>
          </w:p>
        </w:tc>
      </w:tr>
      <w:tr w:rsidR="00FF55F6" w14:paraId="4A6A160E" w14:textId="77777777">
        <w:tc>
          <w:tcPr>
            <w:tcW w:w="0" w:type="auto"/>
          </w:tcPr>
          <w:p w14:paraId="4A6A160B" w14:textId="77777777" w:rsidR="00FF55F6" w:rsidRDefault="00000000">
            <w:pPr>
              <w:pStyle w:val="Compact"/>
              <w:jc w:val="right"/>
            </w:pPr>
            <w:r>
              <w:t>5</w:t>
            </w:r>
          </w:p>
        </w:tc>
        <w:tc>
          <w:tcPr>
            <w:tcW w:w="0" w:type="auto"/>
          </w:tcPr>
          <w:p w14:paraId="4A6A160C" w14:textId="77777777" w:rsidR="00FF55F6" w:rsidRDefault="00000000">
            <w:pPr>
              <w:pStyle w:val="Compact"/>
            </w:pPr>
            <w:r>
              <w:t>Sonraki satır okunur</w:t>
            </w:r>
          </w:p>
        </w:tc>
        <w:tc>
          <w:tcPr>
            <w:tcW w:w="0" w:type="auto"/>
          </w:tcPr>
          <w:p w14:paraId="4A6A160D" w14:textId="77777777" w:rsidR="00FF55F6" w:rsidRDefault="00000000">
            <w:pPr>
              <w:pStyle w:val="Compact"/>
            </w:pPr>
            <w:r>
              <w:t>Döngü devam eder</w:t>
            </w:r>
          </w:p>
        </w:tc>
      </w:tr>
    </w:tbl>
    <w:p w14:paraId="4A6A160F" w14:textId="77777777" w:rsidR="00FF55F6" w:rsidRDefault="00FF55F6">
      <w:pPr>
        <w:spacing w:before="120" w:line="240" w:lineRule="auto"/>
      </w:pPr>
    </w:p>
    <w:p w14:paraId="4A6A1610" w14:textId="77777777" w:rsidR="00FF55F6" w:rsidRDefault="00000000">
      <w:pPr>
        <w:pStyle w:val="IpucuKutusu"/>
      </w:pPr>
      <w:r>
        <w:rPr>
          <w:noProof/>
        </w:rPr>
        <w:drawing>
          <wp:inline distT="0" distB="0" distL="0" distR="0" wp14:anchorId="4A6A3FB6" wp14:editId="4A6A3FB7">
            <wp:extent cx="155448" cy="155448"/>
            <wp:effectExtent l="0" t="0" r="0" b="0"/>
            <wp:docPr id="2631" name="Picture" descr="İpucu:"/>
            <wp:cNvGraphicFramePr/>
            <a:graphic xmlns:a="http://schemas.openxmlformats.org/drawingml/2006/main">
              <a:graphicData uri="http://schemas.openxmlformats.org/drawingml/2006/picture">
                <pic:pic xmlns:pic="http://schemas.openxmlformats.org/drawingml/2006/picture">
                  <pic:nvPicPr>
                    <pic:cNvPr id="2632"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Dosya işlemlerinde hata ararken önce dosyanın gerçekten hangi klasörde oluştuğunu kontrol edin. Birçok başlangıç hatası yanlış çalışma klasörü beklentisinden kaynaklanır.</w:t>
      </w:r>
    </w:p>
    <w:p w14:paraId="4A6A1611" w14:textId="77777777" w:rsidR="00FF55F6" w:rsidRDefault="00000000">
      <w:pPr>
        <w:pStyle w:val="Balk2"/>
      </w:pPr>
      <w:bookmarkStart w:id="1806" w:name="X123b6640b292f7aa2b9428f773f437c9086c612"/>
      <w:bookmarkStart w:id="1807" w:name="_Toc228881611"/>
      <w:bookmarkEnd w:id="1804"/>
      <w:r>
        <w:t>16.15 Uçtan uca mini uygulama: CSV Öğrenci Kayıt Sistemi</w:t>
      </w:r>
      <w:bookmarkEnd w:id="1807"/>
    </w:p>
    <w:p w14:paraId="4A6A1612" w14:textId="77777777" w:rsidR="00FF55F6" w:rsidRDefault="00000000">
      <w:r>
        <w:t>Bu bölümün mini uygulaması, öğrenci kayıtlarını CSV dosyasında saklayan küçük bir konsol uygulamasıdır. Program kullanıcıdan öğrenci numarası, ad, soyad ve not bilgisi alır; bu bilgileri CSV dosyasına yazar ve dosyadaki kayıtları okuyarak ekrana listeler.</w:t>
      </w:r>
    </w:p>
    <w:p w14:paraId="4A6A1613" w14:textId="77777777" w:rsidR="00FF55F6" w:rsidRDefault="00000000">
      <w:pPr>
        <w:pStyle w:val="GvdeMetni"/>
      </w:pPr>
      <w:r>
        <w:rPr>
          <w:b/>
          <w:bCs/>
        </w:rPr>
        <w:t>Uygulama adı:</w:t>
      </w:r>
      <w:r>
        <w:t xml:space="preserve"> CSV Öğrenci Kayıt Sistemi</w:t>
      </w:r>
    </w:p>
    <w:p w14:paraId="4A6A1614" w14:textId="77777777" w:rsidR="00FF55F6" w:rsidRDefault="00000000">
      <w:pPr>
        <w:pStyle w:val="GvdeMetni"/>
      </w:pPr>
      <w:r>
        <w:rPr>
          <w:b/>
          <w:bCs/>
        </w:rPr>
        <w:t>Dosya adı:</w:t>
      </w:r>
      <w:r>
        <w:t xml:space="preserve"> </w:t>
      </w:r>
      <w:r>
        <w:rPr>
          <w:rStyle w:val="VerbatimChar"/>
        </w:rPr>
        <w:t>CsvOgrenciKayitSistemi.java</w:t>
      </w:r>
    </w:p>
    <w:p w14:paraId="4A6A1615" w14:textId="77777777" w:rsidR="00FF55F6" w:rsidRDefault="00000000">
      <w:pPr>
        <w:pStyle w:val="GvdeMetni"/>
      </w:pPr>
      <w:r>
        <w:rPr>
          <w:b/>
          <w:bCs/>
        </w:rPr>
        <w:t>Amaç:</w:t>
      </w:r>
      <w:r>
        <w:t xml:space="preserve"> </w:t>
      </w:r>
      <w:r>
        <w:rPr>
          <w:rStyle w:val="VerbatimChar"/>
        </w:rPr>
        <w:t>Path</w:t>
      </w:r>
      <w:r>
        <w:t xml:space="preserve">, </w:t>
      </w:r>
      <w:r>
        <w:rPr>
          <w:rStyle w:val="VerbatimChar"/>
        </w:rPr>
        <w:t>Files</w:t>
      </w:r>
      <w:r>
        <w:t xml:space="preserve">, </w:t>
      </w:r>
      <w:r>
        <w:rPr>
          <w:rStyle w:val="VerbatimChar"/>
        </w:rPr>
        <w:t>BufferedReader</w:t>
      </w:r>
      <w:r>
        <w:t xml:space="preserve">, </w:t>
      </w:r>
      <w:r>
        <w:rPr>
          <w:rStyle w:val="VerbatimChar"/>
        </w:rPr>
        <w:t>BufferedWriter</w:t>
      </w:r>
      <w:r>
        <w:t xml:space="preserve">, CSV, satır satır okuma ve </w:t>
      </w:r>
      <w:r>
        <w:rPr>
          <w:rStyle w:val="VerbatimChar"/>
        </w:rPr>
        <w:t>try-with-resources</w:t>
      </w:r>
      <w:r>
        <w:t xml:space="preserve"> kavramlarını tek bir küçük uygulamada birleştirmek.</w:t>
      </w:r>
    </w:p>
    <w:p w14:paraId="4A6A1616" w14:textId="77777777" w:rsidR="00FF55F6" w:rsidRDefault="00000000">
      <w:pPr>
        <w:pStyle w:val="Balk3"/>
      </w:pPr>
      <w:bookmarkStart w:id="1808" w:name="uygulamanın-kodu-1"/>
      <w:bookmarkStart w:id="1809" w:name="_Toc228881612"/>
      <w:r>
        <w:lastRenderedPageBreak/>
        <w:t>16.15.1 Uygulamanın kodu</w:t>
      </w:r>
      <w:bookmarkEnd w:id="1809"/>
    </w:p>
    <w:p w14:paraId="4A6A1617" w14:textId="77777777" w:rsidR="00FF55F6" w:rsidRDefault="00000000">
      <w:r>
        <w:rPr>
          <w:b/>
          <w:bCs/>
        </w:rPr>
        <w:t>Kod kimliği:</w:t>
      </w:r>
      <w:r>
        <w:t xml:space="preserve"> </w:t>
      </w:r>
      <w:r>
        <w:rPr>
          <w:rStyle w:val="VerbatimChar"/>
        </w:rPr>
        <w:t>b16_kod17_uygulamanin_kodu</w:t>
      </w:r>
    </w:p>
    <w:p w14:paraId="4A6A1618" w14:textId="2834AB21" w:rsidR="00FF55F6" w:rsidRDefault="00000000">
      <w:pPr>
        <w:pStyle w:val="GvdeMetni"/>
      </w:pPr>
      <w:r>
        <w:rPr>
          <w:b/>
          <w:bCs/>
        </w:rPr>
        <w:t>Kod erişimi:</w:t>
      </w:r>
      <w:r>
        <w:t xml:space="preserve"> </w:t>
      </w:r>
      <w:hyperlink r:id="rId659">
        <w:r w:rsidR="00FF55F6">
          <w:t>Kod sayfası</w:t>
        </w:r>
      </w:hyperlink>
      <w:r>
        <w:t xml:space="preserve"> | </w:t>
      </w:r>
      <w:hyperlink r:id="rId660">
        <w:r w:rsidR="00FF55F6">
          <w:t>Kaynak kod</w:t>
        </w:r>
      </w:hyperlink>
      <w:r>
        <w:t xml:space="preserve"> |</w:t>
      </w:r>
    </w:p>
    <w:p w14:paraId="4A6A1619" w14:textId="77777777" w:rsidR="00FF55F6" w:rsidRDefault="00000000">
      <w:pPr>
        <w:pStyle w:val="GvdeMetni"/>
      </w:pPr>
      <w:r>
        <w:rPr>
          <w:b/>
          <w:bCs/>
        </w:rPr>
        <w:t>QR erişimi:</w:t>
      </w:r>
      <w:r>
        <w:t xml:space="preserve"> Kod sayfası ve kaynak kod için aşağıdaki iki QR kod kullanılabilir.</w:t>
      </w:r>
    </w:p>
    <w:p w14:paraId="4A6A161A" w14:textId="77777777" w:rsidR="00FF55F6" w:rsidRDefault="00000000">
      <w:pPr>
        <w:pStyle w:val="GvdeMetni"/>
      </w:pPr>
      <w:r>
        <w:rPr>
          <w:noProof/>
        </w:rPr>
        <w:drawing>
          <wp:inline distT="0" distB="0" distL="0" distR="0" wp14:anchorId="4A6A3FB8" wp14:editId="4A6A3FB9">
            <wp:extent cx="1007999" cy="1007999"/>
            <wp:effectExtent l="0" t="0" r="0" b="0"/>
            <wp:docPr id="2637" name="Picture" descr="Kod sayfası QR — b16_kod17_uygulamanin_kodu"/>
            <wp:cNvGraphicFramePr/>
            <a:graphic xmlns:a="http://schemas.openxmlformats.org/drawingml/2006/main">
              <a:graphicData uri="http://schemas.openxmlformats.org/drawingml/2006/picture">
                <pic:pic xmlns:pic="http://schemas.openxmlformats.org/drawingml/2006/picture">
                  <pic:nvPicPr>
                    <pic:cNvPr id="2638" name="Picture" descr="qr_kod_sayfasi/b16_kod17_uygulamanin_kodu__kod_sayfasi_qr.png"/>
                    <pic:cNvPicPr>
                      <a:picLocks noChangeAspect="1" noChangeArrowheads="1"/>
                    </pic:cNvPicPr>
                  </pic:nvPicPr>
                  <pic:blipFill>
                    <a:blip r:embed="rId66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BA" wp14:editId="4A6A3FBB">
            <wp:extent cx="1007999" cy="1007999"/>
            <wp:effectExtent l="0" t="0" r="0" b="0"/>
            <wp:docPr id="2640" name="Picture" descr="Kaynak kod QR — b16_kod17_uygulamanin_kodu"/>
            <wp:cNvGraphicFramePr/>
            <a:graphic xmlns:a="http://schemas.openxmlformats.org/drawingml/2006/main">
              <a:graphicData uri="http://schemas.openxmlformats.org/drawingml/2006/picture">
                <pic:pic xmlns:pic="http://schemas.openxmlformats.org/drawingml/2006/picture">
                  <pic:nvPicPr>
                    <pic:cNvPr id="2641" name="Picture" descr="qr_kaynak_kod/b16_kod17_uygulamanin_kodu__kaynak_kod_qr.png"/>
                    <pic:cNvPicPr>
                      <a:picLocks noChangeAspect="1" noChangeArrowheads="1"/>
                    </pic:cNvPicPr>
                  </pic:nvPicPr>
                  <pic:blipFill>
                    <a:blip r:embed="rId662"/>
                    <a:stretch>
                      <a:fillRect/>
                    </a:stretch>
                  </pic:blipFill>
                  <pic:spPr bwMode="auto">
                    <a:xfrm>
                      <a:off x="0" y="0"/>
                      <a:ext cx="1007999" cy="1007999"/>
                    </a:xfrm>
                    <a:prstGeom prst="rect">
                      <a:avLst/>
                    </a:prstGeom>
                    <a:noFill/>
                    <a:ln w="9525">
                      <a:noFill/>
                      <a:headEnd/>
                      <a:tailEnd/>
                    </a:ln>
                  </pic:spPr>
                </pic:pic>
              </a:graphicData>
            </a:graphic>
          </wp:inline>
        </w:drawing>
      </w:r>
    </w:p>
    <w:p w14:paraId="4A6A161B" w14:textId="77777777" w:rsidR="00FF55F6" w:rsidRDefault="00000000">
      <w:pPr>
        <w:pStyle w:val="SourceCode"/>
      </w:pPr>
      <w:r>
        <w:rPr>
          <w:rStyle w:val="CommentTok"/>
        </w:rPr>
        <w:t>// Dosya: CsvOgrenciKayitSistemi.java</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BufferedReader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BufferedWriter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IOException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nio</w:t>
      </w:r>
      <w:r>
        <w:rPr>
          <w:rStyle w:val="OperatorTok"/>
        </w:rPr>
        <w:t>.</w:t>
      </w:r>
      <w:r>
        <w:rPr>
          <w:rStyle w:val="ImportTok"/>
        </w:rPr>
        <w:t>file</w:t>
      </w:r>
      <w:r>
        <w:rPr>
          <w:rStyle w:val="OperatorTok"/>
        </w:rPr>
        <w:t>.</w:t>
      </w:r>
      <w:r>
        <w:rPr>
          <w:rStyle w:val="ImportTok"/>
        </w:rPr>
        <w:t>Files</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nio</w:t>
      </w:r>
      <w:r>
        <w:rPr>
          <w:rStyle w:val="OperatorTok"/>
        </w:rPr>
        <w:t>.</w:t>
      </w:r>
      <w:r>
        <w:rPr>
          <w:rStyle w:val="ImportTok"/>
        </w:rPr>
        <w:t>file</w:t>
      </w:r>
      <w:r>
        <w:rPr>
          <w:rStyle w:val="OperatorTok"/>
        </w:rPr>
        <w:t>.</w:t>
      </w:r>
      <w:r>
        <w:rPr>
          <w:rStyle w:val="ImportTok"/>
        </w:rPr>
        <w:t>Path</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nio</w:t>
      </w:r>
      <w:r>
        <w:rPr>
          <w:rStyle w:val="OperatorTok"/>
        </w:rPr>
        <w:t>.</w:t>
      </w:r>
      <w:r>
        <w:rPr>
          <w:rStyle w:val="ImportTok"/>
        </w:rPr>
        <w:t>file</w:t>
      </w:r>
      <w:r>
        <w:rPr>
          <w:rStyle w:val="OperatorTok"/>
        </w:rPr>
        <w:t>.</w:t>
      </w:r>
      <w:r>
        <w:rPr>
          <w:rStyle w:val="ImportTok"/>
        </w:rPr>
        <w:t>StandardOpenOption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CsvOgrenciKayitSistemi </w:t>
      </w:r>
      <w:r>
        <w:rPr>
          <w:rStyle w:val="OperatorTok"/>
        </w:rPr>
        <w:t>{</w:t>
      </w:r>
      <w:r>
        <w:br/>
      </w: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Path DOSYA_YOLU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"ogrenciler.csv"</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rPr>
          <w:rStyle w:val="NormalTok"/>
        </w:rPr>
        <w:t xml:space="preserve">        </w:t>
      </w:r>
      <w:r>
        <w:rPr>
          <w:rStyle w:val="DataTypeTok"/>
        </w:rPr>
        <w:t>boolean</w:t>
      </w:r>
      <w:r>
        <w:rPr>
          <w:rStyle w:val="NormalTok"/>
        </w:rPr>
        <w:t xml:space="preserve"> devam </w:t>
      </w:r>
      <w:r>
        <w:rPr>
          <w:rStyle w:val="OperatorTok"/>
        </w:rPr>
        <w:t>=</w:t>
      </w:r>
      <w:r>
        <w:rPr>
          <w:rStyle w:val="NormalTok"/>
        </w:rPr>
        <w:t xml:space="preserve"> </w:t>
      </w:r>
      <w:r>
        <w:rPr>
          <w:rStyle w:val="KeywordTok"/>
        </w:rPr>
        <w:t>true</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devam</w:t>
      </w:r>
      <w:r>
        <w:rPr>
          <w:rStyle w:val="OperatorTok"/>
        </w:rPr>
        <w:t>)</w:t>
      </w:r>
      <w:r>
        <w:rPr>
          <w:rStyle w:val="NormalTok"/>
        </w:rPr>
        <w:t xml:space="preserve"> </w:t>
      </w:r>
      <w:r>
        <w:rPr>
          <w:rStyle w:val="OperatorTok"/>
        </w:rPr>
        <w:t>{</w:t>
      </w:r>
      <w:r>
        <w:br/>
      </w:r>
      <w:r>
        <w:rPr>
          <w:rStyle w:val="NormalTok"/>
        </w:rPr>
        <w:t xml:space="preserve">            </w:t>
      </w:r>
      <w:r>
        <w:rPr>
          <w:rStyle w:val="FunctionTok"/>
        </w:rPr>
        <w:t>menuYazdir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"Seçiminiz: "</w:t>
      </w:r>
      <w:r>
        <w:rPr>
          <w:rStyle w:val="OperatorTok"/>
        </w:rPr>
        <w:t>);</w:t>
      </w:r>
      <w:r>
        <w:br/>
      </w:r>
      <w:r>
        <w:rPr>
          <w:rStyle w:val="NormalTok"/>
        </w:rPr>
        <w:t xml:space="preserve">            </w:t>
      </w:r>
      <w:r>
        <w:rPr>
          <w:rStyle w:val="BuiltInTok"/>
        </w:rPr>
        <w:t>String</w:t>
      </w:r>
      <w:r>
        <w:rPr>
          <w:rStyle w:val="NormalTok"/>
        </w:rPr>
        <w:t xml:space="preserve"> secim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secim</w:t>
      </w:r>
      <w:r>
        <w:rPr>
          <w:rStyle w:val="OperatorTok"/>
        </w:rPr>
        <w:t>.</w:t>
      </w:r>
      <w:r>
        <w:rPr>
          <w:rStyle w:val="FunctionTok"/>
        </w:rPr>
        <w:t>equals</w:t>
      </w:r>
      <w:r>
        <w:rPr>
          <w:rStyle w:val="OperatorTok"/>
        </w:rPr>
        <w:t>(</w:t>
      </w:r>
      <w:r>
        <w:rPr>
          <w:rStyle w:val="StringTok"/>
        </w:rPr>
        <w:t>"1"</w:t>
      </w:r>
      <w:r>
        <w:rPr>
          <w:rStyle w:val="OperatorTok"/>
        </w:rPr>
        <w:t>))</w:t>
      </w:r>
      <w:r>
        <w:rPr>
          <w:rStyle w:val="NormalTok"/>
        </w:rPr>
        <w:t xml:space="preserve"> </w:t>
      </w:r>
      <w:r>
        <w:rPr>
          <w:rStyle w:val="OperatorTok"/>
        </w:rPr>
        <w:t>{</w:t>
      </w:r>
      <w:r>
        <w:br/>
      </w:r>
      <w:r>
        <w:rPr>
          <w:rStyle w:val="NormalTok"/>
        </w:rPr>
        <w:t xml:space="preserve">                </w:t>
      </w:r>
      <w:r>
        <w:rPr>
          <w:rStyle w:val="FunctionTok"/>
        </w:rPr>
        <w:t>ogrenciEkle</w:t>
      </w:r>
      <w:r>
        <w:rPr>
          <w:rStyle w:val="OperatorTok"/>
        </w:rPr>
        <w:t>(</w:t>
      </w:r>
      <w:r>
        <w:rPr>
          <w:rStyle w:val="NormalTok"/>
        </w:rPr>
        <w:t>scanner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secim</w:t>
      </w:r>
      <w:r>
        <w:rPr>
          <w:rStyle w:val="OperatorTok"/>
        </w:rPr>
        <w:t>.</w:t>
      </w:r>
      <w:r>
        <w:rPr>
          <w:rStyle w:val="FunctionTok"/>
        </w:rPr>
        <w:t>equals</w:t>
      </w:r>
      <w:r>
        <w:rPr>
          <w:rStyle w:val="OperatorTok"/>
        </w:rPr>
        <w:t>(</w:t>
      </w:r>
      <w:r>
        <w:rPr>
          <w:rStyle w:val="StringTok"/>
        </w:rPr>
        <w:t>"2"</w:t>
      </w:r>
      <w:r>
        <w:rPr>
          <w:rStyle w:val="OperatorTok"/>
        </w:rPr>
        <w:t>))</w:t>
      </w:r>
      <w:r>
        <w:rPr>
          <w:rStyle w:val="NormalTok"/>
        </w:rPr>
        <w:t xml:space="preserve"> </w:t>
      </w:r>
      <w:r>
        <w:rPr>
          <w:rStyle w:val="OperatorTok"/>
        </w:rPr>
        <w:t>{</w:t>
      </w:r>
      <w:r>
        <w:br/>
      </w:r>
      <w:r>
        <w:rPr>
          <w:rStyle w:val="NormalTok"/>
        </w:rPr>
        <w:t xml:space="preserve">                </w:t>
      </w:r>
      <w:r>
        <w:rPr>
          <w:rStyle w:val="FunctionTok"/>
        </w:rPr>
        <w:t>ogrencileriListele</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secim</w:t>
      </w:r>
      <w:r>
        <w:rPr>
          <w:rStyle w:val="OperatorTok"/>
        </w:rPr>
        <w:t>.</w:t>
      </w:r>
      <w:r>
        <w:rPr>
          <w:rStyle w:val="FunctionTok"/>
        </w:rPr>
        <w:t>equals</w:t>
      </w:r>
      <w:r>
        <w:rPr>
          <w:rStyle w:val="OperatorTok"/>
        </w:rPr>
        <w:t>(</w:t>
      </w:r>
      <w:r>
        <w:rPr>
          <w:rStyle w:val="StringTok"/>
        </w:rPr>
        <w:t>"0"</w:t>
      </w:r>
      <w:r>
        <w:rPr>
          <w:rStyle w:val="OperatorTok"/>
        </w:rPr>
        <w:t>))</w:t>
      </w:r>
      <w:r>
        <w:rPr>
          <w:rStyle w:val="NormalTok"/>
        </w:rPr>
        <w:t xml:space="preserve"> </w:t>
      </w:r>
      <w:r>
        <w:rPr>
          <w:rStyle w:val="OperatorTok"/>
        </w:rPr>
        <w:t>{</w:t>
      </w:r>
      <w:r>
        <w:br/>
      </w:r>
      <w:r>
        <w:rPr>
          <w:rStyle w:val="NormalTok"/>
        </w:rPr>
        <w:t xml:space="preserve">                devam </w:t>
      </w:r>
      <w:r>
        <w:rPr>
          <w:rStyle w:val="OperatorTok"/>
        </w:rPr>
        <w:t>=</w:t>
      </w:r>
      <w:r>
        <w:rPr>
          <w:rStyle w:val="NormalTok"/>
        </w:rPr>
        <w:t xml:space="preserve"> </w:t>
      </w:r>
      <w:r>
        <w:rPr>
          <w:rStyle w:val="KeywordTok"/>
        </w:rPr>
        <w:t>false</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sonlandırıldı."</w:t>
      </w:r>
      <w:r>
        <w:rPr>
          <w:rStyle w:val="OperatorTok"/>
        </w:rPr>
        <w:t>);</w:t>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menuYazdir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CSV Öğrenci Kayıt Sistemi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"1 - Öğrenci ekle"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"2 - Öğrencileri listele"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"0 - Çıkış"</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ogrenciEkle</w:t>
      </w:r>
      <w:r>
        <w:rPr>
          <w:rStyle w:val="OperatorTok"/>
        </w:rPr>
        <w:t>(</w:t>
      </w:r>
      <w:r>
        <w:rPr>
          <w:rStyle w:val="BuiltInTok"/>
        </w:rPr>
        <w:t>Scanner</w:t>
      </w:r>
      <w:r>
        <w:rPr>
          <w:rStyle w:val="NormalTok"/>
        </w:rPr>
        <w:t xml:space="preserve"> scanner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"Öğrenci no: "</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"Soyad: "</w:t>
      </w:r>
      <w:r>
        <w:rPr>
          <w:rStyle w:val="OperatorTok"/>
        </w:rPr>
        <w:t>);</w:t>
      </w:r>
      <w:r>
        <w:br/>
      </w:r>
      <w:r>
        <w:rPr>
          <w:rStyle w:val="NormalTok"/>
        </w:rPr>
        <w:t xml:space="preserve">        </w:t>
      </w:r>
      <w:r>
        <w:rPr>
          <w:rStyle w:val="BuiltInTok"/>
        </w:rPr>
        <w:t>String</w:t>
      </w:r>
      <w:r>
        <w:rPr>
          <w:rStyle w:val="NormalTok"/>
        </w:rPr>
        <w:t xml:space="preserve"> soyad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"Not: "</w:t>
      </w:r>
      <w:r>
        <w:rPr>
          <w:rStyle w:val="OperatorTok"/>
        </w:rPr>
        <w:t>);</w:t>
      </w:r>
      <w:r>
        <w:br/>
      </w:r>
      <w:r>
        <w:rPr>
          <w:rStyle w:val="NormalTok"/>
        </w:rPr>
        <w:t xml:space="preserve">        </w:t>
      </w:r>
      <w:r>
        <w:rPr>
          <w:rStyle w:val="BuiltInTok"/>
        </w:rPr>
        <w:t>String</w:t>
      </w:r>
      <w:r>
        <w:rPr>
          <w:rStyle w:val="NormalTok"/>
        </w:rPr>
        <w:t xml:space="preserve"> not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BuiltInTok"/>
        </w:rPr>
        <w:t>String</w:t>
      </w:r>
      <w:r>
        <w:rPr>
          <w:rStyle w:val="NormalTok"/>
        </w:rPr>
        <w:t xml:space="preserve"> csvSatiri </w:t>
      </w:r>
      <w:r>
        <w:rPr>
          <w:rStyle w:val="OperatorTok"/>
        </w:rPr>
        <w:t>=</w:t>
      </w:r>
      <w:r>
        <w:rPr>
          <w:rStyle w:val="NormalTok"/>
        </w:rPr>
        <w:t xml:space="preserve"> no </w:t>
      </w:r>
      <w:r>
        <w:rPr>
          <w:rStyle w:val="OperatorTok"/>
        </w:rPr>
        <w:t>+</w:t>
      </w:r>
      <w:r>
        <w:rPr>
          <w:rStyle w:val="NormalTok"/>
        </w:rPr>
        <w:t xml:space="preserve"> </w:t>
      </w:r>
      <w:r>
        <w:rPr>
          <w:rStyle w:val="StringTok"/>
        </w:rPr>
        <w:t>","</w:t>
      </w:r>
      <w:r>
        <w:rPr>
          <w:rStyle w:val="NormalTok"/>
        </w:rPr>
        <w:t xml:space="preserve"> </w:t>
      </w:r>
      <w:r>
        <w:rPr>
          <w:rStyle w:val="OperatorTok"/>
        </w:rPr>
        <w:t>+</w:t>
      </w:r>
      <w:r>
        <w:rPr>
          <w:rStyle w:val="NormalTok"/>
        </w:rPr>
        <w:t xml:space="preserve"> ad </w:t>
      </w:r>
      <w:r>
        <w:rPr>
          <w:rStyle w:val="OperatorTok"/>
        </w:rPr>
        <w:t>+</w:t>
      </w:r>
      <w:r>
        <w:rPr>
          <w:rStyle w:val="NormalTok"/>
        </w:rPr>
        <w:t xml:space="preserve"> </w:t>
      </w:r>
      <w:r>
        <w:rPr>
          <w:rStyle w:val="StringTok"/>
        </w:rPr>
        <w:t>","</w:t>
      </w:r>
      <w:r>
        <w:rPr>
          <w:rStyle w:val="NormalTok"/>
        </w:rPr>
        <w:t xml:space="preserve"> </w:t>
      </w:r>
      <w:r>
        <w:rPr>
          <w:rStyle w:val="OperatorTok"/>
        </w:rPr>
        <w:t>+</w:t>
      </w:r>
      <w:r>
        <w:rPr>
          <w:rStyle w:val="NormalTok"/>
        </w:rPr>
        <w:t xml:space="preserve"> soyad </w:t>
      </w:r>
      <w:r>
        <w:rPr>
          <w:rStyle w:val="OperatorTok"/>
        </w:rPr>
        <w:t>+</w:t>
      </w:r>
      <w:r>
        <w:rPr>
          <w:rStyle w:val="NormalTok"/>
        </w:rPr>
        <w:t xml:space="preserve"> </w:t>
      </w:r>
      <w:r>
        <w:rPr>
          <w:rStyle w:val="StringTok"/>
        </w:rPr>
        <w:t>","</w:t>
      </w:r>
      <w:r>
        <w:rPr>
          <w:rStyle w:val="NormalTok"/>
        </w:rPr>
        <w:t xml:space="preserve"> </w:t>
      </w:r>
      <w:r>
        <w:rPr>
          <w:rStyle w:val="OperatorTok"/>
        </w:rPr>
        <w:t>+</w:t>
      </w:r>
      <w:r>
        <w:rPr>
          <w:rStyle w:val="NormalTok"/>
        </w:rPr>
        <w:t xml:space="preserve"> not</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BufferedWriter</w:t>
      </w:r>
      <w:r>
        <w:rPr>
          <w:rStyle w:val="NormalTok"/>
        </w:rPr>
        <w:t xml:space="preserve"> writer </w:t>
      </w:r>
      <w:r>
        <w:rPr>
          <w:rStyle w:val="OperatorTok"/>
        </w:rPr>
        <w:t>=</w:t>
      </w:r>
      <w:r>
        <w:rPr>
          <w:rStyle w:val="NormalTok"/>
        </w:rPr>
        <w:t xml:space="preserve"> Files</w:t>
      </w:r>
      <w:r>
        <w:rPr>
          <w:rStyle w:val="OperatorTok"/>
        </w:rPr>
        <w:t>.</w:t>
      </w:r>
      <w:r>
        <w:rPr>
          <w:rStyle w:val="FunctionTok"/>
        </w:rPr>
        <w:t>newBufferedWriter</w:t>
      </w:r>
      <w:r>
        <w:rPr>
          <w:rStyle w:val="OperatorTok"/>
        </w:rPr>
        <w:t>(</w:t>
      </w:r>
      <w:r>
        <w:br/>
      </w:r>
      <w:r>
        <w:rPr>
          <w:rStyle w:val="NormalTok"/>
        </w:rPr>
        <w:t xml:space="preserve">                DOSYA_YOLU</w:t>
      </w:r>
      <w:r>
        <w:rPr>
          <w:rStyle w:val="OperatorTok"/>
        </w:rPr>
        <w:t>,</w:t>
      </w:r>
      <w:r>
        <w:br/>
      </w:r>
      <w:r>
        <w:rPr>
          <w:rStyle w:val="NormalTok"/>
        </w:rPr>
        <w:t xml:space="preserve">                StandardOpenOption</w:t>
      </w:r>
      <w:r>
        <w:rPr>
          <w:rStyle w:val="OperatorTok"/>
        </w:rPr>
        <w:t>.</w:t>
      </w:r>
      <w:r>
        <w:rPr>
          <w:rStyle w:val="FunctionTok"/>
        </w:rPr>
        <w:t>CREATE</w:t>
      </w:r>
      <w:r>
        <w:rPr>
          <w:rStyle w:val="OperatorTok"/>
        </w:rPr>
        <w:t>,</w:t>
      </w:r>
      <w:r>
        <w:br/>
      </w:r>
      <w:r>
        <w:rPr>
          <w:rStyle w:val="NormalTok"/>
        </w:rPr>
        <w:t xml:space="preserve">                StandardOpenOption</w:t>
      </w:r>
      <w:r>
        <w:rPr>
          <w:rStyle w:val="OperatorTok"/>
        </w:rPr>
        <w:t>.</w:t>
      </w:r>
      <w:r>
        <w:rPr>
          <w:rStyle w:val="FunctionTok"/>
        </w:rPr>
        <w:t>APPEND</w:t>
      </w:r>
      <w:r>
        <w:rPr>
          <w:rStyle w:val="OperatorTok"/>
        </w:rPr>
        <w:t>))</w:t>
      </w:r>
      <w:r>
        <w:rPr>
          <w:rStyle w:val="NormalTok"/>
        </w:rPr>
        <w:t xml:space="preserve"> </w:t>
      </w:r>
      <w:r>
        <w:rPr>
          <w:rStyle w:val="OperatorTok"/>
        </w:rPr>
        <w:t>{</w:t>
      </w:r>
      <w:r>
        <w:br/>
      </w:r>
      <w:r>
        <w:rPr>
          <w:rStyle w:val="NormalTok"/>
        </w:rPr>
        <w:t xml:space="preserve">            writer</w:t>
      </w:r>
      <w:r>
        <w:rPr>
          <w:rStyle w:val="OperatorTok"/>
        </w:rPr>
        <w:t>.</w:t>
      </w:r>
      <w:r>
        <w:rPr>
          <w:rStyle w:val="FunctionTok"/>
        </w:rPr>
        <w:t>write</w:t>
      </w:r>
      <w:r>
        <w:rPr>
          <w:rStyle w:val="OperatorTok"/>
        </w:rPr>
        <w:t>(</w:t>
      </w:r>
      <w:r>
        <w:rPr>
          <w:rStyle w:val="NormalTok"/>
        </w:rPr>
        <w:t>csvSatiri</w:t>
      </w:r>
      <w:r>
        <w:rPr>
          <w:rStyle w:val="OperatorTok"/>
        </w:rPr>
        <w:t>);</w:t>
      </w:r>
      <w:r>
        <w:br/>
      </w:r>
      <w:r>
        <w:rPr>
          <w:rStyle w:val="NormalTok"/>
        </w:rPr>
        <w:t xml:space="preserve">            writer</w:t>
      </w:r>
      <w:r>
        <w:rPr>
          <w:rStyle w:val="OperatorTok"/>
        </w:rPr>
        <w:t>.</w:t>
      </w:r>
      <w:r>
        <w:rPr>
          <w:rStyle w:val="FunctionTok"/>
        </w:rPr>
        <w:t>newLine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kaydı eklendi."</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Dosyaya yazılamadı."</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ogrencileriListele</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Files</w:t>
      </w:r>
      <w:r>
        <w:rPr>
          <w:rStyle w:val="OperatorTok"/>
        </w:rPr>
        <w:t>.</w:t>
      </w:r>
      <w:r>
        <w:rPr>
          <w:rStyle w:val="FunctionTok"/>
        </w:rPr>
        <w:t>exists</w:t>
      </w:r>
      <w:r>
        <w:rPr>
          <w:rStyle w:val="OperatorTok"/>
        </w:rPr>
        <w:t>(</w:t>
      </w:r>
      <w:r>
        <w:rPr>
          <w:rStyle w:val="NormalTok"/>
        </w:rPr>
        <w:t>DOSYA_YOLU</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"Henüz kayıt dosyası yok."</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BufferedReader</w:t>
      </w:r>
      <w:r>
        <w:rPr>
          <w:rStyle w:val="NormalTok"/>
        </w:rPr>
        <w:t xml:space="preserve"> reader </w:t>
      </w:r>
      <w:r>
        <w:rPr>
          <w:rStyle w:val="OperatorTok"/>
        </w:rPr>
        <w:t>=</w:t>
      </w:r>
      <w:r>
        <w:rPr>
          <w:rStyle w:val="NormalTok"/>
        </w:rPr>
        <w:t xml:space="preserve"> Files</w:t>
      </w:r>
      <w:r>
        <w:rPr>
          <w:rStyle w:val="OperatorTok"/>
        </w:rPr>
        <w:t>.</w:t>
      </w:r>
      <w:r>
        <w:rPr>
          <w:rStyle w:val="FunctionTok"/>
        </w:rPr>
        <w:t>newBufferedReader</w:t>
      </w:r>
      <w:r>
        <w:rPr>
          <w:rStyle w:val="OperatorTok"/>
        </w:rPr>
        <w:t>(</w:t>
      </w:r>
      <w:r>
        <w:rPr>
          <w:rStyle w:val="NormalTok"/>
        </w:rPr>
        <w:t>DOSYA_YOLU</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reader</w:t>
      </w:r>
      <w:r>
        <w:rPr>
          <w:rStyle w:val="OperatorTok"/>
        </w:rPr>
        <w:t>.</w:t>
      </w:r>
      <w:r>
        <w:rPr>
          <w:rStyle w:val="FunctionTok"/>
        </w:rPr>
        <w:t>readLine</w:t>
      </w:r>
      <w:r>
        <w:rPr>
          <w:rStyle w:val="OperatorTok"/>
        </w:rPr>
        <w:t>();</w:t>
      </w:r>
      <w:r>
        <w:br/>
      </w:r>
      <w:r>
        <w:rPr>
          <w:rStyle w:val="NormalTok"/>
        </w:rPr>
        <w:t xml:space="preserve">            </w:t>
      </w:r>
      <w:r>
        <w:rPr>
          <w:rStyle w:val="DataTypeTok"/>
        </w:rPr>
        <w:t>int</w:t>
      </w:r>
      <w:r>
        <w:rPr>
          <w:rStyle w:val="NormalTok"/>
        </w:rPr>
        <w:t xml:space="preserve"> sayac </w:t>
      </w:r>
      <w:r>
        <w:rPr>
          <w:rStyle w:val="OperatorTok"/>
        </w:rPr>
        <w:t>=</w:t>
      </w:r>
      <w:r>
        <w:rPr>
          <w:rStyle w:val="NormalTok"/>
        </w:rPr>
        <w:t xml:space="preserve"> </w:t>
      </w:r>
      <w:r>
        <w:rPr>
          <w:rStyle w:val="DecValTok"/>
        </w:rPr>
        <w:t>1</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 xml:space="preserve">satir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w:t>
      </w:r>
      <w:r>
        <w:rPr>
          <w:rStyle w:val="FunctionTok"/>
        </w:rPr>
        <w:t>yazdirCsvKaydi</w:t>
      </w:r>
      <w:r>
        <w:rPr>
          <w:rStyle w:val="OperatorTok"/>
        </w:rPr>
        <w:t>(</w:t>
      </w:r>
      <w:r>
        <w:rPr>
          <w:rStyle w:val="NormalTok"/>
        </w:rPr>
        <w:t>satir</w:t>
      </w:r>
      <w:r>
        <w:rPr>
          <w:rStyle w:val="OperatorTok"/>
        </w:rPr>
        <w:t>,</w:t>
      </w:r>
      <w:r>
        <w:rPr>
          <w:rStyle w:val="NormalTok"/>
        </w:rPr>
        <w:t xml:space="preserve"> sayac</w:t>
      </w:r>
      <w:r>
        <w:rPr>
          <w:rStyle w:val="OperatorTok"/>
        </w:rPr>
        <w:t>);</w:t>
      </w:r>
      <w:r>
        <w:br/>
      </w:r>
      <w:r>
        <w:rPr>
          <w:rStyle w:val="NormalTok"/>
        </w:rPr>
        <w:t xml:space="preserve">                sayac</w:t>
      </w:r>
      <w:r>
        <w:rPr>
          <w:rStyle w:val="OperatorTok"/>
        </w:rPr>
        <w:t>++;</w:t>
      </w:r>
      <w:r>
        <w:br/>
      </w:r>
      <w:r>
        <w:rPr>
          <w:rStyle w:val="NormalTok"/>
        </w:rPr>
        <w:t xml:space="preserve">                satir </w:t>
      </w:r>
      <w:r>
        <w:rPr>
          <w:rStyle w:val="OperatorTok"/>
        </w:rPr>
        <w:t>=</w:t>
      </w:r>
      <w:r>
        <w:rPr>
          <w:rStyle w:val="NormalTok"/>
        </w:rPr>
        <w:t xml:space="preserve"> reader</w:t>
      </w:r>
      <w:r>
        <w:rPr>
          <w:rStyle w:val="OperatorTok"/>
        </w:rPr>
        <w:t>.</w:t>
      </w:r>
      <w:r>
        <w:rPr>
          <w:rStyle w:val="FunctionTok"/>
        </w:rPr>
        <w:t>readLine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Dosya okunamadı."</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yazdirCsvKaydi</w:t>
      </w:r>
      <w:r>
        <w:rPr>
          <w:rStyle w:val="OperatorTok"/>
        </w:rPr>
        <w:t>(</w:t>
      </w:r>
      <w:r>
        <w:rPr>
          <w:rStyle w:val="BuiltInTok"/>
        </w:rPr>
        <w:t>String</w:t>
      </w:r>
      <w:r>
        <w:rPr>
          <w:rStyle w:val="NormalTok"/>
        </w:rPr>
        <w:t xml:space="preserve"> satir</w:t>
      </w:r>
      <w:r>
        <w:rPr>
          <w:rStyle w:val="OperatorTok"/>
        </w:rPr>
        <w:t>,</w:t>
      </w:r>
      <w:r>
        <w:rPr>
          <w:rStyle w:val="NormalTok"/>
        </w:rPr>
        <w:t xml:space="preserve"> </w:t>
      </w:r>
      <w:r>
        <w:rPr>
          <w:rStyle w:val="DataTypeTok"/>
        </w:rPr>
        <w:t>int</w:t>
      </w:r>
      <w:r>
        <w:rPr>
          <w:rStyle w:val="NormalTok"/>
        </w:rPr>
        <w:t xml:space="preserve"> sira</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OperatorTok"/>
        </w:rPr>
        <w:t>[]</w:t>
      </w:r>
      <w:r>
        <w:rPr>
          <w:rStyle w:val="NormalTok"/>
        </w:rPr>
        <w:t xml:space="preserve"> alanlar </w:t>
      </w:r>
      <w:r>
        <w:rPr>
          <w:rStyle w:val="OperatorTok"/>
        </w:rPr>
        <w:t>=</w:t>
      </w:r>
      <w:r>
        <w:rPr>
          <w:rStyle w:val="NormalTok"/>
        </w:rPr>
        <w:t xml:space="preserve"> satir</w:t>
      </w:r>
      <w:r>
        <w:rPr>
          <w:rStyle w:val="OperatorTok"/>
        </w:rPr>
        <w:t>.</w:t>
      </w:r>
      <w:r>
        <w:rPr>
          <w:rStyle w:val="FunctionTok"/>
        </w:rPr>
        <w:t>split</w:t>
      </w:r>
      <w:r>
        <w:rPr>
          <w:rStyle w:val="OperatorTok"/>
        </w:rPr>
        <w:t>(</w:t>
      </w:r>
      <w:r>
        <w:rPr>
          <w:rStyle w:val="StringTok"/>
        </w:rPr>
        <w: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alanlar</w:t>
      </w:r>
      <w:r>
        <w:rPr>
          <w:rStyle w:val="OperatorTok"/>
        </w:rPr>
        <w:t>.</w:t>
      </w:r>
      <w:r>
        <w:rPr>
          <w:rStyle w:val="FunctionTok"/>
        </w:rPr>
        <w:t>length</w:t>
      </w:r>
      <w:r>
        <w:rPr>
          <w:rStyle w:val="NormalTok"/>
        </w:rPr>
        <w:t xml:space="preserve"> </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sira </w:t>
      </w:r>
      <w:r>
        <w:rPr>
          <w:rStyle w:val="OperatorTok"/>
        </w:rPr>
        <w:t>+</w:t>
      </w:r>
      <w:r>
        <w:rPr>
          <w:rStyle w:val="NormalTok"/>
        </w:rPr>
        <w:t xml:space="preserve"> </w:t>
      </w:r>
      <w:r>
        <w:rPr>
          <w:rStyle w:val="StringTok"/>
        </w:rPr>
        <w:t xml:space="preserve">". </w:t>
      </w:r>
      <w:proofErr w:type="gramStart"/>
      <w:r>
        <w:rPr>
          <w:rStyle w:val="StringTok"/>
        </w:rPr>
        <w:t>kayıt</w:t>
      </w:r>
      <w:proofErr w:type="gramEnd"/>
      <w:r>
        <w:rPr>
          <w:rStyle w:val="StringTok"/>
        </w:rPr>
        <w:t xml:space="preserve"> beklenen biçimde değil."</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sira </w:t>
      </w:r>
      <w:r>
        <w:rPr>
          <w:rStyle w:val="OperatorTok"/>
        </w:rPr>
        <w:t>+</w:t>
      </w:r>
      <w:r>
        <w:rPr>
          <w:rStyle w:val="NormalTok"/>
        </w:rPr>
        <w:t xml:space="preserve"> </w:t>
      </w:r>
      <w:r>
        <w:rPr>
          <w:rStyle w:val="StringTok"/>
        </w:rPr>
        <w:t xml:space="preserve">". </w:t>
      </w:r>
      <w:proofErr w:type="gramStart"/>
      <w:r>
        <w:rPr>
          <w:rStyle w:val="StringTok"/>
        </w:rPr>
        <w:t>öğrenci</w:t>
      </w:r>
      <w:proofErr w:type="gramEnd"/>
      <w:r>
        <w:rPr>
          <w:rStyle w:val="StringTok"/>
        </w:rPr>
        <w: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Soyad: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1</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2</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3</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61C" w14:textId="77777777" w:rsidR="00FF55F6" w:rsidRDefault="00000000">
      <w:pPr>
        <w:pStyle w:val="Balk3"/>
      </w:pPr>
      <w:bookmarkStart w:id="1810" w:name="örnek-kullanım-akışı"/>
      <w:bookmarkStart w:id="1811" w:name="_Toc228881613"/>
      <w:bookmarkEnd w:id="1808"/>
      <w:r>
        <w:t>16.15.2 Örnek kullanım akışı</w:t>
      </w:r>
      <w:bookmarkEnd w:id="1811"/>
    </w:p>
    <w:p w14:paraId="4A6A161D" w14:textId="77777777" w:rsidR="00FF55F6" w:rsidRDefault="00000000">
      <w:r>
        <w:t>Öğrenci ekleme:</w:t>
      </w:r>
    </w:p>
    <w:p w14:paraId="4A6A161E" w14:textId="77777777" w:rsidR="00FF55F6" w:rsidRDefault="00000000">
      <w:pPr>
        <w:pStyle w:val="SourceCode"/>
      </w:pPr>
      <w:proofErr w:type="gramStart"/>
      <w:r>
        <w:rPr>
          <w:rStyle w:val="VerbatimChar"/>
        </w:rPr>
        <w:lastRenderedPageBreak/>
        <w:t>1 -</w:t>
      </w:r>
      <w:proofErr w:type="gramEnd"/>
      <w:r>
        <w:rPr>
          <w:rStyle w:val="VerbatimChar"/>
        </w:rPr>
        <w:t xml:space="preserve"> Öğrenci ekle</w:t>
      </w:r>
      <w:r>
        <w:br/>
      </w:r>
      <w:r>
        <w:rPr>
          <w:rStyle w:val="VerbatimChar"/>
        </w:rPr>
        <w:t>Öğrenci no: 1001</w:t>
      </w:r>
      <w:r>
        <w:br/>
      </w:r>
      <w:r>
        <w:rPr>
          <w:rStyle w:val="VerbatimChar"/>
        </w:rPr>
        <w:t>Ad: Ayşe</w:t>
      </w:r>
      <w:r>
        <w:br/>
      </w:r>
      <w:r>
        <w:rPr>
          <w:rStyle w:val="VerbatimChar"/>
        </w:rPr>
        <w:t>Soyad: Yılmaz</w:t>
      </w:r>
      <w:r>
        <w:br/>
      </w:r>
      <w:r>
        <w:rPr>
          <w:rStyle w:val="VerbatimChar"/>
        </w:rPr>
        <w:t>Not: 85</w:t>
      </w:r>
      <w:r>
        <w:br/>
      </w:r>
      <w:r>
        <w:rPr>
          <w:rStyle w:val="VerbatimChar"/>
        </w:rPr>
        <w:t>Öğrenci kaydı eklendi.</w:t>
      </w:r>
    </w:p>
    <w:p w14:paraId="4A6A161F" w14:textId="77777777" w:rsidR="00FF55F6" w:rsidRDefault="00000000">
      <w:r>
        <w:t>Listeleme:</w:t>
      </w:r>
    </w:p>
    <w:p w14:paraId="4A6A1620" w14:textId="77777777" w:rsidR="00FF55F6" w:rsidRDefault="00000000">
      <w:pPr>
        <w:pStyle w:val="SourceCode"/>
      </w:pPr>
      <w:proofErr w:type="gramStart"/>
      <w:r>
        <w:rPr>
          <w:rStyle w:val="VerbatimChar"/>
        </w:rPr>
        <w:t>2 -</w:t>
      </w:r>
      <w:proofErr w:type="gramEnd"/>
      <w:r>
        <w:rPr>
          <w:rStyle w:val="VerbatimChar"/>
        </w:rPr>
        <w:t xml:space="preserve"> Öğrencileri listele</w:t>
      </w:r>
      <w:r>
        <w:br/>
      </w:r>
      <w:r>
        <w:rPr>
          <w:rStyle w:val="VerbatimChar"/>
        </w:rPr>
        <w:t>1. öğrenci</w:t>
      </w:r>
      <w:r>
        <w:br/>
      </w:r>
      <w:r>
        <w:rPr>
          <w:rStyle w:val="VerbatimChar"/>
        </w:rPr>
        <w:t>No: 1001</w:t>
      </w:r>
      <w:r>
        <w:br/>
      </w:r>
      <w:r>
        <w:rPr>
          <w:rStyle w:val="VerbatimChar"/>
        </w:rPr>
        <w:t>Ad Soyad: Ayşe Yılmaz</w:t>
      </w:r>
      <w:r>
        <w:br/>
      </w:r>
      <w:r>
        <w:rPr>
          <w:rStyle w:val="VerbatimChar"/>
        </w:rPr>
        <w:t>Not: 85</w:t>
      </w:r>
      <w:r>
        <w:br/>
      </w:r>
      <w:r>
        <w:rPr>
          <w:rStyle w:val="VerbatimChar"/>
        </w:rPr>
        <w:t>---</w:t>
      </w:r>
    </w:p>
    <w:p w14:paraId="4A6A1621" w14:textId="77777777" w:rsidR="00FF55F6" w:rsidRDefault="00000000">
      <w:r>
        <w:t>Geçersiz seçim:</w:t>
      </w:r>
    </w:p>
    <w:p w14:paraId="4A6A1622" w14:textId="77777777" w:rsidR="00FF55F6" w:rsidRDefault="00000000">
      <w:pPr>
        <w:pStyle w:val="SourceCode"/>
      </w:pPr>
      <w:r>
        <w:rPr>
          <w:rStyle w:val="VerbatimChar"/>
        </w:rPr>
        <w:t>Seçiminiz: 9</w:t>
      </w:r>
      <w:r>
        <w:br/>
      </w:r>
      <w:r>
        <w:rPr>
          <w:rStyle w:val="VerbatimChar"/>
        </w:rPr>
        <w:t>Geçersiz seçim.</w:t>
      </w:r>
    </w:p>
    <w:p w14:paraId="4A6A1623" w14:textId="77777777" w:rsidR="00FF55F6" w:rsidRDefault="00000000">
      <w:pPr>
        <w:pStyle w:val="Balk3"/>
      </w:pPr>
      <w:bookmarkStart w:id="1812" w:name="uygulama-akışının-açıklaması-2"/>
      <w:bookmarkStart w:id="1813" w:name="_Toc228881614"/>
      <w:bookmarkEnd w:id="1810"/>
      <w:r>
        <w:t>16.15.3 Uygulama akışının açıklaması</w:t>
      </w:r>
      <w:bookmarkEnd w:id="1813"/>
    </w:p>
    <w:p w14:paraId="4A6A1624" w14:textId="77777777" w:rsidR="00FF55F6" w:rsidRDefault="00000000">
      <w:r>
        <w:t>Program şu temel parçalardan oluşur:</w:t>
      </w:r>
    </w:p>
    <w:p w14:paraId="4A6A1625" w14:textId="77777777" w:rsidR="00FF55F6" w:rsidRDefault="00000000">
      <w:pPr>
        <w:pStyle w:val="Compact"/>
        <w:numPr>
          <w:ilvl w:val="0"/>
          <w:numId w:val="350"/>
        </w:numPr>
      </w:pPr>
      <w:r>
        <w:rPr>
          <w:rStyle w:val="VerbatimChar"/>
        </w:rPr>
        <w:t>DOSYA_YOLU</w:t>
      </w:r>
      <w:r>
        <w:t xml:space="preserve"> sabiti ile CSV dosyasının yolu belirlenir.</w:t>
      </w:r>
    </w:p>
    <w:p w14:paraId="4A6A1626" w14:textId="77777777" w:rsidR="00FF55F6" w:rsidRDefault="00000000">
      <w:pPr>
        <w:pStyle w:val="Compact"/>
        <w:numPr>
          <w:ilvl w:val="0"/>
          <w:numId w:val="350"/>
        </w:numPr>
      </w:pPr>
      <w:r>
        <w:t>Menü kullanıcıya işlem seçeneklerini gösterir.</w:t>
      </w:r>
    </w:p>
    <w:p w14:paraId="4A6A1627" w14:textId="77777777" w:rsidR="00FF55F6" w:rsidRDefault="00000000">
      <w:pPr>
        <w:pStyle w:val="Compact"/>
        <w:numPr>
          <w:ilvl w:val="0"/>
          <w:numId w:val="350"/>
        </w:numPr>
      </w:pPr>
      <w:r>
        <w:t>Öğrenci ekleme işleminde bilgiler CSV satırı hâline getirilir.</w:t>
      </w:r>
    </w:p>
    <w:p w14:paraId="4A6A1628" w14:textId="77777777" w:rsidR="00FF55F6" w:rsidRDefault="00000000">
      <w:pPr>
        <w:pStyle w:val="Compact"/>
        <w:numPr>
          <w:ilvl w:val="0"/>
          <w:numId w:val="350"/>
        </w:numPr>
      </w:pPr>
      <w:r>
        <w:rPr>
          <w:rStyle w:val="VerbatimChar"/>
        </w:rPr>
        <w:t>BufferedWriter</w:t>
      </w:r>
      <w:r>
        <w:t xml:space="preserve"> ve </w:t>
      </w:r>
      <w:r>
        <w:rPr>
          <w:rStyle w:val="VerbatimChar"/>
        </w:rPr>
        <w:t>StandardOpenOption.APPEND</w:t>
      </w:r>
      <w:r>
        <w:t xml:space="preserve"> ile kayıt dosyaya eklenir.</w:t>
      </w:r>
    </w:p>
    <w:p w14:paraId="4A6A1629" w14:textId="77777777" w:rsidR="00FF55F6" w:rsidRDefault="00000000">
      <w:pPr>
        <w:pStyle w:val="Compact"/>
        <w:numPr>
          <w:ilvl w:val="0"/>
          <w:numId w:val="350"/>
        </w:numPr>
      </w:pPr>
      <w:r>
        <w:t xml:space="preserve">Listeleme işleminde dosya varsa </w:t>
      </w:r>
      <w:r>
        <w:rPr>
          <w:rStyle w:val="VerbatimChar"/>
        </w:rPr>
        <w:t>BufferedReader</w:t>
      </w:r>
      <w:r>
        <w:t xml:space="preserve"> ile satır satır okunur.</w:t>
      </w:r>
    </w:p>
    <w:p w14:paraId="4A6A162A" w14:textId="77777777" w:rsidR="00FF55F6" w:rsidRDefault="00000000">
      <w:pPr>
        <w:pStyle w:val="Compact"/>
        <w:numPr>
          <w:ilvl w:val="0"/>
          <w:numId w:val="350"/>
        </w:numPr>
      </w:pPr>
      <w:r>
        <w:t xml:space="preserve">Her satır </w:t>
      </w:r>
      <w:proofErr w:type="gramStart"/>
      <w:r>
        <w:rPr>
          <w:rStyle w:val="VerbatimChar"/>
        </w:rPr>
        <w:t>split(</w:t>
      </w:r>
      <w:proofErr w:type="gramEnd"/>
      <w:r>
        <w:rPr>
          <w:rStyle w:val="VerbatimChar"/>
        </w:rPr>
        <w:t>",")</w:t>
      </w:r>
      <w:r>
        <w:t xml:space="preserve"> ile alanlara ayrılır.</w:t>
      </w:r>
    </w:p>
    <w:p w14:paraId="4A6A162B" w14:textId="77777777" w:rsidR="00FF55F6" w:rsidRDefault="00000000">
      <w:pPr>
        <w:pStyle w:val="Compact"/>
        <w:numPr>
          <w:ilvl w:val="0"/>
          <w:numId w:val="350"/>
        </w:numPr>
      </w:pPr>
      <w:r>
        <w:t>Alan sayısı kontrol edilerek hatalı kayıtlar güvenli biçimde atlanır.</w:t>
      </w:r>
    </w:p>
    <w:p w14:paraId="4A6A162C" w14:textId="77777777" w:rsidR="00FF55F6" w:rsidRDefault="00000000">
      <w:pPr>
        <w:pStyle w:val="Balk3"/>
      </w:pPr>
      <w:bookmarkStart w:id="1814" w:name="üç-kullanım-durumu-1"/>
      <w:bookmarkStart w:id="1815" w:name="_Toc228881615"/>
      <w:bookmarkEnd w:id="1812"/>
      <w:r>
        <w:t>16.15.4 Üç kullanım durumu</w:t>
      </w:r>
      <w:bookmarkEnd w:id="1815"/>
    </w:p>
    <w:tbl>
      <w:tblPr>
        <w:tblStyle w:val="Table"/>
        <w:tblW w:w="5000" w:type="pct"/>
        <w:tblLayout w:type="fixed"/>
        <w:tblLook w:val="0020" w:firstRow="1" w:lastRow="0" w:firstColumn="0" w:lastColumn="0" w:noHBand="0" w:noVBand="0"/>
      </w:tblPr>
      <w:tblGrid>
        <w:gridCol w:w="3057"/>
        <w:gridCol w:w="3056"/>
        <w:gridCol w:w="3056"/>
      </w:tblGrid>
      <w:tr w:rsidR="00FF55F6" w14:paraId="4A6A163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162D" w14:textId="77777777" w:rsidR="00FF55F6" w:rsidRDefault="00000000">
            <w:pPr>
              <w:pStyle w:val="Compact"/>
            </w:pPr>
            <w:r>
              <w:rPr>
                <w:rStyle w:val="TabloBaslikYazisi"/>
              </w:rPr>
              <w:t>Kullanım durumu</w:t>
            </w:r>
          </w:p>
        </w:tc>
        <w:tc>
          <w:tcPr>
            <w:tcW w:w="2640" w:type="dxa"/>
          </w:tcPr>
          <w:p w14:paraId="4A6A162E" w14:textId="77777777" w:rsidR="00FF55F6" w:rsidRDefault="00000000">
            <w:pPr>
              <w:pStyle w:val="Compact"/>
            </w:pPr>
            <w:r>
              <w:rPr>
                <w:rStyle w:val="TabloBaslikYazisi"/>
              </w:rPr>
              <w:t>Örnek işlem</w:t>
            </w:r>
          </w:p>
        </w:tc>
        <w:tc>
          <w:tcPr>
            <w:tcW w:w="2640" w:type="dxa"/>
          </w:tcPr>
          <w:p w14:paraId="4A6A162F" w14:textId="77777777" w:rsidR="00FF55F6" w:rsidRDefault="00000000">
            <w:pPr>
              <w:pStyle w:val="Compact"/>
            </w:pPr>
            <w:r>
              <w:rPr>
                <w:rStyle w:val="TabloBaslikYazisi"/>
              </w:rPr>
              <w:t>Beklenen davranış</w:t>
            </w:r>
          </w:p>
        </w:tc>
      </w:tr>
      <w:tr w:rsidR="00FF55F6" w14:paraId="4A6A1634" w14:textId="77777777">
        <w:tc>
          <w:tcPr>
            <w:tcW w:w="2640" w:type="dxa"/>
          </w:tcPr>
          <w:p w14:paraId="4A6A1631" w14:textId="77777777" w:rsidR="00FF55F6" w:rsidRDefault="00000000">
            <w:pPr>
              <w:pStyle w:val="Compact"/>
            </w:pPr>
            <w:r>
              <w:t>İlk kayıt ekleme</w:t>
            </w:r>
          </w:p>
        </w:tc>
        <w:tc>
          <w:tcPr>
            <w:tcW w:w="2640" w:type="dxa"/>
          </w:tcPr>
          <w:p w14:paraId="4A6A1632" w14:textId="77777777" w:rsidR="00FF55F6" w:rsidRDefault="00000000">
            <w:pPr>
              <w:pStyle w:val="Compact"/>
            </w:pPr>
            <w:proofErr w:type="gramStart"/>
            <w:r>
              <w:rPr>
                <w:rStyle w:val="VerbatimChar"/>
              </w:rPr>
              <w:t>1001,Ayşe</w:t>
            </w:r>
            <w:proofErr w:type="gramEnd"/>
            <w:r>
              <w:rPr>
                <w:rStyle w:val="VerbatimChar"/>
              </w:rPr>
              <w:t>,Yılmaz,85</w:t>
            </w:r>
          </w:p>
        </w:tc>
        <w:tc>
          <w:tcPr>
            <w:tcW w:w="2640" w:type="dxa"/>
          </w:tcPr>
          <w:p w14:paraId="4A6A1633" w14:textId="77777777" w:rsidR="00FF55F6" w:rsidRDefault="00000000">
            <w:pPr>
              <w:pStyle w:val="Compact"/>
            </w:pPr>
            <w:r>
              <w:t>Dosya oluşturulur ve kayıt yazılır</w:t>
            </w:r>
          </w:p>
        </w:tc>
      </w:tr>
      <w:tr w:rsidR="00FF55F6" w14:paraId="4A6A1638" w14:textId="77777777">
        <w:tc>
          <w:tcPr>
            <w:tcW w:w="2640" w:type="dxa"/>
          </w:tcPr>
          <w:p w14:paraId="4A6A1635" w14:textId="77777777" w:rsidR="00FF55F6" w:rsidRDefault="00000000">
            <w:pPr>
              <w:pStyle w:val="Compact"/>
            </w:pPr>
            <w:r>
              <w:t>İkinci kayıt ekleme</w:t>
            </w:r>
          </w:p>
        </w:tc>
        <w:tc>
          <w:tcPr>
            <w:tcW w:w="2640" w:type="dxa"/>
          </w:tcPr>
          <w:p w14:paraId="4A6A1636" w14:textId="77777777" w:rsidR="00FF55F6" w:rsidRDefault="00000000">
            <w:pPr>
              <w:pStyle w:val="Compact"/>
            </w:pPr>
            <w:proofErr w:type="gramStart"/>
            <w:r>
              <w:rPr>
                <w:rStyle w:val="VerbatimChar"/>
              </w:rPr>
              <w:t>1002,Mehmet</w:t>
            </w:r>
            <w:proofErr w:type="gramEnd"/>
            <w:r>
              <w:rPr>
                <w:rStyle w:val="VerbatimChar"/>
              </w:rPr>
              <w:t>,Demir,72</w:t>
            </w:r>
          </w:p>
        </w:tc>
        <w:tc>
          <w:tcPr>
            <w:tcW w:w="2640" w:type="dxa"/>
          </w:tcPr>
          <w:p w14:paraId="4A6A1637" w14:textId="77777777" w:rsidR="00FF55F6" w:rsidRDefault="00000000">
            <w:pPr>
              <w:pStyle w:val="Compact"/>
            </w:pPr>
            <w:r>
              <w:t>Kayıt dosyanın sonuna eklenir</w:t>
            </w:r>
          </w:p>
        </w:tc>
      </w:tr>
      <w:tr w:rsidR="00FF55F6" w14:paraId="4A6A163C" w14:textId="77777777">
        <w:tc>
          <w:tcPr>
            <w:tcW w:w="2640" w:type="dxa"/>
          </w:tcPr>
          <w:p w14:paraId="4A6A1639" w14:textId="77777777" w:rsidR="00FF55F6" w:rsidRDefault="00000000">
            <w:pPr>
              <w:pStyle w:val="Compact"/>
            </w:pPr>
            <w:r>
              <w:t>Listeleme</w:t>
            </w:r>
          </w:p>
        </w:tc>
        <w:tc>
          <w:tcPr>
            <w:tcW w:w="2640" w:type="dxa"/>
          </w:tcPr>
          <w:p w14:paraId="4A6A163A" w14:textId="77777777" w:rsidR="00FF55F6" w:rsidRDefault="00000000">
            <w:pPr>
              <w:pStyle w:val="Compact"/>
            </w:pPr>
            <w:r>
              <w:t xml:space="preserve">Menüden </w:t>
            </w:r>
            <w:r>
              <w:rPr>
                <w:rStyle w:val="VerbatimChar"/>
              </w:rPr>
              <w:t>2</w:t>
            </w:r>
            <w:r>
              <w:t xml:space="preserve"> seçilir</w:t>
            </w:r>
          </w:p>
        </w:tc>
        <w:tc>
          <w:tcPr>
            <w:tcW w:w="2640" w:type="dxa"/>
          </w:tcPr>
          <w:p w14:paraId="4A6A163B" w14:textId="77777777" w:rsidR="00FF55F6" w:rsidRDefault="00000000">
            <w:pPr>
              <w:pStyle w:val="Compact"/>
            </w:pPr>
            <w:r>
              <w:t>Kayıtlar okunabilir biçimde yazdırılır</w:t>
            </w:r>
          </w:p>
        </w:tc>
      </w:tr>
    </w:tbl>
    <w:p w14:paraId="4A6A163D" w14:textId="77777777" w:rsidR="00FF55F6" w:rsidRDefault="00FF55F6">
      <w:pPr>
        <w:spacing w:before="120" w:line="240" w:lineRule="auto"/>
      </w:pPr>
    </w:p>
    <w:p w14:paraId="4A6A163E" w14:textId="77777777" w:rsidR="00FF55F6" w:rsidRDefault="00000000">
      <w:pPr>
        <w:pStyle w:val="AlistirmaMolasiKutusu"/>
      </w:pPr>
      <w:r>
        <w:rPr>
          <w:noProof/>
        </w:rPr>
        <w:drawing>
          <wp:inline distT="0" distB="0" distL="0" distR="0" wp14:anchorId="4A6A3FBC" wp14:editId="4A6A3FBD">
            <wp:extent cx="155448" cy="155448"/>
            <wp:effectExtent l="0" t="0" r="0" b="0"/>
            <wp:docPr id="2645" name="Picture" descr="Alıştırma Molası:"/>
            <wp:cNvGraphicFramePr/>
            <a:graphic xmlns:a="http://schemas.openxmlformats.org/drawingml/2006/main">
              <a:graphicData uri="http://schemas.openxmlformats.org/drawingml/2006/picture">
                <pic:pic xmlns:pic="http://schemas.openxmlformats.org/drawingml/2006/picture">
                  <pic:nvPicPr>
                    <pic:cNvPr id="2646"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Uygulamaya “notu 60 ve üzeri olan öğrencileri listele” seçeneği ekleyiniz. CSV satırındaki not alanını </w:t>
      </w:r>
      <w:r>
        <w:rPr>
          <w:rStyle w:val="VerbatimChar"/>
        </w:rPr>
        <w:t>Integer.parseInt</w:t>
      </w:r>
      <w:r>
        <w:t xml:space="preserve"> ile sayıya dönüştürerek kontrol ediniz.</w:t>
      </w:r>
    </w:p>
    <w:p w14:paraId="4A6A163F" w14:textId="77777777" w:rsidR="00FF55F6" w:rsidRDefault="00000000">
      <w:pPr>
        <w:pStyle w:val="Balk2"/>
      </w:pPr>
      <w:bookmarkStart w:id="1816" w:name="X59efacea92ad0d3c85508a7a441622f291f26e0"/>
      <w:bookmarkStart w:id="1817" w:name="_Toc228881616"/>
      <w:bookmarkEnd w:id="1806"/>
      <w:bookmarkEnd w:id="1814"/>
      <w:r>
        <w:t>16.16 Sık yapılan hatalar ve yanlış sezgiler</w:t>
      </w:r>
      <w:bookmarkEnd w:id="1817"/>
    </w:p>
    <w:p w14:paraId="4A6A1640" w14:textId="77777777" w:rsidR="00FF55F6" w:rsidRDefault="00000000">
      <w:r>
        <w:t>Dosya işlemlerinde başlangıç öğrencilerinin yaptığı hatalar çoğunlukla dosya yolu, kaynak kapatma ve CSV biçimiyle ilgilidir.</w:t>
      </w:r>
    </w:p>
    <w:p w14:paraId="4A6A1641" w14:textId="77777777" w:rsidR="00FF55F6" w:rsidRDefault="00000000">
      <w:pPr>
        <w:pStyle w:val="Balk3"/>
      </w:pPr>
      <w:bookmarkStart w:id="1818" w:name="dosya-yolunu-yanlış-vermek"/>
      <w:bookmarkStart w:id="1819" w:name="_Toc228881617"/>
      <w:r>
        <w:t>16.16.1 Dosya yolunu yanlış vermek</w:t>
      </w:r>
      <w:bookmarkEnd w:id="1819"/>
    </w:p>
    <w:p w14:paraId="4A6A1642" w14:textId="77777777" w:rsidR="00FF55F6" w:rsidRDefault="00000000">
      <w:r>
        <w:t>Yanlış düşünce:</w:t>
      </w:r>
    </w:p>
    <w:p w14:paraId="4A6A1643" w14:textId="77777777" w:rsidR="00FF55F6" w:rsidRDefault="00000000">
      <w:pPr>
        <w:pStyle w:val="SourceCode"/>
      </w:pPr>
      <w:r>
        <w:rPr>
          <w:rStyle w:val="VerbatimChar"/>
        </w:rPr>
        <w:t>Dosya her zaman Java dosyasının bulunduğu klasörde aranır.</w:t>
      </w:r>
    </w:p>
    <w:p w14:paraId="4A6A1644" w14:textId="77777777" w:rsidR="00FF55F6" w:rsidRDefault="00000000">
      <w:r>
        <w:lastRenderedPageBreak/>
        <w:t>Düzeltme:</w:t>
      </w:r>
    </w:p>
    <w:p w14:paraId="4A6A1645" w14:textId="77777777" w:rsidR="00FF55F6" w:rsidRDefault="00000000">
      <w:pPr>
        <w:pStyle w:val="GvdeMetni"/>
      </w:pPr>
      <w:r>
        <w:t>Dosya göreli yol ile verildiyse programın çalışma klasörüne göre aranır. IDE ve terminalde çalışma klasörü farklı olabilir.</w:t>
      </w:r>
    </w:p>
    <w:p w14:paraId="4A6A1646" w14:textId="77777777" w:rsidR="00FF55F6" w:rsidRDefault="00000000">
      <w:pPr>
        <w:pStyle w:val="Balk3"/>
      </w:pPr>
      <w:bookmarkStart w:id="1820" w:name="dosyayı-kapatmayı-unutmak"/>
      <w:bookmarkStart w:id="1821" w:name="_Toc228881618"/>
      <w:bookmarkEnd w:id="1818"/>
      <w:r>
        <w:t>16.16.2 Dosyayı kapatmayı unutmak</w:t>
      </w:r>
      <w:bookmarkEnd w:id="1821"/>
    </w:p>
    <w:p w14:paraId="4A6A1647" w14:textId="77777777" w:rsidR="00FF55F6" w:rsidRDefault="00000000">
      <w:r>
        <w:t>Hatalı yaklaşım:</w:t>
      </w:r>
    </w:p>
    <w:p w14:paraId="4A6A1648" w14:textId="77777777" w:rsidR="00FF55F6" w:rsidRDefault="00000000">
      <w:pPr>
        <w:pStyle w:val="SourceCode"/>
      </w:pPr>
      <w:r>
        <w:rPr>
          <w:rStyle w:val="BuiltInTok"/>
        </w:rPr>
        <w:t>BufferedWriter</w:t>
      </w:r>
      <w:r>
        <w:rPr>
          <w:rStyle w:val="NormalTok"/>
        </w:rPr>
        <w:t xml:space="preserve"> writer </w:t>
      </w:r>
      <w:r>
        <w:rPr>
          <w:rStyle w:val="OperatorTok"/>
        </w:rPr>
        <w:t>=</w:t>
      </w:r>
      <w:r>
        <w:rPr>
          <w:rStyle w:val="NormalTok"/>
        </w:rPr>
        <w:t xml:space="preserve"> Files</w:t>
      </w:r>
      <w:r>
        <w:rPr>
          <w:rStyle w:val="OperatorTok"/>
        </w:rPr>
        <w:t>.</w:t>
      </w:r>
      <w:r>
        <w:rPr>
          <w:rStyle w:val="FunctionTok"/>
        </w:rPr>
        <w:t>newBufferedWriter</w:t>
      </w:r>
      <w:r>
        <w:rPr>
          <w:rStyle w:val="OperatorTok"/>
        </w:rPr>
        <w:t>(</w:t>
      </w:r>
      <w:r>
        <w:rPr>
          <w:rStyle w:val="NormalTok"/>
        </w:rPr>
        <w:t>Path</w:t>
      </w:r>
      <w:r>
        <w:rPr>
          <w:rStyle w:val="OperatorTok"/>
        </w:rPr>
        <w:t>.</w:t>
      </w:r>
      <w:r>
        <w:rPr>
          <w:rStyle w:val="FunctionTok"/>
        </w:rPr>
        <w:t>of</w:t>
      </w:r>
      <w:r>
        <w:rPr>
          <w:rStyle w:val="OperatorTok"/>
        </w:rPr>
        <w:t>(</w:t>
      </w:r>
      <w:r>
        <w:rPr>
          <w:rStyle w:val="StringTok"/>
        </w:rPr>
        <w:t>"notlar.txt"</w:t>
      </w:r>
      <w:r>
        <w:rPr>
          <w:rStyle w:val="OperatorTok"/>
        </w:rPr>
        <w:t>));</w:t>
      </w:r>
      <w:r>
        <w:br/>
      </w:r>
      <w:proofErr w:type="gramStart"/>
      <w:r>
        <w:rPr>
          <w:rStyle w:val="NormalTok"/>
        </w:rPr>
        <w:t>writer</w:t>
      </w:r>
      <w:r>
        <w:rPr>
          <w:rStyle w:val="OperatorTok"/>
        </w:rPr>
        <w:t>.</w:t>
      </w:r>
      <w:r>
        <w:rPr>
          <w:rStyle w:val="FunctionTok"/>
        </w:rPr>
        <w:t>write</w:t>
      </w:r>
      <w:proofErr w:type="gramEnd"/>
      <w:r>
        <w:rPr>
          <w:rStyle w:val="OperatorTok"/>
        </w:rPr>
        <w:t>(</w:t>
      </w:r>
      <w:r>
        <w:rPr>
          <w:rStyle w:val="StringTok"/>
        </w:rPr>
        <w:t>"Merhaba"</w:t>
      </w:r>
      <w:r>
        <w:rPr>
          <w:rStyle w:val="OperatorTok"/>
        </w:rPr>
        <w:t>);</w:t>
      </w:r>
    </w:p>
    <w:p w14:paraId="4A6A1649" w14:textId="77777777" w:rsidR="00FF55F6" w:rsidRDefault="00000000">
      <w:r>
        <w:t>Bu kodda writer kapatılmamıştır. Daha güvenli yaklaşım:</w:t>
      </w:r>
    </w:p>
    <w:p w14:paraId="4A6A164A" w14:textId="77777777" w:rsidR="00FF55F6" w:rsidRDefault="00000000">
      <w:pPr>
        <w:pStyle w:val="SourceCode"/>
      </w:pPr>
      <w:proofErr w:type="gramStart"/>
      <w:r>
        <w:rPr>
          <w:rStyle w:val="ControlFlowTok"/>
        </w:rPr>
        <w:t>try</w:t>
      </w:r>
      <w:proofErr w:type="gramEnd"/>
      <w:r>
        <w:rPr>
          <w:rStyle w:val="NormalTok"/>
        </w:rPr>
        <w:t xml:space="preserve"> </w:t>
      </w:r>
      <w:r>
        <w:rPr>
          <w:rStyle w:val="OperatorTok"/>
        </w:rPr>
        <w:t>(</w:t>
      </w:r>
      <w:r>
        <w:rPr>
          <w:rStyle w:val="BuiltInTok"/>
        </w:rPr>
        <w:t>BufferedWriter</w:t>
      </w:r>
      <w:r>
        <w:rPr>
          <w:rStyle w:val="NormalTok"/>
        </w:rPr>
        <w:t xml:space="preserve"> writer </w:t>
      </w:r>
      <w:r>
        <w:rPr>
          <w:rStyle w:val="OperatorTok"/>
        </w:rPr>
        <w:t>=</w:t>
      </w:r>
      <w:r>
        <w:br/>
      </w:r>
      <w:r>
        <w:rPr>
          <w:rStyle w:val="NormalTok"/>
        </w:rPr>
        <w:t xml:space="preserve">        Files</w:t>
      </w:r>
      <w:r>
        <w:rPr>
          <w:rStyle w:val="OperatorTok"/>
        </w:rPr>
        <w:t>.</w:t>
      </w:r>
      <w:r>
        <w:rPr>
          <w:rStyle w:val="FunctionTok"/>
        </w:rPr>
        <w:t>newBufferedWriter</w:t>
      </w:r>
      <w:r>
        <w:rPr>
          <w:rStyle w:val="OperatorTok"/>
        </w:rPr>
        <w:t>(</w:t>
      </w:r>
      <w:r>
        <w:rPr>
          <w:rStyle w:val="NormalTok"/>
        </w:rPr>
        <w:t>Path</w:t>
      </w:r>
      <w:r>
        <w:rPr>
          <w:rStyle w:val="OperatorTok"/>
        </w:rPr>
        <w:t>.</w:t>
      </w:r>
      <w:r>
        <w:rPr>
          <w:rStyle w:val="FunctionTok"/>
        </w:rPr>
        <w:t>of</w:t>
      </w:r>
      <w:r>
        <w:rPr>
          <w:rStyle w:val="OperatorTok"/>
        </w:rPr>
        <w:t>(</w:t>
      </w:r>
      <w:r>
        <w:rPr>
          <w:rStyle w:val="StringTok"/>
        </w:rPr>
        <w:t>"notlar.txt"</w:t>
      </w:r>
      <w:r>
        <w:rPr>
          <w:rStyle w:val="OperatorTok"/>
        </w:rPr>
        <w:t>)))</w:t>
      </w:r>
      <w:r>
        <w:rPr>
          <w:rStyle w:val="NormalTok"/>
        </w:rPr>
        <w:t xml:space="preserve"> </w:t>
      </w:r>
      <w:r>
        <w:rPr>
          <w:rStyle w:val="OperatorTok"/>
        </w:rPr>
        <w:t>{</w:t>
      </w:r>
      <w:r>
        <w:br/>
      </w:r>
      <w:r>
        <w:rPr>
          <w:rStyle w:val="NormalTok"/>
        </w:rPr>
        <w:t xml:space="preserve">    </w:t>
      </w:r>
      <w:proofErr w:type="gramStart"/>
      <w:r>
        <w:rPr>
          <w:rStyle w:val="NormalTok"/>
        </w:rPr>
        <w:t>writer</w:t>
      </w:r>
      <w:r>
        <w:rPr>
          <w:rStyle w:val="OperatorTok"/>
        </w:rPr>
        <w:t>.</w:t>
      </w:r>
      <w:r>
        <w:rPr>
          <w:rStyle w:val="FunctionTok"/>
        </w:rPr>
        <w:t>write</w:t>
      </w:r>
      <w:proofErr w:type="gramEnd"/>
      <w:r>
        <w:rPr>
          <w:rStyle w:val="OperatorTok"/>
        </w:rPr>
        <w:t>(</w:t>
      </w:r>
      <w:r>
        <w:rPr>
          <w:rStyle w:val="StringTok"/>
        </w:rPr>
        <w:t>"Merhaba"</w:t>
      </w:r>
      <w:r>
        <w:rPr>
          <w:rStyle w:val="OperatorTok"/>
        </w:rPr>
        <w:t>);</w:t>
      </w:r>
      <w:r>
        <w:br/>
      </w:r>
      <w:r>
        <w:rPr>
          <w:rStyle w:val="OperatorTok"/>
        </w:rPr>
        <w:t>}</w:t>
      </w:r>
    </w:p>
    <w:p w14:paraId="4A6A164B" w14:textId="77777777" w:rsidR="00FF55F6" w:rsidRDefault="00000000">
      <w:pPr>
        <w:pStyle w:val="Balk3"/>
      </w:pPr>
      <w:bookmarkStart w:id="1822" w:name="csv-ayıracını-yanlış-kullanmak"/>
      <w:bookmarkStart w:id="1823" w:name="_Toc228881619"/>
      <w:bookmarkEnd w:id="1820"/>
      <w:r>
        <w:t>16.16.3 CSV ayıracını yanlış kullanmak</w:t>
      </w:r>
      <w:bookmarkEnd w:id="1823"/>
    </w:p>
    <w:p w14:paraId="4A6A164C" w14:textId="77777777" w:rsidR="00FF55F6" w:rsidRDefault="00000000">
      <w:r>
        <w:t>Yazarken:</w:t>
      </w:r>
    </w:p>
    <w:p w14:paraId="4A6A164D" w14:textId="77777777" w:rsidR="00FF55F6" w:rsidRDefault="00000000">
      <w:pPr>
        <w:pStyle w:val="SourceCode"/>
      </w:pPr>
      <w:proofErr w:type="gramStart"/>
      <w:r>
        <w:rPr>
          <w:rStyle w:val="VerbatimChar"/>
        </w:rPr>
        <w:t>1001;Ayşe</w:t>
      </w:r>
      <w:proofErr w:type="gramEnd"/>
      <w:r>
        <w:rPr>
          <w:rStyle w:val="VerbatimChar"/>
        </w:rPr>
        <w:t>;</w:t>
      </w:r>
      <w:proofErr w:type="gramStart"/>
      <w:r>
        <w:rPr>
          <w:rStyle w:val="VerbatimChar"/>
        </w:rPr>
        <w:t>Yılmaz;</w:t>
      </w:r>
      <w:proofErr w:type="gramEnd"/>
      <w:r>
        <w:rPr>
          <w:rStyle w:val="VerbatimChar"/>
        </w:rPr>
        <w:t>85</w:t>
      </w:r>
    </w:p>
    <w:p w14:paraId="4A6A164E" w14:textId="77777777" w:rsidR="00FF55F6" w:rsidRDefault="00000000">
      <w:r>
        <w:t>Okurken:</w:t>
      </w:r>
    </w:p>
    <w:p w14:paraId="4A6A164F" w14:textId="77777777" w:rsidR="00FF55F6" w:rsidRDefault="00000000">
      <w:pPr>
        <w:pStyle w:val="SourceCode"/>
      </w:pPr>
      <w:proofErr w:type="gramStart"/>
      <w:r>
        <w:rPr>
          <w:rStyle w:val="BuiltInTok"/>
        </w:rPr>
        <w:t>String</w:t>
      </w:r>
      <w:r>
        <w:rPr>
          <w:rStyle w:val="OperatorTok"/>
        </w:rPr>
        <w:t>[</w:t>
      </w:r>
      <w:proofErr w:type="gramEnd"/>
      <w:r>
        <w:rPr>
          <w:rStyle w:val="OperatorTok"/>
        </w:rPr>
        <w:t>]</w:t>
      </w:r>
      <w:r>
        <w:rPr>
          <w:rStyle w:val="NormalTok"/>
        </w:rPr>
        <w:t xml:space="preserve"> alanlar </w:t>
      </w:r>
      <w:r>
        <w:rPr>
          <w:rStyle w:val="OperatorTok"/>
        </w:rPr>
        <w:t>=</w:t>
      </w:r>
      <w:r>
        <w:rPr>
          <w:rStyle w:val="NormalTok"/>
        </w:rPr>
        <w:t xml:space="preserve"> </w:t>
      </w:r>
      <w:proofErr w:type="gramStart"/>
      <w:r>
        <w:rPr>
          <w:rStyle w:val="NormalTok"/>
        </w:rPr>
        <w:t>satir</w:t>
      </w:r>
      <w:r>
        <w:rPr>
          <w:rStyle w:val="OperatorTok"/>
        </w:rPr>
        <w:t>.</w:t>
      </w:r>
      <w:r>
        <w:rPr>
          <w:rStyle w:val="FunctionTok"/>
        </w:rPr>
        <w:t>split</w:t>
      </w:r>
      <w:proofErr w:type="gramEnd"/>
      <w:r>
        <w:rPr>
          <w:rStyle w:val="OperatorTok"/>
        </w:rPr>
        <w:t>(</w:t>
      </w:r>
      <w:r>
        <w:rPr>
          <w:rStyle w:val="StringTok"/>
        </w:rPr>
        <w:t>","</w:t>
      </w:r>
      <w:r>
        <w:rPr>
          <w:rStyle w:val="OperatorTok"/>
        </w:rPr>
        <w:t>);</w:t>
      </w:r>
    </w:p>
    <w:p w14:paraId="4A6A1650" w14:textId="77777777" w:rsidR="00FF55F6" w:rsidRDefault="00000000">
      <w:r>
        <w:t>Bu durumda satır beklenen biçimde parçalanmaz. Yazma ve okuma tarafında aynı ayırıcı kullanılmalıdır.</w:t>
      </w:r>
    </w:p>
    <w:p w14:paraId="4A6A1651" w14:textId="77777777" w:rsidR="00FF55F6" w:rsidRDefault="00000000">
      <w:pPr>
        <w:pStyle w:val="Balk3"/>
      </w:pPr>
      <w:bookmarkStart w:id="1824" w:name="Xb1952541f51a2e0a0f7f387ed5d7718b9fb6392"/>
      <w:bookmarkStart w:id="1825" w:name="_Toc228881620"/>
      <w:bookmarkEnd w:id="1822"/>
      <w:r>
        <w:t>16.16.4 Alan sayısını kontrol etmeden indeks kullanmak</w:t>
      </w:r>
      <w:bookmarkEnd w:id="1825"/>
    </w:p>
    <w:p w14:paraId="4A6A1652" w14:textId="77777777" w:rsidR="00FF55F6" w:rsidRDefault="00000000">
      <w:r>
        <w:t>Hatalı kullanım:</w:t>
      </w:r>
    </w:p>
    <w:p w14:paraId="4A6A1653" w14:textId="77777777" w:rsidR="00FF55F6" w:rsidRDefault="00000000">
      <w:pPr>
        <w:pStyle w:val="SourceCode"/>
      </w:pPr>
      <w:proofErr w:type="gramStart"/>
      <w:r>
        <w:rPr>
          <w:rStyle w:val="BuiltInTok"/>
        </w:rPr>
        <w:t>String</w:t>
      </w:r>
      <w:r>
        <w:rPr>
          <w:rStyle w:val="OperatorTok"/>
        </w:rPr>
        <w:t>[</w:t>
      </w:r>
      <w:proofErr w:type="gramEnd"/>
      <w:r>
        <w:rPr>
          <w:rStyle w:val="OperatorTok"/>
        </w:rPr>
        <w:t>]</w:t>
      </w:r>
      <w:r>
        <w:rPr>
          <w:rStyle w:val="NormalTok"/>
        </w:rPr>
        <w:t xml:space="preserve"> alanlar </w:t>
      </w:r>
      <w:r>
        <w:rPr>
          <w:rStyle w:val="OperatorTok"/>
        </w:rPr>
        <w:t>=</w:t>
      </w:r>
      <w:r>
        <w:rPr>
          <w:rStyle w:val="NormalTok"/>
        </w:rPr>
        <w:t xml:space="preserve"> </w:t>
      </w:r>
      <w:proofErr w:type="gramStart"/>
      <w:r>
        <w:rPr>
          <w:rStyle w:val="NormalTok"/>
        </w:rPr>
        <w:t>satir</w:t>
      </w:r>
      <w:r>
        <w:rPr>
          <w:rStyle w:val="OperatorTok"/>
        </w:rPr>
        <w:t>.</w:t>
      </w:r>
      <w:r>
        <w:rPr>
          <w:rStyle w:val="FunctionTok"/>
        </w:rPr>
        <w:t>split</w:t>
      </w:r>
      <w:proofErr w:type="gramEnd"/>
      <w:r>
        <w:rPr>
          <w:rStyle w:val="OperatorTok"/>
        </w:rPr>
        <w:t>(</w:t>
      </w:r>
      <w:r>
        <w:rPr>
          <w:rStyle w:val="StringTok"/>
        </w:rPr>
        <w:t>","</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alanlar</w:t>
      </w:r>
      <w:r>
        <w:rPr>
          <w:rStyle w:val="OperatorTok"/>
        </w:rPr>
        <w:t>[</w:t>
      </w:r>
      <w:proofErr w:type="gramEnd"/>
      <w:r>
        <w:rPr>
          <w:rStyle w:val="DecValTok"/>
        </w:rPr>
        <w:t>3</w:t>
      </w:r>
      <w:r>
        <w:rPr>
          <w:rStyle w:val="OperatorTok"/>
        </w:rPr>
        <w:t>]);</w:t>
      </w:r>
    </w:p>
    <w:p w14:paraId="4A6A1654" w14:textId="77777777" w:rsidR="00FF55F6" w:rsidRDefault="00000000">
      <w:r>
        <w:t>Daha güvenli kullanım:</w:t>
      </w:r>
    </w:p>
    <w:p w14:paraId="4A6A1655" w14:textId="77777777" w:rsidR="00FF55F6" w:rsidRDefault="00000000">
      <w:pPr>
        <w:pStyle w:val="SourceCode"/>
      </w:pPr>
      <w:proofErr w:type="gramStart"/>
      <w:r>
        <w:rPr>
          <w:rStyle w:val="BuiltInTok"/>
        </w:rPr>
        <w:t>String</w:t>
      </w:r>
      <w:r>
        <w:rPr>
          <w:rStyle w:val="OperatorTok"/>
        </w:rPr>
        <w:t>[</w:t>
      </w:r>
      <w:proofErr w:type="gramEnd"/>
      <w:r>
        <w:rPr>
          <w:rStyle w:val="OperatorTok"/>
        </w:rPr>
        <w:t>]</w:t>
      </w:r>
      <w:r>
        <w:rPr>
          <w:rStyle w:val="NormalTok"/>
        </w:rPr>
        <w:t xml:space="preserve"> alanlar </w:t>
      </w:r>
      <w:r>
        <w:rPr>
          <w:rStyle w:val="OperatorTok"/>
        </w:rPr>
        <w:t>=</w:t>
      </w:r>
      <w:r>
        <w:rPr>
          <w:rStyle w:val="NormalTok"/>
        </w:rPr>
        <w:t xml:space="preserve"> </w:t>
      </w:r>
      <w:proofErr w:type="gramStart"/>
      <w:r>
        <w:rPr>
          <w:rStyle w:val="NormalTok"/>
        </w:rPr>
        <w:t>satir</w:t>
      </w:r>
      <w:r>
        <w:rPr>
          <w:rStyle w:val="OperatorTok"/>
        </w:rPr>
        <w:t>.</w:t>
      </w:r>
      <w:r>
        <w:rPr>
          <w:rStyle w:val="FunctionTok"/>
        </w:rPr>
        <w:t>split</w:t>
      </w:r>
      <w:proofErr w:type="gramEnd"/>
      <w:r>
        <w:rPr>
          <w:rStyle w:val="OperatorTok"/>
        </w:rPr>
        <w:t>(</w:t>
      </w:r>
      <w:r>
        <w:rPr>
          <w:rStyle w:val="StringTok"/>
        </w:rPr>
        <w:t>","</w:t>
      </w:r>
      <w:r>
        <w:rPr>
          <w:rStyle w:val="OperatorTok"/>
        </w:rPr>
        <w:t>);</w:t>
      </w:r>
      <w:r>
        <w:br/>
      </w:r>
      <w:r>
        <w:br/>
      </w:r>
      <w:r>
        <w:rPr>
          <w:rStyle w:val="ControlFlowTok"/>
        </w:rPr>
        <w:t>if</w:t>
      </w:r>
      <w:r>
        <w:rPr>
          <w:rStyle w:val="NormalTok"/>
        </w:rPr>
        <w:t xml:space="preserve"> </w:t>
      </w:r>
      <w:r>
        <w:rPr>
          <w:rStyle w:val="OperatorTok"/>
        </w:rPr>
        <w:t>(</w:t>
      </w:r>
      <w:proofErr w:type="gramStart"/>
      <w:r>
        <w:rPr>
          <w:rStyle w:val="NormalTok"/>
        </w:rPr>
        <w:t>alanlar</w:t>
      </w:r>
      <w:r>
        <w:rPr>
          <w:rStyle w:val="OperatorTok"/>
        </w:rPr>
        <w:t>.</w:t>
      </w:r>
      <w:r>
        <w:rPr>
          <w:rStyle w:val="FunctionTok"/>
        </w:rPr>
        <w:t>length</w:t>
      </w:r>
      <w:proofErr w:type="gramEnd"/>
      <w:r>
        <w:rPr>
          <w:rStyle w:val="NormalTok"/>
        </w:rPr>
        <w:t xml:space="preserve"> </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proofErr w:type="gramStart"/>
      <w:r>
        <w:rPr>
          <w:rStyle w:val="NormalTok"/>
        </w:rPr>
        <w:t>alanlar</w:t>
      </w:r>
      <w:r>
        <w:rPr>
          <w:rStyle w:val="OperatorTok"/>
        </w:rPr>
        <w:t>[</w:t>
      </w:r>
      <w:proofErr w:type="gramEnd"/>
      <w:r>
        <w:rPr>
          <w:rStyle w:val="DecValTok"/>
        </w:rPr>
        <w:t>3</w:t>
      </w:r>
      <w:r>
        <w:rPr>
          <w:rStyle w:val="OperatorTok"/>
        </w:rPr>
        <w:t>]);</w:t>
      </w:r>
      <w:r>
        <w:br/>
      </w:r>
      <w:r>
        <w:rPr>
          <w:rStyle w:val="OperatorTok"/>
        </w:rPr>
        <w:t>}</w:t>
      </w:r>
    </w:p>
    <w:p w14:paraId="4A6A1656" w14:textId="77777777" w:rsidR="00FF55F6" w:rsidRDefault="00000000">
      <w:pPr>
        <w:pStyle w:val="Balk3"/>
      </w:pPr>
      <w:bookmarkStart w:id="1826" w:name="dosya-yokken-doğrudan-okumaya-çalışmak"/>
      <w:bookmarkStart w:id="1827" w:name="_Toc228881621"/>
      <w:bookmarkEnd w:id="1824"/>
      <w:r>
        <w:t>16.16.5 Dosya yokken doğrudan okumaya çalışmak</w:t>
      </w:r>
      <w:bookmarkEnd w:id="1827"/>
    </w:p>
    <w:p w14:paraId="4A6A1657" w14:textId="77777777" w:rsidR="00FF55F6" w:rsidRDefault="00000000">
      <w:r>
        <w:t xml:space="preserve">Dosya yoksa okuma işlemi hata üretebilir. Bu nedenle </w:t>
      </w:r>
      <w:r>
        <w:rPr>
          <w:rStyle w:val="VerbatimChar"/>
        </w:rPr>
        <w:t>Files.exists</w:t>
      </w:r>
      <w:r>
        <w:t xml:space="preserve"> ile kontrol yapılabilir.</w:t>
      </w:r>
    </w:p>
    <w:p w14:paraId="4A6A1658" w14:textId="77777777" w:rsidR="00FF55F6" w:rsidRDefault="00000000">
      <w:pPr>
        <w:pStyle w:val="SourceCode"/>
      </w:pPr>
      <w:proofErr w:type="gramStart"/>
      <w:r>
        <w:rPr>
          <w:rStyle w:val="ControlFlowTok"/>
        </w:rPr>
        <w:t>if</w:t>
      </w:r>
      <w:proofErr w:type="gramEnd"/>
      <w:r>
        <w:rPr>
          <w:rStyle w:val="NormalTok"/>
        </w:rPr>
        <w:t xml:space="preserve"> </w:t>
      </w:r>
      <w:proofErr w:type="gramStart"/>
      <w:r>
        <w:rPr>
          <w:rStyle w:val="OperatorTok"/>
        </w:rPr>
        <w:t>(!</w:t>
      </w:r>
      <w:r>
        <w:rPr>
          <w:rStyle w:val="NormalTok"/>
        </w:rPr>
        <w:t>Files</w:t>
      </w:r>
      <w:r>
        <w:rPr>
          <w:rStyle w:val="OperatorTok"/>
        </w:rPr>
        <w:t>.</w:t>
      </w:r>
      <w:r>
        <w:rPr>
          <w:rStyle w:val="FunctionTok"/>
        </w:rPr>
        <w:t>exists</w:t>
      </w:r>
      <w:proofErr w:type="gramEnd"/>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"Dosya bulunamadı."</w:t>
      </w:r>
      <w:r>
        <w:rPr>
          <w:rStyle w:val="OperatorTok"/>
        </w:rPr>
        <w:t>);</w:t>
      </w:r>
      <w:r>
        <w:br/>
      </w:r>
      <w:r>
        <w:rPr>
          <w:rStyle w:val="NormalTok"/>
        </w:rPr>
        <w:t xml:space="preserve">    </w:t>
      </w:r>
      <w:r>
        <w:rPr>
          <w:rStyle w:val="ControlFlowTok"/>
        </w:rPr>
        <w:t>return</w:t>
      </w:r>
      <w:r>
        <w:rPr>
          <w:rStyle w:val="OperatorTok"/>
        </w:rPr>
        <w:t>;</w:t>
      </w:r>
      <w:r>
        <w:br/>
      </w:r>
      <w:r>
        <w:rPr>
          <w:rStyle w:val="OperatorTok"/>
        </w:rPr>
        <w:t>}</w:t>
      </w:r>
    </w:p>
    <w:p w14:paraId="4A6A1659" w14:textId="77777777" w:rsidR="00FF55F6" w:rsidRDefault="00000000">
      <w:pPr>
        <w:pStyle w:val="DikkatKutusu"/>
      </w:pPr>
      <w:r>
        <w:rPr>
          <w:noProof/>
        </w:rPr>
        <w:lastRenderedPageBreak/>
        <w:drawing>
          <wp:inline distT="0" distB="0" distL="0" distR="0" wp14:anchorId="4A6A3FBE" wp14:editId="4A6A3FBF">
            <wp:extent cx="155448" cy="155448"/>
            <wp:effectExtent l="0" t="0" r="0" b="0"/>
            <wp:docPr id="2653" name="Picture" descr="Dikkat:"/>
            <wp:cNvGraphicFramePr/>
            <a:graphic xmlns:a="http://schemas.openxmlformats.org/drawingml/2006/main">
              <a:graphicData uri="http://schemas.openxmlformats.org/drawingml/2006/picture">
                <pic:pic xmlns:pic="http://schemas.openxmlformats.org/drawingml/2006/picture">
                  <pic:nvPicPr>
                    <pic:cNvPr id="265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Dosya işlemlerinde hata yönetimi isteğe bağlı bir ayrıntı değil, güvenli program yazmanın temel parçasıdır.</w:t>
      </w:r>
    </w:p>
    <w:p w14:paraId="4A6A165A" w14:textId="77777777" w:rsidR="00FF55F6" w:rsidRDefault="00000000">
      <w:pPr>
        <w:pStyle w:val="Balk2"/>
      </w:pPr>
      <w:bookmarkStart w:id="1828" w:name="hata-ayıklama-egzersizi-17"/>
      <w:bookmarkStart w:id="1829" w:name="_Toc228881622"/>
      <w:bookmarkEnd w:id="1816"/>
      <w:bookmarkEnd w:id="1826"/>
      <w:r>
        <w:t>16.17 Hata ayıklama egzersizi</w:t>
      </w:r>
      <w:bookmarkEnd w:id="1829"/>
    </w:p>
    <w:p w14:paraId="4A6A165B" w14:textId="77777777" w:rsidR="00FF55F6" w:rsidRDefault="00000000">
      <w:r>
        <w:t>Aşağıdaki kodu inceleyiniz.</w:t>
      </w:r>
    </w:p>
    <w:p w14:paraId="4A6A165C" w14:textId="77777777" w:rsidR="00FF55F6" w:rsidRDefault="00000000">
      <w:pPr>
        <w:pStyle w:val="GvdeMetni"/>
      </w:pPr>
      <w:r>
        <w:rPr>
          <w:b/>
          <w:bCs/>
        </w:rPr>
        <w:t>Kod kimliği:</w:t>
      </w:r>
      <w:r>
        <w:t xml:space="preserve"> </w:t>
      </w:r>
      <w:r>
        <w:rPr>
          <w:rStyle w:val="VerbatimChar"/>
        </w:rPr>
        <w:t>b16_kod24_hata_ayiklama_egzersizi</w:t>
      </w:r>
    </w:p>
    <w:p w14:paraId="4A6A165D" w14:textId="55E12E71" w:rsidR="00FF55F6" w:rsidRDefault="00000000">
      <w:pPr>
        <w:pStyle w:val="GvdeMetni"/>
      </w:pPr>
      <w:r>
        <w:rPr>
          <w:b/>
          <w:bCs/>
        </w:rPr>
        <w:t>Kod erişimi:</w:t>
      </w:r>
      <w:r>
        <w:t xml:space="preserve"> </w:t>
      </w:r>
      <w:hyperlink r:id="rId663">
        <w:r w:rsidR="00FF55F6">
          <w:t>Kod sayfası</w:t>
        </w:r>
      </w:hyperlink>
      <w:r>
        <w:t xml:space="preserve"> | </w:t>
      </w:r>
      <w:hyperlink r:id="rId664">
        <w:r w:rsidR="00FF55F6">
          <w:t>Kaynak kod</w:t>
        </w:r>
      </w:hyperlink>
      <w:r>
        <w:t xml:space="preserve"> |</w:t>
      </w:r>
    </w:p>
    <w:p w14:paraId="4A6A165E" w14:textId="77777777" w:rsidR="00FF55F6" w:rsidRDefault="00000000">
      <w:pPr>
        <w:pStyle w:val="GvdeMetni"/>
      </w:pPr>
      <w:r>
        <w:rPr>
          <w:b/>
          <w:bCs/>
        </w:rPr>
        <w:t>QR erişimi:</w:t>
      </w:r>
      <w:r>
        <w:t xml:space="preserve"> Kod sayfası ve kaynak kod için aşağıdaki iki QR kod kullanılabilir.</w:t>
      </w:r>
    </w:p>
    <w:p w14:paraId="4A6A165F" w14:textId="77777777" w:rsidR="00FF55F6" w:rsidRDefault="00000000">
      <w:pPr>
        <w:pStyle w:val="GvdeMetni"/>
      </w:pPr>
      <w:r>
        <w:rPr>
          <w:noProof/>
        </w:rPr>
        <w:drawing>
          <wp:inline distT="0" distB="0" distL="0" distR="0" wp14:anchorId="4A6A3FC0" wp14:editId="4A6A3FC1">
            <wp:extent cx="1007999" cy="1007999"/>
            <wp:effectExtent l="0" t="0" r="0" b="0"/>
            <wp:docPr id="2660" name="Picture" descr="Kod sayfası QR — b16_kod24_hata_ayiklama_egzersizi"/>
            <wp:cNvGraphicFramePr/>
            <a:graphic xmlns:a="http://schemas.openxmlformats.org/drawingml/2006/main">
              <a:graphicData uri="http://schemas.openxmlformats.org/drawingml/2006/picture">
                <pic:pic xmlns:pic="http://schemas.openxmlformats.org/drawingml/2006/picture">
                  <pic:nvPicPr>
                    <pic:cNvPr id="2661" name="Picture" descr="qr_kod_sayfasi/b16_kod24_hata_ayiklama_egzersizi__kod_sayfasi_qr.png"/>
                    <pic:cNvPicPr>
                      <a:picLocks noChangeAspect="1" noChangeArrowheads="1"/>
                    </pic:cNvPicPr>
                  </pic:nvPicPr>
                  <pic:blipFill>
                    <a:blip r:embed="rId66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C2" wp14:editId="4A6A3FC3">
            <wp:extent cx="1007999" cy="1007999"/>
            <wp:effectExtent l="0" t="0" r="0" b="0"/>
            <wp:docPr id="2663" name="Picture" descr="Kaynak kod QR — b16_kod24_hata_ayiklama_egzersizi"/>
            <wp:cNvGraphicFramePr/>
            <a:graphic xmlns:a="http://schemas.openxmlformats.org/drawingml/2006/main">
              <a:graphicData uri="http://schemas.openxmlformats.org/drawingml/2006/picture">
                <pic:pic xmlns:pic="http://schemas.openxmlformats.org/drawingml/2006/picture">
                  <pic:nvPicPr>
                    <pic:cNvPr id="2664" name="Picture" descr="qr_kaynak_kod/b16_kod24_hata_ayiklama_egzersizi__kaynak_kod_qr.png"/>
                    <pic:cNvPicPr>
                      <a:picLocks noChangeAspect="1" noChangeArrowheads="1"/>
                    </pic:cNvPicPr>
                  </pic:nvPicPr>
                  <pic:blipFill>
                    <a:blip r:embed="rId666"/>
                    <a:stretch>
                      <a:fillRect/>
                    </a:stretch>
                  </pic:blipFill>
                  <pic:spPr bwMode="auto">
                    <a:xfrm>
                      <a:off x="0" y="0"/>
                      <a:ext cx="1007999" cy="1007999"/>
                    </a:xfrm>
                    <a:prstGeom prst="rect">
                      <a:avLst/>
                    </a:prstGeom>
                    <a:noFill/>
                    <a:ln w="9525">
                      <a:noFill/>
                      <a:headEnd/>
                      <a:tailEnd/>
                    </a:ln>
                  </pic:spPr>
                </pic:pic>
              </a:graphicData>
            </a:graphic>
          </wp:inline>
        </w:drawing>
      </w:r>
    </w:p>
    <w:p w14:paraId="4A6A1660" w14:textId="77777777" w:rsidR="00FF55F6" w:rsidRDefault="00000000">
      <w:pPr>
        <w:pStyle w:val="SourceCode"/>
      </w:pPr>
      <w:r>
        <w:rPr>
          <w:rStyle w:val="CommentTok"/>
        </w:rPr>
        <w:t>// Dosya: CsvAyiracHatasi.java</w:t>
      </w:r>
      <w:r>
        <w:br/>
      </w:r>
      <w:r>
        <w:rPr>
          <w:rStyle w:val="KeywordTok"/>
        </w:rPr>
        <w:t>public</w:t>
      </w:r>
      <w:r>
        <w:rPr>
          <w:rStyle w:val="NormalTok"/>
        </w:rPr>
        <w:t xml:space="preserve"> </w:t>
      </w:r>
      <w:r>
        <w:rPr>
          <w:rStyle w:val="KeywordTok"/>
        </w:rPr>
        <w:t>class</w:t>
      </w:r>
      <w:r>
        <w:rPr>
          <w:rStyle w:val="NormalTok"/>
        </w:rPr>
        <w:t xml:space="preserve"> CsvAyiracHatasi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w:t>
      </w:r>
      <w:r>
        <w:rPr>
          <w:rStyle w:val="StringTok"/>
        </w:rPr>
        <w:t>"</w:t>
      </w:r>
      <w:proofErr w:type="gramStart"/>
      <w:r>
        <w:rPr>
          <w:rStyle w:val="StringTok"/>
        </w:rPr>
        <w:t>1001;Ayşe</w:t>
      </w:r>
      <w:proofErr w:type="gramEnd"/>
      <w:r>
        <w:rPr>
          <w:rStyle w:val="StringTok"/>
        </w:rPr>
        <w:t>;</w:t>
      </w:r>
      <w:proofErr w:type="gramStart"/>
      <w:r>
        <w:rPr>
          <w:rStyle w:val="StringTok"/>
        </w:rPr>
        <w:t>Yılmaz;</w:t>
      </w:r>
      <w:proofErr w:type="gramEnd"/>
      <w:r>
        <w:rPr>
          <w:rStyle w:val="StringTok"/>
        </w:rPr>
        <w:t>85"</w:t>
      </w:r>
      <w:r>
        <w:rPr>
          <w:rStyle w:val="OperatorTok"/>
        </w:rPr>
        <w:t>;</w:t>
      </w:r>
      <w:r>
        <w:br/>
      </w:r>
      <w:r>
        <w:br/>
      </w:r>
      <w:r>
        <w:rPr>
          <w:rStyle w:val="NormalTok"/>
        </w:rPr>
        <w:t xml:space="preserve">        </w:t>
      </w:r>
      <w:proofErr w:type="gramStart"/>
      <w:r>
        <w:rPr>
          <w:rStyle w:val="BuiltInTok"/>
        </w:rPr>
        <w:t>String</w:t>
      </w:r>
      <w:r>
        <w:rPr>
          <w:rStyle w:val="OperatorTok"/>
        </w:rPr>
        <w:t>[</w:t>
      </w:r>
      <w:proofErr w:type="gramEnd"/>
      <w:r>
        <w:rPr>
          <w:rStyle w:val="OperatorTok"/>
        </w:rPr>
        <w:t>]</w:t>
      </w:r>
      <w:r>
        <w:rPr>
          <w:rStyle w:val="NormalTok"/>
        </w:rPr>
        <w:t xml:space="preserve"> alanlar </w:t>
      </w:r>
      <w:r>
        <w:rPr>
          <w:rStyle w:val="OperatorTok"/>
        </w:rPr>
        <w:t>=</w:t>
      </w:r>
      <w:r>
        <w:rPr>
          <w:rStyle w:val="NormalTok"/>
        </w:rPr>
        <w:t xml:space="preserve"> </w:t>
      </w:r>
      <w:proofErr w:type="gramStart"/>
      <w:r>
        <w:rPr>
          <w:rStyle w:val="NormalTok"/>
        </w:rPr>
        <w:t>satir</w:t>
      </w:r>
      <w:r>
        <w:rPr>
          <w:rStyle w:val="OperatorTok"/>
        </w:rPr>
        <w:t>.</w:t>
      </w:r>
      <w:r>
        <w:rPr>
          <w:rStyle w:val="FunctionTok"/>
        </w:rPr>
        <w:t>split</w:t>
      </w:r>
      <w:proofErr w:type="gramEnd"/>
      <w:r>
        <w:rPr>
          <w:rStyle w:val="OperatorTok"/>
        </w:rPr>
        <w:t>(</w:t>
      </w:r>
      <w:r>
        <w:rPr>
          <w:rStyle w:val="StringTok"/>
        </w:rPr>
        <w: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adı: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661" w14:textId="77777777" w:rsidR="00FF55F6" w:rsidRDefault="00000000">
      <w:r>
        <w:rPr>
          <w:b/>
          <w:bCs/>
        </w:rPr>
        <w:t>Hata belirtisi:</w:t>
      </w:r>
      <w:r>
        <w:t xml:space="preserve"> Kod derlenir; ancak çalışma zamanında hata oluşabilir. Çünkü satır noktalı virgül ile ayrılmıştır; fakat kod virgüle göre parçalama yapmaktadır. Bu nedenle </w:t>
      </w:r>
      <w:r>
        <w:rPr>
          <w:rStyle w:val="VerbatimChar"/>
        </w:rPr>
        <w:t>alanlar</w:t>
      </w:r>
      <w:r>
        <w:t xml:space="preserve"> dizisi beklenen uzunlukta değildir.</w:t>
      </w:r>
    </w:p>
    <w:p w14:paraId="4A6A1662" w14:textId="77777777" w:rsidR="00FF55F6" w:rsidRDefault="00000000">
      <w:pPr>
        <w:pStyle w:val="GvdeMetni"/>
      </w:pPr>
      <w:r>
        <w:rPr>
          <w:b/>
          <w:bCs/>
        </w:rPr>
        <w:t>Öğrenciye sorular:</w:t>
      </w:r>
    </w:p>
    <w:p w14:paraId="4A6A1663" w14:textId="77777777" w:rsidR="00FF55F6" w:rsidRDefault="00000000">
      <w:pPr>
        <w:pStyle w:val="Compact"/>
        <w:numPr>
          <w:ilvl w:val="0"/>
          <w:numId w:val="351"/>
        </w:numPr>
      </w:pPr>
      <w:r>
        <w:t>CSV satırında hangi ayırıcı kullanılmıştır?</w:t>
      </w:r>
    </w:p>
    <w:p w14:paraId="4A6A1664" w14:textId="77777777" w:rsidR="00FF55F6" w:rsidRDefault="00000000">
      <w:pPr>
        <w:pStyle w:val="Compact"/>
        <w:numPr>
          <w:ilvl w:val="0"/>
          <w:numId w:val="351"/>
        </w:numPr>
      </w:pPr>
      <w:r>
        <w:t>Kod hangi ayırıcıya göre parçalama yapmaktadır?</w:t>
      </w:r>
    </w:p>
    <w:p w14:paraId="4A6A1665" w14:textId="77777777" w:rsidR="00FF55F6" w:rsidRDefault="00000000">
      <w:pPr>
        <w:pStyle w:val="Compact"/>
        <w:numPr>
          <w:ilvl w:val="0"/>
          <w:numId w:val="351"/>
        </w:numPr>
      </w:pPr>
      <w:proofErr w:type="gramStart"/>
      <w:r>
        <w:rPr>
          <w:rStyle w:val="VerbatimChar"/>
        </w:rPr>
        <w:t>alanlar.length</w:t>
      </w:r>
      <w:proofErr w:type="gramEnd"/>
      <w:r>
        <w:t xml:space="preserve"> değeri bu örnekte kaç olabilir?</w:t>
      </w:r>
    </w:p>
    <w:p w14:paraId="4A6A1666" w14:textId="77777777" w:rsidR="00FF55F6" w:rsidRDefault="00000000">
      <w:pPr>
        <w:pStyle w:val="Compact"/>
        <w:numPr>
          <w:ilvl w:val="0"/>
          <w:numId w:val="351"/>
        </w:numPr>
      </w:pPr>
      <w:proofErr w:type="gramStart"/>
      <w:r>
        <w:rPr>
          <w:rStyle w:val="VerbatimChar"/>
        </w:rPr>
        <w:t>alanlar[</w:t>
      </w:r>
      <w:proofErr w:type="gramEnd"/>
      <w:r>
        <w:rPr>
          <w:rStyle w:val="VerbatimChar"/>
        </w:rPr>
        <w:t>1]</w:t>
      </w:r>
      <w:r>
        <w:t xml:space="preserve"> erişimi neden risklidir?</w:t>
      </w:r>
    </w:p>
    <w:p w14:paraId="4A6A1667" w14:textId="77777777" w:rsidR="00FF55F6" w:rsidRDefault="00000000">
      <w:pPr>
        <w:pStyle w:val="Compact"/>
        <w:numPr>
          <w:ilvl w:val="0"/>
          <w:numId w:val="351"/>
        </w:numPr>
      </w:pPr>
      <w:r>
        <w:t>Ayırıcı tutarlılığı nasıl sağlanmalıdır?</w:t>
      </w:r>
    </w:p>
    <w:p w14:paraId="4A6A1668" w14:textId="77777777" w:rsidR="00FF55F6" w:rsidRDefault="00000000">
      <w:pPr>
        <w:pStyle w:val="Compact"/>
        <w:numPr>
          <w:ilvl w:val="0"/>
          <w:numId w:val="351"/>
        </w:numPr>
      </w:pPr>
      <w:r>
        <w:t>Alan sayısı kontrolü neden gereklidir?</w:t>
      </w:r>
    </w:p>
    <w:p w14:paraId="4A6A1669" w14:textId="77777777" w:rsidR="00FF55F6" w:rsidRDefault="00000000">
      <w:r>
        <w:t>Düzeltilmiş kod:</w:t>
      </w:r>
    </w:p>
    <w:p w14:paraId="4A6A166A" w14:textId="77777777" w:rsidR="00FF55F6" w:rsidRDefault="00000000">
      <w:pPr>
        <w:pStyle w:val="GvdeMetni"/>
      </w:pPr>
      <w:r>
        <w:rPr>
          <w:b/>
          <w:bCs/>
        </w:rPr>
        <w:t>Kod kimliği:</w:t>
      </w:r>
      <w:r>
        <w:t xml:space="preserve"> </w:t>
      </w:r>
      <w:r>
        <w:rPr>
          <w:rStyle w:val="VerbatimChar"/>
        </w:rPr>
        <w:t>b16_kod25_hata_ayiklama_egzersizi</w:t>
      </w:r>
    </w:p>
    <w:p w14:paraId="4A6A166B" w14:textId="6C35F740" w:rsidR="00FF55F6" w:rsidRDefault="00000000">
      <w:pPr>
        <w:pStyle w:val="GvdeMetni"/>
      </w:pPr>
      <w:r>
        <w:rPr>
          <w:b/>
          <w:bCs/>
        </w:rPr>
        <w:t>Kod erişimi:</w:t>
      </w:r>
      <w:r>
        <w:t xml:space="preserve"> </w:t>
      </w:r>
      <w:hyperlink r:id="rId667">
        <w:r w:rsidR="00FF55F6">
          <w:t>Kod sayfası</w:t>
        </w:r>
      </w:hyperlink>
      <w:r>
        <w:t xml:space="preserve"> | </w:t>
      </w:r>
      <w:hyperlink r:id="rId668">
        <w:r w:rsidR="00FF55F6">
          <w:t>Kaynak kod</w:t>
        </w:r>
      </w:hyperlink>
      <w:r>
        <w:t xml:space="preserve"> |</w:t>
      </w:r>
    </w:p>
    <w:p w14:paraId="4A6A166C" w14:textId="77777777" w:rsidR="00FF55F6" w:rsidRDefault="00000000">
      <w:pPr>
        <w:pStyle w:val="GvdeMetni"/>
      </w:pPr>
      <w:r>
        <w:rPr>
          <w:b/>
          <w:bCs/>
        </w:rPr>
        <w:t>QR erişimi:</w:t>
      </w:r>
      <w:r>
        <w:t xml:space="preserve"> Kod sayfası ve kaynak kod için aşağıdaki iki QR kod kullanılabilir.</w:t>
      </w:r>
    </w:p>
    <w:p w14:paraId="4A6A166D" w14:textId="77777777" w:rsidR="00FF55F6" w:rsidRDefault="00000000">
      <w:pPr>
        <w:pStyle w:val="GvdeMetni"/>
      </w:pPr>
      <w:r>
        <w:rPr>
          <w:noProof/>
        </w:rPr>
        <w:drawing>
          <wp:inline distT="0" distB="0" distL="0" distR="0" wp14:anchorId="4A6A3FC4" wp14:editId="4A6A3FC5">
            <wp:extent cx="1007999" cy="1007999"/>
            <wp:effectExtent l="0" t="0" r="0" b="0"/>
            <wp:docPr id="2668" name="Picture" descr="Kod sayfası QR — b16_kod25_hata_ayiklama_egzersizi"/>
            <wp:cNvGraphicFramePr/>
            <a:graphic xmlns:a="http://schemas.openxmlformats.org/drawingml/2006/main">
              <a:graphicData uri="http://schemas.openxmlformats.org/drawingml/2006/picture">
                <pic:pic xmlns:pic="http://schemas.openxmlformats.org/drawingml/2006/picture">
                  <pic:nvPicPr>
                    <pic:cNvPr id="2669" name="Picture" descr="qr_kod_sayfasi/b16_kod25_hata_ayiklama_egzersizi__kod_sayfasi_qr.png"/>
                    <pic:cNvPicPr>
                      <a:picLocks noChangeAspect="1" noChangeArrowheads="1"/>
                    </pic:cNvPicPr>
                  </pic:nvPicPr>
                  <pic:blipFill>
                    <a:blip r:embed="rId66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C6" wp14:editId="4A6A3FC7">
            <wp:extent cx="1007999" cy="1007999"/>
            <wp:effectExtent l="0" t="0" r="0" b="0"/>
            <wp:docPr id="2671" name="Picture" descr="Kaynak kod QR — b16_kod25_hata_ayiklama_egzersizi"/>
            <wp:cNvGraphicFramePr/>
            <a:graphic xmlns:a="http://schemas.openxmlformats.org/drawingml/2006/main">
              <a:graphicData uri="http://schemas.openxmlformats.org/drawingml/2006/picture">
                <pic:pic xmlns:pic="http://schemas.openxmlformats.org/drawingml/2006/picture">
                  <pic:nvPicPr>
                    <pic:cNvPr id="2672" name="Picture" descr="qr_kaynak_kod/b16_kod25_hata_ayiklama_egzersizi__kaynak_kod_qr.png"/>
                    <pic:cNvPicPr>
                      <a:picLocks noChangeAspect="1" noChangeArrowheads="1"/>
                    </pic:cNvPicPr>
                  </pic:nvPicPr>
                  <pic:blipFill>
                    <a:blip r:embed="rId670"/>
                    <a:stretch>
                      <a:fillRect/>
                    </a:stretch>
                  </pic:blipFill>
                  <pic:spPr bwMode="auto">
                    <a:xfrm>
                      <a:off x="0" y="0"/>
                      <a:ext cx="1007999" cy="1007999"/>
                    </a:xfrm>
                    <a:prstGeom prst="rect">
                      <a:avLst/>
                    </a:prstGeom>
                    <a:noFill/>
                    <a:ln w="9525">
                      <a:noFill/>
                      <a:headEnd/>
                      <a:tailEnd/>
                    </a:ln>
                  </pic:spPr>
                </pic:pic>
              </a:graphicData>
            </a:graphic>
          </wp:inline>
        </w:drawing>
      </w:r>
    </w:p>
    <w:p w14:paraId="4A6A166E" w14:textId="77777777" w:rsidR="00FF55F6" w:rsidRDefault="00000000">
      <w:pPr>
        <w:pStyle w:val="SourceCode"/>
      </w:pPr>
      <w:r>
        <w:rPr>
          <w:rStyle w:val="CommentTok"/>
        </w:rPr>
        <w:lastRenderedPageBreak/>
        <w:t>// Dosya: CsvAyiracHatasi.java</w:t>
      </w:r>
      <w:r>
        <w:br/>
      </w:r>
      <w:r>
        <w:rPr>
          <w:rStyle w:val="KeywordTok"/>
        </w:rPr>
        <w:t>public</w:t>
      </w:r>
      <w:r>
        <w:rPr>
          <w:rStyle w:val="NormalTok"/>
        </w:rPr>
        <w:t xml:space="preserve"> </w:t>
      </w:r>
      <w:r>
        <w:rPr>
          <w:rStyle w:val="KeywordTok"/>
        </w:rPr>
        <w:t>class</w:t>
      </w:r>
      <w:r>
        <w:rPr>
          <w:rStyle w:val="NormalTok"/>
        </w:rPr>
        <w:t xml:space="preserve"> CsvAyiracHatasi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proofErr w:type="gramStart"/>
      <w:r>
        <w:rPr>
          <w:rStyle w:val="FunctionTok"/>
        </w:rPr>
        <w:t>main</w:t>
      </w:r>
      <w:r>
        <w:rPr>
          <w:rStyle w:val="OperatorTok"/>
        </w:rPr>
        <w:t>(</w:t>
      </w:r>
      <w:r>
        <w:rPr>
          <w:rStyle w:val="BuiltInTok"/>
        </w:rPr>
        <w:t>String</w:t>
      </w:r>
      <w:r>
        <w:rPr>
          <w:rStyle w:val="OperatorTok"/>
        </w:rPr>
        <w:t>[</w:t>
      </w:r>
      <w:proofErr w:type="gramEnd"/>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w:t>
      </w:r>
      <w:r>
        <w:rPr>
          <w:rStyle w:val="StringTok"/>
        </w:rPr>
        <w:t>"</w:t>
      </w:r>
      <w:proofErr w:type="gramStart"/>
      <w:r>
        <w:rPr>
          <w:rStyle w:val="StringTok"/>
        </w:rPr>
        <w:t>1001;Ayşe</w:t>
      </w:r>
      <w:proofErr w:type="gramEnd"/>
      <w:r>
        <w:rPr>
          <w:rStyle w:val="StringTok"/>
        </w:rPr>
        <w:t>;</w:t>
      </w:r>
      <w:proofErr w:type="gramStart"/>
      <w:r>
        <w:rPr>
          <w:rStyle w:val="StringTok"/>
        </w:rPr>
        <w:t>Yılmaz;</w:t>
      </w:r>
      <w:proofErr w:type="gramEnd"/>
      <w:r>
        <w:rPr>
          <w:rStyle w:val="StringTok"/>
        </w:rPr>
        <w:t>85"</w:t>
      </w:r>
      <w:r>
        <w:rPr>
          <w:rStyle w:val="OperatorTok"/>
        </w:rPr>
        <w:t>;</w:t>
      </w:r>
      <w:r>
        <w:br/>
      </w:r>
      <w:r>
        <w:br/>
      </w:r>
      <w:r>
        <w:rPr>
          <w:rStyle w:val="NormalTok"/>
        </w:rPr>
        <w:t xml:space="preserve">        </w:t>
      </w:r>
      <w:proofErr w:type="gramStart"/>
      <w:r>
        <w:rPr>
          <w:rStyle w:val="BuiltInTok"/>
        </w:rPr>
        <w:t>String</w:t>
      </w:r>
      <w:r>
        <w:rPr>
          <w:rStyle w:val="OperatorTok"/>
        </w:rPr>
        <w:t>[</w:t>
      </w:r>
      <w:proofErr w:type="gramEnd"/>
      <w:r>
        <w:rPr>
          <w:rStyle w:val="OperatorTok"/>
        </w:rPr>
        <w:t>]</w:t>
      </w:r>
      <w:r>
        <w:rPr>
          <w:rStyle w:val="NormalTok"/>
        </w:rPr>
        <w:t xml:space="preserve"> alanlar </w:t>
      </w:r>
      <w:r>
        <w:rPr>
          <w:rStyle w:val="OperatorTok"/>
        </w:rPr>
        <w:t>=</w:t>
      </w:r>
      <w:r>
        <w:rPr>
          <w:rStyle w:val="NormalTok"/>
        </w:rPr>
        <w:t xml:space="preserve"> </w:t>
      </w:r>
      <w:proofErr w:type="gramStart"/>
      <w:r>
        <w:rPr>
          <w:rStyle w:val="NormalTok"/>
        </w:rPr>
        <w:t>satir</w:t>
      </w:r>
      <w:r>
        <w:rPr>
          <w:rStyle w:val="OperatorTok"/>
        </w:rPr>
        <w:t>.</w:t>
      </w:r>
      <w:r>
        <w:rPr>
          <w:rStyle w:val="FunctionTok"/>
        </w:rPr>
        <w:t>split</w:t>
      </w:r>
      <w:proofErr w:type="gramEnd"/>
      <w:r>
        <w:rPr>
          <w:rStyle w:val="OperatorTok"/>
        </w:rPr>
        <w:t>(</w:t>
      </w:r>
      <w:r>
        <w:rPr>
          <w:rStyle w:val="StringTok"/>
        </w:rPr>
        <w: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alanlar</w:t>
      </w:r>
      <w:r>
        <w:rPr>
          <w:rStyle w:val="OperatorTok"/>
        </w:rPr>
        <w:t>.</w:t>
      </w:r>
      <w:r>
        <w:rPr>
          <w:rStyle w:val="FunctionTok"/>
        </w:rPr>
        <w:t>length</w:t>
      </w:r>
      <w:proofErr w:type="gramEnd"/>
      <w:r>
        <w:rPr>
          <w:rStyle w:val="NormalTok"/>
        </w:rPr>
        <w:t xml:space="preserve"> </w:t>
      </w:r>
      <w:r>
        <w:rPr>
          <w:rStyle w:val="OperatorTok"/>
        </w:rPr>
        <w:t>==</w:t>
      </w:r>
      <w:r>
        <w:rPr>
          <w:rStyle w:val="NormalTok"/>
        </w:rPr>
        <w:t xml:space="preserve"> </w:t>
      </w:r>
      <w:r>
        <w:rPr>
          <w:rStyle w:val="DecValTok"/>
        </w:rPr>
        <w:t>4</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adı: "</w:t>
      </w:r>
      <w:r>
        <w:rPr>
          <w:rStyle w:val="NormalTok"/>
        </w:rPr>
        <w:t xml:space="preserve"> </w:t>
      </w:r>
      <w:r>
        <w:rPr>
          <w:rStyle w:val="OperatorTok"/>
        </w:rPr>
        <w:t>+</w:t>
      </w:r>
      <w:r>
        <w:rPr>
          <w:rStyle w:val="NormalTok"/>
        </w:rPr>
        <w:t xml:space="preserve"> </w:t>
      </w:r>
      <w:proofErr w:type="gramStart"/>
      <w:r>
        <w:rPr>
          <w:rStyle w:val="NormalTok"/>
        </w:rPr>
        <w:t>alanlar</w:t>
      </w:r>
      <w:r>
        <w:rPr>
          <w:rStyle w:val="OperatorTok"/>
        </w:rPr>
        <w:t>[</w:t>
      </w:r>
      <w:proofErr w:type="gramEnd"/>
      <w:r>
        <w:rPr>
          <w:rStyle w:val="DecValTok"/>
        </w:rPr>
        <w:t>1</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beklenen biçimde değil."</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66F" w14:textId="77777777" w:rsidR="00FF55F6" w:rsidRDefault="00000000">
      <w:r>
        <w:t>Kısa açıklama: CSV satırı hangi ayırıcıyla yazıldıysa aynı ayırıcıyla okunmalıdır. Ayrıca alan sayısı kontrol edilmeden indeks erişimi yapılmamalıdır.</w:t>
      </w:r>
    </w:p>
    <w:p w14:paraId="4A6A1670" w14:textId="77777777" w:rsidR="00FF55F6" w:rsidRDefault="00000000">
      <w:pPr>
        <w:pStyle w:val="Balk2"/>
      </w:pPr>
      <w:bookmarkStart w:id="1830" w:name="bölümün-sonraki-bölümlerle-ilişkisi-15"/>
      <w:bookmarkStart w:id="1831" w:name="_Toc228881623"/>
      <w:bookmarkEnd w:id="1828"/>
      <w:r>
        <w:t>16.18 Bölümün sonraki bölümlerle ilişkisi</w:t>
      </w:r>
      <w:bookmarkEnd w:id="1831"/>
    </w:p>
    <w:p w14:paraId="4A6A1671" w14:textId="77777777" w:rsidR="00FF55F6" w:rsidRDefault="00000000">
      <w:r>
        <w:t>Bu bölümde Java ile temel metin dosyası işlemleri öğrenildi. Öğrenci artık program verilerini basit dosyalara yazabilir, dosyadan satır satır okuyabilir ve CSV biçimindeki kayıtları temel düzeyde işleyebilir. Hata yönetimi, dosya yolu ve kaynak kapatma konuları dosya işlemleriyle birlikte uygulamalı olarak pekiştirildi.</w:t>
      </w:r>
    </w:p>
    <w:p w14:paraId="4A6A1672" w14:textId="77777777" w:rsidR="00FF55F6" w:rsidRDefault="00000000">
      <w:pPr>
        <w:pStyle w:val="GvdeMetni"/>
      </w:pPr>
      <w:r>
        <w:t xml:space="preserve">Bir sonraki bölümde sınıf ve nesne kavramına uygulama odaklı giriş yapılacaktır. Bu bölümde CSV satırları basit </w:t>
      </w:r>
      <w:proofErr w:type="gramStart"/>
      <w:r>
        <w:rPr>
          <w:rStyle w:val="VerbatimChar"/>
        </w:rPr>
        <w:t>String[</w:t>
      </w:r>
      <w:proofErr w:type="gramEnd"/>
      <w:r>
        <w:rPr>
          <w:rStyle w:val="VerbatimChar"/>
        </w:rPr>
        <w:t>]</w:t>
      </w:r>
      <w:r>
        <w:t xml:space="preserve"> alanlarına ayrıldı. Sonraki bölümde bu tür veriler bir </w:t>
      </w:r>
      <w:r>
        <w:rPr>
          <w:rStyle w:val="VerbatimChar"/>
        </w:rPr>
        <w:t>Ogrenci</w:t>
      </w:r>
      <w:r>
        <w:t xml:space="preserve"> sınıfı ile temsil edilebilecek, böylece dosyadan okunan verilerin daha düzenli nesnelere dönüştürülmesi için temel hazırlanacaktır.</w:t>
      </w:r>
    </w:p>
    <w:p w14:paraId="4A6A1673" w14:textId="77777777" w:rsidR="00FF55F6" w:rsidRDefault="00000000">
      <w:pPr>
        <w:pStyle w:val="Balk2"/>
      </w:pPr>
      <w:bookmarkStart w:id="1832" w:name="bölüm-özeti-15"/>
      <w:bookmarkStart w:id="1833" w:name="_Toc228881624"/>
      <w:bookmarkEnd w:id="1830"/>
      <w:r>
        <w:t>16.19 Bölüm özeti</w:t>
      </w:r>
      <w:bookmarkEnd w:id="1833"/>
    </w:p>
    <w:p w14:paraId="4A6A1674" w14:textId="77777777" w:rsidR="00FF55F6" w:rsidRDefault="00000000">
      <w:r>
        <w:t>Bu bölümde Java ile temel dosya işlemleri ele alındı. Program verilerinin yalnızca bellekte tutulduğunda program kapanınca kaybolacağı, dosyaya yazıldığında ise daha sonra tekrar okunabileceği açıklandı.</w:t>
      </w:r>
    </w:p>
    <w:p w14:paraId="4A6A1675" w14:textId="77777777" w:rsidR="00FF55F6" w:rsidRDefault="00000000">
      <w:pPr>
        <w:pStyle w:val="GvdeMetni"/>
      </w:pPr>
      <w:r>
        <w:t xml:space="preserve">Dosya yolu kavramı, göreli ve mutlak yol ayrımıyla birlikte işlendi. </w:t>
      </w:r>
      <w:r>
        <w:rPr>
          <w:rStyle w:val="VerbatimChar"/>
        </w:rPr>
        <w:t>File</w:t>
      </w:r>
      <w:r>
        <w:t xml:space="preserve">, </w:t>
      </w:r>
      <w:r>
        <w:rPr>
          <w:rStyle w:val="VerbatimChar"/>
        </w:rPr>
        <w:t>Path</w:t>
      </w:r>
      <w:r>
        <w:t xml:space="preserve"> ve </w:t>
      </w:r>
      <w:r>
        <w:rPr>
          <w:rStyle w:val="VerbatimChar"/>
        </w:rPr>
        <w:t>Files</w:t>
      </w:r>
      <w:r>
        <w:t xml:space="preserve"> yapıları temel düzeyde tanıtıldı. </w:t>
      </w:r>
      <w:r>
        <w:rPr>
          <w:rStyle w:val="VerbatimChar"/>
        </w:rPr>
        <w:t>Path</w:t>
      </w:r>
      <w:r>
        <w:t xml:space="preserve"> ile yol temsil edilebileceği, </w:t>
      </w:r>
      <w:r>
        <w:rPr>
          <w:rStyle w:val="VerbatimChar"/>
        </w:rPr>
        <w:t>Files</w:t>
      </w:r>
      <w:r>
        <w:t xml:space="preserve"> ile bu yol üzerinde okuma, yazma ve kontrol işlemleri yapılabileceği vurgulandı.</w:t>
      </w:r>
    </w:p>
    <w:p w14:paraId="4A6A1676" w14:textId="77777777" w:rsidR="00FF55F6" w:rsidRDefault="00000000">
      <w:pPr>
        <w:pStyle w:val="GvdeMetni"/>
      </w:pPr>
      <w:r>
        <w:rPr>
          <w:rStyle w:val="VerbatimChar"/>
        </w:rPr>
        <w:t>BufferedWriter</w:t>
      </w:r>
      <w:r>
        <w:t xml:space="preserve"> ile dosyaya metin yazma, </w:t>
      </w:r>
      <w:r>
        <w:rPr>
          <w:rStyle w:val="VerbatimChar"/>
        </w:rPr>
        <w:t>BufferedReader</w:t>
      </w:r>
      <w:r>
        <w:t xml:space="preserve"> ile dosyadan satır satır okuma örnekleri verildi. Kaynakların güvenli biçimde kapatılması için </w:t>
      </w:r>
      <w:r>
        <w:rPr>
          <w:rStyle w:val="VerbatimChar"/>
        </w:rPr>
        <w:t>try-with-resources</w:t>
      </w:r>
      <w:r>
        <w:t xml:space="preserve"> kullanımı gösterildi.</w:t>
      </w:r>
    </w:p>
    <w:p w14:paraId="4A6A1677" w14:textId="77777777" w:rsidR="00FF55F6" w:rsidRDefault="00000000">
      <w:pPr>
        <w:pStyle w:val="GvdeMetni"/>
      </w:pPr>
      <w:r>
        <w:t xml:space="preserve">CSV biçimi, her satırın bir kayıt ve her alanın ayırıcı ile ayrıldığı basit metin biçimi olarak ele alındı. Öğrenci kayıtleri üzerinden CSV yazma, okuma, </w:t>
      </w:r>
      <w:r>
        <w:rPr>
          <w:rStyle w:val="VerbatimChar"/>
        </w:rPr>
        <w:t>split</w:t>
      </w:r>
      <w:r>
        <w:t xml:space="preserve"> ile parçalama ve alan sayısı kontrolü uygulandı.</w:t>
      </w:r>
    </w:p>
    <w:p w14:paraId="4A6A1678" w14:textId="77777777" w:rsidR="00FF55F6" w:rsidRDefault="00000000">
      <w:pPr>
        <w:pStyle w:val="GvdeMetni"/>
      </w:pPr>
      <w:r>
        <w:t>Son olarak CSV Öğrenci Kayıt Sistemi uygulamasıyla dosya yolu, CSV, satır satır okuma, dosyaya ekleme ve hata yönetimi birlikte kullanıldı. Bu bölüm, dosyadaki ham metin verilerinden nesne tabanlı veri modellemeye geçiş için temel hazırlık sağladı.</w:t>
      </w:r>
    </w:p>
    <w:p w14:paraId="4A6A1679" w14:textId="77777777" w:rsidR="00FF55F6" w:rsidRDefault="00000000">
      <w:pPr>
        <w:pStyle w:val="Balk2"/>
      </w:pPr>
      <w:bookmarkStart w:id="1834" w:name="terim-sözlüğü-15"/>
      <w:bookmarkStart w:id="1835" w:name="_Toc228881625"/>
      <w:bookmarkEnd w:id="1832"/>
      <w:r>
        <w:lastRenderedPageBreak/>
        <w:t>16.20 Terim sözlüğü</w:t>
      </w:r>
      <w:bookmarkEnd w:id="1835"/>
    </w:p>
    <w:tbl>
      <w:tblPr>
        <w:tblStyle w:val="Table"/>
        <w:tblW w:w="5000" w:type="pct"/>
        <w:tblLayout w:type="fixed"/>
        <w:tblLook w:val="0020" w:firstRow="1" w:lastRow="0" w:firstColumn="0" w:lastColumn="0" w:noHBand="0" w:noVBand="0"/>
      </w:tblPr>
      <w:tblGrid>
        <w:gridCol w:w="4584"/>
        <w:gridCol w:w="4585"/>
      </w:tblGrid>
      <w:tr w:rsidR="00FF55F6" w14:paraId="4A6A167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167A" w14:textId="77777777" w:rsidR="00FF55F6" w:rsidRDefault="00000000">
            <w:pPr>
              <w:pStyle w:val="Compact"/>
            </w:pPr>
            <w:r>
              <w:rPr>
                <w:rStyle w:val="TabloBaslikYazisi"/>
              </w:rPr>
              <w:t>Terim</w:t>
            </w:r>
          </w:p>
        </w:tc>
        <w:tc>
          <w:tcPr>
            <w:tcW w:w="3960" w:type="dxa"/>
          </w:tcPr>
          <w:p w14:paraId="4A6A167B" w14:textId="77777777" w:rsidR="00FF55F6" w:rsidRDefault="00000000">
            <w:pPr>
              <w:pStyle w:val="Compact"/>
            </w:pPr>
            <w:r>
              <w:rPr>
                <w:rStyle w:val="TabloBaslikYazisi"/>
              </w:rPr>
              <w:t>Açıklama</w:t>
            </w:r>
          </w:p>
        </w:tc>
      </w:tr>
      <w:tr w:rsidR="00FF55F6" w14:paraId="4A6A167F" w14:textId="77777777">
        <w:tc>
          <w:tcPr>
            <w:tcW w:w="3960" w:type="dxa"/>
          </w:tcPr>
          <w:p w14:paraId="4A6A167D" w14:textId="77777777" w:rsidR="00FF55F6" w:rsidRDefault="00000000">
            <w:pPr>
              <w:pStyle w:val="Compact"/>
            </w:pPr>
            <w:r>
              <w:t>Dosya işlemi</w:t>
            </w:r>
          </w:p>
        </w:tc>
        <w:tc>
          <w:tcPr>
            <w:tcW w:w="3960" w:type="dxa"/>
          </w:tcPr>
          <w:p w14:paraId="4A6A167E" w14:textId="77777777" w:rsidR="00FF55F6" w:rsidRDefault="00000000">
            <w:pPr>
              <w:pStyle w:val="Compact"/>
            </w:pPr>
            <w:r>
              <w:t>Programın dosyadan veri okuması veya dosyaya veri yazması</w:t>
            </w:r>
          </w:p>
        </w:tc>
      </w:tr>
      <w:tr w:rsidR="00FF55F6" w14:paraId="4A6A1682" w14:textId="77777777">
        <w:tc>
          <w:tcPr>
            <w:tcW w:w="3960" w:type="dxa"/>
          </w:tcPr>
          <w:p w14:paraId="4A6A1680" w14:textId="77777777" w:rsidR="00FF55F6" w:rsidRDefault="00000000">
            <w:pPr>
              <w:pStyle w:val="Compact"/>
            </w:pPr>
            <w:r>
              <w:t>Dosya yolu</w:t>
            </w:r>
          </w:p>
        </w:tc>
        <w:tc>
          <w:tcPr>
            <w:tcW w:w="3960" w:type="dxa"/>
          </w:tcPr>
          <w:p w14:paraId="4A6A1681" w14:textId="77777777" w:rsidR="00FF55F6" w:rsidRDefault="00000000">
            <w:pPr>
              <w:pStyle w:val="Compact"/>
            </w:pPr>
            <w:r>
              <w:t>Dosyanın sistemdeki konumunu belirten ifade</w:t>
            </w:r>
          </w:p>
        </w:tc>
      </w:tr>
      <w:tr w:rsidR="00FF55F6" w14:paraId="4A6A1685" w14:textId="77777777">
        <w:tc>
          <w:tcPr>
            <w:tcW w:w="3960" w:type="dxa"/>
          </w:tcPr>
          <w:p w14:paraId="4A6A1683" w14:textId="77777777" w:rsidR="00FF55F6" w:rsidRDefault="00000000">
            <w:pPr>
              <w:pStyle w:val="Compact"/>
            </w:pPr>
            <w:r>
              <w:t>Göreli yol</w:t>
            </w:r>
          </w:p>
        </w:tc>
        <w:tc>
          <w:tcPr>
            <w:tcW w:w="3960" w:type="dxa"/>
          </w:tcPr>
          <w:p w14:paraId="4A6A1684" w14:textId="77777777" w:rsidR="00FF55F6" w:rsidRDefault="00000000">
            <w:pPr>
              <w:pStyle w:val="Compact"/>
            </w:pPr>
            <w:r>
              <w:t>Programın çalışma klasörüne göre verilen dosya yolu</w:t>
            </w:r>
          </w:p>
        </w:tc>
      </w:tr>
      <w:tr w:rsidR="00FF55F6" w14:paraId="4A6A1688" w14:textId="77777777">
        <w:tc>
          <w:tcPr>
            <w:tcW w:w="3960" w:type="dxa"/>
          </w:tcPr>
          <w:p w14:paraId="4A6A1686" w14:textId="77777777" w:rsidR="00FF55F6" w:rsidRDefault="00000000">
            <w:pPr>
              <w:pStyle w:val="Compact"/>
            </w:pPr>
            <w:r>
              <w:t>Mutlak yol</w:t>
            </w:r>
          </w:p>
        </w:tc>
        <w:tc>
          <w:tcPr>
            <w:tcW w:w="3960" w:type="dxa"/>
          </w:tcPr>
          <w:p w14:paraId="4A6A1687" w14:textId="77777777" w:rsidR="00FF55F6" w:rsidRDefault="00000000">
            <w:pPr>
              <w:pStyle w:val="Compact"/>
            </w:pPr>
            <w:r>
              <w:t>Dosyanın sistemdeki tam konumu</w:t>
            </w:r>
          </w:p>
        </w:tc>
      </w:tr>
      <w:tr w:rsidR="00FF55F6" w14:paraId="4A6A168B" w14:textId="77777777">
        <w:tc>
          <w:tcPr>
            <w:tcW w:w="3960" w:type="dxa"/>
          </w:tcPr>
          <w:p w14:paraId="4A6A1689" w14:textId="77777777" w:rsidR="00FF55F6" w:rsidRDefault="00000000">
            <w:pPr>
              <w:pStyle w:val="Compact"/>
            </w:pPr>
            <w:r>
              <w:rPr>
                <w:rStyle w:val="VerbatimChar"/>
              </w:rPr>
              <w:t>File</w:t>
            </w:r>
          </w:p>
        </w:tc>
        <w:tc>
          <w:tcPr>
            <w:tcW w:w="3960" w:type="dxa"/>
          </w:tcPr>
          <w:p w14:paraId="4A6A168A" w14:textId="77777777" w:rsidR="00FF55F6" w:rsidRDefault="00000000">
            <w:pPr>
              <w:pStyle w:val="Compact"/>
            </w:pPr>
            <w:r>
              <w:t>Dosya veya klasör yolunu temsil eden sınıf</w:t>
            </w:r>
          </w:p>
        </w:tc>
      </w:tr>
      <w:tr w:rsidR="00FF55F6" w14:paraId="4A6A168E" w14:textId="77777777">
        <w:tc>
          <w:tcPr>
            <w:tcW w:w="3960" w:type="dxa"/>
          </w:tcPr>
          <w:p w14:paraId="4A6A168C" w14:textId="77777777" w:rsidR="00FF55F6" w:rsidRDefault="00000000">
            <w:pPr>
              <w:pStyle w:val="Compact"/>
            </w:pPr>
            <w:r>
              <w:rPr>
                <w:rStyle w:val="VerbatimChar"/>
              </w:rPr>
              <w:t>Path</w:t>
            </w:r>
          </w:p>
        </w:tc>
        <w:tc>
          <w:tcPr>
            <w:tcW w:w="3960" w:type="dxa"/>
          </w:tcPr>
          <w:p w14:paraId="4A6A168D" w14:textId="77777777" w:rsidR="00FF55F6" w:rsidRDefault="00000000">
            <w:pPr>
              <w:pStyle w:val="Compact"/>
            </w:pPr>
            <w:r>
              <w:t>Modern dosya yolu temsilcisi</w:t>
            </w:r>
          </w:p>
        </w:tc>
      </w:tr>
      <w:tr w:rsidR="00FF55F6" w14:paraId="4A6A1691" w14:textId="77777777">
        <w:tc>
          <w:tcPr>
            <w:tcW w:w="3960" w:type="dxa"/>
          </w:tcPr>
          <w:p w14:paraId="4A6A168F" w14:textId="77777777" w:rsidR="00FF55F6" w:rsidRDefault="00000000">
            <w:pPr>
              <w:pStyle w:val="Compact"/>
            </w:pPr>
            <w:r>
              <w:rPr>
                <w:rStyle w:val="VerbatimChar"/>
              </w:rPr>
              <w:t>Files</w:t>
            </w:r>
          </w:p>
        </w:tc>
        <w:tc>
          <w:tcPr>
            <w:tcW w:w="3960" w:type="dxa"/>
          </w:tcPr>
          <w:p w14:paraId="4A6A1690" w14:textId="77777777" w:rsidR="00FF55F6" w:rsidRDefault="00000000">
            <w:pPr>
              <w:pStyle w:val="Compact"/>
            </w:pPr>
            <w:r>
              <w:t>Dosya okuma, yazma ve kontrol metotları sunan sınıf</w:t>
            </w:r>
          </w:p>
        </w:tc>
      </w:tr>
      <w:tr w:rsidR="00FF55F6" w14:paraId="4A6A1694" w14:textId="77777777">
        <w:tc>
          <w:tcPr>
            <w:tcW w:w="3960" w:type="dxa"/>
          </w:tcPr>
          <w:p w14:paraId="4A6A1692" w14:textId="77777777" w:rsidR="00FF55F6" w:rsidRDefault="00000000">
            <w:pPr>
              <w:pStyle w:val="Compact"/>
            </w:pPr>
            <w:r>
              <w:rPr>
                <w:rStyle w:val="VerbatimChar"/>
              </w:rPr>
              <w:t>BufferedReader</w:t>
            </w:r>
          </w:p>
        </w:tc>
        <w:tc>
          <w:tcPr>
            <w:tcW w:w="3960" w:type="dxa"/>
          </w:tcPr>
          <w:p w14:paraId="4A6A1693" w14:textId="77777777" w:rsidR="00FF55F6" w:rsidRDefault="00000000">
            <w:pPr>
              <w:pStyle w:val="Compact"/>
            </w:pPr>
            <w:r>
              <w:t>Metin dosyasını satır satır okumaya yarayan sınıf</w:t>
            </w:r>
          </w:p>
        </w:tc>
      </w:tr>
      <w:tr w:rsidR="00FF55F6" w14:paraId="4A6A1697" w14:textId="77777777">
        <w:tc>
          <w:tcPr>
            <w:tcW w:w="3960" w:type="dxa"/>
          </w:tcPr>
          <w:p w14:paraId="4A6A1695" w14:textId="77777777" w:rsidR="00FF55F6" w:rsidRDefault="00000000">
            <w:pPr>
              <w:pStyle w:val="Compact"/>
            </w:pPr>
            <w:r>
              <w:rPr>
                <w:rStyle w:val="VerbatimChar"/>
              </w:rPr>
              <w:t>BufferedWriter</w:t>
            </w:r>
          </w:p>
        </w:tc>
        <w:tc>
          <w:tcPr>
            <w:tcW w:w="3960" w:type="dxa"/>
          </w:tcPr>
          <w:p w14:paraId="4A6A1696" w14:textId="77777777" w:rsidR="00FF55F6" w:rsidRDefault="00000000">
            <w:pPr>
              <w:pStyle w:val="Compact"/>
            </w:pPr>
            <w:r>
              <w:t>Metin dosyasına yazmaya yarayan sınıf</w:t>
            </w:r>
          </w:p>
        </w:tc>
      </w:tr>
      <w:tr w:rsidR="00FF55F6" w14:paraId="4A6A169A" w14:textId="77777777">
        <w:tc>
          <w:tcPr>
            <w:tcW w:w="3960" w:type="dxa"/>
          </w:tcPr>
          <w:p w14:paraId="4A6A1698" w14:textId="77777777" w:rsidR="00FF55F6" w:rsidRDefault="00000000">
            <w:pPr>
              <w:pStyle w:val="Compact"/>
            </w:pPr>
            <w:r>
              <w:t>CSV</w:t>
            </w:r>
          </w:p>
        </w:tc>
        <w:tc>
          <w:tcPr>
            <w:tcW w:w="3960" w:type="dxa"/>
          </w:tcPr>
          <w:p w14:paraId="4A6A1699" w14:textId="77777777" w:rsidR="00FF55F6" w:rsidRDefault="00000000">
            <w:pPr>
              <w:pStyle w:val="Compact"/>
            </w:pPr>
            <w:r>
              <w:t>Ayırıcılarla düzenlenen metin tabanlı veri biçimi</w:t>
            </w:r>
          </w:p>
        </w:tc>
      </w:tr>
      <w:tr w:rsidR="00FF55F6" w14:paraId="4A6A169D" w14:textId="77777777">
        <w:tc>
          <w:tcPr>
            <w:tcW w:w="3960" w:type="dxa"/>
          </w:tcPr>
          <w:p w14:paraId="4A6A169B" w14:textId="77777777" w:rsidR="00FF55F6" w:rsidRDefault="00000000">
            <w:pPr>
              <w:pStyle w:val="Compact"/>
            </w:pPr>
            <w:r>
              <w:t>Ayırıcı</w:t>
            </w:r>
          </w:p>
        </w:tc>
        <w:tc>
          <w:tcPr>
            <w:tcW w:w="3960" w:type="dxa"/>
          </w:tcPr>
          <w:p w14:paraId="4A6A169C" w14:textId="77777777" w:rsidR="00FF55F6" w:rsidRDefault="00000000">
            <w:pPr>
              <w:pStyle w:val="Compact"/>
            </w:pPr>
            <w:r>
              <w:t>CSV alanlarını birbirinden ayıran karakter</w:t>
            </w:r>
          </w:p>
        </w:tc>
      </w:tr>
      <w:tr w:rsidR="00FF55F6" w14:paraId="4A6A16A0" w14:textId="77777777">
        <w:tc>
          <w:tcPr>
            <w:tcW w:w="3960" w:type="dxa"/>
          </w:tcPr>
          <w:p w14:paraId="4A6A169E" w14:textId="77777777" w:rsidR="00FF55F6" w:rsidRDefault="00000000">
            <w:pPr>
              <w:pStyle w:val="Compact"/>
            </w:pPr>
            <w:proofErr w:type="gramStart"/>
            <w:r>
              <w:rPr>
                <w:rStyle w:val="VerbatimChar"/>
              </w:rPr>
              <w:t>readLine</w:t>
            </w:r>
            <w:proofErr w:type="gramEnd"/>
          </w:p>
        </w:tc>
        <w:tc>
          <w:tcPr>
            <w:tcW w:w="3960" w:type="dxa"/>
          </w:tcPr>
          <w:p w14:paraId="4A6A169F" w14:textId="77777777" w:rsidR="00FF55F6" w:rsidRDefault="00000000">
            <w:pPr>
              <w:pStyle w:val="Compact"/>
            </w:pPr>
            <w:r>
              <w:t>Dosyadan bir satır okuyan metot</w:t>
            </w:r>
          </w:p>
        </w:tc>
      </w:tr>
      <w:tr w:rsidR="00FF55F6" w14:paraId="4A6A16A3" w14:textId="77777777">
        <w:tc>
          <w:tcPr>
            <w:tcW w:w="3960" w:type="dxa"/>
          </w:tcPr>
          <w:p w14:paraId="4A6A16A1" w14:textId="77777777" w:rsidR="00FF55F6" w:rsidRDefault="00000000">
            <w:pPr>
              <w:pStyle w:val="Compact"/>
            </w:pPr>
            <w:proofErr w:type="gramStart"/>
            <w:r>
              <w:rPr>
                <w:rStyle w:val="VerbatimChar"/>
              </w:rPr>
              <w:t>try</w:t>
            </w:r>
            <w:proofErr w:type="gramEnd"/>
            <w:r>
              <w:rPr>
                <w:rStyle w:val="VerbatimChar"/>
              </w:rPr>
              <w:t>-with-resources</w:t>
            </w:r>
          </w:p>
        </w:tc>
        <w:tc>
          <w:tcPr>
            <w:tcW w:w="3960" w:type="dxa"/>
          </w:tcPr>
          <w:p w14:paraId="4A6A16A2" w14:textId="77777777" w:rsidR="00FF55F6" w:rsidRDefault="00000000">
            <w:pPr>
              <w:pStyle w:val="Compact"/>
            </w:pPr>
            <w:r>
              <w:t xml:space="preserve">Kaynakları otomatik kapatan </w:t>
            </w:r>
            <w:r>
              <w:rPr>
                <w:rStyle w:val="VerbatimChar"/>
              </w:rPr>
              <w:t>try</w:t>
            </w:r>
            <w:r>
              <w:t xml:space="preserve"> yapısı</w:t>
            </w:r>
          </w:p>
        </w:tc>
      </w:tr>
      <w:tr w:rsidR="00FF55F6" w14:paraId="4A6A16A6" w14:textId="77777777">
        <w:tc>
          <w:tcPr>
            <w:tcW w:w="3960" w:type="dxa"/>
          </w:tcPr>
          <w:p w14:paraId="4A6A16A4" w14:textId="77777777" w:rsidR="00FF55F6" w:rsidRDefault="00000000">
            <w:pPr>
              <w:pStyle w:val="Compact"/>
            </w:pPr>
            <w:r>
              <w:rPr>
                <w:rStyle w:val="VerbatimChar"/>
              </w:rPr>
              <w:t>IOException</w:t>
            </w:r>
          </w:p>
        </w:tc>
        <w:tc>
          <w:tcPr>
            <w:tcW w:w="3960" w:type="dxa"/>
          </w:tcPr>
          <w:p w14:paraId="4A6A16A5" w14:textId="77777777" w:rsidR="00FF55F6" w:rsidRDefault="00000000">
            <w:pPr>
              <w:pStyle w:val="Compact"/>
            </w:pPr>
            <w:r>
              <w:t>Girdi/çıktı işlemlerinde oluşabilecek hata türü</w:t>
            </w:r>
          </w:p>
        </w:tc>
      </w:tr>
      <w:tr w:rsidR="00FF55F6" w14:paraId="4A6A16A9" w14:textId="77777777">
        <w:tc>
          <w:tcPr>
            <w:tcW w:w="3960" w:type="dxa"/>
          </w:tcPr>
          <w:p w14:paraId="4A6A16A7" w14:textId="77777777" w:rsidR="00FF55F6" w:rsidRDefault="00000000">
            <w:pPr>
              <w:pStyle w:val="Compact"/>
            </w:pPr>
            <w:r>
              <w:rPr>
                <w:rStyle w:val="VerbatimChar"/>
              </w:rPr>
              <w:t>StandardOpenOption.APPEND</w:t>
            </w:r>
          </w:p>
        </w:tc>
        <w:tc>
          <w:tcPr>
            <w:tcW w:w="3960" w:type="dxa"/>
          </w:tcPr>
          <w:p w14:paraId="4A6A16A8" w14:textId="77777777" w:rsidR="00FF55F6" w:rsidRDefault="00000000">
            <w:pPr>
              <w:pStyle w:val="Compact"/>
            </w:pPr>
            <w:r>
              <w:t>Dosyanın sonuna ekleme yapmayı sağlayan seçenek</w:t>
            </w:r>
          </w:p>
        </w:tc>
      </w:tr>
    </w:tbl>
    <w:p w14:paraId="4A6A16AA" w14:textId="77777777" w:rsidR="00FF55F6" w:rsidRDefault="00FF55F6">
      <w:pPr>
        <w:spacing w:before="120" w:line="240" w:lineRule="auto"/>
      </w:pPr>
    </w:p>
    <w:p w14:paraId="4A6A16AB" w14:textId="77777777" w:rsidR="00FF55F6" w:rsidRDefault="00000000">
      <w:pPr>
        <w:pStyle w:val="Balk2"/>
      </w:pPr>
      <w:bookmarkStart w:id="1836" w:name="kendini-değerlendirme-soruları-15"/>
      <w:bookmarkStart w:id="1837" w:name="_Toc228881626"/>
      <w:bookmarkEnd w:id="1834"/>
      <w:r>
        <w:t>16.21 Kendini değerlendirme soruları</w:t>
      </w:r>
      <w:bookmarkEnd w:id="1837"/>
    </w:p>
    <w:p w14:paraId="4A6A16AC" w14:textId="77777777" w:rsidR="00FF55F6" w:rsidRDefault="00000000">
      <w:pPr>
        <w:pStyle w:val="Balk3"/>
      </w:pPr>
      <w:bookmarkStart w:id="1838" w:name="çoktan-seçmeli-sorular-15"/>
      <w:bookmarkStart w:id="1839" w:name="_Toc228881627"/>
      <w:r>
        <w:t>16.21.1 Çoktan seçmeli sorular</w:t>
      </w:r>
      <w:bookmarkEnd w:id="1839"/>
    </w:p>
    <w:p w14:paraId="4A6A16AD" w14:textId="77777777" w:rsidR="00FF55F6" w:rsidRDefault="00000000">
      <w:pPr>
        <w:pStyle w:val="SoruMetni"/>
      </w:pPr>
      <w:r>
        <w:rPr>
          <w:bCs/>
        </w:rPr>
        <w:t>1.</w:t>
      </w:r>
      <w:r>
        <w:t xml:space="preserve"> Modern Java’da dosya yolunu temsil etmek için hangi sınıf kullanılabilir?</w:t>
      </w:r>
    </w:p>
    <w:p w14:paraId="4A6A16AE" w14:textId="77777777" w:rsidR="00FF55F6" w:rsidRDefault="00000000">
      <w:pPr>
        <w:pStyle w:val="SoruSecenegi"/>
      </w:pPr>
      <w:r>
        <w:rPr>
          <w:b/>
          <w:bCs/>
        </w:rPr>
        <w:t>A)</w:t>
      </w:r>
      <w:r>
        <w:t xml:space="preserve"> </w:t>
      </w:r>
      <w:r>
        <w:rPr>
          <w:rStyle w:val="VerbatimChar"/>
        </w:rPr>
        <w:t>Path</w:t>
      </w:r>
    </w:p>
    <w:p w14:paraId="4A6A16AF" w14:textId="77777777" w:rsidR="00FF55F6" w:rsidRDefault="00000000">
      <w:pPr>
        <w:pStyle w:val="SoruSecenegi"/>
      </w:pPr>
      <w:r>
        <w:rPr>
          <w:b/>
          <w:bCs/>
        </w:rPr>
        <w:t>B)</w:t>
      </w:r>
      <w:r>
        <w:t xml:space="preserve"> </w:t>
      </w:r>
      <w:r>
        <w:rPr>
          <w:rStyle w:val="VerbatimChar"/>
        </w:rPr>
        <w:t>Scanner</w:t>
      </w:r>
    </w:p>
    <w:p w14:paraId="4A6A16B0" w14:textId="77777777" w:rsidR="00FF55F6" w:rsidRDefault="00000000">
      <w:pPr>
        <w:pStyle w:val="SoruSecenegi"/>
      </w:pPr>
      <w:r>
        <w:rPr>
          <w:b/>
          <w:bCs/>
        </w:rPr>
        <w:t>C)</w:t>
      </w:r>
      <w:r>
        <w:t xml:space="preserve"> </w:t>
      </w:r>
      <w:r>
        <w:rPr>
          <w:rStyle w:val="VerbatimChar"/>
        </w:rPr>
        <w:t>Random</w:t>
      </w:r>
    </w:p>
    <w:p w14:paraId="4A6A16B1" w14:textId="77777777" w:rsidR="00FF55F6" w:rsidRDefault="00000000">
      <w:pPr>
        <w:pStyle w:val="SoruSecenegi"/>
      </w:pPr>
      <w:r>
        <w:rPr>
          <w:b/>
          <w:bCs/>
        </w:rPr>
        <w:t>D)</w:t>
      </w:r>
      <w:r>
        <w:t xml:space="preserve"> </w:t>
      </w:r>
      <w:r>
        <w:rPr>
          <w:rStyle w:val="VerbatimChar"/>
        </w:rPr>
        <w:t>HashMap</w:t>
      </w:r>
    </w:p>
    <w:p w14:paraId="4A6A16B2" w14:textId="77777777" w:rsidR="00FF55F6" w:rsidRDefault="00000000">
      <w:pPr>
        <w:pStyle w:val="SoruSecenegi"/>
      </w:pPr>
      <w:r>
        <w:rPr>
          <w:b/>
          <w:bCs/>
        </w:rPr>
        <w:t>E)</w:t>
      </w:r>
      <w:r>
        <w:t xml:space="preserve"> </w:t>
      </w:r>
      <w:r>
        <w:rPr>
          <w:rStyle w:val="VerbatimChar"/>
        </w:rPr>
        <w:t>StringBuilder</w:t>
      </w:r>
    </w:p>
    <w:p w14:paraId="4A6A16B3" w14:textId="77777777" w:rsidR="00FF55F6" w:rsidRDefault="00000000">
      <w:pPr>
        <w:pStyle w:val="SoruMetni"/>
      </w:pPr>
      <w:r>
        <w:rPr>
          <w:bCs/>
        </w:rPr>
        <w:t>2.</w:t>
      </w:r>
      <w:r>
        <w:t xml:space="preserve"> Dosyadan satır satır metin okumak için hangi sınıf kullanılabilir?</w:t>
      </w:r>
    </w:p>
    <w:p w14:paraId="4A6A16B4" w14:textId="77777777" w:rsidR="00FF55F6" w:rsidRDefault="00000000">
      <w:pPr>
        <w:pStyle w:val="SoruSecenegi"/>
      </w:pPr>
      <w:r>
        <w:rPr>
          <w:b/>
          <w:bCs/>
        </w:rPr>
        <w:t>A)</w:t>
      </w:r>
      <w:r>
        <w:t xml:space="preserve"> </w:t>
      </w:r>
      <w:r>
        <w:rPr>
          <w:rStyle w:val="VerbatimChar"/>
        </w:rPr>
        <w:t>BufferedReader</w:t>
      </w:r>
    </w:p>
    <w:p w14:paraId="4A6A16B5" w14:textId="77777777" w:rsidR="00FF55F6" w:rsidRDefault="00000000">
      <w:pPr>
        <w:pStyle w:val="SoruSecenegi"/>
      </w:pPr>
      <w:r>
        <w:rPr>
          <w:b/>
          <w:bCs/>
        </w:rPr>
        <w:t>B)</w:t>
      </w:r>
      <w:r>
        <w:t xml:space="preserve"> </w:t>
      </w:r>
      <w:r>
        <w:rPr>
          <w:rStyle w:val="VerbatimChar"/>
        </w:rPr>
        <w:t>BufferedWriter</w:t>
      </w:r>
    </w:p>
    <w:p w14:paraId="4A6A16B6" w14:textId="77777777" w:rsidR="00FF55F6" w:rsidRDefault="00000000">
      <w:pPr>
        <w:pStyle w:val="SoruSecenegi"/>
      </w:pPr>
      <w:r>
        <w:rPr>
          <w:b/>
          <w:bCs/>
        </w:rPr>
        <w:t>C)</w:t>
      </w:r>
      <w:r>
        <w:t xml:space="preserve"> </w:t>
      </w:r>
      <w:r>
        <w:rPr>
          <w:rStyle w:val="VerbatimChar"/>
        </w:rPr>
        <w:t>Random</w:t>
      </w:r>
    </w:p>
    <w:p w14:paraId="4A6A16B7" w14:textId="77777777" w:rsidR="00FF55F6" w:rsidRDefault="00000000">
      <w:pPr>
        <w:pStyle w:val="SoruSecenegi"/>
      </w:pPr>
      <w:r>
        <w:rPr>
          <w:b/>
          <w:bCs/>
        </w:rPr>
        <w:t>D)</w:t>
      </w:r>
      <w:r>
        <w:t xml:space="preserve"> </w:t>
      </w:r>
      <w:r>
        <w:rPr>
          <w:rStyle w:val="VerbatimChar"/>
        </w:rPr>
        <w:t>LocalDate</w:t>
      </w:r>
    </w:p>
    <w:p w14:paraId="4A6A16B8" w14:textId="77777777" w:rsidR="00FF55F6" w:rsidRDefault="00000000">
      <w:pPr>
        <w:pStyle w:val="SoruSecenegi"/>
      </w:pPr>
      <w:r>
        <w:rPr>
          <w:b/>
          <w:bCs/>
        </w:rPr>
        <w:t>E)</w:t>
      </w:r>
      <w:r>
        <w:t xml:space="preserve"> </w:t>
      </w:r>
      <w:r>
        <w:rPr>
          <w:rStyle w:val="VerbatimChar"/>
        </w:rPr>
        <w:t>Math</w:t>
      </w:r>
    </w:p>
    <w:p w14:paraId="4A6A16B9" w14:textId="77777777" w:rsidR="00FF55F6" w:rsidRDefault="00000000">
      <w:pPr>
        <w:pStyle w:val="SoruMetni"/>
      </w:pPr>
      <w:r>
        <w:rPr>
          <w:bCs/>
        </w:rPr>
        <w:t>3.</w:t>
      </w:r>
      <w:r>
        <w:t xml:space="preserve"> Dosyaya metin yazmak için hangi sınıf kullanılabilir?</w:t>
      </w:r>
    </w:p>
    <w:p w14:paraId="4A6A16BA" w14:textId="77777777" w:rsidR="00FF55F6" w:rsidRDefault="00000000">
      <w:pPr>
        <w:pStyle w:val="SoruSecenegi"/>
      </w:pPr>
      <w:r>
        <w:rPr>
          <w:b/>
          <w:bCs/>
        </w:rPr>
        <w:t>A)</w:t>
      </w:r>
      <w:r>
        <w:t xml:space="preserve"> </w:t>
      </w:r>
      <w:r>
        <w:rPr>
          <w:rStyle w:val="VerbatimChar"/>
        </w:rPr>
        <w:t>BufferedWriter</w:t>
      </w:r>
    </w:p>
    <w:p w14:paraId="4A6A16BB" w14:textId="77777777" w:rsidR="00FF55F6" w:rsidRDefault="00000000">
      <w:pPr>
        <w:pStyle w:val="SoruSecenegi"/>
      </w:pPr>
      <w:r>
        <w:rPr>
          <w:b/>
          <w:bCs/>
        </w:rPr>
        <w:t>B)</w:t>
      </w:r>
      <w:r>
        <w:t xml:space="preserve"> </w:t>
      </w:r>
      <w:r>
        <w:rPr>
          <w:rStyle w:val="VerbatimChar"/>
        </w:rPr>
        <w:t>BufferedReader</w:t>
      </w:r>
    </w:p>
    <w:p w14:paraId="4A6A16BC" w14:textId="77777777" w:rsidR="00FF55F6" w:rsidRDefault="00000000">
      <w:pPr>
        <w:pStyle w:val="SoruSecenegi"/>
      </w:pPr>
      <w:r>
        <w:rPr>
          <w:b/>
          <w:bCs/>
        </w:rPr>
        <w:t>C)</w:t>
      </w:r>
      <w:r>
        <w:t xml:space="preserve"> </w:t>
      </w:r>
      <w:r>
        <w:rPr>
          <w:rStyle w:val="VerbatimChar"/>
        </w:rPr>
        <w:t>HashSet</w:t>
      </w:r>
    </w:p>
    <w:p w14:paraId="4A6A16BD" w14:textId="77777777" w:rsidR="00FF55F6" w:rsidRDefault="00000000">
      <w:pPr>
        <w:pStyle w:val="SoruSecenegi"/>
      </w:pPr>
      <w:r>
        <w:rPr>
          <w:b/>
          <w:bCs/>
        </w:rPr>
        <w:t>D)</w:t>
      </w:r>
      <w:r>
        <w:t xml:space="preserve"> </w:t>
      </w:r>
      <w:r>
        <w:rPr>
          <w:rStyle w:val="VerbatimChar"/>
        </w:rPr>
        <w:t>Period</w:t>
      </w:r>
    </w:p>
    <w:p w14:paraId="4A6A16BE" w14:textId="77777777" w:rsidR="00FF55F6" w:rsidRDefault="00000000">
      <w:pPr>
        <w:pStyle w:val="SoruSecenegi"/>
      </w:pPr>
      <w:r>
        <w:rPr>
          <w:b/>
          <w:bCs/>
        </w:rPr>
        <w:t>E)</w:t>
      </w:r>
      <w:r>
        <w:t xml:space="preserve"> </w:t>
      </w:r>
      <w:r>
        <w:rPr>
          <w:rStyle w:val="VerbatimChar"/>
        </w:rPr>
        <w:t>String</w:t>
      </w:r>
    </w:p>
    <w:p w14:paraId="4A6A16BF" w14:textId="77777777" w:rsidR="00FF55F6" w:rsidRDefault="00000000">
      <w:pPr>
        <w:pStyle w:val="SoruMetni"/>
      </w:pPr>
      <w:r>
        <w:rPr>
          <w:bCs/>
        </w:rPr>
        <w:t>4.</w:t>
      </w:r>
      <w:r>
        <w:t xml:space="preserve"> </w:t>
      </w:r>
      <w:r>
        <w:rPr>
          <w:rStyle w:val="VerbatimChar"/>
        </w:rPr>
        <w:t>try-with-resources</w:t>
      </w:r>
      <w:r>
        <w:t xml:space="preserve"> kullanımının temel yararı nedir?</w:t>
      </w:r>
    </w:p>
    <w:p w14:paraId="4A6A16C0" w14:textId="77777777" w:rsidR="00FF55F6" w:rsidRDefault="00000000">
      <w:pPr>
        <w:pStyle w:val="SoruSecenegi"/>
      </w:pPr>
      <w:r>
        <w:rPr>
          <w:b/>
          <w:bCs/>
        </w:rPr>
        <w:t>A)</w:t>
      </w:r>
      <w:r>
        <w:t xml:space="preserve"> Kaynakların otomatik kapatılmasına yardım eder</w:t>
      </w:r>
    </w:p>
    <w:p w14:paraId="4A6A16C1" w14:textId="77777777" w:rsidR="00FF55F6" w:rsidRDefault="00000000">
      <w:pPr>
        <w:pStyle w:val="SoruSecenegi"/>
      </w:pPr>
      <w:r>
        <w:rPr>
          <w:b/>
          <w:bCs/>
        </w:rPr>
        <w:lastRenderedPageBreak/>
        <w:t>B)</w:t>
      </w:r>
      <w:r>
        <w:t xml:space="preserve"> Programı grafik arayüzlü yapar</w:t>
      </w:r>
    </w:p>
    <w:p w14:paraId="4A6A16C2" w14:textId="77777777" w:rsidR="00FF55F6" w:rsidRDefault="00000000">
      <w:pPr>
        <w:pStyle w:val="SoruSecenegi"/>
      </w:pPr>
      <w:r>
        <w:rPr>
          <w:b/>
          <w:bCs/>
        </w:rPr>
        <w:t>C)</w:t>
      </w:r>
      <w:r>
        <w:t xml:space="preserve"> Tüm dosyaları otomatik siler</w:t>
      </w:r>
    </w:p>
    <w:p w14:paraId="4A6A16C3" w14:textId="77777777" w:rsidR="00FF55F6" w:rsidRDefault="00000000">
      <w:pPr>
        <w:pStyle w:val="SoruSecenegi"/>
      </w:pPr>
      <w:r>
        <w:rPr>
          <w:b/>
          <w:bCs/>
        </w:rPr>
        <w:t>D)</w:t>
      </w:r>
      <w:r>
        <w:t xml:space="preserve"> Değişken türlerini değiştirir</w:t>
      </w:r>
    </w:p>
    <w:p w14:paraId="4A6A16C4" w14:textId="77777777" w:rsidR="00FF55F6" w:rsidRDefault="00000000">
      <w:pPr>
        <w:pStyle w:val="SoruSecenegi"/>
      </w:pPr>
      <w:r>
        <w:rPr>
          <w:b/>
          <w:bCs/>
        </w:rPr>
        <w:t>E)</w:t>
      </w:r>
      <w:r>
        <w:t xml:space="preserve"> CSV ayıracını otomatik bulur</w:t>
      </w:r>
    </w:p>
    <w:p w14:paraId="4A6A16C5" w14:textId="77777777" w:rsidR="00FF55F6" w:rsidRDefault="00000000">
      <w:pPr>
        <w:pStyle w:val="SoruMetni"/>
      </w:pPr>
      <w:r>
        <w:rPr>
          <w:bCs/>
        </w:rPr>
        <w:t>5.</w:t>
      </w:r>
      <w:r>
        <w:t xml:space="preserve"> CSV biçiminde alanları ayırmak için başlangıç düzeyinde hangi metot kullanılabilir?</w:t>
      </w:r>
    </w:p>
    <w:p w14:paraId="4A6A16C6" w14:textId="77777777" w:rsidR="00FF55F6" w:rsidRDefault="00000000">
      <w:pPr>
        <w:pStyle w:val="SoruSecenegi"/>
      </w:pPr>
      <w:r>
        <w:rPr>
          <w:b/>
          <w:bCs/>
        </w:rPr>
        <w:t>A)</w:t>
      </w:r>
      <w:r>
        <w:t xml:space="preserve"> </w:t>
      </w:r>
      <w:r>
        <w:rPr>
          <w:rStyle w:val="VerbatimChar"/>
        </w:rPr>
        <w:t>split</w:t>
      </w:r>
    </w:p>
    <w:p w14:paraId="4A6A16C7" w14:textId="77777777" w:rsidR="00FF55F6" w:rsidRDefault="00000000">
      <w:pPr>
        <w:pStyle w:val="SoruSecenegi"/>
      </w:pPr>
      <w:r>
        <w:rPr>
          <w:b/>
          <w:bCs/>
        </w:rPr>
        <w:t>B)</w:t>
      </w:r>
      <w:r>
        <w:t xml:space="preserve"> </w:t>
      </w:r>
      <w:r>
        <w:rPr>
          <w:rStyle w:val="VerbatimChar"/>
        </w:rPr>
        <w:t>sqrt</w:t>
      </w:r>
    </w:p>
    <w:p w14:paraId="4A6A16C8" w14:textId="77777777" w:rsidR="00FF55F6" w:rsidRDefault="00000000">
      <w:pPr>
        <w:pStyle w:val="SoruSecenegi"/>
      </w:pPr>
      <w:r>
        <w:rPr>
          <w:b/>
          <w:bCs/>
        </w:rPr>
        <w:t>C)</w:t>
      </w:r>
      <w:r>
        <w:t xml:space="preserve"> </w:t>
      </w:r>
      <w:r>
        <w:rPr>
          <w:rStyle w:val="VerbatimChar"/>
        </w:rPr>
        <w:t>nextInt</w:t>
      </w:r>
    </w:p>
    <w:p w14:paraId="4A6A16C9" w14:textId="77777777" w:rsidR="00FF55F6" w:rsidRDefault="00000000">
      <w:pPr>
        <w:pStyle w:val="SoruSecenegi"/>
      </w:pPr>
      <w:r>
        <w:rPr>
          <w:b/>
          <w:bCs/>
        </w:rPr>
        <w:t>D)</w:t>
      </w:r>
      <w:r>
        <w:t xml:space="preserve"> </w:t>
      </w:r>
      <w:r>
        <w:rPr>
          <w:rStyle w:val="VerbatimChar"/>
        </w:rPr>
        <w:t>containsKey</w:t>
      </w:r>
    </w:p>
    <w:p w14:paraId="4A6A16CA" w14:textId="77777777" w:rsidR="00FF55F6" w:rsidRDefault="00000000">
      <w:pPr>
        <w:pStyle w:val="SoruSecenegi"/>
      </w:pPr>
      <w:r>
        <w:rPr>
          <w:b/>
          <w:bCs/>
        </w:rPr>
        <w:t>E)</w:t>
      </w:r>
      <w:r>
        <w:t xml:space="preserve"> </w:t>
      </w:r>
      <w:r>
        <w:rPr>
          <w:rStyle w:val="VerbatimChar"/>
        </w:rPr>
        <w:t>round</w:t>
      </w:r>
    </w:p>
    <w:p w14:paraId="4A6A16CB" w14:textId="77777777" w:rsidR="00FF55F6" w:rsidRDefault="00000000">
      <w:pPr>
        <w:pStyle w:val="SoruMetni"/>
      </w:pPr>
      <w:r>
        <w:rPr>
          <w:bCs/>
        </w:rPr>
        <w:t>6.</w:t>
      </w:r>
      <w:r>
        <w:t xml:space="preserve"> Dosyanın var olup olmadığını kontrol etmek için hangisi kullanılabilir?</w:t>
      </w:r>
    </w:p>
    <w:p w14:paraId="4A6A16CC" w14:textId="77777777" w:rsidR="00FF55F6" w:rsidRDefault="00000000">
      <w:pPr>
        <w:pStyle w:val="SoruSecenegi"/>
      </w:pPr>
      <w:r>
        <w:rPr>
          <w:b/>
          <w:bCs/>
        </w:rPr>
        <w:t>A)</w:t>
      </w:r>
      <w:r>
        <w:t xml:space="preserve"> </w:t>
      </w:r>
      <w:r>
        <w:rPr>
          <w:rStyle w:val="VerbatimChar"/>
        </w:rPr>
        <w:t>Files.exists(yol)</w:t>
      </w:r>
    </w:p>
    <w:p w14:paraId="4A6A16CD" w14:textId="77777777" w:rsidR="00FF55F6" w:rsidRDefault="00000000">
      <w:pPr>
        <w:pStyle w:val="SoruSecenegi"/>
      </w:pPr>
      <w:r>
        <w:rPr>
          <w:b/>
          <w:bCs/>
        </w:rPr>
        <w:t>B)</w:t>
      </w:r>
      <w:r>
        <w:t xml:space="preserve"> </w:t>
      </w:r>
      <w:r>
        <w:rPr>
          <w:rStyle w:val="VerbatimChar"/>
        </w:rPr>
        <w:t>Math.exists(yol)</w:t>
      </w:r>
    </w:p>
    <w:p w14:paraId="4A6A16CE" w14:textId="77777777" w:rsidR="00FF55F6" w:rsidRDefault="00000000">
      <w:pPr>
        <w:pStyle w:val="SoruSecenegi"/>
      </w:pPr>
      <w:r>
        <w:rPr>
          <w:b/>
          <w:bCs/>
        </w:rPr>
        <w:t>C)</w:t>
      </w:r>
      <w:r>
        <w:t xml:space="preserve"> </w:t>
      </w:r>
      <w:r>
        <w:rPr>
          <w:rStyle w:val="VerbatimChar"/>
        </w:rPr>
        <w:t>String.exists(yol)</w:t>
      </w:r>
    </w:p>
    <w:p w14:paraId="4A6A16CF" w14:textId="77777777" w:rsidR="00FF55F6" w:rsidRDefault="00000000">
      <w:pPr>
        <w:pStyle w:val="SoruSecenegi"/>
      </w:pPr>
      <w:r>
        <w:rPr>
          <w:b/>
          <w:bCs/>
        </w:rPr>
        <w:t>D)</w:t>
      </w:r>
      <w:r>
        <w:t xml:space="preserve"> </w:t>
      </w:r>
      <w:r>
        <w:rPr>
          <w:rStyle w:val="VerbatimChar"/>
        </w:rPr>
        <w:t>Path.read(yol)</w:t>
      </w:r>
    </w:p>
    <w:p w14:paraId="4A6A16D0" w14:textId="77777777" w:rsidR="00FF55F6" w:rsidRDefault="00000000">
      <w:pPr>
        <w:pStyle w:val="SoruSecenegi"/>
      </w:pPr>
      <w:r>
        <w:rPr>
          <w:b/>
          <w:bCs/>
        </w:rPr>
        <w:t>E)</w:t>
      </w:r>
      <w:r>
        <w:t xml:space="preserve"> </w:t>
      </w:r>
      <w:r>
        <w:rPr>
          <w:rStyle w:val="VerbatimChar"/>
        </w:rPr>
        <w:t>Scanner.write(yol)</w:t>
      </w:r>
    </w:p>
    <w:p w14:paraId="4A6A16D1" w14:textId="77777777" w:rsidR="00FF55F6" w:rsidRDefault="00000000">
      <w:pPr>
        <w:pStyle w:val="SoruMetni"/>
      </w:pPr>
      <w:r>
        <w:rPr>
          <w:bCs/>
        </w:rPr>
        <w:t>7.</w:t>
      </w:r>
      <w:r>
        <w:t xml:space="preserve"> Dosyanın sonuna kayıt eklemek için hangi seçenek kullanılabilir?</w:t>
      </w:r>
    </w:p>
    <w:p w14:paraId="4A6A16D2" w14:textId="77777777" w:rsidR="00FF55F6" w:rsidRDefault="00000000">
      <w:pPr>
        <w:pStyle w:val="SoruSecenegi"/>
      </w:pPr>
      <w:r>
        <w:rPr>
          <w:b/>
          <w:bCs/>
        </w:rPr>
        <w:t>A)</w:t>
      </w:r>
      <w:r>
        <w:t xml:space="preserve"> </w:t>
      </w:r>
      <w:r>
        <w:rPr>
          <w:rStyle w:val="VerbatimChar"/>
        </w:rPr>
        <w:t>StandardOpenOption.APPEND</w:t>
      </w:r>
    </w:p>
    <w:p w14:paraId="4A6A16D3" w14:textId="77777777" w:rsidR="00FF55F6" w:rsidRDefault="00000000">
      <w:pPr>
        <w:pStyle w:val="SoruSecenegi"/>
      </w:pPr>
      <w:r>
        <w:rPr>
          <w:b/>
          <w:bCs/>
        </w:rPr>
        <w:t>B)</w:t>
      </w:r>
      <w:r>
        <w:t xml:space="preserve"> </w:t>
      </w:r>
      <w:r>
        <w:rPr>
          <w:rStyle w:val="VerbatimChar"/>
        </w:rPr>
        <w:t>Math.APPEND</w:t>
      </w:r>
    </w:p>
    <w:p w14:paraId="4A6A16D4" w14:textId="77777777" w:rsidR="00FF55F6" w:rsidRDefault="00000000">
      <w:pPr>
        <w:pStyle w:val="SoruSecenegi"/>
      </w:pPr>
      <w:r>
        <w:rPr>
          <w:b/>
          <w:bCs/>
        </w:rPr>
        <w:t>C)</w:t>
      </w:r>
      <w:r>
        <w:t xml:space="preserve"> </w:t>
      </w:r>
      <w:r>
        <w:rPr>
          <w:rStyle w:val="VerbatimChar"/>
        </w:rPr>
        <w:t>LocalDate.APPEND</w:t>
      </w:r>
    </w:p>
    <w:p w14:paraId="4A6A16D5" w14:textId="77777777" w:rsidR="00FF55F6" w:rsidRDefault="00000000">
      <w:pPr>
        <w:pStyle w:val="SoruSecenegi"/>
      </w:pPr>
      <w:r>
        <w:rPr>
          <w:b/>
          <w:bCs/>
        </w:rPr>
        <w:t>D)</w:t>
      </w:r>
      <w:r>
        <w:t xml:space="preserve"> </w:t>
      </w:r>
      <w:r>
        <w:rPr>
          <w:rStyle w:val="VerbatimChar"/>
        </w:rPr>
        <w:t>HashSet.APPEND</w:t>
      </w:r>
    </w:p>
    <w:p w14:paraId="4A6A16D6" w14:textId="77777777" w:rsidR="00FF55F6" w:rsidRDefault="00000000">
      <w:pPr>
        <w:pStyle w:val="SoruSecenegi"/>
      </w:pPr>
      <w:r>
        <w:rPr>
          <w:b/>
          <w:bCs/>
        </w:rPr>
        <w:t>E)</w:t>
      </w:r>
      <w:r>
        <w:t xml:space="preserve"> </w:t>
      </w:r>
      <w:r>
        <w:rPr>
          <w:rStyle w:val="VerbatimChar"/>
        </w:rPr>
        <w:t>Scanner.APPEND</w:t>
      </w:r>
    </w:p>
    <w:p w14:paraId="4A6A16D7" w14:textId="77777777" w:rsidR="00FF55F6" w:rsidRDefault="00000000">
      <w:pPr>
        <w:pStyle w:val="Balk3"/>
      </w:pPr>
      <w:bookmarkStart w:id="1840" w:name="doğruyanlış-soruları-15"/>
      <w:bookmarkStart w:id="1841" w:name="_Toc228881628"/>
      <w:bookmarkEnd w:id="1838"/>
      <w:r>
        <w:t>16.21.2 Doğru/Yanlış soruları</w:t>
      </w:r>
      <w:bookmarkEnd w:id="1841"/>
    </w:p>
    <w:p w14:paraId="4A6A16D8" w14:textId="77777777" w:rsidR="00FF55F6" w:rsidRDefault="00000000">
      <w:pPr>
        <w:pStyle w:val="Compact"/>
        <w:numPr>
          <w:ilvl w:val="0"/>
          <w:numId w:val="352"/>
        </w:numPr>
      </w:pPr>
      <w:r>
        <w:rPr>
          <w:rStyle w:val="VerbatimChar"/>
        </w:rPr>
        <w:t>Path</w:t>
      </w:r>
      <w:r>
        <w:t xml:space="preserve"> dosya yolunu temsil etmek için kullanılabilir. (D/Y)</w:t>
      </w:r>
    </w:p>
    <w:p w14:paraId="4A6A16D9" w14:textId="77777777" w:rsidR="00FF55F6" w:rsidRDefault="00000000">
      <w:pPr>
        <w:pStyle w:val="Compact"/>
        <w:numPr>
          <w:ilvl w:val="0"/>
          <w:numId w:val="352"/>
        </w:numPr>
      </w:pPr>
      <w:r>
        <w:rPr>
          <w:rStyle w:val="VerbatimChar"/>
        </w:rPr>
        <w:t>BufferedReader</w:t>
      </w:r>
      <w:r>
        <w:t xml:space="preserve"> dosyaya yazmak için kullanılır. (D/Y)</w:t>
      </w:r>
    </w:p>
    <w:p w14:paraId="4A6A16DA" w14:textId="77777777" w:rsidR="00FF55F6" w:rsidRDefault="00000000">
      <w:pPr>
        <w:pStyle w:val="Compact"/>
        <w:numPr>
          <w:ilvl w:val="0"/>
          <w:numId w:val="352"/>
        </w:numPr>
      </w:pPr>
      <w:r>
        <w:rPr>
          <w:rStyle w:val="VerbatimChar"/>
        </w:rPr>
        <w:t>BufferedWriter</w:t>
      </w:r>
      <w:r>
        <w:t xml:space="preserve"> dosyaya metin yazmak için kullanılabilir. (D/Y)</w:t>
      </w:r>
    </w:p>
    <w:p w14:paraId="4A6A16DB" w14:textId="77777777" w:rsidR="00FF55F6" w:rsidRDefault="00000000">
      <w:pPr>
        <w:pStyle w:val="Compact"/>
        <w:numPr>
          <w:ilvl w:val="0"/>
          <w:numId w:val="352"/>
        </w:numPr>
      </w:pPr>
      <w:proofErr w:type="gramStart"/>
      <w:r>
        <w:rPr>
          <w:rStyle w:val="VerbatimChar"/>
        </w:rPr>
        <w:t>try</w:t>
      </w:r>
      <w:proofErr w:type="gramEnd"/>
      <w:r>
        <w:rPr>
          <w:rStyle w:val="VerbatimChar"/>
        </w:rPr>
        <w:t>-with-resources</w:t>
      </w:r>
      <w:r>
        <w:t xml:space="preserve"> kaynak kapatma riskini azaltır. (D/Y)</w:t>
      </w:r>
    </w:p>
    <w:p w14:paraId="4A6A16DC" w14:textId="77777777" w:rsidR="00FF55F6" w:rsidRDefault="00000000">
      <w:pPr>
        <w:pStyle w:val="Compact"/>
        <w:numPr>
          <w:ilvl w:val="0"/>
          <w:numId w:val="352"/>
        </w:numPr>
      </w:pPr>
      <w:r>
        <w:t>CSV satırı her zaman aynı ayırıcıyla yazılıp okunmalıdır. (D/Y)</w:t>
      </w:r>
    </w:p>
    <w:p w14:paraId="4A6A16DD" w14:textId="77777777" w:rsidR="00FF55F6" w:rsidRDefault="00000000">
      <w:pPr>
        <w:pStyle w:val="Compact"/>
        <w:numPr>
          <w:ilvl w:val="0"/>
          <w:numId w:val="352"/>
        </w:numPr>
      </w:pPr>
      <w:proofErr w:type="gramStart"/>
      <w:r>
        <w:rPr>
          <w:rStyle w:val="VerbatimChar"/>
        </w:rPr>
        <w:t>readLine</w:t>
      </w:r>
      <w:proofErr w:type="gramEnd"/>
      <w:r>
        <w:t xml:space="preserve"> okunacak satır kalmadığında </w:t>
      </w:r>
      <w:r>
        <w:rPr>
          <w:rStyle w:val="VerbatimChar"/>
        </w:rPr>
        <w:t>null</w:t>
      </w:r>
      <w:r>
        <w:t xml:space="preserve"> döndürebilir. (D/Y)</w:t>
      </w:r>
    </w:p>
    <w:p w14:paraId="4A6A16DE" w14:textId="77777777" w:rsidR="00FF55F6" w:rsidRDefault="00000000">
      <w:pPr>
        <w:pStyle w:val="Compact"/>
        <w:numPr>
          <w:ilvl w:val="0"/>
          <w:numId w:val="352"/>
        </w:numPr>
      </w:pPr>
      <w:r>
        <w:t>Dosya yolu yanlış olsa bile program her zaman doğru dosyayı bulur. (D/Y)</w:t>
      </w:r>
    </w:p>
    <w:p w14:paraId="4A6A16DF" w14:textId="77777777" w:rsidR="00FF55F6" w:rsidRDefault="00000000">
      <w:pPr>
        <w:pStyle w:val="Balk3"/>
      </w:pPr>
      <w:bookmarkStart w:id="1842" w:name="açık-uçlu-kavramsal-sorular-15"/>
      <w:bookmarkStart w:id="1843" w:name="_Toc228881629"/>
      <w:bookmarkEnd w:id="1840"/>
      <w:r>
        <w:t>16.21.3 Açık uçlu kavramsal sorular</w:t>
      </w:r>
      <w:bookmarkEnd w:id="1843"/>
    </w:p>
    <w:p w14:paraId="4A6A16E0" w14:textId="77777777" w:rsidR="00FF55F6" w:rsidRDefault="00000000">
      <w:pPr>
        <w:pStyle w:val="Compact"/>
        <w:numPr>
          <w:ilvl w:val="0"/>
          <w:numId w:val="353"/>
        </w:numPr>
      </w:pPr>
      <w:r>
        <w:t>Dosya işlemleri neden gereklidir?</w:t>
      </w:r>
    </w:p>
    <w:p w14:paraId="4A6A16E1" w14:textId="77777777" w:rsidR="00FF55F6" w:rsidRDefault="00000000">
      <w:pPr>
        <w:pStyle w:val="Compact"/>
        <w:numPr>
          <w:ilvl w:val="0"/>
          <w:numId w:val="353"/>
        </w:numPr>
      </w:pPr>
      <w:r>
        <w:t>Göreli dosya yolu ile mutlak dosya yolu arasındaki fark nedir?</w:t>
      </w:r>
    </w:p>
    <w:p w14:paraId="4A6A16E2" w14:textId="77777777" w:rsidR="00FF55F6" w:rsidRDefault="00000000">
      <w:pPr>
        <w:pStyle w:val="Compact"/>
        <w:numPr>
          <w:ilvl w:val="0"/>
          <w:numId w:val="353"/>
        </w:numPr>
      </w:pPr>
      <w:r>
        <w:rPr>
          <w:rStyle w:val="VerbatimChar"/>
        </w:rPr>
        <w:t>File</w:t>
      </w:r>
      <w:r>
        <w:t xml:space="preserve">, </w:t>
      </w:r>
      <w:r>
        <w:rPr>
          <w:rStyle w:val="VerbatimChar"/>
        </w:rPr>
        <w:t>Path</w:t>
      </w:r>
      <w:r>
        <w:t xml:space="preserve"> ve </w:t>
      </w:r>
      <w:r>
        <w:rPr>
          <w:rStyle w:val="VerbatimChar"/>
        </w:rPr>
        <w:t>Files</w:t>
      </w:r>
      <w:r>
        <w:t xml:space="preserve"> kavramlarını temel düzeyde karşılaştırınız.</w:t>
      </w:r>
    </w:p>
    <w:p w14:paraId="4A6A16E3" w14:textId="77777777" w:rsidR="00FF55F6" w:rsidRDefault="00000000">
      <w:pPr>
        <w:pStyle w:val="Compact"/>
        <w:numPr>
          <w:ilvl w:val="0"/>
          <w:numId w:val="353"/>
        </w:numPr>
      </w:pPr>
      <w:r>
        <w:rPr>
          <w:rStyle w:val="VerbatimChar"/>
        </w:rPr>
        <w:t>BufferedWriter</w:t>
      </w:r>
      <w:r>
        <w:t xml:space="preserve"> ile dosyaya yazma adımlarını açıklayınız.</w:t>
      </w:r>
    </w:p>
    <w:p w14:paraId="4A6A16E4" w14:textId="77777777" w:rsidR="00FF55F6" w:rsidRDefault="00000000">
      <w:pPr>
        <w:pStyle w:val="Compact"/>
        <w:numPr>
          <w:ilvl w:val="0"/>
          <w:numId w:val="353"/>
        </w:numPr>
      </w:pPr>
      <w:r>
        <w:rPr>
          <w:rStyle w:val="VerbatimChar"/>
        </w:rPr>
        <w:t>BufferedReader</w:t>
      </w:r>
      <w:r>
        <w:t xml:space="preserve"> ile satır satır okuma nasıl yapılır?</w:t>
      </w:r>
    </w:p>
    <w:p w14:paraId="4A6A16E5" w14:textId="77777777" w:rsidR="00FF55F6" w:rsidRDefault="00000000">
      <w:pPr>
        <w:pStyle w:val="Compact"/>
        <w:numPr>
          <w:ilvl w:val="0"/>
          <w:numId w:val="353"/>
        </w:numPr>
      </w:pPr>
      <w:proofErr w:type="gramStart"/>
      <w:r>
        <w:rPr>
          <w:rStyle w:val="VerbatimChar"/>
        </w:rPr>
        <w:t>try</w:t>
      </w:r>
      <w:proofErr w:type="gramEnd"/>
      <w:r>
        <w:rPr>
          <w:rStyle w:val="VerbatimChar"/>
        </w:rPr>
        <w:t>-with-resources</w:t>
      </w:r>
      <w:r>
        <w:t xml:space="preserve"> yapısının yararını açıklayınız.</w:t>
      </w:r>
    </w:p>
    <w:p w14:paraId="4A6A16E6" w14:textId="77777777" w:rsidR="00FF55F6" w:rsidRDefault="00000000">
      <w:pPr>
        <w:pStyle w:val="Compact"/>
        <w:numPr>
          <w:ilvl w:val="0"/>
          <w:numId w:val="353"/>
        </w:numPr>
      </w:pPr>
      <w:r>
        <w:t>CSV biçimi nedir? Basit bir öğrenci kaydı örneği veriniz.</w:t>
      </w:r>
    </w:p>
    <w:p w14:paraId="4A6A16E7" w14:textId="77777777" w:rsidR="00FF55F6" w:rsidRDefault="00000000">
      <w:pPr>
        <w:pStyle w:val="Compact"/>
        <w:numPr>
          <w:ilvl w:val="0"/>
          <w:numId w:val="353"/>
        </w:numPr>
      </w:pPr>
      <w:r>
        <w:t>CSV ayıracının yanlış seçilmesi hangi hatalara yol açabilir?</w:t>
      </w:r>
    </w:p>
    <w:p w14:paraId="4A6A16E8" w14:textId="77777777" w:rsidR="00FF55F6" w:rsidRDefault="00000000">
      <w:pPr>
        <w:pStyle w:val="Balk3"/>
      </w:pPr>
      <w:bookmarkStart w:id="1844" w:name="yanlış-gerekçeyi-bulma-soruları-15"/>
      <w:bookmarkStart w:id="1845" w:name="_Toc228881630"/>
      <w:bookmarkEnd w:id="1842"/>
      <w:r>
        <w:t>16.21.4 Yanlış gerekçeyi bulma soruları</w:t>
      </w:r>
      <w:bookmarkEnd w:id="1845"/>
    </w:p>
    <w:p w14:paraId="4A6A16E9" w14:textId="77777777" w:rsidR="00FF55F6" w:rsidRDefault="00000000">
      <w:r>
        <w:t>Aşağıdaki ifadelerdeki yanlış gerekçeyi bulunuz ve düzeltiniz.</w:t>
      </w:r>
    </w:p>
    <w:p w14:paraId="4A6A16EA" w14:textId="77777777" w:rsidR="00FF55F6" w:rsidRDefault="00000000">
      <w:pPr>
        <w:pStyle w:val="Compact"/>
        <w:numPr>
          <w:ilvl w:val="0"/>
          <w:numId w:val="354"/>
        </w:numPr>
      </w:pPr>
      <w:r>
        <w:t>“Dosya her zaman Java kaynak dosyasının bulunduğu klasörde aranır.”</w:t>
      </w:r>
    </w:p>
    <w:p w14:paraId="4A6A16EB" w14:textId="77777777" w:rsidR="00FF55F6" w:rsidRDefault="00000000">
      <w:pPr>
        <w:pStyle w:val="Compact"/>
        <w:numPr>
          <w:ilvl w:val="0"/>
          <w:numId w:val="354"/>
        </w:numPr>
      </w:pPr>
      <w:r>
        <w:t>“Dosya işlemlerinde kaynak kapatmaya gerek yoktur.”</w:t>
      </w:r>
    </w:p>
    <w:p w14:paraId="4A6A16EC" w14:textId="77777777" w:rsidR="00FF55F6" w:rsidRDefault="00000000">
      <w:pPr>
        <w:pStyle w:val="Compact"/>
        <w:numPr>
          <w:ilvl w:val="0"/>
          <w:numId w:val="354"/>
        </w:numPr>
      </w:pPr>
      <w:r>
        <w:t>“CSV yazarken ve okurken farklı ayırıcı kullanmak sorun oluşturmaz.”</w:t>
      </w:r>
    </w:p>
    <w:p w14:paraId="4A6A16ED" w14:textId="77777777" w:rsidR="00FF55F6" w:rsidRDefault="00000000">
      <w:pPr>
        <w:pStyle w:val="Compact"/>
        <w:numPr>
          <w:ilvl w:val="0"/>
          <w:numId w:val="354"/>
        </w:numPr>
      </w:pPr>
      <w:r>
        <w:t>“</w:t>
      </w:r>
      <w:proofErr w:type="gramStart"/>
      <w:r>
        <w:rPr>
          <w:rStyle w:val="VerbatimChar"/>
        </w:rPr>
        <w:t>readLine</w:t>
      </w:r>
      <w:proofErr w:type="gramEnd"/>
      <w:r>
        <w:t xml:space="preserve"> hiçbir zaman </w:t>
      </w:r>
      <w:r>
        <w:rPr>
          <w:rStyle w:val="VerbatimChar"/>
        </w:rPr>
        <w:t>null</w:t>
      </w:r>
      <w:r>
        <w:t xml:space="preserve"> döndürmez.”</w:t>
      </w:r>
    </w:p>
    <w:p w14:paraId="4A6A16EE" w14:textId="77777777" w:rsidR="00FF55F6" w:rsidRDefault="00000000">
      <w:pPr>
        <w:pStyle w:val="Compact"/>
        <w:numPr>
          <w:ilvl w:val="0"/>
          <w:numId w:val="354"/>
        </w:numPr>
      </w:pPr>
      <w:r>
        <w:t xml:space="preserve">“Alan sayısı kontrol edilmeden </w:t>
      </w:r>
      <w:proofErr w:type="gramStart"/>
      <w:r>
        <w:rPr>
          <w:rStyle w:val="VerbatimChar"/>
        </w:rPr>
        <w:t>alanlar[</w:t>
      </w:r>
      <w:proofErr w:type="gramEnd"/>
      <w:r>
        <w:rPr>
          <w:rStyle w:val="VerbatimChar"/>
        </w:rPr>
        <w:t>3]</w:t>
      </w:r>
      <w:r>
        <w:t xml:space="preserve"> erişimi her zaman güvenlidir.”</w:t>
      </w:r>
    </w:p>
    <w:p w14:paraId="4A6A16EF" w14:textId="77777777" w:rsidR="00FF55F6" w:rsidRDefault="00000000">
      <w:pPr>
        <w:pStyle w:val="Compact"/>
        <w:numPr>
          <w:ilvl w:val="0"/>
          <w:numId w:val="354"/>
        </w:numPr>
      </w:pPr>
      <w:r>
        <w:t>“</w:t>
      </w:r>
      <w:r>
        <w:rPr>
          <w:rStyle w:val="VerbatimChar"/>
        </w:rPr>
        <w:t>Path</w:t>
      </w:r>
      <w:r>
        <w:t xml:space="preserve"> dosya içeriğini doğrudan okur.”</w:t>
      </w:r>
    </w:p>
    <w:p w14:paraId="4A6A16F0" w14:textId="77777777" w:rsidR="00FF55F6" w:rsidRDefault="00000000">
      <w:pPr>
        <w:pStyle w:val="Compact"/>
        <w:numPr>
          <w:ilvl w:val="0"/>
          <w:numId w:val="354"/>
        </w:numPr>
      </w:pPr>
      <w:r>
        <w:t>“Dosya işlemlerinde hata yönetimi gereksizdir.”</w:t>
      </w:r>
    </w:p>
    <w:p w14:paraId="4A6A16F1" w14:textId="77777777" w:rsidR="00FF55F6" w:rsidRDefault="00000000">
      <w:pPr>
        <w:pStyle w:val="Balk2"/>
      </w:pPr>
      <w:bookmarkStart w:id="1846" w:name="programlama-alıştırmaları-15"/>
      <w:bookmarkStart w:id="1847" w:name="_Toc228881631"/>
      <w:bookmarkEnd w:id="1836"/>
      <w:bookmarkEnd w:id="1844"/>
      <w:r>
        <w:lastRenderedPageBreak/>
        <w:t>16.22 Programlama alıştırmaları</w:t>
      </w:r>
      <w:bookmarkEnd w:id="1847"/>
    </w:p>
    <w:p w14:paraId="4A6A16F2" w14:textId="77777777" w:rsidR="00FF55F6" w:rsidRDefault="00000000">
      <w:pPr>
        <w:pStyle w:val="Balk3"/>
      </w:pPr>
      <w:bookmarkStart w:id="1848" w:name="kolay-düzey-15"/>
      <w:bookmarkStart w:id="1849" w:name="_Toc228881632"/>
      <w:r>
        <w:t>16.16.1 Kolay düzey</w:t>
      </w:r>
      <w:bookmarkEnd w:id="1849"/>
    </w:p>
    <w:p w14:paraId="4A6A16F3" w14:textId="77777777" w:rsidR="00FF55F6" w:rsidRDefault="00000000">
      <w:pPr>
        <w:pStyle w:val="Compact"/>
        <w:numPr>
          <w:ilvl w:val="0"/>
          <w:numId w:val="355"/>
        </w:numPr>
      </w:pPr>
      <w:r>
        <w:rPr>
          <w:rStyle w:val="VerbatimChar"/>
        </w:rPr>
        <w:t>BasitDosyaYazma.java</w:t>
      </w:r>
      <w:r>
        <w:t xml:space="preserve"> adlı programda </w:t>
      </w:r>
      <w:r>
        <w:rPr>
          <w:rStyle w:val="VerbatimChar"/>
        </w:rPr>
        <w:t>notlar.txt</w:t>
      </w:r>
      <w:r>
        <w:t xml:space="preserve"> dosyasına iki satır yazınız.</w:t>
      </w:r>
    </w:p>
    <w:p w14:paraId="4A6A16F4" w14:textId="77777777" w:rsidR="00FF55F6" w:rsidRDefault="00000000">
      <w:pPr>
        <w:pStyle w:val="Compact"/>
        <w:numPr>
          <w:ilvl w:val="0"/>
          <w:numId w:val="355"/>
        </w:numPr>
      </w:pPr>
      <w:r>
        <w:rPr>
          <w:rStyle w:val="VerbatimChar"/>
        </w:rPr>
        <w:t>BasitDosyaOkuma.java</w:t>
      </w:r>
      <w:r>
        <w:t xml:space="preserve"> adlı programda bir metin dosyasını satır satır okuyunuz.</w:t>
      </w:r>
    </w:p>
    <w:p w14:paraId="4A6A16F5" w14:textId="77777777" w:rsidR="00FF55F6" w:rsidRDefault="00000000">
      <w:pPr>
        <w:pStyle w:val="Compact"/>
        <w:numPr>
          <w:ilvl w:val="0"/>
          <w:numId w:val="355"/>
        </w:numPr>
      </w:pPr>
      <w:r>
        <w:rPr>
          <w:rStyle w:val="VerbatimChar"/>
        </w:rPr>
        <w:t>DosyaVarMi.java</w:t>
      </w:r>
      <w:r>
        <w:t xml:space="preserve"> adlı programda </w:t>
      </w:r>
      <w:r>
        <w:rPr>
          <w:rStyle w:val="VerbatimChar"/>
        </w:rPr>
        <w:t>Files.exists</w:t>
      </w:r>
      <w:r>
        <w:t xml:space="preserve"> ile dosya varlığını kontrol ediniz.</w:t>
      </w:r>
    </w:p>
    <w:p w14:paraId="4A6A16F6" w14:textId="77777777" w:rsidR="00FF55F6" w:rsidRDefault="00000000">
      <w:pPr>
        <w:pStyle w:val="Compact"/>
        <w:numPr>
          <w:ilvl w:val="0"/>
          <w:numId w:val="355"/>
        </w:numPr>
      </w:pPr>
      <w:r>
        <w:rPr>
          <w:rStyle w:val="VerbatimChar"/>
        </w:rPr>
        <w:t>CsvSatiriParcala.java</w:t>
      </w:r>
      <w:r>
        <w:t xml:space="preserve"> adlı programda </w:t>
      </w:r>
      <w:r>
        <w:rPr>
          <w:rStyle w:val="VerbatimChar"/>
        </w:rPr>
        <w:t>"</w:t>
      </w:r>
      <w:proofErr w:type="gramStart"/>
      <w:r>
        <w:rPr>
          <w:rStyle w:val="VerbatimChar"/>
        </w:rPr>
        <w:t>1001,Ayşe</w:t>
      </w:r>
      <w:proofErr w:type="gramEnd"/>
      <w:r>
        <w:rPr>
          <w:rStyle w:val="VerbatimChar"/>
        </w:rPr>
        <w:t>,Yılmaz,85"</w:t>
      </w:r>
      <w:r>
        <w:t xml:space="preserve"> satırını parçalara ayırınız.</w:t>
      </w:r>
    </w:p>
    <w:p w14:paraId="4A6A16F7" w14:textId="77777777" w:rsidR="00FF55F6" w:rsidRDefault="00000000">
      <w:pPr>
        <w:pStyle w:val="Balk3"/>
      </w:pPr>
      <w:bookmarkStart w:id="1850" w:name="orta-düzey-15"/>
      <w:bookmarkStart w:id="1851" w:name="_Toc228881633"/>
      <w:bookmarkEnd w:id="1848"/>
      <w:r>
        <w:t>16.16.2 Orta düzey</w:t>
      </w:r>
      <w:bookmarkEnd w:id="1851"/>
    </w:p>
    <w:p w14:paraId="4A6A16F8" w14:textId="77777777" w:rsidR="00FF55F6" w:rsidRDefault="00000000">
      <w:pPr>
        <w:pStyle w:val="Compact"/>
        <w:numPr>
          <w:ilvl w:val="0"/>
          <w:numId w:val="356"/>
        </w:numPr>
      </w:pPr>
      <w:r>
        <w:rPr>
          <w:rStyle w:val="VerbatimChar"/>
        </w:rPr>
        <w:t>OgrenciCsvYaz.java</w:t>
      </w:r>
      <w:r>
        <w:t xml:space="preserve"> programında üç öğrenci kaydını CSV dosyasına yazınız.</w:t>
      </w:r>
    </w:p>
    <w:p w14:paraId="4A6A16F9" w14:textId="77777777" w:rsidR="00FF55F6" w:rsidRDefault="00000000">
      <w:pPr>
        <w:pStyle w:val="Compact"/>
        <w:numPr>
          <w:ilvl w:val="0"/>
          <w:numId w:val="356"/>
        </w:numPr>
      </w:pPr>
      <w:r>
        <w:rPr>
          <w:rStyle w:val="VerbatimChar"/>
        </w:rPr>
        <w:t>OgrenciCsvOku.java</w:t>
      </w:r>
      <w:r>
        <w:t xml:space="preserve"> programında CSV dosyasındaki kayıtları okuyup ekrana yazdırınız.</w:t>
      </w:r>
    </w:p>
    <w:p w14:paraId="4A6A16FA" w14:textId="77777777" w:rsidR="00FF55F6" w:rsidRDefault="00000000">
      <w:pPr>
        <w:pStyle w:val="Compact"/>
        <w:numPr>
          <w:ilvl w:val="0"/>
          <w:numId w:val="356"/>
        </w:numPr>
      </w:pPr>
      <w:r>
        <w:t>CSV satırlarında alan sayısını kontrol eden bir program yazınız.</w:t>
      </w:r>
    </w:p>
    <w:p w14:paraId="4A6A16FB" w14:textId="77777777" w:rsidR="00FF55F6" w:rsidRDefault="00000000">
      <w:pPr>
        <w:pStyle w:val="Compact"/>
        <w:numPr>
          <w:ilvl w:val="0"/>
          <w:numId w:val="356"/>
        </w:numPr>
      </w:pPr>
      <w:r>
        <w:t>Dosya yoksa kullanıcıya “Henüz kayıt yok” mesajı veren program geliştiriniz.</w:t>
      </w:r>
    </w:p>
    <w:p w14:paraId="4A6A16FC" w14:textId="77777777" w:rsidR="00FF55F6" w:rsidRDefault="00000000">
      <w:pPr>
        <w:pStyle w:val="Balk3"/>
      </w:pPr>
      <w:bookmarkStart w:id="1852" w:name="zor-düzey-15"/>
      <w:bookmarkStart w:id="1853" w:name="_Toc228881634"/>
      <w:bookmarkEnd w:id="1850"/>
      <w:r>
        <w:t>16.16.3 Zor düzey</w:t>
      </w:r>
      <w:bookmarkEnd w:id="1853"/>
    </w:p>
    <w:p w14:paraId="4A6A16FD" w14:textId="77777777" w:rsidR="00FF55F6" w:rsidRDefault="00000000">
      <w:pPr>
        <w:pStyle w:val="Compact"/>
        <w:numPr>
          <w:ilvl w:val="0"/>
          <w:numId w:val="357"/>
        </w:numPr>
      </w:pPr>
      <w:r>
        <w:rPr>
          <w:rStyle w:val="VerbatimChar"/>
        </w:rPr>
        <w:t>CsvOgrenciKayitSistemi.java</w:t>
      </w:r>
      <w:r>
        <w:t xml:space="preserve"> uygulamasına “notu 60 ve üzeri olanları listele” seçeneği ekleyiniz.</w:t>
      </w:r>
    </w:p>
    <w:p w14:paraId="4A6A16FE" w14:textId="77777777" w:rsidR="00FF55F6" w:rsidRDefault="00000000">
      <w:pPr>
        <w:pStyle w:val="Compact"/>
        <w:numPr>
          <w:ilvl w:val="0"/>
          <w:numId w:val="357"/>
        </w:numPr>
      </w:pPr>
      <w:r>
        <w:t>Aynı uygulamaya öğrenci numarasına göre arama seçeneği ekleyiniz.</w:t>
      </w:r>
    </w:p>
    <w:p w14:paraId="4A6A16FF" w14:textId="77777777" w:rsidR="00FF55F6" w:rsidRDefault="00000000">
      <w:pPr>
        <w:pStyle w:val="Compact"/>
        <w:numPr>
          <w:ilvl w:val="0"/>
          <w:numId w:val="357"/>
        </w:numPr>
      </w:pPr>
      <w:r>
        <w:t>Hatalı biçimde yazılmış CSV satırlarını atlayıp raporlayan metot yazınız.</w:t>
      </w:r>
    </w:p>
    <w:p w14:paraId="4A6A1700" w14:textId="77777777" w:rsidR="00FF55F6" w:rsidRDefault="00000000">
      <w:pPr>
        <w:pStyle w:val="Compact"/>
        <w:numPr>
          <w:ilvl w:val="0"/>
          <w:numId w:val="357"/>
        </w:numPr>
      </w:pPr>
      <w:r>
        <w:t>Dosya yolu kullanıcıdan alınan ve dosya yoksa oluşturulan bir program geliştiriniz.</w:t>
      </w:r>
    </w:p>
    <w:p w14:paraId="4A6A1701" w14:textId="77777777" w:rsidR="00FF55F6" w:rsidRDefault="00000000">
      <w:pPr>
        <w:pStyle w:val="Compact"/>
        <w:numPr>
          <w:ilvl w:val="0"/>
          <w:numId w:val="357"/>
        </w:numPr>
      </w:pPr>
      <w:r>
        <w:t>CSV ayıracını yanlış kullanarak hata üreten bir örnek yazınız ve düzeltiniz.</w:t>
      </w:r>
    </w:p>
    <w:p w14:paraId="4A6A1702" w14:textId="77777777" w:rsidR="00FF55F6" w:rsidRDefault="00000000">
      <w:pPr>
        <w:pStyle w:val="Balk2"/>
      </w:pPr>
      <w:bookmarkStart w:id="1854" w:name="hata-ayıklama-egzersizi-18"/>
      <w:bookmarkStart w:id="1855" w:name="_Toc228881635"/>
      <w:bookmarkEnd w:id="1846"/>
      <w:bookmarkEnd w:id="1852"/>
      <w:r>
        <w:t>16.23 Hata ayıklama egzersizi</w:t>
      </w:r>
      <w:bookmarkEnd w:id="1855"/>
    </w:p>
    <w:p w14:paraId="4A6A1703" w14:textId="77777777" w:rsidR="00FF55F6" w:rsidRDefault="00000000">
      <w:r>
        <w:t>Aşağıdaki kodu inceleyiniz.</w:t>
      </w:r>
    </w:p>
    <w:p w14:paraId="4A6A1704" w14:textId="77777777" w:rsidR="00FF55F6" w:rsidRDefault="00000000">
      <w:pPr>
        <w:pStyle w:val="GvdeMetni"/>
      </w:pPr>
      <w:r>
        <w:rPr>
          <w:b/>
          <w:bCs/>
        </w:rPr>
        <w:t>Kod kimliği:</w:t>
      </w:r>
      <w:r>
        <w:t xml:space="preserve"> </w:t>
      </w:r>
      <w:r>
        <w:rPr>
          <w:rStyle w:val="VerbatimChar"/>
        </w:rPr>
        <w:t>b16_kod26_hata_ayiklama_egzersizi</w:t>
      </w:r>
    </w:p>
    <w:p w14:paraId="4A6A1705" w14:textId="2EE55660" w:rsidR="00FF55F6" w:rsidRDefault="00000000">
      <w:pPr>
        <w:pStyle w:val="GvdeMetni"/>
      </w:pPr>
      <w:r>
        <w:rPr>
          <w:b/>
          <w:bCs/>
        </w:rPr>
        <w:t>Kod erişimi:</w:t>
      </w:r>
      <w:r>
        <w:t xml:space="preserve"> </w:t>
      </w:r>
      <w:hyperlink r:id="rId671">
        <w:r w:rsidR="00FF55F6">
          <w:t>Kod sayfası</w:t>
        </w:r>
      </w:hyperlink>
      <w:r>
        <w:t xml:space="preserve"> | </w:t>
      </w:r>
      <w:hyperlink r:id="rId672">
        <w:r w:rsidR="00FF55F6">
          <w:t>Kaynak kod</w:t>
        </w:r>
      </w:hyperlink>
      <w:r>
        <w:t xml:space="preserve"> |</w:t>
      </w:r>
    </w:p>
    <w:p w14:paraId="4A6A1706" w14:textId="77777777" w:rsidR="00FF55F6" w:rsidRDefault="00000000">
      <w:pPr>
        <w:pStyle w:val="GvdeMetni"/>
      </w:pPr>
      <w:r>
        <w:rPr>
          <w:b/>
          <w:bCs/>
        </w:rPr>
        <w:t>QR erişimi:</w:t>
      </w:r>
      <w:r>
        <w:t xml:space="preserve"> Kod sayfası ve kaynak kod için aşağıdaki iki QR kod kullanılabilir.</w:t>
      </w:r>
    </w:p>
    <w:p w14:paraId="4A6A1707" w14:textId="77777777" w:rsidR="00FF55F6" w:rsidRDefault="00000000">
      <w:pPr>
        <w:pStyle w:val="GvdeMetni"/>
      </w:pPr>
      <w:r>
        <w:rPr>
          <w:noProof/>
        </w:rPr>
        <w:drawing>
          <wp:inline distT="0" distB="0" distL="0" distR="0" wp14:anchorId="4A6A3FC8" wp14:editId="4A6A3FC9">
            <wp:extent cx="1007999" cy="1007999"/>
            <wp:effectExtent l="0" t="0" r="0" b="0"/>
            <wp:docPr id="2689" name="Picture" descr="Kod sayfası QR — b16_kod26_hata_ayiklama_egzersizi"/>
            <wp:cNvGraphicFramePr/>
            <a:graphic xmlns:a="http://schemas.openxmlformats.org/drawingml/2006/main">
              <a:graphicData uri="http://schemas.openxmlformats.org/drawingml/2006/picture">
                <pic:pic xmlns:pic="http://schemas.openxmlformats.org/drawingml/2006/picture">
                  <pic:nvPicPr>
                    <pic:cNvPr id="2690" name="Picture" descr="qr_kod_sayfasi/b16_kod26_hata_ayiklama_egzersizi__kod_sayfasi_qr.png"/>
                    <pic:cNvPicPr>
                      <a:picLocks noChangeAspect="1" noChangeArrowheads="1"/>
                    </pic:cNvPicPr>
                  </pic:nvPicPr>
                  <pic:blipFill>
                    <a:blip r:embed="rId67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CA" wp14:editId="4A6A3FCB">
            <wp:extent cx="1007999" cy="1007999"/>
            <wp:effectExtent l="0" t="0" r="0" b="0"/>
            <wp:docPr id="2692" name="Picture" descr="Kaynak kod QR — b16_kod26_hata_ayiklama_egzersizi"/>
            <wp:cNvGraphicFramePr/>
            <a:graphic xmlns:a="http://schemas.openxmlformats.org/drawingml/2006/main">
              <a:graphicData uri="http://schemas.openxmlformats.org/drawingml/2006/picture">
                <pic:pic xmlns:pic="http://schemas.openxmlformats.org/drawingml/2006/picture">
                  <pic:nvPicPr>
                    <pic:cNvPr id="2693" name="Picture" descr="qr_kaynak_kod/b16_kod26_hata_ayiklama_egzersizi__kaynak_kod_qr.png"/>
                    <pic:cNvPicPr>
                      <a:picLocks noChangeAspect="1" noChangeArrowheads="1"/>
                    </pic:cNvPicPr>
                  </pic:nvPicPr>
                  <pic:blipFill>
                    <a:blip r:embed="rId674"/>
                    <a:stretch>
                      <a:fillRect/>
                    </a:stretch>
                  </pic:blipFill>
                  <pic:spPr bwMode="auto">
                    <a:xfrm>
                      <a:off x="0" y="0"/>
                      <a:ext cx="1007999" cy="1007999"/>
                    </a:xfrm>
                    <a:prstGeom prst="rect">
                      <a:avLst/>
                    </a:prstGeom>
                    <a:noFill/>
                    <a:ln w="9525">
                      <a:noFill/>
                      <a:headEnd/>
                      <a:tailEnd/>
                    </a:ln>
                  </pic:spPr>
                </pic:pic>
              </a:graphicData>
            </a:graphic>
          </wp:inline>
        </w:drawing>
      </w:r>
    </w:p>
    <w:p w14:paraId="4A6A1708" w14:textId="77777777" w:rsidR="00FF55F6" w:rsidRDefault="00000000">
      <w:pPr>
        <w:pStyle w:val="SourceCode"/>
      </w:pPr>
      <w:r>
        <w:rPr>
          <w:rStyle w:val="CommentTok"/>
        </w:rPr>
        <w:t>// Dosya: DosyaYoluHatasi.java</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BufferedReader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IOException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nio</w:t>
      </w:r>
      <w:r>
        <w:rPr>
          <w:rStyle w:val="OperatorTok"/>
        </w:rPr>
        <w:t>.</w:t>
      </w:r>
      <w:r>
        <w:rPr>
          <w:rStyle w:val="ImportTok"/>
        </w:rPr>
        <w:t>file</w:t>
      </w:r>
      <w:r>
        <w:rPr>
          <w:rStyle w:val="OperatorTok"/>
        </w:rPr>
        <w:t>.</w:t>
      </w:r>
      <w:r>
        <w:rPr>
          <w:rStyle w:val="ImportTok"/>
        </w:rPr>
        <w:t>Files</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nio</w:t>
      </w:r>
      <w:r>
        <w:rPr>
          <w:rStyle w:val="OperatorTok"/>
        </w:rPr>
        <w:t>.</w:t>
      </w:r>
      <w:r>
        <w:rPr>
          <w:rStyle w:val="ImportTok"/>
        </w:rPr>
        <w:t>file</w:t>
      </w:r>
      <w:r>
        <w:rPr>
          <w:rStyle w:val="OperatorTok"/>
        </w:rPr>
        <w:t>.</w:t>
      </w:r>
      <w:r>
        <w:rPr>
          <w:rStyle w:val="ImportTok"/>
        </w:rPr>
        <w:t>Path</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DosyaYoluHatasi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Path yol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"veriler"</w:t>
      </w:r>
      <w:r>
        <w:rPr>
          <w:rStyle w:val="OperatorTok"/>
        </w:rPr>
        <w:t>,</w:t>
      </w:r>
      <w:r>
        <w:rPr>
          <w:rStyle w:val="NormalTok"/>
        </w:rPr>
        <w:t xml:space="preserve"> </w:t>
      </w:r>
      <w:r>
        <w:rPr>
          <w:rStyle w:val="StringTok"/>
        </w:rPr>
        <w:t>"ogrenciler.csv"</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BufferedReader</w:t>
      </w:r>
      <w:r>
        <w:rPr>
          <w:rStyle w:val="NormalTok"/>
        </w:rPr>
        <w:t xml:space="preserve"> reader </w:t>
      </w:r>
      <w:r>
        <w:rPr>
          <w:rStyle w:val="OperatorTok"/>
        </w:rPr>
        <w:t>=</w:t>
      </w:r>
      <w:r>
        <w:rPr>
          <w:rStyle w:val="NormalTok"/>
        </w:rPr>
        <w:t xml:space="preserve"> Files</w:t>
      </w:r>
      <w:r>
        <w:rPr>
          <w:rStyle w:val="OperatorTok"/>
        </w:rPr>
        <w:t>.</w:t>
      </w:r>
      <w:r>
        <w:rPr>
          <w:rStyle w:val="FunctionTok"/>
        </w:rPr>
        <w:t>newBufferedReader</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reader</w:t>
      </w:r>
      <w:r>
        <w:rPr>
          <w:rStyle w:val="OperatorTok"/>
        </w:rPr>
        <w:t>.</w:t>
      </w:r>
      <w:r>
        <w:rPr>
          <w:rStyle w:val="FunctionTok"/>
        </w:rPr>
        <w:t>readLine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satir</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"Dosya okunamadı."</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709" w14:textId="77777777" w:rsidR="00FF55F6" w:rsidRDefault="00000000">
      <w:r>
        <w:rPr>
          <w:b/>
          <w:bCs/>
        </w:rPr>
        <w:lastRenderedPageBreak/>
        <w:t>Hata belirtisi:</w:t>
      </w:r>
      <w:r>
        <w:t xml:space="preserve"> Kod derlenir; ancak </w:t>
      </w:r>
      <w:r>
        <w:rPr>
          <w:rStyle w:val="VerbatimChar"/>
        </w:rPr>
        <w:t>veriler/ogrenciler.csv</w:t>
      </w:r>
      <w:r>
        <w:t xml:space="preserve"> dosyası yoksa veya program farklı bir çalışma klasöründen çalıştırılıyorsa dosya okunamaz. Kullanıcı yalnızca “Dosya okunamadı.” mesajını görür.</w:t>
      </w:r>
    </w:p>
    <w:p w14:paraId="4A6A170A" w14:textId="77777777" w:rsidR="00FF55F6" w:rsidRDefault="00000000">
      <w:pPr>
        <w:pStyle w:val="GvdeMetni"/>
      </w:pPr>
      <w:r>
        <w:rPr>
          <w:b/>
          <w:bCs/>
        </w:rPr>
        <w:t>Öğrenciye sorular:</w:t>
      </w:r>
    </w:p>
    <w:p w14:paraId="4A6A170B" w14:textId="77777777" w:rsidR="00FF55F6" w:rsidRDefault="00000000">
      <w:pPr>
        <w:pStyle w:val="Compact"/>
        <w:numPr>
          <w:ilvl w:val="0"/>
          <w:numId w:val="358"/>
        </w:numPr>
      </w:pPr>
      <w:r>
        <w:t>Kod hangi dosya yolunu okumaya çalışmaktadır?</w:t>
      </w:r>
    </w:p>
    <w:p w14:paraId="4A6A170C" w14:textId="77777777" w:rsidR="00FF55F6" w:rsidRDefault="00000000">
      <w:pPr>
        <w:pStyle w:val="Compact"/>
        <w:numPr>
          <w:ilvl w:val="0"/>
          <w:numId w:val="358"/>
        </w:numPr>
      </w:pPr>
      <w:r>
        <w:t>Bu yol göreli yol mudur, mutlak yol mudur?</w:t>
      </w:r>
    </w:p>
    <w:p w14:paraId="4A6A170D" w14:textId="77777777" w:rsidR="00FF55F6" w:rsidRDefault="00000000">
      <w:pPr>
        <w:pStyle w:val="Compact"/>
        <w:numPr>
          <w:ilvl w:val="0"/>
          <w:numId w:val="358"/>
        </w:numPr>
      </w:pPr>
      <w:proofErr w:type="gramStart"/>
      <w:r>
        <w:rPr>
          <w:rStyle w:val="VerbatimChar"/>
        </w:rPr>
        <w:t>veriler</w:t>
      </w:r>
      <w:proofErr w:type="gramEnd"/>
      <w:r>
        <w:t xml:space="preserve"> klasörü yoksa ne olur?</w:t>
      </w:r>
    </w:p>
    <w:p w14:paraId="4A6A170E" w14:textId="77777777" w:rsidR="00FF55F6" w:rsidRDefault="00000000">
      <w:pPr>
        <w:pStyle w:val="Compact"/>
        <w:numPr>
          <w:ilvl w:val="0"/>
          <w:numId w:val="358"/>
        </w:numPr>
      </w:pPr>
      <w:r>
        <w:t>Dosyanın varlığı hangi metotla kontrol edilebilir?</w:t>
      </w:r>
    </w:p>
    <w:p w14:paraId="4A6A170F" w14:textId="77777777" w:rsidR="00FF55F6" w:rsidRDefault="00000000">
      <w:pPr>
        <w:pStyle w:val="Compact"/>
        <w:numPr>
          <w:ilvl w:val="0"/>
          <w:numId w:val="358"/>
        </w:numPr>
      </w:pPr>
      <w:r>
        <w:t>Kullanıcıya daha açıklayıcı bir hata mesajı nasıl verilebilir?</w:t>
      </w:r>
    </w:p>
    <w:p w14:paraId="4A6A1710" w14:textId="77777777" w:rsidR="00FF55F6" w:rsidRDefault="00000000">
      <w:pPr>
        <w:pStyle w:val="Compact"/>
        <w:numPr>
          <w:ilvl w:val="0"/>
          <w:numId w:val="358"/>
        </w:numPr>
      </w:pPr>
      <w:r>
        <w:t>Programın çalışma klasörü neden önemlidir?</w:t>
      </w:r>
    </w:p>
    <w:p w14:paraId="4A6A1711" w14:textId="77777777" w:rsidR="00FF55F6" w:rsidRDefault="00000000">
      <w:r>
        <w:t>Düzeltilmiş kod:</w:t>
      </w:r>
    </w:p>
    <w:p w14:paraId="4A6A1712" w14:textId="77777777" w:rsidR="00FF55F6" w:rsidRDefault="00000000">
      <w:pPr>
        <w:pStyle w:val="GvdeMetni"/>
      </w:pPr>
      <w:r>
        <w:rPr>
          <w:b/>
          <w:bCs/>
        </w:rPr>
        <w:t>Kod kimliği:</w:t>
      </w:r>
      <w:r>
        <w:t xml:space="preserve"> </w:t>
      </w:r>
      <w:r>
        <w:rPr>
          <w:rStyle w:val="VerbatimChar"/>
        </w:rPr>
        <w:t>b16_kod27_hata_ayiklama_egzersizi</w:t>
      </w:r>
    </w:p>
    <w:p w14:paraId="4A6A1713" w14:textId="4FFF25CB" w:rsidR="00FF55F6" w:rsidRDefault="00000000">
      <w:pPr>
        <w:pStyle w:val="GvdeMetni"/>
      </w:pPr>
      <w:r>
        <w:rPr>
          <w:b/>
          <w:bCs/>
        </w:rPr>
        <w:t>Kod erişimi:</w:t>
      </w:r>
      <w:r>
        <w:t xml:space="preserve"> </w:t>
      </w:r>
      <w:hyperlink r:id="rId675">
        <w:r w:rsidR="00FF55F6">
          <w:t>Kod sayfası</w:t>
        </w:r>
      </w:hyperlink>
      <w:r>
        <w:t xml:space="preserve"> | </w:t>
      </w:r>
      <w:hyperlink r:id="rId676">
        <w:r w:rsidR="00FF55F6">
          <w:t>Kaynak kod</w:t>
        </w:r>
      </w:hyperlink>
      <w:r>
        <w:t xml:space="preserve"> |</w:t>
      </w:r>
    </w:p>
    <w:p w14:paraId="4A6A1714" w14:textId="77777777" w:rsidR="00FF55F6" w:rsidRDefault="00000000">
      <w:pPr>
        <w:pStyle w:val="GvdeMetni"/>
      </w:pPr>
      <w:r>
        <w:rPr>
          <w:b/>
          <w:bCs/>
        </w:rPr>
        <w:t>QR erişimi:</w:t>
      </w:r>
      <w:r>
        <w:t xml:space="preserve"> Kod sayfası ve kaynak kod için aşağıdaki iki QR kod kullanılabilir.</w:t>
      </w:r>
    </w:p>
    <w:p w14:paraId="4A6A1715" w14:textId="77777777" w:rsidR="00FF55F6" w:rsidRDefault="00000000">
      <w:pPr>
        <w:pStyle w:val="GvdeMetni"/>
      </w:pPr>
      <w:r>
        <w:rPr>
          <w:noProof/>
        </w:rPr>
        <w:drawing>
          <wp:inline distT="0" distB="0" distL="0" distR="0" wp14:anchorId="4A6A3FCC" wp14:editId="4A6A3FCD">
            <wp:extent cx="1007999" cy="1007999"/>
            <wp:effectExtent l="0" t="0" r="0" b="0"/>
            <wp:docPr id="2697" name="Picture" descr="Kod sayfası QR — b16_kod27_hata_ayiklama_egzersizi"/>
            <wp:cNvGraphicFramePr/>
            <a:graphic xmlns:a="http://schemas.openxmlformats.org/drawingml/2006/main">
              <a:graphicData uri="http://schemas.openxmlformats.org/drawingml/2006/picture">
                <pic:pic xmlns:pic="http://schemas.openxmlformats.org/drawingml/2006/picture">
                  <pic:nvPicPr>
                    <pic:cNvPr id="2698" name="Picture" descr="qr_kod_sayfasi/b16_kod27_hata_ayiklama_egzersizi__kod_sayfasi_qr.png"/>
                    <pic:cNvPicPr>
                      <a:picLocks noChangeAspect="1" noChangeArrowheads="1"/>
                    </pic:cNvPicPr>
                  </pic:nvPicPr>
                  <pic:blipFill>
                    <a:blip r:embed="rId67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CE" wp14:editId="4A6A3FCF">
            <wp:extent cx="1007999" cy="1007999"/>
            <wp:effectExtent l="0" t="0" r="0" b="0"/>
            <wp:docPr id="2700" name="Picture" descr="Kaynak kod QR — b16_kod27_hata_ayiklama_egzersizi"/>
            <wp:cNvGraphicFramePr/>
            <a:graphic xmlns:a="http://schemas.openxmlformats.org/drawingml/2006/main">
              <a:graphicData uri="http://schemas.openxmlformats.org/drawingml/2006/picture">
                <pic:pic xmlns:pic="http://schemas.openxmlformats.org/drawingml/2006/picture">
                  <pic:nvPicPr>
                    <pic:cNvPr id="2701" name="Picture" descr="qr_kaynak_kod/b16_kod27_hata_ayiklama_egzersizi__kaynak_kod_qr.png"/>
                    <pic:cNvPicPr>
                      <a:picLocks noChangeAspect="1" noChangeArrowheads="1"/>
                    </pic:cNvPicPr>
                  </pic:nvPicPr>
                  <pic:blipFill>
                    <a:blip r:embed="rId678"/>
                    <a:stretch>
                      <a:fillRect/>
                    </a:stretch>
                  </pic:blipFill>
                  <pic:spPr bwMode="auto">
                    <a:xfrm>
                      <a:off x="0" y="0"/>
                      <a:ext cx="1007999" cy="1007999"/>
                    </a:xfrm>
                    <a:prstGeom prst="rect">
                      <a:avLst/>
                    </a:prstGeom>
                    <a:noFill/>
                    <a:ln w="9525">
                      <a:noFill/>
                      <a:headEnd/>
                      <a:tailEnd/>
                    </a:ln>
                  </pic:spPr>
                </pic:pic>
              </a:graphicData>
            </a:graphic>
          </wp:inline>
        </w:drawing>
      </w:r>
    </w:p>
    <w:p w14:paraId="4A6A1716" w14:textId="77777777" w:rsidR="00FF55F6" w:rsidRDefault="00000000">
      <w:pPr>
        <w:pStyle w:val="SourceCode"/>
      </w:pPr>
      <w:r>
        <w:rPr>
          <w:rStyle w:val="CommentTok"/>
        </w:rPr>
        <w:t>// Dosya: DosyaYoluHatasi.java</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BufferedReader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IOException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nio</w:t>
      </w:r>
      <w:r>
        <w:rPr>
          <w:rStyle w:val="OperatorTok"/>
        </w:rPr>
        <w:t>.</w:t>
      </w:r>
      <w:r>
        <w:rPr>
          <w:rStyle w:val="ImportTok"/>
        </w:rPr>
        <w:t>file</w:t>
      </w:r>
      <w:r>
        <w:rPr>
          <w:rStyle w:val="OperatorTok"/>
        </w:rPr>
        <w:t>.</w:t>
      </w:r>
      <w:r>
        <w:rPr>
          <w:rStyle w:val="ImportTok"/>
        </w:rPr>
        <w:t>Files</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nio</w:t>
      </w:r>
      <w:r>
        <w:rPr>
          <w:rStyle w:val="OperatorTok"/>
        </w:rPr>
        <w:t>.</w:t>
      </w:r>
      <w:r>
        <w:rPr>
          <w:rStyle w:val="ImportTok"/>
        </w:rPr>
        <w:t>file</w:t>
      </w:r>
      <w:r>
        <w:rPr>
          <w:rStyle w:val="OperatorTok"/>
        </w:rPr>
        <w:t>.</w:t>
      </w:r>
      <w:r>
        <w:rPr>
          <w:rStyle w:val="ImportTok"/>
        </w:rPr>
        <w:t>Path</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DosyaYoluHatasi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Path yol </w:t>
      </w:r>
      <w:r>
        <w:rPr>
          <w:rStyle w:val="OperatorTok"/>
        </w:rPr>
        <w:t>=</w:t>
      </w:r>
      <w:r>
        <w:rPr>
          <w:rStyle w:val="NormalTok"/>
        </w:rPr>
        <w:t xml:space="preserve"> Path</w:t>
      </w:r>
      <w:r>
        <w:rPr>
          <w:rStyle w:val="OperatorTok"/>
        </w:rPr>
        <w:t>.</w:t>
      </w:r>
      <w:r>
        <w:rPr>
          <w:rStyle w:val="FunctionTok"/>
        </w:rPr>
        <w:t>of</w:t>
      </w:r>
      <w:r>
        <w:rPr>
          <w:rStyle w:val="OperatorTok"/>
        </w:rPr>
        <w:t>(</w:t>
      </w:r>
      <w:r>
        <w:rPr>
          <w:rStyle w:val="StringTok"/>
        </w:rPr>
        <w:t>"veriler"</w:t>
      </w:r>
      <w:r>
        <w:rPr>
          <w:rStyle w:val="OperatorTok"/>
        </w:rPr>
        <w:t>,</w:t>
      </w:r>
      <w:r>
        <w:rPr>
          <w:rStyle w:val="NormalTok"/>
        </w:rPr>
        <w:t xml:space="preserve"> </w:t>
      </w:r>
      <w:r>
        <w:rPr>
          <w:rStyle w:val="StringTok"/>
        </w:rPr>
        <w:t>"ogrenciler.csv"</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Files</w:t>
      </w:r>
      <w:r>
        <w:rPr>
          <w:rStyle w:val="OperatorTok"/>
        </w:rPr>
        <w:t>.</w:t>
      </w:r>
      <w:r>
        <w:rPr>
          <w:rStyle w:val="FunctionTok"/>
        </w:rPr>
        <w:t>exists</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"Dosya bulunamadı: "</w:t>
      </w:r>
      <w:r>
        <w:rPr>
          <w:rStyle w:val="NormalTok"/>
        </w:rPr>
        <w:t xml:space="preserve"> </w:t>
      </w:r>
      <w:r>
        <w:rPr>
          <w:rStyle w:val="OperatorTok"/>
        </w:rPr>
        <w:t>+</w:t>
      </w:r>
      <w:r>
        <w:rPr>
          <w:rStyle w:val="NormalTok"/>
        </w:rPr>
        <w:t xml:space="preserve"> yol</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"Çalışma klasörünü ve dosya yolunu kontrol edin."</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BufferedReader</w:t>
      </w:r>
      <w:r>
        <w:rPr>
          <w:rStyle w:val="NormalTok"/>
        </w:rPr>
        <w:t xml:space="preserve"> reader </w:t>
      </w:r>
      <w:r>
        <w:rPr>
          <w:rStyle w:val="OperatorTok"/>
        </w:rPr>
        <w:t>=</w:t>
      </w:r>
      <w:r>
        <w:rPr>
          <w:rStyle w:val="NormalTok"/>
        </w:rPr>
        <w:t xml:space="preserve"> Files</w:t>
      </w:r>
      <w:r>
        <w:rPr>
          <w:rStyle w:val="OperatorTok"/>
        </w:rPr>
        <w:t>.</w:t>
      </w:r>
      <w:r>
        <w:rPr>
          <w:rStyle w:val="FunctionTok"/>
        </w:rPr>
        <w:t>newBufferedReader</w:t>
      </w:r>
      <w:r>
        <w:rPr>
          <w:rStyle w:val="OperatorTok"/>
        </w:rPr>
        <w:t>(</w:t>
      </w:r>
      <w:r>
        <w:rPr>
          <w:rStyle w:val="NormalTok"/>
        </w:rPr>
        <w:t>yol</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satir </w:t>
      </w:r>
      <w:r>
        <w:rPr>
          <w:rStyle w:val="OperatorTok"/>
        </w:rPr>
        <w:t>=</w:t>
      </w:r>
      <w:r>
        <w:rPr>
          <w:rStyle w:val="NormalTok"/>
        </w:rPr>
        <w:t xml:space="preserve"> reader</w:t>
      </w:r>
      <w:r>
        <w:rPr>
          <w:rStyle w:val="OperatorTok"/>
        </w:rPr>
        <w:t>.</w:t>
      </w:r>
      <w:r>
        <w:rPr>
          <w:rStyle w:val="FunctionTok"/>
        </w:rPr>
        <w:t>readLine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satir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"Dosya boş."</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satir</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"Dosya okunurken hata oluştu."</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717" w14:textId="77777777" w:rsidR="00FF55F6" w:rsidRDefault="00000000">
      <w:r>
        <w:t xml:space="preserve">Kısa açıklama: Dosya okunmadan önce </w:t>
      </w:r>
      <w:r>
        <w:rPr>
          <w:rStyle w:val="VerbatimChar"/>
        </w:rPr>
        <w:t>Files.exists</w:t>
      </w:r>
      <w:r>
        <w:t xml:space="preserve"> ile varlık kontrolü yapılır. Hata mesajı, kullanıcıya hangi yolun bulunamadığını açıkça gösterir.</w:t>
      </w:r>
    </w:p>
    <w:p w14:paraId="4A6A1718" w14:textId="77777777" w:rsidR="00FF55F6" w:rsidRDefault="00000000">
      <w:pPr>
        <w:pStyle w:val="Balk2"/>
      </w:pPr>
      <w:bookmarkStart w:id="1856" w:name="haftalık-laboratuvar-proje-görevi-15"/>
      <w:bookmarkStart w:id="1857" w:name="_Toc228881636"/>
      <w:bookmarkEnd w:id="1854"/>
      <w:r>
        <w:lastRenderedPageBreak/>
        <w:t>16.24 Haftalık laboratuvar / proje görevi</w:t>
      </w:r>
      <w:bookmarkEnd w:id="1857"/>
    </w:p>
    <w:p w14:paraId="4A6A1719" w14:textId="77777777" w:rsidR="00FF55F6" w:rsidRDefault="00000000">
      <w:r>
        <w:rPr>
          <w:b/>
          <w:bCs/>
        </w:rPr>
        <w:t>Görev başlığı:</w:t>
      </w:r>
      <w:r>
        <w:t xml:space="preserve"> CSV Öğrenci Kayıt Sistemi Laboratuvarı</w:t>
      </w:r>
    </w:p>
    <w:p w14:paraId="4A6A171A" w14:textId="77777777" w:rsidR="00FF55F6" w:rsidRDefault="00000000">
      <w:pPr>
        <w:pStyle w:val="GvdeMetni"/>
      </w:pPr>
      <w:r>
        <w:rPr>
          <w:b/>
          <w:bCs/>
        </w:rPr>
        <w:t>Amaç:</w:t>
      </w:r>
      <w:r>
        <w:t xml:space="preserve"> Bu görev, öğrencinin dosya işlemleri, CSV biçimi, satır satır okuma ve hata yönetimi becerilerini küçük ama tamamlanabilir bir Java uygulamasında kullanmasını amaçlar.</w:t>
      </w:r>
    </w:p>
    <w:p w14:paraId="4A6A171B" w14:textId="77777777" w:rsidR="00FF55F6" w:rsidRDefault="00000000">
      <w:pPr>
        <w:pStyle w:val="GvdeMetni"/>
      </w:pPr>
      <w:r>
        <w:rPr>
          <w:b/>
          <w:bCs/>
        </w:rPr>
        <w:t>Beklenen adımlar:</w:t>
      </w:r>
    </w:p>
    <w:p w14:paraId="4A6A171C" w14:textId="77777777" w:rsidR="00FF55F6" w:rsidRDefault="00000000">
      <w:pPr>
        <w:pStyle w:val="Compact"/>
        <w:numPr>
          <w:ilvl w:val="0"/>
          <w:numId w:val="359"/>
        </w:numPr>
      </w:pPr>
      <w:r>
        <w:rPr>
          <w:rStyle w:val="VerbatimChar"/>
        </w:rPr>
        <w:t>CsvOgrenciKayitSistemi.java</w:t>
      </w:r>
      <w:r>
        <w:t xml:space="preserve"> adlı dosyayı oluşturunuz.</w:t>
      </w:r>
    </w:p>
    <w:p w14:paraId="4A6A171D" w14:textId="77777777" w:rsidR="00FF55F6" w:rsidRDefault="00000000">
      <w:pPr>
        <w:pStyle w:val="Compact"/>
        <w:numPr>
          <w:ilvl w:val="0"/>
          <w:numId w:val="359"/>
        </w:numPr>
      </w:pPr>
      <w:r>
        <w:rPr>
          <w:rStyle w:val="VerbatimChar"/>
        </w:rPr>
        <w:t>ogrenciler.csv</w:t>
      </w:r>
      <w:r>
        <w:t xml:space="preserve"> adlı dosya için </w:t>
      </w:r>
      <w:r>
        <w:rPr>
          <w:rStyle w:val="VerbatimChar"/>
        </w:rPr>
        <w:t>Path</w:t>
      </w:r>
      <w:r>
        <w:t xml:space="preserve"> sabiti tanımlayınız.</w:t>
      </w:r>
    </w:p>
    <w:p w14:paraId="4A6A171E" w14:textId="77777777" w:rsidR="00FF55F6" w:rsidRDefault="00000000">
      <w:pPr>
        <w:pStyle w:val="Compact"/>
        <w:numPr>
          <w:ilvl w:val="0"/>
          <w:numId w:val="359"/>
        </w:numPr>
      </w:pPr>
      <w:r>
        <w:t>Menü yapısı oluşturunuz.</w:t>
      </w:r>
    </w:p>
    <w:p w14:paraId="4A6A171F" w14:textId="77777777" w:rsidR="00FF55F6" w:rsidRDefault="00000000">
      <w:pPr>
        <w:pStyle w:val="Compact"/>
        <w:numPr>
          <w:ilvl w:val="0"/>
          <w:numId w:val="359"/>
        </w:numPr>
      </w:pPr>
      <w:r>
        <w:t>Kullanıcıdan öğrenci no, ad, soyad ve not bilgisi alınız.</w:t>
      </w:r>
    </w:p>
    <w:p w14:paraId="4A6A1720" w14:textId="77777777" w:rsidR="00FF55F6" w:rsidRDefault="00000000">
      <w:pPr>
        <w:pStyle w:val="Compact"/>
        <w:numPr>
          <w:ilvl w:val="0"/>
          <w:numId w:val="359"/>
        </w:numPr>
      </w:pPr>
      <w:r>
        <w:t>Öğrenci kaydını CSV satırı olarak dosyaya ekleyiniz.</w:t>
      </w:r>
    </w:p>
    <w:p w14:paraId="4A6A1721" w14:textId="77777777" w:rsidR="00FF55F6" w:rsidRDefault="00000000">
      <w:pPr>
        <w:pStyle w:val="Compact"/>
        <w:numPr>
          <w:ilvl w:val="0"/>
          <w:numId w:val="359"/>
        </w:numPr>
      </w:pPr>
      <w:r>
        <w:t>Dosyadaki kayıtları satır satır okuyup ekrana yazdırınız.</w:t>
      </w:r>
    </w:p>
    <w:p w14:paraId="4A6A1722" w14:textId="77777777" w:rsidR="00FF55F6" w:rsidRDefault="00000000">
      <w:pPr>
        <w:pStyle w:val="Compact"/>
        <w:numPr>
          <w:ilvl w:val="0"/>
          <w:numId w:val="359"/>
        </w:numPr>
      </w:pPr>
      <w:r>
        <w:t xml:space="preserve">CSV satırını </w:t>
      </w:r>
      <w:r>
        <w:rPr>
          <w:rStyle w:val="VerbatimChar"/>
        </w:rPr>
        <w:t>split</w:t>
      </w:r>
      <w:r>
        <w:t xml:space="preserve"> ile alanlara ayırınız.</w:t>
      </w:r>
    </w:p>
    <w:p w14:paraId="4A6A1723" w14:textId="77777777" w:rsidR="00FF55F6" w:rsidRDefault="00000000">
      <w:pPr>
        <w:pStyle w:val="Compact"/>
        <w:numPr>
          <w:ilvl w:val="0"/>
          <w:numId w:val="359"/>
        </w:numPr>
      </w:pPr>
      <w:r>
        <w:t>Alan sayısı beklenen değerde değilse kullanıcıya uyarı veriniz.</w:t>
      </w:r>
    </w:p>
    <w:p w14:paraId="4A6A1724" w14:textId="77777777" w:rsidR="00FF55F6" w:rsidRDefault="00000000">
      <w:pPr>
        <w:pStyle w:val="Compact"/>
        <w:numPr>
          <w:ilvl w:val="0"/>
          <w:numId w:val="359"/>
        </w:numPr>
      </w:pPr>
      <w:r>
        <w:t>Dosya yoksa kullanıcıya anlaşılır mesaj veriniz.</w:t>
      </w:r>
    </w:p>
    <w:p w14:paraId="4A6A1725" w14:textId="77777777" w:rsidR="00FF55F6" w:rsidRDefault="00000000">
      <w:pPr>
        <w:pStyle w:val="Compact"/>
        <w:numPr>
          <w:ilvl w:val="0"/>
          <w:numId w:val="359"/>
        </w:numPr>
      </w:pPr>
      <w:r>
        <w:t>Programı en az üç farklı test girdisiyle çalıştırınız.</w:t>
      </w:r>
    </w:p>
    <w:p w14:paraId="4A6A1726" w14:textId="77777777" w:rsidR="00FF55F6" w:rsidRDefault="00000000">
      <w:pPr>
        <w:pStyle w:val="Compact"/>
        <w:numPr>
          <w:ilvl w:val="0"/>
          <w:numId w:val="359"/>
        </w:numPr>
      </w:pPr>
      <w:r>
        <w:t xml:space="preserve">Kısa bir </w:t>
      </w:r>
      <w:r>
        <w:rPr>
          <w:rStyle w:val="VerbatimChar"/>
        </w:rPr>
        <w:t>README.md</w:t>
      </w:r>
      <w:r>
        <w:t xml:space="preserve"> dosyası hazırlayınız.</w:t>
      </w:r>
    </w:p>
    <w:p w14:paraId="4A6A1727" w14:textId="77777777" w:rsidR="00FF55F6" w:rsidRDefault="00000000">
      <w:r>
        <w:rPr>
          <w:b/>
          <w:bCs/>
        </w:rPr>
        <w:t>Teslim edilecek dosyalar:</w:t>
      </w:r>
    </w:p>
    <w:p w14:paraId="4A6A1728" w14:textId="77777777" w:rsidR="00FF55F6" w:rsidRDefault="00000000">
      <w:pPr>
        <w:pStyle w:val="Compact"/>
        <w:numPr>
          <w:ilvl w:val="0"/>
          <w:numId w:val="360"/>
        </w:numPr>
      </w:pPr>
      <w:r>
        <w:rPr>
          <w:rStyle w:val="VerbatimChar"/>
        </w:rPr>
        <w:t>CsvOgrenciKayitSistemi.java</w:t>
      </w:r>
    </w:p>
    <w:p w14:paraId="4A6A1729" w14:textId="77777777" w:rsidR="00FF55F6" w:rsidRDefault="00000000">
      <w:pPr>
        <w:pStyle w:val="Compact"/>
        <w:numPr>
          <w:ilvl w:val="0"/>
          <w:numId w:val="360"/>
        </w:numPr>
      </w:pPr>
      <w:r>
        <w:rPr>
          <w:rStyle w:val="VerbatimChar"/>
        </w:rPr>
        <w:t>ogrenciler.csv</w:t>
      </w:r>
    </w:p>
    <w:p w14:paraId="4A6A172A" w14:textId="77777777" w:rsidR="00FF55F6" w:rsidRDefault="00000000">
      <w:pPr>
        <w:pStyle w:val="Compact"/>
        <w:numPr>
          <w:ilvl w:val="0"/>
          <w:numId w:val="360"/>
        </w:numPr>
      </w:pPr>
      <w:r>
        <w:rPr>
          <w:rStyle w:val="VerbatimChar"/>
        </w:rPr>
        <w:t>README.md</w:t>
      </w:r>
    </w:p>
    <w:p w14:paraId="4A6A172B" w14:textId="77777777" w:rsidR="00FF55F6" w:rsidRDefault="00000000">
      <w:pPr>
        <w:pStyle w:val="Compact"/>
        <w:numPr>
          <w:ilvl w:val="0"/>
          <w:numId w:val="360"/>
        </w:numPr>
      </w:pPr>
      <w:r>
        <w:t>Program çıktıları</w:t>
      </w:r>
    </w:p>
    <w:p w14:paraId="4A6A172C" w14:textId="77777777" w:rsidR="00FF55F6" w:rsidRDefault="00000000">
      <w:pPr>
        <w:pStyle w:val="Compact"/>
        <w:numPr>
          <w:ilvl w:val="0"/>
          <w:numId w:val="360"/>
        </w:numPr>
      </w:pPr>
      <w:r>
        <w:t>Test senaryoları listesi</w:t>
      </w:r>
    </w:p>
    <w:p w14:paraId="4A6A172D" w14:textId="77777777" w:rsidR="00FF55F6" w:rsidRDefault="00000000">
      <w:pPr>
        <w:pStyle w:val="Compact"/>
        <w:numPr>
          <w:ilvl w:val="0"/>
          <w:numId w:val="360"/>
        </w:numPr>
      </w:pPr>
      <w:r>
        <w:t>Hata ve çözüm notu</w:t>
      </w:r>
    </w:p>
    <w:p w14:paraId="4A6A172E" w14:textId="77777777" w:rsidR="00FF55F6" w:rsidRDefault="00000000">
      <w:r>
        <w:rPr>
          <w:b/>
          <w:bCs/>
        </w:rPr>
        <w:t>README içeriği şu başlıkları içermelidir:</w:t>
      </w:r>
    </w:p>
    <w:p w14:paraId="4A6A172F" w14:textId="77777777" w:rsidR="00FF55F6" w:rsidRDefault="00000000">
      <w:pPr>
        <w:pStyle w:val="Compact"/>
        <w:numPr>
          <w:ilvl w:val="0"/>
          <w:numId w:val="361"/>
        </w:numPr>
      </w:pPr>
      <w:r>
        <w:t>Programın amacı</w:t>
      </w:r>
    </w:p>
    <w:p w14:paraId="4A6A1730" w14:textId="77777777" w:rsidR="00FF55F6" w:rsidRDefault="00000000">
      <w:pPr>
        <w:pStyle w:val="Compact"/>
        <w:numPr>
          <w:ilvl w:val="0"/>
          <w:numId w:val="361"/>
        </w:numPr>
      </w:pPr>
      <w:r>
        <w:t>Kullanılan dosya işlemi yapıları</w:t>
      </w:r>
    </w:p>
    <w:p w14:paraId="4A6A1731" w14:textId="77777777" w:rsidR="00FF55F6" w:rsidRDefault="00000000">
      <w:pPr>
        <w:pStyle w:val="Compact"/>
        <w:numPr>
          <w:ilvl w:val="0"/>
          <w:numId w:val="361"/>
        </w:numPr>
      </w:pPr>
      <w:r>
        <w:t>CSV alanları ve ayırıcı bilgisi</w:t>
      </w:r>
    </w:p>
    <w:p w14:paraId="4A6A1732" w14:textId="77777777" w:rsidR="00FF55F6" w:rsidRDefault="00000000">
      <w:pPr>
        <w:pStyle w:val="Compact"/>
        <w:numPr>
          <w:ilvl w:val="0"/>
          <w:numId w:val="361"/>
        </w:numPr>
      </w:pPr>
      <w:r>
        <w:t>Menü seçenekleri</w:t>
      </w:r>
    </w:p>
    <w:p w14:paraId="4A6A1733" w14:textId="77777777" w:rsidR="00FF55F6" w:rsidRDefault="00000000">
      <w:pPr>
        <w:pStyle w:val="Compact"/>
        <w:numPr>
          <w:ilvl w:val="0"/>
          <w:numId w:val="361"/>
        </w:numPr>
      </w:pPr>
      <w:r>
        <w:t>Test girdileri ve çıktılar</w:t>
      </w:r>
    </w:p>
    <w:p w14:paraId="4A6A1734" w14:textId="77777777" w:rsidR="00FF55F6" w:rsidRDefault="00000000">
      <w:pPr>
        <w:pStyle w:val="Compact"/>
        <w:numPr>
          <w:ilvl w:val="0"/>
          <w:numId w:val="361"/>
        </w:numPr>
      </w:pPr>
      <w:r>
        <w:t>Karşılaşılan hata ve çözüm</w:t>
      </w:r>
    </w:p>
    <w:p w14:paraId="4A6A1735" w14:textId="77777777" w:rsidR="00FF55F6" w:rsidRDefault="00000000">
      <w:pPr>
        <w:pStyle w:val="Compact"/>
        <w:numPr>
          <w:ilvl w:val="0"/>
          <w:numId w:val="361"/>
        </w:numPr>
      </w:pPr>
      <w:r>
        <w:t>Geliştirme önerileri</w:t>
      </w:r>
    </w:p>
    <w:p w14:paraId="4A6A1736" w14:textId="77777777" w:rsidR="00FF55F6" w:rsidRDefault="00000000">
      <w:pPr>
        <w:pStyle w:val="Balk2"/>
      </w:pPr>
      <w:bookmarkStart w:id="1858" w:name="değerlendirme-rubriği-15"/>
      <w:bookmarkStart w:id="1859" w:name="_Toc228881637"/>
      <w:bookmarkEnd w:id="1856"/>
      <w:r>
        <w:t>16.25 Değerlendirme rubriği</w:t>
      </w:r>
      <w:bookmarkEnd w:id="1859"/>
    </w:p>
    <w:tbl>
      <w:tblPr>
        <w:tblStyle w:val="Table"/>
        <w:tblW w:w="5000" w:type="pct"/>
        <w:tblLayout w:type="fixed"/>
        <w:tblLook w:val="0020" w:firstRow="1" w:lastRow="0" w:firstColumn="0" w:lastColumn="0" w:noHBand="0" w:noVBand="0"/>
      </w:tblPr>
      <w:tblGrid>
        <w:gridCol w:w="2750"/>
        <w:gridCol w:w="2751"/>
        <w:gridCol w:w="3668"/>
      </w:tblGrid>
      <w:tr w:rsidR="00FF55F6" w14:paraId="4A6A173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1737" w14:textId="77777777" w:rsidR="00FF55F6" w:rsidRDefault="00000000">
            <w:pPr>
              <w:pStyle w:val="Compact"/>
            </w:pPr>
            <w:r>
              <w:rPr>
                <w:rStyle w:val="TabloBaslikYazisi"/>
              </w:rPr>
              <w:t>Ölçüt</w:t>
            </w:r>
          </w:p>
        </w:tc>
        <w:tc>
          <w:tcPr>
            <w:tcW w:w="2376" w:type="dxa"/>
          </w:tcPr>
          <w:p w14:paraId="4A6A1738" w14:textId="77777777" w:rsidR="00FF55F6" w:rsidRDefault="00000000">
            <w:pPr>
              <w:pStyle w:val="Compact"/>
            </w:pPr>
            <w:r>
              <w:rPr>
                <w:rStyle w:val="TabloBaslikYazisi"/>
              </w:rPr>
              <w:t>Açıklama</w:t>
            </w:r>
          </w:p>
        </w:tc>
        <w:tc>
          <w:tcPr>
            <w:tcW w:w="3168" w:type="dxa"/>
          </w:tcPr>
          <w:p w14:paraId="4A6A1739" w14:textId="77777777" w:rsidR="00FF55F6" w:rsidRDefault="00000000">
            <w:pPr>
              <w:pStyle w:val="Compact"/>
              <w:jc w:val="right"/>
            </w:pPr>
            <w:r>
              <w:rPr>
                <w:rStyle w:val="TabloBaslikYazisi"/>
              </w:rPr>
              <w:t>Puan</w:t>
            </w:r>
          </w:p>
        </w:tc>
      </w:tr>
      <w:tr w:rsidR="00FF55F6" w14:paraId="4A6A173E" w14:textId="77777777">
        <w:tc>
          <w:tcPr>
            <w:tcW w:w="2376" w:type="dxa"/>
          </w:tcPr>
          <w:p w14:paraId="4A6A173B" w14:textId="77777777" w:rsidR="00FF55F6" w:rsidRDefault="00000000">
            <w:pPr>
              <w:pStyle w:val="Compact"/>
            </w:pPr>
            <w:r>
              <w:t>Dosya yolu ve kaynak kullanımı</w:t>
            </w:r>
          </w:p>
        </w:tc>
        <w:tc>
          <w:tcPr>
            <w:tcW w:w="2376" w:type="dxa"/>
          </w:tcPr>
          <w:p w14:paraId="4A6A173C" w14:textId="77777777" w:rsidR="00FF55F6" w:rsidRDefault="00000000">
            <w:pPr>
              <w:pStyle w:val="Compact"/>
            </w:pPr>
            <w:r>
              <w:rPr>
                <w:rStyle w:val="VerbatimChar"/>
              </w:rPr>
              <w:t>Path</w:t>
            </w:r>
            <w:r>
              <w:t xml:space="preserve">, </w:t>
            </w:r>
            <w:r>
              <w:rPr>
                <w:rStyle w:val="VerbatimChar"/>
              </w:rPr>
              <w:t>Files</w:t>
            </w:r>
            <w:r>
              <w:t>, try-with-resources</w:t>
            </w:r>
          </w:p>
        </w:tc>
        <w:tc>
          <w:tcPr>
            <w:tcW w:w="3168" w:type="dxa"/>
          </w:tcPr>
          <w:p w14:paraId="4A6A173D" w14:textId="77777777" w:rsidR="00FF55F6" w:rsidRDefault="00000000">
            <w:pPr>
              <w:pStyle w:val="Compact"/>
              <w:jc w:val="right"/>
            </w:pPr>
            <w:r>
              <w:t>20</w:t>
            </w:r>
          </w:p>
        </w:tc>
      </w:tr>
      <w:tr w:rsidR="00FF55F6" w14:paraId="4A6A1742" w14:textId="77777777">
        <w:tc>
          <w:tcPr>
            <w:tcW w:w="2376" w:type="dxa"/>
          </w:tcPr>
          <w:p w14:paraId="4A6A173F" w14:textId="77777777" w:rsidR="00FF55F6" w:rsidRDefault="00000000">
            <w:pPr>
              <w:pStyle w:val="Compact"/>
            </w:pPr>
            <w:r>
              <w:t>Dosyaya yazma</w:t>
            </w:r>
          </w:p>
        </w:tc>
        <w:tc>
          <w:tcPr>
            <w:tcW w:w="2376" w:type="dxa"/>
          </w:tcPr>
          <w:p w14:paraId="4A6A1740" w14:textId="77777777" w:rsidR="00FF55F6" w:rsidRDefault="00000000">
            <w:pPr>
              <w:pStyle w:val="Compact"/>
            </w:pPr>
            <w:r>
              <w:rPr>
                <w:rStyle w:val="VerbatimChar"/>
              </w:rPr>
              <w:t>BufferedWriter</w:t>
            </w:r>
            <w:r>
              <w:t xml:space="preserve"> ile doğru kayıt ekleme</w:t>
            </w:r>
          </w:p>
        </w:tc>
        <w:tc>
          <w:tcPr>
            <w:tcW w:w="3168" w:type="dxa"/>
          </w:tcPr>
          <w:p w14:paraId="4A6A1741" w14:textId="77777777" w:rsidR="00FF55F6" w:rsidRDefault="00000000">
            <w:pPr>
              <w:pStyle w:val="Compact"/>
              <w:jc w:val="right"/>
            </w:pPr>
            <w:r>
              <w:t>20</w:t>
            </w:r>
          </w:p>
        </w:tc>
      </w:tr>
      <w:tr w:rsidR="00FF55F6" w14:paraId="4A6A1746" w14:textId="77777777">
        <w:tc>
          <w:tcPr>
            <w:tcW w:w="2376" w:type="dxa"/>
          </w:tcPr>
          <w:p w14:paraId="4A6A1743" w14:textId="77777777" w:rsidR="00FF55F6" w:rsidRDefault="00000000">
            <w:pPr>
              <w:pStyle w:val="Compact"/>
            </w:pPr>
            <w:r>
              <w:t>Dosyadan okuma</w:t>
            </w:r>
          </w:p>
        </w:tc>
        <w:tc>
          <w:tcPr>
            <w:tcW w:w="2376" w:type="dxa"/>
          </w:tcPr>
          <w:p w14:paraId="4A6A1744" w14:textId="77777777" w:rsidR="00FF55F6" w:rsidRDefault="00000000">
            <w:pPr>
              <w:pStyle w:val="Compact"/>
            </w:pPr>
            <w:r>
              <w:rPr>
                <w:rStyle w:val="VerbatimChar"/>
              </w:rPr>
              <w:t>BufferedReader</w:t>
            </w:r>
            <w:r>
              <w:t xml:space="preserve"> ile satır satır okuma</w:t>
            </w:r>
          </w:p>
        </w:tc>
        <w:tc>
          <w:tcPr>
            <w:tcW w:w="3168" w:type="dxa"/>
          </w:tcPr>
          <w:p w14:paraId="4A6A1745" w14:textId="77777777" w:rsidR="00FF55F6" w:rsidRDefault="00000000">
            <w:pPr>
              <w:pStyle w:val="Compact"/>
              <w:jc w:val="right"/>
            </w:pPr>
            <w:r>
              <w:t>20</w:t>
            </w:r>
          </w:p>
        </w:tc>
      </w:tr>
      <w:tr w:rsidR="00FF55F6" w14:paraId="4A6A174A" w14:textId="77777777">
        <w:tc>
          <w:tcPr>
            <w:tcW w:w="2376" w:type="dxa"/>
          </w:tcPr>
          <w:p w14:paraId="4A6A1747" w14:textId="77777777" w:rsidR="00FF55F6" w:rsidRDefault="00000000">
            <w:pPr>
              <w:pStyle w:val="Compact"/>
            </w:pPr>
            <w:r>
              <w:t>CSV işleme</w:t>
            </w:r>
          </w:p>
        </w:tc>
        <w:tc>
          <w:tcPr>
            <w:tcW w:w="2376" w:type="dxa"/>
          </w:tcPr>
          <w:p w14:paraId="4A6A1748" w14:textId="77777777" w:rsidR="00FF55F6" w:rsidRDefault="00000000">
            <w:pPr>
              <w:pStyle w:val="Compact"/>
            </w:pPr>
            <w:r>
              <w:t>Ayırıcı, alan sayısı ve veri yorumlama</w:t>
            </w:r>
          </w:p>
        </w:tc>
        <w:tc>
          <w:tcPr>
            <w:tcW w:w="3168" w:type="dxa"/>
          </w:tcPr>
          <w:p w14:paraId="4A6A1749" w14:textId="77777777" w:rsidR="00FF55F6" w:rsidRDefault="00000000">
            <w:pPr>
              <w:pStyle w:val="Compact"/>
              <w:jc w:val="right"/>
            </w:pPr>
            <w:r>
              <w:t>15</w:t>
            </w:r>
          </w:p>
        </w:tc>
      </w:tr>
      <w:tr w:rsidR="00FF55F6" w14:paraId="4A6A174E" w14:textId="77777777">
        <w:tc>
          <w:tcPr>
            <w:tcW w:w="2376" w:type="dxa"/>
          </w:tcPr>
          <w:p w14:paraId="4A6A174B" w14:textId="77777777" w:rsidR="00FF55F6" w:rsidRDefault="00000000">
            <w:pPr>
              <w:pStyle w:val="Compact"/>
            </w:pPr>
            <w:r>
              <w:t>Hata yönetimi / doğrulama</w:t>
            </w:r>
          </w:p>
        </w:tc>
        <w:tc>
          <w:tcPr>
            <w:tcW w:w="2376" w:type="dxa"/>
          </w:tcPr>
          <w:p w14:paraId="4A6A174C" w14:textId="77777777" w:rsidR="00FF55F6" w:rsidRDefault="00000000">
            <w:pPr>
              <w:pStyle w:val="Compact"/>
            </w:pPr>
            <w:r>
              <w:t>Dosya yokluğu ve hatalı satır kontrolü</w:t>
            </w:r>
          </w:p>
        </w:tc>
        <w:tc>
          <w:tcPr>
            <w:tcW w:w="3168" w:type="dxa"/>
          </w:tcPr>
          <w:p w14:paraId="4A6A174D" w14:textId="77777777" w:rsidR="00FF55F6" w:rsidRDefault="00000000">
            <w:pPr>
              <w:pStyle w:val="Compact"/>
              <w:jc w:val="right"/>
            </w:pPr>
            <w:r>
              <w:t>10</w:t>
            </w:r>
          </w:p>
        </w:tc>
      </w:tr>
      <w:tr w:rsidR="00FF55F6" w14:paraId="4A6A1752" w14:textId="77777777">
        <w:tc>
          <w:tcPr>
            <w:tcW w:w="2376" w:type="dxa"/>
          </w:tcPr>
          <w:p w14:paraId="4A6A174F" w14:textId="77777777" w:rsidR="00FF55F6" w:rsidRDefault="00000000">
            <w:pPr>
              <w:pStyle w:val="Compact"/>
            </w:pPr>
            <w:r>
              <w:t>Kod okunabilirliği</w:t>
            </w:r>
          </w:p>
        </w:tc>
        <w:tc>
          <w:tcPr>
            <w:tcW w:w="2376" w:type="dxa"/>
          </w:tcPr>
          <w:p w14:paraId="4A6A1750" w14:textId="77777777" w:rsidR="00FF55F6" w:rsidRDefault="00000000">
            <w:pPr>
              <w:pStyle w:val="Compact"/>
            </w:pPr>
            <w:r>
              <w:t>Metotlara ayırma, isimlendirme ve girinti</w:t>
            </w:r>
          </w:p>
        </w:tc>
        <w:tc>
          <w:tcPr>
            <w:tcW w:w="3168" w:type="dxa"/>
          </w:tcPr>
          <w:p w14:paraId="4A6A1751" w14:textId="77777777" w:rsidR="00FF55F6" w:rsidRDefault="00000000">
            <w:pPr>
              <w:pStyle w:val="Compact"/>
              <w:jc w:val="right"/>
            </w:pPr>
            <w:r>
              <w:t>10</w:t>
            </w:r>
          </w:p>
        </w:tc>
      </w:tr>
      <w:tr w:rsidR="00FF55F6" w14:paraId="4A6A1756" w14:textId="77777777">
        <w:tc>
          <w:tcPr>
            <w:tcW w:w="2376" w:type="dxa"/>
          </w:tcPr>
          <w:p w14:paraId="4A6A1753" w14:textId="77777777" w:rsidR="00FF55F6" w:rsidRDefault="00000000">
            <w:pPr>
              <w:pStyle w:val="Compact"/>
            </w:pPr>
            <w:r>
              <w:t>Raporlama</w:t>
            </w:r>
          </w:p>
        </w:tc>
        <w:tc>
          <w:tcPr>
            <w:tcW w:w="2376" w:type="dxa"/>
          </w:tcPr>
          <w:p w14:paraId="4A6A1754" w14:textId="77777777" w:rsidR="00FF55F6" w:rsidRDefault="00000000">
            <w:pPr>
              <w:pStyle w:val="Compact"/>
            </w:pPr>
            <w:r>
              <w:t>README, test çıktıları ve hata notu</w:t>
            </w:r>
          </w:p>
        </w:tc>
        <w:tc>
          <w:tcPr>
            <w:tcW w:w="3168" w:type="dxa"/>
          </w:tcPr>
          <w:p w14:paraId="4A6A1755" w14:textId="77777777" w:rsidR="00FF55F6" w:rsidRDefault="00000000">
            <w:pPr>
              <w:pStyle w:val="Compact"/>
              <w:jc w:val="right"/>
            </w:pPr>
            <w:r>
              <w:t>5</w:t>
            </w:r>
          </w:p>
        </w:tc>
      </w:tr>
      <w:tr w:rsidR="00FF55F6" w14:paraId="4A6A175A" w14:textId="77777777">
        <w:tc>
          <w:tcPr>
            <w:tcW w:w="2376" w:type="dxa"/>
          </w:tcPr>
          <w:p w14:paraId="4A6A1757" w14:textId="77777777" w:rsidR="00FF55F6" w:rsidRDefault="00000000">
            <w:pPr>
              <w:pStyle w:val="Compact"/>
            </w:pPr>
            <w:r>
              <w:rPr>
                <w:b/>
                <w:bCs/>
              </w:rPr>
              <w:t>Toplam</w:t>
            </w:r>
          </w:p>
        </w:tc>
        <w:tc>
          <w:tcPr>
            <w:tcW w:w="2376" w:type="dxa"/>
          </w:tcPr>
          <w:p w14:paraId="4A6A1758" w14:textId="77777777" w:rsidR="00FF55F6" w:rsidRDefault="00FF55F6">
            <w:pPr>
              <w:pStyle w:val="Compact"/>
            </w:pPr>
          </w:p>
        </w:tc>
        <w:tc>
          <w:tcPr>
            <w:tcW w:w="3168" w:type="dxa"/>
          </w:tcPr>
          <w:p w14:paraId="4A6A1759" w14:textId="77777777" w:rsidR="00FF55F6" w:rsidRDefault="00000000">
            <w:pPr>
              <w:pStyle w:val="Compact"/>
              <w:jc w:val="right"/>
            </w:pPr>
            <w:r>
              <w:rPr>
                <w:b/>
                <w:bCs/>
              </w:rPr>
              <w:t>100</w:t>
            </w:r>
          </w:p>
        </w:tc>
      </w:tr>
    </w:tbl>
    <w:p w14:paraId="4A6A175B" w14:textId="77777777" w:rsidR="00FF55F6" w:rsidRDefault="00FF55F6">
      <w:pPr>
        <w:spacing w:before="120" w:line="240" w:lineRule="auto"/>
      </w:pPr>
    </w:p>
    <w:p w14:paraId="4A6A175C" w14:textId="77777777" w:rsidR="00FF55F6" w:rsidRDefault="00000000">
      <w:pPr>
        <w:pStyle w:val="Balk2"/>
      </w:pPr>
      <w:bookmarkStart w:id="1860" w:name="ileri-okuma-ve-kaynaklar-15"/>
      <w:bookmarkStart w:id="1861" w:name="_Toc228881638"/>
      <w:bookmarkEnd w:id="1858"/>
      <w:r>
        <w:t>16.26 İleri okuma ve kaynaklar</w:t>
      </w:r>
      <w:bookmarkEnd w:id="1861"/>
    </w:p>
    <w:p w14:paraId="4A6A175D" w14:textId="77777777" w:rsidR="00FF55F6" w:rsidRDefault="00000000">
      <w:r>
        <w:t>Bu bölümdeki konular temel düzeyde işlenmiştir. Daha ayrıntılı çalışma için aşağıdaki kaynak türleri incelenebilir:</w:t>
      </w:r>
    </w:p>
    <w:p w14:paraId="4A6A175E" w14:textId="77777777" w:rsidR="00FF55F6" w:rsidRDefault="00000000">
      <w:pPr>
        <w:pStyle w:val="Compact"/>
        <w:numPr>
          <w:ilvl w:val="0"/>
          <w:numId w:val="362"/>
        </w:numPr>
      </w:pPr>
      <w:r>
        <w:rPr>
          <w:b/>
          <w:bCs/>
        </w:rPr>
        <w:t>Java SE API dokümantasyonu:</w:t>
      </w:r>
      <w:r>
        <w:t xml:space="preserve"> </w:t>
      </w:r>
      <w:proofErr w:type="gramStart"/>
      <w:r>
        <w:rPr>
          <w:rStyle w:val="VerbatimChar"/>
        </w:rPr>
        <w:t>java.nio.file</w:t>
      </w:r>
      <w:proofErr w:type="gramEnd"/>
      <w:r>
        <w:rPr>
          <w:rStyle w:val="VerbatimChar"/>
        </w:rPr>
        <w:t>.Files</w:t>
      </w:r>
      <w:r>
        <w:t xml:space="preserve">, </w:t>
      </w:r>
      <w:r>
        <w:rPr>
          <w:rStyle w:val="VerbatimChar"/>
        </w:rPr>
        <w:t>Path</w:t>
      </w:r>
      <w:r>
        <w:t xml:space="preserve">, </w:t>
      </w:r>
      <w:r>
        <w:rPr>
          <w:rStyle w:val="VerbatimChar"/>
        </w:rPr>
        <w:t>BufferedReader</w:t>
      </w:r>
      <w:r>
        <w:t xml:space="preserve"> ve </w:t>
      </w:r>
      <w:r>
        <w:rPr>
          <w:rStyle w:val="VerbatimChar"/>
        </w:rPr>
        <w:t>BufferedWriter</w:t>
      </w:r>
      <w:r>
        <w:t xml:space="preserve"> sınıflarının resmi davranışlarını incelemek için temel kaynaktır.</w:t>
      </w:r>
    </w:p>
    <w:p w14:paraId="4A6A175F" w14:textId="77777777" w:rsidR="00FF55F6" w:rsidRDefault="00000000">
      <w:pPr>
        <w:pStyle w:val="Compact"/>
        <w:numPr>
          <w:ilvl w:val="0"/>
          <w:numId w:val="362"/>
        </w:numPr>
      </w:pPr>
      <w:r>
        <w:rPr>
          <w:b/>
          <w:bCs/>
        </w:rPr>
        <w:t>Dev.java öğrenme kaynakları:</w:t>
      </w:r>
      <w:r>
        <w:t xml:space="preserve"> Modern Java dosya işlemleri ve </w:t>
      </w:r>
      <w:proofErr w:type="gramStart"/>
      <w:r>
        <w:rPr>
          <w:rStyle w:val="VerbatimChar"/>
        </w:rPr>
        <w:t>java.nio.file</w:t>
      </w:r>
      <w:proofErr w:type="gramEnd"/>
      <w:r>
        <w:t xml:space="preserve"> kullanımı için güncel öğretici içerikler sunar.</w:t>
      </w:r>
    </w:p>
    <w:p w14:paraId="4A6A1760" w14:textId="77777777" w:rsidR="00FF55F6" w:rsidRDefault="00000000">
      <w:pPr>
        <w:pStyle w:val="Compact"/>
        <w:numPr>
          <w:ilvl w:val="0"/>
          <w:numId w:val="362"/>
        </w:numPr>
      </w:pPr>
      <w:r>
        <w:rPr>
          <w:b/>
          <w:bCs/>
        </w:rPr>
        <w:t>Oracle Java Tutorials:</w:t>
      </w:r>
      <w:r>
        <w:t xml:space="preserve"> Dosya okuma-yazma, path kullanımı ve I/O kavramları için örnekli açıklamalar içerir.</w:t>
      </w:r>
    </w:p>
    <w:p w14:paraId="4A6A1761" w14:textId="77777777" w:rsidR="00FF55F6" w:rsidRDefault="00000000">
      <w:pPr>
        <w:pStyle w:val="Compact"/>
        <w:numPr>
          <w:ilvl w:val="0"/>
          <w:numId w:val="362"/>
        </w:numPr>
      </w:pPr>
      <w:r>
        <w:rPr>
          <w:b/>
          <w:bCs/>
        </w:rPr>
        <w:t>Ders içi ek notlar:</w:t>
      </w:r>
      <w:r>
        <w:t xml:space="preserve"> CSV biçimi, dosya yolu hataları ve </w:t>
      </w:r>
      <w:r>
        <w:rPr>
          <w:rStyle w:val="VerbatimChar"/>
        </w:rPr>
        <w:t>try-with-resources</w:t>
      </w:r>
      <w:r>
        <w:t xml:space="preserve"> kullanımını pekiştirmek için kullanılabilir.</w:t>
      </w:r>
    </w:p>
    <w:p w14:paraId="4A6A1762" w14:textId="77777777" w:rsidR="00FF55F6" w:rsidRDefault="00000000">
      <w:pPr>
        <w:pStyle w:val="IpucuKutusu"/>
      </w:pPr>
      <w:r>
        <w:rPr>
          <w:noProof/>
        </w:rPr>
        <w:drawing>
          <wp:inline distT="0" distB="0" distL="0" distR="0" wp14:anchorId="4A6A3FD0" wp14:editId="4A6A3FD1">
            <wp:extent cx="155448" cy="155448"/>
            <wp:effectExtent l="0" t="0" r="0" b="0"/>
            <wp:docPr id="2705" name="Picture" descr="İpucu:"/>
            <wp:cNvGraphicFramePr/>
            <a:graphic xmlns:a="http://schemas.openxmlformats.org/drawingml/2006/main">
              <a:graphicData uri="http://schemas.openxmlformats.org/drawingml/2006/picture">
                <pic:pic xmlns:pic="http://schemas.openxmlformats.org/drawingml/2006/picture">
                  <pic:nvPicPr>
                    <pic:cNvPr id="270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nesne serileştirme, binary dosyalar ve büyük dosya optimizasyonu gibi konularla karşılaşabilirsiniz. Bu bölümde yalnızca temel metin dosyası işlemleri hedeflenmiştir.</w:t>
      </w:r>
    </w:p>
    <w:p w14:paraId="4A6A1763" w14:textId="77777777" w:rsidR="00FF55F6" w:rsidRDefault="00000000">
      <w:pPr>
        <w:pStyle w:val="Balk2"/>
      </w:pPr>
      <w:bookmarkStart w:id="1862" w:name="bir-sonraki-bölüme-köprü-15"/>
      <w:bookmarkStart w:id="1863" w:name="_Toc228881639"/>
      <w:bookmarkEnd w:id="1860"/>
      <w:r>
        <w:t>16.27 Bir sonraki bölüme köprü</w:t>
      </w:r>
      <w:bookmarkEnd w:id="1863"/>
    </w:p>
    <w:p w14:paraId="4A6A1764" w14:textId="77777777" w:rsidR="00FF55F6" w:rsidRDefault="00000000">
      <w:r>
        <w:t>Bu bölümde Java programlarında verileri dosyada saklama ve tekrar okuma becerisi kazanıldı. Öğrenci artık basit CSV dosyalarıyla çalışabilir, kayıtları satır satır okuyabilir ve dosya işlemlerinde hata yönetimini temel düzeyde uygulayabilir.</w:t>
      </w:r>
    </w:p>
    <w:p w14:paraId="4A6A1765" w14:textId="77777777" w:rsidR="00FF55F6" w:rsidRDefault="00000000">
      <w:pPr>
        <w:pStyle w:val="GvdeMetni"/>
      </w:pPr>
      <w:r>
        <w:t xml:space="preserve">Bir sonraki bölümde sınıf ve nesne kavramına uygulama odaklı giriş yapılacaktır. Bu bölümde CSV satırları </w:t>
      </w:r>
      <w:proofErr w:type="gramStart"/>
      <w:r>
        <w:rPr>
          <w:rStyle w:val="VerbatimChar"/>
        </w:rPr>
        <w:t>String[</w:t>
      </w:r>
      <w:proofErr w:type="gramEnd"/>
      <w:r>
        <w:rPr>
          <w:rStyle w:val="VerbatimChar"/>
        </w:rPr>
        <w:t>]</w:t>
      </w:r>
      <w:r>
        <w:t xml:space="preserve"> alanları olarak işlendi. Sonraki bölümde aynı tür veriler </w:t>
      </w:r>
      <w:r>
        <w:rPr>
          <w:rStyle w:val="VerbatimChar"/>
        </w:rPr>
        <w:t>Ogrenci</w:t>
      </w:r>
      <w:r>
        <w:t xml:space="preserve"> gibi sınıflarla temsil edilerek daha düzenli, okunabilir ve genişletilebilir programlar geliştirilecektir.</w:t>
      </w:r>
    </w:p>
    <w:p w14:paraId="4A6A1766" w14:textId="77777777" w:rsidR="00FF55F6" w:rsidRDefault="00000000">
      <w:pPr>
        <w:pStyle w:val="BolumSekmesi"/>
      </w:pPr>
      <w:r>
        <w:t>BÖLÜM SONU</w:t>
      </w:r>
    </w:p>
    <w:p w14:paraId="4A6A1767" w14:textId="77777777" w:rsidR="00FF55F6" w:rsidRDefault="00000000">
      <w:r>
        <w:br w:type="page"/>
      </w:r>
    </w:p>
    <w:p w14:paraId="4A6A1768" w14:textId="77777777" w:rsidR="00FF55F6" w:rsidRDefault="00000000">
      <w:pPr>
        <w:pStyle w:val="BolumBaslangicSekmesi"/>
      </w:pPr>
      <w:r>
        <w:lastRenderedPageBreak/>
        <w:t>BÖLÜM 17</w:t>
      </w:r>
    </w:p>
    <w:p w14:paraId="4A6A1769" w14:textId="77777777" w:rsidR="00FF55F6" w:rsidRDefault="00000000">
      <w:pPr>
        <w:pStyle w:val="Balk1"/>
      </w:pPr>
      <w:bookmarkStart w:id="1864" w:name="X2c43e702cb31d8ce90e5fa21324101285efb57a"/>
      <w:bookmarkStart w:id="1865" w:name="_Toc228881640"/>
      <w:bookmarkEnd w:id="1752"/>
      <w:bookmarkEnd w:id="1862"/>
      <w:r>
        <w:t>Bölüm 17: Sınıf, Nesne, Constructor ve Kapsülleme</w:t>
      </w:r>
      <w:bookmarkEnd w:id="1865"/>
    </w:p>
    <w:p w14:paraId="4A6A176A" w14:textId="77777777" w:rsidR="00FF55F6" w:rsidRDefault="00000000">
      <w:pPr>
        <w:pStyle w:val="Balk2"/>
      </w:pPr>
      <w:bookmarkStart w:id="1866" w:name="bölümün-yol-haritası-16"/>
      <w:bookmarkStart w:id="1867" w:name="_Toc228881641"/>
      <w:r>
        <w:t>17.1 Bölümün yol haritası</w:t>
      </w:r>
      <w:bookmarkEnd w:id="1867"/>
    </w:p>
    <w:p w14:paraId="4A6A176B" w14:textId="77777777" w:rsidR="00FF55F6" w:rsidRDefault="00000000">
      <w:r>
        <w:t>Önceki bölümlerde Java programlarında veriler çoğunlukla tekil değişkenler, diziler, koleksiyonlar veya CSV satırları biçiminde temsil edildi. Bu yaklaşım başlangıç için uygundur; ancak gerçek uygulamalarda bir varlık genellikle birden fazla bilgiyle birlikte düşünülür. Örneğin bir öğrenciyi yalnızca ad değişkeniyle değil; öğrenci numarası, ad, soyad, not ve geçme durumu gibi ilişkili bilgilerle birlikte temsil etmek gerekir.</w:t>
      </w:r>
    </w:p>
    <w:p w14:paraId="4A6A176C" w14:textId="77777777" w:rsidR="00FF55F6" w:rsidRDefault="00000000">
      <w:pPr>
        <w:pStyle w:val="GvdeMetni"/>
      </w:pPr>
      <w:r>
        <w:t xml:space="preserve">Bu bölümde Java’nın nesne yönelimli programlamaya geçişteki temel yapı taşları ele alınacaktır: </w:t>
      </w:r>
      <w:r>
        <w:rPr>
          <w:b/>
          <w:bCs/>
        </w:rPr>
        <w:t>sınıf</w:t>
      </w:r>
      <w:r>
        <w:t xml:space="preserve">, </w:t>
      </w:r>
      <w:r>
        <w:rPr>
          <w:b/>
          <w:bCs/>
        </w:rPr>
        <w:t>nesne</w:t>
      </w:r>
      <w:r>
        <w:t xml:space="preserve">, </w:t>
      </w:r>
      <w:r>
        <w:rPr>
          <w:b/>
          <w:bCs/>
        </w:rPr>
        <w:t>alan</w:t>
      </w:r>
      <w:r>
        <w:t xml:space="preserve">, </w:t>
      </w:r>
      <w:r>
        <w:rPr>
          <w:b/>
          <w:bCs/>
        </w:rPr>
        <w:t>metot</w:t>
      </w:r>
      <w:r>
        <w:t xml:space="preserve">, </w:t>
      </w:r>
      <w:r>
        <w:rPr>
          <w:b/>
          <w:bCs/>
        </w:rPr>
        <w:t>constructor</w:t>
      </w:r>
      <w:r>
        <w:t xml:space="preserve">, </w:t>
      </w:r>
      <w:r>
        <w:rPr>
          <w:rStyle w:val="VerbatimChar"/>
          <w:b/>
          <w:bCs/>
        </w:rPr>
        <w:t>this</w:t>
      </w:r>
      <w:r>
        <w:t xml:space="preserve">, </w:t>
      </w:r>
      <w:r>
        <w:rPr>
          <w:rStyle w:val="VerbatimChar"/>
          <w:b/>
          <w:bCs/>
        </w:rPr>
        <w:t>private</w:t>
      </w:r>
      <w:r>
        <w:t xml:space="preserve">, </w:t>
      </w:r>
      <w:r>
        <w:rPr>
          <w:b/>
          <w:bCs/>
        </w:rPr>
        <w:t>getter-setter</w:t>
      </w:r>
      <w:r>
        <w:t xml:space="preserve"> ve </w:t>
      </w:r>
      <w:r>
        <w:rPr>
          <w:b/>
          <w:bCs/>
        </w:rPr>
        <w:t>basit kapsülleme</w:t>
      </w:r>
      <w:r>
        <w:t>. Amaç, öğrenciyi ileri düzey OOP tartışmalarına sokmak değil, verileri daha düzenli modelleyebileceği küçük sınıflar yazdırmaktır.</w:t>
      </w:r>
    </w:p>
    <w:p w14:paraId="4A6A176D" w14:textId="77777777" w:rsidR="00FF55F6" w:rsidRDefault="00000000">
      <w:pPr>
        <w:pStyle w:val="GvdeMetni"/>
      </w:pPr>
      <w:r>
        <w:t>Bu bölümde şu sorulara yanıt aranacaktır:</w:t>
      </w:r>
    </w:p>
    <w:p w14:paraId="4A6A176E" w14:textId="77777777" w:rsidR="00FF55F6" w:rsidRDefault="00000000">
      <w:pPr>
        <w:pStyle w:val="Compact"/>
        <w:numPr>
          <w:ilvl w:val="0"/>
          <w:numId w:val="363"/>
        </w:numPr>
      </w:pPr>
      <w:r>
        <w:t>Sınıf nedir ve neden kullanılır?</w:t>
      </w:r>
    </w:p>
    <w:p w14:paraId="4A6A176F" w14:textId="77777777" w:rsidR="00FF55F6" w:rsidRDefault="00000000">
      <w:pPr>
        <w:pStyle w:val="Compact"/>
        <w:numPr>
          <w:ilvl w:val="0"/>
          <w:numId w:val="363"/>
        </w:numPr>
      </w:pPr>
      <w:r>
        <w:t xml:space="preserve">Nesne nedir ve </w:t>
      </w:r>
      <w:r>
        <w:rPr>
          <w:rStyle w:val="VerbatimChar"/>
        </w:rPr>
        <w:t>new</w:t>
      </w:r>
      <w:r>
        <w:t xml:space="preserve"> anahtar kelimesi ne işe yarar?</w:t>
      </w:r>
    </w:p>
    <w:p w14:paraId="4A6A1770" w14:textId="77777777" w:rsidR="00FF55F6" w:rsidRDefault="00000000">
      <w:pPr>
        <w:pStyle w:val="Compact"/>
        <w:numPr>
          <w:ilvl w:val="0"/>
          <w:numId w:val="363"/>
        </w:numPr>
      </w:pPr>
      <w:r>
        <w:t>Alanlar bir nesnenin hangi bilgilerini temsil eder?</w:t>
      </w:r>
    </w:p>
    <w:p w14:paraId="4A6A1771" w14:textId="77777777" w:rsidR="00FF55F6" w:rsidRDefault="00000000">
      <w:pPr>
        <w:pStyle w:val="Compact"/>
        <w:numPr>
          <w:ilvl w:val="0"/>
          <w:numId w:val="363"/>
        </w:numPr>
      </w:pPr>
      <w:r>
        <w:t>Sınıf içinde metot tanımlamak neden yararlıdır?</w:t>
      </w:r>
    </w:p>
    <w:p w14:paraId="4A6A1772" w14:textId="77777777" w:rsidR="00FF55F6" w:rsidRDefault="00000000">
      <w:pPr>
        <w:pStyle w:val="Compact"/>
        <w:numPr>
          <w:ilvl w:val="0"/>
          <w:numId w:val="363"/>
        </w:numPr>
      </w:pPr>
      <w:r>
        <w:t>Referans kavramı başlangıç düzeyinde nasıl anlaşılmalıdır?</w:t>
      </w:r>
    </w:p>
    <w:p w14:paraId="4A6A1773" w14:textId="77777777" w:rsidR="00FF55F6" w:rsidRDefault="00000000">
      <w:pPr>
        <w:pStyle w:val="Compact"/>
        <w:numPr>
          <w:ilvl w:val="0"/>
          <w:numId w:val="363"/>
        </w:numPr>
      </w:pPr>
      <w:r>
        <w:t>Model sınıfı nedir?</w:t>
      </w:r>
    </w:p>
    <w:p w14:paraId="4A6A1774" w14:textId="77777777" w:rsidR="00FF55F6" w:rsidRDefault="00000000">
      <w:pPr>
        <w:pStyle w:val="Compact"/>
        <w:numPr>
          <w:ilvl w:val="0"/>
          <w:numId w:val="363"/>
        </w:numPr>
      </w:pPr>
      <w:r>
        <w:rPr>
          <w:rStyle w:val="VerbatimChar"/>
        </w:rPr>
        <w:t>ArrayList&lt;Ogrenci&gt;</w:t>
      </w:r>
      <w:r>
        <w:t xml:space="preserve"> gibi nesne listeleri neden önemlidir?</w:t>
      </w:r>
    </w:p>
    <w:p w14:paraId="4A6A1775" w14:textId="77777777" w:rsidR="00FF55F6" w:rsidRDefault="00000000">
      <w:pPr>
        <w:pStyle w:val="Compact"/>
        <w:numPr>
          <w:ilvl w:val="0"/>
          <w:numId w:val="363"/>
        </w:numPr>
      </w:pPr>
      <w:r>
        <w:t>Constructor nedir ve nesne oluşturma sürecinde hangi rolü üstlenir?</w:t>
      </w:r>
    </w:p>
    <w:p w14:paraId="4A6A1776" w14:textId="77777777" w:rsidR="00FF55F6" w:rsidRDefault="00000000">
      <w:pPr>
        <w:pStyle w:val="Compact"/>
        <w:numPr>
          <w:ilvl w:val="0"/>
          <w:numId w:val="363"/>
        </w:numPr>
      </w:pPr>
      <w:r>
        <w:t>Default constructor ve parametreli constructor arasındaki fark nedir?</w:t>
      </w:r>
    </w:p>
    <w:p w14:paraId="4A6A1777" w14:textId="77777777" w:rsidR="00FF55F6" w:rsidRDefault="00000000">
      <w:pPr>
        <w:pStyle w:val="Compact"/>
        <w:numPr>
          <w:ilvl w:val="0"/>
          <w:numId w:val="363"/>
        </w:numPr>
      </w:pPr>
      <w:proofErr w:type="gramStart"/>
      <w:r>
        <w:rPr>
          <w:rStyle w:val="VerbatimChar"/>
        </w:rPr>
        <w:t>this</w:t>
      </w:r>
      <w:proofErr w:type="gramEnd"/>
      <w:r>
        <w:t xml:space="preserve"> anahtar kelimesi hangi karışıklığı çözer?</w:t>
      </w:r>
    </w:p>
    <w:p w14:paraId="4A6A1778" w14:textId="77777777" w:rsidR="00FF55F6" w:rsidRDefault="00000000">
      <w:pPr>
        <w:pStyle w:val="Compact"/>
        <w:numPr>
          <w:ilvl w:val="0"/>
          <w:numId w:val="363"/>
        </w:numPr>
      </w:pPr>
      <w:proofErr w:type="gramStart"/>
      <w:r>
        <w:rPr>
          <w:rStyle w:val="VerbatimChar"/>
        </w:rPr>
        <w:t>private</w:t>
      </w:r>
      <w:proofErr w:type="gramEnd"/>
      <w:r>
        <w:t xml:space="preserve"> alanlar neden kullanılır?</w:t>
      </w:r>
    </w:p>
    <w:p w14:paraId="4A6A1779" w14:textId="77777777" w:rsidR="00FF55F6" w:rsidRDefault="00000000">
      <w:pPr>
        <w:pStyle w:val="Compact"/>
        <w:numPr>
          <w:ilvl w:val="0"/>
          <w:numId w:val="363"/>
        </w:numPr>
      </w:pPr>
      <w:r>
        <w:t>Getter ve setter metotları ne işe yarar?</w:t>
      </w:r>
    </w:p>
    <w:p w14:paraId="4A6A177A" w14:textId="77777777" w:rsidR="00FF55F6" w:rsidRDefault="00000000">
      <w:pPr>
        <w:pStyle w:val="Compact"/>
        <w:numPr>
          <w:ilvl w:val="0"/>
          <w:numId w:val="363"/>
        </w:numPr>
      </w:pPr>
      <w:r>
        <w:t>Setter içinde doğrulama neden önemlidir?</w:t>
      </w:r>
    </w:p>
    <w:p w14:paraId="4A6A177B" w14:textId="77777777" w:rsidR="00FF55F6" w:rsidRDefault="00000000">
      <w:pPr>
        <w:pStyle w:val="Compact"/>
        <w:numPr>
          <w:ilvl w:val="0"/>
          <w:numId w:val="363"/>
        </w:numPr>
      </w:pPr>
      <w:proofErr w:type="gramStart"/>
      <w:r>
        <w:rPr>
          <w:rStyle w:val="VerbatimChar"/>
        </w:rPr>
        <w:t>toString(</w:t>
      </w:r>
      <w:proofErr w:type="gramEnd"/>
      <w:r>
        <w:rPr>
          <w:rStyle w:val="VerbatimChar"/>
        </w:rPr>
        <w:t>)</w:t>
      </w:r>
      <w:r>
        <w:t xml:space="preserve"> metodu nesne bilgisini yazdırmayı nasıl kolaylaştırır?</w:t>
      </w:r>
    </w:p>
    <w:p w14:paraId="4A6A177C" w14:textId="77777777" w:rsidR="00FF55F6" w:rsidRDefault="00000000">
      <w:pPr>
        <w:pStyle w:val="Compact"/>
        <w:numPr>
          <w:ilvl w:val="0"/>
          <w:numId w:val="363"/>
        </w:numPr>
      </w:pPr>
      <w:r>
        <w:t>Basit bir Öğrenci Kayıt Modeli nasıl geliştirilir?</w:t>
      </w:r>
    </w:p>
    <w:p w14:paraId="4A6A177D" w14:textId="77777777" w:rsidR="00FF55F6" w:rsidRDefault="00000000">
      <w:pPr>
        <w:pStyle w:val="BolumHedefiKutusu"/>
      </w:pPr>
      <w:r>
        <w:rPr>
          <w:b/>
          <w:bCs/>
        </w:rPr>
        <w:t>Bölüm Hedefi:</w:t>
      </w:r>
      <w:r>
        <w:t xml:space="preserve"> Bu bölümün sonunda öğrenci, temel düzeyde sınıf ve nesne oluşturabilecek, constructor kullanarak nesneye başlangıç değeri verebilecek, </w:t>
      </w:r>
      <w:r>
        <w:rPr>
          <w:rStyle w:val="VerbatimChar"/>
        </w:rPr>
        <w:t>this</w:t>
      </w:r>
      <w:r>
        <w:t xml:space="preserve"> anahtar kelimesini doğru yerde kullanabilecek, </w:t>
      </w:r>
      <w:r>
        <w:rPr>
          <w:rStyle w:val="VerbatimChar"/>
        </w:rPr>
        <w:t>private</w:t>
      </w:r>
      <w:r>
        <w:t xml:space="preserve"> alanlar ve getter-setter metotlarıyla basit kapsülleme uygulayabilecek ve </w:t>
      </w:r>
      <w:r>
        <w:rPr>
          <w:rStyle w:val="VerbatimChar"/>
        </w:rPr>
        <w:t>ArrayList</w:t>
      </w:r>
      <w:r>
        <w:t xml:space="preserve"> içinde nesnelerden oluşan küçük bir öğrenci kayıt modeli geliştirebilecektir.</w:t>
      </w:r>
    </w:p>
    <w:p w14:paraId="4A6A177E" w14:textId="77777777" w:rsidR="00FF55F6" w:rsidRDefault="00000000">
      <w:pPr>
        <w:pStyle w:val="GvdeMetni"/>
      </w:pPr>
      <w:r>
        <w:t>Bu bölümde kalıtım, interface, polymorphism, abstract class, design patterns, SOLID ilkeleri, generic sınıf tasarımı, inner class ayrıntıları ve ileri nesne yönelimli tasarım konuları ele alınmayacaktır. Bu konuların bazılarına sonraki bölümde yalnızca GUI olay yönetimine hazırlık düzeyinde değinilecektir.</w:t>
      </w:r>
    </w:p>
    <w:p w14:paraId="4A6A177F" w14:textId="77777777" w:rsidR="00FF55F6" w:rsidRDefault="00000000">
      <w:pPr>
        <w:pStyle w:val="Balk2"/>
      </w:pPr>
      <w:bookmarkStart w:id="1868" w:name="bölümün-konumu-ve-pedagojik-rolü-16"/>
      <w:bookmarkStart w:id="1869" w:name="_Toc228881642"/>
      <w:bookmarkEnd w:id="1866"/>
      <w:r>
        <w:t>17.2 Bölümün konumu ve pedagojik rolü</w:t>
      </w:r>
      <w:bookmarkEnd w:id="1869"/>
    </w:p>
    <w:p w14:paraId="4A6A1780" w14:textId="77777777" w:rsidR="00FF55F6" w:rsidRDefault="00000000">
      <w:r>
        <w:t xml:space="preserve">Bu bölüm, prosedürel programlama yaklaşımından nesne tabanlı veri modellemeye geçiş sağlar. Önceki bölümlerde bir öğrencinin bilgileri ayrı değişkenlerde veya CSV satırında </w:t>
      </w:r>
      <w:r>
        <w:lastRenderedPageBreak/>
        <w:t>saklanabiliyordu. Ancak değişken sayısı arttıkça ve aynı türden çok sayıda kayıt yönetilmek istendikçe kodun okunması ve yönetilmesi zorlaşır.</w:t>
      </w:r>
    </w:p>
    <w:p w14:paraId="4A6A1781" w14:textId="77777777" w:rsidR="00FF55F6" w:rsidRDefault="00000000">
      <w:pPr>
        <w:pStyle w:val="GvdeMetni"/>
      </w:pPr>
      <w:r>
        <w:t>Örneğin aşağıdaki yapı başlangıçta anlaşılır görünebilir:</w:t>
      </w:r>
    </w:p>
    <w:p w14:paraId="4A6A1782" w14:textId="77777777" w:rsidR="00FF55F6" w:rsidRDefault="00000000">
      <w:pPr>
        <w:pStyle w:val="SourceCode"/>
      </w:pPr>
      <w:r>
        <w:rPr>
          <w:rStyle w:val="BuiltInTok"/>
        </w:rPr>
        <w:t>String</w:t>
      </w:r>
      <w:r>
        <w:rPr>
          <w:rStyle w:val="NormalTok"/>
        </w:rPr>
        <w:t xml:space="preserve"> no </w:t>
      </w:r>
      <w:r>
        <w:rPr>
          <w:rStyle w:val="OperatorTok"/>
        </w:rPr>
        <w:t>=</w:t>
      </w:r>
      <w:r>
        <w:rPr>
          <w:rStyle w:val="NormalTok"/>
        </w:rPr>
        <w:t xml:space="preserve"> </w:t>
      </w:r>
      <w:r>
        <w:rPr>
          <w:rStyle w:val="StringTok"/>
        </w:rPr>
        <w:t>"1001"</w:t>
      </w:r>
      <w:r>
        <w:rPr>
          <w:rStyle w:val="OperatorTok"/>
        </w:rPr>
        <w:t>;</w:t>
      </w:r>
      <w:r>
        <w:br/>
      </w:r>
      <w:r>
        <w:rPr>
          <w:rStyle w:val="BuiltInTok"/>
        </w:rPr>
        <w:t>String</w:t>
      </w:r>
      <w:r>
        <w:rPr>
          <w:rStyle w:val="NormalTok"/>
        </w:rPr>
        <w:t xml:space="preserve"> ad </w:t>
      </w:r>
      <w:r>
        <w:rPr>
          <w:rStyle w:val="OperatorTok"/>
        </w:rPr>
        <w:t>=</w:t>
      </w:r>
      <w:r>
        <w:rPr>
          <w:rStyle w:val="NormalTok"/>
        </w:rPr>
        <w:t xml:space="preserve"> </w:t>
      </w:r>
      <w:r>
        <w:rPr>
          <w:rStyle w:val="StringTok"/>
        </w:rPr>
        <w:t>"Ayşe"</w:t>
      </w:r>
      <w:r>
        <w:rPr>
          <w:rStyle w:val="OperatorTok"/>
        </w:rPr>
        <w:t>;</w:t>
      </w:r>
      <w:r>
        <w:br/>
      </w:r>
      <w:r>
        <w:rPr>
          <w:rStyle w:val="BuiltInTok"/>
        </w:rPr>
        <w:t>String</w:t>
      </w:r>
      <w:r>
        <w:rPr>
          <w:rStyle w:val="NormalTok"/>
        </w:rPr>
        <w:t xml:space="preserve"> soyad </w:t>
      </w:r>
      <w:r>
        <w:rPr>
          <w:rStyle w:val="OperatorTok"/>
        </w:rPr>
        <w:t>=</w:t>
      </w:r>
      <w:r>
        <w:rPr>
          <w:rStyle w:val="NormalTok"/>
        </w:rPr>
        <w:t xml:space="preserve"> </w:t>
      </w:r>
      <w:r>
        <w:rPr>
          <w:rStyle w:val="StringTok"/>
        </w:rPr>
        <w:t>"Yılmaz"</w:t>
      </w:r>
      <w:r>
        <w:rPr>
          <w:rStyle w:val="OperatorTok"/>
        </w:rPr>
        <w:t>;</w:t>
      </w:r>
      <w:r>
        <w:br/>
      </w:r>
      <w:r>
        <w:rPr>
          <w:rStyle w:val="DataTypeTok"/>
        </w:rPr>
        <w:t>int</w:t>
      </w:r>
      <w:r>
        <w:rPr>
          <w:rStyle w:val="NormalTok"/>
        </w:rPr>
        <w:t xml:space="preserve"> not </w:t>
      </w:r>
      <w:r>
        <w:rPr>
          <w:rStyle w:val="OperatorTok"/>
        </w:rPr>
        <w:t>=</w:t>
      </w:r>
      <w:r>
        <w:rPr>
          <w:rStyle w:val="NormalTok"/>
        </w:rPr>
        <w:t xml:space="preserve"> </w:t>
      </w:r>
      <w:r>
        <w:rPr>
          <w:rStyle w:val="DecValTok"/>
        </w:rPr>
        <w:t>85</w:t>
      </w:r>
      <w:r>
        <w:rPr>
          <w:rStyle w:val="OperatorTok"/>
        </w:rPr>
        <w:t>;</w:t>
      </w:r>
    </w:p>
    <w:p w14:paraId="4A6A1783" w14:textId="77777777" w:rsidR="00FF55F6" w:rsidRDefault="00000000">
      <w:r>
        <w:t xml:space="preserve">Ancak birden fazla öğrenci olduğunda bu değişkenleri çoğaltmak sürdürülebilir değildir. Bunun yerine </w:t>
      </w:r>
      <w:r>
        <w:rPr>
          <w:rStyle w:val="VerbatimChar"/>
        </w:rPr>
        <w:t>Ogrenci</w:t>
      </w:r>
      <w:r>
        <w:t xml:space="preserve"> adlı bir sınıf tanımlanabilir ve her öğrenci bu sınıftan oluşturulan bir nesne olarak temsil edilebilir.</w:t>
      </w:r>
    </w:p>
    <w:p w14:paraId="4A6A1784" w14:textId="77777777" w:rsidR="00FF55F6" w:rsidRDefault="00000000">
      <w:pPr>
        <w:pStyle w:val="GvdeMetni"/>
      </w:pPr>
      <w:r>
        <w:t>Bu bölümde öğrencinin üç temel alışkanlık kazanması hedeflenir:</w:t>
      </w:r>
    </w:p>
    <w:p w14:paraId="4A6A1785" w14:textId="77777777" w:rsidR="00FF55F6" w:rsidRDefault="00000000">
      <w:pPr>
        <w:pStyle w:val="Compact"/>
        <w:numPr>
          <w:ilvl w:val="0"/>
          <w:numId w:val="364"/>
        </w:numPr>
      </w:pPr>
      <w:r>
        <w:t>İlişkili verileri aynı sınıf altında toplamak</w:t>
      </w:r>
    </w:p>
    <w:p w14:paraId="4A6A1786" w14:textId="77777777" w:rsidR="00FF55F6" w:rsidRDefault="00000000">
      <w:pPr>
        <w:pStyle w:val="Compact"/>
        <w:numPr>
          <w:ilvl w:val="0"/>
          <w:numId w:val="364"/>
        </w:numPr>
      </w:pPr>
      <w:r>
        <w:t>Nesne oluştururken başlangıç değerlerini constructor ile vermek</w:t>
      </w:r>
    </w:p>
    <w:p w14:paraId="4A6A1787" w14:textId="77777777" w:rsidR="00FF55F6" w:rsidRDefault="00000000">
      <w:pPr>
        <w:pStyle w:val="Compact"/>
        <w:numPr>
          <w:ilvl w:val="0"/>
          <w:numId w:val="364"/>
        </w:numPr>
      </w:pPr>
      <w:r>
        <w:t>Alanlara doğrudan erişmek yerine kontrollü erişim için getter-setter kullanmak</w:t>
      </w:r>
    </w:p>
    <w:p w14:paraId="4A6A1788" w14:textId="77777777" w:rsidR="00FF55F6" w:rsidRDefault="00000000">
      <w:pPr>
        <w:pStyle w:val="DikkatKutusu"/>
      </w:pPr>
      <w:r>
        <w:rPr>
          <w:noProof/>
        </w:rPr>
        <w:drawing>
          <wp:inline distT="0" distB="0" distL="0" distR="0" wp14:anchorId="4A6A3FD2" wp14:editId="4A6A3FD3">
            <wp:extent cx="155448" cy="155448"/>
            <wp:effectExtent l="0" t="0" r="0" b="0"/>
            <wp:docPr id="2711" name="Picture" descr="Dikkat:"/>
            <wp:cNvGraphicFramePr/>
            <a:graphic xmlns:a="http://schemas.openxmlformats.org/drawingml/2006/main">
              <a:graphicData uri="http://schemas.openxmlformats.org/drawingml/2006/picture">
                <pic:pic xmlns:pic="http://schemas.openxmlformats.org/drawingml/2006/picture">
                  <pic:nvPicPr>
                    <pic:cNvPr id="2712"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Bu bölümde OOP, teorik bir tasarım felsefesi olarak değil, küçük Java uygulamalarında veriyi daha düzenli temsil etme aracı olarak ele alınacaktır.</w:t>
      </w:r>
    </w:p>
    <w:p w14:paraId="4A6A1789" w14:textId="77777777" w:rsidR="00FF55F6" w:rsidRDefault="00000000">
      <w:pPr>
        <w:pStyle w:val="GvdeMetni"/>
      </w:pPr>
      <w:r>
        <w:t xml:space="preserve">Bu bölüm, ilerleyen GUI bölümleri ve JDBC bölümüne hazırlık sağlar. Çünkü arayüzden veya veritabanından gelen kayıtlar çoğu zaman </w:t>
      </w:r>
      <w:r>
        <w:rPr>
          <w:rStyle w:val="VerbatimChar"/>
        </w:rPr>
        <w:t>Ogrenci</w:t>
      </w:r>
      <w:r>
        <w:t xml:space="preserve">, </w:t>
      </w:r>
      <w:r>
        <w:rPr>
          <w:rStyle w:val="VerbatimChar"/>
        </w:rPr>
        <w:t>Urun</w:t>
      </w:r>
      <w:r>
        <w:t xml:space="preserve">, </w:t>
      </w:r>
      <w:r>
        <w:rPr>
          <w:rStyle w:val="VerbatimChar"/>
        </w:rPr>
        <w:t>Ders</w:t>
      </w:r>
      <w:r>
        <w:t xml:space="preserve"> gibi model sınıflarıyla temsil edilir.</w:t>
      </w:r>
    </w:p>
    <w:p w14:paraId="4A6A178A" w14:textId="77777777" w:rsidR="00FF55F6" w:rsidRDefault="00000000">
      <w:pPr>
        <w:pStyle w:val="Balk2"/>
      </w:pPr>
      <w:bookmarkStart w:id="1870" w:name="öğrenme-çıktıları-16"/>
      <w:bookmarkStart w:id="1871" w:name="_Toc228881643"/>
      <w:bookmarkEnd w:id="1868"/>
      <w:r>
        <w:t>17.3 Öğrenme çıktıları</w:t>
      </w:r>
      <w:bookmarkEnd w:id="1871"/>
    </w:p>
    <w:p w14:paraId="4A6A178B" w14:textId="77777777" w:rsidR="00FF55F6" w:rsidRDefault="00000000">
      <w:r>
        <w:t>Bu bölüm tamamlandığında öğrenci:</w:t>
      </w:r>
    </w:p>
    <w:p w14:paraId="4A6A178C" w14:textId="77777777" w:rsidR="00FF55F6" w:rsidRDefault="00000000">
      <w:pPr>
        <w:pStyle w:val="Compact"/>
        <w:numPr>
          <w:ilvl w:val="0"/>
          <w:numId w:val="365"/>
        </w:numPr>
      </w:pPr>
      <w:r>
        <w:t>Sınıf kavramını kendi cümleleriyle açıklayabilir.</w:t>
      </w:r>
    </w:p>
    <w:p w14:paraId="4A6A178D" w14:textId="77777777" w:rsidR="00FF55F6" w:rsidRDefault="00000000">
      <w:pPr>
        <w:pStyle w:val="Compact"/>
        <w:numPr>
          <w:ilvl w:val="0"/>
          <w:numId w:val="365"/>
        </w:numPr>
      </w:pPr>
      <w:r>
        <w:t>Nesne kavramını sınıftan oluşturulan örnek olarak tanımlayabilir.</w:t>
      </w:r>
    </w:p>
    <w:p w14:paraId="4A6A178E" w14:textId="77777777" w:rsidR="00FF55F6" w:rsidRDefault="00000000">
      <w:pPr>
        <w:pStyle w:val="Compact"/>
        <w:numPr>
          <w:ilvl w:val="0"/>
          <w:numId w:val="365"/>
        </w:numPr>
      </w:pPr>
      <w:proofErr w:type="gramStart"/>
      <w:r>
        <w:rPr>
          <w:rStyle w:val="VerbatimChar"/>
        </w:rPr>
        <w:t>new</w:t>
      </w:r>
      <w:proofErr w:type="gramEnd"/>
      <w:r>
        <w:t xml:space="preserve"> anahtar kelimesiyle nesne oluşturabilir.</w:t>
      </w:r>
    </w:p>
    <w:p w14:paraId="4A6A178F" w14:textId="77777777" w:rsidR="00FF55F6" w:rsidRDefault="00000000">
      <w:pPr>
        <w:pStyle w:val="Compact"/>
        <w:numPr>
          <w:ilvl w:val="0"/>
          <w:numId w:val="365"/>
        </w:numPr>
      </w:pPr>
      <w:r>
        <w:t>Alan ve metot kavramlarını ayırt edebilir.</w:t>
      </w:r>
    </w:p>
    <w:p w14:paraId="4A6A1790" w14:textId="77777777" w:rsidR="00FF55F6" w:rsidRDefault="00000000">
      <w:pPr>
        <w:pStyle w:val="Compact"/>
        <w:numPr>
          <w:ilvl w:val="0"/>
          <w:numId w:val="365"/>
        </w:numPr>
      </w:pPr>
      <w:r>
        <w:t>Basit bir model sınıfı yazabilir.</w:t>
      </w:r>
    </w:p>
    <w:p w14:paraId="4A6A1791" w14:textId="77777777" w:rsidR="00FF55F6" w:rsidRDefault="00000000">
      <w:pPr>
        <w:pStyle w:val="Compact"/>
        <w:numPr>
          <w:ilvl w:val="0"/>
          <w:numId w:val="365"/>
        </w:numPr>
      </w:pPr>
      <w:r>
        <w:t>Nesne alanlarına başlangıç düzeyinde değer atayabilir.</w:t>
      </w:r>
    </w:p>
    <w:p w14:paraId="4A6A1792" w14:textId="77777777" w:rsidR="00FF55F6" w:rsidRDefault="00000000">
      <w:pPr>
        <w:pStyle w:val="Compact"/>
        <w:numPr>
          <w:ilvl w:val="0"/>
          <w:numId w:val="365"/>
        </w:numPr>
      </w:pPr>
      <w:r>
        <w:t>Sınıf içinde nesneye ait bilgileri yazdıran metot oluşturabilir.</w:t>
      </w:r>
    </w:p>
    <w:p w14:paraId="4A6A1793" w14:textId="77777777" w:rsidR="00FF55F6" w:rsidRDefault="00000000">
      <w:pPr>
        <w:pStyle w:val="Compact"/>
        <w:numPr>
          <w:ilvl w:val="0"/>
          <w:numId w:val="365"/>
        </w:numPr>
      </w:pPr>
      <w:r>
        <w:rPr>
          <w:rStyle w:val="VerbatimChar"/>
        </w:rPr>
        <w:t>ArrayList&lt;Ogrenci&gt;</w:t>
      </w:r>
      <w:r>
        <w:t xml:space="preserve"> ile nesne listesi oluşturabilir.</w:t>
      </w:r>
    </w:p>
    <w:p w14:paraId="4A6A1794" w14:textId="77777777" w:rsidR="00FF55F6" w:rsidRDefault="00000000">
      <w:pPr>
        <w:pStyle w:val="Compact"/>
        <w:numPr>
          <w:ilvl w:val="0"/>
          <w:numId w:val="365"/>
        </w:numPr>
      </w:pPr>
      <w:r>
        <w:t>Constructor kavramını açıklayabilir.</w:t>
      </w:r>
    </w:p>
    <w:p w14:paraId="4A6A1795" w14:textId="77777777" w:rsidR="00FF55F6" w:rsidRDefault="00000000">
      <w:pPr>
        <w:pStyle w:val="Compact"/>
        <w:numPr>
          <w:ilvl w:val="0"/>
          <w:numId w:val="365"/>
        </w:numPr>
      </w:pPr>
      <w:r>
        <w:t>Default constructor ve parametreli constructor arasındaki farkı gösterebilir.</w:t>
      </w:r>
    </w:p>
    <w:p w14:paraId="4A6A1796" w14:textId="77777777" w:rsidR="00FF55F6" w:rsidRDefault="00000000">
      <w:pPr>
        <w:pStyle w:val="Compact"/>
        <w:numPr>
          <w:ilvl w:val="0"/>
          <w:numId w:val="365"/>
        </w:numPr>
      </w:pPr>
      <w:proofErr w:type="gramStart"/>
      <w:r>
        <w:rPr>
          <w:rStyle w:val="VerbatimChar"/>
        </w:rPr>
        <w:t>this</w:t>
      </w:r>
      <w:proofErr w:type="gramEnd"/>
      <w:r>
        <w:t xml:space="preserve"> anahtar kelimesinin alan-parametre karışıklığını nasıl çözdüğünü açıklayabilir.</w:t>
      </w:r>
    </w:p>
    <w:p w14:paraId="4A6A1797" w14:textId="77777777" w:rsidR="00FF55F6" w:rsidRDefault="00000000">
      <w:pPr>
        <w:pStyle w:val="Compact"/>
        <w:numPr>
          <w:ilvl w:val="0"/>
          <w:numId w:val="365"/>
        </w:numPr>
      </w:pPr>
      <w:proofErr w:type="gramStart"/>
      <w:r>
        <w:rPr>
          <w:rStyle w:val="VerbatimChar"/>
        </w:rPr>
        <w:t>private</w:t>
      </w:r>
      <w:proofErr w:type="gramEnd"/>
      <w:r>
        <w:t xml:space="preserve"> alan kullanımının neden gerekli olduğunu ifade edebilir.</w:t>
      </w:r>
    </w:p>
    <w:p w14:paraId="4A6A1798" w14:textId="77777777" w:rsidR="00FF55F6" w:rsidRDefault="00000000">
      <w:pPr>
        <w:pStyle w:val="Compact"/>
        <w:numPr>
          <w:ilvl w:val="0"/>
          <w:numId w:val="365"/>
        </w:numPr>
      </w:pPr>
      <w:r>
        <w:t>Getter ve setter metotları yazabilir.</w:t>
      </w:r>
    </w:p>
    <w:p w14:paraId="4A6A1799" w14:textId="77777777" w:rsidR="00FF55F6" w:rsidRDefault="00000000">
      <w:pPr>
        <w:pStyle w:val="Compact"/>
        <w:numPr>
          <w:ilvl w:val="0"/>
          <w:numId w:val="365"/>
        </w:numPr>
      </w:pPr>
      <w:r>
        <w:t>Setter içinde basit doğrulama uygulayabilir.</w:t>
      </w:r>
    </w:p>
    <w:p w14:paraId="4A6A179A" w14:textId="77777777" w:rsidR="00FF55F6" w:rsidRDefault="00000000">
      <w:pPr>
        <w:pStyle w:val="Compact"/>
        <w:numPr>
          <w:ilvl w:val="0"/>
          <w:numId w:val="365"/>
        </w:numPr>
      </w:pPr>
      <w:proofErr w:type="gramStart"/>
      <w:r>
        <w:rPr>
          <w:rStyle w:val="VerbatimChar"/>
        </w:rPr>
        <w:t>toString(</w:t>
      </w:r>
      <w:proofErr w:type="gramEnd"/>
      <w:r>
        <w:rPr>
          <w:rStyle w:val="VerbatimChar"/>
        </w:rPr>
        <w:t>)</w:t>
      </w:r>
      <w:r>
        <w:t xml:space="preserve"> metodunu nesne bilgisini okunabilir yazdırmak için kullanabilir.</w:t>
      </w:r>
    </w:p>
    <w:p w14:paraId="4A6A179B" w14:textId="77777777" w:rsidR="00FF55F6" w:rsidRDefault="00000000">
      <w:pPr>
        <w:pStyle w:val="Compact"/>
        <w:numPr>
          <w:ilvl w:val="0"/>
          <w:numId w:val="365"/>
        </w:numPr>
      </w:pPr>
      <w:r>
        <w:t>Öğrenci Kayıt Modeli mini uygulamasını geliştirebilir.</w:t>
      </w:r>
    </w:p>
    <w:p w14:paraId="4A6A179C" w14:textId="77777777" w:rsidR="00FF55F6" w:rsidRDefault="00000000">
      <w:pPr>
        <w:pStyle w:val="Balk2"/>
      </w:pPr>
      <w:bookmarkStart w:id="1872" w:name="ön-bilgi-ve-başlangıç-varsayımları-16"/>
      <w:bookmarkStart w:id="1873" w:name="_Toc228881644"/>
      <w:bookmarkEnd w:id="1870"/>
      <w:r>
        <w:t>17.4 Ön bilgi ve başlangıç varsayımları</w:t>
      </w:r>
      <w:bookmarkEnd w:id="1873"/>
    </w:p>
    <w:p w14:paraId="4A6A179D" w14:textId="77777777" w:rsidR="00FF55F6" w:rsidRDefault="00000000">
      <w:r>
        <w:t>Bu bölüm, öğrencinin aşağıdaki konuları temel düzeyde bildiğini varsayar:</w:t>
      </w:r>
    </w:p>
    <w:p w14:paraId="4A6A179E" w14:textId="77777777" w:rsidR="00FF55F6" w:rsidRDefault="00000000">
      <w:pPr>
        <w:pStyle w:val="Compact"/>
        <w:numPr>
          <w:ilvl w:val="0"/>
          <w:numId w:val="366"/>
        </w:numPr>
      </w:pPr>
      <w:r>
        <w:t>Java programının temel yapısı</w:t>
      </w:r>
    </w:p>
    <w:p w14:paraId="4A6A179F" w14:textId="77777777" w:rsidR="00FF55F6" w:rsidRDefault="00000000">
      <w:pPr>
        <w:pStyle w:val="Compact"/>
        <w:numPr>
          <w:ilvl w:val="0"/>
          <w:numId w:val="366"/>
        </w:numPr>
      </w:pPr>
      <w:r>
        <w:t>Değişkenler ve veri tipleri</w:t>
      </w:r>
    </w:p>
    <w:p w14:paraId="4A6A17A0" w14:textId="77777777" w:rsidR="00FF55F6" w:rsidRDefault="00000000">
      <w:pPr>
        <w:pStyle w:val="Compact"/>
        <w:numPr>
          <w:ilvl w:val="0"/>
          <w:numId w:val="366"/>
        </w:numPr>
      </w:pPr>
      <w:r>
        <w:t>Karar yapıları</w:t>
      </w:r>
    </w:p>
    <w:p w14:paraId="4A6A17A1" w14:textId="77777777" w:rsidR="00FF55F6" w:rsidRDefault="00000000">
      <w:pPr>
        <w:pStyle w:val="Compact"/>
        <w:numPr>
          <w:ilvl w:val="0"/>
          <w:numId w:val="366"/>
        </w:numPr>
      </w:pPr>
      <w:r>
        <w:t>Döngüler</w:t>
      </w:r>
    </w:p>
    <w:p w14:paraId="4A6A17A2" w14:textId="77777777" w:rsidR="00FF55F6" w:rsidRDefault="00000000">
      <w:pPr>
        <w:pStyle w:val="Compact"/>
        <w:numPr>
          <w:ilvl w:val="0"/>
          <w:numId w:val="366"/>
        </w:numPr>
      </w:pPr>
      <w:r>
        <w:t>Metot tanımlama ve çağırma</w:t>
      </w:r>
    </w:p>
    <w:p w14:paraId="4A6A17A3" w14:textId="77777777" w:rsidR="00FF55F6" w:rsidRDefault="00000000">
      <w:pPr>
        <w:pStyle w:val="Compact"/>
        <w:numPr>
          <w:ilvl w:val="0"/>
          <w:numId w:val="366"/>
        </w:numPr>
      </w:pPr>
      <w:r>
        <w:rPr>
          <w:rStyle w:val="VerbatimChar"/>
        </w:rPr>
        <w:t>ArrayList</w:t>
      </w:r>
      <w:r>
        <w:t xml:space="preserve"> kullanımı</w:t>
      </w:r>
    </w:p>
    <w:p w14:paraId="4A6A17A4" w14:textId="77777777" w:rsidR="00FF55F6" w:rsidRDefault="00000000">
      <w:pPr>
        <w:pStyle w:val="Compact"/>
        <w:numPr>
          <w:ilvl w:val="0"/>
          <w:numId w:val="366"/>
        </w:numPr>
      </w:pPr>
      <w:r>
        <w:rPr>
          <w:rStyle w:val="VerbatimChar"/>
        </w:rPr>
        <w:t>String</w:t>
      </w:r>
      <w:r>
        <w:t xml:space="preserve"> işlemleri</w:t>
      </w:r>
    </w:p>
    <w:p w14:paraId="4A6A17A5" w14:textId="77777777" w:rsidR="00FF55F6" w:rsidRDefault="00000000">
      <w:pPr>
        <w:pStyle w:val="Compact"/>
        <w:numPr>
          <w:ilvl w:val="0"/>
          <w:numId w:val="366"/>
        </w:numPr>
      </w:pPr>
      <w:r>
        <w:rPr>
          <w:rStyle w:val="VerbatimChar"/>
        </w:rPr>
        <w:t>Scanner</w:t>
      </w:r>
      <w:r>
        <w:t xml:space="preserve"> ile kullanıcı girdisi alma</w:t>
      </w:r>
    </w:p>
    <w:p w14:paraId="4A6A17A6" w14:textId="77777777" w:rsidR="00FF55F6" w:rsidRDefault="00000000">
      <w:pPr>
        <w:pStyle w:val="Compact"/>
        <w:numPr>
          <w:ilvl w:val="0"/>
          <w:numId w:val="366"/>
        </w:numPr>
      </w:pPr>
      <w:r>
        <w:t>Dosya işlemlerinde CSV satırı kavramı</w:t>
      </w:r>
    </w:p>
    <w:p w14:paraId="4A6A17A7" w14:textId="77777777" w:rsidR="00FF55F6" w:rsidRDefault="00000000">
      <w:pPr>
        <w:pStyle w:val="Compact"/>
        <w:numPr>
          <w:ilvl w:val="0"/>
          <w:numId w:val="366"/>
        </w:numPr>
      </w:pPr>
      <w:proofErr w:type="gramStart"/>
      <w:r>
        <w:rPr>
          <w:rStyle w:val="VerbatimChar"/>
        </w:rPr>
        <w:lastRenderedPageBreak/>
        <w:t>public</w:t>
      </w:r>
      <w:proofErr w:type="gramEnd"/>
      <w:r>
        <w:rPr>
          <w:rStyle w:val="VerbatimChar"/>
        </w:rPr>
        <w:t xml:space="preserve"> class</w:t>
      </w:r>
      <w:r>
        <w:t xml:space="preserve"> ve dosya adı ilişkisi</w:t>
      </w:r>
    </w:p>
    <w:p w14:paraId="4A6A17A8" w14:textId="77777777" w:rsidR="00FF55F6" w:rsidRDefault="00000000">
      <w:r>
        <w:t xml:space="preserve">Bu bölümde sınıflar çoğunlukla aynı </w:t>
      </w:r>
      <w:r>
        <w:rPr>
          <w:rStyle w:val="VerbatimChar"/>
        </w:rPr>
        <w:t>.java</w:t>
      </w:r>
      <w:r>
        <w:t xml:space="preserve"> dosyasında gösterilecektir. Bir dosyada yalnızca bir sınıf </w:t>
      </w:r>
      <w:r>
        <w:rPr>
          <w:rStyle w:val="VerbatimChar"/>
        </w:rPr>
        <w:t>public</w:t>
      </w:r>
      <w:r>
        <w:t xml:space="preserve"> olacaktır. Paketli proje düzeni önceki bölümde ele alındığı için burada temel örnekler sade tutulacaktır.</w:t>
      </w:r>
    </w:p>
    <w:p w14:paraId="4A6A17A9" w14:textId="77777777" w:rsidR="00FF55F6" w:rsidRDefault="00000000">
      <w:pPr>
        <w:pStyle w:val="Balk2"/>
      </w:pPr>
      <w:bookmarkStart w:id="1874" w:name="ana-kavramlar-7"/>
      <w:bookmarkStart w:id="1875" w:name="_Toc228881645"/>
      <w:bookmarkEnd w:id="1872"/>
      <w:r>
        <w:t>17.5 Ana kavramlar</w:t>
      </w:r>
      <w:bookmarkEnd w:id="1875"/>
    </w:p>
    <w:tbl>
      <w:tblPr>
        <w:tblStyle w:val="Table"/>
        <w:tblW w:w="5000" w:type="pct"/>
        <w:tblLayout w:type="fixed"/>
        <w:tblLook w:val="0020" w:firstRow="1" w:lastRow="0" w:firstColumn="0" w:lastColumn="0" w:noHBand="0" w:noVBand="0"/>
      </w:tblPr>
      <w:tblGrid>
        <w:gridCol w:w="3057"/>
        <w:gridCol w:w="3056"/>
        <w:gridCol w:w="3056"/>
      </w:tblGrid>
      <w:tr w:rsidR="00FF55F6" w14:paraId="4A6A17A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17AA" w14:textId="77777777" w:rsidR="00FF55F6" w:rsidRDefault="00000000">
            <w:pPr>
              <w:pStyle w:val="Compact"/>
            </w:pPr>
            <w:r>
              <w:rPr>
                <w:rStyle w:val="TabloBaslikYazisi"/>
              </w:rPr>
              <w:t>Kavram</w:t>
            </w:r>
          </w:p>
        </w:tc>
        <w:tc>
          <w:tcPr>
            <w:tcW w:w="2640" w:type="dxa"/>
          </w:tcPr>
          <w:p w14:paraId="4A6A17AB" w14:textId="77777777" w:rsidR="00FF55F6" w:rsidRDefault="00000000">
            <w:pPr>
              <w:pStyle w:val="Compact"/>
            </w:pPr>
            <w:r>
              <w:rPr>
                <w:rStyle w:val="TabloBaslikYazisi"/>
              </w:rPr>
              <w:t>Kısa açıklama</w:t>
            </w:r>
          </w:p>
        </w:tc>
        <w:tc>
          <w:tcPr>
            <w:tcW w:w="2640" w:type="dxa"/>
          </w:tcPr>
          <w:p w14:paraId="4A6A17AC" w14:textId="77777777" w:rsidR="00FF55F6" w:rsidRDefault="00000000">
            <w:pPr>
              <w:pStyle w:val="Compact"/>
            </w:pPr>
            <w:r>
              <w:rPr>
                <w:rStyle w:val="TabloBaslikYazisi"/>
              </w:rPr>
              <w:t>Bu bölümdeki rolü</w:t>
            </w:r>
          </w:p>
        </w:tc>
      </w:tr>
      <w:tr w:rsidR="00FF55F6" w14:paraId="4A6A17B1" w14:textId="77777777">
        <w:tc>
          <w:tcPr>
            <w:tcW w:w="2640" w:type="dxa"/>
          </w:tcPr>
          <w:p w14:paraId="4A6A17AE" w14:textId="77777777" w:rsidR="00FF55F6" w:rsidRDefault="00000000">
            <w:pPr>
              <w:pStyle w:val="Compact"/>
            </w:pPr>
            <w:r>
              <w:t>Sınıf</w:t>
            </w:r>
          </w:p>
        </w:tc>
        <w:tc>
          <w:tcPr>
            <w:tcW w:w="2640" w:type="dxa"/>
          </w:tcPr>
          <w:p w14:paraId="4A6A17AF" w14:textId="77777777" w:rsidR="00FF55F6" w:rsidRDefault="00000000">
            <w:pPr>
              <w:pStyle w:val="Compact"/>
            </w:pPr>
            <w:r>
              <w:t>Nesneler için şablon</w:t>
            </w:r>
          </w:p>
        </w:tc>
        <w:tc>
          <w:tcPr>
            <w:tcW w:w="2640" w:type="dxa"/>
          </w:tcPr>
          <w:p w14:paraId="4A6A17B0" w14:textId="77777777" w:rsidR="00FF55F6" w:rsidRDefault="00000000">
            <w:pPr>
              <w:pStyle w:val="Compact"/>
            </w:pPr>
            <w:r>
              <w:rPr>
                <w:rStyle w:val="VerbatimChar"/>
              </w:rPr>
              <w:t>Ogrenci</w:t>
            </w:r>
            <w:r>
              <w:t xml:space="preserve"> modeli</w:t>
            </w:r>
          </w:p>
        </w:tc>
      </w:tr>
      <w:tr w:rsidR="00FF55F6" w14:paraId="4A6A17B5" w14:textId="77777777">
        <w:tc>
          <w:tcPr>
            <w:tcW w:w="2640" w:type="dxa"/>
          </w:tcPr>
          <w:p w14:paraId="4A6A17B2" w14:textId="77777777" w:rsidR="00FF55F6" w:rsidRDefault="00000000">
            <w:pPr>
              <w:pStyle w:val="Compact"/>
            </w:pPr>
            <w:r>
              <w:t>Nesne</w:t>
            </w:r>
          </w:p>
        </w:tc>
        <w:tc>
          <w:tcPr>
            <w:tcW w:w="2640" w:type="dxa"/>
          </w:tcPr>
          <w:p w14:paraId="4A6A17B3" w14:textId="77777777" w:rsidR="00FF55F6" w:rsidRDefault="00000000">
            <w:pPr>
              <w:pStyle w:val="Compact"/>
            </w:pPr>
            <w:r>
              <w:t>Sınıftan oluşturulan örnek</w:t>
            </w:r>
          </w:p>
        </w:tc>
        <w:tc>
          <w:tcPr>
            <w:tcW w:w="2640" w:type="dxa"/>
          </w:tcPr>
          <w:p w14:paraId="4A6A17B4" w14:textId="77777777" w:rsidR="00FF55F6" w:rsidRDefault="00000000">
            <w:pPr>
              <w:pStyle w:val="Compact"/>
            </w:pPr>
            <w:r>
              <w:t>Bir öğrenci kaydı</w:t>
            </w:r>
          </w:p>
        </w:tc>
      </w:tr>
      <w:tr w:rsidR="00FF55F6" w14:paraId="4A6A17B9" w14:textId="77777777">
        <w:tc>
          <w:tcPr>
            <w:tcW w:w="2640" w:type="dxa"/>
          </w:tcPr>
          <w:p w14:paraId="4A6A17B6" w14:textId="77777777" w:rsidR="00FF55F6" w:rsidRDefault="00000000">
            <w:pPr>
              <w:pStyle w:val="Compact"/>
            </w:pPr>
            <w:r>
              <w:t>Alan</w:t>
            </w:r>
          </w:p>
        </w:tc>
        <w:tc>
          <w:tcPr>
            <w:tcW w:w="2640" w:type="dxa"/>
          </w:tcPr>
          <w:p w14:paraId="4A6A17B7" w14:textId="77777777" w:rsidR="00FF55F6" w:rsidRDefault="00000000">
            <w:pPr>
              <w:pStyle w:val="Compact"/>
            </w:pPr>
            <w:r>
              <w:t>Nesnenin verisini tutan değişken</w:t>
            </w:r>
          </w:p>
        </w:tc>
        <w:tc>
          <w:tcPr>
            <w:tcW w:w="2640" w:type="dxa"/>
          </w:tcPr>
          <w:p w14:paraId="4A6A17B8" w14:textId="77777777" w:rsidR="00FF55F6" w:rsidRDefault="00000000">
            <w:pPr>
              <w:pStyle w:val="Compact"/>
            </w:pPr>
            <w:proofErr w:type="gramStart"/>
            <w:r>
              <w:rPr>
                <w:rStyle w:val="VerbatimChar"/>
              </w:rPr>
              <w:t>no</w:t>
            </w:r>
            <w:proofErr w:type="gramEnd"/>
            <w:r>
              <w:t xml:space="preserve">, </w:t>
            </w:r>
            <w:r>
              <w:rPr>
                <w:rStyle w:val="VerbatimChar"/>
              </w:rPr>
              <w:t>ad</w:t>
            </w:r>
            <w:r>
              <w:t xml:space="preserve">, </w:t>
            </w:r>
            <w:r>
              <w:rPr>
                <w:rStyle w:val="VerbatimChar"/>
              </w:rPr>
              <w:t>not</w:t>
            </w:r>
          </w:p>
        </w:tc>
      </w:tr>
      <w:tr w:rsidR="00FF55F6" w14:paraId="4A6A17BD" w14:textId="77777777">
        <w:tc>
          <w:tcPr>
            <w:tcW w:w="2640" w:type="dxa"/>
          </w:tcPr>
          <w:p w14:paraId="4A6A17BA" w14:textId="77777777" w:rsidR="00FF55F6" w:rsidRDefault="00000000">
            <w:pPr>
              <w:pStyle w:val="Compact"/>
            </w:pPr>
            <w:r>
              <w:t>Metot</w:t>
            </w:r>
          </w:p>
        </w:tc>
        <w:tc>
          <w:tcPr>
            <w:tcW w:w="2640" w:type="dxa"/>
          </w:tcPr>
          <w:p w14:paraId="4A6A17BB" w14:textId="77777777" w:rsidR="00FF55F6" w:rsidRDefault="00000000">
            <w:pPr>
              <w:pStyle w:val="Compact"/>
            </w:pPr>
            <w:r>
              <w:t>Nesnenin davranışını veya işlemini temsil eder</w:t>
            </w:r>
          </w:p>
        </w:tc>
        <w:tc>
          <w:tcPr>
            <w:tcW w:w="2640" w:type="dxa"/>
          </w:tcPr>
          <w:p w14:paraId="4A6A17BC" w14:textId="77777777" w:rsidR="00FF55F6" w:rsidRDefault="00000000">
            <w:pPr>
              <w:pStyle w:val="Compact"/>
            </w:pPr>
            <w:proofErr w:type="gramStart"/>
            <w:r>
              <w:rPr>
                <w:rStyle w:val="VerbatimChar"/>
              </w:rPr>
              <w:t>bilgileriYazdir(</w:t>
            </w:r>
            <w:proofErr w:type="gramEnd"/>
            <w:r>
              <w:rPr>
                <w:rStyle w:val="VerbatimChar"/>
              </w:rPr>
              <w:t>)</w:t>
            </w:r>
          </w:p>
        </w:tc>
      </w:tr>
      <w:tr w:rsidR="00FF55F6" w14:paraId="4A6A17C1" w14:textId="77777777">
        <w:tc>
          <w:tcPr>
            <w:tcW w:w="2640" w:type="dxa"/>
          </w:tcPr>
          <w:p w14:paraId="4A6A17BE" w14:textId="77777777" w:rsidR="00FF55F6" w:rsidRDefault="00000000">
            <w:pPr>
              <w:pStyle w:val="Compact"/>
            </w:pPr>
            <w:proofErr w:type="gramStart"/>
            <w:r>
              <w:rPr>
                <w:rStyle w:val="VerbatimChar"/>
              </w:rPr>
              <w:t>new</w:t>
            </w:r>
            <w:proofErr w:type="gramEnd"/>
          </w:p>
        </w:tc>
        <w:tc>
          <w:tcPr>
            <w:tcW w:w="2640" w:type="dxa"/>
          </w:tcPr>
          <w:p w14:paraId="4A6A17BF" w14:textId="77777777" w:rsidR="00FF55F6" w:rsidRDefault="00000000">
            <w:pPr>
              <w:pStyle w:val="Compact"/>
            </w:pPr>
            <w:r>
              <w:t>Yeni nesne oluşturur</w:t>
            </w:r>
          </w:p>
        </w:tc>
        <w:tc>
          <w:tcPr>
            <w:tcW w:w="2640" w:type="dxa"/>
          </w:tcPr>
          <w:p w14:paraId="4A6A17C0" w14:textId="77777777" w:rsidR="00FF55F6" w:rsidRDefault="00000000">
            <w:pPr>
              <w:pStyle w:val="Compact"/>
            </w:pPr>
            <w:proofErr w:type="gramStart"/>
            <w:r>
              <w:rPr>
                <w:rStyle w:val="VerbatimChar"/>
              </w:rPr>
              <w:t>new</w:t>
            </w:r>
            <w:proofErr w:type="gramEnd"/>
            <w:r>
              <w:rPr>
                <w:rStyle w:val="VerbatimChar"/>
              </w:rPr>
              <w:t xml:space="preserve"> </w:t>
            </w:r>
            <w:proofErr w:type="gramStart"/>
            <w:r>
              <w:rPr>
                <w:rStyle w:val="VerbatimChar"/>
              </w:rPr>
              <w:t>Ogrenci(</w:t>
            </w:r>
            <w:proofErr w:type="gramEnd"/>
            <w:r>
              <w:rPr>
                <w:rStyle w:val="VerbatimChar"/>
              </w:rPr>
              <w:t>)</w:t>
            </w:r>
          </w:p>
        </w:tc>
      </w:tr>
      <w:tr w:rsidR="00FF55F6" w14:paraId="4A6A17C5" w14:textId="77777777">
        <w:tc>
          <w:tcPr>
            <w:tcW w:w="2640" w:type="dxa"/>
          </w:tcPr>
          <w:p w14:paraId="4A6A17C2" w14:textId="77777777" w:rsidR="00FF55F6" w:rsidRDefault="00000000">
            <w:pPr>
              <w:pStyle w:val="Compact"/>
            </w:pPr>
            <w:r>
              <w:t>Referans</w:t>
            </w:r>
          </w:p>
        </w:tc>
        <w:tc>
          <w:tcPr>
            <w:tcW w:w="2640" w:type="dxa"/>
          </w:tcPr>
          <w:p w14:paraId="4A6A17C3" w14:textId="77777777" w:rsidR="00FF55F6" w:rsidRDefault="00000000">
            <w:pPr>
              <w:pStyle w:val="Compact"/>
            </w:pPr>
            <w:r>
              <w:t>Nesneye erişmek için kullanılan değişken</w:t>
            </w:r>
          </w:p>
        </w:tc>
        <w:tc>
          <w:tcPr>
            <w:tcW w:w="2640" w:type="dxa"/>
          </w:tcPr>
          <w:p w14:paraId="4A6A17C4" w14:textId="77777777" w:rsidR="00FF55F6" w:rsidRDefault="00000000">
            <w:pPr>
              <w:pStyle w:val="Compact"/>
            </w:pPr>
            <w:r>
              <w:rPr>
                <w:rStyle w:val="VerbatimChar"/>
              </w:rPr>
              <w:t>Ogrenci ogrenci</w:t>
            </w:r>
          </w:p>
        </w:tc>
      </w:tr>
      <w:tr w:rsidR="00FF55F6" w14:paraId="4A6A17C9" w14:textId="77777777">
        <w:tc>
          <w:tcPr>
            <w:tcW w:w="2640" w:type="dxa"/>
          </w:tcPr>
          <w:p w14:paraId="4A6A17C6" w14:textId="77777777" w:rsidR="00FF55F6" w:rsidRDefault="00000000">
            <w:pPr>
              <w:pStyle w:val="Compact"/>
            </w:pPr>
            <w:r>
              <w:t>Model sınıfı</w:t>
            </w:r>
          </w:p>
        </w:tc>
        <w:tc>
          <w:tcPr>
            <w:tcW w:w="2640" w:type="dxa"/>
          </w:tcPr>
          <w:p w14:paraId="4A6A17C7" w14:textId="77777777" w:rsidR="00FF55F6" w:rsidRDefault="00000000">
            <w:pPr>
              <w:pStyle w:val="Compact"/>
            </w:pPr>
            <w:r>
              <w:t>Uygulamadaki bir varlığı temsil eden sınıf</w:t>
            </w:r>
          </w:p>
        </w:tc>
        <w:tc>
          <w:tcPr>
            <w:tcW w:w="2640" w:type="dxa"/>
          </w:tcPr>
          <w:p w14:paraId="4A6A17C8" w14:textId="77777777" w:rsidR="00FF55F6" w:rsidRDefault="00000000">
            <w:pPr>
              <w:pStyle w:val="Compact"/>
            </w:pPr>
            <w:r>
              <w:t>Öğrenci, ürün, ders</w:t>
            </w:r>
          </w:p>
        </w:tc>
      </w:tr>
      <w:tr w:rsidR="00FF55F6" w14:paraId="4A6A17CD" w14:textId="77777777">
        <w:tc>
          <w:tcPr>
            <w:tcW w:w="2640" w:type="dxa"/>
          </w:tcPr>
          <w:p w14:paraId="4A6A17CA" w14:textId="77777777" w:rsidR="00FF55F6" w:rsidRDefault="00000000">
            <w:pPr>
              <w:pStyle w:val="Compact"/>
            </w:pPr>
            <w:r>
              <w:t>Constructor</w:t>
            </w:r>
          </w:p>
        </w:tc>
        <w:tc>
          <w:tcPr>
            <w:tcW w:w="2640" w:type="dxa"/>
          </w:tcPr>
          <w:p w14:paraId="4A6A17CB" w14:textId="77777777" w:rsidR="00FF55F6" w:rsidRDefault="00000000">
            <w:pPr>
              <w:pStyle w:val="Compact"/>
            </w:pPr>
            <w:r>
              <w:t>Nesne oluşturulurken çalışan özel yapı</w:t>
            </w:r>
          </w:p>
        </w:tc>
        <w:tc>
          <w:tcPr>
            <w:tcW w:w="2640" w:type="dxa"/>
          </w:tcPr>
          <w:p w14:paraId="4A6A17CC" w14:textId="77777777" w:rsidR="00FF55F6" w:rsidRDefault="00000000">
            <w:pPr>
              <w:pStyle w:val="Compact"/>
            </w:pPr>
            <w:r>
              <w:t>Başlangıç değeri verme</w:t>
            </w:r>
          </w:p>
        </w:tc>
      </w:tr>
      <w:tr w:rsidR="00FF55F6" w14:paraId="4A6A17D1" w14:textId="77777777">
        <w:tc>
          <w:tcPr>
            <w:tcW w:w="2640" w:type="dxa"/>
          </w:tcPr>
          <w:p w14:paraId="4A6A17CE" w14:textId="77777777" w:rsidR="00FF55F6" w:rsidRDefault="00000000">
            <w:pPr>
              <w:pStyle w:val="Compact"/>
            </w:pPr>
            <w:r>
              <w:t>Default constructor</w:t>
            </w:r>
          </w:p>
        </w:tc>
        <w:tc>
          <w:tcPr>
            <w:tcW w:w="2640" w:type="dxa"/>
          </w:tcPr>
          <w:p w14:paraId="4A6A17CF" w14:textId="77777777" w:rsidR="00FF55F6" w:rsidRDefault="00000000">
            <w:pPr>
              <w:pStyle w:val="Compact"/>
            </w:pPr>
            <w:r>
              <w:t>Parametresiz constructor</w:t>
            </w:r>
          </w:p>
        </w:tc>
        <w:tc>
          <w:tcPr>
            <w:tcW w:w="2640" w:type="dxa"/>
          </w:tcPr>
          <w:p w14:paraId="4A6A17D0" w14:textId="77777777" w:rsidR="00FF55F6" w:rsidRDefault="00000000">
            <w:pPr>
              <w:pStyle w:val="Compact"/>
            </w:pPr>
            <w:r>
              <w:t>Varsayılan değer</w:t>
            </w:r>
          </w:p>
        </w:tc>
      </w:tr>
      <w:tr w:rsidR="00FF55F6" w14:paraId="4A6A17D5" w14:textId="77777777">
        <w:tc>
          <w:tcPr>
            <w:tcW w:w="2640" w:type="dxa"/>
          </w:tcPr>
          <w:p w14:paraId="4A6A17D2" w14:textId="77777777" w:rsidR="00FF55F6" w:rsidRDefault="00000000">
            <w:pPr>
              <w:pStyle w:val="Compact"/>
            </w:pPr>
            <w:r>
              <w:t>Parametreli constructor</w:t>
            </w:r>
          </w:p>
        </w:tc>
        <w:tc>
          <w:tcPr>
            <w:tcW w:w="2640" w:type="dxa"/>
          </w:tcPr>
          <w:p w14:paraId="4A6A17D3" w14:textId="77777777" w:rsidR="00FF55F6" w:rsidRDefault="00000000">
            <w:pPr>
              <w:pStyle w:val="Compact"/>
            </w:pPr>
            <w:r>
              <w:t>Parametre alarak nesne oluşturan constructor</w:t>
            </w:r>
          </w:p>
        </w:tc>
        <w:tc>
          <w:tcPr>
            <w:tcW w:w="2640" w:type="dxa"/>
          </w:tcPr>
          <w:p w14:paraId="4A6A17D4" w14:textId="77777777" w:rsidR="00FF55F6" w:rsidRDefault="00000000">
            <w:pPr>
              <w:pStyle w:val="Compact"/>
            </w:pPr>
            <w:proofErr w:type="gramStart"/>
            <w:r>
              <w:rPr>
                <w:rStyle w:val="VerbatimChar"/>
              </w:rPr>
              <w:t>new</w:t>
            </w:r>
            <w:proofErr w:type="gramEnd"/>
            <w:r>
              <w:rPr>
                <w:rStyle w:val="VerbatimChar"/>
              </w:rPr>
              <w:t xml:space="preserve"> </w:t>
            </w:r>
            <w:proofErr w:type="gramStart"/>
            <w:r>
              <w:rPr>
                <w:rStyle w:val="VerbatimChar"/>
              </w:rPr>
              <w:t>Ogrenci(</w:t>
            </w:r>
            <w:proofErr w:type="gramEnd"/>
            <w:r>
              <w:rPr>
                <w:rStyle w:val="VerbatimChar"/>
              </w:rPr>
              <w:t>"Ayşe", 85)</w:t>
            </w:r>
          </w:p>
        </w:tc>
      </w:tr>
      <w:tr w:rsidR="00FF55F6" w14:paraId="4A6A17D9" w14:textId="77777777">
        <w:tc>
          <w:tcPr>
            <w:tcW w:w="2640" w:type="dxa"/>
          </w:tcPr>
          <w:p w14:paraId="4A6A17D6" w14:textId="77777777" w:rsidR="00FF55F6" w:rsidRDefault="00000000">
            <w:pPr>
              <w:pStyle w:val="Compact"/>
            </w:pPr>
            <w:proofErr w:type="gramStart"/>
            <w:r>
              <w:rPr>
                <w:rStyle w:val="VerbatimChar"/>
              </w:rPr>
              <w:t>this</w:t>
            </w:r>
            <w:proofErr w:type="gramEnd"/>
          </w:p>
        </w:tc>
        <w:tc>
          <w:tcPr>
            <w:tcW w:w="2640" w:type="dxa"/>
          </w:tcPr>
          <w:p w14:paraId="4A6A17D7" w14:textId="77777777" w:rsidR="00FF55F6" w:rsidRDefault="00000000">
            <w:pPr>
              <w:pStyle w:val="Compact"/>
            </w:pPr>
            <w:r>
              <w:t>Mevcut nesneyi temsil eder</w:t>
            </w:r>
          </w:p>
        </w:tc>
        <w:tc>
          <w:tcPr>
            <w:tcW w:w="2640" w:type="dxa"/>
          </w:tcPr>
          <w:p w14:paraId="4A6A17D8" w14:textId="77777777" w:rsidR="00FF55F6" w:rsidRDefault="00000000">
            <w:pPr>
              <w:pStyle w:val="Compact"/>
            </w:pPr>
            <w:r>
              <w:t>Alan-parametre ayrımı</w:t>
            </w:r>
          </w:p>
        </w:tc>
      </w:tr>
      <w:tr w:rsidR="00FF55F6" w14:paraId="4A6A17DD" w14:textId="77777777">
        <w:tc>
          <w:tcPr>
            <w:tcW w:w="2640" w:type="dxa"/>
          </w:tcPr>
          <w:p w14:paraId="4A6A17DA" w14:textId="77777777" w:rsidR="00FF55F6" w:rsidRDefault="00000000">
            <w:pPr>
              <w:pStyle w:val="Compact"/>
            </w:pPr>
            <w:proofErr w:type="gramStart"/>
            <w:r>
              <w:rPr>
                <w:rStyle w:val="VerbatimChar"/>
              </w:rPr>
              <w:t>private</w:t>
            </w:r>
            <w:proofErr w:type="gramEnd"/>
          </w:p>
        </w:tc>
        <w:tc>
          <w:tcPr>
            <w:tcW w:w="2640" w:type="dxa"/>
          </w:tcPr>
          <w:p w14:paraId="4A6A17DB" w14:textId="77777777" w:rsidR="00FF55F6" w:rsidRDefault="00000000">
            <w:pPr>
              <w:pStyle w:val="Compact"/>
            </w:pPr>
            <w:r>
              <w:t>Alanlara doğrudan erişimi sınırlar</w:t>
            </w:r>
          </w:p>
        </w:tc>
        <w:tc>
          <w:tcPr>
            <w:tcW w:w="2640" w:type="dxa"/>
          </w:tcPr>
          <w:p w14:paraId="4A6A17DC" w14:textId="77777777" w:rsidR="00FF55F6" w:rsidRDefault="00000000">
            <w:pPr>
              <w:pStyle w:val="Compact"/>
            </w:pPr>
            <w:r>
              <w:t>Kapsülleme</w:t>
            </w:r>
          </w:p>
        </w:tc>
      </w:tr>
      <w:tr w:rsidR="00FF55F6" w14:paraId="4A6A17E1" w14:textId="77777777">
        <w:tc>
          <w:tcPr>
            <w:tcW w:w="2640" w:type="dxa"/>
          </w:tcPr>
          <w:p w14:paraId="4A6A17DE" w14:textId="77777777" w:rsidR="00FF55F6" w:rsidRDefault="00000000">
            <w:pPr>
              <w:pStyle w:val="Compact"/>
            </w:pPr>
            <w:r>
              <w:t>Getter</w:t>
            </w:r>
          </w:p>
        </w:tc>
        <w:tc>
          <w:tcPr>
            <w:tcW w:w="2640" w:type="dxa"/>
          </w:tcPr>
          <w:p w14:paraId="4A6A17DF" w14:textId="77777777" w:rsidR="00FF55F6" w:rsidRDefault="00000000">
            <w:pPr>
              <w:pStyle w:val="Compact"/>
            </w:pPr>
            <w:r>
              <w:t>Alan değerini okuyan metot</w:t>
            </w:r>
          </w:p>
        </w:tc>
        <w:tc>
          <w:tcPr>
            <w:tcW w:w="2640" w:type="dxa"/>
          </w:tcPr>
          <w:p w14:paraId="4A6A17E0" w14:textId="77777777" w:rsidR="00FF55F6" w:rsidRDefault="00000000">
            <w:pPr>
              <w:pStyle w:val="Compact"/>
            </w:pPr>
            <w:proofErr w:type="gramStart"/>
            <w:r>
              <w:rPr>
                <w:rStyle w:val="VerbatimChar"/>
              </w:rPr>
              <w:t>getNot(</w:t>
            </w:r>
            <w:proofErr w:type="gramEnd"/>
            <w:r>
              <w:rPr>
                <w:rStyle w:val="VerbatimChar"/>
              </w:rPr>
              <w:t>)</w:t>
            </w:r>
          </w:p>
        </w:tc>
      </w:tr>
      <w:tr w:rsidR="00FF55F6" w14:paraId="4A6A17E5" w14:textId="77777777">
        <w:tc>
          <w:tcPr>
            <w:tcW w:w="2640" w:type="dxa"/>
          </w:tcPr>
          <w:p w14:paraId="4A6A17E2" w14:textId="77777777" w:rsidR="00FF55F6" w:rsidRDefault="00000000">
            <w:pPr>
              <w:pStyle w:val="Compact"/>
            </w:pPr>
            <w:r>
              <w:t>Setter</w:t>
            </w:r>
          </w:p>
        </w:tc>
        <w:tc>
          <w:tcPr>
            <w:tcW w:w="2640" w:type="dxa"/>
          </w:tcPr>
          <w:p w14:paraId="4A6A17E3" w14:textId="77777777" w:rsidR="00FF55F6" w:rsidRDefault="00000000">
            <w:pPr>
              <w:pStyle w:val="Compact"/>
            </w:pPr>
            <w:r>
              <w:t>Alan değerini kontrollü değiştiren metot</w:t>
            </w:r>
          </w:p>
        </w:tc>
        <w:tc>
          <w:tcPr>
            <w:tcW w:w="2640" w:type="dxa"/>
          </w:tcPr>
          <w:p w14:paraId="4A6A17E4" w14:textId="77777777" w:rsidR="00FF55F6" w:rsidRDefault="00000000">
            <w:pPr>
              <w:pStyle w:val="Compact"/>
            </w:pPr>
            <w:proofErr w:type="gramStart"/>
            <w:r>
              <w:rPr>
                <w:rStyle w:val="VerbatimChar"/>
              </w:rPr>
              <w:t>setNot(</w:t>
            </w:r>
            <w:proofErr w:type="gramEnd"/>
            <w:r>
              <w:rPr>
                <w:rStyle w:val="VerbatimChar"/>
              </w:rPr>
              <w:t>int not)</w:t>
            </w:r>
          </w:p>
        </w:tc>
      </w:tr>
      <w:tr w:rsidR="00FF55F6" w14:paraId="4A6A17E9" w14:textId="77777777">
        <w:tc>
          <w:tcPr>
            <w:tcW w:w="2640" w:type="dxa"/>
          </w:tcPr>
          <w:p w14:paraId="4A6A17E6" w14:textId="77777777" w:rsidR="00FF55F6" w:rsidRDefault="00000000">
            <w:pPr>
              <w:pStyle w:val="Compact"/>
            </w:pPr>
            <w:proofErr w:type="gramStart"/>
            <w:r>
              <w:rPr>
                <w:rStyle w:val="VerbatimChar"/>
              </w:rPr>
              <w:t>toString(</w:t>
            </w:r>
            <w:proofErr w:type="gramEnd"/>
            <w:r>
              <w:rPr>
                <w:rStyle w:val="VerbatimChar"/>
              </w:rPr>
              <w:t>)</w:t>
            </w:r>
          </w:p>
        </w:tc>
        <w:tc>
          <w:tcPr>
            <w:tcW w:w="2640" w:type="dxa"/>
          </w:tcPr>
          <w:p w14:paraId="4A6A17E7" w14:textId="77777777" w:rsidR="00FF55F6" w:rsidRDefault="00000000">
            <w:pPr>
              <w:pStyle w:val="Compact"/>
            </w:pPr>
            <w:r>
              <w:t>Nesnenin metinsel temsilini döndürür</w:t>
            </w:r>
          </w:p>
        </w:tc>
        <w:tc>
          <w:tcPr>
            <w:tcW w:w="2640" w:type="dxa"/>
          </w:tcPr>
          <w:p w14:paraId="4A6A17E8" w14:textId="77777777" w:rsidR="00FF55F6" w:rsidRDefault="00000000">
            <w:pPr>
              <w:pStyle w:val="Compact"/>
            </w:pPr>
            <w:r>
              <w:t>Listeleme</w:t>
            </w:r>
          </w:p>
        </w:tc>
      </w:tr>
    </w:tbl>
    <w:p w14:paraId="4A6A17EA" w14:textId="77777777" w:rsidR="00FF55F6" w:rsidRDefault="00FF55F6">
      <w:pPr>
        <w:spacing w:before="120" w:line="240" w:lineRule="auto"/>
      </w:pPr>
    </w:p>
    <w:p w14:paraId="4A6A17EB" w14:textId="77777777" w:rsidR="00FF55F6" w:rsidRDefault="00000000">
      <w:pPr>
        <w:pStyle w:val="SinavNotuKutusu"/>
      </w:pPr>
      <w:r>
        <w:rPr>
          <w:noProof/>
        </w:rPr>
        <w:drawing>
          <wp:inline distT="0" distB="0" distL="0" distR="0" wp14:anchorId="4A6A3FD4" wp14:editId="4A6A3FD5">
            <wp:extent cx="155448" cy="155448"/>
            <wp:effectExtent l="0" t="0" r="0" b="0"/>
            <wp:docPr id="2716" name="Picture" descr="Sınav Notu:"/>
            <wp:cNvGraphicFramePr/>
            <a:graphic xmlns:a="http://schemas.openxmlformats.org/drawingml/2006/main">
              <a:graphicData uri="http://schemas.openxmlformats.org/drawingml/2006/picture">
                <pic:pic xmlns:pic="http://schemas.openxmlformats.org/drawingml/2006/picture">
                  <pic:nvPicPr>
                    <pic:cNvPr id="2717"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Sınıf bir şablondur; nesne bu şablondan oluşturulan somut örnektir. </w:t>
      </w:r>
      <w:r>
        <w:rPr>
          <w:rStyle w:val="VerbatimChar"/>
        </w:rPr>
        <w:t>Ogrenci</w:t>
      </w:r>
      <w:r>
        <w:t xml:space="preserve"> sınıf, </w:t>
      </w:r>
      <w:r>
        <w:rPr>
          <w:rStyle w:val="VerbatimChar"/>
        </w:rPr>
        <w:t>new Ogrenci(...)</w:t>
      </w:r>
      <w:r>
        <w:t xml:space="preserve"> ile oluşturulan her öğrenci ise nesnedir.</w:t>
      </w:r>
    </w:p>
    <w:p w14:paraId="4A6A17EC" w14:textId="77777777" w:rsidR="00FF55F6" w:rsidRDefault="00000000">
      <w:pPr>
        <w:pStyle w:val="Balk2"/>
      </w:pPr>
      <w:bookmarkStart w:id="1876" w:name="sınıf-kavramı"/>
      <w:bookmarkStart w:id="1877" w:name="_Toc228881646"/>
      <w:bookmarkEnd w:id="1874"/>
      <w:r>
        <w:t>17.6 Sınıf kavramı</w:t>
      </w:r>
      <w:bookmarkEnd w:id="1877"/>
    </w:p>
    <w:p w14:paraId="4A6A17ED" w14:textId="77777777" w:rsidR="00FF55F6" w:rsidRDefault="00000000">
      <w:r>
        <w:t>Sınıf, belirli bir varlık türünü temsil eden şablondur. Bir sınıf, o varlığın hangi bilgilere sahip olacağını ve hangi işlemleri yapabileceğini tanımlar.</w:t>
      </w:r>
    </w:p>
    <w:p w14:paraId="4A6A17EE" w14:textId="77777777" w:rsidR="00FF55F6" w:rsidRDefault="00000000">
      <w:pPr>
        <w:pStyle w:val="GvdeMetni"/>
      </w:pPr>
      <w:r>
        <w:t>Örneğin bir öğrenciyi temsil etmek için şu bilgiler gerekebilir:</w:t>
      </w:r>
    </w:p>
    <w:p w14:paraId="4A6A17EF" w14:textId="77777777" w:rsidR="00FF55F6" w:rsidRDefault="00000000">
      <w:pPr>
        <w:pStyle w:val="Compact"/>
        <w:numPr>
          <w:ilvl w:val="0"/>
          <w:numId w:val="367"/>
        </w:numPr>
      </w:pPr>
      <w:r>
        <w:t>Öğrenci numarası</w:t>
      </w:r>
    </w:p>
    <w:p w14:paraId="4A6A17F0" w14:textId="77777777" w:rsidR="00FF55F6" w:rsidRDefault="00000000">
      <w:pPr>
        <w:pStyle w:val="Compact"/>
        <w:numPr>
          <w:ilvl w:val="0"/>
          <w:numId w:val="367"/>
        </w:numPr>
      </w:pPr>
      <w:r>
        <w:t>Ad</w:t>
      </w:r>
    </w:p>
    <w:p w14:paraId="4A6A17F1" w14:textId="77777777" w:rsidR="00FF55F6" w:rsidRDefault="00000000">
      <w:pPr>
        <w:pStyle w:val="Compact"/>
        <w:numPr>
          <w:ilvl w:val="0"/>
          <w:numId w:val="367"/>
        </w:numPr>
      </w:pPr>
      <w:r>
        <w:t>Soyad</w:t>
      </w:r>
    </w:p>
    <w:p w14:paraId="4A6A17F2" w14:textId="77777777" w:rsidR="00FF55F6" w:rsidRDefault="00000000">
      <w:pPr>
        <w:pStyle w:val="Compact"/>
        <w:numPr>
          <w:ilvl w:val="0"/>
          <w:numId w:val="367"/>
        </w:numPr>
      </w:pPr>
      <w:r>
        <w:lastRenderedPageBreak/>
        <w:t>Not</w:t>
      </w:r>
    </w:p>
    <w:p w14:paraId="4A6A17F3" w14:textId="77777777" w:rsidR="00FF55F6" w:rsidRDefault="00000000">
      <w:r>
        <w:t>Bu bilgiler ayrı ayrı değişkenlerde tutulabilir; ancak daha düzenli yaklaşım bunları bir sınıf altında toplamaktır.</w:t>
      </w:r>
    </w:p>
    <w:p w14:paraId="4A6A17F4"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BuiltInTok"/>
        </w:rPr>
        <w:t>String</w:t>
      </w:r>
      <w:r>
        <w:rPr>
          <w:rStyle w:val="NormalTok"/>
        </w:rPr>
        <w:t xml:space="preserve"> soyad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rPr>
          <w:rStyle w:val="OperatorTok"/>
        </w:rPr>
        <w:t>}</w:t>
      </w:r>
    </w:p>
    <w:p w14:paraId="4A6A17F5" w14:textId="77777777" w:rsidR="00FF55F6" w:rsidRDefault="00000000">
      <w:r>
        <w:t>Bu sınıf, öğrenci nesneleri için bir şablondur. Henüz gerçek bir öğrenci oluşturulmamıştır. Sadece öğrencinin hangi bilgilere sahip olacağı tanımlanmıştır.</w:t>
      </w:r>
    </w:p>
    <w:p w14:paraId="4A6A17F6" w14:textId="77777777" w:rsidR="00FF55F6" w:rsidRDefault="00000000">
      <w:pPr>
        <w:pStyle w:val="Balk3"/>
      </w:pPr>
      <w:bookmarkStart w:id="1878" w:name="sınıf-neden-kullanılır"/>
      <w:bookmarkStart w:id="1879" w:name="_Toc228881647"/>
      <w:r>
        <w:t>17.6.1 Sınıf neden kullanılır?</w:t>
      </w:r>
      <w:bookmarkEnd w:id="1879"/>
    </w:p>
    <w:p w14:paraId="4A6A17F7" w14:textId="77777777" w:rsidR="00FF55F6" w:rsidRDefault="00000000">
      <w:r>
        <w:t>Sınıf kullanmak şu yararları sağlar:</w:t>
      </w:r>
    </w:p>
    <w:p w14:paraId="4A6A17F8" w14:textId="77777777" w:rsidR="00FF55F6" w:rsidRDefault="00000000">
      <w:pPr>
        <w:pStyle w:val="Compact"/>
        <w:numPr>
          <w:ilvl w:val="0"/>
          <w:numId w:val="368"/>
        </w:numPr>
      </w:pPr>
      <w:r>
        <w:t>İlişkili verileri aynı yapı altında toplar.</w:t>
      </w:r>
    </w:p>
    <w:p w14:paraId="4A6A17F9" w14:textId="77777777" w:rsidR="00FF55F6" w:rsidRDefault="00000000">
      <w:pPr>
        <w:pStyle w:val="Compact"/>
        <w:numPr>
          <w:ilvl w:val="0"/>
          <w:numId w:val="368"/>
        </w:numPr>
      </w:pPr>
      <w:r>
        <w:t>Kodun okunabilirliğini artırır.</w:t>
      </w:r>
    </w:p>
    <w:p w14:paraId="4A6A17FA" w14:textId="77777777" w:rsidR="00FF55F6" w:rsidRDefault="00000000">
      <w:pPr>
        <w:pStyle w:val="Compact"/>
        <w:numPr>
          <w:ilvl w:val="0"/>
          <w:numId w:val="368"/>
        </w:numPr>
      </w:pPr>
      <w:r>
        <w:t>Aynı türden birçok nesne oluşturmayı kolaylaştırır.</w:t>
      </w:r>
    </w:p>
    <w:p w14:paraId="4A6A17FB" w14:textId="77777777" w:rsidR="00FF55F6" w:rsidRDefault="00000000">
      <w:pPr>
        <w:pStyle w:val="Compact"/>
        <w:numPr>
          <w:ilvl w:val="0"/>
          <w:numId w:val="368"/>
        </w:numPr>
      </w:pPr>
      <w:r>
        <w:t>Veriye ait işlemleri sınıf içinde tanımlamayı sağlar.</w:t>
      </w:r>
    </w:p>
    <w:p w14:paraId="4A6A17FC" w14:textId="77777777" w:rsidR="00FF55F6" w:rsidRDefault="00000000">
      <w:pPr>
        <w:pStyle w:val="Compact"/>
        <w:numPr>
          <w:ilvl w:val="0"/>
          <w:numId w:val="368"/>
        </w:numPr>
      </w:pPr>
      <w:r>
        <w:t>GUI, dosya ve veritabanı uygulamalarında veri modellemeyi kolaylaştırır.</w:t>
      </w:r>
    </w:p>
    <w:p w14:paraId="4A6A17FD" w14:textId="77777777" w:rsidR="00FF55F6" w:rsidRDefault="00000000">
      <w:pPr>
        <w:pStyle w:val="IpucuKutusu"/>
      </w:pPr>
      <w:r>
        <w:rPr>
          <w:noProof/>
        </w:rPr>
        <w:drawing>
          <wp:inline distT="0" distB="0" distL="0" distR="0" wp14:anchorId="4A6A3FD6" wp14:editId="4A6A3FD7">
            <wp:extent cx="155448" cy="155448"/>
            <wp:effectExtent l="0" t="0" r="0" b="0"/>
            <wp:docPr id="2719" name="Picture" descr="İpucu:"/>
            <wp:cNvGraphicFramePr/>
            <a:graphic xmlns:a="http://schemas.openxmlformats.org/drawingml/2006/main">
              <a:graphicData uri="http://schemas.openxmlformats.org/drawingml/2006/picture">
                <pic:pic xmlns:pic="http://schemas.openxmlformats.org/drawingml/2006/picture">
                  <pic:nvPicPr>
                    <pic:cNvPr id="272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Bir problemde “öğrenci”, “ürün”, “ders”, “kitap” gibi gerçek dünyadan varlıklar varsa, bu varlıklar çoğu zaman sınıf olarak modellenebilir.</w:t>
      </w:r>
    </w:p>
    <w:p w14:paraId="4A6A17FE" w14:textId="77777777" w:rsidR="00FF55F6" w:rsidRDefault="00000000">
      <w:pPr>
        <w:pStyle w:val="Balk2"/>
      </w:pPr>
      <w:bookmarkStart w:id="1880" w:name="nesne-kavramı-ve-new"/>
      <w:bookmarkStart w:id="1881" w:name="_Toc228881648"/>
      <w:bookmarkEnd w:id="1876"/>
      <w:bookmarkEnd w:id="1878"/>
      <w:r>
        <w:t xml:space="preserve">17.7 Nesne kavramı ve </w:t>
      </w:r>
      <w:r>
        <w:rPr>
          <w:rStyle w:val="VerbatimChar"/>
        </w:rPr>
        <w:t>new</w:t>
      </w:r>
      <w:bookmarkEnd w:id="1881"/>
    </w:p>
    <w:p w14:paraId="4A6A17FF" w14:textId="77777777" w:rsidR="00FF55F6" w:rsidRDefault="00000000">
      <w:r>
        <w:t xml:space="preserve">Sınıf bir şablondur. Nesne ise bu şablondan oluşturulan gerçek örnektir. Java’da nesne oluşturmak için </w:t>
      </w:r>
      <w:r>
        <w:rPr>
          <w:rStyle w:val="VerbatimChar"/>
        </w:rPr>
        <w:t>new</w:t>
      </w:r>
      <w:r>
        <w:t xml:space="preserve"> anahtar kelimesi kullanılır.</w:t>
      </w:r>
    </w:p>
    <w:p w14:paraId="4A6A1800" w14:textId="77777777" w:rsidR="00FF55F6" w:rsidRDefault="00000000">
      <w:pPr>
        <w:pStyle w:val="SourceCode"/>
      </w:pPr>
      <w:r>
        <w:rPr>
          <w:rStyle w:val="NormalTok"/>
        </w:rPr>
        <w:t xml:space="preserve">Ogrenci ogrenci1 </w:t>
      </w:r>
      <w:r>
        <w:rPr>
          <w:rStyle w:val="OperatorTok"/>
        </w:rPr>
        <w:t>=</w:t>
      </w:r>
      <w:r>
        <w:rPr>
          <w:rStyle w:val="NormalTok"/>
        </w:rPr>
        <w:t xml:space="preserve"> </w:t>
      </w:r>
      <w:r>
        <w:rPr>
          <w:rStyle w:val="KeywordTok"/>
        </w:rPr>
        <w:t>new</w:t>
      </w:r>
      <w:r>
        <w:rPr>
          <w:rStyle w:val="NormalTok"/>
        </w:rPr>
        <w:t xml:space="preserve"> </w:t>
      </w:r>
      <w:proofErr w:type="gramStart"/>
      <w:r>
        <w:rPr>
          <w:rStyle w:val="FunctionTok"/>
        </w:rPr>
        <w:t>Ogrenci</w:t>
      </w:r>
      <w:r>
        <w:rPr>
          <w:rStyle w:val="OperatorTok"/>
        </w:rPr>
        <w:t>(</w:t>
      </w:r>
      <w:proofErr w:type="gramEnd"/>
      <w:r>
        <w:rPr>
          <w:rStyle w:val="OperatorTok"/>
        </w:rPr>
        <w:t>);</w:t>
      </w:r>
    </w:p>
    <w:p w14:paraId="4A6A1801" w14:textId="77777777" w:rsidR="00FF55F6" w:rsidRDefault="00000000">
      <w:r>
        <w:t xml:space="preserve">Bu satırda </w:t>
      </w:r>
      <w:r>
        <w:rPr>
          <w:rStyle w:val="VerbatimChar"/>
        </w:rPr>
        <w:t>Ogrenci</w:t>
      </w:r>
      <w:r>
        <w:t xml:space="preserve"> sınıfından </w:t>
      </w:r>
      <w:r>
        <w:rPr>
          <w:rStyle w:val="VerbatimChar"/>
        </w:rPr>
        <w:t>ogrenci1</w:t>
      </w:r>
      <w:r>
        <w:t xml:space="preserve"> adlı bir nesne oluşturulur.</w:t>
      </w:r>
    </w:p>
    <w:p w14:paraId="4A6A1802" w14:textId="77777777" w:rsidR="00FF55F6" w:rsidRDefault="00000000">
      <w:pPr>
        <w:pStyle w:val="Balk3"/>
      </w:pPr>
      <w:bookmarkStart w:id="1882" w:name="alanlara-değer-atama"/>
      <w:bookmarkStart w:id="1883" w:name="_Toc228881649"/>
      <w:r>
        <w:t>17.7.1 Alanlara değer atama</w:t>
      </w:r>
      <w:bookmarkEnd w:id="1883"/>
    </w:p>
    <w:p w14:paraId="4A6A1803" w14:textId="77777777" w:rsidR="00FF55F6" w:rsidRDefault="00000000">
      <w:r>
        <w:t>Nesne oluşturulduktan sonra alanlarına değer atanabilir.</w:t>
      </w:r>
    </w:p>
    <w:p w14:paraId="4A6A1804" w14:textId="77777777" w:rsidR="00FF55F6" w:rsidRDefault="00000000">
      <w:pPr>
        <w:pStyle w:val="SourceCode"/>
      </w:pPr>
      <w:r>
        <w:rPr>
          <w:rStyle w:val="NormalTok"/>
        </w:rPr>
        <w:t>ogrenci1</w:t>
      </w:r>
      <w:r>
        <w:rPr>
          <w:rStyle w:val="OperatorTok"/>
        </w:rPr>
        <w:t>.</w:t>
      </w:r>
      <w:r>
        <w:rPr>
          <w:rStyle w:val="FunctionTok"/>
        </w:rPr>
        <w:t>no</w:t>
      </w:r>
      <w:r>
        <w:rPr>
          <w:rStyle w:val="NormalTok"/>
        </w:rPr>
        <w:t xml:space="preserve"> </w:t>
      </w:r>
      <w:r>
        <w:rPr>
          <w:rStyle w:val="OperatorTok"/>
        </w:rPr>
        <w:t>=</w:t>
      </w:r>
      <w:r>
        <w:rPr>
          <w:rStyle w:val="NormalTok"/>
        </w:rPr>
        <w:t xml:space="preserve"> </w:t>
      </w:r>
      <w:r>
        <w:rPr>
          <w:rStyle w:val="StringTok"/>
        </w:rPr>
        <w:t>"1001"</w:t>
      </w:r>
      <w:r>
        <w:rPr>
          <w:rStyle w:val="OperatorTok"/>
        </w:rPr>
        <w:t>;</w:t>
      </w:r>
      <w:r>
        <w:br/>
      </w:r>
      <w:r>
        <w:rPr>
          <w:rStyle w:val="NormalTok"/>
        </w:rPr>
        <w:t>ogrenci1</w:t>
      </w:r>
      <w:r>
        <w:rPr>
          <w:rStyle w:val="OperatorTok"/>
        </w:rPr>
        <w:t>.</w:t>
      </w:r>
      <w:r>
        <w:rPr>
          <w:rStyle w:val="FunctionTok"/>
        </w:rPr>
        <w:t>ad</w:t>
      </w:r>
      <w:r>
        <w:rPr>
          <w:rStyle w:val="NormalTok"/>
        </w:rPr>
        <w:t xml:space="preserve"> </w:t>
      </w:r>
      <w:r>
        <w:rPr>
          <w:rStyle w:val="OperatorTok"/>
        </w:rPr>
        <w:t>=</w:t>
      </w:r>
      <w:r>
        <w:rPr>
          <w:rStyle w:val="NormalTok"/>
        </w:rPr>
        <w:t xml:space="preserve"> </w:t>
      </w:r>
      <w:r>
        <w:rPr>
          <w:rStyle w:val="StringTok"/>
        </w:rPr>
        <w:t>"Ayşe"</w:t>
      </w:r>
      <w:r>
        <w:rPr>
          <w:rStyle w:val="OperatorTok"/>
        </w:rPr>
        <w:t>;</w:t>
      </w:r>
      <w:r>
        <w:br/>
      </w:r>
      <w:r>
        <w:rPr>
          <w:rStyle w:val="NormalTok"/>
        </w:rPr>
        <w:t>ogrenci1</w:t>
      </w:r>
      <w:r>
        <w:rPr>
          <w:rStyle w:val="OperatorTok"/>
        </w:rPr>
        <w:t>.</w:t>
      </w:r>
      <w:r>
        <w:rPr>
          <w:rStyle w:val="FunctionTok"/>
        </w:rPr>
        <w:t>soyad</w:t>
      </w:r>
      <w:r>
        <w:rPr>
          <w:rStyle w:val="NormalTok"/>
        </w:rPr>
        <w:t xml:space="preserve"> </w:t>
      </w:r>
      <w:r>
        <w:rPr>
          <w:rStyle w:val="OperatorTok"/>
        </w:rPr>
        <w:t>=</w:t>
      </w:r>
      <w:r>
        <w:rPr>
          <w:rStyle w:val="NormalTok"/>
        </w:rPr>
        <w:t xml:space="preserve"> </w:t>
      </w:r>
      <w:r>
        <w:rPr>
          <w:rStyle w:val="StringTok"/>
        </w:rPr>
        <w:t>"Yılmaz"</w:t>
      </w:r>
      <w:r>
        <w:rPr>
          <w:rStyle w:val="OperatorTok"/>
        </w:rPr>
        <w:t>;</w:t>
      </w:r>
      <w:r>
        <w:br/>
      </w:r>
      <w:r>
        <w:rPr>
          <w:rStyle w:val="NormalTok"/>
        </w:rPr>
        <w:t>ogrenci1</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85</w:t>
      </w:r>
      <w:r>
        <w:rPr>
          <w:rStyle w:val="OperatorTok"/>
        </w:rPr>
        <w:t>;</w:t>
      </w:r>
    </w:p>
    <w:p w14:paraId="4A6A1805" w14:textId="77777777" w:rsidR="00FF55F6" w:rsidRDefault="00000000">
      <w:pPr>
        <w:pStyle w:val="Balk3"/>
      </w:pPr>
      <w:bookmarkStart w:id="1884" w:name="alanları-okuma"/>
      <w:bookmarkStart w:id="1885" w:name="_Toc228881650"/>
      <w:bookmarkEnd w:id="1882"/>
      <w:r>
        <w:t>17.7.2 Alanları okuma</w:t>
      </w:r>
      <w:bookmarkEnd w:id="1885"/>
    </w:p>
    <w:p w14:paraId="4A6A1806" w14:textId="77777777" w:rsidR="00FF55F6" w:rsidRDefault="00000000">
      <w:r>
        <w:t>Nesne alanlarına nokta operatörüyle erişilebilir.</w:t>
      </w:r>
    </w:p>
    <w:p w14:paraId="4A6A1807"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ogrenci1</w:t>
      </w:r>
      <w:r>
        <w:rPr>
          <w:rStyle w:val="OperatorTok"/>
        </w:rPr>
        <w:t>.</w:t>
      </w:r>
      <w:r>
        <w:rPr>
          <w:rStyle w:val="FunctionTok"/>
        </w:rPr>
        <w:t>ad</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ogrenci1</w:t>
      </w:r>
      <w:r>
        <w:rPr>
          <w:rStyle w:val="OperatorTok"/>
        </w:rPr>
        <w:t>.</w:t>
      </w:r>
      <w:r>
        <w:rPr>
          <w:rStyle w:val="FunctionTok"/>
        </w:rPr>
        <w:t>not</w:t>
      </w:r>
      <w:r>
        <w:rPr>
          <w:rStyle w:val="OperatorTok"/>
        </w:rPr>
        <w:t>);</w:t>
      </w:r>
    </w:p>
    <w:p w14:paraId="4A6A1808" w14:textId="77777777" w:rsidR="00FF55F6" w:rsidRDefault="00000000">
      <w:r>
        <w:t>Beklenen çıktı:</w:t>
      </w:r>
    </w:p>
    <w:p w14:paraId="4A6A1809" w14:textId="77777777" w:rsidR="00FF55F6" w:rsidRDefault="00000000">
      <w:pPr>
        <w:pStyle w:val="SourceCode"/>
      </w:pPr>
      <w:r>
        <w:rPr>
          <w:rStyle w:val="VerbatimChar"/>
        </w:rPr>
        <w:t>Ayşe</w:t>
      </w:r>
      <w:r>
        <w:br/>
      </w:r>
      <w:r>
        <w:rPr>
          <w:rStyle w:val="VerbatimChar"/>
        </w:rPr>
        <w:t>85</w:t>
      </w:r>
    </w:p>
    <w:p w14:paraId="4A6A180A" w14:textId="77777777" w:rsidR="00FF55F6" w:rsidRDefault="00000000">
      <w:pPr>
        <w:pStyle w:val="DikkatKutusu"/>
      </w:pPr>
      <w:r>
        <w:rPr>
          <w:noProof/>
        </w:rPr>
        <w:lastRenderedPageBreak/>
        <w:drawing>
          <wp:inline distT="0" distB="0" distL="0" distR="0" wp14:anchorId="4A6A3FD8" wp14:editId="4A6A3FD9">
            <wp:extent cx="155448" cy="155448"/>
            <wp:effectExtent l="0" t="0" r="0" b="0"/>
            <wp:docPr id="2724" name="Picture" descr="Dikkat:"/>
            <wp:cNvGraphicFramePr/>
            <a:graphic xmlns:a="http://schemas.openxmlformats.org/drawingml/2006/main">
              <a:graphicData uri="http://schemas.openxmlformats.org/drawingml/2006/picture">
                <pic:pic xmlns:pic="http://schemas.openxmlformats.org/drawingml/2006/picture">
                  <pic:nvPicPr>
                    <pic:cNvPr id="272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Bu ilk örneklerde alanlara doğrudan erişim gösterilmektedir. Bölümün ilerleyen kısmında </w:t>
      </w:r>
      <w:r>
        <w:rPr>
          <w:rStyle w:val="VerbatimChar"/>
        </w:rPr>
        <w:t>private</w:t>
      </w:r>
      <w:r>
        <w:t xml:space="preserve"> alanlar ve getter-setter metotlarıyla daha kontrollü erişim kullanılacaktır.</w:t>
      </w:r>
    </w:p>
    <w:p w14:paraId="4A6A180B" w14:textId="77777777" w:rsidR="00FF55F6" w:rsidRDefault="00000000">
      <w:pPr>
        <w:pStyle w:val="Balk2"/>
      </w:pPr>
      <w:bookmarkStart w:id="1886" w:name="alan-ve-metot-ilişkisi"/>
      <w:bookmarkStart w:id="1887" w:name="_Toc228881651"/>
      <w:bookmarkEnd w:id="1880"/>
      <w:bookmarkEnd w:id="1884"/>
      <w:r>
        <w:t>17.8 Alan ve metot ilişkisi</w:t>
      </w:r>
      <w:bookmarkEnd w:id="1887"/>
    </w:p>
    <w:p w14:paraId="4A6A180C" w14:textId="77777777" w:rsidR="00FF55F6" w:rsidRDefault="00000000">
      <w:r>
        <w:t>Bir sınıf yalnızca veri alanları içermez. Nesneye ait işlemler de sınıf içinde metot olarak tanımlanabilir.</w:t>
      </w:r>
    </w:p>
    <w:p w14:paraId="4A6A180D"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BuiltInTok"/>
        </w:rPr>
        <w:t>String</w:t>
      </w:r>
      <w:r>
        <w:rPr>
          <w:rStyle w:val="NormalTok"/>
        </w:rPr>
        <w:t xml:space="preserve"> soyad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DataTypeTok"/>
        </w:rPr>
        <w:t>void</w:t>
      </w:r>
      <w:r>
        <w:rPr>
          <w:rStyle w:val="NormalTok"/>
        </w:rPr>
        <w:t xml:space="preserve"> </w:t>
      </w:r>
      <w:proofErr w:type="gramStart"/>
      <w:r>
        <w:rPr>
          <w:rStyle w:val="FunctionTok"/>
        </w:rPr>
        <w:t>bilgileriYazdir</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no </w:t>
      </w:r>
      <w:r>
        <w:rPr>
          <w:rStyle w:val="OperatorTok"/>
        </w:rPr>
        <w:t>+</w:t>
      </w:r>
      <w:r>
        <w:rPr>
          <w:rStyle w:val="NormalTok"/>
        </w:rPr>
        <w:t xml:space="preserve"> </w:t>
      </w:r>
      <w:proofErr w:type="gramStart"/>
      <w:r>
        <w:rPr>
          <w:rStyle w:val="StringTok"/>
        </w:rPr>
        <w:t>" -</w:t>
      </w:r>
      <w:proofErr w:type="gramEnd"/>
      <w:r>
        <w:rPr>
          <w:rStyle w:val="StringTok"/>
        </w:rPr>
        <w:t xml:space="preserve"> "</w:t>
      </w:r>
      <w:r>
        <w:rPr>
          <w:rStyle w:val="NormalTok"/>
        </w:rPr>
        <w:t xml:space="preserve"> </w:t>
      </w:r>
      <w:r>
        <w:rPr>
          <w:rStyle w:val="OperatorTok"/>
        </w:rPr>
        <w:t>+</w:t>
      </w:r>
      <w:r>
        <w:rPr>
          <w:rStyle w:val="NormalTok"/>
        </w:rPr>
        <w:t xml:space="preserve"> ad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80E" w14:textId="77777777" w:rsidR="00FF55F6" w:rsidRDefault="00000000">
      <w:r>
        <w:t>Bu metot, nesnenin kendi alanlarını kullanarak öğrenci bilgilerini ekrana yazar.</w:t>
      </w:r>
    </w:p>
    <w:p w14:paraId="4A6A180F" w14:textId="77777777" w:rsidR="00FF55F6" w:rsidRDefault="00000000">
      <w:pPr>
        <w:pStyle w:val="GvdeMetni"/>
      </w:pPr>
      <w:r>
        <w:t>Kullanım:</w:t>
      </w:r>
    </w:p>
    <w:p w14:paraId="4A6A1810" w14:textId="77777777" w:rsidR="00FF55F6" w:rsidRDefault="00000000">
      <w:pPr>
        <w:pStyle w:val="SourceCode"/>
      </w:pPr>
      <w:r>
        <w:rPr>
          <w:rStyle w:val="NormalTok"/>
        </w:rPr>
        <w:t xml:space="preserve">Ogrenci ogrenci </w:t>
      </w:r>
      <w:r>
        <w:rPr>
          <w:rStyle w:val="OperatorTok"/>
        </w:rPr>
        <w:t>=</w:t>
      </w:r>
      <w:r>
        <w:rPr>
          <w:rStyle w:val="NormalTok"/>
        </w:rPr>
        <w:t xml:space="preserve"> </w:t>
      </w:r>
      <w:r>
        <w:rPr>
          <w:rStyle w:val="KeywordTok"/>
        </w:rPr>
        <w:t>new</w:t>
      </w:r>
      <w:r>
        <w:rPr>
          <w:rStyle w:val="NormalTok"/>
        </w:rPr>
        <w:t xml:space="preserve"> </w:t>
      </w:r>
      <w:proofErr w:type="gramStart"/>
      <w:r>
        <w:rPr>
          <w:rStyle w:val="FunctionTok"/>
        </w:rPr>
        <w:t>Ogrenci</w:t>
      </w:r>
      <w:r>
        <w:rPr>
          <w:rStyle w:val="OperatorTok"/>
        </w:rPr>
        <w:t>(</w:t>
      </w:r>
      <w:proofErr w:type="gramEnd"/>
      <w:r>
        <w:rPr>
          <w:rStyle w:val="OperatorTok"/>
        </w:rPr>
        <w:t>);</w:t>
      </w:r>
      <w:r>
        <w:br/>
      </w:r>
      <w:r>
        <w:br/>
      </w:r>
      <w:r>
        <w:rPr>
          <w:rStyle w:val="NormalTok"/>
        </w:rPr>
        <w:t>ogrenci</w:t>
      </w:r>
      <w:r>
        <w:rPr>
          <w:rStyle w:val="OperatorTok"/>
        </w:rPr>
        <w:t>.</w:t>
      </w:r>
      <w:r>
        <w:rPr>
          <w:rStyle w:val="FunctionTok"/>
        </w:rPr>
        <w:t>no</w:t>
      </w:r>
      <w:r>
        <w:rPr>
          <w:rStyle w:val="NormalTok"/>
        </w:rPr>
        <w:t xml:space="preserve"> </w:t>
      </w:r>
      <w:r>
        <w:rPr>
          <w:rStyle w:val="OperatorTok"/>
        </w:rPr>
        <w:t>=</w:t>
      </w:r>
      <w:r>
        <w:rPr>
          <w:rStyle w:val="NormalTok"/>
        </w:rPr>
        <w:t xml:space="preserve"> </w:t>
      </w:r>
      <w:r>
        <w:rPr>
          <w:rStyle w:val="StringTok"/>
        </w:rPr>
        <w:t>"1001"</w:t>
      </w:r>
      <w:r>
        <w:rPr>
          <w:rStyle w:val="OperatorTok"/>
        </w:rPr>
        <w:t>;</w:t>
      </w:r>
      <w:r>
        <w:br/>
      </w:r>
      <w:r>
        <w:rPr>
          <w:rStyle w:val="NormalTok"/>
        </w:rPr>
        <w:t>ogrenci</w:t>
      </w:r>
      <w:r>
        <w:rPr>
          <w:rStyle w:val="OperatorTok"/>
        </w:rPr>
        <w:t>.</w:t>
      </w:r>
      <w:r>
        <w:rPr>
          <w:rStyle w:val="FunctionTok"/>
        </w:rPr>
        <w:t>ad</w:t>
      </w:r>
      <w:r>
        <w:rPr>
          <w:rStyle w:val="NormalTok"/>
        </w:rPr>
        <w:t xml:space="preserve"> </w:t>
      </w:r>
      <w:r>
        <w:rPr>
          <w:rStyle w:val="OperatorTok"/>
        </w:rPr>
        <w:t>=</w:t>
      </w:r>
      <w:r>
        <w:rPr>
          <w:rStyle w:val="NormalTok"/>
        </w:rPr>
        <w:t xml:space="preserve"> </w:t>
      </w:r>
      <w:r>
        <w:rPr>
          <w:rStyle w:val="StringTok"/>
        </w:rPr>
        <w:t>"Ayşe"</w:t>
      </w:r>
      <w:r>
        <w:rPr>
          <w:rStyle w:val="OperatorTok"/>
        </w:rPr>
        <w:t>;</w:t>
      </w:r>
      <w:r>
        <w:br/>
      </w:r>
      <w:proofErr w:type="gramStart"/>
      <w:r>
        <w:rPr>
          <w:rStyle w:val="NormalTok"/>
        </w:rPr>
        <w:t>ogrenci</w:t>
      </w:r>
      <w:r>
        <w:rPr>
          <w:rStyle w:val="OperatorTok"/>
        </w:rPr>
        <w:t>.</w:t>
      </w:r>
      <w:r>
        <w:rPr>
          <w:rStyle w:val="FunctionTok"/>
        </w:rPr>
        <w:t>soyad</w:t>
      </w:r>
      <w:proofErr w:type="gramEnd"/>
      <w:r>
        <w:rPr>
          <w:rStyle w:val="NormalTok"/>
        </w:rPr>
        <w:t xml:space="preserve"> </w:t>
      </w:r>
      <w:r>
        <w:rPr>
          <w:rStyle w:val="OperatorTok"/>
        </w:rPr>
        <w:t>=</w:t>
      </w:r>
      <w:r>
        <w:rPr>
          <w:rStyle w:val="NormalTok"/>
        </w:rPr>
        <w:t xml:space="preserve"> </w:t>
      </w:r>
      <w:r>
        <w:rPr>
          <w:rStyle w:val="StringTok"/>
        </w:rPr>
        <w:t>"Yılmaz"</w:t>
      </w:r>
      <w:r>
        <w:rPr>
          <w:rStyle w:val="OperatorTok"/>
        </w:rPr>
        <w:t>;</w:t>
      </w:r>
      <w:r>
        <w:br/>
      </w:r>
      <w:r>
        <w:rPr>
          <w:rStyle w:val="NormalTok"/>
        </w:rPr>
        <w:t>ogrenci</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85</w:t>
      </w:r>
      <w:r>
        <w:rPr>
          <w:rStyle w:val="OperatorTok"/>
        </w:rPr>
        <w:t>;</w:t>
      </w:r>
      <w:r>
        <w:br/>
      </w:r>
      <w:r>
        <w:br/>
      </w:r>
      <w:proofErr w:type="gramStart"/>
      <w:r>
        <w:rPr>
          <w:rStyle w:val="NormalTok"/>
        </w:rPr>
        <w:t>ogrenci</w:t>
      </w:r>
      <w:r>
        <w:rPr>
          <w:rStyle w:val="OperatorTok"/>
        </w:rPr>
        <w:t>.</w:t>
      </w:r>
      <w:r>
        <w:rPr>
          <w:rStyle w:val="FunctionTok"/>
        </w:rPr>
        <w:t>bilgileriYazdir</w:t>
      </w:r>
      <w:proofErr w:type="gramEnd"/>
      <w:r>
        <w:rPr>
          <w:rStyle w:val="OperatorTok"/>
        </w:rPr>
        <w:t>();</w:t>
      </w:r>
    </w:p>
    <w:p w14:paraId="4A6A1811" w14:textId="77777777" w:rsidR="00FF55F6" w:rsidRDefault="00000000">
      <w:r>
        <w:t>Beklenen çıktı:</w:t>
      </w:r>
    </w:p>
    <w:p w14:paraId="4A6A1812" w14:textId="77777777" w:rsidR="00FF55F6" w:rsidRDefault="00000000">
      <w:pPr>
        <w:pStyle w:val="SourceCode"/>
      </w:pPr>
      <w:proofErr w:type="gramStart"/>
      <w:r>
        <w:rPr>
          <w:rStyle w:val="VerbatimChar"/>
        </w:rPr>
        <w:t>1001 -</w:t>
      </w:r>
      <w:proofErr w:type="gramEnd"/>
      <w:r>
        <w:rPr>
          <w:rStyle w:val="VerbatimChar"/>
        </w:rPr>
        <w:t xml:space="preserve"> Ayşe Yılmaz</w:t>
      </w:r>
      <w:r>
        <w:br/>
      </w:r>
      <w:r>
        <w:rPr>
          <w:rStyle w:val="VerbatimChar"/>
        </w:rPr>
        <w:t>Not: 85</w:t>
      </w:r>
    </w:p>
    <w:p w14:paraId="4A6A1813" w14:textId="77777777" w:rsidR="00FF55F6" w:rsidRDefault="00000000">
      <w:pPr>
        <w:pStyle w:val="Balk3"/>
      </w:pPr>
      <w:bookmarkStart w:id="1888" w:name="metot-neden-sınıf-içinde-tanımlanır"/>
      <w:bookmarkStart w:id="1889" w:name="_Toc228881652"/>
      <w:r>
        <w:t>17.8.1 Metot neden sınıf içinde tanımlanır?</w:t>
      </w:r>
      <w:bookmarkEnd w:id="1889"/>
    </w:p>
    <w:p w14:paraId="4A6A1814" w14:textId="77777777" w:rsidR="00FF55F6" w:rsidRDefault="00000000">
      <w:r>
        <w:t>Bir işlem doğrudan belirli bir nesnenin verileriyle ilgiliyse, bu işlem sınıf içinde metot olarak tanımlanabilir. Böylece nesnenin verisi ve bu veriyle yapılan işlem aynı yapıda yer alır.</w:t>
      </w:r>
    </w:p>
    <w:p w14:paraId="4A6A1815" w14:textId="77777777" w:rsidR="00FF55F6" w:rsidRDefault="00000000">
      <w:pPr>
        <w:pStyle w:val="GvdeMetni"/>
      </w:pPr>
      <w:r>
        <w:t>Örneğin öğrencinin geçip geçmediğini belirlemek için şu metot yazılabilir:</w:t>
      </w:r>
    </w:p>
    <w:p w14:paraId="4A6A1816" w14:textId="77777777" w:rsidR="00FF55F6" w:rsidRDefault="00000000">
      <w:pPr>
        <w:pStyle w:val="SourceCode"/>
      </w:pPr>
      <w:proofErr w:type="gramStart"/>
      <w:r>
        <w:rPr>
          <w:rStyle w:val="DataTypeTok"/>
        </w:rPr>
        <w:t>boolean</w:t>
      </w:r>
      <w:proofErr w:type="gramEnd"/>
      <w:r>
        <w:rPr>
          <w:rStyle w:val="NormalTok"/>
        </w:rPr>
        <w:t xml:space="preserve"> </w:t>
      </w:r>
      <w:proofErr w:type="gramStart"/>
      <w:r>
        <w:rPr>
          <w:rStyle w:val="FunctionTok"/>
        </w:rPr>
        <w:t>gectiMi</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50</w:t>
      </w:r>
      <w:r>
        <w:rPr>
          <w:rStyle w:val="OperatorTok"/>
        </w:rPr>
        <w:t>;</w:t>
      </w:r>
      <w:r>
        <w:br/>
      </w:r>
      <w:r>
        <w:rPr>
          <w:rStyle w:val="OperatorTok"/>
        </w:rPr>
        <w:t>}</w:t>
      </w:r>
    </w:p>
    <w:p w14:paraId="4A6A1817" w14:textId="77777777" w:rsidR="00FF55F6" w:rsidRDefault="00000000">
      <w:r>
        <w:t xml:space="preserve">Bu metot, öğrencinin kendi </w:t>
      </w:r>
      <w:r>
        <w:rPr>
          <w:rStyle w:val="VerbatimChar"/>
        </w:rPr>
        <w:t>not</w:t>
      </w:r>
      <w:r>
        <w:t xml:space="preserve"> alanını kullanır.</w:t>
      </w:r>
    </w:p>
    <w:p w14:paraId="4A6A1818" w14:textId="77777777" w:rsidR="00FF55F6" w:rsidRDefault="00000000">
      <w:pPr>
        <w:pStyle w:val="IpucuKutusu"/>
      </w:pPr>
      <w:r>
        <w:rPr>
          <w:noProof/>
        </w:rPr>
        <w:drawing>
          <wp:inline distT="0" distB="0" distL="0" distR="0" wp14:anchorId="4A6A3FDA" wp14:editId="4A6A3FDB">
            <wp:extent cx="155448" cy="155448"/>
            <wp:effectExtent l="0" t="0" r="0" b="0"/>
            <wp:docPr id="2728" name="Picture" descr="İpucu:"/>
            <wp:cNvGraphicFramePr/>
            <a:graphic xmlns:a="http://schemas.openxmlformats.org/drawingml/2006/main">
              <a:graphicData uri="http://schemas.openxmlformats.org/drawingml/2006/picture">
                <pic:pic xmlns:pic="http://schemas.openxmlformats.org/drawingml/2006/picture">
                  <pic:nvPicPr>
                    <pic:cNvPr id="272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Bir metot sürekli aynı varlığın alanlarını kullanıyorsa, o varlığın sınıfı içinde tanımlanması daha anlamlı olabilir.</w:t>
      </w:r>
    </w:p>
    <w:p w14:paraId="4A6A1819" w14:textId="77777777" w:rsidR="00FF55F6" w:rsidRDefault="00000000">
      <w:pPr>
        <w:pStyle w:val="Balk2"/>
      </w:pPr>
      <w:bookmarkStart w:id="1890" w:name="referans-kavramına-başlangıç"/>
      <w:bookmarkStart w:id="1891" w:name="_Toc228881653"/>
      <w:bookmarkEnd w:id="1886"/>
      <w:bookmarkEnd w:id="1888"/>
      <w:r>
        <w:lastRenderedPageBreak/>
        <w:t>17.9 Referans kavramına başlangıç</w:t>
      </w:r>
      <w:bookmarkEnd w:id="1891"/>
    </w:p>
    <w:p w14:paraId="4A6A181A" w14:textId="77777777" w:rsidR="00FF55F6" w:rsidRDefault="00000000">
      <w:r>
        <w:t>Java’da nesne değişkenleri nesnenin kendisini doğrudan içermez; nesneye erişmek için bir referans tutar. Başlangıç düzeyinde referans, “nesneye ulaşmamızı sağlayan değişken” olarak düşünülebilir.</w:t>
      </w:r>
    </w:p>
    <w:p w14:paraId="4A6A181B" w14:textId="77777777" w:rsidR="00FF55F6" w:rsidRDefault="00000000">
      <w:pPr>
        <w:pStyle w:val="SourceCode"/>
      </w:pPr>
      <w:r>
        <w:rPr>
          <w:rStyle w:val="NormalTok"/>
        </w:rPr>
        <w:t xml:space="preserve">Ogrenci ogrenci1 </w:t>
      </w:r>
      <w:r>
        <w:rPr>
          <w:rStyle w:val="OperatorTok"/>
        </w:rPr>
        <w:t>=</w:t>
      </w:r>
      <w:r>
        <w:rPr>
          <w:rStyle w:val="NormalTok"/>
        </w:rPr>
        <w:t xml:space="preserve"> </w:t>
      </w:r>
      <w:r>
        <w:rPr>
          <w:rStyle w:val="KeywordTok"/>
        </w:rPr>
        <w:t>new</w:t>
      </w:r>
      <w:r>
        <w:rPr>
          <w:rStyle w:val="NormalTok"/>
        </w:rPr>
        <w:t xml:space="preserve"> </w:t>
      </w:r>
      <w:proofErr w:type="gramStart"/>
      <w:r>
        <w:rPr>
          <w:rStyle w:val="FunctionTok"/>
        </w:rPr>
        <w:t>Ogrenci</w:t>
      </w:r>
      <w:r>
        <w:rPr>
          <w:rStyle w:val="OperatorTok"/>
        </w:rPr>
        <w:t>(</w:t>
      </w:r>
      <w:proofErr w:type="gramEnd"/>
      <w:r>
        <w:rPr>
          <w:rStyle w:val="OperatorTok"/>
        </w:rPr>
        <w:t>);</w:t>
      </w:r>
      <w:r>
        <w:br/>
      </w:r>
      <w:r>
        <w:rPr>
          <w:rStyle w:val="NormalTok"/>
        </w:rPr>
        <w:t xml:space="preserve">Ogrenci ogrenci2 </w:t>
      </w:r>
      <w:r>
        <w:rPr>
          <w:rStyle w:val="OperatorTok"/>
        </w:rPr>
        <w:t>=</w:t>
      </w:r>
      <w:r>
        <w:rPr>
          <w:rStyle w:val="NormalTok"/>
        </w:rPr>
        <w:t xml:space="preserve"> ogrenci1</w:t>
      </w:r>
      <w:r>
        <w:rPr>
          <w:rStyle w:val="OperatorTok"/>
        </w:rPr>
        <w:t>;</w:t>
      </w:r>
    </w:p>
    <w:p w14:paraId="4A6A181C" w14:textId="77777777" w:rsidR="00FF55F6" w:rsidRDefault="00000000">
      <w:r>
        <w:t xml:space="preserve">Bu örnekte </w:t>
      </w:r>
      <w:r>
        <w:rPr>
          <w:rStyle w:val="VerbatimChar"/>
        </w:rPr>
        <w:t>ogrenci2</w:t>
      </w:r>
      <w:r>
        <w:t xml:space="preserve">, yeni bir öğrenci oluşturmaz. </w:t>
      </w:r>
      <w:proofErr w:type="gramStart"/>
      <w:r>
        <w:rPr>
          <w:rStyle w:val="VerbatimChar"/>
        </w:rPr>
        <w:t>ogrenci</w:t>
      </w:r>
      <w:proofErr w:type="gramEnd"/>
      <w:r>
        <w:rPr>
          <w:rStyle w:val="VerbatimChar"/>
        </w:rPr>
        <w:t>1</w:t>
      </w:r>
      <w:r>
        <w:t xml:space="preserve"> ile aynı nesneyi gösterir.</w:t>
      </w:r>
    </w:p>
    <w:p w14:paraId="4A6A181D" w14:textId="77777777" w:rsidR="00FF55F6" w:rsidRDefault="00000000">
      <w:pPr>
        <w:pStyle w:val="SourceCode"/>
      </w:pPr>
      <w:r>
        <w:rPr>
          <w:rStyle w:val="NormalTok"/>
        </w:rPr>
        <w:t>ogrenci1</w:t>
      </w:r>
      <w:r>
        <w:rPr>
          <w:rStyle w:val="OperatorTok"/>
        </w:rPr>
        <w:t>.</w:t>
      </w:r>
      <w:r>
        <w:rPr>
          <w:rStyle w:val="FunctionTok"/>
        </w:rPr>
        <w:t>ad</w:t>
      </w:r>
      <w:r>
        <w:rPr>
          <w:rStyle w:val="NormalTok"/>
        </w:rPr>
        <w:t xml:space="preserve"> </w:t>
      </w:r>
      <w:r>
        <w:rPr>
          <w:rStyle w:val="OperatorTok"/>
        </w:rPr>
        <w:t>=</w:t>
      </w:r>
      <w:r>
        <w:rPr>
          <w:rStyle w:val="NormalTok"/>
        </w:rPr>
        <w:t xml:space="preserve"> </w:t>
      </w:r>
      <w:r>
        <w:rPr>
          <w:rStyle w:val="StringTok"/>
        </w:rPr>
        <w:t>"Ayşe"</w:t>
      </w:r>
      <w:r>
        <w:rPr>
          <w:rStyle w:val="OperatorTok"/>
        </w:rPr>
        <w:t>;</w:t>
      </w:r>
      <w:r>
        <w:br/>
      </w:r>
      <w:r>
        <w:rPr>
          <w:rStyle w:val="NormalTok"/>
        </w:rPr>
        <w:t>ogrenci2</w:t>
      </w:r>
      <w:r>
        <w:rPr>
          <w:rStyle w:val="OperatorTok"/>
        </w:rPr>
        <w:t>.</w:t>
      </w:r>
      <w:r>
        <w:rPr>
          <w:rStyle w:val="FunctionTok"/>
        </w:rPr>
        <w:t>ad</w:t>
      </w:r>
      <w:r>
        <w:rPr>
          <w:rStyle w:val="NormalTok"/>
        </w:rPr>
        <w:t xml:space="preserve"> </w:t>
      </w:r>
      <w:r>
        <w:rPr>
          <w:rStyle w:val="OperatorTok"/>
        </w:rPr>
        <w:t>=</w:t>
      </w:r>
      <w:r>
        <w:rPr>
          <w:rStyle w:val="NormalTok"/>
        </w:rPr>
        <w:t xml:space="preserve"> </w:t>
      </w:r>
      <w:r>
        <w:rPr>
          <w:rStyle w:val="StringTok"/>
        </w:rPr>
        <w:t>"Zeynep"</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ogrenci1</w:t>
      </w:r>
      <w:r>
        <w:rPr>
          <w:rStyle w:val="OperatorTok"/>
        </w:rPr>
        <w:t>.</w:t>
      </w:r>
      <w:r>
        <w:rPr>
          <w:rStyle w:val="FunctionTok"/>
        </w:rPr>
        <w:t>ad</w:t>
      </w:r>
      <w:r>
        <w:rPr>
          <w:rStyle w:val="OperatorTok"/>
        </w:rPr>
        <w:t>);</w:t>
      </w:r>
    </w:p>
    <w:p w14:paraId="4A6A181E" w14:textId="77777777" w:rsidR="00FF55F6" w:rsidRDefault="00000000">
      <w:r>
        <w:t>Beklenen çıktı:</w:t>
      </w:r>
    </w:p>
    <w:p w14:paraId="4A6A181F" w14:textId="77777777" w:rsidR="00FF55F6" w:rsidRDefault="00000000">
      <w:pPr>
        <w:pStyle w:val="SourceCode"/>
      </w:pPr>
      <w:r>
        <w:rPr>
          <w:rStyle w:val="VerbatimChar"/>
        </w:rPr>
        <w:t>Zeynep</w:t>
      </w:r>
    </w:p>
    <w:p w14:paraId="4A6A1820" w14:textId="77777777" w:rsidR="00FF55F6" w:rsidRDefault="00000000">
      <w:r>
        <w:t xml:space="preserve">Çünkü </w:t>
      </w:r>
      <w:r>
        <w:rPr>
          <w:rStyle w:val="VerbatimChar"/>
        </w:rPr>
        <w:t>ogrenci1</w:t>
      </w:r>
      <w:r>
        <w:t xml:space="preserve"> ve </w:t>
      </w:r>
      <w:r>
        <w:rPr>
          <w:rStyle w:val="VerbatimChar"/>
        </w:rPr>
        <w:t>ogrenci2</w:t>
      </w:r>
      <w:r>
        <w:t xml:space="preserve"> aynı nesneye erişmektedir.</w:t>
      </w:r>
    </w:p>
    <w:p w14:paraId="4A6A1821" w14:textId="77777777" w:rsidR="00FF55F6" w:rsidRDefault="00000000">
      <w:pPr>
        <w:pStyle w:val="DikkatKutusu"/>
      </w:pPr>
      <w:r>
        <w:rPr>
          <w:noProof/>
        </w:rPr>
        <w:drawing>
          <wp:inline distT="0" distB="0" distL="0" distR="0" wp14:anchorId="4A6A3FDC" wp14:editId="4A6A3FDD">
            <wp:extent cx="155448" cy="155448"/>
            <wp:effectExtent l="0" t="0" r="0" b="0"/>
            <wp:docPr id="2732" name="Picture" descr="Dikkat:"/>
            <wp:cNvGraphicFramePr/>
            <a:graphic xmlns:a="http://schemas.openxmlformats.org/drawingml/2006/main">
              <a:graphicData uri="http://schemas.openxmlformats.org/drawingml/2006/picture">
                <pic:pic xmlns:pic="http://schemas.openxmlformats.org/drawingml/2006/picture">
                  <pic:nvPicPr>
                    <pic:cNvPr id="273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Nesne değişkenlerini birbirine atamak, her zaman bağımsız yeni nesne oluşturmak anlamına gelmez. Bu konu bu bölümde başlangıç düzeyinde ele alınmıştır.</w:t>
      </w:r>
    </w:p>
    <w:p w14:paraId="4A6A1822" w14:textId="77777777" w:rsidR="00FF55F6" w:rsidRDefault="00000000">
      <w:pPr>
        <w:pStyle w:val="Balk2"/>
      </w:pPr>
      <w:bookmarkStart w:id="1892" w:name="model-sınıfı-kavramı"/>
      <w:bookmarkStart w:id="1893" w:name="_Toc228881654"/>
      <w:bookmarkEnd w:id="1890"/>
      <w:r>
        <w:t>17.10 Model sınıfı kavramı</w:t>
      </w:r>
      <w:bookmarkEnd w:id="1893"/>
    </w:p>
    <w:p w14:paraId="4A6A1823" w14:textId="77777777" w:rsidR="00FF55F6" w:rsidRDefault="00000000">
      <w:r>
        <w:t xml:space="preserve">Model sınıfı, uygulamadaki bir varlığı temsil eden sınıftır. Örneğin öğrenci kayıt uygulamasında </w:t>
      </w:r>
      <w:r>
        <w:rPr>
          <w:rStyle w:val="VerbatimChar"/>
        </w:rPr>
        <w:t>Ogrenci</w:t>
      </w:r>
      <w:r>
        <w:t xml:space="preserve">, stok takip uygulamasında </w:t>
      </w:r>
      <w:r>
        <w:rPr>
          <w:rStyle w:val="VerbatimChar"/>
        </w:rPr>
        <w:t>Urun</w:t>
      </w:r>
      <w:r>
        <w:t xml:space="preserve">, ders takip uygulamasında </w:t>
      </w:r>
      <w:r>
        <w:rPr>
          <w:rStyle w:val="VerbatimChar"/>
        </w:rPr>
        <w:t>Ders</w:t>
      </w:r>
      <w:r>
        <w:t xml:space="preserve"> model sınıfı olabilir.</w:t>
      </w:r>
    </w:p>
    <w:p w14:paraId="4A6A1824" w14:textId="77777777" w:rsidR="00FF55F6" w:rsidRDefault="00000000">
      <w:pPr>
        <w:pStyle w:val="GvdeMetni"/>
      </w:pPr>
      <w:r>
        <w:t>Basit bir öğrenci model sınıfı:</w:t>
      </w:r>
    </w:p>
    <w:p w14:paraId="4A6A1825"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BuiltInTok"/>
        </w:rPr>
        <w:t>String</w:t>
      </w:r>
      <w:r>
        <w:rPr>
          <w:rStyle w:val="NormalTok"/>
        </w:rPr>
        <w:t xml:space="preserve"> soyad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DataTypeTok"/>
        </w:rPr>
        <w:t>boolean</w:t>
      </w:r>
      <w:r>
        <w:rPr>
          <w:rStyle w:val="NormalTok"/>
        </w:rPr>
        <w:t xml:space="preserve"> </w:t>
      </w:r>
      <w:proofErr w:type="gramStart"/>
      <w:r>
        <w:rPr>
          <w:rStyle w:val="FunctionTok"/>
        </w:rPr>
        <w:t>gectiMi</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50</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DataTypeTok"/>
        </w:rPr>
        <w:t>void</w:t>
      </w:r>
      <w:r>
        <w:rPr>
          <w:rStyle w:val="NormalTok"/>
        </w:rPr>
        <w:t xml:space="preserve"> </w:t>
      </w:r>
      <w:proofErr w:type="gramStart"/>
      <w:r>
        <w:rPr>
          <w:rStyle w:val="FunctionTok"/>
        </w:rPr>
        <w:t>bilgileriYazdir</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no </w:t>
      </w:r>
      <w:r>
        <w:rPr>
          <w:rStyle w:val="OperatorTok"/>
        </w:rPr>
        <w:t>+</w:t>
      </w:r>
      <w:r>
        <w:rPr>
          <w:rStyle w:val="NormalTok"/>
        </w:rPr>
        <w:t xml:space="preserve"> </w:t>
      </w:r>
      <w:proofErr w:type="gramStart"/>
      <w:r>
        <w:rPr>
          <w:rStyle w:val="StringTok"/>
        </w:rPr>
        <w:t>" -</w:t>
      </w:r>
      <w:proofErr w:type="gramEnd"/>
      <w:r>
        <w:rPr>
          <w:rStyle w:val="StringTok"/>
        </w:rPr>
        <w:t xml:space="preserve"> "</w:t>
      </w:r>
      <w:r>
        <w:rPr>
          <w:rStyle w:val="NormalTok"/>
        </w:rPr>
        <w:t xml:space="preserve"> </w:t>
      </w:r>
      <w:r>
        <w:rPr>
          <w:rStyle w:val="OperatorTok"/>
        </w:rPr>
        <w:t>+</w:t>
      </w:r>
      <w:r>
        <w:rPr>
          <w:rStyle w:val="NormalTok"/>
        </w:rPr>
        <w:t xml:space="preserve"> ad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soyad</w:t>
      </w:r>
      <w:r>
        <w:br/>
      </w:r>
      <w:r>
        <w:rPr>
          <w:rStyle w:val="NormalTok"/>
        </w:rPr>
        <w:t xml:space="preserve">                </w:t>
      </w:r>
      <w:r>
        <w:rPr>
          <w:rStyle w:val="OperatorTok"/>
        </w:rPr>
        <w:t>+</w:t>
      </w:r>
      <w:r>
        <w:rPr>
          <w:rStyle w:val="NormalTok"/>
        </w:rPr>
        <w:t xml:space="preserve"> </w:t>
      </w:r>
      <w:proofErr w:type="gramStart"/>
      <w:r>
        <w:rPr>
          <w:rStyle w:val="StringTok"/>
        </w:rPr>
        <w:t>" -</w:t>
      </w:r>
      <w:proofErr w:type="gramEnd"/>
      <w:r>
        <w:rPr>
          <w:rStyle w:val="StringTok"/>
        </w:rPr>
        <w:t xml:space="preserve"> Not: "</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826" w14:textId="77777777" w:rsidR="00FF55F6" w:rsidRDefault="00000000">
      <w:pPr>
        <w:pStyle w:val="Balk3"/>
      </w:pPr>
      <w:bookmarkStart w:id="1894" w:name="model-sınıfı-neyi-kolaylaştırır"/>
      <w:bookmarkStart w:id="1895" w:name="_Toc228881655"/>
      <w:r>
        <w:t>17.10.1 Model sınıfı neyi kolaylaştırır?</w:t>
      </w:r>
      <w:bookmarkEnd w:id="1895"/>
    </w:p>
    <w:p w14:paraId="4A6A1827" w14:textId="77777777" w:rsidR="00FF55F6" w:rsidRDefault="00000000">
      <w:r>
        <w:t>Model sınıfları:</w:t>
      </w:r>
    </w:p>
    <w:p w14:paraId="4A6A1828" w14:textId="77777777" w:rsidR="00FF55F6" w:rsidRDefault="00000000">
      <w:pPr>
        <w:pStyle w:val="Compact"/>
        <w:numPr>
          <w:ilvl w:val="0"/>
          <w:numId w:val="369"/>
        </w:numPr>
      </w:pPr>
      <w:r>
        <w:t>Veriyi daha anlamlı temsil eder.</w:t>
      </w:r>
    </w:p>
    <w:p w14:paraId="4A6A1829" w14:textId="77777777" w:rsidR="00FF55F6" w:rsidRDefault="00000000">
      <w:pPr>
        <w:pStyle w:val="Compact"/>
        <w:numPr>
          <w:ilvl w:val="0"/>
          <w:numId w:val="369"/>
        </w:numPr>
      </w:pPr>
      <w:r>
        <w:rPr>
          <w:rStyle w:val="VerbatimChar"/>
        </w:rPr>
        <w:t>ArrayList&lt;Ogrenci&gt;</w:t>
      </w:r>
      <w:r>
        <w:t xml:space="preserve"> gibi nesne listeleri oluşturmayı sağlar.</w:t>
      </w:r>
    </w:p>
    <w:p w14:paraId="4A6A182A" w14:textId="77777777" w:rsidR="00FF55F6" w:rsidRDefault="00000000">
      <w:pPr>
        <w:pStyle w:val="Compact"/>
        <w:numPr>
          <w:ilvl w:val="0"/>
          <w:numId w:val="369"/>
        </w:numPr>
      </w:pPr>
      <w:r>
        <w:t>Dosya veya veritabanından gelen kayıtları nesneye dönüştürmeyi kolaylaştırır.</w:t>
      </w:r>
    </w:p>
    <w:p w14:paraId="4A6A182B" w14:textId="77777777" w:rsidR="00FF55F6" w:rsidRDefault="00000000">
      <w:pPr>
        <w:pStyle w:val="Compact"/>
        <w:numPr>
          <w:ilvl w:val="0"/>
          <w:numId w:val="369"/>
        </w:numPr>
      </w:pPr>
      <w:r>
        <w:t>GUI formlarında veri taşımayı düzenler.</w:t>
      </w:r>
    </w:p>
    <w:p w14:paraId="4A6A182C" w14:textId="77777777" w:rsidR="00FF55F6" w:rsidRDefault="00000000">
      <w:pPr>
        <w:pStyle w:val="Compact"/>
        <w:numPr>
          <w:ilvl w:val="0"/>
          <w:numId w:val="369"/>
        </w:numPr>
      </w:pPr>
      <w:r>
        <w:t>Kod tekrarını azaltır.</w:t>
      </w:r>
    </w:p>
    <w:p w14:paraId="4A6A182D" w14:textId="77777777" w:rsidR="00FF55F6" w:rsidRDefault="00000000">
      <w:pPr>
        <w:pStyle w:val="Balk2"/>
      </w:pPr>
      <w:bookmarkStart w:id="1896" w:name="arraylistogrenci-ile-nesne-listesi"/>
      <w:bookmarkStart w:id="1897" w:name="_Toc228881656"/>
      <w:bookmarkEnd w:id="1892"/>
      <w:bookmarkEnd w:id="1894"/>
      <w:r>
        <w:lastRenderedPageBreak/>
        <w:t xml:space="preserve">17.11 </w:t>
      </w:r>
      <w:r>
        <w:rPr>
          <w:rStyle w:val="VerbatimChar"/>
        </w:rPr>
        <w:t>ArrayList&lt;Ogrenci&gt;</w:t>
      </w:r>
      <w:r>
        <w:t xml:space="preserve"> ile nesne listesi</w:t>
      </w:r>
      <w:bookmarkEnd w:id="1897"/>
    </w:p>
    <w:p w14:paraId="4A6A182E" w14:textId="77777777" w:rsidR="00FF55F6" w:rsidRDefault="00000000">
      <w:r>
        <w:t xml:space="preserve">Daha önce </w:t>
      </w:r>
      <w:r>
        <w:rPr>
          <w:rStyle w:val="VerbatimChar"/>
        </w:rPr>
        <w:t>ArrayList&lt;String&gt;</w:t>
      </w:r>
      <w:r>
        <w:t xml:space="preserve"> ve </w:t>
      </w:r>
      <w:r>
        <w:rPr>
          <w:rStyle w:val="VerbatimChar"/>
        </w:rPr>
        <w:t>ArrayList&lt;Integer&gt;</w:t>
      </w:r>
      <w:r>
        <w:t xml:space="preserve"> kullandık. Aynı mantıkla kendi oluşturduğumuz sınıflardan nesneler de listede saklanabilir.</w:t>
      </w:r>
    </w:p>
    <w:p w14:paraId="4A6A182F" w14:textId="77777777" w:rsidR="00FF55F6" w:rsidRDefault="00000000">
      <w:pPr>
        <w:pStyle w:val="SourceCode"/>
      </w:pPr>
      <w:r>
        <w:rPr>
          <w:rStyle w:val="BuiltInTok"/>
        </w:rPr>
        <w:t>ArrayList</w:t>
      </w:r>
      <w:r>
        <w:rPr>
          <w:rStyle w:val="OperatorTok"/>
        </w:rPr>
        <w:t>&lt;</w:t>
      </w:r>
      <w:r>
        <w:rPr>
          <w:rStyle w:val="NormalTok"/>
        </w:rPr>
        <w:t>Ogrenci</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w:t>
      </w:r>
      <w:proofErr w:type="gramStart"/>
      <w:r>
        <w:rPr>
          <w:rStyle w:val="OperatorTok"/>
        </w:rPr>
        <w:t>&gt;(</w:t>
      </w:r>
      <w:proofErr w:type="gramEnd"/>
      <w:r>
        <w:rPr>
          <w:rStyle w:val="OperatorTok"/>
        </w:rPr>
        <w:t>);</w:t>
      </w:r>
    </w:p>
    <w:p w14:paraId="4A6A1830" w14:textId="77777777" w:rsidR="00FF55F6" w:rsidRDefault="00000000">
      <w:r>
        <w:t xml:space="preserve">Bu liste, </w:t>
      </w:r>
      <w:r>
        <w:rPr>
          <w:rStyle w:val="VerbatimChar"/>
        </w:rPr>
        <w:t>Ogrenci</w:t>
      </w:r>
      <w:r>
        <w:t xml:space="preserve"> nesneleri saklar.</w:t>
      </w:r>
    </w:p>
    <w:p w14:paraId="4A6A1831" w14:textId="77777777" w:rsidR="00FF55F6" w:rsidRDefault="00000000">
      <w:pPr>
        <w:pStyle w:val="SourceCode"/>
      </w:pPr>
      <w:r>
        <w:rPr>
          <w:rStyle w:val="NormalTok"/>
        </w:rPr>
        <w:t xml:space="preserve">Ogrenci ogrenci1 </w:t>
      </w:r>
      <w:r>
        <w:rPr>
          <w:rStyle w:val="OperatorTok"/>
        </w:rPr>
        <w:t>=</w:t>
      </w:r>
      <w:r>
        <w:rPr>
          <w:rStyle w:val="NormalTok"/>
        </w:rPr>
        <w:t xml:space="preserve"> </w:t>
      </w:r>
      <w:r>
        <w:rPr>
          <w:rStyle w:val="KeywordTok"/>
        </w:rPr>
        <w:t>new</w:t>
      </w:r>
      <w:r>
        <w:rPr>
          <w:rStyle w:val="NormalTok"/>
        </w:rPr>
        <w:t xml:space="preserve"> </w:t>
      </w:r>
      <w:proofErr w:type="gramStart"/>
      <w:r>
        <w:rPr>
          <w:rStyle w:val="FunctionTok"/>
        </w:rPr>
        <w:t>Ogrenci</w:t>
      </w:r>
      <w:r>
        <w:rPr>
          <w:rStyle w:val="OperatorTok"/>
        </w:rPr>
        <w:t>(</w:t>
      </w:r>
      <w:proofErr w:type="gramEnd"/>
      <w:r>
        <w:rPr>
          <w:rStyle w:val="OperatorTok"/>
        </w:rPr>
        <w:t>);</w:t>
      </w:r>
      <w:r>
        <w:br/>
      </w:r>
      <w:r>
        <w:rPr>
          <w:rStyle w:val="NormalTok"/>
        </w:rPr>
        <w:t>ogrenci1</w:t>
      </w:r>
      <w:r>
        <w:rPr>
          <w:rStyle w:val="OperatorTok"/>
        </w:rPr>
        <w:t>.</w:t>
      </w:r>
      <w:r>
        <w:rPr>
          <w:rStyle w:val="FunctionTok"/>
        </w:rPr>
        <w:t>no</w:t>
      </w:r>
      <w:r>
        <w:rPr>
          <w:rStyle w:val="NormalTok"/>
        </w:rPr>
        <w:t xml:space="preserve"> </w:t>
      </w:r>
      <w:r>
        <w:rPr>
          <w:rStyle w:val="OperatorTok"/>
        </w:rPr>
        <w:t>=</w:t>
      </w:r>
      <w:r>
        <w:rPr>
          <w:rStyle w:val="NormalTok"/>
        </w:rPr>
        <w:t xml:space="preserve"> </w:t>
      </w:r>
      <w:r>
        <w:rPr>
          <w:rStyle w:val="StringTok"/>
        </w:rPr>
        <w:t>"1001"</w:t>
      </w:r>
      <w:r>
        <w:rPr>
          <w:rStyle w:val="OperatorTok"/>
        </w:rPr>
        <w:t>;</w:t>
      </w:r>
      <w:r>
        <w:br/>
      </w:r>
      <w:r>
        <w:rPr>
          <w:rStyle w:val="NormalTok"/>
        </w:rPr>
        <w:t>ogrenci1</w:t>
      </w:r>
      <w:r>
        <w:rPr>
          <w:rStyle w:val="OperatorTok"/>
        </w:rPr>
        <w:t>.</w:t>
      </w:r>
      <w:r>
        <w:rPr>
          <w:rStyle w:val="FunctionTok"/>
        </w:rPr>
        <w:t>ad</w:t>
      </w:r>
      <w:r>
        <w:rPr>
          <w:rStyle w:val="NormalTok"/>
        </w:rPr>
        <w:t xml:space="preserve"> </w:t>
      </w:r>
      <w:r>
        <w:rPr>
          <w:rStyle w:val="OperatorTok"/>
        </w:rPr>
        <w:t>=</w:t>
      </w:r>
      <w:r>
        <w:rPr>
          <w:rStyle w:val="NormalTok"/>
        </w:rPr>
        <w:t xml:space="preserve"> </w:t>
      </w:r>
      <w:r>
        <w:rPr>
          <w:rStyle w:val="StringTok"/>
        </w:rPr>
        <w:t>"Ayşe"</w:t>
      </w:r>
      <w:r>
        <w:rPr>
          <w:rStyle w:val="OperatorTok"/>
        </w:rPr>
        <w:t>;</w:t>
      </w:r>
      <w:r>
        <w:br/>
      </w:r>
      <w:r>
        <w:rPr>
          <w:rStyle w:val="NormalTok"/>
        </w:rPr>
        <w:t>ogrenci1</w:t>
      </w:r>
      <w:r>
        <w:rPr>
          <w:rStyle w:val="OperatorTok"/>
        </w:rPr>
        <w:t>.</w:t>
      </w:r>
      <w:r>
        <w:rPr>
          <w:rStyle w:val="FunctionTok"/>
        </w:rPr>
        <w:t>soyad</w:t>
      </w:r>
      <w:r>
        <w:rPr>
          <w:rStyle w:val="NormalTok"/>
        </w:rPr>
        <w:t xml:space="preserve"> </w:t>
      </w:r>
      <w:r>
        <w:rPr>
          <w:rStyle w:val="OperatorTok"/>
        </w:rPr>
        <w:t>=</w:t>
      </w:r>
      <w:r>
        <w:rPr>
          <w:rStyle w:val="NormalTok"/>
        </w:rPr>
        <w:t xml:space="preserve"> </w:t>
      </w:r>
      <w:r>
        <w:rPr>
          <w:rStyle w:val="StringTok"/>
        </w:rPr>
        <w:t>"Yılmaz"</w:t>
      </w:r>
      <w:r>
        <w:rPr>
          <w:rStyle w:val="OperatorTok"/>
        </w:rPr>
        <w:t>;</w:t>
      </w:r>
      <w:r>
        <w:br/>
      </w:r>
      <w:r>
        <w:rPr>
          <w:rStyle w:val="NormalTok"/>
        </w:rPr>
        <w:t>ogrenci1</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85</w:t>
      </w:r>
      <w:r>
        <w:rPr>
          <w:rStyle w:val="OperatorTok"/>
        </w:rPr>
        <w:t>;</w:t>
      </w:r>
      <w:r>
        <w:br/>
      </w:r>
      <w:r>
        <w:br/>
      </w:r>
      <w:r>
        <w:rPr>
          <w:rStyle w:val="NormalTok"/>
        </w:rPr>
        <w:t>ogrenciler</w:t>
      </w:r>
      <w:r>
        <w:rPr>
          <w:rStyle w:val="OperatorTok"/>
        </w:rPr>
        <w:t>.</w:t>
      </w:r>
      <w:r>
        <w:rPr>
          <w:rStyle w:val="FunctionTok"/>
        </w:rPr>
        <w:t>add</w:t>
      </w:r>
      <w:r>
        <w:rPr>
          <w:rStyle w:val="OperatorTok"/>
        </w:rPr>
        <w:t>(</w:t>
      </w:r>
      <w:r>
        <w:rPr>
          <w:rStyle w:val="NormalTok"/>
        </w:rPr>
        <w:t>ogrenci1</w:t>
      </w:r>
      <w:r>
        <w:rPr>
          <w:rStyle w:val="OperatorTok"/>
        </w:rPr>
        <w:t>);</w:t>
      </w:r>
    </w:p>
    <w:p w14:paraId="4A6A1832" w14:textId="77777777" w:rsidR="00FF55F6" w:rsidRDefault="00000000">
      <w:r>
        <w:t xml:space="preserve">Liste dolaşılırken her eleman bir </w:t>
      </w:r>
      <w:r>
        <w:rPr>
          <w:rStyle w:val="VerbatimChar"/>
        </w:rPr>
        <w:t>Ogrenci</w:t>
      </w:r>
      <w:r>
        <w:t xml:space="preserve"> nesnesidir.</w:t>
      </w:r>
    </w:p>
    <w:p w14:paraId="4A6A1833" w14:textId="77777777" w:rsidR="00FF55F6" w:rsidRDefault="00000000">
      <w:pPr>
        <w:pStyle w:val="SourceCode"/>
      </w:pPr>
      <w:proofErr w:type="gramStart"/>
      <w:r>
        <w:rPr>
          <w:rStyle w:val="ControlFlowTok"/>
        </w:rPr>
        <w:t>for</w:t>
      </w:r>
      <w:proofErr w:type="gramEnd"/>
      <w:r>
        <w:rPr>
          <w:rStyle w:val="NormalTok"/>
        </w:rPr>
        <w:t xml:space="preserve"> </w:t>
      </w:r>
      <w:r>
        <w:rPr>
          <w:rStyle w:val="OperatorTok"/>
        </w:rPr>
        <w:t>(</w:t>
      </w:r>
      <w:r>
        <w:rPr>
          <w:rStyle w:val="NormalTok"/>
        </w:rPr>
        <w:t xml:space="preserve">Ogrenci </w:t>
      </w:r>
      <w:proofErr w:type="gramStart"/>
      <w:r>
        <w:rPr>
          <w:rStyle w:val="NormalTok"/>
        </w:rPr>
        <w:t xml:space="preserve">ogrenci </w:t>
      </w:r>
      <w:r>
        <w:rPr>
          <w:rStyle w:val="OperatorTok"/>
        </w:rPr>
        <w:t>:</w:t>
      </w:r>
      <w:proofErr w:type="gramEnd"/>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w:t>
      </w:r>
      <w:proofErr w:type="gramStart"/>
      <w:r>
        <w:rPr>
          <w:rStyle w:val="NormalTok"/>
        </w:rPr>
        <w:t>ogrenci</w:t>
      </w:r>
      <w:r>
        <w:rPr>
          <w:rStyle w:val="OperatorTok"/>
        </w:rPr>
        <w:t>.</w:t>
      </w:r>
      <w:r>
        <w:rPr>
          <w:rStyle w:val="FunctionTok"/>
        </w:rPr>
        <w:t>bilgileriYazdir</w:t>
      </w:r>
      <w:proofErr w:type="gramEnd"/>
      <w:r>
        <w:rPr>
          <w:rStyle w:val="OperatorTok"/>
        </w:rPr>
        <w:t>();</w:t>
      </w:r>
      <w:r>
        <w:br/>
      </w:r>
      <w:r>
        <w:rPr>
          <w:rStyle w:val="OperatorTok"/>
        </w:rPr>
        <w:t>}</w:t>
      </w:r>
    </w:p>
    <w:p w14:paraId="4A6A1834" w14:textId="77777777" w:rsidR="00FF55F6" w:rsidRDefault="00000000">
      <w:pPr>
        <w:pStyle w:val="SinavNotuKutusu"/>
      </w:pPr>
      <w:r>
        <w:rPr>
          <w:noProof/>
        </w:rPr>
        <w:drawing>
          <wp:inline distT="0" distB="0" distL="0" distR="0" wp14:anchorId="4A6A3FDE" wp14:editId="4A6A3FDF">
            <wp:extent cx="155448" cy="155448"/>
            <wp:effectExtent l="0" t="0" r="0" b="0"/>
            <wp:docPr id="2737" name="Picture" descr="Sınav Notu:"/>
            <wp:cNvGraphicFramePr/>
            <a:graphic xmlns:a="http://schemas.openxmlformats.org/drawingml/2006/main">
              <a:graphicData uri="http://schemas.openxmlformats.org/drawingml/2006/picture">
                <pic:pic xmlns:pic="http://schemas.openxmlformats.org/drawingml/2006/picture">
                  <pic:nvPicPr>
                    <pic:cNvPr id="2738"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ArrayList&lt;Ogrenci&gt;</w:t>
      </w:r>
      <w:r>
        <w:t xml:space="preserve"> ifadesi, listenin </w:t>
      </w:r>
      <w:r>
        <w:rPr>
          <w:rStyle w:val="VerbatimChar"/>
        </w:rPr>
        <w:t>Ogrenci</w:t>
      </w:r>
      <w:r>
        <w:t xml:space="preserve"> nesneleri saklayacağını belirtir. Bu yapı, koleksiyonlar ile OOP konusunu birleştirir.</w:t>
      </w:r>
    </w:p>
    <w:p w14:paraId="4A6A1835" w14:textId="77777777" w:rsidR="00FF55F6" w:rsidRDefault="00000000">
      <w:pPr>
        <w:pStyle w:val="Balk2"/>
      </w:pPr>
      <w:bookmarkStart w:id="1898" w:name="constructor-kavramı"/>
      <w:bookmarkStart w:id="1899" w:name="_Toc228881657"/>
      <w:bookmarkEnd w:id="1896"/>
      <w:r>
        <w:t>17.12 Constructor kavramı</w:t>
      </w:r>
      <w:bookmarkEnd w:id="1899"/>
    </w:p>
    <w:p w14:paraId="4A6A1836" w14:textId="77777777" w:rsidR="00FF55F6" w:rsidRDefault="00000000">
      <w:r>
        <w:t>Constructor, nesne oluşturulurken çalışan özel yapıdır. Constructor adı sınıf adıyla aynı olur ve dönüş tipi yazılmaz.</w:t>
      </w:r>
    </w:p>
    <w:p w14:paraId="4A6A1837"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br/>
      </w:r>
      <w:r>
        <w:rPr>
          <w:rStyle w:val="NormalTok"/>
        </w:rPr>
        <w:t xml:space="preserve">    </w:t>
      </w:r>
      <w:proofErr w:type="gramStart"/>
      <w:r>
        <w:rPr>
          <w:rStyle w:val="FunctionTok"/>
        </w:rPr>
        <w:t>Ogrenci</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ad </w:t>
      </w:r>
      <w:r>
        <w:rPr>
          <w:rStyle w:val="OperatorTok"/>
        </w:rPr>
        <w:t>=</w:t>
      </w:r>
      <w:r>
        <w:rPr>
          <w:rStyle w:val="NormalTok"/>
        </w:rPr>
        <w:t xml:space="preserve"> </w:t>
      </w:r>
      <w:r>
        <w:rPr>
          <w:rStyle w:val="StringTok"/>
        </w:rPr>
        <w:t>"Bilinmiyor"</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838" w14:textId="77777777" w:rsidR="00FF55F6" w:rsidRDefault="00000000">
      <w:r>
        <w:t>Bu sınıftan nesne oluşturulduğunda constructor çalışır.</w:t>
      </w:r>
    </w:p>
    <w:p w14:paraId="4A6A1839" w14:textId="77777777" w:rsidR="00FF55F6" w:rsidRDefault="00000000">
      <w:pPr>
        <w:pStyle w:val="SourceCode"/>
      </w:pPr>
      <w:r>
        <w:rPr>
          <w:rStyle w:val="NormalTok"/>
        </w:rPr>
        <w:t xml:space="preserve">Ogrenci ogrenci </w:t>
      </w:r>
      <w:r>
        <w:rPr>
          <w:rStyle w:val="OperatorTok"/>
        </w:rPr>
        <w:t>=</w:t>
      </w:r>
      <w:r>
        <w:rPr>
          <w:rStyle w:val="NormalTok"/>
        </w:rPr>
        <w:t xml:space="preserve"> </w:t>
      </w:r>
      <w:r>
        <w:rPr>
          <w:rStyle w:val="KeywordTok"/>
        </w:rPr>
        <w:t>new</w:t>
      </w:r>
      <w:r>
        <w:rPr>
          <w:rStyle w:val="NormalTok"/>
        </w:rPr>
        <w:t xml:space="preserve"> </w:t>
      </w:r>
      <w:r>
        <w:rPr>
          <w:rStyle w:val="FunctionTok"/>
        </w:rPr>
        <w:t>Ogrenci</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ad</w:t>
      </w:r>
      <w:r>
        <w:rPr>
          <w:rStyle w:val="OperatorTok"/>
        </w:rPr>
        <w:t>);</w:t>
      </w:r>
    </w:p>
    <w:p w14:paraId="4A6A183A" w14:textId="77777777" w:rsidR="00FF55F6" w:rsidRDefault="00000000">
      <w:r>
        <w:t>Beklenen çıktı:</w:t>
      </w:r>
    </w:p>
    <w:p w14:paraId="4A6A183B" w14:textId="77777777" w:rsidR="00FF55F6" w:rsidRDefault="00000000">
      <w:pPr>
        <w:pStyle w:val="SourceCode"/>
      </w:pPr>
      <w:r>
        <w:rPr>
          <w:rStyle w:val="VerbatimChar"/>
        </w:rPr>
        <w:t>Bilinmiyor</w:t>
      </w:r>
    </w:p>
    <w:p w14:paraId="4A6A183C" w14:textId="77777777" w:rsidR="00FF55F6" w:rsidRDefault="00000000">
      <w:pPr>
        <w:pStyle w:val="Balk3"/>
      </w:pPr>
      <w:bookmarkStart w:id="1900" w:name="constructor-neden-gereklidir"/>
      <w:bookmarkStart w:id="1901" w:name="_Toc228881658"/>
      <w:r>
        <w:t>17.12.1 Constructor neden gereklidir?</w:t>
      </w:r>
      <w:bookmarkEnd w:id="1901"/>
    </w:p>
    <w:p w14:paraId="4A6A183D" w14:textId="77777777" w:rsidR="00FF55F6" w:rsidRDefault="00000000">
      <w:r>
        <w:t>Constructor şu amaçlarla kullanılır:</w:t>
      </w:r>
    </w:p>
    <w:p w14:paraId="4A6A183E" w14:textId="77777777" w:rsidR="00FF55F6" w:rsidRDefault="00000000">
      <w:pPr>
        <w:pStyle w:val="Compact"/>
        <w:numPr>
          <w:ilvl w:val="0"/>
          <w:numId w:val="370"/>
        </w:numPr>
      </w:pPr>
      <w:r>
        <w:t>Nesneye başlangıç değeri vermek</w:t>
      </w:r>
    </w:p>
    <w:p w14:paraId="4A6A183F" w14:textId="77777777" w:rsidR="00FF55F6" w:rsidRDefault="00000000">
      <w:pPr>
        <w:pStyle w:val="Compact"/>
        <w:numPr>
          <w:ilvl w:val="0"/>
          <w:numId w:val="370"/>
        </w:numPr>
      </w:pPr>
      <w:r>
        <w:t>Zorunlu bilgilerin nesne oluşturulurken alınmasını sağlamak</w:t>
      </w:r>
    </w:p>
    <w:p w14:paraId="4A6A1840" w14:textId="77777777" w:rsidR="00FF55F6" w:rsidRDefault="00000000">
      <w:pPr>
        <w:pStyle w:val="Compact"/>
        <w:numPr>
          <w:ilvl w:val="0"/>
          <w:numId w:val="370"/>
        </w:numPr>
      </w:pPr>
      <w:r>
        <w:t>Nesneyi eksik veya tutarsız durumda bırakmamak</w:t>
      </w:r>
    </w:p>
    <w:p w14:paraId="4A6A1841" w14:textId="77777777" w:rsidR="00FF55F6" w:rsidRDefault="00000000">
      <w:pPr>
        <w:pStyle w:val="Compact"/>
        <w:numPr>
          <w:ilvl w:val="0"/>
          <w:numId w:val="370"/>
        </w:numPr>
      </w:pPr>
      <w:r>
        <w:t>Kod tekrarını azaltmak</w:t>
      </w:r>
    </w:p>
    <w:p w14:paraId="4A6A1842" w14:textId="77777777" w:rsidR="00FF55F6" w:rsidRDefault="00000000">
      <w:pPr>
        <w:pStyle w:val="Compact"/>
        <w:numPr>
          <w:ilvl w:val="0"/>
          <w:numId w:val="370"/>
        </w:numPr>
      </w:pPr>
      <w:r>
        <w:t>Nesne oluşturmayı daha okunabilir hâle getirmek</w:t>
      </w:r>
    </w:p>
    <w:p w14:paraId="4A6A1843" w14:textId="77777777" w:rsidR="00FF55F6" w:rsidRDefault="00000000">
      <w:r>
        <w:lastRenderedPageBreak/>
        <w:t>Örneğin:</w:t>
      </w:r>
    </w:p>
    <w:p w14:paraId="4A6A1844" w14:textId="77777777" w:rsidR="00FF55F6" w:rsidRDefault="00000000">
      <w:pPr>
        <w:pStyle w:val="SourceCode"/>
      </w:pPr>
      <w:r>
        <w:rPr>
          <w:rStyle w:val="NormalTok"/>
        </w:rPr>
        <w:t xml:space="preserve">Ogrenci ogrenci </w:t>
      </w:r>
      <w:r>
        <w:rPr>
          <w:rStyle w:val="OperatorTok"/>
        </w:rPr>
        <w:t>=</w:t>
      </w:r>
      <w:r>
        <w:rPr>
          <w:rStyle w:val="NormalTok"/>
        </w:rPr>
        <w:t xml:space="preserve"> </w:t>
      </w:r>
      <w:r>
        <w:rPr>
          <w:rStyle w:val="KeywordTok"/>
        </w:rPr>
        <w:t>new</w:t>
      </w:r>
      <w:r>
        <w:rPr>
          <w:rStyle w:val="NormalTok"/>
        </w:rPr>
        <w:t xml:space="preserve"> </w:t>
      </w:r>
      <w:proofErr w:type="gramStart"/>
      <w:r>
        <w:rPr>
          <w:rStyle w:val="FunctionTok"/>
        </w:rPr>
        <w:t>Ogrenci</w:t>
      </w:r>
      <w:r>
        <w:rPr>
          <w:rStyle w:val="OperatorTok"/>
        </w:rPr>
        <w:t>(</w:t>
      </w:r>
      <w:proofErr w:type="gramEnd"/>
      <w:r>
        <w:rPr>
          <w:rStyle w:val="StringTok"/>
        </w:rPr>
        <w:t>"1001"</w:t>
      </w:r>
      <w:r>
        <w:rPr>
          <w:rStyle w:val="OperatorTok"/>
        </w:rPr>
        <w:t>,</w:t>
      </w:r>
      <w:r>
        <w:rPr>
          <w:rStyle w:val="NormalTok"/>
        </w:rPr>
        <w:t xml:space="preserve"> </w:t>
      </w:r>
      <w:r>
        <w:rPr>
          <w:rStyle w:val="StringTok"/>
        </w:rPr>
        <w:t>"Ayşe"</w:t>
      </w:r>
      <w:r>
        <w:rPr>
          <w:rStyle w:val="OperatorTok"/>
        </w:rPr>
        <w:t>,</w:t>
      </w:r>
      <w:r>
        <w:rPr>
          <w:rStyle w:val="NormalTok"/>
        </w:rPr>
        <w:t xml:space="preserve"> </w:t>
      </w:r>
      <w:r>
        <w:rPr>
          <w:rStyle w:val="StringTok"/>
        </w:rPr>
        <w:t>"Yılmaz"</w:t>
      </w:r>
      <w:r>
        <w:rPr>
          <w:rStyle w:val="OperatorTok"/>
        </w:rPr>
        <w:t>,</w:t>
      </w:r>
      <w:r>
        <w:rPr>
          <w:rStyle w:val="NormalTok"/>
        </w:rPr>
        <w:t xml:space="preserve"> </w:t>
      </w:r>
      <w:r>
        <w:rPr>
          <w:rStyle w:val="DecValTok"/>
        </w:rPr>
        <w:t>85</w:t>
      </w:r>
      <w:r>
        <w:rPr>
          <w:rStyle w:val="OperatorTok"/>
        </w:rPr>
        <w:t>);</w:t>
      </w:r>
    </w:p>
    <w:p w14:paraId="4A6A1845" w14:textId="77777777" w:rsidR="00FF55F6" w:rsidRDefault="00000000">
      <w:proofErr w:type="gramStart"/>
      <w:r>
        <w:t>bu</w:t>
      </w:r>
      <w:proofErr w:type="gramEnd"/>
      <w:r>
        <w:t xml:space="preserve"> kullanım, alanlara tek tek değer atamaktan daha düzenlidir.</w:t>
      </w:r>
    </w:p>
    <w:p w14:paraId="4A6A1846" w14:textId="77777777" w:rsidR="00FF55F6" w:rsidRDefault="00000000">
      <w:pPr>
        <w:pStyle w:val="Balk2"/>
      </w:pPr>
      <w:bookmarkStart w:id="1902" w:name="X277623702dd09e386fa1470795cd71d3c3a3bb4"/>
      <w:bookmarkStart w:id="1903" w:name="_Toc228881659"/>
      <w:bookmarkEnd w:id="1898"/>
      <w:bookmarkEnd w:id="1900"/>
      <w:r>
        <w:t>17.13 Default constructor ve parametreli constructor</w:t>
      </w:r>
      <w:bookmarkEnd w:id="1903"/>
    </w:p>
    <w:p w14:paraId="4A6A1847" w14:textId="77777777" w:rsidR="00FF55F6" w:rsidRDefault="00000000">
      <w:r>
        <w:t>Constructor iki temel biçimde görülebilir:</w:t>
      </w:r>
    </w:p>
    <w:p w14:paraId="4A6A1848" w14:textId="77777777" w:rsidR="00FF55F6" w:rsidRDefault="00000000">
      <w:pPr>
        <w:pStyle w:val="Compact"/>
        <w:numPr>
          <w:ilvl w:val="0"/>
          <w:numId w:val="371"/>
        </w:numPr>
      </w:pPr>
      <w:r>
        <w:t>Default constructor</w:t>
      </w:r>
    </w:p>
    <w:p w14:paraId="4A6A1849" w14:textId="77777777" w:rsidR="00FF55F6" w:rsidRDefault="00000000">
      <w:pPr>
        <w:pStyle w:val="Compact"/>
        <w:numPr>
          <w:ilvl w:val="0"/>
          <w:numId w:val="371"/>
        </w:numPr>
      </w:pPr>
      <w:r>
        <w:t>Parametreli constructor</w:t>
      </w:r>
    </w:p>
    <w:p w14:paraId="4A6A184A" w14:textId="77777777" w:rsidR="00FF55F6" w:rsidRDefault="00000000">
      <w:pPr>
        <w:pStyle w:val="Balk3"/>
      </w:pPr>
      <w:bookmarkStart w:id="1904" w:name="default-constructor"/>
      <w:bookmarkStart w:id="1905" w:name="_Toc228881660"/>
      <w:r>
        <w:t>17.13.1 Default constructor</w:t>
      </w:r>
      <w:bookmarkEnd w:id="1905"/>
    </w:p>
    <w:p w14:paraId="4A6A184B" w14:textId="77777777" w:rsidR="00FF55F6" w:rsidRDefault="00000000">
      <w:r>
        <w:t>Parametre almayan constructor default constructor olarak düşünülebilir.</w:t>
      </w:r>
    </w:p>
    <w:p w14:paraId="4A6A184C"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proofErr w:type="gramStart"/>
      <w:r>
        <w:rPr>
          <w:rStyle w:val="FunctionTok"/>
        </w:rPr>
        <w:t>Ogrenci</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ad </w:t>
      </w:r>
      <w:r>
        <w:rPr>
          <w:rStyle w:val="OperatorTok"/>
        </w:rPr>
        <w:t>=</w:t>
      </w:r>
      <w:r>
        <w:rPr>
          <w:rStyle w:val="NormalTok"/>
        </w:rPr>
        <w:t xml:space="preserve"> </w:t>
      </w:r>
      <w:r>
        <w:rPr>
          <w:rStyle w:val="StringTok"/>
        </w:rPr>
        <w:t>"Bilinmiyor"</w:t>
      </w:r>
      <w:r>
        <w:rPr>
          <w:rStyle w:val="OperatorTok"/>
        </w:rPr>
        <w:t>;</w:t>
      </w:r>
      <w:r>
        <w:br/>
      </w:r>
      <w:r>
        <w:rPr>
          <w:rStyle w:val="NormalTok"/>
        </w:rPr>
        <w:t xml:space="preserve">        not </w:t>
      </w:r>
      <w:r>
        <w:rPr>
          <w:rStyle w:val="OperatorTok"/>
        </w:rPr>
        <w:t>=</w:t>
      </w:r>
      <w:r>
        <w:rPr>
          <w:rStyle w:val="NormalTok"/>
        </w:rPr>
        <w:t xml:space="preserve"> </w:t>
      </w:r>
      <w:r>
        <w:rPr>
          <w:rStyle w:val="DecValTok"/>
        </w:rPr>
        <w:t>0</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84D" w14:textId="77777777" w:rsidR="00FF55F6" w:rsidRDefault="00000000">
      <w:r>
        <w:t>Kullanım:</w:t>
      </w:r>
    </w:p>
    <w:p w14:paraId="4A6A184E" w14:textId="77777777" w:rsidR="00FF55F6" w:rsidRDefault="00000000">
      <w:pPr>
        <w:pStyle w:val="SourceCode"/>
      </w:pPr>
      <w:r>
        <w:rPr>
          <w:rStyle w:val="NormalTok"/>
        </w:rPr>
        <w:t xml:space="preserve">Ogrenci ogrenci </w:t>
      </w:r>
      <w:r>
        <w:rPr>
          <w:rStyle w:val="OperatorTok"/>
        </w:rPr>
        <w:t>=</w:t>
      </w:r>
      <w:r>
        <w:rPr>
          <w:rStyle w:val="NormalTok"/>
        </w:rPr>
        <w:t xml:space="preserve"> </w:t>
      </w:r>
      <w:r>
        <w:rPr>
          <w:rStyle w:val="KeywordTok"/>
        </w:rPr>
        <w:t>new</w:t>
      </w:r>
      <w:r>
        <w:rPr>
          <w:rStyle w:val="NormalTok"/>
        </w:rPr>
        <w:t xml:space="preserve"> </w:t>
      </w:r>
      <w:proofErr w:type="gramStart"/>
      <w:r>
        <w:rPr>
          <w:rStyle w:val="FunctionTok"/>
        </w:rPr>
        <w:t>Ogrenci</w:t>
      </w:r>
      <w:r>
        <w:rPr>
          <w:rStyle w:val="OperatorTok"/>
        </w:rPr>
        <w:t>(</w:t>
      </w:r>
      <w:proofErr w:type="gramEnd"/>
      <w:r>
        <w:rPr>
          <w:rStyle w:val="OperatorTok"/>
        </w:rPr>
        <w:t>);</w:t>
      </w:r>
    </w:p>
    <w:p w14:paraId="4A6A184F" w14:textId="77777777" w:rsidR="00FF55F6" w:rsidRDefault="00000000">
      <w:pPr>
        <w:pStyle w:val="Balk3"/>
      </w:pPr>
      <w:bookmarkStart w:id="1906" w:name="parametreli-constructor"/>
      <w:bookmarkStart w:id="1907" w:name="_Toc228881661"/>
      <w:bookmarkEnd w:id="1904"/>
      <w:r>
        <w:t>17.13.2 Parametreli constructor</w:t>
      </w:r>
      <w:bookmarkEnd w:id="1907"/>
    </w:p>
    <w:p w14:paraId="4A6A1850" w14:textId="77777777" w:rsidR="00FF55F6" w:rsidRDefault="00000000">
      <w:r>
        <w:t>Parametreli constructor, nesne oluşturulurken dışarıdan değer alır.</w:t>
      </w:r>
    </w:p>
    <w:p w14:paraId="4A6A1851"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proofErr w:type="gramStart"/>
      <w:r>
        <w:rPr>
          <w:rStyle w:val="FunctionTok"/>
        </w:rPr>
        <w:t>Ogrenci</w:t>
      </w:r>
      <w:r>
        <w:rPr>
          <w:rStyle w:val="OperatorTok"/>
        </w:rPr>
        <w:t>(</w:t>
      </w:r>
      <w:proofErr w:type="gramEnd"/>
      <w:r>
        <w:rPr>
          <w:rStyle w:val="BuiltInTok"/>
        </w:rPr>
        <w:t>String</w:t>
      </w:r>
      <w:r>
        <w:rPr>
          <w:rStyle w:val="NormalTok"/>
        </w:rPr>
        <w:t xml:space="preserve"> 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852" w14:textId="77777777" w:rsidR="00FF55F6" w:rsidRDefault="00000000">
      <w:r>
        <w:t>Kullanım:</w:t>
      </w:r>
    </w:p>
    <w:p w14:paraId="4A6A1853" w14:textId="77777777" w:rsidR="00FF55F6" w:rsidRDefault="00000000">
      <w:pPr>
        <w:pStyle w:val="SourceCode"/>
      </w:pPr>
      <w:r>
        <w:rPr>
          <w:rStyle w:val="NormalTok"/>
        </w:rPr>
        <w:t xml:space="preserve">Ogrenci ogrenci </w:t>
      </w:r>
      <w:r>
        <w:rPr>
          <w:rStyle w:val="OperatorTok"/>
        </w:rPr>
        <w:t>=</w:t>
      </w:r>
      <w:r>
        <w:rPr>
          <w:rStyle w:val="NormalTok"/>
        </w:rPr>
        <w:t xml:space="preserve"> </w:t>
      </w:r>
      <w:r>
        <w:rPr>
          <w:rStyle w:val="KeywordTok"/>
        </w:rPr>
        <w:t>new</w:t>
      </w:r>
      <w:r>
        <w:rPr>
          <w:rStyle w:val="NormalTok"/>
        </w:rPr>
        <w:t xml:space="preserve"> </w:t>
      </w:r>
      <w:proofErr w:type="gramStart"/>
      <w:r>
        <w:rPr>
          <w:rStyle w:val="FunctionTok"/>
        </w:rPr>
        <w:t>Ogrenci</w:t>
      </w:r>
      <w:r>
        <w:rPr>
          <w:rStyle w:val="OperatorTok"/>
        </w:rPr>
        <w:t>(</w:t>
      </w:r>
      <w:proofErr w:type="gramEnd"/>
      <w:r>
        <w:rPr>
          <w:rStyle w:val="StringTok"/>
        </w:rPr>
        <w:t>"Ayşe"</w:t>
      </w:r>
      <w:r>
        <w:rPr>
          <w:rStyle w:val="OperatorTok"/>
        </w:rPr>
        <w:t>,</w:t>
      </w:r>
      <w:r>
        <w:rPr>
          <w:rStyle w:val="NormalTok"/>
        </w:rPr>
        <w:t xml:space="preserve"> </w:t>
      </w:r>
      <w:r>
        <w:rPr>
          <w:rStyle w:val="DecValTok"/>
        </w:rPr>
        <w:t>85</w:t>
      </w:r>
      <w:r>
        <w:rPr>
          <w:rStyle w:val="OperatorTok"/>
        </w:rPr>
        <w:t>);</w:t>
      </w:r>
    </w:p>
    <w:p w14:paraId="4A6A1854" w14:textId="77777777" w:rsidR="00FF55F6" w:rsidRDefault="00000000">
      <w:pPr>
        <w:pStyle w:val="Balk3"/>
      </w:pPr>
      <w:bookmarkStart w:id="1908" w:name="constructor-karşılaştırması"/>
      <w:bookmarkStart w:id="1909" w:name="_Toc228881662"/>
      <w:bookmarkEnd w:id="1906"/>
      <w:r>
        <w:t>17.13.3 Constructor karşılaştırması</w:t>
      </w:r>
      <w:bookmarkEnd w:id="1909"/>
    </w:p>
    <w:tbl>
      <w:tblPr>
        <w:tblStyle w:val="Table"/>
        <w:tblW w:w="5000" w:type="pct"/>
        <w:tblLayout w:type="fixed"/>
        <w:tblLook w:val="0020" w:firstRow="1" w:lastRow="0" w:firstColumn="0" w:lastColumn="0" w:noHBand="0" w:noVBand="0"/>
      </w:tblPr>
      <w:tblGrid>
        <w:gridCol w:w="3057"/>
        <w:gridCol w:w="3056"/>
        <w:gridCol w:w="3056"/>
      </w:tblGrid>
      <w:tr w:rsidR="00FF55F6" w14:paraId="4A6A185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1855" w14:textId="77777777" w:rsidR="00FF55F6" w:rsidRDefault="00000000">
            <w:pPr>
              <w:pStyle w:val="Compact"/>
            </w:pPr>
            <w:r>
              <w:rPr>
                <w:rStyle w:val="TabloBaslikYazisi"/>
              </w:rPr>
              <w:t>Constructor türü</w:t>
            </w:r>
          </w:p>
        </w:tc>
        <w:tc>
          <w:tcPr>
            <w:tcW w:w="2640" w:type="dxa"/>
          </w:tcPr>
          <w:p w14:paraId="4A6A1856" w14:textId="77777777" w:rsidR="00FF55F6" w:rsidRDefault="00000000">
            <w:pPr>
              <w:pStyle w:val="Compact"/>
            </w:pPr>
            <w:r>
              <w:rPr>
                <w:rStyle w:val="TabloBaslikYazisi"/>
              </w:rPr>
              <w:t>Örnek</w:t>
            </w:r>
          </w:p>
        </w:tc>
        <w:tc>
          <w:tcPr>
            <w:tcW w:w="2640" w:type="dxa"/>
          </w:tcPr>
          <w:p w14:paraId="4A6A1857" w14:textId="77777777" w:rsidR="00FF55F6" w:rsidRDefault="00000000">
            <w:pPr>
              <w:pStyle w:val="Compact"/>
            </w:pPr>
            <w:r>
              <w:rPr>
                <w:rStyle w:val="TabloBaslikYazisi"/>
              </w:rPr>
              <w:t>Kullanım amacı</w:t>
            </w:r>
          </w:p>
        </w:tc>
      </w:tr>
      <w:tr w:rsidR="00FF55F6" w14:paraId="4A6A185C" w14:textId="77777777">
        <w:tc>
          <w:tcPr>
            <w:tcW w:w="2640" w:type="dxa"/>
          </w:tcPr>
          <w:p w14:paraId="4A6A1859" w14:textId="77777777" w:rsidR="00FF55F6" w:rsidRDefault="00000000">
            <w:pPr>
              <w:pStyle w:val="Compact"/>
            </w:pPr>
            <w:r>
              <w:t>Default constructor</w:t>
            </w:r>
          </w:p>
        </w:tc>
        <w:tc>
          <w:tcPr>
            <w:tcW w:w="2640" w:type="dxa"/>
          </w:tcPr>
          <w:p w14:paraId="4A6A185A" w14:textId="77777777" w:rsidR="00FF55F6" w:rsidRDefault="00000000">
            <w:pPr>
              <w:pStyle w:val="Compact"/>
            </w:pPr>
            <w:proofErr w:type="gramStart"/>
            <w:r>
              <w:rPr>
                <w:rStyle w:val="VerbatimChar"/>
              </w:rPr>
              <w:t>new</w:t>
            </w:r>
            <w:proofErr w:type="gramEnd"/>
            <w:r>
              <w:rPr>
                <w:rStyle w:val="VerbatimChar"/>
              </w:rPr>
              <w:t xml:space="preserve"> </w:t>
            </w:r>
            <w:proofErr w:type="gramStart"/>
            <w:r>
              <w:rPr>
                <w:rStyle w:val="VerbatimChar"/>
              </w:rPr>
              <w:t>Ogrenci(</w:t>
            </w:r>
            <w:proofErr w:type="gramEnd"/>
            <w:r>
              <w:rPr>
                <w:rStyle w:val="VerbatimChar"/>
              </w:rPr>
              <w:t>)</w:t>
            </w:r>
          </w:p>
        </w:tc>
        <w:tc>
          <w:tcPr>
            <w:tcW w:w="2640" w:type="dxa"/>
          </w:tcPr>
          <w:p w14:paraId="4A6A185B" w14:textId="77777777" w:rsidR="00FF55F6" w:rsidRDefault="00000000">
            <w:pPr>
              <w:pStyle w:val="Compact"/>
            </w:pPr>
            <w:r>
              <w:t>Varsayılan değerlerle nesne oluşturma</w:t>
            </w:r>
          </w:p>
        </w:tc>
      </w:tr>
      <w:tr w:rsidR="00FF55F6" w14:paraId="4A6A1860" w14:textId="77777777">
        <w:tc>
          <w:tcPr>
            <w:tcW w:w="2640" w:type="dxa"/>
          </w:tcPr>
          <w:p w14:paraId="4A6A185D" w14:textId="77777777" w:rsidR="00FF55F6" w:rsidRDefault="00000000">
            <w:pPr>
              <w:pStyle w:val="Compact"/>
            </w:pPr>
            <w:r>
              <w:t>Parametreli constructor</w:t>
            </w:r>
          </w:p>
        </w:tc>
        <w:tc>
          <w:tcPr>
            <w:tcW w:w="2640" w:type="dxa"/>
          </w:tcPr>
          <w:p w14:paraId="4A6A185E" w14:textId="77777777" w:rsidR="00FF55F6" w:rsidRDefault="00000000">
            <w:pPr>
              <w:pStyle w:val="Compact"/>
            </w:pPr>
            <w:proofErr w:type="gramStart"/>
            <w:r>
              <w:rPr>
                <w:rStyle w:val="VerbatimChar"/>
              </w:rPr>
              <w:t>new</w:t>
            </w:r>
            <w:proofErr w:type="gramEnd"/>
            <w:r>
              <w:rPr>
                <w:rStyle w:val="VerbatimChar"/>
              </w:rPr>
              <w:t xml:space="preserve"> </w:t>
            </w:r>
            <w:proofErr w:type="gramStart"/>
            <w:r>
              <w:rPr>
                <w:rStyle w:val="VerbatimChar"/>
              </w:rPr>
              <w:t>Ogrenci(</w:t>
            </w:r>
            <w:proofErr w:type="gramEnd"/>
            <w:r>
              <w:rPr>
                <w:rStyle w:val="VerbatimChar"/>
              </w:rPr>
              <w:t>"Ayşe", 85)</w:t>
            </w:r>
          </w:p>
        </w:tc>
        <w:tc>
          <w:tcPr>
            <w:tcW w:w="2640" w:type="dxa"/>
          </w:tcPr>
          <w:p w14:paraId="4A6A185F" w14:textId="77777777" w:rsidR="00FF55F6" w:rsidRDefault="00000000">
            <w:pPr>
              <w:pStyle w:val="Compact"/>
            </w:pPr>
            <w:r>
              <w:t>Başlangıç değerleriyle nesne oluşturma</w:t>
            </w:r>
          </w:p>
        </w:tc>
      </w:tr>
    </w:tbl>
    <w:p w14:paraId="4A6A1861" w14:textId="77777777" w:rsidR="00FF55F6" w:rsidRDefault="00FF55F6">
      <w:pPr>
        <w:spacing w:before="120" w:line="240" w:lineRule="auto"/>
      </w:pPr>
    </w:p>
    <w:p w14:paraId="4A6A1862" w14:textId="77777777" w:rsidR="00FF55F6" w:rsidRDefault="00000000">
      <w:pPr>
        <w:pStyle w:val="DikkatKutusu"/>
      </w:pPr>
      <w:r>
        <w:rPr>
          <w:noProof/>
        </w:rPr>
        <w:drawing>
          <wp:inline distT="0" distB="0" distL="0" distR="0" wp14:anchorId="4A6A3FE0" wp14:editId="4A6A3FE1">
            <wp:extent cx="155448" cy="155448"/>
            <wp:effectExtent l="0" t="0" r="0" b="0"/>
            <wp:docPr id="2744" name="Picture" descr="Dikkat:"/>
            <wp:cNvGraphicFramePr/>
            <a:graphic xmlns:a="http://schemas.openxmlformats.org/drawingml/2006/main">
              <a:graphicData uri="http://schemas.openxmlformats.org/drawingml/2006/picture">
                <pic:pic xmlns:pic="http://schemas.openxmlformats.org/drawingml/2006/picture">
                  <pic:nvPicPr>
                    <pic:cNvPr id="274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Constructor dönüş tipi yazmaz. </w:t>
      </w:r>
      <w:proofErr w:type="gramStart"/>
      <w:r>
        <w:rPr>
          <w:rStyle w:val="VerbatimChar"/>
        </w:rPr>
        <w:t>void</w:t>
      </w:r>
      <w:proofErr w:type="gramEnd"/>
      <w:r>
        <w:rPr>
          <w:rStyle w:val="VerbatimChar"/>
        </w:rPr>
        <w:t xml:space="preserve"> </w:t>
      </w:r>
      <w:proofErr w:type="gramStart"/>
      <w:r>
        <w:rPr>
          <w:rStyle w:val="VerbatimChar"/>
        </w:rPr>
        <w:t>Ogrenci(</w:t>
      </w:r>
      <w:proofErr w:type="gramEnd"/>
      <w:r>
        <w:rPr>
          <w:rStyle w:val="VerbatimChar"/>
        </w:rPr>
        <w:t>)</w:t>
      </w:r>
      <w:r>
        <w:t xml:space="preserve"> constructor değildir; normal bir metot olarak değerlendirilir.</w:t>
      </w:r>
    </w:p>
    <w:p w14:paraId="4A6A1863" w14:textId="77777777" w:rsidR="00FF55F6" w:rsidRDefault="00000000">
      <w:pPr>
        <w:pStyle w:val="Balk2"/>
      </w:pPr>
      <w:bookmarkStart w:id="1910" w:name="this-anahtar-kelimesi"/>
      <w:bookmarkStart w:id="1911" w:name="_Toc228881663"/>
      <w:bookmarkEnd w:id="1902"/>
      <w:bookmarkEnd w:id="1908"/>
      <w:r>
        <w:t xml:space="preserve">17.14 </w:t>
      </w:r>
      <w:r>
        <w:rPr>
          <w:rStyle w:val="VerbatimChar"/>
        </w:rPr>
        <w:t>this</w:t>
      </w:r>
      <w:r>
        <w:t xml:space="preserve"> anahtar kelimesi</w:t>
      </w:r>
      <w:bookmarkEnd w:id="1911"/>
    </w:p>
    <w:p w14:paraId="4A6A1864" w14:textId="77777777" w:rsidR="00FF55F6" w:rsidRDefault="00000000">
      <w:proofErr w:type="gramStart"/>
      <w:r>
        <w:rPr>
          <w:rStyle w:val="VerbatimChar"/>
        </w:rPr>
        <w:t>this</w:t>
      </w:r>
      <w:proofErr w:type="gramEnd"/>
      <w:r>
        <w:t>, mevcut nesneyi temsil eder. En sık kullanım alanı, constructor veya metot parametresi ile sınıf alanı aynı ada sahip olduğunda ortaya çıkar.</w:t>
      </w:r>
    </w:p>
    <w:p w14:paraId="4A6A1865"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proofErr w:type="gramStart"/>
      <w:r>
        <w:rPr>
          <w:rStyle w:val="FunctionTok"/>
        </w:rPr>
        <w:t>Ogrenci</w:t>
      </w:r>
      <w:r>
        <w:rPr>
          <w:rStyle w:val="OperatorTok"/>
        </w:rPr>
        <w:t>(</w:t>
      </w:r>
      <w:proofErr w:type="gramEnd"/>
      <w:r>
        <w:rPr>
          <w:rStyle w:val="BuiltInTok"/>
        </w:rPr>
        <w:t>String</w:t>
      </w:r>
      <w:r>
        <w:rPr>
          <w:rStyle w:val="NormalTok"/>
        </w:rPr>
        <w:t xml:space="preserve"> 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866" w14:textId="77777777" w:rsidR="00FF55F6" w:rsidRDefault="00000000">
      <w:r>
        <w:t>Bu örnekte:</w:t>
      </w:r>
    </w:p>
    <w:p w14:paraId="4A6A1867" w14:textId="77777777" w:rsidR="00FF55F6" w:rsidRDefault="00000000">
      <w:pPr>
        <w:pStyle w:val="Compact"/>
        <w:numPr>
          <w:ilvl w:val="0"/>
          <w:numId w:val="372"/>
        </w:numPr>
      </w:pPr>
      <w:r>
        <w:rPr>
          <w:rStyle w:val="VerbatimChar"/>
        </w:rPr>
        <w:t>this.ad</w:t>
      </w:r>
      <w:r>
        <w:t xml:space="preserve"> sınıfın alanıdır.</w:t>
      </w:r>
    </w:p>
    <w:p w14:paraId="4A6A1868" w14:textId="77777777" w:rsidR="00FF55F6" w:rsidRDefault="00000000">
      <w:pPr>
        <w:pStyle w:val="Compact"/>
        <w:numPr>
          <w:ilvl w:val="0"/>
          <w:numId w:val="372"/>
        </w:numPr>
      </w:pPr>
      <w:proofErr w:type="gramStart"/>
      <w:r>
        <w:rPr>
          <w:rStyle w:val="VerbatimChar"/>
        </w:rPr>
        <w:t>ad</w:t>
      </w:r>
      <w:proofErr w:type="gramEnd"/>
      <w:r>
        <w:t xml:space="preserve"> constructor parametresidir.</w:t>
      </w:r>
    </w:p>
    <w:p w14:paraId="4A6A1869" w14:textId="77777777" w:rsidR="00FF55F6" w:rsidRDefault="00000000">
      <w:pPr>
        <w:pStyle w:val="Compact"/>
        <w:numPr>
          <w:ilvl w:val="0"/>
          <w:numId w:val="372"/>
        </w:numPr>
      </w:pPr>
      <w:r>
        <w:rPr>
          <w:rStyle w:val="VerbatimChar"/>
        </w:rPr>
        <w:t>this.not</w:t>
      </w:r>
      <w:r>
        <w:t xml:space="preserve"> sınıfın alanıdır.</w:t>
      </w:r>
    </w:p>
    <w:p w14:paraId="4A6A186A" w14:textId="77777777" w:rsidR="00FF55F6" w:rsidRDefault="00000000">
      <w:pPr>
        <w:pStyle w:val="Compact"/>
        <w:numPr>
          <w:ilvl w:val="0"/>
          <w:numId w:val="372"/>
        </w:numPr>
      </w:pPr>
      <w:proofErr w:type="gramStart"/>
      <w:r>
        <w:rPr>
          <w:rStyle w:val="VerbatimChar"/>
        </w:rPr>
        <w:t>not</w:t>
      </w:r>
      <w:proofErr w:type="gramEnd"/>
      <w:r>
        <w:t xml:space="preserve"> constructor parametresidir.</w:t>
      </w:r>
    </w:p>
    <w:p w14:paraId="4A6A186B" w14:textId="77777777" w:rsidR="00FF55F6" w:rsidRDefault="00000000">
      <w:pPr>
        <w:pStyle w:val="Balk3"/>
      </w:pPr>
      <w:bookmarkStart w:id="1912" w:name="this-neden-kullanılır"/>
      <w:bookmarkStart w:id="1913" w:name="_Toc228881664"/>
      <w:r>
        <w:t xml:space="preserve">17.14.1 </w:t>
      </w:r>
      <w:r>
        <w:rPr>
          <w:rStyle w:val="VerbatimChar"/>
        </w:rPr>
        <w:t>this</w:t>
      </w:r>
      <w:r>
        <w:t xml:space="preserve"> neden kullanılır?</w:t>
      </w:r>
      <w:bookmarkEnd w:id="1913"/>
    </w:p>
    <w:p w14:paraId="4A6A186C" w14:textId="77777777" w:rsidR="00FF55F6" w:rsidRDefault="00000000">
      <w:r>
        <w:t>Aşağıdaki kod hatalı bir mantık içerir:</w:t>
      </w:r>
    </w:p>
    <w:p w14:paraId="4A6A186D"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br/>
      </w:r>
      <w:r>
        <w:rPr>
          <w:rStyle w:val="NormalTok"/>
        </w:rPr>
        <w:t xml:space="preserve">    </w:t>
      </w:r>
      <w:proofErr w:type="gramStart"/>
      <w:r>
        <w:rPr>
          <w:rStyle w:val="FunctionTok"/>
        </w:rPr>
        <w:t>Ogrenci</w:t>
      </w:r>
      <w:r>
        <w:rPr>
          <w:rStyle w:val="OperatorTok"/>
        </w:rPr>
        <w:t>(</w:t>
      </w:r>
      <w:proofErr w:type="gramEnd"/>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ad </w:t>
      </w:r>
      <w:r>
        <w:rPr>
          <w:rStyle w:val="OperatorTok"/>
        </w:rPr>
        <w:t>=</w:t>
      </w:r>
      <w:r>
        <w:rPr>
          <w:rStyle w:val="NormalTok"/>
        </w:rPr>
        <w:t xml:space="preserve"> ad</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86E" w14:textId="77777777" w:rsidR="00FF55F6" w:rsidRDefault="00000000">
      <w:r>
        <w:t>Bu atama, parametreyi yine kendisine atar. Sınıf alanı güncellenmez.</w:t>
      </w:r>
    </w:p>
    <w:p w14:paraId="4A6A186F" w14:textId="77777777" w:rsidR="00FF55F6" w:rsidRDefault="00000000">
      <w:pPr>
        <w:pStyle w:val="GvdeMetni"/>
      </w:pPr>
      <w:r>
        <w:t>Doğru kullanım:</w:t>
      </w:r>
    </w:p>
    <w:p w14:paraId="4A6A1870"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br/>
      </w:r>
      <w:r>
        <w:rPr>
          <w:rStyle w:val="NormalTok"/>
        </w:rPr>
        <w:t xml:space="preserve">    </w:t>
      </w:r>
      <w:proofErr w:type="gramStart"/>
      <w:r>
        <w:rPr>
          <w:rStyle w:val="FunctionTok"/>
        </w:rPr>
        <w:t>Ogrenci</w:t>
      </w:r>
      <w:r>
        <w:rPr>
          <w:rStyle w:val="OperatorTok"/>
        </w:rPr>
        <w:t>(</w:t>
      </w:r>
      <w:proofErr w:type="gramEnd"/>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871" w14:textId="77777777" w:rsidR="00FF55F6" w:rsidRDefault="00000000">
      <w:pPr>
        <w:pStyle w:val="SinavNotuKutusu"/>
      </w:pPr>
      <w:r>
        <w:rPr>
          <w:noProof/>
        </w:rPr>
        <w:drawing>
          <wp:inline distT="0" distB="0" distL="0" distR="0" wp14:anchorId="4A6A3FE2" wp14:editId="4A6A3FE3">
            <wp:extent cx="155448" cy="155448"/>
            <wp:effectExtent l="0" t="0" r="0" b="0"/>
            <wp:docPr id="2748" name="Picture" descr="Sınav Notu:"/>
            <wp:cNvGraphicFramePr/>
            <a:graphic xmlns:a="http://schemas.openxmlformats.org/drawingml/2006/main">
              <a:graphicData uri="http://schemas.openxmlformats.org/drawingml/2006/picture">
                <pic:pic xmlns:pic="http://schemas.openxmlformats.org/drawingml/2006/picture">
                  <pic:nvPicPr>
                    <pic:cNvPr id="274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Alan adı ile parametre adı aynıysa </w:t>
      </w:r>
      <w:proofErr w:type="gramStart"/>
      <w:r>
        <w:rPr>
          <w:rStyle w:val="VerbatimChar"/>
        </w:rPr>
        <w:t>this.alanAdi</w:t>
      </w:r>
      <w:proofErr w:type="gramEnd"/>
      <w:r>
        <w:t xml:space="preserve"> kullanımı karışıklığı giderir.</w:t>
      </w:r>
    </w:p>
    <w:p w14:paraId="4A6A1872" w14:textId="77777777" w:rsidR="00FF55F6" w:rsidRDefault="00000000">
      <w:pPr>
        <w:pStyle w:val="Balk2"/>
      </w:pPr>
      <w:bookmarkStart w:id="1914" w:name="private-alanlar-ve-basit-kapsülleme"/>
      <w:bookmarkStart w:id="1915" w:name="_Toc228881665"/>
      <w:bookmarkEnd w:id="1910"/>
      <w:bookmarkEnd w:id="1912"/>
      <w:r>
        <w:t xml:space="preserve">17.15 </w:t>
      </w:r>
      <w:r>
        <w:rPr>
          <w:rStyle w:val="VerbatimChar"/>
        </w:rPr>
        <w:t>private</w:t>
      </w:r>
      <w:r>
        <w:t xml:space="preserve"> alanlar ve basit kapsülleme</w:t>
      </w:r>
      <w:bookmarkEnd w:id="1915"/>
    </w:p>
    <w:p w14:paraId="4A6A1873" w14:textId="77777777" w:rsidR="00FF55F6" w:rsidRDefault="00000000">
      <w:r>
        <w:t>Önceki örneklerde alanlara doğrudan eriştik:</w:t>
      </w:r>
    </w:p>
    <w:p w14:paraId="4A6A1874" w14:textId="77777777" w:rsidR="00FF55F6" w:rsidRDefault="00000000">
      <w:pPr>
        <w:pStyle w:val="SourceCode"/>
      </w:pPr>
      <w:r>
        <w:rPr>
          <w:rStyle w:val="NormalTok"/>
        </w:rPr>
        <w:lastRenderedPageBreak/>
        <w:t>ogrenci</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OperatorTok"/>
        </w:rPr>
        <w:t>-</w:t>
      </w:r>
      <w:r>
        <w:rPr>
          <w:rStyle w:val="DecValTok"/>
        </w:rPr>
        <w:t>20</w:t>
      </w:r>
      <w:r>
        <w:rPr>
          <w:rStyle w:val="OperatorTok"/>
        </w:rPr>
        <w:t>;</w:t>
      </w:r>
    </w:p>
    <w:p w14:paraId="4A6A1875" w14:textId="77777777" w:rsidR="00FF55F6" w:rsidRDefault="00000000">
      <w:r>
        <w:t>Bu kullanım tehlikelidir. Çünkü öğrencinin notu negatif olamaz. Alanlar doğrudan erişime açık olursa programda tutarsız değerler oluşabilir.</w:t>
      </w:r>
    </w:p>
    <w:p w14:paraId="4A6A1876" w14:textId="77777777" w:rsidR="00FF55F6" w:rsidRDefault="00000000">
      <w:pPr>
        <w:pStyle w:val="GvdeMetni"/>
      </w:pPr>
      <w:r>
        <w:t xml:space="preserve">Daha güvenli yaklaşım, alanları </w:t>
      </w:r>
      <w:r>
        <w:rPr>
          <w:rStyle w:val="VerbatimChar"/>
        </w:rPr>
        <w:t>private</w:t>
      </w:r>
      <w:r>
        <w:t xml:space="preserve"> yapmak ve erişimi metotlarla kontrol etmektir.</w:t>
      </w:r>
    </w:p>
    <w:p w14:paraId="4A6A1877"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rPr>
          <w:rStyle w:val="OperatorTok"/>
        </w:rPr>
        <w:t>}</w:t>
      </w:r>
    </w:p>
    <w:p w14:paraId="4A6A1878" w14:textId="77777777" w:rsidR="00FF55F6" w:rsidRDefault="00000000">
      <w:proofErr w:type="gramStart"/>
      <w:r>
        <w:rPr>
          <w:rStyle w:val="VerbatimChar"/>
        </w:rPr>
        <w:t>private</w:t>
      </w:r>
      <w:proofErr w:type="gramEnd"/>
      <w:r>
        <w:t xml:space="preserve"> alanlara sınıf dışından doğrudan erişilemez. Bunun yerine getter ve setter metotları kullanılır.</w:t>
      </w:r>
    </w:p>
    <w:p w14:paraId="4A6A1879" w14:textId="77777777" w:rsidR="00FF55F6" w:rsidRDefault="00000000">
      <w:pPr>
        <w:pStyle w:val="Balk3"/>
      </w:pPr>
      <w:bookmarkStart w:id="1916" w:name="private-ne-sağlar"/>
      <w:bookmarkStart w:id="1917" w:name="_Toc228881666"/>
      <w:r>
        <w:t xml:space="preserve">17.15.1 </w:t>
      </w:r>
      <w:r>
        <w:rPr>
          <w:rStyle w:val="VerbatimChar"/>
        </w:rPr>
        <w:t>private</w:t>
      </w:r>
      <w:r>
        <w:t xml:space="preserve"> ne sağlar?</w:t>
      </w:r>
      <w:bookmarkEnd w:id="1917"/>
    </w:p>
    <w:p w14:paraId="4A6A187A" w14:textId="77777777" w:rsidR="00FF55F6" w:rsidRDefault="00000000">
      <w:proofErr w:type="gramStart"/>
      <w:r>
        <w:rPr>
          <w:rStyle w:val="VerbatimChar"/>
        </w:rPr>
        <w:t>private</w:t>
      </w:r>
      <w:proofErr w:type="gramEnd"/>
      <w:r>
        <w:t xml:space="preserve"> kullanımı:</w:t>
      </w:r>
    </w:p>
    <w:p w14:paraId="4A6A187B" w14:textId="77777777" w:rsidR="00FF55F6" w:rsidRDefault="00000000">
      <w:pPr>
        <w:pStyle w:val="Compact"/>
        <w:numPr>
          <w:ilvl w:val="0"/>
          <w:numId w:val="373"/>
        </w:numPr>
      </w:pPr>
      <w:r>
        <w:t>Alanlara kontrolsüz erişimi engeller.</w:t>
      </w:r>
    </w:p>
    <w:p w14:paraId="4A6A187C" w14:textId="77777777" w:rsidR="00FF55F6" w:rsidRDefault="00000000">
      <w:pPr>
        <w:pStyle w:val="Compact"/>
        <w:numPr>
          <w:ilvl w:val="0"/>
          <w:numId w:val="373"/>
        </w:numPr>
      </w:pPr>
      <w:r>
        <w:t>Veri doğrulama için setter metotlarına olanak sağlar.</w:t>
      </w:r>
    </w:p>
    <w:p w14:paraId="4A6A187D" w14:textId="77777777" w:rsidR="00FF55F6" w:rsidRDefault="00000000">
      <w:pPr>
        <w:pStyle w:val="Compact"/>
        <w:numPr>
          <w:ilvl w:val="0"/>
          <w:numId w:val="373"/>
        </w:numPr>
      </w:pPr>
      <w:r>
        <w:t>Sınıfın iç yapısını dış kullanımdan ayırır.</w:t>
      </w:r>
    </w:p>
    <w:p w14:paraId="4A6A187E" w14:textId="77777777" w:rsidR="00FF55F6" w:rsidRDefault="00000000">
      <w:pPr>
        <w:pStyle w:val="Compact"/>
        <w:numPr>
          <w:ilvl w:val="0"/>
          <w:numId w:val="373"/>
        </w:numPr>
      </w:pPr>
      <w:r>
        <w:t>Daha güvenli model sınıfları yazmayı sağlar.</w:t>
      </w:r>
    </w:p>
    <w:p w14:paraId="4A6A187F" w14:textId="77777777" w:rsidR="00FF55F6" w:rsidRDefault="00000000">
      <w:pPr>
        <w:pStyle w:val="Compact"/>
        <w:numPr>
          <w:ilvl w:val="0"/>
          <w:numId w:val="373"/>
        </w:numPr>
      </w:pPr>
      <w:r>
        <w:t>Kapsülleme fikrine başlangıç oluşturur.</w:t>
      </w:r>
    </w:p>
    <w:p w14:paraId="4A6A1880" w14:textId="77777777" w:rsidR="00FF55F6" w:rsidRDefault="00000000">
      <w:pPr>
        <w:pStyle w:val="DikkatKutusu"/>
      </w:pPr>
      <w:r>
        <w:rPr>
          <w:noProof/>
        </w:rPr>
        <w:drawing>
          <wp:inline distT="0" distB="0" distL="0" distR="0" wp14:anchorId="4A6A3FE4" wp14:editId="4A6A3FE5">
            <wp:extent cx="155448" cy="155448"/>
            <wp:effectExtent l="0" t="0" r="0" b="0"/>
            <wp:docPr id="2752" name="Picture" descr="Dikkat:"/>
            <wp:cNvGraphicFramePr/>
            <a:graphic xmlns:a="http://schemas.openxmlformats.org/drawingml/2006/main">
              <a:graphicData uri="http://schemas.openxmlformats.org/drawingml/2006/picture">
                <pic:pic xmlns:pic="http://schemas.openxmlformats.org/drawingml/2006/picture">
                  <pic:nvPicPr>
                    <pic:cNvPr id="275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Kapsülleme, yalnızca alanları </w:t>
      </w:r>
      <w:r>
        <w:rPr>
          <w:rStyle w:val="VerbatimChar"/>
        </w:rPr>
        <w:t>private</w:t>
      </w:r>
      <w:r>
        <w:t xml:space="preserve"> yapmak değildir. Alanlara erişimin anlamlı metotlarla kontrollü yapılması gerekir.</w:t>
      </w:r>
    </w:p>
    <w:p w14:paraId="4A6A1881" w14:textId="77777777" w:rsidR="00FF55F6" w:rsidRDefault="00000000">
      <w:pPr>
        <w:pStyle w:val="Balk2"/>
      </w:pPr>
      <w:bookmarkStart w:id="1918" w:name="getter-ve-setter-metotları"/>
      <w:bookmarkStart w:id="1919" w:name="_Toc228881667"/>
      <w:bookmarkEnd w:id="1914"/>
      <w:bookmarkEnd w:id="1916"/>
      <w:r>
        <w:t>17.16 Getter ve setter metotları</w:t>
      </w:r>
      <w:bookmarkEnd w:id="1919"/>
    </w:p>
    <w:p w14:paraId="4A6A1882" w14:textId="77777777" w:rsidR="00FF55F6" w:rsidRDefault="00000000">
      <w:r>
        <w:t>Getter metodu alan değerini okur. Setter metodu alan değerini değiştirir.</w:t>
      </w:r>
    </w:p>
    <w:p w14:paraId="4A6A1883"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proofErr w:type="gramStart"/>
      <w:r>
        <w:rPr>
          <w:rStyle w:val="FunctionTok"/>
        </w:rPr>
        <w:t>getAd</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ad</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proofErr w:type="gramStart"/>
      <w:r>
        <w:rPr>
          <w:rStyle w:val="FunctionTok"/>
        </w:rPr>
        <w:t>setAd</w:t>
      </w:r>
      <w:r>
        <w:rPr>
          <w:rStyle w:val="OperatorTok"/>
        </w:rPr>
        <w:t>(</w:t>
      </w:r>
      <w:proofErr w:type="gramEnd"/>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KeywordTok"/>
        </w:rPr>
        <w:t>public</w:t>
      </w:r>
      <w:r>
        <w:rPr>
          <w:rStyle w:val="NormalTok"/>
        </w:rPr>
        <w:t xml:space="preserve"> </w:t>
      </w:r>
      <w:r>
        <w:rPr>
          <w:rStyle w:val="DataTypeTok"/>
        </w:rPr>
        <w:t>int</w:t>
      </w:r>
      <w:r>
        <w:rPr>
          <w:rStyle w:val="NormalTok"/>
        </w:rPr>
        <w:t xml:space="preserve"> </w:t>
      </w:r>
      <w:proofErr w:type="gramStart"/>
      <w:r>
        <w:rPr>
          <w:rStyle w:val="FunctionTok"/>
        </w:rPr>
        <w:t>getNot</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proofErr w:type="gramStart"/>
      <w:r>
        <w:rPr>
          <w:rStyle w:val="FunctionTok"/>
        </w:rPr>
        <w:t>setNot</w:t>
      </w:r>
      <w:r>
        <w:rPr>
          <w:rStyle w:val="OperatorTok"/>
        </w:rPr>
        <w:t>(</w:t>
      </w:r>
      <w:proofErr w:type="gramEnd"/>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884" w14:textId="77777777" w:rsidR="00FF55F6" w:rsidRDefault="00000000">
      <w:pPr>
        <w:pStyle w:val="Balk3"/>
      </w:pPr>
      <w:bookmarkStart w:id="1920" w:name="setter-içinde-doğrulama"/>
      <w:bookmarkStart w:id="1921" w:name="_Toc228881668"/>
      <w:r>
        <w:t>17.16.1 Setter içinde doğrulama</w:t>
      </w:r>
      <w:bookmarkEnd w:id="1921"/>
    </w:p>
    <w:p w14:paraId="4A6A1885" w14:textId="77777777" w:rsidR="00FF55F6" w:rsidRDefault="00000000">
      <w:r>
        <w:t>Setter metotları yalnızca değer atamak için değil, gelen değeri kontrol etmek için de kullanılabilir.</w:t>
      </w:r>
    </w:p>
    <w:p w14:paraId="4A6A1886" w14:textId="77777777" w:rsidR="00FF55F6" w:rsidRDefault="00000000">
      <w:pPr>
        <w:pStyle w:val="SourceCode"/>
      </w:pPr>
      <w:proofErr w:type="gramStart"/>
      <w:r>
        <w:rPr>
          <w:rStyle w:val="KeywordTok"/>
        </w:rPr>
        <w:lastRenderedPageBreak/>
        <w:t>public</w:t>
      </w:r>
      <w:proofErr w:type="gramEnd"/>
      <w:r>
        <w:rPr>
          <w:rStyle w:val="NormalTok"/>
        </w:rPr>
        <w:t xml:space="preserve"> </w:t>
      </w:r>
      <w:r>
        <w:rPr>
          <w:rStyle w:val="DataTypeTok"/>
        </w:rPr>
        <w:t>void</w:t>
      </w:r>
      <w:r>
        <w:rPr>
          <w:rStyle w:val="NormalTok"/>
        </w:rPr>
        <w:t xml:space="preserve"> </w:t>
      </w:r>
      <w:proofErr w:type="gramStart"/>
      <w:r>
        <w:rPr>
          <w:rStyle w:val="FunctionTok"/>
        </w:rPr>
        <w:t>setNot</w:t>
      </w:r>
      <w:r>
        <w:rPr>
          <w:rStyle w:val="OperatorTok"/>
        </w:rPr>
        <w:t>(</w:t>
      </w:r>
      <w:proofErr w:type="gramEnd"/>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0</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887" w14:textId="77777777" w:rsidR="00FF55F6" w:rsidRDefault="00000000">
      <w:r>
        <w:t>Bu örnekte not 0–100 aralığında değilse 0 yapılır.</w:t>
      </w:r>
    </w:p>
    <w:p w14:paraId="4A6A1888" w14:textId="77777777" w:rsidR="00FF55F6" w:rsidRDefault="00000000">
      <w:pPr>
        <w:pStyle w:val="GvdeMetni"/>
      </w:pPr>
      <w:r>
        <w:t>Daha açıklayıcı bir yaklaşımda kullanıcıya mesaj da verilebilir; ancak model sınıflarında çok fazla ekran çıktısı üretmek her zaman iyi tasarım olmayabilir. Bu kitapta başlangıç düzeyi için sade doğrulama yeterlidir.</w:t>
      </w:r>
    </w:p>
    <w:p w14:paraId="4A6A1889" w14:textId="77777777" w:rsidR="00FF55F6" w:rsidRDefault="00000000">
      <w:pPr>
        <w:pStyle w:val="Balk3"/>
      </w:pPr>
      <w:bookmarkStart w:id="1922" w:name="getter-setter-ne-zaman-kullanılmalı"/>
      <w:bookmarkStart w:id="1923" w:name="_Toc228881669"/>
      <w:bookmarkEnd w:id="1920"/>
      <w:r>
        <w:t>17.16.2 Getter-setter ne zaman kullanılmalı?</w:t>
      </w:r>
      <w:bookmarkEnd w:id="1923"/>
    </w:p>
    <w:p w14:paraId="4A6A188A" w14:textId="77777777" w:rsidR="00FF55F6" w:rsidRDefault="00000000">
      <w:r>
        <w:t>Getter-setter özellikle şu durumlarda yararlıdır:</w:t>
      </w:r>
    </w:p>
    <w:p w14:paraId="4A6A188B" w14:textId="77777777" w:rsidR="00FF55F6" w:rsidRDefault="00000000">
      <w:pPr>
        <w:pStyle w:val="Compact"/>
        <w:numPr>
          <w:ilvl w:val="0"/>
          <w:numId w:val="374"/>
        </w:numPr>
      </w:pPr>
      <w:r>
        <w:t>Alanların dışarıdan doğrudan değiştirilmesi istenmiyorsa</w:t>
      </w:r>
    </w:p>
    <w:p w14:paraId="4A6A188C" w14:textId="77777777" w:rsidR="00FF55F6" w:rsidRDefault="00000000">
      <w:pPr>
        <w:pStyle w:val="Compact"/>
        <w:numPr>
          <w:ilvl w:val="0"/>
          <w:numId w:val="374"/>
        </w:numPr>
      </w:pPr>
      <w:r>
        <w:t>Değer atanmadan önce doğrulama yapılacaksa</w:t>
      </w:r>
    </w:p>
    <w:p w14:paraId="4A6A188D" w14:textId="77777777" w:rsidR="00FF55F6" w:rsidRDefault="00000000">
      <w:pPr>
        <w:pStyle w:val="Compact"/>
        <w:numPr>
          <w:ilvl w:val="0"/>
          <w:numId w:val="374"/>
        </w:numPr>
      </w:pPr>
      <w:r>
        <w:t>Sınıf iç yapısı dış kullanımdan korunmak isteniyorsa</w:t>
      </w:r>
    </w:p>
    <w:p w14:paraId="4A6A188E" w14:textId="77777777" w:rsidR="00FF55F6" w:rsidRDefault="00000000">
      <w:pPr>
        <w:pStyle w:val="Compact"/>
        <w:numPr>
          <w:ilvl w:val="0"/>
          <w:numId w:val="374"/>
        </w:numPr>
      </w:pPr>
      <w:r>
        <w:t>GUI veya dosya/veritabanı işlemleriyle model sınıfları kullanılacaksa</w:t>
      </w:r>
    </w:p>
    <w:p w14:paraId="4A6A188F" w14:textId="77777777" w:rsidR="00FF55F6" w:rsidRDefault="00000000">
      <w:pPr>
        <w:pStyle w:val="IpucuKutusu"/>
      </w:pPr>
      <w:r>
        <w:rPr>
          <w:noProof/>
        </w:rPr>
        <w:drawing>
          <wp:inline distT="0" distB="0" distL="0" distR="0" wp14:anchorId="4A6A3FE6" wp14:editId="4A6A3FE7">
            <wp:extent cx="155448" cy="155448"/>
            <wp:effectExtent l="0" t="0" r="0" b="0"/>
            <wp:docPr id="2757" name="Picture" descr="İpucu:"/>
            <wp:cNvGraphicFramePr/>
            <a:graphic xmlns:a="http://schemas.openxmlformats.org/drawingml/2006/main">
              <a:graphicData uri="http://schemas.openxmlformats.org/drawingml/2006/picture">
                <pic:pic xmlns:pic="http://schemas.openxmlformats.org/drawingml/2006/picture">
                  <pic:nvPicPr>
                    <pic:cNvPr id="275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Yeni başlayanlar için güvenli kural: Model sınıflarında alanları </w:t>
      </w:r>
      <w:r>
        <w:rPr>
          <w:rStyle w:val="VerbatimChar"/>
        </w:rPr>
        <w:t>private</w:t>
      </w:r>
      <w:r>
        <w:t xml:space="preserve"> yapın, gerekli alanlar için getter ve setter yazın.</w:t>
      </w:r>
    </w:p>
    <w:p w14:paraId="4A6A1890" w14:textId="77777777" w:rsidR="00FF55F6" w:rsidRDefault="00000000">
      <w:pPr>
        <w:pStyle w:val="Balk2"/>
      </w:pPr>
      <w:bookmarkStart w:id="1924" w:name="tostring-metodu"/>
      <w:bookmarkStart w:id="1925" w:name="_Toc228881670"/>
      <w:bookmarkEnd w:id="1918"/>
      <w:bookmarkEnd w:id="1922"/>
      <w:r>
        <w:t xml:space="preserve">17.17 </w:t>
      </w:r>
      <w:proofErr w:type="gramStart"/>
      <w:r>
        <w:rPr>
          <w:rStyle w:val="VerbatimChar"/>
        </w:rPr>
        <w:t>toString(</w:t>
      </w:r>
      <w:proofErr w:type="gramEnd"/>
      <w:r>
        <w:rPr>
          <w:rStyle w:val="VerbatimChar"/>
        </w:rPr>
        <w:t>)</w:t>
      </w:r>
      <w:r>
        <w:t xml:space="preserve"> metodu</w:t>
      </w:r>
      <w:bookmarkEnd w:id="1925"/>
    </w:p>
    <w:p w14:paraId="4A6A1891" w14:textId="77777777" w:rsidR="00FF55F6" w:rsidRDefault="00000000">
      <w:r>
        <w:t xml:space="preserve">Bir nesneyi doğrudan yazdırmak istediğimizde okunabilir bilgi üretmek için </w:t>
      </w:r>
      <w:proofErr w:type="gramStart"/>
      <w:r>
        <w:rPr>
          <w:rStyle w:val="VerbatimChar"/>
        </w:rPr>
        <w:t>toString(</w:t>
      </w:r>
      <w:proofErr w:type="gramEnd"/>
      <w:r>
        <w:rPr>
          <w:rStyle w:val="VerbatimChar"/>
        </w:rPr>
        <w:t>)</w:t>
      </w:r>
      <w:r>
        <w:t xml:space="preserve"> metodu kullanılabilir.</w:t>
      </w:r>
    </w:p>
    <w:p w14:paraId="4A6A1892" w14:textId="77777777" w:rsidR="00FF55F6" w:rsidRDefault="00000000">
      <w:pPr>
        <w:pStyle w:val="SourceCode"/>
      </w:pPr>
      <w:proofErr w:type="gramStart"/>
      <w:r>
        <w:rPr>
          <w:rStyle w:val="KeywordTok"/>
        </w:rPr>
        <w:t>class</w:t>
      </w:r>
      <w:proofErr w:type="gramEnd"/>
      <w:r>
        <w:rPr>
          <w:rStyle w:val="NormalTok"/>
        </w:rPr>
        <w:t xml:space="preserve"> Ogrenci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KeywordTok"/>
        </w:rPr>
        <w:t>public</w:t>
      </w:r>
      <w:r>
        <w:rPr>
          <w:rStyle w:val="NormalTok"/>
        </w:rPr>
        <w:t xml:space="preserve"> </w:t>
      </w:r>
      <w:proofErr w:type="gramStart"/>
      <w:r>
        <w:rPr>
          <w:rStyle w:val="FunctionTok"/>
        </w:rPr>
        <w:t>Ogrenci</w:t>
      </w:r>
      <w:r>
        <w:rPr>
          <w:rStyle w:val="OperatorTok"/>
        </w:rPr>
        <w:t>(</w:t>
      </w:r>
      <w:proofErr w:type="gramEnd"/>
      <w:r>
        <w:rPr>
          <w:rStyle w:val="BuiltInTok"/>
        </w:rPr>
        <w:t>String</w:t>
      </w:r>
      <w:r>
        <w:rPr>
          <w:rStyle w:val="NormalTok"/>
        </w:rPr>
        <w:t xml:space="preserve"> 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FunctionTok"/>
        </w:rPr>
        <w:t>setNot</w:t>
      </w:r>
      <w:r>
        <w:rPr>
          <w:rStyle w:val="OperatorTok"/>
        </w:rPr>
        <w:t>(</w:t>
      </w:r>
      <w:r>
        <w:rPr>
          <w:rStyle w:val="NormalTok"/>
        </w:rPr>
        <w:t>not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proofErr w:type="gramStart"/>
      <w:r>
        <w:rPr>
          <w:rStyle w:val="FunctionTok"/>
        </w:rPr>
        <w:t>setNot</w:t>
      </w:r>
      <w:r>
        <w:rPr>
          <w:rStyle w:val="OperatorTok"/>
        </w:rPr>
        <w:t>(</w:t>
      </w:r>
      <w:proofErr w:type="gramEnd"/>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proofErr w:type="gramStart"/>
      <w:r>
        <w:rPr>
          <w:rStyle w:val="NormalTok"/>
        </w:rPr>
        <w:t xml:space="preserve">not </w:t>
      </w:r>
      <w:r>
        <w:rPr>
          <w:rStyle w:val="OperatorTok"/>
        </w:rPr>
        <w:t>&gt;</w:t>
      </w:r>
      <w:proofErr w:type="gramEnd"/>
      <w:r>
        <w:rPr>
          <w:rStyle w:val="OperatorTok"/>
        </w:rPr>
        <w: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0</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NormalTok"/>
        </w:rPr>
        <w:t xml:space="preserve">  </w:t>
      </w:r>
      <w:proofErr w:type="gramStart"/>
      <w:r>
        <w:rPr>
          <w:rStyle w:val="NormalTok"/>
        </w:rPr>
        <w:t xml:space="preserve">  </w:t>
      </w:r>
      <w:r>
        <w:rPr>
          <w:rStyle w:val="OperatorTok"/>
        </w:rPr>
        <w:t>}</w:t>
      </w:r>
      <w:proofErr w:type="gramEnd"/>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proofErr w:type="gramStart"/>
      <w:r>
        <w:rPr>
          <w:rStyle w:val="FunctionTok"/>
        </w:rPr>
        <w:t>toString</w:t>
      </w:r>
      <w:r>
        <w:rPr>
          <w:rStyle w:val="OperatorTok"/>
        </w:rPr>
        <w:t>(</w:t>
      </w:r>
      <w:proofErr w:type="gramEnd"/>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ad </w:t>
      </w:r>
      <w:r>
        <w:rPr>
          <w:rStyle w:val="OperatorTok"/>
        </w:rPr>
        <w:t>+</w:t>
      </w:r>
      <w:r>
        <w:rPr>
          <w:rStyle w:val="NormalTok"/>
        </w:rPr>
        <w:t xml:space="preserve"> </w:t>
      </w:r>
      <w:proofErr w:type="gramStart"/>
      <w:r>
        <w:rPr>
          <w:rStyle w:val="StringTok"/>
        </w:rPr>
        <w:t>" -</w:t>
      </w:r>
      <w:proofErr w:type="gramEnd"/>
      <w:r>
        <w:rPr>
          <w:rStyle w:val="StringTok"/>
        </w:rPr>
        <w:t xml:space="preserve"> Not: "</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proofErr w:type="gramStart"/>
      <w:r>
        <w:rPr>
          <w:rStyle w:val="NormalTok"/>
        </w:rPr>
        <w:t xml:space="preserve">  </w:t>
      </w:r>
      <w:r>
        <w:rPr>
          <w:rStyle w:val="OperatorTok"/>
        </w:rPr>
        <w:t>}</w:t>
      </w:r>
      <w:proofErr w:type="gramEnd"/>
      <w:r>
        <w:br/>
      </w:r>
      <w:r>
        <w:rPr>
          <w:rStyle w:val="OperatorTok"/>
        </w:rPr>
        <w:t>}</w:t>
      </w:r>
    </w:p>
    <w:p w14:paraId="4A6A1893" w14:textId="77777777" w:rsidR="00FF55F6" w:rsidRDefault="00000000">
      <w:r>
        <w:t>Kullanım:</w:t>
      </w:r>
    </w:p>
    <w:p w14:paraId="4A6A1894" w14:textId="77777777" w:rsidR="00FF55F6" w:rsidRDefault="00000000">
      <w:pPr>
        <w:pStyle w:val="SourceCode"/>
      </w:pPr>
      <w:r>
        <w:rPr>
          <w:rStyle w:val="NormalTok"/>
        </w:rPr>
        <w:t xml:space="preserve">Ogrenci ogrenci </w:t>
      </w:r>
      <w:r>
        <w:rPr>
          <w:rStyle w:val="OperatorTok"/>
        </w:rPr>
        <w:t>=</w:t>
      </w:r>
      <w:r>
        <w:rPr>
          <w:rStyle w:val="NormalTok"/>
        </w:rPr>
        <w:t xml:space="preserve"> </w:t>
      </w:r>
      <w:r>
        <w:rPr>
          <w:rStyle w:val="KeywordTok"/>
        </w:rPr>
        <w:t>new</w:t>
      </w:r>
      <w:r>
        <w:rPr>
          <w:rStyle w:val="NormalTok"/>
        </w:rPr>
        <w:t xml:space="preserve"> </w:t>
      </w:r>
      <w:proofErr w:type="gramStart"/>
      <w:r>
        <w:rPr>
          <w:rStyle w:val="FunctionTok"/>
        </w:rPr>
        <w:t>Ogrenci</w:t>
      </w:r>
      <w:r>
        <w:rPr>
          <w:rStyle w:val="OperatorTok"/>
        </w:rPr>
        <w:t>(</w:t>
      </w:r>
      <w:proofErr w:type="gramEnd"/>
      <w:r>
        <w:rPr>
          <w:rStyle w:val="StringTok"/>
        </w:rPr>
        <w:t>"Ayşe"</w:t>
      </w:r>
      <w:r>
        <w:rPr>
          <w:rStyle w:val="OperatorTok"/>
        </w:rPr>
        <w:t>,</w:t>
      </w:r>
      <w:r>
        <w:rPr>
          <w:rStyle w:val="NormalTok"/>
        </w:rPr>
        <w:t xml:space="preserve"> </w:t>
      </w:r>
      <w:r>
        <w:rPr>
          <w:rStyle w:val="DecValTok"/>
        </w:rPr>
        <w:t>85</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p>
    <w:p w14:paraId="4A6A1895" w14:textId="77777777" w:rsidR="00FF55F6" w:rsidRDefault="00000000">
      <w:r>
        <w:t>Beklenen çıktı:</w:t>
      </w:r>
    </w:p>
    <w:p w14:paraId="4A6A1896" w14:textId="77777777" w:rsidR="00FF55F6" w:rsidRDefault="00000000">
      <w:pPr>
        <w:pStyle w:val="SourceCode"/>
      </w:pPr>
      <w:proofErr w:type="gramStart"/>
      <w:r>
        <w:rPr>
          <w:rStyle w:val="VerbatimChar"/>
        </w:rPr>
        <w:lastRenderedPageBreak/>
        <w:t>Ayşe -</w:t>
      </w:r>
      <w:proofErr w:type="gramEnd"/>
      <w:r>
        <w:rPr>
          <w:rStyle w:val="VerbatimChar"/>
        </w:rPr>
        <w:t xml:space="preserve"> Not: 85</w:t>
      </w:r>
    </w:p>
    <w:p w14:paraId="4A6A1897" w14:textId="77777777" w:rsidR="00FF55F6" w:rsidRDefault="00000000">
      <w:pPr>
        <w:pStyle w:val="SinavNotuKutusu"/>
      </w:pPr>
      <w:r>
        <w:rPr>
          <w:noProof/>
        </w:rPr>
        <w:drawing>
          <wp:inline distT="0" distB="0" distL="0" distR="0" wp14:anchorId="4A6A3FE8" wp14:editId="4A6A3FE9">
            <wp:extent cx="155448" cy="155448"/>
            <wp:effectExtent l="0" t="0" r="0" b="0"/>
            <wp:docPr id="2761" name="Picture" descr="Sınav Notu:"/>
            <wp:cNvGraphicFramePr/>
            <a:graphic xmlns:a="http://schemas.openxmlformats.org/drawingml/2006/main">
              <a:graphicData uri="http://schemas.openxmlformats.org/drawingml/2006/picture">
                <pic:pic xmlns:pic="http://schemas.openxmlformats.org/drawingml/2006/picture">
                  <pic:nvPicPr>
                    <pic:cNvPr id="2762"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proofErr w:type="gramStart"/>
      <w:r>
        <w:rPr>
          <w:rStyle w:val="VerbatimChar"/>
        </w:rPr>
        <w:t>toString(</w:t>
      </w:r>
      <w:proofErr w:type="gramEnd"/>
      <w:r>
        <w:rPr>
          <w:rStyle w:val="VerbatimChar"/>
        </w:rPr>
        <w:t>)</w:t>
      </w:r>
      <w:r>
        <w:t xml:space="preserve"> metodu, nesnenin okunabilir metinsel temsilini döndürmek için kullanılır. Listeleme işlemlerinde kodu sadeleştirir.</w:t>
      </w:r>
    </w:p>
    <w:p w14:paraId="4A6A1898" w14:textId="77777777" w:rsidR="00FF55F6" w:rsidRDefault="00000000">
      <w:pPr>
        <w:pStyle w:val="Balk2"/>
      </w:pPr>
      <w:bookmarkStart w:id="1926" w:name="sınıf-nesne-constructor-kapsülleme-akışı"/>
      <w:bookmarkStart w:id="1927" w:name="_Toc228881671"/>
      <w:bookmarkEnd w:id="1924"/>
      <w:r>
        <w:t>17.18 Sınıf-nesne-constructor-kapsülleme akışı</w:t>
      </w:r>
      <w:bookmarkEnd w:id="1927"/>
    </w:p>
    <w:p w14:paraId="4A6A1899" w14:textId="77777777" w:rsidR="00FF55F6" w:rsidRDefault="00000000">
      <w:r>
        <w:t>Aşağıdaki akış, bir model sınıfının güvenli biçimde kullanılma sürecini gösterir.</w:t>
      </w:r>
    </w:p>
    <w:p w14:paraId="4A6A189A" w14:textId="77777777" w:rsidR="00FF55F6" w:rsidRDefault="00000000">
      <w:pPr>
        <w:pStyle w:val="GvdeMetni"/>
      </w:pPr>
      <w:r>
        <w:rPr>
          <w:noProof/>
        </w:rPr>
        <w:lastRenderedPageBreak/>
        <w:drawing>
          <wp:inline distT="0" distB="0" distL="0" distR="0" wp14:anchorId="4A6A3FEA" wp14:editId="4A6A3FEB">
            <wp:extent cx="4480560" cy="16591059"/>
            <wp:effectExtent l="0" t="0" r="0" b="0"/>
            <wp:docPr id="2765" name="Picture" descr="Diyagram"/>
            <wp:cNvGraphicFramePr/>
            <a:graphic xmlns:a="http://schemas.openxmlformats.org/drawingml/2006/main">
              <a:graphicData uri="http://schemas.openxmlformats.org/drawingml/2006/picture">
                <pic:pic xmlns:pic="http://schemas.openxmlformats.org/drawingml/2006/picture">
                  <pic:nvPicPr>
                    <pic:cNvPr id="2766" name="Picture" descr="mermaid_images/diagram_017.png"/>
                    <pic:cNvPicPr>
                      <a:picLocks noChangeAspect="1" noChangeArrowheads="1"/>
                    </pic:cNvPicPr>
                  </pic:nvPicPr>
                  <pic:blipFill>
                    <a:blip r:embed="rId679"/>
                    <a:stretch>
                      <a:fillRect/>
                    </a:stretch>
                  </pic:blipFill>
                  <pic:spPr bwMode="auto">
                    <a:xfrm>
                      <a:off x="0" y="0"/>
                      <a:ext cx="4480560" cy="16591059"/>
                    </a:xfrm>
                    <a:prstGeom prst="rect">
                      <a:avLst/>
                    </a:prstGeom>
                    <a:noFill/>
                    <a:ln w="9525">
                      <a:noFill/>
                      <a:headEnd/>
                      <a:tailEnd/>
                    </a:ln>
                  </pic:spPr>
                </pic:pic>
              </a:graphicData>
            </a:graphic>
          </wp:inline>
        </w:drawing>
      </w:r>
    </w:p>
    <w:p w14:paraId="4A6A189B" w14:textId="77777777" w:rsidR="00FF55F6" w:rsidRDefault="00000000">
      <w:pPr>
        <w:pStyle w:val="GvdeMetni"/>
      </w:pPr>
      <w:r>
        <w:rPr>
          <w:b/>
          <w:bCs/>
        </w:rPr>
        <w:lastRenderedPageBreak/>
        <w:t>Diyagram 17.1:</w:t>
      </w:r>
      <w:r>
        <w:t xml:space="preserve"> Model sınıfı oluşturma ve kullanma akışı.</w:t>
      </w:r>
    </w:p>
    <w:p w14:paraId="4A6A189C"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A189D" w14:textId="77777777" w:rsidR="00FF55F6" w:rsidRDefault="00000000">
      <w:pPr>
        <w:pStyle w:val="Balk2"/>
      </w:pPr>
      <w:bookmarkStart w:id="1928" w:name="adım-adım-kod-örnekleri-15"/>
      <w:bookmarkStart w:id="1929" w:name="_Toc228881672"/>
      <w:bookmarkEnd w:id="1926"/>
      <w:r>
        <w:t>17.19 Adım adım kod örnekleri</w:t>
      </w:r>
      <w:bookmarkEnd w:id="1929"/>
    </w:p>
    <w:p w14:paraId="4A6A189E" w14:textId="77777777" w:rsidR="00FF55F6" w:rsidRDefault="00000000">
      <w:r>
        <w:t>Bu bölümde sınıf ve nesne kullanımından kapsüllemeye doğru ilerleyen örnekler verilecektir.</w:t>
      </w:r>
    </w:p>
    <w:p w14:paraId="4A6A189F" w14:textId="77777777" w:rsidR="00FF55F6" w:rsidRDefault="00000000">
      <w:pPr>
        <w:pStyle w:val="Balk3"/>
      </w:pPr>
      <w:bookmarkStart w:id="1930" w:name="kod-17.1-temel-sınıf-ve-nesne-örneği"/>
      <w:bookmarkStart w:id="1931" w:name="_Toc228881673"/>
      <w:r>
        <w:t>Kod 17.1: Temel sınıf ve nesne örneği</w:t>
      </w:r>
      <w:bookmarkEnd w:id="1931"/>
    </w:p>
    <w:p w14:paraId="4A6A18A0" w14:textId="77777777" w:rsidR="00FF55F6" w:rsidRDefault="00000000">
      <w:r>
        <w:rPr>
          <w:b/>
          <w:bCs/>
        </w:rPr>
        <w:t>Kod kimliği:</w:t>
      </w:r>
      <w:r>
        <w:t xml:space="preserve"> </w:t>
      </w:r>
      <w:r>
        <w:rPr>
          <w:rStyle w:val="VerbatimChar"/>
        </w:rPr>
        <w:t>b17_kod01_temel_sinif_ve_nesne_ornegi</w:t>
      </w:r>
    </w:p>
    <w:p w14:paraId="4A6A18A1" w14:textId="489BC709" w:rsidR="00FF55F6" w:rsidRDefault="00000000">
      <w:pPr>
        <w:pStyle w:val="GvdeMetni"/>
      </w:pPr>
      <w:r>
        <w:rPr>
          <w:b/>
          <w:bCs/>
        </w:rPr>
        <w:t>Kod erişimi:</w:t>
      </w:r>
      <w:r>
        <w:t xml:space="preserve"> </w:t>
      </w:r>
      <w:hyperlink r:id="rId680">
        <w:r w:rsidR="00FF55F6">
          <w:t>Kod sayfası</w:t>
        </w:r>
      </w:hyperlink>
      <w:r>
        <w:t xml:space="preserve"> | </w:t>
      </w:r>
      <w:hyperlink r:id="rId681">
        <w:r w:rsidR="00FF55F6">
          <w:t>Kaynak kod</w:t>
        </w:r>
      </w:hyperlink>
      <w:r>
        <w:t xml:space="preserve"> |</w:t>
      </w:r>
    </w:p>
    <w:p w14:paraId="4A6A18A2" w14:textId="77777777" w:rsidR="00FF55F6" w:rsidRDefault="00000000">
      <w:pPr>
        <w:pStyle w:val="GvdeMetni"/>
      </w:pPr>
      <w:r>
        <w:rPr>
          <w:b/>
          <w:bCs/>
        </w:rPr>
        <w:t>QR erişimi:</w:t>
      </w:r>
      <w:r>
        <w:t xml:space="preserve"> Kod sayfası ve kaynak kod için aşağıdaki iki QR kod kullanılabilir.</w:t>
      </w:r>
    </w:p>
    <w:p w14:paraId="4A6A18A3" w14:textId="77777777" w:rsidR="00FF55F6" w:rsidRDefault="00000000">
      <w:pPr>
        <w:pStyle w:val="GvdeMetni"/>
      </w:pPr>
      <w:r>
        <w:rPr>
          <w:noProof/>
        </w:rPr>
        <w:drawing>
          <wp:inline distT="0" distB="0" distL="0" distR="0" wp14:anchorId="4A6A3FEC" wp14:editId="4A6A3FED">
            <wp:extent cx="1007999" cy="1007999"/>
            <wp:effectExtent l="0" t="0" r="0" b="0"/>
            <wp:docPr id="2771" name="Picture" descr="Kod sayfası QR — b17_kod01_temel_sinif_ve_nesne_ornegi"/>
            <wp:cNvGraphicFramePr/>
            <a:graphic xmlns:a="http://schemas.openxmlformats.org/drawingml/2006/main">
              <a:graphicData uri="http://schemas.openxmlformats.org/drawingml/2006/picture">
                <pic:pic xmlns:pic="http://schemas.openxmlformats.org/drawingml/2006/picture">
                  <pic:nvPicPr>
                    <pic:cNvPr id="2772" name="Picture" descr="qr_kod_sayfasi/b17_kod01_temel_sinif_ve_nesne_ornegi__kod_sayfasi_qr.png"/>
                    <pic:cNvPicPr>
                      <a:picLocks noChangeAspect="1" noChangeArrowheads="1"/>
                    </pic:cNvPicPr>
                  </pic:nvPicPr>
                  <pic:blipFill>
                    <a:blip r:embed="rId68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EE" wp14:editId="4A6A3FEF">
            <wp:extent cx="1007999" cy="1007999"/>
            <wp:effectExtent l="0" t="0" r="0" b="0"/>
            <wp:docPr id="2774" name="Picture" descr="Kaynak kod QR — b17_kod01_temel_sinif_ve_nesne_ornegi"/>
            <wp:cNvGraphicFramePr/>
            <a:graphic xmlns:a="http://schemas.openxmlformats.org/drawingml/2006/main">
              <a:graphicData uri="http://schemas.openxmlformats.org/drawingml/2006/picture">
                <pic:pic xmlns:pic="http://schemas.openxmlformats.org/drawingml/2006/picture">
                  <pic:nvPicPr>
                    <pic:cNvPr id="2775" name="Picture" descr="qr_kaynak_kod/b17_kod01_temel_sinif_ve_nesne_ornegi__kaynak_kod_qr.png"/>
                    <pic:cNvPicPr>
                      <a:picLocks noChangeAspect="1" noChangeArrowheads="1"/>
                    </pic:cNvPicPr>
                  </pic:nvPicPr>
                  <pic:blipFill>
                    <a:blip r:embed="rId683"/>
                    <a:stretch>
                      <a:fillRect/>
                    </a:stretch>
                  </pic:blipFill>
                  <pic:spPr bwMode="auto">
                    <a:xfrm>
                      <a:off x="0" y="0"/>
                      <a:ext cx="1007999" cy="1007999"/>
                    </a:xfrm>
                    <a:prstGeom prst="rect">
                      <a:avLst/>
                    </a:prstGeom>
                    <a:noFill/>
                    <a:ln w="9525">
                      <a:noFill/>
                      <a:headEnd/>
                      <a:tailEnd/>
                    </a:ln>
                  </pic:spPr>
                </pic:pic>
              </a:graphicData>
            </a:graphic>
          </wp:inline>
        </w:drawing>
      </w:r>
    </w:p>
    <w:p w14:paraId="4A6A18A4" w14:textId="77777777" w:rsidR="00FF55F6" w:rsidRDefault="00000000">
      <w:pPr>
        <w:pStyle w:val="SourceCode"/>
      </w:pPr>
      <w:r>
        <w:rPr>
          <w:rStyle w:val="CommentTok"/>
        </w:rPr>
        <w:t>// Dosya: Bolum17Ornek01TemelSinif.java</w:t>
      </w:r>
      <w:r>
        <w:br/>
      </w:r>
      <w:r>
        <w:rPr>
          <w:rStyle w:val="KeywordTok"/>
        </w:rPr>
        <w:t>public</w:t>
      </w:r>
      <w:r>
        <w:rPr>
          <w:rStyle w:val="NormalTok"/>
        </w:rPr>
        <w:t xml:space="preserve"> </w:t>
      </w:r>
      <w:r>
        <w:rPr>
          <w:rStyle w:val="KeywordTok"/>
        </w:rPr>
        <w:t>class</w:t>
      </w:r>
      <w:r>
        <w:rPr>
          <w:rStyle w:val="NormalTok"/>
        </w:rPr>
        <w:t xml:space="preserve"> Bolum17Ornek01TemelSinif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OgrenciBasit ogrenci </w:t>
      </w:r>
      <w:r>
        <w:rPr>
          <w:rStyle w:val="OperatorTok"/>
        </w:rPr>
        <w:t>=</w:t>
      </w:r>
      <w:r>
        <w:rPr>
          <w:rStyle w:val="NormalTok"/>
        </w:rPr>
        <w:t xml:space="preserve"> </w:t>
      </w:r>
      <w:r>
        <w:rPr>
          <w:rStyle w:val="KeywordTok"/>
        </w:rPr>
        <w:t>new</w:t>
      </w:r>
      <w:r>
        <w:rPr>
          <w:rStyle w:val="NormalTok"/>
        </w:rPr>
        <w:t xml:space="preserve"> </w:t>
      </w:r>
      <w:r>
        <w:rPr>
          <w:rStyle w:val="FunctionTok"/>
        </w:rPr>
        <w:t>OgrenciBasit</w:t>
      </w:r>
      <w:r>
        <w:rPr>
          <w:rStyle w:val="OperatorTok"/>
        </w:rPr>
        <w:t>();</w:t>
      </w:r>
      <w:r>
        <w:br/>
      </w:r>
      <w:r>
        <w:br/>
      </w:r>
      <w:r>
        <w:rPr>
          <w:rStyle w:val="NormalTok"/>
        </w:rPr>
        <w:t xml:space="preserve">        ogrenci</w:t>
      </w:r>
      <w:r>
        <w:rPr>
          <w:rStyle w:val="OperatorTok"/>
        </w:rPr>
        <w:t>.</w:t>
      </w:r>
      <w:r>
        <w:rPr>
          <w:rStyle w:val="FunctionTok"/>
        </w:rPr>
        <w:t>no</w:t>
      </w:r>
      <w:r>
        <w:rPr>
          <w:rStyle w:val="NormalTok"/>
        </w:rPr>
        <w:t xml:space="preserve"> </w:t>
      </w:r>
      <w:r>
        <w:rPr>
          <w:rStyle w:val="OperatorTok"/>
        </w:rPr>
        <w:t>=</w:t>
      </w:r>
      <w:r>
        <w:rPr>
          <w:rStyle w:val="NormalTok"/>
        </w:rPr>
        <w:t xml:space="preserve"> </w:t>
      </w:r>
      <w:r>
        <w:rPr>
          <w:rStyle w:val="StringTok"/>
        </w:rPr>
        <w:t>"1001"</w:t>
      </w:r>
      <w:r>
        <w:rPr>
          <w:rStyle w:val="OperatorTok"/>
        </w:rPr>
        <w:t>;</w:t>
      </w:r>
      <w:r>
        <w:br/>
      </w:r>
      <w:r>
        <w:rPr>
          <w:rStyle w:val="NormalTok"/>
        </w:rPr>
        <w:t xml:space="preserve">        ogrenci</w:t>
      </w:r>
      <w:r>
        <w:rPr>
          <w:rStyle w:val="OperatorTok"/>
        </w:rPr>
        <w:t>.</w:t>
      </w:r>
      <w:r>
        <w:rPr>
          <w:rStyle w:val="FunctionTok"/>
        </w:rPr>
        <w:t>ad</w:t>
      </w:r>
      <w:r>
        <w:rPr>
          <w:rStyle w:val="NormalTok"/>
        </w:rPr>
        <w:t xml:space="preserve"> </w:t>
      </w:r>
      <w:r>
        <w:rPr>
          <w:rStyle w:val="OperatorTok"/>
        </w:rPr>
        <w:t>=</w:t>
      </w:r>
      <w:r>
        <w:rPr>
          <w:rStyle w:val="NormalTok"/>
        </w:rPr>
        <w:t xml:space="preserve"> </w:t>
      </w:r>
      <w:r>
        <w:rPr>
          <w:rStyle w:val="StringTok"/>
        </w:rPr>
        <w:t>"Ayşe"</w:t>
      </w:r>
      <w:r>
        <w:rPr>
          <w:rStyle w:val="OperatorTok"/>
        </w:rPr>
        <w:t>;</w:t>
      </w:r>
      <w:r>
        <w:br/>
      </w:r>
      <w:r>
        <w:rPr>
          <w:rStyle w:val="NormalTok"/>
        </w:rPr>
        <w:t xml:space="preserve">        ogrenci</w:t>
      </w:r>
      <w:r>
        <w:rPr>
          <w:rStyle w:val="OperatorTok"/>
        </w:rPr>
        <w:t>.</w:t>
      </w:r>
      <w:r>
        <w:rPr>
          <w:rStyle w:val="FunctionTok"/>
        </w:rPr>
        <w:t>soyad</w:t>
      </w:r>
      <w:r>
        <w:rPr>
          <w:rStyle w:val="NormalTok"/>
        </w:rPr>
        <w:t xml:space="preserve"> </w:t>
      </w:r>
      <w:r>
        <w:rPr>
          <w:rStyle w:val="OperatorTok"/>
        </w:rPr>
        <w:t>=</w:t>
      </w:r>
      <w:r>
        <w:rPr>
          <w:rStyle w:val="NormalTok"/>
        </w:rPr>
        <w:t xml:space="preserve"> </w:t>
      </w:r>
      <w:r>
        <w:rPr>
          <w:rStyle w:val="StringTok"/>
        </w:rPr>
        <w:t>"Yılmaz"</w:t>
      </w:r>
      <w:r>
        <w:rPr>
          <w:rStyle w:val="OperatorTok"/>
        </w:rPr>
        <w:t>;</w:t>
      </w:r>
      <w:r>
        <w:br/>
      </w:r>
      <w:r>
        <w:rPr>
          <w:rStyle w:val="NormalTok"/>
        </w:rPr>
        <w:t xml:space="preserve">        ogrenci</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85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no</w:t>
      </w:r>
      <w:r>
        <w:rPr>
          <w:rStyle w:val="NormalTok"/>
        </w:rPr>
        <w:t xml:space="preserve"> </w:t>
      </w:r>
      <w:r>
        <w:rPr>
          <w:rStyle w:val="OperatorTok"/>
        </w:rPr>
        <w:t>+</w:t>
      </w:r>
      <w:r>
        <w:rPr>
          <w:rStyle w:val="NormalTok"/>
        </w:rPr>
        <w:t xml:space="preserve"> </w:t>
      </w:r>
      <w:r>
        <w:rPr>
          <w:rStyle w:val="StringTok"/>
        </w:rPr>
        <w:t>" - "</w:t>
      </w:r>
      <w:r>
        <w:br/>
      </w:r>
      <w:r>
        <w:rPr>
          <w:rStyle w:val="NormalTok"/>
        </w:rPr>
        <w:t xml:space="preserve">                </w:t>
      </w:r>
      <w:r>
        <w:rPr>
          <w:rStyle w:val="OperatorTok"/>
        </w:rPr>
        <w:t>+</w:t>
      </w:r>
      <w:r>
        <w:rPr>
          <w:rStyle w:val="NormalTok"/>
        </w:rPr>
        <w:t xml:space="preserve"> ogrenci</w:t>
      </w:r>
      <w:r>
        <w:rPr>
          <w:rStyle w:val="OperatorTok"/>
        </w:rPr>
        <w:t>.</w:t>
      </w:r>
      <w:r>
        <w:rPr>
          <w:rStyle w:val="FunctionTok"/>
        </w:rPr>
        <w:t>ad</w:t>
      </w:r>
      <w:r>
        <w:rPr>
          <w:rStyle w:val="NormalTok"/>
        </w:rPr>
        <w:t xml:space="preserve">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ogrenci</w:t>
      </w:r>
      <w:r>
        <w:rPr>
          <w:rStyle w:val="OperatorTok"/>
        </w:rPr>
        <w:t>.</w:t>
      </w:r>
      <w:r>
        <w:rPr>
          <w:rStyle w:val="FunctionTok"/>
        </w:rPr>
        <w:t>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ogrenci</w:t>
      </w:r>
      <w:r>
        <w:rPr>
          <w:rStyle w:val="OperatorTok"/>
        </w:rPr>
        <w:t>.</w:t>
      </w:r>
      <w:r>
        <w:rPr>
          <w:rStyle w:val="FunctionTok"/>
        </w:rPr>
        <w:t>not</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OgrenciBasit </w:t>
      </w:r>
      <w:r>
        <w:rPr>
          <w:rStyle w:val="OperatorTok"/>
        </w:rPr>
        <w:t>{</w:t>
      </w:r>
      <w:r>
        <w:br/>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BuiltInTok"/>
        </w:rPr>
        <w:t>String</w:t>
      </w:r>
      <w:r>
        <w:rPr>
          <w:rStyle w:val="NormalTok"/>
        </w:rPr>
        <w:t xml:space="preserve"> soyad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rPr>
          <w:rStyle w:val="OperatorTok"/>
        </w:rPr>
        <w:t>}</w:t>
      </w:r>
    </w:p>
    <w:p w14:paraId="4A6A18A5" w14:textId="77777777" w:rsidR="00FF55F6" w:rsidRDefault="00000000">
      <w:r>
        <w:rPr>
          <w:b/>
          <w:bCs/>
        </w:rPr>
        <w:t>Kodun amacı:</w:t>
      </w:r>
      <w:r>
        <w:t xml:space="preserve"> Sınıf tanımlama, nesne oluşturma ve alanlara değer atama işlemlerini göstermek.</w:t>
      </w:r>
    </w:p>
    <w:p w14:paraId="4A6A18A6" w14:textId="77777777" w:rsidR="00FF55F6" w:rsidRDefault="00000000">
      <w:pPr>
        <w:pStyle w:val="GvdeMetni"/>
      </w:pPr>
      <w:r>
        <w:rPr>
          <w:b/>
          <w:bCs/>
        </w:rPr>
        <w:t>Beklenen çıktı:</w:t>
      </w:r>
    </w:p>
    <w:p w14:paraId="4A6A18A7" w14:textId="77777777" w:rsidR="00FF55F6" w:rsidRDefault="00000000">
      <w:pPr>
        <w:pStyle w:val="SourceCode"/>
      </w:pPr>
      <w:proofErr w:type="gramStart"/>
      <w:r>
        <w:rPr>
          <w:rStyle w:val="VerbatimChar"/>
        </w:rPr>
        <w:t>1001 -</w:t>
      </w:r>
      <w:proofErr w:type="gramEnd"/>
      <w:r>
        <w:rPr>
          <w:rStyle w:val="VerbatimChar"/>
        </w:rPr>
        <w:t xml:space="preserve"> Ayşe Yılmaz</w:t>
      </w:r>
      <w:r>
        <w:br/>
      </w:r>
      <w:r>
        <w:rPr>
          <w:rStyle w:val="VerbatimChar"/>
        </w:rPr>
        <w:t>Not: 85</w:t>
      </w:r>
    </w:p>
    <w:p w14:paraId="4A6A18A8" w14:textId="77777777" w:rsidR="00FF55F6" w:rsidRDefault="00000000">
      <w:r>
        <w:rPr>
          <w:b/>
          <w:bCs/>
        </w:rPr>
        <w:t>Dikkat noktası:</w:t>
      </w:r>
      <w:r>
        <w:t xml:space="preserve"> Bu örnek başlangıç amaçlıdır. Alanlar </w:t>
      </w:r>
      <w:r>
        <w:rPr>
          <w:rStyle w:val="VerbatimChar"/>
        </w:rPr>
        <w:t>private</w:t>
      </w:r>
      <w:r>
        <w:t xml:space="preserve"> yapılmamıştır.</w:t>
      </w:r>
    </w:p>
    <w:p w14:paraId="4A6A18A9" w14:textId="77777777" w:rsidR="00FF55F6" w:rsidRDefault="00000000">
      <w:pPr>
        <w:pStyle w:val="Balk3"/>
      </w:pPr>
      <w:bookmarkStart w:id="1932" w:name="kod-17.2-sınıf-içinde-metot-kullanımı"/>
      <w:bookmarkStart w:id="1933" w:name="_Toc228881674"/>
      <w:bookmarkEnd w:id="1930"/>
      <w:r>
        <w:lastRenderedPageBreak/>
        <w:t>Kod 17.2: Sınıf içinde metot kullanımı</w:t>
      </w:r>
      <w:bookmarkEnd w:id="1933"/>
    </w:p>
    <w:p w14:paraId="4A6A18AA" w14:textId="77777777" w:rsidR="00FF55F6" w:rsidRDefault="00000000">
      <w:r>
        <w:rPr>
          <w:b/>
          <w:bCs/>
        </w:rPr>
        <w:t>Kod kimliği:</w:t>
      </w:r>
      <w:r>
        <w:t xml:space="preserve"> </w:t>
      </w:r>
      <w:r>
        <w:rPr>
          <w:rStyle w:val="VerbatimChar"/>
        </w:rPr>
        <w:t>b17_kod02_sinif_icinde_metot_kullanimi</w:t>
      </w:r>
    </w:p>
    <w:p w14:paraId="4A6A18AB" w14:textId="1F26D7DD" w:rsidR="00FF55F6" w:rsidRDefault="00000000">
      <w:pPr>
        <w:pStyle w:val="GvdeMetni"/>
      </w:pPr>
      <w:r>
        <w:rPr>
          <w:b/>
          <w:bCs/>
        </w:rPr>
        <w:t>Kod erişimi:</w:t>
      </w:r>
      <w:r>
        <w:t xml:space="preserve"> </w:t>
      </w:r>
      <w:hyperlink r:id="rId684">
        <w:r w:rsidR="00FF55F6">
          <w:t>Kod sayfası</w:t>
        </w:r>
      </w:hyperlink>
      <w:r>
        <w:t xml:space="preserve"> | </w:t>
      </w:r>
      <w:hyperlink r:id="rId685">
        <w:r w:rsidR="00FF55F6">
          <w:t>Kaynak kod</w:t>
        </w:r>
      </w:hyperlink>
      <w:r>
        <w:t xml:space="preserve"> |</w:t>
      </w:r>
    </w:p>
    <w:p w14:paraId="4A6A18AC" w14:textId="77777777" w:rsidR="00FF55F6" w:rsidRDefault="00000000">
      <w:pPr>
        <w:pStyle w:val="GvdeMetni"/>
      </w:pPr>
      <w:r>
        <w:rPr>
          <w:b/>
          <w:bCs/>
        </w:rPr>
        <w:t>QR erişimi:</w:t>
      </w:r>
      <w:r>
        <w:t xml:space="preserve"> Kod sayfası ve kaynak kod için aşağıdaki iki QR kod kullanılabilir.</w:t>
      </w:r>
    </w:p>
    <w:p w14:paraId="4A6A18AD" w14:textId="77777777" w:rsidR="00FF55F6" w:rsidRDefault="00000000">
      <w:pPr>
        <w:pStyle w:val="GvdeMetni"/>
      </w:pPr>
      <w:r>
        <w:rPr>
          <w:noProof/>
        </w:rPr>
        <w:drawing>
          <wp:inline distT="0" distB="0" distL="0" distR="0" wp14:anchorId="4A6A3FF0" wp14:editId="4A6A3FF1">
            <wp:extent cx="1007999" cy="1007999"/>
            <wp:effectExtent l="0" t="0" r="0" b="0"/>
            <wp:docPr id="2780" name="Picture" descr="Kod sayfası QR — b17_kod02_sinif_icinde_metot_kullanimi"/>
            <wp:cNvGraphicFramePr/>
            <a:graphic xmlns:a="http://schemas.openxmlformats.org/drawingml/2006/main">
              <a:graphicData uri="http://schemas.openxmlformats.org/drawingml/2006/picture">
                <pic:pic xmlns:pic="http://schemas.openxmlformats.org/drawingml/2006/picture">
                  <pic:nvPicPr>
                    <pic:cNvPr id="2781" name="Picture" descr="qr_kod_sayfasi/b17_kod02_sinif_icinde_metot_kullanimi__kod_sayfasi_qr.png"/>
                    <pic:cNvPicPr>
                      <a:picLocks noChangeAspect="1" noChangeArrowheads="1"/>
                    </pic:cNvPicPr>
                  </pic:nvPicPr>
                  <pic:blipFill>
                    <a:blip r:embed="rId68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F2" wp14:editId="4A6A3FF3">
            <wp:extent cx="1007999" cy="1007999"/>
            <wp:effectExtent l="0" t="0" r="0" b="0"/>
            <wp:docPr id="2783" name="Picture" descr="Kaynak kod QR — b17_kod02_sinif_icinde_metot_kullanimi"/>
            <wp:cNvGraphicFramePr/>
            <a:graphic xmlns:a="http://schemas.openxmlformats.org/drawingml/2006/main">
              <a:graphicData uri="http://schemas.openxmlformats.org/drawingml/2006/picture">
                <pic:pic xmlns:pic="http://schemas.openxmlformats.org/drawingml/2006/picture">
                  <pic:nvPicPr>
                    <pic:cNvPr id="2784" name="Picture" descr="qr_kaynak_kod/b17_kod02_sinif_icinde_metot_kullanimi__kaynak_kod_qr.png"/>
                    <pic:cNvPicPr>
                      <a:picLocks noChangeAspect="1" noChangeArrowheads="1"/>
                    </pic:cNvPicPr>
                  </pic:nvPicPr>
                  <pic:blipFill>
                    <a:blip r:embed="rId687"/>
                    <a:stretch>
                      <a:fillRect/>
                    </a:stretch>
                  </pic:blipFill>
                  <pic:spPr bwMode="auto">
                    <a:xfrm>
                      <a:off x="0" y="0"/>
                      <a:ext cx="1007999" cy="1007999"/>
                    </a:xfrm>
                    <a:prstGeom prst="rect">
                      <a:avLst/>
                    </a:prstGeom>
                    <a:noFill/>
                    <a:ln w="9525">
                      <a:noFill/>
                      <a:headEnd/>
                      <a:tailEnd/>
                    </a:ln>
                  </pic:spPr>
                </pic:pic>
              </a:graphicData>
            </a:graphic>
          </wp:inline>
        </w:drawing>
      </w:r>
    </w:p>
    <w:p w14:paraId="4A6A18AE" w14:textId="77777777" w:rsidR="00FF55F6" w:rsidRDefault="00000000">
      <w:pPr>
        <w:pStyle w:val="SourceCode"/>
      </w:pPr>
      <w:r>
        <w:rPr>
          <w:rStyle w:val="CommentTok"/>
        </w:rPr>
        <w:t>// Dosya: Bolum17Ornek02SinifMetodu.java</w:t>
      </w:r>
      <w:r>
        <w:br/>
      </w:r>
      <w:r>
        <w:rPr>
          <w:rStyle w:val="KeywordTok"/>
        </w:rPr>
        <w:t>public</w:t>
      </w:r>
      <w:r>
        <w:rPr>
          <w:rStyle w:val="NormalTok"/>
        </w:rPr>
        <w:t xml:space="preserve"> </w:t>
      </w:r>
      <w:r>
        <w:rPr>
          <w:rStyle w:val="KeywordTok"/>
        </w:rPr>
        <w:t>class</w:t>
      </w:r>
      <w:r>
        <w:rPr>
          <w:rStyle w:val="NormalTok"/>
        </w:rPr>
        <w:t xml:space="preserve"> Bolum17Ornek02SinifMetodu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OgrenciMetotlu ogrenci </w:t>
      </w:r>
      <w:r>
        <w:rPr>
          <w:rStyle w:val="OperatorTok"/>
        </w:rPr>
        <w:t>=</w:t>
      </w:r>
      <w:r>
        <w:rPr>
          <w:rStyle w:val="NormalTok"/>
        </w:rPr>
        <w:t xml:space="preserve"> </w:t>
      </w:r>
      <w:r>
        <w:rPr>
          <w:rStyle w:val="KeywordTok"/>
        </w:rPr>
        <w:t>new</w:t>
      </w:r>
      <w:r>
        <w:rPr>
          <w:rStyle w:val="NormalTok"/>
        </w:rPr>
        <w:t xml:space="preserve"> </w:t>
      </w:r>
      <w:r>
        <w:rPr>
          <w:rStyle w:val="FunctionTok"/>
        </w:rPr>
        <w:t>OgrenciMetotlu</w:t>
      </w:r>
      <w:r>
        <w:rPr>
          <w:rStyle w:val="OperatorTok"/>
        </w:rPr>
        <w:t>();</w:t>
      </w:r>
      <w:r>
        <w:br/>
      </w:r>
      <w:r>
        <w:br/>
      </w:r>
      <w:r>
        <w:rPr>
          <w:rStyle w:val="NormalTok"/>
        </w:rPr>
        <w:t xml:space="preserve">        ogrenci</w:t>
      </w:r>
      <w:r>
        <w:rPr>
          <w:rStyle w:val="OperatorTok"/>
        </w:rPr>
        <w:t>.</w:t>
      </w:r>
      <w:r>
        <w:rPr>
          <w:rStyle w:val="FunctionTok"/>
        </w:rPr>
        <w:t>no</w:t>
      </w:r>
      <w:r>
        <w:rPr>
          <w:rStyle w:val="NormalTok"/>
        </w:rPr>
        <w:t xml:space="preserve"> </w:t>
      </w:r>
      <w:r>
        <w:rPr>
          <w:rStyle w:val="OperatorTok"/>
        </w:rPr>
        <w:t>=</w:t>
      </w:r>
      <w:r>
        <w:rPr>
          <w:rStyle w:val="NormalTok"/>
        </w:rPr>
        <w:t xml:space="preserve"> </w:t>
      </w:r>
      <w:r>
        <w:rPr>
          <w:rStyle w:val="StringTok"/>
        </w:rPr>
        <w:t>"1001"</w:t>
      </w:r>
      <w:r>
        <w:rPr>
          <w:rStyle w:val="OperatorTok"/>
        </w:rPr>
        <w:t>;</w:t>
      </w:r>
      <w:r>
        <w:br/>
      </w:r>
      <w:r>
        <w:rPr>
          <w:rStyle w:val="NormalTok"/>
        </w:rPr>
        <w:t xml:space="preserve">        ogrenci</w:t>
      </w:r>
      <w:r>
        <w:rPr>
          <w:rStyle w:val="OperatorTok"/>
        </w:rPr>
        <w:t>.</w:t>
      </w:r>
      <w:r>
        <w:rPr>
          <w:rStyle w:val="FunctionTok"/>
        </w:rPr>
        <w:t>ad</w:t>
      </w:r>
      <w:r>
        <w:rPr>
          <w:rStyle w:val="NormalTok"/>
        </w:rPr>
        <w:t xml:space="preserve"> </w:t>
      </w:r>
      <w:r>
        <w:rPr>
          <w:rStyle w:val="OperatorTok"/>
        </w:rPr>
        <w:t>=</w:t>
      </w:r>
      <w:r>
        <w:rPr>
          <w:rStyle w:val="NormalTok"/>
        </w:rPr>
        <w:t xml:space="preserve"> </w:t>
      </w:r>
      <w:r>
        <w:rPr>
          <w:rStyle w:val="StringTok"/>
        </w:rPr>
        <w:t>"Ayşe"</w:t>
      </w:r>
      <w:r>
        <w:rPr>
          <w:rStyle w:val="OperatorTok"/>
        </w:rPr>
        <w:t>;</w:t>
      </w:r>
      <w:r>
        <w:br/>
      </w:r>
      <w:r>
        <w:rPr>
          <w:rStyle w:val="NormalTok"/>
        </w:rPr>
        <w:t xml:space="preserve">        ogrenci</w:t>
      </w:r>
      <w:r>
        <w:rPr>
          <w:rStyle w:val="OperatorTok"/>
        </w:rPr>
        <w:t>.</w:t>
      </w:r>
      <w:r>
        <w:rPr>
          <w:rStyle w:val="FunctionTok"/>
        </w:rPr>
        <w:t>soyad</w:t>
      </w:r>
      <w:r>
        <w:rPr>
          <w:rStyle w:val="NormalTok"/>
        </w:rPr>
        <w:t xml:space="preserve"> </w:t>
      </w:r>
      <w:r>
        <w:rPr>
          <w:rStyle w:val="OperatorTok"/>
        </w:rPr>
        <w:t>=</w:t>
      </w:r>
      <w:r>
        <w:rPr>
          <w:rStyle w:val="NormalTok"/>
        </w:rPr>
        <w:t xml:space="preserve"> </w:t>
      </w:r>
      <w:r>
        <w:rPr>
          <w:rStyle w:val="StringTok"/>
        </w:rPr>
        <w:t>"Yılmaz"</w:t>
      </w:r>
      <w:r>
        <w:rPr>
          <w:rStyle w:val="OperatorTok"/>
        </w:rPr>
        <w:t>;</w:t>
      </w:r>
      <w:r>
        <w:br/>
      </w:r>
      <w:r>
        <w:rPr>
          <w:rStyle w:val="NormalTok"/>
        </w:rPr>
        <w:t xml:space="preserve">        ogrenci</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85</w:t>
      </w:r>
      <w:r>
        <w:rPr>
          <w:rStyle w:val="OperatorTok"/>
        </w:rPr>
        <w:t>;</w:t>
      </w:r>
      <w:r>
        <w:br/>
      </w:r>
      <w:r>
        <w:br/>
      </w:r>
      <w:r>
        <w:rPr>
          <w:rStyle w:val="NormalTok"/>
        </w:rPr>
        <w:t xml:space="preserve">        ogrenci</w:t>
      </w:r>
      <w:r>
        <w:rPr>
          <w:rStyle w:val="OperatorTok"/>
        </w:rPr>
        <w:t>.</w:t>
      </w:r>
      <w:r>
        <w:rPr>
          <w:rStyle w:val="FunctionTok"/>
        </w:rPr>
        <w:t>bilgileriYazdir</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ogrenci</w:t>
      </w:r>
      <w:r>
        <w:rPr>
          <w:rStyle w:val="OperatorTok"/>
        </w:rPr>
        <w:t>.</w:t>
      </w:r>
      <w:r>
        <w:rPr>
          <w:rStyle w:val="FunctionTok"/>
        </w:rPr>
        <w:t>gectiMi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"Durum: Geçti"</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"Durum: Kaldı"</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OgrenciMetotlu </w:t>
      </w:r>
      <w:r>
        <w:rPr>
          <w:rStyle w:val="OperatorTok"/>
        </w:rPr>
        <w:t>{</w:t>
      </w:r>
      <w:r>
        <w:br/>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BuiltInTok"/>
        </w:rPr>
        <w:t>String</w:t>
      </w:r>
      <w:r>
        <w:rPr>
          <w:rStyle w:val="NormalTok"/>
        </w:rPr>
        <w:t xml:space="preserve"> soyad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bilgileriYazdir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no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ad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boolean</w:t>
      </w:r>
      <w:r>
        <w:rPr>
          <w:rStyle w:val="NormalTok"/>
        </w:rPr>
        <w:t xml:space="preserve"> </w:t>
      </w:r>
      <w:r>
        <w:rPr>
          <w:rStyle w:val="FunctionTok"/>
        </w:rPr>
        <w:t>gectiMi</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 </w:t>
      </w:r>
      <w:r>
        <w:rPr>
          <w:rStyle w:val="OperatorTok"/>
        </w:rPr>
        <w:t>&gt;=</w:t>
      </w:r>
      <w:r>
        <w:rPr>
          <w:rStyle w:val="NormalTok"/>
        </w:rPr>
        <w:t xml:space="preserve"> </w:t>
      </w:r>
      <w:r>
        <w:rPr>
          <w:rStyle w:val="DecValTok"/>
        </w:rPr>
        <w:t>50</w:t>
      </w:r>
      <w:r>
        <w:rPr>
          <w:rStyle w:val="OperatorTok"/>
        </w:rPr>
        <w:t>;</w:t>
      </w:r>
      <w:r>
        <w:br/>
      </w:r>
      <w:r>
        <w:rPr>
          <w:rStyle w:val="NormalTok"/>
        </w:rPr>
        <w:t xml:space="preserve">    </w:t>
      </w:r>
      <w:r>
        <w:rPr>
          <w:rStyle w:val="OperatorTok"/>
        </w:rPr>
        <w:t>}</w:t>
      </w:r>
      <w:r>
        <w:br/>
      </w:r>
      <w:r>
        <w:rPr>
          <w:rStyle w:val="OperatorTok"/>
        </w:rPr>
        <w:t>}</w:t>
      </w:r>
    </w:p>
    <w:p w14:paraId="4A6A18AF" w14:textId="77777777" w:rsidR="00FF55F6" w:rsidRDefault="00000000">
      <w:r>
        <w:rPr>
          <w:b/>
          <w:bCs/>
        </w:rPr>
        <w:t>Kodun amacı:</w:t>
      </w:r>
      <w:r>
        <w:t xml:space="preserve"> Nesne alanlarını kullanan sınıf metotlarını göstermek.</w:t>
      </w:r>
    </w:p>
    <w:p w14:paraId="4A6A18B0" w14:textId="77777777" w:rsidR="00FF55F6" w:rsidRDefault="00000000">
      <w:pPr>
        <w:pStyle w:val="GvdeMetni"/>
      </w:pPr>
      <w:r>
        <w:rPr>
          <w:b/>
          <w:bCs/>
        </w:rPr>
        <w:t>Beklenen çıktı:</w:t>
      </w:r>
    </w:p>
    <w:p w14:paraId="4A6A18B1" w14:textId="77777777" w:rsidR="00FF55F6" w:rsidRDefault="00000000">
      <w:pPr>
        <w:pStyle w:val="SourceCode"/>
      </w:pPr>
      <w:proofErr w:type="gramStart"/>
      <w:r>
        <w:rPr>
          <w:rStyle w:val="VerbatimChar"/>
        </w:rPr>
        <w:t>1001 -</w:t>
      </w:r>
      <w:proofErr w:type="gramEnd"/>
      <w:r>
        <w:rPr>
          <w:rStyle w:val="VerbatimChar"/>
        </w:rPr>
        <w:t xml:space="preserve"> Ayşe Yılmaz</w:t>
      </w:r>
      <w:r>
        <w:br/>
      </w:r>
      <w:r>
        <w:rPr>
          <w:rStyle w:val="VerbatimChar"/>
        </w:rPr>
        <w:t>Not: 85</w:t>
      </w:r>
      <w:r>
        <w:br/>
      </w:r>
      <w:r>
        <w:rPr>
          <w:rStyle w:val="VerbatimChar"/>
        </w:rPr>
        <w:t>Durum: Geçti</w:t>
      </w:r>
    </w:p>
    <w:p w14:paraId="4A6A18B2" w14:textId="77777777" w:rsidR="00FF55F6" w:rsidRDefault="00000000">
      <w:r>
        <w:rPr>
          <w:b/>
          <w:bCs/>
        </w:rPr>
        <w:t>Dikkat noktası:</w:t>
      </w:r>
      <w:r>
        <w:t xml:space="preserve"> </w:t>
      </w:r>
      <w:proofErr w:type="gramStart"/>
      <w:r>
        <w:rPr>
          <w:rStyle w:val="VerbatimChar"/>
        </w:rPr>
        <w:t>gectiMi(</w:t>
      </w:r>
      <w:proofErr w:type="gramEnd"/>
      <w:r>
        <w:rPr>
          <w:rStyle w:val="VerbatimChar"/>
        </w:rPr>
        <w:t>)</w:t>
      </w:r>
      <w:r>
        <w:t xml:space="preserve"> metodu öğrencinin kendi </w:t>
      </w:r>
      <w:r>
        <w:rPr>
          <w:rStyle w:val="VerbatimChar"/>
        </w:rPr>
        <w:t>not</w:t>
      </w:r>
      <w:r>
        <w:t xml:space="preserve"> alanını kullanır.</w:t>
      </w:r>
    </w:p>
    <w:p w14:paraId="4A6A18B3" w14:textId="77777777" w:rsidR="00FF55F6" w:rsidRDefault="00000000">
      <w:pPr>
        <w:pStyle w:val="Balk3"/>
      </w:pPr>
      <w:bookmarkStart w:id="1934" w:name="kod-17.3-arraylist-ile-öğrenci-nesneleri"/>
      <w:bookmarkStart w:id="1935" w:name="_Toc228881675"/>
      <w:bookmarkEnd w:id="1932"/>
      <w:r>
        <w:lastRenderedPageBreak/>
        <w:t xml:space="preserve">Kod 17.3: </w:t>
      </w:r>
      <w:r>
        <w:rPr>
          <w:rStyle w:val="VerbatimChar"/>
        </w:rPr>
        <w:t>ArrayList</w:t>
      </w:r>
      <w:r>
        <w:t xml:space="preserve"> ile öğrenci nesneleri</w:t>
      </w:r>
      <w:bookmarkEnd w:id="1935"/>
    </w:p>
    <w:p w14:paraId="4A6A18B4" w14:textId="77777777" w:rsidR="00FF55F6" w:rsidRDefault="00000000">
      <w:r>
        <w:rPr>
          <w:b/>
          <w:bCs/>
        </w:rPr>
        <w:t>Kod kimliği:</w:t>
      </w:r>
      <w:r>
        <w:t xml:space="preserve"> </w:t>
      </w:r>
      <w:r>
        <w:rPr>
          <w:rStyle w:val="VerbatimChar"/>
        </w:rPr>
        <w:t>b17_kod03_ile_ogrenci_nesneleri</w:t>
      </w:r>
    </w:p>
    <w:p w14:paraId="4A6A18B5" w14:textId="04F33869" w:rsidR="00FF55F6" w:rsidRDefault="00000000">
      <w:pPr>
        <w:pStyle w:val="GvdeMetni"/>
      </w:pPr>
      <w:r>
        <w:rPr>
          <w:b/>
          <w:bCs/>
        </w:rPr>
        <w:t>Kod erişimi:</w:t>
      </w:r>
      <w:r>
        <w:t xml:space="preserve"> </w:t>
      </w:r>
      <w:hyperlink r:id="rId688">
        <w:r w:rsidR="00FF55F6">
          <w:t>Kod sayfası</w:t>
        </w:r>
      </w:hyperlink>
      <w:r>
        <w:t xml:space="preserve"> | </w:t>
      </w:r>
      <w:hyperlink r:id="rId689">
        <w:r w:rsidR="00FF55F6">
          <w:t>Kaynak kod</w:t>
        </w:r>
      </w:hyperlink>
      <w:r>
        <w:t xml:space="preserve"> |</w:t>
      </w:r>
    </w:p>
    <w:p w14:paraId="4A6A18B6" w14:textId="77777777" w:rsidR="00FF55F6" w:rsidRDefault="00000000">
      <w:pPr>
        <w:pStyle w:val="GvdeMetni"/>
      </w:pPr>
      <w:r>
        <w:rPr>
          <w:b/>
          <w:bCs/>
        </w:rPr>
        <w:t>QR erişimi:</w:t>
      </w:r>
      <w:r>
        <w:t xml:space="preserve"> Kod sayfası ve kaynak kod için aşağıdaki iki QR kod kullanılabilir.</w:t>
      </w:r>
    </w:p>
    <w:p w14:paraId="4A6A18B7" w14:textId="77777777" w:rsidR="00FF55F6" w:rsidRDefault="00000000">
      <w:pPr>
        <w:pStyle w:val="GvdeMetni"/>
      </w:pPr>
      <w:r>
        <w:rPr>
          <w:noProof/>
        </w:rPr>
        <w:drawing>
          <wp:inline distT="0" distB="0" distL="0" distR="0" wp14:anchorId="4A6A3FF4" wp14:editId="4A6A3FF5">
            <wp:extent cx="1007999" cy="1007999"/>
            <wp:effectExtent l="0" t="0" r="0" b="0"/>
            <wp:docPr id="2789" name="Picture" descr="Kod sayfası QR — b17_kod03_ile_ogrenci_nesneleri"/>
            <wp:cNvGraphicFramePr/>
            <a:graphic xmlns:a="http://schemas.openxmlformats.org/drawingml/2006/main">
              <a:graphicData uri="http://schemas.openxmlformats.org/drawingml/2006/picture">
                <pic:pic xmlns:pic="http://schemas.openxmlformats.org/drawingml/2006/picture">
                  <pic:nvPicPr>
                    <pic:cNvPr id="2790" name="Picture" descr="qr_kod_sayfasi/b17_kod03_ile_ogrenci_nesneleri__kod_sayfasi_qr.png"/>
                    <pic:cNvPicPr>
                      <a:picLocks noChangeAspect="1" noChangeArrowheads="1"/>
                    </pic:cNvPicPr>
                  </pic:nvPicPr>
                  <pic:blipFill>
                    <a:blip r:embed="rId69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F6" wp14:editId="4A6A3FF7">
            <wp:extent cx="1007999" cy="1007999"/>
            <wp:effectExtent l="0" t="0" r="0" b="0"/>
            <wp:docPr id="2792" name="Picture" descr="Kaynak kod QR — b17_kod03_ile_ogrenci_nesneleri"/>
            <wp:cNvGraphicFramePr/>
            <a:graphic xmlns:a="http://schemas.openxmlformats.org/drawingml/2006/main">
              <a:graphicData uri="http://schemas.openxmlformats.org/drawingml/2006/picture">
                <pic:pic xmlns:pic="http://schemas.openxmlformats.org/drawingml/2006/picture">
                  <pic:nvPicPr>
                    <pic:cNvPr id="2793" name="Picture" descr="qr_kaynak_kod/b17_kod03_ile_ogrenci_nesneleri__kaynak_kod_qr.png"/>
                    <pic:cNvPicPr>
                      <a:picLocks noChangeAspect="1" noChangeArrowheads="1"/>
                    </pic:cNvPicPr>
                  </pic:nvPicPr>
                  <pic:blipFill>
                    <a:blip r:embed="rId691"/>
                    <a:stretch>
                      <a:fillRect/>
                    </a:stretch>
                  </pic:blipFill>
                  <pic:spPr bwMode="auto">
                    <a:xfrm>
                      <a:off x="0" y="0"/>
                      <a:ext cx="1007999" cy="1007999"/>
                    </a:xfrm>
                    <a:prstGeom prst="rect">
                      <a:avLst/>
                    </a:prstGeom>
                    <a:noFill/>
                    <a:ln w="9525">
                      <a:noFill/>
                      <a:headEnd/>
                      <a:tailEnd/>
                    </a:ln>
                  </pic:spPr>
                </pic:pic>
              </a:graphicData>
            </a:graphic>
          </wp:inline>
        </w:drawing>
      </w:r>
    </w:p>
    <w:p w14:paraId="4A6A18B8" w14:textId="77777777" w:rsidR="00FF55F6" w:rsidRDefault="00000000">
      <w:pPr>
        <w:pStyle w:val="SourceCode"/>
      </w:pPr>
      <w:r>
        <w:rPr>
          <w:rStyle w:val="CommentTok"/>
        </w:rPr>
        <w:t>// Dosya: Bolum17Ornek03NesneListesi.java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Bolum17Ornek03NesneListesi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OgrenciListe</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OgrenciListe ogrenci1 </w:t>
      </w:r>
      <w:r>
        <w:rPr>
          <w:rStyle w:val="OperatorTok"/>
        </w:rPr>
        <w:t>=</w:t>
      </w:r>
      <w:r>
        <w:rPr>
          <w:rStyle w:val="NormalTok"/>
        </w:rPr>
        <w:t xml:space="preserve"> </w:t>
      </w:r>
      <w:r>
        <w:rPr>
          <w:rStyle w:val="KeywordTok"/>
        </w:rPr>
        <w:t>new</w:t>
      </w:r>
      <w:r>
        <w:rPr>
          <w:rStyle w:val="NormalTok"/>
        </w:rPr>
        <w:t xml:space="preserve"> </w:t>
      </w:r>
      <w:r>
        <w:rPr>
          <w:rStyle w:val="FunctionTok"/>
        </w:rPr>
        <w:t>OgrenciListe</w:t>
      </w:r>
      <w:r>
        <w:rPr>
          <w:rStyle w:val="OperatorTok"/>
        </w:rPr>
        <w:t>();</w:t>
      </w:r>
      <w:r>
        <w:br/>
      </w:r>
      <w:r>
        <w:rPr>
          <w:rStyle w:val="NormalTok"/>
        </w:rPr>
        <w:t xml:space="preserve">        ogrenci1</w:t>
      </w:r>
      <w:r>
        <w:rPr>
          <w:rStyle w:val="OperatorTok"/>
        </w:rPr>
        <w:t>.</w:t>
      </w:r>
      <w:r>
        <w:rPr>
          <w:rStyle w:val="FunctionTok"/>
        </w:rPr>
        <w:t>no</w:t>
      </w:r>
      <w:r>
        <w:rPr>
          <w:rStyle w:val="NormalTok"/>
        </w:rPr>
        <w:t xml:space="preserve"> </w:t>
      </w:r>
      <w:r>
        <w:rPr>
          <w:rStyle w:val="OperatorTok"/>
        </w:rPr>
        <w:t>=</w:t>
      </w:r>
      <w:r>
        <w:rPr>
          <w:rStyle w:val="NormalTok"/>
        </w:rPr>
        <w:t xml:space="preserve"> </w:t>
      </w:r>
      <w:r>
        <w:rPr>
          <w:rStyle w:val="StringTok"/>
        </w:rPr>
        <w:t>"1001"</w:t>
      </w:r>
      <w:r>
        <w:rPr>
          <w:rStyle w:val="OperatorTok"/>
        </w:rPr>
        <w:t>;</w:t>
      </w:r>
      <w:r>
        <w:br/>
      </w:r>
      <w:r>
        <w:rPr>
          <w:rStyle w:val="NormalTok"/>
        </w:rPr>
        <w:t xml:space="preserve">        ogrenci1</w:t>
      </w:r>
      <w:r>
        <w:rPr>
          <w:rStyle w:val="OperatorTok"/>
        </w:rPr>
        <w:t>.</w:t>
      </w:r>
      <w:r>
        <w:rPr>
          <w:rStyle w:val="FunctionTok"/>
        </w:rPr>
        <w:t>ad</w:t>
      </w:r>
      <w:r>
        <w:rPr>
          <w:rStyle w:val="NormalTok"/>
        </w:rPr>
        <w:t xml:space="preserve"> </w:t>
      </w:r>
      <w:r>
        <w:rPr>
          <w:rStyle w:val="OperatorTok"/>
        </w:rPr>
        <w:t>=</w:t>
      </w:r>
      <w:r>
        <w:rPr>
          <w:rStyle w:val="NormalTok"/>
        </w:rPr>
        <w:t xml:space="preserve"> </w:t>
      </w:r>
      <w:r>
        <w:rPr>
          <w:rStyle w:val="StringTok"/>
        </w:rPr>
        <w:t>"Ayşe"</w:t>
      </w:r>
      <w:r>
        <w:rPr>
          <w:rStyle w:val="OperatorTok"/>
        </w:rPr>
        <w:t>;</w:t>
      </w:r>
      <w:r>
        <w:br/>
      </w:r>
      <w:r>
        <w:rPr>
          <w:rStyle w:val="NormalTok"/>
        </w:rPr>
        <w:t xml:space="preserve">        ogrenci1</w:t>
      </w:r>
      <w:r>
        <w:rPr>
          <w:rStyle w:val="OperatorTok"/>
        </w:rPr>
        <w:t>.</w:t>
      </w:r>
      <w:r>
        <w:rPr>
          <w:rStyle w:val="FunctionTok"/>
        </w:rPr>
        <w:t>soyad</w:t>
      </w:r>
      <w:r>
        <w:rPr>
          <w:rStyle w:val="NormalTok"/>
        </w:rPr>
        <w:t xml:space="preserve"> </w:t>
      </w:r>
      <w:r>
        <w:rPr>
          <w:rStyle w:val="OperatorTok"/>
        </w:rPr>
        <w:t>=</w:t>
      </w:r>
      <w:r>
        <w:rPr>
          <w:rStyle w:val="NormalTok"/>
        </w:rPr>
        <w:t xml:space="preserve"> </w:t>
      </w:r>
      <w:r>
        <w:rPr>
          <w:rStyle w:val="StringTok"/>
        </w:rPr>
        <w:t>"Yılmaz"</w:t>
      </w:r>
      <w:r>
        <w:rPr>
          <w:rStyle w:val="OperatorTok"/>
        </w:rPr>
        <w:t>;</w:t>
      </w:r>
      <w:r>
        <w:br/>
      </w:r>
      <w:r>
        <w:rPr>
          <w:rStyle w:val="NormalTok"/>
        </w:rPr>
        <w:t xml:space="preserve">        ogrenci1</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85</w:t>
      </w:r>
      <w:r>
        <w:rPr>
          <w:rStyle w:val="OperatorTok"/>
        </w:rPr>
        <w:t>;</w:t>
      </w:r>
      <w:r>
        <w:br/>
      </w:r>
      <w:r>
        <w:br/>
      </w:r>
      <w:r>
        <w:rPr>
          <w:rStyle w:val="NormalTok"/>
        </w:rPr>
        <w:t xml:space="preserve">        OgrenciListe ogrenci2 </w:t>
      </w:r>
      <w:r>
        <w:rPr>
          <w:rStyle w:val="OperatorTok"/>
        </w:rPr>
        <w:t>=</w:t>
      </w:r>
      <w:r>
        <w:rPr>
          <w:rStyle w:val="NormalTok"/>
        </w:rPr>
        <w:t xml:space="preserve"> </w:t>
      </w:r>
      <w:r>
        <w:rPr>
          <w:rStyle w:val="KeywordTok"/>
        </w:rPr>
        <w:t>new</w:t>
      </w:r>
      <w:r>
        <w:rPr>
          <w:rStyle w:val="NormalTok"/>
        </w:rPr>
        <w:t xml:space="preserve"> </w:t>
      </w:r>
      <w:r>
        <w:rPr>
          <w:rStyle w:val="FunctionTok"/>
        </w:rPr>
        <w:t>OgrenciListe</w:t>
      </w:r>
      <w:r>
        <w:rPr>
          <w:rStyle w:val="OperatorTok"/>
        </w:rPr>
        <w:t>();</w:t>
      </w:r>
      <w:r>
        <w:br/>
      </w:r>
      <w:r>
        <w:rPr>
          <w:rStyle w:val="NormalTok"/>
        </w:rPr>
        <w:t xml:space="preserve">        ogrenci2</w:t>
      </w:r>
      <w:r>
        <w:rPr>
          <w:rStyle w:val="OperatorTok"/>
        </w:rPr>
        <w:t>.</w:t>
      </w:r>
      <w:r>
        <w:rPr>
          <w:rStyle w:val="FunctionTok"/>
        </w:rPr>
        <w:t>no</w:t>
      </w:r>
      <w:r>
        <w:rPr>
          <w:rStyle w:val="NormalTok"/>
        </w:rPr>
        <w:t xml:space="preserve"> </w:t>
      </w:r>
      <w:r>
        <w:rPr>
          <w:rStyle w:val="OperatorTok"/>
        </w:rPr>
        <w:t>=</w:t>
      </w:r>
      <w:r>
        <w:rPr>
          <w:rStyle w:val="NormalTok"/>
        </w:rPr>
        <w:t xml:space="preserve"> </w:t>
      </w:r>
      <w:r>
        <w:rPr>
          <w:rStyle w:val="StringTok"/>
        </w:rPr>
        <w:t>"1002"</w:t>
      </w:r>
      <w:r>
        <w:rPr>
          <w:rStyle w:val="OperatorTok"/>
        </w:rPr>
        <w:t>;</w:t>
      </w:r>
      <w:r>
        <w:br/>
      </w:r>
      <w:r>
        <w:rPr>
          <w:rStyle w:val="NormalTok"/>
        </w:rPr>
        <w:t xml:space="preserve">        ogrenci2</w:t>
      </w:r>
      <w:r>
        <w:rPr>
          <w:rStyle w:val="OperatorTok"/>
        </w:rPr>
        <w:t>.</w:t>
      </w:r>
      <w:r>
        <w:rPr>
          <w:rStyle w:val="FunctionTok"/>
        </w:rPr>
        <w:t>ad</w:t>
      </w:r>
      <w:r>
        <w:rPr>
          <w:rStyle w:val="NormalTok"/>
        </w:rPr>
        <w:t xml:space="preserve"> </w:t>
      </w:r>
      <w:r>
        <w:rPr>
          <w:rStyle w:val="OperatorTok"/>
        </w:rPr>
        <w:t>=</w:t>
      </w:r>
      <w:r>
        <w:rPr>
          <w:rStyle w:val="NormalTok"/>
        </w:rPr>
        <w:t xml:space="preserve"> </w:t>
      </w:r>
      <w:r>
        <w:rPr>
          <w:rStyle w:val="StringTok"/>
        </w:rPr>
        <w:t>"Mehmet"</w:t>
      </w:r>
      <w:r>
        <w:rPr>
          <w:rStyle w:val="OperatorTok"/>
        </w:rPr>
        <w:t>;</w:t>
      </w:r>
      <w:r>
        <w:br/>
      </w:r>
      <w:r>
        <w:rPr>
          <w:rStyle w:val="NormalTok"/>
        </w:rPr>
        <w:t xml:space="preserve">        ogrenci2</w:t>
      </w:r>
      <w:r>
        <w:rPr>
          <w:rStyle w:val="OperatorTok"/>
        </w:rPr>
        <w:t>.</w:t>
      </w:r>
      <w:r>
        <w:rPr>
          <w:rStyle w:val="FunctionTok"/>
        </w:rPr>
        <w:t>soyad</w:t>
      </w:r>
      <w:r>
        <w:rPr>
          <w:rStyle w:val="NormalTok"/>
        </w:rPr>
        <w:t xml:space="preserve"> </w:t>
      </w:r>
      <w:r>
        <w:rPr>
          <w:rStyle w:val="OperatorTok"/>
        </w:rPr>
        <w:t>=</w:t>
      </w:r>
      <w:r>
        <w:rPr>
          <w:rStyle w:val="NormalTok"/>
        </w:rPr>
        <w:t xml:space="preserve"> </w:t>
      </w:r>
      <w:r>
        <w:rPr>
          <w:rStyle w:val="StringTok"/>
        </w:rPr>
        <w:t>"Demir"</w:t>
      </w:r>
      <w:r>
        <w:rPr>
          <w:rStyle w:val="OperatorTok"/>
        </w:rPr>
        <w:t>;</w:t>
      </w:r>
      <w:r>
        <w:br/>
      </w:r>
      <w:r>
        <w:rPr>
          <w:rStyle w:val="NormalTok"/>
        </w:rPr>
        <w:t xml:space="preserve">        ogrenci2</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45</w:t>
      </w:r>
      <w:r>
        <w:rPr>
          <w:rStyle w:val="OperatorTok"/>
        </w:rPr>
        <w:t>;</w:t>
      </w:r>
      <w:r>
        <w:br/>
      </w:r>
      <w:r>
        <w:br/>
      </w:r>
      <w:r>
        <w:rPr>
          <w:rStyle w:val="NormalTok"/>
        </w:rPr>
        <w:t xml:space="preserve">        ogrenciler</w:t>
      </w:r>
      <w:r>
        <w:rPr>
          <w:rStyle w:val="OperatorTok"/>
        </w:rPr>
        <w:t>.</w:t>
      </w:r>
      <w:r>
        <w:rPr>
          <w:rStyle w:val="FunctionTok"/>
        </w:rPr>
        <w:t>add</w:t>
      </w:r>
      <w:r>
        <w:rPr>
          <w:rStyle w:val="OperatorTok"/>
        </w:rPr>
        <w:t>(</w:t>
      </w:r>
      <w:r>
        <w:rPr>
          <w:rStyle w:val="NormalTok"/>
        </w:rPr>
        <w:t>ogrenci1</w:t>
      </w:r>
      <w:r>
        <w:rPr>
          <w:rStyle w:val="OperatorTok"/>
        </w:rPr>
        <w:t>);</w:t>
      </w:r>
      <w:r>
        <w:br/>
      </w:r>
      <w:r>
        <w:rPr>
          <w:rStyle w:val="NormalTok"/>
        </w:rPr>
        <w:t xml:space="preserve">        ogrenciler</w:t>
      </w:r>
      <w:r>
        <w:rPr>
          <w:rStyle w:val="OperatorTok"/>
        </w:rPr>
        <w:t>.</w:t>
      </w:r>
      <w:r>
        <w:rPr>
          <w:rStyle w:val="FunctionTok"/>
        </w:rPr>
        <w:t>add</w:t>
      </w:r>
      <w:r>
        <w:rPr>
          <w:rStyle w:val="OperatorTok"/>
        </w:rPr>
        <w:t>(</w:t>
      </w:r>
      <w:r>
        <w:rPr>
          <w:rStyle w:val="NormalTok"/>
        </w:rPr>
        <w:t>ogrenci2</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OgrenciListe ogrenci </w:t>
      </w:r>
      <w:r>
        <w:rPr>
          <w:rStyle w:val="OperatorTok"/>
        </w:rPr>
        <w:t>:</w:t>
      </w:r>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ogrenci</w:t>
      </w:r>
      <w:r>
        <w:rPr>
          <w:rStyle w:val="OperatorTok"/>
        </w:rPr>
        <w:t>.</w:t>
      </w:r>
      <w:r>
        <w:rPr>
          <w:rStyle w:val="FunctionTok"/>
        </w:rPr>
        <w:t>bilgileriYazdir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OgrenciListe </w:t>
      </w:r>
      <w:r>
        <w:rPr>
          <w:rStyle w:val="OperatorTok"/>
        </w:rPr>
        <w:t>{</w:t>
      </w:r>
      <w:r>
        <w:br/>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BuiltInTok"/>
        </w:rPr>
        <w:t>String</w:t>
      </w:r>
      <w:r>
        <w:rPr>
          <w:rStyle w:val="NormalTok"/>
        </w:rPr>
        <w:t xml:space="preserve"> soyad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bilgileriYazdir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no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ad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 mi?: "</w:t>
      </w:r>
      <w:r>
        <w:rPr>
          <w:rStyle w:val="NormalTok"/>
        </w:rPr>
        <w:t xml:space="preserve"> </w:t>
      </w:r>
      <w:r>
        <w:rPr>
          <w:rStyle w:val="OperatorTok"/>
        </w:rPr>
        <w:t>+</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50</w:t>
      </w:r>
      <w:r>
        <w:rPr>
          <w:rStyle w:val="OperatorTok"/>
        </w:rPr>
        <w:t>));</w:t>
      </w:r>
      <w:r>
        <w:br/>
      </w:r>
      <w:r>
        <w:rPr>
          <w:rStyle w:val="NormalTok"/>
        </w:rPr>
        <w:t xml:space="preserve">    </w:t>
      </w:r>
      <w:r>
        <w:rPr>
          <w:rStyle w:val="OperatorTok"/>
        </w:rPr>
        <w:t>}</w:t>
      </w:r>
      <w:r>
        <w:br/>
      </w:r>
      <w:r>
        <w:rPr>
          <w:rStyle w:val="OperatorTok"/>
        </w:rPr>
        <w:t>}</w:t>
      </w:r>
    </w:p>
    <w:p w14:paraId="4A6A18B9" w14:textId="77777777" w:rsidR="00FF55F6" w:rsidRDefault="00000000">
      <w:r>
        <w:rPr>
          <w:b/>
          <w:bCs/>
        </w:rPr>
        <w:t>Kodun amacı:</w:t>
      </w:r>
      <w:r>
        <w:t xml:space="preserve"> Kendi sınıfımızdan oluşturulan nesneleri </w:t>
      </w:r>
      <w:r>
        <w:rPr>
          <w:rStyle w:val="VerbatimChar"/>
        </w:rPr>
        <w:t>ArrayList</w:t>
      </w:r>
      <w:r>
        <w:t xml:space="preserve"> içinde saklamak.</w:t>
      </w:r>
    </w:p>
    <w:p w14:paraId="4A6A18BA" w14:textId="77777777" w:rsidR="00FF55F6" w:rsidRDefault="00000000">
      <w:pPr>
        <w:pStyle w:val="GvdeMetni"/>
      </w:pPr>
      <w:r>
        <w:rPr>
          <w:b/>
          <w:bCs/>
        </w:rPr>
        <w:t>Beklenen çıktı:</w:t>
      </w:r>
    </w:p>
    <w:p w14:paraId="4A6A18BB" w14:textId="77777777" w:rsidR="00FF55F6" w:rsidRDefault="00000000">
      <w:pPr>
        <w:pStyle w:val="SourceCode"/>
      </w:pPr>
      <w:proofErr w:type="gramStart"/>
      <w:r>
        <w:rPr>
          <w:rStyle w:val="VerbatimChar"/>
        </w:rPr>
        <w:lastRenderedPageBreak/>
        <w:t>1001 -</w:t>
      </w:r>
      <w:proofErr w:type="gramEnd"/>
      <w:r>
        <w:rPr>
          <w:rStyle w:val="VerbatimChar"/>
        </w:rPr>
        <w:t xml:space="preserve"> Ayşe Yılmaz</w:t>
      </w:r>
      <w:r>
        <w:br/>
      </w:r>
      <w:r>
        <w:rPr>
          <w:rStyle w:val="VerbatimChar"/>
        </w:rPr>
        <w:t>Not: 85</w:t>
      </w:r>
      <w:r>
        <w:br/>
      </w:r>
      <w:r>
        <w:rPr>
          <w:rStyle w:val="VerbatimChar"/>
        </w:rPr>
        <w:t xml:space="preserve">Geçti </w:t>
      </w:r>
      <w:proofErr w:type="gramStart"/>
      <w:r>
        <w:rPr>
          <w:rStyle w:val="VerbatimChar"/>
        </w:rPr>
        <w:t>mi?:</w:t>
      </w:r>
      <w:proofErr w:type="gramEnd"/>
      <w:r>
        <w:rPr>
          <w:rStyle w:val="VerbatimChar"/>
        </w:rPr>
        <w:t xml:space="preserve"> true</w:t>
      </w:r>
      <w:r>
        <w:br/>
      </w:r>
      <w:r>
        <w:br/>
      </w:r>
      <w:proofErr w:type="gramStart"/>
      <w:r>
        <w:rPr>
          <w:rStyle w:val="VerbatimChar"/>
        </w:rPr>
        <w:t>1002 -</w:t>
      </w:r>
      <w:proofErr w:type="gramEnd"/>
      <w:r>
        <w:rPr>
          <w:rStyle w:val="VerbatimChar"/>
        </w:rPr>
        <w:t xml:space="preserve"> Mehmet Demir</w:t>
      </w:r>
      <w:r>
        <w:br/>
      </w:r>
      <w:r>
        <w:rPr>
          <w:rStyle w:val="VerbatimChar"/>
        </w:rPr>
        <w:t>Not: 45</w:t>
      </w:r>
      <w:r>
        <w:br/>
      </w:r>
      <w:r>
        <w:rPr>
          <w:rStyle w:val="VerbatimChar"/>
        </w:rPr>
        <w:t xml:space="preserve">Geçti </w:t>
      </w:r>
      <w:proofErr w:type="gramStart"/>
      <w:r>
        <w:rPr>
          <w:rStyle w:val="VerbatimChar"/>
        </w:rPr>
        <w:t>mi?:</w:t>
      </w:r>
      <w:proofErr w:type="gramEnd"/>
      <w:r>
        <w:rPr>
          <w:rStyle w:val="VerbatimChar"/>
        </w:rPr>
        <w:t xml:space="preserve"> false</w:t>
      </w:r>
    </w:p>
    <w:p w14:paraId="4A6A18BC" w14:textId="77777777" w:rsidR="00FF55F6" w:rsidRDefault="00000000">
      <w:r>
        <w:rPr>
          <w:b/>
          <w:bCs/>
        </w:rPr>
        <w:t>Dikkat noktası:</w:t>
      </w:r>
      <w:r>
        <w:t xml:space="preserve"> Liste elemanlarının her biri </w:t>
      </w:r>
      <w:r>
        <w:rPr>
          <w:rStyle w:val="VerbatimChar"/>
        </w:rPr>
        <w:t>OgrenciListe</w:t>
      </w:r>
      <w:r>
        <w:t xml:space="preserve"> nesnesidir.</w:t>
      </w:r>
    </w:p>
    <w:p w14:paraId="4A6A18BD" w14:textId="77777777" w:rsidR="00FF55F6" w:rsidRDefault="00000000">
      <w:pPr>
        <w:pStyle w:val="Balk3"/>
      </w:pPr>
      <w:bookmarkStart w:id="1936" w:name="kod-17.4-constructor-ve-this"/>
      <w:bookmarkStart w:id="1937" w:name="_Toc228881676"/>
      <w:bookmarkEnd w:id="1934"/>
      <w:r>
        <w:t xml:space="preserve">Kod 17.4: Constructor ve </w:t>
      </w:r>
      <w:r>
        <w:rPr>
          <w:rStyle w:val="VerbatimChar"/>
        </w:rPr>
        <w:t>this</w:t>
      </w:r>
      <w:bookmarkEnd w:id="1937"/>
    </w:p>
    <w:p w14:paraId="4A6A18BE" w14:textId="77777777" w:rsidR="00FF55F6" w:rsidRDefault="00000000">
      <w:r>
        <w:rPr>
          <w:b/>
          <w:bCs/>
        </w:rPr>
        <w:t>Kod kimliği:</w:t>
      </w:r>
      <w:r>
        <w:t xml:space="preserve"> </w:t>
      </w:r>
      <w:r>
        <w:rPr>
          <w:rStyle w:val="VerbatimChar"/>
        </w:rPr>
        <w:t>b17_kod04_constructor_ve</w:t>
      </w:r>
    </w:p>
    <w:p w14:paraId="4A6A18BF" w14:textId="1BD62B12" w:rsidR="00FF55F6" w:rsidRDefault="00000000">
      <w:pPr>
        <w:pStyle w:val="GvdeMetni"/>
      </w:pPr>
      <w:r>
        <w:rPr>
          <w:b/>
          <w:bCs/>
        </w:rPr>
        <w:t>Kod erişimi:</w:t>
      </w:r>
      <w:r>
        <w:t xml:space="preserve"> </w:t>
      </w:r>
      <w:hyperlink r:id="rId692">
        <w:r w:rsidR="00FF55F6">
          <w:t>Kod sayfası</w:t>
        </w:r>
      </w:hyperlink>
      <w:r>
        <w:t xml:space="preserve"> | </w:t>
      </w:r>
      <w:hyperlink r:id="rId693">
        <w:r w:rsidR="00FF55F6">
          <w:t>Kaynak kod</w:t>
        </w:r>
      </w:hyperlink>
      <w:r>
        <w:t xml:space="preserve"> |</w:t>
      </w:r>
    </w:p>
    <w:p w14:paraId="4A6A18C0" w14:textId="77777777" w:rsidR="00FF55F6" w:rsidRDefault="00000000">
      <w:pPr>
        <w:pStyle w:val="GvdeMetni"/>
      </w:pPr>
      <w:r>
        <w:rPr>
          <w:b/>
          <w:bCs/>
        </w:rPr>
        <w:t>QR erişimi:</w:t>
      </w:r>
      <w:r>
        <w:t xml:space="preserve"> Kod sayfası ve kaynak kod için aşağıdaki iki QR kod kullanılabilir.</w:t>
      </w:r>
    </w:p>
    <w:p w14:paraId="4A6A18C1" w14:textId="77777777" w:rsidR="00FF55F6" w:rsidRDefault="00000000">
      <w:pPr>
        <w:pStyle w:val="GvdeMetni"/>
      </w:pPr>
      <w:r>
        <w:rPr>
          <w:noProof/>
        </w:rPr>
        <w:drawing>
          <wp:inline distT="0" distB="0" distL="0" distR="0" wp14:anchorId="4A6A3FF8" wp14:editId="4A6A3FF9">
            <wp:extent cx="1007999" cy="1007999"/>
            <wp:effectExtent l="0" t="0" r="0" b="0"/>
            <wp:docPr id="2798" name="Picture" descr="Kod sayfası QR — b17_kod04_constructor_ve"/>
            <wp:cNvGraphicFramePr/>
            <a:graphic xmlns:a="http://schemas.openxmlformats.org/drawingml/2006/main">
              <a:graphicData uri="http://schemas.openxmlformats.org/drawingml/2006/picture">
                <pic:pic xmlns:pic="http://schemas.openxmlformats.org/drawingml/2006/picture">
                  <pic:nvPicPr>
                    <pic:cNvPr id="2799" name="Picture" descr="qr_kod_sayfasi/b17_kod04_constructor_ve__kod_sayfasi_qr.png"/>
                    <pic:cNvPicPr>
                      <a:picLocks noChangeAspect="1" noChangeArrowheads="1"/>
                    </pic:cNvPicPr>
                  </pic:nvPicPr>
                  <pic:blipFill>
                    <a:blip r:embed="rId69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FA" wp14:editId="4A6A3FFB">
            <wp:extent cx="1007999" cy="1007999"/>
            <wp:effectExtent l="0" t="0" r="0" b="0"/>
            <wp:docPr id="2801" name="Picture" descr="Kaynak kod QR — b17_kod04_constructor_ve"/>
            <wp:cNvGraphicFramePr/>
            <a:graphic xmlns:a="http://schemas.openxmlformats.org/drawingml/2006/main">
              <a:graphicData uri="http://schemas.openxmlformats.org/drawingml/2006/picture">
                <pic:pic xmlns:pic="http://schemas.openxmlformats.org/drawingml/2006/picture">
                  <pic:nvPicPr>
                    <pic:cNvPr id="2802" name="Picture" descr="qr_kaynak_kod/b17_kod04_constructor_ve__kaynak_kod_qr.png"/>
                    <pic:cNvPicPr>
                      <a:picLocks noChangeAspect="1" noChangeArrowheads="1"/>
                    </pic:cNvPicPr>
                  </pic:nvPicPr>
                  <pic:blipFill>
                    <a:blip r:embed="rId695"/>
                    <a:stretch>
                      <a:fillRect/>
                    </a:stretch>
                  </pic:blipFill>
                  <pic:spPr bwMode="auto">
                    <a:xfrm>
                      <a:off x="0" y="0"/>
                      <a:ext cx="1007999" cy="1007999"/>
                    </a:xfrm>
                    <a:prstGeom prst="rect">
                      <a:avLst/>
                    </a:prstGeom>
                    <a:noFill/>
                    <a:ln w="9525">
                      <a:noFill/>
                      <a:headEnd/>
                      <a:tailEnd/>
                    </a:ln>
                  </pic:spPr>
                </pic:pic>
              </a:graphicData>
            </a:graphic>
          </wp:inline>
        </w:drawing>
      </w:r>
    </w:p>
    <w:p w14:paraId="4A6A18C2" w14:textId="77777777" w:rsidR="00FF55F6" w:rsidRDefault="00000000">
      <w:pPr>
        <w:pStyle w:val="SourceCode"/>
      </w:pPr>
      <w:r>
        <w:rPr>
          <w:rStyle w:val="CommentTok"/>
        </w:rPr>
        <w:t>// Dosya: Bolum17Ornek04ConstructorThis.java</w:t>
      </w:r>
      <w:r>
        <w:br/>
      </w:r>
      <w:r>
        <w:rPr>
          <w:rStyle w:val="KeywordTok"/>
        </w:rPr>
        <w:t>public</w:t>
      </w:r>
      <w:r>
        <w:rPr>
          <w:rStyle w:val="NormalTok"/>
        </w:rPr>
        <w:t xml:space="preserve"> </w:t>
      </w:r>
      <w:r>
        <w:rPr>
          <w:rStyle w:val="KeywordTok"/>
        </w:rPr>
        <w:t>class</w:t>
      </w:r>
      <w:r>
        <w:rPr>
          <w:rStyle w:val="NormalTok"/>
        </w:rPr>
        <w:t xml:space="preserve"> Bolum17Ornek04ConstructorThis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OgrenciConstructor ogrenci </w:t>
      </w:r>
      <w:r>
        <w:rPr>
          <w:rStyle w:val="OperatorTok"/>
        </w:rPr>
        <w:t>=</w:t>
      </w:r>
      <w:r>
        <w:br/>
      </w:r>
      <w:r>
        <w:rPr>
          <w:rStyle w:val="NormalTok"/>
        </w:rPr>
        <w:t xml:space="preserve">                </w:t>
      </w:r>
      <w:r>
        <w:rPr>
          <w:rStyle w:val="KeywordTok"/>
        </w:rPr>
        <w:t>new</w:t>
      </w:r>
      <w:r>
        <w:rPr>
          <w:rStyle w:val="NormalTok"/>
        </w:rPr>
        <w:t xml:space="preserve"> </w:t>
      </w:r>
      <w:r>
        <w:rPr>
          <w:rStyle w:val="FunctionTok"/>
        </w:rPr>
        <w:t>OgrenciConstructor</w:t>
      </w:r>
      <w:r>
        <w:rPr>
          <w:rStyle w:val="OperatorTok"/>
        </w:rPr>
        <w:t>(</w:t>
      </w:r>
      <w:r>
        <w:rPr>
          <w:rStyle w:val="StringTok"/>
        </w:rPr>
        <w:t>"1001"</w:t>
      </w:r>
      <w:r>
        <w:rPr>
          <w:rStyle w:val="OperatorTok"/>
        </w:rPr>
        <w:t>,</w:t>
      </w:r>
      <w:r>
        <w:rPr>
          <w:rStyle w:val="NormalTok"/>
        </w:rPr>
        <w:t xml:space="preserve"> </w:t>
      </w:r>
      <w:r>
        <w:rPr>
          <w:rStyle w:val="StringTok"/>
        </w:rPr>
        <w:t>"Ayşe"</w:t>
      </w:r>
      <w:r>
        <w:rPr>
          <w:rStyle w:val="OperatorTok"/>
        </w:rPr>
        <w:t>,</w:t>
      </w:r>
      <w:r>
        <w:rPr>
          <w:rStyle w:val="NormalTok"/>
        </w:rPr>
        <w:t xml:space="preserve"> </w:t>
      </w:r>
      <w:r>
        <w:rPr>
          <w:rStyle w:val="StringTok"/>
        </w:rPr>
        <w:t>"Yılmaz"</w:t>
      </w:r>
      <w:r>
        <w:rPr>
          <w:rStyle w:val="OperatorTok"/>
        </w:rPr>
        <w:t>,</w:t>
      </w:r>
      <w:r>
        <w:rPr>
          <w:rStyle w:val="NormalTok"/>
        </w:rPr>
        <w:t xml:space="preserve"> </w:t>
      </w:r>
      <w:r>
        <w:rPr>
          <w:rStyle w:val="DecValTok"/>
        </w:rPr>
        <w:t>85</w:t>
      </w:r>
      <w:r>
        <w:rPr>
          <w:rStyle w:val="OperatorTok"/>
        </w:rPr>
        <w:t>);</w:t>
      </w:r>
      <w:r>
        <w:br/>
      </w:r>
      <w:r>
        <w:br/>
      </w:r>
      <w:r>
        <w:rPr>
          <w:rStyle w:val="NormalTok"/>
        </w:rPr>
        <w:t xml:space="preserve">        ogrenci</w:t>
      </w:r>
      <w:r>
        <w:rPr>
          <w:rStyle w:val="OperatorTok"/>
        </w:rPr>
        <w:t>.</w:t>
      </w:r>
      <w:r>
        <w:rPr>
          <w:rStyle w:val="FunctionTok"/>
        </w:rPr>
        <w:t>bilgileriYazdir</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OgrenciConstructor </w:t>
      </w:r>
      <w:r>
        <w:rPr>
          <w:rStyle w:val="OperatorTok"/>
        </w:rPr>
        <w:t>{</w:t>
      </w:r>
      <w:r>
        <w:br/>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BuiltInTok"/>
        </w:rPr>
        <w:t>String</w:t>
      </w:r>
      <w:r>
        <w:rPr>
          <w:rStyle w:val="NormalTok"/>
        </w:rPr>
        <w:t xml:space="preserve"> soyad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FunctionTok"/>
        </w:rPr>
        <w:t>OgrenciConstructor</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w:t>
      </w:r>
      <w:r>
        <w:rPr>
          <w:rStyle w:val="OperatorTok"/>
        </w:rPr>
        <w:t>,</w:t>
      </w:r>
      <w:r>
        <w:rPr>
          <w:rStyle w:val="NormalTok"/>
        </w:rPr>
        <w:t xml:space="preserve"> </w:t>
      </w:r>
      <w:r>
        <w:rPr>
          <w:rStyle w:val="BuiltInTok"/>
        </w:rPr>
        <w:t>String</w:t>
      </w:r>
      <w:r>
        <w:rPr>
          <w:rStyle w:val="NormalTok"/>
        </w:rPr>
        <w:t xml:space="preserve"> 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KeywordTok"/>
        </w:rPr>
        <w:t>this</w:t>
      </w:r>
      <w:r>
        <w:rPr>
          <w:rStyle w:val="OperatorTok"/>
        </w:rPr>
        <w:t>.</w:t>
      </w:r>
      <w:r>
        <w:rPr>
          <w:rStyle w:val="FunctionTok"/>
        </w:rPr>
        <w:t>soyad</w:t>
      </w:r>
      <w:r>
        <w:rPr>
          <w:rStyle w:val="NormalTok"/>
        </w:rPr>
        <w:t xml:space="preserve"> </w:t>
      </w:r>
      <w:r>
        <w:rPr>
          <w:rStyle w:val="OperatorTok"/>
        </w:rPr>
        <w:t>=</w:t>
      </w:r>
      <w:r>
        <w:rPr>
          <w:rStyle w:val="NormalTok"/>
        </w:rPr>
        <w:t xml:space="preserve"> soyad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bilgileriYazdir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no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ad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p>
    <w:p w14:paraId="4A6A18C3" w14:textId="77777777" w:rsidR="00FF55F6" w:rsidRDefault="00000000">
      <w:r>
        <w:rPr>
          <w:b/>
          <w:bCs/>
        </w:rPr>
        <w:t>Kodun amacı:</w:t>
      </w:r>
      <w:r>
        <w:t xml:space="preserve"> Parametreli constructor ve </w:t>
      </w:r>
      <w:r>
        <w:rPr>
          <w:rStyle w:val="VerbatimChar"/>
        </w:rPr>
        <w:t>this</w:t>
      </w:r>
      <w:r>
        <w:t xml:space="preserve"> kullanımını göstermek.</w:t>
      </w:r>
    </w:p>
    <w:p w14:paraId="4A6A18C4" w14:textId="77777777" w:rsidR="00FF55F6" w:rsidRDefault="00000000">
      <w:pPr>
        <w:pStyle w:val="GvdeMetni"/>
      </w:pPr>
      <w:r>
        <w:rPr>
          <w:b/>
          <w:bCs/>
        </w:rPr>
        <w:t>Beklenen çıktı:</w:t>
      </w:r>
    </w:p>
    <w:p w14:paraId="4A6A18C5" w14:textId="77777777" w:rsidR="00FF55F6" w:rsidRDefault="00000000">
      <w:pPr>
        <w:pStyle w:val="SourceCode"/>
      </w:pPr>
      <w:proofErr w:type="gramStart"/>
      <w:r>
        <w:rPr>
          <w:rStyle w:val="VerbatimChar"/>
        </w:rPr>
        <w:t>1001 -</w:t>
      </w:r>
      <w:proofErr w:type="gramEnd"/>
      <w:r>
        <w:rPr>
          <w:rStyle w:val="VerbatimChar"/>
        </w:rPr>
        <w:t xml:space="preserve"> Ayşe Yılmaz</w:t>
      </w:r>
      <w:r>
        <w:br/>
      </w:r>
      <w:r>
        <w:rPr>
          <w:rStyle w:val="VerbatimChar"/>
        </w:rPr>
        <w:t>Not: 85</w:t>
      </w:r>
    </w:p>
    <w:p w14:paraId="4A6A18C6" w14:textId="77777777" w:rsidR="00FF55F6" w:rsidRDefault="00000000">
      <w:r>
        <w:rPr>
          <w:b/>
          <w:bCs/>
        </w:rPr>
        <w:t>Dikkat noktası:</w:t>
      </w:r>
      <w:r>
        <w:t xml:space="preserve"> </w:t>
      </w:r>
      <w:r>
        <w:rPr>
          <w:rStyle w:val="VerbatimChar"/>
        </w:rPr>
        <w:t>this.no</w:t>
      </w:r>
      <w:r>
        <w:t xml:space="preserve"> sınıf alanını, </w:t>
      </w:r>
      <w:r>
        <w:rPr>
          <w:rStyle w:val="VerbatimChar"/>
        </w:rPr>
        <w:t>no</w:t>
      </w:r>
      <w:r>
        <w:t xml:space="preserve"> constructor parametresini ifade eder.</w:t>
      </w:r>
    </w:p>
    <w:p w14:paraId="4A6A18C7" w14:textId="77777777" w:rsidR="00FF55F6" w:rsidRDefault="00000000">
      <w:pPr>
        <w:pStyle w:val="Balk3"/>
      </w:pPr>
      <w:bookmarkStart w:id="1938" w:name="X70b6bfdae14adf5b49900de0a224df44a128ab7"/>
      <w:bookmarkStart w:id="1939" w:name="_Toc228881677"/>
      <w:bookmarkEnd w:id="1936"/>
      <w:r>
        <w:lastRenderedPageBreak/>
        <w:t>Kod 17.5: Private alan, getter-setter ve doğrulama</w:t>
      </w:r>
      <w:bookmarkEnd w:id="1939"/>
    </w:p>
    <w:p w14:paraId="4A6A18C8" w14:textId="77777777" w:rsidR="00FF55F6" w:rsidRDefault="00000000">
      <w:r>
        <w:rPr>
          <w:b/>
          <w:bCs/>
        </w:rPr>
        <w:t>Kod kimliği:</w:t>
      </w:r>
      <w:r>
        <w:t xml:space="preserve"> </w:t>
      </w:r>
      <w:r>
        <w:rPr>
          <w:rStyle w:val="VerbatimChar"/>
        </w:rPr>
        <w:t>b17_kod05_private_alan_getter_setter_ve_dogrulama</w:t>
      </w:r>
    </w:p>
    <w:p w14:paraId="4A6A18C9" w14:textId="7D45CBBC" w:rsidR="00FF55F6" w:rsidRDefault="00000000">
      <w:pPr>
        <w:pStyle w:val="GvdeMetni"/>
      </w:pPr>
      <w:r>
        <w:rPr>
          <w:b/>
          <w:bCs/>
        </w:rPr>
        <w:t>Kod erişimi:</w:t>
      </w:r>
      <w:r>
        <w:t xml:space="preserve"> </w:t>
      </w:r>
      <w:hyperlink r:id="rId696">
        <w:r w:rsidR="00FF55F6">
          <w:t>Kod sayfası</w:t>
        </w:r>
      </w:hyperlink>
      <w:r>
        <w:t xml:space="preserve"> | </w:t>
      </w:r>
      <w:hyperlink r:id="rId697">
        <w:r w:rsidR="00FF55F6">
          <w:t>Kaynak kod</w:t>
        </w:r>
      </w:hyperlink>
      <w:r>
        <w:t xml:space="preserve"> |</w:t>
      </w:r>
    </w:p>
    <w:p w14:paraId="4A6A18CA" w14:textId="77777777" w:rsidR="00FF55F6" w:rsidRDefault="00000000">
      <w:pPr>
        <w:pStyle w:val="GvdeMetni"/>
      </w:pPr>
      <w:r>
        <w:rPr>
          <w:b/>
          <w:bCs/>
        </w:rPr>
        <w:t>QR erişimi:</w:t>
      </w:r>
      <w:r>
        <w:t xml:space="preserve"> Kod sayfası ve kaynak kod için aşağıdaki iki QR kod kullanılabilir.</w:t>
      </w:r>
    </w:p>
    <w:p w14:paraId="4A6A18CB" w14:textId="77777777" w:rsidR="00FF55F6" w:rsidRDefault="00000000">
      <w:pPr>
        <w:pStyle w:val="GvdeMetni"/>
      </w:pPr>
      <w:r>
        <w:rPr>
          <w:noProof/>
        </w:rPr>
        <w:drawing>
          <wp:inline distT="0" distB="0" distL="0" distR="0" wp14:anchorId="4A6A3FFC" wp14:editId="4A6A3FFD">
            <wp:extent cx="1007999" cy="1007999"/>
            <wp:effectExtent l="0" t="0" r="0" b="0"/>
            <wp:docPr id="2807" name="Picture" descr="Kod sayfası QR — b17_kod05_private_alan_getter_setter_ve_dogrulama"/>
            <wp:cNvGraphicFramePr/>
            <a:graphic xmlns:a="http://schemas.openxmlformats.org/drawingml/2006/main">
              <a:graphicData uri="http://schemas.openxmlformats.org/drawingml/2006/picture">
                <pic:pic xmlns:pic="http://schemas.openxmlformats.org/drawingml/2006/picture">
                  <pic:nvPicPr>
                    <pic:cNvPr id="2808" name="Picture" descr="qr_kod_sayfasi/b17_kod05_private_alan_getter_setter_ve_dogrulama__kod_sayfasi_qr.png"/>
                    <pic:cNvPicPr>
                      <a:picLocks noChangeAspect="1" noChangeArrowheads="1"/>
                    </pic:cNvPicPr>
                  </pic:nvPicPr>
                  <pic:blipFill>
                    <a:blip r:embed="rId69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3FFE" wp14:editId="4A6A3FFF">
            <wp:extent cx="1007999" cy="1007999"/>
            <wp:effectExtent l="0" t="0" r="0" b="0"/>
            <wp:docPr id="2810" name="Picture" descr="Kaynak kod QR — b17_kod05_private_alan_getter_setter_ve_dogrulama"/>
            <wp:cNvGraphicFramePr/>
            <a:graphic xmlns:a="http://schemas.openxmlformats.org/drawingml/2006/main">
              <a:graphicData uri="http://schemas.openxmlformats.org/drawingml/2006/picture">
                <pic:pic xmlns:pic="http://schemas.openxmlformats.org/drawingml/2006/picture">
                  <pic:nvPicPr>
                    <pic:cNvPr id="2811" name="Picture" descr="qr_kaynak_kod/b17_kod05_private_alan_getter_setter_ve_dogrulama__kaynak_kod_qr.png"/>
                    <pic:cNvPicPr>
                      <a:picLocks noChangeAspect="1" noChangeArrowheads="1"/>
                    </pic:cNvPicPr>
                  </pic:nvPicPr>
                  <pic:blipFill>
                    <a:blip r:embed="rId699"/>
                    <a:stretch>
                      <a:fillRect/>
                    </a:stretch>
                  </pic:blipFill>
                  <pic:spPr bwMode="auto">
                    <a:xfrm>
                      <a:off x="0" y="0"/>
                      <a:ext cx="1007999" cy="1007999"/>
                    </a:xfrm>
                    <a:prstGeom prst="rect">
                      <a:avLst/>
                    </a:prstGeom>
                    <a:noFill/>
                    <a:ln w="9525">
                      <a:noFill/>
                      <a:headEnd/>
                      <a:tailEnd/>
                    </a:ln>
                  </pic:spPr>
                </pic:pic>
              </a:graphicData>
            </a:graphic>
          </wp:inline>
        </w:drawing>
      </w:r>
    </w:p>
    <w:p w14:paraId="4A6A18CC" w14:textId="77777777" w:rsidR="00FF55F6" w:rsidRDefault="00000000">
      <w:pPr>
        <w:pStyle w:val="SourceCode"/>
      </w:pPr>
      <w:r>
        <w:rPr>
          <w:rStyle w:val="CommentTok"/>
        </w:rPr>
        <w:t>// Dosya: Bolum17Ornek05Kapsulleme.java</w:t>
      </w:r>
      <w:r>
        <w:br/>
      </w:r>
      <w:r>
        <w:rPr>
          <w:rStyle w:val="KeywordTok"/>
        </w:rPr>
        <w:t>public</w:t>
      </w:r>
      <w:r>
        <w:rPr>
          <w:rStyle w:val="NormalTok"/>
        </w:rPr>
        <w:t xml:space="preserve"> </w:t>
      </w:r>
      <w:r>
        <w:rPr>
          <w:rStyle w:val="KeywordTok"/>
        </w:rPr>
        <w:t>class</w:t>
      </w:r>
      <w:r>
        <w:rPr>
          <w:rStyle w:val="NormalTok"/>
        </w:rPr>
        <w:t xml:space="preserve"> Bolum17Ornek05Kapsulleme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OgrenciKapsul ogrenci </w:t>
      </w:r>
      <w:r>
        <w:rPr>
          <w:rStyle w:val="OperatorTok"/>
        </w:rPr>
        <w:t>=</w:t>
      </w:r>
      <w:r>
        <w:br/>
      </w:r>
      <w:r>
        <w:rPr>
          <w:rStyle w:val="NormalTok"/>
        </w:rPr>
        <w:t xml:space="preserve">                </w:t>
      </w:r>
      <w:r>
        <w:rPr>
          <w:rStyle w:val="KeywordTok"/>
        </w:rPr>
        <w:t>new</w:t>
      </w:r>
      <w:r>
        <w:rPr>
          <w:rStyle w:val="NormalTok"/>
        </w:rPr>
        <w:t xml:space="preserve"> </w:t>
      </w:r>
      <w:r>
        <w:rPr>
          <w:rStyle w:val="FunctionTok"/>
        </w:rPr>
        <w:t>OgrenciKapsul</w:t>
      </w:r>
      <w:r>
        <w:rPr>
          <w:rStyle w:val="OperatorTok"/>
        </w:rPr>
        <w:t>(</w:t>
      </w:r>
      <w:r>
        <w:rPr>
          <w:rStyle w:val="StringTok"/>
        </w:rPr>
        <w:t>"1001"</w:t>
      </w:r>
      <w:r>
        <w:rPr>
          <w:rStyle w:val="OperatorTok"/>
        </w:rPr>
        <w:t>,</w:t>
      </w:r>
      <w:r>
        <w:rPr>
          <w:rStyle w:val="NormalTok"/>
        </w:rPr>
        <w:t xml:space="preserve"> </w:t>
      </w:r>
      <w:r>
        <w:rPr>
          <w:rStyle w:val="StringTok"/>
        </w:rPr>
        <w:t>"Ayşe"</w:t>
      </w:r>
      <w:r>
        <w:rPr>
          <w:rStyle w:val="OperatorTok"/>
        </w:rPr>
        <w:t>,</w:t>
      </w:r>
      <w:r>
        <w:rPr>
          <w:rStyle w:val="NormalTok"/>
        </w:rPr>
        <w:t xml:space="preserve"> </w:t>
      </w:r>
      <w:r>
        <w:rPr>
          <w:rStyle w:val="StringTok"/>
        </w:rPr>
        <w:t>"Yılmaz"</w:t>
      </w:r>
      <w:r>
        <w:rPr>
          <w:rStyle w:val="OperatorTok"/>
        </w:rPr>
        <w:t>,</w:t>
      </w:r>
      <w:r>
        <w:rPr>
          <w:rStyle w:val="NormalTok"/>
        </w:rPr>
        <w:t xml:space="preserve"> </w:t>
      </w:r>
      <w:r>
        <w:rPr>
          <w:rStyle w:val="DecValTok"/>
        </w:rPr>
        <w:t>85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getAd</w:t>
      </w:r>
      <w:r>
        <w:rPr>
          <w:rStyle w:val="OperatorTok"/>
        </w:rPr>
        <w:t>()</w:t>
      </w:r>
      <w:r>
        <w:rPr>
          <w:rStyle w:val="NormalTok"/>
        </w:rPr>
        <w:t xml:space="preserve"> </w:t>
      </w:r>
      <w:r>
        <w:rPr>
          <w:rStyle w:val="OperatorTok"/>
        </w:rPr>
        <w:t>+</w:t>
      </w:r>
      <w:r>
        <w:rPr>
          <w:rStyle w:val="NormalTok"/>
        </w:rPr>
        <w:t xml:space="preserve"> </w:t>
      </w:r>
      <w:r>
        <w:rPr>
          <w:rStyle w:val="StringTok"/>
        </w:rPr>
        <w:t>" "</w:t>
      </w:r>
      <w:r>
        <w:br/>
      </w:r>
      <w:r>
        <w:rPr>
          <w:rStyle w:val="NormalTok"/>
        </w:rPr>
        <w:t xml:space="preserve">                </w:t>
      </w:r>
      <w:r>
        <w:rPr>
          <w:rStyle w:val="OperatorTok"/>
        </w:rPr>
        <w:t>+</w:t>
      </w:r>
      <w:r>
        <w:rPr>
          <w:rStyle w:val="NormalTok"/>
        </w:rPr>
        <w:t xml:space="preserve"> ogrenci</w:t>
      </w:r>
      <w:r>
        <w:rPr>
          <w:rStyle w:val="OperatorTok"/>
        </w:rPr>
        <w:t>.</w:t>
      </w:r>
      <w:r>
        <w:rPr>
          <w:rStyle w:val="FunctionTok"/>
        </w:rPr>
        <w:t>getSoyad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ogrenci</w:t>
      </w:r>
      <w:r>
        <w:rPr>
          <w:rStyle w:val="OperatorTok"/>
        </w:rPr>
        <w:t>.</w:t>
      </w:r>
      <w:r>
        <w:rPr>
          <w:rStyle w:val="FunctionTok"/>
        </w:rPr>
        <w:t>getNot</w:t>
      </w:r>
      <w:r>
        <w:rPr>
          <w:rStyle w:val="OperatorTok"/>
        </w:rPr>
        <w:t>());</w:t>
      </w:r>
      <w:r>
        <w:br/>
      </w:r>
      <w:r>
        <w:br/>
      </w:r>
      <w:r>
        <w:rPr>
          <w:rStyle w:val="NormalTok"/>
        </w:rPr>
        <w:t xml:space="preserve">        ogrenci</w:t>
      </w:r>
      <w:r>
        <w:rPr>
          <w:rStyle w:val="OperatorTok"/>
        </w:rPr>
        <w:t>.</w:t>
      </w:r>
      <w:r>
        <w:rPr>
          <w:rStyle w:val="FunctionTok"/>
        </w:rPr>
        <w:t>setNot</w:t>
      </w:r>
      <w:r>
        <w:rPr>
          <w:rStyle w:val="OperatorTok"/>
        </w:rPr>
        <w:t>(</w:t>
      </w:r>
      <w:r>
        <w:rPr>
          <w:rStyle w:val="DecValTok"/>
        </w:rPr>
        <w:t>120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"Güncel not: "</w:t>
      </w:r>
      <w:r>
        <w:rPr>
          <w:rStyle w:val="NormalTok"/>
        </w:rPr>
        <w:t xml:space="preserve"> </w:t>
      </w:r>
      <w:r>
        <w:rPr>
          <w:rStyle w:val="OperatorTok"/>
        </w:rPr>
        <w:t>+</w:t>
      </w:r>
      <w:r>
        <w:rPr>
          <w:rStyle w:val="NormalTok"/>
        </w:rPr>
        <w:t xml:space="preserve"> ogrenci</w:t>
      </w:r>
      <w:r>
        <w:rPr>
          <w:rStyle w:val="OperatorTok"/>
        </w:rPr>
        <w:t>.</w:t>
      </w:r>
      <w:r>
        <w:rPr>
          <w:rStyle w:val="FunctionTok"/>
        </w:rPr>
        <w:t>getNot</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OgrenciKapsul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soyad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FunctionTok"/>
        </w:rPr>
        <w:t>OgrenciKapsul</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w:t>
      </w:r>
      <w:r>
        <w:rPr>
          <w:rStyle w:val="OperatorTok"/>
        </w:rPr>
        <w:t>,</w:t>
      </w:r>
      <w:r>
        <w:rPr>
          <w:rStyle w:val="NormalTok"/>
        </w:rPr>
        <w:t xml:space="preserve"> </w:t>
      </w:r>
      <w:r>
        <w:rPr>
          <w:rStyle w:val="BuiltInTok"/>
        </w:rPr>
        <w:t>String</w:t>
      </w:r>
      <w:r>
        <w:rPr>
          <w:rStyle w:val="NormalTok"/>
        </w:rPr>
        <w:t xml:space="preserve"> 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KeywordTok"/>
        </w:rPr>
        <w:t>this</w:t>
      </w:r>
      <w:r>
        <w:rPr>
          <w:rStyle w:val="OperatorTok"/>
        </w:rPr>
        <w:t>.</w:t>
      </w:r>
      <w:r>
        <w:rPr>
          <w:rStyle w:val="FunctionTok"/>
        </w:rPr>
        <w:t>soyad</w:t>
      </w:r>
      <w:r>
        <w:rPr>
          <w:rStyle w:val="NormalTok"/>
        </w:rPr>
        <w:t xml:space="preserve"> </w:t>
      </w:r>
      <w:r>
        <w:rPr>
          <w:rStyle w:val="OperatorTok"/>
        </w:rPr>
        <w:t>=</w:t>
      </w:r>
      <w:r>
        <w:rPr>
          <w:rStyle w:val="NormalTok"/>
        </w:rPr>
        <w:t xml:space="preserve"> soyad</w:t>
      </w:r>
      <w:r>
        <w:rPr>
          <w:rStyle w:val="OperatorTok"/>
        </w:rPr>
        <w:t>;</w:t>
      </w:r>
      <w:r>
        <w:br/>
      </w:r>
      <w:r>
        <w:rPr>
          <w:rStyle w:val="NormalTok"/>
        </w:rPr>
        <w:t xml:space="preserve">        </w:t>
      </w:r>
      <w:r>
        <w:rPr>
          <w:rStyle w:val="FunctionTok"/>
        </w:rPr>
        <w:t>setNot</w:t>
      </w:r>
      <w:r>
        <w:rPr>
          <w:rStyle w:val="OperatorTok"/>
        </w:rPr>
        <w:t>(</w:t>
      </w:r>
      <w:r>
        <w:rPr>
          <w:rStyle w:val="NormalTok"/>
        </w:rPr>
        <w:t>not</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String</w:t>
      </w:r>
      <w:r>
        <w:rPr>
          <w:rStyle w:val="NormalTok"/>
        </w:rPr>
        <w:t xml:space="preserve"> </w:t>
      </w:r>
      <w:r>
        <w:rPr>
          <w:rStyle w:val="FunctionTok"/>
        </w:rPr>
        <w:t>getAd</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ad</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String</w:t>
      </w:r>
      <w:r>
        <w:rPr>
          <w:rStyle w:val="NormalTok"/>
        </w:rPr>
        <w:t xml:space="preserve"> </w:t>
      </w:r>
      <w:r>
        <w:rPr>
          <w:rStyle w:val="FunctionTok"/>
        </w:rPr>
        <w:t>getSoyad</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soyad</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int</w:t>
      </w:r>
      <w:r>
        <w:rPr>
          <w:rStyle w:val="NormalTok"/>
        </w:rPr>
        <w:t xml:space="preserve"> </w:t>
      </w:r>
      <w:r>
        <w:rPr>
          <w:rStyle w:val="FunctionTok"/>
        </w:rPr>
        <w:t>getNot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setNot</w:t>
      </w:r>
      <w:r>
        <w:rPr>
          <w:rStyle w:val="OperatorTok"/>
        </w:rPr>
        <w:t>(</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OperatorTok"/>
        </w:rPr>
        <w:t>}</w:t>
      </w:r>
      <w:r>
        <w:br/>
      </w:r>
      <w:r>
        <w:rPr>
          <w:rStyle w:val="NormalTok"/>
        </w:rPr>
        <w:lastRenderedPageBreak/>
        <w:t xml:space="preserve">    </w:t>
      </w:r>
      <w:r>
        <w:rPr>
          <w:rStyle w:val="OperatorTok"/>
        </w:rPr>
        <w:t>}</w:t>
      </w:r>
      <w:r>
        <w:br/>
      </w:r>
      <w:r>
        <w:rPr>
          <w:rStyle w:val="OperatorTok"/>
        </w:rPr>
        <w:t>}</w:t>
      </w:r>
    </w:p>
    <w:p w14:paraId="4A6A18CD" w14:textId="77777777" w:rsidR="00FF55F6" w:rsidRDefault="00000000">
      <w:r>
        <w:rPr>
          <w:b/>
          <w:bCs/>
        </w:rPr>
        <w:t>Kodun amacı:</w:t>
      </w:r>
      <w:r>
        <w:t xml:space="preserve"> Alanları </w:t>
      </w:r>
      <w:r>
        <w:rPr>
          <w:rStyle w:val="VerbatimChar"/>
        </w:rPr>
        <w:t>private</w:t>
      </w:r>
      <w:r>
        <w:t xml:space="preserve"> yaparak getter-setter üzerinden kontrollü erişim sağlamak.</w:t>
      </w:r>
    </w:p>
    <w:p w14:paraId="4A6A18CE" w14:textId="77777777" w:rsidR="00FF55F6" w:rsidRDefault="00000000">
      <w:pPr>
        <w:pStyle w:val="GvdeMetni"/>
      </w:pPr>
      <w:r>
        <w:rPr>
          <w:b/>
          <w:bCs/>
        </w:rPr>
        <w:t>Beklenen çıktı:</w:t>
      </w:r>
    </w:p>
    <w:p w14:paraId="4A6A18CF" w14:textId="77777777" w:rsidR="00FF55F6" w:rsidRDefault="00000000">
      <w:pPr>
        <w:pStyle w:val="SourceCode"/>
      </w:pPr>
      <w:r>
        <w:rPr>
          <w:rStyle w:val="VerbatimChar"/>
        </w:rPr>
        <w:t>Ayşe Yılmaz</w:t>
      </w:r>
      <w:r>
        <w:br/>
      </w:r>
      <w:r>
        <w:rPr>
          <w:rStyle w:val="VerbatimChar"/>
        </w:rPr>
        <w:t>Not: 85</w:t>
      </w:r>
      <w:r>
        <w:br/>
      </w:r>
      <w:r>
        <w:rPr>
          <w:rStyle w:val="VerbatimChar"/>
        </w:rPr>
        <w:t>Güncel not: 0</w:t>
      </w:r>
    </w:p>
    <w:p w14:paraId="4A6A18D0" w14:textId="77777777" w:rsidR="00FF55F6" w:rsidRDefault="00000000">
      <w:r>
        <w:rPr>
          <w:b/>
          <w:bCs/>
        </w:rPr>
        <w:t>Dikkat noktası:</w:t>
      </w:r>
      <w:r>
        <w:t xml:space="preserve"> </w:t>
      </w:r>
      <w:r>
        <w:rPr>
          <w:rStyle w:val="VerbatimChar"/>
        </w:rPr>
        <w:t>setNot(120)</w:t>
      </w:r>
      <w:r>
        <w:t xml:space="preserve"> geçersiz olduğu için not 0 yapılmıştır.</w:t>
      </w:r>
    </w:p>
    <w:p w14:paraId="4A6A18D1" w14:textId="77777777" w:rsidR="00FF55F6" w:rsidRDefault="00000000">
      <w:pPr>
        <w:pStyle w:val="Balk3"/>
      </w:pPr>
      <w:bookmarkStart w:id="1940" w:name="kod-17.6-tostring-ile-nesne-yazdırma"/>
      <w:bookmarkStart w:id="1941" w:name="_Toc228881678"/>
      <w:bookmarkEnd w:id="1938"/>
      <w:r>
        <w:t xml:space="preserve">Kod 17.6: </w:t>
      </w:r>
      <w:r>
        <w:rPr>
          <w:rStyle w:val="VerbatimChar"/>
        </w:rPr>
        <w:t>toString()</w:t>
      </w:r>
      <w:r>
        <w:t xml:space="preserve"> ile nesne yazdırma</w:t>
      </w:r>
      <w:bookmarkEnd w:id="1941"/>
    </w:p>
    <w:p w14:paraId="4A6A18D2" w14:textId="77777777" w:rsidR="00FF55F6" w:rsidRDefault="00000000">
      <w:r>
        <w:rPr>
          <w:b/>
          <w:bCs/>
        </w:rPr>
        <w:t>Kod kimliği:</w:t>
      </w:r>
      <w:r>
        <w:t xml:space="preserve"> </w:t>
      </w:r>
      <w:r>
        <w:rPr>
          <w:rStyle w:val="VerbatimChar"/>
        </w:rPr>
        <w:t>b17_kod06_ile_nesne_yazdirma</w:t>
      </w:r>
    </w:p>
    <w:p w14:paraId="4A6A18D3" w14:textId="005679A2" w:rsidR="00FF55F6" w:rsidRDefault="00000000">
      <w:pPr>
        <w:pStyle w:val="GvdeMetni"/>
      </w:pPr>
      <w:r>
        <w:rPr>
          <w:b/>
          <w:bCs/>
        </w:rPr>
        <w:t>Kod erişimi:</w:t>
      </w:r>
      <w:r>
        <w:t xml:space="preserve"> </w:t>
      </w:r>
      <w:hyperlink r:id="rId700">
        <w:r w:rsidR="00FF55F6">
          <w:t>Kod sayfası</w:t>
        </w:r>
      </w:hyperlink>
      <w:r>
        <w:t xml:space="preserve"> | </w:t>
      </w:r>
      <w:hyperlink r:id="rId701">
        <w:r w:rsidR="00FF55F6">
          <w:t>Kaynak kod</w:t>
        </w:r>
      </w:hyperlink>
      <w:r>
        <w:t xml:space="preserve"> |</w:t>
      </w:r>
    </w:p>
    <w:p w14:paraId="4A6A18D4" w14:textId="77777777" w:rsidR="00FF55F6" w:rsidRDefault="00000000">
      <w:pPr>
        <w:pStyle w:val="GvdeMetni"/>
      </w:pPr>
      <w:r>
        <w:rPr>
          <w:b/>
          <w:bCs/>
        </w:rPr>
        <w:t>QR erişimi:</w:t>
      </w:r>
      <w:r>
        <w:t xml:space="preserve"> Kod sayfası ve kaynak kod için aşağıdaki iki QR kod kullanılabilir.</w:t>
      </w:r>
    </w:p>
    <w:p w14:paraId="4A6A18D5" w14:textId="77777777" w:rsidR="00FF55F6" w:rsidRDefault="00000000">
      <w:pPr>
        <w:pStyle w:val="GvdeMetni"/>
      </w:pPr>
      <w:r>
        <w:rPr>
          <w:noProof/>
        </w:rPr>
        <w:drawing>
          <wp:inline distT="0" distB="0" distL="0" distR="0" wp14:anchorId="4A6A4000" wp14:editId="4A6A4001">
            <wp:extent cx="1007999" cy="1007999"/>
            <wp:effectExtent l="0" t="0" r="0" b="0"/>
            <wp:docPr id="2816" name="Picture" descr="Kod sayfası QR — b17_kod06_ile_nesne_yazdirma"/>
            <wp:cNvGraphicFramePr/>
            <a:graphic xmlns:a="http://schemas.openxmlformats.org/drawingml/2006/main">
              <a:graphicData uri="http://schemas.openxmlformats.org/drawingml/2006/picture">
                <pic:pic xmlns:pic="http://schemas.openxmlformats.org/drawingml/2006/picture">
                  <pic:nvPicPr>
                    <pic:cNvPr id="2817" name="Picture" descr="qr_kod_sayfasi/b17_kod06_ile_nesne_yazdirma__kod_sayfasi_qr.png"/>
                    <pic:cNvPicPr>
                      <a:picLocks noChangeAspect="1" noChangeArrowheads="1"/>
                    </pic:cNvPicPr>
                  </pic:nvPicPr>
                  <pic:blipFill>
                    <a:blip r:embed="rId70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02" wp14:editId="4A6A4003">
            <wp:extent cx="1007999" cy="1007999"/>
            <wp:effectExtent l="0" t="0" r="0" b="0"/>
            <wp:docPr id="2819" name="Picture" descr="Kaynak kod QR — b17_kod06_ile_nesne_yazdirma"/>
            <wp:cNvGraphicFramePr/>
            <a:graphic xmlns:a="http://schemas.openxmlformats.org/drawingml/2006/main">
              <a:graphicData uri="http://schemas.openxmlformats.org/drawingml/2006/picture">
                <pic:pic xmlns:pic="http://schemas.openxmlformats.org/drawingml/2006/picture">
                  <pic:nvPicPr>
                    <pic:cNvPr id="2820" name="Picture" descr="qr_kaynak_kod/b17_kod06_ile_nesne_yazdirma__kaynak_kod_qr.png"/>
                    <pic:cNvPicPr>
                      <a:picLocks noChangeAspect="1" noChangeArrowheads="1"/>
                    </pic:cNvPicPr>
                  </pic:nvPicPr>
                  <pic:blipFill>
                    <a:blip r:embed="rId703"/>
                    <a:stretch>
                      <a:fillRect/>
                    </a:stretch>
                  </pic:blipFill>
                  <pic:spPr bwMode="auto">
                    <a:xfrm>
                      <a:off x="0" y="0"/>
                      <a:ext cx="1007999" cy="1007999"/>
                    </a:xfrm>
                    <a:prstGeom prst="rect">
                      <a:avLst/>
                    </a:prstGeom>
                    <a:noFill/>
                    <a:ln w="9525">
                      <a:noFill/>
                      <a:headEnd/>
                      <a:tailEnd/>
                    </a:ln>
                  </pic:spPr>
                </pic:pic>
              </a:graphicData>
            </a:graphic>
          </wp:inline>
        </w:drawing>
      </w:r>
    </w:p>
    <w:p w14:paraId="4A6A18D6" w14:textId="77777777" w:rsidR="00FF55F6" w:rsidRDefault="00000000">
      <w:pPr>
        <w:pStyle w:val="SourceCode"/>
      </w:pPr>
      <w:r>
        <w:rPr>
          <w:rStyle w:val="CommentTok"/>
        </w:rPr>
        <w:t>// Dosya: Bolum17Ornek06ToString.java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Bolum17Ornek06ToString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OgrenciYazdir</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ogrenciler</w:t>
      </w:r>
      <w:r>
        <w:rPr>
          <w:rStyle w:val="OperatorTok"/>
        </w:rPr>
        <w:t>.</w:t>
      </w:r>
      <w:r>
        <w:rPr>
          <w:rStyle w:val="FunctionTok"/>
        </w:rPr>
        <w:t>add</w:t>
      </w:r>
      <w:r>
        <w:rPr>
          <w:rStyle w:val="OperatorTok"/>
        </w:rPr>
        <w:t>(</w:t>
      </w:r>
      <w:r>
        <w:rPr>
          <w:rStyle w:val="KeywordTok"/>
        </w:rPr>
        <w:t>new</w:t>
      </w:r>
      <w:r>
        <w:rPr>
          <w:rStyle w:val="NormalTok"/>
        </w:rPr>
        <w:t xml:space="preserve"> </w:t>
      </w:r>
      <w:r>
        <w:rPr>
          <w:rStyle w:val="FunctionTok"/>
        </w:rPr>
        <w:t>OgrenciYazdir</w:t>
      </w:r>
      <w:r>
        <w:rPr>
          <w:rStyle w:val="OperatorTok"/>
        </w:rPr>
        <w:t>(</w:t>
      </w:r>
      <w:r>
        <w:rPr>
          <w:rStyle w:val="StringTok"/>
        </w:rPr>
        <w:t>"1001"</w:t>
      </w:r>
      <w:r>
        <w:rPr>
          <w:rStyle w:val="OperatorTok"/>
        </w:rPr>
        <w:t>,</w:t>
      </w:r>
      <w:r>
        <w:rPr>
          <w:rStyle w:val="NormalTok"/>
        </w:rPr>
        <w:t xml:space="preserve"> </w:t>
      </w:r>
      <w:r>
        <w:rPr>
          <w:rStyle w:val="StringTok"/>
        </w:rPr>
        <w:t>"Ayşe"</w:t>
      </w:r>
      <w:r>
        <w:rPr>
          <w:rStyle w:val="OperatorTok"/>
        </w:rPr>
        <w:t>,</w:t>
      </w:r>
      <w:r>
        <w:rPr>
          <w:rStyle w:val="NormalTok"/>
        </w:rPr>
        <w:t xml:space="preserve"> </w:t>
      </w:r>
      <w:r>
        <w:rPr>
          <w:rStyle w:val="StringTok"/>
        </w:rPr>
        <w:t>"Yılmaz"</w:t>
      </w:r>
      <w:r>
        <w:rPr>
          <w:rStyle w:val="OperatorTok"/>
        </w:rPr>
        <w:t>,</w:t>
      </w:r>
      <w:r>
        <w:rPr>
          <w:rStyle w:val="NormalTok"/>
        </w:rPr>
        <w:t xml:space="preserve"> </w:t>
      </w:r>
      <w:r>
        <w:rPr>
          <w:rStyle w:val="DecValTok"/>
        </w:rPr>
        <w:t>85</w:t>
      </w:r>
      <w:r>
        <w:rPr>
          <w:rStyle w:val="OperatorTok"/>
        </w:rPr>
        <w:t>));</w:t>
      </w:r>
      <w:r>
        <w:br/>
      </w:r>
      <w:r>
        <w:rPr>
          <w:rStyle w:val="NormalTok"/>
        </w:rPr>
        <w:t xml:space="preserve">        ogrenciler</w:t>
      </w:r>
      <w:r>
        <w:rPr>
          <w:rStyle w:val="OperatorTok"/>
        </w:rPr>
        <w:t>.</w:t>
      </w:r>
      <w:r>
        <w:rPr>
          <w:rStyle w:val="FunctionTok"/>
        </w:rPr>
        <w:t>add</w:t>
      </w:r>
      <w:r>
        <w:rPr>
          <w:rStyle w:val="OperatorTok"/>
        </w:rPr>
        <w:t>(</w:t>
      </w:r>
      <w:r>
        <w:rPr>
          <w:rStyle w:val="KeywordTok"/>
        </w:rPr>
        <w:t>new</w:t>
      </w:r>
      <w:r>
        <w:rPr>
          <w:rStyle w:val="NormalTok"/>
        </w:rPr>
        <w:t xml:space="preserve"> </w:t>
      </w:r>
      <w:r>
        <w:rPr>
          <w:rStyle w:val="FunctionTok"/>
        </w:rPr>
        <w:t>OgrenciYazdir</w:t>
      </w:r>
      <w:r>
        <w:rPr>
          <w:rStyle w:val="OperatorTok"/>
        </w:rPr>
        <w:t>(</w:t>
      </w:r>
      <w:r>
        <w:rPr>
          <w:rStyle w:val="StringTok"/>
        </w:rPr>
        <w:t>"1002"</w:t>
      </w:r>
      <w:r>
        <w:rPr>
          <w:rStyle w:val="OperatorTok"/>
        </w:rPr>
        <w:t>,</w:t>
      </w:r>
      <w:r>
        <w:rPr>
          <w:rStyle w:val="NormalTok"/>
        </w:rPr>
        <w:t xml:space="preserve"> </w:t>
      </w:r>
      <w:r>
        <w:rPr>
          <w:rStyle w:val="StringTok"/>
        </w:rPr>
        <w:t>"Mehmet"</w:t>
      </w:r>
      <w:r>
        <w:rPr>
          <w:rStyle w:val="OperatorTok"/>
        </w:rPr>
        <w:t>,</w:t>
      </w:r>
      <w:r>
        <w:rPr>
          <w:rStyle w:val="NormalTok"/>
        </w:rPr>
        <w:t xml:space="preserve"> </w:t>
      </w:r>
      <w:r>
        <w:rPr>
          <w:rStyle w:val="StringTok"/>
        </w:rPr>
        <w:t>"Demir"</w:t>
      </w:r>
      <w:r>
        <w:rPr>
          <w:rStyle w:val="OperatorTok"/>
        </w:rPr>
        <w:t>,</w:t>
      </w:r>
      <w:r>
        <w:rPr>
          <w:rStyle w:val="NormalTok"/>
        </w:rPr>
        <w:t xml:space="preserve"> </w:t>
      </w:r>
      <w:r>
        <w:rPr>
          <w:rStyle w:val="DecValTok"/>
        </w:rPr>
        <w:t>45</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OgrenciYazdir ogrenci </w:t>
      </w:r>
      <w:r>
        <w:rPr>
          <w:rStyle w:val="OperatorTok"/>
        </w:rPr>
        <w:t>:</w:t>
      </w:r>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OgrenciYazdir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soyad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FunctionTok"/>
        </w:rPr>
        <w:t>OgrenciYazdir</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w:t>
      </w:r>
      <w:r>
        <w:rPr>
          <w:rStyle w:val="OperatorTok"/>
        </w:rPr>
        <w:t>,</w:t>
      </w:r>
      <w:r>
        <w:rPr>
          <w:rStyle w:val="NormalTok"/>
        </w:rPr>
        <w:t xml:space="preserve"> </w:t>
      </w:r>
      <w:r>
        <w:rPr>
          <w:rStyle w:val="BuiltInTok"/>
        </w:rPr>
        <w:t>String</w:t>
      </w:r>
      <w:r>
        <w:rPr>
          <w:rStyle w:val="NormalTok"/>
        </w:rPr>
        <w:t xml:space="preserve"> 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KeywordTok"/>
        </w:rPr>
        <w:t>this</w:t>
      </w:r>
      <w:r>
        <w:rPr>
          <w:rStyle w:val="OperatorTok"/>
        </w:rPr>
        <w:t>.</w:t>
      </w:r>
      <w:r>
        <w:rPr>
          <w:rStyle w:val="FunctionTok"/>
        </w:rPr>
        <w:t>soyad</w:t>
      </w:r>
      <w:r>
        <w:rPr>
          <w:rStyle w:val="NormalTok"/>
        </w:rPr>
        <w:t xml:space="preserve"> </w:t>
      </w:r>
      <w:r>
        <w:rPr>
          <w:rStyle w:val="OperatorTok"/>
        </w:rPr>
        <w:t>=</w:t>
      </w:r>
      <w:r>
        <w:rPr>
          <w:rStyle w:val="NormalTok"/>
        </w:rPr>
        <w:t xml:space="preserve"> soyad</w:t>
      </w:r>
      <w:r>
        <w:rPr>
          <w:rStyle w:val="OperatorTok"/>
        </w:rPr>
        <w:t>;</w:t>
      </w:r>
      <w:r>
        <w:br/>
      </w:r>
      <w:r>
        <w:rPr>
          <w:rStyle w:val="NormalTok"/>
        </w:rPr>
        <w:t xml:space="preserve">        </w:t>
      </w:r>
      <w:r>
        <w:rPr>
          <w:rStyle w:val="FunctionTok"/>
        </w:rPr>
        <w:t>setNot</w:t>
      </w:r>
      <w:r>
        <w:rPr>
          <w:rStyle w:val="OperatorTok"/>
        </w:rPr>
        <w:t>(</w:t>
      </w:r>
      <w:r>
        <w:rPr>
          <w:rStyle w:val="NormalTok"/>
        </w:rPr>
        <w:t>not</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setNot</w:t>
      </w:r>
      <w:r>
        <w:rPr>
          <w:rStyle w:val="OperatorTok"/>
        </w:rPr>
        <w:t>(</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0</w:t>
      </w:r>
      <w:r>
        <w:rPr>
          <w:rStyle w:val="OperatorTok"/>
        </w:rPr>
        <w:t>;</w:t>
      </w:r>
      <w:r>
        <w:br/>
      </w:r>
      <w:r>
        <w:rPr>
          <w:rStyle w:val="NormalTok"/>
        </w:rPr>
        <w:lastRenderedPageBreak/>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toString</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durum </w:t>
      </w:r>
      <w:r>
        <w:rPr>
          <w:rStyle w:val="OperatorTok"/>
        </w:rPr>
        <w:t>=</w:t>
      </w:r>
      <w:r>
        <w:rPr>
          <w:rStyle w:val="NormalTok"/>
        </w:rPr>
        <w:t xml:space="preserve"> not </w:t>
      </w:r>
      <w:r>
        <w:rPr>
          <w:rStyle w:val="OperatorTok"/>
        </w:rPr>
        <w:t>&gt;=</w:t>
      </w:r>
      <w:r>
        <w:rPr>
          <w:rStyle w:val="NormalTok"/>
        </w:rPr>
        <w:t xml:space="preserve"> </w:t>
      </w:r>
      <w:r>
        <w:rPr>
          <w:rStyle w:val="DecValTok"/>
        </w:rPr>
        <w:t>50</w:t>
      </w:r>
      <w:r>
        <w:rPr>
          <w:rStyle w:val="NormalTok"/>
        </w:rPr>
        <w:t xml:space="preserve"> </w:t>
      </w:r>
      <w:r>
        <w:rPr>
          <w:rStyle w:val="OperatorTok"/>
        </w:rPr>
        <w:t>?</w:t>
      </w:r>
      <w:r>
        <w:rPr>
          <w:rStyle w:val="NormalTok"/>
        </w:rPr>
        <w:t xml:space="preserve"> </w:t>
      </w:r>
      <w:r>
        <w:rPr>
          <w:rStyle w:val="StringTok"/>
        </w:rPr>
        <w:t>"Geçti"</w:t>
      </w:r>
      <w:r>
        <w:rPr>
          <w:rStyle w:val="NormalTok"/>
        </w:rPr>
        <w:t xml:space="preserve"> </w:t>
      </w:r>
      <w:r>
        <w:rPr>
          <w:rStyle w:val="OperatorTok"/>
        </w:rPr>
        <w:t>:</w:t>
      </w:r>
      <w:r>
        <w:rPr>
          <w:rStyle w:val="NormalTok"/>
        </w:rPr>
        <w:t xml:space="preserve"> </w:t>
      </w:r>
      <w:r>
        <w:rPr>
          <w:rStyle w:val="StringTok"/>
        </w:rPr>
        <w:t>"Kaldı"</w:t>
      </w:r>
      <w:r>
        <w:rPr>
          <w:rStyle w:val="OperatorTok"/>
        </w:rPr>
        <w:t>;</w:t>
      </w:r>
      <w:r>
        <w:br/>
      </w:r>
      <w:r>
        <w:rPr>
          <w:rStyle w:val="NormalTok"/>
        </w:rPr>
        <w:t xml:space="preserve">        </w:t>
      </w:r>
      <w:r>
        <w:rPr>
          <w:rStyle w:val="ControlFlowTok"/>
        </w:rPr>
        <w:t>return</w:t>
      </w:r>
      <w:r>
        <w:rPr>
          <w:rStyle w:val="NormalTok"/>
        </w:rPr>
        <w:t xml:space="preserve"> no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ad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soyad</w:t>
      </w:r>
      <w:r>
        <w:br/>
      </w:r>
      <w:r>
        <w:rPr>
          <w:rStyle w:val="NormalTok"/>
        </w:rPr>
        <w:t xml:space="preserve">                </w:t>
      </w:r>
      <w:r>
        <w:rPr>
          <w:rStyle w:val="OperatorTok"/>
        </w:rPr>
        <w:t>+</w:t>
      </w:r>
      <w:r>
        <w:rPr>
          <w:rStyle w:val="NormalTok"/>
        </w:rPr>
        <w:t xml:space="preserve"> </w:t>
      </w:r>
      <w:r>
        <w:rPr>
          <w:rStyle w:val="StringTok"/>
        </w:rPr>
        <w:t>" - Not: "</w:t>
      </w:r>
      <w:r>
        <w:rPr>
          <w:rStyle w:val="NormalTok"/>
        </w:rPr>
        <w:t xml:space="preserve"> </w:t>
      </w:r>
      <w:r>
        <w:rPr>
          <w:rStyle w:val="OperatorTok"/>
        </w:rPr>
        <w:t>+</w:t>
      </w:r>
      <w:r>
        <w:rPr>
          <w:rStyle w:val="NormalTok"/>
        </w:rPr>
        <w:t xml:space="preserve"> not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durum</w:t>
      </w:r>
      <w:r>
        <w:rPr>
          <w:rStyle w:val="OperatorTok"/>
        </w:rPr>
        <w:t>;</w:t>
      </w:r>
      <w:r>
        <w:br/>
      </w:r>
      <w:r>
        <w:rPr>
          <w:rStyle w:val="NormalTok"/>
        </w:rPr>
        <w:t xml:space="preserve">    </w:t>
      </w:r>
      <w:r>
        <w:rPr>
          <w:rStyle w:val="OperatorTok"/>
        </w:rPr>
        <w:t>}</w:t>
      </w:r>
      <w:r>
        <w:br/>
      </w:r>
      <w:r>
        <w:rPr>
          <w:rStyle w:val="OperatorTok"/>
        </w:rPr>
        <w:t>}</w:t>
      </w:r>
    </w:p>
    <w:p w14:paraId="4A6A18D7" w14:textId="77777777" w:rsidR="00FF55F6" w:rsidRDefault="00000000">
      <w:r>
        <w:rPr>
          <w:b/>
          <w:bCs/>
        </w:rPr>
        <w:t>Kodun amacı:</w:t>
      </w:r>
      <w:r>
        <w:t xml:space="preserve"> </w:t>
      </w:r>
      <w:r>
        <w:rPr>
          <w:rStyle w:val="VerbatimChar"/>
        </w:rPr>
        <w:t>toString()</w:t>
      </w:r>
      <w:r>
        <w:t xml:space="preserve"> metodu ile nesne bilgisini okunabilir biçimde yazdırmak.</w:t>
      </w:r>
    </w:p>
    <w:p w14:paraId="4A6A18D8" w14:textId="77777777" w:rsidR="00FF55F6" w:rsidRDefault="00000000">
      <w:pPr>
        <w:pStyle w:val="GvdeMetni"/>
      </w:pPr>
      <w:r>
        <w:rPr>
          <w:b/>
          <w:bCs/>
        </w:rPr>
        <w:t>Beklenen çıktı:</w:t>
      </w:r>
    </w:p>
    <w:p w14:paraId="4A6A18D9" w14:textId="77777777" w:rsidR="00FF55F6" w:rsidRDefault="00000000">
      <w:pPr>
        <w:pStyle w:val="SourceCode"/>
      </w:pPr>
      <w:r>
        <w:rPr>
          <w:rStyle w:val="VerbatimChar"/>
        </w:rPr>
        <w:t>1001 - Ayşe Yılmaz - Not: 85 - Geçti</w:t>
      </w:r>
      <w:r>
        <w:br/>
      </w:r>
      <w:r>
        <w:rPr>
          <w:rStyle w:val="VerbatimChar"/>
        </w:rPr>
        <w:t>1002 - Mehmet Demir - Not: 45 - Kaldı</w:t>
      </w:r>
    </w:p>
    <w:p w14:paraId="4A6A18DA" w14:textId="77777777" w:rsidR="00FF55F6" w:rsidRDefault="00000000">
      <w:r>
        <w:rPr>
          <w:b/>
          <w:bCs/>
        </w:rPr>
        <w:t>Dikkat noktası:</w:t>
      </w:r>
      <w:r>
        <w:t xml:space="preserve"> </w:t>
      </w:r>
      <w:r>
        <w:rPr>
          <w:rStyle w:val="VerbatimChar"/>
        </w:rPr>
        <w:t>System.out.println(ogrenci)</w:t>
      </w:r>
      <w:r>
        <w:t xml:space="preserve"> çağrıldığında </w:t>
      </w:r>
      <w:r>
        <w:rPr>
          <w:rStyle w:val="VerbatimChar"/>
        </w:rPr>
        <w:t>toString()</w:t>
      </w:r>
      <w:r>
        <w:t xml:space="preserve"> sonucu kullanılır.</w:t>
      </w:r>
    </w:p>
    <w:p w14:paraId="4A6A18DB" w14:textId="77777777" w:rsidR="00FF55F6" w:rsidRDefault="00000000">
      <w:pPr>
        <w:pStyle w:val="Balk3"/>
      </w:pPr>
      <w:bookmarkStart w:id="1942" w:name="Xe1ce711cc4de682ed8964e1301472308dccaf5e"/>
      <w:bookmarkStart w:id="1943" w:name="_Toc228881679"/>
      <w:bookmarkEnd w:id="1940"/>
      <w:r>
        <w:t xml:space="preserve">Kod 17.7: Hatalı ve düzeltilmiş </w:t>
      </w:r>
      <w:r>
        <w:rPr>
          <w:rStyle w:val="VerbatimChar"/>
        </w:rPr>
        <w:t>this</w:t>
      </w:r>
      <w:r>
        <w:t xml:space="preserve"> örneği</w:t>
      </w:r>
      <w:bookmarkEnd w:id="1943"/>
    </w:p>
    <w:p w14:paraId="4A6A18DC" w14:textId="77777777" w:rsidR="00FF55F6" w:rsidRDefault="00000000">
      <w:r>
        <w:t>Hatalı örnek:</w:t>
      </w:r>
    </w:p>
    <w:p w14:paraId="4A6A18DD" w14:textId="77777777" w:rsidR="00FF55F6" w:rsidRDefault="00000000">
      <w:pPr>
        <w:pStyle w:val="GvdeMetni"/>
      </w:pPr>
      <w:r>
        <w:rPr>
          <w:b/>
          <w:bCs/>
        </w:rPr>
        <w:t>Kod kimliği:</w:t>
      </w:r>
      <w:r>
        <w:t xml:space="preserve"> </w:t>
      </w:r>
      <w:r>
        <w:rPr>
          <w:rStyle w:val="VerbatimChar"/>
        </w:rPr>
        <w:t>b17_kod07_hatali_ve_duzeltilmis_ornegi</w:t>
      </w:r>
    </w:p>
    <w:p w14:paraId="4A6A18DE" w14:textId="2137BEB5" w:rsidR="00FF55F6" w:rsidRDefault="00000000">
      <w:pPr>
        <w:pStyle w:val="GvdeMetni"/>
      </w:pPr>
      <w:r>
        <w:rPr>
          <w:b/>
          <w:bCs/>
        </w:rPr>
        <w:t>Kod erişimi:</w:t>
      </w:r>
      <w:r>
        <w:t xml:space="preserve"> </w:t>
      </w:r>
      <w:hyperlink r:id="rId704">
        <w:r w:rsidR="00FF55F6">
          <w:t>Kod sayfası</w:t>
        </w:r>
      </w:hyperlink>
      <w:r>
        <w:t xml:space="preserve"> | </w:t>
      </w:r>
      <w:hyperlink r:id="rId705">
        <w:r w:rsidR="00FF55F6">
          <w:t>Kaynak kod</w:t>
        </w:r>
      </w:hyperlink>
      <w:r>
        <w:t xml:space="preserve"> |</w:t>
      </w:r>
    </w:p>
    <w:p w14:paraId="4A6A18DF" w14:textId="77777777" w:rsidR="00FF55F6" w:rsidRDefault="00000000">
      <w:pPr>
        <w:pStyle w:val="GvdeMetni"/>
      </w:pPr>
      <w:r>
        <w:rPr>
          <w:b/>
          <w:bCs/>
        </w:rPr>
        <w:t>QR erişimi:</w:t>
      </w:r>
      <w:r>
        <w:t xml:space="preserve"> Kod sayfası ve kaynak kod için aşağıdaki iki QR kod kullanılabilir.</w:t>
      </w:r>
    </w:p>
    <w:p w14:paraId="4A6A18E0" w14:textId="77777777" w:rsidR="00FF55F6" w:rsidRDefault="00000000">
      <w:pPr>
        <w:pStyle w:val="GvdeMetni"/>
      </w:pPr>
      <w:r>
        <w:rPr>
          <w:noProof/>
        </w:rPr>
        <w:drawing>
          <wp:inline distT="0" distB="0" distL="0" distR="0" wp14:anchorId="4A6A4004" wp14:editId="4A6A4005">
            <wp:extent cx="1007999" cy="1007999"/>
            <wp:effectExtent l="0" t="0" r="0" b="0"/>
            <wp:docPr id="2825" name="Picture" descr="Kod sayfası QR — b17_kod07_hatali_ve_duzeltilmis_ornegi"/>
            <wp:cNvGraphicFramePr/>
            <a:graphic xmlns:a="http://schemas.openxmlformats.org/drawingml/2006/main">
              <a:graphicData uri="http://schemas.openxmlformats.org/drawingml/2006/picture">
                <pic:pic xmlns:pic="http://schemas.openxmlformats.org/drawingml/2006/picture">
                  <pic:nvPicPr>
                    <pic:cNvPr id="2826" name="Picture" descr="qr_kod_sayfasi/b17_kod07_hatali_ve_duzeltilmis_ornegi__kod_sayfasi_qr.png"/>
                    <pic:cNvPicPr>
                      <a:picLocks noChangeAspect="1" noChangeArrowheads="1"/>
                    </pic:cNvPicPr>
                  </pic:nvPicPr>
                  <pic:blipFill>
                    <a:blip r:embed="rId70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06" wp14:editId="4A6A4007">
            <wp:extent cx="1007999" cy="1007999"/>
            <wp:effectExtent l="0" t="0" r="0" b="0"/>
            <wp:docPr id="2828" name="Picture" descr="Kaynak kod QR — b17_kod07_hatali_ve_duzeltilmis_ornegi"/>
            <wp:cNvGraphicFramePr/>
            <a:graphic xmlns:a="http://schemas.openxmlformats.org/drawingml/2006/main">
              <a:graphicData uri="http://schemas.openxmlformats.org/drawingml/2006/picture">
                <pic:pic xmlns:pic="http://schemas.openxmlformats.org/drawingml/2006/picture">
                  <pic:nvPicPr>
                    <pic:cNvPr id="2829" name="Picture" descr="qr_kaynak_kod/b17_kod07_hatali_ve_duzeltilmis_ornegi__kaynak_kod_qr.png"/>
                    <pic:cNvPicPr>
                      <a:picLocks noChangeAspect="1" noChangeArrowheads="1"/>
                    </pic:cNvPicPr>
                  </pic:nvPicPr>
                  <pic:blipFill>
                    <a:blip r:embed="rId707"/>
                    <a:stretch>
                      <a:fillRect/>
                    </a:stretch>
                  </pic:blipFill>
                  <pic:spPr bwMode="auto">
                    <a:xfrm>
                      <a:off x="0" y="0"/>
                      <a:ext cx="1007999" cy="1007999"/>
                    </a:xfrm>
                    <a:prstGeom prst="rect">
                      <a:avLst/>
                    </a:prstGeom>
                    <a:noFill/>
                    <a:ln w="9525">
                      <a:noFill/>
                      <a:headEnd/>
                      <a:tailEnd/>
                    </a:ln>
                  </pic:spPr>
                </pic:pic>
              </a:graphicData>
            </a:graphic>
          </wp:inline>
        </w:drawing>
      </w:r>
    </w:p>
    <w:p w14:paraId="4A6A18E1" w14:textId="77777777" w:rsidR="00FF55F6" w:rsidRDefault="00000000">
      <w:pPr>
        <w:pStyle w:val="SourceCode"/>
      </w:pPr>
      <w:r>
        <w:rPr>
          <w:rStyle w:val="CommentTok"/>
        </w:rPr>
        <w:t>// Dosya: Bolum17Ornek07ThisHatasi.java</w:t>
      </w:r>
      <w:r>
        <w:br/>
      </w:r>
      <w:r>
        <w:rPr>
          <w:rStyle w:val="KeywordTok"/>
        </w:rPr>
        <w:t>public</w:t>
      </w:r>
      <w:r>
        <w:rPr>
          <w:rStyle w:val="NormalTok"/>
        </w:rPr>
        <w:t xml:space="preserve"> </w:t>
      </w:r>
      <w:r>
        <w:rPr>
          <w:rStyle w:val="KeywordTok"/>
        </w:rPr>
        <w:t>class</w:t>
      </w:r>
      <w:r>
        <w:rPr>
          <w:rStyle w:val="NormalTok"/>
        </w:rPr>
        <w:t xml:space="preserve"> Bolum17Ornek07ThisHatasi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OgrenciThisHata ogrenci </w:t>
      </w:r>
      <w:r>
        <w:rPr>
          <w:rStyle w:val="OperatorTok"/>
        </w:rPr>
        <w:t>=</w:t>
      </w:r>
      <w:r>
        <w:rPr>
          <w:rStyle w:val="NormalTok"/>
        </w:rPr>
        <w:t xml:space="preserve"> </w:t>
      </w:r>
      <w:r>
        <w:rPr>
          <w:rStyle w:val="KeywordTok"/>
        </w:rPr>
        <w:t>new</w:t>
      </w:r>
      <w:r>
        <w:rPr>
          <w:rStyle w:val="NormalTok"/>
        </w:rPr>
        <w:t xml:space="preserve"> </w:t>
      </w:r>
      <w:r>
        <w:rPr>
          <w:rStyle w:val="FunctionTok"/>
        </w:rPr>
        <w:t>OgrenciThisHata</w:t>
      </w:r>
      <w:r>
        <w:rPr>
          <w:rStyle w:val="OperatorTok"/>
        </w:rPr>
        <w:t>(</w:t>
      </w:r>
      <w:r>
        <w:rPr>
          <w:rStyle w:val="StringTok"/>
        </w:rPr>
        <w:t>"Ayşe"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ad</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OgrenciThisHata </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br/>
      </w:r>
      <w:r>
        <w:rPr>
          <w:rStyle w:val="NormalTok"/>
        </w:rPr>
        <w:t xml:space="preserve">    </w:t>
      </w:r>
      <w:r>
        <w:rPr>
          <w:rStyle w:val="FunctionTok"/>
        </w:rPr>
        <w:t>OgrenciThisHata</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ad </w:t>
      </w:r>
      <w:r>
        <w:rPr>
          <w:rStyle w:val="OperatorTok"/>
        </w:rPr>
        <w:t>=</w:t>
      </w:r>
      <w:r>
        <w:rPr>
          <w:rStyle w:val="NormalTok"/>
        </w:rPr>
        <w:t xml:space="preserve"> ad</w:t>
      </w:r>
      <w:r>
        <w:rPr>
          <w:rStyle w:val="OperatorTok"/>
        </w:rPr>
        <w:t>;</w:t>
      </w:r>
      <w:r>
        <w:br/>
      </w:r>
      <w:r>
        <w:rPr>
          <w:rStyle w:val="NormalTok"/>
        </w:rPr>
        <w:t xml:space="preserve">    </w:t>
      </w:r>
      <w:r>
        <w:rPr>
          <w:rStyle w:val="OperatorTok"/>
        </w:rPr>
        <w:t>}</w:t>
      </w:r>
      <w:r>
        <w:br/>
      </w:r>
      <w:r>
        <w:rPr>
          <w:rStyle w:val="OperatorTok"/>
        </w:rPr>
        <w:t>}</w:t>
      </w:r>
    </w:p>
    <w:p w14:paraId="4A6A18E2" w14:textId="77777777" w:rsidR="00FF55F6" w:rsidRDefault="00000000">
      <w:r>
        <w:t xml:space="preserve">Bu kodda constructor parametresi yine kendisine atanır. Sınıfın </w:t>
      </w:r>
      <w:r>
        <w:rPr>
          <w:rStyle w:val="VerbatimChar"/>
        </w:rPr>
        <w:t>ad</w:t>
      </w:r>
      <w:r>
        <w:t xml:space="preserve"> alanı beklenen biçimde güncellenmez.</w:t>
      </w:r>
    </w:p>
    <w:p w14:paraId="4A6A18E3" w14:textId="77777777" w:rsidR="00FF55F6" w:rsidRDefault="00000000">
      <w:pPr>
        <w:pStyle w:val="GvdeMetni"/>
      </w:pPr>
      <w:r>
        <w:t>Düzeltilmiş kod:</w:t>
      </w:r>
    </w:p>
    <w:p w14:paraId="4A6A18E4" w14:textId="77777777" w:rsidR="00FF55F6" w:rsidRDefault="00000000">
      <w:pPr>
        <w:pStyle w:val="GvdeMetni"/>
      </w:pPr>
      <w:r>
        <w:rPr>
          <w:b/>
          <w:bCs/>
        </w:rPr>
        <w:t>Kod kimliği:</w:t>
      </w:r>
      <w:r>
        <w:t xml:space="preserve"> </w:t>
      </w:r>
      <w:r>
        <w:rPr>
          <w:rStyle w:val="VerbatimChar"/>
        </w:rPr>
        <w:t>b17_kod07_hatali_ve_duzeltilmis_ornegi_2</w:t>
      </w:r>
    </w:p>
    <w:p w14:paraId="4A6A18E5" w14:textId="25AA88A6" w:rsidR="00FF55F6" w:rsidRDefault="00000000">
      <w:pPr>
        <w:pStyle w:val="GvdeMetni"/>
      </w:pPr>
      <w:r>
        <w:rPr>
          <w:b/>
          <w:bCs/>
        </w:rPr>
        <w:t>Kod erişimi:</w:t>
      </w:r>
      <w:r>
        <w:t xml:space="preserve"> </w:t>
      </w:r>
      <w:hyperlink r:id="rId708">
        <w:r w:rsidR="00FF55F6">
          <w:t>Kod sayfası</w:t>
        </w:r>
      </w:hyperlink>
      <w:r>
        <w:t xml:space="preserve"> | </w:t>
      </w:r>
      <w:hyperlink r:id="rId709">
        <w:r w:rsidR="00FF55F6">
          <w:t>Kaynak kod</w:t>
        </w:r>
      </w:hyperlink>
      <w:r>
        <w:t xml:space="preserve"> |</w:t>
      </w:r>
    </w:p>
    <w:p w14:paraId="4A6A18E6" w14:textId="77777777" w:rsidR="00FF55F6" w:rsidRDefault="00000000">
      <w:pPr>
        <w:pStyle w:val="GvdeMetni"/>
      </w:pPr>
      <w:r>
        <w:rPr>
          <w:b/>
          <w:bCs/>
        </w:rPr>
        <w:lastRenderedPageBreak/>
        <w:t>QR erişimi:</w:t>
      </w:r>
      <w:r>
        <w:t xml:space="preserve"> Kod sayfası ve kaynak kod için aşağıdaki iki QR kod kullanılabilir.</w:t>
      </w:r>
    </w:p>
    <w:p w14:paraId="4A6A18E7" w14:textId="77777777" w:rsidR="00FF55F6" w:rsidRDefault="00000000">
      <w:pPr>
        <w:pStyle w:val="GvdeMetni"/>
      </w:pPr>
      <w:r>
        <w:rPr>
          <w:noProof/>
        </w:rPr>
        <w:drawing>
          <wp:inline distT="0" distB="0" distL="0" distR="0" wp14:anchorId="4A6A4008" wp14:editId="4A6A4009">
            <wp:extent cx="1007999" cy="1007999"/>
            <wp:effectExtent l="0" t="0" r="0" b="0"/>
            <wp:docPr id="2833" name="Picture" descr="Kod sayfası QR — b17_kod07_hatali_ve_duzeltilmis_ornegi_2"/>
            <wp:cNvGraphicFramePr/>
            <a:graphic xmlns:a="http://schemas.openxmlformats.org/drawingml/2006/main">
              <a:graphicData uri="http://schemas.openxmlformats.org/drawingml/2006/picture">
                <pic:pic xmlns:pic="http://schemas.openxmlformats.org/drawingml/2006/picture">
                  <pic:nvPicPr>
                    <pic:cNvPr id="2834" name="Picture" descr="qr_kod_sayfasi/b17_kod07_hatali_ve_duzeltilmis_ornegi_2__kod_sayfasi_qr.png"/>
                    <pic:cNvPicPr>
                      <a:picLocks noChangeAspect="1" noChangeArrowheads="1"/>
                    </pic:cNvPicPr>
                  </pic:nvPicPr>
                  <pic:blipFill>
                    <a:blip r:embed="rId71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0A" wp14:editId="4A6A400B">
            <wp:extent cx="1007999" cy="1007999"/>
            <wp:effectExtent l="0" t="0" r="0" b="0"/>
            <wp:docPr id="2836" name="Picture" descr="Kaynak kod QR — b17_kod07_hatali_ve_duzeltilmis_ornegi_2"/>
            <wp:cNvGraphicFramePr/>
            <a:graphic xmlns:a="http://schemas.openxmlformats.org/drawingml/2006/main">
              <a:graphicData uri="http://schemas.openxmlformats.org/drawingml/2006/picture">
                <pic:pic xmlns:pic="http://schemas.openxmlformats.org/drawingml/2006/picture">
                  <pic:nvPicPr>
                    <pic:cNvPr id="2837" name="Picture" descr="qr_kaynak_kod/b17_kod07_hatali_ve_duzeltilmis_ornegi_2__kaynak_kod_qr.png"/>
                    <pic:cNvPicPr>
                      <a:picLocks noChangeAspect="1" noChangeArrowheads="1"/>
                    </pic:cNvPicPr>
                  </pic:nvPicPr>
                  <pic:blipFill>
                    <a:blip r:embed="rId711"/>
                    <a:stretch>
                      <a:fillRect/>
                    </a:stretch>
                  </pic:blipFill>
                  <pic:spPr bwMode="auto">
                    <a:xfrm>
                      <a:off x="0" y="0"/>
                      <a:ext cx="1007999" cy="1007999"/>
                    </a:xfrm>
                    <a:prstGeom prst="rect">
                      <a:avLst/>
                    </a:prstGeom>
                    <a:noFill/>
                    <a:ln w="9525">
                      <a:noFill/>
                      <a:headEnd/>
                      <a:tailEnd/>
                    </a:ln>
                  </pic:spPr>
                </pic:pic>
              </a:graphicData>
            </a:graphic>
          </wp:inline>
        </w:drawing>
      </w:r>
    </w:p>
    <w:p w14:paraId="4A6A18E8" w14:textId="77777777" w:rsidR="00FF55F6" w:rsidRDefault="00000000">
      <w:pPr>
        <w:pStyle w:val="SourceCode"/>
      </w:pPr>
      <w:r>
        <w:rPr>
          <w:rStyle w:val="CommentTok"/>
        </w:rPr>
        <w:t>// Dosya: Bolum17Ornek07ThisHatasi.java</w:t>
      </w:r>
      <w:r>
        <w:br/>
      </w:r>
      <w:r>
        <w:rPr>
          <w:rStyle w:val="KeywordTok"/>
        </w:rPr>
        <w:t>public</w:t>
      </w:r>
      <w:r>
        <w:rPr>
          <w:rStyle w:val="NormalTok"/>
        </w:rPr>
        <w:t xml:space="preserve"> </w:t>
      </w:r>
      <w:r>
        <w:rPr>
          <w:rStyle w:val="KeywordTok"/>
        </w:rPr>
        <w:t>class</w:t>
      </w:r>
      <w:r>
        <w:rPr>
          <w:rStyle w:val="NormalTok"/>
        </w:rPr>
        <w:t xml:space="preserve"> Bolum17Ornek07ThisHatasi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OgrenciThisDuzgun ogrenci </w:t>
      </w:r>
      <w:r>
        <w:rPr>
          <w:rStyle w:val="OperatorTok"/>
        </w:rPr>
        <w:t>=</w:t>
      </w:r>
      <w:r>
        <w:rPr>
          <w:rStyle w:val="NormalTok"/>
        </w:rPr>
        <w:t xml:space="preserve"> </w:t>
      </w:r>
      <w:r>
        <w:rPr>
          <w:rStyle w:val="KeywordTok"/>
        </w:rPr>
        <w:t>new</w:t>
      </w:r>
      <w:r>
        <w:rPr>
          <w:rStyle w:val="NormalTok"/>
        </w:rPr>
        <w:t xml:space="preserve"> </w:t>
      </w:r>
      <w:r>
        <w:rPr>
          <w:rStyle w:val="FunctionTok"/>
        </w:rPr>
        <w:t>OgrenciThisDuzgun</w:t>
      </w:r>
      <w:r>
        <w:rPr>
          <w:rStyle w:val="OperatorTok"/>
        </w:rPr>
        <w:t>(</w:t>
      </w:r>
      <w:r>
        <w:rPr>
          <w:rStyle w:val="StringTok"/>
        </w:rPr>
        <w:t>"Ayşe"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ad</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OgrenciThisDuzgun </w:t>
      </w:r>
      <w:r>
        <w:rPr>
          <w:rStyle w:val="OperatorTok"/>
        </w:rPr>
        <w:t>{</w:t>
      </w:r>
      <w:r>
        <w:br/>
      </w:r>
      <w:r>
        <w:rPr>
          <w:rStyle w:val="NormalTok"/>
        </w:rPr>
        <w:t xml:space="preserve">    </w:t>
      </w:r>
      <w:r>
        <w:rPr>
          <w:rStyle w:val="BuiltInTok"/>
        </w:rPr>
        <w:t>String</w:t>
      </w:r>
      <w:r>
        <w:rPr>
          <w:rStyle w:val="NormalTok"/>
        </w:rPr>
        <w:t xml:space="preserve"> ad</w:t>
      </w:r>
      <w:r>
        <w:rPr>
          <w:rStyle w:val="OperatorTok"/>
        </w:rPr>
        <w:t>;</w:t>
      </w:r>
      <w:r>
        <w:br/>
      </w:r>
      <w:r>
        <w:br/>
      </w:r>
      <w:r>
        <w:rPr>
          <w:rStyle w:val="NormalTok"/>
        </w:rPr>
        <w:t xml:space="preserve">    </w:t>
      </w:r>
      <w:r>
        <w:rPr>
          <w:rStyle w:val="FunctionTok"/>
        </w:rPr>
        <w:t>OgrenciThisDuzgun</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OperatorTok"/>
        </w:rPr>
        <w:t>}</w:t>
      </w:r>
      <w:r>
        <w:br/>
      </w:r>
      <w:r>
        <w:rPr>
          <w:rStyle w:val="OperatorTok"/>
        </w:rPr>
        <w:t>}</w:t>
      </w:r>
    </w:p>
    <w:p w14:paraId="4A6A18E9" w14:textId="77777777" w:rsidR="00FF55F6" w:rsidRDefault="00000000">
      <w:r>
        <w:rPr>
          <w:b/>
          <w:bCs/>
        </w:rPr>
        <w:t>Beklenen çıktı:</w:t>
      </w:r>
    </w:p>
    <w:p w14:paraId="4A6A18EA" w14:textId="77777777" w:rsidR="00FF55F6" w:rsidRDefault="00000000">
      <w:pPr>
        <w:pStyle w:val="SourceCode"/>
      </w:pPr>
      <w:r>
        <w:rPr>
          <w:rStyle w:val="VerbatimChar"/>
        </w:rPr>
        <w:t>Ayşe</w:t>
      </w:r>
    </w:p>
    <w:p w14:paraId="4A6A18EB" w14:textId="77777777" w:rsidR="00FF55F6" w:rsidRDefault="00000000">
      <w:r>
        <w:rPr>
          <w:b/>
          <w:bCs/>
        </w:rPr>
        <w:t>Dikkat noktası:</w:t>
      </w:r>
      <w:r>
        <w:t xml:space="preserve"> </w:t>
      </w:r>
      <w:r>
        <w:rPr>
          <w:rStyle w:val="VerbatimChar"/>
        </w:rPr>
        <w:t>this.ad</w:t>
      </w:r>
      <w:r>
        <w:t>, sınıfın alanını ifade eder.</w:t>
      </w:r>
    </w:p>
    <w:p w14:paraId="4A6A18EC" w14:textId="77777777" w:rsidR="00FF55F6" w:rsidRDefault="00000000">
      <w:pPr>
        <w:pStyle w:val="Balk2"/>
      </w:pPr>
      <w:bookmarkStart w:id="1944" w:name="X2e0e01fa0d95f4651f0a894842bd6f678beaf49"/>
      <w:bookmarkStart w:id="1945" w:name="_Toc228881680"/>
      <w:bookmarkEnd w:id="1928"/>
      <w:bookmarkEnd w:id="1942"/>
      <w:r>
        <w:t>17.20 Kodun çalışma mantığı ve beklenen çıktı</w:t>
      </w:r>
      <w:bookmarkEnd w:id="1945"/>
    </w:p>
    <w:p w14:paraId="4A6A18ED" w14:textId="77777777" w:rsidR="00FF55F6" w:rsidRDefault="00000000">
      <w:r>
        <w:t>Sınıf ve nesne kullanımında program akışını anlamak için nesne oluşturma, alanlara değer verme ve metot çağırma adımları izlenmelidir.</w:t>
      </w:r>
    </w:p>
    <w:p w14:paraId="4A6A18EE" w14:textId="77777777" w:rsidR="00FF55F6" w:rsidRDefault="00000000">
      <w:pPr>
        <w:pStyle w:val="GvdeMetni"/>
      </w:pPr>
      <w:r>
        <w:t>Örnek:</w:t>
      </w:r>
    </w:p>
    <w:p w14:paraId="4A6A18EF" w14:textId="77777777" w:rsidR="00FF55F6" w:rsidRDefault="00000000">
      <w:pPr>
        <w:pStyle w:val="SourceCode"/>
      </w:pPr>
      <w:r>
        <w:rPr>
          <w:rStyle w:val="NormalTok"/>
        </w:rPr>
        <w:t xml:space="preserve">Ogrenci ogrenci </w:t>
      </w:r>
      <w:r>
        <w:rPr>
          <w:rStyle w:val="OperatorTok"/>
        </w:rPr>
        <w:t>=</w:t>
      </w:r>
      <w:r>
        <w:rPr>
          <w:rStyle w:val="NormalTok"/>
        </w:rPr>
        <w:t xml:space="preserve"> </w:t>
      </w:r>
      <w:r>
        <w:rPr>
          <w:rStyle w:val="KeywordTok"/>
        </w:rPr>
        <w:t>new</w:t>
      </w:r>
      <w:r>
        <w:rPr>
          <w:rStyle w:val="NormalTok"/>
        </w:rPr>
        <w:t xml:space="preserve"> </w:t>
      </w:r>
      <w:r>
        <w:rPr>
          <w:rStyle w:val="FunctionTok"/>
        </w:rPr>
        <w:t>Ogrenci</w:t>
      </w:r>
      <w:r>
        <w:rPr>
          <w:rStyle w:val="OperatorTok"/>
        </w:rPr>
        <w:t>(</w:t>
      </w:r>
      <w:r>
        <w:rPr>
          <w:rStyle w:val="StringTok"/>
        </w:rPr>
        <w:t>"1001"</w:t>
      </w:r>
      <w:r>
        <w:rPr>
          <w:rStyle w:val="OperatorTok"/>
        </w:rPr>
        <w:t>,</w:t>
      </w:r>
      <w:r>
        <w:rPr>
          <w:rStyle w:val="NormalTok"/>
        </w:rPr>
        <w:t xml:space="preserve"> </w:t>
      </w:r>
      <w:r>
        <w:rPr>
          <w:rStyle w:val="StringTok"/>
        </w:rPr>
        <w:t>"Ayşe"</w:t>
      </w:r>
      <w:r>
        <w:rPr>
          <w:rStyle w:val="OperatorTok"/>
        </w:rPr>
        <w:t>,</w:t>
      </w:r>
      <w:r>
        <w:rPr>
          <w:rStyle w:val="NormalTok"/>
        </w:rPr>
        <w:t xml:space="preserve"> </w:t>
      </w:r>
      <w:r>
        <w:rPr>
          <w:rStyle w:val="DecValTok"/>
        </w:rPr>
        <w:t>85</w:t>
      </w:r>
      <w:r>
        <w:rPr>
          <w:rStyle w:val="OperatorTok"/>
        </w:rPr>
        <w:t>);</w:t>
      </w:r>
    </w:p>
    <w:p w14:paraId="4A6A18F0" w14:textId="77777777" w:rsidR="00FF55F6" w:rsidRDefault="00000000">
      <w:r>
        <w:t>Bu satırda şu işlemler gerçekleşir:</w:t>
      </w:r>
    </w:p>
    <w:tbl>
      <w:tblPr>
        <w:tblStyle w:val="Table"/>
        <w:tblW w:w="0" w:type="auto"/>
        <w:tblLook w:val="0020" w:firstRow="1" w:lastRow="0" w:firstColumn="0" w:lastColumn="0" w:noHBand="0" w:noVBand="0"/>
      </w:tblPr>
      <w:tblGrid>
        <w:gridCol w:w="706"/>
        <w:gridCol w:w="1864"/>
        <w:gridCol w:w="3326"/>
      </w:tblGrid>
      <w:tr w:rsidR="00FF55F6" w14:paraId="4A6A18F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8F1" w14:textId="77777777" w:rsidR="00FF55F6" w:rsidRDefault="00000000">
            <w:pPr>
              <w:pStyle w:val="Compact"/>
              <w:jc w:val="right"/>
            </w:pPr>
            <w:r>
              <w:rPr>
                <w:rStyle w:val="TabloBaslikYazisi"/>
              </w:rPr>
              <w:t>Adım</w:t>
            </w:r>
          </w:p>
        </w:tc>
        <w:tc>
          <w:tcPr>
            <w:tcW w:w="0" w:type="auto"/>
          </w:tcPr>
          <w:p w14:paraId="4A6A18F2" w14:textId="77777777" w:rsidR="00FF55F6" w:rsidRDefault="00000000">
            <w:pPr>
              <w:pStyle w:val="Compact"/>
            </w:pPr>
            <w:r>
              <w:rPr>
                <w:rStyle w:val="TabloBaslikYazisi"/>
              </w:rPr>
              <w:t>İşlem</w:t>
            </w:r>
          </w:p>
        </w:tc>
        <w:tc>
          <w:tcPr>
            <w:tcW w:w="0" w:type="auto"/>
          </w:tcPr>
          <w:p w14:paraId="4A6A18F3" w14:textId="77777777" w:rsidR="00FF55F6" w:rsidRDefault="00000000">
            <w:pPr>
              <w:pStyle w:val="Compact"/>
            </w:pPr>
            <w:r>
              <w:rPr>
                <w:rStyle w:val="TabloBaslikYazisi"/>
              </w:rPr>
              <w:t>Açıklama</w:t>
            </w:r>
          </w:p>
        </w:tc>
      </w:tr>
      <w:tr w:rsidR="00FF55F6" w14:paraId="4A6A18F8" w14:textId="77777777">
        <w:tc>
          <w:tcPr>
            <w:tcW w:w="0" w:type="auto"/>
          </w:tcPr>
          <w:p w14:paraId="4A6A18F5" w14:textId="77777777" w:rsidR="00FF55F6" w:rsidRDefault="00000000">
            <w:pPr>
              <w:pStyle w:val="Compact"/>
              <w:jc w:val="right"/>
            </w:pPr>
            <w:r>
              <w:t>1</w:t>
            </w:r>
          </w:p>
        </w:tc>
        <w:tc>
          <w:tcPr>
            <w:tcW w:w="0" w:type="auto"/>
          </w:tcPr>
          <w:p w14:paraId="4A6A18F6" w14:textId="77777777" w:rsidR="00FF55F6" w:rsidRDefault="00000000">
            <w:pPr>
              <w:pStyle w:val="Compact"/>
            </w:pPr>
            <w:r>
              <w:rPr>
                <w:rStyle w:val="VerbatimChar"/>
              </w:rPr>
              <w:t>new Ogrenci(...)</w:t>
            </w:r>
          </w:p>
        </w:tc>
        <w:tc>
          <w:tcPr>
            <w:tcW w:w="0" w:type="auto"/>
          </w:tcPr>
          <w:p w14:paraId="4A6A18F7" w14:textId="77777777" w:rsidR="00FF55F6" w:rsidRDefault="00000000">
            <w:pPr>
              <w:pStyle w:val="Compact"/>
            </w:pPr>
            <w:r>
              <w:t>Yeni nesne oluşturulur</w:t>
            </w:r>
          </w:p>
        </w:tc>
      </w:tr>
      <w:tr w:rsidR="00FF55F6" w14:paraId="4A6A18FC" w14:textId="77777777">
        <w:tc>
          <w:tcPr>
            <w:tcW w:w="0" w:type="auto"/>
          </w:tcPr>
          <w:p w14:paraId="4A6A18F9" w14:textId="77777777" w:rsidR="00FF55F6" w:rsidRDefault="00000000">
            <w:pPr>
              <w:pStyle w:val="Compact"/>
              <w:jc w:val="right"/>
            </w:pPr>
            <w:r>
              <w:t>2</w:t>
            </w:r>
          </w:p>
        </w:tc>
        <w:tc>
          <w:tcPr>
            <w:tcW w:w="0" w:type="auto"/>
          </w:tcPr>
          <w:p w14:paraId="4A6A18FA" w14:textId="77777777" w:rsidR="00FF55F6" w:rsidRDefault="00000000">
            <w:pPr>
              <w:pStyle w:val="Compact"/>
            </w:pPr>
            <w:r>
              <w:t>Constructor çalışır</w:t>
            </w:r>
          </w:p>
        </w:tc>
        <w:tc>
          <w:tcPr>
            <w:tcW w:w="0" w:type="auto"/>
          </w:tcPr>
          <w:p w14:paraId="4A6A18FB" w14:textId="77777777" w:rsidR="00FF55F6" w:rsidRDefault="00000000">
            <w:pPr>
              <w:pStyle w:val="Compact"/>
            </w:pPr>
            <w:r>
              <w:t>Parametreler alınır</w:t>
            </w:r>
          </w:p>
        </w:tc>
      </w:tr>
      <w:tr w:rsidR="00FF55F6" w14:paraId="4A6A1900" w14:textId="77777777">
        <w:tc>
          <w:tcPr>
            <w:tcW w:w="0" w:type="auto"/>
          </w:tcPr>
          <w:p w14:paraId="4A6A18FD" w14:textId="77777777" w:rsidR="00FF55F6" w:rsidRDefault="00000000">
            <w:pPr>
              <w:pStyle w:val="Compact"/>
              <w:jc w:val="right"/>
            </w:pPr>
            <w:r>
              <w:t>3</w:t>
            </w:r>
          </w:p>
        </w:tc>
        <w:tc>
          <w:tcPr>
            <w:tcW w:w="0" w:type="auto"/>
          </w:tcPr>
          <w:p w14:paraId="4A6A18FE" w14:textId="77777777" w:rsidR="00FF55F6" w:rsidRDefault="00000000">
            <w:pPr>
              <w:pStyle w:val="Compact"/>
            </w:pPr>
            <w:r>
              <w:rPr>
                <w:rStyle w:val="VerbatimChar"/>
              </w:rPr>
              <w:t>this.no = no</w:t>
            </w:r>
          </w:p>
        </w:tc>
        <w:tc>
          <w:tcPr>
            <w:tcW w:w="0" w:type="auto"/>
          </w:tcPr>
          <w:p w14:paraId="4A6A18FF" w14:textId="77777777" w:rsidR="00FF55F6" w:rsidRDefault="00000000">
            <w:pPr>
              <w:pStyle w:val="Compact"/>
            </w:pPr>
            <w:r>
              <w:t>Alanlara başlangıç değeri verilir</w:t>
            </w:r>
          </w:p>
        </w:tc>
      </w:tr>
      <w:tr w:rsidR="00FF55F6" w14:paraId="4A6A1904" w14:textId="77777777">
        <w:tc>
          <w:tcPr>
            <w:tcW w:w="0" w:type="auto"/>
          </w:tcPr>
          <w:p w14:paraId="4A6A1901" w14:textId="77777777" w:rsidR="00FF55F6" w:rsidRDefault="00000000">
            <w:pPr>
              <w:pStyle w:val="Compact"/>
              <w:jc w:val="right"/>
            </w:pPr>
            <w:r>
              <w:t>4</w:t>
            </w:r>
          </w:p>
        </w:tc>
        <w:tc>
          <w:tcPr>
            <w:tcW w:w="0" w:type="auto"/>
          </w:tcPr>
          <w:p w14:paraId="4A6A1902" w14:textId="77777777" w:rsidR="00FF55F6" w:rsidRDefault="00000000">
            <w:pPr>
              <w:pStyle w:val="Compact"/>
            </w:pPr>
            <w:r>
              <w:rPr>
                <w:rStyle w:val="VerbatimChar"/>
              </w:rPr>
              <w:t>setNot(not)</w:t>
            </w:r>
          </w:p>
        </w:tc>
        <w:tc>
          <w:tcPr>
            <w:tcW w:w="0" w:type="auto"/>
          </w:tcPr>
          <w:p w14:paraId="4A6A1903" w14:textId="77777777" w:rsidR="00FF55F6" w:rsidRDefault="00000000">
            <w:pPr>
              <w:pStyle w:val="Compact"/>
            </w:pPr>
            <w:r>
              <w:t>Not doğrulaması yapılır</w:t>
            </w:r>
          </w:p>
        </w:tc>
      </w:tr>
      <w:tr w:rsidR="00FF55F6" w14:paraId="4A6A1908" w14:textId="77777777">
        <w:tc>
          <w:tcPr>
            <w:tcW w:w="0" w:type="auto"/>
          </w:tcPr>
          <w:p w14:paraId="4A6A1905" w14:textId="77777777" w:rsidR="00FF55F6" w:rsidRDefault="00000000">
            <w:pPr>
              <w:pStyle w:val="Compact"/>
              <w:jc w:val="right"/>
            </w:pPr>
            <w:r>
              <w:t>5</w:t>
            </w:r>
          </w:p>
        </w:tc>
        <w:tc>
          <w:tcPr>
            <w:tcW w:w="0" w:type="auto"/>
          </w:tcPr>
          <w:p w14:paraId="4A6A1906" w14:textId="77777777" w:rsidR="00FF55F6" w:rsidRDefault="00000000">
            <w:pPr>
              <w:pStyle w:val="Compact"/>
            </w:pPr>
            <w:r>
              <w:t>Referans atanır</w:t>
            </w:r>
          </w:p>
        </w:tc>
        <w:tc>
          <w:tcPr>
            <w:tcW w:w="0" w:type="auto"/>
          </w:tcPr>
          <w:p w14:paraId="4A6A1907" w14:textId="77777777" w:rsidR="00FF55F6" w:rsidRDefault="00000000">
            <w:pPr>
              <w:pStyle w:val="Compact"/>
            </w:pPr>
            <w:r>
              <w:t xml:space="preserve">Nesneye </w:t>
            </w:r>
            <w:r>
              <w:rPr>
                <w:rStyle w:val="VerbatimChar"/>
              </w:rPr>
              <w:t>ogrenci</w:t>
            </w:r>
            <w:r>
              <w:t xml:space="preserve"> değişkeniyle erişilir</w:t>
            </w:r>
          </w:p>
        </w:tc>
      </w:tr>
    </w:tbl>
    <w:p w14:paraId="4A6A1909" w14:textId="77777777" w:rsidR="00FF55F6" w:rsidRDefault="00FF55F6">
      <w:pPr>
        <w:spacing w:before="120" w:line="240" w:lineRule="auto"/>
      </w:pPr>
    </w:p>
    <w:p w14:paraId="4A6A190A" w14:textId="77777777" w:rsidR="00FF55F6" w:rsidRDefault="00000000">
      <w:pPr>
        <w:pStyle w:val="GvdeMetni"/>
      </w:pPr>
      <w:r>
        <w:rPr>
          <w:rStyle w:val="VerbatimChar"/>
        </w:rPr>
        <w:t>ArrayList&lt;Ogrenci&gt;</w:t>
      </w:r>
      <w:r>
        <w:t xml:space="preserve"> kullanımında ise her liste elemanı bir nesnedir.</w:t>
      </w:r>
    </w:p>
    <w:tbl>
      <w:tblPr>
        <w:tblStyle w:val="Table"/>
        <w:tblW w:w="0" w:type="auto"/>
        <w:tblLook w:val="0020" w:firstRow="1" w:lastRow="0" w:firstColumn="0" w:lastColumn="0" w:noHBand="0" w:noVBand="0"/>
      </w:tblPr>
      <w:tblGrid>
        <w:gridCol w:w="1300"/>
        <w:gridCol w:w="1652"/>
        <w:gridCol w:w="1158"/>
      </w:tblGrid>
      <w:tr w:rsidR="00FF55F6" w14:paraId="4A6A190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90B" w14:textId="77777777" w:rsidR="00FF55F6" w:rsidRDefault="00000000">
            <w:pPr>
              <w:pStyle w:val="Compact"/>
              <w:jc w:val="right"/>
            </w:pPr>
            <w:r>
              <w:rPr>
                <w:rStyle w:val="TabloBaslikYazisi"/>
              </w:rPr>
              <w:lastRenderedPageBreak/>
              <w:t>Liste indeksi</w:t>
            </w:r>
          </w:p>
        </w:tc>
        <w:tc>
          <w:tcPr>
            <w:tcW w:w="0" w:type="auto"/>
          </w:tcPr>
          <w:p w14:paraId="4A6A190C" w14:textId="77777777" w:rsidR="00FF55F6" w:rsidRDefault="00000000">
            <w:pPr>
              <w:pStyle w:val="Compact"/>
            </w:pPr>
            <w:r>
              <w:rPr>
                <w:rStyle w:val="TabloBaslikYazisi"/>
              </w:rPr>
              <w:t>Nesne</w:t>
            </w:r>
          </w:p>
        </w:tc>
        <w:tc>
          <w:tcPr>
            <w:tcW w:w="0" w:type="auto"/>
          </w:tcPr>
          <w:p w14:paraId="4A6A190D" w14:textId="77777777" w:rsidR="00FF55F6" w:rsidRDefault="00000000">
            <w:pPr>
              <w:pStyle w:val="Compact"/>
            </w:pPr>
            <w:r>
              <w:rPr>
                <w:rStyle w:val="TabloBaslikYazisi"/>
              </w:rPr>
              <w:t>Örnek bilgi</w:t>
            </w:r>
          </w:p>
        </w:tc>
      </w:tr>
      <w:tr w:rsidR="00FF55F6" w14:paraId="4A6A1912" w14:textId="77777777">
        <w:tc>
          <w:tcPr>
            <w:tcW w:w="0" w:type="auto"/>
          </w:tcPr>
          <w:p w14:paraId="4A6A190F" w14:textId="77777777" w:rsidR="00FF55F6" w:rsidRDefault="00000000">
            <w:pPr>
              <w:pStyle w:val="Compact"/>
              <w:jc w:val="right"/>
            </w:pPr>
            <w:r>
              <w:t>0</w:t>
            </w:r>
          </w:p>
        </w:tc>
        <w:tc>
          <w:tcPr>
            <w:tcW w:w="0" w:type="auto"/>
          </w:tcPr>
          <w:p w14:paraId="4A6A1910" w14:textId="77777777" w:rsidR="00FF55F6" w:rsidRDefault="00000000">
            <w:pPr>
              <w:pStyle w:val="Compact"/>
            </w:pPr>
            <w:r>
              <w:rPr>
                <w:rStyle w:val="VerbatimChar"/>
              </w:rPr>
              <w:t>Ogrenci</w:t>
            </w:r>
            <w:r>
              <w:t xml:space="preserve"> nesnesi</w:t>
            </w:r>
          </w:p>
        </w:tc>
        <w:tc>
          <w:tcPr>
            <w:tcW w:w="0" w:type="auto"/>
          </w:tcPr>
          <w:p w14:paraId="4A6A1911" w14:textId="77777777" w:rsidR="00FF55F6" w:rsidRDefault="00000000">
            <w:pPr>
              <w:pStyle w:val="Compact"/>
            </w:pPr>
            <w:r>
              <w:t>Ayşe</w:t>
            </w:r>
          </w:p>
        </w:tc>
      </w:tr>
      <w:tr w:rsidR="00FF55F6" w14:paraId="4A6A1916" w14:textId="77777777">
        <w:tc>
          <w:tcPr>
            <w:tcW w:w="0" w:type="auto"/>
          </w:tcPr>
          <w:p w14:paraId="4A6A1913" w14:textId="77777777" w:rsidR="00FF55F6" w:rsidRDefault="00000000">
            <w:pPr>
              <w:pStyle w:val="Compact"/>
              <w:jc w:val="right"/>
            </w:pPr>
            <w:r>
              <w:t>1</w:t>
            </w:r>
          </w:p>
        </w:tc>
        <w:tc>
          <w:tcPr>
            <w:tcW w:w="0" w:type="auto"/>
          </w:tcPr>
          <w:p w14:paraId="4A6A1914" w14:textId="77777777" w:rsidR="00FF55F6" w:rsidRDefault="00000000">
            <w:pPr>
              <w:pStyle w:val="Compact"/>
            </w:pPr>
            <w:r>
              <w:rPr>
                <w:rStyle w:val="VerbatimChar"/>
              </w:rPr>
              <w:t>Ogrenci</w:t>
            </w:r>
            <w:r>
              <w:t xml:space="preserve"> nesnesi</w:t>
            </w:r>
          </w:p>
        </w:tc>
        <w:tc>
          <w:tcPr>
            <w:tcW w:w="0" w:type="auto"/>
          </w:tcPr>
          <w:p w14:paraId="4A6A1915" w14:textId="77777777" w:rsidR="00FF55F6" w:rsidRDefault="00000000">
            <w:pPr>
              <w:pStyle w:val="Compact"/>
            </w:pPr>
            <w:r>
              <w:t>Mehmet</w:t>
            </w:r>
          </w:p>
        </w:tc>
      </w:tr>
      <w:tr w:rsidR="00FF55F6" w14:paraId="4A6A191A" w14:textId="77777777">
        <w:tc>
          <w:tcPr>
            <w:tcW w:w="0" w:type="auto"/>
          </w:tcPr>
          <w:p w14:paraId="4A6A1917" w14:textId="77777777" w:rsidR="00FF55F6" w:rsidRDefault="00000000">
            <w:pPr>
              <w:pStyle w:val="Compact"/>
              <w:jc w:val="right"/>
            </w:pPr>
            <w:r>
              <w:t>2</w:t>
            </w:r>
          </w:p>
        </w:tc>
        <w:tc>
          <w:tcPr>
            <w:tcW w:w="0" w:type="auto"/>
          </w:tcPr>
          <w:p w14:paraId="4A6A1918" w14:textId="77777777" w:rsidR="00FF55F6" w:rsidRDefault="00000000">
            <w:pPr>
              <w:pStyle w:val="Compact"/>
            </w:pPr>
            <w:r>
              <w:rPr>
                <w:rStyle w:val="VerbatimChar"/>
              </w:rPr>
              <w:t>Ogrenci</w:t>
            </w:r>
            <w:r>
              <w:t xml:space="preserve"> nesnesi</w:t>
            </w:r>
          </w:p>
        </w:tc>
        <w:tc>
          <w:tcPr>
            <w:tcW w:w="0" w:type="auto"/>
          </w:tcPr>
          <w:p w14:paraId="4A6A1919" w14:textId="77777777" w:rsidR="00FF55F6" w:rsidRDefault="00000000">
            <w:pPr>
              <w:pStyle w:val="Compact"/>
            </w:pPr>
            <w:r>
              <w:t>Zeynep</w:t>
            </w:r>
          </w:p>
        </w:tc>
      </w:tr>
    </w:tbl>
    <w:p w14:paraId="4A6A191B" w14:textId="77777777" w:rsidR="00FF55F6" w:rsidRDefault="00FF55F6">
      <w:pPr>
        <w:spacing w:before="120" w:line="240" w:lineRule="auto"/>
      </w:pPr>
    </w:p>
    <w:p w14:paraId="4A6A191C" w14:textId="77777777" w:rsidR="00FF55F6" w:rsidRDefault="00000000">
      <w:pPr>
        <w:pStyle w:val="IpucuKutusu"/>
      </w:pPr>
      <w:r>
        <w:rPr>
          <w:noProof/>
        </w:rPr>
        <w:drawing>
          <wp:inline distT="0" distB="0" distL="0" distR="0" wp14:anchorId="4A6A400C" wp14:editId="4A6A400D">
            <wp:extent cx="155448" cy="155448"/>
            <wp:effectExtent l="0" t="0" r="0" b="0"/>
            <wp:docPr id="2840" name="Picture" descr="İpucu:"/>
            <wp:cNvGraphicFramePr/>
            <a:graphic xmlns:a="http://schemas.openxmlformats.org/drawingml/2006/main">
              <a:graphicData uri="http://schemas.openxmlformats.org/drawingml/2006/picture">
                <pic:pic xmlns:pic="http://schemas.openxmlformats.org/drawingml/2006/picture">
                  <pic:nvPicPr>
                    <pic:cNvPr id="284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Nesne listelerinde önce listenin eleman türünü düşünün. </w:t>
      </w:r>
      <w:r>
        <w:rPr>
          <w:rStyle w:val="VerbatimChar"/>
        </w:rPr>
        <w:t>ArrayList&lt;Ogrenci&gt;</w:t>
      </w:r>
      <w:r>
        <w:t xml:space="preserve"> listesindeki her eleman bir </w:t>
      </w:r>
      <w:r>
        <w:rPr>
          <w:rStyle w:val="VerbatimChar"/>
        </w:rPr>
        <w:t>Ogrenci</w:t>
      </w:r>
      <w:r>
        <w:t xml:space="preserve"> nesnesidir; bu nedenle eleman üzerinden öğrenciye ait metotlar çağrılabilir.</w:t>
      </w:r>
    </w:p>
    <w:p w14:paraId="4A6A191D" w14:textId="77777777" w:rsidR="00FF55F6" w:rsidRDefault="00000000">
      <w:pPr>
        <w:pStyle w:val="Balk2"/>
      </w:pPr>
      <w:bookmarkStart w:id="1946" w:name="X9281d1a1351713a51b5c5c22c815dc4a7038fcc"/>
      <w:bookmarkStart w:id="1947" w:name="_Toc228881681"/>
      <w:bookmarkEnd w:id="1944"/>
      <w:r>
        <w:t>17.21 Uçtan uca mini uygulama: Öğrenci Kayıt Modeli</w:t>
      </w:r>
      <w:bookmarkEnd w:id="1947"/>
    </w:p>
    <w:p w14:paraId="4A6A191E" w14:textId="77777777" w:rsidR="00FF55F6" w:rsidRDefault="00000000">
      <w:r>
        <w:t xml:space="preserve">Bu bölümün mini uygulaması, sınıf, nesne, constructor, </w:t>
      </w:r>
      <w:r>
        <w:rPr>
          <w:rStyle w:val="VerbatimChar"/>
        </w:rPr>
        <w:t>this</w:t>
      </w:r>
      <w:r>
        <w:t xml:space="preserve">, kapsülleme, getter-setter, </w:t>
      </w:r>
      <w:r>
        <w:rPr>
          <w:rStyle w:val="VerbatimChar"/>
        </w:rPr>
        <w:t>toString()</w:t>
      </w:r>
      <w:r>
        <w:t xml:space="preserve"> ve </w:t>
      </w:r>
      <w:r>
        <w:rPr>
          <w:rStyle w:val="VerbatimChar"/>
        </w:rPr>
        <w:t>ArrayList&lt;Ogrenci&gt;</w:t>
      </w:r>
      <w:r>
        <w:t xml:space="preserve"> kullanımını birleştirir.</w:t>
      </w:r>
    </w:p>
    <w:p w14:paraId="4A6A191F" w14:textId="77777777" w:rsidR="00FF55F6" w:rsidRDefault="00000000">
      <w:pPr>
        <w:pStyle w:val="GvdeMetni"/>
      </w:pPr>
      <w:r>
        <w:rPr>
          <w:b/>
          <w:bCs/>
        </w:rPr>
        <w:t>Uygulama adı:</w:t>
      </w:r>
      <w:r>
        <w:t xml:space="preserve"> Öğrenci Kayıt Modeli</w:t>
      </w:r>
    </w:p>
    <w:p w14:paraId="4A6A1920" w14:textId="77777777" w:rsidR="00FF55F6" w:rsidRDefault="00000000">
      <w:pPr>
        <w:pStyle w:val="GvdeMetni"/>
      </w:pPr>
      <w:r>
        <w:rPr>
          <w:b/>
          <w:bCs/>
        </w:rPr>
        <w:t>Dosya adı:</w:t>
      </w:r>
      <w:r>
        <w:t xml:space="preserve"> </w:t>
      </w:r>
      <w:r>
        <w:rPr>
          <w:rStyle w:val="VerbatimChar"/>
        </w:rPr>
        <w:t>OgrenciKayitModeli.java</w:t>
      </w:r>
    </w:p>
    <w:p w14:paraId="4A6A1921" w14:textId="77777777" w:rsidR="00FF55F6" w:rsidRDefault="00000000">
      <w:pPr>
        <w:pStyle w:val="GvdeMetni"/>
      </w:pPr>
      <w:r>
        <w:rPr>
          <w:b/>
          <w:bCs/>
        </w:rPr>
        <w:t>Amaç:</w:t>
      </w:r>
      <w:r>
        <w:t xml:space="preserve"> Öğrencileri model sınıfıyla temsil etmek, kullanıcıdan alınan verilerle öğrenci nesneleri oluşturmak, not doğrulaması yapmak ve öğrenci listesini yazdırmak.</w:t>
      </w:r>
    </w:p>
    <w:p w14:paraId="4A6A1922" w14:textId="77777777" w:rsidR="00FF55F6" w:rsidRDefault="00000000">
      <w:pPr>
        <w:pStyle w:val="GvdeMetni"/>
      </w:pPr>
      <w:r>
        <w:rPr>
          <w:b/>
          <w:bCs/>
        </w:rPr>
        <w:t>Kod kimliği:</w:t>
      </w:r>
      <w:r>
        <w:t xml:space="preserve"> </w:t>
      </w:r>
      <w:r>
        <w:rPr>
          <w:rStyle w:val="VerbatimChar"/>
        </w:rPr>
        <w:t>b17_kod40_ogrenci_kayit_modeli</w:t>
      </w:r>
    </w:p>
    <w:p w14:paraId="4A6A1923" w14:textId="3AB67538" w:rsidR="00FF55F6" w:rsidRDefault="00000000">
      <w:pPr>
        <w:pStyle w:val="GvdeMetni"/>
      </w:pPr>
      <w:r>
        <w:rPr>
          <w:b/>
          <w:bCs/>
        </w:rPr>
        <w:t>Kod erişimi:</w:t>
      </w:r>
      <w:r>
        <w:t xml:space="preserve"> </w:t>
      </w:r>
      <w:hyperlink r:id="rId712">
        <w:r w:rsidR="00FF55F6">
          <w:t>Kod sayfası</w:t>
        </w:r>
      </w:hyperlink>
      <w:r>
        <w:t xml:space="preserve"> | </w:t>
      </w:r>
      <w:hyperlink r:id="rId713">
        <w:r w:rsidR="00FF55F6">
          <w:t>Kaynak kod</w:t>
        </w:r>
      </w:hyperlink>
      <w:r>
        <w:t xml:space="preserve"> |</w:t>
      </w:r>
    </w:p>
    <w:p w14:paraId="4A6A1924" w14:textId="77777777" w:rsidR="00FF55F6" w:rsidRDefault="00000000">
      <w:pPr>
        <w:pStyle w:val="GvdeMetni"/>
      </w:pPr>
      <w:r>
        <w:rPr>
          <w:b/>
          <w:bCs/>
        </w:rPr>
        <w:t>QR erişimi:</w:t>
      </w:r>
      <w:r>
        <w:t xml:space="preserve"> Kod sayfası ve kaynak kod için aşağıdaki iki QR kod kullanılabilir.</w:t>
      </w:r>
    </w:p>
    <w:p w14:paraId="4A6A1925" w14:textId="77777777" w:rsidR="00FF55F6" w:rsidRDefault="00000000">
      <w:pPr>
        <w:pStyle w:val="GvdeMetni"/>
      </w:pPr>
      <w:r>
        <w:rPr>
          <w:noProof/>
        </w:rPr>
        <w:drawing>
          <wp:inline distT="0" distB="0" distL="0" distR="0" wp14:anchorId="4A6A400E" wp14:editId="4A6A400F">
            <wp:extent cx="1007999" cy="1007999"/>
            <wp:effectExtent l="0" t="0" r="0" b="0"/>
            <wp:docPr id="2846" name="Picture" descr="Kod sayfası QR — b17_kod40_ogrenci_kayit_modeli"/>
            <wp:cNvGraphicFramePr/>
            <a:graphic xmlns:a="http://schemas.openxmlformats.org/drawingml/2006/main">
              <a:graphicData uri="http://schemas.openxmlformats.org/drawingml/2006/picture">
                <pic:pic xmlns:pic="http://schemas.openxmlformats.org/drawingml/2006/picture">
                  <pic:nvPicPr>
                    <pic:cNvPr id="2847" name="Picture" descr="qr_kod_sayfasi/b17_kod40_ogrenci_kayit_modeli__kod_sayfasi_qr.png"/>
                    <pic:cNvPicPr>
                      <a:picLocks noChangeAspect="1" noChangeArrowheads="1"/>
                    </pic:cNvPicPr>
                  </pic:nvPicPr>
                  <pic:blipFill>
                    <a:blip r:embed="rId71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10" wp14:editId="4A6A4011">
            <wp:extent cx="1007999" cy="1007999"/>
            <wp:effectExtent l="0" t="0" r="0" b="0"/>
            <wp:docPr id="2849" name="Picture" descr="Kaynak kod QR — b17_kod40_ogrenci_kayit_modeli"/>
            <wp:cNvGraphicFramePr/>
            <a:graphic xmlns:a="http://schemas.openxmlformats.org/drawingml/2006/main">
              <a:graphicData uri="http://schemas.openxmlformats.org/drawingml/2006/picture">
                <pic:pic xmlns:pic="http://schemas.openxmlformats.org/drawingml/2006/picture">
                  <pic:nvPicPr>
                    <pic:cNvPr id="2850" name="Picture" descr="qr_kaynak_kod/b17_kod40_ogrenci_kayit_modeli__kaynak_kod_qr.png"/>
                    <pic:cNvPicPr>
                      <a:picLocks noChangeAspect="1" noChangeArrowheads="1"/>
                    </pic:cNvPicPr>
                  </pic:nvPicPr>
                  <pic:blipFill>
                    <a:blip r:embed="rId715"/>
                    <a:stretch>
                      <a:fillRect/>
                    </a:stretch>
                  </pic:blipFill>
                  <pic:spPr bwMode="auto">
                    <a:xfrm>
                      <a:off x="0" y="0"/>
                      <a:ext cx="1007999" cy="1007999"/>
                    </a:xfrm>
                    <a:prstGeom prst="rect">
                      <a:avLst/>
                    </a:prstGeom>
                    <a:noFill/>
                    <a:ln w="9525">
                      <a:noFill/>
                      <a:headEnd/>
                      <a:tailEnd/>
                    </a:ln>
                  </pic:spPr>
                </pic:pic>
              </a:graphicData>
            </a:graphic>
          </wp:inline>
        </w:drawing>
      </w:r>
    </w:p>
    <w:p w14:paraId="4A6A1926" w14:textId="77777777" w:rsidR="00FF55F6" w:rsidRDefault="00000000">
      <w:pPr>
        <w:pStyle w:val="SourceCode"/>
      </w:pPr>
      <w:r>
        <w:rPr>
          <w:rStyle w:val="CommentTok"/>
        </w:rPr>
        <w:t>// Dosya: OgrenciKayitModeli.java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OgrenciKayitModeli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rPr>
          <w:rStyle w:val="NormalTok"/>
        </w:rPr>
        <w:t xml:space="preserve">        </w:t>
      </w:r>
      <w:r>
        <w:rPr>
          <w:rStyle w:val="BuiltInTok"/>
        </w:rPr>
        <w:t>ArrayList</w:t>
      </w:r>
      <w:r>
        <w:rPr>
          <w:rStyle w:val="OperatorTok"/>
        </w:rPr>
        <w:t>&lt;</w:t>
      </w:r>
      <w:r>
        <w:rPr>
          <w:rStyle w:val="NormalTok"/>
        </w:rPr>
        <w:t>Ogrenci</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DataTypeTok"/>
        </w:rPr>
        <w:t>int</w:t>
      </w:r>
      <w:r>
        <w:rPr>
          <w:rStyle w:val="NormalTok"/>
        </w:rPr>
        <w:t xml:space="preserve"> secim</w:t>
      </w:r>
      <w:r>
        <w:rPr>
          <w:rStyle w:val="OperatorTok"/>
        </w:rPr>
        <w:t>;</w:t>
      </w:r>
      <w:r>
        <w:br/>
      </w:r>
      <w:r>
        <w:br/>
      </w:r>
      <w:r>
        <w:rPr>
          <w:rStyle w:val="NormalTok"/>
        </w:rPr>
        <w:t xml:space="preserve">        </w:t>
      </w:r>
      <w:r>
        <w:rPr>
          <w:rStyle w:val="ControlFlowTok"/>
        </w:rPr>
        <w:t>do</w:t>
      </w:r>
      <w:r>
        <w:rPr>
          <w:rStyle w:val="NormalTok"/>
        </w:rPr>
        <w:t xml:space="preserve"> </w:t>
      </w:r>
      <w:r>
        <w:rPr>
          <w:rStyle w:val="OperatorTok"/>
        </w:rPr>
        <w:t>{</w:t>
      </w:r>
      <w:r>
        <w:br/>
      </w:r>
      <w:r>
        <w:rPr>
          <w:rStyle w:val="NormalTok"/>
        </w:rPr>
        <w:t xml:space="preserve">            </w:t>
      </w:r>
      <w:r>
        <w:rPr>
          <w:rStyle w:val="FunctionTok"/>
        </w:rPr>
        <w:t>menuYazdir</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"Seçiminiz: "</w:t>
      </w:r>
      <w:r>
        <w:rPr>
          <w:rStyle w:val="OperatorTok"/>
        </w:rPr>
        <w:t>);</w:t>
      </w:r>
      <w:r>
        <w:br/>
      </w:r>
      <w:r>
        <w:rPr>
          <w:rStyle w:val="NormalTok"/>
        </w:rPr>
        <w:t xml:space="preserve">            secim </w:t>
      </w:r>
      <w:r>
        <w:rPr>
          <w:rStyle w:val="OperatorTok"/>
        </w:rPr>
        <w:t>=</w:t>
      </w:r>
      <w:r>
        <w:rPr>
          <w:rStyle w:val="NormalTok"/>
        </w:rPr>
        <w:t xml:space="preserve"> scanner</w:t>
      </w:r>
      <w:r>
        <w:rPr>
          <w:rStyle w:val="OperatorTok"/>
        </w:rPr>
        <w:t>.</w:t>
      </w:r>
      <w:r>
        <w:rPr>
          <w:rStyle w:val="FunctionTok"/>
        </w:rPr>
        <w:t>nextInt</w:t>
      </w:r>
      <w:r>
        <w:rPr>
          <w:rStyle w:val="OperatorTok"/>
        </w:rPr>
        <w:t>();</w:t>
      </w:r>
      <w:r>
        <w:br/>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"Öğrenci no: "</w:t>
      </w:r>
      <w:r>
        <w:rPr>
          <w:rStyle w:val="OperatorTok"/>
        </w:rPr>
        <w:t>);</w:t>
      </w:r>
      <w:r>
        <w:br/>
      </w:r>
      <w:r>
        <w:rPr>
          <w:rStyle w:val="NormalTok"/>
        </w:rPr>
        <w:lastRenderedPageBreak/>
        <w:t xml:space="preserve">                </w:t>
      </w:r>
      <w:r>
        <w:rPr>
          <w:rStyle w:val="BuiltInTok"/>
        </w:rPr>
        <w:t>String</w:t>
      </w:r>
      <w:r>
        <w:rPr>
          <w:rStyle w:val="NormalTok"/>
        </w:rPr>
        <w:t xml:space="preserve"> no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"Soyad: "</w:t>
      </w:r>
      <w:r>
        <w:rPr>
          <w:rStyle w:val="OperatorTok"/>
        </w:rPr>
        <w:t>);</w:t>
      </w:r>
      <w:r>
        <w:br/>
      </w:r>
      <w:r>
        <w:rPr>
          <w:rStyle w:val="NormalTok"/>
        </w:rPr>
        <w:t xml:space="preserve">                </w:t>
      </w:r>
      <w:r>
        <w:rPr>
          <w:rStyle w:val="BuiltInTok"/>
        </w:rPr>
        <w:t>String</w:t>
      </w:r>
      <w:r>
        <w:rPr>
          <w:rStyle w:val="NormalTok"/>
        </w:rPr>
        <w:t xml:space="preserve"> soyad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"Not: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scanner</w:t>
      </w:r>
      <w:r>
        <w:rPr>
          <w:rStyle w:val="OperatorTok"/>
        </w:rPr>
        <w:t>.</w:t>
      </w:r>
      <w:r>
        <w:rPr>
          <w:rStyle w:val="FunctionTok"/>
        </w:rPr>
        <w:t>nextInt</w:t>
      </w:r>
      <w:r>
        <w:rPr>
          <w:rStyle w:val="OperatorTok"/>
        </w:rPr>
        <w:t>();</w:t>
      </w:r>
      <w:r>
        <w:br/>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Ogrenci ogrenci </w:t>
      </w:r>
      <w:r>
        <w:rPr>
          <w:rStyle w:val="OperatorTok"/>
        </w:rPr>
        <w:t>=</w:t>
      </w:r>
      <w:r>
        <w:rPr>
          <w:rStyle w:val="NormalTok"/>
        </w:rPr>
        <w:t xml:space="preserve"> </w:t>
      </w:r>
      <w:r>
        <w:rPr>
          <w:rStyle w:val="KeywordTok"/>
        </w:rPr>
        <w:t>new</w:t>
      </w:r>
      <w:r>
        <w:rPr>
          <w:rStyle w:val="NormalTok"/>
        </w:rPr>
        <w:t xml:space="preserve"> </w:t>
      </w:r>
      <w:r>
        <w:rPr>
          <w:rStyle w:val="FunctionTok"/>
        </w:rPr>
        <w:t>Ogrenci</w:t>
      </w:r>
      <w:r>
        <w:rPr>
          <w:rStyle w:val="OperatorTok"/>
        </w:rPr>
        <w:t>(</w:t>
      </w:r>
      <w:r>
        <w:rPr>
          <w:rStyle w:val="NormalTok"/>
        </w:rPr>
        <w:t>no</w:t>
      </w:r>
      <w:r>
        <w:rPr>
          <w:rStyle w:val="OperatorTok"/>
        </w:rPr>
        <w:t>,</w:t>
      </w:r>
      <w:r>
        <w:rPr>
          <w:rStyle w:val="NormalTok"/>
        </w:rPr>
        <w:t xml:space="preserve"> ad</w:t>
      </w:r>
      <w:r>
        <w:rPr>
          <w:rStyle w:val="OperatorTok"/>
        </w:rPr>
        <w:t>,</w:t>
      </w:r>
      <w:r>
        <w:rPr>
          <w:rStyle w:val="NormalTok"/>
        </w:rPr>
        <w:t xml:space="preserve"> soyad</w:t>
      </w:r>
      <w:r>
        <w:rPr>
          <w:rStyle w:val="OperatorTok"/>
        </w:rPr>
        <w:t>,</w:t>
      </w:r>
      <w:r>
        <w:rPr>
          <w:rStyle w:val="NormalTok"/>
        </w:rPr>
        <w:t xml:space="preserve"> not</w:t>
      </w:r>
      <w:r>
        <w:rPr>
          <w:rStyle w:val="OperatorTok"/>
        </w:rPr>
        <w:t>);</w:t>
      </w:r>
      <w:r>
        <w:br/>
      </w:r>
      <w:r>
        <w:rPr>
          <w:rStyle w:val="NormalTok"/>
        </w:rPr>
        <w:t xml:space="preserve">                ogrenciler</w:t>
      </w:r>
      <w:r>
        <w:rPr>
          <w:rStyle w:val="OperatorTok"/>
        </w:rPr>
        <w:t>.</w:t>
      </w:r>
      <w:r>
        <w:rPr>
          <w:rStyle w:val="FunctionTok"/>
        </w:rPr>
        <w:t>add</w:t>
      </w:r>
      <w:r>
        <w:rPr>
          <w:rStyle w:val="OperatorTok"/>
        </w:rPr>
        <w:t>(</w:t>
      </w:r>
      <w:r>
        <w:rPr>
          <w:rStyle w:val="NormalTok"/>
        </w:rPr>
        <w:t>ogrenci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eklendi."</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Öğrenci Listesi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Ogrenci ogrenci </w:t>
      </w:r>
      <w:r>
        <w:rPr>
          <w:rStyle w:val="OperatorTok"/>
        </w:rPr>
        <w:t>:</w:t>
      </w:r>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3</w:t>
      </w:r>
      <w:r>
        <w:rPr>
          <w:rStyle w:val="OperatorTok"/>
        </w:rPr>
        <w:t>)</w:t>
      </w:r>
      <w:r>
        <w:rPr>
          <w:rStyle w:val="NormalTok"/>
        </w:rPr>
        <w:t xml:space="preserve"> </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w:t>
      </w:r>
      <w:r>
        <w:rPr>
          <w:rStyle w:val="FunctionTok"/>
        </w:rPr>
        <w:t>ortalamaHesapla</w:t>
      </w:r>
      <w:r>
        <w:rPr>
          <w:rStyle w:val="OperatorTok"/>
        </w:rPr>
        <w:t>(</w:t>
      </w:r>
      <w:r>
        <w:rPr>
          <w:rStyle w:val="NormalTok"/>
        </w:rPr>
        <w:t>ogrenciler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"Sınıf ortalaması: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sonlandırılıyor."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OperatorTok"/>
        </w:rPr>
        <w:t>}</w:t>
      </w:r>
      <w:r>
        <w:rPr>
          <w:rStyle w:val="NormalTok"/>
        </w:rPr>
        <w:t xml:space="preserve"> </w:t>
      </w:r>
      <w:r>
        <w:rPr>
          <w:rStyle w:val="ControlFlowTok"/>
        </w:rPr>
        <w:t>while</w:t>
      </w:r>
      <w:r>
        <w:rPr>
          <w:rStyle w:val="NormalTok"/>
        </w:rPr>
        <w:t xml:space="preserve"> </w:t>
      </w:r>
      <w:r>
        <w:rPr>
          <w:rStyle w:val="OperatorTok"/>
        </w:rPr>
        <w:t>(</w:t>
      </w:r>
      <w:r>
        <w:rPr>
          <w:rStyle w:val="NormalTok"/>
        </w:rPr>
        <w:t xml:space="preserve">secim </w:t>
      </w:r>
      <w:r>
        <w:rPr>
          <w:rStyle w:val="OperatorTok"/>
        </w:rPr>
        <w:t>!=</w:t>
      </w:r>
      <w:r>
        <w:rPr>
          <w:rStyle w:val="NormalTok"/>
        </w:rPr>
        <w:t xml:space="preserve"> </w:t>
      </w:r>
      <w:r>
        <w:rPr>
          <w:rStyle w:val="DecValTok"/>
        </w:rPr>
        <w:t>0</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menuYazdir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Öğrenci Kayıt Modeli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 Öğrenci ekle"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"2. Öğrencileri listele"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"3. Sınıf ortalamasını hesapla"</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"0. Çıkış"</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double</w:t>
      </w:r>
      <w:r>
        <w:rPr>
          <w:rStyle w:val="NormalTok"/>
        </w:rPr>
        <w:t xml:space="preserve"> </w:t>
      </w:r>
      <w:r>
        <w:rPr>
          <w:rStyle w:val="FunctionTok"/>
        </w:rPr>
        <w:t>ortalamaHesapla</w:t>
      </w:r>
      <w:r>
        <w:rPr>
          <w:rStyle w:val="OperatorTok"/>
        </w:rPr>
        <w:t>(</w:t>
      </w:r>
      <w:r>
        <w:rPr>
          <w:rStyle w:val="BuiltInTok"/>
        </w:rPr>
        <w:t>ArrayList</w:t>
      </w:r>
      <w:r>
        <w:rPr>
          <w:rStyle w:val="OperatorTok"/>
        </w:rPr>
        <w:t>&lt;</w:t>
      </w:r>
      <w:r>
        <w:rPr>
          <w:rStyle w:val="NormalTok"/>
        </w:rPr>
        <w:t>Ogrenci</w:t>
      </w:r>
      <w:r>
        <w:rPr>
          <w:rStyle w:val="OperatorTok"/>
        </w:rPr>
        <w:t>&gt;</w:t>
      </w:r>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ogrenciler</w:t>
      </w:r>
      <w:r>
        <w:rPr>
          <w:rStyle w:val="OperatorTok"/>
        </w:rPr>
        <w:t>.</w:t>
      </w:r>
      <w:r>
        <w:rPr>
          <w:rStyle w:val="FunctionTok"/>
        </w:rPr>
        <w:t>size</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DecValTok"/>
        </w:rPr>
        <w:t>0</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int</w:t>
      </w:r>
      <w:r>
        <w:rPr>
          <w:rStyle w:val="NormalTok"/>
        </w:rPr>
        <w:t xml:space="preserve"> toplam </w:t>
      </w:r>
      <w:r>
        <w:rPr>
          <w:rStyle w:val="OperatorTok"/>
        </w:rPr>
        <w:t>=</w:t>
      </w:r>
      <w:r>
        <w:rPr>
          <w:rStyle w:val="NormalTok"/>
        </w:rPr>
        <w:t xml:space="preserve"> </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Ogrenci ogrenci </w:t>
      </w:r>
      <w:r>
        <w:rPr>
          <w:rStyle w:val="OperatorTok"/>
        </w:rPr>
        <w:t>:</w:t>
      </w:r>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toplam </w:t>
      </w:r>
      <w:r>
        <w:rPr>
          <w:rStyle w:val="OperatorTok"/>
        </w:rPr>
        <w:t>+=</w:t>
      </w:r>
      <w:r>
        <w:rPr>
          <w:rStyle w:val="NormalTok"/>
        </w:rPr>
        <w:t xml:space="preserve"> ogrenci</w:t>
      </w:r>
      <w:r>
        <w:rPr>
          <w:rStyle w:val="OperatorTok"/>
        </w:rPr>
        <w:t>.</w:t>
      </w:r>
      <w:r>
        <w:rPr>
          <w:rStyle w:val="FunctionTok"/>
        </w:rPr>
        <w:t>getNot</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ogrenciler</w:t>
      </w:r>
      <w:r>
        <w:rPr>
          <w:rStyle w:val="OperatorTok"/>
        </w:rPr>
        <w:t>.</w:t>
      </w:r>
      <w:r>
        <w:rPr>
          <w:rStyle w:val="FunctionTok"/>
        </w:rPr>
        <w:t>size</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soyad</w:t>
      </w:r>
      <w:r>
        <w:rPr>
          <w:rStyle w:val="OperatorTok"/>
        </w:rPr>
        <w:t>;</w:t>
      </w:r>
      <w:r>
        <w:br/>
      </w:r>
      <w:r>
        <w:rPr>
          <w:rStyle w:val="NormalTok"/>
        </w:rPr>
        <w:lastRenderedPageBreak/>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Ogrenci</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w:t>
      </w:r>
      <w:r>
        <w:rPr>
          <w:rStyle w:val="OperatorTok"/>
        </w:rPr>
        <w:t>,</w:t>
      </w:r>
      <w:r>
        <w:rPr>
          <w:rStyle w:val="NormalTok"/>
        </w:rPr>
        <w:t xml:space="preserve"> </w:t>
      </w:r>
      <w:r>
        <w:rPr>
          <w:rStyle w:val="BuiltInTok"/>
        </w:rPr>
        <w:t>String</w:t>
      </w:r>
      <w:r>
        <w:rPr>
          <w:rStyle w:val="NormalTok"/>
        </w:rPr>
        <w:t xml:space="preserve"> 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KeywordTok"/>
        </w:rPr>
        <w:t>this</w:t>
      </w:r>
      <w:r>
        <w:rPr>
          <w:rStyle w:val="OperatorTok"/>
        </w:rPr>
        <w:t>.</w:t>
      </w:r>
      <w:r>
        <w:rPr>
          <w:rStyle w:val="FunctionTok"/>
        </w:rPr>
        <w:t>soyad</w:t>
      </w:r>
      <w:r>
        <w:rPr>
          <w:rStyle w:val="NormalTok"/>
        </w:rPr>
        <w:t xml:space="preserve"> </w:t>
      </w:r>
      <w:r>
        <w:rPr>
          <w:rStyle w:val="OperatorTok"/>
        </w:rPr>
        <w:t>=</w:t>
      </w:r>
      <w:r>
        <w:rPr>
          <w:rStyle w:val="NormalTok"/>
        </w:rPr>
        <w:t xml:space="preserve"> soyad</w:t>
      </w:r>
      <w:r>
        <w:rPr>
          <w:rStyle w:val="OperatorTok"/>
        </w:rPr>
        <w:t>;</w:t>
      </w:r>
      <w:r>
        <w:br/>
      </w:r>
      <w:r>
        <w:rPr>
          <w:rStyle w:val="NormalTok"/>
        </w:rPr>
        <w:t xml:space="preserve">        </w:t>
      </w:r>
      <w:r>
        <w:rPr>
          <w:rStyle w:val="FunctionTok"/>
        </w:rPr>
        <w:t>setNot</w:t>
      </w:r>
      <w:r>
        <w:rPr>
          <w:rStyle w:val="OperatorTok"/>
        </w:rPr>
        <w:t>(</w:t>
      </w:r>
      <w:r>
        <w:rPr>
          <w:rStyle w:val="NormalTok"/>
        </w:rPr>
        <w:t>not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getNo</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getAd</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ad</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getSoyad</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soyad</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int</w:t>
      </w:r>
      <w:r>
        <w:rPr>
          <w:rStyle w:val="NormalTok"/>
        </w:rPr>
        <w:t xml:space="preserve"> </w:t>
      </w:r>
      <w:r>
        <w:rPr>
          <w:rStyle w:val="FunctionTok"/>
        </w:rPr>
        <w:t>getNot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setNot</w:t>
      </w:r>
      <w:r>
        <w:rPr>
          <w:rStyle w:val="OperatorTok"/>
        </w:rPr>
        <w:t>(</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boolean</w:t>
      </w:r>
      <w:r>
        <w:rPr>
          <w:rStyle w:val="NormalTok"/>
        </w:rPr>
        <w:t xml:space="preserve"> </w:t>
      </w:r>
      <w:r>
        <w:rPr>
          <w:rStyle w:val="FunctionTok"/>
        </w:rPr>
        <w:t>gectiMi</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 </w:t>
      </w:r>
      <w:r>
        <w:rPr>
          <w:rStyle w:val="OperatorTok"/>
        </w:rPr>
        <w:t>&gt;=</w:t>
      </w:r>
      <w:r>
        <w:rPr>
          <w:rStyle w:val="NormalTok"/>
        </w:rPr>
        <w:t xml:space="preserve"> </w:t>
      </w:r>
      <w:r>
        <w:rPr>
          <w:rStyle w:val="DecValTok"/>
        </w:rPr>
        <w:t>50</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toString</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durum </w:t>
      </w:r>
      <w:r>
        <w:rPr>
          <w:rStyle w:val="OperatorTok"/>
        </w:rPr>
        <w:t>=</w:t>
      </w:r>
      <w:r>
        <w:rPr>
          <w:rStyle w:val="NormalTok"/>
        </w:rPr>
        <w:t xml:space="preserve"> </w:t>
      </w:r>
      <w:r>
        <w:rPr>
          <w:rStyle w:val="FunctionTok"/>
        </w:rPr>
        <w:t>gectiMi</w:t>
      </w:r>
      <w:r>
        <w:rPr>
          <w:rStyle w:val="OperatorTok"/>
        </w:rPr>
        <w:t>()</w:t>
      </w:r>
      <w:r>
        <w:rPr>
          <w:rStyle w:val="NormalTok"/>
        </w:rPr>
        <w:t xml:space="preserve"> </w:t>
      </w:r>
      <w:r>
        <w:rPr>
          <w:rStyle w:val="OperatorTok"/>
        </w:rPr>
        <w:t>?</w:t>
      </w:r>
      <w:r>
        <w:rPr>
          <w:rStyle w:val="NormalTok"/>
        </w:rPr>
        <w:t xml:space="preserve"> </w:t>
      </w:r>
      <w:r>
        <w:rPr>
          <w:rStyle w:val="StringTok"/>
        </w:rPr>
        <w:t>"Geçti"</w:t>
      </w:r>
      <w:r>
        <w:rPr>
          <w:rStyle w:val="NormalTok"/>
        </w:rPr>
        <w:t xml:space="preserve"> </w:t>
      </w:r>
      <w:r>
        <w:rPr>
          <w:rStyle w:val="OperatorTok"/>
        </w:rPr>
        <w:t>:</w:t>
      </w:r>
      <w:r>
        <w:rPr>
          <w:rStyle w:val="NormalTok"/>
        </w:rPr>
        <w:t xml:space="preserve"> </w:t>
      </w:r>
      <w:r>
        <w:rPr>
          <w:rStyle w:val="StringTok"/>
        </w:rPr>
        <w:t>"Kaldı"</w:t>
      </w:r>
      <w:r>
        <w:rPr>
          <w:rStyle w:val="OperatorTok"/>
        </w:rPr>
        <w:t>;</w:t>
      </w:r>
      <w:r>
        <w:br/>
      </w:r>
      <w:r>
        <w:br/>
      </w:r>
      <w:r>
        <w:rPr>
          <w:rStyle w:val="NormalTok"/>
        </w:rPr>
        <w:t xml:space="preserve">        </w:t>
      </w:r>
      <w:r>
        <w:rPr>
          <w:rStyle w:val="ControlFlowTok"/>
        </w:rPr>
        <w:t>return</w:t>
      </w:r>
      <w:r>
        <w:rPr>
          <w:rStyle w:val="NormalTok"/>
        </w:rPr>
        <w:t xml:space="preserve"> no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ad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soyad</w:t>
      </w:r>
      <w:r>
        <w:br/>
      </w:r>
      <w:r>
        <w:rPr>
          <w:rStyle w:val="NormalTok"/>
        </w:rPr>
        <w:t xml:space="preserve">                </w:t>
      </w:r>
      <w:r>
        <w:rPr>
          <w:rStyle w:val="OperatorTok"/>
        </w:rPr>
        <w:t>+</w:t>
      </w:r>
      <w:r>
        <w:rPr>
          <w:rStyle w:val="NormalTok"/>
        </w:rPr>
        <w:t xml:space="preserve"> </w:t>
      </w:r>
      <w:r>
        <w:rPr>
          <w:rStyle w:val="StringTok"/>
        </w:rPr>
        <w:t>" - Not: "</w:t>
      </w:r>
      <w:r>
        <w:rPr>
          <w:rStyle w:val="NormalTok"/>
        </w:rPr>
        <w:t xml:space="preserve"> </w:t>
      </w:r>
      <w:r>
        <w:rPr>
          <w:rStyle w:val="OperatorTok"/>
        </w:rPr>
        <w:t>+</w:t>
      </w:r>
      <w:r>
        <w:rPr>
          <w:rStyle w:val="NormalTok"/>
        </w:rPr>
        <w:t xml:space="preserve"> not</w:t>
      </w:r>
      <w:r>
        <w:br/>
      </w:r>
      <w:r>
        <w:rPr>
          <w:rStyle w:val="NormalTok"/>
        </w:rPr>
        <w:t xml:space="preserve">                </w:t>
      </w:r>
      <w:r>
        <w:rPr>
          <w:rStyle w:val="OperatorTok"/>
        </w:rPr>
        <w:t>+</w:t>
      </w:r>
      <w:r>
        <w:rPr>
          <w:rStyle w:val="NormalTok"/>
        </w:rPr>
        <w:t xml:space="preserve"> </w:t>
      </w:r>
      <w:r>
        <w:rPr>
          <w:rStyle w:val="StringTok"/>
        </w:rPr>
        <w:t>" - Durum: "</w:t>
      </w:r>
      <w:r>
        <w:rPr>
          <w:rStyle w:val="NormalTok"/>
        </w:rPr>
        <w:t xml:space="preserve"> </w:t>
      </w:r>
      <w:r>
        <w:rPr>
          <w:rStyle w:val="OperatorTok"/>
        </w:rPr>
        <w:t>+</w:t>
      </w:r>
      <w:r>
        <w:rPr>
          <w:rStyle w:val="NormalTok"/>
        </w:rPr>
        <w:t xml:space="preserve"> durum</w:t>
      </w:r>
      <w:r>
        <w:rPr>
          <w:rStyle w:val="OperatorTok"/>
        </w:rPr>
        <w:t>;</w:t>
      </w:r>
      <w:r>
        <w:br/>
      </w:r>
      <w:r>
        <w:rPr>
          <w:rStyle w:val="NormalTok"/>
        </w:rPr>
        <w:t xml:space="preserve">    </w:t>
      </w:r>
      <w:r>
        <w:rPr>
          <w:rStyle w:val="OperatorTok"/>
        </w:rPr>
        <w:t>}</w:t>
      </w:r>
      <w:r>
        <w:br/>
      </w:r>
      <w:r>
        <w:rPr>
          <w:rStyle w:val="OperatorTok"/>
        </w:rPr>
        <w:t>}</w:t>
      </w:r>
    </w:p>
    <w:p w14:paraId="4A6A1927" w14:textId="77777777" w:rsidR="00FF55F6" w:rsidRDefault="00000000">
      <w:pPr>
        <w:pStyle w:val="Balk3"/>
      </w:pPr>
      <w:bookmarkStart w:id="1948" w:name="mini-uygulamanın-özellikleri-1"/>
      <w:bookmarkStart w:id="1949" w:name="_Toc228881682"/>
      <w:r>
        <w:t>17.21.1 Mini uygulamanın özellikleri</w:t>
      </w:r>
      <w:bookmarkEnd w:id="1949"/>
    </w:p>
    <w:p w14:paraId="4A6A1928" w14:textId="77777777" w:rsidR="00FF55F6" w:rsidRDefault="00000000">
      <w:r>
        <w:t>Bu uygulama şu özellikleri içerir:</w:t>
      </w:r>
    </w:p>
    <w:p w14:paraId="4A6A1929" w14:textId="77777777" w:rsidR="00FF55F6" w:rsidRDefault="00000000">
      <w:pPr>
        <w:pStyle w:val="Compact"/>
        <w:numPr>
          <w:ilvl w:val="0"/>
          <w:numId w:val="375"/>
        </w:numPr>
      </w:pPr>
      <w:r>
        <w:t xml:space="preserve">Öğrenci bilgilerini </w:t>
      </w:r>
      <w:r>
        <w:rPr>
          <w:rStyle w:val="VerbatimChar"/>
        </w:rPr>
        <w:t>Ogrenci</w:t>
      </w:r>
      <w:r>
        <w:t xml:space="preserve"> sınıfıyla temsil eder.</w:t>
      </w:r>
    </w:p>
    <w:p w14:paraId="4A6A192A" w14:textId="77777777" w:rsidR="00FF55F6" w:rsidRDefault="00000000">
      <w:pPr>
        <w:pStyle w:val="Compact"/>
        <w:numPr>
          <w:ilvl w:val="0"/>
          <w:numId w:val="375"/>
        </w:numPr>
      </w:pPr>
      <w:r>
        <w:rPr>
          <w:rStyle w:val="VerbatimChar"/>
        </w:rPr>
        <w:t>Ogrenci</w:t>
      </w:r>
      <w:r>
        <w:t xml:space="preserve"> sınıfında alanlar </w:t>
      </w:r>
      <w:r>
        <w:rPr>
          <w:rStyle w:val="VerbatimChar"/>
        </w:rPr>
        <w:t>private</w:t>
      </w:r>
      <w:r>
        <w:t xml:space="preserve"> tanımlanır.</w:t>
      </w:r>
    </w:p>
    <w:p w14:paraId="4A6A192B" w14:textId="77777777" w:rsidR="00FF55F6" w:rsidRDefault="00000000">
      <w:pPr>
        <w:pStyle w:val="Compact"/>
        <w:numPr>
          <w:ilvl w:val="0"/>
          <w:numId w:val="375"/>
        </w:numPr>
      </w:pPr>
      <w:r>
        <w:t>Constructor ile nesneye başlangıç değerleri verilir.</w:t>
      </w:r>
    </w:p>
    <w:p w14:paraId="4A6A192C" w14:textId="77777777" w:rsidR="00FF55F6" w:rsidRDefault="00000000">
      <w:pPr>
        <w:pStyle w:val="Compact"/>
        <w:numPr>
          <w:ilvl w:val="0"/>
          <w:numId w:val="375"/>
        </w:numPr>
      </w:pPr>
      <w:r>
        <w:rPr>
          <w:rStyle w:val="VerbatimChar"/>
        </w:rPr>
        <w:t>this</w:t>
      </w:r>
      <w:r>
        <w:t xml:space="preserve"> ile alan-parametre ayrımı yapılır.</w:t>
      </w:r>
    </w:p>
    <w:p w14:paraId="4A6A192D" w14:textId="77777777" w:rsidR="00FF55F6" w:rsidRDefault="00000000">
      <w:pPr>
        <w:pStyle w:val="Compact"/>
        <w:numPr>
          <w:ilvl w:val="0"/>
          <w:numId w:val="375"/>
        </w:numPr>
      </w:pPr>
      <w:r>
        <w:rPr>
          <w:rStyle w:val="VerbatimChar"/>
        </w:rPr>
        <w:t>setNot()</w:t>
      </w:r>
      <w:r>
        <w:t xml:space="preserve"> içinde not doğrulaması yapılır.</w:t>
      </w:r>
    </w:p>
    <w:p w14:paraId="4A6A192E" w14:textId="77777777" w:rsidR="00FF55F6" w:rsidRDefault="00000000">
      <w:pPr>
        <w:pStyle w:val="Compact"/>
        <w:numPr>
          <w:ilvl w:val="0"/>
          <w:numId w:val="375"/>
        </w:numPr>
      </w:pPr>
      <w:r>
        <w:rPr>
          <w:rStyle w:val="VerbatimChar"/>
        </w:rPr>
        <w:t>getNot()</w:t>
      </w:r>
      <w:r>
        <w:t xml:space="preserve"> sınıf ortalaması hesabında kullanılır.</w:t>
      </w:r>
    </w:p>
    <w:p w14:paraId="4A6A192F" w14:textId="77777777" w:rsidR="00FF55F6" w:rsidRDefault="00000000">
      <w:pPr>
        <w:pStyle w:val="Compact"/>
        <w:numPr>
          <w:ilvl w:val="0"/>
          <w:numId w:val="375"/>
        </w:numPr>
      </w:pPr>
      <w:r>
        <w:rPr>
          <w:rStyle w:val="VerbatimChar"/>
        </w:rPr>
        <w:t>gectiMi()</w:t>
      </w:r>
      <w:r>
        <w:t xml:space="preserve"> öğrencinin durumunu hesaplar.</w:t>
      </w:r>
    </w:p>
    <w:p w14:paraId="4A6A1930" w14:textId="77777777" w:rsidR="00FF55F6" w:rsidRDefault="00000000">
      <w:pPr>
        <w:pStyle w:val="Compact"/>
        <w:numPr>
          <w:ilvl w:val="0"/>
          <w:numId w:val="375"/>
        </w:numPr>
      </w:pPr>
      <w:r>
        <w:rPr>
          <w:rStyle w:val="VerbatimChar"/>
        </w:rPr>
        <w:t>toString()</w:t>
      </w:r>
      <w:r>
        <w:t xml:space="preserve"> listeleme çıktısını düzenler.</w:t>
      </w:r>
    </w:p>
    <w:p w14:paraId="4A6A1931" w14:textId="77777777" w:rsidR="00FF55F6" w:rsidRDefault="00000000">
      <w:pPr>
        <w:pStyle w:val="Compact"/>
        <w:numPr>
          <w:ilvl w:val="0"/>
          <w:numId w:val="375"/>
        </w:numPr>
      </w:pPr>
      <w:r>
        <w:rPr>
          <w:rStyle w:val="VerbatimChar"/>
        </w:rPr>
        <w:t>ArrayList&lt;Ogrenci&gt;</w:t>
      </w:r>
      <w:r>
        <w:t xml:space="preserve"> öğrenci nesnelerini saklar.</w:t>
      </w:r>
    </w:p>
    <w:p w14:paraId="4A6A1932" w14:textId="77777777" w:rsidR="00FF55F6" w:rsidRDefault="00000000">
      <w:pPr>
        <w:pStyle w:val="Balk3"/>
      </w:pPr>
      <w:bookmarkStart w:id="1950" w:name="örnek-kullanım-akışı-1"/>
      <w:bookmarkStart w:id="1951" w:name="_Toc228881683"/>
      <w:bookmarkEnd w:id="1948"/>
      <w:r>
        <w:lastRenderedPageBreak/>
        <w:t>17.21.2 Örnek kullanım akışı</w:t>
      </w:r>
      <w:bookmarkEnd w:id="1951"/>
    </w:p>
    <w:p w14:paraId="4A6A1933" w14:textId="77777777" w:rsidR="00FF55F6" w:rsidRDefault="00000000">
      <w:pPr>
        <w:pStyle w:val="SourceCode"/>
      </w:pPr>
      <w:r>
        <w:rPr>
          <w:rStyle w:val="VerbatimChar"/>
        </w:rPr>
        <w:t>=== Öğrenci Kayıt Modeli ===</w:t>
      </w:r>
      <w:r>
        <w:br/>
      </w:r>
      <w:r>
        <w:rPr>
          <w:rStyle w:val="VerbatimChar"/>
        </w:rPr>
        <w:t>1. Öğrenci ekle</w:t>
      </w:r>
      <w:r>
        <w:br/>
      </w:r>
      <w:r>
        <w:rPr>
          <w:rStyle w:val="VerbatimChar"/>
        </w:rPr>
        <w:t>2. Öğrencileri listele</w:t>
      </w:r>
      <w:r>
        <w:br/>
      </w:r>
      <w:r>
        <w:rPr>
          <w:rStyle w:val="VerbatimChar"/>
        </w:rPr>
        <w:t>3. Sınıf ortalamasını hesapla</w:t>
      </w:r>
      <w:r>
        <w:br/>
      </w:r>
      <w:r>
        <w:rPr>
          <w:rStyle w:val="VerbatimChar"/>
        </w:rPr>
        <w:t>0. Çıkış</w:t>
      </w:r>
      <w:r>
        <w:br/>
      </w:r>
      <w:r>
        <w:rPr>
          <w:rStyle w:val="VerbatimChar"/>
        </w:rPr>
        <w:t>Seçiminiz: 1</w:t>
      </w:r>
      <w:r>
        <w:br/>
      </w:r>
      <w:r>
        <w:rPr>
          <w:rStyle w:val="VerbatimChar"/>
        </w:rPr>
        <w:t>Öğrenci no: 1001</w:t>
      </w:r>
      <w:r>
        <w:br/>
      </w:r>
      <w:r>
        <w:rPr>
          <w:rStyle w:val="VerbatimChar"/>
        </w:rPr>
        <w:t>Ad: Ayşe</w:t>
      </w:r>
      <w:r>
        <w:br/>
      </w:r>
      <w:r>
        <w:rPr>
          <w:rStyle w:val="VerbatimChar"/>
        </w:rPr>
        <w:t>Soyad: Yılmaz</w:t>
      </w:r>
      <w:r>
        <w:br/>
      </w:r>
      <w:r>
        <w:rPr>
          <w:rStyle w:val="VerbatimChar"/>
        </w:rPr>
        <w:t>Not: 85</w:t>
      </w:r>
      <w:r>
        <w:br/>
      </w:r>
      <w:r>
        <w:rPr>
          <w:rStyle w:val="VerbatimChar"/>
        </w:rPr>
        <w:t>Öğrenci eklendi.</w:t>
      </w:r>
    </w:p>
    <w:p w14:paraId="4A6A1934" w14:textId="77777777" w:rsidR="00FF55F6" w:rsidRDefault="00000000">
      <w:r>
        <w:t>Listeleme çıktısı:</w:t>
      </w:r>
    </w:p>
    <w:p w14:paraId="4A6A1935" w14:textId="77777777" w:rsidR="00FF55F6" w:rsidRDefault="00000000">
      <w:pPr>
        <w:pStyle w:val="SourceCode"/>
      </w:pPr>
      <w:r>
        <w:rPr>
          <w:rStyle w:val="VerbatimChar"/>
        </w:rPr>
        <w:t>1001 - Ayşe Yılmaz - Not: 85 - Durum: Geçti</w:t>
      </w:r>
    </w:p>
    <w:p w14:paraId="4A6A1936" w14:textId="77777777" w:rsidR="00FF55F6" w:rsidRDefault="00000000">
      <w:pPr>
        <w:pStyle w:val="Balk3"/>
      </w:pPr>
      <w:bookmarkStart w:id="1952" w:name="mini-uygulama-test-senaryoları-11"/>
      <w:bookmarkStart w:id="1953" w:name="_Toc228881684"/>
      <w:bookmarkEnd w:id="1950"/>
      <w:r>
        <w:t>17.21.3 Mini uygulama test senaryoları</w:t>
      </w:r>
      <w:bookmarkEnd w:id="1953"/>
    </w:p>
    <w:tbl>
      <w:tblPr>
        <w:tblStyle w:val="Table"/>
        <w:tblW w:w="0" w:type="auto"/>
        <w:tblLook w:val="0020" w:firstRow="1" w:lastRow="0" w:firstColumn="0" w:lastColumn="0" w:noHBand="0" w:noVBand="0"/>
      </w:tblPr>
      <w:tblGrid>
        <w:gridCol w:w="625"/>
        <w:gridCol w:w="2097"/>
        <w:gridCol w:w="2577"/>
      </w:tblGrid>
      <w:tr w:rsidR="00FF55F6" w14:paraId="4A6A193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937" w14:textId="77777777" w:rsidR="00FF55F6" w:rsidRDefault="00000000">
            <w:pPr>
              <w:pStyle w:val="Compact"/>
              <w:jc w:val="right"/>
            </w:pPr>
            <w:r>
              <w:rPr>
                <w:rStyle w:val="TabloBaslikYazisi"/>
              </w:rPr>
              <w:t>Test</w:t>
            </w:r>
          </w:p>
        </w:tc>
        <w:tc>
          <w:tcPr>
            <w:tcW w:w="0" w:type="auto"/>
          </w:tcPr>
          <w:p w14:paraId="4A6A1938" w14:textId="77777777" w:rsidR="00FF55F6" w:rsidRDefault="00000000">
            <w:pPr>
              <w:pStyle w:val="Compact"/>
            </w:pPr>
            <w:r>
              <w:rPr>
                <w:rStyle w:val="TabloBaslikYazisi"/>
              </w:rPr>
              <w:t>Girdi / İşlem</w:t>
            </w:r>
          </w:p>
        </w:tc>
        <w:tc>
          <w:tcPr>
            <w:tcW w:w="0" w:type="auto"/>
          </w:tcPr>
          <w:p w14:paraId="4A6A1939" w14:textId="77777777" w:rsidR="00FF55F6" w:rsidRDefault="00000000">
            <w:pPr>
              <w:pStyle w:val="Compact"/>
            </w:pPr>
            <w:r>
              <w:rPr>
                <w:rStyle w:val="TabloBaslikYazisi"/>
              </w:rPr>
              <w:t>Beklenen sonuç</w:t>
            </w:r>
          </w:p>
        </w:tc>
      </w:tr>
      <w:tr w:rsidR="00FF55F6" w14:paraId="4A6A193E" w14:textId="77777777">
        <w:tc>
          <w:tcPr>
            <w:tcW w:w="0" w:type="auto"/>
          </w:tcPr>
          <w:p w14:paraId="4A6A193B" w14:textId="77777777" w:rsidR="00FF55F6" w:rsidRDefault="00000000">
            <w:pPr>
              <w:pStyle w:val="Compact"/>
              <w:jc w:val="right"/>
            </w:pPr>
            <w:r>
              <w:t>1</w:t>
            </w:r>
          </w:p>
        </w:tc>
        <w:tc>
          <w:tcPr>
            <w:tcW w:w="0" w:type="auto"/>
          </w:tcPr>
          <w:p w14:paraId="4A6A193C" w14:textId="77777777" w:rsidR="00FF55F6" w:rsidRDefault="00000000">
            <w:pPr>
              <w:pStyle w:val="Compact"/>
            </w:pPr>
            <w:r>
              <w:t xml:space="preserve">Not </w:t>
            </w:r>
            <w:r>
              <w:rPr>
                <w:rStyle w:val="VerbatimChar"/>
              </w:rPr>
              <w:t>85</w:t>
            </w:r>
          </w:p>
        </w:tc>
        <w:tc>
          <w:tcPr>
            <w:tcW w:w="0" w:type="auto"/>
          </w:tcPr>
          <w:p w14:paraId="4A6A193D" w14:textId="77777777" w:rsidR="00FF55F6" w:rsidRDefault="00000000">
            <w:pPr>
              <w:pStyle w:val="Compact"/>
            </w:pPr>
            <w:r>
              <w:t>Öğrenci geçti</w:t>
            </w:r>
          </w:p>
        </w:tc>
      </w:tr>
      <w:tr w:rsidR="00FF55F6" w14:paraId="4A6A1942" w14:textId="77777777">
        <w:tc>
          <w:tcPr>
            <w:tcW w:w="0" w:type="auto"/>
          </w:tcPr>
          <w:p w14:paraId="4A6A193F" w14:textId="77777777" w:rsidR="00FF55F6" w:rsidRDefault="00000000">
            <w:pPr>
              <w:pStyle w:val="Compact"/>
              <w:jc w:val="right"/>
            </w:pPr>
            <w:r>
              <w:t>2</w:t>
            </w:r>
          </w:p>
        </w:tc>
        <w:tc>
          <w:tcPr>
            <w:tcW w:w="0" w:type="auto"/>
          </w:tcPr>
          <w:p w14:paraId="4A6A1940" w14:textId="77777777" w:rsidR="00FF55F6" w:rsidRDefault="00000000">
            <w:pPr>
              <w:pStyle w:val="Compact"/>
            </w:pPr>
            <w:r>
              <w:t xml:space="preserve">Not </w:t>
            </w:r>
            <w:r>
              <w:rPr>
                <w:rStyle w:val="VerbatimChar"/>
              </w:rPr>
              <w:t>45</w:t>
            </w:r>
          </w:p>
        </w:tc>
        <w:tc>
          <w:tcPr>
            <w:tcW w:w="0" w:type="auto"/>
          </w:tcPr>
          <w:p w14:paraId="4A6A1941" w14:textId="77777777" w:rsidR="00FF55F6" w:rsidRDefault="00000000">
            <w:pPr>
              <w:pStyle w:val="Compact"/>
            </w:pPr>
            <w:r>
              <w:t>Öğrenci kaldı</w:t>
            </w:r>
          </w:p>
        </w:tc>
      </w:tr>
      <w:tr w:rsidR="00FF55F6" w14:paraId="4A6A1946" w14:textId="77777777">
        <w:tc>
          <w:tcPr>
            <w:tcW w:w="0" w:type="auto"/>
          </w:tcPr>
          <w:p w14:paraId="4A6A1943" w14:textId="77777777" w:rsidR="00FF55F6" w:rsidRDefault="00000000">
            <w:pPr>
              <w:pStyle w:val="Compact"/>
              <w:jc w:val="right"/>
            </w:pPr>
            <w:r>
              <w:t>3</w:t>
            </w:r>
          </w:p>
        </w:tc>
        <w:tc>
          <w:tcPr>
            <w:tcW w:w="0" w:type="auto"/>
          </w:tcPr>
          <w:p w14:paraId="4A6A1944" w14:textId="77777777" w:rsidR="00FF55F6" w:rsidRDefault="00000000">
            <w:pPr>
              <w:pStyle w:val="Compact"/>
            </w:pPr>
            <w:r>
              <w:t xml:space="preserve">Not </w:t>
            </w:r>
            <w:r>
              <w:rPr>
                <w:rStyle w:val="VerbatimChar"/>
              </w:rPr>
              <w:t>120</w:t>
            </w:r>
          </w:p>
        </w:tc>
        <w:tc>
          <w:tcPr>
            <w:tcW w:w="0" w:type="auto"/>
          </w:tcPr>
          <w:p w14:paraId="4A6A1945" w14:textId="77777777" w:rsidR="00FF55F6" w:rsidRDefault="00000000">
            <w:pPr>
              <w:pStyle w:val="Compact"/>
            </w:pPr>
            <w:r>
              <w:t>Not 0 yapılır</w:t>
            </w:r>
          </w:p>
        </w:tc>
      </w:tr>
      <w:tr w:rsidR="00FF55F6" w14:paraId="4A6A194A" w14:textId="77777777">
        <w:tc>
          <w:tcPr>
            <w:tcW w:w="0" w:type="auto"/>
          </w:tcPr>
          <w:p w14:paraId="4A6A1947" w14:textId="77777777" w:rsidR="00FF55F6" w:rsidRDefault="00000000">
            <w:pPr>
              <w:pStyle w:val="Compact"/>
              <w:jc w:val="right"/>
            </w:pPr>
            <w:r>
              <w:t>4</w:t>
            </w:r>
          </w:p>
        </w:tc>
        <w:tc>
          <w:tcPr>
            <w:tcW w:w="0" w:type="auto"/>
          </w:tcPr>
          <w:p w14:paraId="4A6A1948" w14:textId="77777777" w:rsidR="00FF55F6" w:rsidRDefault="00000000">
            <w:pPr>
              <w:pStyle w:val="Compact"/>
            </w:pPr>
            <w:r>
              <w:t xml:space="preserve">Not </w:t>
            </w:r>
            <w:r>
              <w:rPr>
                <w:rStyle w:val="VerbatimChar"/>
              </w:rPr>
              <w:t>-10</w:t>
            </w:r>
          </w:p>
        </w:tc>
        <w:tc>
          <w:tcPr>
            <w:tcW w:w="0" w:type="auto"/>
          </w:tcPr>
          <w:p w14:paraId="4A6A1949" w14:textId="77777777" w:rsidR="00FF55F6" w:rsidRDefault="00000000">
            <w:pPr>
              <w:pStyle w:val="Compact"/>
            </w:pPr>
            <w:r>
              <w:t>Not 0 yapılır</w:t>
            </w:r>
          </w:p>
        </w:tc>
      </w:tr>
      <w:tr w:rsidR="00FF55F6" w14:paraId="4A6A194E" w14:textId="77777777">
        <w:tc>
          <w:tcPr>
            <w:tcW w:w="0" w:type="auto"/>
          </w:tcPr>
          <w:p w14:paraId="4A6A194B" w14:textId="77777777" w:rsidR="00FF55F6" w:rsidRDefault="00000000">
            <w:pPr>
              <w:pStyle w:val="Compact"/>
              <w:jc w:val="right"/>
            </w:pPr>
            <w:r>
              <w:t>5</w:t>
            </w:r>
          </w:p>
        </w:tc>
        <w:tc>
          <w:tcPr>
            <w:tcW w:w="0" w:type="auto"/>
          </w:tcPr>
          <w:p w14:paraId="4A6A194C" w14:textId="77777777" w:rsidR="00FF55F6" w:rsidRDefault="00000000">
            <w:pPr>
              <w:pStyle w:val="Compact"/>
            </w:pPr>
            <w:r>
              <w:t>İki öğrenci eklenir</w:t>
            </w:r>
          </w:p>
        </w:tc>
        <w:tc>
          <w:tcPr>
            <w:tcW w:w="0" w:type="auto"/>
          </w:tcPr>
          <w:p w14:paraId="4A6A194D" w14:textId="77777777" w:rsidR="00FF55F6" w:rsidRDefault="00000000">
            <w:pPr>
              <w:pStyle w:val="Compact"/>
            </w:pPr>
            <w:r>
              <w:t>Liste iki nesne içerir</w:t>
            </w:r>
          </w:p>
        </w:tc>
      </w:tr>
      <w:tr w:rsidR="00FF55F6" w14:paraId="4A6A1952" w14:textId="77777777">
        <w:tc>
          <w:tcPr>
            <w:tcW w:w="0" w:type="auto"/>
          </w:tcPr>
          <w:p w14:paraId="4A6A194F" w14:textId="77777777" w:rsidR="00FF55F6" w:rsidRDefault="00000000">
            <w:pPr>
              <w:pStyle w:val="Compact"/>
              <w:jc w:val="right"/>
            </w:pPr>
            <w:r>
              <w:t>6</w:t>
            </w:r>
          </w:p>
        </w:tc>
        <w:tc>
          <w:tcPr>
            <w:tcW w:w="0" w:type="auto"/>
          </w:tcPr>
          <w:p w14:paraId="4A6A1950" w14:textId="77777777" w:rsidR="00FF55F6" w:rsidRDefault="00000000">
            <w:pPr>
              <w:pStyle w:val="Compact"/>
            </w:pPr>
            <w:r>
              <w:t>Ortalama hesaplanır</w:t>
            </w:r>
          </w:p>
        </w:tc>
        <w:tc>
          <w:tcPr>
            <w:tcW w:w="0" w:type="auto"/>
          </w:tcPr>
          <w:p w14:paraId="4A6A1951" w14:textId="77777777" w:rsidR="00FF55F6" w:rsidRDefault="00000000">
            <w:pPr>
              <w:pStyle w:val="Compact"/>
            </w:pPr>
            <w:r>
              <w:rPr>
                <w:rStyle w:val="VerbatimChar"/>
              </w:rPr>
              <w:t>getNot()</w:t>
            </w:r>
            <w:r>
              <w:t xml:space="preserve"> değerleri kullanılır</w:t>
            </w:r>
          </w:p>
        </w:tc>
      </w:tr>
      <w:tr w:rsidR="00FF55F6" w14:paraId="4A6A1956" w14:textId="77777777">
        <w:tc>
          <w:tcPr>
            <w:tcW w:w="0" w:type="auto"/>
          </w:tcPr>
          <w:p w14:paraId="4A6A1953" w14:textId="77777777" w:rsidR="00FF55F6" w:rsidRDefault="00000000">
            <w:pPr>
              <w:pStyle w:val="Compact"/>
              <w:jc w:val="right"/>
            </w:pPr>
            <w:r>
              <w:t>7</w:t>
            </w:r>
          </w:p>
        </w:tc>
        <w:tc>
          <w:tcPr>
            <w:tcW w:w="0" w:type="auto"/>
          </w:tcPr>
          <w:p w14:paraId="4A6A1954" w14:textId="77777777" w:rsidR="00FF55F6" w:rsidRDefault="00000000">
            <w:pPr>
              <w:pStyle w:val="Compact"/>
            </w:pPr>
            <w:r>
              <w:t>Öğrenci listelenir</w:t>
            </w:r>
          </w:p>
        </w:tc>
        <w:tc>
          <w:tcPr>
            <w:tcW w:w="0" w:type="auto"/>
          </w:tcPr>
          <w:p w14:paraId="4A6A1955" w14:textId="77777777" w:rsidR="00FF55F6" w:rsidRDefault="00000000">
            <w:pPr>
              <w:pStyle w:val="Compact"/>
            </w:pPr>
            <w:r>
              <w:rPr>
                <w:rStyle w:val="VerbatimChar"/>
              </w:rPr>
              <w:t>toString()</w:t>
            </w:r>
            <w:r>
              <w:t xml:space="preserve"> çıktısı görünür</w:t>
            </w:r>
          </w:p>
        </w:tc>
      </w:tr>
      <w:tr w:rsidR="00FF55F6" w14:paraId="4A6A195A" w14:textId="77777777">
        <w:tc>
          <w:tcPr>
            <w:tcW w:w="0" w:type="auto"/>
          </w:tcPr>
          <w:p w14:paraId="4A6A1957" w14:textId="77777777" w:rsidR="00FF55F6" w:rsidRDefault="00000000">
            <w:pPr>
              <w:pStyle w:val="Compact"/>
              <w:jc w:val="right"/>
            </w:pPr>
            <w:r>
              <w:t>8</w:t>
            </w:r>
          </w:p>
        </w:tc>
        <w:tc>
          <w:tcPr>
            <w:tcW w:w="0" w:type="auto"/>
          </w:tcPr>
          <w:p w14:paraId="4A6A1958" w14:textId="77777777" w:rsidR="00FF55F6" w:rsidRDefault="00000000">
            <w:pPr>
              <w:pStyle w:val="Compact"/>
            </w:pPr>
            <w:r>
              <w:t>Liste boşken ortalama</w:t>
            </w:r>
          </w:p>
        </w:tc>
        <w:tc>
          <w:tcPr>
            <w:tcW w:w="0" w:type="auto"/>
          </w:tcPr>
          <w:p w14:paraId="4A6A1959" w14:textId="77777777" w:rsidR="00FF55F6" w:rsidRDefault="00000000">
            <w:pPr>
              <w:pStyle w:val="Compact"/>
            </w:pPr>
            <w:r>
              <w:t>0 döner</w:t>
            </w:r>
          </w:p>
        </w:tc>
      </w:tr>
    </w:tbl>
    <w:p w14:paraId="4A6A195B" w14:textId="77777777" w:rsidR="00FF55F6" w:rsidRDefault="00FF55F6">
      <w:pPr>
        <w:spacing w:before="120" w:line="240" w:lineRule="auto"/>
      </w:pPr>
    </w:p>
    <w:p w14:paraId="4A6A195C" w14:textId="77777777" w:rsidR="00FF55F6" w:rsidRDefault="00000000">
      <w:pPr>
        <w:pStyle w:val="AlistirmaMolasiKutusu"/>
      </w:pPr>
      <w:r>
        <w:rPr>
          <w:noProof/>
        </w:rPr>
        <w:drawing>
          <wp:inline distT="0" distB="0" distL="0" distR="0" wp14:anchorId="4A6A4012" wp14:editId="4A6A4013">
            <wp:extent cx="155448" cy="155448"/>
            <wp:effectExtent l="0" t="0" r="0" b="0"/>
            <wp:docPr id="2853" name="Picture" descr="Alıştırma Molası:"/>
            <wp:cNvGraphicFramePr/>
            <a:graphic xmlns:a="http://schemas.openxmlformats.org/drawingml/2006/main">
              <a:graphicData uri="http://schemas.openxmlformats.org/drawingml/2006/picture">
                <pic:pic xmlns:pic="http://schemas.openxmlformats.org/drawingml/2006/picture">
                  <pic:nvPicPr>
                    <pic:cNvPr id="2854"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w:t>
      </w:r>
      <w:r>
        <w:rPr>
          <w:rStyle w:val="VerbatimChar"/>
        </w:rPr>
        <w:t>Ogrenci</w:t>
      </w:r>
      <w:r>
        <w:t xml:space="preserve"> sınıfına </w:t>
      </w:r>
      <w:r>
        <w:rPr>
          <w:rStyle w:val="VerbatimChar"/>
        </w:rPr>
        <w:t>harfNotu()</w:t>
      </w:r>
      <w:r>
        <w:t xml:space="preserve"> adlı bir metot ekleyiniz. Not 85 ve üzeriyse </w:t>
      </w:r>
      <w:r>
        <w:rPr>
          <w:rStyle w:val="VerbatimChar"/>
        </w:rPr>
        <w:t>"AA"</w:t>
      </w:r>
      <w:r>
        <w:t xml:space="preserve">, 70–84 arasıysa </w:t>
      </w:r>
      <w:r>
        <w:rPr>
          <w:rStyle w:val="VerbatimChar"/>
        </w:rPr>
        <w:t>"BB"</w:t>
      </w:r>
      <w:r>
        <w:t xml:space="preserve">, 50–69 arasıysa </w:t>
      </w:r>
      <w:r>
        <w:rPr>
          <w:rStyle w:val="VerbatimChar"/>
        </w:rPr>
        <w:t>"CC"</w:t>
      </w:r>
      <w:r>
        <w:t xml:space="preserve">, 50 altıysa </w:t>
      </w:r>
      <w:r>
        <w:rPr>
          <w:rStyle w:val="VerbatimChar"/>
        </w:rPr>
        <w:t>"FF"</w:t>
      </w:r>
      <w:r>
        <w:t xml:space="preserve"> döndürsün.</w:t>
      </w:r>
    </w:p>
    <w:p w14:paraId="4A6A195D" w14:textId="77777777" w:rsidR="00FF55F6" w:rsidRDefault="00000000">
      <w:pPr>
        <w:pStyle w:val="Balk2"/>
      </w:pPr>
      <w:bookmarkStart w:id="1954" w:name="X29ceadd03fd804808da6c5eea0f0b4aa0d59f62"/>
      <w:bookmarkStart w:id="1955" w:name="_Toc228881685"/>
      <w:bookmarkEnd w:id="1946"/>
      <w:bookmarkEnd w:id="1952"/>
      <w:r>
        <w:t>17.22 Sık yapılan hatalar ve yanlış sezgiler</w:t>
      </w:r>
      <w:bookmarkEnd w:id="1955"/>
    </w:p>
    <w:p w14:paraId="4A6A195E" w14:textId="77777777" w:rsidR="00FF55F6" w:rsidRDefault="00000000">
      <w:pPr>
        <w:pStyle w:val="Balk3"/>
      </w:pPr>
      <w:bookmarkStart w:id="1956" w:name="sınıf-ile-nesneyi-karıştırmak"/>
      <w:bookmarkStart w:id="1957" w:name="_Toc228881686"/>
      <w:r>
        <w:t>17.22.1 Sınıf ile nesneyi karıştırmak</w:t>
      </w:r>
      <w:bookmarkEnd w:id="1957"/>
    </w:p>
    <w:p w14:paraId="4A6A195F" w14:textId="77777777" w:rsidR="00FF55F6" w:rsidRDefault="00000000">
      <w:r>
        <w:t>Yanlış düşünce:</w:t>
      </w:r>
    </w:p>
    <w:p w14:paraId="4A6A1960" w14:textId="77777777" w:rsidR="00FF55F6" w:rsidRDefault="00000000">
      <w:pPr>
        <w:pStyle w:val="SourceCode"/>
      </w:pPr>
      <w:r>
        <w:rPr>
          <w:rStyle w:val="VerbatimChar"/>
        </w:rPr>
        <w:t>Ogrenci sınıfını yazdığım anda bir öğrenci oluşturmuş olurum.</w:t>
      </w:r>
    </w:p>
    <w:p w14:paraId="4A6A1961" w14:textId="77777777" w:rsidR="00FF55F6" w:rsidRDefault="00000000">
      <w:r>
        <w:t>Düzeltme:</w:t>
      </w:r>
    </w:p>
    <w:p w14:paraId="4A6A1962" w14:textId="77777777" w:rsidR="00FF55F6" w:rsidRDefault="00000000">
      <w:pPr>
        <w:pStyle w:val="GvdeMetni"/>
      </w:pPr>
      <w:r>
        <w:t xml:space="preserve">Sınıf bir şablondur. Nesne oluşturmak için </w:t>
      </w:r>
      <w:r>
        <w:rPr>
          <w:rStyle w:val="VerbatimChar"/>
        </w:rPr>
        <w:t>new</w:t>
      </w:r>
      <w:r>
        <w:t xml:space="preserve"> kullanılmalıdır.</w:t>
      </w:r>
    </w:p>
    <w:p w14:paraId="4A6A1963" w14:textId="77777777" w:rsidR="00FF55F6" w:rsidRDefault="00000000">
      <w:pPr>
        <w:pStyle w:val="SourceCode"/>
      </w:pPr>
      <w:r>
        <w:rPr>
          <w:rStyle w:val="NormalTok"/>
        </w:rPr>
        <w:t xml:space="preserve">Ogrenci ogrenci </w:t>
      </w:r>
      <w:r>
        <w:rPr>
          <w:rStyle w:val="OperatorTok"/>
        </w:rPr>
        <w:t>=</w:t>
      </w:r>
      <w:r>
        <w:rPr>
          <w:rStyle w:val="NormalTok"/>
        </w:rPr>
        <w:t xml:space="preserve"> </w:t>
      </w:r>
      <w:r>
        <w:rPr>
          <w:rStyle w:val="KeywordTok"/>
        </w:rPr>
        <w:t>new</w:t>
      </w:r>
      <w:r>
        <w:rPr>
          <w:rStyle w:val="NormalTok"/>
        </w:rPr>
        <w:t xml:space="preserve"> </w:t>
      </w:r>
      <w:r>
        <w:rPr>
          <w:rStyle w:val="FunctionTok"/>
        </w:rPr>
        <w:t>Ogrenci</w:t>
      </w:r>
      <w:r>
        <w:rPr>
          <w:rStyle w:val="OperatorTok"/>
        </w:rPr>
        <w:t>();</w:t>
      </w:r>
    </w:p>
    <w:p w14:paraId="4A6A1964" w14:textId="77777777" w:rsidR="00FF55F6" w:rsidRDefault="00000000">
      <w:pPr>
        <w:pStyle w:val="Balk3"/>
      </w:pPr>
      <w:bookmarkStart w:id="1958" w:name="constructora-dönüş-tipi-yazmak"/>
      <w:bookmarkStart w:id="1959" w:name="_Toc228881687"/>
      <w:bookmarkEnd w:id="1956"/>
      <w:r>
        <w:t>17.22.2 Constructor’a dönüş tipi yazmak</w:t>
      </w:r>
      <w:bookmarkEnd w:id="1959"/>
    </w:p>
    <w:p w14:paraId="4A6A1965" w14:textId="77777777" w:rsidR="00FF55F6" w:rsidRDefault="00000000">
      <w:r>
        <w:t>Yanlış kullanım:</w:t>
      </w:r>
    </w:p>
    <w:p w14:paraId="4A6A1966" w14:textId="77777777" w:rsidR="00FF55F6" w:rsidRDefault="00000000">
      <w:pPr>
        <w:pStyle w:val="SourceCode"/>
      </w:pPr>
      <w:r>
        <w:rPr>
          <w:rStyle w:val="DataTypeTok"/>
        </w:rPr>
        <w:lastRenderedPageBreak/>
        <w:t>void</w:t>
      </w:r>
      <w:r>
        <w:rPr>
          <w:rStyle w:val="NormalTok"/>
        </w:rPr>
        <w:t xml:space="preserve"> </w:t>
      </w:r>
      <w:r>
        <w:rPr>
          <w:rStyle w:val="FunctionTok"/>
        </w:rPr>
        <w:t>Ogrenci</w:t>
      </w:r>
      <w:r>
        <w:rPr>
          <w:rStyle w:val="OperatorTok"/>
        </w:rPr>
        <w:t>()</w:t>
      </w:r>
      <w:r>
        <w:rPr>
          <w:rStyle w:val="NormalTok"/>
        </w:rPr>
        <w:t xml:space="preserve"> </w:t>
      </w:r>
      <w:r>
        <w:rPr>
          <w:rStyle w:val="OperatorTok"/>
        </w:rPr>
        <w:t>{</w:t>
      </w:r>
      <w:r>
        <w:br/>
      </w:r>
      <w:r>
        <w:rPr>
          <w:rStyle w:val="OperatorTok"/>
        </w:rPr>
        <w:t>}</w:t>
      </w:r>
    </w:p>
    <w:p w14:paraId="4A6A1967" w14:textId="77777777" w:rsidR="00FF55F6" w:rsidRDefault="00000000">
      <w:r>
        <w:t>Düzeltme:</w:t>
      </w:r>
    </w:p>
    <w:p w14:paraId="4A6A1968" w14:textId="77777777" w:rsidR="00FF55F6" w:rsidRDefault="00000000">
      <w:pPr>
        <w:pStyle w:val="SourceCode"/>
      </w:pPr>
      <w:r>
        <w:rPr>
          <w:rStyle w:val="FunctionTok"/>
        </w:rPr>
        <w:t>Ogrenci</w:t>
      </w:r>
      <w:r>
        <w:rPr>
          <w:rStyle w:val="OperatorTok"/>
        </w:rPr>
        <w:t>()</w:t>
      </w:r>
      <w:r>
        <w:rPr>
          <w:rStyle w:val="NormalTok"/>
        </w:rPr>
        <w:t xml:space="preserve"> </w:t>
      </w:r>
      <w:r>
        <w:rPr>
          <w:rStyle w:val="OperatorTok"/>
        </w:rPr>
        <w:t>{</w:t>
      </w:r>
      <w:r>
        <w:br/>
      </w:r>
      <w:r>
        <w:rPr>
          <w:rStyle w:val="OperatorTok"/>
        </w:rPr>
        <w:t>}</w:t>
      </w:r>
    </w:p>
    <w:p w14:paraId="4A6A1969" w14:textId="77777777" w:rsidR="00FF55F6" w:rsidRDefault="00000000">
      <w:r>
        <w:t>Constructor dönüş tipi yazmaz.</w:t>
      </w:r>
    </w:p>
    <w:p w14:paraId="4A6A196A" w14:textId="77777777" w:rsidR="00FF55F6" w:rsidRDefault="00000000">
      <w:pPr>
        <w:pStyle w:val="Balk3"/>
      </w:pPr>
      <w:bookmarkStart w:id="1960" w:name="this-kullanmamak"/>
      <w:bookmarkStart w:id="1961" w:name="_Toc228881688"/>
      <w:bookmarkEnd w:id="1958"/>
      <w:r>
        <w:t xml:space="preserve">17.22.3 </w:t>
      </w:r>
      <w:r>
        <w:rPr>
          <w:rStyle w:val="VerbatimChar"/>
        </w:rPr>
        <w:t>this</w:t>
      </w:r>
      <w:r>
        <w:t xml:space="preserve"> kullanmamak</w:t>
      </w:r>
      <w:bookmarkEnd w:id="1961"/>
    </w:p>
    <w:p w14:paraId="4A6A196B" w14:textId="77777777" w:rsidR="00FF55F6" w:rsidRDefault="00000000">
      <w:r>
        <w:t>Yanlış kullanım:</w:t>
      </w:r>
    </w:p>
    <w:p w14:paraId="4A6A196C" w14:textId="77777777" w:rsidR="00FF55F6" w:rsidRDefault="00000000">
      <w:pPr>
        <w:pStyle w:val="SourceCode"/>
      </w:pPr>
      <w:r>
        <w:rPr>
          <w:rStyle w:val="FunctionTok"/>
        </w:rPr>
        <w:t>Ogrenci</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ad </w:t>
      </w:r>
      <w:r>
        <w:rPr>
          <w:rStyle w:val="OperatorTok"/>
        </w:rPr>
        <w:t>=</w:t>
      </w:r>
      <w:r>
        <w:rPr>
          <w:rStyle w:val="NormalTok"/>
        </w:rPr>
        <w:t xml:space="preserve"> ad</w:t>
      </w:r>
      <w:r>
        <w:rPr>
          <w:rStyle w:val="OperatorTok"/>
        </w:rPr>
        <w:t>;</w:t>
      </w:r>
      <w:r>
        <w:br/>
      </w:r>
      <w:r>
        <w:rPr>
          <w:rStyle w:val="OperatorTok"/>
        </w:rPr>
        <w:t>}</w:t>
      </w:r>
    </w:p>
    <w:p w14:paraId="4A6A196D" w14:textId="77777777" w:rsidR="00FF55F6" w:rsidRDefault="00000000">
      <w:r>
        <w:t>Düzeltme:</w:t>
      </w:r>
    </w:p>
    <w:p w14:paraId="4A6A196E" w14:textId="77777777" w:rsidR="00FF55F6" w:rsidRDefault="00000000">
      <w:pPr>
        <w:pStyle w:val="SourceCode"/>
      </w:pPr>
      <w:r>
        <w:rPr>
          <w:rStyle w:val="FunctionTok"/>
        </w:rPr>
        <w:t>Ogrenci</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OperatorTok"/>
        </w:rPr>
        <w:t>}</w:t>
      </w:r>
    </w:p>
    <w:p w14:paraId="4A6A196F" w14:textId="77777777" w:rsidR="00FF55F6" w:rsidRDefault="00000000">
      <w:pPr>
        <w:pStyle w:val="Balk3"/>
      </w:pPr>
      <w:bookmarkStart w:id="1962" w:name="alanları-gereksiz-yere-public-bırakmak"/>
      <w:bookmarkStart w:id="1963" w:name="_Toc228881689"/>
      <w:bookmarkEnd w:id="1960"/>
      <w:r>
        <w:t>17.22.4 Alanları gereksiz yere public bırakmak</w:t>
      </w:r>
      <w:bookmarkEnd w:id="1963"/>
    </w:p>
    <w:p w14:paraId="4A6A1970" w14:textId="77777777" w:rsidR="00FF55F6" w:rsidRDefault="00000000">
      <w:r>
        <w:t>Yanlış yaklaşım:</w:t>
      </w:r>
    </w:p>
    <w:p w14:paraId="4A6A1971" w14:textId="77777777" w:rsidR="00FF55F6" w:rsidRDefault="00000000">
      <w:pPr>
        <w:pStyle w:val="SourceCode"/>
      </w:pPr>
      <w:r>
        <w:rPr>
          <w:rStyle w:val="KeywordTok"/>
        </w:rPr>
        <w:t>public</w:t>
      </w:r>
      <w:r>
        <w:rPr>
          <w:rStyle w:val="NormalTok"/>
        </w:rPr>
        <w:t xml:space="preserve"> </w:t>
      </w:r>
      <w:r>
        <w:rPr>
          <w:rStyle w:val="DataTypeTok"/>
        </w:rPr>
        <w:t>int</w:t>
      </w:r>
      <w:r>
        <w:rPr>
          <w:rStyle w:val="NormalTok"/>
        </w:rPr>
        <w:t xml:space="preserve"> not</w:t>
      </w:r>
      <w:r>
        <w:rPr>
          <w:rStyle w:val="OperatorTok"/>
        </w:rPr>
        <w:t>;</w:t>
      </w:r>
    </w:p>
    <w:p w14:paraId="4A6A1972" w14:textId="77777777" w:rsidR="00FF55F6" w:rsidRDefault="00000000">
      <w:r>
        <w:t>Bu durumda dışarıdan geçersiz değer atanabilir.</w:t>
      </w:r>
    </w:p>
    <w:p w14:paraId="4A6A1973" w14:textId="77777777" w:rsidR="00FF55F6" w:rsidRDefault="00000000">
      <w:pPr>
        <w:pStyle w:val="GvdeMetni"/>
      </w:pPr>
      <w:r>
        <w:t>Daha güvenli yaklaşım:</w:t>
      </w:r>
    </w:p>
    <w:p w14:paraId="4A6A1974" w14:textId="77777777" w:rsidR="00FF55F6" w:rsidRDefault="00000000">
      <w:pPr>
        <w:pStyle w:val="SourceCode"/>
      </w:pPr>
      <w:r>
        <w:rPr>
          <w:rStyle w:val="KeywordTok"/>
        </w:rPr>
        <w:t>private</w:t>
      </w:r>
      <w:r>
        <w:rPr>
          <w:rStyle w:val="NormalTok"/>
        </w:rPr>
        <w:t xml:space="preserve"> </w:t>
      </w:r>
      <w:r>
        <w:rPr>
          <w:rStyle w:val="DataTypeTok"/>
        </w:rPr>
        <w:t>int</w:t>
      </w:r>
      <w:r>
        <w:rPr>
          <w:rStyle w:val="NormalTok"/>
        </w:rPr>
        <w:t xml:space="preserve"> not</w:t>
      </w:r>
      <w:r>
        <w:rPr>
          <w:rStyle w:val="OperatorTok"/>
        </w:rPr>
        <w:t>;</w:t>
      </w:r>
    </w:p>
    <w:p w14:paraId="4A6A1975" w14:textId="77777777" w:rsidR="00FF55F6" w:rsidRDefault="00000000">
      <w:r>
        <w:t>ve setter ile doğrulama:</w:t>
      </w:r>
    </w:p>
    <w:p w14:paraId="4A6A1976" w14:textId="77777777" w:rsidR="00FF55F6" w:rsidRDefault="00000000">
      <w:pPr>
        <w:pStyle w:val="SourceCode"/>
      </w:pPr>
      <w:r>
        <w:rPr>
          <w:rStyle w:val="KeywordTok"/>
        </w:rPr>
        <w:t>public</w:t>
      </w:r>
      <w:r>
        <w:rPr>
          <w:rStyle w:val="NormalTok"/>
        </w:rPr>
        <w:t xml:space="preserve"> </w:t>
      </w:r>
      <w:r>
        <w:rPr>
          <w:rStyle w:val="DataTypeTok"/>
        </w:rPr>
        <w:t>void</w:t>
      </w:r>
      <w:r>
        <w:rPr>
          <w:rStyle w:val="NormalTok"/>
        </w:rPr>
        <w:t xml:space="preserve"> </w:t>
      </w:r>
      <w:r>
        <w:rPr>
          <w:rStyle w:val="FunctionTok"/>
        </w:rPr>
        <w:t>setNot</w:t>
      </w:r>
      <w:r>
        <w:rPr>
          <w:rStyle w:val="OperatorTok"/>
        </w:rPr>
        <w:t>(</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p>
    <w:p w14:paraId="4A6A1977" w14:textId="77777777" w:rsidR="00FF55F6" w:rsidRDefault="00000000">
      <w:pPr>
        <w:pStyle w:val="Balk3"/>
      </w:pPr>
      <w:bookmarkStart w:id="1964" w:name="setter-içinde-doğrulama-yapmamak"/>
      <w:bookmarkStart w:id="1965" w:name="_Toc228881690"/>
      <w:bookmarkEnd w:id="1962"/>
      <w:r>
        <w:t>17.22.5 Setter içinde doğrulama yapmamak</w:t>
      </w:r>
      <w:bookmarkEnd w:id="1965"/>
    </w:p>
    <w:p w14:paraId="4A6A1978" w14:textId="77777777" w:rsidR="00FF55F6" w:rsidRDefault="00000000">
      <w:r>
        <w:t>Sadece değer atayan setter bazı durumlarda yetersizdir.</w:t>
      </w:r>
    </w:p>
    <w:p w14:paraId="4A6A1979" w14:textId="77777777" w:rsidR="00FF55F6" w:rsidRDefault="00000000">
      <w:pPr>
        <w:pStyle w:val="SourceCode"/>
      </w:pPr>
      <w:r>
        <w:rPr>
          <w:rStyle w:val="KeywordTok"/>
        </w:rPr>
        <w:t>public</w:t>
      </w:r>
      <w:r>
        <w:rPr>
          <w:rStyle w:val="NormalTok"/>
        </w:rPr>
        <w:t xml:space="preserve"> </w:t>
      </w:r>
      <w:r>
        <w:rPr>
          <w:rStyle w:val="DataTypeTok"/>
        </w:rPr>
        <w:t>void</w:t>
      </w:r>
      <w:r>
        <w:rPr>
          <w:rStyle w:val="NormalTok"/>
        </w:rPr>
        <w:t xml:space="preserve"> </w:t>
      </w:r>
      <w:r>
        <w:rPr>
          <w:rStyle w:val="FunctionTok"/>
        </w:rPr>
        <w:t>setNot</w:t>
      </w:r>
      <w:r>
        <w:rPr>
          <w:rStyle w:val="OperatorTok"/>
        </w:rPr>
        <w:t>(</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OperatorTok"/>
        </w:rPr>
        <w:t>}</w:t>
      </w:r>
    </w:p>
    <w:p w14:paraId="4A6A197A" w14:textId="77777777" w:rsidR="00FF55F6" w:rsidRDefault="00000000">
      <w:r>
        <w:t>Daha güvenli kullanım:</w:t>
      </w:r>
    </w:p>
    <w:p w14:paraId="4A6A197B" w14:textId="77777777" w:rsidR="00FF55F6" w:rsidRDefault="00000000">
      <w:pPr>
        <w:pStyle w:val="SourceCode"/>
      </w:pPr>
      <w:r>
        <w:rPr>
          <w:rStyle w:val="KeywordTok"/>
        </w:rPr>
        <w:t>public</w:t>
      </w:r>
      <w:r>
        <w:rPr>
          <w:rStyle w:val="NormalTok"/>
        </w:rPr>
        <w:t xml:space="preserve"> </w:t>
      </w:r>
      <w:r>
        <w:rPr>
          <w:rStyle w:val="DataTypeTok"/>
        </w:rPr>
        <w:t>void</w:t>
      </w:r>
      <w:r>
        <w:rPr>
          <w:rStyle w:val="NormalTok"/>
        </w:rPr>
        <w:t xml:space="preserve"> </w:t>
      </w:r>
      <w:r>
        <w:rPr>
          <w:rStyle w:val="FunctionTok"/>
        </w:rPr>
        <w:t>setNot</w:t>
      </w:r>
      <w:r>
        <w:rPr>
          <w:rStyle w:val="OperatorTok"/>
        </w:rPr>
        <w:t>(</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0</w:t>
      </w:r>
      <w:r>
        <w:rPr>
          <w:rStyle w:val="OperatorTok"/>
        </w:rPr>
        <w:t>;</w:t>
      </w:r>
      <w:r>
        <w:br/>
      </w:r>
      <w:r>
        <w:rPr>
          <w:rStyle w:val="NormalTok"/>
        </w:rPr>
        <w:lastRenderedPageBreak/>
        <w:t xml:space="preserve">    </w:t>
      </w:r>
      <w:r>
        <w:rPr>
          <w:rStyle w:val="OperatorTok"/>
        </w:rPr>
        <w:t>}</w:t>
      </w:r>
      <w:r>
        <w:br/>
      </w:r>
      <w:r>
        <w:rPr>
          <w:rStyle w:val="OperatorTok"/>
        </w:rPr>
        <w:t>}</w:t>
      </w:r>
    </w:p>
    <w:p w14:paraId="4A6A197C" w14:textId="77777777" w:rsidR="00FF55F6" w:rsidRDefault="00000000">
      <w:pPr>
        <w:pStyle w:val="Balk3"/>
      </w:pPr>
      <w:bookmarkStart w:id="1966" w:name="Xdcab152b5fb53f5b5b4dca38c3bc0a17bd0f47a"/>
      <w:bookmarkStart w:id="1967" w:name="_Toc228881691"/>
      <w:bookmarkEnd w:id="1964"/>
      <w:r>
        <w:t xml:space="preserve">17.22.6 </w:t>
      </w:r>
      <w:r>
        <w:rPr>
          <w:rStyle w:val="VerbatimChar"/>
        </w:rPr>
        <w:t>toString()</w:t>
      </w:r>
      <w:r>
        <w:t xml:space="preserve"> yazmadan nesneyi doğrudan yazdırmak</w:t>
      </w:r>
      <w:bookmarkEnd w:id="1967"/>
    </w:p>
    <w:p w14:paraId="4A6A197D" w14:textId="77777777" w:rsidR="00FF55F6" w:rsidRDefault="00000000">
      <w:r>
        <w:rPr>
          <w:rStyle w:val="VerbatimChar"/>
        </w:rPr>
        <w:t>toString()</w:t>
      </w:r>
      <w:r>
        <w:t xml:space="preserve"> yazılmadığında nesne doğrudan anlamlı görünmeyebilir. Öğrenciye okunabilir çıktı vermek için </w:t>
      </w:r>
      <w:r>
        <w:rPr>
          <w:rStyle w:val="VerbatimChar"/>
        </w:rPr>
        <w:t>toString()</w:t>
      </w:r>
      <w:r>
        <w:t xml:space="preserve"> yazmak yararlıdır.</w:t>
      </w:r>
    </w:p>
    <w:p w14:paraId="4A6A197E" w14:textId="77777777" w:rsidR="00FF55F6" w:rsidRDefault="00000000">
      <w:pPr>
        <w:pStyle w:val="IpucuKutusu"/>
      </w:pPr>
      <w:r>
        <w:rPr>
          <w:noProof/>
        </w:rPr>
        <w:drawing>
          <wp:inline distT="0" distB="0" distL="0" distR="0" wp14:anchorId="4A6A4014" wp14:editId="4A6A4015">
            <wp:extent cx="155448" cy="155448"/>
            <wp:effectExtent l="0" t="0" r="0" b="0"/>
            <wp:docPr id="2862" name="Picture" descr="İpucu:"/>
            <wp:cNvGraphicFramePr/>
            <a:graphic xmlns:a="http://schemas.openxmlformats.org/drawingml/2006/main">
              <a:graphicData uri="http://schemas.openxmlformats.org/drawingml/2006/picture">
                <pic:pic xmlns:pic="http://schemas.openxmlformats.org/drawingml/2006/picture">
                  <pic:nvPicPr>
                    <pic:cNvPr id="286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Nesne çıktısı anlamsız görünüyorsa sınıfta </w:t>
      </w:r>
      <w:r>
        <w:rPr>
          <w:rStyle w:val="VerbatimChar"/>
        </w:rPr>
        <w:t>toString()</w:t>
      </w:r>
      <w:r>
        <w:t xml:space="preserve"> metodunun yazılıp yazılmadığını kontrol edin.</w:t>
      </w:r>
    </w:p>
    <w:p w14:paraId="4A6A197F" w14:textId="77777777" w:rsidR="00FF55F6" w:rsidRDefault="00000000">
      <w:pPr>
        <w:pStyle w:val="Balk2"/>
      </w:pPr>
      <w:bookmarkStart w:id="1968" w:name="hata-ayıklama-egzersizi-19"/>
      <w:bookmarkStart w:id="1969" w:name="_Toc228881692"/>
      <w:bookmarkEnd w:id="1954"/>
      <w:bookmarkEnd w:id="1966"/>
      <w:r>
        <w:t>17.23 Hata ayıklama egzersizi</w:t>
      </w:r>
      <w:bookmarkEnd w:id="1969"/>
    </w:p>
    <w:p w14:paraId="4A6A1980" w14:textId="77777777" w:rsidR="00FF55F6" w:rsidRDefault="00000000">
      <w:r>
        <w:t xml:space="preserve">Aşağıdaki kodun </w:t>
      </w:r>
      <w:r>
        <w:rPr>
          <w:rStyle w:val="VerbatimChar"/>
        </w:rPr>
        <w:t>OgrenciHatasi.java</w:t>
      </w:r>
      <w:r>
        <w:t xml:space="preserve"> adlı dosyaya kaydedildiğini düşünelim.</w:t>
      </w:r>
    </w:p>
    <w:p w14:paraId="4A6A1981" w14:textId="77777777" w:rsidR="00FF55F6" w:rsidRDefault="00000000">
      <w:pPr>
        <w:pStyle w:val="GvdeMetni"/>
      </w:pPr>
      <w:r>
        <w:rPr>
          <w:b/>
          <w:bCs/>
        </w:rPr>
        <w:t>Kod kimliği:</w:t>
      </w:r>
      <w:r>
        <w:t xml:space="preserve"> </w:t>
      </w:r>
      <w:r>
        <w:rPr>
          <w:rStyle w:val="VerbatimChar"/>
        </w:rPr>
        <w:t>b17_kod51_hata_ayiklama_egzersizi</w:t>
      </w:r>
    </w:p>
    <w:p w14:paraId="4A6A1982" w14:textId="6A55C07E" w:rsidR="00FF55F6" w:rsidRDefault="00000000">
      <w:pPr>
        <w:pStyle w:val="GvdeMetni"/>
      </w:pPr>
      <w:r>
        <w:rPr>
          <w:b/>
          <w:bCs/>
        </w:rPr>
        <w:t>Kod erişimi:</w:t>
      </w:r>
      <w:r>
        <w:t xml:space="preserve"> </w:t>
      </w:r>
      <w:hyperlink r:id="rId716">
        <w:r w:rsidR="00FF55F6">
          <w:t>Kod sayfası</w:t>
        </w:r>
      </w:hyperlink>
      <w:r>
        <w:t xml:space="preserve"> | </w:t>
      </w:r>
      <w:hyperlink r:id="rId717">
        <w:r w:rsidR="00FF55F6">
          <w:t>Kaynak kod</w:t>
        </w:r>
      </w:hyperlink>
      <w:r>
        <w:t xml:space="preserve"> |</w:t>
      </w:r>
    </w:p>
    <w:p w14:paraId="4A6A1983" w14:textId="77777777" w:rsidR="00FF55F6" w:rsidRDefault="00000000">
      <w:pPr>
        <w:pStyle w:val="GvdeMetni"/>
      </w:pPr>
      <w:r>
        <w:rPr>
          <w:b/>
          <w:bCs/>
        </w:rPr>
        <w:t>QR erişimi:</w:t>
      </w:r>
      <w:r>
        <w:t xml:space="preserve"> Kod sayfası ve kaynak kod için aşağıdaki iki QR kod kullanılabilir.</w:t>
      </w:r>
    </w:p>
    <w:p w14:paraId="4A6A1984" w14:textId="77777777" w:rsidR="00FF55F6" w:rsidRDefault="00000000">
      <w:pPr>
        <w:pStyle w:val="GvdeMetni"/>
      </w:pPr>
      <w:r>
        <w:rPr>
          <w:noProof/>
        </w:rPr>
        <w:drawing>
          <wp:inline distT="0" distB="0" distL="0" distR="0" wp14:anchorId="4A6A4016" wp14:editId="4A6A4017">
            <wp:extent cx="1007999" cy="1007999"/>
            <wp:effectExtent l="0" t="0" r="0" b="0"/>
            <wp:docPr id="2869" name="Picture" descr="Kod sayfası QR — b17_kod51_hata_ayiklama_egzersizi"/>
            <wp:cNvGraphicFramePr/>
            <a:graphic xmlns:a="http://schemas.openxmlformats.org/drawingml/2006/main">
              <a:graphicData uri="http://schemas.openxmlformats.org/drawingml/2006/picture">
                <pic:pic xmlns:pic="http://schemas.openxmlformats.org/drawingml/2006/picture">
                  <pic:nvPicPr>
                    <pic:cNvPr id="2870" name="Picture" descr="qr_kod_sayfasi/b17_kod51_hata_ayiklama_egzersizi__kod_sayfasi_qr.png"/>
                    <pic:cNvPicPr>
                      <a:picLocks noChangeAspect="1" noChangeArrowheads="1"/>
                    </pic:cNvPicPr>
                  </pic:nvPicPr>
                  <pic:blipFill>
                    <a:blip r:embed="rId71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18" wp14:editId="4A6A4019">
            <wp:extent cx="1007999" cy="1007999"/>
            <wp:effectExtent l="0" t="0" r="0" b="0"/>
            <wp:docPr id="2872" name="Picture" descr="Kaynak kod QR — b17_kod51_hata_ayiklama_egzersizi"/>
            <wp:cNvGraphicFramePr/>
            <a:graphic xmlns:a="http://schemas.openxmlformats.org/drawingml/2006/main">
              <a:graphicData uri="http://schemas.openxmlformats.org/drawingml/2006/picture">
                <pic:pic xmlns:pic="http://schemas.openxmlformats.org/drawingml/2006/picture">
                  <pic:nvPicPr>
                    <pic:cNvPr id="2873" name="Picture" descr="qr_kaynak_kod/b17_kod51_hata_ayiklama_egzersizi__kaynak_kod_qr.png"/>
                    <pic:cNvPicPr>
                      <a:picLocks noChangeAspect="1" noChangeArrowheads="1"/>
                    </pic:cNvPicPr>
                  </pic:nvPicPr>
                  <pic:blipFill>
                    <a:blip r:embed="rId719"/>
                    <a:stretch>
                      <a:fillRect/>
                    </a:stretch>
                  </pic:blipFill>
                  <pic:spPr bwMode="auto">
                    <a:xfrm>
                      <a:off x="0" y="0"/>
                      <a:ext cx="1007999" cy="1007999"/>
                    </a:xfrm>
                    <a:prstGeom prst="rect">
                      <a:avLst/>
                    </a:prstGeom>
                    <a:noFill/>
                    <a:ln w="9525">
                      <a:noFill/>
                      <a:headEnd/>
                      <a:tailEnd/>
                    </a:ln>
                  </pic:spPr>
                </pic:pic>
              </a:graphicData>
            </a:graphic>
          </wp:inline>
        </w:drawing>
      </w:r>
    </w:p>
    <w:p w14:paraId="4A6A1985" w14:textId="77777777" w:rsidR="00FF55F6" w:rsidRDefault="00000000">
      <w:pPr>
        <w:pStyle w:val="SourceCode"/>
      </w:pPr>
      <w:r>
        <w:rPr>
          <w:rStyle w:val="CommentTok"/>
        </w:rPr>
        <w:t>// Dosya: OgrenciHatasi.java</w:t>
      </w:r>
      <w:r>
        <w:br/>
      </w:r>
      <w:r>
        <w:rPr>
          <w:rStyle w:val="KeywordTok"/>
        </w:rPr>
        <w:t>public</w:t>
      </w:r>
      <w:r>
        <w:rPr>
          <w:rStyle w:val="NormalTok"/>
        </w:rPr>
        <w:t xml:space="preserve"> </w:t>
      </w:r>
      <w:r>
        <w:rPr>
          <w:rStyle w:val="KeywordTok"/>
        </w:rPr>
        <w:t>class</w:t>
      </w:r>
      <w:r>
        <w:rPr>
          <w:rStyle w:val="NormalTok"/>
        </w:rPr>
        <w:t xml:space="preserve"> OgrenciHatasi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Ogrenci ogrenci </w:t>
      </w:r>
      <w:r>
        <w:rPr>
          <w:rStyle w:val="OperatorTok"/>
        </w:rPr>
        <w:t>=</w:t>
      </w:r>
      <w:r>
        <w:rPr>
          <w:rStyle w:val="NormalTok"/>
        </w:rPr>
        <w:t xml:space="preserve"> </w:t>
      </w:r>
      <w:r>
        <w:rPr>
          <w:rStyle w:val="KeywordTok"/>
        </w:rPr>
        <w:t>new</w:t>
      </w:r>
      <w:r>
        <w:rPr>
          <w:rStyle w:val="NormalTok"/>
        </w:rPr>
        <w:t xml:space="preserve"> </w:t>
      </w:r>
      <w:r>
        <w:rPr>
          <w:rStyle w:val="FunctionTok"/>
        </w:rPr>
        <w:t>Ogrenci</w:t>
      </w:r>
      <w:r>
        <w:rPr>
          <w:rStyle w:val="OperatorTok"/>
        </w:rPr>
        <w:t>(</w:t>
      </w:r>
      <w:r>
        <w:rPr>
          <w:rStyle w:val="StringTok"/>
        </w:rPr>
        <w:t>"Ayşe"</w:t>
      </w:r>
      <w:r>
        <w:rPr>
          <w:rStyle w:val="OperatorTok"/>
        </w:rPr>
        <w:t>,</w:t>
      </w:r>
      <w:r>
        <w:rPr>
          <w:rStyle w:val="NormalTok"/>
        </w:rPr>
        <w:t xml:space="preserve"> </w:t>
      </w:r>
      <w:r>
        <w:rPr>
          <w:rStyle w:val="DecValTok"/>
        </w:rPr>
        <w:t>85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not</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Ogrenci</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ad </w:t>
      </w:r>
      <w:r>
        <w:rPr>
          <w:rStyle w:val="OperatorTok"/>
        </w:rPr>
        <w:t>=</w:t>
      </w:r>
      <w:r>
        <w:rPr>
          <w:rStyle w:val="NormalTok"/>
        </w:rPr>
        <w:t xml:space="preserve"> ad</w:t>
      </w:r>
      <w:r>
        <w:rPr>
          <w:rStyle w:val="OperatorTok"/>
        </w:rPr>
        <w:t>;</w:t>
      </w:r>
      <w:r>
        <w:br/>
      </w:r>
      <w:r>
        <w:rPr>
          <w:rStyle w:val="NormalTok"/>
        </w:rPr>
        <w:t xml:space="preserve">        not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p>
    <w:p w14:paraId="4A6A1986" w14:textId="77777777" w:rsidR="00FF55F6" w:rsidRDefault="00000000">
      <w:r>
        <w:t>Bu kodda birkaç temel hata vardır:</w:t>
      </w:r>
    </w:p>
    <w:p w14:paraId="4A6A1987" w14:textId="77777777" w:rsidR="00FF55F6" w:rsidRDefault="00000000">
      <w:pPr>
        <w:pStyle w:val="Compact"/>
        <w:numPr>
          <w:ilvl w:val="0"/>
          <w:numId w:val="376"/>
        </w:numPr>
      </w:pPr>
      <w:r>
        <w:rPr>
          <w:rStyle w:val="VerbatimChar"/>
        </w:rPr>
        <w:t>void Ogrenci(...)</w:t>
      </w:r>
      <w:r>
        <w:t xml:space="preserve"> constructor değildir; dönüş tipi yazıldığı için normal metottur.</w:t>
      </w:r>
    </w:p>
    <w:p w14:paraId="4A6A1988" w14:textId="77777777" w:rsidR="00FF55F6" w:rsidRDefault="00000000">
      <w:pPr>
        <w:pStyle w:val="Compact"/>
        <w:numPr>
          <w:ilvl w:val="0"/>
          <w:numId w:val="376"/>
        </w:numPr>
      </w:pPr>
      <w:r>
        <w:rPr>
          <w:rStyle w:val="VerbatimChar"/>
        </w:rPr>
        <w:t>ad = ad</w:t>
      </w:r>
      <w:r>
        <w:t xml:space="preserve"> ve </w:t>
      </w:r>
      <w:r>
        <w:rPr>
          <w:rStyle w:val="VerbatimChar"/>
        </w:rPr>
        <w:t>not = not</w:t>
      </w:r>
      <w:r>
        <w:t xml:space="preserve"> atamaları alanları güncellemez.</w:t>
      </w:r>
    </w:p>
    <w:p w14:paraId="4A6A1989" w14:textId="77777777" w:rsidR="00FF55F6" w:rsidRDefault="00000000">
      <w:pPr>
        <w:pStyle w:val="Compact"/>
        <w:numPr>
          <w:ilvl w:val="0"/>
          <w:numId w:val="376"/>
        </w:numPr>
      </w:pPr>
      <w:r>
        <w:rPr>
          <w:rStyle w:val="VerbatimChar"/>
        </w:rPr>
        <w:t>ad</w:t>
      </w:r>
      <w:r>
        <w:t xml:space="preserve"> ve </w:t>
      </w:r>
      <w:r>
        <w:rPr>
          <w:rStyle w:val="VerbatimChar"/>
        </w:rPr>
        <w:t>not</w:t>
      </w:r>
      <w:r>
        <w:t xml:space="preserve"> alanları </w:t>
      </w:r>
      <w:r>
        <w:rPr>
          <w:rStyle w:val="VerbatimChar"/>
        </w:rPr>
        <w:t>private</w:t>
      </w:r>
      <w:r>
        <w:t xml:space="preserve"> olduğu için sınıf dışından doğrudan erişilemez.</w:t>
      </w:r>
    </w:p>
    <w:p w14:paraId="4A6A198A" w14:textId="77777777" w:rsidR="00FF55F6" w:rsidRDefault="00000000">
      <w:pPr>
        <w:pStyle w:val="Compact"/>
        <w:numPr>
          <w:ilvl w:val="0"/>
          <w:numId w:val="376"/>
        </w:numPr>
      </w:pPr>
      <w:r>
        <w:t>Getter metotları yazılmamıştır.</w:t>
      </w:r>
    </w:p>
    <w:p w14:paraId="4A6A198B" w14:textId="77777777" w:rsidR="00FF55F6" w:rsidRDefault="00000000">
      <w:r>
        <w:t>Düzeltilmiş kod:</w:t>
      </w:r>
    </w:p>
    <w:p w14:paraId="4A6A198C" w14:textId="77777777" w:rsidR="00FF55F6" w:rsidRDefault="00000000">
      <w:pPr>
        <w:pStyle w:val="GvdeMetni"/>
      </w:pPr>
      <w:r>
        <w:rPr>
          <w:b/>
          <w:bCs/>
        </w:rPr>
        <w:t>Kod kimliği:</w:t>
      </w:r>
      <w:r>
        <w:t xml:space="preserve"> </w:t>
      </w:r>
      <w:r>
        <w:rPr>
          <w:rStyle w:val="VerbatimChar"/>
        </w:rPr>
        <w:t>b17_kod52_hata_ayiklama_egzersizi</w:t>
      </w:r>
    </w:p>
    <w:p w14:paraId="4A6A198D" w14:textId="6F7AE3E5" w:rsidR="00FF55F6" w:rsidRDefault="00000000">
      <w:pPr>
        <w:pStyle w:val="GvdeMetni"/>
      </w:pPr>
      <w:r>
        <w:rPr>
          <w:b/>
          <w:bCs/>
        </w:rPr>
        <w:t>Kod erişimi:</w:t>
      </w:r>
      <w:r>
        <w:t xml:space="preserve"> </w:t>
      </w:r>
      <w:hyperlink r:id="rId720">
        <w:r w:rsidR="00FF55F6">
          <w:t>Kod sayfası</w:t>
        </w:r>
      </w:hyperlink>
      <w:r>
        <w:t xml:space="preserve"> | </w:t>
      </w:r>
      <w:hyperlink r:id="rId721">
        <w:r w:rsidR="00FF55F6">
          <w:t>Kaynak kod</w:t>
        </w:r>
      </w:hyperlink>
      <w:r>
        <w:t xml:space="preserve"> |</w:t>
      </w:r>
    </w:p>
    <w:p w14:paraId="4A6A198E" w14:textId="77777777" w:rsidR="00FF55F6" w:rsidRDefault="00000000">
      <w:pPr>
        <w:pStyle w:val="GvdeMetni"/>
      </w:pPr>
      <w:r>
        <w:rPr>
          <w:b/>
          <w:bCs/>
        </w:rPr>
        <w:lastRenderedPageBreak/>
        <w:t>QR erişimi:</w:t>
      </w:r>
      <w:r>
        <w:t xml:space="preserve"> Kod sayfası ve kaynak kod için aşağıdaki iki QR kod kullanılabilir.</w:t>
      </w:r>
    </w:p>
    <w:p w14:paraId="4A6A198F" w14:textId="77777777" w:rsidR="00FF55F6" w:rsidRDefault="00000000">
      <w:pPr>
        <w:pStyle w:val="GvdeMetni"/>
      </w:pPr>
      <w:r>
        <w:rPr>
          <w:noProof/>
        </w:rPr>
        <w:drawing>
          <wp:inline distT="0" distB="0" distL="0" distR="0" wp14:anchorId="4A6A401A" wp14:editId="4A6A401B">
            <wp:extent cx="1007999" cy="1007999"/>
            <wp:effectExtent l="0" t="0" r="0" b="0"/>
            <wp:docPr id="2877" name="Picture" descr="Kod sayfası QR — b17_kod52_hata_ayiklama_egzersizi"/>
            <wp:cNvGraphicFramePr/>
            <a:graphic xmlns:a="http://schemas.openxmlformats.org/drawingml/2006/main">
              <a:graphicData uri="http://schemas.openxmlformats.org/drawingml/2006/picture">
                <pic:pic xmlns:pic="http://schemas.openxmlformats.org/drawingml/2006/picture">
                  <pic:nvPicPr>
                    <pic:cNvPr id="2878" name="Picture" descr="qr_kod_sayfasi/b17_kod52_hata_ayiklama_egzersizi__kod_sayfasi_qr.png"/>
                    <pic:cNvPicPr>
                      <a:picLocks noChangeAspect="1" noChangeArrowheads="1"/>
                    </pic:cNvPicPr>
                  </pic:nvPicPr>
                  <pic:blipFill>
                    <a:blip r:embed="rId72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1C" wp14:editId="4A6A401D">
            <wp:extent cx="1007999" cy="1007999"/>
            <wp:effectExtent l="0" t="0" r="0" b="0"/>
            <wp:docPr id="2880" name="Picture" descr="Kaynak kod QR — b17_kod52_hata_ayiklama_egzersizi"/>
            <wp:cNvGraphicFramePr/>
            <a:graphic xmlns:a="http://schemas.openxmlformats.org/drawingml/2006/main">
              <a:graphicData uri="http://schemas.openxmlformats.org/drawingml/2006/picture">
                <pic:pic xmlns:pic="http://schemas.openxmlformats.org/drawingml/2006/picture">
                  <pic:nvPicPr>
                    <pic:cNvPr id="2881" name="Picture" descr="qr_kaynak_kod/b17_kod52_hata_ayiklama_egzersizi__kaynak_kod_qr.png"/>
                    <pic:cNvPicPr>
                      <a:picLocks noChangeAspect="1" noChangeArrowheads="1"/>
                    </pic:cNvPicPr>
                  </pic:nvPicPr>
                  <pic:blipFill>
                    <a:blip r:embed="rId723"/>
                    <a:stretch>
                      <a:fillRect/>
                    </a:stretch>
                  </pic:blipFill>
                  <pic:spPr bwMode="auto">
                    <a:xfrm>
                      <a:off x="0" y="0"/>
                      <a:ext cx="1007999" cy="1007999"/>
                    </a:xfrm>
                    <a:prstGeom prst="rect">
                      <a:avLst/>
                    </a:prstGeom>
                    <a:noFill/>
                    <a:ln w="9525">
                      <a:noFill/>
                      <a:headEnd/>
                      <a:tailEnd/>
                    </a:ln>
                  </pic:spPr>
                </pic:pic>
              </a:graphicData>
            </a:graphic>
          </wp:inline>
        </w:drawing>
      </w:r>
    </w:p>
    <w:p w14:paraId="4A6A1990" w14:textId="77777777" w:rsidR="00FF55F6" w:rsidRDefault="00000000">
      <w:pPr>
        <w:pStyle w:val="SourceCode"/>
      </w:pPr>
      <w:r>
        <w:rPr>
          <w:rStyle w:val="CommentTok"/>
        </w:rPr>
        <w:t>// Dosya: OgrenciHatasi.java</w:t>
      </w:r>
      <w:r>
        <w:br/>
      </w:r>
      <w:r>
        <w:rPr>
          <w:rStyle w:val="KeywordTok"/>
        </w:rPr>
        <w:t>public</w:t>
      </w:r>
      <w:r>
        <w:rPr>
          <w:rStyle w:val="NormalTok"/>
        </w:rPr>
        <w:t xml:space="preserve"> </w:t>
      </w:r>
      <w:r>
        <w:rPr>
          <w:rStyle w:val="KeywordTok"/>
        </w:rPr>
        <w:t>class</w:t>
      </w:r>
      <w:r>
        <w:rPr>
          <w:rStyle w:val="NormalTok"/>
        </w:rPr>
        <w:t xml:space="preserve"> OgrenciHatasi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Ogrenci ogrenci </w:t>
      </w:r>
      <w:r>
        <w:rPr>
          <w:rStyle w:val="OperatorTok"/>
        </w:rPr>
        <w:t>=</w:t>
      </w:r>
      <w:r>
        <w:rPr>
          <w:rStyle w:val="NormalTok"/>
        </w:rPr>
        <w:t xml:space="preserve"> </w:t>
      </w:r>
      <w:r>
        <w:rPr>
          <w:rStyle w:val="KeywordTok"/>
        </w:rPr>
        <w:t>new</w:t>
      </w:r>
      <w:r>
        <w:rPr>
          <w:rStyle w:val="NormalTok"/>
        </w:rPr>
        <w:t xml:space="preserve"> </w:t>
      </w:r>
      <w:r>
        <w:rPr>
          <w:rStyle w:val="FunctionTok"/>
        </w:rPr>
        <w:t>Ogrenci</w:t>
      </w:r>
      <w:r>
        <w:rPr>
          <w:rStyle w:val="OperatorTok"/>
        </w:rPr>
        <w:t>(</w:t>
      </w:r>
      <w:r>
        <w:rPr>
          <w:rStyle w:val="StringTok"/>
        </w:rPr>
        <w:t>"Ayşe"</w:t>
      </w:r>
      <w:r>
        <w:rPr>
          <w:rStyle w:val="OperatorTok"/>
        </w:rPr>
        <w:t>,</w:t>
      </w:r>
      <w:r>
        <w:rPr>
          <w:rStyle w:val="NormalTok"/>
        </w:rPr>
        <w:t xml:space="preserve"> </w:t>
      </w:r>
      <w:r>
        <w:rPr>
          <w:rStyle w:val="DecValTok"/>
        </w:rPr>
        <w:t>85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getAd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getNot</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FunctionTok"/>
        </w:rPr>
        <w:t>Ogrenci</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FunctionTok"/>
        </w:rPr>
        <w:t>setNot</w:t>
      </w:r>
      <w:r>
        <w:rPr>
          <w:rStyle w:val="OperatorTok"/>
        </w:rPr>
        <w:t>(</w:t>
      </w:r>
      <w:r>
        <w:rPr>
          <w:rStyle w:val="NormalTok"/>
        </w:rPr>
        <w:t>not</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String</w:t>
      </w:r>
      <w:r>
        <w:rPr>
          <w:rStyle w:val="NormalTok"/>
        </w:rPr>
        <w:t xml:space="preserve"> </w:t>
      </w:r>
      <w:r>
        <w:rPr>
          <w:rStyle w:val="FunctionTok"/>
        </w:rPr>
        <w:t>getAd</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ad</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int</w:t>
      </w:r>
      <w:r>
        <w:rPr>
          <w:rStyle w:val="NormalTok"/>
        </w:rPr>
        <w:t xml:space="preserve"> </w:t>
      </w:r>
      <w:r>
        <w:rPr>
          <w:rStyle w:val="FunctionTok"/>
        </w:rPr>
        <w:t>getNot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setNot</w:t>
      </w:r>
      <w:r>
        <w:rPr>
          <w:rStyle w:val="OperatorTok"/>
        </w:rPr>
        <w:t>(</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991" w14:textId="77777777" w:rsidR="00FF55F6" w:rsidRDefault="00000000">
      <w:r>
        <w:rPr>
          <w:b/>
          <w:bCs/>
        </w:rPr>
        <w:t>Beklenen çıktı:</w:t>
      </w:r>
    </w:p>
    <w:p w14:paraId="4A6A1992" w14:textId="77777777" w:rsidR="00FF55F6" w:rsidRDefault="00000000">
      <w:pPr>
        <w:pStyle w:val="SourceCode"/>
      </w:pPr>
      <w:r>
        <w:rPr>
          <w:rStyle w:val="VerbatimChar"/>
        </w:rPr>
        <w:t>Ayşe</w:t>
      </w:r>
      <w:r>
        <w:br/>
      </w:r>
      <w:r>
        <w:rPr>
          <w:rStyle w:val="VerbatimChar"/>
        </w:rPr>
        <w:t>85</w:t>
      </w:r>
    </w:p>
    <w:p w14:paraId="4A6A1993" w14:textId="77777777" w:rsidR="00FF55F6" w:rsidRDefault="00000000">
      <w:r>
        <w:rPr>
          <w:b/>
          <w:bCs/>
        </w:rPr>
        <w:t>Kendinize sorunuz:</w:t>
      </w:r>
    </w:p>
    <w:p w14:paraId="4A6A1994" w14:textId="77777777" w:rsidR="00FF55F6" w:rsidRDefault="00000000">
      <w:pPr>
        <w:pStyle w:val="Compact"/>
        <w:numPr>
          <w:ilvl w:val="0"/>
          <w:numId w:val="377"/>
        </w:numPr>
      </w:pPr>
      <w:r>
        <w:t>Constructor neden dönüş tipi içermez?</w:t>
      </w:r>
    </w:p>
    <w:p w14:paraId="4A6A1995" w14:textId="77777777" w:rsidR="00FF55F6" w:rsidRDefault="00000000">
      <w:pPr>
        <w:pStyle w:val="Compact"/>
        <w:numPr>
          <w:ilvl w:val="0"/>
          <w:numId w:val="377"/>
        </w:numPr>
      </w:pPr>
      <w:r>
        <w:rPr>
          <w:rStyle w:val="VerbatimChar"/>
        </w:rPr>
        <w:t>this.ad = ad</w:t>
      </w:r>
      <w:r>
        <w:t xml:space="preserve"> ifadesinde hangi taraf alan, hangi taraf parametredir?</w:t>
      </w:r>
    </w:p>
    <w:p w14:paraId="4A6A1996" w14:textId="77777777" w:rsidR="00FF55F6" w:rsidRDefault="00000000">
      <w:pPr>
        <w:pStyle w:val="Compact"/>
        <w:numPr>
          <w:ilvl w:val="0"/>
          <w:numId w:val="377"/>
        </w:numPr>
      </w:pPr>
      <w:r>
        <w:rPr>
          <w:rStyle w:val="VerbatimChar"/>
        </w:rPr>
        <w:t>private</w:t>
      </w:r>
      <w:r>
        <w:t xml:space="preserve"> alanlara neden doğrudan erişilemez?</w:t>
      </w:r>
    </w:p>
    <w:p w14:paraId="4A6A1997" w14:textId="77777777" w:rsidR="00FF55F6" w:rsidRDefault="00000000">
      <w:pPr>
        <w:pStyle w:val="Compact"/>
        <w:numPr>
          <w:ilvl w:val="0"/>
          <w:numId w:val="377"/>
        </w:numPr>
      </w:pPr>
      <w:r>
        <w:t>Getter metotları hangi amaçla kullanılır?</w:t>
      </w:r>
    </w:p>
    <w:p w14:paraId="4A6A1998" w14:textId="77777777" w:rsidR="00FF55F6" w:rsidRDefault="00000000">
      <w:pPr>
        <w:pStyle w:val="Compact"/>
        <w:numPr>
          <w:ilvl w:val="0"/>
          <w:numId w:val="377"/>
        </w:numPr>
      </w:pPr>
      <w:r>
        <w:t>Setter içinde doğrulama neden önemlidir?</w:t>
      </w:r>
    </w:p>
    <w:p w14:paraId="4A6A1999" w14:textId="77777777" w:rsidR="00FF55F6" w:rsidRDefault="00000000">
      <w:pPr>
        <w:pStyle w:val="Balk2"/>
      </w:pPr>
      <w:bookmarkStart w:id="1970" w:name="X5dab99d4435c1db9b613cc354ad439488257b90"/>
      <w:bookmarkStart w:id="1971" w:name="_Toc228881693"/>
      <w:bookmarkEnd w:id="1968"/>
      <w:r>
        <w:t>17.24 Ek hata ayıklama egzersizi: Referans yanılgısı</w:t>
      </w:r>
      <w:bookmarkEnd w:id="1971"/>
    </w:p>
    <w:p w14:paraId="4A6A199A" w14:textId="77777777" w:rsidR="00FF55F6" w:rsidRDefault="00000000">
      <w:r>
        <w:t>Aşağıdaki kodu inceleyiniz.</w:t>
      </w:r>
    </w:p>
    <w:p w14:paraId="4A6A199B" w14:textId="77777777" w:rsidR="00FF55F6" w:rsidRDefault="00000000">
      <w:pPr>
        <w:pStyle w:val="GvdeMetni"/>
      </w:pPr>
      <w:r>
        <w:rPr>
          <w:b/>
          <w:bCs/>
        </w:rPr>
        <w:lastRenderedPageBreak/>
        <w:t>Kod kimliği:</w:t>
      </w:r>
      <w:r>
        <w:t xml:space="preserve"> </w:t>
      </w:r>
      <w:r>
        <w:rPr>
          <w:rStyle w:val="VerbatimChar"/>
        </w:rPr>
        <w:t>b17_kod53_referans_yanilgisi</w:t>
      </w:r>
    </w:p>
    <w:p w14:paraId="4A6A199C" w14:textId="40C9D566" w:rsidR="00FF55F6" w:rsidRDefault="00000000">
      <w:pPr>
        <w:pStyle w:val="GvdeMetni"/>
      </w:pPr>
      <w:r>
        <w:rPr>
          <w:b/>
          <w:bCs/>
        </w:rPr>
        <w:t>Kod erişimi:</w:t>
      </w:r>
      <w:r>
        <w:t xml:space="preserve"> </w:t>
      </w:r>
      <w:hyperlink r:id="rId724">
        <w:r w:rsidR="00FF55F6">
          <w:t>Kod sayfası</w:t>
        </w:r>
      </w:hyperlink>
      <w:r>
        <w:t xml:space="preserve"> | </w:t>
      </w:r>
      <w:hyperlink r:id="rId725">
        <w:r w:rsidR="00FF55F6">
          <w:t>Kaynak kod</w:t>
        </w:r>
      </w:hyperlink>
      <w:r>
        <w:t xml:space="preserve"> |</w:t>
      </w:r>
    </w:p>
    <w:p w14:paraId="4A6A199D" w14:textId="77777777" w:rsidR="00FF55F6" w:rsidRDefault="00000000">
      <w:pPr>
        <w:pStyle w:val="GvdeMetni"/>
      </w:pPr>
      <w:r>
        <w:rPr>
          <w:b/>
          <w:bCs/>
        </w:rPr>
        <w:t>QR erişimi:</w:t>
      </w:r>
      <w:r>
        <w:t xml:space="preserve"> Kod sayfası ve kaynak kod için aşağıdaki iki QR kod kullanılabilir.</w:t>
      </w:r>
    </w:p>
    <w:p w14:paraId="4A6A199E" w14:textId="77777777" w:rsidR="00FF55F6" w:rsidRDefault="00000000">
      <w:pPr>
        <w:pStyle w:val="GvdeMetni"/>
      </w:pPr>
      <w:r>
        <w:rPr>
          <w:noProof/>
        </w:rPr>
        <w:drawing>
          <wp:inline distT="0" distB="0" distL="0" distR="0" wp14:anchorId="4A6A401E" wp14:editId="4A6A401F">
            <wp:extent cx="1007999" cy="1007999"/>
            <wp:effectExtent l="0" t="0" r="0" b="0"/>
            <wp:docPr id="2886" name="Picture" descr="Kod sayfası QR — b17_kod53_referans_yanilgisi"/>
            <wp:cNvGraphicFramePr/>
            <a:graphic xmlns:a="http://schemas.openxmlformats.org/drawingml/2006/main">
              <a:graphicData uri="http://schemas.openxmlformats.org/drawingml/2006/picture">
                <pic:pic xmlns:pic="http://schemas.openxmlformats.org/drawingml/2006/picture">
                  <pic:nvPicPr>
                    <pic:cNvPr id="2887" name="Picture" descr="qr_kod_sayfasi/b17_kod53_referans_yanilgisi__kod_sayfasi_qr.png"/>
                    <pic:cNvPicPr>
                      <a:picLocks noChangeAspect="1" noChangeArrowheads="1"/>
                    </pic:cNvPicPr>
                  </pic:nvPicPr>
                  <pic:blipFill>
                    <a:blip r:embed="rId72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20" wp14:editId="4A6A4021">
            <wp:extent cx="1007999" cy="1007999"/>
            <wp:effectExtent l="0" t="0" r="0" b="0"/>
            <wp:docPr id="2889" name="Picture" descr="Kaynak kod QR — b17_kod53_referans_yanilgisi"/>
            <wp:cNvGraphicFramePr/>
            <a:graphic xmlns:a="http://schemas.openxmlformats.org/drawingml/2006/main">
              <a:graphicData uri="http://schemas.openxmlformats.org/drawingml/2006/picture">
                <pic:pic xmlns:pic="http://schemas.openxmlformats.org/drawingml/2006/picture">
                  <pic:nvPicPr>
                    <pic:cNvPr id="2890" name="Picture" descr="qr_kaynak_kod/b17_kod53_referans_yanilgisi__kaynak_kod_qr.png"/>
                    <pic:cNvPicPr>
                      <a:picLocks noChangeAspect="1" noChangeArrowheads="1"/>
                    </pic:cNvPicPr>
                  </pic:nvPicPr>
                  <pic:blipFill>
                    <a:blip r:embed="rId727"/>
                    <a:stretch>
                      <a:fillRect/>
                    </a:stretch>
                  </pic:blipFill>
                  <pic:spPr bwMode="auto">
                    <a:xfrm>
                      <a:off x="0" y="0"/>
                      <a:ext cx="1007999" cy="1007999"/>
                    </a:xfrm>
                    <a:prstGeom prst="rect">
                      <a:avLst/>
                    </a:prstGeom>
                    <a:noFill/>
                    <a:ln w="9525">
                      <a:noFill/>
                      <a:headEnd/>
                      <a:tailEnd/>
                    </a:ln>
                  </pic:spPr>
                </pic:pic>
              </a:graphicData>
            </a:graphic>
          </wp:inline>
        </w:drawing>
      </w:r>
    </w:p>
    <w:p w14:paraId="4A6A199F" w14:textId="77777777" w:rsidR="00FF55F6" w:rsidRDefault="00000000">
      <w:pPr>
        <w:pStyle w:val="SourceCode"/>
      </w:pPr>
      <w:r>
        <w:rPr>
          <w:rStyle w:val="CommentTok"/>
        </w:rPr>
        <w:t>// Dosya: ReferansYanilgisi.java</w:t>
      </w:r>
      <w:r>
        <w:br/>
      </w:r>
      <w:r>
        <w:rPr>
          <w:rStyle w:val="KeywordTok"/>
        </w:rPr>
        <w:t>public</w:t>
      </w:r>
      <w:r>
        <w:rPr>
          <w:rStyle w:val="NormalTok"/>
        </w:rPr>
        <w:t xml:space="preserve"> </w:t>
      </w:r>
      <w:r>
        <w:rPr>
          <w:rStyle w:val="KeywordTok"/>
        </w:rPr>
        <w:t>class</w:t>
      </w:r>
      <w:r>
        <w:rPr>
          <w:rStyle w:val="NormalTok"/>
        </w:rPr>
        <w:t xml:space="preserve"> ReferansYanilgisi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OgrenciRef ogrenci1 </w:t>
      </w:r>
      <w:r>
        <w:rPr>
          <w:rStyle w:val="OperatorTok"/>
        </w:rPr>
        <w:t>=</w:t>
      </w:r>
      <w:r>
        <w:rPr>
          <w:rStyle w:val="NormalTok"/>
        </w:rPr>
        <w:t xml:space="preserve"> </w:t>
      </w:r>
      <w:r>
        <w:rPr>
          <w:rStyle w:val="KeywordTok"/>
        </w:rPr>
        <w:t>new</w:t>
      </w:r>
      <w:r>
        <w:rPr>
          <w:rStyle w:val="NormalTok"/>
        </w:rPr>
        <w:t xml:space="preserve"> </w:t>
      </w:r>
      <w:r>
        <w:rPr>
          <w:rStyle w:val="FunctionTok"/>
        </w:rPr>
        <w:t>OgrenciRef</w:t>
      </w:r>
      <w:r>
        <w:rPr>
          <w:rStyle w:val="OperatorTok"/>
        </w:rPr>
        <w:t>(</w:t>
      </w:r>
      <w:r>
        <w:rPr>
          <w:rStyle w:val="StringTok"/>
        </w:rPr>
        <w:t>"Ayşe"</w:t>
      </w:r>
      <w:r>
        <w:rPr>
          <w:rStyle w:val="OperatorTok"/>
        </w:rPr>
        <w:t>);</w:t>
      </w:r>
      <w:r>
        <w:br/>
      </w:r>
      <w:r>
        <w:rPr>
          <w:rStyle w:val="NormalTok"/>
        </w:rPr>
        <w:t xml:space="preserve">        OgrenciRef ogrenci2 </w:t>
      </w:r>
      <w:r>
        <w:rPr>
          <w:rStyle w:val="OperatorTok"/>
        </w:rPr>
        <w:t>=</w:t>
      </w:r>
      <w:r>
        <w:rPr>
          <w:rStyle w:val="NormalTok"/>
        </w:rPr>
        <w:t xml:space="preserve"> ogrenci1</w:t>
      </w:r>
      <w:r>
        <w:rPr>
          <w:rStyle w:val="OperatorTok"/>
        </w:rPr>
        <w:t>;</w:t>
      </w:r>
      <w:r>
        <w:br/>
      </w:r>
      <w:r>
        <w:br/>
      </w:r>
      <w:r>
        <w:rPr>
          <w:rStyle w:val="NormalTok"/>
        </w:rPr>
        <w:t xml:space="preserve">        ogrenci2</w:t>
      </w:r>
      <w:r>
        <w:rPr>
          <w:rStyle w:val="OperatorTok"/>
        </w:rPr>
        <w:t>.</w:t>
      </w:r>
      <w:r>
        <w:rPr>
          <w:rStyle w:val="FunctionTok"/>
        </w:rPr>
        <w:t>setAd</w:t>
      </w:r>
      <w:r>
        <w:rPr>
          <w:rStyle w:val="OperatorTok"/>
        </w:rPr>
        <w:t>(</w:t>
      </w:r>
      <w:r>
        <w:rPr>
          <w:rStyle w:val="StringTok"/>
        </w:rPr>
        <w:t>"Zeynep"</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ogrenci1</w:t>
      </w:r>
      <w:r>
        <w:rPr>
          <w:rStyle w:val="OperatorTok"/>
        </w:rPr>
        <w:t>.</w:t>
      </w:r>
      <w:r>
        <w:rPr>
          <w:rStyle w:val="FunctionTok"/>
        </w:rPr>
        <w:t>getAd</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OgrenciRef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br/>
      </w:r>
      <w:r>
        <w:rPr>
          <w:rStyle w:val="NormalTok"/>
        </w:rPr>
        <w:t xml:space="preserve">    </w:t>
      </w:r>
      <w:r>
        <w:rPr>
          <w:rStyle w:val="FunctionTok"/>
        </w:rPr>
        <w:t>OgrenciRef</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String</w:t>
      </w:r>
      <w:r>
        <w:rPr>
          <w:rStyle w:val="NormalTok"/>
        </w:rPr>
        <w:t xml:space="preserve"> </w:t>
      </w:r>
      <w:r>
        <w:rPr>
          <w:rStyle w:val="FunctionTok"/>
        </w:rPr>
        <w:t>getAd</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ad</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setAd</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OperatorTok"/>
        </w:rPr>
        <w:t>}</w:t>
      </w:r>
      <w:r>
        <w:br/>
      </w:r>
      <w:r>
        <w:rPr>
          <w:rStyle w:val="OperatorTok"/>
        </w:rPr>
        <w:t>}</w:t>
      </w:r>
    </w:p>
    <w:p w14:paraId="4A6A19A0" w14:textId="77777777" w:rsidR="00FF55F6" w:rsidRDefault="00000000">
      <w:r>
        <w:rPr>
          <w:b/>
          <w:bCs/>
        </w:rPr>
        <w:t>Beklenen çıktı:</w:t>
      </w:r>
    </w:p>
    <w:p w14:paraId="4A6A19A1" w14:textId="77777777" w:rsidR="00FF55F6" w:rsidRDefault="00000000">
      <w:pPr>
        <w:pStyle w:val="SourceCode"/>
      </w:pPr>
      <w:r>
        <w:rPr>
          <w:rStyle w:val="VerbatimChar"/>
        </w:rPr>
        <w:t>Zeynep</w:t>
      </w:r>
    </w:p>
    <w:p w14:paraId="4A6A19A2" w14:textId="77777777" w:rsidR="00FF55F6" w:rsidRDefault="00000000">
      <w:r>
        <w:t xml:space="preserve">Açıklama: </w:t>
      </w:r>
      <w:r>
        <w:rPr>
          <w:rStyle w:val="VerbatimChar"/>
        </w:rPr>
        <w:t>ogrenci2 = ogrenci1</w:t>
      </w:r>
      <w:r>
        <w:t xml:space="preserve"> satırı yeni bir nesne oluşturmaz. İki değişken aynı nesneye erişir.</w:t>
      </w:r>
    </w:p>
    <w:p w14:paraId="4A6A19A3" w14:textId="77777777" w:rsidR="00FF55F6" w:rsidRDefault="00000000">
      <w:pPr>
        <w:pStyle w:val="LaboratuvarIpucuKutusu"/>
      </w:pPr>
      <w:r>
        <w:rPr>
          <w:b/>
          <w:bCs/>
        </w:rPr>
        <w:t>Laboratuvar İpucu:</w:t>
      </w:r>
      <w:r>
        <w:t xml:space="preserve"> Nesne değişkenlerini kopyalarken gerçekten yeni nesne mi oluşturduğunuzu, yoksa aynı nesneye ikinci bir referans mı verdiğinizi kontrol edin.</w:t>
      </w:r>
    </w:p>
    <w:p w14:paraId="4A6A19A4" w14:textId="77777777" w:rsidR="00FF55F6" w:rsidRDefault="00000000">
      <w:pPr>
        <w:pStyle w:val="Balk2"/>
      </w:pPr>
      <w:bookmarkStart w:id="1972" w:name="bölümün-sonraki-bölümlerle-ilişkisi-16"/>
      <w:bookmarkStart w:id="1973" w:name="_Toc228881694"/>
      <w:bookmarkEnd w:id="1970"/>
      <w:r>
        <w:t>17.25 Bölümün sonraki bölümlerle ilişkisi</w:t>
      </w:r>
      <w:bookmarkEnd w:id="1973"/>
    </w:p>
    <w:p w14:paraId="4A6A19A5" w14:textId="77777777" w:rsidR="00FF55F6" w:rsidRDefault="00000000">
      <w:r>
        <w:t xml:space="preserve">Bu bölümde sınıf, nesne, constructor, </w:t>
      </w:r>
      <w:r>
        <w:rPr>
          <w:rStyle w:val="VerbatimChar"/>
        </w:rPr>
        <w:t>this</w:t>
      </w:r>
      <w:r>
        <w:t xml:space="preserve"> ve kapsülleme konuları temel düzeyde ele alındı. Artık öğrenci bir varlığı model sınıfı olarak temsil edebilir, nesne oluşturabilir, nesneleri </w:t>
      </w:r>
      <w:r>
        <w:rPr>
          <w:rStyle w:val="VerbatimChar"/>
        </w:rPr>
        <w:t>ArrayList</w:t>
      </w:r>
      <w:r>
        <w:t xml:space="preserve"> içinde saklayabilir ve alanlara kontrollü erişim sağlayabilir.</w:t>
      </w:r>
    </w:p>
    <w:p w14:paraId="4A6A19A6" w14:textId="77777777" w:rsidR="00FF55F6" w:rsidRDefault="00000000">
      <w:pPr>
        <w:pStyle w:val="GvdeMetni"/>
      </w:pPr>
      <w:r>
        <w:lastRenderedPageBreak/>
        <w:t xml:space="preserve">Bir sonraki bölümde kalıtım ve interface’e kısa bir ön bakış yapılacaktır. Bu konu, nesne yönelimli programlamanın ileri ayrıntılarına girmek için değil; özellikle GUI olay yönetiminde karşılaşılacak </w:t>
      </w:r>
      <w:r>
        <w:rPr>
          <w:rStyle w:val="VerbatimChar"/>
        </w:rPr>
        <w:t>implements ActionListener</w:t>
      </w:r>
      <w:r>
        <w:t xml:space="preserve"> gibi yapıları anlamaya hazırlık için işlenecektir.</w:t>
      </w:r>
    </w:p>
    <w:p w14:paraId="4A6A19A7" w14:textId="77777777" w:rsidR="00FF55F6" w:rsidRDefault="00000000">
      <w:pPr>
        <w:pStyle w:val="GvdeMetni"/>
      </w:pPr>
      <w:r>
        <w:t>Bu nedenle bu bölümde öğrenilen sınıf ve nesne bilgisi, sonraki bölümdeki kalıtım ve interface kavramlarının temelini oluşturur.</w:t>
      </w:r>
    </w:p>
    <w:p w14:paraId="4A6A19A8" w14:textId="77777777" w:rsidR="00FF55F6" w:rsidRDefault="00000000">
      <w:pPr>
        <w:pStyle w:val="Balk2"/>
      </w:pPr>
      <w:bookmarkStart w:id="1974" w:name="bölüm-özeti-16"/>
      <w:bookmarkStart w:id="1975" w:name="_Toc228881695"/>
      <w:bookmarkEnd w:id="1972"/>
      <w:r>
        <w:t>17.26 Bölüm özeti</w:t>
      </w:r>
      <w:bookmarkEnd w:id="1975"/>
    </w:p>
    <w:p w14:paraId="4A6A19A9" w14:textId="77777777" w:rsidR="00FF55F6" w:rsidRDefault="00000000">
      <w:r>
        <w:t xml:space="preserve">Bu bölümde Java’da sınıf, nesne, constructor ve kapsülleme konuları uygulama odaklı olarak ele alındı. Öncelikle sınıfın bir şablon, nesnenin ise bu şablondan oluşturulan somut örnek olduğu açıklandı. </w:t>
      </w:r>
      <w:r>
        <w:rPr>
          <w:rStyle w:val="VerbatimChar"/>
        </w:rPr>
        <w:t>Ogrenci</w:t>
      </w:r>
      <w:r>
        <w:t xml:space="preserve"> sınıfı üzerinden alanlar, nesne oluşturma ve alanlara erişim örnekleri gösterildi.</w:t>
      </w:r>
    </w:p>
    <w:p w14:paraId="4A6A19AA" w14:textId="77777777" w:rsidR="00FF55F6" w:rsidRDefault="00000000">
      <w:pPr>
        <w:pStyle w:val="GvdeMetni"/>
      </w:pPr>
      <w:r>
        <w:t xml:space="preserve">Sınıf içinde metot tanımlamanın, nesneye ait işlemleri veriye yakın tutmayı sağladığı belirtildi. </w:t>
      </w:r>
      <w:r>
        <w:rPr>
          <w:rStyle w:val="VerbatimChar"/>
        </w:rPr>
        <w:t>bilgileriYazdir()</w:t>
      </w:r>
      <w:r>
        <w:t xml:space="preserve"> ve </w:t>
      </w:r>
      <w:r>
        <w:rPr>
          <w:rStyle w:val="VerbatimChar"/>
        </w:rPr>
        <w:t>gectiMi()</w:t>
      </w:r>
      <w:r>
        <w:t xml:space="preserve"> gibi metotlarla nesnenin kendi alanlarını kullanarak işlem yapabileceği gösterildi.</w:t>
      </w:r>
    </w:p>
    <w:p w14:paraId="4A6A19AB" w14:textId="77777777" w:rsidR="00FF55F6" w:rsidRDefault="00000000">
      <w:pPr>
        <w:pStyle w:val="GvdeMetni"/>
      </w:pPr>
      <w:r>
        <w:t xml:space="preserve">Referans kavramına başlangıç düzeyinde değinildi. Bir nesne değişkeninin başka bir nesne değişkenine atanmasının yeni nesne oluşturmak anlamına gelmeyebileceği açıklandı. </w:t>
      </w:r>
      <w:r>
        <w:rPr>
          <w:rStyle w:val="VerbatimChar"/>
        </w:rPr>
        <w:t>ArrayList&lt;Ogrenci&gt;</w:t>
      </w:r>
      <w:r>
        <w:t xml:space="preserve"> kullanımıyla nesnelerin koleksiyonlar içinde saklanabileceği gösterildi.</w:t>
      </w:r>
    </w:p>
    <w:p w14:paraId="4A6A19AC" w14:textId="77777777" w:rsidR="00FF55F6" w:rsidRDefault="00000000">
      <w:pPr>
        <w:pStyle w:val="GvdeMetni"/>
      </w:pPr>
      <w:r>
        <w:t xml:space="preserve">Constructor kavramı, nesne oluşturulurken çalışan özel yapı olarak ele alındı. Default constructor ve parametreli constructor arasındaki fark açıklandı. Constructor içinde </w:t>
      </w:r>
      <w:r>
        <w:rPr>
          <w:rStyle w:val="VerbatimChar"/>
        </w:rPr>
        <w:t>this</w:t>
      </w:r>
      <w:r>
        <w:t xml:space="preserve"> anahtar kelimesinin alan ve parametre adları arasındaki karışıklığı gidermek için kullanıldığı gösterildi.</w:t>
      </w:r>
    </w:p>
    <w:p w14:paraId="4A6A19AD" w14:textId="77777777" w:rsidR="00FF55F6" w:rsidRDefault="00000000">
      <w:pPr>
        <w:pStyle w:val="GvdeMetni"/>
      </w:pPr>
      <w:r>
        <w:t xml:space="preserve">Bölümün ikinci kısmında basit kapsülleme işlendi. Alanların </w:t>
      </w:r>
      <w:r>
        <w:rPr>
          <w:rStyle w:val="VerbatimChar"/>
        </w:rPr>
        <w:t>private</w:t>
      </w:r>
      <w:r>
        <w:t xml:space="preserve"> yapılması, getter ve setter metotlarıyla kontrollü erişim sağlanması ve setter içinde doğrulama yapılması örneklerle açıklandı. </w:t>
      </w:r>
      <w:r>
        <w:rPr>
          <w:rStyle w:val="VerbatimChar"/>
        </w:rPr>
        <w:t>toString()</w:t>
      </w:r>
      <w:r>
        <w:t xml:space="preserve"> metodu ile nesnelerin okunabilir biçimde yazdırılması gösterildi.</w:t>
      </w:r>
    </w:p>
    <w:p w14:paraId="4A6A19AE" w14:textId="77777777" w:rsidR="00FF55F6" w:rsidRDefault="00000000">
      <w:pPr>
        <w:pStyle w:val="GvdeMetni"/>
      </w:pPr>
      <w:r>
        <w:t xml:space="preserve">Son olarak Öğrenci Kayıt Modeli mini uygulamasıyla sınıf, nesne, constructor, </w:t>
      </w:r>
      <w:r>
        <w:rPr>
          <w:rStyle w:val="VerbatimChar"/>
        </w:rPr>
        <w:t>this</w:t>
      </w:r>
      <w:r>
        <w:t xml:space="preserve">, getter-setter, </w:t>
      </w:r>
      <w:r>
        <w:rPr>
          <w:rStyle w:val="VerbatimChar"/>
        </w:rPr>
        <w:t>toString()</w:t>
      </w:r>
      <w:r>
        <w:t xml:space="preserve"> ve </w:t>
      </w:r>
      <w:r>
        <w:rPr>
          <w:rStyle w:val="VerbatimChar"/>
        </w:rPr>
        <w:t>ArrayList&lt;Ogrenci&gt;</w:t>
      </w:r>
      <w:r>
        <w:t xml:space="preserve"> yapıları tek bir programda birleştirildi.</w:t>
      </w:r>
    </w:p>
    <w:p w14:paraId="4A6A19AF" w14:textId="77777777" w:rsidR="00FF55F6" w:rsidRDefault="00000000">
      <w:pPr>
        <w:pStyle w:val="Balk2"/>
      </w:pPr>
      <w:bookmarkStart w:id="1976" w:name="terim-sözlüğü-16"/>
      <w:bookmarkStart w:id="1977" w:name="_Toc228881696"/>
      <w:bookmarkEnd w:id="1974"/>
      <w:r>
        <w:t>17.27 Terim sözlüğü</w:t>
      </w:r>
      <w:bookmarkEnd w:id="1977"/>
    </w:p>
    <w:tbl>
      <w:tblPr>
        <w:tblStyle w:val="Table"/>
        <w:tblW w:w="5000" w:type="pct"/>
        <w:tblLayout w:type="fixed"/>
        <w:tblLook w:val="0020" w:firstRow="1" w:lastRow="0" w:firstColumn="0" w:lastColumn="0" w:noHBand="0" w:noVBand="0"/>
      </w:tblPr>
      <w:tblGrid>
        <w:gridCol w:w="4584"/>
        <w:gridCol w:w="4585"/>
      </w:tblGrid>
      <w:tr w:rsidR="00FF55F6" w14:paraId="4A6A19B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19B0" w14:textId="77777777" w:rsidR="00FF55F6" w:rsidRDefault="00000000">
            <w:pPr>
              <w:pStyle w:val="Compact"/>
            </w:pPr>
            <w:r>
              <w:rPr>
                <w:rStyle w:val="TabloBaslikYazisi"/>
              </w:rPr>
              <w:t>Terim</w:t>
            </w:r>
          </w:p>
        </w:tc>
        <w:tc>
          <w:tcPr>
            <w:tcW w:w="3960" w:type="dxa"/>
          </w:tcPr>
          <w:p w14:paraId="4A6A19B1" w14:textId="77777777" w:rsidR="00FF55F6" w:rsidRDefault="00000000">
            <w:pPr>
              <w:pStyle w:val="Compact"/>
            </w:pPr>
            <w:r>
              <w:rPr>
                <w:rStyle w:val="TabloBaslikYazisi"/>
              </w:rPr>
              <w:t>Açıklama</w:t>
            </w:r>
          </w:p>
        </w:tc>
      </w:tr>
      <w:tr w:rsidR="00FF55F6" w14:paraId="4A6A19B5" w14:textId="77777777">
        <w:tc>
          <w:tcPr>
            <w:tcW w:w="3960" w:type="dxa"/>
          </w:tcPr>
          <w:p w14:paraId="4A6A19B3" w14:textId="77777777" w:rsidR="00FF55F6" w:rsidRDefault="00000000">
            <w:pPr>
              <w:pStyle w:val="Compact"/>
            </w:pPr>
            <w:r>
              <w:t>Sınıf</w:t>
            </w:r>
          </w:p>
        </w:tc>
        <w:tc>
          <w:tcPr>
            <w:tcW w:w="3960" w:type="dxa"/>
          </w:tcPr>
          <w:p w14:paraId="4A6A19B4" w14:textId="77777777" w:rsidR="00FF55F6" w:rsidRDefault="00000000">
            <w:pPr>
              <w:pStyle w:val="Compact"/>
            </w:pPr>
            <w:r>
              <w:t>Nesneler için şablon görevi gören yapı</w:t>
            </w:r>
          </w:p>
        </w:tc>
      </w:tr>
      <w:tr w:rsidR="00FF55F6" w14:paraId="4A6A19B8" w14:textId="77777777">
        <w:tc>
          <w:tcPr>
            <w:tcW w:w="3960" w:type="dxa"/>
          </w:tcPr>
          <w:p w14:paraId="4A6A19B6" w14:textId="77777777" w:rsidR="00FF55F6" w:rsidRDefault="00000000">
            <w:pPr>
              <w:pStyle w:val="Compact"/>
            </w:pPr>
            <w:r>
              <w:t>Nesne</w:t>
            </w:r>
          </w:p>
        </w:tc>
        <w:tc>
          <w:tcPr>
            <w:tcW w:w="3960" w:type="dxa"/>
          </w:tcPr>
          <w:p w14:paraId="4A6A19B7" w14:textId="77777777" w:rsidR="00FF55F6" w:rsidRDefault="00000000">
            <w:pPr>
              <w:pStyle w:val="Compact"/>
            </w:pPr>
            <w:r>
              <w:t>Sınıftan oluşturulan somut örnek</w:t>
            </w:r>
          </w:p>
        </w:tc>
      </w:tr>
      <w:tr w:rsidR="00FF55F6" w14:paraId="4A6A19BB" w14:textId="77777777">
        <w:tc>
          <w:tcPr>
            <w:tcW w:w="3960" w:type="dxa"/>
          </w:tcPr>
          <w:p w14:paraId="4A6A19B9" w14:textId="77777777" w:rsidR="00FF55F6" w:rsidRDefault="00000000">
            <w:pPr>
              <w:pStyle w:val="Compact"/>
            </w:pPr>
            <w:r>
              <w:t>Alan</w:t>
            </w:r>
          </w:p>
        </w:tc>
        <w:tc>
          <w:tcPr>
            <w:tcW w:w="3960" w:type="dxa"/>
          </w:tcPr>
          <w:p w14:paraId="4A6A19BA" w14:textId="77777777" w:rsidR="00FF55F6" w:rsidRDefault="00000000">
            <w:pPr>
              <w:pStyle w:val="Compact"/>
            </w:pPr>
            <w:r>
              <w:t>Nesnenin verisini tutan değişken</w:t>
            </w:r>
          </w:p>
        </w:tc>
      </w:tr>
      <w:tr w:rsidR="00FF55F6" w14:paraId="4A6A19BE" w14:textId="77777777">
        <w:tc>
          <w:tcPr>
            <w:tcW w:w="3960" w:type="dxa"/>
          </w:tcPr>
          <w:p w14:paraId="4A6A19BC" w14:textId="77777777" w:rsidR="00FF55F6" w:rsidRDefault="00000000">
            <w:pPr>
              <w:pStyle w:val="Compact"/>
            </w:pPr>
            <w:r>
              <w:t>Metot</w:t>
            </w:r>
          </w:p>
        </w:tc>
        <w:tc>
          <w:tcPr>
            <w:tcW w:w="3960" w:type="dxa"/>
          </w:tcPr>
          <w:p w14:paraId="4A6A19BD" w14:textId="77777777" w:rsidR="00FF55F6" w:rsidRDefault="00000000">
            <w:pPr>
              <w:pStyle w:val="Compact"/>
            </w:pPr>
            <w:r>
              <w:t>Nesneye veya sınıfa ait işlem</w:t>
            </w:r>
          </w:p>
        </w:tc>
      </w:tr>
      <w:tr w:rsidR="00FF55F6" w14:paraId="4A6A19C1" w14:textId="77777777">
        <w:tc>
          <w:tcPr>
            <w:tcW w:w="3960" w:type="dxa"/>
          </w:tcPr>
          <w:p w14:paraId="4A6A19BF" w14:textId="77777777" w:rsidR="00FF55F6" w:rsidRDefault="00000000">
            <w:pPr>
              <w:pStyle w:val="Compact"/>
            </w:pPr>
            <w:r>
              <w:rPr>
                <w:rStyle w:val="VerbatimChar"/>
              </w:rPr>
              <w:t>new</w:t>
            </w:r>
          </w:p>
        </w:tc>
        <w:tc>
          <w:tcPr>
            <w:tcW w:w="3960" w:type="dxa"/>
          </w:tcPr>
          <w:p w14:paraId="4A6A19C0" w14:textId="77777777" w:rsidR="00FF55F6" w:rsidRDefault="00000000">
            <w:pPr>
              <w:pStyle w:val="Compact"/>
            </w:pPr>
            <w:r>
              <w:t>Yeni nesne oluşturmak için kullanılan anahtar kelime</w:t>
            </w:r>
          </w:p>
        </w:tc>
      </w:tr>
      <w:tr w:rsidR="00FF55F6" w14:paraId="4A6A19C4" w14:textId="77777777">
        <w:tc>
          <w:tcPr>
            <w:tcW w:w="3960" w:type="dxa"/>
          </w:tcPr>
          <w:p w14:paraId="4A6A19C2" w14:textId="77777777" w:rsidR="00FF55F6" w:rsidRDefault="00000000">
            <w:pPr>
              <w:pStyle w:val="Compact"/>
            </w:pPr>
            <w:r>
              <w:t>Referans</w:t>
            </w:r>
          </w:p>
        </w:tc>
        <w:tc>
          <w:tcPr>
            <w:tcW w:w="3960" w:type="dxa"/>
          </w:tcPr>
          <w:p w14:paraId="4A6A19C3" w14:textId="77777777" w:rsidR="00FF55F6" w:rsidRDefault="00000000">
            <w:pPr>
              <w:pStyle w:val="Compact"/>
            </w:pPr>
            <w:r>
              <w:t>Nesneye erişmeyi sağlayan değişken</w:t>
            </w:r>
          </w:p>
        </w:tc>
      </w:tr>
      <w:tr w:rsidR="00FF55F6" w14:paraId="4A6A19C7" w14:textId="77777777">
        <w:tc>
          <w:tcPr>
            <w:tcW w:w="3960" w:type="dxa"/>
          </w:tcPr>
          <w:p w14:paraId="4A6A19C5" w14:textId="77777777" w:rsidR="00FF55F6" w:rsidRDefault="00000000">
            <w:pPr>
              <w:pStyle w:val="Compact"/>
            </w:pPr>
            <w:r>
              <w:t>Model sınıfı</w:t>
            </w:r>
          </w:p>
        </w:tc>
        <w:tc>
          <w:tcPr>
            <w:tcW w:w="3960" w:type="dxa"/>
          </w:tcPr>
          <w:p w14:paraId="4A6A19C6" w14:textId="77777777" w:rsidR="00FF55F6" w:rsidRDefault="00000000">
            <w:pPr>
              <w:pStyle w:val="Compact"/>
            </w:pPr>
            <w:r>
              <w:t>Uygulamadaki bir varlığı temsil eden sınıf</w:t>
            </w:r>
          </w:p>
        </w:tc>
      </w:tr>
      <w:tr w:rsidR="00FF55F6" w14:paraId="4A6A19CA" w14:textId="77777777">
        <w:tc>
          <w:tcPr>
            <w:tcW w:w="3960" w:type="dxa"/>
          </w:tcPr>
          <w:p w14:paraId="4A6A19C8" w14:textId="77777777" w:rsidR="00FF55F6" w:rsidRDefault="00000000">
            <w:pPr>
              <w:pStyle w:val="Compact"/>
            </w:pPr>
            <w:r>
              <w:t>Constructor</w:t>
            </w:r>
          </w:p>
        </w:tc>
        <w:tc>
          <w:tcPr>
            <w:tcW w:w="3960" w:type="dxa"/>
          </w:tcPr>
          <w:p w14:paraId="4A6A19C9" w14:textId="77777777" w:rsidR="00FF55F6" w:rsidRDefault="00000000">
            <w:pPr>
              <w:pStyle w:val="Compact"/>
            </w:pPr>
            <w:r>
              <w:t>Nesne oluşturulurken çalışan özel yapı</w:t>
            </w:r>
          </w:p>
        </w:tc>
      </w:tr>
      <w:tr w:rsidR="00FF55F6" w14:paraId="4A6A19CD" w14:textId="77777777">
        <w:tc>
          <w:tcPr>
            <w:tcW w:w="3960" w:type="dxa"/>
          </w:tcPr>
          <w:p w14:paraId="4A6A19CB" w14:textId="77777777" w:rsidR="00FF55F6" w:rsidRDefault="00000000">
            <w:pPr>
              <w:pStyle w:val="Compact"/>
            </w:pPr>
            <w:r>
              <w:t>Default constructor</w:t>
            </w:r>
          </w:p>
        </w:tc>
        <w:tc>
          <w:tcPr>
            <w:tcW w:w="3960" w:type="dxa"/>
          </w:tcPr>
          <w:p w14:paraId="4A6A19CC" w14:textId="77777777" w:rsidR="00FF55F6" w:rsidRDefault="00000000">
            <w:pPr>
              <w:pStyle w:val="Compact"/>
            </w:pPr>
            <w:r>
              <w:t>Parametre almayan constructor</w:t>
            </w:r>
          </w:p>
        </w:tc>
      </w:tr>
      <w:tr w:rsidR="00FF55F6" w14:paraId="4A6A19D0" w14:textId="77777777">
        <w:tc>
          <w:tcPr>
            <w:tcW w:w="3960" w:type="dxa"/>
          </w:tcPr>
          <w:p w14:paraId="4A6A19CE" w14:textId="77777777" w:rsidR="00FF55F6" w:rsidRDefault="00000000">
            <w:pPr>
              <w:pStyle w:val="Compact"/>
            </w:pPr>
            <w:r>
              <w:lastRenderedPageBreak/>
              <w:t>Parametreli constructor</w:t>
            </w:r>
          </w:p>
        </w:tc>
        <w:tc>
          <w:tcPr>
            <w:tcW w:w="3960" w:type="dxa"/>
          </w:tcPr>
          <w:p w14:paraId="4A6A19CF" w14:textId="77777777" w:rsidR="00FF55F6" w:rsidRDefault="00000000">
            <w:pPr>
              <w:pStyle w:val="Compact"/>
            </w:pPr>
            <w:r>
              <w:t>Nesne oluştururken dışarıdan değer alan constructor</w:t>
            </w:r>
          </w:p>
        </w:tc>
      </w:tr>
      <w:tr w:rsidR="00FF55F6" w14:paraId="4A6A19D3" w14:textId="77777777">
        <w:tc>
          <w:tcPr>
            <w:tcW w:w="3960" w:type="dxa"/>
          </w:tcPr>
          <w:p w14:paraId="4A6A19D1" w14:textId="77777777" w:rsidR="00FF55F6" w:rsidRDefault="00000000">
            <w:pPr>
              <w:pStyle w:val="Compact"/>
            </w:pPr>
            <w:r>
              <w:rPr>
                <w:rStyle w:val="VerbatimChar"/>
              </w:rPr>
              <w:t>this</w:t>
            </w:r>
          </w:p>
        </w:tc>
        <w:tc>
          <w:tcPr>
            <w:tcW w:w="3960" w:type="dxa"/>
          </w:tcPr>
          <w:p w14:paraId="4A6A19D2" w14:textId="77777777" w:rsidR="00FF55F6" w:rsidRDefault="00000000">
            <w:pPr>
              <w:pStyle w:val="Compact"/>
            </w:pPr>
            <w:r>
              <w:t>Mevcut nesneyi temsil eden anahtar kelime</w:t>
            </w:r>
          </w:p>
        </w:tc>
      </w:tr>
      <w:tr w:rsidR="00FF55F6" w14:paraId="4A6A19D6" w14:textId="77777777">
        <w:tc>
          <w:tcPr>
            <w:tcW w:w="3960" w:type="dxa"/>
          </w:tcPr>
          <w:p w14:paraId="4A6A19D4" w14:textId="77777777" w:rsidR="00FF55F6" w:rsidRDefault="00000000">
            <w:pPr>
              <w:pStyle w:val="Compact"/>
            </w:pPr>
            <w:r>
              <w:rPr>
                <w:rStyle w:val="VerbatimChar"/>
              </w:rPr>
              <w:t>private</w:t>
            </w:r>
          </w:p>
        </w:tc>
        <w:tc>
          <w:tcPr>
            <w:tcW w:w="3960" w:type="dxa"/>
          </w:tcPr>
          <w:p w14:paraId="4A6A19D5" w14:textId="77777777" w:rsidR="00FF55F6" w:rsidRDefault="00000000">
            <w:pPr>
              <w:pStyle w:val="Compact"/>
            </w:pPr>
            <w:r>
              <w:t>Alanlara doğrudan dış erişimi engelleyen erişim belirleyici</w:t>
            </w:r>
          </w:p>
        </w:tc>
      </w:tr>
      <w:tr w:rsidR="00FF55F6" w14:paraId="4A6A19D9" w14:textId="77777777">
        <w:tc>
          <w:tcPr>
            <w:tcW w:w="3960" w:type="dxa"/>
          </w:tcPr>
          <w:p w14:paraId="4A6A19D7" w14:textId="77777777" w:rsidR="00FF55F6" w:rsidRDefault="00000000">
            <w:pPr>
              <w:pStyle w:val="Compact"/>
            </w:pPr>
            <w:r>
              <w:t>Kapsülleme</w:t>
            </w:r>
          </w:p>
        </w:tc>
        <w:tc>
          <w:tcPr>
            <w:tcW w:w="3960" w:type="dxa"/>
          </w:tcPr>
          <w:p w14:paraId="4A6A19D8" w14:textId="77777777" w:rsidR="00FF55F6" w:rsidRDefault="00000000">
            <w:pPr>
              <w:pStyle w:val="Compact"/>
            </w:pPr>
            <w:r>
              <w:t>Veriye erişimi kontrollü hâle getirme yaklaşımı</w:t>
            </w:r>
          </w:p>
        </w:tc>
      </w:tr>
      <w:tr w:rsidR="00FF55F6" w14:paraId="4A6A19DC" w14:textId="77777777">
        <w:tc>
          <w:tcPr>
            <w:tcW w:w="3960" w:type="dxa"/>
          </w:tcPr>
          <w:p w14:paraId="4A6A19DA" w14:textId="77777777" w:rsidR="00FF55F6" w:rsidRDefault="00000000">
            <w:pPr>
              <w:pStyle w:val="Compact"/>
            </w:pPr>
            <w:r>
              <w:t>Getter</w:t>
            </w:r>
          </w:p>
        </w:tc>
        <w:tc>
          <w:tcPr>
            <w:tcW w:w="3960" w:type="dxa"/>
          </w:tcPr>
          <w:p w14:paraId="4A6A19DB" w14:textId="77777777" w:rsidR="00FF55F6" w:rsidRDefault="00000000">
            <w:pPr>
              <w:pStyle w:val="Compact"/>
            </w:pPr>
            <w:r>
              <w:t>Alan değerini döndüren metot</w:t>
            </w:r>
          </w:p>
        </w:tc>
      </w:tr>
      <w:tr w:rsidR="00FF55F6" w14:paraId="4A6A19DF" w14:textId="77777777">
        <w:tc>
          <w:tcPr>
            <w:tcW w:w="3960" w:type="dxa"/>
          </w:tcPr>
          <w:p w14:paraId="4A6A19DD" w14:textId="77777777" w:rsidR="00FF55F6" w:rsidRDefault="00000000">
            <w:pPr>
              <w:pStyle w:val="Compact"/>
            </w:pPr>
            <w:r>
              <w:t>Setter</w:t>
            </w:r>
          </w:p>
        </w:tc>
        <w:tc>
          <w:tcPr>
            <w:tcW w:w="3960" w:type="dxa"/>
          </w:tcPr>
          <w:p w14:paraId="4A6A19DE" w14:textId="77777777" w:rsidR="00FF55F6" w:rsidRDefault="00000000">
            <w:pPr>
              <w:pStyle w:val="Compact"/>
            </w:pPr>
            <w:r>
              <w:t>Alan değerini değiştiren metot</w:t>
            </w:r>
          </w:p>
        </w:tc>
      </w:tr>
      <w:tr w:rsidR="00FF55F6" w14:paraId="4A6A19E2" w14:textId="77777777">
        <w:tc>
          <w:tcPr>
            <w:tcW w:w="3960" w:type="dxa"/>
          </w:tcPr>
          <w:p w14:paraId="4A6A19E0" w14:textId="77777777" w:rsidR="00FF55F6" w:rsidRDefault="00000000">
            <w:pPr>
              <w:pStyle w:val="Compact"/>
            </w:pPr>
            <w:r>
              <w:t>Doğrulama</w:t>
            </w:r>
          </w:p>
        </w:tc>
        <w:tc>
          <w:tcPr>
            <w:tcW w:w="3960" w:type="dxa"/>
          </w:tcPr>
          <w:p w14:paraId="4A6A19E1" w14:textId="77777777" w:rsidR="00FF55F6" w:rsidRDefault="00000000">
            <w:pPr>
              <w:pStyle w:val="Compact"/>
            </w:pPr>
            <w:r>
              <w:t>Girilen değerin kabul edilebilir olup olmadığını kontrol etme</w:t>
            </w:r>
          </w:p>
        </w:tc>
      </w:tr>
      <w:tr w:rsidR="00FF55F6" w14:paraId="4A6A19E5" w14:textId="77777777">
        <w:tc>
          <w:tcPr>
            <w:tcW w:w="3960" w:type="dxa"/>
          </w:tcPr>
          <w:p w14:paraId="4A6A19E3" w14:textId="77777777" w:rsidR="00FF55F6" w:rsidRDefault="00000000">
            <w:pPr>
              <w:pStyle w:val="Compact"/>
            </w:pPr>
            <w:r>
              <w:rPr>
                <w:rStyle w:val="VerbatimChar"/>
              </w:rPr>
              <w:t>toString()</w:t>
            </w:r>
          </w:p>
        </w:tc>
        <w:tc>
          <w:tcPr>
            <w:tcW w:w="3960" w:type="dxa"/>
          </w:tcPr>
          <w:p w14:paraId="4A6A19E4" w14:textId="77777777" w:rsidR="00FF55F6" w:rsidRDefault="00000000">
            <w:pPr>
              <w:pStyle w:val="Compact"/>
            </w:pPr>
            <w:r>
              <w:t>Nesnenin metinsel temsilini döndüren metot</w:t>
            </w:r>
          </w:p>
        </w:tc>
      </w:tr>
      <w:tr w:rsidR="00FF55F6" w14:paraId="4A6A19E8" w14:textId="77777777">
        <w:tc>
          <w:tcPr>
            <w:tcW w:w="3960" w:type="dxa"/>
          </w:tcPr>
          <w:p w14:paraId="4A6A19E6" w14:textId="77777777" w:rsidR="00FF55F6" w:rsidRDefault="00000000">
            <w:pPr>
              <w:pStyle w:val="Compact"/>
            </w:pPr>
            <w:r>
              <w:t>Nesne listesi</w:t>
            </w:r>
          </w:p>
        </w:tc>
        <w:tc>
          <w:tcPr>
            <w:tcW w:w="3960" w:type="dxa"/>
          </w:tcPr>
          <w:p w14:paraId="4A6A19E7" w14:textId="77777777" w:rsidR="00FF55F6" w:rsidRDefault="00000000">
            <w:pPr>
              <w:pStyle w:val="Compact"/>
            </w:pPr>
            <w:r>
              <w:t>Nesneleri koleksiyon içinde saklayan yapı</w:t>
            </w:r>
          </w:p>
        </w:tc>
      </w:tr>
    </w:tbl>
    <w:p w14:paraId="4A6A19E9" w14:textId="77777777" w:rsidR="00FF55F6" w:rsidRDefault="00FF55F6">
      <w:pPr>
        <w:spacing w:before="120" w:line="240" w:lineRule="auto"/>
      </w:pPr>
    </w:p>
    <w:p w14:paraId="4A6A19EA" w14:textId="77777777" w:rsidR="00FF55F6" w:rsidRDefault="00000000">
      <w:pPr>
        <w:pStyle w:val="Balk2"/>
      </w:pPr>
      <w:bookmarkStart w:id="1978" w:name="kendini-değerlendirme-soruları-16"/>
      <w:bookmarkStart w:id="1979" w:name="_Toc228881697"/>
      <w:bookmarkEnd w:id="1976"/>
      <w:r>
        <w:t>17.28 Kendini değerlendirme soruları</w:t>
      </w:r>
      <w:bookmarkEnd w:id="1979"/>
    </w:p>
    <w:p w14:paraId="4A6A19EB" w14:textId="77777777" w:rsidR="00FF55F6" w:rsidRDefault="00000000">
      <w:pPr>
        <w:pStyle w:val="Balk3"/>
      </w:pPr>
      <w:bookmarkStart w:id="1980" w:name="çoktan-seçmeli-sorular-16"/>
      <w:bookmarkStart w:id="1981" w:name="_Toc228881698"/>
      <w:r>
        <w:t>17.28.1 Çoktan seçmeli sorular</w:t>
      </w:r>
      <w:bookmarkEnd w:id="1981"/>
    </w:p>
    <w:p w14:paraId="4A6A19EC" w14:textId="77777777" w:rsidR="00FF55F6" w:rsidRDefault="00000000">
      <w:pPr>
        <w:pStyle w:val="SoruMetni"/>
      </w:pPr>
      <w:r>
        <w:rPr>
          <w:bCs/>
        </w:rPr>
        <w:t>1.</w:t>
      </w:r>
      <w:r>
        <w:t xml:space="preserve"> Nesneler için şablon görevi gören yapı hangisidir?</w:t>
      </w:r>
    </w:p>
    <w:p w14:paraId="4A6A19ED" w14:textId="77777777" w:rsidR="00FF55F6" w:rsidRDefault="00000000">
      <w:pPr>
        <w:pStyle w:val="SoruSecenegi"/>
      </w:pPr>
      <w:r>
        <w:rPr>
          <w:b/>
          <w:bCs/>
        </w:rPr>
        <w:t>A)</w:t>
      </w:r>
      <w:r>
        <w:t xml:space="preserve"> Sınıf</w:t>
      </w:r>
    </w:p>
    <w:p w14:paraId="4A6A19EE" w14:textId="77777777" w:rsidR="00FF55F6" w:rsidRDefault="00000000">
      <w:pPr>
        <w:pStyle w:val="SoruSecenegi"/>
      </w:pPr>
      <w:r>
        <w:rPr>
          <w:b/>
          <w:bCs/>
        </w:rPr>
        <w:t>B)</w:t>
      </w:r>
      <w:r>
        <w:t xml:space="preserve"> Döngü</w:t>
      </w:r>
    </w:p>
    <w:p w14:paraId="4A6A19EF" w14:textId="77777777" w:rsidR="00FF55F6" w:rsidRDefault="00000000">
      <w:pPr>
        <w:pStyle w:val="SoruSecenegi"/>
      </w:pPr>
      <w:r>
        <w:rPr>
          <w:b/>
          <w:bCs/>
        </w:rPr>
        <w:t>C)</w:t>
      </w:r>
      <w:r>
        <w:t xml:space="preserve"> Operatör</w:t>
      </w:r>
    </w:p>
    <w:p w14:paraId="4A6A19F0" w14:textId="77777777" w:rsidR="00FF55F6" w:rsidRDefault="00000000">
      <w:pPr>
        <w:pStyle w:val="SoruSecenegi"/>
      </w:pPr>
      <w:r>
        <w:rPr>
          <w:b/>
          <w:bCs/>
        </w:rPr>
        <w:t>D)</w:t>
      </w:r>
      <w:r>
        <w:t xml:space="preserve"> Paket</w:t>
      </w:r>
    </w:p>
    <w:p w14:paraId="4A6A19F1" w14:textId="77777777" w:rsidR="00FF55F6" w:rsidRDefault="00000000">
      <w:pPr>
        <w:pStyle w:val="SoruSecenegi"/>
      </w:pPr>
      <w:r>
        <w:rPr>
          <w:b/>
          <w:bCs/>
        </w:rPr>
        <w:t>E)</w:t>
      </w:r>
      <w:r>
        <w:t xml:space="preserve"> Yorum satırı</w:t>
      </w:r>
    </w:p>
    <w:p w14:paraId="4A6A19F2" w14:textId="77777777" w:rsidR="00FF55F6" w:rsidRDefault="00000000">
      <w:pPr>
        <w:pStyle w:val="SoruMetni"/>
      </w:pPr>
      <w:r>
        <w:rPr>
          <w:bCs/>
        </w:rPr>
        <w:t>2.</w:t>
      </w:r>
      <w:r>
        <w:t xml:space="preserve"> Bir sınıftan nesne oluşturmak için hangi anahtar kelime kullanılır?</w:t>
      </w:r>
    </w:p>
    <w:p w14:paraId="4A6A19F3" w14:textId="77777777" w:rsidR="00FF55F6" w:rsidRDefault="00000000">
      <w:pPr>
        <w:pStyle w:val="SoruSecenegi"/>
      </w:pPr>
      <w:r>
        <w:rPr>
          <w:b/>
          <w:bCs/>
        </w:rPr>
        <w:t>A)</w:t>
      </w:r>
      <w:r>
        <w:t xml:space="preserve"> </w:t>
      </w:r>
      <w:r>
        <w:rPr>
          <w:rStyle w:val="VerbatimChar"/>
        </w:rPr>
        <w:t>new</w:t>
      </w:r>
    </w:p>
    <w:p w14:paraId="4A6A19F4" w14:textId="77777777" w:rsidR="00FF55F6" w:rsidRDefault="00000000">
      <w:pPr>
        <w:pStyle w:val="SoruSecenegi"/>
      </w:pPr>
      <w:r>
        <w:rPr>
          <w:b/>
          <w:bCs/>
        </w:rPr>
        <w:t>B)</w:t>
      </w:r>
      <w:r>
        <w:t xml:space="preserve"> </w:t>
      </w:r>
      <w:r>
        <w:rPr>
          <w:rStyle w:val="VerbatimChar"/>
        </w:rPr>
        <w:t>return</w:t>
      </w:r>
    </w:p>
    <w:p w14:paraId="4A6A19F5" w14:textId="77777777" w:rsidR="00FF55F6" w:rsidRDefault="00000000">
      <w:pPr>
        <w:pStyle w:val="SoruSecenegi"/>
      </w:pPr>
      <w:r>
        <w:rPr>
          <w:b/>
          <w:bCs/>
        </w:rPr>
        <w:t>C)</w:t>
      </w:r>
      <w:r>
        <w:t xml:space="preserve"> </w:t>
      </w:r>
      <w:r>
        <w:rPr>
          <w:rStyle w:val="VerbatimChar"/>
        </w:rPr>
        <w:t>break</w:t>
      </w:r>
    </w:p>
    <w:p w14:paraId="4A6A19F6" w14:textId="77777777" w:rsidR="00FF55F6" w:rsidRDefault="00000000">
      <w:pPr>
        <w:pStyle w:val="SoruSecenegi"/>
      </w:pPr>
      <w:r>
        <w:rPr>
          <w:b/>
          <w:bCs/>
        </w:rPr>
        <w:t>D)</w:t>
      </w:r>
      <w:r>
        <w:t xml:space="preserve"> </w:t>
      </w:r>
      <w:r>
        <w:rPr>
          <w:rStyle w:val="VerbatimChar"/>
        </w:rPr>
        <w:t>case</w:t>
      </w:r>
    </w:p>
    <w:p w14:paraId="4A6A19F7" w14:textId="77777777" w:rsidR="00FF55F6" w:rsidRDefault="00000000">
      <w:pPr>
        <w:pStyle w:val="SoruSecenegi"/>
      </w:pPr>
      <w:r>
        <w:rPr>
          <w:b/>
          <w:bCs/>
        </w:rPr>
        <w:t>E)</w:t>
      </w:r>
      <w:r>
        <w:t xml:space="preserve"> </w:t>
      </w:r>
      <w:r>
        <w:rPr>
          <w:rStyle w:val="VerbatimChar"/>
        </w:rPr>
        <w:t>import</w:t>
      </w:r>
    </w:p>
    <w:p w14:paraId="4A6A19F8" w14:textId="77777777" w:rsidR="00FF55F6" w:rsidRDefault="00000000">
      <w:pPr>
        <w:pStyle w:val="SoruMetni"/>
      </w:pPr>
      <w:r>
        <w:rPr>
          <w:bCs/>
        </w:rPr>
        <w:t>3.</w:t>
      </w:r>
      <w:r>
        <w:t xml:space="preserve"> Constructor için aşağıdakilerden hangisi doğrudur?</w:t>
      </w:r>
    </w:p>
    <w:p w14:paraId="4A6A19F9" w14:textId="77777777" w:rsidR="00FF55F6" w:rsidRDefault="00000000">
      <w:pPr>
        <w:pStyle w:val="SoruSecenegi"/>
      </w:pPr>
      <w:r>
        <w:rPr>
          <w:b/>
          <w:bCs/>
        </w:rPr>
        <w:t>A)</w:t>
      </w:r>
      <w:r>
        <w:t xml:space="preserve"> Sınıf adıyla aynı ada sahiptir ve dönüş tipi yazılmaz</w:t>
      </w:r>
    </w:p>
    <w:p w14:paraId="4A6A19FA" w14:textId="77777777" w:rsidR="00FF55F6" w:rsidRDefault="00000000">
      <w:pPr>
        <w:pStyle w:val="SoruSecenegi"/>
      </w:pPr>
      <w:r>
        <w:rPr>
          <w:b/>
          <w:bCs/>
        </w:rPr>
        <w:t>B)</w:t>
      </w:r>
      <w:r>
        <w:t xml:space="preserve"> Her zaman </w:t>
      </w:r>
      <w:r>
        <w:rPr>
          <w:rStyle w:val="VerbatimChar"/>
        </w:rPr>
        <w:t>void</w:t>
      </w:r>
      <w:r>
        <w:t xml:space="preserve"> dönüş tipine sahiptir</w:t>
      </w:r>
    </w:p>
    <w:p w14:paraId="4A6A19FB" w14:textId="77777777" w:rsidR="00FF55F6" w:rsidRDefault="00000000">
      <w:pPr>
        <w:pStyle w:val="SoruSecenegi"/>
      </w:pPr>
      <w:r>
        <w:rPr>
          <w:b/>
          <w:bCs/>
        </w:rPr>
        <w:t>C)</w:t>
      </w:r>
      <w:r>
        <w:t xml:space="preserve"> Yalnızca döngülerde kullanılır</w:t>
      </w:r>
    </w:p>
    <w:p w14:paraId="4A6A19FC" w14:textId="77777777" w:rsidR="00FF55F6" w:rsidRDefault="00000000">
      <w:pPr>
        <w:pStyle w:val="SoruSecenegi"/>
      </w:pPr>
      <w:r>
        <w:rPr>
          <w:b/>
          <w:bCs/>
        </w:rPr>
        <w:t>D)</w:t>
      </w:r>
      <w:r>
        <w:t xml:space="preserve"> Sadece </w:t>
      </w:r>
      <w:r>
        <w:rPr>
          <w:rStyle w:val="VerbatimChar"/>
        </w:rPr>
        <w:t>String</w:t>
      </w:r>
      <w:r>
        <w:t xml:space="preserve"> değer döndürür</w:t>
      </w:r>
    </w:p>
    <w:p w14:paraId="4A6A19FD" w14:textId="77777777" w:rsidR="00FF55F6" w:rsidRDefault="00000000">
      <w:pPr>
        <w:pStyle w:val="SoruSecenegi"/>
      </w:pPr>
      <w:r>
        <w:rPr>
          <w:b/>
          <w:bCs/>
        </w:rPr>
        <w:t>E)</w:t>
      </w:r>
      <w:r>
        <w:t xml:space="preserve"> </w:t>
      </w:r>
      <w:r>
        <w:rPr>
          <w:rStyle w:val="VerbatimChar"/>
        </w:rPr>
        <w:t>import</w:t>
      </w:r>
      <w:r>
        <w:t xml:space="preserve"> satırından önce yazılır</w:t>
      </w:r>
    </w:p>
    <w:p w14:paraId="4A6A19FE" w14:textId="77777777" w:rsidR="00FF55F6" w:rsidRDefault="00000000">
      <w:pPr>
        <w:pStyle w:val="SoruMetni"/>
      </w:pPr>
      <w:r>
        <w:rPr>
          <w:bCs/>
        </w:rPr>
        <w:t>4.</w:t>
      </w:r>
      <w:r>
        <w:t xml:space="preserve"> </w:t>
      </w:r>
      <w:r>
        <w:rPr>
          <w:rStyle w:val="VerbatimChar"/>
        </w:rPr>
        <w:t>this</w:t>
      </w:r>
      <w:r>
        <w:t xml:space="preserve"> anahtar kelimesi en çok hangi durumda kullanılır?</w:t>
      </w:r>
    </w:p>
    <w:p w14:paraId="4A6A19FF" w14:textId="77777777" w:rsidR="00FF55F6" w:rsidRDefault="00000000">
      <w:pPr>
        <w:pStyle w:val="SoruSecenegi"/>
      </w:pPr>
      <w:r>
        <w:rPr>
          <w:b/>
          <w:bCs/>
        </w:rPr>
        <w:t>A)</w:t>
      </w:r>
      <w:r>
        <w:t xml:space="preserve"> Alan ve parametre adlarını ayırt etmek için</w:t>
      </w:r>
    </w:p>
    <w:p w14:paraId="4A6A1A00" w14:textId="77777777" w:rsidR="00FF55F6" w:rsidRDefault="00000000">
      <w:pPr>
        <w:pStyle w:val="SoruSecenegi"/>
      </w:pPr>
      <w:r>
        <w:rPr>
          <w:b/>
          <w:bCs/>
        </w:rPr>
        <w:t>B)</w:t>
      </w:r>
      <w:r>
        <w:t xml:space="preserve"> Dosya silmek için</w:t>
      </w:r>
    </w:p>
    <w:p w14:paraId="4A6A1A01" w14:textId="77777777" w:rsidR="00FF55F6" w:rsidRDefault="00000000">
      <w:pPr>
        <w:pStyle w:val="SoruSecenegi"/>
      </w:pPr>
      <w:r>
        <w:rPr>
          <w:b/>
          <w:bCs/>
        </w:rPr>
        <w:t>C)</w:t>
      </w:r>
      <w:r>
        <w:t xml:space="preserve"> Paket oluşturmak için</w:t>
      </w:r>
    </w:p>
    <w:p w14:paraId="4A6A1A02" w14:textId="77777777" w:rsidR="00FF55F6" w:rsidRDefault="00000000">
      <w:pPr>
        <w:pStyle w:val="SoruSecenegi"/>
      </w:pPr>
      <w:r>
        <w:rPr>
          <w:b/>
          <w:bCs/>
        </w:rPr>
        <w:t>D)</w:t>
      </w:r>
      <w:r>
        <w:t xml:space="preserve"> Dizi uzunluğunu bulmak için</w:t>
      </w:r>
    </w:p>
    <w:p w14:paraId="4A6A1A03" w14:textId="77777777" w:rsidR="00FF55F6" w:rsidRDefault="00000000">
      <w:pPr>
        <w:pStyle w:val="SoruSecenegi"/>
      </w:pPr>
      <w:r>
        <w:rPr>
          <w:b/>
          <w:bCs/>
        </w:rPr>
        <w:t>E)</w:t>
      </w:r>
      <w:r>
        <w:t xml:space="preserve"> Rastgele sayı üretmek için</w:t>
      </w:r>
    </w:p>
    <w:p w14:paraId="4A6A1A04" w14:textId="77777777" w:rsidR="00FF55F6" w:rsidRDefault="00000000">
      <w:pPr>
        <w:pStyle w:val="SoruMetni"/>
      </w:pPr>
      <w:r>
        <w:rPr>
          <w:bCs/>
        </w:rPr>
        <w:t>5.</w:t>
      </w:r>
      <w:r>
        <w:t xml:space="preserve"> Alanlara doğrudan erişimi sınırlandırmak için hangi erişim belirleyici kullanılır?</w:t>
      </w:r>
    </w:p>
    <w:p w14:paraId="4A6A1A05" w14:textId="77777777" w:rsidR="00FF55F6" w:rsidRDefault="00000000">
      <w:pPr>
        <w:pStyle w:val="SoruSecenegi"/>
      </w:pPr>
      <w:r>
        <w:rPr>
          <w:b/>
          <w:bCs/>
        </w:rPr>
        <w:t>A)</w:t>
      </w:r>
      <w:r>
        <w:t xml:space="preserve"> </w:t>
      </w:r>
      <w:r>
        <w:rPr>
          <w:rStyle w:val="VerbatimChar"/>
        </w:rPr>
        <w:t>private</w:t>
      </w:r>
    </w:p>
    <w:p w14:paraId="4A6A1A06" w14:textId="77777777" w:rsidR="00FF55F6" w:rsidRDefault="00000000">
      <w:pPr>
        <w:pStyle w:val="SoruSecenegi"/>
      </w:pPr>
      <w:r>
        <w:rPr>
          <w:b/>
          <w:bCs/>
        </w:rPr>
        <w:t>B)</w:t>
      </w:r>
      <w:r>
        <w:t xml:space="preserve"> </w:t>
      </w:r>
      <w:r>
        <w:rPr>
          <w:rStyle w:val="VerbatimChar"/>
        </w:rPr>
        <w:t>while</w:t>
      </w:r>
    </w:p>
    <w:p w14:paraId="4A6A1A07" w14:textId="77777777" w:rsidR="00FF55F6" w:rsidRDefault="00000000">
      <w:pPr>
        <w:pStyle w:val="SoruSecenegi"/>
      </w:pPr>
      <w:r>
        <w:rPr>
          <w:b/>
          <w:bCs/>
        </w:rPr>
        <w:t>C)</w:t>
      </w:r>
      <w:r>
        <w:t xml:space="preserve"> </w:t>
      </w:r>
      <w:r>
        <w:rPr>
          <w:rStyle w:val="VerbatimChar"/>
        </w:rPr>
        <w:t>switch</w:t>
      </w:r>
    </w:p>
    <w:p w14:paraId="4A6A1A08" w14:textId="77777777" w:rsidR="00FF55F6" w:rsidRDefault="00000000">
      <w:pPr>
        <w:pStyle w:val="SoruSecenegi"/>
      </w:pPr>
      <w:r>
        <w:rPr>
          <w:b/>
          <w:bCs/>
        </w:rPr>
        <w:t>D)</w:t>
      </w:r>
      <w:r>
        <w:t xml:space="preserve"> </w:t>
      </w:r>
      <w:r>
        <w:rPr>
          <w:rStyle w:val="VerbatimChar"/>
        </w:rPr>
        <w:t>new</w:t>
      </w:r>
    </w:p>
    <w:p w14:paraId="4A6A1A09" w14:textId="77777777" w:rsidR="00FF55F6" w:rsidRDefault="00000000">
      <w:pPr>
        <w:pStyle w:val="SoruSecenegi"/>
      </w:pPr>
      <w:r>
        <w:rPr>
          <w:b/>
          <w:bCs/>
        </w:rPr>
        <w:t>E)</w:t>
      </w:r>
      <w:r>
        <w:t xml:space="preserve"> </w:t>
      </w:r>
      <w:r>
        <w:rPr>
          <w:rStyle w:val="VerbatimChar"/>
        </w:rPr>
        <w:t>void</w:t>
      </w:r>
    </w:p>
    <w:p w14:paraId="4A6A1A0A" w14:textId="77777777" w:rsidR="00FF55F6" w:rsidRDefault="00000000">
      <w:pPr>
        <w:pStyle w:val="SoruMetni"/>
      </w:pPr>
      <w:r>
        <w:rPr>
          <w:bCs/>
        </w:rPr>
        <w:lastRenderedPageBreak/>
        <w:t>6.</w:t>
      </w:r>
      <w:r>
        <w:t xml:space="preserve"> Alan değerini okumak için kullanılan metotlara genel olarak ne ad verilir?</w:t>
      </w:r>
    </w:p>
    <w:p w14:paraId="4A6A1A0B" w14:textId="77777777" w:rsidR="00FF55F6" w:rsidRDefault="00000000">
      <w:pPr>
        <w:pStyle w:val="SoruSecenegi"/>
      </w:pPr>
      <w:r>
        <w:rPr>
          <w:b/>
          <w:bCs/>
        </w:rPr>
        <w:t>A)</w:t>
      </w:r>
      <w:r>
        <w:t xml:space="preserve"> Getter</w:t>
      </w:r>
    </w:p>
    <w:p w14:paraId="4A6A1A0C" w14:textId="77777777" w:rsidR="00FF55F6" w:rsidRDefault="00000000">
      <w:pPr>
        <w:pStyle w:val="SoruSecenegi"/>
      </w:pPr>
      <w:r>
        <w:rPr>
          <w:b/>
          <w:bCs/>
        </w:rPr>
        <w:t>B)</w:t>
      </w:r>
      <w:r>
        <w:t xml:space="preserve"> Constructor</w:t>
      </w:r>
    </w:p>
    <w:p w14:paraId="4A6A1A0D" w14:textId="77777777" w:rsidR="00FF55F6" w:rsidRDefault="00000000">
      <w:pPr>
        <w:pStyle w:val="SoruSecenegi"/>
      </w:pPr>
      <w:r>
        <w:rPr>
          <w:b/>
          <w:bCs/>
        </w:rPr>
        <w:t>C)</w:t>
      </w:r>
      <w:r>
        <w:t xml:space="preserve"> Paket</w:t>
      </w:r>
    </w:p>
    <w:p w14:paraId="4A6A1A0E" w14:textId="77777777" w:rsidR="00FF55F6" w:rsidRDefault="00000000">
      <w:pPr>
        <w:pStyle w:val="SoruSecenegi"/>
      </w:pPr>
      <w:r>
        <w:rPr>
          <w:b/>
          <w:bCs/>
        </w:rPr>
        <w:t>D)</w:t>
      </w:r>
      <w:r>
        <w:t xml:space="preserve"> Derleyici</w:t>
      </w:r>
    </w:p>
    <w:p w14:paraId="4A6A1A0F" w14:textId="77777777" w:rsidR="00FF55F6" w:rsidRDefault="00000000">
      <w:pPr>
        <w:pStyle w:val="SoruSecenegi"/>
      </w:pPr>
      <w:r>
        <w:rPr>
          <w:b/>
          <w:bCs/>
        </w:rPr>
        <w:t>E)</w:t>
      </w:r>
      <w:r>
        <w:t xml:space="preserve"> Döngü</w:t>
      </w:r>
    </w:p>
    <w:p w14:paraId="4A6A1A10" w14:textId="77777777" w:rsidR="00FF55F6" w:rsidRDefault="00000000">
      <w:pPr>
        <w:pStyle w:val="SoruMetni"/>
      </w:pPr>
      <w:r>
        <w:rPr>
          <w:bCs/>
        </w:rPr>
        <w:t>7.</w:t>
      </w:r>
      <w:r>
        <w:t xml:space="preserve"> Alan değerini kontrollü değiştirmek için kullanılan metotlara ne ad verilir?</w:t>
      </w:r>
    </w:p>
    <w:p w14:paraId="4A6A1A11" w14:textId="77777777" w:rsidR="00FF55F6" w:rsidRDefault="00000000">
      <w:pPr>
        <w:pStyle w:val="SoruSecenegi"/>
      </w:pPr>
      <w:r>
        <w:rPr>
          <w:b/>
          <w:bCs/>
        </w:rPr>
        <w:t>A)</w:t>
      </w:r>
      <w:r>
        <w:t xml:space="preserve"> Setter</w:t>
      </w:r>
    </w:p>
    <w:p w14:paraId="4A6A1A12" w14:textId="77777777" w:rsidR="00FF55F6" w:rsidRDefault="00000000">
      <w:pPr>
        <w:pStyle w:val="SoruSecenegi"/>
      </w:pPr>
      <w:r>
        <w:rPr>
          <w:b/>
          <w:bCs/>
        </w:rPr>
        <w:t>B)</w:t>
      </w:r>
      <w:r>
        <w:t xml:space="preserve"> Getter</w:t>
      </w:r>
    </w:p>
    <w:p w14:paraId="4A6A1A13" w14:textId="77777777" w:rsidR="00FF55F6" w:rsidRDefault="00000000">
      <w:pPr>
        <w:pStyle w:val="SoruSecenegi"/>
      </w:pPr>
      <w:r>
        <w:rPr>
          <w:b/>
          <w:bCs/>
        </w:rPr>
        <w:t>C)</w:t>
      </w:r>
      <w:r>
        <w:t xml:space="preserve"> Import</w:t>
      </w:r>
    </w:p>
    <w:p w14:paraId="4A6A1A14" w14:textId="77777777" w:rsidR="00FF55F6" w:rsidRDefault="00000000">
      <w:pPr>
        <w:pStyle w:val="SoruSecenegi"/>
      </w:pPr>
      <w:r>
        <w:rPr>
          <w:b/>
          <w:bCs/>
        </w:rPr>
        <w:t>D)</w:t>
      </w:r>
      <w:r>
        <w:t xml:space="preserve"> Classpath</w:t>
      </w:r>
    </w:p>
    <w:p w14:paraId="4A6A1A15" w14:textId="77777777" w:rsidR="00FF55F6" w:rsidRDefault="00000000">
      <w:pPr>
        <w:pStyle w:val="SoruSecenegi"/>
      </w:pPr>
      <w:r>
        <w:rPr>
          <w:b/>
          <w:bCs/>
        </w:rPr>
        <w:t>E)</w:t>
      </w:r>
      <w:r>
        <w:t xml:space="preserve"> Literal</w:t>
      </w:r>
    </w:p>
    <w:p w14:paraId="4A6A1A16" w14:textId="77777777" w:rsidR="00FF55F6" w:rsidRDefault="00000000">
      <w:pPr>
        <w:pStyle w:val="SoruMetni"/>
      </w:pPr>
      <w:r>
        <w:rPr>
          <w:bCs/>
        </w:rPr>
        <w:t>8.</w:t>
      </w:r>
      <w:r>
        <w:t xml:space="preserve"> Nesnenin okunabilir metinsel temsilini döndürmek için hangi metot kullanılabilir?</w:t>
      </w:r>
    </w:p>
    <w:p w14:paraId="4A6A1A17" w14:textId="77777777" w:rsidR="00FF55F6" w:rsidRDefault="00000000">
      <w:pPr>
        <w:pStyle w:val="SoruSecenegi"/>
      </w:pPr>
      <w:r>
        <w:rPr>
          <w:b/>
          <w:bCs/>
        </w:rPr>
        <w:t>A)</w:t>
      </w:r>
      <w:r>
        <w:t xml:space="preserve"> </w:t>
      </w:r>
      <w:r>
        <w:rPr>
          <w:rStyle w:val="VerbatimChar"/>
        </w:rPr>
        <w:t>toString()</w:t>
      </w:r>
    </w:p>
    <w:p w14:paraId="4A6A1A18" w14:textId="77777777" w:rsidR="00FF55F6" w:rsidRDefault="00000000">
      <w:pPr>
        <w:pStyle w:val="SoruSecenegi"/>
      </w:pPr>
      <w:r>
        <w:rPr>
          <w:b/>
          <w:bCs/>
        </w:rPr>
        <w:t>B)</w:t>
      </w:r>
      <w:r>
        <w:t xml:space="preserve"> </w:t>
      </w:r>
      <w:r>
        <w:rPr>
          <w:rStyle w:val="VerbatimChar"/>
        </w:rPr>
        <w:t>nextInt()</w:t>
      </w:r>
    </w:p>
    <w:p w14:paraId="4A6A1A19" w14:textId="77777777" w:rsidR="00FF55F6" w:rsidRDefault="00000000">
      <w:pPr>
        <w:pStyle w:val="SoruSecenegi"/>
      </w:pPr>
      <w:r>
        <w:rPr>
          <w:b/>
          <w:bCs/>
        </w:rPr>
        <w:t>C)</w:t>
      </w:r>
      <w:r>
        <w:t xml:space="preserve"> </w:t>
      </w:r>
      <w:r>
        <w:rPr>
          <w:rStyle w:val="VerbatimChar"/>
        </w:rPr>
        <w:t>parse()</w:t>
      </w:r>
    </w:p>
    <w:p w14:paraId="4A6A1A1A" w14:textId="77777777" w:rsidR="00FF55F6" w:rsidRDefault="00000000">
      <w:pPr>
        <w:pStyle w:val="SoruSecenegi"/>
      </w:pPr>
      <w:r>
        <w:rPr>
          <w:b/>
          <w:bCs/>
        </w:rPr>
        <w:t>D)</w:t>
      </w:r>
      <w:r>
        <w:t xml:space="preserve"> </w:t>
      </w:r>
      <w:r>
        <w:rPr>
          <w:rStyle w:val="VerbatimChar"/>
        </w:rPr>
        <w:t>length()</w:t>
      </w:r>
    </w:p>
    <w:p w14:paraId="4A6A1A1B" w14:textId="77777777" w:rsidR="00FF55F6" w:rsidRDefault="00000000">
      <w:pPr>
        <w:pStyle w:val="SoruSecenegi"/>
      </w:pPr>
      <w:r>
        <w:rPr>
          <w:b/>
          <w:bCs/>
        </w:rPr>
        <w:t>E)</w:t>
      </w:r>
      <w:r>
        <w:t xml:space="preserve"> </w:t>
      </w:r>
      <w:r>
        <w:rPr>
          <w:rStyle w:val="VerbatimChar"/>
        </w:rPr>
        <w:t>sqrt()</w:t>
      </w:r>
    </w:p>
    <w:p w14:paraId="4A6A1A1C" w14:textId="77777777" w:rsidR="00FF55F6" w:rsidRDefault="00000000">
      <w:pPr>
        <w:pStyle w:val="Balk3"/>
      </w:pPr>
      <w:bookmarkStart w:id="1982" w:name="doğruyanlış-soruları-16"/>
      <w:bookmarkStart w:id="1983" w:name="_Toc228881699"/>
      <w:bookmarkEnd w:id="1980"/>
      <w:r>
        <w:t>17.28.2 Doğru/Yanlış soruları</w:t>
      </w:r>
      <w:bookmarkEnd w:id="1983"/>
    </w:p>
    <w:p w14:paraId="4A6A1A1D" w14:textId="77777777" w:rsidR="00FF55F6" w:rsidRDefault="00000000">
      <w:pPr>
        <w:pStyle w:val="Compact"/>
        <w:numPr>
          <w:ilvl w:val="0"/>
          <w:numId w:val="378"/>
        </w:numPr>
      </w:pPr>
      <w:r>
        <w:t>Sınıf bir şablondur. (D/Y)</w:t>
      </w:r>
    </w:p>
    <w:p w14:paraId="4A6A1A1E" w14:textId="77777777" w:rsidR="00FF55F6" w:rsidRDefault="00000000">
      <w:pPr>
        <w:pStyle w:val="Compact"/>
        <w:numPr>
          <w:ilvl w:val="0"/>
          <w:numId w:val="378"/>
        </w:numPr>
      </w:pPr>
      <w:r>
        <w:t>Nesne, sınıftan oluşturulan somut örnektir. (D/Y)</w:t>
      </w:r>
    </w:p>
    <w:p w14:paraId="4A6A1A1F" w14:textId="77777777" w:rsidR="00FF55F6" w:rsidRDefault="00000000">
      <w:pPr>
        <w:pStyle w:val="Compact"/>
        <w:numPr>
          <w:ilvl w:val="0"/>
          <w:numId w:val="378"/>
        </w:numPr>
      </w:pPr>
      <w:r>
        <w:t xml:space="preserve">Constructor dönüş tipi olarak mutlaka </w:t>
      </w:r>
      <w:r>
        <w:rPr>
          <w:rStyle w:val="VerbatimChar"/>
        </w:rPr>
        <w:t>void</w:t>
      </w:r>
      <w:r>
        <w:t xml:space="preserve"> yazar. (D/Y)</w:t>
      </w:r>
    </w:p>
    <w:p w14:paraId="4A6A1A20" w14:textId="77777777" w:rsidR="00FF55F6" w:rsidRDefault="00000000">
      <w:pPr>
        <w:pStyle w:val="Compact"/>
        <w:numPr>
          <w:ilvl w:val="0"/>
          <w:numId w:val="378"/>
        </w:numPr>
      </w:pPr>
      <w:r>
        <w:rPr>
          <w:rStyle w:val="VerbatimChar"/>
        </w:rPr>
        <w:t>this.ad = ad</w:t>
      </w:r>
      <w:r>
        <w:t xml:space="preserve"> ifadesinde </w:t>
      </w:r>
      <w:r>
        <w:rPr>
          <w:rStyle w:val="VerbatimChar"/>
        </w:rPr>
        <w:t>this.ad</w:t>
      </w:r>
      <w:r>
        <w:t xml:space="preserve"> sınıf alanını temsil eder. (D/Y)</w:t>
      </w:r>
    </w:p>
    <w:p w14:paraId="4A6A1A21" w14:textId="77777777" w:rsidR="00FF55F6" w:rsidRDefault="00000000">
      <w:pPr>
        <w:pStyle w:val="Compact"/>
        <w:numPr>
          <w:ilvl w:val="0"/>
          <w:numId w:val="378"/>
        </w:numPr>
      </w:pPr>
      <w:r>
        <w:rPr>
          <w:rStyle w:val="VerbatimChar"/>
        </w:rPr>
        <w:t>private</w:t>
      </w:r>
      <w:r>
        <w:t xml:space="preserve"> alanlara sınıf dışından doğrudan erişilebilir. (D/Y)</w:t>
      </w:r>
    </w:p>
    <w:p w14:paraId="4A6A1A22" w14:textId="77777777" w:rsidR="00FF55F6" w:rsidRDefault="00000000">
      <w:pPr>
        <w:pStyle w:val="Compact"/>
        <w:numPr>
          <w:ilvl w:val="0"/>
          <w:numId w:val="378"/>
        </w:numPr>
      </w:pPr>
      <w:r>
        <w:t>Getter metotları alan değerlerini okumak için kullanılabilir. (D/Y)</w:t>
      </w:r>
    </w:p>
    <w:p w14:paraId="4A6A1A23" w14:textId="77777777" w:rsidR="00FF55F6" w:rsidRDefault="00000000">
      <w:pPr>
        <w:pStyle w:val="Compact"/>
        <w:numPr>
          <w:ilvl w:val="0"/>
          <w:numId w:val="378"/>
        </w:numPr>
      </w:pPr>
      <w:r>
        <w:t>Setter metotları içinde doğrulama yapılabilir. (D/Y)</w:t>
      </w:r>
    </w:p>
    <w:p w14:paraId="4A6A1A24" w14:textId="77777777" w:rsidR="00FF55F6" w:rsidRDefault="00000000">
      <w:pPr>
        <w:pStyle w:val="Compact"/>
        <w:numPr>
          <w:ilvl w:val="0"/>
          <w:numId w:val="378"/>
        </w:numPr>
      </w:pPr>
      <w:r>
        <w:rPr>
          <w:rStyle w:val="VerbatimChar"/>
        </w:rPr>
        <w:t>ArrayList&lt;Ogrenci&gt;</w:t>
      </w:r>
      <w:r>
        <w:t xml:space="preserve"> öğrenci nesnelerini saklayabilir. (D/Y)</w:t>
      </w:r>
    </w:p>
    <w:p w14:paraId="4A6A1A25" w14:textId="77777777" w:rsidR="00FF55F6" w:rsidRDefault="00000000">
      <w:pPr>
        <w:pStyle w:val="Compact"/>
        <w:numPr>
          <w:ilvl w:val="0"/>
          <w:numId w:val="378"/>
        </w:numPr>
      </w:pPr>
      <w:r>
        <w:rPr>
          <w:rStyle w:val="VerbatimChar"/>
        </w:rPr>
        <w:t>toString()</w:t>
      </w:r>
      <w:r>
        <w:t xml:space="preserve"> nesnenin okunabilir yazdırılmasını kolaylaştırabilir. (D/Y)</w:t>
      </w:r>
    </w:p>
    <w:p w14:paraId="4A6A1A26" w14:textId="77777777" w:rsidR="00FF55F6" w:rsidRDefault="00000000">
      <w:pPr>
        <w:pStyle w:val="Compact"/>
        <w:numPr>
          <w:ilvl w:val="0"/>
          <w:numId w:val="378"/>
        </w:numPr>
      </w:pPr>
      <w:r>
        <w:t xml:space="preserve">Kapsülleme yalnızca alanları </w:t>
      </w:r>
      <w:r>
        <w:rPr>
          <w:rStyle w:val="VerbatimChar"/>
        </w:rPr>
        <w:t>public</w:t>
      </w:r>
      <w:r>
        <w:t xml:space="preserve"> yapmak anlamına gelir. (D/Y)</w:t>
      </w:r>
    </w:p>
    <w:p w14:paraId="4A6A1A27" w14:textId="77777777" w:rsidR="00FF55F6" w:rsidRDefault="00000000">
      <w:pPr>
        <w:pStyle w:val="Balk3"/>
      </w:pPr>
      <w:bookmarkStart w:id="1984" w:name="açık-uçlu-kavramsal-sorular-16"/>
      <w:bookmarkStart w:id="1985" w:name="_Toc228881700"/>
      <w:bookmarkEnd w:id="1982"/>
      <w:r>
        <w:t>17.28.3 Açık uçlu kavramsal sorular</w:t>
      </w:r>
      <w:bookmarkEnd w:id="1985"/>
    </w:p>
    <w:p w14:paraId="4A6A1A28" w14:textId="77777777" w:rsidR="00FF55F6" w:rsidRDefault="00000000">
      <w:pPr>
        <w:pStyle w:val="Compact"/>
        <w:numPr>
          <w:ilvl w:val="0"/>
          <w:numId w:val="379"/>
        </w:numPr>
      </w:pPr>
      <w:r>
        <w:t>Sınıf ve nesne arasındaki farkı açıklayınız.</w:t>
      </w:r>
    </w:p>
    <w:p w14:paraId="4A6A1A29" w14:textId="77777777" w:rsidR="00FF55F6" w:rsidRDefault="00000000">
      <w:pPr>
        <w:pStyle w:val="Compact"/>
        <w:numPr>
          <w:ilvl w:val="0"/>
          <w:numId w:val="379"/>
        </w:numPr>
      </w:pPr>
      <w:r>
        <w:rPr>
          <w:rStyle w:val="VerbatimChar"/>
        </w:rPr>
        <w:t>new</w:t>
      </w:r>
      <w:r>
        <w:t xml:space="preserve"> anahtar kelimesi ne işe yarar?</w:t>
      </w:r>
    </w:p>
    <w:p w14:paraId="4A6A1A2A" w14:textId="77777777" w:rsidR="00FF55F6" w:rsidRDefault="00000000">
      <w:pPr>
        <w:pStyle w:val="Compact"/>
        <w:numPr>
          <w:ilvl w:val="0"/>
          <w:numId w:val="379"/>
        </w:numPr>
      </w:pPr>
      <w:r>
        <w:t>Alan ve metot kavramlarını örnekle açıklayınız.</w:t>
      </w:r>
    </w:p>
    <w:p w14:paraId="4A6A1A2B" w14:textId="77777777" w:rsidR="00FF55F6" w:rsidRDefault="00000000">
      <w:pPr>
        <w:pStyle w:val="Compact"/>
        <w:numPr>
          <w:ilvl w:val="0"/>
          <w:numId w:val="379"/>
        </w:numPr>
      </w:pPr>
      <w:r>
        <w:t>Model sınıfı nedir?</w:t>
      </w:r>
    </w:p>
    <w:p w14:paraId="4A6A1A2C" w14:textId="77777777" w:rsidR="00FF55F6" w:rsidRDefault="00000000">
      <w:pPr>
        <w:pStyle w:val="Compact"/>
        <w:numPr>
          <w:ilvl w:val="0"/>
          <w:numId w:val="379"/>
        </w:numPr>
      </w:pPr>
      <w:r>
        <w:rPr>
          <w:rStyle w:val="VerbatimChar"/>
        </w:rPr>
        <w:t>ArrayList&lt;Ogrenci&gt;</w:t>
      </w:r>
      <w:r>
        <w:t xml:space="preserve"> kullanmanın yararı nedir?</w:t>
      </w:r>
    </w:p>
    <w:p w14:paraId="4A6A1A2D" w14:textId="77777777" w:rsidR="00FF55F6" w:rsidRDefault="00000000">
      <w:pPr>
        <w:pStyle w:val="Compact"/>
        <w:numPr>
          <w:ilvl w:val="0"/>
          <w:numId w:val="379"/>
        </w:numPr>
      </w:pPr>
      <w:r>
        <w:t>Constructor neden kullanılır?</w:t>
      </w:r>
    </w:p>
    <w:p w14:paraId="4A6A1A2E" w14:textId="77777777" w:rsidR="00FF55F6" w:rsidRDefault="00000000">
      <w:pPr>
        <w:pStyle w:val="Compact"/>
        <w:numPr>
          <w:ilvl w:val="0"/>
          <w:numId w:val="379"/>
        </w:numPr>
      </w:pPr>
      <w:r>
        <w:t>Default constructor ile parametreli constructor arasındaki fark nedir?</w:t>
      </w:r>
    </w:p>
    <w:p w14:paraId="4A6A1A2F" w14:textId="77777777" w:rsidR="00FF55F6" w:rsidRDefault="00000000">
      <w:pPr>
        <w:pStyle w:val="Compact"/>
        <w:numPr>
          <w:ilvl w:val="0"/>
          <w:numId w:val="379"/>
        </w:numPr>
      </w:pPr>
      <w:r>
        <w:rPr>
          <w:rStyle w:val="VerbatimChar"/>
        </w:rPr>
        <w:t>this</w:t>
      </w:r>
      <w:r>
        <w:t xml:space="preserve"> anahtar kelimesi hangi problemi çözer?</w:t>
      </w:r>
    </w:p>
    <w:p w14:paraId="4A6A1A30" w14:textId="77777777" w:rsidR="00FF55F6" w:rsidRDefault="00000000">
      <w:pPr>
        <w:pStyle w:val="Compact"/>
        <w:numPr>
          <w:ilvl w:val="0"/>
          <w:numId w:val="379"/>
        </w:numPr>
      </w:pPr>
      <w:r>
        <w:rPr>
          <w:rStyle w:val="VerbatimChar"/>
        </w:rPr>
        <w:t>private</w:t>
      </w:r>
      <w:r>
        <w:t xml:space="preserve"> alanlar neden tercih edilir?</w:t>
      </w:r>
    </w:p>
    <w:p w14:paraId="4A6A1A31" w14:textId="77777777" w:rsidR="00FF55F6" w:rsidRDefault="00000000">
      <w:pPr>
        <w:pStyle w:val="Compact"/>
        <w:numPr>
          <w:ilvl w:val="0"/>
          <w:numId w:val="379"/>
        </w:numPr>
      </w:pPr>
      <w:r>
        <w:t>Getter ve setter metotları ne işe yarar?</w:t>
      </w:r>
    </w:p>
    <w:p w14:paraId="4A6A1A32" w14:textId="77777777" w:rsidR="00FF55F6" w:rsidRDefault="00000000">
      <w:pPr>
        <w:pStyle w:val="Compact"/>
        <w:numPr>
          <w:ilvl w:val="0"/>
          <w:numId w:val="379"/>
        </w:numPr>
      </w:pPr>
      <w:r>
        <w:t>Setter içinde doğrulama yapmanın önemi nedir?</w:t>
      </w:r>
    </w:p>
    <w:p w14:paraId="4A6A1A33" w14:textId="77777777" w:rsidR="00FF55F6" w:rsidRDefault="00000000">
      <w:pPr>
        <w:pStyle w:val="Compact"/>
        <w:numPr>
          <w:ilvl w:val="0"/>
          <w:numId w:val="379"/>
        </w:numPr>
      </w:pPr>
      <w:r>
        <w:rPr>
          <w:rStyle w:val="VerbatimChar"/>
        </w:rPr>
        <w:t>toString()</w:t>
      </w:r>
      <w:r>
        <w:t xml:space="preserve"> metodu hangi durumda yararlıdır?</w:t>
      </w:r>
    </w:p>
    <w:p w14:paraId="4A6A1A34" w14:textId="77777777" w:rsidR="00FF55F6" w:rsidRDefault="00000000">
      <w:pPr>
        <w:pStyle w:val="Balk3"/>
      </w:pPr>
      <w:bookmarkStart w:id="1986" w:name="yanlış-gerekçeyi-bulma-soruları-16"/>
      <w:bookmarkStart w:id="1987" w:name="_Toc228881701"/>
      <w:bookmarkEnd w:id="1984"/>
      <w:r>
        <w:t>17.28.4 Yanlış gerekçeyi bulma soruları</w:t>
      </w:r>
      <w:bookmarkEnd w:id="1987"/>
    </w:p>
    <w:p w14:paraId="4A6A1A35" w14:textId="77777777" w:rsidR="00FF55F6" w:rsidRDefault="00000000">
      <w:r>
        <w:t>Aşağıdaki ifadelerdeki yanlış gerekçeyi bulunuz ve düzeltiniz.</w:t>
      </w:r>
    </w:p>
    <w:p w14:paraId="4A6A1A36" w14:textId="77777777" w:rsidR="00FF55F6" w:rsidRDefault="00000000">
      <w:pPr>
        <w:pStyle w:val="Compact"/>
        <w:numPr>
          <w:ilvl w:val="0"/>
          <w:numId w:val="380"/>
        </w:numPr>
      </w:pPr>
      <w:r>
        <w:t>“Sınıf yazıldığında otomatik olarak nesne oluşur.”</w:t>
      </w:r>
    </w:p>
    <w:p w14:paraId="4A6A1A37" w14:textId="77777777" w:rsidR="00FF55F6" w:rsidRDefault="00000000">
      <w:pPr>
        <w:pStyle w:val="Compact"/>
        <w:numPr>
          <w:ilvl w:val="0"/>
          <w:numId w:val="380"/>
        </w:numPr>
      </w:pPr>
      <w:r>
        <w:t xml:space="preserve">“Constructor yazarken dönüş tipi olarak </w:t>
      </w:r>
      <w:r>
        <w:rPr>
          <w:rStyle w:val="VerbatimChar"/>
        </w:rPr>
        <w:t>void</w:t>
      </w:r>
      <w:r>
        <w:t xml:space="preserve"> kullanılmalıdır.”</w:t>
      </w:r>
    </w:p>
    <w:p w14:paraId="4A6A1A38" w14:textId="77777777" w:rsidR="00FF55F6" w:rsidRDefault="00000000">
      <w:pPr>
        <w:pStyle w:val="Compact"/>
        <w:numPr>
          <w:ilvl w:val="0"/>
          <w:numId w:val="380"/>
        </w:numPr>
      </w:pPr>
      <w:r>
        <w:t xml:space="preserve">“Alan ve parametre adları aynıysa </w:t>
      </w:r>
      <w:r>
        <w:rPr>
          <w:rStyle w:val="VerbatimChar"/>
        </w:rPr>
        <w:t>this</w:t>
      </w:r>
      <w:r>
        <w:t xml:space="preserve"> gereksizdir.”</w:t>
      </w:r>
    </w:p>
    <w:p w14:paraId="4A6A1A39" w14:textId="77777777" w:rsidR="00FF55F6" w:rsidRDefault="00000000">
      <w:pPr>
        <w:pStyle w:val="Compact"/>
        <w:numPr>
          <w:ilvl w:val="0"/>
          <w:numId w:val="380"/>
        </w:numPr>
      </w:pPr>
      <w:r>
        <w:t xml:space="preserve">“Tüm alanları </w:t>
      </w:r>
      <w:r>
        <w:rPr>
          <w:rStyle w:val="VerbatimChar"/>
        </w:rPr>
        <w:t>public</w:t>
      </w:r>
      <w:r>
        <w:t xml:space="preserve"> yapmak kapsülleme sağlar.”</w:t>
      </w:r>
    </w:p>
    <w:p w14:paraId="4A6A1A3A" w14:textId="77777777" w:rsidR="00FF55F6" w:rsidRDefault="00000000">
      <w:pPr>
        <w:pStyle w:val="Compact"/>
        <w:numPr>
          <w:ilvl w:val="0"/>
          <w:numId w:val="380"/>
        </w:numPr>
      </w:pPr>
      <w:r>
        <w:t>“Setter metotları yalnızca değer atar, doğrulama yapamaz.”</w:t>
      </w:r>
    </w:p>
    <w:p w14:paraId="4A6A1A3B" w14:textId="77777777" w:rsidR="00FF55F6" w:rsidRDefault="00000000">
      <w:pPr>
        <w:pStyle w:val="Compact"/>
        <w:numPr>
          <w:ilvl w:val="0"/>
          <w:numId w:val="380"/>
        </w:numPr>
      </w:pPr>
      <w:r>
        <w:t>“Getter metodu alan değerini değiştirmek için kullanılır.”</w:t>
      </w:r>
    </w:p>
    <w:p w14:paraId="4A6A1A3C" w14:textId="77777777" w:rsidR="00FF55F6" w:rsidRDefault="00000000">
      <w:pPr>
        <w:pStyle w:val="Compact"/>
        <w:numPr>
          <w:ilvl w:val="0"/>
          <w:numId w:val="380"/>
        </w:numPr>
      </w:pPr>
      <w:r>
        <w:t>“</w:t>
      </w:r>
      <w:r>
        <w:rPr>
          <w:rStyle w:val="VerbatimChar"/>
        </w:rPr>
        <w:t>ArrayList&lt;Ogrenci&gt;</w:t>
      </w:r>
      <w:r>
        <w:t xml:space="preserve"> yalnızca metin saklayabilir.”</w:t>
      </w:r>
    </w:p>
    <w:p w14:paraId="4A6A1A3D" w14:textId="77777777" w:rsidR="00FF55F6" w:rsidRDefault="00000000">
      <w:pPr>
        <w:pStyle w:val="Compact"/>
        <w:numPr>
          <w:ilvl w:val="0"/>
          <w:numId w:val="380"/>
        </w:numPr>
      </w:pPr>
      <w:r>
        <w:t>“Nesne değişkenini başka değişkene atamak her zaman bağımsız kopya oluşturur.”</w:t>
      </w:r>
    </w:p>
    <w:p w14:paraId="4A6A1A3E" w14:textId="77777777" w:rsidR="00FF55F6" w:rsidRDefault="00000000">
      <w:pPr>
        <w:pStyle w:val="Compact"/>
        <w:numPr>
          <w:ilvl w:val="0"/>
          <w:numId w:val="380"/>
        </w:numPr>
      </w:pPr>
      <w:r>
        <w:t>“</w:t>
      </w:r>
      <w:r>
        <w:rPr>
          <w:rStyle w:val="VerbatimChar"/>
        </w:rPr>
        <w:t>toString()</w:t>
      </w:r>
      <w:r>
        <w:t xml:space="preserve"> yazmak hiçbir zaman gerekli değildir.”</w:t>
      </w:r>
    </w:p>
    <w:p w14:paraId="4A6A1A3F" w14:textId="77777777" w:rsidR="00FF55F6" w:rsidRDefault="00000000">
      <w:pPr>
        <w:pStyle w:val="Compact"/>
        <w:numPr>
          <w:ilvl w:val="0"/>
          <w:numId w:val="380"/>
        </w:numPr>
      </w:pPr>
      <w:r>
        <w:t>“Model sınıfları yalnızca GUI uygulamalarında kullanılır.”</w:t>
      </w:r>
    </w:p>
    <w:p w14:paraId="4A6A1A40" w14:textId="77777777" w:rsidR="00FF55F6" w:rsidRDefault="00000000">
      <w:pPr>
        <w:pStyle w:val="Balk2"/>
      </w:pPr>
      <w:bookmarkStart w:id="1988" w:name="programlama-alıştırmaları-16"/>
      <w:bookmarkStart w:id="1989" w:name="_Toc228881702"/>
      <w:bookmarkEnd w:id="1978"/>
      <w:bookmarkEnd w:id="1986"/>
      <w:r>
        <w:lastRenderedPageBreak/>
        <w:t>17.29 Programlama alıştırmaları</w:t>
      </w:r>
      <w:bookmarkEnd w:id="1989"/>
    </w:p>
    <w:p w14:paraId="4A6A1A41" w14:textId="77777777" w:rsidR="00FF55F6" w:rsidRDefault="00000000">
      <w:pPr>
        <w:pStyle w:val="Balk3"/>
      </w:pPr>
      <w:bookmarkStart w:id="1990" w:name="kolay-düzey-16"/>
      <w:bookmarkStart w:id="1991" w:name="_Toc228881703"/>
      <w:r>
        <w:t>17.29.1 Kolay düzey</w:t>
      </w:r>
      <w:bookmarkEnd w:id="1991"/>
    </w:p>
    <w:p w14:paraId="4A6A1A42" w14:textId="77777777" w:rsidR="00FF55F6" w:rsidRDefault="00000000">
      <w:pPr>
        <w:pStyle w:val="Compact"/>
        <w:numPr>
          <w:ilvl w:val="0"/>
          <w:numId w:val="381"/>
        </w:numPr>
      </w:pPr>
      <w:r>
        <w:rPr>
          <w:rStyle w:val="VerbatimChar"/>
        </w:rPr>
        <w:t>Kitap.java</w:t>
      </w:r>
      <w:r>
        <w:t xml:space="preserve"> adlı programda kitap adı, yazar ve sayfa sayısı alanlarına sahip basit bir sınıf oluşturunuz.</w:t>
      </w:r>
    </w:p>
    <w:p w14:paraId="4A6A1A43" w14:textId="77777777" w:rsidR="00FF55F6" w:rsidRDefault="00000000">
      <w:pPr>
        <w:pStyle w:val="Compact"/>
        <w:numPr>
          <w:ilvl w:val="0"/>
          <w:numId w:val="381"/>
        </w:numPr>
      </w:pPr>
      <w:r>
        <w:rPr>
          <w:rStyle w:val="VerbatimChar"/>
        </w:rPr>
        <w:t>OgrenciBasit.java</w:t>
      </w:r>
      <w:r>
        <w:t xml:space="preserve"> programında </w:t>
      </w:r>
      <w:r>
        <w:rPr>
          <w:rStyle w:val="VerbatimChar"/>
        </w:rPr>
        <w:t>Ogrenci</w:t>
      </w:r>
      <w:r>
        <w:t xml:space="preserve"> sınıfından bir nesne oluşturup alanlarına değer atayınız.</w:t>
      </w:r>
    </w:p>
    <w:p w14:paraId="4A6A1A44" w14:textId="77777777" w:rsidR="00FF55F6" w:rsidRDefault="00000000">
      <w:pPr>
        <w:pStyle w:val="Compact"/>
        <w:numPr>
          <w:ilvl w:val="0"/>
          <w:numId w:val="381"/>
        </w:numPr>
      </w:pPr>
      <w:r>
        <w:rPr>
          <w:rStyle w:val="VerbatimChar"/>
        </w:rPr>
        <w:t>Urun.java</w:t>
      </w:r>
      <w:r>
        <w:t xml:space="preserve"> programında ürün adı ve fiyat alanlarını yazdıran bir metot oluşturunuz.</w:t>
      </w:r>
    </w:p>
    <w:p w14:paraId="4A6A1A45" w14:textId="77777777" w:rsidR="00FF55F6" w:rsidRDefault="00000000">
      <w:pPr>
        <w:pStyle w:val="Compact"/>
        <w:numPr>
          <w:ilvl w:val="0"/>
          <w:numId w:val="381"/>
        </w:numPr>
      </w:pPr>
      <w:r>
        <w:rPr>
          <w:rStyle w:val="VerbatimChar"/>
        </w:rPr>
        <w:t>Ders.java</w:t>
      </w:r>
      <w:r>
        <w:t xml:space="preserve"> sınıfında ders adı ve kredi bilgisini temsil ediniz.</w:t>
      </w:r>
    </w:p>
    <w:p w14:paraId="4A6A1A46" w14:textId="77777777" w:rsidR="00FF55F6" w:rsidRDefault="00000000">
      <w:pPr>
        <w:pStyle w:val="Compact"/>
        <w:numPr>
          <w:ilvl w:val="0"/>
          <w:numId w:val="381"/>
        </w:numPr>
      </w:pPr>
      <w:r>
        <w:t xml:space="preserve">Bir nesnenin alanlarını ekrana yazdıran </w:t>
      </w:r>
      <w:r>
        <w:rPr>
          <w:rStyle w:val="VerbatimChar"/>
        </w:rPr>
        <w:t>bilgileriYazdir()</w:t>
      </w:r>
      <w:r>
        <w:t xml:space="preserve"> metodu yazınız.</w:t>
      </w:r>
    </w:p>
    <w:p w14:paraId="4A6A1A47" w14:textId="77777777" w:rsidR="00FF55F6" w:rsidRDefault="00000000">
      <w:pPr>
        <w:pStyle w:val="Balk3"/>
      </w:pPr>
      <w:bookmarkStart w:id="1992" w:name="orta-düzey-16"/>
      <w:bookmarkStart w:id="1993" w:name="_Toc228881704"/>
      <w:bookmarkEnd w:id="1990"/>
      <w:r>
        <w:t>17.29.2 Orta düzey</w:t>
      </w:r>
      <w:bookmarkEnd w:id="1993"/>
    </w:p>
    <w:p w14:paraId="4A6A1A48" w14:textId="77777777" w:rsidR="00FF55F6" w:rsidRDefault="00000000">
      <w:pPr>
        <w:pStyle w:val="Compact"/>
        <w:numPr>
          <w:ilvl w:val="0"/>
          <w:numId w:val="382"/>
        </w:numPr>
      </w:pPr>
      <w:r>
        <w:rPr>
          <w:rStyle w:val="VerbatimChar"/>
        </w:rPr>
        <w:t>OgrenciConstructor.java</w:t>
      </w:r>
      <w:r>
        <w:t xml:space="preserve"> programında parametreli constructor kullanarak öğrenci nesnesi oluşturunuz.</w:t>
      </w:r>
    </w:p>
    <w:p w14:paraId="4A6A1A49" w14:textId="77777777" w:rsidR="00FF55F6" w:rsidRDefault="00000000">
      <w:pPr>
        <w:pStyle w:val="Compact"/>
        <w:numPr>
          <w:ilvl w:val="0"/>
          <w:numId w:val="382"/>
        </w:numPr>
      </w:pPr>
      <w:r>
        <w:rPr>
          <w:rStyle w:val="VerbatimChar"/>
        </w:rPr>
        <w:t>this</w:t>
      </w:r>
      <w:r>
        <w:t xml:space="preserve"> kullanılmayan hatalı bir constructor yazıp hatayı düzeltiniz.</w:t>
      </w:r>
    </w:p>
    <w:p w14:paraId="4A6A1A4A" w14:textId="77777777" w:rsidR="00FF55F6" w:rsidRDefault="00000000">
      <w:pPr>
        <w:pStyle w:val="Compact"/>
        <w:numPr>
          <w:ilvl w:val="0"/>
          <w:numId w:val="382"/>
        </w:numPr>
      </w:pPr>
      <w:r>
        <w:rPr>
          <w:rStyle w:val="VerbatimChar"/>
        </w:rPr>
        <w:t>OgrenciKapsul.java</w:t>
      </w:r>
      <w:r>
        <w:t xml:space="preserve"> programında alanları </w:t>
      </w:r>
      <w:r>
        <w:rPr>
          <w:rStyle w:val="VerbatimChar"/>
        </w:rPr>
        <w:t>private</w:t>
      </w:r>
      <w:r>
        <w:t xml:space="preserve"> yapıp getter-setter metotları yazınız.</w:t>
      </w:r>
    </w:p>
    <w:p w14:paraId="4A6A1A4B" w14:textId="77777777" w:rsidR="00FF55F6" w:rsidRDefault="00000000">
      <w:pPr>
        <w:pStyle w:val="Compact"/>
        <w:numPr>
          <w:ilvl w:val="0"/>
          <w:numId w:val="382"/>
        </w:numPr>
      </w:pPr>
      <w:r>
        <w:rPr>
          <w:rStyle w:val="VerbatimChar"/>
        </w:rPr>
        <w:t>setNot()</w:t>
      </w:r>
      <w:r>
        <w:t xml:space="preserve"> içinde 0–100 aralığı doğrulaması yapınız.</w:t>
      </w:r>
    </w:p>
    <w:p w14:paraId="4A6A1A4C" w14:textId="77777777" w:rsidR="00FF55F6" w:rsidRDefault="00000000">
      <w:pPr>
        <w:pStyle w:val="Compact"/>
        <w:numPr>
          <w:ilvl w:val="0"/>
          <w:numId w:val="382"/>
        </w:numPr>
      </w:pPr>
      <w:r>
        <w:rPr>
          <w:rStyle w:val="VerbatimChar"/>
        </w:rPr>
        <w:t>toString()</w:t>
      </w:r>
      <w:r>
        <w:t xml:space="preserve"> metodu yazarak öğrenci bilgisini tek satırda yazdırınız.</w:t>
      </w:r>
    </w:p>
    <w:p w14:paraId="4A6A1A4D" w14:textId="77777777" w:rsidR="00FF55F6" w:rsidRDefault="00000000">
      <w:pPr>
        <w:pStyle w:val="Compact"/>
        <w:numPr>
          <w:ilvl w:val="0"/>
          <w:numId w:val="382"/>
        </w:numPr>
      </w:pPr>
      <w:r>
        <w:rPr>
          <w:rStyle w:val="VerbatimChar"/>
        </w:rPr>
        <w:t>ArrayList&lt;Ogrenci&gt;</w:t>
      </w:r>
      <w:r>
        <w:t xml:space="preserve"> kullanarak üç öğrenci nesnesini listeleyiniz.</w:t>
      </w:r>
    </w:p>
    <w:p w14:paraId="4A6A1A4E" w14:textId="77777777" w:rsidR="00FF55F6" w:rsidRDefault="00000000">
      <w:pPr>
        <w:pStyle w:val="Balk3"/>
      </w:pPr>
      <w:bookmarkStart w:id="1994" w:name="zor-düzey-16"/>
      <w:bookmarkStart w:id="1995" w:name="_Toc228881705"/>
      <w:bookmarkEnd w:id="1992"/>
      <w:r>
        <w:t>17.29.3 Zor düzey</w:t>
      </w:r>
      <w:bookmarkEnd w:id="1995"/>
    </w:p>
    <w:p w14:paraId="4A6A1A4F" w14:textId="77777777" w:rsidR="00FF55F6" w:rsidRDefault="00000000">
      <w:pPr>
        <w:pStyle w:val="Compact"/>
        <w:numPr>
          <w:ilvl w:val="0"/>
          <w:numId w:val="383"/>
        </w:numPr>
      </w:pPr>
      <w:r>
        <w:rPr>
          <w:rStyle w:val="VerbatimChar"/>
        </w:rPr>
        <w:t>OgrenciKayitModeli.java</w:t>
      </w:r>
      <w:r>
        <w:t xml:space="preserve"> uygulamasını geliştiriniz.</w:t>
      </w:r>
    </w:p>
    <w:p w14:paraId="4A6A1A50" w14:textId="77777777" w:rsidR="00FF55F6" w:rsidRDefault="00000000">
      <w:pPr>
        <w:pStyle w:val="Compact"/>
        <w:numPr>
          <w:ilvl w:val="0"/>
          <w:numId w:val="383"/>
        </w:numPr>
      </w:pPr>
      <w:r>
        <w:rPr>
          <w:rStyle w:val="VerbatimChar"/>
        </w:rPr>
        <w:t>Ogrenci</w:t>
      </w:r>
      <w:r>
        <w:t xml:space="preserve"> sınıfında </w:t>
      </w:r>
      <w:r>
        <w:rPr>
          <w:rStyle w:val="VerbatimChar"/>
        </w:rPr>
        <w:t>no</w:t>
      </w:r>
      <w:r>
        <w:t xml:space="preserve">, </w:t>
      </w:r>
      <w:r>
        <w:rPr>
          <w:rStyle w:val="VerbatimChar"/>
        </w:rPr>
        <w:t>ad</w:t>
      </w:r>
      <w:r>
        <w:t xml:space="preserve">, </w:t>
      </w:r>
      <w:r>
        <w:rPr>
          <w:rStyle w:val="VerbatimChar"/>
        </w:rPr>
        <w:t>soyad</w:t>
      </w:r>
      <w:r>
        <w:t xml:space="preserve"> ve </w:t>
      </w:r>
      <w:r>
        <w:rPr>
          <w:rStyle w:val="VerbatimChar"/>
        </w:rPr>
        <w:t>not</w:t>
      </w:r>
      <w:r>
        <w:t xml:space="preserve"> alanlarını </w:t>
      </w:r>
      <w:r>
        <w:rPr>
          <w:rStyle w:val="VerbatimChar"/>
        </w:rPr>
        <w:t>private</w:t>
      </w:r>
      <w:r>
        <w:t xml:space="preserve"> tanımlayınız.</w:t>
      </w:r>
    </w:p>
    <w:p w14:paraId="4A6A1A51" w14:textId="77777777" w:rsidR="00FF55F6" w:rsidRDefault="00000000">
      <w:pPr>
        <w:pStyle w:val="Compact"/>
        <w:numPr>
          <w:ilvl w:val="0"/>
          <w:numId w:val="383"/>
        </w:numPr>
      </w:pPr>
      <w:r>
        <w:t>Parametreli constructor yazınız.</w:t>
      </w:r>
    </w:p>
    <w:p w14:paraId="4A6A1A52" w14:textId="77777777" w:rsidR="00FF55F6" w:rsidRDefault="00000000">
      <w:pPr>
        <w:pStyle w:val="Compact"/>
        <w:numPr>
          <w:ilvl w:val="0"/>
          <w:numId w:val="383"/>
        </w:numPr>
      </w:pPr>
      <w:r>
        <w:rPr>
          <w:rStyle w:val="VerbatimChar"/>
        </w:rPr>
        <w:t>this</w:t>
      </w:r>
      <w:r>
        <w:t xml:space="preserve"> anahtar kelimesini doğru biçimde kullanınız.</w:t>
      </w:r>
    </w:p>
    <w:p w14:paraId="4A6A1A53" w14:textId="77777777" w:rsidR="00FF55F6" w:rsidRDefault="00000000">
      <w:pPr>
        <w:pStyle w:val="Compact"/>
        <w:numPr>
          <w:ilvl w:val="0"/>
          <w:numId w:val="383"/>
        </w:numPr>
      </w:pPr>
      <w:r>
        <w:t>Getter ve setter metotlarını yazınız.</w:t>
      </w:r>
    </w:p>
    <w:p w14:paraId="4A6A1A54" w14:textId="77777777" w:rsidR="00FF55F6" w:rsidRDefault="00000000">
      <w:pPr>
        <w:pStyle w:val="Compact"/>
        <w:numPr>
          <w:ilvl w:val="0"/>
          <w:numId w:val="383"/>
        </w:numPr>
      </w:pPr>
      <w:r>
        <w:rPr>
          <w:rStyle w:val="VerbatimChar"/>
        </w:rPr>
        <w:t>setNot()</w:t>
      </w:r>
      <w:r>
        <w:t xml:space="preserve"> içinde doğrulama yapınız.</w:t>
      </w:r>
    </w:p>
    <w:p w14:paraId="4A6A1A55" w14:textId="77777777" w:rsidR="00FF55F6" w:rsidRDefault="00000000">
      <w:pPr>
        <w:pStyle w:val="Compact"/>
        <w:numPr>
          <w:ilvl w:val="0"/>
          <w:numId w:val="383"/>
        </w:numPr>
      </w:pPr>
      <w:r>
        <w:rPr>
          <w:rStyle w:val="VerbatimChar"/>
        </w:rPr>
        <w:t>gectiMi()</w:t>
      </w:r>
      <w:r>
        <w:t xml:space="preserve"> metodu ekleyiniz.</w:t>
      </w:r>
    </w:p>
    <w:p w14:paraId="4A6A1A56" w14:textId="77777777" w:rsidR="00FF55F6" w:rsidRDefault="00000000">
      <w:pPr>
        <w:pStyle w:val="Compact"/>
        <w:numPr>
          <w:ilvl w:val="0"/>
          <w:numId w:val="383"/>
        </w:numPr>
      </w:pPr>
      <w:r>
        <w:rPr>
          <w:rStyle w:val="VerbatimChar"/>
        </w:rPr>
        <w:t>toString()</w:t>
      </w:r>
      <w:r>
        <w:t xml:space="preserve"> metodu yazınız.</w:t>
      </w:r>
    </w:p>
    <w:p w14:paraId="4A6A1A57" w14:textId="77777777" w:rsidR="00FF55F6" w:rsidRDefault="00000000">
      <w:pPr>
        <w:pStyle w:val="Compact"/>
        <w:numPr>
          <w:ilvl w:val="0"/>
          <w:numId w:val="383"/>
        </w:numPr>
      </w:pPr>
      <w:r>
        <w:rPr>
          <w:rStyle w:val="VerbatimChar"/>
        </w:rPr>
        <w:t>ArrayList&lt;Ogrenci&gt;</w:t>
      </w:r>
      <w:r>
        <w:t xml:space="preserve"> ile öğrenci listesi oluşturunuz.</w:t>
      </w:r>
    </w:p>
    <w:p w14:paraId="4A6A1A58" w14:textId="77777777" w:rsidR="00FF55F6" w:rsidRDefault="00000000">
      <w:pPr>
        <w:pStyle w:val="Compact"/>
        <w:numPr>
          <w:ilvl w:val="0"/>
          <w:numId w:val="383"/>
        </w:numPr>
      </w:pPr>
      <w:r>
        <w:t>Sınıf ortalamasını hesaplayan metot yazınız.</w:t>
      </w:r>
    </w:p>
    <w:p w14:paraId="4A6A1A59" w14:textId="77777777" w:rsidR="00FF55F6" w:rsidRDefault="00000000">
      <w:pPr>
        <w:pStyle w:val="Compact"/>
        <w:numPr>
          <w:ilvl w:val="0"/>
          <w:numId w:val="383"/>
        </w:numPr>
      </w:pPr>
      <w:r>
        <w:t>En az sekiz test senaryosu çalıştırınız.</w:t>
      </w:r>
    </w:p>
    <w:p w14:paraId="4A6A1A5A" w14:textId="77777777" w:rsidR="00FF55F6" w:rsidRDefault="00000000">
      <w:pPr>
        <w:pStyle w:val="Compact"/>
        <w:numPr>
          <w:ilvl w:val="0"/>
          <w:numId w:val="383"/>
        </w:numPr>
      </w:pPr>
      <w:r>
        <w:t xml:space="preserve">Constructor, </w:t>
      </w:r>
      <w:r>
        <w:rPr>
          <w:rStyle w:val="VerbatimChar"/>
        </w:rPr>
        <w:t>this</w:t>
      </w:r>
      <w:r>
        <w:t xml:space="preserve"> veya </w:t>
      </w:r>
      <w:r>
        <w:rPr>
          <w:rStyle w:val="VerbatimChar"/>
        </w:rPr>
        <w:t>private</w:t>
      </w:r>
      <w:r>
        <w:t xml:space="preserve"> erişim hatası içeren bir örnek oluşturup düzeltiniz.</w:t>
      </w:r>
    </w:p>
    <w:p w14:paraId="4A6A1A5B" w14:textId="77777777" w:rsidR="00FF55F6" w:rsidRDefault="00000000">
      <w:pPr>
        <w:pStyle w:val="Balk2"/>
      </w:pPr>
      <w:bookmarkStart w:id="1996" w:name="haftalık-laboratuvar-proje-görevi-16"/>
      <w:bookmarkStart w:id="1997" w:name="_Toc228881706"/>
      <w:bookmarkEnd w:id="1988"/>
      <w:bookmarkEnd w:id="1994"/>
      <w:r>
        <w:t>17.30 Haftalık laboratuvar / proje görevi</w:t>
      </w:r>
      <w:bookmarkEnd w:id="1997"/>
    </w:p>
    <w:p w14:paraId="4A6A1A5C" w14:textId="77777777" w:rsidR="00FF55F6" w:rsidRDefault="00000000">
      <w:r>
        <w:rPr>
          <w:b/>
          <w:bCs/>
        </w:rPr>
        <w:t>Görev başlığı:</w:t>
      </w:r>
      <w:r>
        <w:t xml:space="preserve"> Öğrenci Kayıt Modeli Laboratuvarı</w:t>
      </w:r>
    </w:p>
    <w:p w14:paraId="4A6A1A5D" w14:textId="77777777" w:rsidR="00FF55F6" w:rsidRDefault="00000000">
      <w:pPr>
        <w:pStyle w:val="GvdeMetni"/>
      </w:pPr>
      <w:r>
        <w:rPr>
          <w:b/>
          <w:bCs/>
        </w:rPr>
        <w:t>Amaç:</w:t>
      </w:r>
      <w:r>
        <w:t xml:space="preserve"> Bu laboratuvarın amacı, öğrencinin sınıf, nesne, constructor, </w:t>
      </w:r>
      <w:r>
        <w:rPr>
          <w:rStyle w:val="VerbatimChar"/>
        </w:rPr>
        <w:t>this</w:t>
      </w:r>
      <w:r>
        <w:t xml:space="preserve">, kapsülleme, getter-setter, </w:t>
      </w:r>
      <w:r>
        <w:rPr>
          <w:rStyle w:val="VerbatimChar"/>
        </w:rPr>
        <w:t>toString()</w:t>
      </w:r>
      <w:r>
        <w:t xml:space="preserve"> ve </w:t>
      </w:r>
      <w:r>
        <w:rPr>
          <w:rStyle w:val="VerbatimChar"/>
        </w:rPr>
        <w:t>ArrayList&lt;Ogrenci&gt;</w:t>
      </w:r>
      <w:r>
        <w:t xml:space="preserve"> yapılarını tek bir küçük Java uygulamasında birleştirmesidir.</w:t>
      </w:r>
    </w:p>
    <w:p w14:paraId="4A6A1A5E" w14:textId="77777777" w:rsidR="00FF55F6" w:rsidRDefault="00000000">
      <w:pPr>
        <w:pStyle w:val="GvdeMetni"/>
      </w:pPr>
      <w:r>
        <w:rPr>
          <w:b/>
          <w:bCs/>
        </w:rPr>
        <w:t>Beklenen adımlar:</w:t>
      </w:r>
    </w:p>
    <w:p w14:paraId="4A6A1A5F" w14:textId="77777777" w:rsidR="00FF55F6" w:rsidRDefault="00000000">
      <w:pPr>
        <w:pStyle w:val="Compact"/>
        <w:numPr>
          <w:ilvl w:val="0"/>
          <w:numId w:val="384"/>
        </w:numPr>
      </w:pPr>
      <w:r>
        <w:rPr>
          <w:rStyle w:val="VerbatimChar"/>
        </w:rPr>
        <w:t>OgrenciKayitModeli.java</w:t>
      </w:r>
      <w:r>
        <w:t xml:space="preserve"> adlı dosyayı oluşturunuz.</w:t>
      </w:r>
    </w:p>
    <w:p w14:paraId="4A6A1A60" w14:textId="77777777" w:rsidR="00FF55F6" w:rsidRDefault="00000000">
      <w:pPr>
        <w:pStyle w:val="Compact"/>
        <w:numPr>
          <w:ilvl w:val="0"/>
          <w:numId w:val="384"/>
        </w:numPr>
      </w:pPr>
      <w:r>
        <w:t xml:space="preserve">Aynı dosyada </w:t>
      </w:r>
      <w:r>
        <w:rPr>
          <w:rStyle w:val="VerbatimChar"/>
        </w:rPr>
        <w:t>Ogrenci</w:t>
      </w:r>
      <w:r>
        <w:t xml:space="preserve"> adlı ikinci bir sınıf tanımlayınız.</w:t>
      </w:r>
    </w:p>
    <w:p w14:paraId="4A6A1A61" w14:textId="77777777" w:rsidR="00FF55F6" w:rsidRDefault="00000000">
      <w:pPr>
        <w:pStyle w:val="Compact"/>
        <w:numPr>
          <w:ilvl w:val="0"/>
          <w:numId w:val="384"/>
        </w:numPr>
      </w:pPr>
      <w:r>
        <w:t xml:space="preserve">Dosyada yalnızca ana sınıfı </w:t>
      </w:r>
      <w:r>
        <w:rPr>
          <w:rStyle w:val="VerbatimChar"/>
        </w:rPr>
        <w:t>public</w:t>
      </w:r>
      <w:r>
        <w:t xml:space="preserve"> yapınız.</w:t>
      </w:r>
    </w:p>
    <w:p w14:paraId="4A6A1A62" w14:textId="77777777" w:rsidR="00FF55F6" w:rsidRDefault="00000000">
      <w:pPr>
        <w:pStyle w:val="Compact"/>
        <w:numPr>
          <w:ilvl w:val="0"/>
          <w:numId w:val="384"/>
        </w:numPr>
      </w:pPr>
      <w:r>
        <w:rPr>
          <w:rStyle w:val="VerbatimChar"/>
        </w:rPr>
        <w:t>Ogrenci</w:t>
      </w:r>
      <w:r>
        <w:t xml:space="preserve"> sınıfında </w:t>
      </w:r>
      <w:r>
        <w:rPr>
          <w:rStyle w:val="VerbatimChar"/>
        </w:rPr>
        <w:t>no</w:t>
      </w:r>
      <w:r>
        <w:t xml:space="preserve">, </w:t>
      </w:r>
      <w:r>
        <w:rPr>
          <w:rStyle w:val="VerbatimChar"/>
        </w:rPr>
        <w:t>ad</w:t>
      </w:r>
      <w:r>
        <w:t xml:space="preserve">, </w:t>
      </w:r>
      <w:r>
        <w:rPr>
          <w:rStyle w:val="VerbatimChar"/>
        </w:rPr>
        <w:t>soyad</w:t>
      </w:r>
      <w:r>
        <w:t xml:space="preserve"> ve </w:t>
      </w:r>
      <w:r>
        <w:rPr>
          <w:rStyle w:val="VerbatimChar"/>
        </w:rPr>
        <w:t>not</w:t>
      </w:r>
      <w:r>
        <w:t xml:space="preserve"> alanlarını oluşturunuz.</w:t>
      </w:r>
    </w:p>
    <w:p w14:paraId="4A6A1A63" w14:textId="77777777" w:rsidR="00FF55F6" w:rsidRDefault="00000000">
      <w:pPr>
        <w:pStyle w:val="Compact"/>
        <w:numPr>
          <w:ilvl w:val="0"/>
          <w:numId w:val="384"/>
        </w:numPr>
      </w:pPr>
      <w:r>
        <w:t xml:space="preserve">Alanları </w:t>
      </w:r>
      <w:r>
        <w:rPr>
          <w:rStyle w:val="VerbatimChar"/>
        </w:rPr>
        <w:t>private</w:t>
      </w:r>
      <w:r>
        <w:t xml:space="preserve"> yapınız.</w:t>
      </w:r>
    </w:p>
    <w:p w14:paraId="4A6A1A64" w14:textId="77777777" w:rsidR="00FF55F6" w:rsidRDefault="00000000">
      <w:pPr>
        <w:pStyle w:val="Compact"/>
        <w:numPr>
          <w:ilvl w:val="0"/>
          <w:numId w:val="384"/>
        </w:numPr>
      </w:pPr>
      <w:r>
        <w:t>Parametreli constructor yazınız.</w:t>
      </w:r>
    </w:p>
    <w:p w14:paraId="4A6A1A65" w14:textId="77777777" w:rsidR="00FF55F6" w:rsidRDefault="00000000">
      <w:pPr>
        <w:pStyle w:val="Compact"/>
        <w:numPr>
          <w:ilvl w:val="0"/>
          <w:numId w:val="384"/>
        </w:numPr>
      </w:pPr>
      <w:r>
        <w:t xml:space="preserve">Constructor içinde </w:t>
      </w:r>
      <w:r>
        <w:rPr>
          <w:rStyle w:val="VerbatimChar"/>
        </w:rPr>
        <w:t>this</w:t>
      </w:r>
      <w:r>
        <w:t xml:space="preserve"> kullanınız.</w:t>
      </w:r>
    </w:p>
    <w:p w14:paraId="4A6A1A66" w14:textId="77777777" w:rsidR="00FF55F6" w:rsidRDefault="00000000">
      <w:pPr>
        <w:pStyle w:val="Compact"/>
        <w:numPr>
          <w:ilvl w:val="0"/>
          <w:numId w:val="384"/>
        </w:numPr>
      </w:pPr>
      <w:r>
        <w:t xml:space="preserve">Not değerini </w:t>
      </w:r>
      <w:r>
        <w:rPr>
          <w:rStyle w:val="VerbatimChar"/>
        </w:rPr>
        <w:t>setNot()</w:t>
      </w:r>
      <w:r>
        <w:t xml:space="preserve"> üzerinden atayınız.</w:t>
      </w:r>
    </w:p>
    <w:p w14:paraId="4A6A1A67" w14:textId="77777777" w:rsidR="00FF55F6" w:rsidRDefault="00000000">
      <w:pPr>
        <w:pStyle w:val="Compact"/>
        <w:numPr>
          <w:ilvl w:val="0"/>
          <w:numId w:val="384"/>
        </w:numPr>
      </w:pPr>
      <w:r>
        <w:t>Getter metotlarını yazınız.</w:t>
      </w:r>
    </w:p>
    <w:p w14:paraId="4A6A1A68" w14:textId="77777777" w:rsidR="00FF55F6" w:rsidRDefault="00000000">
      <w:pPr>
        <w:pStyle w:val="Compact"/>
        <w:numPr>
          <w:ilvl w:val="0"/>
          <w:numId w:val="384"/>
        </w:numPr>
      </w:pPr>
      <w:r>
        <w:rPr>
          <w:rStyle w:val="VerbatimChar"/>
        </w:rPr>
        <w:t>setNot()</w:t>
      </w:r>
      <w:r>
        <w:t xml:space="preserve"> içinde 0–100 aralığı doğrulaması yapınız.</w:t>
      </w:r>
    </w:p>
    <w:p w14:paraId="4A6A1A69" w14:textId="77777777" w:rsidR="00FF55F6" w:rsidRDefault="00000000">
      <w:pPr>
        <w:pStyle w:val="Compact"/>
        <w:numPr>
          <w:ilvl w:val="0"/>
          <w:numId w:val="384"/>
        </w:numPr>
      </w:pPr>
      <w:r>
        <w:rPr>
          <w:rStyle w:val="VerbatimChar"/>
        </w:rPr>
        <w:t>gectiMi()</w:t>
      </w:r>
      <w:r>
        <w:t xml:space="preserve"> metodu yazınız.</w:t>
      </w:r>
    </w:p>
    <w:p w14:paraId="4A6A1A6A" w14:textId="77777777" w:rsidR="00FF55F6" w:rsidRDefault="00000000">
      <w:pPr>
        <w:pStyle w:val="Compact"/>
        <w:numPr>
          <w:ilvl w:val="0"/>
          <w:numId w:val="384"/>
        </w:numPr>
      </w:pPr>
      <w:r>
        <w:rPr>
          <w:rStyle w:val="VerbatimChar"/>
        </w:rPr>
        <w:t>toString()</w:t>
      </w:r>
      <w:r>
        <w:t xml:space="preserve"> metodu yazınız.</w:t>
      </w:r>
    </w:p>
    <w:p w14:paraId="4A6A1A6B" w14:textId="77777777" w:rsidR="00FF55F6" w:rsidRDefault="00000000">
      <w:pPr>
        <w:pStyle w:val="Compact"/>
        <w:numPr>
          <w:ilvl w:val="0"/>
          <w:numId w:val="384"/>
        </w:numPr>
      </w:pPr>
      <w:r>
        <w:t xml:space="preserve">Ana programda </w:t>
      </w:r>
      <w:r>
        <w:rPr>
          <w:rStyle w:val="VerbatimChar"/>
        </w:rPr>
        <w:t>ArrayList&lt;Ogrenci&gt;</w:t>
      </w:r>
      <w:r>
        <w:t xml:space="preserve"> oluşturunuz.</w:t>
      </w:r>
    </w:p>
    <w:p w14:paraId="4A6A1A6C" w14:textId="77777777" w:rsidR="00FF55F6" w:rsidRDefault="00000000">
      <w:pPr>
        <w:pStyle w:val="Compact"/>
        <w:numPr>
          <w:ilvl w:val="0"/>
          <w:numId w:val="384"/>
        </w:numPr>
      </w:pPr>
      <w:r>
        <w:t>Menü ile öğrenci ekleme, listeleme ve ortalama hesaplama işlemleri yapınız.</w:t>
      </w:r>
    </w:p>
    <w:p w14:paraId="4A6A1A6D" w14:textId="77777777" w:rsidR="00FF55F6" w:rsidRDefault="00000000">
      <w:pPr>
        <w:pStyle w:val="Compact"/>
        <w:numPr>
          <w:ilvl w:val="0"/>
          <w:numId w:val="384"/>
        </w:numPr>
      </w:pPr>
      <w:r>
        <w:t>En az sekiz test senaryosu çalıştırınız.</w:t>
      </w:r>
    </w:p>
    <w:p w14:paraId="4A6A1A6E" w14:textId="77777777" w:rsidR="00FF55F6" w:rsidRDefault="00000000">
      <w:pPr>
        <w:pStyle w:val="Compact"/>
        <w:numPr>
          <w:ilvl w:val="0"/>
          <w:numId w:val="384"/>
        </w:numPr>
      </w:pPr>
      <w:r>
        <w:t>Hatalı ve düzeltilmiş constructor/</w:t>
      </w:r>
      <w:r>
        <w:rPr>
          <w:rStyle w:val="VerbatimChar"/>
        </w:rPr>
        <w:t>this</w:t>
      </w:r>
      <w:r>
        <w:t xml:space="preserve"> örneği içeren kısa bir not hazırlayınız.</w:t>
      </w:r>
    </w:p>
    <w:p w14:paraId="4A6A1A6F" w14:textId="77777777" w:rsidR="00FF55F6" w:rsidRDefault="00000000">
      <w:pPr>
        <w:pStyle w:val="Compact"/>
        <w:numPr>
          <w:ilvl w:val="0"/>
          <w:numId w:val="384"/>
        </w:numPr>
      </w:pPr>
      <w:r>
        <w:t xml:space="preserve">Kısa bir </w:t>
      </w:r>
      <w:r>
        <w:rPr>
          <w:rStyle w:val="VerbatimChar"/>
        </w:rPr>
        <w:t>README.md</w:t>
      </w:r>
      <w:r>
        <w:t xml:space="preserve"> dosyası hazırlayınız.</w:t>
      </w:r>
    </w:p>
    <w:p w14:paraId="4A6A1A70" w14:textId="77777777" w:rsidR="00FF55F6" w:rsidRDefault="00000000">
      <w:r>
        <w:rPr>
          <w:b/>
          <w:bCs/>
        </w:rPr>
        <w:lastRenderedPageBreak/>
        <w:t>Teslim edilecek dosyalar:</w:t>
      </w:r>
    </w:p>
    <w:p w14:paraId="4A6A1A71" w14:textId="77777777" w:rsidR="00FF55F6" w:rsidRDefault="00000000">
      <w:pPr>
        <w:pStyle w:val="Compact"/>
        <w:numPr>
          <w:ilvl w:val="0"/>
          <w:numId w:val="385"/>
        </w:numPr>
      </w:pPr>
      <w:r>
        <w:rPr>
          <w:rStyle w:val="VerbatimChar"/>
        </w:rPr>
        <w:t>OgrenciKayitModeli.java</w:t>
      </w:r>
    </w:p>
    <w:p w14:paraId="4A6A1A72" w14:textId="77777777" w:rsidR="00FF55F6" w:rsidRDefault="00000000">
      <w:pPr>
        <w:pStyle w:val="Compact"/>
        <w:numPr>
          <w:ilvl w:val="0"/>
          <w:numId w:val="385"/>
        </w:numPr>
      </w:pPr>
      <w:r>
        <w:rPr>
          <w:rStyle w:val="VerbatimChar"/>
        </w:rPr>
        <w:t>README.md</w:t>
      </w:r>
    </w:p>
    <w:p w14:paraId="4A6A1A73" w14:textId="77777777" w:rsidR="00FF55F6" w:rsidRDefault="00000000">
      <w:pPr>
        <w:pStyle w:val="Compact"/>
        <w:numPr>
          <w:ilvl w:val="0"/>
          <w:numId w:val="385"/>
        </w:numPr>
      </w:pPr>
      <w:r>
        <w:t>En az sekiz test çıktısı</w:t>
      </w:r>
    </w:p>
    <w:p w14:paraId="4A6A1A74" w14:textId="77777777" w:rsidR="00FF55F6" w:rsidRDefault="00000000">
      <w:pPr>
        <w:pStyle w:val="Compact"/>
        <w:numPr>
          <w:ilvl w:val="0"/>
          <w:numId w:val="385"/>
        </w:numPr>
      </w:pPr>
      <w:r>
        <w:t>Hata ve çözüm notu</w:t>
      </w:r>
    </w:p>
    <w:p w14:paraId="4A6A1A75" w14:textId="77777777" w:rsidR="00FF55F6" w:rsidRDefault="00000000">
      <w:r>
        <w:rPr>
          <w:b/>
          <w:bCs/>
        </w:rPr>
        <w:t>README içeriği şu başlıkları içermelidir:</w:t>
      </w:r>
    </w:p>
    <w:p w14:paraId="4A6A1A76" w14:textId="77777777" w:rsidR="00FF55F6" w:rsidRDefault="00000000">
      <w:pPr>
        <w:pStyle w:val="Compact"/>
        <w:numPr>
          <w:ilvl w:val="0"/>
          <w:numId w:val="386"/>
        </w:numPr>
      </w:pPr>
      <w:r>
        <w:t>Programın amacı</w:t>
      </w:r>
    </w:p>
    <w:p w14:paraId="4A6A1A77" w14:textId="77777777" w:rsidR="00FF55F6" w:rsidRDefault="00000000">
      <w:pPr>
        <w:pStyle w:val="Compact"/>
        <w:numPr>
          <w:ilvl w:val="0"/>
          <w:numId w:val="386"/>
        </w:numPr>
      </w:pPr>
      <w:r>
        <w:rPr>
          <w:rStyle w:val="VerbatimChar"/>
        </w:rPr>
        <w:t>Ogrenci</w:t>
      </w:r>
      <w:r>
        <w:t xml:space="preserve"> sınıfının alanları</w:t>
      </w:r>
    </w:p>
    <w:p w14:paraId="4A6A1A78" w14:textId="77777777" w:rsidR="00FF55F6" w:rsidRDefault="00000000">
      <w:pPr>
        <w:pStyle w:val="Compact"/>
        <w:numPr>
          <w:ilvl w:val="0"/>
          <w:numId w:val="386"/>
        </w:numPr>
      </w:pPr>
      <w:r>
        <w:t>Constructor açıklaması</w:t>
      </w:r>
    </w:p>
    <w:p w14:paraId="4A6A1A79" w14:textId="77777777" w:rsidR="00FF55F6" w:rsidRDefault="00000000">
      <w:pPr>
        <w:pStyle w:val="Compact"/>
        <w:numPr>
          <w:ilvl w:val="0"/>
          <w:numId w:val="386"/>
        </w:numPr>
      </w:pPr>
      <w:r>
        <w:t>Getter-setter kullanımı</w:t>
      </w:r>
    </w:p>
    <w:p w14:paraId="4A6A1A7A" w14:textId="77777777" w:rsidR="00FF55F6" w:rsidRDefault="00000000">
      <w:pPr>
        <w:pStyle w:val="Compact"/>
        <w:numPr>
          <w:ilvl w:val="0"/>
          <w:numId w:val="386"/>
        </w:numPr>
      </w:pPr>
      <w:r>
        <w:t>Not doğrulama mantığı</w:t>
      </w:r>
    </w:p>
    <w:p w14:paraId="4A6A1A7B" w14:textId="77777777" w:rsidR="00FF55F6" w:rsidRDefault="00000000">
      <w:pPr>
        <w:pStyle w:val="Compact"/>
        <w:numPr>
          <w:ilvl w:val="0"/>
          <w:numId w:val="386"/>
        </w:numPr>
      </w:pPr>
      <w:r>
        <w:rPr>
          <w:rStyle w:val="VerbatimChar"/>
        </w:rPr>
        <w:t>ArrayList&lt;Ogrenci&gt;</w:t>
      </w:r>
      <w:r>
        <w:t xml:space="preserve"> kullanımı</w:t>
      </w:r>
    </w:p>
    <w:p w14:paraId="4A6A1A7C" w14:textId="77777777" w:rsidR="00FF55F6" w:rsidRDefault="00000000">
      <w:pPr>
        <w:pStyle w:val="Compact"/>
        <w:numPr>
          <w:ilvl w:val="0"/>
          <w:numId w:val="386"/>
        </w:numPr>
      </w:pPr>
      <w:r>
        <w:t>Test senaryoları</w:t>
      </w:r>
    </w:p>
    <w:p w14:paraId="4A6A1A7D" w14:textId="77777777" w:rsidR="00FF55F6" w:rsidRDefault="00000000">
      <w:pPr>
        <w:pStyle w:val="Compact"/>
        <w:numPr>
          <w:ilvl w:val="0"/>
          <w:numId w:val="386"/>
        </w:numPr>
      </w:pPr>
      <w:r>
        <w:t>Karşılaşılan hata ve çözümü</w:t>
      </w:r>
    </w:p>
    <w:p w14:paraId="4A6A1A7E" w14:textId="77777777" w:rsidR="00FF55F6" w:rsidRDefault="00000000">
      <w:pPr>
        <w:pStyle w:val="Balk2"/>
      </w:pPr>
      <w:bookmarkStart w:id="1998" w:name="değerlendirme-rubriği-16"/>
      <w:bookmarkStart w:id="1999" w:name="_Toc228881707"/>
      <w:bookmarkEnd w:id="1996"/>
      <w:r>
        <w:t>17.31 Değerlendirme rubriği</w:t>
      </w:r>
      <w:bookmarkEnd w:id="1999"/>
    </w:p>
    <w:tbl>
      <w:tblPr>
        <w:tblStyle w:val="Table"/>
        <w:tblW w:w="5000" w:type="pct"/>
        <w:tblLayout w:type="fixed"/>
        <w:tblLook w:val="0020" w:firstRow="1" w:lastRow="0" w:firstColumn="0" w:lastColumn="0" w:noHBand="0" w:noVBand="0"/>
      </w:tblPr>
      <w:tblGrid>
        <w:gridCol w:w="2750"/>
        <w:gridCol w:w="2751"/>
        <w:gridCol w:w="3668"/>
      </w:tblGrid>
      <w:tr w:rsidR="00FF55F6" w14:paraId="4A6A1A8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1A7F" w14:textId="77777777" w:rsidR="00FF55F6" w:rsidRDefault="00000000">
            <w:pPr>
              <w:pStyle w:val="Compact"/>
            </w:pPr>
            <w:r>
              <w:rPr>
                <w:rStyle w:val="TabloBaslikYazisi"/>
              </w:rPr>
              <w:t>Ölçüt</w:t>
            </w:r>
          </w:p>
        </w:tc>
        <w:tc>
          <w:tcPr>
            <w:tcW w:w="2376" w:type="dxa"/>
          </w:tcPr>
          <w:p w14:paraId="4A6A1A80" w14:textId="77777777" w:rsidR="00FF55F6" w:rsidRDefault="00000000">
            <w:pPr>
              <w:pStyle w:val="Compact"/>
            </w:pPr>
            <w:r>
              <w:rPr>
                <w:rStyle w:val="TabloBaslikYazisi"/>
              </w:rPr>
              <w:t>Açıklama</w:t>
            </w:r>
          </w:p>
        </w:tc>
        <w:tc>
          <w:tcPr>
            <w:tcW w:w="3168" w:type="dxa"/>
          </w:tcPr>
          <w:p w14:paraId="4A6A1A81" w14:textId="77777777" w:rsidR="00FF55F6" w:rsidRDefault="00000000">
            <w:pPr>
              <w:pStyle w:val="Compact"/>
              <w:jc w:val="right"/>
            </w:pPr>
            <w:r>
              <w:rPr>
                <w:rStyle w:val="TabloBaslikYazisi"/>
              </w:rPr>
              <w:t>Puan</w:t>
            </w:r>
          </w:p>
        </w:tc>
      </w:tr>
      <w:tr w:rsidR="00FF55F6" w14:paraId="4A6A1A86" w14:textId="77777777">
        <w:tc>
          <w:tcPr>
            <w:tcW w:w="2376" w:type="dxa"/>
          </w:tcPr>
          <w:p w14:paraId="4A6A1A83" w14:textId="77777777" w:rsidR="00FF55F6" w:rsidRDefault="00000000">
            <w:pPr>
              <w:pStyle w:val="Compact"/>
            </w:pPr>
            <w:r>
              <w:t>Sınıf ve nesne kullanımı</w:t>
            </w:r>
          </w:p>
        </w:tc>
        <w:tc>
          <w:tcPr>
            <w:tcW w:w="2376" w:type="dxa"/>
          </w:tcPr>
          <w:p w14:paraId="4A6A1A84" w14:textId="77777777" w:rsidR="00FF55F6" w:rsidRDefault="00000000">
            <w:pPr>
              <w:pStyle w:val="Compact"/>
            </w:pPr>
            <w:r>
              <w:t>Model sınıfı oluşturma, nesne üretme ve nesne listesi kullanma</w:t>
            </w:r>
          </w:p>
        </w:tc>
        <w:tc>
          <w:tcPr>
            <w:tcW w:w="3168" w:type="dxa"/>
          </w:tcPr>
          <w:p w14:paraId="4A6A1A85" w14:textId="77777777" w:rsidR="00FF55F6" w:rsidRDefault="00000000">
            <w:pPr>
              <w:pStyle w:val="Compact"/>
              <w:jc w:val="right"/>
            </w:pPr>
            <w:r>
              <w:t>20</w:t>
            </w:r>
          </w:p>
        </w:tc>
      </w:tr>
      <w:tr w:rsidR="00FF55F6" w14:paraId="4A6A1A8A" w14:textId="77777777">
        <w:tc>
          <w:tcPr>
            <w:tcW w:w="2376" w:type="dxa"/>
          </w:tcPr>
          <w:p w14:paraId="4A6A1A87" w14:textId="77777777" w:rsidR="00FF55F6" w:rsidRDefault="00000000">
            <w:pPr>
              <w:pStyle w:val="Compact"/>
            </w:pPr>
            <w:r>
              <w:t xml:space="preserve">Constructor ve </w:t>
            </w:r>
            <w:r>
              <w:rPr>
                <w:rStyle w:val="VerbatimChar"/>
              </w:rPr>
              <w:t>this</w:t>
            </w:r>
            <w:r>
              <w:t xml:space="preserve"> kullanımı</w:t>
            </w:r>
          </w:p>
        </w:tc>
        <w:tc>
          <w:tcPr>
            <w:tcW w:w="2376" w:type="dxa"/>
          </w:tcPr>
          <w:p w14:paraId="4A6A1A88" w14:textId="77777777" w:rsidR="00FF55F6" w:rsidRDefault="00000000">
            <w:pPr>
              <w:pStyle w:val="Compact"/>
            </w:pPr>
            <w:r>
              <w:t>Parametreli constructor ve alan-parametre ayrımının doğru yapılması</w:t>
            </w:r>
          </w:p>
        </w:tc>
        <w:tc>
          <w:tcPr>
            <w:tcW w:w="3168" w:type="dxa"/>
          </w:tcPr>
          <w:p w14:paraId="4A6A1A89" w14:textId="77777777" w:rsidR="00FF55F6" w:rsidRDefault="00000000">
            <w:pPr>
              <w:pStyle w:val="Compact"/>
              <w:jc w:val="right"/>
            </w:pPr>
            <w:r>
              <w:t>20</w:t>
            </w:r>
          </w:p>
        </w:tc>
      </w:tr>
      <w:tr w:rsidR="00FF55F6" w14:paraId="4A6A1A8E" w14:textId="77777777">
        <w:tc>
          <w:tcPr>
            <w:tcW w:w="2376" w:type="dxa"/>
          </w:tcPr>
          <w:p w14:paraId="4A6A1A8B" w14:textId="77777777" w:rsidR="00FF55F6" w:rsidRDefault="00000000">
            <w:pPr>
              <w:pStyle w:val="Compact"/>
            </w:pPr>
            <w:r>
              <w:t>Kapsülleme</w:t>
            </w:r>
          </w:p>
        </w:tc>
        <w:tc>
          <w:tcPr>
            <w:tcW w:w="2376" w:type="dxa"/>
          </w:tcPr>
          <w:p w14:paraId="4A6A1A8C" w14:textId="77777777" w:rsidR="00FF55F6" w:rsidRDefault="00000000">
            <w:pPr>
              <w:pStyle w:val="Compact"/>
            </w:pPr>
            <w:r>
              <w:rPr>
                <w:rStyle w:val="VerbatimChar"/>
              </w:rPr>
              <w:t>private</w:t>
            </w:r>
            <w:r>
              <w:t xml:space="preserve"> alan, getter-setter ve doğrulama kullanımı</w:t>
            </w:r>
          </w:p>
        </w:tc>
        <w:tc>
          <w:tcPr>
            <w:tcW w:w="3168" w:type="dxa"/>
          </w:tcPr>
          <w:p w14:paraId="4A6A1A8D" w14:textId="77777777" w:rsidR="00FF55F6" w:rsidRDefault="00000000">
            <w:pPr>
              <w:pStyle w:val="Compact"/>
              <w:jc w:val="right"/>
            </w:pPr>
            <w:r>
              <w:t>25</w:t>
            </w:r>
          </w:p>
        </w:tc>
      </w:tr>
      <w:tr w:rsidR="00FF55F6" w14:paraId="4A6A1A92" w14:textId="77777777">
        <w:tc>
          <w:tcPr>
            <w:tcW w:w="2376" w:type="dxa"/>
          </w:tcPr>
          <w:p w14:paraId="4A6A1A8F" w14:textId="77777777" w:rsidR="00FF55F6" w:rsidRDefault="00000000">
            <w:pPr>
              <w:pStyle w:val="Compact"/>
            </w:pPr>
            <w:r>
              <w:t>Uygulama işlevleri</w:t>
            </w:r>
          </w:p>
        </w:tc>
        <w:tc>
          <w:tcPr>
            <w:tcW w:w="2376" w:type="dxa"/>
          </w:tcPr>
          <w:p w14:paraId="4A6A1A90" w14:textId="77777777" w:rsidR="00FF55F6" w:rsidRDefault="00000000">
            <w:pPr>
              <w:pStyle w:val="Compact"/>
            </w:pPr>
            <w:r>
              <w:t>Öğrenci ekleme, listeleme, geçme durumu ve ortalama hesaplama</w:t>
            </w:r>
          </w:p>
        </w:tc>
        <w:tc>
          <w:tcPr>
            <w:tcW w:w="3168" w:type="dxa"/>
          </w:tcPr>
          <w:p w14:paraId="4A6A1A91" w14:textId="77777777" w:rsidR="00FF55F6" w:rsidRDefault="00000000">
            <w:pPr>
              <w:pStyle w:val="Compact"/>
              <w:jc w:val="right"/>
            </w:pPr>
            <w:r>
              <w:t>15</w:t>
            </w:r>
          </w:p>
        </w:tc>
      </w:tr>
      <w:tr w:rsidR="00FF55F6" w14:paraId="4A6A1A96" w14:textId="77777777">
        <w:tc>
          <w:tcPr>
            <w:tcW w:w="2376" w:type="dxa"/>
          </w:tcPr>
          <w:p w14:paraId="4A6A1A93" w14:textId="77777777" w:rsidR="00FF55F6" w:rsidRDefault="00000000">
            <w:pPr>
              <w:pStyle w:val="Compact"/>
            </w:pPr>
            <w:r>
              <w:t>Kodun çalışması</w:t>
            </w:r>
          </w:p>
        </w:tc>
        <w:tc>
          <w:tcPr>
            <w:tcW w:w="2376" w:type="dxa"/>
          </w:tcPr>
          <w:p w14:paraId="4A6A1A94" w14:textId="77777777" w:rsidR="00FF55F6" w:rsidRDefault="00000000">
            <w:pPr>
              <w:pStyle w:val="Compact"/>
            </w:pPr>
            <w:r>
              <w:t>Programın derlenebilir ve çalıştırılabilir olması</w:t>
            </w:r>
          </w:p>
        </w:tc>
        <w:tc>
          <w:tcPr>
            <w:tcW w:w="3168" w:type="dxa"/>
          </w:tcPr>
          <w:p w14:paraId="4A6A1A95" w14:textId="77777777" w:rsidR="00FF55F6" w:rsidRDefault="00000000">
            <w:pPr>
              <w:pStyle w:val="Compact"/>
              <w:jc w:val="right"/>
            </w:pPr>
            <w:r>
              <w:t>10</w:t>
            </w:r>
          </w:p>
        </w:tc>
      </w:tr>
      <w:tr w:rsidR="00FF55F6" w14:paraId="4A6A1A9A" w14:textId="77777777">
        <w:tc>
          <w:tcPr>
            <w:tcW w:w="2376" w:type="dxa"/>
          </w:tcPr>
          <w:p w14:paraId="4A6A1A97" w14:textId="77777777" w:rsidR="00FF55F6" w:rsidRDefault="00000000">
            <w:pPr>
              <w:pStyle w:val="Compact"/>
            </w:pPr>
            <w:r>
              <w:t>Kod okunabilirliği</w:t>
            </w:r>
          </w:p>
        </w:tc>
        <w:tc>
          <w:tcPr>
            <w:tcW w:w="2376" w:type="dxa"/>
          </w:tcPr>
          <w:p w14:paraId="4A6A1A98" w14:textId="77777777" w:rsidR="00FF55F6" w:rsidRDefault="00000000">
            <w:pPr>
              <w:pStyle w:val="Compact"/>
            </w:pPr>
            <w:r>
              <w:t>Anlamlı sınıf/metot adları, girinti ve sade yapı</w:t>
            </w:r>
          </w:p>
        </w:tc>
        <w:tc>
          <w:tcPr>
            <w:tcW w:w="3168" w:type="dxa"/>
          </w:tcPr>
          <w:p w14:paraId="4A6A1A99" w14:textId="77777777" w:rsidR="00FF55F6" w:rsidRDefault="00000000">
            <w:pPr>
              <w:pStyle w:val="Compact"/>
              <w:jc w:val="right"/>
            </w:pPr>
            <w:r>
              <w:t>5</w:t>
            </w:r>
          </w:p>
        </w:tc>
      </w:tr>
      <w:tr w:rsidR="00FF55F6" w14:paraId="4A6A1A9E" w14:textId="77777777">
        <w:tc>
          <w:tcPr>
            <w:tcW w:w="2376" w:type="dxa"/>
          </w:tcPr>
          <w:p w14:paraId="4A6A1A9B" w14:textId="77777777" w:rsidR="00FF55F6" w:rsidRDefault="00000000">
            <w:pPr>
              <w:pStyle w:val="Compact"/>
            </w:pPr>
            <w:r>
              <w:t>Raporlama</w:t>
            </w:r>
          </w:p>
        </w:tc>
        <w:tc>
          <w:tcPr>
            <w:tcW w:w="2376" w:type="dxa"/>
          </w:tcPr>
          <w:p w14:paraId="4A6A1A9C" w14:textId="77777777" w:rsidR="00FF55F6" w:rsidRDefault="00000000">
            <w:pPr>
              <w:pStyle w:val="Compact"/>
            </w:pPr>
            <w:r>
              <w:t>README, test çıktıları ve hata notunun yeterliliği</w:t>
            </w:r>
          </w:p>
        </w:tc>
        <w:tc>
          <w:tcPr>
            <w:tcW w:w="3168" w:type="dxa"/>
          </w:tcPr>
          <w:p w14:paraId="4A6A1A9D" w14:textId="77777777" w:rsidR="00FF55F6" w:rsidRDefault="00000000">
            <w:pPr>
              <w:pStyle w:val="Compact"/>
              <w:jc w:val="right"/>
            </w:pPr>
            <w:r>
              <w:t>5</w:t>
            </w:r>
          </w:p>
        </w:tc>
      </w:tr>
      <w:tr w:rsidR="00FF55F6" w14:paraId="4A6A1AA2" w14:textId="77777777">
        <w:tc>
          <w:tcPr>
            <w:tcW w:w="2376" w:type="dxa"/>
          </w:tcPr>
          <w:p w14:paraId="4A6A1A9F" w14:textId="77777777" w:rsidR="00FF55F6" w:rsidRDefault="00000000">
            <w:pPr>
              <w:pStyle w:val="Compact"/>
            </w:pPr>
            <w:r>
              <w:rPr>
                <w:b/>
                <w:bCs/>
              </w:rPr>
              <w:t>Toplam</w:t>
            </w:r>
          </w:p>
        </w:tc>
        <w:tc>
          <w:tcPr>
            <w:tcW w:w="2376" w:type="dxa"/>
          </w:tcPr>
          <w:p w14:paraId="4A6A1AA0" w14:textId="77777777" w:rsidR="00FF55F6" w:rsidRDefault="00FF55F6">
            <w:pPr>
              <w:pStyle w:val="Compact"/>
            </w:pPr>
          </w:p>
        </w:tc>
        <w:tc>
          <w:tcPr>
            <w:tcW w:w="3168" w:type="dxa"/>
          </w:tcPr>
          <w:p w14:paraId="4A6A1AA1" w14:textId="77777777" w:rsidR="00FF55F6" w:rsidRDefault="00000000">
            <w:pPr>
              <w:pStyle w:val="Compact"/>
              <w:jc w:val="right"/>
            </w:pPr>
            <w:r>
              <w:rPr>
                <w:b/>
                <w:bCs/>
              </w:rPr>
              <w:t>100</w:t>
            </w:r>
          </w:p>
        </w:tc>
      </w:tr>
    </w:tbl>
    <w:p w14:paraId="4A6A1AA3" w14:textId="77777777" w:rsidR="00FF55F6" w:rsidRDefault="00FF55F6">
      <w:pPr>
        <w:spacing w:before="120" w:line="240" w:lineRule="auto"/>
      </w:pPr>
    </w:p>
    <w:p w14:paraId="4A6A1AA4" w14:textId="77777777" w:rsidR="00FF55F6" w:rsidRDefault="00000000">
      <w:pPr>
        <w:pStyle w:val="Balk2"/>
      </w:pPr>
      <w:bookmarkStart w:id="2000" w:name="ileri-okuma-ve-kaynaklar-16"/>
      <w:bookmarkStart w:id="2001" w:name="_Toc228881708"/>
      <w:bookmarkEnd w:id="1998"/>
      <w:r>
        <w:t>17.32 İleri okuma ve kaynaklar</w:t>
      </w:r>
      <w:bookmarkEnd w:id="2001"/>
    </w:p>
    <w:p w14:paraId="4A6A1AA5" w14:textId="77777777" w:rsidR="00FF55F6" w:rsidRDefault="00000000">
      <w:r>
        <w:t>Bu bölümde sınıf, nesne, constructor ve kapsülleme başlangıç düzeyinde ele alınmıştır. Daha ayrıntılı çalışma için aşağıdaki kaynak türleri incelenebilir:</w:t>
      </w:r>
    </w:p>
    <w:p w14:paraId="4A6A1AA6" w14:textId="77777777" w:rsidR="00FF55F6" w:rsidRDefault="00000000">
      <w:pPr>
        <w:pStyle w:val="Compact"/>
        <w:numPr>
          <w:ilvl w:val="0"/>
          <w:numId w:val="387"/>
        </w:numPr>
      </w:pPr>
      <w:r>
        <w:rPr>
          <w:b/>
          <w:bCs/>
        </w:rPr>
        <w:t>Java SE API dokümantasyonu:</w:t>
      </w:r>
      <w:r>
        <w:t xml:space="preserve"> Java sınıflarının ve temel nesne davranışlarının resmî açıklamalarını incelemek için kullanılabilir.</w:t>
      </w:r>
    </w:p>
    <w:p w14:paraId="4A6A1AA7" w14:textId="77777777" w:rsidR="00FF55F6" w:rsidRDefault="00000000">
      <w:pPr>
        <w:pStyle w:val="Compact"/>
        <w:numPr>
          <w:ilvl w:val="0"/>
          <w:numId w:val="387"/>
        </w:numPr>
      </w:pPr>
      <w:r>
        <w:rPr>
          <w:b/>
          <w:bCs/>
        </w:rPr>
        <w:t>Dev.java öğrenme kaynakları:</w:t>
      </w:r>
      <w:r>
        <w:t xml:space="preserve"> Nesne yönelimli programlamaya giriş, sınıf ve nesne kullanımı için güncel öğrenme içerikleri sunar.</w:t>
      </w:r>
    </w:p>
    <w:p w14:paraId="4A6A1AA8" w14:textId="77777777" w:rsidR="00FF55F6" w:rsidRDefault="00000000">
      <w:pPr>
        <w:pStyle w:val="Compact"/>
        <w:numPr>
          <w:ilvl w:val="0"/>
          <w:numId w:val="387"/>
        </w:numPr>
      </w:pPr>
      <w:r>
        <w:rPr>
          <w:b/>
          <w:bCs/>
        </w:rPr>
        <w:t>Oracle Java Tutorials:</w:t>
      </w:r>
      <w:r>
        <w:t xml:space="preserve"> Classes and Objects, constructors, fields and methods konularında örnek odaklı açıklamalar içerir.</w:t>
      </w:r>
    </w:p>
    <w:p w14:paraId="4A6A1AA9" w14:textId="77777777" w:rsidR="00FF55F6" w:rsidRDefault="00000000">
      <w:pPr>
        <w:pStyle w:val="Compact"/>
        <w:numPr>
          <w:ilvl w:val="0"/>
          <w:numId w:val="387"/>
        </w:numPr>
      </w:pPr>
      <w:r>
        <w:rPr>
          <w:b/>
          <w:bCs/>
        </w:rPr>
        <w:t>Ders içi ek notlar:</w:t>
      </w:r>
      <w:r>
        <w:t xml:space="preserve"> Constructor, </w:t>
      </w:r>
      <w:r>
        <w:rPr>
          <w:rStyle w:val="VerbatimChar"/>
        </w:rPr>
        <w:t>this</w:t>
      </w:r>
      <w:r>
        <w:t xml:space="preserve">, getter-setter ve </w:t>
      </w:r>
      <w:r>
        <w:rPr>
          <w:rStyle w:val="VerbatimChar"/>
        </w:rPr>
        <w:t>toString()</w:t>
      </w:r>
      <w:r>
        <w:t xml:space="preserve"> örneklerini pekiştirmek için kullanılabilir.</w:t>
      </w:r>
    </w:p>
    <w:p w14:paraId="4A6A1AAA" w14:textId="77777777" w:rsidR="00FF55F6" w:rsidRDefault="00000000">
      <w:pPr>
        <w:pStyle w:val="IpucuKutusu"/>
      </w:pPr>
      <w:r>
        <w:rPr>
          <w:noProof/>
        </w:rPr>
        <w:lastRenderedPageBreak/>
        <w:drawing>
          <wp:inline distT="0" distB="0" distL="0" distR="0" wp14:anchorId="4A6A4022" wp14:editId="4A6A4023">
            <wp:extent cx="155448" cy="155448"/>
            <wp:effectExtent l="0" t="0" r="0" b="0"/>
            <wp:docPr id="2906" name="Picture" descr="İpucu:"/>
            <wp:cNvGraphicFramePr/>
            <a:graphic xmlns:a="http://schemas.openxmlformats.org/drawingml/2006/main">
              <a:graphicData uri="http://schemas.openxmlformats.org/drawingml/2006/picture">
                <pic:pic xmlns:pic="http://schemas.openxmlformats.org/drawingml/2006/picture">
                  <pic:nvPicPr>
                    <pic:cNvPr id="2907"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kalıtım, polymorphism, abstract class, interface, record ve design patterns gibi konularla karşılaşabilirsiniz. Bu bölümde yalnızca küçük uygulama geliştirme için gerekli temel OOP becerileri hedeflenmiştir.</w:t>
      </w:r>
    </w:p>
    <w:p w14:paraId="4A6A1AAB" w14:textId="77777777" w:rsidR="00FF55F6" w:rsidRDefault="00000000">
      <w:pPr>
        <w:pStyle w:val="Balk2"/>
      </w:pPr>
      <w:bookmarkStart w:id="2002" w:name="bir-sonraki-bölüme-köprü-16"/>
      <w:bookmarkStart w:id="2003" w:name="_Toc228881709"/>
      <w:bookmarkEnd w:id="2000"/>
      <w:r>
        <w:t>17.33 Bir sonraki bölüme köprü</w:t>
      </w:r>
      <w:bookmarkEnd w:id="2003"/>
    </w:p>
    <w:p w14:paraId="4A6A1AAC" w14:textId="77777777" w:rsidR="00FF55F6" w:rsidRDefault="00000000">
      <w:r>
        <w:t xml:space="preserve">Bu bölümde sınıf, nesne, constructor ve kapsülleme konuları temel düzeyde ele alındı. Bir sonraki bölümde kalıtım ve interface’e kısa bir ön bakış yapılacaktır. Bu geçiş, özellikle Swing GUI bölümlerinde karşılaşılacak </w:t>
      </w:r>
      <w:r>
        <w:rPr>
          <w:rStyle w:val="VerbatimChar"/>
        </w:rPr>
        <w:t>implements ActionListener</w:t>
      </w:r>
      <w:r>
        <w:t xml:space="preserve"> gibi yapıları anlamayı kolaylaştıracaktır.</w:t>
      </w:r>
    </w:p>
    <w:p w14:paraId="4A6A1AAD" w14:textId="77777777" w:rsidR="00FF55F6" w:rsidRDefault="00000000">
      <w:pPr>
        <w:pStyle w:val="BolumSekmesi"/>
      </w:pPr>
      <w:r>
        <w:t>BÖLÜM SONU</w:t>
      </w:r>
    </w:p>
    <w:p w14:paraId="4A6A1AAE" w14:textId="77777777" w:rsidR="00FF55F6" w:rsidRDefault="00000000">
      <w:r>
        <w:br w:type="page"/>
      </w:r>
    </w:p>
    <w:p w14:paraId="4A6A1AAF" w14:textId="77777777" w:rsidR="00FF55F6" w:rsidRDefault="00000000">
      <w:pPr>
        <w:pStyle w:val="BolumBaslangicSekmesi"/>
      </w:pPr>
      <w:r>
        <w:lastRenderedPageBreak/>
        <w:t>BÖLÜM 18</w:t>
      </w:r>
    </w:p>
    <w:p w14:paraId="4A6A1AB0" w14:textId="77777777" w:rsidR="00FF55F6" w:rsidRDefault="00000000">
      <w:pPr>
        <w:pStyle w:val="Balk1"/>
      </w:pPr>
      <w:bookmarkStart w:id="2004" w:name="X9dee3dc829079a0559d446c47db27a9a5c86596"/>
      <w:bookmarkStart w:id="2005" w:name="_Toc228881710"/>
      <w:bookmarkEnd w:id="1864"/>
      <w:bookmarkEnd w:id="2002"/>
      <w:r>
        <w:t>Bölüm 18: Kalıtım ve Interface’e Kısa Ön Bakış</w:t>
      </w:r>
      <w:bookmarkEnd w:id="2005"/>
    </w:p>
    <w:p w14:paraId="4A6A1AB1" w14:textId="77777777" w:rsidR="00FF55F6" w:rsidRDefault="00000000">
      <w:pPr>
        <w:pStyle w:val="Balk2"/>
      </w:pPr>
      <w:bookmarkStart w:id="2006" w:name="bölümün-yol-haritası-17"/>
      <w:bookmarkStart w:id="2007" w:name="_Toc228881711"/>
      <w:r>
        <w:t>18.1 Bölümün yol haritası</w:t>
      </w:r>
      <w:bookmarkEnd w:id="2007"/>
    </w:p>
    <w:p w14:paraId="4A6A1AB2" w14:textId="77777777" w:rsidR="00FF55F6" w:rsidRDefault="00000000">
      <w:r>
        <w:t xml:space="preserve">Önceki bölümde sınıf, nesne, constructor, </w:t>
      </w:r>
      <w:r>
        <w:rPr>
          <w:rStyle w:val="VerbatimChar"/>
        </w:rPr>
        <w:t>this</w:t>
      </w:r>
      <w:r>
        <w:t xml:space="preserve">, </w:t>
      </w:r>
      <w:r>
        <w:rPr>
          <w:rStyle w:val="VerbatimChar"/>
        </w:rPr>
        <w:t>private</w:t>
      </w:r>
      <w:r>
        <w:t xml:space="preserve">, getter, setter, </w:t>
      </w:r>
      <w:r>
        <w:rPr>
          <w:rStyle w:val="VerbatimChar"/>
        </w:rPr>
        <w:t>toString</w:t>
      </w:r>
      <w:r>
        <w:t xml:space="preserve"> ve basit kapsülleme kavramları uygulama geliştirmeye yetecek düzeyde ele alındı. Bu bölümde ise nesne kullanımının iki önemli kavramına kısa bir ön bakış yapılacaktır: kalıtım ve interface.</w:t>
      </w:r>
    </w:p>
    <w:p w14:paraId="4A6A1AB3" w14:textId="77777777" w:rsidR="00FF55F6" w:rsidRDefault="00000000">
      <w:pPr>
        <w:pStyle w:val="GvdeMetni"/>
      </w:pPr>
      <w:r>
        <w:t xml:space="preserve">Bu bölüm, ayrıntılı bir nesne yönelimli programlama bölümü değildir. Amaç, öğrencinin ilerleyen GUI bölümlerinde karşılaşacağı </w:t>
      </w:r>
      <w:r>
        <w:rPr>
          <w:rStyle w:val="VerbatimChar"/>
        </w:rPr>
        <w:t>extends</w:t>
      </w:r>
      <w:r>
        <w:t xml:space="preserve">, </w:t>
      </w:r>
      <w:r>
        <w:rPr>
          <w:rStyle w:val="VerbatimChar"/>
        </w:rPr>
        <w:t>implements</w:t>
      </w:r>
      <w:r>
        <w:t xml:space="preserve">, listener ve </w:t>
      </w:r>
      <w:r>
        <w:rPr>
          <w:rStyle w:val="VerbatimChar"/>
        </w:rPr>
        <w:t>ActionListener</w:t>
      </w:r>
      <w:r>
        <w:t xml:space="preserve"> gibi kavramlara yabancı kalmamasını sağlamaktır. Bu nedenle kalıtım, polymorphism veya interface tasarımı bu bölümde ileri düzey OOP konusu olarak değil, Swing olay yönetimine geçişi kolaylaştıran kısa bir hazırlık olarak ele alınacaktır. Özellikle Swing programlamasında olay yönetimi yapılırken bir sınıfın bir interface’i uygulaması ve belirli metotları yazması gerekir. Bu nedenle bu bölüm, GUI programlamaya geçmeden önce kısa ama gerekli bir hazırlık adımıdır.</w:t>
      </w:r>
    </w:p>
    <w:p w14:paraId="4A6A1AB4" w14:textId="77777777" w:rsidR="00FF55F6" w:rsidRDefault="00000000">
      <w:pPr>
        <w:pStyle w:val="GvdeMetni"/>
      </w:pPr>
      <w:r>
        <w:t>Bu bölümde şu sorulara yanıt aranacaktır:</w:t>
      </w:r>
    </w:p>
    <w:p w14:paraId="4A6A1AB5" w14:textId="77777777" w:rsidR="00FF55F6" w:rsidRDefault="00000000">
      <w:pPr>
        <w:pStyle w:val="Compact"/>
        <w:numPr>
          <w:ilvl w:val="0"/>
          <w:numId w:val="388"/>
        </w:numPr>
      </w:pPr>
      <w:r>
        <w:t>Kalıtım nedir ve hangi problemi çözer?</w:t>
      </w:r>
    </w:p>
    <w:p w14:paraId="4A6A1AB6" w14:textId="77777777" w:rsidR="00FF55F6" w:rsidRDefault="00000000">
      <w:pPr>
        <w:pStyle w:val="Compact"/>
        <w:numPr>
          <w:ilvl w:val="0"/>
          <w:numId w:val="388"/>
        </w:numPr>
      </w:pPr>
      <w:r>
        <w:rPr>
          <w:rStyle w:val="VerbatimChar"/>
        </w:rPr>
        <w:t>extends</w:t>
      </w:r>
      <w:r>
        <w:t xml:space="preserve"> anahtar kelimesi ne işe yarar?</w:t>
      </w:r>
    </w:p>
    <w:p w14:paraId="4A6A1AB7" w14:textId="77777777" w:rsidR="00FF55F6" w:rsidRDefault="00000000">
      <w:pPr>
        <w:pStyle w:val="Compact"/>
        <w:numPr>
          <w:ilvl w:val="0"/>
          <w:numId w:val="388"/>
        </w:numPr>
      </w:pPr>
      <w:r>
        <w:t>Superclass ve subclass kavramları nasıl anlaşılmalıdır?</w:t>
      </w:r>
    </w:p>
    <w:p w14:paraId="4A6A1AB8" w14:textId="77777777" w:rsidR="00FF55F6" w:rsidRDefault="00000000">
      <w:pPr>
        <w:pStyle w:val="Compact"/>
        <w:numPr>
          <w:ilvl w:val="0"/>
          <w:numId w:val="388"/>
        </w:numPr>
      </w:pPr>
      <w:r>
        <w:t>Interface nedir ve neyi tanımlar?</w:t>
      </w:r>
    </w:p>
    <w:p w14:paraId="4A6A1AB9" w14:textId="77777777" w:rsidR="00FF55F6" w:rsidRDefault="00000000">
      <w:pPr>
        <w:pStyle w:val="Compact"/>
        <w:numPr>
          <w:ilvl w:val="0"/>
          <w:numId w:val="388"/>
        </w:numPr>
      </w:pPr>
      <w:r>
        <w:rPr>
          <w:rStyle w:val="VerbatimChar"/>
        </w:rPr>
        <w:t>implements</w:t>
      </w:r>
      <w:r>
        <w:t xml:space="preserve"> anahtar kelimesi ne için kullanılır?</w:t>
      </w:r>
    </w:p>
    <w:p w14:paraId="4A6A1ABA" w14:textId="77777777" w:rsidR="00FF55F6" w:rsidRDefault="00000000">
      <w:pPr>
        <w:pStyle w:val="Compact"/>
        <w:numPr>
          <w:ilvl w:val="0"/>
          <w:numId w:val="388"/>
        </w:numPr>
      </w:pPr>
      <w:r>
        <w:t>Method contract ne anlama gelir?</w:t>
      </w:r>
    </w:p>
    <w:p w14:paraId="4A6A1ABB" w14:textId="77777777" w:rsidR="00FF55F6" w:rsidRDefault="00000000">
      <w:pPr>
        <w:pStyle w:val="Compact"/>
        <w:numPr>
          <w:ilvl w:val="0"/>
          <w:numId w:val="388"/>
        </w:numPr>
      </w:pPr>
      <w:r>
        <w:t>Listener kavramı GUI olay yönetimine nasıl hazırlık sağlar?</w:t>
      </w:r>
    </w:p>
    <w:p w14:paraId="4A6A1ABC" w14:textId="77777777" w:rsidR="00FF55F6" w:rsidRDefault="00000000">
      <w:pPr>
        <w:pStyle w:val="Compact"/>
        <w:numPr>
          <w:ilvl w:val="0"/>
          <w:numId w:val="388"/>
        </w:numPr>
      </w:pPr>
      <w:r>
        <w:rPr>
          <w:rStyle w:val="VerbatimChar"/>
        </w:rPr>
        <w:t>ActionListener</w:t>
      </w:r>
      <w:r>
        <w:t xml:space="preserve"> kavramı neden önemlidir?</w:t>
      </w:r>
    </w:p>
    <w:p w14:paraId="4A6A1ABD" w14:textId="77777777" w:rsidR="00FF55F6" w:rsidRDefault="00000000">
      <w:pPr>
        <w:pStyle w:val="Compact"/>
        <w:numPr>
          <w:ilvl w:val="0"/>
          <w:numId w:val="388"/>
        </w:numPr>
      </w:pPr>
      <w:r>
        <w:t>Kalıtım ve interface ne zaman karıştırılır?</w:t>
      </w:r>
    </w:p>
    <w:p w14:paraId="4A6A1ABE" w14:textId="77777777" w:rsidR="00FF55F6" w:rsidRDefault="00000000">
      <w:pPr>
        <w:pStyle w:val="Compact"/>
        <w:numPr>
          <w:ilvl w:val="0"/>
          <w:numId w:val="388"/>
        </w:numPr>
      </w:pPr>
      <w:r>
        <w:t>Yazdırılabilir Nesneler uygulaması nasıl geliştirilebilir?</w:t>
      </w:r>
    </w:p>
    <w:p w14:paraId="4A6A1ABF" w14:textId="77777777" w:rsidR="00FF55F6" w:rsidRDefault="00000000">
      <w:pPr>
        <w:pStyle w:val="BolumHedefiKutusu"/>
      </w:pPr>
      <w:r>
        <w:rPr>
          <w:b/>
          <w:bCs/>
        </w:rPr>
        <w:t>Bölüm Hedefi:</w:t>
      </w:r>
      <w:r>
        <w:t xml:space="preserve"> Bu bölümün sonunda öğrenci, </w:t>
      </w:r>
      <w:r>
        <w:rPr>
          <w:rStyle w:val="VerbatimChar"/>
        </w:rPr>
        <w:t>extends</w:t>
      </w:r>
      <w:r>
        <w:t xml:space="preserve"> ve </w:t>
      </w:r>
      <w:r>
        <w:rPr>
          <w:rStyle w:val="VerbatimChar"/>
        </w:rPr>
        <w:t>implements</w:t>
      </w:r>
      <w:r>
        <w:t xml:space="preserve"> anahtar kelimelerinin temel görevini açıklayabilecek, superclass-subclass ilişkisini sade örneklerle yorumlayabilecek, interface’in metot sözleşmesi oluşturduğunu anlayabilecek ve Swing olay yönetiminde karşılaşacağı listener kavramına hazır hâle gelecektir.</w:t>
      </w:r>
    </w:p>
    <w:p w14:paraId="4A6A1AC0" w14:textId="77777777" w:rsidR="00FF55F6" w:rsidRDefault="00000000">
      <w:pPr>
        <w:pStyle w:val="GvdeMetni"/>
      </w:pPr>
      <w:r>
        <w:t>Bu bölümde polymorphism ayrıntısı, abstract class, SOLID ilkeleri ve design patterns konularına girilmeyecektir. Bu kavramlar yalnızca ileri okuma düzeyinde anılacaktır.</w:t>
      </w:r>
    </w:p>
    <w:p w14:paraId="4A6A1AC1" w14:textId="77777777" w:rsidR="00FF55F6" w:rsidRDefault="00000000">
      <w:pPr>
        <w:pStyle w:val="Balk2"/>
      </w:pPr>
      <w:bookmarkStart w:id="2008" w:name="bölümün-konumu-ve-pedagojik-rolü-17"/>
      <w:bookmarkStart w:id="2009" w:name="_Toc228881712"/>
      <w:bookmarkEnd w:id="2006"/>
      <w:r>
        <w:t>18.2 Bölümün konumu ve pedagojik rolü</w:t>
      </w:r>
      <w:bookmarkEnd w:id="2009"/>
    </w:p>
    <w:p w14:paraId="4A6A1AC2" w14:textId="77777777" w:rsidR="00FF55F6" w:rsidRDefault="00000000">
      <w:r>
        <w:t>Bu bölüm, temel nesne kullanımından GUI programlamaya geçiş için köprü görevi görür. Bölüm 17’te öğrenciler constructor ve kapsülleme ile daha düzenli model sınıfları yazmayı öğrendi. Ancak GUI programlamada yalnızca model sınıfları yeterli değildir. Bir butona tıklandığında çalışacak kodu yazmak için olay dinleme mekanizmasını anlamak gerekir.</w:t>
      </w:r>
    </w:p>
    <w:p w14:paraId="4A6A1AC3" w14:textId="77777777" w:rsidR="00FF55F6" w:rsidRDefault="00000000">
      <w:pPr>
        <w:pStyle w:val="GvdeMetni"/>
      </w:pPr>
      <w:r>
        <w:t xml:space="preserve">Swing tarafında sık karşılaşılan yapılardan biri </w:t>
      </w:r>
      <w:r>
        <w:rPr>
          <w:rStyle w:val="VerbatimChar"/>
        </w:rPr>
        <w:t>ActionListener</w:t>
      </w:r>
      <w:r>
        <w:t xml:space="preserve"> kavramıdır. Bir sınıf </w:t>
      </w:r>
      <w:r>
        <w:rPr>
          <w:rStyle w:val="VerbatimChar"/>
        </w:rPr>
        <w:t>ActionListener</w:t>
      </w:r>
      <w:r>
        <w:t xml:space="preserve"> interface’ini uyguladığında, belirli bir metodu yazmayı kabul etmiş olur. Bu fikir, </w:t>
      </w:r>
      <w:r>
        <w:lastRenderedPageBreak/>
        <w:t>interface ve method contract kavramlarıyla ilişkilidir. Bu bölümde GUI koduna derin girilmeden, bu mantığın temeli basit konsol örnekleriyle kurulacaktır.</w:t>
      </w:r>
    </w:p>
    <w:p w14:paraId="4A6A1AC4" w14:textId="77777777" w:rsidR="00FF55F6" w:rsidRDefault="00000000">
      <w:pPr>
        <w:pStyle w:val="GvdeMetni"/>
      </w:pPr>
      <w:r>
        <w:t xml:space="preserve">Kalıtım tarafında ise bir sınıfın başka bir sınıftan bazı özellikleri devralabileceği gösterilecektir. Örneğin </w:t>
      </w:r>
      <w:r>
        <w:rPr>
          <w:rStyle w:val="VerbatimChar"/>
        </w:rPr>
        <w:t>Rapor</w:t>
      </w:r>
      <w:r>
        <w:t xml:space="preserve"> ve </w:t>
      </w:r>
      <w:r>
        <w:rPr>
          <w:rStyle w:val="VerbatimChar"/>
        </w:rPr>
        <w:t>Fatura</w:t>
      </w:r>
      <w:r>
        <w:t xml:space="preserve"> gibi sınıflar ortak bir </w:t>
      </w:r>
      <w:r>
        <w:rPr>
          <w:rStyle w:val="VerbatimChar"/>
        </w:rPr>
        <w:t>Belge</w:t>
      </w:r>
      <w:r>
        <w:t xml:space="preserve"> sınıfından türeyebilir. Böylece ortak alan ve metotlar tek bir üst sınıfta toplanabilir.</w:t>
      </w:r>
    </w:p>
    <w:p w14:paraId="4A6A1AC5" w14:textId="77777777" w:rsidR="00FF55F6" w:rsidRDefault="00000000">
      <w:pPr>
        <w:pStyle w:val="DikkatKutusu"/>
      </w:pPr>
      <w:r>
        <w:rPr>
          <w:noProof/>
        </w:rPr>
        <w:drawing>
          <wp:inline distT="0" distB="0" distL="0" distR="0" wp14:anchorId="4A6A4024" wp14:editId="4A6A4025">
            <wp:extent cx="155448" cy="155448"/>
            <wp:effectExtent l="0" t="0" r="0" b="0"/>
            <wp:docPr id="2912" name="Picture" descr="Dikkat:"/>
            <wp:cNvGraphicFramePr/>
            <a:graphic xmlns:a="http://schemas.openxmlformats.org/drawingml/2006/main">
              <a:graphicData uri="http://schemas.openxmlformats.org/drawingml/2006/picture">
                <pic:pic xmlns:pic="http://schemas.openxmlformats.org/drawingml/2006/picture">
                  <pic:nvPicPr>
                    <pic:cNvPr id="291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Kalıtım ve interface güçlü kavramlardır; ancak her problemi bu yapılarla çözmek gerekmez. Bu bölümde yalnızca GUI ve küçük uygulama geliştirmeye hazırlık düzeyinde kullanılacaktır.</w:t>
      </w:r>
    </w:p>
    <w:p w14:paraId="4A6A1AC6" w14:textId="77777777" w:rsidR="00FF55F6" w:rsidRDefault="00000000">
      <w:pPr>
        <w:pStyle w:val="Balk2"/>
      </w:pPr>
      <w:bookmarkStart w:id="2010" w:name="öğrenme-çıktıları-17"/>
      <w:bookmarkStart w:id="2011" w:name="_Toc228881713"/>
      <w:bookmarkEnd w:id="2008"/>
      <w:r>
        <w:t>18.3 Öğrenme çıktıları</w:t>
      </w:r>
      <w:bookmarkEnd w:id="2011"/>
    </w:p>
    <w:p w14:paraId="4A6A1AC7" w14:textId="77777777" w:rsidR="00FF55F6" w:rsidRDefault="00000000">
      <w:r>
        <w:t>Bu bölüm tamamlandığında öğrenci:</w:t>
      </w:r>
    </w:p>
    <w:p w14:paraId="4A6A1AC8" w14:textId="77777777" w:rsidR="00FF55F6" w:rsidRDefault="00000000">
      <w:pPr>
        <w:pStyle w:val="Compact"/>
        <w:numPr>
          <w:ilvl w:val="0"/>
          <w:numId w:val="389"/>
        </w:numPr>
      </w:pPr>
      <w:r>
        <w:t>Kalıtım kavramını kendi cümleleriyle açıklayabilir.</w:t>
      </w:r>
    </w:p>
    <w:p w14:paraId="4A6A1AC9" w14:textId="77777777" w:rsidR="00FF55F6" w:rsidRDefault="00000000">
      <w:pPr>
        <w:pStyle w:val="Compact"/>
        <w:numPr>
          <w:ilvl w:val="0"/>
          <w:numId w:val="389"/>
        </w:numPr>
      </w:pPr>
      <w:r>
        <w:rPr>
          <w:rStyle w:val="VerbatimChar"/>
        </w:rPr>
        <w:t>extends</w:t>
      </w:r>
      <w:r>
        <w:t xml:space="preserve"> anahtar kelimesinin temel kullanımını gösterebilir.</w:t>
      </w:r>
    </w:p>
    <w:p w14:paraId="4A6A1ACA" w14:textId="77777777" w:rsidR="00FF55F6" w:rsidRDefault="00000000">
      <w:pPr>
        <w:pStyle w:val="Compact"/>
        <w:numPr>
          <w:ilvl w:val="0"/>
          <w:numId w:val="389"/>
        </w:numPr>
      </w:pPr>
      <w:r>
        <w:t>Superclass ve subclass kavramlarını örnekle ayırt edebilir.</w:t>
      </w:r>
    </w:p>
    <w:p w14:paraId="4A6A1ACB" w14:textId="77777777" w:rsidR="00FF55F6" w:rsidRDefault="00000000">
      <w:pPr>
        <w:pStyle w:val="Compact"/>
        <w:numPr>
          <w:ilvl w:val="0"/>
          <w:numId w:val="389"/>
        </w:numPr>
      </w:pPr>
      <w:r>
        <w:t>Interface kavramını temel düzeyde açıklayabilir.</w:t>
      </w:r>
    </w:p>
    <w:p w14:paraId="4A6A1ACC" w14:textId="77777777" w:rsidR="00FF55F6" w:rsidRDefault="00000000">
      <w:pPr>
        <w:pStyle w:val="Compact"/>
        <w:numPr>
          <w:ilvl w:val="0"/>
          <w:numId w:val="389"/>
        </w:numPr>
      </w:pPr>
      <w:r>
        <w:rPr>
          <w:rStyle w:val="VerbatimChar"/>
        </w:rPr>
        <w:t>implements</w:t>
      </w:r>
      <w:r>
        <w:t xml:space="preserve"> anahtar kelimesini çalışan küçük örnekte kullanabilir.</w:t>
      </w:r>
    </w:p>
    <w:p w14:paraId="4A6A1ACD" w14:textId="77777777" w:rsidR="00FF55F6" w:rsidRDefault="00000000">
      <w:pPr>
        <w:pStyle w:val="Compact"/>
        <w:numPr>
          <w:ilvl w:val="0"/>
          <w:numId w:val="389"/>
        </w:numPr>
      </w:pPr>
      <w:r>
        <w:t>Method contract fikrini basit bir interface üzerinden yorumlayabilir.</w:t>
      </w:r>
    </w:p>
    <w:p w14:paraId="4A6A1ACE" w14:textId="77777777" w:rsidR="00FF55F6" w:rsidRDefault="00000000">
      <w:pPr>
        <w:pStyle w:val="Compact"/>
        <w:numPr>
          <w:ilvl w:val="0"/>
          <w:numId w:val="389"/>
        </w:numPr>
      </w:pPr>
      <w:r>
        <w:t>Listener kavramını olay bekleyen yapı olarak açıklayabilir.</w:t>
      </w:r>
    </w:p>
    <w:p w14:paraId="4A6A1ACF" w14:textId="77777777" w:rsidR="00FF55F6" w:rsidRDefault="00000000">
      <w:pPr>
        <w:pStyle w:val="Compact"/>
        <w:numPr>
          <w:ilvl w:val="0"/>
          <w:numId w:val="389"/>
        </w:numPr>
      </w:pPr>
      <w:r>
        <w:rPr>
          <w:rStyle w:val="VerbatimChar"/>
        </w:rPr>
        <w:t>ActionListener</w:t>
      </w:r>
      <w:r>
        <w:t xml:space="preserve"> kavramına neden ihtiyaç duyulacağını söyleyebilir.</w:t>
      </w:r>
    </w:p>
    <w:p w14:paraId="4A6A1AD0" w14:textId="77777777" w:rsidR="00FF55F6" w:rsidRDefault="00000000">
      <w:pPr>
        <w:pStyle w:val="Compact"/>
        <w:numPr>
          <w:ilvl w:val="0"/>
          <w:numId w:val="389"/>
        </w:numPr>
      </w:pPr>
      <w:r>
        <w:t>Kalıtım ve interface kullanımındaki yaygın başlangıç hatalarını tanıyabilir.</w:t>
      </w:r>
    </w:p>
    <w:p w14:paraId="4A6A1AD1" w14:textId="77777777" w:rsidR="00FF55F6" w:rsidRDefault="00000000">
      <w:pPr>
        <w:pStyle w:val="Compact"/>
        <w:numPr>
          <w:ilvl w:val="0"/>
          <w:numId w:val="389"/>
        </w:numPr>
      </w:pPr>
      <w:r>
        <w:t>Yazdırılabilir Nesneler mini uygulamasını geliştirebilir.</w:t>
      </w:r>
    </w:p>
    <w:p w14:paraId="4A6A1AD2" w14:textId="77777777" w:rsidR="00FF55F6" w:rsidRDefault="00000000">
      <w:pPr>
        <w:pStyle w:val="Balk2"/>
      </w:pPr>
      <w:bookmarkStart w:id="2012" w:name="ön-bilgi-ve-başlangıç-varsayımları-17"/>
      <w:bookmarkStart w:id="2013" w:name="_Toc228881714"/>
      <w:bookmarkEnd w:id="2010"/>
      <w:r>
        <w:t>18.4 Ön bilgi ve başlangıç varsayımları</w:t>
      </w:r>
      <w:bookmarkEnd w:id="2013"/>
    </w:p>
    <w:p w14:paraId="4A6A1AD3" w14:textId="77777777" w:rsidR="00FF55F6" w:rsidRDefault="00000000">
      <w:r>
        <w:t>Bu bölüm, öğrencinin aşağıdaki konuları temel düzeyde bildiğini varsayar:</w:t>
      </w:r>
    </w:p>
    <w:p w14:paraId="4A6A1AD4" w14:textId="77777777" w:rsidR="00FF55F6" w:rsidRDefault="00000000">
      <w:pPr>
        <w:pStyle w:val="Compact"/>
        <w:numPr>
          <w:ilvl w:val="0"/>
          <w:numId w:val="390"/>
        </w:numPr>
      </w:pPr>
      <w:r>
        <w:t>Java programının temel yapısı</w:t>
      </w:r>
    </w:p>
    <w:p w14:paraId="4A6A1AD5" w14:textId="77777777" w:rsidR="00FF55F6" w:rsidRDefault="00000000">
      <w:pPr>
        <w:pStyle w:val="Compact"/>
        <w:numPr>
          <w:ilvl w:val="0"/>
          <w:numId w:val="390"/>
        </w:numPr>
      </w:pPr>
      <w:r>
        <w:t>Sınıf ve nesne kavramı</w:t>
      </w:r>
    </w:p>
    <w:p w14:paraId="4A6A1AD6" w14:textId="77777777" w:rsidR="00FF55F6" w:rsidRDefault="00000000">
      <w:pPr>
        <w:pStyle w:val="Compact"/>
        <w:numPr>
          <w:ilvl w:val="0"/>
          <w:numId w:val="390"/>
        </w:numPr>
      </w:pPr>
      <w:r>
        <w:t>Constructor kullanımı</w:t>
      </w:r>
    </w:p>
    <w:p w14:paraId="4A6A1AD7" w14:textId="77777777" w:rsidR="00FF55F6" w:rsidRDefault="00000000">
      <w:pPr>
        <w:pStyle w:val="Compact"/>
        <w:numPr>
          <w:ilvl w:val="0"/>
          <w:numId w:val="390"/>
        </w:numPr>
      </w:pPr>
      <w:r>
        <w:t xml:space="preserve">Getter, setter ve </w:t>
      </w:r>
      <w:r>
        <w:rPr>
          <w:rStyle w:val="VerbatimChar"/>
        </w:rPr>
        <w:t>toString</w:t>
      </w:r>
    </w:p>
    <w:p w14:paraId="4A6A1AD8" w14:textId="77777777" w:rsidR="00FF55F6" w:rsidRDefault="00000000">
      <w:pPr>
        <w:pStyle w:val="Compact"/>
        <w:numPr>
          <w:ilvl w:val="0"/>
          <w:numId w:val="390"/>
        </w:numPr>
      </w:pPr>
      <w:r>
        <w:t>Metotlar</w:t>
      </w:r>
    </w:p>
    <w:p w14:paraId="4A6A1AD9" w14:textId="77777777" w:rsidR="00FF55F6" w:rsidRDefault="00000000">
      <w:pPr>
        <w:pStyle w:val="Compact"/>
        <w:numPr>
          <w:ilvl w:val="0"/>
          <w:numId w:val="390"/>
        </w:numPr>
      </w:pPr>
      <w:r>
        <w:rPr>
          <w:rStyle w:val="VerbatimChar"/>
        </w:rPr>
        <w:t>ArrayList</w:t>
      </w:r>
      <w:r>
        <w:t xml:space="preserve"> ve temel koleksiyon kullanımı</w:t>
      </w:r>
    </w:p>
    <w:p w14:paraId="4A6A1ADA" w14:textId="77777777" w:rsidR="00FF55F6" w:rsidRDefault="00000000">
      <w:pPr>
        <w:pStyle w:val="Compact"/>
        <w:numPr>
          <w:ilvl w:val="0"/>
          <w:numId w:val="390"/>
        </w:numPr>
      </w:pPr>
      <w:r>
        <w:t>Basit hata yönetimi</w:t>
      </w:r>
    </w:p>
    <w:p w14:paraId="4A6A1ADB" w14:textId="77777777" w:rsidR="00FF55F6" w:rsidRDefault="00000000">
      <w:pPr>
        <w:pStyle w:val="Compact"/>
        <w:numPr>
          <w:ilvl w:val="0"/>
          <w:numId w:val="390"/>
        </w:numPr>
      </w:pPr>
      <w:r>
        <w:t>Dosya/kayıt mantığına giriş</w:t>
      </w:r>
    </w:p>
    <w:p w14:paraId="4A6A1ADC" w14:textId="77777777" w:rsidR="00FF55F6" w:rsidRDefault="00000000">
      <w:pPr>
        <w:pStyle w:val="Compact"/>
        <w:numPr>
          <w:ilvl w:val="0"/>
          <w:numId w:val="390"/>
        </w:numPr>
      </w:pPr>
      <w:r>
        <w:t>Konsol tabanlı uygulama akışı</w:t>
      </w:r>
    </w:p>
    <w:p w14:paraId="4A6A1ADD" w14:textId="77777777" w:rsidR="00FF55F6" w:rsidRDefault="00000000">
      <w:r>
        <w:t>Bu bölüm, nesne yönelimli programlama ayrıntılarına girmez. Amaç, öğrencinin ilerleyen GUI bölümlerindeki olay yönetimi kodlarını okuyabilecek hazırlık düzeyine ulaşmasıdır.</w:t>
      </w:r>
    </w:p>
    <w:p w14:paraId="4A6A1ADE" w14:textId="77777777" w:rsidR="00FF55F6" w:rsidRDefault="00000000">
      <w:pPr>
        <w:pStyle w:val="Balk2"/>
      </w:pPr>
      <w:bookmarkStart w:id="2014" w:name="ana-kavramlar-8"/>
      <w:bookmarkStart w:id="2015" w:name="_Toc228881715"/>
      <w:bookmarkEnd w:id="2012"/>
      <w:r>
        <w:t>18.5 Ana kavramlar</w:t>
      </w:r>
      <w:bookmarkEnd w:id="2015"/>
    </w:p>
    <w:tbl>
      <w:tblPr>
        <w:tblStyle w:val="Table"/>
        <w:tblW w:w="5000" w:type="pct"/>
        <w:tblLayout w:type="fixed"/>
        <w:tblLook w:val="0020" w:firstRow="1" w:lastRow="0" w:firstColumn="0" w:lastColumn="0" w:noHBand="0" w:noVBand="0"/>
      </w:tblPr>
      <w:tblGrid>
        <w:gridCol w:w="3057"/>
        <w:gridCol w:w="3056"/>
        <w:gridCol w:w="3056"/>
      </w:tblGrid>
      <w:tr w:rsidR="00FF55F6" w14:paraId="4A6A1AE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1ADF" w14:textId="77777777" w:rsidR="00FF55F6" w:rsidRDefault="00000000">
            <w:pPr>
              <w:pStyle w:val="Compact"/>
            </w:pPr>
            <w:r>
              <w:rPr>
                <w:rStyle w:val="TabloBaslikYazisi"/>
              </w:rPr>
              <w:t>Kavram</w:t>
            </w:r>
          </w:p>
        </w:tc>
        <w:tc>
          <w:tcPr>
            <w:tcW w:w="2640" w:type="dxa"/>
          </w:tcPr>
          <w:p w14:paraId="4A6A1AE0" w14:textId="77777777" w:rsidR="00FF55F6" w:rsidRDefault="00000000">
            <w:pPr>
              <w:pStyle w:val="Compact"/>
            </w:pPr>
            <w:r>
              <w:rPr>
                <w:rStyle w:val="TabloBaslikYazisi"/>
              </w:rPr>
              <w:t>Kısa açıklama</w:t>
            </w:r>
          </w:p>
        </w:tc>
        <w:tc>
          <w:tcPr>
            <w:tcW w:w="2640" w:type="dxa"/>
          </w:tcPr>
          <w:p w14:paraId="4A6A1AE1" w14:textId="77777777" w:rsidR="00FF55F6" w:rsidRDefault="00000000">
            <w:pPr>
              <w:pStyle w:val="Compact"/>
            </w:pPr>
            <w:r>
              <w:rPr>
                <w:rStyle w:val="TabloBaslikYazisi"/>
              </w:rPr>
              <w:t>Bu bölümdeki rolü</w:t>
            </w:r>
          </w:p>
        </w:tc>
      </w:tr>
      <w:tr w:rsidR="00FF55F6" w14:paraId="4A6A1AE6" w14:textId="77777777">
        <w:tc>
          <w:tcPr>
            <w:tcW w:w="2640" w:type="dxa"/>
          </w:tcPr>
          <w:p w14:paraId="4A6A1AE3" w14:textId="77777777" w:rsidR="00FF55F6" w:rsidRDefault="00000000">
            <w:pPr>
              <w:pStyle w:val="Compact"/>
            </w:pPr>
            <w:r>
              <w:rPr>
                <w:rStyle w:val="VerbatimChar"/>
              </w:rPr>
              <w:t>extends</w:t>
            </w:r>
          </w:p>
        </w:tc>
        <w:tc>
          <w:tcPr>
            <w:tcW w:w="2640" w:type="dxa"/>
          </w:tcPr>
          <w:p w14:paraId="4A6A1AE4" w14:textId="77777777" w:rsidR="00FF55F6" w:rsidRDefault="00000000">
            <w:pPr>
              <w:pStyle w:val="Compact"/>
            </w:pPr>
            <w:r>
              <w:t>Bir sınıfın başka sınıftan türemesini sağlar</w:t>
            </w:r>
          </w:p>
        </w:tc>
        <w:tc>
          <w:tcPr>
            <w:tcW w:w="2640" w:type="dxa"/>
          </w:tcPr>
          <w:p w14:paraId="4A6A1AE5" w14:textId="77777777" w:rsidR="00FF55F6" w:rsidRDefault="00000000">
            <w:pPr>
              <w:pStyle w:val="Compact"/>
            </w:pPr>
            <w:r>
              <w:t>Kalıtım ilişkisi kurar</w:t>
            </w:r>
          </w:p>
        </w:tc>
      </w:tr>
      <w:tr w:rsidR="00FF55F6" w14:paraId="4A6A1AEA" w14:textId="77777777">
        <w:tc>
          <w:tcPr>
            <w:tcW w:w="2640" w:type="dxa"/>
          </w:tcPr>
          <w:p w14:paraId="4A6A1AE7" w14:textId="77777777" w:rsidR="00FF55F6" w:rsidRDefault="00000000">
            <w:pPr>
              <w:pStyle w:val="Compact"/>
            </w:pPr>
            <w:r>
              <w:t>Superclass</w:t>
            </w:r>
          </w:p>
        </w:tc>
        <w:tc>
          <w:tcPr>
            <w:tcW w:w="2640" w:type="dxa"/>
          </w:tcPr>
          <w:p w14:paraId="4A6A1AE8" w14:textId="77777777" w:rsidR="00FF55F6" w:rsidRDefault="00000000">
            <w:pPr>
              <w:pStyle w:val="Compact"/>
            </w:pPr>
            <w:r>
              <w:t>Üst sınıf</w:t>
            </w:r>
          </w:p>
        </w:tc>
        <w:tc>
          <w:tcPr>
            <w:tcW w:w="2640" w:type="dxa"/>
          </w:tcPr>
          <w:p w14:paraId="4A6A1AE9" w14:textId="77777777" w:rsidR="00FF55F6" w:rsidRDefault="00000000">
            <w:pPr>
              <w:pStyle w:val="Compact"/>
            </w:pPr>
            <w:r>
              <w:t>Ortak özellikleri tutar</w:t>
            </w:r>
          </w:p>
        </w:tc>
      </w:tr>
      <w:tr w:rsidR="00FF55F6" w14:paraId="4A6A1AEE" w14:textId="77777777">
        <w:tc>
          <w:tcPr>
            <w:tcW w:w="2640" w:type="dxa"/>
          </w:tcPr>
          <w:p w14:paraId="4A6A1AEB" w14:textId="77777777" w:rsidR="00FF55F6" w:rsidRDefault="00000000">
            <w:pPr>
              <w:pStyle w:val="Compact"/>
            </w:pPr>
            <w:r>
              <w:t>Subclass</w:t>
            </w:r>
          </w:p>
        </w:tc>
        <w:tc>
          <w:tcPr>
            <w:tcW w:w="2640" w:type="dxa"/>
          </w:tcPr>
          <w:p w14:paraId="4A6A1AEC" w14:textId="77777777" w:rsidR="00FF55F6" w:rsidRDefault="00000000">
            <w:pPr>
              <w:pStyle w:val="Compact"/>
            </w:pPr>
            <w:r>
              <w:t>Alt sınıf</w:t>
            </w:r>
          </w:p>
        </w:tc>
        <w:tc>
          <w:tcPr>
            <w:tcW w:w="2640" w:type="dxa"/>
          </w:tcPr>
          <w:p w14:paraId="4A6A1AED" w14:textId="77777777" w:rsidR="00FF55F6" w:rsidRDefault="00000000">
            <w:pPr>
              <w:pStyle w:val="Compact"/>
            </w:pPr>
            <w:r>
              <w:t>Üst sınıftan özellik devralır</w:t>
            </w:r>
          </w:p>
        </w:tc>
      </w:tr>
      <w:tr w:rsidR="00FF55F6" w14:paraId="4A6A1AF2" w14:textId="77777777">
        <w:tc>
          <w:tcPr>
            <w:tcW w:w="2640" w:type="dxa"/>
          </w:tcPr>
          <w:p w14:paraId="4A6A1AEF" w14:textId="77777777" w:rsidR="00FF55F6" w:rsidRDefault="00000000">
            <w:pPr>
              <w:pStyle w:val="Compact"/>
            </w:pPr>
            <w:r>
              <w:t>Kalıtım</w:t>
            </w:r>
          </w:p>
        </w:tc>
        <w:tc>
          <w:tcPr>
            <w:tcW w:w="2640" w:type="dxa"/>
          </w:tcPr>
          <w:p w14:paraId="4A6A1AF0" w14:textId="77777777" w:rsidR="00FF55F6" w:rsidRDefault="00000000">
            <w:pPr>
              <w:pStyle w:val="Compact"/>
            </w:pPr>
            <w:r>
              <w:t>Bir sınıfın başka sınıftan özellik alması</w:t>
            </w:r>
          </w:p>
        </w:tc>
        <w:tc>
          <w:tcPr>
            <w:tcW w:w="2640" w:type="dxa"/>
          </w:tcPr>
          <w:p w14:paraId="4A6A1AF1" w14:textId="77777777" w:rsidR="00FF55F6" w:rsidRDefault="00000000">
            <w:pPr>
              <w:pStyle w:val="Compact"/>
            </w:pPr>
            <w:r>
              <w:t>Kod tekrarını azaltır</w:t>
            </w:r>
          </w:p>
        </w:tc>
      </w:tr>
      <w:tr w:rsidR="00FF55F6" w14:paraId="4A6A1AF6" w14:textId="77777777">
        <w:tc>
          <w:tcPr>
            <w:tcW w:w="2640" w:type="dxa"/>
          </w:tcPr>
          <w:p w14:paraId="4A6A1AF3" w14:textId="77777777" w:rsidR="00FF55F6" w:rsidRDefault="00000000">
            <w:pPr>
              <w:pStyle w:val="Compact"/>
            </w:pPr>
            <w:r>
              <w:t>Interface</w:t>
            </w:r>
          </w:p>
        </w:tc>
        <w:tc>
          <w:tcPr>
            <w:tcW w:w="2640" w:type="dxa"/>
          </w:tcPr>
          <w:p w14:paraId="4A6A1AF4" w14:textId="77777777" w:rsidR="00FF55F6" w:rsidRDefault="00000000">
            <w:pPr>
              <w:pStyle w:val="Compact"/>
            </w:pPr>
            <w:r>
              <w:t>Uygulanması gereken metotları tanımlar</w:t>
            </w:r>
          </w:p>
        </w:tc>
        <w:tc>
          <w:tcPr>
            <w:tcW w:w="2640" w:type="dxa"/>
          </w:tcPr>
          <w:p w14:paraId="4A6A1AF5" w14:textId="77777777" w:rsidR="00FF55F6" w:rsidRDefault="00000000">
            <w:pPr>
              <w:pStyle w:val="Compact"/>
            </w:pPr>
            <w:r>
              <w:t>Sözleşme oluşturur</w:t>
            </w:r>
          </w:p>
        </w:tc>
      </w:tr>
      <w:tr w:rsidR="00FF55F6" w14:paraId="4A6A1AFA" w14:textId="77777777">
        <w:tc>
          <w:tcPr>
            <w:tcW w:w="2640" w:type="dxa"/>
          </w:tcPr>
          <w:p w14:paraId="4A6A1AF7" w14:textId="77777777" w:rsidR="00FF55F6" w:rsidRDefault="00000000">
            <w:pPr>
              <w:pStyle w:val="Compact"/>
            </w:pPr>
            <w:r>
              <w:rPr>
                <w:rStyle w:val="VerbatimChar"/>
              </w:rPr>
              <w:lastRenderedPageBreak/>
              <w:t>implements</w:t>
            </w:r>
          </w:p>
        </w:tc>
        <w:tc>
          <w:tcPr>
            <w:tcW w:w="2640" w:type="dxa"/>
          </w:tcPr>
          <w:p w14:paraId="4A6A1AF8" w14:textId="77777777" w:rsidR="00FF55F6" w:rsidRDefault="00000000">
            <w:pPr>
              <w:pStyle w:val="Compact"/>
            </w:pPr>
            <w:r>
              <w:t>Bir interface’in uygulanmasını sağlar</w:t>
            </w:r>
          </w:p>
        </w:tc>
        <w:tc>
          <w:tcPr>
            <w:tcW w:w="2640" w:type="dxa"/>
          </w:tcPr>
          <w:p w14:paraId="4A6A1AF9" w14:textId="77777777" w:rsidR="00FF55F6" w:rsidRDefault="00000000">
            <w:pPr>
              <w:pStyle w:val="Compact"/>
            </w:pPr>
            <w:r>
              <w:t>Metot yazma zorunluluğu</w:t>
            </w:r>
          </w:p>
        </w:tc>
      </w:tr>
      <w:tr w:rsidR="00FF55F6" w14:paraId="4A6A1AFE" w14:textId="77777777">
        <w:tc>
          <w:tcPr>
            <w:tcW w:w="2640" w:type="dxa"/>
          </w:tcPr>
          <w:p w14:paraId="4A6A1AFB" w14:textId="77777777" w:rsidR="00FF55F6" w:rsidRDefault="00000000">
            <w:pPr>
              <w:pStyle w:val="Compact"/>
            </w:pPr>
            <w:r>
              <w:t>Method contract</w:t>
            </w:r>
          </w:p>
        </w:tc>
        <w:tc>
          <w:tcPr>
            <w:tcW w:w="2640" w:type="dxa"/>
          </w:tcPr>
          <w:p w14:paraId="4A6A1AFC" w14:textId="77777777" w:rsidR="00FF55F6" w:rsidRDefault="00000000">
            <w:pPr>
              <w:pStyle w:val="Compact"/>
            </w:pPr>
            <w:r>
              <w:t>Yazılması beklenen metot sözleşmesi</w:t>
            </w:r>
          </w:p>
        </w:tc>
        <w:tc>
          <w:tcPr>
            <w:tcW w:w="2640" w:type="dxa"/>
          </w:tcPr>
          <w:p w14:paraId="4A6A1AFD" w14:textId="77777777" w:rsidR="00FF55F6" w:rsidRDefault="00000000">
            <w:pPr>
              <w:pStyle w:val="Compact"/>
            </w:pPr>
            <w:r>
              <w:t>Interface mantığı</w:t>
            </w:r>
          </w:p>
        </w:tc>
      </w:tr>
      <w:tr w:rsidR="00FF55F6" w14:paraId="4A6A1B02" w14:textId="77777777">
        <w:tc>
          <w:tcPr>
            <w:tcW w:w="2640" w:type="dxa"/>
          </w:tcPr>
          <w:p w14:paraId="4A6A1AFF" w14:textId="77777777" w:rsidR="00FF55F6" w:rsidRDefault="00000000">
            <w:pPr>
              <w:pStyle w:val="Compact"/>
            </w:pPr>
            <w:r>
              <w:t>Listener</w:t>
            </w:r>
          </w:p>
        </w:tc>
        <w:tc>
          <w:tcPr>
            <w:tcW w:w="2640" w:type="dxa"/>
          </w:tcPr>
          <w:p w14:paraId="4A6A1B00" w14:textId="77777777" w:rsidR="00FF55F6" w:rsidRDefault="00000000">
            <w:pPr>
              <w:pStyle w:val="Compact"/>
            </w:pPr>
            <w:r>
              <w:t>Olayları dinleyen yapı</w:t>
            </w:r>
          </w:p>
        </w:tc>
        <w:tc>
          <w:tcPr>
            <w:tcW w:w="2640" w:type="dxa"/>
          </w:tcPr>
          <w:p w14:paraId="4A6A1B01" w14:textId="77777777" w:rsidR="00FF55F6" w:rsidRDefault="00000000">
            <w:pPr>
              <w:pStyle w:val="Compact"/>
            </w:pPr>
            <w:r>
              <w:t>GUI olaylarına hazırlık</w:t>
            </w:r>
          </w:p>
        </w:tc>
      </w:tr>
      <w:tr w:rsidR="00FF55F6" w14:paraId="4A6A1B06" w14:textId="77777777">
        <w:tc>
          <w:tcPr>
            <w:tcW w:w="2640" w:type="dxa"/>
          </w:tcPr>
          <w:p w14:paraId="4A6A1B03" w14:textId="77777777" w:rsidR="00FF55F6" w:rsidRDefault="00000000">
            <w:pPr>
              <w:pStyle w:val="Compact"/>
            </w:pPr>
            <w:r>
              <w:rPr>
                <w:rStyle w:val="VerbatimChar"/>
              </w:rPr>
              <w:t>ActionListener</w:t>
            </w:r>
          </w:p>
        </w:tc>
        <w:tc>
          <w:tcPr>
            <w:tcW w:w="2640" w:type="dxa"/>
          </w:tcPr>
          <w:p w14:paraId="4A6A1B04" w14:textId="77777777" w:rsidR="00FF55F6" w:rsidRDefault="00000000">
            <w:pPr>
              <w:pStyle w:val="Compact"/>
            </w:pPr>
            <w:r>
              <w:t>Swing’de eylem olaylarını dinleyen interface</w:t>
            </w:r>
          </w:p>
        </w:tc>
        <w:tc>
          <w:tcPr>
            <w:tcW w:w="2640" w:type="dxa"/>
          </w:tcPr>
          <w:p w14:paraId="4A6A1B05" w14:textId="77777777" w:rsidR="00FF55F6" w:rsidRDefault="00000000">
            <w:pPr>
              <w:pStyle w:val="Compact"/>
            </w:pPr>
            <w:r>
              <w:t>Buton tıklama hazırlığı</w:t>
            </w:r>
          </w:p>
        </w:tc>
      </w:tr>
      <w:tr w:rsidR="00FF55F6" w14:paraId="4A6A1B0A" w14:textId="77777777">
        <w:tc>
          <w:tcPr>
            <w:tcW w:w="2640" w:type="dxa"/>
          </w:tcPr>
          <w:p w14:paraId="4A6A1B07" w14:textId="77777777" w:rsidR="00FF55F6" w:rsidRDefault="00000000">
            <w:pPr>
              <w:pStyle w:val="Compact"/>
            </w:pPr>
            <w:r>
              <w:t>Ortak davranış</w:t>
            </w:r>
          </w:p>
        </w:tc>
        <w:tc>
          <w:tcPr>
            <w:tcW w:w="2640" w:type="dxa"/>
          </w:tcPr>
          <w:p w14:paraId="4A6A1B08" w14:textId="77777777" w:rsidR="00FF55F6" w:rsidRDefault="00000000">
            <w:pPr>
              <w:pStyle w:val="Compact"/>
            </w:pPr>
            <w:r>
              <w:t>Birden fazla sınıfta benzer işlem</w:t>
            </w:r>
          </w:p>
        </w:tc>
        <w:tc>
          <w:tcPr>
            <w:tcW w:w="2640" w:type="dxa"/>
          </w:tcPr>
          <w:p w14:paraId="4A6A1B09" w14:textId="77777777" w:rsidR="00FF55F6" w:rsidRDefault="00000000">
            <w:pPr>
              <w:pStyle w:val="Compact"/>
            </w:pPr>
            <w:r>
              <w:t>Üst sınıf veya interface</w:t>
            </w:r>
          </w:p>
        </w:tc>
      </w:tr>
    </w:tbl>
    <w:p w14:paraId="4A6A1B0B" w14:textId="77777777" w:rsidR="00FF55F6" w:rsidRDefault="00FF55F6">
      <w:pPr>
        <w:spacing w:before="120" w:line="240" w:lineRule="auto"/>
      </w:pPr>
    </w:p>
    <w:p w14:paraId="4A6A1B0C" w14:textId="77777777" w:rsidR="00FF55F6" w:rsidRDefault="00000000">
      <w:pPr>
        <w:pStyle w:val="SinavNotuKutusu"/>
      </w:pPr>
      <w:r>
        <w:rPr>
          <w:noProof/>
        </w:rPr>
        <w:drawing>
          <wp:inline distT="0" distB="0" distL="0" distR="0" wp14:anchorId="4A6A4026" wp14:editId="4A6A4027">
            <wp:extent cx="155448" cy="155448"/>
            <wp:effectExtent l="0" t="0" r="0" b="0"/>
            <wp:docPr id="2917" name="Picture" descr="Sınav Notu:"/>
            <wp:cNvGraphicFramePr/>
            <a:graphic xmlns:a="http://schemas.openxmlformats.org/drawingml/2006/main">
              <a:graphicData uri="http://schemas.openxmlformats.org/drawingml/2006/picture">
                <pic:pic xmlns:pic="http://schemas.openxmlformats.org/drawingml/2006/picture">
                  <pic:nvPicPr>
                    <pic:cNvPr id="2918"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extends</w:t>
      </w:r>
      <w:r>
        <w:t xml:space="preserve"> sınıflar arası kalıtım ilişkisi kurar. </w:t>
      </w:r>
      <w:r>
        <w:rPr>
          <w:rStyle w:val="VerbatimChar"/>
        </w:rPr>
        <w:t>implements</w:t>
      </w:r>
      <w:r>
        <w:t xml:space="preserve"> ise bir sınıfın bir interface’teki metotları uygulayacağını belirtir.</w:t>
      </w:r>
    </w:p>
    <w:p w14:paraId="4A6A1B0D" w14:textId="77777777" w:rsidR="00FF55F6" w:rsidRDefault="00000000">
      <w:pPr>
        <w:pStyle w:val="Balk2"/>
      </w:pPr>
      <w:bookmarkStart w:id="2016" w:name="kalıtım-kavramı"/>
      <w:bookmarkStart w:id="2017" w:name="_Toc228881716"/>
      <w:bookmarkEnd w:id="2014"/>
      <w:r>
        <w:t>18.6 Kalıtım kavramı</w:t>
      </w:r>
      <w:bookmarkEnd w:id="2017"/>
    </w:p>
    <w:p w14:paraId="4A6A1B0E" w14:textId="77777777" w:rsidR="00FF55F6" w:rsidRDefault="00000000">
      <w:r>
        <w:t xml:space="preserve">Kalıtım, bir sınıfın başka bir sınıftaki bazı alan ve metotları devralabilmesini sağlar. Bu ilişki “üst sınıf” ve “alt sınıf” biçiminde düşünülebilir. Java’da bu ilişki </w:t>
      </w:r>
      <w:r>
        <w:rPr>
          <w:rStyle w:val="VerbatimChar"/>
        </w:rPr>
        <w:t>extends</w:t>
      </w:r>
      <w:r>
        <w:t xml:space="preserve"> anahtar kelimesiyle kurulur.</w:t>
      </w:r>
    </w:p>
    <w:p w14:paraId="4A6A1B0F" w14:textId="77777777" w:rsidR="00FF55F6" w:rsidRDefault="00000000">
      <w:pPr>
        <w:pStyle w:val="GvdeMetni"/>
      </w:pPr>
      <w:r>
        <w:t>Örneğin bir uygulamada farklı belge türleri olsun:</w:t>
      </w:r>
    </w:p>
    <w:p w14:paraId="4A6A1B10" w14:textId="77777777" w:rsidR="00FF55F6" w:rsidRDefault="00000000">
      <w:pPr>
        <w:pStyle w:val="Compact"/>
        <w:numPr>
          <w:ilvl w:val="0"/>
          <w:numId w:val="391"/>
        </w:numPr>
      </w:pPr>
      <w:r>
        <w:t>Rapor</w:t>
      </w:r>
    </w:p>
    <w:p w14:paraId="4A6A1B11" w14:textId="77777777" w:rsidR="00FF55F6" w:rsidRDefault="00000000">
      <w:pPr>
        <w:pStyle w:val="Compact"/>
        <w:numPr>
          <w:ilvl w:val="0"/>
          <w:numId w:val="391"/>
        </w:numPr>
      </w:pPr>
      <w:r>
        <w:t>Fatura</w:t>
      </w:r>
    </w:p>
    <w:p w14:paraId="4A6A1B12" w14:textId="77777777" w:rsidR="00FF55F6" w:rsidRDefault="00000000">
      <w:pPr>
        <w:pStyle w:val="Compact"/>
        <w:numPr>
          <w:ilvl w:val="0"/>
          <w:numId w:val="391"/>
        </w:numPr>
      </w:pPr>
      <w:r>
        <w:t>Dilekçe</w:t>
      </w:r>
    </w:p>
    <w:p w14:paraId="4A6A1B13" w14:textId="77777777" w:rsidR="00FF55F6" w:rsidRDefault="00000000">
      <w:r>
        <w:t xml:space="preserve">Bu belgelerin hepsinin ortak bir başlığı olabilir. Bu ortak alanı her sınıfta tekrar yazmak yerine </w:t>
      </w:r>
      <w:r>
        <w:rPr>
          <w:rStyle w:val="VerbatimChar"/>
        </w:rPr>
        <w:t>Belge</w:t>
      </w:r>
      <w:r>
        <w:t xml:space="preserve"> adlı bir üst sınıfta toplayabiliriz.</w:t>
      </w:r>
    </w:p>
    <w:p w14:paraId="4A6A1B14" w14:textId="77777777" w:rsidR="00FF55F6" w:rsidRDefault="00000000">
      <w:pPr>
        <w:pStyle w:val="SourceCode"/>
      </w:pPr>
      <w:r>
        <w:rPr>
          <w:rStyle w:val="KeywordTok"/>
        </w:rPr>
        <w:t>class</w:t>
      </w:r>
      <w:r>
        <w:rPr>
          <w:rStyle w:val="NormalTok"/>
        </w:rPr>
        <w:t xml:space="preserve"> Belge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baslik</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Belge</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baslik</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getBaslik</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baslik</w:t>
      </w:r>
      <w:r>
        <w:rPr>
          <w:rStyle w:val="OperatorTok"/>
        </w:rPr>
        <w:t>;</w:t>
      </w:r>
      <w:r>
        <w:br/>
      </w:r>
      <w:r>
        <w:rPr>
          <w:rStyle w:val="NormalTok"/>
        </w:rPr>
        <w:t xml:space="preserve">    </w:t>
      </w:r>
      <w:r>
        <w:rPr>
          <w:rStyle w:val="OperatorTok"/>
        </w:rPr>
        <w:t>}</w:t>
      </w:r>
      <w:r>
        <w:br/>
      </w:r>
      <w:r>
        <w:rPr>
          <w:rStyle w:val="OperatorTok"/>
        </w:rPr>
        <w:t>}</w:t>
      </w:r>
    </w:p>
    <w:p w14:paraId="4A6A1B15" w14:textId="77777777" w:rsidR="00FF55F6" w:rsidRDefault="00000000">
      <w:r>
        <w:rPr>
          <w:rStyle w:val="VerbatimChar"/>
        </w:rPr>
        <w:t>Rapor</w:t>
      </w:r>
      <w:r>
        <w:t xml:space="preserve"> sınıfı bu sınıftan türeyebilir:</w:t>
      </w:r>
    </w:p>
    <w:p w14:paraId="4A6A1B16" w14:textId="77777777" w:rsidR="00FF55F6" w:rsidRDefault="00000000">
      <w:pPr>
        <w:pStyle w:val="SourceCode"/>
      </w:pPr>
      <w:r>
        <w:rPr>
          <w:rStyle w:val="KeywordTok"/>
        </w:rPr>
        <w:t>class</w:t>
      </w:r>
      <w:r>
        <w:rPr>
          <w:rStyle w:val="NormalTok"/>
        </w:rPr>
        <w:t xml:space="preserve"> Rapor </w:t>
      </w:r>
      <w:r>
        <w:rPr>
          <w:rStyle w:val="KeywordTok"/>
        </w:rPr>
        <w:t>extends</w:t>
      </w:r>
      <w:r>
        <w:rPr>
          <w:rStyle w:val="NormalTok"/>
        </w:rPr>
        <w:t xml:space="preserve"> Belge </w:t>
      </w:r>
      <w:r>
        <w:rPr>
          <w:rStyle w:val="OperatorTok"/>
        </w:rPr>
        <w:t>{</w:t>
      </w:r>
      <w:r>
        <w:br/>
      </w:r>
      <w:r>
        <w:rPr>
          <w:rStyle w:val="NormalTok"/>
        </w:rPr>
        <w:t xml:space="preserve">    </w:t>
      </w:r>
      <w:r>
        <w:rPr>
          <w:rStyle w:val="KeywordTok"/>
        </w:rPr>
        <w:t>public</w:t>
      </w:r>
      <w:r>
        <w:rPr>
          <w:rStyle w:val="NormalTok"/>
        </w:rPr>
        <w:t xml:space="preserve"> </w:t>
      </w:r>
      <w:r>
        <w:rPr>
          <w:rStyle w:val="FunctionTok"/>
        </w:rPr>
        <w:t>Rapor</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OperatorTok"/>
        </w:rPr>
        <w:t>{</w:t>
      </w:r>
      <w:r>
        <w:br/>
      </w:r>
      <w:r>
        <w:rPr>
          <w:rStyle w:val="NormalTok"/>
        </w:rPr>
        <w:t xml:space="preserve">        </w:t>
      </w:r>
      <w:r>
        <w:rPr>
          <w:rStyle w:val="KeywordTok"/>
        </w:rPr>
        <w:t>super</w:t>
      </w:r>
      <w:r>
        <w:rPr>
          <w:rStyle w:val="OperatorTok"/>
        </w:rPr>
        <w:t>(</w:t>
      </w:r>
      <w:r>
        <w:rPr>
          <w:rStyle w:val="NormalTok"/>
        </w:rPr>
        <w:t>baslik</w:t>
      </w:r>
      <w:r>
        <w:rPr>
          <w:rStyle w:val="OperatorTok"/>
        </w:rPr>
        <w:t>);</w:t>
      </w:r>
      <w:r>
        <w:br/>
      </w:r>
      <w:r>
        <w:rPr>
          <w:rStyle w:val="NormalTok"/>
        </w:rPr>
        <w:t xml:space="preserve">    </w:t>
      </w:r>
      <w:r>
        <w:rPr>
          <w:rStyle w:val="OperatorTok"/>
        </w:rPr>
        <w:t>}</w:t>
      </w:r>
      <w:r>
        <w:br/>
      </w:r>
      <w:r>
        <w:rPr>
          <w:rStyle w:val="OperatorTok"/>
        </w:rPr>
        <w:t>}</w:t>
      </w:r>
    </w:p>
    <w:p w14:paraId="4A6A1B17" w14:textId="77777777" w:rsidR="00FF55F6" w:rsidRDefault="00000000">
      <w:r>
        <w:t xml:space="preserve">Bu örnekte </w:t>
      </w:r>
      <w:r>
        <w:rPr>
          <w:rStyle w:val="VerbatimChar"/>
        </w:rPr>
        <w:t>Rapor</w:t>
      </w:r>
      <w:r>
        <w:t xml:space="preserve">, </w:t>
      </w:r>
      <w:r>
        <w:rPr>
          <w:rStyle w:val="VerbatimChar"/>
        </w:rPr>
        <w:t>Belge</w:t>
      </w:r>
      <w:r>
        <w:t xml:space="preserve"> sınıfından türemiştir.</w:t>
      </w:r>
    </w:p>
    <w:p w14:paraId="4A6A1B18" w14:textId="77777777" w:rsidR="00FF55F6" w:rsidRDefault="00000000">
      <w:pPr>
        <w:pStyle w:val="Balk3"/>
      </w:pPr>
      <w:bookmarkStart w:id="2018" w:name="superclass-ve-subclass"/>
      <w:bookmarkStart w:id="2019" w:name="_Toc228881717"/>
      <w:r>
        <w:t>18.6.1 Superclass ve subclass</w:t>
      </w:r>
      <w:bookmarkEnd w:id="2019"/>
    </w:p>
    <w:p w14:paraId="4A6A1B19" w14:textId="77777777" w:rsidR="00FF55F6" w:rsidRDefault="00000000">
      <w:r>
        <w:t>Kalıtım ilişkisinde üst sınıfa superclass, alt sınıfa subclass denir.</w:t>
      </w:r>
    </w:p>
    <w:tbl>
      <w:tblPr>
        <w:tblStyle w:val="Table"/>
        <w:tblW w:w="0" w:type="auto"/>
        <w:tblLook w:val="0020" w:firstRow="1" w:lastRow="0" w:firstColumn="0" w:lastColumn="0" w:noHBand="0" w:noVBand="0"/>
      </w:tblPr>
      <w:tblGrid>
        <w:gridCol w:w="1199"/>
        <w:gridCol w:w="781"/>
        <w:gridCol w:w="2627"/>
      </w:tblGrid>
      <w:tr w:rsidR="00FF55F6" w14:paraId="4A6A1B1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B1A" w14:textId="77777777" w:rsidR="00FF55F6" w:rsidRDefault="00000000">
            <w:pPr>
              <w:pStyle w:val="Compact"/>
            </w:pPr>
            <w:r>
              <w:rPr>
                <w:rStyle w:val="TabloBaslikYazisi"/>
              </w:rPr>
              <w:lastRenderedPageBreak/>
              <w:t>Kavram</w:t>
            </w:r>
          </w:p>
        </w:tc>
        <w:tc>
          <w:tcPr>
            <w:tcW w:w="0" w:type="auto"/>
          </w:tcPr>
          <w:p w14:paraId="4A6A1B1B" w14:textId="77777777" w:rsidR="00FF55F6" w:rsidRDefault="00000000">
            <w:pPr>
              <w:pStyle w:val="Compact"/>
            </w:pPr>
            <w:r>
              <w:rPr>
                <w:rStyle w:val="TabloBaslikYazisi"/>
              </w:rPr>
              <w:t>Örnek</w:t>
            </w:r>
          </w:p>
        </w:tc>
        <w:tc>
          <w:tcPr>
            <w:tcW w:w="0" w:type="auto"/>
          </w:tcPr>
          <w:p w14:paraId="4A6A1B1C" w14:textId="77777777" w:rsidR="00FF55F6" w:rsidRDefault="00000000">
            <w:pPr>
              <w:pStyle w:val="Compact"/>
            </w:pPr>
            <w:r>
              <w:rPr>
                <w:rStyle w:val="TabloBaslikYazisi"/>
              </w:rPr>
              <w:t>Açıklama</w:t>
            </w:r>
          </w:p>
        </w:tc>
      </w:tr>
      <w:tr w:rsidR="00FF55F6" w14:paraId="4A6A1B21" w14:textId="77777777">
        <w:tc>
          <w:tcPr>
            <w:tcW w:w="0" w:type="auto"/>
          </w:tcPr>
          <w:p w14:paraId="4A6A1B1E" w14:textId="77777777" w:rsidR="00FF55F6" w:rsidRDefault="00000000">
            <w:pPr>
              <w:pStyle w:val="Compact"/>
            </w:pPr>
            <w:r>
              <w:t>Superclass</w:t>
            </w:r>
          </w:p>
        </w:tc>
        <w:tc>
          <w:tcPr>
            <w:tcW w:w="0" w:type="auto"/>
          </w:tcPr>
          <w:p w14:paraId="4A6A1B1F" w14:textId="77777777" w:rsidR="00FF55F6" w:rsidRDefault="00000000">
            <w:pPr>
              <w:pStyle w:val="Compact"/>
            </w:pPr>
            <w:r>
              <w:rPr>
                <w:rStyle w:val="VerbatimChar"/>
              </w:rPr>
              <w:t>Belge</w:t>
            </w:r>
          </w:p>
        </w:tc>
        <w:tc>
          <w:tcPr>
            <w:tcW w:w="0" w:type="auto"/>
          </w:tcPr>
          <w:p w14:paraId="4A6A1B20" w14:textId="77777777" w:rsidR="00FF55F6" w:rsidRDefault="00000000">
            <w:pPr>
              <w:pStyle w:val="Compact"/>
            </w:pPr>
            <w:r>
              <w:t>Ortak özellikleri tutar</w:t>
            </w:r>
          </w:p>
        </w:tc>
      </w:tr>
      <w:tr w:rsidR="00FF55F6" w14:paraId="4A6A1B25" w14:textId="77777777">
        <w:tc>
          <w:tcPr>
            <w:tcW w:w="0" w:type="auto"/>
          </w:tcPr>
          <w:p w14:paraId="4A6A1B22" w14:textId="77777777" w:rsidR="00FF55F6" w:rsidRDefault="00000000">
            <w:pPr>
              <w:pStyle w:val="Compact"/>
            </w:pPr>
            <w:r>
              <w:t>Subclass</w:t>
            </w:r>
          </w:p>
        </w:tc>
        <w:tc>
          <w:tcPr>
            <w:tcW w:w="0" w:type="auto"/>
          </w:tcPr>
          <w:p w14:paraId="4A6A1B23" w14:textId="77777777" w:rsidR="00FF55F6" w:rsidRDefault="00000000">
            <w:pPr>
              <w:pStyle w:val="Compact"/>
            </w:pPr>
            <w:r>
              <w:rPr>
                <w:rStyle w:val="VerbatimChar"/>
              </w:rPr>
              <w:t>Rapor</w:t>
            </w:r>
          </w:p>
        </w:tc>
        <w:tc>
          <w:tcPr>
            <w:tcW w:w="0" w:type="auto"/>
          </w:tcPr>
          <w:p w14:paraId="4A6A1B24" w14:textId="77777777" w:rsidR="00FF55F6" w:rsidRDefault="00000000">
            <w:pPr>
              <w:pStyle w:val="Compact"/>
            </w:pPr>
            <w:r>
              <w:t>Belge sınıfından türeyen sınıf</w:t>
            </w:r>
          </w:p>
        </w:tc>
      </w:tr>
    </w:tbl>
    <w:p w14:paraId="4A6A1B26" w14:textId="77777777" w:rsidR="00FF55F6" w:rsidRDefault="00FF55F6">
      <w:pPr>
        <w:spacing w:before="120" w:line="240" w:lineRule="auto"/>
      </w:pPr>
    </w:p>
    <w:p w14:paraId="4A6A1B27" w14:textId="77777777" w:rsidR="00FF55F6" w:rsidRDefault="00000000">
      <w:pPr>
        <w:pStyle w:val="GvdeMetni"/>
      </w:pPr>
      <w:r>
        <w:t>Subclass, superclass içindeki uygun alan ve metotlardan yararlanabilir. Bu sayede ortak kod tekrarını azaltmak mümkün olur.</w:t>
      </w:r>
    </w:p>
    <w:p w14:paraId="4A6A1B28" w14:textId="77777777" w:rsidR="00FF55F6" w:rsidRDefault="00000000">
      <w:pPr>
        <w:pStyle w:val="IpucuKutusu"/>
      </w:pPr>
      <w:r>
        <w:rPr>
          <w:noProof/>
        </w:rPr>
        <w:drawing>
          <wp:inline distT="0" distB="0" distL="0" distR="0" wp14:anchorId="4A6A4028" wp14:editId="4A6A4029">
            <wp:extent cx="155448" cy="155448"/>
            <wp:effectExtent l="0" t="0" r="0" b="0"/>
            <wp:docPr id="2920" name="Picture" descr="İpucu:"/>
            <wp:cNvGraphicFramePr/>
            <a:graphic xmlns:a="http://schemas.openxmlformats.org/drawingml/2006/main">
              <a:graphicData uri="http://schemas.openxmlformats.org/drawingml/2006/picture">
                <pic:pic xmlns:pic="http://schemas.openxmlformats.org/drawingml/2006/picture">
                  <pic:nvPicPr>
                    <pic:cNvPr id="292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“Bu sınıfların ortak özelliği var mı?” sorusuna evet yanıtı veriyorsanız, basit bir üst sınıf düşünmek öğretici olabilir. Ancak her ortaklık için kalıtım kullanmak zorunda değilsiniz.</w:t>
      </w:r>
    </w:p>
    <w:p w14:paraId="4A6A1B29" w14:textId="77777777" w:rsidR="00FF55F6" w:rsidRDefault="00000000">
      <w:pPr>
        <w:pStyle w:val="Balk2"/>
      </w:pPr>
      <w:bookmarkStart w:id="2020" w:name="extends-anahtar-kelimesi"/>
      <w:bookmarkStart w:id="2021" w:name="_Toc228881718"/>
      <w:bookmarkEnd w:id="2016"/>
      <w:bookmarkEnd w:id="2018"/>
      <w:r>
        <w:t xml:space="preserve">18.7 </w:t>
      </w:r>
      <w:r>
        <w:rPr>
          <w:rStyle w:val="VerbatimChar"/>
        </w:rPr>
        <w:t>extends</w:t>
      </w:r>
      <w:r>
        <w:t xml:space="preserve"> anahtar kelimesi</w:t>
      </w:r>
      <w:bookmarkEnd w:id="2021"/>
    </w:p>
    <w:p w14:paraId="4A6A1B2A" w14:textId="77777777" w:rsidR="00FF55F6" w:rsidRDefault="00000000">
      <w:r>
        <w:t xml:space="preserve">Java’da bir sınıfın başka bir sınıftan türediğini belirtmek için </w:t>
      </w:r>
      <w:r>
        <w:rPr>
          <w:rStyle w:val="VerbatimChar"/>
        </w:rPr>
        <w:t>extends</w:t>
      </w:r>
      <w:r>
        <w:t xml:space="preserve"> kullanılır.</w:t>
      </w:r>
    </w:p>
    <w:p w14:paraId="4A6A1B2B" w14:textId="77777777" w:rsidR="00FF55F6" w:rsidRDefault="00000000">
      <w:pPr>
        <w:pStyle w:val="GvdeMetni"/>
      </w:pPr>
      <w:r>
        <w:t>Genel biçim:</w:t>
      </w:r>
    </w:p>
    <w:p w14:paraId="4A6A1B2C" w14:textId="77777777" w:rsidR="00FF55F6" w:rsidRDefault="00000000">
      <w:pPr>
        <w:pStyle w:val="SourceCode"/>
      </w:pPr>
      <w:r>
        <w:rPr>
          <w:rStyle w:val="KeywordTok"/>
        </w:rPr>
        <w:t>class</w:t>
      </w:r>
      <w:r>
        <w:rPr>
          <w:rStyle w:val="NormalTok"/>
        </w:rPr>
        <w:t xml:space="preserve"> AltSinif </w:t>
      </w:r>
      <w:r>
        <w:rPr>
          <w:rStyle w:val="KeywordTok"/>
        </w:rPr>
        <w:t>extends</w:t>
      </w:r>
      <w:r>
        <w:rPr>
          <w:rStyle w:val="NormalTok"/>
        </w:rPr>
        <w:t xml:space="preserve"> UstSinif </w:t>
      </w:r>
      <w:r>
        <w:rPr>
          <w:rStyle w:val="OperatorTok"/>
        </w:rPr>
        <w:t>{</w:t>
      </w:r>
      <w:r>
        <w:br/>
      </w:r>
      <w:r>
        <w:rPr>
          <w:rStyle w:val="NormalTok"/>
        </w:rPr>
        <w:t xml:space="preserve">    </w:t>
      </w:r>
      <w:r>
        <w:rPr>
          <w:rStyle w:val="CommentTok"/>
        </w:rPr>
        <w:t>// alt sınıf kodları</w:t>
      </w:r>
      <w:r>
        <w:br/>
      </w:r>
      <w:r>
        <w:rPr>
          <w:rStyle w:val="OperatorTok"/>
        </w:rPr>
        <w:t>}</w:t>
      </w:r>
    </w:p>
    <w:p w14:paraId="4A6A1B2D" w14:textId="77777777" w:rsidR="00FF55F6" w:rsidRDefault="00000000">
      <w:r>
        <w:t>Örnek:</w:t>
      </w:r>
    </w:p>
    <w:p w14:paraId="4A6A1B2E" w14:textId="77777777" w:rsidR="00FF55F6" w:rsidRDefault="00000000">
      <w:pPr>
        <w:pStyle w:val="SourceCode"/>
      </w:pPr>
      <w:r>
        <w:rPr>
          <w:rStyle w:val="KeywordTok"/>
        </w:rPr>
        <w:t>class</w:t>
      </w:r>
      <w:r>
        <w:rPr>
          <w:rStyle w:val="NormalTok"/>
        </w:rPr>
        <w:t xml:space="preserve"> Fatura </w:t>
      </w:r>
      <w:r>
        <w:rPr>
          <w:rStyle w:val="KeywordTok"/>
        </w:rPr>
        <w:t>extends</w:t>
      </w:r>
      <w:r>
        <w:rPr>
          <w:rStyle w:val="NormalTok"/>
        </w:rPr>
        <w:t xml:space="preserve"> Belge </w:t>
      </w:r>
      <w:r>
        <w:rPr>
          <w:rStyle w:val="OperatorTok"/>
        </w:rPr>
        <w:t>{</w:t>
      </w:r>
      <w:r>
        <w:br/>
      </w:r>
      <w:r>
        <w:rPr>
          <w:rStyle w:val="NormalTok"/>
        </w:rPr>
        <w:t xml:space="preserve">    </w:t>
      </w:r>
      <w:r>
        <w:rPr>
          <w:rStyle w:val="KeywordTok"/>
        </w:rPr>
        <w:t>public</w:t>
      </w:r>
      <w:r>
        <w:rPr>
          <w:rStyle w:val="NormalTok"/>
        </w:rPr>
        <w:t xml:space="preserve"> </w:t>
      </w:r>
      <w:r>
        <w:rPr>
          <w:rStyle w:val="FunctionTok"/>
        </w:rPr>
        <w:t>Fatura</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OperatorTok"/>
        </w:rPr>
        <w:t>{</w:t>
      </w:r>
      <w:r>
        <w:br/>
      </w:r>
      <w:r>
        <w:rPr>
          <w:rStyle w:val="NormalTok"/>
        </w:rPr>
        <w:t xml:space="preserve">        </w:t>
      </w:r>
      <w:r>
        <w:rPr>
          <w:rStyle w:val="KeywordTok"/>
        </w:rPr>
        <w:t>super</w:t>
      </w:r>
      <w:r>
        <w:rPr>
          <w:rStyle w:val="OperatorTok"/>
        </w:rPr>
        <w:t>(</w:t>
      </w:r>
      <w:r>
        <w:rPr>
          <w:rStyle w:val="NormalTok"/>
        </w:rPr>
        <w:t>baslik</w:t>
      </w:r>
      <w:r>
        <w:rPr>
          <w:rStyle w:val="OperatorTok"/>
        </w:rPr>
        <w:t>);</w:t>
      </w:r>
      <w:r>
        <w:br/>
      </w:r>
      <w:r>
        <w:rPr>
          <w:rStyle w:val="NormalTok"/>
        </w:rPr>
        <w:t xml:space="preserve">    </w:t>
      </w:r>
      <w:r>
        <w:rPr>
          <w:rStyle w:val="OperatorTok"/>
        </w:rPr>
        <w:t>}</w:t>
      </w:r>
      <w:r>
        <w:br/>
      </w:r>
      <w:r>
        <w:rPr>
          <w:rStyle w:val="OperatorTok"/>
        </w:rPr>
        <w:t>}</w:t>
      </w:r>
    </w:p>
    <w:p w14:paraId="4A6A1B2F" w14:textId="77777777" w:rsidR="00FF55F6" w:rsidRDefault="00000000">
      <w:r>
        <w:t xml:space="preserve">Burada </w:t>
      </w:r>
      <w:r>
        <w:rPr>
          <w:rStyle w:val="VerbatimChar"/>
        </w:rPr>
        <w:t>Fatura</w:t>
      </w:r>
      <w:r>
        <w:t xml:space="preserve">, </w:t>
      </w:r>
      <w:r>
        <w:rPr>
          <w:rStyle w:val="VerbatimChar"/>
        </w:rPr>
        <w:t>Belge</w:t>
      </w:r>
      <w:r>
        <w:t xml:space="preserve"> sınıfından türemiştir. </w:t>
      </w:r>
      <w:r>
        <w:rPr>
          <w:rStyle w:val="VerbatimChar"/>
        </w:rPr>
        <w:t>super(baslik)</w:t>
      </w:r>
      <w:r>
        <w:t xml:space="preserve"> ifadesi üst sınıfın constructorını çağırır.</w:t>
      </w:r>
    </w:p>
    <w:p w14:paraId="4A6A1B30" w14:textId="77777777" w:rsidR="00FF55F6" w:rsidRDefault="00000000">
      <w:pPr>
        <w:pStyle w:val="Balk3"/>
      </w:pPr>
      <w:bookmarkStart w:id="2022" w:name="super-kullanımına-kısa-bakış"/>
      <w:bookmarkStart w:id="2023" w:name="_Toc228881719"/>
      <w:r>
        <w:t xml:space="preserve">18.7.1 </w:t>
      </w:r>
      <w:r>
        <w:rPr>
          <w:rStyle w:val="VerbatimChar"/>
        </w:rPr>
        <w:t>super</w:t>
      </w:r>
      <w:r>
        <w:t xml:space="preserve"> kullanımına kısa bakış</w:t>
      </w:r>
      <w:bookmarkEnd w:id="2023"/>
    </w:p>
    <w:p w14:paraId="4A6A1B31" w14:textId="77777777" w:rsidR="00FF55F6" w:rsidRDefault="00000000">
      <w:r>
        <w:t xml:space="preserve">Subclass içinde superclass constructorını çağırmak için </w:t>
      </w:r>
      <w:r>
        <w:rPr>
          <w:rStyle w:val="VerbatimChar"/>
        </w:rPr>
        <w:t>super(...)</w:t>
      </w:r>
      <w:r>
        <w:t xml:space="preserve"> kullanılabilir. Bu bölümde </w:t>
      </w:r>
      <w:r>
        <w:rPr>
          <w:rStyle w:val="VerbatimChar"/>
        </w:rPr>
        <w:t>super</w:t>
      </w:r>
      <w:r>
        <w:t xml:space="preserve"> ayrıntılı işlenmeyecek; yalnızca üst sınıfa başlangıç değeri gönderme amacıyla kullanılacaktır.</w:t>
      </w:r>
    </w:p>
    <w:p w14:paraId="4A6A1B32" w14:textId="77777777" w:rsidR="00FF55F6" w:rsidRDefault="00000000">
      <w:pPr>
        <w:pStyle w:val="SourceCode"/>
      </w:pPr>
      <w:r>
        <w:rPr>
          <w:rStyle w:val="KeywordTok"/>
        </w:rPr>
        <w:t>public</w:t>
      </w:r>
      <w:r>
        <w:rPr>
          <w:rStyle w:val="NormalTok"/>
        </w:rPr>
        <w:t xml:space="preserve"> </w:t>
      </w:r>
      <w:r>
        <w:rPr>
          <w:rStyle w:val="FunctionTok"/>
        </w:rPr>
        <w:t>Rapor</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OperatorTok"/>
        </w:rPr>
        <w:t>{</w:t>
      </w:r>
      <w:r>
        <w:br/>
      </w:r>
      <w:r>
        <w:rPr>
          <w:rStyle w:val="NormalTok"/>
        </w:rPr>
        <w:t xml:space="preserve">    </w:t>
      </w:r>
      <w:r>
        <w:rPr>
          <w:rStyle w:val="KeywordTok"/>
        </w:rPr>
        <w:t>super</w:t>
      </w:r>
      <w:r>
        <w:rPr>
          <w:rStyle w:val="OperatorTok"/>
        </w:rPr>
        <w:t>(</w:t>
      </w:r>
      <w:r>
        <w:rPr>
          <w:rStyle w:val="NormalTok"/>
        </w:rPr>
        <w:t>baslik</w:t>
      </w:r>
      <w:r>
        <w:rPr>
          <w:rStyle w:val="OperatorTok"/>
        </w:rPr>
        <w:t>);</w:t>
      </w:r>
      <w:r>
        <w:br/>
      </w:r>
      <w:r>
        <w:rPr>
          <w:rStyle w:val="OperatorTok"/>
        </w:rPr>
        <w:t>}</w:t>
      </w:r>
    </w:p>
    <w:p w14:paraId="4A6A1B33" w14:textId="77777777" w:rsidR="00FF55F6" w:rsidRDefault="00000000">
      <w:r>
        <w:t xml:space="preserve">Bu ifade, </w:t>
      </w:r>
      <w:r>
        <w:rPr>
          <w:rStyle w:val="VerbatimChar"/>
        </w:rPr>
        <w:t>Belge</w:t>
      </w:r>
      <w:r>
        <w:t xml:space="preserve"> sınıfındaki constructorı çağırır.</w:t>
      </w:r>
    </w:p>
    <w:p w14:paraId="4A6A1B34" w14:textId="77777777" w:rsidR="00FF55F6" w:rsidRDefault="00000000">
      <w:pPr>
        <w:pStyle w:val="DikkatKutusu"/>
      </w:pPr>
      <w:r>
        <w:rPr>
          <w:noProof/>
        </w:rPr>
        <w:drawing>
          <wp:inline distT="0" distB="0" distL="0" distR="0" wp14:anchorId="4A6A402A" wp14:editId="4A6A402B">
            <wp:extent cx="155448" cy="155448"/>
            <wp:effectExtent l="0" t="0" r="0" b="0"/>
            <wp:docPr id="2924" name="Picture" descr="Dikkat:"/>
            <wp:cNvGraphicFramePr/>
            <a:graphic xmlns:a="http://schemas.openxmlformats.org/drawingml/2006/main">
              <a:graphicData uri="http://schemas.openxmlformats.org/drawingml/2006/picture">
                <pic:pic xmlns:pic="http://schemas.openxmlformats.org/drawingml/2006/picture">
                  <pic:nvPicPr>
                    <pic:cNvPr id="292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extends</w:t>
      </w:r>
      <w:r>
        <w:t xml:space="preserve"> yalnızca “kod tekrarını azaltmak” için mekanik biçimde kullanılmamalıdır. Alt sınıf gerçekten üst sınıfın özel bir türü olmalıdır.</w:t>
      </w:r>
    </w:p>
    <w:p w14:paraId="4A6A1B35" w14:textId="77777777" w:rsidR="00FF55F6" w:rsidRDefault="00000000">
      <w:pPr>
        <w:pStyle w:val="Balk2"/>
      </w:pPr>
      <w:bookmarkStart w:id="2024" w:name="interface-kavramı"/>
      <w:bookmarkStart w:id="2025" w:name="_Toc228881720"/>
      <w:bookmarkEnd w:id="2020"/>
      <w:bookmarkEnd w:id="2022"/>
      <w:r>
        <w:t>18.8 Interface kavramı</w:t>
      </w:r>
      <w:bookmarkEnd w:id="2025"/>
    </w:p>
    <w:p w14:paraId="4A6A1B36" w14:textId="77777777" w:rsidR="00FF55F6" w:rsidRDefault="00000000">
      <w:r>
        <w:t>Interface, bir sınıfın hangi metotları yazması gerektiğini belirleyen sözleşme gibi düşünülebilir. Interface içinde metot başlıkları tanımlanır. Bu interface’i uygulayan sınıf, bu metotları yazmak zorundadır.</w:t>
      </w:r>
    </w:p>
    <w:p w14:paraId="4A6A1B37" w14:textId="77777777" w:rsidR="00FF55F6" w:rsidRDefault="00000000">
      <w:pPr>
        <w:pStyle w:val="GvdeMetni"/>
      </w:pPr>
      <w:r>
        <w:lastRenderedPageBreak/>
        <w:t>Örnek:</w:t>
      </w:r>
    </w:p>
    <w:p w14:paraId="4A6A1B38" w14:textId="77777777" w:rsidR="00FF55F6" w:rsidRDefault="00000000">
      <w:pPr>
        <w:pStyle w:val="SourceCode"/>
      </w:pPr>
      <w:r>
        <w:rPr>
          <w:rStyle w:val="KeywordTok"/>
        </w:rPr>
        <w:t>interface</w:t>
      </w:r>
      <w:r>
        <w:rPr>
          <w:rStyle w:val="NormalTok"/>
        </w:rPr>
        <w:t xml:space="preserve"> Yazdirilabilir </w:t>
      </w:r>
      <w:r>
        <w:rPr>
          <w:rStyle w:val="OperatorTok"/>
        </w:rPr>
        <w:t>{</w:t>
      </w:r>
      <w:r>
        <w:br/>
      </w:r>
      <w:r>
        <w:rPr>
          <w:rStyle w:val="NormalTok"/>
        </w:rPr>
        <w:t xml:space="preserve">    </w:t>
      </w:r>
      <w:r>
        <w:rPr>
          <w:rStyle w:val="DataTypeTok"/>
        </w:rPr>
        <w:t>void</w:t>
      </w:r>
      <w:r>
        <w:rPr>
          <w:rStyle w:val="NormalTok"/>
        </w:rPr>
        <w:t xml:space="preserve"> </w:t>
      </w:r>
      <w:r>
        <w:rPr>
          <w:rStyle w:val="FunctionTok"/>
        </w:rPr>
        <w:t>yazdir</w:t>
      </w:r>
      <w:r>
        <w:rPr>
          <w:rStyle w:val="OperatorTok"/>
        </w:rPr>
        <w:t>();</w:t>
      </w:r>
      <w:r>
        <w:br/>
      </w:r>
      <w:r>
        <w:rPr>
          <w:rStyle w:val="OperatorTok"/>
        </w:rPr>
        <w:t>}</w:t>
      </w:r>
    </w:p>
    <w:p w14:paraId="4A6A1B39" w14:textId="77777777" w:rsidR="00FF55F6" w:rsidRDefault="00000000">
      <w:r>
        <w:t xml:space="preserve">Bu interface, “beni uygulayan sınıflar </w:t>
      </w:r>
      <w:r>
        <w:rPr>
          <w:rStyle w:val="VerbatimChar"/>
        </w:rPr>
        <w:t>yazdir</w:t>
      </w:r>
      <w:r>
        <w:t xml:space="preserve"> adlı metodu yazmalıdır” anlamına gelir.</w:t>
      </w:r>
    </w:p>
    <w:p w14:paraId="4A6A1B3A" w14:textId="77777777" w:rsidR="00FF55F6" w:rsidRDefault="00000000">
      <w:pPr>
        <w:pStyle w:val="GvdeMetni"/>
      </w:pPr>
      <w:r>
        <w:t>Bir sınıf interface’i şu şekilde uygular:</w:t>
      </w:r>
    </w:p>
    <w:p w14:paraId="4A6A1B3B" w14:textId="77777777" w:rsidR="00FF55F6" w:rsidRDefault="00000000">
      <w:pPr>
        <w:pStyle w:val="SourceCode"/>
      </w:pPr>
      <w:r>
        <w:rPr>
          <w:rStyle w:val="KeywordTok"/>
        </w:rPr>
        <w:t>class</w:t>
      </w:r>
      <w:r>
        <w:rPr>
          <w:rStyle w:val="NormalTok"/>
        </w:rPr>
        <w:t xml:space="preserve"> Rapor </w:t>
      </w:r>
      <w:r>
        <w:rPr>
          <w:rStyle w:val="KeywordTok"/>
        </w:rPr>
        <w:t>implements</w:t>
      </w:r>
      <w:r>
        <w:rPr>
          <w:rStyle w:val="NormalTok"/>
        </w:rPr>
        <w:t xml:space="preserve"> Yazdirilabilir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"Rapor yazdırılıyor."</w:t>
      </w:r>
      <w:r>
        <w:rPr>
          <w:rStyle w:val="OperatorTok"/>
        </w:rPr>
        <w:t>);</w:t>
      </w:r>
      <w:r>
        <w:br/>
      </w:r>
      <w:r>
        <w:rPr>
          <w:rStyle w:val="NormalTok"/>
        </w:rPr>
        <w:t xml:space="preserve">    </w:t>
      </w:r>
      <w:r>
        <w:rPr>
          <w:rStyle w:val="OperatorTok"/>
        </w:rPr>
        <w:t>}</w:t>
      </w:r>
      <w:r>
        <w:br/>
      </w:r>
      <w:r>
        <w:rPr>
          <w:rStyle w:val="OperatorTok"/>
        </w:rPr>
        <w:t>}</w:t>
      </w:r>
    </w:p>
    <w:p w14:paraId="4A6A1B3C" w14:textId="77777777" w:rsidR="00FF55F6" w:rsidRDefault="00000000">
      <w:pPr>
        <w:pStyle w:val="Balk3"/>
      </w:pPr>
      <w:bookmarkStart w:id="2026" w:name="interface-ne-zaman-kullanılır"/>
      <w:bookmarkStart w:id="2027" w:name="_Toc228881721"/>
      <w:r>
        <w:t>18.8.1 Interface ne zaman kullanılır?</w:t>
      </w:r>
      <w:bookmarkEnd w:id="2027"/>
    </w:p>
    <w:p w14:paraId="4A6A1B3D" w14:textId="77777777" w:rsidR="00FF55F6" w:rsidRDefault="00000000">
      <w:r>
        <w:t>Interface özellikle şu durumlarda yararlıdır:</w:t>
      </w:r>
    </w:p>
    <w:p w14:paraId="4A6A1B3E" w14:textId="77777777" w:rsidR="00FF55F6" w:rsidRDefault="00000000">
      <w:pPr>
        <w:pStyle w:val="Compact"/>
        <w:numPr>
          <w:ilvl w:val="0"/>
          <w:numId w:val="392"/>
        </w:numPr>
      </w:pPr>
      <w:r>
        <w:t>Farklı sınıfların aynı metodu sağlaması gerekiyorsa</w:t>
      </w:r>
    </w:p>
    <w:p w14:paraId="4A6A1B3F" w14:textId="77777777" w:rsidR="00FF55F6" w:rsidRDefault="00000000">
      <w:pPr>
        <w:pStyle w:val="Compact"/>
        <w:numPr>
          <w:ilvl w:val="0"/>
          <w:numId w:val="392"/>
        </w:numPr>
      </w:pPr>
      <w:r>
        <w:t>Bir sınıfa belirli bir davranış kazandırılmak isteniyorsa</w:t>
      </w:r>
    </w:p>
    <w:p w14:paraId="4A6A1B40" w14:textId="77777777" w:rsidR="00FF55F6" w:rsidRDefault="00000000">
      <w:pPr>
        <w:pStyle w:val="Compact"/>
        <w:numPr>
          <w:ilvl w:val="0"/>
          <w:numId w:val="392"/>
        </w:numPr>
      </w:pPr>
      <w:r>
        <w:t>GUI olay yönetiminde belirli metotların yazılması gerekiyorsa</w:t>
      </w:r>
    </w:p>
    <w:p w14:paraId="4A6A1B41" w14:textId="77777777" w:rsidR="00FF55F6" w:rsidRDefault="00000000">
      <w:pPr>
        <w:pStyle w:val="Compact"/>
        <w:numPr>
          <w:ilvl w:val="0"/>
          <w:numId w:val="392"/>
        </w:numPr>
      </w:pPr>
      <w:r>
        <w:t>Bir sınıfın “şu işi yapabilir” demesi gerekiyorsa</w:t>
      </w:r>
    </w:p>
    <w:p w14:paraId="4A6A1B42" w14:textId="77777777" w:rsidR="00FF55F6" w:rsidRDefault="00000000">
      <w:r>
        <w:t xml:space="preserve">Örneğin </w:t>
      </w:r>
      <w:r>
        <w:rPr>
          <w:rStyle w:val="VerbatimChar"/>
        </w:rPr>
        <w:t>Rapor</w:t>
      </w:r>
      <w:r>
        <w:t xml:space="preserve">, </w:t>
      </w:r>
      <w:r>
        <w:rPr>
          <w:rStyle w:val="VerbatimChar"/>
        </w:rPr>
        <w:t>Fatura</w:t>
      </w:r>
      <w:r>
        <w:t xml:space="preserve"> ve </w:t>
      </w:r>
      <w:r>
        <w:rPr>
          <w:rStyle w:val="VerbatimChar"/>
        </w:rPr>
        <w:t>Dilekce</w:t>
      </w:r>
      <w:r>
        <w:t xml:space="preserve"> sınıfları farklı olabilir; ancak hepsi yazdırılabilir olabilir. Bu durumda </w:t>
      </w:r>
      <w:r>
        <w:rPr>
          <w:rStyle w:val="VerbatimChar"/>
        </w:rPr>
        <w:t>Yazdirilabilir</w:t>
      </w:r>
      <w:r>
        <w:t xml:space="preserve"> interface’i anlamlıdır.</w:t>
      </w:r>
    </w:p>
    <w:p w14:paraId="4A6A1B43" w14:textId="77777777" w:rsidR="00FF55F6" w:rsidRDefault="00000000">
      <w:pPr>
        <w:pStyle w:val="SinavNotuKutusu"/>
      </w:pPr>
      <w:r>
        <w:rPr>
          <w:noProof/>
        </w:rPr>
        <w:drawing>
          <wp:inline distT="0" distB="0" distL="0" distR="0" wp14:anchorId="4A6A402C" wp14:editId="4A6A402D">
            <wp:extent cx="155448" cy="155448"/>
            <wp:effectExtent l="0" t="0" r="0" b="0"/>
            <wp:docPr id="2928" name="Picture" descr="Sınav Notu:"/>
            <wp:cNvGraphicFramePr/>
            <a:graphic xmlns:a="http://schemas.openxmlformats.org/drawingml/2006/main">
              <a:graphicData uri="http://schemas.openxmlformats.org/drawingml/2006/picture">
                <pic:pic xmlns:pic="http://schemas.openxmlformats.org/drawingml/2006/picture">
                  <pic:nvPicPr>
                    <pic:cNvPr id="292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Interface, genellikle “ne yapılmalı?” sorusunu tanımlar. Bu işin “nasıl yapılacağı” interface’i uygulayan sınıfta yazılır.</w:t>
      </w:r>
    </w:p>
    <w:p w14:paraId="4A6A1B44" w14:textId="77777777" w:rsidR="00FF55F6" w:rsidRDefault="00000000">
      <w:pPr>
        <w:pStyle w:val="Balk2"/>
      </w:pPr>
      <w:bookmarkStart w:id="2028" w:name="implements-ve-method-contract"/>
      <w:bookmarkStart w:id="2029" w:name="_Toc228881722"/>
      <w:bookmarkEnd w:id="2024"/>
      <w:bookmarkEnd w:id="2026"/>
      <w:r>
        <w:t xml:space="preserve">18.9 </w:t>
      </w:r>
      <w:r>
        <w:rPr>
          <w:rStyle w:val="VerbatimChar"/>
        </w:rPr>
        <w:t>implements</w:t>
      </w:r>
      <w:r>
        <w:t xml:space="preserve"> ve method contract</w:t>
      </w:r>
      <w:bookmarkEnd w:id="2029"/>
    </w:p>
    <w:p w14:paraId="4A6A1B45" w14:textId="77777777" w:rsidR="00FF55F6" w:rsidRDefault="00000000">
      <w:r>
        <w:t xml:space="preserve">Bir sınıfın bir interface’i uyguladığını belirtmek için </w:t>
      </w:r>
      <w:r>
        <w:rPr>
          <w:rStyle w:val="VerbatimChar"/>
        </w:rPr>
        <w:t>implements</w:t>
      </w:r>
      <w:r>
        <w:t xml:space="preserve"> kullanılır.</w:t>
      </w:r>
    </w:p>
    <w:p w14:paraId="4A6A1B46" w14:textId="77777777" w:rsidR="00FF55F6" w:rsidRDefault="00000000">
      <w:pPr>
        <w:pStyle w:val="SourceCode"/>
      </w:pPr>
      <w:r>
        <w:rPr>
          <w:rStyle w:val="KeywordTok"/>
        </w:rPr>
        <w:t>class</w:t>
      </w:r>
      <w:r>
        <w:rPr>
          <w:rStyle w:val="NormalTok"/>
        </w:rPr>
        <w:t xml:space="preserve"> Fatura </w:t>
      </w:r>
      <w:r>
        <w:rPr>
          <w:rStyle w:val="KeywordTok"/>
        </w:rPr>
        <w:t>implements</w:t>
      </w:r>
      <w:r>
        <w:rPr>
          <w:rStyle w:val="NormalTok"/>
        </w:rPr>
        <w:t xml:space="preserve"> Yazdirilabilir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"Fatura yazdırılıyor."</w:t>
      </w:r>
      <w:r>
        <w:rPr>
          <w:rStyle w:val="OperatorTok"/>
        </w:rPr>
        <w:t>);</w:t>
      </w:r>
      <w:r>
        <w:br/>
      </w:r>
      <w:r>
        <w:rPr>
          <w:rStyle w:val="NormalTok"/>
        </w:rPr>
        <w:t xml:space="preserve">    </w:t>
      </w:r>
      <w:r>
        <w:rPr>
          <w:rStyle w:val="OperatorTok"/>
        </w:rPr>
        <w:t>}</w:t>
      </w:r>
      <w:r>
        <w:br/>
      </w:r>
      <w:r>
        <w:rPr>
          <w:rStyle w:val="OperatorTok"/>
        </w:rPr>
        <w:t>}</w:t>
      </w:r>
    </w:p>
    <w:p w14:paraId="4A6A1B47" w14:textId="77777777" w:rsidR="00FF55F6" w:rsidRDefault="00000000">
      <w:r>
        <w:t xml:space="preserve">Burada </w:t>
      </w:r>
      <w:r>
        <w:rPr>
          <w:rStyle w:val="VerbatimChar"/>
        </w:rPr>
        <w:t>Fatura</w:t>
      </w:r>
      <w:r>
        <w:t xml:space="preserve">, </w:t>
      </w:r>
      <w:r>
        <w:rPr>
          <w:rStyle w:val="VerbatimChar"/>
        </w:rPr>
        <w:t>Yazdirilabilir</w:t>
      </w:r>
      <w:r>
        <w:t xml:space="preserve"> interface’ini uygulamaktadır. Bu nedenle </w:t>
      </w:r>
      <w:r>
        <w:rPr>
          <w:rStyle w:val="VerbatimChar"/>
        </w:rPr>
        <w:t>yazdir</w:t>
      </w:r>
      <w:r>
        <w:t xml:space="preserve"> metodunu yazmak zorundadır.</w:t>
      </w:r>
    </w:p>
    <w:p w14:paraId="4A6A1B48" w14:textId="77777777" w:rsidR="00FF55F6" w:rsidRDefault="00000000">
      <w:pPr>
        <w:pStyle w:val="GvdeMetni"/>
      </w:pPr>
      <w:r>
        <w:t>Bu zorunluluk method contract olarak düşünülebilir. Interface, uygulanması gereken metodu söyler; sınıf da bu metodu kendi içeriğine göre doldurur.</w:t>
      </w:r>
    </w:p>
    <w:p w14:paraId="4A6A1B49" w14:textId="77777777" w:rsidR="00FF55F6" w:rsidRDefault="00000000">
      <w:pPr>
        <w:pStyle w:val="Balk3"/>
      </w:pPr>
      <w:bookmarkStart w:id="2030" w:name="method-contract-ne-sağlar"/>
      <w:bookmarkStart w:id="2031" w:name="_Toc228881723"/>
      <w:r>
        <w:t>18.9.1 Method contract ne sağlar?</w:t>
      </w:r>
      <w:bookmarkEnd w:id="2031"/>
    </w:p>
    <w:p w14:paraId="4A6A1B4A" w14:textId="77777777" w:rsidR="00FF55F6" w:rsidRDefault="00000000">
      <w:r>
        <w:t>Method contract şu yararları sağlar:</w:t>
      </w:r>
    </w:p>
    <w:p w14:paraId="4A6A1B4B" w14:textId="77777777" w:rsidR="00FF55F6" w:rsidRDefault="00000000">
      <w:pPr>
        <w:pStyle w:val="Compact"/>
        <w:numPr>
          <w:ilvl w:val="0"/>
          <w:numId w:val="393"/>
        </w:numPr>
      </w:pPr>
      <w:r>
        <w:t>Sınıflar arasında ortak davranış adı oluşturur.</w:t>
      </w:r>
    </w:p>
    <w:p w14:paraId="4A6A1B4C" w14:textId="77777777" w:rsidR="00FF55F6" w:rsidRDefault="00000000">
      <w:pPr>
        <w:pStyle w:val="Compact"/>
        <w:numPr>
          <w:ilvl w:val="0"/>
          <w:numId w:val="393"/>
        </w:numPr>
      </w:pPr>
      <w:r>
        <w:t>Kodun okunabilirliğini artırır.</w:t>
      </w:r>
    </w:p>
    <w:p w14:paraId="4A6A1B4D" w14:textId="77777777" w:rsidR="00FF55F6" w:rsidRDefault="00000000">
      <w:pPr>
        <w:pStyle w:val="Compact"/>
        <w:numPr>
          <w:ilvl w:val="0"/>
          <w:numId w:val="393"/>
        </w:numPr>
      </w:pPr>
      <w:r>
        <w:t>GUI listener yapılarının anlaşılmasına hazırlık sağlar.</w:t>
      </w:r>
    </w:p>
    <w:p w14:paraId="4A6A1B4E" w14:textId="77777777" w:rsidR="00FF55F6" w:rsidRDefault="00000000">
      <w:pPr>
        <w:pStyle w:val="Compact"/>
        <w:numPr>
          <w:ilvl w:val="0"/>
          <w:numId w:val="393"/>
        </w:numPr>
      </w:pPr>
      <w:r>
        <w:t>“Bu sınıf şu davranışı destekler” bilgisini açık hâle getirir.</w:t>
      </w:r>
    </w:p>
    <w:p w14:paraId="4A6A1B4F" w14:textId="77777777" w:rsidR="00FF55F6" w:rsidRDefault="00000000">
      <w:r>
        <w:t xml:space="preserve">Örneğin bir sınıf </w:t>
      </w:r>
      <w:r>
        <w:rPr>
          <w:rStyle w:val="VerbatimChar"/>
        </w:rPr>
        <w:t>Yazdirilabilir</w:t>
      </w:r>
      <w:r>
        <w:t xml:space="preserve"> interface’ini uyguluyorsa, o sınıfta </w:t>
      </w:r>
      <w:r>
        <w:rPr>
          <w:rStyle w:val="VerbatimChar"/>
        </w:rPr>
        <w:t>yazdir()</w:t>
      </w:r>
      <w:r>
        <w:t xml:space="preserve"> metodu bulunacağını biliriz.</w:t>
      </w:r>
    </w:p>
    <w:p w14:paraId="4A6A1B50" w14:textId="77777777" w:rsidR="00FF55F6" w:rsidRDefault="00000000">
      <w:pPr>
        <w:pStyle w:val="DikkatKutusu"/>
      </w:pPr>
      <w:r>
        <w:rPr>
          <w:noProof/>
        </w:rPr>
        <w:lastRenderedPageBreak/>
        <w:drawing>
          <wp:inline distT="0" distB="0" distL="0" distR="0" wp14:anchorId="4A6A402E" wp14:editId="4A6A402F">
            <wp:extent cx="155448" cy="155448"/>
            <wp:effectExtent l="0" t="0" r="0" b="0"/>
            <wp:docPr id="2932" name="Picture" descr="Dikkat:"/>
            <wp:cNvGraphicFramePr/>
            <a:graphic xmlns:a="http://schemas.openxmlformats.org/drawingml/2006/main">
              <a:graphicData uri="http://schemas.openxmlformats.org/drawingml/2006/picture">
                <pic:pic xmlns:pic="http://schemas.openxmlformats.org/drawingml/2006/picture">
                  <pic:nvPicPr>
                    <pic:cNvPr id="293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Bir sınıf interface’i uyguladığında, interface’teki metotları yazmayı unutursa program derlenmez.</w:t>
      </w:r>
    </w:p>
    <w:p w14:paraId="4A6A1B51" w14:textId="77777777" w:rsidR="00FF55F6" w:rsidRDefault="00000000">
      <w:pPr>
        <w:pStyle w:val="Balk2"/>
      </w:pPr>
      <w:bookmarkStart w:id="2032" w:name="Xfc71bba90b88bb2249f1c8829c76d894b03200e"/>
      <w:bookmarkStart w:id="2033" w:name="_Toc228881724"/>
      <w:bookmarkEnd w:id="2028"/>
      <w:bookmarkEnd w:id="2030"/>
      <w:r>
        <w:t>18.10 Listener ve ActionListener kavramına hazırlık</w:t>
      </w:r>
      <w:bookmarkEnd w:id="2033"/>
    </w:p>
    <w:p w14:paraId="4A6A1B52" w14:textId="77777777" w:rsidR="00FF55F6" w:rsidRDefault="00000000">
      <w:r>
        <w:t>GUI programlamada kullanıcı bir butona tıkladığında, bir metin alanına yazdığında veya bir menü seçtiğinde olay oluşur. Bu olaylara tepki veren yapılara genel olarak listener denir.</w:t>
      </w:r>
    </w:p>
    <w:p w14:paraId="4A6A1B53" w14:textId="77777777" w:rsidR="00FF55F6" w:rsidRDefault="00000000">
      <w:pPr>
        <w:pStyle w:val="GvdeMetni"/>
      </w:pPr>
      <w:r>
        <w:t xml:space="preserve">Listener, belirli bir olayı dinleyen ve olay gerçekleştiğinde çalışacak metodu sağlayan yapıdır. Swing’de buton tıklamaları için sık karşılaşılan interface </w:t>
      </w:r>
      <w:r>
        <w:rPr>
          <w:rStyle w:val="VerbatimChar"/>
        </w:rPr>
        <w:t>ActionListener</w:t>
      </w:r>
      <w:r>
        <w:t xml:space="preserve"> interface’idir.</w:t>
      </w:r>
    </w:p>
    <w:p w14:paraId="4A6A1B54" w14:textId="77777777" w:rsidR="00FF55F6" w:rsidRDefault="00000000">
      <w:pPr>
        <w:pStyle w:val="GvdeMetni"/>
      </w:pPr>
      <w:r>
        <w:t>Bu bölümde Swing koduna ayrıntılı girilmeyecektir; ancak fikir şu şekilde düşünülebilir:</w:t>
      </w:r>
    </w:p>
    <w:p w14:paraId="4A6A1B55" w14:textId="77777777" w:rsidR="00FF55F6" w:rsidRDefault="00000000">
      <w:pPr>
        <w:pStyle w:val="SourceCode"/>
      </w:pPr>
      <w:r>
        <w:rPr>
          <w:rStyle w:val="KeywordTok"/>
        </w:rPr>
        <w:t>interface</w:t>
      </w:r>
      <w:r>
        <w:rPr>
          <w:rStyle w:val="NormalTok"/>
        </w:rPr>
        <w:t xml:space="preserve"> BasitListener </w:t>
      </w:r>
      <w:r>
        <w:rPr>
          <w:rStyle w:val="OperatorTok"/>
        </w:rPr>
        <w:t>{</w:t>
      </w:r>
      <w:r>
        <w:br/>
      </w:r>
      <w:r>
        <w:rPr>
          <w:rStyle w:val="NormalTok"/>
        </w:rPr>
        <w:t xml:space="preserve">    </w:t>
      </w:r>
      <w:r>
        <w:rPr>
          <w:rStyle w:val="DataTypeTok"/>
        </w:rPr>
        <w:t>void</w:t>
      </w:r>
      <w:r>
        <w:rPr>
          <w:rStyle w:val="NormalTok"/>
        </w:rPr>
        <w:t xml:space="preserve"> </w:t>
      </w:r>
      <w:r>
        <w:rPr>
          <w:rStyle w:val="FunctionTok"/>
        </w:rPr>
        <w:t>olayGerceklesti</w:t>
      </w:r>
      <w:r>
        <w:rPr>
          <w:rStyle w:val="OperatorTok"/>
        </w:rPr>
        <w:t>();</w:t>
      </w:r>
      <w:r>
        <w:br/>
      </w:r>
      <w:r>
        <w:rPr>
          <w:rStyle w:val="OperatorTok"/>
        </w:rPr>
        <w:t>}</w:t>
      </w:r>
    </w:p>
    <w:p w14:paraId="4A6A1B56" w14:textId="77777777" w:rsidR="00FF55F6" w:rsidRDefault="00000000">
      <w:r>
        <w:t>Bu interface’i uygulayan sınıf, olay gerçekleştiğinde çalışacak metodu yazmak zorundadır:</w:t>
      </w:r>
    </w:p>
    <w:p w14:paraId="4A6A1B57" w14:textId="77777777" w:rsidR="00FF55F6" w:rsidRDefault="00000000">
      <w:pPr>
        <w:pStyle w:val="SourceCode"/>
      </w:pPr>
      <w:r>
        <w:rPr>
          <w:rStyle w:val="KeywordTok"/>
        </w:rPr>
        <w:t>class</w:t>
      </w:r>
      <w:r>
        <w:rPr>
          <w:rStyle w:val="NormalTok"/>
        </w:rPr>
        <w:t xml:space="preserve"> ButonDinleyici </w:t>
      </w:r>
      <w:r>
        <w:rPr>
          <w:rStyle w:val="KeywordTok"/>
        </w:rPr>
        <w:t>implements</w:t>
      </w:r>
      <w:r>
        <w:rPr>
          <w:rStyle w:val="NormalTok"/>
        </w:rPr>
        <w:t xml:space="preserve"> BasitListener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olayGerceklesti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"Butona tıklandı."</w:t>
      </w:r>
      <w:r>
        <w:rPr>
          <w:rStyle w:val="OperatorTok"/>
        </w:rPr>
        <w:t>);</w:t>
      </w:r>
      <w:r>
        <w:br/>
      </w:r>
      <w:r>
        <w:rPr>
          <w:rStyle w:val="NormalTok"/>
        </w:rPr>
        <w:t xml:space="preserve">    </w:t>
      </w:r>
      <w:r>
        <w:rPr>
          <w:rStyle w:val="OperatorTok"/>
        </w:rPr>
        <w:t>}</w:t>
      </w:r>
      <w:r>
        <w:br/>
      </w:r>
      <w:r>
        <w:rPr>
          <w:rStyle w:val="OperatorTok"/>
        </w:rPr>
        <w:t>}</w:t>
      </w:r>
    </w:p>
    <w:p w14:paraId="4A6A1B58" w14:textId="77777777" w:rsidR="00FF55F6" w:rsidRDefault="00000000">
      <w:r>
        <w:t xml:space="preserve">Bu düşünce, Swing’deki </w:t>
      </w:r>
      <w:r>
        <w:rPr>
          <w:rStyle w:val="VerbatimChar"/>
        </w:rPr>
        <w:t>ActionListener</w:t>
      </w:r>
      <w:r>
        <w:t xml:space="preserve"> mantığına hazırlık sağlar.</w:t>
      </w:r>
    </w:p>
    <w:p w14:paraId="4A6A1B59" w14:textId="77777777" w:rsidR="00FF55F6" w:rsidRDefault="00000000">
      <w:pPr>
        <w:pStyle w:val="Balk3"/>
      </w:pPr>
      <w:bookmarkStart w:id="2034" w:name="actionlistener-neden-önemli"/>
      <w:bookmarkStart w:id="2035" w:name="_Toc228881725"/>
      <w:r>
        <w:t>18.10.1 ActionListener neden önemli?</w:t>
      </w:r>
      <w:bookmarkEnd w:id="2035"/>
    </w:p>
    <w:p w14:paraId="4A6A1B5A" w14:textId="77777777" w:rsidR="00FF55F6" w:rsidRDefault="00000000">
      <w:r>
        <w:t xml:space="preserve">Swing’de bir butona tıklama olayı genellikle </w:t>
      </w:r>
      <w:r>
        <w:rPr>
          <w:rStyle w:val="VerbatimChar"/>
        </w:rPr>
        <w:t>ActionListener</w:t>
      </w:r>
      <w:r>
        <w:t xml:space="preserve"> ile ele alınır. Bu interface belirli bir metodu yazmayı gerektirir. İlerleyen GUI bölümlerinde şu tür kodlarla karşılaşılacaktır:</w:t>
      </w:r>
    </w:p>
    <w:p w14:paraId="4A6A1B5B" w14:textId="77777777" w:rsidR="00FF55F6" w:rsidRDefault="00000000">
      <w:pPr>
        <w:pStyle w:val="SourceCode"/>
      </w:pPr>
      <w:r>
        <w:rPr>
          <w:rStyle w:val="CommentTok"/>
        </w:rPr>
        <w:t>// Kavramsal hazırlık örneği</w:t>
      </w:r>
      <w:r>
        <w:br/>
      </w:r>
      <w:r>
        <w:rPr>
          <w:rStyle w:val="CommentTok"/>
        </w:rPr>
        <w:t>// button.addActionListener(...);</w:t>
      </w:r>
    </w:p>
    <w:p w14:paraId="4A6A1B5C" w14:textId="77777777" w:rsidR="00FF55F6" w:rsidRDefault="00000000">
      <w:r>
        <w:t>Bu satırın arkasındaki temel fikir şudur: buton, bir olay dinleyici bekler; dinleyici de tıklama olduğunda çalışacak metodu sağlar.</w:t>
      </w:r>
    </w:p>
    <w:p w14:paraId="4A6A1B5D" w14:textId="77777777" w:rsidR="00FF55F6" w:rsidRDefault="00000000">
      <w:pPr>
        <w:pStyle w:val="IpucuKutusu"/>
      </w:pPr>
      <w:r>
        <w:rPr>
          <w:noProof/>
        </w:rPr>
        <w:drawing>
          <wp:inline distT="0" distB="0" distL="0" distR="0" wp14:anchorId="4A6A4030" wp14:editId="4A6A4031">
            <wp:extent cx="155448" cy="155448"/>
            <wp:effectExtent l="0" t="0" r="0" b="0"/>
            <wp:docPr id="2936" name="Picture" descr="İpucu:"/>
            <wp:cNvGraphicFramePr/>
            <a:graphic xmlns:a="http://schemas.openxmlformats.org/drawingml/2006/main">
              <a:graphicData uri="http://schemas.openxmlformats.org/drawingml/2006/picture">
                <pic:pic xmlns:pic="http://schemas.openxmlformats.org/drawingml/2006/picture">
                  <pic:nvPicPr>
                    <pic:cNvPr id="2937"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Listener kavramını “olay olduğunda haber verilecek sınıf” gibi düşünebilirsiniz. Interface ise bu sınıfın hangi metodu yazması gerektiğini belirtir.</w:t>
      </w:r>
    </w:p>
    <w:p w14:paraId="4A6A1B5E" w14:textId="77777777" w:rsidR="00FF55F6" w:rsidRDefault="00000000">
      <w:pPr>
        <w:pStyle w:val="Balk2"/>
      </w:pPr>
      <w:bookmarkStart w:id="2036" w:name="kalıtım-ve-interface-karşılaştırması"/>
      <w:bookmarkStart w:id="2037" w:name="_Toc228881726"/>
      <w:bookmarkEnd w:id="2032"/>
      <w:bookmarkEnd w:id="2034"/>
      <w:r>
        <w:t>18.11 Kalıtım ve interface karşılaştırması</w:t>
      </w:r>
      <w:bookmarkEnd w:id="2037"/>
    </w:p>
    <w:p w14:paraId="4A6A1B5F" w14:textId="77777777" w:rsidR="00FF55F6" w:rsidRDefault="00000000">
      <w:r>
        <w:t>Kalıtım ve interface bazen karıştırılır. Başlangıç düzeyinde şu ayrım yeterlidir:</w:t>
      </w:r>
    </w:p>
    <w:tbl>
      <w:tblPr>
        <w:tblStyle w:val="Table"/>
        <w:tblW w:w="5000" w:type="pct"/>
        <w:tblLayout w:type="fixed"/>
        <w:tblLook w:val="0020" w:firstRow="1" w:lastRow="0" w:firstColumn="0" w:lastColumn="0" w:noHBand="0" w:noVBand="0"/>
      </w:tblPr>
      <w:tblGrid>
        <w:gridCol w:w="3057"/>
        <w:gridCol w:w="3056"/>
        <w:gridCol w:w="3056"/>
      </w:tblGrid>
      <w:tr w:rsidR="00FF55F6" w14:paraId="4A6A1B6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1B60" w14:textId="77777777" w:rsidR="00FF55F6" w:rsidRDefault="00000000">
            <w:pPr>
              <w:pStyle w:val="Compact"/>
            </w:pPr>
            <w:r>
              <w:rPr>
                <w:rStyle w:val="TabloBaslikYazisi"/>
              </w:rPr>
              <w:t>İhtiyaç</w:t>
            </w:r>
          </w:p>
        </w:tc>
        <w:tc>
          <w:tcPr>
            <w:tcW w:w="2640" w:type="dxa"/>
          </w:tcPr>
          <w:p w14:paraId="4A6A1B61" w14:textId="77777777" w:rsidR="00FF55F6" w:rsidRDefault="00000000">
            <w:pPr>
              <w:pStyle w:val="Compact"/>
            </w:pPr>
            <w:r>
              <w:rPr>
                <w:rStyle w:val="TabloBaslikYazisi"/>
              </w:rPr>
              <w:t>Uygun yapı</w:t>
            </w:r>
          </w:p>
        </w:tc>
        <w:tc>
          <w:tcPr>
            <w:tcW w:w="2640" w:type="dxa"/>
          </w:tcPr>
          <w:p w14:paraId="4A6A1B62" w14:textId="77777777" w:rsidR="00FF55F6" w:rsidRDefault="00000000">
            <w:pPr>
              <w:pStyle w:val="Compact"/>
            </w:pPr>
            <w:r>
              <w:rPr>
                <w:rStyle w:val="TabloBaslikYazisi"/>
              </w:rPr>
              <w:t>Örnek</w:t>
            </w:r>
          </w:p>
        </w:tc>
      </w:tr>
      <w:tr w:rsidR="00FF55F6" w14:paraId="4A6A1B67" w14:textId="77777777">
        <w:tc>
          <w:tcPr>
            <w:tcW w:w="2640" w:type="dxa"/>
          </w:tcPr>
          <w:p w14:paraId="4A6A1B64" w14:textId="77777777" w:rsidR="00FF55F6" w:rsidRDefault="00000000">
            <w:pPr>
              <w:pStyle w:val="Compact"/>
            </w:pPr>
            <w:r>
              <w:t>Ortak alan/metot devralma</w:t>
            </w:r>
          </w:p>
        </w:tc>
        <w:tc>
          <w:tcPr>
            <w:tcW w:w="2640" w:type="dxa"/>
          </w:tcPr>
          <w:p w14:paraId="4A6A1B65" w14:textId="77777777" w:rsidR="00FF55F6" w:rsidRDefault="00000000">
            <w:pPr>
              <w:pStyle w:val="Compact"/>
            </w:pPr>
            <w:r>
              <w:t>Kalıtım</w:t>
            </w:r>
          </w:p>
        </w:tc>
        <w:tc>
          <w:tcPr>
            <w:tcW w:w="2640" w:type="dxa"/>
          </w:tcPr>
          <w:p w14:paraId="4A6A1B66" w14:textId="77777777" w:rsidR="00FF55F6" w:rsidRDefault="00000000">
            <w:pPr>
              <w:pStyle w:val="Compact"/>
            </w:pPr>
            <w:r>
              <w:rPr>
                <w:rStyle w:val="VerbatimChar"/>
              </w:rPr>
              <w:t>Rapor extends Belge</w:t>
            </w:r>
          </w:p>
        </w:tc>
      </w:tr>
      <w:tr w:rsidR="00FF55F6" w14:paraId="4A6A1B6B" w14:textId="77777777">
        <w:tc>
          <w:tcPr>
            <w:tcW w:w="2640" w:type="dxa"/>
          </w:tcPr>
          <w:p w14:paraId="4A6A1B68" w14:textId="77777777" w:rsidR="00FF55F6" w:rsidRDefault="00000000">
            <w:pPr>
              <w:pStyle w:val="Compact"/>
            </w:pPr>
            <w:r>
              <w:t>Ortak davranış sözleşmesi</w:t>
            </w:r>
          </w:p>
        </w:tc>
        <w:tc>
          <w:tcPr>
            <w:tcW w:w="2640" w:type="dxa"/>
          </w:tcPr>
          <w:p w14:paraId="4A6A1B69" w14:textId="77777777" w:rsidR="00FF55F6" w:rsidRDefault="00000000">
            <w:pPr>
              <w:pStyle w:val="Compact"/>
            </w:pPr>
            <w:r>
              <w:t>Interface</w:t>
            </w:r>
          </w:p>
        </w:tc>
        <w:tc>
          <w:tcPr>
            <w:tcW w:w="2640" w:type="dxa"/>
          </w:tcPr>
          <w:p w14:paraId="4A6A1B6A" w14:textId="77777777" w:rsidR="00FF55F6" w:rsidRDefault="00000000">
            <w:pPr>
              <w:pStyle w:val="Compact"/>
            </w:pPr>
            <w:r>
              <w:rPr>
                <w:rStyle w:val="VerbatimChar"/>
              </w:rPr>
              <w:t>Rapor implements Yazdirilabilir</w:t>
            </w:r>
          </w:p>
        </w:tc>
      </w:tr>
      <w:tr w:rsidR="00FF55F6" w14:paraId="4A6A1B6F" w14:textId="77777777">
        <w:tc>
          <w:tcPr>
            <w:tcW w:w="2640" w:type="dxa"/>
          </w:tcPr>
          <w:p w14:paraId="4A6A1B6C" w14:textId="77777777" w:rsidR="00FF55F6" w:rsidRDefault="00000000">
            <w:pPr>
              <w:pStyle w:val="Compact"/>
            </w:pPr>
            <w:r>
              <w:t>Üst sınıf-alt sınıf ilişkisi</w:t>
            </w:r>
          </w:p>
        </w:tc>
        <w:tc>
          <w:tcPr>
            <w:tcW w:w="2640" w:type="dxa"/>
          </w:tcPr>
          <w:p w14:paraId="4A6A1B6D" w14:textId="77777777" w:rsidR="00FF55F6" w:rsidRDefault="00000000">
            <w:pPr>
              <w:pStyle w:val="Compact"/>
            </w:pPr>
            <w:r>
              <w:rPr>
                <w:rStyle w:val="VerbatimChar"/>
              </w:rPr>
              <w:t>extends</w:t>
            </w:r>
          </w:p>
        </w:tc>
        <w:tc>
          <w:tcPr>
            <w:tcW w:w="2640" w:type="dxa"/>
          </w:tcPr>
          <w:p w14:paraId="4A6A1B6E" w14:textId="77777777" w:rsidR="00FF55F6" w:rsidRDefault="00000000">
            <w:pPr>
              <w:pStyle w:val="Compact"/>
            </w:pPr>
            <w:r>
              <w:rPr>
                <w:rStyle w:val="VerbatimChar"/>
              </w:rPr>
              <w:t>Fatura extends Belge</w:t>
            </w:r>
          </w:p>
        </w:tc>
      </w:tr>
      <w:tr w:rsidR="00FF55F6" w14:paraId="4A6A1B73" w14:textId="77777777">
        <w:tc>
          <w:tcPr>
            <w:tcW w:w="2640" w:type="dxa"/>
          </w:tcPr>
          <w:p w14:paraId="4A6A1B70" w14:textId="77777777" w:rsidR="00FF55F6" w:rsidRDefault="00000000">
            <w:pPr>
              <w:pStyle w:val="Compact"/>
            </w:pPr>
            <w:r>
              <w:t>Belirli metodu yazma zorunluluğu</w:t>
            </w:r>
          </w:p>
        </w:tc>
        <w:tc>
          <w:tcPr>
            <w:tcW w:w="2640" w:type="dxa"/>
          </w:tcPr>
          <w:p w14:paraId="4A6A1B71" w14:textId="77777777" w:rsidR="00FF55F6" w:rsidRDefault="00000000">
            <w:pPr>
              <w:pStyle w:val="Compact"/>
            </w:pPr>
            <w:r>
              <w:rPr>
                <w:rStyle w:val="VerbatimChar"/>
              </w:rPr>
              <w:t>implements</w:t>
            </w:r>
          </w:p>
        </w:tc>
        <w:tc>
          <w:tcPr>
            <w:tcW w:w="2640" w:type="dxa"/>
          </w:tcPr>
          <w:p w14:paraId="4A6A1B72" w14:textId="77777777" w:rsidR="00FF55F6" w:rsidRDefault="00000000">
            <w:pPr>
              <w:pStyle w:val="Compact"/>
            </w:pPr>
            <w:r>
              <w:rPr>
                <w:rStyle w:val="VerbatimChar"/>
              </w:rPr>
              <w:t>implements Yazdirilabilir</w:t>
            </w:r>
          </w:p>
        </w:tc>
      </w:tr>
    </w:tbl>
    <w:p w14:paraId="4A6A1B74" w14:textId="77777777" w:rsidR="00FF55F6" w:rsidRDefault="00FF55F6">
      <w:pPr>
        <w:spacing w:before="120" w:line="240" w:lineRule="auto"/>
      </w:pPr>
    </w:p>
    <w:p w14:paraId="4A6A1B75" w14:textId="77777777" w:rsidR="00FF55F6" w:rsidRDefault="00000000">
      <w:pPr>
        <w:pStyle w:val="GvdeMetni"/>
      </w:pPr>
      <w:r>
        <w:t xml:space="preserve">Kalıtım “bir türüdür” ilişkisine yakındır. Örneğin </w:t>
      </w:r>
      <w:r>
        <w:rPr>
          <w:rStyle w:val="VerbatimChar"/>
        </w:rPr>
        <w:t>Rapor</w:t>
      </w:r>
      <w:r>
        <w:t xml:space="preserve">, bir </w:t>
      </w:r>
      <w:r>
        <w:rPr>
          <w:rStyle w:val="VerbatimChar"/>
        </w:rPr>
        <w:t>Belge</w:t>
      </w:r>
      <w:r>
        <w:t xml:space="preserve"> türüdür. Interface ise “şu davranışı yapabilir” ilişkisine yakındır. Örneğin </w:t>
      </w:r>
      <w:r>
        <w:rPr>
          <w:rStyle w:val="VerbatimChar"/>
        </w:rPr>
        <w:t>Rapor</w:t>
      </w:r>
      <w:r>
        <w:t>, yazdırılabilir bir nesnedir.</w:t>
      </w:r>
    </w:p>
    <w:p w14:paraId="4A6A1B76" w14:textId="77777777" w:rsidR="00FF55F6" w:rsidRDefault="00000000">
      <w:pPr>
        <w:pStyle w:val="SinavNotuKutusu"/>
      </w:pPr>
      <w:r>
        <w:rPr>
          <w:noProof/>
        </w:rPr>
        <w:drawing>
          <wp:inline distT="0" distB="0" distL="0" distR="0" wp14:anchorId="4A6A4032" wp14:editId="4A6A4033">
            <wp:extent cx="155448" cy="155448"/>
            <wp:effectExtent l="0" t="0" r="0" b="0"/>
            <wp:docPr id="2940" name="Picture" descr="Sınav Notu:"/>
            <wp:cNvGraphicFramePr/>
            <a:graphic xmlns:a="http://schemas.openxmlformats.org/drawingml/2006/main">
              <a:graphicData uri="http://schemas.openxmlformats.org/drawingml/2006/picture">
                <pic:pic xmlns:pic="http://schemas.openxmlformats.org/drawingml/2006/picture">
                  <pic:nvPicPr>
                    <pic:cNvPr id="2941"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extends</w:t>
      </w:r>
      <w:r>
        <w:t xml:space="preserve"> ile bir sınıf başka bir sınıftan türeyebilir. </w:t>
      </w:r>
      <w:r>
        <w:rPr>
          <w:rStyle w:val="VerbatimChar"/>
        </w:rPr>
        <w:t>implements</w:t>
      </w:r>
      <w:r>
        <w:t xml:space="preserve"> ile bir sınıf bir veya daha fazla interface’i uygulayabilir. Bu bölümde yalnızca temel kullanım gösterilmektedir.</w:t>
      </w:r>
    </w:p>
    <w:p w14:paraId="4A6A1B77" w14:textId="77777777" w:rsidR="00FF55F6" w:rsidRDefault="00000000">
      <w:pPr>
        <w:pStyle w:val="Balk2"/>
      </w:pPr>
      <w:bookmarkStart w:id="2038" w:name="kavram-akışı"/>
      <w:bookmarkStart w:id="2039" w:name="_Toc228881727"/>
      <w:bookmarkEnd w:id="2036"/>
      <w:r>
        <w:t>18.12 Kavram akışı</w:t>
      </w:r>
      <w:bookmarkEnd w:id="2039"/>
    </w:p>
    <w:p w14:paraId="4A6A1B78" w14:textId="77777777" w:rsidR="00FF55F6" w:rsidRDefault="00000000">
      <w:r>
        <w:t>Kalıtım ve interface kullanımında genel akış şu şekilde özetlenebilir:</w:t>
      </w:r>
    </w:p>
    <w:p w14:paraId="4A6A1B79" w14:textId="77777777" w:rsidR="00FF55F6" w:rsidRDefault="00000000">
      <w:pPr>
        <w:pStyle w:val="GvdeMetni"/>
      </w:pPr>
      <w:r>
        <w:rPr>
          <w:noProof/>
        </w:rPr>
        <w:lastRenderedPageBreak/>
        <w:drawing>
          <wp:inline distT="0" distB="0" distL="0" distR="0" wp14:anchorId="4A6A4034" wp14:editId="4A6A4035">
            <wp:extent cx="4480560" cy="8914121"/>
            <wp:effectExtent l="0" t="0" r="0" b="0"/>
            <wp:docPr id="2944" name="Picture" descr="Diyagram"/>
            <wp:cNvGraphicFramePr/>
            <a:graphic xmlns:a="http://schemas.openxmlformats.org/drawingml/2006/main">
              <a:graphicData uri="http://schemas.openxmlformats.org/drawingml/2006/picture">
                <pic:pic xmlns:pic="http://schemas.openxmlformats.org/drawingml/2006/picture">
                  <pic:nvPicPr>
                    <pic:cNvPr id="2945" name="Picture" descr="mermaid_images/diagram_018.png"/>
                    <pic:cNvPicPr>
                      <a:picLocks noChangeAspect="1" noChangeArrowheads="1"/>
                    </pic:cNvPicPr>
                  </pic:nvPicPr>
                  <pic:blipFill>
                    <a:blip r:embed="rId728"/>
                    <a:stretch>
                      <a:fillRect/>
                    </a:stretch>
                  </pic:blipFill>
                  <pic:spPr bwMode="auto">
                    <a:xfrm>
                      <a:off x="0" y="0"/>
                      <a:ext cx="4480560" cy="8914121"/>
                    </a:xfrm>
                    <a:prstGeom prst="rect">
                      <a:avLst/>
                    </a:prstGeom>
                    <a:noFill/>
                    <a:ln w="9525">
                      <a:noFill/>
                      <a:headEnd/>
                      <a:tailEnd/>
                    </a:ln>
                  </pic:spPr>
                </pic:pic>
              </a:graphicData>
            </a:graphic>
          </wp:inline>
        </w:drawing>
      </w:r>
    </w:p>
    <w:p w14:paraId="4A6A1B7A" w14:textId="77777777" w:rsidR="00FF55F6" w:rsidRDefault="00000000">
      <w:pPr>
        <w:pStyle w:val="GvdeMetni"/>
      </w:pPr>
      <w:r>
        <w:rPr>
          <w:b/>
          <w:bCs/>
        </w:rPr>
        <w:lastRenderedPageBreak/>
        <w:t>Diyagram 18.1:</w:t>
      </w:r>
      <w:r>
        <w:t xml:space="preserve"> Kalıtım ve interface kullanımında temel karar akışı.</w:t>
      </w:r>
    </w:p>
    <w:p w14:paraId="4A6A1B7B"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w:t>
      </w:r>
    </w:p>
    <w:p w14:paraId="4A6A1B7C" w14:textId="77777777" w:rsidR="00FF55F6" w:rsidRDefault="00000000">
      <w:pPr>
        <w:pStyle w:val="GvdeMetni"/>
      </w:pPr>
      <w:r>
        <w:t xml:space="preserve">Bu diyagram kesin bir tasarım kuralı değildir. Başlangıç düzeyinde hangi durumda </w:t>
      </w:r>
      <w:r>
        <w:rPr>
          <w:rStyle w:val="VerbatimChar"/>
        </w:rPr>
        <w:t>extends</w:t>
      </w:r>
      <w:r>
        <w:t xml:space="preserve">, hangi durumda </w:t>
      </w:r>
      <w:r>
        <w:rPr>
          <w:rStyle w:val="VerbatimChar"/>
        </w:rPr>
        <w:t>implements</w:t>
      </w:r>
      <w:r>
        <w:t xml:space="preserve"> düşünüleceğini göstermek için verilmiştir.</w:t>
      </w:r>
    </w:p>
    <w:p w14:paraId="4A6A1B7D" w14:textId="77777777" w:rsidR="00FF55F6" w:rsidRDefault="00000000">
      <w:pPr>
        <w:pStyle w:val="Balk2"/>
      </w:pPr>
      <w:bookmarkStart w:id="2040" w:name="adım-adım-kod-örnekleri-16"/>
      <w:bookmarkStart w:id="2041" w:name="_Toc228881728"/>
      <w:bookmarkEnd w:id="2038"/>
      <w:r>
        <w:t>18.13 Adım adım kod örnekleri</w:t>
      </w:r>
      <w:bookmarkEnd w:id="2041"/>
    </w:p>
    <w:p w14:paraId="4A6A1B7E" w14:textId="77777777" w:rsidR="00FF55F6" w:rsidRDefault="00000000">
      <w:r>
        <w:t xml:space="preserve">Bu bölümde üç temel kod örneği verilecektir. Kod örneklerinde dosya adı ile </w:t>
      </w:r>
      <w:r>
        <w:rPr>
          <w:rStyle w:val="VerbatimChar"/>
        </w:rPr>
        <w:t>public class</w:t>
      </w:r>
      <w:r>
        <w:t xml:space="preserve"> adı uyumlu tutulacaktır.</w:t>
      </w:r>
    </w:p>
    <w:p w14:paraId="4A6A1B7F" w14:textId="77777777" w:rsidR="00FF55F6" w:rsidRDefault="00000000">
      <w:pPr>
        <w:pStyle w:val="Balk3"/>
      </w:pPr>
      <w:bookmarkStart w:id="2042" w:name="X0d0c4e3141a54b47fcce011e4ca5a220b5de837"/>
      <w:bookmarkStart w:id="2043" w:name="_Toc228881729"/>
      <w:r>
        <w:t>18.13.1 Kod 18.1: Temel kalıtım ve interface örneği</w:t>
      </w:r>
      <w:bookmarkEnd w:id="2043"/>
    </w:p>
    <w:p w14:paraId="4A6A1B80" w14:textId="77777777" w:rsidR="00FF55F6" w:rsidRDefault="00000000">
      <w:r>
        <w:rPr>
          <w:b/>
          <w:bCs/>
        </w:rPr>
        <w:t>Kod kimliği:</w:t>
      </w:r>
      <w:r>
        <w:t xml:space="preserve"> </w:t>
      </w:r>
      <w:r>
        <w:rPr>
          <w:rStyle w:val="VerbatimChar"/>
        </w:rPr>
        <w:t>b18_kod01_temel_kalitim_ve_interface_ornegi</w:t>
      </w:r>
    </w:p>
    <w:p w14:paraId="4A6A1B81" w14:textId="7E0C0DE9" w:rsidR="00FF55F6" w:rsidRDefault="00000000">
      <w:pPr>
        <w:pStyle w:val="GvdeMetni"/>
      </w:pPr>
      <w:r>
        <w:rPr>
          <w:b/>
          <w:bCs/>
        </w:rPr>
        <w:t>Kod erişimi:</w:t>
      </w:r>
      <w:r>
        <w:t xml:space="preserve"> </w:t>
      </w:r>
      <w:hyperlink r:id="rId729">
        <w:r w:rsidR="00FF55F6">
          <w:t>Kod sayfası</w:t>
        </w:r>
      </w:hyperlink>
      <w:r>
        <w:t xml:space="preserve"> | </w:t>
      </w:r>
      <w:hyperlink r:id="rId730">
        <w:r w:rsidR="00FF55F6">
          <w:t>Kaynak kod</w:t>
        </w:r>
      </w:hyperlink>
      <w:r>
        <w:t xml:space="preserve"> |</w:t>
      </w:r>
    </w:p>
    <w:p w14:paraId="4A6A1B82" w14:textId="77777777" w:rsidR="00FF55F6" w:rsidRDefault="00000000">
      <w:pPr>
        <w:pStyle w:val="GvdeMetni"/>
      </w:pPr>
      <w:r>
        <w:rPr>
          <w:b/>
          <w:bCs/>
        </w:rPr>
        <w:t>QR erişimi:</w:t>
      </w:r>
      <w:r>
        <w:t xml:space="preserve"> Kod sayfası ve kaynak kod için aşağıdaki iki QR kod kullanılabilir.</w:t>
      </w:r>
    </w:p>
    <w:p w14:paraId="4A6A1B83" w14:textId="77777777" w:rsidR="00FF55F6" w:rsidRDefault="00000000">
      <w:pPr>
        <w:pStyle w:val="GvdeMetni"/>
      </w:pPr>
      <w:r>
        <w:rPr>
          <w:noProof/>
        </w:rPr>
        <w:drawing>
          <wp:inline distT="0" distB="0" distL="0" distR="0" wp14:anchorId="4A6A4036" wp14:editId="4A6A4037">
            <wp:extent cx="1007999" cy="1007999"/>
            <wp:effectExtent l="0" t="0" r="0" b="0"/>
            <wp:docPr id="2950" name="Picture" descr="Kod sayfası QR — b18_kod01_temel_kalitim_ve_interface_ornegi"/>
            <wp:cNvGraphicFramePr/>
            <a:graphic xmlns:a="http://schemas.openxmlformats.org/drawingml/2006/main">
              <a:graphicData uri="http://schemas.openxmlformats.org/drawingml/2006/picture">
                <pic:pic xmlns:pic="http://schemas.openxmlformats.org/drawingml/2006/picture">
                  <pic:nvPicPr>
                    <pic:cNvPr id="2951" name="Picture" descr="qr_kod_sayfasi/b18_kod01_temel_kalitim_ve_interface_ornegi__kod_sayfasi_qr.png"/>
                    <pic:cNvPicPr>
                      <a:picLocks noChangeAspect="1" noChangeArrowheads="1"/>
                    </pic:cNvPicPr>
                  </pic:nvPicPr>
                  <pic:blipFill>
                    <a:blip r:embed="rId73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38" wp14:editId="4A6A4039">
            <wp:extent cx="1007999" cy="1007999"/>
            <wp:effectExtent l="0" t="0" r="0" b="0"/>
            <wp:docPr id="2953" name="Picture" descr="Kaynak kod QR — b18_kod01_temel_kalitim_ve_interface_ornegi"/>
            <wp:cNvGraphicFramePr/>
            <a:graphic xmlns:a="http://schemas.openxmlformats.org/drawingml/2006/main">
              <a:graphicData uri="http://schemas.openxmlformats.org/drawingml/2006/picture">
                <pic:pic xmlns:pic="http://schemas.openxmlformats.org/drawingml/2006/picture">
                  <pic:nvPicPr>
                    <pic:cNvPr id="2954" name="Picture" descr="qr_kaynak_kod/b18_kod01_temel_kalitim_ve_interface_ornegi__kaynak_kod_qr.png"/>
                    <pic:cNvPicPr>
                      <a:picLocks noChangeAspect="1" noChangeArrowheads="1"/>
                    </pic:cNvPicPr>
                  </pic:nvPicPr>
                  <pic:blipFill>
                    <a:blip r:embed="rId732"/>
                    <a:stretch>
                      <a:fillRect/>
                    </a:stretch>
                  </pic:blipFill>
                  <pic:spPr bwMode="auto">
                    <a:xfrm>
                      <a:off x="0" y="0"/>
                      <a:ext cx="1007999" cy="1007999"/>
                    </a:xfrm>
                    <a:prstGeom prst="rect">
                      <a:avLst/>
                    </a:prstGeom>
                    <a:noFill/>
                    <a:ln w="9525">
                      <a:noFill/>
                      <a:headEnd/>
                      <a:tailEnd/>
                    </a:ln>
                  </pic:spPr>
                </pic:pic>
              </a:graphicData>
            </a:graphic>
          </wp:inline>
        </w:drawing>
      </w:r>
    </w:p>
    <w:p w14:paraId="4A6A1B84" w14:textId="77777777" w:rsidR="00FF55F6" w:rsidRDefault="00000000">
      <w:pPr>
        <w:pStyle w:val="SourceCode"/>
      </w:pPr>
      <w:r>
        <w:rPr>
          <w:rStyle w:val="CommentTok"/>
        </w:rPr>
        <w:t>// Dosya: KalitimveInterfaceeKisaOnBakTemel.java</w:t>
      </w:r>
      <w:r>
        <w:br/>
      </w:r>
      <w:r>
        <w:rPr>
          <w:rStyle w:val="KeywordTok"/>
        </w:rPr>
        <w:t>public</w:t>
      </w:r>
      <w:r>
        <w:rPr>
          <w:rStyle w:val="NormalTok"/>
        </w:rPr>
        <w:t xml:space="preserve"> </w:t>
      </w:r>
      <w:r>
        <w:rPr>
          <w:rStyle w:val="KeywordTok"/>
        </w:rPr>
        <w:t>class</w:t>
      </w:r>
      <w:r>
        <w:rPr>
          <w:rStyle w:val="NormalTok"/>
        </w:rPr>
        <w:t xml:space="preserve"> KalitimveInterfaceeKisaOnBakTemel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Rapor rapor </w:t>
      </w:r>
      <w:r>
        <w:rPr>
          <w:rStyle w:val="OperatorTok"/>
        </w:rPr>
        <w:t>=</w:t>
      </w:r>
      <w:r>
        <w:rPr>
          <w:rStyle w:val="NormalTok"/>
        </w:rPr>
        <w:t xml:space="preserve"> </w:t>
      </w:r>
      <w:r>
        <w:rPr>
          <w:rStyle w:val="KeywordTok"/>
        </w:rPr>
        <w:t>new</w:t>
      </w:r>
      <w:r>
        <w:rPr>
          <w:rStyle w:val="NormalTok"/>
        </w:rPr>
        <w:t xml:space="preserve"> </w:t>
      </w:r>
      <w:r>
        <w:rPr>
          <w:rStyle w:val="FunctionTok"/>
        </w:rPr>
        <w:t>Rapor</w:t>
      </w:r>
      <w:r>
        <w:rPr>
          <w:rStyle w:val="OperatorTok"/>
        </w:rPr>
        <w:t>(</w:t>
      </w:r>
      <w:r>
        <w:rPr>
          <w:rStyle w:val="StringTok"/>
        </w:rPr>
        <w:t>"Haftalık Durum Raporu"</w:t>
      </w:r>
      <w:r>
        <w:rPr>
          <w:rStyle w:val="OperatorTok"/>
        </w:rPr>
        <w:t>);</w:t>
      </w:r>
      <w:r>
        <w:br/>
      </w:r>
      <w:r>
        <w:br/>
      </w:r>
      <w:r>
        <w:rPr>
          <w:rStyle w:val="NormalTok"/>
        </w:rPr>
        <w:t xml:space="preserve">        rapor</w:t>
      </w:r>
      <w:r>
        <w:rPr>
          <w:rStyle w:val="OperatorTok"/>
        </w:rPr>
        <w:t>.</w:t>
      </w:r>
      <w:r>
        <w:rPr>
          <w:rStyle w:val="FunctionTok"/>
        </w:rPr>
        <w:t>bilgileriYazdir</w:t>
      </w:r>
      <w:r>
        <w:rPr>
          <w:rStyle w:val="OperatorTok"/>
        </w:rPr>
        <w:t>();</w:t>
      </w:r>
      <w:r>
        <w:br/>
      </w:r>
      <w:r>
        <w:rPr>
          <w:rStyle w:val="NormalTok"/>
        </w:rPr>
        <w:t xml:space="preserve">        rapor</w:t>
      </w:r>
      <w:r>
        <w:rPr>
          <w:rStyle w:val="OperatorTok"/>
        </w:rPr>
        <w:t>.</w:t>
      </w:r>
      <w:r>
        <w:rPr>
          <w:rStyle w:val="FunctionTok"/>
        </w:rPr>
        <w:t>yazdir</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Belge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baslik</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Belge</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baslik</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getBaslik</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baslik</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bilgileriYazdir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"Belge başlığı: "</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interface</w:t>
      </w:r>
      <w:r>
        <w:rPr>
          <w:rStyle w:val="NormalTok"/>
        </w:rPr>
        <w:t xml:space="preserve"> Yazdirilabilir </w:t>
      </w:r>
      <w:r>
        <w:rPr>
          <w:rStyle w:val="OperatorTok"/>
        </w:rPr>
        <w:t>{</w:t>
      </w:r>
      <w:r>
        <w:br/>
      </w:r>
      <w:r>
        <w:rPr>
          <w:rStyle w:val="NormalTok"/>
        </w:rPr>
        <w:t xml:space="preserve">    </w:t>
      </w:r>
      <w:r>
        <w:rPr>
          <w:rStyle w:val="DataTypeTok"/>
        </w:rPr>
        <w:t>void</w:t>
      </w:r>
      <w:r>
        <w:rPr>
          <w:rStyle w:val="NormalTok"/>
        </w:rPr>
        <w:t xml:space="preserve"> </w:t>
      </w:r>
      <w:r>
        <w:rPr>
          <w:rStyle w:val="FunctionTok"/>
        </w:rPr>
        <w:t>yazdir</w:t>
      </w:r>
      <w:r>
        <w:rPr>
          <w:rStyle w:val="OperatorTok"/>
        </w:rPr>
        <w:t>();</w:t>
      </w:r>
      <w:r>
        <w:br/>
      </w:r>
      <w:r>
        <w:rPr>
          <w:rStyle w:val="OperatorTok"/>
        </w:rPr>
        <w:t>}</w:t>
      </w:r>
      <w:r>
        <w:br/>
      </w:r>
      <w:r>
        <w:br/>
      </w:r>
      <w:r>
        <w:rPr>
          <w:rStyle w:val="KeywordTok"/>
        </w:rPr>
        <w:t>class</w:t>
      </w:r>
      <w:r>
        <w:rPr>
          <w:rStyle w:val="NormalTok"/>
        </w:rPr>
        <w:t xml:space="preserve"> Rapor </w:t>
      </w:r>
      <w:r>
        <w:rPr>
          <w:rStyle w:val="KeywordTok"/>
        </w:rPr>
        <w:t>extends</w:t>
      </w:r>
      <w:r>
        <w:rPr>
          <w:rStyle w:val="NormalTok"/>
        </w:rPr>
        <w:t xml:space="preserve"> Belge </w:t>
      </w:r>
      <w:r>
        <w:rPr>
          <w:rStyle w:val="KeywordTok"/>
        </w:rPr>
        <w:t>implements</w:t>
      </w:r>
      <w:r>
        <w:rPr>
          <w:rStyle w:val="NormalTok"/>
        </w:rPr>
        <w:t xml:space="preserve"> Yazdirilabilir </w:t>
      </w:r>
      <w:r>
        <w:rPr>
          <w:rStyle w:val="OperatorTok"/>
        </w:rPr>
        <w:t>{</w:t>
      </w:r>
      <w:r>
        <w:br/>
      </w:r>
      <w:r>
        <w:rPr>
          <w:rStyle w:val="NormalTok"/>
        </w:rPr>
        <w:lastRenderedPageBreak/>
        <w:t xml:space="preserve">    </w:t>
      </w:r>
      <w:r>
        <w:rPr>
          <w:rStyle w:val="KeywordTok"/>
        </w:rPr>
        <w:t>public</w:t>
      </w:r>
      <w:r>
        <w:rPr>
          <w:rStyle w:val="NormalTok"/>
        </w:rPr>
        <w:t xml:space="preserve"> </w:t>
      </w:r>
      <w:r>
        <w:rPr>
          <w:rStyle w:val="FunctionTok"/>
        </w:rPr>
        <w:t>Rapor</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OperatorTok"/>
        </w:rPr>
        <w:t>{</w:t>
      </w:r>
      <w:r>
        <w:br/>
      </w:r>
      <w:r>
        <w:rPr>
          <w:rStyle w:val="NormalTok"/>
        </w:rPr>
        <w:t xml:space="preserve">        </w:t>
      </w:r>
      <w:r>
        <w:rPr>
          <w:rStyle w:val="KeywordTok"/>
        </w:rPr>
        <w:t>super</w:t>
      </w:r>
      <w:r>
        <w:rPr>
          <w:rStyle w:val="OperatorTok"/>
        </w:rPr>
        <w:t>(</w:t>
      </w:r>
      <w:r>
        <w:rPr>
          <w:rStyle w:val="NormalTok"/>
        </w:rPr>
        <w:t>baslik</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"Rapor yazdırılıyor: "</w:t>
      </w:r>
      <w:r>
        <w:rPr>
          <w:rStyle w:val="NormalTok"/>
        </w:rPr>
        <w:t xml:space="preserve"> </w:t>
      </w:r>
      <w:r>
        <w:rPr>
          <w:rStyle w:val="OperatorTok"/>
        </w:rPr>
        <w:t>+</w:t>
      </w:r>
      <w:r>
        <w:rPr>
          <w:rStyle w:val="NormalTok"/>
        </w:rPr>
        <w:t xml:space="preserve"> </w:t>
      </w:r>
      <w:r>
        <w:rPr>
          <w:rStyle w:val="FunctionTok"/>
        </w:rPr>
        <w:t>getBaslik</w:t>
      </w:r>
      <w:r>
        <w:rPr>
          <w:rStyle w:val="OperatorTok"/>
        </w:rPr>
        <w:t>());</w:t>
      </w:r>
      <w:r>
        <w:br/>
      </w:r>
      <w:r>
        <w:rPr>
          <w:rStyle w:val="NormalTok"/>
        </w:rPr>
        <w:t xml:space="preserve">    </w:t>
      </w:r>
      <w:r>
        <w:rPr>
          <w:rStyle w:val="OperatorTok"/>
        </w:rPr>
        <w:t>}</w:t>
      </w:r>
      <w:r>
        <w:br/>
      </w:r>
      <w:r>
        <w:rPr>
          <w:rStyle w:val="OperatorTok"/>
        </w:rPr>
        <w:t>}</w:t>
      </w:r>
    </w:p>
    <w:p w14:paraId="4A6A1B85" w14:textId="77777777" w:rsidR="00FF55F6" w:rsidRDefault="00000000">
      <w:r>
        <w:rPr>
          <w:b/>
          <w:bCs/>
        </w:rPr>
        <w:t>Kodun amacı:</w:t>
      </w:r>
      <w:r>
        <w:t xml:space="preserve"> </w:t>
      </w:r>
      <w:r>
        <w:rPr>
          <w:rStyle w:val="VerbatimChar"/>
        </w:rPr>
        <w:t>extends</w:t>
      </w:r>
      <w:r>
        <w:t xml:space="preserve">, </w:t>
      </w:r>
      <w:r>
        <w:rPr>
          <w:rStyle w:val="VerbatimChar"/>
        </w:rPr>
        <w:t>implements</w:t>
      </w:r>
      <w:r>
        <w:t>, superclass, subclass, interface ve method contract kavramlarını en küçük çalışan örnekle göstermek.</w:t>
      </w:r>
    </w:p>
    <w:p w14:paraId="4A6A1B86" w14:textId="77777777" w:rsidR="00FF55F6" w:rsidRDefault="00000000">
      <w:pPr>
        <w:pStyle w:val="GvdeMetni"/>
      </w:pPr>
      <w:r>
        <w:rPr>
          <w:b/>
          <w:bCs/>
        </w:rPr>
        <w:t>Kritik satırların açıklaması:</w:t>
      </w:r>
    </w:p>
    <w:p w14:paraId="4A6A1B87" w14:textId="77777777" w:rsidR="00FF55F6" w:rsidRDefault="00000000">
      <w:pPr>
        <w:pStyle w:val="Compact"/>
        <w:numPr>
          <w:ilvl w:val="0"/>
          <w:numId w:val="394"/>
        </w:numPr>
      </w:pPr>
      <w:r>
        <w:rPr>
          <w:rStyle w:val="VerbatimChar"/>
        </w:rPr>
        <w:t>class Belge</w:t>
      </w:r>
      <w:r>
        <w:t xml:space="preserve"> üst sınıftır.</w:t>
      </w:r>
    </w:p>
    <w:p w14:paraId="4A6A1B88" w14:textId="77777777" w:rsidR="00FF55F6" w:rsidRDefault="00000000">
      <w:pPr>
        <w:pStyle w:val="Compact"/>
        <w:numPr>
          <w:ilvl w:val="0"/>
          <w:numId w:val="394"/>
        </w:numPr>
      </w:pPr>
      <w:r>
        <w:rPr>
          <w:rStyle w:val="VerbatimChar"/>
        </w:rPr>
        <w:t>class Rapor extends Belge</w:t>
      </w:r>
      <w:r>
        <w:t xml:space="preserve"> ifadesi </w:t>
      </w:r>
      <w:r>
        <w:rPr>
          <w:rStyle w:val="VerbatimChar"/>
        </w:rPr>
        <w:t>Rapor</w:t>
      </w:r>
      <w:r>
        <w:t xml:space="preserve"> sınıfını alt sınıf yapar.</w:t>
      </w:r>
    </w:p>
    <w:p w14:paraId="4A6A1B89" w14:textId="77777777" w:rsidR="00FF55F6" w:rsidRDefault="00000000">
      <w:pPr>
        <w:pStyle w:val="Compact"/>
        <w:numPr>
          <w:ilvl w:val="0"/>
          <w:numId w:val="394"/>
        </w:numPr>
      </w:pPr>
      <w:r>
        <w:rPr>
          <w:rStyle w:val="VerbatimChar"/>
        </w:rPr>
        <w:t>interface Yazdirilabilir</w:t>
      </w:r>
      <w:r>
        <w:t xml:space="preserve"> yazdırma davranışı için sözleşme tanımlar.</w:t>
      </w:r>
    </w:p>
    <w:p w14:paraId="4A6A1B8A" w14:textId="77777777" w:rsidR="00FF55F6" w:rsidRDefault="00000000">
      <w:pPr>
        <w:pStyle w:val="Compact"/>
        <w:numPr>
          <w:ilvl w:val="0"/>
          <w:numId w:val="394"/>
        </w:numPr>
      </w:pPr>
      <w:r>
        <w:rPr>
          <w:rStyle w:val="VerbatimChar"/>
        </w:rPr>
        <w:t>implements Yazdirilabilir</w:t>
      </w:r>
      <w:r>
        <w:t xml:space="preserve"> sınıfın bu sözleşmeyi uyguladığını belirtir.</w:t>
      </w:r>
    </w:p>
    <w:p w14:paraId="4A6A1B8B" w14:textId="77777777" w:rsidR="00FF55F6" w:rsidRDefault="00000000">
      <w:pPr>
        <w:pStyle w:val="Compact"/>
        <w:numPr>
          <w:ilvl w:val="0"/>
          <w:numId w:val="394"/>
        </w:numPr>
      </w:pPr>
      <w:r>
        <w:rPr>
          <w:rStyle w:val="VerbatimChar"/>
        </w:rPr>
        <w:t>public void yazdir()</w:t>
      </w:r>
      <w:r>
        <w:t xml:space="preserve"> interface’teki metodu gerçekleştirir.</w:t>
      </w:r>
    </w:p>
    <w:p w14:paraId="4A6A1B8C" w14:textId="77777777" w:rsidR="00FF55F6" w:rsidRDefault="00000000">
      <w:pPr>
        <w:pStyle w:val="Compact"/>
        <w:numPr>
          <w:ilvl w:val="0"/>
          <w:numId w:val="394"/>
        </w:numPr>
      </w:pPr>
      <w:r>
        <w:rPr>
          <w:rStyle w:val="VerbatimChar"/>
        </w:rPr>
        <w:t>super(baslik)</w:t>
      </w:r>
      <w:r>
        <w:t xml:space="preserve"> üst sınıf constructorını çağırır.</w:t>
      </w:r>
    </w:p>
    <w:p w14:paraId="4A6A1B8D" w14:textId="77777777" w:rsidR="00FF55F6" w:rsidRDefault="00000000">
      <w:r>
        <w:rPr>
          <w:b/>
          <w:bCs/>
        </w:rPr>
        <w:t>Beklenen çıktı veya davranış:</w:t>
      </w:r>
    </w:p>
    <w:p w14:paraId="4A6A1B8E" w14:textId="77777777" w:rsidR="00FF55F6" w:rsidRDefault="00000000">
      <w:pPr>
        <w:pStyle w:val="SourceCode"/>
      </w:pPr>
      <w:r>
        <w:rPr>
          <w:rStyle w:val="VerbatimChar"/>
        </w:rPr>
        <w:t>Belge başlığı: Haftalık Durum Raporu</w:t>
      </w:r>
      <w:r>
        <w:br/>
      </w:r>
      <w:r>
        <w:rPr>
          <w:rStyle w:val="VerbatimChar"/>
        </w:rPr>
        <w:t>Rapor yazdırılıyor: Haftalık Durum Raporu</w:t>
      </w:r>
    </w:p>
    <w:p w14:paraId="4A6A1B8F" w14:textId="77777777" w:rsidR="00FF55F6" w:rsidRDefault="00000000">
      <w:r>
        <w:rPr>
          <w:b/>
          <w:bCs/>
        </w:rPr>
        <w:t>Olası hata ve dikkat noktası:</w:t>
      </w:r>
      <w:r>
        <w:t xml:space="preserve"> </w:t>
      </w:r>
      <w:r>
        <w:rPr>
          <w:rStyle w:val="VerbatimChar"/>
        </w:rPr>
        <w:t>Rapor</w:t>
      </w:r>
      <w:r>
        <w:t xml:space="preserve"> sınıfı </w:t>
      </w:r>
      <w:r>
        <w:rPr>
          <w:rStyle w:val="VerbatimChar"/>
        </w:rPr>
        <w:t>Yazdirilabilir</w:t>
      </w:r>
      <w:r>
        <w:t xml:space="preserve"> interface’ini uyguladığı için </w:t>
      </w:r>
      <w:r>
        <w:rPr>
          <w:rStyle w:val="VerbatimChar"/>
        </w:rPr>
        <w:t>yazdir</w:t>
      </w:r>
      <w:r>
        <w:t xml:space="preserve"> metodunu yazmak zorundadır. Metot yazılmazsa derleme hatası oluşur.</w:t>
      </w:r>
    </w:p>
    <w:p w14:paraId="4A6A1B90" w14:textId="77777777" w:rsidR="00FF55F6" w:rsidRDefault="00000000">
      <w:pPr>
        <w:pStyle w:val="Balk3"/>
      </w:pPr>
      <w:bookmarkStart w:id="2044" w:name="X4451907376d1d7e6175d62ecf7792bd71a72268"/>
      <w:bookmarkStart w:id="2045" w:name="_Toc228881730"/>
      <w:bookmarkEnd w:id="2042"/>
      <w:r>
        <w:t>18.13.2 Kod 18.2: Kullanıcı girdisiyle yazdırılabilir belge</w:t>
      </w:r>
      <w:bookmarkEnd w:id="2045"/>
    </w:p>
    <w:p w14:paraId="4A6A1B91" w14:textId="77777777" w:rsidR="00FF55F6" w:rsidRDefault="00000000">
      <w:r>
        <w:rPr>
          <w:b/>
          <w:bCs/>
        </w:rPr>
        <w:t>Kod kimliği:</w:t>
      </w:r>
      <w:r>
        <w:t xml:space="preserve"> </w:t>
      </w:r>
      <w:r>
        <w:rPr>
          <w:rStyle w:val="VerbatimChar"/>
        </w:rPr>
        <w:t>b18_kod02_kullanici_girdisiyle_yazdirilabilir_belge</w:t>
      </w:r>
    </w:p>
    <w:p w14:paraId="4A6A1B92" w14:textId="0FFE772D" w:rsidR="00FF55F6" w:rsidRDefault="00000000">
      <w:pPr>
        <w:pStyle w:val="GvdeMetni"/>
      </w:pPr>
      <w:r>
        <w:rPr>
          <w:b/>
          <w:bCs/>
        </w:rPr>
        <w:t>Kod erişimi:</w:t>
      </w:r>
      <w:r>
        <w:t xml:space="preserve"> </w:t>
      </w:r>
      <w:hyperlink r:id="rId733">
        <w:r w:rsidR="00FF55F6">
          <w:t>Kod sayfası</w:t>
        </w:r>
      </w:hyperlink>
      <w:r>
        <w:t xml:space="preserve"> | </w:t>
      </w:r>
      <w:hyperlink r:id="rId734">
        <w:r w:rsidR="00FF55F6">
          <w:t>Kaynak kod</w:t>
        </w:r>
      </w:hyperlink>
      <w:r>
        <w:t xml:space="preserve"> |</w:t>
      </w:r>
    </w:p>
    <w:p w14:paraId="4A6A1B93" w14:textId="77777777" w:rsidR="00FF55F6" w:rsidRDefault="00000000">
      <w:pPr>
        <w:pStyle w:val="GvdeMetni"/>
      </w:pPr>
      <w:r>
        <w:rPr>
          <w:b/>
          <w:bCs/>
        </w:rPr>
        <w:t>QR erişimi:</w:t>
      </w:r>
      <w:r>
        <w:t xml:space="preserve"> Kod sayfası ve kaynak kod için aşağıdaki iki QR kod kullanılabilir.</w:t>
      </w:r>
    </w:p>
    <w:p w14:paraId="4A6A1B94" w14:textId="77777777" w:rsidR="00FF55F6" w:rsidRDefault="00000000">
      <w:pPr>
        <w:pStyle w:val="GvdeMetni"/>
      </w:pPr>
      <w:r>
        <w:rPr>
          <w:noProof/>
        </w:rPr>
        <w:drawing>
          <wp:inline distT="0" distB="0" distL="0" distR="0" wp14:anchorId="4A6A403A" wp14:editId="4A6A403B">
            <wp:extent cx="1007999" cy="1007999"/>
            <wp:effectExtent l="0" t="0" r="0" b="0"/>
            <wp:docPr id="2959" name="Picture" descr="Kod sayfası QR — b18_kod02_kullanici_girdisiyle_yazdirilabilir_belge"/>
            <wp:cNvGraphicFramePr/>
            <a:graphic xmlns:a="http://schemas.openxmlformats.org/drawingml/2006/main">
              <a:graphicData uri="http://schemas.openxmlformats.org/drawingml/2006/picture">
                <pic:pic xmlns:pic="http://schemas.openxmlformats.org/drawingml/2006/picture">
                  <pic:nvPicPr>
                    <pic:cNvPr id="2960" name="Picture" descr="qr_kod_sayfasi/b18_kod02_kullanici_girdisiyle_yazdirilabilir_belge__kod_sayfasi_qr.png"/>
                    <pic:cNvPicPr>
                      <a:picLocks noChangeAspect="1" noChangeArrowheads="1"/>
                    </pic:cNvPicPr>
                  </pic:nvPicPr>
                  <pic:blipFill>
                    <a:blip r:embed="rId73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3C" wp14:editId="4A6A403D">
            <wp:extent cx="1007999" cy="1007999"/>
            <wp:effectExtent l="0" t="0" r="0" b="0"/>
            <wp:docPr id="2962" name="Picture" descr="Kaynak kod QR — b18_kod02_kullanici_girdisiyle_yazdirilabilir_belge"/>
            <wp:cNvGraphicFramePr/>
            <a:graphic xmlns:a="http://schemas.openxmlformats.org/drawingml/2006/main">
              <a:graphicData uri="http://schemas.openxmlformats.org/drawingml/2006/picture">
                <pic:pic xmlns:pic="http://schemas.openxmlformats.org/drawingml/2006/picture">
                  <pic:nvPicPr>
                    <pic:cNvPr id="2963" name="Picture" descr="qr_kaynak_kod/b18_kod02_kullanici_girdisiyle_yazdirilabilir_belge__kaynak_kod_qr.png"/>
                    <pic:cNvPicPr>
                      <a:picLocks noChangeAspect="1" noChangeArrowheads="1"/>
                    </pic:cNvPicPr>
                  </pic:nvPicPr>
                  <pic:blipFill>
                    <a:blip r:embed="rId736"/>
                    <a:stretch>
                      <a:fillRect/>
                    </a:stretch>
                  </pic:blipFill>
                  <pic:spPr bwMode="auto">
                    <a:xfrm>
                      <a:off x="0" y="0"/>
                      <a:ext cx="1007999" cy="1007999"/>
                    </a:xfrm>
                    <a:prstGeom prst="rect">
                      <a:avLst/>
                    </a:prstGeom>
                    <a:noFill/>
                    <a:ln w="9525">
                      <a:noFill/>
                      <a:headEnd/>
                      <a:tailEnd/>
                    </a:ln>
                  </pic:spPr>
                </pic:pic>
              </a:graphicData>
            </a:graphic>
          </wp:inline>
        </w:drawing>
      </w:r>
    </w:p>
    <w:p w14:paraId="4A6A1B95" w14:textId="77777777" w:rsidR="00FF55F6" w:rsidRDefault="00000000">
      <w:pPr>
        <w:pStyle w:val="SourceCode"/>
      </w:pPr>
      <w:r>
        <w:rPr>
          <w:rStyle w:val="CommentTok"/>
        </w:rPr>
        <w:t>// Dosya: KalitimveInterfaceeKisaOnBakUygulama.java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KalitimveInterfaceeKisaOnBakUygulama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"Rapor başlığı: "</w:t>
      </w:r>
      <w:r>
        <w:rPr>
          <w:rStyle w:val="OperatorTok"/>
        </w:rPr>
        <w:t>);</w:t>
      </w:r>
      <w:r>
        <w:br/>
      </w:r>
      <w:r>
        <w:rPr>
          <w:rStyle w:val="NormalTok"/>
        </w:rPr>
        <w:t xml:space="preserve">        </w:t>
      </w:r>
      <w:r>
        <w:rPr>
          <w:rStyle w:val="BuiltInTok"/>
        </w:rPr>
        <w:t>String</w:t>
      </w:r>
      <w:r>
        <w:rPr>
          <w:rStyle w:val="NormalTok"/>
        </w:rPr>
        <w:t xml:space="preserve"> baslik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"Rapor özeti: "</w:t>
      </w:r>
      <w:r>
        <w:rPr>
          <w:rStyle w:val="OperatorTok"/>
        </w:rPr>
        <w:t>);</w:t>
      </w:r>
      <w:r>
        <w:br/>
      </w:r>
      <w:r>
        <w:rPr>
          <w:rStyle w:val="NormalTok"/>
        </w:rPr>
        <w:t xml:space="preserve">        </w:t>
      </w:r>
      <w:r>
        <w:rPr>
          <w:rStyle w:val="BuiltInTok"/>
        </w:rPr>
        <w:t>String</w:t>
      </w:r>
      <w:r>
        <w:rPr>
          <w:rStyle w:val="NormalTok"/>
        </w:rPr>
        <w:t xml:space="preserve"> ozet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YazdirilabilirRapor rapor </w:t>
      </w:r>
      <w:r>
        <w:rPr>
          <w:rStyle w:val="OperatorTok"/>
        </w:rPr>
        <w:t>=</w:t>
      </w:r>
      <w:r>
        <w:br/>
      </w:r>
      <w:r>
        <w:rPr>
          <w:rStyle w:val="NormalTok"/>
        </w:rPr>
        <w:t xml:space="preserve">                </w:t>
      </w:r>
      <w:r>
        <w:rPr>
          <w:rStyle w:val="KeywordTok"/>
        </w:rPr>
        <w:t>new</w:t>
      </w:r>
      <w:r>
        <w:rPr>
          <w:rStyle w:val="NormalTok"/>
        </w:rPr>
        <w:t xml:space="preserve"> </w:t>
      </w:r>
      <w:r>
        <w:rPr>
          <w:rStyle w:val="FunctionTok"/>
        </w:rPr>
        <w:t>YazdirilabilirRapor</w:t>
      </w:r>
      <w:r>
        <w:rPr>
          <w:rStyle w:val="OperatorTok"/>
        </w:rPr>
        <w:t>(</w:t>
      </w:r>
      <w:r>
        <w:rPr>
          <w:rStyle w:val="NormalTok"/>
        </w:rPr>
        <w:t>baslik</w:t>
      </w:r>
      <w:r>
        <w:rPr>
          <w:rStyle w:val="OperatorTok"/>
        </w:rPr>
        <w:t>,</w:t>
      </w:r>
      <w:r>
        <w:rPr>
          <w:rStyle w:val="NormalTok"/>
        </w:rPr>
        <w:t xml:space="preserve"> ozet</w:t>
      </w:r>
      <w:r>
        <w:rPr>
          <w:rStyle w:val="OperatorTok"/>
        </w:rPr>
        <w:t>);</w:t>
      </w:r>
      <w:r>
        <w:br/>
      </w:r>
      <w:r>
        <w:br/>
      </w:r>
      <w:r>
        <w:rPr>
          <w:rStyle w:val="NormalTok"/>
        </w:rPr>
        <w:t xml:space="preserve">        rapor</w:t>
      </w:r>
      <w:r>
        <w:rPr>
          <w:rStyle w:val="OperatorTok"/>
        </w:rPr>
        <w:t>.</w:t>
      </w:r>
      <w:r>
        <w:rPr>
          <w:rStyle w:val="FunctionTok"/>
        </w:rPr>
        <w:t>bilgileriYazdir</w:t>
      </w:r>
      <w:r>
        <w:rPr>
          <w:rStyle w:val="OperatorTok"/>
        </w:rPr>
        <w:t>();</w:t>
      </w:r>
      <w:r>
        <w:br/>
      </w:r>
      <w:r>
        <w:rPr>
          <w:rStyle w:val="NormalTok"/>
        </w:rPr>
        <w:t xml:space="preserve">        rapor</w:t>
      </w:r>
      <w:r>
        <w:rPr>
          <w:rStyle w:val="OperatorTok"/>
        </w:rPr>
        <w:t>.</w:t>
      </w:r>
      <w:r>
        <w:rPr>
          <w:rStyle w:val="FunctionTok"/>
        </w:rPr>
        <w:t>yazdir</w:t>
      </w:r>
      <w:r>
        <w:rPr>
          <w:rStyle w:val="OperatorTok"/>
        </w:rPr>
        <w:t>();</w:t>
      </w:r>
      <w:r>
        <w:br/>
      </w:r>
      <w:r>
        <w:lastRenderedPageBreak/>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TemelBelge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baslik</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TemelBelge</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baslik</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getBaslik</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baslik</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bilgileriYazdir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"Başlık: "</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interface</w:t>
      </w:r>
      <w:r>
        <w:rPr>
          <w:rStyle w:val="NormalTok"/>
        </w:rPr>
        <w:t xml:space="preserve"> KonsolaYazdirilabilir </w:t>
      </w:r>
      <w:r>
        <w:rPr>
          <w:rStyle w:val="OperatorTok"/>
        </w:rPr>
        <w:t>{</w:t>
      </w:r>
      <w:r>
        <w:br/>
      </w:r>
      <w:r>
        <w:rPr>
          <w:rStyle w:val="NormalTok"/>
        </w:rPr>
        <w:t xml:space="preserve">    </w:t>
      </w:r>
      <w:r>
        <w:rPr>
          <w:rStyle w:val="DataTypeTok"/>
        </w:rPr>
        <w:t>void</w:t>
      </w:r>
      <w:r>
        <w:rPr>
          <w:rStyle w:val="NormalTok"/>
        </w:rPr>
        <w:t xml:space="preserve"> </w:t>
      </w:r>
      <w:r>
        <w:rPr>
          <w:rStyle w:val="FunctionTok"/>
        </w:rPr>
        <w:t>yazdir</w:t>
      </w:r>
      <w:r>
        <w:rPr>
          <w:rStyle w:val="OperatorTok"/>
        </w:rPr>
        <w:t>();</w:t>
      </w:r>
      <w:r>
        <w:br/>
      </w:r>
      <w:r>
        <w:rPr>
          <w:rStyle w:val="OperatorTok"/>
        </w:rPr>
        <w:t>}</w:t>
      </w:r>
      <w:r>
        <w:br/>
      </w:r>
      <w:r>
        <w:br/>
      </w:r>
      <w:r>
        <w:rPr>
          <w:rStyle w:val="KeywordTok"/>
        </w:rPr>
        <w:t>class</w:t>
      </w:r>
      <w:r>
        <w:rPr>
          <w:rStyle w:val="NormalTok"/>
        </w:rPr>
        <w:t xml:space="preserve"> YazdirilabilirRapor </w:t>
      </w:r>
      <w:r>
        <w:rPr>
          <w:rStyle w:val="KeywordTok"/>
        </w:rPr>
        <w:t>extends</w:t>
      </w:r>
      <w:r>
        <w:rPr>
          <w:rStyle w:val="NormalTok"/>
        </w:rPr>
        <w:t xml:space="preserve"> TemelBelge</w:t>
      </w:r>
      <w:r>
        <w:br/>
      </w:r>
      <w:r>
        <w:rPr>
          <w:rStyle w:val="NormalTok"/>
        </w:rPr>
        <w:t xml:space="preserve">        </w:t>
      </w:r>
      <w:r>
        <w:rPr>
          <w:rStyle w:val="KeywordTok"/>
        </w:rPr>
        <w:t>implements</w:t>
      </w:r>
      <w:r>
        <w:rPr>
          <w:rStyle w:val="NormalTok"/>
        </w:rPr>
        <w:t xml:space="preserve"> KonsolaYazdirilabilir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ozet</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YazdirilabilirRapor</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BuiltInTok"/>
        </w:rPr>
        <w:t>String</w:t>
      </w:r>
      <w:r>
        <w:rPr>
          <w:rStyle w:val="NormalTok"/>
        </w:rPr>
        <w:t xml:space="preserve"> ozet</w:t>
      </w:r>
      <w:r>
        <w:rPr>
          <w:rStyle w:val="OperatorTok"/>
        </w:rPr>
        <w:t>)</w:t>
      </w:r>
      <w:r>
        <w:rPr>
          <w:rStyle w:val="NormalTok"/>
        </w:rPr>
        <w:t xml:space="preserve"> </w:t>
      </w:r>
      <w:r>
        <w:rPr>
          <w:rStyle w:val="OperatorTok"/>
        </w:rPr>
        <w:t>{</w:t>
      </w:r>
      <w:r>
        <w:br/>
      </w:r>
      <w:r>
        <w:rPr>
          <w:rStyle w:val="NormalTok"/>
        </w:rPr>
        <w:t xml:space="preserve">        </w:t>
      </w:r>
      <w:r>
        <w:rPr>
          <w:rStyle w:val="KeywordTok"/>
        </w:rPr>
        <w:t>super</w:t>
      </w:r>
      <w:r>
        <w:rPr>
          <w:rStyle w:val="OperatorTok"/>
        </w:rPr>
        <w:t>(</w:t>
      </w:r>
      <w:r>
        <w:rPr>
          <w:rStyle w:val="NormalTok"/>
        </w:rPr>
        <w:t>baslik</w:t>
      </w:r>
      <w:r>
        <w:rPr>
          <w:rStyle w:val="OperatorTok"/>
        </w:rPr>
        <w:t>);</w:t>
      </w:r>
      <w:r>
        <w:br/>
      </w:r>
      <w:r>
        <w:rPr>
          <w:rStyle w:val="NormalTok"/>
        </w:rPr>
        <w:t xml:space="preserve">        </w:t>
      </w:r>
      <w:r>
        <w:rPr>
          <w:rStyle w:val="KeywordTok"/>
        </w:rPr>
        <w:t>this</w:t>
      </w:r>
      <w:r>
        <w:rPr>
          <w:rStyle w:val="OperatorTok"/>
        </w:rPr>
        <w:t>.</w:t>
      </w:r>
      <w:r>
        <w:rPr>
          <w:rStyle w:val="FunctionTok"/>
        </w:rPr>
        <w:t>ozet</w:t>
      </w:r>
      <w:r>
        <w:rPr>
          <w:rStyle w:val="NormalTok"/>
        </w:rPr>
        <w:t xml:space="preserve"> </w:t>
      </w:r>
      <w:r>
        <w:rPr>
          <w:rStyle w:val="OperatorTok"/>
        </w:rPr>
        <w:t>=</w:t>
      </w:r>
      <w:r>
        <w:rPr>
          <w:rStyle w:val="NormalTok"/>
        </w:rPr>
        <w:t xml:space="preserve"> ozet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"Rapor yazdırma çıktısı"</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"Başlık: "</w:t>
      </w:r>
      <w:r>
        <w:rPr>
          <w:rStyle w:val="NormalTok"/>
        </w:rPr>
        <w:t xml:space="preserve"> </w:t>
      </w:r>
      <w:r>
        <w:rPr>
          <w:rStyle w:val="OperatorTok"/>
        </w:rPr>
        <w:t>+</w:t>
      </w:r>
      <w:r>
        <w:rPr>
          <w:rStyle w:val="NormalTok"/>
        </w:rPr>
        <w:t xml:space="preserve"> </w:t>
      </w:r>
      <w:r>
        <w:rPr>
          <w:rStyle w:val="FunctionTok"/>
        </w:rPr>
        <w:t>getBaslik</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"Özet: "</w:t>
      </w:r>
      <w:r>
        <w:rPr>
          <w:rStyle w:val="NormalTok"/>
        </w:rPr>
        <w:t xml:space="preserve"> </w:t>
      </w:r>
      <w:r>
        <w:rPr>
          <w:rStyle w:val="OperatorTok"/>
        </w:rPr>
        <w:t>+</w:t>
      </w:r>
      <w:r>
        <w:rPr>
          <w:rStyle w:val="NormalTok"/>
        </w:rPr>
        <w:t xml:space="preserve"> ozet</w:t>
      </w:r>
      <w:r>
        <w:rPr>
          <w:rStyle w:val="OperatorTok"/>
        </w:rPr>
        <w:t>);</w:t>
      </w:r>
      <w:r>
        <w:br/>
      </w:r>
      <w:r>
        <w:rPr>
          <w:rStyle w:val="NormalTok"/>
        </w:rPr>
        <w:t xml:space="preserve">    </w:t>
      </w:r>
      <w:r>
        <w:rPr>
          <w:rStyle w:val="OperatorTok"/>
        </w:rPr>
        <w:t>}</w:t>
      </w:r>
      <w:r>
        <w:br/>
      </w:r>
      <w:r>
        <w:rPr>
          <w:rStyle w:val="OperatorTok"/>
        </w:rPr>
        <w:t>}</w:t>
      </w:r>
    </w:p>
    <w:p w14:paraId="4A6A1B96" w14:textId="77777777" w:rsidR="00FF55F6" w:rsidRDefault="00000000">
      <w:r>
        <w:rPr>
          <w:b/>
          <w:bCs/>
        </w:rPr>
        <w:t>Kodun amacı:</w:t>
      </w:r>
      <w:r>
        <w:t xml:space="preserve"> Kullanıcıdan alınan verilerle bir alt sınıf nesnesi oluşturmak, üst sınıftan gelen başlık bilgisini kullanmak ve interface tarafından zorunlu kılınan </w:t>
      </w:r>
      <w:r>
        <w:rPr>
          <w:rStyle w:val="VerbatimChar"/>
        </w:rPr>
        <w:t>yazdir</w:t>
      </w:r>
      <w:r>
        <w:t xml:space="preserve"> metodunu uygulamak.</w:t>
      </w:r>
    </w:p>
    <w:p w14:paraId="4A6A1B97" w14:textId="77777777" w:rsidR="00FF55F6" w:rsidRDefault="00000000">
      <w:pPr>
        <w:pStyle w:val="GvdeMetni"/>
      </w:pPr>
      <w:r>
        <w:rPr>
          <w:b/>
          <w:bCs/>
        </w:rPr>
        <w:t>Kritik satırların açıklaması:</w:t>
      </w:r>
    </w:p>
    <w:p w14:paraId="4A6A1B98" w14:textId="77777777" w:rsidR="00FF55F6" w:rsidRDefault="00000000">
      <w:pPr>
        <w:pStyle w:val="Compact"/>
        <w:numPr>
          <w:ilvl w:val="0"/>
          <w:numId w:val="395"/>
        </w:numPr>
      </w:pPr>
      <w:r>
        <w:rPr>
          <w:rStyle w:val="VerbatimChar"/>
        </w:rPr>
        <w:t>TemelBelge</w:t>
      </w:r>
      <w:r>
        <w:t xml:space="preserve"> ortak başlık alanını tutar.</w:t>
      </w:r>
    </w:p>
    <w:p w14:paraId="4A6A1B99" w14:textId="77777777" w:rsidR="00FF55F6" w:rsidRDefault="00000000">
      <w:pPr>
        <w:pStyle w:val="Compact"/>
        <w:numPr>
          <w:ilvl w:val="0"/>
          <w:numId w:val="395"/>
        </w:numPr>
      </w:pPr>
      <w:r>
        <w:rPr>
          <w:rStyle w:val="VerbatimChar"/>
        </w:rPr>
        <w:t>YazdirilabilirRapor extends TemelBelge</w:t>
      </w:r>
      <w:r>
        <w:t xml:space="preserve"> ortak başlık davranışını devralır.</w:t>
      </w:r>
    </w:p>
    <w:p w14:paraId="4A6A1B9A" w14:textId="77777777" w:rsidR="00FF55F6" w:rsidRDefault="00000000">
      <w:pPr>
        <w:pStyle w:val="Compact"/>
        <w:numPr>
          <w:ilvl w:val="0"/>
          <w:numId w:val="395"/>
        </w:numPr>
      </w:pPr>
      <w:r>
        <w:rPr>
          <w:rStyle w:val="VerbatimChar"/>
        </w:rPr>
        <w:t>implements KonsolaYazdirilabilir</w:t>
      </w:r>
      <w:r>
        <w:t xml:space="preserve"> sınıfın </w:t>
      </w:r>
      <w:r>
        <w:rPr>
          <w:rStyle w:val="VerbatimChar"/>
        </w:rPr>
        <w:t>yazdir</w:t>
      </w:r>
      <w:r>
        <w:t xml:space="preserve"> metodunu yazmasını gerektirir.</w:t>
      </w:r>
    </w:p>
    <w:p w14:paraId="4A6A1B9B" w14:textId="77777777" w:rsidR="00FF55F6" w:rsidRDefault="00000000">
      <w:pPr>
        <w:pStyle w:val="Compact"/>
        <w:numPr>
          <w:ilvl w:val="0"/>
          <w:numId w:val="395"/>
        </w:numPr>
      </w:pPr>
      <w:r>
        <w:rPr>
          <w:rStyle w:val="VerbatimChar"/>
        </w:rPr>
        <w:t>super(baslik)</w:t>
      </w:r>
      <w:r>
        <w:t xml:space="preserve"> başlığı üst sınıfa gönderir.</w:t>
      </w:r>
    </w:p>
    <w:p w14:paraId="4A6A1B9C" w14:textId="77777777" w:rsidR="00FF55F6" w:rsidRDefault="00000000">
      <w:pPr>
        <w:pStyle w:val="Compact"/>
        <w:numPr>
          <w:ilvl w:val="0"/>
          <w:numId w:val="395"/>
        </w:numPr>
      </w:pPr>
      <w:r>
        <w:rPr>
          <w:rStyle w:val="VerbatimChar"/>
        </w:rPr>
        <w:t>getBaslik()</w:t>
      </w:r>
      <w:r>
        <w:t xml:space="preserve"> üst sınıftaki başlığı okumayı sağlar.</w:t>
      </w:r>
    </w:p>
    <w:p w14:paraId="4A6A1B9D" w14:textId="77777777" w:rsidR="00FF55F6" w:rsidRDefault="00000000">
      <w:r>
        <w:rPr>
          <w:b/>
          <w:bCs/>
        </w:rPr>
        <w:t>Beklenen çıktı veya davranış:</w:t>
      </w:r>
      <w:r>
        <w:t xml:space="preserve"> Program kullanıcıdan rapor başlığı ve özeti alır. Ardından rapor bilgisini ve yazdırma çıktısını ekrana verir.</w:t>
      </w:r>
    </w:p>
    <w:p w14:paraId="4A6A1B9E" w14:textId="77777777" w:rsidR="00FF55F6" w:rsidRDefault="00000000">
      <w:pPr>
        <w:pStyle w:val="GvdeMetni"/>
      </w:pPr>
      <w:r>
        <w:rPr>
          <w:b/>
          <w:bCs/>
        </w:rPr>
        <w:t>Olası hata ve dikkat noktası:</w:t>
      </w:r>
      <w:r>
        <w:t xml:space="preserve"> </w:t>
      </w:r>
      <w:r>
        <w:rPr>
          <w:rStyle w:val="VerbatimChar"/>
        </w:rPr>
        <w:t>yazdir</w:t>
      </w:r>
      <w:r>
        <w:t xml:space="preserve"> metodunun imzası interface’teki metotla uyumlu olmalıdır. </w:t>
      </w:r>
      <w:r>
        <w:rPr>
          <w:rStyle w:val="VerbatimChar"/>
        </w:rPr>
        <w:t>void yazdir(String metin)</w:t>
      </w:r>
      <w:r>
        <w:t xml:space="preserve"> yazmak aynı sözleşmeyi karşılamaz.</w:t>
      </w:r>
    </w:p>
    <w:p w14:paraId="4A6A1B9F" w14:textId="77777777" w:rsidR="00FF55F6" w:rsidRDefault="00000000">
      <w:pPr>
        <w:pStyle w:val="Balk3"/>
      </w:pPr>
      <w:bookmarkStart w:id="2046" w:name="X1ce77e914b9690166ed0dfcffbdf7facb797ff6"/>
      <w:bookmarkStart w:id="2047" w:name="_Toc228881731"/>
      <w:bookmarkEnd w:id="2044"/>
      <w:r>
        <w:t>18.13.3 Kod 18.3: Hatalı ve düzeltilmiş interface örneği</w:t>
      </w:r>
      <w:bookmarkEnd w:id="2047"/>
    </w:p>
    <w:p w14:paraId="4A6A1BA0" w14:textId="77777777" w:rsidR="00FF55F6" w:rsidRDefault="00000000">
      <w:r>
        <w:t>Aşağıdaki örnekte sınıf bir interface’i uyguladığını belirtmiş; ancak zorunlu metodu yazmamıştır.</w:t>
      </w:r>
    </w:p>
    <w:p w14:paraId="4A6A1BA1" w14:textId="77777777" w:rsidR="00FF55F6" w:rsidRDefault="00000000">
      <w:pPr>
        <w:pStyle w:val="GvdeMetni"/>
      </w:pPr>
      <w:r>
        <w:rPr>
          <w:b/>
          <w:bCs/>
        </w:rPr>
        <w:lastRenderedPageBreak/>
        <w:t>Kod kimliği:</w:t>
      </w:r>
      <w:r>
        <w:t xml:space="preserve"> </w:t>
      </w:r>
      <w:r>
        <w:rPr>
          <w:rStyle w:val="VerbatimChar"/>
        </w:rPr>
        <w:t>b18_kod03_hatali_ve_duzeltilmis_interface_ornegi</w:t>
      </w:r>
    </w:p>
    <w:p w14:paraId="4A6A1BA2" w14:textId="7B8299D2" w:rsidR="00FF55F6" w:rsidRDefault="00000000">
      <w:pPr>
        <w:pStyle w:val="GvdeMetni"/>
      </w:pPr>
      <w:r>
        <w:rPr>
          <w:b/>
          <w:bCs/>
        </w:rPr>
        <w:t>Kod erişimi:</w:t>
      </w:r>
      <w:r>
        <w:t xml:space="preserve"> </w:t>
      </w:r>
      <w:hyperlink r:id="rId737">
        <w:r w:rsidR="00FF55F6">
          <w:t>Kod sayfası</w:t>
        </w:r>
      </w:hyperlink>
      <w:r>
        <w:t xml:space="preserve"> | </w:t>
      </w:r>
      <w:hyperlink r:id="rId738">
        <w:r w:rsidR="00FF55F6">
          <w:t>Kaynak kod</w:t>
        </w:r>
      </w:hyperlink>
      <w:r>
        <w:t xml:space="preserve"> |</w:t>
      </w:r>
    </w:p>
    <w:p w14:paraId="4A6A1BA3" w14:textId="77777777" w:rsidR="00FF55F6" w:rsidRDefault="00000000">
      <w:pPr>
        <w:pStyle w:val="GvdeMetni"/>
      </w:pPr>
      <w:r>
        <w:rPr>
          <w:b/>
          <w:bCs/>
        </w:rPr>
        <w:t>QR erişimi:</w:t>
      </w:r>
      <w:r>
        <w:t xml:space="preserve"> Kod sayfası ve kaynak kod için aşağıdaki iki QR kod kullanılabilir.</w:t>
      </w:r>
    </w:p>
    <w:p w14:paraId="4A6A1BA4" w14:textId="77777777" w:rsidR="00FF55F6" w:rsidRDefault="00000000">
      <w:pPr>
        <w:pStyle w:val="GvdeMetni"/>
      </w:pPr>
      <w:r>
        <w:rPr>
          <w:noProof/>
        </w:rPr>
        <w:drawing>
          <wp:inline distT="0" distB="0" distL="0" distR="0" wp14:anchorId="4A6A403E" wp14:editId="4A6A403F">
            <wp:extent cx="1007999" cy="1007999"/>
            <wp:effectExtent l="0" t="0" r="0" b="0"/>
            <wp:docPr id="2968" name="Picture" descr="Kod sayfası QR — b18_kod03_hatali_ve_duzeltilmis_interface_ornegi"/>
            <wp:cNvGraphicFramePr/>
            <a:graphic xmlns:a="http://schemas.openxmlformats.org/drawingml/2006/main">
              <a:graphicData uri="http://schemas.openxmlformats.org/drawingml/2006/picture">
                <pic:pic xmlns:pic="http://schemas.openxmlformats.org/drawingml/2006/picture">
                  <pic:nvPicPr>
                    <pic:cNvPr id="2969" name="Picture" descr="qr_kod_sayfasi/b18_kod03_hatali_ve_duzeltilmis_interface_ornegi__kod_sayfasi_qr.png"/>
                    <pic:cNvPicPr>
                      <a:picLocks noChangeAspect="1" noChangeArrowheads="1"/>
                    </pic:cNvPicPr>
                  </pic:nvPicPr>
                  <pic:blipFill>
                    <a:blip r:embed="rId73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40" wp14:editId="4A6A4041">
            <wp:extent cx="1007999" cy="1007999"/>
            <wp:effectExtent l="0" t="0" r="0" b="0"/>
            <wp:docPr id="2971" name="Picture" descr="Kaynak kod QR — b18_kod03_hatali_ve_duzeltilmis_interface_ornegi"/>
            <wp:cNvGraphicFramePr/>
            <a:graphic xmlns:a="http://schemas.openxmlformats.org/drawingml/2006/main">
              <a:graphicData uri="http://schemas.openxmlformats.org/drawingml/2006/picture">
                <pic:pic xmlns:pic="http://schemas.openxmlformats.org/drawingml/2006/picture">
                  <pic:nvPicPr>
                    <pic:cNvPr id="2972" name="Picture" descr="qr_kaynak_kod/b18_kod03_hatali_ve_duzeltilmis_interface_ornegi__kaynak_kod_qr.png"/>
                    <pic:cNvPicPr>
                      <a:picLocks noChangeAspect="1" noChangeArrowheads="1"/>
                    </pic:cNvPicPr>
                  </pic:nvPicPr>
                  <pic:blipFill>
                    <a:blip r:embed="rId740"/>
                    <a:stretch>
                      <a:fillRect/>
                    </a:stretch>
                  </pic:blipFill>
                  <pic:spPr bwMode="auto">
                    <a:xfrm>
                      <a:off x="0" y="0"/>
                      <a:ext cx="1007999" cy="1007999"/>
                    </a:xfrm>
                    <a:prstGeom prst="rect">
                      <a:avLst/>
                    </a:prstGeom>
                    <a:noFill/>
                    <a:ln w="9525">
                      <a:noFill/>
                      <a:headEnd/>
                      <a:tailEnd/>
                    </a:ln>
                  </pic:spPr>
                </pic:pic>
              </a:graphicData>
            </a:graphic>
          </wp:inline>
        </w:drawing>
      </w:r>
    </w:p>
    <w:p w14:paraId="4A6A1BA5" w14:textId="77777777" w:rsidR="00FF55F6" w:rsidRDefault="00000000">
      <w:pPr>
        <w:pStyle w:val="SourceCode"/>
      </w:pPr>
      <w:r>
        <w:rPr>
          <w:rStyle w:val="CommentTok"/>
        </w:rPr>
        <w:t>// Dosya: KalitimveInterfaceeKisaOnBakHataDuzeltme.java</w:t>
      </w:r>
      <w:r>
        <w:br/>
      </w:r>
      <w:r>
        <w:rPr>
          <w:rStyle w:val="KeywordTok"/>
        </w:rPr>
        <w:t>public</w:t>
      </w:r>
      <w:r>
        <w:rPr>
          <w:rStyle w:val="NormalTok"/>
        </w:rPr>
        <w:t xml:space="preserve"> </w:t>
      </w:r>
      <w:r>
        <w:rPr>
          <w:rStyle w:val="KeywordTok"/>
        </w:rPr>
        <w:t>class</w:t>
      </w:r>
      <w:r>
        <w:rPr>
          <w:rStyle w:val="NormalTok"/>
        </w:rPr>
        <w:t xml:space="preserve"> KalitimveInterfaceeKisaOnBakHataDuzeltme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BasitRapor rapor </w:t>
      </w:r>
      <w:r>
        <w:rPr>
          <w:rStyle w:val="OperatorTok"/>
        </w:rPr>
        <w:t>=</w:t>
      </w:r>
      <w:r>
        <w:rPr>
          <w:rStyle w:val="NormalTok"/>
        </w:rPr>
        <w:t xml:space="preserve"> </w:t>
      </w:r>
      <w:r>
        <w:rPr>
          <w:rStyle w:val="KeywordTok"/>
        </w:rPr>
        <w:t>new</w:t>
      </w:r>
      <w:r>
        <w:rPr>
          <w:rStyle w:val="NormalTok"/>
        </w:rPr>
        <w:t xml:space="preserve"> </w:t>
      </w:r>
      <w:r>
        <w:rPr>
          <w:rStyle w:val="FunctionTok"/>
        </w:rPr>
        <w:t>BasitRapor</w:t>
      </w:r>
      <w:r>
        <w:rPr>
          <w:rStyle w:val="OperatorTok"/>
        </w:rPr>
        <w:t>();</w:t>
      </w:r>
      <w:r>
        <w:br/>
      </w:r>
      <w:r>
        <w:br/>
      </w:r>
      <w:r>
        <w:rPr>
          <w:rStyle w:val="NormalTok"/>
        </w:rPr>
        <w:t xml:space="preserve">        rapor</w:t>
      </w:r>
      <w:r>
        <w:rPr>
          <w:rStyle w:val="OperatorTok"/>
        </w:rPr>
        <w:t>.</w:t>
      </w:r>
      <w:r>
        <w:rPr>
          <w:rStyle w:val="FunctionTok"/>
        </w:rPr>
        <w:t>baslikYaz</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interface</w:t>
      </w:r>
      <w:r>
        <w:rPr>
          <w:rStyle w:val="NormalTok"/>
        </w:rPr>
        <w:t xml:space="preserve"> YazdirmaSozlesmesi </w:t>
      </w:r>
      <w:r>
        <w:rPr>
          <w:rStyle w:val="OperatorTok"/>
        </w:rPr>
        <w:t>{</w:t>
      </w:r>
      <w:r>
        <w:br/>
      </w:r>
      <w:r>
        <w:rPr>
          <w:rStyle w:val="NormalTok"/>
        </w:rPr>
        <w:t xml:space="preserve">    </w:t>
      </w:r>
      <w:r>
        <w:rPr>
          <w:rStyle w:val="DataTypeTok"/>
        </w:rPr>
        <w:t>void</w:t>
      </w:r>
      <w:r>
        <w:rPr>
          <w:rStyle w:val="NormalTok"/>
        </w:rPr>
        <w:t xml:space="preserve"> </w:t>
      </w:r>
      <w:r>
        <w:rPr>
          <w:rStyle w:val="FunctionTok"/>
        </w:rPr>
        <w:t>yazdir</w:t>
      </w:r>
      <w:r>
        <w:rPr>
          <w:rStyle w:val="OperatorTok"/>
        </w:rPr>
        <w:t>();</w:t>
      </w:r>
      <w:r>
        <w:br/>
      </w:r>
      <w:r>
        <w:rPr>
          <w:rStyle w:val="OperatorTok"/>
        </w:rPr>
        <w:t>}</w:t>
      </w:r>
      <w:r>
        <w:br/>
      </w:r>
      <w:r>
        <w:br/>
      </w:r>
      <w:r>
        <w:rPr>
          <w:rStyle w:val="KeywordTok"/>
        </w:rPr>
        <w:t>class</w:t>
      </w:r>
      <w:r>
        <w:rPr>
          <w:rStyle w:val="NormalTok"/>
        </w:rPr>
        <w:t xml:space="preserve"> BasitRapor </w:t>
      </w:r>
      <w:r>
        <w:rPr>
          <w:rStyle w:val="KeywordTok"/>
        </w:rPr>
        <w:t>implements</w:t>
      </w:r>
      <w:r>
        <w:rPr>
          <w:rStyle w:val="NormalTok"/>
        </w:rPr>
        <w:t xml:space="preserve"> YazdirmaSozlesmesi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baslikYaz</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"Basit rapor"</w:t>
      </w:r>
      <w:r>
        <w:rPr>
          <w:rStyle w:val="OperatorTok"/>
        </w:rPr>
        <w:t>);</w:t>
      </w:r>
      <w:r>
        <w:br/>
      </w:r>
      <w:r>
        <w:rPr>
          <w:rStyle w:val="NormalTok"/>
        </w:rPr>
        <w:t xml:space="preserve">    </w:t>
      </w:r>
      <w:r>
        <w:rPr>
          <w:rStyle w:val="OperatorTok"/>
        </w:rPr>
        <w:t>}</w:t>
      </w:r>
      <w:r>
        <w:br/>
      </w:r>
      <w:r>
        <w:rPr>
          <w:rStyle w:val="OperatorTok"/>
        </w:rPr>
        <w:t>}</w:t>
      </w:r>
    </w:p>
    <w:p w14:paraId="4A6A1BA6" w14:textId="77777777" w:rsidR="00FF55F6" w:rsidRDefault="00000000">
      <w:r>
        <w:t xml:space="preserve">Bu kod derlenmez. Çünkü </w:t>
      </w:r>
      <w:r>
        <w:rPr>
          <w:rStyle w:val="VerbatimChar"/>
        </w:rPr>
        <w:t>BasitRapor</w:t>
      </w:r>
      <w:r>
        <w:t xml:space="preserve">, </w:t>
      </w:r>
      <w:r>
        <w:rPr>
          <w:rStyle w:val="VerbatimChar"/>
        </w:rPr>
        <w:t>YazdirmaSozlesmesi</w:t>
      </w:r>
      <w:r>
        <w:t xml:space="preserve"> interface’ini uyguladığını söylemiş, ancak </w:t>
      </w:r>
      <w:r>
        <w:rPr>
          <w:rStyle w:val="VerbatimChar"/>
        </w:rPr>
        <w:t>yazdir()</w:t>
      </w:r>
      <w:r>
        <w:t xml:space="preserve"> metodunu yazmamıştır.</w:t>
      </w:r>
    </w:p>
    <w:p w14:paraId="4A6A1BA7" w14:textId="77777777" w:rsidR="00FF55F6" w:rsidRDefault="00000000">
      <w:pPr>
        <w:pStyle w:val="GvdeMetni"/>
      </w:pPr>
      <w:r>
        <w:t>Düzeltilmiş sürüm:</w:t>
      </w:r>
    </w:p>
    <w:p w14:paraId="4A6A1BA8" w14:textId="77777777" w:rsidR="00FF55F6" w:rsidRDefault="00000000">
      <w:pPr>
        <w:pStyle w:val="GvdeMetni"/>
      </w:pPr>
      <w:r>
        <w:rPr>
          <w:b/>
          <w:bCs/>
        </w:rPr>
        <w:t>Kod kimliği:</w:t>
      </w:r>
      <w:r>
        <w:t xml:space="preserve"> </w:t>
      </w:r>
      <w:r>
        <w:rPr>
          <w:rStyle w:val="VerbatimChar"/>
        </w:rPr>
        <w:t>b18_kod03_hatali_ve_duzeltilmis_interface_ornegi_2</w:t>
      </w:r>
    </w:p>
    <w:p w14:paraId="4A6A1BA9" w14:textId="5F461855" w:rsidR="00FF55F6" w:rsidRDefault="00000000">
      <w:pPr>
        <w:pStyle w:val="GvdeMetni"/>
      </w:pPr>
      <w:r>
        <w:rPr>
          <w:b/>
          <w:bCs/>
        </w:rPr>
        <w:t>Kod erişimi:</w:t>
      </w:r>
      <w:r>
        <w:t xml:space="preserve"> </w:t>
      </w:r>
      <w:hyperlink r:id="rId741">
        <w:r w:rsidR="00FF55F6">
          <w:t>Kod sayfası</w:t>
        </w:r>
      </w:hyperlink>
      <w:r>
        <w:t xml:space="preserve"> | </w:t>
      </w:r>
      <w:hyperlink r:id="rId742">
        <w:r w:rsidR="00FF55F6">
          <w:t>Kaynak kod</w:t>
        </w:r>
      </w:hyperlink>
      <w:r>
        <w:t xml:space="preserve"> |</w:t>
      </w:r>
    </w:p>
    <w:p w14:paraId="4A6A1BAA" w14:textId="77777777" w:rsidR="00FF55F6" w:rsidRDefault="00000000">
      <w:pPr>
        <w:pStyle w:val="GvdeMetni"/>
      </w:pPr>
      <w:r>
        <w:rPr>
          <w:b/>
          <w:bCs/>
        </w:rPr>
        <w:t>QR erişimi:</w:t>
      </w:r>
      <w:r>
        <w:t xml:space="preserve"> Kod sayfası ve kaynak kod için aşağıdaki iki QR kod kullanılabilir.</w:t>
      </w:r>
    </w:p>
    <w:p w14:paraId="4A6A1BAB" w14:textId="77777777" w:rsidR="00FF55F6" w:rsidRDefault="00000000">
      <w:pPr>
        <w:pStyle w:val="GvdeMetni"/>
      </w:pPr>
      <w:r>
        <w:rPr>
          <w:noProof/>
        </w:rPr>
        <w:drawing>
          <wp:inline distT="0" distB="0" distL="0" distR="0" wp14:anchorId="4A6A4042" wp14:editId="4A6A4043">
            <wp:extent cx="1007999" cy="1007999"/>
            <wp:effectExtent l="0" t="0" r="0" b="0"/>
            <wp:docPr id="2976" name="Picture" descr="Kod sayfası QR — b18_kod03_hatali_ve_duzeltilmis_interface_ornegi_2"/>
            <wp:cNvGraphicFramePr/>
            <a:graphic xmlns:a="http://schemas.openxmlformats.org/drawingml/2006/main">
              <a:graphicData uri="http://schemas.openxmlformats.org/drawingml/2006/picture">
                <pic:pic xmlns:pic="http://schemas.openxmlformats.org/drawingml/2006/picture">
                  <pic:nvPicPr>
                    <pic:cNvPr id="2977" name="Picture" descr="qr_kod_sayfasi/b18_kod03_hatali_ve_duzeltilmis_interface_ornegi_2__kod_sayfasi_qr.png"/>
                    <pic:cNvPicPr>
                      <a:picLocks noChangeAspect="1" noChangeArrowheads="1"/>
                    </pic:cNvPicPr>
                  </pic:nvPicPr>
                  <pic:blipFill>
                    <a:blip r:embed="rId74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44" wp14:editId="4A6A4045">
            <wp:extent cx="1007999" cy="1007999"/>
            <wp:effectExtent l="0" t="0" r="0" b="0"/>
            <wp:docPr id="2979" name="Picture" descr="Kaynak kod QR — b18_kod03_hatali_ve_duzeltilmis_interface_ornegi_2"/>
            <wp:cNvGraphicFramePr/>
            <a:graphic xmlns:a="http://schemas.openxmlformats.org/drawingml/2006/main">
              <a:graphicData uri="http://schemas.openxmlformats.org/drawingml/2006/picture">
                <pic:pic xmlns:pic="http://schemas.openxmlformats.org/drawingml/2006/picture">
                  <pic:nvPicPr>
                    <pic:cNvPr id="2980" name="Picture" descr="qr_kaynak_kod/b18_kod03_hatali_ve_duzeltilmis_interface_ornegi_2__kaynak_kod_qr.png"/>
                    <pic:cNvPicPr>
                      <a:picLocks noChangeAspect="1" noChangeArrowheads="1"/>
                    </pic:cNvPicPr>
                  </pic:nvPicPr>
                  <pic:blipFill>
                    <a:blip r:embed="rId744"/>
                    <a:stretch>
                      <a:fillRect/>
                    </a:stretch>
                  </pic:blipFill>
                  <pic:spPr bwMode="auto">
                    <a:xfrm>
                      <a:off x="0" y="0"/>
                      <a:ext cx="1007999" cy="1007999"/>
                    </a:xfrm>
                    <a:prstGeom prst="rect">
                      <a:avLst/>
                    </a:prstGeom>
                    <a:noFill/>
                    <a:ln w="9525">
                      <a:noFill/>
                      <a:headEnd/>
                      <a:tailEnd/>
                    </a:ln>
                  </pic:spPr>
                </pic:pic>
              </a:graphicData>
            </a:graphic>
          </wp:inline>
        </w:drawing>
      </w:r>
    </w:p>
    <w:p w14:paraId="4A6A1BAC" w14:textId="77777777" w:rsidR="00FF55F6" w:rsidRDefault="00000000">
      <w:pPr>
        <w:pStyle w:val="SourceCode"/>
      </w:pPr>
      <w:r>
        <w:rPr>
          <w:rStyle w:val="CommentTok"/>
        </w:rPr>
        <w:t>// Dosya: KalitimveInterfaceeKisaOnBakHataDuzeltme.java</w:t>
      </w:r>
      <w:r>
        <w:br/>
      </w:r>
      <w:r>
        <w:rPr>
          <w:rStyle w:val="KeywordTok"/>
        </w:rPr>
        <w:t>public</w:t>
      </w:r>
      <w:r>
        <w:rPr>
          <w:rStyle w:val="NormalTok"/>
        </w:rPr>
        <w:t xml:space="preserve"> </w:t>
      </w:r>
      <w:r>
        <w:rPr>
          <w:rStyle w:val="KeywordTok"/>
        </w:rPr>
        <w:t>class</w:t>
      </w:r>
      <w:r>
        <w:rPr>
          <w:rStyle w:val="NormalTok"/>
        </w:rPr>
        <w:t xml:space="preserve"> KalitimveInterfaceeKisaOnBakHataDuzeltme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BasitRapor rapor </w:t>
      </w:r>
      <w:r>
        <w:rPr>
          <w:rStyle w:val="OperatorTok"/>
        </w:rPr>
        <w:t>=</w:t>
      </w:r>
      <w:r>
        <w:rPr>
          <w:rStyle w:val="NormalTok"/>
        </w:rPr>
        <w:t xml:space="preserve"> </w:t>
      </w:r>
      <w:r>
        <w:rPr>
          <w:rStyle w:val="KeywordTok"/>
        </w:rPr>
        <w:t>new</w:t>
      </w:r>
      <w:r>
        <w:rPr>
          <w:rStyle w:val="NormalTok"/>
        </w:rPr>
        <w:t xml:space="preserve"> </w:t>
      </w:r>
      <w:r>
        <w:rPr>
          <w:rStyle w:val="FunctionTok"/>
        </w:rPr>
        <w:t>BasitRapor</w:t>
      </w:r>
      <w:r>
        <w:rPr>
          <w:rStyle w:val="OperatorTok"/>
        </w:rPr>
        <w:t>();</w:t>
      </w:r>
      <w:r>
        <w:br/>
      </w:r>
      <w:r>
        <w:br/>
      </w:r>
      <w:r>
        <w:rPr>
          <w:rStyle w:val="NormalTok"/>
        </w:rPr>
        <w:t xml:space="preserve">        rapor</w:t>
      </w:r>
      <w:r>
        <w:rPr>
          <w:rStyle w:val="OperatorTok"/>
        </w:rPr>
        <w:t>.</w:t>
      </w:r>
      <w:r>
        <w:rPr>
          <w:rStyle w:val="FunctionTok"/>
        </w:rPr>
        <w:t>baslikYaz</w:t>
      </w:r>
      <w:r>
        <w:rPr>
          <w:rStyle w:val="OperatorTok"/>
        </w:rPr>
        <w:t>();</w:t>
      </w:r>
      <w:r>
        <w:br/>
      </w:r>
      <w:r>
        <w:rPr>
          <w:rStyle w:val="NormalTok"/>
        </w:rPr>
        <w:t xml:space="preserve">        rapor</w:t>
      </w:r>
      <w:r>
        <w:rPr>
          <w:rStyle w:val="OperatorTok"/>
        </w:rPr>
        <w:t>.</w:t>
      </w:r>
      <w:r>
        <w:rPr>
          <w:rStyle w:val="FunctionTok"/>
        </w:rPr>
        <w:t>yazdir</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interface</w:t>
      </w:r>
      <w:r>
        <w:rPr>
          <w:rStyle w:val="NormalTok"/>
        </w:rPr>
        <w:t xml:space="preserve"> YazdirmaSozlesmesi </w:t>
      </w:r>
      <w:r>
        <w:rPr>
          <w:rStyle w:val="OperatorTok"/>
        </w:rPr>
        <w:t>{</w:t>
      </w:r>
      <w:r>
        <w:br/>
      </w:r>
      <w:r>
        <w:rPr>
          <w:rStyle w:val="NormalTok"/>
        </w:rPr>
        <w:lastRenderedPageBreak/>
        <w:t xml:space="preserve">    </w:t>
      </w:r>
      <w:r>
        <w:rPr>
          <w:rStyle w:val="DataTypeTok"/>
        </w:rPr>
        <w:t>void</w:t>
      </w:r>
      <w:r>
        <w:rPr>
          <w:rStyle w:val="NormalTok"/>
        </w:rPr>
        <w:t xml:space="preserve"> </w:t>
      </w:r>
      <w:r>
        <w:rPr>
          <w:rStyle w:val="FunctionTok"/>
        </w:rPr>
        <w:t>yazdir</w:t>
      </w:r>
      <w:r>
        <w:rPr>
          <w:rStyle w:val="OperatorTok"/>
        </w:rPr>
        <w:t>();</w:t>
      </w:r>
      <w:r>
        <w:br/>
      </w:r>
      <w:r>
        <w:rPr>
          <w:rStyle w:val="OperatorTok"/>
        </w:rPr>
        <w:t>}</w:t>
      </w:r>
      <w:r>
        <w:br/>
      </w:r>
      <w:r>
        <w:br/>
      </w:r>
      <w:r>
        <w:rPr>
          <w:rStyle w:val="KeywordTok"/>
        </w:rPr>
        <w:t>class</w:t>
      </w:r>
      <w:r>
        <w:rPr>
          <w:rStyle w:val="NormalTok"/>
        </w:rPr>
        <w:t xml:space="preserve"> BasitRapor </w:t>
      </w:r>
      <w:r>
        <w:rPr>
          <w:rStyle w:val="KeywordTok"/>
        </w:rPr>
        <w:t>implements</w:t>
      </w:r>
      <w:r>
        <w:rPr>
          <w:rStyle w:val="NormalTok"/>
        </w:rPr>
        <w:t xml:space="preserve"> YazdirmaSozlesmesi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baslikYaz</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"Basit rapor"</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"Rapor yazdırılıyor."</w:t>
      </w:r>
      <w:r>
        <w:rPr>
          <w:rStyle w:val="OperatorTok"/>
        </w:rPr>
        <w:t>);</w:t>
      </w:r>
      <w:r>
        <w:br/>
      </w:r>
      <w:r>
        <w:rPr>
          <w:rStyle w:val="NormalTok"/>
        </w:rPr>
        <w:t xml:space="preserve">    </w:t>
      </w:r>
      <w:r>
        <w:rPr>
          <w:rStyle w:val="OperatorTok"/>
        </w:rPr>
        <w:t>}</w:t>
      </w:r>
      <w:r>
        <w:br/>
      </w:r>
      <w:r>
        <w:rPr>
          <w:rStyle w:val="OperatorTok"/>
        </w:rPr>
        <w:t>}</w:t>
      </w:r>
    </w:p>
    <w:p w14:paraId="4A6A1BAD" w14:textId="77777777" w:rsidR="00FF55F6" w:rsidRDefault="00000000">
      <w:r>
        <w:rPr>
          <w:b/>
          <w:bCs/>
        </w:rPr>
        <w:t>Kodun amacı:</w:t>
      </w:r>
      <w:r>
        <w:t xml:space="preserve"> Interface uygulayan sınıfın sözleşmedeki metodu yazmak zorunda olduğunu göstermek.</w:t>
      </w:r>
    </w:p>
    <w:p w14:paraId="4A6A1BAE" w14:textId="77777777" w:rsidR="00FF55F6" w:rsidRDefault="00000000">
      <w:pPr>
        <w:pStyle w:val="GvdeMetni"/>
      </w:pPr>
      <w:r>
        <w:rPr>
          <w:b/>
          <w:bCs/>
        </w:rPr>
        <w:t>Kritik satırların açıklaması:</w:t>
      </w:r>
    </w:p>
    <w:p w14:paraId="4A6A1BAF" w14:textId="77777777" w:rsidR="00FF55F6" w:rsidRDefault="00000000">
      <w:pPr>
        <w:pStyle w:val="Compact"/>
        <w:numPr>
          <w:ilvl w:val="0"/>
          <w:numId w:val="396"/>
        </w:numPr>
      </w:pPr>
      <w:r>
        <w:rPr>
          <w:rStyle w:val="VerbatimChar"/>
        </w:rPr>
        <w:t>YazdirmaSozlesmesi</w:t>
      </w:r>
      <w:r>
        <w:t xml:space="preserve"> interface’i </w:t>
      </w:r>
      <w:r>
        <w:rPr>
          <w:rStyle w:val="VerbatimChar"/>
        </w:rPr>
        <w:t>yazdir</w:t>
      </w:r>
      <w:r>
        <w:t xml:space="preserve"> metodunu zorunlu kılar.</w:t>
      </w:r>
    </w:p>
    <w:p w14:paraId="4A6A1BB0" w14:textId="77777777" w:rsidR="00FF55F6" w:rsidRDefault="00000000">
      <w:pPr>
        <w:pStyle w:val="Compact"/>
        <w:numPr>
          <w:ilvl w:val="0"/>
          <w:numId w:val="396"/>
        </w:numPr>
      </w:pPr>
      <w:r>
        <w:t xml:space="preserve">Hatalı kodda </w:t>
      </w:r>
      <w:r>
        <w:rPr>
          <w:rStyle w:val="VerbatimChar"/>
        </w:rPr>
        <w:t>BasitRapor</w:t>
      </w:r>
      <w:r>
        <w:t xml:space="preserve"> bu metodu yazmadığı için derlenmez.</w:t>
      </w:r>
    </w:p>
    <w:p w14:paraId="4A6A1BB1" w14:textId="77777777" w:rsidR="00FF55F6" w:rsidRDefault="00000000">
      <w:pPr>
        <w:pStyle w:val="Compact"/>
        <w:numPr>
          <w:ilvl w:val="0"/>
          <w:numId w:val="396"/>
        </w:numPr>
      </w:pPr>
      <w:r>
        <w:t xml:space="preserve">Düzeltilmiş kodda </w:t>
      </w:r>
      <w:r>
        <w:rPr>
          <w:rStyle w:val="VerbatimChar"/>
        </w:rPr>
        <w:t>public void yazdir()</w:t>
      </w:r>
      <w:r>
        <w:t xml:space="preserve"> eklenmiştir.</w:t>
      </w:r>
    </w:p>
    <w:p w14:paraId="4A6A1BB2" w14:textId="77777777" w:rsidR="00FF55F6" w:rsidRDefault="00000000">
      <w:pPr>
        <w:pStyle w:val="Compact"/>
        <w:numPr>
          <w:ilvl w:val="0"/>
          <w:numId w:val="396"/>
        </w:numPr>
      </w:pPr>
      <w:r>
        <w:t>Böylece sınıf interface sözleşmesini yerine getirir.</w:t>
      </w:r>
    </w:p>
    <w:p w14:paraId="4A6A1BB3" w14:textId="77777777" w:rsidR="00FF55F6" w:rsidRDefault="00000000">
      <w:r>
        <w:rPr>
          <w:b/>
          <w:bCs/>
        </w:rPr>
        <w:t>Beklenen çıktı veya davranış:</w:t>
      </w:r>
    </w:p>
    <w:p w14:paraId="4A6A1BB4" w14:textId="77777777" w:rsidR="00FF55F6" w:rsidRDefault="00000000">
      <w:pPr>
        <w:pStyle w:val="SourceCode"/>
      </w:pPr>
      <w:r>
        <w:rPr>
          <w:rStyle w:val="VerbatimChar"/>
        </w:rPr>
        <w:t>Basit rapor</w:t>
      </w:r>
      <w:r>
        <w:br/>
      </w:r>
      <w:r>
        <w:rPr>
          <w:rStyle w:val="VerbatimChar"/>
        </w:rPr>
        <w:t>Rapor yazdırılıyor.</w:t>
      </w:r>
    </w:p>
    <w:p w14:paraId="4A6A1BB5" w14:textId="77777777" w:rsidR="00FF55F6" w:rsidRDefault="00000000">
      <w:r>
        <w:rPr>
          <w:b/>
          <w:bCs/>
        </w:rPr>
        <w:t>Olası hata ve dikkat noktası:</w:t>
      </w:r>
      <w:r>
        <w:t xml:space="preserve"> Interface’teki metot adı, dönüş tipi ve parametreleri doğru yazılmalıdır. Farklı imza yazılırsa sözleşme karşılanmış sayılmaz.</w:t>
      </w:r>
    </w:p>
    <w:p w14:paraId="4A6A1BB6" w14:textId="77777777" w:rsidR="00FF55F6" w:rsidRDefault="00000000">
      <w:r>
        <w:rPr>
          <w:b/>
          <w:bCs/>
        </w:rPr>
        <w:t>⚠️ Sık Yapılan Hata:</w:t>
      </w:r>
      <w:r>
        <w:t xml:space="preserve"> </w:t>
      </w:r>
      <w:r>
        <w:rPr>
          <w:rStyle w:val="VerbatimChar"/>
        </w:rPr>
        <w:t>implements</w:t>
      </w:r>
      <w:r>
        <w:t xml:space="preserve"> yazmak tek başına yeterli değildir. Interface içinde belirtilen metotların sınıfta gerçekten yazılması gerekir.</w:t>
      </w:r>
    </w:p>
    <w:p w14:paraId="4A6A1BB7" w14:textId="77777777" w:rsidR="00FF55F6" w:rsidRDefault="00000000">
      <w:pPr>
        <w:pStyle w:val="Balk2"/>
      </w:pPr>
      <w:bookmarkStart w:id="2048" w:name="X0349131f1e3baeae6670b0e5457ccf706e98c57"/>
      <w:bookmarkStart w:id="2049" w:name="_Toc228881732"/>
      <w:bookmarkEnd w:id="2040"/>
      <w:bookmarkEnd w:id="2046"/>
      <w:r>
        <w:t>18.14 Kodun çalışma mantığı ve beklenen çıktı</w:t>
      </w:r>
      <w:bookmarkEnd w:id="2049"/>
    </w:p>
    <w:p w14:paraId="4A6A1BB8" w14:textId="77777777" w:rsidR="00FF55F6" w:rsidRDefault="00000000">
      <w:r>
        <w:t>Kalıtım ve interface içeren kodları anlamak için iki farklı ilişkiyi ayrı ayrı izlemek yararlıdır.</w:t>
      </w:r>
    </w:p>
    <w:p w14:paraId="4A6A1BB9" w14:textId="77777777" w:rsidR="00FF55F6" w:rsidRDefault="00000000">
      <w:pPr>
        <w:pStyle w:val="GvdeMetni"/>
      </w:pPr>
      <w:r>
        <w:t>Örnek:</w:t>
      </w:r>
    </w:p>
    <w:p w14:paraId="4A6A1BBA" w14:textId="77777777" w:rsidR="00FF55F6" w:rsidRDefault="00000000">
      <w:pPr>
        <w:pStyle w:val="SourceCode"/>
      </w:pPr>
      <w:r>
        <w:rPr>
          <w:rStyle w:val="KeywordTok"/>
        </w:rPr>
        <w:t>class</w:t>
      </w:r>
      <w:r>
        <w:rPr>
          <w:rStyle w:val="NormalTok"/>
        </w:rPr>
        <w:t xml:space="preserve"> Rapor </w:t>
      </w:r>
      <w:r>
        <w:rPr>
          <w:rStyle w:val="KeywordTok"/>
        </w:rPr>
        <w:t>extends</w:t>
      </w:r>
      <w:r>
        <w:rPr>
          <w:rStyle w:val="NormalTok"/>
        </w:rPr>
        <w:t xml:space="preserve"> Belge </w:t>
      </w:r>
      <w:r>
        <w:rPr>
          <w:rStyle w:val="KeywordTok"/>
        </w:rPr>
        <w:t>implements</w:t>
      </w:r>
      <w:r>
        <w:rPr>
          <w:rStyle w:val="NormalTok"/>
        </w:rPr>
        <w:t xml:space="preserve"> Yazdirilabilir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"Rapor yazdırılıyor."</w:t>
      </w:r>
      <w:r>
        <w:rPr>
          <w:rStyle w:val="OperatorTok"/>
        </w:rPr>
        <w:t>);</w:t>
      </w:r>
      <w:r>
        <w:br/>
      </w:r>
      <w:r>
        <w:rPr>
          <w:rStyle w:val="NormalTok"/>
        </w:rPr>
        <w:t xml:space="preserve">    </w:t>
      </w:r>
      <w:r>
        <w:rPr>
          <w:rStyle w:val="OperatorTok"/>
        </w:rPr>
        <w:t>}</w:t>
      </w:r>
      <w:r>
        <w:br/>
      </w:r>
      <w:r>
        <w:rPr>
          <w:rStyle w:val="OperatorTok"/>
        </w:rPr>
        <w:t>}</w:t>
      </w:r>
    </w:p>
    <w:p w14:paraId="4A6A1BBB" w14:textId="77777777" w:rsidR="00FF55F6" w:rsidRDefault="00000000">
      <w:r>
        <w:t>İz sürme tablosu:</w:t>
      </w:r>
    </w:p>
    <w:tbl>
      <w:tblPr>
        <w:tblStyle w:val="Table"/>
        <w:tblW w:w="5000" w:type="pct"/>
        <w:tblLayout w:type="fixed"/>
        <w:tblLook w:val="0020" w:firstRow="1" w:lastRow="0" w:firstColumn="0" w:lastColumn="0" w:noHBand="0" w:noVBand="0"/>
      </w:tblPr>
      <w:tblGrid>
        <w:gridCol w:w="3667"/>
        <w:gridCol w:w="2751"/>
        <w:gridCol w:w="2751"/>
      </w:tblGrid>
      <w:tr w:rsidR="00FF55F6" w14:paraId="4A6A1BBF"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168" w:type="dxa"/>
          </w:tcPr>
          <w:p w14:paraId="4A6A1BBC" w14:textId="77777777" w:rsidR="00FF55F6" w:rsidRDefault="00000000">
            <w:pPr>
              <w:pStyle w:val="Compact"/>
              <w:jc w:val="right"/>
            </w:pPr>
            <w:r>
              <w:rPr>
                <w:rStyle w:val="TabloBaslikYazisi"/>
              </w:rPr>
              <w:t>Adım</w:t>
            </w:r>
          </w:p>
        </w:tc>
        <w:tc>
          <w:tcPr>
            <w:tcW w:w="2376" w:type="dxa"/>
          </w:tcPr>
          <w:p w14:paraId="4A6A1BBD" w14:textId="77777777" w:rsidR="00FF55F6" w:rsidRDefault="00000000">
            <w:pPr>
              <w:pStyle w:val="Compact"/>
            </w:pPr>
            <w:r>
              <w:rPr>
                <w:rStyle w:val="TabloBaslikYazisi"/>
              </w:rPr>
              <w:t>Kod parçası</w:t>
            </w:r>
          </w:p>
        </w:tc>
        <w:tc>
          <w:tcPr>
            <w:tcW w:w="2376" w:type="dxa"/>
          </w:tcPr>
          <w:p w14:paraId="4A6A1BBE" w14:textId="77777777" w:rsidR="00FF55F6" w:rsidRDefault="00000000">
            <w:pPr>
              <w:pStyle w:val="Compact"/>
            </w:pPr>
            <w:r>
              <w:rPr>
                <w:rStyle w:val="TabloBaslikYazisi"/>
              </w:rPr>
              <w:t>Anlamı</w:t>
            </w:r>
          </w:p>
        </w:tc>
      </w:tr>
      <w:tr w:rsidR="00FF55F6" w14:paraId="4A6A1BC3" w14:textId="77777777">
        <w:tc>
          <w:tcPr>
            <w:tcW w:w="3168" w:type="dxa"/>
          </w:tcPr>
          <w:p w14:paraId="4A6A1BC0" w14:textId="77777777" w:rsidR="00FF55F6" w:rsidRDefault="00000000">
            <w:pPr>
              <w:pStyle w:val="Compact"/>
              <w:jc w:val="right"/>
            </w:pPr>
            <w:r>
              <w:t>1</w:t>
            </w:r>
          </w:p>
        </w:tc>
        <w:tc>
          <w:tcPr>
            <w:tcW w:w="2376" w:type="dxa"/>
          </w:tcPr>
          <w:p w14:paraId="4A6A1BC1" w14:textId="77777777" w:rsidR="00FF55F6" w:rsidRDefault="00000000">
            <w:pPr>
              <w:pStyle w:val="Compact"/>
            </w:pPr>
            <w:r>
              <w:rPr>
                <w:rStyle w:val="VerbatimChar"/>
              </w:rPr>
              <w:t>extends Belge</w:t>
            </w:r>
          </w:p>
        </w:tc>
        <w:tc>
          <w:tcPr>
            <w:tcW w:w="2376" w:type="dxa"/>
          </w:tcPr>
          <w:p w14:paraId="4A6A1BC2" w14:textId="77777777" w:rsidR="00FF55F6" w:rsidRDefault="00000000">
            <w:pPr>
              <w:pStyle w:val="Compact"/>
            </w:pPr>
            <w:r>
              <w:rPr>
                <w:rStyle w:val="VerbatimChar"/>
              </w:rPr>
              <w:t>Rapor</w:t>
            </w:r>
            <w:r>
              <w:t xml:space="preserve">, </w:t>
            </w:r>
            <w:r>
              <w:rPr>
                <w:rStyle w:val="VerbatimChar"/>
              </w:rPr>
              <w:t>Belge</w:t>
            </w:r>
            <w:r>
              <w:t xml:space="preserve"> sınıfından türemiştir</w:t>
            </w:r>
          </w:p>
        </w:tc>
      </w:tr>
      <w:tr w:rsidR="00FF55F6" w14:paraId="4A6A1BC7" w14:textId="77777777">
        <w:tc>
          <w:tcPr>
            <w:tcW w:w="3168" w:type="dxa"/>
          </w:tcPr>
          <w:p w14:paraId="4A6A1BC4" w14:textId="77777777" w:rsidR="00FF55F6" w:rsidRDefault="00000000">
            <w:pPr>
              <w:pStyle w:val="Compact"/>
              <w:jc w:val="right"/>
            </w:pPr>
            <w:r>
              <w:t>2</w:t>
            </w:r>
          </w:p>
        </w:tc>
        <w:tc>
          <w:tcPr>
            <w:tcW w:w="2376" w:type="dxa"/>
          </w:tcPr>
          <w:p w14:paraId="4A6A1BC5" w14:textId="77777777" w:rsidR="00FF55F6" w:rsidRDefault="00000000">
            <w:pPr>
              <w:pStyle w:val="Compact"/>
            </w:pPr>
            <w:r>
              <w:rPr>
                <w:rStyle w:val="VerbatimChar"/>
              </w:rPr>
              <w:t>implements Yazdirilabilir</w:t>
            </w:r>
          </w:p>
        </w:tc>
        <w:tc>
          <w:tcPr>
            <w:tcW w:w="2376" w:type="dxa"/>
          </w:tcPr>
          <w:p w14:paraId="4A6A1BC6" w14:textId="77777777" w:rsidR="00FF55F6" w:rsidRDefault="00000000">
            <w:pPr>
              <w:pStyle w:val="Compact"/>
            </w:pPr>
            <w:r>
              <w:rPr>
                <w:rStyle w:val="VerbatimChar"/>
              </w:rPr>
              <w:t>Rapor</w:t>
            </w:r>
            <w:r>
              <w:t>, yazdırma sözleşmesini kabul eder</w:t>
            </w:r>
          </w:p>
        </w:tc>
      </w:tr>
      <w:tr w:rsidR="00FF55F6" w14:paraId="4A6A1BCB" w14:textId="77777777">
        <w:tc>
          <w:tcPr>
            <w:tcW w:w="3168" w:type="dxa"/>
          </w:tcPr>
          <w:p w14:paraId="4A6A1BC8" w14:textId="77777777" w:rsidR="00FF55F6" w:rsidRDefault="00000000">
            <w:pPr>
              <w:pStyle w:val="Compact"/>
              <w:jc w:val="right"/>
            </w:pPr>
            <w:r>
              <w:t>3</w:t>
            </w:r>
          </w:p>
        </w:tc>
        <w:tc>
          <w:tcPr>
            <w:tcW w:w="2376" w:type="dxa"/>
          </w:tcPr>
          <w:p w14:paraId="4A6A1BC9" w14:textId="77777777" w:rsidR="00FF55F6" w:rsidRDefault="00000000">
            <w:pPr>
              <w:pStyle w:val="Compact"/>
            </w:pPr>
            <w:r>
              <w:rPr>
                <w:rStyle w:val="VerbatimChar"/>
              </w:rPr>
              <w:t>yazdir()</w:t>
            </w:r>
          </w:p>
        </w:tc>
        <w:tc>
          <w:tcPr>
            <w:tcW w:w="2376" w:type="dxa"/>
          </w:tcPr>
          <w:p w14:paraId="4A6A1BCA" w14:textId="77777777" w:rsidR="00FF55F6" w:rsidRDefault="00000000">
            <w:pPr>
              <w:pStyle w:val="Compact"/>
            </w:pPr>
            <w:r>
              <w:t>Interface’teki metot uygulanır</w:t>
            </w:r>
          </w:p>
        </w:tc>
      </w:tr>
      <w:tr w:rsidR="00FF55F6" w14:paraId="4A6A1BCF" w14:textId="77777777">
        <w:tc>
          <w:tcPr>
            <w:tcW w:w="3168" w:type="dxa"/>
          </w:tcPr>
          <w:p w14:paraId="4A6A1BCC" w14:textId="77777777" w:rsidR="00FF55F6" w:rsidRDefault="00000000">
            <w:pPr>
              <w:pStyle w:val="Compact"/>
              <w:jc w:val="right"/>
            </w:pPr>
            <w:r>
              <w:t>4</w:t>
            </w:r>
          </w:p>
        </w:tc>
        <w:tc>
          <w:tcPr>
            <w:tcW w:w="2376" w:type="dxa"/>
          </w:tcPr>
          <w:p w14:paraId="4A6A1BCD" w14:textId="77777777" w:rsidR="00FF55F6" w:rsidRDefault="00000000">
            <w:pPr>
              <w:pStyle w:val="Compact"/>
            </w:pPr>
            <w:r>
              <w:rPr>
                <w:rStyle w:val="VerbatimChar"/>
              </w:rPr>
              <w:t>getBaslik()</w:t>
            </w:r>
          </w:p>
        </w:tc>
        <w:tc>
          <w:tcPr>
            <w:tcW w:w="2376" w:type="dxa"/>
          </w:tcPr>
          <w:p w14:paraId="4A6A1BCE" w14:textId="77777777" w:rsidR="00FF55F6" w:rsidRDefault="00000000">
            <w:pPr>
              <w:pStyle w:val="Compact"/>
            </w:pPr>
            <w:r>
              <w:t>Üst sınıftaki metot kullanılabilir</w:t>
            </w:r>
          </w:p>
        </w:tc>
      </w:tr>
    </w:tbl>
    <w:p w14:paraId="4A6A1BD0" w14:textId="77777777" w:rsidR="00FF55F6" w:rsidRDefault="00FF55F6">
      <w:pPr>
        <w:spacing w:before="120" w:line="240" w:lineRule="auto"/>
      </w:pPr>
    </w:p>
    <w:p w14:paraId="4A6A1BD1" w14:textId="77777777" w:rsidR="00FF55F6" w:rsidRDefault="00000000">
      <w:pPr>
        <w:pStyle w:val="GvdeMetni"/>
      </w:pPr>
      <w:r>
        <w:lastRenderedPageBreak/>
        <w:t>Çıktı tahmini yaparken şu sorular sorulmalıdır:</w:t>
      </w:r>
    </w:p>
    <w:p w14:paraId="4A6A1BD2" w14:textId="77777777" w:rsidR="00FF55F6" w:rsidRDefault="00000000">
      <w:pPr>
        <w:pStyle w:val="Compact"/>
        <w:numPr>
          <w:ilvl w:val="0"/>
          <w:numId w:val="397"/>
        </w:numPr>
      </w:pPr>
      <w:r>
        <w:t>Nesne hangi sınıftan oluşturuluyor?</w:t>
      </w:r>
    </w:p>
    <w:p w14:paraId="4A6A1BD3" w14:textId="77777777" w:rsidR="00FF55F6" w:rsidRDefault="00000000">
      <w:pPr>
        <w:pStyle w:val="Compact"/>
        <w:numPr>
          <w:ilvl w:val="0"/>
          <w:numId w:val="397"/>
        </w:numPr>
      </w:pPr>
      <w:r>
        <w:t>Bu sınıf bir üst sınıftan türemiş mi?</w:t>
      </w:r>
    </w:p>
    <w:p w14:paraId="4A6A1BD4" w14:textId="77777777" w:rsidR="00FF55F6" w:rsidRDefault="00000000">
      <w:pPr>
        <w:pStyle w:val="Compact"/>
        <w:numPr>
          <w:ilvl w:val="0"/>
          <w:numId w:val="397"/>
        </w:numPr>
      </w:pPr>
      <w:r>
        <w:t>Hangi metot üst sınıftan geliyor?</w:t>
      </w:r>
    </w:p>
    <w:p w14:paraId="4A6A1BD5" w14:textId="77777777" w:rsidR="00FF55F6" w:rsidRDefault="00000000">
      <w:pPr>
        <w:pStyle w:val="Compact"/>
        <w:numPr>
          <w:ilvl w:val="0"/>
          <w:numId w:val="397"/>
        </w:numPr>
      </w:pPr>
      <w:r>
        <w:t>Hangi metot interface gereği yazılmış?</w:t>
      </w:r>
    </w:p>
    <w:p w14:paraId="4A6A1BD6" w14:textId="77777777" w:rsidR="00FF55F6" w:rsidRDefault="00000000">
      <w:pPr>
        <w:pStyle w:val="Compact"/>
        <w:numPr>
          <w:ilvl w:val="0"/>
          <w:numId w:val="397"/>
        </w:numPr>
      </w:pPr>
      <w:r>
        <w:t>Ekrana hangi sırayla çıktı veriliyor?</w:t>
      </w:r>
    </w:p>
    <w:p w14:paraId="4A6A1BD7" w14:textId="77777777" w:rsidR="00FF55F6" w:rsidRDefault="00000000">
      <w:pPr>
        <w:pStyle w:val="IpucuKutusu"/>
      </w:pPr>
      <w:r>
        <w:rPr>
          <w:noProof/>
        </w:rPr>
        <w:drawing>
          <wp:inline distT="0" distB="0" distL="0" distR="0" wp14:anchorId="4A6A4046" wp14:editId="4A6A4047">
            <wp:extent cx="155448" cy="155448"/>
            <wp:effectExtent l="0" t="0" r="0" b="0"/>
            <wp:docPr id="2983" name="Picture" descr="İpucu:"/>
            <wp:cNvGraphicFramePr/>
            <a:graphic xmlns:a="http://schemas.openxmlformats.org/drawingml/2006/main">
              <a:graphicData uri="http://schemas.openxmlformats.org/drawingml/2006/picture">
                <pic:pic xmlns:pic="http://schemas.openxmlformats.org/drawingml/2006/picture">
                  <pic:nvPicPr>
                    <pic:cNvPr id="298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Kalıtım ve interface kodlarını okurken önce </w:t>
      </w:r>
      <w:r>
        <w:rPr>
          <w:rStyle w:val="VerbatimChar"/>
        </w:rPr>
        <w:t>extends</w:t>
      </w:r>
      <w:r>
        <w:t xml:space="preserve">, sonra </w:t>
      </w:r>
      <w:r>
        <w:rPr>
          <w:rStyle w:val="VerbatimChar"/>
        </w:rPr>
        <w:t>implements</w:t>
      </w:r>
      <w:r>
        <w:t xml:space="preserve"> ilişkisini bulun. Böylece sınıfın nereden veri/metot aldığı ve hangi davranışı uyguladığı daha kolay anlaşılır.</w:t>
      </w:r>
    </w:p>
    <w:p w14:paraId="4A6A1BD8" w14:textId="77777777" w:rsidR="00FF55F6" w:rsidRDefault="00000000">
      <w:pPr>
        <w:pStyle w:val="Balk2"/>
      </w:pPr>
      <w:bookmarkStart w:id="2050" w:name="X16d0c4c926515a26f4f41b590888b0a5a39553a"/>
      <w:bookmarkStart w:id="2051" w:name="_Toc228881733"/>
      <w:bookmarkEnd w:id="2048"/>
      <w:r>
        <w:t>18.15 Uçtan uca mini uygulama: Yazdırılabilir Nesneler</w:t>
      </w:r>
      <w:bookmarkEnd w:id="2051"/>
    </w:p>
    <w:p w14:paraId="4A6A1BD9" w14:textId="77777777" w:rsidR="00FF55F6" w:rsidRDefault="00000000">
      <w:r>
        <w:t>Bu bölümün mini uygulaması, farklı kayıt türlerinin ortak bir üst sınıftan türemesini ve aynı interface üzerinden yazdırılabilir hâle gelmesini gösterir. Program, öğrenci ve ürün kayıtlarını sade biçimde ekrana yazdırır.</w:t>
      </w:r>
    </w:p>
    <w:p w14:paraId="4A6A1BDA" w14:textId="77777777" w:rsidR="00FF55F6" w:rsidRDefault="00000000">
      <w:pPr>
        <w:pStyle w:val="GvdeMetni"/>
      </w:pPr>
      <w:r>
        <w:rPr>
          <w:b/>
          <w:bCs/>
        </w:rPr>
        <w:t>Uygulama adı:</w:t>
      </w:r>
      <w:r>
        <w:t xml:space="preserve"> Yazdırılabilir Nesneler</w:t>
      </w:r>
    </w:p>
    <w:p w14:paraId="4A6A1BDB" w14:textId="77777777" w:rsidR="00FF55F6" w:rsidRDefault="00000000">
      <w:pPr>
        <w:pStyle w:val="GvdeMetni"/>
      </w:pPr>
      <w:r>
        <w:rPr>
          <w:b/>
          <w:bCs/>
        </w:rPr>
        <w:t>Dosya adı:</w:t>
      </w:r>
      <w:r>
        <w:t xml:space="preserve"> </w:t>
      </w:r>
      <w:r>
        <w:rPr>
          <w:rStyle w:val="VerbatimChar"/>
        </w:rPr>
        <w:t>YazdirilabilirNesneler.java</w:t>
      </w:r>
    </w:p>
    <w:p w14:paraId="4A6A1BDC" w14:textId="77777777" w:rsidR="00FF55F6" w:rsidRDefault="00000000">
      <w:pPr>
        <w:pStyle w:val="GvdeMetni"/>
      </w:pPr>
      <w:r>
        <w:rPr>
          <w:b/>
          <w:bCs/>
        </w:rPr>
        <w:t>Amaç:</w:t>
      </w:r>
      <w:r>
        <w:t xml:space="preserve"> </w:t>
      </w:r>
      <w:r>
        <w:rPr>
          <w:rStyle w:val="VerbatimChar"/>
        </w:rPr>
        <w:t>extends</w:t>
      </w:r>
      <w:r>
        <w:t xml:space="preserve">, </w:t>
      </w:r>
      <w:r>
        <w:rPr>
          <w:rStyle w:val="VerbatimChar"/>
        </w:rPr>
        <w:t>implements</w:t>
      </w:r>
      <w:r>
        <w:t>, superclass, subclass, interface, method contract ve listener fikrine hazırlık kavramlarını tek bir küçük uygulamada birleştirmek.</w:t>
      </w:r>
    </w:p>
    <w:p w14:paraId="4A6A1BDD" w14:textId="77777777" w:rsidR="00FF55F6" w:rsidRDefault="00000000">
      <w:pPr>
        <w:pStyle w:val="Balk3"/>
      </w:pPr>
      <w:bookmarkStart w:id="2052" w:name="ana-program-kodu"/>
      <w:bookmarkStart w:id="2053" w:name="_Toc228881734"/>
      <w:r>
        <w:t>18.15.1 Ana program kodu</w:t>
      </w:r>
      <w:bookmarkEnd w:id="2053"/>
    </w:p>
    <w:p w14:paraId="4A6A1BDE" w14:textId="77777777" w:rsidR="00FF55F6" w:rsidRDefault="00000000">
      <w:r>
        <w:rPr>
          <w:b/>
          <w:bCs/>
        </w:rPr>
        <w:t>Kod kimliği:</w:t>
      </w:r>
      <w:r>
        <w:t xml:space="preserve"> </w:t>
      </w:r>
      <w:r>
        <w:rPr>
          <w:rStyle w:val="VerbatimChar"/>
        </w:rPr>
        <w:t>b18_kod17_ana_program_kodu</w:t>
      </w:r>
    </w:p>
    <w:p w14:paraId="4A6A1BDF" w14:textId="494D266E" w:rsidR="00FF55F6" w:rsidRDefault="00000000">
      <w:pPr>
        <w:pStyle w:val="GvdeMetni"/>
      </w:pPr>
      <w:r>
        <w:rPr>
          <w:b/>
          <w:bCs/>
        </w:rPr>
        <w:t>Kod erişimi:</w:t>
      </w:r>
      <w:r>
        <w:t xml:space="preserve"> </w:t>
      </w:r>
      <w:hyperlink r:id="rId745">
        <w:r w:rsidR="00FF55F6">
          <w:t>Kod sayfası</w:t>
        </w:r>
      </w:hyperlink>
      <w:r>
        <w:t xml:space="preserve"> | </w:t>
      </w:r>
      <w:hyperlink r:id="rId746">
        <w:r w:rsidR="00FF55F6">
          <w:t>Kaynak kod</w:t>
        </w:r>
      </w:hyperlink>
      <w:r>
        <w:t xml:space="preserve"> |</w:t>
      </w:r>
    </w:p>
    <w:p w14:paraId="4A6A1BE0" w14:textId="77777777" w:rsidR="00FF55F6" w:rsidRDefault="00000000">
      <w:pPr>
        <w:pStyle w:val="GvdeMetni"/>
      </w:pPr>
      <w:r>
        <w:rPr>
          <w:b/>
          <w:bCs/>
        </w:rPr>
        <w:t>QR erişimi:</w:t>
      </w:r>
      <w:r>
        <w:t xml:space="preserve"> Kod sayfası ve kaynak kod için aşağıdaki iki QR kod kullanılabilir.</w:t>
      </w:r>
    </w:p>
    <w:p w14:paraId="4A6A1BE1" w14:textId="77777777" w:rsidR="00FF55F6" w:rsidRDefault="00000000">
      <w:pPr>
        <w:pStyle w:val="GvdeMetni"/>
      </w:pPr>
      <w:r>
        <w:rPr>
          <w:noProof/>
        </w:rPr>
        <w:drawing>
          <wp:inline distT="0" distB="0" distL="0" distR="0" wp14:anchorId="4A6A4048" wp14:editId="4A6A4049">
            <wp:extent cx="1007999" cy="1007999"/>
            <wp:effectExtent l="0" t="0" r="0" b="0"/>
            <wp:docPr id="2989" name="Picture" descr="Kod sayfası QR — b18_kod17_ana_program_kodu"/>
            <wp:cNvGraphicFramePr/>
            <a:graphic xmlns:a="http://schemas.openxmlformats.org/drawingml/2006/main">
              <a:graphicData uri="http://schemas.openxmlformats.org/drawingml/2006/picture">
                <pic:pic xmlns:pic="http://schemas.openxmlformats.org/drawingml/2006/picture">
                  <pic:nvPicPr>
                    <pic:cNvPr id="2990" name="Picture" descr="qr_kod_sayfasi/b18_kod17_ana_program_kodu__kod_sayfasi_qr.png"/>
                    <pic:cNvPicPr>
                      <a:picLocks noChangeAspect="1" noChangeArrowheads="1"/>
                    </pic:cNvPicPr>
                  </pic:nvPicPr>
                  <pic:blipFill>
                    <a:blip r:embed="rId74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4A" wp14:editId="4A6A404B">
            <wp:extent cx="1007999" cy="1007999"/>
            <wp:effectExtent l="0" t="0" r="0" b="0"/>
            <wp:docPr id="2992" name="Picture" descr="Kaynak kod QR — b18_kod17_ana_program_kodu"/>
            <wp:cNvGraphicFramePr/>
            <a:graphic xmlns:a="http://schemas.openxmlformats.org/drawingml/2006/main">
              <a:graphicData uri="http://schemas.openxmlformats.org/drawingml/2006/picture">
                <pic:pic xmlns:pic="http://schemas.openxmlformats.org/drawingml/2006/picture">
                  <pic:nvPicPr>
                    <pic:cNvPr id="2993" name="Picture" descr="qr_kaynak_kod/b18_kod17_ana_program_kodu__kaynak_kod_qr.png"/>
                    <pic:cNvPicPr>
                      <a:picLocks noChangeAspect="1" noChangeArrowheads="1"/>
                    </pic:cNvPicPr>
                  </pic:nvPicPr>
                  <pic:blipFill>
                    <a:blip r:embed="rId748"/>
                    <a:stretch>
                      <a:fillRect/>
                    </a:stretch>
                  </pic:blipFill>
                  <pic:spPr bwMode="auto">
                    <a:xfrm>
                      <a:off x="0" y="0"/>
                      <a:ext cx="1007999" cy="1007999"/>
                    </a:xfrm>
                    <a:prstGeom prst="rect">
                      <a:avLst/>
                    </a:prstGeom>
                    <a:noFill/>
                    <a:ln w="9525">
                      <a:noFill/>
                      <a:headEnd/>
                      <a:tailEnd/>
                    </a:ln>
                  </pic:spPr>
                </pic:pic>
              </a:graphicData>
            </a:graphic>
          </wp:inline>
        </w:drawing>
      </w:r>
    </w:p>
    <w:p w14:paraId="4A6A1BE2" w14:textId="77777777" w:rsidR="00FF55F6" w:rsidRDefault="00000000">
      <w:pPr>
        <w:pStyle w:val="SourceCode"/>
      </w:pPr>
      <w:r>
        <w:rPr>
          <w:rStyle w:val="CommentTok"/>
        </w:rPr>
        <w:t>// Dosya: YazdirilabilirNesneler.java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YazdirilabilirNesneler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Yazdirilabilir</w:t>
      </w:r>
      <w:r>
        <w:rPr>
          <w:rStyle w:val="OperatorTok"/>
        </w:rPr>
        <w:t>&gt;</w:t>
      </w:r>
      <w:r>
        <w:rPr>
          <w:rStyle w:val="NormalTok"/>
        </w:rPr>
        <w:t xml:space="preserve"> yazdirilacaklar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OgrenciKaydi ogrenci </w:t>
      </w:r>
      <w:r>
        <w:rPr>
          <w:rStyle w:val="OperatorTok"/>
        </w:rPr>
        <w:t>=</w:t>
      </w:r>
      <w:r>
        <w:br/>
      </w:r>
      <w:r>
        <w:rPr>
          <w:rStyle w:val="NormalTok"/>
        </w:rPr>
        <w:t xml:space="preserve">                </w:t>
      </w:r>
      <w:r>
        <w:rPr>
          <w:rStyle w:val="KeywordTok"/>
        </w:rPr>
        <w:t>new</w:t>
      </w:r>
      <w:r>
        <w:rPr>
          <w:rStyle w:val="NormalTok"/>
        </w:rPr>
        <w:t xml:space="preserve"> </w:t>
      </w:r>
      <w:r>
        <w:rPr>
          <w:rStyle w:val="FunctionTok"/>
        </w:rPr>
        <w:t>OgrenciKaydi</w:t>
      </w:r>
      <w:r>
        <w:rPr>
          <w:rStyle w:val="OperatorTok"/>
        </w:rPr>
        <w:t>(</w:t>
      </w:r>
      <w:r>
        <w:rPr>
          <w:rStyle w:val="StringTok"/>
        </w:rPr>
        <w:t>"Öğrenci Kaydı"</w:t>
      </w:r>
      <w:r>
        <w:rPr>
          <w:rStyle w:val="OperatorTok"/>
        </w:rPr>
        <w:t>,</w:t>
      </w:r>
      <w:r>
        <w:rPr>
          <w:rStyle w:val="NormalTok"/>
        </w:rPr>
        <w:t xml:space="preserve"> </w:t>
      </w:r>
      <w:r>
        <w:rPr>
          <w:rStyle w:val="StringTok"/>
        </w:rPr>
        <w:t>"1001"</w:t>
      </w:r>
      <w:r>
        <w:rPr>
          <w:rStyle w:val="OperatorTok"/>
        </w:rPr>
        <w:t>,</w:t>
      </w:r>
      <w:r>
        <w:rPr>
          <w:rStyle w:val="NormalTok"/>
        </w:rPr>
        <w:t xml:space="preserve"> </w:t>
      </w:r>
      <w:r>
        <w:rPr>
          <w:rStyle w:val="StringTok"/>
        </w:rPr>
        <w:t>"Ayşe"</w:t>
      </w:r>
      <w:r>
        <w:rPr>
          <w:rStyle w:val="OperatorTok"/>
        </w:rPr>
        <w:t>,</w:t>
      </w:r>
      <w:r>
        <w:rPr>
          <w:rStyle w:val="NormalTok"/>
        </w:rPr>
        <w:t xml:space="preserve"> </w:t>
      </w:r>
      <w:r>
        <w:rPr>
          <w:rStyle w:val="DecValTok"/>
        </w:rPr>
        <w:t>85</w:t>
      </w:r>
      <w:r>
        <w:rPr>
          <w:rStyle w:val="OperatorTok"/>
        </w:rPr>
        <w:t>);</w:t>
      </w:r>
      <w:r>
        <w:br/>
      </w:r>
      <w:r>
        <w:br/>
      </w:r>
      <w:r>
        <w:rPr>
          <w:rStyle w:val="NormalTok"/>
        </w:rPr>
        <w:t xml:space="preserve">        UrunKaydi urun </w:t>
      </w:r>
      <w:r>
        <w:rPr>
          <w:rStyle w:val="OperatorTok"/>
        </w:rPr>
        <w:t>=</w:t>
      </w:r>
      <w:r>
        <w:br/>
      </w:r>
      <w:r>
        <w:rPr>
          <w:rStyle w:val="NormalTok"/>
        </w:rPr>
        <w:t xml:space="preserve">                </w:t>
      </w:r>
      <w:r>
        <w:rPr>
          <w:rStyle w:val="KeywordTok"/>
        </w:rPr>
        <w:t>new</w:t>
      </w:r>
      <w:r>
        <w:rPr>
          <w:rStyle w:val="NormalTok"/>
        </w:rPr>
        <w:t xml:space="preserve"> </w:t>
      </w:r>
      <w:r>
        <w:rPr>
          <w:rStyle w:val="FunctionTok"/>
        </w:rPr>
        <w:t>UrunKaydi</w:t>
      </w:r>
      <w:r>
        <w:rPr>
          <w:rStyle w:val="OperatorTok"/>
        </w:rPr>
        <w:t>(</w:t>
      </w:r>
      <w:r>
        <w:rPr>
          <w:rStyle w:val="StringTok"/>
        </w:rPr>
        <w:t>"Ürün Kaydı"</w:t>
      </w:r>
      <w:r>
        <w:rPr>
          <w:rStyle w:val="OperatorTok"/>
        </w:rPr>
        <w:t>,</w:t>
      </w:r>
      <w:r>
        <w:rPr>
          <w:rStyle w:val="NormalTok"/>
        </w:rPr>
        <w:t xml:space="preserve"> </w:t>
      </w:r>
      <w:r>
        <w:rPr>
          <w:rStyle w:val="StringTok"/>
        </w:rPr>
        <w:t>"P100"</w:t>
      </w:r>
      <w:r>
        <w:rPr>
          <w:rStyle w:val="OperatorTok"/>
        </w:rPr>
        <w:t>,</w:t>
      </w:r>
      <w:r>
        <w:rPr>
          <w:rStyle w:val="NormalTok"/>
        </w:rPr>
        <w:t xml:space="preserve"> </w:t>
      </w:r>
      <w:r>
        <w:rPr>
          <w:rStyle w:val="StringTok"/>
        </w:rPr>
        <w:t>"Klavye"</w:t>
      </w:r>
      <w:r>
        <w:rPr>
          <w:rStyle w:val="OperatorTok"/>
        </w:rPr>
        <w:t>,</w:t>
      </w:r>
      <w:r>
        <w:rPr>
          <w:rStyle w:val="NormalTok"/>
        </w:rPr>
        <w:t xml:space="preserve"> </w:t>
      </w:r>
      <w:r>
        <w:rPr>
          <w:rStyle w:val="FloatTok"/>
        </w:rPr>
        <w:t>450.0</w:t>
      </w:r>
      <w:r>
        <w:rPr>
          <w:rStyle w:val="OperatorTok"/>
        </w:rPr>
        <w:t>);</w:t>
      </w:r>
      <w:r>
        <w:br/>
      </w:r>
      <w:r>
        <w:br/>
      </w:r>
      <w:r>
        <w:rPr>
          <w:rStyle w:val="NormalTok"/>
        </w:rPr>
        <w:t xml:space="preserve">        BasitMesaj mesaj </w:t>
      </w:r>
      <w:r>
        <w:rPr>
          <w:rStyle w:val="OperatorTok"/>
        </w:rPr>
        <w:t>=</w:t>
      </w:r>
      <w:r>
        <w:br/>
      </w:r>
      <w:r>
        <w:rPr>
          <w:rStyle w:val="NormalTok"/>
        </w:rPr>
        <w:t xml:space="preserve">                </w:t>
      </w:r>
      <w:r>
        <w:rPr>
          <w:rStyle w:val="KeywordTok"/>
        </w:rPr>
        <w:t>new</w:t>
      </w:r>
      <w:r>
        <w:rPr>
          <w:rStyle w:val="NormalTok"/>
        </w:rPr>
        <w:t xml:space="preserve"> </w:t>
      </w:r>
      <w:r>
        <w:rPr>
          <w:rStyle w:val="FunctionTok"/>
        </w:rPr>
        <w:t>BasitMesaj</w:t>
      </w:r>
      <w:r>
        <w:rPr>
          <w:rStyle w:val="OperatorTok"/>
        </w:rPr>
        <w:t>(</w:t>
      </w:r>
      <w:r>
        <w:rPr>
          <w:rStyle w:val="StringTok"/>
        </w:rPr>
        <w:t>"Duyuru"</w:t>
      </w:r>
      <w:r>
        <w:rPr>
          <w:rStyle w:val="OperatorTok"/>
        </w:rPr>
        <w:t>,</w:t>
      </w:r>
      <w:r>
        <w:rPr>
          <w:rStyle w:val="NormalTok"/>
        </w:rPr>
        <w:t xml:space="preserve"> </w:t>
      </w:r>
      <w:r>
        <w:rPr>
          <w:rStyle w:val="StringTok"/>
        </w:rPr>
        <w:t>"Laboratuvar saat 10.00'da."</w:t>
      </w:r>
      <w:r>
        <w:rPr>
          <w:rStyle w:val="OperatorTok"/>
        </w:rPr>
        <w:t>);</w:t>
      </w:r>
      <w:r>
        <w:br/>
      </w:r>
      <w:r>
        <w:br/>
      </w:r>
      <w:r>
        <w:rPr>
          <w:rStyle w:val="NormalTok"/>
        </w:rPr>
        <w:t xml:space="preserve">        yazdirilacaklar</w:t>
      </w:r>
      <w:r>
        <w:rPr>
          <w:rStyle w:val="OperatorTok"/>
        </w:rPr>
        <w:t>.</w:t>
      </w:r>
      <w:r>
        <w:rPr>
          <w:rStyle w:val="FunctionTok"/>
        </w:rPr>
        <w:t>add</w:t>
      </w:r>
      <w:r>
        <w:rPr>
          <w:rStyle w:val="OperatorTok"/>
        </w:rPr>
        <w:t>(</w:t>
      </w:r>
      <w:r>
        <w:rPr>
          <w:rStyle w:val="NormalTok"/>
        </w:rPr>
        <w:t>ogrenci</w:t>
      </w:r>
      <w:r>
        <w:rPr>
          <w:rStyle w:val="OperatorTok"/>
        </w:rPr>
        <w:t>);</w:t>
      </w:r>
      <w:r>
        <w:br/>
      </w:r>
      <w:r>
        <w:rPr>
          <w:rStyle w:val="NormalTok"/>
        </w:rPr>
        <w:t xml:space="preserve">        yazdirilacaklar</w:t>
      </w:r>
      <w:r>
        <w:rPr>
          <w:rStyle w:val="OperatorTok"/>
        </w:rPr>
        <w:t>.</w:t>
      </w:r>
      <w:r>
        <w:rPr>
          <w:rStyle w:val="FunctionTok"/>
        </w:rPr>
        <w:t>add</w:t>
      </w:r>
      <w:r>
        <w:rPr>
          <w:rStyle w:val="OperatorTok"/>
        </w:rPr>
        <w:t>(</w:t>
      </w:r>
      <w:r>
        <w:rPr>
          <w:rStyle w:val="NormalTok"/>
        </w:rPr>
        <w:t>urun</w:t>
      </w:r>
      <w:r>
        <w:rPr>
          <w:rStyle w:val="OperatorTok"/>
        </w:rPr>
        <w:t>);</w:t>
      </w:r>
      <w:r>
        <w:br/>
      </w:r>
      <w:r>
        <w:rPr>
          <w:rStyle w:val="NormalTok"/>
        </w:rPr>
        <w:t xml:space="preserve">        yazdirilacaklar</w:t>
      </w:r>
      <w:r>
        <w:rPr>
          <w:rStyle w:val="OperatorTok"/>
        </w:rPr>
        <w:t>.</w:t>
      </w:r>
      <w:r>
        <w:rPr>
          <w:rStyle w:val="FunctionTok"/>
        </w:rPr>
        <w:t>add</w:t>
      </w:r>
      <w:r>
        <w:rPr>
          <w:rStyle w:val="OperatorTok"/>
        </w:rPr>
        <w:t>(</w:t>
      </w:r>
      <w:r>
        <w:rPr>
          <w:rStyle w:val="NormalTok"/>
        </w:rPr>
        <w:t>mesaj</w:t>
      </w:r>
      <w:r>
        <w:rPr>
          <w:rStyle w:val="OperatorTok"/>
        </w:rPr>
        <w:t>);</w:t>
      </w:r>
      <w:r>
        <w:br/>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Yazdırılabilir Nesneler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Yazdirilabilir nesne </w:t>
      </w:r>
      <w:r>
        <w:rPr>
          <w:rStyle w:val="OperatorTok"/>
        </w:rPr>
        <w:t>:</w:t>
      </w:r>
      <w:r>
        <w:rPr>
          <w:rStyle w:val="NormalTok"/>
        </w:rPr>
        <w:t xml:space="preserve"> yazdirilacaklar</w:t>
      </w:r>
      <w:r>
        <w:rPr>
          <w:rStyle w:val="OperatorTok"/>
        </w:rPr>
        <w:t>)</w:t>
      </w:r>
      <w:r>
        <w:rPr>
          <w:rStyle w:val="NormalTok"/>
        </w:rPr>
        <w:t xml:space="preserve"> </w:t>
      </w:r>
      <w:r>
        <w:rPr>
          <w:rStyle w:val="OperatorTok"/>
        </w:rPr>
        <w:t>{</w:t>
      </w:r>
      <w:r>
        <w:br/>
      </w:r>
      <w:r>
        <w:rPr>
          <w:rStyle w:val="NormalTok"/>
        </w:rPr>
        <w:t xml:space="preserve">            nesne</w:t>
      </w:r>
      <w:r>
        <w:rPr>
          <w:rStyle w:val="OperatorTok"/>
        </w:rPr>
        <w:t>.</w:t>
      </w:r>
      <w:r>
        <w:rPr>
          <w:rStyle w:val="FunctionTok"/>
        </w:rPr>
        <w:t>yazdir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1BE3" w14:textId="77777777" w:rsidR="00FF55F6" w:rsidRDefault="00000000">
      <w:pPr>
        <w:pStyle w:val="Balk3"/>
      </w:pPr>
      <w:bookmarkStart w:id="2054" w:name="interface-ve-üst-sınıf"/>
      <w:bookmarkStart w:id="2055" w:name="_Toc228881735"/>
      <w:bookmarkEnd w:id="2052"/>
      <w:r>
        <w:t>18.15.2 Interface ve üst sınıf</w:t>
      </w:r>
      <w:bookmarkEnd w:id="2055"/>
    </w:p>
    <w:p w14:paraId="4A6A1BE4" w14:textId="77777777" w:rsidR="00FF55F6" w:rsidRDefault="00000000">
      <w:pPr>
        <w:pStyle w:val="SourceCode"/>
      </w:pPr>
      <w:r>
        <w:rPr>
          <w:rStyle w:val="KeywordTok"/>
        </w:rPr>
        <w:t>interface</w:t>
      </w:r>
      <w:r>
        <w:rPr>
          <w:rStyle w:val="NormalTok"/>
        </w:rPr>
        <w:t xml:space="preserve"> Yazdirilabilir </w:t>
      </w:r>
      <w:r>
        <w:rPr>
          <w:rStyle w:val="OperatorTok"/>
        </w:rPr>
        <w:t>{</w:t>
      </w:r>
      <w:r>
        <w:br/>
      </w:r>
      <w:r>
        <w:rPr>
          <w:rStyle w:val="NormalTok"/>
        </w:rPr>
        <w:t xml:space="preserve">    </w:t>
      </w:r>
      <w:r>
        <w:rPr>
          <w:rStyle w:val="DataTypeTok"/>
        </w:rPr>
        <w:t>void</w:t>
      </w:r>
      <w:r>
        <w:rPr>
          <w:rStyle w:val="NormalTok"/>
        </w:rPr>
        <w:t xml:space="preserve"> </w:t>
      </w:r>
      <w:r>
        <w:rPr>
          <w:rStyle w:val="FunctionTok"/>
        </w:rPr>
        <w:t>yazdir</w:t>
      </w:r>
      <w:r>
        <w:rPr>
          <w:rStyle w:val="OperatorTok"/>
        </w:rPr>
        <w:t>();</w:t>
      </w:r>
      <w:r>
        <w:br/>
      </w:r>
      <w:r>
        <w:rPr>
          <w:rStyle w:val="OperatorTok"/>
        </w:rPr>
        <w:t>}</w:t>
      </w:r>
      <w:r>
        <w:br/>
      </w:r>
      <w:r>
        <w:br/>
      </w:r>
      <w:r>
        <w:rPr>
          <w:rStyle w:val="KeywordTok"/>
        </w:rPr>
        <w:t>class</w:t>
      </w:r>
      <w:r>
        <w:rPr>
          <w:rStyle w:val="NormalTok"/>
        </w:rPr>
        <w:t xml:space="preserve"> Kayit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baslik</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Kayit</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baslik</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getBaslik</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baslik</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baslikYazdir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"Başlık: "</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OperatorTok"/>
        </w:rPr>
        <w:t>}</w:t>
      </w:r>
      <w:r>
        <w:br/>
      </w:r>
      <w:r>
        <w:rPr>
          <w:rStyle w:val="OperatorTok"/>
        </w:rPr>
        <w:t>}</w:t>
      </w:r>
    </w:p>
    <w:p w14:paraId="4A6A1BE5" w14:textId="77777777" w:rsidR="00FF55F6" w:rsidRDefault="00000000">
      <w:r>
        <w:t xml:space="preserve">Bu bölümde </w:t>
      </w:r>
      <w:r>
        <w:rPr>
          <w:rStyle w:val="VerbatimChar"/>
        </w:rPr>
        <w:t>Yazdirilabilir</w:t>
      </w:r>
      <w:r>
        <w:t xml:space="preserve"> interface’i yazdırma davranışını tanımlar. </w:t>
      </w:r>
      <w:r>
        <w:rPr>
          <w:rStyle w:val="VerbatimChar"/>
        </w:rPr>
        <w:t>Kayit</w:t>
      </w:r>
      <w:r>
        <w:t xml:space="preserve"> sınıfı ise farklı kayıt türleri için ortak başlık bilgisini tutar.</w:t>
      </w:r>
    </w:p>
    <w:p w14:paraId="4A6A1BE6" w14:textId="77777777" w:rsidR="00FF55F6" w:rsidRDefault="00000000">
      <w:pPr>
        <w:pStyle w:val="Balk3"/>
      </w:pPr>
      <w:bookmarkStart w:id="2056" w:name="öğrenci-ve-ürün-kayıtları"/>
      <w:bookmarkStart w:id="2057" w:name="_Toc228881736"/>
      <w:bookmarkEnd w:id="2054"/>
      <w:r>
        <w:t>18.15.3 Öğrenci ve ürün kayıtları</w:t>
      </w:r>
      <w:bookmarkEnd w:id="2057"/>
    </w:p>
    <w:p w14:paraId="4A6A1BE7" w14:textId="77777777" w:rsidR="00FF55F6" w:rsidRDefault="00000000">
      <w:pPr>
        <w:pStyle w:val="SourceCode"/>
      </w:pPr>
      <w:r>
        <w:rPr>
          <w:rStyle w:val="KeywordTok"/>
        </w:rPr>
        <w:t>class</w:t>
      </w:r>
      <w:r>
        <w:rPr>
          <w:rStyle w:val="NormalTok"/>
        </w:rPr>
        <w:t xml:space="preserve"> OgrenciKaydi </w:t>
      </w:r>
      <w:r>
        <w:rPr>
          <w:rStyle w:val="KeywordTok"/>
        </w:rPr>
        <w:t>extends</w:t>
      </w:r>
      <w:r>
        <w:rPr>
          <w:rStyle w:val="NormalTok"/>
        </w:rPr>
        <w:t xml:space="preserve"> Kayit </w:t>
      </w:r>
      <w:r>
        <w:rPr>
          <w:rStyle w:val="KeywordTok"/>
        </w:rPr>
        <w:t>implements</w:t>
      </w:r>
      <w:r>
        <w:rPr>
          <w:rStyle w:val="NormalTok"/>
        </w:rPr>
        <w:t xml:space="preserve"> Yazdirilabilir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OgrenciKaydi</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super</w:t>
      </w:r>
      <w:r>
        <w:rPr>
          <w:rStyle w:val="OperatorTok"/>
        </w:rPr>
        <w:t>(</w:t>
      </w:r>
      <w:r>
        <w:rPr>
          <w:rStyle w:val="NormalTok"/>
        </w:rPr>
        <w:t>baslik</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yazdir</w:t>
      </w:r>
      <w:r>
        <w:rPr>
          <w:rStyle w:val="OperatorTok"/>
        </w:rPr>
        <w:t>()</w:t>
      </w:r>
      <w:r>
        <w:rPr>
          <w:rStyle w:val="NormalTok"/>
        </w:rPr>
        <w:t xml:space="preserve"> </w:t>
      </w:r>
      <w:r>
        <w:rPr>
          <w:rStyle w:val="OperatorTok"/>
        </w:rPr>
        <w:t>{</w:t>
      </w:r>
      <w:r>
        <w:br/>
      </w:r>
      <w:r>
        <w:rPr>
          <w:rStyle w:val="NormalTok"/>
        </w:rPr>
        <w:t xml:space="preserve">        </w:t>
      </w:r>
      <w:r>
        <w:rPr>
          <w:rStyle w:val="FunctionTok"/>
        </w:rPr>
        <w:t>baslikYazdir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 "</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"Ad: "</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UrunKaydi </w:t>
      </w:r>
      <w:r>
        <w:rPr>
          <w:rStyle w:val="KeywordTok"/>
        </w:rPr>
        <w:t>extends</w:t>
      </w:r>
      <w:r>
        <w:rPr>
          <w:rStyle w:val="NormalTok"/>
        </w:rPr>
        <w:t xml:space="preserve"> Kayit </w:t>
      </w:r>
      <w:r>
        <w:rPr>
          <w:rStyle w:val="KeywordTok"/>
        </w:rPr>
        <w:t>implements</w:t>
      </w:r>
      <w:r>
        <w:rPr>
          <w:rStyle w:val="NormalTok"/>
        </w:rPr>
        <w:t xml:space="preserve"> Yazdirilabilir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kod</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DataTypeTok"/>
        </w:rPr>
        <w:t>double</w:t>
      </w:r>
      <w:r>
        <w:rPr>
          <w:rStyle w:val="NormalTok"/>
        </w:rPr>
        <w:t xml:space="preserve"> fiyat</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UrunKaydi</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BuiltInTok"/>
        </w:rPr>
        <w:t>String</w:t>
      </w:r>
      <w:r>
        <w:rPr>
          <w:rStyle w:val="NormalTok"/>
        </w:rPr>
        <w:t xml:space="preserve"> kod</w:t>
      </w:r>
      <w:r>
        <w:rPr>
          <w:rStyle w:val="OperatorTok"/>
        </w:rPr>
        <w:t>,</w:t>
      </w:r>
      <w:r>
        <w:rPr>
          <w:rStyle w:val="NormalTok"/>
        </w:rPr>
        <w:t xml:space="preserve"> </w:t>
      </w:r>
      <w:r>
        <w:rPr>
          <w:rStyle w:val="BuiltInTok"/>
        </w:rPr>
        <w:t>String</w:t>
      </w:r>
      <w:r>
        <w:rPr>
          <w:rStyle w:val="NormalTok"/>
        </w:rPr>
        <w:t xml:space="preserve"> ad</w:t>
      </w:r>
      <w:r>
        <w:rPr>
          <w:rStyle w:val="OperatorTok"/>
        </w:rPr>
        <w:t>,</w:t>
      </w:r>
      <w:r>
        <w:rPr>
          <w:rStyle w:val="NormalTok"/>
        </w:rPr>
        <w:t xml:space="preserve"> </w:t>
      </w:r>
      <w:r>
        <w:rPr>
          <w:rStyle w:val="DataTypeTok"/>
        </w:rPr>
        <w:t>double</w:t>
      </w:r>
      <w:r>
        <w:rPr>
          <w:rStyle w:val="NormalTok"/>
        </w:rPr>
        <w:t xml:space="preserve"> fiyat</w:t>
      </w:r>
      <w:r>
        <w:rPr>
          <w:rStyle w:val="OperatorTok"/>
        </w:rPr>
        <w:t>)</w:t>
      </w:r>
      <w:r>
        <w:rPr>
          <w:rStyle w:val="NormalTok"/>
        </w:rPr>
        <w:t xml:space="preserve"> </w:t>
      </w:r>
      <w:r>
        <w:rPr>
          <w:rStyle w:val="OperatorTok"/>
        </w:rPr>
        <w:t>{</w:t>
      </w:r>
      <w:r>
        <w:br/>
      </w:r>
      <w:r>
        <w:rPr>
          <w:rStyle w:val="NormalTok"/>
        </w:rPr>
        <w:lastRenderedPageBreak/>
        <w:t xml:space="preserve">        </w:t>
      </w:r>
      <w:r>
        <w:rPr>
          <w:rStyle w:val="KeywordTok"/>
        </w:rPr>
        <w:t>super</w:t>
      </w:r>
      <w:r>
        <w:rPr>
          <w:rStyle w:val="OperatorTok"/>
        </w:rPr>
        <w:t>(</w:t>
      </w:r>
      <w:r>
        <w:rPr>
          <w:rStyle w:val="NormalTok"/>
        </w:rPr>
        <w:t>baslik</w:t>
      </w:r>
      <w:r>
        <w:rPr>
          <w:rStyle w:val="OperatorTok"/>
        </w:rPr>
        <w:t>);</w:t>
      </w:r>
      <w:r>
        <w:br/>
      </w:r>
      <w:r>
        <w:rPr>
          <w:rStyle w:val="NormalTok"/>
        </w:rPr>
        <w:t xml:space="preserve">        </w:t>
      </w:r>
      <w:r>
        <w:rPr>
          <w:rStyle w:val="KeywordTok"/>
        </w:rPr>
        <w:t>this</w:t>
      </w:r>
      <w:r>
        <w:rPr>
          <w:rStyle w:val="OperatorTok"/>
        </w:rPr>
        <w:t>.</w:t>
      </w:r>
      <w:r>
        <w:rPr>
          <w:rStyle w:val="FunctionTok"/>
        </w:rPr>
        <w:t>kod</w:t>
      </w:r>
      <w:r>
        <w:rPr>
          <w:rStyle w:val="NormalTok"/>
        </w:rPr>
        <w:t xml:space="preserve"> </w:t>
      </w:r>
      <w:r>
        <w:rPr>
          <w:rStyle w:val="OperatorTok"/>
        </w:rPr>
        <w:t>=</w:t>
      </w:r>
      <w:r>
        <w:rPr>
          <w:rStyle w:val="NormalTok"/>
        </w:rPr>
        <w:t xml:space="preserve"> kod</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KeywordTok"/>
        </w:rPr>
        <w:t>this</w:t>
      </w:r>
      <w:r>
        <w:rPr>
          <w:rStyle w:val="OperatorTok"/>
        </w:rPr>
        <w:t>.</w:t>
      </w:r>
      <w:r>
        <w:rPr>
          <w:rStyle w:val="FunctionTok"/>
        </w:rPr>
        <w:t>fiyat</w:t>
      </w:r>
      <w:r>
        <w:rPr>
          <w:rStyle w:val="NormalTok"/>
        </w:rPr>
        <w:t xml:space="preserve"> </w:t>
      </w:r>
      <w:r>
        <w:rPr>
          <w:rStyle w:val="OperatorTok"/>
        </w:rPr>
        <w:t>=</w:t>
      </w:r>
      <w:r>
        <w:rPr>
          <w:rStyle w:val="NormalTok"/>
        </w:rPr>
        <w:t xml:space="preserve"> fiyat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yazdir</w:t>
      </w:r>
      <w:r>
        <w:rPr>
          <w:rStyle w:val="OperatorTok"/>
        </w:rPr>
        <w:t>()</w:t>
      </w:r>
      <w:r>
        <w:rPr>
          <w:rStyle w:val="NormalTok"/>
        </w:rPr>
        <w:t xml:space="preserve"> </w:t>
      </w:r>
      <w:r>
        <w:rPr>
          <w:rStyle w:val="OperatorTok"/>
        </w:rPr>
        <w:t>{</w:t>
      </w:r>
      <w:r>
        <w:br/>
      </w:r>
      <w:r>
        <w:rPr>
          <w:rStyle w:val="NormalTok"/>
        </w:rPr>
        <w:t xml:space="preserve">        </w:t>
      </w:r>
      <w:r>
        <w:rPr>
          <w:rStyle w:val="FunctionTok"/>
        </w:rPr>
        <w:t>baslikYazdir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"Kod: "</w:t>
      </w:r>
      <w:r>
        <w:rPr>
          <w:rStyle w:val="NormalTok"/>
        </w:rPr>
        <w:t xml:space="preserve"> </w:t>
      </w:r>
      <w:r>
        <w:rPr>
          <w:rStyle w:val="OperatorTok"/>
        </w:rPr>
        <w:t>+</w:t>
      </w:r>
      <w:r>
        <w:rPr>
          <w:rStyle w:val="NormalTok"/>
        </w:rPr>
        <w:t xml:space="preserve"> kod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"Ürün: "</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"Fiyat: "</w:t>
      </w:r>
      <w:r>
        <w:rPr>
          <w:rStyle w:val="NormalTok"/>
        </w:rPr>
        <w:t xml:space="preserve"> </w:t>
      </w:r>
      <w:r>
        <w:rPr>
          <w:rStyle w:val="OperatorTok"/>
        </w:rPr>
        <w:t>+</w:t>
      </w:r>
      <w:r>
        <w:rPr>
          <w:rStyle w:val="NormalTok"/>
        </w:rPr>
        <w:t xml:space="preserve"> fiyat</w:t>
      </w:r>
      <w:r>
        <w:rPr>
          <w:rStyle w:val="OperatorTok"/>
        </w:rPr>
        <w:t>);</w:t>
      </w:r>
      <w:r>
        <w:br/>
      </w:r>
      <w:r>
        <w:rPr>
          <w:rStyle w:val="NormalTok"/>
        </w:rPr>
        <w:t xml:space="preserve">    </w:t>
      </w:r>
      <w:r>
        <w:rPr>
          <w:rStyle w:val="OperatorTok"/>
        </w:rPr>
        <w:t>}</w:t>
      </w:r>
      <w:r>
        <w:br/>
      </w:r>
      <w:r>
        <w:rPr>
          <w:rStyle w:val="OperatorTok"/>
        </w:rPr>
        <w:t>}</w:t>
      </w:r>
    </w:p>
    <w:p w14:paraId="4A6A1BE8" w14:textId="77777777" w:rsidR="00FF55F6" w:rsidRDefault="00000000">
      <w:r>
        <w:t xml:space="preserve">Bu sınıflar hem </w:t>
      </w:r>
      <w:r>
        <w:rPr>
          <w:rStyle w:val="VerbatimChar"/>
        </w:rPr>
        <w:t>Kayit</w:t>
      </w:r>
      <w:r>
        <w:t xml:space="preserve"> sınıfından türemiştir hem de </w:t>
      </w:r>
      <w:r>
        <w:rPr>
          <w:rStyle w:val="VerbatimChar"/>
        </w:rPr>
        <w:t>Yazdirilabilir</w:t>
      </w:r>
      <w:r>
        <w:t xml:space="preserve"> interface’ini uygulamıştır.</w:t>
      </w:r>
    </w:p>
    <w:p w14:paraId="4A6A1BE9" w14:textId="77777777" w:rsidR="00FF55F6" w:rsidRDefault="00000000">
      <w:pPr>
        <w:pStyle w:val="Balk3"/>
      </w:pPr>
      <w:bookmarkStart w:id="2058" w:name="basit-mesaj-sınıfı"/>
      <w:bookmarkStart w:id="2059" w:name="_Toc228881737"/>
      <w:bookmarkEnd w:id="2056"/>
      <w:r>
        <w:t>18.15.4 Basit mesaj sınıfı</w:t>
      </w:r>
      <w:bookmarkEnd w:id="2059"/>
    </w:p>
    <w:p w14:paraId="4A6A1BEA" w14:textId="77777777" w:rsidR="00FF55F6" w:rsidRDefault="00000000">
      <w:pPr>
        <w:pStyle w:val="SourceCode"/>
      </w:pPr>
      <w:r>
        <w:rPr>
          <w:rStyle w:val="KeywordTok"/>
        </w:rPr>
        <w:t>class</w:t>
      </w:r>
      <w:r>
        <w:rPr>
          <w:rStyle w:val="NormalTok"/>
        </w:rPr>
        <w:t xml:space="preserve"> BasitMesaj </w:t>
      </w:r>
      <w:r>
        <w:rPr>
          <w:rStyle w:val="KeywordTok"/>
        </w:rPr>
        <w:t>extends</w:t>
      </w:r>
      <w:r>
        <w:rPr>
          <w:rStyle w:val="NormalTok"/>
        </w:rPr>
        <w:t xml:space="preserve"> Kayit </w:t>
      </w:r>
      <w:r>
        <w:rPr>
          <w:rStyle w:val="KeywordTok"/>
        </w:rPr>
        <w:t>implements</w:t>
      </w:r>
      <w:r>
        <w:rPr>
          <w:rStyle w:val="NormalTok"/>
        </w:rPr>
        <w:t xml:space="preserve"> Yazdirilabilir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mesaj</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BasitMesaj</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BuiltInTok"/>
        </w:rPr>
        <w:t>String</w:t>
      </w:r>
      <w:r>
        <w:rPr>
          <w:rStyle w:val="NormalTok"/>
        </w:rPr>
        <w:t xml:space="preserve"> mesaj</w:t>
      </w:r>
      <w:r>
        <w:rPr>
          <w:rStyle w:val="OperatorTok"/>
        </w:rPr>
        <w:t>)</w:t>
      </w:r>
      <w:r>
        <w:rPr>
          <w:rStyle w:val="NormalTok"/>
        </w:rPr>
        <w:t xml:space="preserve"> </w:t>
      </w:r>
      <w:r>
        <w:rPr>
          <w:rStyle w:val="OperatorTok"/>
        </w:rPr>
        <w:t>{</w:t>
      </w:r>
      <w:r>
        <w:br/>
      </w:r>
      <w:r>
        <w:rPr>
          <w:rStyle w:val="NormalTok"/>
        </w:rPr>
        <w:t xml:space="preserve">        </w:t>
      </w:r>
      <w:r>
        <w:rPr>
          <w:rStyle w:val="KeywordTok"/>
        </w:rPr>
        <w:t>super</w:t>
      </w:r>
      <w:r>
        <w:rPr>
          <w:rStyle w:val="OperatorTok"/>
        </w:rPr>
        <w:t>(</w:t>
      </w:r>
      <w:r>
        <w:rPr>
          <w:rStyle w:val="NormalTok"/>
        </w:rPr>
        <w:t>baslik</w:t>
      </w:r>
      <w:r>
        <w:rPr>
          <w:rStyle w:val="OperatorTok"/>
        </w:rPr>
        <w:t>);</w:t>
      </w:r>
      <w:r>
        <w:br/>
      </w:r>
      <w:r>
        <w:rPr>
          <w:rStyle w:val="NormalTok"/>
        </w:rPr>
        <w:t xml:space="preserve">        </w:t>
      </w:r>
      <w:r>
        <w:rPr>
          <w:rStyle w:val="KeywordTok"/>
        </w:rPr>
        <w:t>this</w:t>
      </w:r>
      <w:r>
        <w:rPr>
          <w:rStyle w:val="OperatorTok"/>
        </w:rPr>
        <w:t>.</w:t>
      </w:r>
      <w:r>
        <w:rPr>
          <w:rStyle w:val="FunctionTok"/>
        </w:rPr>
        <w:t>mesaj</w:t>
      </w:r>
      <w:r>
        <w:rPr>
          <w:rStyle w:val="NormalTok"/>
        </w:rPr>
        <w:t xml:space="preserve"> </w:t>
      </w:r>
      <w:r>
        <w:rPr>
          <w:rStyle w:val="OperatorTok"/>
        </w:rPr>
        <w:t>=</w:t>
      </w:r>
      <w:r>
        <w:rPr>
          <w:rStyle w:val="NormalTok"/>
        </w:rPr>
        <w:t xml:space="preserve"> mesaj</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yazdir</w:t>
      </w:r>
      <w:r>
        <w:rPr>
          <w:rStyle w:val="OperatorTok"/>
        </w:rPr>
        <w:t>()</w:t>
      </w:r>
      <w:r>
        <w:rPr>
          <w:rStyle w:val="NormalTok"/>
        </w:rPr>
        <w:t xml:space="preserve"> </w:t>
      </w:r>
      <w:r>
        <w:rPr>
          <w:rStyle w:val="OperatorTok"/>
        </w:rPr>
        <w:t>{</w:t>
      </w:r>
      <w:r>
        <w:br/>
      </w:r>
      <w:r>
        <w:rPr>
          <w:rStyle w:val="NormalTok"/>
        </w:rPr>
        <w:t xml:space="preserve">        </w:t>
      </w:r>
      <w:r>
        <w:rPr>
          <w:rStyle w:val="FunctionTok"/>
        </w:rPr>
        <w:t>baslikYazdir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"Mesaj: "</w:t>
      </w:r>
      <w:r>
        <w:rPr>
          <w:rStyle w:val="NormalTok"/>
        </w:rPr>
        <w:t xml:space="preserve"> </w:t>
      </w:r>
      <w:r>
        <w:rPr>
          <w:rStyle w:val="OperatorTok"/>
        </w:rPr>
        <w:t>+</w:t>
      </w:r>
      <w:r>
        <w:rPr>
          <w:rStyle w:val="NormalTok"/>
        </w:rPr>
        <w:t xml:space="preserve"> mesaj</w:t>
      </w:r>
      <w:r>
        <w:rPr>
          <w:rStyle w:val="OperatorTok"/>
        </w:rPr>
        <w:t>);</w:t>
      </w:r>
      <w:r>
        <w:br/>
      </w:r>
      <w:r>
        <w:rPr>
          <w:rStyle w:val="NormalTok"/>
        </w:rPr>
        <w:t xml:space="preserve">    </w:t>
      </w:r>
      <w:r>
        <w:rPr>
          <w:rStyle w:val="OperatorTok"/>
        </w:rPr>
        <w:t>}</w:t>
      </w:r>
      <w:r>
        <w:br/>
      </w:r>
      <w:r>
        <w:rPr>
          <w:rStyle w:val="OperatorTok"/>
        </w:rPr>
        <w:t>}</w:t>
      </w:r>
    </w:p>
    <w:p w14:paraId="4A6A1BEB" w14:textId="77777777" w:rsidR="00FF55F6" w:rsidRDefault="00000000">
      <w:r>
        <w:t xml:space="preserve">Bu sınıf da aynı yazdırma sözleşmesini uygular. Böylece farklı nesneler aynı </w:t>
      </w:r>
      <w:r>
        <w:rPr>
          <w:rStyle w:val="VerbatimChar"/>
        </w:rPr>
        <w:t>yazdir</w:t>
      </w:r>
      <w:r>
        <w:t xml:space="preserve"> metodu üzerinden ekrana bilgi verebilir.</w:t>
      </w:r>
    </w:p>
    <w:p w14:paraId="4A6A1BEC" w14:textId="77777777" w:rsidR="00FF55F6" w:rsidRDefault="00000000">
      <w:pPr>
        <w:pStyle w:val="Balk3"/>
      </w:pPr>
      <w:bookmarkStart w:id="2060" w:name="beklenen-çıktı-1"/>
      <w:bookmarkStart w:id="2061" w:name="_Toc228881738"/>
      <w:bookmarkEnd w:id="2058"/>
      <w:r>
        <w:t>18.15.5 Beklenen çıktı</w:t>
      </w:r>
      <w:bookmarkEnd w:id="2061"/>
    </w:p>
    <w:p w14:paraId="4A6A1BED" w14:textId="77777777" w:rsidR="00FF55F6" w:rsidRDefault="00000000">
      <w:pPr>
        <w:pStyle w:val="SourceCode"/>
      </w:pPr>
      <w:r>
        <w:rPr>
          <w:rStyle w:val="VerbatimChar"/>
        </w:rPr>
        <w:t>=== Yazdırılabilir Nesneler ===</w:t>
      </w:r>
      <w:r>
        <w:br/>
      </w:r>
      <w:r>
        <w:rPr>
          <w:rStyle w:val="VerbatimChar"/>
        </w:rPr>
        <w:t>Başlık: Öğrenci Kaydı</w:t>
      </w:r>
      <w:r>
        <w:br/>
      </w:r>
      <w:r>
        <w:rPr>
          <w:rStyle w:val="VerbatimChar"/>
        </w:rPr>
        <w:t>No: 1001</w:t>
      </w:r>
      <w:r>
        <w:br/>
      </w:r>
      <w:r>
        <w:rPr>
          <w:rStyle w:val="VerbatimChar"/>
        </w:rPr>
        <w:t>Ad: Ayşe</w:t>
      </w:r>
      <w:r>
        <w:br/>
      </w:r>
      <w:r>
        <w:rPr>
          <w:rStyle w:val="VerbatimChar"/>
        </w:rPr>
        <w:t>Not: 85</w:t>
      </w:r>
      <w:r>
        <w:br/>
      </w:r>
      <w:r>
        <w:rPr>
          <w:rStyle w:val="VerbatimChar"/>
        </w:rPr>
        <w:t>---</w:t>
      </w:r>
      <w:r>
        <w:br/>
      </w:r>
      <w:r>
        <w:rPr>
          <w:rStyle w:val="VerbatimChar"/>
        </w:rPr>
        <w:t>Başlık: Ürün Kaydı</w:t>
      </w:r>
      <w:r>
        <w:br/>
      </w:r>
      <w:r>
        <w:rPr>
          <w:rStyle w:val="VerbatimChar"/>
        </w:rPr>
        <w:t>Kod: P100</w:t>
      </w:r>
      <w:r>
        <w:br/>
      </w:r>
      <w:r>
        <w:rPr>
          <w:rStyle w:val="VerbatimChar"/>
        </w:rPr>
        <w:t>Ürün: Klavye</w:t>
      </w:r>
      <w:r>
        <w:br/>
      </w:r>
      <w:r>
        <w:rPr>
          <w:rStyle w:val="VerbatimChar"/>
        </w:rPr>
        <w:t>Fiyat: 450.0</w:t>
      </w:r>
      <w:r>
        <w:br/>
      </w:r>
      <w:r>
        <w:rPr>
          <w:rStyle w:val="VerbatimChar"/>
        </w:rPr>
        <w:t>---</w:t>
      </w:r>
      <w:r>
        <w:br/>
      </w:r>
      <w:r>
        <w:rPr>
          <w:rStyle w:val="VerbatimChar"/>
        </w:rPr>
        <w:t>Başlık: Duyuru</w:t>
      </w:r>
      <w:r>
        <w:br/>
      </w:r>
      <w:r>
        <w:rPr>
          <w:rStyle w:val="VerbatimChar"/>
        </w:rPr>
        <w:t>Mesaj: Laboratuvar saat 10.00'da.</w:t>
      </w:r>
      <w:r>
        <w:br/>
      </w:r>
      <w:r>
        <w:rPr>
          <w:rStyle w:val="VerbatimChar"/>
        </w:rPr>
        <w:t>---</w:t>
      </w:r>
    </w:p>
    <w:p w14:paraId="4A6A1BEE" w14:textId="77777777" w:rsidR="00FF55F6" w:rsidRDefault="00000000">
      <w:pPr>
        <w:pStyle w:val="Balk3"/>
      </w:pPr>
      <w:bookmarkStart w:id="2062" w:name="uygulama-akışının-açıklaması-3"/>
      <w:bookmarkStart w:id="2063" w:name="_Toc228881739"/>
      <w:bookmarkEnd w:id="2060"/>
      <w:r>
        <w:t>18.15.6 Uygulama akışının açıklaması</w:t>
      </w:r>
      <w:bookmarkEnd w:id="2063"/>
    </w:p>
    <w:p w14:paraId="4A6A1BEF" w14:textId="77777777" w:rsidR="00FF55F6" w:rsidRDefault="00000000">
      <w:r>
        <w:t>Program şu temel parçalardan oluşur:</w:t>
      </w:r>
    </w:p>
    <w:p w14:paraId="4A6A1BF0" w14:textId="77777777" w:rsidR="00FF55F6" w:rsidRDefault="00000000">
      <w:pPr>
        <w:pStyle w:val="Compact"/>
        <w:numPr>
          <w:ilvl w:val="0"/>
          <w:numId w:val="398"/>
        </w:numPr>
      </w:pPr>
      <w:r>
        <w:rPr>
          <w:rStyle w:val="VerbatimChar"/>
        </w:rPr>
        <w:t>Yazdirilabilir</w:t>
      </w:r>
      <w:r>
        <w:t xml:space="preserve"> interface’i yazdırma sözleşmesini tanımlar.</w:t>
      </w:r>
    </w:p>
    <w:p w14:paraId="4A6A1BF1" w14:textId="77777777" w:rsidR="00FF55F6" w:rsidRDefault="00000000">
      <w:pPr>
        <w:pStyle w:val="Compact"/>
        <w:numPr>
          <w:ilvl w:val="0"/>
          <w:numId w:val="398"/>
        </w:numPr>
      </w:pPr>
      <w:r>
        <w:rPr>
          <w:rStyle w:val="VerbatimChar"/>
        </w:rPr>
        <w:t>Kayit</w:t>
      </w:r>
      <w:r>
        <w:t xml:space="preserve"> superclass ortak başlık bilgisini tutar.</w:t>
      </w:r>
    </w:p>
    <w:p w14:paraId="4A6A1BF2" w14:textId="77777777" w:rsidR="00FF55F6" w:rsidRDefault="00000000">
      <w:pPr>
        <w:pStyle w:val="Compact"/>
        <w:numPr>
          <w:ilvl w:val="0"/>
          <w:numId w:val="398"/>
        </w:numPr>
      </w:pPr>
      <w:r>
        <w:rPr>
          <w:rStyle w:val="VerbatimChar"/>
        </w:rPr>
        <w:t>OgrenciKaydi</w:t>
      </w:r>
      <w:r>
        <w:t xml:space="preserve">, </w:t>
      </w:r>
      <w:r>
        <w:rPr>
          <w:rStyle w:val="VerbatimChar"/>
        </w:rPr>
        <w:t>UrunKaydi</w:t>
      </w:r>
      <w:r>
        <w:t xml:space="preserve"> ve </w:t>
      </w:r>
      <w:r>
        <w:rPr>
          <w:rStyle w:val="VerbatimChar"/>
        </w:rPr>
        <w:t>BasitMesaj</w:t>
      </w:r>
      <w:r>
        <w:t xml:space="preserve"> sınıfları </w:t>
      </w:r>
      <w:r>
        <w:rPr>
          <w:rStyle w:val="VerbatimChar"/>
        </w:rPr>
        <w:t>Kayit</w:t>
      </w:r>
      <w:r>
        <w:t xml:space="preserve"> sınıfından türetilir.</w:t>
      </w:r>
    </w:p>
    <w:p w14:paraId="4A6A1BF3" w14:textId="77777777" w:rsidR="00FF55F6" w:rsidRDefault="00000000">
      <w:pPr>
        <w:pStyle w:val="Compact"/>
        <w:numPr>
          <w:ilvl w:val="0"/>
          <w:numId w:val="398"/>
        </w:numPr>
      </w:pPr>
      <w:r>
        <w:t xml:space="preserve">Bu sınıflar </w:t>
      </w:r>
      <w:r>
        <w:rPr>
          <w:rStyle w:val="VerbatimChar"/>
        </w:rPr>
        <w:t>Yazdirilabilir</w:t>
      </w:r>
      <w:r>
        <w:t xml:space="preserve"> interface’ini uygular.</w:t>
      </w:r>
    </w:p>
    <w:p w14:paraId="4A6A1BF4" w14:textId="77777777" w:rsidR="00FF55F6" w:rsidRDefault="00000000">
      <w:pPr>
        <w:pStyle w:val="Compact"/>
        <w:numPr>
          <w:ilvl w:val="0"/>
          <w:numId w:val="398"/>
        </w:numPr>
      </w:pPr>
      <w:r>
        <w:t xml:space="preserve">Her sınıf kendi </w:t>
      </w:r>
      <w:r>
        <w:rPr>
          <w:rStyle w:val="VerbatimChar"/>
        </w:rPr>
        <w:t>yazdir</w:t>
      </w:r>
      <w:r>
        <w:t xml:space="preserve"> metodunu yazar.</w:t>
      </w:r>
    </w:p>
    <w:p w14:paraId="4A6A1BF5" w14:textId="77777777" w:rsidR="00FF55F6" w:rsidRDefault="00000000">
      <w:pPr>
        <w:pStyle w:val="Compact"/>
        <w:numPr>
          <w:ilvl w:val="0"/>
          <w:numId w:val="398"/>
        </w:numPr>
      </w:pPr>
      <w:r>
        <w:t>Ana program nesneleri listeye ekler ve sırayla yazdırır.</w:t>
      </w:r>
    </w:p>
    <w:p w14:paraId="4A6A1BF6" w14:textId="77777777" w:rsidR="00FF55F6" w:rsidRDefault="00000000">
      <w:pPr>
        <w:pStyle w:val="Balk3"/>
      </w:pPr>
      <w:bookmarkStart w:id="2064" w:name="üç-kullanım-durumu-2"/>
      <w:bookmarkStart w:id="2065" w:name="_Toc228881740"/>
      <w:bookmarkEnd w:id="2062"/>
      <w:r>
        <w:lastRenderedPageBreak/>
        <w:t>18.15.7 Üç kullanım durumu</w:t>
      </w:r>
      <w:bookmarkEnd w:id="2065"/>
    </w:p>
    <w:tbl>
      <w:tblPr>
        <w:tblStyle w:val="Table"/>
        <w:tblW w:w="0" w:type="auto"/>
        <w:tblLook w:val="0020" w:firstRow="1" w:lastRow="0" w:firstColumn="0" w:lastColumn="0" w:noHBand="0" w:noVBand="0"/>
      </w:tblPr>
      <w:tblGrid>
        <w:gridCol w:w="1696"/>
        <w:gridCol w:w="1468"/>
        <w:gridCol w:w="2707"/>
      </w:tblGrid>
      <w:tr w:rsidR="00FF55F6" w14:paraId="4A6A1BF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BF7" w14:textId="77777777" w:rsidR="00FF55F6" w:rsidRDefault="00000000">
            <w:pPr>
              <w:pStyle w:val="Compact"/>
            </w:pPr>
            <w:r>
              <w:rPr>
                <w:rStyle w:val="TabloBaslikYazisi"/>
              </w:rPr>
              <w:t>Kullanım durumu</w:t>
            </w:r>
          </w:p>
        </w:tc>
        <w:tc>
          <w:tcPr>
            <w:tcW w:w="0" w:type="auto"/>
          </w:tcPr>
          <w:p w14:paraId="4A6A1BF8" w14:textId="77777777" w:rsidR="00FF55F6" w:rsidRDefault="00000000">
            <w:pPr>
              <w:pStyle w:val="Compact"/>
            </w:pPr>
            <w:r>
              <w:rPr>
                <w:rStyle w:val="TabloBaslikYazisi"/>
              </w:rPr>
              <w:t>Nesne türü</w:t>
            </w:r>
          </w:p>
        </w:tc>
        <w:tc>
          <w:tcPr>
            <w:tcW w:w="0" w:type="auto"/>
          </w:tcPr>
          <w:p w14:paraId="4A6A1BF9" w14:textId="77777777" w:rsidR="00FF55F6" w:rsidRDefault="00000000">
            <w:pPr>
              <w:pStyle w:val="Compact"/>
            </w:pPr>
            <w:r>
              <w:rPr>
                <w:rStyle w:val="TabloBaslikYazisi"/>
              </w:rPr>
              <w:t>Beklenen davranış</w:t>
            </w:r>
          </w:p>
        </w:tc>
      </w:tr>
      <w:tr w:rsidR="00FF55F6" w14:paraId="4A6A1BFE" w14:textId="77777777">
        <w:tc>
          <w:tcPr>
            <w:tcW w:w="0" w:type="auto"/>
          </w:tcPr>
          <w:p w14:paraId="4A6A1BFB" w14:textId="77777777" w:rsidR="00FF55F6" w:rsidRDefault="00000000">
            <w:pPr>
              <w:pStyle w:val="Compact"/>
            </w:pPr>
            <w:r>
              <w:t>Öğrenci bilgisi</w:t>
            </w:r>
          </w:p>
        </w:tc>
        <w:tc>
          <w:tcPr>
            <w:tcW w:w="0" w:type="auto"/>
          </w:tcPr>
          <w:p w14:paraId="4A6A1BFC" w14:textId="77777777" w:rsidR="00FF55F6" w:rsidRDefault="00000000">
            <w:pPr>
              <w:pStyle w:val="Compact"/>
            </w:pPr>
            <w:r>
              <w:rPr>
                <w:rStyle w:val="VerbatimChar"/>
              </w:rPr>
              <w:t>OgrenciKaydi</w:t>
            </w:r>
          </w:p>
        </w:tc>
        <w:tc>
          <w:tcPr>
            <w:tcW w:w="0" w:type="auto"/>
          </w:tcPr>
          <w:p w14:paraId="4A6A1BFD" w14:textId="77777777" w:rsidR="00FF55F6" w:rsidRDefault="00000000">
            <w:pPr>
              <w:pStyle w:val="Compact"/>
            </w:pPr>
            <w:r>
              <w:t>No, ad ve not yazdırılır</w:t>
            </w:r>
          </w:p>
        </w:tc>
      </w:tr>
      <w:tr w:rsidR="00FF55F6" w14:paraId="4A6A1C02" w14:textId="77777777">
        <w:tc>
          <w:tcPr>
            <w:tcW w:w="0" w:type="auto"/>
          </w:tcPr>
          <w:p w14:paraId="4A6A1BFF" w14:textId="77777777" w:rsidR="00FF55F6" w:rsidRDefault="00000000">
            <w:pPr>
              <w:pStyle w:val="Compact"/>
            </w:pPr>
            <w:r>
              <w:t>Ürün bilgisi</w:t>
            </w:r>
          </w:p>
        </w:tc>
        <w:tc>
          <w:tcPr>
            <w:tcW w:w="0" w:type="auto"/>
          </w:tcPr>
          <w:p w14:paraId="4A6A1C00" w14:textId="77777777" w:rsidR="00FF55F6" w:rsidRDefault="00000000">
            <w:pPr>
              <w:pStyle w:val="Compact"/>
            </w:pPr>
            <w:r>
              <w:rPr>
                <w:rStyle w:val="VerbatimChar"/>
              </w:rPr>
              <w:t>UrunKaydi</w:t>
            </w:r>
          </w:p>
        </w:tc>
        <w:tc>
          <w:tcPr>
            <w:tcW w:w="0" w:type="auto"/>
          </w:tcPr>
          <w:p w14:paraId="4A6A1C01" w14:textId="77777777" w:rsidR="00FF55F6" w:rsidRDefault="00000000">
            <w:pPr>
              <w:pStyle w:val="Compact"/>
            </w:pPr>
            <w:r>
              <w:t>Kod, ürün adı ve fiyat yazdırılır</w:t>
            </w:r>
          </w:p>
        </w:tc>
      </w:tr>
      <w:tr w:rsidR="00FF55F6" w14:paraId="4A6A1C06" w14:textId="77777777">
        <w:tc>
          <w:tcPr>
            <w:tcW w:w="0" w:type="auto"/>
          </w:tcPr>
          <w:p w14:paraId="4A6A1C03" w14:textId="77777777" w:rsidR="00FF55F6" w:rsidRDefault="00000000">
            <w:pPr>
              <w:pStyle w:val="Compact"/>
            </w:pPr>
            <w:r>
              <w:t>Duyuru</w:t>
            </w:r>
          </w:p>
        </w:tc>
        <w:tc>
          <w:tcPr>
            <w:tcW w:w="0" w:type="auto"/>
          </w:tcPr>
          <w:p w14:paraId="4A6A1C04" w14:textId="77777777" w:rsidR="00FF55F6" w:rsidRDefault="00000000">
            <w:pPr>
              <w:pStyle w:val="Compact"/>
            </w:pPr>
            <w:r>
              <w:rPr>
                <w:rStyle w:val="VerbatimChar"/>
              </w:rPr>
              <w:t>BasitMesaj</w:t>
            </w:r>
          </w:p>
        </w:tc>
        <w:tc>
          <w:tcPr>
            <w:tcW w:w="0" w:type="auto"/>
          </w:tcPr>
          <w:p w14:paraId="4A6A1C05" w14:textId="77777777" w:rsidR="00FF55F6" w:rsidRDefault="00000000">
            <w:pPr>
              <w:pStyle w:val="Compact"/>
            </w:pPr>
            <w:r>
              <w:t>Başlık ve mesaj yazdırılır</w:t>
            </w:r>
          </w:p>
        </w:tc>
      </w:tr>
    </w:tbl>
    <w:p w14:paraId="4A6A1C07" w14:textId="77777777" w:rsidR="00FF55F6" w:rsidRDefault="00FF55F6">
      <w:pPr>
        <w:spacing w:before="120" w:line="240" w:lineRule="auto"/>
      </w:pPr>
    </w:p>
    <w:p w14:paraId="4A6A1C08" w14:textId="77777777" w:rsidR="00FF55F6" w:rsidRDefault="00000000">
      <w:pPr>
        <w:pStyle w:val="AlistirmaMolasiKutusu"/>
      </w:pPr>
      <w:r>
        <w:rPr>
          <w:noProof/>
        </w:rPr>
        <w:drawing>
          <wp:inline distT="0" distB="0" distL="0" distR="0" wp14:anchorId="4A6A404C" wp14:editId="4A6A404D">
            <wp:extent cx="155448" cy="155448"/>
            <wp:effectExtent l="0" t="0" r="0" b="0"/>
            <wp:docPr id="3000" name="Picture" descr="Alıştırma Molası:"/>
            <wp:cNvGraphicFramePr/>
            <a:graphic xmlns:a="http://schemas.openxmlformats.org/drawingml/2006/main">
              <a:graphicData uri="http://schemas.openxmlformats.org/drawingml/2006/picture">
                <pic:pic xmlns:pic="http://schemas.openxmlformats.org/drawingml/2006/picture">
                  <pic:nvPicPr>
                    <pic:cNvPr id="3001"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Mini uygulamaya </w:t>
      </w:r>
      <w:r>
        <w:rPr>
          <w:rStyle w:val="VerbatimChar"/>
        </w:rPr>
        <w:t>DersKaydi</w:t>
      </w:r>
      <w:r>
        <w:t xml:space="preserve"> adlı yeni bir sınıf ekleyiniz. Bu sınıf </w:t>
      </w:r>
      <w:r>
        <w:rPr>
          <w:rStyle w:val="VerbatimChar"/>
        </w:rPr>
        <w:t>Kayit</w:t>
      </w:r>
      <w:r>
        <w:t xml:space="preserve"> sınıfından türesin ve </w:t>
      </w:r>
      <w:r>
        <w:rPr>
          <w:rStyle w:val="VerbatimChar"/>
        </w:rPr>
        <w:t>Yazdirilabilir</w:t>
      </w:r>
      <w:r>
        <w:t xml:space="preserve"> interface’ini uygulasın.</w:t>
      </w:r>
    </w:p>
    <w:p w14:paraId="4A6A1C09" w14:textId="77777777" w:rsidR="00FF55F6" w:rsidRDefault="00000000">
      <w:pPr>
        <w:pStyle w:val="Balk2"/>
      </w:pPr>
      <w:bookmarkStart w:id="2066" w:name="X0bd5a91f86342024c5cbc84ebd734073abe0b8a"/>
      <w:bookmarkStart w:id="2067" w:name="_Toc228881741"/>
      <w:bookmarkEnd w:id="2050"/>
      <w:bookmarkEnd w:id="2064"/>
      <w:r>
        <w:t>18.16 Sık yapılan hatalar ve yanlış sezgiler</w:t>
      </w:r>
      <w:bookmarkEnd w:id="2067"/>
    </w:p>
    <w:p w14:paraId="4A6A1C0A" w14:textId="77777777" w:rsidR="00FF55F6" w:rsidRDefault="00000000">
      <w:r>
        <w:t xml:space="preserve">Kalıtım ve interface konusunda başlangıç öğrencilerinin yaptığı hatalar genellikle kavramları ezberlemek, </w:t>
      </w:r>
      <w:r>
        <w:rPr>
          <w:rStyle w:val="VerbatimChar"/>
        </w:rPr>
        <w:t>extends</w:t>
      </w:r>
      <w:r>
        <w:t xml:space="preserve"> ve </w:t>
      </w:r>
      <w:r>
        <w:rPr>
          <w:rStyle w:val="VerbatimChar"/>
        </w:rPr>
        <w:t>implements</w:t>
      </w:r>
      <w:r>
        <w:t xml:space="preserve"> görevlerini karıştırmak, interface metodunu yazmayı unutmak ve beklenen çıktıyı elle izlememekle ilgilidir.</w:t>
      </w:r>
    </w:p>
    <w:p w14:paraId="4A6A1C0B" w14:textId="77777777" w:rsidR="00FF55F6" w:rsidRDefault="00000000">
      <w:pPr>
        <w:pStyle w:val="Balk3"/>
      </w:pPr>
      <w:bookmarkStart w:id="2068" w:name="X46ac2566a66267dfe6b084f425e7ac9f893cdbf"/>
      <w:bookmarkStart w:id="2069" w:name="_Toc228881742"/>
      <w:r>
        <w:t>18.16.1 Konuyu problem bağlamından kopuk ezberlemek</w:t>
      </w:r>
      <w:bookmarkEnd w:id="2069"/>
    </w:p>
    <w:p w14:paraId="4A6A1C0C" w14:textId="77777777" w:rsidR="00FF55F6" w:rsidRDefault="00000000">
      <w:r>
        <w:t>Yanlış yaklaşım:</w:t>
      </w:r>
    </w:p>
    <w:p w14:paraId="4A6A1C0D" w14:textId="77777777" w:rsidR="00FF55F6" w:rsidRDefault="00000000">
      <w:pPr>
        <w:pStyle w:val="SourceCode"/>
      </w:pPr>
      <w:r>
        <w:rPr>
          <w:rStyle w:val="VerbatimChar"/>
        </w:rPr>
        <w:t>extends ve implements yalnızca ezberlenmesi gereken kelimelerdir.</w:t>
      </w:r>
    </w:p>
    <w:p w14:paraId="4A6A1C0E" w14:textId="77777777" w:rsidR="00FF55F6" w:rsidRDefault="00000000">
      <w:r>
        <w:t>Düzeltme:</w:t>
      </w:r>
    </w:p>
    <w:p w14:paraId="4A6A1C0F" w14:textId="77777777" w:rsidR="00FF55F6" w:rsidRDefault="00000000">
      <w:pPr>
        <w:pStyle w:val="GvdeMetni"/>
      </w:pPr>
      <w:r>
        <w:rPr>
          <w:rStyle w:val="VerbatimChar"/>
        </w:rPr>
        <w:t>extends</w:t>
      </w:r>
      <w:r>
        <w:t xml:space="preserve">, sınıflar arasında “bir türüdür” ilişkisi kurar. </w:t>
      </w:r>
      <w:r>
        <w:rPr>
          <w:rStyle w:val="VerbatimChar"/>
        </w:rPr>
        <w:t>implements</w:t>
      </w:r>
      <w:r>
        <w:t>, bir sınıfın belirli bir davranışı uygulayacağını belirtir.</w:t>
      </w:r>
    </w:p>
    <w:p w14:paraId="4A6A1C10" w14:textId="77777777" w:rsidR="00FF55F6" w:rsidRDefault="00000000">
      <w:pPr>
        <w:pStyle w:val="Balk3"/>
      </w:pPr>
      <w:bookmarkStart w:id="2070" w:name="interface-metodunu-yazmayı-unutmak"/>
      <w:bookmarkStart w:id="2071" w:name="_Toc228881743"/>
      <w:bookmarkEnd w:id="2068"/>
      <w:r>
        <w:t>18.16.2 Interface metodunu yazmayı unutmak</w:t>
      </w:r>
      <w:bookmarkEnd w:id="2071"/>
    </w:p>
    <w:p w14:paraId="4A6A1C11" w14:textId="77777777" w:rsidR="00FF55F6" w:rsidRDefault="00000000">
      <w:r>
        <w:t>Hatalı kullanım:</w:t>
      </w:r>
    </w:p>
    <w:p w14:paraId="4A6A1C12" w14:textId="77777777" w:rsidR="00FF55F6" w:rsidRDefault="00000000">
      <w:pPr>
        <w:pStyle w:val="SourceCode"/>
      </w:pPr>
      <w:r>
        <w:rPr>
          <w:rStyle w:val="KeywordTok"/>
        </w:rPr>
        <w:t>interface</w:t>
      </w:r>
      <w:r>
        <w:rPr>
          <w:rStyle w:val="NormalTok"/>
        </w:rPr>
        <w:t xml:space="preserve"> Calistirilabilir </w:t>
      </w:r>
      <w:r>
        <w:rPr>
          <w:rStyle w:val="OperatorTok"/>
        </w:rPr>
        <w:t>{</w:t>
      </w:r>
      <w:r>
        <w:br/>
      </w:r>
      <w:r>
        <w:rPr>
          <w:rStyle w:val="NormalTok"/>
        </w:rPr>
        <w:t xml:space="preserve">    </w:t>
      </w:r>
      <w:r>
        <w:rPr>
          <w:rStyle w:val="DataTypeTok"/>
        </w:rPr>
        <w:t>void</w:t>
      </w:r>
      <w:r>
        <w:rPr>
          <w:rStyle w:val="NormalTok"/>
        </w:rPr>
        <w:t xml:space="preserve"> </w:t>
      </w:r>
      <w:r>
        <w:rPr>
          <w:rStyle w:val="FunctionTok"/>
        </w:rPr>
        <w:t>calistir</w:t>
      </w:r>
      <w:r>
        <w:rPr>
          <w:rStyle w:val="OperatorTok"/>
        </w:rPr>
        <w:t>();</w:t>
      </w:r>
      <w:r>
        <w:br/>
      </w:r>
      <w:r>
        <w:rPr>
          <w:rStyle w:val="OperatorTok"/>
        </w:rPr>
        <w:t>}</w:t>
      </w:r>
      <w:r>
        <w:br/>
      </w:r>
      <w:r>
        <w:br/>
      </w:r>
      <w:r>
        <w:rPr>
          <w:rStyle w:val="KeywordTok"/>
        </w:rPr>
        <w:t>class</w:t>
      </w:r>
      <w:r>
        <w:rPr>
          <w:rStyle w:val="NormalTok"/>
        </w:rPr>
        <w:t xml:space="preserve"> Gorev </w:t>
      </w:r>
      <w:r>
        <w:rPr>
          <w:rStyle w:val="KeywordTok"/>
        </w:rPr>
        <w:t>implements</w:t>
      </w:r>
      <w:r>
        <w:rPr>
          <w:rStyle w:val="NormalTok"/>
        </w:rPr>
        <w:t xml:space="preserve"> Calistirilabilir </w:t>
      </w:r>
      <w:r>
        <w:rPr>
          <w:rStyle w:val="OperatorTok"/>
        </w:rPr>
        <w:t>{</w:t>
      </w:r>
      <w:r>
        <w:br/>
      </w:r>
      <w:r>
        <w:rPr>
          <w:rStyle w:val="OperatorTok"/>
        </w:rPr>
        <w:t>}</w:t>
      </w:r>
    </w:p>
    <w:p w14:paraId="4A6A1C13" w14:textId="77777777" w:rsidR="00FF55F6" w:rsidRDefault="00000000">
      <w:r>
        <w:t>Düzeltilmiş kullanım:</w:t>
      </w:r>
    </w:p>
    <w:p w14:paraId="4A6A1C14" w14:textId="77777777" w:rsidR="00FF55F6" w:rsidRDefault="00000000">
      <w:pPr>
        <w:pStyle w:val="SourceCode"/>
      </w:pPr>
      <w:r>
        <w:rPr>
          <w:rStyle w:val="KeywordTok"/>
        </w:rPr>
        <w:t>interface</w:t>
      </w:r>
      <w:r>
        <w:rPr>
          <w:rStyle w:val="NormalTok"/>
        </w:rPr>
        <w:t xml:space="preserve"> Calistirilabilir </w:t>
      </w:r>
      <w:r>
        <w:rPr>
          <w:rStyle w:val="OperatorTok"/>
        </w:rPr>
        <w:t>{</w:t>
      </w:r>
      <w:r>
        <w:br/>
      </w:r>
      <w:r>
        <w:rPr>
          <w:rStyle w:val="NormalTok"/>
        </w:rPr>
        <w:t xml:space="preserve">    </w:t>
      </w:r>
      <w:r>
        <w:rPr>
          <w:rStyle w:val="DataTypeTok"/>
        </w:rPr>
        <w:t>void</w:t>
      </w:r>
      <w:r>
        <w:rPr>
          <w:rStyle w:val="NormalTok"/>
        </w:rPr>
        <w:t xml:space="preserve"> </w:t>
      </w:r>
      <w:r>
        <w:rPr>
          <w:rStyle w:val="FunctionTok"/>
        </w:rPr>
        <w:t>calistir</w:t>
      </w:r>
      <w:r>
        <w:rPr>
          <w:rStyle w:val="OperatorTok"/>
        </w:rPr>
        <w:t>();</w:t>
      </w:r>
      <w:r>
        <w:br/>
      </w:r>
      <w:r>
        <w:rPr>
          <w:rStyle w:val="OperatorTok"/>
        </w:rPr>
        <w:t>}</w:t>
      </w:r>
      <w:r>
        <w:br/>
      </w:r>
      <w:r>
        <w:br/>
      </w:r>
      <w:r>
        <w:rPr>
          <w:rStyle w:val="KeywordTok"/>
        </w:rPr>
        <w:t>class</w:t>
      </w:r>
      <w:r>
        <w:rPr>
          <w:rStyle w:val="NormalTok"/>
        </w:rPr>
        <w:t xml:space="preserve"> Gorev </w:t>
      </w:r>
      <w:r>
        <w:rPr>
          <w:rStyle w:val="KeywordTok"/>
        </w:rPr>
        <w:t>implements</w:t>
      </w:r>
      <w:r>
        <w:rPr>
          <w:rStyle w:val="NormalTok"/>
        </w:rPr>
        <w:t xml:space="preserve"> Calistirilabilir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calistir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"Görev çalıştırıldı."</w:t>
      </w:r>
      <w:r>
        <w:rPr>
          <w:rStyle w:val="OperatorTok"/>
        </w:rPr>
        <w:t>);</w:t>
      </w:r>
      <w:r>
        <w:br/>
      </w:r>
      <w:r>
        <w:rPr>
          <w:rStyle w:val="NormalTok"/>
        </w:rPr>
        <w:t xml:space="preserve">    </w:t>
      </w:r>
      <w:r>
        <w:rPr>
          <w:rStyle w:val="OperatorTok"/>
        </w:rPr>
        <w:t>}</w:t>
      </w:r>
      <w:r>
        <w:br/>
      </w:r>
      <w:r>
        <w:rPr>
          <w:rStyle w:val="OperatorTok"/>
        </w:rPr>
        <w:t>}</w:t>
      </w:r>
    </w:p>
    <w:p w14:paraId="4A6A1C15" w14:textId="77777777" w:rsidR="00FF55F6" w:rsidRDefault="00000000">
      <w:pPr>
        <w:pStyle w:val="Balk3"/>
      </w:pPr>
      <w:bookmarkStart w:id="2072" w:name="Xec5441e2186b4e9683704d785f7d6efa270a84c"/>
      <w:bookmarkStart w:id="2073" w:name="_Toc228881744"/>
      <w:bookmarkEnd w:id="2070"/>
      <w:r>
        <w:lastRenderedPageBreak/>
        <w:t xml:space="preserve">18.16.3 </w:t>
      </w:r>
      <w:r>
        <w:rPr>
          <w:rStyle w:val="VerbatimChar"/>
        </w:rPr>
        <w:t>extends</w:t>
      </w:r>
      <w:r>
        <w:t xml:space="preserve"> ve </w:t>
      </w:r>
      <w:r>
        <w:rPr>
          <w:rStyle w:val="VerbatimChar"/>
        </w:rPr>
        <w:t>implements</w:t>
      </w:r>
      <w:r>
        <w:t xml:space="preserve"> sırasını karıştırmak</w:t>
      </w:r>
      <w:bookmarkEnd w:id="2073"/>
    </w:p>
    <w:p w14:paraId="4A6A1C16" w14:textId="77777777" w:rsidR="00FF55F6" w:rsidRDefault="00000000">
      <w:r>
        <w:t xml:space="preserve">Doğru kullanımda önce </w:t>
      </w:r>
      <w:r>
        <w:rPr>
          <w:rStyle w:val="VerbatimChar"/>
        </w:rPr>
        <w:t>extends</w:t>
      </w:r>
      <w:r>
        <w:t xml:space="preserve">, sonra </w:t>
      </w:r>
      <w:r>
        <w:rPr>
          <w:rStyle w:val="VerbatimChar"/>
        </w:rPr>
        <w:t>implements</w:t>
      </w:r>
      <w:r>
        <w:t xml:space="preserve"> yazılır:</w:t>
      </w:r>
    </w:p>
    <w:p w14:paraId="4A6A1C17" w14:textId="77777777" w:rsidR="00FF55F6" w:rsidRDefault="00000000">
      <w:pPr>
        <w:pStyle w:val="SourceCode"/>
      </w:pPr>
      <w:r>
        <w:rPr>
          <w:rStyle w:val="KeywordTok"/>
        </w:rPr>
        <w:t>class</w:t>
      </w:r>
      <w:r>
        <w:rPr>
          <w:rStyle w:val="NormalTok"/>
        </w:rPr>
        <w:t xml:space="preserve"> Rapor </w:t>
      </w:r>
      <w:r>
        <w:rPr>
          <w:rStyle w:val="KeywordTok"/>
        </w:rPr>
        <w:t>extends</w:t>
      </w:r>
      <w:r>
        <w:rPr>
          <w:rStyle w:val="NormalTok"/>
        </w:rPr>
        <w:t xml:space="preserve"> Belge </w:t>
      </w:r>
      <w:r>
        <w:rPr>
          <w:rStyle w:val="KeywordTok"/>
        </w:rPr>
        <w:t>implements</w:t>
      </w:r>
      <w:r>
        <w:rPr>
          <w:rStyle w:val="NormalTok"/>
        </w:rPr>
        <w:t xml:space="preserve"> Yazdirilabilir </w:t>
      </w:r>
      <w:r>
        <w:rPr>
          <w:rStyle w:val="OperatorTok"/>
        </w:rPr>
        <w:t>{</w:t>
      </w:r>
      <w:r>
        <w:br/>
      </w:r>
      <w:r>
        <w:rPr>
          <w:rStyle w:val="OperatorTok"/>
        </w:rPr>
        <w:t>}</w:t>
      </w:r>
    </w:p>
    <w:p w14:paraId="4A6A1C18" w14:textId="77777777" w:rsidR="00FF55F6" w:rsidRDefault="00000000">
      <w:pPr>
        <w:pStyle w:val="Balk3"/>
      </w:pPr>
      <w:bookmarkStart w:id="2074" w:name="interfacei-veri-saklama-sınıfı-sanmak"/>
      <w:bookmarkStart w:id="2075" w:name="_Toc228881745"/>
      <w:bookmarkEnd w:id="2072"/>
      <w:r>
        <w:t>18.16.4 Interface’i veri saklama sınıfı sanmak</w:t>
      </w:r>
      <w:bookmarkEnd w:id="2075"/>
    </w:p>
    <w:p w14:paraId="4A6A1C19" w14:textId="77777777" w:rsidR="00FF55F6" w:rsidRDefault="00000000">
      <w:r>
        <w:t>Interface, doğrudan bir kayıt nesnesi gibi düşünülmemelidir. Interface, uygulanacak davranışları belirtir. Bu bölümde interface, “yazdırılabilir olma” davranışını tanımlamak için kullanılmıştır.</w:t>
      </w:r>
    </w:p>
    <w:p w14:paraId="4A6A1C1A" w14:textId="77777777" w:rsidR="00FF55F6" w:rsidRDefault="00000000">
      <w:pPr>
        <w:pStyle w:val="Balk3"/>
      </w:pPr>
      <w:bookmarkStart w:id="2076" w:name="uç-durumları-test-etmemek"/>
      <w:bookmarkStart w:id="2077" w:name="_Toc228881746"/>
      <w:bookmarkEnd w:id="2074"/>
      <w:r>
        <w:t>18.16.5 Uç durumları test etmemek</w:t>
      </w:r>
      <w:bookmarkEnd w:id="2077"/>
    </w:p>
    <w:p w14:paraId="4A6A1C1B" w14:textId="77777777" w:rsidR="00FF55F6" w:rsidRDefault="00000000">
      <w:r>
        <w:t>Yalnızca tek sınıfla test yapmak yeterli değildir. Öğrenci, ürün ve mesaj gibi farklı sınıfların aynı interface’i doğru uygulayıp uygulamadığını kontrol etmelidir.</w:t>
      </w:r>
    </w:p>
    <w:p w14:paraId="4A6A1C1C" w14:textId="77777777" w:rsidR="00FF55F6" w:rsidRDefault="00000000">
      <w:pPr>
        <w:pStyle w:val="DikkatKutusu"/>
      </w:pPr>
      <w:r>
        <w:rPr>
          <w:noProof/>
        </w:rPr>
        <w:drawing>
          <wp:inline distT="0" distB="0" distL="0" distR="0" wp14:anchorId="4A6A404E" wp14:editId="4A6A404F">
            <wp:extent cx="155448" cy="155448"/>
            <wp:effectExtent l="0" t="0" r="0" b="0"/>
            <wp:docPr id="3008" name="Picture" descr="Dikkat:"/>
            <wp:cNvGraphicFramePr/>
            <a:graphic xmlns:a="http://schemas.openxmlformats.org/drawingml/2006/main">
              <a:graphicData uri="http://schemas.openxmlformats.org/drawingml/2006/picture">
                <pic:pic xmlns:pic="http://schemas.openxmlformats.org/drawingml/2006/picture">
                  <pic:nvPicPr>
                    <pic:cNvPr id="300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Interface kullanmak, metot yazma sorumluluğunu ortadan kaldırmaz. Tam tersine, sınıfa belirli metotları yazma zorunluluğu getirir.</w:t>
      </w:r>
    </w:p>
    <w:p w14:paraId="4A6A1C1D" w14:textId="77777777" w:rsidR="00FF55F6" w:rsidRDefault="00000000">
      <w:pPr>
        <w:pStyle w:val="Balk2"/>
      </w:pPr>
      <w:bookmarkStart w:id="2078" w:name="hata-ayıklama-egzersizi-20"/>
      <w:bookmarkStart w:id="2079" w:name="_Toc228881747"/>
      <w:bookmarkEnd w:id="2066"/>
      <w:bookmarkEnd w:id="2076"/>
      <w:r>
        <w:t>18.17 Hata ayıklama egzersizi</w:t>
      </w:r>
      <w:bookmarkEnd w:id="2079"/>
    </w:p>
    <w:p w14:paraId="4A6A1C1E" w14:textId="77777777" w:rsidR="00FF55F6" w:rsidRDefault="00000000">
      <w:r>
        <w:t>Aşağıdaki kodu inceleyiniz.</w:t>
      </w:r>
    </w:p>
    <w:p w14:paraId="4A6A1C1F" w14:textId="77777777" w:rsidR="00FF55F6" w:rsidRDefault="00000000">
      <w:pPr>
        <w:pStyle w:val="GvdeMetni"/>
      </w:pPr>
      <w:r>
        <w:rPr>
          <w:b/>
          <w:bCs/>
        </w:rPr>
        <w:t>Kod kimliği:</w:t>
      </w:r>
      <w:r>
        <w:t xml:space="preserve"> </w:t>
      </w:r>
      <w:r>
        <w:rPr>
          <w:rStyle w:val="VerbatimChar"/>
        </w:rPr>
        <w:t>b18_kod24_hata_ayiklama_egzersizi</w:t>
      </w:r>
    </w:p>
    <w:p w14:paraId="4A6A1C20" w14:textId="2015D4F7" w:rsidR="00FF55F6" w:rsidRDefault="00000000">
      <w:pPr>
        <w:pStyle w:val="GvdeMetni"/>
      </w:pPr>
      <w:r>
        <w:rPr>
          <w:b/>
          <w:bCs/>
        </w:rPr>
        <w:t>Kod erişimi:</w:t>
      </w:r>
      <w:r>
        <w:t xml:space="preserve"> </w:t>
      </w:r>
      <w:hyperlink r:id="rId749">
        <w:r w:rsidR="00FF55F6">
          <w:t>Kod sayfası</w:t>
        </w:r>
      </w:hyperlink>
      <w:r>
        <w:t xml:space="preserve"> | </w:t>
      </w:r>
      <w:hyperlink r:id="rId750">
        <w:r w:rsidR="00FF55F6">
          <w:t>Kaynak kod</w:t>
        </w:r>
      </w:hyperlink>
      <w:r>
        <w:t xml:space="preserve"> |</w:t>
      </w:r>
    </w:p>
    <w:p w14:paraId="4A6A1C21" w14:textId="77777777" w:rsidR="00FF55F6" w:rsidRDefault="00000000">
      <w:pPr>
        <w:pStyle w:val="GvdeMetni"/>
      </w:pPr>
      <w:r>
        <w:rPr>
          <w:b/>
          <w:bCs/>
        </w:rPr>
        <w:t>QR erişimi:</w:t>
      </w:r>
      <w:r>
        <w:t xml:space="preserve"> Kod sayfası ve kaynak kod için aşağıdaki iki QR kod kullanılabilir.</w:t>
      </w:r>
    </w:p>
    <w:p w14:paraId="4A6A1C22" w14:textId="77777777" w:rsidR="00FF55F6" w:rsidRDefault="00000000">
      <w:pPr>
        <w:pStyle w:val="GvdeMetni"/>
      </w:pPr>
      <w:r>
        <w:rPr>
          <w:noProof/>
        </w:rPr>
        <w:drawing>
          <wp:inline distT="0" distB="0" distL="0" distR="0" wp14:anchorId="4A6A4050" wp14:editId="4A6A4051">
            <wp:extent cx="1007999" cy="1007999"/>
            <wp:effectExtent l="0" t="0" r="0" b="0"/>
            <wp:docPr id="3015" name="Picture" descr="Kod sayfası QR — b18_kod24_hata_ayiklama_egzersizi"/>
            <wp:cNvGraphicFramePr/>
            <a:graphic xmlns:a="http://schemas.openxmlformats.org/drawingml/2006/main">
              <a:graphicData uri="http://schemas.openxmlformats.org/drawingml/2006/picture">
                <pic:pic xmlns:pic="http://schemas.openxmlformats.org/drawingml/2006/picture">
                  <pic:nvPicPr>
                    <pic:cNvPr id="3016" name="Picture" descr="qr_kod_sayfasi/b18_kod24_hata_ayiklama_egzersizi__kod_sayfasi_qr.png"/>
                    <pic:cNvPicPr>
                      <a:picLocks noChangeAspect="1" noChangeArrowheads="1"/>
                    </pic:cNvPicPr>
                  </pic:nvPicPr>
                  <pic:blipFill>
                    <a:blip r:embed="rId75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52" wp14:editId="4A6A4053">
            <wp:extent cx="1007999" cy="1007999"/>
            <wp:effectExtent l="0" t="0" r="0" b="0"/>
            <wp:docPr id="3018" name="Picture" descr="Kaynak kod QR — b18_kod24_hata_ayiklama_egzersizi"/>
            <wp:cNvGraphicFramePr/>
            <a:graphic xmlns:a="http://schemas.openxmlformats.org/drawingml/2006/main">
              <a:graphicData uri="http://schemas.openxmlformats.org/drawingml/2006/picture">
                <pic:pic xmlns:pic="http://schemas.openxmlformats.org/drawingml/2006/picture">
                  <pic:nvPicPr>
                    <pic:cNvPr id="3019" name="Picture" descr="qr_kaynak_kod/b18_kod24_hata_ayiklama_egzersizi__kaynak_kod_qr.png"/>
                    <pic:cNvPicPr>
                      <a:picLocks noChangeAspect="1" noChangeArrowheads="1"/>
                    </pic:cNvPicPr>
                  </pic:nvPicPr>
                  <pic:blipFill>
                    <a:blip r:embed="rId752"/>
                    <a:stretch>
                      <a:fillRect/>
                    </a:stretch>
                  </pic:blipFill>
                  <pic:spPr bwMode="auto">
                    <a:xfrm>
                      <a:off x="0" y="0"/>
                      <a:ext cx="1007999" cy="1007999"/>
                    </a:xfrm>
                    <a:prstGeom prst="rect">
                      <a:avLst/>
                    </a:prstGeom>
                    <a:noFill/>
                    <a:ln w="9525">
                      <a:noFill/>
                      <a:headEnd/>
                      <a:tailEnd/>
                    </a:ln>
                  </pic:spPr>
                </pic:pic>
              </a:graphicData>
            </a:graphic>
          </wp:inline>
        </w:drawing>
      </w:r>
    </w:p>
    <w:p w14:paraId="4A6A1C23" w14:textId="77777777" w:rsidR="00FF55F6" w:rsidRDefault="00000000">
      <w:pPr>
        <w:pStyle w:val="SourceCode"/>
      </w:pPr>
      <w:r>
        <w:rPr>
          <w:rStyle w:val="CommentTok"/>
        </w:rPr>
        <w:t>// Dosya: InterfaceMetotHatasi.java</w:t>
      </w:r>
      <w:r>
        <w:br/>
      </w:r>
      <w:r>
        <w:rPr>
          <w:rStyle w:val="KeywordTok"/>
        </w:rPr>
        <w:t>public</w:t>
      </w:r>
      <w:r>
        <w:rPr>
          <w:rStyle w:val="NormalTok"/>
        </w:rPr>
        <w:t xml:space="preserve"> </w:t>
      </w:r>
      <w:r>
        <w:rPr>
          <w:rStyle w:val="KeywordTok"/>
        </w:rPr>
        <w:t>class</w:t>
      </w:r>
      <w:r>
        <w:rPr>
          <w:rStyle w:val="NormalTok"/>
        </w:rPr>
        <w:t xml:space="preserve"> InterfaceMetotHatasi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Yazici yazici </w:t>
      </w:r>
      <w:r>
        <w:rPr>
          <w:rStyle w:val="OperatorTok"/>
        </w:rPr>
        <w:t>=</w:t>
      </w:r>
      <w:r>
        <w:rPr>
          <w:rStyle w:val="NormalTok"/>
        </w:rPr>
        <w:t xml:space="preserve"> </w:t>
      </w:r>
      <w:r>
        <w:rPr>
          <w:rStyle w:val="KeywordTok"/>
        </w:rPr>
        <w:t>new</w:t>
      </w:r>
      <w:r>
        <w:rPr>
          <w:rStyle w:val="NormalTok"/>
        </w:rPr>
        <w:t xml:space="preserve"> </w:t>
      </w:r>
      <w:r>
        <w:rPr>
          <w:rStyle w:val="FunctionTok"/>
        </w:rPr>
        <w:t>Yazici</w:t>
      </w:r>
      <w:r>
        <w:rPr>
          <w:rStyle w:val="OperatorTok"/>
        </w:rPr>
        <w:t>();</w:t>
      </w:r>
      <w:r>
        <w:br/>
      </w:r>
      <w:r>
        <w:br/>
      </w:r>
      <w:r>
        <w:rPr>
          <w:rStyle w:val="NormalTok"/>
        </w:rPr>
        <w:t xml:space="preserve">        yazici</w:t>
      </w:r>
      <w:r>
        <w:rPr>
          <w:rStyle w:val="OperatorTok"/>
        </w:rPr>
        <w:t>.</w:t>
      </w:r>
      <w:r>
        <w:rPr>
          <w:rStyle w:val="FunctionTok"/>
        </w:rPr>
        <w:t>yazdir</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interface</w:t>
      </w:r>
      <w:r>
        <w:rPr>
          <w:rStyle w:val="NormalTok"/>
        </w:rPr>
        <w:t xml:space="preserve"> YazdirmaGorevi </w:t>
      </w:r>
      <w:r>
        <w:rPr>
          <w:rStyle w:val="OperatorTok"/>
        </w:rPr>
        <w:t>{</w:t>
      </w:r>
      <w:r>
        <w:br/>
      </w:r>
      <w:r>
        <w:rPr>
          <w:rStyle w:val="NormalTok"/>
        </w:rPr>
        <w:t xml:space="preserve">    </w:t>
      </w:r>
      <w:r>
        <w:rPr>
          <w:rStyle w:val="DataTypeTok"/>
        </w:rPr>
        <w:t>void</w:t>
      </w:r>
      <w:r>
        <w:rPr>
          <w:rStyle w:val="NormalTok"/>
        </w:rPr>
        <w:t xml:space="preserve"> </w:t>
      </w:r>
      <w:r>
        <w:rPr>
          <w:rStyle w:val="FunctionTok"/>
        </w:rPr>
        <w:t>yazdir</w:t>
      </w:r>
      <w:r>
        <w:rPr>
          <w:rStyle w:val="OperatorTok"/>
        </w:rPr>
        <w:t>();</w:t>
      </w:r>
      <w:r>
        <w:br/>
      </w:r>
      <w:r>
        <w:rPr>
          <w:rStyle w:val="OperatorTok"/>
        </w:rPr>
        <w:t>}</w:t>
      </w:r>
      <w:r>
        <w:br/>
      </w:r>
      <w:r>
        <w:br/>
      </w:r>
      <w:r>
        <w:rPr>
          <w:rStyle w:val="KeywordTok"/>
        </w:rPr>
        <w:t>class</w:t>
      </w:r>
      <w:r>
        <w:rPr>
          <w:rStyle w:val="NormalTok"/>
        </w:rPr>
        <w:t xml:space="preserve"> Yazici </w:t>
      </w:r>
      <w:r>
        <w:rPr>
          <w:rStyle w:val="KeywordTok"/>
        </w:rPr>
        <w:t>implements</w:t>
      </w:r>
      <w:r>
        <w:rPr>
          <w:rStyle w:val="NormalTok"/>
        </w:rPr>
        <w:t xml:space="preserve"> YazdirmaGorevi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"Yazdırılıyor."</w:t>
      </w:r>
      <w:r>
        <w:rPr>
          <w:rStyle w:val="OperatorTok"/>
        </w:rPr>
        <w:t>);</w:t>
      </w:r>
      <w:r>
        <w:br/>
      </w:r>
      <w:r>
        <w:rPr>
          <w:rStyle w:val="NormalTok"/>
        </w:rPr>
        <w:t xml:space="preserve">    </w:t>
      </w:r>
      <w:r>
        <w:rPr>
          <w:rStyle w:val="OperatorTok"/>
        </w:rPr>
        <w:t>}</w:t>
      </w:r>
      <w:r>
        <w:br/>
      </w:r>
      <w:r>
        <w:rPr>
          <w:rStyle w:val="OperatorTok"/>
        </w:rPr>
        <w:t>}</w:t>
      </w:r>
    </w:p>
    <w:p w14:paraId="4A6A1C24" w14:textId="77777777" w:rsidR="00FF55F6" w:rsidRDefault="00000000">
      <w:r>
        <w:rPr>
          <w:b/>
          <w:bCs/>
        </w:rPr>
        <w:lastRenderedPageBreak/>
        <w:t>Hata belirtisi veya beklenmeyen çıktı:</w:t>
      </w:r>
      <w:r>
        <w:t xml:space="preserve"> Kod derlenmez. Çünkü </w:t>
      </w:r>
      <w:r>
        <w:rPr>
          <w:rStyle w:val="VerbatimChar"/>
        </w:rPr>
        <w:t>Yazici</w:t>
      </w:r>
      <w:r>
        <w:t xml:space="preserve"> sınıfı </w:t>
      </w:r>
      <w:r>
        <w:rPr>
          <w:rStyle w:val="VerbatimChar"/>
        </w:rPr>
        <w:t>YazdirmaGorevi</w:t>
      </w:r>
      <w:r>
        <w:t xml:space="preserve"> interface’ini uyguladığını belirtmiştir; ancak interface’teki </w:t>
      </w:r>
      <w:r>
        <w:rPr>
          <w:rStyle w:val="VerbatimChar"/>
        </w:rPr>
        <w:t>yazdir()</w:t>
      </w:r>
      <w:r>
        <w:t xml:space="preserve"> metodunu yazmamıştır. </w:t>
      </w:r>
      <w:r>
        <w:rPr>
          <w:rStyle w:val="VerbatimChar"/>
        </w:rPr>
        <w:t>yaz()</w:t>
      </w:r>
      <w:r>
        <w:t xml:space="preserve"> adlı metot farklı bir metottur ve interface sözleşmesini karşılamaz.</w:t>
      </w:r>
    </w:p>
    <w:p w14:paraId="4A6A1C25" w14:textId="77777777" w:rsidR="00FF55F6" w:rsidRDefault="00000000">
      <w:pPr>
        <w:pStyle w:val="GvdeMetni"/>
      </w:pPr>
      <w:r>
        <w:rPr>
          <w:b/>
          <w:bCs/>
        </w:rPr>
        <w:t>Öğrenciye yöneltilecek sorular:</w:t>
      </w:r>
    </w:p>
    <w:p w14:paraId="4A6A1C26" w14:textId="77777777" w:rsidR="00FF55F6" w:rsidRDefault="00000000">
      <w:pPr>
        <w:pStyle w:val="Compact"/>
        <w:numPr>
          <w:ilvl w:val="0"/>
          <w:numId w:val="399"/>
        </w:numPr>
      </w:pPr>
      <w:r>
        <w:rPr>
          <w:rStyle w:val="VerbatimChar"/>
        </w:rPr>
        <w:t>YazdirmaGorevi</w:t>
      </w:r>
      <w:r>
        <w:t xml:space="preserve"> interface’i hangi metodu zorunlu kılıyor?</w:t>
      </w:r>
    </w:p>
    <w:p w14:paraId="4A6A1C27" w14:textId="77777777" w:rsidR="00FF55F6" w:rsidRDefault="00000000">
      <w:pPr>
        <w:pStyle w:val="Compact"/>
        <w:numPr>
          <w:ilvl w:val="0"/>
          <w:numId w:val="399"/>
        </w:numPr>
      </w:pPr>
      <w:r>
        <w:rPr>
          <w:rStyle w:val="VerbatimChar"/>
        </w:rPr>
        <w:t>Yazici</w:t>
      </w:r>
      <w:r>
        <w:t xml:space="preserve"> sınıfında hangi metot yazılmış?</w:t>
      </w:r>
    </w:p>
    <w:p w14:paraId="4A6A1C28" w14:textId="77777777" w:rsidR="00FF55F6" w:rsidRDefault="00000000">
      <w:pPr>
        <w:pStyle w:val="Compact"/>
        <w:numPr>
          <w:ilvl w:val="0"/>
          <w:numId w:val="399"/>
        </w:numPr>
      </w:pPr>
      <w:r>
        <w:rPr>
          <w:rStyle w:val="VerbatimChar"/>
        </w:rPr>
        <w:t>yaz()</w:t>
      </w:r>
      <w:r>
        <w:t xml:space="preserve"> ile </w:t>
      </w:r>
      <w:r>
        <w:rPr>
          <w:rStyle w:val="VerbatimChar"/>
        </w:rPr>
        <w:t>yazdir()</w:t>
      </w:r>
      <w:r>
        <w:t xml:space="preserve"> aynı metot mudur?</w:t>
      </w:r>
    </w:p>
    <w:p w14:paraId="4A6A1C29" w14:textId="77777777" w:rsidR="00FF55F6" w:rsidRDefault="00000000">
      <w:pPr>
        <w:pStyle w:val="Compact"/>
        <w:numPr>
          <w:ilvl w:val="0"/>
          <w:numId w:val="399"/>
        </w:numPr>
      </w:pPr>
      <w:r>
        <w:t>Bu hata derleme hatası mı, çalışma zamanı hatası mı?</w:t>
      </w:r>
    </w:p>
    <w:p w14:paraId="4A6A1C2A" w14:textId="77777777" w:rsidR="00FF55F6" w:rsidRDefault="00000000">
      <w:pPr>
        <w:pStyle w:val="Compact"/>
        <w:numPr>
          <w:ilvl w:val="0"/>
          <w:numId w:val="399"/>
        </w:numPr>
      </w:pPr>
      <w:r>
        <w:t>Interface sözleşmesini karşılamak için kod nasıl düzeltilmelidir?</w:t>
      </w:r>
    </w:p>
    <w:p w14:paraId="4A6A1C2B" w14:textId="77777777" w:rsidR="00FF55F6" w:rsidRDefault="00000000">
      <w:r>
        <w:t>Düzeltilmiş kod:</w:t>
      </w:r>
    </w:p>
    <w:p w14:paraId="4A6A1C2C" w14:textId="77777777" w:rsidR="00FF55F6" w:rsidRDefault="00000000">
      <w:pPr>
        <w:pStyle w:val="GvdeMetni"/>
      </w:pPr>
      <w:r>
        <w:rPr>
          <w:b/>
          <w:bCs/>
        </w:rPr>
        <w:t>Kod kimliği:</w:t>
      </w:r>
      <w:r>
        <w:t xml:space="preserve"> </w:t>
      </w:r>
      <w:r>
        <w:rPr>
          <w:rStyle w:val="VerbatimChar"/>
        </w:rPr>
        <w:t>b18_kod25_hata_ayiklama_egzersizi</w:t>
      </w:r>
    </w:p>
    <w:p w14:paraId="4A6A1C2D" w14:textId="4193A760" w:rsidR="00FF55F6" w:rsidRDefault="00000000">
      <w:pPr>
        <w:pStyle w:val="GvdeMetni"/>
      </w:pPr>
      <w:r>
        <w:rPr>
          <w:b/>
          <w:bCs/>
        </w:rPr>
        <w:t>Kod erişimi:</w:t>
      </w:r>
      <w:r>
        <w:t xml:space="preserve"> </w:t>
      </w:r>
      <w:hyperlink r:id="rId753">
        <w:r w:rsidR="00FF55F6">
          <w:t>Kod sayfası</w:t>
        </w:r>
      </w:hyperlink>
      <w:r>
        <w:t xml:space="preserve"> | </w:t>
      </w:r>
      <w:hyperlink r:id="rId754">
        <w:r w:rsidR="00FF55F6">
          <w:t>Kaynak kod</w:t>
        </w:r>
      </w:hyperlink>
      <w:r>
        <w:t xml:space="preserve"> |</w:t>
      </w:r>
    </w:p>
    <w:p w14:paraId="4A6A1C2E" w14:textId="77777777" w:rsidR="00FF55F6" w:rsidRDefault="00000000">
      <w:pPr>
        <w:pStyle w:val="GvdeMetni"/>
      </w:pPr>
      <w:r>
        <w:rPr>
          <w:b/>
          <w:bCs/>
        </w:rPr>
        <w:t>QR erişimi:</w:t>
      </w:r>
      <w:r>
        <w:t xml:space="preserve"> Kod sayfası ve kaynak kod için aşağıdaki iki QR kod kullanılabilir.</w:t>
      </w:r>
    </w:p>
    <w:p w14:paraId="4A6A1C2F" w14:textId="77777777" w:rsidR="00FF55F6" w:rsidRDefault="00000000">
      <w:pPr>
        <w:pStyle w:val="GvdeMetni"/>
      </w:pPr>
      <w:r>
        <w:rPr>
          <w:noProof/>
        </w:rPr>
        <w:drawing>
          <wp:inline distT="0" distB="0" distL="0" distR="0" wp14:anchorId="4A6A4054" wp14:editId="4A6A4055">
            <wp:extent cx="1007999" cy="1007999"/>
            <wp:effectExtent l="0" t="0" r="0" b="0"/>
            <wp:docPr id="3023" name="Picture" descr="Kod sayfası QR — b18_kod25_hata_ayiklama_egzersizi"/>
            <wp:cNvGraphicFramePr/>
            <a:graphic xmlns:a="http://schemas.openxmlformats.org/drawingml/2006/main">
              <a:graphicData uri="http://schemas.openxmlformats.org/drawingml/2006/picture">
                <pic:pic xmlns:pic="http://schemas.openxmlformats.org/drawingml/2006/picture">
                  <pic:nvPicPr>
                    <pic:cNvPr id="3024" name="Picture" descr="qr_kod_sayfasi/b18_kod25_hata_ayiklama_egzersizi__kod_sayfasi_qr.png"/>
                    <pic:cNvPicPr>
                      <a:picLocks noChangeAspect="1" noChangeArrowheads="1"/>
                    </pic:cNvPicPr>
                  </pic:nvPicPr>
                  <pic:blipFill>
                    <a:blip r:embed="rId75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56" wp14:editId="4A6A4057">
            <wp:extent cx="1007999" cy="1007999"/>
            <wp:effectExtent l="0" t="0" r="0" b="0"/>
            <wp:docPr id="3026" name="Picture" descr="Kaynak kod QR — b18_kod25_hata_ayiklama_egzersizi"/>
            <wp:cNvGraphicFramePr/>
            <a:graphic xmlns:a="http://schemas.openxmlformats.org/drawingml/2006/main">
              <a:graphicData uri="http://schemas.openxmlformats.org/drawingml/2006/picture">
                <pic:pic xmlns:pic="http://schemas.openxmlformats.org/drawingml/2006/picture">
                  <pic:nvPicPr>
                    <pic:cNvPr id="3027" name="Picture" descr="qr_kaynak_kod/b18_kod25_hata_ayiklama_egzersizi__kaynak_kod_qr.png"/>
                    <pic:cNvPicPr>
                      <a:picLocks noChangeAspect="1" noChangeArrowheads="1"/>
                    </pic:cNvPicPr>
                  </pic:nvPicPr>
                  <pic:blipFill>
                    <a:blip r:embed="rId756"/>
                    <a:stretch>
                      <a:fillRect/>
                    </a:stretch>
                  </pic:blipFill>
                  <pic:spPr bwMode="auto">
                    <a:xfrm>
                      <a:off x="0" y="0"/>
                      <a:ext cx="1007999" cy="1007999"/>
                    </a:xfrm>
                    <a:prstGeom prst="rect">
                      <a:avLst/>
                    </a:prstGeom>
                    <a:noFill/>
                    <a:ln w="9525">
                      <a:noFill/>
                      <a:headEnd/>
                      <a:tailEnd/>
                    </a:ln>
                  </pic:spPr>
                </pic:pic>
              </a:graphicData>
            </a:graphic>
          </wp:inline>
        </w:drawing>
      </w:r>
    </w:p>
    <w:p w14:paraId="4A6A1C30" w14:textId="77777777" w:rsidR="00FF55F6" w:rsidRDefault="00000000">
      <w:pPr>
        <w:pStyle w:val="SourceCode"/>
      </w:pPr>
      <w:r>
        <w:rPr>
          <w:rStyle w:val="CommentTok"/>
        </w:rPr>
        <w:t>// Dosya: InterfaceMetotHatasi.java</w:t>
      </w:r>
      <w:r>
        <w:br/>
      </w:r>
      <w:r>
        <w:rPr>
          <w:rStyle w:val="KeywordTok"/>
        </w:rPr>
        <w:t>public</w:t>
      </w:r>
      <w:r>
        <w:rPr>
          <w:rStyle w:val="NormalTok"/>
        </w:rPr>
        <w:t xml:space="preserve"> </w:t>
      </w:r>
      <w:r>
        <w:rPr>
          <w:rStyle w:val="KeywordTok"/>
        </w:rPr>
        <w:t>class</w:t>
      </w:r>
      <w:r>
        <w:rPr>
          <w:rStyle w:val="NormalTok"/>
        </w:rPr>
        <w:t xml:space="preserve"> InterfaceMetotHatasi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Yazici yazici </w:t>
      </w:r>
      <w:r>
        <w:rPr>
          <w:rStyle w:val="OperatorTok"/>
        </w:rPr>
        <w:t>=</w:t>
      </w:r>
      <w:r>
        <w:rPr>
          <w:rStyle w:val="NormalTok"/>
        </w:rPr>
        <w:t xml:space="preserve"> </w:t>
      </w:r>
      <w:r>
        <w:rPr>
          <w:rStyle w:val="KeywordTok"/>
        </w:rPr>
        <w:t>new</w:t>
      </w:r>
      <w:r>
        <w:rPr>
          <w:rStyle w:val="NormalTok"/>
        </w:rPr>
        <w:t xml:space="preserve"> </w:t>
      </w:r>
      <w:r>
        <w:rPr>
          <w:rStyle w:val="FunctionTok"/>
        </w:rPr>
        <w:t>Yazici</w:t>
      </w:r>
      <w:r>
        <w:rPr>
          <w:rStyle w:val="OperatorTok"/>
        </w:rPr>
        <w:t>();</w:t>
      </w:r>
      <w:r>
        <w:br/>
      </w:r>
      <w:r>
        <w:br/>
      </w:r>
      <w:r>
        <w:rPr>
          <w:rStyle w:val="NormalTok"/>
        </w:rPr>
        <w:t xml:space="preserve">        yazici</w:t>
      </w:r>
      <w:r>
        <w:rPr>
          <w:rStyle w:val="OperatorTok"/>
        </w:rPr>
        <w:t>.</w:t>
      </w:r>
      <w:r>
        <w:rPr>
          <w:rStyle w:val="FunctionTok"/>
        </w:rPr>
        <w:t>yazdir</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interface</w:t>
      </w:r>
      <w:r>
        <w:rPr>
          <w:rStyle w:val="NormalTok"/>
        </w:rPr>
        <w:t xml:space="preserve"> YazdirmaGorevi </w:t>
      </w:r>
      <w:r>
        <w:rPr>
          <w:rStyle w:val="OperatorTok"/>
        </w:rPr>
        <w:t>{</w:t>
      </w:r>
      <w:r>
        <w:br/>
      </w:r>
      <w:r>
        <w:rPr>
          <w:rStyle w:val="NormalTok"/>
        </w:rPr>
        <w:t xml:space="preserve">    </w:t>
      </w:r>
      <w:r>
        <w:rPr>
          <w:rStyle w:val="DataTypeTok"/>
        </w:rPr>
        <w:t>void</w:t>
      </w:r>
      <w:r>
        <w:rPr>
          <w:rStyle w:val="NormalTok"/>
        </w:rPr>
        <w:t xml:space="preserve"> </w:t>
      </w:r>
      <w:r>
        <w:rPr>
          <w:rStyle w:val="FunctionTok"/>
        </w:rPr>
        <w:t>yazdir</w:t>
      </w:r>
      <w:r>
        <w:rPr>
          <w:rStyle w:val="OperatorTok"/>
        </w:rPr>
        <w:t>();</w:t>
      </w:r>
      <w:r>
        <w:br/>
      </w:r>
      <w:r>
        <w:rPr>
          <w:rStyle w:val="OperatorTok"/>
        </w:rPr>
        <w:t>}</w:t>
      </w:r>
      <w:r>
        <w:br/>
      </w:r>
      <w:r>
        <w:br/>
      </w:r>
      <w:r>
        <w:rPr>
          <w:rStyle w:val="KeywordTok"/>
        </w:rPr>
        <w:t>class</w:t>
      </w:r>
      <w:r>
        <w:rPr>
          <w:rStyle w:val="NormalTok"/>
        </w:rPr>
        <w:t xml:space="preserve"> Yazici </w:t>
      </w:r>
      <w:r>
        <w:rPr>
          <w:rStyle w:val="KeywordTok"/>
        </w:rPr>
        <w:t>implements</w:t>
      </w:r>
      <w:r>
        <w:rPr>
          <w:rStyle w:val="NormalTok"/>
        </w:rPr>
        <w:t xml:space="preserve"> YazdirmaGorevi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"Yazdırılıyor."</w:t>
      </w:r>
      <w:r>
        <w:rPr>
          <w:rStyle w:val="OperatorTok"/>
        </w:rPr>
        <w:t>);</w:t>
      </w:r>
      <w:r>
        <w:br/>
      </w:r>
      <w:r>
        <w:rPr>
          <w:rStyle w:val="NormalTok"/>
        </w:rPr>
        <w:t xml:space="preserve">    </w:t>
      </w:r>
      <w:r>
        <w:rPr>
          <w:rStyle w:val="OperatorTok"/>
        </w:rPr>
        <w:t>}</w:t>
      </w:r>
      <w:r>
        <w:br/>
      </w:r>
      <w:r>
        <w:rPr>
          <w:rStyle w:val="OperatorTok"/>
        </w:rPr>
        <w:t>}</w:t>
      </w:r>
    </w:p>
    <w:p w14:paraId="4A6A1C31" w14:textId="77777777" w:rsidR="00FF55F6" w:rsidRDefault="00000000">
      <w:r>
        <w:t>Kısa açıklama: Interface içinde hangi metot tanımlandıysa, onu uygulayan sınıf aynı metot imzasını yazmalıdır. Metot adındaki küçük bir fark bile sözleşmenin karşılanmadığı anlamına gelir.</w:t>
      </w:r>
    </w:p>
    <w:p w14:paraId="4A6A1C32" w14:textId="77777777" w:rsidR="00FF55F6" w:rsidRDefault="00000000">
      <w:pPr>
        <w:pStyle w:val="Balk2"/>
      </w:pPr>
      <w:bookmarkStart w:id="2080" w:name="bölümün-sonraki-bölümlerle-ilişkisi-17"/>
      <w:bookmarkStart w:id="2081" w:name="_Toc228881748"/>
      <w:bookmarkEnd w:id="2078"/>
      <w:r>
        <w:t>18.18 Bölümün sonraki bölümlerle ilişkisi</w:t>
      </w:r>
      <w:bookmarkEnd w:id="2081"/>
    </w:p>
    <w:p w14:paraId="4A6A1C33" w14:textId="77777777" w:rsidR="00FF55F6" w:rsidRDefault="00000000">
      <w:r>
        <w:t xml:space="preserve">Bu bölümde kalıtım ve interface kavramlarına kısa bir ön bakış yapıldı. Öğrenci </w:t>
      </w:r>
      <w:r>
        <w:rPr>
          <w:rStyle w:val="VerbatimChar"/>
        </w:rPr>
        <w:t>extends</w:t>
      </w:r>
      <w:r>
        <w:t xml:space="preserve"> ile üst sınıftan türeme, </w:t>
      </w:r>
      <w:r>
        <w:rPr>
          <w:rStyle w:val="VerbatimChar"/>
        </w:rPr>
        <w:t>implements</w:t>
      </w:r>
      <w:r>
        <w:t xml:space="preserve"> ile interface uygulama ve method contract fikrini temel düzeyde öğrendi. Ayrıca listener ve </w:t>
      </w:r>
      <w:r>
        <w:rPr>
          <w:rStyle w:val="VerbatimChar"/>
        </w:rPr>
        <w:t>ActionListener</w:t>
      </w:r>
      <w:r>
        <w:t xml:space="preserve"> kavramlarına hazırlık yapıldı.</w:t>
      </w:r>
    </w:p>
    <w:p w14:paraId="4A6A1C34" w14:textId="77777777" w:rsidR="00FF55F6" w:rsidRDefault="00000000">
      <w:pPr>
        <w:pStyle w:val="GvdeMetni"/>
      </w:pPr>
      <w:r>
        <w:t xml:space="preserve">Bir sonraki bölümde GUI programlamaya giriş ve Swing mimarisi ele alınacaktır. Swing’de butonlar, pencereler ve olaylar ile çalışırken listener yapıları sık kullanılacaktır. Bu bölümde </w:t>
      </w:r>
      <w:r>
        <w:lastRenderedPageBreak/>
        <w:t xml:space="preserve">öğrenilen interface ve method contract fikri, buton tıklamalarını yakalayan </w:t>
      </w:r>
      <w:r>
        <w:rPr>
          <w:rStyle w:val="VerbatimChar"/>
        </w:rPr>
        <w:t>ActionListener</w:t>
      </w:r>
      <w:r>
        <w:t xml:space="preserve"> kodlarını anlamak için temel oluşturacaktır.</w:t>
      </w:r>
    </w:p>
    <w:p w14:paraId="4A6A1C35" w14:textId="77777777" w:rsidR="00FF55F6" w:rsidRDefault="00000000">
      <w:pPr>
        <w:pStyle w:val="Balk2"/>
      </w:pPr>
      <w:bookmarkStart w:id="2082" w:name="bölüm-özeti-17"/>
      <w:bookmarkStart w:id="2083" w:name="_Toc228881749"/>
      <w:bookmarkEnd w:id="2080"/>
      <w:r>
        <w:t>18.19 Bölüm özeti</w:t>
      </w:r>
      <w:bookmarkEnd w:id="2083"/>
    </w:p>
    <w:p w14:paraId="4A6A1C36" w14:textId="77777777" w:rsidR="00FF55F6" w:rsidRDefault="00000000">
      <w:r>
        <w:t xml:space="preserve">Bu bölümde kalıtım ve interface kavramlarına uygulama geliştirmeye yetecek düzeyde kısa bir giriş yapıldı. Kalıtımın bir sınıfın başka bir sınıftan bazı özellikleri devralmasını sağladığı, Java’da bu ilişkinin </w:t>
      </w:r>
      <w:r>
        <w:rPr>
          <w:rStyle w:val="VerbatimChar"/>
        </w:rPr>
        <w:t>extends</w:t>
      </w:r>
      <w:r>
        <w:t xml:space="preserve"> anahtar kelimesiyle kurulduğu açıklandı.</w:t>
      </w:r>
    </w:p>
    <w:p w14:paraId="4A6A1C37" w14:textId="77777777" w:rsidR="00FF55F6" w:rsidRDefault="00000000">
      <w:pPr>
        <w:pStyle w:val="GvdeMetni"/>
      </w:pPr>
      <w:r>
        <w:t xml:space="preserve">Superclass ve subclass kavramları </w:t>
      </w:r>
      <w:r>
        <w:rPr>
          <w:rStyle w:val="VerbatimChar"/>
        </w:rPr>
        <w:t>Belge</w:t>
      </w:r>
      <w:r>
        <w:t xml:space="preserve"> ve </w:t>
      </w:r>
      <w:r>
        <w:rPr>
          <w:rStyle w:val="VerbatimChar"/>
        </w:rPr>
        <w:t>Rapor</w:t>
      </w:r>
      <w:r>
        <w:t xml:space="preserve"> örnekleri üzerinden ele alındı. Superclass ortak alan ve metotları tutarken, subclass bu ortak yapıyı devralan özel sınıf olarak tanımlandı.</w:t>
      </w:r>
    </w:p>
    <w:p w14:paraId="4A6A1C38" w14:textId="77777777" w:rsidR="00FF55F6" w:rsidRDefault="00000000">
      <w:pPr>
        <w:pStyle w:val="GvdeMetni"/>
      </w:pPr>
      <w:r>
        <w:t xml:space="preserve">Interface kavramı, uygulanması gereken metotları belirleyen bir sözleşme olarak açıklandı. </w:t>
      </w:r>
      <w:r>
        <w:rPr>
          <w:rStyle w:val="VerbatimChar"/>
        </w:rPr>
        <w:t>implements</w:t>
      </w:r>
      <w:r>
        <w:t xml:space="preserve"> anahtar kelimesiyle bir sınıfın interface’i uyguladığı ve interface’teki metotları yazmak zorunda olduğu gösterildi. Method contract fikri, özellikle GUI olay yönetimine hazırlık amacıyla vurgulandı.</w:t>
      </w:r>
    </w:p>
    <w:p w14:paraId="4A6A1C39" w14:textId="77777777" w:rsidR="00FF55F6" w:rsidRDefault="00000000">
      <w:pPr>
        <w:pStyle w:val="GvdeMetni"/>
      </w:pPr>
      <w:r>
        <w:t xml:space="preserve">Listener kavramı, olayları dinleyen yapı olarak tanıtıldı. Swing’de sık karşılaşılacak </w:t>
      </w:r>
      <w:r>
        <w:rPr>
          <w:rStyle w:val="VerbatimChar"/>
        </w:rPr>
        <w:t>ActionListener</w:t>
      </w:r>
      <w:r>
        <w:t xml:space="preserve"> interface’inin buton tıklama gibi olaylarda kullanılacağı belirtildi; ancak ayrıntılı Swing kodu sonraki bölüme bırakıldı.</w:t>
      </w:r>
    </w:p>
    <w:p w14:paraId="4A6A1C3A" w14:textId="77777777" w:rsidR="00FF55F6" w:rsidRDefault="00000000">
      <w:pPr>
        <w:pStyle w:val="GvdeMetni"/>
      </w:pPr>
      <w:r>
        <w:t xml:space="preserve">Yazdırılabilir Nesneler mini uygulamasıyla </w:t>
      </w:r>
      <w:r>
        <w:rPr>
          <w:rStyle w:val="VerbatimChar"/>
        </w:rPr>
        <w:t>extends</w:t>
      </w:r>
      <w:r>
        <w:t xml:space="preserve">, </w:t>
      </w:r>
      <w:r>
        <w:rPr>
          <w:rStyle w:val="VerbatimChar"/>
        </w:rPr>
        <w:t>implements</w:t>
      </w:r>
      <w:r>
        <w:t xml:space="preserve">, superclass, subclass, interface ve method contract kavramları tek bir küçük programda birleştirildi. Son olarak interface metodunu yazmayı unutmak, </w:t>
      </w:r>
      <w:r>
        <w:rPr>
          <w:rStyle w:val="VerbatimChar"/>
        </w:rPr>
        <w:t>extends</w:t>
      </w:r>
      <w:r>
        <w:t xml:space="preserve"> ve </w:t>
      </w:r>
      <w:r>
        <w:rPr>
          <w:rStyle w:val="VerbatimChar"/>
        </w:rPr>
        <w:t>implements</w:t>
      </w:r>
      <w:r>
        <w:t xml:space="preserve"> görevlerini karıştırmak ve beklenen çıktıyı izlememek gibi başlangıç hataları görünür kılındı.</w:t>
      </w:r>
    </w:p>
    <w:p w14:paraId="4A6A1C3B" w14:textId="77777777" w:rsidR="00FF55F6" w:rsidRDefault="00000000">
      <w:pPr>
        <w:pStyle w:val="Balk2"/>
      </w:pPr>
      <w:bookmarkStart w:id="2084" w:name="terim-sözlüğü-17"/>
      <w:bookmarkStart w:id="2085" w:name="_Toc228881750"/>
      <w:bookmarkEnd w:id="2082"/>
      <w:r>
        <w:t>18.20 Terim sözlüğü</w:t>
      </w:r>
      <w:bookmarkEnd w:id="2085"/>
    </w:p>
    <w:tbl>
      <w:tblPr>
        <w:tblStyle w:val="Table"/>
        <w:tblW w:w="5000" w:type="pct"/>
        <w:tblLayout w:type="fixed"/>
        <w:tblLook w:val="0020" w:firstRow="1" w:lastRow="0" w:firstColumn="0" w:lastColumn="0" w:noHBand="0" w:noVBand="0"/>
      </w:tblPr>
      <w:tblGrid>
        <w:gridCol w:w="4584"/>
        <w:gridCol w:w="4585"/>
      </w:tblGrid>
      <w:tr w:rsidR="00FF55F6" w14:paraId="4A6A1C3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1C3C" w14:textId="77777777" w:rsidR="00FF55F6" w:rsidRDefault="00000000">
            <w:pPr>
              <w:pStyle w:val="Compact"/>
            </w:pPr>
            <w:r>
              <w:rPr>
                <w:rStyle w:val="TabloBaslikYazisi"/>
              </w:rPr>
              <w:t>Terim</w:t>
            </w:r>
          </w:p>
        </w:tc>
        <w:tc>
          <w:tcPr>
            <w:tcW w:w="3960" w:type="dxa"/>
          </w:tcPr>
          <w:p w14:paraId="4A6A1C3D" w14:textId="77777777" w:rsidR="00FF55F6" w:rsidRDefault="00000000">
            <w:pPr>
              <w:pStyle w:val="Compact"/>
            </w:pPr>
            <w:r>
              <w:rPr>
                <w:rStyle w:val="TabloBaslikYazisi"/>
              </w:rPr>
              <w:t>Açıklama</w:t>
            </w:r>
          </w:p>
        </w:tc>
      </w:tr>
      <w:tr w:rsidR="00FF55F6" w14:paraId="4A6A1C41" w14:textId="77777777">
        <w:tc>
          <w:tcPr>
            <w:tcW w:w="3960" w:type="dxa"/>
          </w:tcPr>
          <w:p w14:paraId="4A6A1C3F" w14:textId="77777777" w:rsidR="00FF55F6" w:rsidRDefault="00000000">
            <w:pPr>
              <w:pStyle w:val="Compact"/>
            </w:pPr>
            <w:r>
              <w:t>Kalıtım</w:t>
            </w:r>
          </w:p>
        </w:tc>
        <w:tc>
          <w:tcPr>
            <w:tcW w:w="3960" w:type="dxa"/>
          </w:tcPr>
          <w:p w14:paraId="4A6A1C40" w14:textId="77777777" w:rsidR="00FF55F6" w:rsidRDefault="00000000">
            <w:pPr>
              <w:pStyle w:val="Compact"/>
            </w:pPr>
            <w:r>
              <w:t>Bir sınıfın başka bir sınıftan özellik ve davranış devralması</w:t>
            </w:r>
          </w:p>
        </w:tc>
      </w:tr>
      <w:tr w:rsidR="00FF55F6" w14:paraId="4A6A1C44" w14:textId="77777777">
        <w:tc>
          <w:tcPr>
            <w:tcW w:w="3960" w:type="dxa"/>
          </w:tcPr>
          <w:p w14:paraId="4A6A1C42" w14:textId="77777777" w:rsidR="00FF55F6" w:rsidRDefault="00000000">
            <w:pPr>
              <w:pStyle w:val="Compact"/>
            </w:pPr>
            <w:r>
              <w:rPr>
                <w:rStyle w:val="VerbatimChar"/>
              </w:rPr>
              <w:t>extends</w:t>
            </w:r>
          </w:p>
        </w:tc>
        <w:tc>
          <w:tcPr>
            <w:tcW w:w="3960" w:type="dxa"/>
          </w:tcPr>
          <w:p w14:paraId="4A6A1C43" w14:textId="77777777" w:rsidR="00FF55F6" w:rsidRDefault="00000000">
            <w:pPr>
              <w:pStyle w:val="Compact"/>
            </w:pPr>
            <w:r>
              <w:t>Sınıflar arasında kalıtım ilişkisi kuran anahtar kelime</w:t>
            </w:r>
          </w:p>
        </w:tc>
      </w:tr>
      <w:tr w:rsidR="00FF55F6" w14:paraId="4A6A1C47" w14:textId="77777777">
        <w:tc>
          <w:tcPr>
            <w:tcW w:w="3960" w:type="dxa"/>
          </w:tcPr>
          <w:p w14:paraId="4A6A1C45" w14:textId="77777777" w:rsidR="00FF55F6" w:rsidRDefault="00000000">
            <w:pPr>
              <w:pStyle w:val="Compact"/>
            </w:pPr>
            <w:r>
              <w:t>Superclass</w:t>
            </w:r>
          </w:p>
        </w:tc>
        <w:tc>
          <w:tcPr>
            <w:tcW w:w="3960" w:type="dxa"/>
          </w:tcPr>
          <w:p w14:paraId="4A6A1C46" w14:textId="77777777" w:rsidR="00FF55F6" w:rsidRDefault="00000000">
            <w:pPr>
              <w:pStyle w:val="Compact"/>
            </w:pPr>
            <w:r>
              <w:t>Üst sınıf; ortak özellikleri tutan sınıf</w:t>
            </w:r>
          </w:p>
        </w:tc>
      </w:tr>
      <w:tr w:rsidR="00FF55F6" w14:paraId="4A6A1C4A" w14:textId="77777777">
        <w:tc>
          <w:tcPr>
            <w:tcW w:w="3960" w:type="dxa"/>
          </w:tcPr>
          <w:p w14:paraId="4A6A1C48" w14:textId="77777777" w:rsidR="00FF55F6" w:rsidRDefault="00000000">
            <w:pPr>
              <w:pStyle w:val="Compact"/>
            </w:pPr>
            <w:r>
              <w:t>Subclass</w:t>
            </w:r>
          </w:p>
        </w:tc>
        <w:tc>
          <w:tcPr>
            <w:tcW w:w="3960" w:type="dxa"/>
          </w:tcPr>
          <w:p w14:paraId="4A6A1C49" w14:textId="77777777" w:rsidR="00FF55F6" w:rsidRDefault="00000000">
            <w:pPr>
              <w:pStyle w:val="Compact"/>
            </w:pPr>
            <w:r>
              <w:t>Alt sınıf; üst sınıftan türeyen sınıf</w:t>
            </w:r>
          </w:p>
        </w:tc>
      </w:tr>
      <w:tr w:rsidR="00FF55F6" w14:paraId="4A6A1C4D" w14:textId="77777777">
        <w:tc>
          <w:tcPr>
            <w:tcW w:w="3960" w:type="dxa"/>
          </w:tcPr>
          <w:p w14:paraId="4A6A1C4B" w14:textId="77777777" w:rsidR="00FF55F6" w:rsidRDefault="00000000">
            <w:pPr>
              <w:pStyle w:val="Compact"/>
            </w:pPr>
            <w:r>
              <w:t>Interface</w:t>
            </w:r>
          </w:p>
        </w:tc>
        <w:tc>
          <w:tcPr>
            <w:tcW w:w="3960" w:type="dxa"/>
          </w:tcPr>
          <w:p w14:paraId="4A6A1C4C" w14:textId="77777777" w:rsidR="00FF55F6" w:rsidRDefault="00000000">
            <w:pPr>
              <w:pStyle w:val="Compact"/>
            </w:pPr>
            <w:r>
              <w:t>Uygulanması gereken metotları tanımlayan sözleşme</w:t>
            </w:r>
          </w:p>
        </w:tc>
      </w:tr>
      <w:tr w:rsidR="00FF55F6" w14:paraId="4A6A1C50" w14:textId="77777777">
        <w:tc>
          <w:tcPr>
            <w:tcW w:w="3960" w:type="dxa"/>
          </w:tcPr>
          <w:p w14:paraId="4A6A1C4E" w14:textId="77777777" w:rsidR="00FF55F6" w:rsidRDefault="00000000">
            <w:pPr>
              <w:pStyle w:val="Compact"/>
            </w:pPr>
            <w:r>
              <w:rPr>
                <w:rStyle w:val="VerbatimChar"/>
              </w:rPr>
              <w:t>implements</w:t>
            </w:r>
          </w:p>
        </w:tc>
        <w:tc>
          <w:tcPr>
            <w:tcW w:w="3960" w:type="dxa"/>
          </w:tcPr>
          <w:p w14:paraId="4A6A1C4F" w14:textId="77777777" w:rsidR="00FF55F6" w:rsidRDefault="00000000">
            <w:pPr>
              <w:pStyle w:val="Compact"/>
            </w:pPr>
            <w:r>
              <w:t>Bir sınıfın interface’i uyguladığını belirten anahtar kelime</w:t>
            </w:r>
          </w:p>
        </w:tc>
      </w:tr>
      <w:tr w:rsidR="00FF55F6" w14:paraId="4A6A1C53" w14:textId="77777777">
        <w:tc>
          <w:tcPr>
            <w:tcW w:w="3960" w:type="dxa"/>
          </w:tcPr>
          <w:p w14:paraId="4A6A1C51" w14:textId="77777777" w:rsidR="00FF55F6" w:rsidRDefault="00000000">
            <w:pPr>
              <w:pStyle w:val="Compact"/>
            </w:pPr>
            <w:r>
              <w:t>Method contract</w:t>
            </w:r>
          </w:p>
        </w:tc>
        <w:tc>
          <w:tcPr>
            <w:tcW w:w="3960" w:type="dxa"/>
          </w:tcPr>
          <w:p w14:paraId="4A6A1C52" w14:textId="77777777" w:rsidR="00FF55F6" w:rsidRDefault="00000000">
            <w:pPr>
              <w:pStyle w:val="Compact"/>
            </w:pPr>
            <w:r>
              <w:t>Interface’in sınıfa yüklediği metot yazma sorumluluğu</w:t>
            </w:r>
          </w:p>
        </w:tc>
      </w:tr>
      <w:tr w:rsidR="00FF55F6" w14:paraId="4A6A1C56" w14:textId="77777777">
        <w:tc>
          <w:tcPr>
            <w:tcW w:w="3960" w:type="dxa"/>
          </w:tcPr>
          <w:p w14:paraId="4A6A1C54" w14:textId="77777777" w:rsidR="00FF55F6" w:rsidRDefault="00000000">
            <w:pPr>
              <w:pStyle w:val="Compact"/>
            </w:pPr>
            <w:r>
              <w:t>Listener</w:t>
            </w:r>
          </w:p>
        </w:tc>
        <w:tc>
          <w:tcPr>
            <w:tcW w:w="3960" w:type="dxa"/>
          </w:tcPr>
          <w:p w14:paraId="4A6A1C55" w14:textId="77777777" w:rsidR="00FF55F6" w:rsidRDefault="00000000">
            <w:pPr>
              <w:pStyle w:val="Compact"/>
            </w:pPr>
            <w:r>
              <w:t>Bir olayı dinleyen ve olay olduğunda tepki veren yapı</w:t>
            </w:r>
          </w:p>
        </w:tc>
      </w:tr>
      <w:tr w:rsidR="00FF55F6" w14:paraId="4A6A1C59" w14:textId="77777777">
        <w:tc>
          <w:tcPr>
            <w:tcW w:w="3960" w:type="dxa"/>
          </w:tcPr>
          <w:p w14:paraId="4A6A1C57" w14:textId="77777777" w:rsidR="00FF55F6" w:rsidRDefault="00000000">
            <w:pPr>
              <w:pStyle w:val="Compact"/>
            </w:pPr>
            <w:r>
              <w:rPr>
                <w:rStyle w:val="VerbatimChar"/>
              </w:rPr>
              <w:t>ActionListener</w:t>
            </w:r>
          </w:p>
        </w:tc>
        <w:tc>
          <w:tcPr>
            <w:tcW w:w="3960" w:type="dxa"/>
          </w:tcPr>
          <w:p w14:paraId="4A6A1C58" w14:textId="77777777" w:rsidR="00FF55F6" w:rsidRDefault="00000000">
            <w:pPr>
              <w:pStyle w:val="Compact"/>
            </w:pPr>
            <w:r>
              <w:t>Swing’de eylem olaylarını dinlemek için kullanılan interface</w:t>
            </w:r>
          </w:p>
        </w:tc>
      </w:tr>
      <w:tr w:rsidR="00FF55F6" w14:paraId="4A6A1C5C" w14:textId="77777777">
        <w:tc>
          <w:tcPr>
            <w:tcW w:w="3960" w:type="dxa"/>
          </w:tcPr>
          <w:p w14:paraId="4A6A1C5A" w14:textId="77777777" w:rsidR="00FF55F6" w:rsidRDefault="00000000">
            <w:pPr>
              <w:pStyle w:val="Compact"/>
            </w:pPr>
            <w:r>
              <w:rPr>
                <w:rStyle w:val="VerbatimChar"/>
              </w:rPr>
              <w:t>super</w:t>
            </w:r>
          </w:p>
        </w:tc>
        <w:tc>
          <w:tcPr>
            <w:tcW w:w="3960" w:type="dxa"/>
          </w:tcPr>
          <w:p w14:paraId="4A6A1C5B" w14:textId="77777777" w:rsidR="00FF55F6" w:rsidRDefault="00000000">
            <w:pPr>
              <w:pStyle w:val="Compact"/>
            </w:pPr>
            <w:r>
              <w:t>Üst sınıf constructor veya üyelerine erişim için kullanılan anahtar kelime</w:t>
            </w:r>
          </w:p>
        </w:tc>
      </w:tr>
      <w:tr w:rsidR="00FF55F6" w14:paraId="4A6A1C5F" w14:textId="77777777">
        <w:tc>
          <w:tcPr>
            <w:tcW w:w="3960" w:type="dxa"/>
          </w:tcPr>
          <w:p w14:paraId="4A6A1C5D" w14:textId="77777777" w:rsidR="00FF55F6" w:rsidRDefault="00000000">
            <w:pPr>
              <w:pStyle w:val="Compact"/>
            </w:pPr>
            <w:r>
              <w:t>Ortak davranış</w:t>
            </w:r>
          </w:p>
        </w:tc>
        <w:tc>
          <w:tcPr>
            <w:tcW w:w="3960" w:type="dxa"/>
          </w:tcPr>
          <w:p w14:paraId="4A6A1C5E" w14:textId="77777777" w:rsidR="00FF55F6" w:rsidRDefault="00000000">
            <w:pPr>
              <w:pStyle w:val="Compact"/>
            </w:pPr>
            <w:r>
              <w:t>Birden fazla sınıfta benzer şekilde bulunması beklenen işlem</w:t>
            </w:r>
          </w:p>
        </w:tc>
      </w:tr>
      <w:tr w:rsidR="00FF55F6" w14:paraId="4A6A1C62" w14:textId="77777777">
        <w:tc>
          <w:tcPr>
            <w:tcW w:w="3960" w:type="dxa"/>
          </w:tcPr>
          <w:p w14:paraId="4A6A1C60" w14:textId="77777777" w:rsidR="00FF55F6" w:rsidRDefault="00000000">
            <w:pPr>
              <w:pStyle w:val="Compact"/>
            </w:pPr>
            <w:r>
              <w:lastRenderedPageBreak/>
              <w:t>Derleme hatası</w:t>
            </w:r>
          </w:p>
        </w:tc>
        <w:tc>
          <w:tcPr>
            <w:tcW w:w="3960" w:type="dxa"/>
          </w:tcPr>
          <w:p w14:paraId="4A6A1C61" w14:textId="77777777" w:rsidR="00FF55F6" w:rsidRDefault="00000000">
            <w:pPr>
              <w:pStyle w:val="Compact"/>
            </w:pPr>
            <w:r>
              <w:t>Kodun derlenmesini engelleyen hata</w:t>
            </w:r>
          </w:p>
        </w:tc>
      </w:tr>
      <w:tr w:rsidR="00FF55F6" w14:paraId="4A6A1C65" w14:textId="77777777">
        <w:tc>
          <w:tcPr>
            <w:tcW w:w="3960" w:type="dxa"/>
          </w:tcPr>
          <w:p w14:paraId="4A6A1C63" w14:textId="77777777" w:rsidR="00FF55F6" w:rsidRDefault="00000000">
            <w:pPr>
              <w:pStyle w:val="Compact"/>
            </w:pPr>
            <w:r>
              <w:t>Uygulama sınıfı</w:t>
            </w:r>
          </w:p>
        </w:tc>
        <w:tc>
          <w:tcPr>
            <w:tcW w:w="3960" w:type="dxa"/>
          </w:tcPr>
          <w:p w14:paraId="4A6A1C64" w14:textId="77777777" w:rsidR="00FF55F6" w:rsidRDefault="00000000">
            <w:pPr>
              <w:pStyle w:val="Compact"/>
            </w:pPr>
            <w:r>
              <w:t>Programın çalıştığı ana sınıf</w:t>
            </w:r>
          </w:p>
        </w:tc>
      </w:tr>
      <w:tr w:rsidR="00FF55F6" w14:paraId="4A6A1C68" w14:textId="77777777">
        <w:tc>
          <w:tcPr>
            <w:tcW w:w="3960" w:type="dxa"/>
          </w:tcPr>
          <w:p w14:paraId="4A6A1C66" w14:textId="77777777" w:rsidR="00FF55F6" w:rsidRDefault="00000000">
            <w:pPr>
              <w:pStyle w:val="Compact"/>
            </w:pPr>
            <w:r>
              <w:t>Sözleşme</w:t>
            </w:r>
          </w:p>
        </w:tc>
        <w:tc>
          <w:tcPr>
            <w:tcW w:w="3960" w:type="dxa"/>
          </w:tcPr>
          <w:p w14:paraId="4A6A1C67" w14:textId="77777777" w:rsidR="00FF55F6" w:rsidRDefault="00000000">
            <w:pPr>
              <w:pStyle w:val="Compact"/>
            </w:pPr>
            <w:r>
              <w:t>Uygulanması beklenen metotların tanımı</w:t>
            </w:r>
          </w:p>
        </w:tc>
      </w:tr>
    </w:tbl>
    <w:p w14:paraId="4A6A1C69" w14:textId="77777777" w:rsidR="00FF55F6" w:rsidRDefault="00FF55F6">
      <w:pPr>
        <w:spacing w:before="120" w:line="240" w:lineRule="auto"/>
      </w:pPr>
    </w:p>
    <w:p w14:paraId="4A6A1C6A" w14:textId="77777777" w:rsidR="00FF55F6" w:rsidRDefault="00000000">
      <w:pPr>
        <w:pStyle w:val="Balk2"/>
      </w:pPr>
      <w:bookmarkStart w:id="2086" w:name="kendini-değerlendirme-soruları-17"/>
      <w:bookmarkStart w:id="2087" w:name="_Toc228881751"/>
      <w:bookmarkEnd w:id="2084"/>
      <w:r>
        <w:t>18.21 Kendini değerlendirme soruları</w:t>
      </w:r>
      <w:bookmarkEnd w:id="2087"/>
    </w:p>
    <w:p w14:paraId="4A6A1C6B" w14:textId="77777777" w:rsidR="00FF55F6" w:rsidRDefault="00000000">
      <w:pPr>
        <w:pStyle w:val="Balk3"/>
      </w:pPr>
      <w:bookmarkStart w:id="2088" w:name="çoktan-seçmeli-sorular-17"/>
      <w:bookmarkStart w:id="2089" w:name="_Toc228881752"/>
      <w:r>
        <w:t>18.21.1 Çoktan seçmeli sorular</w:t>
      </w:r>
      <w:bookmarkEnd w:id="2089"/>
    </w:p>
    <w:p w14:paraId="4A6A1C6C" w14:textId="77777777" w:rsidR="00FF55F6" w:rsidRDefault="00000000">
      <w:pPr>
        <w:pStyle w:val="SoruMetni"/>
      </w:pPr>
      <w:r>
        <w:rPr>
          <w:bCs/>
        </w:rPr>
        <w:t>1.</w:t>
      </w:r>
      <w:r>
        <w:t xml:space="preserve"> Java’da bir sınıfın başka bir sınıftan türemesi için hangi anahtar kelime kullanılır?</w:t>
      </w:r>
    </w:p>
    <w:p w14:paraId="4A6A1C6D" w14:textId="77777777" w:rsidR="00FF55F6" w:rsidRDefault="00000000">
      <w:pPr>
        <w:pStyle w:val="SoruSecenegi"/>
      </w:pPr>
      <w:r>
        <w:rPr>
          <w:b/>
          <w:bCs/>
        </w:rPr>
        <w:t>A)</w:t>
      </w:r>
      <w:r>
        <w:t xml:space="preserve"> </w:t>
      </w:r>
      <w:r>
        <w:rPr>
          <w:rStyle w:val="VerbatimChar"/>
        </w:rPr>
        <w:t>extends</w:t>
      </w:r>
    </w:p>
    <w:p w14:paraId="4A6A1C6E" w14:textId="77777777" w:rsidR="00FF55F6" w:rsidRDefault="00000000">
      <w:pPr>
        <w:pStyle w:val="SoruSecenegi"/>
      </w:pPr>
      <w:r>
        <w:rPr>
          <w:b/>
          <w:bCs/>
        </w:rPr>
        <w:t>B)</w:t>
      </w:r>
      <w:r>
        <w:t xml:space="preserve"> </w:t>
      </w:r>
      <w:r>
        <w:rPr>
          <w:rStyle w:val="VerbatimChar"/>
        </w:rPr>
        <w:t>implements</w:t>
      </w:r>
    </w:p>
    <w:p w14:paraId="4A6A1C6F" w14:textId="77777777" w:rsidR="00FF55F6" w:rsidRDefault="00000000">
      <w:pPr>
        <w:pStyle w:val="SoruSecenegi"/>
      </w:pPr>
      <w:r>
        <w:rPr>
          <w:b/>
          <w:bCs/>
        </w:rPr>
        <w:t>C)</w:t>
      </w:r>
      <w:r>
        <w:t xml:space="preserve"> </w:t>
      </w:r>
      <w:r>
        <w:rPr>
          <w:rStyle w:val="VerbatimChar"/>
        </w:rPr>
        <w:t>import</w:t>
      </w:r>
    </w:p>
    <w:p w14:paraId="4A6A1C70" w14:textId="77777777" w:rsidR="00FF55F6" w:rsidRDefault="00000000">
      <w:pPr>
        <w:pStyle w:val="SoruSecenegi"/>
      </w:pPr>
      <w:r>
        <w:rPr>
          <w:b/>
          <w:bCs/>
        </w:rPr>
        <w:t>D)</w:t>
      </w:r>
      <w:r>
        <w:t xml:space="preserve"> </w:t>
      </w:r>
      <w:r>
        <w:rPr>
          <w:rStyle w:val="VerbatimChar"/>
        </w:rPr>
        <w:t>return</w:t>
      </w:r>
    </w:p>
    <w:p w14:paraId="4A6A1C71" w14:textId="77777777" w:rsidR="00FF55F6" w:rsidRDefault="00000000">
      <w:pPr>
        <w:pStyle w:val="SoruSecenegi"/>
      </w:pPr>
      <w:r>
        <w:rPr>
          <w:b/>
          <w:bCs/>
        </w:rPr>
        <w:t>E)</w:t>
      </w:r>
      <w:r>
        <w:t xml:space="preserve"> </w:t>
      </w:r>
      <w:r>
        <w:rPr>
          <w:rStyle w:val="VerbatimChar"/>
        </w:rPr>
        <w:t>package</w:t>
      </w:r>
    </w:p>
    <w:p w14:paraId="4A6A1C72" w14:textId="77777777" w:rsidR="00FF55F6" w:rsidRDefault="00000000">
      <w:pPr>
        <w:pStyle w:val="SoruMetni"/>
      </w:pPr>
      <w:r>
        <w:rPr>
          <w:bCs/>
        </w:rPr>
        <w:t>2.</w:t>
      </w:r>
      <w:r>
        <w:t xml:space="preserve"> Bir sınıfın bir interface’i uyguladığını belirtmek için hangisi kullanılır?</w:t>
      </w:r>
    </w:p>
    <w:p w14:paraId="4A6A1C73" w14:textId="77777777" w:rsidR="00FF55F6" w:rsidRDefault="00000000">
      <w:pPr>
        <w:pStyle w:val="SoruSecenegi"/>
      </w:pPr>
      <w:r>
        <w:rPr>
          <w:b/>
          <w:bCs/>
        </w:rPr>
        <w:t>A)</w:t>
      </w:r>
      <w:r>
        <w:t xml:space="preserve"> </w:t>
      </w:r>
      <w:r>
        <w:rPr>
          <w:rStyle w:val="VerbatimChar"/>
        </w:rPr>
        <w:t>implements</w:t>
      </w:r>
    </w:p>
    <w:p w14:paraId="4A6A1C74" w14:textId="77777777" w:rsidR="00FF55F6" w:rsidRDefault="00000000">
      <w:pPr>
        <w:pStyle w:val="SoruSecenegi"/>
      </w:pPr>
      <w:r>
        <w:rPr>
          <w:b/>
          <w:bCs/>
        </w:rPr>
        <w:t>B)</w:t>
      </w:r>
      <w:r>
        <w:t xml:space="preserve"> </w:t>
      </w:r>
      <w:r>
        <w:rPr>
          <w:rStyle w:val="VerbatimChar"/>
        </w:rPr>
        <w:t>extends</w:t>
      </w:r>
    </w:p>
    <w:p w14:paraId="4A6A1C75" w14:textId="77777777" w:rsidR="00FF55F6" w:rsidRDefault="00000000">
      <w:pPr>
        <w:pStyle w:val="SoruSecenegi"/>
      </w:pPr>
      <w:r>
        <w:rPr>
          <w:b/>
          <w:bCs/>
        </w:rPr>
        <w:t>C)</w:t>
      </w:r>
      <w:r>
        <w:t xml:space="preserve"> </w:t>
      </w:r>
      <w:r>
        <w:rPr>
          <w:rStyle w:val="VerbatimChar"/>
        </w:rPr>
        <w:t>new</w:t>
      </w:r>
    </w:p>
    <w:p w14:paraId="4A6A1C76" w14:textId="77777777" w:rsidR="00FF55F6" w:rsidRDefault="00000000">
      <w:pPr>
        <w:pStyle w:val="SoruSecenegi"/>
      </w:pPr>
      <w:r>
        <w:rPr>
          <w:b/>
          <w:bCs/>
        </w:rPr>
        <w:t>D)</w:t>
      </w:r>
      <w:r>
        <w:t xml:space="preserve"> </w:t>
      </w:r>
      <w:r>
        <w:rPr>
          <w:rStyle w:val="VerbatimChar"/>
        </w:rPr>
        <w:t>this</w:t>
      </w:r>
    </w:p>
    <w:p w14:paraId="4A6A1C77" w14:textId="77777777" w:rsidR="00FF55F6" w:rsidRDefault="00000000">
      <w:pPr>
        <w:pStyle w:val="SoruSecenegi"/>
      </w:pPr>
      <w:r>
        <w:rPr>
          <w:b/>
          <w:bCs/>
        </w:rPr>
        <w:t>E)</w:t>
      </w:r>
      <w:r>
        <w:t xml:space="preserve"> </w:t>
      </w:r>
      <w:r>
        <w:rPr>
          <w:rStyle w:val="VerbatimChar"/>
        </w:rPr>
        <w:t>static</w:t>
      </w:r>
    </w:p>
    <w:p w14:paraId="4A6A1C78" w14:textId="77777777" w:rsidR="00FF55F6" w:rsidRDefault="00000000">
      <w:pPr>
        <w:pStyle w:val="SoruMetni"/>
      </w:pPr>
      <w:r>
        <w:rPr>
          <w:bCs/>
        </w:rPr>
        <w:t>3.</w:t>
      </w:r>
      <w:r>
        <w:t xml:space="preserve"> Superclass kavramı neyi ifade eder?</w:t>
      </w:r>
    </w:p>
    <w:p w14:paraId="4A6A1C79" w14:textId="77777777" w:rsidR="00FF55F6" w:rsidRDefault="00000000">
      <w:pPr>
        <w:pStyle w:val="SoruSecenegi"/>
      </w:pPr>
      <w:r>
        <w:rPr>
          <w:b/>
          <w:bCs/>
        </w:rPr>
        <w:t>A)</w:t>
      </w:r>
      <w:r>
        <w:t xml:space="preserve"> Üst sınıfı</w:t>
      </w:r>
    </w:p>
    <w:p w14:paraId="4A6A1C7A" w14:textId="77777777" w:rsidR="00FF55F6" w:rsidRDefault="00000000">
      <w:pPr>
        <w:pStyle w:val="SoruSecenegi"/>
      </w:pPr>
      <w:r>
        <w:rPr>
          <w:b/>
          <w:bCs/>
        </w:rPr>
        <w:t>B)</w:t>
      </w:r>
      <w:r>
        <w:t xml:space="preserve"> Alt sınıfı</w:t>
      </w:r>
    </w:p>
    <w:p w14:paraId="4A6A1C7B" w14:textId="77777777" w:rsidR="00FF55F6" w:rsidRDefault="00000000">
      <w:pPr>
        <w:pStyle w:val="SoruSecenegi"/>
      </w:pPr>
      <w:r>
        <w:rPr>
          <w:b/>
          <w:bCs/>
        </w:rPr>
        <w:t>C)</w:t>
      </w:r>
      <w:r>
        <w:t xml:space="preserve"> Interface metodunu</w:t>
      </w:r>
    </w:p>
    <w:p w14:paraId="4A6A1C7C" w14:textId="77777777" w:rsidR="00FF55F6" w:rsidRDefault="00000000">
      <w:pPr>
        <w:pStyle w:val="SoruSecenegi"/>
      </w:pPr>
      <w:r>
        <w:rPr>
          <w:b/>
          <w:bCs/>
        </w:rPr>
        <w:t>D)</w:t>
      </w:r>
      <w:r>
        <w:t xml:space="preserve"> Dosya yolunu</w:t>
      </w:r>
    </w:p>
    <w:p w14:paraId="4A6A1C7D" w14:textId="77777777" w:rsidR="00FF55F6" w:rsidRDefault="00000000">
      <w:pPr>
        <w:pStyle w:val="SoruSecenegi"/>
      </w:pPr>
      <w:r>
        <w:rPr>
          <w:b/>
          <w:bCs/>
        </w:rPr>
        <w:t>E)</w:t>
      </w:r>
      <w:r>
        <w:t xml:space="preserve"> Kullanıcı girdisini</w:t>
      </w:r>
    </w:p>
    <w:p w14:paraId="4A6A1C7E" w14:textId="77777777" w:rsidR="00FF55F6" w:rsidRDefault="00000000">
      <w:pPr>
        <w:pStyle w:val="SoruMetni"/>
      </w:pPr>
      <w:r>
        <w:rPr>
          <w:bCs/>
        </w:rPr>
        <w:t>4.</w:t>
      </w:r>
      <w:r>
        <w:t xml:space="preserve"> Interface için hangisi doğrudur?</w:t>
      </w:r>
    </w:p>
    <w:p w14:paraId="4A6A1C7F" w14:textId="77777777" w:rsidR="00FF55F6" w:rsidRDefault="00000000">
      <w:pPr>
        <w:pStyle w:val="SoruSecenegi"/>
      </w:pPr>
      <w:r>
        <w:rPr>
          <w:b/>
          <w:bCs/>
        </w:rPr>
        <w:t>A)</w:t>
      </w:r>
      <w:r>
        <w:t xml:space="preserve"> Uygulanması gereken metotları tanımlayabilir</w:t>
      </w:r>
    </w:p>
    <w:p w14:paraId="4A6A1C80" w14:textId="77777777" w:rsidR="00FF55F6" w:rsidRDefault="00000000">
      <w:pPr>
        <w:pStyle w:val="SoruSecenegi"/>
      </w:pPr>
      <w:r>
        <w:rPr>
          <w:b/>
          <w:bCs/>
        </w:rPr>
        <w:t>B)</w:t>
      </w:r>
      <w:r>
        <w:t xml:space="preserve"> Her zaman dosya okur</w:t>
      </w:r>
    </w:p>
    <w:p w14:paraId="4A6A1C81" w14:textId="77777777" w:rsidR="00FF55F6" w:rsidRDefault="00000000">
      <w:pPr>
        <w:pStyle w:val="SoruSecenegi"/>
      </w:pPr>
      <w:r>
        <w:rPr>
          <w:b/>
          <w:bCs/>
        </w:rPr>
        <w:t>C)</w:t>
      </w:r>
      <w:r>
        <w:t xml:space="preserve"> Sadece değişken saklar</w:t>
      </w:r>
    </w:p>
    <w:p w14:paraId="4A6A1C82" w14:textId="77777777" w:rsidR="00FF55F6" w:rsidRDefault="00000000">
      <w:pPr>
        <w:pStyle w:val="SoruSecenegi"/>
      </w:pPr>
      <w:r>
        <w:rPr>
          <w:b/>
          <w:bCs/>
        </w:rPr>
        <w:t>D)</w:t>
      </w:r>
      <w:r>
        <w:t xml:space="preserve"> Mutlaka GUI oluşturur</w:t>
      </w:r>
    </w:p>
    <w:p w14:paraId="4A6A1C83" w14:textId="77777777" w:rsidR="00FF55F6" w:rsidRDefault="00000000">
      <w:pPr>
        <w:pStyle w:val="SoruSecenegi"/>
      </w:pPr>
      <w:r>
        <w:rPr>
          <w:b/>
          <w:bCs/>
        </w:rPr>
        <w:t>E)</w:t>
      </w:r>
      <w:r>
        <w:t xml:space="preserve"> Yalnızca </w:t>
      </w:r>
      <w:r>
        <w:rPr>
          <w:rStyle w:val="VerbatimChar"/>
        </w:rPr>
        <w:t>main</w:t>
      </w:r>
      <w:r>
        <w:t xml:space="preserve"> metodu içerir</w:t>
      </w:r>
    </w:p>
    <w:p w14:paraId="4A6A1C84" w14:textId="77777777" w:rsidR="00FF55F6" w:rsidRDefault="00000000">
      <w:pPr>
        <w:pStyle w:val="SoruMetni"/>
      </w:pPr>
      <w:r>
        <w:rPr>
          <w:bCs/>
        </w:rPr>
        <w:t>5.</w:t>
      </w:r>
      <w:r>
        <w:t xml:space="preserve"> </w:t>
      </w:r>
      <w:r>
        <w:rPr>
          <w:rStyle w:val="VerbatimChar"/>
        </w:rPr>
        <w:t>ActionListener</w:t>
      </w:r>
      <w:r>
        <w:t xml:space="preserve"> kavramı hangi konuya hazırlık sağlar?</w:t>
      </w:r>
    </w:p>
    <w:p w14:paraId="4A6A1C85" w14:textId="77777777" w:rsidR="00FF55F6" w:rsidRDefault="00000000">
      <w:pPr>
        <w:pStyle w:val="SoruSecenegi"/>
      </w:pPr>
      <w:r>
        <w:rPr>
          <w:b/>
          <w:bCs/>
        </w:rPr>
        <w:t>A)</w:t>
      </w:r>
      <w:r>
        <w:t xml:space="preserve"> Swing olay yönetimine</w:t>
      </w:r>
    </w:p>
    <w:p w14:paraId="4A6A1C86" w14:textId="77777777" w:rsidR="00FF55F6" w:rsidRDefault="00000000">
      <w:pPr>
        <w:pStyle w:val="SoruSecenegi"/>
      </w:pPr>
      <w:r>
        <w:rPr>
          <w:b/>
          <w:bCs/>
        </w:rPr>
        <w:t>B)</w:t>
      </w:r>
      <w:r>
        <w:t xml:space="preserve"> Dosya yolu belirlemeye</w:t>
      </w:r>
    </w:p>
    <w:p w14:paraId="4A6A1C87" w14:textId="77777777" w:rsidR="00FF55F6" w:rsidRDefault="00000000">
      <w:pPr>
        <w:pStyle w:val="SoruSecenegi"/>
      </w:pPr>
      <w:r>
        <w:rPr>
          <w:b/>
          <w:bCs/>
        </w:rPr>
        <w:t>C)</w:t>
      </w:r>
      <w:r>
        <w:t xml:space="preserve"> Karekök almaya</w:t>
      </w:r>
    </w:p>
    <w:p w14:paraId="4A6A1C88" w14:textId="77777777" w:rsidR="00FF55F6" w:rsidRDefault="00000000">
      <w:pPr>
        <w:pStyle w:val="SoruSecenegi"/>
      </w:pPr>
      <w:r>
        <w:rPr>
          <w:b/>
          <w:bCs/>
        </w:rPr>
        <w:t>D)</w:t>
      </w:r>
      <w:r>
        <w:t xml:space="preserve"> CSV ayırmaya</w:t>
      </w:r>
    </w:p>
    <w:p w14:paraId="4A6A1C89" w14:textId="77777777" w:rsidR="00FF55F6" w:rsidRDefault="00000000">
      <w:pPr>
        <w:pStyle w:val="SoruSecenegi"/>
      </w:pPr>
      <w:r>
        <w:rPr>
          <w:b/>
          <w:bCs/>
        </w:rPr>
        <w:t>E)</w:t>
      </w:r>
      <w:r>
        <w:t xml:space="preserve"> Tarih biçimlendirmeye</w:t>
      </w:r>
    </w:p>
    <w:p w14:paraId="4A6A1C8A" w14:textId="77777777" w:rsidR="00FF55F6" w:rsidRDefault="00000000">
      <w:pPr>
        <w:pStyle w:val="SoruMetni"/>
      </w:pPr>
      <w:r>
        <w:rPr>
          <w:bCs/>
        </w:rPr>
        <w:t>6.</w:t>
      </w:r>
      <w:r>
        <w:t xml:space="preserve"> Interface’i uygulayan sınıf zorunlu metodu yazmazsa ne olur?</w:t>
      </w:r>
    </w:p>
    <w:p w14:paraId="4A6A1C8B" w14:textId="77777777" w:rsidR="00FF55F6" w:rsidRDefault="00000000">
      <w:pPr>
        <w:pStyle w:val="SoruSecenegi"/>
      </w:pPr>
      <w:r>
        <w:rPr>
          <w:b/>
          <w:bCs/>
        </w:rPr>
        <w:t>A)</w:t>
      </w:r>
      <w:r>
        <w:t xml:space="preserve"> Derleme hatası oluşabilir</w:t>
      </w:r>
    </w:p>
    <w:p w14:paraId="4A6A1C8C" w14:textId="77777777" w:rsidR="00FF55F6" w:rsidRDefault="00000000">
      <w:pPr>
        <w:pStyle w:val="SoruSecenegi"/>
      </w:pPr>
      <w:r>
        <w:rPr>
          <w:b/>
          <w:bCs/>
        </w:rPr>
        <w:t>B)</w:t>
      </w:r>
      <w:r>
        <w:t xml:space="preserve"> Program her zaman doğru çalışır</w:t>
      </w:r>
    </w:p>
    <w:p w14:paraId="4A6A1C8D" w14:textId="77777777" w:rsidR="00FF55F6" w:rsidRDefault="00000000">
      <w:pPr>
        <w:pStyle w:val="SoruSecenegi"/>
      </w:pPr>
      <w:r>
        <w:rPr>
          <w:b/>
          <w:bCs/>
        </w:rPr>
        <w:t>C)</w:t>
      </w:r>
      <w:r>
        <w:t xml:space="preserve"> Metot otomatik yazılır</w:t>
      </w:r>
    </w:p>
    <w:p w14:paraId="4A6A1C8E" w14:textId="77777777" w:rsidR="00FF55F6" w:rsidRDefault="00000000">
      <w:pPr>
        <w:pStyle w:val="SoruSecenegi"/>
      </w:pPr>
      <w:r>
        <w:rPr>
          <w:b/>
          <w:bCs/>
        </w:rPr>
        <w:t>D)</w:t>
      </w:r>
      <w:r>
        <w:t xml:space="preserve"> Interface silinir</w:t>
      </w:r>
    </w:p>
    <w:p w14:paraId="4A6A1C8F" w14:textId="77777777" w:rsidR="00FF55F6" w:rsidRDefault="00000000">
      <w:pPr>
        <w:pStyle w:val="SoruSecenegi"/>
      </w:pPr>
      <w:r>
        <w:rPr>
          <w:b/>
          <w:bCs/>
        </w:rPr>
        <w:t>E)</w:t>
      </w:r>
      <w:r>
        <w:t xml:space="preserve"> Nesne oluşturulmaz ama hata vermez</w:t>
      </w:r>
    </w:p>
    <w:p w14:paraId="4A6A1C90" w14:textId="77777777" w:rsidR="00FF55F6" w:rsidRDefault="00000000">
      <w:pPr>
        <w:pStyle w:val="SoruMetni"/>
      </w:pPr>
      <w:r>
        <w:rPr>
          <w:bCs/>
        </w:rPr>
        <w:t>7.</w:t>
      </w:r>
      <w:r>
        <w:t xml:space="preserve"> </w:t>
      </w:r>
      <w:r>
        <w:rPr>
          <w:rStyle w:val="VerbatimChar"/>
        </w:rPr>
        <w:t>class Rapor extends Belge implements Yazdirilabilir</w:t>
      </w:r>
      <w:r>
        <w:t xml:space="preserve"> ifadesinde </w:t>
      </w:r>
      <w:r>
        <w:rPr>
          <w:rStyle w:val="VerbatimChar"/>
        </w:rPr>
        <w:t>Belge</w:t>
      </w:r>
      <w:r>
        <w:t xml:space="preserve"> nedir?</w:t>
      </w:r>
    </w:p>
    <w:p w14:paraId="4A6A1C91" w14:textId="77777777" w:rsidR="00FF55F6" w:rsidRDefault="00000000">
      <w:pPr>
        <w:pStyle w:val="SoruSecenegi"/>
      </w:pPr>
      <w:r>
        <w:rPr>
          <w:b/>
          <w:bCs/>
        </w:rPr>
        <w:t>A)</w:t>
      </w:r>
      <w:r>
        <w:t xml:space="preserve"> Superclass</w:t>
      </w:r>
    </w:p>
    <w:p w14:paraId="4A6A1C92" w14:textId="77777777" w:rsidR="00FF55F6" w:rsidRDefault="00000000">
      <w:pPr>
        <w:pStyle w:val="SoruSecenegi"/>
      </w:pPr>
      <w:r>
        <w:rPr>
          <w:b/>
          <w:bCs/>
        </w:rPr>
        <w:t>B)</w:t>
      </w:r>
      <w:r>
        <w:t xml:space="preserve"> Interface</w:t>
      </w:r>
    </w:p>
    <w:p w14:paraId="4A6A1C93" w14:textId="77777777" w:rsidR="00FF55F6" w:rsidRDefault="00000000">
      <w:pPr>
        <w:pStyle w:val="SoruSecenegi"/>
      </w:pPr>
      <w:r>
        <w:rPr>
          <w:b/>
          <w:bCs/>
        </w:rPr>
        <w:t>C)</w:t>
      </w:r>
      <w:r>
        <w:t xml:space="preserve"> Getter</w:t>
      </w:r>
    </w:p>
    <w:p w14:paraId="4A6A1C94" w14:textId="77777777" w:rsidR="00FF55F6" w:rsidRDefault="00000000">
      <w:pPr>
        <w:pStyle w:val="SoruSecenegi"/>
      </w:pPr>
      <w:r>
        <w:rPr>
          <w:b/>
          <w:bCs/>
        </w:rPr>
        <w:t>D)</w:t>
      </w:r>
      <w:r>
        <w:t xml:space="preserve"> Listener metodu</w:t>
      </w:r>
    </w:p>
    <w:p w14:paraId="4A6A1C95" w14:textId="77777777" w:rsidR="00FF55F6" w:rsidRDefault="00000000">
      <w:pPr>
        <w:pStyle w:val="SoruSecenegi"/>
      </w:pPr>
      <w:r>
        <w:rPr>
          <w:b/>
          <w:bCs/>
        </w:rPr>
        <w:lastRenderedPageBreak/>
        <w:t>E)</w:t>
      </w:r>
      <w:r>
        <w:t xml:space="preserve"> Dosya adı</w:t>
      </w:r>
    </w:p>
    <w:p w14:paraId="4A6A1C96" w14:textId="77777777" w:rsidR="00FF55F6" w:rsidRDefault="00000000">
      <w:pPr>
        <w:pStyle w:val="Balk3"/>
      </w:pPr>
      <w:bookmarkStart w:id="2090" w:name="doğruyanlış-soruları-17"/>
      <w:bookmarkStart w:id="2091" w:name="_Toc228881753"/>
      <w:bookmarkEnd w:id="2088"/>
      <w:r>
        <w:t>18.21.2 Doğru/Yanlış soruları</w:t>
      </w:r>
      <w:bookmarkEnd w:id="2091"/>
    </w:p>
    <w:p w14:paraId="4A6A1C97" w14:textId="77777777" w:rsidR="00FF55F6" w:rsidRDefault="00000000">
      <w:pPr>
        <w:pStyle w:val="Compact"/>
        <w:numPr>
          <w:ilvl w:val="0"/>
          <w:numId w:val="400"/>
        </w:numPr>
      </w:pPr>
      <w:r>
        <w:rPr>
          <w:rStyle w:val="VerbatimChar"/>
        </w:rPr>
        <w:t>extends</w:t>
      </w:r>
      <w:r>
        <w:t>, kalıtım ilişkisi kurmak için kullanılır. (D/Y)</w:t>
      </w:r>
    </w:p>
    <w:p w14:paraId="4A6A1C98" w14:textId="77777777" w:rsidR="00FF55F6" w:rsidRDefault="00000000">
      <w:pPr>
        <w:pStyle w:val="Compact"/>
        <w:numPr>
          <w:ilvl w:val="0"/>
          <w:numId w:val="400"/>
        </w:numPr>
      </w:pPr>
      <w:r>
        <w:rPr>
          <w:rStyle w:val="VerbatimChar"/>
        </w:rPr>
        <w:t>implements</w:t>
      </w:r>
      <w:r>
        <w:t>, interface uygulamak için kullanılır. (D/Y)</w:t>
      </w:r>
    </w:p>
    <w:p w14:paraId="4A6A1C99" w14:textId="77777777" w:rsidR="00FF55F6" w:rsidRDefault="00000000">
      <w:pPr>
        <w:pStyle w:val="Compact"/>
        <w:numPr>
          <w:ilvl w:val="0"/>
          <w:numId w:val="400"/>
        </w:numPr>
      </w:pPr>
      <w:r>
        <w:t>Interface içindeki metotlar sınıf tarafından yazılmak zorunda olabilir. (D/Y)</w:t>
      </w:r>
    </w:p>
    <w:p w14:paraId="4A6A1C9A" w14:textId="77777777" w:rsidR="00FF55F6" w:rsidRDefault="00000000">
      <w:pPr>
        <w:pStyle w:val="Compact"/>
        <w:numPr>
          <w:ilvl w:val="0"/>
          <w:numId w:val="400"/>
        </w:numPr>
      </w:pPr>
      <w:r>
        <w:t>Listener kavramı GUI olay yönetimiyle ilişkilidir. (D/Y)</w:t>
      </w:r>
    </w:p>
    <w:p w14:paraId="4A6A1C9B" w14:textId="77777777" w:rsidR="00FF55F6" w:rsidRDefault="00000000">
      <w:pPr>
        <w:pStyle w:val="Compact"/>
        <w:numPr>
          <w:ilvl w:val="0"/>
          <w:numId w:val="400"/>
        </w:numPr>
      </w:pPr>
      <w:r>
        <w:rPr>
          <w:rStyle w:val="VerbatimChar"/>
        </w:rPr>
        <w:t>ActionListener</w:t>
      </w:r>
      <w:r>
        <w:t>, Swing’de buton tıklama gibi olaylara hazırlık sağlar. (D/Y)</w:t>
      </w:r>
    </w:p>
    <w:p w14:paraId="4A6A1C9C" w14:textId="77777777" w:rsidR="00FF55F6" w:rsidRDefault="00000000">
      <w:pPr>
        <w:pStyle w:val="Compact"/>
        <w:numPr>
          <w:ilvl w:val="0"/>
          <w:numId w:val="400"/>
        </w:numPr>
      </w:pPr>
      <w:r>
        <w:rPr>
          <w:rStyle w:val="VerbatimChar"/>
        </w:rPr>
        <w:t>extends</w:t>
      </w:r>
      <w:r>
        <w:t xml:space="preserve"> ve </w:t>
      </w:r>
      <w:r>
        <w:rPr>
          <w:rStyle w:val="VerbatimChar"/>
        </w:rPr>
        <w:t>implements</w:t>
      </w:r>
      <w:r>
        <w:t xml:space="preserve"> tamamen aynı görevi yapar. (D/Y)</w:t>
      </w:r>
    </w:p>
    <w:p w14:paraId="4A6A1C9D" w14:textId="77777777" w:rsidR="00FF55F6" w:rsidRDefault="00000000">
      <w:pPr>
        <w:pStyle w:val="Compact"/>
        <w:numPr>
          <w:ilvl w:val="0"/>
          <w:numId w:val="400"/>
        </w:numPr>
      </w:pPr>
      <w:r>
        <w:t>Bu bölümde SOLID ve design patterns ayrıntılı olarak işlenir. (D/Y)</w:t>
      </w:r>
    </w:p>
    <w:p w14:paraId="4A6A1C9E" w14:textId="77777777" w:rsidR="00FF55F6" w:rsidRDefault="00000000">
      <w:pPr>
        <w:pStyle w:val="Balk3"/>
      </w:pPr>
      <w:bookmarkStart w:id="2092" w:name="açık-uçlu-kavramsal-sorular-17"/>
      <w:bookmarkStart w:id="2093" w:name="_Toc228881754"/>
      <w:bookmarkEnd w:id="2090"/>
      <w:r>
        <w:t>18.21.3 Açık uçlu kavramsal sorular</w:t>
      </w:r>
      <w:bookmarkEnd w:id="2093"/>
    </w:p>
    <w:p w14:paraId="4A6A1C9F" w14:textId="77777777" w:rsidR="00FF55F6" w:rsidRDefault="00000000">
      <w:pPr>
        <w:pStyle w:val="Compact"/>
        <w:numPr>
          <w:ilvl w:val="0"/>
          <w:numId w:val="401"/>
        </w:numPr>
      </w:pPr>
      <w:r>
        <w:t>Kalıtım kavramını kendi cümlelerinizle açıklayınız.</w:t>
      </w:r>
    </w:p>
    <w:p w14:paraId="4A6A1CA0" w14:textId="77777777" w:rsidR="00FF55F6" w:rsidRDefault="00000000">
      <w:pPr>
        <w:pStyle w:val="Compact"/>
        <w:numPr>
          <w:ilvl w:val="0"/>
          <w:numId w:val="401"/>
        </w:numPr>
      </w:pPr>
      <w:r>
        <w:t>Superclass ve subclass arasındaki ilişki nedir?</w:t>
      </w:r>
    </w:p>
    <w:p w14:paraId="4A6A1CA1" w14:textId="77777777" w:rsidR="00FF55F6" w:rsidRDefault="00000000">
      <w:pPr>
        <w:pStyle w:val="Compact"/>
        <w:numPr>
          <w:ilvl w:val="0"/>
          <w:numId w:val="401"/>
        </w:numPr>
      </w:pPr>
      <w:r>
        <w:rPr>
          <w:rStyle w:val="VerbatimChar"/>
        </w:rPr>
        <w:t>extends</w:t>
      </w:r>
      <w:r>
        <w:t xml:space="preserve"> anahtar kelimesinin görevini açıklayınız.</w:t>
      </w:r>
    </w:p>
    <w:p w14:paraId="4A6A1CA2" w14:textId="77777777" w:rsidR="00FF55F6" w:rsidRDefault="00000000">
      <w:pPr>
        <w:pStyle w:val="Compact"/>
        <w:numPr>
          <w:ilvl w:val="0"/>
          <w:numId w:val="401"/>
        </w:numPr>
      </w:pPr>
      <w:r>
        <w:t>Interface kavramını bir sözleşme olarak nasıl yorumlarsınız?</w:t>
      </w:r>
    </w:p>
    <w:p w14:paraId="4A6A1CA3" w14:textId="77777777" w:rsidR="00FF55F6" w:rsidRDefault="00000000">
      <w:pPr>
        <w:pStyle w:val="Compact"/>
        <w:numPr>
          <w:ilvl w:val="0"/>
          <w:numId w:val="401"/>
        </w:numPr>
      </w:pPr>
      <w:r>
        <w:rPr>
          <w:rStyle w:val="VerbatimChar"/>
        </w:rPr>
        <w:t>implements</w:t>
      </w:r>
      <w:r>
        <w:t xml:space="preserve"> anahtar kelimesi ne işe yarar?</w:t>
      </w:r>
    </w:p>
    <w:p w14:paraId="4A6A1CA4" w14:textId="77777777" w:rsidR="00FF55F6" w:rsidRDefault="00000000">
      <w:pPr>
        <w:pStyle w:val="Compact"/>
        <w:numPr>
          <w:ilvl w:val="0"/>
          <w:numId w:val="401"/>
        </w:numPr>
      </w:pPr>
      <w:r>
        <w:t>Method contract kavramını basit bir örnekle açıklayınız.</w:t>
      </w:r>
    </w:p>
    <w:p w14:paraId="4A6A1CA5" w14:textId="77777777" w:rsidR="00FF55F6" w:rsidRDefault="00000000">
      <w:pPr>
        <w:pStyle w:val="Compact"/>
        <w:numPr>
          <w:ilvl w:val="0"/>
          <w:numId w:val="401"/>
        </w:numPr>
      </w:pPr>
      <w:r>
        <w:t>Listener kavramı GUI programlamaya nasıl hazırlık sağlar?</w:t>
      </w:r>
    </w:p>
    <w:p w14:paraId="4A6A1CA6" w14:textId="77777777" w:rsidR="00FF55F6" w:rsidRDefault="00000000">
      <w:pPr>
        <w:pStyle w:val="Compact"/>
        <w:numPr>
          <w:ilvl w:val="0"/>
          <w:numId w:val="401"/>
        </w:numPr>
      </w:pPr>
      <w:r>
        <w:rPr>
          <w:rStyle w:val="VerbatimChar"/>
        </w:rPr>
        <w:t>ActionListener</w:t>
      </w:r>
      <w:r>
        <w:t xml:space="preserve"> kavramı neden GUI bölümlerinden önce kısaca tanıtılmıştır?</w:t>
      </w:r>
    </w:p>
    <w:p w14:paraId="4A6A1CA7" w14:textId="77777777" w:rsidR="00FF55F6" w:rsidRDefault="00000000">
      <w:pPr>
        <w:pStyle w:val="Balk3"/>
      </w:pPr>
      <w:bookmarkStart w:id="2094" w:name="yanlış-gerekçeyi-bulma-soruları-17"/>
      <w:bookmarkStart w:id="2095" w:name="_Toc228881755"/>
      <w:bookmarkEnd w:id="2092"/>
      <w:r>
        <w:t>18.21.4 Yanlış gerekçeyi bulma soruları</w:t>
      </w:r>
      <w:bookmarkEnd w:id="2095"/>
    </w:p>
    <w:p w14:paraId="4A6A1CA8" w14:textId="77777777" w:rsidR="00FF55F6" w:rsidRDefault="00000000">
      <w:r>
        <w:t>Aşağıdaki ifadelerdeki yanlış gerekçeyi bulunuz ve düzeltiniz.</w:t>
      </w:r>
    </w:p>
    <w:p w14:paraId="4A6A1CA9" w14:textId="77777777" w:rsidR="00FF55F6" w:rsidRDefault="00000000">
      <w:pPr>
        <w:pStyle w:val="Compact"/>
        <w:numPr>
          <w:ilvl w:val="0"/>
          <w:numId w:val="402"/>
        </w:numPr>
      </w:pPr>
      <w:r>
        <w:t>“</w:t>
      </w:r>
      <w:r>
        <w:rPr>
          <w:rStyle w:val="VerbatimChar"/>
        </w:rPr>
        <w:t>extends</w:t>
      </w:r>
      <w:r>
        <w:t xml:space="preserve"> ve </w:t>
      </w:r>
      <w:r>
        <w:rPr>
          <w:rStyle w:val="VerbatimChar"/>
        </w:rPr>
        <w:t>implements</w:t>
      </w:r>
      <w:r>
        <w:t xml:space="preserve"> aynı anlama gelir.”</w:t>
      </w:r>
    </w:p>
    <w:p w14:paraId="4A6A1CAA" w14:textId="77777777" w:rsidR="00FF55F6" w:rsidRDefault="00000000">
      <w:pPr>
        <w:pStyle w:val="Compact"/>
        <w:numPr>
          <w:ilvl w:val="0"/>
          <w:numId w:val="402"/>
        </w:numPr>
      </w:pPr>
      <w:r>
        <w:t>“Interface yazınca metotları sınıfta yazmaya gerek kalmaz.”</w:t>
      </w:r>
    </w:p>
    <w:p w14:paraId="4A6A1CAB" w14:textId="77777777" w:rsidR="00FF55F6" w:rsidRDefault="00000000">
      <w:pPr>
        <w:pStyle w:val="Compact"/>
        <w:numPr>
          <w:ilvl w:val="0"/>
          <w:numId w:val="402"/>
        </w:numPr>
      </w:pPr>
      <w:r>
        <w:t>“Subclass, superclass ile hiçbir ilişki kurmaz.”</w:t>
      </w:r>
    </w:p>
    <w:p w14:paraId="4A6A1CAC" w14:textId="77777777" w:rsidR="00FF55F6" w:rsidRDefault="00000000">
      <w:pPr>
        <w:pStyle w:val="Compact"/>
        <w:numPr>
          <w:ilvl w:val="0"/>
          <w:numId w:val="402"/>
        </w:numPr>
      </w:pPr>
      <w:r>
        <w:t>“Listener yalnızca dosya okuma işlemleri için kullanılır.”</w:t>
      </w:r>
    </w:p>
    <w:p w14:paraId="4A6A1CAD" w14:textId="77777777" w:rsidR="00FF55F6" w:rsidRDefault="00000000">
      <w:pPr>
        <w:pStyle w:val="Compact"/>
        <w:numPr>
          <w:ilvl w:val="0"/>
          <w:numId w:val="402"/>
        </w:numPr>
      </w:pPr>
      <w:r>
        <w:t>“</w:t>
      </w:r>
      <w:r>
        <w:rPr>
          <w:rStyle w:val="VerbatimChar"/>
        </w:rPr>
        <w:t>ActionListener</w:t>
      </w:r>
      <w:r>
        <w:t xml:space="preserve"> kavramı GUI olaylarıyla ilgili değildir.”</w:t>
      </w:r>
    </w:p>
    <w:p w14:paraId="4A6A1CAE" w14:textId="77777777" w:rsidR="00FF55F6" w:rsidRDefault="00000000">
      <w:pPr>
        <w:pStyle w:val="Compact"/>
        <w:numPr>
          <w:ilvl w:val="0"/>
          <w:numId w:val="402"/>
        </w:numPr>
      </w:pPr>
      <w:r>
        <w:t>“Interface metodu farklı adla yazılsa da sözleşme karşılanmış olur.”</w:t>
      </w:r>
    </w:p>
    <w:p w14:paraId="4A6A1CAF" w14:textId="77777777" w:rsidR="00FF55F6" w:rsidRDefault="00000000">
      <w:pPr>
        <w:pStyle w:val="Compact"/>
        <w:numPr>
          <w:ilvl w:val="0"/>
          <w:numId w:val="402"/>
        </w:numPr>
      </w:pPr>
      <w:r>
        <w:t>“Kalıtım her problemde mutlaka kullanılmalıdır.”</w:t>
      </w:r>
    </w:p>
    <w:p w14:paraId="4A6A1CB0" w14:textId="77777777" w:rsidR="00FF55F6" w:rsidRDefault="00000000">
      <w:pPr>
        <w:pStyle w:val="Balk2"/>
      </w:pPr>
      <w:bookmarkStart w:id="2096" w:name="programlama-alıştırmaları-17"/>
      <w:bookmarkStart w:id="2097" w:name="_Toc228881756"/>
      <w:bookmarkEnd w:id="2086"/>
      <w:bookmarkEnd w:id="2094"/>
      <w:r>
        <w:t>18.22 Programlama alıştırmaları</w:t>
      </w:r>
      <w:bookmarkEnd w:id="2097"/>
    </w:p>
    <w:p w14:paraId="4A6A1CB1" w14:textId="77777777" w:rsidR="00FF55F6" w:rsidRDefault="00000000">
      <w:pPr>
        <w:pStyle w:val="Balk3"/>
      </w:pPr>
      <w:bookmarkStart w:id="2098" w:name="kolay-düzey-17"/>
      <w:bookmarkStart w:id="2099" w:name="_Toc228881757"/>
      <w:r>
        <w:t>18.22.1 Kolay düzey</w:t>
      </w:r>
      <w:bookmarkEnd w:id="2099"/>
    </w:p>
    <w:p w14:paraId="4A6A1CB2" w14:textId="77777777" w:rsidR="00FF55F6" w:rsidRDefault="00000000">
      <w:pPr>
        <w:pStyle w:val="Compact"/>
        <w:numPr>
          <w:ilvl w:val="0"/>
          <w:numId w:val="403"/>
        </w:numPr>
      </w:pPr>
      <w:r>
        <w:rPr>
          <w:rStyle w:val="VerbatimChar"/>
        </w:rPr>
        <w:t>Hayvan</w:t>
      </w:r>
      <w:r>
        <w:t xml:space="preserve"> adlı bir superclass ve </w:t>
      </w:r>
      <w:r>
        <w:rPr>
          <w:rStyle w:val="VerbatimChar"/>
        </w:rPr>
        <w:t>Kedi</w:t>
      </w:r>
      <w:r>
        <w:t xml:space="preserve"> adlı bir subclass yazınız.</w:t>
      </w:r>
    </w:p>
    <w:p w14:paraId="4A6A1CB3" w14:textId="77777777" w:rsidR="00FF55F6" w:rsidRDefault="00000000">
      <w:pPr>
        <w:pStyle w:val="Compact"/>
        <w:numPr>
          <w:ilvl w:val="0"/>
          <w:numId w:val="403"/>
        </w:numPr>
      </w:pPr>
      <w:r>
        <w:rPr>
          <w:rStyle w:val="VerbatimChar"/>
        </w:rPr>
        <w:t>Belge</w:t>
      </w:r>
      <w:r>
        <w:t xml:space="preserve"> sınıfından türeyen </w:t>
      </w:r>
      <w:r>
        <w:rPr>
          <w:rStyle w:val="VerbatimChar"/>
        </w:rPr>
        <w:t>Rapor</w:t>
      </w:r>
      <w:r>
        <w:t xml:space="preserve"> sınıfı oluşturunuz.</w:t>
      </w:r>
    </w:p>
    <w:p w14:paraId="4A6A1CB4" w14:textId="77777777" w:rsidR="00FF55F6" w:rsidRDefault="00000000">
      <w:pPr>
        <w:pStyle w:val="Compact"/>
        <w:numPr>
          <w:ilvl w:val="0"/>
          <w:numId w:val="403"/>
        </w:numPr>
      </w:pPr>
      <w:r>
        <w:rPr>
          <w:rStyle w:val="VerbatimChar"/>
        </w:rPr>
        <w:t>Yazdirilabilir</w:t>
      </w:r>
      <w:r>
        <w:t xml:space="preserve"> adlı bir interface yazınız ve </w:t>
      </w:r>
      <w:r>
        <w:rPr>
          <w:rStyle w:val="VerbatimChar"/>
        </w:rPr>
        <w:t>void yazdir()</w:t>
      </w:r>
      <w:r>
        <w:t xml:space="preserve"> metodu tanımlayınız.</w:t>
      </w:r>
    </w:p>
    <w:p w14:paraId="4A6A1CB5" w14:textId="77777777" w:rsidR="00FF55F6" w:rsidRDefault="00000000">
      <w:pPr>
        <w:pStyle w:val="Compact"/>
        <w:numPr>
          <w:ilvl w:val="0"/>
          <w:numId w:val="403"/>
        </w:numPr>
      </w:pPr>
      <w:r>
        <w:rPr>
          <w:rStyle w:val="VerbatimChar"/>
        </w:rPr>
        <w:t>Rapor</w:t>
      </w:r>
      <w:r>
        <w:t xml:space="preserve"> sınıfının </w:t>
      </w:r>
      <w:r>
        <w:rPr>
          <w:rStyle w:val="VerbatimChar"/>
        </w:rPr>
        <w:t>Yazdirilabilir</w:t>
      </w:r>
      <w:r>
        <w:t xml:space="preserve"> interface’ini uygulamasını sağlayınız.</w:t>
      </w:r>
    </w:p>
    <w:p w14:paraId="4A6A1CB6" w14:textId="77777777" w:rsidR="00FF55F6" w:rsidRDefault="00000000">
      <w:pPr>
        <w:pStyle w:val="Balk3"/>
      </w:pPr>
      <w:bookmarkStart w:id="2100" w:name="orta-düzey-17"/>
      <w:bookmarkStart w:id="2101" w:name="_Toc228881758"/>
      <w:bookmarkEnd w:id="2098"/>
      <w:r>
        <w:t>18.22.2 Orta düzey</w:t>
      </w:r>
      <w:bookmarkEnd w:id="2101"/>
    </w:p>
    <w:p w14:paraId="4A6A1CB7" w14:textId="77777777" w:rsidR="00FF55F6" w:rsidRDefault="00000000">
      <w:pPr>
        <w:pStyle w:val="Compact"/>
        <w:numPr>
          <w:ilvl w:val="0"/>
          <w:numId w:val="404"/>
        </w:numPr>
      </w:pPr>
      <w:r>
        <w:rPr>
          <w:rStyle w:val="VerbatimChar"/>
        </w:rPr>
        <w:t>Urun</w:t>
      </w:r>
      <w:r>
        <w:t xml:space="preserve"> superclassından türeyen </w:t>
      </w:r>
      <w:r>
        <w:rPr>
          <w:rStyle w:val="VerbatimChar"/>
        </w:rPr>
        <w:t>ElektronikUrun</w:t>
      </w:r>
      <w:r>
        <w:t xml:space="preserve"> sınıfı yazınız.</w:t>
      </w:r>
    </w:p>
    <w:p w14:paraId="4A6A1CB8" w14:textId="77777777" w:rsidR="00FF55F6" w:rsidRDefault="00000000">
      <w:pPr>
        <w:pStyle w:val="Compact"/>
        <w:numPr>
          <w:ilvl w:val="0"/>
          <w:numId w:val="404"/>
        </w:numPr>
      </w:pPr>
      <w:r>
        <w:rPr>
          <w:rStyle w:val="VerbatimChar"/>
        </w:rPr>
        <w:t>Kaydedilebilir</w:t>
      </w:r>
      <w:r>
        <w:t xml:space="preserve"> adlı interface oluşturup </w:t>
      </w:r>
      <w:r>
        <w:rPr>
          <w:rStyle w:val="VerbatimChar"/>
        </w:rPr>
        <w:t>kaydet()</w:t>
      </w:r>
      <w:r>
        <w:t xml:space="preserve"> metodu tanımlayınız.</w:t>
      </w:r>
    </w:p>
    <w:p w14:paraId="4A6A1CB9" w14:textId="77777777" w:rsidR="00FF55F6" w:rsidRDefault="00000000">
      <w:pPr>
        <w:pStyle w:val="Compact"/>
        <w:numPr>
          <w:ilvl w:val="0"/>
          <w:numId w:val="404"/>
        </w:numPr>
      </w:pPr>
      <w:r>
        <w:t xml:space="preserve">Bir sınıfın hem </w:t>
      </w:r>
      <w:r>
        <w:rPr>
          <w:rStyle w:val="VerbatimChar"/>
        </w:rPr>
        <w:t>extends</w:t>
      </w:r>
      <w:r>
        <w:t xml:space="preserve"> hem </w:t>
      </w:r>
      <w:r>
        <w:rPr>
          <w:rStyle w:val="VerbatimChar"/>
        </w:rPr>
        <w:t>implements</w:t>
      </w:r>
      <w:r>
        <w:t xml:space="preserve"> kullanmasını sağlayan küçük bir örnek yazınız.</w:t>
      </w:r>
    </w:p>
    <w:p w14:paraId="4A6A1CBA" w14:textId="77777777" w:rsidR="00FF55F6" w:rsidRDefault="00000000">
      <w:pPr>
        <w:pStyle w:val="Compact"/>
        <w:numPr>
          <w:ilvl w:val="0"/>
          <w:numId w:val="404"/>
        </w:numPr>
      </w:pPr>
      <w:r>
        <w:rPr>
          <w:rStyle w:val="VerbatimChar"/>
        </w:rPr>
        <w:t>Yazdirilabilir</w:t>
      </w:r>
      <w:r>
        <w:t xml:space="preserve"> interface’ini uygulayan üç farklı sınıf oluşturunuz ve her birinin </w:t>
      </w:r>
      <w:r>
        <w:rPr>
          <w:rStyle w:val="VerbatimChar"/>
        </w:rPr>
        <w:t>yazdir</w:t>
      </w:r>
      <w:r>
        <w:t xml:space="preserve"> metodunu farklı yazınız.</w:t>
      </w:r>
    </w:p>
    <w:p w14:paraId="4A6A1CBB" w14:textId="77777777" w:rsidR="00FF55F6" w:rsidRDefault="00000000">
      <w:pPr>
        <w:pStyle w:val="Balk3"/>
      </w:pPr>
      <w:bookmarkStart w:id="2102" w:name="zor-düzey-17"/>
      <w:bookmarkStart w:id="2103" w:name="_Toc228881759"/>
      <w:bookmarkEnd w:id="2100"/>
      <w:r>
        <w:t>18.22.3 Zor düzey</w:t>
      </w:r>
      <w:bookmarkEnd w:id="2103"/>
    </w:p>
    <w:p w14:paraId="4A6A1CBC" w14:textId="77777777" w:rsidR="00FF55F6" w:rsidRDefault="00000000">
      <w:pPr>
        <w:pStyle w:val="Compact"/>
        <w:numPr>
          <w:ilvl w:val="0"/>
          <w:numId w:val="405"/>
        </w:numPr>
      </w:pPr>
      <w:r>
        <w:rPr>
          <w:rStyle w:val="VerbatimChar"/>
        </w:rPr>
        <w:t>YazdirilabilirNesneler.java</w:t>
      </w:r>
      <w:r>
        <w:t xml:space="preserve"> uygulamasına </w:t>
      </w:r>
      <w:r>
        <w:rPr>
          <w:rStyle w:val="VerbatimChar"/>
        </w:rPr>
        <w:t>DersKaydi</w:t>
      </w:r>
      <w:r>
        <w:t xml:space="preserve"> sınıfı ekleyiniz.</w:t>
      </w:r>
    </w:p>
    <w:p w14:paraId="4A6A1CBD" w14:textId="77777777" w:rsidR="00FF55F6" w:rsidRDefault="00000000">
      <w:pPr>
        <w:pStyle w:val="Compact"/>
        <w:numPr>
          <w:ilvl w:val="0"/>
          <w:numId w:val="405"/>
        </w:numPr>
      </w:pPr>
      <w:r>
        <w:t xml:space="preserve">Aynı uygulamada </w:t>
      </w:r>
      <w:r>
        <w:rPr>
          <w:rStyle w:val="VerbatimChar"/>
        </w:rPr>
        <w:t>ArrayList&lt;Yazdirilabilir&gt;</w:t>
      </w:r>
      <w:r>
        <w:t xml:space="preserve"> içine en az dört farklı nesne ekleyiniz.</w:t>
      </w:r>
    </w:p>
    <w:p w14:paraId="4A6A1CBE" w14:textId="77777777" w:rsidR="00FF55F6" w:rsidRDefault="00000000">
      <w:pPr>
        <w:pStyle w:val="Compact"/>
        <w:numPr>
          <w:ilvl w:val="0"/>
          <w:numId w:val="405"/>
        </w:numPr>
      </w:pPr>
      <w:r>
        <w:t>Interface metodunu yanlış adla yazan hatalı bir örnek oluşturup düzeltiniz.</w:t>
      </w:r>
    </w:p>
    <w:p w14:paraId="4A6A1CBF" w14:textId="77777777" w:rsidR="00FF55F6" w:rsidRDefault="00000000">
      <w:pPr>
        <w:pStyle w:val="Compact"/>
        <w:numPr>
          <w:ilvl w:val="0"/>
          <w:numId w:val="405"/>
        </w:numPr>
      </w:pPr>
      <w:r>
        <w:t xml:space="preserve">Listener fikrini temsil eden </w:t>
      </w:r>
      <w:r>
        <w:rPr>
          <w:rStyle w:val="VerbatimChar"/>
        </w:rPr>
        <w:t>TiklamaDinleyici</w:t>
      </w:r>
      <w:r>
        <w:t xml:space="preserve"> adlı basit bir interface yazınız.</w:t>
      </w:r>
    </w:p>
    <w:p w14:paraId="4A6A1CC0" w14:textId="77777777" w:rsidR="00FF55F6" w:rsidRDefault="00000000">
      <w:pPr>
        <w:pStyle w:val="Compact"/>
        <w:numPr>
          <w:ilvl w:val="0"/>
          <w:numId w:val="405"/>
        </w:numPr>
      </w:pPr>
      <w:r>
        <w:t xml:space="preserve">GUI’ye geçmeden önce </w:t>
      </w:r>
      <w:r>
        <w:rPr>
          <w:rStyle w:val="VerbatimChar"/>
        </w:rPr>
        <w:t>ActionListener</w:t>
      </w:r>
      <w:r>
        <w:t xml:space="preserve"> mantığını açıklayan kısa bir konsol örneği geliştiriniz.</w:t>
      </w:r>
    </w:p>
    <w:p w14:paraId="4A6A1CC1" w14:textId="77777777" w:rsidR="00FF55F6" w:rsidRDefault="00000000">
      <w:pPr>
        <w:pStyle w:val="Balk2"/>
      </w:pPr>
      <w:bookmarkStart w:id="2104" w:name="hata-ayıklama-egzersizi-21"/>
      <w:bookmarkStart w:id="2105" w:name="_Toc228881760"/>
      <w:bookmarkEnd w:id="2096"/>
      <w:bookmarkEnd w:id="2102"/>
      <w:r>
        <w:lastRenderedPageBreak/>
        <w:t>18.23 Hata ayıklama egzersizi</w:t>
      </w:r>
      <w:bookmarkEnd w:id="2105"/>
    </w:p>
    <w:p w14:paraId="4A6A1CC2" w14:textId="77777777" w:rsidR="00FF55F6" w:rsidRDefault="00000000">
      <w:r>
        <w:t>Aşağıdaki kodu inceleyiniz.</w:t>
      </w:r>
    </w:p>
    <w:p w14:paraId="4A6A1CC3" w14:textId="77777777" w:rsidR="00FF55F6" w:rsidRDefault="00000000">
      <w:pPr>
        <w:pStyle w:val="GvdeMetni"/>
      </w:pPr>
      <w:r>
        <w:rPr>
          <w:b/>
          <w:bCs/>
        </w:rPr>
        <w:t>Kod kimliği:</w:t>
      </w:r>
      <w:r>
        <w:t xml:space="preserve"> </w:t>
      </w:r>
      <w:r>
        <w:rPr>
          <w:rStyle w:val="VerbatimChar"/>
        </w:rPr>
        <w:t>b18_kod26_hata_ayiklama_egzersizi</w:t>
      </w:r>
    </w:p>
    <w:p w14:paraId="4A6A1CC4" w14:textId="3931BBD6" w:rsidR="00FF55F6" w:rsidRDefault="00000000">
      <w:pPr>
        <w:pStyle w:val="GvdeMetni"/>
      </w:pPr>
      <w:r>
        <w:rPr>
          <w:b/>
          <w:bCs/>
        </w:rPr>
        <w:t>Kod erişimi:</w:t>
      </w:r>
      <w:r>
        <w:t xml:space="preserve"> </w:t>
      </w:r>
      <w:hyperlink r:id="rId757">
        <w:r w:rsidR="00FF55F6">
          <w:t>Kod sayfası</w:t>
        </w:r>
      </w:hyperlink>
      <w:r>
        <w:t xml:space="preserve"> | </w:t>
      </w:r>
      <w:hyperlink r:id="rId758">
        <w:r w:rsidR="00FF55F6">
          <w:t>Kaynak kod</w:t>
        </w:r>
      </w:hyperlink>
      <w:r>
        <w:t xml:space="preserve"> |</w:t>
      </w:r>
    </w:p>
    <w:p w14:paraId="4A6A1CC5" w14:textId="77777777" w:rsidR="00FF55F6" w:rsidRDefault="00000000">
      <w:pPr>
        <w:pStyle w:val="GvdeMetni"/>
      </w:pPr>
      <w:r>
        <w:rPr>
          <w:b/>
          <w:bCs/>
        </w:rPr>
        <w:t>QR erişimi:</w:t>
      </w:r>
      <w:r>
        <w:t xml:space="preserve"> Kod sayfası ve kaynak kod için aşağıdaki iki QR kod kullanılabilir.</w:t>
      </w:r>
    </w:p>
    <w:p w14:paraId="4A6A1CC6" w14:textId="77777777" w:rsidR="00FF55F6" w:rsidRDefault="00000000">
      <w:pPr>
        <w:pStyle w:val="GvdeMetni"/>
      </w:pPr>
      <w:r>
        <w:rPr>
          <w:noProof/>
        </w:rPr>
        <w:drawing>
          <wp:inline distT="0" distB="0" distL="0" distR="0" wp14:anchorId="4A6A4058" wp14:editId="4A6A4059">
            <wp:extent cx="1007999" cy="1007999"/>
            <wp:effectExtent l="0" t="0" r="0" b="0"/>
            <wp:docPr id="3044" name="Picture" descr="Kod sayfası QR — b18_kod26_hata_ayiklama_egzersizi"/>
            <wp:cNvGraphicFramePr/>
            <a:graphic xmlns:a="http://schemas.openxmlformats.org/drawingml/2006/main">
              <a:graphicData uri="http://schemas.openxmlformats.org/drawingml/2006/picture">
                <pic:pic xmlns:pic="http://schemas.openxmlformats.org/drawingml/2006/picture">
                  <pic:nvPicPr>
                    <pic:cNvPr id="3045" name="Picture" descr="qr_kod_sayfasi/b18_kod26_hata_ayiklama_egzersizi__kod_sayfasi_qr.png"/>
                    <pic:cNvPicPr>
                      <a:picLocks noChangeAspect="1" noChangeArrowheads="1"/>
                    </pic:cNvPicPr>
                  </pic:nvPicPr>
                  <pic:blipFill>
                    <a:blip r:embed="rId75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5A" wp14:editId="4A6A405B">
            <wp:extent cx="1007999" cy="1007999"/>
            <wp:effectExtent l="0" t="0" r="0" b="0"/>
            <wp:docPr id="3047" name="Picture" descr="Kaynak kod QR — b18_kod26_hata_ayiklama_egzersizi"/>
            <wp:cNvGraphicFramePr/>
            <a:graphic xmlns:a="http://schemas.openxmlformats.org/drawingml/2006/main">
              <a:graphicData uri="http://schemas.openxmlformats.org/drawingml/2006/picture">
                <pic:pic xmlns:pic="http://schemas.openxmlformats.org/drawingml/2006/picture">
                  <pic:nvPicPr>
                    <pic:cNvPr id="3048" name="Picture" descr="qr_kaynak_kod/b18_kod26_hata_ayiklama_egzersizi__kaynak_kod_qr.png"/>
                    <pic:cNvPicPr>
                      <a:picLocks noChangeAspect="1" noChangeArrowheads="1"/>
                    </pic:cNvPicPr>
                  </pic:nvPicPr>
                  <pic:blipFill>
                    <a:blip r:embed="rId760"/>
                    <a:stretch>
                      <a:fillRect/>
                    </a:stretch>
                  </pic:blipFill>
                  <pic:spPr bwMode="auto">
                    <a:xfrm>
                      <a:off x="0" y="0"/>
                      <a:ext cx="1007999" cy="1007999"/>
                    </a:xfrm>
                    <a:prstGeom prst="rect">
                      <a:avLst/>
                    </a:prstGeom>
                    <a:noFill/>
                    <a:ln w="9525">
                      <a:noFill/>
                      <a:headEnd/>
                      <a:tailEnd/>
                    </a:ln>
                  </pic:spPr>
                </pic:pic>
              </a:graphicData>
            </a:graphic>
          </wp:inline>
        </w:drawing>
      </w:r>
    </w:p>
    <w:p w14:paraId="4A6A1CC7" w14:textId="77777777" w:rsidR="00FF55F6" w:rsidRDefault="00000000">
      <w:pPr>
        <w:pStyle w:val="SourceCode"/>
      </w:pPr>
      <w:r>
        <w:rPr>
          <w:rStyle w:val="CommentTok"/>
        </w:rPr>
        <w:t>// Dosya: ImplementsMetotHatasi.java</w:t>
      </w:r>
      <w:r>
        <w:br/>
      </w:r>
      <w:r>
        <w:rPr>
          <w:rStyle w:val="KeywordTok"/>
        </w:rPr>
        <w:t>public</w:t>
      </w:r>
      <w:r>
        <w:rPr>
          <w:rStyle w:val="NormalTok"/>
        </w:rPr>
        <w:t xml:space="preserve"> </w:t>
      </w:r>
      <w:r>
        <w:rPr>
          <w:rStyle w:val="KeywordTok"/>
        </w:rPr>
        <w:t>class</w:t>
      </w:r>
      <w:r>
        <w:rPr>
          <w:rStyle w:val="NormalTok"/>
        </w:rPr>
        <w:t xml:space="preserve"> ImplementsMetotHatasi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BasitDinleyici dinleyici </w:t>
      </w:r>
      <w:r>
        <w:rPr>
          <w:rStyle w:val="OperatorTok"/>
        </w:rPr>
        <w:t>=</w:t>
      </w:r>
      <w:r>
        <w:rPr>
          <w:rStyle w:val="NormalTok"/>
        </w:rPr>
        <w:t xml:space="preserve"> </w:t>
      </w:r>
      <w:r>
        <w:rPr>
          <w:rStyle w:val="KeywordTok"/>
        </w:rPr>
        <w:t>new</w:t>
      </w:r>
      <w:r>
        <w:rPr>
          <w:rStyle w:val="NormalTok"/>
        </w:rPr>
        <w:t xml:space="preserve"> </w:t>
      </w:r>
      <w:r>
        <w:rPr>
          <w:rStyle w:val="FunctionTok"/>
        </w:rPr>
        <w:t>BasitDinleyici</w:t>
      </w:r>
      <w:r>
        <w:rPr>
          <w:rStyle w:val="OperatorTok"/>
        </w:rPr>
        <w:t>();</w:t>
      </w:r>
      <w:r>
        <w:br/>
      </w:r>
      <w:r>
        <w:br/>
      </w:r>
      <w:r>
        <w:rPr>
          <w:rStyle w:val="NormalTok"/>
        </w:rPr>
        <w:t xml:space="preserve">        dinleyici</w:t>
      </w:r>
      <w:r>
        <w:rPr>
          <w:rStyle w:val="OperatorTok"/>
        </w:rPr>
        <w:t>.</w:t>
      </w:r>
      <w:r>
        <w:rPr>
          <w:rStyle w:val="FunctionTok"/>
        </w:rPr>
        <w:t>olayGerceklesti</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interface</w:t>
      </w:r>
      <w:r>
        <w:rPr>
          <w:rStyle w:val="NormalTok"/>
        </w:rPr>
        <w:t xml:space="preserve"> OlayDinleyici </w:t>
      </w:r>
      <w:r>
        <w:rPr>
          <w:rStyle w:val="OperatorTok"/>
        </w:rPr>
        <w:t>{</w:t>
      </w:r>
      <w:r>
        <w:br/>
      </w:r>
      <w:r>
        <w:rPr>
          <w:rStyle w:val="NormalTok"/>
        </w:rPr>
        <w:t xml:space="preserve">    </w:t>
      </w:r>
      <w:r>
        <w:rPr>
          <w:rStyle w:val="DataTypeTok"/>
        </w:rPr>
        <w:t>void</w:t>
      </w:r>
      <w:r>
        <w:rPr>
          <w:rStyle w:val="NormalTok"/>
        </w:rPr>
        <w:t xml:space="preserve"> </w:t>
      </w:r>
      <w:r>
        <w:rPr>
          <w:rStyle w:val="FunctionTok"/>
        </w:rPr>
        <w:t>olayGerceklesti</w:t>
      </w:r>
      <w:r>
        <w:rPr>
          <w:rStyle w:val="OperatorTok"/>
        </w:rPr>
        <w:t>();</w:t>
      </w:r>
      <w:r>
        <w:br/>
      </w:r>
      <w:r>
        <w:rPr>
          <w:rStyle w:val="OperatorTok"/>
        </w:rPr>
        <w:t>}</w:t>
      </w:r>
      <w:r>
        <w:br/>
      </w:r>
      <w:r>
        <w:br/>
      </w:r>
      <w:r>
        <w:rPr>
          <w:rStyle w:val="KeywordTok"/>
        </w:rPr>
        <w:t>class</w:t>
      </w:r>
      <w:r>
        <w:rPr>
          <w:rStyle w:val="NormalTok"/>
        </w:rPr>
        <w:t xml:space="preserve"> BasitDinleyici </w:t>
      </w:r>
      <w:r>
        <w:rPr>
          <w:rStyle w:val="KeywordTok"/>
        </w:rPr>
        <w:t>implements</w:t>
      </w:r>
      <w:r>
        <w:rPr>
          <w:rStyle w:val="NormalTok"/>
        </w:rPr>
        <w:t xml:space="preserve"> OlayDinleyici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olayOldu</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"Olay algılandı."</w:t>
      </w:r>
      <w:r>
        <w:rPr>
          <w:rStyle w:val="OperatorTok"/>
        </w:rPr>
        <w:t>);</w:t>
      </w:r>
      <w:r>
        <w:br/>
      </w:r>
      <w:r>
        <w:rPr>
          <w:rStyle w:val="NormalTok"/>
        </w:rPr>
        <w:t xml:space="preserve">    </w:t>
      </w:r>
      <w:r>
        <w:rPr>
          <w:rStyle w:val="OperatorTok"/>
        </w:rPr>
        <w:t>}</w:t>
      </w:r>
      <w:r>
        <w:br/>
      </w:r>
      <w:r>
        <w:rPr>
          <w:rStyle w:val="OperatorTok"/>
        </w:rPr>
        <w:t>}</w:t>
      </w:r>
    </w:p>
    <w:p w14:paraId="4A6A1CC8" w14:textId="77777777" w:rsidR="00FF55F6" w:rsidRDefault="00000000">
      <w:r>
        <w:rPr>
          <w:b/>
          <w:bCs/>
        </w:rPr>
        <w:t>Hata belirtisi:</w:t>
      </w:r>
      <w:r>
        <w:t xml:space="preserve"> Kod derlenmez. Çünkü </w:t>
      </w:r>
      <w:r>
        <w:rPr>
          <w:rStyle w:val="VerbatimChar"/>
        </w:rPr>
        <w:t>BasitDinleyici</w:t>
      </w:r>
      <w:r>
        <w:t xml:space="preserve"> sınıfı </w:t>
      </w:r>
      <w:r>
        <w:rPr>
          <w:rStyle w:val="VerbatimChar"/>
        </w:rPr>
        <w:t>OlayDinleyici</w:t>
      </w:r>
      <w:r>
        <w:t xml:space="preserve"> interface’ini uyguladığını belirtmiştir; ancak interface’teki </w:t>
      </w:r>
      <w:r>
        <w:rPr>
          <w:rStyle w:val="VerbatimChar"/>
        </w:rPr>
        <w:t>olayGerceklesti()</w:t>
      </w:r>
      <w:r>
        <w:t xml:space="preserve"> metodunu yazmamıştır. </w:t>
      </w:r>
      <w:r>
        <w:rPr>
          <w:rStyle w:val="VerbatimChar"/>
        </w:rPr>
        <w:t>olayOldu()</w:t>
      </w:r>
      <w:r>
        <w:t xml:space="preserve"> farklı bir metottur.</w:t>
      </w:r>
    </w:p>
    <w:p w14:paraId="4A6A1CC9" w14:textId="77777777" w:rsidR="00FF55F6" w:rsidRDefault="00000000">
      <w:pPr>
        <w:pStyle w:val="GvdeMetni"/>
      </w:pPr>
      <w:r>
        <w:rPr>
          <w:b/>
          <w:bCs/>
        </w:rPr>
        <w:t>Öğrenciye sorular:</w:t>
      </w:r>
    </w:p>
    <w:p w14:paraId="4A6A1CCA" w14:textId="77777777" w:rsidR="00FF55F6" w:rsidRDefault="00000000">
      <w:pPr>
        <w:pStyle w:val="Compact"/>
        <w:numPr>
          <w:ilvl w:val="0"/>
          <w:numId w:val="406"/>
        </w:numPr>
      </w:pPr>
      <w:r>
        <w:rPr>
          <w:rStyle w:val="VerbatimChar"/>
        </w:rPr>
        <w:t>OlayDinleyici</w:t>
      </w:r>
      <w:r>
        <w:t xml:space="preserve"> interface’i hangi metodu zorunlu kılıyor?</w:t>
      </w:r>
    </w:p>
    <w:p w14:paraId="4A6A1CCB" w14:textId="77777777" w:rsidR="00FF55F6" w:rsidRDefault="00000000">
      <w:pPr>
        <w:pStyle w:val="Compact"/>
        <w:numPr>
          <w:ilvl w:val="0"/>
          <w:numId w:val="406"/>
        </w:numPr>
      </w:pPr>
      <w:r>
        <w:rPr>
          <w:rStyle w:val="VerbatimChar"/>
        </w:rPr>
        <w:t>BasitDinleyici</w:t>
      </w:r>
      <w:r>
        <w:t xml:space="preserve"> sınıfında hangi metot yazılmış?</w:t>
      </w:r>
    </w:p>
    <w:p w14:paraId="4A6A1CCC" w14:textId="77777777" w:rsidR="00FF55F6" w:rsidRDefault="00000000">
      <w:pPr>
        <w:pStyle w:val="Compact"/>
        <w:numPr>
          <w:ilvl w:val="0"/>
          <w:numId w:val="406"/>
        </w:numPr>
      </w:pPr>
      <w:r>
        <w:rPr>
          <w:rStyle w:val="VerbatimChar"/>
        </w:rPr>
        <w:t>olayOldu()</w:t>
      </w:r>
      <w:r>
        <w:t xml:space="preserve"> ile </w:t>
      </w:r>
      <w:r>
        <w:rPr>
          <w:rStyle w:val="VerbatimChar"/>
        </w:rPr>
        <w:t>olayGerceklesti()</w:t>
      </w:r>
      <w:r>
        <w:t xml:space="preserve"> aynı metot sayılır mı?</w:t>
      </w:r>
    </w:p>
    <w:p w14:paraId="4A6A1CCD" w14:textId="77777777" w:rsidR="00FF55F6" w:rsidRDefault="00000000">
      <w:pPr>
        <w:pStyle w:val="Compact"/>
        <w:numPr>
          <w:ilvl w:val="0"/>
          <w:numId w:val="406"/>
        </w:numPr>
      </w:pPr>
      <w:r>
        <w:t>Bu hata derleme hatası mı, çalışma zamanı hatası mı?</w:t>
      </w:r>
    </w:p>
    <w:p w14:paraId="4A6A1CCE" w14:textId="77777777" w:rsidR="00FF55F6" w:rsidRDefault="00000000">
      <w:pPr>
        <w:pStyle w:val="Compact"/>
        <w:numPr>
          <w:ilvl w:val="0"/>
          <w:numId w:val="406"/>
        </w:numPr>
      </w:pPr>
      <w:r>
        <w:t>Listener mantığı açısından metot adının doğru yazılması neden önemlidir?</w:t>
      </w:r>
    </w:p>
    <w:p w14:paraId="4A6A1CCF" w14:textId="77777777" w:rsidR="00FF55F6" w:rsidRDefault="00000000">
      <w:pPr>
        <w:pStyle w:val="Compact"/>
        <w:numPr>
          <w:ilvl w:val="0"/>
          <w:numId w:val="406"/>
        </w:numPr>
      </w:pPr>
      <w:r>
        <w:t>Kodun düzeltilmiş hâli nasıl olmalıdır?</w:t>
      </w:r>
    </w:p>
    <w:p w14:paraId="4A6A1CD0" w14:textId="77777777" w:rsidR="00FF55F6" w:rsidRDefault="00000000">
      <w:r>
        <w:t>Düzeltilmiş kod:</w:t>
      </w:r>
    </w:p>
    <w:p w14:paraId="4A6A1CD1" w14:textId="77777777" w:rsidR="00FF55F6" w:rsidRDefault="00000000">
      <w:pPr>
        <w:pStyle w:val="GvdeMetni"/>
      </w:pPr>
      <w:r>
        <w:rPr>
          <w:b/>
          <w:bCs/>
        </w:rPr>
        <w:t>Kod kimliği:</w:t>
      </w:r>
      <w:r>
        <w:t xml:space="preserve"> </w:t>
      </w:r>
      <w:r>
        <w:rPr>
          <w:rStyle w:val="VerbatimChar"/>
        </w:rPr>
        <w:t>b18_kod27_hata_ayiklama_egzersizi</w:t>
      </w:r>
    </w:p>
    <w:p w14:paraId="4A6A1CD2" w14:textId="3356C9A7" w:rsidR="00FF55F6" w:rsidRDefault="00000000">
      <w:pPr>
        <w:pStyle w:val="GvdeMetni"/>
      </w:pPr>
      <w:r>
        <w:rPr>
          <w:b/>
          <w:bCs/>
        </w:rPr>
        <w:t>Kod erişimi:</w:t>
      </w:r>
      <w:r>
        <w:t xml:space="preserve"> </w:t>
      </w:r>
      <w:hyperlink r:id="rId761">
        <w:r w:rsidR="00FF55F6">
          <w:t>Kod sayfası</w:t>
        </w:r>
      </w:hyperlink>
      <w:r>
        <w:t xml:space="preserve"> | </w:t>
      </w:r>
      <w:hyperlink r:id="rId762">
        <w:r w:rsidR="00FF55F6">
          <w:t>Kaynak kod</w:t>
        </w:r>
      </w:hyperlink>
      <w:r>
        <w:t xml:space="preserve"> |</w:t>
      </w:r>
    </w:p>
    <w:p w14:paraId="4A6A1CD3" w14:textId="77777777" w:rsidR="00FF55F6" w:rsidRDefault="00000000">
      <w:pPr>
        <w:pStyle w:val="GvdeMetni"/>
      </w:pPr>
      <w:r>
        <w:rPr>
          <w:b/>
          <w:bCs/>
        </w:rPr>
        <w:t>QR erişimi:</w:t>
      </w:r>
      <w:r>
        <w:t xml:space="preserve"> Kod sayfası ve kaynak kod için aşağıdaki iki QR kod kullanılabilir.</w:t>
      </w:r>
    </w:p>
    <w:p w14:paraId="4A6A1CD4" w14:textId="77777777" w:rsidR="00FF55F6" w:rsidRDefault="00000000">
      <w:pPr>
        <w:pStyle w:val="GvdeMetni"/>
      </w:pPr>
      <w:r>
        <w:rPr>
          <w:noProof/>
        </w:rPr>
        <w:lastRenderedPageBreak/>
        <w:drawing>
          <wp:inline distT="0" distB="0" distL="0" distR="0" wp14:anchorId="4A6A405C" wp14:editId="4A6A405D">
            <wp:extent cx="1007999" cy="1007999"/>
            <wp:effectExtent l="0" t="0" r="0" b="0"/>
            <wp:docPr id="3052" name="Picture" descr="Kod sayfası QR — b18_kod27_hata_ayiklama_egzersizi"/>
            <wp:cNvGraphicFramePr/>
            <a:graphic xmlns:a="http://schemas.openxmlformats.org/drawingml/2006/main">
              <a:graphicData uri="http://schemas.openxmlformats.org/drawingml/2006/picture">
                <pic:pic xmlns:pic="http://schemas.openxmlformats.org/drawingml/2006/picture">
                  <pic:nvPicPr>
                    <pic:cNvPr id="3053" name="Picture" descr="qr_kod_sayfasi/b18_kod27_hata_ayiklama_egzersizi__kod_sayfasi_qr.png"/>
                    <pic:cNvPicPr>
                      <a:picLocks noChangeAspect="1" noChangeArrowheads="1"/>
                    </pic:cNvPicPr>
                  </pic:nvPicPr>
                  <pic:blipFill>
                    <a:blip r:embed="rId76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5E" wp14:editId="4A6A405F">
            <wp:extent cx="1007999" cy="1007999"/>
            <wp:effectExtent l="0" t="0" r="0" b="0"/>
            <wp:docPr id="3055" name="Picture" descr="Kaynak kod QR — b18_kod27_hata_ayiklama_egzersizi"/>
            <wp:cNvGraphicFramePr/>
            <a:graphic xmlns:a="http://schemas.openxmlformats.org/drawingml/2006/main">
              <a:graphicData uri="http://schemas.openxmlformats.org/drawingml/2006/picture">
                <pic:pic xmlns:pic="http://schemas.openxmlformats.org/drawingml/2006/picture">
                  <pic:nvPicPr>
                    <pic:cNvPr id="3056" name="Picture" descr="qr_kaynak_kod/b18_kod27_hata_ayiklama_egzersizi__kaynak_kod_qr.png"/>
                    <pic:cNvPicPr>
                      <a:picLocks noChangeAspect="1" noChangeArrowheads="1"/>
                    </pic:cNvPicPr>
                  </pic:nvPicPr>
                  <pic:blipFill>
                    <a:blip r:embed="rId764"/>
                    <a:stretch>
                      <a:fillRect/>
                    </a:stretch>
                  </pic:blipFill>
                  <pic:spPr bwMode="auto">
                    <a:xfrm>
                      <a:off x="0" y="0"/>
                      <a:ext cx="1007999" cy="1007999"/>
                    </a:xfrm>
                    <a:prstGeom prst="rect">
                      <a:avLst/>
                    </a:prstGeom>
                    <a:noFill/>
                    <a:ln w="9525">
                      <a:noFill/>
                      <a:headEnd/>
                      <a:tailEnd/>
                    </a:ln>
                  </pic:spPr>
                </pic:pic>
              </a:graphicData>
            </a:graphic>
          </wp:inline>
        </w:drawing>
      </w:r>
    </w:p>
    <w:p w14:paraId="4A6A1CD5" w14:textId="77777777" w:rsidR="00FF55F6" w:rsidRDefault="00000000">
      <w:pPr>
        <w:pStyle w:val="SourceCode"/>
      </w:pPr>
      <w:r>
        <w:rPr>
          <w:rStyle w:val="CommentTok"/>
        </w:rPr>
        <w:t>// Dosya: ImplementsMetotHatasi.java</w:t>
      </w:r>
      <w:r>
        <w:br/>
      </w:r>
      <w:r>
        <w:rPr>
          <w:rStyle w:val="KeywordTok"/>
        </w:rPr>
        <w:t>public</w:t>
      </w:r>
      <w:r>
        <w:rPr>
          <w:rStyle w:val="NormalTok"/>
        </w:rPr>
        <w:t xml:space="preserve"> </w:t>
      </w:r>
      <w:r>
        <w:rPr>
          <w:rStyle w:val="KeywordTok"/>
        </w:rPr>
        <w:t>class</w:t>
      </w:r>
      <w:r>
        <w:rPr>
          <w:rStyle w:val="NormalTok"/>
        </w:rPr>
        <w:t xml:space="preserve"> ImplementsMetotHatasi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BasitDinleyici dinleyici </w:t>
      </w:r>
      <w:r>
        <w:rPr>
          <w:rStyle w:val="OperatorTok"/>
        </w:rPr>
        <w:t>=</w:t>
      </w:r>
      <w:r>
        <w:rPr>
          <w:rStyle w:val="NormalTok"/>
        </w:rPr>
        <w:t xml:space="preserve"> </w:t>
      </w:r>
      <w:r>
        <w:rPr>
          <w:rStyle w:val="KeywordTok"/>
        </w:rPr>
        <w:t>new</w:t>
      </w:r>
      <w:r>
        <w:rPr>
          <w:rStyle w:val="NormalTok"/>
        </w:rPr>
        <w:t xml:space="preserve"> </w:t>
      </w:r>
      <w:r>
        <w:rPr>
          <w:rStyle w:val="FunctionTok"/>
        </w:rPr>
        <w:t>BasitDinleyici</w:t>
      </w:r>
      <w:r>
        <w:rPr>
          <w:rStyle w:val="OperatorTok"/>
        </w:rPr>
        <w:t>();</w:t>
      </w:r>
      <w:r>
        <w:br/>
      </w:r>
      <w:r>
        <w:br/>
      </w:r>
      <w:r>
        <w:rPr>
          <w:rStyle w:val="NormalTok"/>
        </w:rPr>
        <w:t xml:space="preserve">        dinleyici</w:t>
      </w:r>
      <w:r>
        <w:rPr>
          <w:rStyle w:val="OperatorTok"/>
        </w:rPr>
        <w:t>.</w:t>
      </w:r>
      <w:r>
        <w:rPr>
          <w:rStyle w:val="FunctionTok"/>
        </w:rPr>
        <w:t>olayGerceklesti</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interface</w:t>
      </w:r>
      <w:r>
        <w:rPr>
          <w:rStyle w:val="NormalTok"/>
        </w:rPr>
        <w:t xml:space="preserve"> OlayDinleyici </w:t>
      </w:r>
      <w:r>
        <w:rPr>
          <w:rStyle w:val="OperatorTok"/>
        </w:rPr>
        <w:t>{</w:t>
      </w:r>
      <w:r>
        <w:br/>
      </w:r>
      <w:r>
        <w:rPr>
          <w:rStyle w:val="NormalTok"/>
        </w:rPr>
        <w:t xml:space="preserve">    </w:t>
      </w:r>
      <w:r>
        <w:rPr>
          <w:rStyle w:val="DataTypeTok"/>
        </w:rPr>
        <w:t>void</w:t>
      </w:r>
      <w:r>
        <w:rPr>
          <w:rStyle w:val="NormalTok"/>
        </w:rPr>
        <w:t xml:space="preserve"> </w:t>
      </w:r>
      <w:r>
        <w:rPr>
          <w:rStyle w:val="FunctionTok"/>
        </w:rPr>
        <w:t>olayGerceklesti</w:t>
      </w:r>
      <w:r>
        <w:rPr>
          <w:rStyle w:val="OperatorTok"/>
        </w:rPr>
        <w:t>();</w:t>
      </w:r>
      <w:r>
        <w:br/>
      </w:r>
      <w:r>
        <w:rPr>
          <w:rStyle w:val="OperatorTok"/>
        </w:rPr>
        <w:t>}</w:t>
      </w:r>
      <w:r>
        <w:br/>
      </w:r>
      <w:r>
        <w:br/>
      </w:r>
      <w:r>
        <w:rPr>
          <w:rStyle w:val="KeywordTok"/>
        </w:rPr>
        <w:t>class</w:t>
      </w:r>
      <w:r>
        <w:rPr>
          <w:rStyle w:val="NormalTok"/>
        </w:rPr>
        <w:t xml:space="preserve"> BasitDinleyici </w:t>
      </w:r>
      <w:r>
        <w:rPr>
          <w:rStyle w:val="KeywordTok"/>
        </w:rPr>
        <w:t>implements</w:t>
      </w:r>
      <w:r>
        <w:rPr>
          <w:rStyle w:val="NormalTok"/>
        </w:rPr>
        <w:t xml:space="preserve"> OlayDinleyici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olayGerceklesti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"Olay algılandı."</w:t>
      </w:r>
      <w:r>
        <w:rPr>
          <w:rStyle w:val="OperatorTok"/>
        </w:rPr>
        <w:t>);</w:t>
      </w:r>
      <w:r>
        <w:br/>
      </w:r>
      <w:r>
        <w:rPr>
          <w:rStyle w:val="NormalTok"/>
        </w:rPr>
        <w:t xml:space="preserve">    </w:t>
      </w:r>
      <w:r>
        <w:rPr>
          <w:rStyle w:val="OperatorTok"/>
        </w:rPr>
        <w:t>}</w:t>
      </w:r>
      <w:r>
        <w:br/>
      </w:r>
      <w:r>
        <w:rPr>
          <w:rStyle w:val="OperatorTok"/>
        </w:rPr>
        <w:t>}</w:t>
      </w:r>
    </w:p>
    <w:p w14:paraId="4A6A1CD6" w14:textId="77777777" w:rsidR="00FF55F6" w:rsidRDefault="00000000">
      <w:r>
        <w:t xml:space="preserve">Kısa açıklama: Interface metodunun adı, dönüş tipi ve parametreleri aynı şekilde uygulanmalıdır. Bu mantık, GUI bölümünde </w:t>
      </w:r>
      <w:r>
        <w:rPr>
          <w:rStyle w:val="VerbatimChar"/>
        </w:rPr>
        <w:t>ActionListener</w:t>
      </w:r>
      <w:r>
        <w:t xml:space="preserve"> gibi interface’leri kullanırken özellikle önemlidir.</w:t>
      </w:r>
    </w:p>
    <w:p w14:paraId="4A6A1CD7" w14:textId="77777777" w:rsidR="00FF55F6" w:rsidRDefault="00000000">
      <w:pPr>
        <w:pStyle w:val="Balk2"/>
      </w:pPr>
      <w:bookmarkStart w:id="2106" w:name="haftalık-laboratuvar-proje-görevi-17"/>
      <w:bookmarkStart w:id="2107" w:name="_Toc228881761"/>
      <w:bookmarkEnd w:id="2104"/>
      <w:r>
        <w:t>18.24 Haftalık laboratuvar / proje görevi</w:t>
      </w:r>
      <w:bookmarkEnd w:id="2107"/>
    </w:p>
    <w:p w14:paraId="4A6A1CD8" w14:textId="77777777" w:rsidR="00FF55F6" w:rsidRDefault="00000000">
      <w:r>
        <w:rPr>
          <w:b/>
          <w:bCs/>
        </w:rPr>
        <w:t>Görev başlığı:</w:t>
      </w:r>
      <w:r>
        <w:t xml:space="preserve"> Yazdırılabilir Nesneler Laboratuvarı</w:t>
      </w:r>
    </w:p>
    <w:p w14:paraId="4A6A1CD9" w14:textId="77777777" w:rsidR="00FF55F6" w:rsidRDefault="00000000">
      <w:pPr>
        <w:pStyle w:val="GvdeMetni"/>
      </w:pPr>
      <w:r>
        <w:rPr>
          <w:b/>
          <w:bCs/>
        </w:rPr>
        <w:t>Amaç:</w:t>
      </w:r>
      <w:r>
        <w:t xml:space="preserve"> Bu görev, öğrencinin </w:t>
      </w:r>
      <w:r>
        <w:rPr>
          <w:rStyle w:val="VerbatimChar"/>
        </w:rPr>
        <w:t>extends</w:t>
      </w:r>
      <w:r>
        <w:t xml:space="preserve">, </w:t>
      </w:r>
      <w:r>
        <w:rPr>
          <w:rStyle w:val="VerbatimChar"/>
        </w:rPr>
        <w:t>implements</w:t>
      </w:r>
      <w:r>
        <w:t>, superclass, subclass, interface, method contract ve listener hazırlığı kavramlarını küçük ama tamamlanabilir bir Java uygulamasında birleştirmesini amaçlar.</w:t>
      </w:r>
    </w:p>
    <w:p w14:paraId="4A6A1CDA" w14:textId="77777777" w:rsidR="00FF55F6" w:rsidRDefault="00000000">
      <w:pPr>
        <w:pStyle w:val="GvdeMetni"/>
      </w:pPr>
      <w:r>
        <w:rPr>
          <w:b/>
          <w:bCs/>
        </w:rPr>
        <w:t>Beklenen adımlar:</w:t>
      </w:r>
    </w:p>
    <w:p w14:paraId="4A6A1CDB" w14:textId="77777777" w:rsidR="00FF55F6" w:rsidRDefault="00000000">
      <w:pPr>
        <w:pStyle w:val="Compact"/>
        <w:numPr>
          <w:ilvl w:val="0"/>
          <w:numId w:val="407"/>
        </w:numPr>
      </w:pPr>
      <w:r>
        <w:rPr>
          <w:rStyle w:val="VerbatimChar"/>
        </w:rPr>
        <w:t>YazdirilabilirNesneler.java</w:t>
      </w:r>
      <w:r>
        <w:t xml:space="preserve"> adlı dosyayı oluşturunuz.</w:t>
      </w:r>
    </w:p>
    <w:p w14:paraId="4A6A1CDC" w14:textId="77777777" w:rsidR="00FF55F6" w:rsidRDefault="00000000">
      <w:pPr>
        <w:pStyle w:val="Compact"/>
        <w:numPr>
          <w:ilvl w:val="0"/>
          <w:numId w:val="407"/>
        </w:numPr>
      </w:pPr>
      <w:r>
        <w:rPr>
          <w:rStyle w:val="VerbatimChar"/>
        </w:rPr>
        <w:t>Yazdirilabilir</w:t>
      </w:r>
      <w:r>
        <w:t xml:space="preserve"> adlı bir interface tanımlayınız.</w:t>
      </w:r>
    </w:p>
    <w:p w14:paraId="4A6A1CDD" w14:textId="77777777" w:rsidR="00FF55F6" w:rsidRDefault="00000000">
      <w:pPr>
        <w:pStyle w:val="Compact"/>
        <w:numPr>
          <w:ilvl w:val="0"/>
          <w:numId w:val="407"/>
        </w:numPr>
      </w:pPr>
      <w:r>
        <w:t xml:space="preserve">Interface içine </w:t>
      </w:r>
      <w:r>
        <w:rPr>
          <w:rStyle w:val="VerbatimChar"/>
        </w:rPr>
        <w:t>void yazdir()</w:t>
      </w:r>
      <w:r>
        <w:t xml:space="preserve"> metodunu ekleyiniz.</w:t>
      </w:r>
    </w:p>
    <w:p w14:paraId="4A6A1CDE" w14:textId="77777777" w:rsidR="00FF55F6" w:rsidRDefault="00000000">
      <w:pPr>
        <w:pStyle w:val="Compact"/>
        <w:numPr>
          <w:ilvl w:val="0"/>
          <w:numId w:val="407"/>
        </w:numPr>
      </w:pPr>
      <w:r>
        <w:t xml:space="preserve">Ortak başlık bilgisi için </w:t>
      </w:r>
      <w:r>
        <w:rPr>
          <w:rStyle w:val="VerbatimChar"/>
        </w:rPr>
        <w:t>Kayit</w:t>
      </w:r>
      <w:r>
        <w:t xml:space="preserve"> adlı bir superclass oluşturunuz.</w:t>
      </w:r>
    </w:p>
    <w:p w14:paraId="4A6A1CDF" w14:textId="77777777" w:rsidR="00FF55F6" w:rsidRDefault="00000000">
      <w:pPr>
        <w:pStyle w:val="Compact"/>
        <w:numPr>
          <w:ilvl w:val="0"/>
          <w:numId w:val="407"/>
        </w:numPr>
      </w:pPr>
      <w:r>
        <w:rPr>
          <w:rStyle w:val="VerbatimChar"/>
        </w:rPr>
        <w:t>OgrenciKaydi</w:t>
      </w:r>
      <w:r>
        <w:t xml:space="preserve">, </w:t>
      </w:r>
      <w:r>
        <w:rPr>
          <w:rStyle w:val="VerbatimChar"/>
        </w:rPr>
        <w:t>UrunKaydi</w:t>
      </w:r>
      <w:r>
        <w:t xml:space="preserve"> ve </w:t>
      </w:r>
      <w:r>
        <w:rPr>
          <w:rStyle w:val="VerbatimChar"/>
        </w:rPr>
        <w:t>BasitMesaj</w:t>
      </w:r>
      <w:r>
        <w:t xml:space="preserve"> sınıflarını tasarlayınız.</w:t>
      </w:r>
    </w:p>
    <w:p w14:paraId="4A6A1CE0" w14:textId="77777777" w:rsidR="00FF55F6" w:rsidRDefault="00000000">
      <w:pPr>
        <w:pStyle w:val="Compact"/>
        <w:numPr>
          <w:ilvl w:val="0"/>
          <w:numId w:val="407"/>
        </w:numPr>
      </w:pPr>
      <w:r>
        <w:t xml:space="preserve">Bu sınıfların uygun olanlarını </w:t>
      </w:r>
      <w:r>
        <w:rPr>
          <w:rStyle w:val="VerbatimChar"/>
        </w:rPr>
        <w:t>Kayit</w:t>
      </w:r>
      <w:r>
        <w:t xml:space="preserve"> sınıfından türetiniz.</w:t>
      </w:r>
    </w:p>
    <w:p w14:paraId="4A6A1CE1" w14:textId="77777777" w:rsidR="00FF55F6" w:rsidRDefault="00000000">
      <w:pPr>
        <w:pStyle w:val="Compact"/>
        <w:numPr>
          <w:ilvl w:val="0"/>
          <w:numId w:val="407"/>
        </w:numPr>
      </w:pPr>
      <w:r>
        <w:t xml:space="preserve">Her sınıfın </w:t>
      </w:r>
      <w:r>
        <w:rPr>
          <w:rStyle w:val="VerbatimChar"/>
        </w:rPr>
        <w:t>Yazdirilabilir</w:t>
      </w:r>
      <w:r>
        <w:t xml:space="preserve"> interface’ini uygulamasını sağlayınız.</w:t>
      </w:r>
    </w:p>
    <w:p w14:paraId="4A6A1CE2" w14:textId="77777777" w:rsidR="00FF55F6" w:rsidRDefault="00000000">
      <w:pPr>
        <w:pStyle w:val="Compact"/>
        <w:numPr>
          <w:ilvl w:val="0"/>
          <w:numId w:val="407"/>
        </w:numPr>
      </w:pPr>
      <w:r>
        <w:t xml:space="preserve">Her sınıfta </w:t>
      </w:r>
      <w:r>
        <w:rPr>
          <w:rStyle w:val="VerbatimChar"/>
        </w:rPr>
        <w:t>yazdir</w:t>
      </w:r>
      <w:r>
        <w:t xml:space="preserve"> metodunu anlamlı biçimde yazınız.</w:t>
      </w:r>
    </w:p>
    <w:p w14:paraId="4A6A1CE3" w14:textId="77777777" w:rsidR="00FF55F6" w:rsidRDefault="00000000">
      <w:pPr>
        <w:pStyle w:val="Compact"/>
        <w:numPr>
          <w:ilvl w:val="0"/>
          <w:numId w:val="407"/>
        </w:numPr>
      </w:pPr>
      <w:r>
        <w:t>Ana programda en az üç farklı nesne oluşturunuz.</w:t>
      </w:r>
    </w:p>
    <w:p w14:paraId="4A6A1CE4" w14:textId="77777777" w:rsidR="00FF55F6" w:rsidRDefault="00000000">
      <w:pPr>
        <w:pStyle w:val="Compact"/>
        <w:numPr>
          <w:ilvl w:val="0"/>
          <w:numId w:val="407"/>
        </w:numPr>
      </w:pPr>
      <w:r>
        <w:t>Nesneleri listeleyip yazdırma çıktılarını test ediniz.</w:t>
      </w:r>
    </w:p>
    <w:p w14:paraId="4A6A1CE5" w14:textId="77777777" w:rsidR="00FF55F6" w:rsidRDefault="00000000">
      <w:pPr>
        <w:pStyle w:val="Compact"/>
        <w:numPr>
          <w:ilvl w:val="0"/>
          <w:numId w:val="407"/>
        </w:numPr>
      </w:pPr>
      <w:r>
        <w:t>Interface metodunu eksik bırakan hatalı bir örneği raporlayınız.</w:t>
      </w:r>
    </w:p>
    <w:p w14:paraId="4A6A1CE6" w14:textId="77777777" w:rsidR="00FF55F6" w:rsidRDefault="00000000">
      <w:pPr>
        <w:pStyle w:val="Compact"/>
        <w:numPr>
          <w:ilvl w:val="0"/>
          <w:numId w:val="407"/>
        </w:numPr>
      </w:pPr>
      <w:r>
        <w:t xml:space="preserve">Kısa bir </w:t>
      </w:r>
      <w:r>
        <w:rPr>
          <w:rStyle w:val="VerbatimChar"/>
        </w:rPr>
        <w:t>README.md</w:t>
      </w:r>
      <w:r>
        <w:t xml:space="preserve"> dosyası hazırlayınız.</w:t>
      </w:r>
    </w:p>
    <w:p w14:paraId="4A6A1CE7" w14:textId="77777777" w:rsidR="00FF55F6" w:rsidRDefault="00000000">
      <w:r>
        <w:rPr>
          <w:b/>
          <w:bCs/>
        </w:rPr>
        <w:t>Teslim edilecek dosyalar:</w:t>
      </w:r>
    </w:p>
    <w:p w14:paraId="4A6A1CE8" w14:textId="77777777" w:rsidR="00FF55F6" w:rsidRDefault="00000000">
      <w:pPr>
        <w:pStyle w:val="Compact"/>
        <w:numPr>
          <w:ilvl w:val="0"/>
          <w:numId w:val="408"/>
        </w:numPr>
      </w:pPr>
      <w:r>
        <w:rPr>
          <w:rStyle w:val="VerbatimChar"/>
        </w:rPr>
        <w:t>YazdirilabilirNesneler.java</w:t>
      </w:r>
    </w:p>
    <w:p w14:paraId="4A6A1CE9" w14:textId="77777777" w:rsidR="00FF55F6" w:rsidRDefault="00000000">
      <w:pPr>
        <w:pStyle w:val="Compact"/>
        <w:numPr>
          <w:ilvl w:val="0"/>
          <w:numId w:val="408"/>
        </w:numPr>
      </w:pPr>
      <w:r>
        <w:rPr>
          <w:rStyle w:val="VerbatimChar"/>
        </w:rPr>
        <w:t>README.md</w:t>
      </w:r>
    </w:p>
    <w:p w14:paraId="4A6A1CEA" w14:textId="77777777" w:rsidR="00FF55F6" w:rsidRDefault="00000000">
      <w:pPr>
        <w:pStyle w:val="Compact"/>
        <w:numPr>
          <w:ilvl w:val="0"/>
          <w:numId w:val="408"/>
        </w:numPr>
      </w:pPr>
      <w:r>
        <w:t>Program çıktıları</w:t>
      </w:r>
    </w:p>
    <w:p w14:paraId="4A6A1CEB" w14:textId="77777777" w:rsidR="00FF55F6" w:rsidRDefault="00000000">
      <w:pPr>
        <w:pStyle w:val="Compact"/>
        <w:numPr>
          <w:ilvl w:val="0"/>
          <w:numId w:val="408"/>
        </w:numPr>
      </w:pPr>
      <w:r>
        <w:t>Test senaryoları listesi</w:t>
      </w:r>
    </w:p>
    <w:p w14:paraId="4A6A1CEC" w14:textId="77777777" w:rsidR="00FF55F6" w:rsidRDefault="00000000">
      <w:pPr>
        <w:pStyle w:val="Compact"/>
        <w:numPr>
          <w:ilvl w:val="0"/>
          <w:numId w:val="408"/>
        </w:numPr>
      </w:pPr>
      <w:r>
        <w:t>Hata ve çözüm notu</w:t>
      </w:r>
    </w:p>
    <w:p w14:paraId="4A6A1CED" w14:textId="77777777" w:rsidR="00FF55F6" w:rsidRDefault="00000000">
      <w:r>
        <w:rPr>
          <w:b/>
          <w:bCs/>
        </w:rPr>
        <w:t>README içeriği şu başlıkları içermelidir:</w:t>
      </w:r>
    </w:p>
    <w:p w14:paraId="4A6A1CEE" w14:textId="77777777" w:rsidR="00FF55F6" w:rsidRDefault="00000000">
      <w:pPr>
        <w:pStyle w:val="Compact"/>
        <w:numPr>
          <w:ilvl w:val="0"/>
          <w:numId w:val="409"/>
        </w:numPr>
      </w:pPr>
      <w:r>
        <w:lastRenderedPageBreak/>
        <w:t>Programın amacı</w:t>
      </w:r>
    </w:p>
    <w:p w14:paraId="4A6A1CEF" w14:textId="77777777" w:rsidR="00FF55F6" w:rsidRDefault="00000000">
      <w:pPr>
        <w:pStyle w:val="Compact"/>
        <w:numPr>
          <w:ilvl w:val="0"/>
          <w:numId w:val="409"/>
        </w:numPr>
      </w:pPr>
      <w:r>
        <w:t>Kullanılan superclass ve subclass yapısı</w:t>
      </w:r>
    </w:p>
    <w:p w14:paraId="4A6A1CF0" w14:textId="77777777" w:rsidR="00FF55F6" w:rsidRDefault="00000000">
      <w:pPr>
        <w:pStyle w:val="Compact"/>
        <w:numPr>
          <w:ilvl w:val="0"/>
          <w:numId w:val="409"/>
        </w:numPr>
      </w:pPr>
      <w:r>
        <w:t>Kullanılan interface ve method contract</w:t>
      </w:r>
    </w:p>
    <w:p w14:paraId="4A6A1CF1" w14:textId="77777777" w:rsidR="00FF55F6" w:rsidRDefault="00000000">
      <w:pPr>
        <w:pStyle w:val="Compact"/>
        <w:numPr>
          <w:ilvl w:val="0"/>
          <w:numId w:val="409"/>
        </w:numPr>
      </w:pPr>
      <w:r>
        <w:rPr>
          <w:rStyle w:val="VerbatimChar"/>
        </w:rPr>
        <w:t>extends</w:t>
      </w:r>
      <w:r>
        <w:t xml:space="preserve"> ve </w:t>
      </w:r>
      <w:r>
        <w:rPr>
          <w:rStyle w:val="VerbatimChar"/>
        </w:rPr>
        <w:t>implements</w:t>
      </w:r>
      <w:r>
        <w:t xml:space="preserve"> kullanımı</w:t>
      </w:r>
    </w:p>
    <w:p w14:paraId="4A6A1CF2" w14:textId="77777777" w:rsidR="00FF55F6" w:rsidRDefault="00000000">
      <w:pPr>
        <w:pStyle w:val="Compact"/>
        <w:numPr>
          <w:ilvl w:val="0"/>
          <w:numId w:val="409"/>
        </w:numPr>
      </w:pPr>
      <w:r>
        <w:t>Test girdileri ve çıktılar</w:t>
      </w:r>
    </w:p>
    <w:p w14:paraId="4A6A1CF3" w14:textId="77777777" w:rsidR="00FF55F6" w:rsidRDefault="00000000">
      <w:pPr>
        <w:pStyle w:val="Compact"/>
        <w:numPr>
          <w:ilvl w:val="0"/>
          <w:numId w:val="409"/>
        </w:numPr>
      </w:pPr>
      <w:r>
        <w:t>Karşılaşılan hata ve çözüm</w:t>
      </w:r>
    </w:p>
    <w:p w14:paraId="4A6A1CF4" w14:textId="77777777" w:rsidR="00FF55F6" w:rsidRDefault="00000000">
      <w:pPr>
        <w:pStyle w:val="Compact"/>
        <w:numPr>
          <w:ilvl w:val="0"/>
          <w:numId w:val="409"/>
        </w:numPr>
      </w:pPr>
      <w:r>
        <w:t>GUI bölümüne hazırlık açısından kısa yorum</w:t>
      </w:r>
    </w:p>
    <w:p w14:paraId="4A6A1CF5" w14:textId="77777777" w:rsidR="00FF55F6" w:rsidRDefault="00000000">
      <w:pPr>
        <w:pStyle w:val="Balk2"/>
      </w:pPr>
      <w:bookmarkStart w:id="2108" w:name="değerlendirme-rubriği-17"/>
      <w:bookmarkStart w:id="2109" w:name="_Toc228881762"/>
      <w:bookmarkEnd w:id="2106"/>
      <w:r>
        <w:t>18.25 Değerlendirme rubriği</w:t>
      </w:r>
      <w:bookmarkEnd w:id="2109"/>
    </w:p>
    <w:tbl>
      <w:tblPr>
        <w:tblStyle w:val="Table"/>
        <w:tblW w:w="5000" w:type="pct"/>
        <w:tblLayout w:type="fixed"/>
        <w:tblLook w:val="0020" w:firstRow="1" w:lastRow="0" w:firstColumn="0" w:lastColumn="0" w:noHBand="0" w:noVBand="0"/>
      </w:tblPr>
      <w:tblGrid>
        <w:gridCol w:w="2750"/>
        <w:gridCol w:w="2751"/>
        <w:gridCol w:w="3668"/>
      </w:tblGrid>
      <w:tr w:rsidR="00FF55F6" w14:paraId="4A6A1CF9"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1CF6" w14:textId="77777777" w:rsidR="00FF55F6" w:rsidRDefault="00000000">
            <w:pPr>
              <w:pStyle w:val="Compact"/>
            </w:pPr>
            <w:r>
              <w:rPr>
                <w:rStyle w:val="TabloBaslikYazisi"/>
              </w:rPr>
              <w:t>Ölçüt</w:t>
            </w:r>
          </w:p>
        </w:tc>
        <w:tc>
          <w:tcPr>
            <w:tcW w:w="2376" w:type="dxa"/>
          </w:tcPr>
          <w:p w14:paraId="4A6A1CF7" w14:textId="77777777" w:rsidR="00FF55F6" w:rsidRDefault="00000000">
            <w:pPr>
              <w:pStyle w:val="Compact"/>
            </w:pPr>
            <w:r>
              <w:rPr>
                <w:rStyle w:val="TabloBaslikYazisi"/>
              </w:rPr>
              <w:t>Açıklama</w:t>
            </w:r>
          </w:p>
        </w:tc>
        <w:tc>
          <w:tcPr>
            <w:tcW w:w="3168" w:type="dxa"/>
          </w:tcPr>
          <w:p w14:paraId="4A6A1CF8" w14:textId="77777777" w:rsidR="00FF55F6" w:rsidRDefault="00000000">
            <w:pPr>
              <w:pStyle w:val="Compact"/>
              <w:jc w:val="right"/>
            </w:pPr>
            <w:r>
              <w:rPr>
                <w:rStyle w:val="TabloBaslikYazisi"/>
              </w:rPr>
              <w:t>Puan</w:t>
            </w:r>
          </w:p>
        </w:tc>
      </w:tr>
      <w:tr w:rsidR="00FF55F6" w14:paraId="4A6A1CFD" w14:textId="77777777">
        <w:tc>
          <w:tcPr>
            <w:tcW w:w="2376" w:type="dxa"/>
          </w:tcPr>
          <w:p w14:paraId="4A6A1CFA" w14:textId="77777777" w:rsidR="00FF55F6" w:rsidRDefault="00000000">
            <w:pPr>
              <w:pStyle w:val="Compact"/>
            </w:pPr>
            <w:r>
              <w:t>Kalıtım kullanımı</w:t>
            </w:r>
          </w:p>
        </w:tc>
        <w:tc>
          <w:tcPr>
            <w:tcW w:w="2376" w:type="dxa"/>
          </w:tcPr>
          <w:p w14:paraId="4A6A1CFB" w14:textId="77777777" w:rsidR="00FF55F6" w:rsidRDefault="00000000">
            <w:pPr>
              <w:pStyle w:val="Compact"/>
            </w:pPr>
            <w:r>
              <w:rPr>
                <w:rStyle w:val="VerbatimChar"/>
              </w:rPr>
              <w:t>extends</w:t>
            </w:r>
            <w:r>
              <w:t>, superclass ve subclass ilişkisinin doğru kurulması</w:t>
            </w:r>
          </w:p>
        </w:tc>
        <w:tc>
          <w:tcPr>
            <w:tcW w:w="3168" w:type="dxa"/>
          </w:tcPr>
          <w:p w14:paraId="4A6A1CFC" w14:textId="77777777" w:rsidR="00FF55F6" w:rsidRDefault="00000000">
            <w:pPr>
              <w:pStyle w:val="Compact"/>
              <w:jc w:val="right"/>
            </w:pPr>
            <w:r>
              <w:t>20</w:t>
            </w:r>
          </w:p>
        </w:tc>
      </w:tr>
      <w:tr w:rsidR="00FF55F6" w14:paraId="4A6A1D01" w14:textId="77777777">
        <w:tc>
          <w:tcPr>
            <w:tcW w:w="2376" w:type="dxa"/>
          </w:tcPr>
          <w:p w14:paraId="4A6A1CFE" w14:textId="77777777" w:rsidR="00FF55F6" w:rsidRDefault="00000000">
            <w:pPr>
              <w:pStyle w:val="Compact"/>
            </w:pPr>
            <w:r>
              <w:t>Interface kullanımı</w:t>
            </w:r>
          </w:p>
        </w:tc>
        <w:tc>
          <w:tcPr>
            <w:tcW w:w="2376" w:type="dxa"/>
          </w:tcPr>
          <w:p w14:paraId="4A6A1CFF" w14:textId="77777777" w:rsidR="00FF55F6" w:rsidRDefault="00000000">
            <w:pPr>
              <w:pStyle w:val="Compact"/>
            </w:pPr>
            <w:r>
              <w:rPr>
                <w:rStyle w:val="VerbatimChar"/>
              </w:rPr>
              <w:t>implements</w:t>
            </w:r>
            <w:r>
              <w:t xml:space="preserve"> ve method contractın doğru uygulanması</w:t>
            </w:r>
          </w:p>
        </w:tc>
        <w:tc>
          <w:tcPr>
            <w:tcW w:w="3168" w:type="dxa"/>
          </w:tcPr>
          <w:p w14:paraId="4A6A1D00" w14:textId="77777777" w:rsidR="00FF55F6" w:rsidRDefault="00000000">
            <w:pPr>
              <w:pStyle w:val="Compact"/>
              <w:jc w:val="right"/>
            </w:pPr>
            <w:r>
              <w:t>20</w:t>
            </w:r>
          </w:p>
        </w:tc>
      </w:tr>
      <w:tr w:rsidR="00FF55F6" w14:paraId="4A6A1D05" w14:textId="77777777">
        <w:tc>
          <w:tcPr>
            <w:tcW w:w="2376" w:type="dxa"/>
          </w:tcPr>
          <w:p w14:paraId="4A6A1D02" w14:textId="77777777" w:rsidR="00FF55F6" w:rsidRDefault="00000000">
            <w:pPr>
              <w:pStyle w:val="Compact"/>
            </w:pPr>
            <w:r>
              <w:t>Uygulama akışı</w:t>
            </w:r>
          </w:p>
        </w:tc>
        <w:tc>
          <w:tcPr>
            <w:tcW w:w="2376" w:type="dxa"/>
          </w:tcPr>
          <w:p w14:paraId="4A6A1D03" w14:textId="77777777" w:rsidR="00FF55F6" w:rsidRDefault="00000000">
            <w:pPr>
              <w:pStyle w:val="Compact"/>
            </w:pPr>
            <w:r>
              <w:t>Yazdırılabilir nesnelerin düzenli biçimde listelenmesi</w:t>
            </w:r>
          </w:p>
        </w:tc>
        <w:tc>
          <w:tcPr>
            <w:tcW w:w="3168" w:type="dxa"/>
          </w:tcPr>
          <w:p w14:paraId="4A6A1D04" w14:textId="77777777" w:rsidR="00FF55F6" w:rsidRDefault="00000000">
            <w:pPr>
              <w:pStyle w:val="Compact"/>
              <w:jc w:val="right"/>
            </w:pPr>
            <w:r>
              <w:t>20</w:t>
            </w:r>
          </w:p>
        </w:tc>
      </w:tr>
      <w:tr w:rsidR="00FF55F6" w14:paraId="4A6A1D09" w14:textId="77777777">
        <w:tc>
          <w:tcPr>
            <w:tcW w:w="2376" w:type="dxa"/>
          </w:tcPr>
          <w:p w14:paraId="4A6A1D06" w14:textId="77777777" w:rsidR="00FF55F6" w:rsidRDefault="00000000">
            <w:pPr>
              <w:pStyle w:val="Compact"/>
            </w:pPr>
            <w:r>
              <w:t>GUI hazırlığı</w:t>
            </w:r>
          </w:p>
        </w:tc>
        <w:tc>
          <w:tcPr>
            <w:tcW w:w="2376" w:type="dxa"/>
          </w:tcPr>
          <w:p w14:paraId="4A6A1D07" w14:textId="77777777" w:rsidR="00FF55F6" w:rsidRDefault="00000000">
            <w:pPr>
              <w:pStyle w:val="Compact"/>
            </w:pPr>
            <w:r>
              <w:t xml:space="preserve">Listener ve </w:t>
            </w:r>
            <w:r>
              <w:rPr>
                <w:rStyle w:val="VerbatimChar"/>
              </w:rPr>
              <w:t>ActionListener</w:t>
            </w:r>
            <w:r>
              <w:t xml:space="preserve"> fikrinin doğru yorumlanması</w:t>
            </w:r>
          </w:p>
        </w:tc>
        <w:tc>
          <w:tcPr>
            <w:tcW w:w="3168" w:type="dxa"/>
          </w:tcPr>
          <w:p w14:paraId="4A6A1D08" w14:textId="77777777" w:rsidR="00FF55F6" w:rsidRDefault="00000000">
            <w:pPr>
              <w:pStyle w:val="Compact"/>
              <w:jc w:val="right"/>
            </w:pPr>
            <w:r>
              <w:t>10</w:t>
            </w:r>
          </w:p>
        </w:tc>
      </w:tr>
      <w:tr w:rsidR="00FF55F6" w14:paraId="4A6A1D0D" w14:textId="77777777">
        <w:tc>
          <w:tcPr>
            <w:tcW w:w="2376" w:type="dxa"/>
          </w:tcPr>
          <w:p w14:paraId="4A6A1D0A" w14:textId="77777777" w:rsidR="00FF55F6" w:rsidRDefault="00000000">
            <w:pPr>
              <w:pStyle w:val="Compact"/>
            </w:pPr>
            <w:r>
              <w:t>Hata yönetimi / doğrulama</w:t>
            </w:r>
          </w:p>
        </w:tc>
        <w:tc>
          <w:tcPr>
            <w:tcW w:w="2376" w:type="dxa"/>
          </w:tcPr>
          <w:p w14:paraId="4A6A1D0B" w14:textId="77777777" w:rsidR="00FF55F6" w:rsidRDefault="00000000">
            <w:pPr>
              <w:pStyle w:val="Compact"/>
            </w:pPr>
            <w:r>
              <w:t>Eksik metot ve yanlış kullanım hatalarının açıklanması</w:t>
            </w:r>
          </w:p>
        </w:tc>
        <w:tc>
          <w:tcPr>
            <w:tcW w:w="3168" w:type="dxa"/>
          </w:tcPr>
          <w:p w14:paraId="4A6A1D0C" w14:textId="77777777" w:rsidR="00FF55F6" w:rsidRDefault="00000000">
            <w:pPr>
              <w:pStyle w:val="Compact"/>
              <w:jc w:val="right"/>
            </w:pPr>
            <w:r>
              <w:t>10</w:t>
            </w:r>
          </w:p>
        </w:tc>
      </w:tr>
      <w:tr w:rsidR="00FF55F6" w14:paraId="4A6A1D11" w14:textId="77777777">
        <w:tc>
          <w:tcPr>
            <w:tcW w:w="2376" w:type="dxa"/>
          </w:tcPr>
          <w:p w14:paraId="4A6A1D0E" w14:textId="77777777" w:rsidR="00FF55F6" w:rsidRDefault="00000000">
            <w:pPr>
              <w:pStyle w:val="Compact"/>
            </w:pPr>
            <w:r>
              <w:t>Kod okunabilirliği</w:t>
            </w:r>
          </w:p>
        </w:tc>
        <w:tc>
          <w:tcPr>
            <w:tcW w:w="2376" w:type="dxa"/>
          </w:tcPr>
          <w:p w14:paraId="4A6A1D0F" w14:textId="77777777" w:rsidR="00FF55F6" w:rsidRDefault="00000000">
            <w:pPr>
              <w:pStyle w:val="Compact"/>
            </w:pPr>
            <w:r>
              <w:t>İsimlendirme, girinti ve sade yapı</w:t>
            </w:r>
          </w:p>
        </w:tc>
        <w:tc>
          <w:tcPr>
            <w:tcW w:w="3168" w:type="dxa"/>
          </w:tcPr>
          <w:p w14:paraId="4A6A1D10" w14:textId="77777777" w:rsidR="00FF55F6" w:rsidRDefault="00000000">
            <w:pPr>
              <w:pStyle w:val="Compact"/>
              <w:jc w:val="right"/>
            </w:pPr>
            <w:r>
              <w:t>10</w:t>
            </w:r>
          </w:p>
        </w:tc>
      </w:tr>
      <w:tr w:rsidR="00FF55F6" w14:paraId="4A6A1D15" w14:textId="77777777">
        <w:tc>
          <w:tcPr>
            <w:tcW w:w="2376" w:type="dxa"/>
          </w:tcPr>
          <w:p w14:paraId="4A6A1D12" w14:textId="77777777" w:rsidR="00FF55F6" w:rsidRDefault="00000000">
            <w:pPr>
              <w:pStyle w:val="Compact"/>
            </w:pPr>
            <w:r>
              <w:t>Raporlama</w:t>
            </w:r>
          </w:p>
        </w:tc>
        <w:tc>
          <w:tcPr>
            <w:tcW w:w="2376" w:type="dxa"/>
          </w:tcPr>
          <w:p w14:paraId="4A6A1D13" w14:textId="77777777" w:rsidR="00FF55F6" w:rsidRDefault="00000000">
            <w:pPr>
              <w:pStyle w:val="Compact"/>
            </w:pPr>
            <w:r>
              <w:t>README, test çıktıları ve hata notu</w:t>
            </w:r>
          </w:p>
        </w:tc>
        <w:tc>
          <w:tcPr>
            <w:tcW w:w="3168" w:type="dxa"/>
          </w:tcPr>
          <w:p w14:paraId="4A6A1D14" w14:textId="77777777" w:rsidR="00FF55F6" w:rsidRDefault="00000000">
            <w:pPr>
              <w:pStyle w:val="Compact"/>
              <w:jc w:val="right"/>
            </w:pPr>
            <w:r>
              <w:t>10</w:t>
            </w:r>
          </w:p>
        </w:tc>
      </w:tr>
      <w:tr w:rsidR="00FF55F6" w14:paraId="4A6A1D19" w14:textId="77777777">
        <w:tc>
          <w:tcPr>
            <w:tcW w:w="2376" w:type="dxa"/>
          </w:tcPr>
          <w:p w14:paraId="4A6A1D16" w14:textId="77777777" w:rsidR="00FF55F6" w:rsidRDefault="00000000">
            <w:pPr>
              <w:pStyle w:val="Compact"/>
            </w:pPr>
            <w:r>
              <w:rPr>
                <w:b/>
                <w:bCs/>
              </w:rPr>
              <w:t>Toplam</w:t>
            </w:r>
          </w:p>
        </w:tc>
        <w:tc>
          <w:tcPr>
            <w:tcW w:w="2376" w:type="dxa"/>
          </w:tcPr>
          <w:p w14:paraId="4A6A1D17" w14:textId="77777777" w:rsidR="00FF55F6" w:rsidRDefault="00FF55F6">
            <w:pPr>
              <w:pStyle w:val="Compact"/>
            </w:pPr>
          </w:p>
        </w:tc>
        <w:tc>
          <w:tcPr>
            <w:tcW w:w="3168" w:type="dxa"/>
          </w:tcPr>
          <w:p w14:paraId="4A6A1D18" w14:textId="77777777" w:rsidR="00FF55F6" w:rsidRDefault="00000000">
            <w:pPr>
              <w:pStyle w:val="Compact"/>
              <w:jc w:val="right"/>
            </w:pPr>
            <w:r>
              <w:rPr>
                <w:b/>
                <w:bCs/>
              </w:rPr>
              <w:t>100</w:t>
            </w:r>
          </w:p>
        </w:tc>
      </w:tr>
    </w:tbl>
    <w:p w14:paraId="4A6A1D1A" w14:textId="77777777" w:rsidR="00FF55F6" w:rsidRDefault="00FF55F6">
      <w:pPr>
        <w:spacing w:before="120" w:line="240" w:lineRule="auto"/>
      </w:pPr>
    </w:p>
    <w:p w14:paraId="4A6A1D1B" w14:textId="77777777" w:rsidR="00FF55F6" w:rsidRDefault="00000000">
      <w:pPr>
        <w:pStyle w:val="Balk2"/>
      </w:pPr>
      <w:bookmarkStart w:id="2110" w:name="ileri-okuma-ve-kaynaklar-17"/>
      <w:bookmarkStart w:id="2111" w:name="_Toc228881763"/>
      <w:bookmarkEnd w:id="2108"/>
      <w:r>
        <w:t>18.26 İleri okuma ve kaynaklar</w:t>
      </w:r>
      <w:bookmarkEnd w:id="2111"/>
    </w:p>
    <w:p w14:paraId="4A6A1D1C" w14:textId="77777777" w:rsidR="00FF55F6" w:rsidRDefault="00000000">
      <w:r>
        <w:t>Bu bölümdeki konular temel düzeyde işlenmiştir. Daha ayrıntılı çalışma için aşağıdaki kaynak türleri incelenebilir:</w:t>
      </w:r>
    </w:p>
    <w:p w14:paraId="4A6A1D1D" w14:textId="77777777" w:rsidR="00FF55F6" w:rsidRDefault="00000000">
      <w:pPr>
        <w:pStyle w:val="Compact"/>
        <w:numPr>
          <w:ilvl w:val="0"/>
          <w:numId w:val="410"/>
        </w:numPr>
      </w:pPr>
      <w:r>
        <w:rPr>
          <w:b/>
          <w:bCs/>
        </w:rPr>
        <w:t>Java SE API dokümantasyonu:</w:t>
      </w:r>
      <w:r>
        <w:t xml:space="preserve"> </w:t>
      </w:r>
      <w:r>
        <w:rPr>
          <w:rStyle w:val="VerbatimChar"/>
        </w:rPr>
        <w:t>ActionListener</w:t>
      </w:r>
      <w:r>
        <w:t xml:space="preserve"> gibi interface’lerin hangi metotları zorunlu kıldığını görmek için yararlıdır. Öğrenci resmi API metinlerinden method contract fikrini takip etmeyi öğrenebilir.</w:t>
      </w:r>
    </w:p>
    <w:p w14:paraId="4A6A1D1E" w14:textId="77777777" w:rsidR="00FF55F6" w:rsidRDefault="00000000">
      <w:pPr>
        <w:pStyle w:val="Compact"/>
        <w:numPr>
          <w:ilvl w:val="0"/>
          <w:numId w:val="410"/>
        </w:numPr>
      </w:pPr>
      <w:r>
        <w:rPr>
          <w:b/>
          <w:bCs/>
        </w:rPr>
        <w:t>Dev.java öğrenme kaynakları:</w:t>
      </w:r>
      <w:r>
        <w:t xml:space="preserve"> Java’da sınıflar, interface’ler ve temel nesne ilişkileri konusunda güncel ve sade örnekler sunar. Bu bölümdeki kavramları kısa alıştırmalarla pekiştirmek için kullanılabilir.</w:t>
      </w:r>
    </w:p>
    <w:p w14:paraId="4A6A1D1F" w14:textId="77777777" w:rsidR="00FF55F6" w:rsidRDefault="00000000">
      <w:pPr>
        <w:pStyle w:val="Compact"/>
        <w:numPr>
          <w:ilvl w:val="0"/>
          <w:numId w:val="410"/>
        </w:numPr>
      </w:pPr>
      <w:r>
        <w:rPr>
          <w:b/>
          <w:bCs/>
        </w:rPr>
        <w:t>Oracle Java Tutorials:</w:t>
      </w:r>
      <w:r>
        <w:t xml:space="preserve"> Interfaces and Inheritance başlıkları, </w:t>
      </w:r>
      <w:r>
        <w:rPr>
          <w:rStyle w:val="VerbatimChar"/>
        </w:rPr>
        <w:t>extends</w:t>
      </w:r>
      <w:r>
        <w:t xml:space="preserve"> ve </w:t>
      </w:r>
      <w:r>
        <w:rPr>
          <w:rStyle w:val="VerbatimChar"/>
        </w:rPr>
        <w:t>implements</w:t>
      </w:r>
      <w:r>
        <w:t xml:space="preserve"> kullanımını daha kapsamlı örneklerle açıklar. Bu kaynak, ileri OOP konularına geçmeden önce temel tekrar için uygundur.</w:t>
      </w:r>
    </w:p>
    <w:p w14:paraId="4A6A1D20" w14:textId="77777777" w:rsidR="00FF55F6" w:rsidRDefault="00000000">
      <w:pPr>
        <w:pStyle w:val="Compact"/>
        <w:numPr>
          <w:ilvl w:val="0"/>
          <w:numId w:val="410"/>
        </w:numPr>
      </w:pPr>
      <w:r>
        <w:rPr>
          <w:b/>
          <w:bCs/>
        </w:rPr>
        <w:t>Ders içi ek okuma notu:</w:t>
      </w:r>
      <w:r>
        <w:t xml:space="preserve"> Swing’e geçmeden önce listener ve method contract mantığını pekiştirmek için sınıf içi küçük konsol örnekleriyle birlikte kullanılabilir.</w:t>
      </w:r>
    </w:p>
    <w:p w14:paraId="4A6A1D21" w14:textId="77777777" w:rsidR="00FF55F6" w:rsidRDefault="00000000">
      <w:pPr>
        <w:pStyle w:val="IpucuKutusu"/>
      </w:pPr>
      <w:r>
        <w:rPr>
          <w:noProof/>
        </w:rPr>
        <w:drawing>
          <wp:inline distT="0" distB="0" distL="0" distR="0" wp14:anchorId="4A6A4060" wp14:editId="4A6A4061">
            <wp:extent cx="155448" cy="155448"/>
            <wp:effectExtent l="0" t="0" r="0" b="0"/>
            <wp:docPr id="3060" name="Picture" descr="İpucu:"/>
            <wp:cNvGraphicFramePr/>
            <a:graphic xmlns:a="http://schemas.openxmlformats.org/drawingml/2006/main">
              <a:graphicData uri="http://schemas.openxmlformats.org/drawingml/2006/picture">
                <pic:pic xmlns:pic="http://schemas.openxmlformats.org/drawingml/2006/picture">
                  <pic:nvPicPr>
                    <pic:cNvPr id="306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polymorphism, abstract class, SOLID ve design patterns gibi konularla karşılaşabilirsiniz. Bu bölümde bu konuların ayrıntısına girilmemiştir; temel hedef Swing olay yönetimine hazırlıktır.</w:t>
      </w:r>
    </w:p>
    <w:p w14:paraId="4A6A1D22" w14:textId="77777777" w:rsidR="00FF55F6" w:rsidRDefault="00000000">
      <w:pPr>
        <w:pStyle w:val="Balk2"/>
      </w:pPr>
      <w:bookmarkStart w:id="2112" w:name="bir-sonraki-bölüme-köprü-17"/>
      <w:bookmarkStart w:id="2113" w:name="_Toc228881764"/>
      <w:bookmarkEnd w:id="2110"/>
      <w:r>
        <w:lastRenderedPageBreak/>
        <w:t>18.27 Bir sonraki bölüme köprü</w:t>
      </w:r>
      <w:bookmarkEnd w:id="2113"/>
    </w:p>
    <w:p w14:paraId="4A6A1D23" w14:textId="77777777" w:rsidR="00FF55F6" w:rsidRDefault="00000000">
      <w:r>
        <w:t xml:space="preserve">Bu bölümde kalıtım ve interface kavramlarına kısa bir ön bakış yapıldı. </w:t>
      </w:r>
      <w:r>
        <w:rPr>
          <w:rStyle w:val="VerbatimChar"/>
        </w:rPr>
        <w:t>extends</w:t>
      </w:r>
      <w:r>
        <w:t xml:space="preserve"> ile sınıflar arası temel ilişki kurma, </w:t>
      </w:r>
      <w:r>
        <w:rPr>
          <w:rStyle w:val="VerbatimChar"/>
        </w:rPr>
        <w:t>implements</w:t>
      </w:r>
      <w:r>
        <w:t xml:space="preserve"> ile bir interface sözleşmesini uygulama ve listener fikrine hazırlık konuları ele alındı. Bu bilgiler, GUI programlamaya geçişte özellikle önemlidir.</w:t>
      </w:r>
    </w:p>
    <w:p w14:paraId="4A6A1D24" w14:textId="77777777" w:rsidR="00FF55F6" w:rsidRDefault="00000000">
      <w:pPr>
        <w:pStyle w:val="GvdeMetni"/>
      </w:pPr>
      <w:r>
        <w:t xml:space="preserve">Bir sonraki bölümde GUI Programlamaya Giriş ve Swing Arayüz Tasarımı işlenecektir. Swing’de pencereler, butonlar ve olaylar ile çalışırken </w:t>
      </w:r>
      <w:r>
        <w:rPr>
          <w:rStyle w:val="VerbatimChar"/>
        </w:rPr>
        <w:t>ActionListener</w:t>
      </w:r>
      <w:r>
        <w:t xml:space="preserve"> gibi interface’ler kullanılacaktır. Bu bölümde öğrenilen method contract ve listener mantığı, buton tıklama olaylarını anlamak için doğrudan kullanılacaktır.</w:t>
      </w:r>
    </w:p>
    <w:p w14:paraId="4A6A1D25" w14:textId="77777777" w:rsidR="00FF55F6" w:rsidRDefault="00000000">
      <w:pPr>
        <w:pStyle w:val="BolumSekmesi"/>
      </w:pPr>
      <w:r>
        <w:t>BÖLÜM SONU</w:t>
      </w:r>
    </w:p>
    <w:p w14:paraId="4A6A1D26" w14:textId="77777777" w:rsidR="00FF55F6" w:rsidRDefault="00000000">
      <w:r>
        <w:br w:type="page"/>
      </w:r>
    </w:p>
    <w:p w14:paraId="4A6A1D27" w14:textId="77777777" w:rsidR="00FF55F6" w:rsidRDefault="00000000">
      <w:pPr>
        <w:pStyle w:val="BolumBaslangicSekmesi"/>
      </w:pPr>
      <w:r>
        <w:lastRenderedPageBreak/>
        <w:t>BÖLÜM 19</w:t>
      </w:r>
    </w:p>
    <w:p w14:paraId="4A6A1D28" w14:textId="77777777" w:rsidR="00FF55F6" w:rsidRDefault="00000000">
      <w:pPr>
        <w:pStyle w:val="Balk1"/>
      </w:pPr>
      <w:bookmarkStart w:id="2114" w:name="X380793b9ba43728073be2cb1e6416b93e815436"/>
      <w:bookmarkStart w:id="2115" w:name="_Toc228881765"/>
      <w:bookmarkEnd w:id="2004"/>
      <w:bookmarkEnd w:id="2112"/>
      <w:r>
        <w:t>Bölüm 19: GUI Programlamaya Giriş ve Swing Arayüz Tasarımı</w:t>
      </w:r>
      <w:bookmarkEnd w:id="2115"/>
    </w:p>
    <w:p w14:paraId="4A6A1D29" w14:textId="77777777" w:rsidR="00FF55F6" w:rsidRDefault="00000000">
      <w:pPr>
        <w:pStyle w:val="Balk2"/>
      </w:pPr>
      <w:bookmarkStart w:id="2116" w:name="bölümün-yol-haritası-18"/>
      <w:bookmarkStart w:id="2117" w:name="_Toc228881766"/>
      <w:r>
        <w:t>19.1 Bölümün yol haritası</w:t>
      </w:r>
      <w:bookmarkEnd w:id="2117"/>
    </w:p>
    <w:p w14:paraId="4A6A1D2A" w14:textId="77777777" w:rsidR="00FF55F6" w:rsidRDefault="00000000">
      <w:r>
        <w:t xml:space="preserve">Önceki bölümlerde Java programları çoğunlukla konsol üzerinden geliştirildi. Kullanıcıdan veri almak için </w:t>
      </w:r>
      <w:r>
        <w:rPr>
          <w:rStyle w:val="VerbatimChar"/>
        </w:rPr>
        <w:t>Scanner</w:t>
      </w:r>
      <w:r>
        <w:t xml:space="preserve">, sonuçları göstermek için </w:t>
      </w:r>
      <w:r>
        <w:rPr>
          <w:rStyle w:val="VerbatimChar"/>
        </w:rPr>
        <w:t>System.out.println</w:t>
      </w:r>
      <w:r>
        <w:t xml:space="preserve"> kullanıldı. Bu yaklaşım temel programlama mantığını öğrenmek için uygundur. Ancak gerçek uygulamalarda kullanıcı çoğu zaman komut satırı yerine pencereler, formlar, etiketler, metin kutuları, butonlar ve düzenli arayüzler üzerinden programla etkileşime girer.</w:t>
      </w:r>
    </w:p>
    <w:p w14:paraId="4A6A1D2B" w14:textId="77777777" w:rsidR="00FF55F6" w:rsidRDefault="00000000">
      <w:pPr>
        <w:pStyle w:val="GvdeMetni"/>
      </w:pPr>
      <w:r>
        <w:t>Bu bölümde Java ile grafiksel kullanıcı arayüzü geliştirmeye giriş yapılacaktır. Amaç, öğrencinin Swing kullanarak ilk penceresini oluşturması, pencere içine temel bileşenler yerleştirmesi ve bu bileşenleri layout manager kullanarak düzenli biçimde hizalamasıdır.</w:t>
      </w:r>
    </w:p>
    <w:p w14:paraId="4A6A1D2C" w14:textId="77777777" w:rsidR="00FF55F6" w:rsidRDefault="00000000">
      <w:pPr>
        <w:pStyle w:val="GvdeMetni"/>
      </w:pPr>
      <w:r>
        <w:t>Bu bölüm iki eski konuyu tek çatı altında toplar:</w:t>
      </w:r>
    </w:p>
    <w:tbl>
      <w:tblPr>
        <w:tblStyle w:val="Table"/>
        <w:tblW w:w="5000" w:type="pct"/>
        <w:tblLayout w:type="fixed"/>
        <w:tblLook w:val="0020" w:firstRow="1" w:lastRow="0" w:firstColumn="0" w:lastColumn="0" w:noHBand="0" w:noVBand="0"/>
      </w:tblPr>
      <w:tblGrid>
        <w:gridCol w:w="3057"/>
        <w:gridCol w:w="3056"/>
        <w:gridCol w:w="3056"/>
      </w:tblGrid>
      <w:tr w:rsidR="00FF55F6" w14:paraId="4A6A1D3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1D2D" w14:textId="77777777" w:rsidR="00FF55F6" w:rsidRDefault="00000000">
            <w:pPr>
              <w:pStyle w:val="Compact"/>
            </w:pPr>
            <w:r>
              <w:rPr>
                <w:rStyle w:val="TabloBaslikYazisi"/>
              </w:rPr>
              <w:t>Kaynak kapsam</w:t>
            </w:r>
          </w:p>
        </w:tc>
        <w:tc>
          <w:tcPr>
            <w:tcW w:w="2640" w:type="dxa"/>
          </w:tcPr>
          <w:p w14:paraId="4A6A1D2E" w14:textId="77777777" w:rsidR="00FF55F6" w:rsidRDefault="00000000">
            <w:pPr>
              <w:pStyle w:val="Compact"/>
            </w:pPr>
            <w:r>
              <w:rPr>
                <w:rStyle w:val="TabloBaslikYazisi"/>
              </w:rPr>
              <w:t>Bu bölümdeki karşılığı</w:t>
            </w:r>
          </w:p>
        </w:tc>
        <w:tc>
          <w:tcPr>
            <w:tcW w:w="2640" w:type="dxa"/>
          </w:tcPr>
          <w:p w14:paraId="4A6A1D2F" w14:textId="77777777" w:rsidR="00FF55F6" w:rsidRDefault="00000000">
            <w:pPr>
              <w:pStyle w:val="Compact"/>
            </w:pPr>
            <w:r>
              <w:rPr>
                <w:rStyle w:val="TabloBaslikYazisi"/>
              </w:rPr>
              <w:t>Koruma durumu</w:t>
            </w:r>
          </w:p>
        </w:tc>
      </w:tr>
      <w:tr w:rsidR="00FF55F6" w14:paraId="4A6A1D34" w14:textId="77777777">
        <w:tc>
          <w:tcPr>
            <w:tcW w:w="2640" w:type="dxa"/>
          </w:tcPr>
          <w:p w14:paraId="4A6A1D31" w14:textId="77777777" w:rsidR="00FF55F6" w:rsidRDefault="00000000">
            <w:pPr>
              <w:pStyle w:val="Compact"/>
            </w:pPr>
            <w:r>
              <w:t>GUI programlamaya giriş</w:t>
            </w:r>
          </w:p>
        </w:tc>
        <w:tc>
          <w:tcPr>
            <w:tcW w:w="2640" w:type="dxa"/>
          </w:tcPr>
          <w:p w14:paraId="4A6A1D32" w14:textId="77777777" w:rsidR="00FF55F6" w:rsidRDefault="00000000">
            <w:pPr>
              <w:pStyle w:val="Compact"/>
            </w:pPr>
            <w:r>
              <w:t xml:space="preserve">GUI, Swing, </w:t>
            </w:r>
            <w:r>
              <w:rPr>
                <w:rStyle w:val="VerbatimChar"/>
              </w:rPr>
              <w:t>JFrame</w:t>
            </w:r>
            <w:r>
              <w:t xml:space="preserve">, </w:t>
            </w:r>
            <w:r>
              <w:rPr>
                <w:rStyle w:val="VerbatimChar"/>
              </w:rPr>
              <w:t>JPanel</w:t>
            </w:r>
            <w:r>
              <w:t xml:space="preserve">, </w:t>
            </w:r>
            <w:r>
              <w:rPr>
                <w:rStyle w:val="VerbatimChar"/>
              </w:rPr>
              <w:t>JLabel</w:t>
            </w:r>
          </w:p>
        </w:tc>
        <w:tc>
          <w:tcPr>
            <w:tcW w:w="2640" w:type="dxa"/>
          </w:tcPr>
          <w:p w14:paraId="4A6A1D33" w14:textId="77777777" w:rsidR="00FF55F6" w:rsidRDefault="00000000">
            <w:pPr>
              <w:pStyle w:val="Compact"/>
            </w:pPr>
            <w:r>
              <w:t>Korundu</w:t>
            </w:r>
          </w:p>
        </w:tc>
      </w:tr>
      <w:tr w:rsidR="00FF55F6" w14:paraId="4A6A1D38" w14:textId="77777777">
        <w:tc>
          <w:tcPr>
            <w:tcW w:w="2640" w:type="dxa"/>
          </w:tcPr>
          <w:p w14:paraId="4A6A1D35" w14:textId="77777777" w:rsidR="00FF55F6" w:rsidRDefault="00000000">
            <w:pPr>
              <w:pStyle w:val="Compact"/>
            </w:pPr>
            <w:r>
              <w:t>Swing mimarisi</w:t>
            </w:r>
          </w:p>
        </w:tc>
        <w:tc>
          <w:tcPr>
            <w:tcW w:w="2640" w:type="dxa"/>
          </w:tcPr>
          <w:p w14:paraId="4A6A1D36" w14:textId="77777777" w:rsidR="00FF55F6" w:rsidRDefault="00000000">
            <w:pPr>
              <w:pStyle w:val="Compact"/>
            </w:pPr>
            <w:r>
              <w:t>Component-container ilişkisi, event-driven düşünceye giriş</w:t>
            </w:r>
          </w:p>
        </w:tc>
        <w:tc>
          <w:tcPr>
            <w:tcW w:w="2640" w:type="dxa"/>
          </w:tcPr>
          <w:p w14:paraId="4A6A1D37" w14:textId="77777777" w:rsidR="00FF55F6" w:rsidRDefault="00000000">
            <w:pPr>
              <w:pStyle w:val="Compact"/>
            </w:pPr>
            <w:r>
              <w:t>Korundu</w:t>
            </w:r>
          </w:p>
        </w:tc>
      </w:tr>
      <w:tr w:rsidR="00FF55F6" w14:paraId="4A6A1D3C" w14:textId="77777777">
        <w:tc>
          <w:tcPr>
            <w:tcW w:w="2640" w:type="dxa"/>
          </w:tcPr>
          <w:p w14:paraId="4A6A1D39" w14:textId="77777777" w:rsidR="00FF55F6" w:rsidRDefault="00000000">
            <w:pPr>
              <w:pStyle w:val="Compact"/>
            </w:pPr>
            <w:r>
              <w:t>İlk pencere örnekleri</w:t>
            </w:r>
          </w:p>
        </w:tc>
        <w:tc>
          <w:tcPr>
            <w:tcW w:w="2640" w:type="dxa"/>
          </w:tcPr>
          <w:p w14:paraId="4A6A1D3A" w14:textId="77777777" w:rsidR="00FF55F6" w:rsidRDefault="00000000">
            <w:pPr>
              <w:pStyle w:val="Compact"/>
            </w:pPr>
            <w:r>
              <w:t>En küçük çalışan Swing penceresi, panel ve etiket örnekleri</w:t>
            </w:r>
          </w:p>
        </w:tc>
        <w:tc>
          <w:tcPr>
            <w:tcW w:w="2640" w:type="dxa"/>
          </w:tcPr>
          <w:p w14:paraId="4A6A1D3B" w14:textId="77777777" w:rsidR="00FF55F6" w:rsidRDefault="00000000">
            <w:pPr>
              <w:pStyle w:val="Compact"/>
            </w:pPr>
            <w:r>
              <w:t>Korundu</w:t>
            </w:r>
          </w:p>
        </w:tc>
      </w:tr>
      <w:tr w:rsidR="00FF55F6" w14:paraId="4A6A1D40" w14:textId="77777777">
        <w:tc>
          <w:tcPr>
            <w:tcW w:w="2640" w:type="dxa"/>
          </w:tcPr>
          <w:p w14:paraId="4A6A1D3D" w14:textId="77777777" w:rsidR="00FF55F6" w:rsidRDefault="00000000">
            <w:pPr>
              <w:pStyle w:val="Compact"/>
            </w:pPr>
            <w:r>
              <w:t>Layout yönetimi</w:t>
            </w:r>
          </w:p>
        </w:tc>
        <w:tc>
          <w:tcPr>
            <w:tcW w:w="2640" w:type="dxa"/>
          </w:tcPr>
          <w:p w14:paraId="4A6A1D3E" w14:textId="77777777" w:rsidR="00FF55F6" w:rsidRDefault="00000000">
            <w:pPr>
              <w:pStyle w:val="Compact"/>
            </w:pPr>
            <w:r>
              <w:rPr>
                <w:rStyle w:val="VerbatimChar"/>
              </w:rPr>
              <w:t>FlowLayout</w:t>
            </w:r>
            <w:r>
              <w:t xml:space="preserve">, </w:t>
            </w:r>
            <w:r>
              <w:rPr>
                <w:rStyle w:val="VerbatimChar"/>
              </w:rPr>
              <w:t>BorderLayout</w:t>
            </w:r>
            <w:r>
              <w:t xml:space="preserve">, </w:t>
            </w:r>
            <w:r>
              <w:rPr>
                <w:rStyle w:val="VerbatimChar"/>
              </w:rPr>
              <w:t>GridLayout</w:t>
            </w:r>
          </w:p>
        </w:tc>
        <w:tc>
          <w:tcPr>
            <w:tcW w:w="2640" w:type="dxa"/>
          </w:tcPr>
          <w:p w14:paraId="4A6A1D3F" w14:textId="77777777" w:rsidR="00FF55F6" w:rsidRDefault="00000000">
            <w:pPr>
              <w:pStyle w:val="Compact"/>
            </w:pPr>
            <w:r>
              <w:t>Korundu</w:t>
            </w:r>
          </w:p>
        </w:tc>
      </w:tr>
      <w:tr w:rsidR="00FF55F6" w14:paraId="4A6A1D44" w14:textId="77777777">
        <w:tc>
          <w:tcPr>
            <w:tcW w:w="2640" w:type="dxa"/>
          </w:tcPr>
          <w:p w14:paraId="4A6A1D41" w14:textId="77777777" w:rsidR="00FF55F6" w:rsidRDefault="00000000">
            <w:pPr>
              <w:pStyle w:val="Compact"/>
            </w:pPr>
            <w:r>
              <w:t>Arayüz tasarımı</w:t>
            </w:r>
          </w:p>
        </w:tc>
        <w:tc>
          <w:tcPr>
            <w:tcW w:w="2640" w:type="dxa"/>
          </w:tcPr>
          <w:p w14:paraId="4A6A1D42" w14:textId="77777777" w:rsidR="00FF55F6" w:rsidRDefault="00000000">
            <w:pPr>
              <w:pStyle w:val="Compact"/>
            </w:pPr>
            <w:r>
              <w:t>Panel bölümlendirme, padding, hizalama, düzenli form</w:t>
            </w:r>
          </w:p>
        </w:tc>
        <w:tc>
          <w:tcPr>
            <w:tcW w:w="2640" w:type="dxa"/>
          </w:tcPr>
          <w:p w14:paraId="4A6A1D43" w14:textId="77777777" w:rsidR="00FF55F6" w:rsidRDefault="00000000">
            <w:pPr>
              <w:pStyle w:val="Compact"/>
            </w:pPr>
            <w:r>
              <w:t>Korundu</w:t>
            </w:r>
          </w:p>
        </w:tc>
      </w:tr>
      <w:tr w:rsidR="00FF55F6" w14:paraId="4A6A1D48" w14:textId="77777777">
        <w:tc>
          <w:tcPr>
            <w:tcW w:w="2640" w:type="dxa"/>
          </w:tcPr>
          <w:p w14:paraId="4A6A1D45" w14:textId="77777777" w:rsidR="00FF55F6" w:rsidRDefault="00000000">
            <w:pPr>
              <w:pStyle w:val="Compact"/>
            </w:pPr>
            <w:r>
              <w:t>GUI mini uygulamaları</w:t>
            </w:r>
          </w:p>
        </w:tc>
        <w:tc>
          <w:tcPr>
            <w:tcW w:w="2640" w:type="dxa"/>
          </w:tcPr>
          <w:p w14:paraId="4A6A1D46" w14:textId="77777777" w:rsidR="00FF55F6" w:rsidRDefault="00000000">
            <w:pPr>
              <w:pStyle w:val="Compact"/>
            </w:pPr>
            <w:r>
              <w:t>İlk pencere + düzenli öğrenci formu</w:t>
            </w:r>
          </w:p>
        </w:tc>
        <w:tc>
          <w:tcPr>
            <w:tcW w:w="2640" w:type="dxa"/>
          </w:tcPr>
          <w:p w14:paraId="4A6A1D47" w14:textId="77777777" w:rsidR="00FF55F6" w:rsidRDefault="00000000">
            <w:pPr>
              <w:pStyle w:val="Compact"/>
            </w:pPr>
            <w:r>
              <w:t>Birleştirildi</w:t>
            </w:r>
          </w:p>
        </w:tc>
      </w:tr>
    </w:tbl>
    <w:p w14:paraId="4A6A1D49" w14:textId="77777777" w:rsidR="00FF55F6" w:rsidRDefault="00FF55F6">
      <w:pPr>
        <w:spacing w:before="120" w:line="240" w:lineRule="auto"/>
      </w:pPr>
    </w:p>
    <w:p w14:paraId="4A6A1D4A" w14:textId="77777777" w:rsidR="00FF55F6" w:rsidRDefault="00000000">
      <w:pPr>
        <w:pStyle w:val="GvdeMetni"/>
      </w:pPr>
      <w:r>
        <w:t>Bu bölümde şu sorulara yanıt aranacaktır:</w:t>
      </w:r>
    </w:p>
    <w:p w14:paraId="4A6A1D4B" w14:textId="77777777" w:rsidR="00FF55F6" w:rsidRDefault="00000000">
      <w:pPr>
        <w:pStyle w:val="Compact"/>
        <w:numPr>
          <w:ilvl w:val="0"/>
          <w:numId w:val="411"/>
        </w:numPr>
      </w:pPr>
      <w:r>
        <w:t>GUI nedir ve konsol programlarından nasıl ayrılır?</w:t>
      </w:r>
    </w:p>
    <w:p w14:paraId="4A6A1D4C" w14:textId="77777777" w:rsidR="00FF55F6" w:rsidRDefault="00000000">
      <w:pPr>
        <w:pStyle w:val="Compact"/>
        <w:numPr>
          <w:ilvl w:val="0"/>
          <w:numId w:val="411"/>
        </w:numPr>
      </w:pPr>
      <w:r>
        <w:t>Swing nedir ve Java’da ne amaçla kullanılır?</w:t>
      </w:r>
    </w:p>
    <w:p w14:paraId="4A6A1D4D" w14:textId="77777777" w:rsidR="00FF55F6" w:rsidRDefault="00000000">
      <w:pPr>
        <w:pStyle w:val="Compact"/>
        <w:numPr>
          <w:ilvl w:val="0"/>
          <w:numId w:val="411"/>
        </w:numPr>
      </w:pPr>
      <w:r>
        <w:rPr>
          <w:rStyle w:val="VerbatimChar"/>
        </w:rPr>
        <w:t>JFrame</w:t>
      </w:r>
      <w:r>
        <w:t xml:space="preserve"> neyi temsil eder?</w:t>
      </w:r>
    </w:p>
    <w:p w14:paraId="4A6A1D4E" w14:textId="77777777" w:rsidR="00FF55F6" w:rsidRDefault="00000000">
      <w:pPr>
        <w:pStyle w:val="Compact"/>
        <w:numPr>
          <w:ilvl w:val="0"/>
          <w:numId w:val="411"/>
        </w:numPr>
      </w:pPr>
      <w:r>
        <w:rPr>
          <w:rStyle w:val="VerbatimChar"/>
        </w:rPr>
        <w:t>JPanel</w:t>
      </w:r>
      <w:r>
        <w:t xml:space="preserve"> neden kullanılır?</w:t>
      </w:r>
    </w:p>
    <w:p w14:paraId="4A6A1D4F" w14:textId="77777777" w:rsidR="00FF55F6" w:rsidRDefault="00000000">
      <w:pPr>
        <w:pStyle w:val="Compact"/>
        <w:numPr>
          <w:ilvl w:val="0"/>
          <w:numId w:val="411"/>
        </w:numPr>
      </w:pPr>
      <w:r>
        <w:rPr>
          <w:rStyle w:val="VerbatimChar"/>
        </w:rPr>
        <w:t>JLabel</w:t>
      </w:r>
      <w:r>
        <w:t xml:space="preserve"> hangi amaçla kullanılır?</w:t>
      </w:r>
    </w:p>
    <w:p w14:paraId="4A6A1D50" w14:textId="77777777" w:rsidR="00FF55F6" w:rsidRDefault="00000000">
      <w:pPr>
        <w:pStyle w:val="Compact"/>
        <w:numPr>
          <w:ilvl w:val="0"/>
          <w:numId w:val="411"/>
        </w:numPr>
      </w:pPr>
      <w:r>
        <w:t>Component ve container ilişkisi nasıl yorumlanır?</w:t>
      </w:r>
    </w:p>
    <w:p w14:paraId="4A6A1D51" w14:textId="77777777" w:rsidR="00FF55F6" w:rsidRDefault="00000000">
      <w:pPr>
        <w:pStyle w:val="Compact"/>
        <w:numPr>
          <w:ilvl w:val="0"/>
          <w:numId w:val="411"/>
        </w:numPr>
      </w:pPr>
      <w:r>
        <w:t>Event-driven programming fikri başlangıç düzeyinde nasıl anlaşılmalıdır?</w:t>
      </w:r>
    </w:p>
    <w:p w14:paraId="4A6A1D52" w14:textId="77777777" w:rsidR="00FF55F6" w:rsidRDefault="00000000">
      <w:pPr>
        <w:pStyle w:val="Compact"/>
        <w:numPr>
          <w:ilvl w:val="0"/>
          <w:numId w:val="411"/>
        </w:numPr>
      </w:pPr>
      <w:r>
        <w:rPr>
          <w:rStyle w:val="VerbatimChar"/>
        </w:rPr>
        <w:t>setVisible(true)</w:t>
      </w:r>
      <w:r>
        <w:t xml:space="preserve"> neden gereklidir?</w:t>
      </w:r>
    </w:p>
    <w:p w14:paraId="4A6A1D53" w14:textId="77777777" w:rsidR="00FF55F6" w:rsidRDefault="00000000">
      <w:pPr>
        <w:pStyle w:val="Compact"/>
        <w:numPr>
          <w:ilvl w:val="0"/>
          <w:numId w:val="411"/>
        </w:numPr>
      </w:pPr>
      <w:r>
        <w:t>Layout manager nedir?</w:t>
      </w:r>
    </w:p>
    <w:p w14:paraId="4A6A1D54" w14:textId="77777777" w:rsidR="00FF55F6" w:rsidRDefault="00000000">
      <w:pPr>
        <w:pStyle w:val="Compact"/>
        <w:numPr>
          <w:ilvl w:val="0"/>
          <w:numId w:val="411"/>
        </w:numPr>
      </w:pPr>
      <w:r>
        <w:t>Elle konum vermek yerine layout kullanmak neden daha uygundur?</w:t>
      </w:r>
    </w:p>
    <w:p w14:paraId="4A6A1D55" w14:textId="77777777" w:rsidR="00FF55F6" w:rsidRDefault="00000000">
      <w:pPr>
        <w:pStyle w:val="Compact"/>
        <w:numPr>
          <w:ilvl w:val="0"/>
          <w:numId w:val="411"/>
        </w:numPr>
      </w:pPr>
      <w:r>
        <w:rPr>
          <w:rStyle w:val="VerbatimChar"/>
        </w:rPr>
        <w:t>FlowLayout</w:t>
      </w:r>
      <w:r>
        <w:t xml:space="preserve">, </w:t>
      </w:r>
      <w:r>
        <w:rPr>
          <w:rStyle w:val="VerbatimChar"/>
        </w:rPr>
        <w:t>BorderLayout</w:t>
      </w:r>
      <w:r>
        <w:t xml:space="preserve"> ve </w:t>
      </w:r>
      <w:r>
        <w:rPr>
          <w:rStyle w:val="VerbatimChar"/>
        </w:rPr>
        <w:t>GridLayout</w:t>
      </w:r>
      <w:r>
        <w:t xml:space="preserve"> hangi durumlarda tercih edilir?</w:t>
      </w:r>
    </w:p>
    <w:p w14:paraId="4A6A1D56" w14:textId="77777777" w:rsidR="00FF55F6" w:rsidRDefault="00000000">
      <w:pPr>
        <w:pStyle w:val="Compact"/>
        <w:numPr>
          <w:ilvl w:val="0"/>
          <w:numId w:val="411"/>
        </w:numPr>
      </w:pPr>
      <w:r>
        <w:rPr>
          <w:rStyle w:val="VerbatimChar"/>
        </w:rPr>
        <w:t>JPanel</w:t>
      </w:r>
      <w:r>
        <w:t xml:space="preserve"> ile arayüz bölümlere nasıl ayrılır?</w:t>
      </w:r>
    </w:p>
    <w:p w14:paraId="4A6A1D57" w14:textId="77777777" w:rsidR="00FF55F6" w:rsidRDefault="00000000">
      <w:pPr>
        <w:pStyle w:val="Compact"/>
        <w:numPr>
          <w:ilvl w:val="0"/>
          <w:numId w:val="411"/>
        </w:numPr>
      </w:pPr>
      <w:r>
        <w:t>Padding ve hizalama arayüz okunabilirliğini nasıl etkiler?</w:t>
      </w:r>
    </w:p>
    <w:p w14:paraId="4A6A1D58" w14:textId="77777777" w:rsidR="00FF55F6" w:rsidRDefault="00000000">
      <w:pPr>
        <w:pStyle w:val="Compact"/>
        <w:numPr>
          <w:ilvl w:val="0"/>
          <w:numId w:val="411"/>
        </w:numPr>
      </w:pPr>
      <w:r>
        <w:t>Düzenli bir öğrenci formu nasıl tasarlanır?</w:t>
      </w:r>
    </w:p>
    <w:p w14:paraId="4A6A1D59" w14:textId="77777777" w:rsidR="00FF55F6" w:rsidRDefault="00000000">
      <w:pPr>
        <w:pStyle w:val="BolumHedefiKutusu"/>
      </w:pPr>
      <w:r>
        <w:rPr>
          <w:b/>
          <w:bCs/>
        </w:rPr>
        <w:lastRenderedPageBreak/>
        <w:t>Bölüm Hedefi:</w:t>
      </w:r>
      <w:r>
        <w:t xml:space="preserve"> Bu bölümün sonunda öğrenci, Java Swing ile temel bir pencere oluşturabilecek, </w:t>
      </w:r>
      <w:r>
        <w:rPr>
          <w:rStyle w:val="VerbatimChar"/>
        </w:rPr>
        <w:t>JFrame</w:t>
      </w:r>
      <w:r>
        <w:t xml:space="preserve">, </w:t>
      </w:r>
      <w:r>
        <w:rPr>
          <w:rStyle w:val="VerbatimChar"/>
        </w:rPr>
        <w:t>JPanel</w:t>
      </w:r>
      <w:r>
        <w:t xml:space="preserve"> ve </w:t>
      </w:r>
      <w:r>
        <w:rPr>
          <w:rStyle w:val="VerbatimChar"/>
        </w:rPr>
        <w:t>JLabel</w:t>
      </w:r>
      <w:r>
        <w:t xml:space="preserve"> bileşenlerini kullanabilecek, </w:t>
      </w:r>
      <w:r>
        <w:rPr>
          <w:rStyle w:val="VerbatimChar"/>
        </w:rPr>
        <w:t>FlowLayout</w:t>
      </w:r>
      <w:r>
        <w:t xml:space="preserve">, </w:t>
      </w:r>
      <w:r>
        <w:rPr>
          <w:rStyle w:val="VerbatimChar"/>
        </w:rPr>
        <w:t>BorderLayout</w:t>
      </w:r>
      <w:r>
        <w:t xml:space="preserve"> ve </w:t>
      </w:r>
      <w:r>
        <w:rPr>
          <w:rStyle w:val="VerbatimChar"/>
        </w:rPr>
        <w:t>GridLayout</w:t>
      </w:r>
      <w:r>
        <w:t xml:space="preserve"> yardımıyla düzenli bir form arayüzü tasarlayabilecektir.</w:t>
      </w:r>
    </w:p>
    <w:p w14:paraId="4A6A1D5A" w14:textId="77777777" w:rsidR="00FF55F6" w:rsidRDefault="00000000">
      <w:pPr>
        <w:pStyle w:val="GvdeMetni"/>
      </w:pPr>
      <w:r>
        <w:t xml:space="preserve">Bu bölümde olay yönetimi, </w:t>
      </w:r>
      <w:r>
        <w:rPr>
          <w:rStyle w:val="VerbatimChar"/>
        </w:rPr>
        <w:t>ActionListener</w:t>
      </w:r>
      <w:r>
        <w:t xml:space="preserve">, buton tıklama işlemleri, metin kutusundan veri okuma, form doğrulama, </w:t>
      </w:r>
      <w:r>
        <w:rPr>
          <w:rStyle w:val="VerbatimChar"/>
        </w:rPr>
        <w:t>JList</w:t>
      </w:r>
      <w:r>
        <w:t xml:space="preserve">, </w:t>
      </w:r>
      <w:r>
        <w:rPr>
          <w:rStyle w:val="VerbatimChar"/>
        </w:rPr>
        <w:t>JTable</w:t>
      </w:r>
      <w:r>
        <w:t>, menü, diyalog, JDBC ve ileri GUI mimarisi ele alınmayacaktır. Bunlar sonraki bölümlerde sırasıyla işlenecektir.</w:t>
      </w:r>
    </w:p>
    <w:p w14:paraId="4A6A1D5B" w14:textId="77777777" w:rsidR="00FF55F6" w:rsidRDefault="00000000">
      <w:pPr>
        <w:pStyle w:val="Balk2"/>
      </w:pPr>
      <w:bookmarkStart w:id="2118" w:name="bölümün-konumu-ve-pedagojik-rolü-18"/>
      <w:bookmarkStart w:id="2119" w:name="_Toc228881767"/>
      <w:bookmarkEnd w:id="2116"/>
      <w:r>
        <w:t>19.2 Bölümün konumu ve pedagojik rolü</w:t>
      </w:r>
      <w:bookmarkEnd w:id="2119"/>
    </w:p>
    <w:p w14:paraId="4A6A1D5C" w14:textId="77777777" w:rsidR="00FF55F6" w:rsidRDefault="00000000">
      <w:r>
        <w:t>Bu bölüm, konsol tabanlı programlamadan pencere tabanlı programlamaya geçiş bölümüdür. Önceki bölümlerde program akışı çoğunlukla yukarıdan aşağıya ilerliyordu. Kullanıcı veri giriyor, program hesaplama yapıyor ve sonuç ekrana yazdırılıyordu. GUI programlarında ise kullanıcı pencere üzerinde farklı bileşenlerle etkileşime girer. Bu nedenle programlama yaklaşımı yavaş yavaş olay odaklı düşünmeye geçer.</w:t>
      </w:r>
    </w:p>
    <w:p w14:paraId="4A6A1D5D" w14:textId="77777777" w:rsidR="00FF55F6" w:rsidRDefault="00000000">
      <w:pPr>
        <w:pStyle w:val="GvdeMetni"/>
      </w:pPr>
      <w:r>
        <w:t>Bu bölümde olay yönetimi ayrıntılı olarak işlenmeyecektir; ancak GUI programlarının konsol programlarından farklı bir akışa sahip olduğu sezdirilecektir. Öğrencinin öncelikle pencere, panel, bileşen ve layout kavramlarını sağlam biçimde anlaması gerekir. Buton tıklama ve form doğrulama gibi konular sonraki bölümde daha anlamlı hâle gelecektir.</w:t>
      </w:r>
    </w:p>
    <w:p w14:paraId="4A6A1D5E" w14:textId="77777777" w:rsidR="00FF55F6" w:rsidRDefault="00000000">
      <w:pPr>
        <w:pStyle w:val="GvdeMetni"/>
      </w:pPr>
      <w:r>
        <w:rPr>
          <w:rStyle w:val="VerbatimChar"/>
        </w:rPr>
        <w:t>JFrame</w:t>
      </w:r>
      <w:r>
        <w:t xml:space="preserve">, uygulamanın ana penceresidir. </w:t>
      </w:r>
      <w:r>
        <w:rPr>
          <w:rStyle w:val="VerbatimChar"/>
        </w:rPr>
        <w:t>JPanel</w:t>
      </w:r>
      <w:r>
        <w:t xml:space="preserve">, bileşenleri gruplamak ve arayüzü bölümlere ayırmak için kullanılır. </w:t>
      </w:r>
      <w:r>
        <w:rPr>
          <w:rStyle w:val="VerbatimChar"/>
        </w:rPr>
        <w:t>JLabel</w:t>
      </w:r>
      <w:r>
        <w:t>, ekranda metin göstermek için kullanılan basit bir bileşendir. Layout manager yapıları ise bileşenlerin pencere veya panel içinde nasıl yerleşeceğini belirler.</w:t>
      </w:r>
    </w:p>
    <w:p w14:paraId="4A6A1D5F" w14:textId="77777777" w:rsidR="00FF55F6" w:rsidRDefault="00000000">
      <w:pPr>
        <w:pStyle w:val="DikkatKutusu"/>
      </w:pPr>
      <w:r>
        <w:rPr>
          <w:noProof/>
        </w:rPr>
        <w:drawing>
          <wp:inline distT="0" distB="0" distL="0" distR="0" wp14:anchorId="4A6A4062" wp14:editId="4A6A4063">
            <wp:extent cx="155448" cy="155448"/>
            <wp:effectExtent l="0" t="0" r="0" b="0"/>
            <wp:docPr id="3066" name="Picture" descr="Dikkat:"/>
            <wp:cNvGraphicFramePr/>
            <a:graphic xmlns:a="http://schemas.openxmlformats.org/drawingml/2006/main">
              <a:graphicData uri="http://schemas.openxmlformats.org/drawingml/2006/picture">
                <pic:pic xmlns:pic="http://schemas.openxmlformats.org/drawingml/2006/picture">
                  <pic:nvPicPr>
                    <pic:cNvPr id="3067"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GUI programlamada ilk hedef “çok fazla bileşen kullanmak” değildir. İlk hedef, pencereyi oluşturmak, bileşenleri doğru container içine eklemek ve arayüzü okunabilir şekilde düzenlemektir.</w:t>
      </w:r>
    </w:p>
    <w:p w14:paraId="4A6A1D60" w14:textId="77777777" w:rsidR="00FF55F6" w:rsidRDefault="00000000">
      <w:pPr>
        <w:pStyle w:val="GvdeMetni"/>
      </w:pPr>
      <w:r>
        <w:t>Bu bölüm, sonraki bölümde ele alınacak temel Swing bileşenleri, olay yönetimi ve form doğrulama konularına temel hazırlar.</w:t>
      </w:r>
    </w:p>
    <w:p w14:paraId="4A6A1D61" w14:textId="77777777" w:rsidR="00FF55F6" w:rsidRDefault="00000000">
      <w:pPr>
        <w:pStyle w:val="Balk2"/>
      </w:pPr>
      <w:bookmarkStart w:id="2120" w:name="öğrenme-çıktıları-18"/>
      <w:bookmarkStart w:id="2121" w:name="_Toc228881768"/>
      <w:bookmarkEnd w:id="2118"/>
      <w:r>
        <w:t>19.3 Öğrenme çıktıları</w:t>
      </w:r>
      <w:bookmarkEnd w:id="2121"/>
    </w:p>
    <w:p w14:paraId="4A6A1D62" w14:textId="77777777" w:rsidR="00FF55F6" w:rsidRDefault="00000000">
      <w:r>
        <w:t>Bu bölüm tamamlandığında öğrenci:</w:t>
      </w:r>
    </w:p>
    <w:p w14:paraId="4A6A1D63" w14:textId="77777777" w:rsidR="00FF55F6" w:rsidRDefault="00000000">
      <w:pPr>
        <w:pStyle w:val="Compact"/>
        <w:numPr>
          <w:ilvl w:val="0"/>
          <w:numId w:val="412"/>
        </w:numPr>
      </w:pPr>
      <w:r>
        <w:t>GUI kavramını kendi cümleleriyle açıklayabilir.</w:t>
      </w:r>
    </w:p>
    <w:p w14:paraId="4A6A1D64" w14:textId="77777777" w:rsidR="00FF55F6" w:rsidRDefault="00000000">
      <w:pPr>
        <w:pStyle w:val="Compact"/>
        <w:numPr>
          <w:ilvl w:val="0"/>
          <w:numId w:val="412"/>
        </w:numPr>
      </w:pPr>
      <w:r>
        <w:t>Konsol programı ile GUI programı arasındaki temel farkları ayırt edebilir.</w:t>
      </w:r>
    </w:p>
    <w:p w14:paraId="4A6A1D65" w14:textId="77777777" w:rsidR="00FF55F6" w:rsidRDefault="00000000">
      <w:pPr>
        <w:pStyle w:val="Compact"/>
        <w:numPr>
          <w:ilvl w:val="0"/>
          <w:numId w:val="412"/>
        </w:numPr>
      </w:pPr>
      <w:r>
        <w:t>Swing’in Java’da grafiksel arayüz geliştirmek için kullanılabileceğini açıklayabilir.</w:t>
      </w:r>
    </w:p>
    <w:p w14:paraId="4A6A1D66" w14:textId="77777777" w:rsidR="00FF55F6" w:rsidRDefault="00000000">
      <w:pPr>
        <w:pStyle w:val="Compact"/>
        <w:numPr>
          <w:ilvl w:val="0"/>
          <w:numId w:val="412"/>
        </w:numPr>
      </w:pPr>
      <w:r>
        <w:rPr>
          <w:rStyle w:val="VerbatimChar"/>
        </w:rPr>
        <w:t>JFrame</w:t>
      </w:r>
      <w:r>
        <w:t xml:space="preserve"> ile temel pencere oluşturabilir.</w:t>
      </w:r>
    </w:p>
    <w:p w14:paraId="4A6A1D67" w14:textId="77777777" w:rsidR="00FF55F6" w:rsidRDefault="00000000">
      <w:pPr>
        <w:pStyle w:val="Compact"/>
        <w:numPr>
          <w:ilvl w:val="0"/>
          <w:numId w:val="412"/>
        </w:numPr>
      </w:pPr>
      <w:r>
        <w:rPr>
          <w:rStyle w:val="VerbatimChar"/>
        </w:rPr>
        <w:t>setSize()</w:t>
      </w:r>
      <w:r>
        <w:t xml:space="preserve">, </w:t>
      </w:r>
      <w:r>
        <w:rPr>
          <w:rStyle w:val="VerbatimChar"/>
        </w:rPr>
        <w:t>setTitle()</w:t>
      </w:r>
      <w:r>
        <w:t xml:space="preserve">, </w:t>
      </w:r>
      <w:r>
        <w:rPr>
          <w:rStyle w:val="VerbatimChar"/>
        </w:rPr>
        <w:t>setDefaultCloseOperation()</w:t>
      </w:r>
      <w:r>
        <w:t xml:space="preserve"> ve </w:t>
      </w:r>
      <w:r>
        <w:rPr>
          <w:rStyle w:val="VerbatimChar"/>
        </w:rPr>
        <w:t>setVisible(true)</w:t>
      </w:r>
      <w:r>
        <w:t xml:space="preserve"> kullanımını açıklayabilir.</w:t>
      </w:r>
    </w:p>
    <w:p w14:paraId="4A6A1D68" w14:textId="77777777" w:rsidR="00FF55F6" w:rsidRDefault="00000000">
      <w:pPr>
        <w:pStyle w:val="Compact"/>
        <w:numPr>
          <w:ilvl w:val="0"/>
          <w:numId w:val="412"/>
        </w:numPr>
      </w:pPr>
      <w:r>
        <w:rPr>
          <w:rStyle w:val="VerbatimChar"/>
        </w:rPr>
        <w:t>JPanel</w:t>
      </w:r>
      <w:r>
        <w:t xml:space="preserve"> ile bileşenleri gruplandırabilir.</w:t>
      </w:r>
    </w:p>
    <w:p w14:paraId="4A6A1D69" w14:textId="77777777" w:rsidR="00FF55F6" w:rsidRDefault="00000000">
      <w:pPr>
        <w:pStyle w:val="Compact"/>
        <w:numPr>
          <w:ilvl w:val="0"/>
          <w:numId w:val="412"/>
        </w:numPr>
      </w:pPr>
      <w:r>
        <w:rPr>
          <w:rStyle w:val="VerbatimChar"/>
        </w:rPr>
        <w:t>JLabel</w:t>
      </w:r>
      <w:r>
        <w:t xml:space="preserve"> ile ekranda metin gösterebilir.</w:t>
      </w:r>
    </w:p>
    <w:p w14:paraId="4A6A1D6A" w14:textId="77777777" w:rsidR="00FF55F6" w:rsidRDefault="00000000">
      <w:pPr>
        <w:pStyle w:val="Compact"/>
        <w:numPr>
          <w:ilvl w:val="0"/>
          <w:numId w:val="412"/>
        </w:numPr>
      </w:pPr>
      <w:r>
        <w:t>Component ve container ilişkisini temel düzeyde açıklayabilir.</w:t>
      </w:r>
    </w:p>
    <w:p w14:paraId="4A6A1D6B" w14:textId="77777777" w:rsidR="00FF55F6" w:rsidRDefault="00000000">
      <w:pPr>
        <w:pStyle w:val="Compact"/>
        <w:numPr>
          <w:ilvl w:val="0"/>
          <w:numId w:val="412"/>
        </w:numPr>
      </w:pPr>
      <w:r>
        <w:t>Event-driven programming fikrini başlangıç düzeyinde yorumlayabilir.</w:t>
      </w:r>
    </w:p>
    <w:p w14:paraId="4A6A1D6C" w14:textId="77777777" w:rsidR="00FF55F6" w:rsidRDefault="00000000">
      <w:pPr>
        <w:pStyle w:val="Compact"/>
        <w:numPr>
          <w:ilvl w:val="0"/>
          <w:numId w:val="412"/>
        </w:numPr>
      </w:pPr>
      <w:r>
        <w:t>Layout manager kavramını açıklayabilir.</w:t>
      </w:r>
    </w:p>
    <w:p w14:paraId="4A6A1D6D" w14:textId="77777777" w:rsidR="00FF55F6" w:rsidRDefault="00000000">
      <w:pPr>
        <w:pStyle w:val="Compact"/>
        <w:numPr>
          <w:ilvl w:val="0"/>
          <w:numId w:val="412"/>
        </w:numPr>
      </w:pPr>
      <w:r>
        <w:rPr>
          <w:rStyle w:val="VerbatimChar"/>
        </w:rPr>
        <w:t>FlowLayout</w:t>
      </w:r>
      <w:r>
        <w:t xml:space="preserve"> ile bileşenleri sıralı yerleştirebilir.</w:t>
      </w:r>
    </w:p>
    <w:p w14:paraId="4A6A1D6E" w14:textId="77777777" w:rsidR="00FF55F6" w:rsidRDefault="00000000">
      <w:pPr>
        <w:pStyle w:val="Compact"/>
        <w:numPr>
          <w:ilvl w:val="0"/>
          <w:numId w:val="412"/>
        </w:numPr>
      </w:pPr>
      <w:r>
        <w:rPr>
          <w:rStyle w:val="VerbatimChar"/>
        </w:rPr>
        <w:t>BorderLayout</w:t>
      </w:r>
      <w:r>
        <w:t xml:space="preserve"> ile pencereyi bölgelere ayırabilir.</w:t>
      </w:r>
    </w:p>
    <w:p w14:paraId="4A6A1D6F" w14:textId="77777777" w:rsidR="00FF55F6" w:rsidRDefault="00000000">
      <w:pPr>
        <w:pStyle w:val="Compact"/>
        <w:numPr>
          <w:ilvl w:val="0"/>
          <w:numId w:val="412"/>
        </w:numPr>
      </w:pPr>
      <w:r>
        <w:rPr>
          <w:rStyle w:val="VerbatimChar"/>
        </w:rPr>
        <w:t>GridLayout</w:t>
      </w:r>
      <w:r>
        <w:t xml:space="preserve"> ile form alanlarını satır-sütun düzeninde yerleştirebilir.</w:t>
      </w:r>
    </w:p>
    <w:p w14:paraId="4A6A1D70" w14:textId="77777777" w:rsidR="00FF55F6" w:rsidRDefault="00000000">
      <w:pPr>
        <w:pStyle w:val="Compact"/>
        <w:numPr>
          <w:ilvl w:val="0"/>
          <w:numId w:val="412"/>
        </w:numPr>
      </w:pPr>
      <w:r>
        <w:rPr>
          <w:rStyle w:val="VerbatimChar"/>
        </w:rPr>
        <w:t>JPanel</w:t>
      </w:r>
      <w:r>
        <w:t xml:space="preserve"> kullanarak arayüzü başlık, form ve buton bölümlerine ayırabilir.</w:t>
      </w:r>
    </w:p>
    <w:p w14:paraId="4A6A1D71" w14:textId="77777777" w:rsidR="00FF55F6" w:rsidRDefault="00000000">
      <w:pPr>
        <w:pStyle w:val="Compact"/>
        <w:numPr>
          <w:ilvl w:val="0"/>
          <w:numId w:val="412"/>
        </w:numPr>
      </w:pPr>
      <w:r>
        <w:t>Padding ve hizalamanın arayüz okunabilirliğine etkisini açıklayabilir.</w:t>
      </w:r>
    </w:p>
    <w:p w14:paraId="4A6A1D72" w14:textId="77777777" w:rsidR="00FF55F6" w:rsidRDefault="00000000">
      <w:pPr>
        <w:pStyle w:val="Compact"/>
        <w:numPr>
          <w:ilvl w:val="0"/>
          <w:numId w:val="412"/>
        </w:numPr>
      </w:pPr>
      <w:r>
        <w:t>Düzenli Öğrenci Formu mini uygulamasını geliştirebilir.</w:t>
      </w:r>
    </w:p>
    <w:p w14:paraId="4A6A1D73" w14:textId="77777777" w:rsidR="00FF55F6" w:rsidRDefault="00000000">
      <w:pPr>
        <w:pStyle w:val="Balk2"/>
      </w:pPr>
      <w:bookmarkStart w:id="2122" w:name="ön-bilgi-ve-başlangıç-varsayımları-18"/>
      <w:bookmarkStart w:id="2123" w:name="_Toc228881769"/>
      <w:bookmarkEnd w:id="2120"/>
      <w:r>
        <w:lastRenderedPageBreak/>
        <w:t>19.4 Ön bilgi ve başlangıç varsayımları</w:t>
      </w:r>
      <w:bookmarkEnd w:id="2123"/>
    </w:p>
    <w:p w14:paraId="4A6A1D74" w14:textId="77777777" w:rsidR="00FF55F6" w:rsidRDefault="00000000">
      <w:r>
        <w:t>Bu bölüm, öğrencinin aşağıdaki konuları temel düzeyde bildiğini varsayar:</w:t>
      </w:r>
    </w:p>
    <w:p w14:paraId="4A6A1D75" w14:textId="77777777" w:rsidR="00FF55F6" w:rsidRDefault="00000000">
      <w:pPr>
        <w:pStyle w:val="Compact"/>
        <w:numPr>
          <w:ilvl w:val="0"/>
          <w:numId w:val="413"/>
        </w:numPr>
      </w:pPr>
      <w:r>
        <w:t>Java programının temel yapısı</w:t>
      </w:r>
    </w:p>
    <w:p w14:paraId="4A6A1D76" w14:textId="77777777" w:rsidR="00FF55F6" w:rsidRDefault="00000000">
      <w:pPr>
        <w:pStyle w:val="Compact"/>
        <w:numPr>
          <w:ilvl w:val="0"/>
          <w:numId w:val="413"/>
        </w:numPr>
      </w:pPr>
      <w:r>
        <w:t xml:space="preserve">Sınıf ve </w:t>
      </w:r>
      <w:r>
        <w:rPr>
          <w:rStyle w:val="VerbatimChar"/>
        </w:rPr>
        <w:t>main</w:t>
      </w:r>
      <w:r>
        <w:t xml:space="preserve"> metodu</w:t>
      </w:r>
    </w:p>
    <w:p w14:paraId="4A6A1D77" w14:textId="77777777" w:rsidR="00FF55F6" w:rsidRDefault="00000000">
      <w:pPr>
        <w:pStyle w:val="Compact"/>
        <w:numPr>
          <w:ilvl w:val="0"/>
          <w:numId w:val="413"/>
        </w:numPr>
      </w:pPr>
      <w:r>
        <w:t>Nesne oluşturma</w:t>
      </w:r>
    </w:p>
    <w:p w14:paraId="4A6A1D78" w14:textId="77777777" w:rsidR="00FF55F6" w:rsidRDefault="00000000">
      <w:pPr>
        <w:pStyle w:val="Compact"/>
        <w:numPr>
          <w:ilvl w:val="0"/>
          <w:numId w:val="413"/>
        </w:numPr>
      </w:pPr>
      <w:r>
        <w:rPr>
          <w:rStyle w:val="VerbatimChar"/>
        </w:rPr>
        <w:t>new</w:t>
      </w:r>
      <w:r>
        <w:t xml:space="preserve"> anahtar kelimesi</w:t>
      </w:r>
    </w:p>
    <w:p w14:paraId="4A6A1D79" w14:textId="77777777" w:rsidR="00FF55F6" w:rsidRDefault="00000000">
      <w:pPr>
        <w:pStyle w:val="Compact"/>
        <w:numPr>
          <w:ilvl w:val="0"/>
          <w:numId w:val="413"/>
        </w:numPr>
      </w:pPr>
      <w:r>
        <w:t>Metot çağırma</w:t>
      </w:r>
    </w:p>
    <w:p w14:paraId="4A6A1D7A" w14:textId="77777777" w:rsidR="00FF55F6" w:rsidRDefault="00000000">
      <w:pPr>
        <w:pStyle w:val="Compact"/>
        <w:numPr>
          <w:ilvl w:val="0"/>
          <w:numId w:val="413"/>
        </w:numPr>
      </w:pPr>
      <w:r>
        <w:rPr>
          <w:rStyle w:val="VerbatimChar"/>
        </w:rPr>
        <w:t>import</w:t>
      </w:r>
      <w:r>
        <w:t xml:space="preserve"> kullanımı</w:t>
      </w:r>
    </w:p>
    <w:p w14:paraId="4A6A1D7B" w14:textId="77777777" w:rsidR="00FF55F6" w:rsidRDefault="00000000">
      <w:pPr>
        <w:pStyle w:val="Compact"/>
        <w:numPr>
          <w:ilvl w:val="0"/>
          <w:numId w:val="413"/>
        </w:numPr>
      </w:pPr>
      <w:r>
        <w:t>Constructor kavramı</w:t>
      </w:r>
    </w:p>
    <w:p w14:paraId="4A6A1D7C" w14:textId="77777777" w:rsidR="00FF55F6" w:rsidRDefault="00000000">
      <w:pPr>
        <w:pStyle w:val="Compact"/>
        <w:numPr>
          <w:ilvl w:val="0"/>
          <w:numId w:val="413"/>
        </w:numPr>
      </w:pPr>
      <w:r>
        <w:t>Basit OOP bilgisi</w:t>
      </w:r>
    </w:p>
    <w:p w14:paraId="4A6A1D7D" w14:textId="77777777" w:rsidR="00FF55F6" w:rsidRDefault="00000000">
      <w:pPr>
        <w:pStyle w:val="Compact"/>
        <w:numPr>
          <w:ilvl w:val="0"/>
          <w:numId w:val="413"/>
        </w:numPr>
      </w:pPr>
      <w:r>
        <w:rPr>
          <w:rStyle w:val="VerbatimChar"/>
        </w:rPr>
        <w:t>extends</w:t>
      </w:r>
      <w:r>
        <w:t xml:space="preserve"> ve </w:t>
      </w:r>
      <w:r>
        <w:rPr>
          <w:rStyle w:val="VerbatimChar"/>
        </w:rPr>
        <w:t>implements</w:t>
      </w:r>
      <w:r>
        <w:t xml:space="preserve"> kavramlarını başlangıç düzeyinde görmüş olma</w:t>
      </w:r>
    </w:p>
    <w:p w14:paraId="4A6A1D7E" w14:textId="77777777" w:rsidR="00FF55F6" w:rsidRDefault="00000000">
      <w:pPr>
        <w:pStyle w:val="Compact"/>
        <w:numPr>
          <w:ilvl w:val="0"/>
          <w:numId w:val="413"/>
        </w:numPr>
      </w:pPr>
      <w:r>
        <w:t>Konsol programlarını derleyip çalıştırabilme</w:t>
      </w:r>
    </w:p>
    <w:p w14:paraId="4A6A1D7F" w14:textId="77777777" w:rsidR="00FF55F6" w:rsidRDefault="00000000">
      <w:r>
        <w:t>Bu bölümde örnekler masaüstü Swing arayüzleri olarak verilecektir. Web arayüzü, mobil arayüz, JavaFX, Android, HTML/CSS veya gelişmiş UI tasarım ilkeleri kapsam dışındadır.</w:t>
      </w:r>
    </w:p>
    <w:p w14:paraId="4A6A1D80" w14:textId="77777777" w:rsidR="00FF55F6" w:rsidRDefault="00000000">
      <w:pPr>
        <w:pStyle w:val="Balk2"/>
      </w:pPr>
      <w:bookmarkStart w:id="2124" w:name="ana-kavramlar-9"/>
      <w:bookmarkStart w:id="2125" w:name="_Toc228881770"/>
      <w:bookmarkEnd w:id="2122"/>
      <w:r>
        <w:t>19.5 Ana kavramlar</w:t>
      </w:r>
      <w:bookmarkEnd w:id="2125"/>
    </w:p>
    <w:tbl>
      <w:tblPr>
        <w:tblStyle w:val="Table"/>
        <w:tblW w:w="5000" w:type="pct"/>
        <w:tblLayout w:type="fixed"/>
        <w:tblLook w:val="0020" w:firstRow="1" w:lastRow="0" w:firstColumn="0" w:lastColumn="0" w:noHBand="0" w:noVBand="0"/>
      </w:tblPr>
      <w:tblGrid>
        <w:gridCol w:w="3057"/>
        <w:gridCol w:w="3056"/>
        <w:gridCol w:w="3056"/>
      </w:tblGrid>
      <w:tr w:rsidR="00FF55F6" w14:paraId="4A6A1D8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1D81" w14:textId="77777777" w:rsidR="00FF55F6" w:rsidRDefault="00000000">
            <w:pPr>
              <w:pStyle w:val="Compact"/>
            </w:pPr>
            <w:r>
              <w:rPr>
                <w:rStyle w:val="TabloBaslikYazisi"/>
              </w:rPr>
              <w:t>Kavram</w:t>
            </w:r>
          </w:p>
        </w:tc>
        <w:tc>
          <w:tcPr>
            <w:tcW w:w="2640" w:type="dxa"/>
          </w:tcPr>
          <w:p w14:paraId="4A6A1D82" w14:textId="77777777" w:rsidR="00FF55F6" w:rsidRDefault="00000000">
            <w:pPr>
              <w:pStyle w:val="Compact"/>
            </w:pPr>
            <w:r>
              <w:rPr>
                <w:rStyle w:val="TabloBaslikYazisi"/>
              </w:rPr>
              <w:t>Kısa açıklama</w:t>
            </w:r>
          </w:p>
        </w:tc>
        <w:tc>
          <w:tcPr>
            <w:tcW w:w="2640" w:type="dxa"/>
          </w:tcPr>
          <w:p w14:paraId="4A6A1D83" w14:textId="77777777" w:rsidR="00FF55F6" w:rsidRDefault="00000000">
            <w:pPr>
              <w:pStyle w:val="Compact"/>
            </w:pPr>
            <w:r>
              <w:rPr>
                <w:rStyle w:val="TabloBaslikYazisi"/>
              </w:rPr>
              <w:t>Bu bölümdeki rolü</w:t>
            </w:r>
          </w:p>
        </w:tc>
      </w:tr>
      <w:tr w:rsidR="00FF55F6" w14:paraId="4A6A1D88" w14:textId="77777777">
        <w:tc>
          <w:tcPr>
            <w:tcW w:w="2640" w:type="dxa"/>
          </w:tcPr>
          <w:p w14:paraId="4A6A1D85" w14:textId="77777777" w:rsidR="00FF55F6" w:rsidRDefault="00000000">
            <w:pPr>
              <w:pStyle w:val="Compact"/>
            </w:pPr>
            <w:r>
              <w:t>GUI</w:t>
            </w:r>
          </w:p>
        </w:tc>
        <w:tc>
          <w:tcPr>
            <w:tcW w:w="2640" w:type="dxa"/>
          </w:tcPr>
          <w:p w14:paraId="4A6A1D86" w14:textId="77777777" w:rsidR="00FF55F6" w:rsidRDefault="00000000">
            <w:pPr>
              <w:pStyle w:val="Compact"/>
            </w:pPr>
            <w:r>
              <w:t>Grafiksel kullanıcı arayüzü</w:t>
            </w:r>
          </w:p>
        </w:tc>
        <w:tc>
          <w:tcPr>
            <w:tcW w:w="2640" w:type="dxa"/>
          </w:tcPr>
          <w:p w14:paraId="4A6A1D87" w14:textId="77777777" w:rsidR="00FF55F6" w:rsidRDefault="00000000">
            <w:pPr>
              <w:pStyle w:val="Compact"/>
            </w:pPr>
            <w:r>
              <w:t>Pencere tabanlı programlama</w:t>
            </w:r>
          </w:p>
        </w:tc>
      </w:tr>
      <w:tr w:rsidR="00FF55F6" w14:paraId="4A6A1D8C" w14:textId="77777777">
        <w:tc>
          <w:tcPr>
            <w:tcW w:w="2640" w:type="dxa"/>
          </w:tcPr>
          <w:p w14:paraId="4A6A1D89" w14:textId="77777777" w:rsidR="00FF55F6" w:rsidRDefault="00000000">
            <w:pPr>
              <w:pStyle w:val="Compact"/>
            </w:pPr>
            <w:r>
              <w:t>Swing</w:t>
            </w:r>
          </w:p>
        </w:tc>
        <w:tc>
          <w:tcPr>
            <w:tcW w:w="2640" w:type="dxa"/>
          </w:tcPr>
          <w:p w14:paraId="4A6A1D8A" w14:textId="77777777" w:rsidR="00FF55F6" w:rsidRDefault="00000000">
            <w:pPr>
              <w:pStyle w:val="Compact"/>
            </w:pPr>
            <w:r>
              <w:t>Java GUI kütüphanesi</w:t>
            </w:r>
          </w:p>
        </w:tc>
        <w:tc>
          <w:tcPr>
            <w:tcW w:w="2640" w:type="dxa"/>
          </w:tcPr>
          <w:p w14:paraId="4A6A1D8B" w14:textId="77777777" w:rsidR="00FF55F6" w:rsidRDefault="00000000">
            <w:pPr>
              <w:pStyle w:val="Compact"/>
            </w:pPr>
            <w:r>
              <w:t>Arayüz geliştirme</w:t>
            </w:r>
          </w:p>
        </w:tc>
      </w:tr>
      <w:tr w:rsidR="00FF55F6" w14:paraId="4A6A1D90" w14:textId="77777777">
        <w:tc>
          <w:tcPr>
            <w:tcW w:w="2640" w:type="dxa"/>
          </w:tcPr>
          <w:p w14:paraId="4A6A1D8D" w14:textId="77777777" w:rsidR="00FF55F6" w:rsidRDefault="00000000">
            <w:pPr>
              <w:pStyle w:val="Compact"/>
            </w:pPr>
            <w:r>
              <w:rPr>
                <w:rStyle w:val="VerbatimChar"/>
              </w:rPr>
              <w:t>JFrame</w:t>
            </w:r>
          </w:p>
        </w:tc>
        <w:tc>
          <w:tcPr>
            <w:tcW w:w="2640" w:type="dxa"/>
          </w:tcPr>
          <w:p w14:paraId="4A6A1D8E" w14:textId="77777777" w:rsidR="00FF55F6" w:rsidRDefault="00000000">
            <w:pPr>
              <w:pStyle w:val="Compact"/>
            </w:pPr>
            <w:r>
              <w:t>Ana pencere sınıfı</w:t>
            </w:r>
          </w:p>
        </w:tc>
        <w:tc>
          <w:tcPr>
            <w:tcW w:w="2640" w:type="dxa"/>
          </w:tcPr>
          <w:p w14:paraId="4A6A1D8F" w14:textId="77777777" w:rsidR="00FF55F6" w:rsidRDefault="00000000">
            <w:pPr>
              <w:pStyle w:val="Compact"/>
            </w:pPr>
            <w:r>
              <w:t>Uygulama penceresi</w:t>
            </w:r>
          </w:p>
        </w:tc>
      </w:tr>
      <w:tr w:rsidR="00FF55F6" w14:paraId="4A6A1D94" w14:textId="77777777">
        <w:tc>
          <w:tcPr>
            <w:tcW w:w="2640" w:type="dxa"/>
          </w:tcPr>
          <w:p w14:paraId="4A6A1D91" w14:textId="77777777" w:rsidR="00FF55F6" w:rsidRDefault="00000000">
            <w:pPr>
              <w:pStyle w:val="Compact"/>
            </w:pPr>
            <w:r>
              <w:rPr>
                <w:rStyle w:val="VerbatimChar"/>
              </w:rPr>
              <w:t>JPanel</w:t>
            </w:r>
          </w:p>
        </w:tc>
        <w:tc>
          <w:tcPr>
            <w:tcW w:w="2640" w:type="dxa"/>
          </w:tcPr>
          <w:p w14:paraId="4A6A1D92" w14:textId="77777777" w:rsidR="00FF55F6" w:rsidRDefault="00000000">
            <w:pPr>
              <w:pStyle w:val="Compact"/>
            </w:pPr>
            <w:r>
              <w:t>Bileşenleri gruplama alanı</w:t>
            </w:r>
          </w:p>
        </w:tc>
        <w:tc>
          <w:tcPr>
            <w:tcW w:w="2640" w:type="dxa"/>
          </w:tcPr>
          <w:p w14:paraId="4A6A1D93" w14:textId="77777777" w:rsidR="00FF55F6" w:rsidRDefault="00000000">
            <w:pPr>
              <w:pStyle w:val="Compact"/>
            </w:pPr>
            <w:r>
              <w:t>Arayüz bölümlendirme</w:t>
            </w:r>
          </w:p>
        </w:tc>
      </w:tr>
      <w:tr w:rsidR="00FF55F6" w14:paraId="4A6A1D98" w14:textId="77777777">
        <w:tc>
          <w:tcPr>
            <w:tcW w:w="2640" w:type="dxa"/>
          </w:tcPr>
          <w:p w14:paraId="4A6A1D95" w14:textId="77777777" w:rsidR="00FF55F6" w:rsidRDefault="00000000">
            <w:pPr>
              <w:pStyle w:val="Compact"/>
            </w:pPr>
            <w:r>
              <w:rPr>
                <w:rStyle w:val="VerbatimChar"/>
              </w:rPr>
              <w:t>JLabel</w:t>
            </w:r>
          </w:p>
        </w:tc>
        <w:tc>
          <w:tcPr>
            <w:tcW w:w="2640" w:type="dxa"/>
          </w:tcPr>
          <w:p w14:paraId="4A6A1D96" w14:textId="77777777" w:rsidR="00FF55F6" w:rsidRDefault="00000000">
            <w:pPr>
              <w:pStyle w:val="Compact"/>
            </w:pPr>
            <w:r>
              <w:t>Metin gösteren bileşen</w:t>
            </w:r>
          </w:p>
        </w:tc>
        <w:tc>
          <w:tcPr>
            <w:tcW w:w="2640" w:type="dxa"/>
          </w:tcPr>
          <w:p w14:paraId="4A6A1D97" w14:textId="77777777" w:rsidR="00FF55F6" w:rsidRDefault="00000000">
            <w:pPr>
              <w:pStyle w:val="Compact"/>
            </w:pPr>
            <w:r>
              <w:t>Başlık, açıklama</w:t>
            </w:r>
          </w:p>
        </w:tc>
      </w:tr>
      <w:tr w:rsidR="00FF55F6" w14:paraId="4A6A1D9C" w14:textId="77777777">
        <w:tc>
          <w:tcPr>
            <w:tcW w:w="2640" w:type="dxa"/>
          </w:tcPr>
          <w:p w14:paraId="4A6A1D99" w14:textId="77777777" w:rsidR="00FF55F6" w:rsidRDefault="00000000">
            <w:pPr>
              <w:pStyle w:val="Compact"/>
            </w:pPr>
            <w:r>
              <w:t>Component</w:t>
            </w:r>
          </w:p>
        </w:tc>
        <w:tc>
          <w:tcPr>
            <w:tcW w:w="2640" w:type="dxa"/>
          </w:tcPr>
          <w:p w14:paraId="4A6A1D9A" w14:textId="77777777" w:rsidR="00FF55F6" w:rsidRDefault="00000000">
            <w:pPr>
              <w:pStyle w:val="Compact"/>
            </w:pPr>
            <w:r>
              <w:t>Arayüzde görünen öğe</w:t>
            </w:r>
          </w:p>
        </w:tc>
        <w:tc>
          <w:tcPr>
            <w:tcW w:w="2640" w:type="dxa"/>
          </w:tcPr>
          <w:p w14:paraId="4A6A1D9B" w14:textId="77777777" w:rsidR="00FF55F6" w:rsidRDefault="00000000">
            <w:pPr>
              <w:pStyle w:val="Compact"/>
            </w:pPr>
            <w:r>
              <w:t>Label, panel, buton</w:t>
            </w:r>
          </w:p>
        </w:tc>
      </w:tr>
      <w:tr w:rsidR="00FF55F6" w14:paraId="4A6A1DA0" w14:textId="77777777">
        <w:tc>
          <w:tcPr>
            <w:tcW w:w="2640" w:type="dxa"/>
          </w:tcPr>
          <w:p w14:paraId="4A6A1D9D" w14:textId="77777777" w:rsidR="00FF55F6" w:rsidRDefault="00000000">
            <w:pPr>
              <w:pStyle w:val="Compact"/>
            </w:pPr>
            <w:r>
              <w:t>Container</w:t>
            </w:r>
          </w:p>
        </w:tc>
        <w:tc>
          <w:tcPr>
            <w:tcW w:w="2640" w:type="dxa"/>
          </w:tcPr>
          <w:p w14:paraId="4A6A1D9E" w14:textId="77777777" w:rsidR="00FF55F6" w:rsidRDefault="00000000">
            <w:pPr>
              <w:pStyle w:val="Compact"/>
            </w:pPr>
            <w:r>
              <w:t>Component tutan yapı</w:t>
            </w:r>
          </w:p>
        </w:tc>
        <w:tc>
          <w:tcPr>
            <w:tcW w:w="2640" w:type="dxa"/>
          </w:tcPr>
          <w:p w14:paraId="4A6A1D9F" w14:textId="77777777" w:rsidR="00FF55F6" w:rsidRDefault="00000000">
            <w:pPr>
              <w:pStyle w:val="Compact"/>
            </w:pPr>
            <w:r>
              <w:t>Frame, panel</w:t>
            </w:r>
          </w:p>
        </w:tc>
      </w:tr>
      <w:tr w:rsidR="00FF55F6" w14:paraId="4A6A1DA4" w14:textId="77777777">
        <w:tc>
          <w:tcPr>
            <w:tcW w:w="2640" w:type="dxa"/>
          </w:tcPr>
          <w:p w14:paraId="4A6A1DA1" w14:textId="77777777" w:rsidR="00FF55F6" w:rsidRDefault="00000000">
            <w:pPr>
              <w:pStyle w:val="Compact"/>
            </w:pPr>
            <w:r>
              <w:t>Event-driven</w:t>
            </w:r>
          </w:p>
        </w:tc>
        <w:tc>
          <w:tcPr>
            <w:tcW w:w="2640" w:type="dxa"/>
          </w:tcPr>
          <w:p w14:paraId="4A6A1DA2" w14:textId="77777777" w:rsidR="00FF55F6" w:rsidRDefault="00000000">
            <w:pPr>
              <w:pStyle w:val="Compact"/>
            </w:pPr>
            <w:r>
              <w:t>Olaylara göre çalışan program akışı</w:t>
            </w:r>
          </w:p>
        </w:tc>
        <w:tc>
          <w:tcPr>
            <w:tcW w:w="2640" w:type="dxa"/>
          </w:tcPr>
          <w:p w14:paraId="4A6A1DA3" w14:textId="77777777" w:rsidR="00FF55F6" w:rsidRDefault="00000000">
            <w:pPr>
              <w:pStyle w:val="Compact"/>
            </w:pPr>
            <w:r>
              <w:t>GUI mantığına giriş</w:t>
            </w:r>
          </w:p>
        </w:tc>
      </w:tr>
      <w:tr w:rsidR="00FF55F6" w14:paraId="4A6A1DA8" w14:textId="77777777">
        <w:tc>
          <w:tcPr>
            <w:tcW w:w="2640" w:type="dxa"/>
          </w:tcPr>
          <w:p w14:paraId="4A6A1DA5" w14:textId="77777777" w:rsidR="00FF55F6" w:rsidRDefault="00000000">
            <w:pPr>
              <w:pStyle w:val="Compact"/>
            </w:pPr>
            <w:r>
              <w:t>Layout manager</w:t>
            </w:r>
          </w:p>
        </w:tc>
        <w:tc>
          <w:tcPr>
            <w:tcW w:w="2640" w:type="dxa"/>
          </w:tcPr>
          <w:p w14:paraId="4A6A1DA6" w14:textId="77777777" w:rsidR="00FF55F6" w:rsidRDefault="00000000">
            <w:pPr>
              <w:pStyle w:val="Compact"/>
            </w:pPr>
            <w:r>
              <w:t>Bileşenlerin yerleşimini belirler</w:t>
            </w:r>
          </w:p>
        </w:tc>
        <w:tc>
          <w:tcPr>
            <w:tcW w:w="2640" w:type="dxa"/>
          </w:tcPr>
          <w:p w14:paraId="4A6A1DA7" w14:textId="77777777" w:rsidR="00FF55F6" w:rsidRDefault="00000000">
            <w:pPr>
              <w:pStyle w:val="Compact"/>
            </w:pPr>
            <w:r>
              <w:t>Düzenli arayüz</w:t>
            </w:r>
          </w:p>
        </w:tc>
      </w:tr>
      <w:tr w:rsidR="00FF55F6" w14:paraId="4A6A1DAC" w14:textId="77777777">
        <w:tc>
          <w:tcPr>
            <w:tcW w:w="2640" w:type="dxa"/>
          </w:tcPr>
          <w:p w14:paraId="4A6A1DA9" w14:textId="77777777" w:rsidR="00FF55F6" w:rsidRDefault="00000000">
            <w:pPr>
              <w:pStyle w:val="Compact"/>
            </w:pPr>
            <w:r>
              <w:rPr>
                <w:rStyle w:val="VerbatimChar"/>
              </w:rPr>
              <w:t>FlowLayout</w:t>
            </w:r>
          </w:p>
        </w:tc>
        <w:tc>
          <w:tcPr>
            <w:tcW w:w="2640" w:type="dxa"/>
          </w:tcPr>
          <w:p w14:paraId="4A6A1DAA" w14:textId="77777777" w:rsidR="00FF55F6" w:rsidRDefault="00000000">
            <w:pPr>
              <w:pStyle w:val="Compact"/>
            </w:pPr>
            <w:r>
              <w:t>Bileşenleri soldan sağa dizer</w:t>
            </w:r>
          </w:p>
        </w:tc>
        <w:tc>
          <w:tcPr>
            <w:tcW w:w="2640" w:type="dxa"/>
          </w:tcPr>
          <w:p w14:paraId="4A6A1DAB" w14:textId="77777777" w:rsidR="00FF55F6" w:rsidRDefault="00000000">
            <w:pPr>
              <w:pStyle w:val="Compact"/>
            </w:pPr>
            <w:r>
              <w:t>Basit satır düzeni</w:t>
            </w:r>
          </w:p>
        </w:tc>
      </w:tr>
      <w:tr w:rsidR="00FF55F6" w14:paraId="4A6A1DB0" w14:textId="77777777">
        <w:tc>
          <w:tcPr>
            <w:tcW w:w="2640" w:type="dxa"/>
          </w:tcPr>
          <w:p w14:paraId="4A6A1DAD" w14:textId="77777777" w:rsidR="00FF55F6" w:rsidRDefault="00000000">
            <w:pPr>
              <w:pStyle w:val="Compact"/>
            </w:pPr>
            <w:r>
              <w:rPr>
                <w:rStyle w:val="VerbatimChar"/>
              </w:rPr>
              <w:t>BorderLayout</w:t>
            </w:r>
          </w:p>
        </w:tc>
        <w:tc>
          <w:tcPr>
            <w:tcW w:w="2640" w:type="dxa"/>
          </w:tcPr>
          <w:p w14:paraId="4A6A1DAE" w14:textId="77777777" w:rsidR="00FF55F6" w:rsidRDefault="00000000">
            <w:pPr>
              <w:pStyle w:val="Compact"/>
            </w:pPr>
            <w:r>
              <w:t>Beş bölgeye ayırır</w:t>
            </w:r>
          </w:p>
        </w:tc>
        <w:tc>
          <w:tcPr>
            <w:tcW w:w="2640" w:type="dxa"/>
          </w:tcPr>
          <w:p w14:paraId="4A6A1DAF" w14:textId="77777777" w:rsidR="00FF55F6" w:rsidRDefault="00000000">
            <w:pPr>
              <w:pStyle w:val="Compact"/>
            </w:pPr>
            <w:r>
              <w:t>Ana pencere iskeleti</w:t>
            </w:r>
          </w:p>
        </w:tc>
      </w:tr>
      <w:tr w:rsidR="00FF55F6" w14:paraId="4A6A1DB4" w14:textId="77777777">
        <w:tc>
          <w:tcPr>
            <w:tcW w:w="2640" w:type="dxa"/>
          </w:tcPr>
          <w:p w14:paraId="4A6A1DB1" w14:textId="77777777" w:rsidR="00FF55F6" w:rsidRDefault="00000000">
            <w:pPr>
              <w:pStyle w:val="Compact"/>
            </w:pPr>
            <w:r>
              <w:rPr>
                <w:rStyle w:val="VerbatimChar"/>
              </w:rPr>
              <w:t>GridLayout</w:t>
            </w:r>
          </w:p>
        </w:tc>
        <w:tc>
          <w:tcPr>
            <w:tcW w:w="2640" w:type="dxa"/>
          </w:tcPr>
          <w:p w14:paraId="4A6A1DB2" w14:textId="77777777" w:rsidR="00FF55F6" w:rsidRDefault="00000000">
            <w:pPr>
              <w:pStyle w:val="Compact"/>
            </w:pPr>
            <w:r>
              <w:t>Satır-sütun düzeni kurar</w:t>
            </w:r>
          </w:p>
        </w:tc>
        <w:tc>
          <w:tcPr>
            <w:tcW w:w="2640" w:type="dxa"/>
          </w:tcPr>
          <w:p w14:paraId="4A6A1DB3" w14:textId="77777777" w:rsidR="00FF55F6" w:rsidRDefault="00000000">
            <w:pPr>
              <w:pStyle w:val="Compact"/>
            </w:pPr>
            <w:r>
              <w:t>Form alanları</w:t>
            </w:r>
          </w:p>
        </w:tc>
      </w:tr>
      <w:tr w:rsidR="00FF55F6" w14:paraId="4A6A1DB8" w14:textId="77777777">
        <w:tc>
          <w:tcPr>
            <w:tcW w:w="2640" w:type="dxa"/>
          </w:tcPr>
          <w:p w14:paraId="4A6A1DB5" w14:textId="77777777" w:rsidR="00FF55F6" w:rsidRDefault="00000000">
            <w:pPr>
              <w:pStyle w:val="Compact"/>
            </w:pPr>
            <w:r>
              <w:t>Padding</w:t>
            </w:r>
          </w:p>
        </w:tc>
        <w:tc>
          <w:tcPr>
            <w:tcW w:w="2640" w:type="dxa"/>
          </w:tcPr>
          <w:p w14:paraId="4A6A1DB6" w14:textId="77777777" w:rsidR="00FF55F6" w:rsidRDefault="00000000">
            <w:pPr>
              <w:pStyle w:val="Compact"/>
            </w:pPr>
            <w:r>
              <w:t>Kenar boşluğu</w:t>
            </w:r>
          </w:p>
        </w:tc>
        <w:tc>
          <w:tcPr>
            <w:tcW w:w="2640" w:type="dxa"/>
          </w:tcPr>
          <w:p w14:paraId="4A6A1DB7" w14:textId="77777777" w:rsidR="00FF55F6" w:rsidRDefault="00000000">
            <w:pPr>
              <w:pStyle w:val="Compact"/>
            </w:pPr>
            <w:r>
              <w:t>Okunabilirlik</w:t>
            </w:r>
          </w:p>
        </w:tc>
      </w:tr>
      <w:tr w:rsidR="00FF55F6" w14:paraId="4A6A1DBC" w14:textId="77777777">
        <w:tc>
          <w:tcPr>
            <w:tcW w:w="2640" w:type="dxa"/>
          </w:tcPr>
          <w:p w14:paraId="4A6A1DB9" w14:textId="77777777" w:rsidR="00FF55F6" w:rsidRDefault="00000000">
            <w:pPr>
              <w:pStyle w:val="Compact"/>
            </w:pPr>
            <w:r>
              <w:t>Hizalama</w:t>
            </w:r>
          </w:p>
        </w:tc>
        <w:tc>
          <w:tcPr>
            <w:tcW w:w="2640" w:type="dxa"/>
          </w:tcPr>
          <w:p w14:paraId="4A6A1DBA" w14:textId="77777777" w:rsidR="00FF55F6" w:rsidRDefault="00000000">
            <w:pPr>
              <w:pStyle w:val="Compact"/>
            </w:pPr>
            <w:r>
              <w:t>Bileşenlerin konum düzeni</w:t>
            </w:r>
          </w:p>
        </w:tc>
        <w:tc>
          <w:tcPr>
            <w:tcW w:w="2640" w:type="dxa"/>
          </w:tcPr>
          <w:p w14:paraId="4A6A1DBB" w14:textId="77777777" w:rsidR="00FF55F6" w:rsidRDefault="00000000">
            <w:pPr>
              <w:pStyle w:val="Compact"/>
            </w:pPr>
            <w:r>
              <w:t>Görsel düzen</w:t>
            </w:r>
          </w:p>
        </w:tc>
      </w:tr>
      <w:tr w:rsidR="00FF55F6" w14:paraId="4A6A1DC0" w14:textId="77777777">
        <w:tc>
          <w:tcPr>
            <w:tcW w:w="2640" w:type="dxa"/>
          </w:tcPr>
          <w:p w14:paraId="4A6A1DBD" w14:textId="77777777" w:rsidR="00FF55F6" w:rsidRDefault="00000000">
            <w:pPr>
              <w:pStyle w:val="Compact"/>
            </w:pPr>
            <w:r>
              <w:t>Form</w:t>
            </w:r>
          </w:p>
        </w:tc>
        <w:tc>
          <w:tcPr>
            <w:tcW w:w="2640" w:type="dxa"/>
          </w:tcPr>
          <w:p w14:paraId="4A6A1DBE" w14:textId="77777777" w:rsidR="00FF55F6" w:rsidRDefault="00000000">
            <w:pPr>
              <w:pStyle w:val="Compact"/>
            </w:pPr>
            <w:r>
              <w:t>Kullanıcıdan bilgi alınan arayüz</w:t>
            </w:r>
          </w:p>
        </w:tc>
        <w:tc>
          <w:tcPr>
            <w:tcW w:w="2640" w:type="dxa"/>
          </w:tcPr>
          <w:p w14:paraId="4A6A1DBF" w14:textId="77777777" w:rsidR="00FF55F6" w:rsidRDefault="00000000">
            <w:pPr>
              <w:pStyle w:val="Compact"/>
            </w:pPr>
            <w:r>
              <w:t>Öğrenci formu</w:t>
            </w:r>
          </w:p>
        </w:tc>
      </w:tr>
    </w:tbl>
    <w:p w14:paraId="4A6A1DC1" w14:textId="77777777" w:rsidR="00FF55F6" w:rsidRDefault="00FF55F6">
      <w:pPr>
        <w:spacing w:before="120" w:line="240" w:lineRule="auto"/>
      </w:pPr>
    </w:p>
    <w:p w14:paraId="4A6A1DC2" w14:textId="77777777" w:rsidR="00FF55F6" w:rsidRDefault="00000000">
      <w:pPr>
        <w:pStyle w:val="SinavNotuKutusu"/>
      </w:pPr>
      <w:r>
        <w:rPr>
          <w:noProof/>
        </w:rPr>
        <w:drawing>
          <wp:inline distT="0" distB="0" distL="0" distR="0" wp14:anchorId="4A6A4064" wp14:editId="4A6A4065">
            <wp:extent cx="155448" cy="155448"/>
            <wp:effectExtent l="0" t="0" r="0" b="0"/>
            <wp:docPr id="3071" name="Picture" descr="Sınav Notu:"/>
            <wp:cNvGraphicFramePr/>
            <a:graphic xmlns:a="http://schemas.openxmlformats.org/drawingml/2006/main">
              <a:graphicData uri="http://schemas.openxmlformats.org/drawingml/2006/picture">
                <pic:pic xmlns:pic="http://schemas.openxmlformats.org/drawingml/2006/picture">
                  <pic:nvPicPr>
                    <pic:cNvPr id="3072"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JFrame</w:t>
      </w:r>
      <w:r>
        <w:t xml:space="preserve"> ana pencere, </w:t>
      </w:r>
      <w:r>
        <w:rPr>
          <w:rStyle w:val="VerbatimChar"/>
        </w:rPr>
        <w:t>JPanel</w:t>
      </w:r>
      <w:r>
        <w:t xml:space="preserve"> bileşenleri gruplamak için kullanılan ara container, </w:t>
      </w:r>
      <w:r>
        <w:rPr>
          <w:rStyle w:val="VerbatimChar"/>
        </w:rPr>
        <w:t>JLabel</w:t>
      </w:r>
      <w:r>
        <w:t xml:space="preserve"> ise metin gösteren basit bir Swing bileşenidir.</w:t>
      </w:r>
    </w:p>
    <w:p w14:paraId="4A6A1DC3" w14:textId="77777777" w:rsidR="00FF55F6" w:rsidRDefault="00000000">
      <w:pPr>
        <w:pStyle w:val="Balk2"/>
      </w:pPr>
      <w:bookmarkStart w:id="2126" w:name="gui-nedir"/>
      <w:bookmarkStart w:id="2127" w:name="_Toc228881771"/>
      <w:bookmarkEnd w:id="2124"/>
      <w:r>
        <w:lastRenderedPageBreak/>
        <w:t>19.6 GUI nedir?</w:t>
      </w:r>
      <w:bookmarkEnd w:id="2127"/>
    </w:p>
    <w:p w14:paraId="4A6A1DC4" w14:textId="77777777" w:rsidR="00FF55F6" w:rsidRDefault="00000000">
      <w:r>
        <w:t>GUI, grafiksel kullanıcı arayüzü anlamına gelir. Kullanıcı programla metin komutları yerine görsel bileşenler üzerinden etkileşime girer. Pencereler, butonlar, metin alanları, etiketler, listeler ve tablolar GUI bileşenlerine örnektir.</w:t>
      </w:r>
    </w:p>
    <w:p w14:paraId="4A6A1DC5" w14:textId="77777777" w:rsidR="00FF55F6" w:rsidRDefault="00000000">
      <w:pPr>
        <w:pStyle w:val="GvdeMetni"/>
      </w:pPr>
      <w:r>
        <w:t>Konsol programı örneği:</w:t>
      </w:r>
    </w:p>
    <w:p w14:paraId="4A6A1DC6" w14:textId="77777777" w:rsidR="00FF55F6" w:rsidRDefault="00000000">
      <w:pPr>
        <w:pStyle w:val="SourceCode"/>
      </w:pPr>
      <w:r>
        <w:rPr>
          <w:rStyle w:val="VerbatimChar"/>
        </w:rPr>
        <w:t>Adınızı giriniz: Ayşe</w:t>
      </w:r>
      <w:r>
        <w:br/>
      </w:r>
      <w:r>
        <w:rPr>
          <w:rStyle w:val="VerbatimChar"/>
        </w:rPr>
        <w:t>Merhaba Ayşe</w:t>
      </w:r>
    </w:p>
    <w:p w14:paraId="4A6A1DC7" w14:textId="77777777" w:rsidR="00FF55F6" w:rsidRDefault="00000000">
      <w:r>
        <w:t>GUI yaklaşımında ise kullanıcı bir pencere üzerinde metin alanına adını yazar, butona basar ve sonucu ekranda görür.</w:t>
      </w:r>
    </w:p>
    <w:p w14:paraId="4A6A1DC8" w14:textId="77777777" w:rsidR="00FF55F6" w:rsidRDefault="00000000">
      <w:pPr>
        <w:pStyle w:val="Balk3"/>
      </w:pPr>
      <w:bookmarkStart w:id="2128" w:name="konsol-ve-gui-farkı"/>
      <w:bookmarkStart w:id="2129" w:name="_Toc228881772"/>
      <w:r>
        <w:t>19.6.1 Konsol ve GUI farkı</w:t>
      </w:r>
      <w:bookmarkEnd w:id="2129"/>
    </w:p>
    <w:tbl>
      <w:tblPr>
        <w:tblStyle w:val="Table"/>
        <w:tblW w:w="0" w:type="auto"/>
        <w:tblLook w:val="0020" w:firstRow="1" w:lastRow="0" w:firstColumn="0" w:lastColumn="0" w:noHBand="0" w:noVBand="0"/>
      </w:tblPr>
      <w:tblGrid>
        <w:gridCol w:w="1778"/>
        <w:gridCol w:w="2194"/>
        <w:gridCol w:w="2033"/>
      </w:tblGrid>
      <w:tr w:rsidR="00FF55F6" w14:paraId="4A6A1DC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DC9" w14:textId="77777777" w:rsidR="00FF55F6" w:rsidRDefault="00000000">
            <w:pPr>
              <w:pStyle w:val="Compact"/>
            </w:pPr>
            <w:r>
              <w:rPr>
                <w:rStyle w:val="TabloBaslikYazisi"/>
              </w:rPr>
              <w:t>Özellik</w:t>
            </w:r>
          </w:p>
        </w:tc>
        <w:tc>
          <w:tcPr>
            <w:tcW w:w="0" w:type="auto"/>
          </w:tcPr>
          <w:p w14:paraId="4A6A1DCA" w14:textId="77777777" w:rsidR="00FF55F6" w:rsidRDefault="00000000">
            <w:pPr>
              <w:pStyle w:val="Compact"/>
            </w:pPr>
            <w:r>
              <w:rPr>
                <w:rStyle w:val="TabloBaslikYazisi"/>
              </w:rPr>
              <w:t>Konsol programı</w:t>
            </w:r>
          </w:p>
        </w:tc>
        <w:tc>
          <w:tcPr>
            <w:tcW w:w="0" w:type="auto"/>
          </w:tcPr>
          <w:p w14:paraId="4A6A1DCB" w14:textId="77777777" w:rsidR="00FF55F6" w:rsidRDefault="00000000">
            <w:pPr>
              <w:pStyle w:val="Compact"/>
            </w:pPr>
            <w:r>
              <w:rPr>
                <w:rStyle w:val="TabloBaslikYazisi"/>
              </w:rPr>
              <w:t>GUI programı</w:t>
            </w:r>
          </w:p>
        </w:tc>
      </w:tr>
      <w:tr w:rsidR="00FF55F6" w14:paraId="4A6A1DD0" w14:textId="77777777">
        <w:tc>
          <w:tcPr>
            <w:tcW w:w="0" w:type="auto"/>
          </w:tcPr>
          <w:p w14:paraId="4A6A1DCD" w14:textId="77777777" w:rsidR="00FF55F6" w:rsidRDefault="00000000">
            <w:pPr>
              <w:pStyle w:val="Compact"/>
            </w:pPr>
            <w:r>
              <w:t>Etkileşim biçimi</w:t>
            </w:r>
          </w:p>
        </w:tc>
        <w:tc>
          <w:tcPr>
            <w:tcW w:w="0" w:type="auto"/>
          </w:tcPr>
          <w:p w14:paraId="4A6A1DCE" w14:textId="77777777" w:rsidR="00FF55F6" w:rsidRDefault="00000000">
            <w:pPr>
              <w:pStyle w:val="Compact"/>
            </w:pPr>
            <w:r>
              <w:t>Klavye ve metin</w:t>
            </w:r>
          </w:p>
        </w:tc>
        <w:tc>
          <w:tcPr>
            <w:tcW w:w="0" w:type="auto"/>
          </w:tcPr>
          <w:p w14:paraId="4A6A1DCF" w14:textId="77777777" w:rsidR="00FF55F6" w:rsidRDefault="00000000">
            <w:pPr>
              <w:pStyle w:val="Compact"/>
            </w:pPr>
            <w:r>
              <w:t>Pencere ve bileşenler</w:t>
            </w:r>
          </w:p>
        </w:tc>
      </w:tr>
      <w:tr w:rsidR="00FF55F6" w14:paraId="4A6A1DD4" w14:textId="77777777">
        <w:tc>
          <w:tcPr>
            <w:tcW w:w="0" w:type="auto"/>
          </w:tcPr>
          <w:p w14:paraId="4A6A1DD1" w14:textId="77777777" w:rsidR="00FF55F6" w:rsidRDefault="00000000">
            <w:pPr>
              <w:pStyle w:val="Compact"/>
            </w:pPr>
            <w:r>
              <w:t>Çıktı</w:t>
            </w:r>
          </w:p>
        </w:tc>
        <w:tc>
          <w:tcPr>
            <w:tcW w:w="0" w:type="auto"/>
          </w:tcPr>
          <w:p w14:paraId="4A6A1DD2" w14:textId="77777777" w:rsidR="00FF55F6" w:rsidRDefault="00000000">
            <w:pPr>
              <w:pStyle w:val="Compact"/>
            </w:pPr>
            <w:r>
              <w:t>Konsol metni</w:t>
            </w:r>
          </w:p>
        </w:tc>
        <w:tc>
          <w:tcPr>
            <w:tcW w:w="0" w:type="auto"/>
          </w:tcPr>
          <w:p w14:paraId="4A6A1DD3" w14:textId="77777777" w:rsidR="00FF55F6" w:rsidRDefault="00000000">
            <w:pPr>
              <w:pStyle w:val="Compact"/>
            </w:pPr>
            <w:r>
              <w:t>Arayüz bileşenleri</w:t>
            </w:r>
          </w:p>
        </w:tc>
      </w:tr>
      <w:tr w:rsidR="00FF55F6" w14:paraId="4A6A1DD8" w14:textId="77777777">
        <w:tc>
          <w:tcPr>
            <w:tcW w:w="0" w:type="auto"/>
          </w:tcPr>
          <w:p w14:paraId="4A6A1DD5" w14:textId="77777777" w:rsidR="00FF55F6" w:rsidRDefault="00000000">
            <w:pPr>
              <w:pStyle w:val="Compact"/>
            </w:pPr>
            <w:r>
              <w:t>Akış</w:t>
            </w:r>
          </w:p>
        </w:tc>
        <w:tc>
          <w:tcPr>
            <w:tcW w:w="0" w:type="auto"/>
          </w:tcPr>
          <w:p w14:paraId="4A6A1DD6" w14:textId="77777777" w:rsidR="00FF55F6" w:rsidRDefault="00000000">
            <w:pPr>
              <w:pStyle w:val="Compact"/>
            </w:pPr>
            <w:r>
              <w:t>Genellikle sırayla ilerler</w:t>
            </w:r>
          </w:p>
        </w:tc>
        <w:tc>
          <w:tcPr>
            <w:tcW w:w="0" w:type="auto"/>
          </w:tcPr>
          <w:p w14:paraId="4A6A1DD7" w14:textId="77777777" w:rsidR="00FF55F6" w:rsidRDefault="00000000">
            <w:pPr>
              <w:pStyle w:val="Compact"/>
            </w:pPr>
            <w:r>
              <w:t>Olaylara bağlıdır</w:t>
            </w:r>
          </w:p>
        </w:tc>
      </w:tr>
      <w:tr w:rsidR="00FF55F6" w14:paraId="4A6A1DDC" w14:textId="77777777">
        <w:tc>
          <w:tcPr>
            <w:tcW w:w="0" w:type="auto"/>
          </w:tcPr>
          <w:p w14:paraId="4A6A1DD9" w14:textId="77777777" w:rsidR="00FF55F6" w:rsidRDefault="00000000">
            <w:pPr>
              <w:pStyle w:val="Compact"/>
            </w:pPr>
            <w:r>
              <w:t>Kullanıcı deneyimi</w:t>
            </w:r>
          </w:p>
        </w:tc>
        <w:tc>
          <w:tcPr>
            <w:tcW w:w="0" w:type="auto"/>
          </w:tcPr>
          <w:p w14:paraId="4A6A1DDA" w14:textId="77777777" w:rsidR="00FF55F6" w:rsidRDefault="00000000">
            <w:pPr>
              <w:pStyle w:val="Compact"/>
            </w:pPr>
            <w:r>
              <w:t>Basit ve teknik</w:t>
            </w:r>
          </w:p>
        </w:tc>
        <w:tc>
          <w:tcPr>
            <w:tcW w:w="0" w:type="auto"/>
          </w:tcPr>
          <w:p w14:paraId="4A6A1DDB" w14:textId="77777777" w:rsidR="00FF55F6" w:rsidRDefault="00000000">
            <w:pPr>
              <w:pStyle w:val="Compact"/>
            </w:pPr>
            <w:r>
              <w:t>Görsel ve etkileşimli</w:t>
            </w:r>
          </w:p>
        </w:tc>
      </w:tr>
      <w:tr w:rsidR="00FF55F6" w14:paraId="4A6A1DE0" w14:textId="77777777">
        <w:tc>
          <w:tcPr>
            <w:tcW w:w="0" w:type="auto"/>
          </w:tcPr>
          <w:p w14:paraId="4A6A1DDD" w14:textId="77777777" w:rsidR="00FF55F6" w:rsidRDefault="00000000">
            <w:pPr>
              <w:pStyle w:val="Compact"/>
            </w:pPr>
            <w:r>
              <w:t>Örnek giriş</w:t>
            </w:r>
          </w:p>
        </w:tc>
        <w:tc>
          <w:tcPr>
            <w:tcW w:w="0" w:type="auto"/>
          </w:tcPr>
          <w:p w14:paraId="4A6A1DDE" w14:textId="77777777" w:rsidR="00FF55F6" w:rsidRDefault="00000000">
            <w:pPr>
              <w:pStyle w:val="Compact"/>
            </w:pPr>
            <w:r>
              <w:rPr>
                <w:rStyle w:val="VerbatimChar"/>
              </w:rPr>
              <w:t>Scanner</w:t>
            </w:r>
          </w:p>
        </w:tc>
        <w:tc>
          <w:tcPr>
            <w:tcW w:w="0" w:type="auto"/>
          </w:tcPr>
          <w:p w14:paraId="4A6A1DDF" w14:textId="77777777" w:rsidR="00FF55F6" w:rsidRDefault="00000000">
            <w:pPr>
              <w:pStyle w:val="Compact"/>
            </w:pPr>
            <w:r>
              <w:rPr>
                <w:rStyle w:val="VerbatimChar"/>
              </w:rPr>
              <w:t>JTextField</w:t>
            </w:r>
            <w:r>
              <w:t>, buton</w:t>
            </w:r>
          </w:p>
        </w:tc>
      </w:tr>
      <w:tr w:rsidR="00FF55F6" w14:paraId="4A6A1DE4" w14:textId="77777777">
        <w:tc>
          <w:tcPr>
            <w:tcW w:w="0" w:type="auto"/>
          </w:tcPr>
          <w:p w14:paraId="4A6A1DE1" w14:textId="77777777" w:rsidR="00FF55F6" w:rsidRDefault="00000000">
            <w:pPr>
              <w:pStyle w:val="Compact"/>
            </w:pPr>
            <w:r>
              <w:t>Örnek çıktı</w:t>
            </w:r>
          </w:p>
        </w:tc>
        <w:tc>
          <w:tcPr>
            <w:tcW w:w="0" w:type="auto"/>
          </w:tcPr>
          <w:p w14:paraId="4A6A1DE2" w14:textId="77777777" w:rsidR="00FF55F6" w:rsidRDefault="00000000">
            <w:pPr>
              <w:pStyle w:val="Compact"/>
            </w:pPr>
            <w:r>
              <w:rPr>
                <w:rStyle w:val="VerbatimChar"/>
              </w:rPr>
              <w:t>System.out.println</w:t>
            </w:r>
          </w:p>
        </w:tc>
        <w:tc>
          <w:tcPr>
            <w:tcW w:w="0" w:type="auto"/>
          </w:tcPr>
          <w:p w14:paraId="4A6A1DE3" w14:textId="77777777" w:rsidR="00FF55F6" w:rsidRDefault="00000000">
            <w:pPr>
              <w:pStyle w:val="Compact"/>
            </w:pPr>
            <w:r>
              <w:rPr>
                <w:rStyle w:val="VerbatimChar"/>
              </w:rPr>
              <w:t>JLabel</w:t>
            </w:r>
            <w:r>
              <w:t>, diyalog</w:t>
            </w:r>
          </w:p>
        </w:tc>
      </w:tr>
    </w:tbl>
    <w:p w14:paraId="4A6A1DE5" w14:textId="77777777" w:rsidR="00FF55F6" w:rsidRDefault="00FF55F6">
      <w:pPr>
        <w:spacing w:before="120" w:line="240" w:lineRule="auto"/>
      </w:pPr>
    </w:p>
    <w:p w14:paraId="4A6A1DE6" w14:textId="77777777" w:rsidR="00FF55F6" w:rsidRDefault="00000000">
      <w:pPr>
        <w:pStyle w:val="IpucuKutusu"/>
      </w:pPr>
      <w:r>
        <w:rPr>
          <w:noProof/>
        </w:rPr>
        <w:drawing>
          <wp:inline distT="0" distB="0" distL="0" distR="0" wp14:anchorId="4A6A4066" wp14:editId="4A6A4067">
            <wp:extent cx="155448" cy="155448"/>
            <wp:effectExtent l="0" t="0" r="0" b="0"/>
            <wp:docPr id="3074" name="Picture" descr="İpucu:"/>
            <wp:cNvGraphicFramePr/>
            <a:graphic xmlns:a="http://schemas.openxmlformats.org/drawingml/2006/main">
              <a:graphicData uri="http://schemas.openxmlformats.org/drawingml/2006/picture">
                <pic:pic xmlns:pic="http://schemas.openxmlformats.org/drawingml/2006/picture">
                  <pic:nvPicPr>
                    <pic:cNvPr id="3075"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GUI programlamada önce bileşenlerin görünmesini sağlayan arayüz iskeleti kurulur. Kullanıcı etkileşimi ve olay yönetimi sonraki aşamada eklenir.</w:t>
      </w:r>
    </w:p>
    <w:p w14:paraId="4A6A1DE7" w14:textId="77777777" w:rsidR="00FF55F6" w:rsidRDefault="00000000">
      <w:pPr>
        <w:pStyle w:val="Balk2"/>
      </w:pPr>
      <w:bookmarkStart w:id="2130" w:name="swing-nedir"/>
      <w:bookmarkStart w:id="2131" w:name="_Toc228881773"/>
      <w:bookmarkEnd w:id="2126"/>
      <w:bookmarkEnd w:id="2128"/>
      <w:r>
        <w:t>19.7 Swing nedir?</w:t>
      </w:r>
      <w:bookmarkEnd w:id="2131"/>
    </w:p>
    <w:p w14:paraId="4A6A1DE8" w14:textId="77777777" w:rsidR="00FF55F6" w:rsidRDefault="00000000">
      <w:r>
        <w:t xml:space="preserve">Swing, Java ile masaüstü grafiksel kullanıcı arayüzleri geliştirmek için kullanılan bir kütüphanedir. Swing bileşenleri genellikle </w:t>
      </w:r>
      <w:r>
        <w:rPr>
          <w:rStyle w:val="VerbatimChar"/>
        </w:rPr>
        <w:t>javax.swing</w:t>
      </w:r>
      <w:r>
        <w:t xml:space="preserve"> paketi altında yer alır.</w:t>
      </w:r>
    </w:p>
    <w:p w14:paraId="4A6A1DE9" w14:textId="77777777" w:rsidR="00FF55F6" w:rsidRDefault="00000000">
      <w:pPr>
        <w:pStyle w:val="GvdeMetni"/>
      </w:pPr>
      <w:r>
        <w:t>Örnek importlar:</w:t>
      </w:r>
    </w:p>
    <w:p w14:paraId="4A6A1DEA" w14:textId="77777777" w:rsidR="00FF55F6" w:rsidRDefault="00000000">
      <w:pPr>
        <w:pStyle w:val="SourceCode"/>
      </w:pP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p>
    <w:p w14:paraId="4A6A1DEB" w14:textId="77777777" w:rsidR="00FF55F6" w:rsidRDefault="00000000">
      <w:r>
        <w:t>Daha kısa kullanım için şu da yazılabilir:</w:t>
      </w:r>
    </w:p>
    <w:p w14:paraId="4A6A1DEC" w14:textId="77777777" w:rsidR="00FF55F6" w:rsidRDefault="00000000">
      <w:pPr>
        <w:pStyle w:val="SourceCode"/>
      </w:pP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p>
    <w:p w14:paraId="4A6A1DED" w14:textId="77777777" w:rsidR="00FF55F6" w:rsidRDefault="00000000">
      <w:r>
        <w:t xml:space="preserve">Bu bölümde başlangıç düzeyinde </w:t>
      </w:r>
      <w:r>
        <w:rPr>
          <w:rStyle w:val="VerbatimChar"/>
        </w:rPr>
        <w:t>JFrame</w:t>
      </w:r>
      <w:r>
        <w:t xml:space="preserve">, </w:t>
      </w:r>
      <w:r>
        <w:rPr>
          <w:rStyle w:val="VerbatimChar"/>
        </w:rPr>
        <w:t>JPanel</w:t>
      </w:r>
      <w:r>
        <w:t xml:space="preserve"> ve </w:t>
      </w:r>
      <w:r>
        <w:rPr>
          <w:rStyle w:val="VerbatimChar"/>
        </w:rPr>
        <w:t>JLabel</w:t>
      </w:r>
      <w:r>
        <w:t xml:space="preserve"> kullanılacaktır. Buton, metin kutusu ve olay yönetimi sonraki bölümde ayrıntılı olarak ele alınacaktır.</w:t>
      </w:r>
    </w:p>
    <w:p w14:paraId="4A6A1DEE" w14:textId="77777777" w:rsidR="00FF55F6" w:rsidRDefault="00000000">
      <w:pPr>
        <w:pStyle w:val="Balk3"/>
      </w:pPr>
      <w:bookmarkStart w:id="2132" w:name="swing-ne-zaman-kullanılabilir"/>
      <w:bookmarkStart w:id="2133" w:name="_Toc228881774"/>
      <w:r>
        <w:t>19.7.1 Swing ne zaman kullanılabilir?</w:t>
      </w:r>
      <w:bookmarkEnd w:id="2133"/>
    </w:p>
    <w:p w14:paraId="4A6A1DEF" w14:textId="77777777" w:rsidR="00FF55F6" w:rsidRDefault="00000000">
      <w:r>
        <w:t>Swing şu tür uygulamalar için kullanılabilir:</w:t>
      </w:r>
    </w:p>
    <w:p w14:paraId="4A6A1DF0" w14:textId="77777777" w:rsidR="00FF55F6" w:rsidRDefault="00000000">
      <w:pPr>
        <w:pStyle w:val="Compact"/>
        <w:numPr>
          <w:ilvl w:val="0"/>
          <w:numId w:val="414"/>
        </w:numPr>
      </w:pPr>
      <w:r>
        <w:lastRenderedPageBreak/>
        <w:t>Basit masaüstü formları</w:t>
      </w:r>
    </w:p>
    <w:p w14:paraId="4A6A1DF1" w14:textId="77777777" w:rsidR="00FF55F6" w:rsidRDefault="00000000">
      <w:pPr>
        <w:pStyle w:val="Compact"/>
        <w:numPr>
          <w:ilvl w:val="0"/>
          <w:numId w:val="414"/>
        </w:numPr>
      </w:pPr>
      <w:r>
        <w:t>Öğrenci kayıt arayüzleri</w:t>
      </w:r>
    </w:p>
    <w:p w14:paraId="4A6A1DF2" w14:textId="77777777" w:rsidR="00FF55F6" w:rsidRDefault="00000000">
      <w:pPr>
        <w:pStyle w:val="Compact"/>
        <w:numPr>
          <w:ilvl w:val="0"/>
          <w:numId w:val="414"/>
        </w:numPr>
      </w:pPr>
      <w:r>
        <w:t>Küçük hesaplama araçları</w:t>
      </w:r>
    </w:p>
    <w:p w14:paraId="4A6A1DF3" w14:textId="77777777" w:rsidR="00FF55F6" w:rsidRDefault="00000000">
      <w:pPr>
        <w:pStyle w:val="Compact"/>
        <w:numPr>
          <w:ilvl w:val="0"/>
          <w:numId w:val="414"/>
        </w:numPr>
      </w:pPr>
      <w:r>
        <w:t>Listeleme ve tablo uygulamaları</w:t>
      </w:r>
    </w:p>
    <w:p w14:paraId="4A6A1DF4" w14:textId="77777777" w:rsidR="00FF55F6" w:rsidRDefault="00000000">
      <w:pPr>
        <w:pStyle w:val="Compact"/>
        <w:numPr>
          <w:ilvl w:val="0"/>
          <w:numId w:val="414"/>
        </w:numPr>
      </w:pPr>
      <w:r>
        <w:t>Eğitim amaçlı GUI örnekleri</w:t>
      </w:r>
    </w:p>
    <w:p w14:paraId="4A6A1DF5" w14:textId="77777777" w:rsidR="00FF55F6" w:rsidRDefault="00000000">
      <w:pPr>
        <w:pStyle w:val="DikkatKutusu"/>
      </w:pPr>
      <w:r>
        <w:rPr>
          <w:noProof/>
        </w:rPr>
        <w:drawing>
          <wp:inline distT="0" distB="0" distL="0" distR="0" wp14:anchorId="4A6A4068" wp14:editId="4A6A4069">
            <wp:extent cx="155448" cy="155448"/>
            <wp:effectExtent l="0" t="0" r="0" b="0"/>
            <wp:docPr id="3078" name="Picture" descr="Dikkat:"/>
            <wp:cNvGraphicFramePr/>
            <a:graphic xmlns:a="http://schemas.openxmlformats.org/drawingml/2006/main">
              <a:graphicData uri="http://schemas.openxmlformats.org/drawingml/2006/picture">
                <pic:pic xmlns:pic="http://schemas.openxmlformats.org/drawingml/2006/picture">
                  <pic:nvPicPr>
                    <pic:cNvPr id="307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Swing, web veya mobil uygulama geliştirme aracı değildir. Bu bölümde yalnızca Java masaüstü arayüz mantığına giriş yapılmaktadır.</w:t>
      </w:r>
    </w:p>
    <w:p w14:paraId="4A6A1DF6" w14:textId="77777777" w:rsidR="00FF55F6" w:rsidRDefault="00000000">
      <w:pPr>
        <w:pStyle w:val="Balk2"/>
      </w:pPr>
      <w:bookmarkStart w:id="2134" w:name="jframe-ana-pencere"/>
      <w:bookmarkStart w:id="2135" w:name="_Toc228881775"/>
      <w:bookmarkEnd w:id="2130"/>
      <w:bookmarkEnd w:id="2132"/>
      <w:r>
        <w:t xml:space="preserve">19.8 </w:t>
      </w:r>
      <w:r>
        <w:rPr>
          <w:rStyle w:val="VerbatimChar"/>
        </w:rPr>
        <w:t>JFrame</w:t>
      </w:r>
      <w:r>
        <w:t>: Ana pencere</w:t>
      </w:r>
      <w:bookmarkEnd w:id="2135"/>
    </w:p>
    <w:p w14:paraId="4A6A1DF7" w14:textId="77777777" w:rsidR="00FF55F6" w:rsidRDefault="00000000">
      <w:r>
        <w:rPr>
          <w:rStyle w:val="VerbatimChar"/>
        </w:rPr>
        <w:t>JFrame</w:t>
      </w:r>
      <w:r>
        <w:t>, Swing uygulamasının ana penceresini temsil eder. En küçük çalışan pencere örneği şu şekildedir:</w:t>
      </w:r>
    </w:p>
    <w:p w14:paraId="4A6A1DF8" w14:textId="77777777" w:rsidR="00FF55F6" w:rsidRDefault="00000000">
      <w:pPr>
        <w:pStyle w:val="SourceCode"/>
      </w:pP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"İlk Pencere"</w:t>
      </w:r>
      <w:r>
        <w:rPr>
          <w:rStyle w:val="OperatorTok"/>
        </w:rPr>
        <w:t>);</w:t>
      </w:r>
      <w:r>
        <w:br/>
      </w:r>
      <w:r>
        <w:br/>
      </w:r>
      <w:r>
        <w:rPr>
          <w:rStyle w:val="NormalTok"/>
        </w:rPr>
        <w:t>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r>
        <w:br/>
      </w:r>
      <w:r>
        <w:rPr>
          <w:rStyle w:val="NormalTok"/>
        </w:rPr>
        <w:t>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pencere</w:t>
      </w:r>
      <w:r>
        <w:rPr>
          <w:rStyle w:val="OperatorTok"/>
        </w:rPr>
        <w:t>.</w:t>
      </w:r>
      <w:r>
        <w:rPr>
          <w:rStyle w:val="FunctionTok"/>
        </w:rPr>
        <w:t>setVisible</w:t>
      </w:r>
      <w:r>
        <w:rPr>
          <w:rStyle w:val="OperatorTok"/>
        </w:rPr>
        <w:t>(</w:t>
      </w:r>
      <w:r>
        <w:rPr>
          <w:rStyle w:val="KeywordTok"/>
        </w:rPr>
        <w:t>true</w:t>
      </w:r>
      <w:r>
        <w:rPr>
          <w:rStyle w:val="OperatorTok"/>
        </w:rPr>
        <w:t>);</w:t>
      </w:r>
    </w:p>
    <w:p w14:paraId="4A6A1DF9" w14:textId="77777777" w:rsidR="00FF55F6" w:rsidRDefault="00000000">
      <w:r>
        <w:t>Bu kodda:</w:t>
      </w:r>
    </w:p>
    <w:p w14:paraId="4A6A1DFA" w14:textId="77777777" w:rsidR="00FF55F6" w:rsidRDefault="00000000">
      <w:pPr>
        <w:pStyle w:val="Compact"/>
        <w:numPr>
          <w:ilvl w:val="0"/>
          <w:numId w:val="415"/>
        </w:numPr>
      </w:pPr>
      <w:r>
        <w:rPr>
          <w:rStyle w:val="VerbatimChar"/>
        </w:rPr>
        <w:t>new JFrame("İlk Pencere")</w:t>
      </w:r>
      <w:r>
        <w:t xml:space="preserve"> başlıklı bir pencere oluşturur.</w:t>
      </w:r>
    </w:p>
    <w:p w14:paraId="4A6A1DFB" w14:textId="77777777" w:rsidR="00FF55F6" w:rsidRDefault="00000000">
      <w:pPr>
        <w:pStyle w:val="Compact"/>
        <w:numPr>
          <w:ilvl w:val="0"/>
          <w:numId w:val="415"/>
        </w:numPr>
      </w:pPr>
      <w:r>
        <w:rPr>
          <w:rStyle w:val="VerbatimChar"/>
        </w:rPr>
        <w:t>setSize(400, 200)</w:t>
      </w:r>
      <w:r>
        <w:t xml:space="preserve"> pencerenin genişlik ve yüksekliğini belirler.</w:t>
      </w:r>
    </w:p>
    <w:p w14:paraId="4A6A1DFC" w14:textId="77777777" w:rsidR="00FF55F6" w:rsidRDefault="00000000">
      <w:pPr>
        <w:pStyle w:val="Compact"/>
        <w:numPr>
          <w:ilvl w:val="0"/>
          <w:numId w:val="415"/>
        </w:numPr>
      </w:pPr>
      <w:r>
        <w:rPr>
          <w:rStyle w:val="VerbatimChar"/>
        </w:rPr>
        <w:t>setDefaultCloseOperation(JFrame.EXIT_ON_CLOSE)</w:t>
      </w:r>
      <w:r>
        <w:t xml:space="preserve"> pencere kapatıldığında programın kapanmasını sağlar.</w:t>
      </w:r>
    </w:p>
    <w:p w14:paraId="4A6A1DFD" w14:textId="77777777" w:rsidR="00FF55F6" w:rsidRDefault="00000000">
      <w:pPr>
        <w:pStyle w:val="Compact"/>
        <w:numPr>
          <w:ilvl w:val="0"/>
          <w:numId w:val="415"/>
        </w:numPr>
      </w:pPr>
      <w:r>
        <w:rPr>
          <w:rStyle w:val="VerbatimChar"/>
        </w:rPr>
        <w:t>setVisible(true)</w:t>
      </w:r>
      <w:r>
        <w:t xml:space="preserve"> pencereyi görünür yapar.</w:t>
      </w:r>
    </w:p>
    <w:p w14:paraId="4A6A1DFE" w14:textId="77777777" w:rsidR="00FF55F6" w:rsidRDefault="00000000">
      <w:pPr>
        <w:pStyle w:val="Balk3"/>
      </w:pPr>
      <w:bookmarkStart w:id="2136" w:name="setvisibletrue-neden-gereklidir"/>
      <w:bookmarkStart w:id="2137" w:name="_Toc228881776"/>
      <w:r>
        <w:t xml:space="preserve">19.8.1 </w:t>
      </w:r>
      <w:r>
        <w:rPr>
          <w:rStyle w:val="VerbatimChar"/>
        </w:rPr>
        <w:t>setVisible(true)</w:t>
      </w:r>
      <w:r>
        <w:t xml:space="preserve"> neden gereklidir?</w:t>
      </w:r>
      <w:bookmarkEnd w:id="2137"/>
    </w:p>
    <w:p w14:paraId="4A6A1DFF" w14:textId="77777777" w:rsidR="00FF55F6" w:rsidRDefault="00000000">
      <w:r>
        <w:t xml:space="preserve">Pencere nesnesi oluşturmak, pencerenin otomatik olarak ekranda görünmesini sağlamaz. Pencereyi göstermek için </w:t>
      </w:r>
      <w:r>
        <w:rPr>
          <w:rStyle w:val="VerbatimChar"/>
        </w:rPr>
        <w:t>setVisible(true)</w:t>
      </w:r>
      <w:r>
        <w:t xml:space="preserve"> çağrılmalıdır.</w:t>
      </w:r>
    </w:p>
    <w:p w14:paraId="4A6A1E00" w14:textId="77777777" w:rsidR="00FF55F6" w:rsidRDefault="00000000">
      <w:pPr>
        <w:pStyle w:val="GvdeMetni"/>
      </w:pPr>
      <w:r>
        <w:t>Yanlış beklenti:</w:t>
      </w:r>
    </w:p>
    <w:p w14:paraId="4A6A1E01" w14:textId="77777777" w:rsidR="00FF55F6" w:rsidRDefault="00000000">
      <w:pPr>
        <w:pStyle w:val="SourceCode"/>
      </w:pPr>
      <w:r>
        <w:rPr>
          <w:rStyle w:val="VerbatimChar"/>
        </w:rPr>
        <w:t>JFrame nesnesi oluşturulunca pencere otomatik görünür.</w:t>
      </w:r>
    </w:p>
    <w:p w14:paraId="4A6A1E02" w14:textId="77777777" w:rsidR="00FF55F6" w:rsidRDefault="00000000">
      <w:r>
        <w:t>Doğru kullanım:</w:t>
      </w:r>
    </w:p>
    <w:p w14:paraId="4A6A1E03" w14:textId="77777777" w:rsidR="00FF55F6" w:rsidRDefault="00000000">
      <w:pPr>
        <w:pStyle w:val="SourceCode"/>
      </w:pPr>
      <w:r>
        <w:rPr>
          <w:rStyle w:val="NormalTok"/>
        </w:rPr>
        <w:t>pencere</w:t>
      </w:r>
      <w:r>
        <w:rPr>
          <w:rStyle w:val="OperatorTok"/>
        </w:rPr>
        <w:t>.</w:t>
      </w:r>
      <w:r>
        <w:rPr>
          <w:rStyle w:val="FunctionTok"/>
        </w:rPr>
        <w:t>setVisible</w:t>
      </w:r>
      <w:r>
        <w:rPr>
          <w:rStyle w:val="OperatorTok"/>
        </w:rPr>
        <w:t>(</w:t>
      </w:r>
      <w:r>
        <w:rPr>
          <w:rStyle w:val="KeywordTok"/>
        </w:rPr>
        <w:t>true</w:t>
      </w:r>
      <w:r>
        <w:rPr>
          <w:rStyle w:val="OperatorTok"/>
        </w:rPr>
        <w:t>);</w:t>
      </w:r>
    </w:p>
    <w:p w14:paraId="4A6A1E04" w14:textId="77777777" w:rsidR="00FF55F6" w:rsidRDefault="00000000">
      <w:pPr>
        <w:pStyle w:val="Balk3"/>
      </w:pPr>
      <w:bookmarkStart w:id="2138" w:name="setdefaultcloseoperation"/>
      <w:bookmarkStart w:id="2139" w:name="_Toc228881777"/>
      <w:bookmarkEnd w:id="2136"/>
      <w:r>
        <w:t xml:space="preserve">19.8.2 </w:t>
      </w:r>
      <w:r>
        <w:rPr>
          <w:rStyle w:val="VerbatimChar"/>
        </w:rPr>
        <w:t>setDefaultCloseOperation</w:t>
      </w:r>
      <w:bookmarkEnd w:id="2139"/>
    </w:p>
    <w:p w14:paraId="4A6A1E05" w14:textId="77777777" w:rsidR="00FF55F6" w:rsidRDefault="00000000">
      <w:r>
        <w:t>Pencere kapatıldığında programın nasıl davranacağı belirlenmelidir.</w:t>
      </w:r>
    </w:p>
    <w:p w14:paraId="4A6A1E06" w14:textId="77777777" w:rsidR="00FF55F6" w:rsidRDefault="00000000">
      <w:pPr>
        <w:pStyle w:val="SourceCode"/>
      </w:pPr>
      <w:r>
        <w:rPr>
          <w:rStyle w:val="NormalTok"/>
        </w:rPr>
        <w:t>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p>
    <w:p w14:paraId="4A6A1E07" w14:textId="77777777" w:rsidR="00FF55F6" w:rsidRDefault="00000000">
      <w:r>
        <w:t>Bu ifade, pencere kapatıldığında programın sonlanmasını sağlar.</w:t>
      </w:r>
    </w:p>
    <w:p w14:paraId="4A6A1E08" w14:textId="77777777" w:rsidR="00FF55F6" w:rsidRDefault="00000000">
      <w:pPr>
        <w:pStyle w:val="SinavNotuKutusu"/>
      </w:pPr>
      <w:r>
        <w:rPr>
          <w:noProof/>
        </w:rPr>
        <w:drawing>
          <wp:inline distT="0" distB="0" distL="0" distR="0" wp14:anchorId="4A6A406A" wp14:editId="4A6A406B">
            <wp:extent cx="155448" cy="155448"/>
            <wp:effectExtent l="0" t="0" r="0" b="0"/>
            <wp:docPr id="3083" name="Picture" descr="Sınav Notu:"/>
            <wp:cNvGraphicFramePr/>
            <a:graphic xmlns:a="http://schemas.openxmlformats.org/drawingml/2006/main">
              <a:graphicData uri="http://schemas.openxmlformats.org/drawingml/2006/picture">
                <pic:pic xmlns:pic="http://schemas.openxmlformats.org/drawingml/2006/picture">
                  <pic:nvPicPr>
                    <pic:cNvPr id="308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JFrame</w:t>
      </w:r>
      <w:r>
        <w:t xml:space="preserve"> oluşturduktan sonra pencere boyutu, kapanış davranışı ve görünürlük ayarları yapılmalıdır.</w:t>
      </w:r>
    </w:p>
    <w:p w14:paraId="4A6A1E09" w14:textId="77777777" w:rsidR="00FF55F6" w:rsidRDefault="00000000">
      <w:pPr>
        <w:pStyle w:val="Balk2"/>
      </w:pPr>
      <w:bookmarkStart w:id="2140" w:name="jpanel-bileşenleri-gruplama-alanı"/>
      <w:bookmarkStart w:id="2141" w:name="_Toc228881778"/>
      <w:bookmarkEnd w:id="2134"/>
      <w:bookmarkEnd w:id="2138"/>
      <w:r>
        <w:t xml:space="preserve">19.9 </w:t>
      </w:r>
      <w:r>
        <w:rPr>
          <w:rStyle w:val="VerbatimChar"/>
        </w:rPr>
        <w:t>JPanel</w:t>
      </w:r>
      <w:r>
        <w:t>: Bileşenleri gruplama alanı</w:t>
      </w:r>
      <w:bookmarkEnd w:id="2141"/>
    </w:p>
    <w:p w14:paraId="4A6A1E0A" w14:textId="77777777" w:rsidR="00FF55F6" w:rsidRDefault="00000000">
      <w:r>
        <w:rPr>
          <w:rStyle w:val="VerbatimChar"/>
        </w:rPr>
        <w:t>JPanel</w:t>
      </w:r>
      <w:r>
        <w:t>, arayüz bileşenlerini gruplamak için kullanılan bir container yapısıdır. Büyük arayüzleri daha düzenli parçalara ayırmak için kullanılır.</w:t>
      </w:r>
    </w:p>
    <w:p w14:paraId="4A6A1E0B" w14:textId="77777777" w:rsidR="00FF55F6" w:rsidRDefault="00000000">
      <w:pPr>
        <w:pStyle w:val="GvdeMetni"/>
      </w:pPr>
      <w:r>
        <w:lastRenderedPageBreak/>
        <w:t>Örnek:</w:t>
      </w:r>
    </w:p>
    <w:p w14:paraId="4A6A1E0C" w14:textId="77777777" w:rsidR="00FF55F6" w:rsidRDefault="00000000">
      <w:pPr>
        <w:pStyle w:val="SourceCode"/>
      </w:pP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br/>
      </w:r>
      <w:r>
        <w:br/>
      </w:r>
      <w:r>
        <w:rPr>
          <w:rStyle w:val="NormalTok"/>
        </w:rPr>
        <w: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"Merhaba Swing"</w:t>
      </w:r>
      <w:r>
        <w:rPr>
          <w:rStyle w:val="OperatorTok"/>
        </w:rPr>
        <w:t>));</w:t>
      </w:r>
      <w:r>
        <w:br/>
      </w:r>
      <w:r>
        <w:br/>
      </w:r>
      <w:r>
        <w:rPr>
          <w:rStyle w:val="NormalTok"/>
        </w:rPr>
        <w:t>pencere</w:t>
      </w:r>
      <w:r>
        <w:rPr>
          <w:rStyle w:val="OperatorTok"/>
        </w:rPr>
        <w:t>.</w:t>
      </w:r>
      <w:r>
        <w:rPr>
          <w:rStyle w:val="FunctionTok"/>
        </w:rPr>
        <w:t>add</w:t>
      </w:r>
      <w:r>
        <w:rPr>
          <w:rStyle w:val="OperatorTok"/>
        </w:rPr>
        <w:t>(</w:t>
      </w:r>
      <w:r>
        <w:rPr>
          <w:rStyle w:val="NormalTok"/>
        </w:rPr>
        <w:t>panel</w:t>
      </w:r>
      <w:r>
        <w:rPr>
          <w:rStyle w:val="OperatorTok"/>
        </w:rPr>
        <w:t>);</w:t>
      </w:r>
    </w:p>
    <w:p w14:paraId="4A6A1E0D" w14:textId="77777777" w:rsidR="00FF55F6" w:rsidRDefault="00000000">
      <w:r>
        <w:t xml:space="preserve">Bu örnekte </w:t>
      </w:r>
      <w:r>
        <w:rPr>
          <w:rStyle w:val="VerbatimChar"/>
        </w:rPr>
        <w:t>JLabel</w:t>
      </w:r>
      <w:r>
        <w:t xml:space="preserve"> doğrudan pencereye değil, önce panele eklenmiştir. Panel daha sonra pencereye eklenmiştir.</w:t>
      </w:r>
    </w:p>
    <w:p w14:paraId="4A6A1E0E" w14:textId="77777777" w:rsidR="00FF55F6" w:rsidRDefault="00000000">
      <w:pPr>
        <w:pStyle w:val="Balk3"/>
      </w:pPr>
      <w:bookmarkStart w:id="2142" w:name="neden-panel-kullanılır"/>
      <w:bookmarkStart w:id="2143" w:name="_Toc228881779"/>
      <w:r>
        <w:t>19.9.1 Neden panel kullanılır?</w:t>
      </w:r>
      <w:bookmarkEnd w:id="2143"/>
    </w:p>
    <w:p w14:paraId="4A6A1E0F" w14:textId="77777777" w:rsidR="00FF55F6" w:rsidRDefault="00000000">
      <w:r>
        <w:t>Panel kullanmak şu yararları sağlar:</w:t>
      </w:r>
    </w:p>
    <w:p w14:paraId="4A6A1E10" w14:textId="77777777" w:rsidR="00FF55F6" w:rsidRDefault="00000000">
      <w:pPr>
        <w:pStyle w:val="Compact"/>
        <w:numPr>
          <w:ilvl w:val="0"/>
          <w:numId w:val="416"/>
        </w:numPr>
      </w:pPr>
      <w:r>
        <w:t>Bileşenleri gruplandırır.</w:t>
      </w:r>
    </w:p>
    <w:p w14:paraId="4A6A1E11" w14:textId="77777777" w:rsidR="00FF55F6" w:rsidRDefault="00000000">
      <w:pPr>
        <w:pStyle w:val="Compact"/>
        <w:numPr>
          <w:ilvl w:val="0"/>
          <w:numId w:val="416"/>
        </w:numPr>
      </w:pPr>
      <w:r>
        <w:t>Arayüzü bölümlere ayırır.</w:t>
      </w:r>
    </w:p>
    <w:p w14:paraId="4A6A1E12" w14:textId="77777777" w:rsidR="00FF55F6" w:rsidRDefault="00000000">
      <w:pPr>
        <w:pStyle w:val="Compact"/>
        <w:numPr>
          <w:ilvl w:val="0"/>
          <w:numId w:val="416"/>
        </w:numPr>
      </w:pPr>
      <w:r>
        <w:t>Farklı bölümlerde farklı layout kullanılmasını sağlar.</w:t>
      </w:r>
    </w:p>
    <w:p w14:paraId="4A6A1E13" w14:textId="77777777" w:rsidR="00FF55F6" w:rsidRDefault="00000000">
      <w:pPr>
        <w:pStyle w:val="Compact"/>
        <w:numPr>
          <w:ilvl w:val="0"/>
          <w:numId w:val="416"/>
        </w:numPr>
      </w:pPr>
      <w:r>
        <w:t>Kodun okunabilirliğini artırır.</w:t>
      </w:r>
    </w:p>
    <w:p w14:paraId="4A6A1E14" w14:textId="77777777" w:rsidR="00FF55F6" w:rsidRDefault="00000000">
      <w:pPr>
        <w:pStyle w:val="Compact"/>
        <w:numPr>
          <w:ilvl w:val="0"/>
          <w:numId w:val="416"/>
        </w:numPr>
      </w:pPr>
      <w:r>
        <w:t>Form, başlık ve buton alanlarını ayırmayı kolaylaştırır.</w:t>
      </w:r>
    </w:p>
    <w:p w14:paraId="4A6A1E15" w14:textId="77777777" w:rsidR="00FF55F6" w:rsidRDefault="00000000">
      <w:pPr>
        <w:pStyle w:val="IpucuKutusu"/>
      </w:pPr>
      <w:r>
        <w:rPr>
          <w:noProof/>
        </w:rPr>
        <w:drawing>
          <wp:inline distT="0" distB="0" distL="0" distR="0" wp14:anchorId="4A6A406C" wp14:editId="4A6A406D">
            <wp:extent cx="155448" cy="155448"/>
            <wp:effectExtent l="0" t="0" r="0" b="0"/>
            <wp:docPr id="3087" name="Picture" descr="İpucu:"/>
            <wp:cNvGraphicFramePr/>
            <a:graphic xmlns:a="http://schemas.openxmlformats.org/drawingml/2006/main">
              <a:graphicData uri="http://schemas.openxmlformats.org/drawingml/2006/picture">
                <pic:pic xmlns:pic="http://schemas.openxmlformats.org/drawingml/2006/picture">
                  <pic:nvPicPr>
                    <pic:cNvPr id="308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Karmaşık arayüzleri tek pencereye doğrudan bileşen ekleyerek değil, panellere ayırarak kurmak daha okunabilir bir tasarım sağlar.</w:t>
      </w:r>
    </w:p>
    <w:p w14:paraId="4A6A1E16" w14:textId="77777777" w:rsidR="00FF55F6" w:rsidRDefault="00000000">
      <w:pPr>
        <w:pStyle w:val="Balk2"/>
      </w:pPr>
      <w:bookmarkStart w:id="2144" w:name="jlabel-arayüzde-metin-gösterme"/>
      <w:bookmarkStart w:id="2145" w:name="_Toc228881780"/>
      <w:bookmarkEnd w:id="2140"/>
      <w:bookmarkEnd w:id="2142"/>
      <w:r>
        <w:t xml:space="preserve">19.10 </w:t>
      </w:r>
      <w:r>
        <w:rPr>
          <w:rStyle w:val="VerbatimChar"/>
        </w:rPr>
        <w:t>JLabel</w:t>
      </w:r>
      <w:r>
        <w:t>: Arayüzde metin gösterme</w:t>
      </w:r>
      <w:bookmarkEnd w:id="2145"/>
    </w:p>
    <w:p w14:paraId="4A6A1E17" w14:textId="77777777" w:rsidR="00FF55F6" w:rsidRDefault="00000000">
      <w:r>
        <w:rPr>
          <w:rStyle w:val="VerbatimChar"/>
        </w:rPr>
        <w:t>JLabel</w:t>
      </w:r>
      <w:r>
        <w:t>, arayüzde metin göstermek için kullanılan Swing bileşenidir.</w:t>
      </w:r>
    </w:p>
    <w:p w14:paraId="4A6A1E18" w14:textId="77777777" w:rsidR="00FF55F6" w:rsidRDefault="00000000">
      <w:pPr>
        <w:pStyle w:val="SourceCode"/>
      </w:pPr>
      <w:r>
        <w:rPr>
          <w:rStyle w:val="BuiltInTok"/>
        </w:rPr>
        <w:t>JLabel</w:t>
      </w:r>
      <w:r>
        <w:rPr>
          <w:rStyle w:val="NormalTok"/>
        </w:rPr>
        <w:t xml:space="preserve"> etiket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"Java Swing'e hoş geldiniz"</w:t>
      </w:r>
      <w:r>
        <w:rPr>
          <w:rStyle w:val="OperatorTok"/>
        </w:rPr>
        <w:t>);</w:t>
      </w:r>
    </w:p>
    <w:p w14:paraId="4A6A1E19" w14:textId="77777777" w:rsidR="00FF55F6" w:rsidRDefault="00000000">
      <w:r>
        <w:t>Bir etiketi panele eklemek için:</w:t>
      </w:r>
    </w:p>
    <w:p w14:paraId="4A6A1E1A" w14:textId="77777777" w:rsidR="00FF55F6" w:rsidRDefault="00000000">
      <w:pPr>
        <w:pStyle w:val="SourceCode"/>
      </w:pPr>
      <w:r>
        <w:rPr>
          <w:rStyle w:val="NormalTok"/>
        </w:rPr>
        <w:t>panel</w:t>
      </w:r>
      <w:r>
        <w:rPr>
          <w:rStyle w:val="OperatorTok"/>
        </w:rPr>
        <w:t>.</w:t>
      </w:r>
      <w:r>
        <w:rPr>
          <w:rStyle w:val="FunctionTok"/>
        </w:rPr>
        <w:t>add</w:t>
      </w:r>
      <w:r>
        <w:rPr>
          <w:rStyle w:val="OperatorTok"/>
        </w:rPr>
        <w:t>(</w:t>
      </w:r>
      <w:r>
        <w:rPr>
          <w:rStyle w:val="NormalTok"/>
        </w:rPr>
        <w:t>etiket</w:t>
      </w:r>
      <w:r>
        <w:rPr>
          <w:rStyle w:val="OperatorTok"/>
        </w:rPr>
        <w:t>);</w:t>
      </w:r>
    </w:p>
    <w:p w14:paraId="4A6A1E1B" w14:textId="77777777" w:rsidR="00FF55F6" w:rsidRDefault="00000000">
      <w:r>
        <w:rPr>
          <w:rStyle w:val="VerbatimChar"/>
        </w:rPr>
        <w:t>JLabel</w:t>
      </w:r>
      <w:r>
        <w:t xml:space="preserve"> genellikle şu amaçlarla kullanılır:</w:t>
      </w:r>
    </w:p>
    <w:p w14:paraId="4A6A1E1C" w14:textId="77777777" w:rsidR="00FF55F6" w:rsidRDefault="00000000">
      <w:pPr>
        <w:pStyle w:val="Compact"/>
        <w:numPr>
          <w:ilvl w:val="0"/>
          <w:numId w:val="417"/>
        </w:numPr>
      </w:pPr>
      <w:r>
        <w:t>Başlık göstermek</w:t>
      </w:r>
    </w:p>
    <w:p w14:paraId="4A6A1E1D" w14:textId="77777777" w:rsidR="00FF55F6" w:rsidRDefault="00000000">
      <w:pPr>
        <w:pStyle w:val="Compact"/>
        <w:numPr>
          <w:ilvl w:val="0"/>
          <w:numId w:val="417"/>
        </w:numPr>
      </w:pPr>
      <w:r>
        <w:t>Açıklama yazmak</w:t>
      </w:r>
    </w:p>
    <w:p w14:paraId="4A6A1E1E" w14:textId="77777777" w:rsidR="00FF55F6" w:rsidRDefault="00000000">
      <w:pPr>
        <w:pStyle w:val="Compact"/>
        <w:numPr>
          <w:ilvl w:val="0"/>
          <w:numId w:val="417"/>
        </w:numPr>
      </w:pPr>
      <w:r>
        <w:t>Form alanlarının adını belirtmek</w:t>
      </w:r>
    </w:p>
    <w:p w14:paraId="4A6A1E1F" w14:textId="77777777" w:rsidR="00FF55F6" w:rsidRDefault="00000000">
      <w:pPr>
        <w:pStyle w:val="Compact"/>
        <w:numPr>
          <w:ilvl w:val="0"/>
          <w:numId w:val="417"/>
        </w:numPr>
      </w:pPr>
      <w:r>
        <w:t>Kullanıcıya kısa bilgi vermek</w:t>
      </w:r>
    </w:p>
    <w:p w14:paraId="4A6A1E20" w14:textId="77777777" w:rsidR="00FF55F6" w:rsidRDefault="00000000">
      <w:pPr>
        <w:pStyle w:val="Compact"/>
        <w:numPr>
          <w:ilvl w:val="0"/>
          <w:numId w:val="417"/>
        </w:numPr>
      </w:pPr>
      <w:r>
        <w:t>Sonuç veya durum mesajı göstermek</w:t>
      </w:r>
    </w:p>
    <w:p w14:paraId="4A6A1E21" w14:textId="77777777" w:rsidR="00FF55F6" w:rsidRDefault="00000000">
      <w:r>
        <w:t xml:space="preserve">Bu bölümde </w:t>
      </w:r>
      <w:r>
        <w:rPr>
          <w:rStyle w:val="VerbatimChar"/>
        </w:rPr>
        <w:t>JLabel</w:t>
      </w:r>
      <w:r>
        <w:t>, metin gösterme ve form etiketi amaçlı kullanılacaktır.</w:t>
      </w:r>
    </w:p>
    <w:p w14:paraId="4A6A1E22" w14:textId="77777777" w:rsidR="00FF55F6" w:rsidRDefault="00000000">
      <w:pPr>
        <w:pStyle w:val="Balk2"/>
      </w:pPr>
      <w:bookmarkStart w:id="2146" w:name="component-ve-container-ilişkisi"/>
      <w:bookmarkStart w:id="2147" w:name="_Toc228881781"/>
      <w:bookmarkEnd w:id="2144"/>
      <w:r>
        <w:t>19.11 Component ve container ilişkisi</w:t>
      </w:r>
      <w:bookmarkEnd w:id="2147"/>
    </w:p>
    <w:p w14:paraId="4A6A1E23" w14:textId="77777777" w:rsidR="00FF55F6" w:rsidRDefault="00000000">
      <w:r>
        <w:t>Swing arayüzlerinde bileşenler component olarak düşünülebilir. Component, arayüzde görünen veya arayüzün parçası olan öğedir. Container ise başka componentleri içinde tutabilen yapıdır.</w:t>
      </w:r>
    </w:p>
    <w:p w14:paraId="4A6A1E24" w14:textId="77777777" w:rsidR="00FF55F6" w:rsidRDefault="00000000">
      <w:pPr>
        <w:pStyle w:val="GvdeMetni"/>
      </w:pPr>
      <w:r>
        <w:t>Örnekler:</w:t>
      </w:r>
    </w:p>
    <w:tbl>
      <w:tblPr>
        <w:tblStyle w:val="Table"/>
        <w:tblW w:w="0" w:type="auto"/>
        <w:tblLook w:val="0020" w:firstRow="1" w:lastRow="0" w:firstColumn="0" w:lastColumn="0" w:noHBand="0" w:noVBand="0"/>
      </w:tblPr>
      <w:tblGrid>
        <w:gridCol w:w="874"/>
        <w:gridCol w:w="1261"/>
        <w:gridCol w:w="2401"/>
      </w:tblGrid>
      <w:tr w:rsidR="00FF55F6" w14:paraId="4A6A1E2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E25" w14:textId="77777777" w:rsidR="00FF55F6" w:rsidRDefault="00000000">
            <w:pPr>
              <w:pStyle w:val="Compact"/>
            </w:pPr>
            <w:r>
              <w:rPr>
                <w:rStyle w:val="TabloBaslikYazisi"/>
              </w:rPr>
              <w:t>Yapı</w:t>
            </w:r>
          </w:p>
        </w:tc>
        <w:tc>
          <w:tcPr>
            <w:tcW w:w="0" w:type="auto"/>
          </w:tcPr>
          <w:p w14:paraId="4A6A1E26" w14:textId="77777777" w:rsidR="00FF55F6" w:rsidRDefault="00000000">
            <w:pPr>
              <w:pStyle w:val="Compact"/>
            </w:pPr>
            <w:r>
              <w:rPr>
                <w:rStyle w:val="TabloBaslikYazisi"/>
              </w:rPr>
              <w:t>Tür</w:t>
            </w:r>
          </w:p>
        </w:tc>
        <w:tc>
          <w:tcPr>
            <w:tcW w:w="0" w:type="auto"/>
          </w:tcPr>
          <w:p w14:paraId="4A6A1E27" w14:textId="77777777" w:rsidR="00FF55F6" w:rsidRDefault="00000000">
            <w:pPr>
              <w:pStyle w:val="Compact"/>
            </w:pPr>
            <w:r>
              <w:rPr>
                <w:rStyle w:val="TabloBaslikYazisi"/>
              </w:rPr>
              <w:t>Açıklama</w:t>
            </w:r>
          </w:p>
        </w:tc>
      </w:tr>
      <w:tr w:rsidR="00FF55F6" w14:paraId="4A6A1E2C" w14:textId="77777777">
        <w:tc>
          <w:tcPr>
            <w:tcW w:w="0" w:type="auto"/>
          </w:tcPr>
          <w:p w14:paraId="4A6A1E29" w14:textId="77777777" w:rsidR="00FF55F6" w:rsidRDefault="00000000">
            <w:pPr>
              <w:pStyle w:val="Compact"/>
            </w:pPr>
            <w:r>
              <w:rPr>
                <w:rStyle w:val="VerbatimChar"/>
              </w:rPr>
              <w:t>JLabel</w:t>
            </w:r>
          </w:p>
        </w:tc>
        <w:tc>
          <w:tcPr>
            <w:tcW w:w="0" w:type="auto"/>
          </w:tcPr>
          <w:p w14:paraId="4A6A1E2A" w14:textId="77777777" w:rsidR="00FF55F6" w:rsidRDefault="00000000">
            <w:pPr>
              <w:pStyle w:val="Compact"/>
            </w:pPr>
            <w:r>
              <w:t>Component</w:t>
            </w:r>
          </w:p>
        </w:tc>
        <w:tc>
          <w:tcPr>
            <w:tcW w:w="0" w:type="auto"/>
          </w:tcPr>
          <w:p w14:paraId="4A6A1E2B" w14:textId="77777777" w:rsidR="00FF55F6" w:rsidRDefault="00000000">
            <w:pPr>
              <w:pStyle w:val="Compact"/>
            </w:pPr>
            <w:r>
              <w:t>Metin gösterir</w:t>
            </w:r>
          </w:p>
        </w:tc>
      </w:tr>
      <w:tr w:rsidR="00FF55F6" w14:paraId="4A6A1E30" w14:textId="77777777">
        <w:tc>
          <w:tcPr>
            <w:tcW w:w="0" w:type="auto"/>
          </w:tcPr>
          <w:p w14:paraId="4A6A1E2D" w14:textId="77777777" w:rsidR="00FF55F6" w:rsidRDefault="00000000">
            <w:pPr>
              <w:pStyle w:val="Compact"/>
            </w:pPr>
            <w:r>
              <w:rPr>
                <w:rStyle w:val="VerbatimChar"/>
              </w:rPr>
              <w:t>JPanel</w:t>
            </w:r>
          </w:p>
        </w:tc>
        <w:tc>
          <w:tcPr>
            <w:tcW w:w="0" w:type="auto"/>
          </w:tcPr>
          <w:p w14:paraId="4A6A1E2E" w14:textId="77777777" w:rsidR="00FF55F6" w:rsidRDefault="00000000">
            <w:pPr>
              <w:pStyle w:val="Compact"/>
            </w:pPr>
            <w:r>
              <w:t>Container</w:t>
            </w:r>
          </w:p>
        </w:tc>
        <w:tc>
          <w:tcPr>
            <w:tcW w:w="0" w:type="auto"/>
          </w:tcPr>
          <w:p w14:paraId="4A6A1E2F" w14:textId="77777777" w:rsidR="00FF55F6" w:rsidRDefault="00000000">
            <w:pPr>
              <w:pStyle w:val="Compact"/>
            </w:pPr>
            <w:r>
              <w:t>Bileşenleri gruplar</w:t>
            </w:r>
          </w:p>
        </w:tc>
      </w:tr>
      <w:tr w:rsidR="00FF55F6" w14:paraId="4A6A1E34" w14:textId="77777777">
        <w:tc>
          <w:tcPr>
            <w:tcW w:w="0" w:type="auto"/>
          </w:tcPr>
          <w:p w14:paraId="4A6A1E31" w14:textId="77777777" w:rsidR="00FF55F6" w:rsidRDefault="00000000">
            <w:pPr>
              <w:pStyle w:val="Compact"/>
            </w:pPr>
            <w:r>
              <w:rPr>
                <w:rStyle w:val="VerbatimChar"/>
              </w:rPr>
              <w:t>JFrame</w:t>
            </w:r>
          </w:p>
        </w:tc>
        <w:tc>
          <w:tcPr>
            <w:tcW w:w="0" w:type="auto"/>
          </w:tcPr>
          <w:p w14:paraId="4A6A1E32" w14:textId="77777777" w:rsidR="00FF55F6" w:rsidRDefault="00000000">
            <w:pPr>
              <w:pStyle w:val="Compact"/>
            </w:pPr>
            <w:r>
              <w:t>Container</w:t>
            </w:r>
          </w:p>
        </w:tc>
        <w:tc>
          <w:tcPr>
            <w:tcW w:w="0" w:type="auto"/>
          </w:tcPr>
          <w:p w14:paraId="4A6A1E33" w14:textId="77777777" w:rsidR="00FF55F6" w:rsidRDefault="00000000">
            <w:pPr>
              <w:pStyle w:val="Compact"/>
            </w:pPr>
            <w:r>
              <w:t>Ana pencereyi temsil eder</w:t>
            </w:r>
          </w:p>
        </w:tc>
      </w:tr>
    </w:tbl>
    <w:p w14:paraId="4A6A1E35" w14:textId="77777777" w:rsidR="00FF55F6" w:rsidRDefault="00FF55F6">
      <w:pPr>
        <w:spacing w:before="120" w:line="240" w:lineRule="auto"/>
      </w:pPr>
    </w:p>
    <w:p w14:paraId="4A6A1E36" w14:textId="77777777" w:rsidR="00FF55F6" w:rsidRDefault="00000000">
      <w:pPr>
        <w:pStyle w:val="GvdeMetni"/>
      </w:pPr>
      <w:r>
        <w:t>Basit ilişki:</w:t>
      </w:r>
    </w:p>
    <w:p w14:paraId="4A6A1E37" w14:textId="77777777" w:rsidR="00FF55F6" w:rsidRDefault="00000000">
      <w:pPr>
        <w:pStyle w:val="SourceCode"/>
      </w:pPr>
      <w:r>
        <w:rPr>
          <w:rStyle w:val="VerbatimChar"/>
        </w:rPr>
        <w:t>JFrame</w:t>
      </w:r>
      <w:r>
        <w:br/>
      </w:r>
      <w:r>
        <w:rPr>
          <w:rStyle w:val="VerbatimChar"/>
        </w:rPr>
        <w:t xml:space="preserve"> └── JPanel</w:t>
      </w:r>
      <w:r>
        <w:br/>
      </w:r>
      <w:r>
        <w:rPr>
          <w:rStyle w:val="VerbatimChar"/>
        </w:rPr>
        <w:t xml:space="preserve">      └── JLabel</w:t>
      </w:r>
    </w:p>
    <w:p w14:paraId="4A6A1E38" w14:textId="77777777" w:rsidR="00FF55F6" w:rsidRDefault="00000000">
      <w:r>
        <w:t>Bu ilişki, GUI arayüzlerinin ağaç benzeri bir yapıda kurulabileceğini gösterir.</w:t>
      </w:r>
    </w:p>
    <w:p w14:paraId="4A6A1E39" w14:textId="77777777" w:rsidR="00FF55F6" w:rsidRDefault="00000000">
      <w:pPr>
        <w:pStyle w:val="DikkatKutusu"/>
      </w:pPr>
      <w:r>
        <w:rPr>
          <w:noProof/>
        </w:rPr>
        <w:drawing>
          <wp:inline distT="0" distB="0" distL="0" distR="0" wp14:anchorId="4A6A406E" wp14:editId="4A6A406F">
            <wp:extent cx="155448" cy="155448"/>
            <wp:effectExtent l="0" t="0" r="0" b="0"/>
            <wp:docPr id="3092" name="Picture" descr="Dikkat:"/>
            <wp:cNvGraphicFramePr/>
            <a:graphic xmlns:a="http://schemas.openxmlformats.org/drawingml/2006/main">
              <a:graphicData uri="http://schemas.openxmlformats.org/drawingml/2006/picture">
                <pic:pic xmlns:pic="http://schemas.openxmlformats.org/drawingml/2006/picture">
                  <pic:nvPicPr>
                    <pic:cNvPr id="309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Bir bileşen oluşturmak tek başına yeterli değildir. Bileşenin görünmesi için uygun bir container içine eklenmesi gerekir.</w:t>
      </w:r>
    </w:p>
    <w:p w14:paraId="4A6A1E3A" w14:textId="77777777" w:rsidR="00FF55F6" w:rsidRDefault="00000000">
      <w:pPr>
        <w:pStyle w:val="Balk2"/>
      </w:pPr>
      <w:bookmarkStart w:id="2148" w:name="event-driven-programming-fikrine-giriş"/>
      <w:bookmarkStart w:id="2149" w:name="_Toc228881782"/>
      <w:bookmarkEnd w:id="2146"/>
      <w:r>
        <w:t>19.12 Event-driven programming fikrine giriş</w:t>
      </w:r>
      <w:bookmarkEnd w:id="2149"/>
    </w:p>
    <w:p w14:paraId="4A6A1E3B" w14:textId="77777777" w:rsidR="00FF55F6" w:rsidRDefault="00000000">
      <w:r>
        <w:t>Konsol programlarında akış genellikle satır satır ilerler. GUI programlarında ise kullanıcı farklı zamanlarda farklı bileşenlerle etkileşime girebilir. Bu nedenle GUI programları olay odaklıdır.</w:t>
      </w:r>
    </w:p>
    <w:p w14:paraId="4A6A1E3C" w14:textId="77777777" w:rsidR="00FF55F6" w:rsidRDefault="00000000">
      <w:pPr>
        <w:pStyle w:val="GvdeMetni"/>
      </w:pPr>
      <w:r>
        <w:t>Olay örnekleri:</w:t>
      </w:r>
    </w:p>
    <w:p w14:paraId="4A6A1E3D" w14:textId="77777777" w:rsidR="00FF55F6" w:rsidRDefault="00000000">
      <w:pPr>
        <w:pStyle w:val="Compact"/>
        <w:numPr>
          <w:ilvl w:val="0"/>
          <w:numId w:val="418"/>
        </w:numPr>
      </w:pPr>
      <w:r>
        <w:t>Butona tıklama</w:t>
      </w:r>
    </w:p>
    <w:p w14:paraId="4A6A1E3E" w14:textId="77777777" w:rsidR="00FF55F6" w:rsidRDefault="00000000">
      <w:pPr>
        <w:pStyle w:val="Compact"/>
        <w:numPr>
          <w:ilvl w:val="0"/>
          <w:numId w:val="418"/>
        </w:numPr>
      </w:pPr>
      <w:r>
        <w:t>Metin kutusuna yazı yazma</w:t>
      </w:r>
    </w:p>
    <w:p w14:paraId="4A6A1E3F" w14:textId="77777777" w:rsidR="00FF55F6" w:rsidRDefault="00000000">
      <w:pPr>
        <w:pStyle w:val="Compact"/>
        <w:numPr>
          <w:ilvl w:val="0"/>
          <w:numId w:val="418"/>
        </w:numPr>
      </w:pPr>
      <w:r>
        <w:t>Pencereyi kapatma</w:t>
      </w:r>
    </w:p>
    <w:p w14:paraId="4A6A1E40" w14:textId="77777777" w:rsidR="00FF55F6" w:rsidRDefault="00000000">
      <w:pPr>
        <w:pStyle w:val="Compact"/>
        <w:numPr>
          <w:ilvl w:val="0"/>
          <w:numId w:val="418"/>
        </w:numPr>
      </w:pPr>
      <w:r>
        <w:t>Menü seçimi yapma</w:t>
      </w:r>
    </w:p>
    <w:p w14:paraId="4A6A1E41" w14:textId="77777777" w:rsidR="00FF55F6" w:rsidRDefault="00000000">
      <w:pPr>
        <w:pStyle w:val="Compact"/>
        <w:numPr>
          <w:ilvl w:val="0"/>
          <w:numId w:val="418"/>
        </w:numPr>
      </w:pPr>
      <w:r>
        <w:t>Listeden eleman seçme</w:t>
      </w:r>
    </w:p>
    <w:p w14:paraId="4A6A1E42" w14:textId="77777777" w:rsidR="00FF55F6" w:rsidRDefault="00000000">
      <w:r>
        <w:t>Bu bölümde olay yönetimi ayrıntılı olarak işlenmeyecektir. Ancak GUI programlarının temel mantığı, kullanıcı olaylarına tepki verme üzerine kuruludur.</w:t>
      </w:r>
    </w:p>
    <w:p w14:paraId="4A6A1E43" w14:textId="77777777" w:rsidR="00FF55F6" w:rsidRDefault="00000000">
      <w:pPr>
        <w:pStyle w:val="Balk3"/>
      </w:pPr>
      <w:bookmarkStart w:id="2150" w:name="konsol-akışı-ve-gui-akışı"/>
      <w:bookmarkStart w:id="2151" w:name="_Toc228881783"/>
      <w:r>
        <w:t>19.12.1 Konsol akışı ve GUI akışı</w:t>
      </w:r>
      <w:bookmarkEnd w:id="2151"/>
    </w:p>
    <w:p w14:paraId="4A6A1E44" w14:textId="77777777" w:rsidR="00FF55F6" w:rsidRDefault="00000000">
      <w:r>
        <w:t>Konsol yaklaşımı:</w:t>
      </w:r>
    </w:p>
    <w:p w14:paraId="4A6A1E45" w14:textId="77777777" w:rsidR="00FF55F6" w:rsidRDefault="00000000">
      <w:pPr>
        <w:pStyle w:val="SourceCode"/>
      </w:pPr>
      <w:r>
        <w:rPr>
          <w:rStyle w:val="VerbatimChar"/>
        </w:rPr>
        <w:t>Veri iste</w:t>
      </w:r>
      <w:r>
        <w:br/>
      </w:r>
      <w:r>
        <w:rPr>
          <w:rStyle w:val="VerbatimChar"/>
        </w:rPr>
        <w:t>Veriyi oku</w:t>
      </w:r>
      <w:r>
        <w:br/>
      </w:r>
      <w:r>
        <w:rPr>
          <w:rStyle w:val="VerbatimChar"/>
        </w:rPr>
        <w:t>Hesapla</w:t>
      </w:r>
      <w:r>
        <w:br/>
      </w:r>
      <w:r>
        <w:rPr>
          <w:rStyle w:val="VerbatimChar"/>
        </w:rPr>
        <w:t>Sonucu yazdır</w:t>
      </w:r>
      <w:r>
        <w:br/>
      </w:r>
      <w:r>
        <w:rPr>
          <w:rStyle w:val="VerbatimChar"/>
        </w:rPr>
        <w:t>Bitir</w:t>
      </w:r>
    </w:p>
    <w:p w14:paraId="4A6A1E46" w14:textId="77777777" w:rsidR="00FF55F6" w:rsidRDefault="00000000">
      <w:r>
        <w:t>GUI yaklaşımı:</w:t>
      </w:r>
    </w:p>
    <w:p w14:paraId="4A6A1E47" w14:textId="77777777" w:rsidR="00FF55F6" w:rsidRDefault="00000000">
      <w:pPr>
        <w:pStyle w:val="SourceCode"/>
      </w:pPr>
      <w:r>
        <w:rPr>
          <w:rStyle w:val="VerbatimChar"/>
        </w:rPr>
        <w:t>Pencereyi oluştur</w:t>
      </w:r>
      <w:r>
        <w:br/>
      </w:r>
      <w:r>
        <w:rPr>
          <w:rStyle w:val="VerbatimChar"/>
        </w:rPr>
        <w:t>Bileşenleri yerleştir</w:t>
      </w:r>
      <w:r>
        <w:br/>
      </w:r>
      <w:r>
        <w:rPr>
          <w:rStyle w:val="VerbatimChar"/>
        </w:rPr>
        <w:t>Pencereyi göster</w:t>
      </w:r>
      <w:r>
        <w:br/>
      </w:r>
      <w:r>
        <w:rPr>
          <w:rStyle w:val="VerbatimChar"/>
        </w:rPr>
        <w:t>Kullanıcı olaylarını bekle</w:t>
      </w:r>
      <w:r>
        <w:br/>
      </w:r>
      <w:r>
        <w:rPr>
          <w:rStyle w:val="VerbatimChar"/>
        </w:rPr>
        <w:t>Olay gerçekleşince tepki ver</w:t>
      </w:r>
    </w:p>
    <w:p w14:paraId="4A6A1E48" w14:textId="77777777" w:rsidR="00FF55F6" w:rsidRDefault="00000000">
      <w:pPr>
        <w:pStyle w:val="IpucuKutusu"/>
      </w:pPr>
      <w:r>
        <w:rPr>
          <w:noProof/>
        </w:rPr>
        <w:drawing>
          <wp:inline distT="0" distB="0" distL="0" distR="0" wp14:anchorId="4A6A4070" wp14:editId="4A6A4071">
            <wp:extent cx="155448" cy="155448"/>
            <wp:effectExtent l="0" t="0" r="0" b="0"/>
            <wp:docPr id="3095" name="Picture" descr="İpucu:"/>
            <wp:cNvGraphicFramePr/>
            <a:graphic xmlns:a="http://schemas.openxmlformats.org/drawingml/2006/main">
              <a:graphicData uri="http://schemas.openxmlformats.org/drawingml/2006/picture">
                <pic:pic xmlns:pic="http://schemas.openxmlformats.org/drawingml/2006/picture">
                  <pic:nvPicPr>
                    <pic:cNvPr id="309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Bu bölümde “olayları bekleme” fikrini anlamak yeterlidir. Buton tıklama ve </w:t>
      </w:r>
      <w:r>
        <w:rPr>
          <w:rStyle w:val="VerbatimChar"/>
        </w:rPr>
        <w:t>ActionListener</w:t>
      </w:r>
      <w:r>
        <w:t xml:space="preserve"> ayrıntıları sonraki bölümde işlenecektir.</w:t>
      </w:r>
    </w:p>
    <w:p w14:paraId="4A6A1E49" w14:textId="77777777" w:rsidR="00FF55F6" w:rsidRDefault="00000000">
      <w:pPr>
        <w:pStyle w:val="Balk2"/>
      </w:pPr>
      <w:bookmarkStart w:id="2152" w:name="layout-manager-nedir"/>
      <w:bookmarkStart w:id="2153" w:name="_Toc228881784"/>
      <w:bookmarkEnd w:id="2148"/>
      <w:bookmarkEnd w:id="2150"/>
      <w:r>
        <w:t>19.13 Layout manager nedir?</w:t>
      </w:r>
      <w:bookmarkEnd w:id="2153"/>
    </w:p>
    <w:p w14:paraId="4A6A1E4A" w14:textId="77777777" w:rsidR="00FF55F6" w:rsidRDefault="00000000">
      <w:r>
        <w:t>Layout manager, bileşenlerin pencere veya panel üzerinde nasıl yerleşeceğini belirleyen yapıdır. Swing’de bileşenleri elle piksel piksel konumlandırmak yerine layout manager kullanmak daha güvenli ve düzenli bir yaklaşımdır.</w:t>
      </w:r>
    </w:p>
    <w:p w14:paraId="4A6A1E4B" w14:textId="77777777" w:rsidR="00FF55F6" w:rsidRDefault="00000000">
      <w:pPr>
        <w:pStyle w:val="GvdeMetni"/>
      </w:pPr>
      <w:r>
        <w:t>Örneğin bir panel şu şekilde oluşturulabilir:</w:t>
      </w:r>
    </w:p>
    <w:p w14:paraId="4A6A1E4C" w14:textId="77777777" w:rsidR="00FF55F6" w:rsidRDefault="00000000">
      <w:pPr>
        <w:pStyle w:val="SourceCode"/>
      </w:pPr>
      <w:r>
        <w:rPr>
          <w:rStyle w:val="BuiltInTok"/>
        </w:rPr>
        <w:lastRenderedPageBreak/>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p>
    <w:p w14:paraId="4A6A1E4D" w14:textId="77777777" w:rsidR="00FF55F6" w:rsidRDefault="00000000">
      <w:r>
        <w:t xml:space="preserve">Bu panel, içine eklenen bileşenleri </w:t>
      </w:r>
      <w:r>
        <w:rPr>
          <w:rStyle w:val="VerbatimChar"/>
        </w:rPr>
        <w:t>FlowLayout</w:t>
      </w:r>
      <w:r>
        <w:t xml:space="preserve"> kurallarına göre yerleştirir.</w:t>
      </w:r>
    </w:p>
    <w:p w14:paraId="4A6A1E4E" w14:textId="77777777" w:rsidR="00FF55F6" w:rsidRDefault="00000000">
      <w:pPr>
        <w:pStyle w:val="Balk3"/>
      </w:pPr>
      <w:bookmarkStart w:id="2154" w:name="neden-elle-konum-vermiyoruz"/>
      <w:bookmarkStart w:id="2155" w:name="_Toc228881785"/>
      <w:r>
        <w:t>19.13.1 Neden elle konum vermiyoruz?</w:t>
      </w:r>
      <w:bookmarkEnd w:id="2155"/>
    </w:p>
    <w:p w14:paraId="4A6A1E4F" w14:textId="77777777" w:rsidR="00FF55F6" w:rsidRDefault="00000000">
      <w:r>
        <w:t>Elle konum verme yaklaşımında her bileşenin x-y koordinatı ve boyutu tek tek belirlenir. Bu yöntem küçük örneklerde mümkün görünse de pencere boyutu, işletim sistemi, yazı tipi veya ekran çözünürlüğü değiştiğinde sorun çıkarabilir.</w:t>
      </w:r>
    </w:p>
    <w:p w14:paraId="4A6A1E50" w14:textId="77777777" w:rsidR="00FF55F6" w:rsidRDefault="00000000">
      <w:pPr>
        <w:pStyle w:val="GvdeMetni"/>
      </w:pPr>
      <w:r>
        <w:t>Layout kullanmanın yararları:</w:t>
      </w:r>
    </w:p>
    <w:p w14:paraId="4A6A1E51" w14:textId="77777777" w:rsidR="00FF55F6" w:rsidRDefault="00000000">
      <w:pPr>
        <w:pStyle w:val="Compact"/>
        <w:numPr>
          <w:ilvl w:val="0"/>
          <w:numId w:val="419"/>
        </w:numPr>
      </w:pPr>
      <w:r>
        <w:t>Bileşenler daha düzenli yerleşir.</w:t>
      </w:r>
    </w:p>
    <w:p w14:paraId="4A6A1E52" w14:textId="77777777" w:rsidR="00FF55F6" w:rsidRDefault="00000000">
      <w:pPr>
        <w:pStyle w:val="Compact"/>
        <w:numPr>
          <w:ilvl w:val="0"/>
          <w:numId w:val="419"/>
        </w:numPr>
      </w:pPr>
      <w:r>
        <w:t>Pencere boyutu değiştiğinde arayüz daha uyumlu davranır.</w:t>
      </w:r>
    </w:p>
    <w:p w14:paraId="4A6A1E53" w14:textId="77777777" w:rsidR="00FF55F6" w:rsidRDefault="00000000">
      <w:pPr>
        <w:pStyle w:val="Compact"/>
        <w:numPr>
          <w:ilvl w:val="0"/>
          <w:numId w:val="419"/>
        </w:numPr>
      </w:pPr>
      <w:r>
        <w:t>Kod daha okunabilir olur.</w:t>
      </w:r>
    </w:p>
    <w:p w14:paraId="4A6A1E54" w14:textId="77777777" w:rsidR="00FF55F6" w:rsidRDefault="00000000">
      <w:pPr>
        <w:pStyle w:val="Compact"/>
        <w:numPr>
          <w:ilvl w:val="0"/>
          <w:numId w:val="419"/>
        </w:numPr>
      </w:pPr>
      <w:r>
        <w:t>Form yapıları daha kolay kurulur.</w:t>
      </w:r>
    </w:p>
    <w:p w14:paraId="4A6A1E55" w14:textId="77777777" w:rsidR="00FF55F6" w:rsidRDefault="00000000">
      <w:pPr>
        <w:pStyle w:val="Compact"/>
        <w:numPr>
          <w:ilvl w:val="0"/>
          <w:numId w:val="419"/>
        </w:numPr>
      </w:pPr>
      <w:r>
        <w:t>Farklı panellerde farklı düzenler kullanılabilir.</w:t>
      </w:r>
    </w:p>
    <w:p w14:paraId="4A6A1E56" w14:textId="77777777" w:rsidR="00FF55F6" w:rsidRDefault="00000000">
      <w:pPr>
        <w:pStyle w:val="SinavNotuKutusu"/>
      </w:pPr>
      <w:r>
        <w:rPr>
          <w:noProof/>
        </w:rPr>
        <w:drawing>
          <wp:inline distT="0" distB="0" distL="0" distR="0" wp14:anchorId="4A6A4072" wp14:editId="4A6A4073">
            <wp:extent cx="155448" cy="155448"/>
            <wp:effectExtent l="0" t="0" r="0" b="0"/>
            <wp:docPr id="3099" name="Picture" descr="Sınav Notu:"/>
            <wp:cNvGraphicFramePr/>
            <a:graphic xmlns:a="http://schemas.openxmlformats.org/drawingml/2006/main">
              <a:graphicData uri="http://schemas.openxmlformats.org/drawingml/2006/picture">
                <pic:pic xmlns:pic="http://schemas.openxmlformats.org/drawingml/2006/picture">
                  <pic:nvPicPr>
                    <pic:cNvPr id="310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Layout manager, bileşenlerin konum ve düzenini yönetir. Başlangıç düzeyinde </w:t>
      </w:r>
      <w:r>
        <w:rPr>
          <w:rStyle w:val="VerbatimChar"/>
        </w:rPr>
        <w:t>FlowLayout</w:t>
      </w:r>
      <w:r>
        <w:t xml:space="preserve">, </w:t>
      </w:r>
      <w:r>
        <w:rPr>
          <w:rStyle w:val="VerbatimChar"/>
        </w:rPr>
        <w:t>BorderLayout</w:t>
      </w:r>
      <w:r>
        <w:t xml:space="preserve"> ve </w:t>
      </w:r>
      <w:r>
        <w:rPr>
          <w:rStyle w:val="VerbatimChar"/>
        </w:rPr>
        <w:t>GridLayout</w:t>
      </w:r>
      <w:r>
        <w:t xml:space="preserve"> yeterlidir.</w:t>
      </w:r>
    </w:p>
    <w:p w14:paraId="4A6A1E57" w14:textId="77777777" w:rsidR="00FF55F6" w:rsidRDefault="00000000">
      <w:pPr>
        <w:pStyle w:val="Balk2"/>
      </w:pPr>
      <w:bookmarkStart w:id="2156" w:name="flowlayout"/>
      <w:bookmarkStart w:id="2157" w:name="_Toc228881786"/>
      <w:bookmarkEnd w:id="2152"/>
      <w:bookmarkEnd w:id="2154"/>
      <w:r>
        <w:t xml:space="preserve">19.14 </w:t>
      </w:r>
      <w:r>
        <w:rPr>
          <w:rStyle w:val="VerbatimChar"/>
        </w:rPr>
        <w:t>FlowLayout</w:t>
      </w:r>
      <w:bookmarkEnd w:id="2157"/>
    </w:p>
    <w:p w14:paraId="4A6A1E58" w14:textId="77777777" w:rsidR="00FF55F6" w:rsidRDefault="00000000">
      <w:r>
        <w:rPr>
          <w:rStyle w:val="VerbatimChar"/>
        </w:rPr>
        <w:t>FlowLayout</w:t>
      </w:r>
      <w:r>
        <w:t>, bileşenleri soldan sağa doğru sıralı biçimde yerleştirir. Yer kalmadığında bileşenler bir sonraki satıra geçebilir.</w:t>
      </w:r>
    </w:p>
    <w:p w14:paraId="4A6A1E59" w14:textId="77777777" w:rsidR="00FF55F6" w:rsidRDefault="00000000">
      <w:pPr>
        <w:pStyle w:val="SourceCode"/>
      </w:pP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br/>
      </w:r>
      <w:r>
        <w:br/>
      </w:r>
      <w:r>
        <w:rPr>
          <w:rStyle w:val="NormalTok"/>
        </w:rPr>
        <w: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w:t>
      </w:r>
      <w:r>
        <w:rPr>
          <w:rStyle w:val="OperatorTok"/>
        </w:rPr>
        <w:t>));</w:t>
      </w:r>
      <w:r>
        <w:br/>
      </w:r>
      <w:r>
        <w:rPr>
          <w:rStyle w:val="NormalTok"/>
        </w:rPr>
        <w: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"Soyad"</w:t>
      </w:r>
      <w:r>
        <w:rPr>
          <w:rStyle w:val="OperatorTok"/>
        </w:rPr>
        <w:t>));</w:t>
      </w:r>
      <w:r>
        <w:br/>
      </w:r>
      <w:r>
        <w:rPr>
          <w:rStyle w:val="NormalTok"/>
        </w:rPr>
        <w: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"Not"</w:t>
      </w:r>
      <w:r>
        <w:rPr>
          <w:rStyle w:val="OperatorTok"/>
        </w:rPr>
        <w:t>));</w:t>
      </w:r>
    </w:p>
    <w:p w14:paraId="4A6A1E5A" w14:textId="77777777" w:rsidR="00FF55F6" w:rsidRDefault="00000000">
      <w:r>
        <w:t>Bu düzen, basit satır içi bileşenler için uygundur.</w:t>
      </w:r>
    </w:p>
    <w:p w14:paraId="4A6A1E5B" w14:textId="77777777" w:rsidR="00FF55F6" w:rsidRDefault="00000000">
      <w:pPr>
        <w:pStyle w:val="Balk3"/>
      </w:pPr>
      <w:bookmarkStart w:id="2158" w:name="hizalama"/>
      <w:bookmarkStart w:id="2159" w:name="_Toc228881787"/>
      <w:r>
        <w:t>19.14.1 Hizalama</w:t>
      </w:r>
      <w:bookmarkEnd w:id="2159"/>
    </w:p>
    <w:p w14:paraId="4A6A1E5C" w14:textId="77777777" w:rsidR="00FF55F6" w:rsidRDefault="00000000">
      <w:r>
        <w:rPr>
          <w:rStyle w:val="VerbatimChar"/>
        </w:rPr>
        <w:t>FlowLayout</w:t>
      </w:r>
      <w:r>
        <w:t xml:space="preserve"> hizalaması ayarlanabilir.</w:t>
      </w:r>
    </w:p>
    <w:p w14:paraId="4A6A1E5D" w14:textId="77777777" w:rsidR="00FF55F6" w:rsidRDefault="00000000">
      <w:pPr>
        <w:pStyle w:val="SourceCode"/>
      </w:pP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LEFT</w:t>
      </w:r>
      <w:r>
        <w:rPr>
          <w:rStyle w:val="OperatorTok"/>
        </w:rPr>
        <w:t>));</w:t>
      </w:r>
    </w:p>
    <w:p w14:paraId="4A6A1E5E" w14:textId="77777777" w:rsidR="00FF55F6" w:rsidRDefault="00000000">
      <w:r>
        <w:t>Bu kullanım bileşenleri sola hizalar.</w:t>
      </w:r>
    </w:p>
    <w:p w14:paraId="4A6A1E5F" w14:textId="77777777" w:rsidR="00FF55F6" w:rsidRDefault="00000000">
      <w:pPr>
        <w:pStyle w:val="Balk3"/>
      </w:pPr>
      <w:bookmarkStart w:id="2160" w:name="yatay-ve-dikey-boşluk"/>
      <w:bookmarkStart w:id="2161" w:name="_Toc228881788"/>
      <w:bookmarkEnd w:id="2158"/>
      <w:r>
        <w:t>19.14.2 Yatay ve dikey boşluk</w:t>
      </w:r>
      <w:bookmarkEnd w:id="2161"/>
    </w:p>
    <w:p w14:paraId="4A6A1E60" w14:textId="77777777" w:rsidR="00FF55F6" w:rsidRDefault="00000000">
      <w:r>
        <w:t>Bileşenler arasındaki boşluklar da ayarlanabilir.</w:t>
      </w:r>
    </w:p>
    <w:p w14:paraId="4A6A1E61" w14:textId="77777777" w:rsidR="00FF55F6" w:rsidRDefault="00000000">
      <w:pPr>
        <w:pStyle w:val="SourceCode"/>
      </w:pP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LEFT</w:t>
      </w:r>
      <w:r>
        <w:rPr>
          <w:rStyle w:val="OperatorTok"/>
        </w:rPr>
        <w:t>,</w:t>
      </w:r>
      <w:r>
        <w:rPr>
          <w:rStyle w:val="NormalTok"/>
        </w:rPr>
        <w:t xml:space="preserve"> </w:t>
      </w:r>
      <w:r>
        <w:rPr>
          <w:rStyle w:val="DecValTok"/>
        </w:rPr>
        <w:t>10</w:t>
      </w:r>
      <w:r>
        <w:rPr>
          <w:rStyle w:val="OperatorTok"/>
        </w:rPr>
        <w:t>,</w:t>
      </w:r>
      <w:r>
        <w:rPr>
          <w:rStyle w:val="NormalTok"/>
        </w:rPr>
        <w:t xml:space="preserve"> </w:t>
      </w:r>
      <w:r>
        <w:rPr>
          <w:rStyle w:val="DecValTok"/>
        </w:rPr>
        <w:t>8</w:t>
      </w:r>
      <w:r>
        <w:rPr>
          <w:rStyle w:val="OperatorTok"/>
        </w:rPr>
        <w:t>));</w:t>
      </w:r>
    </w:p>
    <w:p w14:paraId="4A6A1E62" w14:textId="77777777" w:rsidR="00FF55F6" w:rsidRDefault="00000000">
      <w:r>
        <w:t>Burada:</w:t>
      </w:r>
    </w:p>
    <w:p w14:paraId="4A6A1E63" w14:textId="77777777" w:rsidR="00FF55F6" w:rsidRDefault="00000000">
      <w:pPr>
        <w:pStyle w:val="Compact"/>
        <w:numPr>
          <w:ilvl w:val="0"/>
          <w:numId w:val="420"/>
        </w:numPr>
      </w:pPr>
      <w:r>
        <w:rPr>
          <w:rStyle w:val="VerbatimChar"/>
        </w:rPr>
        <w:t>FlowLayout.LEFT</w:t>
      </w:r>
      <w:r>
        <w:t xml:space="preserve"> sola hizalama yapar.</w:t>
      </w:r>
    </w:p>
    <w:p w14:paraId="4A6A1E64" w14:textId="77777777" w:rsidR="00FF55F6" w:rsidRDefault="00000000">
      <w:pPr>
        <w:pStyle w:val="Compact"/>
        <w:numPr>
          <w:ilvl w:val="0"/>
          <w:numId w:val="420"/>
        </w:numPr>
      </w:pPr>
      <w:r>
        <w:rPr>
          <w:rStyle w:val="VerbatimChar"/>
        </w:rPr>
        <w:t>10</w:t>
      </w:r>
      <w:r>
        <w:t xml:space="preserve"> yatay boşluğu belirtir.</w:t>
      </w:r>
    </w:p>
    <w:p w14:paraId="4A6A1E65" w14:textId="77777777" w:rsidR="00FF55F6" w:rsidRDefault="00000000">
      <w:pPr>
        <w:pStyle w:val="Compact"/>
        <w:numPr>
          <w:ilvl w:val="0"/>
          <w:numId w:val="420"/>
        </w:numPr>
      </w:pPr>
      <w:r>
        <w:rPr>
          <w:rStyle w:val="VerbatimChar"/>
        </w:rPr>
        <w:t>8</w:t>
      </w:r>
      <w:r>
        <w:t xml:space="preserve"> dikey boşluğu belirtir.</w:t>
      </w:r>
    </w:p>
    <w:p w14:paraId="4A6A1E66" w14:textId="77777777" w:rsidR="00FF55F6" w:rsidRDefault="00000000">
      <w:pPr>
        <w:pStyle w:val="IpucuKutusu"/>
      </w:pPr>
      <w:r>
        <w:rPr>
          <w:noProof/>
        </w:rPr>
        <w:drawing>
          <wp:inline distT="0" distB="0" distL="0" distR="0" wp14:anchorId="4A6A4074" wp14:editId="4A6A4075">
            <wp:extent cx="155448" cy="155448"/>
            <wp:effectExtent l="0" t="0" r="0" b="0"/>
            <wp:docPr id="3104" name="Picture" descr="İpucu:"/>
            <wp:cNvGraphicFramePr/>
            <a:graphic xmlns:a="http://schemas.openxmlformats.org/drawingml/2006/main">
              <a:graphicData uri="http://schemas.openxmlformats.org/drawingml/2006/picture">
                <pic:pic xmlns:pic="http://schemas.openxmlformats.org/drawingml/2006/picture">
                  <pic:nvPicPr>
                    <pic:cNvPr id="3105"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w:t>
      </w:r>
      <w:r>
        <w:rPr>
          <w:rStyle w:val="VerbatimChar"/>
        </w:rPr>
        <w:t>FlowLayout</w:t>
      </w:r>
      <w:r>
        <w:t xml:space="preserve">, az sayıda bileşeni yan yana göstermek için kullanışlıdır. Form alanlarını düzenlemek için genellikle </w:t>
      </w:r>
      <w:r>
        <w:rPr>
          <w:rStyle w:val="VerbatimChar"/>
        </w:rPr>
        <w:t>GridLayout</w:t>
      </w:r>
      <w:r>
        <w:t xml:space="preserve"> daha uygundur.</w:t>
      </w:r>
    </w:p>
    <w:p w14:paraId="4A6A1E67" w14:textId="77777777" w:rsidR="00FF55F6" w:rsidRDefault="00000000">
      <w:pPr>
        <w:pStyle w:val="Balk2"/>
      </w:pPr>
      <w:bookmarkStart w:id="2162" w:name="borderlayout"/>
      <w:bookmarkStart w:id="2163" w:name="_Toc228881789"/>
      <w:bookmarkEnd w:id="2156"/>
      <w:bookmarkEnd w:id="2160"/>
      <w:r>
        <w:lastRenderedPageBreak/>
        <w:t xml:space="preserve">19.15 </w:t>
      </w:r>
      <w:r>
        <w:rPr>
          <w:rStyle w:val="VerbatimChar"/>
        </w:rPr>
        <w:t>BorderLayout</w:t>
      </w:r>
      <w:bookmarkEnd w:id="2163"/>
    </w:p>
    <w:p w14:paraId="4A6A1E68" w14:textId="77777777" w:rsidR="00FF55F6" w:rsidRDefault="00000000">
      <w:r>
        <w:rPr>
          <w:rStyle w:val="VerbatimChar"/>
        </w:rPr>
        <w:t>BorderLayout</w:t>
      </w:r>
      <w:r>
        <w:t>, container alanını beş bölgeye ayırır:</w:t>
      </w:r>
    </w:p>
    <w:p w14:paraId="4A6A1E69" w14:textId="77777777" w:rsidR="00FF55F6" w:rsidRDefault="00000000">
      <w:pPr>
        <w:pStyle w:val="Compact"/>
        <w:numPr>
          <w:ilvl w:val="0"/>
          <w:numId w:val="421"/>
        </w:numPr>
      </w:pPr>
      <w:r>
        <w:rPr>
          <w:rStyle w:val="VerbatimChar"/>
        </w:rPr>
        <w:t>BorderLayout.NORTH</w:t>
      </w:r>
    </w:p>
    <w:p w14:paraId="4A6A1E6A" w14:textId="77777777" w:rsidR="00FF55F6" w:rsidRDefault="00000000">
      <w:pPr>
        <w:pStyle w:val="Compact"/>
        <w:numPr>
          <w:ilvl w:val="0"/>
          <w:numId w:val="421"/>
        </w:numPr>
      </w:pPr>
      <w:r>
        <w:rPr>
          <w:rStyle w:val="VerbatimChar"/>
        </w:rPr>
        <w:t>BorderLayout.SOUTH</w:t>
      </w:r>
    </w:p>
    <w:p w14:paraId="4A6A1E6B" w14:textId="77777777" w:rsidR="00FF55F6" w:rsidRDefault="00000000">
      <w:pPr>
        <w:pStyle w:val="Compact"/>
        <w:numPr>
          <w:ilvl w:val="0"/>
          <w:numId w:val="421"/>
        </w:numPr>
      </w:pPr>
      <w:r>
        <w:rPr>
          <w:rStyle w:val="VerbatimChar"/>
        </w:rPr>
        <w:t>BorderLayout.EAST</w:t>
      </w:r>
    </w:p>
    <w:p w14:paraId="4A6A1E6C" w14:textId="77777777" w:rsidR="00FF55F6" w:rsidRDefault="00000000">
      <w:pPr>
        <w:pStyle w:val="Compact"/>
        <w:numPr>
          <w:ilvl w:val="0"/>
          <w:numId w:val="421"/>
        </w:numPr>
      </w:pPr>
      <w:r>
        <w:rPr>
          <w:rStyle w:val="VerbatimChar"/>
        </w:rPr>
        <w:t>BorderLayout.WEST</w:t>
      </w:r>
    </w:p>
    <w:p w14:paraId="4A6A1E6D" w14:textId="77777777" w:rsidR="00FF55F6" w:rsidRDefault="00000000">
      <w:pPr>
        <w:pStyle w:val="Compact"/>
        <w:numPr>
          <w:ilvl w:val="0"/>
          <w:numId w:val="421"/>
        </w:numPr>
      </w:pPr>
      <w:r>
        <w:rPr>
          <w:rStyle w:val="VerbatimChar"/>
        </w:rPr>
        <w:t>BorderLayout.CENTER</w:t>
      </w:r>
    </w:p>
    <w:p w14:paraId="4A6A1E6E" w14:textId="77777777" w:rsidR="00FF55F6" w:rsidRDefault="00000000">
      <w:r>
        <w:t>Örnek:</w:t>
      </w:r>
    </w:p>
    <w:p w14:paraId="4A6A1E6F" w14:textId="77777777" w:rsidR="00FF55F6" w:rsidRDefault="00000000">
      <w:pPr>
        <w:pStyle w:val="SourceCode"/>
      </w:pP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"BorderLayout Örneği"</w:t>
      </w:r>
      <w:r>
        <w:rPr>
          <w:rStyle w:val="OperatorTok"/>
        </w:rPr>
        <w:t>);</w:t>
      </w:r>
      <w:r>
        <w:br/>
      </w:r>
      <w:r>
        <w:rPr>
          <w:rStyle w:val="NormalTok"/>
        </w:rPr>
        <w:t>pencere</w:t>
      </w:r>
      <w:r>
        <w:rPr>
          <w:rStyle w:val="OperatorTok"/>
        </w:rPr>
        <w:t>.</w:t>
      </w:r>
      <w:r>
        <w:rPr>
          <w:rStyle w:val="FunctionTok"/>
        </w:rPr>
        <w:t>setLayout</w:t>
      </w:r>
      <w:r>
        <w:rPr>
          <w:rStyle w:val="OperatorTok"/>
        </w:rPr>
        <w:t>(</w:t>
      </w:r>
      <w:r>
        <w:rPr>
          <w:rStyle w:val="KeywordTok"/>
        </w:rPr>
        <w:t>new</w:t>
      </w:r>
      <w:r>
        <w:rPr>
          <w:rStyle w:val="NormalTok"/>
        </w:rPr>
        <w:t xml:space="preserve"> </w:t>
      </w:r>
      <w:r>
        <w:rPr>
          <w:rStyle w:val="BuiltInTok"/>
        </w:rPr>
        <w:t>BorderLayout</w:t>
      </w:r>
      <w:r>
        <w:rPr>
          <w:rStyle w:val="OperatorTok"/>
        </w:rPr>
        <w:t>());</w:t>
      </w:r>
      <w:r>
        <w:br/>
      </w:r>
      <w:r>
        <w:br/>
      </w:r>
      <w:r>
        <w:rPr>
          <w:rStyle w:val="NormalTok"/>
        </w:rPr>
        <w:t>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"Üst Bölüm"</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rPr>
          <w:rStyle w:val="NormalTok"/>
        </w:rPr>
        <w:t>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"Orta Bölüm"</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rPr>
          <w:rStyle w:val="NormalTok"/>
        </w:rPr>
        <w:t>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"Alt Bölüm"</w:t>
      </w:r>
      <w:r>
        <w:rPr>
          <w:rStyle w:val="OperatorTok"/>
        </w:rPr>
        <w:t>),</w:t>
      </w:r>
      <w:r>
        <w:rPr>
          <w:rStyle w:val="NormalTok"/>
        </w:rPr>
        <w:t xml:space="preserve"> </w:t>
      </w:r>
      <w:r>
        <w:rPr>
          <w:rStyle w:val="BuiltInTok"/>
        </w:rPr>
        <w:t>BorderLayout</w:t>
      </w:r>
      <w:r>
        <w:rPr>
          <w:rStyle w:val="OperatorTok"/>
        </w:rPr>
        <w:t>.</w:t>
      </w:r>
      <w:r>
        <w:rPr>
          <w:rStyle w:val="FunctionTok"/>
        </w:rPr>
        <w:t>SOUTH</w:t>
      </w:r>
      <w:r>
        <w:rPr>
          <w:rStyle w:val="OperatorTok"/>
        </w:rPr>
        <w:t>);</w:t>
      </w:r>
    </w:p>
    <w:p w14:paraId="4A6A1E70" w14:textId="77777777" w:rsidR="00FF55F6" w:rsidRDefault="00000000">
      <w:pPr>
        <w:pStyle w:val="Balk3"/>
      </w:pPr>
      <w:bookmarkStart w:id="2164" w:name="borderlayout-bölgeleri"/>
      <w:bookmarkStart w:id="2165" w:name="_Toc228881790"/>
      <w:r>
        <w:t>19.15.1 BorderLayout bölgeleri</w:t>
      </w:r>
      <w:bookmarkEnd w:id="2165"/>
    </w:p>
    <w:tbl>
      <w:tblPr>
        <w:tblStyle w:val="Table"/>
        <w:tblW w:w="0" w:type="auto"/>
        <w:tblLook w:val="0020" w:firstRow="1" w:lastRow="0" w:firstColumn="0" w:lastColumn="0" w:noHBand="0" w:noVBand="0"/>
      </w:tblPr>
      <w:tblGrid>
        <w:gridCol w:w="874"/>
        <w:gridCol w:w="2207"/>
      </w:tblGrid>
      <w:tr w:rsidR="00FF55F6" w14:paraId="4A6A1E7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E71" w14:textId="77777777" w:rsidR="00FF55F6" w:rsidRDefault="00000000">
            <w:pPr>
              <w:pStyle w:val="Compact"/>
            </w:pPr>
            <w:r>
              <w:rPr>
                <w:rStyle w:val="TabloBaslikYazisi"/>
              </w:rPr>
              <w:t>Bölge</w:t>
            </w:r>
          </w:p>
        </w:tc>
        <w:tc>
          <w:tcPr>
            <w:tcW w:w="0" w:type="auto"/>
          </w:tcPr>
          <w:p w14:paraId="4A6A1E72" w14:textId="77777777" w:rsidR="00FF55F6" w:rsidRDefault="00000000">
            <w:pPr>
              <w:pStyle w:val="Compact"/>
            </w:pPr>
            <w:r>
              <w:rPr>
                <w:rStyle w:val="TabloBaslikYazisi"/>
              </w:rPr>
              <w:t>Kullanım örneği</w:t>
            </w:r>
          </w:p>
        </w:tc>
      </w:tr>
      <w:tr w:rsidR="00FF55F6" w14:paraId="4A6A1E76" w14:textId="77777777">
        <w:tc>
          <w:tcPr>
            <w:tcW w:w="0" w:type="auto"/>
          </w:tcPr>
          <w:p w14:paraId="4A6A1E74" w14:textId="77777777" w:rsidR="00FF55F6" w:rsidRDefault="00000000">
            <w:pPr>
              <w:pStyle w:val="Compact"/>
            </w:pPr>
            <w:r>
              <w:rPr>
                <w:rStyle w:val="VerbatimChar"/>
              </w:rPr>
              <w:t>NORTH</w:t>
            </w:r>
          </w:p>
        </w:tc>
        <w:tc>
          <w:tcPr>
            <w:tcW w:w="0" w:type="auto"/>
          </w:tcPr>
          <w:p w14:paraId="4A6A1E75" w14:textId="77777777" w:rsidR="00FF55F6" w:rsidRDefault="00000000">
            <w:pPr>
              <w:pStyle w:val="Compact"/>
            </w:pPr>
            <w:r>
              <w:t>Başlık alanı</w:t>
            </w:r>
          </w:p>
        </w:tc>
      </w:tr>
      <w:tr w:rsidR="00FF55F6" w14:paraId="4A6A1E79" w14:textId="77777777">
        <w:tc>
          <w:tcPr>
            <w:tcW w:w="0" w:type="auto"/>
          </w:tcPr>
          <w:p w14:paraId="4A6A1E77" w14:textId="77777777" w:rsidR="00FF55F6" w:rsidRDefault="00000000">
            <w:pPr>
              <w:pStyle w:val="Compact"/>
            </w:pPr>
            <w:r>
              <w:rPr>
                <w:rStyle w:val="VerbatimChar"/>
              </w:rPr>
              <w:t>SOUTH</w:t>
            </w:r>
          </w:p>
        </w:tc>
        <w:tc>
          <w:tcPr>
            <w:tcW w:w="0" w:type="auto"/>
          </w:tcPr>
          <w:p w14:paraId="4A6A1E78" w14:textId="77777777" w:rsidR="00FF55F6" w:rsidRDefault="00000000">
            <w:pPr>
              <w:pStyle w:val="Compact"/>
            </w:pPr>
            <w:r>
              <w:t>Buton veya durum alanı</w:t>
            </w:r>
          </w:p>
        </w:tc>
      </w:tr>
      <w:tr w:rsidR="00FF55F6" w14:paraId="4A6A1E7C" w14:textId="77777777">
        <w:tc>
          <w:tcPr>
            <w:tcW w:w="0" w:type="auto"/>
          </w:tcPr>
          <w:p w14:paraId="4A6A1E7A" w14:textId="77777777" w:rsidR="00FF55F6" w:rsidRDefault="00000000">
            <w:pPr>
              <w:pStyle w:val="Compact"/>
            </w:pPr>
            <w:r>
              <w:rPr>
                <w:rStyle w:val="VerbatimChar"/>
              </w:rPr>
              <w:t>WEST</w:t>
            </w:r>
          </w:p>
        </w:tc>
        <w:tc>
          <w:tcPr>
            <w:tcW w:w="0" w:type="auto"/>
          </w:tcPr>
          <w:p w14:paraId="4A6A1E7B" w14:textId="77777777" w:rsidR="00FF55F6" w:rsidRDefault="00000000">
            <w:pPr>
              <w:pStyle w:val="Compact"/>
            </w:pPr>
            <w:r>
              <w:t>Sol menü</w:t>
            </w:r>
          </w:p>
        </w:tc>
      </w:tr>
      <w:tr w:rsidR="00FF55F6" w14:paraId="4A6A1E7F" w14:textId="77777777">
        <w:tc>
          <w:tcPr>
            <w:tcW w:w="0" w:type="auto"/>
          </w:tcPr>
          <w:p w14:paraId="4A6A1E7D" w14:textId="77777777" w:rsidR="00FF55F6" w:rsidRDefault="00000000">
            <w:pPr>
              <w:pStyle w:val="Compact"/>
            </w:pPr>
            <w:r>
              <w:rPr>
                <w:rStyle w:val="VerbatimChar"/>
              </w:rPr>
              <w:t>EAST</w:t>
            </w:r>
          </w:p>
        </w:tc>
        <w:tc>
          <w:tcPr>
            <w:tcW w:w="0" w:type="auto"/>
          </w:tcPr>
          <w:p w14:paraId="4A6A1E7E" w14:textId="77777777" w:rsidR="00FF55F6" w:rsidRDefault="00000000">
            <w:pPr>
              <w:pStyle w:val="Compact"/>
            </w:pPr>
            <w:r>
              <w:t>Yardımcı panel</w:t>
            </w:r>
          </w:p>
        </w:tc>
      </w:tr>
      <w:tr w:rsidR="00FF55F6" w14:paraId="4A6A1E82" w14:textId="77777777">
        <w:tc>
          <w:tcPr>
            <w:tcW w:w="0" w:type="auto"/>
          </w:tcPr>
          <w:p w14:paraId="4A6A1E80" w14:textId="77777777" w:rsidR="00FF55F6" w:rsidRDefault="00000000">
            <w:pPr>
              <w:pStyle w:val="Compact"/>
            </w:pPr>
            <w:r>
              <w:rPr>
                <w:rStyle w:val="VerbatimChar"/>
              </w:rPr>
              <w:t>CENTER</w:t>
            </w:r>
          </w:p>
        </w:tc>
        <w:tc>
          <w:tcPr>
            <w:tcW w:w="0" w:type="auto"/>
          </w:tcPr>
          <w:p w14:paraId="4A6A1E81" w14:textId="77777777" w:rsidR="00FF55F6" w:rsidRDefault="00000000">
            <w:pPr>
              <w:pStyle w:val="Compact"/>
            </w:pPr>
            <w:r>
              <w:t>Ana içerik alanı</w:t>
            </w:r>
          </w:p>
        </w:tc>
      </w:tr>
    </w:tbl>
    <w:p w14:paraId="4A6A1E83" w14:textId="77777777" w:rsidR="00FF55F6" w:rsidRDefault="00FF55F6">
      <w:pPr>
        <w:spacing w:before="120" w:line="240" w:lineRule="auto"/>
      </w:pPr>
    </w:p>
    <w:p w14:paraId="4A6A1E84" w14:textId="77777777" w:rsidR="00FF55F6" w:rsidRDefault="00000000">
      <w:pPr>
        <w:pStyle w:val="DikkatKutusu"/>
      </w:pPr>
      <w:r>
        <w:rPr>
          <w:noProof/>
        </w:rPr>
        <w:drawing>
          <wp:inline distT="0" distB="0" distL="0" distR="0" wp14:anchorId="4A6A4076" wp14:editId="4A6A4077">
            <wp:extent cx="155448" cy="155448"/>
            <wp:effectExtent l="0" t="0" r="0" b="0"/>
            <wp:docPr id="3108" name="Picture" descr="Dikkat:"/>
            <wp:cNvGraphicFramePr/>
            <a:graphic xmlns:a="http://schemas.openxmlformats.org/drawingml/2006/main">
              <a:graphicData uri="http://schemas.openxmlformats.org/drawingml/2006/picture">
                <pic:pic xmlns:pic="http://schemas.openxmlformats.org/drawingml/2006/picture">
                  <pic:nvPicPr>
                    <pic:cNvPr id="310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Aynı </w:t>
      </w:r>
      <w:r>
        <w:rPr>
          <w:rStyle w:val="VerbatimChar"/>
        </w:rPr>
        <w:t>BorderLayout</w:t>
      </w:r>
      <w:r>
        <w:t xml:space="preserve"> bölgesine birden fazla bileşen eklemek beklenen sonucu vermeyebilir. Aynı bölgeye birden çok bileşen yerleştirmek istiyorsanız önce bu bileşenleri bir </w:t>
      </w:r>
      <w:r>
        <w:rPr>
          <w:rStyle w:val="VerbatimChar"/>
        </w:rPr>
        <w:t>JPanel</w:t>
      </w:r>
      <w:r>
        <w:t xml:space="preserve"> içine ekleyin.</w:t>
      </w:r>
    </w:p>
    <w:p w14:paraId="4A6A1E85" w14:textId="77777777" w:rsidR="00FF55F6" w:rsidRDefault="00000000">
      <w:pPr>
        <w:pStyle w:val="Balk2"/>
      </w:pPr>
      <w:bookmarkStart w:id="2166" w:name="gridlayout"/>
      <w:bookmarkStart w:id="2167" w:name="_Toc228881791"/>
      <w:bookmarkEnd w:id="2162"/>
      <w:bookmarkEnd w:id="2164"/>
      <w:r>
        <w:t xml:space="preserve">19.16 </w:t>
      </w:r>
      <w:r>
        <w:rPr>
          <w:rStyle w:val="VerbatimChar"/>
        </w:rPr>
        <w:t>GridLayout</w:t>
      </w:r>
      <w:bookmarkEnd w:id="2167"/>
    </w:p>
    <w:p w14:paraId="4A6A1E86" w14:textId="77777777" w:rsidR="00FF55F6" w:rsidRDefault="00000000">
      <w:r>
        <w:rPr>
          <w:rStyle w:val="VerbatimChar"/>
        </w:rPr>
        <w:t>GridLayout</w:t>
      </w:r>
      <w:r>
        <w:t>, bileşenleri satır ve sütunlardan oluşan bir ızgara düzenine yerleştirir. Form tasarımlarında etiket ve alanları düzenlemek için başlangıç düzeyinde kullanışlıdır.</w:t>
      </w:r>
    </w:p>
    <w:p w14:paraId="4A6A1E87" w14:textId="77777777" w:rsidR="00FF55F6" w:rsidRDefault="00000000">
      <w:pPr>
        <w:pStyle w:val="SourceCode"/>
      </w:pPr>
      <w:r>
        <w:rPr>
          <w:rStyle w:val="BuiltInTok"/>
        </w:rPr>
        <w:t>JPanel</w:t>
      </w:r>
      <w:r>
        <w:rPr>
          <w:rStyle w:val="NormalTok"/>
        </w:rPr>
        <w:t xml:space="preserve"> formPanel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3</w:t>
      </w:r>
      <w:r>
        <w:rPr>
          <w:rStyle w:val="OperatorTok"/>
        </w:rPr>
        <w:t>,</w:t>
      </w:r>
      <w:r>
        <w:rPr>
          <w:rStyle w:val="NormalTok"/>
        </w:rPr>
        <w:t xml:space="preserve"> </w:t>
      </w:r>
      <w:r>
        <w:rPr>
          <w:rStyle w:val="DecValTok"/>
        </w:rPr>
        <w:t>2</w:t>
      </w:r>
      <w:r>
        <w:rPr>
          <w:rStyle w:val="OperatorTok"/>
        </w:rPr>
        <w:t>));</w:t>
      </w:r>
      <w:r>
        <w:br/>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w:t>
      </w:r>
      <w:r>
        <w:rPr>
          <w:rStyle w:val="OperatorTok"/>
        </w:rPr>
        <w:t>));</w:t>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"Ayşe"</w:t>
      </w:r>
      <w:r>
        <w:rPr>
          <w:rStyle w:val="OperatorTok"/>
        </w:rPr>
        <w:t>));</w:t>
      </w:r>
      <w:r>
        <w:br/>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"Soyad:"</w:t>
      </w:r>
      <w:r>
        <w:rPr>
          <w:rStyle w:val="OperatorTok"/>
        </w:rPr>
        <w:t>));</w:t>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"Yılmaz"</w:t>
      </w:r>
      <w:r>
        <w:rPr>
          <w:rStyle w:val="OperatorTok"/>
        </w:rPr>
        <w:t>));</w:t>
      </w:r>
      <w:r>
        <w:br/>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"Not:"</w:t>
      </w:r>
      <w:r>
        <w:rPr>
          <w:rStyle w:val="OperatorTok"/>
        </w:rPr>
        <w:t>));</w:t>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"85"</w:t>
      </w:r>
      <w:r>
        <w:rPr>
          <w:rStyle w:val="OperatorTok"/>
        </w:rPr>
        <w:t>));</w:t>
      </w:r>
    </w:p>
    <w:p w14:paraId="4A6A1E88" w14:textId="77777777" w:rsidR="00FF55F6" w:rsidRDefault="00000000">
      <w:r>
        <w:t>Bu örnekte 3 satır ve 2 sütun vardır.</w:t>
      </w:r>
    </w:p>
    <w:p w14:paraId="4A6A1E89" w14:textId="77777777" w:rsidR="00FF55F6" w:rsidRDefault="00000000">
      <w:pPr>
        <w:pStyle w:val="Balk3"/>
      </w:pPr>
      <w:bookmarkStart w:id="2168" w:name="form-düzeninde-gridlayout"/>
      <w:bookmarkStart w:id="2169" w:name="_Toc228881792"/>
      <w:r>
        <w:t>19.16.1 Form düzeninde GridLayout</w:t>
      </w:r>
      <w:bookmarkEnd w:id="2169"/>
    </w:p>
    <w:p w14:paraId="4A6A1E8A" w14:textId="77777777" w:rsidR="00FF55F6" w:rsidRDefault="00000000">
      <w:r>
        <w:t>Formlarda genellikle sol sütunda etiketler, sağ sütunda giriş veya bilgi alanları bulunur.</w:t>
      </w:r>
    </w:p>
    <w:p w14:paraId="4A6A1E8B" w14:textId="77777777" w:rsidR="00FF55F6" w:rsidRDefault="00000000">
      <w:pPr>
        <w:pStyle w:val="SourceCode"/>
      </w:pPr>
      <w:r>
        <w:rPr>
          <w:rStyle w:val="VerbatimChar"/>
        </w:rPr>
        <w:lastRenderedPageBreak/>
        <w:t>Ad:       Ayşe</w:t>
      </w:r>
      <w:r>
        <w:br/>
      </w:r>
      <w:r>
        <w:rPr>
          <w:rStyle w:val="VerbatimChar"/>
        </w:rPr>
        <w:t>Soyad:    Yılmaz</w:t>
      </w:r>
      <w:r>
        <w:br/>
      </w:r>
      <w:r>
        <w:rPr>
          <w:rStyle w:val="VerbatimChar"/>
        </w:rPr>
        <w:t>Not:      85</w:t>
      </w:r>
    </w:p>
    <w:p w14:paraId="4A6A1E8C" w14:textId="77777777" w:rsidR="00FF55F6" w:rsidRDefault="00000000">
      <w:r>
        <w:t xml:space="preserve">Bu yapı </w:t>
      </w:r>
      <w:r>
        <w:rPr>
          <w:rStyle w:val="VerbatimChar"/>
        </w:rPr>
        <w:t>GridLayout(3, 2)</w:t>
      </w:r>
      <w:r>
        <w:t xml:space="preserve"> ile kurulabilir.</w:t>
      </w:r>
    </w:p>
    <w:p w14:paraId="4A6A1E8D" w14:textId="77777777" w:rsidR="00FF55F6" w:rsidRDefault="00000000">
      <w:pPr>
        <w:pStyle w:val="Balk3"/>
      </w:pPr>
      <w:bookmarkStart w:id="2170" w:name="boşluk-ekleme"/>
      <w:bookmarkStart w:id="2171" w:name="_Toc228881793"/>
      <w:bookmarkEnd w:id="2168"/>
      <w:r>
        <w:t>19.16.2 Boşluk ekleme</w:t>
      </w:r>
      <w:bookmarkEnd w:id="2171"/>
    </w:p>
    <w:p w14:paraId="4A6A1E8E" w14:textId="77777777" w:rsidR="00FF55F6" w:rsidRDefault="00000000">
      <w:r>
        <w:t>Satır ve sütunlar arasında boşluk bırakmak için şu constructor kullanılabilir:</w:t>
      </w:r>
    </w:p>
    <w:p w14:paraId="4A6A1E8F" w14:textId="77777777" w:rsidR="00FF55F6" w:rsidRDefault="00000000">
      <w:pPr>
        <w:pStyle w:val="SourceCode"/>
      </w:pPr>
      <w:r>
        <w:rPr>
          <w:rStyle w:val="BuiltInTok"/>
        </w:rPr>
        <w:t>JPanel</w:t>
      </w:r>
      <w:r>
        <w:rPr>
          <w:rStyle w:val="NormalTok"/>
        </w:rPr>
        <w:t xml:space="preserve"> formPanel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3</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p>
    <w:p w14:paraId="4A6A1E90" w14:textId="77777777" w:rsidR="00FF55F6" w:rsidRDefault="00000000">
      <w:r>
        <w:t xml:space="preserve">Buradaki </w:t>
      </w:r>
      <w:r>
        <w:rPr>
          <w:rStyle w:val="VerbatimChar"/>
        </w:rPr>
        <w:t>8, 8</w:t>
      </w:r>
      <w:r>
        <w:t xml:space="preserve"> değerleri yatay ve dikey boşlukları belirtir.</w:t>
      </w:r>
    </w:p>
    <w:p w14:paraId="4A6A1E91" w14:textId="77777777" w:rsidR="00FF55F6" w:rsidRDefault="00000000">
      <w:pPr>
        <w:pStyle w:val="SinavNotuKutusu"/>
      </w:pPr>
      <w:r>
        <w:rPr>
          <w:noProof/>
        </w:rPr>
        <w:drawing>
          <wp:inline distT="0" distB="0" distL="0" distR="0" wp14:anchorId="4A6A4078" wp14:editId="4A6A4079">
            <wp:extent cx="155448" cy="155448"/>
            <wp:effectExtent l="0" t="0" r="0" b="0"/>
            <wp:docPr id="3113" name="Picture" descr="Sınav Notu:"/>
            <wp:cNvGraphicFramePr/>
            <a:graphic xmlns:a="http://schemas.openxmlformats.org/drawingml/2006/main">
              <a:graphicData uri="http://schemas.openxmlformats.org/drawingml/2006/picture">
                <pic:pic xmlns:pic="http://schemas.openxmlformats.org/drawingml/2006/picture">
                  <pic:nvPicPr>
                    <pic:cNvPr id="311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GridLayout(satir, sutun)</w:t>
      </w:r>
      <w:r>
        <w:t xml:space="preserve"> form alanlarını düzenlemek için kullanışlıdır. Satır-sütun sayısı eklenen bileşenlerle uyumlu olmalıdır.</w:t>
      </w:r>
    </w:p>
    <w:p w14:paraId="4A6A1E92" w14:textId="77777777" w:rsidR="00FF55F6" w:rsidRDefault="00000000">
      <w:pPr>
        <w:pStyle w:val="Balk2"/>
      </w:pPr>
      <w:bookmarkStart w:id="2172" w:name="jpanel-ile-arayüzü-bölümlere-ayırma"/>
      <w:bookmarkStart w:id="2173" w:name="_Toc228881794"/>
      <w:bookmarkEnd w:id="2166"/>
      <w:bookmarkEnd w:id="2170"/>
      <w:r>
        <w:t xml:space="preserve">19.17 </w:t>
      </w:r>
      <w:r>
        <w:rPr>
          <w:rStyle w:val="VerbatimChar"/>
        </w:rPr>
        <w:t>JPanel</w:t>
      </w:r>
      <w:r>
        <w:t xml:space="preserve"> ile arayüzü bölümlere ayırma</w:t>
      </w:r>
      <w:bookmarkEnd w:id="2173"/>
    </w:p>
    <w:p w14:paraId="4A6A1E93" w14:textId="77777777" w:rsidR="00FF55F6" w:rsidRDefault="00000000">
      <w:r>
        <w:t xml:space="preserve">Düzenli GUI tasarımında çoğu zaman tek bir layout yeterli olmaz. Bu nedenle ana pencere </w:t>
      </w:r>
      <w:r>
        <w:rPr>
          <w:rStyle w:val="VerbatimChar"/>
        </w:rPr>
        <w:t>BorderLayout</w:t>
      </w:r>
      <w:r>
        <w:t xml:space="preserve"> kullanırken, iç paneller farklı layoutlar kullanabilir.</w:t>
      </w:r>
    </w:p>
    <w:p w14:paraId="4A6A1E94" w14:textId="77777777" w:rsidR="00FF55F6" w:rsidRDefault="00000000">
      <w:pPr>
        <w:pStyle w:val="GvdeMetni"/>
      </w:pPr>
      <w:r>
        <w:t>Örnek yapı:</w:t>
      </w:r>
    </w:p>
    <w:p w14:paraId="4A6A1E95" w14:textId="77777777" w:rsidR="00FF55F6" w:rsidRDefault="00000000">
      <w:pPr>
        <w:pStyle w:val="SourceCode"/>
      </w:pPr>
      <w:r>
        <w:rPr>
          <w:rStyle w:val="VerbatimChar"/>
        </w:rPr>
        <w:t>JFrame</w:t>
      </w:r>
      <w:r>
        <w:br/>
      </w:r>
      <w:r>
        <w:rPr>
          <w:rStyle w:val="VerbatimChar"/>
        </w:rPr>
        <w:t xml:space="preserve"> └── anaPanel / BorderLayout</w:t>
      </w:r>
      <w:r>
        <w:br/>
      </w:r>
      <w:r>
        <w:rPr>
          <w:rStyle w:val="VerbatimChar"/>
        </w:rPr>
        <w:t xml:space="preserve">      ├── baslikPanel / FlowLayout</w:t>
      </w:r>
      <w:r>
        <w:br/>
      </w:r>
      <w:r>
        <w:rPr>
          <w:rStyle w:val="VerbatimChar"/>
        </w:rPr>
        <w:t xml:space="preserve">      ├── formPanel / GridLayout</w:t>
      </w:r>
      <w:r>
        <w:br/>
      </w:r>
      <w:r>
        <w:rPr>
          <w:rStyle w:val="VerbatimChar"/>
        </w:rPr>
        <w:t xml:space="preserve">      └── altPanel / FlowLayout</w:t>
      </w:r>
    </w:p>
    <w:p w14:paraId="4A6A1E96" w14:textId="77777777" w:rsidR="00FF55F6" w:rsidRDefault="00000000">
      <w:r>
        <w:t>Bu yaklaşım, arayüzü bölümlere ayırır ve her bölümde uygun layout kullanımına izin verir.</w:t>
      </w:r>
    </w:p>
    <w:p w14:paraId="4A6A1E97" w14:textId="77777777" w:rsidR="00FF55F6" w:rsidRDefault="00000000">
      <w:pPr>
        <w:pStyle w:val="Balk3"/>
      </w:pPr>
      <w:bookmarkStart w:id="2174" w:name="başlık-form-ve-alt-alan"/>
      <w:bookmarkStart w:id="2175" w:name="_Toc228881795"/>
      <w:r>
        <w:t>19.17.1 Başlık, form ve alt alan</w:t>
      </w:r>
      <w:bookmarkEnd w:id="2175"/>
    </w:p>
    <w:p w14:paraId="4A6A1E98" w14:textId="77777777" w:rsidR="00FF55F6" w:rsidRDefault="00000000">
      <w:r>
        <w:t>Düzenli bir form arayüzü şu bölümlerden oluşabilir:</w:t>
      </w:r>
    </w:p>
    <w:tbl>
      <w:tblPr>
        <w:tblStyle w:val="Table"/>
        <w:tblW w:w="0" w:type="auto"/>
        <w:tblLook w:val="0020" w:firstRow="1" w:lastRow="0" w:firstColumn="0" w:lastColumn="0" w:noHBand="0" w:noVBand="0"/>
      </w:tblPr>
      <w:tblGrid>
        <w:gridCol w:w="1322"/>
        <w:gridCol w:w="1346"/>
        <w:gridCol w:w="2414"/>
      </w:tblGrid>
      <w:tr w:rsidR="00FF55F6" w14:paraId="4A6A1E9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E99" w14:textId="77777777" w:rsidR="00FF55F6" w:rsidRDefault="00000000">
            <w:pPr>
              <w:pStyle w:val="Compact"/>
            </w:pPr>
            <w:r>
              <w:rPr>
                <w:rStyle w:val="TabloBaslikYazisi"/>
              </w:rPr>
              <w:t>Bölüm</w:t>
            </w:r>
          </w:p>
        </w:tc>
        <w:tc>
          <w:tcPr>
            <w:tcW w:w="0" w:type="auto"/>
          </w:tcPr>
          <w:p w14:paraId="4A6A1E9A" w14:textId="77777777" w:rsidR="00FF55F6" w:rsidRDefault="00000000">
            <w:pPr>
              <w:pStyle w:val="Compact"/>
            </w:pPr>
            <w:r>
              <w:rPr>
                <w:rStyle w:val="TabloBaslikYazisi"/>
              </w:rPr>
              <w:t>Uygun layout</w:t>
            </w:r>
          </w:p>
        </w:tc>
        <w:tc>
          <w:tcPr>
            <w:tcW w:w="0" w:type="auto"/>
          </w:tcPr>
          <w:p w14:paraId="4A6A1E9B" w14:textId="77777777" w:rsidR="00FF55F6" w:rsidRDefault="00000000">
            <w:pPr>
              <w:pStyle w:val="Compact"/>
            </w:pPr>
            <w:r>
              <w:rPr>
                <w:rStyle w:val="TabloBaslikYazisi"/>
              </w:rPr>
              <w:t>İçerik</w:t>
            </w:r>
          </w:p>
        </w:tc>
      </w:tr>
      <w:tr w:rsidR="00FF55F6" w14:paraId="4A6A1EA0" w14:textId="77777777">
        <w:tc>
          <w:tcPr>
            <w:tcW w:w="0" w:type="auto"/>
          </w:tcPr>
          <w:p w14:paraId="4A6A1E9D" w14:textId="77777777" w:rsidR="00FF55F6" w:rsidRDefault="00000000">
            <w:pPr>
              <w:pStyle w:val="Compact"/>
            </w:pPr>
            <w:r>
              <w:t>Başlık paneli</w:t>
            </w:r>
          </w:p>
        </w:tc>
        <w:tc>
          <w:tcPr>
            <w:tcW w:w="0" w:type="auto"/>
          </w:tcPr>
          <w:p w14:paraId="4A6A1E9E" w14:textId="77777777" w:rsidR="00FF55F6" w:rsidRDefault="00000000">
            <w:pPr>
              <w:pStyle w:val="Compact"/>
            </w:pPr>
            <w:r>
              <w:rPr>
                <w:rStyle w:val="VerbatimChar"/>
              </w:rPr>
              <w:t>FlowLayout</w:t>
            </w:r>
          </w:p>
        </w:tc>
        <w:tc>
          <w:tcPr>
            <w:tcW w:w="0" w:type="auto"/>
          </w:tcPr>
          <w:p w14:paraId="4A6A1E9F" w14:textId="77777777" w:rsidR="00FF55F6" w:rsidRDefault="00000000">
            <w:pPr>
              <w:pStyle w:val="Compact"/>
            </w:pPr>
            <w:r>
              <w:t>Form başlığı</w:t>
            </w:r>
          </w:p>
        </w:tc>
      </w:tr>
      <w:tr w:rsidR="00FF55F6" w14:paraId="4A6A1EA4" w14:textId="77777777">
        <w:tc>
          <w:tcPr>
            <w:tcW w:w="0" w:type="auto"/>
          </w:tcPr>
          <w:p w14:paraId="4A6A1EA1" w14:textId="77777777" w:rsidR="00FF55F6" w:rsidRDefault="00000000">
            <w:pPr>
              <w:pStyle w:val="Compact"/>
            </w:pPr>
            <w:r>
              <w:t>Form paneli</w:t>
            </w:r>
          </w:p>
        </w:tc>
        <w:tc>
          <w:tcPr>
            <w:tcW w:w="0" w:type="auto"/>
          </w:tcPr>
          <w:p w14:paraId="4A6A1EA2" w14:textId="77777777" w:rsidR="00FF55F6" w:rsidRDefault="00000000">
            <w:pPr>
              <w:pStyle w:val="Compact"/>
            </w:pPr>
            <w:r>
              <w:rPr>
                <w:rStyle w:val="VerbatimChar"/>
              </w:rPr>
              <w:t>GridLayout</w:t>
            </w:r>
          </w:p>
        </w:tc>
        <w:tc>
          <w:tcPr>
            <w:tcW w:w="0" w:type="auto"/>
          </w:tcPr>
          <w:p w14:paraId="4A6A1EA3" w14:textId="77777777" w:rsidR="00FF55F6" w:rsidRDefault="00000000">
            <w:pPr>
              <w:pStyle w:val="Compact"/>
            </w:pPr>
            <w:r>
              <w:t>Etiketler ve alanlar</w:t>
            </w:r>
          </w:p>
        </w:tc>
      </w:tr>
      <w:tr w:rsidR="00FF55F6" w14:paraId="4A6A1EA8" w14:textId="77777777">
        <w:tc>
          <w:tcPr>
            <w:tcW w:w="0" w:type="auto"/>
          </w:tcPr>
          <w:p w14:paraId="4A6A1EA5" w14:textId="77777777" w:rsidR="00FF55F6" w:rsidRDefault="00000000">
            <w:pPr>
              <w:pStyle w:val="Compact"/>
            </w:pPr>
            <w:r>
              <w:t>Alt panel</w:t>
            </w:r>
          </w:p>
        </w:tc>
        <w:tc>
          <w:tcPr>
            <w:tcW w:w="0" w:type="auto"/>
          </w:tcPr>
          <w:p w14:paraId="4A6A1EA6" w14:textId="77777777" w:rsidR="00FF55F6" w:rsidRDefault="00000000">
            <w:pPr>
              <w:pStyle w:val="Compact"/>
            </w:pPr>
            <w:r>
              <w:rPr>
                <w:rStyle w:val="VerbatimChar"/>
              </w:rPr>
              <w:t>FlowLayout</w:t>
            </w:r>
          </w:p>
        </w:tc>
        <w:tc>
          <w:tcPr>
            <w:tcW w:w="0" w:type="auto"/>
          </w:tcPr>
          <w:p w14:paraId="4A6A1EA7" w14:textId="77777777" w:rsidR="00FF55F6" w:rsidRDefault="00000000">
            <w:pPr>
              <w:pStyle w:val="Compact"/>
            </w:pPr>
            <w:r>
              <w:t>Buton alanı veya açıklama</w:t>
            </w:r>
          </w:p>
        </w:tc>
      </w:tr>
    </w:tbl>
    <w:p w14:paraId="4A6A1EA9" w14:textId="77777777" w:rsidR="00FF55F6" w:rsidRDefault="00FF55F6">
      <w:pPr>
        <w:spacing w:before="120" w:line="240" w:lineRule="auto"/>
      </w:pPr>
    </w:p>
    <w:p w14:paraId="4A6A1EAA" w14:textId="77777777" w:rsidR="00FF55F6" w:rsidRDefault="00000000">
      <w:pPr>
        <w:pStyle w:val="GvdeMetni"/>
      </w:pPr>
      <w:r>
        <w:t>Bu bölümde butonlar yalnızca görsel yerleşim amacıyla gösterilebilir. Tıklama işlemleri sonraki bölümde ele alınacaktır.</w:t>
      </w:r>
    </w:p>
    <w:p w14:paraId="4A6A1EAB" w14:textId="77777777" w:rsidR="00FF55F6" w:rsidRDefault="00000000">
      <w:pPr>
        <w:pStyle w:val="Balk2"/>
      </w:pPr>
      <w:bookmarkStart w:id="2176" w:name="padding-ve-hizalama"/>
      <w:bookmarkStart w:id="2177" w:name="_Toc228881796"/>
      <w:bookmarkEnd w:id="2172"/>
      <w:bookmarkEnd w:id="2174"/>
      <w:r>
        <w:t>19.18 Padding ve hizalama</w:t>
      </w:r>
      <w:bookmarkEnd w:id="2177"/>
    </w:p>
    <w:p w14:paraId="4A6A1EAC" w14:textId="77777777" w:rsidR="00FF55F6" w:rsidRDefault="00000000">
      <w:r>
        <w:t>Arayüzlerde bileşenlerin birbirine çok yakın veya pencere kenarına yapışık durması okunabilirliği azaltır. Padding, panelin iç kenar boşluğunu artırmak için kullanılır.</w:t>
      </w:r>
    </w:p>
    <w:p w14:paraId="4A6A1EAD" w14:textId="77777777" w:rsidR="00FF55F6" w:rsidRDefault="00000000">
      <w:pPr>
        <w:pStyle w:val="SourceCode"/>
      </w:pPr>
      <w:r>
        <w:rPr>
          <w:rStyle w:val="NormalTok"/>
        </w:rPr>
        <w:t>panel</w:t>
      </w:r>
      <w:r>
        <w:rPr>
          <w:rStyle w:val="OperatorTok"/>
        </w:rPr>
        <w:t>.</w:t>
      </w:r>
      <w:r>
        <w:rPr>
          <w:rStyle w:val="FunctionTok"/>
        </w:rPr>
        <w:t>setBorder</w:t>
      </w:r>
      <w:r>
        <w:rPr>
          <w:rStyle w:val="OperatorTok"/>
        </w:rPr>
        <w:t>(</w:t>
      </w:r>
      <w:r>
        <w:rPr>
          <w:rStyle w:val="BuiltInTok"/>
        </w:rPr>
        <w:t>BorderFactory</w:t>
      </w:r>
      <w:r>
        <w:rPr>
          <w:rStyle w:val="OperatorTok"/>
        </w:rPr>
        <w:t>.</w:t>
      </w:r>
      <w:r>
        <w:rPr>
          <w:rStyle w:val="FunctionTok"/>
        </w:rPr>
        <w:t>createEmptyBorder</w:t>
      </w:r>
      <w:r>
        <w:rPr>
          <w:rStyle w:val="OperatorTok"/>
        </w:rPr>
        <w:t>(</w:t>
      </w:r>
      <w:r>
        <w:rPr>
          <w:rStyle w:val="DecValTok"/>
        </w:rPr>
        <w:t>10</w:t>
      </w:r>
      <w:r>
        <w:rPr>
          <w:rStyle w:val="OperatorTok"/>
        </w:rPr>
        <w:t>,</w:t>
      </w:r>
      <w:r>
        <w:rPr>
          <w:rStyle w:val="NormalTok"/>
        </w:rPr>
        <w:t xml:space="preserve"> </w:t>
      </w:r>
      <w:r>
        <w:rPr>
          <w:rStyle w:val="DecValTok"/>
        </w:rPr>
        <w:t>10</w:t>
      </w:r>
      <w:r>
        <w:rPr>
          <w:rStyle w:val="OperatorTok"/>
        </w:rPr>
        <w:t>,</w:t>
      </w:r>
      <w:r>
        <w:rPr>
          <w:rStyle w:val="NormalTok"/>
        </w:rPr>
        <w:t xml:space="preserve"> </w:t>
      </w:r>
      <w:r>
        <w:rPr>
          <w:rStyle w:val="DecValTok"/>
        </w:rPr>
        <w:t>10</w:t>
      </w:r>
      <w:r>
        <w:rPr>
          <w:rStyle w:val="OperatorTok"/>
        </w:rPr>
        <w:t>,</w:t>
      </w:r>
      <w:r>
        <w:rPr>
          <w:rStyle w:val="NormalTok"/>
        </w:rPr>
        <w:t xml:space="preserve"> </w:t>
      </w:r>
      <w:r>
        <w:rPr>
          <w:rStyle w:val="DecValTok"/>
        </w:rPr>
        <w:t>10</w:t>
      </w:r>
      <w:r>
        <w:rPr>
          <w:rStyle w:val="OperatorTok"/>
        </w:rPr>
        <w:t>));</w:t>
      </w:r>
    </w:p>
    <w:p w14:paraId="4A6A1EAE" w14:textId="77777777" w:rsidR="00FF55F6" w:rsidRDefault="00000000">
      <w:r>
        <w:t>Bu satır panelin üst, sol, alt ve sağ kenarlarında 10 piksel boşluk bırakır.</w:t>
      </w:r>
    </w:p>
    <w:p w14:paraId="4A6A1EAF" w14:textId="77777777" w:rsidR="00FF55F6" w:rsidRDefault="00000000">
      <w:pPr>
        <w:pStyle w:val="Balk3"/>
      </w:pPr>
      <w:bookmarkStart w:id="2178" w:name="hizalama-neden-önemlidir"/>
      <w:bookmarkStart w:id="2179" w:name="_Toc228881797"/>
      <w:r>
        <w:lastRenderedPageBreak/>
        <w:t>19.18.1 Hizalama neden önemlidir?</w:t>
      </w:r>
      <w:bookmarkEnd w:id="2179"/>
    </w:p>
    <w:p w14:paraId="4A6A1EB0" w14:textId="77777777" w:rsidR="00FF55F6" w:rsidRDefault="00000000">
      <w:r>
        <w:t>Hizalama, arayüzün daha düzenli ve anlaşılır görünmesini sağlar. Örneğin form etiketleri ve karşılık gelen değerler düzgün hizalanırsa kullanıcı aradığı bilgiyi daha kolay bulur.</w:t>
      </w:r>
    </w:p>
    <w:p w14:paraId="4A6A1EB1" w14:textId="77777777" w:rsidR="00FF55F6" w:rsidRDefault="00000000">
      <w:pPr>
        <w:pStyle w:val="IpucuKutusu"/>
      </w:pPr>
      <w:r>
        <w:rPr>
          <w:noProof/>
        </w:rPr>
        <w:drawing>
          <wp:inline distT="0" distB="0" distL="0" distR="0" wp14:anchorId="4A6A407A" wp14:editId="4A6A407B">
            <wp:extent cx="155448" cy="155448"/>
            <wp:effectExtent l="0" t="0" r="0" b="0"/>
            <wp:docPr id="3119" name="Picture" descr="İpucu:"/>
            <wp:cNvGraphicFramePr/>
            <a:graphic xmlns:a="http://schemas.openxmlformats.org/drawingml/2006/main">
              <a:graphicData uri="http://schemas.openxmlformats.org/drawingml/2006/picture">
                <pic:pic xmlns:pic="http://schemas.openxmlformats.org/drawingml/2006/picture">
                  <pic:nvPicPr>
                    <pic:cNvPr id="312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Başlangıç düzeyinde iyi bir GUI için üç basit kural yeterlidir: bileşenleri panellere ayırın, uygun layout kullanın ve kenar boşluğu ekleyin.</w:t>
      </w:r>
    </w:p>
    <w:p w14:paraId="4A6A1EB2" w14:textId="77777777" w:rsidR="00FF55F6" w:rsidRDefault="00000000">
      <w:pPr>
        <w:pStyle w:val="Balk2"/>
      </w:pPr>
      <w:bookmarkStart w:id="2180" w:name="form-düzeni-oluşturma"/>
      <w:bookmarkStart w:id="2181" w:name="_Toc228881798"/>
      <w:bookmarkEnd w:id="2176"/>
      <w:bookmarkEnd w:id="2178"/>
      <w:r>
        <w:t>19.19 Form düzeni oluşturma</w:t>
      </w:r>
      <w:bookmarkEnd w:id="2181"/>
    </w:p>
    <w:p w14:paraId="4A6A1EB3" w14:textId="77777777" w:rsidR="00FF55F6" w:rsidRDefault="00000000">
      <w:r>
        <w:t>Bir öğrenci formu tasarlarken şu alanlar düşünülebilir:</w:t>
      </w:r>
    </w:p>
    <w:p w14:paraId="4A6A1EB4" w14:textId="77777777" w:rsidR="00FF55F6" w:rsidRDefault="00000000">
      <w:pPr>
        <w:pStyle w:val="Compact"/>
        <w:numPr>
          <w:ilvl w:val="0"/>
          <w:numId w:val="422"/>
        </w:numPr>
      </w:pPr>
      <w:r>
        <w:t>Öğrenci no</w:t>
      </w:r>
    </w:p>
    <w:p w14:paraId="4A6A1EB5" w14:textId="77777777" w:rsidR="00FF55F6" w:rsidRDefault="00000000">
      <w:pPr>
        <w:pStyle w:val="Compact"/>
        <w:numPr>
          <w:ilvl w:val="0"/>
          <w:numId w:val="422"/>
        </w:numPr>
      </w:pPr>
      <w:r>
        <w:t>Ad</w:t>
      </w:r>
    </w:p>
    <w:p w14:paraId="4A6A1EB6" w14:textId="77777777" w:rsidR="00FF55F6" w:rsidRDefault="00000000">
      <w:pPr>
        <w:pStyle w:val="Compact"/>
        <w:numPr>
          <w:ilvl w:val="0"/>
          <w:numId w:val="422"/>
        </w:numPr>
      </w:pPr>
      <w:r>
        <w:t>Soyad</w:t>
      </w:r>
    </w:p>
    <w:p w14:paraId="4A6A1EB7" w14:textId="77777777" w:rsidR="00FF55F6" w:rsidRDefault="00000000">
      <w:pPr>
        <w:pStyle w:val="Compact"/>
        <w:numPr>
          <w:ilvl w:val="0"/>
          <w:numId w:val="422"/>
        </w:numPr>
      </w:pPr>
      <w:r>
        <w:t>Not</w:t>
      </w:r>
    </w:p>
    <w:p w14:paraId="4A6A1EB8" w14:textId="77777777" w:rsidR="00FF55F6" w:rsidRDefault="00000000">
      <w:pPr>
        <w:pStyle w:val="Compact"/>
        <w:numPr>
          <w:ilvl w:val="0"/>
          <w:numId w:val="422"/>
        </w:numPr>
      </w:pPr>
      <w:r>
        <w:t>Durum</w:t>
      </w:r>
    </w:p>
    <w:p w14:paraId="4A6A1EB9" w14:textId="77777777" w:rsidR="00FF55F6" w:rsidRDefault="00000000">
      <w:r>
        <w:t xml:space="preserve">Bu bölümde metin kutusu kullanımı ayrıntılı işlenmeyeceği için form değerleri </w:t>
      </w:r>
      <w:r>
        <w:rPr>
          <w:rStyle w:val="VerbatimChar"/>
        </w:rPr>
        <w:t>JLabel</w:t>
      </w:r>
      <w:r>
        <w:t xml:space="preserve"> ile gösterilecektir. Sonraki bölümde </w:t>
      </w:r>
      <w:r>
        <w:rPr>
          <w:rStyle w:val="VerbatimChar"/>
        </w:rPr>
        <w:t>JTextField</w:t>
      </w:r>
      <w:r>
        <w:t xml:space="preserve"> ve </w:t>
      </w:r>
      <w:r>
        <w:rPr>
          <w:rStyle w:val="VerbatimChar"/>
        </w:rPr>
        <w:t>JButton</w:t>
      </w:r>
      <w:r>
        <w:t xml:space="preserve"> ile etkileşimli form geliştirilecektir.</w:t>
      </w:r>
    </w:p>
    <w:p w14:paraId="4A6A1EBA" w14:textId="77777777" w:rsidR="00FF55F6" w:rsidRDefault="00000000">
      <w:pPr>
        <w:pStyle w:val="GvdeMetni"/>
      </w:pPr>
      <w:r>
        <w:t>Basit form paneli:</w:t>
      </w:r>
    </w:p>
    <w:p w14:paraId="4A6A1EBB" w14:textId="77777777" w:rsidR="00FF55F6" w:rsidRDefault="00000000">
      <w:pPr>
        <w:pStyle w:val="SourceCode"/>
      </w:pPr>
      <w:r>
        <w:rPr>
          <w:rStyle w:val="BuiltInTok"/>
        </w:rPr>
        <w:t>JPanel</w:t>
      </w:r>
      <w:r>
        <w:rPr>
          <w:rStyle w:val="NormalTok"/>
        </w:rPr>
        <w:t xml:space="preserve"> formPanel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5</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"Öğrenci No:"</w:t>
      </w:r>
      <w:r>
        <w:rPr>
          <w:rStyle w:val="OperatorTok"/>
        </w:rPr>
        <w:t>));</w:t>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"1001"</w:t>
      </w:r>
      <w:r>
        <w:rPr>
          <w:rStyle w:val="OperatorTok"/>
        </w:rPr>
        <w:t>));</w:t>
      </w:r>
      <w:r>
        <w:br/>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w:t>
      </w:r>
      <w:r>
        <w:rPr>
          <w:rStyle w:val="OperatorTok"/>
        </w:rPr>
        <w:t>));</w:t>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"Ayşe"</w:t>
      </w:r>
      <w:r>
        <w:rPr>
          <w:rStyle w:val="OperatorTok"/>
        </w:rPr>
        <w:t>));</w:t>
      </w:r>
      <w:r>
        <w:br/>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"Soyad:"</w:t>
      </w:r>
      <w:r>
        <w:rPr>
          <w:rStyle w:val="OperatorTok"/>
        </w:rPr>
        <w:t>));</w:t>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"Yılmaz"</w:t>
      </w:r>
      <w:r>
        <w:rPr>
          <w:rStyle w:val="OperatorTok"/>
        </w:rPr>
        <w:t>));</w:t>
      </w:r>
      <w:r>
        <w:br/>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"Not:"</w:t>
      </w:r>
      <w:r>
        <w:rPr>
          <w:rStyle w:val="OperatorTok"/>
        </w:rPr>
        <w:t>));</w:t>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"85"</w:t>
      </w:r>
      <w:r>
        <w:rPr>
          <w:rStyle w:val="OperatorTok"/>
        </w:rPr>
        <w:t>));</w:t>
      </w:r>
      <w:r>
        <w:br/>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"Durum:"</w:t>
      </w:r>
      <w:r>
        <w:rPr>
          <w:rStyle w:val="OperatorTok"/>
        </w:rPr>
        <w:t>));</w:t>
      </w:r>
      <w:r>
        <w:br/>
      </w:r>
      <w:r>
        <w:rPr>
          <w:rStyle w:val="NormalTok"/>
        </w:rPr>
        <w:t>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"Geçti"</w:t>
      </w:r>
      <w:r>
        <w:rPr>
          <w:rStyle w:val="OperatorTok"/>
        </w:rPr>
        <w:t>));</w:t>
      </w:r>
    </w:p>
    <w:p w14:paraId="4A6A1EBC" w14:textId="77777777" w:rsidR="00FF55F6" w:rsidRDefault="00000000">
      <w:r>
        <w:t>Bu yapı, form verilerini düzenli biçimde gösterir.</w:t>
      </w:r>
    </w:p>
    <w:p w14:paraId="4A6A1EBD" w14:textId="77777777" w:rsidR="00FF55F6" w:rsidRDefault="00000000">
      <w:pPr>
        <w:pStyle w:val="Balk2"/>
      </w:pPr>
      <w:bookmarkStart w:id="2182" w:name="gui-ve-layout-tasarım-akışı"/>
      <w:bookmarkStart w:id="2183" w:name="_Toc228881799"/>
      <w:bookmarkEnd w:id="2180"/>
      <w:r>
        <w:t>19.20 GUI ve layout tasarım akışı</w:t>
      </w:r>
      <w:bookmarkEnd w:id="2183"/>
    </w:p>
    <w:p w14:paraId="4A6A1EBE" w14:textId="77777777" w:rsidR="00FF55F6" w:rsidRDefault="00000000">
      <w:r>
        <w:t>GUI arayüzü tasarlarken önce pencere, sonra ana panel, ardından alt paneller ve bileşenler düşünülmelidir.</w:t>
      </w:r>
    </w:p>
    <w:p w14:paraId="4A6A1EBF" w14:textId="77777777" w:rsidR="00FF55F6" w:rsidRDefault="00000000">
      <w:pPr>
        <w:pStyle w:val="GvdeMetni"/>
      </w:pPr>
      <w:r>
        <w:rPr>
          <w:noProof/>
        </w:rPr>
        <w:lastRenderedPageBreak/>
        <w:drawing>
          <wp:inline distT="0" distB="0" distL="0" distR="0" wp14:anchorId="4A6A407C" wp14:editId="4A6A407D">
            <wp:extent cx="4480560" cy="8015152"/>
            <wp:effectExtent l="0" t="0" r="0" b="0"/>
            <wp:docPr id="3125" name="Picture" descr="Diyagram"/>
            <wp:cNvGraphicFramePr/>
            <a:graphic xmlns:a="http://schemas.openxmlformats.org/drawingml/2006/main">
              <a:graphicData uri="http://schemas.openxmlformats.org/drawingml/2006/picture">
                <pic:pic xmlns:pic="http://schemas.openxmlformats.org/drawingml/2006/picture">
                  <pic:nvPicPr>
                    <pic:cNvPr id="3126" name="Picture" descr="mermaid_images/diagram_019.png"/>
                    <pic:cNvPicPr>
                      <a:picLocks noChangeAspect="1" noChangeArrowheads="1"/>
                    </pic:cNvPicPr>
                  </pic:nvPicPr>
                  <pic:blipFill>
                    <a:blip r:embed="rId765"/>
                    <a:stretch>
                      <a:fillRect/>
                    </a:stretch>
                  </pic:blipFill>
                  <pic:spPr bwMode="auto">
                    <a:xfrm>
                      <a:off x="0" y="0"/>
                      <a:ext cx="4480560" cy="8015152"/>
                    </a:xfrm>
                    <a:prstGeom prst="rect">
                      <a:avLst/>
                    </a:prstGeom>
                    <a:noFill/>
                    <a:ln w="9525">
                      <a:noFill/>
                      <a:headEnd/>
                      <a:tailEnd/>
                    </a:ln>
                  </pic:spPr>
                </pic:pic>
              </a:graphicData>
            </a:graphic>
          </wp:inline>
        </w:drawing>
      </w:r>
    </w:p>
    <w:p w14:paraId="4A6A1EC0" w14:textId="77777777" w:rsidR="00FF55F6" w:rsidRDefault="00000000">
      <w:pPr>
        <w:pStyle w:val="GvdeMetni"/>
      </w:pPr>
      <w:r>
        <w:rPr>
          <w:b/>
          <w:bCs/>
        </w:rPr>
        <w:t>Diyagram 19.1:</w:t>
      </w:r>
      <w:r>
        <w:t xml:space="preserve"> Swing arayüz tasarımı ve layout seçimi akışı.</w:t>
      </w:r>
    </w:p>
    <w:p w14:paraId="4A6A1EC1"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A1EC2" w14:textId="77777777" w:rsidR="00FF55F6" w:rsidRDefault="00000000">
      <w:pPr>
        <w:pStyle w:val="Balk2"/>
      </w:pPr>
      <w:bookmarkStart w:id="2184" w:name="adım-adım-kod-örnekleri-17"/>
      <w:bookmarkStart w:id="2185" w:name="_Toc228881800"/>
      <w:bookmarkEnd w:id="2182"/>
      <w:r>
        <w:lastRenderedPageBreak/>
        <w:t>19.21 Adım adım kod örnekleri</w:t>
      </w:r>
      <w:bookmarkEnd w:id="2185"/>
    </w:p>
    <w:p w14:paraId="4A6A1EC3" w14:textId="77777777" w:rsidR="00FF55F6" w:rsidRDefault="00000000">
      <w:r>
        <w:t>Bu bölümde Swing arayüzü oluşturmaya temel pencereden düzenli forma doğru ilerleyen örneklerle başlanacaktır.</w:t>
      </w:r>
    </w:p>
    <w:p w14:paraId="4A6A1EC4" w14:textId="77777777" w:rsidR="00FF55F6" w:rsidRDefault="00000000">
      <w:pPr>
        <w:pStyle w:val="Balk3"/>
      </w:pPr>
      <w:bookmarkStart w:id="2186" w:name="X2352247b71064fa58c435558e734b38a2dd60e1"/>
      <w:bookmarkStart w:id="2187" w:name="_Toc228881801"/>
      <w:r>
        <w:t>Kod 19.1: En küçük çalışan Swing penceresi</w:t>
      </w:r>
      <w:bookmarkEnd w:id="2187"/>
    </w:p>
    <w:p w14:paraId="4A6A1EC5" w14:textId="77777777" w:rsidR="00FF55F6" w:rsidRDefault="00000000">
      <w:r>
        <w:rPr>
          <w:b/>
          <w:bCs/>
        </w:rPr>
        <w:t>Kod kimliği:</w:t>
      </w:r>
      <w:r>
        <w:t xml:space="preserve"> </w:t>
      </w:r>
      <w:r>
        <w:rPr>
          <w:rStyle w:val="VerbatimChar"/>
        </w:rPr>
        <w:t>b19_kod01_en_kucuk_calisan_swing_penceresi</w:t>
      </w:r>
    </w:p>
    <w:p w14:paraId="4A6A1EC6" w14:textId="24E5B08B" w:rsidR="00FF55F6" w:rsidRDefault="00000000">
      <w:pPr>
        <w:pStyle w:val="GvdeMetni"/>
      </w:pPr>
      <w:r>
        <w:rPr>
          <w:b/>
          <w:bCs/>
        </w:rPr>
        <w:t>Kod erişimi:</w:t>
      </w:r>
      <w:r>
        <w:t xml:space="preserve"> </w:t>
      </w:r>
      <w:hyperlink r:id="rId766">
        <w:r w:rsidR="00FF55F6">
          <w:t>Kod sayfası</w:t>
        </w:r>
      </w:hyperlink>
      <w:r>
        <w:t xml:space="preserve"> | </w:t>
      </w:r>
      <w:hyperlink r:id="rId767">
        <w:r w:rsidR="00FF55F6">
          <w:t>Kaynak kod</w:t>
        </w:r>
      </w:hyperlink>
      <w:r>
        <w:t xml:space="preserve"> |</w:t>
      </w:r>
    </w:p>
    <w:p w14:paraId="4A6A1EC7" w14:textId="77777777" w:rsidR="00FF55F6" w:rsidRDefault="00000000">
      <w:pPr>
        <w:pStyle w:val="GvdeMetni"/>
      </w:pPr>
      <w:r>
        <w:rPr>
          <w:b/>
          <w:bCs/>
        </w:rPr>
        <w:t>QR erişimi:</w:t>
      </w:r>
      <w:r>
        <w:t xml:space="preserve"> Kod sayfası ve kaynak kod için aşağıdaki iki QR kod kullanılabilir.</w:t>
      </w:r>
    </w:p>
    <w:p w14:paraId="4A6A1EC8" w14:textId="77777777" w:rsidR="00FF55F6" w:rsidRDefault="00000000">
      <w:pPr>
        <w:pStyle w:val="GvdeMetni"/>
      </w:pPr>
      <w:r>
        <w:rPr>
          <w:noProof/>
        </w:rPr>
        <w:drawing>
          <wp:inline distT="0" distB="0" distL="0" distR="0" wp14:anchorId="4A6A407E" wp14:editId="4A6A407F">
            <wp:extent cx="1007999" cy="1007999"/>
            <wp:effectExtent l="0" t="0" r="0" b="0"/>
            <wp:docPr id="3131" name="Picture" descr="Kod sayfası QR — b19_kod01_en_kucuk_calisan_swing_penceresi"/>
            <wp:cNvGraphicFramePr/>
            <a:graphic xmlns:a="http://schemas.openxmlformats.org/drawingml/2006/main">
              <a:graphicData uri="http://schemas.openxmlformats.org/drawingml/2006/picture">
                <pic:pic xmlns:pic="http://schemas.openxmlformats.org/drawingml/2006/picture">
                  <pic:nvPicPr>
                    <pic:cNvPr id="3132" name="Picture" descr="qr_kod_sayfasi/b19_kod01_en_kucuk_calisan_swing_penceresi__kod_sayfasi_qr.png"/>
                    <pic:cNvPicPr>
                      <a:picLocks noChangeAspect="1" noChangeArrowheads="1"/>
                    </pic:cNvPicPr>
                  </pic:nvPicPr>
                  <pic:blipFill>
                    <a:blip r:embed="rId76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80" wp14:editId="4A6A4081">
            <wp:extent cx="1007999" cy="1007999"/>
            <wp:effectExtent l="0" t="0" r="0" b="0"/>
            <wp:docPr id="3134" name="Picture" descr="Kaynak kod QR — b19_kod01_en_kucuk_calisan_swing_penceresi"/>
            <wp:cNvGraphicFramePr/>
            <a:graphic xmlns:a="http://schemas.openxmlformats.org/drawingml/2006/main">
              <a:graphicData uri="http://schemas.openxmlformats.org/drawingml/2006/picture">
                <pic:pic xmlns:pic="http://schemas.openxmlformats.org/drawingml/2006/picture">
                  <pic:nvPicPr>
                    <pic:cNvPr id="3135" name="Picture" descr="qr_kaynak_kod/b19_kod01_en_kucuk_calisan_swing_penceresi__kaynak_kod_qr.png"/>
                    <pic:cNvPicPr>
                      <a:picLocks noChangeAspect="1" noChangeArrowheads="1"/>
                    </pic:cNvPicPr>
                  </pic:nvPicPr>
                  <pic:blipFill>
                    <a:blip r:embed="rId769"/>
                    <a:stretch>
                      <a:fillRect/>
                    </a:stretch>
                  </pic:blipFill>
                  <pic:spPr bwMode="auto">
                    <a:xfrm>
                      <a:off x="0" y="0"/>
                      <a:ext cx="1007999" cy="1007999"/>
                    </a:xfrm>
                    <a:prstGeom prst="rect">
                      <a:avLst/>
                    </a:prstGeom>
                    <a:noFill/>
                    <a:ln w="9525">
                      <a:noFill/>
                      <a:headEnd/>
                      <a:tailEnd/>
                    </a:ln>
                  </pic:spPr>
                </pic:pic>
              </a:graphicData>
            </a:graphic>
          </wp:inline>
        </w:drawing>
      </w:r>
    </w:p>
    <w:p w14:paraId="4A6A1EC9" w14:textId="77777777" w:rsidR="00FF55F6" w:rsidRDefault="00000000">
      <w:pPr>
        <w:pStyle w:val="SourceCode"/>
      </w:pPr>
      <w:r>
        <w:rPr>
          <w:rStyle w:val="CommentTok"/>
        </w:rPr>
        <w:t>// Dosya: Bolum19Ornek01IlkPencere.java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Bolum19Ornek01IlkPencere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"İlk Swing Pencerem"</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1ECA" w14:textId="77777777" w:rsidR="00FF55F6" w:rsidRDefault="00000000">
      <w:r>
        <w:rPr>
          <w:b/>
          <w:bCs/>
        </w:rPr>
        <w:t>Kodun amacı:</w:t>
      </w:r>
      <w:r>
        <w:t xml:space="preserve"> En küçük çalışan Swing penceresini oluşturmak.</w:t>
      </w:r>
    </w:p>
    <w:p w14:paraId="4A6A1ECB" w14:textId="77777777" w:rsidR="00FF55F6" w:rsidRDefault="00000000">
      <w:pPr>
        <w:pStyle w:val="GvdeMetni"/>
      </w:pPr>
      <w:r>
        <w:rPr>
          <w:b/>
          <w:bCs/>
        </w:rPr>
        <w:t>Beklenen ekran davranışı:</w:t>
      </w:r>
      <w:r>
        <w:t xml:space="preserve"> Ekranda “İlk Swing Pencerem” başlıklı 400x200 boyutlarında bir pencere görünür. Pencere kapatıldığında program sonlanır.</w:t>
      </w:r>
    </w:p>
    <w:p w14:paraId="4A6A1ECC" w14:textId="77777777" w:rsidR="00FF55F6" w:rsidRDefault="00000000">
      <w:pPr>
        <w:pStyle w:val="GvdeMetni"/>
      </w:pPr>
      <w:r>
        <w:rPr>
          <w:b/>
          <w:bCs/>
        </w:rPr>
        <w:t>Dikkat noktası:</w:t>
      </w:r>
      <w:r>
        <w:t xml:space="preserve"> </w:t>
      </w:r>
      <w:r>
        <w:rPr>
          <w:rStyle w:val="VerbatimChar"/>
        </w:rPr>
        <w:t>setVisible(true)</w:t>
      </w:r>
      <w:r>
        <w:t xml:space="preserve"> çağrısı yapılmazsa pencere oluşturulsa bile ekranda görünmez.</w:t>
      </w:r>
    </w:p>
    <w:p w14:paraId="4A6A1ECD" w14:textId="77777777" w:rsidR="00FF55F6" w:rsidRDefault="00000000">
      <w:pPr>
        <w:pStyle w:val="Balk3"/>
      </w:pPr>
      <w:bookmarkStart w:id="2188" w:name="Xb40d81aa9ab9fac8c952ef2ef140e4d9a667f7c"/>
      <w:bookmarkStart w:id="2189" w:name="_Toc228881802"/>
      <w:bookmarkEnd w:id="2186"/>
      <w:r>
        <w:t xml:space="preserve">Kod 19.2: </w:t>
      </w:r>
      <w:r>
        <w:rPr>
          <w:rStyle w:val="VerbatimChar"/>
        </w:rPr>
        <w:t>JPanel</w:t>
      </w:r>
      <w:r>
        <w:t xml:space="preserve"> ve </w:t>
      </w:r>
      <w:r>
        <w:rPr>
          <w:rStyle w:val="VerbatimChar"/>
        </w:rPr>
        <w:t>JLabel</w:t>
      </w:r>
      <w:r>
        <w:t xml:space="preserve"> ile düzenli pencere</w:t>
      </w:r>
      <w:bookmarkEnd w:id="2189"/>
    </w:p>
    <w:p w14:paraId="4A6A1ECE" w14:textId="77777777" w:rsidR="00FF55F6" w:rsidRDefault="00000000">
      <w:r>
        <w:rPr>
          <w:b/>
          <w:bCs/>
        </w:rPr>
        <w:t>Kod kimliği:</w:t>
      </w:r>
      <w:r>
        <w:t xml:space="preserve"> </w:t>
      </w:r>
      <w:r>
        <w:rPr>
          <w:rStyle w:val="VerbatimChar"/>
        </w:rPr>
        <w:t>b19_kod02_ve_ile_duzenli_pencere</w:t>
      </w:r>
    </w:p>
    <w:p w14:paraId="4A6A1ECF" w14:textId="423E591B" w:rsidR="00FF55F6" w:rsidRDefault="00000000">
      <w:pPr>
        <w:pStyle w:val="GvdeMetni"/>
      </w:pPr>
      <w:r>
        <w:rPr>
          <w:b/>
          <w:bCs/>
        </w:rPr>
        <w:t>Kod erişimi:</w:t>
      </w:r>
      <w:r>
        <w:t xml:space="preserve"> </w:t>
      </w:r>
      <w:hyperlink r:id="rId770">
        <w:r w:rsidR="00FF55F6">
          <w:t>Kod sayfası</w:t>
        </w:r>
      </w:hyperlink>
      <w:r>
        <w:t xml:space="preserve"> | </w:t>
      </w:r>
      <w:hyperlink r:id="rId771">
        <w:r w:rsidR="00FF55F6">
          <w:t>Kaynak kod</w:t>
        </w:r>
      </w:hyperlink>
      <w:r>
        <w:t xml:space="preserve"> |</w:t>
      </w:r>
    </w:p>
    <w:p w14:paraId="4A6A1ED0" w14:textId="77777777" w:rsidR="00FF55F6" w:rsidRDefault="00000000">
      <w:pPr>
        <w:pStyle w:val="GvdeMetni"/>
      </w:pPr>
      <w:r>
        <w:rPr>
          <w:b/>
          <w:bCs/>
        </w:rPr>
        <w:t>QR erişimi:</w:t>
      </w:r>
      <w:r>
        <w:t xml:space="preserve"> Kod sayfası ve kaynak kod için aşağıdaki iki QR kod kullanılabilir.</w:t>
      </w:r>
    </w:p>
    <w:p w14:paraId="4A6A1ED1" w14:textId="77777777" w:rsidR="00FF55F6" w:rsidRDefault="00000000">
      <w:pPr>
        <w:pStyle w:val="GvdeMetni"/>
      </w:pPr>
      <w:r>
        <w:rPr>
          <w:noProof/>
        </w:rPr>
        <w:drawing>
          <wp:inline distT="0" distB="0" distL="0" distR="0" wp14:anchorId="4A6A4082" wp14:editId="4A6A4083">
            <wp:extent cx="1007999" cy="1007999"/>
            <wp:effectExtent l="0" t="0" r="0" b="0"/>
            <wp:docPr id="3140" name="Picture" descr="Kod sayfası QR — b19_kod02_ve_ile_duzenli_pencere"/>
            <wp:cNvGraphicFramePr/>
            <a:graphic xmlns:a="http://schemas.openxmlformats.org/drawingml/2006/main">
              <a:graphicData uri="http://schemas.openxmlformats.org/drawingml/2006/picture">
                <pic:pic xmlns:pic="http://schemas.openxmlformats.org/drawingml/2006/picture">
                  <pic:nvPicPr>
                    <pic:cNvPr id="3141" name="Picture" descr="qr_kod_sayfasi/b19_kod02_ve_ile_duzenli_pencere__kod_sayfasi_qr.png"/>
                    <pic:cNvPicPr>
                      <a:picLocks noChangeAspect="1" noChangeArrowheads="1"/>
                    </pic:cNvPicPr>
                  </pic:nvPicPr>
                  <pic:blipFill>
                    <a:blip r:embed="rId77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84" wp14:editId="4A6A4085">
            <wp:extent cx="1007999" cy="1007999"/>
            <wp:effectExtent l="0" t="0" r="0" b="0"/>
            <wp:docPr id="3143" name="Picture" descr="Kaynak kod QR — b19_kod02_ve_ile_duzenli_pencere"/>
            <wp:cNvGraphicFramePr/>
            <a:graphic xmlns:a="http://schemas.openxmlformats.org/drawingml/2006/main">
              <a:graphicData uri="http://schemas.openxmlformats.org/drawingml/2006/picture">
                <pic:pic xmlns:pic="http://schemas.openxmlformats.org/drawingml/2006/picture">
                  <pic:nvPicPr>
                    <pic:cNvPr id="3144" name="Picture" descr="qr_kaynak_kod/b19_kod02_ve_ile_duzenli_pencere__kaynak_kod_qr.png"/>
                    <pic:cNvPicPr>
                      <a:picLocks noChangeAspect="1" noChangeArrowheads="1"/>
                    </pic:cNvPicPr>
                  </pic:nvPicPr>
                  <pic:blipFill>
                    <a:blip r:embed="rId773"/>
                    <a:stretch>
                      <a:fillRect/>
                    </a:stretch>
                  </pic:blipFill>
                  <pic:spPr bwMode="auto">
                    <a:xfrm>
                      <a:off x="0" y="0"/>
                      <a:ext cx="1007999" cy="1007999"/>
                    </a:xfrm>
                    <a:prstGeom prst="rect">
                      <a:avLst/>
                    </a:prstGeom>
                    <a:noFill/>
                    <a:ln w="9525">
                      <a:noFill/>
                      <a:headEnd/>
                      <a:tailEnd/>
                    </a:ln>
                  </pic:spPr>
                </pic:pic>
              </a:graphicData>
            </a:graphic>
          </wp:inline>
        </w:drawing>
      </w:r>
    </w:p>
    <w:p w14:paraId="4A6A1ED2" w14:textId="77777777" w:rsidR="00FF55F6" w:rsidRDefault="00000000">
      <w:pPr>
        <w:pStyle w:val="SourceCode"/>
      </w:pPr>
      <w:r>
        <w:rPr>
          <w:rStyle w:val="CommentTok"/>
        </w:rPr>
        <w:lastRenderedPageBreak/>
        <w:t>// Dosya: Bolum19Ornek02PanelEtiket.java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BorderFactory</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Bolum19Ornek02PanelEtiket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"Panel ve Etiket"</w:t>
      </w:r>
      <w:r>
        <w:rPr>
          <w:rStyle w:val="OperatorTok"/>
        </w:rPr>
        <w:t>);</w:t>
      </w:r>
      <w:r>
        <w:br/>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LEFT</w:t>
      </w:r>
      <w:r>
        <w:rPr>
          <w:rStyle w:val="OperatorTok"/>
        </w:rPr>
        <w:t>));</w:t>
      </w:r>
      <w:r>
        <w:br/>
      </w:r>
      <w:r>
        <w:rPr>
          <w:rStyle w:val="NormalTok"/>
        </w:rPr>
        <w:t xml:space="preserve">        panel</w:t>
      </w:r>
      <w:r>
        <w:rPr>
          <w:rStyle w:val="OperatorTok"/>
        </w:rPr>
        <w:t>.</w:t>
      </w:r>
      <w:r>
        <w:rPr>
          <w:rStyle w:val="FunctionTok"/>
        </w:rPr>
        <w:t>setBorder</w:t>
      </w:r>
      <w:r>
        <w:rPr>
          <w:rStyle w:val="OperatorTok"/>
        </w:rPr>
        <w:t>(</w:t>
      </w:r>
      <w:r>
        <w:rPr>
          <w:rStyle w:val="BuiltInTok"/>
        </w:rPr>
        <w:t>BorderFactory</w:t>
      </w:r>
      <w:r>
        <w:rPr>
          <w:rStyle w:val="OperatorTok"/>
        </w:rPr>
        <w:t>.</w:t>
      </w:r>
      <w:r>
        <w:rPr>
          <w:rStyle w:val="FunctionTok"/>
        </w:rPr>
        <w:t>createEmptyBorder</w:t>
      </w:r>
      <w:r>
        <w:rPr>
          <w:rStyle w:val="OperatorTok"/>
        </w:rPr>
        <w:t>(</w:t>
      </w:r>
      <w:r>
        <w:rPr>
          <w:rStyle w:val="DecValTok"/>
        </w:rPr>
        <w:t>10</w:t>
      </w:r>
      <w:r>
        <w:rPr>
          <w:rStyle w:val="OperatorTok"/>
        </w:rPr>
        <w:t>,</w:t>
      </w:r>
      <w:r>
        <w:rPr>
          <w:rStyle w:val="NormalTok"/>
        </w:rPr>
        <w:t xml:space="preserve"> </w:t>
      </w:r>
      <w:r>
        <w:rPr>
          <w:rStyle w:val="DecValTok"/>
        </w:rPr>
        <w:t>10</w:t>
      </w:r>
      <w:r>
        <w:rPr>
          <w:rStyle w:val="OperatorTok"/>
        </w:rPr>
        <w:t>,</w:t>
      </w:r>
      <w:r>
        <w:rPr>
          <w:rStyle w:val="NormalTok"/>
        </w:rPr>
        <w:t xml:space="preserve"> </w:t>
      </w:r>
      <w:r>
        <w:rPr>
          <w:rStyle w:val="DecValTok"/>
        </w:rPr>
        <w:t>10</w:t>
      </w:r>
      <w:r>
        <w:rPr>
          <w:rStyle w:val="OperatorTok"/>
        </w:rPr>
        <w:t>,</w:t>
      </w:r>
      <w:r>
        <w:rPr>
          <w:rStyle w:val="NormalTok"/>
        </w:rPr>
        <w:t xml:space="preserve"> </w:t>
      </w:r>
      <w:r>
        <w:rPr>
          <w:rStyle w:val="DecValTok"/>
        </w:rPr>
        <w:t>10</w:t>
      </w:r>
      <w:r>
        <w:rPr>
          <w:rStyle w:val="OperatorTok"/>
        </w:rPr>
        <w:t>));</w:t>
      </w:r>
      <w:r>
        <w:br/>
      </w:r>
      <w:r>
        <w:br/>
      </w:r>
      <w:r>
        <w:rPr>
          <w:rStyle w:val="NormalTok"/>
        </w:rPr>
        <w:t xml:space="preserve">        </w:t>
      </w:r>
      <w:r>
        <w:rPr>
          <w:rStyle w:val="BuiltInTok"/>
        </w:rPr>
        <w:t>JLabel</w:t>
      </w:r>
      <w:r>
        <w:rPr>
          <w:rStyle w:val="NormalTok"/>
        </w:rPr>
        <w:t xml:space="preserve"> baslik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"Java Swing'e Hoş Geldiniz"</w:t>
      </w:r>
      <w:r>
        <w:rPr>
          <w:rStyle w:val="OperatorTok"/>
        </w:rPr>
        <w:t>);</w:t>
      </w:r>
      <w:r>
        <w:br/>
      </w:r>
      <w:r>
        <w:rPr>
          <w:rStyle w:val="NormalTok"/>
        </w:rPr>
        <w:t xml:space="preserve">        </w:t>
      </w:r>
      <w:r>
        <w:rPr>
          <w:rStyle w:val="BuiltInTok"/>
        </w:rPr>
        <w:t>JLabel</w:t>
      </w:r>
      <w:r>
        <w:rPr>
          <w:rStyle w:val="NormalTok"/>
        </w:rPr>
        <w:t xml:space="preserve"> aciklama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"Bu pencere JPanel ve JLabel kullanır."</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baslik</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aciklama</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450</w:t>
      </w:r>
      <w:r>
        <w:rPr>
          <w:rStyle w:val="OperatorTok"/>
        </w:rPr>
        <w:t>,</w:t>
      </w:r>
      <w:r>
        <w:rPr>
          <w:rStyle w:val="NormalTok"/>
        </w:rPr>
        <w:t xml:space="preserve"> </w:t>
      </w:r>
      <w:r>
        <w:rPr>
          <w:rStyle w:val="DecValTok"/>
        </w:rPr>
        <w:t>180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1ED3" w14:textId="77777777" w:rsidR="00FF55F6" w:rsidRDefault="00000000">
      <w:r>
        <w:rPr>
          <w:b/>
          <w:bCs/>
        </w:rPr>
        <w:t>Kodun amacı:</w:t>
      </w:r>
      <w:r>
        <w:t xml:space="preserve"> Bileşenleri önce panel içine, ardından pencereye eklemek.</w:t>
      </w:r>
    </w:p>
    <w:p w14:paraId="4A6A1ED4" w14:textId="77777777" w:rsidR="00FF55F6" w:rsidRDefault="00000000">
      <w:pPr>
        <w:pStyle w:val="GvdeMetni"/>
      </w:pPr>
      <w:r>
        <w:rPr>
          <w:b/>
          <w:bCs/>
        </w:rPr>
        <w:t>Beklenen ekran davranışı:</w:t>
      </w:r>
      <w:r>
        <w:t xml:space="preserve"> Pencere içinde iki metin etiketi görünür. Panelin kenarlarında boşluk vardır.</w:t>
      </w:r>
    </w:p>
    <w:p w14:paraId="4A6A1ED5" w14:textId="77777777" w:rsidR="00FF55F6" w:rsidRDefault="00000000">
      <w:pPr>
        <w:pStyle w:val="GvdeMetni"/>
      </w:pPr>
      <w:r>
        <w:rPr>
          <w:b/>
          <w:bCs/>
        </w:rPr>
        <w:t>Dikkat noktası:</w:t>
      </w:r>
      <w:r>
        <w:t xml:space="preserve"> </w:t>
      </w:r>
      <w:r>
        <w:rPr>
          <w:rStyle w:val="VerbatimChar"/>
        </w:rPr>
        <w:t>JLabel</w:t>
      </w:r>
      <w:r>
        <w:t xml:space="preserve"> bileşenleri doğrudan pencereye değil, önce </w:t>
      </w:r>
      <w:r>
        <w:rPr>
          <w:rStyle w:val="VerbatimChar"/>
        </w:rPr>
        <w:t>JPanel</w:t>
      </w:r>
      <w:r>
        <w:t xml:space="preserve"> içine eklenmiştir.</w:t>
      </w:r>
    </w:p>
    <w:p w14:paraId="4A6A1ED6" w14:textId="77777777" w:rsidR="00FF55F6" w:rsidRDefault="00000000">
      <w:pPr>
        <w:pStyle w:val="Balk3"/>
      </w:pPr>
      <w:bookmarkStart w:id="2190" w:name="Xb133bf4974b508306510537cf75e8c370ced2c1"/>
      <w:bookmarkStart w:id="2191" w:name="_Toc228881803"/>
      <w:bookmarkEnd w:id="2188"/>
      <w:r>
        <w:t xml:space="preserve">Kod 19.3: </w:t>
      </w:r>
      <w:r>
        <w:rPr>
          <w:rStyle w:val="VerbatimChar"/>
        </w:rPr>
        <w:t>FlowLayout</w:t>
      </w:r>
      <w:r>
        <w:t xml:space="preserve"> ile basit satır düzeni</w:t>
      </w:r>
      <w:bookmarkEnd w:id="2191"/>
    </w:p>
    <w:p w14:paraId="4A6A1ED7" w14:textId="77777777" w:rsidR="00FF55F6" w:rsidRDefault="00000000">
      <w:r>
        <w:rPr>
          <w:b/>
          <w:bCs/>
        </w:rPr>
        <w:t>Kod kimliği:</w:t>
      </w:r>
      <w:r>
        <w:t xml:space="preserve"> </w:t>
      </w:r>
      <w:r>
        <w:rPr>
          <w:rStyle w:val="VerbatimChar"/>
        </w:rPr>
        <w:t>b19_kod03_ile_basit_satir_duzeni</w:t>
      </w:r>
    </w:p>
    <w:p w14:paraId="4A6A1ED8" w14:textId="1DBCF433" w:rsidR="00FF55F6" w:rsidRDefault="00000000">
      <w:pPr>
        <w:pStyle w:val="GvdeMetni"/>
      </w:pPr>
      <w:r>
        <w:rPr>
          <w:b/>
          <w:bCs/>
        </w:rPr>
        <w:t>Kod erişimi:</w:t>
      </w:r>
      <w:r>
        <w:t xml:space="preserve"> </w:t>
      </w:r>
      <w:hyperlink r:id="rId774">
        <w:r w:rsidR="00FF55F6">
          <w:t>Kod sayfası</w:t>
        </w:r>
      </w:hyperlink>
      <w:r>
        <w:t xml:space="preserve"> | </w:t>
      </w:r>
      <w:hyperlink r:id="rId775">
        <w:r w:rsidR="00FF55F6">
          <w:t>Kaynak kod</w:t>
        </w:r>
      </w:hyperlink>
      <w:r>
        <w:t xml:space="preserve"> |</w:t>
      </w:r>
    </w:p>
    <w:p w14:paraId="4A6A1ED9" w14:textId="77777777" w:rsidR="00FF55F6" w:rsidRDefault="00000000">
      <w:pPr>
        <w:pStyle w:val="GvdeMetni"/>
      </w:pPr>
      <w:r>
        <w:rPr>
          <w:b/>
          <w:bCs/>
        </w:rPr>
        <w:t>QR erişimi:</w:t>
      </w:r>
      <w:r>
        <w:t xml:space="preserve"> Kod sayfası ve kaynak kod için aşağıdaki iki QR kod kullanılabilir.</w:t>
      </w:r>
    </w:p>
    <w:p w14:paraId="4A6A1EDA" w14:textId="77777777" w:rsidR="00FF55F6" w:rsidRDefault="00000000">
      <w:pPr>
        <w:pStyle w:val="GvdeMetni"/>
      </w:pPr>
      <w:r>
        <w:rPr>
          <w:noProof/>
        </w:rPr>
        <w:drawing>
          <wp:inline distT="0" distB="0" distL="0" distR="0" wp14:anchorId="4A6A4086" wp14:editId="4A6A4087">
            <wp:extent cx="1007999" cy="1007999"/>
            <wp:effectExtent l="0" t="0" r="0" b="0"/>
            <wp:docPr id="3149" name="Picture" descr="Kod sayfası QR — b19_kod03_ile_basit_satir_duzeni"/>
            <wp:cNvGraphicFramePr/>
            <a:graphic xmlns:a="http://schemas.openxmlformats.org/drawingml/2006/main">
              <a:graphicData uri="http://schemas.openxmlformats.org/drawingml/2006/picture">
                <pic:pic xmlns:pic="http://schemas.openxmlformats.org/drawingml/2006/picture">
                  <pic:nvPicPr>
                    <pic:cNvPr id="3150" name="Picture" descr="qr_kod_sayfasi/b19_kod03_ile_basit_satir_duzeni__kod_sayfasi_qr.png"/>
                    <pic:cNvPicPr>
                      <a:picLocks noChangeAspect="1" noChangeArrowheads="1"/>
                    </pic:cNvPicPr>
                  </pic:nvPicPr>
                  <pic:blipFill>
                    <a:blip r:embed="rId77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88" wp14:editId="4A6A4089">
            <wp:extent cx="1007999" cy="1007999"/>
            <wp:effectExtent l="0" t="0" r="0" b="0"/>
            <wp:docPr id="3152" name="Picture" descr="Kaynak kod QR — b19_kod03_ile_basit_satir_duzeni"/>
            <wp:cNvGraphicFramePr/>
            <a:graphic xmlns:a="http://schemas.openxmlformats.org/drawingml/2006/main">
              <a:graphicData uri="http://schemas.openxmlformats.org/drawingml/2006/picture">
                <pic:pic xmlns:pic="http://schemas.openxmlformats.org/drawingml/2006/picture">
                  <pic:nvPicPr>
                    <pic:cNvPr id="3153" name="Picture" descr="qr_kaynak_kod/b19_kod03_ile_basit_satir_duzeni__kaynak_kod_qr.png"/>
                    <pic:cNvPicPr>
                      <a:picLocks noChangeAspect="1" noChangeArrowheads="1"/>
                    </pic:cNvPicPr>
                  </pic:nvPicPr>
                  <pic:blipFill>
                    <a:blip r:embed="rId777"/>
                    <a:stretch>
                      <a:fillRect/>
                    </a:stretch>
                  </pic:blipFill>
                  <pic:spPr bwMode="auto">
                    <a:xfrm>
                      <a:off x="0" y="0"/>
                      <a:ext cx="1007999" cy="1007999"/>
                    </a:xfrm>
                    <a:prstGeom prst="rect">
                      <a:avLst/>
                    </a:prstGeom>
                    <a:noFill/>
                    <a:ln w="9525">
                      <a:noFill/>
                      <a:headEnd/>
                      <a:tailEnd/>
                    </a:ln>
                  </pic:spPr>
                </pic:pic>
              </a:graphicData>
            </a:graphic>
          </wp:inline>
        </w:drawing>
      </w:r>
    </w:p>
    <w:p w14:paraId="4A6A1EDB" w14:textId="77777777" w:rsidR="00FF55F6" w:rsidRDefault="00000000">
      <w:pPr>
        <w:pStyle w:val="SourceCode"/>
      </w:pPr>
      <w:r>
        <w:rPr>
          <w:rStyle w:val="CommentTok"/>
        </w:rPr>
        <w:t>// Dosya: Bolum19Ornek03FlowLayout.java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Bolum19Ornek03FlowLayout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"FlowLayout Örneği"</w:t>
      </w:r>
      <w:r>
        <w:rPr>
          <w:rStyle w:val="OperatorTok"/>
        </w:rPr>
        <w:t>);</w:t>
      </w:r>
      <w:r>
        <w:br/>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LEFT</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8</w:t>
      </w:r>
      <w:r>
        <w:rPr>
          <w:rStyle w:val="OperatorTok"/>
        </w:rPr>
        <w:t>));</w:t>
      </w:r>
      <w:r>
        <w:br/>
      </w:r>
      <w:r>
        <w:lastRenderedPageBreak/>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"Soyad"</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"Not"</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160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1EDC" w14:textId="77777777" w:rsidR="00FF55F6" w:rsidRDefault="00000000">
      <w:r>
        <w:rPr>
          <w:b/>
          <w:bCs/>
        </w:rPr>
        <w:t>Kodun amacı:</w:t>
      </w:r>
      <w:r>
        <w:t xml:space="preserve"> </w:t>
      </w:r>
      <w:r>
        <w:rPr>
          <w:rStyle w:val="VerbatimChar"/>
        </w:rPr>
        <w:t>FlowLayout</w:t>
      </w:r>
      <w:r>
        <w:t xml:space="preserve"> ile bileşenleri sıralı biçimde yerleştirmek.</w:t>
      </w:r>
    </w:p>
    <w:p w14:paraId="4A6A1EDD" w14:textId="77777777" w:rsidR="00FF55F6" w:rsidRDefault="00000000">
      <w:pPr>
        <w:pStyle w:val="GvdeMetni"/>
      </w:pPr>
      <w:r>
        <w:rPr>
          <w:b/>
          <w:bCs/>
        </w:rPr>
        <w:t>Beklenen ekran davranışı:</w:t>
      </w:r>
      <w:r>
        <w:t xml:space="preserve"> Etiketler soldan sağa doğru aralarında boşluk bırakılarak görünür.</w:t>
      </w:r>
    </w:p>
    <w:p w14:paraId="4A6A1EDE" w14:textId="77777777" w:rsidR="00FF55F6" w:rsidRDefault="00000000">
      <w:pPr>
        <w:pStyle w:val="Balk3"/>
      </w:pPr>
      <w:bookmarkStart w:id="2192" w:name="X3304d76cc1831087db853d67b6b9fbe03a1adfc"/>
      <w:bookmarkStart w:id="2193" w:name="_Toc228881804"/>
      <w:bookmarkEnd w:id="2190"/>
      <w:r>
        <w:t xml:space="preserve">Kod 19.4: </w:t>
      </w:r>
      <w:r>
        <w:rPr>
          <w:rStyle w:val="VerbatimChar"/>
        </w:rPr>
        <w:t>BorderLayout</w:t>
      </w:r>
      <w:r>
        <w:t xml:space="preserve"> ile pencere bölümlendirme</w:t>
      </w:r>
      <w:bookmarkEnd w:id="2193"/>
    </w:p>
    <w:p w14:paraId="4A6A1EDF" w14:textId="77777777" w:rsidR="00FF55F6" w:rsidRDefault="00000000">
      <w:r>
        <w:rPr>
          <w:b/>
          <w:bCs/>
        </w:rPr>
        <w:t>Kod kimliği:</w:t>
      </w:r>
      <w:r>
        <w:t xml:space="preserve"> </w:t>
      </w:r>
      <w:r>
        <w:rPr>
          <w:rStyle w:val="VerbatimChar"/>
        </w:rPr>
        <w:t>b19_kod04_ile_pencere_bolumlendirme</w:t>
      </w:r>
    </w:p>
    <w:p w14:paraId="4A6A1EE0" w14:textId="6BB92B99" w:rsidR="00FF55F6" w:rsidRDefault="00000000">
      <w:pPr>
        <w:pStyle w:val="GvdeMetni"/>
      </w:pPr>
      <w:r>
        <w:rPr>
          <w:b/>
          <w:bCs/>
        </w:rPr>
        <w:t>Kod erişimi:</w:t>
      </w:r>
      <w:r>
        <w:t xml:space="preserve"> </w:t>
      </w:r>
      <w:hyperlink r:id="rId778">
        <w:r w:rsidR="00FF55F6">
          <w:t>Kod sayfası</w:t>
        </w:r>
      </w:hyperlink>
      <w:r>
        <w:t xml:space="preserve"> | </w:t>
      </w:r>
      <w:hyperlink r:id="rId779">
        <w:r w:rsidR="00FF55F6">
          <w:t>Kaynak kod</w:t>
        </w:r>
      </w:hyperlink>
      <w:r>
        <w:t xml:space="preserve"> |</w:t>
      </w:r>
    </w:p>
    <w:p w14:paraId="4A6A1EE1" w14:textId="77777777" w:rsidR="00FF55F6" w:rsidRDefault="00000000">
      <w:pPr>
        <w:pStyle w:val="GvdeMetni"/>
      </w:pPr>
      <w:r>
        <w:rPr>
          <w:b/>
          <w:bCs/>
        </w:rPr>
        <w:t>QR erişimi:</w:t>
      </w:r>
      <w:r>
        <w:t xml:space="preserve"> Kod sayfası ve kaynak kod için aşağıdaki iki QR kod kullanılabilir.</w:t>
      </w:r>
    </w:p>
    <w:p w14:paraId="4A6A1EE2" w14:textId="77777777" w:rsidR="00FF55F6" w:rsidRDefault="00000000">
      <w:pPr>
        <w:pStyle w:val="GvdeMetni"/>
      </w:pPr>
      <w:r>
        <w:rPr>
          <w:noProof/>
        </w:rPr>
        <w:drawing>
          <wp:inline distT="0" distB="0" distL="0" distR="0" wp14:anchorId="4A6A408A" wp14:editId="4A6A408B">
            <wp:extent cx="1007999" cy="1007999"/>
            <wp:effectExtent l="0" t="0" r="0" b="0"/>
            <wp:docPr id="3158" name="Picture" descr="Kod sayfası QR — b19_kod04_ile_pencere_bolumlendirme"/>
            <wp:cNvGraphicFramePr/>
            <a:graphic xmlns:a="http://schemas.openxmlformats.org/drawingml/2006/main">
              <a:graphicData uri="http://schemas.openxmlformats.org/drawingml/2006/picture">
                <pic:pic xmlns:pic="http://schemas.openxmlformats.org/drawingml/2006/picture">
                  <pic:nvPicPr>
                    <pic:cNvPr id="3159" name="Picture" descr="qr_kod_sayfasi/b19_kod04_ile_pencere_bolumlendirme__kod_sayfasi_qr.png"/>
                    <pic:cNvPicPr>
                      <a:picLocks noChangeAspect="1" noChangeArrowheads="1"/>
                    </pic:cNvPicPr>
                  </pic:nvPicPr>
                  <pic:blipFill>
                    <a:blip r:embed="rId78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8C" wp14:editId="4A6A408D">
            <wp:extent cx="1007999" cy="1007999"/>
            <wp:effectExtent l="0" t="0" r="0" b="0"/>
            <wp:docPr id="3161" name="Picture" descr="Kaynak kod QR — b19_kod04_ile_pencere_bolumlendirme"/>
            <wp:cNvGraphicFramePr/>
            <a:graphic xmlns:a="http://schemas.openxmlformats.org/drawingml/2006/main">
              <a:graphicData uri="http://schemas.openxmlformats.org/drawingml/2006/picture">
                <pic:pic xmlns:pic="http://schemas.openxmlformats.org/drawingml/2006/picture">
                  <pic:nvPicPr>
                    <pic:cNvPr id="3162" name="Picture" descr="qr_kaynak_kod/b19_kod04_ile_pencere_bolumlendirme__kaynak_kod_qr.png"/>
                    <pic:cNvPicPr>
                      <a:picLocks noChangeAspect="1" noChangeArrowheads="1"/>
                    </pic:cNvPicPr>
                  </pic:nvPicPr>
                  <pic:blipFill>
                    <a:blip r:embed="rId781"/>
                    <a:stretch>
                      <a:fillRect/>
                    </a:stretch>
                  </pic:blipFill>
                  <pic:spPr bwMode="auto">
                    <a:xfrm>
                      <a:off x="0" y="0"/>
                      <a:ext cx="1007999" cy="1007999"/>
                    </a:xfrm>
                    <a:prstGeom prst="rect">
                      <a:avLst/>
                    </a:prstGeom>
                    <a:noFill/>
                    <a:ln w="9525">
                      <a:noFill/>
                      <a:headEnd/>
                      <a:tailEnd/>
                    </a:ln>
                  </pic:spPr>
                </pic:pic>
              </a:graphicData>
            </a:graphic>
          </wp:inline>
        </w:drawing>
      </w:r>
    </w:p>
    <w:p w14:paraId="4A6A1EE3" w14:textId="77777777" w:rsidR="00FF55F6" w:rsidRDefault="00000000">
      <w:pPr>
        <w:pStyle w:val="SourceCode"/>
      </w:pPr>
      <w:r>
        <w:rPr>
          <w:rStyle w:val="CommentTok"/>
        </w:rPr>
        <w:t>// Dosya: Bolum19Ornek04BorderLayout.java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Bolum19Ornek04BorderLayout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"BorderLayout Örneği"</w:t>
      </w:r>
      <w:r>
        <w:rPr>
          <w:rStyle w:val="OperatorTok"/>
        </w:rPr>
        <w:t>);</w:t>
      </w:r>
      <w:r>
        <w:br/>
      </w:r>
      <w:r>
        <w:br/>
      </w:r>
      <w:r>
        <w:rPr>
          <w:rStyle w:val="NormalTok"/>
        </w:rPr>
        <w:t xml:space="preserve">        </w:t>
      </w:r>
      <w:r>
        <w:rPr>
          <w:rStyle w:val="BuiltInTok"/>
        </w:rPr>
        <w:t>JPanel</w:t>
      </w:r>
      <w:r>
        <w:rPr>
          <w:rStyle w:val="NormalTok"/>
        </w:rPr>
        <w:t xml:space="preserve"> anaPanel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BorderLayout</w:t>
      </w:r>
      <w:r>
        <w:rPr>
          <w:rStyle w:val="OperatorTok"/>
        </w:rPr>
        <w:t>());</w:t>
      </w:r>
      <w:r>
        <w:br/>
      </w:r>
      <w:r>
        <w:br/>
      </w:r>
      <w:r>
        <w:rPr>
          <w:rStyle w:val="NormalTok"/>
        </w:rPr>
        <w:t xml:space="preserve">        </w:t>
      </w:r>
      <w:r>
        <w:rPr>
          <w:rStyle w:val="BuiltInTok"/>
        </w:rPr>
        <w:t>JPanel</w:t>
      </w:r>
      <w:r>
        <w:rPr>
          <w:rStyle w:val="NormalTok"/>
        </w:rPr>
        <w:t xml:space="preserve"> ustPanel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CENTER</w:t>
      </w:r>
      <w:r>
        <w:rPr>
          <w:rStyle w:val="OperatorTok"/>
        </w:rPr>
        <w:t>));</w:t>
      </w:r>
      <w:r>
        <w:br/>
      </w:r>
      <w:r>
        <w:rPr>
          <w:rStyle w:val="NormalTok"/>
        </w:rPr>
        <w:t xml:space="preserve">        ustPanel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"Öğrenci Bilgi Ekranı"</w:t>
      </w:r>
      <w:r>
        <w:rPr>
          <w:rStyle w:val="OperatorTok"/>
        </w:rPr>
        <w:t>));</w:t>
      </w:r>
      <w:r>
        <w:br/>
      </w:r>
      <w:r>
        <w:br/>
      </w:r>
      <w:r>
        <w:rPr>
          <w:rStyle w:val="NormalTok"/>
        </w:rPr>
        <w:t xml:space="preserve">        </w:t>
      </w:r>
      <w:r>
        <w:rPr>
          <w:rStyle w:val="BuiltInTok"/>
        </w:rPr>
        <w:t>JPanel</w:t>
      </w:r>
      <w:r>
        <w:rPr>
          <w:rStyle w:val="NormalTok"/>
        </w:rPr>
        <w:t xml:space="preserve"> ortaPanel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LEFT</w:t>
      </w:r>
      <w:r>
        <w:rPr>
          <w:rStyle w:val="OperatorTok"/>
        </w:rPr>
        <w:t>));</w:t>
      </w:r>
      <w:r>
        <w:br/>
      </w:r>
      <w:r>
        <w:rPr>
          <w:rStyle w:val="NormalTok"/>
        </w:rPr>
        <w:t xml:space="preserve">        ortaPanel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"Form alanı burada yer alacak."</w:t>
      </w:r>
      <w:r>
        <w:rPr>
          <w:rStyle w:val="OperatorTok"/>
        </w:rPr>
        <w:t>));</w:t>
      </w:r>
      <w:r>
        <w:br/>
      </w:r>
      <w:r>
        <w:br/>
      </w:r>
      <w:r>
        <w:rPr>
          <w:rStyle w:val="NormalTok"/>
        </w:rPr>
        <w:t xml:space="preserve">        </w:t>
      </w:r>
      <w:r>
        <w:rPr>
          <w:rStyle w:val="BuiltInTok"/>
        </w:rPr>
        <w:t>JPanel</w:t>
      </w:r>
      <w:r>
        <w:rPr>
          <w:rStyle w:val="NormalTok"/>
        </w:rPr>
        <w:t xml:space="preserve"> altPanel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RIGHT</w:t>
      </w:r>
      <w:r>
        <w:rPr>
          <w:rStyle w:val="OperatorTok"/>
        </w:rPr>
        <w:t>));</w:t>
      </w:r>
      <w:r>
        <w:br/>
      </w:r>
      <w:r>
        <w:rPr>
          <w:rStyle w:val="NormalTok"/>
        </w:rPr>
        <w:t xml:space="preserve">        altPanel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"Durum: Hazır"</w:t>
      </w:r>
      <w:r>
        <w:rPr>
          <w:rStyle w:val="OperatorTok"/>
        </w:rPr>
        <w:t>));</w:t>
      </w:r>
      <w:r>
        <w:br/>
      </w:r>
      <w:r>
        <w:br/>
      </w:r>
      <w:r>
        <w:rPr>
          <w:rStyle w:val="NormalTok"/>
        </w:rPr>
        <w:t xml:space="preserve">        anaPanel</w:t>
      </w:r>
      <w:r>
        <w:rPr>
          <w:rStyle w:val="OperatorTok"/>
        </w:rPr>
        <w:t>.</w:t>
      </w:r>
      <w:r>
        <w:rPr>
          <w:rStyle w:val="FunctionTok"/>
        </w:rPr>
        <w:t>add</w:t>
      </w:r>
      <w:r>
        <w:rPr>
          <w:rStyle w:val="OperatorTok"/>
        </w:rPr>
        <w:t>(</w:t>
      </w:r>
      <w:r>
        <w:rPr>
          <w:rStyle w:val="NormalTok"/>
        </w:rPr>
        <w:t>ustPanel</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NormalTok"/>
        </w:rPr>
        <w:t>ortaPanel</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NormalTok"/>
        </w:rPr>
        <w:t>altPanel</w:t>
      </w:r>
      <w:r>
        <w:rPr>
          <w:rStyle w:val="OperatorTok"/>
        </w:rPr>
        <w:t>,</w:t>
      </w:r>
      <w:r>
        <w:rPr>
          <w:rStyle w:val="NormalTok"/>
        </w:rPr>
        <w:t xml:space="preserve"> </w:t>
      </w:r>
      <w:r>
        <w:rPr>
          <w:rStyle w:val="BuiltInTok"/>
        </w:rPr>
        <w:t>BorderLayout</w:t>
      </w:r>
      <w:r>
        <w:rPr>
          <w:rStyle w:val="OperatorTok"/>
        </w:rPr>
        <w:t>.</w:t>
      </w:r>
      <w:r>
        <w:rPr>
          <w:rStyle w:val="FunctionTok"/>
        </w:rPr>
        <w:t>SOUTH</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anaPanel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500</w:t>
      </w:r>
      <w:r>
        <w:rPr>
          <w:rStyle w:val="OperatorTok"/>
        </w:rPr>
        <w:t>,</w:t>
      </w:r>
      <w:r>
        <w:rPr>
          <w:rStyle w:val="NormalTok"/>
        </w:rPr>
        <w:t xml:space="preserve"> </w:t>
      </w:r>
      <w:r>
        <w:rPr>
          <w:rStyle w:val="DecValTok"/>
        </w:rPr>
        <w:t>250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lastRenderedPageBreak/>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1EE4" w14:textId="77777777" w:rsidR="00FF55F6" w:rsidRDefault="00000000">
      <w:r>
        <w:rPr>
          <w:b/>
          <w:bCs/>
        </w:rPr>
        <w:t>Kodun amacı:</w:t>
      </w:r>
      <w:r>
        <w:t xml:space="preserve"> Ana pencereyi başlık, orta alan ve alt durum alanı olarak bölümlendirmek.</w:t>
      </w:r>
    </w:p>
    <w:p w14:paraId="4A6A1EE5" w14:textId="77777777" w:rsidR="00FF55F6" w:rsidRDefault="00000000">
      <w:pPr>
        <w:pStyle w:val="GvdeMetni"/>
      </w:pPr>
      <w:r>
        <w:rPr>
          <w:b/>
          <w:bCs/>
        </w:rPr>
        <w:t>Beklenen ekran davranışı:</w:t>
      </w:r>
      <w:r>
        <w:t xml:space="preserve"> Üstte başlık, ortada açıklama, altta durum bilgisi görünür.</w:t>
      </w:r>
    </w:p>
    <w:p w14:paraId="4A6A1EE6" w14:textId="77777777" w:rsidR="00FF55F6" w:rsidRDefault="00000000">
      <w:pPr>
        <w:pStyle w:val="Balk3"/>
      </w:pPr>
      <w:bookmarkStart w:id="2194" w:name="kod-19.5-gridlayout-ile-form-düzeni"/>
      <w:bookmarkStart w:id="2195" w:name="_Toc228881805"/>
      <w:bookmarkEnd w:id="2192"/>
      <w:r>
        <w:t xml:space="preserve">Kod 19.5: </w:t>
      </w:r>
      <w:r>
        <w:rPr>
          <w:rStyle w:val="VerbatimChar"/>
        </w:rPr>
        <w:t>GridLayout</w:t>
      </w:r>
      <w:r>
        <w:t xml:space="preserve"> ile form düzeni</w:t>
      </w:r>
      <w:bookmarkEnd w:id="2195"/>
    </w:p>
    <w:p w14:paraId="4A6A1EE7" w14:textId="77777777" w:rsidR="00FF55F6" w:rsidRDefault="00000000">
      <w:r>
        <w:rPr>
          <w:b/>
          <w:bCs/>
        </w:rPr>
        <w:t>Kod kimliği:</w:t>
      </w:r>
      <w:r>
        <w:t xml:space="preserve"> </w:t>
      </w:r>
      <w:r>
        <w:rPr>
          <w:rStyle w:val="VerbatimChar"/>
        </w:rPr>
        <w:t>b19_kod05_ile_form_duzeni</w:t>
      </w:r>
    </w:p>
    <w:p w14:paraId="4A6A1EE8" w14:textId="5DB2C9C4" w:rsidR="00FF55F6" w:rsidRDefault="00000000">
      <w:pPr>
        <w:pStyle w:val="GvdeMetni"/>
      </w:pPr>
      <w:r>
        <w:rPr>
          <w:b/>
          <w:bCs/>
        </w:rPr>
        <w:t>Kod erişimi:</w:t>
      </w:r>
      <w:r>
        <w:t xml:space="preserve"> </w:t>
      </w:r>
      <w:hyperlink r:id="rId782">
        <w:r w:rsidR="00FF55F6">
          <w:t>Kod sayfası</w:t>
        </w:r>
      </w:hyperlink>
      <w:r>
        <w:t xml:space="preserve"> | </w:t>
      </w:r>
      <w:hyperlink r:id="rId783">
        <w:r w:rsidR="00FF55F6">
          <w:t>Kaynak kod</w:t>
        </w:r>
      </w:hyperlink>
      <w:r>
        <w:t xml:space="preserve"> |</w:t>
      </w:r>
    </w:p>
    <w:p w14:paraId="4A6A1EE9" w14:textId="77777777" w:rsidR="00FF55F6" w:rsidRDefault="00000000">
      <w:pPr>
        <w:pStyle w:val="GvdeMetni"/>
      </w:pPr>
      <w:r>
        <w:rPr>
          <w:b/>
          <w:bCs/>
        </w:rPr>
        <w:t>QR erişimi:</w:t>
      </w:r>
      <w:r>
        <w:t xml:space="preserve"> Kod sayfası ve kaynak kod için aşağıdaki iki QR kod kullanılabilir.</w:t>
      </w:r>
    </w:p>
    <w:p w14:paraId="4A6A1EEA" w14:textId="77777777" w:rsidR="00FF55F6" w:rsidRDefault="00000000">
      <w:pPr>
        <w:pStyle w:val="GvdeMetni"/>
      </w:pPr>
      <w:r>
        <w:rPr>
          <w:noProof/>
        </w:rPr>
        <w:drawing>
          <wp:inline distT="0" distB="0" distL="0" distR="0" wp14:anchorId="4A6A408E" wp14:editId="4A6A408F">
            <wp:extent cx="1007999" cy="1007999"/>
            <wp:effectExtent l="0" t="0" r="0" b="0"/>
            <wp:docPr id="3167" name="Picture" descr="Kod sayfası QR — b19_kod05_ile_form_duzeni"/>
            <wp:cNvGraphicFramePr/>
            <a:graphic xmlns:a="http://schemas.openxmlformats.org/drawingml/2006/main">
              <a:graphicData uri="http://schemas.openxmlformats.org/drawingml/2006/picture">
                <pic:pic xmlns:pic="http://schemas.openxmlformats.org/drawingml/2006/picture">
                  <pic:nvPicPr>
                    <pic:cNvPr id="3168" name="Picture" descr="qr_kod_sayfasi/b19_kod05_ile_form_duzeni__kod_sayfasi_qr.png"/>
                    <pic:cNvPicPr>
                      <a:picLocks noChangeAspect="1" noChangeArrowheads="1"/>
                    </pic:cNvPicPr>
                  </pic:nvPicPr>
                  <pic:blipFill>
                    <a:blip r:embed="rId78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90" wp14:editId="4A6A4091">
            <wp:extent cx="1007999" cy="1007999"/>
            <wp:effectExtent l="0" t="0" r="0" b="0"/>
            <wp:docPr id="3170" name="Picture" descr="Kaynak kod QR — b19_kod05_ile_form_duzeni"/>
            <wp:cNvGraphicFramePr/>
            <a:graphic xmlns:a="http://schemas.openxmlformats.org/drawingml/2006/main">
              <a:graphicData uri="http://schemas.openxmlformats.org/drawingml/2006/picture">
                <pic:pic xmlns:pic="http://schemas.openxmlformats.org/drawingml/2006/picture">
                  <pic:nvPicPr>
                    <pic:cNvPr id="3171" name="Picture" descr="qr_kaynak_kod/b19_kod05_ile_form_duzeni__kaynak_kod_qr.png"/>
                    <pic:cNvPicPr>
                      <a:picLocks noChangeAspect="1" noChangeArrowheads="1"/>
                    </pic:cNvPicPr>
                  </pic:nvPicPr>
                  <pic:blipFill>
                    <a:blip r:embed="rId785"/>
                    <a:stretch>
                      <a:fillRect/>
                    </a:stretch>
                  </pic:blipFill>
                  <pic:spPr bwMode="auto">
                    <a:xfrm>
                      <a:off x="0" y="0"/>
                      <a:ext cx="1007999" cy="1007999"/>
                    </a:xfrm>
                    <a:prstGeom prst="rect">
                      <a:avLst/>
                    </a:prstGeom>
                    <a:noFill/>
                    <a:ln w="9525">
                      <a:noFill/>
                      <a:headEnd/>
                      <a:tailEnd/>
                    </a:ln>
                  </pic:spPr>
                </pic:pic>
              </a:graphicData>
            </a:graphic>
          </wp:inline>
        </w:drawing>
      </w:r>
    </w:p>
    <w:p w14:paraId="4A6A1EEB" w14:textId="77777777" w:rsidR="00FF55F6" w:rsidRDefault="00000000">
      <w:pPr>
        <w:pStyle w:val="SourceCode"/>
      </w:pPr>
      <w:r>
        <w:rPr>
          <w:rStyle w:val="CommentTok"/>
        </w:rPr>
        <w:t>// Dosya: Bolum19Ornek05GridLayoutForm.java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BorderFactory</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Bolum19Ornek05GridLayoutForm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"GridLayout Form"</w:t>
      </w:r>
      <w:r>
        <w:rPr>
          <w:rStyle w:val="OperatorTok"/>
        </w:rPr>
        <w:t>);</w:t>
      </w:r>
      <w:r>
        <w:br/>
      </w:r>
      <w:r>
        <w:br/>
      </w:r>
      <w:r>
        <w:rPr>
          <w:rStyle w:val="NormalTok"/>
        </w:rPr>
        <w:t xml:space="preserve">        </w:t>
      </w:r>
      <w:r>
        <w:rPr>
          <w:rStyle w:val="BuiltInTok"/>
        </w:rPr>
        <w:t>JPanel</w:t>
      </w:r>
      <w:r>
        <w:rPr>
          <w:rStyle w:val="NormalTok"/>
        </w:rPr>
        <w:t xml:space="preserve"> formPanel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5</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rPr>
          <w:rStyle w:val="NormalTok"/>
        </w:rPr>
        <w:t xml:space="preserve">        formPanel</w:t>
      </w:r>
      <w:r>
        <w:rPr>
          <w:rStyle w:val="OperatorTok"/>
        </w:rPr>
        <w:t>.</w:t>
      </w:r>
      <w:r>
        <w:rPr>
          <w:rStyle w:val="FunctionTok"/>
        </w:rPr>
        <w:t>setBorder</w:t>
      </w:r>
      <w:r>
        <w:rPr>
          <w:rStyle w:val="OperatorTok"/>
        </w:rPr>
        <w:t>(</w:t>
      </w:r>
      <w:r>
        <w:rPr>
          <w:rStyle w:val="BuiltInTok"/>
        </w:rPr>
        <w:t>BorderFactory</w:t>
      </w:r>
      <w:r>
        <w:rPr>
          <w:rStyle w:val="OperatorTok"/>
        </w:rPr>
        <w:t>.</w:t>
      </w:r>
      <w:r>
        <w:rPr>
          <w:rStyle w:val="FunctionTok"/>
        </w:rPr>
        <w:t>createEmptyBorder</w:t>
      </w:r>
      <w:r>
        <w:rPr>
          <w:rStyle w:val="OperatorTok"/>
        </w:rPr>
        <w:t>(</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br/>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"Öğrenci No:"</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"1001"</w:t>
      </w:r>
      <w:r>
        <w:rPr>
          <w:rStyle w:val="OperatorTok"/>
        </w:rPr>
        <w:t>));</w:t>
      </w:r>
      <w:r>
        <w:br/>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"Ayşe"</w:t>
      </w:r>
      <w:r>
        <w:rPr>
          <w:rStyle w:val="OperatorTok"/>
        </w:rPr>
        <w:t>));</w:t>
      </w:r>
      <w:r>
        <w:br/>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"Soyad:"</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"Yılmaz"</w:t>
      </w:r>
      <w:r>
        <w:rPr>
          <w:rStyle w:val="OperatorTok"/>
        </w:rPr>
        <w:t>));</w:t>
      </w:r>
      <w:r>
        <w:br/>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"Not:"</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"85"</w:t>
      </w:r>
      <w:r>
        <w:rPr>
          <w:rStyle w:val="OperatorTok"/>
        </w:rPr>
        <w:t>));</w:t>
      </w:r>
      <w:r>
        <w:br/>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"Durum:"</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"Geçti"</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formPanel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420</w:t>
      </w:r>
      <w:r>
        <w:rPr>
          <w:rStyle w:val="OperatorTok"/>
        </w:rPr>
        <w:t>,</w:t>
      </w:r>
      <w:r>
        <w:rPr>
          <w:rStyle w:val="NormalTok"/>
        </w:rPr>
        <w:t xml:space="preserve"> </w:t>
      </w:r>
      <w:r>
        <w:rPr>
          <w:rStyle w:val="DecValTok"/>
        </w:rPr>
        <w:t>240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1EEC" w14:textId="77777777" w:rsidR="00FF55F6" w:rsidRDefault="00000000">
      <w:r>
        <w:rPr>
          <w:b/>
          <w:bCs/>
        </w:rPr>
        <w:t>Kodun amacı:</w:t>
      </w:r>
      <w:r>
        <w:t xml:space="preserve"> Form alanlarını satır-sütun düzeniyle göstermek.</w:t>
      </w:r>
    </w:p>
    <w:p w14:paraId="4A6A1EED" w14:textId="77777777" w:rsidR="00FF55F6" w:rsidRDefault="00000000">
      <w:pPr>
        <w:pStyle w:val="GvdeMetni"/>
      </w:pPr>
      <w:r>
        <w:rPr>
          <w:b/>
          <w:bCs/>
        </w:rPr>
        <w:lastRenderedPageBreak/>
        <w:t>Beklenen ekran davranışı:</w:t>
      </w:r>
      <w:r>
        <w:t xml:space="preserve"> Sol sütunda alan adları, sağ sütunda alan değerleri görünür.</w:t>
      </w:r>
    </w:p>
    <w:p w14:paraId="4A6A1EEE" w14:textId="77777777" w:rsidR="00FF55F6" w:rsidRDefault="00000000">
      <w:pPr>
        <w:pStyle w:val="Balk3"/>
      </w:pPr>
      <w:bookmarkStart w:id="2196" w:name="Xf723b4cfd9afc57988159d4cfaaed1acddcd7c9"/>
      <w:bookmarkStart w:id="2197" w:name="_Toc228881806"/>
      <w:bookmarkEnd w:id="2194"/>
      <w:r>
        <w:t xml:space="preserve">Kod 19.6: Hatalı ve düzeltilmiş </w:t>
      </w:r>
      <w:r>
        <w:rPr>
          <w:rStyle w:val="VerbatimChar"/>
        </w:rPr>
        <w:t>setVisible</w:t>
      </w:r>
      <w:r>
        <w:t xml:space="preserve"> örneği</w:t>
      </w:r>
      <w:bookmarkEnd w:id="2197"/>
    </w:p>
    <w:p w14:paraId="4A6A1EEF" w14:textId="77777777" w:rsidR="00FF55F6" w:rsidRDefault="00000000">
      <w:r>
        <w:t>Hatalı örnek:</w:t>
      </w:r>
    </w:p>
    <w:p w14:paraId="4A6A1EF0" w14:textId="77777777" w:rsidR="00FF55F6" w:rsidRDefault="00000000">
      <w:pPr>
        <w:pStyle w:val="GvdeMetni"/>
      </w:pPr>
      <w:r>
        <w:rPr>
          <w:b/>
          <w:bCs/>
        </w:rPr>
        <w:t>Kod kimliği:</w:t>
      </w:r>
      <w:r>
        <w:t xml:space="preserve"> </w:t>
      </w:r>
      <w:r>
        <w:rPr>
          <w:rStyle w:val="VerbatimChar"/>
        </w:rPr>
        <w:t>b19_kod06_hatali_ve_duzeltilmis_ornegi</w:t>
      </w:r>
    </w:p>
    <w:p w14:paraId="4A6A1EF1" w14:textId="65C6A8A2" w:rsidR="00FF55F6" w:rsidRDefault="00000000">
      <w:pPr>
        <w:pStyle w:val="GvdeMetni"/>
      </w:pPr>
      <w:r>
        <w:rPr>
          <w:b/>
          <w:bCs/>
        </w:rPr>
        <w:t>Kod erişimi:</w:t>
      </w:r>
      <w:r>
        <w:t xml:space="preserve"> </w:t>
      </w:r>
      <w:hyperlink r:id="rId786">
        <w:r w:rsidR="00FF55F6">
          <w:t>Kod sayfası</w:t>
        </w:r>
      </w:hyperlink>
      <w:r>
        <w:t xml:space="preserve"> | </w:t>
      </w:r>
      <w:hyperlink r:id="rId787">
        <w:r w:rsidR="00FF55F6">
          <w:t>Kaynak kod</w:t>
        </w:r>
      </w:hyperlink>
      <w:r>
        <w:t xml:space="preserve"> |</w:t>
      </w:r>
    </w:p>
    <w:p w14:paraId="4A6A1EF2" w14:textId="77777777" w:rsidR="00FF55F6" w:rsidRDefault="00000000">
      <w:pPr>
        <w:pStyle w:val="GvdeMetni"/>
      </w:pPr>
      <w:r>
        <w:rPr>
          <w:b/>
          <w:bCs/>
        </w:rPr>
        <w:t>QR erişimi:</w:t>
      </w:r>
      <w:r>
        <w:t xml:space="preserve"> Kod sayfası ve kaynak kod için aşağıdaki iki QR kod kullanılabilir.</w:t>
      </w:r>
    </w:p>
    <w:p w14:paraId="4A6A1EF3" w14:textId="77777777" w:rsidR="00FF55F6" w:rsidRDefault="00000000">
      <w:pPr>
        <w:pStyle w:val="GvdeMetni"/>
      </w:pPr>
      <w:r>
        <w:rPr>
          <w:noProof/>
        </w:rPr>
        <w:drawing>
          <wp:inline distT="0" distB="0" distL="0" distR="0" wp14:anchorId="4A6A4092" wp14:editId="4A6A4093">
            <wp:extent cx="1007999" cy="1007999"/>
            <wp:effectExtent l="0" t="0" r="0" b="0"/>
            <wp:docPr id="3176" name="Picture" descr="Kod sayfası QR — b19_kod06_hatali_ve_duzeltilmis_ornegi"/>
            <wp:cNvGraphicFramePr/>
            <a:graphic xmlns:a="http://schemas.openxmlformats.org/drawingml/2006/main">
              <a:graphicData uri="http://schemas.openxmlformats.org/drawingml/2006/picture">
                <pic:pic xmlns:pic="http://schemas.openxmlformats.org/drawingml/2006/picture">
                  <pic:nvPicPr>
                    <pic:cNvPr id="3177" name="Picture" descr="qr_kod_sayfasi/b19_kod06_hatali_ve_duzeltilmis_ornegi__kod_sayfasi_qr.png"/>
                    <pic:cNvPicPr>
                      <a:picLocks noChangeAspect="1" noChangeArrowheads="1"/>
                    </pic:cNvPicPr>
                  </pic:nvPicPr>
                  <pic:blipFill>
                    <a:blip r:embed="rId78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94" wp14:editId="4A6A4095">
            <wp:extent cx="1007999" cy="1007999"/>
            <wp:effectExtent l="0" t="0" r="0" b="0"/>
            <wp:docPr id="3179" name="Picture" descr="Kaynak kod QR — b19_kod06_hatali_ve_duzeltilmis_ornegi"/>
            <wp:cNvGraphicFramePr/>
            <a:graphic xmlns:a="http://schemas.openxmlformats.org/drawingml/2006/main">
              <a:graphicData uri="http://schemas.openxmlformats.org/drawingml/2006/picture">
                <pic:pic xmlns:pic="http://schemas.openxmlformats.org/drawingml/2006/picture">
                  <pic:nvPicPr>
                    <pic:cNvPr id="3180" name="Picture" descr="qr_kaynak_kod/b19_kod06_hatali_ve_duzeltilmis_ornegi__kaynak_kod_qr.png"/>
                    <pic:cNvPicPr>
                      <a:picLocks noChangeAspect="1" noChangeArrowheads="1"/>
                    </pic:cNvPicPr>
                  </pic:nvPicPr>
                  <pic:blipFill>
                    <a:blip r:embed="rId789"/>
                    <a:stretch>
                      <a:fillRect/>
                    </a:stretch>
                  </pic:blipFill>
                  <pic:spPr bwMode="auto">
                    <a:xfrm>
                      <a:off x="0" y="0"/>
                      <a:ext cx="1007999" cy="1007999"/>
                    </a:xfrm>
                    <a:prstGeom prst="rect">
                      <a:avLst/>
                    </a:prstGeom>
                    <a:noFill/>
                    <a:ln w="9525">
                      <a:noFill/>
                      <a:headEnd/>
                      <a:tailEnd/>
                    </a:ln>
                  </pic:spPr>
                </pic:pic>
              </a:graphicData>
            </a:graphic>
          </wp:inline>
        </w:drawing>
      </w:r>
    </w:p>
    <w:p w14:paraId="4A6A1EF4" w14:textId="77777777" w:rsidR="00FF55F6" w:rsidRDefault="00000000">
      <w:pPr>
        <w:pStyle w:val="SourceCode"/>
      </w:pPr>
      <w:r>
        <w:rPr>
          <w:rStyle w:val="CommentTok"/>
        </w:rPr>
        <w:t>// Dosya: Bolum19Ornek06GorunurlukHatasi.java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Bolum19Ornek06GorunurlukHatasi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"Görünmeyen Pencere"</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w:t>
      </w:r>
      <w:r>
        <w:rPr>
          <w:rStyle w:val="OperatorTok"/>
        </w:rPr>
        <w:t>}</w:t>
      </w:r>
      <w:r>
        <w:br/>
      </w:r>
      <w:r>
        <w:rPr>
          <w:rStyle w:val="OperatorTok"/>
        </w:rPr>
        <w:t>}</w:t>
      </w:r>
    </w:p>
    <w:p w14:paraId="4A6A1EF5" w14:textId="77777777" w:rsidR="00FF55F6" w:rsidRDefault="00000000">
      <w:r>
        <w:t xml:space="preserve">Bu kod pencere nesnesini oluşturur; ancak pencere ekranda görünmez. Çünkü </w:t>
      </w:r>
      <w:r>
        <w:rPr>
          <w:rStyle w:val="VerbatimChar"/>
        </w:rPr>
        <w:t>setVisible(true)</w:t>
      </w:r>
      <w:r>
        <w:t xml:space="preserve"> çağrılmamıştır.</w:t>
      </w:r>
    </w:p>
    <w:p w14:paraId="4A6A1EF6" w14:textId="77777777" w:rsidR="00FF55F6" w:rsidRDefault="00000000">
      <w:pPr>
        <w:pStyle w:val="GvdeMetni"/>
      </w:pPr>
      <w:r>
        <w:t>Düzeltilmiş kod:</w:t>
      </w:r>
    </w:p>
    <w:p w14:paraId="4A6A1EF7" w14:textId="77777777" w:rsidR="00FF55F6" w:rsidRDefault="00000000">
      <w:pPr>
        <w:pStyle w:val="GvdeMetni"/>
      </w:pPr>
      <w:r>
        <w:rPr>
          <w:b/>
          <w:bCs/>
        </w:rPr>
        <w:t>Kod kimliği:</w:t>
      </w:r>
      <w:r>
        <w:t xml:space="preserve"> </w:t>
      </w:r>
      <w:r>
        <w:rPr>
          <w:rStyle w:val="VerbatimChar"/>
        </w:rPr>
        <w:t>b19_kod06_hatali_ve_duzeltilmis_ornegi_2</w:t>
      </w:r>
    </w:p>
    <w:p w14:paraId="4A6A1EF8" w14:textId="1DD8559F" w:rsidR="00FF55F6" w:rsidRDefault="00000000">
      <w:pPr>
        <w:pStyle w:val="GvdeMetni"/>
      </w:pPr>
      <w:r>
        <w:rPr>
          <w:b/>
          <w:bCs/>
        </w:rPr>
        <w:t>Kod erişimi:</w:t>
      </w:r>
      <w:r>
        <w:t xml:space="preserve"> </w:t>
      </w:r>
      <w:hyperlink r:id="rId790">
        <w:r w:rsidR="00FF55F6">
          <w:t>Kod sayfası</w:t>
        </w:r>
      </w:hyperlink>
      <w:r>
        <w:t xml:space="preserve"> | </w:t>
      </w:r>
      <w:hyperlink r:id="rId791">
        <w:r w:rsidR="00FF55F6">
          <w:t>Kaynak kod</w:t>
        </w:r>
      </w:hyperlink>
      <w:r>
        <w:t xml:space="preserve"> |</w:t>
      </w:r>
    </w:p>
    <w:p w14:paraId="4A6A1EF9" w14:textId="77777777" w:rsidR="00FF55F6" w:rsidRDefault="00000000">
      <w:pPr>
        <w:pStyle w:val="GvdeMetni"/>
      </w:pPr>
      <w:r>
        <w:rPr>
          <w:b/>
          <w:bCs/>
        </w:rPr>
        <w:t>QR erişimi:</w:t>
      </w:r>
      <w:r>
        <w:t xml:space="preserve"> Kod sayfası ve kaynak kod için aşağıdaki iki QR kod kullanılabilir.</w:t>
      </w:r>
    </w:p>
    <w:p w14:paraId="4A6A1EFA" w14:textId="77777777" w:rsidR="00FF55F6" w:rsidRDefault="00000000">
      <w:pPr>
        <w:pStyle w:val="GvdeMetni"/>
      </w:pPr>
      <w:r>
        <w:rPr>
          <w:noProof/>
        </w:rPr>
        <w:drawing>
          <wp:inline distT="0" distB="0" distL="0" distR="0" wp14:anchorId="4A6A4096" wp14:editId="4A6A4097">
            <wp:extent cx="1007999" cy="1007999"/>
            <wp:effectExtent l="0" t="0" r="0" b="0"/>
            <wp:docPr id="3184" name="Picture" descr="Kod sayfası QR — b19_kod06_hatali_ve_duzeltilmis_ornegi_2"/>
            <wp:cNvGraphicFramePr/>
            <a:graphic xmlns:a="http://schemas.openxmlformats.org/drawingml/2006/main">
              <a:graphicData uri="http://schemas.openxmlformats.org/drawingml/2006/picture">
                <pic:pic xmlns:pic="http://schemas.openxmlformats.org/drawingml/2006/picture">
                  <pic:nvPicPr>
                    <pic:cNvPr id="3185" name="Picture" descr="qr_kod_sayfasi/b19_kod06_hatali_ve_duzeltilmis_ornegi_2__kod_sayfasi_qr.png"/>
                    <pic:cNvPicPr>
                      <a:picLocks noChangeAspect="1" noChangeArrowheads="1"/>
                    </pic:cNvPicPr>
                  </pic:nvPicPr>
                  <pic:blipFill>
                    <a:blip r:embed="rId79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98" wp14:editId="4A6A4099">
            <wp:extent cx="1007999" cy="1007999"/>
            <wp:effectExtent l="0" t="0" r="0" b="0"/>
            <wp:docPr id="3187" name="Picture" descr="Kaynak kod QR — b19_kod06_hatali_ve_duzeltilmis_ornegi_2"/>
            <wp:cNvGraphicFramePr/>
            <a:graphic xmlns:a="http://schemas.openxmlformats.org/drawingml/2006/main">
              <a:graphicData uri="http://schemas.openxmlformats.org/drawingml/2006/picture">
                <pic:pic xmlns:pic="http://schemas.openxmlformats.org/drawingml/2006/picture">
                  <pic:nvPicPr>
                    <pic:cNvPr id="3188" name="Picture" descr="qr_kaynak_kod/b19_kod06_hatali_ve_duzeltilmis_ornegi_2__kaynak_kod_qr.png"/>
                    <pic:cNvPicPr>
                      <a:picLocks noChangeAspect="1" noChangeArrowheads="1"/>
                    </pic:cNvPicPr>
                  </pic:nvPicPr>
                  <pic:blipFill>
                    <a:blip r:embed="rId793"/>
                    <a:stretch>
                      <a:fillRect/>
                    </a:stretch>
                  </pic:blipFill>
                  <pic:spPr bwMode="auto">
                    <a:xfrm>
                      <a:off x="0" y="0"/>
                      <a:ext cx="1007999" cy="1007999"/>
                    </a:xfrm>
                    <a:prstGeom prst="rect">
                      <a:avLst/>
                    </a:prstGeom>
                    <a:noFill/>
                    <a:ln w="9525">
                      <a:noFill/>
                      <a:headEnd/>
                      <a:tailEnd/>
                    </a:ln>
                  </pic:spPr>
                </pic:pic>
              </a:graphicData>
            </a:graphic>
          </wp:inline>
        </w:drawing>
      </w:r>
    </w:p>
    <w:p w14:paraId="4A6A1EFB" w14:textId="77777777" w:rsidR="00FF55F6" w:rsidRDefault="00000000">
      <w:pPr>
        <w:pStyle w:val="SourceCode"/>
      </w:pPr>
      <w:r>
        <w:rPr>
          <w:rStyle w:val="CommentTok"/>
        </w:rPr>
        <w:t>// Dosya: Bolum19Ornek06GorunurlukHatasi.java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Bolum19Ornek06GorunurlukHatasi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"Görünen Pencere"</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lastRenderedPageBreak/>
        <w:t xml:space="preserve">    </w:t>
      </w:r>
      <w:r>
        <w:rPr>
          <w:rStyle w:val="OperatorTok"/>
        </w:rPr>
        <w:t>}</w:t>
      </w:r>
      <w:r>
        <w:br/>
      </w:r>
      <w:r>
        <w:rPr>
          <w:rStyle w:val="OperatorTok"/>
        </w:rPr>
        <w:t>}</w:t>
      </w:r>
    </w:p>
    <w:p w14:paraId="4A6A1EFC" w14:textId="77777777" w:rsidR="00FF55F6" w:rsidRDefault="00000000">
      <w:r>
        <w:rPr>
          <w:b/>
          <w:bCs/>
        </w:rPr>
        <w:t>Dikkat noktası:</w:t>
      </w:r>
      <w:r>
        <w:t xml:space="preserve"> GUI programlarında pencere ayarları yapılsa bile görünürlük ayrıca etkinleştirilmelidir.</w:t>
      </w:r>
    </w:p>
    <w:p w14:paraId="4A6A1EFD" w14:textId="77777777" w:rsidR="00FF55F6" w:rsidRDefault="00000000">
      <w:pPr>
        <w:pStyle w:val="Balk3"/>
      </w:pPr>
      <w:bookmarkStart w:id="2198" w:name="X8f69601b94fc7ebde769cc60d164cc073a279bb"/>
      <w:bookmarkStart w:id="2199" w:name="_Toc228881807"/>
      <w:bookmarkEnd w:id="2196"/>
      <w:r>
        <w:t xml:space="preserve">Kod 19.7: Hatalı ve düzeltilmiş </w:t>
      </w:r>
      <w:r>
        <w:rPr>
          <w:rStyle w:val="VerbatimChar"/>
        </w:rPr>
        <w:t>BorderLayout</w:t>
      </w:r>
      <w:r>
        <w:t xml:space="preserve"> örneği</w:t>
      </w:r>
      <w:bookmarkEnd w:id="2199"/>
    </w:p>
    <w:p w14:paraId="4A6A1EFE" w14:textId="77777777" w:rsidR="00FF55F6" w:rsidRDefault="00000000">
      <w:r>
        <w:t>Hatalı örnek:</w:t>
      </w:r>
    </w:p>
    <w:p w14:paraId="4A6A1EFF" w14:textId="77777777" w:rsidR="00FF55F6" w:rsidRDefault="00000000">
      <w:pPr>
        <w:pStyle w:val="GvdeMetni"/>
      </w:pPr>
      <w:r>
        <w:rPr>
          <w:b/>
          <w:bCs/>
        </w:rPr>
        <w:t>Kod kimliği:</w:t>
      </w:r>
      <w:r>
        <w:t xml:space="preserve"> </w:t>
      </w:r>
      <w:r>
        <w:rPr>
          <w:rStyle w:val="VerbatimChar"/>
        </w:rPr>
        <w:t>b19_kod07_hatali_ve_duzeltilmis_ornegi</w:t>
      </w:r>
    </w:p>
    <w:p w14:paraId="4A6A1F00" w14:textId="4B91343D" w:rsidR="00FF55F6" w:rsidRDefault="00000000">
      <w:pPr>
        <w:pStyle w:val="GvdeMetni"/>
      </w:pPr>
      <w:r>
        <w:rPr>
          <w:b/>
          <w:bCs/>
        </w:rPr>
        <w:t>Kod erişimi:</w:t>
      </w:r>
      <w:r>
        <w:t xml:space="preserve"> </w:t>
      </w:r>
      <w:hyperlink r:id="rId794">
        <w:r w:rsidR="00FF55F6">
          <w:t>Kod sayfası</w:t>
        </w:r>
      </w:hyperlink>
      <w:r>
        <w:t xml:space="preserve"> | </w:t>
      </w:r>
      <w:hyperlink r:id="rId795">
        <w:r w:rsidR="00FF55F6">
          <w:t>Kaynak kod</w:t>
        </w:r>
      </w:hyperlink>
      <w:r>
        <w:t xml:space="preserve"> |</w:t>
      </w:r>
    </w:p>
    <w:p w14:paraId="4A6A1F01" w14:textId="77777777" w:rsidR="00FF55F6" w:rsidRDefault="00000000">
      <w:pPr>
        <w:pStyle w:val="GvdeMetni"/>
      </w:pPr>
      <w:r>
        <w:rPr>
          <w:b/>
          <w:bCs/>
        </w:rPr>
        <w:t>QR erişimi:</w:t>
      </w:r>
      <w:r>
        <w:t xml:space="preserve"> Kod sayfası ve kaynak kod için aşağıdaki iki QR kod kullanılabilir.</w:t>
      </w:r>
    </w:p>
    <w:p w14:paraId="4A6A1F02" w14:textId="77777777" w:rsidR="00FF55F6" w:rsidRDefault="00000000">
      <w:pPr>
        <w:pStyle w:val="GvdeMetni"/>
      </w:pPr>
      <w:r>
        <w:rPr>
          <w:noProof/>
        </w:rPr>
        <w:drawing>
          <wp:inline distT="0" distB="0" distL="0" distR="0" wp14:anchorId="4A6A409A" wp14:editId="4A6A409B">
            <wp:extent cx="1007999" cy="1007999"/>
            <wp:effectExtent l="0" t="0" r="0" b="0"/>
            <wp:docPr id="3193" name="Picture" descr="Kod sayfası QR — b19_kod07_hatali_ve_duzeltilmis_ornegi"/>
            <wp:cNvGraphicFramePr/>
            <a:graphic xmlns:a="http://schemas.openxmlformats.org/drawingml/2006/main">
              <a:graphicData uri="http://schemas.openxmlformats.org/drawingml/2006/picture">
                <pic:pic xmlns:pic="http://schemas.openxmlformats.org/drawingml/2006/picture">
                  <pic:nvPicPr>
                    <pic:cNvPr id="3194" name="Picture" descr="qr_kod_sayfasi/b19_kod07_hatali_ve_duzeltilmis_ornegi__kod_sayfasi_qr.png"/>
                    <pic:cNvPicPr>
                      <a:picLocks noChangeAspect="1" noChangeArrowheads="1"/>
                    </pic:cNvPicPr>
                  </pic:nvPicPr>
                  <pic:blipFill>
                    <a:blip r:embed="rId79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9C" wp14:editId="4A6A409D">
            <wp:extent cx="1007999" cy="1007999"/>
            <wp:effectExtent l="0" t="0" r="0" b="0"/>
            <wp:docPr id="3196" name="Picture" descr="Kaynak kod QR — b19_kod07_hatali_ve_duzeltilmis_ornegi"/>
            <wp:cNvGraphicFramePr/>
            <a:graphic xmlns:a="http://schemas.openxmlformats.org/drawingml/2006/main">
              <a:graphicData uri="http://schemas.openxmlformats.org/drawingml/2006/picture">
                <pic:pic xmlns:pic="http://schemas.openxmlformats.org/drawingml/2006/picture">
                  <pic:nvPicPr>
                    <pic:cNvPr id="3197" name="Picture" descr="qr_kaynak_kod/b19_kod07_hatali_ve_duzeltilmis_ornegi__kaynak_kod_qr.png"/>
                    <pic:cNvPicPr>
                      <a:picLocks noChangeAspect="1" noChangeArrowheads="1"/>
                    </pic:cNvPicPr>
                  </pic:nvPicPr>
                  <pic:blipFill>
                    <a:blip r:embed="rId797"/>
                    <a:stretch>
                      <a:fillRect/>
                    </a:stretch>
                  </pic:blipFill>
                  <pic:spPr bwMode="auto">
                    <a:xfrm>
                      <a:off x="0" y="0"/>
                      <a:ext cx="1007999" cy="1007999"/>
                    </a:xfrm>
                    <a:prstGeom prst="rect">
                      <a:avLst/>
                    </a:prstGeom>
                    <a:noFill/>
                    <a:ln w="9525">
                      <a:noFill/>
                      <a:headEnd/>
                      <a:tailEnd/>
                    </a:ln>
                  </pic:spPr>
                </pic:pic>
              </a:graphicData>
            </a:graphic>
          </wp:inline>
        </w:drawing>
      </w:r>
    </w:p>
    <w:p w14:paraId="4A6A1F03" w14:textId="77777777" w:rsidR="00FF55F6" w:rsidRDefault="00000000">
      <w:pPr>
        <w:pStyle w:val="SourceCode"/>
      </w:pPr>
      <w:r>
        <w:rPr>
          <w:rStyle w:val="CommentTok"/>
        </w:rPr>
        <w:t>// Dosya: Bolum19Ornek07BorderLayoutHatasi.java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Bolum19Ornek07BorderLayoutHatasi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"BorderLayout Hatası"</w:t>
      </w:r>
      <w:r>
        <w:rPr>
          <w:rStyle w:val="OperatorTok"/>
        </w:rPr>
        <w:t>);</w:t>
      </w:r>
      <w:r>
        <w:br/>
      </w:r>
      <w:r>
        <w:rPr>
          <w:rStyle w:val="NormalTok"/>
        </w:rPr>
        <w:t xml:space="preserve">        pencere</w:t>
      </w:r>
      <w:r>
        <w:rPr>
          <w:rStyle w:val="OperatorTok"/>
        </w:rPr>
        <w:t>.</w:t>
      </w:r>
      <w:r>
        <w:rPr>
          <w:rStyle w:val="FunctionTok"/>
        </w:rPr>
        <w:t>setLayout</w:t>
      </w:r>
      <w:r>
        <w:rPr>
          <w:rStyle w:val="OperatorTok"/>
        </w:rPr>
        <w:t>(</w:t>
      </w:r>
      <w:r>
        <w:rPr>
          <w:rStyle w:val="KeywordTok"/>
        </w:rPr>
        <w:t>new</w:t>
      </w:r>
      <w:r>
        <w:rPr>
          <w:rStyle w:val="NormalTok"/>
        </w:rPr>
        <w:t xml:space="preserve"> </w:t>
      </w:r>
      <w:r>
        <w:rPr>
          <w:rStyle w:val="BuiltInTok"/>
        </w:rPr>
        <w:t>BorderLayout</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"Birinci üst bilgi"</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rPr>
          <w:rStyle w:val="NormalTok"/>
        </w:rPr>
        <w:t xml:space="preserve">        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"İkinci üst bilgi"</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1F04" w14:textId="77777777" w:rsidR="00FF55F6" w:rsidRDefault="00000000">
      <w:r>
        <w:t xml:space="preserve">Bu örnekte iki bileşen aynı </w:t>
      </w:r>
      <w:r>
        <w:rPr>
          <w:rStyle w:val="VerbatimChar"/>
        </w:rPr>
        <w:t>BorderLayout.NORTH</w:t>
      </w:r>
      <w:r>
        <w:t xml:space="preserve"> bölgesine eklenmiştir. Beklenen düzen oluşmayabilir.</w:t>
      </w:r>
    </w:p>
    <w:p w14:paraId="4A6A1F05" w14:textId="77777777" w:rsidR="00FF55F6" w:rsidRDefault="00000000">
      <w:pPr>
        <w:pStyle w:val="GvdeMetni"/>
      </w:pPr>
      <w:r>
        <w:t>Daha doğru yaklaşım:</w:t>
      </w:r>
    </w:p>
    <w:p w14:paraId="4A6A1F06" w14:textId="77777777" w:rsidR="00FF55F6" w:rsidRDefault="00000000">
      <w:pPr>
        <w:pStyle w:val="GvdeMetni"/>
      </w:pPr>
      <w:r>
        <w:rPr>
          <w:b/>
          <w:bCs/>
        </w:rPr>
        <w:t>Kod kimliği:</w:t>
      </w:r>
      <w:r>
        <w:t xml:space="preserve"> </w:t>
      </w:r>
      <w:r>
        <w:rPr>
          <w:rStyle w:val="VerbatimChar"/>
        </w:rPr>
        <w:t>b19_kod07_hatali_ve_duzeltilmis_ornegi_2</w:t>
      </w:r>
    </w:p>
    <w:p w14:paraId="4A6A1F07" w14:textId="566B79EA" w:rsidR="00FF55F6" w:rsidRDefault="00000000">
      <w:pPr>
        <w:pStyle w:val="GvdeMetni"/>
      </w:pPr>
      <w:r>
        <w:rPr>
          <w:b/>
          <w:bCs/>
        </w:rPr>
        <w:t>Kod erişimi:</w:t>
      </w:r>
      <w:r>
        <w:t xml:space="preserve"> </w:t>
      </w:r>
      <w:hyperlink r:id="rId798">
        <w:r w:rsidR="00FF55F6">
          <w:t>Kod sayfası</w:t>
        </w:r>
      </w:hyperlink>
      <w:r>
        <w:t xml:space="preserve"> | </w:t>
      </w:r>
      <w:hyperlink r:id="rId799">
        <w:r w:rsidR="00FF55F6">
          <w:t>Kaynak kod</w:t>
        </w:r>
      </w:hyperlink>
      <w:r>
        <w:t xml:space="preserve"> |</w:t>
      </w:r>
    </w:p>
    <w:p w14:paraId="4A6A1F08" w14:textId="77777777" w:rsidR="00FF55F6" w:rsidRDefault="00000000">
      <w:pPr>
        <w:pStyle w:val="GvdeMetni"/>
      </w:pPr>
      <w:r>
        <w:rPr>
          <w:b/>
          <w:bCs/>
        </w:rPr>
        <w:t>QR erişimi:</w:t>
      </w:r>
      <w:r>
        <w:t xml:space="preserve"> Kod sayfası ve kaynak kod için aşağıdaki iki QR kod kullanılabilir.</w:t>
      </w:r>
    </w:p>
    <w:p w14:paraId="4A6A1F09" w14:textId="77777777" w:rsidR="00FF55F6" w:rsidRDefault="00000000">
      <w:pPr>
        <w:pStyle w:val="GvdeMetni"/>
      </w:pPr>
      <w:r>
        <w:rPr>
          <w:noProof/>
        </w:rPr>
        <w:drawing>
          <wp:inline distT="0" distB="0" distL="0" distR="0" wp14:anchorId="4A6A409E" wp14:editId="4A6A409F">
            <wp:extent cx="1007999" cy="1007999"/>
            <wp:effectExtent l="0" t="0" r="0" b="0"/>
            <wp:docPr id="3201" name="Picture" descr="Kod sayfası QR — b19_kod07_hatali_ve_duzeltilmis_ornegi_2"/>
            <wp:cNvGraphicFramePr/>
            <a:graphic xmlns:a="http://schemas.openxmlformats.org/drawingml/2006/main">
              <a:graphicData uri="http://schemas.openxmlformats.org/drawingml/2006/picture">
                <pic:pic xmlns:pic="http://schemas.openxmlformats.org/drawingml/2006/picture">
                  <pic:nvPicPr>
                    <pic:cNvPr id="3202" name="Picture" descr="qr_kod_sayfasi/b19_kod07_hatali_ve_duzeltilmis_ornegi_2__kod_sayfasi_qr.png"/>
                    <pic:cNvPicPr>
                      <a:picLocks noChangeAspect="1" noChangeArrowheads="1"/>
                    </pic:cNvPicPr>
                  </pic:nvPicPr>
                  <pic:blipFill>
                    <a:blip r:embed="rId80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A0" wp14:editId="4A6A40A1">
            <wp:extent cx="1007999" cy="1007999"/>
            <wp:effectExtent l="0" t="0" r="0" b="0"/>
            <wp:docPr id="3204" name="Picture" descr="Kaynak kod QR — b19_kod07_hatali_ve_duzeltilmis_ornegi_2"/>
            <wp:cNvGraphicFramePr/>
            <a:graphic xmlns:a="http://schemas.openxmlformats.org/drawingml/2006/main">
              <a:graphicData uri="http://schemas.openxmlformats.org/drawingml/2006/picture">
                <pic:pic xmlns:pic="http://schemas.openxmlformats.org/drawingml/2006/picture">
                  <pic:nvPicPr>
                    <pic:cNvPr id="3205" name="Picture" descr="qr_kaynak_kod/b19_kod07_hatali_ve_duzeltilmis_ornegi_2__kaynak_kod_qr.png"/>
                    <pic:cNvPicPr>
                      <a:picLocks noChangeAspect="1" noChangeArrowheads="1"/>
                    </pic:cNvPicPr>
                  </pic:nvPicPr>
                  <pic:blipFill>
                    <a:blip r:embed="rId801"/>
                    <a:stretch>
                      <a:fillRect/>
                    </a:stretch>
                  </pic:blipFill>
                  <pic:spPr bwMode="auto">
                    <a:xfrm>
                      <a:off x="0" y="0"/>
                      <a:ext cx="1007999" cy="1007999"/>
                    </a:xfrm>
                    <a:prstGeom prst="rect">
                      <a:avLst/>
                    </a:prstGeom>
                    <a:noFill/>
                    <a:ln w="9525">
                      <a:noFill/>
                      <a:headEnd/>
                      <a:tailEnd/>
                    </a:ln>
                  </pic:spPr>
                </pic:pic>
              </a:graphicData>
            </a:graphic>
          </wp:inline>
        </w:drawing>
      </w:r>
    </w:p>
    <w:p w14:paraId="4A6A1F0A" w14:textId="77777777" w:rsidR="00FF55F6" w:rsidRDefault="00000000">
      <w:pPr>
        <w:pStyle w:val="SourceCode"/>
      </w:pPr>
      <w:r>
        <w:rPr>
          <w:rStyle w:val="CommentTok"/>
        </w:rPr>
        <w:lastRenderedPageBreak/>
        <w:t>// Dosya: Bolum19Ornek07BorderLayoutHatasi.java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Bolum19Ornek07BorderLayoutHatasi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"BorderLayout Düzeltilmiş"</w:t>
      </w:r>
      <w:r>
        <w:rPr>
          <w:rStyle w:val="OperatorTok"/>
        </w:rPr>
        <w:t>);</w:t>
      </w:r>
      <w:r>
        <w:br/>
      </w:r>
      <w:r>
        <w:br/>
      </w:r>
      <w:r>
        <w:rPr>
          <w:rStyle w:val="NormalTok"/>
        </w:rPr>
        <w:t xml:space="preserve">        </w:t>
      </w:r>
      <w:r>
        <w:rPr>
          <w:rStyle w:val="BuiltInTok"/>
        </w:rPr>
        <w:t>JPanel</w:t>
      </w:r>
      <w:r>
        <w:rPr>
          <w:rStyle w:val="NormalTok"/>
        </w:rPr>
        <w:t xml:space="preserve"> ustPanel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br/>
      </w:r>
      <w:r>
        <w:rPr>
          <w:rStyle w:val="NormalTok"/>
        </w:rPr>
        <w:t xml:space="preserve">        ustPanel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"Birinci üst bilgi"</w:t>
      </w:r>
      <w:r>
        <w:rPr>
          <w:rStyle w:val="OperatorTok"/>
        </w:rPr>
        <w:t>));</w:t>
      </w:r>
      <w:r>
        <w:br/>
      </w:r>
      <w:r>
        <w:rPr>
          <w:rStyle w:val="NormalTok"/>
        </w:rPr>
        <w:t xml:space="preserve">        ustPanel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"İkinci üst bilgi"</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ustPanel</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450</w:t>
      </w:r>
      <w:r>
        <w:rPr>
          <w:rStyle w:val="OperatorTok"/>
        </w:rPr>
        <w:t>,</w:t>
      </w:r>
      <w:r>
        <w:rPr>
          <w:rStyle w:val="NormalTok"/>
        </w:rPr>
        <w:t xml:space="preserve"> </w:t>
      </w:r>
      <w:r>
        <w:rPr>
          <w:rStyle w:val="DecValTok"/>
        </w:rPr>
        <w:t>200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1F0B" w14:textId="77777777" w:rsidR="00FF55F6" w:rsidRDefault="00000000">
      <w:r>
        <w:rPr>
          <w:b/>
          <w:bCs/>
        </w:rPr>
        <w:t>Dikkat noktası:</w:t>
      </w:r>
      <w:r>
        <w:t xml:space="preserve"> Aynı bölgeye birden çok bileşen yerleştirilecekse önce bu bileşenler bir panel içinde gruplanmalıdır.</w:t>
      </w:r>
    </w:p>
    <w:p w14:paraId="4A6A1F0C" w14:textId="77777777" w:rsidR="00FF55F6" w:rsidRDefault="00000000">
      <w:pPr>
        <w:pStyle w:val="Balk2"/>
      </w:pPr>
      <w:bookmarkStart w:id="2200" w:name="Xc92f6a4556e853b8064a733717671c762dcd21c"/>
      <w:bookmarkStart w:id="2201" w:name="_Toc228881808"/>
      <w:bookmarkEnd w:id="2184"/>
      <w:bookmarkEnd w:id="2198"/>
      <w:r>
        <w:t>19.22 Kodun çalışma mantığı ve beklenen davranış</w:t>
      </w:r>
      <w:bookmarkEnd w:id="2201"/>
    </w:p>
    <w:p w14:paraId="4A6A1F0D" w14:textId="77777777" w:rsidR="00FF55F6" w:rsidRDefault="00000000">
      <w:r>
        <w:t>Swing programlarında beklenen davranış, konsol çıktısı yerine ekranda görülen pencere üzerinden tanımlanır. Örneğin:</w:t>
      </w:r>
    </w:p>
    <w:p w14:paraId="4A6A1F0E" w14:textId="77777777" w:rsidR="00FF55F6" w:rsidRDefault="00000000">
      <w:pPr>
        <w:pStyle w:val="SourceCode"/>
      </w:pP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"İlk Pencere"</w:t>
      </w:r>
      <w:r>
        <w:rPr>
          <w:rStyle w:val="OperatorTok"/>
        </w:rPr>
        <w:t>);</w:t>
      </w:r>
      <w:r>
        <w:br/>
      </w:r>
      <w:r>
        <w:rPr>
          <w:rStyle w:val="NormalTok"/>
        </w:rPr>
        <w:t>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r>
        <w:br/>
      </w:r>
      <w:r>
        <w:rPr>
          <w:rStyle w:val="NormalTok"/>
        </w:rPr>
        <w:t>pencere</w:t>
      </w:r>
      <w:r>
        <w:rPr>
          <w:rStyle w:val="OperatorTok"/>
        </w:rPr>
        <w:t>.</w:t>
      </w:r>
      <w:r>
        <w:rPr>
          <w:rStyle w:val="FunctionTok"/>
        </w:rPr>
        <w:t>setVisible</w:t>
      </w:r>
      <w:r>
        <w:rPr>
          <w:rStyle w:val="OperatorTok"/>
        </w:rPr>
        <w:t>(</w:t>
      </w:r>
      <w:r>
        <w:rPr>
          <w:rStyle w:val="KeywordTok"/>
        </w:rPr>
        <w:t>true</w:t>
      </w:r>
      <w:r>
        <w:rPr>
          <w:rStyle w:val="OperatorTok"/>
        </w:rPr>
        <w:t>);</w:t>
      </w:r>
    </w:p>
    <w:p w14:paraId="4A6A1F0F" w14:textId="77777777" w:rsidR="00FF55F6" w:rsidRDefault="00000000">
      <w:r>
        <w:t>Bu kod için beklenen davranış şudur:</w:t>
      </w:r>
    </w:p>
    <w:p w14:paraId="4A6A1F10" w14:textId="77777777" w:rsidR="00FF55F6" w:rsidRDefault="00000000">
      <w:pPr>
        <w:pStyle w:val="SourceCode"/>
      </w:pPr>
      <w:r>
        <w:rPr>
          <w:rStyle w:val="VerbatimChar"/>
        </w:rPr>
        <w:t>Ekranda 400x200 boyutlarında, başlığı “İlk Pencere” olan bir pencere görünür.</w:t>
      </w:r>
    </w:p>
    <w:p w14:paraId="4A6A1F11" w14:textId="77777777" w:rsidR="00FF55F6" w:rsidRDefault="00000000">
      <w:r>
        <w:t>Layout kullanılan bir programda ise bileşenlerin doğru bölgelerde görünmesi beklenir.</w:t>
      </w:r>
    </w:p>
    <w:tbl>
      <w:tblPr>
        <w:tblStyle w:val="Table"/>
        <w:tblW w:w="0" w:type="auto"/>
        <w:tblLook w:val="0020" w:firstRow="1" w:lastRow="0" w:firstColumn="0" w:lastColumn="0" w:noHBand="0" w:noVBand="0"/>
      </w:tblPr>
      <w:tblGrid>
        <w:gridCol w:w="2161"/>
        <w:gridCol w:w="3868"/>
      </w:tblGrid>
      <w:tr w:rsidR="00FF55F6" w14:paraId="4A6A1F1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F12" w14:textId="77777777" w:rsidR="00FF55F6" w:rsidRDefault="00000000">
            <w:pPr>
              <w:pStyle w:val="Compact"/>
            </w:pPr>
            <w:r>
              <w:rPr>
                <w:rStyle w:val="TabloBaslikYazisi"/>
              </w:rPr>
              <w:t>Kod parçası</w:t>
            </w:r>
          </w:p>
        </w:tc>
        <w:tc>
          <w:tcPr>
            <w:tcW w:w="0" w:type="auto"/>
          </w:tcPr>
          <w:p w14:paraId="4A6A1F13" w14:textId="77777777" w:rsidR="00FF55F6" w:rsidRDefault="00000000">
            <w:pPr>
              <w:pStyle w:val="Compact"/>
            </w:pPr>
            <w:r>
              <w:rPr>
                <w:rStyle w:val="TabloBaslikYazisi"/>
              </w:rPr>
              <w:t>Beklenen davranış</w:t>
            </w:r>
          </w:p>
        </w:tc>
      </w:tr>
      <w:tr w:rsidR="00FF55F6" w14:paraId="4A6A1F17" w14:textId="77777777">
        <w:tc>
          <w:tcPr>
            <w:tcW w:w="0" w:type="auto"/>
          </w:tcPr>
          <w:p w14:paraId="4A6A1F15" w14:textId="77777777" w:rsidR="00FF55F6" w:rsidRDefault="00000000">
            <w:pPr>
              <w:pStyle w:val="Compact"/>
            </w:pPr>
            <w:r>
              <w:rPr>
                <w:rStyle w:val="VerbatimChar"/>
              </w:rPr>
              <w:t>BorderLayout.NORTH</w:t>
            </w:r>
          </w:p>
        </w:tc>
        <w:tc>
          <w:tcPr>
            <w:tcW w:w="0" w:type="auto"/>
          </w:tcPr>
          <w:p w14:paraId="4A6A1F16" w14:textId="77777777" w:rsidR="00FF55F6" w:rsidRDefault="00000000">
            <w:pPr>
              <w:pStyle w:val="Compact"/>
            </w:pPr>
            <w:r>
              <w:t>Bileşen üst bölgede görünür</w:t>
            </w:r>
          </w:p>
        </w:tc>
      </w:tr>
      <w:tr w:rsidR="00FF55F6" w14:paraId="4A6A1F1A" w14:textId="77777777">
        <w:tc>
          <w:tcPr>
            <w:tcW w:w="0" w:type="auto"/>
          </w:tcPr>
          <w:p w14:paraId="4A6A1F18" w14:textId="77777777" w:rsidR="00FF55F6" w:rsidRDefault="00000000">
            <w:pPr>
              <w:pStyle w:val="Compact"/>
            </w:pPr>
            <w:r>
              <w:rPr>
                <w:rStyle w:val="VerbatimChar"/>
              </w:rPr>
              <w:t>BorderLayout.CENTER</w:t>
            </w:r>
          </w:p>
        </w:tc>
        <w:tc>
          <w:tcPr>
            <w:tcW w:w="0" w:type="auto"/>
          </w:tcPr>
          <w:p w14:paraId="4A6A1F19" w14:textId="77777777" w:rsidR="00FF55F6" w:rsidRDefault="00000000">
            <w:pPr>
              <w:pStyle w:val="Compact"/>
            </w:pPr>
            <w:r>
              <w:t>Bileşen orta bölgede görünür</w:t>
            </w:r>
          </w:p>
        </w:tc>
      </w:tr>
      <w:tr w:rsidR="00FF55F6" w14:paraId="4A6A1F1D" w14:textId="77777777">
        <w:tc>
          <w:tcPr>
            <w:tcW w:w="0" w:type="auto"/>
          </w:tcPr>
          <w:p w14:paraId="4A6A1F1B" w14:textId="77777777" w:rsidR="00FF55F6" w:rsidRDefault="00000000">
            <w:pPr>
              <w:pStyle w:val="Compact"/>
            </w:pPr>
            <w:r>
              <w:rPr>
                <w:rStyle w:val="VerbatimChar"/>
              </w:rPr>
              <w:t>GridLayout(5, 2)</w:t>
            </w:r>
          </w:p>
        </w:tc>
        <w:tc>
          <w:tcPr>
            <w:tcW w:w="0" w:type="auto"/>
          </w:tcPr>
          <w:p w14:paraId="4A6A1F1C" w14:textId="77777777" w:rsidR="00FF55F6" w:rsidRDefault="00000000">
            <w:pPr>
              <w:pStyle w:val="Compact"/>
            </w:pPr>
            <w:r>
              <w:t>Bileşenler 5 satır 2 sütun düzeninde görünür</w:t>
            </w:r>
          </w:p>
        </w:tc>
      </w:tr>
      <w:tr w:rsidR="00FF55F6" w14:paraId="4A6A1F20" w14:textId="77777777">
        <w:tc>
          <w:tcPr>
            <w:tcW w:w="0" w:type="auto"/>
          </w:tcPr>
          <w:p w14:paraId="4A6A1F1E" w14:textId="77777777" w:rsidR="00FF55F6" w:rsidRDefault="00000000">
            <w:pPr>
              <w:pStyle w:val="Compact"/>
            </w:pPr>
            <w:r>
              <w:rPr>
                <w:rStyle w:val="VerbatimChar"/>
              </w:rPr>
              <w:t>FlowLayout.LEFT</w:t>
            </w:r>
          </w:p>
        </w:tc>
        <w:tc>
          <w:tcPr>
            <w:tcW w:w="0" w:type="auto"/>
          </w:tcPr>
          <w:p w14:paraId="4A6A1F1F" w14:textId="77777777" w:rsidR="00FF55F6" w:rsidRDefault="00000000">
            <w:pPr>
              <w:pStyle w:val="Compact"/>
            </w:pPr>
            <w:r>
              <w:t>Bileşenler sola hizalanır</w:t>
            </w:r>
          </w:p>
        </w:tc>
      </w:tr>
      <w:tr w:rsidR="00FF55F6" w14:paraId="4A6A1F23" w14:textId="77777777">
        <w:tc>
          <w:tcPr>
            <w:tcW w:w="0" w:type="auto"/>
          </w:tcPr>
          <w:p w14:paraId="4A6A1F21" w14:textId="77777777" w:rsidR="00FF55F6" w:rsidRDefault="00000000">
            <w:pPr>
              <w:pStyle w:val="Compact"/>
            </w:pPr>
            <w:r>
              <w:rPr>
                <w:rStyle w:val="VerbatimChar"/>
              </w:rPr>
              <w:t>setBorder(...)</w:t>
            </w:r>
          </w:p>
        </w:tc>
        <w:tc>
          <w:tcPr>
            <w:tcW w:w="0" w:type="auto"/>
          </w:tcPr>
          <w:p w14:paraId="4A6A1F22" w14:textId="77777777" w:rsidR="00FF55F6" w:rsidRDefault="00000000">
            <w:pPr>
              <w:pStyle w:val="Compact"/>
            </w:pPr>
            <w:r>
              <w:t>Panel kenarlarında boşluk oluşur</w:t>
            </w:r>
          </w:p>
        </w:tc>
      </w:tr>
    </w:tbl>
    <w:p w14:paraId="4A6A1F24" w14:textId="77777777" w:rsidR="00FF55F6" w:rsidRDefault="00FF55F6">
      <w:pPr>
        <w:spacing w:before="120" w:line="240" w:lineRule="auto"/>
      </w:pPr>
    </w:p>
    <w:p w14:paraId="4A6A1F25" w14:textId="77777777" w:rsidR="00FF55F6" w:rsidRDefault="00000000">
      <w:pPr>
        <w:pStyle w:val="IpucuKutusu"/>
      </w:pPr>
      <w:r>
        <w:rPr>
          <w:noProof/>
        </w:rPr>
        <w:drawing>
          <wp:inline distT="0" distB="0" distL="0" distR="0" wp14:anchorId="4A6A40A2" wp14:editId="4A6A40A3">
            <wp:extent cx="155448" cy="155448"/>
            <wp:effectExtent l="0" t="0" r="0" b="0"/>
            <wp:docPr id="3208" name="Picture" descr="İpucu:"/>
            <wp:cNvGraphicFramePr/>
            <a:graphic xmlns:a="http://schemas.openxmlformats.org/drawingml/2006/main">
              <a:graphicData uri="http://schemas.openxmlformats.org/drawingml/2006/picture">
                <pic:pic xmlns:pic="http://schemas.openxmlformats.org/drawingml/2006/picture">
                  <pic:nvPicPr>
                    <pic:cNvPr id="320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GUI programlarını test ederken yalnızca “program çalıştı mı?” sorusunu değil, “bileşenler beklenen yerde ve okunabilir biçimde görünüyor mu?” sorusunu da sorun.</w:t>
      </w:r>
    </w:p>
    <w:p w14:paraId="4A6A1F26" w14:textId="77777777" w:rsidR="00FF55F6" w:rsidRDefault="00000000">
      <w:pPr>
        <w:pStyle w:val="Balk2"/>
      </w:pPr>
      <w:bookmarkStart w:id="2202" w:name="Xdd33e7462399a7a030760b6539c7732eecade11"/>
      <w:bookmarkStart w:id="2203" w:name="_Toc228881809"/>
      <w:bookmarkEnd w:id="2200"/>
      <w:r>
        <w:lastRenderedPageBreak/>
        <w:t>19.23 Uçtan uca mini uygulama: Düzenli Öğrenci Formu</w:t>
      </w:r>
      <w:bookmarkEnd w:id="2203"/>
    </w:p>
    <w:p w14:paraId="4A6A1F27" w14:textId="77777777" w:rsidR="00FF55F6" w:rsidRDefault="00000000">
      <w:r>
        <w:t xml:space="preserve">Bu bölümün mini uygulaması, </w:t>
      </w:r>
      <w:r>
        <w:rPr>
          <w:rStyle w:val="VerbatimChar"/>
        </w:rPr>
        <w:t>JFrame</w:t>
      </w:r>
      <w:r>
        <w:t xml:space="preserve">, </w:t>
      </w:r>
      <w:r>
        <w:rPr>
          <w:rStyle w:val="VerbatimChar"/>
        </w:rPr>
        <w:t>JPanel</w:t>
      </w:r>
      <w:r>
        <w:t xml:space="preserve">, </w:t>
      </w:r>
      <w:r>
        <w:rPr>
          <w:rStyle w:val="VerbatimChar"/>
        </w:rPr>
        <w:t>JLabel</w:t>
      </w:r>
      <w:r>
        <w:t xml:space="preserve">, </w:t>
      </w:r>
      <w:r>
        <w:rPr>
          <w:rStyle w:val="VerbatimChar"/>
        </w:rPr>
        <w:t>BorderLayout</w:t>
      </w:r>
      <w:r>
        <w:t xml:space="preserve">, </w:t>
      </w:r>
      <w:r>
        <w:rPr>
          <w:rStyle w:val="VerbatimChar"/>
        </w:rPr>
        <w:t>FlowLayout</w:t>
      </w:r>
      <w:r>
        <w:t xml:space="preserve">, </w:t>
      </w:r>
      <w:r>
        <w:rPr>
          <w:rStyle w:val="VerbatimChar"/>
        </w:rPr>
        <w:t>GridLayout</w:t>
      </w:r>
      <w:r>
        <w:t>, padding ve hizalama konularını bir araya getirir.</w:t>
      </w:r>
    </w:p>
    <w:p w14:paraId="4A6A1F28" w14:textId="77777777" w:rsidR="00FF55F6" w:rsidRDefault="00000000">
      <w:pPr>
        <w:pStyle w:val="GvdeMetni"/>
      </w:pPr>
      <w:r>
        <w:rPr>
          <w:b/>
          <w:bCs/>
        </w:rPr>
        <w:t>Uygulama adı:</w:t>
      </w:r>
      <w:r>
        <w:t xml:space="preserve"> Düzenli Öğrenci Formu</w:t>
      </w:r>
    </w:p>
    <w:p w14:paraId="4A6A1F29" w14:textId="77777777" w:rsidR="00FF55F6" w:rsidRDefault="00000000">
      <w:pPr>
        <w:pStyle w:val="GvdeMetni"/>
      </w:pPr>
      <w:r>
        <w:rPr>
          <w:b/>
          <w:bCs/>
        </w:rPr>
        <w:t>Dosya adı:</w:t>
      </w:r>
      <w:r>
        <w:t xml:space="preserve"> </w:t>
      </w:r>
      <w:r>
        <w:rPr>
          <w:rStyle w:val="VerbatimChar"/>
        </w:rPr>
        <w:t>DuzenliOgrenciFormu.java</w:t>
      </w:r>
    </w:p>
    <w:p w14:paraId="4A6A1F2A" w14:textId="77777777" w:rsidR="00FF55F6" w:rsidRDefault="00000000">
      <w:pPr>
        <w:pStyle w:val="GvdeMetni"/>
      </w:pPr>
      <w:r>
        <w:rPr>
          <w:b/>
          <w:bCs/>
        </w:rPr>
        <w:t>Amaç:</w:t>
      </w:r>
      <w:r>
        <w:t xml:space="preserve"> Öğrenci bilgilerini düzenli bir Swing penceresinde göstermek; başlık, form ve alt açıklama alanlarını panel yapısıyla ayırmak.</w:t>
      </w:r>
    </w:p>
    <w:p w14:paraId="4A6A1F2B" w14:textId="77777777" w:rsidR="00FF55F6" w:rsidRDefault="00000000">
      <w:pPr>
        <w:pStyle w:val="GvdeMetni"/>
      </w:pPr>
      <w:r>
        <w:rPr>
          <w:b/>
          <w:bCs/>
        </w:rPr>
        <w:t>Kod kimliği:</w:t>
      </w:r>
      <w:r>
        <w:t xml:space="preserve"> </w:t>
      </w:r>
      <w:r>
        <w:rPr>
          <w:rStyle w:val="VerbatimChar"/>
        </w:rPr>
        <w:t>b19_kod28_duzenli_ogrenci_formu</w:t>
      </w:r>
    </w:p>
    <w:p w14:paraId="4A6A1F2C" w14:textId="201DFD92" w:rsidR="00FF55F6" w:rsidRDefault="00000000">
      <w:pPr>
        <w:pStyle w:val="GvdeMetni"/>
      </w:pPr>
      <w:r>
        <w:rPr>
          <w:b/>
          <w:bCs/>
        </w:rPr>
        <w:t>Kod erişimi:</w:t>
      </w:r>
      <w:r>
        <w:t xml:space="preserve"> </w:t>
      </w:r>
      <w:hyperlink r:id="rId802">
        <w:r w:rsidR="00FF55F6">
          <w:t>Kod sayfası</w:t>
        </w:r>
      </w:hyperlink>
      <w:r>
        <w:t xml:space="preserve"> | </w:t>
      </w:r>
      <w:hyperlink r:id="rId803">
        <w:r w:rsidR="00FF55F6">
          <w:t>Kaynak kod</w:t>
        </w:r>
      </w:hyperlink>
      <w:r>
        <w:t xml:space="preserve"> |</w:t>
      </w:r>
    </w:p>
    <w:p w14:paraId="4A6A1F2D" w14:textId="77777777" w:rsidR="00FF55F6" w:rsidRDefault="00000000">
      <w:pPr>
        <w:pStyle w:val="GvdeMetni"/>
      </w:pPr>
      <w:r>
        <w:rPr>
          <w:b/>
          <w:bCs/>
        </w:rPr>
        <w:t>QR erişimi:</w:t>
      </w:r>
      <w:r>
        <w:t xml:space="preserve"> Kod sayfası ve kaynak kod için aşağıdaki iki QR kod kullanılabilir.</w:t>
      </w:r>
    </w:p>
    <w:p w14:paraId="4A6A1F2E" w14:textId="77777777" w:rsidR="00FF55F6" w:rsidRDefault="00000000">
      <w:pPr>
        <w:pStyle w:val="GvdeMetni"/>
      </w:pPr>
      <w:r>
        <w:rPr>
          <w:noProof/>
        </w:rPr>
        <w:drawing>
          <wp:inline distT="0" distB="0" distL="0" distR="0" wp14:anchorId="4A6A40A4" wp14:editId="4A6A40A5">
            <wp:extent cx="1007999" cy="1007999"/>
            <wp:effectExtent l="0" t="0" r="0" b="0"/>
            <wp:docPr id="3214" name="Picture" descr="Kod sayfası QR — b19_kod28_duzenli_ogrenci_formu"/>
            <wp:cNvGraphicFramePr/>
            <a:graphic xmlns:a="http://schemas.openxmlformats.org/drawingml/2006/main">
              <a:graphicData uri="http://schemas.openxmlformats.org/drawingml/2006/picture">
                <pic:pic xmlns:pic="http://schemas.openxmlformats.org/drawingml/2006/picture">
                  <pic:nvPicPr>
                    <pic:cNvPr id="3215" name="Picture" descr="qr_kod_sayfasi/b19_kod28_duzenli_ogrenci_formu__kod_sayfasi_qr.png"/>
                    <pic:cNvPicPr>
                      <a:picLocks noChangeAspect="1" noChangeArrowheads="1"/>
                    </pic:cNvPicPr>
                  </pic:nvPicPr>
                  <pic:blipFill>
                    <a:blip r:embed="rId80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A6" wp14:editId="4A6A40A7">
            <wp:extent cx="1007999" cy="1007999"/>
            <wp:effectExtent l="0" t="0" r="0" b="0"/>
            <wp:docPr id="3217" name="Picture" descr="Kaynak kod QR — b19_kod28_duzenli_ogrenci_formu"/>
            <wp:cNvGraphicFramePr/>
            <a:graphic xmlns:a="http://schemas.openxmlformats.org/drawingml/2006/main">
              <a:graphicData uri="http://schemas.openxmlformats.org/drawingml/2006/picture">
                <pic:pic xmlns:pic="http://schemas.openxmlformats.org/drawingml/2006/picture">
                  <pic:nvPicPr>
                    <pic:cNvPr id="3218" name="Picture" descr="qr_kaynak_kod/b19_kod28_duzenli_ogrenci_formu__kaynak_kod_qr.png"/>
                    <pic:cNvPicPr>
                      <a:picLocks noChangeAspect="1" noChangeArrowheads="1"/>
                    </pic:cNvPicPr>
                  </pic:nvPicPr>
                  <pic:blipFill>
                    <a:blip r:embed="rId805"/>
                    <a:stretch>
                      <a:fillRect/>
                    </a:stretch>
                  </pic:blipFill>
                  <pic:spPr bwMode="auto">
                    <a:xfrm>
                      <a:off x="0" y="0"/>
                      <a:ext cx="1007999" cy="1007999"/>
                    </a:xfrm>
                    <a:prstGeom prst="rect">
                      <a:avLst/>
                    </a:prstGeom>
                    <a:noFill/>
                    <a:ln w="9525">
                      <a:noFill/>
                      <a:headEnd/>
                      <a:tailEnd/>
                    </a:ln>
                  </pic:spPr>
                </pic:pic>
              </a:graphicData>
            </a:graphic>
          </wp:inline>
        </w:drawing>
      </w:r>
    </w:p>
    <w:p w14:paraId="4A6A1F2F" w14:textId="77777777" w:rsidR="00FF55F6" w:rsidRDefault="00000000">
      <w:pPr>
        <w:pStyle w:val="SourceCode"/>
      </w:pPr>
      <w:r>
        <w:rPr>
          <w:rStyle w:val="CommentTok"/>
        </w:rPr>
        <w:t>// Dosya: DuzenliOgrenciFormu.java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BorderFactory</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DuzenliOgrenciFormu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"Düzenli Öğrenci Formu"</w:t>
      </w:r>
      <w:r>
        <w:rPr>
          <w:rStyle w:val="OperatorTok"/>
        </w:rPr>
        <w:t>);</w:t>
      </w:r>
      <w:r>
        <w:br/>
      </w:r>
      <w:r>
        <w:br/>
      </w:r>
      <w:r>
        <w:rPr>
          <w:rStyle w:val="NormalTok"/>
        </w:rPr>
        <w:t xml:space="preserve">        </w:t>
      </w:r>
      <w:r>
        <w:rPr>
          <w:rStyle w:val="BuiltInTok"/>
        </w:rPr>
        <w:t>JPanel</w:t>
      </w:r>
      <w:r>
        <w:rPr>
          <w:rStyle w:val="NormalTok"/>
        </w:rPr>
        <w:t xml:space="preserve"> anaPanel </w:t>
      </w:r>
      <w:r>
        <w:rPr>
          <w:rStyle w:val="OperatorTok"/>
        </w:rPr>
        <w:t>=</w:t>
      </w:r>
      <w:r>
        <w:rPr>
          <w:rStyle w:val="NormalTok"/>
        </w:rPr>
        <w:t xml:space="preserve"> </w:t>
      </w:r>
      <w:r>
        <w:rPr>
          <w:rStyle w:val="FunctionTok"/>
        </w:rPr>
        <w:t>panelOlustur</w:t>
      </w:r>
      <w:r>
        <w:rPr>
          <w:rStyle w:val="OperatorTok"/>
        </w:rPr>
        <w:t>();</w:t>
      </w:r>
      <w:r>
        <w:br/>
      </w:r>
      <w:r>
        <w:rPr>
          <w:rStyle w:val="NormalTok"/>
        </w:rPr>
        <w:t xml:space="preserve">        </w:t>
      </w:r>
      <w:r>
        <w:rPr>
          <w:rStyle w:val="BuiltInTok"/>
        </w:rPr>
        <w:t>JPanel</w:t>
      </w:r>
      <w:r>
        <w:rPr>
          <w:rStyle w:val="NormalTok"/>
        </w:rPr>
        <w:t xml:space="preserve"> baslikPanel </w:t>
      </w:r>
      <w:r>
        <w:rPr>
          <w:rStyle w:val="OperatorTok"/>
        </w:rPr>
        <w:t>=</w:t>
      </w:r>
      <w:r>
        <w:rPr>
          <w:rStyle w:val="NormalTok"/>
        </w:rPr>
        <w:t xml:space="preserve"> </w:t>
      </w:r>
      <w:r>
        <w:rPr>
          <w:rStyle w:val="FunctionTok"/>
        </w:rPr>
        <w:t>baslikPaneliOlustur</w:t>
      </w:r>
      <w:r>
        <w:rPr>
          <w:rStyle w:val="OperatorTok"/>
        </w:rPr>
        <w:t>();</w:t>
      </w:r>
      <w:r>
        <w:br/>
      </w:r>
      <w:r>
        <w:rPr>
          <w:rStyle w:val="NormalTok"/>
        </w:rPr>
        <w:t xml:space="preserve">        </w:t>
      </w:r>
      <w:r>
        <w:rPr>
          <w:rStyle w:val="BuiltInTok"/>
        </w:rPr>
        <w:t>JPanel</w:t>
      </w:r>
      <w:r>
        <w:rPr>
          <w:rStyle w:val="NormalTok"/>
        </w:rPr>
        <w:t xml:space="preserve"> formPanel </w:t>
      </w:r>
      <w:r>
        <w:rPr>
          <w:rStyle w:val="OperatorTok"/>
        </w:rPr>
        <w:t>=</w:t>
      </w:r>
      <w:r>
        <w:rPr>
          <w:rStyle w:val="NormalTok"/>
        </w:rPr>
        <w:t xml:space="preserve"> </w:t>
      </w:r>
      <w:r>
        <w:rPr>
          <w:rStyle w:val="FunctionTok"/>
        </w:rPr>
        <w:t>formPaneliOlustur</w:t>
      </w:r>
      <w:r>
        <w:rPr>
          <w:rStyle w:val="OperatorTok"/>
        </w:rPr>
        <w:t>();</w:t>
      </w:r>
      <w:r>
        <w:br/>
      </w:r>
      <w:r>
        <w:rPr>
          <w:rStyle w:val="NormalTok"/>
        </w:rPr>
        <w:t xml:space="preserve">        </w:t>
      </w:r>
      <w:r>
        <w:rPr>
          <w:rStyle w:val="BuiltInTok"/>
        </w:rPr>
        <w:t>JPanel</w:t>
      </w:r>
      <w:r>
        <w:rPr>
          <w:rStyle w:val="NormalTok"/>
        </w:rPr>
        <w:t xml:space="preserve"> altPanel </w:t>
      </w:r>
      <w:r>
        <w:rPr>
          <w:rStyle w:val="OperatorTok"/>
        </w:rPr>
        <w:t>=</w:t>
      </w:r>
      <w:r>
        <w:rPr>
          <w:rStyle w:val="NormalTok"/>
        </w:rPr>
        <w:t xml:space="preserve"> </w:t>
      </w:r>
      <w:r>
        <w:rPr>
          <w:rStyle w:val="FunctionTok"/>
        </w:rPr>
        <w:t>altPanelOlustur</w:t>
      </w:r>
      <w:r>
        <w:rPr>
          <w:rStyle w:val="OperatorTok"/>
        </w:rPr>
        <w:t>();</w:t>
      </w:r>
      <w:r>
        <w:br/>
      </w:r>
      <w:r>
        <w:br/>
      </w:r>
      <w:r>
        <w:rPr>
          <w:rStyle w:val="NormalTok"/>
        </w:rPr>
        <w:t xml:space="preserve">        anaPanel</w:t>
      </w:r>
      <w:r>
        <w:rPr>
          <w:rStyle w:val="OperatorTok"/>
        </w:rPr>
        <w:t>.</w:t>
      </w:r>
      <w:r>
        <w:rPr>
          <w:rStyle w:val="FunctionTok"/>
        </w:rPr>
        <w:t>add</w:t>
      </w:r>
      <w:r>
        <w:rPr>
          <w:rStyle w:val="OperatorTok"/>
        </w:rPr>
        <w:t>(</w:t>
      </w:r>
      <w:r>
        <w:rPr>
          <w:rStyle w:val="NormalTok"/>
        </w:rPr>
        <w:t>baslikPanel</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NormalTok"/>
        </w:rPr>
        <w:t>formPanel</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NormalTok"/>
        </w:rPr>
        <w:t>altPanel</w:t>
      </w:r>
      <w:r>
        <w:rPr>
          <w:rStyle w:val="OperatorTok"/>
        </w:rPr>
        <w:t>,</w:t>
      </w:r>
      <w:r>
        <w:rPr>
          <w:rStyle w:val="NormalTok"/>
        </w:rPr>
        <w:t xml:space="preserve"> </w:t>
      </w:r>
      <w:r>
        <w:rPr>
          <w:rStyle w:val="BuiltInTok"/>
        </w:rPr>
        <w:t>BorderLayout</w:t>
      </w:r>
      <w:r>
        <w:rPr>
          <w:rStyle w:val="OperatorTok"/>
        </w:rPr>
        <w:t>.</w:t>
      </w:r>
      <w:r>
        <w:rPr>
          <w:rStyle w:val="FunctionTok"/>
        </w:rPr>
        <w:t>SOUTH</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anaPanel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500</w:t>
      </w:r>
      <w:r>
        <w:rPr>
          <w:rStyle w:val="OperatorTok"/>
        </w:rPr>
        <w:t>,</w:t>
      </w:r>
      <w:r>
        <w:rPr>
          <w:rStyle w:val="NormalTok"/>
        </w:rPr>
        <w:t xml:space="preserve"> </w:t>
      </w:r>
      <w:r>
        <w:rPr>
          <w:rStyle w:val="DecValTok"/>
        </w:rPr>
        <w:t>300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BuiltInTok"/>
        </w:rPr>
        <w:t>JPanel</w:t>
      </w:r>
      <w:r>
        <w:rPr>
          <w:rStyle w:val="NormalTok"/>
        </w:rPr>
        <w:t xml:space="preserve"> </w:t>
      </w:r>
      <w:r>
        <w:rPr>
          <w:rStyle w:val="FunctionTok"/>
        </w:rPr>
        <w:t>panelOlustur</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BorderLayout</w:t>
      </w:r>
      <w:r>
        <w:rPr>
          <w:rStyle w:val="OperatorTok"/>
        </w:rPr>
        <w:t>(</w:t>
      </w:r>
      <w:r>
        <w:rPr>
          <w:rStyle w:val="DecValTok"/>
        </w:rPr>
        <w:t>8</w:t>
      </w:r>
      <w:r>
        <w:rPr>
          <w:rStyle w:val="OperatorTok"/>
        </w:rPr>
        <w:t>,</w:t>
      </w:r>
      <w:r>
        <w:rPr>
          <w:rStyle w:val="NormalTok"/>
        </w:rPr>
        <w:t xml:space="preserve"> </w:t>
      </w:r>
      <w:r>
        <w:rPr>
          <w:rStyle w:val="DecValTok"/>
        </w:rPr>
        <w:t>8</w:t>
      </w:r>
      <w:r>
        <w:rPr>
          <w:rStyle w:val="OperatorTok"/>
        </w:rPr>
        <w:t>));</w:t>
      </w:r>
      <w:r>
        <w:br/>
      </w:r>
      <w:r>
        <w:rPr>
          <w:rStyle w:val="NormalTok"/>
        </w:rPr>
        <w:t xml:space="preserve">        panel</w:t>
      </w:r>
      <w:r>
        <w:rPr>
          <w:rStyle w:val="OperatorTok"/>
        </w:rPr>
        <w:t>.</w:t>
      </w:r>
      <w:r>
        <w:rPr>
          <w:rStyle w:val="FunctionTok"/>
        </w:rPr>
        <w:t>setBorder</w:t>
      </w:r>
      <w:r>
        <w:rPr>
          <w:rStyle w:val="OperatorTok"/>
        </w:rPr>
        <w:t>(</w:t>
      </w:r>
      <w:r>
        <w:rPr>
          <w:rStyle w:val="BuiltInTok"/>
        </w:rPr>
        <w:t>BorderFactory</w:t>
      </w:r>
      <w:r>
        <w:rPr>
          <w:rStyle w:val="OperatorTok"/>
        </w:rPr>
        <w:t>.</w:t>
      </w:r>
      <w:r>
        <w:rPr>
          <w:rStyle w:val="FunctionTok"/>
        </w:rPr>
        <w:t>createEmptyBorder</w:t>
      </w:r>
      <w:r>
        <w:rPr>
          <w:rStyle w:val="OperatorTok"/>
        </w:rPr>
        <w:t>(</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BuiltInTok"/>
        </w:rPr>
        <w:t>JPanel</w:t>
      </w:r>
      <w:r>
        <w:rPr>
          <w:rStyle w:val="NormalTok"/>
        </w:rPr>
        <w:t xml:space="preserve"> </w:t>
      </w:r>
      <w:r>
        <w:rPr>
          <w:rStyle w:val="FunctionTok"/>
        </w:rPr>
        <w:t>baslikPaneliOlustur</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CENTER</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"Öğrenci Bilgi Formu"</w:t>
      </w:r>
      <w:r>
        <w:rPr>
          <w:rStyle w:val="OperatorTok"/>
        </w:rPr>
        <w:t>));</w:t>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BuiltInTok"/>
        </w:rPr>
        <w:t>JPanel</w:t>
      </w:r>
      <w:r>
        <w:rPr>
          <w:rStyle w:val="NormalTok"/>
        </w:rPr>
        <w:t xml:space="preserve"> </w:t>
      </w:r>
      <w:r>
        <w:rPr>
          <w:rStyle w:val="FunctionTok"/>
        </w:rPr>
        <w:t>formPaneliOlustur</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5</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"Öğrenci No:"</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"1001"</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"Ayşe"</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"Soyad:"</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"Yılmaz"</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"Not:"</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"85"</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"Durum:"</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"Geçti"</w:t>
      </w:r>
      <w:r>
        <w:rPr>
          <w:rStyle w:val="OperatorTok"/>
        </w:rPr>
        <w:t>));</w:t>
      </w:r>
      <w:r>
        <w:br/>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BuiltInTok"/>
        </w:rPr>
        <w:t>JPanel</w:t>
      </w:r>
      <w:r>
        <w:rPr>
          <w:rStyle w:val="NormalTok"/>
        </w:rPr>
        <w:t xml:space="preserve"> </w:t>
      </w:r>
      <w:r>
        <w:rPr>
          <w:rStyle w:val="FunctionTok"/>
        </w:rPr>
        <w:t>altPanelOlustur</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RIGHT</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"Bu form yalnızca arayüz düzeni örneğidir."</w:t>
      </w:r>
      <w:r>
        <w:rPr>
          <w:rStyle w:val="OperatorTok"/>
        </w:rPr>
        <w:t>));</w:t>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r>
        <w:br/>
      </w:r>
      <w:r>
        <w:rPr>
          <w:rStyle w:val="OperatorTok"/>
        </w:rPr>
        <w:t>}</w:t>
      </w:r>
    </w:p>
    <w:p w14:paraId="4A6A1F30" w14:textId="77777777" w:rsidR="00FF55F6" w:rsidRDefault="00000000">
      <w:pPr>
        <w:pStyle w:val="Balk3"/>
      </w:pPr>
      <w:bookmarkStart w:id="2204" w:name="mini-uygulamanın-özellikleri-2"/>
      <w:bookmarkStart w:id="2205" w:name="_Toc228881810"/>
      <w:r>
        <w:t>19.23.1 Mini uygulamanın özellikleri</w:t>
      </w:r>
      <w:bookmarkEnd w:id="2205"/>
    </w:p>
    <w:p w14:paraId="4A6A1F31" w14:textId="77777777" w:rsidR="00FF55F6" w:rsidRDefault="00000000">
      <w:r>
        <w:t>Bu uygulama şu özellikleri içerir:</w:t>
      </w:r>
    </w:p>
    <w:p w14:paraId="4A6A1F32" w14:textId="77777777" w:rsidR="00FF55F6" w:rsidRDefault="00000000">
      <w:pPr>
        <w:pStyle w:val="Compact"/>
        <w:numPr>
          <w:ilvl w:val="0"/>
          <w:numId w:val="423"/>
        </w:numPr>
      </w:pPr>
      <w:r>
        <w:t xml:space="preserve">Ana pencere </w:t>
      </w:r>
      <w:r>
        <w:rPr>
          <w:rStyle w:val="VerbatimChar"/>
        </w:rPr>
        <w:t>JFrame</w:t>
      </w:r>
      <w:r>
        <w:t xml:space="preserve"> ile oluşturulur.</w:t>
      </w:r>
    </w:p>
    <w:p w14:paraId="4A6A1F33" w14:textId="77777777" w:rsidR="00FF55F6" w:rsidRDefault="00000000">
      <w:pPr>
        <w:pStyle w:val="Compact"/>
        <w:numPr>
          <w:ilvl w:val="0"/>
          <w:numId w:val="423"/>
        </w:numPr>
      </w:pPr>
      <w:r>
        <w:t xml:space="preserve">Ana panel </w:t>
      </w:r>
      <w:r>
        <w:rPr>
          <w:rStyle w:val="VerbatimChar"/>
        </w:rPr>
        <w:t>BorderLayout</w:t>
      </w:r>
      <w:r>
        <w:t xml:space="preserve"> kullanır.</w:t>
      </w:r>
    </w:p>
    <w:p w14:paraId="4A6A1F34" w14:textId="77777777" w:rsidR="00FF55F6" w:rsidRDefault="00000000">
      <w:pPr>
        <w:pStyle w:val="Compact"/>
        <w:numPr>
          <w:ilvl w:val="0"/>
          <w:numId w:val="423"/>
        </w:numPr>
      </w:pPr>
      <w:r>
        <w:t>Başlık paneli üst bölgede yer alır.</w:t>
      </w:r>
    </w:p>
    <w:p w14:paraId="4A6A1F35" w14:textId="77777777" w:rsidR="00FF55F6" w:rsidRDefault="00000000">
      <w:pPr>
        <w:pStyle w:val="Compact"/>
        <w:numPr>
          <w:ilvl w:val="0"/>
          <w:numId w:val="423"/>
        </w:numPr>
      </w:pPr>
      <w:r>
        <w:t>Form paneli orta bölgede yer alır.</w:t>
      </w:r>
    </w:p>
    <w:p w14:paraId="4A6A1F36" w14:textId="77777777" w:rsidR="00FF55F6" w:rsidRDefault="00000000">
      <w:pPr>
        <w:pStyle w:val="Compact"/>
        <w:numPr>
          <w:ilvl w:val="0"/>
          <w:numId w:val="423"/>
        </w:numPr>
      </w:pPr>
      <w:r>
        <w:t xml:space="preserve">Form panelinde </w:t>
      </w:r>
      <w:r>
        <w:rPr>
          <w:rStyle w:val="VerbatimChar"/>
        </w:rPr>
        <w:t>GridLayout(5, 2)</w:t>
      </w:r>
      <w:r>
        <w:t xml:space="preserve"> kullanılır.</w:t>
      </w:r>
    </w:p>
    <w:p w14:paraId="4A6A1F37" w14:textId="77777777" w:rsidR="00FF55F6" w:rsidRDefault="00000000">
      <w:pPr>
        <w:pStyle w:val="Compact"/>
        <w:numPr>
          <w:ilvl w:val="0"/>
          <w:numId w:val="423"/>
        </w:numPr>
      </w:pPr>
      <w:r>
        <w:t>Alt açıklama paneli alt bölgede yer alır.</w:t>
      </w:r>
    </w:p>
    <w:p w14:paraId="4A6A1F38" w14:textId="77777777" w:rsidR="00FF55F6" w:rsidRDefault="00000000">
      <w:pPr>
        <w:pStyle w:val="Compact"/>
        <w:numPr>
          <w:ilvl w:val="0"/>
          <w:numId w:val="423"/>
        </w:numPr>
      </w:pPr>
      <w:r>
        <w:t>Panel kenarlarında padding kullanılır.</w:t>
      </w:r>
    </w:p>
    <w:p w14:paraId="4A6A1F39" w14:textId="77777777" w:rsidR="00FF55F6" w:rsidRDefault="00000000">
      <w:pPr>
        <w:pStyle w:val="Compact"/>
        <w:numPr>
          <w:ilvl w:val="0"/>
          <w:numId w:val="423"/>
        </w:numPr>
      </w:pPr>
      <w:r>
        <w:t xml:space="preserve">Form değerleri </w:t>
      </w:r>
      <w:r>
        <w:rPr>
          <w:rStyle w:val="VerbatimChar"/>
        </w:rPr>
        <w:t>JLabel</w:t>
      </w:r>
      <w:r>
        <w:t xml:space="preserve"> bileşenleriyle gösterilir.</w:t>
      </w:r>
    </w:p>
    <w:p w14:paraId="4A6A1F3A" w14:textId="77777777" w:rsidR="00FF55F6" w:rsidRDefault="00000000">
      <w:pPr>
        <w:pStyle w:val="Compact"/>
        <w:numPr>
          <w:ilvl w:val="0"/>
          <w:numId w:val="423"/>
        </w:numPr>
      </w:pPr>
      <w:r>
        <w:t>Kod metotlara ayrılarak okunabilirlik artırılır.</w:t>
      </w:r>
    </w:p>
    <w:p w14:paraId="4A6A1F3B" w14:textId="77777777" w:rsidR="00FF55F6" w:rsidRDefault="00000000">
      <w:pPr>
        <w:pStyle w:val="Balk3"/>
      </w:pPr>
      <w:bookmarkStart w:id="2206" w:name="beklenen-ekran-davranışı"/>
      <w:bookmarkStart w:id="2207" w:name="_Toc228881811"/>
      <w:bookmarkEnd w:id="2204"/>
      <w:r>
        <w:t>19.23.2 Beklenen ekran davranışı</w:t>
      </w:r>
      <w:bookmarkEnd w:id="2207"/>
    </w:p>
    <w:p w14:paraId="4A6A1F3C" w14:textId="77777777" w:rsidR="00FF55F6" w:rsidRDefault="00000000">
      <w:r>
        <w:t>Program çalıştırıldığında:</w:t>
      </w:r>
    </w:p>
    <w:p w14:paraId="4A6A1F3D" w14:textId="77777777" w:rsidR="00FF55F6" w:rsidRDefault="00000000">
      <w:pPr>
        <w:pStyle w:val="Compact"/>
        <w:numPr>
          <w:ilvl w:val="0"/>
          <w:numId w:val="424"/>
        </w:numPr>
      </w:pPr>
      <w:r>
        <w:t>“Düzenli Öğrenci Formu” başlıklı pencere açılır.</w:t>
      </w:r>
    </w:p>
    <w:p w14:paraId="4A6A1F3E" w14:textId="77777777" w:rsidR="00FF55F6" w:rsidRDefault="00000000">
      <w:pPr>
        <w:pStyle w:val="Compact"/>
        <w:numPr>
          <w:ilvl w:val="0"/>
          <w:numId w:val="424"/>
        </w:numPr>
      </w:pPr>
      <w:r>
        <w:t>Üstte “Öğrenci Bilgi Formu” başlığı görünür.</w:t>
      </w:r>
    </w:p>
    <w:p w14:paraId="4A6A1F3F" w14:textId="77777777" w:rsidR="00FF55F6" w:rsidRDefault="00000000">
      <w:pPr>
        <w:pStyle w:val="Compact"/>
        <w:numPr>
          <w:ilvl w:val="0"/>
          <w:numId w:val="424"/>
        </w:numPr>
      </w:pPr>
      <w:r>
        <w:t>Ortada öğrenci no, ad, soyad, not ve durum bilgileri düzenli satırlar hâlinde görünür.</w:t>
      </w:r>
    </w:p>
    <w:p w14:paraId="4A6A1F40" w14:textId="77777777" w:rsidR="00FF55F6" w:rsidRDefault="00000000">
      <w:pPr>
        <w:pStyle w:val="Compact"/>
        <w:numPr>
          <w:ilvl w:val="0"/>
          <w:numId w:val="424"/>
        </w:numPr>
      </w:pPr>
      <w:r>
        <w:t>Altta açıklama metni sağa yakın konumda görünür.</w:t>
      </w:r>
    </w:p>
    <w:p w14:paraId="4A6A1F41" w14:textId="77777777" w:rsidR="00FF55F6" w:rsidRDefault="00000000">
      <w:pPr>
        <w:pStyle w:val="Compact"/>
        <w:numPr>
          <w:ilvl w:val="0"/>
          <w:numId w:val="424"/>
        </w:numPr>
      </w:pPr>
      <w:r>
        <w:t>Pencere kapatıldığında program sonlanır.</w:t>
      </w:r>
    </w:p>
    <w:p w14:paraId="4A6A1F42" w14:textId="77777777" w:rsidR="00FF55F6" w:rsidRDefault="00000000">
      <w:pPr>
        <w:pStyle w:val="Balk3"/>
      </w:pPr>
      <w:bookmarkStart w:id="2208" w:name="mini-uygulama-test-senaryoları-12"/>
      <w:bookmarkStart w:id="2209" w:name="_Toc228881812"/>
      <w:bookmarkEnd w:id="2206"/>
      <w:r>
        <w:t>19.23.3 Mini uygulama test senaryoları</w:t>
      </w:r>
      <w:bookmarkEnd w:id="2209"/>
    </w:p>
    <w:tbl>
      <w:tblPr>
        <w:tblStyle w:val="Table"/>
        <w:tblW w:w="0" w:type="auto"/>
        <w:tblLook w:val="0020" w:firstRow="1" w:lastRow="0" w:firstColumn="0" w:lastColumn="0" w:noHBand="0" w:noVBand="0"/>
      </w:tblPr>
      <w:tblGrid>
        <w:gridCol w:w="625"/>
        <w:gridCol w:w="3668"/>
      </w:tblGrid>
      <w:tr w:rsidR="00FF55F6" w14:paraId="4A6A1F4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1F43" w14:textId="77777777" w:rsidR="00FF55F6" w:rsidRDefault="00000000">
            <w:pPr>
              <w:pStyle w:val="Compact"/>
              <w:jc w:val="right"/>
            </w:pPr>
            <w:r>
              <w:rPr>
                <w:rStyle w:val="TabloBaslikYazisi"/>
              </w:rPr>
              <w:t>Test</w:t>
            </w:r>
          </w:p>
        </w:tc>
        <w:tc>
          <w:tcPr>
            <w:tcW w:w="0" w:type="auto"/>
          </w:tcPr>
          <w:p w14:paraId="4A6A1F44" w14:textId="77777777" w:rsidR="00FF55F6" w:rsidRDefault="00000000">
            <w:pPr>
              <w:pStyle w:val="Compact"/>
            </w:pPr>
            <w:r>
              <w:rPr>
                <w:rStyle w:val="TabloBaslikYazisi"/>
              </w:rPr>
              <w:t>Beklenen davranış</w:t>
            </w:r>
          </w:p>
        </w:tc>
      </w:tr>
      <w:tr w:rsidR="00FF55F6" w14:paraId="4A6A1F48" w14:textId="77777777">
        <w:tc>
          <w:tcPr>
            <w:tcW w:w="0" w:type="auto"/>
          </w:tcPr>
          <w:p w14:paraId="4A6A1F46" w14:textId="77777777" w:rsidR="00FF55F6" w:rsidRDefault="00000000">
            <w:pPr>
              <w:pStyle w:val="Compact"/>
              <w:jc w:val="right"/>
            </w:pPr>
            <w:r>
              <w:t>1</w:t>
            </w:r>
          </w:p>
        </w:tc>
        <w:tc>
          <w:tcPr>
            <w:tcW w:w="0" w:type="auto"/>
          </w:tcPr>
          <w:p w14:paraId="4A6A1F47" w14:textId="77777777" w:rsidR="00FF55F6" w:rsidRDefault="00000000">
            <w:pPr>
              <w:pStyle w:val="Compact"/>
            </w:pPr>
            <w:r>
              <w:t>Pencere görünür</w:t>
            </w:r>
          </w:p>
        </w:tc>
      </w:tr>
      <w:tr w:rsidR="00FF55F6" w14:paraId="4A6A1F4B" w14:textId="77777777">
        <w:tc>
          <w:tcPr>
            <w:tcW w:w="0" w:type="auto"/>
          </w:tcPr>
          <w:p w14:paraId="4A6A1F49" w14:textId="77777777" w:rsidR="00FF55F6" w:rsidRDefault="00000000">
            <w:pPr>
              <w:pStyle w:val="Compact"/>
              <w:jc w:val="right"/>
            </w:pPr>
            <w:r>
              <w:lastRenderedPageBreak/>
              <w:t>2</w:t>
            </w:r>
          </w:p>
        </w:tc>
        <w:tc>
          <w:tcPr>
            <w:tcW w:w="0" w:type="auto"/>
          </w:tcPr>
          <w:p w14:paraId="4A6A1F4A" w14:textId="77777777" w:rsidR="00FF55F6" w:rsidRDefault="00000000">
            <w:pPr>
              <w:pStyle w:val="Compact"/>
            </w:pPr>
            <w:r>
              <w:t>Pencere başlığı doğru görünür</w:t>
            </w:r>
          </w:p>
        </w:tc>
      </w:tr>
      <w:tr w:rsidR="00FF55F6" w14:paraId="4A6A1F4E" w14:textId="77777777">
        <w:tc>
          <w:tcPr>
            <w:tcW w:w="0" w:type="auto"/>
          </w:tcPr>
          <w:p w14:paraId="4A6A1F4C" w14:textId="77777777" w:rsidR="00FF55F6" w:rsidRDefault="00000000">
            <w:pPr>
              <w:pStyle w:val="Compact"/>
              <w:jc w:val="right"/>
            </w:pPr>
            <w:r>
              <w:t>3</w:t>
            </w:r>
          </w:p>
        </w:tc>
        <w:tc>
          <w:tcPr>
            <w:tcW w:w="0" w:type="auto"/>
          </w:tcPr>
          <w:p w14:paraId="4A6A1F4D" w14:textId="77777777" w:rsidR="00FF55F6" w:rsidRDefault="00000000">
            <w:pPr>
              <w:pStyle w:val="Compact"/>
            </w:pPr>
            <w:r>
              <w:t>Üst başlık paneli görünür</w:t>
            </w:r>
          </w:p>
        </w:tc>
      </w:tr>
      <w:tr w:rsidR="00FF55F6" w14:paraId="4A6A1F51" w14:textId="77777777">
        <w:tc>
          <w:tcPr>
            <w:tcW w:w="0" w:type="auto"/>
          </w:tcPr>
          <w:p w14:paraId="4A6A1F4F" w14:textId="77777777" w:rsidR="00FF55F6" w:rsidRDefault="00000000">
            <w:pPr>
              <w:pStyle w:val="Compact"/>
              <w:jc w:val="right"/>
            </w:pPr>
            <w:r>
              <w:t>4</w:t>
            </w:r>
          </w:p>
        </w:tc>
        <w:tc>
          <w:tcPr>
            <w:tcW w:w="0" w:type="auto"/>
          </w:tcPr>
          <w:p w14:paraId="4A6A1F50" w14:textId="77777777" w:rsidR="00FF55F6" w:rsidRDefault="00000000">
            <w:pPr>
              <w:pStyle w:val="Compact"/>
            </w:pPr>
            <w:r>
              <w:t>Form alanları 5 satır 2 sütun düzenindedir</w:t>
            </w:r>
          </w:p>
        </w:tc>
      </w:tr>
      <w:tr w:rsidR="00FF55F6" w14:paraId="4A6A1F54" w14:textId="77777777">
        <w:tc>
          <w:tcPr>
            <w:tcW w:w="0" w:type="auto"/>
          </w:tcPr>
          <w:p w14:paraId="4A6A1F52" w14:textId="77777777" w:rsidR="00FF55F6" w:rsidRDefault="00000000">
            <w:pPr>
              <w:pStyle w:val="Compact"/>
              <w:jc w:val="right"/>
            </w:pPr>
            <w:r>
              <w:t>5</w:t>
            </w:r>
          </w:p>
        </w:tc>
        <w:tc>
          <w:tcPr>
            <w:tcW w:w="0" w:type="auto"/>
          </w:tcPr>
          <w:p w14:paraId="4A6A1F53" w14:textId="77777777" w:rsidR="00FF55F6" w:rsidRDefault="00000000">
            <w:pPr>
              <w:pStyle w:val="Compact"/>
            </w:pPr>
            <w:r>
              <w:t>Form kenarlarında boşluk vardır</w:t>
            </w:r>
          </w:p>
        </w:tc>
      </w:tr>
      <w:tr w:rsidR="00FF55F6" w14:paraId="4A6A1F57" w14:textId="77777777">
        <w:tc>
          <w:tcPr>
            <w:tcW w:w="0" w:type="auto"/>
          </w:tcPr>
          <w:p w14:paraId="4A6A1F55" w14:textId="77777777" w:rsidR="00FF55F6" w:rsidRDefault="00000000">
            <w:pPr>
              <w:pStyle w:val="Compact"/>
              <w:jc w:val="right"/>
            </w:pPr>
            <w:r>
              <w:t>6</w:t>
            </w:r>
          </w:p>
        </w:tc>
        <w:tc>
          <w:tcPr>
            <w:tcW w:w="0" w:type="auto"/>
          </w:tcPr>
          <w:p w14:paraId="4A6A1F56" w14:textId="77777777" w:rsidR="00FF55F6" w:rsidRDefault="00000000">
            <w:pPr>
              <w:pStyle w:val="Compact"/>
            </w:pPr>
            <w:r>
              <w:t>Alt açıklama alanı görünür</w:t>
            </w:r>
          </w:p>
        </w:tc>
      </w:tr>
      <w:tr w:rsidR="00FF55F6" w14:paraId="4A6A1F5A" w14:textId="77777777">
        <w:tc>
          <w:tcPr>
            <w:tcW w:w="0" w:type="auto"/>
          </w:tcPr>
          <w:p w14:paraId="4A6A1F58" w14:textId="77777777" w:rsidR="00FF55F6" w:rsidRDefault="00000000">
            <w:pPr>
              <w:pStyle w:val="Compact"/>
              <w:jc w:val="right"/>
            </w:pPr>
            <w:r>
              <w:t>7</w:t>
            </w:r>
          </w:p>
        </w:tc>
        <w:tc>
          <w:tcPr>
            <w:tcW w:w="0" w:type="auto"/>
          </w:tcPr>
          <w:p w14:paraId="4A6A1F59" w14:textId="77777777" w:rsidR="00FF55F6" w:rsidRDefault="00000000">
            <w:pPr>
              <w:pStyle w:val="Compact"/>
            </w:pPr>
            <w:r>
              <w:t>Pencere kapatıldığında program sonlanır</w:t>
            </w:r>
          </w:p>
        </w:tc>
      </w:tr>
      <w:tr w:rsidR="00FF55F6" w14:paraId="4A6A1F5D" w14:textId="77777777">
        <w:tc>
          <w:tcPr>
            <w:tcW w:w="0" w:type="auto"/>
          </w:tcPr>
          <w:p w14:paraId="4A6A1F5B" w14:textId="77777777" w:rsidR="00FF55F6" w:rsidRDefault="00000000">
            <w:pPr>
              <w:pStyle w:val="Compact"/>
              <w:jc w:val="right"/>
            </w:pPr>
            <w:r>
              <w:t>8</w:t>
            </w:r>
          </w:p>
        </w:tc>
        <w:tc>
          <w:tcPr>
            <w:tcW w:w="0" w:type="auto"/>
          </w:tcPr>
          <w:p w14:paraId="4A6A1F5C" w14:textId="77777777" w:rsidR="00FF55F6" w:rsidRDefault="00000000">
            <w:pPr>
              <w:pStyle w:val="Compact"/>
            </w:pPr>
            <w:r>
              <w:t>Bileşenler birbirine yapışık değildir</w:t>
            </w:r>
          </w:p>
        </w:tc>
      </w:tr>
    </w:tbl>
    <w:p w14:paraId="4A6A1F5E" w14:textId="77777777" w:rsidR="00FF55F6" w:rsidRDefault="00FF55F6">
      <w:pPr>
        <w:spacing w:before="120" w:line="240" w:lineRule="auto"/>
      </w:pPr>
    </w:p>
    <w:p w14:paraId="4A6A1F5F" w14:textId="77777777" w:rsidR="00FF55F6" w:rsidRDefault="00000000">
      <w:pPr>
        <w:pStyle w:val="AlistirmaMolasiKutusu"/>
      </w:pPr>
      <w:r>
        <w:rPr>
          <w:noProof/>
        </w:rPr>
        <w:drawing>
          <wp:inline distT="0" distB="0" distL="0" distR="0" wp14:anchorId="4A6A40A8" wp14:editId="4A6A40A9">
            <wp:extent cx="155448" cy="155448"/>
            <wp:effectExtent l="0" t="0" r="0" b="0"/>
            <wp:docPr id="3221" name="Picture" descr="Alıştırma Molası:"/>
            <wp:cNvGraphicFramePr/>
            <a:graphic xmlns:a="http://schemas.openxmlformats.org/drawingml/2006/main">
              <a:graphicData uri="http://schemas.openxmlformats.org/drawingml/2006/picture">
                <pic:pic xmlns:pic="http://schemas.openxmlformats.org/drawingml/2006/picture">
                  <pic:nvPicPr>
                    <pic:cNvPr id="3222"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Mini uygulamaya “Ders”, “Devamsızlık” ve “Ortalama” alanlarını ekleyiniz. </w:t>
      </w:r>
      <w:r>
        <w:rPr>
          <w:rStyle w:val="VerbatimChar"/>
        </w:rPr>
        <w:t>GridLayout</w:t>
      </w:r>
      <w:r>
        <w:t xml:space="preserve"> satır sayısını yeni alan sayısına göre güncellemeyi unutmayınız.</w:t>
      </w:r>
    </w:p>
    <w:p w14:paraId="4A6A1F60" w14:textId="77777777" w:rsidR="00FF55F6" w:rsidRDefault="00000000">
      <w:pPr>
        <w:pStyle w:val="Balk2"/>
      </w:pPr>
      <w:bookmarkStart w:id="2210" w:name="X281ac01b4b09d99f432a7f89d3ea16a4a3d35fc"/>
      <w:bookmarkStart w:id="2211" w:name="_Toc228881813"/>
      <w:bookmarkEnd w:id="2202"/>
      <w:bookmarkEnd w:id="2208"/>
      <w:r>
        <w:t>19.24 Sık yapılan hatalar ve yanlış sezgiler</w:t>
      </w:r>
      <w:bookmarkEnd w:id="2211"/>
    </w:p>
    <w:p w14:paraId="4A6A1F61" w14:textId="77777777" w:rsidR="00FF55F6" w:rsidRDefault="00000000">
      <w:pPr>
        <w:pStyle w:val="Balk3"/>
      </w:pPr>
      <w:bookmarkStart w:id="2212" w:name="setvisibletrue-çağrısını-unutmak"/>
      <w:bookmarkStart w:id="2213" w:name="_Toc228881814"/>
      <w:r>
        <w:t xml:space="preserve">19.24.1 </w:t>
      </w:r>
      <w:r>
        <w:rPr>
          <w:rStyle w:val="VerbatimChar"/>
        </w:rPr>
        <w:t>setVisible(true)</w:t>
      </w:r>
      <w:r>
        <w:t xml:space="preserve"> çağrısını unutmak</w:t>
      </w:r>
      <w:bookmarkEnd w:id="2213"/>
    </w:p>
    <w:p w14:paraId="4A6A1F62" w14:textId="77777777" w:rsidR="00FF55F6" w:rsidRDefault="00000000">
      <w:r>
        <w:t>Yanlış kullanım:</w:t>
      </w:r>
    </w:p>
    <w:p w14:paraId="4A6A1F63" w14:textId="77777777" w:rsidR="00FF55F6" w:rsidRDefault="00000000">
      <w:pPr>
        <w:pStyle w:val="SourceCode"/>
      </w:pP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"Pencere"</w:t>
      </w:r>
      <w:r>
        <w:rPr>
          <w:rStyle w:val="OperatorTok"/>
        </w:rPr>
        <w:t>);</w:t>
      </w:r>
      <w:r>
        <w:br/>
      </w:r>
      <w:r>
        <w:rPr>
          <w:rStyle w:val="NormalTok"/>
        </w:rPr>
        <w:t>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p>
    <w:p w14:paraId="4A6A1F64" w14:textId="77777777" w:rsidR="00FF55F6" w:rsidRDefault="00000000">
      <w:r>
        <w:t>Düzeltme:</w:t>
      </w:r>
    </w:p>
    <w:p w14:paraId="4A6A1F65" w14:textId="77777777" w:rsidR="00FF55F6" w:rsidRDefault="00000000">
      <w:pPr>
        <w:pStyle w:val="SourceCode"/>
      </w:pPr>
      <w:r>
        <w:rPr>
          <w:rStyle w:val="NormalTok"/>
        </w:rPr>
        <w:t>pencere</w:t>
      </w:r>
      <w:r>
        <w:rPr>
          <w:rStyle w:val="OperatorTok"/>
        </w:rPr>
        <w:t>.</w:t>
      </w:r>
      <w:r>
        <w:rPr>
          <w:rStyle w:val="FunctionTok"/>
        </w:rPr>
        <w:t>setVisible</w:t>
      </w:r>
      <w:r>
        <w:rPr>
          <w:rStyle w:val="OperatorTok"/>
        </w:rPr>
        <w:t>(</w:t>
      </w:r>
      <w:r>
        <w:rPr>
          <w:rStyle w:val="KeywordTok"/>
        </w:rPr>
        <w:t>true</w:t>
      </w:r>
      <w:r>
        <w:rPr>
          <w:rStyle w:val="OperatorTok"/>
        </w:rPr>
        <w:t>);</w:t>
      </w:r>
    </w:p>
    <w:p w14:paraId="4A6A1F66" w14:textId="77777777" w:rsidR="00FF55F6" w:rsidRDefault="00000000">
      <w:pPr>
        <w:pStyle w:val="Balk3"/>
      </w:pPr>
      <w:bookmarkStart w:id="2214" w:name="bileşeni-container-içine-eklememek"/>
      <w:bookmarkStart w:id="2215" w:name="_Toc228881815"/>
      <w:bookmarkEnd w:id="2212"/>
      <w:r>
        <w:t>19.24.2 Bileşeni container içine eklememek</w:t>
      </w:r>
      <w:bookmarkEnd w:id="2215"/>
    </w:p>
    <w:p w14:paraId="4A6A1F67" w14:textId="77777777" w:rsidR="00FF55F6" w:rsidRDefault="00000000">
      <w:r>
        <w:t xml:space="preserve">Bir </w:t>
      </w:r>
      <w:r>
        <w:rPr>
          <w:rStyle w:val="VerbatimChar"/>
        </w:rPr>
        <w:t>JLabel</w:t>
      </w:r>
      <w:r>
        <w:t xml:space="preserve"> oluşturmak, onun otomatik görünmesi anlamına gelmez.</w:t>
      </w:r>
    </w:p>
    <w:p w14:paraId="4A6A1F68" w14:textId="77777777" w:rsidR="00FF55F6" w:rsidRDefault="00000000">
      <w:pPr>
        <w:pStyle w:val="GvdeMetni"/>
      </w:pPr>
      <w:r>
        <w:t>Yanlış eksik kullanım:</w:t>
      </w:r>
    </w:p>
    <w:p w14:paraId="4A6A1F69" w14:textId="77777777" w:rsidR="00FF55F6" w:rsidRDefault="00000000">
      <w:pPr>
        <w:pStyle w:val="SourceCode"/>
      </w:pPr>
      <w:r>
        <w:rPr>
          <w:rStyle w:val="BuiltInTok"/>
        </w:rPr>
        <w:t>JLabel</w:t>
      </w:r>
      <w:r>
        <w:rPr>
          <w:rStyle w:val="NormalTok"/>
        </w:rPr>
        <w:t xml:space="preserve"> etiket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"Merhaba"</w:t>
      </w:r>
      <w:r>
        <w:rPr>
          <w:rStyle w:val="OperatorTok"/>
        </w:rPr>
        <w:t>);</w:t>
      </w:r>
    </w:p>
    <w:p w14:paraId="4A6A1F6A" w14:textId="77777777" w:rsidR="00FF55F6" w:rsidRDefault="00000000">
      <w:r>
        <w:t>Doğru kullanım:</w:t>
      </w:r>
    </w:p>
    <w:p w14:paraId="4A6A1F6B" w14:textId="77777777" w:rsidR="00FF55F6" w:rsidRDefault="00000000">
      <w:pPr>
        <w:pStyle w:val="SourceCode"/>
      </w:pPr>
      <w:r>
        <w:rPr>
          <w:rStyle w:val="NormalTok"/>
        </w:rPr>
        <w:t>panel</w:t>
      </w:r>
      <w:r>
        <w:rPr>
          <w:rStyle w:val="OperatorTok"/>
        </w:rPr>
        <w:t>.</w:t>
      </w:r>
      <w:r>
        <w:rPr>
          <w:rStyle w:val="FunctionTok"/>
        </w:rPr>
        <w:t>add</w:t>
      </w:r>
      <w:r>
        <w:rPr>
          <w:rStyle w:val="OperatorTok"/>
        </w:rPr>
        <w:t>(</w:t>
      </w:r>
      <w:r>
        <w:rPr>
          <w:rStyle w:val="NormalTok"/>
        </w:rPr>
        <w:t>etiket</w:t>
      </w:r>
      <w:r>
        <w:rPr>
          <w:rStyle w:val="OperatorTok"/>
        </w:rPr>
        <w:t>);</w:t>
      </w:r>
    </w:p>
    <w:p w14:paraId="4A6A1F6C" w14:textId="77777777" w:rsidR="00FF55F6" w:rsidRDefault="00000000">
      <w:pPr>
        <w:pStyle w:val="Balk3"/>
      </w:pPr>
      <w:bookmarkStart w:id="2216" w:name="kapanış-davranışını-ayarlamamak"/>
      <w:bookmarkStart w:id="2217" w:name="_Toc228881816"/>
      <w:bookmarkEnd w:id="2214"/>
      <w:r>
        <w:t>19.24.3 Kapanış davranışını ayarlamamak</w:t>
      </w:r>
      <w:bookmarkEnd w:id="2217"/>
    </w:p>
    <w:p w14:paraId="4A6A1F6D" w14:textId="77777777" w:rsidR="00FF55F6" w:rsidRDefault="00000000">
      <w:r>
        <w:t>Pencere kapatılsa bile program arka planda çalışmaya devam edebilir. Bu nedenle başlangıç düzeyinde şu ayar yapılmalıdır:</w:t>
      </w:r>
    </w:p>
    <w:p w14:paraId="4A6A1F6E" w14:textId="77777777" w:rsidR="00FF55F6" w:rsidRDefault="00000000">
      <w:pPr>
        <w:pStyle w:val="SourceCode"/>
      </w:pPr>
      <w:r>
        <w:rPr>
          <w:rStyle w:val="NormalTok"/>
        </w:rPr>
        <w:t>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p>
    <w:p w14:paraId="4A6A1F6F" w14:textId="77777777" w:rsidR="00FF55F6" w:rsidRDefault="00000000">
      <w:pPr>
        <w:pStyle w:val="Balk3"/>
      </w:pPr>
      <w:bookmarkStart w:id="2218" w:name="X087ef63baaeb38a224845e8caf0daf9e941af81"/>
      <w:bookmarkStart w:id="2219" w:name="_Toc228881817"/>
      <w:bookmarkEnd w:id="2216"/>
      <w:r>
        <w:t xml:space="preserve">19.24.4 Aynı </w:t>
      </w:r>
      <w:r>
        <w:rPr>
          <w:rStyle w:val="VerbatimChar"/>
        </w:rPr>
        <w:t>BorderLayout</w:t>
      </w:r>
      <w:r>
        <w:t xml:space="preserve"> bölgesine birden fazla bileşen eklemek</w:t>
      </w:r>
      <w:bookmarkEnd w:id="2219"/>
    </w:p>
    <w:p w14:paraId="4A6A1F70" w14:textId="77777777" w:rsidR="00FF55F6" w:rsidRDefault="00000000">
      <w:r>
        <w:t>Aynı bölgeye birden fazla bileşen eklenecekse önce bir panel oluşturulmalıdır.</w:t>
      </w:r>
    </w:p>
    <w:p w14:paraId="4A6A1F71" w14:textId="77777777" w:rsidR="00FF55F6" w:rsidRDefault="00000000">
      <w:pPr>
        <w:pStyle w:val="SourceCode"/>
      </w:pPr>
      <w:r>
        <w:rPr>
          <w:rStyle w:val="BuiltInTok"/>
        </w:rPr>
        <w:lastRenderedPageBreak/>
        <w:t>JPanel</w:t>
      </w:r>
      <w:r>
        <w:rPr>
          <w:rStyle w:val="NormalTok"/>
        </w:rPr>
        <w:t xml:space="preserve"> ustPanel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br/>
      </w:r>
      <w:r>
        <w:rPr>
          <w:rStyle w:val="NormalTok"/>
        </w:rPr>
        <w:t>ustPanel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"Başlık"</w:t>
      </w:r>
      <w:r>
        <w:rPr>
          <w:rStyle w:val="OperatorTok"/>
        </w:rPr>
        <w:t>));</w:t>
      </w:r>
      <w:r>
        <w:br/>
      </w:r>
      <w:r>
        <w:rPr>
          <w:rStyle w:val="NormalTok"/>
        </w:rPr>
        <w:t>ustPanel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"Açıklama"</w:t>
      </w:r>
      <w:r>
        <w:rPr>
          <w:rStyle w:val="OperatorTok"/>
        </w:rPr>
        <w:t>));</w:t>
      </w:r>
      <w:r>
        <w:br/>
      </w:r>
      <w:r>
        <w:br/>
      </w:r>
      <w:r>
        <w:rPr>
          <w:rStyle w:val="NormalTok"/>
        </w:rPr>
        <w:t>pencere</w:t>
      </w:r>
      <w:r>
        <w:rPr>
          <w:rStyle w:val="OperatorTok"/>
        </w:rPr>
        <w:t>.</w:t>
      </w:r>
      <w:r>
        <w:rPr>
          <w:rStyle w:val="FunctionTok"/>
        </w:rPr>
        <w:t>add</w:t>
      </w:r>
      <w:r>
        <w:rPr>
          <w:rStyle w:val="OperatorTok"/>
        </w:rPr>
        <w:t>(</w:t>
      </w:r>
      <w:r>
        <w:rPr>
          <w:rStyle w:val="NormalTok"/>
        </w:rPr>
        <w:t>ustPanel</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p>
    <w:p w14:paraId="4A6A1F72" w14:textId="77777777" w:rsidR="00FF55F6" w:rsidRDefault="00000000">
      <w:pPr>
        <w:pStyle w:val="Balk3"/>
      </w:pPr>
      <w:bookmarkStart w:id="2220" w:name="Xe64e1ebcc2c8a74187829c3e369abd911f0e837"/>
      <w:bookmarkStart w:id="2221" w:name="_Toc228881818"/>
      <w:bookmarkEnd w:id="2218"/>
      <w:r>
        <w:t xml:space="preserve">19.24.5 </w:t>
      </w:r>
      <w:r>
        <w:rPr>
          <w:rStyle w:val="VerbatimChar"/>
        </w:rPr>
        <w:t>GridLayout</w:t>
      </w:r>
      <w:r>
        <w:t xml:space="preserve"> satır-sütun sayısını güncellememek</w:t>
      </w:r>
      <w:bookmarkEnd w:id="2221"/>
    </w:p>
    <w:p w14:paraId="4A6A1F73" w14:textId="77777777" w:rsidR="00FF55F6" w:rsidRDefault="00000000">
      <w:r>
        <w:t xml:space="preserve">Forma yeni alan eklendiğinde </w:t>
      </w:r>
      <w:r>
        <w:rPr>
          <w:rStyle w:val="VerbatimChar"/>
        </w:rPr>
        <w:t>GridLayout</w:t>
      </w:r>
      <w:r>
        <w:t xml:space="preserve"> satır sayısı da güncellenmelidir.</w:t>
      </w:r>
    </w:p>
    <w:p w14:paraId="4A6A1F74" w14:textId="77777777" w:rsidR="00FF55F6" w:rsidRDefault="00000000">
      <w:pPr>
        <w:pStyle w:val="SourceCode"/>
      </w:pPr>
      <w:r>
        <w:rPr>
          <w:rStyle w:val="KeywordTok"/>
        </w:rPr>
        <w:t>new</w:t>
      </w:r>
      <w:r>
        <w:rPr>
          <w:rStyle w:val="NormalTok"/>
        </w:rPr>
        <w:t xml:space="preserve"> </w:t>
      </w:r>
      <w:r>
        <w:rPr>
          <w:rStyle w:val="BuiltInTok"/>
        </w:rPr>
        <w:t>GridLayout</w:t>
      </w:r>
      <w:r>
        <w:rPr>
          <w:rStyle w:val="OperatorTok"/>
        </w:rPr>
        <w:t>(</w:t>
      </w:r>
      <w:r>
        <w:rPr>
          <w:rStyle w:val="DecValTok"/>
        </w:rPr>
        <w:t>6</w:t>
      </w:r>
      <w:r>
        <w:rPr>
          <w:rStyle w:val="OperatorTok"/>
        </w:rPr>
        <w:t>,</w:t>
      </w:r>
      <w:r>
        <w:rPr>
          <w:rStyle w:val="NormalTok"/>
        </w:rPr>
        <w:t xml:space="preserve"> </w:t>
      </w:r>
      <w:r>
        <w:rPr>
          <w:rStyle w:val="DecValTok"/>
        </w:rPr>
        <w:t>2</w:t>
      </w:r>
      <w:r>
        <w:rPr>
          <w:rStyle w:val="OperatorTok"/>
        </w:rPr>
        <w:t>)</w:t>
      </w:r>
    </w:p>
    <w:p w14:paraId="4A6A1F75" w14:textId="77777777" w:rsidR="00FF55F6" w:rsidRDefault="00000000">
      <w:r>
        <w:t>6 satırlı bir form için kullanılabilir.</w:t>
      </w:r>
    </w:p>
    <w:p w14:paraId="4A6A1F76" w14:textId="77777777" w:rsidR="00FF55F6" w:rsidRDefault="00000000">
      <w:pPr>
        <w:pStyle w:val="Balk3"/>
      </w:pPr>
      <w:bookmarkStart w:id="2222" w:name="padding-kullanmamak"/>
      <w:bookmarkStart w:id="2223" w:name="_Toc228881819"/>
      <w:bookmarkEnd w:id="2220"/>
      <w:r>
        <w:t>19.24.6 Padding kullanmamak</w:t>
      </w:r>
      <w:bookmarkEnd w:id="2223"/>
    </w:p>
    <w:p w14:paraId="4A6A1F77" w14:textId="77777777" w:rsidR="00FF55F6" w:rsidRDefault="00000000">
      <w:r>
        <w:t>Bileşenler pencere kenarına yapışık görünüyorsa padding eklenmelidir.</w:t>
      </w:r>
    </w:p>
    <w:p w14:paraId="4A6A1F78" w14:textId="77777777" w:rsidR="00FF55F6" w:rsidRDefault="00000000">
      <w:pPr>
        <w:pStyle w:val="SourceCode"/>
      </w:pPr>
      <w:r>
        <w:rPr>
          <w:rStyle w:val="NormalTok"/>
        </w:rPr>
        <w:t>panel</w:t>
      </w:r>
      <w:r>
        <w:rPr>
          <w:rStyle w:val="OperatorTok"/>
        </w:rPr>
        <w:t>.</w:t>
      </w:r>
      <w:r>
        <w:rPr>
          <w:rStyle w:val="FunctionTok"/>
        </w:rPr>
        <w:t>setBorder</w:t>
      </w:r>
      <w:r>
        <w:rPr>
          <w:rStyle w:val="OperatorTok"/>
        </w:rPr>
        <w:t>(</w:t>
      </w:r>
      <w:r>
        <w:rPr>
          <w:rStyle w:val="BuiltInTok"/>
        </w:rPr>
        <w:t>BorderFactory</w:t>
      </w:r>
      <w:r>
        <w:rPr>
          <w:rStyle w:val="OperatorTok"/>
        </w:rPr>
        <w:t>.</w:t>
      </w:r>
      <w:r>
        <w:rPr>
          <w:rStyle w:val="FunctionTok"/>
        </w:rPr>
        <w:t>createEmptyBorder</w:t>
      </w:r>
      <w:r>
        <w:rPr>
          <w:rStyle w:val="OperatorTok"/>
        </w:rPr>
        <w:t>(</w:t>
      </w:r>
      <w:r>
        <w:rPr>
          <w:rStyle w:val="DecValTok"/>
        </w:rPr>
        <w:t>10</w:t>
      </w:r>
      <w:r>
        <w:rPr>
          <w:rStyle w:val="OperatorTok"/>
        </w:rPr>
        <w:t>,</w:t>
      </w:r>
      <w:r>
        <w:rPr>
          <w:rStyle w:val="NormalTok"/>
        </w:rPr>
        <w:t xml:space="preserve"> </w:t>
      </w:r>
      <w:r>
        <w:rPr>
          <w:rStyle w:val="DecValTok"/>
        </w:rPr>
        <w:t>10</w:t>
      </w:r>
      <w:r>
        <w:rPr>
          <w:rStyle w:val="OperatorTok"/>
        </w:rPr>
        <w:t>,</w:t>
      </w:r>
      <w:r>
        <w:rPr>
          <w:rStyle w:val="NormalTok"/>
        </w:rPr>
        <w:t xml:space="preserve"> </w:t>
      </w:r>
      <w:r>
        <w:rPr>
          <w:rStyle w:val="DecValTok"/>
        </w:rPr>
        <w:t>10</w:t>
      </w:r>
      <w:r>
        <w:rPr>
          <w:rStyle w:val="OperatorTok"/>
        </w:rPr>
        <w:t>,</w:t>
      </w:r>
      <w:r>
        <w:rPr>
          <w:rStyle w:val="NormalTok"/>
        </w:rPr>
        <w:t xml:space="preserve"> </w:t>
      </w:r>
      <w:r>
        <w:rPr>
          <w:rStyle w:val="DecValTok"/>
        </w:rPr>
        <w:t>10</w:t>
      </w:r>
      <w:r>
        <w:rPr>
          <w:rStyle w:val="OperatorTok"/>
        </w:rPr>
        <w:t>));</w:t>
      </w:r>
    </w:p>
    <w:p w14:paraId="4A6A1F79" w14:textId="77777777" w:rsidR="00FF55F6" w:rsidRDefault="00000000">
      <w:pPr>
        <w:pStyle w:val="Balk3"/>
      </w:pPr>
      <w:bookmarkStart w:id="2224" w:name="olay-yönetimini-bu-bölümde-beklemek"/>
      <w:bookmarkStart w:id="2225" w:name="_Toc228881820"/>
      <w:bookmarkEnd w:id="2222"/>
      <w:r>
        <w:t>19.24.7 Olay yönetimini bu bölümde beklemek</w:t>
      </w:r>
      <w:bookmarkEnd w:id="2225"/>
    </w:p>
    <w:p w14:paraId="4A6A1F7A" w14:textId="77777777" w:rsidR="00FF55F6" w:rsidRDefault="00000000">
      <w:r>
        <w:t>Bu bölümde pencere ve layout tasarımı ele alınır. Buton tıklama, metin kutusundan veri okuma ve form doğrulama sonraki bölümde işlenecektir.</w:t>
      </w:r>
    </w:p>
    <w:p w14:paraId="4A6A1F7B" w14:textId="77777777" w:rsidR="00FF55F6" w:rsidRDefault="00000000">
      <w:pPr>
        <w:pStyle w:val="IpucuKutusu"/>
      </w:pPr>
      <w:r>
        <w:rPr>
          <w:noProof/>
        </w:rPr>
        <w:drawing>
          <wp:inline distT="0" distB="0" distL="0" distR="0" wp14:anchorId="4A6A40AA" wp14:editId="4A6A40AB">
            <wp:extent cx="155448" cy="155448"/>
            <wp:effectExtent l="0" t="0" r="0" b="0"/>
            <wp:docPr id="3231" name="Picture" descr="İpucu:"/>
            <wp:cNvGraphicFramePr/>
            <a:graphic xmlns:a="http://schemas.openxmlformats.org/drawingml/2006/main">
              <a:graphicData uri="http://schemas.openxmlformats.org/drawingml/2006/picture">
                <pic:pic xmlns:pic="http://schemas.openxmlformats.org/drawingml/2006/picture">
                  <pic:nvPicPr>
                    <pic:cNvPr id="3232"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GUI hatalarında sırasıyla şunları kontrol edin: Pencere görünür mü? Bileşenler container içine eklendi mi? Doğru layout kullanıldı mı? Pencere kapatma davranışı ayarlandı mı?</w:t>
      </w:r>
    </w:p>
    <w:p w14:paraId="4A6A1F7C" w14:textId="77777777" w:rsidR="00FF55F6" w:rsidRDefault="00000000">
      <w:pPr>
        <w:pStyle w:val="Balk2"/>
      </w:pPr>
      <w:bookmarkStart w:id="2226" w:name="hata-ayıklama-egzersizi-22"/>
      <w:bookmarkStart w:id="2227" w:name="_Toc228881821"/>
      <w:bookmarkEnd w:id="2210"/>
      <w:bookmarkEnd w:id="2224"/>
      <w:r>
        <w:t>19.25 Hata ayıklama egzersizi</w:t>
      </w:r>
      <w:bookmarkEnd w:id="2227"/>
    </w:p>
    <w:p w14:paraId="4A6A1F7D" w14:textId="77777777" w:rsidR="00FF55F6" w:rsidRDefault="00000000">
      <w:r>
        <w:t xml:space="preserve">Aşağıdaki kodun </w:t>
      </w:r>
      <w:r>
        <w:rPr>
          <w:rStyle w:val="VerbatimChar"/>
        </w:rPr>
        <w:t>GuiHatasi.java</w:t>
      </w:r>
      <w:r>
        <w:t xml:space="preserve"> adlı dosyaya kaydedildiğini düşünelim.</w:t>
      </w:r>
    </w:p>
    <w:p w14:paraId="4A6A1F7E" w14:textId="77777777" w:rsidR="00FF55F6" w:rsidRDefault="00000000">
      <w:pPr>
        <w:pStyle w:val="GvdeMetni"/>
      </w:pPr>
      <w:r>
        <w:rPr>
          <w:b/>
          <w:bCs/>
        </w:rPr>
        <w:t>Kod kimliği:</w:t>
      </w:r>
      <w:r>
        <w:t xml:space="preserve"> </w:t>
      </w:r>
      <w:r>
        <w:rPr>
          <w:rStyle w:val="VerbatimChar"/>
        </w:rPr>
        <w:t>b19_kod37_hata_ayiklama_egzersizi</w:t>
      </w:r>
    </w:p>
    <w:p w14:paraId="4A6A1F7F" w14:textId="04EEF136" w:rsidR="00FF55F6" w:rsidRDefault="00000000">
      <w:pPr>
        <w:pStyle w:val="GvdeMetni"/>
      </w:pPr>
      <w:r>
        <w:rPr>
          <w:b/>
          <w:bCs/>
        </w:rPr>
        <w:t>Kod erişimi:</w:t>
      </w:r>
      <w:r>
        <w:t xml:space="preserve"> </w:t>
      </w:r>
      <w:hyperlink r:id="rId806">
        <w:r w:rsidR="00FF55F6">
          <w:t>Kod sayfası</w:t>
        </w:r>
      </w:hyperlink>
      <w:r>
        <w:t xml:space="preserve"> | </w:t>
      </w:r>
      <w:hyperlink r:id="rId807">
        <w:r w:rsidR="00FF55F6">
          <w:t>Kaynak kod</w:t>
        </w:r>
      </w:hyperlink>
      <w:r>
        <w:t xml:space="preserve"> |</w:t>
      </w:r>
    </w:p>
    <w:p w14:paraId="4A6A1F80" w14:textId="77777777" w:rsidR="00FF55F6" w:rsidRDefault="00000000">
      <w:pPr>
        <w:pStyle w:val="GvdeMetni"/>
      </w:pPr>
      <w:r>
        <w:rPr>
          <w:b/>
          <w:bCs/>
        </w:rPr>
        <w:t>QR erişimi:</w:t>
      </w:r>
      <w:r>
        <w:t xml:space="preserve"> Kod sayfası ve kaynak kod için aşağıdaki iki QR kod kullanılabilir.</w:t>
      </w:r>
    </w:p>
    <w:p w14:paraId="4A6A1F81" w14:textId="77777777" w:rsidR="00FF55F6" w:rsidRDefault="00000000">
      <w:pPr>
        <w:pStyle w:val="GvdeMetni"/>
      </w:pPr>
      <w:r>
        <w:rPr>
          <w:noProof/>
        </w:rPr>
        <w:drawing>
          <wp:inline distT="0" distB="0" distL="0" distR="0" wp14:anchorId="4A6A40AC" wp14:editId="4A6A40AD">
            <wp:extent cx="1007999" cy="1007999"/>
            <wp:effectExtent l="0" t="0" r="0" b="0"/>
            <wp:docPr id="3238" name="Picture" descr="Kod sayfası QR — b19_kod37_hata_ayiklama_egzersizi"/>
            <wp:cNvGraphicFramePr/>
            <a:graphic xmlns:a="http://schemas.openxmlformats.org/drawingml/2006/main">
              <a:graphicData uri="http://schemas.openxmlformats.org/drawingml/2006/picture">
                <pic:pic xmlns:pic="http://schemas.openxmlformats.org/drawingml/2006/picture">
                  <pic:nvPicPr>
                    <pic:cNvPr id="3239" name="Picture" descr="qr_kod_sayfasi/b19_kod37_hata_ayiklama_egzersizi__kod_sayfasi_qr.png"/>
                    <pic:cNvPicPr>
                      <a:picLocks noChangeAspect="1" noChangeArrowheads="1"/>
                    </pic:cNvPicPr>
                  </pic:nvPicPr>
                  <pic:blipFill>
                    <a:blip r:embed="rId80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AE" wp14:editId="4A6A40AF">
            <wp:extent cx="1007999" cy="1007999"/>
            <wp:effectExtent l="0" t="0" r="0" b="0"/>
            <wp:docPr id="3241" name="Picture" descr="Kaynak kod QR — b19_kod37_hata_ayiklama_egzersizi"/>
            <wp:cNvGraphicFramePr/>
            <a:graphic xmlns:a="http://schemas.openxmlformats.org/drawingml/2006/main">
              <a:graphicData uri="http://schemas.openxmlformats.org/drawingml/2006/picture">
                <pic:pic xmlns:pic="http://schemas.openxmlformats.org/drawingml/2006/picture">
                  <pic:nvPicPr>
                    <pic:cNvPr id="3242" name="Picture" descr="qr_kaynak_kod/b19_kod37_hata_ayiklama_egzersizi__kaynak_kod_qr.png"/>
                    <pic:cNvPicPr>
                      <a:picLocks noChangeAspect="1" noChangeArrowheads="1"/>
                    </pic:cNvPicPr>
                  </pic:nvPicPr>
                  <pic:blipFill>
                    <a:blip r:embed="rId809"/>
                    <a:stretch>
                      <a:fillRect/>
                    </a:stretch>
                  </pic:blipFill>
                  <pic:spPr bwMode="auto">
                    <a:xfrm>
                      <a:off x="0" y="0"/>
                      <a:ext cx="1007999" cy="1007999"/>
                    </a:xfrm>
                    <a:prstGeom prst="rect">
                      <a:avLst/>
                    </a:prstGeom>
                    <a:noFill/>
                    <a:ln w="9525">
                      <a:noFill/>
                      <a:headEnd/>
                      <a:tailEnd/>
                    </a:ln>
                  </pic:spPr>
                </pic:pic>
              </a:graphicData>
            </a:graphic>
          </wp:inline>
        </w:drawing>
      </w:r>
    </w:p>
    <w:p w14:paraId="4A6A1F82" w14:textId="77777777" w:rsidR="00FF55F6" w:rsidRDefault="00000000">
      <w:pPr>
        <w:pStyle w:val="SourceCode"/>
      </w:pPr>
      <w:r>
        <w:rPr>
          <w:rStyle w:val="CommentTok"/>
        </w:rPr>
        <w:t>// Dosya: GuiHatasi.java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GuiHatasi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"GUI Hatası"</w:t>
      </w:r>
      <w:r>
        <w:rPr>
          <w:rStyle w:val="OperatorTok"/>
        </w:rPr>
        <w:t>);</w:t>
      </w:r>
      <w:r>
        <w:br/>
      </w:r>
      <w:r>
        <w:br/>
      </w:r>
      <w:r>
        <w:rPr>
          <w:rStyle w:val="NormalTok"/>
        </w:rPr>
        <w:t xml:space="preserve">        </w:t>
      </w:r>
      <w:r>
        <w:rPr>
          <w:rStyle w:val="BuiltInTok"/>
        </w:rPr>
        <w:t>JLabel</w:t>
      </w:r>
      <w:r>
        <w:rPr>
          <w:rStyle w:val="NormalTok"/>
        </w:rPr>
        <w:t xml:space="preserve"> etiket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"Merhaba Swing"</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r>
        <w:br/>
      </w:r>
      <w:r>
        <w:rPr>
          <w:rStyle w:val="NormalTok"/>
        </w:rPr>
        <w:lastRenderedPageBreak/>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w:t>
      </w:r>
      <w:r>
        <w:rPr>
          <w:rStyle w:val="OperatorTok"/>
        </w:rPr>
        <w:t>}</w:t>
      </w:r>
      <w:r>
        <w:br/>
      </w:r>
      <w:r>
        <w:rPr>
          <w:rStyle w:val="OperatorTok"/>
        </w:rPr>
        <w:t>}</w:t>
      </w:r>
    </w:p>
    <w:p w14:paraId="4A6A1F83" w14:textId="77777777" w:rsidR="00FF55F6" w:rsidRDefault="00000000">
      <w:r>
        <w:t>Bu kodda iki temel sorun vardır:</w:t>
      </w:r>
    </w:p>
    <w:p w14:paraId="4A6A1F84" w14:textId="77777777" w:rsidR="00FF55F6" w:rsidRDefault="00000000">
      <w:pPr>
        <w:pStyle w:val="Compact"/>
        <w:numPr>
          <w:ilvl w:val="0"/>
          <w:numId w:val="425"/>
        </w:numPr>
      </w:pPr>
      <w:r>
        <w:rPr>
          <w:rStyle w:val="VerbatimChar"/>
        </w:rPr>
        <w:t>etiket</w:t>
      </w:r>
      <w:r>
        <w:t xml:space="preserve"> oluşturulmuştur; ancak pencereye veya panele eklenmemiştir.</w:t>
      </w:r>
    </w:p>
    <w:p w14:paraId="4A6A1F85" w14:textId="77777777" w:rsidR="00FF55F6" w:rsidRDefault="00000000">
      <w:pPr>
        <w:pStyle w:val="Compact"/>
        <w:numPr>
          <w:ilvl w:val="0"/>
          <w:numId w:val="425"/>
        </w:numPr>
      </w:pPr>
      <w:r>
        <w:rPr>
          <w:rStyle w:val="VerbatimChar"/>
        </w:rPr>
        <w:t>setVisible(true)</w:t>
      </w:r>
      <w:r>
        <w:t xml:space="preserve"> çağrılmadığı için pencere görünmez.</w:t>
      </w:r>
    </w:p>
    <w:p w14:paraId="4A6A1F86" w14:textId="77777777" w:rsidR="00FF55F6" w:rsidRDefault="00000000">
      <w:r>
        <w:t>Düzeltilmiş kod:</w:t>
      </w:r>
    </w:p>
    <w:p w14:paraId="4A6A1F87" w14:textId="77777777" w:rsidR="00FF55F6" w:rsidRDefault="00000000">
      <w:pPr>
        <w:pStyle w:val="GvdeMetni"/>
      </w:pPr>
      <w:r>
        <w:rPr>
          <w:b/>
          <w:bCs/>
        </w:rPr>
        <w:t>Kod kimliği:</w:t>
      </w:r>
      <w:r>
        <w:t xml:space="preserve"> </w:t>
      </w:r>
      <w:r>
        <w:rPr>
          <w:rStyle w:val="VerbatimChar"/>
        </w:rPr>
        <w:t>b19_kod38_hata_ayiklama_egzersizi</w:t>
      </w:r>
    </w:p>
    <w:p w14:paraId="4A6A1F88" w14:textId="102496E0" w:rsidR="00FF55F6" w:rsidRDefault="00000000">
      <w:pPr>
        <w:pStyle w:val="GvdeMetni"/>
      </w:pPr>
      <w:r>
        <w:rPr>
          <w:b/>
          <w:bCs/>
        </w:rPr>
        <w:t>Kod erişimi:</w:t>
      </w:r>
      <w:r>
        <w:t xml:space="preserve"> </w:t>
      </w:r>
      <w:hyperlink r:id="rId810">
        <w:r w:rsidR="00FF55F6">
          <w:t>Kod sayfası</w:t>
        </w:r>
      </w:hyperlink>
      <w:r>
        <w:t xml:space="preserve"> | </w:t>
      </w:r>
      <w:hyperlink r:id="rId811">
        <w:r w:rsidR="00FF55F6">
          <w:t>Kaynak kod</w:t>
        </w:r>
      </w:hyperlink>
      <w:r>
        <w:t xml:space="preserve"> |</w:t>
      </w:r>
    </w:p>
    <w:p w14:paraId="4A6A1F89" w14:textId="77777777" w:rsidR="00FF55F6" w:rsidRDefault="00000000">
      <w:pPr>
        <w:pStyle w:val="GvdeMetni"/>
      </w:pPr>
      <w:r>
        <w:rPr>
          <w:b/>
          <w:bCs/>
        </w:rPr>
        <w:t>QR erişimi:</w:t>
      </w:r>
      <w:r>
        <w:t xml:space="preserve"> Kod sayfası ve kaynak kod için aşağıdaki iki QR kod kullanılabilir.</w:t>
      </w:r>
    </w:p>
    <w:p w14:paraId="4A6A1F8A" w14:textId="77777777" w:rsidR="00FF55F6" w:rsidRDefault="00000000">
      <w:pPr>
        <w:pStyle w:val="GvdeMetni"/>
      </w:pPr>
      <w:r>
        <w:rPr>
          <w:noProof/>
        </w:rPr>
        <w:drawing>
          <wp:inline distT="0" distB="0" distL="0" distR="0" wp14:anchorId="4A6A40B0" wp14:editId="4A6A40B1">
            <wp:extent cx="1007999" cy="1007999"/>
            <wp:effectExtent l="0" t="0" r="0" b="0"/>
            <wp:docPr id="3246" name="Picture" descr="Kod sayfası QR — b19_kod38_hata_ayiklama_egzersizi"/>
            <wp:cNvGraphicFramePr/>
            <a:graphic xmlns:a="http://schemas.openxmlformats.org/drawingml/2006/main">
              <a:graphicData uri="http://schemas.openxmlformats.org/drawingml/2006/picture">
                <pic:pic xmlns:pic="http://schemas.openxmlformats.org/drawingml/2006/picture">
                  <pic:nvPicPr>
                    <pic:cNvPr id="3247" name="Picture" descr="qr_kod_sayfasi/b19_kod38_hata_ayiklama_egzersizi__kod_sayfasi_qr.png"/>
                    <pic:cNvPicPr>
                      <a:picLocks noChangeAspect="1" noChangeArrowheads="1"/>
                    </pic:cNvPicPr>
                  </pic:nvPicPr>
                  <pic:blipFill>
                    <a:blip r:embed="rId81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B2" wp14:editId="4A6A40B3">
            <wp:extent cx="1007999" cy="1007999"/>
            <wp:effectExtent l="0" t="0" r="0" b="0"/>
            <wp:docPr id="3249" name="Picture" descr="Kaynak kod QR — b19_kod38_hata_ayiklama_egzersizi"/>
            <wp:cNvGraphicFramePr/>
            <a:graphic xmlns:a="http://schemas.openxmlformats.org/drawingml/2006/main">
              <a:graphicData uri="http://schemas.openxmlformats.org/drawingml/2006/picture">
                <pic:pic xmlns:pic="http://schemas.openxmlformats.org/drawingml/2006/picture">
                  <pic:nvPicPr>
                    <pic:cNvPr id="3250" name="Picture" descr="qr_kaynak_kod/b19_kod38_hata_ayiklama_egzersizi__kaynak_kod_qr.png"/>
                    <pic:cNvPicPr>
                      <a:picLocks noChangeAspect="1" noChangeArrowheads="1"/>
                    </pic:cNvPicPr>
                  </pic:nvPicPr>
                  <pic:blipFill>
                    <a:blip r:embed="rId813"/>
                    <a:stretch>
                      <a:fillRect/>
                    </a:stretch>
                  </pic:blipFill>
                  <pic:spPr bwMode="auto">
                    <a:xfrm>
                      <a:off x="0" y="0"/>
                      <a:ext cx="1007999" cy="1007999"/>
                    </a:xfrm>
                    <a:prstGeom prst="rect">
                      <a:avLst/>
                    </a:prstGeom>
                    <a:noFill/>
                    <a:ln w="9525">
                      <a:noFill/>
                      <a:headEnd/>
                      <a:tailEnd/>
                    </a:ln>
                  </pic:spPr>
                </pic:pic>
              </a:graphicData>
            </a:graphic>
          </wp:inline>
        </w:drawing>
      </w:r>
    </w:p>
    <w:p w14:paraId="4A6A1F8B" w14:textId="77777777" w:rsidR="00FF55F6" w:rsidRDefault="00000000">
      <w:pPr>
        <w:pStyle w:val="SourceCode"/>
      </w:pPr>
      <w:r>
        <w:rPr>
          <w:rStyle w:val="CommentTok"/>
        </w:rPr>
        <w:t>// Dosya: GuiHatasi.java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GuiHatasi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"GUI Hatası Düzeltildi"</w:t>
      </w:r>
      <w:r>
        <w:rPr>
          <w:rStyle w:val="OperatorTok"/>
        </w:rPr>
        <w:t>);</w:t>
      </w:r>
      <w:r>
        <w:br/>
      </w:r>
      <w:r>
        <w:br/>
      </w:r>
      <w:r>
        <w:rPr>
          <w:rStyle w:val="NormalTok"/>
        </w:rPr>
        <w:t xml:space="preserve">        </w:t>
      </w:r>
      <w:r>
        <w:rPr>
          <w:rStyle w:val="BuiltInTok"/>
        </w:rPr>
        <w:t>JLabel</w:t>
      </w:r>
      <w:r>
        <w:rPr>
          <w:rStyle w:val="NormalTok"/>
        </w:rPr>
        <w:t xml:space="preserve"> etiket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"Merhaba Swing"</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etiket</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1F8C" w14:textId="77777777" w:rsidR="00FF55F6" w:rsidRDefault="00000000">
      <w:r>
        <w:rPr>
          <w:b/>
          <w:bCs/>
        </w:rPr>
        <w:t>Beklenen ekran davranışı:</w:t>
      </w:r>
      <w:r>
        <w:t xml:space="preserve"> Pencere görünür ve içinde “Merhaba Swing” etiketi yer alır.</w:t>
      </w:r>
    </w:p>
    <w:p w14:paraId="4A6A1F8D" w14:textId="77777777" w:rsidR="00FF55F6" w:rsidRDefault="00000000">
      <w:pPr>
        <w:pStyle w:val="GvdeMetni"/>
      </w:pPr>
      <w:r>
        <w:rPr>
          <w:b/>
          <w:bCs/>
        </w:rPr>
        <w:t>Kendinize sorunuz:</w:t>
      </w:r>
    </w:p>
    <w:p w14:paraId="4A6A1F8E" w14:textId="77777777" w:rsidR="00FF55F6" w:rsidRDefault="00000000">
      <w:pPr>
        <w:pStyle w:val="Compact"/>
        <w:numPr>
          <w:ilvl w:val="0"/>
          <w:numId w:val="426"/>
        </w:numPr>
      </w:pPr>
      <w:r>
        <w:rPr>
          <w:rStyle w:val="VerbatimChar"/>
        </w:rPr>
        <w:t>JLabel</w:t>
      </w:r>
      <w:r>
        <w:t xml:space="preserve"> oluşturmak neden tek başına yeterli değildir?</w:t>
      </w:r>
    </w:p>
    <w:p w14:paraId="4A6A1F8F" w14:textId="77777777" w:rsidR="00FF55F6" w:rsidRDefault="00000000">
      <w:pPr>
        <w:pStyle w:val="Compact"/>
        <w:numPr>
          <w:ilvl w:val="0"/>
          <w:numId w:val="426"/>
        </w:numPr>
      </w:pPr>
      <w:r>
        <w:t>Etiket hangi container içine eklenmelidir?</w:t>
      </w:r>
    </w:p>
    <w:p w14:paraId="4A6A1F90" w14:textId="77777777" w:rsidR="00FF55F6" w:rsidRDefault="00000000">
      <w:pPr>
        <w:pStyle w:val="Compact"/>
        <w:numPr>
          <w:ilvl w:val="0"/>
          <w:numId w:val="426"/>
        </w:numPr>
      </w:pPr>
      <w:r>
        <w:rPr>
          <w:rStyle w:val="VerbatimChar"/>
        </w:rPr>
        <w:t>setVisible(true)</w:t>
      </w:r>
      <w:r>
        <w:t xml:space="preserve"> ne işe yarar?</w:t>
      </w:r>
    </w:p>
    <w:p w14:paraId="4A6A1F91" w14:textId="77777777" w:rsidR="00FF55F6" w:rsidRDefault="00000000">
      <w:pPr>
        <w:pStyle w:val="Compact"/>
        <w:numPr>
          <w:ilvl w:val="0"/>
          <w:numId w:val="426"/>
        </w:numPr>
      </w:pPr>
      <w:r>
        <w:t>Pencere kapatma davranışı neden ayarlanmalıdır?</w:t>
      </w:r>
    </w:p>
    <w:p w14:paraId="4A6A1F92" w14:textId="77777777" w:rsidR="00FF55F6" w:rsidRDefault="00000000">
      <w:pPr>
        <w:pStyle w:val="Balk2"/>
      </w:pPr>
      <w:bookmarkStart w:id="2228" w:name="ek-hata-ayıklama-egzersizi-layout-hatası"/>
      <w:bookmarkStart w:id="2229" w:name="_Toc228881822"/>
      <w:bookmarkEnd w:id="2226"/>
      <w:r>
        <w:t>19.26 Ek hata ayıklama egzersizi: Layout hatası</w:t>
      </w:r>
      <w:bookmarkEnd w:id="2229"/>
    </w:p>
    <w:p w14:paraId="4A6A1F93" w14:textId="77777777" w:rsidR="00FF55F6" w:rsidRDefault="00000000">
      <w:r>
        <w:t>Aşağıdaki kodu inceleyiniz.</w:t>
      </w:r>
    </w:p>
    <w:p w14:paraId="4A6A1F94" w14:textId="77777777" w:rsidR="00FF55F6" w:rsidRDefault="00000000">
      <w:pPr>
        <w:pStyle w:val="GvdeMetni"/>
      </w:pPr>
      <w:r>
        <w:rPr>
          <w:b/>
          <w:bCs/>
        </w:rPr>
        <w:t>Kod kimliği:</w:t>
      </w:r>
      <w:r>
        <w:t xml:space="preserve"> </w:t>
      </w:r>
      <w:r>
        <w:rPr>
          <w:rStyle w:val="VerbatimChar"/>
        </w:rPr>
        <w:t>b19_kod39_layout_hatasi</w:t>
      </w:r>
    </w:p>
    <w:p w14:paraId="4A6A1F95" w14:textId="271D8A86" w:rsidR="00FF55F6" w:rsidRDefault="00000000">
      <w:pPr>
        <w:pStyle w:val="GvdeMetni"/>
      </w:pPr>
      <w:r>
        <w:rPr>
          <w:b/>
          <w:bCs/>
        </w:rPr>
        <w:t>Kod erişimi:</w:t>
      </w:r>
      <w:r>
        <w:t xml:space="preserve"> </w:t>
      </w:r>
      <w:hyperlink r:id="rId814">
        <w:r w:rsidR="00FF55F6">
          <w:t>Kod sayfası</w:t>
        </w:r>
      </w:hyperlink>
      <w:r>
        <w:t xml:space="preserve"> | </w:t>
      </w:r>
      <w:hyperlink r:id="rId815">
        <w:r w:rsidR="00FF55F6">
          <w:t>Kaynak kod</w:t>
        </w:r>
      </w:hyperlink>
      <w:r>
        <w:t xml:space="preserve"> |</w:t>
      </w:r>
    </w:p>
    <w:p w14:paraId="4A6A1F96" w14:textId="77777777" w:rsidR="00FF55F6" w:rsidRDefault="00000000">
      <w:pPr>
        <w:pStyle w:val="GvdeMetni"/>
      </w:pPr>
      <w:r>
        <w:rPr>
          <w:b/>
          <w:bCs/>
        </w:rPr>
        <w:t>QR erişimi:</w:t>
      </w:r>
      <w:r>
        <w:t xml:space="preserve"> Kod sayfası ve kaynak kod için aşağıdaki iki QR kod kullanılabilir.</w:t>
      </w:r>
    </w:p>
    <w:p w14:paraId="4A6A1F97" w14:textId="77777777" w:rsidR="00FF55F6" w:rsidRDefault="00000000">
      <w:pPr>
        <w:pStyle w:val="GvdeMetni"/>
      </w:pPr>
      <w:r>
        <w:rPr>
          <w:noProof/>
        </w:rPr>
        <w:lastRenderedPageBreak/>
        <w:drawing>
          <wp:inline distT="0" distB="0" distL="0" distR="0" wp14:anchorId="4A6A40B4" wp14:editId="4A6A40B5">
            <wp:extent cx="1007999" cy="1007999"/>
            <wp:effectExtent l="0" t="0" r="0" b="0"/>
            <wp:docPr id="3255" name="Picture" descr="Kod sayfası QR — b19_kod39_layout_hatasi"/>
            <wp:cNvGraphicFramePr/>
            <a:graphic xmlns:a="http://schemas.openxmlformats.org/drawingml/2006/main">
              <a:graphicData uri="http://schemas.openxmlformats.org/drawingml/2006/picture">
                <pic:pic xmlns:pic="http://schemas.openxmlformats.org/drawingml/2006/picture">
                  <pic:nvPicPr>
                    <pic:cNvPr id="3256" name="Picture" descr="qr_kod_sayfasi/b19_kod39_layout_hatasi__kod_sayfasi_qr.png"/>
                    <pic:cNvPicPr>
                      <a:picLocks noChangeAspect="1" noChangeArrowheads="1"/>
                    </pic:cNvPicPr>
                  </pic:nvPicPr>
                  <pic:blipFill>
                    <a:blip r:embed="rId81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B6" wp14:editId="4A6A40B7">
            <wp:extent cx="1007999" cy="1007999"/>
            <wp:effectExtent l="0" t="0" r="0" b="0"/>
            <wp:docPr id="3258" name="Picture" descr="Kaynak kod QR — b19_kod39_layout_hatasi"/>
            <wp:cNvGraphicFramePr/>
            <a:graphic xmlns:a="http://schemas.openxmlformats.org/drawingml/2006/main">
              <a:graphicData uri="http://schemas.openxmlformats.org/drawingml/2006/picture">
                <pic:pic xmlns:pic="http://schemas.openxmlformats.org/drawingml/2006/picture">
                  <pic:nvPicPr>
                    <pic:cNvPr id="3259" name="Picture" descr="qr_kaynak_kod/b19_kod39_layout_hatasi__kaynak_kod_qr.png"/>
                    <pic:cNvPicPr>
                      <a:picLocks noChangeAspect="1" noChangeArrowheads="1"/>
                    </pic:cNvPicPr>
                  </pic:nvPicPr>
                  <pic:blipFill>
                    <a:blip r:embed="rId817"/>
                    <a:stretch>
                      <a:fillRect/>
                    </a:stretch>
                  </pic:blipFill>
                  <pic:spPr bwMode="auto">
                    <a:xfrm>
                      <a:off x="0" y="0"/>
                      <a:ext cx="1007999" cy="1007999"/>
                    </a:xfrm>
                    <a:prstGeom prst="rect">
                      <a:avLst/>
                    </a:prstGeom>
                    <a:noFill/>
                    <a:ln w="9525">
                      <a:noFill/>
                      <a:headEnd/>
                      <a:tailEnd/>
                    </a:ln>
                  </pic:spPr>
                </pic:pic>
              </a:graphicData>
            </a:graphic>
          </wp:inline>
        </w:drawing>
      </w:r>
    </w:p>
    <w:p w14:paraId="4A6A1F98" w14:textId="77777777" w:rsidR="00FF55F6" w:rsidRDefault="00000000">
      <w:pPr>
        <w:pStyle w:val="SourceCode"/>
      </w:pPr>
      <w:r>
        <w:rPr>
          <w:rStyle w:val="CommentTok"/>
        </w:rPr>
        <w:t>// Dosya: LayoutHatasi.java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LayoutHatasi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"Layout Hatası"</w:t>
      </w:r>
      <w:r>
        <w:rPr>
          <w:rStyle w:val="OperatorTok"/>
        </w:rPr>
        <w:t>);</w:t>
      </w:r>
      <w:r>
        <w:br/>
      </w:r>
      <w:r>
        <w:rPr>
          <w:rStyle w:val="NormalTok"/>
        </w:rPr>
        <w:t xml:space="preserve">        pencere</w:t>
      </w:r>
      <w:r>
        <w:rPr>
          <w:rStyle w:val="OperatorTok"/>
        </w:rPr>
        <w:t>.</w:t>
      </w:r>
      <w:r>
        <w:rPr>
          <w:rStyle w:val="FunctionTok"/>
        </w:rPr>
        <w:t>setLayout</w:t>
      </w:r>
      <w:r>
        <w:rPr>
          <w:rStyle w:val="OperatorTok"/>
        </w:rPr>
        <w:t>(</w:t>
      </w:r>
      <w:r>
        <w:rPr>
          <w:rStyle w:val="KeywordTok"/>
        </w:rPr>
        <w:t>new</w:t>
      </w:r>
      <w:r>
        <w:rPr>
          <w:rStyle w:val="NormalTok"/>
        </w:rPr>
        <w:t xml:space="preserve"> </w:t>
      </w:r>
      <w:r>
        <w:rPr>
          <w:rStyle w:val="BuiltInTok"/>
        </w:rPr>
        <w:t>BorderLayout</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"Başlık 1"</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rPr>
          <w:rStyle w:val="NormalTok"/>
        </w:rPr>
        <w:t xml:space="preserve">        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"Başlık 2"</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1F99" w14:textId="77777777" w:rsidR="00FF55F6" w:rsidRDefault="00000000">
      <w:r>
        <w:rPr>
          <w:b/>
          <w:bCs/>
        </w:rPr>
        <w:t>Sorun:</w:t>
      </w:r>
      <w:r>
        <w:t xml:space="preserve"> Aynı </w:t>
      </w:r>
      <w:r>
        <w:rPr>
          <w:rStyle w:val="VerbatimChar"/>
        </w:rPr>
        <w:t>BorderLayout.NORTH</w:t>
      </w:r>
      <w:r>
        <w:t xml:space="preserve"> bölgesine iki bileşen eklenmiştir.</w:t>
      </w:r>
    </w:p>
    <w:p w14:paraId="4A6A1F9A" w14:textId="77777777" w:rsidR="00FF55F6" w:rsidRDefault="00000000">
      <w:pPr>
        <w:pStyle w:val="GvdeMetni"/>
      </w:pPr>
      <w:r>
        <w:t>Düzeltilmiş yaklaşım:</w:t>
      </w:r>
    </w:p>
    <w:p w14:paraId="4A6A1F9B" w14:textId="77777777" w:rsidR="00FF55F6" w:rsidRDefault="00000000">
      <w:pPr>
        <w:pStyle w:val="GvdeMetni"/>
      </w:pPr>
      <w:r>
        <w:rPr>
          <w:b/>
          <w:bCs/>
        </w:rPr>
        <w:t>Kod kimliği:</w:t>
      </w:r>
      <w:r>
        <w:t xml:space="preserve"> </w:t>
      </w:r>
      <w:r>
        <w:rPr>
          <w:rStyle w:val="VerbatimChar"/>
        </w:rPr>
        <w:t>b19_kod40_layout_hatasi</w:t>
      </w:r>
    </w:p>
    <w:p w14:paraId="4A6A1F9C" w14:textId="1C86F081" w:rsidR="00FF55F6" w:rsidRDefault="00000000">
      <w:pPr>
        <w:pStyle w:val="GvdeMetni"/>
      </w:pPr>
      <w:r>
        <w:rPr>
          <w:b/>
          <w:bCs/>
        </w:rPr>
        <w:t>Kod erişimi:</w:t>
      </w:r>
      <w:r>
        <w:t xml:space="preserve"> </w:t>
      </w:r>
      <w:hyperlink r:id="rId818">
        <w:r w:rsidR="00FF55F6">
          <w:t>Kod sayfası</w:t>
        </w:r>
      </w:hyperlink>
      <w:r>
        <w:t xml:space="preserve"> | </w:t>
      </w:r>
      <w:hyperlink r:id="rId819">
        <w:r w:rsidR="00FF55F6">
          <w:t>Kaynak kod</w:t>
        </w:r>
      </w:hyperlink>
      <w:r>
        <w:t xml:space="preserve"> |</w:t>
      </w:r>
    </w:p>
    <w:p w14:paraId="4A6A1F9D" w14:textId="77777777" w:rsidR="00FF55F6" w:rsidRDefault="00000000">
      <w:pPr>
        <w:pStyle w:val="GvdeMetni"/>
      </w:pPr>
      <w:r>
        <w:rPr>
          <w:b/>
          <w:bCs/>
        </w:rPr>
        <w:t>QR erişimi:</w:t>
      </w:r>
      <w:r>
        <w:t xml:space="preserve"> Kod sayfası ve kaynak kod için aşağıdaki iki QR kod kullanılabilir.</w:t>
      </w:r>
    </w:p>
    <w:p w14:paraId="4A6A1F9E" w14:textId="77777777" w:rsidR="00FF55F6" w:rsidRDefault="00000000">
      <w:pPr>
        <w:pStyle w:val="GvdeMetni"/>
      </w:pPr>
      <w:r>
        <w:rPr>
          <w:noProof/>
        </w:rPr>
        <w:drawing>
          <wp:inline distT="0" distB="0" distL="0" distR="0" wp14:anchorId="4A6A40B8" wp14:editId="4A6A40B9">
            <wp:extent cx="1007999" cy="1007999"/>
            <wp:effectExtent l="0" t="0" r="0" b="0"/>
            <wp:docPr id="3263" name="Picture" descr="Kod sayfası QR — b19_kod40_layout_hatasi"/>
            <wp:cNvGraphicFramePr/>
            <a:graphic xmlns:a="http://schemas.openxmlformats.org/drawingml/2006/main">
              <a:graphicData uri="http://schemas.openxmlformats.org/drawingml/2006/picture">
                <pic:pic xmlns:pic="http://schemas.openxmlformats.org/drawingml/2006/picture">
                  <pic:nvPicPr>
                    <pic:cNvPr id="3264" name="Picture" descr="qr_kod_sayfasi/b19_kod40_layout_hatasi__kod_sayfasi_qr.png"/>
                    <pic:cNvPicPr>
                      <a:picLocks noChangeAspect="1" noChangeArrowheads="1"/>
                    </pic:cNvPicPr>
                  </pic:nvPicPr>
                  <pic:blipFill>
                    <a:blip r:embed="rId82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BA" wp14:editId="4A6A40BB">
            <wp:extent cx="1007999" cy="1007999"/>
            <wp:effectExtent l="0" t="0" r="0" b="0"/>
            <wp:docPr id="3266" name="Picture" descr="Kaynak kod QR — b19_kod40_layout_hatasi"/>
            <wp:cNvGraphicFramePr/>
            <a:graphic xmlns:a="http://schemas.openxmlformats.org/drawingml/2006/main">
              <a:graphicData uri="http://schemas.openxmlformats.org/drawingml/2006/picture">
                <pic:pic xmlns:pic="http://schemas.openxmlformats.org/drawingml/2006/picture">
                  <pic:nvPicPr>
                    <pic:cNvPr id="3267" name="Picture" descr="qr_kaynak_kod/b19_kod40_layout_hatasi__kaynak_kod_qr.png"/>
                    <pic:cNvPicPr>
                      <a:picLocks noChangeAspect="1" noChangeArrowheads="1"/>
                    </pic:cNvPicPr>
                  </pic:nvPicPr>
                  <pic:blipFill>
                    <a:blip r:embed="rId821"/>
                    <a:stretch>
                      <a:fillRect/>
                    </a:stretch>
                  </pic:blipFill>
                  <pic:spPr bwMode="auto">
                    <a:xfrm>
                      <a:off x="0" y="0"/>
                      <a:ext cx="1007999" cy="1007999"/>
                    </a:xfrm>
                    <a:prstGeom prst="rect">
                      <a:avLst/>
                    </a:prstGeom>
                    <a:noFill/>
                    <a:ln w="9525">
                      <a:noFill/>
                      <a:headEnd/>
                      <a:tailEnd/>
                    </a:ln>
                  </pic:spPr>
                </pic:pic>
              </a:graphicData>
            </a:graphic>
          </wp:inline>
        </w:drawing>
      </w:r>
    </w:p>
    <w:p w14:paraId="4A6A1F9F" w14:textId="77777777" w:rsidR="00FF55F6" w:rsidRDefault="00000000">
      <w:pPr>
        <w:pStyle w:val="SourceCode"/>
      </w:pPr>
      <w:r>
        <w:rPr>
          <w:rStyle w:val="CommentTok"/>
        </w:rPr>
        <w:t>// Dosya: LayoutHatasi.java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LayoutHatasi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"Layout Hatası Düzeltildi"</w:t>
      </w:r>
      <w:r>
        <w:rPr>
          <w:rStyle w:val="OperatorTok"/>
        </w:rPr>
        <w:t>);</w:t>
      </w:r>
      <w:r>
        <w:br/>
      </w:r>
      <w:r>
        <w:rPr>
          <w:rStyle w:val="NormalTok"/>
        </w:rPr>
        <w:t xml:space="preserve">        pencere</w:t>
      </w:r>
      <w:r>
        <w:rPr>
          <w:rStyle w:val="OperatorTok"/>
        </w:rPr>
        <w:t>.</w:t>
      </w:r>
      <w:r>
        <w:rPr>
          <w:rStyle w:val="FunctionTok"/>
        </w:rPr>
        <w:t>setLayout</w:t>
      </w:r>
      <w:r>
        <w:rPr>
          <w:rStyle w:val="OperatorTok"/>
        </w:rPr>
        <w:t>(</w:t>
      </w:r>
      <w:r>
        <w:rPr>
          <w:rStyle w:val="KeywordTok"/>
        </w:rPr>
        <w:t>new</w:t>
      </w:r>
      <w:r>
        <w:rPr>
          <w:rStyle w:val="NormalTok"/>
        </w:rPr>
        <w:t xml:space="preserve"> </w:t>
      </w:r>
      <w:r>
        <w:rPr>
          <w:rStyle w:val="BuiltInTok"/>
        </w:rPr>
        <w:t>BorderLayout</w:t>
      </w:r>
      <w:r>
        <w:rPr>
          <w:rStyle w:val="OperatorTok"/>
        </w:rPr>
        <w:t>());</w:t>
      </w:r>
      <w:r>
        <w:br/>
      </w:r>
      <w:r>
        <w:br/>
      </w:r>
      <w:r>
        <w:rPr>
          <w:rStyle w:val="NormalTok"/>
        </w:rPr>
        <w:t xml:space="preserve">        </w:t>
      </w:r>
      <w:r>
        <w:rPr>
          <w:rStyle w:val="BuiltInTok"/>
        </w:rPr>
        <w:t>JPanel</w:t>
      </w:r>
      <w:r>
        <w:rPr>
          <w:rStyle w:val="NormalTok"/>
        </w:rPr>
        <w:t xml:space="preserve"> ustPanel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br/>
      </w:r>
      <w:r>
        <w:rPr>
          <w:rStyle w:val="NormalTok"/>
        </w:rPr>
        <w:t xml:space="preserve">        ustPanel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"Başlık 1"</w:t>
      </w:r>
      <w:r>
        <w:rPr>
          <w:rStyle w:val="OperatorTok"/>
        </w:rPr>
        <w:t>));</w:t>
      </w:r>
      <w:r>
        <w:br/>
      </w:r>
      <w:r>
        <w:rPr>
          <w:rStyle w:val="NormalTok"/>
        </w:rPr>
        <w:t xml:space="preserve">        ustPanel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"Başlık 2"</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ustPanel</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br/>
      </w:r>
      <w:r>
        <w:rPr>
          <w:rStyle w:val="NormalTok"/>
        </w:rPr>
        <w:lastRenderedPageBreak/>
        <w:t xml:space="preserve">        pencere</w:t>
      </w:r>
      <w:r>
        <w:rPr>
          <w:rStyle w:val="OperatorTok"/>
        </w:rPr>
        <w:t>.</w:t>
      </w:r>
      <w:r>
        <w:rPr>
          <w:rStyle w:val="FunctionTok"/>
        </w:rPr>
        <w:t>setSize</w:t>
      </w:r>
      <w:r>
        <w:rPr>
          <w:rStyle w:val="OperatorTok"/>
        </w:rPr>
        <w:t>(</w:t>
      </w:r>
      <w:r>
        <w:rPr>
          <w:rStyle w:val="DecValTok"/>
        </w:rPr>
        <w:t>450</w:t>
      </w:r>
      <w:r>
        <w:rPr>
          <w:rStyle w:val="OperatorTok"/>
        </w:rPr>
        <w:t>,</w:t>
      </w:r>
      <w:r>
        <w:rPr>
          <w:rStyle w:val="NormalTok"/>
        </w:rPr>
        <w:t xml:space="preserve"> </w:t>
      </w:r>
      <w:r>
        <w:rPr>
          <w:rStyle w:val="DecValTok"/>
        </w:rPr>
        <w:t>200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1FA0" w14:textId="77777777" w:rsidR="00FF55F6" w:rsidRDefault="00000000">
      <w:r>
        <w:rPr>
          <w:b/>
          <w:bCs/>
        </w:rPr>
        <w:t>Kendinize sorunuz:</w:t>
      </w:r>
    </w:p>
    <w:p w14:paraId="4A6A1FA1" w14:textId="77777777" w:rsidR="00FF55F6" w:rsidRDefault="00000000">
      <w:pPr>
        <w:pStyle w:val="Compact"/>
        <w:numPr>
          <w:ilvl w:val="0"/>
          <w:numId w:val="427"/>
        </w:numPr>
      </w:pPr>
      <w:r>
        <w:rPr>
          <w:rStyle w:val="VerbatimChar"/>
        </w:rPr>
        <w:t>BorderLayout</w:t>
      </w:r>
      <w:r>
        <w:t xml:space="preserve"> kaç ana bölgeden oluşur?</w:t>
      </w:r>
    </w:p>
    <w:p w14:paraId="4A6A1FA2" w14:textId="77777777" w:rsidR="00FF55F6" w:rsidRDefault="00000000">
      <w:pPr>
        <w:pStyle w:val="Compact"/>
        <w:numPr>
          <w:ilvl w:val="0"/>
          <w:numId w:val="427"/>
        </w:numPr>
      </w:pPr>
      <w:r>
        <w:t>Aynı bölgeye birden fazla bileşen eklenmesi neden sorun oluşturabilir?</w:t>
      </w:r>
    </w:p>
    <w:p w14:paraId="4A6A1FA3" w14:textId="77777777" w:rsidR="00FF55F6" w:rsidRDefault="00000000">
      <w:pPr>
        <w:pStyle w:val="Compact"/>
        <w:numPr>
          <w:ilvl w:val="0"/>
          <w:numId w:val="427"/>
        </w:numPr>
      </w:pPr>
      <w:r>
        <w:rPr>
          <w:rStyle w:val="VerbatimChar"/>
        </w:rPr>
        <w:t>JPanel</w:t>
      </w:r>
      <w:r>
        <w:t xml:space="preserve"> bu sorunu nasıl çözer?</w:t>
      </w:r>
    </w:p>
    <w:p w14:paraId="4A6A1FA4" w14:textId="77777777" w:rsidR="00FF55F6" w:rsidRDefault="00000000">
      <w:pPr>
        <w:pStyle w:val="Compact"/>
        <w:numPr>
          <w:ilvl w:val="0"/>
          <w:numId w:val="427"/>
        </w:numPr>
      </w:pPr>
      <w:r>
        <w:t xml:space="preserve">Bu örnekte </w:t>
      </w:r>
      <w:r>
        <w:rPr>
          <w:rStyle w:val="VerbatimChar"/>
        </w:rPr>
        <w:t>FlowLayout</w:t>
      </w:r>
      <w:r>
        <w:t xml:space="preserve"> neden kullanılmıştır?</w:t>
      </w:r>
    </w:p>
    <w:p w14:paraId="4A6A1FA5" w14:textId="77777777" w:rsidR="00FF55F6" w:rsidRDefault="00000000">
      <w:pPr>
        <w:pStyle w:val="Balk2"/>
      </w:pPr>
      <w:bookmarkStart w:id="2230" w:name="bölümün-sonraki-bölümlerle-ilişkisi-18"/>
      <w:bookmarkStart w:id="2231" w:name="_Toc228881823"/>
      <w:bookmarkEnd w:id="2228"/>
      <w:r>
        <w:t>19.27 Bölümün sonraki bölümlerle ilişkisi</w:t>
      </w:r>
      <w:bookmarkEnd w:id="2231"/>
    </w:p>
    <w:p w14:paraId="4A6A1FA6" w14:textId="77777777" w:rsidR="00FF55F6" w:rsidRDefault="00000000">
      <w:r>
        <w:t xml:space="preserve">Bu bölümde GUI programlamaya giriş yapıldı. </w:t>
      </w:r>
      <w:r>
        <w:rPr>
          <w:rStyle w:val="VerbatimChar"/>
        </w:rPr>
        <w:t>JFrame</w:t>
      </w:r>
      <w:r>
        <w:t xml:space="preserve">, </w:t>
      </w:r>
      <w:r>
        <w:rPr>
          <w:rStyle w:val="VerbatimChar"/>
        </w:rPr>
        <w:t>JPanel</w:t>
      </w:r>
      <w:r>
        <w:t xml:space="preserve">, </w:t>
      </w:r>
      <w:r>
        <w:rPr>
          <w:rStyle w:val="VerbatimChar"/>
        </w:rPr>
        <w:t>JLabel</w:t>
      </w:r>
      <w:r>
        <w:t xml:space="preserve">, component-container ilişkisi, event-driven düşünceye giriş ve temel layout manager yapıları ele alındı. Ayrıca </w:t>
      </w:r>
      <w:r>
        <w:rPr>
          <w:rStyle w:val="VerbatimChar"/>
        </w:rPr>
        <w:t>FlowLayout</w:t>
      </w:r>
      <w:r>
        <w:t xml:space="preserve">, </w:t>
      </w:r>
      <w:r>
        <w:rPr>
          <w:rStyle w:val="VerbatimChar"/>
        </w:rPr>
        <w:t>BorderLayout</w:t>
      </w:r>
      <w:r>
        <w:t xml:space="preserve"> ve </w:t>
      </w:r>
      <w:r>
        <w:rPr>
          <w:rStyle w:val="VerbatimChar"/>
        </w:rPr>
        <w:t>GridLayout</w:t>
      </w:r>
      <w:r>
        <w:t xml:space="preserve"> kullanılarak düzenli bir öğrenci formu tasarlandı.</w:t>
      </w:r>
    </w:p>
    <w:p w14:paraId="4A6A1FA7" w14:textId="77777777" w:rsidR="00FF55F6" w:rsidRDefault="00000000">
      <w:pPr>
        <w:pStyle w:val="GvdeMetni"/>
      </w:pPr>
      <w:r>
        <w:t xml:space="preserve">Bir sonraki bölümde temel Swing bileşenleri, olay yönetimi ve form doğrulama işlenecektir. Bu bölümde görsel olarak oluşturduğumuz form yapısı, sonraki bölümde </w:t>
      </w:r>
      <w:r>
        <w:rPr>
          <w:rStyle w:val="VerbatimChar"/>
        </w:rPr>
        <w:t>JTextField</w:t>
      </w:r>
      <w:r>
        <w:t xml:space="preserve">, </w:t>
      </w:r>
      <w:r>
        <w:rPr>
          <w:rStyle w:val="VerbatimChar"/>
        </w:rPr>
        <w:t>JButton</w:t>
      </w:r>
      <w:r>
        <w:t xml:space="preserve"> ve </w:t>
      </w:r>
      <w:r>
        <w:rPr>
          <w:rStyle w:val="VerbatimChar"/>
        </w:rPr>
        <w:t>ActionListener</w:t>
      </w:r>
      <w:r>
        <w:t xml:space="preserve"> ile etkileşimli hâle getirilecektir.</w:t>
      </w:r>
    </w:p>
    <w:p w14:paraId="4A6A1FA8" w14:textId="77777777" w:rsidR="00FF55F6" w:rsidRDefault="00000000">
      <w:pPr>
        <w:pStyle w:val="Balk2"/>
      </w:pPr>
      <w:bookmarkStart w:id="2232" w:name="bölüm-özeti-18"/>
      <w:bookmarkStart w:id="2233" w:name="_Toc228881824"/>
      <w:bookmarkEnd w:id="2230"/>
      <w:r>
        <w:t>19.28 Bölüm özeti</w:t>
      </w:r>
      <w:bookmarkEnd w:id="2233"/>
    </w:p>
    <w:p w14:paraId="4A6A1FA9" w14:textId="77777777" w:rsidR="00FF55F6" w:rsidRDefault="00000000">
      <w:r>
        <w:t>Bu bölümde Java ile grafiksel kullanıcı arayüzü geliştirmeye giriş yapıldı. Öncelikle GUI kavramı ve konsol programlarından farkı açıklandı. GUI programlarında kullanıcının pencereler ve bileşenler üzerinden programla etkileşime girdiği belirtildi.</w:t>
      </w:r>
    </w:p>
    <w:p w14:paraId="4A6A1FAA" w14:textId="77777777" w:rsidR="00FF55F6" w:rsidRDefault="00000000">
      <w:pPr>
        <w:pStyle w:val="GvdeMetni"/>
      </w:pPr>
      <w:r>
        <w:t xml:space="preserve">Swing’in Java masaüstü arayüzleri geliştirmek için kullanılan bir kütüphane olduğu açıklandı. </w:t>
      </w:r>
      <w:r>
        <w:rPr>
          <w:rStyle w:val="VerbatimChar"/>
        </w:rPr>
        <w:t>JFrame</w:t>
      </w:r>
      <w:r>
        <w:t xml:space="preserve"> ana pencere, </w:t>
      </w:r>
      <w:r>
        <w:rPr>
          <w:rStyle w:val="VerbatimChar"/>
        </w:rPr>
        <w:t>JPanel</w:t>
      </w:r>
      <w:r>
        <w:t xml:space="preserve"> bileşenleri gruplama alanı, </w:t>
      </w:r>
      <w:r>
        <w:rPr>
          <w:rStyle w:val="VerbatimChar"/>
        </w:rPr>
        <w:t>JLabel</w:t>
      </w:r>
      <w:r>
        <w:t xml:space="preserve"> ise metin gösteren bileşen olarak ele alındı.</w:t>
      </w:r>
    </w:p>
    <w:p w14:paraId="4A6A1FAB" w14:textId="77777777" w:rsidR="00FF55F6" w:rsidRDefault="00000000">
      <w:pPr>
        <w:pStyle w:val="GvdeMetni"/>
      </w:pPr>
      <w:r>
        <w:t>Component ve container ilişkisi üzerinden GUI yapılarının ağaç benzeri bir düzenle kurulabileceği gösterildi. GUI programlarının olay odaklı çalıştığı, ancak olay yönetimi ayrıntılarının sonraki bölümde işleneceği vurgulandı.</w:t>
      </w:r>
    </w:p>
    <w:p w14:paraId="4A6A1FAC" w14:textId="77777777" w:rsidR="00FF55F6" w:rsidRDefault="00000000">
      <w:pPr>
        <w:pStyle w:val="GvdeMetni"/>
      </w:pPr>
      <w:r>
        <w:t xml:space="preserve">Bölümün ikinci kısmında layout manager kavramı işlendi. Elle konumlandırma yerine layout kullanmanın daha düzenli ve esnek olduğu açıklandı. </w:t>
      </w:r>
      <w:r>
        <w:rPr>
          <w:rStyle w:val="VerbatimChar"/>
        </w:rPr>
        <w:t>FlowLayout</w:t>
      </w:r>
      <w:r>
        <w:t xml:space="preserve">, </w:t>
      </w:r>
      <w:r>
        <w:rPr>
          <w:rStyle w:val="VerbatimChar"/>
        </w:rPr>
        <w:t>BorderLayout</w:t>
      </w:r>
      <w:r>
        <w:t xml:space="preserve"> ve </w:t>
      </w:r>
      <w:r>
        <w:rPr>
          <w:rStyle w:val="VerbatimChar"/>
        </w:rPr>
        <w:t>GridLayout</w:t>
      </w:r>
      <w:r>
        <w:t xml:space="preserve"> örneklerle gösterildi.</w:t>
      </w:r>
    </w:p>
    <w:p w14:paraId="4A6A1FAD" w14:textId="77777777" w:rsidR="00FF55F6" w:rsidRDefault="00000000">
      <w:pPr>
        <w:pStyle w:val="GvdeMetni"/>
      </w:pPr>
      <w:r>
        <w:rPr>
          <w:rStyle w:val="VerbatimChar"/>
        </w:rPr>
        <w:t>JPanel</w:t>
      </w:r>
      <w:r>
        <w:t xml:space="preserve"> ile arayüzü başlık, form ve alt alan gibi bölümlere ayırma yaklaşımı ele alındı. Padding ve hizalamanın arayüz okunabilirliğini artırdığı gösterildi.</w:t>
      </w:r>
    </w:p>
    <w:p w14:paraId="4A6A1FAE" w14:textId="77777777" w:rsidR="00FF55F6" w:rsidRDefault="00000000">
      <w:pPr>
        <w:pStyle w:val="GvdeMetni"/>
      </w:pPr>
      <w:r>
        <w:t xml:space="preserve">Son olarak Düzenli Öğrenci Formu mini uygulamasıyla </w:t>
      </w:r>
      <w:r>
        <w:rPr>
          <w:rStyle w:val="VerbatimChar"/>
        </w:rPr>
        <w:t>JFrame</w:t>
      </w:r>
      <w:r>
        <w:t xml:space="preserve">, </w:t>
      </w:r>
      <w:r>
        <w:rPr>
          <w:rStyle w:val="VerbatimChar"/>
        </w:rPr>
        <w:t>JPanel</w:t>
      </w:r>
      <w:r>
        <w:t xml:space="preserve">, </w:t>
      </w:r>
      <w:r>
        <w:rPr>
          <w:rStyle w:val="VerbatimChar"/>
        </w:rPr>
        <w:t>JLabel</w:t>
      </w:r>
      <w:r>
        <w:t xml:space="preserve">, </w:t>
      </w:r>
      <w:r>
        <w:rPr>
          <w:rStyle w:val="VerbatimChar"/>
        </w:rPr>
        <w:t>BorderLayout</w:t>
      </w:r>
      <w:r>
        <w:t xml:space="preserve">, </w:t>
      </w:r>
      <w:r>
        <w:rPr>
          <w:rStyle w:val="VerbatimChar"/>
        </w:rPr>
        <w:t>FlowLayout</w:t>
      </w:r>
      <w:r>
        <w:t xml:space="preserve">, </w:t>
      </w:r>
      <w:r>
        <w:rPr>
          <w:rStyle w:val="VerbatimChar"/>
        </w:rPr>
        <w:t>GridLayout</w:t>
      </w:r>
      <w:r>
        <w:t>, padding ve metotlara ayrılmış arayüz kurma yaklaşımı tek bir uygulamada birleştirildi.</w:t>
      </w:r>
    </w:p>
    <w:p w14:paraId="4A6A1FAF" w14:textId="77777777" w:rsidR="00FF55F6" w:rsidRDefault="00000000">
      <w:pPr>
        <w:pStyle w:val="Balk2"/>
      </w:pPr>
      <w:bookmarkStart w:id="2234" w:name="terim-sözlüğü-18"/>
      <w:bookmarkStart w:id="2235" w:name="_Toc228881825"/>
      <w:bookmarkEnd w:id="2232"/>
      <w:r>
        <w:t>19.29 Terim sözlüğü</w:t>
      </w:r>
      <w:bookmarkEnd w:id="2235"/>
    </w:p>
    <w:tbl>
      <w:tblPr>
        <w:tblStyle w:val="Table"/>
        <w:tblW w:w="5000" w:type="pct"/>
        <w:tblLayout w:type="fixed"/>
        <w:tblLook w:val="0020" w:firstRow="1" w:lastRow="0" w:firstColumn="0" w:lastColumn="0" w:noHBand="0" w:noVBand="0"/>
      </w:tblPr>
      <w:tblGrid>
        <w:gridCol w:w="4584"/>
        <w:gridCol w:w="4585"/>
      </w:tblGrid>
      <w:tr w:rsidR="00FF55F6" w14:paraId="4A6A1FB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1FB0" w14:textId="77777777" w:rsidR="00FF55F6" w:rsidRDefault="00000000">
            <w:pPr>
              <w:pStyle w:val="Compact"/>
            </w:pPr>
            <w:r>
              <w:rPr>
                <w:rStyle w:val="TabloBaslikYazisi"/>
              </w:rPr>
              <w:t>Terim</w:t>
            </w:r>
          </w:p>
        </w:tc>
        <w:tc>
          <w:tcPr>
            <w:tcW w:w="3960" w:type="dxa"/>
          </w:tcPr>
          <w:p w14:paraId="4A6A1FB1" w14:textId="77777777" w:rsidR="00FF55F6" w:rsidRDefault="00000000">
            <w:pPr>
              <w:pStyle w:val="Compact"/>
            </w:pPr>
            <w:r>
              <w:rPr>
                <w:rStyle w:val="TabloBaslikYazisi"/>
              </w:rPr>
              <w:t>Açıklama</w:t>
            </w:r>
          </w:p>
        </w:tc>
      </w:tr>
      <w:tr w:rsidR="00FF55F6" w14:paraId="4A6A1FB5" w14:textId="77777777">
        <w:tc>
          <w:tcPr>
            <w:tcW w:w="3960" w:type="dxa"/>
          </w:tcPr>
          <w:p w14:paraId="4A6A1FB3" w14:textId="77777777" w:rsidR="00FF55F6" w:rsidRDefault="00000000">
            <w:pPr>
              <w:pStyle w:val="Compact"/>
            </w:pPr>
            <w:r>
              <w:t>GUI</w:t>
            </w:r>
          </w:p>
        </w:tc>
        <w:tc>
          <w:tcPr>
            <w:tcW w:w="3960" w:type="dxa"/>
          </w:tcPr>
          <w:p w14:paraId="4A6A1FB4" w14:textId="77777777" w:rsidR="00FF55F6" w:rsidRDefault="00000000">
            <w:pPr>
              <w:pStyle w:val="Compact"/>
            </w:pPr>
            <w:r>
              <w:t>Grafiksel kullanıcı arayüzü</w:t>
            </w:r>
          </w:p>
        </w:tc>
      </w:tr>
      <w:tr w:rsidR="00FF55F6" w14:paraId="4A6A1FB8" w14:textId="77777777">
        <w:tc>
          <w:tcPr>
            <w:tcW w:w="3960" w:type="dxa"/>
          </w:tcPr>
          <w:p w14:paraId="4A6A1FB6" w14:textId="77777777" w:rsidR="00FF55F6" w:rsidRDefault="00000000">
            <w:pPr>
              <w:pStyle w:val="Compact"/>
            </w:pPr>
            <w:r>
              <w:lastRenderedPageBreak/>
              <w:t>Swing</w:t>
            </w:r>
          </w:p>
        </w:tc>
        <w:tc>
          <w:tcPr>
            <w:tcW w:w="3960" w:type="dxa"/>
          </w:tcPr>
          <w:p w14:paraId="4A6A1FB7" w14:textId="77777777" w:rsidR="00FF55F6" w:rsidRDefault="00000000">
            <w:pPr>
              <w:pStyle w:val="Compact"/>
            </w:pPr>
            <w:r>
              <w:t>Java masaüstü GUI kütüphanesi</w:t>
            </w:r>
          </w:p>
        </w:tc>
      </w:tr>
      <w:tr w:rsidR="00FF55F6" w14:paraId="4A6A1FBB" w14:textId="77777777">
        <w:tc>
          <w:tcPr>
            <w:tcW w:w="3960" w:type="dxa"/>
          </w:tcPr>
          <w:p w14:paraId="4A6A1FB9" w14:textId="77777777" w:rsidR="00FF55F6" w:rsidRDefault="00000000">
            <w:pPr>
              <w:pStyle w:val="Compact"/>
            </w:pPr>
            <w:r>
              <w:rPr>
                <w:rStyle w:val="VerbatimChar"/>
              </w:rPr>
              <w:t>JFrame</w:t>
            </w:r>
          </w:p>
        </w:tc>
        <w:tc>
          <w:tcPr>
            <w:tcW w:w="3960" w:type="dxa"/>
          </w:tcPr>
          <w:p w14:paraId="4A6A1FBA" w14:textId="77777777" w:rsidR="00FF55F6" w:rsidRDefault="00000000">
            <w:pPr>
              <w:pStyle w:val="Compact"/>
            </w:pPr>
            <w:r>
              <w:t>Ana pencere sınıfı</w:t>
            </w:r>
          </w:p>
        </w:tc>
      </w:tr>
      <w:tr w:rsidR="00FF55F6" w14:paraId="4A6A1FBE" w14:textId="77777777">
        <w:tc>
          <w:tcPr>
            <w:tcW w:w="3960" w:type="dxa"/>
          </w:tcPr>
          <w:p w14:paraId="4A6A1FBC" w14:textId="77777777" w:rsidR="00FF55F6" w:rsidRDefault="00000000">
            <w:pPr>
              <w:pStyle w:val="Compact"/>
            </w:pPr>
            <w:r>
              <w:rPr>
                <w:rStyle w:val="VerbatimChar"/>
              </w:rPr>
              <w:t>JPanel</w:t>
            </w:r>
          </w:p>
        </w:tc>
        <w:tc>
          <w:tcPr>
            <w:tcW w:w="3960" w:type="dxa"/>
          </w:tcPr>
          <w:p w14:paraId="4A6A1FBD" w14:textId="77777777" w:rsidR="00FF55F6" w:rsidRDefault="00000000">
            <w:pPr>
              <w:pStyle w:val="Compact"/>
            </w:pPr>
            <w:r>
              <w:t>Bileşenleri gruplamak için kullanılan panel</w:t>
            </w:r>
          </w:p>
        </w:tc>
      </w:tr>
      <w:tr w:rsidR="00FF55F6" w14:paraId="4A6A1FC1" w14:textId="77777777">
        <w:tc>
          <w:tcPr>
            <w:tcW w:w="3960" w:type="dxa"/>
          </w:tcPr>
          <w:p w14:paraId="4A6A1FBF" w14:textId="77777777" w:rsidR="00FF55F6" w:rsidRDefault="00000000">
            <w:pPr>
              <w:pStyle w:val="Compact"/>
            </w:pPr>
            <w:r>
              <w:rPr>
                <w:rStyle w:val="VerbatimChar"/>
              </w:rPr>
              <w:t>JLabel</w:t>
            </w:r>
          </w:p>
        </w:tc>
        <w:tc>
          <w:tcPr>
            <w:tcW w:w="3960" w:type="dxa"/>
          </w:tcPr>
          <w:p w14:paraId="4A6A1FC0" w14:textId="77777777" w:rsidR="00FF55F6" w:rsidRDefault="00000000">
            <w:pPr>
              <w:pStyle w:val="Compact"/>
            </w:pPr>
            <w:r>
              <w:t>Metin gösteren Swing bileşeni</w:t>
            </w:r>
          </w:p>
        </w:tc>
      </w:tr>
      <w:tr w:rsidR="00FF55F6" w14:paraId="4A6A1FC4" w14:textId="77777777">
        <w:tc>
          <w:tcPr>
            <w:tcW w:w="3960" w:type="dxa"/>
          </w:tcPr>
          <w:p w14:paraId="4A6A1FC2" w14:textId="77777777" w:rsidR="00FF55F6" w:rsidRDefault="00000000">
            <w:pPr>
              <w:pStyle w:val="Compact"/>
            </w:pPr>
            <w:r>
              <w:t>Component</w:t>
            </w:r>
          </w:p>
        </w:tc>
        <w:tc>
          <w:tcPr>
            <w:tcW w:w="3960" w:type="dxa"/>
          </w:tcPr>
          <w:p w14:paraId="4A6A1FC3" w14:textId="77777777" w:rsidR="00FF55F6" w:rsidRDefault="00000000">
            <w:pPr>
              <w:pStyle w:val="Compact"/>
            </w:pPr>
            <w:r>
              <w:t>Arayüzde yer alan bileşen</w:t>
            </w:r>
          </w:p>
        </w:tc>
      </w:tr>
      <w:tr w:rsidR="00FF55F6" w14:paraId="4A6A1FC7" w14:textId="77777777">
        <w:tc>
          <w:tcPr>
            <w:tcW w:w="3960" w:type="dxa"/>
          </w:tcPr>
          <w:p w14:paraId="4A6A1FC5" w14:textId="77777777" w:rsidR="00FF55F6" w:rsidRDefault="00000000">
            <w:pPr>
              <w:pStyle w:val="Compact"/>
            </w:pPr>
            <w:r>
              <w:t>Container</w:t>
            </w:r>
          </w:p>
        </w:tc>
        <w:tc>
          <w:tcPr>
            <w:tcW w:w="3960" w:type="dxa"/>
          </w:tcPr>
          <w:p w14:paraId="4A6A1FC6" w14:textId="77777777" w:rsidR="00FF55F6" w:rsidRDefault="00000000">
            <w:pPr>
              <w:pStyle w:val="Compact"/>
            </w:pPr>
            <w:r>
              <w:t>Başka bileşenleri içinde tutan yapı</w:t>
            </w:r>
          </w:p>
        </w:tc>
      </w:tr>
      <w:tr w:rsidR="00FF55F6" w14:paraId="4A6A1FCA" w14:textId="77777777">
        <w:tc>
          <w:tcPr>
            <w:tcW w:w="3960" w:type="dxa"/>
          </w:tcPr>
          <w:p w14:paraId="4A6A1FC8" w14:textId="77777777" w:rsidR="00FF55F6" w:rsidRDefault="00000000">
            <w:pPr>
              <w:pStyle w:val="Compact"/>
            </w:pPr>
            <w:r>
              <w:t>Event-driven</w:t>
            </w:r>
          </w:p>
        </w:tc>
        <w:tc>
          <w:tcPr>
            <w:tcW w:w="3960" w:type="dxa"/>
          </w:tcPr>
          <w:p w14:paraId="4A6A1FC9" w14:textId="77777777" w:rsidR="00FF55F6" w:rsidRDefault="00000000">
            <w:pPr>
              <w:pStyle w:val="Compact"/>
            </w:pPr>
            <w:r>
              <w:t>Kullanıcı olaylarına göre çalışan program yaklaşımı</w:t>
            </w:r>
          </w:p>
        </w:tc>
      </w:tr>
      <w:tr w:rsidR="00FF55F6" w14:paraId="4A6A1FCD" w14:textId="77777777">
        <w:tc>
          <w:tcPr>
            <w:tcW w:w="3960" w:type="dxa"/>
          </w:tcPr>
          <w:p w14:paraId="4A6A1FCB" w14:textId="77777777" w:rsidR="00FF55F6" w:rsidRDefault="00000000">
            <w:pPr>
              <w:pStyle w:val="Compact"/>
            </w:pPr>
            <w:r>
              <w:t>Layout manager</w:t>
            </w:r>
          </w:p>
        </w:tc>
        <w:tc>
          <w:tcPr>
            <w:tcW w:w="3960" w:type="dxa"/>
          </w:tcPr>
          <w:p w14:paraId="4A6A1FCC" w14:textId="77777777" w:rsidR="00FF55F6" w:rsidRDefault="00000000">
            <w:pPr>
              <w:pStyle w:val="Compact"/>
            </w:pPr>
            <w:r>
              <w:t>Bileşenlerin yerleşimini yöneten yapı</w:t>
            </w:r>
          </w:p>
        </w:tc>
      </w:tr>
      <w:tr w:rsidR="00FF55F6" w14:paraId="4A6A1FD0" w14:textId="77777777">
        <w:tc>
          <w:tcPr>
            <w:tcW w:w="3960" w:type="dxa"/>
          </w:tcPr>
          <w:p w14:paraId="4A6A1FCE" w14:textId="77777777" w:rsidR="00FF55F6" w:rsidRDefault="00000000">
            <w:pPr>
              <w:pStyle w:val="Compact"/>
            </w:pPr>
            <w:r>
              <w:rPr>
                <w:rStyle w:val="VerbatimChar"/>
              </w:rPr>
              <w:t>FlowLayout</w:t>
            </w:r>
          </w:p>
        </w:tc>
        <w:tc>
          <w:tcPr>
            <w:tcW w:w="3960" w:type="dxa"/>
          </w:tcPr>
          <w:p w14:paraId="4A6A1FCF" w14:textId="77777777" w:rsidR="00FF55F6" w:rsidRDefault="00000000">
            <w:pPr>
              <w:pStyle w:val="Compact"/>
            </w:pPr>
            <w:r>
              <w:t>Bileşenleri akış düzeninde yerleştiren layout</w:t>
            </w:r>
          </w:p>
        </w:tc>
      </w:tr>
      <w:tr w:rsidR="00FF55F6" w14:paraId="4A6A1FD3" w14:textId="77777777">
        <w:tc>
          <w:tcPr>
            <w:tcW w:w="3960" w:type="dxa"/>
          </w:tcPr>
          <w:p w14:paraId="4A6A1FD1" w14:textId="77777777" w:rsidR="00FF55F6" w:rsidRDefault="00000000">
            <w:pPr>
              <w:pStyle w:val="Compact"/>
            </w:pPr>
            <w:r>
              <w:rPr>
                <w:rStyle w:val="VerbatimChar"/>
              </w:rPr>
              <w:t>BorderLayout</w:t>
            </w:r>
          </w:p>
        </w:tc>
        <w:tc>
          <w:tcPr>
            <w:tcW w:w="3960" w:type="dxa"/>
          </w:tcPr>
          <w:p w14:paraId="4A6A1FD2" w14:textId="77777777" w:rsidR="00FF55F6" w:rsidRDefault="00000000">
            <w:pPr>
              <w:pStyle w:val="Compact"/>
            </w:pPr>
            <w:r>
              <w:t>Container alanını beş bölgeye ayıran layout</w:t>
            </w:r>
          </w:p>
        </w:tc>
      </w:tr>
      <w:tr w:rsidR="00FF55F6" w14:paraId="4A6A1FD6" w14:textId="77777777">
        <w:tc>
          <w:tcPr>
            <w:tcW w:w="3960" w:type="dxa"/>
          </w:tcPr>
          <w:p w14:paraId="4A6A1FD4" w14:textId="77777777" w:rsidR="00FF55F6" w:rsidRDefault="00000000">
            <w:pPr>
              <w:pStyle w:val="Compact"/>
            </w:pPr>
            <w:r>
              <w:rPr>
                <w:rStyle w:val="VerbatimChar"/>
              </w:rPr>
              <w:t>GridLayout</w:t>
            </w:r>
          </w:p>
        </w:tc>
        <w:tc>
          <w:tcPr>
            <w:tcW w:w="3960" w:type="dxa"/>
          </w:tcPr>
          <w:p w14:paraId="4A6A1FD5" w14:textId="77777777" w:rsidR="00FF55F6" w:rsidRDefault="00000000">
            <w:pPr>
              <w:pStyle w:val="Compact"/>
            </w:pPr>
            <w:r>
              <w:t>Bileşenleri satır ve sütun düzeninde yerleştiren layout</w:t>
            </w:r>
          </w:p>
        </w:tc>
      </w:tr>
      <w:tr w:rsidR="00FF55F6" w14:paraId="4A6A1FD9" w14:textId="77777777">
        <w:tc>
          <w:tcPr>
            <w:tcW w:w="3960" w:type="dxa"/>
          </w:tcPr>
          <w:p w14:paraId="4A6A1FD7" w14:textId="77777777" w:rsidR="00FF55F6" w:rsidRDefault="00000000">
            <w:pPr>
              <w:pStyle w:val="Compact"/>
            </w:pPr>
            <w:r>
              <w:t>Padding</w:t>
            </w:r>
          </w:p>
        </w:tc>
        <w:tc>
          <w:tcPr>
            <w:tcW w:w="3960" w:type="dxa"/>
          </w:tcPr>
          <w:p w14:paraId="4A6A1FD8" w14:textId="77777777" w:rsidR="00FF55F6" w:rsidRDefault="00000000">
            <w:pPr>
              <w:pStyle w:val="Compact"/>
            </w:pPr>
            <w:r>
              <w:t>İç kenar boşluğu</w:t>
            </w:r>
          </w:p>
        </w:tc>
      </w:tr>
      <w:tr w:rsidR="00FF55F6" w14:paraId="4A6A1FDC" w14:textId="77777777">
        <w:tc>
          <w:tcPr>
            <w:tcW w:w="3960" w:type="dxa"/>
          </w:tcPr>
          <w:p w14:paraId="4A6A1FDA" w14:textId="77777777" w:rsidR="00FF55F6" w:rsidRDefault="00000000">
            <w:pPr>
              <w:pStyle w:val="Compact"/>
            </w:pPr>
            <w:r>
              <w:t>Hizalama</w:t>
            </w:r>
          </w:p>
        </w:tc>
        <w:tc>
          <w:tcPr>
            <w:tcW w:w="3960" w:type="dxa"/>
          </w:tcPr>
          <w:p w14:paraId="4A6A1FDB" w14:textId="77777777" w:rsidR="00FF55F6" w:rsidRDefault="00000000">
            <w:pPr>
              <w:pStyle w:val="Compact"/>
            </w:pPr>
            <w:r>
              <w:t>Bileşenlerin görsel konum düzeni</w:t>
            </w:r>
          </w:p>
        </w:tc>
      </w:tr>
      <w:tr w:rsidR="00FF55F6" w14:paraId="4A6A1FDF" w14:textId="77777777">
        <w:tc>
          <w:tcPr>
            <w:tcW w:w="3960" w:type="dxa"/>
          </w:tcPr>
          <w:p w14:paraId="4A6A1FDD" w14:textId="77777777" w:rsidR="00FF55F6" w:rsidRDefault="00000000">
            <w:pPr>
              <w:pStyle w:val="Compact"/>
            </w:pPr>
            <w:r>
              <w:t>Form</w:t>
            </w:r>
          </w:p>
        </w:tc>
        <w:tc>
          <w:tcPr>
            <w:tcW w:w="3960" w:type="dxa"/>
          </w:tcPr>
          <w:p w14:paraId="4A6A1FDE" w14:textId="77777777" w:rsidR="00FF55F6" w:rsidRDefault="00000000">
            <w:pPr>
              <w:pStyle w:val="Compact"/>
            </w:pPr>
            <w:r>
              <w:t>Kullanıcıya bilgi gösteren veya kullanıcıdan bilgi alan düzenli arayüz</w:t>
            </w:r>
          </w:p>
        </w:tc>
      </w:tr>
    </w:tbl>
    <w:p w14:paraId="4A6A1FE0" w14:textId="77777777" w:rsidR="00FF55F6" w:rsidRDefault="00FF55F6">
      <w:pPr>
        <w:spacing w:before="120" w:line="240" w:lineRule="auto"/>
      </w:pPr>
    </w:p>
    <w:p w14:paraId="4A6A1FE1" w14:textId="77777777" w:rsidR="00FF55F6" w:rsidRDefault="00000000">
      <w:pPr>
        <w:pStyle w:val="Balk2"/>
      </w:pPr>
      <w:bookmarkStart w:id="2236" w:name="kendini-değerlendirme-soruları-18"/>
      <w:bookmarkStart w:id="2237" w:name="_Toc228881826"/>
      <w:bookmarkEnd w:id="2234"/>
      <w:r>
        <w:t>19.30 Kendini değerlendirme soruları</w:t>
      </w:r>
      <w:bookmarkEnd w:id="2237"/>
    </w:p>
    <w:p w14:paraId="4A6A1FE2" w14:textId="77777777" w:rsidR="00FF55F6" w:rsidRDefault="00000000">
      <w:pPr>
        <w:pStyle w:val="Balk3"/>
      </w:pPr>
      <w:bookmarkStart w:id="2238" w:name="çoktan-seçmeli-sorular-18"/>
      <w:bookmarkStart w:id="2239" w:name="_Toc228881827"/>
      <w:r>
        <w:t>19.30.1 Çoktan seçmeli sorular</w:t>
      </w:r>
      <w:bookmarkEnd w:id="2239"/>
    </w:p>
    <w:p w14:paraId="4A6A1FE3" w14:textId="77777777" w:rsidR="00FF55F6" w:rsidRDefault="00000000">
      <w:pPr>
        <w:pStyle w:val="SoruMetni"/>
      </w:pPr>
      <w:r>
        <w:rPr>
          <w:bCs/>
        </w:rPr>
        <w:t>1.</w:t>
      </w:r>
      <w:r>
        <w:t xml:space="preserve"> Swing’de ana pencereyi temsil eden sınıf hangisidir?</w:t>
      </w:r>
    </w:p>
    <w:p w14:paraId="4A6A1FE4" w14:textId="77777777" w:rsidR="00FF55F6" w:rsidRDefault="00000000">
      <w:pPr>
        <w:pStyle w:val="SoruSecenegi"/>
      </w:pPr>
      <w:r>
        <w:rPr>
          <w:b/>
          <w:bCs/>
        </w:rPr>
        <w:t>A)</w:t>
      </w:r>
      <w:r>
        <w:t xml:space="preserve"> </w:t>
      </w:r>
      <w:r>
        <w:rPr>
          <w:rStyle w:val="VerbatimChar"/>
        </w:rPr>
        <w:t>JFrame</w:t>
      </w:r>
    </w:p>
    <w:p w14:paraId="4A6A1FE5" w14:textId="77777777" w:rsidR="00FF55F6" w:rsidRDefault="00000000">
      <w:pPr>
        <w:pStyle w:val="SoruSecenegi"/>
      </w:pPr>
      <w:r>
        <w:rPr>
          <w:b/>
          <w:bCs/>
        </w:rPr>
        <w:t>B)</w:t>
      </w:r>
      <w:r>
        <w:t xml:space="preserve"> </w:t>
      </w:r>
      <w:r>
        <w:rPr>
          <w:rStyle w:val="VerbatimChar"/>
        </w:rPr>
        <w:t>JLabel</w:t>
      </w:r>
    </w:p>
    <w:p w14:paraId="4A6A1FE6" w14:textId="77777777" w:rsidR="00FF55F6" w:rsidRDefault="00000000">
      <w:pPr>
        <w:pStyle w:val="SoruSecenegi"/>
      </w:pPr>
      <w:r>
        <w:rPr>
          <w:b/>
          <w:bCs/>
        </w:rPr>
        <w:t>C)</w:t>
      </w:r>
      <w:r>
        <w:t xml:space="preserve"> </w:t>
      </w:r>
      <w:r>
        <w:rPr>
          <w:rStyle w:val="VerbatimChar"/>
        </w:rPr>
        <w:t>JPanel</w:t>
      </w:r>
    </w:p>
    <w:p w14:paraId="4A6A1FE7" w14:textId="77777777" w:rsidR="00FF55F6" w:rsidRDefault="00000000">
      <w:pPr>
        <w:pStyle w:val="SoruSecenegi"/>
      </w:pPr>
      <w:r>
        <w:rPr>
          <w:b/>
          <w:bCs/>
        </w:rPr>
        <w:t>D)</w:t>
      </w:r>
      <w:r>
        <w:t xml:space="preserve"> </w:t>
      </w:r>
      <w:r>
        <w:rPr>
          <w:rStyle w:val="VerbatimChar"/>
        </w:rPr>
        <w:t>Scanner</w:t>
      </w:r>
    </w:p>
    <w:p w14:paraId="4A6A1FE8" w14:textId="77777777" w:rsidR="00FF55F6" w:rsidRDefault="00000000">
      <w:pPr>
        <w:pStyle w:val="SoruSecenegi"/>
      </w:pPr>
      <w:r>
        <w:rPr>
          <w:b/>
          <w:bCs/>
        </w:rPr>
        <w:t>E)</w:t>
      </w:r>
      <w:r>
        <w:t xml:space="preserve"> </w:t>
      </w:r>
      <w:r>
        <w:rPr>
          <w:rStyle w:val="VerbatimChar"/>
        </w:rPr>
        <w:t>String</w:t>
      </w:r>
    </w:p>
    <w:p w14:paraId="4A6A1FE9" w14:textId="77777777" w:rsidR="00FF55F6" w:rsidRDefault="00000000">
      <w:pPr>
        <w:pStyle w:val="SoruMetni"/>
      </w:pPr>
      <w:r>
        <w:rPr>
          <w:bCs/>
        </w:rPr>
        <w:t>2.</w:t>
      </w:r>
      <w:r>
        <w:t xml:space="preserve"> Metin göstermek için kullanılan Swing bileşeni hangisidir?</w:t>
      </w:r>
    </w:p>
    <w:p w14:paraId="4A6A1FEA" w14:textId="77777777" w:rsidR="00FF55F6" w:rsidRDefault="00000000">
      <w:pPr>
        <w:pStyle w:val="SoruSecenegi"/>
      </w:pPr>
      <w:r>
        <w:rPr>
          <w:b/>
          <w:bCs/>
        </w:rPr>
        <w:t>A)</w:t>
      </w:r>
      <w:r>
        <w:t xml:space="preserve"> </w:t>
      </w:r>
      <w:r>
        <w:rPr>
          <w:rStyle w:val="VerbatimChar"/>
        </w:rPr>
        <w:t>JLabel</w:t>
      </w:r>
    </w:p>
    <w:p w14:paraId="4A6A1FEB" w14:textId="77777777" w:rsidR="00FF55F6" w:rsidRDefault="00000000">
      <w:pPr>
        <w:pStyle w:val="SoruSecenegi"/>
      </w:pPr>
      <w:r>
        <w:rPr>
          <w:b/>
          <w:bCs/>
        </w:rPr>
        <w:t>B)</w:t>
      </w:r>
      <w:r>
        <w:t xml:space="preserve"> </w:t>
      </w:r>
      <w:r>
        <w:rPr>
          <w:rStyle w:val="VerbatimChar"/>
        </w:rPr>
        <w:t>JFrame</w:t>
      </w:r>
    </w:p>
    <w:p w14:paraId="4A6A1FEC" w14:textId="77777777" w:rsidR="00FF55F6" w:rsidRDefault="00000000">
      <w:pPr>
        <w:pStyle w:val="SoruSecenegi"/>
      </w:pPr>
      <w:r>
        <w:rPr>
          <w:b/>
          <w:bCs/>
        </w:rPr>
        <w:t>C)</w:t>
      </w:r>
      <w:r>
        <w:t xml:space="preserve"> </w:t>
      </w:r>
      <w:r>
        <w:rPr>
          <w:rStyle w:val="VerbatimChar"/>
        </w:rPr>
        <w:t>BorderLayout</w:t>
      </w:r>
    </w:p>
    <w:p w14:paraId="4A6A1FED" w14:textId="77777777" w:rsidR="00FF55F6" w:rsidRDefault="00000000">
      <w:pPr>
        <w:pStyle w:val="SoruSecenegi"/>
      </w:pPr>
      <w:r>
        <w:rPr>
          <w:b/>
          <w:bCs/>
        </w:rPr>
        <w:t>D)</w:t>
      </w:r>
      <w:r>
        <w:t xml:space="preserve"> </w:t>
      </w:r>
      <w:r>
        <w:rPr>
          <w:rStyle w:val="VerbatimChar"/>
        </w:rPr>
        <w:t>GridLayout</w:t>
      </w:r>
    </w:p>
    <w:p w14:paraId="4A6A1FEE" w14:textId="77777777" w:rsidR="00FF55F6" w:rsidRDefault="00000000">
      <w:pPr>
        <w:pStyle w:val="SoruSecenegi"/>
      </w:pPr>
      <w:r>
        <w:rPr>
          <w:b/>
          <w:bCs/>
        </w:rPr>
        <w:t>E)</w:t>
      </w:r>
      <w:r>
        <w:t xml:space="preserve"> </w:t>
      </w:r>
      <w:r>
        <w:rPr>
          <w:rStyle w:val="VerbatimChar"/>
        </w:rPr>
        <w:t>System.out</w:t>
      </w:r>
    </w:p>
    <w:p w14:paraId="4A6A1FEF" w14:textId="77777777" w:rsidR="00FF55F6" w:rsidRDefault="00000000">
      <w:pPr>
        <w:pStyle w:val="SoruMetni"/>
      </w:pPr>
      <w:r>
        <w:rPr>
          <w:bCs/>
        </w:rPr>
        <w:t>3.</w:t>
      </w:r>
      <w:r>
        <w:t xml:space="preserve"> Bileşenleri gruplamak için kullanılan yapı hangisidir?</w:t>
      </w:r>
    </w:p>
    <w:p w14:paraId="4A6A1FF0" w14:textId="77777777" w:rsidR="00FF55F6" w:rsidRDefault="00000000">
      <w:pPr>
        <w:pStyle w:val="SoruSecenegi"/>
      </w:pPr>
      <w:r>
        <w:rPr>
          <w:b/>
          <w:bCs/>
        </w:rPr>
        <w:t>A)</w:t>
      </w:r>
      <w:r>
        <w:t xml:space="preserve"> </w:t>
      </w:r>
      <w:r>
        <w:rPr>
          <w:rStyle w:val="VerbatimChar"/>
        </w:rPr>
        <w:t>JPanel</w:t>
      </w:r>
    </w:p>
    <w:p w14:paraId="4A6A1FF1" w14:textId="77777777" w:rsidR="00FF55F6" w:rsidRDefault="00000000">
      <w:pPr>
        <w:pStyle w:val="SoruSecenegi"/>
      </w:pPr>
      <w:r>
        <w:rPr>
          <w:b/>
          <w:bCs/>
        </w:rPr>
        <w:t>B)</w:t>
      </w:r>
      <w:r>
        <w:t xml:space="preserve"> </w:t>
      </w:r>
      <w:r>
        <w:rPr>
          <w:rStyle w:val="VerbatimChar"/>
        </w:rPr>
        <w:t>int</w:t>
      </w:r>
    </w:p>
    <w:p w14:paraId="4A6A1FF2" w14:textId="77777777" w:rsidR="00FF55F6" w:rsidRDefault="00000000">
      <w:pPr>
        <w:pStyle w:val="SoruSecenegi"/>
      </w:pPr>
      <w:r>
        <w:rPr>
          <w:b/>
          <w:bCs/>
        </w:rPr>
        <w:t>C)</w:t>
      </w:r>
      <w:r>
        <w:t xml:space="preserve"> </w:t>
      </w:r>
      <w:r>
        <w:rPr>
          <w:rStyle w:val="VerbatimChar"/>
        </w:rPr>
        <w:t>Math</w:t>
      </w:r>
    </w:p>
    <w:p w14:paraId="4A6A1FF3" w14:textId="77777777" w:rsidR="00FF55F6" w:rsidRDefault="00000000">
      <w:pPr>
        <w:pStyle w:val="SoruSecenegi"/>
      </w:pPr>
      <w:r>
        <w:rPr>
          <w:b/>
          <w:bCs/>
        </w:rPr>
        <w:t>D)</w:t>
      </w:r>
      <w:r>
        <w:t xml:space="preserve"> </w:t>
      </w:r>
      <w:r>
        <w:rPr>
          <w:rStyle w:val="VerbatimChar"/>
        </w:rPr>
        <w:t>Random</w:t>
      </w:r>
    </w:p>
    <w:p w14:paraId="4A6A1FF4" w14:textId="77777777" w:rsidR="00FF55F6" w:rsidRDefault="00000000">
      <w:pPr>
        <w:pStyle w:val="SoruSecenegi"/>
      </w:pPr>
      <w:r>
        <w:rPr>
          <w:b/>
          <w:bCs/>
        </w:rPr>
        <w:t>E)</w:t>
      </w:r>
      <w:r>
        <w:t xml:space="preserve"> </w:t>
      </w:r>
      <w:r>
        <w:rPr>
          <w:rStyle w:val="VerbatimChar"/>
        </w:rPr>
        <w:t>Period</w:t>
      </w:r>
    </w:p>
    <w:p w14:paraId="4A6A1FF5" w14:textId="77777777" w:rsidR="00FF55F6" w:rsidRDefault="00000000">
      <w:pPr>
        <w:pStyle w:val="SoruMetni"/>
      </w:pPr>
      <w:r>
        <w:rPr>
          <w:bCs/>
        </w:rPr>
        <w:t>4.</w:t>
      </w:r>
      <w:r>
        <w:t xml:space="preserve"> Pencerenin görünür olması için hangi metot çağrılmalıdır?</w:t>
      </w:r>
    </w:p>
    <w:p w14:paraId="4A6A1FF6" w14:textId="77777777" w:rsidR="00FF55F6" w:rsidRDefault="00000000">
      <w:pPr>
        <w:pStyle w:val="SoruSecenegi"/>
      </w:pPr>
      <w:r>
        <w:rPr>
          <w:b/>
          <w:bCs/>
        </w:rPr>
        <w:t>A)</w:t>
      </w:r>
      <w:r>
        <w:t xml:space="preserve"> </w:t>
      </w:r>
      <w:r>
        <w:rPr>
          <w:rStyle w:val="VerbatimChar"/>
        </w:rPr>
        <w:t>setVisible(true)</w:t>
      </w:r>
    </w:p>
    <w:p w14:paraId="4A6A1FF7" w14:textId="77777777" w:rsidR="00FF55F6" w:rsidRDefault="00000000">
      <w:pPr>
        <w:pStyle w:val="SoruSecenegi"/>
      </w:pPr>
      <w:r>
        <w:rPr>
          <w:b/>
          <w:bCs/>
        </w:rPr>
        <w:t>B)</w:t>
      </w:r>
      <w:r>
        <w:t xml:space="preserve"> </w:t>
      </w:r>
      <w:r>
        <w:rPr>
          <w:rStyle w:val="VerbatimChar"/>
        </w:rPr>
        <w:t>setSize(false)</w:t>
      </w:r>
    </w:p>
    <w:p w14:paraId="4A6A1FF8" w14:textId="77777777" w:rsidR="00FF55F6" w:rsidRDefault="00000000">
      <w:pPr>
        <w:pStyle w:val="SoruSecenegi"/>
      </w:pPr>
      <w:r>
        <w:rPr>
          <w:b/>
          <w:bCs/>
        </w:rPr>
        <w:t>C)</w:t>
      </w:r>
      <w:r>
        <w:t xml:space="preserve"> </w:t>
      </w:r>
      <w:r>
        <w:rPr>
          <w:rStyle w:val="VerbatimChar"/>
        </w:rPr>
        <w:t>close()</w:t>
      </w:r>
    </w:p>
    <w:p w14:paraId="4A6A1FF9" w14:textId="77777777" w:rsidR="00FF55F6" w:rsidRDefault="00000000">
      <w:pPr>
        <w:pStyle w:val="SoruSecenegi"/>
      </w:pPr>
      <w:r>
        <w:rPr>
          <w:b/>
          <w:bCs/>
        </w:rPr>
        <w:t>D)</w:t>
      </w:r>
      <w:r>
        <w:t xml:space="preserve"> </w:t>
      </w:r>
      <w:r>
        <w:rPr>
          <w:rStyle w:val="VerbatimChar"/>
        </w:rPr>
        <w:t>print()</w:t>
      </w:r>
    </w:p>
    <w:p w14:paraId="4A6A1FFA" w14:textId="77777777" w:rsidR="00FF55F6" w:rsidRDefault="00000000">
      <w:pPr>
        <w:pStyle w:val="SoruSecenegi"/>
      </w:pPr>
      <w:r>
        <w:rPr>
          <w:b/>
          <w:bCs/>
        </w:rPr>
        <w:t>E)</w:t>
      </w:r>
      <w:r>
        <w:t xml:space="preserve"> </w:t>
      </w:r>
      <w:r>
        <w:rPr>
          <w:rStyle w:val="VerbatimChar"/>
        </w:rPr>
        <w:t>nextLine()</w:t>
      </w:r>
    </w:p>
    <w:p w14:paraId="4A6A1FFB" w14:textId="77777777" w:rsidR="00FF55F6" w:rsidRDefault="00000000">
      <w:pPr>
        <w:pStyle w:val="SoruMetni"/>
      </w:pPr>
      <w:r>
        <w:rPr>
          <w:bCs/>
        </w:rPr>
        <w:lastRenderedPageBreak/>
        <w:t>5.</w:t>
      </w:r>
      <w:r>
        <w:t xml:space="preserve"> Bileşenleri soldan sağa yerleştiren layout hangisidir?</w:t>
      </w:r>
    </w:p>
    <w:p w14:paraId="4A6A1FFC" w14:textId="77777777" w:rsidR="00FF55F6" w:rsidRDefault="00000000">
      <w:pPr>
        <w:pStyle w:val="SoruSecenegi"/>
      </w:pPr>
      <w:r>
        <w:rPr>
          <w:b/>
          <w:bCs/>
        </w:rPr>
        <w:t>A)</w:t>
      </w:r>
      <w:r>
        <w:t xml:space="preserve"> </w:t>
      </w:r>
      <w:r>
        <w:rPr>
          <w:rStyle w:val="VerbatimChar"/>
        </w:rPr>
        <w:t>FlowLayout</w:t>
      </w:r>
    </w:p>
    <w:p w14:paraId="4A6A1FFD" w14:textId="77777777" w:rsidR="00FF55F6" w:rsidRDefault="00000000">
      <w:pPr>
        <w:pStyle w:val="SoruSecenegi"/>
      </w:pPr>
      <w:r>
        <w:rPr>
          <w:b/>
          <w:bCs/>
        </w:rPr>
        <w:t>B)</w:t>
      </w:r>
      <w:r>
        <w:t xml:space="preserve"> </w:t>
      </w:r>
      <w:r>
        <w:rPr>
          <w:rStyle w:val="VerbatimChar"/>
        </w:rPr>
        <w:t>GridLayout</w:t>
      </w:r>
    </w:p>
    <w:p w14:paraId="4A6A1FFE" w14:textId="77777777" w:rsidR="00FF55F6" w:rsidRDefault="00000000">
      <w:pPr>
        <w:pStyle w:val="SoruSecenegi"/>
      </w:pPr>
      <w:r>
        <w:rPr>
          <w:b/>
          <w:bCs/>
        </w:rPr>
        <w:t>C)</w:t>
      </w:r>
      <w:r>
        <w:t xml:space="preserve"> </w:t>
      </w:r>
      <w:r>
        <w:rPr>
          <w:rStyle w:val="VerbatimChar"/>
        </w:rPr>
        <w:t>BorderLayout</w:t>
      </w:r>
    </w:p>
    <w:p w14:paraId="4A6A1FFF" w14:textId="77777777" w:rsidR="00FF55F6" w:rsidRDefault="00000000">
      <w:pPr>
        <w:pStyle w:val="SoruSecenegi"/>
      </w:pPr>
      <w:r>
        <w:rPr>
          <w:b/>
          <w:bCs/>
        </w:rPr>
        <w:t>D)</w:t>
      </w:r>
      <w:r>
        <w:t xml:space="preserve"> </w:t>
      </w:r>
      <w:r>
        <w:rPr>
          <w:rStyle w:val="VerbatimChar"/>
        </w:rPr>
        <w:t>Scanner</w:t>
      </w:r>
    </w:p>
    <w:p w14:paraId="4A6A2000" w14:textId="77777777" w:rsidR="00FF55F6" w:rsidRDefault="00000000">
      <w:pPr>
        <w:pStyle w:val="SoruSecenegi"/>
      </w:pPr>
      <w:r>
        <w:rPr>
          <w:b/>
          <w:bCs/>
        </w:rPr>
        <w:t>E)</w:t>
      </w:r>
      <w:r>
        <w:t xml:space="preserve"> </w:t>
      </w:r>
      <w:r>
        <w:rPr>
          <w:rStyle w:val="VerbatimChar"/>
        </w:rPr>
        <w:t>HashMap</w:t>
      </w:r>
    </w:p>
    <w:p w14:paraId="4A6A2001" w14:textId="77777777" w:rsidR="00FF55F6" w:rsidRDefault="00000000">
      <w:pPr>
        <w:pStyle w:val="SoruMetni"/>
      </w:pPr>
      <w:r>
        <w:rPr>
          <w:bCs/>
        </w:rPr>
        <w:t>6.</w:t>
      </w:r>
      <w:r>
        <w:t xml:space="preserve"> Pencereyi </w:t>
      </w:r>
      <w:r>
        <w:rPr>
          <w:rStyle w:val="VerbatimChar"/>
        </w:rPr>
        <w:t>NORTH</w:t>
      </w:r>
      <w:r>
        <w:t xml:space="preserve">, </w:t>
      </w:r>
      <w:r>
        <w:rPr>
          <w:rStyle w:val="VerbatimChar"/>
        </w:rPr>
        <w:t>SOUTH</w:t>
      </w:r>
      <w:r>
        <w:t xml:space="preserve">, </w:t>
      </w:r>
      <w:r>
        <w:rPr>
          <w:rStyle w:val="VerbatimChar"/>
        </w:rPr>
        <w:t>EAST</w:t>
      </w:r>
      <w:r>
        <w:t xml:space="preserve">, </w:t>
      </w:r>
      <w:r>
        <w:rPr>
          <w:rStyle w:val="VerbatimChar"/>
        </w:rPr>
        <w:t>WEST</w:t>
      </w:r>
      <w:r>
        <w:t xml:space="preserve">, </w:t>
      </w:r>
      <w:r>
        <w:rPr>
          <w:rStyle w:val="VerbatimChar"/>
        </w:rPr>
        <w:t>CENTER</w:t>
      </w:r>
      <w:r>
        <w:t xml:space="preserve"> bölgelerine ayıran layout hangisidir?</w:t>
      </w:r>
    </w:p>
    <w:p w14:paraId="4A6A2002" w14:textId="77777777" w:rsidR="00FF55F6" w:rsidRDefault="00000000">
      <w:pPr>
        <w:pStyle w:val="SoruSecenegi"/>
      </w:pPr>
      <w:r>
        <w:rPr>
          <w:b/>
          <w:bCs/>
        </w:rPr>
        <w:t>A)</w:t>
      </w:r>
      <w:r>
        <w:t xml:space="preserve"> </w:t>
      </w:r>
      <w:r>
        <w:rPr>
          <w:rStyle w:val="VerbatimChar"/>
        </w:rPr>
        <w:t>BorderLayout</w:t>
      </w:r>
    </w:p>
    <w:p w14:paraId="4A6A2003" w14:textId="77777777" w:rsidR="00FF55F6" w:rsidRDefault="00000000">
      <w:pPr>
        <w:pStyle w:val="SoruSecenegi"/>
      </w:pPr>
      <w:r>
        <w:rPr>
          <w:b/>
          <w:bCs/>
        </w:rPr>
        <w:t>B)</w:t>
      </w:r>
      <w:r>
        <w:t xml:space="preserve"> </w:t>
      </w:r>
      <w:r>
        <w:rPr>
          <w:rStyle w:val="VerbatimChar"/>
        </w:rPr>
        <w:t>FlowLayout</w:t>
      </w:r>
    </w:p>
    <w:p w14:paraId="4A6A2004" w14:textId="77777777" w:rsidR="00FF55F6" w:rsidRDefault="00000000">
      <w:pPr>
        <w:pStyle w:val="SoruSecenegi"/>
      </w:pPr>
      <w:r>
        <w:rPr>
          <w:b/>
          <w:bCs/>
        </w:rPr>
        <w:t>C)</w:t>
      </w:r>
      <w:r>
        <w:t xml:space="preserve"> </w:t>
      </w:r>
      <w:r>
        <w:rPr>
          <w:rStyle w:val="VerbatimChar"/>
        </w:rPr>
        <w:t>GridLayout</w:t>
      </w:r>
    </w:p>
    <w:p w14:paraId="4A6A2005" w14:textId="77777777" w:rsidR="00FF55F6" w:rsidRDefault="00000000">
      <w:pPr>
        <w:pStyle w:val="SoruSecenegi"/>
      </w:pPr>
      <w:r>
        <w:rPr>
          <w:b/>
          <w:bCs/>
        </w:rPr>
        <w:t>D)</w:t>
      </w:r>
      <w:r>
        <w:t xml:space="preserve"> </w:t>
      </w:r>
      <w:r>
        <w:rPr>
          <w:rStyle w:val="VerbatimChar"/>
        </w:rPr>
        <w:t>JLabel</w:t>
      </w:r>
    </w:p>
    <w:p w14:paraId="4A6A2006" w14:textId="77777777" w:rsidR="00FF55F6" w:rsidRDefault="00000000">
      <w:pPr>
        <w:pStyle w:val="SoruSecenegi"/>
      </w:pPr>
      <w:r>
        <w:rPr>
          <w:b/>
          <w:bCs/>
        </w:rPr>
        <w:t>E)</w:t>
      </w:r>
      <w:r>
        <w:t xml:space="preserve"> </w:t>
      </w:r>
      <w:r>
        <w:rPr>
          <w:rStyle w:val="VerbatimChar"/>
        </w:rPr>
        <w:t>String</w:t>
      </w:r>
    </w:p>
    <w:p w14:paraId="4A6A2007" w14:textId="77777777" w:rsidR="00FF55F6" w:rsidRDefault="00000000">
      <w:pPr>
        <w:pStyle w:val="SoruMetni"/>
      </w:pPr>
      <w:r>
        <w:rPr>
          <w:bCs/>
        </w:rPr>
        <w:t>7.</w:t>
      </w:r>
      <w:r>
        <w:t xml:space="preserve"> Form alanlarını satır-sütun düzeninde göstermek için hangi layout uygundur?</w:t>
      </w:r>
    </w:p>
    <w:p w14:paraId="4A6A2008" w14:textId="77777777" w:rsidR="00FF55F6" w:rsidRDefault="00000000">
      <w:pPr>
        <w:pStyle w:val="SoruSecenegi"/>
      </w:pPr>
      <w:r>
        <w:rPr>
          <w:b/>
          <w:bCs/>
        </w:rPr>
        <w:t>A)</w:t>
      </w:r>
      <w:r>
        <w:t xml:space="preserve"> </w:t>
      </w:r>
      <w:r>
        <w:rPr>
          <w:rStyle w:val="VerbatimChar"/>
        </w:rPr>
        <w:t>GridLayout</w:t>
      </w:r>
    </w:p>
    <w:p w14:paraId="4A6A2009" w14:textId="77777777" w:rsidR="00FF55F6" w:rsidRDefault="00000000">
      <w:pPr>
        <w:pStyle w:val="SoruSecenegi"/>
      </w:pPr>
      <w:r>
        <w:rPr>
          <w:b/>
          <w:bCs/>
        </w:rPr>
        <w:t>B)</w:t>
      </w:r>
      <w:r>
        <w:t xml:space="preserve"> </w:t>
      </w:r>
      <w:r>
        <w:rPr>
          <w:rStyle w:val="VerbatimChar"/>
        </w:rPr>
        <w:t>FlowLayout</w:t>
      </w:r>
    </w:p>
    <w:p w14:paraId="4A6A200A" w14:textId="77777777" w:rsidR="00FF55F6" w:rsidRDefault="00000000">
      <w:pPr>
        <w:pStyle w:val="SoruSecenegi"/>
      </w:pPr>
      <w:r>
        <w:rPr>
          <w:b/>
          <w:bCs/>
        </w:rPr>
        <w:t>C)</w:t>
      </w:r>
      <w:r>
        <w:t xml:space="preserve"> </w:t>
      </w:r>
      <w:r>
        <w:rPr>
          <w:rStyle w:val="VerbatimChar"/>
        </w:rPr>
        <w:t>JFrame</w:t>
      </w:r>
    </w:p>
    <w:p w14:paraId="4A6A200B" w14:textId="77777777" w:rsidR="00FF55F6" w:rsidRDefault="00000000">
      <w:pPr>
        <w:pStyle w:val="SoruSecenegi"/>
      </w:pPr>
      <w:r>
        <w:rPr>
          <w:b/>
          <w:bCs/>
        </w:rPr>
        <w:t>D)</w:t>
      </w:r>
      <w:r>
        <w:t xml:space="preserve"> </w:t>
      </w:r>
      <w:r>
        <w:rPr>
          <w:rStyle w:val="VerbatimChar"/>
        </w:rPr>
        <w:t>JLabel</w:t>
      </w:r>
    </w:p>
    <w:p w14:paraId="4A6A200C" w14:textId="77777777" w:rsidR="00FF55F6" w:rsidRDefault="00000000">
      <w:pPr>
        <w:pStyle w:val="SoruSecenegi"/>
      </w:pPr>
      <w:r>
        <w:rPr>
          <w:b/>
          <w:bCs/>
        </w:rPr>
        <w:t>E)</w:t>
      </w:r>
      <w:r>
        <w:t xml:space="preserve"> </w:t>
      </w:r>
      <w:r>
        <w:rPr>
          <w:rStyle w:val="VerbatimChar"/>
        </w:rPr>
        <w:t>System.in</w:t>
      </w:r>
    </w:p>
    <w:p w14:paraId="4A6A200D" w14:textId="77777777" w:rsidR="00FF55F6" w:rsidRDefault="00000000">
      <w:pPr>
        <w:pStyle w:val="SoruMetni"/>
      </w:pPr>
      <w:r>
        <w:rPr>
          <w:bCs/>
        </w:rPr>
        <w:t>8.</w:t>
      </w:r>
      <w:r>
        <w:t xml:space="preserve"> Panel kenarlarında boşluk oluşturmak için hangi yaklaşım kullanılabilir?</w:t>
      </w:r>
    </w:p>
    <w:p w14:paraId="4A6A200E" w14:textId="77777777" w:rsidR="00FF55F6" w:rsidRDefault="00000000">
      <w:pPr>
        <w:pStyle w:val="SoruSecenegi"/>
      </w:pPr>
      <w:r>
        <w:rPr>
          <w:b/>
          <w:bCs/>
        </w:rPr>
        <w:t>A)</w:t>
      </w:r>
      <w:r>
        <w:t xml:space="preserve"> </w:t>
      </w:r>
      <w:r>
        <w:rPr>
          <w:rStyle w:val="VerbatimChar"/>
        </w:rPr>
        <w:t>BorderFactory.createEmptyBorder(...)</w:t>
      </w:r>
    </w:p>
    <w:p w14:paraId="4A6A200F" w14:textId="77777777" w:rsidR="00FF55F6" w:rsidRDefault="00000000">
      <w:pPr>
        <w:pStyle w:val="SoruSecenegi"/>
      </w:pPr>
      <w:r>
        <w:rPr>
          <w:b/>
          <w:bCs/>
        </w:rPr>
        <w:t>B)</w:t>
      </w:r>
      <w:r>
        <w:t xml:space="preserve"> </w:t>
      </w:r>
      <w:r>
        <w:rPr>
          <w:rStyle w:val="VerbatimChar"/>
        </w:rPr>
        <w:t>Math.sqrt()</w:t>
      </w:r>
    </w:p>
    <w:p w14:paraId="4A6A2010" w14:textId="77777777" w:rsidR="00FF55F6" w:rsidRDefault="00000000">
      <w:pPr>
        <w:pStyle w:val="SoruSecenegi"/>
      </w:pPr>
      <w:r>
        <w:rPr>
          <w:b/>
          <w:bCs/>
        </w:rPr>
        <w:t>C)</w:t>
      </w:r>
      <w:r>
        <w:t xml:space="preserve"> </w:t>
      </w:r>
      <w:r>
        <w:rPr>
          <w:rStyle w:val="VerbatimChar"/>
        </w:rPr>
        <w:t>Random.nextInt()</w:t>
      </w:r>
    </w:p>
    <w:p w14:paraId="4A6A2011" w14:textId="77777777" w:rsidR="00FF55F6" w:rsidRDefault="00000000">
      <w:pPr>
        <w:pStyle w:val="SoruSecenegi"/>
      </w:pPr>
      <w:r>
        <w:rPr>
          <w:b/>
          <w:bCs/>
        </w:rPr>
        <w:t>D)</w:t>
      </w:r>
      <w:r>
        <w:t xml:space="preserve"> </w:t>
      </w:r>
      <w:r>
        <w:rPr>
          <w:rStyle w:val="VerbatimChar"/>
        </w:rPr>
        <w:t>LocalDate.now()</w:t>
      </w:r>
    </w:p>
    <w:p w14:paraId="4A6A2012" w14:textId="77777777" w:rsidR="00FF55F6" w:rsidRDefault="00000000">
      <w:pPr>
        <w:pStyle w:val="SoruSecenegi"/>
      </w:pPr>
      <w:r>
        <w:rPr>
          <w:b/>
          <w:bCs/>
        </w:rPr>
        <w:t>E)</w:t>
      </w:r>
      <w:r>
        <w:t xml:space="preserve"> </w:t>
      </w:r>
      <w:r>
        <w:rPr>
          <w:rStyle w:val="VerbatimChar"/>
        </w:rPr>
        <w:t>Integer.parseInt()</w:t>
      </w:r>
    </w:p>
    <w:p w14:paraId="4A6A2013" w14:textId="77777777" w:rsidR="00FF55F6" w:rsidRDefault="00000000">
      <w:pPr>
        <w:pStyle w:val="Balk3"/>
      </w:pPr>
      <w:bookmarkStart w:id="2240" w:name="doğruyanlış-soruları-18"/>
      <w:bookmarkStart w:id="2241" w:name="_Toc228881828"/>
      <w:bookmarkEnd w:id="2238"/>
      <w:r>
        <w:t>19.30.2 Doğru/Yanlış soruları</w:t>
      </w:r>
      <w:bookmarkEnd w:id="2241"/>
    </w:p>
    <w:p w14:paraId="4A6A2014" w14:textId="77777777" w:rsidR="00FF55F6" w:rsidRDefault="00000000">
      <w:pPr>
        <w:pStyle w:val="Compact"/>
        <w:numPr>
          <w:ilvl w:val="0"/>
          <w:numId w:val="428"/>
        </w:numPr>
      </w:pPr>
      <w:r>
        <w:t>GUI, grafiksel kullanıcı arayüzü anlamına gelir. (D/Y)</w:t>
      </w:r>
    </w:p>
    <w:p w14:paraId="4A6A2015" w14:textId="77777777" w:rsidR="00FF55F6" w:rsidRDefault="00000000">
      <w:pPr>
        <w:pStyle w:val="Compact"/>
        <w:numPr>
          <w:ilvl w:val="0"/>
          <w:numId w:val="428"/>
        </w:numPr>
      </w:pPr>
      <w:r>
        <w:rPr>
          <w:rStyle w:val="VerbatimChar"/>
        </w:rPr>
        <w:t>JFrame</w:t>
      </w:r>
      <w:r>
        <w:t xml:space="preserve"> ana pencereyi temsil eder. (D/Y)</w:t>
      </w:r>
    </w:p>
    <w:p w14:paraId="4A6A2016" w14:textId="77777777" w:rsidR="00FF55F6" w:rsidRDefault="00000000">
      <w:pPr>
        <w:pStyle w:val="Compact"/>
        <w:numPr>
          <w:ilvl w:val="0"/>
          <w:numId w:val="428"/>
        </w:numPr>
      </w:pPr>
      <w:r>
        <w:rPr>
          <w:rStyle w:val="VerbatimChar"/>
        </w:rPr>
        <w:t>JLabel</w:t>
      </w:r>
      <w:r>
        <w:t xml:space="preserve"> kullanıcıdan metin almak için kullanılır. (D/Y)</w:t>
      </w:r>
    </w:p>
    <w:p w14:paraId="4A6A2017" w14:textId="77777777" w:rsidR="00FF55F6" w:rsidRDefault="00000000">
      <w:pPr>
        <w:pStyle w:val="Compact"/>
        <w:numPr>
          <w:ilvl w:val="0"/>
          <w:numId w:val="428"/>
        </w:numPr>
      </w:pPr>
      <w:r>
        <w:rPr>
          <w:rStyle w:val="VerbatimChar"/>
        </w:rPr>
        <w:t>JPanel</w:t>
      </w:r>
      <w:r>
        <w:t xml:space="preserve"> bileşenleri gruplamak için kullanılabilir. (D/Y)</w:t>
      </w:r>
    </w:p>
    <w:p w14:paraId="4A6A2018" w14:textId="77777777" w:rsidR="00FF55F6" w:rsidRDefault="00000000">
      <w:pPr>
        <w:pStyle w:val="Compact"/>
        <w:numPr>
          <w:ilvl w:val="0"/>
          <w:numId w:val="428"/>
        </w:numPr>
      </w:pPr>
      <w:r>
        <w:rPr>
          <w:rStyle w:val="VerbatimChar"/>
        </w:rPr>
        <w:t>setVisible(true)</w:t>
      </w:r>
      <w:r>
        <w:t xml:space="preserve"> çağrılmadan pencere görünmeyebilir. (D/Y)</w:t>
      </w:r>
    </w:p>
    <w:p w14:paraId="4A6A2019" w14:textId="77777777" w:rsidR="00FF55F6" w:rsidRDefault="00000000">
      <w:pPr>
        <w:pStyle w:val="Compact"/>
        <w:numPr>
          <w:ilvl w:val="0"/>
          <w:numId w:val="428"/>
        </w:numPr>
      </w:pPr>
      <w:r>
        <w:rPr>
          <w:rStyle w:val="VerbatimChar"/>
        </w:rPr>
        <w:t>FlowLayout</w:t>
      </w:r>
      <w:r>
        <w:t xml:space="preserve"> bileşenleri satır akışı şeklinde yerleştirir. (D/Y)</w:t>
      </w:r>
    </w:p>
    <w:p w14:paraId="4A6A201A" w14:textId="77777777" w:rsidR="00FF55F6" w:rsidRDefault="00000000">
      <w:pPr>
        <w:pStyle w:val="Compact"/>
        <w:numPr>
          <w:ilvl w:val="0"/>
          <w:numId w:val="428"/>
        </w:numPr>
      </w:pPr>
      <w:r>
        <w:rPr>
          <w:rStyle w:val="VerbatimChar"/>
        </w:rPr>
        <w:t>BorderLayout</w:t>
      </w:r>
      <w:r>
        <w:t xml:space="preserve"> beş ana bölgeden oluşur. (D/Y)</w:t>
      </w:r>
    </w:p>
    <w:p w14:paraId="4A6A201B" w14:textId="77777777" w:rsidR="00FF55F6" w:rsidRDefault="00000000">
      <w:pPr>
        <w:pStyle w:val="Compact"/>
        <w:numPr>
          <w:ilvl w:val="0"/>
          <w:numId w:val="428"/>
        </w:numPr>
      </w:pPr>
      <w:r>
        <w:rPr>
          <w:rStyle w:val="VerbatimChar"/>
        </w:rPr>
        <w:t>GridLayout</w:t>
      </w:r>
      <w:r>
        <w:t xml:space="preserve"> form düzenlerinde kullanılabilir. (D/Y)</w:t>
      </w:r>
    </w:p>
    <w:p w14:paraId="4A6A201C" w14:textId="77777777" w:rsidR="00FF55F6" w:rsidRDefault="00000000">
      <w:pPr>
        <w:pStyle w:val="Compact"/>
        <w:numPr>
          <w:ilvl w:val="0"/>
          <w:numId w:val="428"/>
        </w:numPr>
      </w:pPr>
      <w:r>
        <w:t>Padding arayüz okunabilirliğini artırabilir. (D/Y)</w:t>
      </w:r>
    </w:p>
    <w:p w14:paraId="4A6A201D" w14:textId="77777777" w:rsidR="00FF55F6" w:rsidRDefault="00000000">
      <w:pPr>
        <w:pStyle w:val="Compact"/>
        <w:numPr>
          <w:ilvl w:val="0"/>
          <w:numId w:val="428"/>
        </w:numPr>
      </w:pPr>
      <w:r>
        <w:t>Buton tıklama olayları bu bölümün ana konusudur. (D/Y)</w:t>
      </w:r>
    </w:p>
    <w:p w14:paraId="4A6A201E" w14:textId="77777777" w:rsidR="00FF55F6" w:rsidRDefault="00000000">
      <w:pPr>
        <w:pStyle w:val="Balk3"/>
      </w:pPr>
      <w:bookmarkStart w:id="2242" w:name="açık-uçlu-kavramsal-sorular-18"/>
      <w:bookmarkStart w:id="2243" w:name="_Toc228881829"/>
      <w:bookmarkEnd w:id="2240"/>
      <w:r>
        <w:t>19.30.3 Açık uçlu kavramsal sorular</w:t>
      </w:r>
      <w:bookmarkEnd w:id="2243"/>
    </w:p>
    <w:p w14:paraId="4A6A201F" w14:textId="77777777" w:rsidR="00FF55F6" w:rsidRDefault="00000000">
      <w:pPr>
        <w:pStyle w:val="Compact"/>
        <w:numPr>
          <w:ilvl w:val="0"/>
          <w:numId w:val="429"/>
        </w:numPr>
      </w:pPr>
      <w:r>
        <w:t>GUI ile konsol programı arasındaki farkları açıklayınız.</w:t>
      </w:r>
    </w:p>
    <w:p w14:paraId="4A6A2020" w14:textId="77777777" w:rsidR="00FF55F6" w:rsidRDefault="00000000">
      <w:pPr>
        <w:pStyle w:val="Compact"/>
        <w:numPr>
          <w:ilvl w:val="0"/>
          <w:numId w:val="429"/>
        </w:numPr>
      </w:pPr>
      <w:r>
        <w:t>Swing nedir?</w:t>
      </w:r>
    </w:p>
    <w:p w14:paraId="4A6A2021" w14:textId="77777777" w:rsidR="00FF55F6" w:rsidRDefault="00000000">
      <w:pPr>
        <w:pStyle w:val="Compact"/>
        <w:numPr>
          <w:ilvl w:val="0"/>
          <w:numId w:val="429"/>
        </w:numPr>
      </w:pPr>
      <w:r>
        <w:rPr>
          <w:rStyle w:val="VerbatimChar"/>
        </w:rPr>
        <w:t>JFrame</w:t>
      </w:r>
      <w:r>
        <w:t xml:space="preserve">, </w:t>
      </w:r>
      <w:r>
        <w:rPr>
          <w:rStyle w:val="VerbatimChar"/>
        </w:rPr>
        <w:t>JPanel</w:t>
      </w:r>
      <w:r>
        <w:t xml:space="preserve"> ve </w:t>
      </w:r>
      <w:r>
        <w:rPr>
          <w:rStyle w:val="VerbatimChar"/>
        </w:rPr>
        <w:t>JLabel</w:t>
      </w:r>
      <w:r>
        <w:t xml:space="preserve"> rollerini karşılaştırınız.</w:t>
      </w:r>
    </w:p>
    <w:p w14:paraId="4A6A2022" w14:textId="77777777" w:rsidR="00FF55F6" w:rsidRDefault="00000000">
      <w:pPr>
        <w:pStyle w:val="Compact"/>
        <w:numPr>
          <w:ilvl w:val="0"/>
          <w:numId w:val="429"/>
        </w:numPr>
      </w:pPr>
      <w:r>
        <w:t>Component ve container ilişkisini açıklayınız.</w:t>
      </w:r>
    </w:p>
    <w:p w14:paraId="4A6A2023" w14:textId="77777777" w:rsidR="00FF55F6" w:rsidRDefault="00000000">
      <w:pPr>
        <w:pStyle w:val="Compact"/>
        <w:numPr>
          <w:ilvl w:val="0"/>
          <w:numId w:val="429"/>
        </w:numPr>
      </w:pPr>
      <w:r>
        <w:t>Event-driven programming fikrini başlangıç düzeyinde açıklayınız.</w:t>
      </w:r>
    </w:p>
    <w:p w14:paraId="4A6A2024" w14:textId="77777777" w:rsidR="00FF55F6" w:rsidRDefault="00000000">
      <w:pPr>
        <w:pStyle w:val="Compact"/>
        <w:numPr>
          <w:ilvl w:val="0"/>
          <w:numId w:val="429"/>
        </w:numPr>
      </w:pPr>
      <w:r>
        <w:t>Layout manager neden kullanılır?</w:t>
      </w:r>
    </w:p>
    <w:p w14:paraId="4A6A2025" w14:textId="77777777" w:rsidR="00FF55F6" w:rsidRDefault="00000000">
      <w:pPr>
        <w:pStyle w:val="Compact"/>
        <w:numPr>
          <w:ilvl w:val="0"/>
          <w:numId w:val="429"/>
        </w:numPr>
      </w:pPr>
      <w:r>
        <w:rPr>
          <w:rStyle w:val="VerbatimChar"/>
        </w:rPr>
        <w:t>FlowLayout</w:t>
      </w:r>
      <w:r>
        <w:t xml:space="preserve"> hangi durumlarda uygundur?</w:t>
      </w:r>
    </w:p>
    <w:p w14:paraId="4A6A2026" w14:textId="77777777" w:rsidR="00FF55F6" w:rsidRDefault="00000000">
      <w:pPr>
        <w:pStyle w:val="Compact"/>
        <w:numPr>
          <w:ilvl w:val="0"/>
          <w:numId w:val="429"/>
        </w:numPr>
      </w:pPr>
      <w:r>
        <w:rPr>
          <w:rStyle w:val="VerbatimChar"/>
        </w:rPr>
        <w:t>BorderLayout</w:t>
      </w:r>
      <w:r>
        <w:t xml:space="preserve"> bölgelerini yazınız.</w:t>
      </w:r>
    </w:p>
    <w:p w14:paraId="4A6A2027" w14:textId="77777777" w:rsidR="00FF55F6" w:rsidRDefault="00000000">
      <w:pPr>
        <w:pStyle w:val="Compact"/>
        <w:numPr>
          <w:ilvl w:val="0"/>
          <w:numId w:val="429"/>
        </w:numPr>
      </w:pPr>
      <w:r>
        <w:rPr>
          <w:rStyle w:val="VerbatimChar"/>
        </w:rPr>
        <w:t>GridLayout</w:t>
      </w:r>
      <w:r>
        <w:t xml:space="preserve"> form tasarımında neden kullanışlıdır?</w:t>
      </w:r>
    </w:p>
    <w:p w14:paraId="4A6A2028" w14:textId="77777777" w:rsidR="00FF55F6" w:rsidRDefault="00000000">
      <w:pPr>
        <w:pStyle w:val="Compact"/>
        <w:numPr>
          <w:ilvl w:val="0"/>
          <w:numId w:val="429"/>
        </w:numPr>
      </w:pPr>
      <w:r>
        <w:t>Padding ve hizalama arayüz okunabilirliğini nasıl etkiler?</w:t>
      </w:r>
    </w:p>
    <w:p w14:paraId="4A6A2029" w14:textId="77777777" w:rsidR="00FF55F6" w:rsidRDefault="00000000">
      <w:pPr>
        <w:pStyle w:val="Compact"/>
        <w:numPr>
          <w:ilvl w:val="0"/>
          <w:numId w:val="429"/>
        </w:numPr>
      </w:pPr>
      <w:r>
        <w:t>Bir form arayüzünü başlık, form ve alt panel olarak ayırmanın yararı nedir?</w:t>
      </w:r>
    </w:p>
    <w:p w14:paraId="4A6A202A" w14:textId="77777777" w:rsidR="00FF55F6" w:rsidRDefault="00000000">
      <w:pPr>
        <w:pStyle w:val="Compact"/>
        <w:numPr>
          <w:ilvl w:val="0"/>
          <w:numId w:val="429"/>
        </w:numPr>
      </w:pPr>
      <w:r>
        <w:t>Düzenli Öğrenci Formu uygulamasında hangi layoutlar hangi görevleri üstlenmiştir?</w:t>
      </w:r>
    </w:p>
    <w:p w14:paraId="4A6A202B" w14:textId="77777777" w:rsidR="00FF55F6" w:rsidRDefault="00000000">
      <w:pPr>
        <w:pStyle w:val="Balk3"/>
      </w:pPr>
      <w:bookmarkStart w:id="2244" w:name="yanlış-gerekçeyi-bulma-soruları-18"/>
      <w:bookmarkStart w:id="2245" w:name="_Toc228881830"/>
      <w:bookmarkEnd w:id="2242"/>
      <w:r>
        <w:t>19.30.4 Yanlış gerekçeyi bulma soruları</w:t>
      </w:r>
      <w:bookmarkEnd w:id="2245"/>
    </w:p>
    <w:p w14:paraId="4A6A202C" w14:textId="77777777" w:rsidR="00FF55F6" w:rsidRDefault="00000000">
      <w:r>
        <w:t>Aşağıdaki ifadelerdeki yanlış gerekçeyi bulunuz ve düzeltiniz.</w:t>
      </w:r>
    </w:p>
    <w:p w14:paraId="4A6A202D" w14:textId="77777777" w:rsidR="00FF55F6" w:rsidRDefault="00000000">
      <w:pPr>
        <w:pStyle w:val="Compact"/>
        <w:numPr>
          <w:ilvl w:val="0"/>
          <w:numId w:val="430"/>
        </w:numPr>
      </w:pPr>
      <w:r>
        <w:t>“</w:t>
      </w:r>
      <w:r>
        <w:rPr>
          <w:rStyle w:val="VerbatimChar"/>
        </w:rPr>
        <w:t>JFrame</w:t>
      </w:r>
      <w:r>
        <w:t xml:space="preserve"> nesnesi oluşturulunca pencere otomatik görünür.”</w:t>
      </w:r>
    </w:p>
    <w:p w14:paraId="4A6A202E" w14:textId="77777777" w:rsidR="00FF55F6" w:rsidRDefault="00000000">
      <w:pPr>
        <w:pStyle w:val="Compact"/>
        <w:numPr>
          <w:ilvl w:val="0"/>
          <w:numId w:val="430"/>
        </w:numPr>
      </w:pPr>
      <w:r>
        <w:t xml:space="preserve">“Bir </w:t>
      </w:r>
      <w:r>
        <w:rPr>
          <w:rStyle w:val="VerbatimChar"/>
        </w:rPr>
        <w:t>JLabel</w:t>
      </w:r>
      <w:r>
        <w:t xml:space="preserve"> oluşturmak onun ekranda görünmesi için yeterlidir.”</w:t>
      </w:r>
    </w:p>
    <w:p w14:paraId="4A6A202F" w14:textId="77777777" w:rsidR="00FF55F6" w:rsidRDefault="00000000">
      <w:pPr>
        <w:pStyle w:val="Compact"/>
        <w:numPr>
          <w:ilvl w:val="0"/>
          <w:numId w:val="430"/>
        </w:numPr>
      </w:pPr>
      <w:r>
        <w:t>“</w:t>
      </w:r>
      <w:r>
        <w:rPr>
          <w:rStyle w:val="VerbatimChar"/>
        </w:rPr>
        <w:t>JPanel</w:t>
      </w:r>
      <w:r>
        <w:t xml:space="preserve"> yalnızca metin yazdırmak için kullanılır.”</w:t>
      </w:r>
    </w:p>
    <w:p w14:paraId="4A6A2030" w14:textId="77777777" w:rsidR="00FF55F6" w:rsidRDefault="00000000">
      <w:pPr>
        <w:pStyle w:val="Compact"/>
        <w:numPr>
          <w:ilvl w:val="0"/>
          <w:numId w:val="430"/>
        </w:numPr>
      </w:pPr>
      <w:r>
        <w:t>“Layout kullanmak yerine tüm bileşenleri rastgele eklemek daha düzenlidir.”</w:t>
      </w:r>
    </w:p>
    <w:p w14:paraId="4A6A2031" w14:textId="77777777" w:rsidR="00FF55F6" w:rsidRDefault="00000000">
      <w:pPr>
        <w:pStyle w:val="Compact"/>
        <w:numPr>
          <w:ilvl w:val="0"/>
          <w:numId w:val="430"/>
        </w:numPr>
      </w:pPr>
      <w:r>
        <w:lastRenderedPageBreak/>
        <w:t>“</w:t>
      </w:r>
      <w:r>
        <w:rPr>
          <w:rStyle w:val="VerbatimChar"/>
        </w:rPr>
        <w:t>BorderLayout</w:t>
      </w:r>
      <w:r>
        <w:t xml:space="preserve"> aynı bölgeye sınırsız sayıda bileşeni sorunsuz yerleştirir.”</w:t>
      </w:r>
    </w:p>
    <w:p w14:paraId="4A6A2032" w14:textId="77777777" w:rsidR="00FF55F6" w:rsidRDefault="00000000">
      <w:pPr>
        <w:pStyle w:val="Compact"/>
        <w:numPr>
          <w:ilvl w:val="0"/>
          <w:numId w:val="430"/>
        </w:numPr>
      </w:pPr>
      <w:r>
        <w:t>“</w:t>
      </w:r>
      <w:r>
        <w:rPr>
          <w:rStyle w:val="VerbatimChar"/>
        </w:rPr>
        <w:t>GridLayout</w:t>
      </w:r>
      <w:r>
        <w:t xml:space="preserve"> yalnızca tek satırlı arayüzler için uygundur.”</w:t>
      </w:r>
    </w:p>
    <w:p w14:paraId="4A6A2033" w14:textId="77777777" w:rsidR="00FF55F6" w:rsidRDefault="00000000">
      <w:pPr>
        <w:pStyle w:val="Compact"/>
        <w:numPr>
          <w:ilvl w:val="0"/>
          <w:numId w:val="430"/>
        </w:numPr>
      </w:pPr>
      <w:r>
        <w:t>“Padding arayüz tasarımında gereksizdir.”</w:t>
      </w:r>
    </w:p>
    <w:p w14:paraId="4A6A2034" w14:textId="77777777" w:rsidR="00FF55F6" w:rsidRDefault="00000000">
      <w:pPr>
        <w:pStyle w:val="Compact"/>
        <w:numPr>
          <w:ilvl w:val="0"/>
          <w:numId w:val="430"/>
        </w:numPr>
      </w:pPr>
      <w:r>
        <w:t>“GUI programları her zaman konsol programlarıyla aynı satır akışında çalışır.”</w:t>
      </w:r>
    </w:p>
    <w:p w14:paraId="4A6A2035" w14:textId="77777777" w:rsidR="00FF55F6" w:rsidRDefault="00000000">
      <w:pPr>
        <w:pStyle w:val="Compact"/>
        <w:numPr>
          <w:ilvl w:val="0"/>
          <w:numId w:val="430"/>
        </w:numPr>
      </w:pPr>
      <w:r>
        <w:t>“</w:t>
      </w:r>
      <w:r>
        <w:rPr>
          <w:rStyle w:val="VerbatimChar"/>
        </w:rPr>
        <w:t>FlowLayout</w:t>
      </w:r>
      <w:r>
        <w:t xml:space="preserve"> form alanlarını iki sütunlu düzenlemek için en uygun çözümdür.”</w:t>
      </w:r>
    </w:p>
    <w:p w14:paraId="4A6A2036" w14:textId="77777777" w:rsidR="00FF55F6" w:rsidRDefault="00000000">
      <w:pPr>
        <w:pStyle w:val="Compact"/>
        <w:numPr>
          <w:ilvl w:val="0"/>
          <w:numId w:val="430"/>
        </w:numPr>
      </w:pPr>
      <w:r>
        <w:t>“Bu bölümde olay yönetimi ve form doğrulama tamamen işlenmiştir.”</w:t>
      </w:r>
    </w:p>
    <w:p w14:paraId="4A6A2037" w14:textId="77777777" w:rsidR="00FF55F6" w:rsidRDefault="00000000">
      <w:pPr>
        <w:pStyle w:val="Balk2"/>
      </w:pPr>
      <w:bookmarkStart w:id="2246" w:name="programlama-alıştırmaları-18"/>
      <w:bookmarkStart w:id="2247" w:name="_Toc228881831"/>
      <w:bookmarkEnd w:id="2236"/>
      <w:bookmarkEnd w:id="2244"/>
      <w:r>
        <w:t>19.31 Programlama alıştırmaları</w:t>
      </w:r>
      <w:bookmarkEnd w:id="2247"/>
    </w:p>
    <w:p w14:paraId="4A6A2038" w14:textId="77777777" w:rsidR="00FF55F6" w:rsidRDefault="00000000">
      <w:pPr>
        <w:pStyle w:val="Balk3"/>
      </w:pPr>
      <w:bookmarkStart w:id="2248" w:name="kolay-düzey-18"/>
      <w:bookmarkStart w:id="2249" w:name="_Toc228881832"/>
      <w:r>
        <w:t>19.31.1 Kolay düzey</w:t>
      </w:r>
      <w:bookmarkEnd w:id="2249"/>
    </w:p>
    <w:p w14:paraId="4A6A2039" w14:textId="77777777" w:rsidR="00FF55F6" w:rsidRDefault="00000000">
      <w:pPr>
        <w:pStyle w:val="Compact"/>
        <w:numPr>
          <w:ilvl w:val="0"/>
          <w:numId w:val="431"/>
        </w:numPr>
      </w:pPr>
      <w:r>
        <w:rPr>
          <w:rStyle w:val="VerbatimChar"/>
        </w:rPr>
        <w:t>IlkPencere.java</w:t>
      </w:r>
      <w:r>
        <w:t xml:space="preserve"> adlı programda 400x200 boyutunda bir </w:t>
      </w:r>
      <w:r>
        <w:rPr>
          <w:rStyle w:val="VerbatimChar"/>
        </w:rPr>
        <w:t>JFrame</w:t>
      </w:r>
      <w:r>
        <w:t xml:space="preserve"> oluşturunuz.</w:t>
      </w:r>
    </w:p>
    <w:p w14:paraId="4A6A203A" w14:textId="77777777" w:rsidR="00FF55F6" w:rsidRDefault="00000000">
      <w:pPr>
        <w:pStyle w:val="Compact"/>
        <w:numPr>
          <w:ilvl w:val="0"/>
          <w:numId w:val="431"/>
        </w:numPr>
      </w:pPr>
      <w:r>
        <w:t xml:space="preserve">Pencereye bir </w:t>
      </w:r>
      <w:r>
        <w:rPr>
          <w:rStyle w:val="VerbatimChar"/>
        </w:rPr>
        <w:t>JLabel</w:t>
      </w:r>
      <w:r>
        <w:t xml:space="preserve"> ekleyiniz.</w:t>
      </w:r>
    </w:p>
    <w:p w14:paraId="4A6A203B" w14:textId="77777777" w:rsidR="00FF55F6" w:rsidRDefault="00000000">
      <w:pPr>
        <w:pStyle w:val="Compact"/>
        <w:numPr>
          <w:ilvl w:val="0"/>
          <w:numId w:val="431"/>
        </w:numPr>
      </w:pPr>
      <w:r>
        <w:rPr>
          <w:rStyle w:val="VerbatimChar"/>
        </w:rPr>
        <w:t>setVisible(true)</w:t>
      </w:r>
      <w:r>
        <w:t xml:space="preserve"> çağrısını kaldırıp sonucu gözlemleyiniz; sonra düzeltiniz.</w:t>
      </w:r>
    </w:p>
    <w:p w14:paraId="4A6A203C" w14:textId="77777777" w:rsidR="00FF55F6" w:rsidRDefault="00000000">
      <w:pPr>
        <w:pStyle w:val="Compact"/>
        <w:numPr>
          <w:ilvl w:val="0"/>
          <w:numId w:val="431"/>
        </w:numPr>
      </w:pPr>
      <w:r>
        <w:rPr>
          <w:rStyle w:val="VerbatimChar"/>
        </w:rPr>
        <w:t>JPanel</w:t>
      </w:r>
      <w:r>
        <w:t xml:space="preserve"> içine iki farklı </w:t>
      </w:r>
      <w:r>
        <w:rPr>
          <w:rStyle w:val="VerbatimChar"/>
        </w:rPr>
        <w:t>JLabel</w:t>
      </w:r>
      <w:r>
        <w:t xml:space="preserve"> ekleyiniz.</w:t>
      </w:r>
    </w:p>
    <w:p w14:paraId="4A6A203D" w14:textId="77777777" w:rsidR="00FF55F6" w:rsidRDefault="00000000">
      <w:pPr>
        <w:pStyle w:val="Compact"/>
        <w:numPr>
          <w:ilvl w:val="0"/>
          <w:numId w:val="431"/>
        </w:numPr>
      </w:pPr>
      <w:r>
        <w:t>Panel kenarlarına padding ekleyiniz.</w:t>
      </w:r>
    </w:p>
    <w:p w14:paraId="4A6A203E" w14:textId="77777777" w:rsidR="00FF55F6" w:rsidRDefault="00000000">
      <w:pPr>
        <w:pStyle w:val="Balk3"/>
      </w:pPr>
      <w:bookmarkStart w:id="2250" w:name="orta-düzey-18"/>
      <w:bookmarkStart w:id="2251" w:name="_Toc228881833"/>
      <w:bookmarkEnd w:id="2248"/>
      <w:r>
        <w:t>19.31.2 Orta düzey</w:t>
      </w:r>
      <w:bookmarkEnd w:id="2251"/>
    </w:p>
    <w:p w14:paraId="4A6A203F" w14:textId="77777777" w:rsidR="00FF55F6" w:rsidRDefault="00000000">
      <w:pPr>
        <w:pStyle w:val="Compact"/>
        <w:numPr>
          <w:ilvl w:val="0"/>
          <w:numId w:val="432"/>
        </w:numPr>
      </w:pPr>
      <w:r>
        <w:rPr>
          <w:rStyle w:val="VerbatimChar"/>
        </w:rPr>
        <w:t>FlowLayoutDeneme.java</w:t>
      </w:r>
      <w:r>
        <w:t xml:space="preserve"> programında üç etiketi sola hizalı olarak yerleştiriniz.</w:t>
      </w:r>
    </w:p>
    <w:p w14:paraId="4A6A2040" w14:textId="77777777" w:rsidR="00FF55F6" w:rsidRDefault="00000000">
      <w:pPr>
        <w:pStyle w:val="Compact"/>
        <w:numPr>
          <w:ilvl w:val="0"/>
          <w:numId w:val="432"/>
        </w:numPr>
      </w:pPr>
      <w:r>
        <w:rPr>
          <w:rStyle w:val="VerbatimChar"/>
        </w:rPr>
        <w:t>BorderLayoutDeneme.java</w:t>
      </w:r>
      <w:r>
        <w:t xml:space="preserve"> programında üst, orta ve alt bölüme üç panel ekleyiniz.</w:t>
      </w:r>
    </w:p>
    <w:p w14:paraId="4A6A2041" w14:textId="77777777" w:rsidR="00FF55F6" w:rsidRDefault="00000000">
      <w:pPr>
        <w:pStyle w:val="Compact"/>
        <w:numPr>
          <w:ilvl w:val="0"/>
          <w:numId w:val="432"/>
        </w:numPr>
      </w:pPr>
      <w:r>
        <w:rPr>
          <w:rStyle w:val="VerbatimChar"/>
        </w:rPr>
        <w:t>GridLayoutForm.java</w:t>
      </w:r>
      <w:r>
        <w:t xml:space="preserve"> programında öğrenci no, ad, soyad ve not alanlarını 4 satır 2 sütun olarak gösteriniz.</w:t>
      </w:r>
    </w:p>
    <w:p w14:paraId="4A6A2042" w14:textId="77777777" w:rsidR="00FF55F6" w:rsidRDefault="00000000">
      <w:pPr>
        <w:pStyle w:val="Compact"/>
        <w:numPr>
          <w:ilvl w:val="0"/>
          <w:numId w:val="432"/>
        </w:numPr>
      </w:pPr>
      <w:r>
        <w:t xml:space="preserve">Aynı </w:t>
      </w:r>
      <w:r>
        <w:rPr>
          <w:rStyle w:val="VerbatimChar"/>
        </w:rPr>
        <w:t>BorderLayout.NORTH</w:t>
      </w:r>
      <w:r>
        <w:t xml:space="preserve"> bölgesine iki bileşen ekleyip sonucu gözlemleyiniz; sonra panel kullanarak düzeltiniz.</w:t>
      </w:r>
    </w:p>
    <w:p w14:paraId="4A6A2043" w14:textId="77777777" w:rsidR="00FF55F6" w:rsidRDefault="00000000">
      <w:pPr>
        <w:pStyle w:val="Compact"/>
        <w:numPr>
          <w:ilvl w:val="0"/>
          <w:numId w:val="432"/>
        </w:numPr>
      </w:pPr>
      <w:r>
        <w:t xml:space="preserve">Form paneline yeni alan ekleyip </w:t>
      </w:r>
      <w:r>
        <w:rPr>
          <w:rStyle w:val="VerbatimChar"/>
        </w:rPr>
        <w:t>GridLayout</w:t>
      </w:r>
      <w:r>
        <w:t xml:space="preserve"> satır sayısını güncelleyiniz.</w:t>
      </w:r>
    </w:p>
    <w:p w14:paraId="4A6A2044" w14:textId="77777777" w:rsidR="00FF55F6" w:rsidRDefault="00000000">
      <w:pPr>
        <w:pStyle w:val="Balk3"/>
      </w:pPr>
      <w:bookmarkStart w:id="2252" w:name="zor-düzey-18"/>
      <w:bookmarkStart w:id="2253" w:name="_Toc228881834"/>
      <w:bookmarkEnd w:id="2250"/>
      <w:r>
        <w:t>19.31.3 Zor düzey</w:t>
      </w:r>
      <w:bookmarkEnd w:id="2253"/>
    </w:p>
    <w:p w14:paraId="4A6A2045" w14:textId="77777777" w:rsidR="00FF55F6" w:rsidRDefault="00000000">
      <w:pPr>
        <w:pStyle w:val="Compact"/>
        <w:numPr>
          <w:ilvl w:val="0"/>
          <w:numId w:val="433"/>
        </w:numPr>
      </w:pPr>
      <w:r>
        <w:rPr>
          <w:rStyle w:val="VerbatimChar"/>
        </w:rPr>
        <w:t>DuzenliOgrenciFormu.java</w:t>
      </w:r>
      <w:r>
        <w:t xml:space="preserve"> uygulamasını geliştiriniz.</w:t>
      </w:r>
    </w:p>
    <w:p w14:paraId="4A6A2046" w14:textId="77777777" w:rsidR="00FF55F6" w:rsidRDefault="00000000">
      <w:pPr>
        <w:pStyle w:val="Compact"/>
        <w:numPr>
          <w:ilvl w:val="0"/>
          <w:numId w:val="433"/>
        </w:numPr>
      </w:pPr>
      <w:r>
        <w:t xml:space="preserve">Ana pencere için </w:t>
      </w:r>
      <w:r>
        <w:rPr>
          <w:rStyle w:val="VerbatimChar"/>
        </w:rPr>
        <w:t>JFrame</w:t>
      </w:r>
      <w:r>
        <w:t xml:space="preserve"> kullanınız.</w:t>
      </w:r>
    </w:p>
    <w:p w14:paraId="4A6A2047" w14:textId="77777777" w:rsidR="00FF55F6" w:rsidRDefault="00000000">
      <w:pPr>
        <w:pStyle w:val="Compact"/>
        <w:numPr>
          <w:ilvl w:val="0"/>
          <w:numId w:val="433"/>
        </w:numPr>
      </w:pPr>
      <w:r>
        <w:t xml:space="preserve">Ana panelde </w:t>
      </w:r>
      <w:r>
        <w:rPr>
          <w:rStyle w:val="VerbatimChar"/>
        </w:rPr>
        <w:t>BorderLayout</w:t>
      </w:r>
      <w:r>
        <w:t xml:space="preserve"> kullanınız.</w:t>
      </w:r>
    </w:p>
    <w:p w14:paraId="4A6A2048" w14:textId="77777777" w:rsidR="00FF55F6" w:rsidRDefault="00000000">
      <w:pPr>
        <w:pStyle w:val="Compact"/>
        <w:numPr>
          <w:ilvl w:val="0"/>
          <w:numId w:val="433"/>
        </w:numPr>
      </w:pPr>
      <w:r>
        <w:t xml:space="preserve">Başlık panelinde </w:t>
      </w:r>
      <w:r>
        <w:rPr>
          <w:rStyle w:val="VerbatimChar"/>
        </w:rPr>
        <w:t>FlowLayout</w:t>
      </w:r>
      <w:r>
        <w:t xml:space="preserve"> kullanınız.</w:t>
      </w:r>
    </w:p>
    <w:p w14:paraId="4A6A2049" w14:textId="77777777" w:rsidR="00FF55F6" w:rsidRDefault="00000000">
      <w:pPr>
        <w:pStyle w:val="Compact"/>
        <w:numPr>
          <w:ilvl w:val="0"/>
          <w:numId w:val="433"/>
        </w:numPr>
      </w:pPr>
      <w:r>
        <w:t xml:space="preserve">Form panelinde </w:t>
      </w:r>
      <w:r>
        <w:rPr>
          <w:rStyle w:val="VerbatimChar"/>
        </w:rPr>
        <w:t>GridLayout</w:t>
      </w:r>
      <w:r>
        <w:t xml:space="preserve"> kullanınız.</w:t>
      </w:r>
    </w:p>
    <w:p w14:paraId="4A6A204A" w14:textId="77777777" w:rsidR="00FF55F6" w:rsidRDefault="00000000">
      <w:pPr>
        <w:pStyle w:val="Compact"/>
        <w:numPr>
          <w:ilvl w:val="0"/>
          <w:numId w:val="433"/>
        </w:numPr>
      </w:pPr>
      <w:r>
        <w:t xml:space="preserve">Alt açıklama panelinde </w:t>
      </w:r>
      <w:r>
        <w:rPr>
          <w:rStyle w:val="VerbatimChar"/>
        </w:rPr>
        <w:t>FlowLayout.RIGHT</w:t>
      </w:r>
      <w:r>
        <w:t xml:space="preserve"> kullanınız.</w:t>
      </w:r>
    </w:p>
    <w:p w14:paraId="4A6A204B" w14:textId="77777777" w:rsidR="00FF55F6" w:rsidRDefault="00000000">
      <w:pPr>
        <w:pStyle w:val="Compact"/>
        <w:numPr>
          <w:ilvl w:val="0"/>
          <w:numId w:val="433"/>
        </w:numPr>
      </w:pPr>
      <w:r>
        <w:t>Öğrenci no, ad, soyad, not, durum, ders ve ortalama alanlarını gösteriniz.</w:t>
      </w:r>
    </w:p>
    <w:p w14:paraId="4A6A204C" w14:textId="77777777" w:rsidR="00FF55F6" w:rsidRDefault="00000000">
      <w:pPr>
        <w:pStyle w:val="Compact"/>
        <w:numPr>
          <w:ilvl w:val="0"/>
          <w:numId w:val="433"/>
        </w:numPr>
      </w:pPr>
      <w:r>
        <w:t>Panel kenarlarına padding ekleyiniz.</w:t>
      </w:r>
    </w:p>
    <w:p w14:paraId="4A6A204D" w14:textId="77777777" w:rsidR="00FF55F6" w:rsidRDefault="00000000">
      <w:pPr>
        <w:pStyle w:val="Compact"/>
        <w:numPr>
          <w:ilvl w:val="0"/>
          <w:numId w:val="433"/>
        </w:numPr>
      </w:pPr>
      <w:r>
        <w:t>Arayüzü metotlara bölerek yazınız.</w:t>
      </w:r>
    </w:p>
    <w:p w14:paraId="4A6A204E" w14:textId="77777777" w:rsidR="00FF55F6" w:rsidRDefault="00000000">
      <w:pPr>
        <w:pStyle w:val="Compact"/>
        <w:numPr>
          <w:ilvl w:val="0"/>
          <w:numId w:val="433"/>
        </w:numPr>
      </w:pPr>
      <w:r>
        <w:t>En az sekiz ekran davranışı test senaryosu hazırlayınız.</w:t>
      </w:r>
    </w:p>
    <w:p w14:paraId="4A6A204F" w14:textId="77777777" w:rsidR="00FF55F6" w:rsidRDefault="00000000">
      <w:pPr>
        <w:pStyle w:val="Balk2"/>
      </w:pPr>
      <w:bookmarkStart w:id="2254" w:name="haftalık-laboratuvar-proje-görevi-18"/>
      <w:bookmarkStart w:id="2255" w:name="_Toc228881835"/>
      <w:bookmarkEnd w:id="2246"/>
      <w:bookmarkEnd w:id="2252"/>
      <w:r>
        <w:t>19.32 Haftalık laboratuvar / proje görevi</w:t>
      </w:r>
      <w:bookmarkEnd w:id="2255"/>
    </w:p>
    <w:p w14:paraId="4A6A2050" w14:textId="77777777" w:rsidR="00FF55F6" w:rsidRDefault="00000000">
      <w:r>
        <w:rPr>
          <w:b/>
          <w:bCs/>
        </w:rPr>
        <w:t>Görev başlığı:</w:t>
      </w:r>
      <w:r>
        <w:t xml:space="preserve"> Düzenli Öğrenci Formu Laboratuvarı</w:t>
      </w:r>
    </w:p>
    <w:p w14:paraId="4A6A2051" w14:textId="77777777" w:rsidR="00FF55F6" w:rsidRDefault="00000000">
      <w:pPr>
        <w:pStyle w:val="GvdeMetni"/>
      </w:pPr>
      <w:r>
        <w:rPr>
          <w:b/>
          <w:bCs/>
        </w:rPr>
        <w:t>Amaç:</w:t>
      </w:r>
      <w:r>
        <w:t xml:space="preserve"> Bu laboratuvarın amacı, öğrencinin Swing ile temel pencere oluşturması, panel yapısını anlaması ve layout manager kullanarak düzenli bir form arayüzü tasarlamasıdır.</w:t>
      </w:r>
    </w:p>
    <w:p w14:paraId="4A6A2052" w14:textId="77777777" w:rsidR="00FF55F6" w:rsidRDefault="00000000">
      <w:pPr>
        <w:pStyle w:val="GvdeMetni"/>
      </w:pPr>
      <w:r>
        <w:rPr>
          <w:b/>
          <w:bCs/>
        </w:rPr>
        <w:t>Beklenen adımlar:</w:t>
      </w:r>
    </w:p>
    <w:p w14:paraId="4A6A2053" w14:textId="77777777" w:rsidR="00FF55F6" w:rsidRDefault="00000000">
      <w:pPr>
        <w:pStyle w:val="Compact"/>
        <w:numPr>
          <w:ilvl w:val="0"/>
          <w:numId w:val="434"/>
        </w:numPr>
      </w:pPr>
      <w:r>
        <w:rPr>
          <w:rStyle w:val="VerbatimChar"/>
        </w:rPr>
        <w:t>DuzenliOgrenciFormu.java</w:t>
      </w:r>
      <w:r>
        <w:t xml:space="preserve"> adlı dosyayı oluşturunuz.</w:t>
      </w:r>
    </w:p>
    <w:p w14:paraId="4A6A2054" w14:textId="77777777" w:rsidR="00FF55F6" w:rsidRDefault="00000000">
      <w:pPr>
        <w:pStyle w:val="Compact"/>
        <w:numPr>
          <w:ilvl w:val="0"/>
          <w:numId w:val="434"/>
        </w:numPr>
      </w:pPr>
      <w:r>
        <w:rPr>
          <w:rStyle w:val="VerbatimChar"/>
        </w:rPr>
        <w:t>JFrame</w:t>
      </w:r>
      <w:r>
        <w:t xml:space="preserve">, </w:t>
      </w:r>
      <w:r>
        <w:rPr>
          <w:rStyle w:val="VerbatimChar"/>
        </w:rPr>
        <w:t>JPanel</w:t>
      </w:r>
      <w:r>
        <w:t xml:space="preserve">, </w:t>
      </w:r>
      <w:r>
        <w:rPr>
          <w:rStyle w:val="VerbatimChar"/>
        </w:rPr>
        <w:t>JLabel</w:t>
      </w:r>
      <w:r>
        <w:t xml:space="preserve"> ve gerekli layout sınıflarını import ediniz.</w:t>
      </w:r>
    </w:p>
    <w:p w14:paraId="4A6A2055" w14:textId="77777777" w:rsidR="00FF55F6" w:rsidRDefault="00000000">
      <w:pPr>
        <w:pStyle w:val="Compact"/>
        <w:numPr>
          <w:ilvl w:val="0"/>
          <w:numId w:val="434"/>
        </w:numPr>
      </w:pPr>
      <w:r>
        <w:t>Ana pencereyi oluşturunuz.</w:t>
      </w:r>
    </w:p>
    <w:p w14:paraId="4A6A2056" w14:textId="77777777" w:rsidR="00FF55F6" w:rsidRDefault="00000000">
      <w:pPr>
        <w:pStyle w:val="Compact"/>
        <w:numPr>
          <w:ilvl w:val="0"/>
          <w:numId w:val="434"/>
        </w:numPr>
      </w:pPr>
      <w:r>
        <w:t xml:space="preserve">Ana paneli </w:t>
      </w:r>
      <w:r>
        <w:rPr>
          <w:rStyle w:val="VerbatimChar"/>
        </w:rPr>
        <w:t>BorderLayout</w:t>
      </w:r>
      <w:r>
        <w:t xml:space="preserve"> ile oluşturunuz.</w:t>
      </w:r>
    </w:p>
    <w:p w14:paraId="4A6A2057" w14:textId="77777777" w:rsidR="00FF55F6" w:rsidRDefault="00000000">
      <w:pPr>
        <w:pStyle w:val="Compact"/>
        <w:numPr>
          <w:ilvl w:val="0"/>
          <w:numId w:val="434"/>
        </w:numPr>
      </w:pPr>
      <w:r>
        <w:t xml:space="preserve">Başlık panelini </w:t>
      </w:r>
      <w:r>
        <w:rPr>
          <w:rStyle w:val="VerbatimChar"/>
        </w:rPr>
        <w:t>FlowLayout.CENTER</w:t>
      </w:r>
      <w:r>
        <w:t xml:space="preserve"> ile oluşturunuz.</w:t>
      </w:r>
    </w:p>
    <w:p w14:paraId="4A6A2058" w14:textId="77777777" w:rsidR="00FF55F6" w:rsidRDefault="00000000">
      <w:pPr>
        <w:pStyle w:val="Compact"/>
        <w:numPr>
          <w:ilvl w:val="0"/>
          <w:numId w:val="434"/>
        </w:numPr>
      </w:pPr>
      <w:r>
        <w:t xml:space="preserve">Form panelini </w:t>
      </w:r>
      <w:r>
        <w:rPr>
          <w:rStyle w:val="VerbatimChar"/>
        </w:rPr>
        <w:t>GridLayout</w:t>
      </w:r>
      <w:r>
        <w:t xml:space="preserve"> ile oluşturunuz.</w:t>
      </w:r>
    </w:p>
    <w:p w14:paraId="4A6A2059" w14:textId="77777777" w:rsidR="00FF55F6" w:rsidRDefault="00000000">
      <w:pPr>
        <w:pStyle w:val="Compact"/>
        <w:numPr>
          <w:ilvl w:val="0"/>
          <w:numId w:val="434"/>
        </w:numPr>
      </w:pPr>
      <w:r>
        <w:t xml:space="preserve">Alt açıklama panelini </w:t>
      </w:r>
      <w:r>
        <w:rPr>
          <w:rStyle w:val="VerbatimChar"/>
        </w:rPr>
        <w:t>FlowLayout.RIGHT</w:t>
      </w:r>
      <w:r>
        <w:t xml:space="preserve"> ile oluşturunuz.</w:t>
      </w:r>
    </w:p>
    <w:p w14:paraId="4A6A205A" w14:textId="77777777" w:rsidR="00FF55F6" w:rsidRDefault="00000000">
      <w:pPr>
        <w:pStyle w:val="Compact"/>
        <w:numPr>
          <w:ilvl w:val="0"/>
          <w:numId w:val="434"/>
        </w:numPr>
      </w:pPr>
      <w:r>
        <w:t xml:space="preserve">Öğrenci bilgilerini </w:t>
      </w:r>
      <w:r>
        <w:rPr>
          <w:rStyle w:val="VerbatimChar"/>
        </w:rPr>
        <w:t>JLabel</w:t>
      </w:r>
      <w:r>
        <w:t xml:space="preserve"> bileşenleriyle gösteriniz.</w:t>
      </w:r>
    </w:p>
    <w:p w14:paraId="4A6A205B" w14:textId="77777777" w:rsidR="00FF55F6" w:rsidRDefault="00000000">
      <w:pPr>
        <w:pStyle w:val="Compact"/>
        <w:numPr>
          <w:ilvl w:val="0"/>
          <w:numId w:val="434"/>
        </w:numPr>
      </w:pPr>
      <w:r>
        <w:t>Panel kenarlarına padding ekleyiniz.</w:t>
      </w:r>
    </w:p>
    <w:p w14:paraId="4A6A205C" w14:textId="77777777" w:rsidR="00FF55F6" w:rsidRDefault="00000000">
      <w:pPr>
        <w:pStyle w:val="Compact"/>
        <w:numPr>
          <w:ilvl w:val="0"/>
          <w:numId w:val="434"/>
        </w:numPr>
      </w:pPr>
      <w:r>
        <w:t>Pencere boyutunu ve kapanış davranışını ayarlayınız.</w:t>
      </w:r>
    </w:p>
    <w:p w14:paraId="4A6A205D" w14:textId="77777777" w:rsidR="00FF55F6" w:rsidRDefault="00000000">
      <w:pPr>
        <w:pStyle w:val="Compact"/>
        <w:numPr>
          <w:ilvl w:val="0"/>
          <w:numId w:val="434"/>
        </w:numPr>
      </w:pPr>
      <w:r>
        <w:rPr>
          <w:rStyle w:val="VerbatimChar"/>
        </w:rPr>
        <w:t>setVisible(true)</w:t>
      </w:r>
      <w:r>
        <w:t xml:space="preserve"> ile pencereyi gösteriniz.</w:t>
      </w:r>
    </w:p>
    <w:p w14:paraId="4A6A205E" w14:textId="77777777" w:rsidR="00FF55F6" w:rsidRDefault="00000000">
      <w:pPr>
        <w:pStyle w:val="Compact"/>
        <w:numPr>
          <w:ilvl w:val="0"/>
          <w:numId w:val="434"/>
        </w:numPr>
      </w:pPr>
      <w:r>
        <w:t xml:space="preserve">Aynı </w:t>
      </w:r>
      <w:r>
        <w:rPr>
          <w:rStyle w:val="VerbatimChar"/>
        </w:rPr>
        <w:t>BorderLayout</w:t>
      </w:r>
      <w:r>
        <w:t xml:space="preserve"> bölgesine iki bileşen ekleme hatasını oluşturup panel ile düzeltiniz.</w:t>
      </w:r>
    </w:p>
    <w:p w14:paraId="4A6A205F" w14:textId="77777777" w:rsidR="00FF55F6" w:rsidRDefault="00000000">
      <w:pPr>
        <w:pStyle w:val="Compact"/>
        <w:numPr>
          <w:ilvl w:val="0"/>
          <w:numId w:val="434"/>
        </w:numPr>
      </w:pPr>
      <w:r>
        <w:t xml:space="preserve">Kısa bir </w:t>
      </w:r>
      <w:r>
        <w:rPr>
          <w:rStyle w:val="VerbatimChar"/>
        </w:rPr>
        <w:t>README.md</w:t>
      </w:r>
      <w:r>
        <w:t xml:space="preserve"> dosyası hazırlayınız.</w:t>
      </w:r>
    </w:p>
    <w:p w14:paraId="4A6A2060" w14:textId="77777777" w:rsidR="00FF55F6" w:rsidRDefault="00000000">
      <w:r>
        <w:rPr>
          <w:b/>
          <w:bCs/>
        </w:rPr>
        <w:t>Teslim edilecek dosyalar:</w:t>
      </w:r>
    </w:p>
    <w:p w14:paraId="4A6A2061" w14:textId="77777777" w:rsidR="00FF55F6" w:rsidRDefault="00000000">
      <w:pPr>
        <w:pStyle w:val="Compact"/>
        <w:numPr>
          <w:ilvl w:val="0"/>
          <w:numId w:val="435"/>
        </w:numPr>
      </w:pPr>
      <w:r>
        <w:rPr>
          <w:rStyle w:val="VerbatimChar"/>
        </w:rPr>
        <w:lastRenderedPageBreak/>
        <w:t>DuzenliOgrenciFormu.java</w:t>
      </w:r>
    </w:p>
    <w:p w14:paraId="4A6A2062" w14:textId="77777777" w:rsidR="00FF55F6" w:rsidRDefault="00000000">
      <w:pPr>
        <w:pStyle w:val="Compact"/>
        <w:numPr>
          <w:ilvl w:val="0"/>
          <w:numId w:val="435"/>
        </w:numPr>
      </w:pPr>
      <w:r>
        <w:rPr>
          <w:rStyle w:val="VerbatimChar"/>
        </w:rPr>
        <w:t>README.md</w:t>
      </w:r>
    </w:p>
    <w:p w14:paraId="4A6A2063" w14:textId="77777777" w:rsidR="00FF55F6" w:rsidRDefault="00000000">
      <w:pPr>
        <w:pStyle w:val="Compact"/>
        <w:numPr>
          <w:ilvl w:val="0"/>
          <w:numId w:val="435"/>
        </w:numPr>
      </w:pPr>
      <w:r>
        <w:t>Ekran görüntüsü veya beklenen ekran davranışı açıklaması</w:t>
      </w:r>
    </w:p>
    <w:p w14:paraId="4A6A2064" w14:textId="77777777" w:rsidR="00FF55F6" w:rsidRDefault="00000000">
      <w:pPr>
        <w:pStyle w:val="Compact"/>
        <w:numPr>
          <w:ilvl w:val="0"/>
          <w:numId w:val="435"/>
        </w:numPr>
      </w:pPr>
      <w:r>
        <w:t>Hata ve çözüm notu</w:t>
      </w:r>
    </w:p>
    <w:p w14:paraId="4A6A2065" w14:textId="77777777" w:rsidR="00FF55F6" w:rsidRDefault="00000000">
      <w:r>
        <w:rPr>
          <w:b/>
          <w:bCs/>
        </w:rPr>
        <w:t>README içeriği şu başlıkları içermelidir:</w:t>
      </w:r>
    </w:p>
    <w:p w14:paraId="4A6A2066" w14:textId="77777777" w:rsidR="00FF55F6" w:rsidRDefault="00000000">
      <w:pPr>
        <w:pStyle w:val="Compact"/>
        <w:numPr>
          <w:ilvl w:val="0"/>
          <w:numId w:val="436"/>
        </w:numPr>
      </w:pPr>
      <w:r>
        <w:t>Programın amacı</w:t>
      </w:r>
    </w:p>
    <w:p w14:paraId="4A6A2067" w14:textId="77777777" w:rsidR="00FF55F6" w:rsidRDefault="00000000">
      <w:pPr>
        <w:pStyle w:val="Compact"/>
        <w:numPr>
          <w:ilvl w:val="0"/>
          <w:numId w:val="436"/>
        </w:numPr>
      </w:pPr>
      <w:r>
        <w:t>Kullanılan Swing bileşenleri</w:t>
      </w:r>
    </w:p>
    <w:p w14:paraId="4A6A2068" w14:textId="77777777" w:rsidR="00FF55F6" w:rsidRDefault="00000000">
      <w:pPr>
        <w:pStyle w:val="Compact"/>
        <w:numPr>
          <w:ilvl w:val="0"/>
          <w:numId w:val="436"/>
        </w:numPr>
      </w:pPr>
      <w:r>
        <w:t>Kullanılan layoutlar</w:t>
      </w:r>
    </w:p>
    <w:p w14:paraId="4A6A2069" w14:textId="77777777" w:rsidR="00FF55F6" w:rsidRDefault="00000000">
      <w:pPr>
        <w:pStyle w:val="Compact"/>
        <w:numPr>
          <w:ilvl w:val="0"/>
          <w:numId w:val="436"/>
        </w:numPr>
      </w:pPr>
      <w:r>
        <w:t>Panel yapısı</w:t>
      </w:r>
    </w:p>
    <w:p w14:paraId="4A6A206A" w14:textId="77777777" w:rsidR="00FF55F6" w:rsidRDefault="00000000">
      <w:pPr>
        <w:pStyle w:val="Compact"/>
        <w:numPr>
          <w:ilvl w:val="0"/>
          <w:numId w:val="436"/>
        </w:numPr>
      </w:pPr>
      <w:r>
        <w:t>Beklenen ekran davranışı</w:t>
      </w:r>
    </w:p>
    <w:p w14:paraId="4A6A206B" w14:textId="77777777" w:rsidR="00FF55F6" w:rsidRDefault="00000000">
      <w:pPr>
        <w:pStyle w:val="Compact"/>
        <w:numPr>
          <w:ilvl w:val="0"/>
          <w:numId w:val="436"/>
        </w:numPr>
      </w:pPr>
      <w:r>
        <w:t>Karşılaşılan hata ve çözümü</w:t>
      </w:r>
    </w:p>
    <w:p w14:paraId="4A6A206C" w14:textId="77777777" w:rsidR="00FF55F6" w:rsidRDefault="00000000">
      <w:pPr>
        <w:pStyle w:val="Compact"/>
        <w:numPr>
          <w:ilvl w:val="0"/>
          <w:numId w:val="436"/>
        </w:numPr>
      </w:pPr>
      <w:r>
        <w:t>Geliştirme önerileri</w:t>
      </w:r>
    </w:p>
    <w:p w14:paraId="4A6A206D" w14:textId="77777777" w:rsidR="00FF55F6" w:rsidRDefault="00000000">
      <w:pPr>
        <w:pStyle w:val="Balk2"/>
      </w:pPr>
      <w:bookmarkStart w:id="2256" w:name="değerlendirme-rubriği-18"/>
      <w:bookmarkStart w:id="2257" w:name="_Toc228881836"/>
      <w:bookmarkEnd w:id="2254"/>
      <w:r>
        <w:t>19.33 Değerlendirme rubriği</w:t>
      </w:r>
      <w:bookmarkEnd w:id="2257"/>
    </w:p>
    <w:tbl>
      <w:tblPr>
        <w:tblStyle w:val="Table"/>
        <w:tblW w:w="5000" w:type="pct"/>
        <w:tblLayout w:type="fixed"/>
        <w:tblLook w:val="0020" w:firstRow="1" w:lastRow="0" w:firstColumn="0" w:lastColumn="0" w:noHBand="0" w:noVBand="0"/>
      </w:tblPr>
      <w:tblGrid>
        <w:gridCol w:w="2750"/>
        <w:gridCol w:w="2751"/>
        <w:gridCol w:w="3668"/>
      </w:tblGrid>
      <w:tr w:rsidR="00FF55F6" w14:paraId="4A6A2071"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206E" w14:textId="77777777" w:rsidR="00FF55F6" w:rsidRDefault="00000000">
            <w:pPr>
              <w:pStyle w:val="Compact"/>
            </w:pPr>
            <w:r>
              <w:rPr>
                <w:rStyle w:val="TabloBaslikYazisi"/>
              </w:rPr>
              <w:t>Ölçüt</w:t>
            </w:r>
          </w:p>
        </w:tc>
        <w:tc>
          <w:tcPr>
            <w:tcW w:w="2376" w:type="dxa"/>
          </w:tcPr>
          <w:p w14:paraId="4A6A206F" w14:textId="77777777" w:rsidR="00FF55F6" w:rsidRDefault="00000000">
            <w:pPr>
              <w:pStyle w:val="Compact"/>
            </w:pPr>
            <w:r>
              <w:rPr>
                <w:rStyle w:val="TabloBaslikYazisi"/>
              </w:rPr>
              <w:t>Açıklama</w:t>
            </w:r>
          </w:p>
        </w:tc>
        <w:tc>
          <w:tcPr>
            <w:tcW w:w="3168" w:type="dxa"/>
          </w:tcPr>
          <w:p w14:paraId="4A6A2070" w14:textId="77777777" w:rsidR="00FF55F6" w:rsidRDefault="00000000">
            <w:pPr>
              <w:pStyle w:val="Compact"/>
              <w:jc w:val="right"/>
            </w:pPr>
            <w:r>
              <w:rPr>
                <w:rStyle w:val="TabloBaslikYazisi"/>
              </w:rPr>
              <w:t>Puan</w:t>
            </w:r>
          </w:p>
        </w:tc>
      </w:tr>
      <w:tr w:rsidR="00FF55F6" w14:paraId="4A6A2075" w14:textId="77777777">
        <w:tc>
          <w:tcPr>
            <w:tcW w:w="2376" w:type="dxa"/>
          </w:tcPr>
          <w:p w14:paraId="4A6A2072" w14:textId="77777777" w:rsidR="00FF55F6" w:rsidRDefault="00000000">
            <w:pPr>
              <w:pStyle w:val="Compact"/>
            </w:pPr>
            <w:r>
              <w:t>Temel Swing kullanımı</w:t>
            </w:r>
          </w:p>
        </w:tc>
        <w:tc>
          <w:tcPr>
            <w:tcW w:w="2376" w:type="dxa"/>
          </w:tcPr>
          <w:p w14:paraId="4A6A2073" w14:textId="77777777" w:rsidR="00FF55F6" w:rsidRDefault="00000000">
            <w:pPr>
              <w:pStyle w:val="Compact"/>
            </w:pPr>
            <w:r>
              <w:rPr>
                <w:rStyle w:val="VerbatimChar"/>
              </w:rPr>
              <w:t>JFrame</w:t>
            </w:r>
            <w:r>
              <w:t xml:space="preserve">, </w:t>
            </w:r>
            <w:r>
              <w:rPr>
                <w:rStyle w:val="VerbatimChar"/>
              </w:rPr>
              <w:t>JPanel</w:t>
            </w:r>
            <w:r>
              <w:t xml:space="preserve">, </w:t>
            </w:r>
            <w:r>
              <w:rPr>
                <w:rStyle w:val="VerbatimChar"/>
              </w:rPr>
              <w:t>JLabel</w:t>
            </w:r>
            <w:r>
              <w:t xml:space="preserve"> bileşenlerinin doğru kullanımı</w:t>
            </w:r>
          </w:p>
        </w:tc>
        <w:tc>
          <w:tcPr>
            <w:tcW w:w="3168" w:type="dxa"/>
          </w:tcPr>
          <w:p w14:paraId="4A6A2074" w14:textId="77777777" w:rsidR="00FF55F6" w:rsidRDefault="00000000">
            <w:pPr>
              <w:pStyle w:val="Compact"/>
              <w:jc w:val="right"/>
            </w:pPr>
            <w:r>
              <w:t>20</w:t>
            </w:r>
          </w:p>
        </w:tc>
      </w:tr>
      <w:tr w:rsidR="00FF55F6" w14:paraId="4A6A2079" w14:textId="77777777">
        <w:tc>
          <w:tcPr>
            <w:tcW w:w="2376" w:type="dxa"/>
          </w:tcPr>
          <w:p w14:paraId="4A6A2076" w14:textId="77777777" w:rsidR="00FF55F6" w:rsidRDefault="00000000">
            <w:pPr>
              <w:pStyle w:val="Compact"/>
            </w:pPr>
            <w:r>
              <w:t>Layout kullanımı</w:t>
            </w:r>
          </w:p>
        </w:tc>
        <w:tc>
          <w:tcPr>
            <w:tcW w:w="2376" w:type="dxa"/>
          </w:tcPr>
          <w:p w14:paraId="4A6A2077" w14:textId="77777777" w:rsidR="00FF55F6" w:rsidRDefault="00000000">
            <w:pPr>
              <w:pStyle w:val="Compact"/>
            </w:pPr>
            <w:r>
              <w:rPr>
                <w:rStyle w:val="VerbatimChar"/>
              </w:rPr>
              <w:t>FlowLayout</w:t>
            </w:r>
            <w:r>
              <w:t xml:space="preserve">, </w:t>
            </w:r>
            <w:r>
              <w:rPr>
                <w:rStyle w:val="VerbatimChar"/>
              </w:rPr>
              <w:t>BorderLayout</w:t>
            </w:r>
            <w:r>
              <w:t xml:space="preserve">, </w:t>
            </w:r>
            <w:r>
              <w:rPr>
                <w:rStyle w:val="VerbatimChar"/>
              </w:rPr>
              <w:t>GridLayout</w:t>
            </w:r>
            <w:r>
              <w:t xml:space="preserve"> yapılarının doğru uygulanması</w:t>
            </w:r>
          </w:p>
        </w:tc>
        <w:tc>
          <w:tcPr>
            <w:tcW w:w="3168" w:type="dxa"/>
          </w:tcPr>
          <w:p w14:paraId="4A6A2078" w14:textId="77777777" w:rsidR="00FF55F6" w:rsidRDefault="00000000">
            <w:pPr>
              <w:pStyle w:val="Compact"/>
              <w:jc w:val="right"/>
            </w:pPr>
            <w:r>
              <w:t>25</w:t>
            </w:r>
          </w:p>
        </w:tc>
      </w:tr>
      <w:tr w:rsidR="00FF55F6" w14:paraId="4A6A207D" w14:textId="77777777">
        <w:tc>
          <w:tcPr>
            <w:tcW w:w="2376" w:type="dxa"/>
          </w:tcPr>
          <w:p w14:paraId="4A6A207A" w14:textId="77777777" w:rsidR="00FF55F6" w:rsidRDefault="00000000">
            <w:pPr>
              <w:pStyle w:val="Compact"/>
            </w:pPr>
            <w:r>
              <w:t>Arayüz organizasyonu</w:t>
            </w:r>
          </w:p>
        </w:tc>
        <w:tc>
          <w:tcPr>
            <w:tcW w:w="2376" w:type="dxa"/>
          </w:tcPr>
          <w:p w14:paraId="4A6A207B" w14:textId="77777777" w:rsidR="00FF55F6" w:rsidRDefault="00000000">
            <w:pPr>
              <w:pStyle w:val="Compact"/>
            </w:pPr>
            <w:r>
              <w:t>Başlık, form ve alt panel ayrımının doğru yapılması</w:t>
            </w:r>
          </w:p>
        </w:tc>
        <w:tc>
          <w:tcPr>
            <w:tcW w:w="3168" w:type="dxa"/>
          </w:tcPr>
          <w:p w14:paraId="4A6A207C" w14:textId="77777777" w:rsidR="00FF55F6" w:rsidRDefault="00000000">
            <w:pPr>
              <w:pStyle w:val="Compact"/>
              <w:jc w:val="right"/>
            </w:pPr>
            <w:r>
              <w:t>20</w:t>
            </w:r>
          </w:p>
        </w:tc>
      </w:tr>
      <w:tr w:rsidR="00FF55F6" w14:paraId="4A6A2081" w14:textId="77777777">
        <w:tc>
          <w:tcPr>
            <w:tcW w:w="2376" w:type="dxa"/>
          </w:tcPr>
          <w:p w14:paraId="4A6A207E" w14:textId="77777777" w:rsidR="00FF55F6" w:rsidRDefault="00000000">
            <w:pPr>
              <w:pStyle w:val="Compact"/>
            </w:pPr>
            <w:r>
              <w:t>Görsel okunabilirlik</w:t>
            </w:r>
          </w:p>
        </w:tc>
        <w:tc>
          <w:tcPr>
            <w:tcW w:w="2376" w:type="dxa"/>
          </w:tcPr>
          <w:p w14:paraId="4A6A207F" w14:textId="77777777" w:rsidR="00FF55F6" w:rsidRDefault="00000000">
            <w:pPr>
              <w:pStyle w:val="Compact"/>
            </w:pPr>
            <w:r>
              <w:t>Padding, hizalama ve düzenli form görünümü</w:t>
            </w:r>
          </w:p>
        </w:tc>
        <w:tc>
          <w:tcPr>
            <w:tcW w:w="3168" w:type="dxa"/>
          </w:tcPr>
          <w:p w14:paraId="4A6A2080" w14:textId="77777777" w:rsidR="00FF55F6" w:rsidRDefault="00000000">
            <w:pPr>
              <w:pStyle w:val="Compact"/>
              <w:jc w:val="right"/>
            </w:pPr>
            <w:r>
              <w:t>10</w:t>
            </w:r>
          </w:p>
        </w:tc>
      </w:tr>
      <w:tr w:rsidR="00FF55F6" w14:paraId="4A6A2085" w14:textId="77777777">
        <w:tc>
          <w:tcPr>
            <w:tcW w:w="2376" w:type="dxa"/>
          </w:tcPr>
          <w:p w14:paraId="4A6A2082" w14:textId="77777777" w:rsidR="00FF55F6" w:rsidRDefault="00000000">
            <w:pPr>
              <w:pStyle w:val="Compact"/>
            </w:pPr>
            <w:r>
              <w:t>Kodun çalışması</w:t>
            </w:r>
          </w:p>
        </w:tc>
        <w:tc>
          <w:tcPr>
            <w:tcW w:w="2376" w:type="dxa"/>
          </w:tcPr>
          <w:p w14:paraId="4A6A2083" w14:textId="77777777" w:rsidR="00FF55F6" w:rsidRDefault="00000000">
            <w:pPr>
              <w:pStyle w:val="Compact"/>
            </w:pPr>
            <w:r>
              <w:t>Programın derlenebilir ve pencerenin görünür olması</w:t>
            </w:r>
          </w:p>
        </w:tc>
        <w:tc>
          <w:tcPr>
            <w:tcW w:w="3168" w:type="dxa"/>
          </w:tcPr>
          <w:p w14:paraId="4A6A2084" w14:textId="77777777" w:rsidR="00FF55F6" w:rsidRDefault="00000000">
            <w:pPr>
              <w:pStyle w:val="Compact"/>
              <w:jc w:val="right"/>
            </w:pPr>
            <w:r>
              <w:t>10</w:t>
            </w:r>
          </w:p>
        </w:tc>
      </w:tr>
      <w:tr w:rsidR="00FF55F6" w14:paraId="4A6A2089" w14:textId="77777777">
        <w:tc>
          <w:tcPr>
            <w:tcW w:w="2376" w:type="dxa"/>
          </w:tcPr>
          <w:p w14:paraId="4A6A2086" w14:textId="77777777" w:rsidR="00FF55F6" w:rsidRDefault="00000000">
            <w:pPr>
              <w:pStyle w:val="Compact"/>
            </w:pPr>
            <w:r>
              <w:t>Hata farkındalığı</w:t>
            </w:r>
          </w:p>
        </w:tc>
        <w:tc>
          <w:tcPr>
            <w:tcW w:w="2376" w:type="dxa"/>
          </w:tcPr>
          <w:p w14:paraId="4A6A2087" w14:textId="77777777" w:rsidR="00FF55F6" w:rsidRDefault="00000000">
            <w:pPr>
              <w:pStyle w:val="Compact"/>
            </w:pPr>
            <w:r>
              <w:rPr>
                <w:rStyle w:val="VerbatimChar"/>
              </w:rPr>
              <w:t>setVisible</w:t>
            </w:r>
            <w:r>
              <w:t>, container ekleme ve BorderLayout bölge hatalarının açıklanması</w:t>
            </w:r>
          </w:p>
        </w:tc>
        <w:tc>
          <w:tcPr>
            <w:tcW w:w="3168" w:type="dxa"/>
          </w:tcPr>
          <w:p w14:paraId="4A6A2088" w14:textId="77777777" w:rsidR="00FF55F6" w:rsidRDefault="00000000">
            <w:pPr>
              <w:pStyle w:val="Compact"/>
              <w:jc w:val="right"/>
            </w:pPr>
            <w:r>
              <w:t>10</w:t>
            </w:r>
          </w:p>
        </w:tc>
      </w:tr>
      <w:tr w:rsidR="00FF55F6" w14:paraId="4A6A208D" w14:textId="77777777">
        <w:tc>
          <w:tcPr>
            <w:tcW w:w="2376" w:type="dxa"/>
          </w:tcPr>
          <w:p w14:paraId="4A6A208A" w14:textId="77777777" w:rsidR="00FF55F6" w:rsidRDefault="00000000">
            <w:pPr>
              <w:pStyle w:val="Compact"/>
            </w:pPr>
            <w:r>
              <w:t>Raporlama</w:t>
            </w:r>
          </w:p>
        </w:tc>
        <w:tc>
          <w:tcPr>
            <w:tcW w:w="2376" w:type="dxa"/>
          </w:tcPr>
          <w:p w14:paraId="4A6A208B" w14:textId="77777777" w:rsidR="00FF55F6" w:rsidRDefault="00000000">
            <w:pPr>
              <w:pStyle w:val="Compact"/>
            </w:pPr>
            <w:r>
              <w:t>README, ekran davranışı ve hata notunun yeterliliği</w:t>
            </w:r>
          </w:p>
        </w:tc>
        <w:tc>
          <w:tcPr>
            <w:tcW w:w="3168" w:type="dxa"/>
          </w:tcPr>
          <w:p w14:paraId="4A6A208C" w14:textId="77777777" w:rsidR="00FF55F6" w:rsidRDefault="00000000">
            <w:pPr>
              <w:pStyle w:val="Compact"/>
              <w:jc w:val="right"/>
            </w:pPr>
            <w:r>
              <w:t>5</w:t>
            </w:r>
          </w:p>
        </w:tc>
      </w:tr>
      <w:tr w:rsidR="00FF55F6" w14:paraId="4A6A2091" w14:textId="77777777">
        <w:tc>
          <w:tcPr>
            <w:tcW w:w="2376" w:type="dxa"/>
          </w:tcPr>
          <w:p w14:paraId="4A6A208E" w14:textId="77777777" w:rsidR="00FF55F6" w:rsidRDefault="00000000">
            <w:pPr>
              <w:pStyle w:val="Compact"/>
            </w:pPr>
            <w:r>
              <w:rPr>
                <w:b/>
                <w:bCs/>
              </w:rPr>
              <w:t>Toplam</w:t>
            </w:r>
          </w:p>
        </w:tc>
        <w:tc>
          <w:tcPr>
            <w:tcW w:w="2376" w:type="dxa"/>
          </w:tcPr>
          <w:p w14:paraId="4A6A208F" w14:textId="77777777" w:rsidR="00FF55F6" w:rsidRDefault="00FF55F6">
            <w:pPr>
              <w:pStyle w:val="Compact"/>
            </w:pPr>
          </w:p>
        </w:tc>
        <w:tc>
          <w:tcPr>
            <w:tcW w:w="3168" w:type="dxa"/>
          </w:tcPr>
          <w:p w14:paraId="4A6A2090" w14:textId="77777777" w:rsidR="00FF55F6" w:rsidRDefault="00000000">
            <w:pPr>
              <w:pStyle w:val="Compact"/>
              <w:jc w:val="right"/>
            </w:pPr>
            <w:r>
              <w:rPr>
                <w:b/>
                <w:bCs/>
              </w:rPr>
              <w:t>100</w:t>
            </w:r>
          </w:p>
        </w:tc>
      </w:tr>
    </w:tbl>
    <w:p w14:paraId="4A6A2092" w14:textId="77777777" w:rsidR="00FF55F6" w:rsidRDefault="00FF55F6">
      <w:pPr>
        <w:spacing w:before="120" w:line="240" w:lineRule="auto"/>
      </w:pPr>
    </w:p>
    <w:p w14:paraId="4A6A2093" w14:textId="77777777" w:rsidR="00FF55F6" w:rsidRDefault="00000000">
      <w:pPr>
        <w:pStyle w:val="Balk2"/>
      </w:pPr>
      <w:bookmarkStart w:id="2258" w:name="ileri-okuma-ve-kaynaklar-18"/>
      <w:bookmarkStart w:id="2259" w:name="_Toc228881837"/>
      <w:bookmarkEnd w:id="2256"/>
      <w:r>
        <w:t>19.34 İleri okuma ve kaynaklar</w:t>
      </w:r>
      <w:bookmarkEnd w:id="2259"/>
    </w:p>
    <w:p w14:paraId="4A6A2094" w14:textId="77777777" w:rsidR="00FF55F6" w:rsidRDefault="00000000">
      <w:r>
        <w:t>Bu bölümde Swing ve layout yönetimi başlangıç düzeyinde ele alınmıştır. Daha ayrıntılı çalışma için aşağıdaki kaynak türleri incelenebilir:</w:t>
      </w:r>
    </w:p>
    <w:p w14:paraId="4A6A2095" w14:textId="77777777" w:rsidR="00FF55F6" w:rsidRDefault="00000000">
      <w:pPr>
        <w:pStyle w:val="Compact"/>
        <w:numPr>
          <w:ilvl w:val="0"/>
          <w:numId w:val="437"/>
        </w:numPr>
      </w:pPr>
      <w:r>
        <w:rPr>
          <w:b/>
          <w:bCs/>
        </w:rPr>
        <w:t>Java SE API dokümantasyonu:</w:t>
      </w:r>
      <w:r>
        <w:t xml:space="preserve"> </w:t>
      </w:r>
      <w:r>
        <w:rPr>
          <w:rStyle w:val="VerbatimChar"/>
        </w:rPr>
        <w:t>JFrame</w:t>
      </w:r>
      <w:r>
        <w:t xml:space="preserve">, </w:t>
      </w:r>
      <w:r>
        <w:rPr>
          <w:rStyle w:val="VerbatimChar"/>
        </w:rPr>
        <w:t>JPanel</w:t>
      </w:r>
      <w:r>
        <w:t xml:space="preserve">, </w:t>
      </w:r>
      <w:r>
        <w:rPr>
          <w:rStyle w:val="VerbatimChar"/>
        </w:rPr>
        <w:t>JLabel</w:t>
      </w:r>
      <w:r>
        <w:t xml:space="preserve">, </w:t>
      </w:r>
      <w:r>
        <w:rPr>
          <w:rStyle w:val="VerbatimChar"/>
        </w:rPr>
        <w:t>FlowLayout</w:t>
      </w:r>
      <w:r>
        <w:t xml:space="preserve">, </w:t>
      </w:r>
      <w:r>
        <w:rPr>
          <w:rStyle w:val="VerbatimChar"/>
        </w:rPr>
        <w:t>BorderLayout</w:t>
      </w:r>
      <w:r>
        <w:t xml:space="preserve"> ve </w:t>
      </w:r>
      <w:r>
        <w:rPr>
          <w:rStyle w:val="VerbatimChar"/>
        </w:rPr>
        <w:t>GridLayout</w:t>
      </w:r>
      <w:r>
        <w:t xml:space="preserve"> sınıflarının resmî davranışlarını incelemek için temel kaynaktır.</w:t>
      </w:r>
    </w:p>
    <w:p w14:paraId="4A6A2096" w14:textId="77777777" w:rsidR="00FF55F6" w:rsidRDefault="00000000">
      <w:pPr>
        <w:pStyle w:val="Compact"/>
        <w:numPr>
          <w:ilvl w:val="0"/>
          <w:numId w:val="437"/>
        </w:numPr>
      </w:pPr>
      <w:r>
        <w:rPr>
          <w:b/>
          <w:bCs/>
        </w:rPr>
        <w:t>Oracle Java Tutorials:</w:t>
      </w:r>
      <w:r>
        <w:t xml:space="preserve"> Swing bileşenleri ve layout manager konuları için örnek odaklı açıklamalar içerir.</w:t>
      </w:r>
    </w:p>
    <w:p w14:paraId="4A6A2097" w14:textId="77777777" w:rsidR="00FF55F6" w:rsidRDefault="00000000">
      <w:pPr>
        <w:pStyle w:val="Compact"/>
        <w:numPr>
          <w:ilvl w:val="0"/>
          <w:numId w:val="437"/>
        </w:numPr>
      </w:pPr>
      <w:r>
        <w:rPr>
          <w:b/>
          <w:bCs/>
        </w:rPr>
        <w:t>Ders içi ek notlar:</w:t>
      </w:r>
      <w:r>
        <w:t xml:space="preserve"> Pencere oluşturma, panel bölümlendirme, padding ve form düzeni için pekiştirme materyali olarak kullanılabilir.</w:t>
      </w:r>
    </w:p>
    <w:p w14:paraId="4A6A2098" w14:textId="77777777" w:rsidR="00FF55F6" w:rsidRDefault="00000000">
      <w:pPr>
        <w:pStyle w:val="Compact"/>
        <w:numPr>
          <w:ilvl w:val="0"/>
          <w:numId w:val="437"/>
        </w:numPr>
      </w:pPr>
      <w:r>
        <w:rPr>
          <w:b/>
          <w:bCs/>
        </w:rPr>
        <w:t>Dev.java öğrenme kaynakları:</w:t>
      </w:r>
      <w:r>
        <w:t xml:space="preserve"> Modern Java öğrenme akışı içinde GUI dışındaki temel standart kütüphane ve sınıf kullanımlarını tekrar etmek için yararlıdır.</w:t>
      </w:r>
    </w:p>
    <w:p w14:paraId="4A6A2099" w14:textId="77777777" w:rsidR="00FF55F6" w:rsidRDefault="00000000">
      <w:pPr>
        <w:pStyle w:val="IpucuKutusu"/>
      </w:pPr>
      <w:r>
        <w:rPr>
          <w:noProof/>
        </w:rPr>
        <w:drawing>
          <wp:inline distT="0" distB="0" distL="0" distR="0" wp14:anchorId="4A6A40BC" wp14:editId="4A6A40BD">
            <wp:extent cx="155448" cy="155448"/>
            <wp:effectExtent l="0" t="0" r="0" b="0"/>
            <wp:docPr id="3283" name="Picture" descr="İpucu:"/>
            <wp:cNvGraphicFramePr/>
            <a:graphic xmlns:a="http://schemas.openxmlformats.org/drawingml/2006/main">
              <a:graphicData uri="http://schemas.openxmlformats.org/drawingml/2006/picture">
                <pic:pic xmlns:pic="http://schemas.openxmlformats.org/drawingml/2006/picture">
                  <pic:nvPicPr>
                    <pic:cNvPr id="328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w:t>
      </w:r>
      <w:r>
        <w:rPr>
          <w:rStyle w:val="VerbatimChar"/>
        </w:rPr>
        <w:t>JButton</w:t>
      </w:r>
      <w:r>
        <w:t xml:space="preserve">, </w:t>
      </w:r>
      <w:r>
        <w:rPr>
          <w:rStyle w:val="VerbatimChar"/>
        </w:rPr>
        <w:t>JTextField</w:t>
      </w:r>
      <w:r>
        <w:t xml:space="preserve">, </w:t>
      </w:r>
      <w:r>
        <w:rPr>
          <w:rStyle w:val="VerbatimChar"/>
        </w:rPr>
        <w:t>ActionListener</w:t>
      </w:r>
      <w:r>
        <w:t xml:space="preserve">, </w:t>
      </w:r>
      <w:r>
        <w:rPr>
          <w:rStyle w:val="VerbatimChar"/>
        </w:rPr>
        <w:t>JList</w:t>
      </w:r>
      <w:r>
        <w:t xml:space="preserve">, </w:t>
      </w:r>
      <w:r>
        <w:rPr>
          <w:rStyle w:val="VerbatimChar"/>
        </w:rPr>
        <w:t>JTable</w:t>
      </w:r>
      <w:r>
        <w:t xml:space="preserve">, </w:t>
      </w:r>
      <w:r>
        <w:rPr>
          <w:rStyle w:val="VerbatimChar"/>
        </w:rPr>
        <w:t>JMenu</w:t>
      </w:r>
      <w:r>
        <w:t xml:space="preserve">, </w:t>
      </w:r>
      <w:r>
        <w:rPr>
          <w:rStyle w:val="VerbatimChar"/>
        </w:rPr>
        <w:t>JDialog</w:t>
      </w:r>
      <w:r>
        <w:t xml:space="preserve"> ve daha gelişmiş Swing konularıyla karşılaşabilirsiniz. Bu bölümde yalnızca pencere ve layout temelleri hedeflenmiştir.</w:t>
      </w:r>
    </w:p>
    <w:p w14:paraId="4A6A209A" w14:textId="77777777" w:rsidR="00FF55F6" w:rsidRDefault="00000000">
      <w:pPr>
        <w:pStyle w:val="Balk2"/>
      </w:pPr>
      <w:bookmarkStart w:id="2260" w:name="bir-sonraki-bölüme-köprü-18"/>
      <w:bookmarkStart w:id="2261" w:name="_Toc228881838"/>
      <w:bookmarkEnd w:id="2258"/>
      <w:r>
        <w:lastRenderedPageBreak/>
        <w:t>19.35 Bir sonraki bölüme köprü</w:t>
      </w:r>
      <w:bookmarkEnd w:id="2261"/>
    </w:p>
    <w:p w14:paraId="4A6A209B" w14:textId="77777777" w:rsidR="00FF55F6" w:rsidRDefault="00000000">
      <w:r>
        <w:t xml:space="preserve">Bu bölümde GUI programlamaya giriş yapıldı ve Swing arayüzlerinde pencere, panel, etiket ve layout yönetimi ele alındı. Bir sonraki bölümde bu arayüzler etkileşimli hâle getirilecektir. </w:t>
      </w:r>
      <w:r>
        <w:rPr>
          <w:rStyle w:val="VerbatimChar"/>
        </w:rPr>
        <w:t>JButton</w:t>
      </w:r>
      <w:r>
        <w:t xml:space="preserve">, </w:t>
      </w:r>
      <w:r>
        <w:rPr>
          <w:rStyle w:val="VerbatimChar"/>
        </w:rPr>
        <w:t>JTextField</w:t>
      </w:r>
      <w:r>
        <w:t xml:space="preserve">, </w:t>
      </w:r>
      <w:r>
        <w:rPr>
          <w:rStyle w:val="VerbatimChar"/>
        </w:rPr>
        <w:t>JComboBox</w:t>
      </w:r>
      <w:r>
        <w:t xml:space="preserve">, </w:t>
      </w:r>
      <w:r>
        <w:rPr>
          <w:rStyle w:val="VerbatimChar"/>
        </w:rPr>
        <w:t>JCheckBox</w:t>
      </w:r>
      <w:r>
        <w:t xml:space="preserve">, </w:t>
      </w:r>
      <w:r>
        <w:rPr>
          <w:rStyle w:val="VerbatimChar"/>
        </w:rPr>
        <w:t>ActionListener</w:t>
      </w:r>
      <w:r>
        <w:t xml:space="preserve"> ve form doğrulama konuları işlenerek kullanıcının girdiği veriler arayüz üzerinden yönetilecektir.</w:t>
      </w:r>
    </w:p>
    <w:p w14:paraId="4A6A209C" w14:textId="77777777" w:rsidR="00FF55F6" w:rsidRDefault="00000000">
      <w:pPr>
        <w:pStyle w:val="BolumSekmesi"/>
      </w:pPr>
      <w:r>
        <w:t>BÖLÜM SONU</w:t>
      </w:r>
    </w:p>
    <w:p w14:paraId="4A6A209D" w14:textId="77777777" w:rsidR="00FF55F6" w:rsidRDefault="00000000">
      <w:r>
        <w:br w:type="page"/>
      </w:r>
    </w:p>
    <w:p w14:paraId="4A6A209E" w14:textId="77777777" w:rsidR="00FF55F6" w:rsidRDefault="00000000">
      <w:pPr>
        <w:pStyle w:val="BolumBaslangicSekmesi"/>
      </w:pPr>
      <w:r>
        <w:lastRenderedPageBreak/>
        <w:t>BÖLÜM 20</w:t>
      </w:r>
    </w:p>
    <w:p w14:paraId="4A6A209F" w14:textId="77777777" w:rsidR="00FF55F6" w:rsidRDefault="00000000">
      <w:pPr>
        <w:pStyle w:val="Balk1"/>
      </w:pPr>
      <w:bookmarkStart w:id="2262" w:name="Xbba86d633240ab6fb50ae1883547b7e82d1ba02"/>
      <w:bookmarkStart w:id="2263" w:name="_Toc228881839"/>
      <w:bookmarkEnd w:id="2114"/>
      <w:bookmarkEnd w:id="2260"/>
      <w:r>
        <w:t>Bölüm 20: Temel Swing Bileşenleri, Olay Yönetimi ve Form Doğrulama</w:t>
      </w:r>
      <w:bookmarkEnd w:id="2263"/>
    </w:p>
    <w:p w14:paraId="4A6A20A0" w14:textId="77777777" w:rsidR="00FF55F6" w:rsidRDefault="00000000">
      <w:pPr>
        <w:pStyle w:val="Balk2"/>
      </w:pPr>
      <w:bookmarkStart w:id="2264" w:name="bölümün-yol-haritası-19"/>
      <w:bookmarkStart w:id="2265" w:name="_Toc228881840"/>
      <w:r>
        <w:t>20.1 Bölümün yol haritası</w:t>
      </w:r>
      <w:bookmarkEnd w:id="2265"/>
    </w:p>
    <w:p w14:paraId="4A6A20A1" w14:textId="77777777" w:rsidR="00FF55F6" w:rsidRDefault="00000000">
      <w:r>
        <w:t xml:space="preserve">Önceki bölümde Swing ile temel pencere oluşturma, </w:t>
      </w:r>
      <w:r>
        <w:rPr>
          <w:rStyle w:val="VerbatimChar"/>
        </w:rPr>
        <w:t>JFrame</w:t>
      </w:r>
      <w:r>
        <w:t xml:space="preserve">, </w:t>
      </w:r>
      <w:r>
        <w:rPr>
          <w:rStyle w:val="VerbatimChar"/>
        </w:rPr>
        <w:t>JPanel</w:t>
      </w:r>
      <w:r>
        <w:t xml:space="preserve">, </w:t>
      </w:r>
      <w:r>
        <w:rPr>
          <w:rStyle w:val="VerbatimChar"/>
        </w:rPr>
        <w:t>JLabel</w:t>
      </w:r>
      <w:r>
        <w:t xml:space="preserve"> ve layout yönetimi ele alındı. Arayüzün başlık, form ve alt alan gibi bölümlere ayrılması; </w:t>
      </w:r>
      <w:r>
        <w:rPr>
          <w:rStyle w:val="VerbatimChar"/>
        </w:rPr>
        <w:t>FlowLayout</w:t>
      </w:r>
      <w:r>
        <w:t xml:space="preserve">, </w:t>
      </w:r>
      <w:r>
        <w:rPr>
          <w:rStyle w:val="VerbatimChar"/>
        </w:rPr>
        <w:t>BorderLayout</w:t>
      </w:r>
      <w:r>
        <w:t xml:space="preserve"> ve </w:t>
      </w:r>
      <w:r>
        <w:rPr>
          <w:rStyle w:val="VerbatimChar"/>
        </w:rPr>
        <w:t>GridLayout</w:t>
      </w:r>
      <w:r>
        <w:t xml:space="preserve"> ile düzenli form tasarlama konuları işlendi. Bu bölümde aynı arayüz artık etkileşimli hâle getirilecektir.</w:t>
      </w:r>
    </w:p>
    <w:p w14:paraId="4A6A20A2" w14:textId="77777777" w:rsidR="00FF55F6" w:rsidRDefault="00000000">
      <w:pPr>
        <w:pStyle w:val="GvdeMetni"/>
      </w:pPr>
      <w:r>
        <w:t>Bir GUI uygulamasında yalnızca bileşenleri ekrana yerleştirmek yeterli değildir. Kullanıcı metin kutusuna veri girebilir, butona tıklayabilir, açılır listeden seçim yapabilir, radyo butonlarından birini seçebilir veya onay kutusunu işaretleyebilir. Programın bu olaylara yanıt vermesi gerekir. Bu nedenle bu bölümde temel Swing bileşenleri ile olay yönetimi birlikte ele alınacaktır.</w:t>
      </w:r>
    </w:p>
    <w:p w14:paraId="4A6A20A3" w14:textId="77777777" w:rsidR="00FF55F6" w:rsidRDefault="00000000">
      <w:pPr>
        <w:pStyle w:val="GvdeMetni"/>
      </w:pPr>
      <w:r>
        <w:t>Bu bölüm iki eski konuyu tek çatı altında toplar:</w:t>
      </w:r>
    </w:p>
    <w:tbl>
      <w:tblPr>
        <w:tblStyle w:val="Table"/>
        <w:tblW w:w="5000" w:type="pct"/>
        <w:tblLayout w:type="fixed"/>
        <w:tblLook w:val="0020" w:firstRow="1" w:lastRow="0" w:firstColumn="0" w:lastColumn="0" w:noHBand="0" w:noVBand="0"/>
      </w:tblPr>
      <w:tblGrid>
        <w:gridCol w:w="3057"/>
        <w:gridCol w:w="3056"/>
        <w:gridCol w:w="3056"/>
      </w:tblGrid>
      <w:tr w:rsidR="00FF55F6" w14:paraId="4A6A20A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0A4" w14:textId="77777777" w:rsidR="00FF55F6" w:rsidRDefault="00000000">
            <w:pPr>
              <w:pStyle w:val="Compact"/>
            </w:pPr>
            <w:r>
              <w:rPr>
                <w:rStyle w:val="TabloBaslikYazisi"/>
              </w:rPr>
              <w:t>Kaynak kapsam</w:t>
            </w:r>
          </w:p>
        </w:tc>
        <w:tc>
          <w:tcPr>
            <w:tcW w:w="2640" w:type="dxa"/>
          </w:tcPr>
          <w:p w14:paraId="4A6A20A5" w14:textId="77777777" w:rsidR="00FF55F6" w:rsidRDefault="00000000">
            <w:pPr>
              <w:pStyle w:val="Compact"/>
            </w:pPr>
            <w:r>
              <w:rPr>
                <w:rStyle w:val="TabloBaslikYazisi"/>
              </w:rPr>
              <w:t>Bu bölümdeki karşılığı</w:t>
            </w:r>
          </w:p>
        </w:tc>
        <w:tc>
          <w:tcPr>
            <w:tcW w:w="2640" w:type="dxa"/>
          </w:tcPr>
          <w:p w14:paraId="4A6A20A6" w14:textId="77777777" w:rsidR="00FF55F6" w:rsidRDefault="00000000">
            <w:pPr>
              <w:pStyle w:val="Compact"/>
            </w:pPr>
            <w:r>
              <w:rPr>
                <w:rStyle w:val="TabloBaslikYazisi"/>
              </w:rPr>
              <w:t>Koruma durumu</w:t>
            </w:r>
          </w:p>
        </w:tc>
      </w:tr>
      <w:tr w:rsidR="00FF55F6" w14:paraId="4A6A20AB" w14:textId="77777777">
        <w:tc>
          <w:tcPr>
            <w:tcW w:w="2640" w:type="dxa"/>
          </w:tcPr>
          <w:p w14:paraId="4A6A20A8" w14:textId="77777777" w:rsidR="00FF55F6" w:rsidRDefault="00000000">
            <w:pPr>
              <w:pStyle w:val="Compact"/>
            </w:pPr>
            <w:r>
              <w:t>Temel Swing bileşenleri</w:t>
            </w:r>
          </w:p>
        </w:tc>
        <w:tc>
          <w:tcPr>
            <w:tcW w:w="2640" w:type="dxa"/>
          </w:tcPr>
          <w:p w14:paraId="4A6A20A9" w14:textId="77777777" w:rsidR="00FF55F6" w:rsidRDefault="00000000">
            <w:pPr>
              <w:pStyle w:val="Compact"/>
            </w:pPr>
            <w:r>
              <w:rPr>
                <w:rStyle w:val="VerbatimChar"/>
              </w:rPr>
              <w:t>JLabel</w:t>
            </w:r>
            <w:r>
              <w:t xml:space="preserve">, </w:t>
            </w:r>
            <w:r>
              <w:rPr>
                <w:rStyle w:val="VerbatimChar"/>
              </w:rPr>
              <w:t>JTextField</w:t>
            </w:r>
            <w:r>
              <w:t xml:space="preserve">, </w:t>
            </w:r>
            <w:r>
              <w:rPr>
                <w:rStyle w:val="VerbatimChar"/>
              </w:rPr>
              <w:t>JPasswordField</w:t>
            </w:r>
            <w:r>
              <w:t xml:space="preserve">, </w:t>
            </w:r>
            <w:r>
              <w:rPr>
                <w:rStyle w:val="VerbatimChar"/>
              </w:rPr>
              <w:t>JButton</w:t>
            </w:r>
            <w:r>
              <w:t xml:space="preserve">, </w:t>
            </w:r>
            <w:r>
              <w:rPr>
                <w:rStyle w:val="VerbatimChar"/>
              </w:rPr>
              <w:t>JComboBox</w:t>
            </w:r>
            <w:r>
              <w:t xml:space="preserve">, </w:t>
            </w:r>
            <w:r>
              <w:rPr>
                <w:rStyle w:val="VerbatimChar"/>
              </w:rPr>
              <w:t>JRadioButton</w:t>
            </w:r>
            <w:r>
              <w:t xml:space="preserve">, </w:t>
            </w:r>
            <w:r>
              <w:rPr>
                <w:rStyle w:val="VerbatimChar"/>
              </w:rPr>
              <w:t>JCheckBox</w:t>
            </w:r>
            <w:r>
              <w:t xml:space="preserve">, </w:t>
            </w:r>
            <w:r>
              <w:rPr>
                <w:rStyle w:val="VerbatimChar"/>
              </w:rPr>
              <w:t>JTextArea</w:t>
            </w:r>
          </w:p>
        </w:tc>
        <w:tc>
          <w:tcPr>
            <w:tcW w:w="2640" w:type="dxa"/>
          </w:tcPr>
          <w:p w14:paraId="4A6A20AA" w14:textId="77777777" w:rsidR="00FF55F6" w:rsidRDefault="00000000">
            <w:pPr>
              <w:pStyle w:val="Compact"/>
            </w:pPr>
            <w:r>
              <w:t>Korundu</w:t>
            </w:r>
          </w:p>
        </w:tc>
      </w:tr>
      <w:tr w:rsidR="00FF55F6" w14:paraId="4A6A20AF" w14:textId="77777777">
        <w:tc>
          <w:tcPr>
            <w:tcW w:w="2640" w:type="dxa"/>
          </w:tcPr>
          <w:p w14:paraId="4A6A20AC" w14:textId="77777777" w:rsidR="00FF55F6" w:rsidRDefault="00000000">
            <w:pPr>
              <w:pStyle w:val="Compact"/>
            </w:pPr>
            <w:r>
              <w:t>Bileşen seçimi</w:t>
            </w:r>
          </w:p>
        </w:tc>
        <w:tc>
          <w:tcPr>
            <w:tcW w:w="2640" w:type="dxa"/>
          </w:tcPr>
          <w:p w14:paraId="4A6A20AD" w14:textId="77777777" w:rsidR="00FF55F6" w:rsidRDefault="00000000">
            <w:pPr>
              <w:pStyle w:val="Compact"/>
            </w:pPr>
            <w:r>
              <w:t>Hangi bileşen hangi kullanıcı girdisi için uygundur?</w:t>
            </w:r>
          </w:p>
        </w:tc>
        <w:tc>
          <w:tcPr>
            <w:tcW w:w="2640" w:type="dxa"/>
          </w:tcPr>
          <w:p w14:paraId="4A6A20AE" w14:textId="77777777" w:rsidR="00FF55F6" w:rsidRDefault="00000000">
            <w:pPr>
              <w:pStyle w:val="Compact"/>
            </w:pPr>
            <w:r>
              <w:t>Korundu</w:t>
            </w:r>
          </w:p>
        </w:tc>
      </w:tr>
      <w:tr w:rsidR="00FF55F6" w14:paraId="4A6A20B3" w14:textId="77777777">
        <w:tc>
          <w:tcPr>
            <w:tcW w:w="2640" w:type="dxa"/>
          </w:tcPr>
          <w:p w14:paraId="4A6A20B0" w14:textId="77777777" w:rsidR="00FF55F6" w:rsidRDefault="00000000">
            <w:pPr>
              <w:pStyle w:val="Compact"/>
            </w:pPr>
            <w:r>
              <w:t>Olay yönetimi</w:t>
            </w:r>
          </w:p>
        </w:tc>
        <w:tc>
          <w:tcPr>
            <w:tcW w:w="2640" w:type="dxa"/>
          </w:tcPr>
          <w:p w14:paraId="4A6A20B1" w14:textId="77777777" w:rsidR="00FF55F6" w:rsidRDefault="00000000">
            <w:pPr>
              <w:pStyle w:val="Compact"/>
            </w:pPr>
            <w:r>
              <w:t xml:space="preserve">event, listener, </w:t>
            </w:r>
            <w:r>
              <w:rPr>
                <w:rStyle w:val="VerbatimChar"/>
              </w:rPr>
              <w:t>ActionListener</w:t>
            </w:r>
            <w:r>
              <w:t xml:space="preserve">, </w:t>
            </w:r>
            <w:r>
              <w:rPr>
                <w:rStyle w:val="VerbatimChar"/>
              </w:rPr>
              <w:t>actionPerformed</w:t>
            </w:r>
          </w:p>
        </w:tc>
        <w:tc>
          <w:tcPr>
            <w:tcW w:w="2640" w:type="dxa"/>
          </w:tcPr>
          <w:p w14:paraId="4A6A20B2" w14:textId="77777777" w:rsidR="00FF55F6" w:rsidRDefault="00000000">
            <w:pPr>
              <w:pStyle w:val="Compact"/>
            </w:pPr>
            <w:r>
              <w:t>Korundu</w:t>
            </w:r>
          </w:p>
        </w:tc>
      </w:tr>
      <w:tr w:rsidR="00FF55F6" w14:paraId="4A6A20B7" w14:textId="77777777">
        <w:tc>
          <w:tcPr>
            <w:tcW w:w="2640" w:type="dxa"/>
          </w:tcPr>
          <w:p w14:paraId="4A6A20B4" w14:textId="77777777" w:rsidR="00FF55F6" w:rsidRDefault="00000000">
            <w:pPr>
              <w:pStyle w:val="Compact"/>
            </w:pPr>
            <w:r>
              <w:t>Event source</w:t>
            </w:r>
          </w:p>
        </w:tc>
        <w:tc>
          <w:tcPr>
            <w:tcW w:w="2640" w:type="dxa"/>
          </w:tcPr>
          <w:p w14:paraId="4A6A20B5" w14:textId="77777777" w:rsidR="00FF55F6" w:rsidRDefault="00000000">
            <w:pPr>
              <w:pStyle w:val="Compact"/>
            </w:pPr>
            <w:r>
              <w:t>Hangi butona tıklandığını ayırt etme</w:t>
            </w:r>
          </w:p>
        </w:tc>
        <w:tc>
          <w:tcPr>
            <w:tcW w:w="2640" w:type="dxa"/>
          </w:tcPr>
          <w:p w14:paraId="4A6A20B6" w14:textId="77777777" w:rsidR="00FF55F6" w:rsidRDefault="00000000">
            <w:pPr>
              <w:pStyle w:val="Compact"/>
            </w:pPr>
            <w:r>
              <w:t>Korundu</w:t>
            </w:r>
          </w:p>
        </w:tc>
      </w:tr>
      <w:tr w:rsidR="00FF55F6" w14:paraId="4A6A20BB" w14:textId="77777777">
        <w:tc>
          <w:tcPr>
            <w:tcW w:w="2640" w:type="dxa"/>
          </w:tcPr>
          <w:p w14:paraId="4A6A20B8" w14:textId="77777777" w:rsidR="00FF55F6" w:rsidRDefault="00000000">
            <w:pPr>
              <w:pStyle w:val="Compact"/>
            </w:pPr>
            <w:r>
              <w:t>Form doğrulama</w:t>
            </w:r>
          </w:p>
        </w:tc>
        <w:tc>
          <w:tcPr>
            <w:tcW w:w="2640" w:type="dxa"/>
          </w:tcPr>
          <w:p w14:paraId="4A6A20B9" w14:textId="77777777" w:rsidR="00FF55F6" w:rsidRDefault="00000000">
            <w:pPr>
              <w:pStyle w:val="Compact"/>
            </w:pPr>
            <w:r>
              <w:t>Boş alan, sayısal dönüşüm, aralık kontrolü</w:t>
            </w:r>
          </w:p>
        </w:tc>
        <w:tc>
          <w:tcPr>
            <w:tcW w:w="2640" w:type="dxa"/>
          </w:tcPr>
          <w:p w14:paraId="4A6A20BA" w14:textId="77777777" w:rsidR="00FF55F6" w:rsidRDefault="00000000">
            <w:pPr>
              <w:pStyle w:val="Compact"/>
            </w:pPr>
            <w:r>
              <w:t>Korundu</w:t>
            </w:r>
          </w:p>
        </w:tc>
      </w:tr>
      <w:tr w:rsidR="00FF55F6" w14:paraId="4A6A20BF" w14:textId="77777777">
        <w:tc>
          <w:tcPr>
            <w:tcW w:w="2640" w:type="dxa"/>
          </w:tcPr>
          <w:p w14:paraId="4A6A20BC" w14:textId="77777777" w:rsidR="00FF55F6" w:rsidRDefault="00000000">
            <w:pPr>
              <w:pStyle w:val="Compact"/>
            </w:pPr>
            <w:r>
              <w:t>Mesaj gösterme</w:t>
            </w:r>
          </w:p>
        </w:tc>
        <w:tc>
          <w:tcPr>
            <w:tcW w:w="2640" w:type="dxa"/>
          </w:tcPr>
          <w:p w14:paraId="4A6A20BD" w14:textId="77777777" w:rsidR="00FF55F6" w:rsidRDefault="00000000">
            <w:pPr>
              <w:pStyle w:val="Compact"/>
            </w:pPr>
            <w:r>
              <w:rPr>
                <w:rStyle w:val="VerbatimChar"/>
              </w:rPr>
              <w:t>JOptionPane</w:t>
            </w:r>
            <w:r>
              <w:t xml:space="preserve"> ile kullanıcıya bilgi verme</w:t>
            </w:r>
          </w:p>
        </w:tc>
        <w:tc>
          <w:tcPr>
            <w:tcW w:w="2640" w:type="dxa"/>
          </w:tcPr>
          <w:p w14:paraId="4A6A20BE" w14:textId="77777777" w:rsidR="00FF55F6" w:rsidRDefault="00000000">
            <w:pPr>
              <w:pStyle w:val="Compact"/>
            </w:pPr>
            <w:r>
              <w:t>Korundu</w:t>
            </w:r>
          </w:p>
        </w:tc>
      </w:tr>
      <w:tr w:rsidR="00FF55F6" w14:paraId="4A6A20C3" w14:textId="77777777">
        <w:tc>
          <w:tcPr>
            <w:tcW w:w="2640" w:type="dxa"/>
          </w:tcPr>
          <w:p w14:paraId="4A6A20C0" w14:textId="77777777" w:rsidR="00FF55F6" w:rsidRDefault="00000000">
            <w:pPr>
              <w:pStyle w:val="Compact"/>
            </w:pPr>
            <w:r>
              <w:t>Mini uygulamalar</w:t>
            </w:r>
          </w:p>
        </w:tc>
        <w:tc>
          <w:tcPr>
            <w:tcW w:w="2640" w:type="dxa"/>
          </w:tcPr>
          <w:p w14:paraId="4A6A20C1" w14:textId="77777777" w:rsidR="00FF55F6" w:rsidRDefault="00000000">
            <w:pPr>
              <w:pStyle w:val="Compact"/>
            </w:pPr>
            <w:r>
              <w:t>Öğrenci kayıt formu + vize-final hesaplama</w:t>
            </w:r>
          </w:p>
        </w:tc>
        <w:tc>
          <w:tcPr>
            <w:tcW w:w="2640" w:type="dxa"/>
          </w:tcPr>
          <w:p w14:paraId="4A6A20C2" w14:textId="77777777" w:rsidR="00FF55F6" w:rsidRDefault="00000000">
            <w:pPr>
              <w:pStyle w:val="Compact"/>
            </w:pPr>
            <w:r>
              <w:t>Birleştirildi</w:t>
            </w:r>
          </w:p>
        </w:tc>
      </w:tr>
    </w:tbl>
    <w:p w14:paraId="4A6A20C4" w14:textId="77777777" w:rsidR="00FF55F6" w:rsidRDefault="00FF55F6">
      <w:pPr>
        <w:spacing w:before="120" w:line="240" w:lineRule="auto"/>
      </w:pPr>
    </w:p>
    <w:p w14:paraId="4A6A20C5" w14:textId="77777777" w:rsidR="00FF55F6" w:rsidRDefault="00000000">
      <w:pPr>
        <w:pStyle w:val="GvdeMetni"/>
      </w:pPr>
      <w:r>
        <w:t>Bu bölümde şu sorulara yanıt aranacaktır:</w:t>
      </w:r>
    </w:p>
    <w:p w14:paraId="4A6A20C6" w14:textId="77777777" w:rsidR="00FF55F6" w:rsidRDefault="00000000">
      <w:pPr>
        <w:pStyle w:val="Compact"/>
        <w:numPr>
          <w:ilvl w:val="0"/>
          <w:numId w:val="438"/>
        </w:numPr>
      </w:pPr>
      <w:r>
        <w:rPr>
          <w:rStyle w:val="VerbatimChar"/>
        </w:rPr>
        <w:t>JLabel</w:t>
      </w:r>
      <w:r>
        <w:t xml:space="preserve">, </w:t>
      </w:r>
      <w:r>
        <w:rPr>
          <w:rStyle w:val="VerbatimChar"/>
        </w:rPr>
        <w:t>JTextField</w:t>
      </w:r>
      <w:r>
        <w:t xml:space="preserve">, </w:t>
      </w:r>
      <w:r>
        <w:rPr>
          <w:rStyle w:val="VerbatimChar"/>
        </w:rPr>
        <w:t>JPasswordField</w:t>
      </w:r>
      <w:r>
        <w:t xml:space="preserve">, </w:t>
      </w:r>
      <w:r>
        <w:rPr>
          <w:rStyle w:val="VerbatimChar"/>
        </w:rPr>
        <w:t>JButton</w:t>
      </w:r>
      <w:r>
        <w:t xml:space="preserve">, </w:t>
      </w:r>
      <w:r>
        <w:rPr>
          <w:rStyle w:val="VerbatimChar"/>
        </w:rPr>
        <w:t>JComboBox</w:t>
      </w:r>
      <w:r>
        <w:t xml:space="preserve">, </w:t>
      </w:r>
      <w:r>
        <w:rPr>
          <w:rStyle w:val="VerbatimChar"/>
        </w:rPr>
        <w:t>JRadioButton</w:t>
      </w:r>
      <w:r>
        <w:t xml:space="preserve">, </w:t>
      </w:r>
      <w:r>
        <w:rPr>
          <w:rStyle w:val="VerbatimChar"/>
        </w:rPr>
        <w:t>JCheckBox</w:t>
      </w:r>
      <w:r>
        <w:t xml:space="preserve"> ve </w:t>
      </w:r>
      <w:r>
        <w:rPr>
          <w:rStyle w:val="VerbatimChar"/>
        </w:rPr>
        <w:t>JTextArea</w:t>
      </w:r>
      <w:r>
        <w:t xml:space="preserve"> hangi amaçlarla kullanılır?</w:t>
      </w:r>
    </w:p>
    <w:p w14:paraId="4A6A20C7" w14:textId="77777777" w:rsidR="00FF55F6" w:rsidRDefault="00000000">
      <w:pPr>
        <w:pStyle w:val="Compact"/>
        <w:numPr>
          <w:ilvl w:val="0"/>
          <w:numId w:val="438"/>
        </w:numPr>
      </w:pPr>
      <w:r>
        <w:t>Kullanıcıdan tek satırlık metin nasıl alınır?</w:t>
      </w:r>
    </w:p>
    <w:p w14:paraId="4A6A20C8" w14:textId="77777777" w:rsidR="00FF55F6" w:rsidRDefault="00000000">
      <w:pPr>
        <w:pStyle w:val="Compact"/>
        <w:numPr>
          <w:ilvl w:val="0"/>
          <w:numId w:val="438"/>
        </w:numPr>
      </w:pPr>
      <w:r>
        <w:t>Buton bir işlemi başlatmak için nasıl kullanılır?</w:t>
      </w:r>
    </w:p>
    <w:p w14:paraId="4A6A20C9" w14:textId="77777777" w:rsidR="00FF55F6" w:rsidRDefault="00000000">
      <w:pPr>
        <w:pStyle w:val="Compact"/>
        <w:numPr>
          <w:ilvl w:val="0"/>
          <w:numId w:val="438"/>
        </w:numPr>
      </w:pPr>
      <w:r>
        <w:t>Açılır liste, radyo butonu ve onay kutusu hangi durumlarda tercih edilir?</w:t>
      </w:r>
    </w:p>
    <w:p w14:paraId="4A6A20CA" w14:textId="77777777" w:rsidR="00FF55F6" w:rsidRDefault="00000000">
      <w:pPr>
        <w:pStyle w:val="Compact"/>
        <w:numPr>
          <w:ilvl w:val="0"/>
          <w:numId w:val="438"/>
        </w:numPr>
      </w:pPr>
      <w:r>
        <w:t>Event kavramı nedir?</w:t>
      </w:r>
    </w:p>
    <w:p w14:paraId="4A6A20CB" w14:textId="77777777" w:rsidR="00FF55F6" w:rsidRDefault="00000000">
      <w:pPr>
        <w:pStyle w:val="Compact"/>
        <w:numPr>
          <w:ilvl w:val="0"/>
          <w:numId w:val="438"/>
        </w:numPr>
      </w:pPr>
      <w:r>
        <w:t>Listener kavramı nedir?</w:t>
      </w:r>
    </w:p>
    <w:p w14:paraId="4A6A20CC" w14:textId="77777777" w:rsidR="00FF55F6" w:rsidRDefault="00000000">
      <w:pPr>
        <w:pStyle w:val="Compact"/>
        <w:numPr>
          <w:ilvl w:val="0"/>
          <w:numId w:val="438"/>
        </w:numPr>
      </w:pPr>
      <w:r>
        <w:rPr>
          <w:rStyle w:val="VerbatimChar"/>
        </w:rPr>
        <w:t>ActionListener</w:t>
      </w:r>
      <w:r>
        <w:t xml:space="preserve"> ve </w:t>
      </w:r>
      <w:r>
        <w:rPr>
          <w:rStyle w:val="VerbatimChar"/>
        </w:rPr>
        <w:t>actionPerformed</w:t>
      </w:r>
      <w:r>
        <w:t xml:space="preserve"> nasıl çalışır?</w:t>
      </w:r>
    </w:p>
    <w:p w14:paraId="4A6A20CD" w14:textId="77777777" w:rsidR="00FF55F6" w:rsidRDefault="00000000">
      <w:pPr>
        <w:pStyle w:val="Compact"/>
        <w:numPr>
          <w:ilvl w:val="0"/>
          <w:numId w:val="438"/>
        </w:numPr>
      </w:pPr>
      <w:r>
        <w:t>Bir butona listener eklenmezse ne olur?</w:t>
      </w:r>
    </w:p>
    <w:p w14:paraId="4A6A20CE" w14:textId="77777777" w:rsidR="00FF55F6" w:rsidRDefault="00000000">
      <w:pPr>
        <w:pStyle w:val="Compact"/>
        <w:numPr>
          <w:ilvl w:val="0"/>
          <w:numId w:val="438"/>
        </w:numPr>
      </w:pPr>
      <w:r>
        <w:lastRenderedPageBreak/>
        <w:t>Event source kavramı hangi durumlarda gereklidir?</w:t>
      </w:r>
    </w:p>
    <w:p w14:paraId="4A6A20CF" w14:textId="77777777" w:rsidR="00FF55F6" w:rsidRDefault="00000000">
      <w:pPr>
        <w:pStyle w:val="Compact"/>
        <w:numPr>
          <w:ilvl w:val="0"/>
          <w:numId w:val="438"/>
        </w:numPr>
      </w:pPr>
      <w:r>
        <w:t>Form validation nedir?</w:t>
      </w:r>
    </w:p>
    <w:p w14:paraId="4A6A20D0" w14:textId="77777777" w:rsidR="00FF55F6" w:rsidRDefault="00000000">
      <w:pPr>
        <w:pStyle w:val="Compact"/>
        <w:numPr>
          <w:ilvl w:val="0"/>
          <w:numId w:val="438"/>
        </w:numPr>
      </w:pPr>
      <w:r>
        <w:t>Boş alan kontrolü nasıl yapılır?</w:t>
      </w:r>
    </w:p>
    <w:p w14:paraId="4A6A20D1" w14:textId="77777777" w:rsidR="00FF55F6" w:rsidRDefault="00000000">
      <w:pPr>
        <w:pStyle w:val="Compact"/>
        <w:numPr>
          <w:ilvl w:val="0"/>
          <w:numId w:val="438"/>
        </w:numPr>
      </w:pPr>
      <w:r>
        <w:t>Metin kutusundaki veri sayıya nasıl dönüştürülür?</w:t>
      </w:r>
    </w:p>
    <w:p w14:paraId="4A6A20D2" w14:textId="77777777" w:rsidR="00FF55F6" w:rsidRDefault="00000000">
      <w:pPr>
        <w:pStyle w:val="Compact"/>
        <w:numPr>
          <w:ilvl w:val="0"/>
          <w:numId w:val="438"/>
        </w:numPr>
      </w:pPr>
      <w:r>
        <w:t>Sayısal aralık doğrulaması nasıl yapılır?</w:t>
      </w:r>
    </w:p>
    <w:p w14:paraId="4A6A20D3" w14:textId="77777777" w:rsidR="00FF55F6" w:rsidRDefault="00000000">
      <w:pPr>
        <w:pStyle w:val="Compact"/>
        <w:numPr>
          <w:ilvl w:val="0"/>
          <w:numId w:val="438"/>
        </w:numPr>
      </w:pPr>
      <w:r>
        <w:rPr>
          <w:rStyle w:val="VerbatimChar"/>
        </w:rPr>
        <w:t>JOptionPane</w:t>
      </w:r>
      <w:r>
        <w:t xml:space="preserve"> ile kullanıcıya nasıl mesaj verilir?</w:t>
      </w:r>
    </w:p>
    <w:p w14:paraId="4A6A20D4" w14:textId="77777777" w:rsidR="00FF55F6" w:rsidRDefault="00000000">
      <w:pPr>
        <w:pStyle w:val="Compact"/>
        <w:numPr>
          <w:ilvl w:val="0"/>
          <w:numId w:val="438"/>
        </w:numPr>
      </w:pPr>
      <w:r>
        <w:t>Öğrenci not formu GUI üzerinden nasıl hesaplama yapar?</w:t>
      </w:r>
    </w:p>
    <w:p w14:paraId="4A6A20D5" w14:textId="77777777" w:rsidR="00FF55F6" w:rsidRDefault="00000000">
      <w:pPr>
        <w:pStyle w:val="BolumHedefiKutusu"/>
      </w:pPr>
      <w:r>
        <w:rPr>
          <w:b/>
          <w:bCs/>
        </w:rPr>
        <w:t>Bölüm Hedefi:</w:t>
      </w:r>
      <w:r>
        <w:t xml:space="preserve"> Bu bölümün sonunda öğrenci, temel Swing bileşenleriyle etkileşimli form arayüzü oluşturabilecek, </w:t>
      </w:r>
      <w:r>
        <w:rPr>
          <w:rStyle w:val="VerbatimChar"/>
        </w:rPr>
        <w:t>ActionListener</w:t>
      </w:r>
      <w:r>
        <w:t xml:space="preserve"> ile buton olaylarını yakalayabilecek, kullanıcı girdilerini doğrulayabilecek ve </w:t>
      </w:r>
      <w:r>
        <w:rPr>
          <w:rStyle w:val="VerbatimChar"/>
        </w:rPr>
        <w:t>JOptionPane</w:t>
      </w:r>
      <w:r>
        <w:t xml:space="preserve"> ile kullanıcıya anlaşılır geri bildirim verebilecektir.</w:t>
      </w:r>
    </w:p>
    <w:p w14:paraId="4A6A20D6" w14:textId="77777777" w:rsidR="00FF55F6" w:rsidRDefault="00000000">
      <w:pPr>
        <w:pStyle w:val="GvdeMetni"/>
      </w:pPr>
      <w:r>
        <w:t xml:space="preserve">Bu bölümde </w:t>
      </w:r>
      <w:r>
        <w:rPr>
          <w:rStyle w:val="VerbatimChar"/>
        </w:rPr>
        <w:t>JList</w:t>
      </w:r>
      <w:r>
        <w:t xml:space="preserve">, </w:t>
      </w:r>
      <w:r>
        <w:rPr>
          <w:rStyle w:val="VerbatimChar"/>
        </w:rPr>
        <w:t>JTable</w:t>
      </w:r>
      <w:r>
        <w:t xml:space="preserve">, </w:t>
      </w:r>
      <w:r>
        <w:rPr>
          <w:rStyle w:val="VerbatimChar"/>
        </w:rPr>
        <w:t>JMenu</w:t>
      </w:r>
      <w:r>
        <w:t xml:space="preserve">, </w:t>
      </w:r>
      <w:r>
        <w:rPr>
          <w:rStyle w:val="VerbatimChar"/>
        </w:rPr>
        <w:t>JDialog</w:t>
      </w:r>
      <w:r>
        <w:t>, dosya işlemleri, JDBC bağlantısı, çoklu pencere mimarisi, MVC tasarımı ve ileri Swing mimarisi ele alınmayacaktır. Liste, tablo, menü ve diyaloglar bir sonraki bölümde işlenecektir.</w:t>
      </w:r>
    </w:p>
    <w:p w14:paraId="4A6A20D7" w14:textId="77777777" w:rsidR="00FF55F6" w:rsidRDefault="00000000">
      <w:pPr>
        <w:pStyle w:val="Balk2"/>
      </w:pPr>
      <w:bookmarkStart w:id="2266" w:name="bölümün-konumu-ve-pedagojik-rolü-19"/>
      <w:bookmarkStart w:id="2267" w:name="_Toc228881841"/>
      <w:bookmarkEnd w:id="2264"/>
      <w:r>
        <w:t>20.2 Bölümün konumu ve pedagojik rolü</w:t>
      </w:r>
      <w:bookmarkEnd w:id="2267"/>
    </w:p>
    <w:p w14:paraId="4A6A20D8" w14:textId="77777777" w:rsidR="00FF55F6" w:rsidRDefault="00000000">
      <w:r>
        <w:t>Bu bölüm, “görünen arayüz” aşamasından “çalışan arayüz” aşamasına geçiş sağlar. Önceki bölümde form düzeni kuruldu; ancak kullanıcı girişleri işlenmedi. Bu bölümde metin kutuları, seçim bileşenleri ve butonlar üzerinden kullanıcıyla etkileşim kurulacaktır.</w:t>
      </w:r>
    </w:p>
    <w:p w14:paraId="4A6A20D9" w14:textId="77777777" w:rsidR="00FF55F6" w:rsidRDefault="00000000">
      <w:pPr>
        <w:pStyle w:val="GvdeMetni"/>
      </w:pPr>
      <w:r>
        <w:t xml:space="preserve">GUI programlamada olay yönetimi temel bir zihinsel dönüşüm gerektirir. Konsol programında program akışı genellikle sırayla ilerler. GUI programında ise kullanıcı ne zaman hangi butona basarsa program o olay gerçekleştiğinde ilgili kodu çalıştırır. Bu nedenle </w:t>
      </w:r>
      <w:r>
        <w:rPr>
          <w:rStyle w:val="VerbatimChar"/>
        </w:rPr>
        <w:t>ActionListener</w:t>
      </w:r>
      <w:r>
        <w:t xml:space="preserve"> ve </w:t>
      </w:r>
      <w:r>
        <w:rPr>
          <w:rStyle w:val="VerbatimChar"/>
        </w:rPr>
        <w:t>actionPerformed</w:t>
      </w:r>
      <w:r>
        <w:t xml:space="preserve"> kavramları GUI programlamanın merkezindedir.</w:t>
      </w:r>
    </w:p>
    <w:p w14:paraId="4A6A20DA" w14:textId="77777777" w:rsidR="00FF55F6" w:rsidRDefault="00000000">
      <w:pPr>
        <w:pStyle w:val="GvdeMetni"/>
      </w:pPr>
      <w:r>
        <w:t>Form doğrulama da bu bölümün önemli bir parçasıdır. Kullanıcı boş alan bırakabilir, not alanına metin yazabilir, 0–100 aralığı dışında değer girebilir veya gerekli seçimleri yapmayabilir. Programın bu durumlarda çökmesi yerine kullanıcıya açık ve yönlendirici mesaj vermesi gerekir.</w:t>
      </w:r>
    </w:p>
    <w:p w14:paraId="4A6A20DB" w14:textId="77777777" w:rsidR="00FF55F6" w:rsidRDefault="00000000">
      <w:pPr>
        <w:pStyle w:val="DikkatKutusu"/>
      </w:pPr>
      <w:r>
        <w:rPr>
          <w:noProof/>
        </w:rPr>
        <w:drawing>
          <wp:inline distT="0" distB="0" distL="0" distR="0" wp14:anchorId="4A6A40BE" wp14:editId="4A6A40BF">
            <wp:extent cx="155448" cy="155448"/>
            <wp:effectExtent l="0" t="0" r="0" b="0"/>
            <wp:docPr id="3289" name="Picture" descr="Dikkat:"/>
            <wp:cNvGraphicFramePr/>
            <a:graphic xmlns:a="http://schemas.openxmlformats.org/drawingml/2006/main">
              <a:graphicData uri="http://schemas.openxmlformats.org/drawingml/2006/picture">
                <pic:pic xmlns:pic="http://schemas.openxmlformats.org/drawingml/2006/picture">
                  <pic:nvPicPr>
                    <pic:cNvPr id="3290"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GUI programlarında hata mesajlarını yalnızca konsola yazmak çoğu zaman yeterli değildir. Kullanıcı arayüz üzerinde çalıştığı için geri bildirim de arayüz üzerinden verilmelidir.</w:t>
      </w:r>
    </w:p>
    <w:p w14:paraId="4A6A20DC" w14:textId="77777777" w:rsidR="00FF55F6" w:rsidRDefault="00000000">
      <w:pPr>
        <w:pStyle w:val="GvdeMetni"/>
      </w:pPr>
      <w:r>
        <w:t>Bu bölüm, sonraki bölümde ele alınacak liste, tablo, menü ve diyalog konularına hazırlık sağlar. Çünkü daha gelişmiş GUI bileşenleri de aynı olay yönetimi ve doğrulama mantığı üzerine kurulur.</w:t>
      </w:r>
    </w:p>
    <w:p w14:paraId="4A6A20DD" w14:textId="77777777" w:rsidR="00FF55F6" w:rsidRDefault="00000000">
      <w:pPr>
        <w:pStyle w:val="Balk2"/>
      </w:pPr>
      <w:bookmarkStart w:id="2268" w:name="öğrenme-çıktıları-19"/>
      <w:bookmarkStart w:id="2269" w:name="_Toc228881842"/>
      <w:bookmarkEnd w:id="2266"/>
      <w:r>
        <w:t>20.3 Öğrenme çıktıları</w:t>
      </w:r>
      <w:bookmarkEnd w:id="2269"/>
    </w:p>
    <w:p w14:paraId="4A6A20DE" w14:textId="77777777" w:rsidR="00FF55F6" w:rsidRDefault="00000000">
      <w:r>
        <w:t>Bu bölüm tamamlandığında öğrenci:</w:t>
      </w:r>
    </w:p>
    <w:p w14:paraId="4A6A20DF" w14:textId="77777777" w:rsidR="00FF55F6" w:rsidRDefault="00000000">
      <w:pPr>
        <w:pStyle w:val="Compact"/>
        <w:numPr>
          <w:ilvl w:val="0"/>
          <w:numId w:val="439"/>
        </w:numPr>
      </w:pPr>
      <w:r>
        <w:t>Temel Swing bileşenlerinin görevlerini açıklayabilir.</w:t>
      </w:r>
    </w:p>
    <w:p w14:paraId="4A6A20E0" w14:textId="77777777" w:rsidR="00FF55F6" w:rsidRDefault="00000000">
      <w:pPr>
        <w:pStyle w:val="Compact"/>
        <w:numPr>
          <w:ilvl w:val="0"/>
          <w:numId w:val="439"/>
        </w:numPr>
      </w:pPr>
      <w:r>
        <w:rPr>
          <w:rStyle w:val="VerbatimChar"/>
        </w:rPr>
        <w:t>JLabel</w:t>
      </w:r>
      <w:r>
        <w:t xml:space="preserve"> ile arayüzde bilgi gösterebilir.</w:t>
      </w:r>
    </w:p>
    <w:p w14:paraId="4A6A20E1" w14:textId="77777777" w:rsidR="00FF55F6" w:rsidRDefault="00000000">
      <w:pPr>
        <w:pStyle w:val="Compact"/>
        <w:numPr>
          <w:ilvl w:val="0"/>
          <w:numId w:val="439"/>
        </w:numPr>
      </w:pPr>
      <w:r>
        <w:rPr>
          <w:rStyle w:val="VerbatimChar"/>
        </w:rPr>
        <w:t>JTextField</w:t>
      </w:r>
      <w:r>
        <w:t xml:space="preserve"> ile tek satırlık kullanıcı girdisi alabilir.</w:t>
      </w:r>
    </w:p>
    <w:p w14:paraId="4A6A20E2" w14:textId="77777777" w:rsidR="00FF55F6" w:rsidRDefault="00000000">
      <w:pPr>
        <w:pStyle w:val="Compact"/>
        <w:numPr>
          <w:ilvl w:val="0"/>
          <w:numId w:val="439"/>
        </w:numPr>
      </w:pPr>
      <w:r>
        <w:rPr>
          <w:rStyle w:val="VerbatimChar"/>
        </w:rPr>
        <w:t>JPasswordField</w:t>
      </w:r>
      <w:r>
        <w:t xml:space="preserve"> ile gizli giriş alanı oluşturabilir.</w:t>
      </w:r>
    </w:p>
    <w:p w14:paraId="4A6A20E3" w14:textId="77777777" w:rsidR="00FF55F6" w:rsidRDefault="00000000">
      <w:pPr>
        <w:pStyle w:val="Compact"/>
        <w:numPr>
          <w:ilvl w:val="0"/>
          <w:numId w:val="439"/>
        </w:numPr>
      </w:pPr>
      <w:r>
        <w:rPr>
          <w:rStyle w:val="VerbatimChar"/>
        </w:rPr>
        <w:t>JButton</w:t>
      </w:r>
      <w:r>
        <w:t xml:space="preserve"> ile kullanıcı işlemi başlatabilir.</w:t>
      </w:r>
    </w:p>
    <w:p w14:paraId="4A6A20E4" w14:textId="77777777" w:rsidR="00FF55F6" w:rsidRDefault="00000000">
      <w:pPr>
        <w:pStyle w:val="Compact"/>
        <w:numPr>
          <w:ilvl w:val="0"/>
          <w:numId w:val="439"/>
        </w:numPr>
      </w:pPr>
      <w:r>
        <w:rPr>
          <w:rStyle w:val="VerbatimChar"/>
        </w:rPr>
        <w:t>JComboBox</w:t>
      </w:r>
      <w:r>
        <w:t xml:space="preserve"> ile açılır seçim listesi oluşturabilir.</w:t>
      </w:r>
    </w:p>
    <w:p w14:paraId="4A6A20E5" w14:textId="77777777" w:rsidR="00FF55F6" w:rsidRDefault="00000000">
      <w:pPr>
        <w:pStyle w:val="Compact"/>
        <w:numPr>
          <w:ilvl w:val="0"/>
          <w:numId w:val="439"/>
        </w:numPr>
      </w:pPr>
      <w:r>
        <w:rPr>
          <w:rStyle w:val="VerbatimChar"/>
        </w:rPr>
        <w:t>JRadioButton</w:t>
      </w:r>
      <w:r>
        <w:t xml:space="preserve"> ve </w:t>
      </w:r>
      <w:r>
        <w:rPr>
          <w:rStyle w:val="VerbatimChar"/>
        </w:rPr>
        <w:t>ButtonGroup</w:t>
      </w:r>
      <w:r>
        <w:t xml:space="preserve"> ile tek seçimli seçenek grubu oluşturabilir.</w:t>
      </w:r>
    </w:p>
    <w:p w14:paraId="4A6A20E6" w14:textId="77777777" w:rsidR="00FF55F6" w:rsidRDefault="00000000">
      <w:pPr>
        <w:pStyle w:val="Compact"/>
        <w:numPr>
          <w:ilvl w:val="0"/>
          <w:numId w:val="439"/>
        </w:numPr>
      </w:pPr>
      <w:r>
        <w:rPr>
          <w:rStyle w:val="VerbatimChar"/>
        </w:rPr>
        <w:t>JCheckBox</w:t>
      </w:r>
      <w:r>
        <w:t xml:space="preserve"> ile bağımsız onay seçeneği oluşturabilir.</w:t>
      </w:r>
    </w:p>
    <w:p w14:paraId="4A6A20E7" w14:textId="77777777" w:rsidR="00FF55F6" w:rsidRDefault="00000000">
      <w:pPr>
        <w:pStyle w:val="Compact"/>
        <w:numPr>
          <w:ilvl w:val="0"/>
          <w:numId w:val="439"/>
        </w:numPr>
      </w:pPr>
      <w:r>
        <w:rPr>
          <w:rStyle w:val="VerbatimChar"/>
        </w:rPr>
        <w:t>JTextArea</w:t>
      </w:r>
      <w:r>
        <w:t xml:space="preserve"> ile çok satırlı metin alanı kullanabilir.</w:t>
      </w:r>
    </w:p>
    <w:p w14:paraId="4A6A20E8" w14:textId="77777777" w:rsidR="00FF55F6" w:rsidRDefault="00000000">
      <w:pPr>
        <w:pStyle w:val="Compact"/>
        <w:numPr>
          <w:ilvl w:val="0"/>
          <w:numId w:val="439"/>
        </w:numPr>
      </w:pPr>
      <w:r>
        <w:t>Event kavramını temel düzeyde açıklayabilir.</w:t>
      </w:r>
    </w:p>
    <w:p w14:paraId="4A6A20E9" w14:textId="77777777" w:rsidR="00FF55F6" w:rsidRDefault="00000000">
      <w:pPr>
        <w:pStyle w:val="Compact"/>
        <w:numPr>
          <w:ilvl w:val="0"/>
          <w:numId w:val="439"/>
        </w:numPr>
      </w:pPr>
      <w:r>
        <w:t>Listener kavramını açıklayabilir.</w:t>
      </w:r>
    </w:p>
    <w:p w14:paraId="4A6A20EA" w14:textId="77777777" w:rsidR="00FF55F6" w:rsidRDefault="00000000">
      <w:pPr>
        <w:pStyle w:val="Compact"/>
        <w:numPr>
          <w:ilvl w:val="0"/>
          <w:numId w:val="439"/>
        </w:numPr>
      </w:pPr>
      <w:r>
        <w:rPr>
          <w:rStyle w:val="VerbatimChar"/>
        </w:rPr>
        <w:lastRenderedPageBreak/>
        <w:t>ActionListener</w:t>
      </w:r>
      <w:r>
        <w:t xml:space="preserve"> arayüzünü kullanabilir.</w:t>
      </w:r>
    </w:p>
    <w:p w14:paraId="4A6A20EB" w14:textId="77777777" w:rsidR="00FF55F6" w:rsidRDefault="00000000">
      <w:pPr>
        <w:pStyle w:val="Compact"/>
        <w:numPr>
          <w:ilvl w:val="0"/>
          <w:numId w:val="439"/>
        </w:numPr>
      </w:pPr>
      <w:r>
        <w:rPr>
          <w:rStyle w:val="VerbatimChar"/>
        </w:rPr>
        <w:t>actionPerformed</w:t>
      </w:r>
      <w:r>
        <w:t xml:space="preserve"> metodunun ne zaman çalıştığını açıklayabilir.</w:t>
      </w:r>
    </w:p>
    <w:p w14:paraId="4A6A20EC" w14:textId="77777777" w:rsidR="00FF55F6" w:rsidRDefault="00000000">
      <w:pPr>
        <w:pStyle w:val="Compact"/>
        <w:numPr>
          <w:ilvl w:val="0"/>
          <w:numId w:val="439"/>
        </w:numPr>
      </w:pPr>
      <w:r>
        <w:t xml:space="preserve">Bir butona </w:t>
      </w:r>
      <w:r>
        <w:rPr>
          <w:rStyle w:val="VerbatimChar"/>
        </w:rPr>
        <w:t>addActionListener</w:t>
      </w:r>
      <w:r>
        <w:t xml:space="preserve"> ile olay dinleyici ekleyebilir.</w:t>
      </w:r>
    </w:p>
    <w:p w14:paraId="4A6A20ED" w14:textId="77777777" w:rsidR="00FF55F6" w:rsidRDefault="00000000">
      <w:pPr>
        <w:pStyle w:val="Compact"/>
        <w:numPr>
          <w:ilvl w:val="0"/>
          <w:numId w:val="439"/>
        </w:numPr>
      </w:pPr>
      <w:r>
        <w:t>Event source kullanarak birden fazla butonu ayırt edebilir.</w:t>
      </w:r>
    </w:p>
    <w:p w14:paraId="4A6A20EE" w14:textId="77777777" w:rsidR="00FF55F6" w:rsidRDefault="00000000">
      <w:pPr>
        <w:pStyle w:val="Compact"/>
        <w:numPr>
          <w:ilvl w:val="0"/>
          <w:numId w:val="439"/>
        </w:numPr>
      </w:pPr>
      <w:r>
        <w:t>Form validation kavramını açıklayabilir.</w:t>
      </w:r>
    </w:p>
    <w:p w14:paraId="4A6A20EF" w14:textId="77777777" w:rsidR="00FF55F6" w:rsidRDefault="00000000">
      <w:pPr>
        <w:pStyle w:val="Compact"/>
        <w:numPr>
          <w:ilvl w:val="0"/>
          <w:numId w:val="439"/>
        </w:numPr>
      </w:pPr>
      <w:r>
        <w:t>Boş alan, sayısal dönüşüm ve aralık kontrolü yapabilir.</w:t>
      </w:r>
    </w:p>
    <w:p w14:paraId="4A6A20F0" w14:textId="77777777" w:rsidR="00FF55F6" w:rsidRDefault="00000000">
      <w:pPr>
        <w:pStyle w:val="Compact"/>
        <w:numPr>
          <w:ilvl w:val="0"/>
          <w:numId w:val="439"/>
        </w:numPr>
      </w:pPr>
      <w:r>
        <w:rPr>
          <w:rStyle w:val="VerbatimChar"/>
        </w:rPr>
        <w:t>JOptionPane</w:t>
      </w:r>
      <w:r>
        <w:t xml:space="preserve"> ile bilgi, uyarı ve hata mesajı gösterebilir.</w:t>
      </w:r>
    </w:p>
    <w:p w14:paraId="4A6A20F1" w14:textId="77777777" w:rsidR="00FF55F6" w:rsidRDefault="00000000">
      <w:pPr>
        <w:pStyle w:val="Compact"/>
        <w:numPr>
          <w:ilvl w:val="0"/>
          <w:numId w:val="439"/>
        </w:numPr>
      </w:pPr>
      <w:r>
        <w:t>Öğrenci Not Formu mini uygulamasını geliştirebilir.</w:t>
      </w:r>
    </w:p>
    <w:p w14:paraId="4A6A20F2" w14:textId="77777777" w:rsidR="00FF55F6" w:rsidRDefault="00000000">
      <w:pPr>
        <w:pStyle w:val="Balk2"/>
      </w:pPr>
      <w:bookmarkStart w:id="2270" w:name="ön-bilgi-ve-başlangıç-varsayımları-19"/>
      <w:bookmarkStart w:id="2271" w:name="_Toc228881843"/>
      <w:bookmarkEnd w:id="2268"/>
      <w:r>
        <w:t>20.4 Ön bilgi ve başlangıç varsayımları</w:t>
      </w:r>
      <w:bookmarkEnd w:id="2271"/>
    </w:p>
    <w:p w14:paraId="4A6A20F3" w14:textId="77777777" w:rsidR="00FF55F6" w:rsidRDefault="00000000">
      <w:r>
        <w:t>Bu bölüm, öğrencinin aşağıdaki konuları temel düzeyde bildiğini varsayar:</w:t>
      </w:r>
    </w:p>
    <w:p w14:paraId="4A6A20F4" w14:textId="77777777" w:rsidR="00FF55F6" w:rsidRDefault="00000000">
      <w:pPr>
        <w:pStyle w:val="Compact"/>
        <w:numPr>
          <w:ilvl w:val="0"/>
          <w:numId w:val="440"/>
        </w:numPr>
      </w:pPr>
      <w:r>
        <w:t>Java programının temel yapısı</w:t>
      </w:r>
    </w:p>
    <w:p w14:paraId="4A6A20F5" w14:textId="77777777" w:rsidR="00FF55F6" w:rsidRDefault="00000000">
      <w:pPr>
        <w:pStyle w:val="Compact"/>
        <w:numPr>
          <w:ilvl w:val="0"/>
          <w:numId w:val="440"/>
        </w:numPr>
      </w:pPr>
      <w:r>
        <w:t>Sınıf ve nesne kavramı</w:t>
      </w:r>
    </w:p>
    <w:p w14:paraId="4A6A20F6" w14:textId="77777777" w:rsidR="00FF55F6" w:rsidRDefault="00000000">
      <w:pPr>
        <w:pStyle w:val="Compact"/>
        <w:numPr>
          <w:ilvl w:val="0"/>
          <w:numId w:val="440"/>
        </w:numPr>
      </w:pPr>
      <w:r>
        <w:t>Metot tanımlama</w:t>
      </w:r>
    </w:p>
    <w:p w14:paraId="4A6A20F7" w14:textId="77777777" w:rsidR="00FF55F6" w:rsidRDefault="00000000">
      <w:pPr>
        <w:pStyle w:val="Compact"/>
        <w:numPr>
          <w:ilvl w:val="0"/>
          <w:numId w:val="440"/>
        </w:numPr>
      </w:pPr>
      <w:r>
        <w:rPr>
          <w:rStyle w:val="VerbatimChar"/>
        </w:rPr>
        <w:t>if-else</w:t>
      </w:r>
      <w:r>
        <w:t xml:space="preserve"> karar yapısı</w:t>
      </w:r>
    </w:p>
    <w:p w14:paraId="4A6A20F8" w14:textId="77777777" w:rsidR="00FF55F6" w:rsidRDefault="00000000">
      <w:pPr>
        <w:pStyle w:val="Compact"/>
        <w:numPr>
          <w:ilvl w:val="0"/>
          <w:numId w:val="440"/>
        </w:numPr>
      </w:pPr>
      <w:r>
        <w:rPr>
          <w:rStyle w:val="VerbatimChar"/>
        </w:rPr>
        <w:t>try-catch</w:t>
      </w:r>
      <w:r>
        <w:t xml:space="preserve"> ile temel hata yönetimi</w:t>
      </w:r>
    </w:p>
    <w:p w14:paraId="4A6A20F9" w14:textId="77777777" w:rsidR="00FF55F6" w:rsidRDefault="00000000">
      <w:pPr>
        <w:pStyle w:val="Compact"/>
        <w:numPr>
          <w:ilvl w:val="0"/>
          <w:numId w:val="440"/>
        </w:numPr>
      </w:pPr>
      <w:r>
        <w:rPr>
          <w:rStyle w:val="VerbatimChar"/>
        </w:rPr>
        <w:t>Integer.parseInt()</w:t>
      </w:r>
      <w:r>
        <w:t xml:space="preserve"> veya </w:t>
      </w:r>
      <w:r>
        <w:rPr>
          <w:rStyle w:val="VerbatimChar"/>
        </w:rPr>
        <w:t>Double.parseDouble()</w:t>
      </w:r>
      <w:r>
        <w:t xml:space="preserve"> kullanımı</w:t>
      </w:r>
    </w:p>
    <w:p w14:paraId="4A6A20FA" w14:textId="77777777" w:rsidR="00FF55F6" w:rsidRDefault="00000000">
      <w:pPr>
        <w:pStyle w:val="Compact"/>
        <w:numPr>
          <w:ilvl w:val="0"/>
          <w:numId w:val="440"/>
        </w:numPr>
      </w:pPr>
      <w:r>
        <w:t xml:space="preserve">Swing’de </w:t>
      </w:r>
      <w:r>
        <w:rPr>
          <w:rStyle w:val="VerbatimChar"/>
        </w:rPr>
        <w:t>JFrame</w:t>
      </w:r>
      <w:r>
        <w:t xml:space="preserve">, </w:t>
      </w:r>
      <w:r>
        <w:rPr>
          <w:rStyle w:val="VerbatimChar"/>
        </w:rPr>
        <w:t>JPanel</w:t>
      </w:r>
      <w:r>
        <w:t xml:space="preserve">, </w:t>
      </w:r>
      <w:r>
        <w:rPr>
          <w:rStyle w:val="VerbatimChar"/>
        </w:rPr>
        <w:t>JLabel</w:t>
      </w:r>
      <w:r>
        <w:t xml:space="preserve"> kullanımı</w:t>
      </w:r>
    </w:p>
    <w:p w14:paraId="4A6A20FB" w14:textId="77777777" w:rsidR="00FF55F6" w:rsidRDefault="00000000">
      <w:pPr>
        <w:pStyle w:val="Compact"/>
        <w:numPr>
          <w:ilvl w:val="0"/>
          <w:numId w:val="440"/>
        </w:numPr>
      </w:pPr>
      <w:r>
        <w:rPr>
          <w:rStyle w:val="VerbatimChar"/>
        </w:rPr>
        <w:t>FlowLayout</w:t>
      </w:r>
      <w:r>
        <w:t xml:space="preserve">, </w:t>
      </w:r>
      <w:r>
        <w:rPr>
          <w:rStyle w:val="VerbatimChar"/>
        </w:rPr>
        <w:t>BorderLayout</w:t>
      </w:r>
      <w:r>
        <w:t xml:space="preserve">, </w:t>
      </w:r>
      <w:r>
        <w:rPr>
          <w:rStyle w:val="VerbatimChar"/>
        </w:rPr>
        <w:t>GridLayout</w:t>
      </w:r>
      <w:r>
        <w:t xml:space="preserve"> kullanımı</w:t>
      </w:r>
    </w:p>
    <w:p w14:paraId="4A6A20FC" w14:textId="77777777" w:rsidR="00FF55F6" w:rsidRDefault="00000000">
      <w:pPr>
        <w:pStyle w:val="Compact"/>
        <w:numPr>
          <w:ilvl w:val="0"/>
          <w:numId w:val="440"/>
        </w:numPr>
      </w:pPr>
      <w:r>
        <w:rPr>
          <w:rStyle w:val="VerbatimChar"/>
        </w:rPr>
        <w:t>implements</w:t>
      </w:r>
      <w:r>
        <w:t xml:space="preserve"> kavramına kısa ön bakış</w:t>
      </w:r>
    </w:p>
    <w:p w14:paraId="4A6A20FD" w14:textId="77777777" w:rsidR="00FF55F6" w:rsidRDefault="00000000">
      <w:pPr>
        <w:pStyle w:val="Compact"/>
        <w:numPr>
          <w:ilvl w:val="0"/>
          <w:numId w:val="440"/>
        </w:numPr>
      </w:pPr>
      <w:r>
        <w:rPr>
          <w:rStyle w:val="VerbatimChar"/>
        </w:rPr>
        <w:t>ActionListener</w:t>
      </w:r>
      <w:r>
        <w:t xml:space="preserve"> adını daha önce duymuş olma</w:t>
      </w:r>
    </w:p>
    <w:p w14:paraId="4A6A20FE" w14:textId="77777777" w:rsidR="00FF55F6" w:rsidRDefault="00000000">
      <w:r>
        <w:t>Bu bölümde kodlar tek dosyalı GUI uygulamaları şeklinde verilecektir. Paketli proje düzeni uygulanabilir; ancak örnekler başlangıç düzeyi için sade tutulacaktır.</w:t>
      </w:r>
    </w:p>
    <w:p w14:paraId="4A6A20FF" w14:textId="77777777" w:rsidR="00FF55F6" w:rsidRDefault="00000000">
      <w:pPr>
        <w:pStyle w:val="Balk2"/>
      </w:pPr>
      <w:bookmarkStart w:id="2272" w:name="ana-kavramlar-10"/>
      <w:bookmarkStart w:id="2273" w:name="_Toc228881844"/>
      <w:bookmarkEnd w:id="2270"/>
      <w:r>
        <w:t>20.5 Ana kavramlar</w:t>
      </w:r>
      <w:bookmarkEnd w:id="2273"/>
    </w:p>
    <w:tbl>
      <w:tblPr>
        <w:tblStyle w:val="Table"/>
        <w:tblW w:w="5000" w:type="pct"/>
        <w:tblLayout w:type="fixed"/>
        <w:tblLook w:val="0020" w:firstRow="1" w:lastRow="0" w:firstColumn="0" w:lastColumn="0" w:noHBand="0" w:noVBand="0"/>
      </w:tblPr>
      <w:tblGrid>
        <w:gridCol w:w="3057"/>
        <w:gridCol w:w="3056"/>
        <w:gridCol w:w="3056"/>
      </w:tblGrid>
      <w:tr w:rsidR="00FF55F6" w14:paraId="4A6A210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100" w14:textId="77777777" w:rsidR="00FF55F6" w:rsidRDefault="00000000">
            <w:pPr>
              <w:pStyle w:val="Compact"/>
            </w:pPr>
            <w:r>
              <w:rPr>
                <w:rStyle w:val="TabloBaslikYazisi"/>
              </w:rPr>
              <w:t>Kavram</w:t>
            </w:r>
          </w:p>
        </w:tc>
        <w:tc>
          <w:tcPr>
            <w:tcW w:w="2640" w:type="dxa"/>
          </w:tcPr>
          <w:p w14:paraId="4A6A2101" w14:textId="77777777" w:rsidR="00FF55F6" w:rsidRDefault="00000000">
            <w:pPr>
              <w:pStyle w:val="Compact"/>
            </w:pPr>
            <w:r>
              <w:rPr>
                <w:rStyle w:val="TabloBaslikYazisi"/>
              </w:rPr>
              <w:t>Kısa açıklama</w:t>
            </w:r>
          </w:p>
        </w:tc>
        <w:tc>
          <w:tcPr>
            <w:tcW w:w="2640" w:type="dxa"/>
          </w:tcPr>
          <w:p w14:paraId="4A6A2102" w14:textId="77777777" w:rsidR="00FF55F6" w:rsidRDefault="00000000">
            <w:pPr>
              <w:pStyle w:val="Compact"/>
            </w:pPr>
            <w:r>
              <w:rPr>
                <w:rStyle w:val="TabloBaslikYazisi"/>
              </w:rPr>
              <w:t>Bu bölümdeki rolü</w:t>
            </w:r>
          </w:p>
        </w:tc>
      </w:tr>
      <w:tr w:rsidR="00FF55F6" w14:paraId="4A6A2107" w14:textId="77777777">
        <w:tc>
          <w:tcPr>
            <w:tcW w:w="2640" w:type="dxa"/>
          </w:tcPr>
          <w:p w14:paraId="4A6A2104" w14:textId="77777777" w:rsidR="00FF55F6" w:rsidRDefault="00000000">
            <w:pPr>
              <w:pStyle w:val="Compact"/>
            </w:pPr>
            <w:r>
              <w:rPr>
                <w:rStyle w:val="VerbatimChar"/>
              </w:rPr>
              <w:t>JLabel</w:t>
            </w:r>
          </w:p>
        </w:tc>
        <w:tc>
          <w:tcPr>
            <w:tcW w:w="2640" w:type="dxa"/>
          </w:tcPr>
          <w:p w14:paraId="4A6A2105" w14:textId="77777777" w:rsidR="00FF55F6" w:rsidRDefault="00000000">
            <w:pPr>
              <w:pStyle w:val="Compact"/>
            </w:pPr>
            <w:r>
              <w:t>Arayüzde metin gösterir</w:t>
            </w:r>
          </w:p>
        </w:tc>
        <w:tc>
          <w:tcPr>
            <w:tcW w:w="2640" w:type="dxa"/>
          </w:tcPr>
          <w:p w14:paraId="4A6A2106" w14:textId="77777777" w:rsidR="00FF55F6" w:rsidRDefault="00000000">
            <w:pPr>
              <w:pStyle w:val="Compact"/>
            </w:pPr>
            <w:r>
              <w:t>Etiket ve sonuç</w:t>
            </w:r>
          </w:p>
        </w:tc>
      </w:tr>
      <w:tr w:rsidR="00FF55F6" w14:paraId="4A6A210B" w14:textId="77777777">
        <w:tc>
          <w:tcPr>
            <w:tcW w:w="2640" w:type="dxa"/>
          </w:tcPr>
          <w:p w14:paraId="4A6A2108" w14:textId="77777777" w:rsidR="00FF55F6" w:rsidRDefault="00000000">
            <w:pPr>
              <w:pStyle w:val="Compact"/>
            </w:pPr>
            <w:r>
              <w:rPr>
                <w:rStyle w:val="VerbatimChar"/>
              </w:rPr>
              <w:t>JTextField</w:t>
            </w:r>
          </w:p>
        </w:tc>
        <w:tc>
          <w:tcPr>
            <w:tcW w:w="2640" w:type="dxa"/>
          </w:tcPr>
          <w:p w14:paraId="4A6A2109" w14:textId="77777777" w:rsidR="00FF55F6" w:rsidRDefault="00000000">
            <w:pPr>
              <w:pStyle w:val="Compact"/>
            </w:pPr>
            <w:r>
              <w:t>Tek satırlık metin girişi alır</w:t>
            </w:r>
          </w:p>
        </w:tc>
        <w:tc>
          <w:tcPr>
            <w:tcW w:w="2640" w:type="dxa"/>
          </w:tcPr>
          <w:p w14:paraId="4A6A210A" w14:textId="77777777" w:rsidR="00FF55F6" w:rsidRDefault="00000000">
            <w:pPr>
              <w:pStyle w:val="Compact"/>
            </w:pPr>
            <w:r>
              <w:t>Ad, not, sayı girişi</w:t>
            </w:r>
          </w:p>
        </w:tc>
      </w:tr>
      <w:tr w:rsidR="00FF55F6" w14:paraId="4A6A210F" w14:textId="77777777">
        <w:tc>
          <w:tcPr>
            <w:tcW w:w="2640" w:type="dxa"/>
          </w:tcPr>
          <w:p w14:paraId="4A6A210C" w14:textId="77777777" w:rsidR="00FF55F6" w:rsidRDefault="00000000">
            <w:pPr>
              <w:pStyle w:val="Compact"/>
            </w:pPr>
            <w:r>
              <w:rPr>
                <w:rStyle w:val="VerbatimChar"/>
              </w:rPr>
              <w:t>JPasswordField</w:t>
            </w:r>
          </w:p>
        </w:tc>
        <w:tc>
          <w:tcPr>
            <w:tcW w:w="2640" w:type="dxa"/>
          </w:tcPr>
          <w:p w14:paraId="4A6A210D" w14:textId="77777777" w:rsidR="00FF55F6" w:rsidRDefault="00000000">
            <w:pPr>
              <w:pStyle w:val="Compact"/>
            </w:pPr>
            <w:r>
              <w:t>Gizli metin girişi alır</w:t>
            </w:r>
          </w:p>
        </w:tc>
        <w:tc>
          <w:tcPr>
            <w:tcW w:w="2640" w:type="dxa"/>
          </w:tcPr>
          <w:p w14:paraId="4A6A210E" w14:textId="77777777" w:rsidR="00FF55F6" w:rsidRDefault="00000000">
            <w:pPr>
              <w:pStyle w:val="Compact"/>
            </w:pPr>
            <w:r>
              <w:t>Şifre alanı</w:t>
            </w:r>
          </w:p>
        </w:tc>
      </w:tr>
      <w:tr w:rsidR="00FF55F6" w14:paraId="4A6A2113" w14:textId="77777777">
        <w:tc>
          <w:tcPr>
            <w:tcW w:w="2640" w:type="dxa"/>
          </w:tcPr>
          <w:p w14:paraId="4A6A2110" w14:textId="77777777" w:rsidR="00FF55F6" w:rsidRDefault="00000000">
            <w:pPr>
              <w:pStyle w:val="Compact"/>
            </w:pPr>
            <w:r>
              <w:rPr>
                <w:rStyle w:val="VerbatimChar"/>
              </w:rPr>
              <w:t>JButton</w:t>
            </w:r>
          </w:p>
        </w:tc>
        <w:tc>
          <w:tcPr>
            <w:tcW w:w="2640" w:type="dxa"/>
          </w:tcPr>
          <w:p w14:paraId="4A6A2111" w14:textId="77777777" w:rsidR="00FF55F6" w:rsidRDefault="00000000">
            <w:pPr>
              <w:pStyle w:val="Compact"/>
            </w:pPr>
            <w:r>
              <w:t>İşlem başlatır</w:t>
            </w:r>
          </w:p>
        </w:tc>
        <w:tc>
          <w:tcPr>
            <w:tcW w:w="2640" w:type="dxa"/>
          </w:tcPr>
          <w:p w14:paraId="4A6A2112" w14:textId="77777777" w:rsidR="00FF55F6" w:rsidRDefault="00000000">
            <w:pPr>
              <w:pStyle w:val="Compact"/>
            </w:pPr>
            <w:r>
              <w:t>Hesapla, temizle</w:t>
            </w:r>
          </w:p>
        </w:tc>
      </w:tr>
      <w:tr w:rsidR="00FF55F6" w14:paraId="4A6A2117" w14:textId="77777777">
        <w:tc>
          <w:tcPr>
            <w:tcW w:w="2640" w:type="dxa"/>
          </w:tcPr>
          <w:p w14:paraId="4A6A2114" w14:textId="77777777" w:rsidR="00FF55F6" w:rsidRDefault="00000000">
            <w:pPr>
              <w:pStyle w:val="Compact"/>
            </w:pPr>
            <w:r>
              <w:rPr>
                <w:rStyle w:val="VerbatimChar"/>
              </w:rPr>
              <w:t>JComboBox</w:t>
            </w:r>
          </w:p>
        </w:tc>
        <w:tc>
          <w:tcPr>
            <w:tcW w:w="2640" w:type="dxa"/>
          </w:tcPr>
          <w:p w14:paraId="4A6A2115" w14:textId="77777777" w:rsidR="00FF55F6" w:rsidRDefault="00000000">
            <w:pPr>
              <w:pStyle w:val="Compact"/>
            </w:pPr>
            <w:r>
              <w:t>Açılır seçim listesi</w:t>
            </w:r>
          </w:p>
        </w:tc>
        <w:tc>
          <w:tcPr>
            <w:tcW w:w="2640" w:type="dxa"/>
          </w:tcPr>
          <w:p w14:paraId="4A6A2116" w14:textId="77777777" w:rsidR="00FF55F6" w:rsidRDefault="00000000">
            <w:pPr>
              <w:pStyle w:val="Compact"/>
            </w:pPr>
            <w:r>
              <w:t>Ders seçimi</w:t>
            </w:r>
          </w:p>
        </w:tc>
      </w:tr>
      <w:tr w:rsidR="00FF55F6" w14:paraId="4A6A211B" w14:textId="77777777">
        <w:tc>
          <w:tcPr>
            <w:tcW w:w="2640" w:type="dxa"/>
          </w:tcPr>
          <w:p w14:paraId="4A6A2118" w14:textId="77777777" w:rsidR="00FF55F6" w:rsidRDefault="00000000">
            <w:pPr>
              <w:pStyle w:val="Compact"/>
            </w:pPr>
            <w:r>
              <w:rPr>
                <w:rStyle w:val="VerbatimChar"/>
              </w:rPr>
              <w:t>JRadioButton</w:t>
            </w:r>
          </w:p>
        </w:tc>
        <w:tc>
          <w:tcPr>
            <w:tcW w:w="2640" w:type="dxa"/>
          </w:tcPr>
          <w:p w14:paraId="4A6A2119" w14:textId="77777777" w:rsidR="00FF55F6" w:rsidRDefault="00000000">
            <w:pPr>
              <w:pStyle w:val="Compact"/>
            </w:pPr>
            <w:r>
              <w:t>Seçeneklerden birini seçtirir</w:t>
            </w:r>
          </w:p>
        </w:tc>
        <w:tc>
          <w:tcPr>
            <w:tcW w:w="2640" w:type="dxa"/>
          </w:tcPr>
          <w:p w14:paraId="4A6A211A" w14:textId="77777777" w:rsidR="00FF55F6" w:rsidRDefault="00000000">
            <w:pPr>
              <w:pStyle w:val="Compact"/>
            </w:pPr>
            <w:r>
              <w:t>Öğretim türü</w:t>
            </w:r>
          </w:p>
        </w:tc>
      </w:tr>
      <w:tr w:rsidR="00FF55F6" w14:paraId="4A6A211F" w14:textId="77777777">
        <w:tc>
          <w:tcPr>
            <w:tcW w:w="2640" w:type="dxa"/>
          </w:tcPr>
          <w:p w14:paraId="4A6A211C" w14:textId="77777777" w:rsidR="00FF55F6" w:rsidRDefault="00000000">
            <w:pPr>
              <w:pStyle w:val="Compact"/>
            </w:pPr>
            <w:r>
              <w:rPr>
                <w:rStyle w:val="VerbatimChar"/>
              </w:rPr>
              <w:t>ButtonGroup</w:t>
            </w:r>
          </w:p>
        </w:tc>
        <w:tc>
          <w:tcPr>
            <w:tcW w:w="2640" w:type="dxa"/>
          </w:tcPr>
          <w:p w14:paraId="4A6A211D" w14:textId="77777777" w:rsidR="00FF55F6" w:rsidRDefault="00000000">
            <w:pPr>
              <w:pStyle w:val="Compact"/>
            </w:pPr>
            <w:r>
              <w:t>Radyo butonlarında tek seçim sağlar</w:t>
            </w:r>
          </w:p>
        </w:tc>
        <w:tc>
          <w:tcPr>
            <w:tcW w:w="2640" w:type="dxa"/>
          </w:tcPr>
          <w:p w14:paraId="4A6A211E" w14:textId="77777777" w:rsidR="00FF55F6" w:rsidRDefault="00000000">
            <w:pPr>
              <w:pStyle w:val="Compact"/>
            </w:pPr>
            <w:r>
              <w:t>Seçim grubu</w:t>
            </w:r>
          </w:p>
        </w:tc>
      </w:tr>
      <w:tr w:rsidR="00FF55F6" w14:paraId="4A6A2123" w14:textId="77777777">
        <w:tc>
          <w:tcPr>
            <w:tcW w:w="2640" w:type="dxa"/>
          </w:tcPr>
          <w:p w14:paraId="4A6A2120" w14:textId="77777777" w:rsidR="00FF55F6" w:rsidRDefault="00000000">
            <w:pPr>
              <w:pStyle w:val="Compact"/>
            </w:pPr>
            <w:r>
              <w:rPr>
                <w:rStyle w:val="VerbatimChar"/>
              </w:rPr>
              <w:t>JCheckBox</w:t>
            </w:r>
          </w:p>
        </w:tc>
        <w:tc>
          <w:tcPr>
            <w:tcW w:w="2640" w:type="dxa"/>
          </w:tcPr>
          <w:p w14:paraId="4A6A2121" w14:textId="77777777" w:rsidR="00FF55F6" w:rsidRDefault="00000000">
            <w:pPr>
              <w:pStyle w:val="Compact"/>
            </w:pPr>
            <w:r>
              <w:t>Bağımsız onay kutusu</w:t>
            </w:r>
          </w:p>
        </w:tc>
        <w:tc>
          <w:tcPr>
            <w:tcW w:w="2640" w:type="dxa"/>
          </w:tcPr>
          <w:p w14:paraId="4A6A2122" w14:textId="77777777" w:rsidR="00FF55F6" w:rsidRDefault="00000000">
            <w:pPr>
              <w:pStyle w:val="Compact"/>
            </w:pPr>
            <w:r>
              <w:t>Ek seçenek</w:t>
            </w:r>
          </w:p>
        </w:tc>
      </w:tr>
      <w:tr w:rsidR="00FF55F6" w14:paraId="4A6A2127" w14:textId="77777777">
        <w:tc>
          <w:tcPr>
            <w:tcW w:w="2640" w:type="dxa"/>
          </w:tcPr>
          <w:p w14:paraId="4A6A2124" w14:textId="77777777" w:rsidR="00FF55F6" w:rsidRDefault="00000000">
            <w:pPr>
              <w:pStyle w:val="Compact"/>
            </w:pPr>
            <w:r>
              <w:rPr>
                <w:rStyle w:val="VerbatimChar"/>
              </w:rPr>
              <w:t>JTextArea</w:t>
            </w:r>
          </w:p>
        </w:tc>
        <w:tc>
          <w:tcPr>
            <w:tcW w:w="2640" w:type="dxa"/>
          </w:tcPr>
          <w:p w14:paraId="4A6A2125" w14:textId="77777777" w:rsidR="00FF55F6" w:rsidRDefault="00000000">
            <w:pPr>
              <w:pStyle w:val="Compact"/>
            </w:pPr>
            <w:r>
              <w:t>Çok satırlı metin alanı</w:t>
            </w:r>
          </w:p>
        </w:tc>
        <w:tc>
          <w:tcPr>
            <w:tcW w:w="2640" w:type="dxa"/>
          </w:tcPr>
          <w:p w14:paraId="4A6A2126" w14:textId="77777777" w:rsidR="00FF55F6" w:rsidRDefault="00000000">
            <w:pPr>
              <w:pStyle w:val="Compact"/>
            </w:pPr>
            <w:r>
              <w:t>Açıklama veya sonuç</w:t>
            </w:r>
          </w:p>
        </w:tc>
      </w:tr>
      <w:tr w:rsidR="00FF55F6" w14:paraId="4A6A212B" w14:textId="77777777">
        <w:tc>
          <w:tcPr>
            <w:tcW w:w="2640" w:type="dxa"/>
          </w:tcPr>
          <w:p w14:paraId="4A6A2128" w14:textId="77777777" w:rsidR="00FF55F6" w:rsidRDefault="00000000">
            <w:pPr>
              <w:pStyle w:val="Compact"/>
            </w:pPr>
            <w:r>
              <w:t>Event</w:t>
            </w:r>
          </w:p>
        </w:tc>
        <w:tc>
          <w:tcPr>
            <w:tcW w:w="2640" w:type="dxa"/>
          </w:tcPr>
          <w:p w14:paraId="4A6A2129" w14:textId="77777777" w:rsidR="00FF55F6" w:rsidRDefault="00000000">
            <w:pPr>
              <w:pStyle w:val="Compact"/>
            </w:pPr>
            <w:r>
              <w:t>Kullanıcı veya sistem tarafından oluşan olay</w:t>
            </w:r>
          </w:p>
        </w:tc>
        <w:tc>
          <w:tcPr>
            <w:tcW w:w="2640" w:type="dxa"/>
          </w:tcPr>
          <w:p w14:paraId="4A6A212A" w14:textId="77777777" w:rsidR="00FF55F6" w:rsidRDefault="00000000">
            <w:pPr>
              <w:pStyle w:val="Compact"/>
            </w:pPr>
            <w:r>
              <w:t>Buton tıklama</w:t>
            </w:r>
          </w:p>
        </w:tc>
      </w:tr>
      <w:tr w:rsidR="00FF55F6" w14:paraId="4A6A212F" w14:textId="77777777">
        <w:tc>
          <w:tcPr>
            <w:tcW w:w="2640" w:type="dxa"/>
          </w:tcPr>
          <w:p w14:paraId="4A6A212C" w14:textId="77777777" w:rsidR="00FF55F6" w:rsidRDefault="00000000">
            <w:pPr>
              <w:pStyle w:val="Compact"/>
            </w:pPr>
            <w:r>
              <w:t>Listener</w:t>
            </w:r>
          </w:p>
        </w:tc>
        <w:tc>
          <w:tcPr>
            <w:tcW w:w="2640" w:type="dxa"/>
          </w:tcPr>
          <w:p w14:paraId="4A6A212D" w14:textId="77777777" w:rsidR="00FF55F6" w:rsidRDefault="00000000">
            <w:pPr>
              <w:pStyle w:val="Compact"/>
            </w:pPr>
            <w:r>
              <w:t>Olayı dinleyen yapı</w:t>
            </w:r>
          </w:p>
        </w:tc>
        <w:tc>
          <w:tcPr>
            <w:tcW w:w="2640" w:type="dxa"/>
          </w:tcPr>
          <w:p w14:paraId="4A6A212E" w14:textId="77777777" w:rsidR="00FF55F6" w:rsidRDefault="00000000">
            <w:pPr>
              <w:pStyle w:val="Compact"/>
            </w:pPr>
            <w:r>
              <w:rPr>
                <w:rStyle w:val="VerbatimChar"/>
              </w:rPr>
              <w:t>ActionListener</w:t>
            </w:r>
          </w:p>
        </w:tc>
      </w:tr>
      <w:tr w:rsidR="00FF55F6" w14:paraId="4A6A2133" w14:textId="77777777">
        <w:tc>
          <w:tcPr>
            <w:tcW w:w="2640" w:type="dxa"/>
          </w:tcPr>
          <w:p w14:paraId="4A6A2130" w14:textId="77777777" w:rsidR="00FF55F6" w:rsidRDefault="00000000">
            <w:pPr>
              <w:pStyle w:val="Compact"/>
            </w:pPr>
            <w:r>
              <w:rPr>
                <w:rStyle w:val="VerbatimChar"/>
              </w:rPr>
              <w:t>ActionListener</w:t>
            </w:r>
          </w:p>
        </w:tc>
        <w:tc>
          <w:tcPr>
            <w:tcW w:w="2640" w:type="dxa"/>
          </w:tcPr>
          <w:p w14:paraId="4A6A2131" w14:textId="77777777" w:rsidR="00FF55F6" w:rsidRDefault="00000000">
            <w:pPr>
              <w:pStyle w:val="Compact"/>
            </w:pPr>
            <w:r>
              <w:t>Buton gibi eylem olaylarını yakalar</w:t>
            </w:r>
          </w:p>
        </w:tc>
        <w:tc>
          <w:tcPr>
            <w:tcW w:w="2640" w:type="dxa"/>
          </w:tcPr>
          <w:p w14:paraId="4A6A2132" w14:textId="77777777" w:rsidR="00FF55F6" w:rsidRDefault="00000000">
            <w:pPr>
              <w:pStyle w:val="Compact"/>
            </w:pPr>
            <w:r>
              <w:t>Olay yönetimi</w:t>
            </w:r>
          </w:p>
        </w:tc>
      </w:tr>
      <w:tr w:rsidR="00FF55F6" w14:paraId="4A6A2137" w14:textId="77777777">
        <w:tc>
          <w:tcPr>
            <w:tcW w:w="2640" w:type="dxa"/>
          </w:tcPr>
          <w:p w14:paraId="4A6A2134" w14:textId="77777777" w:rsidR="00FF55F6" w:rsidRDefault="00000000">
            <w:pPr>
              <w:pStyle w:val="Compact"/>
            </w:pPr>
            <w:r>
              <w:rPr>
                <w:rStyle w:val="VerbatimChar"/>
              </w:rPr>
              <w:t>actionPerformed</w:t>
            </w:r>
          </w:p>
        </w:tc>
        <w:tc>
          <w:tcPr>
            <w:tcW w:w="2640" w:type="dxa"/>
          </w:tcPr>
          <w:p w14:paraId="4A6A2135" w14:textId="77777777" w:rsidR="00FF55F6" w:rsidRDefault="00000000">
            <w:pPr>
              <w:pStyle w:val="Compact"/>
            </w:pPr>
            <w:r>
              <w:t>Olay oluşunca çalışan metot</w:t>
            </w:r>
          </w:p>
        </w:tc>
        <w:tc>
          <w:tcPr>
            <w:tcW w:w="2640" w:type="dxa"/>
          </w:tcPr>
          <w:p w14:paraId="4A6A2136" w14:textId="77777777" w:rsidR="00FF55F6" w:rsidRDefault="00000000">
            <w:pPr>
              <w:pStyle w:val="Compact"/>
            </w:pPr>
            <w:r>
              <w:t>Buton işlemi</w:t>
            </w:r>
          </w:p>
        </w:tc>
      </w:tr>
      <w:tr w:rsidR="00FF55F6" w14:paraId="4A6A213B" w14:textId="77777777">
        <w:tc>
          <w:tcPr>
            <w:tcW w:w="2640" w:type="dxa"/>
          </w:tcPr>
          <w:p w14:paraId="4A6A2138" w14:textId="77777777" w:rsidR="00FF55F6" w:rsidRDefault="00000000">
            <w:pPr>
              <w:pStyle w:val="Compact"/>
            </w:pPr>
            <w:r>
              <w:t>Event source</w:t>
            </w:r>
          </w:p>
        </w:tc>
        <w:tc>
          <w:tcPr>
            <w:tcW w:w="2640" w:type="dxa"/>
          </w:tcPr>
          <w:p w14:paraId="4A6A2139" w14:textId="77777777" w:rsidR="00FF55F6" w:rsidRDefault="00000000">
            <w:pPr>
              <w:pStyle w:val="Compact"/>
            </w:pPr>
            <w:r>
              <w:t>Olayı başlatan bileşen</w:t>
            </w:r>
          </w:p>
        </w:tc>
        <w:tc>
          <w:tcPr>
            <w:tcW w:w="2640" w:type="dxa"/>
          </w:tcPr>
          <w:p w14:paraId="4A6A213A" w14:textId="77777777" w:rsidR="00FF55F6" w:rsidRDefault="00000000">
            <w:pPr>
              <w:pStyle w:val="Compact"/>
            </w:pPr>
            <w:r>
              <w:t>Hangi buton?</w:t>
            </w:r>
          </w:p>
        </w:tc>
      </w:tr>
      <w:tr w:rsidR="00FF55F6" w14:paraId="4A6A213F" w14:textId="77777777">
        <w:tc>
          <w:tcPr>
            <w:tcW w:w="2640" w:type="dxa"/>
          </w:tcPr>
          <w:p w14:paraId="4A6A213C" w14:textId="77777777" w:rsidR="00FF55F6" w:rsidRDefault="00000000">
            <w:pPr>
              <w:pStyle w:val="Compact"/>
            </w:pPr>
            <w:r>
              <w:t>Form validation</w:t>
            </w:r>
          </w:p>
        </w:tc>
        <w:tc>
          <w:tcPr>
            <w:tcW w:w="2640" w:type="dxa"/>
          </w:tcPr>
          <w:p w14:paraId="4A6A213D" w14:textId="77777777" w:rsidR="00FF55F6" w:rsidRDefault="00000000">
            <w:pPr>
              <w:pStyle w:val="Compact"/>
            </w:pPr>
            <w:r>
              <w:t>Kullanıcı girdisini kontrol etme</w:t>
            </w:r>
          </w:p>
        </w:tc>
        <w:tc>
          <w:tcPr>
            <w:tcW w:w="2640" w:type="dxa"/>
          </w:tcPr>
          <w:p w14:paraId="4A6A213E" w14:textId="77777777" w:rsidR="00FF55F6" w:rsidRDefault="00000000">
            <w:pPr>
              <w:pStyle w:val="Compact"/>
            </w:pPr>
            <w:r>
              <w:t>Boş/sayısal/aralık kontrolü</w:t>
            </w:r>
          </w:p>
        </w:tc>
      </w:tr>
      <w:tr w:rsidR="00FF55F6" w14:paraId="4A6A2143" w14:textId="77777777">
        <w:tc>
          <w:tcPr>
            <w:tcW w:w="2640" w:type="dxa"/>
          </w:tcPr>
          <w:p w14:paraId="4A6A2140" w14:textId="77777777" w:rsidR="00FF55F6" w:rsidRDefault="00000000">
            <w:pPr>
              <w:pStyle w:val="Compact"/>
            </w:pPr>
            <w:r>
              <w:rPr>
                <w:rStyle w:val="VerbatimChar"/>
              </w:rPr>
              <w:t>JOptionPane</w:t>
            </w:r>
          </w:p>
        </w:tc>
        <w:tc>
          <w:tcPr>
            <w:tcW w:w="2640" w:type="dxa"/>
          </w:tcPr>
          <w:p w14:paraId="4A6A2141" w14:textId="77777777" w:rsidR="00FF55F6" w:rsidRDefault="00000000">
            <w:pPr>
              <w:pStyle w:val="Compact"/>
            </w:pPr>
            <w:r>
              <w:t>Mesaj penceresi gösterir</w:t>
            </w:r>
          </w:p>
        </w:tc>
        <w:tc>
          <w:tcPr>
            <w:tcW w:w="2640" w:type="dxa"/>
          </w:tcPr>
          <w:p w14:paraId="4A6A2142" w14:textId="77777777" w:rsidR="00FF55F6" w:rsidRDefault="00000000">
            <w:pPr>
              <w:pStyle w:val="Compact"/>
            </w:pPr>
            <w:r>
              <w:t>Uyarı, hata, bilgi</w:t>
            </w:r>
          </w:p>
        </w:tc>
      </w:tr>
    </w:tbl>
    <w:p w14:paraId="4A6A2144" w14:textId="77777777" w:rsidR="00FF55F6" w:rsidRDefault="00FF55F6">
      <w:pPr>
        <w:spacing w:before="120" w:line="240" w:lineRule="auto"/>
      </w:pPr>
    </w:p>
    <w:p w14:paraId="4A6A2145" w14:textId="77777777" w:rsidR="00FF55F6" w:rsidRDefault="00000000">
      <w:pPr>
        <w:pStyle w:val="SinavNotuKutusu"/>
      </w:pPr>
      <w:r>
        <w:rPr>
          <w:noProof/>
        </w:rPr>
        <w:drawing>
          <wp:inline distT="0" distB="0" distL="0" distR="0" wp14:anchorId="4A6A40C0" wp14:editId="4A6A40C1">
            <wp:extent cx="155448" cy="155448"/>
            <wp:effectExtent l="0" t="0" r="0" b="0"/>
            <wp:docPr id="3294" name="Picture" descr="Sınav Notu:"/>
            <wp:cNvGraphicFramePr/>
            <a:graphic xmlns:a="http://schemas.openxmlformats.org/drawingml/2006/main">
              <a:graphicData uri="http://schemas.openxmlformats.org/drawingml/2006/picture">
                <pic:pic xmlns:pic="http://schemas.openxmlformats.org/drawingml/2006/picture">
                  <pic:nvPicPr>
                    <pic:cNvPr id="3295"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JButton</w:t>
      </w:r>
      <w:r>
        <w:t xml:space="preserve"> tek başına işlem yapmaz. Butona işlem kazandırmak için genellikle </w:t>
      </w:r>
      <w:r>
        <w:rPr>
          <w:rStyle w:val="VerbatimChar"/>
        </w:rPr>
        <w:t>addActionListener</w:t>
      </w:r>
      <w:r>
        <w:t xml:space="preserve"> ile bir listener eklenir.</w:t>
      </w:r>
    </w:p>
    <w:p w14:paraId="4A6A2146" w14:textId="77777777" w:rsidR="00FF55F6" w:rsidRDefault="00000000">
      <w:pPr>
        <w:pStyle w:val="Balk2"/>
      </w:pPr>
      <w:bookmarkStart w:id="2274" w:name="temel-swing-bileşenlerine-genel-bakış"/>
      <w:bookmarkStart w:id="2275" w:name="_Toc228881845"/>
      <w:bookmarkEnd w:id="2272"/>
      <w:r>
        <w:t>20.6 Temel Swing bileşenlerine genel bakış</w:t>
      </w:r>
      <w:bookmarkEnd w:id="2275"/>
    </w:p>
    <w:p w14:paraId="4A6A2147" w14:textId="77777777" w:rsidR="00FF55F6" w:rsidRDefault="00000000">
      <w:r>
        <w:t>Swing bileşenleri, arayüzde kullanıcının gördüğü veya etkileşim kurduğu öğelerdir. Her bileşenin belirli bir amacı vardır. Doğru bileşeni seçmek, arayüzün anlaşılır ve kullanılabilir olmasını sağlar.</w:t>
      </w:r>
    </w:p>
    <w:tbl>
      <w:tblPr>
        <w:tblStyle w:val="Table"/>
        <w:tblW w:w="5000" w:type="pct"/>
        <w:tblLayout w:type="fixed"/>
        <w:tblLook w:val="0020" w:firstRow="1" w:lastRow="0" w:firstColumn="0" w:lastColumn="0" w:noHBand="0" w:noVBand="0"/>
      </w:tblPr>
      <w:tblGrid>
        <w:gridCol w:w="4584"/>
        <w:gridCol w:w="4585"/>
      </w:tblGrid>
      <w:tr w:rsidR="00FF55F6" w14:paraId="4A6A214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2148" w14:textId="77777777" w:rsidR="00FF55F6" w:rsidRDefault="00000000">
            <w:pPr>
              <w:pStyle w:val="Compact"/>
            </w:pPr>
            <w:r>
              <w:rPr>
                <w:rStyle w:val="TabloBaslikYazisi"/>
              </w:rPr>
              <w:t>Kullanıcı ihtiyacı</w:t>
            </w:r>
          </w:p>
        </w:tc>
        <w:tc>
          <w:tcPr>
            <w:tcW w:w="3960" w:type="dxa"/>
          </w:tcPr>
          <w:p w14:paraId="4A6A2149" w14:textId="77777777" w:rsidR="00FF55F6" w:rsidRDefault="00000000">
            <w:pPr>
              <w:pStyle w:val="Compact"/>
            </w:pPr>
            <w:r>
              <w:rPr>
                <w:rStyle w:val="TabloBaslikYazisi"/>
              </w:rPr>
              <w:t>Uygun bileşen</w:t>
            </w:r>
          </w:p>
        </w:tc>
      </w:tr>
      <w:tr w:rsidR="00FF55F6" w14:paraId="4A6A214D" w14:textId="77777777">
        <w:tc>
          <w:tcPr>
            <w:tcW w:w="3960" w:type="dxa"/>
          </w:tcPr>
          <w:p w14:paraId="4A6A214B" w14:textId="77777777" w:rsidR="00FF55F6" w:rsidRDefault="00000000">
            <w:pPr>
              <w:pStyle w:val="Compact"/>
            </w:pPr>
            <w:r>
              <w:t>Bilgi göstermek</w:t>
            </w:r>
          </w:p>
        </w:tc>
        <w:tc>
          <w:tcPr>
            <w:tcW w:w="3960" w:type="dxa"/>
          </w:tcPr>
          <w:p w14:paraId="4A6A214C" w14:textId="77777777" w:rsidR="00FF55F6" w:rsidRDefault="00000000">
            <w:pPr>
              <w:pStyle w:val="Compact"/>
            </w:pPr>
            <w:r>
              <w:rPr>
                <w:rStyle w:val="VerbatimChar"/>
              </w:rPr>
              <w:t>JLabel</w:t>
            </w:r>
          </w:p>
        </w:tc>
      </w:tr>
      <w:tr w:rsidR="00FF55F6" w14:paraId="4A6A2150" w14:textId="77777777">
        <w:tc>
          <w:tcPr>
            <w:tcW w:w="3960" w:type="dxa"/>
          </w:tcPr>
          <w:p w14:paraId="4A6A214E" w14:textId="77777777" w:rsidR="00FF55F6" w:rsidRDefault="00000000">
            <w:pPr>
              <w:pStyle w:val="Compact"/>
            </w:pPr>
            <w:r>
              <w:t>Tek satırlık metin almak</w:t>
            </w:r>
          </w:p>
        </w:tc>
        <w:tc>
          <w:tcPr>
            <w:tcW w:w="3960" w:type="dxa"/>
          </w:tcPr>
          <w:p w14:paraId="4A6A214F" w14:textId="77777777" w:rsidR="00FF55F6" w:rsidRDefault="00000000">
            <w:pPr>
              <w:pStyle w:val="Compact"/>
            </w:pPr>
            <w:r>
              <w:rPr>
                <w:rStyle w:val="VerbatimChar"/>
              </w:rPr>
              <w:t>JTextField</w:t>
            </w:r>
          </w:p>
        </w:tc>
      </w:tr>
      <w:tr w:rsidR="00FF55F6" w14:paraId="4A6A2153" w14:textId="77777777">
        <w:tc>
          <w:tcPr>
            <w:tcW w:w="3960" w:type="dxa"/>
          </w:tcPr>
          <w:p w14:paraId="4A6A2151" w14:textId="77777777" w:rsidR="00FF55F6" w:rsidRDefault="00000000">
            <w:pPr>
              <w:pStyle w:val="Compact"/>
            </w:pPr>
            <w:r>
              <w:t>Gizli metin almak</w:t>
            </w:r>
          </w:p>
        </w:tc>
        <w:tc>
          <w:tcPr>
            <w:tcW w:w="3960" w:type="dxa"/>
          </w:tcPr>
          <w:p w14:paraId="4A6A2152" w14:textId="77777777" w:rsidR="00FF55F6" w:rsidRDefault="00000000">
            <w:pPr>
              <w:pStyle w:val="Compact"/>
            </w:pPr>
            <w:r>
              <w:rPr>
                <w:rStyle w:val="VerbatimChar"/>
              </w:rPr>
              <w:t>JPasswordField</w:t>
            </w:r>
          </w:p>
        </w:tc>
      </w:tr>
      <w:tr w:rsidR="00FF55F6" w14:paraId="4A6A2156" w14:textId="77777777">
        <w:tc>
          <w:tcPr>
            <w:tcW w:w="3960" w:type="dxa"/>
          </w:tcPr>
          <w:p w14:paraId="4A6A2154" w14:textId="77777777" w:rsidR="00FF55F6" w:rsidRDefault="00000000">
            <w:pPr>
              <w:pStyle w:val="Compact"/>
            </w:pPr>
            <w:r>
              <w:t>İşlem başlatmak</w:t>
            </w:r>
          </w:p>
        </w:tc>
        <w:tc>
          <w:tcPr>
            <w:tcW w:w="3960" w:type="dxa"/>
          </w:tcPr>
          <w:p w14:paraId="4A6A2155" w14:textId="77777777" w:rsidR="00FF55F6" w:rsidRDefault="00000000">
            <w:pPr>
              <w:pStyle w:val="Compact"/>
            </w:pPr>
            <w:r>
              <w:rPr>
                <w:rStyle w:val="VerbatimChar"/>
              </w:rPr>
              <w:t>JButton</w:t>
            </w:r>
          </w:p>
        </w:tc>
      </w:tr>
      <w:tr w:rsidR="00FF55F6" w14:paraId="4A6A2159" w14:textId="77777777">
        <w:tc>
          <w:tcPr>
            <w:tcW w:w="3960" w:type="dxa"/>
          </w:tcPr>
          <w:p w14:paraId="4A6A2157" w14:textId="77777777" w:rsidR="00FF55F6" w:rsidRDefault="00000000">
            <w:pPr>
              <w:pStyle w:val="Compact"/>
            </w:pPr>
            <w:r>
              <w:t>Listeden tek değer seçmek</w:t>
            </w:r>
          </w:p>
        </w:tc>
        <w:tc>
          <w:tcPr>
            <w:tcW w:w="3960" w:type="dxa"/>
          </w:tcPr>
          <w:p w14:paraId="4A6A2158" w14:textId="77777777" w:rsidR="00FF55F6" w:rsidRDefault="00000000">
            <w:pPr>
              <w:pStyle w:val="Compact"/>
            </w:pPr>
            <w:r>
              <w:rPr>
                <w:rStyle w:val="VerbatimChar"/>
              </w:rPr>
              <w:t>JComboBox</w:t>
            </w:r>
          </w:p>
        </w:tc>
      </w:tr>
      <w:tr w:rsidR="00FF55F6" w14:paraId="4A6A215C" w14:textId="77777777">
        <w:tc>
          <w:tcPr>
            <w:tcW w:w="3960" w:type="dxa"/>
          </w:tcPr>
          <w:p w14:paraId="4A6A215A" w14:textId="77777777" w:rsidR="00FF55F6" w:rsidRDefault="00000000">
            <w:pPr>
              <w:pStyle w:val="Compact"/>
            </w:pPr>
            <w:r>
              <w:t>Birkaç seçenekten yalnızca birini seçmek</w:t>
            </w:r>
          </w:p>
        </w:tc>
        <w:tc>
          <w:tcPr>
            <w:tcW w:w="3960" w:type="dxa"/>
          </w:tcPr>
          <w:p w14:paraId="4A6A215B" w14:textId="77777777" w:rsidR="00FF55F6" w:rsidRDefault="00000000">
            <w:pPr>
              <w:pStyle w:val="Compact"/>
            </w:pPr>
            <w:r>
              <w:rPr>
                <w:rStyle w:val="VerbatimChar"/>
              </w:rPr>
              <w:t>JRadioButton</w:t>
            </w:r>
            <w:r>
              <w:t xml:space="preserve"> + </w:t>
            </w:r>
            <w:r>
              <w:rPr>
                <w:rStyle w:val="VerbatimChar"/>
              </w:rPr>
              <w:t>ButtonGroup</w:t>
            </w:r>
          </w:p>
        </w:tc>
      </w:tr>
      <w:tr w:rsidR="00FF55F6" w14:paraId="4A6A215F" w14:textId="77777777">
        <w:tc>
          <w:tcPr>
            <w:tcW w:w="3960" w:type="dxa"/>
          </w:tcPr>
          <w:p w14:paraId="4A6A215D" w14:textId="77777777" w:rsidR="00FF55F6" w:rsidRDefault="00000000">
            <w:pPr>
              <w:pStyle w:val="Compact"/>
            </w:pPr>
            <w:r>
              <w:t>Bağımsız onay almak</w:t>
            </w:r>
          </w:p>
        </w:tc>
        <w:tc>
          <w:tcPr>
            <w:tcW w:w="3960" w:type="dxa"/>
          </w:tcPr>
          <w:p w14:paraId="4A6A215E" w14:textId="77777777" w:rsidR="00FF55F6" w:rsidRDefault="00000000">
            <w:pPr>
              <w:pStyle w:val="Compact"/>
            </w:pPr>
            <w:r>
              <w:rPr>
                <w:rStyle w:val="VerbatimChar"/>
              </w:rPr>
              <w:t>JCheckBox</w:t>
            </w:r>
          </w:p>
        </w:tc>
      </w:tr>
      <w:tr w:rsidR="00FF55F6" w14:paraId="4A6A2162" w14:textId="77777777">
        <w:tc>
          <w:tcPr>
            <w:tcW w:w="3960" w:type="dxa"/>
          </w:tcPr>
          <w:p w14:paraId="4A6A2160" w14:textId="77777777" w:rsidR="00FF55F6" w:rsidRDefault="00000000">
            <w:pPr>
              <w:pStyle w:val="Compact"/>
            </w:pPr>
            <w:r>
              <w:t>Çok satırlı metin göstermek/almak</w:t>
            </w:r>
          </w:p>
        </w:tc>
        <w:tc>
          <w:tcPr>
            <w:tcW w:w="3960" w:type="dxa"/>
          </w:tcPr>
          <w:p w14:paraId="4A6A2161" w14:textId="77777777" w:rsidR="00FF55F6" w:rsidRDefault="00000000">
            <w:pPr>
              <w:pStyle w:val="Compact"/>
            </w:pPr>
            <w:r>
              <w:rPr>
                <w:rStyle w:val="VerbatimChar"/>
              </w:rPr>
              <w:t>JTextArea</w:t>
            </w:r>
          </w:p>
        </w:tc>
      </w:tr>
      <w:tr w:rsidR="00FF55F6" w14:paraId="4A6A2165" w14:textId="77777777">
        <w:tc>
          <w:tcPr>
            <w:tcW w:w="3960" w:type="dxa"/>
          </w:tcPr>
          <w:p w14:paraId="4A6A2163" w14:textId="77777777" w:rsidR="00FF55F6" w:rsidRDefault="00000000">
            <w:pPr>
              <w:pStyle w:val="Compact"/>
            </w:pPr>
            <w:r>
              <w:t>Kullanıcıya mesaj göstermek</w:t>
            </w:r>
          </w:p>
        </w:tc>
        <w:tc>
          <w:tcPr>
            <w:tcW w:w="3960" w:type="dxa"/>
          </w:tcPr>
          <w:p w14:paraId="4A6A2164" w14:textId="77777777" w:rsidR="00FF55F6" w:rsidRDefault="00000000">
            <w:pPr>
              <w:pStyle w:val="Compact"/>
            </w:pPr>
            <w:r>
              <w:rPr>
                <w:rStyle w:val="VerbatimChar"/>
              </w:rPr>
              <w:t>JOptionPane</w:t>
            </w:r>
          </w:p>
        </w:tc>
      </w:tr>
    </w:tbl>
    <w:p w14:paraId="4A6A2166" w14:textId="77777777" w:rsidR="00FF55F6" w:rsidRDefault="00FF55F6">
      <w:pPr>
        <w:spacing w:before="120" w:line="240" w:lineRule="auto"/>
      </w:pPr>
    </w:p>
    <w:p w14:paraId="4A6A2167" w14:textId="77777777" w:rsidR="00FF55F6" w:rsidRDefault="00000000">
      <w:pPr>
        <w:pStyle w:val="IpucuKutusu"/>
      </w:pPr>
      <w:r>
        <w:rPr>
          <w:noProof/>
        </w:rPr>
        <w:drawing>
          <wp:inline distT="0" distB="0" distL="0" distR="0" wp14:anchorId="4A6A40C2" wp14:editId="4A6A40C3">
            <wp:extent cx="155448" cy="155448"/>
            <wp:effectExtent l="0" t="0" r="0" b="0"/>
            <wp:docPr id="3297" name="Picture" descr="İpucu:"/>
            <wp:cNvGraphicFramePr/>
            <a:graphic xmlns:a="http://schemas.openxmlformats.org/drawingml/2006/main">
              <a:graphicData uri="http://schemas.openxmlformats.org/drawingml/2006/picture">
                <pic:pic xmlns:pic="http://schemas.openxmlformats.org/drawingml/2006/picture">
                  <pic:nvPicPr>
                    <pic:cNvPr id="329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GUI tasarımında önce kullanıcıdan hangi tür veri alınacağını belirleyin, sonra buna uygun Swing bileşenini seçin.</w:t>
      </w:r>
    </w:p>
    <w:p w14:paraId="4A6A2168" w14:textId="77777777" w:rsidR="00FF55F6" w:rsidRDefault="00000000">
      <w:pPr>
        <w:pStyle w:val="Balk2"/>
      </w:pPr>
      <w:bookmarkStart w:id="2276" w:name="jlabel-arayüzde-bilgi-gösterme"/>
      <w:bookmarkStart w:id="2277" w:name="_Toc228881846"/>
      <w:bookmarkEnd w:id="2274"/>
      <w:r>
        <w:t xml:space="preserve">20.7 </w:t>
      </w:r>
      <w:r>
        <w:rPr>
          <w:rStyle w:val="VerbatimChar"/>
        </w:rPr>
        <w:t>JLabel</w:t>
      </w:r>
      <w:r>
        <w:t>: Arayüzde bilgi gösterme</w:t>
      </w:r>
      <w:bookmarkEnd w:id="2277"/>
    </w:p>
    <w:p w14:paraId="4A6A2169" w14:textId="77777777" w:rsidR="00FF55F6" w:rsidRDefault="00000000">
      <w:r>
        <w:rPr>
          <w:rStyle w:val="VerbatimChar"/>
        </w:rPr>
        <w:t>JLabel</w:t>
      </w:r>
      <w:r>
        <w:t>, arayüzde metin göstermek için kullanılır. Genellikle form alanlarının adlarını belirtmek, başlık göstermek veya sonuç yazdırmak için tercih edilir.</w:t>
      </w:r>
    </w:p>
    <w:p w14:paraId="4A6A216A" w14:textId="77777777" w:rsidR="00FF55F6" w:rsidRDefault="00000000">
      <w:pPr>
        <w:pStyle w:val="SourceCode"/>
      </w:pPr>
      <w:r>
        <w:rPr>
          <w:rStyle w:val="BuiltInTok"/>
        </w:rPr>
        <w:t>JLabel</w:t>
      </w:r>
      <w:r>
        <w:rPr>
          <w:rStyle w:val="NormalTok"/>
        </w:rPr>
        <w:t xml:space="preserve"> adEtiketi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"Ad:"</w:t>
      </w:r>
      <w:r>
        <w:rPr>
          <w:rStyle w:val="OperatorTok"/>
        </w:rPr>
        <w:t>);</w:t>
      </w:r>
      <w:r>
        <w:br/>
      </w:r>
      <w:r>
        <w:rPr>
          <w:rStyle w:val="BuiltInTok"/>
        </w:rPr>
        <w:t>JLabel</w:t>
      </w:r>
      <w:r>
        <w:rPr>
          <w:rStyle w:val="NormalTok"/>
        </w:rPr>
        <w:t xml:space="preserve"> sonucEtiketi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"Sonuç henüz hesaplanmadı."</w:t>
      </w:r>
      <w:r>
        <w:rPr>
          <w:rStyle w:val="OperatorTok"/>
        </w:rPr>
        <w:t>);</w:t>
      </w:r>
    </w:p>
    <w:p w14:paraId="4A6A216B" w14:textId="77777777" w:rsidR="00FF55F6" w:rsidRDefault="00000000">
      <w:r>
        <w:rPr>
          <w:rStyle w:val="VerbatimChar"/>
        </w:rPr>
        <w:t>JLabel</w:t>
      </w:r>
      <w:r>
        <w:t xml:space="preserve"> doğrudan kullanıcı girdisi almaz. Sadece bilgi gösterir.</w:t>
      </w:r>
    </w:p>
    <w:p w14:paraId="4A6A216C" w14:textId="77777777" w:rsidR="00FF55F6" w:rsidRDefault="00000000">
      <w:pPr>
        <w:pStyle w:val="Balk3"/>
      </w:pPr>
      <w:bookmarkStart w:id="2278" w:name="jlabel-ne-zaman-kullanılır"/>
      <w:bookmarkStart w:id="2279" w:name="_Toc228881847"/>
      <w:r>
        <w:t xml:space="preserve">20.7.1 </w:t>
      </w:r>
      <w:r>
        <w:rPr>
          <w:rStyle w:val="VerbatimChar"/>
        </w:rPr>
        <w:t>JLabel</w:t>
      </w:r>
      <w:r>
        <w:t xml:space="preserve"> ne zaman kullanılır?</w:t>
      </w:r>
      <w:bookmarkEnd w:id="2279"/>
    </w:p>
    <w:p w14:paraId="4A6A216D" w14:textId="77777777" w:rsidR="00FF55F6" w:rsidRDefault="00000000">
      <w:r>
        <w:rPr>
          <w:rStyle w:val="VerbatimChar"/>
        </w:rPr>
        <w:t>JLabel</w:t>
      </w:r>
      <w:r>
        <w:t xml:space="preserve"> şu durumlarda kullanılabilir:</w:t>
      </w:r>
    </w:p>
    <w:p w14:paraId="4A6A216E" w14:textId="77777777" w:rsidR="00FF55F6" w:rsidRDefault="00000000">
      <w:pPr>
        <w:pStyle w:val="Compact"/>
        <w:numPr>
          <w:ilvl w:val="0"/>
          <w:numId w:val="441"/>
        </w:numPr>
      </w:pPr>
      <w:r>
        <w:t>Form alanı etiketi</w:t>
      </w:r>
    </w:p>
    <w:p w14:paraId="4A6A216F" w14:textId="77777777" w:rsidR="00FF55F6" w:rsidRDefault="00000000">
      <w:pPr>
        <w:pStyle w:val="Compact"/>
        <w:numPr>
          <w:ilvl w:val="0"/>
          <w:numId w:val="441"/>
        </w:numPr>
      </w:pPr>
      <w:r>
        <w:t>Başlık metni</w:t>
      </w:r>
    </w:p>
    <w:p w14:paraId="4A6A2170" w14:textId="77777777" w:rsidR="00FF55F6" w:rsidRDefault="00000000">
      <w:pPr>
        <w:pStyle w:val="Compact"/>
        <w:numPr>
          <w:ilvl w:val="0"/>
          <w:numId w:val="441"/>
        </w:numPr>
      </w:pPr>
      <w:r>
        <w:t>Açıklama metni</w:t>
      </w:r>
    </w:p>
    <w:p w14:paraId="4A6A2171" w14:textId="77777777" w:rsidR="00FF55F6" w:rsidRDefault="00000000">
      <w:pPr>
        <w:pStyle w:val="Compact"/>
        <w:numPr>
          <w:ilvl w:val="0"/>
          <w:numId w:val="441"/>
        </w:numPr>
      </w:pPr>
      <w:r>
        <w:t>Sonuç metni</w:t>
      </w:r>
    </w:p>
    <w:p w14:paraId="4A6A2172" w14:textId="77777777" w:rsidR="00FF55F6" w:rsidRDefault="00000000">
      <w:pPr>
        <w:pStyle w:val="Compact"/>
        <w:numPr>
          <w:ilvl w:val="0"/>
          <w:numId w:val="441"/>
        </w:numPr>
      </w:pPr>
      <w:r>
        <w:t>Durum bilgisi</w:t>
      </w:r>
    </w:p>
    <w:p w14:paraId="4A6A2173" w14:textId="77777777" w:rsidR="00FF55F6" w:rsidRDefault="00000000">
      <w:r>
        <w:t>Örnek:</w:t>
      </w:r>
    </w:p>
    <w:p w14:paraId="4A6A2174" w14:textId="77777777" w:rsidR="00FF55F6" w:rsidRDefault="00000000">
      <w:pPr>
        <w:pStyle w:val="SourceCode"/>
      </w:pPr>
      <w:r>
        <w:rPr>
          <w:rStyle w:val="NormalTok"/>
        </w:rPr>
        <w:lastRenderedPageBreak/>
        <w: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"Vize Notu:"</w:t>
      </w:r>
      <w:r>
        <w:rPr>
          <w:rStyle w:val="OperatorTok"/>
        </w:rPr>
        <w:t>));</w:t>
      </w:r>
      <w:r>
        <w:br/>
      </w:r>
      <w:r>
        <w:rPr>
          <w:rStyle w:val="NormalTok"/>
        </w:rPr>
        <w:t>panel</w:t>
      </w:r>
      <w:r>
        <w:rPr>
          <w:rStyle w:val="OperatorTok"/>
        </w:rPr>
        <w:t>.</w:t>
      </w:r>
      <w:r>
        <w:rPr>
          <w:rStyle w:val="FunctionTok"/>
        </w:rPr>
        <w:t>add</w:t>
      </w:r>
      <w:r>
        <w:rPr>
          <w:rStyle w:val="OperatorTok"/>
        </w:rPr>
        <w:t>(</w:t>
      </w:r>
      <w:r>
        <w:rPr>
          <w:rStyle w:val="NormalTok"/>
        </w:rPr>
        <w:t>vizeAlani</w:t>
      </w:r>
      <w:r>
        <w:rPr>
          <w:rStyle w:val="OperatorTok"/>
        </w:rPr>
        <w:t>);</w:t>
      </w:r>
    </w:p>
    <w:p w14:paraId="4A6A2175" w14:textId="77777777" w:rsidR="00FF55F6" w:rsidRDefault="00000000">
      <w:r>
        <w:t xml:space="preserve">Bu örnekte </w:t>
      </w:r>
      <w:r>
        <w:rPr>
          <w:rStyle w:val="VerbatimChar"/>
        </w:rPr>
        <w:t>JLabel</w:t>
      </w:r>
      <w:r>
        <w:t>, metin kutusunun ne için kullanıldığını açıklar.</w:t>
      </w:r>
    </w:p>
    <w:p w14:paraId="4A6A2176" w14:textId="77777777" w:rsidR="00FF55F6" w:rsidRDefault="00000000">
      <w:pPr>
        <w:pStyle w:val="Balk2"/>
      </w:pPr>
      <w:bookmarkStart w:id="2280" w:name="jtextfield-tek-satırlık-metin-girişi"/>
      <w:bookmarkStart w:id="2281" w:name="_Toc228881848"/>
      <w:bookmarkEnd w:id="2276"/>
      <w:bookmarkEnd w:id="2278"/>
      <w:r>
        <w:t xml:space="preserve">20.8 </w:t>
      </w:r>
      <w:r>
        <w:rPr>
          <w:rStyle w:val="VerbatimChar"/>
        </w:rPr>
        <w:t>JTextField</w:t>
      </w:r>
      <w:r>
        <w:t>: Tek satırlık metin girişi</w:t>
      </w:r>
      <w:bookmarkEnd w:id="2281"/>
    </w:p>
    <w:p w14:paraId="4A6A2177" w14:textId="77777777" w:rsidR="00FF55F6" w:rsidRDefault="00000000">
      <w:r>
        <w:rPr>
          <w:rStyle w:val="VerbatimChar"/>
        </w:rPr>
        <w:t>JTextField</w:t>
      </w:r>
      <w:r>
        <w:t>, kullanıcıdan tek satırlık metin almak için kullanılır.</w:t>
      </w:r>
    </w:p>
    <w:p w14:paraId="4A6A2178" w14:textId="77777777" w:rsidR="00FF55F6" w:rsidRDefault="00000000">
      <w:pPr>
        <w:pStyle w:val="SourceCode"/>
      </w:pPr>
      <w:r>
        <w:rPr>
          <w:rStyle w:val="BuiltInTok"/>
        </w:rPr>
        <w:t>JTextField</w:t>
      </w:r>
      <w:r>
        <w:rPr>
          <w:rStyle w:val="NormalTok"/>
        </w:rPr>
        <w:t xml:space="preserve"> adAlani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15</w:t>
      </w:r>
      <w:r>
        <w:rPr>
          <w:rStyle w:val="OperatorTok"/>
        </w:rPr>
        <w:t>);</w:t>
      </w:r>
    </w:p>
    <w:p w14:paraId="4A6A2179" w14:textId="77777777" w:rsidR="00FF55F6" w:rsidRDefault="00000000">
      <w:r>
        <w:t xml:space="preserve">Buradaki </w:t>
      </w:r>
      <w:r>
        <w:rPr>
          <w:rStyle w:val="VerbatimChar"/>
        </w:rPr>
        <w:t>15</w:t>
      </w:r>
      <w:r>
        <w:t xml:space="preserve">, alanın yaklaşık sütun genişliğini belirtir. Kullanıcı tarafından girilen metni almak için </w:t>
      </w:r>
      <w:r>
        <w:rPr>
          <w:rStyle w:val="VerbatimChar"/>
        </w:rPr>
        <w:t>getText()</w:t>
      </w:r>
      <w:r>
        <w:t xml:space="preserve"> kullanılır:</w:t>
      </w:r>
    </w:p>
    <w:p w14:paraId="4A6A217A" w14:textId="77777777" w:rsidR="00FF55F6" w:rsidRDefault="00000000">
      <w:pPr>
        <w:pStyle w:val="SourceCode"/>
      </w:pPr>
      <w:r>
        <w:rPr>
          <w:rStyle w:val="BuiltInTok"/>
        </w:rPr>
        <w:t>String</w:t>
      </w:r>
      <w:r>
        <w:rPr>
          <w:rStyle w:val="NormalTok"/>
        </w:rPr>
        <w:t xml:space="preserve"> ad </w:t>
      </w:r>
      <w:r>
        <w:rPr>
          <w:rStyle w:val="OperatorTok"/>
        </w:rPr>
        <w:t>=</w:t>
      </w:r>
      <w:r>
        <w:rPr>
          <w:rStyle w:val="NormalTok"/>
        </w:rPr>
        <w:t xml:space="preserve"> adAlani</w:t>
      </w:r>
      <w:r>
        <w:rPr>
          <w:rStyle w:val="OperatorTok"/>
        </w:rPr>
        <w:t>.</w:t>
      </w:r>
      <w:r>
        <w:rPr>
          <w:rStyle w:val="FunctionTok"/>
        </w:rPr>
        <w:t>getText</w:t>
      </w:r>
      <w:r>
        <w:rPr>
          <w:rStyle w:val="OperatorTok"/>
        </w:rPr>
        <w:t>();</w:t>
      </w:r>
    </w:p>
    <w:p w14:paraId="4A6A217B" w14:textId="77777777" w:rsidR="00FF55F6" w:rsidRDefault="00000000">
      <w:r>
        <w:t>Metin kutusunu temizlemek için:</w:t>
      </w:r>
    </w:p>
    <w:p w14:paraId="4A6A217C" w14:textId="77777777" w:rsidR="00FF55F6" w:rsidRDefault="00000000">
      <w:pPr>
        <w:pStyle w:val="SourceCode"/>
      </w:pPr>
      <w:r>
        <w:rPr>
          <w:rStyle w:val="NormalTok"/>
        </w:rPr>
        <w:t>adAlani</w:t>
      </w:r>
      <w:r>
        <w:rPr>
          <w:rStyle w:val="OperatorTok"/>
        </w:rPr>
        <w:t>.</w:t>
      </w:r>
      <w:r>
        <w:rPr>
          <w:rStyle w:val="FunctionTok"/>
        </w:rPr>
        <w:t>setText</w:t>
      </w:r>
      <w:r>
        <w:rPr>
          <w:rStyle w:val="OperatorTok"/>
        </w:rPr>
        <w:t>(</w:t>
      </w:r>
      <w:r>
        <w:rPr>
          <w:rStyle w:val="StringTok"/>
        </w:rPr>
        <w:t>""</w:t>
      </w:r>
      <w:r>
        <w:rPr>
          <w:rStyle w:val="OperatorTok"/>
        </w:rPr>
        <w:t>);</w:t>
      </w:r>
    </w:p>
    <w:p w14:paraId="4A6A217D" w14:textId="77777777" w:rsidR="00FF55F6" w:rsidRDefault="00000000">
      <w:pPr>
        <w:pStyle w:val="Balk3"/>
      </w:pPr>
      <w:bookmarkStart w:id="2282" w:name="sayısal-girişlerde-dikkat"/>
      <w:bookmarkStart w:id="2283" w:name="_Toc228881849"/>
      <w:r>
        <w:t>20.8.1 Sayısal girişlerde dikkat</w:t>
      </w:r>
      <w:bookmarkEnd w:id="2283"/>
    </w:p>
    <w:p w14:paraId="4A6A217E" w14:textId="77777777" w:rsidR="00FF55F6" w:rsidRDefault="00000000">
      <w:r>
        <w:rPr>
          <w:rStyle w:val="VerbatimChar"/>
        </w:rPr>
        <w:t>JTextField</w:t>
      </w:r>
      <w:r>
        <w:t xml:space="preserve"> her zaman metin döndürür. Kullanıcı not veya sayı girse bile </w:t>
      </w:r>
      <w:r>
        <w:rPr>
          <w:rStyle w:val="VerbatimChar"/>
        </w:rPr>
        <w:t>getText()</w:t>
      </w:r>
      <w:r>
        <w:t xml:space="preserve"> sonucu </w:t>
      </w:r>
      <w:r>
        <w:rPr>
          <w:rStyle w:val="VerbatimChar"/>
        </w:rPr>
        <w:t>String</w:t>
      </w:r>
      <w:r>
        <w:t xml:space="preserve"> türündedir.</w:t>
      </w:r>
    </w:p>
    <w:p w14:paraId="4A6A217F" w14:textId="77777777" w:rsidR="00FF55F6" w:rsidRDefault="00000000">
      <w:pPr>
        <w:pStyle w:val="SourceCode"/>
      </w:pPr>
      <w:r>
        <w:rPr>
          <w:rStyle w:val="BuiltInTok"/>
        </w:rPr>
        <w:t>String</w:t>
      </w:r>
      <w:r>
        <w:rPr>
          <w:rStyle w:val="NormalTok"/>
        </w:rPr>
        <w:t xml:space="preserve"> notMetni </w:t>
      </w:r>
      <w:r>
        <w:rPr>
          <w:rStyle w:val="OperatorTok"/>
        </w:rPr>
        <w:t>=</w:t>
      </w:r>
      <w:r>
        <w:rPr>
          <w:rStyle w:val="NormalTok"/>
        </w:rPr>
        <w:t xml:space="preserve"> notAlani</w:t>
      </w:r>
      <w:r>
        <w:rPr>
          <w:rStyle w:val="OperatorTok"/>
        </w:rPr>
        <w:t>.</w:t>
      </w:r>
      <w:r>
        <w:rPr>
          <w:rStyle w:val="FunctionTok"/>
        </w:rPr>
        <w:t>getText</w:t>
      </w:r>
      <w:r>
        <w:rPr>
          <w:rStyle w:val="OperatorTok"/>
        </w:rPr>
        <w:t>();</w:t>
      </w:r>
      <w:r>
        <w:br/>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p>
    <w:p w14:paraId="4A6A2180" w14:textId="77777777" w:rsidR="00FF55F6" w:rsidRDefault="00000000">
      <w:r>
        <w:t>Bu dönüşüm sırasında kullanıcı sayısal olmayan bir değer girerse hata oluşabilir. Bu nedenle form doğrulama yapılmalıdır.</w:t>
      </w:r>
    </w:p>
    <w:p w14:paraId="4A6A2181" w14:textId="77777777" w:rsidR="00FF55F6" w:rsidRDefault="00000000">
      <w:pPr>
        <w:pStyle w:val="DikkatKutusu"/>
      </w:pPr>
      <w:r>
        <w:rPr>
          <w:noProof/>
        </w:rPr>
        <w:drawing>
          <wp:inline distT="0" distB="0" distL="0" distR="0" wp14:anchorId="4A6A40C4" wp14:editId="4A6A40C5">
            <wp:extent cx="155448" cy="155448"/>
            <wp:effectExtent l="0" t="0" r="0" b="0"/>
            <wp:docPr id="3302" name="Picture" descr="Dikkat:"/>
            <wp:cNvGraphicFramePr/>
            <a:graphic xmlns:a="http://schemas.openxmlformats.org/drawingml/2006/main">
              <a:graphicData uri="http://schemas.openxmlformats.org/drawingml/2006/picture">
                <pic:pic xmlns:pic="http://schemas.openxmlformats.org/drawingml/2006/picture">
                  <pic:nvPicPr>
                    <pic:cNvPr id="330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JTextField</w:t>
      </w:r>
      <w:r>
        <w:t xml:space="preserve"> içinden alınan veri doğrudan sayı değildir. Sayıya dönüştürmeden önce boşluk ve geçerlilik kontrolü yapılmalıdır.</w:t>
      </w:r>
    </w:p>
    <w:p w14:paraId="4A6A2182" w14:textId="77777777" w:rsidR="00FF55F6" w:rsidRDefault="00000000">
      <w:pPr>
        <w:pStyle w:val="Balk2"/>
      </w:pPr>
      <w:bookmarkStart w:id="2284" w:name="jpasswordfield-gizli-giriş-alanı"/>
      <w:bookmarkStart w:id="2285" w:name="_Toc228881850"/>
      <w:bookmarkEnd w:id="2280"/>
      <w:bookmarkEnd w:id="2282"/>
      <w:r>
        <w:t xml:space="preserve">20.9 </w:t>
      </w:r>
      <w:r>
        <w:rPr>
          <w:rStyle w:val="VerbatimChar"/>
        </w:rPr>
        <w:t>JPasswordField</w:t>
      </w:r>
      <w:r>
        <w:t>: Gizli giriş alanı</w:t>
      </w:r>
      <w:bookmarkEnd w:id="2285"/>
    </w:p>
    <w:p w14:paraId="4A6A2183" w14:textId="77777777" w:rsidR="00FF55F6" w:rsidRDefault="00000000">
      <w:r>
        <w:rPr>
          <w:rStyle w:val="VerbatimChar"/>
        </w:rPr>
        <w:t>JPasswordField</w:t>
      </w:r>
      <w:r>
        <w:t>, şifre gibi gizli metin girişleri için kullanılır.</w:t>
      </w:r>
    </w:p>
    <w:p w14:paraId="4A6A2184" w14:textId="77777777" w:rsidR="00FF55F6" w:rsidRDefault="00000000">
      <w:pPr>
        <w:pStyle w:val="SourceCode"/>
      </w:pPr>
      <w:r>
        <w:rPr>
          <w:rStyle w:val="BuiltInTok"/>
        </w:rPr>
        <w:t>JPasswordField</w:t>
      </w:r>
      <w:r>
        <w:rPr>
          <w:rStyle w:val="NormalTok"/>
        </w:rPr>
        <w:t xml:space="preserve"> sifreAlani </w:t>
      </w:r>
      <w:r>
        <w:rPr>
          <w:rStyle w:val="OperatorTok"/>
        </w:rPr>
        <w:t>=</w:t>
      </w:r>
      <w:r>
        <w:rPr>
          <w:rStyle w:val="NormalTok"/>
        </w:rPr>
        <w:t xml:space="preserve"> </w:t>
      </w:r>
      <w:r>
        <w:rPr>
          <w:rStyle w:val="KeywordTok"/>
        </w:rPr>
        <w:t>new</w:t>
      </w:r>
      <w:r>
        <w:rPr>
          <w:rStyle w:val="NormalTok"/>
        </w:rPr>
        <w:t xml:space="preserve"> </w:t>
      </w:r>
      <w:r>
        <w:rPr>
          <w:rStyle w:val="BuiltInTok"/>
        </w:rPr>
        <w:t>JPasswordField</w:t>
      </w:r>
      <w:r>
        <w:rPr>
          <w:rStyle w:val="OperatorTok"/>
        </w:rPr>
        <w:t>(</w:t>
      </w:r>
      <w:r>
        <w:rPr>
          <w:rStyle w:val="DecValTok"/>
        </w:rPr>
        <w:t>15</w:t>
      </w:r>
      <w:r>
        <w:rPr>
          <w:rStyle w:val="OperatorTok"/>
        </w:rPr>
        <w:t>);</w:t>
      </w:r>
    </w:p>
    <w:p w14:paraId="4A6A2185" w14:textId="77777777" w:rsidR="00FF55F6" w:rsidRDefault="00000000">
      <w:r>
        <w:t>Şifreyi almak için:</w:t>
      </w:r>
    </w:p>
    <w:p w14:paraId="4A6A2186" w14:textId="77777777" w:rsidR="00FF55F6" w:rsidRDefault="00000000">
      <w:pPr>
        <w:pStyle w:val="SourceCode"/>
      </w:pPr>
      <w:r>
        <w:rPr>
          <w:rStyle w:val="DataTypeTok"/>
        </w:rPr>
        <w:t>char</w:t>
      </w:r>
      <w:r>
        <w:rPr>
          <w:rStyle w:val="OperatorTok"/>
        </w:rPr>
        <w:t>[]</w:t>
      </w:r>
      <w:r>
        <w:rPr>
          <w:rStyle w:val="NormalTok"/>
        </w:rPr>
        <w:t xml:space="preserve"> sifreKarakterleri </w:t>
      </w:r>
      <w:r>
        <w:rPr>
          <w:rStyle w:val="OperatorTok"/>
        </w:rPr>
        <w:t>=</w:t>
      </w:r>
      <w:r>
        <w:rPr>
          <w:rStyle w:val="NormalTok"/>
        </w:rPr>
        <w:t xml:space="preserve"> sifreAlani</w:t>
      </w:r>
      <w:r>
        <w:rPr>
          <w:rStyle w:val="OperatorTok"/>
        </w:rPr>
        <w:t>.</w:t>
      </w:r>
      <w:r>
        <w:rPr>
          <w:rStyle w:val="FunctionTok"/>
        </w:rPr>
        <w:t>getPassword</w:t>
      </w:r>
      <w:r>
        <w:rPr>
          <w:rStyle w:val="OperatorTok"/>
        </w:rPr>
        <w:t>();</w:t>
      </w:r>
    </w:p>
    <w:p w14:paraId="4A6A2187" w14:textId="77777777" w:rsidR="00FF55F6" w:rsidRDefault="00000000">
      <w:r>
        <w:t>Başlangıç düzeyinde bu karakter dizisi gerekirse metne dönüştürülebilir:</w:t>
      </w:r>
    </w:p>
    <w:p w14:paraId="4A6A2188" w14:textId="77777777" w:rsidR="00FF55F6" w:rsidRDefault="00000000">
      <w:pPr>
        <w:pStyle w:val="SourceCode"/>
      </w:pPr>
      <w:r>
        <w:rPr>
          <w:rStyle w:val="BuiltInTok"/>
        </w:rPr>
        <w:t>String</w:t>
      </w:r>
      <w:r>
        <w:rPr>
          <w:rStyle w:val="NormalTok"/>
        </w:rPr>
        <w:t xml:space="preserve"> sifre </w:t>
      </w:r>
      <w:r>
        <w:rPr>
          <w:rStyle w:val="OperatorTok"/>
        </w:rPr>
        <w:t>=</w:t>
      </w:r>
      <w:r>
        <w:rPr>
          <w:rStyle w:val="NormalTok"/>
        </w:rPr>
        <w:t xml:space="preserve"> </w:t>
      </w:r>
      <w:r>
        <w:rPr>
          <w:rStyle w:val="KeywordTok"/>
        </w:rPr>
        <w:t>new</w:t>
      </w:r>
      <w:r>
        <w:rPr>
          <w:rStyle w:val="NormalTok"/>
        </w:rPr>
        <w:t xml:space="preserve"> </w:t>
      </w:r>
      <w:r>
        <w:rPr>
          <w:rStyle w:val="BuiltInTok"/>
        </w:rPr>
        <w:t>String</w:t>
      </w:r>
      <w:r>
        <w:rPr>
          <w:rStyle w:val="OperatorTok"/>
        </w:rPr>
        <w:t>(</w:t>
      </w:r>
      <w:r>
        <w:rPr>
          <w:rStyle w:val="NormalTok"/>
        </w:rPr>
        <w:t>sifreAlani</w:t>
      </w:r>
      <w:r>
        <w:rPr>
          <w:rStyle w:val="OperatorTok"/>
        </w:rPr>
        <w:t>.</w:t>
      </w:r>
      <w:r>
        <w:rPr>
          <w:rStyle w:val="FunctionTok"/>
        </w:rPr>
        <w:t>getPassword</w:t>
      </w:r>
      <w:r>
        <w:rPr>
          <w:rStyle w:val="OperatorTok"/>
        </w:rPr>
        <w:t>());</w:t>
      </w:r>
    </w:p>
    <w:p w14:paraId="4A6A2189" w14:textId="77777777" w:rsidR="00FF55F6" w:rsidRDefault="00000000">
      <w:pPr>
        <w:pStyle w:val="DikkatKutusu"/>
      </w:pPr>
      <w:r>
        <w:rPr>
          <w:noProof/>
        </w:rPr>
        <w:drawing>
          <wp:inline distT="0" distB="0" distL="0" distR="0" wp14:anchorId="4A6A40C6" wp14:editId="4A6A40C7">
            <wp:extent cx="155448" cy="155448"/>
            <wp:effectExtent l="0" t="0" r="0" b="0"/>
            <wp:docPr id="3306" name="Picture" descr="Dikkat:"/>
            <wp:cNvGraphicFramePr/>
            <a:graphic xmlns:a="http://schemas.openxmlformats.org/drawingml/2006/main">
              <a:graphicData uri="http://schemas.openxmlformats.org/drawingml/2006/picture">
                <pic:pic xmlns:pic="http://schemas.openxmlformats.org/drawingml/2006/picture">
                  <pic:nvPicPr>
                    <pic:cNvPr id="3307"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Gerçek güvenlik gerektiren uygulamalarda şifrelerin metin olarak tutulması uygun değildir. Bu bölümde </w:t>
      </w:r>
      <w:r>
        <w:rPr>
          <w:rStyle w:val="VerbatimChar"/>
        </w:rPr>
        <w:t>JPasswordField</w:t>
      </w:r>
      <w:r>
        <w:t xml:space="preserve"> yalnızca bileşen kullanımını göstermek için ele alınmaktadır.</w:t>
      </w:r>
    </w:p>
    <w:p w14:paraId="4A6A218A" w14:textId="77777777" w:rsidR="00FF55F6" w:rsidRDefault="00000000">
      <w:pPr>
        <w:pStyle w:val="Balk2"/>
      </w:pPr>
      <w:bookmarkStart w:id="2286" w:name="jbutton-işlem-başlatma-bileşeni"/>
      <w:bookmarkStart w:id="2287" w:name="_Toc228881851"/>
      <w:bookmarkEnd w:id="2284"/>
      <w:r>
        <w:lastRenderedPageBreak/>
        <w:t xml:space="preserve">20.10 </w:t>
      </w:r>
      <w:r>
        <w:rPr>
          <w:rStyle w:val="VerbatimChar"/>
        </w:rPr>
        <w:t>JButton</w:t>
      </w:r>
      <w:r>
        <w:t>: İşlem başlatma bileşeni</w:t>
      </w:r>
      <w:bookmarkEnd w:id="2287"/>
    </w:p>
    <w:p w14:paraId="4A6A218B" w14:textId="77777777" w:rsidR="00FF55F6" w:rsidRDefault="00000000">
      <w:r>
        <w:rPr>
          <w:rStyle w:val="VerbatimChar"/>
        </w:rPr>
        <w:t>JButton</w:t>
      </w:r>
      <w:r>
        <w:t>, kullanıcı bir işlem başlatmak istediğinde kullanılır. Örneğin hesapla, kaydet, temizle, çıkış gibi işlemler butonlarla tetiklenebilir.</w:t>
      </w:r>
    </w:p>
    <w:p w14:paraId="4A6A218C" w14:textId="77777777" w:rsidR="00FF55F6" w:rsidRDefault="00000000">
      <w:pPr>
        <w:pStyle w:val="SourceCode"/>
      </w:pPr>
      <w:r>
        <w:rPr>
          <w:rStyle w:val="BuiltInTok"/>
        </w:rPr>
        <w:t>JButton</w:t>
      </w:r>
      <w:r>
        <w:rPr>
          <w:rStyle w:val="NormalTok"/>
        </w:rPr>
        <w:t xml:space="preserve"> hesaplaButonu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"Hesapla"</w:t>
      </w:r>
      <w:r>
        <w:rPr>
          <w:rStyle w:val="OperatorTok"/>
        </w:rPr>
        <w:t>);</w:t>
      </w:r>
      <w:r>
        <w:br/>
      </w:r>
      <w:r>
        <w:rPr>
          <w:rStyle w:val="BuiltInTok"/>
        </w:rPr>
        <w:t>JButton</w:t>
      </w:r>
      <w:r>
        <w:rPr>
          <w:rStyle w:val="NormalTok"/>
        </w:rPr>
        <w:t xml:space="preserve"> temizleButonu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"Temizle"</w:t>
      </w:r>
      <w:r>
        <w:rPr>
          <w:rStyle w:val="OperatorTok"/>
        </w:rPr>
        <w:t>);</w:t>
      </w:r>
    </w:p>
    <w:p w14:paraId="4A6A218D" w14:textId="77777777" w:rsidR="00FF55F6" w:rsidRDefault="00000000">
      <w:r>
        <w:t>Ancak buton oluşturmak tek başına işlem yapmasını sağlamaz. Butona tıklandığında çalışacak kod için listener eklenmelidir.</w:t>
      </w:r>
    </w:p>
    <w:p w14:paraId="4A6A218E" w14:textId="77777777" w:rsidR="00FF55F6" w:rsidRDefault="00000000">
      <w:pPr>
        <w:pStyle w:val="SourceCode"/>
      </w:pPr>
      <w:r>
        <w:rPr>
          <w:rStyle w:val="NormalTok"/>
        </w:rPr>
        <w:t>hesaplaButonu</w:t>
      </w:r>
      <w:r>
        <w:rPr>
          <w:rStyle w:val="OperatorTok"/>
        </w:rPr>
        <w:t>.</w:t>
      </w:r>
      <w:r>
        <w:rPr>
          <w:rStyle w:val="FunctionTok"/>
        </w:rPr>
        <w:t>addActionListener</w:t>
      </w:r>
      <w:r>
        <w:rPr>
          <w:rStyle w:val="OperatorTok"/>
        </w:rPr>
        <w:t>(</w:t>
      </w:r>
      <w:r>
        <w:rPr>
          <w:rStyle w:val="KeywordTok"/>
        </w:rPr>
        <w:t>...</w:t>
      </w:r>
      <w:r>
        <w:rPr>
          <w:rStyle w:val="OperatorTok"/>
        </w:rPr>
        <w:t>);</w:t>
      </w:r>
    </w:p>
    <w:p w14:paraId="4A6A218F" w14:textId="77777777" w:rsidR="00FF55F6" w:rsidRDefault="00000000">
      <w:r>
        <w:t xml:space="preserve">Bu bölümün ilerleyen kısmında </w:t>
      </w:r>
      <w:r>
        <w:rPr>
          <w:rStyle w:val="VerbatimChar"/>
        </w:rPr>
        <w:t>ActionListener</w:t>
      </w:r>
      <w:r>
        <w:t xml:space="preserve"> ile buton olayları ele alınacaktır.</w:t>
      </w:r>
    </w:p>
    <w:p w14:paraId="4A6A2190" w14:textId="77777777" w:rsidR="00FF55F6" w:rsidRDefault="00000000">
      <w:pPr>
        <w:pStyle w:val="Balk3"/>
      </w:pPr>
      <w:bookmarkStart w:id="2288" w:name="jbutton-ne-zaman-kullanılır"/>
      <w:bookmarkStart w:id="2289" w:name="_Toc228881852"/>
      <w:r>
        <w:t xml:space="preserve">20.10.1 </w:t>
      </w:r>
      <w:r>
        <w:rPr>
          <w:rStyle w:val="VerbatimChar"/>
        </w:rPr>
        <w:t>JButton</w:t>
      </w:r>
      <w:r>
        <w:t xml:space="preserve"> ne zaman kullanılır?</w:t>
      </w:r>
      <w:bookmarkEnd w:id="2289"/>
    </w:p>
    <w:p w14:paraId="4A6A2191" w14:textId="77777777" w:rsidR="00FF55F6" w:rsidRDefault="00000000">
      <w:r>
        <w:rPr>
          <w:rStyle w:val="VerbatimChar"/>
        </w:rPr>
        <w:t>JButton</w:t>
      </w:r>
      <w:r>
        <w:t xml:space="preserve"> şu durumlarda kullanılır:</w:t>
      </w:r>
    </w:p>
    <w:p w14:paraId="4A6A2192" w14:textId="77777777" w:rsidR="00FF55F6" w:rsidRDefault="00000000">
      <w:pPr>
        <w:pStyle w:val="Compact"/>
        <w:numPr>
          <w:ilvl w:val="0"/>
          <w:numId w:val="442"/>
        </w:numPr>
      </w:pPr>
      <w:r>
        <w:t>Hesaplama başlatmak</w:t>
      </w:r>
    </w:p>
    <w:p w14:paraId="4A6A2193" w14:textId="77777777" w:rsidR="00FF55F6" w:rsidRDefault="00000000">
      <w:pPr>
        <w:pStyle w:val="Compact"/>
        <w:numPr>
          <w:ilvl w:val="0"/>
          <w:numId w:val="442"/>
        </w:numPr>
      </w:pPr>
      <w:r>
        <w:t>Kayıt eklemek</w:t>
      </w:r>
    </w:p>
    <w:p w14:paraId="4A6A2194" w14:textId="77777777" w:rsidR="00FF55F6" w:rsidRDefault="00000000">
      <w:pPr>
        <w:pStyle w:val="Compact"/>
        <w:numPr>
          <w:ilvl w:val="0"/>
          <w:numId w:val="442"/>
        </w:numPr>
      </w:pPr>
      <w:r>
        <w:t>Formu temizlemek</w:t>
      </w:r>
    </w:p>
    <w:p w14:paraId="4A6A2195" w14:textId="77777777" w:rsidR="00FF55F6" w:rsidRDefault="00000000">
      <w:pPr>
        <w:pStyle w:val="Compact"/>
        <w:numPr>
          <w:ilvl w:val="0"/>
          <w:numId w:val="442"/>
        </w:numPr>
      </w:pPr>
      <w:r>
        <w:t>Programdan çıkmak</w:t>
      </w:r>
    </w:p>
    <w:p w14:paraId="4A6A2196" w14:textId="77777777" w:rsidR="00FF55F6" w:rsidRDefault="00000000">
      <w:pPr>
        <w:pStyle w:val="Compact"/>
        <w:numPr>
          <w:ilvl w:val="0"/>
          <w:numId w:val="442"/>
        </w:numPr>
      </w:pPr>
      <w:r>
        <w:t>Kullanıcıdan onay almak</w:t>
      </w:r>
    </w:p>
    <w:p w14:paraId="4A6A2197" w14:textId="77777777" w:rsidR="00FF55F6" w:rsidRDefault="00000000">
      <w:pPr>
        <w:pStyle w:val="SinavNotuKutusu"/>
      </w:pPr>
      <w:r>
        <w:rPr>
          <w:noProof/>
        </w:rPr>
        <w:drawing>
          <wp:inline distT="0" distB="0" distL="0" distR="0" wp14:anchorId="4A6A40C8" wp14:editId="4A6A40C9">
            <wp:extent cx="155448" cy="155448"/>
            <wp:effectExtent l="0" t="0" r="0" b="0"/>
            <wp:docPr id="3309" name="Picture" descr="Sınav Notu:"/>
            <wp:cNvGraphicFramePr/>
            <a:graphic xmlns:a="http://schemas.openxmlformats.org/drawingml/2006/main">
              <a:graphicData uri="http://schemas.openxmlformats.org/drawingml/2006/picture">
                <pic:pic xmlns:pic="http://schemas.openxmlformats.org/drawingml/2006/picture">
                  <pic:nvPicPr>
                    <pic:cNvPr id="331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Buton, kullanıcı eylemini temsil eder. Eylemin gerçekleşmesi için buton olayına kod bağlanmalıdır.</w:t>
      </w:r>
    </w:p>
    <w:p w14:paraId="4A6A2198" w14:textId="77777777" w:rsidR="00FF55F6" w:rsidRDefault="00000000">
      <w:pPr>
        <w:pStyle w:val="Balk2"/>
      </w:pPr>
      <w:bookmarkStart w:id="2290" w:name="jcombobox-açılır-seçim-listesi"/>
      <w:bookmarkStart w:id="2291" w:name="_Toc228881853"/>
      <w:bookmarkEnd w:id="2286"/>
      <w:bookmarkEnd w:id="2288"/>
      <w:r>
        <w:t xml:space="preserve">20.11 </w:t>
      </w:r>
      <w:r>
        <w:rPr>
          <w:rStyle w:val="VerbatimChar"/>
        </w:rPr>
        <w:t>JComboBox</w:t>
      </w:r>
      <w:r>
        <w:t>: Açılır seçim listesi</w:t>
      </w:r>
      <w:bookmarkEnd w:id="2291"/>
    </w:p>
    <w:p w14:paraId="4A6A2199" w14:textId="77777777" w:rsidR="00FF55F6" w:rsidRDefault="00000000">
      <w:r>
        <w:rPr>
          <w:rStyle w:val="VerbatimChar"/>
        </w:rPr>
        <w:t>JComboBox</w:t>
      </w:r>
      <w:r>
        <w:t>, kullanıcıya önceden belirlenmiş seçenekler arasından seçim yaptırmak için kullanılır.</w:t>
      </w:r>
    </w:p>
    <w:p w14:paraId="4A6A219A" w14:textId="77777777" w:rsidR="00FF55F6" w:rsidRDefault="00000000">
      <w:pPr>
        <w:pStyle w:val="SourceCode"/>
      </w:pPr>
      <w:r>
        <w:rPr>
          <w:rStyle w:val="BuiltInTok"/>
        </w:rPr>
        <w:t>String</w:t>
      </w:r>
      <w:r>
        <w:rPr>
          <w:rStyle w:val="OperatorTok"/>
        </w:rPr>
        <w:t>[]</w:t>
      </w:r>
      <w:r>
        <w:rPr>
          <w:rStyle w:val="NormalTok"/>
        </w:rPr>
        <w:t xml:space="preserve"> dersler </w:t>
      </w:r>
      <w:r>
        <w:rPr>
          <w:rStyle w:val="OperatorTok"/>
        </w:rPr>
        <w:t>=</w:t>
      </w:r>
      <w:r>
        <w:rPr>
          <w:rStyle w:val="NormalTok"/>
        </w:rPr>
        <w:t xml:space="preserve"> </w:t>
      </w:r>
      <w:r>
        <w:rPr>
          <w:rStyle w:val="OperatorTok"/>
        </w:rPr>
        <w:t>{</w:t>
      </w:r>
      <w:r>
        <w:rPr>
          <w:rStyle w:val="StringTok"/>
        </w:rPr>
        <w:t>"Java"</w:t>
      </w:r>
      <w:r>
        <w:rPr>
          <w:rStyle w:val="OperatorTok"/>
        </w:rPr>
        <w:t>,</w:t>
      </w:r>
      <w:r>
        <w:rPr>
          <w:rStyle w:val="NormalTok"/>
        </w:rPr>
        <w:t xml:space="preserve"> </w:t>
      </w:r>
      <w:r>
        <w:rPr>
          <w:rStyle w:val="StringTok"/>
        </w:rPr>
        <w:t>"Veri Yapıları"</w:t>
      </w:r>
      <w:r>
        <w:rPr>
          <w:rStyle w:val="OperatorTok"/>
        </w:rPr>
        <w:t>,</w:t>
      </w:r>
      <w:r>
        <w:rPr>
          <w:rStyle w:val="NormalTok"/>
        </w:rPr>
        <w:t xml:space="preserve"> </w:t>
      </w:r>
      <w:r>
        <w:rPr>
          <w:rStyle w:val="StringTok"/>
        </w:rPr>
        <w:t>"Veritabanı"</w:t>
      </w:r>
      <w:r>
        <w:rPr>
          <w:rStyle w:val="OperatorTok"/>
        </w:rPr>
        <w:t>};</w:t>
      </w:r>
      <w:r>
        <w:br/>
      </w:r>
      <w:r>
        <w:rPr>
          <w:rStyle w:val="BuiltInTok"/>
        </w:rPr>
        <w:t>JComboBox</w:t>
      </w:r>
      <w:r>
        <w:rPr>
          <w:rStyle w:val="OperatorTok"/>
        </w:rPr>
        <w:t>&lt;</w:t>
      </w:r>
      <w:r>
        <w:rPr>
          <w:rStyle w:val="BuiltInTok"/>
        </w:rPr>
        <w:t>String</w:t>
      </w:r>
      <w:r>
        <w:rPr>
          <w:rStyle w:val="OperatorTok"/>
        </w:rPr>
        <w:t>&gt;</w:t>
      </w:r>
      <w:r>
        <w:rPr>
          <w:rStyle w:val="NormalTok"/>
        </w:rPr>
        <w:t xml:space="preserve"> dersKutusu </w:t>
      </w:r>
      <w:r>
        <w:rPr>
          <w:rStyle w:val="OperatorTok"/>
        </w:rPr>
        <w:t>=</w:t>
      </w:r>
      <w:r>
        <w:rPr>
          <w:rStyle w:val="NormalTok"/>
        </w:rPr>
        <w:t xml:space="preserve"> </w:t>
      </w:r>
      <w:r>
        <w:rPr>
          <w:rStyle w:val="KeywordTok"/>
        </w:rPr>
        <w:t>new</w:t>
      </w:r>
      <w:r>
        <w:rPr>
          <w:rStyle w:val="NormalTok"/>
        </w:rPr>
        <w:t xml:space="preserve"> </w:t>
      </w:r>
      <w:r>
        <w:rPr>
          <w:rStyle w:val="BuiltInTok"/>
        </w:rPr>
        <w:t>JComboBox</w:t>
      </w:r>
      <w:r>
        <w:rPr>
          <w:rStyle w:val="OperatorTok"/>
        </w:rPr>
        <w:t>&lt;&gt;(</w:t>
      </w:r>
      <w:r>
        <w:rPr>
          <w:rStyle w:val="NormalTok"/>
        </w:rPr>
        <w:t>dersler</w:t>
      </w:r>
      <w:r>
        <w:rPr>
          <w:rStyle w:val="OperatorTok"/>
        </w:rPr>
        <w:t>);</w:t>
      </w:r>
    </w:p>
    <w:p w14:paraId="4A6A219B" w14:textId="77777777" w:rsidR="00FF55F6" w:rsidRDefault="00000000">
      <w:r>
        <w:t>Seçilen değeri almak için:</w:t>
      </w:r>
    </w:p>
    <w:p w14:paraId="4A6A219C" w14:textId="77777777" w:rsidR="00FF55F6" w:rsidRDefault="00000000">
      <w:pPr>
        <w:pStyle w:val="SourceCode"/>
      </w:pPr>
      <w:r>
        <w:rPr>
          <w:rStyle w:val="BuiltInTok"/>
        </w:rPr>
        <w:t>String</w:t>
      </w:r>
      <w:r>
        <w:rPr>
          <w:rStyle w:val="NormalTok"/>
        </w:rPr>
        <w:t xml:space="preserve"> secilenDers </w:t>
      </w:r>
      <w:r>
        <w:rPr>
          <w:rStyle w:val="OperatorTok"/>
        </w:rPr>
        <w:t>=</w:t>
      </w:r>
      <w:r>
        <w:rPr>
          <w:rStyle w:val="NormalTok"/>
        </w:rPr>
        <w:t xml:space="preserve"> </w:t>
      </w:r>
      <w:r>
        <w:rPr>
          <w:rStyle w:val="OperatorTok"/>
        </w:rPr>
        <w:t>(</w:t>
      </w:r>
      <w:r>
        <w:rPr>
          <w:rStyle w:val="BuiltInTok"/>
        </w:rPr>
        <w:t>String</w:t>
      </w:r>
      <w:r>
        <w:rPr>
          <w:rStyle w:val="OperatorTok"/>
        </w:rPr>
        <w:t>)</w:t>
      </w:r>
      <w:r>
        <w:rPr>
          <w:rStyle w:val="NormalTok"/>
        </w:rPr>
        <w:t xml:space="preserve"> dersKutusu</w:t>
      </w:r>
      <w:r>
        <w:rPr>
          <w:rStyle w:val="OperatorTok"/>
        </w:rPr>
        <w:t>.</w:t>
      </w:r>
      <w:r>
        <w:rPr>
          <w:rStyle w:val="FunctionTok"/>
        </w:rPr>
        <w:t>getSelectedItem</w:t>
      </w:r>
      <w:r>
        <w:rPr>
          <w:rStyle w:val="OperatorTok"/>
        </w:rPr>
        <w:t>();</w:t>
      </w:r>
    </w:p>
    <w:p w14:paraId="4A6A219D" w14:textId="77777777" w:rsidR="00FF55F6" w:rsidRDefault="00000000">
      <w:pPr>
        <w:pStyle w:val="Balk3"/>
      </w:pPr>
      <w:bookmarkStart w:id="2292" w:name="jcombobox-ne-zaman-kullanılmalı"/>
      <w:bookmarkStart w:id="2293" w:name="_Toc228881854"/>
      <w:r>
        <w:t xml:space="preserve">20.11.1 </w:t>
      </w:r>
      <w:r>
        <w:rPr>
          <w:rStyle w:val="VerbatimChar"/>
        </w:rPr>
        <w:t>JComboBox</w:t>
      </w:r>
      <w:r>
        <w:t xml:space="preserve"> ne zaman kullanılmalı?</w:t>
      </w:r>
      <w:bookmarkEnd w:id="2293"/>
    </w:p>
    <w:p w14:paraId="4A6A219E" w14:textId="77777777" w:rsidR="00FF55F6" w:rsidRDefault="00000000">
      <w:r>
        <w:rPr>
          <w:rStyle w:val="VerbatimChar"/>
        </w:rPr>
        <w:t>JComboBox</w:t>
      </w:r>
      <w:r>
        <w:t xml:space="preserve"> şu durumlarda uygundur:</w:t>
      </w:r>
    </w:p>
    <w:p w14:paraId="4A6A219F" w14:textId="77777777" w:rsidR="00FF55F6" w:rsidRDefault="00000000">
      <w:pPr>
        <w:pStyle w:val="Compact"/>
        <w:numPr>
          <w:ilvl w:val="0"/>
          <w:numId w:val="443"/>
        </w:numPr>
      </w:pPr>
      <w:r>
        <w:t>Ders seçimi</w:t>
      </w:r>
    </w:p>
    <w:p w14:paraId="4A6A21A0" w14:textId="77777777" w:rsidR="00FF55F6" w:rsidRDefault="00000000">
      <w:pPr>
        <w:pStyle w:val="Compact"/>
        <w:numPr>
          <w:ilvl w:val="0"/>
          <w:numId w:val="443"/>
        </w:numPr>
      </w:pPr>
      <w:r>
        <w:t>Şehir seçimi</w:t>
      </w:r>
    </w:p>
    <w:p w14:paraId="4A6A21A1" w14:textId="77777777" w:rsidR="00FF55F6" w:rsidRDefault="00000000">
      <w:pPr>
        <w:pStyle w:val="Compact"/>
        <w:numPr>
          <w:ilvl w:val="0"/>
          <w:numId w:val="443"/>
        </w:numPr>
      </w:pPr>
      <w:r>
        <w:t>Kategori seçimi</w:t>
      </w:r>
    </w:p>
    <w:p w14:paraId="4A6A21A2" w14:textId="77777777" w:rsidR="00FF55F6" w:rsidRDefault="00000000">
      <w:pPr>
        <w:pStyle w:val="Compact"/>
        <w:numPr>
          <w:ilvl w:val="0"/>
          <w:numId w:val="443"/>
        </w:numPr>
      </w:pPr>
      <w:r>
        <w:t>Bölüm seçimi</w:t>
      </w:r>
    </w:p>
    <w:p w14:paraId="4A6A21A3" w14:textId="77777777" w:rsidR="00FF55F6" w:rsidRDefault="00000000">
      <w:pPr>
        <w:pStyle w:val="Compact"/>
        <w:numPr>
          <w:ilvl w:val="0"/>
          <w:numId w:val="443"/>
        </w:numPr>
      </w:pPr>
      <w:r>
        <w:t>Önceden belirlenmiş seçenek listesi</w:t>
      </w:r>
    </w:p>
    <w:p w14:paraId="4A6A21A4" w14:textId="77777777" w:rsidR="00FF55F6" w:rsidRDefault="00000000">
      <w:pPr>
        <w:pStyle w:val="IpucuKutusu"/>
      </w:pPr>
      <w:r>
        <w:rPr>
          <w:noProof/>
        </w:rPr>
        <w:drawing>
          <wp:inline distT="0" distB="0" distL="0" distR="0" wp14:anchorId="4A6A40CA" wp14:editId="4A6A40CB">
            <wp:extent cx="155448" cy="155448"/>
            <wp:effectExtent l="0" t="0" r="0" b="0"/>
            <wp:docPr id="3313" name="Picture" descr="İpucu:"/>
            <wp:cNvGraphicFramePr/>
            <a:graphic xmlns:a="http://schemas.openxmlformats.org/drawingml/2006/main">
              <a:graphicData uri="http://schemas.openxmlformats.org/drawingml/2006/picture">
                <pic:pic xmlns:pic="http://schemas.openxmlformats.org/drawingml/2006/picture">
                  <pic:nvPicPr>
                    <pic:cNvPr id="331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Seçenek sayısı sınırlıysa ve kullanıcı serbest metin yazmak zorunda değilse </w:t>
      </w:r>
      <w:r>
        <w:rPr>
          <w:rStyle w:val="VerbatimChar"/>
        </w:rPr>
        <w:t>JComboBox</w:t>
      </w:r>
      <w:r>
        <w:t xml:space="preserve"> kullanmak hatalı veri girişini azaltır.</w:t>
      </w:r>
    </w:p>
    <w:p w14:paraId="4A6A21A5" w14:textId="77777777" w:rsidR="00FF55F6" w:rsidRDefault="00000000">
      <w:pPr>
        <w:pStyle w:val="Balk2"/>
      </w:pPr>
      <w:bookmarkStart w:id="2294" w:name="jradiobutton-ve-buttongroup"/>
      <w:bookmarkStart w:id="2295" w:name="_Toc228881855"/>
      <w:bookmarkEnd w:id="2290"/>
      <w:bookmarkEnd w:id="2292"/>
      <w:r>
        <w:lastRenderedPageBreak/>
        <w:t xml:space="preserve">20.12 </w:t>
      </w:r>
      <w:r>
        <w:rPr>
          <w:rStyle w:val="VerbatimChar"/>
        </w:rPr>
        <w:t>JRadioButton</w:t>
      </w:r>
      <w:r>
        <w:t xml:space="preserve"> ve </w:t>
      </w:r>
      <w:r>
        <w:rPr>
          <w:rStyle w:val="VerbatimChar"/>
        </w:rPr>
        <w:t>ButtonGroup</w:t>
      </w:r>
      <w:bookmarkEnd w:id="2295"/>
    </w:p>
    <w:p w14:paraId="4A6A21A6" w14:textId="77777777" w:rsidR="00FF55F6" w:rsidRDefault="00000000">
      <w:r>
        <w:rPr>
          <w:rStyle w:val="VerbatimChar"/>
        </w:rPr>
        <w:t>JRadioButton</w:t>
      </w:r>
      <w:r>
        <w:t xml:space="preserve">, seçeneklerden birini seçtirmek için kullanılır. Ancak birden fazla radyo butonu varsa, bunların tek seçimli davranması için </w:t>
      </w:r>
      <w:r>
        <w:rPr>
          <w:rStyle w:val="VerbatimChar"/>
        </w:rPr>
        <w:t>ButtonGroup</w:t>
      </w:r>
      <w:r>
        <w:t xml:space="preserve"> kullanılmalıdır.</w:t>
      </w:r>
    </w:p>
    <w:p w14:paraId="4A6A21A7" w14:textId="77777777" w:rsidR="00FF55F6" w:rsidRDefault="00000000">
      <w:pPr>
        <w:pStyle w:val="SourceCode"/>
      </w:pPr>
      <w:r>
        <w:rPr>
          <w:rStyle w:val="BuiltInTok"/>
        </w:rPr>
        <w:t>JRadioButton</w:t>
      </w:r>
      <w:r>
        <w:rPr>
          <w:rStyle w:val="NormalTok"/>
        </w:rPr>
        <w:t xml:space="preserve"> orgunRadio </w:t>
      </w:r>
      <w:r>
        <w:rPr>
          <w:rStyle w:val="OperatorTok"/>
        </w:rPr>
        <w:t>=</w:t>
      </w:r>
      <w:r>
        <w:rPr>
          <w:rStyle w:val="NormalTok"/>
        </w:rPr>
        <w:t xml:space="preserve"> </w:t>
      </w:r>
      <w:r>
        <w:rPr>
          <w:rStyle w:val="KeywordTok"/>
        </w:rPr>
        <w:t>new</w:t>
      </w:r>
      <w:r>
        <w:rPr>
          <w:rStyle w:val="NormalTok"/>
        </w:rPr>
        <w:t xml:space="preserve"> </w:t>
      </w:r>
      <w:r>
        <w:rPr>
          <w:rStyle w:val="BuiltInTok"/>
        </w:rPr>
        <w:t>JRadioButton</w:t>
      </w:r>
      <w:r>
        <w:rPr>
          <w:rStyle w:val="OperatorTok"/>
        </w:rPr>
        <w:t>(</w:t>
      </w:r>
      <w:r>
        <w:rPr>
          <w:rStyle w:val="StringTok"/>
        </w:rPr>
        <w:t>"Örgün"</w:t>
      </w:r>
      <w:r>
        <w:rPr>
          <w:rStyle w:val="OperatorTok"/>
        </w:rPr>
        <w:t>);</w:t>
      </w:r>
      <w:r>
        <w:br/>
      </w:r>
      <w:r>
        <w:rPr>
          <w:rStyle w:val="BuiltInTok"/>
        </w:rPr>
        <w:t>JRadioButton</w:t>
      </w:r>
      <w:r>
        <w:rPr>
          <w:rStyle w:val="NormalTok"/>
        </w:rPr>
        <w:t xml:space="preserve"> ikinciOgretimRadio </w:t>
      </w:r>
      <w:r>
        <w:rPr>
          <w:rStyle w:val="OperatorTok"/>
        </w:rPr>
        <w:t>=</w:t>
      </w:r>
      <w:r>
        <w:rPr>
          <w:rStyle w:val="NormalTok"/>
        </w:rPr>
        <w:t xml:space="preserve"> </w:t>
      </w:r>
      <w:r>
        <w:rPr>
          <w:rStyle w:val="KeywordTok"/>
        </w:rPr>
        <w:t>new</w:t>
      </w:r>
      <w:r>
        <w:rPr>
          <w:rStyle w:val="NormalTok"/>
        </w:rPr>
        <w:t xml:space="preserve"> </w:t>
      </w:r>
      <w:r>
        <w:rPr>
          <w:rStyle w:val="BuiltInTok"/>
        </w:rPr>
        <w:t>JRadioButton</w:t>
      </w:r>
      <w:r>
        <w:rPr>
          <w:rStyle w:val="OperatorTok"/>
        </w:rPr>
        <w:t>(</w:t>
      </w:r>
      <w:r>
        <w:rPr>
          <w:rStyle w:val="StringTok"/>
        </w:rPr>
        <w:t>"İkinci Öğretim"</w:t>
      </w:r>
      <w:r>
        <w:rPr>
          <w:rStyle w:val="OperatorTok"/>
        </w:rPr>
        <w:t>);</w:t>
      </w:r>
      <w:r>
        <w:br/>
      </w:r>
      <w:r>
        <w:br/>
      </w:r>
      <w:r>
        <w:rPr>
          <w:rStyle w:val="BuiltInTok"/>
        </w:rPr>
        <w:t>ButtonGroup</w:t>
      </w:r>
      <w:r>
        <w:rPr>
          <w:rStyle w:val="NormalTok"/>
        </w:rPr>
        <w:t xml:space="preserve"> grup </w:t>
      </w:r>
      <w:r>
        <w:rPr>
          <w:rStyle w:val="OperatorTok"/>
        </w:rPr>
        <w:t>=</w:t>
      </w:r>
      <w:r>
        <w:rPr>
          <w:rStyle w:val="NormalTok"/>
        </w:rPr>
        <w:t xml:space="preserve"> </w:t>
      </w:r>
      <w:r>
        <w:rPr>
          <w:rStyle w:val="KeywordTok"/>
        </w:rPr>
        <w:t>new</w:t>
      </w:r>
      <w:r>
        <w:rPr>
          <w:rStyle w:val="NormalTok"/>
        </w:rPr>
        <w:t xml:space="preserve"> </w:t>
      </w:r>
      <w:r>
        <w:rPr>
          <w:rStyle w:val="BuiltInTok"/>
        </w:rPr>
        <w:t>ButtonGroup</w:t>
      </w:r>
      <w:r>
        <w:rPr>
          <w:rStyle w:val="OperatorTok"/>
        </w:rPr>
        <w:t>();</w:t>
      </w:r>
      <w:r>
        <w:br/>
      </w:r>
      <w:r>
        <w:rPr>
          <w:rStyle w:val="NormalTok"/>
        </w:rPr>
        <w:t>grup</w:t>
      </w:r>
      <w:r>
        <w:rPr>
          <w:rStyle w:val="OperatorTok"/>
        </w:rPr>
        <w:t>.</w:t>
      </w:r>
      <w:r>
        <w:rPr>
          <w:rStyle w:val="FunctionTok"/>
        </w:rPr>
        <w:t>add</w:t>
      </w:r>
      <w:r>
        <w:rPr>
          <w:rStyle w:val="OperatorTok"/>
        </w:rPr>
        <w:t>(</w:t>
      </w:r>
      <w:r>
        <w:rPr>
          <w:rStyle w:val="NormalTok"/>
        </w:rPr>
        <w:t>orgunRadio</w:t>
      </w:r>
      <w:r>
        <w:rPr>
          <w:rStyle w:val="OperatorTok"/>
        </w:rPr>
        <w:t>);</w:t>
      </w:r>
      <w:r>
        <w:br/>
      </w:r>
      <w:r>
        <w:rPr>
          <w:rStyle w:val="NormalTok"/>
        </w:rPr>
        <w:t>grup</w:t>
      </w:r>
      <w:r>
        <w:rPr>
          <w:rStyle w:val="OperatorTok"/>
        </w:rPr>
        <w:t>.</w:t>
      </w:r>
      <w:r>
        <w:rPr>
          <w:rStyle w:val="FunctionTok"/>
        </w:rPr>
        <w:t>add</w:t>
      </w:r>
      <w:r>
        <w:rPr>
          <w:rStyle w:val="OperatorTok"/>
        </w:rPr>
        <w:t>(</w:t>
      </w:r>
      <w:r>
        <w:rPr>
          <w:rStyle w:val="NormalTok"/>
        </w:rPr>
        <w:t>ikinciOgretimRadio</w:t>
      </w:r>
      <w:r>
        <w:rPr>
          <w:rStyle w:val="OperatorTok"/>
        </w:rPr>
        <w:t>);</w:t>
      </w:r>
    </w:p>
    <w:p w14:paraId="4A6A21A8" w14:textId="77777777" w:rsidR="00FF55F6" w:rsidRDefault="00000000">
      <w:r>
        <w:t>Seçim kontrolü:</w:t>
      </w:r>
    </w:p>
    <w:p w14:paraId="4A6A21A9"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orgunRadio</w:t>
      </w:r>
      <w:r>
        <w:rPr>
          <w:rStyle w:val="OperatorTok"/>
        </w:rPr>
        <w:t>.</w:t>
      </w:r>
      <w:r>
        <w:rPr>
          <w:rStyle w:val="FunctionTok"/>
        </w:rPr>
        <w:t>isSelected</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"Örgün seçildi."</w:t>
      </w:r>
      <w:r>
        <w:rPr>
          <w:rStyle w:val="OperatorTok"/>
        </w:rPr>
        <w:t>);</w:t>
      </w:r>
      <w:r>
        <w:br/>
      </w:r>
      <w:r>
        <w:rPr>
          <w:rStyle w:val="OperatorTok"/>
        </w:rPr>
        <w:t>}</w:t>
      </w:r>
    </w:p>
    <w:p w14:paraId="4A6A21AA" w14:textId="77777777" w:rsidR="00FF55F6" w:rsidRDefault="00000000">
      <w:pPr>
        <w:pStyle w:val="Balk3"/>
      </w:pPr>
      <w:bookmarkStart w:id="2296" w:name="buttongroup-neden-önemlidir"/>
      <w:bookmarkStart w:id="2297" w:name="_Toc228881856"/>
      <w:r>
        <w:t xml:space="preserve">20.12.1 </w:t>
      </w:r>
      <w:r>
        <w:rPr>
          <w:rStyle w:val="VerbatimChar"/>
        </w:rPr>
        <w:t>ButtonGroup</w:t>
      </w:r>
      <w:r>
        <w:t xml:space="preserve"> neden önemlidir?</w:t>
      </w:r>
      <w:bookmarkEnd w:id="2297"/>
    </w:p>
    <w:p w14:paraId="4A6A21AB" w14:textId="77777777" w:rsidR="00FF55F6" w:rsidRDefault="00000000">
      <w:r>
        <w:rPr>
          <w:rStyle w:val="VerbatimChar"/>
        </w:rPr>
        <w:t>ButtonGroup</w:t>
      </w:r>
      <w:r>
        <w:t xml:space="preserve"> kullanılmazsa kullanıcı birden fazla radyo butonunu aynı anda seçebilir. Bu durum radyo butonu mantığına aykırıdır.</w:t>
      </w:r>
    </w:p>
    <w:p w14:paraId="4A6A21AC" w14:textId="77777777" w:rsidR="00FF55F6" w:rsidRDefault="00000000">
      <w:pPr>
        <w:pStyle w:val="DikkatKutusu"/>
      </w:pPr>
      <w:r>
        <w:rPr>
          <w:noProof/>
        </w:rPr>
        <w:drawing>
          <wp:inline distT="0" distB="0" distL="0" distR="0" wp14:anchorId="4A6A40CC" wp14:editId="4A6A40CD">
            <wp:extent cx="155448" cy="155448"/>
            <wp:effectExtent l="0" t="0" r="0" b="0"/>
            <wp:docPr id="3317" name="Picture" descr="Dikkat:"/>
            <wp:cNvGraphicFramePr/>
            <a:graphic xmlns:a="http://schemas.openxmlformats.org/drawingml/2006/main">
              <a:graphicData uri="http://schemas.openxmlformats.org/drawingml/2006/picture">
                <pic:pic xmlns:pic="http://schemas.openxmlformats.org/drawingml/2006/picture">
                  <pic:nvPicPr>
                    <pic:cNvPr id="3318"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Radyo butonlarının tek seçimli çalışması için aynı </w:t>
      </w:r>
      <w:r>
        <w:rPr>
          <w:rStyle w:val="VerbatimChar"/>
        </w:rPr>
        <w:t>ButtonGroup</w:t>
      </w:r>
      <w:r>
        <w:t xml:space="preserve"> içine eklenmesi gerekir.</w:t>
      </w:r>
    </w:p>
    <w:p w14:paraId="4A6A21AD" w14:textId="77777777" w:rsidR="00FF55F6" w:rsidRDefault="00000000">
      <w:pPr>
        <w:pStyle w:val="Balk2"/>
      </w:pPr>
      <w:bookmarkStart w:id="2298" w:name="jcheckbox-bağımsız-onay-kutusu"/>
      <w:bookmarkStart w:id="2299" w:name="_Toc228881857"/>
      <w:bookmarkEnd w:id="2294"/>
      <w:bookmarkEnd w:id="2296"/>
      <w:r>
        <w:t xml:space="preserve">20.13 </w:t>
      </w:r>
      <w:r>
        <w:rPr>
          <w:rStyle w:val="VerbatimChar"/>
        </w:rPr>
        <w:t>JCheckBox</w:t>
      </w:r>
      <w:r>
        <w:t>: Bağımsız onay kutusu</w:t>
      </w:r>
      <w:bookmarkEnd w:id="2299"/>
    </w:p>
    <w:p w14:paraId="4A6A21AE" w14:textId="77777777" w:rsidR="00FF55F6" w:rsidRDefault="00000000">
      <w:r>
        <w:rPr>
          <w:rStyle w:val="VerbatimChar"/>
        </w:rPr>
        <w:t>JCheckBox</w:t>
      </w:r>
      <w:r>
        <w:t>, kullanıcının bağımsız bir seçeneği işaretleyip işaretlemediğini belirtir.</w:t>
      </w:r>
    </w:p>
    <w:p w14:paraId="4A6A21AF" w14:textId="77777777" w:rsidR="00FF55F6" w:rsidRDefault="00000000">
      <w:pPr>
        <w:pStyle w:val="SourceCode"/>
      </w:pPr>
      <w:r>
        <w:rPr>
          <w:rStyle w:val="BuiltInTok"/>
        </w:rPr>
        <w:t>JCheckBox</w:t>
      </w:r>
      <w:r>
        <w:rPr>
          <w:rStyle w:val="NormalTok"/>
        </w:rPr>
        <w:t xml:space="preserve"> bursluCheck </w:t>
      </w:r>
      <w:r>
        <w:rPr>
          <w:rStyle w:val="OperatorTok"/>
        </w:rPr>
        <w:t>=</w:t>
      </w:r>
      <w:r>
        <w:rPr>
          <w:rStyle w:val="NormalTok"/>
        </w:rPr>
        <w:t xml:space="preserve"> </w:t>
      </w:r>
      <w:r>
        <w:rPr>
          <w:rStyle w:val="KeywordTok"/>
        </w:rPr>
        <w:t>new</w:t>
      </w:r>
      <w:r>
        <w:rPr>
          <w:rStyle w:val="NormalTok"/>
        </w:rPr>
        <w:t xml:space="preserve"> </w:t>
      </w:r>
      <w:r>
        <w:rPr>
          <w:rStyle w:val="BuiltInTok"/>
        </w:rPr>
        <w:t>JCheckBox</w:t>
      </w:r>
      <w:r>
        <w:rPr>
          <w:rStyle w:val="OperatorTok"/>
        </w:rPr>
        <w:t>(</w:t>
      </w:r>
      <w:r>
        <w:rPr>
          <w:rStyle w:val="StringTok"/>
        </w:rPr>
        <w:t>"Burslu öğrenci"</w:t>
      </w:r>
      <w:r>
        <w:rPr>
          <w:rStyle w:val="OperatorTok"/>
        </w:rPr>
        <w:t>);</w:t>
      </w:r>
    </w:p>
    <w:p w14:paraId="4A6A21B0" w14:textId="77777777" w:rsidR="00FF55F6" w:rsidRDefault="00000000">
      <w:r>
        <w:t>Seçili olup olmadığını öğrenmek için:</w:t>
      </w:r>
    </w:p>
    <w:p w14:paraId="4A6A21B1" w14:textId="77777777" w:rsidR="00FF55F6" w:rsidRDefault="00000000">
      <w:pPr>
        <w:pStyle w:val="SourceCode"/>
      </w:pPr>
      <w:r>
        <w:rPr>
          <w:rStyle w:val="DataTypeTok"/>
        </w:rPr>
        <w:t>boolean</w:t>
      </w:r>
      <w:r>
        <w:rPr>
          <w:rStyle w:val="NormalTok"/>
        </w:rPr>
        <w:t xml:space="preserve"> bursluMu </w:t>
      </w:r>
      <w:r>
        <w:rPr>
          <w:rStyle w:val="OperatorTok"/>
        </w:rPr>
        <w:t>=</w:t>
      </w:r>
      <w:r>
        <w:rPr>
          <w:rStyle w:val="NormalTok"/>
        </w:rPr>
        <w:t xml:space="preserve"> bursluCheck</w:t>
      </w:r>
      <w:r>
        <w:rPr>
          <w:rStyle w:val="OperatorTok"/>
        </w:rPr>
        <w:t>.</w:t>
      </w:r>
      <w:r>
        <w:rPr>
          <w:rStyle w:val="FunctionTok"/>
        </w:rPr>
        <w:t>isSelected</w:t>
      </w:r>
      <w:r>
        <w:rPr>
          <w:rStyle w:val="OperatorTok"/>
        </w:rPr>
        <w:t>();</w:t>
      </w:r>
    </w:p>
    <w:p w14:paraId="4A6A21B2" w14:textId="77777777" w:rsidR="00FF55F6" w:rsidRDefault="00000000">
      <w:r>
        <w:rPr>
          <w:rStyle w:val="VerbatimChar"/>
        </w:rPr>
        <w:t>JCheckBox</w:t>
      </w:r>
      <w:r>
        <w:t>, radyo butonundan farklıdır. Radyo butonları genellikle seçeneklerden yalnızca birini seçmek içindir. CheckBox ise bağımsız onay durumları için uygundur.</w:t>
      </w:r>
    </w:p>
    <w:p w14:paraId="4A6A21B3" w14:textId="77777777" w:rsidR="00FF55F6" w:rsidRDefault="00000000">
      <w:pPr>
        <w:pStyle w:val="Balk3"/>
      </w:pPr>
      <w:bookmarkStart w:id="2300" w:name="jcheckbox-ne-zaman-kullanılmalı"/>
      <w:bookmarkStart w:id="2301" w:name="_Toc228881858"/>
      <w:r>
        <w:t xml:space="preserve">20.13.1 </w:t>
      </w:r>
      <w:r>
        <w:rPr>
          <w:rStyle w:val="VerbatimChar"/>
        </w:rPr>
        <w:t>JCheckBox</w:t>
      </w:r>
      <w:r>
        <w:t xml:space="preserve"> ne zaman kullanılmalı?</w:t>
      </w:r>
      <w:bookmarkEnd w:id="2301"/>
    </w:p>
    <w:p w14:paraId="4A6A21B4" w14:textId="77777777" w:rsidR="00FF55F6" w:rsidRDefault="00000000">
      <w:r>
        <w:rPr>
          <w:rStyle w:val="VerbatimChar"/>
        </w:rPr>
        <w:t>JCheckBox</w:t>
      </w:r>
      <w:r>
        <w:t xml:space="preserve"> şu durumlarda kullanılabilir:</w:t>
      </w:r>
    </w:p>
    <w:p w14:paraId="4A6A21B5" w14:textId="77777777" w:rsidR="00FF55F6" w:rsidRDefault="00000000">
      <w:pPr>
        <w:pStyle w:val="Compact"/>
        <w:numPr>
          <w:ilvl w:val="0"/>
          <w:numId w:val="444"/>
        </w:numPr>
      </w:pPr>
      <w:r>
        <w:t>Kullanım şartlarını kabul etme</w:t>
      </w:r>
    </w:p>
    <w:p w14:paraId="4A6A21B6" w14:textId="77777777" w:rsidR="00FF55F6" w:rsidRDefault="00000000">
      <w:pPr>
        <w:pStyle w:val="Compact"/>
        <w:numPr>
          <w:ilvl w:val="0"/>
          <w:numId w:val="444"/>
        </w:numPr>
      </w:pPr>
      <w:r>
        <w:t>Burslu öğrenci bilgisi</w:t>
      </w:r>
    </w:p>
    <w:p w14:paraId="4A6A21B7" w14:textId="77777777" w:rsidR="00FF55F6" w:rsidRDefault="00000000">
      <w:pPr>
        <w:pStyle w:val="Compact"/>
        <w:numPr>
          <w:ilvl w:val="0"/>
          <w:numId w:val="444"/>
        </w:numPr>
      </w:pPr>
      <w:r>
        <w:t>Ek özellik seçimi</w:t>
      </w:r>
    </w:p>
    <w:p w14:paraId="4A6A21B8" w14:textId="77777777" w:rsidR="00FF55F6" w:rsidRDefault="00000000">
      <w:pPr>
        <w:pStyle w:val="Compact"/>
        <w:numPr>
          <w:ilvl w:val="0"/>
          <w:numId w:val="444"/>
        </w:numPr>
      </w:pPr>
      <w:r>
        <w:t>“Beni hatırla” seçeneği</w:t>
      </w:r>
    </w:p>
    <w:p w14:paraId="4A6A21B9" w14:textId="77777777" w:rsidR="00FF55F6" w:rsidRDefault="00000000">
      <w:pPr>
        <w:pStyle w:val="Compact"/>
        <w:numPr>
          <w:ilvl w:val="0"/>
          <w:numId w:val="444"/>
        </w:numPr>
      </w:pPr>
      <w:r>
        <w:t>Birden fazla bağımsız onay</w:t>
      </w:r>
    </w:p>
    <w:p w14:paraId="4A6A21BA" w14:textId="77777777" w:rsidR="00FF55F6" w:rsidRDefault="00000000">
      <w:pPr>
        <w:pStyle w:val="Balk2"/>
      </w:pPr>
      <w:bookmarkStart w:id="2302" w:name="jtextarea-çok-satırlı-metin-alanı"/>
      <w:bookmarkStart w:id="2303" w:name="_Toc228881859"/>
      <w:bookmarkEnd w:id="2298"/>
      <w:bookmarkEnd w:id="2300"/>
      <w:r>
        <w:t xml:space="preserve">20.14 </w:t>
      </w:r>
      <w:r>
        <w:rPr>
          <w:rStyle w:val="VerbatimChar"/>
        </w:rPr>
        <w:t>JTextArea</w:t>
      </w:r>
      <w:r>
        <w:t>: Çok satırlı metin alanı</w:t>
      </w:r>
      <w:bookmarkEnd w:id="2303"/>
    </w:p>
    <w:p w14:paraId="4A6A21BB" w14:textId="77777777" w:rsidR="00FF55F6" w:rsidRDefault="00000000">
      <w:r>
        <w:rPr>
          <w:rStyle w:val="VerbatimChar"/>
        </w:rPr>
        <w:t>JTextArea</w:t>
      </w:r>
      <w:r>
        <w:t>, çok satırlı metin göstermek veya almak için kullanılır.</w:t>
      </w:r>
    </w:p>
    <w:p w14:paraId="4A6A21BC" w14:textId="77777777" w:rsidR="00FF55F6" w:rsidRDefault="00000000">
      <w:pPr>
        <w:pStyle w:val="SourceCode"/>
      </w:pPr>
      <w:r>
        <w:rPr>
          <w:rStyle w:val="BuiltInTok"/>
        </w:rPr>
        <w:t>JTextArea</w:t>
      </w:r>
      <w:r>
        <w:rPr>
          <w:rStyle w:val="NormalTok"/>
        </w:rPr>
        <w:t xml:space="preserve"> sonucAlani </w:t>
      </w:r>
      <w:r>
        <w:rPr>
          <w:rStyle w:val="OperatorTok"/>
        </w:rPr>
        <w:t>=</w:t>
      </w:r>
      <w:r>
        <w:rPr>
          <w:rStyle w:val="NormalTok"/>
        </w:rPr>
        <w:t xml:space="preserve"> </w:t>
      </w:r>
      <w:r>
        <w:rPr>
          <w:rStyle w:val="KeywordTok"/>
        </w:rPr>
        <w:t>new</w:t>
      </w:r>
      <w:r>
        <w:rPr>
          <w:rStyle w:val="NormalTok"/>
        </w:rPr>
        <w:t xml:space="preserve"> </w:t>
      </w:r>
      <w:r>
        <w:rPr>
          <w:rStyle w:val="BuiltInTok"/>
        </w:rPr>
        <w:t>JTextArea</w:t>
      </w:r>
      <w:r>
        <w:rPr>
          <w:rStyle w:val="OperatorTok"/>
        </w:rPr>
        <w:t>(</w:t>
      </w:r>
      <w:r>
        <w:rPr>
          <w:rStyle w:val="DecValTok"/>
        </w:rPr>
        <w:t>6</w:t>
      </w:r>
      <w:r>
        <w:rPr>
          <w:rStyle w:val="OperatorTok"/>
        </w:rPr>
        <w:t>,</w:t>
      </w:r>
      <w:r>
        <w:rPr>
          <w:rStyle w:val="NormalTok"/>
        </w:rPr>
        <w:t xml:space="preserve"> </w:t>
      </w:r>
      <w:r>
        <w:rPr>
          <w:rStyle w:val="DecValTok"/>
        </w:rPr>
        <w:t>30</w:t>
      </w:r>
      <w:r>
        <w:rPr>
          <w:rStyle w:val="OperatorTok"/>
        </w:rPr>
        <w:t>);</w:t>
      </w:r>
    </w:p>
    <w:p w14:paraId="4A6A21BD" w14:textId="77777777" w:rsidR="00FF55F6" w:rsidRDefault="00000000">
      <w:r>
        <w:t>Metin yazmak için:</w:t>
      </w:r>
    </w:p>
    <w:p w14:paraId="4A6A21BE" w14:textId="77777777" w:rsidR="00FF55F6" w:rsidRDefault="00000000">
      <w:pPr>
        <w:pStyle w:val="SourceCode"/>
      </w:pPr>
      <w:r>
        <w:rPr>
          <w:rStyle w:val="NormalTok"/>
        </w:rPr>
        <w:lastRenderedPageBreak/>
        <w:t>sonucAlani</w:t>
      </w:r>
      <w:r>
        <w:rPr>
          <w:rStyle w:val="OperatorTok"/>
        </w:rPr>
        <w:t>.</w:t>
      </w:r>
      <w:r>
        <w:rPr>
          <w:rStyle w:val="FunctionTok"/>
        </w:rPr>
        <w:t>setText</w:t>
      </w:r>
      <w:r>
        <w:rPr>
          <w:rStyle w:val="OperatorTok"/>
        </w:rPr>
        <w:t>(</w:t>
      </w:r>
      <w:r>
        <w:rPr>
          <w:rStyle w:val="StringTok"/>
        </w:rPr>
        <w:t>"Sonuç burada gösterilecek."</w:t>
      </w:r>
      <w:r>
        <w:rPr>
          <w:rStyle w:val="OperatorTok"/>
        </w:rPr>
        <w:t>);</w:t>
      </w:r>
    </w:p>
    <w:p w14:paraId="4A6A21BF" w14:textId="77777777" w:rsidR="00FF55F6" w:rsidRDefault="00000000">
      <w:r>
        <w:t>Metin eklemek için:</w:t>
      </w:r>
    </w:p>
    <w:p w14:paraId="4A6A21C0" w14:textId="77777777" w:rsidR="00FF55F6" w:rsidRDefault="00000000">
      <w:pPr>
        <w:pStyle w:val="SourceCode"/>
      </w:pPr>
      <w:r>
        <w:rPr>
          <w:rStyle w:val="NormalTok"/>
        </w:rPr>
        <w:t>sonucAlani</w:t>
      </w:r>
      <w:r>
        <w:rPr>
          <w:rStyle w:val="OperatorTok"/>
        </w:rPr>
        <w:t>.</w:t>
      </w:r>
      <w:r>
        <w:rPr>
          <w:rStyle w:val="FunctionTok"/>
        </w:rPr>
        <w:t>append</w:t>
      </w:r>
      <w:r>
        <w:rPr>
          <w:rStyle w:val="OperatorTok"/>
        </w:rPr>
        <w:t>(</w:t>
      </w:r>
      <w:r>
        <w:rPr>
          <w:rStyle w:val="StringTok"/>
        </w:rPr>
        <w:t>"Yeni satır</w:t>
      </w:r>
      <w:r>
        <w:rPr>
          <w:rStyle w:val="SpecialCharTok"/>
        </w:rPr>
        <w:t>\n</w:t>
      </w:r>
      <w:r>
        <w:rPr>
          <w:rStyle w:val="StringTok"/>
        </w:rPr>
        <w:t>"</w:t>
      </w:r>
      <w:r>
        <w:rPr>
          <w:rStyle w:val="OperatorTok"/>
        </w:rPr>
        <w:t>);</w:t>
      </w:r>
    </w:p>
    <w:p w14:paraId="4A6A21C1" w14:textId="77777777" w:rsidR="00FF55F6" w:rsidRDefault="00000000">
      <w:r>
        <w:t>Kullanıcının düzenlemesini engellemek için:</w:t>
      </w:r>
    </w:p>
    <w:p w14:paraId="4A6A21C2" w14:textId="77777777" w:rsidR="00FF55F6" w:rsidRDefault="00000000">
      <w:pPr>
        <w:pStyle w:val="SourceCode"/>
      </w:pPr>
      <w:r>
        <w:rPr>
          <w:rStyle w:val="NormalTok"/>
        </w:rPr>
        <w:t>sonucAlani</w:t>
      </w:r>
      <w:r>
        <w:rPr>
          <w:rStyle w:val="OperatorTok"/>
        </w:rPr>
        <w:t>.</w:t>
      </w:r>
      <w:r>
        <w:rPr>
          <w:rStyle w:val="FunctionTok"/>
        </w:rPr>
        <w:t>setEditable</w:t>
      </w:r>
      <w:r>
        <w:rPr>
          <w:rStyle w:val="OperatorTok"/>
        </w:rPr>
        <w:t>(</w:t>
      </w:r>
      <w:r>
        <w:rPr>
          <w:rStyle w:val="KeywordTok"/>
        </w:rPr>
        <w:t>false</w:t>
      </w:r>
      <w:r>
        <w:rPr>
          <w:rStyle w:val="OperatorTok"/>
        </w:rPr>
        <w:t>);</w:t>
      </w:r>
    </w:p>
    <w:p w14:paraId="4A6A21C3" w14:textId="77777777" w:rsidR="00FF55F6" w:rsidRDefault="00000000">
      <w:r>
        <w:t>Çok satırlı alanlar genellikle açıklama, rapor veya sonuç listesi göstermek için kullanılır.</w:t>
      </w:r>
    </w:p>
    <w:p w14:paraId="4A6A21C4" w14:textId="77777777" w:rsidR="00FF55F6" w:rsidRDefault="00000000">
      <w:pPr>
        <w:pStyle w:val="IpucuKutusu"/>
      </w:pPr>
      <w:r>
        <w:rPr>
          <w:noProof/>
        </w:rPr>
        <w:drawing>
          <wp:inline distT="0" distB="0" distL="0" distR="0" wp14:anchorId="4A6A40CE" wp14:editId="4A6A40CF">
            <wp:extent cx="155448" cy="155448"/>
            <wp:effectExtent l="0" t="0" r="0" b="0"/>
            <wp:docPr id="3323" name="Picture" descr="İpucu:"/>
            <wp:cNvGraphicFramePr/>
            <a:graphic xmlns:a="http://schemas.openxmlformats.org/drawingml/2006/main">
              <a:graphicData uri="http://schemas.openxmlformats.org/drawingml/2006/picture">
                <pic:pic xmlns:pic="http://schemas.openxmlformats.org/drawingml/2006/picture">
                  <pic:nvPicPr>
                    <pic:cNvPr id="332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w:t>
      </w:r>
      <w:r>
        <w:rPr>
          <w:rStyle w:val="VerbatimChar"/>
        </w:rPr>
        <w:t>JTextArea</w:t>
      </w:r>
      <w:r>
        <w:t xml:space="preserve"> uzun sonuçları göstermek için uygundur. Tek satırlık veri girişi için </w:t>
      </w:r>
      <w:r>
        <w:rPr>
          <w:rStyle w:val="VerbatimChar"/>
        </w:rPr>
        <w:t>JTextField</w:t>
      </w:r>
      <w:r>
        <w:t xml:space="preserve"> tercih edilmelidir.</w:t>
      </w:r>
    </w:p>
    <w:p w14:paraId="4A6A21C5" w14:textId="77777777" w:rsidR="00FF55F6" w:rsidRDefault="00000000">
      <w:pPr>
        <w:pStyle w:val="Balk2"/>
      </w:pPr>
      <w:bookmarkStart w:id="2304" w:name="bileşen-seçimi-akışı"/>
      <w:bookmarkStart w:id="2305" w:name="_Toc228881860"/>
      <w:bookmarkEnd w:id="2302"/>
      <w:r>
        <w:t>20.15 Bileşen seçimi akışı</w:t>
      </w:r>
      <w:bookmarkEnd w:id="2305"/>
    </w:p>
    <w:p w14:paraId="4A6A21C6" w14:textId="77777777" w:rsidR="00FF55F6" w:rsidRDefault="00000000">
      <w:r>
        <w:t>Bir form tasarlarken önce veri türü, sonra uygun bileşen seçilmelidir.</w:t>
      </w:r>
    </w:p>
    <w:p w14:paraId="4A6A21C7" w14:textId="77777777" w:rsidR="00FF55F6" w:rsidRDefault="00000000">
      <w:pPr>
        <w:pStyle w:val="GvdeMetni"/>
      </w:pPr>
      <w:r>
        <w:rPr>
          <w:noProof/>
        </w:rPr>
        <w:drawing>
          <wp:inline distT="0" distB="0" distL="0" distR="0" wp14:anchorId="4A6A40D0" wp14:editId="4A6A40D1">
            <wp:extent cx="4480560" cy="1748511"/>
            <wp:effectExtent l="0" t="0" r="0" b="0"/>
            <wp:docPr id="3327" name="Picture" descr="Diyagram"/>
            <wp:cNvGraphicFramePr/>
            <a:graphic xmlns:a="http://schemas.openxmlformats.org/drawingml/2006/main">
              <a:graphicData uri="http://schemas.openxmlformats.org/drawingml/2006/picture">
                <pic:pic xmlns:pic="http://schemas.openxmlformats.org/drawingml/2006/picture">
                  <pic:nvPicPr>
                    <pic:cNvPr id="3328" name="Picture" descr="mermaid_images/diagram_020.png"/>
                    <pic:cNvPicPr>
                      <a:picLocks noChangeAspect="1" noChangeArrowheads="1"/>
                    </pic:cNvPicPr>
                  </pic:nvPicPr>
                  <pic:blipFill>
                    <a:blip r:embed="rId822"/>
                    <a:stretch>
                      <a:fillRect/>
                    </a:stretch>
                  </pic:blipFill>
                  <pic:spPr bwMode="auto">
                    <a:xfrm>
                      <a:off x="0" y="0"/>
                      <a:ext cx="4480560" cy="1748511"/>
                    </a:xfrm>
                    <a:prstGeom prst="rect">
                      <a:avLst/>
                    </a:prstGeom>
                    <a:noFill/>
                    <a:ln w="9525">
                      <a:noFill/>
                      <a:headEnd/>
                      <a:tailEnd/>
                    </a:ln>
                  </pic:spPr>
                </pic:pic>
              </a:graphicData>
            </a:graphic>
          </wp:inline>
        </w:drawing>
      </w:r>
    </w:p>
    <w:p w14:paraId="4A6A21C8" w14:textId="77777777" w:rsidR="00FF55F6" w:rsidRDefault="00000000">
      <w:pPr>
        <w:pStyle w:val="GvdeMetni"/>
      </w:pPr>
      <w:r>
        <w:rPr>
          <w:b/>
          <w:bCs/>
        </w:rPr>
        <w:t>Diyagram 20.1:</w:t>
      </w:r>
      <w:r>
        <w:t xml:space="preserve"> Swing bileşeni seçimi akışı.</w:t>
      </w:r>
    </w:p>
    <w:p w14:paraId="4A6A21C9"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A21CA" w14:textId="77777777" w:rsidR="00FF55F6" w:rsidRDefault="00000000">
      <w:pPr>
        <w:pStyle w:val="Balk2"/>
      </w:pPr>
      <w:bookmarkStart w:id="2306" w:name="event-kavramı"/>
      <w:bookmarkStart w:id="2307" w:name="_Toc228881861"/>
      <w:bookmarkEnd w:id="2304"/>
      <w:r>
        <w:t>20.16 Event kavramı</w:t>
      </w:r>
      <w:bookmarkEnd w:id="2307"/>
    </w:p>
    <w:p w14:paraId="4A6A21CB" w14:textId="77777777" w:rsidR="00FF55F6" w:rsidRDefault="00000000">
      <w:r>
        <w:t>Event, programda gerçekleşen olay anlamına gelir. GUI programlarında olaylar çoğunlukla kullanıcı etkileşimlerinden doğar.</w:t>
      </w:r>
    </w:p>
    <w:p w14:paraId="4A6A21CC" w14:textId="77777777" w:rsidR="00FF55F6" w:rsidRDefault="00000000">
      <w:pPr>
        <w:pStyle w:val="Balk3"/>
      </w:pPr>
      <w:bookmarkStart w:id="2308" w:name="event-örnekleri"/>
      <w:bookmarkStart w:id="2309" w:name="_Toc228881862"/>
      <w:r>
        <w:t>20.16.1 Event örnekleri</w:t>
      </w:r>
      <w:bookmarkEnd w:id="2309"/>
    </w:p>
    <w:p w14:paraId="4A6A21CD" w14:textId="77777777" w:rsidR="00FF55F6" w:rsidRDefault="00000000">
      <w:r>
        <w:t>GUI uygulamalarında şu olaylarla karşılaşılabilir:</w:t>
      </w:r>
    </w:p>
    <w:p w14:paraId="4A6A21CE" w14:textId="77777777" w:rsidR="00FF55F6" w:rsidRDefault="00000000">
      <w:pPr>
        <w:pStyle w:val="Compact"/>
        <w:numPr>
          <w:ilvl w:val="0"/>
          <w:numId w:val="445"/>
        </w:numPr>
      </w:pPr>
      <w:r>
        <w:t>Butona tıklama</w:t>
      </w:r>
    </w:p>
    <w:p w14:paraId="4A6A21CF" w14:textId="77777777" w:rsidR="00FF55F6" w:rsidRDefault="00000000">
      <w:pPr>
        <w:pStyle w:val="Compact"/>
        <w:numPr>
          <w:ilvl w:val="0"/>
          <w:numId w:val="445"/>
        </w:numPr>
      </w:pPr>
      <w:r>
        <w:t>Açılır listeden seçim yapma</w:t>
      </w:r>
    </w:p>
    <w:p w14:paraId="4A6A21D0" w14:textId="77777777" w:rsidR="00FF55F6" w:rsidRDefault="00000000">
      <w:pPr>
        <w:pStyle w:val="Compact"/>
        <w:numPr>
          <w:ilvl w:val="0"/>
          <w:numId w:val="445"/>
        </w:numPr>
      </w:pPr>
      <w:r>
        <w:t>Metin kutusuna yazı yazma</w:t>
      </w:r>
    </w:p>
    <w:p w14:paraId="4A6A21D1" w14:textId="77777777" w:rsidR="00FF55F6" w:rsidRDefault="00000000">
      <w:pPr>
        <w:pStyle w:val="Compact"/>
        <w:numPr>
          <w:ilvl w:val="0"/>
          <w:numId w:val="445"/>
        </w:numPr>
      </w:pPr>
      <w:r>
        <w:t>Onay kutusunu işaretleme</w:t>
      </w:r>
    </w:p>
    <w:p w14:paraId="4A6A21D2" w14:textId="77777777" w:rsidR="00FF55F6" w:rsidRDefault="00000000">
      <w:pPr>
        <w:pStyle w:val="Compact"/>
        <w:numPr>
          <w:ilvl w:val="0"/>
          <w:numId w:val="445"/>
        </w:numPr>
      </w:pPr>
      <w:r>
        <w:t>Pencereyi kapatma</w:t>
      </w:r>
    </w:p>
    <w:p w14:paraId="4A6A21D3" w14:textId="77777777" w:rsidR="00FF55F6" w:rsidRDefault="00000000">
      <w:pPr>
        <w:pStyle w:val="Compact"/>
        <w:numPr>
          <w:ilvl w:val="0"/>
          <w:numId w:val="445"/>
        </w:numPr>
      </w:pPr>
      <w:r>
        <w:t>Menü seçimi yapma</w:t>
      </w:r>
    </w:p>
    <w:p w14:paraId="4A6A21D4" w14:textId="77777777" w:rsidR="00FF55F6" w:rsidRDefault="00000000">
      <w:r>
        <w:t>Bu bölümde özellikle buton tıklama olayı üzerinde durulacaktır.</w:t>
      </w:r>
    </w:p>
    <w:p w14:paraId="4A6A21D5" w14:textId="77777777" w:rsidR="00FF55F6" w:rsidRDefault="00000000">
      <w:pPr>
        <w:pStyle w:val="SinavNotuKutusu"/>
      </w:pPr>
      <w:r>
        <w:rPr>
          <w:noProof/>
        </w:rPr>
        <w:lastRenderedPageBreak/>
        <w:drawing>
          <wp:inline distT="0" distB="0" distL="0" distR="0" wp14:anchorId="4A6A40D2" wp14:editId="4A6A40D3">
            <wp:extent cx="155448" cy="155448"/>
            <wp:effectExtent l="0" t="0" r="0" b="0"/>
            <wp:docPr id="3330" name="Picture" descr="Sınav Notu:"/>
            <wp:cNvGraphicFramePr/>
            <a:graphic xmlns:a="http://schemas.openxmlformats.org/drawingml/2006/main">
              <a:graphicData uri="http://schemas.openxmlformats.org/drawingml/2006/picture">
                <pic:pic xmlns:pic="http://schemas.openxmlformats.org/drawingml/2006/picture">
                  <pic:nvPicPr>
                    <pic:cNvPr id="3331"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GUI programları olaylara tepki verir. Kullanıcı butona tıkladığında ilgili listener çalışır.</w:t>
      </w:r>
    </w:p>
    <w:p w14:paraId="4A6A21D6" w14:textId="77777777" w:rsidR="00FF55F6" w:rsidRDefault="00000000">
      <w:pPr>
        <w:pStyle w:val="Balk2"/>
      </w:pPr>
      <w:bookmarkStart w:id="2310" w:name="listener-kavramı"/>
      <w:bookmarkStart w:id="2311" w:name="_Toc228881863"/>
      <w:bookmarkEnd w:id="2306"/>
      <w:bookmarkEnd w:id="2308"/>
      <w:r>
        <w:t>20.17 Listener kavramı</w:t>
      </w:r>
      <w:bookmarkEnd w:id="2311"/>
    </w:p>
    <w:p w14:paraId="4A6A21D7" w14:textId="77777777" w:rsidR="00FF55F6" w:rsidRDefault="00000000">
      <w:r>
        <w:t xml:space="preserve">Listener, belirli bir olayı dinleyen yapıdır. Örneğin bir butona tıklandığında bu olayı yakalamak için </w:t>
      </w:r>
      <w:r>
        <w:rPr>
          <w:rStyle w:val="VerbatimChar"/>
        </w:rPr>
        <w:t>ActionListener</w:t>
      </w:r>
      <w:r>
        <w:t xml:space="preserve"> kullanılır.</w:t>
      </w:r>
    </w:p>
    <w:p w14:paraId="4A6A21D8" w14:textId="77777777" w:rsidR="00FF55F6" w:rsidRDefault="00000000">
      <w:pPr>
        <w:pStyle w:val="GvdeMetni"/>
      </w:pPr>
      <w:r>
        <w:t>Gerçek hayattan benzetme:</w:t>
      </w:r>
    </w:p>
    <w:p w14:paraId="4A6A21D9" w14:textId="77777777" w:rsidR="00FF55F6" w:rsidRDefault="00000000">
      <w:pPr>
        <w:pStyle w:val="SourceCode"/>
      </w:pPr>
      <w:r>
        <w:rPr>
          <w:rStyle w:val="VerbatimChar"/>
        </w:rPr>
        <w:t>Buton = Kapı zili</w:t>
      </w:r>
      <w:r>
        <w:br/>
      </w:r>
      <w:r>
        <w:rPr>
          <w:rStyle w:val="VerbatimChar"/>
        </w:rPr>
        <w:t>Tıklama = Zile basılması</w:t>
      </w:r>
      <w:r>
        <w:br/>
      </w:r>
      <w:r>
        <w:rPr>
          <w:rStyle w:val="VerbatimChar"/>
        </w:rPr>
        <w:t>Listener = Zili duyan kişi</w:t>
      </w:r>
      <w:r>
        <w:br/>
      </w:r>
      <w:r>
        <w:rPr>
          <w:rStyle w:val="VerbatimChar"/>
        </w:rPr>
        <w:t>actionPerformed = Zil çalınca yapılan işlem</w:t>
      </w:r>
    </w:p>
    <w:p w14:paraId="4A6A21DA" w14:textId="77777777" w:rsidR="00FF55F6" w:rsidRDefault="00000000">
      <w:r>
        <w:t xml:space="preserve">Java’da buton olayını dinlemek için sınıf </w:t>
      </w:r>
      <w:r>
        <w:rPr>
          <w:rStyle w:val="VerbatimChar"/>
        </w:rPr>
        <w:t>ActionListener</w:t>
      </w:r>
      <w:r>
        <w:t xml:space="preserve"> arayüzünü uygulayabilir.</w:t>
      </w:r>
    </w:p>
    <w:p w14:paraId="4A6A21DB"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Ornek </w:t>
      </w:r>
      <w:r>
        <w:rPr>
          <w:rStyle w:val="KeywordTok"/>
        </w:rPr>
        <w:t>implements</w:t>
      </w:r>
      <w:r>
        <w:rPr>
          <w:rStyle w:val="NormalTok"/>
        </w:rPr>
        <w:t xml:space="preserve"> </w:t>
      </w:r>
      <w:r>
        <w:rPr>
          <w:rStyle w:val="BuiltInTok"/>
        </w:rPr>
        <w:t>ActionListener</w:t>
      </w:r>
      <w:r>
        <w:rPr>
          <w:rStyle w:val="NormalTok"/>
        </w:rPr>
        <w:t xml:space="preserve">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"Butona tıklandı."</w:t>
      </w:r>
      <w:r>
        <w:rPr>
          <w:rStyle w:val="OperatorTok"/>
        </w:rPr>
        <w:t>);</w:t>
      </w:r>
      <w:r>
        <w:br/>
      </w:r>
      <w:r>
        <w:rPr>
          <w:rStyle w:val="NormalTok"/>
        </w:rPr>
        <w:t xml:space="preserve">    </w:t>
      </w:r>
      <w:r>
        <w:rPr>
          <w:rStyle w:val="OperatorTok"/>
        </w:rPr>
        <w:t>}</w:t>
      </w:r>
      <w:r>
        <w:br/>
      </w:r>
      <w:r>
        <w:rPr>
          <w:rStyle w:val="OperatorTok"/>
        </w:rPr>
        <w:t>}</w:t>
      </w:r>
    </w:p>
    <w:p w14:paraId="4A6A21DC" w14:textId="77777777" w:rsidR="00FF55F6" w:rsidRDefault="00000000">
      <w:pPr>
        <w:pStyle w:val="Balk2"/>
      </w:pPr>
      <w:bookmarkStart w:id="2312" w:name="actionlistener-ve-actionperformed"/>
      <w:bookmarkStart w:id="2313" w:name="_Toc228881864"/>
      <w:bookmarkEnd w:id="2310"/>
      <w:r>
        <w:t xml:space="preserve">20.18 </w:t>
      </w:r>
      <w:r>
        <w:rPr>
          <w:rStyle w:val="VerbatimChar"/>
        </w:rPr>
        <w:t>ActionListener</w:t>
      </w:r>
      <w:r>
        <w:t xml:space="preserve"> ve </w:t>
      </w:r>
      <w:r>
        <w:rPr>
          <w:rStyle w:val="VerbatimChar"/>
        </w:rPr>
        <w:t>actionPerformed</w:t>
      </w:r>
      <w:bookmarkEnd w:id="2313"/>
    </w:p>
    <w:p w14:paraId="4A6A21DD" w14:textId="77777777" w:rsidR="00FF55F6" w:rsidRDefault="00000000">
      <w:r>
        <w:rPr>
          <w:rStyle w:val="VerbatimChar"/>
        </w:rPr>
        <w:t>ActionListener</w:t>
      </w:r>
      <w:r>
        <w:t xml:space="preserve">, buton gibi eylem üreten bileşenleri dinlemek için kullanılır. Bu arayüzü kullanan sınıf </w:t>
      </w:r>
      <w:r>
        <w:rPr>
          <w:rStyle w:val="VerbatimChar"/>
        </w:rPr>
        <w:t>actionPerformed</w:t>
      </w:r>
      <w:r>
        <w:t xml:space="preserve"> metodunu yazmalıdır.</w:t>
      </w:r>
    </w:p>
    <w:p w14:paraId="4A6A21DE" w14:textId="77777777" w:rsidR="00FF55F6" w:rsidRDefault="00000000">
      <w:pPr>
        <w:pStyle w:val="SourceCode"/>
      </w:pP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ActionEvent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ActionListener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Ornek </w:t>
      </w:r>
      <w:r>
        <w:rPr>
          <w:rStyle w:val="KeywordTok"/>
        </w:rPr>
        <w:t>implements</w:t>
      </w:r>
      <w:r>
        <w:rPr>
          <w:rStyle w:val="NormalTok"/>
        </w:rPr>
        <w:t xml:space="preserve"> </w:t>
      </w:r>
      <w:r>
        <w:rPr>
          <w:rStyle w:val="BuiltInTok"/>
        </w:rPr>
        <w:t>ActionListener</w:t>
      </w:r>
      <w:r>
        <w:rPr>
          <w:rStyle w:val="NormalTok"/>
        </w:rPr>
        <w:t xml:space="preserve">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"Olay gerçekleşti."</w:t>
      </w:r>
      <w:r>
        <w:rPr>
          <w:rStyle w:val="OperatorTok"/>
        </w:rPr>
        <w:t>);</w:t>
      </w:r>
      <w:r>
        <w:br/>
      </w:r>
      <w:r>
        <w:rPr>
          <w:rStyle w:val="NormalTok"/>
        </w:rPr>
        <w:t xml:space="preserve">    </w:t>
      </w:r>
      <w:r>
        <w:rPr>
          <w:rStyle w:val="OperatorTok"/>
        </w:rPr>
        <w:t>}</w:t>
      </w:r>
      <w:r>
        <w:br/>
      </w:r>
      <w:r>
        <w:rPr>
          <w:rStyle w:val="OperatorTok"/>
        </w:rPr>
        <w:t>}</w:t>
      </w:r>
    </w:p>
    <w:p w14:paraId="4A6A21DF" w14:textId="77777777" w:rsidR="00FF55F6" w:rsidRDefault="00000000">
      <w:r>
        <w:t>Butona listener eklemek için:</w:t>
      </w:r>
    </w:p>
    <w:p w14:paraId="4A6A21E0" w14:textId="77777777" w:rsidR="00FF55F6" w:rsidRDefault="00000000">
      <w:pPr>
        <w:pStyle w:val="SourceCode"/>
      </w:pPr>
      <w:r>
        <w:rPr>
          <w:rStyle w:val="NormalTok"/>
        </w:rPr>
        <w:t>buton</w:t>
      </w:r>
      <w:r>
        <w:rPr>
          <w:rStyle w:val="OperatorTok"/>
        </w:rPr>
        <w:t>.</w:t>
      </w:r>
      <w:r>
        <w:rPr>
          <w:rStyle w:val="FunctionTok"/>
        </w:rPr>
        <w:t>addActionListener</w:t>
      </w:r>
      <w:r>
        <w:rPr>
          <w:rStyle w:val="OperatorTok"/>
        </w:rPr>
        <w:t>(</w:t>
      </w:r>
      <w:r>
        <w:rPr>
          <w:rStyle w:val="KeywordTok"/>
        </w:rPr>
        <w:t>this</w:t>
      </w:r>
      <w:r>
        <w:rPr>
          <w:rStyle w:val="OperatorTok"/>
        </w:rPr>
        <w:t>);</w:t>
      </w:r>
    </w:p>
    <w:p w14:paraId="4A6A21E1" w14:textId="77777777" w:rsidR="00FF55F6" w:rsidRDefault="00000000">
      <w:r>
        <w:t xml:space="preserve">Bu satır, buton tıklandığında mevcut sınıftaki </w:t>
      </w:r>
      <w:r>
        <w:rPr>
          <w:rStyle w:val="VerbatimChar"/>
        </w:rPr>
        <w:t>actionPerformed</w:t>
      </w:r>
      <w:r>
        <w:t xml:space="preserve"> metodunun çalışmasını sağlar.</w:t>
      </w:r>
    </w:p>
    <w:p w14:paraId="4A6A21E2" w14:textId="77777777" w:rsidR="00FF55F6" w:rsidRDefault="00000000">
      <w:pPr>
        <w:pStyle w:val="Balk3"/>
      </w:pPr>
      <w:bookmarkStart w:id="2314" w:name="actionperformed-ne-zaman-çalışır"/>
      <w:bookmarkStart w:id="2315" w:name="_Toc228881865"/>
      <w:r>
        <w:t xml:space="preserve">20.18.1 </w:t>
      </w:r>
      <w:r>
        <w:rPr>
          <w:rStyle w:val="VerbatimChar"/>
        </w:rPr>
        <w:t>actionPerformed</w:t>
      </w:r>
      <w:r>
        <w:t xml:space="preserve"> ne zaman çalışır?</w:t>
      </w:r>
      <w:bookmarkEnd w:id="2315"/>
    </w:p>
    <w:p w14:paraId="4A6A21E3" w14:textId="77777777" w:rsidR="00FF55F6" w:rsidRDefault="00000000">
      <w:r>
        <w:rPr>
          <w:rStyle w:val="VerbatimChar"/>
        </w:rPr>
        <w:t>actionPerformed</w:t>
      </w:r>
      <w:r>
        <w:t>, kullanıcı butona tıkladığında veya ilgili eylem olayı oluştuğunda çalışır. Program başlar başlamaz otomatik çalışmaz. Kullanıcı olayı beklenir.</w:t>
      </w:r>
    </w:p>
    <w:p w14:paraId="4A6A21E4" w14:textId="77777777" w:rsidR="00FF55F6" w:rsidRDefault="00000000">
      <w:pPr>
        <w:pStyle w:val="DikkatKutusu"/>
      </w:pPr>
      <w:r>
        <w:rPr>
          <w:noProof/>
        </w:rPr>
        <w:drawing>
          <wp:inline distT="0" distB="0" distL="0" distR="0" wp14:anchorId="4A6A40D4" wp14:editId="4A6A40D5">
            <wp:extent cx="155448" cy="155448"/>
            <wp:effectExtent l="0" t="0" r="0" b="0"/>
            <wp:docPr id="3335" name="Picture" descr="Dikkat:"/>
            <wp:cNvGraphicFramePr/>
            <a:graphic xmlns:a="http://schemas.openxmlformats.org/drawingml/2006/main">
              <a:graphicData uri="http://schemas.openxmlformats.org/drawingml/2006/picture">
                <pic:pic xmlns:pic="http://schemas.openxmlformats.org/drawingml/2006/picture">
                  <pic:nvPicPr>
                    <pic:cNvPr id="3336"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actionPerformed</w:t>
      </w:r>
      <w:r>
        <w:t xml:space="preserve"> metodunu yazmak tek başına yeterli değildir. İlgili butona </w:t>
      </w:r>
      <w:r>
        <w:rPr>
          <w:rStyle w:val="VerbatimChar"/>
        </w:rPr>
        <w:t>addActionListener</w:t>
      </w:r>
      <w:r>
        <w:t xml:space="preserve"> ile listener bağlanmalıdır.</w:t>
      </w:r>
    </w:p>
    <w:p w14:paraId="4A6A21E5" w14:textId="77777777" w:rsidR="00FF55F6" w:rsidRDefault="00000000">
      <w:pPr>
        <w:pStyle w:val="Balk2"/>
      </w:pPr>
      <w:bookmarkStart w:id="2316" w:name="event-source-kavramı"/>
      <w:bookmarkStart w:id="2317" w:name="_Toc228881866"/>
      <w:bookmarkEnd w:id="2312"/>
      <w:bookmarkEnd w:id="2314"/>
      <w:r>
        <w:lastRenderedPageBreak/>
        <w:t>20.19 Event source kavramı</w:t>
      </w:r>
      <w:bookmarkEnd w:id="2317"/>
    </w:p>
    <w:p w14:paraId="4A6A21E6" w14:textId="77777777" w:rsidR="00FF55F6" w:rsidRDefault="00000000">
      <w:r>
        <w:t>Bir arayüzde birden fazla buton olabilir. Örneğin “Hesapla” ve “Temizle” butonları aynı listener tarafından dinlenebilir. Bu durumda hangi butona tıklandığını anlamak için event source kontrol edilir.</w:t>
      </w:r>
    </w:p>
    <w:p w14:paraId="4A6A21E7" w14:textId="77777777" w:rsidR="00FF55F6" w:rsidRDefault="00000000">
      <w:pPr>
        <w:pStyle w:val="SourceCode"/>
      </w:pP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e</w:t>
      </w:r>
      <w:r>
        <w:rPr>
          <w:rStyle w:val="OperatorTok"/>
        </w:rPr>
        <w:t>.</w:t>
      </w:r>
      <w:r>
        <w:rPr>
          <w:rStyle w:val="FunctionTok"/>
        </w:rPr>
        <w:t>getSource</w:t>
      </w:r>
      <w:r>
        <w:rPr>
          <w:rStyle w:val="OperatorTok"/>
        </w:rPr>
        <w:t>()</w:t>
      </w:r>
      <w:r>
        <w:rPr>
          <w:rStyle w:val="NormalTok"/>
        </w:rPr>
        <w:t xml:space="preserve"> </w:t>
      </w:r>
      <w:r>
        <w:rPr>
          <w:rStyle w:val="OperatorTok"/>
        </w:rPr>
        <w:t>==</w:t>
      </w:r>
      <w:r>
        <w:rPr>
          <w:rStyle w:val="NormalTok"/>
        </w:rPr>
        <w:t xml:space="preserve"> hesaplaButonu</w:t>
      </w:r>
      <w:r>
        <w:rPr>
          <w:rStyle w:val="OperatorTok"/>
        </w:rPr>
        <w:t>)</w:t>
      </w:r>
      <w:r>
        <w:rPr>
          <w:rStyle w:val="NormalTok"/>
        </w:rPr>
        <w:t xml:space="preserve"> </w:t>
      </w:r>
      <w:r>
        <w:rPr>
          <w:rStyle w:val="OperatorTok"/>
        </w:rPr>
        <w:t>{</w:t>
      </w:r>
      <w:r>
        <w:br/>
      </w:r>
      <w:r>
        <w:rPr>
          <w:rStyle w:val="NormalTok"/>
        </w:rPr>
        <w:t xml:space="preserve">        </w:t>
      </w:r>
      <w:r>
        <w:rPr>
          <w:rStyle w:val="FunctionTok"/>
        </w:rPr>
        <w:t>hesapla</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e</w:t>
      </w:r>
      <w:r>
        <w:rPr>
          <w:rStyle w:val="OperatorTok"/>
        </w:rPr>
        <w:t>.</w:t>
      </w:r>
      <w:r>
        <w:rPr>
          <w:rStyle w:val="FunctionTok"/>
        </w:rPr>
        <w:t>getSource</w:t>
      </w:r>
      <w:r>
        <w:rPr>
          <w:rStyle w:val="OperatorTok"/>
        </w:rPr>
        <w:t>()</w:t>
      </w:r>
      <w:r>
        <w:rPr>
          <w:rStyle w:val="NormalTok"/>
        </w:rPr>
        <w:t xml:space="preserve"> </w:t>
      </w:r>
      <w:r>
        <w:rPr>
          <w:rStyle w:val="OperatorTok"/>
        </w:rPr>
        <w:t>==</w:t>
      </w:r>
      <w:r>
        <w:rPr>
          <w:rStyle w:val="NormalTok"/>
        </w:rPr>
        <w:t xml:space="preserve"> temizleButonu</w:t>
      </w:r>
      <w:r>
        <w:rPr>
          <w:rStyle w:val="OperatorTok"/>
        </w:rPr>
        <w:t>)</w:t>
      </w:r>
      <w:r>
        <w:rPr>
          <w:rStyle w:val="NormalTok"/>
        </w:rPr>
        <w:t xml:space="preserve"> </w:t>
      </w:r>
      <w:r>
        <w:rPr>
          <w:rStyle w:val="OperatorTok"/>
        </w:rPr>
        <w:t>{</w:t>
      </w:r>
      <w:r>
        <w:br/>
      </w:r>
      <w:r>
        <w:rPr>
          <w:rStyle w:val="NormalTok"/>
        </w:rPr>
        <w:t xml:space="preserve">        </w:t>
      </w:r>
      <w:r>
        <w:rPr>
          <w:rStyle w:val="FunctionTok"/>
        </w:rPr>
        <w:t>temizle</w:t>
      </w:r>
      <w:r>
        <w:rPr>
          <w:rStyle w:val="OperatorTok"/>
        </w:rPr>
        <w:t>();</w:t>
      </w:r>
      <w:r>
        <w:br/>
      </w:r>
      <w:r>
        <w:rPr>
          <w:rStyle w:val="NormalTok"/>
        </w:rPr>
        <w:t xml:space="preserve">    </w:t>
      </w:r>
      <w:r>
        <w:rPr>
          <w:rStyle w:val="OperatorTok"/>
        </w:rPr>
        <w:t>}</w:t>
      </w:r>
      <w:r>
        <w:br/>
      </w:r>
      <w:r>
        <w:rPr>
          <w:rStyle w:val="OperatorTok"/>
        </w:rPr>
        <w:t>}</w:t>
      </w:r>
    </w:p>
    <w:p w14:paraId="4A6A21E8" w14:textId="77777777" w:rsidR="00FF55F6" w:rsidRDefault="00000000">
      <w:r>
        <w:t xml:space="preserve">Burada </w:t>
      </w:r>
      <w:r>
        <w:rPr>
          <w:rStyle w:val="VerbatimChar"/>
        </w:rPr>
        <w:t>e.getSource()</w:t>
      </w:r>
      <w:r>
        <w:t>, olayı başlatan bileşeni verir.</w:t>
      </w:r>
    </w:p>
    <w:p w14:paraId="4A6A21E9" w14:textId="77777777" w:rsidR="00FF55F6" w:rsidRDefault="00000000">
      <w:pPr>
        <w:pStyle w:val="IpucuKutusu"/>
      </w:pPr>
      <w:r>
        <w:rPr>
          <w:noProof/>
        </w:rPr>
        <w:drawing>
          <wp:inline distT="0" distB="0" distL="0" distR="0" wp14:anchorId="4A6A40D6" wp14:editId="4A6A40D7">
            <wp:extent cx="155448" cy="155448"/>
            <wp:effectExtent l="0" t="0" r="0" b="0"/>
            <wp:docPr id="3339" name="Picture" descr="İpucu:"/>
            <wp:cNvGraphicFramePr/>
            <a:graphic xmlns:a="http://schemas.openxmlformats.org/drawingml/2006/main">
              <a:graphicData uri="http://schemas.openxmlformats.org/drawingml/2006/picture">
                <pic:pic xmlns:pic="http://schemas.openxmlformats.org/drawingml/2006/picture">
                  <pic:nvPicPr>
                    <pic:cNvPr id="334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Birden fazla buton aynı </w:t>
      </w:r>
      <w:r>
        <w:rPr>
          <w:rStyle w:val="VerbatimChar"/>
        </w:rPr>
        <w:t>actionPerformed</w:t>
      </w:r>
      <w:r>
        <w:t xml:space="preserve"> metoduna geliyorsa </w:t>
      </w:r>
      <w:r>
        <w:rPr>
          <w:rStyle w:val="VerbatimChar"/>
        </w:rPr>
        <w:t>e.getSource()</w:t>
      </w:r>
      <w:r>
        <w:t xml:space="preserve"> ile olayın hangi bileşenden geldiği kontrol edilebilir.</w:t>
      </w:r>
    </w:p>
    <w:p w14:paraId="4A6A21EA" w14:textId="77777777" w:rsidR="00FF55F6" w:rsidRDefault="00000000">
      <w:pPr>
        <w:pStyle w:val="Balk2"/>
      </w:pPr>
      <w:bookmarkStart w:id="2318" w:name="buton-olayı-oluşturma"/>
      <w:bookmarkStart w:id="2319" w:name="_Toc228881867"/>
      <w:bookmarkEnd w:id="2316"/>
      <w:r>
        <w:t>20.20 Buton olayı oluşturma</w:t>
      </w:r>
      <w:bookmarkEnd w:id="2319"/>
    </w:p>
    <w:p w14:paraId="4A6A21EB" w14:textId="77777777" w:rsidR="00FF55F6" w:rsidRDefault="00000000">
      <w:r>
        <w:t>Buton olayını çalışır hâle getirmek için genellikle şu adımlar izlenir:</w:t>
      </w:r>
    </w:p>
    <w:p w14:paraId="4A6A21EC" w14:textId="77777777" w:rsidR="00FF55F6" w:rsidRDefault="00000000">
      <w:pPr>
        <w:pStyle w:val="Compact"/>
        <w:numPr>
          <w:ilvl w:val="0"/>
          <w:numId w:val="446"/>
        </w:numPr>
      </w:pPr>
      <w:r>
        <w:t>Buton oluşturulur.</w:t>
      </w:r>
    </w:p>
    <w:p w14:paraId="4A6A21ED" w14:textId="77777777" w:rsidR="00FF55F6" w:rsidRDefault="00000000">
      <w:pPr>
        <w:pStyle w:val="Compact"/>
        <w:numPr>
          <w:ilvl w:val="0"/>
          <w:numId w:val="446"/>
        </w:numPr>
      </w:pPr>
      <w:r>
        <w:t xml:space="preserve">Sınıf </w:t>
      </w:r>
      <w:r>
        <w:rPr>
          <w:rStyle w:val="VerbatimChar"/>
        </w:rPr>
        <w:t>ActionListener</w:t>
      </w:r>
      <w:r>
        <w:t xml:space="preserve"> uygular.</w:t>
      </w:r>
    </w:p>
    <w:p w14:paraId="4A6A21EE" w14:textId="77777777" w:rsidR="00FF55F6" w:rsidRDefault="00000000">
      <w:pPr>
        <w:pStyle w:val="Compact"/>
        <w:numPr>
          <w:ilvl w:val="0"/>
          <w:numId w:val="446"/>
        </w:numPr>
      </w:pPr>
      <w:r>
        <w:rPr>
          <w:rStyle w:val="VerbatimChar"/>
        </w:rPr>
        <w:t>actionPerformed</w:t>
      </w:r>
      <w:r>
        <w:t xml:space="preserve"> metodu yazılır.</w:t>
      </w:r>
    </w:p>
    <w:p w14:paraId="4A6A21EF" w14:textId="77777777" w:rsidR="00FF55F6" w:rsidRDefault="00000000">
      <w:pPr>
        <w:pStyle w:val="Compact"/>
        <w:numPr>
          <w:ilvl w:val="0"/>
          <w:numId w:val="446"/>
        </w:numPr>
      </w:pPr>
      <w:r>
        <w:t xml:space="preserve">Butona </w:t>
      </w:r>
      <w:r>
        <w:rPr>
          <w:rStyle w:val="VerbatimChar"/>
        </w:rPr>
        <w:t>addActionListener</w:t>
      </w:r>
      <w:r>
        <w:t xml:space="preserve"> ile listener eklenir.</w:t>
      </w:r>
    </w:p>
    <w:p w14:paraId="4A6A21F0" w14:textId="77777777" w:rsidR="00FF55F6" w:rsidRDefault="00000000">
      <w:pPr>
        <w:pStyle w:val="Compact"/>
        <w:numPr>
          <w:ilvl w:val="0"/>
          <w:numId w:val="446"/>
        </w:numPr>
      </w:pPr>
      <w:r>
        <w:t>Olay gerçekleşince çalışacak kod yazılır.</w:t>
      </w:r>
    </w:p>
    <w:p w14:paraId="4A6A21F1" w14:textId="77777777" w:rsidR="00FF55F6" w:rsidRDefault="00000000">
      <w:r>
        <w:t>Örnek:</w:t>
      </w:r>
    </w:p>
    <w:p w14:paraId="4A6A21F2" w14:textId="77777777" w:rsidR="00FF55F6" w:rsidRDefault="00000000">
      <w:pPr>
        <w:pStyle w:val="SourceCode"/>
      </w:pPr>
      <w:r>
        <w:rPr>
          <w:rStyle w:val="BuiltInTok"/>
        </w:rPr>
        <w:t>JButton</w:t>
      </w:r>
      <w:r>
        <w:rPr>
          <w:rStyle w:val="NormalTok"/>
        </w:rPr>
        <w:t xml:space="preserve"> buton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"Tıkla"</w:t>
      </w:r>
      <w:r>
        <w:rPr>
          <w:rStyle w:val="OperatorTok"/>
        </w:rPr>
        <w:t>);</w:t>
      </w:r>
      <w:r>
        <w:br/>
      </w:r>
      <w:r>
        <w:rPr>
          <w:rStyle w:val="NormalTok"/>
        </w:rPr>
        <w:t>buton</w:t>
      </w:r>
      <w:r>
        <w:rPr>
          <w:rStyle w:val="OperatorTok"/>
        </w:rPr>
        <w:t>.</w:t>
      </w:r>
      <w:r>
        <w:rPr>
          <w:rStyle w:val="FunctionTok"/>
        </w:rPr>
        <w:t>addActionListener</w:t>
      </w:r>
      <w:r>
        <w:rPr>
          <w:rStyle w:val="OperatorTok"/>
        </w:rPr>
        <w:t>(</w:t>
      </w:r>
      <w:r>
        <w:rPr>
          <w:rStyle w:val="KeywordTok"/>
        </w:rPr>
        <w:t>this</w:t>
      </w:r>
      <w:r>
        <w:rPr>
          <w:rStyle w:val="OperatorTok"/>
        </w:rPr>
        <w:t>);</w:t>
      </w:r>
    </w:p>
    <w:p w14:paraId="4A6A21F3" w14:textId="77777777" w:rsidR="00FF55F6" w:rsidRDefault="00000000">
      <w:r>
        <w:t>Listener metodu:</w:t>
      </w:r>
    </w:p>
    <w:p w14:paraId="4A6A21F4" w14:textId="77777777" w:rsidR="00FF55F6" w:rsidRDefault="00000000">
      <w:pPr>
        <w:pStyle w:val="SourceCode"/>
      </w:pP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"Butona tıklandı."</w:t>
      </w:r>
      <w:r>
        <w:rPr>
          <w:rStyle w:val="OperatorTok"/>
        </w:rPr>
        <w:t>);</w:t>
      </w:r>
      <w:r>
        <w:br/>
      </w:r>
      <w:r>
        <w:rPr>
          <w:rStyle w:val="OperatorTok"/>
        </w:rPr>
        <w:t>}</w:t>
      </w:r>
    </w:p>
    <w:p w14:paraId="4A6A21F5" w14:textId="77777777" w:rsidR="00FF55F6" w:rsidRDefault="00000000">
      <w:pPr>
        <w:pStyle w:val="Balk2"/>
      </w:pPr>
      <w:bookmarkStart w:id="2320" w:name="form-validation-kavramı"/>
      <w:bookmarkStart w:id="2321" w:name="_Toc228881868"/>
      <w:bookmarkEnd w:id="2318"/>
      <w:r>
        <w:t>20.21 Form validation kavramı</w:t>
      </w:r>
      <w:bookmarkEnd w:id="2321"/>
    </w:p>
    <w:p w14:paraId="4A6A21F6" w14:textId="77777777" w:rsidR="00FF55F6" w:rsidRDefault="00000000">
      <w:r>
        <w:t>Form validation, kullanıcı tarafından girilen bilgilerin beklenen kurallara uygun olup olmadığını kontrol etme işlemidir. GUI programlarında kullanıcı girdisine güvenilmemelidir. Program, girilen verileri kullanmadan önce kontrol etmelidir.</w:t>
      </w:r>
    </w:p>
    <w:p w14:paraId="4A6A21F7" w14:textId="77777777" w:rsidR="00FF55F6" w:rsidRDefault="00000000">
      <w:pPr>
        <w:pStyle w:val="Balk3"/>
      </w:pPr>
      <w:bookmarkStart w:id="2322" w:name="temel-doğrulama-türleri"/>
      <w:bookmarkStart w:id="2323" w:name="_Toc228881869"/>
      <w:r>
        <w:t>20.21.1 Temel doğrulama türleri</w:t>
      </w:r>
      <w:bookmarkEnd w:id="2323"/>
    </w:p>
    <w:tbl>
      <w:tblPr>
        <w:tblStyle w:val="Table"/>
        <w:tblW w:w="5000" w:type="pct"/>
        <w:tblLayout w:type="fixed"/>
        <w:tblLook w:val="0020" w:firstRow="1" w:lastRow="0" w:firstColumn="0" w:lastColumn="0" w:noHBand="0" w:noVBand="0"/>
      </w:tblPr>
      <w:tblGrid>
        <w:gridCol w:w="3057"/>
        <w:gridCol w:w="3056"/>
        <w:gridCol w:w="3056"/>
      </w:tblGrid>
      <w:tr w:rsidR="00FF55F6" w14:paraId="4A6A21F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1F8" w14:textId="77777777" w:rsidR="00FF55F6" w:rsidRDefault="00000000">
            <w:pPr>
              <w:pStyle w:val="Compact"/>
            </w:pPr>
            <w:r>
              <w:rPr>
                <w:rStyle w:val="TabloBaslikYazisi"/>
              </w:rPr>
              <w:t>Doğrulama türü</w:t>
            </w:r>
          </w:p>
        </w:tc>
        <w:tc>
          <w:tcPr>
            <w:tcW w:w="2640" w:type="dxa"/>
          </w:tcPr>
          <w:p w14:paraId="4A6A21F9" w14:textId="77777777" w:rsidR="00FF55F6" w:rsidRDefault="00000000">
            <w:pPr>
              <w:pStyle w:val="Compact"/>
            </w:pPr>
            <w:r>
              <w:rPr>
                <w:rStyle w:val="TabloBaslikYazisi"/>
              </w:rPr>
              <w:t>Açıklama</w:t>
            </w:r>
          </w:p>
        </w:tc>
        <w:tc>
          <w:tcPr>
            <w:tcW w:w="2640" w:type="dxa"/>
          </w:tcPr>
          <w:p w14:paraId="4A6A21FA" w14:textId="77777777" w:rsidR="00FF55F6" w:rsidRDefault="00000000">
            <w:pPr>
              <w:pStyle w:val="Compact"/>
            </w:pPr>
            <w:r>
              <w:rPr>
                <w:rStyle w:val="TabloBaslikYazisi"/>
              </w:rPr>
              <w:t>Örnek</w:t>
            </w:r>
          </w:p>
        </w:tc>
      </w:tr>
      <w:tr w:rsidR="00FF55F6" w14:paraId="4A6A21FF" w14:textId="77777777">
        <w:tc>
          <w:tcPr>
            <w:tcW w:w="2640" w:type="dxa"/>
          </w:tcPr>
          <w:p w14:paraId="4A6A21FC" w14:textId="77777777" w:rsidR="00FF55F6" w:rsidRDefault="00000000">
            <w:pPr>
              <w:pStyle w:val="Compact"/>
            </w:pPr>
            <w:r>
              <w:t>Boş alan kontrolü</w:t>
            </w:r>
          </w:p>
        </w:tc>
        <w:tc>
          <w:tcPr>
            <w:tcW w:w="2640" w:type="dxa"/>
          </w:tcPr>
          <w:p w14:paraId="4A6A21FD" w14:textId="77777777" w:rsidR="00FF55F6" w:rsidRDefault="00000000">
            <w:pPr>
              <w:pStyle w:val="Compact"/>
            </w:pPr>
            <w:r>
              <w:t>Alan boş bırakılmış mı?</w:t>
            </w:r>
          </w:p>
        </w:tc>
        <w:tc>
          <w:tcPr>
            <w:tcW w:w="2640" w:type="dxa"/>
          </w:tcPr>
          <w:p w14:paraId="4A6A21FE" w14:textId="77777777" w:rsidR="00FF55F6" w:rsidRDefault="00000000">
            <w:pPr>
              <w:pStyle w:val="Compact"/>
            </w:pPr>
            <w:r>
              <w:t>Ad alanı boş mu?</w:t>
            </w:r>
          </w:p>
        </w:tc>
      </w:tr>
      <w:tr w:rsidR="00FF55F6" w14:paraId="4A6A2203" w14:textId="77777777">
        <w:tc>
          <w:tcPr>
            <w:tcW w:w="2640" w:type="dxa"/>
          </w:tcPr>
          <w:p w14:paraId="4A6A2200" w14:textId="77777777" w:rsidR="00FF55F6" w:rsidRDefault="00000000">
            <w:pPr>
              <w:pStyle w:val="Compact"/>
            </w:pPr>
            <w:r>
              <w:t>Sayısal dönüşüm</w:t>
            </w:r>
          </w:p>
        </w:tc>
        <w:tc>
          <w:tcPr>
            <w:tcW w:w="2640" w:type="dxa"/>
          </w:tcPr>
          <w:p w14:paraId="4A6A2201" w14:textId="77777777" w:rsidR="00FF55F6" w:rsidRDefault="00000000">
            <w:pPr>
              <w:pStyle w:val="Compact"/>
            </w:pPr>
            <w:r>
              <w:t>Metin sayıya çevrilebilir mi?</w:t>
            </w:r>
          </w:p>
        </w:tc>
        <w:tc>
          <w:tcPr>
            <w:tcW w:w="2640" w:type="dxa"/>
          </w:tcPr>
          <w:p w14:paraId="4A6A2202" w14:textId="77777777" w:rsidR="00FF55F6" w:rsidRDefault="00000000">
            <w:pPr>
              <w:pStyle w:val="Compact"/>
            </w:pPr>
            <w:r>
              <w:t xml:space="preserve">Not alanı </w:t>
            </w:r>
            <w:r>
              <w:rPr>
                <w:rStyle w:val="VerbatimChar"/>
              </w:rPr>
              <w:t>abc</w:t>
            </w:r>
            <w:r>
              <w:t xml:space="preserve"> mi?</w:t>
            </w:r>
          </w:p>
        </w:tc>
      </w:tr>
      <w:tr w:rsidR="00FF55F6" w14:paraId="4A6A2207" w14:textId="77777777">
        <w:tc>
          <w:tcPr>
            <w:tcW w:w="2640" w:type="dxa"/>
          </w:tcPr>
          <w:p w14:paraId="4A6A2204" w14:textId="77777777" w:rsidR="00FF55F6" w:rsidRDefault="00000000">
            <w:pPr>
              <w:pStyle w:val="Compact"/>
            </w:pPr>
            <w:r>
              <w:t>Aralık kontrolü</w:t>
            </w:r>
          </w:p>
        </w:tc>
        <w:tc>
          <w:tcPr>
            <w:tcW w:w="2640" w:type="dxa"/>
          </w:tcPr>
          <w:p w14:paraId="4A6A2205" w14:textId="77777777" w:rsidR="00FF55F6" w:rsidRDefault="00000000">
            <w:pPr>
              <w:pStyle w:val="Compact"/>
            </w:pPr>
            <w:r>
              <w:t>Sayı beklenen aralıkta mı?</w:t>
            </w:r>
          </w:p>
        </w:tc>
        <w:tc>
          <w:tcPr>
            <w:tcW w:w="2640" w:type="dxa"/>
          </w:tcPr>
          <w:p w14:paraId="4A6A2206" w14:textId="77777777" w:rsidR="00FF55F6" w:rsidRDefault="00000000">
            <w:pPr>
              <w:pStyle w:val="Compact"/>
            </w:pPr>
            <w:r>
              <w:t>Not 0–100 arasında mı?</w:t>
            </w:r>
          </w:p>
        </w:tc>
      </w:tr>
      <w:tr w:rsidR="00FF55F6" w14:paraId="4A6A220B" w14:textId="77777777">
        <w:tc>
          <w:tcPr>
            <w:tcW w:w="2640" w:type="dxa"/>
          </w:tcPr>
          <w:p w14:paraId="4A6A2208" w14:textId="77777777" w:rsidR="00FF55F6" w:rsidRDefault="00000000">
            <w:pPr>
              <w:pStyle w:val="Compact"/>
            </w:pPr>
            <w:r>
              <w:t>Seçim kontrolü</w:t>
            </w:r>
          </w:p>
        </w:tc>
        <w:tc>
          <w:tcPr>
            <w:tcW w:w="2640" w:type="dxa"/>
          </w:tcPr>
          <w:p w14:paraId="4A6A2209" w14:textId="77777777" w:rsidR="00FF55F6" w:rsidRDefault="00000000">
            <w:pPr>
              <w:pStyle w:val="Compact"/>
            </w:pPr>
            <w:r>
              <w:t>Gerekli seçim yapılmış mı?</w:t>
            </w:r>
          </w:p>
        </w:tc>
        <w:tc>
          <w:tcPr>
            <w:tcW w:w="2640" w:type="dxa"/>
          </w:tcPr>
          <w:p w14:paraId="4A6A220A" w14:textId="77777777" w:rsidR="00FF55F6" w:rsidRDefault="00000000">
            <w:pPr>
              <w:pStyle w:val="Compact"/>
            </w:pPr>
            <w:r>
              <w:t>Ders seçildi mi?</w:t>
            </w:r>
          </w:p>
        </w:tc>
      </w:tr>
      <w:tr w:rsidR="00FF55F6" w14:paraId="4A6A220F" w14:textId="77777777">
        <w:tc>
          <w:tcPr>
            <w:tcW w:w="2640" w:type="dxa"/>
          </w:tcPr>
          <w:p w14:paraId="4A6A220C" w14:textId="77777777" w:rsidR="00FF55F6" w:rsidRDefault="00000000">
            <w:pPr>
              <w:pStyle w:val="Compact"/>
            </w:pPr>
            <w:r>
              <w:lastRenderedPageBreak/>
              <w:t>Mantıksal kontrol</w:t>
            </w:r>
          </w:p>
        </w:tc>
        <w:tc>
          <w:tcPr>
            <w:tcW w:w="2640" w:type="dxa"/>
          </w:tcPr>
          <w:p w14:paraId="4A6A220D" w14:textId="77777777" w:rsidR="00FF55F6" w:rsidRDefault="00000000">
            <w:pPr>
              <w:pStyle w:val="Compact"/>
            </w:pPr>
            <w:r>
              <w:t>Değerler birbiriyle tutarlı mı?</w:t>
            </w:r>
          </w:p>
        </w:tc>
        <w:tc>
          <w:tcPr>
            <w:tcW w:w="2640" w:type="dxa"/>
          </w:tcPr>
          <w:p w14:paraId="4A6A220E" w14:textId="77777777" w:rsidR="00FF55F6" w:rsidRDefault="00000000">
            <w:pPr>
              <w:pStyle w:val="Compact"/>
            </w:pPr>
            <w:r>
              <w:t>Final notu geçerli mi?</w:t>
            </w:r>
          </w:p>
        </w:tc>
      </w:tr>
    </w:tbl>
    <w:p w14:paraId="4A6A2210" w14:textId="77777777" w:rsidR="00FF55F6" w:rsidRDefault="00FF55F6">
      <w:pPr>
        <w:spacing w:before="120" w:line="240" w:lineRule="auto"/>
      </w:pPr>
    </w:p>
    <w:p w14:paraId="4A6A2211" w14:textId="77777777" w:rsidR="00FF55F6" w:rsidRDefault="00000000">
      <w:pPr>
        <w:pStyle w:val="Balk3"/>
      </w:pPr>
      <w:bookmarkStart w:id="2324" w:name="boş-alan-kontrolü"/>
      <w:bookmarkStart w:id="2325" w:name="_Toc228881870"/>
      <w:bookmarkEnd w:id="2322"/>
      <w:r>
        <w:t>20.21.2 Boş alan kontrolü</w:t>
      </w:r>
      <w:bookmarkEnd w:id="2325"/>
    </w:p>
    <w:p w14:paraId="4A6A2212" w14:textId="77777777" w:rsidR="00FF55F6" w:rsidRDefault="00000000">
      <w:pPr>
        <w:pStyle w:val="SourceCode"/>
      </w:pPr>
      <w:r>
        <w:rPr>
          <w:rStyle w:val="BuiltInTok"/>
        </w:rPr>
        <w:t>String</w:t>
      </w:r>
      <w:r>
        <w:rPr>
          <w:rStyle w:val="NormalTok"/>
        </w:rPr>
        <w:t xml:space="preserve"> ad </w:t>
      </w:r>
      <w:r>
        <w:rPr>
          <w:rStyle w:val="OperatorTok"/>
        </w:rPr>
        <w:t>=</w:t>
      </w:r>
      <w:r>
        <w:rPr>
          <w:rStyle w:val="NormalTok"/>
        </w:rPr>
        <w:t xml:space="preserve"> adAlani</w:t>
      </w:r>
      <w:r>
        <w:rPr>
          <w:rStyle w:val="OperatorTok"/>
        </w:rPr>
        <w:t>.</w:t>
      </w:r>
      <w:r>
        <w:rPr>
          <w:rStyle w:val="FunctionTok"/>
        </w:rPr>
        <w:t>getText</w:t>
      </w:r>
      <w:r>
        <w:rPr>
          <w:rStyle w:val="OperatorTok"/>
        </w:rPr>
        <w:t>().</w:t>
      </w:r>
      <w:r>
        <w:rPr>
          <w:rStyle w:val="FunctionTok"/>
        </w:rPr>
        <w:t>trim</w:t>
      </w:r>
      <w:r>
        <w:rPr>
          <w:rStyle w:val="OperatorTok"/>
        </w:rPr>
        <w:t>();</w:t>
      </w:r>
      <w:r>
        <w:br/>
      </w:r>
      <w:r>
        <w:br/>
      </w:r>
      <w:r>
        <w:rPr>
          <w:rStyle w:val="ControlFlowTok"/>
        </w:rPr>
        <w:t>if</w:t>
      </w:r>
      <w:r>
        <w:rPr>
          <w:rStyle w:val="NormalTok"/>
        </w:rPr>
        <w:t xml:space="preserve"> </w:t>
      </w:r>
      <w:r>
        <w:rPr>
          <w:rStyle w:val="OperatorTok"/>
        </w:rPr>
        <w:t>(</w:t>
      </w:r>
      <w:r>
        <w:rPr>
          <w:rStyle w:val="NormalTok"/>
        </w:rPr>
        <w:t>ad</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"Ad alanı boş bırakılamaz."</w:t>
      </w:r>
      <w:r>
        <w:rPr>
          <w:rStyle w:val="OperatorTok"/>
        </w:rPr>
        <w:t>);</w:t>
      </w:r>
      <w:r>
        <w:br/>
      </w:r>
      <w:r>
        <w:rPr>
          <w:rStyle w:val="OperatorTok"/>
        </w:rPr>
        <w:t>}</w:t>
      </w:r>
    </w:p>
    <w:p w14:paraId="4A6A2213" w14:textId="77777777" w:rsidR="00FF55F6" w:rsidRDefault="00000000">
      <w:r>
        <w:rPr>
          <w:rStyle w:val="VerbatimChar"/>
        </w:rPr>
        <w:t>trim()</w:t>
      </w:r>
      <w:r>
        <w:t xml:space="preserve"> baştaki ve sondaki boşlukları temizler. Böylece yalnızca boşluk girilen alan da boş kabul edilebilir.</w:t>
      </w:r>
    </w:p>
    <w:p w14:paraId="4A6A2214" w14:textId="77777777" w:rsidR="00FF55F6" w:rsidRDefault="00000000">
      <w:pPr>
        <w:pStyle w:val="Balk3"/>
      </w:pPr>
      <w:bookmarkStart w:id="2326" w:name="sayısal-dönüşüm-kontrolü"/>
      <w:bookmarkStart w:id="2327" w:name="_Toc228881871"/>
      <w:bookmarkEnd w:id="2324"/>
      <w:r>
        <w:t>20.21.3 Sayısal dönüşüm kontrolü</w:t>
      </w:r>
      <w:bookmarkEnd w:id="2327"/>
    </w:p>
    <w:p w14:paraId="4A6A2215" w14:textId="77777777" w:rsidR="00FF55F6" w:rsidRDefault="00000000">
      <w:pPr>
        <w:pStyle w:val="SourceCode"/>
      </w:pP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notAlani</w:t>
      </w:r>
      <w:r>
        <w:rPr>
          <w:rStyle w:val="OperatorTok"/>
        </w:rPr>
        <w:t>.</w:t>
      </w:r>
      <w:r>
        <w:rPr>
          <w:rStyle w:val="FunctionTok"/>
        </w:rPr>
        <w:t>getText</w:t>
      </w:r>
      <w:r>
        <w:rPr>
          <w:rStyle w:val="OperatorTok"/>
        </w:rPr>
        <w:t>().</w:t>
      </w:r>
      <w:r>
        <w:rPr>
          <w:rStyle w:val="FunctionTok"/>
        </w:rPr>
        <w:t>trim</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sayısal olmalıdır."</w:t>
      </w:r>
      <w:r>
        <w:rPr>
          <w:rStyle w:val="OperatorTok"/>
        </w:rPr>
        <w:t>);</w:t>
      </w:r>
      <w:r>
        <w:br/>
      </w:r>
      <w:r>
        <w:rPr>
          <w:rStyle w:val="OperatorTok"/>
        </w:rPr>
        <w:t>}</w:t>
      </w:r>
    </w:p>
    <w:p w14:paraId="4A6A2216" w14:textId="77777777" w:rsidR="00FF55F6" w:rsidRDefault="00000000">
      <w:r>
        <w:t>Bu yapı, metin sayıya dönüştürülemezse programın çökmesini engeller.</w:t>
      </w:r>
    </w:p>
    <w:p w14:paraId="4A6A2217" w14:textId="77777777" w:rsidR="00FF55F6" w:rsidRDefault="00000000">
      <w:pPr>
        <w:pStyle w:val="Balk3"/>
      </w:pPr>
      <w:bookmarkStart w:id="2328" w:name="aralık-kontrolü"/>
      <w:bookmarkStart w:id="2329" w:name="_Toc228881872"/>
      <w:bookmarkEnd w:id="2326"/>
      <w:r>
        <w:t>20.21.4 Aralık kontrolü</w:t>
      </w:r>
      <w:bookmarkEnd w:id="2329"/>
    </w:p>
    <w:p w14:paraId="4A6A2218"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 xml:space="preserve">not </w:t>
      </w:r>
      <w:r>
        <w:rPr>
          <w:rStyle w:val="OperatorTok"/>
        </w:rPr>
        <w:t>&lt;</w:t>
      </w:r>
      <w:r>
        <w:rPr>
          <w:rStyle w:val="NormalTok"/>
        </w:rPr>
        <w:t xml:space="preserve"> </w:t>
      </w:r>
      <w:r>
        <w:rPr>
          <w:rStyle w:val="DecValTok"/>
        </w:rPr>
        <w:t>0</w:t>
      </w:r>
      <w:r>
        <w:rPr>
          <w:rStyle w:val="NormalTok"/>
        </w:rPr>
        <w:t xml:space="preserve"> </w:t>
      </w:r>
      <w:r>
        <w:rPr>
          <w:rStyle w:val="OperatorTok"/>
        </w:rPr>
        <w:t>||</w:t>
      </w:r>
      <w:r>
        <w:rPr>
          <w:rStyle w:val="NormalTok"/>
        </w:rPr>
        <w:t xml:space="preserve"> not </w:t>
      </w:r>
      <w:r>
        <w:rPr>
          <w:rStyle w:val="OperatorTok"/>
        </w:rPr>
        <w:t>&gt;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0 ile 100 arasında olmalıdır."</w:t>
      </w:r>
      <w:r>
        <w:rPr>
          <w:rStyle w:val="OperatorTok"/>
        </w:rPr>
        <w:t>);</w:t>
      </w:r>
      <w:r>
        <w:br/>
      </w:r>
      <w:r>
        <w:rPr>
          <w:rStyle w:val="OperatorTok"/>
        </w:rPr>
        <w:t>}</w:t>
      </w:r>
    </w:p>
    <w:p w14:paraId="4A6A2219" w14:textId="77777777" w:rsidR="00FF55F6" w:rsidRDefault="00000000">
      <w:pPr>
        <w:pStyle w:val="SinavNotuKutusu"/>
      </w:pPr>
      <w:r>
        <w:rPr>
          <w:noProof/>
        </w:rPr>
        <w:drawing>
          <wp:inline distT="0" distB="0" distL="0" distR="0" wp14:anchorId="4A6A40D8" wp14:editId="4A6A40D9">
            <wp:extent cx="155448" cy="155448"/>
            <wp:effectExtent l="0" t="0" r="0" b="0"/>
            <wp:docPr id="3346" name="Picture" descr="Sınav Notu:"/>
            <wp:cNvGraphicFramePr/>
            <a:graphic xmlns:a="http://schemas.openxmlformats.org/drawingml/2006/main">
              <a:graphicData uri="http://schemas.openxmlformats.org/drawingml/2006/picture">
                <pic:pic xmlns:pic="http://schemas.openxmlformats.org/drawingml/2006/picture">
                  <pic:nvPicPr>
                    <pic:cNvPr id="3347"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Form doğrulama, kullanıcı girdisini işleme almadan önce kontrol etmektir. Boş alan, sayısal dönüşüm ve aralık kontrolü temel doğrulama adımlarıdır.</w:t>
      </w:r>
    </w:p>
    <w:p w14:paraId="4A6A221A" w14:textId="77777777" w:rsidR="00FF55F6" w:rsidRDefault="00000000">
      <w:pPr>
        <w:pStyle w:val="Balk2"/>
      </w:pPr>
      <w:bookmarkStart w:id="2330" w:name="joptionpane-ile-mesaj-gösterme"/>
      <w:bookmarkStart w:id="2331" w:name="_Toc228881873"/>
      <w:bookmarkEnd w:id="2320"/>
      <w:bookmarkEnd w:id="2328"/>
      <w:r>
        <w:t xml:space="preserve">20.22 </w:t>
      </w:r>
      <w:r>
        <w:rPr>
          <w:rStyle w:val="VerbatimChar"/>
        </w:rPr>
        <w:t>JOptionPane</w:t>
      </w:r>
      <w:r>
        <w:t xml:space="preserve"> ile mesaj gösterme</w:t>
      </w:r>
      <w:bookmarkEnd w:id="2331"/>
    </w:p>
    <w:p w14:paraId="4A6A221B" w14:textId="77777777" w:rsidR="00FF55F6" w:rsidRDefault="00000000">
      <w:r>
        <w:rPr>
          <w:rStyle w:val="VerbatimChar"/>
        </w:rPr>
        <w:t>JOptionPane</w:t>
      </w:r>
      <w:r>
        <w:t>, kullanıcıya mesaj penceresi göstermek için kullanılır.</w:t>
      </w:r>
    </w:p>
    <w:p w14:paraId="4A6A221C" w14:textId="77777777" w:rsidR="00FF55F6" w:rsidRDefault="00000000">
      <w:pPr>
        <w:pStyle w:val="GvdeMetni"/>
      </w:pPr>
      <w:r>
        <w:t>Bilgi mesajı:</w:t>
      </w:r>
    </w:p>
    <w:p w14:paraId="4A6A221D" w14:textId="77777777" w:rsidR="00FF55F6" w:rsidRDefault="00000000">
      <w:pPr>
        <w:pStyle w:val="SourceCode"/>
      </w:pP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"Kayıt başarılı."</w:t>
      </w:r>
      <w:r>
        <w:rPr>
          <w:rStyle w:val="OperatorTok"/>
        </w:rPr>
        <w:t>);</w:t>
      </w:r>
    </w:p>
    <w:p w14:paraId="4A6A221E" w14:textId="77777777" w:rsidR="00FF55F6" w:rsidRDefault="00000000">
      <w:r>
        <w:t>Hata mesajı:</w:t>
      </w:r>
    </w:p>
    <w:p w14:paraId="4A6A221F" w14:textId="77777777" w:rsidR="00FF55F6" w:rsidRDefault="00000000">
      <w:pPr>
        <w:pStyle w:val="SourceCode"/>
      </w:pP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br/>
      </w:r>
      <w:r>
        <w:rPr>
          <w:rStyle w:val="NormalTok"/>
        </w:rPr>
        <w:t xml:space="preserve">        </w:t>
      </w:r>
      <w:r>
        <w:rPr>
          <w:rStyle w:val="StringTok"/>
        </w:rPr>
        <w:t>"Not sayısal olmalıdır."</w:t>
      </w:r>
      <w:r>
        <w:rPr>
          <w:rStyle w:val="OperatorTok"/>
        </w:rPr>
        <w:t>,</w:t>
      </w:r>
      <w:r>
        <w:br/>
      </w:r>
      <w:r>
        <w:rPr>
          <w:rStyle w:val="NormalTok"/>
        </w:rPr>
        <w:t xml:space="preserve">        </w:t>
      </w:r>
      <w:r>
        <w:rPr>
          <w:rStyle w:val="StringTok"/>
        </w:rPr>
        <w:t>"Giriş Hatası"</w:t>
      </w:r>
      <w:r>
        <w:rPr>
          <w:rStyle w:val="OperatorTok"/>
        </w:rPr>
        <w:t>,</w:t>
      </w:r>
      <w:r>
        <w:br/>
      </w:r>
      <w:r>
        <w:rPr>
          <w:rStyle w:val="NormalTok"/>
        </w:rPr>
        <w:t xml:space="preserve">        </w:t>
      </w:r>
      <w:r>
        <w:rPr>
          <w:rStyle w:val="BuiltInTok"/>
        </w:rPr>
        <w:t>JOptionPane</w:t>
      </w:r>
      <w:r>
        <w:rPr>
          <w:rStyle w:val="OperatorTok"/>
        </w:rPr>
        <w:t>.</w:t>
      </w:r>
      <w:r>
        <w:rPr>
          <w:rStyle w:val="FunctionTok"/>
        </w:rPr>
        <w:t>ERROR_MESSAGE</w:t>
      </w:r>
      <w:r>
        <w:rPr>
          <w:rStyle w:val="OperatorTok"/>
        </w:rPr>
        <w:t>);</w:t>
      </w:r>
    </w:p>
    <w:p w14:paraId="4A6A2220" w14:textId="77777777" w:rsidR="00FF55F6" w:rsidRDefault="00000000">
      <w:r>
        <w:t>Uyarı mesajı:</w:t>
      </w:r>
    </w:p>
    <w:p w14:paraId="4A6A2221" w14:textId="77777777" w:rsidR="00FF55F6" w:rsidRDefault="00000000">
      <w:pPr>
        <w:pStyle w:val="SourceCode"/>
      </w:pP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br/>
      </w:r>
      <w:r>
        <w:rPr>
          <w:rStyle w:val="NormalTok"/>
        </w:rPr>
        <w:t xml:space="preserve">        </w:t>
      </w:r>
      <w:r>
        <w:rPr>
          <w:rStyle w:val="StringTok"/>
        </w:rPr>
        <w:t>"Lütfen tüm alanları doldurunuz."</w:t>
      </w:r>
      <w:r>
        <w:rPr>
          <w:rStyle w:val="OperatorTok"/>
        </w:rPr>
        <w:t>,</w:t>
      </w:r>
      <w:r>
        <w:br/>
      </w:r>
      <w:r>
        <w:rPr>
          <w:rStyle w:val="NormalTok"/>
        </w:rPr>
        <w:lastRenderedPageBreak/>
        <w:t xml:space="preserve">        </w:t>
      </w:r>
      <w:r>
        <w:rPr>
          <w:rStyle w:val="StringTok"/>
        </w:rPr>
        <w:t>"Uyarı"</w:t>
      </w:r>
      <w:r>
        <w:rPr>
          <w:rStyle w:val="OperatorTok"/>
        </w:rPr>
        <w:t>,</w:t>
      </w:r>
      <w:r>
        <w:br/>
      </w:r>
      <w:r>
        <w:rPr>
          <w:rStyle w:val="NormalTok"/>
        </w:rPr>
        <w:t xml:space="preserve">        </w:t>
      </w:r>
      <w:r>
        <w:rPr>
          <w:rStyle w:val="BuiltInTok"/>
        </w:rPr>
        <w:t>JOptionPane</w:t>
      </w:r>
      <w:r>
        <w:rPr>
          <w:rStyle w:val="OperatorTok"/>
        </w:rPr>
        <w:t>.</w:t>
      </w:r>
      <w:r>
        <w:rPr>
          <w:rStyle w:val="FunctionTok"/>
        </w:rPr>
        <w:t>WARNING_MESSAGE</w:t>
      </w:r>
      <w:r>
        <w:rPr>
          <w:rStyle w:val="OperatorTok"/>
        </w:rPr>
        <w:t>);</w:t>
      </w:r>
    </w:p>
    <w:p w14:paraId="4A6A2222" w14:textId="77777777" w:rsidR="00FF55F6" w:rsidRDefault="00000000">
      <w:pPr>
        <w:pStyle w:val="IpucuKutusu"/>
      </w:pPr>
      <w:r>
        <w:rPr>
          <w:noProof/>
        </w:rPr>
        <w:drawing>
          <wp:inline distT="0" distB="0" distL="0" distR="0" wp14:anchorId="4A6A40DA" wp14:editId="4A6A40DB">
            <wp:extent cx="155448" cy="155448"/>
            <wp:effectExtent l="0" t="0" r="0" b="0"/>
            <wp:docPr id="3350" name="Picture" descr="İpucu:"/>
            <wp:cNvGraphicFramePr/>
            <a:graphic xmlns:a="http://schemas.openxmlformats.org/drawingml/2006/main">
              <a:graphicData uri="http://schemas.openxmlformats.org/drawingml/2006/picture">
                <pic:pic xmlns:pic="http://schemas.openxmlformats.org/drawingml/2006/picture">
                  <pic:nvPicPr>
                    <pic:cNvPr id="335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GUI uygulamalarında kullanıcıya hata mesajını konsolda değil, arayüz üzerinde göstermek daha uygundur.</w:t>
      </w:r>
    </w:p>
    <w:p w14:paraId="4A6A2223" w14:textId="77777777" w:rsidR="00FF55F6" w:rsidRDefault="00000000">
      <w:pPr>
        <w:pStyle w:val="Balk2"/>
      </w:pPr>
      <w:bookmarkStart w:id="2332" w:name="olay-ve-doğrulama-akışı"/>
      <w:bookmarkStart w:id="2333" w:name="_Toc228881874"/>
      <w:bookmarkEnd w:id="2330"/>
      <w:r>
        <w:t>20.23 Olay ve doğrulama akışı</w:t>
      </w:r>
      <w:bookmarkEnd w:id="2333"/>
    </w:p>
    <w:p w14:paraId="4A6A2224" w14:textId="77777777" w:rsidR="00FF55F6" w:rsidRDefault="00000000">
      <w:r>
        <w:t>Etkileşimli form uygulamalarında genel akış şu şekildedir:</w:t>
      </w:r>
    </w:p>
    <w:p w14:paraId="4A6A2225" w14:textId="77777777" w:rsidR="00FF55F6" w:rsidRDefault="00000000">
      <w:pPr>
        <w:pStyle w:val="GvdeMetni"/>
      </w:pPr>
      <w:r>
        <w:rPr>
          <w:noProof/>
        </w:rPr>
        <w:lastRenderedPageBreak/>
        <w:drawing>
          <wp:inline distT="0" distB="0" distL="0" distR="0" wp14:anchorId="4A6A40DC" wp14:editId="4A6A40DD">
            <wp:extent cx="4480560" cy="8172719"/>
            <wp:effectExtent l="0" t="0" r="0" b="0"/>
            <wp:docPr id="3354" name="Picture" descr="Diyagram"/>
            <wp:cNvGraphicFramePr/>
            <a:graphic xmlns:a="http://schemas.openxmlformats.org/drawingml/2006/main">
              <a:graphicData uri="http://schemas.openxmlformats.org/drawingml/2006/picture">
                <pic:pic xmlns:pic="http://schemas.openxmlformats.org/drawingml/2006/picture">
                  <pic:nvPicPr>
                    <pic:cNvPr id="3355" name="Picture" descr="mermaid_images/diagram_021.png"/>
                    <pic:cNvPicPr>
                      <a:picLocks noChangeAspect="1" noChangeArrowheads="1"/>
                    </pic:cNvPicPr>
                  </pic:nvPicPr>
                  <pic:blipFill>
                    <a:blip r:embed="rId823"/>
                    <a:stretch>
                      <a:fillRect/>
                    </a:stretch>
                  </pic:blipFill>
                  <pic:spPr bwMode="auto">
                    <a:xfrm>
                      <a:off x="0" y="0"/>
                      <a:ext cx="4480560" cy="8172719"/>
                    </a:xfrm>
                    <a:prstGeom prst="rect">
                      <a:avLst/>
                    </a:prstGeom>
                    <a:noFill/>
                    <a:ln w="9525">
                      <a:noFill/>
                      <a:headEnd/>
                      <a:tailEnd/>
                    </a:ln>
                  </pic:spPr>
                </pic:pic>
              </a:graphicData>
            </a:graphic>
          </wp:inline>
        </w:drawing>
      </w:r>
    </w:p>
    <w:p w14:paraId="4A6A2226" w14:textId="77777777" w:rsidR="00FF55F6" w:rsidRDefault="00000000">
      <w:pPr>
        <w:pStyle w:val="GvdeMetni"/>
      </w:pPr>
      <w:r>
        <w:rPr>
          <w:b/>
          <w:bCs/>
        </w:rPr>
        <w:t>Diyagram 20.2:</w:t>
      </w:r>
      <w:r>
        <w:t xml:space="preserve"> GUI olay yönetimi ve form doğrulama akışı.</w:t>
      </w:r>
    </w:p>
    <w:p w14:paraId="4A6A2227" w14:textId="77777777" w:rsidR="00FF55F6" w:rsidRDefault="00000000">
      <w:pPr>
        <w:pStyle w:val="GvdeMetni"/>
      </w:pPr>
      <w:r>
        <w:rPr>
          <w:b/>
          <w:bCs/>
        </w:rPr>
        <w:lastRenderedPageBreak/>
        <w:t>Görsel üretim notu:</w:t>
      </w:r>
      <w:r>
        <w:t xml:space="preserve"> Bu Mermaid diyagramı final DOCX/PDF üretiminden önce PNG’ye dönüştürülmeli; ham </w:t>
      </w:r>
      <w:r>
        <w:rPr>
          <w:rStyle w:val="VerbatimChar"/>
        </w:rPr>
        <w:t>flowchart TD</w:t>
      </w:r>
      <w:r>
        <w:t xml:space="preserve"> kodu final çıktıda görünmemelidir. Önerilen görsel genişliği 12–13 cm aralığında tutulmalıdır.</w:t>
      </w:r>
    </w:p>
    <w:p w14:paraId="4A6A2228" w14:textId="77777777" w:rsidR="00FF55F6" w:rsidRDefault="00000000">
      <w:pPr>
        <w:pStyle w:val="Balk2"/>
      </w:pPr>
      <w:bookmarkStart w:id="2334" w:name="adım-adım-kod-örnekleri-18"/>
      <w:bookmarkStart w:id="2335" w:name="_Toc228881875"/>
      <w:bookmarkEnd w:id="2332"/>
      <w:r>
        <w:t>20.24 Adım adım kod örnekleri</w:t>
      </w:r>
      <w:bookmarkEnd w:id="2335"/>
    </w:p>
    <w:p w14:paraId="4A6A2229" w14:textId="77777777" w:rsidR="00FF55F6" w:rsidRDefault="00000000">
      <w:r>
        <w:t>Bu bölümde örnekler temel bileşenlerden olay yönetimi ve doğrulamaya doğru ilerleyecektir.</w:t>
      </w:r>
    </w:p>
    <w:p w14:paraId="4A6A222A" w14:textId="77777777" w:rsidR="00FF55F6" w:rsidRDefault="00000000">
      <w:pPr>
        <w:pStyle w:val="Balk3"/>
      </w:pPr>
      <w:bookmarkStart w:id="2336" w:name="kod-20.1-temel-swing-bileşenleri"/>
      <w:bookmarkStart w:id="2337" w:name="_Toc228881876"/>
      <w:r>
        <w:t>Kod 20.1: Temel Swing bileşenleri</w:t>
      </w:r>
      <w:bookmarkEnd w:id="2337"/>
    </w:p>
    <w:p w14:paraId="4A6A222B" w14:textId="77777777" w:rsidR="00FF55F6" w:rsidRDefault="00000000">
      <w:r>
        <w:rPr>
          <w:b/>
          <w:bCs/>
        </w:rPr>
        <w:t>Kod kimliği:</w:t>
      </w:r>
      <w:r>
        <w:t xml:space="preserve"> </w:t>
      </w:r>
      <w:r>
        <w:rPr>
          <w:rStyle w:val="VerbatimChar"/>
        </w:rPr>
        <w:t>b20_kod01_temel_swing_bilesenleri</w:t>
      </w:r>
    </w:p>
    <w:p w14:paraId="4A6A222C" w14:textId="70819CBE" w:rsidR="00FF55F6" w:rsidRDefault="00000000">
      <w:pPr>
        <w:pStyle w:val="GvdeMetni"/>
      </w:pPr>
      <w:r>
        <w:rPr>
          <w:b/>
          <w:bCs/>
        </w:rPr>
        <w:t>Kod erişimi:</w:t>
      </w:r>
      <w:r>
        <w:t xml:space="preserve"> </w:t>
      </w:r>
      <w:hyperlink r:id="rId824">
        <w:r w:rsidR="00FF55F6">
          <w:t>Kod sayfası</w:t>
        </w:r>
      </w:hyperlink>
      <w:r>
        <w:t xml:space="preserve"> | </w:t>
      </w:r>
      <w:hyperlink r:id="rId825">
        <w:r w:rsidR="00FF55F6">
          <w:t>Kaynak kod</w:t>
        </w:r>
      </w:hyperlink>
      <w:r>
        <w:t xml:space="preserve"> |</w:t>
      </w:r>
    </w:p>
    <w:p w14:paraId="4A6A222D" w14:textId="77777777" w:rsidR="00FF55F6" w:rsidRDefault="00000000">
      <w:pPr>
        <w:pStyle w:val="GvdeMetni"/>
      </w:pPr>
      <w:r>
        <w:rPr>
          <w:b/>
          <w:bCs/>
        </w:rPr>
        <w:t>QR erişimi:</w:t>
      </w:r>
      <w:r>
        <w:t xml:space="preserve"> Kod sayfası ve kaynak kod için aşağıdaki iki QR kod kullanılabilir.</w:t>
      </w:r>
    </w:p>
    <w:p w14:paraId="4A6A222E" w14:textId="77777777" w:rsidR="00FF55F6" w:rsidRDefault="00000000">
      <w:pPr>
        <w:pStyle w:val="GvdeMetni"/>
      </w:pPr>
      <w:r>
        <w:rPr>
          <w:noProof/>
        </w:rPr>
        <w:drawing>
          <wp:inline distT="0" distB="0" distL="0" distR="0" wp14:anchorId="4A6A40DE" wp14:editId="4A6A40DF">
            <wp:extent cx="1007999" cy="1007999"/>
            <wp:effectExtent l="0" t="0" r="0" b="0"/>
            <wp:docPr id="3360" name="Picture" descr="Kod sayfası QR — b20_kod01_temel_swing_bilesenleri"/>
            <wp:cNvGraphicFramePr/>
            <a:graphic xmlns:a="http://schemas.openxmlformats.org/drawingml/2006/main">
              <a:graphicData uri="http://schemas.openxmlformats.org/drawingml/2006/picture">
                <pic:pic xmlns:pic="http://schemas.openxmlformats.org/drawingml/2006/picture">
                  <pic:nvPicPr>
                    <pic:cNvPr id="3361" name="Picture" descr="qr_kod_sayfasi/b20_kod01_temel_swing_bilesenleri__kod_sayfasi_qr.png"/>
                    <pic:cNvPicPr>
                      <a:picLocks noChangeAspect="1" noChangeArrowheads="1"/>
                    </pic:cNvPicPr>
                  </pic:nvPicPr>
                  <pic:blipFill>
                    <a:blip r:embed="rId82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E0" wp14:editId="4A6A40E1">
            <wp:extent cx="1007999" cy="1007999"/>
            <wp:effectExtent l="0" t="0" r="0" b="0"/>
            <wp:docPr id="3363" name="Picture" descr="Kaynak kod QR — b20_kod01_temel_swing_bilesenleri"/>
            <wp:cNvGraphicFramePr/>
            <a:graphic xmlns:a="http://schemas.openxmlformats.org/drawingml/2006/main">
              <a:graphicData uri="http://schemas.openxmlformats.org/drawingml/2006/picture">
                <pic:pic xmlns:pic="http://schemas.openxmlformats.org/drawingml/2006/picture">
                  <pic:nvPicPr>
                    <pic:cNvPr id="3364" name="Picture" descr="qr_kaynak_kod/b20_kod01_temel_swing_bilesenleri__kaynak_kod_qr.png"/>
                    <pic:cNvPicPr>
                      <a:picLocks noChangeAspect="1" noChangeArrowheads="1"/>
                    </pic:cNvPicPr>
                  </pic:nvPicPr>
                  <pic:blipFill>
                    <a:blip r:embed="rId827"/>
                    <a:stretch>
                      <a:fillRect/>
                    </a:stretch>
                  </pic:blipFill>
                  <pic:spPr bwMode="auto">
                    <a:xfrm>
                      <a:off x="0" y="0"/>
                      <a:ext cx="1007999" cy="1007999"/>
                    </a:xfrm>
                    <a:prstGeom prst="rect">
                      <a:avLst/>
                    </a:prstGeom>
                    <a:noFill/>
                    <a:ln w="9525">
                      <a:noFill/>
                      <a:headEnd/>
                      <a:tailEnd/>
                    </a:ln>
                  </pic:spPr>
                </pic:pic>
              </a:graphicData>
            </a:graphic>
          </wp:inline>
        </w:drawing>
      </w:r>
    </w:p>
    <w:p w14:paraId="4A6A222F" w14:textId="77777777" w:rsidR="00FF55F6" w:rsidRDefault="00000000">
      <w:pPr>
        <w:pStyle w:val="SourceCode"/>
      </w:pPr>
      <w:r>
        <w:rPr>
          <w:rStyle w:val="CommentTok"/>
        </w:rPr>
        <w:t>// Dosya: Bolum20Ornek01TemelBilesenler.java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Bolum20Ornek01TemelBilesenler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"Temel Swing Bileşenleri"</w:t>
      </w:r>
      <w:r>
        <w:rPr>
          <w:rStyle w:val="OperatorTok"/>
        </w:rPr>
        <w:t>);</w:t>
      </w:r>
      <w:r>
        <w:br/>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8</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br/>
      </w:r>
      <w:r>
        <w:rPr>
          <w:rStyle w:val="NormalTok"/>
        </w:rPr>
        <w:t xml:space="preserve">        </w:t>
      </w:r>
      <w:r>
        <w:rPr>
          <w:rStyle w:val="BuiltInTok"/>
        </w:rPr>
        <w:t>JTextField</w:t>
      </w:r>
      <w:r>
        <w:rPr>
          <w:rStyle w:val="NormalTok"/>
        </w:rPr>
        <w:t xml:space="preserve"> adAlani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15</w:t>
      </w:r>
      <w:r>
        <w:rPr>
          <w:rStyle w:val="OperatorTok"/>
        </w:rPr>
        <w:t>);</w:t>
      </w:r>
      <w:r>
        <w:br/>
      </w:r>
      <w:r>
        <w:rPr>
          <w:rStyle w:val="NormalTok"/>
        </w:rPr>
        <w:t xml:space="preserve">        </w:t>
      </w:r>
      <w:r>
        <w:rPr>
          <w:rStyle w:val="BuiltInTok"/>
        </w:rPr>
        <w:t>JPasswordField</w:t>
      </w:r>
      <w:r>
        <w:rPr>
          <w:rStyle w:val="NormalTok"/>
        </w:rPr>
        <w:t xml:space="preserve"> sifreAlani </w:t>
      </w:r>
      <w:r>
        <w:rPr>
          <w:rStyle w:val="OperatorTok"/>
        </w:rPr>
        <w:t>=</w:t>
      </w:r>
      <w:r>
        <w:rPr>
          <w:rStyle w:val="NormalTok"/>
        </w:rPr>
        <w:t xml:space="preserve"> </w:t>
      </w:r>
      <w:r>
        <w:rPr>
          <w:rStyle w:val="KeywordTok"/>
        </w:rPr>
        <w:t>new</w:t>
      </w:r>
      <w:r>
        <w:rPr>
          <w:rStyle w:val="NormalTok"/>
        </w:rPr>
        <w:t xml:space="preserve"> </w:t>
      </w:r>
      <w:r>
        <w:rPr>
          <w:rStyle w:val="BuiltInTok"/>
        </w:rPr>
        <w:t>JPasswordField</w:t>
      </w:r>
      <w:r>
        <w:rPr>
          <w:rStyle w:val="OperatorTok"/>
        </w:rPr>
        <w:t>(</w:t>
      </w:r>
      <w:r>
        <w:rPr>
          <w:rStyle w:val="DecValTok"/>
        </w:rPr>
        <w:t>15</w:t>
      </w:r>
      <w:r>
        <w:rPr>
          <w:rStyle w:val="OperatorTok"/>
        </w:rPr>
        <w:t>);</w:t>
      </w:r>
      <w:r>
        <w:br/>
      </w:r>
      <w:r>
        <w:br/>
      </w:r>
      <w:r>
        <w:rPr>
          <w:rStyle w:val="NormalTok"/>
        </w:rPr>
        <w:t xml:space="preserve">        </w:t>
      </w:r>
      <w:r>
        <w:rPr>
          <w:rStyle w:val="BuiltInTok"/>
        </w:rPr>
        <w:t>JComboBox</w:t>
      </w:r>
      <w:r>
        <w:rPr>
          <w:rStyle w:val="OperatorTok"/>
        </w:rPr>
        <w:t>&lt;</w:t>
      </w:r>
      <w:r>
        <w:rPr>
          <w:rStyle w:val="BuiltInTok"/>
        </w:rPr>
        <w:t>String</w:t>
      </w:r>
      <w:r>
        <w:rPr>
          <w:rStyle w:val="OperatorTok"/>
        </w:rPr>
        <w:t>&gt;</w:t>
      </w:r>
      <w:r>
        <w:rPr>
          <w:rStyle w:val="NormalTok"/>
        </w:rPr>
        <w:t xml:space="preserve"> dersKutusu </w:t>
      </w:r>
      <w:r>
        <w:rPr>
          <w:rStyle w:val="OperatorTok"/>
        </w:rPr>
        <w:t>=</w:t>
      </w:r>
      <w:r>
        <w:br/>
      </w:r>
      <w:r>
        <w:rPr>
          <w:rStyle w:val="NormalTok"/>
        </w:rPr>
        <w:t xml:space="preserve">                </w:t>
      </w:r>
      <w:r>
        <w:rPr>
          <w:rStyle w:val="KeywordTok"/>
        </w:rPr>
        <w:t>new</w:t>
      </w:r>
      <w:r>
        <w:rPr>
          <w:rStyle w:val="NormalTok"/>
        </w:rPr>
        <w:t xml:space="preserve"> </w:t>
      </w:r>
      <w:r>
        <w:rPr>
          <w:rStyle w:val="BuiltInTok"/>
        </w:rPr>
        <w:t>JComboBox</w:t>
      </w:r>
      <w:r>
        <w:rPr>
          <w:rStyle w:val="OperatorTok"/>
        </w:rPr>
        <w:t>&lt;&gt;(</w:t>
      </w:r>
      <w:r>
        <w:rPr>
          <w:rStyle w:val="KeywordTok"/>
        </w:rPr>
        <w:t>new</w:t>
      </w:r>
      <w:r>
        <w:rPr>
          <w:rStyle w:val="NormalTok"/>
        </w:rPr>
        <w:t xml:space="preserve"> </w:t>
      </w:r>
      <w:r>
        <w:rPr>
          <w:rStyle w:val="BuiltInTok"/>
        </w:rPr>
        <w:t>String</w:t>
      </w:r>
      <w:r>
        <w:rPr>
          <w:rStyle w:val="OperatorTok"/>
        </w:rPr>
        <w:t>[]{</w:t>
      </w:r>
      <w:r>
        <w:rPr>
          <w:rStyle w:val="StringTok"/>
        </w:rPr>
        <w:t>"Java"</w:t>
      </w:r>
      <w:r>
        <w:rPr>
          <w:rStyle w:val="OperatorTok"/>
        </w:rPr>
        <w:t>,</w:t>
      </w:r>
      <w:r>
        <w:rPr>
          <w:rStyle w:val="NormalTok"/>
        </w:rPr>
        <w:t xml:space="preserve"> </w:t>
      </w:r>
      <w:r>
        <w:rPr>
          <w:rStyle w:val="StringTok"/>
        </w:rPr>
        <w:t>"Veritabanı"</w:t>
      </w:r>
      <w:r>
        <w:rPr>
          <w:rStyle w:val="OperatorTok"/>
        </w:rPr>
        <w:t>,</w:t>
      </w:r>
      <w:r>
        <w:rPr>
          <w:rStyle w:val="NormalTok"/>
        </w:rPr>
        <w:t xml:space="preserve"> </w:t>
      </w:r>
      <w:r>
        <w:rPr>
          <w:rStyle w:val="StringTok"/>
        </w:rPr>
        <w:t>"Algoritma"</w:t>
      </w:r>
      <w:r>
        <w:rPr>
          <w:rStyle w:val="OperatorTok"/>
        </w:rPr>
        <w:t>});</w:t>
      </w:r>
      <w:r>
        <w:br/>
      </w:r>
      <w:r>
        <w:br/>
      </w:r>
      <w:r>
        <w:rPr>
          <w:rStyle w:val="NormalTok"/>
        </w:rPr>
        <w:t xml:space="preserve">        </w:t>
      </w:r>
      <w:r>
        <w:rPr>
          <w:rStyle w:val="BuiltInTok"/>
        </w:rPr>
        <w:t>JRadioButton</w:t>
      </w:r>
      <w:r>
        <w:rPr>
          <w:rStyle w:val="NormalTok"/>
        </w:rPr>
        <w:t xml:space="preserve"> orgunRadio </w:t>
      </w:r>
      <w:r>
        <w:rPr>
          <w:rStyle w:val="OperatorTok"/>
        </w:rPr>
        <w:t>=</w:t>
      </w:r>
      <w:r>
        <w:rPr>
          <w:rStyle w:val="NormalTok"/>
        </w:rPr>
        <w:t xml:space="preserve"> </w:t>
      </w:r>
      <w:r>
        <w:rPr>
          <w:rStyle w:val="KeywordTok"/>
        </w:rPr>
        <w:t>new</w:t>
      </w:r>
      <w:r>
        <w:rPr>
          <w:rStyle w:val="NormalTok"/>
        </w:rPr>
        <w:t xml:space="preserve"> </w:t>
      </w:r>
      <w:r>
        <w:rPr>
          <w:rStyle w:val="BuiltInTok"/>
        </w:rPr>
        <w:t>JRadioButton</w:t>
      </w:r>
      <w:r>
        <w:rPr>
          <w:rStyle w:val="OperatorTok"/>
        </w:rPr>
        <w:t>(</w:t>
      </w:r>
      <w:r>
        <w:rPr>
          <w:rStyle w:val="StringTok"/>
        </w:rPr>
        <w:t>"Örgün"</w:t>
      </w:r>
      <w:r>
        <w:rPr>
          <w:rStyle w:val="OperatorTok"/>
        </w:rPr>
        <w:t>);</w:t>
      </w:r>
      <w:r>
        <w:br/>
      </w:r>
      <w:r>
        <w:rPr>
          <w:rStyle w:val="NormalTok"/>
        </w:rPr>
        <w:t xml:space="preserve">        </w:t>
      </w:r>
      <w:r>
        <w:rPr>
          <w:rStyle w:val="BuiltInTok"/>
        </w:rPr>
        <w:t>JRadioButton</w:t>
      </w:r>
      <w:r>
        <w:rPr>
          <w:rStyle w:val="NormalTok"/>
        </w:rPr>
        <w:t xml:space="preserve"> ikinciRadio </w:t>
      </w:r>
      <w:r>
        <w:rPr>
          <w:rStyle w:val="OperatorTok"/>
        </w:rPr>
        <w:t>=</w:t>
      </w:r>
      <w:r>
        <w:rPr>
          <w:rStyle w:val="NormalTok"/>
        </w:rPr>
        <w:t xml:space="preserve"> </w:t>
      </w:r>
      <w:r>
        <w:rPr>
          <w:rStyle w:val="KeywordTok"/>
        </w:rPr>
        <w:t>new</w:t>
      </w:r>
      <w:r>
        <w:rPr>
          <w:rStyle w:val="NormalTok"/>
        </w:rPr>
        <w:t xml:space="preserve"> </w:t>
      </w:r>
      <w:r>
        <w:rPr>
          <w:rStyle w:val="BuiltInTok"/>
        </w:rPr>
        <w:t>JRadioButton</w:t>
      </w:r>
      <w:r>
        <w:rPr>
          <w:rStyle w:val="OperatorTok"/>
        </w:rPr>
        <w:t>(</w:t>
      </w:r>
      <w:r>
        <w:rPr>
          <w:rStyle w:val="StringTok"/>
        </w:rPr>
        <w:t>"İkinci Öğretim"</w:t>
      </w:r>
      <w:r>
        <w:rPr>
          <w:rStyle w:val="OperatorTok"/>
        </w:rPr>
        <w:t>);</w:t>
      </w:r>
      <w:r>
        <w:br/>
      </w:r>
      <w:r>
        <w:br/>
      </w:r>
      <w:r>
        <w:rPr>
          <w:rStyle w:val="NormalTok"/>
        </w:rPr>
        <w:t xml:space="preserve">        </w:t>
      </w:r>
      <w:r>
        <w:rPr>
          <w:rStyle w:val="BuiltInTok"/>
        </w:rPr>
        <w:t>ButtonGroup</w:t>
      </w:r>
      <w:r>
        <w:rPr>
          <w:rStyle w:val="NormalTok"/>
        </w:rPr>
        <w:t xml:space="preserve"> grup </w:t>
      </w:r>
      <w:r>
        <w:rPr>
          <w:rStyle w:val="OperatorTok"/>
        </w:rPr>
        <w:t>=</w:t>
      </w:r>
      <w:r>
        <w:rPr>
          <w:rStyle w:val="NormalTok"/>
        </w:rPr>
        <w:t xml:space="preserve"> </w:t>
      </w:r>
      <w:r>
        <w:rPr>
          <w:rStyle w:val="KeywordTok"/>
        </w:rPr>
        <w:t>new</w:t>
      </w:r>
      <w:r>
        <w:rPr>
          <w:rStyle w:val="NormalTok"/>
        </w:rPr>
        <w:t xml:space="preserve"> </w:t>
      </w:r>
      <w:r>
        <w:rPr>
          <w:rStyle w:val="BuiltInTok"/>
        </w:rPr>
        <w:t>ButtonGroup</w:t>
      </w:r>
      <w:r>
        <w:rPr>
          <w:rStyle w:val="OperatorTok"/>
        </w:rPr>
        <w:t>();</w:t>
      </w:r>
      <w:r>
        <w:br/>
      </w:r>
      <w:r>
        <w:rPr>
          <w:rStyle w:val="NormalTok"/>
        </w:rPr>
        <w:t xml:space="preserve">        grup</w:t>
      </w:r>
      <w:r>
        <w:rPr>
          <w:rStyle w:val="OperatorTok"/>
        </w:rPr>
        <w:t>.</w:t>
      </w:r>
      <w:r>
        <w:rPr>
          <w:rStyle w:val="FunctionTok"/>
        </w:rPr>
        <w:t>add</w:t>
      </w:r>
      <w:r>
        <w:rPr>
          <w:rStyle w:val="OperatorTok"/>
        </w:rPr>
        <w:t>(</w:t>
      </w:r>
      <w:r>
        <w:rPr>
          <w:rStyle w:val="NormalTok"/>
        </w:rPr>
        <w:t>orgunRadio</w:t>
      </w:r>
      <w:r>
        <w:rPr>
          <w:rStyle w:val="OperatorTok"/>
        </w:rPr>
        <w:t>);</w:t>
      </w:r>
      <w:r>
        <w:br/>
      </w:r>
      <w:r>
        <w:rPr>
          <w:rStyle w:val="NormalTok"/>
        </w:rPr>
        <w:t xml:space="preserve">        grup</w:t>
      </w:r>
      <w:r>
        <w:rPr>
          <w:rStyle w:val="OperatorTok"/>
        </w:rPr>
        <w:t>.</w:t>
      </w:r>
      <w:r>
        <w:rPr>
          <w:rStyle w:val="FunctionTok"/>
        </w:rPr>
        <w:t>add</w:t>
      </w:r>
      <w:r>
        <w:rPr>
          <w:rStyle w:val="OperatorTok"/>
        </w:rPr>
        <w:t>(</w:t>
      </w:r>
      <w:r>
        <w:rPr>
          <w:rStyle w:val="NormalTok"/>
        </w:rPr>
        <w:t>ikinciRadio</w:t>
      </w:r>
      <w:r>
        <w:rPr>
          <w:rStyle w:val="OperatorTok"/>
        </w:rPr>
        <w:t>);</w:t>
      </w:r>
      <w:r>
        <w:br/>
      </w:r>
      <w:r>
        <w:br/>
      </w:r>
      <w:r>
        <w:rPr>
          <w:rStyle w:val="NormalTok"/>
        </w:rPr>
        <w:t xml:space="preserve">        </w:t>
      </w:r>
      <w:r>
        <w:rPr>
          <w:rStyle w:val="BuiltInTok"/>
        </w:rPr>
        <w:t>JCheckBox</w:t>
      </w:r>
      <w:r>
        <w:rPr>
          <w:rStyle w:val="NormalTok"/>
        </w:rPr>
        <w:t xml:space="preserve"> bursluCheck </w:t>
      </w:r>
      <w:r>
        <w:rPr>
          <w:rStyle w:val="OperatorTok"/>
        </w:rPr>
        <w:t>=</w:t>
      </w:r>
      <w:r>
        <w:rPr>
          <w:rStyle w:val="NormalTok"/>
        </w:rPr>
        <w:t xml:space="preserve"> </w:t>
      </w:r>
      <w:r>
        <w:rPr>
          <w:rStyle w:val="KeywordTok"/>
        </w:rPr>
        <w:t>new</w:t>
      </w:r>
      <w:r>
        <w:rPr>
          <w:rStyle w:val="NormalTok"/>
        </w:rPr>
        <w:t xml:space="preserve"> </w:t>
      </w:r>
      <w:r>
        <w:rPr>
          <w:rStyle w:val="BuiltInTok"/>
        </w:rPr>
        <w:t>JCheckBox</w:t>
      </w:r>
      <w:r>
        <w:rPr>
          <w:rStyle w:val="OperatorTok"/>
        </w:rPr>
        <w:t>(</w:t>
      </w:r>
      <w:r>
        <w:rPr>
          <w:rStyle w:val="StringTok"/>
        </w:rPr>
        <w:t>"Burslu"</w:t>
      </w:r>
      <w:r>
        <w:rPr>
          <w:rStyle w:val="OperatorTok"/>
        </w:rPr>
        <w:t>);</w:t>
      </w:r>
      <w:r>
        <w:br/>
      </w:r>
      <w:r>
        <w:br/>
      </w:r>
      <w:r>
        <w:rPr>
          <w:rStyle w:val="NormalTok"/>
        </w:rPr>
        <w:t xml:space="preserve">        </w:t>
      </w:r>
      <w:r>
        <w:rPr>
          <w:rStyle w:val="BuiltInTok"/>
        </w:rPr>
        <w:t>JTextArea</w:t>
      </w:r>
      <w:r>
        <w:rPr>
          <w:rStyle w:val="NormalTok"/>
        </w:rPr>
        <w:t xml:space="preserve"> aciklamaAlani </w:t>
      </w:r>
      <w:r>
        <w:rPr>
          <w:rStyle w:val="OperatorTok"/>
        </w:rPr>
        <w:t>=</w:t>
      </w:r>
      <w:r>
        <w:rPr>
          <w:rStyle w:val="NormalTok"/>
        </w:rPr>
        <w:t xml:space="preserve"> </w:t>
      </w:r>
      <w:r>
        <w:rPr>
          <w:rStyle w:val="KeywordTok"/>
        </w:rPr>
        <w:t>new</w:t>
      </w:r>
      <w:r>
        <w:rPr>
          <w:rStyle w:val="NormalTok"/>
        </w:rPr>
        <w:t xml:space="preserve"> </w:t>
      </w:r>
      <w:r>
        <w:rPr>
          <w:rStyle w:val="BuiltInTok"/>
        </w:rPr>
        <w:t>JTextArea</w:t>
      </w:r>
      <w:r>
        <w:rPr>
          <w:rStyle w:val="OperatorTok"/>
        </w:rPr>
        <w:t>(</w:t>
      </w:r>
      <w:r>
        <w:rPr>
          <w:rStyle w:val="DecValTok"/>
        </w:rPr>
        <w:t>3</w:t>
      </w:r>
      <w:r>
        <w:rPr>
          <w:rStyle w:val="OperatorTok"/>
        </w:rPr>
        <w:t>,</w:t>
      </w:r>
      <w:r>
        <w:rPr>
          <w:rStyle w:val="NormalTok"/>
        </w:rPr>
        <w:t xml:space="preserve"> </w:t>
      </w:r>
      <w:r>
        <w:rPr>
          <w:rStyle w:val="DecValTok"/>
        </w:rPr>
        <w:t>20</w:t>
      </w:r>
      <w:r>
        <w:rPr>
          <w:rStyle w:val="OperatorTok"/>
        </w:rPr>
        <w:t>);</w:t>
      </w:r>
      <w:r>
        <w:br/>
      </w:r>
      <w:r>
        <w:br/>
      </w:r>
      <w:r>
        <w:rPr>
          <w:rStyle w:val="NormalTok"/>
        </w:rPr>
        <w:t xml:space="preserve">        </w:t>
      </w:r>
      <w:r>
        <w:rPr>
          <w:rStyle w:val="BuiltInTok"/>
        </w:rPr>
        <w:t>JButton</w:t>
      </w:r>
      <w:r>
        <w:rPr>
          <w:rStyle w:val="NormalTok"/>
        </w:rPr>
        <w:t xml:space="preserve"> kaydetButonu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"Kaydet"</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adAlani</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"Şifre:"</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sifreAlani</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"Ders:"</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dersKutusu</w:t>
      </w:r>
      <w:r>
        <w:rPr>
          <w:rStyle w:val="OperatorTok"/>
        </w:rPr>
        <w:t>);</w:t>
      </w:r>
      <w:r>
        <w:br/>
      </w:r>
      <w:r>
        <w:lastRenderedPageBreak/>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"Öğretim Türü:"</w:t>
      </w:r>
      <w:r>
        <w:rPr>
          <w:rStyle w:val="OperatorTok"/>
        </w:rPr>
        <w:t>));</w:t>
      </w:r>
      <w:r>
        <w:br/>
      </w:r>
      <w:r>
        <w:rPr>
          <w:rStyle w:val="NormalTok"/>
        </w:rPr>
        <w:t xml:space="preserve">        </w:t>
      </w:r>
      <w:r>
        <w:rPr>
          <w:rStyle w:val="BuiltInTok"/>
        </w:rPr>
        <w:t>JPanel</w:t>
      </w:r>
      <w:r>
        <w:rPr>
          <w:rStyle w:val="NormalTok"/>
        </w:rPr>
        <w:t xml:space="preserve"> radioPanel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br/>
      </w:r>
      <w:r>
        <w:rPr>
          <w:rStyle w:val="NormalTok"/>
        </w:rPr>
        <w:t xml:space="preserve">        radioPanel</w:t>
      </w:r>
      <w:r>
        <w:rPr>
          <w:rStyle w:val="OperatorTok"/>
        </w:rPr>
        <w:t>.</w:t>
      </w:r>
      <w:r>
        <w:rPr>
          <w:rStyle w:val="FunctionTok"/>
        </w:rPr>
        <w:t>add</w:t>
      </w:r>
      <w:r>
        <w:rPr>
          <w:rStyle w:val="OperatorTok"/>
        </w:rPr>
        <w:t>(</w:t>
      </w:r>
      <w:r>
        <w:rPr>
          <w:rStyle w:val="NormalTok"/>
        </w:rPr>
        <w:t>orgunRadio</w:t>
      </w:r>
      <w:r>
        <w:rPr>
          <w:rStyle w:val="OperatorTok"/>
        </w:rPr>
        <w:t>);</w:t>
      </w:r>
      <w:r>
        <w:br/>
      </w:r>
      <w:r>
        <w:rPr>
          <w:rStyle w:val="NormalTok"/>
        </w:rPr>
        <w:t xml:space="preserve">        radioPanel</w:t>
      </w:r>
      <w:r>
        <w:rPr>
          <w:rStyle w:val="OperatorTok"/>
        </w:rPr>
        <w:t>.</w:t>
      </w:r>
      <w:r>
        <w:rPr>
          <w:rStyle w:val="FunctionTok"/>
        </w:rPr>
        <w:t>add</w:t>
      </w:r>
      <w:r>
        <w:rPr>
          <w:rStyle w:val="OperatorTok"/>
        </w:rPr>
        <w:t>(</w:t>
      </w:r>
      <w:r>
        <w:rPr>
          <w:rStyle w:val="NormalTok"/>
        </w:rPr>
        <w:t>ikinciRadio</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radioPanel</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"Burs:"</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bursluCheck</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"Açıklama:"</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JScrollPane</w:t>
      </w:r>
      <w:r>
        <w:rPr>
          <w:rStyle w:val="OperatorTok"/>
        </w:rPr>
        <w:t>(</w:t>
      </w:r>
      <w:r>
        <w:rPr>
          <w:rStyle w:val="NormalTok"/>
        </w:rPr>
        <w:t>aciklamaAlani</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kaydetButonu</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520</w:t>
      </w:r>
      <w:r>
        <w:rPr>
          <w:rStyle w:val="OperatorTok"/>
        </w:rPr>
        <w:t>,</w:t>
      </w:r>
      <w:r>
        <w:rPr>
          <w:rStyle w:val="NormalTok"/>
        </w:rPr>
        <w:t xml:space="preserve"> </w:t>
      </w:r>
      <w:r>
        <w:rPr>
          <w:rStyle w:val="DecValTok"/>
        </w:rPr>
        <w:t>360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2230" w14:textId="77777777" w:rsidR="00FF55F6" w:rsidRDefault="00000000">
      <w:r>
        <w:rPr>
          <w:b/>
          <w:bCs/>
        </w:rPr>
        <w:t>Kodun amacı:</w:t>
      </w:r>
      <w:r>
        <w:t xml:space="preserve"> Temel Swing bileşenlerini tek form üzerinde göstermek.</w:t>
      </w:r>
    </w:p>
    <w:p w14:paraId="4A6A2231" w14:textId="77777777" w:rsidR="00FF55F6" w:rsidRDefault="00000000">
      <w:pPr>
        <w:pStyle w:val="GvdeMetni"/>
      </w:pPr>
      <w:r>
        <w:rPr>
          <w:b/>
          <w:bCs/>
        </w:rPr>
        <w:t>Beklenen ekran davranışı:</w:t>
      </w:r>
      <w:r>
        <w:t xml:space="preserve"> Formda ad, şifre, ders seçimi, öğretim türü, burs seçimi, açıklama alanı ve kaydet butonu görünür.</w:t>
      </w:r>
    </w:p>
    <w:p w14:paraId="4A6A2232" w14:textId="77777777" w:rsidR="00FF55F6" w:rsidRDefault="00000000">
      <w:pPr>
        <w:pStyle w:val="GvdeMetni"/>
      </w:pPr>
      <w:r>
        <w:rPr>
          <w:b/>
          <w:bCs/>
        </w:rPr>
        <w:t>Dikkat noktası:</w:t>
      </w:r>
      <w:r>
        <w:t xml:space="preserve"> Bu örnekte buton henüz işlem yapmaz. Olay yönetimi sonraki örneklerde eklenecektir.</w:t>
      </w:r>
    </w:p>
    <w:p w14:paraId="4A6A2233" w14:textId="77777777" w:rsidR="00FF55F6" w:rsidRDefault="00000000">
      <w:pPr>
        <w:pStyle w:val="Balk3"/>
      </w:pPr>
      <w:bookmarkStart w:id="2338" w:name="kod-20.2-en-küçük-buton-olayı-örneği"/>
      <w:bookmarkStart w:id="2339" w:name="_Toc228881877"/>
      <w:bookmarkEnd w:id="2336"/>
      <w:r>
        <w:t>Kod 20.2: En küçük buton olayı örneği</w:t>
      </w:r>
      <w:bookmarkEnd w:id="2339"/>
    </w:p>
    <w:p w14:paraId="4A6A2234" w14:textId="77777777" w:rsidR="00FF55F6" w:rsidRDefault="00000000">
      <w:r>
        <w:rPr>
          <w:b/>
          <w:bCs/>
        </w:rPr>
        <w:t>Kod kimliği:</w:t>
      </w:r>
      <w:r>
        <w:t xml:space="preserve"> </w:t>
      </w:r>
      <w:r>
        <w:rPr>
          <w:rStyle w:val="VerbatimChar"/>
        </w:rPr>
        <w:t>b20_kod02_en_kucuk_buton_olayi_ornegi</w:t>
      </w:r>
    </w:p>
    <w:p w14:paraId="4A6A2235" w14:textId="569B1F70" w:rsidR="00FF55F6" w:rsidRDefault="00000000">
      <w:pPr>
        <w:pStyle w:val="GvdeMetni"/>
      </w:pPr>
      <w:r>
        <w:rPr>
          <w:b/>
          <w:bCs/>
        </w:rPr>
        <w:t>Kod erişimi:</w:t>
      </w:r>
      <w:r>
        <w:t xml:space="preserve"> </w:t>
      </w:r>
      <w:hyperlink r:id="rId828">
        <w:r w:rsidR="00FF55F6">
          <w:t>Kod sayfası</w:t>
        </w:r>
      </w:hyperlink>
      <w:r>
        <w:t xml:space="preserve"> | </w:t>
      </w:r>
      <w:hyperlink r:id="rId829">
        <w:r w:rsidR="00FF55F6">
          <w:t>Kaynak kod</w:t>
        </w:r>
      </w:hyperlink>
      <w:r>
        <w:t xml:space="preserve"> |</w:t>
      </w:r>
    </w:p>
    <w:p w14:paraId="4A6A2236" w14:textId="77777777" w:rsidR="00FF55F6" w:rsidRDefault="00000000">
      <w:pPr>
        <w:pStyle w:val="GvdeMetni"/>
      </w:pPr>
      <w:r>
        <w:rPr>
          <w:b/>
          <w:bCs/>
        </w:rPr>
        <w:t>QR erişimi:</w:t>
      </w:r>
      <w:r>
        <w:t xml:space="preserve"> Kod sayfası ve kaynak kod için aşağıdaki iki QR kod kullanılabilir.</w:t>
      </w:r>
    </w:p>
    <w:p w14:paraId="4A6A2237" w14:textId="77777777" w:rsidR="00FF55F6" w:rsidRDefault="00000000">
      <w:pPr>
        <w:pStyle w:val="GvdeMetni"/>
      </w:pPr>
      <w:r>
        <w:rPr>
          <w:noProof/>
        </w:rPr>
        <w:drawing>
          <wp:inline distT="0" distB="0" distL="0" distR="0" wp14:anchorId="4A6A40E2" wp14:editId="4A6A40E3">
            <wp:extent cx="1007999" cy="1007999"/>
            <wp:effectExtent l="0" t="0" r="0" b="0"/>
            <wp:docPr id="3369" name="Picture" descr="Kod sayfası QR — b20_kod02_en_kucuk_buton_olayi_ornegi"/>
            <wp:cNvGraphicFramePr/>
            <a:graphic xmlns:a="http://schemas.openxmlformats.org/drawingml/2006/main">
              <a:graphicData uri="http://schemas.openxmlformats.org/drawingml/2006/picture">
                <pic:pic xmlns:pic="http://schemas.openxmlformats.org/drawingml/2006/picture">
                  <pic:nvPicPr>
                    <pic:cNvPr id="3370" name="Picture" descr="qr_kod_sayfasi/b20_kod02_en_kucuk_buton_olayi_ornegi__kod_sayfasi_qr.png"/>
                    <pic:cNvPicPr>
                      <a:picLocks noChangeAspect="1" noChangeArrowheads="1"/>
                    </pic:cNvPicPr>
                  </pic:nvPicPr>
                  <pic:blipFill>
                    <a:blip r:embed="rId83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E4" wp14:editId="4A6A40E5">
            <wp:extent cx="1007999" cy="1007999"/>
            <wp:effectExtent l="0" t="0" r="0" b="0"/>
            <wp:docPr id="3372" name="Picture" descr="Kaynak kod QR — b20_kod02_en_kucuk_buton_olayi_ornegi"/>
            <wp:cNvGraphicFramePr/>
            <a:graphic xmlns:a="http://schemas.openxmlformats.org/drawingml/2006/main">
              <a:graphicData uri="http://schemas.openxmlformats.org/drawingml/2006/picture">
                <pic:pic xmlns:pic="http://schemas.openxmlformats.org/drawingml/2006/picture">
                  <pic:nvPicPr>
                    <pic:cNvPr id="3373" name="Picture" descr="qr_kaynak_kod/b20_kod02_en_kucuk_buton_olayi_ornegi__kaynak_kod_qr.png"/>
                    <pic:cNvPicPr>
                      <a:picLocks noChangeAspect="1" noChangeArrowheads="1"/>
                    </pic:cNvPicPr>
                  </pic:nvPicPr>
                  <pic:blipFill>
                    <a:blip r:embed="rId831"/>
                    <a:stretch>
                      <a:fillRect/>
                    </a:stretch>
                  </pic:blipFill>
                  <pic:spPr bwMode="auto">
                    <a:xfrm>
                      <a:off x="0" y="0"/>
                      <a:ext cx="1007999" cy="1007999"/>
                    </a:xfrm>
                    <a:prstGeom prst="rect">
                      <a:avLst/>
                    </a:prstGeom>
                    <a:noFill/>
                    <a:ln w="9525">
                      <a:noFill/>
                      <a:headEnd/>
                      <a:tailEnd/>
                    </a:ln>
                  </pic:spPr>
                </pic:pic>
              </a:graphicData>
            </a:graphic>
          </wp:inline>
        </w:drawing>
      </w:r>
    </w:p>
    <w:p w14:paraId="4A6A2238" w14:textId="77777777" w:rsidR="00FF55F6" w:rsidRDefault="00000000">
      <w:pPr>
        <w:pStyle w:val="SourceCode"/>
      </w:pPr>
      <w:r>
        <w:rPr>
          <w:rStyle w:val="CommentTok"/>
        </w:rPr>
        <w:t>// Dosya: Bolum20Ornek02ButonOlayi.java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ActionEvent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ActionListener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Bolum20Ornek02ButonOlayi </w:t>
      </w:r>
      <w:r>
        <w:rPr>
          <w:rStyle w:val="KeywordTok"/>
        </w:rPr>
        <w:t>implements</w:t>
      </w:r>
      <w:r>
        <w:rPr>
          <w:rStyle w:val="NormalTok"/>
        </w:rPr>
        <w:t xml:space="preserve"> </w:t>
      </w:r>
      <w:r>
        <w:rPr>
          <w:rStyle w:val="BuiltInTok"/>
        </w:rPr>
        <w:t>ActionListener</w:t>
      </w:r>
      <w:r>
        <w:rPr>
          <w:rStyle w:val="NormalTok"/>
        </w:rPr>
        <w:t xml:space="preserve"> </w:t>
      </w:r>
      <w:r>
        <w:rPr>
          <w:rStyle w:val="OperatorTok"/>
        </w:rPr>
        <w:t>{</w:t>
      </w:r>
      <w:r>
        <w:br/>
      </w:r>
      <w:r>
        <w:rPr>
          <w:rStyle w:val="NormalTok"/>
        </w:rPr>
        <w:t xml:space="preserve">    </w:t>
      </w:r>
      <w:r>
        <w:rPr>
          <w:rStyle w:val="KeywordTok"/>
        </w:rPr>
        <w:t>private</w:t>
      </w:r>
      <w:r>
        <w:rPr>
          <w:rStyle w:val="NormalTok"/>
        </w:rPr>
        <w:t xml:space="preserve"> </w:t>
      </w:r>
      <w:r>
        <w:rPr>
          <w:rStyle w:val="BuiltInTok"/>
        </w:rPr>
        <w:t>JLabel</w:t>
      </w:r>
      <w:r>
        <w:rPr>
          <w:rStyle w:val="NormalTok"/>
        </w:rPr>
        <w:t xml:space="preserve"> sonucEtiketi</w:t>
      </w:r>
      <w:r>
        <w:rPr>
          <w:rStyle w:val="OperatorTok"/>
        </w:rPr>
        <w:t>;</w:t>
      </w:r>
      <w:r>
        <w:br/>
      </w:r>
      <w:r>
        <w:rPr>
          <w:rStyle w:val="NormalTok"/>
        </w:rPr>
        <w:t xml:space="preserve">    </w:t>
      </w:r>
      <w:r>
        <w:rPr>
          <w:rStyle w:val="KeywordTok"/>
        </w:rPr>
        <w:t>private</w:t>
      </w:r>
      <w:r>
        <w:rPr>
          <w:rStyle w:val="NormalTok"/>
        </w:rPr>
        <w:t xml:space="preserve"> </w:t>
      </w:r>
      <w:r>
        <w:rPr>
          <w:rStyle w:val="BuiltInTok"/>
        </w:rPr>
        <w:t>JButton</w:t>
      </w:r>
      <w:r>
        <w:rPr>
          <w:rStyle w:val="NormalTok"/>
        </w:rPr>
        <w:t xml:space="preserve"> buton</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KeywordTok"/>
        </w:rPr>
        <w:t>new</w:t>
      </w:r>
      <w:r>
        <w:rPr>
          <w:rStyle w:val="NormalTok"/>
        </w:rPr>
        <w:t xml:space="preserve"> </w:t>
      </w:r>
      <w:r>
        <w:rPr>
          <w:rStyle w:val="FunctionTok"/>
        </w:rPr>
        <w:t>Bolum20Ornek02ButonOlayi</w:t>
      </w:r>
      <w:r>
        <w:rPr>
          <w:rStyle w:val="OperatorTok"/>
        </w:rPr>
        <w:t>().</w:t>
      </w:r>
      <w:r>
        <w:rPr>
          <w:rStyle w:val="FunctionTok"/>
        </w:rPr>
        <w:t>pencereOlustur</w:t>
      </w:r>
      <w:r>
        <w:rPr>
          <w:rStyle w:val="OperatorTok"/>
        </w:rPr>
        <w:t>();</w:t>
      </w:r>
      <w:r>
        <w:br/>
      </w:r>
      <w:r>
        <w:rPr>
          <w:rStyle w:val="NormalTok"/>
        </w:rPr>
        <w:t xml:space="preserve">    </w:t>
      </w:r>
      <w:r>
        <w:rPr>
          <w:rStyle w:val="OperatorTok"/>
        </w:rPr>
        <w:t>}</w:t>
      </w:r>
      <w:r>
        <w:br/>
      </w:r>
      <w:r>
        <w:br/>
      </w:r>
      <w:r>
        <w:rPr>
          <w:rStyle w:val="NormalTok"/>
        </w:rPr>
        <w:lastRenderedPageBreak/>
        <w:t xml:space="preserve">    </w:t>
      </w:r>
      <w:r>
        <w:rPr>
          <w:rStyle w:val="DataTypeTok"/>
        </w:rPr>
        <w:t>void</w:t>
      </w:r>
      <w:r>
        <w:rPr>
          <w:rStyle w:val="NormalTok"/>
        </w:rPr>
        <w:t xml:space="preserve"> </w:t>
      </w:r>
      <w:r>
        <w:rPr>
          <w:rStyle w:val="FunctionTok"/>
        </w:rPr>
        <w:t>pencereOlustur</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"Buton Olayı"</w:t>
      </w:r>
      <w:r>
        <w:rPr>
          <w:rStyle w:val="OperatorTok"/>
        </w:rPr>
        <w:t>);</w:t>
      </w:r>
      <w:r>
        <w:br/>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br/>
      </w:r>
      <w:r>
        <w:br/>
      </w:r>
      <w:r>
        <w:rPr>
          <w:rStyle w:val="NormalTok"/>
        </w:rPr>
        <w:t xml:space="preserve">        sonucEtiketi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"Henüz tıklanmadı."</w:t>
      </w:r>
      <w:r>
        <w:rPr>
          <w:rStyle w:val="OperatorTok"/>
        </w:rPr>
        <w:t>);</w:t>
      </w:r>
      <w:r>
        <w:br/>
      </w:r>
      <w:r>
        <w:rPr>
          <w:rStyle w:val="NormalTok"/>
        </w:rPr>
        <w:t xml:space="preserve">        buton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"Tıkla"</w:t>
      </w:r>
      <w:r>
        <w:rPr>
          <w:rStyle w:val="OperatorTok"/>
        </w:rPr>
        <w:t>);</w:t>
      </w:r>
      <w:r>
        <w:br/>
      </w:r>
      <w:r>
        <w:br/>
      </w:r>
      <w:r>
        <w:rPr>
          <w:rStyle w:val="NormalTok"/>
        </w:rPr>
        <w:t xml:space="preserve">        buton</w:t>
      </w:r>
      <w:r>
        <w:rPr>
          <w:rStyle w:val="OperatorTok"/>
        </w:rPr>
        <w:t>.</w:t>
      </w:r>
      <w:r>
        <w:rPr>
          <w:rStyle w:val="FunctionTok"/>
        </w:rPr>
        <w:t>addActionListener</w:t>
      </w:r>
      <w:r>
        <w:rPr>
          <w:rStyle w:val="OperatorTok"/>
        </w:rPr>
        <w:t>(</w:t>
      </w:r>
      <w:r>
        <w:rPr>
          <w:rStyle w:val="KeywordTok"/>
        </w:rPr>
        <w:t>this</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sonucEtiketi</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buton</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350</w:t>
      </w:r>
      <w:r>
        <w:rPr>
          <w:rStyle w:val="OperatorTok"/>
        </w:rPr>
        <w:t>,</w:t>
      </w:r>
      <w:r>
        <w:rPr>
          <w:rStyle w:val="NormalTok"/>
        </w:rPr>
        <w:t xml:space="preserve"> </w:t>
      </w:r>
      <w:r>
        <w:rPr>
          <w:rStyle w:val="DecValTok"/>
        </w:rPr>
        <w:t>150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sonucEtiketi</w:t>
      </w:r>
      <w:r>
        <w:rPr>
          <w:rStyle w:val="OperatorTok"/>
        </w:rPr>
        <w:t>.</w:t>
      </w:r>
      <w:r>
        <w:rPr>
          <w:rStyle w:val="FunctionTok"/>
        </w:rPr>
        <w:t>setText</w:t>
      </w:r>
      <w:r>
        <w:rPr>
          <w:rStyle w:val="OperatorTok"/>
        </w:rPr>
        <w:t>(</w:t>
      </w:r>
      <w:r>
        <w:rPr>
          <w:rStyle w:val="StringTok"/>
        </w:rPr>
        <w:t>"Butona tıklandı."</w:t>
      </w:r>
      <w:r>
        <w:rPr>
          <w:rStyle w:val="OperatorTok"/>
        </w:rPr>
        <w:t>);</w:t>
      </w:r>
      <w:r>
        <w:br/>
      </w:r>
      <w:r>
        <w:rPr>
          <w:rStyle w:val="NormalTok"/>
        </w:rPr>
        <w:t xml:space="preserve">    </w:t>
      </w:r>
      <w:r>
        <w:rPr>
          <w:rStyle w:val="OperatorTok"/>
        </w:rPr>
        <w:t>}</w:t>
      </w:r>
      <w:r>
        <w:br/>
      </w:r>
      <w:r>
        <w:rPr>
          <w:rStyle w:val="OperatorTok"/>
        </w:rPr>
        <w:t>}</w:t>
      </w:r>
    </w:p>
    <w:p w14:paraId="4A6A2239" w14:textId="77777777" w:rsidR="00FF55F6" w:rsidRDefault="00000000">
      <w:r>
        <w:rPr>
          <w:b/>
          <w:bCs/>
        </w:rPr>
        <w:t>Kodun amacı:</w:t>
      </w:r>
      <w:r>
        <w:t xml:space="preserve"> </w:t>
      </w:r>
      <w:r>
        <w:rPr>
          <w:rStyle w:val="VerbatimChar"/>
        </w:rPr>
        <w:t>ActionListener</w:t>
      </w:r>
      <w:r>
        <w:t xml:space="preserve">, </w:t>
      </w:r>
      <w:r>
        <w:rPr>
          <w:rStyle w:val="VerbatimChar"/>
        </w:rPr>
        <w:t>addActionListener</w:t>
      </w:r>
      <w:r>
        <w:t xml:space="preserve"> ve </w:t>
      </w:r>
      <w:r>
        <w:rPr>
          <w:rStyle w:val="VerbatimChar"/>
        </w:rPr>
        <w:t>actionPerformed</w:t>
      </w:r>
      <w:r>
        <w:t xml:space="preserve"> kullanımını göstermek.</w:t>
      </w:r>
    </w:p>
    <w:p w14:paraId="4A6A223A" w14:textId="77777777" w:rsidR="00FF55F6" w:rsidRDefault="00000000">
      <w:pPr>
        <w:pStyle w:val="GvdeMetni"/>
      </w:pPr>
      <w:r>
        <w:rPr>
          <w:b/>
          <w:bCs/>
        </w:rPr>
        <w:t>Beklenen ekran davranışı:</w:t>
      </w:r>
      <w:r>
        <w:t xml:space="preserve"> Kullanıcı butona tıkladığında etiket metni “Butona tıklandı.” olarak değişir.</w:t>
      </w:r>
    </w:p>
    <w:p w14:paraId="4A6A223B" w14:textId="77777777" w:rsidR="00FF55F6" w:rsidRDefault="00000000">
      <w:pPr>
        <w:pStyle w:val="GvdeMetni"/>
      </w:pPr>
      <w:r>
        <w:rPr>
          <w:b/>
          <w:bCs/>
        </w:rPr>
        <w:t>Dikkat noktası:</w:t>
      </w:r>
      <w:r>
        <w:t xml:space="preserve"> </w:t>
      </w:r>
      <w:r>
        <w:rPr>
          <w:rStyle w:val="VerbatimChar"/>
        </w:rPr>
        <w:t>buton.addActionListener(this)</w:t>
      </w:r>
      <w:r>
        <w:t xml:space="preserve"> satırı olmazsa buton tıklansa bile </w:t>
      </w:r>
      <w:r>
        <w:rPr>
          <w:rStyle w:val="VerbatimChar"/>
        </w:rPr>
        <w:t>actionPerformed</w:t>
      </w:r>
      <w:r>
        <w:t xml:space="preserve"> çalışmaz.</w:t>
      </w:r>
    </w:p>
    <w:p w14:paraId="4A6A223C" w14:textId="77777777" w:rsidR="00FF55F6" w:rsidRDefault="00000000">
      <w:pPr>
        <w:pStyle w:val="Balk3"/>
      </w:pPr>
      <w:bookmarkStart w:id="2340" w:name="kod-20.3-jtextfield-verisini-okuma"/>
      <w:bookmarkStart w:id="2341" w:name="_Toc228881878"/>
      <w:bookmarkEnd w:id="2338"/>
      <w:r>
        <w:t xml:space="preserve">Kod 20.3: </w:t>
      </w:r>
      <w:r>
        <w:rPr>
          <w:rStyle w:val="VerbatimChar"/>
        </w:rPr>
        <w:t>JTextField</w:t>
      </w:r>
      <w:r>
        <w:t xml:space="preserve"> verisini okuma</w:t>
      </w:r>
      <w:bookmarkEnd w:id="2341"/>
    </w:p>
    <w:p w14:paraId="4A6A223D" w14:textId="77777777" w:rsidR="00FF55F6" w:rsidRDefault="00000000">
      <w:r>
        <w:rPr>
          <w:b/>
          <w:bCs/>
        </w:rPr>
        <w:t>Kod kimliği:</w:t>
      </w:r>
      <w:r>
        <w:t xml:space="preserve"> </w:t>
      </w:r>
      <w:r>
        <w:rPr>
          <w:rStyle w:val="VerbatimChar"/>
        </w:rPr>
        <w:t>b20_kod03_verisini_okuma</w:t>
      </w:r>
    </w:p>
    <w:p w14:paraId="4A6A223E" w14:textId="7E0AE185" w:rsidR="00FF55F6" w:rsidRDefault="00000000">
      <w:pPr>
        <w:pStyle w:val="GvdeMetni"/>
      </w:pPr>
      <w:r>
        <w:rPr>
          <w:b/>
          <w:bCs/>
        </w:rPr>
        <w:t>Kod erişimi:</w:t>
      </w:r>
      <w:r>
        <w:t xml:space="preserve"> </w:t>
      </w:r>
      <w:hyperlink r:id="rId832">
        <w:r w:rsidR="00FF55F6">
          <w:t>Kod sayfası</w:t>
        </w:r>
      </w:hyperlink>
      <w:r>
        <w:t xml:space="preserve"> | </w:t>
      </w:r>
      <w:hyperlink r:id="rId833">
        <w:r w:rsidR="00FF55F6">
          <w:t>Kaynak kod</w:t>
        </w:r>
      </w:hyperlink>
      <w:r>
        <w:t xml:space="preserve"> |</w:t>
      </w:r>
    </w:p>
    <w:p w14:paraId="4A6A223F" w14:textId="77777777" w:rsidR="00FF55F6" w:rsidRDefault="00000000">
      <w:pPr>
        <w:pStyle w:val="GvdeMetni"/>
      </w:pPr>
      <w:r>
        <w:rPr>
          <w:b/>
          <w:bCs/>
        </w:rPr>
        <w:t>QR erişimi:</w:t>
      </w:r>
      <w:r>
        <w:t xml:space="preserve"> Kod sayfası ve kaynak kod için aşağıdaki iki QR kod kullanılabilir.</w:t>
      </w:r>
    </w:p>
    <w:p w14:paraId="4A6A2240" w14:textId="77777777" w:rsidR="00FF55F6" w:rsidRDefault="00000000">
      <w:pPr>
        <w:pStyle w:val="GvdeMetni"/>
      </w:pPr>
      <w:r>
        <w:rPr>
          <w:noProof/>
        </w:rPr>
        <w:drawing>
          <wp:inline distT="0" distB="0" distL="0" distR="0" wp14:anchorId="4A6A40E6" wp14:editId="4A6A40E7">
            <wp:extent cx="1007999" cy="1007999"/>
            <wp:effectExtent l="0" t="0" r="0" b="0"/>
            <wp:docPr id="3378" name="Picture" descr="Kod sayfası QR — b20_kod03_verisini_okuma"/>
            <wp:cNvGraphicFramePr/>
            <a:graphic xmlns:a="http://schemas.openxmlformats.org/drawingml/2006/main">
              <a:graphicData uri="http://schemas.openxmlformats.org/drawingml/2006/picture">
                <pic:pic xmlns:pic="http://schemas.openxmlformats.org/drawingml/2006/picture">
                  <pic:nvPicPr>
                    <pic:cNvPr id="3379" name="Picture" descr="qr_kod_sayfasi/b20_kod03_verisini_okuma__kod_sayfasi_qr.png"/>
                    <pic:cNvPicPr>
                      <a:picLocks noChangeAspect="1" noChangeArrowheads="1"/>
                    </pic:cNvPicPr>
                  </pic:nvPicPr>
                  <pic:blipFill>
                    <a:blip r:embed="rId83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E8" wp14:editId="4A6A40E9">
            <wp:extent cx="1007999" cy="1007999"/>
            <wp:effectExtent l="0" t="0" r="0" b="0"/>
            <wp:docPr id="3381" name="Picture" descr="Kaynak kod QR — b20_kod03_verisini_okuma"/>
            <wp:cNvGraphicFramePr/>
            <a:graphic xmlns:a="http://schemas.openxmlformats.org/drawingml/2006/main">
              <a:graphicData uri="http://schemas.openxmlformats.org/drawingml/2006/picture">
                <pic:pic xmlns:pic="http://schemas.openxmlformats.org/drawingml/2006/picture">
                  <pic:nvPicPr>
                    <pic:cNvPr id="3382" name="Picture" descr="qr_kaynak_kod/b20_kod03_verisini_okuma__kaynak_kod_qr.png"/>
                    <pic:cNvPicPr>
                      <a:picLocks noChangeAspect="1" noChangeArrowheads="1"/>
                    </pic:cNvPicPr>
                  </pic:nvPicPr>
                  <pic:blipFill>
                    <a:blip r:embed="rId835"/>
                    <a:stretch>
                      <a:fillRect/>
                    </a:stretch>
                  </pic:blipFill>
                  <pic:spPr bwMode="auto">
                    <a:xfrm>
                      <a:off x="0" y="0"/>
                      <a:ext cx="1007999" cy="1007999"/>
                    </a:xfrm>
                    <a:prstGeom prst="rect">
                      <a:avLst/>
                    </a:prstGeom>
                    <a:noFill/>
                    <a:ln w="9525">
                      <a:noFill/>
                      <a:headEnd/>
                      <a:tailEnd/>
                    </a:ln>
                  </pic:spPr>
                </pic:pic>
              </a:graphicData>
            </a:graphic>
          </wp:inline>
        </w:drawing>
      </w:r>
    </w:p>
    <w:p w14:paraId="4A6A2241" w14:textId="77777777" w:rsidR="00FF55F6" w:rsidRDefault="00000000">
      <w:pPr>
        <w:pStyle w:val="SourceCode"/>
      </w:pPr>
      <w:r>
        <w:rPr>
          <w:rStyle w:val="CommentTok"/>
        </w:rPr>
        <w:t>// Dosya: Bolum20Ornek03MetinOkuma.java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ActionEvent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ActionListener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Bolum20Ornek03MetinOkuma </w:t>
      </w:r>
      <w:r>
        <w:rPr>
          <w:rStyle w:val="KeywordTok"/>
        </w:rPr>
        <w:t>implements</w:t>
      </w:r>
      <w:r>
        <w:rPr>
          <w:rStyle w:val="NormalTok"/>
        </w:rPr>
        <w:t xml:space="preserve"> </w:t>
      </w:r>
      <w:r>
        <w:rPr>
          <w:rStyle w:val="BuiltInTok"/>
        </w:rPr>
        <w:t>ActionListener</w:t>
      </w:r>
      <w:r>
        <w:rPr>
          <w:rStyle w:val="NormalTok"/>
        </w:rPr>
        <w:t xml:space="preserve"> </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adAlani</w:t>
      </w:r>
      <w:r>
        <w:rPr>
          <w:rStyle w:val="OperatorTok"/>
        </w:rPr>
        <w:t>;</w:t>
      </w:r>
      <w:r>
        <w:br/>
      </w:r>
      <w:r>
        <w:rPr>
          <w:rStyle w:val="NormalTok"/>
        </w:rPr>
        <w:t xml:space="preserve">    </w:t>
      </w:r>
      <w:r>
        <w:rPr>
          <w:rStyle w:val="KeywordTok"/>
        </w:rPr>
        <w:t>private</w:t>
      </w:r>
      <w:r>
        <w:rPr>
          <w:rStyle w:val="NormalTok"/>
        </w:rPr>
        <w:t xml:space="preserve"> </w:t>
      </w:r>
      <w:r>
        <w:rPr>
          <w:rStyle w:val="BuiltInTok"/>
        </w:rPr>
        <w:t>JLabel</w:t>
      </w:r>
      <w:r>
        <w:rPr>
          <w:rStyle w:val="NormalTok"/>
        </w:rPr>
        <w:t xml:space="preserve"> sonucEtiketi</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KeywordTok"/>
        </w:rPr>
        <w:t>new</w:t>
      </w:r>
      <w:r>
        <w:rPr>
          <w:rStyle w:val="NormalTok"/>
        </w:rPr>
        <w:t xml:space="preserve"> </w:t>
      </w:r>
      <w:r>
        <w:rPr>
          <w:rStyle w:val="FunctionTok"/>
        </w:rPr>
        <w:t>Bolum20Ornek03MetinOkuma</w:t>
      </w:r>
      <w:r>
        <w:rPr>
          <w:rStyle w:val="OperatorTok"/>
        </w:rPr>
        <w:t>().</w:t>
      </w:r>
      <w:r>
        <w:rPr>
          <w:rStyle w:val="FunctionTok"/>
        </w:rPr>
        <w:t>pencereOlustur</w:t>
      </w:r>
      <w:r>
        <w:rPr>
          <w:rStyle w:val="OperatorTok"/>
        </w:rPr>
        <w:t>();</w:t>
      </w:r>
      <w:r>
        <w:br/>
      </w:r>
      <w:r>
        <w:rPr>
          <w:rStyle w:val="NormalTok"/>
        </w:rPr>
        <w:t xml:space="preserve">    </w:t>
      </w:r>
      <w:r>
        <w:rPr>
          <w:rStyle w:val="OperatorTok"/>
        </w:rPr>
        <w:t>}</w:t>
      </w:r>
      <w:r>
        <w:br/>
      </w:r>
      <w:r>
        <w:lastRenderedPageBreak/>
        <w:br/>
      </w:r>
      <w:r>
        <w:rPr>
          <w:rStyle w:val="NormalTok"/>
        </w:rPr>
        <w:t xml:space="preserve">    </w:t>
      </w:r>
      <w:r>
        <w:rPr>
          <w:rStyle w:val="DataTypeTok"/>
        </w:rPr>
        <w:t>void</w:t>
      </w:r>
      <w:r>
        <w:rPr>
          <w:rStyle w:val="NormalTok"/>
        </w:rPr>
        <w:t xml:space="preserve"> </w:t>
      </w:r>
      <w:r>
        <w:rPr>
          <w:rStyle w:val="FunctionTok"/>
        </w:rPr>
        <w:t>pencereOlustur</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"Metin Okuma"</w:t>
      </w:r>
      <w:r>
        <w:rPr>
          <w:rStyle w:val="OperatorTok"/>
        </w:rPr>
        <w:t>);</w:t>
      </w:r>
      <w:r>
        <w:br/>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3</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br/>
      </w:r>
      <w:r>
        <w:rPr>
          <w:rStyle w:val="NormalTok"/>
        </w:rPr>
        <w:t xml:space="preserve">        adAlani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15</w:t>
      </w:r>
      <w:r>
        <w:rPr>
          <w:rStyle w:val="OperatorTok"/>
        </w:rPr>
        <w:t>);</w:t>
      </w:r>
      <w:r>
        <w:br/>
      </w:r>
      <w:r>
        <w:rPr>
          <w:rStyle w:val="NormalTok"/>
        </w:rPr>
        <w:t xml:space="preserve">        </w:t>
      </w:r>
      <w:r>
        <w:rPr>
          <w:rStyle w:val="BuiltInTok"/>
        </w:rPr>
        <w:t>JButton</w:t>
      </w:r>
      <w:r>
        <w:rPr>
          <w:rStyle w:val="NormalTok"/>
        </w:rPr>
        <w:t xml:space="preserve"> gosterButonu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"Göster"</w:t>
      </w:r>
      <w:r>
        <w:rPr>
          <w:rStyle w:val="OperatorTok"/>
        </w:rPr>
        <w:t>);</w:t>
      </w:r>
      <w:r>
        <w:br/>
      </w:r>
      <w:r>
        <w:rPr>
          <w:rStyle w:val="NormalTok"/>
        </w:rPr>
        <w:t xml:space="preserve">        sonucEtiketi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"Sonuç burada görünecek."</w:t>
      </w:r>
      <w:r>
        <w:rPr>
          <w:rStyle w:val="OperatorTok"/>
        </w:rPr>
        <w:t>);</w:t>
      </w:r>
      <w:r>
        <w:br/>
      </w:r>
      <w:r>
        <w:br/>
      </w:r>
      <w:r>
        <w:rPr>
          <w:rStyle w:val="NormalTok"/>
        </w:rPr>
        <w:t xml:space="preserve">        gosterButonu</w:t>
      </w:r>
      <w:r>
        <w:rPr>
          <w:rStyle w:val="OperatorTok"/>
        </w:rPr>
        <w:t>.</w:t>
      </w:r>
      <w:r>
        <w:rPr>
          <w:rStyle w:val="FunctionTok"/>
        </w:rPr>
        <w:t>addActionListener</w:t>
      </w:r>
      <w:r>
        <w:rPr>
          <w:rStyle w:val="OperatorTok"/>
        </w:rPr>
        <w:t>(</w:t>
      </w:r>
      <w:r>
        <w:rPr>
          <w:rStyle w:val="KeywordTok"/>
        </w:rPr>
        <w:t>this</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adAlani</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gosterButonu</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"Sonuç:"</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sonucEtiketi</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420</w:t>
      </w:r>
      <w:r>
        <w:rPr>
          <w:rStyle w:val="OperatorTok"/>
        </w:rPr>
        <w:t>,</w:t>
      </w:r>
      <w:r>
        <w:rPr>
          <w:rStyle w:val="NormalTok"/>
        </w:rPr>
        <w:t xml:space="preserve"> </w:t>
      </w:r>
      <w:r>
        <w:rPr>
          <w:rStyle w:val="DecValTok"/>
        </w:rPr>
        <w:t>180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adAlani</w:t>
      </w:r>
      <w:r>
        <w:rPr>
          <w:rStyle w:val="OperatorTok"/>
        </w:rPr>
        <w:t>.</w:t>
      </w:r>
      <w:r>
        <w:rPr>
          <w:rStyle w:val="FunctionTok"/>
        </w:rPr>
        <w:t>getText</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ad</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br/>
      </w:r>
      <w:r>
        <w:rPr>
          <w:rStyle w:val="NormalTok"/>
        </w:rPr>
        <w:t xml:space="preserve">                    </w:t>
      </w:r>
      <w:r>
        <w:rPr>
          <w:rStyle w:val="StringTok"/>
        </w:rPr>
        <w:t>"Ad alanı boş bırakılamaz."</w:t>
      </w:r>
      <w:r>
        <w:rPr>
          <w:rStyle w:val="OperatorTok"/>
        </w:rPr>
        <w:t>,</w:t>
      </w:r>
      <w:r>
        <w:br/>
      </w:r>
      <w:r>
        <w:rPr>
          <w:rStyle w:val="NormalTok"/>
        </w:rPr>
        <w:t xml:space="preserve">                    </w:t>
      </w:r>
      <w:r>
        <w:rPr>
          <w:rStyle w:val="StringTok"/>
        </w:rPr>
        <w:t>"Uyarı"</w:t>
      </w:r>
      <w:r>
        <w:rPr>
          <w:rStyle w:val="OperatorTok"/>
        </w:rPr>
        <w:t>,</w:t>
      </w:r>
      <w:r>
        <w:br/>
      </w:r>
      <w:r>
        <w:rPr>
          <w:rStyle w:val="NormalTok"/>
        </w:rPr>
        <w:t xml:space="preserve">                    </w:t>
      </w:r>
      <w:r>
        <w:rPr>
          <w:rStyle w:val="BuiltInTok"/>
        </w:rPr>
        <w:t>JOptionPane</w:t>
      </w:r>
      <w:r>
        <w:rPr>
          <w:rStyle w:val="OperatorTok"/>
        </w:rPr>
        <w:t>.</w:t>
      </w:r>
      <w:r>
        <w:rPr>
          <w:rStyle w:val="FunctionTok"/>
        </w:rPr>
        <w:t>WARNING_MESSAGE</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sonucEtiketi</w:t>
      </w:r>
      <w:r>
        <w:rPr>
          <w:rStyle w:val="OperatorTok"/>
        </w:rPr>
        <w:t>.</w:t>
      </w:r>
      <w:r>
        <w:rPr>
          <w:rStyle w:val="FunctionTok"/>
        </w:rPr>
        <w:t>setText</w:t>
      </w:r>
      <w:r>
        <w:rPr>
          <w:rStyle w:val="OperatorTok"/>
        </w:rPr>
        <w:t>(</w:t>
      </w:r>
      <w:r>
        <w:rPr>
          <w:rStyle w:val="StringTok"/>
        </w:rPr>
        <w:t>"Merhaba "</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242" w14:textId="77777777" w:rsidR="00FF55F6" w:rsidRDefault="00000000">
      <w:r>
        <w:rPr>
          <w:b/>
          <w:bCs/>
        </w:rPr>
        <w:t>Kodun amacı:</w:t>
      </w:r>
      <w:r>
        <w:t xml:space="preserve"> </w:t>
      </w:r>
      <w:r>
        <w:rPr>
          <w:rStyle w:val="VerbatimChar"/>
        </w:rPr>
        <w:t>JTextField</w:t>
      </w:r>
      <w:r>
        <w:t xml:space="preserve"> içeriğini okumak ve boş alan kontrolü yapmak.</w:t>
      </w:r>
    </w:p>
    <w:p w14:paraId="4A6A2243" w14:textId="77777777" w:rsidR="00FF55F6" w:rsidRDefault="00000000">
      <w:pPr>
        <w:pStyle w:val="GvdeMetni"/>
      </w:pPr>
      <w:r>
        <w:rPr>
          <w:b/>
          <w:bCs/>
        </w:rPr>
        <w:t>Beklenen ekran davranışı:</w:t>
      </w:r>
      <w:r>
        <w:t xml:space="preserve"> Kullanıcı ad girip butona basarsa sonuç etiketinde selamlama görünür. Boş bırakırsa uyarı mesajı çıkar.</w:t>
      </w:r>
    </w:p>
    <w:p w14:paraId="4A6A2244" w14:textId="77777777" w:rsidR="00FF55F6" w:rsidRDefault="00000000">
      <w:pPr>
        <w:pStyle w:val="Balk3"/>
      </w:pPr>
      <w:bookmarkStart w:id="2342" w:name="X85d507f4d69d1d27bfc0d84aa76aea5203418b2"/>
      <w:bookmarkStart w:id="2343" w:name="_Toc228881879"/>
      <w:bookmarkEnd w:id="2340"/>
      <w:r>
        <w:t>Kod 20.4: Form doğrulama ile not hesaplama</w:t>
      </w:r>
      <w:bookmarkEnd w:id="2343"/>
    </w:p>
    <w:p w14:paraId="4A6A2245" w14:textId="77777777" w:rsidR="00FF55F6" w:rsidRDefault="00000000">
      <w:r>
        <w:rPr>
          <w:b/>
          <w:bCs/>
        </w:rPr>
        <w:t>Kod kimliği:</w:t>
      </w:r>
      <w:r>
        <w:t xml:space="preserve"> </w:t>
      </w:r>
      <w:r>
        <w:rPr>
          <w:rStyle w:val="VerbatimChar"/>
        </w:rPr>
        <w:t>b20_kod04_form_dogrulama_ile_not_hesaplama</w:t>
      </w:r>
    </w:p>
    <w:p w14:paraId="4A6A2246" w14:textId="6132B04D" w:rsidR="00FF55F6" w:rsidRDefault="00000000">
      <w:pPr>
        <w:pStyle w:val="GvdeMetni"/>
      </w:pPr>
      <w:r>
        <w:rPr>
          <w:b/>
          <w:bCs/>
        </w:rPr>
        <w:t>Kod erişimi:</w:t>
      </w:r>
      <w:r>
        <w:t xml:space="preserve"> </w:t>
      </w:r>
      <w:hyperlink r:id="rId836">
        <w:r w:rsidR="00FF55F6">
          <w:t>Kod sayfası</w:t>
        </w:r>
      </w:hyperlink>
      <w:r>
        <w:t xml:space="preserve"> | </w:t>
      </w:r>
      <w:hyperlink r:id="rId837">
        <w:r w:rsidR="00FF55F6">
          <w:t>Kaynak kod</w:t>
        </w:r>
      </w:hyperlink>
      <w:r>
        <w:t xml:space="preserve"> |</w:t>
      </w:r>
    </w:p>
    <w:p w14:paraId="4A6A2247" w14:textId="77777777" w:rsidR="00FF55F6" w:rsidRDefault="00000000">
      <w:pPr>
        <w:pStyle w:val="GvdeMetni"/>
      </w:pPr>
      <w:r>
        <w:rPr>
          <w:b/>
          <w:bCs/>
        </w:rPr>
        <w:t>QR erişimi:</w:t>
      </w:r>
      <w:r>
        <w:t xml:space="preserve"> Kod sayfası ve kaynak kod için aşağıdaki iki QR kod kullanılabilir.</w:t>
      </w:r>
    </w:p>
    <w:p w14:paraId="4A6A2248" w14:textId="77777777" w:rsidR="00FF55F6" w:rsidRDefault="00000000">
      <w:pPr>
        <w:pStyle w:val="GvdeMetni"/>
      </w:pPr>
      <w:r>
        <w:rPr>
          <w:noProof/>
        </w:rPr>
        <w:drawing>
          <wp:inline distT="0" distB="0" distL="0" distR="0" wp14:anchorId="4A6A40EA" wp14:editId="4A6A40EB">
            <wp:extent cx="1007999" cy="1007999"/>
            <wp:effectExtent l="0" t="0" r="0" b="0"/>
            <wp:docPr id="3387" name="Picture" descr="Kod sayfası QR — b20_kod04_form_dogrulama_ile_not_hesaplama"/>
            <wp:cNvGraphicFramePr/>
            <a:graphic xmlns:a="http://schemas.openxmlformats.org/drawingml/2006/main">
              <a:graphicData uri="http://schemas.openxmlformats.org/drawingml/2006/picture">
                <pic:pic xmlns:pic="http://schemas.openxmlformats.org/drawingml/2006/picture">
                  <pic:nvPicPr>
                    <pic:cNvPr id="3388" name="Picture" descr="qr_kod_sayfasi/b20_kod04_form_dogrulama_ile_not_hesaplama__kod_sayfasi_qr.png"/>
                    <pic:cNvPicPr>
                      <a:picLocks noChangeAspect="1" noChangeArrowheads="1"/>
                    </pic:cNvPicPr>
                  </pic:nvPicPr>
                  <pic:blipFill>
                    <a:blip r:embed="rId83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EC" wp14:editId="4A6A40ED">
            <wp:extent cx="1007999" cy="1007999"/>
            <wp:effectExtent l="0" t="0" r="0" b="0"/>
            <wp:docPr id="3390" name="Picture" descr="Kaynak kod QR — b20_kod04_form_dogrulama_ile_not_hesaplama"/>
            <wp:cNvGraphicFramePr/>
            <a:graphic xmlns:a="http://schemas.openxmlformats.org/drawingml/2006/main">
              <a:graphicData uri="http://schemas.openxmlformats.org/drawingml/2006/picture">
                <pic:pic xmlns:pic="http://schemas.openxmlformats.org/drawingml/2006/picture">
                  <pic:nvPicPr>
                    <pic:cNvPr id="3391" name="Picture" descr="qr_kaynak_kod/b20_kod04_form_dogrulama_ile_not_hesaplama__kaynak_kod_qr.png"/>
                    <pic:cNvPicPr>
                      <a:picLocks noChangeAspect="1" noChangeArrowheads="1"/>
                    </pic:cNvPicPr>
                  </pic:nvPicPr>
                  <pic:blipFill>
                    <a:blip r:embed="rId839"/>
                    <a:stretch>
                      <a:fillRect/>
                    </a:stretch>
                  </pic:blipFill>
                  <pic:spPr bwMode="auto">
                    <a:xfrm>
                      <a:off x="0" y="0"/>
                      <a:ext cx="1007999" cy="1007999"/>
                    </a:xfrm>
                    <a:prstGeom prst="rect">
                      <a:avLst/>
                    </a:prstGeom>
                    <a:noFill/>
                    <a:ln w="9525">
                      <a:noFill/>
                      <a:headEnd/>
                      <a:tailEnd/>
                    </a:ln>
                  </pic:spPr>
                </pic:pic>
              </a:graphicData>
            </a:graphic>
          </wp:inline>
        </w:drawing>
      </w:r>
    </w:p>
    <w:p w14:paraId="4A6A2249" w14:textId="77777777" w:rsidR="00FF55F6" w:rsidRDefault="00000000">
      <w:pPr>
        <w:pStyle w:val="SourceCode"/>
      </w:pPr>
      <w:r>
        <w:rPr>
          <w:rStyle w:val="CommentTok"/>
        </w:rPr>
        <w:lastRenderedPageBreak/>
        <w:t>// Dosya: Bolum20Ornek04NotHesaplama.java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ActionEvent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ActionListener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Bolum20Ornek04NotHesaplama </w:t>
      </w:r>
      <w:r>
        <w:rPr>
          <w:rStyle w:val="KeywordTok"/>
        </w:rPr>
        <w:t>implements</w:t>
      </w:r>
      <w:r>
        <w:rPr>
          <w:rStyle w:val="NormalTok"/>
        </w:rPr>
        <w:t xml:space="preserve"> </w:t>
      </w:r>
      <w:r>
        <w:rPr>
          <w:rStyle w:val="BuiltInTok"/>
        </w:rPr>
        <w:t>ActionListener</w:t>
      </w:r>
      <w:r>
        <w:rPr>
          <w:rStyle w:val="NormalTok"/>
        </w:rPr>
        <w:t xml:space="preserve"> </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vizeAlani</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finalAlani</w:t>
      </w:r>
      <w:r>
        <w:rPr>
          <w:rStyle w:val="OperatorTok"/>
        </w:rPr>
        <w:t>;</w:t>
      </w:r>
      <w:r>
        <w:br/>
      </w:r>
      <w:r>
        <w:rPr>
          <w:rStyle w:val="NormalTok"/>
        </w:rPr>
        <w:t xml:space="preserve">    </w:t>
      </w:r>
      <w:r>
        <w:rPr>
          <w:rStyle w:val="KeywordTok"/>
        </w:rPr>
        <w:t>private</w:t>
      </w:r>
      <w:r>
        <w:rPr>
          <w:rStyle w:val="NormalTok"/>
        </w:rPr>
        <w:t xml:space="preserve"> </w:t>
      </w:r>
      <w:r>
        <w:rPr>
          <w:rStyle w:val="BuiltInTok"/>
        </w:rPr>
        <w:t>JLabel</w:t>
      </w:r>
      <w:r>
        <w:rPr>
          <w:rStyle w:val="NormalTok"/>
        </w:rPr>
        <w:t xml:space="preserve"> sonucEtiketi</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KeywordTok"/>
        </w:rPr>
        <w:t>new</w:t>
      </w:r>
      <w:r>
        <w:rPr>
          <w:rStyle w:val="NormalTok"/>
        </w:rPr>
        <w:t xml:space="preserve"> </w:t>
      </w:r>
      <w:r>
        <w:rPr>
          <w:rStyle w:val="FunctionTok"/>
        </w:rPr>
        <w:t>Bolum20Ornek04NotHesaplama</w:t>
      </w:r>
      <w:r>
        <w:rPr>
          <w:rStyle w:val="OperatorTok"/>
        </w:rPr>
        <w:t>().</w:t>
      </w:r>
      <w:r>
        <w:rPr>
          <w:rStyle w:val="FunctionTok"/>
        </w:rPr>
        <w:t>pencereOlustur</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pencereOlustur</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"Not Hesaplama"</w:t>
      </w:r>
      <w:r>
        <w:rPr>
          <w:rStyle w:val="OperatorTok"/>
        </w:rPr>
        <w:t>);</w:t>
      </w:r>
      <w:r>
        <w:br/>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4</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br/>
      </w:r>
      <w:r>
        <w:rPr>
          <w:rStyle w:val="NormalTok"/>
        </w:rPr>
        <w:t xml:space="preserve">        vizeAlani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rPr>
          <w:rStyle w:val="NormalTok"/>
        </w:rPr>
        <w:t xml:space="preserve">        finalAlani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rPr>
          <w:rStyle w:val="NormalTok"/>
        </w:rPr>
        <w:t xml:space="preserve">        </w:t>
      </w:r>
      <w:r>
        <w:rPr>
          <w:rStyle w:val="BuiltInTok"/>
        </w:rPr>
        <w:t>JButton</w:t>
      </w:r>
      <w:r>
        <w:rPr>
          <w:rStyle w:val="NormalTok"/>
        </w:rPr>
        <w:t xml:space="preserve"> hesaplaButonu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"Hesapla"</w:t>
      </w:r>
      <w:r>
        <w:rPr>
          <w:rStyle w:val="OperatorTok"/>
        </w:rPr>
        <w:t>);</w:t>
      </w:r>
      <w:r>
        <w:br/>
      </w:r>
      <w:r>
        <w:rPr>
          <w:rStyle w:val="NormalTok"/>
        </w:rPr>
        <w:t xml:space="preserve">        sonucEtiketi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"Sonuç bekleniyor."</w:t>
      </w:r>
      <w:r>
        <w:rPr>
          <w:rStyle w:val="OperatorTok"/>
        </w:rPr>
        <w:t>);</w:t>
      </w:r>
      <w:r>
        <w:br/>
      </w:r>
      <w:r>
        <w:br/>
      </w:r>
      <w:r>
        <w:rPr>
          <w:rStyle w:val="NormalTok"/>
        </w:rPr>
        <w:t xml:space="preserve">        hesaplaButonu</w:t>
      </w:r>
      <w:r>
        <w:rPr>
          <w:rStyle w:val="OperatorTok"/>
        </w:rPr>
        <w:t>.</w:t>
      </w:r>
      <w:r>
        <w:rPr>
          <w:rStyle w:val="FunctionTok"/>
        </w:rPr>
        <w:t>addActionListener</w:t>
      </w:r>
      <w:r>
        <w:rPr>
          <w:rStyle w:val="OperatorTok"/>
        </w:rPr>
        <w:t>(</w:t>
      </w:r>
      <w:r>
        <w:rPr>
          <w:rStyle w:val="KeywordTok"/>
        </w:rPr>
        <w:t>this</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"Vize:"</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vizeAlani</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"Final:"</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finalAlani</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hesaplaButonu</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"Sonuç:"</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sonucEtiketi</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420</w:t>
      </w:r>
      <w:r>
        <w:rPr>
          <w:rStyle w:val="OperatorTok"/>
        </w:rPr>
        <w:t>,</w:t>
      </w:r>
      <w:r>
        <w:rPr>
          <w:rStyle w:val="NormalTok"/>
        </w:rPr>
        <w:t xml:space="preserve"> </w:t>
      </w:r>
      <w:r>
        <w:rPr>
          <w:rStyle w:val="DecValTok"/>
        </w:rPr>
        <w:t>220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vizeMetni </w:t>
      </w:r>
      <w:r>
        <w:rPr>
          <w:rStyle w:val="OperatorTok"/>
        </w:rPr>
        <w:t>=</w:t>
      </w:r>
      <w:r>
        <w:rPr>
          <w:rStyle w:val="NormalTok"/>
        </w:rPr>
        <w:t xml:space="preserve"> vizeAlani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finalMetni </w:t>
      </w:r>
      <w:r>
        <w:rPr>
          <w:rStyle w:val="OperatorTok"/>
        </w:rPr>
        <w:t>=</w:t>
      </w:r>
      <w:r>
        <w:rPr>
          <w:rStyle w:val="NormalTok"/>
        </w:rPr>
        <w:t xml:space="preserve"> finalAlani</w:t>
      </w:r>
      <w:r>
        <w:rPr>
          <w:rStyle w:val="OperatorTok"/>
        </w:rPr>
        <w:t>.</w:t>
      </w:r>
      <w:r>
        <w:rPr>
          <w:rStyle w:val="FunctionTok"/>
        </w:rPr>
        <w:t>getText</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vizeMetni</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NormalTok"/>
        </w:rPr>
        <w:t xml:space="preserve"> </w:t>
      </w:r>
      <w:r>
        <w:rPr>
          <w:rStyle w:val="OperatorTok"/>
        </w:rPr>
        <w:t>||</w:t>
      </w:r>
      <w:r>
        <w:rPr>
          <w:rStyle w:val="NormalTok"/>
        </w:rPr>
        <w:t xml:space="preserve"> finalMetni</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br/>
      </w:r>
      <w:r>
        <w:rPr>
          <w:rStyle w:val="NormalTok"/>
        </w:rPr>
        <w:t xml:space="preserve">                    </w:t>
      </w:r>
      <w:r>
        <w:rPr>
          <w:rStyle w:val="StringTok"/>
        </w:rPr>
        <w:t>"Vize ve final alanları boş bırakılamaz."</w:t>
      </w:r>
      <w:r>
        <w:rPr>
          <w:rStyle w:val="OperatorTok"/>
        </w:rPr>
        <w:t>,</w:t>
      </w:r>
      <w:r>
        <w:br/>
      </w:r>
      <w:r>
        <w:rPr>
          <w:rStyle w:val="NormalTok"/>
        </w:rPr>
        <w:t xml:space="preserve">                    </w:t>
      </w:r>
      <w:r>
        <w:rPr>
          <w:rStyle w:val="StringTok"/>
        </w:rPr>
        <w:t>"Eksik Giriş"</w:t>
      </w:r>
      <w:r>
        <w:rPr>
          <w:rStyle w:val="OperatorTok"/>
        </w:rPr>
        <w:t>,</w:t>
      </w:r>
      <w:r>
        <w:br/>
      </w:r>
      <w:r>
        <w:rPr>
          <w:rStyle w:val="NormalTok"/>
        </w:rPr>
        <w:t xml:space="preserve">                    </w:t>
      </w:r>
      <w:r>
        <w:rPr>
          <w:rStyle w:val="BuiltInTok"/>
        </w:rPr>
        <w:t>JOptionPane</w:t>
      </w:r>
      <w:r>
        <w:rPr>
          <w:rStyle w:val="OperatorTok"/>
        </w:rPr>
        <w:t>.</w:t>
      </w:r>
      <w:r>
        <w:rPr>
          <w:rStyle w:val="FunctionTok"/>
        </w:rPr>
        <w:t>WARNING_MESSAGE</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vize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vizeMetni</w:t>
      </w:r>
      <w:r>
        <w:rPr>
          <w:rStyle w:val="OperatorTok"/>
        </w:rPr>
        <w:t>);</w:t>
      </w:r>
      <w:r>
        <w:br/>
      </w:r>
      <w:r>
        <w:rPr>
          <w:rStyle w:val="NormalTok"/>
        </w:rPr>
        <w:t xml:space="preserve">            </w:t>
      </w:r>
      <w:r>
        <w:rPr>
          <w:rStyle w:val="DataTypeTok"/>
        </w:rPr>
        <w:t>int</w:t>
      </w:r>
      <w:r>
        <w:rPr>
          <w:rStyle w:val="NormalTok"/>
        </w:rPr>
        <w:t xml:space="preserve"> finalNotu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finalMetni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FunctionTok"/>
        </w:rPr>
        <w:t>notGecerliMi</w:t>
      </w:r>
      <w:r>
        <w:rPr>
          <w:rStyle w:val="OperatorTok"/>
        </w:rPr>
        <w:t>(</w:t>
      </w:r>
      <w:r>
        <w:rPr>
          <w:rStyle w:val="NormalTok"/>
        </w:rPr>
        <w:t>vize</w:t>
      </w:r>
      <w:r>
        <w:rPr>
          <w:rStyle w:val="OperatorTok"/>
        </w:rPr>
        <w:t>)</w:t>
      </w:r>
      <w:r>
        <w:rPr>
          <w:rStyle w:val="NormalTok"/>
        </w:rPr>
        <w:t xml:space="preserve"> </w:t>
      </w:r>
      <w:r>
        <w:rPr>
          <w:rStyle w:val="OperatorTok"/>
        </w:rPr>
        <w:t>||</w:t>
      </w:r>
      <w:r>
        <w:rPr>
          <w:rStyle w:val="NormalTok"/>
        </w:rPr>
        <w:t xml:space="preserve"> </w:t>
      </w:r>
      <w:r>
        <w:rPr>
          <w:rStyle w:val="OperatorTok"/>
        </w:rPr>
        <w:t>!</w:t>
      </w:r>
      <w:r>
        <w:rPr>
          <w:rStyle w:val="FunctionTok"/>
        </w:rPr>
        <w:t>notGecerliMi</w:t>
      </w:r>
      <w:r>
        <w:rPr>
          <w:rStyle w:val="OperatorTok"/>
        </w:rPr>
        <w:t>(</w:t>
      </w:r>
      <w:r>
        <w:rPr>
          <w:rStyle w:val="NormalTok"/>
        </w:rPr>
        <w:t>finalNotu</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br/>
      </w:r>
      <w:r>
        <w:rPr>
          <w:rStyle w:val="NormalTok"/>
        </w:rPr>
        <w:lastRenderedPageBreak/>
        <w:t xml:space="preserve">                        </w:t>
      </w:r>
      <w:r>
        <w:rPr>
          <w:rStyle w:val="StringTok"/>
        </w:rPr>
        <w:t>"Notlar 0 ile 100 arasında olmalıdır."</w:t>
      </w:r>
      <w:r>
        <w:rPr>
          <w:rStyle w:val="OperatorTok"/>
        </w:rPr>
        <w:t>,</w:t>
      </w:r>
      <w:r>
        <w:br/>
      </w:r>
      <w:r>
        <w:rPr>
          <w:rStyle w:val="NormalTok"/>
        </w:rPr>
        <w:t xml:space="preserve">                        </w:t>
      </w:r>
      <w:r>
        <w:rPr>
          <w:rStyle w:val="StringTok"/>
        </w:rPr>
        <w:t>"Aralık Hatası"</w:t>
      </w:r>
      <w:r>
        <w:rPr>
          <w:rStyle w:val="OperatorTok"/>
        </w:rPr>
        <w:t>,</w:t>
      </w:r>
      <w:r>
        <w:br/>
      </w:r>
      <w:r>
        <w:rPr>
          <w:rStyle w:val="NormalTok"/>
        </w:rPr>
        <w:t xml:space="preserve">                        </w:t>
      </w:r>
      <w:r>
        <w:rPr>
          <w:rStyle w:val="BuiltInTok"/>
        </w:rPr>
        <w:t>JOptionPane</w:t>
      </w:r>
      <w:r>
        <w:rPr>
          <w:rStyle w:val="OperatorTok"/>
        </w:rPr>
        <w:t>.</w:t>
      </w:r>
      <w:r>
        <w:rPr>
          <w:rStyle w:val="FunctionTok"/>
        </w:rPr>
        <w:t>ERROR_MESSAGE</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vize </w:t>
      </w:r>
      <w:r>
        <w:rPr>
          <w:rStyle w:val="OperatorTok"/>
        </w:rPr>
        <w:t>*</w:t>
      </w:r>
      <w:r>
        <w:rPr>
          <w:rStyle w:val="NormalTok"/>
        </w:rPr>
        <w:t xml:space="preserve"> </w:t>
      </w:r>
      <w:r>
        <w:rPr>
          <w:rStyle w:val="FloatTok"/>
        </w:rPr>
        <w:t>0.4</w:t>
      </w:r>
      <w:r>
        <w:rPr>
          <w:rStyle w:val="NormalTok"/>
        </w:rPr>
        <w:t xml:space="preserve"> </w:t>
      </w:r>
      <w:r>
        <w:rPr>
          <w:rStyle w:val="OperatorTok"/>
        </w:rPr>
        <w:t>+</w:t>
      </w:r>
      <w:r>
        <w:rPr>
          <w:rStyle w:val="NormalTok"/>
        </w:rPr>
        <w:t xml:space="preserve"> finalNotu </w:t>
      </w:r>
      <w:r>
        <w:rPr>
          <w:rStyle w:val="OperatorTok"/>
        </w:rPr>
        <w:t>*</w:t>
      </w:r>
      <w:r>
        <w:rPr>
          <w:rStyle w:val="NormalTok"/>
        </w:rPr>
        <w:t xml:space="preserve"> </w:t>
      </w:r>
      <w:r>
        <w:rPr>
          <w:rStyle w:val="FloatTok"/>
        </w:rPr>
        <w:t>0.6</w:t>
      </w:r>
      <w:r>
        <w:rPr>
          <w:rStyle w:val="OperatorTok"/>
        </w:rPr>
        <w:t>;</w:t>
      </w:r>
      <w:r>
        <w:br/>
      </w:r>
      <w:r>
        <w:rPr>
          <w:rStyle w:val="NormalTok"/>
        </w:rPr>
        <w:t xml:space="preserve">            </w:t>
      </w:r>
      <w:r>
        <w:rPr>
          <w:rStyle w:val="BuiltInTok"/>
        </w:rPr>
        <w:t>String</w:t>
      </w:r>
      <w:r>
        <w:rPr>
          <w:rStyle w:val="NormalTok"/>
        </w:rPr>
        <w:t xml:space="preserve"> durum </w:t>
      </w:r>
      <w:r>
        <w:rPr>
          <w:rStyle w:val="OperatorTok"/>
        </w:rPr>
        <w:t>=</w:t>
      </w:r>
      <w:r>
        <w:rPr>
          <w:rStyle w:val="NormalTok"/>
        </w:rPr>
        <w:t xml:space="preserve"> ortalama </w:t>
      </w:r>
      <w:r>
        <w:rPr>
          <w:rStyle w:val="OperatorTok"/>
        </w:rPr>
        <w:t>&gt;=</w:t>
      </w:r>
      <w:r>
        <w:rPr>
          <w:rStyle w:val="NormalTok"/>
        </w:rPr>
        <w:t xml:space="preserve"> </w:t>
      </w:r>
      <w:r>
        <w:rPr>
          <w:rStyle w:val="DecValTok"/>
        </w:rPr>
        <w:t>50</w:t>
      </w:r>
      <w:r>
        <w:rPr>
          <w:rStyle w:val="NormalTok"/>
        </w:rPr>
        <w:t xml:space="preserve"> </w:t>
      </w:r>
      <w:r>
        <w:rPr>
          <w:rStyle w:val="OperatorTok"/>
        </w:rPr>
        <w:t>?</w:t>
      </w:r>
      <w:r>
        <w:rPr>
          <w:rStyle w:val="NormalTok"/>
        </w:rPr>
        <w:t xml:space="preserve"> </w:t>
      </w:r>
      <w:r>
        <w:rPr>
          <w:rStyle w:val="StringTok"/>
        </w:rPr>
        <w:t>"Geçti"</w:t>
      </w:r>
      <w:r>
        <w:rPr>
          <w:rStyle w:val="NormalTok"/>
        </w:rPr>
        <w:t xml:space="preserve"> </w:t>
      </w:r>
      <w:r>
        <w:rPr>
          <w:rStyle w:val="OperatorTok"/>
        </w:rPr>
        <w:t>:</w:t>
      </w:r>
      <w:r>
        <w:rPr>
          <w:rStyle w:val="NormalTok"/>
        </w:rPr>
        <w:t xml:space="preserve"> </w:t>
      </w:r>
      <w:r>
        <w:rPr>
          <w:rStyle w:val="StringTok"/>
        </w:rPr>
        <w:t>"Kaldı"</w:t>
      </w:r>
      <w:r>
        <w:rPr>
          <w:rStyle w:val="OperatorTok"/>
        </w:rPr>
        <w:t>;</w:t>
      </w:r>
      <w:r>
        <w:br/>
      </w:r>
      <w:r>
        <w:br/>
      </w:r>
      <w:r>
        <w:rPr>
          <w:rStyle w:val="NormalTok"/>
        </w:rPr>
        <w:t xml:space="preserve">            sonucEtiketi</w:t>
      </w:r>
      <w:r>
        <w:rPr>
          <w:rStyle w:val="OperatorTok"/>
        </w:rPr>
        <w:t>.</w:t>
      </w:r>
      <w:r>
        <w:rPr>
          <w:rStyle w:val="FunctionTok"/>
        </w:rPr>
        <w:t>setText</w:t>
      </w:r>
      <w:r>
        <w:rPr>
          <w:rStyle w:val="OperatorTok"/>
        </w:rPr>
        <w:t>(</w:t>
      </w:r>
      <w:r>
        <w:rPr>
          <w:rStyle w:val="StringTok"/>
        </w:rPr>
        <w:t>"Ortalama: "</w:t>
      </w:r>
      <w:r>
        <w:rPr>
          <w:rStyle w:val="NormalTok"/>
        </w:rPr>
        <w:t xml:space="preserve"> </w:t>
      </w:r>
      <w:r>
        <w:rPr>
          <w:rStyle w:val="OperatorTok"/>
        </w:rPr>
        <w:t>+</w:t>
      </w:r>
      <w:r>
        <w:rPr>
          <w:rStyle w:val="NormalTok"/>
        </w:rPr>
        <w:t xml:space="preserve"> ortalama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durum</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ex</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br/>
      </w:r>
      <w:r>
        <w:rPr>
          <w:rStyle w:val="NormalTok"/>
        </w:rPr>
        <w:t xml:space="preserve">                    </w:t>
      </w:r>
      <w:r>
        <w:rPr>
          <w:rStyle w:val="StringTok"/>
        </w:rPr>
        <w:t>"Vize ve final sayısal olmalıdır."</w:t>
      </w:r>
      <w:r>
        <w:rPr>
          <w:rStyle w:val="OperatorTok"/>
        </w:rPr>
        <w:t>,</w:t>
      </w:r>
      <w:r>
        <w:br/>
      </w:r>
      <w:r>
        <w:rPr>
          <w:rStyle w:val="NormalTok"/>
        </w:rPr>
        <w:t xml:space="preserve">                    </w:t>
      </w:r>
      <w:r>
        <w:rPr>
          <w:rStyle w:val="StringTok"/>
        </w:rPr>
        <w:t>"Sayı Hatası"</w:t>
      </w:r>
      <w:r>
        <w:rPr>
          <w:rStyle w:val="OperatorTok"/>
        </w:rPr>
        <w:t>,</w:t>
      </w:r>
      <w:r>
        <w:br/>
      </w:r>
      <w:r>
        <w:rPr>
          <w:rStyle w:val="NormalTok"/>
        </w:rPr>
        <w:t xml:space="preserve">                    </w:t>
      </w:r>
      <w:r>
        <w:rPr>
          <w:rStyle w:val="BuiltInTok"/>
        </w:rPr>
        <w:t>JOptionPane</w:t>
      </w:r>
      <w:r>
        <w:rPr>
          <w:rStyle w:val="OperatorTok"/>
        </w:rPr>
        <w:t>.</w:t>
      </w:r>
      <w:r>
        <w:rPr>
          <w:rStyle w:val="FunctionTok"/>
        </w:rPr>
        <w:t>ERROR_MESSAGE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boolean</w:t>
      </w:r>
      <w:r>
        <w:rPr>
          <w:rStyle w:val="NormalTok"/>
        </w:rPr>
        <w:t xml:space="preserve"> </w:t>
      </w:r>
      <w:r>
        <w:rPr>
          <w:rStyle w:val="FunctionTok"/>
        </w:rPr>
        <w:t>notGecerliMi</w:t>
      </w:r>
      <w:r>
        <w:rPr>
          <w:rStyle w:val="OperatorTok"/>
        </w:rPr>
        <w:t>(</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br/>
      </w:r>
      <w:r>
        <w:rPr>
          <w:rStyle w:val="NormalTok"/>
        </w:rPr>
        <w:t xml:space="preserve">    </w:t>
      </w:r>
      <w:r>
        <w:rPr>
          <w:rStyle w:val="OperatorTok"/>
        </w:rPr>
        <w:t>}</w:t>
      </w:r>
      <w:r>
        <w:br/>
      </w:r>
      <w:r>
        <w:rPr>
          <w:rStyle w:val="OperatorTok"/>
        </w:rPr>
        <w:t>}</w:t>
      </w:r>
    </w:p>
    <w:p w14:paraId="4A6A224A" w14:textId="77777777" w:rsidR="00FF55F6" w:rsidRDefault="00000000">
      <w:r>
        <w:rPr>
          <w:b/>
          <w:bCs/>
        </w:rPr>
        <w:t>Kodun amacı:</w:t>
      </w:r>
      <w:r>
        <w:t xml:space="preserve"> Boş alan kontrolü, sayısal dönüşüm, aralık kontrolü ve sonuç gösterimini birlikte uygulamak.</w:t>
      </w:r>
    </w:p>
    <w:p w14:paraId="4A6A224B" w14:textId="77777777" w:rsidR="00FF55F6" w:rsidRDefault="00000000">
      <w:pPr>
        <w:pStyle w:val="GvdeMetni"/>
      </w:pPr>
      <w:r>
        <w:rPr>
          <w:b/>
          <w:bCs/>
        </w:rPr>
        <w:t>Beklenen ekran davranışı:</w:t>
      </w:r>
      <w:r>
        <w:t xml:space="preserve"> Geçerli notlar girildiğinde ortalama hesaplanır. Boş, sayısal olmayan veya aralık dışı girişlerde kullanıcıya mesaj gösterilir.</w:t>
      </w:r>
    </w:p>
    <w:p w14:paraId="4A6A224C" w14:textId="77777777" w:rsidR="00FF55F6" w:rsidRDefault="00000000">
      <w:pPr>
        <w:pStyle w:val="Balk3"/>
      </w:pPr>
      <w:bookmarkStart w:id="2344" w:name="X7f90a20a2973dde138c40b4220dff1579054f36"/>
      <w:bookmarkStart w:id="2345" w:name="_Toc228881880"/>
      <w:bookmarkEnd w:id="2342"/>
      <w:r>
        <w:t>Kod 20.5: Event source ile iki butonu ayırt etme</w:t>
      </w:r>
      <w:bookmarkEnd w:id="2345"/>
    </w:p>
    <w:p w14:paraId="4A6A224D" w14:textId="77777777" w:rsidR="00FF55F6" w:rsidRDefault="00000000">
      <w:r>
        <w:rPr>
          <w:b/>
          <w:bCs/>
        </w:rPr>
        <w:t>Kod kimliği:</w:t>
      </w:r>
      <w:r>
        <w:t xml:space="preserve"> </w:t>
      </w:r>
      <w:r>
        <w:rPr>
          <w:rStyle w:val="VerbatimChar"/>
        </w:rPr>
        <w:t>b20_kod05_event_source_ile_iki_butonu_ayirt_etme</w:t>
      </w:r>
    </w:p>
    <w:p w14:paraId="4A6A224E" w14:textId="764121B8" w:rsidR="00FF55F6" w:rsidRDefault="00000000">
      <w:pPr>
        <w:pStyle w:val="GvdeMetni"/>
      </w:pPr>
      <w:r>
        <w:rPr>
          <w:b/>
          <w:bCs/>
        </w:rPr>
        <w:t>Kod erişimi:</w:t>
      </w:r>
      <w:r>
        <w:t xml:space="preserve"> </w:t>
      </w:r>
      <w:hyperlink r:id="rId840">
        <w:r w:rsidR="00FF55F6">
          <w:t>Kod sayfası</w:t>
        </w:r>
      </w:hyperlink>
      <w:r>
        <w:t xml:space="preserve"> | </w:t>
      </w:r>
      <w:hyperlink r:id="rId841">
        <w:r w:rsidR="00FF55F6">
          <w:t>Kaynak kod</w:t>
        </w:r>
      </w:hyperlink>
      <w:r>
        <w:t xml:space="preserve"> |</w:t>
      </w:r>
    </w:p>
    <w:p w14:paraId="4A6A224F" w14:textId="77777777" w:rsidR="00FF55F6" w:rsidRDefault="00000000">
      <w:pPr>
        <w:pStyle w:val="GvdeMetni"/>
      </w:pPr>
      <w:r>
        <w:rPr>
          <w:b/>
          <w:bCs/>
        </w:rPr>
        <w:t>QR erişimi:</w:t>
      </w:r>
      <w:r>
        <w:t xml:space="preserve"> Kod sayfası ve kaynak kod için aşağıdaki iki QR kod kullanılabilir.</w:t>
      </w:r>
    </w:p>
    <w:p w14:paraId="4A6A2250" w14:textId="77777777" w:rsidR="00FF55F6" w:rsidRDefault="00000000">
      <w:pPr>
        <w:pStyle w:val="GvdeMetni"/>
      </w:pPr>
      <w:r>
        <w:rPr>
          <w:noProof/>
        </w:rPr>
        <w:drawing>
          <wp:inline distT="0" distB="0" distL="0" distR="0" wp14:anchorId="4A6A40EE" wp14:editId="4A6A40EF">
            <wp:extent cx="1007999" cy="1007999"/>
            <wp:effectExtent l="0" t="0" r="0" b="0"/>
            <wp:docPr id="3396" name="Picture" descr="Kod sayfası QR — b20_kod05_event_source_ile_iki_butonu_ayirt_etme"/>
            <wp:cNvGraphicFramePr/>
            <a:graphic xmlns:a="http://schemas.openxmlformats.org/drawingml/2006/main">
              <a:graphicData uri="http://schemas.openxmlformats.org/drawingml/2006/picture">
                <pic:pic xmlns:pic="http://schemas.openxmlformats.org/drawingml/2006/picture">
                  <pic:nvPicPr>
                    <pic:cNvPr id="3397" name="Picture" descr="qr_kod_sayfasi/b20_kod05_event_source_ile_iki_butonu_ayirt_etme__kod_sayfasi_qr.png"/>
                    <pic:cNvPicPr>
                      <a:picLocks noChangeAspect="1" noChangeArrowheads="1"/>
                    </pic:cNvPicPr>
                  </pic:nvPicPr>
                  <pic:blipFill>
                    <a:blip r:embed="rId84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F0" wp14:editId="4A6A40F1">
            <wp:extent cx="1007999" cy="1007999"/>
            <wp:effectExtent l="0" t="0" r="0" b="0"/>
            <wp:docPr id="3399" name="Picture" descr="Kaynak kod QR — b20_kod05_event_source_ile_iki_butonu_ayirt_etme"/>
            <wp:cNvGraphicFramePr/>
            <a:graphic xmlns:a="http://schemas.openxmlformats.org/drawingml/2006/main">
              <a:graphicData uri="http://schemas.openxmlformats.org/drawingml/2006/picture">
                <pic:pic xmlns:pic="http://schemas.openxmlformats.org/drawingml/2006/picture">
                  <pic:nvPicPr>
                    <pic:cNvPr id="3400" name="Picture" descr="qr_kaynak_kod/b20_kod05_event_source_ile_iki_butonu_ayirt_etme__kaynak_kod_qr.png"/>
                    <pic:cNvPicPr>
                      <a:picLocks noChangeAspect="1" noChangeArrowheads="1"/>
                    </pic:cNvPicPr>
                  </pic:nvPicPr>
                  <pic:blipFill>
                    <a:blip r:embed="rId843"/>
                    <a:stretch>
                      <a:fillRect/>
                    </a:stretch>
                  </pic:blipFill>
                  <pic:spPr bwMode="auto">
                    <a:xfrm>
                      <a:off x="0" y="0"/>
                      <a:ext cx="1007999" cy="1007999"/>
                    </a:xfrm>
                    <a:prstGeom prst="rect">
                      <a:avLst/>
                    </a:prstGeom>
                    <a:noFill/>
                    <a:ln w="9525">
                      <a:noFill/>
                      <a:headEnd/>
                      <a:tailEnd/>
                    </a:ln>
                  </pic:spPr>
                </pic:pic>
              </a:graphicData>
            </a:graphic>
          </wp:inline>
        </w:drawing>
      </w:r>
    </w:p>
    <w:p w14:paraId="4A6A2251" w14:textId="77777777" w:rsidR="00FF55F6" w:rsidRDefault="00000000">
      <w:pPr>
        <w:pStyle w:val="SourceCode"/>
      </w:pPr>
      <w:r>
        <w:rPr>
          <w:rStyle w:val="CommentTok"/>
        </w:rPr>
        <w:t>// Dosya: Bolum20Ornek05EventSource.java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ActionEvent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ActionListener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Bolum20Ornek05EventSource </w:t>
      </w:r>
      <w:r>
        <w:rPr>
          <w:rStyle w:val="KeywordTok"/>
        </w:rPr>
        <w:t>implements</w:t>
      </w:r>
      <w:r>
        <w:rPr>
          <w:rStyle w:val="NormalTok"/>
        </w:rPr>
        <w:t xml:space="preserve"> </w:t>
      </w:r>
      <w:r>
        <w:rPr>
          <w:rStyle w:val="BuiltInTok"/>
        </w:rPr>
        <w:t>ActionListener</w:t>
      </w:r>
      <w:r>
        <w:rPr>
          <w:rStyle w:val="NormalTok"/>
        </w:rPr>
        <w:t xml:space="preserve"> </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metinAlani</w:t>
      </w:r>
      <w:r>
        <w:rPr>
          <w:rStyle w:val="OperatorTok"/>
        </w:rPr>
        <w:t>;</w:t>
      </w:r>
      <w:r>
        <w:br/>
      </w:r>
      <w:r>
        <w:rPr>
          <w:rStyle w:val="NormalTok"/>
        </w:rPr>
        <w:t xml:space="preserve">    </w:t>
      </w:r>
      <w:r>
        <w:rPr>
          <w:rStyle w:val="KeywordTok"/>
        </w:rPr>
        <w:t>private</w:t>
      </w:r>
      <w:r>
        <w:rPr>
          <w:rStyle w:val="NormalTok"/>
        </w:rPr>
        <w:t xml:space="preserve"> </w:t>
      </w:r>
      <w:r>
        <w:rPr>
          <w:rStyle w:val="BuiltInTok"/>
        </w:rPr>
        <w:t>JLabel</w:t>
      </w:r>
      <w:r>
        <w:rPr>
          <w:rStyle w:val="NormalTok"/>
        </w:rPr>
        <w:t xml:space="preserve"> sonucEtiketi</w:t>
      </w:r>
      <w:r>
        <w:rPr>
          <w:rStyle w:val="OperatorTok"/>
        </w:rPr>
        <w:t>;</w:t>
      </w:r>
      <w:r>
        <w:br/>
      </w:r>
      <w:r>
        <w:rPr>
          <w:rStyle w:val="NormalTok"/>
        </w:rPr>
        <w:t xml:space="preserve">    </w:t>
      </w:r>
      <w:r>
        <w:rPr>
          <w:rStyle w:val="KeywordTok"/>
        </w:rPr>
        <w:t>private</w:t>
      </w:r>
      <w:r>
        <w:rPr>
          <w:rStyle w:val="NormalTok"/>
        </w:rPr>
        <w:t xml:space="preserve"> </w:t>
      </w:r>
      <w:r>
        <w:rPr>
          <w:rStyle w:val="BuiltInTok"/>
        </w:rPr>
        <w:t>JButton</w:t>
      </w:r>
      <w:r>
        <w:rPr>
          <w:rStyle w:val="NormalTok"/>
        </w:rPr>
        <w:t xml:space="preserve"> gosterButonu</w:t>
      </w:r>
      <w:r>
        <w:rPr>
          <w:rStyle w:val="OperatorTok"/>
        </w:rPr>
        <w:t>;</w:t>
      </w:r>
      <w:r>
        <w:br/>
      </w:r>
      <w:r>
        <w:rPr>
          <w:rStyle w:val="NormalTok"/>
        </w:rPr>
        <w:t xml:space="preserve">    </w:t>
      </w:r>
      <w:r>
        <w:rPr>
          <w:rStyle w:val="KeywordTok"/>
        </w:rPr>
        <w:t>private</w:t>
      </w:r>
      <w:r>
        <w:rPr>
          <w:rStyle w:val="NormalTok"/>
        </w:rPr>
        <w:t xml:space="preserve"> </w:t>
      </w:r>
      <w:r>
        <w:rPr>
          <w:rStyle w:val="BuiltInTok"/>
        </w:rPr>
        <w:t>JButton</w:t>
      </w:r>
      <w:r>
        <w:rPr>
          <w:rStyle w:val="NormalTok"/>
        </w:rPr>
        <w:t xml:space="preserve"> temizleButonu</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KeywordTok"/>
        </w:rPr>
        <w:t>new</w:t>
      </w:r>
      <w:r>
        <w:rPr>
          <w:rStyle w:val="NormalTok"/>
        </w:rPr>
        <w:t xml:space="preserve"> </w:t>
      </w:r>
      <w:r>
        <w:rPr>
          <w:rStyle w:val="FunctionTok"/>
        </w:rPr>
        <w:t>Bolum20Ornek05EventSource</w:t>
      </w:r>
      <w:r>
        <w:rPr>
          <w:rStyle w:val="OperatorTok"/>
        </w:rPr>
        <w:t>().</w:t>
      </w:r>
      <w:r>
        <w:rPr>
          <w:rStyle w:val="FunctionTok"/>
        </w:rPr>
        <w:t>pencereOlustur</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pencereOlustur</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"Event Source"</w:t>
      </w:r>
      <w:r>
        <w:rPr>
          <w:rStyle w:val="OperatorTok"/>
        </w:rPr>
        <w:t>);</w:t>
      </w:r>
      <w:r>
        <w:br/>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br/>
      </w:r>
      <w:r>
        <w:br/>
      </w:r>
      <w:r>
        <w:rPr>
          <w:rStyle w:val="NormalTok"/>
        </w:rPr>
        <w:t xml:space="preserve">        metinAlani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15</w:t>
      </w:r>
      <w:r>
        <w:rPr>
          <w:rStyle w:val="OperatorTok"/>
        </w:rPr>
        <w:t>);</w:t>
      </w:r>
      <w:r>
        <w:br/>
      </w:r>
      <w:r>
        <w:rPr>
          <w:rStyle w:val="NormalTok"/>
        </w:rPr>
        <w:t xml:space="preserve">        gosterButonu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"Göster"</w:t>
      </w:r>
      <w:r>
        <w:rPr>
          <w:rStyle w:val="OperatorTok"/>
        </w:rPr>
        <w:t>);</w:t>
      </w:r>
      <w:r>
        <w:br/>
      </w:r>
      <w:r>
        <w:rPr>
          <w:rStyle w:val="NormalTok"/>
        </w:rPr>
        <w:t xml:space="preserve">        temizleButonu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"Temizle"</w:t>
      </w:r>
      <w:r>
        <w:rPr>
          <w:rStyle w:val="OperatorTok"/>
        </w:rPr>
        <w:t>);</w:t>
      </w:r>
      <w:r>
        <w:br/>
      </w:r>
      <w:r>
        <w:rPr>
          <w:rStyle w:val="NormalTok"/>
        </w:rPr>
        <w:t xml:space="preserve">        sonucEtiketi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"Sonuç"</w:t>
      </w:r>
      <w:r>
        <w:rPr>
          <w:rStyle w:val="OperatorTok"/>
        </w:rPr>
        <w:t>);</w:t>
      </w:r>
      <w:r>
        <w:br/>
      </w:r>
      <w:r>
        <w:br/>
      </w:r>
      <w:r>
        <w:rPr>
          <w:rStyle w:val="NormalTok"/>
        </w:rPr>
        <w:t xml:space="preserve">        gosterButonu</w:t>
      </w:r>
      <w:r>
        <w:rPr>
          <w:rStyle w:val="OperatorTok"/>
        </w:rPr>
        <w:t>.</w:t>
      </w:r>
      <w:r>
        <w:rPr>
          <w:rStyle w:val="FunctionTok"/>
        </w:rPr>
        <w:t>addActionListener</w:t>
      </w:r>
      <w:r>
        <w:rPr>
          <w:rStyle w:val="OperatorTok"/>
        </w:rPr>
        <w:t>(</w:t>
      </w:r>
      <w:r>
        <w:rPr>
          <w:rStyle w:val="KeywordTok"/>
        </w:rPr>
        <w:t>this</w:t>
      </w:r>
      <w:r>
        <w:rPr>
          <w:rStyle w:val="OperatorTok"/>
        </w:rPr>
        <w:t>);</w:t>
      </w:r>
      <w:r>
        <w:br/>
      </w:r>
      <w:r>
        <w:rPr>
          <w:rStyle w:val="NormalTok"/>
        </w:rPr>
        <w:t xml:space="preserve">        temizleButonu</w:t>
      </w:r>
      <w:r>
        <w:rPr>
          <w:rStyle w:val="OperatorTok"/>
        </w:rPr>
        <w:t>.</w:t>
      </w:r>
      <w:r>
        <w:rPr>
          <w:rStyle w:val="FunctionTok"/>
        </w:rPr>
        <w:t>addActionListener</w:t>
      </w:r>
      <w:r>
        <w:rPr>
          <w:rStyle w:val="OperatorTok"/>
        </w:rPr>
        <w:t>(</w:t>
      </w:r>
      <w:r>
        <w:rPr>
          <w:rStyle w:val="KeywordTok"/>
        </w:rPr>
        <w:t>this</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metinAlani</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gosterButonu</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temizleButonu</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sonucEtiketi</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480</w:t>
      </w:r>
      <w:r>
        <w:rPr>
          <w:rStyle w:val="OperatorTok"/>
        </w:rPr>
        <w:t>,</w:t>
      </w:r>
      <w:r>
        <w:rPr>
          <w:rStyle w:val="NormalTok"/>
        </w:rPr>
        <w:t xml:space="preserve"> </w:t>
      </w:r>
      <w:r>
        <w:rPr>
          <w:rStyle w:val="DecValTok"/>
        </w:rPr>
        <w:t>150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e</w:t>
      </w:r>
      <w:r>
        <w:rPr>
          <w:rStyle w:val="OperatorTok"/>
        </w:rPr>
        <w:t>.</w:t>
      </w:r>
      <w:r>
        <w:rPr>
          <w:rStyle w:val="FunctionTok"/>
        </w:rPr>
        <w:t>getSource</w:t>
      </w:r>
      <w:r>
        <w:rPr>
          <w:rStyle w:val="OperatorTok"/>
        </w:rPr>
        <w:t>()</w:t>
      </w:r>
      <w:r>
        <w:rPr>
          <w:rStyle w:val="NormalTok"/>
        </w:rPr>
        <w:t xml:space="preserve"> </w:t>
      </w:r>
      <w:r>
        <w:rPr>
          <w:rStyle w:val="OperatorTok"/>
        </w:rPr>
        <w:t>==</w:t>
      </w:r>
      <w:r>
        <w:rPr>
          <w:rStyle w:val="NormalTok"/>
        </w:rPr>
        <w:t xml:space="preserve"> gosterButonu</w:t>
      </w:r>
      <w:r>
        <w:rPr>
          <w:rStyle w:val="OperatorTok"/>
        </w:rPr>
        <w:t>)</w:t>
      </w:r>
      <w:r>
        <w:rPr>
          <w:rStyle w:val="NormalTok"/>
        </w:rPr>
        <w:t xml:space="preserve"> </w:t>
      </w:r>
      <w:r>
        <w:rPr>
          <w:rStyle w:val="OperatorTok"/>
        </w:rPr>
        <w:t>{</w:t>
      </w:r>
      <w:r>
        <w:br/>
      </w:r>
      <w:r>
        <w:rPr>
          <w:rStyle w:val="NormalTok"/>
        </w:rPr>
        <w:t xml:space="preserve">            sonucEtiketi</w:t>
      </w:r>
      <w:r>
        <w:rPr>
          <w:rStyle w:val="OperatorTok"/>
        </w:rPr>
        <w:t>.</w:t>
      </w:r>
      <w:r>
        <w:rPr>
          <w:rStyle w:val="FunctionTok"/>
        </w:rPr>
        <w:t>setText</w:t>
      </w:r>
      <w:r>
        <w:rPr>
          <w:rStyle w:val="OperatorTok"/>
        </w:rPr>
        <w:t>(</w:t>
      </w:r>
      <w:r>
        <w:rPr>
          <w:rStyle w:val="NormalTok"/>
        </w:rPr>
        <w:t>metinAlani</w:t>
      </w:r>
      <w:r>
        <w:rPr>
          <w:rStyle w:val="OperatorTok"/>
        </w:rPr>
        <w:t>.</w:t>
      </w:r>
      <w:r>
        <w:rPr>
          <w:rStyle w:val="FunctionTok"/>
        </w:rPr>
        <w:t>getText</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e</w:t>
      </w:r>
      <w:r>
        <w:rPr>
          <w:rStyle w:val="OperatorTok"/>
        </w:rPr>
        <w:t>.</w:t>
      </w:r>
      <w:r>
        <w:rPr>
          <w:rStyle w:val="FunctionTok"/>
        </w:rPr>
        <w:t>getSource</w:t>
      </w:r>
      <w:r>
        <w:rPr>
          <w:rStyle w:val="OperatorTok"/>
        </w:rPr>
        <w:t>()</w:t>
      </w:r>
      <w:r>
        <w:rPr>
          <w:rStyle w:val="NormalTok"/>
        </w:rPr>
        <w:t xml:space="preserve"> </w:t>
      </w:r>
      <w:r>
        <w:rPr>
          <w:rStyle w:val="OperatorTok"/>
        </w:rPr>
        <w:t>==</w:t>
      </w:r>
      <w:r>
        <w:rPr>
          <w:rStyle w:val="NormalTok"/>
        </w:rPr>
        <w:t xml:space="preserve"> temizleButonu</w:t>
      </w:r>
      <w:r>
        <w:rPr>
          <w:rStyle w:val="OperatorTok"/>
        </w:rPr>
        <w:t>)</w:t>
      </w:r>
      <w:r>
        <w:rPr>
          <w:rStyle w:val="NormalTok"/>
        </w:rPr>
        <w:t xml:space="preserve"> </w:t>
      </w:r>
      <w:r>
        <w:rPr>
          <w:rStyle w:val="OperatorTok"/>
        </w:rPr>
        <w:t>{</w:t>
      </w:r>
      <w:r>
        <w:br/>
      </w:r>
      <w:r>
        <w:rPr>
          <w:rStyle w:val="NormalTok"/>
        </w:rPr>
        <w:t xml:space="preserve">            metinAlani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sonucEtiketi</w:t>
      </w:r>
      <w:r>
        <w:rPr>
          <w:rStyle w:val="OperatorTok"/>
        </w:rPr>
        <w:t>.</w:t>
      </w:r>
      <w:r>
        <w:rPr>
          <w:rStyle w:val="FunctionTok"/>
        </w:rPr>
        <w:t>setText</w:t>
      </w:r>
      <w:r>
        <w:rPr>
          <w:rStyle w:val="OperatorTok"/>
        </w:rPr>
        <w:t>(</w:t>
      </w:r>
      <w:r>
        <w:rPr>
          <w:rStyle w:val="StringTok"/>
        </w:rPr>
        <w:t>"Sonuç"</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252" w14:textId="77777777" w:rsidR="00FF55F6" w:rsidRDefault="00000000">
      <w:r>
        <w:rPr>
          <w:b/>
          <w:bCs/>
        </w:rPr>
        <w:t>Kodun amacı:</w:t>
      </w:r>
      <w:r>
        <w:t xml:space="preserve"> Aynı </w:t>
      </w:r>
      <w:r>
        <w:rPr>
          <w:rStyle w:val="VerbatimChar"/>
        </w:rPr>
        <w:t>actionPerformed</w:t>
      </w:r>
      <w:r>
        <w:t xml:space="preserve"> içinde birden fazla butonu ayırt etmek.</w:t>
      </w:r>
    </w:p>
    <w:p w14:paraId="4A6A2253" w14:textId="77777777" w:rsidR="00FF55F6" w:rsidRDefault="00000000">
      <w:pPr>
        <w:pStyle w:val="GvdeMetni"/>
      </w:pPr>
      <w:r>
        <w:rPr>
          <w:b/>
          <w:bCs/>
        </w:rPr>
        <w:t>Dikkat noktası:</w:t>
      </w:r>
      <w:r>
        <w:t xml:space="preserve"> </w:t>
      </w:r>
      <w:r>
        <w:rPr>
          <w:rStyle w:val="VerbatimChar"/>
        </w:rPr>
        <w:t>e.getSource()</w:t>
      </w:r>
      <w:r>
        <w:t xml:space="preserve"> olayı başlatan bileşeni verir.</w:t>
      </w:r>
    </w:p>
    <w:p w14:paraId="4A6A2254" w14:textId="77777777" w:rsidR="00FF55F6" w:rsidRDefault="00000000">
      <w:pPr>
        <w:pStyle w:val="Balk3"/>
      </w:pPr>
      <w:bookmarkStart w:id="2346" w:name="X93e9157c46902c2f94a15f9ab481c34c5f30d53"/>
      <w:bookmarkStart w:id="2347" w:name="_Toc228881881"/>
      <w:bookmarkEnd w:id="2344"/>
      <w:r>
        <w:t>Kod 20.6: Hatalı ve düzeltilmiş listener örneği</w:t>
      </w:r>
      <w:bookmarkEnd w:id="2347"/>
    </w:p>
    <w:p w14:paraId="4A6A2255" w14:textId="77777777" w:rsidR="00FF55F6" w:rsidRDefault="00000000">
      <w:r>
        <w:t>Hatalı örnek:</w:t>
      </w:r>
    </w:p>
    <w:p w14:paraId="4A6A2256" w14:textId="77777777" w:rsidR="00FF55F6" w:rsidRDefault="00000000">
      <w:pPr>
        <w:pStyle w:val="GvdeMetni"/>
      </w:pPr>
      <w:r>
        <w:rPr>
          <w:b/>
          <w:bCs/>
        </w:rPr>
        <w:t>Kod kimliği:</w:t>
      </w:r>
      <w:r>
        <w:t xml:space="preserve"> </w:t>
      </w:r>
      <w:r>
        <w:rPr>
          <w:rStyle w:val="VerbatimChar"/>
        </w:rPr>
        <w:t>b20_kod06_hatali_ve_duzeltilmis_listener_ornegi</w:t>
      </w:r>
    </w:p>
    <w:p w14:paraId="4A6A2257" w14:textId="3E856FA5" w:rsidR="00FF55F6" w:rsidRDefault="00000000">
      <w:pPr>
        <w:pStyle w:val="GvdeMetni"/>
      </w:pPr>
      <w:r>
        <w:rPr>
          <w:b/>
          <w:bCs/>
        </w:rPr>
        <w:t>Kod erişimi:</w:t>
      </w:r>
      <w:r>
        <w:t xml:space="preserve"> </w:t>
      </w:r>
      <w:hyperlink r:id="rId844">
        <w:r w:rsidR="00FF55F6">
          <w:t>Kod sayfası</w:t>
        </w:r>
      </w:hyperlink>
      <w:r>
        <w:t xml:space="preserve"> | </w:t>
      </w:r>
      <w:hyperlink r:id="rId845">
        <w:r w:rsidR="00FF55F6">
          <w:t>Kaynak kod</w:t>
        </w:r>
      </w:hyperlink>
      <w:r>
        <w:t xml:space="preserve"> |</w:t>
      </w:r>
    </w:p>
    <w:p w14:paraId="4A6A2258" w14:textId="77777777" w:rsidR="00FF55F6" w:rsidRDefault="00000000">
      <w:pPr>
        <w:pStyle w:val="GvdeMetni"/>
      </w:pPr>
      <w:r>
        <w:rPr>
          <w:b/>
          <w:bCs/>
        </w:rPr>
        <w:t>QR erişimi:</w:t>
      </w:r>
      <w:r>
        <w:t xml:space="preserve"> Kod sayfası ve kaynak kod için aşağıdaki iki QR kod kullanılabilir.</w:t>
      </w:r>
    </w:p>
    <w:p w14:paraId="4A6A2259" w14:textId="77777777" w:rsidR="00FF55F6" w:rsidRDefault="00000000">
      <w:pPr>
        <w:pStyle w:val="GvdeMetni"/>
      </w:pPr>
      <w:r>
        <w:rPr>
          <w:noProof/>
        </w:rPr>
        <w:drawing>
          <wp:inline distT="0" distB="0" distL="0" distR="0" wp14:anchorId="4A6A40F2" wp14:editId="4A6A40F3">
            <wp:extent cx="1007999" cy="1007999"/>
            <wp:effectExtent l="0" t="0" r="0" b="0"/>
            <wp:docPr id="3405" name="Picture" descr="Kod sayfası QR — b20_kod06_hatali_ve_duzeltilmis_listener_ornegi"/>
            <wp:cNvGraphicFramePr/>
            <a:graphic xmlns:a="http://schemas.openxmlformats.org/drawingml/2006/main">
              <a:graphicData uri="http://schemas.openxmlformats.org/drawingml/2006/picture">
                <pic:pic xmlns:pic="http://schemas.openxmlformats.org/drawingml/2006/picture">
                  <pic:nvPicPr>
                    <pic:cNvPr id="3406" name="Picture" descr="qr_kod_sayfasi/b20_kod06_hatali_ve_duzeltilmis_listener_ornegi__kod_sayfasi_qr.png"/>
                    <pic:cNvPicPr>
                      <a:picLocks noChangeAspect="1" noChangeArrowheads="1"/>
                    </pic:cNvPicPr>
                  </pic:nvPicPr>
                  <pic:blipFill>
                    <a:blip r:embed="rId84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F4" wp14:editId="4A6A40F5">
            <wp:extent cx="1007999" cy="1007999"/>
            <wp:effectExtent l="0" t="0" r="0" b="0"/>
            <wp:docPr id="3408" name="Picture" descr="Kaynak kod QR — b20_kod06_hatali_ve_duzeltilmis_listener_ornegi"/>
            <wp:cNvGraphicFramePr/>
            <a:graphic xmlns:a="http://schemas.openxmlformats.org/drawingml/2006/main">
              <a:graphicData uri="http://schemas.openxmlformats.org/drawingml/2006/picture">
                <pic:pic xmlns:pic="http://schemas.openxmlformats.org/drawingml/2006/picture">
                  <pic:nvPicPr>
                    <pic:cNvPr id="3409" name="Picture" descr="qr_kaynak_kod/b20_kod06_hatali_ve_duzeltilmis_listener_ornegi__kaynak_kod_qr.png"/>
                    <pic:cNvPicPr>
                      <a:picLocks noChangeAspect="1" noChangeArrowheads="1"/>
                    </pic:cNvPicPr>
                  </pic:nvPicPr>
                  <pic:blipFill>
                    <a:blip r:embed="rId847"/>
                    <a:stretch>
                      <a:fillRect/>
                    </a:stretch>
                  </pic:blipFill>
                  <pic:spPr bwMode="auto">
                    <a:xfrm>
                      <a:off x="0" y="0"/>
                      <a:ext cx="1007999" cy="1007999"/>
                    </a:xfrm>
                    <a:prstGeom prst="rect">
                      <a:avLst/>
                    </a:prstGeom>
                    <a:noFill/>
                    <a:ln w="9525">
                      <a:noFill/>
                      <a:headEnd/>
                      <a:tailEnd/>
                    </a:ln>
                  </pic:spPr>
                </pic:pic>
              </a:graphicData>
            </a:graphic>
          </wp:inline>
        </w:drawing>
      </w:r>
    </w:p>
    <w:p w14:paraId="4A6A225A" w14:textId="77777777" w:rsidR="00FF55F6" w:rsidRDefault="00000000">
      <w:pPr>
        <w:pStyle w:val="SourceCode"/>
      </w:pPr>
      <w:r>
        <w:rPr>
          <w:rStyle w:val="CommentTok"/>
        </w:rPr>
        <w:t>// Dosya: Bolum20Ornek06ListenerHatasi.java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ActionEvent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ActionListener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Bolum20Ornek06ListenerHatasi </w:t>
      </w:r>
      <w:r>
        <w:rPr>
          <w:rStyle w:val="KeywordTok"/>
        </w:rPr>
        <w:t>implements</w:t>
      </w:r>
      <w:r>
        <w:rPr>
          <w:rStyle w:val="NormalTok"/>
        </w:rPr>
        <w:t xml:space="preserve"> </w:t>
      </w:r>
      <w:r>
        <w:rPr>
          <w:rStyle w:val="BuiltInTok"/>
        </w:rPr>
        <w:t>ActionListener</w:t>
      </w:r>
      <w:r>
        <w:rPr>
          <w:rStyle w:val="NormalTok"/>
        </w:rPr>
        <w:t xml:space="preserve"> </w:t>
      </w:r>
      <w:r>
        <w:rPr>
          <w:rStyle w:val="OperatorTok"/>
        </w:rPr>
        <w:t>{</w:t>
      </w:r>
      <w:r>
        <w:br/>
      </w:r>
      <w:r>
        <w:rPr>
          <w:rStyle w:val="NormalTok"/>
        </w:rPr>
        <w:lastRenderedPageBreak/>
        <w:t xml:space="preserve">    </w:t>
      </w:r>
      <w:r>
        <w:rPr>
          <w:rStyle w:val="KeywordTok"/>
        </w:rPr>
        <w:t>private</w:t>
      </w:r>
      <w:r>
        <w:rPr>
          <w:rStyle w:val="NormalTok"/>
        </w:rPr>
        <w:t xml:space="preserve"> </w:t>
      </w:r>
      <w:r>
        <w:rPr>
          <w:rStyle w:val="BuiltInTok"/>
        </w:rPr>
        <w:t>JLabel</w:t>
      </w:r>
      <w:r>
        <w:rPr>
          <w:rStyle w:val="NormalTok"/>
        </w:rPr>
        <w:t xml:space="preserve"> sonuc</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KeywordTok"/>
        </w:rPr>
        <w:t>new</w:t>
      </w:r>
      <w:r>
        <w:rPr>
          <w:rStyle w:val="NormalTok"/>
        </w:rPr>
        <w:t xml:space="preserve"> </w:t>
      </w:r>
      <w:r>
        <w:rPr>
          <w:rStyle w:val="FunctionTok"/>
        </w:rPr>
        <w:t>Bolum20Ornek06ListenerHatasi</w:t>
      </w:r>
      <w:r>
        <w:rPr>
          <w:rStyle w:val="OperatorTok"/>
        </w:rPr>
        <w:t>().</w:t>
      </w:r>
      <w:r>
        <w:rPr>
          <w:rStyle w:val="FunctionTok"/>
        </w:rPr>
        <w:t>pencereOlustur</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pencereOlustur</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"Listener Hatası"</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br/>
      </w:r>
      <w:r>
        <w:br/>
      </w:r>
      <w:r>
        <w:rPr>
          <w:rStyle w:val="NormalTok"/>
        </w:rPr>
        <w:t xml:space="preserve">        </w:t>
      </w:r>
      <w:r>
        <w:rPr>
          <w:rStyle w:val="BuiltInTok"/>
        </w:rPr>
        <w:t>JButton</w:t>
      </w:r>
      <w:r>
        <w:rPr>
          <w:rStyle w:val="NormalTok"/>
        </w:rPr>
        <w:t xml:space="preserve"> buton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"Tıkla"</w:t>
      </w:r>
      <w:r>
        <w:rPr>
          <w:rStyle w:val="OperatorTok"/>
        </w:rPr>
        <w:t>);</w:t>
      </w:r>
      <w:r>
        <w:br/>
      </w:r>
      <w:r>
        <w:rPr>
          <w:rStyle w:val="NormalTok"/>
        </w:rPr>
        <w:t xml:space="preserve">        sonuc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"Bekleniyor"</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buton</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sonuc</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350</w:t>
      </w:r>
      <w:r>
        <w:rPr>
          <w:rStyle w:val="OperatorTok"/>
        </w:rPr>
        <w:t>,</w:t>
      </w:r>
      <w:r>
        <w:rPr>
          <w:rStyle w:val="NormalTok"/>
        </w:rPr>
        <w:t xml:space="preserve"> </w:t>
      </w:r>
      <w:r>
        <w:rPr>
          <w:rStyle w:val="DecValTok"/>
        </w:rPr>
        <w:t>150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sonuc</w:t>
      </w:r>
      <w:r>
        <w:rPr>
          <w:rStyle w:val="OperatorTok"/>
        </w:rPr>
        <w:t>.</w:t>
      </w:r>
      <w:r>
        <w:rPr>
          <w:rStyle w:val="FunctionTok"/>
        </w:rPr>
        <w:t>setText</w:t>
      </w:r>
      <w:r>
        <w:rPr>
          <w:rStyle w:val="OperatorTok"/>
        </w:rPr>
        <w:t>(</w:t>
      </w:r>
      <w:r>
        <w:rPr>
          <w:rStyle w:val="StringTok"/>
        </w:rPr>
        <w:t>"Tıklandı"</w:t>
      </w:r>
      <w:r>
        <w:rPr>
          <w:rStyle w:val="OperatorTok"/>
        </w:rPr>
        <w:t>);</w:t>
      </w:r>
      <w:r>
        <w:br/>
      </w:r>
      <w:r>
        <w:rPr>
          <w:rStyle w:val="NormalTok"/>
        </w:rPr>
        <w:t xml:space="preserve">    </w:t>
      </w:r>
      <w:r>
        <w:rPr>
          <w:rStyle w:val="OperatorTok"/>
        </w:rPr>
        <w:t>}</w:t>
      </w:r>
      <w:r>
        <w:br/>
      </w:r>
      <w:r>
        <w:rPr>
          <w:rStyle w:val="OperatorTok"/>
        </w:rPr>
        <w:t>}</w:t>
      </w:r>
    </w:p>
    <w:p w14:paraId="4A6A225B" w14:textId="77777777" w:rsidR="00FF55F6" w:rsidRDefault="00000000">
      <w:r>
        <w:t xml:space="preserve">Bu kodda </w:t>
      </w:r>
      <w:r>
        <w:rPr>
          <w:rStyle w:val="VerbatimChar"/>
        </w:rPr>
        <w:t>actionPerformed</w:t>
      </w:r>
      <w:r>
        <w:t xml:space="preserve"> yazılmıştır; ancak butona listener eklenmemiştir. Bu nedenle butona tıklanınca metot çalışmaz.</w:t>
      </w:r>
    </w:p>
    <w:p w14:paraId="4A6A225C" w14:textId="77777777" w:rsidR="00FF55F6" w:rsidRDefault="00000000">
      <w:pPr>
        <w:pStyle w:val="GvdeMetni"/>
      </w:pPr>
      <w:r>
        <w:t>Düzeltilmiş kodda şu satır eklenmelidir:</w:t>
      </w:r>
    </w:p>
    <w:p w14:paraId="4A6A225D" w14:textId="77777777" w:rsidR="00FF55F6" w:rsidRDefault="00000000">
      <w:pPr>
        <w:pStyle w:val="SourceCode"/>
      </w:pPr>
      <w:r>
        <w:rPr>
          <w:rStyle w:val="NormalTok"/>
        </w:rPr>
        <w:t>buton</w:t>
      </w:r>
      <w:r>
        <w:rPr>
          <w:rStyle w:val="OperatorTok"/>
        </w:rPr>
        <w:t>.</w:t>
      </w:r>
      <w:r>
        <w:rPr>
          <w:rStyle w:val="FunctionTok"/>
        </w:rPr>
        <w:t>addActionListener</w:t>
      </w:r>
      <w:r>
        <w:rPr>
          <w:rStyle w:val="OperatorTok"/>
        </w:rPr>
        <w:t>(</w:t>
      </w:r>
      <w:r>
        <w:rPr>
          <w:rStyle w:val="KeywordTok"/>
        </w:rPr>
        <w:t>this</w:t>
      </w:r>
      <w:r>
        <w:rPr>
          <w:rStyle w:val="OperatorTok"/>
        </w:rPr>
        <w:t>);</w:t>
      </w:r>
    </w:p>
    <w:p w14:paraId="4A6A225E" w14:textId="77777777" w:rsidR="00FF55F6" w:rsidRDefault="00000000">
      <w:r>
        <w:t>Düzeltilmiş bölüm:</w:t>
      </w:r>
    </w:p>
    <w:p w14:paraId="4A6A225F" w14:textId="77777777" w:rsidR="00FF55F6" w:rsidRDefault="00000000">
      <w:pPr>
        <w:pStyle w:val="SourceCode"/>
      </w:pPr>
      <w:r>
        <w:rPr>
          <w:rStyle w:val="BuiltInTok"/>
        </w:rPr>
        <w:t>JButton</w:t>
      </w:r>
      <w:r>
        <w:rPr>
          <w:rStyle w:val="NormalTok"/>
        </w:rPr>
        <w:t xml:space="preserve"> buton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"Tıkla"</w:t>
      </w:r>
      <w:r>
        <w:rPr>
          <w:rStyle w:val="OperatorTok"/>
        </w:rPr>
        <w:t>);</w:t>
      </w:r>
      <w:r>
        <w:br/>
      </w:r>
      <w:r>
        <w:rPr>
          <w:rStyle w:val="NormalTok"/>
        </w:rPr>
        <w:t>buton</w:t>
      </w:r>
      <w:r>
        <w:rPr>
          <w:rStyle w:val="OperatorTok"/>
        </w:rPr>
        <w:t>.</w:t>
      </w:r>
      <w:r>
        <w:rPr>
          <w:rStyle w:val="FunctionTok"/>
        </w:rPr>
        <w:t>addActionListener</w:t>
      </w:r>
      <w:r>
        <w:rPr>
          <w:rStyle w:val="OperatorTok"/>
        </w:rPr>
        <w:t>(</w:t>
      </w:r>
      <w:r>
        <w:rPr>
          <w:rStyle w:val="KeywordTok"/>
        </w:rPr>
        <w:t>this</w:t>
      </w:r>
      <w:r>
        <w:rPr>
          <w:rStyle w:val="OperatorTok"/>
        </w:rPr>
        <w:t>);</w:t>
      </w:r>
    </w:p>
    <w:p w14:paraId="4A6A2260" w14:textId="77777777" w:rsidR="00FF55F6" w:rsidRDefault="00000000">
      <w:r>
        <w:rPr>
          <w:b/>
          <w:bCs/>
        </w:rPr>
        <w:t>Dikkat noktası:</w:t>
      </w:r>
      <w:r>
        <w:t xml:space="preserve"> Listener yazmak ve listener bağlamak iki ayrı adımdır.</w:t>
      </w:r>
    </w:p>
    <w:p w14:paraId="4A6A2261" w14:textId="77777777" w:rsidR="00FF55F6" w:rsidRDefault="00000000">
      <w:pPr>
        <w:pStyle w:val="Balk2"/>
      </w:pPr>
      <w:bookmarkStart w:id="2348" w:name="X9858aeea2f54d093ad1a2a84dd6ad196a39c1c2"/>
      <w:bookmarkStart w:id="2349" w:name="_Toc228881882"/>
      <w:bookmarkEnd w:id="2334"/>
      <w:bookmarkEnd w:id="2346"/>
      <w:r>
        <w:t>20.25 Kodun çalışma mantığı ve beklenen davranış</w:t>
      </w:r>
      <w:bookmarkEnd w:id="2349"/>
    </w:p>
    <w:p w14:paraId="4A6A2262" w14:textId="77777777" w:rsidR="00FF55F6" w:rsidRDefault="00000000">
      <w:r>
        <w:t>Etkileşimli GUI programlarında kodun çalışma mantığı şu sırayla düşünülmelidir:</w:t>
      </w:r>
    </w:p>
    <w:tbl>
      <w:tblPr>
        <w:tblStyle w:val="Table"/>
        <w:tblW w:w="0" w:type="auto"/>
        <w:tblLook w:val="0020" w:firstRow="1" w:lastRow="0" w:firstColumn="0" w:lastColumn="0" w:noHBand="0" w:noVBand="0"/>
      </w:tblPr>
      <w:tblGrid>
        <w:gridCol w:w="706"/>
        <w:gridCol w:w="2508"/>
        <w:gridCol w:w="2742"/>
      </w:tblGrid>
      <w:tr w:rsidR="00FF55F6" w14:paraId="4A6A2266"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263" w14:textId="77777777" w:rsidR="00FF55F6" w:rsidRDefault="00000000">
            <w:pPr>
              <w:pStyle w:val="Compact"/>
              <w:jc w:val="right"/>
            </w:pPr>
            <w:r>
              <w:rPr>
                <w:rStyle w:val="TabloBaslikYazisi"/>
              </w:rPr>
              <w:t>Adım</w:t>
            </w:r>
          </w:p>
        </w:tc>
        <w:tc>
          <w:tcPr>
            <w:tcW w:w="0" w:type="auto"/>
          </w:tcPr>
          <w:p w14:paraId="4A6A2264" w14:textId="77777777" w:rsidR="00FF55F6" w:rsidRDefault="00000000">
            <w:pPr>
              <w:pStyle w:val="Compact"/>
            </w:pPr>
            <w:r>
              <w:rPr>
                <w:rStyle w:val="TabloBaslikYazisi"/>
              </w:rPr>
              <w:t>İşlem</w:t>
            </w:r>
          </w:p>
        </w:tc>
        <w:tc>
          <w:tcPr>
            <w:tcW w:w="0" w:type="auto"/>
          </w:tcPr>
          <w:p w14:paraId="4A6A2265" w14:textId="77777777" w:rsidR="00FF55F6" w:rsidRDefault="00000000">
            <w:pPr>
              <w:pStyle w:val="Compact"/>
            </w:pPr>
            <w:r>
              <w:rPr>
                <w:rStyle w:val="TabloBaslikYazisi"/>
              </w:rPr>
              <w:t>Açıklama</w:t>
            </w:r>
          </w:p>
        </w:tc>
      </w:tr>
      <w:tr w:rsidR="00FF55F6" w14:paraId="4A6A226A" w14:textId="77777777">
        <w:tc>
          <w:tcPr>
            <w:tcW w:w="0" w:type="auto"/>
          </w:tcPr>
          <w:p w14:paraId="4A6A2267" w14:textId="77777777" w:rsidR="00FF55F6" w:rsidRDefault="00000000">
            <w:pPr>
              <w:pStyle w:val="Compact"/>
              <w:jc w:val="right"/>
            </w:pPr>
            <w:r>
              <w:t>1</w:t>
            </w:r>
          </w:p>
        </w:tc>
        <w:tc>
          <w:tcPr>
            <w:tcW w:w="0" w:type="auto"/>
          </w:tcPr>
          <w:p w14:paraId="4A6A2268" w14:textId="77777777" w:rsidR="00FF55F6" w:rsidRDefault="00000000">
            <w:pPr>
              <w:pStyle w:val="Compact"/>
            </w:pPr>
            <w:r>
              <w:t>Pencere oluşturulur</w:t>
            </w:r>
          </w:p>
        </w:tc>
        <w:tc>
          <w:tcPr>
            <w:tcW w:w="0" w:type="auto"/>
          </w:tcPr>
          <w:p w14:paraId="4A6A2269" w14:textId="77777777" w:rsidR="00FF55F6" w:rsidRDefault="00000000">
            <w:pPr>
              <w:pStyle w:val="Compact"/>
            </w:pPr>
            <w:r>
              <w:rPr>
                <w:rStyle w:val="VerbatimChar"/>
              </w:rPr>
              <w:t>JFrame</w:t>
            </w:r>
          </w:p>
        </w:tc>
      </w:tr>
      <w:tr w:rsidR="00FF55F6" w14:paraId="4A6A226E" w14:textId="77777777">
        <w:tc>
          <w:tcPr>
            <w:tcW w:w="0" w:type="auto"/>
          </w:tcPr>
          <w:p w14:paraId="4A6A226B" w14:textId="77777777" w:rsidR="00FF55F6" w:rsidRDefault="00000000">
            <w:pPr>
              <w:pStyle w:val="Compact"/>
              <w:jc w:val="right"/>
            </w:pPr>
            <w:r>
              <w:t>2</w:t>
            </w:r>
          </w:p>
        </w:tc>
        <w:tc>
          <w:tcPr>
            <w:tcW w:w="0" w:type="auto"/>
          </w:tcPr>
          <w:p w14:paraId="4A6A226C" w14:textId="77777777" w:rsidR="00FF55F6" w:rsidRDefault="00000000">
            <w:pPr>
              <w:pStyle w:val="Compact"/>
            </w:pPr>
            <w:r>
              <w:t>Bileşenler oluşturulur</w:t>
            </w:r>
          </w:p>
        </w:tc>
        <w:tc>
          <w:tcPr>
            <w:tcW w:w="0" w:type="auto"/>
          </w:tcPr>
          <w:p w14:paraId="4A6A226D" w14:textId="77777777" w:rsidR="00FF55F6" w:rsidRDefault="00000000">
            <w:pPr>
              <w:pStyle w:val="Compact"/>
            </w:pPr>
            <w:r>
              <w:rPr>
                <w:rStyle w:val="VerbatimChar"/>
              </w:rPr>
              <w:t>JTextField</w:t>
            </w:r>
            <w:r>
              <w:t xml:space="preserve">, </w:t>
            </w:r>
            <w:r>
              <w:rPr>
                <w:rStyle w:val="VerbatimChar"/>
              </w:rPr>
              <w:t>JButton</w:t>
            </w:r>
            <w:r>
              <w:t xml:space="preserve">, </w:t>
            </w:r>
            <w:r>
              <w:rPr>
                <w:rStyle w:val="VerbatimChar"/>
              </w:rPr>
              <w:t>JLabel</w:t>
            </w:r>
          </w:p>
        </w:tc>
      </w:tr>
      <w:tr w:rsidR="00FF55F6" w14:paraId="4A6A2272" w14:textId="77777777">
        <w:tc>
          <w:tcPr>
            <w:tcW w:w="0" w:type="auto"/>
          </w:tcPr>
          <w:p w14:paraId="4A6A226F" w14:textId="77777777" w:rsidR="00FF55F6" w:rsidRDefault="00000000">
            <w:pPr>
              <w:pStyle w:val="Compact"/>
              <w:jc w:val="right"/>
            </w:pPr>
            <w:r>
              <w:t>3</w:t>
            </w:r>
          </w:p>
        </w:tc>
        <w:tc>
          <w:tcPr>
            <w:tcW w:w="0" w:type="auto"/>
          </w:tcPr>
          <w:p w14:paraId="4A6A2270" w14:textId="77777777" w:rsidR="00FF55F6" w:rsidRDefault="00000000">
            <w:pPr>
              <w:pStyle w:val="Compact"/>
            </w:pPr>
            <w:r>
              <w:t>Bileşenler panellere eklenir</w:t>
            </w:r>
          </w:p>
        </w:tc>
        <w:tc>
          <w:tcPr>
            <w:tcW w:w="0" w:type="auto"/>
          </w:tcPr>
          <w:p w14:paraId="4A6A2271" w14:textId="77777777" w:rsidR="00FF55F6" w:rsidRDefault="00000000">
            <w:pPr>
              <w:pStyle w:val="Compact"/>
            </w:pPr>
            <w:r>
              <w:t>Layout düzeni</w:t>
            </w:r>
          </w:p>
        </w:tc>
      </w:tr>
      <w:tr w:rsidR="00FF55F6" w14:paraId="4A6A2276" w14:textId="77777777">
        <w:tc>
          <w:tcPr>
            <w:tcW w:w="0" w:type="auto"/>
          </w:tcPr>
          <w:p w14:paraId="4A6A2273" w14:textId="77777777" w:rsidR="00FF55F6" w:rsidRDefault="00000000">
            <w:pPr>
              <w:pStyle w:val="Compact"/>
              <w:jc w:val="right"/>
            </w:pPr>
            <w:r>
              <w:t>4</w:t>
            </w:r>
          </w:p>
        </w:tc>
        <w:tc>
          <w:tcPr>
            <w:tcW w:w="0" w:type="auto"/>
          </w:tcPr>
          <w:p w14:paraId="4A6A2274" w14:textId="77777777" w:rsidR="00FF55F6" w:rsidRDefault="00000000">
            <w:pPr>
              <w:pStyle w:val="Compact"/>
            </w:pPr>
            <w:r>
              <w:t>Listener bağlantısı yapılır</w:t>
            </w:r>
          </w:p>
        </w:tc>
        <w:tc>
          <w:tcPr>
            <w:tcW w:w="0" w:type="auto"/>
          </w:tcPr>
          <w:p w14:paraId="4A6A2275" w14:textId="77777777" w:rsidR="00FF55F6" w:rsidRDefault="00000000">
            <w:pPr>
              <w:pStyle w:val="Compact"/>
            </w:pPr>
            <w:r>
              <w:rPr>
                <w:rStyle w:val="VerbatimChar"/>
              </w:rPr>
              <w:t>addActionListener</w:t>
            </w:r>
          </w:p>
        </w:tc>
      </w:tr>
      <w:tr w:rsidR="00FF55F6" w14:paraId="4A6A227A" w14:textId="77777777">
        <w:tc>
          <w:tcPr>
            <w:tcW w:w="0" w:type="auto"/>
          </w:tcPr>
          <w:p w14:paraId="4A6A2277" w14:textId="77777777" w:rsidR="00FF55F6" w:rsidRDefault="00000000">
            <w:pPr>
              <w:pStyle w:val="Compact"/>
              <w:jc w:val="right"/>
            </w:pPr>
            <w:r>
              <w:t>5</w:t>
            </w:r>
          </w:p>
        </w:tc>
        <w:tc>
          <w:tcPr>
            <w:tcW w:w="0" w:type="auto"/>
          </w:tcPr>
          <w:p w14:paraId="4A6A2278" w14:textId="77777777" w:rsidR="00FF55F6" w:rsidRDefault="00000000">
            <w:pPr>
              <w:pStyle w:val="Compact"/>
            </w:pPr>
            <w:r>
              <w:t>Pencere görünür yapılır</w:t>
            </w:r>
          </w:p>
        </w:tc>
        <w:tc>
          <w:tcPr>
            <w:tcW w:w="0" w:type="auto"/>
          </w:tcPr>
          <w:p w14:paraId="4A6A2279" w14:textId="77777777" w:rsidR="00FF55F6" w:rsidRDefault="00000000">
            <w:pPr>
              <w:pStyle w:val="Compact"/>
            </w:pPr>
            <w:r>
              <w:rPr>
                <w:rStyle w:val="VerbatimChar"/>
              </w:rPr>
              <w:t>setVisible(true)</w:t>
            </w:r>
          </w:p>
        </w:tc>
      </w:tr>
      <w:tr w:rsidR="00FF55F6" w14:paraId="4A6A227E" w14:textId="77777777">
        <w:tc>
          <w:tcPr>
            <w:tcW w:w="0" w:type="auto"/>
          </w:tcPr>
          <w:p w14:paraId="4A6A227B" w14:textId="77777777" w:rsidR="00FF55F6" w:rsidRDefault="00000000">
            <w:pPr>
              <w:pStyle w:val="Compact"/>
              <w:jc w:val="right"/>
            </w:pPr>
            <w:r>
              <w:t>6</w:t>
            </w:r>
          </w:p>
        </w:tc>
        <w:tc>
          <w:tcPr>
            <w:tcW w:w="0" w:type="auto"/>
          </w:tcPr>
          <w:p w14:paraId="4A6A227C" w14:textId="77777777" w:rsidR="00FF55F6" w:rsidRDefault="00000000">
            <w:pPr>
              <w:pStyle w:val="Compact"/>
            </w:pPr>
            <w:r>
              <w:t>Kullanıcı butona tıklar</w:t>
            </w:r>
          </w:p>
        </w:tc>
        <w:tc>
          <w:tcPr>
            <w:tcW w:w="0" w:type="auto"/>
          </w:tcPr>
          <w:p w14:paraId="4A6A227D" w14:textId="77777777" w:rsidR="00FF55F6" w:rsidRDefault="00000000">
            <w:pPr>
              <w:pStyle w:val="Compact"/>
            </w:pPr>
            <w:r>
              <w:t>Event oluşur</w:t>
            </w:r>
          </w:p>
        </w:tc>
      </w:tr>
      <w:tr w:rsidR="00FF55F6" w14:paraId="4A6A2282" w14:textId="77777777">
        <w:tc>
          <w:tcPr>
            <w:tcW w:w="0" w:type="auto"/>
          </w:tcPr>
          <w:p w14:paraId="4A6A227F" w14:textId="77777777" w:rsidR="00FF55F6" w:rsidRDefault="00000000">
            <w:pPr>
              <w:pStyle w:val="Compact"/>
              <w:jc w:val="right"/>
            </w:pPr>
            <w:r>
              <w:t>7</w:t>
            </w:r>
          </w:p>
        </w:tc>
        <w:tc>
          <w:tcPr>
            <w:tcW w:w="0" w:type="auto"/>
          </w:tcPr>
          <w:p w14:paraId="4A6A2280" w14:textId="77777777" w:rsidR="00FF55F6" w:rsidRDefault="00000000">
            <w:pPr>
              <w:pStyle w:val="Compact"/>
            </w:pPr>
            <w:r>
              <w:rPr>
                <w:rStyle w:val="VerbatimChar"/>
              </w:rPr>
              <w:t>actionPerformed</w:t>
            </w:r>
            <w:r>
              <w:t xml:space="preserve"> çalışır</w:t>
            </w:r>
          </w:p>
        </w:tc>
        <w:tc>
          <w:tcPr>
            <w:tcW w:w="0" w:type="auto"/>
          </w:tcPr>
          <w:p w14:paraId="4A6A2281" w14:textId="77777777" w:rsidR="00FF55F6" w:rsidRDefault="00000000">
            <w:pPr>
              <w:pStyle w:val="Compact"/>
            </w:pPr>
            <w:r>
              <w:t>Olay yakalanır</w:t>
            </w:r>
          </w:p>
        </w:tc>
      </w:tr>
      <w:tr w:rsidR="00FF55F6" w14:paraId="4A6A2286" w14:textId="77777777">
        <w:tc>
          <w:tcPr>
            <w:tcW w:w="0" w:type="auto"/>
          </w:tcPr>
          <w:p w14:paraId="4A6A2283" w14:textId="77777777" w:rsidR="00FF55F6" w:rsidRDefault="00000000">
            <w:pPr>
              <w:pStyle w:val="Compact"/>
              <w:jc w:val="right"/>
            </w:pPr>
            <w:r>
              <w:t>8</w:t>
            </w:r>
          </w:p>
        </w:tc>
        <w:tc>
          <w:tcPr>
            <w:tcW w:w="0" w:type="auto"/>
          </w:tcPr>
          <w:p w14:paraId="4A6A2284" w14:textId="77777777" w:rsidR="00FF55F6" w:rsidRDefault="00000000">
            <w:pPr>
              <w:pStyle w:val="Compact"/>
            </w:pPr>
            <w:r>
              <w:t>Form verileri okunur</w:t>
            </w:r>
          </w:p>
        </w:tc>
        <w:tc>
          <w:tcPr>
            <w:tcW w:w="0" w:type="auto"/>
          </w:tcPr>
          <w:p w14:paraId="4A6A2285" w14:textId="77777777" w:rsidR="00FF55F6" w:rsidRDefault="00000000">
            <w:pPr>
              <w:pStyle w:val="Compact"/>
            </w:pPr>
            <w:r>
              <w:rPr>
                <w:rStyle w:val="VerbatimChar"/>
              </w:rPr>
              <w:t>getText()</w:t>
            </w:r>
          </w:p>
        </w:tc>
      </w:tr>
      <w:tr w:rsidR="00FF55F6" w14:paraId="4A6A228A" w14:textId="77777777">
        <w:tc>
          <w:tcPr>
            <w:tcW w:w="0" w:type="auto"/>
          </w:tcPr>
          <w:p w14:paraId="4A6A2287" w14:textId="77777777" w:rsidR="00FF55F6" w:rsidRDefault="00000000">
            <w:pPr>
              <w:pStyle w:val="Compact"/>
              <w:jc w:val="right"/>
            </w:pPr>
            <w:r>
              <w:lastRenderedPageBreak/>
              <w:t>9</w:t>
            </w:r>
          </w:p>
        </w:tc>
        <w:tc>
          <w:tcPr>
            <w:tcW w:w="0" w:type="auto"/>
          </w:tcPr>
          <w:p w14:paraId="4A6A2288" w14:textId="77777777" w:rsidR="00FF55F6" w:rsidRDefault="00000000">
            <w:pPr>
              <w:pStyle w:val="Compact"/>
            </w:pPr>
            <w:r>
              <w:t>Doğrulama yapılır</w:t>
            </w:r>
          </w:p>
        </w:tc>
        <w:tc>
          <w:tcPr>
            <w:tcW w:w="0" w:type="auto"/>
          </w:tcPr>
          <w:p w14:paraId="4A6A2289" w14:textId="77777777" w:rsidR="00FF55F6" w:rsidRDefault="00000000">
            <w:pPr>
              <w:pStyle w:val="Compact"/>
            </w:pPr>
            <w:r>
              <w:t>Boş/sayı/aralık</w:t>
            </w:r>
          </w:p>
        </w:tc>
      </w:tr>
      <w:tr w:rsidR="00FF55F6" w14:paraId="4A6A228E" w14:textId="77777777">
        <w:tc>
          <w:tcPr>
            <w:tcW w:w="0" w:type="auto"/>
          </w:tcPr>
          <w:p w14:paraId="4A6A228B" w14:textId="77777777" w:rsidR="00FF55F6" w:rsidRDefault="00000000">
            <w:pPr>
              <w:pStyle w:val="Compact"/>
              <w:jc w:val="right"/>
            </w:pPr>
            <w:r>
              <w:t>10</w:t>
            </w:r>
          </w:p>
        </w:tc>
        <w:tc>
          <w:tcPr>
            <w:tcW w:w="0" w:type="auto"/>
          </w:tcPr>
          <w:p w14:paraId="4A6A228C" w14:textId="77777777" w:rsidR="00FF55F6" w:rsidRDefault="00000000">
            <w:pPr>
              <w:pStyle w:val="Compact"/>
            </w:pPr>
            <w:r>
              <w:t>Sonuç gösterilir</w:t>
            </w:r>
          </w:p>
        </w:tc>
        <w:tc>
          <w:tcPr>
            <w:tcW w:w="0" w:type="auto"/>
          </w:tcPr>
          <w:p w14:paraId="4A6A228D" w14:textId="77777777" w:rsidR="00FF55F6" w:rsidRDefault="00000000">
            <w:pPr>
              <w:pStyle w:val="Compact"/>
            </w:pPr>
            <w:r>
              <w:rPr>
                <w:rStyle w:val="VerbatimChar"/>
              </w:rPr>
              <w:t>JLabel</w:t>
            </w:r>
            <w:r>
              <w:t xml:space="preserve"> veya </w:t>
            </w:r>
            <w:r>
              <w:rPr>
                <w:rStyle w:val="VerbatimChar"/>
              </w:rPr>
              <w:t>JOptionPane</w:t>
            </w:r>
          </w:p>
        </w:tc>
      </w:tr>
    </w:tbl>
    <w:p w14:paraId="4A6A228F" w14:textId="77777777" w:rsidR="00FF55F6" w:rsidRDefault="00FF55F6">
      <w:pPr>
        <w:spacing w:before="120" w:line="240" w:lineRule="auto"/>
      </w:pPr>
    </w:p>
    <w:p w14:paraId="4A6A2290" w14:textId="77777777" w:rsidR="00FF55F6" w:rsidRDefault="00000000">
      <w:pPr>
        <w:pStyle w:val="GvdeMetni"/>
      </w:pPr>
      <w:r>
        <w:t>Buton olaylarında en sık kontrol edilmesi gereken iki nokta vardır:</w:t>
      </w:r>
    </w:p>
    <w:p w14:paraId="4A6A2291" w14:textId="77777777" w:rsidR="00FF55F6" w:rsidRDefault="00000000">
      <w:pPr>
        <w:pStyle w:val="Compact"/>
        <w:numPr>
          <w:ilvl w:val="0"/>
          <w:numId w:val="447"/>
        </w:numPr>
      </w:pPr>
      <w:r>
        <w:t>Butona listener eklendi mi?</w:t>
      </w:r>
    </w:p>
    <w:p w14:paraId="4A6A2292" w14:textId="77777777" w:rsidR="00FF55F6" w:rsidRDefault="00000000">
      <w:pPr>
        <w:pStyle w:val="Compact"/>
        <w:numPr>
          <w:ilvl w:val="0"/>
          <w:numId w:val="447"/>
        </w:numPr>
      </w:pPr>
      <w:r>
        <w:rPr>
          <w:rStyle w:val="VerbatimChar"/>
        </w:rPr>
        <w:t>actionPerformed</w:t>
      </w:r>
      <w:r>
        <w:t xml:space="preserve"> içinde doğru bileşenlerden veri okunuyor mu?</w:t>
      </w:r>
    </w:p>
    <w:p w14:paraId="4A6A2293" w14:textId="77777777" w:rsidR="00FF55F6" w:rsidRDefault="00000000">
      <w:pPr>
        <w:pStyle w:val="IpucuKutusu"/>
      </w:pPr>
      <w:r>
        <w:rPr>
          <w:noProof/>
        </w:rPr>
        <w:drawing>
          <wp:inline distT="0" distB="0" distL="0" distR="0" wp14:anchorId="4A6A40F6" wp14:editId="4A6A40F7">
            <wp:extent cx="155448" cy="155448"/>
            <wp:effectExtent l="0" t="0" r="0" b="0"/>
            <wp:docPr id="3412" name="Picture" descr="İpucu:"/>
            <wp:cNvGraphicFramePr/>
            <a:graphic xmlns:a="http://schemas.openxmlformats.org/drawingml/2006/main">
              <a:graphicData uri="http://schemas.openxmlformats.org/drawingml/2006/picture">
                <pic:pic xmlns:pic="http://schemas.openxmlformats.org/drawingml/2006/picture">
                  <pic:nvPicPr>
                    <pic:cNvPr id="341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Bir GUI programında buton tıklanınca hiçbir şey olmuyorsa önce </w:t>
      </w:r>
      <w:r>
        <w:rPr>
          <w:rStyle w:val="VerbatimChar"/>
        </w:rPr>
        <w:t>addActionListener</w:t>
      </w:r>
      <w:r>
        <w:t xml:space="preserve"> satırını kontrol edin.</w:t>
      </w:r>
    </w:p>
    <w:p w14:paraId="4A6A2294" w14:textId="77777777" w:rsidR="00FF55F6" w:rsidRDefault="00000000">
      <w:pPr>
        <w:pStyle w:val="Balk2"/>
      </w:pPr>
      <w:bookmarkStart w:id="2350" w:name="Xa1e2fa3b8cb9f1bce8aa7b4ec31a7c9735be732"/>
      <w:bookmarkStart w:id="2351" w:name="_Toc228881883"/>
      <w:bookmarkEnd w:id="2348"/>
      <w:r>
        <w:t>20.26 Uçtan uca mini uygulama: Öğrenci Not Formu</w:t>
      </w:r>
      <w:bookmarkEnd w:id="2351"/>
    </w:p>
    <w:p w14:paraId="4A6A2295" w14:textId="77777777" w:rsidR="00FF55F6" w:rsidRDefault="00000000">
      <w:r>
        <w:t>Bu bölümün mini uygulaması, temel Swing bileşenleri, olay yönetimi ve form doğrulama konularını bir araya getirir.</w:t>
      </w:r>
    </w:p>
    <w:p w14:paraId="4A6A2296" w14:textId="77777777" w:rsidR="00FF55F6" w:rsidRDefault="00000000">
      <w:pPr>
        <w:pStyle w:val="GvdeMetni"/>
      </w:pPr>
      <w:r>
        <w:rPr>
          <w:b/>
          <w:bCs/>
        </w:rPr>
        <w:t>Uygulama adı:</w:t>
      </w:r>
      <w:r>
        <w:t xml:space="preserve"> Öğrenci Not Formu</w:t>
      </w:r>
    </w:p>
    <w:p w14:paraId="4A6A2297" w14:textId="77777777" w:rsidR="00FF55F6" w:rsidRDefault="00000000">
      <w:pPr>
        <w:pStyle w:val="GvdeMetni"/>
      </w:pPr>
      <w:r>
        <w:rPr>
          <w:b/>
          <w:bCs/>
        </w:rPr>
        <w:t>Dosya adı:</w:t>
      </w:r>
      <w:r>
        <w:t xml:space="preserve"> </w:t>
      </w:r>
      <w:r>
        <w:rPr>
          <w:rStyle w:val="VerbatimChar"/>
        </w:rPr>
        <w:t>OgrenciNotFormu.java</w:t>
      </w:r>
    </w:p>
    <w:p w14:paraId="4A6A2298" w14:textId="77777777" w:rsidR="00FF55F6" w:rsidRDefault="00000000">
      <w:pPr>
        <w:pStyle w:val="GvdeMetni"/>
      </w:pPr>
      <w:r>
        <w:rPr>
          <w:b/>
          <w:bCs/>
        </w:rPr>
        <w:t>Amaç:</w:t>
      </w:r>
      <w:r>
        <w:t xml:space="preserve"> Kullanıcıdan öğrenci adı, ders, öğretim türü, burs durumu, vize ve final notu almak; formu doğrulamak; ortalama ve geçme durumunu GUI üzerinde göstermek.</w:t>
      </w:r>
    </w:p>
    <w:p w14:paraId="4A6A2299" w14:textId="77777777" w:rsidR="00FF55F6" w:rsidRDefault="00000000">
      <w:pPr>
        <w:pStyle w:val="GvdeMetni"/>
      </w:pPr>
      <w:r>
        <w:rPr>
          <w:b/>
          <w:bCs/>
        </w:rPr>
        <w:t>Kod kimliği:</w:t>
      </w:r>
      <w:r>
        <w:t xml:space="preserve"> </w:t>
      </w:r>
      <w:r>
        <w:rPr>
          <w:rStyle w:val="VerbatimChar"/>
        </w:rPr>
        <w:t>b20_kod42_ogrenci_not_formu</w:t>
      </w:r>
    </w:p>
    <w:p w14:paraId="4A6A229A" w14:textId="06B12EDB" w:rsidR="00FF55F6" w:rsidRDefault="00000000">
      <w:pPr>
        <w:pStyle w:val="GvdeMetni"/>
      </w:pPr>
      <w:r>
        <w:rPr>
          <w:b/>
          <w:bCs/>
        </w:rPr>
        <w:t>Kod erişimi:</w:t>
      </w:r>
      <w:r>
        <w:t xml:space="preserve"> </w:t>
      </w:r>
      <w:hyperlink r:id="rId848">
        <w:r w:rsidR="00FF55F6">
          <w:t>Kod sayfası</w:t>
        </w:r>
      </w:hyperlink>
      <w:r>
        <w:t xml:space="preserve"> | </w:t>
      </w:r>
      <w:hyperlink r:id="rId849">
        <w:r w:rsidR="00FF55F6">
          <w:t>Kaynak kod</w:t>
        </w:r>
      </w:hyperlink>
      <w:r>
        <w:t xml:space="preserve"> |</w:t>
      </w:r>
    </w:p>
    <w:p w14:paraId="4A6A229B" w14:textId="77777777" w:rsidR="00FF55F6" w:rsidRDefault="00000000">
      <w:pPr>
        <w:pStyle w:val="GvdeMetni"/>
      </w:pPr>
      <w:r>
        <w:rPr>
          <w:b/>
          <w:bCs/>
        </w:rPr>
        <w:t>QR erişimi:</w:t>
      </w:r>
      <w:r>
        <w:t xml:space="preserve"> Kod sayfası ve kaynak kod için aşağıdaki iki QR kod kullanılabilir.</w:t>
      </w:r>
    </w:p>
    <w:p w14:paraId="4A6A229C" w14:textId="77777777" w:rsidR="00FF55F6" w:rsidRDefault="00000000">
      <w:pPr>
        <w:pStyle w:val="GvdeMetni"/>
      </w:pPr>
      <w:r>
        <w:rPr>
          <w:noProof/>
        </w:rPr>
        <w:drawing>
          <wp:inline distT="0" distB="0" distL="0" distR="0" wp14:anchorId="4A6A40F8" wp14:editId="4A6A40F9">
            <wp:extent cx="1007999" cy="1007999"/>
            <wp:effectExtent l="0" t="0" r="0" b="0"/>
            <wp:docPr id="3418" name="Picture" descr="Kod sayfası QR — b20_kod42_ogrenci_not_formu"/>
            <wp:cNvGraphicFramePr/>
            <a:graphic xmlns:a="http://schemas.openxmlformats.org/drawingml/2006/main">
              <a:graphicData uri="http://schemas.openxmlformats.org/drawingml/2006/picture">
                <pic:pic xmlns:pic="http://schemas.openxmlformats.org/drawingml/2006/picture">
                  <pic:nvPicPr>
                    <pic:cNvPr id="3419" name="Picture" descr="qr_kod_sayfasi/b20_kod42_ogrenci_not_formu__kod_sayfasi_qr.png"/>
                    <pic:cNvPicPr>
                      <a:picLocks noChangeAspect="1" noChangeArrowheads="1"/>
                    </pic:cNvPicPr>
                  </pic:nvPicPr>
                  <pic:blipFill>
                    <a:blip r:embed="rId85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0FA" wp14:editId="4A6A40FB">
            <wp:extent cx="1007999" cy="1007999"/>
            <wp:effectExtent l="0" t="0" r="0" b="0"/>
            <wp:docPr id="3421" name="Picture" descr="Kaynak kod QR — b20_kod42_ogrenci_not_formu"/>
            <wp:cNvGraphicFramePr/>
            <a:graphic xmlns:a="http://schemas.openxmlformats.org/drawingml/2006/main">
              <a:graphicData uri="http://schemas.openxmlformats.org/drawingml/2006/picture">
                <pic:pic xmlns:pic="http://schemas.openxmlformats.org/drawingml/2006/picture">
                  <pic:nvPicPr>
                    <pic:cNvPr id="3422" name="Picture" descr="qr_kaynak_kod/b20_kod42_ogrenci_not_formu__kaynak_kod_qr.png"/>
                    <pic:cNvPicPr>
                      <a:picLocks noChangeAspect="1" noChangeArrowheads="1"/>
                    </pic:cNvPicPr>
                  </pic:nvPicPr>
                  <pic:blipFill>
                    <a:blip r:embed="rId851"/>
                    <a:stretch>
                      <a:fillRect/>
                    </a:stretch>
                  </pic:blipFill>
                  <pic:spPr bwMode="auto">
                    <a:xfrm>
                      <a:off x="0" y="0"/>
                      <a:ext cx="1007999" cy="1007999"/>
                    </a:xfrm>
                    <a:prstGeom prst="rect">
                      <a:avLst/>
                    </a:prstGeom>
                    <a:noFill/>
                    <a:ln w="9525">
                      <a:noFill/>
                      <a:headEnd/>
                      <a:tailEnd/>
                    </a:ln>
                  </pic:spPr>
                </pic:pic>
              </a:graphicData>
            </a:graphic>
          </wp:inline>
        </w:drawing>
      </w:r>
    </w:p>
    <w:p w14:paraId="4A6A229D" w14:textId="77777777" w:rsidR="00FF55F6" w:rsidRDefault="00000000">
      <w:pPr>
        <w:pStyle w:val="SourceCode"/>
      </w:pPr>
      <w:r>
        <w:rPr>
          <w:rStyle w:val="CommentTok"/>
        </w:rPr>
        <w:t>// Dosya: OgrenciNotFormu.java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ActionEvent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ActionListener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OgrenciNotFormu </w:t>
      </w:r>
      <w:r>
        <w:rPr>
          <w:rStyle w:val="KeywordTok"/>
        </w:rPr>
        <w:t>implements</w:t>
      </w:r>
      <w:r>
        <w:rPr>
          <w:rStyle w:val="NormalTok"/>
        </w:rPr>
        <w:t xml:space="preserve"> </w:t>
      </w:r>
      <w:r>
        <w:rPr>
          <w:rStyle w:val="BuiltInTok"/>
        </w:rPr>
        <w:t>ActionListener</w:t>
      </w:r>
      <w:r>
        <w:rPr>
          <w:rStyle w:val="NormalTok"/>
        </w:rPr>
        <w:t xml:space="preserve"> </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adAlani</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vizeAlani</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finalAlani</w:t>
      </w:r>
      <w:r>
        <w:rPr>
          <w:rStyle w:val="OperatorTok"/>
        </w:rPr>
        <w:t>;</w:t>
      </w:r>
      <w:r>
        <w:br/>
      </w:r>
      <w:r>
        <w:br/>
      </w:r>
      <w:r>
        <w:rPr>
          <w:rStyle w:val="NormalTok"/>
        </w:rPr>
        <w:t xml:space="preserve">    </w:t>
      </w:r>
      <w:r>
        <w:rPr>
          <w:rStyle w:val="KeywordTok"/>
        </w:rPr>
        <w:t>private</w:t>
      </w:r>
      <w:r>
        <w:rPr>
          <w:rStyle w:val="NormalTok"/>
        </w:rPr>
        <w:t xml:space="preserve"> </w:t>
      </w:r>
      <w:r>
        <w:rPr>
          <w:rStyle w:val="BuiltInTok"/>
        </w:rPr>
        <w:t>JComboBox</w:t>
      </w:r>
      <w:r>
        <w:rPr>
          <w:rStyle w:val="OperatorTok"/>
        </w:rPr>
        <w:t>&lt;</w:t>
      </w:r>
      <w:r>
        <w:rPr>
          <w:rStyle w:val="BuiltInTok"/>
        </w:rPr>
        <w:t>String</w:t>
      </w:r>
      <w:r>
        <w:rPr>
          <w:rStyle w:val="OperatorTok"/>
        </w:rPr>
        <w:t>&gt;</w:t>
      </w:r>
      <w:r>
        <w:rPr>
          <w:rStyle w:val="NormalTok"/>
        </w:rPr>
        <w:t xml:space="preserve"> dersKutusu</w:t>
      </w:r>
      <w:r>
        <w:rPr>
          <w:rStyle w:val="OperatorTok"/>
        </w:rPr>
        <w:t>;</w:t>
      </w:r>
      <w:r>
        <w:br/>
      </w:r>
      <w:r>
        <w:br/>
      </w:r>
      <w:r>
        <w:rPr>
          <w:rStyle w:val="NormalTok"/>
        </w:rPr>
        <w:t xml:space="preserve">    </w:t>
      </w:r>
      <w:r>
        <w:rPr>
          <w:rStyle w:val="KeywordTok"/>
        </w:rPr>
        <w:t>private</w:t>
      </w:r>
      <w:r>
        <w:rPr>
          <w:rStyle w:val="NormalTok"/>
        </w:rPr>
        <w:t xml:space="preserve"> </w:t>
      </w:r>
      <w:r>
        <w:rPr>
          <w:rStyle w:val="BuiltInTok"/>
        </w:rPr>
        <w:t>JRadioButton</w:t>
      </w:r>
      <w:r>
        <w:rPr>
          <w:rStyle w:val="NormalTok"/>
        </w:rPr>
        <w:t xml:space="preserve"> orgunRadio</w:t>
      </w:r>
      <w:r>
        <w:rPr>
          <w:rStyle w:val="OperatorTok"/>
        </w:rPr>
        <w:t>;</w:t>
      </w:r>
      <w:r>
        <w:br/>
      </w:r>
      <w:r>
        <w:rPr>
          <w:rStyle w:val="NormalTok"/>
        </w:rPr>
        <w:t xml:space="preserve">    </w:t>
      </w:r>
      <w:r>
        <w:rPr>
          <w:rStyle w:val="KeywordTok"/>
        </w:rPr>
        <w:t>private</w:t>
      </w:r>
      <w:r>
        <w:rPr>
          <w:rStyle w:val="NormalTok"/>
        </w:rPr>
        <w:t xml:space="preserve"> </w:t>
      </w:r>
      <w:r>
        <w:rPr>
          <w:rStyle w:val="BuiltInTok"/>
        </w:rPr>
        <w:t>JRadioButton</w:t>
      </w:r>
      <w:r>
        <w:rPr>
          <w:rStyle w:val="NormalTok"/>
        </w:rPr>
        <w:t xml:space="preserve"> ikinciRadio</w:t>
      </w:r>
      <w:r>
        <w:rPr>
          <w:rStyle w:val="OperatorTok"/>
        </w:rPr>
        <w:t>;</w:t>
      </w:r>
      <w:r>
        <w:br/>
      </w:r>
      <w:r>
        <w:br/>
      </w:r>
      <w:r>
        <w:rPr>
          <w:rStyle w:val="NormalTok"/>
        </w:rPr>
        <w:t xml:space="preserve">    </w:t>
      </w:r>
      <w:r>
        <w:rPr>
          <w:rStyle w:val="KeywordTok"/>
        </w:rPr>
        <w:t>private</w:t>
      </w:r>
      <w:r>
        <w:rPr>
          <w:rStyle w:val="NormalTok"/>
        </w:rPr>
        <w:t xml:space="preserve"> </w:t>
      </w:r>
      <w:r>
        <w:rPr>
          <w:rStyle w:val="BuiltInTok"/>
        </w:rPr>
        <w:t>JCheckBox</w:t>
      </w:r>
      <w:r>
        <w:rPr>
          <w:rStyle w:val="NormalTok"/>
        </w:rPr>
        <w:t xml:space="preserve"> bursluCheck</w:t>
      </w:r>
      <w:r>
        <w:rPr>
          <w:rStyle w:val="OperatorTok"/>
        </w:rPr>
        <w:t>;</w:t>
      </w:r>
      <w:r>
        <w:br/>
      </w:r>
      <w:r>
        <w:lastRenderedPageBreak/>
        <w:br/>
      </w:r>
      <w:r>
        <w:rPr>
          <w:rStyle w:val="NormalTok"/>
        </w:rPr>
        <w:t xml:space="preserve">    </w:t>
      </w:r>
      <w:r>
        <w:rPr>
          <w:rStyle w:val="KeywordTok"/>
        </w:rPr>
        <w:t>private</w:t>
      </w:r>
      <w:r>
        <w:rPr>
          <w:rStyle w:val="NormalTok"/>
        </w:rPr>
        <w:t xml:space="preserve"> </w:t>
      </w:r>
      <w:r>
        <w:rPr>
          <w:rStyle w:val="BuiltInTok"/>
        </w:rPr>
        <w:t>JTextArea</w:t>
      </w:r>
      <w:r>
        <w:rPr>
          <w:rStyle w:val="NormalTok"/>
        </w:rPr>
        <w:t xml:space="preserve"> sonucAlani</w:t>
      </w:r>
      <w:r>
        <w:rPr>
          <w:rStyle w:val="OperatorTok"/>
        </w:rPr>
        <w:t>;</w:t>
      </w:r>
      <w:r>
        <w:br/>
      </w:r>
      <w:r>
        <w:br/>
      </w:r>
      <w:r>
        <w:rPr>
          <w:rStyle w:val="NormalTok"/>
        </w:rPr>
        <w:t xml:space="preserve">    </w:t>
      </w:r>
      <w:r>
        <w:rPr>
          <w:rStyle w:val="KeywordTok"/>
        </w:rPr>
        <w:t>private</w:t>
      </w:r>
      <w:r>
        <w:rPr>
          <w:rStyle w:val="NormalTok"/>
        </w:rPr>
        <w:t xml:space="preserve"> </w:t>
      </w:r>
      <w:r>
        <w:rPr>
          <w:rStyle w:val="BuiltInTok"/>
        </w:rPr>
        <w:t>JButton</w:t>
      </w:r>
      <w:r>
        <w:rPr>
          <w:rStyle w:val="NormalTok"/>
        </w:rPr>
        <w:t xml:space="preserve"> hesaplaButonu</w:t>
      </w:r>
      <w:r>
        <w:rPr>
          <w:rStyle w:val="OperatorTok"/>
        </w:rPr>
        <w:t>;</w:t>
      </w:r>
      <w:r>
        <w:br/>
      </w:r>
      <w:r>
        <w:rPr>
          <w:rStyle w:val="NormalTok"/>
        </w:rPr>
        <w:t xml:space="preserve">    </w:t>
      </w:r>
      <w:r>
        <w:rPr>
          <w:rStyle w:val="KeywordTok"/>
        </w:rPr>
        <w:t>private</w:t>
      </w:r>
      <w:r>
        <w:rPr>
          <w:rStyle w:val="NormalTok"/>
        </w:rPr>
        <w:t xml:space="preserve"> </w:t>
      </w:r>
      <w:r>
        <w:rPr>
          <w:rStyle w:val="BuiltInTok"/>
        </w:rPr>
        <w:t>JButton</w:t>
      </w:r>
      <w:r>
        <w:rPr>
          <w:rStyle w:val="NormalTok"/>
        </w:rPr>
        <w:t xml:space="preserve"> temizleButonu</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KeywordTok"/>
        </w:rPr>
        <w:t>new</w:t>
      </w:r>
      <w:r>
        <w:rPr>
          <w:rStyle w:val="NormalTok"/>
        </w:rPr>
        <w:t xml:space="preserve"> </w:t>
      </w:r>
      <w:r>
        <w:rPr>
          <w:rStyle w:val="FunctionTok"/>
        </w:rPr>
        <w:t>OgrenciNotFormu</w:t>
      </w:r>
      <w:r>
        <w:rPr>
          <w:rStyle w:val="OperatorTok"/>
        </w:rPr>
        <w:t>().</w:t>
      </w:r>
      <w:r>
        <w:rPr>
          <w:rStyle w:val="FunctionTok"/>
        </w:rPr>
        <w:t>pencereOlustur</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pencereOlustur</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"Öğrenci Not Formu"</w:t>
      </w:r>
      <w:r>
        <w:rPr>
          <w:rStyle w:val="OperatorTok"/>
        </w:rPr>
        <w:t>);</w:t>
      </w:r>
      <w:r>
        <w:br/>
      </w:r>
      <w:r>
        <w:br/>
      </w:r>
      <w:r>
        <w:rPr>
          <w:rStyle w:val="NormalTok"/>
        </w:rPr>
        <w:t xml:space="preserve">        </w:t>
      </w:r>
      <w:r>
        <w:rPr>
          <w:rStyle w:val="BuiltInTok"/>
        </w:rPr>
        <w:t>JPanel</w:t>
      </w:r>
      <w:r>
        <w:rPr>
          <w:rStyle w:val="NormalTok"/>
        </w:rPr>
        <w:t xml:space="preserve"> anaPanel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BorderLayout</w:t>
      </w:r>
      <w:r>
        <w:rPr>
          <w:rStyle w:val="OperatorTok"/>
        </w:rPr>
        <w:t>(</w:t>
      </w:r>
      <w:r>
        <w:rPr>
          <w:rStyle w:val="DecValTok"/>
        </w:rPr>
        <w:t>8</w:t>
      </w:r>
      <w:r>
        <w:rPr>
          <w:rStyle w:val="OperatorTok"/>
        </w:rPr>
        <w:t>,</w:t>
      </w:r>
      <w:r>
        <w:rPr>
          <w:rStyle w:val="NormalTok"/>
        </w:rPr>
        <w:t xml:space="preserve"> </w:t>
      </w:r>
      <w:r>
        <w:rPr>
          <w:rStyle w:val="DecValTok"/>
        </w:rPr>
        <w:t>8</w:t>
      </w:r>
      <w:r>
        <w:rPr>
          <w:rStyle w:val="OperatorTok"/>
        </w:rPr>
        <w:t>));</w:t>
      </w:r>
      <w:r>
        <w:br/>
      </w:r>
      <w:r>
        <w:rPr>
          <w:rStyle w:val="NormalTok"/>
        </w:rPr>
        <w:t xml:space="preserve">        anaPanel</w:t>
      </w:r>
      <w:r>
        <w:rPr>
          <w:rStyle w:val="OperatorTok"/>
        </w:rPr>
        <w:t>.</w:t>
      </w:r>
      <w:r>
        <w:rPr>
          <w:rStyle w:val="FunctionTok"/>
        </w:rPr>
        <w:t>setBorder</w:t>
      </w:r>
      <w:r>
        <w:rPr>
          <w:rStyle w:val="OperatorTok"/>
        </w:rPr>
        <w:t>(</w:t>
      </w:r>
      <w:r>
        <w:rPr>
          <w:rStyle w:val="BuiltInTok"/>
        </w:rPr>
        <w:t>BorderFactory</w:t>
      </w:r>
      <w:r>
        <w:rPr>
          <w:rStyle w:val="OperatorTok"/>
        </w:rPr>
        <w:t>.</w:t>
      </w:r>
      <w:r>
        <w:rPr>
          <w:rStyle w:val="FunctionTok"/>
        </w:rPr>
        <w:t>createEmptyBorder</w:t>
      </w:r>
      <w:r>
        <w:rPr>
          <w:rStyle w:val="OperatorTok"/>
        </w:rPr>
        <w:t>(</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br/>
      </w:r>
      <w:r>
        <w:br/>
      </w:r>
      <w:r>
        <w:rPr>
          <w:rStyle w:val="NormalTok"/>
        </w:rPr>
        <w:t xml:space="preserve">        anaPanel</w:t>
      </w:r>
      <w:r>
        <w:rPr>
          <w:rStyle w:val="OperatorTok"/>
        </w:rPr>
        <w:t>.</w:t>
      </w:r>
      <w:r>
        <w:rPr>
          <w:rStyle w:val="FunctionTok"/>
        </w:rPr>
        <w:t>add</w:t>
      </w:r>
      <w:r>
        <w:rPr>
          <w:rStyle w:val="OperatorTok"/>
        </w:rPr>
        <w:t>(</w:t>
      </w:r>
      <w:r>
        <w:rPr>
          <w:rStyle w:val="FunctionTok"/>
        </w:rPr>
        <w:t>baslikPaneliOlustur</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FunctionTok"/>
        </w:rPr>
        <w:t>formPaneliOlustur</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FunctionTok"/>
        </w:rPr>
        <w:t>altPanelOlustur</w:t>
      </w:r>
      <w:r>
        <w:rPr>
          <w:rStyle w:val="OperatorTok"/>
        </w:rPr>
        <w:t>(),</w:t>
      </w:r>
      <w:r>
        <w:rPr>
          <w:rStyle w:val="NormalTok"/>
        </w:rPr>
        <w:t xml:space="preserve"> </w:t>
      </w:r>
      <w:r>
        <w:rPr>
          <w:rStyle w:val="BuiltInTok"/>
        </w:rPr>
        <w:t>BorderLayout</w:t>
      </w:r>
      <w:r>
        <w:rPr>
          <w:rStyle w:val="OperatorTok"/>
        </w:rPr>
        <w:t>.</w:t>
      </w:r>
      <w:r>
        <w:rPr>
          <w:rStyle w:val="FunctionTok"/>
        </w:rPr>
        <w:t>SOUTH</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anaPanel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620</w:t>
      </w:r>
      <w:r>
        <w:rPr>
          <w:rStyle w:val="OperatorTok"/>
        </w:rPr>
        <w:t>,</w:t>
      </w:r>
      <w:r>
        <w:rPr>
          <w:rStyle w:val="NormalTok"/>
        </w:rPr>
        <w:t xml:space="preserve"> </w:t>
      </w:r>
      <w:r>
        <w:rPr>
          <w:rStyle w:val="DecValTok"/>
        </w:rPr>
        <w:t>480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setLocationRelativeTo</w:t>
      </w:r>
      <w:r>
        <w:rPr>
          <w:rStyle w:val="OperatorTok"/>
        </w:rPr>
        <w:t>(</w:t>
      </w:r>
      <w:r>
        <w:rPr>
          <w:rStyle w:val="KeywordTok"/>
        </w:rPr>
        <w:t>null</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JPanel</w:t>
      </w:r>
      <w:r>
        <w:rPr>
          <w:rStyle w:val="NormalTok"/>
        </w:rPr>
        <w:t xml:space="preserve"> </w:t>
      </w:r>
      <w:r>
        <w:rPr>
          <w:rStyle w:val="FunctionTok"/>
        </w:rPr>
        <w:t>baslikPaneliOlustur</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CENTER</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"Öğrenci Not Hesaplama Formu"</w:t>
      </w:r>
      <w:r>
        <w:rPr>
          <w:rStyle w:val="OperatorTok"/>
        </w:rPr>
        <w:t>));</w:t>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JPanel</w:t>
      </w:r>
      <w:r>
        <w:rPr>
          <w:rStyle w:val="NormalTok"/>
        </w:rPr>
        <w:t xml:space="preserve"> </w:t>
      </w:r>
      <w:r>
        <w:rPr>
          <w:rStyle w:val="FunctionTok"/>
        </w:rPr>
        <w:t>formPaneliOlustur</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7</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br/>
      </w:r>
      <w:r>
        <w:rPr>
          <w:rStyle w:val="NormalTok"/>
        </w:rPr>
        <w:t xml:space="preserve">        adAlani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15</w:t>
      </w:r>
      <w:r>
        <w:rPr>
          <w:rStyle w:val="OperatorTok"/>
        </w:rPr>
        <w:t>);</w:t>
      </w:r>
      <w:r>
        <w:br/>
      </w:r>
      <w:r>
        <w:rPr>
          <w:rStyle w:val="NormalTok"/>
        </w:rPr>
        <w:t xml:space="preserve">        vizeAlani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rPr>
          <w:rStyle w:val="NormalTok"/>
        </w:rPr>
        <w:t xml:space="preserve">        finalAlani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br/>
      </w:r>
      <w:r>
        <w:rPr>
          <w:rStyle w:val="NormalTok"/>
        </w:rPr>
        <w:t xml:space="preserve">        dersKutusu </w:t>
      </w:r>
      <w:r>
        <w:rPr>
          <w:rStyle w:val="OperatorTok"/>
        </w:rPr>
        <w:t>=</w:t>
      </w:r>
      <w:r>
        <w:rPr>
          <w:rStyle w:val="NormalTok"/>
        </w:rPr>
        <w:t xml:space="preserve"> </w:t>
      </w:r>
      <w:r>
        <w:rPr>
          <w:rStyle w:val="KeywordTok"/>
        </w:rPr>
        <w:t>new</w:t>
      </w:r>
      <w:r>
        <w:rPr>
          <w:rStyle w:val="NormalTok"/>
        </w:rPr>
        <w:t xml:space="preserve"> </w:t>
      </w:r>
      <w:r>
        <w:rPr>
          <w:rStyle w:val="BuiltInTok"/>
        </w:rPr>
        <w:t>JComboBox</w:t>
      </w:r>
      <w:r>
        <w:rPr>
          <w:rStyle w:val="OperatorTok"/>
        </w:rPr>
        <w:t>&lt;&gt;(</w:t>
      </w:r>
      <w:r>
        <w:rPr>
          <w:rStyle w:val="KeywordTok"/>
        </w:rPr>
        <w:t>new</w:t>
      </w:r>
      <w:r>
        <w:rPr>
          <w:rStyle w:val="NormalTok"/>
        </w:rPr>
        <w:t xml:space="preserve"> </w:t>
      </w:r>
      <w:r>
        <w:rPr>
          <w:rStyle w:val="BuiltInTok"/>
        </w:rPr>
        <w:t>String</w:t>
      </w:r>
      <w:r>
        <w:rPr>
          <w:rStyle w:val="OperatorTok"/>
        </w:rPr>
        <w:t>[]{</w:t>
      </w:r>
      <w:r>
        <w:br/>
      </w:r>
      <w:r>
        <w:rPr>
          <w:rStyle w:val="NormalTok"/>
        </w:rPr>
        <w:t xml:space="preserve">                </w:t>
      </w:r>
      <w:r>
        <w:rPr>
          <w:rStyle w:val="StringTok"/>
        </w:rPr>
        <w:t>"Java Programlama"</w:t>
      </w:r>
      <w:r>
        <w:rPr>
          <w:rStyle w:val="OperatorTok"/>
        </w:rPr>
        <w:t>,</w:t>
      </w:r>
      <w:r>
        <w:br/>
      </w:r>
      <w:r>
        <w:rPr>
          <w:rStyle w:val="NormalTok"/>
        </w:rPr>
        <w:t xml:space="preserve">                </w:t>
      </w:r>
      <w:r>
        <w:rPr>
          <w:rStyle w:val="StringTok"/>
        </w:rPr>
        <w:t>"Veritabanı"</w:t>
      </w:r>
      <w:r>
        <w:rPr>
          <w:rStyle w:val="OperatorTok"/>
        </w:rPr>
        <w:t>,</w:t>
      </w:r>
      <w:r>
        <w:br/>
      </w:r>
      <w:r>
        <w:rPr>
          <w:rStyle w:val="NormalTok"/>
        </w:rPr>
        <w:t xml:space="preserve">                </w:t>
      </w:r>
      <w:r>
        <w:rPr>
          <w:rStyle w:val="StringTok"/>
        </w:rPr>
        <w:t>"Algoritma"</w:t>
      </w:r>
      <w:r>
        <w:rPr>
          <w:rStyle w:val="OperatorTok"/>
        </w:rPr>
        <w:t>,</w:t>
      </w:r>
      <w:r>
        <w:br/>
      </w:r>
      <w:r>
        <w:rPr>
          <w:rStyle w:val="NormalTok"/>
        </w:rPr>
        <w:t xml:space="preserve">                </w:t>
      </w:r>
      <w:r>
        <w:rPr>
          <w:rStyle w:val="StringTok"/>
        </w:rPr>
        <w:t>"Web Programlama"</w:t>
      </w:r>
      <w:r>
        <w:br/>
      </w:r>
      <w:r>
        <w:rPr>
          <w:rStyle w:val="NormalTok"/>
        </w:rPr>
        <w:t xml:space="preserve">        </w:t>
      </w:r>
      <w:r>
        <w:rPr>
          <w:rStyle w:val="OperatorTok"/>
        </w:rPr>
        <w:t>});</w:t>
      </w:r>
      <w:r>
        <w:br/>
      </w:r>
      <w:r>
        <w:br/>
      </w:r>
      <w:r>
        <w:rPr>
          <w:rStyle w:val="NormalTok"/>
        </w:rPr>
        <w:t xml:space="preserve">        orgunRadio </w:t>
      </w:r>
      <w:r>
        <w:rPr>
          <w:rStyle w:val="OperatorTok"/>
        </w:rPr>
        <w:t>=</w:t>
      </w:r>
      <w:r>
        <w:rPr>
          <w:rStyle w:val="NormalTok"/>
        </w:rPr>
        <w:t xml:space="preserve"> </w:t>
      </w:r>
      <w:r>
        <w:rPr>
          <w:rStyle w:val="KeywordTok"/>
        </w:rPr>
        <w:t>new</w:t>
      </w:r>
      <w:r>
        <w:rPr>
          <w:rStyle w:val="NormalTok"/>
        </w:rPr>
        <w:t xml:space="preserve"> </w:t>
      </w:r>
      <w:r>
        <w:rPr>
          <w:rStyle w:val="BuiltInTok"/>
        </w:rPr>
        <w:t>JRadioButton</w:t>
      </w:r>
      <w:r>
        <w:rPr>
          <w:rStyle w:val="OperatorTok"/>
        </w:rPr>
        <w:t>(</w:t>
      </w:r>
      <w:r>
        <w:rPr>
          <w:rStyle w:val="StringTok"/>
        </w:rPr>
        <w:t>"Örgün"</w:t>
      </w:r>
      <w:r>
        <w:rPr>
          <w:rStyle w:val="OperatorTok"/>
        </w:rPr>
        <w:t>);</w:t>
      </w:r>
      <w:r>
        <w:br/>
      </w:r>
      <w:r>
        <w:rPr>
          <w:rStyle w:val="NormalTok"/>
        </w:rPr>
        <w:t xml:space="preserve">        ikinciRadio </w:t>
      </w:r>
      <w:r>
        <w:rPr>
          <w:rStyle w:val="OperatorTok"/>
        </w:rPr>
        <w:t>=</w:t>
      </w:r>
      <w:r>
        <w:rPr>
          <w:rStyle w:val="NormalTok"/>
        </w:rPr>
        <w:t xml:space="preserve"> </w:t>
      </w:r>
      <w:r>
        <w:rPr>
          <w:rStyle w:val="KeywordTok"/>
        </w:rPr>
        <w:t>new</w:t>
      </w:r>
      <w:r>
        <w:rPr>
          <w:rStyle w:val="NormalTok"/>
        </w:rPr>
        <w:t xml:space="preserve"> </w:t>
      </w:r>
      <w:r>
        <w:rPr>
          <w:rStyle w:val="BuiltInTok"/>
        </w:rPr>
        <w:t>JRadioButton</w:t>
      </w:r>
      <w:r>
        <w:rPr>
          <w:rStyle w:val="OperatorTok"/>
        </w:rPr>
        <w:t>(</w:t>
      </w:r>
      <w:r>
        <w:rPr>
          <w:rStyle w:val="StringTok"/>
        </w:rPr>
        <w:t>"İkinci Öğretim"</w:t>
      </w:r>
      <w:r>
        <w:rPr>
          <w:rStyle w:val="OperatorTok"/>
        </w:rPr>
        <w:t>);</w:t>
      </w:r>
      <w:r>
        <w:br/>
      </w:r>
      <w:r>
        <w:br/>
      </w:r>
      <w:r>
        <w:rPr>
          <w:rStyle w:val="NormalTok"/>
        </w:rPr>
        <w:t xml:space="preserve">        </w:t>
      </w:r>
      <w:r>
        <w:rPr>
          <w:rStyle w:val="BuiltInTok"/>
        </w:rPr>
        <w:t>ButtonGroup</w:t>
      </w:r>
      <w:r>
        <w:rPr>
          <w:rStyle w:val="NormalTok"/>
        </w:rPr>
        <w:t xml:space="preserve"> ogretimGrubu </w:t>
      </w:r>
      <w:r>
        <w:rPr>
          <w:rStyle w:val="OperatorTok"/>
        </w:rPr>
        <w:t>=</w:t>
      </w:r>
      <w:r>
        <w:rPr>
          <w:rStyle w:val="NormalTok"/>
        </w:rPr>
        <w:t xml:space="preserve"> </w:t>
      </w:r>
      <w:r>
        <w:rPr>
          <w:rStyle w:val="KeywordTok"/>
        </w:rPr>
        <w:t>new</w:t>
      </w:r>
      <w:r>
        <w:rPr>
          <w:rStyle w:val="NormalTok"/>
        </w:rPr>
        <w:t xml:space="preserve"> </w:t>
      </w:r>
      <w:r>
        <w:rPr>
          <w:rStyle w:val="BuiltInTok"/>
        </w:rPr>
        <w:t>ButtonGroup</w:t>
      </w:r>
      <w:r>
        <w:rPr>
          <w:rStyle w:val="OperatorTok"/>
        </w:rPr>
        <w:t>();</w:t>
      </w:r>
      <w:r>
        <w:br/>
      </w:r>
      <w:r>
        <w:rPr>
          <w:rStyle w:val="NormalTok"/>
        </w:rPr>
        <w:t xml:space="preserve">        ogretimGrubu</w:t>
      </w:r>
      <w:r>
        <w:rPr>
          <w:rStyle w:val="OperatorTok"/>
        </w:rPr>
        <w:t>.</w:t>
      </w:r>
      <w:r>
        <w:rPr>
          <w:rStyle w:val="FunctionTok"/>
        </w:rPr>
        <w:t>add</w:t>
      </w:r>
      <w:r>
        <w:rPr>
          <w:rStyle w:val="OperatorTok"/>
        </w:rPr>
        <w:t>(</w:t>
      </w:r>
      <w:r>
        <w:rPr>
          <w:rStyle w:val="NormalTok"/>
        </w:rPr>
        <w:t>orgunRadio</w:t>
      </w:r>
      <w:r>
        <w:rPr>
          <w:rStyle w:val="OperatorTok"/>
        </w:rPr>
        <w:t>);</w:t>
      </w:r>
      <w:r>
        <w:br/>
      </w:r>
      <w:r>
        <w:rPr>
          <w:rStyle w:val="NormalTok"/>
        </w:rPr>
        <w:t xml:space="preserve">        ogretimGrubu</w:t>
      </w:r>
      <w:r>
        <w:rPr>
          <w:rStyle w:val="OperatorTok"/>
        </w:rPr>
        <w:t>.</w:t>
      </w:r>
      <w:r>
        <w:rPr>
          <w:rStyle w:val="FunctionTok"/>
        </w:rPr>
        <w:t>add</w:t>
      </w:r>
      <w:r>
        <w:rPr>
          <w:rStyle w:val="OperatorTok"/>
        </w:rPr>
        <w:t>(</w:t>
      </w:r>
      <w:r>
        <w:rPr>
          <w:rStyle w:val="NormalTok"/>
        </w:rPr>
        <w:t>ikinciRadio</w:t>
      </w:r>
      <w:r>
        <w:rPr>
          <w:rStyle w:val="OperatorTok"/>
        </w:rPr>
        <w:t>);</w:t>
      </w:r>
      <w:r>
        <w:br/>
      </w:r>
      <w:r>
        <w:br/>
      </w:r>
      <w:r>
        <w:rPr>
          <w:rStyle w:val="NormalTok"/>
        </w:rPr>
        <w:t xml:space="preserve">        </w:t>
      </w:r>
      <w:r>
        <w:rPr>
          <w:rStyle w:val="BuiltInTok"/>
        </w:rPr>
        <w:t>JPanel</w:t>
      </w:r>
      <w:r>
        <w:rPr>
          <w:rStyle w:val="NormalTok"/>
        </w:rPr>
        <w:t xml:space="preserve"> radioPanel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LEFT</w:t>
      </w:r>
      <w:r>
        <w:rPr>
          <w:rStyle w:val="OperatorTok"/>
        </w:rPr>
        <w:t>));</w:t>
      </w:r>
      <w:r>
        <w:br/>
      </w:r>
      <w:r>
        <w:rPr>
          <w:rStyle w:val="NormalTok"/>
        </w:rPr>
        <w:t xml:space="preserve">        radioPanel</w:t>
      </w:r>
      <w:r>
        <w:rPr>
          <w:rStyle w:val="OperatorTok"/>
        </w:rPr>
        <w:t>.</w:t>
      </w:r>
      <w:r>
        <w:rPr>
          <w:rStyle w:val="FunctionTok"/>
        </w:rPr>
        <w:t>add</w:t>
      </w:r>
      <w:r>
        <w:rPr>
          <w:rStyle w:val="OperatorTok"/>
        </w:rPr>
        <w:t>(</w:t>
      </w:r>
      <w:r>
        <w:rPr>
          <w:rStyle w:val="NormalTok"/>
        </w:rPr>
        <w:t>orgunRadio</w:t>
      </w:r>
      <w:r>
        <w:rPr>
          <w:rStyle w:val="OperatorTok"/>
        </w:rPr>
        <w:t>);</w:t>
      </w:r>
      <w:r>
        <w:br/>
      </w:r>
      <w:r>
        <w:rPr>
          <w:rStyle w:val="NormalTok"/>
        </w:rPr>
        <w:t xml:space="preserve">        radioPanel</w:t>
      </w:r>
      <w:r>
        <w:rPr>
          <w:rStyle w:val="OperatorTok"/>
        </w:rPr>
        <w:t>.</w:t>
      </w:r>
      <w:r>
        <w:rPr>
          <w:rStyle w:val="FunctionTok"/>
        </w:rPr>
        <w:t>add</w:t>
      </w:r>
      <w:r>
        <w:rPr>
          <w:rStyle w:val="OperatorTok"/>
        </w:rPr>
        <w:t>(</w:t>
      </w:r>
      <w:r>
        <w:rPr>
          <w:rStyle w:val="NormalTok"/>
        </w:rPr>
        <w:t>ikinciRadio</w:t>
      </w:r>
      <w:r>
        <w:rPr>
          <w:rStyle w:val="OperatorTok"/>
        </w:rPr>
        <w:t>);</w:t>
      </w:r>
      <w:r>
        <w:br/>
      </w:r>
      <w:r>
        <w:br/>
      </w:r>
      <w:r>
        <w:rPr>
          <w:rStyle w:val="NormalTok"/>
        </w:rPr>
        <w:t xml:space="preserve">        bursluCheck </w:t>
      </w:r>
      <w:r>
        <w:rPr>
          <w:rStyle w:val="OperatorTok"/>
        </w:rPr>
        <w:t>=</w:t>
      </w:r>
      <w:r>
        <w:rPr>
          <w:rStyle w:val="NormalTok"/>
        </w:rPr>
        <w:t xml:space="preserve"> </w:t>
      </w:r>
      <w:r>
        <w:rPr>
          <w:rStyle w:val="KeywordTok"/>
        </w:rPr>
        <w:t>new</w:t>
      </w:r>
      <w:r>
        <w:rPr>
          <w:rStyle w:val="NormalTok"/>
        </w:rPr>
        <w:t xml:space="preserve"> </w:t>
      </w:r>
      <w:r>
        <w:rPr>
          <w:rStyle w:val="BuiltInTok"/>
        </w:rPr>
        <w:t>JCheckBox</w:t>
      </w:r>
      <w:r>
        <w:rPr>
          <w:rStyle w:val="OperatorTok"/>
        </w:rPr>
        <w:t>(</w:t>
      </w:r>
      <w:r>
        <w:rPr>
          <w:rStyle w:val="StringTok"/>
        </w:rPr>
        <w:t>"Burslu öğrenci"</w:t>
      </w:r>
      <w:r>
        <w:rPr>
          <w:rStyle w:val="OperatorTok"/>
        </w:rPr>
        <w:t>);</w:t>
      </w:r>
      <w:r>
        <w:br/>
      </w:r>
      <w:r>
        <w:br/>
      </w:r>
      <w:r>
        <w:rPr>
          <w:rStyle w:val="NormalTok"/>
        </w:rPr>
        <w:t xml:space="preserve">        sonucAlani </w:t>
      </w:r>
      <w:r>
        <w:rPr>
          <w:rStyle w:val="OperatorTok"/>
        </w:rPr>
        <w:t>=</w:t>
      </w:r>
      <w:r>
        <w:rPr>
          <w:rStyle w:val="NormalTok"/>
        </w:rPr>
        <w:t xml:space="preserve"> </w:t>
      </w:r>
      <w:r>
        <w:rPr>
          <w:rStyle w:val="KeywordTok"/>
        </w:rPr>
        <w:t>new</w:t>
      </w:r>
      <w:r>
        <w:rPr>
          <w:rStyle w:val="NormalTok"/>
        </w:rPr>
        <w:t xml:space="preserve"> </w:t>
      </w:r>
      <w:r>
        <w:rPr>
          <w:rStyle w:val="BuiltInTok"/>
        </w:rPr>
        <w:t>JTextArea</w:t>
      </w:r>
      <w:r>
        <w:rPr>
          <w:rStyle w:val="OperatorTok"/>
        </w:rPr>
        <w:t>(</w:t>
      </w:r>
      <w:r>
        <w:rPr>
          <w:rStyle w:val="DecValTok"/>
        </w:rPr>
        <w:t>5</w:t>
      </w:r>
      <w:r>
        <w:rPr>
          <w:rStyle w:val="OperatorTok"/>
        </w:rPr>
        <w:t>,</w:t>
      </w:r>
      <w:r>
        <w:rPr>
          <w:rStyle w:val="NormalTok"/>
        </w:rPr>
        <w:t xml:space="preserve"> </w:t>
      </w:r>
      <w:r>
        <w:rPr>
          <w:rStyle w:val="DecValTok"/>
        </w:rPr>
        <w:t>25</w:t>
      </w:r>
      <w:r>
        <w:rPr>
          <w:rStyle w:val="OperatorTok"/>
        </w:rPr>
        <w:t>);</w:t>
      </w:r>
      <w:r>
        <w:br/>
      </w:r>
      <w:r>
        <w:rPr>
          <w:rStyle w:val="NormalTok"/>
        </w:rPr>
        <w:t xml:space="preserve">        sonucAlani</w:t>
      </w:r>
      <w:r>
        <w:rPr>
          <w:rStyle w:val="OperatorTok"/>
        </w:rPr>
        <w:t>.</w:t>
      </w:r>
      <w:r>
        <w:rPr>
          <w:rStyle w:val="FunctionTok"/>
        </w:rPr>
        <w:t>setEditable</w:t>
      </w:r>
      <w:r>
        <w:rPr>
          <w:rStyle w:val="OperatorTok"/>
        </w:rPr>
        <w:t>(</w:t>
      </w:r>
      <w:r>
        <w:rPr>
          <w:rStyle w:val="KeywordTok"/>
        </w:rPr>
        <w:t>false</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 Soyad:"</w:t>
      </w:r>
      <w:r>
        <w:rPr>
          <w:rStyle w:val="OperatorTok"/>
        </w:rPr>
        <w:t>));</w:t>
      </w:r>
      <w:r>
        <w:br/>
      </w:r>
      <w:r>
        <w:rPr>
          <w:rStyle w:val="NormalTok"/>
        </w:rPr>
        <w:lastRenderedPageBreak/>
        <w:t xml:space="preserve">        panel</w:t>
      </w:r>
      <w:r>
        <w:rPr>
          <w:rStyle w:val="OperatorTok"/>
        </w:rPr>
        <w:t>.</w:t>
      </w:r>
      <w:r>
        <w:rPr>
          <w:rStyle w:val="FunctionTok"/>
        </w:rPr>
        <w:t>add</w:t>
      </w:r>
      <w:r>
        <w:rPr>
          <w:rStyle w:val="OperatorTok"/>
        </w:rPr>
        <w:t>(</w:t>
      </w:r>
      <w:r>
        <w:rPr>
          <w:rStyle w:val="NormalTok"/>
        </w:rPr>
        <w:t>adAlani</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"Ders:"</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dersKutusu</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"Öğretim Türü:"</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radioPanel</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"Burs Durumu:"</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bursluCheck</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"Vize Notu:"</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vizeAlani</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"Final Notu:"</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finalAlani</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"Sonuç:"</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JScrollPane</w:t>
      </w:r>
      <w:r>
        <w:rPr>
          <w:rStyle w:val="OperatorTok"/>
        </w:rPr>
        <w:t>(</w:t>
      </w:r>
      <w:r>
        <w:rPr>
          <w:rStyle w:val="NormalTok"/>
        </w:rPr>
        <w:t>sonucAlani</w:t>
      </w:r>
      <w:r>
        <w:rPr>
          <w:rStyle w:val="OperatorTok"/>
        </w:rPr>
        <w:t>));</w:t>
      </w:r>
      <w:r>
        <w:br/>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JPanel</w:t>
      </w:r>
      <w:r>
        <w:rPr>
          <w:rStyle w:val="NormalTok"/>
        </w:rPr>
        <w:t xml:space="preserve"> </w:t>
      </w:r>
      <w:r>
        <w:rPr>
          <w:rStyle w:val="FunctionTok"/>
        </w:rPr>
        <w:t>altPanelOlustur</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RIGHT</w:t>
      </w:r>
      <w:r>
        <w:rPr>
          <w:rStyle w:val="OperatorTok"/>
        </w:rPr>
        <w:t>));</w:t>
      </w:r>
      <w:r>
        <w:br/>
      </w:r>
      <w:r>
        <w:br/>
      </w:r>
      <w:r>
        <w:rPr>
          <w:rStyle w:val="NormalTok"/>
        </w:rPr>
        <w:t xml:space="preserve">        hesaplaButonu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"Hesapla"</w:t>
      </w:r>
      <w:r>
        <w:rPr>
          <w:rStyle w:val="OperatorTok"/>
        </w:rPr>
        <w:t>);</w:t>
      </w:r>
      <w:r>
        <w:br/>
      </w:r>
      <w:r>
        <w:rPr>
          <w:rStyle w:val="NormalTok"/>
        </w:rPr>
        <w:t xml:space="preserve">        temizleButonu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"Temizle"</w:t>
      </w:r>
      <w:r>
        <w:rPr>
          <w:rStyle w:val="OperatorTok"/>
        </w:rPr>
        <w:t>);</w:t>
      </w:r>
      <w:r>
        <w:br/>
      </w:r>
      <w:r>
        <w:br/>
      </w:r>
      <w:r>
        <w:rPr>
          <w:rStyle w:val="NormalTok"/>
        </w:rPr>
        <w:t xml:space="preserve">        hesaplaButonu</w:t>
      </w:r>
      <w:r>
        <w:rPr>
          <w:rStyle w:val="OperatorTok"/>
        </w:rPr>
        <w:t>.</w:t>
      </w:r>
      <w:r>
        <w:rPr>
          <w:rStyle w:val="FunctionTok"/>
        </w:rPr>
        <w:t>addActionListener</w:t>
      </w:r>
      <w:r>
        <w:rPr>
          <w:rStyle w:val="OperatorTok"/>
        </w:rPr>
        <w:t>(</w:t>
      </w:r>
      <w:r>
        <w:rPr>
          <w:rStyle w:val="KeywordTok"/>
        </w:rPr>
        <w:t>this</w:t>
      </w:r>
      <w:r>
        <w:rPr>
          <w:rStyle w:val="OperatorTok"/>
        </w:rPr>
        <w:t>);</w:t>
      </w:r>
      <w:r>
        <w:br/>
      </w:r>
      <w:r>
        <w:rPr>
          <w:rStyle w:val="NormalTok"/>
        </w:rPr>
        <w:t xml:space="preserve">        temizleButonu</w:t>
      </w:r>
      <w:r>
        <w:rPr>
          <w:rStyle w:val="OperatorTok"/>
        </w:rPr>
        <w:t>.</w:t>
      </w:r>
      <w:r>
        <w:rPr>
          <w:rStyle w:val="FunctionTok"/>
        </w:rPr>
        <w:t>addActionListener</w:t>
      </w:r>
      <w:r>
        <w:rPr>
          <w:rStyle w:val="OperatorTok"/>
        </w:rPr>
        <w:t>(</w:t>
      </w:r>
      <w:r>
        <w:rPr>
          <w:rStyle w:val="KeywordTok"/>
        </w:rPr>
        <w:t>this</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hesaplaButonu</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temizleButonu</w:t>
      </w:r>
      <w:r>
        <w:rPr>
          <w:rStyle w:val="OperatorTok"/>
        </w:rPr>
        <w:t>);</w:t>
      </w:r>
      <w:r>
        <w:br/>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e</w:t>
      </w:r>
      <w:r>
        <w:rPr>
          <w:rStyle w:val="OperatorTok"/>
        </w:rPr>
        <w:t>.</w:t>
      </w:r>
      <w:r>
        <w:rPr>
          <w:rStyle w:val="FunctionTok"/>
        </w:rPr>
        <w:t>getSource</w:t>
      </w:r>
      <w:r>
        <w:rPr>
          <w:rStyle w:val="OperatorTok"/>
        </w:rPr>
        <w:t>()</w:t>
      </w:r>
      <w:r>
        <w:rPr>
          <w:rStyle w:val="NormalTok"/>
        </w:rPr>
        <w:t xml:space="preserve"> </w:t>
      </w:r>
      <w:r>
        <w:rPr>
          <w:rStyle w:val="OperatorTok"/>
        </w:rPr>
        <w:t>==</w:t>
      </w:r>
      <w:r>
        <w:rPr>
          <w:rStyle w:val="NormalTok"/>
        </w:rPr>
        <w:t xml:space="preserve"> hesaplaButonu</w:t>
      </w:r>
      <w:r>
        <w:rPr>
          <w:rStyle w:val="OperatorTok"/>
        </w:rPr>
        <w:t>)</w:t>
      </w:r>
      <w:r>
        <w:rPr>
          <w:rStyle w:val="NormalTok"/>
        </w:rPr>
        <w:t xml:space="preserve"> </w:t>
      </w:r>
      <w:r>
        <w:rPr>
          <w:rStyle w:val="OperatorTok"/>
        </w:rPr>
        <w:t>{</w:t>
      </w:r>
      <w:r>
        <w:br/>
      </w:r>
      <w:r>
        <w:rPr>
          <w:rStyle w:val="NormalTok"/>
        </w:rPr>
        <w:t xml:space="preserve">            </w:t>
      </w:r>
      <w:r>
        <w:rPr>
          <w:rStyle w:val="FunctionTok"/>
        </w:rPr>
        <w:t>hesapla</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e</w:t>
      </w:r>
      <w:r>
        <w:rPr>
          <w:rStyle w:val="OperatorTok"/>
        </w:rPr>
        <w:t>.</w:t>
      </w:r>
      <w:r>
        <w:rPr>
          <w:rStyle w:val="FunctionTok"/>
        </w:rPr>
        <w:t>getSource</w:t>
      </w:r>
      <w:r>
        <w:rPr>
          <w:rStyle w:val="OperatorTok"/>
        </w:rPr>
        <w:t>()</w:t>
      </w:r>
      <w:r>
        <w:rPr>
          <w:rStyle w:val="NormalTok"/>
        </w:rPr>
        <w:t xml:space="preserve"> </w:t>
      </w:r>
      <w:r>
        <w:rPr>
          <w:rStyle w:val="OperatorTok"/>
        </w:rPr>
        <w:t>==</w:t>
      </w:r>
      <w:r>
        <w:rPr>
          <w:rStyle w:val="NormalTok"/>
        </w:rPr>
        <w:t xml:space="preserve"> temizleButonu</w:t>
      </w:r>
      <w:r>
        <w:rPr>
          <w:rStyle w:val="OperatorTok"/>
        </w:rPr>
        <w:t>)</w:t>
      </w:r>
      <w:r>
        <w:rPr>
          <w:rStyle w:val="NormalTok"/>
        </w:rPr>
        <w:t xml:space="preserve"> </w:t>
      </w:r>
      <w:r>
        <w:rPr>
          <w:rStyle w:val="OperatorTok"/>
        </w:rPr>
        <w:t>{</w:t>
      </w:r>
      <w:r>
        <w:br/>
      </w:r>
      <w:r>
        <w:rPr>
          <w:rStyle w:val="NormalTok"/>
        </w:rPr>
        <w:t xml:space="preserve">            </w:t>
      </w:r>
      <w:r>
        <w:rPr>
          <w:rStyle w:val="FunctionTok"/>
        </w:rPr>
        <w:t>temizle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hesapla</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adAlani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vizeMetni </w:t>
      </w:r>
      <w:r>
        <w:rPr>
          <w:rStyle w:val="OperatorTok"/>
        </w:rPr>
        <w:t>=</w:t>
      </w:r>
      <w:r>
        <w:rPr>
          <w:rStyle w:val="NormalTok"/>
        </w:rPr>
        <w:t xml:space="preserve"> vizeAlani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finalMetni </w:t>
      </w:r>
      <w:r>
        <w:rPr>
          <w:rStyle w:val="OperatorTok"/>
        </w:rPr>
        <w:t>=</w:t>
      </w:r>
      <w:r>
        <w:rPr>
          <w:rStyle w:val="NormalTok"/>
        </w:rPr>
        <w:t xml:space="preserve"> finalAlani</w:t>
      </w:r>
      <w:r>
        <w:rPr>
          <w:rStyle w:val="OperatorTok"/>
        </w:rPr>
        <w:t>.</w:t>
      </w:r>
      <w:r>
        <w:rPr>
          <w:rStyle w:val="FunctionTok"/>
        </w:rPr>
        <w:t>getText</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ad</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FunctionTok"/>
        </w:rPr>
        <w:t>mesajGoster</w:t>
      </w:r>
      <w:r>
        <w:rPr>
          <w:rStyle w:val="OperatorTok"/>
        </w:rPr>
        <w:t>(</w:t>
      </w:r>
      <w:r>
        <w:rPr>
          <w:rStyle w:val="StringTok"/>
        </w:rPr>
        <w:t>"Ad soyad alanı boş bırakılamaz."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orgunRadio</w:t>
      </w:r>
      <w:r>
        <w:rPr>
          <w:rStyle w:val="OperatorTok"/>
        </w:rPr>
        <w:t>.</w:t>
      </w:r>
      <w:r>
        <w:rPr>
          <w:rStyle w:val="FunctionTok"/>
        </w:rPr>
        <w:t>isSelected</w:t>
      </w:r>
      <w:r>
        <w:rPr>
          <w:rStyle w:val="OperatorTok"/>
        </w:rPr>
        <w:t>()</w:t>
      </w:r>
      <w:r>
        <w:rPr>
          <w:rStyle w:val="NormalTok"/>
        </w:rPr>
        <w:t xml:space="preserve"> </w:t>
      </w:r>
      <w:r>
        <w:rPr>
          <w:rStyle w:val="OperatorTok"/>
        </w:rPr>
        <w:t>&amp;&amp;</w:t>
      </w:r>
      <w:r>
        <w:rPr>
          <w:rStyle w:val="NormalTok"/>
        </w:rPr>
        <w:t xml:space="preserve"> </w:t>
      </w:r>
      <w:r>
        <w:rPr>
          <w:rStyle w:val="OperatorTok"/>
        </w:rPr>
        <w:t>!</w:t>
      </w:r>
      <w:r>
        <w:rPr>
          <w:rStyle w:val="NormalTok"/>
        </w:rPr>
        <w:t>ikinciRadio</w:t>
      </w:r>
      <w:r>
        <w:rPr>
          <w:rStyle w:val="OperatorTok"/>
        </w:rPr>
        <w:t>.</w:t>
      </w:r>
      <w:r>
        <w:rPr>
          <w:rStyle w:val="FunctionTok"/>
        </w:rPr>
        <w:t>isSelected</w:t>
      </w:r>
      <w:r>
        <w:rPr>
          <w:rStyle w:val="OperatorTok"/>
        </w:rPr>
        <w:t>())</w:t>
      </w:r>
      <w:r>
        <w:rPr>
          <w:rStyle w:val="NormalTok"/>
        </w:rPr>
        <w:t xml:space="preserve"> </w:t>
      </w:r>
      <w:r>
        <w:rPr>
          <w:rStyle w:val="OperatorTok"/>
        </w:rPr>
        <w:t>{</w:t>
      </w:r>
      <w:r>
        <w:br/>
      </w:r>
      <w:r>
        <w:rPr>
          <w:rStyle w:val="NormalTok"/>
        </w:rPr>
        <w:t xml:space="preserve">            </w:t>
      </w:r>
      <w:r>
        <w:rPr>
          <w:rStyle w:val="FunctionTok"/>
        </w:rPr>
        <w:t>mesajGoster</w:t>
      </w:r>
      <w:r>
        <w:rPr>
          <w:rStyle w:val="OperatorTok"/>
        </w:rPr>
        <w:t>(</w:t>
      </w:r>
      <w:r>
        <w:rPr>
          <w:rStyle w:val="StringTok"/>
        </w:rPr>
        <w:t>"Öğretim türü seçilmelidir."</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vizeMetni</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NormalTok"/>
        </w:rPr>
        <w:t xml:space="preserve"> </w:t>
      </w:r>
      <w:r>
        <w:rPr>
          <w:rStyle w:val="OperatorTok"/>
        </w:rPr>
        <w:t>||</w:t>
      </w:r>
      <w:r>
        <w:rPr>
          <w:rStyle w:val="NormalTok"/>
        </w:rPr>
        <w:t xml:space="preserve"> finalMetni</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FunctionTok"/>
        </w:rPr>
        <w:t>mesajGoster</w:t>
      </w:r>
      <w:r>
        <w:rPr>
          <w:rStyle w:val="OperatorTok"/>
        </w:rPr>
        <w:t>(</w:t>
      </w:r>
      <w:r>
        <w:rPr>
          <w:rStyle w:val="StringTok"/>
        </w:rPr>
        <w:t>"Vize ve final notları boş bırakılamaz."</w:t>
      </w:r>
      <w:r>
        <w:rPr>
          <w:rStyle w:val="OperatorTok"/>
        </w:rPr>
        <w:t>);</w:t>
      </w:r>
      <w:r>
        <w:br/>
      </w:r>
      <w:r>
        <w:rPr>
          <w:rStyle w:val="NormalTok"/>
        </w:rPr>
        <w:t xml:space="preserve">            </w:t>
      </w:r>
      <w:r>
        <w:rPr>
          <w:rStyle w:val="ControlFlowTok"/>
        </w:rPr>
        <w:t>return</w:t>
      </w:r>
      <w:r>
        <w:rPr>
          <w:rStyle w:val="OperatorTok"/>
        </w:rPr>
        <w:t>;</w:t>
      </w:r>
      <w:r>
        <w:br/>
      </w:r>
      <w:r>
        <w:rPr>
          <w:rStyle w:val="NormalTok"/>
        </w:rPr>
        <w:lastRenderedPageBreak/>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vize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vizeMetni</w:t>
      </w:r>
      <w:r>
        <w:rPr>
          <w:rStyle w:val="OperatorTok"/>
        </w:rPr>
        <w:t>);</w:t>
      </w:r>
      <w:r>
        <w:br/>
      </w:r>
      <w:r>
        <w:rPr>
          <w:rStyle w:val="NormalTok"/>
        </w:rPr>
        <w:t xml:space="preserve">            </w:t>
      </w:r>
      <w:r>
        <w:rPr>
          <w:rStyle w:val="DataTypeTok"/>
        </w:rPr>
        <w:t>int</w:t>
      </w:r>
      <w:r>
        <w:rPr>
          <w:rStyle w:val="NormalTok"/>
        </w:rPr>
        <w:t xml:space="preserve"> finalNotu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finalMetni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FunctionTok"/>
        </w:rPr>
        <w:t>notGecerliMi</w:t>
      </w:r>
      <w:r>
        <w:rPr>
          <w:rStyle w:val="OperatorTok"/>
        </w:rPr>
        <w:t>(</w:t>
      </w:r>
      <w:r>
        <w:rPr>
          <w:rStyle w:val="NormalTok"/>
        </w:rPr>
        <w:t>vize</w:t>
      </w:r>
      <w:r>
        <w:rPr>
          <w:rStyle w:val="OperatorTok"/>
        </w:rPr>
        <w:t>)</w:t>
      </w:r>
      <w:r>
        <w:rPr>
          <w:rStyle w:val="NormalTok"/>
        </w:rPr>
        <w:t xml:space="preserve"> </w:t>
      </w:r>
      <w:r>
        <w:rPr>
          <w:rStyle w:val="OperatorTok"/>
        </w:rPr>
        <w:t>||</w:t>
      </w:r>
      <w:r>
        <w:rPr>
          <w:rStyle w:val="NormalTok"/>
        </w:rPr>
        <w:t xml:space="preserve"> </w:t>
      </w:r>
      <w:r>
        <w:rPr>
          <w:rStyle w:val="OperatorTok"/>
        </w:rPr>
        <w:t>!</w:t>
      </w:r>
      <w:r>
        <w:rPr>
          <w:rStyle w:val="FunctionTok"/>
        </w:rPr>
        <w:t>notGecerliMi</w:t>
      </w:r>
      <w:r>
        <w:rPr>
          <w:rStyle w:val="OperatorTok"/>
        </w:rPr>
        <w:t>(</w:t>
      </w:r>
      <w:r>
        <w:rPr>
          <w:rStyle w:val="NormalTok"/>
        </w:rPr>
        <w:t>finalNotu</w:t>
      </w:r>
      <w:r>
        <w:rPr>
          <w:rStyle w:val="OperatorTok"/>
        </w:rPr>
        <w:t>))</w:t>
      </w:r>
      <w:r>
        <w:rPr>
          <w:rStyle w:val="NormalTok"/>
        </w:rPr>
        <w:t xml:space="preserve"> </w:t>
      </w:r>
      <w:r>
        <w:rPr>
          <w:rStyle w:val="OperatorTok"/>
        </w:rPr>
        <w:t>{</w:t>
      </w:r>
      <w:r>
        <w:br/>
      </w:r>
      <w:r>
        <w:rPr>
          <w:rStyle w:val="NormalTok"/>
        </w:rPr>
        <w:t xml:space="preserve">                </w:t>
      </w:r>
      <w:r>
        <w:rPr>
          <w:rStyle w:val="FunctionTok"/>
        </w:rPr>
        <w:t>mesajGoster</w:t>
      </w:r>
      <w:r>
        <w:rPr>
          <w:rStyle w:val="OperatorTok"/>
        </w:rPr>
        <w:t>(</w:t>
      </w:r>
      <w:r>
        <w:rPr>
          <w:rStyle w:val="StringTok"/>
        </w:rPr>
        <w:t>"Notlar 0 ile 100 arasında olmalıdır."</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vize </w:t>
      </w:r>
      <w:r>
        <w:rPr>
          <w:rStyle w:val="OperatorTok"/>
        </w:rPr>
        <w:t>*</w:t>
      </w:r>
      <w:r>
        <w:rPr>
          <w:rStyle w:val="NormalTok"/>
        </w:rPr>
        <w:t xml:space="preserve"> </w:t>
      </w:r>
      <w:r>
        <w:rPr>
          <w:rStyle w:val="FloatTok"/>
        </w:rPr>
        <w:t>0.4</w:t>
      </w:r>
      <w:r>
        <w:rPr>
          <w:rStyle w:val="NormalTok"/>
        </w:rPr>
        <w:t xml:space="preserve"> </w:t>
      </w:r>
      <w:r>
        <w:rPr>
          <w:rStyle w:val="OperatorTok"/>
        </w:rPr>
        <w:t>+</w:t>
      </w:r>
      <w:r>
        <w:rPr>
          <w:rStyle w:val="NormalTok"/>
        </w:rPr>
        <w:t xml:space="preserve"> finalNotu </w:t>
      </w:r>
      <w:r>
        <w:rPr>
          <w:rStyle w:val="OperatorTok"/>
        </w:rPr>
        <w:t>*</w:t>
      </w:r>
      <w:r>
        <w:rPr>
          <w:rStyle w:val="NormalTok"/>
        </w:rPr>
        <w:t xml:space="preserve"> </w:t>
      </w:r>
      <w:r>
        <w:rPr>
          <w:rStyle w:val="FloatTok"/>
        </w:rPr>
        <w:t>0.6</w:t>
      </w:r>
      <w:r>
        <w:rPr>
          <w:rStyle w:val="OperatorTok"/>
        </w:rPr>
        <w:t>;</w:t>
      </w:r>
      <w:r>
        <w:br/>
      </w:r>
      <w:r>
        <w:rPr>
          <w:rStyle w:val="NormalTok"/>
        </w:rPr>
        <w:t xml:space="preserve">            </w:t>
      </w:r>
      <w:r>
        <w:rPr>
          <w:rStyle w:val="BuiltInTok"/>
        </w:rPr>
        <w:t>String</w:t>
      </w:r>
      <w:r>
        <w:rPr>
          <w:rStyle w:val="NormalTok"/>
        </w:rPr>
        <w:t xml:space="preserve"> durum </w:t>
      </w:r>
      <w:r>
        <w:rPr>
          <w:rStyle w:val="OperatorTok"/>
        </w:rPr>
        <w:t>=</w:t>
      </w:r>
      <w:r>
        <w:rPr>
          <w:rStyle w:val="NormalTok"/>
        </w:rPr>
        <w:t xml:space="preserve"> ortalama </w:t>
      </w:r>
      <w:r>
        <w:rPr>
          <w:rStyle w:val="OperatorTok"/>
        </w:rPr>
        <w:t>&gt;=</w:t>
      </w:r>
      <w:r>
        <w:rPr>
          <w:rStyle w:val="NormalTok"/>
        </w:rPr>
        <w:t xml:space="preserve"> </w:t>
      </w:r>
      <w:r>
        <w:rPr>
          <w:rStyle w:val="DecValTok"/>
        </w:rPr>
        <w:t>50</w:t>
      </w:r>
      <w:r>
        <w:rPr>
          <w:rStyle w:val="NormalTok"/>
        </w:rPr>
        <w:t xml:space="preserve"> </w:t>
      </w:r>
      <w:r>
        <w:rPr>
          <w:rStyle w:val="OperatorTok"/>
        </w:rPr>
        <w:t>?</w:t>
      </w:r>
      <w:r>
        <w:rPr>
          <w:rStyle w:val="NormalTok"/>
        </w:rPr>
        <w:t xml:space="preserve"> </w:t>
      </w:r>
      <w:r>
        <w:rPr>
          <w:rStyle w:val="StringTok"/>
        </w:rPr>
        <w:t>"Geçti"</w:t>
      </w:r>
      <w:r>
        <w:rPr>
          <w:rStyle w:val="NormalTok"/>
        </w:rPr>
        <w:t xml:space="preserve"> </w:t>
      </w:r>
      <w:r>
        <w:rPr>
          <w:rStyle w:val="OperatorTok"/>
        </w:rPr>
        <w:t>:</w:t>
      </w:r>
      <w:r>
        <w:rPr>
          <w:rStyle w:val="NormalTok"/>
        </w:rPr>
        <w:t xml:space="preserve"> </w:t>
      </w:r>
      <w:r>
        <w:rPr>
          <w:rStyle w:val="StringTok"/>
        </w:rPr>
        <w:t>"Kaldı"</w:t>
      </w:r>
      <w:r>
        <w:rPr>
          <w:rStyle w:val="OperatorTok"/>
        </w:rPr>
        <w:t>;</w:t>
      </w:r>
      <w:r>
        <w:br/>
      </w:r>
      <w:r>
        <w:br/>
      </w:r>
      <w:r>
        <w:rPr>
          <w:rStyle w:val="NormalTok"/>
        </w:rPr>
        <w:t xml:space="preserve">            </w:t>
      </w:r>
      <w:r>
        <w:rPr>
          <w:rStyle w:val="BuiltInTok"/>
        </w:rPr>
        <w:t>String</w:t>
      </w:r>
      <w:r>
        <w:rPr>
          <w:rStyle w:val="NormalTok"/>
        </w:rPr>
        <w:t xml:space="preserve"> ders </w:t>
      </w:r>
      <w:r>
        <w:rPr>
          <w:rStyle w:val="OperatorTok"/>
        </w:rPr>
        <w:t>=</w:t>
      </w:r>
      <w:r>
        <w:rPr>
          <w:rStyle w:val="NormalTok"/>
        </w:rPr>
        <w:t xml:space="preserve"> </w:t>
      </w:r>
      <w:r>
        <w:rPr>
          <w:rStyle w:val="OperatorTok"/>
        </w:rPr>
        <w:t>(</w:t>
      </w:r>
      <w:r>
        <w:rPr>
          <w:rStyle w:val="BuiltInTok"/>
        </w:rPr>
        <w:t>String</w:t>
      </w:r>
      <w:r>
        <w:rPr>
          <w:rStyle w:val="OperatorTok"/>
        </w:rPr>
        <w:t>)</w:t>
      </w:r>
      <w:r>
        <w:rPr>
          <w:rStyle w:val="NormalTok"/>
        </w:rPr>
        <w:t xml:space="preserve"> dersKutusu</w:t>
      </w:r>
      <w:r>
        <w:rPr>
          <w:rStyle w:val="OperatorTok"/>
        </w:rPr>
        <w:t>.</w:t>
      </w:r>
      <w:r>
        <w:rPr>
          <w:rStyle w:val="FunctionTok"/>
        </w:rPr>
        <w:t>getSelectedItem</w:t>
      </w:r>
      <w:r>
        <w:rPr>
          <w:rStyle w:val="OperatorTok"/>
        </w:rPr>
        <w:t>();</w:t>
      </w:r>
      <w:r>
        <w:br/>
      </w:r>
      <w:r>
        <w:rPr>
          <w:rStyle w:val="NormalTok"/>
        </w:rPr>
        <w:t xml:space="preserve">            </w:t>
      </w:r>
      <w:r>
        <w:rPr>
          <w:rStyle w:val="BuiltInTok"/>
        </w:rPr>
        <w:t>String</w:t>
      </w:r>
      <w:r>
        <w:rPr>
          <w:rStyle w:val="NormalTok"/>
        </w:rPr>
        <w:t xml:space="preserve"> ogretim </w:t>
      </w:r>
      <w:r>
        <w:rPr>
          <w:rStyle w:val="OperatorTok"/>
        </w:rPr>
        <w:t>=</w:t>
      </w:r>
      <w:r>
        <w:rPr>
          <w:rStyle w:val="NormalTok"/>
        </w:rPr>
        <w:t xml:space="preserve"> orgunRadio</w:t>
      </w:r>
      <w:r>
        <w:rPr>
          <w:rStyle w:val="OperatorTok"/>
        </w:rPr>
        <w:t>.</w:t>
      </w:r>
      <w:r>
        <w:rPr>
          <w:rStyle w:val="FunctionTok"/>
        </w:rPr>
        <w:t>isSelected</w:t>
      </w:r>
      <w:r>
        <w:rPr>
          <w:rStyle w:val="OperatorTok"/>
        </w:rPr>
        <w:t>()</w:t>
      </w:r>
      <w:r>
        <w:br/>
      </w:r>
      <w:r>
        <w:rPr>
          <w:rStyle w:val="NormalTok"/>
        </w:rPr>
        <w:t xml:space="preserve">                    </w:t>
      </w:r>
      <w:r>
        <w:rPr>
          <w:rStyle w:val="OperatorTok"/>
        </w:rPr>
        <w:t>?</w:t>
      </w:r>
      <w:r>
        <w:rPr>
          <w:rStyle w:val="NormalTok"/>
        </w:rPr>
        <w:t xml:space="preserve"> </w:t>
      </w:r>
      <w:r>
        <w:rPr>
          <w:rStyle w:val="StringTok"/>
        </w:rPr>
        <w:t>"Örgün"</w:t>
      </w:r>
      <w:r>
        <w:br/>
      </w:r>
      <w:r>
        <w:rPr>
          <w:rStyle w:val="NormalTok"/>
        </w:rPr>
        <w:t xml:space="preserve">                    </w:t>
      </w:r>
      <w:r>
        <w:rPr>
          <w:rStyle w:val="OperatorTok"/>
        </w:rPr>
        <w:t>:</w:t>
      </w:r>
      <w:r>
        <w:rPr>
          <w:rStyle w:val="NormalTok"/>
        </w:rPr>
        <w:t xml:space="preserve"> </w:t>
      </w:r>
      <w:r>
        <w:rPr>
          <w:rStyle w:val="StringTok"/>
        </w:rPr>
        <w:t>"İkinci Öğretim"</w:t>
      </w:r>
      <w:r>
        <w:rPr>
          <w:rStyle w:val="OperatorTok"/>
        </w:rPr>
        <w:t>;</w:t>
      </w:r>
      <w:r>
        <w:br/>
      </w:r>
      <w:r>
        <w:br/>
      </w:r>
      <w:r>
        <w:rPr>
          <w:rStyle w:val="NormalTok"/>
        </w:rPr>
        <w:t xml:space="preserve">            </w:t>
      </w:r>
      <w:r>
        <w:rPr>
          <w:rStyle w:val="BuiltInTok"/>
        </w:rPr>
        <w:t>String</w:t>
      </w:r>
      <w:r>
        <w:rPr>
          <w:rStyle w:val="NormalTok"/>
        </w:rPr>
        <w:t xml:space="preserve"> burs </w:t>
      </w:r>
      <w:r>
        <w:rPr>
          <w:rStyle w:val="OperatorTok"/>
        </w:rPr>
        <w:t>=</w:t>
      </w:r>
      <w:r>
        <w:rPr>
          <w:rStyle w:val="NormalTok"/>
        </w:rPr>
        <w:t xml:space="preserve"> bursluCheck</w:t>
      </w:r>
      <w:r>
        <w:rPr>
          <w:rStyle w:val="OperatorTok"/>
        </w:rPr>
        <w:t>.</w:t>
      </w:r>
      <w:r>
        <w:rPr>
          <w:rStyle w:val="FunctionTok"/>
        </w:rPr>
        <w:t>isSelected</w:t>
      </w:r>
      <w:r>
        <w:rPr>
          <w:rStyle w:val="OperatorTok"/>
        </w:rPr>
        <w:t>()</w:t>
      </w:r>
      <w:r>
        <w:br/>
      </w:r>
      <w:r>
        <w:rPr>
          <w:rStyle w:val="NormalTok"/>
        </w:rPr>
        <w:t xml:space="preserve">                    </w:t>
      </w:r>
      <w:r>
        <w:rPr>
          <w:rStyle w:val="OperatorTok"/>
        </w:rPr>
        <w:t>?</w:t>
      </w:r>
      <w:r>
        <w:rPr>
          <w:rStyle w:val="NormalTok"/>
        </w:rPr>
        <w:t xml:space="preserve"> </w:t>
      </w:r>
      <w:r>
        <w:rPr>
          <w:rStyle w:val="StringTok"/>
        </w:rPr>
        <w:t>"Burslu"</w:t>
      </w:r>
      <w:r>
        <w:br/>
      </w:r>
      <w:r>
        <w:rPr>
          <w:rStyle w:val="NormalTok"/>
        </w:rPr>
        <w:t xml:space="preserve">                    </w:t>
      </w:r>
      <w:r>
        <w:rPr>
          <w:rStyle w:val="OperatorTok"/>
        </w:rPr>
        <w:t>:</w:t>
      </w:r>
      <w:r>
        <w:rPr>
          <w:rStyle w:val="NormalTok"/>
        </w:rPr>
        <w:t xml:space="preserve"> </w:t>
      </w:r>
      <w:r>
        <w:rPr>
          <w:rStyle w:val="StringTok"/>
        </w:rPr>
        <w:t>"Burslu değil"</w:t>
      </w:r>
      <w:r>
        <w:rPr>
          <w:rStyle w:val="OperatorTok"/>
        </w:rPr>
        <w:t>;</w:t>
      </w:r>
      <w:r>
        <w:br/>
      </w:r>
      <w:r>
        <w:br/>
      </w:r>
      <w:r>
        <w:rPr>
          <w:rStyle w:val="NormalTok"/>
        </w:rPr>
        <w:t xml:space="preserve">            sonucAlani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sonucAlani</w:t>
      </w:r>
      <w:r>
        <w:rPr>
          <w:rStyle w:val="OperatorTok"/>
        </w:rPr>
        <w:t>.</w:t>
      </w:r>
      <w:r>
        <w:rPr>
          <w:rStyle w:val="FunctionTok"/>
        </w:rPr>
        <w:t>append</w:t>
      </w:r>
      <w:r>
        <w:rPr>
          <w:rStyle w:val="OperatorTok"/>
        </w:rPr>
        <w:t>(</w:t>
      </w:r>
      <w:r>
        <w:rPr>
          <w:rStyle w:val="StringTok"/>
        </w:rPr>
        <w:t>"Ad Soyad: "</w:t>
      </w:r>
      <w:r>
        <w:rPr>
          <w:rStyle w:val="NormalTok"/>
        </w:rPr>
        <w:t xml:space="preserve"> </w:t>
      </w:r>
      <w:r>
        <w:rPr>
          <w:rStyle w:val="OperatorTok"/>
        </w:rPr>
        <w:t>+</w:t>
      </w:r>
      <w:r>
        <w:rPr>
          <w:rStyle w:val="NormalTok"/>
        </w:rPr>
        <w:t xml:space="preserve"> ad </w:t>
      </w:r>
      <w:r>
        <w:rPr>
          <w:rStyle w:val="OperatorTok"/>
        </w:rPr>
        <w:t>+</w:t>
      </w:r>
      <w:r>
        <w:rPr>
          <w:rStyle w:val="NormalTok"/>
        </w:rPr>
        <w:t xml:space="preserve"> </w:t>
      </w:r>
      <w:r>
        <w:rPr>
          <w:rStyle w:val="StringTok"/>
        </w:rPr>
        <w:t>"</w:t>
      </w:r>
      <w:r>
        <w:rPr>
          <w:rStyle w:val="SpecialCharTok"/>
        </w:rPr>
        <w:t>\n</w:t>
      </w:r>
      <w:r>
        <w:rPr>
          <w:rStyle w:val="StringTok"/>
        </w:rPr>
        <w:t>"</w:t>
      </w:r>
      <w:r>
        <w:rPr>
          <w:rStyle w:val="OperatorTok"/>
        </w:rPr>
        <w:t>);</w:t>
      </w:r>
      <w:r>
        <w:br/>
      </w:r>
      <w:r>
        <w:rPr>
          <w:rStyle w:val="NormalTok"/>
        </w:rPr>
        <w:t xml:space="preserve">            sonucAlani</w:t>
      </w:r>
      <w:r>
        <w:rPr>
          <w:rStyle w:val="OperatorTok"/>
        </w:rPr>
        <w:t>.</w:t>
      </w:r>
      <w:r>
        <w:rPr>
          <w:rStyle w:val="FunctionTok"/>
        </w:rPr>
        <w:t>append</w:t>
      </w:r>
      <w:r>
        <w:rPr>
          <w:rStyle w:val="OperatorTok"/>
        </w:rPr>
        <w:t>(</w:t>
      </w:r>
      <w:r>
        <w:rPr>
          <w:rStyle w:val="StringTok"/>
        </w:rPr>
        <w:t>"Ders: "</w:t>
      </w:r>
      <w:r>
        <w:rPr>
          <w:rStyle w:val="NormalTok"/>
        </w:rPr>
        <w:t xml:space="preserve"> </w:t>
      </w:r>
      <w:r>
        <w:rPr>
          <w:rStyle w:val="OperatorTok"/>
        </w:rPr>
        <w:t>+</w:t>
      </w:r>
      <w:r>
        <w:rPr>
          <w:rStyle w:val="NormalTok"/>
        </w:rPr>
        <w:t xml:space="preserve"> ders </w:t>
      </w:r>
      <w:r>
        <w:rPr>
          <w:rStyle w:val="OperatorTok"/>
        </w:rPr>
        <w:t>+</w:t>
      </w:r>
      <w:r>
        <w:rPr>
          <w:rStyle w:val="NormalTok"/>
        </w:rPr>
        <w:t xml:space="preserve"> </w:t>
      </w:r>
      <w:r>
        <w:rPr>
          <w:rStyle w:val="StringTok"/>
        </w:rPr>
        <w:t>"</w:t>
      </w:r>
      <w:r>
        <w:rPr>
          <w:rStyle w:val="SpecialCharTok"/>
        </w:rPr>
        <w:t>\n</w:t>
      </w:r>
      <w:r>
        <w:rPr>
          <w:rStyle w:val="StringTok"/>
        </w:rPr>
        <w:t>"</w:t>
      </w:r>
      <w:r>
        <w:rPr>
          <w:rStyle w:val="OperatorTok"/>
        </w:rPr>
        <w:t>);</w:t>
      </w:r>
      <w:r>
        <w:br/>
      </w:r>
      <w:r>
        <w:rPr>
          <w:rStyle w:val="NormalTok"/>
        </w:rPr>
        <w:t xml:space="preserve">            sonucAlani</w:t>
      </w:r>
      <w:r>
        <w:rPr>
          <w:rStyle w:val="OperatorTok"/>
        </w:rPr>
        <w:t>.</w:t>
      </w:r>
      <w:r>
        <w:rPr>
          <w:rStyle w:val="FunctionTok"/>
        </w:rPr>
        <w:t>append</w:t>
      </w:r>
      <w:r>
        <w:rPr>
          <w:rStyle w:val="OperatorTok"/>
        </w:rPr>
        <w:t>(</w:t>
      </w:r>
      <w:r>
        <w:rPr>
          <w:rStyle w:val="StringTok"/>
        </w:rPr>
        <w:t>"Öğretim Türü: "</w:t>
      </w:r>
      <w:r>
        <w:rPr>
          <w:rStyle w:val="NormalTok"/>
        </w:rPr>
        <w:t xml:space="preserve"> </w:t>
      </w:r>
      <w:r>
        <w:rPr>
          <w:rStyle w:val="OperatorTok"/>
        </w:rPr>
        <w:t>+</w:t>
      </w:r>
      <w:r>
        <w:rPr>
          <w:rStyle w:val="NormalTok"/>
        </w:rPr>
        <w:t xml:space="preserve"> ogretim </w:t>
      </w:r>
      <w:r>
        <w:rPr>
          <w:rStyle w:val="OperatorTok"/>
        </w:rPr>
        <w:t>+</w:t>
      </w:r>
      <w:r>
        <w:rPr>
          <w:rStyle w:val="NormalTok"/>
        </w:rPr>
        <w:t xml:space="preserve"> </w:t>
      </w:r>
      <w:r>
        <w:rPr>
          <w:rStyle w:val="StringTok"/>
        </w:rPr>
        <w:t>"</w:t>
      </w:r>
      <w:r>
        <w:rPr>
          <w:rStyle w:val="SpecialCharTok"/>
        </w:rPr>
        <w:t>\n</w:t>
      </w:r>
      <w:r>
        <w:rPr>
          <w:rStyle w:val="StringTok"/>
        </w:rPr>
        <w:t>"</w:t>
      </w:r>
      <w:r>
        <w:rPr>
          <w:rStyle w:val="OperatorTok"/>
        </w:rPr>
        <w:t>);</w:t>
      </w:r>
      <w:r>
        <w:br/>
      </w:r>
      <w:r>
        <w:rPr>
          <w:rStyle w:val="NormalTok"/>
        </w:rPr>
        <w:t xml:space="preserve">            sonucAlani</w:t>
      </w:r>
      <w:r>
        <w:rPr>
          <w:rStyle w:val="OperatorTok"/>
        </w:rPr>
        <w:t>.</w:t>
      </w:r>
      <w:r>
        <w:rPr>
          <w:rStyle w:val="FunctionTok"/>
        </w:rPr>
        <w:t>append</w:t>
      </w:r>
      <w:r>
        <w:rPr>
          <w:rStyle w:val="OperatorTok"/>
        </w:rPr>
        <w:t>(</w:t>
      </w:r>
      <w:r>
        <w:rPr>
          <w:rStyle w:val="StringTok"/>
        </w:rPr>
        <w:t>"Burs Durumu: "</w:t>
      </w:r>
      <w:r>
        <w:rPr>
          <w:rStyle w:val="NormalTok"/>
        </w:rPr>
        <w:t xml:space="preserve"> </w:t>
      </w:r>
      <w:r>
        <w:rPr>
          <w:rStyle w:val="OperatorTok"/>
        </w:rPr>
        <w:t>+</w:t>
      </w:r>
      <w:r>
        <w:rPr>
          <w:rStyle w:val="NormalTok"/>
        </w:rPr>
        <w:t xml:space="preserve"> burs </w:t>
      </w:r>
      <w:r>
        <w:rPr>
          <w:rStyle w:val="OperatorTok"/>
        </w:rPr>
        <w:t>+</w:t>
      </w:r>
      <w:r>
        <w:rPr>
          <w:rStyle w:val="NormalTok"/>
        </w:rPr>
        <w:t xml:space="preserve"> </w:t>
      </w:r>
      <w:r>
        <w:rPr>
          <w:rStyle w:val="StringTok"/>
        </w:rPr>
        <w:t>"</w:t>
      </w:r>
      <w:r>
        <w:rPr>
          <w:rStyle w:val="SpecialCharTok"/>
        </w:rPr>
        <w:t>\n</w:t>
      </w:r>
      <w:r>
        <w:rPr>
          <w:rStyle w:val="StringTok"/>
        </w:rPr>
        <w:t>"</w:t>
      </w:r>
      <w:r>
        <w:rPr>
          <w:rStyle w:val="OperatorTok"/>
        </w:rPr>
        <w:t>);</w:t>
      </w:r>
      <w:r>
        <w:br/>
      </w:r>
      <w:r>
        <w:rPr>
          <w:rStyle w:val="NormalTok"/>
        </w:rPr>
        <w:t xml:space="preserve">            sonucAlani</w:t>
      </w:r>
      <w:r>
        <w:rPr>
          <w:rStyle w:val="OperatorTok"/>
        </w:rPr>
        <w:t>.</w:t>
      </w:r>
      <w:r>
        <w:rPr>
          <w:rStyle w:val="FunctionTok"/>
        </w:rPr>
        <w:t>append</w:t>
      </w:r>
      <w:r>
        <w:rPr>
          <w:rStyle w:val="OperatorTok"/>
        </w:rPr>
        <w:t>(</w:t>
      </w:r>
      <w:r>
        <w:rPr>
          <w:rStyle w:val="StringTok"/>
        </w:rPr>
        <w:t>"Vize: "</w:t>
      </w:r>
      <w:r>
        <w:rPr>
          <w:rStyle w:val="NormalTok"/>
        </w:rPr>
        <w:t xml:space="preserve"> </w:t>
      </w:r>
      <w:r>
        <w:rPr>
          <w:rStyle w:val="OperatorTok"/>
        </w:rPr>
        <w:t>+</w:t>
      </w:r>
      <w:r>
        <w:rPr>
          <w:rStyle w:val="NormalTok"/>
        </w:rPr>
        <w:t xml:space="preserve"> vize </w:t>
      </w:r>
      <w:r>
        <w:rPr>
          <w:rStyle w:val="OperatorTok"/>
        </w:rPr>
        <w:t>+</w:t>
      </w:r>
      <w:r>
        <w:rPr>
          <w:rStyle w:val="NormalTok"/>
        </w:rPr>
        <w:t xml:space="preserve"> </w:t>
      </w:r>
      <w:r>
        <w:rPr>
          <w:rStyle w:val="StringTok"/>
        </w:rPr>
        <w:t>"</w:t>
      </w:r>
      <w:r>
        <w:rPr>
          <w:rStyle w:val="SpecialCharTok"/>
        </w:rPr>
        <w:t>\n</w:t>
      </w:r>
      <w:r>
        <w:rPr>
          <w:rStyle w:val="StringTok"/>
        </w:rPr>
        <w:t>"</w:t>
      </w:r>
      <w:r>
        <w:rPr>
          <w:rStyle w:val="OperatorTok"/>
        </w:rPr>
        <w:t>);</w:t>
      </w:r>
      <w:r>
        <w:br/>
      </w:r>
      <w:r>
        <w:rPr>
          <w:rStyle w:val="NormalTok"/>
        </w:rPr>
        <w:t xml:space="preserve">            sonucAlani</w:t>
      </w:r>
      <w:r>
        <w:rPr>
          <w:rStyle w:val="OperatorTok"/>
        </w:rPr>
        <w:t>.</w:t>
      </w:r>
      <w:r>
        <w:rPr>
          <w:rStyle w:val="FunctionTok"/>
        </w:rPr>
        <w:t>append</w:t>
      </w:r>
      <w:r>
        <w:rPr>
          <w:rStyle w:val="OperatorTok"/>
        </w:rPr>
        <w:t>(</w:t>
      </w:r>
      <w:r>
        <w:rPr>
          <w:rStyle w:val="StringTok"/>
        </w:rPr>
        <w:t>"Final: "</w:t>
      </w:r>
      <w:r>
        <w:rPr>
          <w:rStyle w:val="NormalTok"/>
        </w:rPr>
        <w:t xml:space="preserve"> </w:t>
      </w:r>
      <w:r>
        <w:rPr>
          <w:rStyle w:val="OperatorTok"/>
        </w:rPr>
        <w:t>+</w:t>
      </w:r>
      <w:r>
        <w:rPr>
          <w:rStyle w:val="NormalTok"/>
        </w:rPr>
        <w:t xml:space="preserve"> finalNotu </w:t>
      </w:r>
      <w:r>
        <w:rPr>
          <w:rStyle w:val="OperatorTok"/>
        </w:rPr>
        <w:t>+</w:t>
      </w:r>
      <w:r>
        <w:rPr>
          <w:rStyle w:val="NormalTok"/>
        </w:rPr>
        <w:t xml:space="preserve"> </w:t>
      </w:r>
      <w:r>
        <w:rPr>
          <w:rStyle w:val="StringTok"/>
        </w:rPr>
        <w:t>"</w:t>
      </w:r>
      <w:r>
        <w:rPr>
          <w:rStyle w:val="SpecialCharTok"/>
        </w:rPr>
        <w:t>\n</w:t>
      </w:r>
      <w:r>
        <w:rPr>
          <w:rStyle w:val="StringTok"/>
        </w:rPr>
        <w:t>"</w:t>
      </w:r>
      <w:r>
        <w:rPr>
          <w:rStyle w:val="OperatorTok"/>
        </w:rPr>
        <w:t>);</w:t>
      </w:r>
      <w:r>
        <w:br/>
      </w:r>
      <w:r>
        <w:rPr>
          <w:rStyle w:val="NormalTok"/>
        </w:rPr>
        <w:t xml:space="preserve">            sonucAlani</w:t>
      </w:r>
      <w:r>
        <w:rPr>
          <w:rStyle w:val="OperatorTok"/>
        </w:rPr>
        <w:t>.</w:t>
      </w:r>
      <w:r>
        <w:rPr>
          <w:rStyle w:val="FunctionTok"/>
        </w:rPr>
        <w:t>append</w:t>
      </w:r>
      <w:r>
        <w:rPr>
          <w:rStyle w:val="OperatorTok"/>
        </w:rPr>
        <w:t>(</w:t>
      </w:r>
      <w:r>
        <w:rPr>
          <w:rStyle w:val="StringTok"/>
        </w:rPr>
        <w:t>"Ortalama: "</w:t>
      </w:r>
      <w:r>
        <w:rPr>
          <w:rStyle w:val="NormalTok"/>
        </w:rPr>
        <w:t xml:space="preserve"> </w:t>
      </w:r>
      <w:r>
        <w:rPr>
          <w:rStyle w:val="OperatorTok"/>
        </w:rPr>
        <w:t>+</w:t>
      </w:r>
      <w:r>
        <w:rPr>
          <w:rStyle w:val="NormalTok"/>
        </w:rPr>
        <w:t xml:space="preserve"> ortalama </w:t>
      </w:r>
      <w:r>
        <w:rPr>
          <w:rStyle w:val="OperatorTok"/>
        </w:rPr>
        <w:t>+</w:t>
      </w:r>
      <w:r>
        <w:rPr>
          <w:rStyle w:val="NormalTok"/>
        </w:rPr>
        <w:t xml:space="preserve"> </w:t>
      </w:r>
      <w:r>
        <w:rPr>
          <w:rStyle w:val="StringTok"/>
        </w:rPr>
        <w:t>"</w:t>
      </w:r>
      <w:r>
        <w:rPr>
          <w:rStyle w:val="SpecialCharTok"/>
        </w:rPr>
        <w:t>\n</w:t>
      </w:r>
      <w:r>
        <w:rPr>
          <w:rStyle w:val="StringTok"/>
        </w:rPr>
        <w:t>"</w:t>
      </w:r>
      <w:r>
        <w:rPr>
          <w:rStyle w:val="OperatorTok"/>
        </w:rPr>
        <w:t>);</w:t>
      </w:r>
      <w:r>
        <w:br/>
      </w:r>
      <w:r>
        <w:rPr>
          <w:rStyle w:val="NormalTok"/>
        </w:rPr>
        <w:t xml:space="preserve">            sonucAlani</w:t>
      </w:r>
      <w:r>
        <w:rPr>
          <w:rStyle w:val="OperatorTok"/>
        </w:rPr>
        <w:t>.</w:t>
      </w:r>
      <w:r>
        <w:rPr>
          <w:rStyle w:val="FunctionTok"/>
        </w:rPr>
        <w:t>append</w:t>
      </w:r>
      <w:r>
        <w:rPr>
          <w:rStyle w:val="OperatorTok"/>
        </w:rPr>
        <w:t>(</w:t>
      </w:r>
      <w:r>
        <w:rPr>
          <w:rStyle w:val="StringTok"/>
        </w:rPr>
        <w:t>"Durum: "</w:t>
      </w:r>
      <w:r>
        <w:rPr>
          <w:rStyle w:val="NormalTok"/>
        </w:rPr>
        <w:t xml:space="preserve"> </w:t>
      </w:r>
      <w:r>
        <w:rPr>
          <w:rStyle w:val="OperatorTok"/>
        </w:rPr>
        <w:t>+</w:t>
      </w:r>
      <w:r>
        <w:rPr>
          <w:rStyle w:val="NormalTok"/>
        </w:rPr>
        <w:t xml:space="preserve"> durum </w:t>
      </w:r>
      <w:r>
        <w:rPr>
          <w:rStyle w:val="OperatorTok"/>
        </w:rPr>
        <w:t>+</w:t>
      </w:r>
      <w:r>
        <w:rPr>
          <w:rStyle w:val="NormalTok"/>
        </w:rPr>
        <w:t xml:space="preserve"> </w:t>
      </w:r>
      <w:r>
        <w:rPr>
          <w:rStyle w:val="StringTok"/>
        </w:rPr>
        <w:t>"</w:t>
      </w:r>
      <w:r>
        <w:rPr>
          <w:rStyle w:val="SpecialCharTok"/>
        </w:rPr>
        <w:t>\n</w:t>
      </w:r>
      <w:r>
        <w:rPr>
          <w:rStyle w:val="StringTok"/>
        </w:rPr>
        <w:t>"</w:t>
      </w:r>
      <w:r>
        <w:rPr>
          <w:rStyle w:val="OperatorTok"/>
        </w:rPr>
        <w:t>);</w:t>
      </w:r>
      <w:r>
        <w:br/>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br/>
      </w:r>
      <w:r>
        <w:rPr>
          <w:rStyle w:val="NormalTok"/>
        </w:rPr>
        <w:t xml:space="preserve">                    </w:t>
      </w:r>
      <w:r>
        <w:rPr>
          <w:rStyle w:val="StringTok"/>
        </w:rPr>
        <w:t>"Hesaplama tamamlandı."</w:t>
      </w:r>
      <w:r>
        <w:rPr>
          <w:rStyle w:val="OperatorTok"/>
        </w:rPr>
        <w:t>,</w:t>
      </w:r>
      <w:r>
        <w:br/>
      </w:r>
      <w:r>
        <w:rPr>
          <w:rStyle w:val="NormalTok"/>
        </w:rPr>
        <w:t xml:space="preserve">                    </w:t>
      </w:r>
      <w:r>
        <w:rPr>
          <w:rStyle w:val="StringTok"/>
        </w:rPr>
        <w:t>"Bilgi"</w:t>
      </w:r>
      <w:r>
        <w:rPr>
          <w:rStyle w:val="OperatorTok"/>
        </w:rPr>
        <w:t>,</w:t>
      </w:r>
      <w:r>
        <w:br/>
      </w:r>
      <w:r>
        <w:rPr>
          <w:rStyle w:val="NormalTok"/>
        </w:rPr>
        <w:t xml:space="preserve">                    </w:t>
      </w:r>
      <w:r>
        <w:rPr>
          <w:rStyle w:val="BuiltInTok"/>
        </w:rPr>
        <w:t>JOptionPane</w:t>
      </w:r>
      <w:r>
        <w:rPr>
          <w:rStyle w:val="OperatorTok"/>
        </w:rPr>
        <w:t>.</w:t>
      </w:r>
      <w:r>
        <w:rPr>
          <w:rStyle w:val="FunctionTok"/>
        </w:rPr>
        <w:t>INFORMATION_MESSAGE</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ex</w:t>
      </w:r>
      <w:r>
        <w:rPr>
          <w:rStyle w:val="OperatorTok"/>
        </w:rPr>
        <w:t>)</w:t>
      </w:r>
      <w:r>
        <w:rPr>
          <w:rStyle w:val="NormalTok"/>
        </w:rPr>
        <w:t xml:space="preserve"> </w:t>
      </w:r>
      <w:r>
        <w:rPr>
          <w:rStyle w:val="OperatorTok"/>
        </w:rPr>
        <w:t>{</w:t>
      </w:r>
      <w:r>
        <w:br/>
      </w:r>
      <w:r>
        <w:rPr>
          <w:rStyle w:val="NormalTok"/>
        </w:rPr>
        <w:t xml:space="preserve">            </w:t>
      </w:r>
      <w:r>
        <w:rPr>
          <w:rStyle w:val="FunctionTok"/>
        </w:rPr>
        <w:t>mesajGoster</w:t>
      </w:r>
      <w:r>
        <w:rPr>
          <w:rStyle w:val="OperatorTok"/>
        </w:rPr>
        <w:t>(</w:t>
      </w:r>
      <w:r>
        <w:rPr>
          <w:rStyle w:val="StringTok"/>
        </w:rPr>
        <w:t>"Vize ve final notları sayısal olmalıdır."</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boolean</w:t>
      </w:r>
      <w:r>
        <w:rPr>
          <w:rStyle w:val="NormalTok"/>
        </w:rPr>
        <w:t xml:space="preserve"> </w:t>
      </w:r>
      <w:r>
        <w:rPr>
          <w:rStyle w:val="FunctionTok"/>
        </w:rPr>
        <w:t>notGecerliMi</w:t>
      </w:r>
      <w:r>
        <w:rPr>
          <w:rStyle w:val="OperatorTok"/>
        </w:rPr>
        <w:t>(</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mesajGoster</w:t>
      </w:r>
      <w:r>
        <w:rPr>
          <w:rStyle w:val="OperatorTok"/>
        </w:rPr>
        <w:t>(</w:t>
      </w:r>
      <w:r>
        <w:rPr>
          <w:rStyle w:val="BuiltInTok"/>
        </w:rPr>
        <w:t>String</w:t>
      </w:r>
      <w:r>
        <w:rPr>
          <w:rStyle w:val="NormalTok"/>
        </w:rPr>
        <w:t xml:space="preserve"> mesaj</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br/>
      </w:r>
      <w:r>
        <w:rPr>
          <w:rStyle w:val="NormalTok"/>
        </w:rPr>
        <w:t xml:space="preserve">                mesaj</w:t>
      </w:r>
      <w:r>
        <w:rPr>
          <w:rStyle w:val="OperatorTok"/>
        </w:rPr>
        <w:t>,</w:t>
      </w:r>
      <w:r>
        <w:br/>
      </w:r>
      <w:r>
        <w:rPr>
          <w:rStyle w:val="NormalTok"/>
        </w:rPr>
        <w:t xml:space="preserve">                </w:t>
      </w:r>
      <w:r>
        <w:rPr>
          <w:rStyle w:val="StringTok"/>
        </w:rPr>
        <w:t>"Form Hatası"</w:t>
      </w:r>
      <w:r>
        <w:rPr>
          <w:rStyle w:val="OperatorTok"/>
        </w:rPr>
        <w:t>,</w:t>
      </w:r>
      <w:r>
        <w:br/>
      </w:r>
      <w:r>
        <w:rPr>
          <w:rStyle w:val="NormalTok"/>
        </w:rPr>
        <w:t xml:space="preserve">                </w:t>
      </w:r>
      <w:r>
        <w:rPr>
          <w:rStyle w:val="BuiltInTok"/>
        </w:rPr>
        <w:t>JOptionPane</w:t>
      </w:r>
      <w:r>
        <w:rPr>
          <w:rStyle w:val="OperatorTok"/>
        </w:rPr>
        <w:t>.</w:t>
      </w:r>
      <w:r>
        <w:rPr>
          <w:rStyle w:val="FunctionTok"/>
        </w:rPr>
        <w:t>WARNING_MESSAGE</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temizle</w:t>
      </w:r>
      <w:r>
        <w:rPr>
          <w:rStyle w:val="OperatorTok"/>
        </w:rPr>
        <w:t>()</w:t>
      </w:r>
      <w:r>
        <w:rPr>
          <w:rStyle w:val="NormalTok"/>
        </w:rPr>
        <w:t xml:space="preserve"> </w:t>
      </w:r>
      <w:r>
        <w:rPr>
          <w:rStyle w:val="OperatorTok"/>
        </w:rPr>
        <w:t>{</w:t>
      </w:r>
      <w:r>
        <w:br/>
      </w:r>
      <w:r>
        <w:rPr>
          <w:rStyle w:val="NormalTok"/>
        </w:rPr>
        <w:t xml:space="preserve">        adAlani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vizeAlani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finalAlani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orgunRadio</w:t>
      </w:r>
      <w:r>
        <w:rPr>
          <w:rStyle w:val="OperatorTok"/>
        </w:rPr>
        <w:t>.</w:t>
      </w:r>
      <w:r>
        <w:rPr>
          <w:rStyle w:val="FunctionTok"/>
        </w:rPr>
        <w:t>setSelected</w:t>
      </w:r>
      <w:r>
        <w:rPr>
          <w:rStyle w:val="OperatorTok"/>
        </w:rPr>
        <w:t>(</w:t>
      </w:r>
      <w:r>
        <w:rPr>
          <w:rStyle w:val="KeywordTok"/>
        </w:rPr>
        <w:t>false</w:t>
      </w:r>
      <w:r>
        <w:rPr>
          <w:rStyle w:val="OperatorTok"/>
        </w:rPr>
        <w:t>);</w:t>
      </w:r>
      <w:r>
        <w:br/>
      </w:r>
      <w:r>
        <w:rPr>
          <w:rStyle w:val="NormalTok"/>
        </w:rPr>
        <w:t xml:space="preserve">        ikinciRadio</w:t>
      </w:r>
      <w:r>
        <w:rPr>
          <w:rStyle w:val="OperatorTok"/>
        </w:rPr>
        <w:t>.</w:t>
      </w:r>
      <w:r>
        <w:rPr>
          <w:rStyle w:val="FunctionTok"/>
        </w:rPr>
        <w:t>setSelected</w:t>
      </w:r>
      <w:r>
        <w:rPr>
          <w:rStyle w:val="OperatorTok"/>
        </w:rPr>
        <w:t>(</w:t>
      </w:r>
      <w:r>
        <w:rPr>
          <w:rStyle w:val="KeywordTok"/>
        </w:rPr>
        <w:t>false</w:t>
      </w:r>
      <w:r>
        <w:rPr>
          <w:rStyle w:val="OperatorTok"/>
        </w:rPr>
        <w:t>);</w:t>
      </w:r>
      <w:r>
        <w:br/>
      </w:r>
      <w:r>
        <w:rPr>
          <w:rStyle w:val="NormalTok"/>
        </w:rPr>
        <w:t xml:space="preserve">        bursluCheck</w:t>
      </w:r>
      <w:r>
        <w:rPr>
          <w:rStyle w:val="OperatorTok"/>
        </w:rPr>
        <w:t>.</w:t>
      </w:r>
      <w:r>
        <w:rPr>
          <w:rStyle w:val="FunctionTok"/>
        </w:rPr>
        <w:t>setSelected</w:t>
      </w:r>
      <w:r>
        <w:rPr>
          <w:rStyle w:val="OperatorTok"/>
        </w:rPr>
        <w:t>(</w:t>
      </w:r>
      <w:r>
        <w:rPr>
          <w:rStyle w:val="KeywordTok"/>
        </w:rPr>
        <w:t>false</w:t>
      </w:r>
      <w:r>
        <w:rPr>
          <w:rStyle w:val="OperatorTok"/>
        </w:rPr>
        <w:t>);</w:t>
      </w:r>
      <w:r>
        <w:br/>
      </w:r>
      <w:r>
        <w:rPr>
          <w:rStyle w:val="NormalTok"/>
        </w:rPr>
        <w:t xml:space="preserve">        dersKutusu</w:t>
      </w:r>
      <w:r>
        <w:rPr>
          <w:rStyle w:val="OperatorTok"/>
        </w:rPr>
        <w:t>.</w:t>
      </w:r>
      <w:r>
        <w:rPr>
          <w:rStyle w:val="FunctionTok"/>
        </w:rPr>
        <w:t>setSelectedIndex</w:t>
      </w:r>
      <w:r>
        <w:rPr>
          <w:rStyle w:val="OperatorTok"/>
        </w:rPr>
        <w:t>(</w:t>
      </w:r>
      <w:r>
        <w:rPr>
          <w:rStyle w:val="DecValTok"/>
        </w:rPr>
        <w:t>0</w:t>
      </w:r>
      <w:r>
        <w:rPr>
          <w:rStyle w:val="OperatorTok"/>
        </w:rPr>
        <w:t>);</w:t>
      </w:r>
      <w:r>
        <w:br/>
      </w:r>
      <w:r>
        <w:rPr>
          <w:rStyle w:val="NormalTok"/>
        </w:rPr>
        <w:t xml:space="preserve">        sonucAlani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w:t>
      </w:r>
      <w:r>
        <w:rPr>
          <w:rStyle w:val="OperatorTok"/>
        </w:rPr>
        <w:t>}</w:t>
      </w:r>
      <w:r>
        <w:br/>
      </w:r>
      <w:r>
        <w:rPr>
          <w:rStyle w:val="OperatorTok"/>
        </w:rPr>
        <w:t>}</w:t>
      </w:r>
    </w:p>
    <w:p w14:paraId="4A6A229E" w14:textId="77777777" w:rsidR="00FF55F6" w:rsidRDefault="00000000">
      <w:pPr>
        <w:pStyle w:val="Balk3"/>
      </w:pPr>
      <w:bookmarkStart w:id="2352" w:name="mini-uygulamanın-özellikleri-3"/>
      <w:bookmarkStart w:id="2353" w:name="_Toc228881884"/>
      <w:r>
        <w:lastRenderedPageBreak/>
        <w:t>20.26.1 Mini uygulamanın özellikleri</w:t>
      </w:r>
      <w:bookmarkEnd w:id="2353"/>
    </w:p>
    <w:p w14:paraId="4A6A229F" w14:textId="77777777" w:rsidR="00FF55F6" w:rsidRDefault="00000000">
      <w:r>
        <w:t>Bu uygulama şu özellikleri içerir:</w:t>
      </w:r>
    </w:p>
    <w:p w14:paraId="4A6A22A0" w14:textId="77777777" w:rsidR="00FF55F6" w:rsidRDefault="00000000">
      <w:pPr>
        <w:pStyle w:val="Compact"/>
        <w:numPr>
          <w:ilvl w:val="0"/>
          <w:numId w:val="448"/>
        </w:numPr>
      </w:pPr>
      <w:r>
        <w:rPr>
          <w:rStyle w:val="VerbatimChar"/>
        </w:rPr>
        <w:t>JTextField</w:t>
      </w:r>
      <w:r>
        <w:t xml:space="preserve"> ile ad, vize ve final bilgisi alır.</w:t>
      </w:r>
    </w:p>
    <w:p w14:paraId="4A6A22A1" w14:textId="77777777" w:rsidR="00FF55F6" w:rsidRDefault="00000000">
      <w:pPr>
        <w:pStyle w:val="Compact"/>
        <w:numPr>
          <w:ilvl w:val="0"/>
          <w:numId w:val="448"/>
        </w:numPr>
      </w:pPr>
      <w:r>
        <w:rPr>
          <w:rStyle w:val="VerbatimChar"/>
        </w:rPr>
        <w:t>JComboBox</w:t>
      </w:r>
      <w:r>
        <w:t xml:space="preserve"> ile ders seçtirir.</w:t>
      </w:r>
    </w:p>
    <w:p w14:paraId="4A6A22A2" w14:textId="77777777" w:rsidR="00FF55F6" w:rsidRDefault="00000000">
      <w:pPr>
        <w:pStyle w:val="Compact"/>
        <w:numPr>
          <w:ilvl w:val="0"/>
          <w:numId w:val="448"/>
        </w:numPr>
      </w:pPr>
      <w:r>
        <w:rPr>
          <w:rStyle w:val="VerbatimChar"/>
        </w:rPr>
        <w:t>JRadioButton</w:t>
      </w:r>
      <w:r>
        <w:t xml:space="preserve"> ve </w:t>
      </w:r>
      <w:r>
        <w:rPr>
          <w:rStyle w:val="VerbatimChar"/>
        </w:rPr>
        <w:t>ButtonGroup</w:t>
      </w:r>
      <w:r>
        <w:t xml:space="preserve"> ile öğretim türü seçtirir.</w:t>
      </w:r>
    </w:p>
    <w:p w14:paraId="4A6A22A3" w14:textId="77777777" w:rsidR="00FF55F6" w:rsidRDefault="00000000">
      <w:pPr>
        <w:pStyle w:val="Compact"/>
        <w:numPr>
          <w:ilvl w:val="0"/>
          <w:numId w:val="448"/>
        </w:numPr>
      </w:pPr>
      <w:r>
        <w:rPr>
          <w:rStyle w:val="VerbatimChar"/>
        </w:rPr>
        <w:t>JCheckBox</w:t>
      </w:r>
      <w:r>
        <w:t xml:space="preserve"> ile burs durumunu alır.</w:t>
      </w:r>
    </w:p>
    <w:p w14:paraId="4A6A22A4" w14:textId="77777777" w:rsidR="00FF55F6" w:rsidRDefault="00000000">
      <w:pPr>
        <w:pStyle w:val="Compact"/>
        <w:numPr>
          <w:ilvl w:val="0"/>
          <w:numId w:val="448"/>
        </w:numPr>
      </w:pPr>
      <w:r>
        <w:rPr>
          <w:rStyle w:val="VerbatimChar"/>
        </w:rPr>
        <w:t>JTextArea</w:t>
      </w:r>
      <w:r>
        <w:t xml:space="preserve"> ile sonuçları çok satırlı gösterir.</w:t>
      </w:r>
    </w:p>
    <w:p w14:paraId="4A6A22A5" w14:textId="77777777" w:rsidR="00FF55F6" w:rsidRDefault="00000000">
      <w:pPr>
        <w:pStyle w:val="Compact"/>
        <w:numPr>
          <w:ilvl w:val="0"/>
          <w:numId w:val="448"/>
        </w:numPr>
      </w:pPr>
      <w:r>
        <w:rPr>
          <w:rStyle w:val="VerbatimChar"/>
        </w:rPr>
        <w:t>JButton</w:t>
      </w:r>
      <w:r>
        <w:t xml:space="preserve"> ile hesaplama ve temizleme işlemleri başlatılır.</w:t>
      </w:r>
    </w:p>
    <w:p w14:paraId="4A6A22A6" w14:textId="77777777" w:rsidR="00FF55F6" w:rsidRDefault="00000000">
      <w:pPr>
        <w:pStyle w:val="Compact"/>
        <w:numPr>
          <w:ilvl w:val="0"/>
          <w:numId w:val="448"/>
        </w:numPr>
      </w:pPr>
      <w:r>
        <w:rPr>
          <w:rStyle w:val="VerbatimChar"/>
        </w:rPr>
        <w:t>ActionListener</w:t>
      </w:r>
      <w:r>
        <w:t xml:space="preserve"> ile buton olayları yakalanır.</w:t>
      </w:r>
    </w:p>
    <w:p w14:paraId="4A6A22A7" w14:textId="77777777" w:rsidR="00FF55F6" w:rsidRDefault="00000000">
      <w:pPr>
        <w:pStyle w:val="Compact"/>
        <w:numPr>
          <w:ilvl w:val="0"/>
          <w:numId w:val="448"/>
        </w:numPr>
      </w:pPr>
      <w:r>
        <w:rPr>
          <w:rStyle w:val="VerbatimChar"/>
        </w:rPr>
        <w:t>e.getSource()</w:t>
      </w:r>
      <w:r>
        <w:t xml:space="preserve"> ile hangi butona tıklandığı belirlenir.</w:t>
      </w:r>
    </w:p>
    <w:p w14:paraId="4A6A22A8" w14:textId="77777777" w:rsidR="00FF55F6" w:rsidRDefault="00000000">
      <w:pPr>
        <w:pStyle w:val="Compact"/>
        <w:numPr>
          <w:ilvl w:val="0"/>
          <w:numId w:val="448"/>
        </w:numPr>
      </w:pPr>
      <w:r>
        <w:t>Boş alan kontrolü yapılır.</w:t>
      </w:r>
    </w:p>
    <w:p w14:paraId="4A6A22A9" w14:textId="77777777" w:rsidR="00FF55F6" w:rsidRDefault="00000000">
      <w:pPr>
        <w:pStyle w:val="Compact"/>
        <w:numPr>
          <w:ilvl w:val="0"/>
          <w:numId w:val="448"/>
        </w:numPr>
      </w:pPr>
      <w:r>
        <w:t>Sayısal dönüşüm kontrolü yapılır.</w:t>
      </w:r>
    </w:p>
    <w:p w14:paraId="4A6A22AA" w14:textId="77777777" w:rsidR="00FF55F6" w:rsidRDefault="00000000">
      <w:pPr>
        <w:pStyle w:val="Compact"/>
        <w:numPr>
          <w:ilvl w:val="0"/>
          <w:numId w:val="448"/>
        </w:numPr>
      </w:pPr>
      <w:r>
        <w:t>Not aralığı kontrol edilir.</w:t>
      </w:r>
    </w:p>
    <w:p w14:paraId="4A6A22AB" w14:textId="77777777" w:rsidR="00FF55F6" w:rsidRDefault="00000000">
      <w:pPr>
        <w:pStyle w:val="Compact"/>
        <w:numPr>
          <w:ilvl w:val="0"/>
          <w:numId w:val="448"/>
        </w:numPr>
      </w:pPr>
      <w:r>
        <w:rPr>
          <w:rStyle w:val="VerbatimChar"/>
        </w:rPr>
        <w:t>JOptionPane</w:t>
      </w:r>
      <w:r>
        <w:t xml:space="preserve"> ile kullanıcıya uyarı veya bilgi mesajı gösterilir.</w:t>
      </w:r>
    </w:p>
    <w:p w14:paraId="4A6A22AC" w14:textId="77777777" w:rsidR="00FF55F6" w:rsidRDefault="00000000">
      <w:pPr>
        <w:pStyle w:val="Balk3"/>
      </w:pPr>
      <w:bookmarkStart w:id="2354" w:name="beklenen-ekran-davranışı-1"/>
      <w:bookmarkStart w:id="2355" w:name="_Toc228881885"/>
      <w:bookmarkEnd w:id="2352"/>
      <w:r>
        <w:t>20.26.2 Beklenen ekran davranışı</w:t>
      </w:r>
      <w:bookmarkEnd w:id="2355"/>
    </w:p>
    <w:p w14:paraId="4A6A22AD" w14:textId="77777777" w:rsidR="00FF55F6" w:rsidRDefault="00000000">
      <w:r>
        <w:t>Program çalıştırıldığında:</w:t>
      </w:r>
    </w:p>
    <w:p w14:paraId="4A6A22AE" w14:textId="77777777" w:rsidR="00FF55F6" w:rsidRDefault="00000000">
      <w:pPr>
        <w:pStyle w:val="Compact"/>
        <w:numPr>
          <w:ilvl w:val="0"/>
          <w:numId w:val="449"/>
        </w:numPr>
      </w:pPr>
      <w:r>
        <w:t>“Öğrenci Not Formu” başlıklı pencere açılır.</w:t>
      </w:r>
    </w:p>
    <w:p w14:paraId="4A6A22AF" w14:textId="77777777" w:rsidR="00FF55F6" w:rsidRDefault="00000000">
      <w:pPr>
        <w:pStyle w:val="Compact"/>
        <w:numPr>
          <w:ilvl w:val="0"/>
          <w:numId w:val="449"/>
        </w:numPr>
      </w:pPr>
      <w:r>
        <w:t>Kullanıcı ad soyad, ders, öğretim türü, burs durumu, vize ve final bilgilerini girer.</w:t>
      </w:r>
    </w:p>
    <w:p w14:paraId="4A6A22B0" w14:textId="77777777" w:rsidR="00FF55F6" w:rsidRDefault="00000000">
      <w:pPr>
        <w:pStyle w:val="Compact"/>
        <w:numPr>
          <w:ilvl w:val="0"/>
          <w:numId w:val="449"/>
        </w:numPr>
      </w:pPr>
      <w:r>
        <w:t>“Hesapla” butonuna basıldığında form doğrulanır.</w:t>
      </w:r>
    </w:p>
    <w:p w14:paraId="4A6A22B1" w14:textId="77777777" w:rsidR="00FF55F6" w:rsidRDefault="00000000">
      <w:pPr>
        <w:pStyle w:val="Compact"/>
        <w:numPr>
          <w:ilvl w:val="0"/>
          <w:numId w:val="449"/>
        </w:numPr>
      </w:pPr>
      <w:r>
        <w:t>Geçerli girişlerde ortalama ve durum sonuç alanına yazılır.</w:t>
      </w:r>
    </w:p>
    <w:p w14:paraId="4A6A22B2" w14:textId="77777777" w:rsidR="00FF55F6" w:rsidRDefault="00000000">
      <w:pPr>
        <w:pStyle w:val="Compact"/>
        <w:numPr>
          <w:ilvl w:val="0"/>
          <w:numId w:val="449"/>
        </w:numPr>
      </w:pPr>
      <w:r>
        <w:t xml:space="preserve">Hatalı girişlerde </w:t>
      </w:r>
      <w:r>
        <w:rPr>
          <w:rStyle w:val="VerbatimChar"/>
        </w:rPr>
        <w:t>JOptionPane</w:t>
      </w:r>
      <w:r>
        <w:t xml:space="preserve"> ile uyarı gösterilir.</w:t>
      </w:r>
    </w:p>
    <w:p w14:paraId="4A6A22B3" w14:textId="77777777" w:rsidR="00FF55F6" w:rsidRDefault="00000000">
      <w:pPr>
        <w:pStyle w:val="Compact"/>
        <w:numPr>
          <w:ilvl w:val="0"/>
          <w:numId w:val="449"/>
        </w:numPr>
      </w:pPr>
      <w:r>
        <w:t>“Temizle” butonu formu başlangıç hâline getirir.</w:t>
      </w:r>
    </w:p>
    <w:p w14:paraId="4A6A22B4" w14:textId="77777777" w:rsidR="00FF55F6" w:rsidRDefault="00000000">
      <w:pPr>
        <w:pStyle w:val="Balk3"/>
      </w:pPr>
      <w:bookmarkStart w:id="2356" w:name="mini-uygulama-test-senaryoları-13"/>
      <w:bookmarkStart w:id="2357" w:name="_Toc228881886"/>
      <w:bookmarkEnd w:id="2354"/>
      <w:r>
        <w:t>20.26.3 Mini uygulama test senaryoları</w:t>
      </w:r>
      <w:bookmarkEnd w:id="2357"/>
    </w:p>
    <w:tbl>
      <w:tblPr>
        <w:tblStyle w:val="Table"/>
        <w:tblW w:w="0" w:type="auto"/>
        <w:tblLook w:val="0020" w:firstRow="1" w:lastRow="0" w:firstColumn="0" w:lastColumn="0" w:noHBand="0" w:noVBand="0"/>
      </w:tblPr>
      <w:tblGrid>
        <w:gridCol w:w="625"/>
        <w:gridCol w:w="2091"/>
        <w:gridCol w:w="2219"/>
      </w:tblGrid>
      <w:tr w:rsidR="00FF55F6" w14:paraId="4A6A22B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2B5" w14:textId="77777777" w:rsidR="00FF55F6" w:rsidRDefault="00000000">
            <w:pPr>
              <w:pStyle w:val="Compact"/>
              <w:jc w:val="right"/>
            </w:pPr>
            <w:r>
              <w:rPr>
                <w:rStyle w:val="TabloBaslikYazisi"/>
              </w:rPr>
              <w:t>Test</w:t>
            </w:r>
          </w:p>
        </w:tc>
        <w:tc>
          <w:tcPr>
            <w:tcW w:w="0" w:type="auto"/>
          </w:tcPr>
          <w:p w14:paraId="4A6A22B6" w14:textId="77777777" w:rsidR="00FF55F6" w:rsidRDefault="00000000">
            <w:pPr>
              <w:pStyle w:val="Compact"/>
            </w:pPr>
            <w:r>
              <w:rPr>
                <w:rStyle w:val="TabloBaslikYazisi"/>
              </w:rPr>
              <w:t>Girdi / İşlem</w:t>
            </w:r>
          </w:p>
        </w:tc>
        <w:tc>
          <w:tcPr>
            <w:tcW w:w="0" w:type="auto"/>
          </w:tcPr>
          <w:p w14:paraId="4A6A22B7" w14:textId="77777777" w:rsidR="00FF55F6" w:rsidRDefault="00000000">
            <w:pPr>
              <w:pStyle w:val="Compact"/>
            </w:pPr>
            <w:r>
              <w:rPr>
                <w:rStyle w:val="TabloBaslikYazisi"/>
              </w:rPr>
              <w:t>Beklenen sonuç</w:t>
            </w:r>
          </w:p>
        </w:tc>
      </w:tr>
      <w:tr w:rsidR="00FF55F6" w14:paraId="4A6A22BC" w14:textId="77777777">
        <w:tc>
          <w:tcPr>
            <w:tcW w:w="0" w:type="auto"/>
          </w:tcPr>
          <w:p w14:paraId="4A6A22B9" w14:textId="77777777" w:rsidR="00FF55F6" w:rsidRDefault="00000000">
            <w:pPr>
              <w:pStyle w:val="Compact"/>
              <w:jc w:val="right"/>
            </w:pPr>
            <w:r>
              <w:t>1</w:t>
            </w:r>
          </w:p>
        </w:tc>
        <w:tc>
          <w:tcPr>
            <w:tcW w:w="0" w:type="auto"/>
          </w:tcPr>
          <w:p w14:paraId="4A6A22BA" w14:textId="77777777" w:rsidR="00FF55F6" w:rsidRDefault="00000000">
            <w:pPr>
              <w:pStyle w:val="Compact"/>
            </w:pPr>
            <w:r>
              <w:t>Geçerli tüm alanlar</w:t>
            </w:r>
          </w:p>
        </w:tc>
        <w:tc>
          <w:tcPr>
            <w:tcW w:w="0" w:type="auto"/>
          </w:tcPr>
          <w:p w14:paraId="4A6A22BB" w14:textId="77777777" w:rsidR="00FF55F6" w:rsidRDefault="00000000">
            <w:pPr>
              <w:pStyle w:val="Compact"/>
            </w:pPr>
            <w:r>
              <w:t>Ortalama hesaplanır</w:t>
            </w:r>
          </w:p>
        </w:tc>
      </w:tr>
      <w:tr w:rsidR="00FF55F6" w14:paraId="4A6A22C0" w14:textId="77777777">
        <w:tc>
          <w:tcPr>
            <w:tcW w:w="0" w:type="auto"/>
          </w:tcPr>
          <w:p w14:paraId="4A6A22BD" w14:textId="77777777" w:rsidR="00FF55F6" w:rsidRDefault="00000000">
            <w:pPr>
              <w:pStyle w:val="Compact"/>
              <w:jc w:val="right"/>
            </w:pPr>
            <w:r>
              <w:t>2</w:t>
            </w:r>
          </w:p>
        </w:tc>
        <w:tc>
          <w:tcPr>
            <w:tcW w:w="0" w:type="auto"/>
          </w:tcPr>
          <w:p w14:paraId="4A6A22BE" w14:textId="77777777" w:rsidR="00FF55F6" w:rsidRDefault="00000000">
            <w:pPr>
              <w:pStyle w:val="Compact"/>
            </w:pPr>
            <w:r>
              <w:t>Ad alanı boş</w:t>
            </w:r>
          </w:p>
        </w:tc>
        <w:tc>
          <w:tcPr>
            <w:tcW w:w="0" w:type="auto"/>
          </w:tcPr>
          <w:p w14:paraId="4A6A22BF" w14:textId="77777777" w:rsidR="00FF55F6" w:rsidRDefault="00000000">
            <w:pPr>
              <w:pStyle w:val="Compact"/>
            </w:pPr>
            <w:r>
              <w:t>Uyarı mesajı</w:t>
            </w:r>
          </w:p>
        </w:tc>
      </w:tr>
      <w:tr w:rsidR="00FF55F6" w14:paraId="4A6A22C4" w14:textId="77777777">
        <w:tc>
          <w:tcPr>
            <w:tcW w:w="0" w:type="auto"/>
          </w:tcPr>
          <w:p w14:paraId="4A6A22C1" w14:textId="77777777" w:rsidR="00FF55F6" w:rsidRDefault="00000000">
            <w:pPr>
              <w:pStyle w:val="Compact"/>
              <w:jc w:val="right"/>
            </w:pPr>
            <w:r>
              <w:t>3</w:t>
            </w:r>
          </w:p>
        </w:tc>
        <w:tc>
          <w:tcPr>
            <w:tcW w:w="0" w:type="auto"/>
          </w:tcPr>
          <w:p w14:paraId="4A6A22C2" w14:textId="77777777" w:rsidR="00FF55F6" w:rsidRDefault="00000000">
            <w:pPr>
              <w:pStyle w:val="Compact"/>
            </w:pPr>
            <w:r>
              <w:t>Öğretim türü seçilmez</w:t>
            </w:r>
          </w:p>
        </w:tc>
        <w:tc>
          <w:tcPr>
            <w:tcW w:w="0" w:type="auto"/>
          </w:tcPr>
          <w:p w14:paraId="4A6A22C3" w14:textId="77777777" w:rsidR="00FF55F6" w:rsidRDefault="00000000">
            <w:pPr>
              <w:pStyle w:val="Compact"/>
            </w:pPr>
            <w:r>
              <w:t>Uyarı mesajı</w:t>
            </w:r>
          </w:p>
        </w:tc>
      </w:tr>
      <w:tr w:rsidR="00FF55F6" w14:paraId="4A6A22C8" w14:textId="77777777">
        <w:tc>
          <w:tcPr>
            <w:tcW w:w="0" w:type="auto"/>
          </w:tcPr>
          <w:p w14:paraId="4A6A22C5" w14:textId="77777777" w:rsidR="00FF55F6" w:rsidRDefault="00000000">
            <w:pPr>
              <w:pStyle w:val="Compact"/>
              <w:jc w:val="right"/>
            </w:pPr>
            <w:r>
              <w:t>4</w:t>
            </w:r>
          </w:p>
        </w:tc>
        <w:tc>
          <w:tcPr>
            <w:tcW w:w="0" w:type="auto"/>
          </w:tcPr>
          <w:p w14:paraId="4A6A22C6" w14:textId="77777777" w:rsidR="00FF55F6" w:rsidRDefault="00000000">
            <w:pPr>
              <w:pStyle w:val="Compact"/>
            </w:pPr>
            <w:r>
              <w:t>Vize boş</w:t>
            </w:r>
          </w:p>
        </w:tc>
        <w:tc>
          <w:tcPr>
            <w:tcW w:w="0" w:type="auto"/>
          </w:tcPr>
          <w:p w14:paraId="4A6A22C7" w14:textId="77777777" w:rsidR="00FF55F6" w:rsidRDefault="00000000">
            <w:pPr>
              <w:pStyle w:val="Compact"/>
            </w:pPr>
            <w:r>
              <w:t>Uyarı mesajı</w:t>
            </w:r>
          </w:p>
        </w:tc>
      </w:tr>
      <w:tr w:rsidR="00FF55F6" w14:paraId="4A6A22CC" w14:textId="77777777">
        <w:tc>
          <w:tcPr>
            <w:tcW w:w="0" w:type="auto"/>
          </w:tcPr>
          <w:p w14:paraId="4A6A22C9" w14:textId="77777777" w:rsidR="00FF55F6" w:rsidRDefault="00000000">
            <w:pPr>
              <w:pStyle w:val="Compact"/>
              <w:jc w:val="right"/>
            </w:pPr>
            <w:r>
              <w:t>5</w:t>
            </w:r>
          </w:p>
        </w:tc>
        <w:tc>
          <w:tcPr>
            <w:tcW w:w="0" w:type="auto"/>
          </w:tcPr>
          <w:p w14:paraId="4A6A22CA" w14:textId="77777777" w:rsidR="00FF55F6" w:rsidRDefault="00000000">
            <w:pPr>
              <w:pStyle w:val="Compact"/>
            </w:pPr>
            <w:r>
              <w:t>Final boş</w:t>
            </w:r>
          </w:p>
        </w:tc>
        <w:tc>
          <w:tcPr>
            <w:tcW w:w="0" w:type="auto"/>
          </w:tcPr>
          <w:p w14:paraId="4A6A22CB" w14:textId="77777777" w:rsidR="00FF55F6" w:rsidRDefault="00000000">
            <w:pPr>
              <w:pStyle w:val="Compact"/>
            </w:pPr>
            <w:r>
              <w:t>Uyarı mesajı</w:t>
            </w:r>
          </w:p>
        </w:tc>
      </w:tr>
      <w:tr w:rsidR="00FF55F6" w14:paraId="4A6A22D0" w14:textId="77777777">
        <w:tc>
          <w:tcPr>
            <w:tcW w:w="0" w:type="auto"/>
          </w:tcPr>
          <w:p w14:paraId="4A6A22CD" w14:textId="77777777" w:rsidR="00FF55F6" w:rsidRDefault="00000000">
            <w:pPr>
              <w:pStyle w:val="Compact"/>
              <w:jc w:val="right"/>
            </w:pPr>
            <w:r>
              <w:t>6</w:t>
            </w:r>
          </w:p>
        </w:tc>
        <w:tc>
          <w:tcPr>
            <w:tcW w:w="0" w:type="auto"/>
          </w:tcPr>
          <w:p w14:paraId="4A6A22CE" w14:textId="77777777" w:rsidR="00FF55F6" w:rsidRDefault="00000000">
            <w:pPr>
              <w:pStyle w:val="Compact"/>
            </w:pPr>
            <w:r>
              <w:t xml:space="preserve">Vize </w:t>
            </w:r>
            <w:r>
              <w:rPr>
                <w:rStyle w:val="VerbatimChar"/>
              </w:rPr>
              <w:t>abc</w:t>
            </w:r>
          </w:p>
        </w:tc>
        <w:tc>
          <w:tcPr>
            <w:tcW w:w="0" w:type="auto"/>
          </w:tcPr>
          <w:p w14:paraId="4A6A22CF" w14:textId="77777777" w:rsidR="00FF55F6" w:rsidRDefault="00000000">
            <w:pPr>
              <w:pStyle w:val="Compact"/>
            </w:pPr>
            <w:r>
              <w:t>Sayısal hata mesajı</w:t>
            </w:r>
          </w:p>
        </w:tc>
      </w:tr>
      <w:tr w:rsidR="00FF55F6" w14:paraId="4A6A22D4" w14:textId="77777777">
        <w:tc>
          <w:tcPr>
            <w:tcW w:w="0" w:type="auto"/>
          </w:tcPr>
          <w:p w14:paraId="4A6A22D1" w14:textId="77777777" w:rsidR="00FF55F6" w:rsidRDefault="00000000">
            <w:pPr>
              <w:pStyle w:val="Compact"/>
              <w:jc w:val="right"/>
            </w:pPr>
            <w:r>
              <w:t>7</w:t>
            </w:r>
          </w:p>
        </w:tc>
        <w:tc>
          <w:tcPr>
            <w:tcW w:w="0" w:type="auto"/>
          </w:tcPr>
          <w:p w14:paraId="4A6A22D2" w14:textId="77777777" w:rsidR="00FF55F6" w:rsidRDefault="00000000">
            <w:pPr>
              <w:pStyle w:val="Compact"/>
            </w:pPr>
            <w:r>
              <w:t xml:space="preserve">Final </w:t>
            </w:r>
            <w:r>
              <w:rPr>
                <w:rStyle w:val="VerbatimChar"/>
              </w:rPr>
              <w:t>120</w:t>
            </w:r>
          </w:p>
        </w:tc>
        <w:tc>
          <w:tcPr>
            <w:tcW w:w="0" w:type="auto"/>
          </w:tcPr>
          <w:p w14:paraId="4A6A22D3" w14:textId="77777777" w:rsidR="00FF55F6" w:rsidRDefault="00000000">
            <w:pPr>
              <w:pStyle w:val="Compact"/>
            </w:pPr>
            <w:r>
              <w:t>Aralık hatası</w:t>
            </w:r>
          </w:p>
        </w:tc>
      </w:tr>
      <w:tr w:rsidR="00FF55F6" w14:paraId="4A6A22D8" w14:textId="77777777">
        <w:tc>
          <w:tcPr>
            <w:tcW w:w="0" w:type="auto"/>
          </w:tcPr>
          <w:p w14:paraId="4A6A22D5" w14:textId="77777777" w:rsidR="00FF55F6" w:rsidRDefault="00000000">
            <w:pPr>
              <w:pStyle w:val="Compact"/>
              <w:jc w:val="right"/>
            </w:pPr>
            <w:r>
              <w:t>8</w:t>
            </w:r>
          </w:p>
        </w:tc>
        <w:tc>
          <w:tcPr>
            <w:tcW w:w="0" w:type="auto"/>
          </w:tcPr>
          <w:p w14:paraId="4A6A22D6" w14:textId="77777777" w:rsidR="00FF55F6" w:rsidRDefault="00000000">
            <w:pPr>
              <w:pStyle w:val="Compact"/>
            </w:pPr>
            <w:r>
              <w:t>Ortalama 50 ve üstü</w:t>
            </w:r>
          </w:p>
        </w:tc>
        <w:tc>
          <w:tcPr>
            <w:tcW w:w="0" w:type="auto"/>
          </w:tcPr>
          <w:p w14:paraId="4A6A22D7" w14:textId="77777777" w:rsidR="00FF55F6" w:rsidRDefault="00000000">
            <w:pPr>
              <w:pStyle w:val="Compact"/>
            </w:pPr>
            <w:r>
              <w:t>Durum “Geçti”</w:t>
            </w:r>
          </w:p>
        </w:tc>
      </w:tr>
      <w:tr w:rsidR="00FF55F6" w14:paraId="4A6A22DC" w14:textId="77777777">
        <w:tc>
          <w:tcPr>
            <w:tcW w:w="0" w:type="auto"/>
          </w:tcPr>
          <w:p w14:paraId="4A6A22D9" w14:textId="77777777" w:rsidR="00FF55F6" w:rsidRDefault="00000000">
            <w:pPr>
              <w:pStyle w:val="Compact"/>
              <w:jc w:val="right"/>
            </w:pPr>
            <w:r>
              <w:t>9</w:t>
            </w:r>
          </w:p>
        </w:tc>
        <w:tc>
          <w:tcPr>
            <w:tcW w:w="0" w:type="auto"/>
          </w:tcPr>
          <w:p w14:paraId="4A6A22DA" w14:textId="77777777" w:rsidR="00FF55F6" w:rsidRDefault="00000000">
            <w:pPr>
              <w:pStyle w:val="Compact"/>
            </w:pPr>
            <w:r>
              <w:t>Ortalama 50 altı</w:t>
            </w:r>
          </w:p>
        </w:tc>
        <w:tc>
          <w:tcPr>
            <w:tcW w:w="0" w:type="auto"/>
          </w:tcPr>
          <w:p w14:paraId="4A6A22DB" w14:textId="77777777" w:rsidR="00FF55F6" w:rsidRDefault="00000000">
            <w:pPr>
              <w:pStyle w:val="Compact"/>
            </w:pPr>
            <w:r>
              <w:t>Durum “Kaldı”</w:t>
            </w:r>
          </w:p>
        </w:tc>
      </w:tr>
      <w:tr w:rsidR="00FF55F6" w14:paraId="4A6A22E0" w14:textId="77777777">
        <w:tc>
          <w:tcPr>
            <w:tcW w:w="0" w:type="auto"/>
          </w:tcPr>
          <w:p w14:paraId="4A6A22DD" w14:textId="77777777" w:rsidR="00FF55F6" w:rsidRDefault="00000000">
            <w:pPr>
              <w:pStyle w:val="Compact"/>
              <w:jc w:val="right"/>
            </w:pPr>
            <w:r>
              <w:t>10</w:t>
            </w:r>
          </w:p>
        </w:tc>
        <w:tc>
          <w:tcPr>
            <w:tcW w:w="0" w:type="auto"/>
          </w:tcPr>
          <w:p w14:paraId="4A6A22DE" w14:textId="77777777" w:rsidR="00FF55F6" w:rsidRDefault="00000000">
            <w:pPr>
              <w:pStyle w:val="Compact"/>
            </w:pPr>
            <w:r>
              <w:t>Temizle butonu</w:t>
            </w:r>
          </w:p>
        </w:tc>
        <w:tc>
          <w:tcPr>
            <w:tcW w:w="0" w:type="auto"/>
          </w:tcPr>
          <w:p w14:paraId="4A6A22DF" w14:textId="77777777" w:rsidR="00FF55F6" w:rsidRDefault="00000000">
            <w:pPr>
              <w:pStyle w:val="Compact"/>
            </w:pPr>
            <w:r>
              <w:t>Form alanları temizlenir</w:t>
            </w:r>
          </w:p>
        </w:tc>
      </w:tr>
    </w:tbl>
    <w:p w14:paraId="4A6A22E1" w14:textId="77777777" w:rsidR="00FF55F6" w:rsidRDefault="00FF55F6">
      <w:pPr>
        <w:spacing w:before="120" w:line="240" w:lineRule="auto"/>
      </w:pPr>
    </w:p>
    <w:p w14:paraId="4A6A22E2" w14:textId="77777777" w:rsidR="00FF55F6" w:rsidRDefault="00000000">
      <w:pPr>
        <w:pStyle w:val="AlistirmaMolasiKutusu"/>
      </w:pPr>
      <w:r>
        <w:rPr>
          <w:noProof/>
        </w:rPr>
        <w:drawing>
          <wp:inline distT="0" distB="0" distL="0" distR="0" wp14:anchorId="4A6A40FC" wp14:editId="4A6A40FD">
            <wp:extent cx="155448" cy="155448"/>
            <wp:effectExtent l="0" t="0" r="0" b="0"/>
            <wp:docPr id="3425" name="Picture" descr="Alıştırma Molası:"/>
            <wp:cNvGraphicFramePr/>
            <a:graphic xmlns:a="http://schemas.openxmlformats.org/drawingml/2006/main">
              <a:graphicData uri="http://schemas.openxmlformats.org/drawingml/2006/picture">
                <pic:pic xmlns:pic="http://schemas.openxmlformats.org/drawingml/2006/picture">
                  <pic:nvPicPr>
                    <pic:cNvPr id="3426"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Mini uygulamaya “Devamsızlık” alanı ekleyiniz. Devamsızlık 5’ten büyükse ortalama 50 üzerinde olsa bile sonuç alanında “Devamsızlıktan kaldı” mesajı gösteriniz.</w:t>
      </w:r>
    </w:p>
    <w:p w14:paraId="4A6A22E3" w14:textId="77777777" w:rsidR="00FF55F6" w:rsidRDefault="00000000">
      <w:pPr>
        <w:pStyle w:val="Balk2"/>
      </w:pPr>
      <w:bookmarkStart w:id="2358" w:name="X3648d6be585c5f4735b79cdd9d8c346d33d920c"/>
      <w:bookmarkStart w:id="2359" w:name="_Toc228881887"/>
      <w:bookmarkEnd w:id="2350"/>
      <w:bookmarkEnd w:id="2356"/>
      <w:r>
        <w:t>20.27 Sık yapılan hatalar ve öğrenci yanılgıları</w:t>
      </w:r>
      <w:bookmarkEnd w:id="2359"/>
    </w:p>
    <w:p w14:paraId="4A6A22E4" w14:textId="77777777" w:rsidR="00FF55F6" w:rsidRDefault="00000000">
      <w:pPr>
        <w:pStyle w:val="Balk3"/>
      </w:pPr>
      <w:bookmarkStart w:id="2360" w:name="listener-eklemeyi-unutmak"/>
      <w:bookmarkStart w:id="2361" w:name="_Toc228881888"/>
      <w:r>
        <w:t>20.27.1 Listener eklemeyi unutmak</w:t>
      </w:r>
      <w:bookmarkEnd w:id="2361"/>
    </w:p>
    <w:p w14:paraId="4A6A22E5" w14:textId="77777777" w:rsidR="00FF55F6" w:rsidRDefault="00000000">
      <w:r>
        <w:t>Yanlış eksik kullanım:</w:t>
      </w:r>
    </w:p>
    <w:p w14:paraId="4A6A22E6" w14:textId="77777777" w:rsidR="00FF55F6" w:rsidRDefault="00000000">
      <w:pPr>
        <w:pStyle w:val="SourceCode"/>
      </w:pPr>
      <w:r>
        <w:rPr>
          <w:rStyle w:val="BuiltInTok"/>
        </w:rPr>
        <w:lastRenderedPageBreak/>
        <w:t>JButton</w:t>
      </w:r>
      <w:r>
        <w:rPr>
          <w:rStyle w:val="NormalTok"/>
        </w:rPr>
        <w:t xml:space="preserve"> buton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"Hesapla"</w:t>
      </w:r>
      <w:r>
        <w:rPr>
          <w:rStyle w:val="OperatorTok"/>
        </w:rPr>
        <w:t>);</w:t>
      </w:r>
    </w:p>
    <w:p w14:paraId="4A6A22E7" w14:textId="77777777" w:rsidR="00FF55F6" w:rsidRDefault="00000000">
      <w:r>
        <w:t>Düzeltme:</w:t>
      </w:r>
    </w:p>
    <w:p w14:paraId="4A6A22E8" w14:textId="77777777" w:rsidR="00FF55F6" w:rsidRDefault="00000000">
      <w:pPr>
        <w:pStyle w:val="SourceCode"/>
      </w:pPr>
      <w:r>
        <w:rPr>
          <w:rStyle w:val="NormalTok"/>
        </w:rPr>
        <w:t>buton</w:t>
      </w:r>
      <w:r>
        <w:rPr>
          <w:rStyle w:val="OperatorTok"/>
        </w:rPr>
        <w:t>.</w:t>
      </w:r>
      <w:r>
        <w:rPr>
          <w:rStyle w:val="FunctionTok"/>
        </w:rPr>
        <w:t>addActionListener</w:t>
      </w:r>
      <w:r>
        <w:rPr>
          <w:rStyle w:val="OperatorTok"/>
        </w:rPr>
        <w:t>(</w:t>
      </w:r>
      <w:r>
        <w:rPr>
          <w:rStyle w:val="KeywordTok"/>
        </w:rPr>
        <w:t>this</w:t>
      </w:r>
      <w:r>
        <w:rPr>
          <w:rStyle w:val="OperatorTok"/>
        </w:rPr>
        <w:t>);</w:t>
      </w:r>
    </w:p>
    <w:p w14:paraId="4A6A22E9" w14:textId="77777777" w:rsidR="00FF55F6" w:rsidRDefault="00000000">
      <w:pPr>
        <w:pStyle w:val="Balk3"/>
      </w:pPr>
      <w:bookmarkStart w:id="2362" w:name="actionperformed-yazıp-butona-bağlamamak"/>
      <w:bookmarkStart w:id="2363" w:name="_Toc228881889"/>
      <w:bookmarkEnd w:id="2360"/>
      <w:r>
        <w:t xml:space="preserve">20.27.2 </w:t>
      </w:r>
      <w:r>
        <w:rPr>
          <w:rStyle w:val="VerbatimChar"/>
        </w:rPr>
        <w:t>actionPerformed</w:t>
      </w:r>
      <w:r>
        <w:t xml:space="preserve"> yazıp butona bağlamamak</w:t>
      </w:r>
      <w:bookmarkEnd w:id="2363"/>
    </w:p>
    <w:p w14:paraId="4A6A22EA" w14:textId="77777777" w:rsidR="00FF55F6" w:rsidRDefault="00000000">
      <w:r>
        <w:rPr>
          <w:rStyle w:val="VerbatimChar"/>
        </w:rPr>
        <w:t>actionPerformed</w:t>
      </w:r>
      <w:r>
        <w:t xml:space="preserve"> metodunun var olması yeterli değildir. Buton ilgili listener ile ilişkilendirilmelidir.</w:t>
      </w:r>
    </w:p>
    <w:p w14:paraId="4A6A22EB" w14:textId="77777777" w:rsidR="00FF55F6" w:rsidRDefault="00000000">
      <w:pPr>
        <w:pStyle w:val="Balk3"/>
      </w:pPr>
      <w:bookmarkStart w:id="2364" w:name="jtextfield-verisini-doğrudan-sayı-sanmak"/>
      <w:bookmarkStart w:id="2365" w:name="_Toc228881890"/>
      <w:bookmarkEnd w:id="2362"/>
      <w:r>
        <w:t xml:space="preserve">20.27.3 </w:t>
      </w:r>
      <w:r>
        <w:rPr>
          <w:rStyle w:val="VerbatimChar"/>
        </w:rPr>
        <w:t>JTextField</w:t>
      </w:r>
      <w:r>
        <w:t xml:space="preserve"> verisini doğrudan sayı sanmak</w:t>
      </w:r>
      <w:bookmarkEnd w:id="2365"/>
    </w:p>
    <w:p w14:paraId="4A6A22EC" w14:textId="77777777" w:rsidR="00FF55F6" w:rsidRDefault="00000000">
      <w:r>
        <w:t>Yanlış düşünce:</w:t>
      </w:r>
    </w:p>
    <w:p w14:paraId="4A6A22ED" w14:textId="77777777" w:rsidR="00FF55F6" w:rsidRDefault="00000000">
      <w:pPr>
        <w:pStyle w:val="SourceCode"/>
      </w:pPr>
      <w:r>
        <w:rPr>
          <w:rStyle w:val="VerbatimChar"/>
        </w:rPr>
        <w:t>Not alanına sayı yazıldığı için getText() sonucu int olur.</w:t>
      </w:r>
    </w:p>
    <w:p w14:paraId="4A6A22EE" w14:textId="77777777" w:rsidR="00FF55F6" w:rsidRDefault="00000000">
      <w:r>
        <w:t>Düzeltme:</w:t>
      </w:r>
    </w:p>
    <w:p w14:paraId="4A6A22EF" w14:textId="77777777" w:rsidR="00FF55F6" w:rsidRDefault="00000000">
      <w:pPr>
        <w:pStyle w:val="SourceCode"/>
      </w:pP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notAlani</w:t>
      </w:r>
      <w:r>
        <w:rPr>
          <w:rStyle w:val="OperatorTok"/>
        </w:rPr>
        <w:t>.</w:t>
      </w:r>
      <w:r>
        <w:rPr>
          <w:rStyle w:val="FunctionTok"/>
        </w:rPr>
        <w:t>getText</w:t>
      </w:r>
      <w:r>
        <w:rPr>
          <w:rStyle w:val="OperatorTok"/>
        </w:rPr>
        <w:t>().</w:t>
      </w:r>
      <w:r>
        <w:rPr>
          <w:rStyle w:val="FunctionTok"/>
        </w:rPr>
        <w:t>trim</w:t>
      </w:r>
      <w:r>
        <w:rPr>
          <w:rStyle w:val="OperatorTok"/>
        </w:rPr>
        <w:t>());</w:t>
      </w:r>
    </w:p>
    <w:p w14:paraId="4A6A22F0" w14:textId="77777777" w:rsidR="00FF55F6" w:rsidRDefault="00000000">
      <w:pPr>
        <w:pStyle w:val="Balk3"/>
      </w:pPr>
      <w:bookmarkStart w:id="2366" w:name="Xacef5a196d4a991bdf79dd0e9ef2a1c0744ce24"/>
      <w:bookmarkStart w:id="2367" w:name="_Toc228881891"/>
      <w:bookmarkEnd w:id="2364"/>
      <w:r>
        <w:t>20.27.4 Form girdisini doğrulamadan sayıya çevirmek</w:t>
      </w:r>
      <w:bookmarkEnd w:id="2367"/>
    </w:p>
    <w:p w14:paraId="4A6A22F1" w14:textId="77777777" w:rsidR="00FF55F6" w:rsidRDefault="00000000">
      <w:r>
        <w:t>Boş veya hatalı metin sayıya çevrilmeye çalışılırsa hata oluşabilir.</w:t>
      </w:r>
    </w:p>
    <w:p w14:paraId="4A6A22F2" w14:textId="77777777" w:rsidR="00FF55F6" w:rsidRDefault="00000000">
      <w:pPr>
        <w:pStyle w:val="GvdeMetni"/>
      </w:pPr>
      <w:r>
        <w:t>Daha güvenli yaklaşım:</w:t>
      </w:r>
    </w:p>
    <w:p w14:paraId="4A6A22F3"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notMetni</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FunctionTok"/>
        </w:rPr>
        <w:t>mesajGoster</w:t>
      </w:r>
      <w:r>
        <w:rPr>
          <w:rStyle w:val="OperatorTok"/>
        </w:rPr>
        <w:t>(</w:t>
      </w:r>
      <w:r>
        <w:rPr>
          <w:rStyle w:val="StringTok"/>
        </w:rPr>
        <w:t>"Not boş olamaz."</w:t>
      </w:r>
      <w:r>
        <w:rPr>
          <w:rStyle w:val="OperatorTok"/>
        </w:rPr>
        <w:t>);</w:t>
      </w:r>
      <w:r>
        <w:br/>
      </w:r>
      <w:r>
        <w:rPr>
          <w:rStyle w:val="NormalTok"/>
        </w:rPr>
        <w:t xml:space="preserve">    </w:t>
      </w:r>
      <w:r>
        <w:rPr>
          <w:rStyle w:val="ControlFlowTok"/>
        </w:rPr>
        <w:t>return</w:t>
      </w:r>
      <w:r>
        <w:rPr>
          <w:rStyle w:val="OperatorTok"/>
        </w:rPr>
        <w:t>;</w:t>
      </w:r>
      <w:r>
        <w:br/>
      </w:r>
      <w:r>
        <w:rPr>
          <w:rStyle w:val="OperatorTok"/>
        </w:rPr>
        <w:t>}</w:t>
      </w:r>
      <w:r>
        <w:br/>
      </w:r>
      <w:r>
        <w:br/>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FunctionTok"/>
        </w:rPr>
        <w:t>mesajGoster</w:t>
      </w:r>
      <w:r>
        <w:rPr>
          <w:rStyle w:val="OperatorTok"/>
        </w:rPr>
        <w:t>(</w:t>
      </w:r>
      <w:r>
        <w:rPr>
          <w:rStyle w:val="StringTok"/>
        </w:rPr>
        <w:t>"Not sayısal olmalıdır."</w:t>
      </w:r>
      <w:r>
        <w:rPr>
          <w:rStyle w:val="OperatorTok"/>
        </w:rPr>
        <w:t>);</w:t>
      </w:r>
      <w:r>
        <w:br/>
      </w:r>
      <w:r>
        <w:rPr>
          <w:rStyle w:val="OperatorTok"/>
        </w:rPr>
        <w:t>}</w:t>
      </w:r>
    </w:p>
    <w:p w14:paraId="4A6A22F4" w14:textId="77777777" w:rsidR="00FF55F6" w:rsidRDefault="00000000">
      <w:pPr>
        <w:pStyle w:val="Balk3"/>
      </w:pPr>
      <w:bookmarkStart w:id="2368" w:name="X8c84f7853bedaa356a253dcc7f4917de1677ea5"/>
      <w:bookmarkStart w:id="2369" w:name="_Toc228881892"/>
      <w:bookmarkEnd w:id="2366"/>
      <w:r>
        <w:t xml:space="preserve">20.27.5 Radyo butonlarını </w:t>
      </w:r>
      <w:r>
        <w:rPr>
          <w:rStyle w:val="VerbatimChar"/>
        </w:rPr>
        <w:t>ButtonGroup</w:t>
      </w:r>
      <w:r>
        <w:t xml:space="preserve"> içine eklememek</w:t>
      </w:r>
      <w:bookmarkEnd w:id="2369"/>
    </w:p>
    <w:p w14:paraId="4A6A22F5" w14:textId="77777777" w:rsidR="00FF55F6" w:rsidRDefault="00000000">
      <w:r>
        <w:rPr>
          <w:rStyle w:val="VerbatimChar"/>
        </w:rPr>
        <w:t>ButtonGroup</w:t>
      </w:r>
      <w:r>
        <w:t xml:space="preserve"> kullanılmazsa birden fazla radyo butonu aynı anda seçilebilir.</w:t>
      </w:r>
    </w:p>
    <w:p w14:paraId="4A6A22F6" w14:textId="77777777" w:rsidR="00FF55F6" w:rsidRDefault="00000000">
      <w:pPr>
        <w:pStyle w:val="SourceCode"/>
      </w:pPr>
      <w:r>
        <w:rPr>
          <w:rStyle w:val="BuiltInTok"/>
        </w:rPr>
        <w:t>ButtonGroup</w:t>
      </w:r>
      <w:r>
        <w:rPr>
          <w:rStyle w:val="NormalTok"/>
        </w:rPr>
        <w:t xml:space="preserve"> grup </w:t>
      </w:r>
      <w:r>
        <w:rPr>
          <w:rStyle w:val="OperatorTok"/>
        </w:rPr>
        <w:t>=</w:t>
      </w:r>
      <w:r>
        <w:rPr>
          <w:rStyle w:val="NormalTok"/>
        </w:rPr>
        <w:t xml:space="preserve"> </w:t>
      </w:r>
      <w:r>
        <w:rPr>
          <w:rStyle w:val="KeywordTok"/>
        </w:rPr>
        <w:t>new</w:t>
      </w:r>
      <w:r>
        <w:rPr>
          <w:rStyle w:val="NormalTok"/>
        </w:rPr>
        <w:t xml:space="preserve"> </w:t>
      </w:r>
      <w:r>
        <w:rPr>
          <w:rStyle w:val="BuiltInTok"/>
        </w:rPr>
        <w:t>ButtonGroup</w:t>
      </w:r>
      <w:r>
        <w:rPr>
          <w:rStyle w:val="OperatorTok"/>
        </w:rPr>
        <w:t>();</w:t>
      </w:r>
      <w:r>
        <w:br/>
      </w:r>
      <w:r>
        <w:rPr>
          <w:rStyle w:val="NormalTok"/>
        </w:rPr>
        <w:t>grup</w:t>
      </w:r>
      <w:r>
        <w:rPr>
          <w:rStyle w:val="OperatorTok"/>
        </w:rPr>
        <w:t>.</w:t>
      </w:r>
      <w:r>
        <w:rPr>
          <w:rStyle w:val="FunctionTok"/>
        </w:rPr>
        <w:t>add</w:t>
      </w:r>
      <w:r>
        <w:rPr>
          <w:rStyle w:val="OperatorTok"/>
        </w:rPr>
        <w:t>(</w:t>
      </w:r>
      <w:r>
        <w:rPr>
          <w:rStyle w:val="NormalTok"/>
        </w:rPr>
        <w:t>orgunRadio</w:t>
      </w:r>
      <w:r>
        <w:rPr>
          <w:rStyle w:val="OperatorTok"/>
        </w:rPr>
        <w:t>);</w:t>
      </w:r>
      <w:r>
        <w:br/>
      </w:r>
      <w:r>
        <w:rPr>
          <w:rStyle w:val="NormalTok"/>
        </w:rPr>
        <w:t>grup</w:t>
      </w:r>
      <w:r>
        <w:rPr>
          <w:rStyle w:val="OperatorTok"/>
        </w:rPr>
        <w:t>.</w:t>
      </w:r>
      <w:r>
        <w:rPr>
          <w:rStyle w:val="FunctionTok"/>
        </w:rPr>
        <w:t>add</w:t>
      </w:r>
      <w:r>
        <w:rPr>
          <w:rStyle w:val="OperatorTok"/>
        </w:rPr>
        <w:t>(</w:t>
      </w:r>
      <w:r>
        <w:rPr>
          <w:rStyle w:val="NormalTok"/>
        </w:rPr>
        <w:t>ikinciRadio</w:t>
      </w:r>
      <w:r>
        <w:rPr>
          <w:rStyle w:val="OperatorTok"/>
        </w:rPr>
        <w:t>);</w:t>
      </w:r>
    </w:p>
    <w:p w14:paraId="4A6A22F7" w14:textId="77777777" w:rsidR="00FF55F6" w:rsidRDefault="00000000">
      <w:pPr>
        <w:pStyle w:val="Balk3"/>
      </w:pPr>
      <w:bookmarkStart w:id="2370" w:name="hata-mesajını-yalnızca-konsola-yazmak"/>
      <w:bookmarkStart w:id="2371" w:name="_Toc228881893"/>
      <w:bookmarkEnd w:id="2368"/>
      <w:r>
        <w:t>20.27.6 Hata mesajını yalnızca konsola yazmak</w:t>
      </w:r>
      <w:bookmarkEnd w:id="2371"/>
    </w:p>
    <w:p w14:paraId="4A6A22F8" w14:textId="77777777" w:rsidR="00FF55F6" w:rsidRDefault="00000000">
      <w:r>
        <w:t>Yanlış yaklaşım:</w:t>
      </w:r>
    </w:p>
    <w:p w14:paraId="4A6A22F9"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var."</w:t>
      </w:r>
      <w:r>
        <w:rPr>
          <w:rStyle w:val="OperatorTok"/>
        </w:rPr>
        <w:t>);</w:t>
      </w:r>
    </w:p>
    <w:p w14:paraId="4A6A22FA" w14:textId="77777777" w:rsidR="00FF55F6" w:rsidRDefault="00000000">
      <w:r>
        <w:t>GUI uygulamasında daha uygun yaklaşım:</w:t>
      </w:r>
    </w:p>
    <w:p w14:paraId="4A6A22FB" w14:textId="77777777" w:rsidR="00FF55F6" w:rsidRDefault="00000000">
      <w:pPr>
        <w:pStyle w:val="SourceCode"/>
      </w:pP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"Hata var."</w:t>
      </w:r>
      <w:r>
        <w:rPr>
          <w:rStyle w:val="OperatorTok"/>
        </w:rPr>
        <w:t>);</w:t>
      </w:r>
    </w:p>
    <w:p w14:paraId="4A6A22FC" w14:textId="77777777" w:rsidR="00FF55F6" w:rsidRDefault="00000000">
      <w:pPr>
        <w:pStyle w:val="Balk3"/>
      </w:pPr>
      <w:bookmarkStart w:id="2372" w:name="event-source-kontrolünü-unutmak"/>
      <w:bookmarkStart w:id="2373" w:name="_Toc228881894"/>
      <w:bookmarkEnd w:id="2370"/>
      <w:r>
        <w:lastRenderedPageBreak/>
        <w:t>20.27.7 Event source kontrolünü unutmak</w:t>
      </w:r>
      <w:bookmarkEnd w:id="2373"/>
    </w:p>
    <w:p w14:paraId="4A6A22FD" w14:textId="77777777" w:rsidR="00FF55F6" w:rsidRDefault="00000000">
      <w:r>
        <w:t>Birden fazla buton aynı listener tarafından dinleniyorsa hangi butona basıldığını kontrol etmek gerekir.</w:t>
      </w:r>
    </w:p>
    <w:p w14:paraId="4A6A22FE"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e</w:t>
      </w:r>
      <w:r>
        <w:rPr>
          <w:rStyle w:val="OperatorTok"/>
        </w:rPr>
        <w:t>.</w:t>
      </w:r>
      <w:r>
        <w:rPr>
          <w:rStyle w:val="FunctionTok"/>
        </w:rPr>
        <w:t>getSource</w:t>
      </w:r>
      <w:r>
        <w:rPr>
          <w:rStyle w:val="OperatorTok"/>
        </w:rPr>
        <w:t>()</w:t>
      </w:r>
      <w:r>
        <w:rPr>
          <w:rStyle w:val="NormalTok"/>
        </w:rPr>
        <w:t xml:space="preserve"> </w:t>
      </w:r>
      <w:r>
        <w:rPr>
          <w:rStyle w:val="OperatorTok"/>
        </w:rPr>
        <w:t>==</w:t>
      </w:r>
      <w:r>
        <w:rPr>
          <w:rStyle w:val="NormalTok"/>
        </w:rPr>
        <w:t xml:space="preserve"> hesaplaButonu</w:t>
      </w:r>
      <w:r>
        <w:rPr>
          <w:rStyle w:val="OperatorTok"/>
        </w:rPr>
        <w:t>)</w:t>
      </w:r>
      <w:r>
        <w:rPr>
          <w:rStyle w:val="NormalTok"/>
        </w:rPr>
        <w:t xml:space="preserve"> </w:t>
      </w:r>
      <w:r>
        <w:rPr>
          <w:rStyle w:val="OperatorTok"/>
        </w:rPr>
        <w:t>{</w:t>
      </w:r>
      <w:r>
        <w:br/>
      </w:r>
      <w:r>
        <w:rPr>
          <w:rStyle w:val="NormalTok"/>
        </w:rPr>
        <w:t xml:space="preserve">    </w:t>
      </w:r>
      <w:r>
        <w:rPr>
          <w:rStyle w:val="FunctionTok"/>
        </w:rPr>
        <w:t>hesapla</w:t>
      </w:r>
      <w:r>
        <w:rPr>
          <w:rStyle w:val="OperatorTok"/>
        </w:rPr>
        <w:t>();</w:t>
      </w:r>
      <w:r>
        <w:br/>
      </w:r>
      <w:r>
        <w:rPr>
          <w:rStyle w:val="OperatorTok"/>
        </w:rPr>
        <w:t>}</w:t>
      </w:r>
    </w:p>
    <w:p w14:paraId="4A6A22FF" w14:textId="77777777" w:rsidR="00FF55F6" w:rsidRDefault="00000000">
      <w:pPr>
        <w:pStyle w:val="Balk3"/>
      </w:pPr>
      <w:bookmarkStart w:id="2374" w:name="X10a83432ca18da7d1b5d1c064871aa2be9cc17f"/>
      <w:bookmarkStart w:id="2375" w:name="_Toc228881895"/>
      <w:bookmarkEnd w:id="2372"/>
      <w:r>
        <w:t>20.27.8 Formu temizlerken tüm alanları sıfırlamamak</w:t>
      </w:r>
      <w:bookmarkEnd w:id="2375"/>
    </w:p>
    <w:p w14:paraId="4A6A2300" w14:textId="77777777" w:rsidR="00FF55F6" w:rsidRDefault="00000000">
      <w:r>
        <w:t>Temizle butonu yalnızca metin alanlarını değil, radyo butonları, onay kutuları, açılır liste ve sonuç alanını da sıfırlamalıdır.</w:t>
      </w:r>
    </w:p>
    <w:p w14:paraId="4A6A2301" w14:textId="77777777" w:rsidR="00FF55F6" w:rsidRDefault="00000000">
      <w:pPr>
        <w:pStyle w:val="IpucuKutusu"/>
      </w:pPr>
      <w:r>
        <w:rPr>
          <w:noProof/>
        </w:rPr>
        <w:drawing>
          <wp:inline distT="0" distB="0" distL="0" distR="0" wp14:anchorId="4A6A40FE" wp14:editId="4A6A40FF">
            <wp:extent cx="155448" cy="155448"/>
            <wp:effectExtent l="0" t="0" r="0" b="0"/>
            <wp:docPr id="3436" name="Picture" descr="İpucu:"/>
            <wp:cNvGraphicFramePr/>
            <a:graphic xmlns:a="http://schemas.openxmlformats.org/drawingml/2006/main">
              <a:graphicData uri="http://schemas.openxmlformats.org/drawingml/2006/picture">
                <pic:pic xmlns:pic="http://schemas.openxmlformats.org/drawingml/2006/picture">
                  <pic:nvPicPr>
                    <pic:cNvPr id="3437"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GUI hatalarını izlerken şu sırayı kullanın: bileşen oluşturuldu mu, panele eklendi mi, listener bağlandı mı, olay geldi mi, doğrulama doğru mu?</w:t>
      </w:r>
    </w:p>
    <w:p w14:paraId="4A6A2302" w14:textId="77777777" w:rsidR="00FF55F6" w:rsidRDefault="00000000">
      <w:pPr>
        <w:pStyle w:val="Balk2"/>
      </w:pPr>
      <w:bookmarkStart w:id="2376" w:name="hata-ayıklama-egzersizi-23"/>
      <w:bookmarkStart w:id="2377" w:name="_Toc228881896"/>
      <w:bookmarkEnd w:id="2358"/>
      <w:bookmarkEnd w:id="2374"/>
      <w:r>
        <w:t>20.28 Hata ayıklama egzersizi</w:t>
      </w:r>
      <w:bookmarkEnd w:id="2377"/>
    </w:p>
    <w:p w14:paraId="4A6A2303" w14:textId="77777777" w:rsidR="00FF55F6" w:rsidRDefault="00000000">
      <w:r>
        <w:t xml:space="preserve">Aşağıdaki kodun </w:t>
      </w:r>
      <w:r>
        <w:rPr>
          <w:rStyle w:val="VerbatimChar"/>
        </w:rPr>
        <w:t>GuiOlayHatasi.java</w:t>
      </w:r>
      <w:r>
        <w:t xml:space="preserve"> adlı dosyaya kaydedildiğini düşünelim.</w:t>
      </w:r>
    </w:p>
    <w:p w14:paraId="4A6A2304" w14:textId="77777777" w:rsidR="00FF55F6" w:rsidRDefault="00000000">
      <w:pPr>
        <w:pStyle w:val="GvdeMetni"/>
      </w:pPr>
      <w:r>
        <w:rPr>
          <w:b/>
          <w:bCs/>
        </w:rPr>
        <w:t>Kod kimliği:</w:t>
      </w:r>
      <w:r>
        <w:t xml:space="preserve"> </w:t>
      </w:r>
      <w:r>
        <w:rPr>
          <w:rStyle w:val="VerbatimChar"/>
        </w:rPr>
        <w:t>b20_kod51_hata_ayiklama_egzersizi</w:t>
      </w:r>
    </w:p>
    <w:p w14:paraId="4A6A2305" w14:textId="7D471A92" w:rsidR="00FF55F6" w:rsidRDefault="00000000">
      <w:pPr>
        <w:pStyle w:val="GvdeMetni"/>
      </w:pPr>
      <w:r>
        <w:rPr>
          <w:b/>
          <w:bCs/>
        </w:rPr>
        <w:t>Kod erişimi:</w:t>
      </w:r>
      <w:r>
        <w:t xml:space="preserve"> </w:t>
      </w:r>
      <w:hyperlink r:id="rId852">
        <w:r w:rsidR="00FF55F6">
          <w:t>Kod sayfası</w:t>
        </w:r>
      </w:hyperlink>
      <w:r>
        <w:t xml:space="preserve"> | </w:t>
      </w:r>
      <w:hyperlink r:id="rId853">
        <w:r w:rsidR="00FF55F6">
          <w:t>Kaynak kod</w:t>
        </w:r>
      </w:hyperlink>
      <w:r>
        <w:t xml:space="preserve"> |</w:t>
      </w:r>
    </w:p>
    <w:p w14:paraId="4A6A2306" w14:textId="77777777" w:rsidR="00FF55F6" w:rsidRDefault="00000000">
      <w:pPr>
        <w:pStyle w:val="GvdeMetni"/>
      </w:pPr>
      <w:r>
        <w:rPr>
          <w:b/>
          <w:bCs/>
        </w:rPr>
        <w:t>QR erişimi:</w:t>
      </w:r>
      <w:r>
        <w:t xml:space="preserve"> Kod sayfası ve kaynak kod için aşağıdaki iki QR kod kullanılabilir.</w:t>
      </w:r>
    </w:p>
    <w:p w14:paraId="4A6A2307" w14:textId="77777777" w:rsidR="00FF55F6" w:rsidRDefault="00000000">
      <w:pPr>
        <w:pStyle w:val="GvdeMetni"/>
      </w:pPr>
      <w:r>
        <w:rPr>
          <w:noProof/>
        </w:rPr>
        <w:drawing>
          <wp:inline distT="0" distB="0" distL="0" distR="0" wp14:anchorId="4A6A4100" wp14:editId="4A6A4101">
            <wp:extent cx="1007999" cy="1007999"/>
            <wp:effectExtent l="0" t="0" r="0" b="0"/>
            <wp:docPr id="3443" name="Picture" descr="Kod sayfası QR — b20_kod51_hata_ayiklama_egzersizi"/>
            <wp:cNvGraphicFramePr/>
            <a:graphic xmlns:a="http://schemas.openxmlformats.org/drawingml/2006/main">
              <a:graphicData uri="http://schemas.openxmlformats.org/drawingml/2006/picture">
                <pic:pic xmlns:pic="http://schemas.openxmlformats.org/drawingml/2006/picture">
                  <pic:nvPicPr>
                    <pic:cNvPr id="3444" name="Picture" descr="qr_kod_sayfasi/b20_kod51_hata_ayiklama_egzersizi__kod_sayfasi_qr.png"/>
                    <pic:cNvPicPr>
                      <a:picLocks noChangeAspect="1" noChangeArrowheads="1"/>
                    </pic:cNvPicPr>
                  </pic:nvPicPr>
                  <pic:blipFill>
                    <a:blip r:embed="rId85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02" wp14:editId="4A6A4103">
            <wp:extent cx="1007999" cy="1007999"/>
            <wp:effectExtent l="0" t="0" r="0" b="0"/>
            <wp:docPr id="3446" name="Picture" descr="Kaynak kod QR — b20_kod51_hata_ayiklama_egzersizi"/>
            <wp:cNvGraphicFramePr/>
            <a:graphic xmlns:a="http://schemas.openxmlformats.org/drawingml/2006/main">
              <a:graphicData uri="http://schemas.openxmlformats.org/drawingml/2006/picture">
                <pic:pic xmlns:pic="http://schemas.openxmlformats.org/drawingml/2006/picture">
                  <pic:nvPicPr>
                    <pic:cNvPr id="3447" name="Picture" descr="qr_kaynak_kod/b20_kod51_hata_ayiklama_egzersizi__kaynak_kod_qr.png"/>
                    <pic:cNvPicPr>
                      <a:picLocks noChangeAspect="1" noChangeArrowheads="1"/>
                    </pic:cNvPicPr>
                  </pic:nvPicPr>
                  <pic:blipFill>
                    <a:blip r:embed="rId855"/>
                    <a:stretch>
                      <a:fillRect/>
                    </a:stretch>
                  </pic:blipFill>
                  <pic:spPr bwMode="auto">
                    <a:xfrm>
                      <a:off x="0" y="0"/>
                      <a:ext cx="1007999" cy="1007999"/>
                    </a:xfrm>
                    <a:prstGeom prst="rect">
                      <a:avLst/>
                    </a:prstGeom>
                    <a:noFill/>
                    <a:ln w="9525">
                      <a:noFill/>
                      <a:headEnd/>
                      <a:tailEnd/>
                    </a:ln>
                  </pic:spPr>
                </pic:pic>
              </a:graphicData>
            </a:graphic>
          </wp:inline>
        </w:drawing>
      </w:r>
    </w:p>
    <w:p w14:paraId="4A6A2308" w14:textId="77777777" w:rsidR="00FF55F6" w:rsidRDefault="00000000">
      <w:pPr>
        <w:pStyle w:val="SourceCode"/>
      </w:pPr>
      <w:r>
        <w:rPr>
          <w:rStyle w:val="CommentTok"/>
        </w:rPr>
        <w:t>// Dosya: GuiOlayHatasi.java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ActionEvent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ActionListener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GuiOlayHatasi </w:t>
      </w:r>
      <w:r>
        <w:rPr>
          <w:rStyle w:val="KeywordTok"/>
        </w:rPr>
        <w:t>implements</w:t>
      </w:r>
      <w:r>
        <w:rPr>
          <w:rStyle w:val="NormalTok"/>
        </w:rPr>
        <w:t xml:space="preserve"> </w:t>
      </w:r>
      <w:r>
        <w:rPr>
          <w:rStyle w:val="BuiltInTok"/>
        </w:rPr>
        <w:t>ActionListener</w:t>
      </w:r>
      <w:r>
        <w:rPr>
          <w:rStyle w:val="NormalTok"/>
        </w:rPr>
        <w:t xml:space="preserve"> </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sayiAlani</w:t>
      </w:r>
      <w:r>
        <w:rPr>
          <w:rStyle w:val="OperatorTok"/>
        </w:rPr>
        <w:t>;</w:t>
      </w:r>
      <w:r>
        <w:br/>
      </w:r>
      <w:r>
        <w:rPr>
          <w:rStyle w:val="NormalTok"/>
        </w:rPr>
        <w:t xml:space="preserve">    </w:t>
      </w:r>
      <w:r>
        <w:rPr>
          <w:rStyle w:val="KeywordTok"/>
        </w:rPr>
        <w:t>private</w:t>
      </w:r>
      <w:r>
        <w:rPr>
          <w:rStyle w:val="NormalTok"/>
        </w:rPr>
        <w:t xml:space="preserve"> </w:t>
      </w:r>
      <w:r>
        <w:rPr>
          <w:rStyle w:val="BuiltInTok"/>
        </w:rPr>
        <w:t>JLabel</w:t>
      </w:r>
      <w:r>
        <w:rPr>
          <w:rStyle w:val="NormalTok"/>
        </w:rPr>
        <w:t xml:space="preserve"> sonucEtiketi</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KeywordTok"/>
        </w:rPr>
        <w:t>new</w:t>
      </w:r>
      <w:r>
        <w:rPr>
          <w:rStyle w:val="NormalTok"/>
        </w:rPr>
        <w:t xml:space="preserve"> </w:t>
      </w:r>
      <w:r>
        <w:rPr>
          <w:rStyle w:val="FunctionTok"/>
        </w:rPr>
        <w:t>GuiOlayHatasi</w:t>
      </w:r>
      <w:r>
        <w:rPr>
          <w:rStyle w:val="OperatorTok"/>
        </w:rPr>
        <w:t>().</w:t>
      </w:r>
      <w:r>
        <w:rPr>
          <w:rStyle w:val="FunctionTok"/>
        </w:rPr>
        <w:t>pencereOlustur</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pencereOlustur</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"GUI Olay Hatası"</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br/>
      </w:r>
      <w:r>
        <w:br/>
      </w:r>
      <w:r>
        <w:rPr>
          <w:rStyle w:val="NormalTok"/>
        </w:rPr>
        <w:t xml:space="preserve">        sayiAlani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rPr>
          <w:rStyle w:val="NormalTok"/>
        </w:rPr>
        <w:t xml:space="preserve">        </w:t>
      </w:r>
      <w:r>
        <w:rPr>
          <w:rStyle w:val="BuiltInTok"/>
        </w:rPr>
        <w:t>JButton</w:t>
      </w:r>
      <w:r>
        <w:rPr>
          <w:rStyle w:val="NormalTok"/>
        </w:rPr>
        <w:t xml:space="preserve"> hesaplaButonu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"Hesapla"</w:t>
      </w:r>
      <w:r>
        <w:rPr>
          <w:rStyle w:val="OperatorTok"/>
        </w:rPr>
        <w:t>);</w:t>
      </w:r>
      <w:r>
        <w:br/>
      </w:r>
      <w:r>
        <w:rPr>
          <w:rStyle w:val="NormalTok"/>
        </w:rPr>
        <w:t xml:space="preserve">        sonucEtiketi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"Sonuç"</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sayiAlani</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hesaplaButonu</w:t>
      </w:r>
      <w:r>
        <w:rPr>
          <w:rStyle w:val="OperatorTok"/>
        </w:rPr>
        <w:t>);</w:t>
      </w:r>
      <w:r>
        <w:br/>
      </w:r>
      <w:r>
        <w:rPr>
          <w:rStyle w:val="NormalTok"/>
        </w:rPr>
        <w:lastRenderedPageBreak/>
        <w:t xml:space="preserve">        panel</w:t>
      </w:r>
      <w:r>
        <w:rPr>
          <w:rStyle w:val="OperatorTok"/>
        </w:rPr>
        <w:t>.</w:t>
      </w:r>
      <w:r>
        <w:rPr>
          <w:rStyle w:val="FunctionTok"/>
        </w:rPr>
        <w:t>add</w:t>
      </w:r>
      <w:r>
        <w:rPr>
          <w:rStyle w:val="OperatorTok"/>
        </w:rPr>
        <w:t>(</w:t>
      </w:r>
      <w:r>
        <w:rPr>
          <w:rStyle w:val="NormalTok"/>
        </w:rPr>
        <w:t>sonucEtiketi</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350</w:t>
      </w:r>
      <w:r>
        <w:rPr>
          <w:rStyle w:val="OperatorTok"/>
        </w:rPr>
        <w:t>,</w:t>
      </w:r>
      <w:r>
        <w:rPr>
          <w:rStyle w:val="NormalTok"/>
        </w:rPr>
        <w:t xml:space="preserve"> </w:t>
      </w:r>
      <w:r>
        <w:rPr>
          <w:rStyle w:val="DecValTok"/>
        </w:rPr>
        <w:t>150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sayiAlani</w:t>
      </w:r>
      <w:r>
        <w:rPr>
          <w:rStyle w:val="OperatorTok"/>
        </w:rPr>
        <w:t>.</w:t>
      </w:r>
      <w:r>
        <w:rPr>
          <w:rStyle w:val="FunctionTok"/>
        </w:rPr>
        <w:t>getText</w:t>
      </w:r>
      <w:r>
        <w:rPr>
          <w:rStyle w:val="OperatorTok"/>
        </w:rPr>
        <w:t>());</w:t>
      </w:r>
      <w:r>
        <w:br/>
      </w:r>
      <w:r>
        <w:rPr>
          <w:rStyle w:val="NormalTok"/>
        </w:rPr>
        <w:t xml:space="preserve">        sonucEtiketi</w:t>
      </w:r>
      <w:r>
        <w:rPr>
          <w:rStyle w:val="OperatorTok"/>
        </w:rPr>
        <w:t>.</w:t>
      </w:r>
      <w:r>
        <w:rPr>
          <w:rStyle w:val="FunctionTok"/>
        </w:rPr>
        <w:t>setText</w:t>
      </w:r>
      <w:r>
        <w:rPr>
          <w:rStyle w:val="OperatorTok"/>
        </w:rPr>
        <w:t>(</w:t>
      </w:r>
      <w:r>
        <w:rPr>
          <w:rStyle w:val="StringTok"/>
        </w:rPr>
        <w:t>"Kare: "</w:t>
      </w:r>
      <w:r>
        <w:rPr>
          <w:rStyle w:val="NormalTok"/>
        </w:rPr>
        <w:t xml:space="preserve"> </w:t>
      </w:r>
      <w:r>
        <w:rPr>
          <w:rStyle w:val="OperatorTok"/>
        </w:rPr>
        <w:t>+</w:t>
      </w:r>
      <w:r>
        <w:rPr>
          <w:rStyle w:val="NormalTok"/>
        </w:rPr>
        <w:t xml:space="preserve"> </w:t>
      </w:r>
      <w:r>
        <w:rPr>
          <w:rStyle w:val="OperatorTok"/>
        </w:rPr>
        <w:t>(</w:t>
      </w:r>
      <w:r>
        <w:rPr>
          <w:rStyle w:val="NormalTok"/>
        </w:rPr>
        <w:t xml:space="preserve">sayi </w:t>
      </w:r>
      <w:r>
        <w:rPr>
          <w:rStyle w:val="OperatorTok"/>
        </w:rPr>
        <w:t>*</w:t>
      </w:r>
      <w:r>
        <w:rPr>
          <w:rStyle w:val="NormalTok"/>
        </w:rPr>
        <w:t xml:space="preserve"> sayi</w:t>
      </w:r>
      <w:r>
        <w:rPr>
          <w:rStyle w:val="OperatorTok"/>
        </w:rPr>
        <w:t>));</w:t>
      </w:r>
      <w:r>
        <w:br/>
      </w:r>
      <w:r>
        <w:rPr>
          <w:rStyle w:val="NormalTok"/>
        </w:rPr>
        <w:t xml:space="preserve">    </w:t>
      </w:r>
      <w:r>
        <w:rPr>
          <w:rStyle w:val="OperatorTok"/>
        </w:rPr>
        <w:t>}</w:t>
      </w:r>
      <w:r>
        <w:br/>
      </w:r>
      <w:r>
        <w:rPr>
          <w:rStyle w:val="OperatorTok"/>
        </w:rPr>
        <w:t>}</w:t>
      </w:r>
    </w:p>
    <w:p w14:paraId="4A6A2309" w14:textId="77777777" w:rsidR="00FF55F6" w:rsidRDefault="00000000">
      <w:r>
        <w:t>Bu kodda iki temel sorun vardır:</w:t>
      </w:r>
    </w:p>
    <w:p w14:paraId="4A6A230A" w14:textId="77777777" w:rsidR="00FF55F6" w:rsidRDefault="00000000">
      <w:pPr>
        <w:pStyle w:val="Compact"/>
        <w:numPr>
          <w:ilvl w:val="0"/>
          <w:numId w:val="450"/>
        </w:numPr>
      </w:pPr>
      <w:r>
        <w:rPr>
          <w:rStyle w:val="VerbatimChar"/>
        </w:rPr>
        <w:t>hesaplaButonu.addActionListener(this);</w:t>
      </w:r>
      <w:r>
        <w:t xml:space="preserve"> satırı eksiktir.</w:t>
      </w:r>
    </w:p>
    <w:p w14:paraId="4A6A230B" w14:textId="77777777" w:rsidR="00FF55F6" w:rsidRDefault="00000000">
      <w:pPr>
        <w:pStyle w:val="Compact"/>
        <w:numPr>
          <w:ilvl w:val="0"/>
          <w:numId w:val="450"/>
        </w:numPr>
      </w:pPr>
      <w:r>
        <w:t xml:space="preserve">Sayı alanı doğrulanmadan </w:t>
      </w:r>
      <w:r>
        <w:rPr>
          <w:rStyle w:val="VerbatimChar"/>
        </w:rPr>
        <w:t>Integer.parseInt()</w:t>
      </w:r>
      <w:r>
        <w:t xml:space="preserve"> çağrılmıştır.</w:t>
      </w:r>
    </w:p>
    <w:p w14:paraId="4A6A230C" w14:textId="77777777" w:rsidR="00FF55F6" w:rsidRDefault="00000000">
      <w:r>
        <w:t>Düzeltilmiş kod:</w:t>
      </w:r>
    </w:p>
    <w:p w14:paraId="4A6A230D" w14:textId="77777777" w:rsidR="00FF55F6" w:rsidRDefault="00000000">
      <w:pPr>
        <w:pStyle w:val="GvdeMetni"/>
      </w:pPr>
      <w:r>
        <w:rPr>
          <w:b/>
          <w:bCs/>
        </w:rPr>
        <w:t>Kod kimliği:</w:t>
      </w:r>
      <w:r>
        <w:t xml:space="preserve"> </w:t>
      </w:r>
      <w:r>
        <w:rPr>
          <w:rStyle w:val="VerbatimChar"/>
        </w:rPr>
        <w:t>b20_kod52_hata_ayiklama_egzersizi</w:t>
      </w:r>
    </w:p>
    <w:p w14:paraId="4A6A230E" w14:textId="59F4F300" w:rsidR="00FF55F6" w:rsidRDefault="00000000">
      <w:pPr>
        <w:pStyle w:val="GvdeMetni"/>
      </w:pPr>
      <w:r>
        <w:rPr>
          <w:b/>
          <w:bCs/>
        </w:rPr>
        <w:t>Kod erişimi:</w:t>
      </w:r>
      <w:r>
        <w:t xml:space="preserve"> </w:t>
      </w:r>
      <w:hyperlink r:id="rId856">
        <w:r w:rsidR="00FF55F6">
          <w:t>Kod sayfası</w:t>
        </w:r>
      </w:hyperlink>
      <w:r>
        <w:t xml:space="preserve"> | </w:t>
      </w:r>
      <w:hyperlink r:id="rId857">
        <w:r w:rsidR="00FF55F6">
          <w:t>Kaynak kod</w:t>
        </w:r>
      </w:hyperlink>
      <w:r>
        <w:t xml:space="preserve"> |</w:t>
      </w:r>
    </w:p>
    <w:p w14:paraId="4A6A230F" w14:textId="77777777" w:rsidR="00FF55F6" w:rsidRDefault="00000000">
      <w:pPr>
        <w:pStyle w:val="GvdeMetni"/>
      </w:pPr>
      <w:r>
        <w:rPr>
          <w:b/>
          <w:bCs/>
        </w:rPr>
        <w:t>QR erişimi:</w:t>
      </w:r>
      <w:r>
        <w:t xml:space="preserve"> Kod sayfası ve kaynak kod için aşağıdaki iki QR kod kullanılabilir.</w:t>
      </w:r>
    </w:p>
    <w:p w14:paraId="4A6A2310" w14:textId="77777777" w:rsidR="00FF55F6" w:rsidRDefault="00000000">
      <w:pPr>
        <w:pStyle w:val="GvdeMetni"/>
      </w:pPr>
      <w:r>
        <w:rPr>
          <w:noProof/>
        </w:rPr>
        <w:drawing>
          <wp:inline distT="0" distB="0" distL="0" distR="0" wp14:anchorId="4A6A4104" wp14:editId="4A6A4105">
            <wp:extent cx="1007999" cy="1007999"/>
            <wp:effectExtent l="0" t="0" r="0" b="0"/>
            <wp:docPr id="3451" name="Picture" descr="Kod sayfası QR — b20_kod52_hata_ayiklama_egzersizi"/>
            <wp:cNvGraphicFramePr/>
            <a:graphic xmlns:a="http://schemas.openxmlformats.org/drawingml/2006/main">
              <a:graphicData uri="http://schemas.openxmlformats.org/drawingml/2006/picture">
                <pic:pic xmlns:pic="http://schemas.openxmlformats.org/drawingml/2006/picture">
                  <pic:nvPicPr>
                    <pic:cNvPr id="3452" name="Picture" descr="qr_kod_sayfasi/b20_kod52_hata_ayiklama_egzersizi__kod_sayfasi_qr.png"/>
                    <pic:cNvPicPr>
                      <a:picLocks noChangeAspect="1" noChangeArrowheads="1"/>
                    </pic:cNvPicPr>
                  </pic:nvPicPr>
                  <pic:blipFill>
                    <a:blip r:embed="rId85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06" wp14:editId="4A6A4107">
            <wp:extent cx="1007999" cy="1007999"/>
            <wp:effectExtent l="0" t="0" r="0" b="0"/>
            <wp:docPr id="3454" name="Picture" descr="Kaynak kod QR — b20_kod52_hata_ayiklama_egzersizi"/>
            <wp:cNvGraphicFramePr/>
            <a:graphic xmlns:a="http://schemas.openxmlformats.org/drawingml/2006/main">
              <a:graphicData uri="http://schemas.openxmlformats.org/drawingml/2006/picture">
                <pic:pic xmlns:pic="http://schemas.openxmlformats.org/drawingml/2006/picture">
                  <pic:nvPicPr>
                    <pic:cNvPr id="3455" name="Picture" descr="qr_kaynak_kod/b20_kod52_hata_ayiklama_egzersizi__kaynak_kod_qr.png"/>
                    <pic:cNvPicPr>
                      <a:picLocks noChangeAspect="1" noChangeArrowheads="1"/>
                    </pic:cNvPicPr>
                  </pic:nvPicPr>
                  <pic:blipFill>
                    <a:blip r:embed="rId859"/>
                    <a:stretch>
                      <a:fillRect/>
                    </a:stretch>
                  </pic:blipFill>
                  <pic:spPr bwMode="auto">
                    <a:xfrm>
                      <a:off x="0" y="0"/>
                      <a:ext cx="1007999" cy="1007999"/>
                    </a:xfrm>
                    <a:prstGeom prst="rect">
                      <a:avLst/>
                    </a:prstGeom>
                    <a:noFill/>
                    <a:ln w="9525">
                      <a:noFill/>
                      <a:headEnd/>
                      <a:tailEnd/>
                    </a:ln>
                  </pic:spPr>
                </pic:pic>
              </a:graphicData>
            </a:graphic>
          </wp:inline>
        </w:drawing>
      </w:r>
    </w:p>
    <w:p w14:paraId="4A6A2311" w14:textId="77777777" w:rsidR="00FF55F6" w:rsidRDefault="00000000">
      <w:pPr>
        <w:pStyle w:val="SourceCode"/>
      </w:pPr>
      <w:r>
        <w:rPr>
          <w:rStyle w:val="CommentTok"/>
        </w:rPr>
        <w:t>// Dosya: GuiOlayHatasi.java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ActionEvent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event</w:t>
      </w:r>
      <w:r>
        <w:rPr>
          <w:rStyle w:val="OperatorTok"/>
        </w:rPr>
        <w:t>.</w:t>
      </w:r>
      <w:r>
        <w:rPr>
          <w:rStyle w:val="ImportTok"/>
        </w:rPr>
        <w:t>ActionListener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GuiOlayHatasi </w:t>
      </w:r>
      <w:r>
        <w:rPr>
          <w:rStyle w:val="KeywordTok"/>
        </w:rPr>
        <w:t>implements</w:t>
      </w:r>
      <w:r>
        <w:rPr>
          <w:rStyle w:val="NormalTok"/>
        </w:rPr>
        <w:t xml:space="preserve"> </w:t>
      </w:r>
      <w:r>
        <w:rPr>
          <w:rStyle w:val="BuiltInTok"/>
        </w:rPr>
        <w:t>ActionListener</w:t>
      </w:r>
      <w:r>
        <w:rPr>
          <w:rStyle w:val="NormalTok"/>
        </w:rPr>
        <w:t xml:space="preserve"> </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sayiAlani</w:t>
      </w:r>
      <w:r>
        <w:rPr>
          <w:rStyle w:val="OperatorTok"/>
        </w:rPr>
        <w:t>;</w:t>
      </w:r>
      <w:r>
        <w:br/>
      </w:r>
      <w:r>
        <w:rPr>
          <w:rStyle w:val="NormalTok"/>
        </w:rPr>
        <w:t xml:space="preserve">    </w:t>
      </w:r>
      <w:r>
        <w:rPr>
          <w:rStyle w:val="KeywordTok"/>
        </w:rPr>
        <w:t>private</w:t>
      </w:r>
      <w:r>
        <w:rPr>
          <w:rStyle w:val="NormalTok"/>
        </w:rPr>
        <w:t xml:space="preserve"> </w:t>
      </w:r>
      <w:r>
        <w:rPr>
          <w:rStyle w:val="BuiltInTok"/>
        </w:rPr>
        <w:t>JLabel</w:t>
      </w:r>
      <w:r>
        <w:rPr>
          <w:rStyle w:val="NormalTok"/>
        </w:rPr>
        <w:t xml:space="preserve"> sonucEtiketi</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KeywordTok"/>
        </w:rPr>
        <w:t>new</w:t>
      </w:r>
      <w:r>
        <w:rPr>
          <w:rStyle w:val="NormalTok"/>
        </w:rPr>
        <w:t xml:space="preserve"> </w:t>
      </w:r>
      <w:r>
        <w:rPr>
          <w:rStyle w:val="FunctionTok"/>
        </w:rPr>
        <w:t>GuiOlayHatasi</w:t>
      </w:r>
      <w:r>
        <w:rPr>
          <w:rStyle w:val="OperatorTok"/>
        </w:rPr>
        <w:t>().</w:t>
      </w:r>
      <w:r>
        <w:rPr>
          <w:rStyle w:val="FunctionTok"/>
        </w:rPr>
        <w:t>pencereOlustur</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void</w:t>
      </w:r>
      <w:r>
        <w:rPr>
          <w:rStyle w:val="NormalTok"/>
        </w:rPr>
        <w:t xml:space="preserve"> </w:t>
      </w:r>
      <w:r>
        <w:rPr>
          <w:rStyle w:val="FunctionTok"/>
        </w:rPr>
        <w:t>pencereOlustur</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"GUI Olay Hatası Düzeltildi"</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br/>
      </w:r>
      <w:r>
        <w:br/>
      </w:r>
      <w:r>
        <w:rPr>
          <w:rStyle w:val="NormalTok"/>
        </w:rPr>
        <w:t xml:space="preserve">        sayiAlani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rPr>
          <w:rStyle w:val="NormalTok"/>
        </w:rPr>
        <w:t xml:space="preserve">        </w:t>
      </w:r>
      <w:r>
        <w:rPr>
          <w:rStyle w:val="BuiltInTok"/>
        </w:rPr>
        <w:t>JButton</w:t>
      </w:r>
      <w:r>
        <w:rPr>
          <w:rStyle w:val="NormalTok"/>
        </w:rPr>
        <w:t xml:space="preserve"> hesaplaButonu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"Hesapla"</w:t>
      </w:r>
      <w:r>
        <w:rPr>
          <w:rStyle w:val="OperatorTok"/>
        </w:rPr>
        <w:t>);</w:t>
      </w:r>
      <w:r>
        <w:br/>
      </w:r>
      <w:r>
        <w:rPr>
          <w:rStyle w:val="NormalTok"/>
        </w:rPr>
        <w:t xml:space="preserve">        sonucEtiketi </w:t>
      </w:r>
      <w:r>
        <w:rPr>
          <w:rStyle w:val="OperatorTok"/>
        </w:rPr>
        <w:t>=</w:t>
      </w:r>
      <w:r>
        <w:rPr>
          <w:rStyle w:val="NormalTok"/>
        </w:rPr>
        <w:t xml:space="preserve"> </w:t>
      </w:r>
      <w:r>
        <w:rPr>
          <w:rStyle w:val="KeywordTok"/>
        </w:rPr>
        <w:t>new</w:t>
      </w:r>
      <w:r>
        <w:rPr>
          <w:rStyle w:val="NormalTok"/>
        </w:rPr>
        <w:t xml:space="preserve"> </w:t>
      </w:r>
      <w:r>
        <w:rPr>
          <w:rStyle w:val="BuiltInTok"/>
        </w:rPr>
        <w:t>JLabel</w:t>
      </w:r>
      <w:r>
        <w:rPr>
          <w:rStyle w:val="OperatorTok"/>
        </w:rPr>
        <w:t>(</w:t>
      </w:r>
      <w:r>
        <w:rPr>
          <w:rStyle w:val="StringTok"/>
        </w:rPr>
        <w:t>"Sonuç"</w:t>
      </w:r>
      <w:r>
        <w:rPr>
          <w:rStyle w:val="OperatorTok"/>
        </w:rPr>
        <w:t>);</w:t>
      </w:r>
      <w:r>
        <w:br/>
      </w:r>
      <w:r>
        <w:br/>
      </w:r>
      <w:r>
        <w:rPr>
          <w:rStyle w:val="NormalTok"/>
        </w:rPr>
        <w:t xml:space="preserve">        hesaplaButonu</w:t>
      </w:r>
      <w:r>
        <w:rPr>
          <w:rStyle w:val="OperatorTok"/>
        </w:rPr>
        <w:t>.</w:t>
      </w:r>
      <w:r>
        <w:rPr>
          <w:rStyle w:val="FunctionTok"/>
        </w:rPr>
        <w:t>addActionListener</w:t>
      </w:r>
      <w:r>
        <w:rPr>
          <w:rStyle w:val="OperatorTok"/>
        </w:rPr>
        <w:t>(</w:t>
      </w:r>
      <w:r>
        <w:rPr>
          <w:rStyle w:val="KeywordTok"/>
        </w:rPr>
        <w:t>this</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sayiAlani</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hesaplaButonu</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sonucEtiketi</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150</w:t>
      </w:r>
      <w:r>
        <w:rPr>
          <w:rStyle w:val="OperatorTok"/>
        </w:rPr>
        <w:t>);</w:t>
      </w:r>
      <w:r>
        <w:br/>
      </w:r>
      <w:r>
        <w:rPr>
          <w:rStyle w:val="NormalTok"/>
        </w:rPr>
        <w:lastRenderedPageBreak/>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actionPerformed</w:t>
      </w:r>
      <w:r>
        <w:rPr>
          <w:rStyle w:val="OperatorTok"/>
        </w:rPr>
        <w:t>(</w:t>
      </w:r>
      <w:r>
        <w:rPr>
          <w:rStyle w:val="BuiltInTok"/>
        </w:rPr>
        <w:t>ActionEvent</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sayiAlani</w:t>
      </w:r>
      <w:r>
        <w:rPr>
          <w:rStyle w:val="OperatorTok"/>
        </w:rPr>
        <w:t>.</w:t>
      </w:r>
      <w:r>
        <w:rPr>
          <w:rStyle w:val="FunctionTok"/>
        </w:rPr>
        <w:t>getText</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metin</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br/>
      </w:r>
      <w:r>
        <w:rPr>
          <w:rStyle w:val="NormalTok"/>
        </w:rPr>
        <w:t xml:space="preserve">                    </w:t>
      </w:r>
      <w:r>
        <w:rPr>
          <w:rStyle w:val="StringTok"/>
        </w:rPr>
        <w:t>"Sayı alanı boş bırakılamaz."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metin</w:t>
      </w:r>
      <w:r>
        <w:rPr>
          <w:rStyle w:val="OperatorTok"/>
        </w:rPr>
        <w:t>);</w:t>
      </w:r>
      <w:r>
        <w:br/>
      </w:r>
      <w:r>
        <w:rPr>
          <w:rStyle w:val="NormalTok"/>
        </w:rPr>
        <w:t xml:space="preserve">            sonucEtiketi</w:t>
      </w:r>
      <w:r>
        <w:rPr>
          <w:rStyle w:val="OperatorTok"/>
        </w:rPr>
        <w:t>.</w:t>
      </w:r>
      <w:r>
        <w:rPr>
          <w:rStyle w:val="FunctionTok"/>
        </w:rPr>
        <w:t>setText</w:t>
      </w:r>
      <w:r>
        <w:rPr>
          <w:rStyle w:val="OperatorTok"/>
        </w:rPr>
        <w:t>(</w:t>
      </w:r>
      <w:r>
        <w:rPr>
          <w:rStyle w:val="StringTok"/>
        </w:rPr>
        <w:t>"Kare: "</w:t>
      </w:r>
      <w:r>
        <w:rPr>
          <w:rStyle w:val="NormalTok"/>
        </w:rPr>
        <w:t xml:space="preserve"> </w:t>
      </w:r>
      <w:r>
        <w:rPr>
          <w:rStyle w:val="OperatorTok"/>
        </w:rPr>
        <w:t>+</w:t>
      </w:r>
      <w:r>
        <w:rPr>
          <w:rStyle w:val="NormalTok"/>
        </w:rPr>
        <w:t xml:space="preserve"> </w:t>
      </w:r>
      <w:r>
        <w:rPr>
          <w:rStyle w:val="OperatorTok"/>
        </w:rPr>
        <w:t>(</w:t>
      </w:r>
      <w:r>
        <w:rPr>
          <w:rStyle w:val="NormalTok"/>
        </w:rPr>
        <w:t xml:space="preserve">sayi </w:t>
      </w:r>
      <w:r>
        <w:rPr>
          <w:rStyle w:val="OperatorTok"/>
        </w:rPr>
        <w:t>*</w:t>
      </w:r>
      <w:r>
        <w:rPr>
          <w:rStyle w:val="NormalTok"/>
        </w:rPr>
        <w:t xml:space="preserve"> sayi</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ex</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br/>
      </w:r>
      <w:r>
        <w:rPr>
          <w:rStyle w:val="NormalTok"/>
        </w:rPr>
        <w:t xml:space="preserve">                    </w:t>
      </w:r>
      <w:r>
        <w:rPr>
          <w:rStyle w:val="StringTok"/>
        </w:rPr>
        <w:t>"Geçerli bir tam sayı giriniz."</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312" w14:textId="77777777" w:rsidR="00FF55F6" w:rsidRDefault="00000000">
      <w:r>
        <w:rPr>
          <w:b/>
          <w:bCs/>
        </w:rPr>
        <w:t>Beklenen davranış:</w:t>
      </w:r>
      <w:r>
        <w:t xml:space="preserve"> Kullanıcı geçerli sayı girerse karesi hesaplanır. Boş veya hatalı girişte kullanıcıya mesaj gösterilir.</w:t>
      </w:r>
    </w:p>
    <w:p w14:paraId="4A6A2313" w14:textId="77777777" w:rsidR="00FF55F6" w:rsidRDefault="00000000">
      <w:pPr>
        <w:pStyle w:val="GvdeMetni"/>
      </w:pPr>
      <w:r>
        <w:rPr>
          <w:b/>
          <w:bCs/>
        </w:rPr>
        <w:t>Kendinize sorunuz:</w:t>
      </w:r>
    </w:p>
    <w:p w14:paraId="4A6A2314" w14:textId="77777777" w:rsidR="00FF55F6" w:rsidRDefault="00000000">
      <w:pPr>
        <w:pStyle w:val="Compact"/>
        <w:numPr>
          <w:ilvl w:val="0"/>
          <w:numId w:val="451"/>
        </w:numPr>
      </w:pPr>
      <w:r>
        <w:t>Buton neden ilk sürümde işlem yapmıyordu?</w:t>
      </w:r>
    </w:p>
    <w:p w14:paraId="4A6A2315" w14:textId="77777777" w:rsidR="00FF55F6" w:rsidRDefault="00000000">
      <w:pPr>
        <w:pStyle w:val="Compact"/>
        <w:numPr>
          <w:ilvl w:val="0"/>
          <w:numId w:val="451"/>
        </w:numPr>
      </w:pPr>
      <w:r>
        <w:rPr>
          <w:rStyle w:val="VerbatimChar"/>
        </w:rPr>
        <w:t>addActionListener(this)</w:t>
      </w:r>
      <w:r>
        <w:t xml:space="preserve"> hangi görevi üstlenir?</w:t>
      </w:r>
    </w:p>
    <w:p w14:paraId="4A6A2316" w14:textId="77777777" w:rsidR="00FF55F6" w:rsidRDefault="00000000">
      <w:pPr>
        <w:pStyle w:val="Compact"/>
        <w:numPr>
          <w:ilvl w:val="0"/>
          <w:numId w:val="451"/>
        </w:numPr>
      </w:pPr>
      <w:r>
        <w:rPr>
          <w:rStyle w:val="VerbatimChar"/>
        </w:rPr>
        <w:t>getText()</w:t>
      </w:r>
      <w:r>
        <w:t xml:space="preserve"> sonucu neden doğrudan sayı kabul edilmemelidir?</w:t>
      </w:r>
    </w:p>
    <w:p w14:paraId="4A6A2317" w14:textId="77777777" w:rsidR="00FF55F6" w:rsidRDefault="00000000">
      <w:pPr>
        <w:pStyle w:val="Compact"/>
        <w:numPr>
          <w:ilvl w:val="0"/>
          <w:numId w:val="451"/>
        </w:numPr>
      </w:pPr>
      <w:r>
        <w:t xml:space="preserve">Boş alan kontrolü neden </w:t>
      </w:r>
      <w:r>
        <w:rPr>
          <w:rStyle w:val="VerbatimChar"/>
        </w:rPr>
        <w:t>parseInt</w:t>
      </w:r>
      <w:r>
        <w:t xml:space="preserve"> öncesinde yapılmalıdır?</w:t>
      </w:r>
    </w:p>
    <w:p w14:paraId="4A6A2318" w14:textId="77777777" w:rsidR="00FF55F6" w:rsidRDefault="00000000">
      <w:pPr>
        <w:pStyle w:val="Compact"/>
        <w:numPr>
          <w:ilvl w:val="0"/>
          <w:numId w:val="451"/>
        </w:numPr>
      </w:pPr>
      <w:r>
        <w:t xml:space="preserve">GUI uygulamasında hata mesajı neden </w:t>
      </w:r>
      <w:r>
        <w:rPr>
          <w:rStyle w:val="VerbatimChar"/>
        </w:rPr>
        <w:t>JOptionPane</w:t>
      </w:r>
      <w:r>
        <w:t xml:space="preserve"> ile verilmelidir?</w:t>
      </w:r>
    </w:p>
    <w:p w14:paraId="4A6A2319" w14:textId="77777777" w:rsidR="00FF55F6" w:rsidRDefault="00000000">
      <w:pPr>
        <w:pStyle w:val="Balk2"/>
      </w:pPr>
      <w:bookmarkStart w:id="2378" w:name="bölümün-sonraki-bölümlerle-ilişkisi-19"/>
      <w:bookmarkStart w:id="2379" w:name="_Toc228881897"/>
      <w:bookmarkEnd w:id="2376"/>
      <w:r>
        <w:t>20.29 Bölümün sonraki bölümlerle ilişkisi</w:t>
      </w:r>
      <w:bookmarkEnd w:id="2379"/>
    </w:p>
    <w:p w14:paraId="4A6A231A" w14:textId="77777777" w:rsidR="00FF55F6" w:rsidRDefault="00000000">
      <w:r>
        <w:t>Bu bölümde temel Swing bileşenleri, olay yönetimi ve form doğrulama ele alındı. Artık öğrenci yalnızca pencere ve form düzeni oluşturmakla kalmaz; kullanıcıdan veri alabilir, buton olaylarını yakalayabilir, form girdilerini doğrulayabilir ve sonucu arayüz üzerinde gösterebilir.</w:t>
      </w:r>
    </w:p>
    <w:p w14:paraId="4A6A231B" w14:textId="77777777" w:rsidR="00FF55F6" w:rsidRDefault="00000000">
      <w:pPr>
        <w:pStyle w:val="GvdeMetni"/>
      </w:pPr>
      <w:r>
        <w:t xml:space="preserve">Bir sonraki bölümde liste, tablo, menü ve diyaloglarla GUI veri sunumu ele alınacaktır. Bu bölümde öğrenilen </w:t>
      </w:r>
      <w:r>
        <w:rPr>
          <w:rStyle w:val="VerbatimChar"/>
        </w:rPr>
        <w:t>ActionListener</w:t>
      </w:r>
      <w:r>
        <w:t xml:space="preserve">, </w:t>
      </w:r>
      <w:r>
        <w:rPr>
          <w:rStyle w:val="VerbatimChar"/>
        </w:rPr>
        <w:t>JOptionPane</w:t>
      </w:r>
      <w:r>
        <w:t xml:space="preserve">, form doğrulama ve bileşen kullanımı bilgileri; </w:t>
      </w:r>
      <w:r>
        <w:rPr>
          <w:rStyle w:val="VerbatimChar"/>
        </w:rPr>
        <w:t>JList</w:t>
      </w:r>
      <w:r>
        <w:t xml:space="preserve">, </w:t>
      </w:r>
      <w:r>
        <w:rPr>
          <w:rStyle w:val="VerbatimChar"/>
        </w:rPr>
        <w:t>JTable</w:t>
      </w:r>
      <w:r>
        <w:t xml:space="preserve">, </w:t>
      </w:r>
      <w:r>
        <w:rPr>
          <w:rStyle w:val="VerbatimChar"/>
        </w:rPr>
        <w:t>JMenu</w:t>
      </w:r>
      <w:r>
        <w:t xml:space="preserve"> ve daha gelişmiş Swing arayüzleri için temel oluşturacaktır.</w:t>
      </w:r>
    </w:p>
    <w:p w14:paraId="4A6A231C" w14:textId="77777777" w:rsidR="00FF55F6" w:rsidRDefault="00000000">
      <w:pPr>
        <w:pStyle w:val="Balk2"/>
      </w:pPr>
      <w:bookmarkStart w:id="2380" w:name="bölüm-özeti-19"/>
      <w:bookmarkStart w:id="2381" w:name="_Toc228881898"/>
      <w:bookmarkEnd w:id="2378"/>
      <w:r>
        <w:t>20.30 Bölüm özeti</w:t>
      </w:r>
      <w:bookmarkEnd w:id="2381"/>
    </w:p>
    <w:p w14:paraId="4A6A231D" w14:textId="77777777" w:rsidR="00FF55F6" w:rsidRDefault="00000000">
      <w:r>
        <w:t xml:space="preserve">Bu bölümde Swing arayüzleri etkileşimli hâle getirildi. İlk olarak temel Swing bileşenleri ele alındı. </w:t>
      </w:r>
      <w:r>
        <w:rPr>
          <w:rStyle w:val="VerbatimChar"/>
        </w:rPr>
        <w:t>JLabel</w:t>
      </w:r>
      <w:r>
        <w:t xml:space="preserve"> bilgi göstermek, </w:t>
      </w:r>
      <w:r>
        <w:rPr>
          <w:rStyle w:val="VerbatimChar"/>
        </w:rPr>
        <w:t>JTextField</w:t>
      </w:r>
      <w:r>
        <w:t xml:space="preserve"> tek satırlık metin almak, </w:t>
      </w:r>
      <w:r>
        <w:rPr>
          <w:rStyle w:val="VerbatimChar"/>
        </w:rPr>
        <w:t>JPasswordField</w:t>
      </w:r>
      <w:r>
        <w:t xml:space="preserve"> gizli giriş almak, </w:t>
      </w:r>
      <w:r>
        <w:rPr>
          <w:rStyle w:val="VerbatimChar"/>
        </w:rPr>
        <w:t>JButton</w:t>
      </w:r>
      <w:r>
        <w:t xml:space="preserve"> işlem başlatmak, </w:t>
      </w:r>
      <w:r>
        <w:rPr>
          <w:rStyle w:val="VerbatimChar"/>
        </w:rPr>
        <w:t>JComboBox</w:t>
      </w:r>
      <w:r>
        <w:t xml:space="preserve"> seçim listesi sunmak, </w:t>
      </w:r>
      <w:r>
        <w:rPr>
          <w:rStyle w:val="VerbatimChar"/>
        </w:rPr>
        <w:t>JRadioButton</w:t>
      </w:r>
      <w:r>
        <w:t xml:space="preserve"> ve </w:t>
      </w:r>
      <w:r>
        <w:rPr>
          <w:rStyle w:val="VerbatimChar"/>
        </w:rPr>
        <w:t>ButtonGroup</w:t>
      </w:r>
      <w:r>
        <w:t xml:space="preserve"> tek seçimli seçenek oluşturmak, </w:t>
      </w:r>
      <w:r>
        <w:rPr>
          <w:rStyle w:val="VerbatimChar"/>
        </w:rPr>
        <w:t>JCheckBox</w:t>
      </w:r>
      <w:r>
        <w:t xml:space="preserve"> bağımsız onay almak ve </w:t>
      </w:r>
      <w:r>
        <w:rPr>
          <w:rStyle w:val="VerbatimChar"/>
        </w:rPr>
        <w:t>JTextArea</w:t>
      </w:r>
      <w:r>
        <w:t xml:space="preserve"> çok satırlı metin göstermek için kullanıldı.</w:t>
      </w:r>
    </w:p>
    <w:p w14:paraId="4A6A231E" w14:textId="77777777" w:rsidR="00FF55F6" w:rsidRDefault="00000000">
      <w:pPr>
        <w:pStyle w:val="GvdeMetni"/>
      </w:pPr>
      <w:r>
        <w:t xml:space="preserve">Bileşen seçiminin kullanıcıdan alınacak veri türüne göre yapılması gerektiği vurgulandı. Tek satırlık serbest metin için </w:t>
      </w:r>
      <w:r>
        <w:rPr>
          <w:rStyle w:val="VerbatimChar"/>
        </w:rPr>
        <w:t>JTextField</w:t>
      </w:r>
      <w:r>
        <w:t xml:space="preserve">, sınırlı seçenekler için </w:t>
      </w:r>
      <w:r>
        <w:rPr>
          <w:rStyle w:val="VerbatimChar"/>
        </w:rPr>
        <w:t>JComboBox</w:t>
      </w:r>
      <w:r>
        <w:t xml:space="preserve">, tek seçimli seçenekler için </w:t>
      </w:r>
      <w:r>
        <w:rPr>
          <w:rStyle w:val="VerbatimChar"/>
        </w:rPr>
        <w:t>JRadioButton</w:t>
      </w:r>
      <w:r>
        <w:t xml:space="preserve">, bağımsız onay için </w:t>
      </w:r>
      <w:r>
        <w:rPr>
          <w:rStyle w:val="VerbatimChar"/>
        </w:rPr>
        <w:t>JCheckBox</w:t>
      </w:r>
      <w:r>
        <w:t xml:space="preserve"> önerildi.</w:t>
      </w:r>
    </w:p>
    <w:p w14:paraId="4A6A231F" w14:textId="77777777" w:rsidR="00FF55F6" w:rsidRDefault="00000000">
      <w:pPr>
        <w:pStyle w:val="GvdeMetni"/>
      </w:pPr>
      <w:r>
        <w:lastRenderedPageBreak/>
        <w:t xml:space="preserve">Bölümün ikinci kısmında olay yönetimi işlendi. Event, listener, </w:t>
      </w:r>
      <w:r>
        <w:rPr>
          <w:rStyle w:val="VerbatimChar"/>
        </w:rPr>
        <w:t>ActionListener</w:t>
      </w:r>
      <w:r>
        <w:t xml:space="preserve">, </w:t>
      </w:r>
      <w:r>
        <w:rPr>
          <w:rStyle w:val="VerbatimChar"/>
        </w:rPr>
        <w:t>actionPerformed</w:t>
      </w:r>
      <w:r>
        <w:t xml:space="preserve">, </w:t>
      </w:r>
      <w:r>
        <w:rPr>
          <w:rStyle w:val="VerbatimChar"/>
        </w:rPr>
        <w:t>addActionListener</w:t>
      </w:r>
      <w:r>
        <w:t xml:space="preserve"> ve event source kavramları örneklerle açıklandı. Buton oluşturmanın tek başına yeterli olmadığı, butona listener bağlanması gerektiği belirtildi.</w:t>
      </w:r>
    </w:p>
    <w:p w14:paraId="4A6A2320" w14:textId="77777777" w:rsidR="00FF55F6" w:rsidRDefault="00000000">
      <w:pPr>
        <w:pStyle w:val="GvdeMetni"/>
      </w:pPr>
      <w:r>
        <w:t xml:space="preserve">Form validation konusu kapsamında boş alan kontrolü, sayısal dönüşüm kontrolü ve aralık kontrolü işlendi. Hatalı kullanıcı girdilerinde programın çökmesi yerine </w:t>
      </w:r>
      <w:r>
        <w:rPr>
          <w:rStyle w:val="VerbatimChar"/>
        </w:rPr>
        <w:t>JOptionPane</w:t>
      </w:r>
      <w:r>
        <w:t xml:space="preserve"> ile kullanıcıya anlaşılır mesaj verilmesi gerektiği gösterildi.</w:t>
      </w:r>
    </w:p>
    <w:p w14:paraId="4A6A2321" w14:textId="77777777" w:rsidR="00FF55F6" w:rsidRDefault="00000000">
      <w:pPr>
        <w:pStyle w:val="GvdeMetni"/>
      </w:pPr>
      <w:r>
        <w:t>Son olarak Öğrenci Not Formu mini uygulamasıyla temel Swing bileşenleri, layout, olay yönetimi, event source kontrolü, form doğrulama, not hesaplama, sonuç gösterme ve form temizleme işlemleri tek bir uygulamada birleştirildi.</w:t>
      </w:r>
    </w:p>
    <w:p w14:paraId="4A6A2322" w14:textId="77777777" w:rsidR="00FF55F6" w:rsidRDefault="00000000">
      <w:pPr>
        <w:pStyle w:val="Balk2"/>
      </w:pPr>
      <w:bookmarkStart w:id="2382" w:name="terim-sözlüğü-19"/>
      <w:bookmarkStart w:id="2383" w:name="_Toc228881899"/>
      <w:bookmarkEnd w:id="2380"/>
      <w:r>
        <w:t>20.31 Terim sözlüğü</w:t>
      </w:r>
      <w:bookmarkEnd w:id="2383"/>
    </w:p>
    <w:tbl>
      <w:tblPr>
        <w:tblStyle w:val="Table"/>
        <w:tblW w:w="0" w:type="auto"/>
        <w:tblLook w:val="0020" w:firstRow="1" w:lastRow="0" w:firstColumn="0" w:lastColumn="0" w:noHBand="0" w:noVBand="0"/>
      </w:tblPr>
      <w:tblGrid>
        <w:gridCol w:w="1765"/>
        <w:gridCol w:w="4242"/>
      </w:tblGrid>
      <w:tr w:rsidR="00FF55F6" w14:paraId="4A6A232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323" w14:textId="77777777" w:rsidR="00FF55F6" w:rsidRDefault="00000000">
            <w:pPr>
              <w:pStyle w:val="Compact"/>
            </w:pPr>
            <w:r>
              <w:rPr>
                <w:rStyle w:val="TabloBaslikYazisi"/>
              </w:rPr>
              <w:t>Terim</w:t>
            </w:r>
          </w:p>
        </w:tc>
        <w:tc>
          <w:tcPr>
            <w:tcW w:w="0" w:type="auto"/>
          </w:tcPr>
          <w:p w14:paraId="4A6A2324" w14:textId="77777777" w:rsidR="00FF55F6" w:rsidRDefault="00000000">
            <w:pPr>
              <w:pStyle w:val="Compact"/>
            </w:pPr>
            <w:r>
              <w:rPr>
                <w:rStyle w:val="TabloBaslikYazisi"/>
              </w:rPr>
              <w:t>Açıklama</w:t>
            </w:r>
          </w:p>
        </w:tc>
      </w:tr>
      <w:tr w:rsidR="00FF55F6" w14:paraId="4A6A2328" w14:textId="77777777">
        <w:tc>
          <w:tcPr>
            <w:tcW w:w="0" w:type="auto"/>
          </w:tcPr>
          <w:p w14:paraId="4A6A2326" w14:textId="77777777" w:rsidR="00FF55F6" w:rsidRDefault="00000000">
            <w:pPr>
              <w:pStyle w:val="Compact"/>
            </w:pPr>
            <w:r>
              <w:rPr>
                <w:rStyle w:val="VerbatimChar"/>
              </w:rPr>
              <w:t>JLabel</w:t>
            </w:r>
          </w:p>
        </w:tc>
        <w:tc>
          <w:tcPr>
            <w:tcW w:w="0" w:type="auto"/>
          </w:tcPr>
          <w:p w14:paraId="4A6A2327" w14:textId="77777777" w:rsidR="00FF55F6" w:rsidRDefault="00000000">
            <w:pPr>
              <w:pStyle w:val="Compact"/>
            </w:pPr>
            <w:r>
              <w:t>Arayüzde metin gösteren bileşen</w:t>
            </w:r>
          </w:p>
        </w:tc>
      </w:tr>
      <w:tr w:rsidR="00FF55F6" w14:paraId="4A6A232B" w14:textId="77777777">
        <w:tc>
          <w:tcPr>
            <w:tcW w:w="0" w:type="auto"/>
          </w:tcPr>
          <w:p w14:paraId="4A6A2329" w14:textId="77777777" w:rsidR="00FF55F6" w:rsidRDefault="00000000">
            <w:pPr>
              <w:pStyle w:val="Compact"/>
            </w:pPr>
            <w:r>
              <w:rPr>
                <w:rStyle w:val="VerbatimChar"/>
              </w:rPr>
              <w:t>JTextField</w:t>
            </w:r>
          </w:p>
        </w:tc>
        <w:tc>
          <w:tcPr>
            <w:tcW w:w="0" w:type="auto"/>
          </w:tcPr>
          <w:p w14:paraId="4A6A232A" w14:textId="77777777" w:rsidR="00FF55F6" w:rsidRDefault="00000000">
            <w:pPr>
              <w:pStyle w:val="Compact"/>
            </w:pPr>
            <w:r>
              <w:t>Tek satırlık metin girişi alan bileşen</w:t>
            </w:r>
          </w:p>
        </w:tc>
      </w:tr>
      <w:tr w:rsidR="00FF55F6" w14:paraId="4A6A232E" w14:textId="77777777">
        <w:tc>
          <w:tcPr>
            <w:tcW w:w="0" w:type="auto"/>
          </w:tcPr>
          <w:p w14:paraId="4A6A232C" w14:textId="77777777" w:rsidR="00FF55F6" w:rsidRDefault="00000000">
            <w:pPr>
              <w:pStyle w:val="Compact"/>
            </w:pPr>
            <w:r>
              <w:rPr>
                <w:rStyle w:val="VerbatimChar"/>
              </w:rPr>
              <w:t>JPasswordField</w:t>
            </w:r>
          </w:p>
        </w:tc>
        <w:tc>
          <w:tcPr>
            <w:tcW w:w="0" w:type="auto"/>
          </w:tcPr>
          <w:p w14:paraId="4A6A232D" w14:textId="77777777" w:rsidR="00FF55F6" w:rsidRDefault="00000000">
            <w:pPr>
              <w:pStyle w:val="Compact"/>
            </w:pPr>
            <w:r>
              <w:t>Gizli metin girişi alan bileşen</w:t>
            </w:r>
          </w:p>
        </w:tc>
      </w:tr>
      <w:tr w:rsidR="00FF55F6" w14:paraId="4A6A2331" w14:textId="77777777">
        <w:tc>
          <w:tcPr>
            <w:tcW w:w="0" w:type="auto"/>
          </w:tcPr>
          <w:p w14:paraId="4A6A232F" w14:textId="77777777" w:rsidR="00FF55F6" w:rsidRDefault="00000000">
            <w:pPr>
              <w:pStyle w:val="Compact"/>
            </w:pPr>
            <w:r>
              <w:rPr>
                <w:rStyle w:val="VerbatimChar"/>
              </w:rPr>
              <w:t>JButton</w:t>
            </w:r>
          </w:p>
        </w:tc>
        <w:tc>
          <w:tcPr>
            <w:tcW w:w="0" w:type="auto"/>
          </w:tcPr>
          <w:p w14:paraId="4A6A2330" w14:textId="77777777" w:rsidR="00FF55F6" w:rsidRDefault="00000000">
            <w:pPr>
              <w:pStyle w:val="Compact"/>
            </w:pPr>
            <w:r>
              <w:t>Kullanıcı eylemini başlatan buton</w:t>
            </w:r>
          </w:p>
        </w:tc>
      </w:tr>
      <w:tr w:rsidR="00FF55F6" w14:paraId="4A6A2334" w14:textId="77777777">
        <w:tc>
          <w:tcPr>
            <w:tcW w:w="0" w:type="auto"/>
          </w:tcPr>
          <w:p w14:paraId="4A6A2332" w14:textId="77777777" w:rsidR="00FF55F6" w:rsidRDefault="00000000">
            <w:pPr>
              <w:pStyle w:val="Compact"/>
            </w:pPr>
            <w:r>
              <w:rPr>
                <w:rStyle w:val="VerbatimChar"/>
              </w:rPr>
              <w:t>JComboBox</w:t>
            </w:r>
          </w:p>
        </w:tc>
        <w:tc>
          <w:tcPr>
            <w:tcW w:w="0" w:type="auto"/>
          </w:tcPr>
          <w:p w14:paraId="4A6A2333" w14:textId="77777777" w:rsidR="00FF55F6" w:rsidRDefault="00000000">
            <w:pPr>
              <w:pStyle w:val="Compact"/>
            </w:pPr>
            <w:r>
              <w:t>Açılır seçim listesi</w:t>
            </w:r>
          </w:p>
        </w:tc>
      </w:tr>
      <w:tr w:rsidR="00FF55F6" w14:paraId="4A6A2337" w14:textId="77777777">
        <w:tc>
          <w:tcPr>
            <w:tcW w:w="0" w:type="auto"/>
          </w:tcPr>
          <w:p w14:paraId="4A6A2335" w14:textId="77777777" w:rsidR="00FF55F6" w:rsidRDefault="00000000">
            <w:pPr>
              <w:pStyle w:val="Compact"/>
            </w:pPr>
            <w:r>
              <w:rPr>
                <w:rStyle w:val="VerbatimChar"/>
              </w:rPr>
              <w:t>JRadioButton</w:t>
            </w:r>
          </w:p>
        </w:tc>
        <w:tc>
          <w:tcPr>
            <w:tcW w:w="0" w:type="auto"/>
          </w:tcPr>
          <w:p w14:paraId="4A6A2336" w14:textId="77777777" w:rsidR="00FF55F6" w:rsidRDefault="00000000">
            <w:pPr>
              <w:pStyle w:val="Compact"/>
            </w:pPr>
            <w:r>
              <w:t>Tek seçimli seçenek bileşeni</w:t>
            </w:r>
          </w:p>
        </w:tc>
      </w:tr>
      <w:tr w:rsidR="00FF55F6" w14:paraId="4A6A233A" w14:textId="77777777">
        <w:tc>
          <w:tcPr>
            <w:tcW w:w="0" w:type="auto"/>
          </w:tcPr>
          <w:p w14:paraId="4A6A2338" w14:textId="77777777" w:rsidR="00FF55F6" w:rsidRDefault="00000000">
            <w:pPr>
              <w:pStyle w:val="Compact"/>
            </w:pPr>
            <w:r>
              <w:rPr>
                <w:rStyle w:val="VerbatimChar"/>
              </w:rPr>
              <w:t>ButtonGroup</w:t>
            </w:r>
          </w:p>
        </w:tc>
        <w:tc>
          <w:tcPr>
            <w:tcW w:w="0" w:type="auto"/>
          </w:tcPr>
          <w:p w14:paraId="4A6A2339" w14:textId="77777777" w:rsidR="00FF55F6" w:rsidRDefault="00000000">
            <w:pPr>
              <w:pStyle w:val="Compact"/>
            </w:pPr>
            <w:r>
              <w:t>Radyo butonlarını tek seçimli gruplar</w:t>
            </w:r>
          </w:p>
        </w:tc>
      </w:tr>
      <w:tr w:rsidR="00FF55F6" w14:paraId="4A6A233D" w14:textId="77777777">
        <w:tc>
          <w:tcPr>
            <w:tcW w:w="0" w:type="auto"/>
          </w:tcPr>
          <w:p w14:paraId="4A6A233B" w14:textId="77777777" w:rsidR="00FF55F6" w:rsidRDefault="00000000">
            <w:pPr>
              <w:pStyle w:val="Compact"/>
            </w:pPr>
            <w:r>
              <w:rPr>
                <w:rStyle w:val="VerbatimChar"/>
              </w:rPr>
              <w:t>JCheckBox</w:t>
            </w:r>
          </w:p>
        </w:tc>
        <w:tc>
          <w:tcPr>
            <w:tcW w:w="0" w:type="auto"/>
          </w:tcPr>
          <w:p w14:paraId="4A6A233C" w14:textId="77777777" w:rsidR="00FF55F6" w:rsidRDefault="00000000">
            <w:pPr>
              <w:pStyle w:val="Compact"/>
            </w:pPr>
            <w:r>
              <w:t>Bağımsız onay kutusu</w:t>
            </w:r>
          </w:p>
        </w:tc>
      </w:tr>
      <w:tr w:rsidR="00FF55F6" w14:paraId="4A6A2340" w14:textId="77777777">
        <w:tc>
          <w:tcPr>
            <w:tcW w:w="0" w:type="auto"/>
          </w:tcPr>
          <w:p w14:paraId="4A6A233E" w14:textId="77777777" w:rsidR="00FF55F6" w:rsidRDefault="00000000">
            <w:pPr>
              <w:pStyle w:val="Compact"/>
            </w:pPr>
            <w:r>
              <w:rPr>
                <w:rStyle w:val="VerbatimChar"/>
              </w:rPr>
              <w:t>JTextArea</w:t>
            </w:r>
          </w:p>
        </w:tc>
        <w:tc>
          <w:tcPr>
            <w:tcW w:w="0" w:type="auto"/>
          </w:tcPr>
          <w:p w14:paraId="4A6A233F" w14:textId="77777777" w:rsidR="00FF55F6" w:rsidRDefault="00000000">
            <w:pPr>
              <w:pStyle w:val="Compact"/>
            </w:pPr>
            <w:r>
              <w:t>Çok satırlı metin alanı</w:t>
            </w:r>
          </w:p>
        </w:tc>
      </w:tr>
      <w:tr w:rsidR="00FF55F6" w14:paraId="4A6A2343" w14:textId="77777777">
        <w:tc>
          <w:tcPr>
            <w:tcW w:w="0" w:type="auto"/>
          </w:tcPr>
          <w:p w14:paraId="4A6A2341" w14:textId="77777777" w:rsidR="00FF55F6" w:rsidRDefault="00000000">
            <w:pPr>
              <w:pStyle w:val="Compact"/>
            </w:pPr>
            <w:r>
              <w:t>Event</w:t>
            </w:r>
          </w:p>
        </w:tc>
        <w:tc>
          <w:tcPr>
            <w:tcW w:w="0" w:type="auto"/>
          </w:tcPr>
          <w:p w14:paraId="4A6A2342" w14:textId="77777777" w:rsidR="00FF55F6" w:rsidRDefault="00000000">
            <w:pPr>
              <w:pStyle w:val="Compact"/>
            </w:pPr>
            <w:r>
              <w:t>Kullanıcı veya sistem tarafından oluşturulan olay</w:t>
            </w:r>
          </w:p>
        </w:tc>
      </w:tr>
      <w:tr w:rsidR="00FF55F6" w14:paraId="4A6A2346" w14:textId="77777777">
        <w:tc>
          <w:tcPr>
            <w:tcW w:w="0" w:type="auto"/>
          </w:tcPr>
          <w:p w14:paraId="4A6A2344" w14:textId="77777777" w:rsidR="00FF55F6" w:rsidRDefault="00000000">
            <w:pPr>
              <w:pStyle w:val="Compact"/>
            </w:pPr>
            <w:r>
              <w:t>Listener</w:t>
            </w:r>
          </w:p>
        </w:tc>
        <w:tc>
          <w:tcPr>
            <w:tcW w:w="0" w:type="auto"/>
          </w:tcPr>
          <w:p w14:paraId="4A6A2345" w14:textId="77777777" w:rsidR="00FF55F6" w:rsidRDefault="00000000">
            <w:pPr>
              <w:pStyle w:val="Compact"/>
            </w:pPr>
            <w:r>
              <w:t>Olayı dinleyen yapı</w:t>
            </w:r>
          </w:p>
        </w:tc>
      </w:tr>
      <w:tr w:rsidR="00FF55F6" w14:paraId="4A6A2349" w14:textId="77777777">
        <w:tc>
          <w:tcPr>
            <w:tcW w:w="0" w:type="auto"/>
          </w:tcPr>
          <w:p w14:paraId="4A6A2347" w14:textId="77777777" w:rsidR="00FF55F6" w:rsidRDefault="00000000">
            <w:pPr>
              <w:pStyle w:val="Compact"/>
            </w:pPr>
            <w:r>
              <w:rPr>
                <w:rStyle w:val="VerbatimChar"/>
              </w:rPr>
              <w:t>ActionListener</w:t>
            </w:r>
          </w:p>
        </w:tc>
        <w:tc>
          <w:tcPr>
            <w:tcW w:w="0" w:type="auto"/>
          </w:tcPr>
          <w:p w14:paraId="4A6A2348" w14:textId="77777777" w:rsidR="00FF55F6" w:rsidRDefault="00000000">
            <w:pPr>
              <w:pStyle w:val="Compact"/>
            </w:pPr>
            <w:r>
              <w:t>Eylem olaylarını dinleyen arayüz</w:t>
            </w:r>
          </w:p>
        </w:tc>
      </w:tr>
      <w:tr w:rsidR="00FF55F6" w14:paraId="4A6A234C" w14:textId="77777777">
        <w:tc>
          <w:tcPr>
            <w:tcW w:w="0" w:type="auto"/>
          </w:tcPr>
          <w:p w14:paraId="4A6A234A" w14:textId="77777777" w:rsidR="00FF55F6" w:rsidRDefault="00000000">
            <w:pPr>
              <w:pStyle w:val="Compact"/>
            </w:pPr>
            <w:r>
              <w:rPr>
                <w:rStyle w:val="VerbatimChar"/>
              </w:rPr>
              <w:t>actionPerformed</w:t>
            </w:r>
          </w:p>
        </w:tc>
        <w:tc>
          <w:tcPr>
            <w:tcW w:w="0" w:type="auto"/>
          </w:tcPr>
          <w:p w14:paraId="4A6A234B" w14:textId="77777777" w:rsidR="00FF55F6" w:rsidRDefault="00000000">
            <w:pPr>
              <w:pStyle w:val="Compact"/>
            </w:pPr>
            <w:r>
              <w:t>Eylem olayı oluşunca çalışan metot</w:t>
            </w:r>
          </w:p>
        </w:tc>
      </w:tr>
      <w:tr w:rsidR="00FF55F6" w14:paraId="4A6A234F" w14:textId="77777777">
        <w:tc>
          <w:tcPr>
            <w:tcW w:w="0" w:type="auto"/>
          </w:tcPr>
          <w:p w14:paraId="4A6A234D" w14:textId="77777777" w:rsidR="00FF55F6" w:rsidRDefault="00000000">
            <w:pPr>
              <w:pStyle w:val="Compact"/>
            </w:pPr>
            <w:r>
              <w:t>Event source</w:t>
            </w:r>
          </w:p>
        </w:tc>
        <w:tc>
          <w:tcPr>
            <w:tcW w:w="0" w:type="auto"/>
          </w:tcPr>
          <w:p w14:paraId="4A6A234E" w14:textId="77777777" w:rsidR="00FF55F6" w:rsidRDefault="00000000">
            <w:pPr>
              <w:pStyle w:val="Compact"/>
            </w:pPr>
            <w:r>
              <w:t>Olayı başlatan bileşen</w:t>
            </w:r>
          </w:p>
        </w:tc>
      </w:tr>
      <w:tr w:rsidR="00FF55F6" w14:paraId="4A6A2352" w14:textId="77777777">
        <w:tc>
          <w:tcPr>
            <w:tcW w:w="0" w:type="auto"/>
          </w:tcPr>
          <w:p w14:paraId="4A6A2350" w14:textId="77777777" w:rsidR="00FF55F6" w:rsidRDefault="00000000">
            <w:pPr>
              <w:pStyle w:val="Compact"/>
            </w:pPr>
            <w:r>
              <w:t>Form validation</w:t>
            </w:r>
          </w:p>
        </w:tc>
        <w:tc>
          <w:tcPr>
            <w:tcW w:w="0" w:type="auto"/>
          </w:tcPr>
          <w:p w14:paraId="4A6A2351" w14:textId="77777777" w:rsidR="00FF55F6" w:rsidRDefault="00000000">
            <w:pPr>
              <w:pStyle w:val="Compact"/>
            </w:pPr>
            <w:r>
              <w:t>Form girdilerini kontrol etme işlemi</w:t>
            </w:r>
          </w:p>
        </w:tc>
      </w:tr>
      <w:tr w:rsidR="00FF55F6" w14:paraId="4A6A2355" w14:textId="77777777">
        <w:tc>
          <w:tcPr>
            <w:tcW w:w="0" w:type="auto"/>
          </w:tcPr>
          <w:p w14:paraId="4A6A2353" w14:textId="77777777" w:rsidR="00FF55F6" w:rsidRDefault="00000000">
            <w:pPr>
              <w:pStyle w:val="Compact"/>
            </w:pPr>
            <w:r>
              <w:rPr>
                <w:rStyle w:val="VerbatimChar"/>
              </w:rPr>
              <w:t>JOptionPane</w:t>
            </w:r>
          </w:p>
        </w:tc>
        <w:tc>
          <w:tcPr>
            <w:tcW w:w="0" w:type="auto"/>
          </w:tcPr>
          <w:p w14:paraId="4A6A2354" w14:textId="77777777" w:rsidR="00FF55F6" w:rsidRDefault="00000000">
            <w:pPr>
              <w:pStyle w:val="Compact"/>
            </w:pPr>
            <w:r>
              <w:t>Mesaj penceresi gösteren Swing sınıfı</w:t>
            </w:r>
          </w:p>
        </w:tc>
      </w:tr>
      <w:tr w:rsidR="00FF55F6" w14:paraId="4A6A2358" w14:textId="77777777">
        <w:tc>
          <w:tcPr>
            <w:tcW w:w="0" w:type="auto"/>
          </w:tcPr>
          <w:p w14:paraId="4A6A2356" w14:textId="77777777" w:rsidR="00FF55F6" w:rsidRDefault="00000000">
            <w:pPr>
              <w:pStyle w:val="Compact"/>
            </w:pPr>
            <w:r>
              <w:rPr>
                <w:rStyle w:val="VerbatimChar"/>
              </w:rPr>
              <w:t>getText()</w:t>
            </w:r>
          </w:p>
        </w:tc>
        <w:tc>
          <w:tcPr>
            <w:tcW w:w="0" w:type="auto"/>
          </w:tcPr>
          <w:p w14:paraId="4A6A2357" w14:textId="77777777" w:rsidR="00FF55F6" w:rsidRDefault="00000000">
            <w:pPr>
              <w:pStyle w:val="Compact"/>
            </w:pPr>
            <w:r>
              <w:t>Metin alanındaki veriyi okur</w:t>
            </w:r>
          </w:p>
        </w:tc>
      </w:tr>
      <w:tr w:rsidR="00FF55F6" w14:paraId="4A6A235B" w14:textId="77777777">
        <w:tc>
          <w:tcPr>
            <w:tcW w:w="0" w:type="auto"/>
          </w:tcPr>
          <w:p w14:paraId="4A6A2359" w14:textId="77777777" w:rsidR="00FF55F6" w:rsidRDefault="00000000">
            <w:pPr>
              <w:pStyle w:val="Compact"/>
            </w:pPr>
            <w:r>
              <w:rPr>
                <w:rStyle w:val="VerbatimChar"/>
              </w:rPr>
              <w:t>setText()</w:t>
            </w:r>
          </w:p>
        </w:tc>
        <w:tc>
          <w:tcPr>
            <w:tcW w:w="0" w:type="auto"/>
          </w:tcPr>
          <w:p w14:paraId="4A6A235A" w14:textId="77777777" w:rsidR="00FF55F6" w:rsidRDefault="00000000">
            <w:pPr>
              <w:pStyle w:val="Compact"/>
            </w:pPr>
            <w:r>
              <w:t>Bileşen metnini değiştirir</w:t>
            </w:r>
          </w:p>
        </w:tc>
      </w:tr>
      <w:tr w:rsidR="00FF55F6" w14:paraId="4A6A235E" w14:textId="77777777">
        <w:tc>
          <w:tcPr>
            <w:tcW w:w="0" w:type="auto"/>
          </w:tcPr>
          <w:p w14:paraId="4A6A235C" w14:textId="77777777" w:rsidR="00FF55F6" w:rsidRDefault="00000000">
            <w:pPr>
              <w:pStyle w:val="Compact"/>
            </w:pPr>
            <w:r>
              <w:rPr>
                <w:rStyle w:val="VerbatimChar"/>
              </w:rPr>
              <w:t>isSelected()</w:t>
            </w:r>
          </w:p>
        </w:tc>
        <w:tc>
          <w:tcPr>
            <w:tcW w:w="0" w:type="auto"/>
          </w:tcPr>
          <w:p w14:paraId="4A6A235D" w14:textId="77777777" w:rsidR="00FF55F6" w:rsidRDefault="00000000">
            <w:pPr>
              <w:pStyle w:val="Compact"/>
            </w:pPr>
            <w:r>
              <w:t>Seçim durumunu kontrol eder</w:t>
            </w:r>
          </w:p>
        </w:tc>
      </w:tr>
    </w:tbl>
    <w:p w14:paraId="4A6A235F" w14:textId="77777777" w:rsidR="00FF55F6" w:rsidRDefault="00FF55F6">
      <w:pPr>
        <w:spacing w:before="120" w:line="240" w:lineRule="auto"/>
      </w:pPr>
    </w:p>
    <w:p w14:paraId="4A6A2360" w14:textId="77777777" w:rsidR="00FF55F6" w:rsidRDefault="00000000">
      <w:pPr>
        <w:pStyle w:val="Balk2"/>
      </w:pPr>
      <w:bookmarkStart w:id="2384" w:name="kendini-değerlendirme-soruları-19"/>
      <w:bookmarkStart w:id="2385" w:name="_Toc228881900"/>
      <w:bookmarkEnd w:id="2382"/>
      <w:r>
        <w:lastRenderedPageBreak/>
        <w:t>20.32 Kendini değerlendirme soruları</w:t>
      </w:r>
      <w:bookmarkEnd w:id="2385"/>
    </w:p>
    <w:p w14:paraId="4A6A2361" w14:textId="77777777" w:rsidR="00FF55F6" w:rsidRDefault="00000000">
      <w:pPr>
        <w:pStyle w:val="Balk3"/>
      </w:pPr>
      <w:bookmarkStart w:id="2386" w:name="çoktan-seçmeli-sorular-19"/>
      <w:bookmarkStart w:id="2387" w:name="_Toc228881901"/>
      <w:r>
        <w:t>20.32.1 Çoktan seçmeli sorular</w:t>
      </w:r>
      <w:bookmarkEnd w:id="2387"/>
    </w:p>
    <w:p w14:paraId="4A6A2362" w14:textId="77777777" w:rsidR="00FF55F6" w:rsidRDefault="00000000">
      <w:pPr>
        <w:pStyle w:val="SoruMetni"/>
      </w:pPr>
      <w:r>
        <w:rPr>
          <w:bCs/>
        </w:rPr>
        <w:t>1.</w:t>
      </w:r>
      <w:r>
        <w:t xml:space="preserve"> Tek satırlık metin girişi için hangi Swing bileşeni kullanılır?</w:t>
      </w:r>
    </w:p>
    <w:p w14:paraId="4A6A2363" w14:textId="77777777" w:rsidR="00FF55F6" w:rsidRDefault="00000000">
      <w:pPr>
        <w:pStyle w:val="SoruSecenegi"/>
      </w:pPr>
      <w:r>
        <w:rPr>
          <w:b/>
          <w:bCs/>
        </w:rPr>
        <w:t>A)</w:t>
      </w:r>
      <w:r>
        <w:t xml:space="preserve"> </w:t>
      </w:r>
      <w:r>
        <w:rPr>
          <w:rStyle w:val="VerbatimChar"/>
        </w:rPr>
        <w:t>JTextField</w:t>
      </w:r>
    </w:p>
    <w:p w14:paraId="4A6A2364" w14:textId="77777777" w:rsidR="00FF55F6" w:rsidRDefault="00000000">
      <w:pPr>
        <w:pStyle w:val="SoruSecenegi"/>
      </w:pPr>
      <w:r>
        <w:rPr>
          <w:b/>
          <w:bCs/>
        </w:rPr>
        <w:t>B)</w:t>
      </w:r>
      <w:r>
        <w:t xml:space="preserve"> </w:t>
      </w:r>
      <w:r>
        <w:rPr>
          <w:rStyle w:val="VerbatimChar"/>
        </w:rPr>
        <w:t>JLabel</w:t>
      </w:r>
    </w:p>
    <w:p w14:paraId="4A6A2365" w14:textId="77777777" w:rsidR="00FF55F6" w:rsidRDefault="00000000">
      <w:pPr>
        <w:pStyle w:val="SoruSecenegi"/>
      </w:pPr>
      <w:r>
        <w:rPr>
          <w:b/>
          <w:bCs/>
        </w:rPr>
        <w:t>C)</w:t>
      </w:r>
      <w:r>
        <w:t xml:space="preserve"> </w:t>
      </w:r>
      <w:r>
        <w:rPr>
          <w:rStyle w:val="VerbatimChar"/>
        </w:rPr>
        <w:t>JFrame</w:t>
      </w:r>
    </w:p>
    <w:p w14:paraId="4A6A2366" w14:textId="77777777" w:rsidR="00FF55F6" w:rsidRDefault="00000000">
      <w:pPr>
        <w:pStyle w:val="SoruSecenegi"/>
      </w:pPr>
      <w:r>
        <w:rPr>
          <w:b/>
          <w:bCs/>
        </w:rPr>
        <w:t>D)</w:t>
      </w:r>
      <w:r>
        <w:t xml:space="preserve"> </w:t>
      </w:r>
      <w:r>
        <w:rPr>
          <w:rStyle w:val="VerbatimChar"/>
        </w:rPr>
        <w:t>JPanel</w:t>
      </w:r>
    </w:p>
    <w:p w14:paraId="4A6A2367" w14:textId="77777777" w:rsidR="00FF55F6" w:rsidRDefault="00000000">
      <w:pPr>
        <w:pStyle w:val="SoruSecenegi"/>
      </w:pPr>
      <w:r>
        <w:rPr>
          <w:b/>
          <w:bCs/>
        </w:rPr>
        <w:t>E)</w:t>
      </w:r>
      <w:r>
        <w:t xml:space="preserve"> </w:t>
      </w:r>
      <w:r>
        <w:rPr>
          <w:rStyle w:val="VerbatimChar"/>
        </w:rPr>
        <w:t>GridLayout</w:t>
      </w:r>
    </w:p>
    <w:p w14:paraId="4A6A2368" w14:textId="77777777" w:rsidR="00FF55F6" w:rsidRDefault="00000000">
      <w:pPr>
        <w:pStyle w:val="SoruMetni"/>
      </w:pPr>
      <w:r>
        <w:rPr>
          <w:bCs/>
        </w:rPr>
        <w:t>2.</w:t>
      </w:r>
      <w:r>
        <w:t xml:space="preserve"> Kullanıcıya bilgi göstermek için hangi bileşen kullanılabilir?</w:t>
      </w:r>
    </w:p>
    <w:p w14:paraId="4A6A2369" w14:textId="77777777" w:rsidR="00FF55F6" w:rsidRDefault="00000000">
      <w:pPr>
        <w:pStyle w:val="SoruSecenegi"/>
      </w:pPr>
      <w:r>
        <w:rPr>
          <w:b/>
          <w:bCs/>
        </w:rPr>
        <w:t>A)</w:t>
      </w:r>
      <w:r>
        <w:t xml:space="preserve"> </w:t>
      </w:r>
      <w:r>
        <w:rPr>
          <w:rStyle w:val="VerbatimChar"/>
        </w:rPr>
        <w:t>JLabel</w:t>
      </w:r>
    </w:p>
    <w:p w14:paraId="4A6A236A" w14:textId="77777777" w:rsidR="00FF55F6" w:rsidRDefault="00000000">
      <w:pPr>
        <w:pStyle w:val="SoruSecenegi"/>
      </w:pPr>
      <w:r>
        <w:rPr>
          <w:b/>
          <w:bCs/>
        </w:rPr>
        <w:t>B)</w:t>
      </w:r>
      <w:r>
        <w:t xml:space="preserve"> </w:t>
      </w:r>
      <w:r>
        <w:rPr>
          <w:rStyle w:val="VerbatimChar"/>
        </w:rPr>
        <w:t>JPasswordField</w:t>
      </w:r>
    </w:p>
    <w:p w14:paraId="4A6A236B" w14:textId="77777777" w:rsidR="00FF55F6" w:rsidRDefault="00000000">
      <w:pPr>
        <w:pStyle w:val="SoruSecenegi"/>
      </w:pPr>
      <w:r>
        <w:rPr>
          <w:b/>
          <w:bCs/>
        </w:rPr>
        <w:t>C)</w:t>
      </w:r>
      <w:r>
        <w:t xml:space="preserve"> </w:t>
      </w:r>
      <w:r>
        <w:rPr>
          <w:rStyle w:val="VerbatimChar"/>
        </w:rPr>
        <w:t>ActionEvent</w:t>
      </w:r>
    </w:p>
    <w:p w14:paraId="4A6A236C" w14:textId="77777777" w:rsidR="00FF55F6" w:rsidRDefault="00000000">
      <w:pPr>
        <w:pStyle w:val="SoruSecenegi"/>
      </w:pPr>
      <w:r>
        <w:rPr>
          <w:b/>
          <w:bCs/>
        </w:rPr>
        <w:t>D)</w:t>
      </w:r>
      <w:r>
        <w:t xml:space="preserve"> </w:t>
      </w:r>
      <w:r>
        <w:rPr>
          <w:rStyle w:val="VerbatimChar"/>
        </w:rPr>
        <w:t>ButtonGroup</w:t>
      </w:r>
    </w:p>
    <w:p w14:paraId="4A6A236D" w14:textId="77777777" w:rsidR="00FF55F6" w:rsidRDefault="00000000">
      <w:pPr>
        <w:pStyle w:val="SoruSecenegi"/>
      </w:pPr>
      <w:r>
        <w:rPr>
          <w:b/>
          <w:bCs/>
        </w:rPr>
        <w:t>E)</w:t>
      </w:r>
      <w:r>
        <w:t xml:space="preserve"> </w:t>
      </w:r>
      <w:r>
        <w:rPr>
          <w:rStyle w:val="VerbatimChar"/>
        </w:rPr>
        <w:t>Scanner</w:t>
      </w:r>
    </w:p>
    <w:p w14:paraId="4A6A236E" w14:textId="77777777" w:rsidR="00FF55F6" w:rsidRDefault="00000000">
      <w:pPr>
        <w:pStyle w:val="SoruMetni"/>
      </w:pPr>
      <w:r>
        <w:rPr>
          <w:bCs/>
        </w:rPr>
        <w:t>3.</w:t>
      </w:r>
      <w:r>
        <w:t xml:space="preserve"> Bir işlemi başlatmak için en uygun bileşen hangisidir?</w:t>
      </w:r>
    </w:p>
    <w:p w14:paraId="4A6A236F" w14:textId="77777777" w:rsidR="00FF55F6" w:rsidRDefault="00000000">
      <w:pPr>
        <w:pStyle w:val="SoruSecenegi"/>
      </w:pPr>
      <w:r>
        <w:rPr>
          <w:b/>
          <w:bCs/>
        </w:rPr>
        <w:t>A)</w:t>
      </w:r>
      <w:r>
        <w:t xml:space="preserve"> </w:t>
      </w:r>
      <w:r>
        <w:rPr>
          <w:rStyle w:val="VerbatimChar"/>
        </w:rPr>
        <w:t>JButton</w:t>
      </w:r>
    </w:p>
    <w:p w14:paraId="4A6A2370" w14:textId="77777777" w:rsidR="00FF55F6" w:rsidRDefault="00000000">
      <w:pPr>
        <w:pStyle w:val="SoruSecenegi"/>
      </w:pPr>
      <w:r>
        <w:rPr>
          <w:b/>
          <w:bCs/>
        </w:rPr>
        <w:t>B)</w:t>
      </w:r>
      <w:r>
        <w:t xml:space="preserve"> </w:t>
      </w:r>
      <w:r>
        <w:rPr>
          <w:rStyle w:val="VerbatimChar"/>
        </w:rPr>
        <w:t>JLabel</w:t>
      </w:r>
    </w:p>
    <w:p w14:paraId="4A6A2371" w14:textId="77777777" w:rsidR="00FF55F6" w:rsidRDefault="00000000">
      <w:pPr>
        <w:pStyle w:val="SoruSecenegi"/>
      </w:pPr>
      <w:r>
        <w:rPr>
          <w:b/>
          <w:bCs/>
        </w:rPr>
        <w:t>C)</w:t>
      </w:r>
      <w:r>
        <w:t xml:space="preserve"> </w:t>
      </w:r>
      <w:r>
        <w:rPr>
          <w:rStyle w:val="VerbatimChar"/>
        </w:rPr>
        <w:t>JTextArea</w:t>
      </w:r>
    </w:p>
    <w:p w14:paraId="4A6A2372" w14:textId="77777777" w:rsidR="00FF55F6" w:rsidRDefault="00000000">
      <w:pPr>
        <w:pStyle w:val="SoruSecenegi"/>
      </w:pPr>
      <w:r>
        <w:rPr>
          <w:b/>
          <w:bCs/>
        </w:rPr>
        <w:t>D)</w:t>
      </w:r>
      <w:r>
        <w:t xml:space="preserve"> </w:t>
      </w:r>
      <w:r>
        <w:rPr>
          <w:rStyle w:val="VerbatimChar"/>
        </w:rPr>
        <w:t>FlowLayout</w:t>
      </w:r>
    </w:p>
    <w:p w14:paraId="4A6A2373" w14:textId="77777777" w:rsidR="00FF55F6" w:rsidRDefault="00000000">
      <w:pPr>
        <w:pStyle w:val="SoruSecenegi"/>
      </w:pPr>
      <w:r>
        <w:rPr>
          <w:b/>
          <w:bCs/>
        </w:rPr>
        <w:t>E)</w:t>
      </w:r>
      <w:r>
        <w:t xml:space="preserve"> </w:t>
      </w:r>
      <w:r>
        <w:rPr>
          <w:rStyle w:val="VerbatimChar"/>
        </w:rPr>
        <w:t>BorderLayout</w:t>
      </w:r>
    </w:p>
    <w:p w14:paraId="4A6A2374" w14:textId="77777777" w:rsidR="00FF55F6" w:rsidRDefault="00000000">
      <w:pPr>
        <w:pStyle w:val="SoruMetni"/>
      </w:pPr>
      <w:r>
        <w:rPr>
          <w:bCs/>
        </w:rPr>
        <w:t>4.</w:t>
      </w:r>
      <w:r>
        <w:t xml:space="preserve"> Açılır seçim listesi için hangi bileşen kullanılır?</w:t>
      </w:r>
    </w:p>
    <w:p w14:paraId="4A6A2375" w14:textId="77777777" w:rsidR="00FF55F6" w:rsidRDefault="00000000">
      <w:pPr>
        <w:pStyle w:val="SoruSecenegi"/>
      </w:pPr>
      <w:r>
        <w:rPr>
          <w:b/>
          <w:bCs/>
        </w:rPr>
        <w:t>A)</w:t>
      </w:r>
      <w:r>
        <w:t xml:space="preserve"> </w:t>
      </w:r>
      <w:r>
        <w:rPr>
          <w:rStyle w:val="VerbatimChar"/>
        </w:rPr>
        <w:t>JComboBox</w:t>
      </w:r>
    </w:p>
    <w:p w14:paraId="4A6A2376" w14:textId="77777777" w:rsidR="00FF55F6" w:rsidRDefault="00000000">
      <w:pPr>
        <w:pStyle w:val="SoruSecenegi"/>
      </w:pPr>
      <w:r>
        <w:rPr>
          <w:b/>
          <w:bCs/>
        </w:rPr>
        <w:t>B)</w:t>
      </w:r>
      <w:r>
        <w:t xml:space="preserve"> </w:t>
      </w:r>
      <w:r>
        <w:rPr>
          <w:rStyle w:val="VerbatimChar"/>
        </w:rPr>
        <w:t>JCheckBox</w:t>
      </w:r>
    </w:p>
    <w:p w14:paraId="4A6A2377" w14:textId="77777777" w:rsidR="00FF55F6" w:rsidRDefault="00000000">
      <w:pPr>
        <w:pStyle w:val="SoruSecenegi"/>
      </w:pPr>
      <w:r>
        <w:rPr>
          <w:b/>
          <w:bCs/>
        </w:rPr>
        <w:t>C)</w:t>
      </w:r>
      <w:r>
        <w:t xml:space="preserve"> </w:t>
      </w:r>
      <w:r>
        <w:rPr>
          <w:rStyle w:val="VerbatimChar"/>
        </w:rPr>
        <w:t>JRadioButton</w:t>
      </w:r>
    </w:p>
    <w:p w14:paraId="4A6A2378" w14:textId="77777777" w:rsidR="00FF55F6" w:rsidRDefault="00000000">
      <w:pPr>
        <w:pStyle w:val="SoruSecenegi"/>
      </w:pPr>
      <w:r>
        <w:rPr>
          <w:b/>
          <w:bCs/>
        </w:rPr>
        <w:t>D)</w:t>
      </w:r>
      <w:r>
        <w:t xml:space="preserve"> </w:t>
      </w:r>
      <w:r>
        <w:rPr>
          <w:rStyle w:val="VerbatimChar"/>
        </w:rPr>
        <w:t>JLabel</w:t>
      </w:r>
    </w:p>
    <w:p w14:paraId="4A6A2379" w14:textId="77777777" w:rsidR="00FF55F6" w:rsidRDefault="00000000">
      <w:pPr>
        <w:pStyle w:val="SoruSecenegi"/>
      </w:pPr>
      <w:r>
        <w:rPr>
          <w:b/>
          <w:bCs/>
        </w:rPr>
        <w:t>E)</w:t>
      </w:r>
      <w:r>
        <w:t xml:space="preserve"> </w:t>
      </w:r>
      <w:r>
        <w:rPr>
          <w:rStyle w:val="VerbatimChar"/>
        </w:rPr>
        <w:t>JPasswordField</w:t>
      </w:r>
    </w:p>
    <w:p w14:paraId="4A6A237A" w14:textId="77777777" w:rsidR="00FF55F6" w:rsidRDefault="00000000">
      <w:pPr>
        <w:pStyle w:val="SoruMetni"/>
      </w:pPr>
      <w:r>
        <w:rPr>
          <w:bCs/>
        </w:rPr>
        <w:t>5.</w:t>
      </w:r>
      <w:r>
        <w:t xml:space="preserve"> Radyo butonlarının tek seçimli davranması için hangi yapı kullanılır?</w:t>
      </w:r>
    </w:p>
    <w:p w14:paraId="4A6A237B" w14:textId="77777777" w:rsidR="00FF55F6" w:rsidRDefault="00000000">
      <w:pPr>
        <w:pStyle w:val="SoruSecenegi"/>
      </w:pPr>
      <w:r>
        <w:rPr>
          <w:b/>
          <w:bCs/>
        </w:rPr>
        <w:t>A)</w:t>
      </w:r>
      <w:r>
        <w:t xml:space="preserve"> </w:t>
      </w:r>
      <w:r>
        <w:rPr>
          <w:rStyle w:val="VerbatimChar"/>
        </w:rPr>
        <w:t>ButtonGroup</w:t>
      </w:r>
    </w:p>
    <w:p w14:paraId="4A6A237C" w14:textId="77777777" w:rsidR="00FF55F6" w:rsidRDefault="00000000">
      <w:pPr>
        <w:pStyle w:val="SoruSecenegi"/>
      </w:pPr>
      <w:r>
        <w:rPr>
          <w:b/>
          <w:bCs/>
        </w:rPr>
        <w:t>B)</w:t>
      </w:r>
      <w:r>
        <w:t xml:space="preserve"> </w:t>
      </w:r>
      <w:r>
        <w:rPr>
          <w:rStyle w:val="VerbatimChar"/>
        </w:rPr>
        <w:t>JOptionPane</w:t>
      </w:r>
    </w:p>
    <w:p w14:paraId="4A6A237D" w14:textId="77777777" w:rsidR="00FF55F6" w:rsidRDefault="00000000">
      <w:pPr>
        <w:pStyle w:val="SoruSecenegi"/>
      </w:pPr>
      <w:r>
        <w:rPr>
          <w:b/>
          <w:bCs/>
        </w:rPr>
        <w:t>C)</w:t>
      </w:r>
      <w:r>
        <w:t xml:space="preserve"> </w:t>
      </w:r>
      <w:r>
        <w:rPr>
          <w:rStyle w:val="VerbatimChar"/>
        </w:rPr>
        <w:t>JTextArea</w:t>
      </w:r>
    </w:p>
    <w:p w14:paraId="4A6A237E" w14:textId="77777777" w:rsidR="00FF55F6" w:rsidRDefault="00000000">
      <w:pPr>
        <w:pStyle w:val="SoruSecenegi"/>
      </w:pPr>
      <w:r>
        <w:rPr>
          <w:b/>
          <w:bCs/>
        </w:rPr>
        <w:t>D)</w:t>
      </w:r>
      <w:r>
        <w:t xml:space="preserve"> </w:t>
      </w:r>
      <w:r>
        <w:rPr>
          <w:rStyle w:val="VerbatimChar"/>
        </w:rPr>
        <w:t>ActionEvent</w:t>
      </w:r>
    </w:p>
    <w:p w14:paraId="4A6A237F" w14:textId="77777777" w:rsidR="00FF55F6" w:rsidRDefault="00000000">
      <w:pPr>
        <w:pStyle w:val="SoruSecenegi"/>
      </w:pPr>
      <w:r>
        <w:rPr>
          <w:b/>
          <w:bCs/>
        </w:rPr>
        <w:t>E)</w:t>
      </w:r>
      <w:r>
        <w:t xml:space="preserve"> </w:t>
      </w:r>
      <w:r>
        <w:rPr>
          <w:rStyle w:val="VerbatimChar"/>
        </w:rPr>
        <w:t>Math</w:t>
      </w:r>
    </w:p>
    <w:p w14:paraId="4A6A2380" w14:textId="77777777" w:rsidR="00FF55F6" w:rsidRDefault="00000000">
      <w:pPr>
        <w:pStyle w:val="SoruMetni"/>
      </w:pPr>
      <w:r>
        <w:rPr>
          <w:bCs/>
        </w:rPr>
        <w:t>6.</w:t>
      </w:r>
      <w:r>
        <w:t xml:space="preserve"> Buton tıklama olaylarını dinlemek için hangi arayüz kullanılır?</w:t>
      </w:r>
    </w:p>
    <w:p w14:paraId="4A6A2381" w14:textId="77777777" w:rsidR="00FF55F6" w:rsidRDefault="00000000">
      <w:pPr>
        <w:pStyle w:val="SoruSecenegi"/>
      </w:pPr>
      <w:r>
        <w:rPr>
          <w:b/>
          <w:bCs/>
        </w:rPr>
        <w:t>A)</w:t>
      </w:r>
      <w:r>
        <w:t xml:space="preserve"> </w:t>
      </w:r>
      <w:r>
        <w:rPr>
          <w:rStyle w:val="VerbatimChar"/>
        </w:rPr>
        <w:t>ActionListener</w:t>
      </w:r>
    </w:p>
    <w:p w14:paraId="4A6A2382" w14:textId="77777777" w:rsidR="00FF55F6" w:rsidRDefault="00000000">
      <w:pPr>
        <w:pStyle w:val="SoruSecenegi"/>
      </w:pPr>
      <w:r>
        <w:rPr>
          <w:b/>
          <w:bCs/>
        </w:rPr>
        <w:t>B)</w:t>
      </w:r>
      <w:r>
        <w:t xml:space="preserve"> </w:t>
      </w:r>
      <w:r>
        <w:rPr>
          <w:rStyle w:val="VerbatimChar"/>
        </w:rPr>
        <w:t>GridLayout</w:t>
      </w:r>
    </w:p>
    <w:p w14:paraId="4A6A2383" w14:textId="77777777" w:rsidR="00FF55F6" w:rsidRDefault="00000000">
      <w:pPr>
        <w:pStyle w:val="SoruSecenegi"/>
      </w:pPr>
      <w:r>
        <w:rPr>
          <w:b/>
          <w:bCs/>
        </w:rPr>
        <w:t>C)</w:t>
      </w:r>
      <w:r>
        <w:t xml:space="preserve"> </w:t>
      </w:r>
      <w:r>
        <w:rPr>
          <w:rStyle w:val="VerbatimChar"/>
        </w:rPr>
        <w:t>JFrame</w:t>
      </w:r>
    </w:p>
    <w:p w14:paraId="4A6A2384" w14:textId="77777777" w:rsidR="00FF55F6" w:rsidRDefault="00000000">
      <w:pPr>
        <w:pStyle w:val="SoruSecenegi"/>
      </w:pPr>
      <w:r>
        <w:rPr>
          <w:b/>
          <w:bCs/>
        </w:rPr>
        <w:t>D)</w:t>
      </w:r>
      <w:r>
        <w:t xml:space="preserve"> </w:t>
      </w:r>
      <w:r>
        <w:rPr>
          <w:rStyle w:val="VerbatimChar"/>
        </w:rPr>
        <w:t>LocalDate</w:t>
      </w:r>
    </w:p>
    <w:p w14:paraId="4A6A2385" w14:textId="77777777" w:rsidR="00FF55F6" w:rsidRDefault="00000000">
      <w:pPr>
        <w:pStyle w:val="SoruSecenegi"/>
      </w:pPr>
      <w:r>
        <w:rPr>
          <w:b/>
          <w:bCs/>
        </w:rPr>
        <w:t>E)</w:t>
      </w:r>
      <w:r>
        <w:t xml:space="preserve"> </w:t>
      </w:r>
      <w:r>
        <w:rPr>
          <w:rStyle w:val="VerbatimChar"/>
        </w:rPr>
        <w:t>ArrayList</w:t>
      </w:r>
    </w:p>
    <w:p w14:paraId="4A6A2386" w14:textId="77777777" w:rsidR="00FF55F6" w:rsidRDefault="00000000">
      <w:pPr>
        <w:pStyle w:val="SoruMetni"/>
      </w:pPr>
      <w:r>
        <w:rPr>
          <w:bCs/>
        </w:rPr>
        <w:t>7.</w:t>
      </w:r>
      <w:r>
        <w:t xml:space="preserve"> Olay gerçekleştiğinde hangi metot çalışır?</w:t>
      </w:r>
    </w:p>
    <w:p w14:paraId="4A6A2387" w14:textId="77777777" w:rsidR="00FF55F6" w:rsidRDefault="00000000">
      <w:pPr>
        <w:pStyle w:val="SoruSecenegi"/>
      </w:pPr>
      <w:r>
        <w:rPr>
          <w:b/>
          <w:bCs/>
        </w:rPr>
        <w:t>A)</w:t>
      </w:r>
      <w:r>
        <w:t xml:space="preserve"> </w:t>
      </w:r>
      <w:r>
        <w:rPr>
          <w:rStyle w:val="VerbatimChar"/>
        </w:rPr>
        <w:t>actionPerformed</w:t>
      </w:r>
    </w:p>
    <w:p w14:paraId="4A6A2388" w14:textId="77777777" w:rsidR="00FF55F6" w:rsidRDefault="00000000">
      <w:pPr>
        <w:pStyle w:val="SoruSecenegi"/>
      </w:pPr>
      <w:r>
        <w:rPr>
          <w:b/>
          <w:bCs/>
        </w:rPr>
        <w:t>B)</w:t>
      </w:r>
      <w:r>
        <w:t xml:space="preserve"> </w:t>
      </w:r>
      <w:r>
        <w:rPr>
          <w:rStyle w:val="VerbatimChar"/>
        </w:rPr>
        <w:t>main</w:t>
      </w:r>
    </w:p>
    <w:p w14:paraId="4A6A2389" w14:textId="77777777" w:rsidR="00FF55F6" w:rsidRDefault="00000000">
      <w:pPr>
        <w:pStyle w:val="SoruSecenegi"/>
      </w:pPr>
      <w:r>
        <w:rPr>
          <w:b/>
          <w:bCs/>
        </w:rPr>
        <w:t>C)</w:t>
      </w:r>
      <w:r>
        <w:t xml:space="preserve"> </w:t>
      </w:r>
      <w:r>
        <w:rPr>
          <w:rStyle w:val="VerbatimChar"/>
        </w:rPr>
        <w:t>setSize</w:t>
      </w:r>
    </w:p>
    <w:p w14:paraId="4A6A238A" w14:textId="77777777" w:rsidR="00FF55F6" w:rsidRDefault="00000000">
      <w:pPr>
        <w:pStyle w:val="SoruSecenegi"/>
      </w:pPr>
      <w:r>
        <w:rPr>
          <w:b/>
          <w:bCs/>
        </w:rPr>
        <w:t>D)</w:t>
      </w:r>
      <w:r>
        <w:t xml:space="preserve"> </w:t>
      </w:r>
      <w:r>
        <w:rPr>
          <w:rStyle w:val="VerbatimChar"/>
        </w:rPr>
        <w:t>getTextOnly</w:t>
      </w:r>
    </w:p>
    <w:p w14:paraId="4A6A238B" w14:textId="77777777" w:rsidR="00FF55F6" w:rsidRDefault="00000000">
      <w:pPr>
        <w:pStyle w:val="SoruSecenegi"/>
      </w:pPr>
      <w:r>
        <w:rPr>
          <w:b/>
          <w:bCs/>
        </w:rPr>
        <w:t>E)</w:t>
      </w:r>
      <w:r>
        <w:t xml:space="preserve"> </w:t>
      </w:r>
      <w:r>
        <w:rPr>
          <w:rStyle w:val="VerbatimChar"/>
        </w:rPr>
        <w:t>parseDate</w:t>
      </w:r>
    </w:p>
    <w:p w14:paraId="4A6A238C" w14:textId="77777777" w:rsidR="00FF55F6" w:rsidRDefault="00000000">
      <w:pPr>
        <w:pStyle w:val="SoruMetni"/>
      </w:pPr>
      <w:r>
        <w:rPr>
          <w:bCs/>
        </w:rPr>
        <w:t>8.</w:t>
      </w:r>
      <w:r>
        <w:t xml:space="preserve"> Kullanıcıya mesaj penceresi göstermek için hangi sınıf kullanılabilir?</w:t>
      </w:r>
    </w:p>
    <w:p w14:paraId="4A6A238D" w14:textId="77777777" w:rsidR="00FF55F6" w:rsidRDefault="00000000">
      <w:pPr>
        <w:pStyle w:val="SoruSecenegi"/>
      </w:pPr>
      <w:r>
        <w:rPr>
          <w:b/>
          <w:bCs/>
        </w:rPr>
        <w:t>A)</w:t>
      </w:r>
      <w:r>
        <w:t xml:space="preserve"> </w:t>
      </w:r>
      <w:r>
        <w:rPr>
          <w:rStyle w:val="VerbatimChar"/>
        </w:rPr>
        <w:t>JOptionPane</w:t>
      </w:r>
    </w:p>
    <w:p w14:paraId="4A6A238E" w14:textId="77777777" w:rsidR="00FF55F6" w:rsidRDefault="00000000">
      <w:pPr>
        <w:pStyle w:val="SoruSecenegi"/>
      </w:pPr>
      <w:r>
        <w:rPr>
          <w:b/>
          <w:bCs/>
        </w:rPr>
        <w:t>B)</w:t>
      </w:r>
      <w:r>
        <w:t xml:space="preserve"> </w:t>
      </w:r>
      <w:r>
        <w:rPr>
          <w:rStyle w:val="VerbatimChar"/>
        </w:rPr>
        <w:t>JTextField</w:t>
      </w:r>
    </w:p>
    <w:p w14:paraId="4A6A238F" w14:textId="77777777" w:rsidR="00FF55F6" w:rsidRDefault="00000000">
      <w:pPr>
        <w:pStyle w:val="SoruSecenegi"/>
      </w:pPr>
      <w:r>
        <w:rPr>
          <w:b/>
          <w:bCs/>
        </w:rPr>
        <w:t>C)</w:t>
      </w:r>
      <w:r>
        <w:t xml:space="preserve"> </w:t>
      </w:r>
      <w:r>
        <w:rPr>
          <w:rStyle w:val="VerbatimChar"/>
        </w:rPr>
        <w:t>ButtonGroup</w:t>
      </w:r>
    </w:p>
    <w:p w14:paraId="4A6A2390" w14:textId="77777777" w:rsidR="00FF55F6" w:rsidRDefault="00000000">
      <w:pPr>
        <w:pStyle w:val="SoruSecenegi"/>
      </w:pPr>
      <w:r>
        <w:rPr>
          <w:b/>
          <w:bCs/>
        </w:rPr>
        <w:t>D)</w:t>
      </w:r>
      <w:r>
        <w:t xml:space="preserve"> </w:t>
      </w:r>
      <w:r>
        <w:rPr>
          <w:rStyle w:val="VerbatimChar"/>
        </w:rPr>
        <w:t>ActionListener</w:t>
      </w:r>
    </w:p>
    <w:p w14:paraId="4A6A2391" w14:textId="77777777" w:rsidR="00FF55F6" w:rsidRDefault="00000000">
      <w:pPr>
        <w:pStyle w:val="SoruSecenegi"/>
      </w:pPr>
      <w:r>
        <w:rPr>
          <w:b/>
          <w:bCs/>
        </w:rPr>
        <w:t>E)</w:t>
      </w:r>
      <w:r>
        <w:t xml:space="preserve"> </w:t>
      </w:r>
      <w:r>
        <w:rPr>
          <w:rStyle w:val="VerbatimChar"/>
        </w:rPr>
        <w:t>Scanner</w:t>
      </w:r>
    </w:p>
    <w:p w14:paraId="4A6A2392" w14:textId="77777777" w:rsidR="00FF55F6" w:rsidRDefault="00000000">
      <w:pPr>
        <w:pStyle w:val="Balk3"/>
      </w:pPr>
      <w:bookmarkStart w:id="2388" w:name="doğruyanlış-soruları-19"/>
      <w:bookmarkStart w:id="2389" w:name="_Toc228881902"/>
      <w:bookmarkEnd w:id="2386"/>
      <w:r>
        <w:lastRenderedPageBreak/>
        <w:t>20.32.2 Doğru/Yanlış soruları</w:t>
      </w:r>
      <w:bookmarkEnd w:id="2389"/>
    </w:p>
    <w:p w14:paraId="4A6A2393" w14:textId="77777777" w:rsidR="00FF55F6" w:rsidRDefault="00000000">
      <w:pPr>
        <w:pStyle w:val="Compact"/>
        <w:numPr>
          <w:ilvl w:val="0"/>
          <w:numId w:val="452"/>
        </w:numPr>
      </w:pPr>
      <w:r>
        <w:rPr>
          <w:rStyle w:val="VerbatimChar"/>
        </w:rPr>
        <w:t>JTextField</w:t>
      </w:r>
      <w:r>
        <w:t xml:space="preserve"> kullanıcıdan tek satırlık metin almak için kullanılabilir. (D/Y)</w:t>
      </w:r>
    </w:p>
    <w:p w14:paraId="4A6A2394" w14:textId="77777777" w:rsidR="00FF55F6" w:rsidRDefault="00000000">
      <w:pPr>
        <w:pStyle w:val="Compact"/>
        <w:numPr>
          <w:ilvl w:val="0"/>
          <w:numId w:val="452"/>
        </w:numPr>
      </w:pPr>
      <w:r>
        <w:rPr>
          <w:rStyle w:val="VerbatimChar"/>
        </w:rPr>
        <w:t>JButton</w:t>
      </w:r>
      <w:r>
        <w:t xml:space="preserve"> oluşturulunca otomatik olarak hesaplama yapar. (D/Y)</w:t>
      </w:r>
    </w:p>
    <w:p w14:paraId="4A6A2395" w14:textId="77777777" w:rsidR="00FF55F6" w:rsidRDefault="00000000">
      <w:pPr>
        <w:pStyle w:val="Compact"/>
        <w:numPr>
          <w:ilvl w:val="0"/>
          <w:numId w:val="452"/>
        </w:numPr>
      </w:pPr>
      <w:r>
        <w:t>Butona tıklama olayını yakalamak için listener eklenmelidir. (D/Y)</w:t>
      </w:r>
    </w:p>
    <w:p w14:paraId="4A6A2396" w14:textId="77777777" w:rsidR="00FF55F6" w:rsidRDefault="00000000">
      <w:pPr>
        <w:pStyle w:val="Compact"/>
        <w:numPr>
          <w:ilvl w:val="0"/>
          <w:numId w:val="452"/>
        </w:numPr>
      </w:pPr>
      <w:r>
        <w:rPr>
          <w:rStyle w:val="VerbatimChar"/>
        </w:rPr>
        <w:t>actionPerformed</w:t>
      </w:r>
      <w:r>
        <w:t xml:space="preserve"> kullanıcı butona tıkladığında çalışabilir. (D/Y)</w:t>
      </w:r>
    </w:p>
    <w:p w14:paraId="4A6A2397" w14:textId="77777777" w:rsidR="00FF55F6" w:rsidRDefault="00000000">
      <w:pPr>
        <w:pStyle w:val="Compact"/>
        <w:numPr>
          <w:ilvl w:val="0"/>
          <w:numId w:val="452"/>
        </w:numPr>
      </w:pPr>
      <w:r>
        <w:rPr>
          <w:rStyle w:val="VerbatimChar"/>
        </w:rPr>
        <w:t>JTextField.getText()</w:t>
      </w:r>
      <w:r>
        <w:t xml:space="preserve"> sonucu doğrudan </w:t>
      </w:r>
      <w:r>
        <w:rPr>
          <w:rStyle w:val="VerbatimChar"/>
        </w:rPr>
        <w:t>int</w:t>
      </w:r>
      <w:r>
        <w:t xml:space="preserve"> türündedir. (D/Y)</w:t>
      </w:r>
    </w:p>
    <w:p w14:paraId="4A6A2398" w14:textId="77777777" w:rsidR="00FF55F6" w:rsidRDefault="00000000">
      <w:pPr>
        <w:pStyle w:val="Compact"/>
        <w:numPr>
          <w:ilvl w:val="0"/>
          <w:numId w:val="452"/>
        </w:numPr>
      </w:pPr>
      <w:r>
        <w:t>Form doğrulama, kullanıcı girdisini işlemden önce kontrol etmektir. (D/Y)</w:t>
      </w:r>
    </w:p>
    <w:p w14:paraId="4A6A2399" w14:textId="77777777" w:rsidR="00FF55F6" w:rsidRDefault="00000000">
      <w:pPr>
        <w:pStyle w:val="Compact"/>
        <w:numPr>
          <w:ilvl w:val="0"/>
          <w:numId w:val="452"/>
        </w:numPr>
      </w:pPr>
      <w:r>
        <w:rPr>
          <w:rStyle w:val="VerbatimChar"/>
        </w:rPr>
        <w:t>JOptionPane</w:t>
      </w:r>
      <w:r>
        <w:t xml:space="preserve"> GUI üzerinde mesaj göstermek için kullanılabilir. (D/Y)</w:t>
      </w:r>
    </w:p>
    <w:p w14:paraId="4A6A239A" w14:textId="77777777" w:rsidR="00FF55F6" w:rsidRDefault="00000000">
      <w:pPr>
        <w:pStyle w:val="Compact"/>
        <w:numPr>
          <w:ilvl w:val="0"/>
          <w:numId w:val="452"/>
        </w:numPr>
      </w:pPr>
      <w:r>
        <w:rPr>
          <w:rStyle w:val="VerbatimChar"/>
        </w:rPr>
        <w:t>ButtonGroup</w:t>
      </w:r>
      <w:r>
        <w:t xml:space="preserve"> radyo butonlarının tek seçimli çalışmasına yardımcı olur. (D/Y)</w:t>
      </w:r>
    </w:p>
    <w:p w14:paraId="4A6A239B" w14:textId="77777777" w:rsidR="00FF55F6" w:rsidRDefault="00000000">
      <w:pPr>
        <w:pStyle w:val="Compact"/>
        <w:numPr>
          <w:ilvl w:val="0"/>
          <w:numId w:val="452"/>
        </w:numPr>
      </w:pPr>
      <w:r>
        <w:rPr>
          <w:rStyle w:val="VerbatimChar"/>
        </w:rPr>
        <w:t>JCheckBox</w:t>
      </w:r>
      <w:r>
        <w:t xml:space="preserve"> bağımsız onay kutusu olarak kullanılabilir. (D/Y)</w:t>
      </w:r>
    </w:p>
    <w:p w14:paraId="4A6A239C" w14:textId="77777777" w:rsidR="00FF55F6" w:rsidRDefault="00000000">
      <w:pPr>
        <w:pStyle w:val="Compact"/>
        <w:numPr>
          <w:ilvl w:val="0"/>
          <w:numId w:val="452"/>
        </w:numPr>
      </w:pPr>
      <w:r>
        <w:t>Event source, olayı başlatan bileşeni anlamaya yardımcı olur. (D/Y)</w:t>
      </w:r>
    </w:p>
    <w:p w14:paraId="4A6A239D" w14:textId="77777777" w:rsidR="00FF55F6" w:rsidRDefault="00000000">
      <w:pPr>
        <w:pStyle w:val="Balk3"/>
      </w:pPr>
      <w:bookmarkStart w:id="2390" w:name="açık-uçlu-kavramsal-sorular-19"/>
      <w:bookmarkStart w:id="2391" w:name="_Toc228881903"/>
      <w:bookmarkEnd w:id="2388"/>
      <w:r>
        <w:t>20.32.3 Açık uçlu kavramsal sorular</w:t>
      </w:r>
      <w:bookmarkEnd w:id="2391"/>
    </w:p>
    <w:p w14:paraId="4A6A239E" w14:textId="77777777" w:rsidR="00FF55F6" w:rsidRDefault="00000000">
      <w:pPr>
        <w:pStyle w:val="Compact"/>
        <w:numPr>
          <w:ilvl w:val="0"/>
          <w:numId w:val="453"/>
        </w:numPr>
      </w:pPr>
      <w:r>
        <w:rPr>
          <w:rStyle w:val="VerbatimChar"/>
        </w:rPr>
        <w:t>JLabel</w:t>
      </w:r>
      <w:r>
        <w:t xml:space="preserve">, </w:t>
      </w:r>
      <w:r>
        <w:rPr>
          <w:rStyle w:val="VerbatimChar"/>
        </w:rPr>
        <w:t>JTextField</w:t>
      </w:r>
      <w:r>
        <w:t xml:space="preserve"> ve </w:t>
      </w:r>
      <w:r>
        <w:rPr>
          <w:rStyle w:val="VerbatimChar"/>
        </w:rPr>
        <w:t>JButton</w:t>
      </w:r>
      <w:r>
        <w:t xml:space="preserve"> bileşenlerinin görevlerini karşılaştırınız.</w:t>
      </w:r>
    </w:p>
    <w:p w14:paraId="4A6A239F" w14:textId="77777777" w:rsidR="00FF55F6" w:rsidRDefault="00000000">
      <w:pPr>
        <w:pStyle w:val="Compact"/>
        <w:numPr>
          <w:ilvl w:val="0"/>
          <w:numId w:val="453"/>
        </w:numPr>
      </w:pPr>
      <w:r>
        <w:rPr>
          <w:rStyle w:val="VerbatimChar"/>
        </w:rPr>
        <w:t>JComboBox</w:t>
      </w:r>
      <w:r>
        <w:t xml:space="preserve">, </w:t>
      </w:r>
      <w:r>
        <w:rPr>
          <w:rStyle w:val="VerbatimChar"/>
        </w:rPr>
        <w:t>JRadioButton</w:t>
      </w:r>
      <w:r>
        <w:t xml:space="preserve"> ve </w:t>
      </w:r>
      <w:r>
        <w:rPr>
          <w:rStyle w:val="VerbatimChar"/>
        </w:rPr>
        <w:t>JCheckBox</w:t>
      </w:r>
      <w:r>
        <w:t xml:space="preserve"> hangi durumlarda tercih edilir?</w:t>
      </w:r>
    </w:p>
    <w:p w14:paraId="4A6A23A0" w14:textId="77777777" w:rsidR="00FF55F6" w:rsidRDefault="00000000">
      <w:pPr>
        <w:pStyle w:val="Compact"/>
        <w:numPr>
          <w:ilvl w:val="0"/>
          <w:numId w:val="453"/>
        </w:numPr>
      </w:pPr>
      <w:r>
        <w:rPr>
          <w:rStyle w:val="VerbatimChar"/>
        </w:rPr>
        <w:t>ButtonGroup</w:t>
      </w:r>
      <w:r>
        <w:t xml:space="preserve"> neden gereklidir?</w:t>
      </w:r>
    </w:p>
    <w:p w14:paraId="4A6A23A1" w14:textId="77777777" w:rsidR="00FF55F6" w:rsidRDefault="00000000">
      <w:pPr>
        <w:pStyle w:val="Compact"/>
        <w:numPr>
          <w:ilvl w:val="0"/>
          <w:numId w:val="453"/>
        </w:numPr>
      </w:pPr>
      <w:r>
        <w:t>Event kavramını açıklayınız.</w:t>
      </w:r>
    </w:p>
    <w:p w14:paraId="4A6A23A2" w14:textId="77777777" w:rsidR="00FF55F6" w:rsidRDefault="00000000">
      <w:pPr>
        <w:pStyle w:val="Compact"/>
        <w:numPr>
          <w:ilvl w:val="0"/>
          <w:numId w:val="453"/>
        </w:numPr>
      </w:pPr>
      <w:r>
        <w:t>Listener kavramını örnekle açıklayınız.</w:t>
      </w:r>
    </w:p>
    <w:p w14:paraId="4A6A23A3" w14:textId="77777777" w:rsidR="00FF55F6" w:rsidRDefault="00000000">
      <w:pPr>
        <w:pStyle w:val="Compact"/>
        <w:numPr>
          <w:ilvl w:val="0"/>
          <w:numId w:val="453"/>
        </w:numPr>
      </w:pPr>
      <w:r>
        <w:rPr>
          <w:rStyle w:val="VerbatimChar"/>
        </w:rPr>
        <w:t>ActionListener</w:t>
      </w:r>
      <w:r>
        <w:t xml:space="preserve"> ve </w:t>
      </w:r>
      <w:r>
        <w:rPr>
          <w:rStyle w:val="VerbatimChar"/>
        </w:rPr>
        <w:t>actionPerformed</w:t>
      </w:r>
      <w:r>
        <w:t xml:space="preserve"> arasındaki ilişki nedir?</w:t>
      </w:r>
    </w:p>
    <w:p w14:paraId="4A6A23A4" w14:textId="77777777" w:rsidR="00FF55F6" w:rsidRDefault="00000000">
      <w:pPr>
        <w:pStyle w:val="Compact"/>
        <w:numPr>
          <w:ilvl w:val="0"/>
          <w:numId w:val="453"/>
        </w:numPr>
      </w:pPr>
      <w:r>
        <w:rPr>
          <w:rStyle w:val="VerbatimChar"/>
        </w:rPr>
        <w:t>addActionListener</w:t>
      </w:r>
      <w:r>
        <w:t xml:space="preserve"> satırı neden gereklidir?</w:t>
      </w:r>
    </w:p>
    <w:p w14:paraId="4A6A23A5" w14:textId="77777777" w:rsidR="00FF55F6" w:rsidRDefault="00000000">
      <w:pPr>
        <w:pStyle w:val="Compact"/>
        <w:numPr>
          <w:ilvl w:val="0"/>
          <w:numId w:val="453"/>
        </w:numPr>
      </w:pPr>
      <w:r>
        <w:t>Event source kontrolü hangi durumlarda kullanılır?</w:t>
      </w:r>
    </w:p>
    <w:p w14:paraId="4A6A23A6" w14:textId="77777777" w:rsidR="00FF55F6" w:rsidRDefault="00000000">
      <w:pPr>
        <w:pStyle w:val="Compact"/>
        <w:numPr>
          <w:ilvl w:val="0"/>
          <w:numId w:val="453"/>
        </w:numPr>
      </w:pPr>
      <w:r>
        <w:t>Form validation neden önemlidir?</w:t>
      </w:r>
    </w:p>
    <w:p w14:paraId="4A6A23A7" w14:textId="77777777" w:rsidR="00FF55F6" w:rsidRDefault="00000000">
      <w:pPr>
        <w:pStyle w:val="Compact"/>
        <w:numPr>
          <w:ilvl w:val="0"/>
          <w:numId w:val="453"/>
        </w:numPr>
      </w:pPr>
      <w:r>
        <w:t>Boş alan, sayısal dönüşüm ve aralık kontrolünü örnekle açıklayınız.</w:t>
      </w:r>
    </w:p>
    <w:p w14:paraId="4A6A23A8" w14:textId="77777777" w:rsidR="00FF55F6" w:rsidRDefault="00000000">
      <w:pPr>
        <w:pStyle w:val="Compact"/>
        <w:numPr>
          <w:ilvl w:val="0"/>
          <w:numId w:val="453"/>
        </w:numPr>
      </w:pPr>
      <w:r>
        <w:t xml:space="preserve">GUI uygulamalarında </w:t>
      </w:r>
      <w:r>
        <w:rPr>
          <w:rStyle w:val="VerbatimChar"/>
        </w:rPr>
        <w:t>JOptionPane</w:t>
      </w:r>
      <w:r>
        <w:t xml:space="preserve"> kullanmanın avantajı nedir?</w:t>
      </w:r>
    </w:p>
    <w:p w14:paraId="4A6A23A9" w14:textId="77777777" w:rsidR="00FF55F6" w:rsidRDefault="00000000">
      <w:pPr>
        <w:pStyle w:val="Compact"/>
        <w:numPr>
          <w:ilvl w:val="0"/>
          <w:numId w:val="453"/>
        </w:numPr>
      </w:pPr>
      <w:r>
        <w:t>Öğrenci Not Formu uygulamasında hangi bileşen hangi görevi üstlenmektedir?</w:t>
      </w:r>
    </w:p>
    <w:p w14:paraId="4A6A23AA" w14:textId="77777777" w:rsidR="00FF55F6" w:rsidRDefault="00000000">
      <w:pPr>
        <w:pStyle w:val="Balk3"/>
      </w:pPr>
      <w:bookmarkStart w:id="2392" w:name="yanlış-gerekçeyi-bulma-soruları-19"/>
      <w:bookmarkStart w:id="2393" w:name="_Toc228881904"/>
      <w:bookmarkEnd w:id="2390"/>
      <w:r>
        <w:t>20.32.4 Yanlış gerekçeyi bulma soruları</w:t>
      </w:r>
      <w:bookmarkEnd w:id="2393"/>
    </w:p>
    <w:p w14:paraId="4A6A23AB" w14:textId="77777777" w:rsidR="00FF55F6" w:rsidRDefault="00000000">
      <w:r>
        <w:t>Aşağıdaki ifadelerdeki yanlış gerekçeyi bulunuz ve düzeltiniz.</w:t>
      </w:r>
    </w:p>
    <w:p w14:paraId="4A6A23AC" w14:textId="77777777" w:rsidR="00FF55F6" w:rsidRDefault="00000000">
      <w:pPr>
        <w:pStyle w:val="Compact"/>
        <w:numPr>
          <w:ilvl w:val="0"/>
          <w:numId w:val="454"/>
        </w:numPr>
      </w:pPr>
      <w:r>
        <w:t>“Buton oluşturmak, butona otomatik olarak işlem kazandırır.”</w:t>
      </w:r>
    </w:p>
    <w:p w14:paraId="4A6A23AD" w14:textId="77777777" w:rsidR="00FF55F6" w:rsidRDefault="00000000">
      <w:pPr>
        <w:pStyle w:val="Compact"/>
        <w:numPr>
          <w:ilvl w:val="0"/>
          <w:numId w:val="454"/>
        </w:numPr>
      </w:pPr>
      <w:r>
        <w:t>“</w:t>
      </w:r>
      <w:r>
        <w:rPr>
          <w:rStyle w:val="VerbatimChar"/>
        </w:rPr>
        <w:t>actionPerformed</w:t>
      </w:r>
      <w:r>
        <w:t xml:space="preserve"> yazmak yeterlidir; butona listener eklemeye gerek yoktur.”</w:t>
      </w:r>
    </w:p>
    <w:p w14:paraId="4A6A23AE" w14:textId="77777777" w:rsidR="00FF55F6" w:rsidRDefault="00000000">
      <w:pPr>
        <w:pStyle w:val="Compact"/>
        <w:numPr>
          <w:ilvl w:val="0"/>
          <w:numId w:val="454"/>
        </w:numPr>
      </w:pPr>
      <w:r>
        <w:t>“</w:t>
      </w:r>
      <w:r>
        <w:rPr>
          <w:rStyle w:val="VerbatimChar"/>
        </w:rPr>
        <w:t>JTextField.getText()</w:t>
      </w:r>
      <w:r>
        <w:t xml:space="preserve"> sonucu doğrudan sayısal türdür.”</w:t>
      </w:r>
    </w:p>
    <w:p w14:paraId="4A6A23AF" w14:textId="77777777" w:rsidR="00FF55F6" w:rsidRDefault="00000000">
      <w:pPr>
        <w:pStyle w:val="Compact"/>
        <w:numPr>
          <w:ilvl w:val="0"/>
          <w:numId w:val="454"/>
        </w:numPr>
      </w:pPr>
      <w:r>
        <w:t>“Kullanıcı girdisi doğrulanmadan hesaplama yapılmalıdır.”</w:t>
      </w:r>
    </w:p>
    <w:p w14:paraId="4A6A23B0" w14:textId="77777777" w:rsidR="00FF55F6" w:rsidRDefault="00000000">
      <w:pPr>
        <w:pStyle w:val="Compact"/>
        <w:numPr>
          <w:ilvl w:val="0"/>
          <w:numId w:val="454"/>
        </w:numPr>
      </w:pPr>
      <w:r>
        <w:t xml:space="preserve">“Radyo butonlarında </w:t>
      </w:r>
      <w:r>
        <w:rPr>
          <w:rStyle w:val="VerbatimChar"/>
        </w:rPr>
        <w:t>ButtonGroup</w:t>
      </w:r>
      <w:r>
        <w:t xml:space="preserve"> kullanılmasa da tek seçim garanti edilir.”</w:t>
      </w:r>
    </w:p>
    <w:p w14:paraId="4A6A23B1" w14:textId="77777777" w:rsidR="00FF55F6" w:rsidRDefault="00000000">
      <w:pPr>
        <w:pStyle w:val="Compact"/>
        <w:numPr>
          <w:ilvl w:val="0"/>
          <w:numId w:val="454"/>
        </w:numPr>
      </w:pPr>
      <w:r>
        <w:t>“GUI uygulamasında hata mesajını yalnızca konsola yazmak yeterlidir.”</w:t>
      </w:r>
    </w:p>
    <w:p w14:paraId="4A6A23B2" w14:textId="77777777" w:rsidR="00FF55F6" w:rsidRDefault="00000000">
      <w:pPr>
        <w:pStyle w:val="Compact"/>
        <w:numPr>
          <w:ilvl w:val="0"/>
          <w:numId w:val="454"/>
        </w:numPr>
      </w:pPr>
      <w:r>
        <w:t>“</w:t>
      </w:r>
      <w:r>
        <w:rPr>
          <w:rStyle w:val="VerbatimChar"/>
        </w:rPr>
        <w:t>JOptionPane</w:t>
      </w:r>
      <w:r>
        <w:t xml:space="preserve"> yalnızca dosya işlemleri için kullanılır.”</w:t>
      </w:r>
    </w:p>
    <w:p w14:paraId="4A6A23B3" w14:textId="77777777" w:rsidR="00FF55F6" w:rsidRDefault="00000000">
      <w:pPr>
        <w:pStyle w:val="Compact"/>
        <w:numPr>
          <w:ilvl w:val="0"/>
          <w:numId w:val="454"/>
        </w:numPr>
      </w:pPr>
      <w:r>
        <w:t>“Birden fazla buton varsa event source kontrolüne gerek yoktur.”</w:t>
      </w:r>
    </w:p>
    <w:p w14:paraId="4A6A23B4" w14:textId="77777777" w:rsidR="00FF55F6" w:rsidRDefault="00000000">
      <w:pPr>
        <w:pStyle w:val="Compact"/>
        <w:numPr>
          <w:ilvl w:val="0"/>
          <w:numId w:val="454"/>
        </w:numPr>
      </w:pPr>
      <w:r>
        <w:t>“</w:t>
      </w:r>
      <w:r>
        <w:rPr>
          <w:rStyle w:val="VerbatimChar"/>
        </w:rPr>
        <w:t>JCheckBox</w:t>
      </w:r>
      <w:r>
        <w:t xml:space="preserve"> yalnızca tek seçimli gruplar için kullanılır.”</w:t>
      </w:r>
    </w:p>
    <w:p w14:paraId="4A6A23B5" w14:textId="77777777" w:rsidR="00FF55F6" w:rsidRDefault="00000000">
      <w:pPr>
        <w:pStyle w:val="Compact"/>
        <w:numPr>
          <w:ilvl w:val="0"/>
          <w:numId w:val="454"/>
        </w:numPr>
      </w:pPr>
      <w:r>
        <w:t>“</w:t>
      </w:r>
      <w:r>
        <w:rPr>
          <w:rStyle w:val="VerbatimChar"/>
        </w:rPr>
        <w:t>JTextArea</w:t>
      </w:r>
      <w:r>
        <w:t xml:space="preserve"> tek satırlık kısa girişler için her zaman en iyi bileşendir.”</w:t>
      </w:r>
    </w:p>
    <w:p w14:paraId="4A6A23B6" w14:textId="77777777" w:rsidR="00FF55F6" w:rsidRDefault="00000000">
      <w:pPr>
        <w:pStyle w:val="Balk2"/>
      </w:pPr>
      <w:bookmarkStart w:id="2394" w:name="programlama-alıştırmaları-19"/>
      <w:bookmarkStart w:id="2395" w:name="_Toc228881905"/>
      <w:bookmarkEnd w:id="2384"/>
      <w:bookmarkEnd w:id="2392"/>
      <w:r>
        <w:t>20.33 Programlama alıştırmaları</w:t>
      </w:r>
      <w:bookmarkEnd w:id="2395"/>
    </w:p>
    <w:p w14:paraId="4A6A23B7" w14:textId="77777777" w:rsidR="00FF55F6" w:rsidRDefault="00000000">
      <w:pPr>
        <w:pStyle w:val="Balk3"/>
      </w:pPr>
      <w:bookmarkStart w:id="2396" w:name="kolay-düzey-19"/>
      <w:bookmarkStart w:id="2397" w:name="_Toc228881906"/>
      <w:r>
        <w:t>20.33.1 Kolay düzey</w:t>
      </w:r>
      <w:bookmarkEnd w:id="2397"/>
    </w:p>
    <w:p w14:paraId="4A6A23B8" w14:textId="77777777" w:rsidR="00FF55F6" w:rsidRDefault="00000000">
      <w:pPr>
        <w:pStyle w:val="Compact"/>
        <w:numPr>
          <w:ilvl w:val="0"/>
          <w:numId w:val="455"/>
        </w:numPr>
      </w:pPr>
      <w:r>
        <w:rPr>
          <w:rStyle w:val="VerbatimChar"/>
        </w:rPr>
        <w:t>AdGosterFormu.java</w:t>
      </w:r>
      <w:r>
        <w:t xml:space="preserve"> adlı programda </w:t>
      </w:r>
      <w:r>
        <w:rPr>
          <w:rStyle w:val="VerbatimChar"/>
        </w:rPr>
        <w:t>JTextField</w:t>
      </w:r>
      <w:r>
        <w:t xml:space="preserve">, </w:t>
      </w:r>
      <w:r>
        <w:rPr>
          <w:rStyle w:val="VerbatimChar"/>
        </w:rPr>
        <w:t>JButton</w:t>
      </w:r>
      <w:r>
        <w:t xml:space="preserve"> ve </w:t>
      </w:r>
      <w:r>
        <w:rPr>
          <w:rStyle w:val="VerbatimChar"/>
        </w:rPr>
        <w:t>JLabel</w:t>
      </w:r>
      <w:r>
        <w:t xml:space="preserve"> kullanarak girilen adı ekranda gösteriniz.</w:t>
      </w:r>
    </w:p>
    <w:p w14:paraId="4A6A23B9" w14:textId="77777777" w:rsidR="00FF55F6" w:rsidRDefault="00000000">
      <w:pPr>
        <w:pStyle w:val="Compact"/>
        <w:numPr>
          <w:ilvl w:val="0"/>
          <w:numId w:val="455"/>
        </w:numPr>
      </w:pPr>
      <w:r>
        <w:t xml:space="preserve">Boş ad girildiğinde </w:t>
      </w:r>
      <w:r>
        <w:rPr>
          <w:rStyle w:val="VerbatimChar"/>
        </w:rPr>
        <w:t>JOptionPane</w:t>
      </w:r>
      <w:r>
        <w:t xml:space="preserve"> ile uyarı veriniz.</w:t>
      </w:r>
    </w:p>
    <w:p w14:paraId="4A6A23BA" w14:textId="77777777" w:rsidR="00FF55F6" w:rsidRDefault="00000000">
      <w:pPr>
        <w:pStyle w:val="Compact"/>
        <w:numPr>
          <w:ilvl w:val="0"/>
          <w:numId w:val="455"/>
        </w:numPr>
      </w:pPr>
      <w:r>
        <w:rPr>
          <w:rStyle w:val="VerbatimChar"/>
        </w:rPr>
        <w:t>SifreFormu.java</w:t>
      </w:r>
      <w:r>
        <w:t xml:space="preserve"> programında </w:t>
      </w:r>
      <w:r>
        <w:rPr>
          <w:rStyle w:val="VerbatimChar"/>
        </w:rPr>
        <w:t>JPasswordField</w:t>
      </w:r>
      <w:r>
        <w:t xml:space="preserve"> kullanınız.</w:t>
      </w:r>
    </w:p>
    <w:p w14:paraId="4A6A23BB" w14:textId="77777777" w:rsidR="00FF55F6" w:rsidRDefault="00000000">
      <w:pPr>
        <w:pStyle w:val="Compact"/>
        <w:numPr>
          <w:ilvl w:val="0"/>
          <w:numId w:val="455"/>
        </w:numPr>
      </w:pPr>
      <w:r>
        <w:rPr>
          <w:rStyle w:val="VerbatimChar"/>
        </w:rPr>
        <w:t>DersSecimi.java</w:t>
      </w:r>
      <w:r>
        <w:t xml:space="preserve"> programında </w:t>
      </w:r>
      <w:r>
        <w:rPr>
          <w:rStyle w:val="VerbatimChar"/>
        </w:rPr>
        <w:t>JComboBox</w:t>
      </w:r>
      <w:r>
        <w:t xml:space="preserve"> ile ders seçtiriniz.</w:t>
      </w:r>
    </w:p>
    <w:p w14:paraId="4A6A23BC" w14:textId="77777777" w:rsidR="00FF55F6" w:rsidRDefault="00000000">
      <w:pPr>
        <w:pStyle w:val="Compact"/>
        <w:numPr>
          <w:ilvl w:val="0"/>
          <w:numId w:val="455"/>
        </w:numPr>
      </w:pPr>
      <w:r>
        <w:rPr>
          <w:rStyle w:val="VerbatimChar"/>
        </w:rPr>
        <w:t>CheckBoxDeneme.java</w:t>
      </w:r>
      <w:r>
        <w:t xml:space="preserve"> programında bir </w:t>
      </w:r>
      <w:r>
        <w:rPr>
          <w:rStyle w:val="VerbatimChar"/>
        </w:rPr>
        <w:t>JCheckBox</w:t>
      </w:r>
      <w:r>
        <w:t xml:space="preserve"> seçiliyse etikete “Seçildi” yazdırınız.</w:t>
      </w:r>
    </w:p>
    <w:p w14:paraId="4A6A23BD" w14:textId="77777777" w:rsidR="00FF55F6" w:rsidRDefault="00000000">
      <w:pPr>
        <w:pStyle w:val="Balk3"/>
      </w:pPr>
      <w:bookmarkStart w:id="2398" w:name="orta-düzey-19"/>
      <w:bookmarkStart w:id="2399" w:name="_Toc228881907"/>
      <w:bookmarkEnd w:id="2396"/>
      <w:r>
        <w:t>20.33.2 Orta düzey</w:t>
      </w:r>
      <w:bookmarkEnd w:id="2399"/>
    </w:p>
    <w:p w14:paraId="4A6A23BE" w14:textId="77777777" w:rsidR="00FF55F6" w:rsidRDefault="00000000">
      <w:pPr>
        <w:pStyle w:val="Compact"/>
        <w:numPr>
          <w:ilvl w:val="0"/>
          <w:numId w:val="456"/>
        </w:numPr>
      </w:pPr>
      <w:r>
        <w:rPr>
          <w:rStyle w:val="VerbatimChar"/>
        </w:rPr>
        <w:t>RadioButtonDeneme.java</w:t>
      </w:r>
      <w:r>
        <w:t xml:space="preserve"> programında iki </w:t>
      </w:r>
      <w:r>
        <w:rPr>
          <w:rStyle w:val="VerbatimChar"/>
        </w:rPr>
        <w:t>JRadioButton</w:t>
      </w:r>
      <w:r>
        <w:t xml:space="preserve"> ve bir </w:t>
      </w:r>
      <w:r>
        <w:rPr>
          <w:rStyle w:val="VerbatimChar"/>
        </w:rPr>
        <w:t>ButtonGroup</w:t>
      </w:r>
      <w:r>
        <w:t xml:space="preserve"> kullanınız.</w:t>
      </w:r>
    </w:p>
    <w:p w14:paraId="4A6A23BF" w14:textId="77777777" w:rsidR="00FF55F6" w:rsidRDefault="00000000">
      <w:pPr>
        <w:pStyle w:val="Compact"/>
        <w:numPr>
          <w:ilvl w:val="0"/>
          <w:numId w:val="456"/>
        </w:numPr>
      </w:pPr>
      <w:r>
        <w:rPr>
          <w:rStyle w:val="VerbatimChar"/>
        </w:rPr>
        <w:t>ButonOlayi.java</w:t>
      </w:r>
      <w:r>
        <w:t xml:space="preserve"> programında butona tıklandığında etiket metnini değiştiriniz.</w:t>
      </w:r>
    </w:p>
    <w:p w14:paraId="4A6A23C0" w14:textId="77777777" w:rsidR="00FF55F6" w:rsidRDefault="00000000">
      <w:pPr>
        <w:pStyle w:val="Compact"/>
        <w:numPr>
          <w:ilvl w:val="0"/>
          <w:numId w:val="456"/>
        </w:numPr>
      </w:pPr>
      <w:r>
        <w:rPr>
          <w:rStyle w:val="VerbatimChar"/>
        </w:rPr>
        <w:t>IkiButon.java</w:t>
      </w:r>
      <w:r>
        <w:t xml:space="preserve"> programında “Göster” ve “Temizle” butonlarını </w:t>
      </w:r>
      <w:r>
        <w:rPr>
          <w:rStyle w:val="VerbatimChar"/>
        </w:rPr>
        <w:t>e.getSource()</w:t>
      </w:r>
      <w:r>
        <w:t xml:space="preserve"> ile ayırt ediniz.</w:t>
      </w:r>
    </w:p>
    <w:p w14:paraId="4A6A23C1" w14:textId="77777777" w:rsidR="00FF55F6" w:rsidRDefault="00000000">
      <w:pPr>
        <w:pStyle w:val="Compact"/>
        <w:numPr>
          <w:ilvl w:val="0"/>
          <w:numId w:val="456"/>
        </w:numPr>
      </w:pPr>
      <w:r>
        <w:rPr>
          <w:rStyle w:val="VerbatimChar"/>
        </w:rPr>
        <w:t>NotHesaplama.java</w:t>
      </w:r>
      <w:r>
        <w:t xml:space="preserve"> programında vize-final ortalaması hesaplayınız.</w:t>
      </w:r>
    </w:p>
    <w:p w14:paraId="4A6A23C2" w14:textId="77777777" w:rsidR="00FF55F6" w:rsidRDefault="00000000">
      <w:pPr>
        <w:pStyle w:val="Compact"/>
        <w:numPr>
          <w:ilvl w:val="0"/>
          <w:numId w:val="456"/>
        </w:numPr>
      </w:pPr>
      <w:r>
        <w:t>Not alanları boşsa uyarı veriniz.</w:t>
      </w:r>
    </w:p>
    <w:p w14:paraId="4A6A23C3" w14:textId="77777777" w:rsidR="00FF55F6" w:rsidRDefault="00000000">
      <w:pPr>
        <w:pStyle w:val="Compact"/>
        <w:numPr>
          <w:ilvl w:val="0"/>
          <w:numId w:val="456"/>
        </w:numPr>
      </w:pPr>
      <w:r>
        <w:t>Sayısal olmayan not girilirse hata mesajı gösteriniz.</w:t>
      </w:r>
    </w:p>
    <w:p w14:paraId="4A6A23C4" w14:textId="77777777" w:rsidR="00FF55F6" w:rsidRDefault="00000000">
      <w:pPr>
        <w:pStyle w:val="Compact"/>
        <w:numPr>
          <w:ilvl w:val="0"/>
          <w:numId w:val="456"/>
        </w:numPr>
      </w:pPr>
      <w:r>
        <w:t>Notlar 0–100 aralığında değilse işlem yapmayınız.</w:t>
      </w:r>
    </w:p>
    <w:p w14:paraId="4A6A23C5" w14:textId="77777777" w:rsidR="00FF55F6" w:rsidRDefault="00000000">
      <w:pPr>
        <w:pStyle w:val="Balk3"/>
      </w:pPr>
      <w:bookmarkStart w:id="2400" w:name="zor-düzey-19"/>
      <w:bookmarkStart w:id="2401" w:name="_Toc228881908"/>
      <w:bookmarkEnd w:id="2398"/>
      <w:r>
        <w:lastRenderedPageBreak/>
        <w:t>20.33.3 Zor düzey</w:t>
      </w:r>
      <w:bookmarkEnd w:id="2401"/>
    </w:p>
    <w:p w14:paraId="4A6A23C6" w14:textId="77777777" w:rsidR="00FF55F6" w:rsidRDefault="00000000">
      <w:pPr>
        <w:pStyle w:val="Compact"/>
        <w:numPr>
          <w:ilvl w:val="0"/>
          <w:numId w:val="457"/>
        </w:numPr>
      </w:pPr>
      <w:r>
        <w:rPr>
          <w:rStyle w:val="VerbatimChar"/>
        </w:rPr>
        <w:t>OgrenciNotFormu.java</w:t>
      </w:r>
      <w:r>
        <w:t xml:space="preserve"> uygulamasını geliştiriniz.</w:t>
      </w:r>
    </w:p>
    <w:p w14:paraId="4A6A23C7" w14:textId="77777777" w:rsidR="00FF55F6" w:rsidRDefault="00000000">
      <w:pPr>
        <w:pStyle w:val="Compact"/>
        <w:numPr>
          <w:ilvl w:val="0"/>
          <w:numId w:val="457"/>
        </w:numPr>
      </w:pPr>
      <w:r>
        <w:t xml:space="preserve">Ad soyad için </w:t>
      </w:r>
      <w:r>
        <w:rPr>
          <w:rStyle w:val="VerbatimChar"/>
        </w:rPr>
        <w:t>JTextField</w:t>
      </w:r>
      <w:r>
        <w:t xml:space="preserve"> kullanınız.</w:t>
      </w:r>
    </w:p>
    <w:p w14:paraId="4A6A23C8" w14:textId="77777777" w:rsidR="00FF55F6" w:rsidRDefault="00000000">
      <w:pPr>
        <w:pStyle w:val="Compact"/>
        <w:numPr>
          <w:ilvl w:val="0"/>
          <w:numId w:val="457"/>
        </w:numPr>
      </w:pPr>
      <w:r>
        <w:t xml:space="preserve">Ders seçimi için </w:t>
      </w:r>
      <w:r>
        <w:rPr>
          <w:rStyle w:val="VerbatimChar"/>
        </w:rPr>
        <w:t>JComboBox</w:t>
      </w:r>
      <w:r>
        <w:t xml:space="preserve"> kullanınız.</w:t>
      </w:r>
    </w:p>
    <w:p w14:paraId="4A6A23C9" w14:textId="77777777" w:rsidR="00FF55F6" w:rsidRDefault="00000000">
      <w:pPr>
        <w:pStyle w:val="Compact"/>
        <w:numPr>
          <w:ilvl w:val="0"/>
          <w:numId w:val="457"/>
        </w:numPr>
      </w:pPr>
      <w:r>
        <w:t xml:space="preserve">Öğretim türü için </w:t>
      </w:r>
      <w:r>
        <w:rPr>
          <w:rStyle w:val="VerbatimChar"/>
        </w:rPr>
        <w:t>JRadioButton</w:t>
      </w:r>
      <w:r>
        <w:t xml:space="preserve"> ve </w:t>
      </w:r>
      <w:r>
        <w:rPr>
          <w:rStyle w:val="VerbatimChar"/>
        </w:rPr>
        <w:t>ButtonGroup</w:t>
      </w:r>
      <w:r>
        <w:t xml:space="preserve"> kullanınız.</w:t>
      </w:r>
    </w:p>
    <w:p w14:paraId="4A6A23CA" w14:textId="77777777" w:rsidR="00FF55F6" w:rsidRDefault="00000000">
      <w:pPr>
        <w:pStyle w:val="Compact"/>
        <w:numPr>
          <w:ilvl w:val="0"/>
          <w:numId w:val="457"/>
        </w:numPr>
      </w:pPr>
      <w:r>
        <w:t xml:space="preserve">Burs durumu için </w:t>
      </w:r>
      <w:r>
        <w:rPr>
          <w:rStyle w:val="VerbatimChar"/>
        </w:rPr>
        <w:t>JCheckBox</w:t>
      </w:r>
      <w:r>
        <w:t xml:space="preserve"> kullanınız.</w:t>
      </w:r>
    </w:p>
    <w:p w14:paraId="4A6A23CB" w14:textId="77777777" w:rsidR="00FF55F6" w:rsidRDefault="00000000">
      <w:pPr>
        <w:pStyle w:val="Compact"/>
        <w:numPr>
          <w:ilvl w:val="0"/>
          <w:numId w:val="457"/>
        </w:numPr>
      </w:pPr>
      <w:r>
        <w:t xml:space="preserve">Vize ve final için </w:t>
      </w:r>
      <w:r>
        <w:rPr>
          <w:rStyle w:val="VerbatimChar"/>
        </w:rPr>
        <w:t>JTextField</w:t>
      </w:r>
      <w:r>
        <w:t xml:space="preserve"> kullanınız.</w:t>
      </w:r>
    </w:p>
    <w:p w14:paraId="4A6A23CC" w14:textId="77777777" w:rsidR="00FF55F6" w:rsidRDefault="00000000">
      <w:pPr>
        <w:pStyle w:val="Compact"/>
        <w:numPr>
          <w:ilvl w:val="0"/>
          <w:numId w:val="457"/>
        </w:numPr>
      </w:pPr>
      <w:r>
        <w:t xml:space="preserve">Sonuç için </w:t>
      </w:r>
      <w:r>
        <w:rPr>
          <w:rStyle w:val="VerbatimChar"/>
        </w:rPr>
        <w:t>JTextArea</w:t>
      </w:r>
      <w:r>
        <w:t xml:space="preserve"> kullanınız.</w:t>
      </w:r>
    </w:p>
    <w:p w14:paraId="4A6A23CD" w14:textId="77777777" w:rsidR="00FF55F6" w:rsidRDefault="00000000">
      <w:pPr>
        <w:pStyle w:val="Compact"/>
        <w:numPr>
          <w:ilvl w:val="0"/>
          <w:numId w:val="457"/>
        </w:numPr>
      </w:pPr>
      <w:r>
        <w:t>Hesapla ve temizle butonlarını ekleyiniz.</w:t>
      </w:r>
    </w:p>
    <w:p w14:paraId="4A6A23CE" w14:textId="77777777" w:rsidR="00FF55F6" w:rsidRDefault="00000000">
      <w:pPr>
        <w:pStyle w:val="Compact"/>
        <w:numPr>
          <w:ilvl w:val="0"/>
          <w:numId w:val="457"/>
        </w:numPr>
      </w:pPr>
      <w:r>
        <w:t xml:space="preserve">Buton olaylarını </w:t>
      </w:r>
      <w:r>
        <w:rPr>
          <w:rStyle w:val="VerbatimChar"/>
        </w:rPr>
        <w:t>ActionListener</w:t>
      </w:r>
      <w:r>
        <w:t xml:space="preserve"> ile yönetiniz.</w:t>
      </w:r>
    </w:p>
    <w:p w14:paraId="4A6A23CF" w14:textId="77777777" w:rsidR="00FF55F6" w:rsidRDefault="00000000">
      <w:pPr>
        <w:pStyle w:val="Compact"/>
        <w:numPr>
          <w:ilvl w:val="0"/>
          <w:numId w:val="457"/>
        </w:numPr>
      </w:pPr>
      <w:r>
        <w:t>Boş alan, seçim, sayısal dönüşüm ve aralık doğrulaması yapınız.</w:t>
      </w:r>
    </w:p>
    <w:p w14:paraId="4A6A23D0" w14:textId="77777777" w:rsidR="00FF55F6" w:rsidRDefault="00000000">
      <w:pPr>
        <w:pStyle w:val="Compact"/>
        <w:numPr>
          <w:ilvl w:val="0"/>
          <w:numId w:val="457"/>
        </w:numPr>
      </w:pPr>
      <w:r>
        <w:rPr>
          <w:rStyle w:val="VerbatimChar"/>
        </w:rPr>
        <w:t>JOptionPane</w:t>
      </w:r>
      <w:r>
        <w:t xml:space="preserve"> ile kullanıcıya hata mesajları gösteriniz.</w:t>
      </w:r>
    </w:p>
    <w:p w14:paraId="4A6A23D1" w14:textId="77777777" w:rsidR="00FF55F6" w:rsidRDefault="00000000">
      <w:pPr>
        <w:pStyle w:val="Compact"/>
        <w:numPr>
          <w:ilvl w:val="0"/>
          <w:numId w:val="457"/>
        </w:numPr>
      </w:pPr>
      <w:r>
        <w:t>En az on test senaryosu hazırlayınız.</w:t>
      </w:r>
    </w:p>
    <w:p w14:paraId="4A6A23D2" w14:textId="77777777" w:rsidR="00FF55F6" w:rsidRDefault="00000000">
      <w:pPr>
        <w:pStyle w:val="Balk2"/>
      </w:pPr>
      <w:bookmarkStart w:id="2402" w:name="haftalık-laboratuvar-proje-görevi-19"/>
      <w:bookmarkStart w:id="2403" w:name="_Toc228881909"/>
      <w:bookmarkEnd w:id="2394"/>
      <w:bookmarkEnd w:id="2400"/>
      <w:r>
        <w:t>20.34 Haftalık laboratuvar / proje görevi</w:t>
      </w:r>
      <w:bookmarkEnd w:id="2403"/>
    </w:p>
    <w:p w14:paraId="4A6A23D3" w14:textId="77777777" w:rsidR="00FF55F6" w:rsidRDefault="00000000">
      <w:r>
        <w:rPr>
          <w:b/>
          <w:bCs/>
        </w:rPr>
        <w:t>Görev başlığı:</w:t>
      </w:r>
      <w:r>
        <w:t xml:space="preserve"> Etkileşimli Öğrenci Not Formu Laboratuvarı</w:t>
      </w:r>
    </w:p>
    <w:p w14:paraId="4A6A23D4" w14:textId="77777777" w:rsidR="00FF55F6" w:rsidRDefault="00000000">
      <w:pPr>
        <w:pStyle w:val="GvdeMetni"/>
      </w:pPr>
      <w:r>
        <w:rPr>
          <w:b/>
          <w:bCs/>
        </w:rPr>
        <w:t>Amaç:</w:t>
      </w:r>
      <w:r>
        <w:t xml:space="preserve"> Bu laboratuvarın amacı, öğrencinin temel Swing bileşenlerini kullanarak etkileşimli bir form oluşturması, buton olaylarını yönetmesi ve kullanıcı girdilerini doğrulamasıdır.</w:t>
      </w:r>
    </w:p>
    <w:p w14:paraId="4A6A23D5" w14:textId="77777777" w:rsidR="00FF55F6" w:rsidRDefault="00000000">
      <w:pPr>
        <w:pStyle w:val="GvdeMetni"/>
      </w:pPr>
      <w:r>
        <w:rPr>
          <w:b/>
          <w:bCs/>
        </w:rPr>
        <w:t>Beklenen adımlar:</w:t>
      </w:r>
    </w:p>
    <w:p w14:paraId="4A6A23D6" w14:textId="77777777" w:rsidR="00FF55F6" w:rsidRDefault="00000000">
      <w:pPr>
        <w:pStyle w:val="Compact"/>
        <w:numPr>
          <w:ilvl w:val="0"/>
          <w:numId w:val="458"/>
        </w:numPr>
      </w:pPr>
      <w:r>
        <w:rPr>
          <w:rStyle w:val="VerbatimChar"/>
        </w:rPr>
        <w:t>OgrenciNotFormu.java</w:t>
      </w:r>
      <w:r>
        <w:t xml:space="preserve"> adlı dosyayı oluşturunuz.</w:t>
      </w:r>
    </w:p>
    <w:p w14:paraId="4A6A23D7" w14:textId="77777777" w:rsidR="00FF55F6" w:rsidRDefault="00000000">
      <w:pPr>
        <w:pStyle w:val="Compact"/>
        <w:numPr>
          <w:ilvl w:val="0"/>
          <w:numId w:val="458"/>
        </w:numPr>
      </w:pPr>
      <w:r>
        <w:rPr>
          <w:rStyle w:val="VerbatimChar"/>
        </w:rPr>
        <w:t>JFrame</w:t>
      </w:r>
      <w:r>
        <w:t xml:space="preserve">, </w:t>
      </w:r>
      <w:r>
        <w:rPr>
          <w:rStyle w:val="VerbatimChar"/>
        </w:rPr>
        <w:t>JPanel</w:t>
      </w:r>
      <w:r>
        <w:t xml:space="preserve">, </w:t>
      </w:r>
      <w:r>
        <w:rPr>
          <w:rStyle w:val="VerbatimChar"/>
        </w:rPr>
        <w:t>JLabel</w:t>
      </w:r>
      <w:r>
        <w:t xml:space="preserve">, </w:t>
      </w:r>
      <w:r>
        <w:rPr>
          <w:rStyle w:val="VerbatimChar"/>
        </w:rPr>
        <w:t>JTextField</w:t>
      </w:r>
      <w:r>
        <w:t xml:space="preserve">, </w:t>
      </w:r>
      <w:r>
        <w:rPr>
          <w:rStyle w:val="VerbatimChar"/>
        </w:rPr>
        <w:t>JButton</w:t>
      </w:r>
      <w:r>
        <w:t xml:space="preserve">, </w:t>
      </w:r>
      <w:r>
        <w:rPr>
          <w:rStyle w:val="VerbatimChar"/>
        </w:rPr>
        <w:t>JComboBox</w:t>
      </w:r>
      <w:r>
        <w:t xml:space="preserve">, </w:t>
      </w:r>
      <w:r>
        <w:rPr>
          <w:rStyle w:val="VerbatimChar"/>
        </w:rPr>
        <w:t>JRadioButton</w:t>
      </w:r>
      <w:r>
        <w:t xml:space="preserve">, </w:t>
      </w:r>
      <w:r>
        <w:rPr>
          <w:rStyle w:val="VerbatimChar"/>
        </w:rPr>
        <w:t>ButtonGroup</w:t>
      </w:r>
      <w:r>
        <w:t xml:space="preserve">, </w:t>
      </w:r>
      <w:r>
        <w:rPr>
          <w:rStyle w:val="VerbatimChar"/>
        </w:rPr>
        <w:t>JCheckBox</w:t>
      </w:r>
      <w:r>
        <w:t xml:space="preserve">, </w:t>
      </w:r>
      <w:r>
        <w:rPr>
          <w:rStyle w:val="VerbatimChar"/>
        </w:rPr>
        <w:t>JTextArea</w:t>
      </w:r>
      <w:r>
        <w:t xml:space="preserve"> ve </w:t>
      </w:r>
      <w:r>
        <w:rPr>
          <w:rStyle w:val="VerbatimChar"/>
        </w:rPr>
        <w:t>JOptionPane</w:t>
      </w:r>
      <w:r>
        <w:t xml:space="preserve"> bileşenlerini kullanınız.</w:t>
      </w:r>
    </w:p>
    <w:p w14:paraId="4A6A23D8" w14:textId="77777777" w:rsidR="00FF55F6" w:rsidRDefault="00000000">
      <w:pPr>
        <w:pStyle w:val="Compact"/>
        <w:numPr>
          <w:ilvl w:val="0"/>
          <w:numId w:val="458"/>
        </w:numPr>
      </w:pPr>
      <w:r>
        <w:t>Ana panelde uygun layout düzeni kurunuz.</w:t>
      </w:r>
    </w:p>
    <w:p w14:paraId="4A6A23D9" w14:textId="77777777" w:rsidR="00FF55F6" w:rsidRDefault="00000000">
      <w:pPr>
        <w:pStyle w:val="Compact"/>
        <w:numPr>
          <w:ilvl w:val="0"/>
          <w:numId w:val="458"/>
        </w:numPr>
      </w:pPr>
      <w:r>
        <w:t>Ad soyad, ders, öğretim türü, burs, vize ve final alanlarını ekleyiniz.</w:t>
      </w:r>
    </w:p>
    <w:p w14:paraId="4A6A23DA" w14:textId="77777777" w:rsidR="00FF55F6" w:rsidRDefault="00000000">
      <w:pPr>
        <w:pStyle w:val="Compact"/>
        <w:numPr>
          <w:ilvl w:val="0"/>
          <w:numId w:val="458"/>
        </w:numPr>
      </w:pPr>
      <w:r>
        <w:t>Hesapla ve temizle butonlarını oluşturunuz.</w:t>
      </w:r>
    </w:p>
    <w:p w14:paraId="4A6A23DB" w14:textId="77777777" w:rsidR="00FF55F6" w:rsidRDefault="00000000">
      <w:pPr>
        <w:pStyle w:val="Compact"/>
        <w:numPr>
          <w:ilvl w:val="0"/>
          <w:numId w:val="458"/>
        </w:numPr>
      </w:pPr>
      <w:r>
        <w:t xml:space="preserve">Sınıfı </w:t>
      </w:r>
      <w:r>
        <w:rPr>
          <w:rStyle w:val="VerbatimChar"/>
        </w:rPr>
        <w:t>ActionListener</w:t>
      </w:r>
      <w:r>
        <w:t xml:space="preserve"> ile ilişkilendiriniz.</w:t>
      </w:r>
    </w:p>
    <w:p w14:paraId="4A6A23DC" w14:textId="77777777" w:rsidR="00FF55F6" w:rsidRDefault="00000000">
      <w:pPr>
        <w:pStyle w:val="Compact"/>
        <w:numPr>
          <w:ilvl w:val="0"/>
          <w:numId w:val="458"/>
        </w:numPr>
      </w:pPr>
      <w:r>
        <w:t xml:space="preserve">Butonlara </w:t>
      </w:r>
      <w:r>
        <w:rPr>
          <w:rStyle w:val="VerbatimChar"/>
        </w:rPr>
        <w:t>addActionListener(this)</w:t>
      </w:r>
      <w:r>
        <w:t xml:space="preserve"> ekleyiniz.</w:t>
      </w:r>
    </w:p>
    <w:p w14:paraId="4A6A23DD" w14:textId="77777777" w:rsidR="00FF55F6" w:rsidRDefault="00000000">
      <w:pPr>
        <w:pStyle w:val="Compact"/>
        <w:numPr>
          <w:ilvl w:val="0"/>
          <w:numId w:val="458"/>
        </w:numPr>
      </w:pPr>
      <w:r>
        <w:rPr>
          <w:rStyle w:val="VerbatimChar"/>
        </w:rPr>
        <w:t>actionPerformed</w:t>
      </w:r>
      <w:r>
        <w:t xml:space="preserve"> içinde event source kontrolü yapınız.</w:t>
      </w:r>
    </w:p>
    <w:p w14:paraId="4A6A23DE" w14:textId="77777777" w:rsidR="00FF55F6" w:rsidRDefault="00000000">
      <w:pPr>
        <w:pStyle w:val="Compact"/>
        <w:numPr>
          <w:ilvl w:val="0"/>
          <w:numId w:val="458"/>
        </w:numPr>
      </w:pPr>
      <w:r>
        <w:t>Hesaplama metodunu ayrı yazınız.</w:t>
      </w:r>
    </w:p>
    <w:p w14:paraId="4A6A23DF" w14:textId="77777777" w:rsidR="00FF55F6" w:rsidRDefault="00000000">
      <w:pPr>
        <w:pStyle w:val="Compact"/>
        <w:numPr>
          <w:ilvl w:val="0"/>
          <w:numId w:val="458"/>
        </w:numPr>
      </w:pPr>
      <w:r>
        <w:t>Temizleme metodunu ayrı yazınız.</w:t>
      </w:r>
    </w:p>
    <w:p w14:paraId="4A6A23E0" w14:textId="77777777" w:rsidR="00FF55F6" w:rsidRDefault="00000000">
      <w:pPr>
        <w:pStyle w:val="Compact"/>
        <w:numPr>
          <w:ilvl w:val="0"/>
          <w:numId w:val="458"/>
        </w:numPr>
      </w:pPr>
      <w:r>
        <w:t>Boş alan kontrolü yapınız.</w:t>
      </w:r>
    </w:p>
    <w:p w14:paraId="4A6A23E1" w14:textId="77777777" w:rsidR="00FF55F6" w:rsidRDefault="00000000">
      <w:pPr>
        <w:pStyle w:val="Compact"/>
        <w:numPr>
          <w:ilvl w:val="0"/>
          <w:numId w:val="458"/>
        </w:numPr>
      </w:pPr>
      <w:r>
        <w:t>Öğretim türü seçimi kontrolü yapınız.</w:t>
      </w:r>
    </w:p>
    <w:p w14:paraId="4A6A23E2" w14:textId="77777777" w:rsidR="00FF55F6" w:rsidRDefault="00000000">
      <w:pPr>
        <w:pStyle w:val="Compact"/>
        <w:numPr>
          <w:ilvl w:val="0"/>
          <w:numId w:val="458"/>
        </w:numPr>
      </w:pPr>
      <w:r>
        <w:t>Vize ve final notlarını sayıya dönüştürünüz.</w:t>
      </w:r>
    </w:p>
    <w:p w14:paraId="4A6A23E3" w14:textId="77777777" w:rsidR="00FF55F6" w:rsidRDefault="00000000">
      <w:pPr>
        <w:pStyle w:val="Compact"/>
        <w:numPr>
          <w:ilvl w:val="0"/>
          <w:numId w:val="458"/>
        </w:numPr>
      </w:pPr>
      <w:r>
        <w:rPr>
          <w:rStyle w:val="VerbatimChar"/>
        </w:rPr>
        <w:t>NumberFormatException</w:t>
      </w:r>
      <w:r>
        <w:t xml:space="preserve"> durumunda kullanıcıya mesaj gösteriniz.</w:t>
      </w:r>
    </w:p>
    <w:p w14:paraId="4A6A23E4" w14:textId="77777777" w:rsidR="00FF55F6" w:rsidRDefault="00000000">
      <w:pPr>
        <w:pStyle w:val="Compact"/>
        <w:numPr>
          <w:ilvl w:val="0"/>
          <w:numId w:val="458"/>
        </w:numPr>
      </w:pPr>
      <w:r>
        <w:t>Notların 0–100 aralığında olduğunu kontrol ediniz.</w:t>
      </w:r>
    </w:p>
    <w:p w14:paraId="4A6A23E5" w14:textId="77777777" w:rsidR="00FF55F6" w:rsidRDefault="00000000">
      <w:pPr>
        <w:pStyle w:val="Compact"/>
        <w:numPr>
          <w:ilvl w:val="0"/>
          <w:numId w:val="458"/>
        </w:numPr>
      </w:pPr>
      <w:r>
        <w:t xml:space="preserve">Sonuçları </w:t>
      </w:r>
      <w:r>
        <w:rPr>
          <w:rStyle w:val="VerbatimChar"/>
        </w:rPr>
        <w:t>JTextArea</w:t>
      </w:r>
      <w:r>
        <w:t xml:space="preserve"> içinde gösteriniz.</w:t>
      </w:r>
    </w:p>
    <w:p w14:paraId="4A6A23E6" w14:textId="77777777" w:rsidR="00FF55F6" w:rsidRDefault="00000000">
      <w:pPr>
        <w:pStyle w:val="Compact"/>
        <w:numPr>
          <w:ilvl w:val="0"/>
          <w:numId w:val="458"/>
        </w:numPr>
      </w:pPr>
      <w:r>
        <w:t>En az on test senaryosu çalıştırınız.</w:t>
      </w:r>
    </w:p>
    <w:p w14:paraId="4A6A23E7" w14:textId="77777777" w:rsidR="00FF55F6" w:rsidRDefault="00000000">
      <w:pPr>
        <w:pStyle w:val="Compact"/>
        <w:numPr>
          <w:ilvl w:val="0"/>
          <w:numId w:val="458"/>
        </w:numPr>
      </w:pPr>
      <w:r>
        <w:t>Hatalı listener veya doğrulama örneği ve düzeltmesini açıklayan kısa not hazırlayınız.</w:t>
      </w:r>
    </w:p>
    <w:p w14:paraId="4A6A23E8" w14:textId="77777777" w:rsidR="00FF55F6" w:rsidRDefault="00000000">
      <w:pPr>
        <w:pStyle w:val="Compact"/>
        <w:numPr>
          <w:ilvl w:val="0"/>
          <w:numId w:val="458"/>
        </w:numPr>
      </w:pPr>
      <w:r>
        <w:rPr>
          <w:rStyle w:val="VerbatimChar"/>
        </w:rPr>
        <w:t>README.md</w:t>
      </w:r>
      <w:r>
        <w:t xml:space="preserve"> dosyası hazırlayınız.</w:t>
      </w:r>
    </w:p>
    <w:p w14:paraId="4A6A23E9" w14:textId="77777777" w:rsidR="00FF55F6" w:rsidRDefault="00000000">
      <w:r>
        <w:rPr>
          <w:b/>
          <w:bCs/>
        </w:rPr>
        <w:t>Teslim edilecek dosyalar:</w:t>
      </w:r>
    </w:p>
    <w:p w14:paraId="4A6A23EA" w14:textId="77777777" w:rsidR="00FF55F6" w:rsidRDefault="00000000">
      <w:pPr>
        <w:pStyle w:val="Compact"/>
        <w:numPr>
          <w:ilvl w:val="0"/>
          <w:numId w:val="459"/>
        </w:numPr>
      </w:pPr>
      <w:r>
        <w:rPr>
          <w:rStyle w:val="VerbatimChar"/>
        </w:rPr>
        <w:t>OgrenciNotFormu.java</w:t>
      </w:r>
    </w:p>
    <w:p w14:paraId="4A6A23EB" w14:textId="77777777" w:rsidR="00FF55F6" w:rsidRDefault="00000000">
      <w:pPr>
        <w:pStyle w:val="Compact"/>
        <w:numPr>
          <w:ilvl w:val="0"/>
          <w:numId w:val="459"/>
        </w:numPr>
      </w:pPr>
      <w:r>
        <w:rPr>
          <w:rStyle w:val="VerbatimChar"/>
        </w:rPr>
        <w:t>README.md</w:t>
      </w:r>
    </w:p>
    <w:p w14:paraId="4A6A23EC" w14:textId="77777777" w:rsidR="00FF55F6" w:rsidRDefault="00000000">
      <w:pPr>
        <w:pStyle w:val="Compact"/>
        <w:numPr>
          <w:ilvl w:val="0"/>
          <w:numId w:val="459"/>
        </w:numPr>
      </w:pPr>
      <w:r>
        <w:t>En az on test çıktısı veya ekran davranışı açıklaması</w:t>
      </w:r>
    </w:p>
    <w:p w14:paraId="4A6A23ED" w14:textId="77777777" w:rsidR="00FF55F6" w:rsidRDefault="00000000">
      <w:pPr>
        <w:pStyle w:val="Compact"/>
        <w:numPr>
          <w:ilvl w:val="0"/>
          <w:numId w:val="459"/>
        </w:numPr>
      </w:pPr>
      <w:r>
        <w:t>Hata ve çözüm notu</w:t>
      </w:r>
    </w:p>
    <w:p w14:paraId="4A6A23EE" w14:textId="77777777" w:rsidR="00FF55F6" w:rsidRDefault="00000000">
      <w:r>
        <w:rPr>
          <w:b/>
          <w:bCs/>
        </w:rPr>
        <w:t>README içeriği şu başlıkları içermelidir:</w:t>
      </w:r>
    </w:p>
    <w:p w14:paraId="4A6A23EF" w14:textId="77777777" w:rsidR="00FF55F6" w:rsidRDefault="00000000">
      <w:pPr>
        <w:pStyle w:val="Compact"/>
        <w:numPr>
          <w:ilvl w:val="0"/>
          <w:numId w:val="460"/>
        </w:numPr>
      </w:pPr>
      <w:r>
        <w:t>Programın amacı</w:t>
      </w:r>
    </w:p>
    <w:p w14:paraId="4A6A23F0" w14:textId="77777777" w:rsidR="00FF55F6" w:rsidRDefault="00000000">
      <w:pPr>
        <w:pStyle w:val="Compact"/>
        <w:numPr>
          <w:ilvl w:val="0"/>
          <w:numId w:val="460"/>
        </w:numPr>
      </w:pPr>
      <w:r>
        <w:t>Kullanılan Swing bileşenleri</w:t>
      </w:r>
    </w:p>
    <w:p w14:paraId="4A6A23F1" w14:textId="77777777" w:rsidR="00FF55F6" w:rsidRDefault="00000000">
      <w:pPr>
        <w:pStyle w:val="Compact"/>
        <w:numPr>
          <w:ilvl w:val="0"/>
          <w:numId w:val="460"/>
        </w:numPr>
      </w:pPr>
      <w:r>
        <w:t>Olay yönetimi yapısı</w:t>
      </w:r>
    </w:p>
    <w:p w14:paraId="4A6A23F2" w14:textId="77777777" w:rsidR="00FF55F6" w:rsidRDefault="00000000">
      <w:pPr>
        <w:pStyle w:val="Compact"/>
        <w:numPr>
          <w:ilvl w:val="0"/>
          <w:numId w:val="460"/>
        </w:numPr>
      </w:pPr>
      <w:r>
        <w:t>Form doğrulama kuralları</w:t>
      </w:r>
    </w:p>
    <w:p w14:paraId="4A6A23F3" w14:textId="77777777" w:rsidR="00FF55F6" w:rsidRDefault="00000000">
      <w:pPr>
        <w:pStyle w:val="Compact"/>
        <w:numPr>
          <w:ilvl w:val="0"/>
          <w:numId w:val="460"/>
        </w:numPr>
      </w:pPr>
      <w:r>
        <w:t>Test senaryoları</w:t>
      </w:r>
    </w:p>
    <w:p w14:paraId="4A6A23F4" w14:textId="77777777" w:rsidR="00FF55F6" w:rsidRDefault="00000000">
      <w:pPr>
        <w:pStyle w:val="Compact"/>
        <w:numPr>
          <w:ilvl w:val="0"/>
          <w:numId w:val="460"/>
        </w:numPr>
      </w:pPr>
      <w:r>
        <w:t>Karşılaşılan hata ve çözümü</w:t>
      </w:r>
    </w:p>
    <w:p w14:paraId="4A6A23F5" w14:textId="77777777" w:rsidR="00FF55F6" w:rsidRDefault="00000000">
      <w:pPr>
        <w:pStyle w:val="Compact"/>
        <w:numPr>
          <w:ilvl w:val="0"/>
          <w:numId w:val="460"/>
        </w:numPr>
      </w:pPr>
      <w:r>
        <w:t>Geliştirme önerileri</w:t>
      </w:r>
    </w:p>
    <w:p w14:paraId="4A6A23F6" w14:textId="77777777" w:rsidR="00FF55F6" w:rsidRDefault="00000000">
      <w:pPr>
        <w:pStyle w:val="Balk2"/>
      </w:pPr>
      <w:bookmarkStart w:id="2404" w:name="değerlendirme-rubriği-19"/>
      <w:bookmarkStart w:id="2405" w:name="_Toc228881910"/>
      <w:bookmarkEnd w:id="2402"/>
      <w:r>
        <w:lastRenderedPageBreak/>
        <w:t>20.35 Değerlendirme rubriği</w:t>
      </w:r>
      <w:bookmarkEnd w:id="2405"/>
    </w:p>
    <w:tbl>
      <w:tblPr>
        <w:tblStyle w:val="Table"/>
        <w:tblW w:w="5000" w:type="pct"/>
        <w:tblLayout w:type="fixed"/>
        <w:tblLook w:val="0020" w:firstRow="1" w:lastRow="0" w:firstColumn="0" w:lastColumn="0" w:noHBand="0" w:noVBand="0"/>
      </w:tblPr>
      <w:tblGrid>
        <w:gridCol w:w="2750"/>
        <w:gridCol w:w="2751"/>
        <w:gridCol w:w="3668"/>
      </w:tblGrid>
      <w:tr w:rsidR="00FF55F6" w14:paraId="4A6A23F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23F7" w14:textId="77777777" w:rsidR="00FF55F6" w:rsidRDefault="00000000">
            <w:pPr>
              <w:pStyle w:val="Compact"/>
            </w:pPr>
            <w:r>
              <w:rPr>
                <w:rStyle w:val="TabloBaslikYazisi"/>
              </w:rPr>
              <w:t>Ölçüt</w:t>
            </w:r>
          </w:p>
        </w:tc>
        <w:tc>
          <w:tcPr>
            <w:tcW w:w="2376" w:type="dxa"/>
          </w:tcPr>
          <w:p w14:paraId="4A6A23F8" w14:textId="77777777" w:rsidR="00FF55F6" w:rsidRDefault="00000000">
            <w:pPr>
              <w:pStyle w:val="Compact"/>
            </w:pPr>
            <w:r>
              <w:rPr>
                <w:rStyle w:val="TabloBaslikYazisi"/>
              </w:rPr>
              <w:t>Açıklama</w:t>
            </w:r>
          </w:p>
        </w:tc>
        <w:tc>
          <w:tcPr>
            <w:tcW w:w="3168" w:type="dxa"/>
          </w:tcPr>
          <w:p w14:paraId="4A6A23F9" w14:textId="77777777" w:rsidR="00FF55F6" w:rsidRDefault="00000000">
            <w:pPr>
              <w:pStyle w:val="Compact"/>
              <w:jc w:val="right"/>
            </w:pPr>
            <w:r>
              <w:rPr>
                <w:rStyle w:val="TabloBaslikYazisi"/>
              </w:rPr>
              <w:t>Puan</w:t>
            </w:r>
          </w:p>
        </w:tc>
      </w:tr>
      <w:tr w:rsidR="00FF55F6" w14:paraId="4A6A23FE" w14:textId="77777777">
        <w:tc>
          <w:tcPr>
            <w:tcW w:w="2376" w:type="dxa"/>
          </w:tcPr>
          <w:p w14:paraId="4A6A23FB" w14:textId="77777777" w:rsidR="00FF55F6" w:rsidRDefault="00000000">
            <w:pPr>
              <w:pStyle w:val="Compact"/>
            </w:pPr>
            <w:r>
              <w:t>Swing bileşenleri</w:t>
            </w:r>
          </w:p>
        </w:tc>
        <w:tc>
          <w:tcPr>
            <w:tcW w:w="2376" w:type="dxa"/>
          </w:tcPr>
          <w:p w14:paraId="4A6A23FC" w14:textId="77777777" w:rsidR="00FF55F6" w:rsidRDefault="00000000">
            <w:pPr>
              <w:pStyle w:val="Compact"/>
            </w:pPr>
            <w:r>
              <w:rPr>
                <w:rStyle w:val="VerbatimChar"/>
              </w:rPr>
              <w:t>JTextField</w:t>
            </w:r>
            <w:r>
              <w:t xml:space="preserve">, </w:t>
            </w:r>
            <w:r>
              <w:rPr>
                <w:rStyle w:val="VerbatimChar"/>
              </w:rPr>
              <w:t>JButton</w:t>
            </w:r>
            <w:r>
              <w:t xml:space="preserve">, </w:t>
            </w:r>
            <w:r>
              <w:rPr>
                <w:rStyle w:val="VerbatimChar"/>
              </w:rPr>
              <w:t>JComboBox</w:t>
            </w:r>
            <w:r>
              <w:t xml:space="preserve">, </w:t>
            </w:r>
            <w:r>
              <w:rPr>
                <w:rStyle w:val="VerbatimChar"/>
              </w:rPr>
              <w:t>JRadioButton</w:t>
            </w:r>
            <w:r>
              <w:t xml:space="preserve">, </w:t>
            </w:r>
            <w:r>
              <w:rPr>
                <w:rStyle w:val="VerbatimChar"/>
              </w:rPr>
              <w:t>JCheckBox</w:t>
            </w:r>
            <w:r>
              <w:t xml:space="preserve">, </w:t>
            </w:r>
            <w:r>
              <w:rPr>
                <w:rStyle w:val="VerbatimChar"/>
              </w:rPr>
              <w:t>JTextArea</w:t>
            </w:r>
            <w:r>
              <w:t xml:space="preserve"> kullanımı</w:t>
            </w:r>
          </w:p>
        </w:tc>
        <w:tc>
          <w:tcPr>
            <w:tcW w:w="3168" w:type="dxa"/>
          </w:tcPr>
          <w:p w14:paraId="4A6A23FD" w14:textId="77777777" w:rsidR="00FF55F6" w:rsidRDefault="00000000">
            <w:pPr>
              <w:pStyle w:val="Compact"/>
              <w:jc w:val="right"/>
            </w:pPr>
            <w:r>
              <w:t>25</w:t>
            </w:r>
          </w:p>
        </w:tc>
      </w:tr>
      <w:tr w:rsidR="00FF55F6" w14:paraId="4A6A2402" w14:textId="77777777">
        <w:tc>
          <w:tcPr>
            <w:tcW w:w="2376" w:type="dxa"/>
          </w:tcPr>
          <w:p w14:paraId="4A6A23FF" w14:textId="77777777" w:rsidR="00FF55F6" w:rsidRDefault="00000000">
            <w:pPr>
              <w:pStyle w:val="Compact"/>
            </w:pPr>
            <w:r>
              <w:t>Olay yönetimi</w:t>
            </w:r>
          </w:p>
        </w:tc>
        <w:tc>
          <w:tcPr>
            <w:tcW w:w="2376" w:type="dxa"/>
          </w:tcPr>
          <w:p w14:paraId="4A6A2400" w14:textId="77777777" w:rsidR="00FF55F6" w:rsidRDefault="00000000">
            <w:pPr>
              <w:pStyle w:val="Compact"/>
            </w:pPr>
            <w:r>
              <w:rPr>
                <w:rStyle w:val="VerbatimChar"/>
              </w:rPr>
              <w:t>ActionListener</w:t>
            </w:r>
            <w:r>
              <w:t xml:space="preserve">, </w:t>
            </w:r>
            <w:r>
              <w:rPr>
                <w:rStyle w:val="VerbatimChar"/>
              </w:rPr>
              <w:t>actionPerformed</w:t>
            </w:r>
            <w:r>
              <w:t xml:space="preserve">, </w:t>
            </w:r>
            <w:r>
              <w:rPr>
                <w:rStyle w:val="VerbatimChar"/>
              </w:rPr>
              <w:t>addActionListener</w:t>
            </w:r>
            <w:r>
              <w:t>, event source kullanımı</w:t>
            </w:r>
          </w:p>
        </w:tc>
        <w:tc>
          <w:tcPr>
            <w:tcW w:w="3168" w:type="dxa"/>
          </w:tcPr>
          <w:p w14:paraId="4A6A2401" w14:textId="77777777" w:rsidR="00FF55F6" w:rsidRDefault="00000000">
            <w:pPr>
              <w:pStyle w:val="Compact"/>
              <w:jc w:val="right"/>
            </w:pPr>
            <w:r>
              <w:t>25</w:t>
            </w:r>
          </w:p>
        </w:tc>
      </w:tr>
      <w:tr w:rsidR="00FF55F6" w14:paraId="4A6A2406" w14:textId="77777777">
        <w:tc>
          <w:tcPr>
            <w:tcW w:w="2376" w:type="dxa"/>
          </w:tcPr>
          <w:p w14:paraId="4A6A2403" w14:textId="77777777" w:rsidR="00FF55F6" w:rsidRDefault="00000000">
            <w:pPr>
              <w:pStyle w:val="Compact"/>
            </w:pPr>
            <w:r>
              <w:t>Form doğrulama</w:t>
            </w:r>
          </w:p>
        </w:tc>
        <w:tc>
          <w:tcPr>
            <w:tcW w:w="2376" w:type="dxa"/>
          </w:tcPr>
          <w:p w14:paraId="4A6A2404" w14:textId="77777777" w:rsidR="00FF55F6" w:rsidRDefault="00000000">
            <w:pPr>
              <w:pStyle w:val="Compact"/>
            </w:pPr>
            <w:r>
              <w:t>Boş alan, seçim, sayısal dönüşüm ve aralık kontrolü</w:t>
            </w:r>
          </w:p>
        </w:tc>
        <w:tc>
          <w:tcPr>
            <w:tcW w:w="3168" w:type="dxa"/>
          </w:tcPr>
          <w:p w14:paraId="4A6A2405" w14:textId="77777777" w:rsidR="00FF55F6" w:rsidRDefault="00000000">
            <w:pPr>
              <w:pStyle w:val="Compact"/>
              <w:jc w:val="right"/>
            </w:pPr>
            <w:r>
              <w:t>20</w:t>
            </w:r>
          </w:p>
        </w:tc>
      </w:tr>
      <w:tr w:rsidR="00FF55F6" w14:paraId="4A6A240A" w14:textId="77777777">
        <w:tc>
          <w:tcPr>
            <w:tcW w:w="2376" w:type="dxa"/>
          </w:tcPr>
          <w:p w14:paraId="4A6A2407" w14:textId="77777777" w:rsidR="00FF55F6" w:rsidRDefault="00000000">
            <w:pPr>
              <w:pStyle w:val="Compact"/>
            </w:pPr>
            <w:r>
              <w:t>Mini uygulama işlevleri</w:t>
            </w:r>
          </w:p>
        </w:tc>
        <w:tc>
          <w:tcPr>
            <w:tcW w:w="2376" w:type="dxa"/>
          </w:tcPr>
          <w:p w14:paraId="4A6A2408" w14:textId="77777777" w:rsidR="00FF55F6" w:rsidRDefault="00000000">
            <w:pPr>
              <w:pStyle w:val="Compact"/>
            </w:pPr>
            <w:r>
              <w:t>Ortalama hesaplama, durum belirleme, sonucu gösterme, form temizleme</w:t>
            </w:r>
          </w:p>
        </w:tc>
        <w:tc>
          <w:tcPr>
            <w:tcW w:w="3168" w:type="dxa"/>
          </w:tcPr>
          <w:p w14:paraId="4A6A2409" w14:textId="77777777" w:rsidR="00FF55F6" w:rsidRDefault="00000000">
            <w:pPr>
              <w:pStyle w:val="Compact"/>
              <w:jc w:val="right"/>
            </w:pPr>
            <w:r>
              <w:t>15</w:t>
            </w:r>
          </w:p>
        </w:tc>
      </w:tr>
      <w:tr w:rsidR="00FF55F6" w14:paraId="4A6A240E" w14:textId="77777777">
        <w:tc>
          <w:tcPr>
            <w:tcW w:w="2376" w:type="dxa"/>
          </w:tcPr>
          <w:p w14:paraId="4A6A240B" w14:textId="77777777" w:rsidR="00FF55F6" w:rsidRDefault="00000000">
            <w:pPr>
              <w:pStyle w:val="Compact"/>
            </w:pPr>
            <w:r>
              <w:t>Kodun çalışması</w:t>
            </w:r>
          </w:p>
        </w:tc>
        <w:tc>
          <w:tcPr>
            <w:tcW w:w="2376" w:type="dxa"/>
          </w:tcPr>
          <w:p w14:paraId="4A6A240C" w14:textId="77777777" w:rsidR="00FF55F6" w:rsidRDefault="00000000">
            <w:pPr>
              <w:pStyle w:val="Compact"/>
            </w:pPr>
            <w:r>
              <w:t>Programın derlenebilir ve arayüzün kullanılabilir olması</w:t>
            </w:r>
          </w:p>
        </w:tc>
        <w:tc>
          <w:tcPr>
            <w:tcW w:w="3168" w:type="dxa"/>
          </w:tcPr>
          <w:p w14:paraId="4A6A240D" w14:textId="77777777" w:rsidR="00FF55F6" w:rsidRDefault="00000000">
            <w:pPr>
              <w:pStyle w:val="Compact"/>
              <w:jc w:val="right"/>
            </w:pPr>
            <w:r>
              <w:t>5</w:t>
            </w:r>
          </w:p>
        </w:tc>
      </w:tr>
      <w:tr w:rsidR="00FF55F6" w14:paraId="4A6A2412" w14:textId="77777777">
        <w:tc>
          <w:tcPr>
            <w:tcW w:w="2376" w:type="dxa"/>
          </w:tcPr>
          <w:p w14:paraId="4A6A240F" w14:textId="77777777" w:rsidR="00FF55F6" w:rsidRDefault="00000000">
            <w:pPr>
              <w:pStyle w:val="Compact"/>
            </w:pPr>
            <w:r>
              <w:t>Kod okunabilirliği</w:t>
            </w:r>
          </w:p>
        </w:tc>
        <w:tc>
          <w:tcPr>
            <w:tcW w:w="2376" w:type="dxa"/>
          </w:tcPr>
          <w:p w14:paraId="4A6A2410" w14:textId="77777777" w:rsidR="00FF55F6" w:rsidRDefault="00000000">
            <w:pPr>
              <w:pStyle w:val="Compact"/>
            </w:pPr>
            <w:r>
              <w:t>Metotlara ayırma, anlamlı adlandırma ve sade yapı</w:t>
            </w:r>
          </w:p>
        </w:tc>
        <w:tc>
          <w:tcPr>
            <w:tcW w:w="3168" w:type="dxa"/>
          </w:tcPr>
          <w:p w14:paraId="4A6A2411" w14:textId="77777777" w:rsidR="00FF55F6" w:rsidRDefault="00000000">
            <w:pPr>
              <w:pStyle w:val="Compact"/>
              <w:jc w:val="right"/>
            </w:pPr>
            <w:r>
              <w:t>5</w:t>
            </w:r>
          </w:p>
        </w:tc>
      </w:tr>
      <w:tr w:rsidR="00FF55F6" w14:paraId="4A6A2416" w14:textId="77777777">
        <w:tc>
          <w:tcPr>
            <w:tcW w:w="2376" w:type="dxa"/>
          </w:tcPr>
          <w:p w14:paraId="4A6A2413" w14:textId="77777777" w:rsidR="00FF55F6" w:rsidRDefault="00000000">
            <w:pPr>
              <w:pStyle w:val="Compact"/>
            </w:pPr>
            <w:r>
              <w:t>Raporlama</w:t>
            </w:r>
          </w:p>
        </w:tc>
        <w:tc>
          <w:tcPr>
            <w:tcW w:w="2376" w:type="dxa"/>
          </w:tcPr>
          <w:p w14:paraId="4A6A2414" w14:textId="77777777" w:rsidR="00FF55F6" w:rsidRDefault="00000000">
            <w:pPr>
              <w:pStyle w:val="Compact"/>
            </w:pPr>
            <w:r>
              <w:t>README, test senaryoları ve hata notunun yeterliliği</w:t>
            </w:r>
          </w:p>
        </w:tc>
        <w:tc>
          <w:tcPr>
            <w:tcW w:w="3168" w:type="dxa"/>
          </w:tcPr>
          <w:p w14:paraId="4A6A2415" w14:textId="77777777" w:rsidR="00FF55F6" w:rsidRDefault="00000000">
            <w:pPr>
              <w:pStyle w:val="Compact"/>
              <w:jc w:val="right"/>
            </w:pPr>
            <w:r>
              <w:t>5</w:t>
            </w:r>
          </w:p>
        </w:tc>
      </w:tr>
      <w:tr w:rsidR="00FF55F6" w14:paraId="4A6A241A" w14:textId="77777777">
        <w:tc>
          <w:tcPr>
            <w:tcW w:w="2376" w:type="dxa"/>
          </w:tcPr>
          <w:p w14:paraId="4A6A2417" w14:textId="77777777" w:rsidR="00FF55F6" w:rsidRDefault="00000000">
            <w:pPr>
              <w:pStyle w:val="Compact"/>
            </w:pPr>
            <w:r>
              <w:rPr>
                <w:b/>
                <w:bCs/>
              </w:rPr>
              <w:t>Toplam</w:t>
            </w:r>
          </w:p>
        </w:tc>
        <w:tc>
          <w:tcPr>
            <w:tcW w:w="2376" w:type="dxa"/>
          </w:tcPr>
          <w:p w14:paraId="4A6A2418" w14:textId="77777777" w:rsidR="00FF55F6" w:rsidRDefault="00FF55F6">
            <w:pPr>
              <w:pStyle w:val="Compact"/>
            </w:pPr>
          </w:p>
        </w:tc>
        <w:tc>
          <w:tcPr>
            <w:tcW w:w="3168" w:type="dxa"/>
          </w:tcPr>
          <w:p w14:paraId="4A6A2419" w14:textId="77777777" w:rsidR="00FF55F6" w:rsidRDefault="00000000">
            <w:pPr>
              <w:pStyle w:val="Compact"/>
              <w:jc w:val="right"/>
            </w:pPr>
            <w:r>
              <w:rPr>
                <w:b/>
                <w:bCs/>
              </w:rPr>
              <w:t>100</w:t>
            </w:r>
          </w:p>
        </w:tc>
      </w:tr>
    </w:tbl>
    <w:p w14:paraId="4A6A241B" w14:textId="77777777" w:rsidR="00FF55F6" w:rsidRDefault="00FF55F6">
      <w:pPr>
        <w:spacing w:before="120" w:line="240" w:lineRule="auto"/>
      </w:pPr>
    </w:p>
    <w:p w14:paraId="4A6A241C" w14:textId="77777777" w:rsidR="00FF55F6" w:rsidRDefault="00000000">
      <w:pPr>
        <w:pStyle w:val="Balk2"/>
      </w:pPr>
      <w:bookmarkStart w:id="2406" w:name="ileri-okuma-ve-kaynaklar-19"/>
      <w:bookmarkStart w:id="2407" w:name="_Toc228881911"/>
      <w:bookmarkEnd w:id="2404"/>
      <w:r>
        <w:t>20.36 İleri okuma ve kaynaklar</w:t>
      </w:r>
      <w:bookmarkEnd w:id="2407"/>
    </w:p>
    <w:p w14:paraId="4A6A241D" w14:textId="77777777" w:rsidR="00FF55F6" w:rsidRDefault="00000000">
      <w:r>
        <w:t>Bu bölümde temel Swing bileşenleri, olay yönetimi ve form doğrulama başlangıç düzeyinde ele alınmıştır. Daha ayrıntılı çalışma için aşağıdaki kaynak türleri incelenebilir:</w:t>
      </w:r>
    </w:p>
    <w:p w14:paraId="4A6A241E" w14:textId="77777777" w:rsidR="00FF55F6" w:rsidRDefault="00000000">
      <w:pPr>
        <w:pStyle w:val="Compact"/>
        <w:numPr>
          <w:ilvl w:val="0"/>
          <w:numId w:val="461"/>
        </w:numPr>
      </w:pPr>
      <w:r>
        <w:rPr>
          <w:b/>
          <w:bCs/>
        </w:rPr>
        <w:t>Java SE API dokümantasyonu:</w:t>
      </w:r>
      <w:r>
        <w:t xml:space="preserve"> </w:t>
      </w:r>
      <w:r>
        <w:rPr>
          <w:rStyle w:val="VerbatimChar"/>
        </w:rPr>
        <w:t>JButton</w:t>
      </w:r>
      <w:r>
        <w:t xml:space="preserve">, </w:t>
      </w:r>
      <w:r>
        <w:rPr>
          <w:rStyle w:val="VerbatimChar"/>
        </w:rPr>
        <w:t>JTextField</w:t>
      </w:r>
      <w:r>
        <w:t xml:space="preserve">, </w:t>
      </w:r>
      <w:r>
        <w:rPr>
          <w:rStyle w:val="VerbatimChar"/>
        </w:rPr>
        <w:t>JComboBox</w:t>
      </w:r>
      <w:r>
        <w:t xml:space="preserve">, </w:t>
      </w:r>
      <w:r>
        <w:rPr>
          <w:rStyle w:val="VerbatimChar"/>
        </w:rPr>
        <w:t>JRadioButton</w:t>
      </w:r>
      <w:r>
        <w:t xml:space="preserve">, </w:t>
      </w:r>
      <w:r>
        <w:rPr>
          <w:rStyle w:val="VerbatimChar"/>
        </w:rPr>
        <w:t>JCheckBox</w:t>
      </w:r>
      <w:r>
        <w:t xml:space="preserve">, </w:t>
      </w:r>
      <w:r>
        <w:rPr>
          <w:rStyle w:val="VerbatimChar"/>
        </w:rPr>
        <w:t>JTextArea</w:t>
      </w:r>
      <w:r>
        <w:t xml:space="preserve">, </w:t>
      </w:r>
      <w:r>
        <w:rPr>
          <w:rStyle w:val="VerbatimChar"/>
        </w:rPr>
        <w:t>ActionListener</w:t>
      </w:r>
      <w:r>
        <w:t xml:space="preserve"> ve </w:t>
      </w:r>
      <w:r>
        <w:rPr>
          <w:rStyle w:val="VerbatimChar"/>
        </w:rPr>
        <w:t>JOptionPane</w:t>
      </w:r>
      <w:r>
        <w:t xml:space="preserve"> sınıflarının resmî davranışlarını incelemek için temel kaynaktır.</w:t>
      </w:r>
    </w:p>
    <w:p w14:paraId="4A6A241F" w14:textId="77777777" w:rsidR="00FF55F6" w:rsidRDefault="00000000">
      <w:pPr>
        <w:pStyle w:val="Compact"/>
        <w:numPr>
          <w:ilvl w:val="0"/>
          <w:numId w:val="461"/>
        </w:numPr>
      </w:pPr>
      <w:r>
        <w:rPr>
          <w:b/>
          <w:bCs/>
        </w:rPr>
        <w:t>Oracle Java Tutorials:</w:t>
      </w:r>
      <w:r>
        <w:t xml:space="preserve"> Swing bileşenleri, event handling ve layout konularında örnek odaklı açıklamalar içerir.</w:t>
      </w:r>
    </w:p>
    <w:p w14:paraId="4A6A2420" w14:textId="77777777" w:rsidR="00FF55F6" w:rsidRDefault="00000000">
      <w:pPr>
        <w:pStyle w:val="Compact"/>
        <w:numPr>
          <w:ilvl w:val="0"/>
          <w:numId w:val="461"/>
        </w:numPr>
      </w:pPr>
      <w:r>
        <w:rPr>
          <w:b/>
          <w:bCs/>
        </w:rPr>
        <w:t>Ders içi ek notlar:</w:t>
      </w:r>
      <w:r>
        <w:t xml:space="preserve"> Buton olayı, form doğrulama, </w:t>
      </w:r>
      <w:r>
        <w:rPr>
          <w:rStyle w:val="VerbatimChar"/>
        </w:rPr>
        <w:t>JOptionPane</w:t>
      </w:r>
      <w:r>
        <w:t xml:space="preserve"> mesajları ve </w:t>
      </w:r>
      <w:r>
        <w:rPr>
          <w:rStyle w:val="VerbatimChar"/>
        </w:rPr>
        <w:t>ActionListener</w:t>
      </w:r>
      <w:r>
        <w:t xml:space="preserve"> kullanımı için pekiştirme materyali olarak kullanılabilir.</w:t>
      </w:r>
    </w:p>
    <w:p w14:paraId="4A6A2421" w14:textId="77777777" w:rsidR="00FF55F6" w:rsidRDefault="00000000">
      <w:pPr>
        <w:pStyle w:val="Compact"/>
        <w:numPr>
          <w:ilvl w:val="0"/>
          <w:numId w:val="461"/>
        </w:numPr>
      </w:pPr>
      <w:r>
        <w:rPr>
          <w:b/>
          <w:bCs/>
        </w:rPr>
        <w:t>Dev.java öğrenme kaynakları:</w:t>
      </w:r>
      <w:r>
        <w:t xml:space="preserve"> Temel Java sınıf, arayüz ve olay mantığını tekrar etmek için yararlı olabilir.</w:t>
      </w:r>
    </w:p>
    <w:p w14:paraId="4A6A2422" w14:textId="77777777" w:rsidR="00FF55F6" w:rsidRDefault="00000000">
      <w:pPr>
        <w:pStyle w:val="IpucuKutusu"/>
      </w:pPr>
      <w:r>
        <w:rPr>
          <w:noProof/>
        </w:rPr>
        <w:drawing>
          <wp:inline distT="0" distB="0" distL="0" distR="0" wp14:anchorId="4A6A4108" wp14:editId="4A6A4109">
            <wp:extent cx="155448" cy="155448"/>
            <wp:effectExtent l="0" t="0" r="0" b="0"/>
            <wp:docPr id="3471" name="Picture" descr="İpucu:"/>
            <wp:cNvGraphicFramePr/>
            <a:graphic xmlns:a="http://schemas.openxmlformats.org/drawingml/2006/main">
              <a:graphicData uri="http://schemas.openxmlformats.org/drawingml/2006/picture">
                <pic:pic xmlns:pic="http://schemas.openxmlformats.org/drawingml/2006/picture">
                  <pic:nvPicPr>
                    <pic:cNvPr id="3472"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lambda expression ile listener yazımı, </w:t>
      </w:r>
      <w:r>
        <w:rPr>
          <w:rStyle w:val="VerbatimChar"/>
        </w:rPr>
        <w:t>DocumentListener</w:t>
      </w:r>
      <w:r>
        <w:t xml:space="preserve">, </w:t>
      </w:r>
      <w:r>
        <w:rPr>
          <w:rStyle w:val="VerbatimChar"/>
        </w:rPr>
        <w:t>ItemListener</w:t>
      </w:r>
      <w:r>
        <w:t xml:space="preserve">, </w:t>
      </w:r>
      <w:r>
        <w:rPr>
          <w:rStyle w:val="VerbatimChar"/>
        </w:rPr>
        <w:t>KeyListener</w:t>
      </w:r>
      <w:r>
        <w:t xml:space="preserve">, </w:t>
      </w:r>
      <w:r>
        <w:rPr>
          <w:rStyle w:val="VerbatimChar"/>
        </w:rPr>
        <w:t>JList</w:t>
      </w:r>
      <w:r>
        <w:t xml:space="preserve">, </w:t>
      </w:r>
      <w:r>
        <w:rPr>
          <w:rStyle w:val="VerbatimChar"/>
        </w:rPr>
        <w:t>JTable</w:t>
      </w:r>
      <w:r>
        <w:t xml:space="preserve"> ve MVC gibi konularla karşılaşabilirsiniz. Bu bölümde yalnızca temel olay yönetimi ve form doğrulama hedeflenmiştir.</w:t>
      </w:r>
    </w:p>
    <w:p w14:paraId="4A6A2423" w14:textId="77777777" w:rsidR="00FF55F6" w:rsidRDefault="00000000">
      <w:pPr>
        <w:pStyle w:val="Balk2"/>
      </w:pPr>
      <w:bookmarkStart w:id="2408" w:name="bir-sonraki-bölüme-köprü-19"/>
      <w:bookmarkStart w:id="2409" w:name="_Toc228881912"/>
      <w:bookmarkEnd w:id="2406"/>
      <w:r>
        <w:t>20.37 Bir sonraki bölüme köprü</w:t>
      </w:r>
      <w:bookmarkEnd w:id="2409"/>
    </w:p>
    <w:p w14:paraId="4A6A2424" w14:textId="77777777" w:rsidR="00FF55F6" w:rsidRDefault="00000000">
      <w:r>
        <w:t xml:space="preserve">Bu bölümde temel Swing bileşenleri, olay yönetimi ve form doğrulama ele alındı. Bir sonraki bölümde liste, tablo, menü ve diyaloglarla GUI veri sunumu işlenecektir. Bu bölümde öğrenilen bileşen kullanımı, </w:t>
      </w:r>
      <w:r>
        <w:rPr>
          <w:rStyle w:val="VerbatimChar"/>
        </w:rPr>
        <w:t>ActionListener</w:t>
      </w:r>
      <w:r>
        <w:t xml:space="preserve">, </w:t>
      </w:r>
      <w:r>
        <w:rPr>
          <w:rStyle w:val="VerbatimChar"/>
        </w:rPr>
        <w:t>JOptionPane</w:t>
      </w:r>
      <w:r>
        <w:t xml:space="preserve"> ve form doğrulama becerileri; </w:t>
      </w:r>
      <w:r>
        <w:rPr>
          <w:rStyle w:val="VerbatimChar"/>
        </w:rPr>
        <w:t>JList</w:t>
      </w:r>
      <w:r>
        <w:t xml:space="preserve">, </w:t>
      </w:r>
      <w:r>
        <w:rPr>
          <w:rStyle w:val="VerbatimChar"/>
        </w:rPr>
        <w:t>JTable</w:t>
      </w:r>
      <w:r>
        <w:t xml:space="preserve">, </w:t>
      </w:r>
      <w:r>
        <w:rPr>
          <w:rStyle w:val="VerbatimChar"/>
        </w:rPr>
        <w:t>JMenu</w:t>
      </w:r>
      <w:r>
        <w:t xml:space="preserve"> ve daha gelişmiş veri sunum arayüzlerinde doğrudan kullanılacaktır.</w:t>
      </w:r>
    </w:p>
    <w:p w14:paraId="4A6A2425" w14:textId="77777777" w:rsidR="00FF55F6" w:rsidRDefault="00000000">
      <w:pPr>
        <w:pStyle w:val="BolumSekmesi"/>
      </w:pPr>
      <w:r>
        <w:lastRenderedPageBreak/>
        <w:t>BÖLÜM SONU</w:t>
      </w:r>
    </w:p>
    <w:p w14:paraId="4A6A2426" w14:textId="77777777" w:rsidR="00FF55F6" w:rsidRDefault="00000000">
      <w:r>
        <w:br w:type="page"/>
      </w:r>
    </w:p>
    <w:p w14:paraId="4A6A2427" w14:textId="77777777" w:rsidR="00FF55F6" w:rsidRDefault="00000000">
      <w:pPr>
        <w:pStyle w:val="BolumBaslangicSekmesi"/>
      </w:pPr>
      <w:r>
        <w:lastRenderedPageBreak/>
        <w:t>BÖLÜM 21</w:t>
      </w:r>
    </w:p>
    <w:p w14:paraId="4A6A2428" w14:textId="77777777" w:rsidR="00FF55F6" w:rsidRDefault="00000000">
      <w:pPr>
        <w:pStyle w:val="Balk1"/>
      </w:pPr>
      <w:bookmarkStart w:id="2410" w:name="Xc0203ebdc6d063b468c4cf5e0184857c6d44905"/>
      <w:bookmarkStart w:id="2411" w:name="_Toc228881913"/>
      <w:bookmarkEnd w:id="2262"/>
      <w:bookmarkEnd w:id="2408"/>
      <w:r>
        <w:t>Bölüm 21: Liste, Tablo, Menü ve Diyaloglarla GUI Veri Sunumu</w:t>
      </w:r>
      <w:bookmarkEnd w:id="2411"/>
    </w:p>
    <w:p w14:paraId="4A6A2429" w14:textId="77777777" w:rsidR="00FF55F6" w:rsidRDefault="00000000">
      <w:pPr>
        <w:pStyle w:val="Balk2"/>
      </w:pPr>
      <w:bookmarkStart w:id="2412" w:name="bölümün-yol-haritası-20"/>
      <w:bookmarkStart w:id="2413" w:name="_Toc228881914"/>
      <w:r>
        <w:t>21.1 Bölümün yol haritası</w:t>
      </w:r>
      <w:bookmarkEnd w:id="2413"/>
    </w:p>
    <w:p w14:paraId="4A6A242A" w14:textId="77777777" w:rsidR="00FF55F6" w:rsidRDefault="00000000">
      <w:r>
        <w:t xml:space="preserve">Önceki bölümde Swing uygulamalarında olay yönetimi ve form doğrulama ele alındı. Kullanıcının butona tıklamasıyla olay oluştuğu, </w:t>
      </w:r>
      <w:r>
        <w:rPr>
          <w:rStyle w:val="VerbatimChar"/>
        </w:rPr>
        <w:t>ActionListener</w:t>
      </w:r>
      <w:r>
        <w:t xml:space="preserve"> ile bu olayın yakalanabildiği ve hatalı girişlerde </w:t>
      </w:r>
      <w:r>
        <w:rPr>
          <w:rStyle w:val="VerbatimChar"/>
        </w:rPr>
        <w:t>JOptionPane</w:t>
      </w:r>
      <w:r>
        <w:t xml:space="preserve"> ile kullanıcıya mesaj verilebildiği gösterildi. Bu bölümde ise daha gerçekçi masaüstü uygulama ekranları oluşturmak için liste, tablo, menü ve diyalog bileşenleri incelenecektir. Odak, GUI üzerinde verinin düzenli biçimde sunulmasıdır.</w:t>
      </w:r>
    </w:p>
    <w:p w14:paraId="4A6A242B" w14:textId="77777777" w:rsidR="00FF55F6" w:rsidRDefault="00000000">
      <w:pPr>
        <w:pStyle w:val="GvdeMetni"/>
      </w:pPr>
      <w:r>
        <w:t xml:space="preserve">Küçük bir GUI uygulaması yalnızca metin alanı ve butondan oluşmak zorunda değildir. Kullanıcıya kayıt listesi göstermek, kayıtları tablo içinde düzenli sunmak, menüden işlem seçtirmek veya onay ve bilgi pencereleri göstermek daha gerçekçi masaüstü uygulamaların temel parçalarıdır. Bu bölümde özellikle </w:t>
      </w:r>
      <w:r>
        <w:rPr>
          <w:rStyle w:val="VerbatimChar"/>
        </w:rPr>
        <w:t>JList</w:t>
      </w:r>
      <w:r>
        <w:t xml:space="preserve">, </w:t>
      </w:r>
      <w:r>
        <w:rPr>
          <w:rStyle w:val="VerbatimChar"/>
        </w:rPr>
        <w:t>JTable</w:t>
      </w:r>
      <w:r>
        <w:t xml:space="preserve">, </w:t>
      </w:r>
      <w:r>
        <w:rPr>
          <w:rStyle w:val="VerbatimChar"/>
        </w:rPr>
        <w:t>DefaultTableModel</w:t>
      </w:r>
      <w:r>
        <w:t xml:space="preserve">, </w:t>
      </w:r>
      <w:r>
        <w:rPr>
          <w:rStyle w:val="VerbatimChar"/>
        </w:rPr>
        <w:t>JMenuBar</w:t>
      </w:r>
      <w:r>
        <w:t xml:space="preserve">, </w:t>
      </w:r>
      <w:r>
        <w:rPr>
          <w:rStyle w:val="VerbatimChar"/>
        </w:rPr>
        <w:t>JMenu</w:t>
      </w:r>
      <w:r>
        <w:t xml:space="preserve">, </w:t>
      </w:r>
      <w:r>
        <w:rPr>
          <w:rStyle w:val="VerbatimChar"/>
        </w:rPr>
        <w:t>JMenuItem</w:t>
      </w:r>
      <w:r>
        <w:t xml:space="preserve"> ve </w:t>
      </w:r>
      <w:r>
        <w:rPr>
          <w:rStyle w:val="VerbatimChar"/>
        </w:rPr>
        <w:t>JOptionPane</w:t>
      </w:r>
      <w:r>
        <w:t xml:space="preserve"> üzerinde durulacaktır.</w:t>
      </w:r>
    </w:p>
    <w:p w14:paraId="4A6A242C" w14:textId="77777777" w:rsidR="00FF55F6" w:rsidRDefault="00000000">
      <w:pPr>
        <w:pStyle w:val="GvdeMetni"/>
      </w:pPr>
      <w:r>
        <w:t>Bu bölümde şu sorulara yanıt aranacaktır:</w:t>
      </w:r>
    </w:p>
    <w:p w14:paraId="4A6A242D" w14:textId="77777777" w:rsidR="00FF55F6" w:rsidRDefault="00000000">
      <w:pPr>
        <w:pStyle w:val="Compact"/>
        <w:numPr>
          <w:ilvl w:val="0"/>
          <w:numId w:val="462"/>
        </w:numPr>
      </w:pPr>
      <w:r>
        <w:rPr>
          <w:rStyle w:val="VerbatimChar"/>
        </w:rPr>
        <w:t>JList</w:t>
      </w:r>
      <w:r>
        <w:t xml:space="preserve"> hangi durumlarda kullanılır?</w:t>
      </w:r>
    </w:p>
    <w:p w14:paraId="4A6A242E" w14:textId="77777777" w:rsidR="00FF55F6" w:rsidRDefault="00000000">
      <w:pPr>
        <w:pStyle w:val="Compact"/>
        <w:numPr>
          <w:ilvl w:val="0"/>
          <w:numId w:val="462"/>
        </w:numPr>
      </w:pPr>
      <w:r>
        <w:rPr>
          <w:rStyle w:val="VerbatimChar"/>
        </w:rPr>
        <w:t>JTable</w:t>
      </w:r>
      <w:r>
        <w:t xml:space="preserve"> kayıtları tablo biçiminde nasıl gösterir?</w:t>
      </w:r>
    </w:p>
    <w:p w14:paraId="4A6A242F" w14:textId="77777777" w:rsidR="00FF55F6" w:rsidRDefault="00000000">
      <w:pPr>
        <w:pStyle w:val="Compact"/>
        <w:numPr>
          <w:ilvl w:val="0"/>
          <w:numId w:val="462"/>
        </w:numPr>
      </w:pPr>
      <w:r>
        <w:rPr>
          <w:rStyle w:val="VerbatimChar"/>
        </w:rPr>
        <w:t>DefaultTableModel</w:t>
      </w:r>
      <w:r>
        <w:t xml:space="preserve"> tablo verisini yönetmede ne işe yarar?</w:t>
      </w:r>
    </w:p>
    <w:p w14:paraId="4A6A2430" w14:textId="77777777" w:rsidR="00FF55F6" w:rsidRDefault="00000000">
      <w:pPr>
        <w:pStyle w:val="Compact"/>
        <w:numPr>
          <w:ilvl w:val="0"/>
          <w:numId w:val="462"/>
        </w:numPr>
      </w:pPr>
      <w:r>
        <w:t>Tablo modeli ile tablo görünümü arasındaki fark nedir?</w:t>
      </w:r>
    </w:p>
    <w:p w14:paraId="4A6A2431" w14:textId="77777777" w:rsidR="00FF55F6" w:rsidRDefault="00000000">
      <w:pPr>
        <w:pStyle w:val="Compact"/>
        <w:numPr>
          <w:ilvl w:val="0"/>
          <w:numId w:val="462"/>
        </w:numPr>
      </w:pPr>
      <w:r>
        <w:t>Seçili satır nasıl okunur?</w:t>
      </w:r>
    </w:p>
    <w:p w14:paraId="4A6A2432" w14:textId="77777777" w:rsidR="00FF55F6" w:rsidRDefault="00000000">
      <w:pPr>
        <w:pStyle w:val="Compact"/>
        <w:numPr>
          <w:ilvl w:val="0"/>
          <w:numId w:val="462"/>
        </w:numPr>
      </w:pPr>
      <w:r>
        <w:rPr>
          <w:rStyle w:val="VerbatimChar"/>
        </w:rPr>
        <w:t>JMenuBar</w:t>
      </w:r>
      <w:r>
        <w:t xml:space="preserve">, </w:t>
      </w:r>
      <w:r>
        <w:rPr>
          <w:rStyle w:val="VerbatimChar"/>
        </w:rPr>
        <w:t>JMenu</w:t>
      </w:r>
      <w:r>
        <w:t xml:space="preserve"> ve </w:t>
      </w:r>
      <w:r>
        <w:rPr>
          <w:rStyle w:val="VerbatimChar"/>
        </w:rPr>
        <w:t>JMenuItem</w:t>
      </w:r>
      <w:r>
        <w:t xml:space="preserve"> nasıl birlikte kullanılır?</w:t>
      </w:r>
    </w:p>
    <w:p w14:paraId="4A6A2433" w14:textId="77777777" w:rsidR="00FF55F6" w:rsidRDefault="00000000">
      <w:pPr>
        <w:pStyle w:val="Compact"/>
        <w:numPr>
          <w:ilvl w:val="0"/>
          <w:numId w:val="462"/>
        </w:numPr>
      </w:pPr>
      <w:r>
        <w:rPr>
          <w:rStyle w:val="VerbatimChar"/>
        </w:rPr>
        <w:t>JOptionPane</w:t>
      </w:r>
      <w:r>
        <w:t xml:space="preserve"> ile bilgi, uyarı ve onay pencereleri nasıl gösterilir?</w:t>
      </w:r>
    </w:p>
    <w:p w14:paraId="4A6A2434" w14:textId="77777777" w:rsidR="00FF55F6" w:rsidRDefault="00000000">
      <w:pPr>
        <w:pStyle w:val="Compact"/>
        <w:numPr>
          <w:ilvl w:val="0"/>
          <w:numId w:val="462"/>
        </w:numPr>
      </w:pPr>
      <w:r>
        <w:t>Seçili satır yokken işlem yapılırsa ne olur?</w:t>
      </w:r>
    </w:p>
    <w:p w14:paraId="4A6A2435" w14:textId="77777777" w:rsidR="00FF55F6" w:rsidRDefault="00000000">
      <w:pPr>
        <w:pStyle w:val="Compact"/>
        <w:numPr>
          <w:ilvl w:val="0"/>
          <w:numId w:val="462"/>
        </w:numPr>
      </w:pPr>
      <w:r>
        <w:t>Tablolu Öğrenci Kayıt Ekranı nasıl geliştirilir?</w:t>
      </w:r>
    </w:p>
    <w:p w14:paraId="4A6A2436" w14:textId="77777777" w:rsidR="00FF55F6" w:rsidRDefault="00000000">
      <w:pPr>
        <w:pStyle w:val="Compact"/>
        <w:numPr>
          <w:ilvl w:val="0"/>
          <w:numId w:val="462"/>
        </w:numPr>
      </w:pPr>
      <w:r>
        <w:t>Daha gelişmiş GUI bileşenlerine geçişte nelere dikkat edilmelidir?</w:t>
      </w:r>
    </w:p>
    <w:p w14:paraId="4A6A2437" w14:textId="77777777" w:rsidR="00FF55F6" w:rsidRDefault="00000000">
      <w:pPr>
        <w:pStyle w:val="BolumHedefiKutusu"/>
      </w:pPr>
      <w:r>
        <w:rPr>
          <w:b/>
          <w:bCs/>
        </w:rPr>
        <w:t>Bölüm Hedefi:</w:t>
      </w:r>
      <w:r>
        <w:t xml:space="preserve"> Bu bölümün sonunda öğrenci, Swing ile liste ve tablobileşenlerini kullanabilecek, </w:t>
      </w:r>
      <w:r>
        <w:rPr>
          <w:rStyle w:val="VerbatimChar"/>
        </w:rPr>
        <w:t>DefaultTableModel</w:t>
      </w:r>
      <w:r>
        <w:t xml:space="preserve"> üzerinden tabloya veriekleyip silebilecek, seçili satırı okuyabilecek, menü bileşenleriyle temelişlemler oluşturabilecek ve </w:t>
      </w:r>
      <w:r>
        <w:rPr>
          <w:rStyle w:val="VerbatimChar"/>
        </w:rPr>
        <w:t>JOptionPane</w:t>
      </w:r>
      <w:r>
        <w:t xml:space="preserve"> ile kullanıcıya bilgi, uyarı ve onaymesajları gösterebilecektir.</w:t>
      </w:r>
    </w:p>
    <w:p w14:paraId="4A6A2438" w14:textId="77777777" w:rsidR="00FF55F6" w:rsidRDefault="00000000">
      <w:pPr>
        <w:pStyle w:val="GvdeMetni"/>
      </w:pPr>
      <w:r>
        <w:t>Bu bölümde gelişmiş tablo render işlemleri, MVC mimarisi ve veri bağlama frameworkleri ele alınmayacaktır. Amaç, temel Java ve Swing bilgisiyle küçük ama gerçekçi masaüstü uygulama ekranları oluşturabilmektir.</w:t>
      </w:r>
    </w:p>
    <w:p w14:paraId="4A6A2439" w14:textId="77777777" w:rsidR="00FF55F6" w:rsidRDefault="00000000">
      <w:pPr>
        <w:pStyle w:val="Balk2"/>
      </w:pPr>
      <w:bookmarkStart w:id="2414" w:name="bölümün-konumu-ve-pedagojik-rolü-20"/>
      <w:bookmarkStart w:id="2415" w:name="_Toc228881915"/>
      <w:bookmarkEnd w:id="2412"/>
      <w:r>
        <w:t>21.2 Bölümün konumu ve pedagojik rolü</w:t>
      </w:r>
      <w:bookmarkEnd w:id="2415"/>
    </w:p>
    <w:p w14:paraId="4A6A243A" w14:textId="77777777" w:rsidR="00FF55F6" w:rsidRDefault="00000000">
      <w:r>
        <w:t>Bu bölüm, GUI uygulamalarını daha gerçekçi bir yapıya taşır. Bölüm 28’de temel Swing bileşenleri, Bölüm 20’da ise olay yönetimi ve form doğrulama öğrenildi. Bu bölümde bu bilgiler daha zengin arayüz bileşenleriyle birleştirilecektir.</w:t>
      </w:r>
    </w:p>
    <w:p w14:paraId="4A6A243B" w14:textId="77777777" w:rsidR="00FF55F6" w:rsidRDefault="00000000">
      <w:pPr>
        <w:pStyle w:val="GvdeMetni"/>
      </w:pPr>
      <w:r>
        <w:t xml:space="preserve">Bir öğrenci kayıt ekranında kullanıcı yalnızca tek bir öğrenci bilgisi girmekle kalmaz; girilen öğrencileri listelemek, belirli bir satırı seçmek, seçili kaydı silmek, menüden yardım veya çıkış işlemi yapmak isteyebilir. Bu ihtiyaçlar </w:t>
      </w:r>
      <w:r>
        <w:rPr>
          <w:rStyle w:val="VerbatimChar"/>
        </w:rPr>
        <w:t>JTable</w:t>
      </w:r>
      <w:r>
        <w:t>, tablo modeli ve menü bileşenleriyle karşılanabilir.</w:t>
      </w:r>
    </w:p>
    <w:p w14:paraId="4A6A243C" w14:textId="77777777" w:rsidR="00FF55F6" w:rsidRDefault="00000000">
      <w:pPr>
        <w:pStyle w:val="GvdeMetni"/>
      </w:pPr>
      <w:r>
        <w:lastRenderedPageBreak/>
        <w:t>Bu bölüm ayrıca Bölüm 22’de işlenecek JDBC ile veritabanı programlamaya giriş için de hazırlık sağlar. Çünkü veritabanından okunan kayıtlar çoğu masaüstü uygulamada tablo bileşeni içinde gösterilir. Bu bölümde veriler bellekteki tablo modelinde tutulacaktır; bir sonraki bölümde veritabanı bağlantısı fikrine geçiş yapılacaktır.</w:t>
      </w:r>
    </w:p>
    <w:p w14:paraId="4A6A243D" w14:textId="77777777" w:rsidR="00FF55F6" w:rsidRDefault="00000000">
      <w:pPr>
        <w:pStyle w:val="DikkatKutusu"/>
      </w:pPr>
      <w:r>
        <w:rPr>
          <w:noProof/>
        </w:rPr>
        <w:drawing>
          <wp:inline distT="0" distB="0" distL="0" distR="0" wp14:anchorId="4A6A410A" wp14:editId="4A6A410B">
            <wp:extent cx="155448" cy="155448"/>
            <wp:effectExtent l="0" t="0" r="0" b="0"/>
            <wp:docPr id="3477" name="Picture" descr="Dikkat:"/>
            <wp:cNvGraphicFramePr/>
            <a:graphic xmlns:a="http://schemas.openxmlformats.org/drawingml/2006/main">
              <a:graphicData uri="http://schemas.openxmlformats.org/drawingml/2006/picture">
                <pic:pic xmlns:pic="http://schemas.openxmlformats.org/drawingml/2006/picture">
                  <pic:nvPicPr>
                    <pic:cNvPr id="3478"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JTable</w:t>
      </w:r>
      <w:r>
        <w:t xml:space="preserve"> yalnızca ekrandaki görünümü temsil eder. Verilerineklenmesi, silinmesi veya güncellenmesi çoğu başlangıç örneğinde tablo modeliüzerinden yapılır.</w:t>
      </w:r>
    </w:p>
    <w:p w14:paraId="4A6A243E" w14:textId="77777777" w:rsidR="00FF55F6" w:rsidRDefault="00000000">
      <w:pPr>
        <w:pStyle w:val="Balk2"/>
      </w:pPr>
      <w:bookmarkStart w:id="2416" w:name="öğrenme-çıktıları-20"/>
      <w:bookmarkStart w:id="2417" w:name="_Toc228881916"/>
      <w:bookmarkEnd w:id="2414"/>
      <w:r>
        <w:t>21.3 Öğrenme çıktıları</w:t>
      </w:r>
      <w:bookmarkEnd w:id="2417"/>
    </w:p>
    <w:p w14:paraId="4A6A243F" w14:textId="77777777" w:rsidR="00FF55F6" w:rsidRDefault="00000000">
      <w:r>
        <w:t>Bu bölüm tamamlandığında öğrenci:</w:t>
      </w:r>
    </w:p>
    <w:p w14:paraId="4A6A2440" w14:textId="77777777" w:rsidR="00FF55F6" w:rsidRDefault="00000000">
      <w:pPr>
        <w:pStyle w:val="Compact"/>
        <w:numPr>
          <w:ilvl w:val="0"/>
          <w:numId w:val="463"/>
        </w:numPr>
      </w:pPr>
      <w:r>
        <w:rPr>
          <w:rStyle w:val="VerbatimChar"/>
        </w:rPr>
        <w:t>JList</w:t>
      </w:r>
      <w:r>
        <w:t xml:space="preserve"> bileşeninin temel kullanım amacını açıklayabilir.</w:t>
      </w:r>
    </w:p>
    <w:p w14:paraId="4A6A2441" w14:textId="77777777" w:rsidR="00FF55F6" w:rsidRDefault="00000000">
      <w:pPr>
        <w:pStyle w:val="Compact"/>
        <w:numPr>
          <w:ilvl w:val="0"/>
          <w:numId w:val="463"/>
        </w:numPr>
      </w:pPr>
      <w:r>
        <w:rPr>
          <w:rStyle w:val="VerbatimChar"/>
        </w:rPr>
        <w:t>JTable</w:t>
      </w:r>
      <w:r>
        <w:t xml:space="preserve"> ile verileri satır ve sütun biçiminde gösterebilir.</w:t>
      </w:r>
    </w:p>
    <w:p w14:paraId="4A6A2442" w14:textId="77777777" w:rsidR="00FF55F6" w:rsidRDefault="00000000">
      <w:pPr>
        <w:pStyle w:val="Compact"/>
        <w:numPr>
          <w:ilvl w:val="0"/>
          <w:numId w:val="463"/>
        </w:numPr>
      </w:pPr>
      <w:r>
        <w:rPr>
          <w:rStyle w:val="VerbatimChar"/>
        </w:rPr>
        <w:t>DefaultTableModel</w:t>
      </w:r>
      <w:r>
        <w:t xml:space="preserve"> ile tabloya satır ekleyebilir.</w:t>
      </w:r>
    </w:p>
    <w:p w14:paraId="4A6A2443" w14:textId="77777777" w:rsidR="00FF55F6" w:rsidRDefault="00000000">
      <w:pPr>
        <w:pStyle w:val="Compact"/>
        <w:numPr>
          <w:ilvl w:val="0"/>
          <w:numId w:val="463"/>
        </w:numPr>
      </w:pPr>
      <w:r>
        <w:rPr>
          <w:rStyle w:val="VerbatimChar"/>
        </w:rPr>
        <w:t>DefaultTableModel</w:t>
      </w:r>
      <w:r>
        <w:t xml:space="preserve"> üzerinden seçili satırı silebilir.</w:t>
      </w:r>
    </w:p>
    <w:p w14:paraId="4A6A2444" w14:textId="77777777" w:rsidR="00FF55F6" w:rsidRDefault="00000000">
      <w:pPr>
        <w:pStyle w:val="Compact"/>
        <w:numPr>
          <w:ilvl w:val="0"/>
          <w:numId w:val="463"/>
        </w:numPr>
      </w:pPr>
      <w:r>
        <w:t>Tablo modeli ve tablo görünümü arasındaki farkı açıklayabilir.</w:t>
      </w:r>
    </w:p>
    <w:p w14:paraId="4A6A2445" w14:textId="77777777" w:rsidR="00FF55F6" w:rsidRDefault="00000000">
      <w:pPr>
        <w:pStyle w:val="Compact"/>
        <w:numPr>
          <w:ilvl w:val="0"/>
          <w:numId w:val="463"/>
        </w:numPr>
      </w:pPr>
      <w:r>
        <w:rPr>
          <w:rStyle w:val="VerbatimChar"/>
        </w:rPr>
        <w:t>getSelectedRow</w:t>
      </w:r>
      <w:r>
        <w:t xml:space="preserve"> ile seçili satır indeksini okuyabilir.</w:t>
      </w:r>
    </w:p>
    <w:p w14:paraId="4A6A2446" w14:textId="77777777" w:rsidR="00FF55F6" w:rsidRDefault="00000000">
      <w:pPr>
        <w:pStyle w:val="Compact"/>
        <w:numPr>
          <w:ilvl w:val="0"/>
          <w:numId w:val="463"/>
        </w:numPr>
      </w:pPr>
      <w:r>
        <w:rPr>
          <w:rStyle w:val="VerbatimChar"/>
        </w:rPr>
        <w:t>JMenuBar</w:t>
      </w:r>
      <w:r>
        <w:t xml:space="preserve">, </w:t>
      </w:r>
      <w:r>
        <w:rPr>
          <w:rStyle w:val="VerbatimChar"/>
        </w:rPr>
        <w:t>JMenu</w:t>
      </w:r>
      <w:r>
        <w:t xml:space="preserve"> ve </w:t>
      </w:r>
      <w:r>
        <w:rPr>
          <w:rStyle w:val="VerbatimChar"/>
        </w:rPr>
        <w:t>JMenuItem</w:t>
      </w:r>
      <w:r>
        <w:t xml:space="preserve"> bileşenlerini birlikte kullanabilir.</w:t>
      </w:r>
    </w:p>
    <w:p w14:paraId="4A6A2447" w14:textId="77777777" w:rsidR="00FF55F6" w:rsidRDefault="00000000">
      <w:pPr>
        <w:pStyle w:val="Compact"/>
        <w:numPr>
          <w:ilvl w:val="0"/>
          <w:numId w:val="463"/>
        </w:numPr>
      </w:pPr>
      <w:r>
        <w:rPr>
          <w:rStyle w:val="VerbatimChar"/>
        </w:rPr>
        <w:t>JOptionPane</w:t>
      </w:r>
      <w:r>
        <w:t xml:space="preserve"> ile bilgi, hata ve onay diyalogları gösterebilir.</w:t>
      </w:r>
    </w:p>
    <w:p w14:paraId="4A6A2448" w14:textId="77777777" w:rsidR="00FF55F6" w:rsidRDefault="00000000">
      <w:pPr>
        <w:pStyle w:val="Compact"/>
        <w:numPr>
          <w:ilvl w:val="0"/>
          <w:numId w:val="463"/>
        </w:numPr>
      </w:pPr>
      <w:r>
        <w:t>Seçili satır yokken işlem yapmanın neden hata doğurabileceğini açıklayabilir.</w:t>
      </w:r>
    </w:p>
    <w:p w14:paraId="4A6A2449" w14:textId="77777777" w:rsidR="00FF55F6" w:rsidRDefault="00000000">
      <w:pPr>
        <w:pStyle w:val="Compact"/>
        <w:numPr>
          <w:ilvl w:val="0"/>
          <w:numId w:val="463"/>
        </w:numPr>
      </w:pPr>
      <w:r>
        <w:t>Tablolu Öğrenci Kayıt Ekranı mini uygulamasını geliştirebilir.</w:t>
      </w:r>
    </w:p>
    <w:p w14:paraId="4A6A244A" w14:textId="77777777" w:rsidR="00FF55F6" w:rsidRDefault="00000000">
      <w:pPr>
        <w:pStyle w:val="Balk2"/>
      </w:pPr>
      <w:bookmarkStart w:id="2418" w:name="ön-bilgi-ve-başlangıç-varsayımları-20"/>
      <w:bookmarkStart w:id="2419" w:name="_Toc228881917"/>
      <w:bookmarkEnd w:id="2416"/>
      <w:r>
        <w:t>21.4 Ön bilgi ve başlangıç varsayımları</w:t>
      </w:r>
      <w:bookmarkEnd w:id="2419"/>
    </w:p>
    <w:p w14:paraId="4A6A244B" w14:textId="77777777" w:rsidR="00FF55F6" w:rsidRDefault="00000000">
      <w:r>
        <w:t>Bu bölüm, öğrencinin aşağıdaki konuları temel düzeyde bildiğini varsayar:</w:t>
      </w:r>
    </w:p>
    <w:p w14:paraId="4A6A244C" w14:textId="77777777" w:rsidR="00FF55F6" w:rsidRDefault="00000000">
      <w:pPr>
        <w:pStyle w:val="Compact"/>
        <w:numPr>
          <w:ilvl w:val="0"/>
          <w:numId w:val="464"/>
        </w:numPr>
      </w:pPr>
      <w:r>
        <w:t>Java programının temel yapısı</w:t>
      </w:r>
    </w:p>
    <w:p w14:paraId="4A6A244D" w14:textId="77777777" w:rsidR="00FF55F6" w:rsidRDefault="00000000">
      <w:pPr>
        <w:pStyle w:val="Compact"/>
        <w:numPr>
          <w:ilvl w:val="0"/>
          <w:numId w:val="464"/>
        </w:numPr>
      </w:pPr>
      <w:r>
        <w:t>Sınıf ve nesne kullanımı</w:t>
      </w:r>
    </w:p>
    <w:p w14:paraId="4A6A244E" w14:textId="77777777" w:rsidR="00FF55F6" w:rsidRDefault="00000000">
      <w:pPr>
        <w:pStyle w:val="Compact"/>
        <w:numPr>
          <w:ilvl w:val="0"/>
          <w:numId w:val="464"/>
        </w:numPr>
      </w:pPr>
      <w:r>
        <w:t>Constructor ve basit kapsülleme</w:t>
      </w:r>
    </w:p>
    <w:p w14:paraId="4A6A244F" w14:textId="77777777" w:rsidR="00FF55F6" w:rsidRDefault="00000000">
      <w:pPr>
        <w:pStyle w:val="Compact"/>
        <w:numPr>
          <w:ilvl w:val="0"/>
          <w:numId w:val="464"/>
        </w:numPr>
      </w:pPr>
      <w:r>
        <w:t>Interface ve listener kavramına kısa aşinalık</w:t>
      </w:r>
    </w:p>
    <w:p w14:paraId="4A6A2450" w14:textId="77777777" w:rsidR="00FF55F6" w:rsidRDefault="00000000">
      <w:pPr>
        <w:pStyle w:val="Compact"/>
        <w:numPr>
          <w:ilvl w:val="0"/>
          <w:numId w:val="464"/>
        </w:numPr>
      </w:pPr>
      <w:r>
        <w:rPr>
          <w:rStyle w:val="VerbatimChar"/>
        </w:rPr>
        <w:t>JFrame</w:t>
      </w:r>
      <w:r>
        <w:t xml:space="preserve">, </w:t>
      </w:r>
      <w:r>
        <w:rPr>
          <w:rStyle w:val="VerbatimChar"/>
        </w:rPr>
        <w:t>JPanel</w:t>
      </w:r>
      <w:r>
        <w:t xml:space="preserve">, </w:t>
      </w:r>
      <w:r>
        <w:rPr>
          <w:rStyle w:val="VerbatimChar"/>
        </w:rPr>
        <w:t>JLabel</w:t>
      </w:r>
      <w:r>
        <w:t xml:space="preserve">, </w:t>
      </w:r>
      <w:r>
        <w:rPr>
          <w:rStyle w:val="VerbatimChar"/>
        </w:rPr>
        <w:t>JTextField</w:t>
      </w:r>
      <w:r>
        <w:t xml:space="preserve"> ve </w:t>
      </w:r>
      <w:r>
        <w:rPr>
          <w:rStyle w:val="VerbatimChar"/>
        </w:rPr>
        <w:t>JButton</w:t>
      </w:r>
      <w:r>
        <w:t xml:space="preserve"> kullanımı</w:t>
      </w:r>
    </w:p>
    <w:p w14:paraId="4A6A2451" w14:textId="77777777" w:rsidR="00FF55F6" w:rsidRDefault="00000000">
      <w:pPr>
        <w:pStyle w:val="Compact"/>
        <w:numPr>
          <w:ilvl w:val="0"/>
          <w:numId w:val="464"/>
        </w:numPr>
      </w:pPr>
      <w:r>
        <w:rPr>
          <w:rStyle w:val="VerbatimChar"/>
        </w:rPr>
        <w:t>BorderLayout</w:t>
      </w:r>
      <w:r>
        <w:t xml:space="preserve">, </w:t>
      </w:r>
      <w:r>
        <w:rPr>
          <w:rStyle w:val="VerbatimChar"/>
        </w:rPr>
        <w:t>FlowLayout</w:t>
      </w:r>
      <w:r>
        <w:t xml:space="preserve"> ve </w:t>
      </w:r>
      <w:r>
        <w:rPr>
          <w:rStyle w:val="VerbatimChar"/>
        </w:rPr>
        <w:t>GridLayout</w:t>
      </w:r>
      <w:r>
        <w:t xml:space="preserve"> temel kullanımı</w:t>
      </w:r>
    </w:p>
    <w:p w14:paraId="4A6A2452" w14:textId="77777777" w:rsidR="00FF55F6" w:rsidRDefault="00000000">
      <w:pPr>
        <w:pStyle w:val="Compact"/>
        <w:numPr>
          <w:ilvl w:val="0"/>
          <w:numId w:val="464"/>
        </w:numPr>
      </w:pPr>
      <w:r>
        <w:rPr>
          <w:rStyle w:val="VerbatimChar"/>
        </w:rPr>
        <w:t>ActionListener</w:t>
      </w:r>
      <w:r>
        <w:t xml:space="preserve"> ve buton olayı</w:t>
      </w:r>
    </w:p>
    <w:p w14:paraId="4A6A2453" w14:textId="77777777" w:rsidR="00FF55F6" w:rsidRDefault="00000000">
      <w:pPr>
        <w:pStyle w:val="Compact"/>
        <w:numPr>
          <w:ilvl w:val="0"/>
          <w:numId w:val="464"/>
        </w:numPr>
      </w:pPr>
      <w:r>
        <w:rPr>
          <w:rStyle w:val="VerbatimChar"/>
        </w:rPr>
        <w:t>JOptionPane</w:t>
      </w:r>
      <w:r>
        <w:t xml:space="preserve"> ile temel mesaj gösterme</w:t>
      </w:r>
    </w:p>
    <w:p w14:paraId="4A6A2454" w14:textId="77777777" w:rsidR="00FF55F6" w:rsidRDefault="00000000">
      <w:pPr>
        <w:pStyle w:val="Compact"/>
        <w:numPr>
          <w:ilvl w:val="0"/>
          <w:numId w:val="464"/>
        </w:numPr>
      </w:pPr>
      <w:r>
        <w:t>Basit form doğrulama</w:t>
      </w:r>
    </w:p>
    <w:p w14:paraId="4A6A2455" w14:textId="77777777" w:rsidR="00FF55F6" w:rsidRDefault="00000000">
      <w:r>
        <w:t>Bu bölümde tablo render işlemleri, özel hücre editörleri, profesyonel MVC mimarisi ve veri bağlama frameworkleri kapsam dışında bırakılmıştır.</w:t>
      </w:r>
    </w:p>
    <w:p w14:paraId="4A6A2456" w14:textId="77777777" w:rsidR="00FF55F6" w:rsidRDefault="00000000">
      <w:pPr>
        <w:pStyle w:val="Balk2"/>
      </w:pPr>
      <w:bookmarkStart w:id="2420" w:name="ana-kavramlar-11"/>
      <w:bookmarkStart w:id="2421" w:name="_Toc228881918"/>
      <w:bookmarkEnd w:id="2418"/>
      <w:r>
        <w:t>21.5 Ana kavramlar</w:t>
      </w:r>
      <w:bookmarkEnd w:id="2421"/>
    </w:p>
    <w:tbl>
      <w:tblPr>
        <w:tblStyle w:val="Table"/>
        <w:tblW w:w="0" w:type="auto"/>
        <w:tblLook w:val="0020" w:firstRow="1" w:lastRow="0" w:firstColumn="0" w:lastColumn="0" w:noHBand="0" w:noVBand="0"/>
      </w:tblPr>
      <w:tblGrid>
        <w:gridCol w:w="1963"/>
        <w:gridCol w:w="3017"/>
        <w:gridCol w:w="2222"/>
      </w:tblGrid>
      <w:tr w:rsidR="00FF55F6" w14:paraId="4A6A245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457" w14:textId="77777777" w:rsidR="00FF55F6" w:rsidRDefault="00000000">
            <w:pPr>
              <w:pStyle w:val="Compact"/>
            </w:pPr>
            <w:r>
              <w:rPr>
                <w:rStyle w:val="TabloBaslikYazisi"/>
              </w:rPr>
              <w:t>Kavram</w:t>
            </w:r>
          </w:p>
        </w:tc>
        <w:tc>
          <w:tcPr>
            <w:tcW w:w="0" w:type="auto"/>
          </w:tcPr>
          <w:p w14:paraId="4A6A2458" w14:textId="77777777" w:rsidR="00FF55F6" w:rsidRDefault="00000000">
            <w:pPr>
              <w:pStyle w:val="Compact"/>
            </w:pPr>
            <w:r>
              <w:rPr>
                <w:rStyle w:val="TabloBaslikYazisi"/>
              </w:rPr>
              <w:t>Kısa açıklama</w:t>
            </w:r>
          </w:p>
        </w:tc>
        <w:tc>
          <w:tcPr>
            <w:tcW w:w="0" w:type="auto"/>
          </w:tcPr>
          <w:p w14:paraId="4A6A2459" w14:textId="77777777" w:rsidR="00FF55F6" w:rsidRDefault="00000000">
            <w:pPr>
              <w:pStyle w:val="Compact"/>
            </w:pPr>
            <w:r>
              <w:rPr>
                <w:rStyle w:val="TabloBaslikYazisi"/>
              </w:rPr>
              <w:t>Bu bölümdeki rolü</w:t>
            </w:r>
          </w:p>
        </w:tc>
      </w:tr>
      <w:tr w:rsidR="00FF55F6" w14:paraId="4A6A245E" w14:textId="77777777">
        <w:tc>
          <w:tcPr>
            <w:tcW w:w="0" w:type="auto"/>
          </w:tcPr>
          <w:p w14:paraId="4A6A245B" w14:textId="77777777" w:rsidR="00FF55F6" w:rsidRDefault="00000000">
            <w:pPr>
              <w:pStyle w:val="Compact"/>
            </w:pPr>
            <w:r>
              <w:rPr>
                <w:rStyle w:val="VerbatimChar"/>
              </w:rPr>
              <w:t>JList</w:t>
            </w:r>
          </w:p>
        </w:tc>
        <w:tc>
          <w:tcPr>
            <w:tcW w:w="0" w:type="auto"/>
          </w:tcPr>
          <w:p w14:paraId="4A6A245C" w14:textId="77777777" w:rsidR="00FF55F6" w:rsidRDefault="00000000">
            <w:pPr>
              <w:pStyle w:val="Compact"/>
            </w:pPr>
            <w:r>
              <w:t>Tek sütunlu liste bileşeni</w:t>
            </w:r>
          </w:p>
        </w:tc>
        <w:tc>
          <w:tcPr>
            <w:tcW w:w="0" w:type="auto"/>
          </w:tcPr>
          <w:p w14:paraId="4A6A245D" w14:textId="77777777" w:rsidR="00FF55F6" w:rsidRDefault="00000000">
            <w:pPr>
              <w:pStyle w:val="Compact"/>
            </w:pPr>
            <w:r>
              <w:t>Basit seçenek listesi</w:t>
            </w:r>
          </w:p>
        </w:tc>
      </w:tr>
      <w:tr w:rsidR="00FF55F6" w14:paraId="4A6A2462" w14:textId="77777777">
        <w:tc>
          <w:tcPr>
            <w:tcW w:w="0" w:type="auto"/>
          </w:tcPr>
          <w:p w14:paraId="4A6A245F" w14:textId="77777777" w:rsidR="00FF55F6" w:rsidRDefault="00000000">
            <w:pPr>
              <w:pStyle w:val="Compact"/>
            </w:pPr>
            <w:r>
              <w:rPr>
                <w:rStyle w:val="VerbatimChar"/>
              </w:rPr>
              <w:t>JTable</w:t>
            </w:r>
          </w:p>
        </w:tc>
        <w:tc>
          <w:tcPr>
            <w:tcW w:w="0" w:type="auto"/>
          </w:tcPr>
          <w:p w14:paraId="4A6A2460" w14:textId="77777777" w:rsidR="00FF55F6" w:rsidRDefault="00000000">
            <w:pPr>
              <w:pStyle w:val="Compact"/>
            </w:pPr>
            <w:r>
              <w:t>Satır-sütun yapısında veri gösterir</w:t>
            </w:r>
          </w:p>
        </w:tc>
        <w:tc>
          <w:tcPr>
            <w:tcW w:w="0" w:type="auto"/>
          </w:tcPr>
          <w:p w14:paraId="4A6A2461" w14:textId="77777777" w:rsidR="00FF55F6" w:rsidRDefault="00000000">
            <w:pPr>
              <w:pStyle w:val="Compact"/>
            </w:pPr>
            <w:r>
              <w:t>Kayıt tablosu</w:t>
            </w:r>
          </w:p>
        </w:tc>
      </w:tr>
      <w:tr w:rsidR="00FF55F6" w14:paraId="4A6A2466" w14:textId="77777777">
        <w:tc>
          <w:tcPr>
            <w:tcW w:w="0" w:type="auto"/>
          </w:tcPr>
          <w:p w14:paraId="4A6A2463" w14:textId="77777777" w:rsidR="00FF55F6" w:rsidRDefault="00000000">
            <w:pPr>
              <w:pStyle w:val="Compact"/>
            </w:pPr>
            <w:r>
              <w:rPr>
                <w:rStyle w:val="VerbatimChar"/>
              </w:rPr>
              <w:t>DefaultTableModel</w:t>
            </w:r>
          </w:p>
        </w:tc>
        <w:tc>
          <w:tcPr>
            <w:tcW w:w="0" w:type="auto"/>
          </w:tcPr>
          <w:p w14:paraId="4A6A2464" w14:textId="77777777" w:rsidR="00FF55F6" w:rsidRDefault="00000000">
            <w:pPr>
              <w:pStyle w:val="Compact"/>
            </w:pPr>
            <w:r>
              <w:t>Tablo verisini yönetir</w:t>
            </w:r>
          </w:p>
        </w:tc>
        <w:tc>
          <w:tcPr>
            <w:tcW w:w="0" w:type="auto"/>
          </w:tcPr>
          <w:p w14:paraId="4A6A2465" w14:textId="77777777" w:rsidR="00FF55F6" w:rsidRDefault="00000000">
            <w:pPr>
              <w:pStyle w:val="Compact"/>
            </w:pPr>
            <w:r>
              <w:t>Satır ekleme/silme</w:t>
            </w:r>
          </w:p>
        </w:tc>
      </w:tr>
      <w:tr w:rsidR="00FF55F6" w14:paraId="4A6A246A" w14:textId="77777777">
        <w:tc>
          <w:tcPr>
            <w:tcW w:w="0" w:type="auto"/>
          </w:tcPr>
          <w:p w14:paraId="4A6A2467" w14:textId="77777777" w:rsidR="00FF55F6" w:rsidRDefault="00000000">
            <w:pPr>
              <w:pStyle w:val="Compact"/>
            </w:pPr>
            <w:r>
              <w:t>Tablo modeli</w:t>
            </w:r>
          </w:p>
        </w:tc>
        <w:tc>
          <w:tcPr>
            <w:tcW w:w="0" w:type="auto"/>
          </w:tcPr>
          <w:p w14:paraId="4A6A2468" w14:textId="77777777" w:rsidR="00FF55F6" w:rsidRDefault="00000000">
            <w:pPr>
              <w:pStyle w:val="Compact"/>
            </w:pPr>
            <w:r>
              <w:t>Tablo verisini tutan yapı</w:t>
            </w:r>
          </w:p>
        </w:tc>
        <w:tc>
          <w:tcPr>
            <w:tcW w:w="0" w:type="auto"/>
          </w:tcPr>
          <w:p w14:paraId="4A6A2469" w14:textId="77777777" w:rsidR="00FF55F6" w:rsidRDefault="00000000">
            <w:pPr>
              <w:pStyle w:val="Compact"/>
            </w:pPr>
            <w:r>
              <w:t>Veri kaynağı</w:t>
            </w:r>
          </w:p>
        </w:tc>
      </w:tr>
      <w:tr w:rsidR="00FF55F6" w14:paraId="4A6A246E" w14:textId="77777777">
        <w:tc>
          <w:tcPr>
            <w:tcW w:w="0" w:type="auto"/>
          </w:tcPr>
          <w:p w14:paraId="4A6A246B" w14:textId="77777777" w:rsidR="00FF55F6" w:rsidRDefault="00000000">
            <w:pPr>
              <w:pStyle w:val="Compact"/>
            </w:pPr>
            <w:r>
              <w:t>Seçili satır</w:t>
            </w:r>
          </w:p>
        </w:tc>
        <w:tc>
          <w:tcPr>
            <w:tcW w:w="0" w:type="auto"/>
          </w:tcPr>
          <w:p w14:paraId="4A6A246C" w14:textId="77777777" w:rsidR="00FF55F6" w:rsidRDefault="00000000">
            <w:pPr>
              <w:pStyle w:val="Compact"/>
            </w:pPr>
            <w:r>
              <w:t>Kullanıcının tabloda seçtiği satır</w:t>
            </w:r>
          </w:p>
        </w:tc>
        <w:tc>
          <w:tcPr>
            <w:tcW w:w="0" w:type="auto"/>
          </w:tcPr>
          <w:p w14:paraId="4A6A246D" w14:textId="77777777" w:rsidR="00FF55F6" w:rsidRDefault="00000000">
            <w:pPr>
              <w:pStyle w:val="Compact"/>
            </w:pPr>
            <w:r>
              <w:t>Silme/güncelleme</w:t>
            </w:r>
          </w:p>
        </w:tc>
      </w:tr>
      <w:tr w:rsidR="00FF55F6" w14:paraId="4A6A2472" w14:textId="77777777">
        <w:tc>
          <w:tcPr>
            <w:tcW w:w="0" w:type="auto"/>
          </w:tcPr>
          <w:p w14:paraId="4A6A246F" w14:textId="77777777" w:rsidR="00FF55F6" w:rsidRDefault="00000000">
            <w:pPr>
              <w:pStyle w:val="Compact"/>
            </w:pPr>
            <w:r>
              <w:rPr>
                <w:rStyle w:val="VerbatimChar"/>
              </w:rPr>
              <w:t>getSelectedRow</w:t>
            </w:r>
          </w:p>
        </w:tc>
        <w:tc>
          <w:tcPr>
            <w:tcW w:w="0" w:type="auto"/>
          </w:tcPr>
          <w:p w14:paraId="4A6A2470" w14:textId="77777777" w:rsidR="00FF55F6" w:rsidRDefault="00000000">
            <w:pPr>
              <w:pStyle w:val="Compact"/>
            </w:pPr>
            <w:r>
              <w:t>Seçili satır indeksini verir</w:t>
            </w:r>
          </w:p>
        </w:tc>
        <w:tc>
          <w:tcPr>
            <w:tcW w:w="0" w:type="auto"/>
          </w:tcPr>
          <w:p w14:paraId="4A6A2471" w14:textId="77777777" w:rsidR="00FF55F6" w:rsidRDefault="00000000">
            <w:pPr>
              <w:pStyle w:val="Compact"/>
            </w:pPr>
            <w:r>
              <w:t>Satır kontrolü</w:t>
            </w:r>
          </w:p>
        </w:tc>
      </w:tr>
      <w:tr w:rsidR="00FF55F6" w14:paraId="4A6A2476" w14:textId="77777777">
        <w:tc>
          <w:tcPr>
            <w:tcW w:w="0" w:type="auto"/>
          </w:tcPr>
          <w:p w14:paraId="4A6A2473" w14:textId="77777777" w:rsidR="00FF55F6" w:rsidRDefault="00000000">
            <w:pPr>
              <w:pStyle w:val="Compact"/>
            </w:pPr>
            <w:r>
              <w:rPr>
                <w:rStyle w:val="VerbatimChar"/>
              </w:rPr>
              <w:t>JMenuBar</w:t>
            </w:r>
          </w:p>
        </w:tc>
        <w:tc>
          <w:tcPr>
            <w:tcW w:w="0" w:type="auto"/>
          </w:tcPr>
          <w:p w14:paraId="4A6A2474" w14:textId="77777777" w:rsidR="00FF55F6" w:rsidRDefault="00000000">
            <w:pPr>
              <w:pStyle w:val="Compact"/>
            </w:pPr>
            <w:r>
              <w:t>Menü çubuğu</w:t>
            </w:r>
          </w:p>
        </w:tc>
        <w:tc>
          <w:tcPr>
            <w:tcW w:w="0" w:type="auto"/>
          </w:tcPr>
          <w:p w14:paraId="4A6A2475" w14:textId="77777777" w:rsidR="00FF55F6" w:rsidRDefault="00000000">
            <w:pPr>
              <w:pStyle w:val="Compact"/>
            </w:pPr>
            <w:r>
              <w:t>Pencerenin üst menüsü</w:t>
            </w:r>
          </w:p>
        </w:tc>
      </w:tr>
      <w:tr w:rsidR="00FF55F6" w14:paraId="4A6A247A" w14:textId="77777777">
        <w:tc>
          <w:tcPr>
            <w:tcW w:w="0" w:type="auto"/>
          </w:tcPr>
          <w:p w14:paraId="4A6A2477" w14:textId="77777777" w:rsidR="00FF55F6" w:rsidRDefault="00000000">
            <w:pPr>
              <w:pStyle w:val="Compact"/>
            </w:pPr>
            <w:r>
              <w:rPr>
                <w:rStyle w:val="VerbatimChar"/>
              </w:rPr>
              <w:t>JMenu</w:t>
            </w:r>
          </w:p>
        </w:tc>
        <w:tc>
          <w:tcPr>
            <w:tcW w:w="0" w:type="auto"/>
          </w:tcPr>
          <w:p w14:paraId="4A6A2478" w14:textId="77777777" w:rsidR="00FF55F6" w:rsidRDefault="00000000">
            <w:pPr>
              <w:pStyle w:val="Compact"/>
            </w:pPr>
            <w:r>
              <w:t>Menü başlığı</w:t>
            </w:r>
          </w:p>
        </w:tc>
        <w:tc>
          <w:tcPr>
            <w:tcW w:w="0" w:type="auto"/>
          </w:tcPr>
          <w:p w14:paraId="4A6A2479" w14:textId="77777777" w:rsidR="00FF55F6" w:rsidRDefault="00000000">
            <w:pPr>
              <w:pStyle w:val="Compact"/>
            </w:pPr>
            <w:r>
              <w:t>Dosya, Yardım</w:t>
            </w:r>
          </w:p>
        </w:tc>
      </w:tr>
      <w:tr w:rsidR="00FF55F6" w14:paraId="4A6A247E" w14:textId="77777777">
        <w:tc>
          <w:tcPr>
            <w:tcW w:w="0" w:type="auto"/>
          </w:tcPr>
          <w:p w14:paraId="4A6A247B" w14:textId="77777777" w:rsidR="00FF55F6" w:rsidRDefault="00000000">
            <w:pPr>
              <w:pStyle w:val="Compact"/>
            </w:pPr>
            <w:r>
              <w:rPr>
                <w:rStyle w:val="VerbatimChar"/>
              </w:rPr>
              <w:lastRenderedPageBreak/>
              <w:t>JMenuItem</w:t>
            </w:r>
          </w:p>
        </w:tc>
        <w:tc>
          <w:tcPr>
            <w:tcW w:w="0" w:type="auto"/>
          </w:tcPr>
          <w:p w14:paraId="4A6A247C" w14:textId="77777777" w:rsidR="00FF55F6" w:rsidRDefault="00000000">
            <w:pPr>
              <w:pStyle w:val="Compact"/>
            </w:pPr>
            <w:r>
              <w:t>Menü içindeki işlem</w:t>
            </w:r>
          </w:p>
        </w:tc>
        <w:tc>
          <w:tcPr>
            <w:tcW w:w="0" w:type="auto"/>
          </w:tcPr>
          <w:p w14:paraId="4A6A247D" w14:textId="77777777" w:rsidR="00FF55F6" w:rsidRDefault="00000000">
            <w:pPr>
              <w:pStyle w:val="Compact"/>
            </w:pPr>
            <w:r>
              <w:t>Çıkış, Hakkında</w:t>
            </w:r>
          </w:p>
        </w:tc>
      </w:tr>
      <w:tr w:rsidR="00FF55F6" w14:paraId="4A6A2482" w14:textId="77777777">
        <w:tc>
          <w:tcPr>
            <w:tcW w:w="0" w:type="auto"/>
          </w:tcPr>
          <w:p w14:paraId="4A6A247F" w14:textId="77777777" w:rsidR="00FF55F6" w:rsidRDefault="00000000">
            <w:pPr>
              <w:pStyle w:val="Compact"/>
            </w:pPr>
            <w:r>
              <w:rPr>
                <w:rStyle w:val="VerbatimChar"/>
              </w:rPr>
              <w:t>JOptionPane</w:t>
            </w:r>
          </w:p>
        </w:tc>
        <w:tc>
          <w:tcPr>
            <w:tcW w:w="0" w:type="auto"/>
          </w:tcPr>
          <w:p w14:paraId="4A6A2480" w14:textId="77777777" w:rsidR="00FF55F6" w:rsidRDefault="00000000">
            <w:pPr>
              <w:pStyle w:val="Compact"/>
            </w:pPr>
            <w:r>
              <w:t>Diyalog penceresi gösterir</w:t>
            </w:r>
          </w:p>
        </w:tc>
        <w:tc>
          <w:tcPr>
            <w:tcW w:w="0" w:type="auto"/>
          </w:tcPr>
          <w:p w14:paraId="4A6A2481" w14:textId="77777777" w:rsidR="00FF55F6" w:rsidRDefault="00000000">
            <w:pPr>
              <w:pStyle w:val="Compact"/>
            </w:pPr>
            <w:r>
              <w:t>Bilgi, uyarı, onay</w:t>
            </w:r>
          </w:p>
        </w:tc>
      </w:tr>
    </w:tbl>
    <w:p w14:paraId="4A6A2483" w14:textId="77777777" w:rsidR="00FF55F6" w:rsidRDefault="00FF55F6">
      <w:pPr>
        <w:spacing w:before="120" w:line="240" w:lineRule="auto"/>
      </w:pPr>
    </w:p>
    <w:p w14:paraId="4A6A2484" w14:textId="77777777" w:rsidR="00FF55F6" w:rsidRDefault="00000000">
      <w:pPr>
        <w:pStyle w:val="SinavNotuKutusu"/>
      </w:pPr>
      <w:r>
        <w:rPr>
          <w:noProof/>
        </w:rPr>
        <w:drawing>
          <wp:inline distT="0" distB="0" distL="0" distR="0" wp14:anchorId="4A6A410C" wp14:editId="4A6A410D">
            <wp:extent cx="155448" cy="155448"/>
            <wp:effectExtent l="0" t="0" r="0" b="0"/>
            <wp:docPr id="3482" name="Picture" descr="Sınav Notu:"/>
            <wp:cNvGraphicFramePr/>
            <a:graphic xmlns:a="http://schemas.openxmlformats.org/drawingml/2006/main">
              <a:graphicData uri="http://schemas.openxmlformats.org/drawingml/2006/picture">
                <pic:pic xmlns:pic="http://schemas.openxmlformats.org/drawingml/2006/picture">
                  <pic:nvPicPr>
                    <pic:cNvPr id="3483"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JTable</w:t>
      </w:r>
      <w:r>
        <w:t xml:space="preserve"> ekrandaki tabloyu gösterir; </w:t>
      </w:r>
      <w:r>
        <w:rPr>
          <w:rStyle w:val="VerbatimChar"/>
        </w:rPr>
        <w:t>DefaultTableModel</w:t>
      </w:r>
      <w:r>
        <w:t>ise bu tablonun veri modelini yönetir. Satır ekleme ve silme işlemleri çoğuzaman model üzerinden yapılır.</w:t>
      </w:r>
    </w:p>
    <w:p w14:paraId="4A6A2485" w14:textId="77777777" w:rsidR="00FF55F6" w:rsidRDefault="00000000">
      <w:pPr>
        <w:pStyle w:val="Balk2"/>
      </w:pPr>
      <w:bookmarkStart w:id="2422" w:name="jlist-basit-liste-bileşeni"/>
      <w:bookmarkStart w:id="2423" w:name="_Toc228881919"/>
      <w:bookmarkEnd w:id="2420"/>
      <w:r>
        <w:t xml:space="preserve">21.6 </w:t>
      </w:r>
      <w:r>
        <w:rPr>
          <w:rStyle w:val="VerbatimChar"/>
        </w:rPr>
        <w:t>JList</w:t>
      </w:r>
      <w:r>
        <w:t>: Basit liste bileşeni</w:t>
      </w:r>
      <w:bookmarkEnd w:id="2423"/>
    </w:p>
    <w:p w14:paraId="4A6A2486" w14:textId="77777777" w:rsidR="00FF55F6" w:rsidRDefault="00000000">
      <w:r>
        <w:rPr>
          <w:rStyle w:val="VerbatimChar"/>
        </w:rPr>
        <w:t>JList</w:t>
      </w:r>
      <w:r>
        <w:t>, kullanıcıya tek sütunlu bir liste göstermek için kullanılan Swing bileşenidir. Bölüm listesi, şehir listesi, kategori listesi veya basit seçenek listeleri için uygundur.</w:t>
      </w:r>
    </w:p>
    <w:p w14:paraId="4A6A2487" w14:textId="77777777" w:rsidR="00FF55F6" w:rsidRDefault="00000000">
      <w:pPr>
        <w:pStyle w:val="GvdeMetni"/>
      </w:pPr>
      <w:r>
        <w:t>Basit kullanım:</w:t>
      </w:r>
    </w:p>
    <w:p w14:paraId="4A6A2488" w14:textId="77777777" w:rsidR="00FF55F6" w:rsidRDefault="00000000">
      <w:pPr>
        <w:pStyle w:val="SourceCode"/>
      </w:pPr>
      <w:r>
        <w:rPr>
          <w:rStyle w:val="BuiltInTok"/>
        </w:rPr>
        <w:t>String</w:t>
      </w:r>
      <w:r>
        <w:rPr>
          <w:rStyle w:val="OperatorTok"/>
        </w:rPr>
        <w:t>[]</w:t>
      </w:r>
      <w:r>
        <w:rPr>
          <w:rStyle w:val="NormalTok"/>
        </w:rPr>
        <w:t xml:space="preserve"> bolumler </w:t>
      </w:r>
      <w:r>
        <w:rPr>
          <w:rStyle w:val="OperatorTok"/>
        </w:rPr>
        <w:t>=</w:t>
      </w:r>
      <w:r>
        <w:rPr>
          <w:rStyle w:val="NormalTok"/>
        </w:rPr>
        <w:t xml:space="preserve"> </w:t>
      </w:r>
      <w:r>
        <w:rPr>
          <w:rStyle w:val="OperatorTok"/>
        </w:rPr>
        <w:t>{</w:t>
      </w:r>
      <w:r>
        <w:rPr>
          <w:rStyle w:val="StringTok"/>
        </w:rPr>
        <w:t>"Bilgisayar"</w:t>
      </w:r>
      <w:r>
        <w:rPr>
          <w:rStyle w:val="OperatorTok"/>
        </w:rPr>
        <w:t>,</w:t>
      </w:r>
      <w:r>
        <w:rPr>
          <w:rStyle w:val="NormalTok"/>
        </w:rPr>
        <w:t xml:space="preserve"> </w:t>
      </w:r>
      <w:r>
        <w:rPr>
          <w:rStyle w:val="StringTok"/>
        </w:rPr>
        <w:t>"Yazılım"</w:t>
      </w:r>
      <w:r>
        <w:rPr>
          <w:rStyle w:val="OperatorTok"/>
        </w:rPr>
        <w:t>,</w:t>
      </w:r>
      <w:r>
        <w:rPr>
          <w:rStyle w:val="NormalTok"/>
        </w:rPr>
        <w:t xml:space="preserve"> </w:t>
      </w:r>
      <w:r>
        <w:rPr>
          <w:rStyle w:val="StringTok"/>
        </w:rPr>
        <w:t>"Elektrik"</w:t>
      </w:r>
      <w:r>
        <w:rPr>
          <w:rStyle w:val="OperatorTok"/>
        </w:rPr>
        <w:t>};</w:t>
      </w:r>
      <w:r>
        <w:br/>
      </w:r>
      <w:r>
        <w:rPr>
          <w:rStyle w:val="BuiltInTok"/>
        </w:rPr>
        <w:t>JList</w:t>
      </w:r>
      <w:r>
        <w:rPr>
          <w:rStyle w:val="OperatorTok"/>
        </w:rPr>
        <w:t>&lt;</w:t>
      </w:r>
      <w:r>
        <w:rPr>
          <w:rStyle w:val="BuiltInTok"/>
        </w:rPr>
        <w:t>String</w:t>
      </w:r>
      <w:r>
        <w:rPr>
          <w:rStyle w:val="OperatorTok"/>
        </w:rPr>
        <w:t>&gt;</w:t>
      </w:r>
      <w:r>
        <w:rPr>
          <w:rStyle w:val="NormalTok"/>
        </w:rPr>
        <w:t xml:space="preserve"> bolumListesi </w:t>
      </w:r>
      <w:r>
        <w:rPr>
          <w:rStyle w:val="OperatorTok"/>
        </w:rPr>
        <w:t>=</w:t>
      </w:r>
      <w:r>
        <w:rPr>
          <w:rStyle w:val="NormalTok"/>
        </w:rPr>
        <w:t xml:space="preserve"> </w:t>
      </w:r>
      <w:r>
        <w:rPr>
          <w:rStyle w:val="KeywordTok"/>
        </w:rPr>
        <w:t>new</w:t>
      </w:r>
      <w:r>
        <w:rPr>
          <w:rStyle w:val="NormalTok"/>
        </w:rPr>
        <w:t xml:space="preserve"> </w:t>
      </w:r>
      <w:r>
        <w:rPr>
          <w:rStyle w:val="BuiltInTok"/>
        </w:rPr>
        <w:t>JList</w:t>
      </w:r>
      <w:r>
        <w:rPr>
          <w:rStyle w:val="OperatorTok"/>
        </w:rPr>
        <w:t>&lt;&gt;(</w:t>
      </w:r>
      <w:r>
        <w:rPr>
          <w:rStyle w:val="NormalTok"/>
        </w:rPr>
        <w:t>bolumler</w:t>
      </w:r>
      <w:r>
        <w:rPr>
          <w:rStyle w:val="OperatorTok"/>
        </w:rPr>
        <w:t>);</w:t>
      </w:r>
    </w:p>
    <w:p w14:paraId="4A6A2489" w14:textId="77777777" w:rsidR="00FF55F6" w:rsidRDefault="00000000">
      <w:r>
        <w:t xml:space="preserve">Listeyi kaydırılabilir yapmak için genellikle </w:t>
      </w:r>
      <w:r>
        <w:rPr>
          <w:rStyle w:val="VerbatimChar"/>
        </w:rPr>
        <w:t>JScrollPane</w:t>
      </w:r>
      <w:r>
        <w:t xml:space="preserve"> kullanılır:</w:t>
      </w:r>
    </w:p>
    <w:p w14:paraId="4A6A248A" w14:textId="77777777" w:rsidR="00FF55F6" w:rsidRDefault="00000000">
      <w:pPr>
        <w:pStyle w:val="SourceCode"/>
      </w:pPr>
      <w:r>
        <w:rPr>
          <w:rStyle w:val="BuiltInTok"/>
        </w:rPr>
        <w:t>JScrollPane</w:t>
      </w:r>
      <w:r>
        <w:rPr>
          <w:rStyle w:val="NormalTok"/>
        </w:rPr>
        <w:t xml:space="preserve"> kaydirma </w:t>
      </w:r>
      <w:r>
        <w:rPr>
          <w:rStyle w:val="OperatorTok"/>
        </w:rPr>
        <w:t>=</w:t>
      </w:r>
      <w:r>
        <w:rPr>
          <w:rStyle w:val="NormalTok"/>
        </w:rPr>
        <w:t xml:space="preserve"> </w:t>
      </w:r>
      <w:r>
        <w:rPr>
          <w:rStyle w:val="KeywordTok"/>
        </w:rPr>
        <w:t>new</w:t>
      </w:r>
      <w:r>
        <w:rPr>
          <w:rStyle w:val="NormalTok"/>
        </w:rPr>
        <w:t xml:space="preserve"> </w:t>
      </w:r>
      <w:r>
        <w:rPr>
          <w:rStyle w:val="BuiltInTok"/>
        </w:rPr>
        <w:t>JScrollPane</w:t>
      </w:r>
      <w:r>
        <w:rPr>
          <w:rStyle w:val="OperatorTok"/>
        </w:rPr>
        <w:t>(</w:t>
      </w:r>
      <w:r>
        <w:rPr>
          <w:rStyle w:val="NormalTok"/>
        </w:rPr>
        <w:t>bolumListesi</w:t>
      </w:r>
      <w:r>
        <w:rPr>
          <w:rStyle w:val="OperatorTok"/>
        </w:rPr>
        <w:t>);</w:t>
      </w:r>
    </w:p>
    <w:p w14:paraId="4A6A248B" w14:textId="77777777" w:rsidR="00FF55F6" w:rsidRDefault="00000000">
      <w:r>
        <w:t>Seçili değeri almak için:</w:t>
      </w:r>
    </w:p>
    <w:p w14:paraId="4A6A248C" w14:textId="77777777" w:rsidR="00FF55F6" w:rsidRDefault="00000000">
      <w:pPr>
        <w:pStyle w:val="SourceCode"/>
      </w:pPr>
      <w:r>
        <w:rPr>
          <w:rStyle w:val="BuiltInTok"/>
        </w:rPr>
        <w:t>String</w:t>
      </w:r>
      <w:r>
        <w:rPr>
          <w:rStyle w:val="NormalTok"/>
        </w:rPr>
        <w:t xml:space="preserve"> secilen </w:t>
      </w:r>
      <w:r>
        <w:rPr>
          <w:rStyle w:val="OperatorTok"/>
        </w:rPr>
        <w:t>=</w:t>
      </w:r>
      <w:r>
        <w:rPr>
          <w:rStyle w:val="NormalTok"/>
        </w:rPr>
        <w:t xml:space="preserve"> bolumListesi</w:t>
      </w:r>
      <w:r>
        <w:rPr>
          <w:rStyle w:val="OperatorTok"/>
        </w:rPr>
        <w:t>.</w:t>
      </w:r>
      <w:r>
        <w:rPr>
          <w:rStyle w:val="FunctionTok"/>
        </w:rPr>
        <w:t>getSelectedValue</w:t>
      </w:r>
      <w:r>
        <w:rPr>
          <w:rStyle w:val="OperatorTok"/>
        </w:rPr>
        <w:t>();</w:t>
      </w:r>
    </w:p>
    <w:p w14:paraId="4A6A248D" w14:textId="77777777" w:rsidR="00FF55F6" w:rsidRDefault="00000000">
      <w:pPr>
        <w:pStyle w:val="Balk3"/>
      </w:pPr>
      <w:bookmarkStart w:id="2424" w:name="jlist-ne-zaman-kullanılır"/>
      <w:bookmarkStart w:id="2425" w:name="_Toc228881920"/>
      <w:r>
        <w:t>21.6.1 JList ne zaman kullanılır?</w:t>
      </w:r>
      <w:bookmarkEnd w:id="2425"/>
    </w:p>
    <w:p w14:paraId="4A6A248E" w14:textId="77777777" w:rsidR="00FF55F6" w:rsidRDefault="00000000">
      <w:r>
        <w:rPr>
          <w:rStyle w:val="VerbatimChar"/>
        </w:rPr>
        <w:t>JList</w:t>
      </w:r>
      <w:r>
        <w:t xml:space="preserve"> şu durumlarda uygundur:</w:t>
      </w:r>
    </w:p>
    <w:p w14:paraId="4A6A248F" w14:textId="77777777" w:rsidR="00FF55F6" w:rsidRDefault="00000000">
      <w:pPr>
        <w:pStyle w:val="Compact"/>
        <w:numPr>
          <w:ilvl w:val="0"/>
          <w:numId w:val="465"/>
        </w:numPr>
      </w:pPr>
      <w:r>
        <w:t>Kullanıcıya basit bir seçenek listesi gösterilecekse</w:t>
      </w:r>
    </w:p>
    <w:p w14:paraId="4A6A2490" w14:textId="77777777" w:rsidR="00FF55F6" w:rsidRDefault="00000000">
      <w:pPr>
        <w:pStyle w:val="Compact"/>
        <w:numPr>
          <w:ilvl w:val="0"/>
          <w:numId w:val="465"/>
        </w:numPr>
      </w:pPr>
      <w:r>
        <w:t>Liste tek sütunlu olacaksa</w:t>
      </w:r>
    </w:p>
    <w:p w14:paraId="4A6A2491" w14:textId="77777777" w:rsidR="00FF55F6" w:rsidRDefault="00000000">
      <w:pPr>
        <w:pStyle w:val="Compact"/>
        <w:numPr>
          <w:ilvl w:val="0"/>
          <w:numId w:val="465"/>
        </w:numPr>
      </w:pPr>
      <w:r>
        <w:t>Çok ayrıntılı kayıt yapısı gerekmiyorsa</w:t>
      </w:r>
    </w:p>
    <w:p w14:paraId="4A6A2492" w14:textId="77777777" w:rsidR="00FF55F6" w:rsidRDefault="00000000">
      <w:pPr>
        <w:pStyle w:val="Compact"/>
        <w:numPr>
          <w:ilvl w:val="0"/>
          <w:numId w:val="465"/>
        </w:numPr>
      </w:pPr>
      <w:r>
        <w:t>Seçilen öğe üzerinden işlem yapılacaksa</w:t>
      </w:r>
    </w:p>
    <w:p w14:paraId="4A6A2493" w14:textId="77777777" w:rsidR="00FF55F6" w:rsidRDefault="00000000">
      <w:r>
        <w:t xml:space="preserve">Örneğin yalnızca bölüm adlarını göstermek için </w:t>
      </w:r>
      <w:r>
        <w:rPr>
          <w:rStyle w:val="VerbatimChar"/>
        </w:rPr>
        <w:t>JList</w:t>
      </w:r>
      <w:r>
        <w:t xml:space="preserve"> yeterlidir. Ancak öğrenci numarası, ad, soyad ve not gibi birden fazla alan gösterilecekse </w:t>
      </w:r>
      <w:r>
        <w:rPr>
          <w:rStyle w:val="VerbatimChar"/>
        </w:rPr>
        <w:t>JTable</w:t>
      </w:r>
      <w:r>
        <w:t xml:space="preserve"> daha uygundur.</w:t>
      </w:r>
    </w:p>
    <w:p w14:paraId="4A6A2494" w14:textId="77777777" w:rsidR="00FF55F6" w:rsidRDefault="00000000">
      <w:pPr>
        <w:pStyle w:val="IpucuKutusu"/>
      </w:pPr>
      <w:r>
        <w:rPr>
          <w:noProof/>
        </w:rPr>
        <w:drawing>
          <wp:inline distT="0" distB="0" distL="0" distR="0" wp14:anchorId="4A6A410E" wp14:editId="4A6A410F">
            <wp:extent cx="155448" cy="155448"/>
            <wp:effectExtent l="0" t="0" r="0" b="0"/>
            <wp:docPr id="3485" name="Picture" descr="İpucu:"/>
            <wp:cNvGraphicFramePr/>
            <a:graphic xmlns:a="http://schemas.openxmlformats.org/drawingml/2006/main">
              <a:graphicData uri="http://schemas.openxmlformats.org/drawingml/2006/picture">
                <pic:pic xmlns:pic="http://schemas.openxmlformats.org/drawingml/2006/picture">
                  <pic:nvPicPr>
                    <pic:cNvPr id="348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Tek sütunlu basit veri için </w:t>
      </w:r>
      <w:r>
        <w:rPr>
          <w:rStyle w:val="VerbatimChar"/>
        </w:rPr>
        <w:t>JList</w:t>
      </w:r>
      <w:r>
        <w:t xml:space="preserve">, çok sütunlu kayıt verisiiçin </w:t>
      </w:r>
      <w:r>
        <w:rPr>
          <w:rStyle w:val="VerbatimChar"/>
        </w:rPr>
        <w:t>JTable</w:t>
      </w:r>
      <w:r>
        <w:t xml:space="preserve"> düşünmek başlangıç düzeyinde iyi bir ayrımdır.</w:t>
      </w:r>
    </w:p>
    <w:p w14:paraId="4A6A2495" w14:textId="77777777" w:rsidR="00FF55F6" w:rsidRDefault="00000000">
      <w:pPr>
        <w:pStyle w:val="Balk2"/>
      </w:pPr>
      <w:bookmarkStart w:id="2426" w:name="X974958358997fabbbec288510bf5f56d8490759"/>
      <w:bookmarkStart w:id="2427" w:name="_Toc228881921"/>
      <w:bookmarkEnd w:id="2422"/>
      <w:bookmarkEnd w:id="2424"/>
      <w:r>
        <w:t xml:space="preserve">21.7 </w:t>
      </w:r>
      <w:r>
        <w:rPr>
          <w:rStyle w:val="VerbatimChar"/>
        </w:rPr>
        <w:t>JTable</w:t>
      </w:r>
      <w:r>
        <w:t>: Kayıtları tablo biçiminde gösterme</w:t>
      </w:r>
      <w:bookmarkEnd w:id="2427"/>
    </w:p>
    <w:p w14:paraId="4A6A2496" w14:textId="77777777" w:rsidR="00FF55F6" w:rsidRDefault="00000000">
      <w:r>
        <w:rPr>
          <w:rStyle w:val="VerbatimChar"/>
        </w:rPr>
        <w:t>JTable</w:t>
      </w:r>
      <w:r>
        <w:t>, verileri satır ve sütunlardan oluşan tablo biçiminde göstermek için kullanılır. Öğrenci kayıtları, ürün listeleri, not tabloları veya stok bilgileri gibi yapılar için uygundur.</w:t>
      </w:r>
    </w:p>
    <w:p w14:paraId="4A6A2497" w14:textId="77777777" w:rsidR="00FF55F6" w:rsidRDefault="00000000">
      <w:pPr>
        <w:pStyle w:val="GvdeMetni"/>
      </w:pPr>
      <w:r>
        <w:t>Basit bir tablo şu bilgilerden oluşabilir:</w:t>
      </w:r>
    </w:p>
    <w:tbl>
      <w:tblPr>
        <w:tblStyle w:val="Table"/>
        <w:tblW w:w="0" w:type="auto"/>
        <w:tblLook w:val="0020" w:firstRow="1" w:lastRow="0" w:firstColumn="0" w:lastColumn="0" w:noHBand="0" w:noVBand="0"/>
      </w:tblPr>
      <w:tblGrid>
        <w:gridCol w:w="686"/>
        <w:gridCol w:w="1499"/>
        <w:gridCol w:w="581"/>
      </w:tblGrid>
      <w:tr w:rsidR="00FF55F6" w14:paraId="4A6A249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498" w14:textId="77777777" w:rsidR="00FF55F6" w:rsidRDefault="00000000">
            <w:pPr>
              <w:pStyle w:val="Compact"/>
            </w:pPr>
            <w:r>
              <w:rPr>
                <w:rStyle w:val="TabloBaslikYazisi"/>
              </w:rPr>
              <w:t>No</w:t>
            </w:r>
          </w:p>
        </w:tc>
        <w:tc>
          <w:tcPr>
            <w:tcW w:w="0" w:type="auto"/>
          </w:tcPr>
          <w:p w14:paraId="4A6A2499" w14:textId="77777777" w:rsidR="00FF55F6" w:rsidRDefault="00000000">
            <w:pPr>
              <w:pStyle w:val="Compact"/>
            </w:pPr>
            <w:r>
              <w:rPr>
                <w:rStyle w:val="TabloBaslikYazisi"/>
              </w:rPr>
              <w:t>Ad Soyad</w:t>
            </w:r>
          </w:p>
        </w:tc>
        <w:tc>
          <w:tcPr>
            <w:tcW w:w="0" w:type="auto"/>
          </w:tcPr>
          <w:p w14:paraId="4A6A249A" w14:textId="77777777" w:rsidR="00FF55F6" w:rsidRDefault="00000000">
            <w:pPr>
              <w:pStyle w:val="Compact"/>
              <w:jc w:val="right"/>
            </w:pPr>
            <w:r>
              <w:rPr>
                <w:rStyle w:val="TabloBaslikYazisi"/>
              </w:rPr>
              <w:t>Not</w:t>
            </w:r>
          </w:p>
        </w:tc>
      </w:tr>
      <w:tr w:rsidR="00FF55F6" w14:paraId="4A6A249F" w14:textId="77777777">
        <w:tc>
          <w:tcPr>
            <w:tcW w:w="0" w:type="auto"/>
          </w:tcPr>
          <w:p w14:paraId="4A6A249C" w14:textId="77777777" w:rsidR="00FF55F6" w:rsidRDefault="00000000">
            <w:pPr>
              <w:pStyle w:val="Compact"/>
            </w:pPr>
            <w:r>
              <w:t>1001</w:t>
            </w:r>
          </w:p>
        </w:tc>
        <w:tc>
          <w:tcPr>
            <w:tcW w:w="0" w:type="auto"/>
          </w:tcPr>
          <w:p w14:paraId="4A6A249D" w14:textId="77777777" w:rsidR="00FF55F6" w:rsidRDefault="00000000">
            <w:pPr>
              <w:pStyle w:val="Compact"/>
            </w:pPr>
            <w:r>
              <w:t>Ayşe Yılmaz</w:t>
            </w:r>
          </w:p>
        </w:tc>
        <w:tc>
          <w:tcPr>
            <w:tcW w:w="0" w:type="auto"/>
          </w:tcPr>
          <w:p w14:paraId="4A6A249E" w14:textId="77777777" w:rsidR="00FF55F6" w:rsidRDefault="00000000">
            <w:pPr>
              <w:pStyle w:val="Compact"/>
              <w:jc w:val="right"/>
            </w:pPr>
            <w:r>
              <w:t>85</w:t>
            </w:r>
          </w:p>
        </w:tc>
      </w:tr>
      <w:tr w:rsidR="00FF55F6" w14:paraId="4A6A24A3" w14:textId="77777777">
        <w:tc>
          <w:tcPr>
            <w:tcW w:w="0" w:type="auto"/>
          </w:tcPr>
          <w:p w14:paraId="4A6A24A0" w14:textId="77777777" w:rsidR="00FF55F6" w:rsidRDefault="00000000">
            <w:pPr>
              <w:pStyle w:val="Compact"/>
            </w:pPr>
            <w:r>
              <w:t>1002</w:t>
            </w:r>
          </w:p>
        </w:tc>
        <w:tc>
          <w:tcPr>
            <w:tcW w:w="0" w:type="auto"/>
          </w:tcPr>
          <w:p w14:paraId="4A6A24A1" w14:textId="77777777" w:rsidR="00FF55F6" w:rsidRDefault="00000000">
            <w:pPr>
              <w:pStyle w:val="Compact"/>
            </w:pPr>
            <w:r>
              <w:t>Mehmet Demir</w:t>
            </w:r>
          </w:p>
        </w:tc>
        <w:tc>
          <w:tcPr>
            <w:tcW w:w="0" w:type="auto"/>
          </w:tcPr>
          <w:p w14:paraId="4A6A24A2" w14:textId="77777777" w:rsidR="00FF55F6" w:rsidRDefault="00000000">
            <w:pPr>
              <w:pStyle w:val="Compact"/>
              <w:jc w:val="right"/>
            </w:pPr>
            <w:r>
              <w:t>72</w:t>
            </w:r>
          </w:p>
        </w:tc>
      </w:tr>
    </w:tbl>
    <w:p w14:paraId="4A6A24A4" w14:textId="77777777" w:rsidR="00FF55F6" w:rsidRDefault="00FF55F6">
      <w:pPr>
        <w:spacing w:before="120" w:line="240" w:lineRule="auto"/>
      </w:pPr>
    </w:p>
    <w:p w14:paraId="4A6A24A5" w14:textId="77777777" w:rsidR="00FF55F6" w:rsidRDefault="00000000">
      <w:pPr>
        <w:pStyle w:val="GvdeMetni"/>
      </w:pPr>
      <w:r>
        <w:t xml:space="preserve">Swing tarafında bu yapı için tablo sütun adları ve veri satırları tanımlanabilir. Ancak başlangıç düzeyinde en pratik yaklaşım </w:t>
      </w:r>
      <w:r>
        <w:rPr>
          <w:rStyle w:val="VerbatimChar"/>
        </w:rPr>
        <w:t>DefaultTableModel</w:t>
      </w:r>
      <w:r>
        <w:t xml:space="preserve"> kullanmaktır.</w:t>
      </w:r>
    </w:p>
    <w:p w14:paraId="4A6A24A6" w14:textId="77777777" w:rsidR="00FF55F6" w:rsidRDefault="00000000">
      <w:pPr>
        <w:pStyle w:val="SourceCode"/>
      </w:pP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 Soyad"</w:t>
      </w:r>
      <w:r>
        <w:rPr>
          <w:rStyle w:val="OperatorTok"/>
        </w:rPr>
        <w:t>,</w:t>
      </w:r>
      <w:r>
        <w:rPr>
          <w:rStyle w:val="NormalTok"/>
        </w:rPr>
        <w:t xml:space="preserve"> </w:t>
      </w:r>
      <w:r>
        <w:rPr>
          <w:rStyle w:val="StringTok"/>
        </w:rPr>
        <w:t>"Not"</w:t>
      </w:r>
      <w:r>
        <w:rPr>
          <w:rStyle w:val="OperatorTok"/>
        </w:rPr>
        <w:t>};</w:t>
      </w:r>
      <w:r>
        <w:br/>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BuiltInTok"/>
        </w:rPr>
        <w:t>JTable</w:t>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model</w:t>
      </w:r>
      <w:r>
        <w:rPr>
          <w:rStyle w:val="OperatorTok"/>
        </w:rPr>
        <w:t>);</w:t>
      </w:r>
    </w:p>
    <w:p w14:paraId="4A6A24A7" w14:textId="77777777" w:rsidR="00FF55F6" w:rsidRDefault="00000000">
      <w:r>
        <w:t xml:space="preserve">Buradaki </w:t>
      </w:r>
      <w:r>
        <w:rPr>
          <w:rStyle w:val="VerbatimChar"/>
        </w:rPr>
        <w:t>0</w:t>
      </w:r>
      <w:r>
        <w:t>, başlangıçta satır olmadığını belirtir.</w:t>
      </w:r>
    </w:p>
    <w:p w14:paraId="4A6A24A8" w14:textId="77777777" w:rsidR="00FF55F6" w:rsidRDefault="00000000">
      <w:pPr>
        <w:pStyle w:val="Balk3"/>
      </w:pPr>
      <w:bookmarkStart w:id="2428" w:name="Xbdfad26f80dfa94ff1c4c27ed15201708cd53cf"/>
      <w:bookmarkStart w:id="2429" w:name="_Toc228881922"/>
      <w:r>
        <w:t>21.7.1 JTable neden JScrollPane içinde kullanılır?</w:t>
      </w:r>
      <w:bookmarkEnd w:id="2429"/>
    </w:p>
    <w:p w14:paraId="4A6A24A9" w14:textId="77777777" w:rsidR="00FF55F6" w:rsidRDefault="00000000">
      <w:r>
        <w:t xml:space="preserve">Tablolar çoğu zaman pencereye sığmayacak kadar çok satır içerebilir. Bu nedenle </w:t>
      </w:r>
      <w:r>
        <w:rPr>
          <w:rStyle w:val="VerbatimChar"/>
        </w:rPr>
        <w:t>JTable</w:t>
      </w:r>
      <w:r>
        <w:t xml:space="preserve"> genellikle </w:t>
      </w:r>
      <w:r>
        <w:rPr>
          <w:rStyle w:val="VerbatimChar"/>
        </w:rPr>
        <w:t>JScrollPane</w:t>
      </w:r>
      <w:r>
        <w:t xml:space="preserve"> içine yerleştirilir.</w:t>
      </w:r>
    </w:p>
    <w:p w14:paraId="4A6A24AA" w14:textId="77777777" w:rsidR="00FF55F6" w:rsidRDefault="00000000">
      <w:pPr>
        <w:pStyle w:val="SourceCode"/>
      </w:pPr>
      <w:r>
        <w:rPr>
          <w:rStyle w:val="BuiltInTok"/>
        </w:rPr>
        <w:t>JScrollPane</w:t>
      </w:r>
      <w:r>
        <w:rPr>
          <w:rStyle w:val="NormalTok"/>
        </w:rPr>
        <w:t xml:space="preserve"> kaydirma </w:t>
      </w:r>
      <w:r>
        <w:rPr>
          <w:rStyle w:val="OperatorTok"/>
        </w:rPr>
        <w:t>=</w:t>
      </w:r>
      <w:r>
        <w:rPr>
          <w:rStyle w:val="NormalTok"/>
        </w:rPr>
        <w:t xml:space="preserve"> </w:t>
      </w:r>
      <w:r>
        <w:rPr>
          <w:rStyle w:val="KeywordTok"/>
        </w:rPr>
        <w:t>new</w:t>
      </w:r>
      <w:r>
        <w:rPr>
          <w:rStyle w:val="NormalTok"/>
        </w:rPr>
        <w:t xml:space="preserve"> </w:t>
      </w:r>
      <w:r>
        <w:rPr>
          <w:rStyle w:val="BuiltInTok"/>
        </w:rPr>
        <w:t>JScrollPane</w:t>
      </w:r>
      <w:r>
        <w:rPr>
          <w:rStyle w:val="OperatorTok"/>
        </w:rPr>
        <w:t>(</w:t>
      </w:r>
      <w:r>
        <w:rPr>
          <w:rStyle w:val="NormalTok"/>
        </w:rPr>
        <w:t>tablo</w:t>
      </w:r>
      <w:r>
        <w:rPr>
          <w:rStyle w:val="OperatorTok"/>
        </w:rPr>
        <w:t>);</w:t>
      </w:r>
    </w:p>
    <w:p w14:paraId="4A6A24AB" w14:textId="77777777" w:rsidR="00FF55F6" w:rsidRDefault="00000000">
      <w:r>
        <w:t>Bu kullanım, satır sayısı arttığında kaydırma çubuğu sağlar.</w:t>
      </w:r>
    </w:p>
    <w:p w14:paraId="4A6A24AC" w14:textId="77777777" w:rsidR="00FF55F6" w:rsidRDefault="00000000">
      <w:pPr>
        <w:pStyle w:val="DikkatKutusu"/>
      </w:pPr>
      <w:r>
        <w:rPr>
          <w:noProof/>
        </w:rPr>
        <w:drawing>
          <wp:inline distT="0" distB="0" distL="0" distR="0" wp14:anchorId="4A6A4110" wp14:editId="4A6A4111">
            <wp:extent cx="155448" cy="155448"/>
            <wp:effectExtent l="0" t="0" r="0" b="0"/>
            <wp:docPr id="3489" name="Picture" descr="Dikkat:"/>
            <wp:cNvGraphicFramePr/>
            <a:graphic xmlns:a="http://schemas.openxmlformats.org/drawingml/2006/main">
              <a:graphicData uri="http://schemas.openxmlformats.org/drawingml/2006/picture">
                <pic:pic xmlns:pic="http://schemas.openxmlformats.org/drawingml/2006/picture">
                  <pic:nvPicPr>
                    <pic:cNvPr id="3490"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JTable</w:t>
      </w:r>
      <w:r>
        <w:t xml:space="preserve"> doğrudan pencereye eklenebilir; ancak başlıkların vekaydırma davranışının düzgün görünmesi için çoğu durumda </w:t>
      </w:r>
      <w:r>
        <w:rPr>
          <w:rStyle w:val="VerbatimChar"/>
        </w:rPr>
        <w:t>JScrollPane</w:t>
      </w:r>
      <w:r>
        <w:t xml:space="preserve"> içindekullanılması önerilir.</w:t>
      </w:r>
    </w:p>
    <w:p w14:paraId="4A6A24AD" w14:textId="77777777" w:rsidR="00FF55F6" w:rsidRDefault="00000000">
      <w:pPr>
        <w:pStyle w:val="Balk2"/>
      </w:pPr>
      <w:bookmarkStart w:id="2430" w:name="defaulttablemodel-tablo-verisini-yönetme"/>
      <w:bookmarkStart w:id="2431" w:name="_Toc228881923"/>
      <w:bookmarkEnd w:id="2426"/>
      <w:bookmarkEnd w:id="2428"/>
      <w:r>
        <w:t xml:space="preserve">21.8 </w:t>
      </w:r>
      <w:r>
        <w:rPr>
          <w:rStyle w:val="VerbatimChar"/>
        </w:rPr>
        <w:t>DefaultTableModel</w:t>
      </w:r>
      <w:r>
        <w:t>: Tablo verisini yönetme</w:t>
      </w:r>
      <w:bookmarkEnd w:id="2431"/>
    </w:p>
    <w:p w14:paraId="4A6A24AE" w14:textId="77777777" w:rsidR="00FF55F6" w:rsidRDefault="00000000">
      <w:r>
        <w:rPr>
          <w:rStyle w:val="VerbatimChar"/>
        </w:rPr>
        <w:t>DefaultTableModel</w:t>
      </w:r>
      <w:r>
        <w:t xml:space="preserve">, </w:t>
      </w:r>
      <w:r>
        <w:rPr>
          <w:rStyle w:val="VerbatimChar"/>
        </w:rPr>
        <w:t>JTable</w:t>
      </w:r>
      <w:r>
        <w:t xml:space="preserve"> verisini yönetmek için kullanılan pratik bir model sınıfıdır. Sütun adları, satırlar, satır ekleme ve satır silme işlemleri model üzerinden yapılabilir.</w:t>
      </w:r>
    </w:p>
    <w:p w14:paraId="4A6A24AF" w14:textId="77777777" w:rsidR="00FF55F6" w:rsidRDefault="00000000">
      <w:pPr>
        <w:pStyle w:val="GvdeMetni"/>
      </w:pPr>
      <w:r>
        <w:t>Model oluşturma:</w:t>
      </w:r>
    </w:p>
    <w:p w14:paraId="4A6A24B0" w14:textId="77777777" w:rsidR="00FF55F6" w:rsidRDefault="00000000">
      <w:pPr>
        <w:pStyle w:val="SourceCode"/>
      </w:pP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 Soyad"</w:t>
      </w:r>
      <w:r>
        <w:rPr>
          <w:rStyle w:val="OperatorTok"/>
        </w:rPr>
        <w:t>,</w:t>
      </w:r>
      <w:r>
        <w:rPr>
          <w:rStyle w:val="NormalTok"/>
        </w:rPr>
        <w:t xml:space="preserve"> </w:t>
      </w:r>
      <w:r>
        <w:rPr>
          <w:rStyle w:val="StringTok"/>
        </w:rPr>
        <w:t>"Not"</w:t>
      </w:r>
      <w:r>
        <w:rPr>
          <w:rStyle w:val="OperatorTok"/>
        </w:rPr>
        <w:t>};</w:t>
      </w:r>
      <w:r>
        <w:br/>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p>
    <w:p w14:paraId="4A6A24B1" w14:textId="77777777" w:rsidR="00FF55F6" w:rsidRDefault="00000000">
      <w:r>
        <w:t>Satır ekleme:</w:t>
      </w:r>
    </w:p>
    <w:p w14:paraId="4A6A24B2" w14:textId="77777777" w:rsidR="00FF55F6" w:rsidRDefault="00000000">
      <w:pPr>
        <w:pStyle w:val="SourceCode"/>
      </w:pPr>
      <w:r>
        <w:rPr>
          <w:rStyle w:val="BuiltInTok"/>
        </w:rPr>
        <w:t>Object</w:t>
      </w:r>
      <w:r>
        <w:rPr>
          <w:rStyle w:val="OperatorTok"/>
        </w:rPr>
        <w:t>[]</w:t>
      </w:r>
      <w:r>
        <w:rPr>
          <w:rStyle w:val="NormalTok"/>
        </w:rPr>
        <w:t xml:space="preserve"> satir </w:t>
      </w:r>
      <w:r>
        <w:rPr>
          <w:rStyle w:val="OperatorTok"/>
        </w:rPr>
        <w:t>=</w:t>
      </w:r>
      <w:r>
        <w:rPr>
          <w:rStyle w:val="NormalTok"/>
        </w:rPr>
        <w:t xml:space="preserve"> </w:t>
      </w:r>
      <w:r>
        <w:rPr>
          <w:rStyle w:val="OperatorTok"/>
        </w:rPr>
        <w:t>{</w:t>
      </w:r>
      <w:r>
        <w:rPr>
          <w:rStyle w:val="StringTok"/>
        </w:rPr>
        <w:t>"1001"</w:t>
      </w:r>
      <w:r>
        <w:rPr>
          <w:rStyle w:val="OperatorTok"/>
        </w:rPr>
        <w:t>,</w:t>
      </w:r>
      <w:r>
        <w:rPr>
          <w:rStyle w:val="NormalTok"/>
        </w:rPr>
        <w:t xml:space="preserve"> </w:t>
      </w:r>
      <w:r>
        <w:rPr>
          <w:rStyle w:val="StringTok"/>
        </w:rPr>
        <w:t>"Ayşe Yılmaz"</w:t>
      </w:r>
      <w:r>
        <w:rPr>
          <w:rStyle w:val="OperatorTok"/>
        </w:rPr>
        <w:t>,</w:t>
      </w:r>
      <w:r>
        <w:rPr>
          <w:rStyle w:val="NormalTok"/>
        </w:rPr>
        <w:t xml:space="preserve"> </w:t>
      </w:r>
      <w:r>
        <w:rPr>
          <w:rStyle w:val="DecValTok"/>
        </w:rPr>
        <w:t>85</w:t>
      </w:r>
      <w:r>
        <w:rPr>
          <w:rStyle w:val="OperatorTok"/>
        </w:rPr>
        <w:t>};</w:t>
      </w:r>
      <w:r>
        <w:br/>
      </w:r>
      <w:r>
        <w:rPr>
          <w:rStyle w:val="NormalTok"/>
        </w:rPr>
        <w:t>model</w:t>
      </w:r>
      <w:r>
        <w:rPr>
          <w:rStyle w:val="OperatorTok"/>
        </w:rPr>
        <w:t>.</w:t>
      </w:r>
      <w:r>
        <w:rPr>
          <w:rStyle w:val="FunctionTok"/>
        </w:rPr>
        <w:t>addRow</w:t>
      </w:r>
      <w:r>
        <w:rPr>
          <w:rStyle w:val="OperatorTok"/>
        </w:rPr>
        <w:t>(</w:t>
      </w:r>
      <w:r>
        <w:rPr>
          <w:rStyle w:val="NormalTok"/>
        </w:rPr>
        <w:t>satir</w:t>
      </w:r>
      <w:r>
        <w:rPr>
          <w:rStyle w:val="OperatorTok"/>
        </w:rPr>
        <w:t>);</w:t>
      </w:r>
    </w:p>
    <w:p w14:paraId="4A6A24B3" w14:textId="77777777" w:rsidR="00FF55F6" w:rsidRDefault="00000000">
      <w:r>
        <w:t>Satır silme:</w:t>
      </w:r>
    </w:p>
    <w:p w14:paraId="4A6A24B4" w14:textId="77777777" w:rsidR="00FF55F6" w:rsidRDefault="00000000">
      <w:pPr>
        <w:pStyle w:val="SourceCode"/>
      </w:pPr>
      <w:r>
        <w:rPr>
          <w:rStyle w:val="NormalTok"/>
        </w:rPr>
        <w:t>model</w:t>
      </w:r>
      <w:r>
        <w:rPr>
          <w:rStyle w:val="OperatorTok"/>
        </w:rPr>
        <w:t>.</w:t>
      </w:r>
      <w:r>
        <w:rPr>
          <w:rStyle w:val="FunctionTok"/>
        </w:rPr>
        <w:t>removeRow</w:t>
      </w:r>
      <w:r>
        <w:rPr>
          <w:rStyle w:val="OperatorTok"/>
        </w:rPr>
        <w:t>(</w:t>
      </w:r>
      <w:r>
        <w:rPr>
          <w:rStyle w:val="DecValTok"/>
        </w:rPr>
        <w:t>0</w:t>
      </w:r>
      <w:r>
        <w:rPr>
          <w:rStyle w:val="OperatorTok"/>
        </w:rPr>
        <w:t>);</w:t>
      </w:r>
    </w:p>
    <w:p w14:paraId="4A6A24B5" w14:textId="77777777" w:rsidR="00FF55F6" w:rsidRDefault="00000000">
      <w:r>
        <w:t>Satır sayısını öğrenme:</w:t>
      </w:r>
    </w:p>
    <w:p w14:paraId="4A6A24B6" w14:textId="77777777" w:rsidR="00FF55F6" w:rsidRDefault="00000000">
      <w:pPr>
        <w:pStyle w:val="SourceCode"/>
      </w:pPr>
      <w:r>
        <w:rPr>
          <w:rStyle w:val="DataTypeTok"/>
        </w:rPr>
        <w:t>int</w:t>
      </w:r>
      <w:r>
        <w:rPr>
          <w:rStyle w:val="NormalTok"/>
        </w:rPr>
        <w:t xml:space="preserve"> satirSayisi </w:t>
      </w:r>
      <w:r>
        <w:rPr>
          <w:rStyle w:val="OperatorTok"/>
        </w:rPr>
        <w:t>=</w:t>
      </w:r>
      <w:r>
        <w:rPr>
          <w:rStyle w:val="NormalTok"/>
        </w:rPr>
        <w:t xml:space="preserve"> model</w:t>
      </w:r>
      <w:r>
        <w:rPr>
          <w:rStyle w:val="OperatorTok"/>
        </w:rPr>
        <w:t>.</w:t>
      </w:r>
      <w:r>
        <w:rPr>
          <w:rStyle w:val="FunctionTok"/>
        </w:rPr>
        <w:t>getRowCount</w:t>
      </w:r>
      <w:r>
        <w:rPr>
          <w:rStyle w:val="OperatorTok"/>
        </w:rPr>
        <w:t>();</w:t>
      </w:r>
    </w:p>
    <w:p w14:paraId="4A6A24B7" w14:textId="77777777" w:rsidR="00FF55F6" w:rsidRDefault="00000000">
      <w:pPr>
        <w:pStyle w:val="Balk3"/>
      </w:pPr>
      <w:bookmarkStart w:id="2432" w:name="tablo-modeli-ve-tablo-görünümü"/>
      <w:bookmarkStart w:id="2433" w:name="_Toc228881924"/>
      <w:r>
        <w:t>21.8.1 Tablo modeli ve tablo görünümü</w:t>
      </w:r>
      <w:bookmarkEnd w:id="2433"/>
    </w:p>
    <w:p w14:paraId="4A6A24B8" w14:textId="77777777" w:rsidR="00FF55F6" w:rsidRDefault="00000000">
      <w:r>
        <w:rPr>
          <w:rStyle w:val="VerbatimChar"/>
        </w:rPr>
        <w:t>DefaultTableModel</w:t>
      </w:r>
      <w:r>
        <w:t xml:space="preserve"> veriyi tutar, </w:t>
      </w:r>
      <w:r>
        <w:rPr>
          <w:rStyle w:val="VerbatimChar"/>
        </w:rPr>
        <w:t>JTable</w:t>
      </w:r>
      <w:r>
        <w:t xml:space="preserve"> ise bu veriyi ekranda gösterir. Bu ayrım önemlidir. Öğrenci, veriyi doğrudan tabloya değil, çoğu zaman modele eklediğini bilmelidir.</w:t>
      </w:r>
    </w:p>
    <w:tbl>
      <w:tblPr>
        <w:tblStyle w:val="Table"/>
        <w:tblW w:w="0" w:type="auto"/>
        <w:tblLook w:val="0020" w:firstRow="1" w:lastRow="0" w:firstColumn="0" w:lastColumn="0" w:noHBand="0" w:noVBand="0"/>
      </w:tblPr>
      <w:tblGrid>
        <w:gridCol w:w="1963"/>
        <w:gridCol w:w="3098"/>
      </w:tblGrid>
      <w:tr w:rsidR="00FF55F6" w14:paraId="4A6A24B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4B9" w14:textId="77777777" w:rsidR="00FF55F6" w:rsidRDefault="00000000">
            <w:pPr>
              <w:pStyle w:val="Compact"/>
            </w:pPr>
            <w:r>
              <w:rPr>
                <w:rStyle w:val="TabloBaslikYazisi"/>
              </w:rPr>
              <w:t>Yapı</w:t>
            </w:r>
          </w:p>
        </w:tc>
        <w:tc>
          <w:tcPr>
            <w:tcW w:w="0" w:type="auto"/>
          </w:tcPr>
          <w:p w14:paraId="4A6A24BA" w14:textId="77777777" w:rsidR="00FF55F6" w:rsidRDefault="00000000">
            <w:pPr>
              <w:pStyle w:val="Compact"/>
            </w:pPr>
            <w:r>
              <w:rPr>
                <w:rStyle w:val="TabloBaslikYazisi"/>
              </w:rPr>
              <w:t>Görev</w:t>
            </w:r>
          </w:p>
        </w:tc>
      </w:tr>
      <w:tr w:rsidR="00FF55F6" w14:paraId="4A6A24BE" w14:textId="77777777">
        <w:tc>
          <w:tcPr>
            <w:tcW w:w="0" w:type="auto"/>
          </w:tcPr>
          <w:p w14:paraId="4A6A24BC" w14:textId="77777777" w:rsidR="00FF55F6" w:rsidRDefault="00000000">
            <w:pPr>
              <w:pStyle w:val="Compact"/>
            </w:pPr>
            <w:r>
              <w:rPr>
                <w:rStyle w:val="VerbatimChar"/>
              </w:rPr>
              <w:t>DefaultTableModel</w:t>
            </w:r>
          </w:p>
        </w:tc>
        <w:tc>
          <w:tcPr>
            <w:tcW w:w="0" w:type="auto"/>
          </w:tcPr>
          <w:p w14:paraId="4A6A24BD" w14:textId="77777777" w:rsidR="00FF55F6" w:rsidRDefault="00000000">
            <w:pPr>
              <w:pStyle w:val="Compact"/>
            </w:pPr>
            <w:r>
              <w:t>Satır ve sütun verilerini yönetir</w:t>
            </w:r>
          </w:p>
        </w:tc>
      </w:tr>
      <w:tr w:rsidR="00FF55F6" w14:paraId="4A6A24C1" w14:textId="77777777">
        <w:tc>
          <w:tcPr>
            <w:tcW w:w="0" w:type="auto"/>
          </w:tcPr>
          <w:p w14:paraId="4A6A24BF" w14:textId="77777777" w:rsidR="00FF55F6" w:rsidRDefault="00000000">
            <w:pPr>
              <w:pStyle w:val="Compact"/>
            </w:pPr>
            <w:r>
              <w:rPr>
                <w:rStyle w:val="VerbatimChar"/>
              </w:rPr>
              <w:t>JTable</w:t>
            </w:r>
          </w:p>
        </w:tc>
        <w:tc>
          <w:tcPr>
            <w:tcW w:w="0" w:type="auto"/>
          </w:tcPr>
          <w:p w14:paraId="4A6A24C0" w14:textId="77777777" w:rsidR="00FF55F6" w:rsidRDefault="00000000">
            <w:pPr>
              <w:pStyle w:val="Compact"/>
            </w:pPr>
            <w:r>
              <w:t>Modeldeki verileri ekranda gösterir</w:t>
            </w:r>
          </w:p>
        </w:tc>
      </w:tr>
      <w:tr w:rsidR="00FF55F6" w14:paraId="4A6A24C4" w14:textId="77777777">
        <w:tc>
          <w:tcPr>
            <w:tcW w:w="0" w:type="auto"/>
          </w:tcPr>
          <w:p w14:paraId="4A6A24C2" w14:textId="77777777" w:rsidR="00FF55F6" w:rsidRDefault="00000000">
            <w:pPr>
              <w:pStyle w:val="Compact"/>
            </w:pPr>
            <w:r>
              <w:rPr>
                <w:rStyle w:val="VerbatimChar"/>
              </w:rPr>
              <w:lastRenderedPageBreak/>
              <w:t>JScrollPane</w:t>
            </w:r>
          </w:p>
        </w:tc>
        <w:tc>
          <w:tcPr>
            <w:tcW w:w="0" w:type="auto"/>
          </w:tcPr>
          <w:p w14:paraId="4A6A24C3" w14:textId="77777777" w:rsidR="00FF55F6" w:rsidRDefault="00000000">
            <w:pPr>
              <w:pStyle w:val="Compact"/>
            </w:pPr>
            <w:r>
              <w:t>Tablo için kaydırma desteği sağlar</w:t>
            </w:r>
          </w:p>
        </w:tc>
      </w:tr>
    </w:tbl>
    <w:p w14:paraId="4A6A24C5" w14:textId="77777777" w:rsidR="00FF55F6" w:rsidRDefault="00FF55F6">
      <w:pPr>
        <w:spacing w:before="120" w:line="240" w:lineRule="auto"/>
      </w:pPr>
    </w:p>
    <w:p w14:paraId="4A6A24C6" w14:textId="77777777" w:rsidR="00FF55F6" w:rsidRDefault="00000000">
      <w:pPr>
        <w:pStyle w:val="SinavNotuKutusu"/>
      </w:pPr>
      <w:r>
        <w:rPr>
          <w:noProof/>
        </w:rPr>
        <w:drawing>
          <wp:inline distT="0" distB="0" distL="0" distR="0" wp14:anchorId="4A6A4112" wp14:editId="4A6A4113">
            <wp:extent cx="155448" cy="155448"/>
            <wp:effectExtent l="0" t="0" r="0" b="0"/>
            <wp:docPr id="3493" name="Picture" descr="Sınav Notu:"/>
            <wp:cNvGraphicFramePr/>
            <a:graphic xmlns:a="http://schemas.openxmlformats.org/drawingml/2006/main">
              <a:graphicData uri="http://schemas.openxmlformats.org/drawingml/2006/picture">
                <pic:pic xmlns:pic="http://schemas.openxmlformats.org/drawingml/2006/picture">
                  <pic:nvPicPr>
                    <pic:cNvPr id="349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model.addRow(...)</w:t>
      </w:r>
      <w:r>
        <w:t xml:space="preserve"> çağrıldığında tablo görünümü genellikleotomatik güncellenir; çünkü </w:t>
      </w:r>
      <w:r>
        <w:rPr>
          <w:rStyle w:val="VerbatimChar"/>
        </w:rPr>
        <w:t>JTable</w:t>
      </w:r>
      <w:r>
        <w:t xml:space="preserve"> bu modele bağlıdır.</w:t>
      </w:r>
    </w:p>
    <w:p w14:paraId="4A6A24C7" w14:textId="77777777" w:rsidR="00FF55F6" w:rsidRDefault="00000000">
      <w:pPr>
        <w:pStyle w:val="Balk2"/>
      </w:pPr>
      <w:bookmarkStart w:id="2434" w:name="seçili-satır-kavramı"/>
      <w:bookmarkStart w:id="2435" w:name="_Toc228881925"/>
      <w:bookmarkEnd w:id="2430"/>
      <w:bookmarkEnd w:id="2432"/>
      <w:r>
        <w:t>21.9 Seçili satır kavramı</w:t>
      </w:r>
      <w:bookmarkEnd w:id="2435"/>
    </w:p>
    <w:p w14:paraId="4A6A24C8" w14:textId="77777777" w:rsidR="00FF55F6" w:rsidRDefault="00000000">
      <w:r>
        <w:t>Kullanıcı tabloda bir satıra tıkladığında o satır seçili hâle gelebilir. Seçili satır üzerinde silme veya ayrıntı gösterme gibi işlemler yapılabilir.</w:t>
      </w:r>
    </w:p>
    <w:p w14:paraId="4A6A24C9" w14:textId="77777777" w:rsidR="00FF55F6" w:rsidRDefault="00000000">
      <w:pPr>
        <w:pStyle w:val="GvdeMetni"/>
      </w:pPr>
      <w:r>
        <w:t>Seçili satırı almak için:</w:t>
      </w:r>
    </w:p>
    <w:p w14:paraId="4A6A24CA" w14:textId="77777777" w:rsidR="00FF55F6" w:rsidRDefault="00000000">
      <w:pPr>
        <w:pStyle w:val="SourceCode"/>
      </w:pPr>
      <w:r>
        <w:rPr>
          <w:rStyle w:val="DataTypeTok"/>
        </w:rPr>
        <w:t>int</w:t>
      </w:r>
      <w:r>
        <w:rPr>
          <w:rStyle w:val="NormalTok"/>
        </w:rPr>
        <w:t xml:space="preserve"> seciliSatir </w:t>
      </w:r>
      <w:r>
        <w:rPr>
          <w:rStyle w:val="OperatorTok"/>
        </w:rPr>
        <w:t>=</w:t>
      </w:r>
      <w:r>
        <w:rPr>
          <w:rStyle w:val="NormalTok"/>
        </w:rPr>
        <w:t xml:space="preserve"> tablo</w:t>
      </w:r>
      <w:r>
        <w:rPr>
          <w:rStyle w:val="OperatorTok"/>
        </w:rPr>
        <w:t>.</w:t>
      </w:r>
      <w:r>
        <w:rPr>
          <w:rStyle w:val="FunctionTok"/>
        </w:rPr>
        <w:t>getSelectedRow</w:t>
      </w:r>
      <w:r>
        <w:rPr>
          <w:rStyle w:val="OperatorTok"/>
        </w:rPr>
        <w:t>();</w:t>
      </w:r>
    </w:p>
    <w:p w14:paraId="4A6A24CB" w14:textId="77777777" w:rsidR="00FF55F6" w:rsidRDefault="00000000">
      <w:r>
        <w:t xml:space="preserve">Eğer hiçbir satır seçili değilse </w:t>
      </w:r>
      <w:r>
        <w:rPr>
          <w:rStyle w:val="VerbatimChar"/>
        </w:rPr>
        <w:t>getSelectedRow()</w:t>
      </w:r>
      <w:r>
        <w:t xml:space="preserve"> genellikle </w:t>
      </w:r>
      <w:r>
        <w:rPr>
          <w:rStyle w:val="VerbatimChar"/>
        </w:rPr>
        <w:t>-1</w:t>
      </w:r>
      <w:r>
        <w:t xml:space="preserve"> döndürür.</w:t>
      </w:r>
    </w:p>
    <w:p w14:paraId="4A6A24CC"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 xml:space="preserve">seciliSatir </w:t>
      </w:r>
      <w:r>
        <w:rPr>
          <w:rStyle w:val="OperatorTok"/>
        </w:rPr>
        <w:t>==</w:t>
      </w:r>
      <w:r>
        <w:rPr>
          <w:rStyle w:val="NormalTok"/>
        </w:rPr>
        <w:t xml:space="preserve"> </w:t>
      </w:r>
      <w:r>
        <w:rPr>
          <w:rStyle w:val="OperatorTok"/>
        </w:rPr>
        <w:t>-</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"Lütfen bir satır seçiniz."</w:t>
      </w:r>
      <w:r>
        <w:rPr>
          <w:rStyle w:val="OperatorTok"/>
        </w:rPr>
        <w:t>);</w:t>
      </w:r>
      <w:r>
        <w:br/>
      </w:r>
      <w:r>
        <w:rPr>
          <w:rStyle w:val="NormalTok"/>
        </w:rPr>
        <w:t xml:space="preserve">    </w:t>
      </w:r>
      <w:r>
        <w:rPr>
          <w:rStyle w:val="ControlFlowTok"/>
        </w:rPr>
        <w:t>return</w:t>
      </w:r>
      <w:r>
        <w:rPr>
          <w:rStyle w:val="OperatorTok"/>
        </w:rPr>
        <w:t>;</w:t>
      </w:r>
      <w:r>
        <w:br/>
      </w:r>
      <w:r>
        <w:rPr>
          <w:rStyle w:val="OperatorTok"/>
        </w:rPr>
        <w:t>}</w:t>
      </w:r>
    </w:p>
    <w:p w14:paraId="4A6A24CD" w14:textId="77777777" w:rsidR="00FF55F6" w:rsidRDefault="00000000">
      <w:r>
        <w:t>Seçili satırı silmek için:</w:t>
      </w:r>
    </w:p>
    <w:p w14:paraId="4A6A24CE" w14:textId="77777777" w:rsidR="00FF55F6" w:rsidRDefault="00000000">
      <w:pPr>
        <w:pStyle w:val="SourceCode"/>
      </w:pPr>
      <w:r>
        <w:rPr>
          <w:rStyle w:val="NormalTok"/>
        </w:rPr>
        <w:t>model</w:t>
      </w:r>
      <w:r>
        <w:rPr>
          <w:rStyle w:val="OperatorTok"/>
        </w:rPr>
        <w:t>.</w:t>
      </w:r>
      <w:r>
        <w:rPr>
          <w:rStyle w:val="FunctionTok"/>
        </w:rPr>
        <w:t>removeRow</w:t>
      </w:r>
      <w:r>
        <w:rPr>
          <w:rStyle w:val="OperatorTok"/>
        </w:rPr>
        <w:t>(</w:t>
      </w:r>
      <w:r>
        <w:rPr>
          <w:rStyle w:val="NormalTok"/>
        </w:rPr>
        <w:t>seciliSatir</w:t>
      </w:r>
      <w:r>
        <w:rPr>
          <w:rStyle w:val="OperatorTok"/>
        </w:rPr>
        <w:t>);</w:t>
      </w:r>
    </w:p>
    <w:p w14:paraId="4A6A24CF" w14:textId="77777777" w:rsidR="00FF55F6" w:rsidRDefault="00000000">
      <w:pPr>
        <w:pStyle w:val="Balk3"/>
      </w:pPr>
      <w:bookmarkStart w:id="2436" w:name="neden-seçili-satır-kontrolü-gerekir"/>
      <w:bookmarkStart w:id="2437" w:name="_Toc228881926"/>
      <w:r>
        <w:t>21.9.1 Neden seçili satır kontrolü gerekir?</w:t>
      </w:r>
      <w:bookmarkEnd w:id="2437"/>
    </w:p>
    <w:p w14:paraId="4A6A24D0" w14:textId="77777777" w:rsidR="00FF55F6" w:rsidRDefault="00000000">
      <w:r>
        <w:t xml:space="preserve">Kullanıcı hiçbir satır seçmeden Sil butonuna basabilir. Bu durumda doğrudan </w:t>
      </w:r>
      <w:r>
        <w:rPr>
          <w:rStyle w:val="VerbatimChar"/>
        </w:rPr>
        <w:t>removeRow(seciliSatir)</w:t>
      </w:r>
      <w:r>
        <w:t xml:space="preserve"> çağrılırsa hata oluşabilir. Çünkü </w:t>
      </w:r>
      <w:r>
        <w:rPr>
          <w:rStyle w:val="VerbatimChar"/>
        </w:rPr>
        <w:t>-1</w:t>
      </w:r>
      <w:r>
        <w:t xml:space="preserve"> geçerli bir satır indeksi değildir.</w:t>
      </w:r>
    </w:p>
    <w:p w14:paraId="4A6A24D1" w14:textId="77777777" w:rsidR="00FF55F6" w:rsidRDefault="00000000">
      <w:r>
        <w:rPr>
          <w:b/>
          <w:bCs/>
        </w:rPr>
        <w:t>⚠️ Sık Yapılan Hata:</w:t>
      </w:r>
      <w:r>
        <w:t xml:space="preserve"> Seçili satır kontrolü yapmadan </w:t>
      </w:r>
      <w:r>
        <w:rPr>
          <w:rStyle w:val="VerbatimChar"/>
        </w:rPr>
        <w:t>removeRow</w:t>
      </w:r>
      <w:r>
        <w:t xml:space="preserve"> çağırmak, çalışma zamanı hatasına neden olabilir. Önce </w:t>
      </w:r>
      <w:r>
        <w:rPr>
          <w:rStyle w:val="VerbatimChar"/>
        </w:rPr>
        <w:t>seciliSatir == -1</w:t>
      </w:r>
      <w:r>
        <w:t xml:space="preserve"> kontrolü yapılmalıdır.</w:t>
      </w:r>
    </w:p>
    <w:p w14:paraId="4A6A24D2" w14:textId="77777777" w:rsidR="00FF55F6" w:rsidRDefault="00000000">
      <w:pPr>
        <w:pStyle w:val="Balk2"/>
      </w:pPr>
      <w:bookmarkStart w:id="2438" w:name="Xd975a487572a90713f7670dda5434c8510767fd"/>
      <w:bookmarkStart w:id="2439" w:name="_Toc228881927"/>
      <w:bookmarkEnd w:id="2434"/>
      <w:bookmarkEnd w:id="2436"/>
      <w:r>
        <w:t xml:space="preserve">21.10 Menü bileşenleri: </w:t>
      </w:r>
      <w:r>
        <w:rPr>
          <w:rStyle w:val="VerbatimChar"/>
        </w:rPr>
        <w:t>JMenuBar</w:t>
      </w:r>
      <w:r>
        <w:t xml:space="preserve">, </w:t>
      </w:r>
      <w:r>
        <w:rPr>
          <w:rStyle w:val="VerbatimChar"/>
        </w:rPr>
        <w:t>JMenu</w:t>
      </w:r>
      <w:r>
        <w:t xml:space="preserve">, </w:t>
      </w:r>
      <w:r>
        <w:rPr>
          <w:rStyle w:val="VerbatimChar"/>
        </w:rPr>
        <w:t>JMenuItem</w:t>
      </w:r>
      <w:bookmarkEnd w:id="2439"/>
    </w:p>
    <w:p w14:paraId="4A6A24D3" w14:textId="77777777" w:rsidR="00FF55F6" w:rsidRDefault="00000000">
      <w:r>
        <w:t>Masaüstü uygulamalarda pencerenin üst kısmında menü çubuğu bulunabilir. Bu menü çubuğu dosya, düzen, yardım gibi başlıklar içerebilir. Swing’de bu yapı üç temel bileşenle kurulur:</w:t>
      </w:r>
    </w:p>
    <w:p w14:paraId="4A6A24D4" w14:textId="77777777" w:rsidR="00FF55F6" w:rsidRDefault="00000000">
      <w:pPr>
        <w:pStyle w:val="Compact"/>
        <w:numPr>
          <w:ilvl w:val="0"/>
          <w:numId w:val="466"/>
        </w:numPr>
      </w:pPr>
      <w:r>
        <w:rPr>
          <w:rStyle w:val="VerbatimChar"/>
        </w:rPr>
        <w:t>JMenuBar</w:t>
      </w:r>
      <w:r>
        <w:t>: Menü çubuğu</w:t>
      </w:r>
    </w:p>
    <w:p w14:paraId="4A6A24D5" w14:textId="77777777" w:rsidR="00FF55F6" w:rsidRDefault="00000000">
      <w:pPr>
        <w:pStyle w:val="Compact"/>
        <w:numPr>
          <w:ilvl w:val="0"/>
          <w:numId w:val="466"/>
        </w:numPr>
      </w:pPr>
      <w:r>
        <w:rPr>
          <w:rStyle w:val="VerbatimChar"/>
        </w:rPr>
        <w:t>JMenu</w:t>
      </w:r>
      <w:r>
        <w:t>: Menü başlığı</w:t>
      </w:r>
    </w:p>
    <w:p w14:paraId="4A6A24D6" w14:textId="77777777" w:rsidR="00FF55F6" w:rsidRDefault="00000000">
      <w:pPr>
        <w:pStyle w:val="Compact"/>
        <w:numPr>
          <w:ilvl w:val="0"/>
          <w:numId w:val="466"/>
        </w:numPr>
      </w:pPr>
      <w:r>
        <w:rPr>
          <w:rStyle w:val="VerbatimChar"/>
        </w:rPr>
        <w:t>JMenuItem</w:t>
      </w:r>
      <w:r>
        <w:t>: Menü içindeki işlem</w:t>
      </w:r>
    </w:p>
    <w:p w14:paraId="4A6A24D7" w14:textId="77777777" w:rsidR="00FF55F6" w:rsidRDefault="00000000">
      <w:r>
        <w:t>Basit kullanım:</w:t>
      </w:r>
    </w:p>
    <w:p w14:paraId="4A6A24D8" w14:textId="77777777" w:rsidR="00FF55F6" w:rsidRDefault="00000000">
      <w:pPr>
        <w:pStyle w:val="SourceCode"/>
      </w:pPr>
      <w:r>
        <w:rPr>
          <w:rStyle w:val="BuiltInTok"/>
        </w:rPr>
        <w:t>JMenuBar</w:t>
      </w:r>
      <w:r>
        <w:rPr>
          <w:rStyle w:val="NormalTok"/>
        </w:rPr>
        <w:t xml:space="preserve"> menuBar </w:t>
      </w:r>
      <w:r>
        <w:rPr>
          <w:rStyle w:val="OperatorTok"/>
        </w:rPr>
        <w:t>=</w:t>
      </w:r>
      <w:r>
        <w:rPr>
          <w:rStyle w:val="NormalTok"/>
        </w:rPr>
        <w:t xml:space="preserve"> </w:t>
      </w:r>
      <w:r>
        <w:rPr>
          <w:rStyle w:val="KeywordTok"/>
        </w:rPr>
        <w:t>new</w:t>
      </w:r>
      <w:r>
        <w:rPr>
          <w:rStyle w:val="NormalTok"/>
        </w:rPr>
        <w:t xml:space="preserve"> </w:t>
      </w:r>
      <w:r>
        <w:rPr>
          <w:rStyle w:val="BuiltInTok"/>
        </w:rPr>
        <w:t>JMenuBar</w:t>
      </w:r>
      <w:r>
        <w:rPr>
          <w:rStyle w:val="OperatorTok"/>
        </w:rPr>
        <w:t>();</w:t>
      </w:r>
      <w:r>
        <w:br/>
      </w:r>
      <w:r>
        <w:br/>
      </w:r>
      <w:r>
        <w:rPr>
          <w:rStyle w:val="BuiltInTok"/>
        </w:rPr>
        <w:t>JMenu</w:t>
      </w:r>
      <w:r>
        <w:rPr>
          <w:rStyle w:val="NormalTok"/>
        </w:rPr>
        <w:t xml:space="preserve"> dosyaMenu </w:t>
      </w:r>
      <w:r>
        <w:rPr>
          <w:rStyle w:val="OperatorTok"/>
        </w:rPr>
        <w:t>=</w:t>
      </w:r>
      <w:r>
        <w:rPr>
          <w:rStyle w:val="NormalTok"/>
        </w:rPr>
        <w:t xml:space="preserve"> </w:t>
      </w:r>
      <w:r>
        <w:rPr>
          <w:rStyle w:val="KeywordTok"/>
        </w:rPr>
        <w:t>new</w:t>
      </w:r>
      <w:r>
        <w:rPr>
          <w:rStyle w:val="NormalTok"/>
        </w:rPr>
        <w:t xml:space="preserve"> </w:t>
      </w:r>
      <w:r>
        <w:rPr>
          <w:rStyle w:val="BuiltInTok"/>
        </w:rPr>
        <w:t>JMenu</w:t>
      </w:r>
      <w:r>
        <w:rPr>
          <w:rStyle w:val="OperatorTok"/>
        </w:rPr>
        <w:t>(</w:t>
      </w:r>
      <w:r>
        <w:rPr>
          <w:rStyle w:val="StringTok"/>
        </w:rPr>
        <w:t>"Dosya"</w:t>
      </w:r>
      <w:r>
        <w:rPr>
          <w:rStyle w:val="OperatorTok"/>
        </w:rPr>
        <w:t>);</w:t>
      </w:r>
      <w:r>
        <w:br/>
      </w:r>
      <w:r>
        <w:rPr>
          <w:rStyle w:val="BuiltInTok"/>
        </w:rPr>
        <w:t>JMenuItem</w:t>
      </w:r>
      <w:r>
        <w:rPr>
          <w:rStyle w:val="NormalTok"/>
        </w:rPr>
        <w:t xml:space="preserve"> cikisItem </w:t>
      </w:r>
      <w:r>
        <w:rPr>
          <w:rStyle w:val="OperatorTok"/>
        </w:rPr>
        <w:t>=</w:t>
      </w:r>
      <w:r>
        <w:rPr>
          <w:rStyle w:val="NormalTok"/>
        </w:rPr>
        <w:t xml:space="preserve"> </w:t>
      </w:r>
      <w:r>
        <w:rPr>
          <w:rStyle w:val="KeywordTok"/>
        </w:rPr>
        <w:t>new</w:t>
      </w:r>
      <w:r>
        <w:rPr>
          <w:rStyle w:val="NormalTok"/>
        </w:rPr>
        <w:t xml:space="preserve"> </w:t>
      </w:r>
      <w:r>
        <w:rPr>
          <w:rStyle w:val="BuiltInTok"/>
        </w:rPr>
        <w:t>JMenuItem</w:t>
      </w:r>
      <w:r>
        <w:rPr>
          <w:rStyle w:val="OperatorTok"/>
        </w:rPr>
        <w:t>(</w:t>
      </w:r>
      <w:r>
        <w:rPr>
          <w:rStyle w:val="StringTok"/>
        </w:rPr>
        <w:t>"Çıkış"</w:t>
      </w:r>
      <w:r>
        <w:rPr>
          <w:rStyle w:val="OperatorTok"/>
        </w:rPr>
        <w:t>);</w:t>
      </w:r>
      <w:r>
        <w:br/>
      </w:r>
      <w:r>
        <w:br/>
      </w:r>
      <w:r>
        <w:rPr>
          <w:rStyle w:val="NormalTok"/>
        </w:rPr>
        <w:t>dosyaMenu</w:t>
      </w:r>
      <w:r>
        <w:rPr>
          <w:rStyle w:val="OperatorTok"/>
        </w:rPr>
        <w:t>.</w:t>
      </w:r>
      <w:r>
        <w:rPr>
          <w:rStyle w:val="FunctionTok"/>
        </w:rPr>
        <w:t>add</w:t>
      </w:r>
      <w:r>
        <w:rPr>
          <w:rStyle w:val="OperatorTok"/>
        </w:rPr>
        <w:t>(</w:t>
      </w:r>
      <w:r>
        <w:rPr>
          <w:rStyle w:val="NormalTok"/>
        </w:rPr>
        <w:t>cikisItem</w:t>
      </w:r>
      <w:r>
        <w:rPr>
          <w:rStyle w:val="OperatorTok"/>
        </w:rPr>
        <w:t>);</w:t>
      </w:r>
      <w:r>
        <w:br/>
      </w:r>
      <w:r>
        <w:rPr>
          <w:rStyle w:val="NormalTok"/>
        </w:rPr>
        <w:t>menuBar</w:t>
      </w:r>
      <w:r>
        <w:rPr>
          <w:rStyle w:val="OperatorTok"/>
        </w:rPr>
        <w:t>.</w:t>
      </w:r>
      <w:r>
        <w:rPr>
          <w:rStyle w:val="FunctionTok"/>
        </w:rPr>
        <w:t>add</w:t>
      </w:r>
      <w:r>
        <w:rPr>
          <w:rStyle w:val="OperatorTok"/>
        </w:rPr>
        <w:t>(</w:t>
      </w:r>
      <w:r>
        <w:rPr>
          <w:rStyle w:val="NormalTok"/>
        </w:rPr>
        <w:t>dosyaMenu</w:t>
      </w:r>
      <w:r>
        <w:rPr>
          <w:rStyle w:val="OperatorTok"/>
        </w:rPr>
        <w:t>);</w:t>
      </w:r>
      <w:r>
        <w:br/>
      </w:r>
      <w:r>
        <w:lastRenderedPageBreak/>
        <w:br/>
      </w:r>
      <w:r>
        <w:rPr>
          <w:rStyle w:val="NormalTok"/>
        </w:rPr>
        <w:t>pencere</w:t>
      </w:r>
      <w:r>
        <w:rPr>
          <w:rStyle w:val="OperatorTok"/>
        </w:rPr>
        <w:t>.</w:t>
      </w:r>
      <w:r>
        <w:rPr>
          <w:rStyle w:val="FunctionTok"/>
        </w:rPr>
        <w:t>setJMenuBar</w:t>
      </w:r>
      <w:r>
        <w:rPr>
          <w:rStyle w:val="OperatorTok"/>
        </w:rPr>
        <w:t>(</w:t>
      </w:r>
      <w:r>
        <w:rPr>
          <w:rStyle w:val="NormalTok"/>
        </w:rPr>
        <w:t>menuBar</w:t>
      </w:r>
      <w:r>
        <w:rPr>
          <w:rStyle w:val="OperatorTok"/>
        </w:rPr>
        <w:t>);</w:t>
      </w:r>
    </w:p>
    <w:p w14:paraId="4A6A24D9" w14:textId="77777777" w:rsidR="00FF55F6" w:rsidRDefault="00000000">
      <w:r>
        <w:t>Menü öğesine olay eklemek:</w:t>
      </w:r>
    </w:p>
    <w:p w14:paraId="4A6A24DA" w14:textId="77777777" w:rsidR="00FF55F6" w:rsidRDefault="00000000">
      <w:pPr>
        <w:pStyle w:val="SourceCode"/>
      </w:pPr>
      <w:r>
        <w:rPr>
          <w:rStyle w:val="NormalTok"/>
        </w:rPr>
        <w:t>cikisItem</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BuiltInTok"/>
        </w:rPr>
        <w:t>System</w:t>
      </w:r>
      <w:r>
        <w:rPr>
          <w:rStyle w:val="OperatorTok"/>
        </w:rPr>
        <w:t>.</w:t>
      </w:r>
      <w:r>
        <w:rPr>
          <w:rStyle w:val="FunctionTok"/>
        </w:rPr>
        <w:t>exit</w:t>
      </w:r>
      <w:r>
        <w:rPr>
          <w:rStyle w:val="OperatorTok"/>
        </w:rPr>
        <w:t>(</w:t>
      </w:r>
      <w:r>
        <w:rPr>
          <w:rStyle w:val="DecValTok"/>
        </w:rPr>
        <w:t>0</w:t>
      </w:r>
      <w:r>
        <w:rPr>
          <w:rStyle w:val="OperatorTok"/>
        </w:rPr>
        <w:t>));</w:t>
      </w:r>
    </w:p>
    <w:p w14:paraId="4A6A24DB" w14:textId="77777777" w:rsidR="00FF55F6" w:rsidRDefault="00000000">
      <w:pPr>
        <w:pStyle w:val="Balk3"/>
      </w:pPr>
      <w:bookmarkStart w:id="2440" w:name="menü-ne-zaman-kullanılır"/>
      <w:bookmarkStart w:id="2441" w:name="_Toc228881928"/>
      <w:r>
        <w:t>21.10.1 Menü ne zaman kullanılır?</w:t>
      </w:r>
      <w:bookmarkEnd w:id="2441"/>
    </w:p>
    <w:p w14:paraId="4A6A24DC" w14:textId="77777777" w:rsidR="00FF55F6" w:rsidRDefault="00000000">
      <w:r>
        <w:t>Menü bileşenleri şu durumlarda uygundur:</w:t>
      </w:r>
    </w:p>
    <w:p w14:paraId="4A6A24DD" w14:textId="77777777" w:rsidR="00FF55F6" w:rsidRDefault="00000000">
      <w:pPr>
        <w:pStyle w:val="Compact"/>
        <w:numPr>
          <w:ilvl w:val="0"/>
          <w:numId w:val="467"/>
        </w:numPr>
      </w:pPr>
      <w:r>
        <w:t>Uygulamada genel işlemler varsa</w:t>
      </w:r>
    </w:p>
    <w:p w14:paraId="4A6A24DE" w14:textId="77777777" w:rsidR="00FF55F6" w:rsidRDefault="00000000">
      <w:pPr>
        <w:pStyle w:val="Compact"/>
        <w:numPr>
          <w:ilvl w:val="0"/>
          <w:numId w:val="467"/>
        </w:numPr>
      </w:pPr>
      <w:r>
        <w:t>Çıkış, hakkında, yardım gibi işlemler sunulacaksa</w:t>
      </w:r>
    </w:p>
    <w:p w14:paraId="4A6A24DF" w14:textId="77777777" w:rsidR="00FF55F6" w:rsidRDefault="00000000">
      <w:pPr>
        <w:pStyle w:val="Compact"/>
        <w:numPr>
          <w:ilvl w:val="0"/>
          <w:numId w:val="467"/>
        </w:numPr>
      </w:pPr>
      <w:r>
        <w:t>Butonlarla arayüz kalabalıklaştırılmak istenmiyorsa</w:t>
      </w:r>
    </w:p>
    <w:p w14:paraId="4A6A24E0" w14:textId="77777777" w:rsidR="00FF55F6" w:rsidRDefault="00000000">
      <w:pPr>
        <w:pStyle w:val="Compact"/>
        <w:numPr>
          <w:ilvl w:val="0"/>
          <w:numId w:val="467"/>
        </w:numPr>
      </w:pPr>
      <w:r>
        <w:t>Masaüstü uygulama alışkanlığı korunmak isteniyorsa</w:t>
      </w:r>
    </w:p>
    <w:p w14:paraId="4A6A24E1" w14:textId="77777777" w:rsidR="00FF55F6" w:rsidRDefault="00000000">
      <w:pPr>
        <w:pStyle w:val="IpucuKutusu"/>
      </w:pPr>
      <w:r>
        <w:rPr>
          <w:noProof/>
        </w:rPr>
        <w:drawing>
          <wp:inline distT="0" distB="0" distL="0" distR="0" wp14:anchorId="4A6A4114" wp14:editId="4A6A4115">
            <wp:extent cx="155448" cy="155448"/>
            <wp:effectExtent l="0" t="0" r="0" b="0"/>
            <wp:docPr id="3499" name="Picture" descr="İpucu:"/>
            <wp:cNvGraphicFramePr/>
            <a:graphic xmlns:a="http://schemas.openxmlformats.org/drawingml/2006/main">
              <a:graphicData uri="http://schemas.openxmlformats.org/drawingml/2006/picture">
                <pic:pic xmlns:pic="http://schemas.openxmlformats.org/drawingml/2006/picture">
                  <pic:nvPicPr>
                    <pic:cNvPr id="350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Başlangıç uygulamalarında “Dosya &gt; Çıkış” ve “Yardım &gt;Hakkında” gibi iki basit menü öğesi yeterli bir pratik sağlar.</w:t>
      </w:r>
    </w:p>
    <w:p w14:paraId="4A6A24E2" w14:textId="77777777" w:rsidR="00FF55F6" w:rsidRDefault="00000000">
      <w:pPr>
        <w:pStyle w:val="Balk2"/>
      </w:pPr>
      <w:bookmarkStart w:id="2442" w:name="joptionpane-diyalog-pencereleri"/>
      <w:bookmarkStart w:id="2443" w:name="_Toc228881929"/>
      <w:bookmarkEnd w:id="2438"/>
      <w:bookmarkEnd w:id="2440"/>
      <w:r>
        <w:t xml:space="preserve">21.11 </w:t>
      </w:r>
      <w:r>
        <w:rPr>
          <w:rStyle w:val="VerbatimChar"/>
        </w:rPr>
        <w:t>JOptionPane</w:t>
      </w:r>
      <w:r>
        <w:t>: Diyalog pencereleri</w:t>
      </w:r>
      <w:bookmarkEnd w:id="2443"/>
    </w:p>
    <w:p w14:paraId="4A6A24E3" w14:textId="77777777" w:rsidR="00FF55F6" w:rsidRDefault="00000000">
      <w:r>
        <w:rPr>
          <w:rStyle w:val="VerbatimChar"/>
        </w:rPr>
        <w:t>JOptionPane</w:t>
      </w:r>
      <w:r>
        <w:t>, bilgi, uyarı, hata, onay ve basit giriş diyalogları göstermek için kullanılabilir. Önceki bölümde hata mesajları için kullanılmıştı. Bu bölümde tablo ve menü işlemleriyle birlikte daha sık kullanılacaktır.</w:t>
      </w:r>
    </w:p>
    <w:p w14:paraId="4A6A24E4" w14:textId="77777777" w:rsidR="00FF55F6" w:rsidRDefault="00000000">
      <w:pPr>
        <w:pStyle w:val="GvdeMetni"/>
      </w:pPr>
      <w:r>
        <w:t>Bilgi mesajı:</w:t>
      </w:r>
    </w:p>
    <w:p w14:paraId="4A6A24E5" w14:textId="77777777" w:rsidR="00FF55F6" w:rsidRDefault="00000000">
      <w:pPr>
        <w:pStyle w:val="SourceCode"/>
      </w:pP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"Kayıt eklendi."</w:t>
      </w:r>
      <w:r>
        <w:rPr>
          <w:rStyle w:val="OperatorTok"/>
        </w:rPr>
        <w:t>);</w:t>
      </w:r>
    </w:p>
    <w:p w14:paraId="4A6A24E6" w14:textId="77777777" w:rsidR="00FF55F6" w:rsidRDefault="00000000">
      <w:r>
        <w:t>Uyarı mesajı:</w:t>
      </w:r>
    </w:p>
    <w:p w14:paraId="4A6A24E7" w14:textId="77777777" w:rsidR="00FF55F6" w:rsidRDefault="00000000">
      <w:pPr>
        <w:pStyle w:val="SourceCode"/>
      </w:pPr>
      <w:r>
        <w:rPr>
          <w:rStyle w:val="BuiltInTok"/>
        </w:rPr>
        <w:t>JOptionPane</w:t>
      </w:r>
      <w:r>
        <w:rPr>
          <w:rStyle w:val="OperatorTok"/>
        </w:rPr>
        <w:t>.</w:t>
      </w:r>
      <w:r>
        <w:rPr>
          <w:rStyle w:val="FunctionTok"/>
        </w:rPr>
        <w:t>showMessageDialog</w:t>
      </w:r>
      <w:r>
        <w:rPr>
          <w:rStyle w:val="OperatorTok"/>
        </w:rPr>
        <w:t>(</w:t>
      </w:r>
      <w:r>
        <w:br/>
      </w:r>
      <w:r>
        <w:rPr>
          <w:rStyle w:val="NormalTok"/>
        </w:rPr>
        <w:t xml:space="preserve">        </w:t>
      </w:r>
      <w:r>
        <w:rPr>
          <w:rStyle w:val="KeywordTok"/>
        </w:rPr>
        <w:t>null</w:t>
      </w:r>
      <w:r>
        <w:rPr>
          <w:rStyle w:val="OperatorTok"/>
        </w:rPr>
        <w:t>,</w:t>
      </w:r>
      <w:r>
        <w:br/>
      </w:r>
      <w:r>
        <w:rPr>
          <w:rStyle w:val="NormalTok"/>
        </w:rPr>
        <w:t xml:space="preserve">        </w:t>
      </w:r>
      <w:r>
        <w:rPr>
          <w:rStyle w:val="StringTok"/>
        </w:rPr>
        <w:t>"Lütfen bir satır seçiniz."</w:t>
      </w:r>
      <w:r>
        <w:rPr>
          <w:rStyle w:val="OperatorTok"/>
        </w:rPr>
        <w:t>,</w:t>
      </w:r>
      <w:r>
        <w:br/>
      </w:r>
      <w:r>
        <w:rPr>
          <w:rStyle w:val="NormalTok"/>
        </w:rPr>
        <w:t xml:space="preserve">        </w:t>
      </w:r>
      <w:r>
        <w:rPr>
          <w:rStyle w:val="StringTok"/>
        </w:rPr>
        <w:t>"Uyarı"</w:t>
      </w:r>
      <w:r>
        <w:rPr>
          <w:rStyle w:val="OperatorTok"/>
        </w:rPr>
        <w:t>,</w:t>
      </w:r>
      <w:r>
        <w:br/>
      </w:r>
      <w:r>
        <w:rPr>
          <w:rStyle w:val="NormalTok"/>
        </w:rPr>
        <w:t xml:space="preserve">        </w:t>
      </w:r>
      <w:r>
        <w:rPr>
          <w:rStyle w:val="BuiltInTok"/>
        </w:rPr>
        <w:t>JOptionPane</w:t>
      </w:r>
      <w:r>
        <w:rPr>
          <w:rStyle w:val="OperatorTok"/>
        </w:rPr>
        <w:t>.</w:t>
      </w:r>
      <w:r>
        <w:rPr>
          <w:rStyle w:val="FunctionTok"/>
        </w:rPr>
        <w:t>WARNING_MESSAGE</w:t>
      </w:r>
      <w:r>
        <w:rPr>
          <w:rStyle w:val="OperatorTok"/>
        </w:rPr>
        <w:t>);</w:t>
      </w:r>
    </w:p>
    <w:p w14:paraId="4A6A24E8" w14:textId="77777777" w:rsidR="00FF55F6" w:rsidRDefault="00000000">
      <w:r>
        <w:t>Onay penceresi:</w:t>
      </w:r>
    </w:p>
    <w:p w14:paraId="4A6A24E9" w14:textId="77777777" w:rsidR="00FF55F6" w:rsidRDefault="00000000">
      <w:pPr>
        <w:pStyle w:val="SourceCode"/>
      </w:pPr>
      <w:r>
        <w:rPr>
          <w:rStyle w:val="DataTypeTok"/>
        </w:rPr>
        <w:t>int</w:t>
      </w:r>
      <w:r>
        <w:rPr>
          <w:rStyle w:val="NormalTok"/>
        </w:rPr>
        <w:t xml:space="preserve"> cevap </w:t>
      </w:r>
      <w:r>
        <w:rPr>
          <w:rStyle w:val="OperatorTok"/>
        </w:rPr>
        <w:t>=</w:t>
      </w:r>
      <w:r>
        <w:rPr>
          <w:rStyle w:val="NormalTok"/>
        </w:rPr>
        <w:t xml:space="preserve"> </w:t>
      </w:r>
      <w:r>
        <w:rPr>
          <w:rStyle w:val="BuiltInTok"/>
        </w:rPr>
        <w:t>JOptionPane</w:t>
      </w:r>
      <w:r>
        <w:rPr>
          <w:rStyle w:val="OperatorTok"/>
        </w:rPr>
        <w:t>.</w:t>
      </w:r>
      <w:r>
        <w:rPr>
          <w:rStyle w:val="FunctionTok"/>
        </w:rPr>
        <w:t>showConfirmDialog</w:t>
      </w:r>
      <w:r>
        <w:rPr>
          <w:rStyle w:val="OperatorTok"/>
        </w:rPr>
        <w:t>(</w:t>
      </w:r>
      <w:r>
        <w:br/>
      </w:r>
      <w:r>
        <w:rPr>
          <w:rStyle w:val="NormalTok"/>
        </w:rPr>
        <w:t xml:space="preserve">        </w:t>
      </w:r>
      <w:r>
        <w:rPr>
          <w:rStyle w:val="KeywordTok"/>
        </w:rPr>
        <w:t>null</w:t>
      </w:r>
      <w:r>
        <w:rPr>
          <w:rStyle w:val="OperatorTok"/>
        </w:rPr>
        <w:t>,</w:t>
      </w:r>
      <w:r>
        <w:br/>
      </w:r>
      <w:r>
        <w:rPr>
          <w:rStyle w:val="NormalTok"/>
        </w:rPr>
        <w:t xml:space="preserve">        </w:t>
      </w:r>
      <w:r>
        <w:rPr>
          <w:rStyle w:val="StringTok"/>
        </w:rPr>
        <w:t>"Seçili kayıt silinsin mi?"</w:t>
      </w:r>
      <w:r>
        <w:rPr>
          <w:rStyle w:val="OperatorTok"/>
        </w:rPr>
        <w:t>,</w:t>
      </w:r>
      <w:r>
        <w:br/>
      </w:r>
      <w:r>
        <w:rPr>
          <w:rStyle w:val="NormalTok"/>
        </w:rPr>
        <w:t xml:space="preserve">        </w:t>
      </w:r>
      <w:r>
        <w:rPr>
          <w:rStyle w:val="StringTok"/>
        </w:rPr>
        <w:t>"Onay"</w:t>
      </w:r>
      <w:r>
        <w:rPr>
          <w:rStyle w:val="OperatorTok"/>
        </w:rPr>
        <w:t>,</w:t>
      </w:r>
      <w:r>
        <w:br/>
      </w:r>
      <w:r>
        <w:rPr>
          <w:rStyle w:val="NormalTok"/>
        </w:rPr>
        <w:t xml:space="preserve">        </w:t>
      </w:r>
      <w:r>
        <w:rPr>
          <w:rStyle w:val="BuiltInTok"/>
        </w:rPr>
        <w:t>JOptionPane</w:t>
      </w:r>
      <w:r>
        <w:rPr>
          <w:rStyle w:val="OperatorTok"/>
        </w:rPr>
        <w:t>.</w:t>
      </w:r>
      <w:r>
        <w:rPr>
          <w:rStyle w:val="FunctionTok"/>
        </w:rPr>
        <w:t>YES_NO_OPTION</w:t>
      </w:r>
      <w:r>
        <w:rPr>
          <w:rStyle w:val="OperatorTok"/>
        </w:rPr>
        <w:t>);</w:t>
      </w:r>
    </w:p>
    <w:p w14:paraId="4A6A24EA" w14:textId="77777777" w:rsidR="00FF55F6" w:rsidRDefault="00000000">
      <w:r>
        <w:t>Cevap kontrolü:</w:t>
      </w:r>
    </w:p>
    <w:p w14:paraId="4A6A24EB"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 xml:space="preserve">cevap </w:t>
      </w:r>
      <w:r>
        <w:rPr>
          <w:rStyle w:val="OperatorTok"/>
        </w:rPr>
        <w:t>==</w:t>
      </w:r>
      <w:r>
        <w:rPr>
          <w:rStyle w:val="NormalTok"/>
        </w:rPr>
        <w:t xml:space="preserve"> </w:t>
      </w:r>
      <w:r>
        <w:rPr>
          <w:rStyle w:val="BuiltInTok"/>
        </w:rPr>
        <w:t>JOptionPane</w:t>
      </w:r>
      <w:r>
        <w:rPr>
          <w:rStyle w:val="OperatorTok"/>
        </w:rPr>
        <w:t>.</w:t>
      </w:r>
      <w:r>
        <w:rPr>
          <w:rStyle w:val="FunctionTok"/>
        </w:rPr>
        <w:t>YES_OPTION</w:t>
      </w:r>
      <w:r>
        <w:rPr>
          <w:rStyle w:val="OperatorTok"/>
        </w:rPr>
        <w:t>)</w:t>
      </w:r>
      <w:r>
        <w:rPr>
          <w:rStyle w:val="NormalTok"/>
        </w:rPr>
        <w:t xml:space="preserve"> </w:t>
      </w:r>
      <w:r>
        <w:rPr>
          <w:rStyle w:val="OperatorTok"/>
        </w:rPr>
        <w:t>{</w:t>
      </w:r>
      <w:r>
        <w:br/>
      </w:r>
      <w:r>
        <w:rPr>
          <w:rStyle w:val="NormalTok"/>
        </w:rPr>
        <w:t xml:space="preserve">    </w:t>
      </w:r>
      <w:r>
        <w:rPr>
          <w:rStyle w:val="CommentTok"/>
        </w:rPr>
        <w:t>// Silme işlemi yapılır</w:t>
      </w:r>
      <w:r>
        <w:br/>
      </w:r>
      <w:r>
        <w:rPr>
          <w:rStyle w:val="OperatorTok"/>
        </w:rPr>
        <w:t>}</w:t>
      </w:r>
    </w:p>
    <w:p w14:paraId="4A6A24EC" w14:textId="77777777" w:rsidR="00FF55F6" w:rsidRDefault="00000000">
      <w:pPr>
        <w:pStyle w:val="SinavNotuKutusu"/>
      </w:pPr>
      <w:r>
        <w:rPr>
          <w:noProof/>
        </w:rPr>
        <w:drawing>
          <wp:inline distT="0" distB="0" distL="0" distR="0" wp14:anchorId="4A6A4116" wp14:editId="4A6A4117">
            <wp:extent cx="155448" cy="155448"/>
            <wp:effectExtent l="0" t="0" r="0" b="0"/>
            <wp:docPr id="3503" name="Picture" descr="Sınav Notu:"/>
            <wp:cNvGraphicFramePr/>
            <a:graphic xmlns:a="http://schemas.openxmlformats.org/drawingml/2006/main">
              <a:graphicData uri="http://schemas.openxmlformats.org/drawingml/2006/picture">
                <pic:pic xmlns:pic="http://schemas.openxmlformats.org/drawingml/2006/picture">
                  <pic:nvPicPr>
                    <pic:cNvPr id="350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Silme gibi geri alınması zor işlemlerden önce</w:t>
      </w:r>
      <w:r>
        <w:rPr>
          <w:rStyle w:val="VerbatimChar"/>
        </w:rPr>
        <w:t>showConfirmDialog</w:t>
      </w:r>
      <w:r>
        <w:t xml:space="preserve"> ile kullanıcıdan onay almak iyi bir alışkanlıktır.</w:t>
      </w:r>
    </w:p>
    <w:p w14:paraId="4A6A24ED" w14:textId="77777777" w:rsidR="00FF55F6" w:rsidRDefault="00000000">
      <w:pPr>
        <w:pStyle w:val="Balk2"/>
      </w:pPr>
      <w:bookmarkStart w:id="2444" w:name="liste-tablo-menü-ve-diyalog-akışı"/>
      <w:bookmarkStart w:id="2445" w:name="_Toc228881930"/>
      <w:bookmarkEnd w:id="2442"/>
      <w:r>
        <w:lastRenderedPageBreak/>
        <w:t>21.12 Liste, tablo, menü ve diyalog akışı</w:t>
      </w:r>
      <w:bookmarkEnd w:id="2445"/>
    </w:p>
    <w:p w14:paraId="4A6A24EE" w14:textId="77777777" w:rsidR="00FF55F6" w:rsidRDefault="00000000">
      <w:r>
        <w:t>Tablolu bir kayıt ekranında genel olay akışı şu şekilde düşünülebilir:</w:t>
      </w:r>
    </w:p>
    <w:p w14:paraId="4A6A24EF" w14:textId="77777777" w:rsidR="00FF55F6" w:rsidRDefault="00000000">
      <w:pPr>
        <w:pStyle w:val="GvdeMetni"/>
      </w:pPr>
      <w:r>
        <w:rPr>
          <w:noProof/>
        </w:rPr>
        <w:lastRenderedPageBreak/>
        <w:drawing>
          <wp:inline distT="0" distB="0" distL="0" distR="0" wp14:anchorId="4A6A4118" wp14:editId="4A6A4119">
            <wp:extent cx="4480560" cy="12024449"/>
            <wp:effectExtent l="0" t="0" r="0" b="0"/>
            <wp:docPr id="3507" name="Picture" descr="Diyagram"/>
            <wp:cNvGraphicFramePr/>
            <a:graphic xmlns:a="http://schemas.openxmlformats.org/drawingml/2006/main">
              <a:graphicData uri="http://schemas.openxmlformats.org/drawingml/2006/picture">
                <pic:pic xmlns:pic="http://schemas.openxmlformats.org/drawingml/2006/picture">
                  <pic:nvPicPr>
                    <pic:cNvPr id="3508" name="Picture" descr="mermaid_images/diagram_022.png"/>
                    <pic:cNvPicPr>
                      <a:picLocks noChangeAspect="1" noChangeArrowheads="1"/>
                    </pic:cNvPicPr>
                  </pic:nvPicPr>
                  <pic:blipFill>
                    <a:blip r:embed="rId860"/>
                    <a:stretch>
                      <a:fillRect/>
                    </a:stretch>
                  </pic:blipFill>
                  <pic:spPr bwMode="auto">
                    <a:xfrm>
                      <a:off x="0" y="0"/>
                      <a:ext cx="4480560" cy="12024449"/>
                    </a:xfrm>
                    <a:prstGeom prst="rect">
                      <a:avLst/>
                    </a:prstGeom>
                    <a:noFill/>
                    <a:ln w="9525">
                      <a:noFill/>
                      <a:headEnd/>
                      <a:tailEnd/>
                    </a:ln>
                  </pic:spPr>
                </pic:pic>
              </a:graphicData>
            </a:graphic>
          </wp:inline>
        </w:drawing>
      </w:r>
    </w:p>
    <w:p w14:paraId="4A6A24F0" w14:textId="77777777" w:rsidR="00FF55F6" w:rsidRDefault="00000000">
      <w:pPr>
        <w:pStyle w:val="GvdeMetni"/>
      </w:pPr>
      <w:r>
        <w:rPr>
          <w:b/>
          <w:bCs/>
        </w:rPr>
        <w:lastRenderedPageBreak/>
        <w:t>Diyagram 21.1:</w:t>
      </w:r>
      <w:r>
        <w:t xml:space="preserve"> Tablolu kayıt ekranında temel kullanıcı etkileşimi.</w:t>
      </w:r>
    </w:p>
    <w:p w14:paraId="4A6A24F1"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w:t>
      </w:r>
    </w:p>
    <w:p w14:paraId="4A6A24F2" w14:textId="77777777" w:rsidR="00FF55F6" w:rsidRDefault="00000000">
      <w:pPr>
        <w:pStyle w:val="Balk2"/>
      </w:pPr>
      <w:bookmarkStart w:id="2446" w:name="adım-adım-kod-örnekleri-19"/>
      <w:bookmarkStart w:id="2447" w:name="_Toc228881931"/>
      <w:bookmarkEnd w:id="2444"/>
      <w:r>
        <w:t>21.13 Adım adım kod örnekleri</w:t>
      </w:r>
      <w:bookmarkEnd w:id="2447"/>
    </w:p>
    <w:p w14:paraId="4A6A24F3" w14:textId="77777777" w:rsidR="00FF55F6" w:rsidRDefault="00000000">
      <w:r>
        <w:t xml:space="preserve">Bu bölümde üç temel kod örneği verilecektir. Kod örneklerinde dosya adı ile </w:t>
      </w:r>
      <w:r>
        <w:rPr>
          <w:rStyle w:val="VerbatimChar"/>
        </w:rPr>
        <w:t>public class</w:t>
      </w:r>
      <w:r>
        <w:t xml:space="preserve"> adı uyumlu tutulacaktır.</w:t>
      </w:r>
    </w:p>
    <w:p w14:paraId="4A6A24F4" w14:textId="77777777" w:rsidR="00FF55F6" w:rsidRDefault="00000000">
      <w:pPr>
        <w:pStyle w:val="Balk3"/>
      </w:pPr>
      <w:bookmarkStart w:id="2448" w:name="X568aef38c24dd7ee19e048c05c4d6a61caf6e4a"/>
      <w:bookmarkStart w:id="2449" w:name="_Toc228881932"/>
      <w:r>
        <w:t>21.13.1 Kod 21.1: JList, JTable ve JOptionPane temel örneği</w:t>
      </w:r>
      <w:bookmarkEnd w:id="2449"/>
    </w:p>
    <w:p w14:paraId="4A6A24F5" w14:textId="77777777" w:rsidR="00FF55F6" w:rsidRDefault="00000000">
      <w:r>
        <w:rPr>
          <w:b/>
          <w:bCs/>
        </w:rPr>
        <w:t>Kod kimliği:</w:t>
      </w:r>
      <w:r>
        <w:t xml:space="preserve"> </w:t>
      </w:r>
      <w:r>
        <w:rPr>
          <w:rStyle w:val="VerbatimChar"/>
        </w:rPr>
        <w:t>b21_kod01_jlist_jtable_ve_joptionpane_temel_ornegi</w:t>
      </w:r>
    </w:p>
    <w:p w14:paraId="4A6A24F6" w14:textId="547D65A4" w:rsidR="00FF55F6" w:rsidRDefault="00000000">
      <w:pPr>
        <w:pStyle w:val="GvdeMetni"/>
      </w:pPr>
      <w:r>
        <w:rPr>
          <w:b/>
          <w:bCs/>
        </w:rPr>
        <w:t>Kod erişimi:</w:t>
      </w:r>
      <w:r>
        <w:t xml:space="preserve"> </w:t>
      </w:r>
      <w:hyperlink r:id="rId861">
        <w:r w:rsidR="00FF55F6">
          <w:t>Kod sayfası</w:t>
        </w:r>
      </w:hyperlink>
      <w:r>
        <w:t xml:space="preserve"> | </w:t>
      </w:r>
      <w:hyperlink r:id="rId862">
        <w:r w:rsidR="00FF55F6">
          <w:t>Kaynak kod</w:t>
        </w:r>
      </w:hyperlink>
      <w:r>
        <w:t xml:space="preserve"> |</w:t>
      </w:r>
    </w:p>
    <w:p w14:paraId="4A6A24F7" w14:textId="77777777" w:rsidR="00FF55F6" w:rsidRDefault="00000000">
      <w:pPr>
        <w:pStyle w:val="GvdeMetni"/>
      </w:pPr>
      <w:r>
        <w:rPr>
          <w:b/>
          <w:bCs/>
        </w:rPr>
        <w:t>QR erişimi:</w:t>
      </w:r>
      <w:r>
        <w:t xml:space="preserve"> Kod sayfası ve kaynak kod için aşağıdaki iki QR kod kullanılabilir.</w:t>
      </w:r>
    </w:p>
    <w:p w14:paraId="4A6A24F8" w14:textId="77777777" w:rsidR="00FF55F6" w:rsidRDefault="00000000">
      <w:pPr>
        <w:pStyle w:val="GvdeMetni"/>
      </w:pPr>
      <w:r>
        <w:rPr>
          <w:noProof/>
        </w:rPr>
        <w:drawing>
          <wp:inline distT="0" distB="0" distL="0" distR="0" wp14:anchorId="4A6A411A" wp14:editId="4A6A411B">
            <wp:extent cx="1007999" cy="1007999"/>
            <wp:effectExtent l="0" t="0" r="0" b="0"/>
            <wp:docPr id="3513" name="Picture" descr="Kod sayfası QR — b21_kod01_jlist_jtable_ve_joptionpane_temel_ornegi"/>
            <wp:cNvGraphicFramePr/>
            <a:graphic xmlns:a="http://schemas.openxmlformats.org/drawingml/2006/main">
              <a:graphicData uri="http://schemas.openxmlformats.org/drawingml/2006/picture">
                <pic:pic xmlns:pic="http://schemas.openxmlformats.org/drawingml/2006/picture">
                  <pic:nvPicPr>
                    <pic:cNvPr id="3514" name="Picture" descr="qr_kod_sayfasi/b21_kod01_jlist_jtable_ve_joptionpane_temel_ornegi__kod_sayfasi_qr.png"/>
                    <pic:cNvPicPr>
                      <a:picLocks noChangeAspect="1" noChangeArrowheads="1"/>
                    </pic:cNvPicPr>
                  </pic:nvPicPr>
                  <pic:blipFill>
                    <a:blip r:embed="rId86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1C" wp14:editId="4A6A411D">
            <wp:extent cx="1007999" cy="1007999"/>
            <wp:effectExtent l="0" t="0" r="0" b="0"/>
            <wp:docPr id="3516" name="Picture" descr="Kaynak kod QR — b21_kod01_jlist_jtable_ve_joptionpane_temel_ornegi"/>
            <wp:cNvGraphicFramePr/>
            <a:graphic xmlns:a="http://schemas.openxmlformats.org/drawingml/2006/main">
              <a:graphicData uri="http://schemas.openxmlformats.org/drawingml/2006/picture">
                <pic:pic xmlns:pic="http://schemas.openxmlformats.org/drawingml/2006/picture">
                  <pic:nvPicPr>
                    <pic:cNvPr id="3517" name="Picture" descr="qr_kaynak_kod/b21_kod01_jlist_jtable_ve_joptionpane_temel_ornegi__kaynak_kod_qr.png"/>
                    <pic:cNvPicPr>
                      <a:picLocks noChangeAspect="1" noChangeArrowheads="1"/>
                    </pic:cNvPicPr>
                  </pic:nvPicPr>
                  <pic:blipFill>
                    <a:blip r:embed="rId864"/>
                    <a:stretch>
                      <a:fillRect/>
                    </a:stretch>
                  </pic:blipFill>
                  <pic:spPr bwMode="auto">
                    <a:xfrm>
                      <a:off x="0" y="0"/>
                      <a:ext cx="1007999" cy="1007999"/>
                    </a:xfrm>
                    <a:prstGeom prst="rect">
                      <a:avLst/>
                    </a:prstGeom>
                    <a:noFill/>
                    <a:ln w="9525">
                      <a:noFill/>
                      <a:headEnd/>
                      <a:tailEnd/>
                    </a:ln>
                  </pic:spPr>
                </pic:pic>
              </a:graphicData>
            </a:graphic>
          </wp:inline>
        </w:drawing>
      </w:r>
    </w:p>
    <w:p w14:paraId="4A6A24F9" w14:textId="77777777" w:rsidR="00FF55F6" w:rsidRDefault="00000000">
      <w:pPr>
        <w:pStyle w:val="SourceCode"/>
      </w:pPr>
      <w:r>
        <w:rPr>
          <w:rStyle w:val="CommentTok"/>
        </w:rPr>
        <w:t>// Dosya: ListeTabloMenuveDiyaloglarTemel.java</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JButton</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JList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JOptionPane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JScrollPane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JTable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ListeTabloMenuveDiyaloglarTemel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"Liste ve Tablo Temel"</w:t>
      </w:r>
      <w:r>
        <w:rPr>
          <w:rStyle w:val="OperatorTok"/>
        </w:rPr>
        <w:t>);</w:t>
      </w:r>
      <w:r>
        <w:br/>
      </w:r>
      <w:r>
        <w:br/>
      </w:r>
      <w:r>
        <w:rPr>
          <w:rStyle w:val="NormalTok"/>
        </w:rPr>
        <w:t xml:space="preserve">        </w:t>
      </w:r>
      <w:r>
        <w:rPr>
          <w:rStyle w:val="BuiltInTok"/>
        </w:rPr>
        <w:t>String</w:t>
      </w:r>
      <w:r>
        <w:rPr>
          <w:rStyle w:val="OperatorTok"/>
        </w:rPr>
        <w:t>[]</w:t>
      </w:r>
      <w:r>
        <w:rPr>
          <w:rStyle w:val="NormalTok"/>
        </w:rPr>
        <w:t xml:space="preserve"> bolumler </w:t>
      </w:r>
      <w:r>
        <w:rPr>
          <w:rStyle w:val="OperatorTok"/>
        </w:rPr>
        <w:t>=</w:t>
      </w:r>
      <w:r>
        <w:rPr>
          <w:rStyle w:val="NormalTok"/>
        </w:rPr>
        <w:t xml:space="preserve"> </w:t>
      </w:r>
      <w:r>
        <w:rPr>
          <w:rStyle w:val="OperatorTok"/>
        </w:rPr>
        <w:t>{</w:t>
      </w:r>
      <w:r>
        <w:rPr>
          <w:rStyle w:val="StringTok"/>
        </w:rPr>
        <w:t>"Bilgisayar"</w:t>
      </w:r>
      <w:r>
        <w:rPr>
          <w:rStyle w:val="OperatorTok"/>
        </w:rPr>
        <w:t>,</w:t>
      </w:r>
      <w:r>
        <w:rPr>
          <w:rStyle w:val="NormalTok"/>
        </w:rPr>
        <w:t xml:space="preserve"> </w:t>
      </w:r>
      <w:r>
        <w:rPr>
          <w:rStyle w:val="StringTok"/>
        </w:rPr>
        <w:t>"Yazılım"</w:t>
      </w:r>
      <w:r>
        <w:rPr>
          <w:rStyle w:val="OperatorTok"/>
        </w:rPr>
        <w:t>,</w:t>
      </w:r>
      <w:r>
        <w:rPr>
          <w:rStyle w:val="NormalTok"/>
        </w:rPr>
        <w:t xml:space="preserve"> </w:t>
      </w:r>
      <w:r>
        <w:rPr>
          <w:rStyle w:val="StringTok"/>
        </w:rPr>
        <w:t>"Elektrik"</w:t>
      </w:r>
      <w:r>
        <w:rPr>
          <w:rStyle w:val="OperatorTok"/>
        </w:rPr>
        <w:t>};</w:t>
      </w:r>
      <w:r>
        <w:br/>
      </w:r>
      <w:r>
        <w:rPr>
          <w:rStyle w:val="NormalTok"/>
        </w:rPr>
        <w:t xml:space="preserve">        </w:t>
      </w:r>
      <w:r>
        <w:rPr>
          <w:rStyle w:val="BuiltInTok"/>
        </w:rPr>
        <w:t>JList</w:t>
      </w:r>
      <w:r>
        <w:rPr>
          <w:rStyle w:val="OperatorTok"/>
        </w:rPr>
        <w:t>&lt;</w:t>
      </w:r>
      <w:r>
        <w:rPr>
          <w:rStyle w:val="BuiltInTok"/>
        </w:rPr>
        <w:t>String</w:t>
      </w:r>
      <w:r>
        <w:rPr>
          <w:rStyle w:val="OperatorTok"/>
        </w:rPr>
        <w:t>&gt;</w:t>
      </w:r>
      <w:r>
        <w:rPr>
          <w:rStyle w:val="NormalTok"/>
        </w:rPr>
        <w:t xml:space="preserve"> liste </w:t>
      </w:r>
      <w:r>
        <w:rPr>
          <w:rStyle w:val="OperatorTok"/>
        </w:rPr>
        <w:t>=</w:t>
      </w:r>
      <w:r>
        <w:rPr>
          <w:rStyle w:val="NormalTok"/>
        </w:rPr>
        <w:t xml:space="preserve"> </w:t>
      </w:r>
      <w:r>
        <w:rPr>
          <w:rStyle w:val="KeywordTok"/>
        </w:rPr>
        <w:t>new</w:t>
      </w:r>
      <w:r>
        <w:rPr>
          <w:rStyle w:val="NormalTok"/>
        </w:rPr>
        <w:t xml:space="preserve"> </w:t>
      </w:r>
      <w:r>
        <w:rPr>
          <w:rStyle w:val="BuiltInTok"/>
        </w:rPr>
        <w:t>JList</w:t>
      </w:r>
      <w:r>
        <w:rPr>
          <w:rStyle w:val="OperatorTok"/>
        </w:rPr>
        <w:t>&lt;&gt;(</w:t>
      </w:r>
      <w:r>
        <w:rPr>
          <w:rStyle w:val="NormalTok"/>
        </w:rPr>
        <w:t>bolumler</w:t>
      </w:r>
      <w:r>
        <w:rPr>
          <w:rStyle w:val="OperatorTok"/>
        </w:rPr>
        <w:t>);</w:t>
      </w:r>
      <w:r>
        <w:br/>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 Soyad"</w:t>
      </w:r>
      <w:r>
        <w:rPr>
          <w:rStyle w:val="OperatorTok"/>
        </w:rPr>
        <w:t>,</w:t>
      </w:r>
      <w:r>
        <w:rPr>
          <w:rStyle w:val="NormalTok"/>
        </w:rPr>
        <w:t xml:space="preserve"> </w:t>
      </w:r>
      <w:r>
        <w:rPr>
          <w:rStyle w:val="StringTok"/>
        </w:rPr>
        <w:t>"Not"</w:t>
      </w:r>
      <w:r>
        <w:rPr>
          <w:rStyle w:val="OperatorTok"/>
        </w:rPr>
        <w:t>};</w:t>
      </w:r>
      <w:r>
        <w:br/>
      </w:r>
      <w:r>
        <w:rPr>
          <w:rStyle w:val="NormalTok"/>
        </w:rPr>
        <w:t xml:space="preserve">        </w:t>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BuiltInTok"/>
        </w:rPr>
        <w:t>JTable</w:t>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model</w:t>
      </w:r>
      <w:r>
        <w:rPr>
          <w:rStyle w:val="OperatorTok"/>
        </w:rPr>
        <w:t>);</w:t>
      </w:r>
      <w:r>
        <w:br/>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StringTok"/>
        </w:rPr>
        <w:t>"1001"</w:t>
      </w:r>
      <w:r>
        <w:rPr>
          <w:rStyle w:val="OperatorTok"/>
        </w:rPr>
        <w:t>,</w:t>
      </w:r>
      <w:r>
        <w:rPr>
          <w:rStyle w:val="NormalTok"/>
        </w:rPr>
        <w:t xml:space="preserve"> </w:t>
      </w:r>
      <w:r>
        <w:rPr>
          <w:rStyle w:val="StringTok"/>
        </w:rPr>
        <w:t>"Ayşe Yılmaz"</w:t>
      </w:r>
      <w:r>
        <w:rPr>
          <w:rStyle w:val="OperatorTok"/>
        </w:rPr>
        <w:t>,</w:t>
      </w:r>
      <w:r>
        <w:rPr>
          <w:rStyle w:val="NormalTok"/>
        </w:rPr>
        <w:t xml:space="preserve"> </w:t>
      </w:r>
      <w:r>
        <w:rPr>
          <w:rStyle w:val="DecValTok"/>
        </w:rPr>
        <w:t>85</w:t>
      </w:r>
      <w:r>
        <w:rPr>
          <w:rStyle w:val="OperatorTok"/>
        </w:rPr>
        <w:t>});</w:t>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StringTok"/>
        </w:rPr>
        <w:t>"1002"</w:t>
      </w:r>
      <w:r>
        <w:rPr>
          <w:rStyle w:val="OperatorTok"/>
        </w:rPr>
        <w:t>,</w:t>
      </w:r>
      <w:r>
        <w:rPr>
          <w:rStyle w:val="NormalTok"/>
        </w:rPr>
        <w:t xml:space="preserve"> </w:t>
      </w:r>
      <w:r>
        <w:rPr>
          <w:rStyle w:val="StringTok"/>
        </w:rPr>
        <w:t>"Mehmet Demir"</w:t>
      </w:r>
      <w:r>
        <w:rPr>
          <w:rStyle w:val="OperatorTok"/>
        </w:rPr>
        <w:t>,</w:t>
      </w:r>
      <w:r>
        <w:rPr>
          <w:rStyle w:val="NormalTok"/>
        </w:rPr>
        <w:t xml:space="preserve"> </w:t>
      </w:r>
      <w:r>
        <w:rPr>
          <w:rStyle w:val="DecValTok"/>
        </w:rPr>
        <w:t>72</w:t>
      </w:r>
      <w:r>
        <w:rPr>
          <w:rStyle w:val="OperatorTok"/>
        </w:rPr>
        <w:t>});</w:t>
      </w:r>
      <w:r>
        <w:br/>
      </w:r>
      <w:r>
        <w:br/>
      </w:r>
      <w:r>
        <w:rPr>
          <w:rStyle w:val="NormalTok"/>
        </w:rPr>
        <w:t xml:space="preserve">        </w:t>
      </w:r>
      <w:r>
        <w:rPr>
          <w:rStyle w:val="BuiltInTok"/>
        </w:rPr>
        <w:t>JButton</w:t>
      </w:r>
      <w:r>
        <w:rPr>
          <w:rStyle w:val="NormalTok"/>
        </w:rPr>
        <w:t xml:space="preserve"> secimiGoster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"Bölümü Göster"</w:t>
      </w:r>
      <w:r>
        <w:rPr>
          <w:rStyle w:val="OperatorTok"/>
        </w:rPr>
        <w:t>);</w:t>
      </w:r>
      <w:r>
        <w:br/>
      </w:r>
      <w:r>
        <w:rPr>
          <w:rStyle w:val="NormalTok"/>
        </w:rPr>
        <w:t xml:space="preserve">        secimiGoster</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secilen </w:t>
      </w:r>
      <w:r>
        <w:rPr>
          <w:rStyle w:val="OperatorTok"/>
        </w:rPr>
        <w:t>=</w:t>
      </w:r>
      <w:r>
        <w:rPr>
          <w:rStyle w:val="NormalTok"/>
        </w:rPr>
        <w:t xml:space="preserve"> liste</w:t>
      </w:r>
      <w:r>
        <w:rPr>
          <w:rStyle w:val="OperatorTok"/>
        </w:rPr>
        <w:t>.</w:t>
      </w:r>
      <w:r>
        <w:rPr>
          <w:rStyle w:val="FunctionTok"/>
        </w:rPr>
        <w:t>getSelectedValue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secilen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"Lütfen bölüm seçiniz."</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"Seçilen: "</w:t>
      </w:r>
      <w:r>
        <w:rPr>
          <w:rStyle w:val="NormalTok"/>
        </w:rPr>
        <w:t xml:space="preserve"> </w:t>
      </w:r>
      <w:r>
        <w:rPr>
          <w:rStyle w:val="OperatorTok"/>
        </w:rPr>
        <w:t>+</w:t>
      </w:r>
      <w:r>
        <w:rPr>
          <w:rStyle w:val="NormalTok"/>
        </w:rPr>
        <w:t xml:space="preserve"> secilen</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lastRenderedPageBreak/>
        <w:br/>
      </w:r>
      <w:r>
        <w:rPr>
          <w:rStyle w:val="NormalTok"/>
        </w:rPr>
        <w:t xml:space="preserve">        </w:t>
      </w:r>
      <w:r>
        <w:rPr>
          <w:rStyle w:val="BuiltInTok"/>
        </w:rPr>
        <w:t>JPanel</w:t>
      </w:r>
      <w:r>
        <w:rPr>
          <w:rStyle w:val="NormalTok"/>
        </w:rPr>
        <w:t xml:space="preserve"> solPanel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BorderLayout</w:t>
      </w:r>
      <w:r>
        <w:rPr>
          <w:rStyle w:val="OperatorTok"/>
        </w:rPr>
        <w:t>());</w:t>
      </w:r>
      <w:r>
        <w:br/>
      </w:r>
      <w:r>
        <w:rPr>
          <w:rStyle w:val="NormalTok"/>
        </w:rPr>
        <w:t xml:space="preserve">        solPanel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JScrollPane</w:t>
      </w:r>
      <w:r>
        <w:rPr>
          <w:rStyle w:val="OperatorTok"/>
        </w:rPr>
        <w:t>(</w:t>
      </w:r>
      <w:r>
        <w:rPr>
          <w:rStyle w:val="NormalTok"/>
        </w:rPr>
        <w:t>liste</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rPr>
          <w:rStyle w:val="NormalTok"/>
        </w:rPr>
        <w:t xml:space="preserve">        solPanel</w:t>
      </w:r>
      <w:r>
        <w:rPr>
          <w:rStyle w:val="OperatorTok"/>
        </w:rPr>
        <w:t>.</w:t>
      </w:r>
      <w:r>
        <w:rPr>
          <w:rStyle w:val="FunctionTok"/>
        </w:rPr>
        <w:t>add</w:t>
      </w:r>
      <w:r>
        <w:rPr>
          <w:rStyle w:val="OperatorTok"/>
        </w:rPr>
        <w:t>(</w:t>
      </w:r>
      <w:r>
        <w:rPr>
          <w:rStyle w:val="NormalTok"/>
        </w:rPr>
        <w:t>secimiGoster</w:t>
      </w:r>
      <w:r>
        <w:rPr>
          <w:rStyle w:val="OperatorTok"/>
        </w:rPr>
        <w:t>,</w:t>
      </w:r>
      <w:r>
        <w:rPr>
          <w:rStyle w:val="NormalTok"/>
        </w:rPr>
        <w:t xml:space="preserve"> </w:t>
      </w:r>
      <w:r>
        <w:rPr>
          <w:rStyle w:val="BuiltInTok"/>
        </w:rPr>
        <w:t>BorderLayout</w:t>
      </w:r>
      <w:r>
        <w:rPr>
          <w:rStyle w:val="OperatorTok"/>
        </w:rPr>
        <w:t>.</w:t>
      </w:r>
      <w:r>
        <w:rPr>
          <w:rStyle w:val="FunctionTok"/>
        </w:rPr>
        <w:t>SOUTH</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solPanel</w:t>
      </w:r>
      <w:r>
        <w:rPr>
          <w:rStyle w:val="OperatorTok"/>
        </w:rPr>
        <w:t>,</w:t>
      </w:r>
      <w:r>
        <w:rPr>
          <w:rStyle w:val="NormalTok"/>
        </w:rPr>
        <w:t xml:space="preserve"> </w:t>
      </w:r>
      <w:r>
        <w:rPr>
          <w:rStyle w:val="BuiltInTok"/>
        </w:rPr>
        <w:t>BorderLayout</w:t>
      </w:r>
      <w:r>
        <w:rPr>
          <w:rStyle w:val="OperatorTok"/>
        </w:rPr>
        <w:t>.</w:t>
      </w:r>
      <w:r>
        <w:rPr>
          <w:rStyle w:val="FunctionTok"/>
        </w:rPr>
        <w:t>WEST</w:t>
      </w:r>
      <w:r>
        <w:rPr>
          <w:rStyle w:val="OperatorTok"/>
        </w:rPr>
        <w:t>);</w:t>
      </w:r>
      <w:r>
        <w:br/>
      </w:r>
      <w:r>
        <w:rPr>
          <w:rStyle w:val="NormalTok"/>
        </w:rPr>
        <w:t xml:space="preserve">        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JScrollPane</w:t>
      </w:r>
      <w:r>
        <w:rPr>
          <w:rStyle w:val="OperatorTok"/>
        </w:rPr>
        <w:t>(</w:t>
      </w:r>
      <w:r>
        <w:rPr>
          <w:rStyle w:val="NormalTok"/>
        </w:rPr>
        <w:t>tablo</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560</w:t>
      </w:r>
      <w:r>
        <w:rPr>
          <w:rStyle w:val="OperatorTok"/>
        </w:rPr>
        <w:t>,</w:t>
      </w:r>
      <w:r>
        <w:rPr>
          <w:rStyle w:val="NormalTok"/>
        </w:rPr>
        <w:t xml:space="preserve"> </w:t>
      </w:r>
      <w:r>
        <w:rPr>
          <w:rStyle w:val="DecValTok"/>
        </w:rPr>
        <w:t>260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24FA" w14:textId="77777777" w:rsidR="00FF55F6" w:rsidRDefault="00000000">
      <w:r>
        <w:rPr>
          <w:b/>
          <w:bCs/>
        </w:rPr>
        <w:t>Kodun amacı:</w:t>
      </w:r>
      <w:r>
        <w:t xml:space="preserve"> </w:t>
      </w:r>
      <w:r>
        <w:rPr>
          <w:rStyle w:val="VerbatimChar"/>
        </w:rPr>
        <w:t>JList</w:t>
      </w:r>
      <w:r>
        <w:t xml:space="preserve">, </w:t>
      </w:r>
      <w:r>
        <w:rPr>
          <w:rStyle w:val="VerbatimChar"/>
        </w:rPr>
        <w:t>JTable</w:t>
      </w:r>
      <w:r>
        <w:t xml:space="preserve">, </w:t>
      </w:r>
      <w:r>
        <w:rPr>
          <w:rStyle w:val="VerbatimChar"/>
        </w:rPr>
        <w:t>DefaultTableModel</w:t>
      </w:r>
      <w:r>
        <w:t xml:space="preserve"> ve </w:t>
      </w:r>
      <w:r>
        <w:rPr>
          <w:rStyle w:val="VerbatimChar"/>
        </w:rPr>
        <w:t>JOptionPane</w:t>
      </w:r>
      <w:r>
        <w:t xml:space="preserve"> bileşenlerini en küçük çalışan örnekte göstermek.</w:t>
      </w:r>
    </w:p>
    <w:p w14:paraId="4A6A24FB" w14:textId="77777777" w:rsidR="00FF55F6" w:rsidRDefault="00000000">
      <w:pPr>
        <w:pStyle w:val="GvdeMetni"/>
      </w:pPr>
      <w:r>
        <w:rPr>
          <w:b/>
          <w:bCs/>
        </w:rPr>
        <w:t>Kritik satırların açıklaması:</w:t>
      </w:r>
    </w:p>
    <w:p w14:paraId="4A6A24FC" w14:textId="77777777" w:rsidR="00FF55F6" w:rsidRDefault="00000000">
      <w:pPr>
        <w:pStyle w:val="Compact"/>
        <w:numPr>
          <w:ilvl w:val="0"/>
          <w:numId w:val="468"/>
        </w:numPr>
      </w:pPr>
      <w:r>
        <w:rPr>
          <w:rStyle w:val="VerbatimChar"/>
        </w:rPr>
        <w:t>JList&lt;String&gt;</w:t>
      </w:r>
      <w:r>
        <w:t xml:space="preserve"> bölüm listesini gösterir.</w:t>
      </w:r>
    </w:p>
    <w:p w14:paraId="4A6A24FD" w14:textId="77777777" w:rsidR="00FF55F6" w:rsidRDefault="00000000">
      <w:pPr>
        <w:pStyle w:val="Compact"/>
        <w:numPr>
          <w:ilvl w:val="0"/>
          <w:numId w:val="468"/>
        </w:numPr>
      </w:pPr>
      <w:r>
        <w:rPr>
          <w:rStyle w:val="VerbatimChar"/>
        </w:rPr>
        <w:t>DefaultTableModel</w:t>
      </w:r>
      <w:r>
        <w:t xml:space="preserve"> tablo sütunlarını ve satırlarını yönetir.</w:t>
      </w:r>
    </w:p>
    <w:p w14:paraId="4A6A24FE" w14:textId="77777777" w:rsidR="00FF55F6" w:rsidRDefault="00000000">
      <w:pPr>
        <w:pStyle w:val="Compact"/>
        <w:numPr>
          <w:ilvl w:val="0"/>
          <w:numId w:val="468"/>
        </w:numPr>
      </w:pPr>
      <w:r>
        <w:rPr>
          <w:rStyle w:val="VerbatimChar"/>
        </w:rPr>
        <w:t>JTable</w:t>
      </w:r>
      <w:r>
        <w:t xml:space="preserve"> modeldeki verileri ekranda gösterir.</w:t>
      </w:r>
    </w:p>
    <w:p w14:paraId="4A6A24FF" w14:textId="77777777" w:rsidR="00FF55F6" w:rsidRDefault="00000000">
      <w:pPr>
        <w:pStyle w:val="Compact"/>
        <w:numPr>
          <w:ilvl w:val="0"/>
          <w:numId w:val="468"/>
        </w:numPr>
      </w:pPr>
      <w:r>
        <w:rPr>
          <w:rStyle w:val="VerbatimChar"/>
        </w:rPr>
        <w:t>model.addRow(...)</w:t>
      </w:r>
      <w:r>
        <w:t xml:space="preserve"> tabloya yeni satır ekler.</w:t>
      </w:r>
    </w:p>
    <w:p w14:paraId="4A6A2500" w14:textId="77777777" w:rsidR="00FF55F6" w:rsidRDefault="00000000">
      <w:pPr>
        <w:pStyle w:val="Compact"/>
        <w:numPr>
          <w:ilvl w:val="0"/>
          <w:numId w:val="468"/>
        </w:numPr>
      </w:pPr>
      <w:r>
        <w:rPr>
          <w:rStyle w:val="VerbatimChar"/>
        </w:rPr>
        <w:t>liste.getSelectedValue()</w:t>
      </w:r>
      <w:r>
        <w:t xml:space="preserve"> seçili liste değerini okur.</w:t>
      </w:r>
    </w:p>
    <w:p w14:paraId="4A6A2501" w14:textId="77777777" w:rsidR="00FF55F6" w:rsidRDefault="00000000">
      <w:pPr>
        <w:pStyle w:val="Compact"/>
        <w:numPr>
          <w:ilvl w:val="0"/>
          <w:numId w:val="468"/>
        </w:numPr>
      </w:pPr>
      <w:r>
        <w:rPr>
          <w:rStyle w:val="VerbatimChar"/>
        </w:rPr>
        <w:t>JOptionPane</w:t>
      </w:r>
      <w:r>
        <w:t xml:space="preserve"> seçili değeri kullanıcıya gösterir.</w:t>
      </w:r>
    </w:p>
    <w:p w14:paraId="4A6A2502" w14:textId="77777777" w:rsidR="00FF55F6" w:rsidRDefault="00000000">
      <w:r>
        <w:rPr>
          <w:b/>
          <w:bCs/>
        </w:rPr>
        <w:t>Beklenen çıktı veya davranış:</w:t>
      </w:r>
      <w:r>
        <w:t xml:space="preserve"> Pencerede solda bölüm listesi, sağda öğrenci tablosu görünür. Kullanıcı listeden bölüm seçip butona basınca seçilen bölüm mesaj kutusunda gösterilir.</w:t>
      </w:r>
    </w:p>
    <w:p w14:paraId="4A6A2503" w14:textId="77777777" w:rsidR="00FF55F6" w:rsidRDefault="00000000">
      <w:pPr>
        <w:pStyle w:val="GvdeMetni"/>
      </w:pPr>
      <w:r>
        <w:rPr>
          <w:b/>
          <w:bCs/>
        </w:rPr>
        <w:t>Olası hata ve dikkat noktası:</w:t>
      </w:r>
      <w:r>
        <w:t xml:space="preserve"> Liste seçimi yapılmadan butona basılırsa </w:t>
      </w:r>
      <w:r>
        <w:rPr>
          <w:rStyle w:val="VerbatimChar"/>
        </w:rPr>
        <w:t>getSelectedValue()</w:t>
      </w:r>
      <w:r>
        <w:t xml:space="preserve"> sonucu </w:t>
      </w:r>
      <w:r>
        <w:rPr>
          <w:rStyle w:val="VerbatimChar"/>
        </w:rPr>
        <w:t>null</w:t>
      </w:r>
      <w:r>
        <w:t xml:space="preserve"> olabilir. Bu nedenle seçim kontrolü yapılmalıdır.</w:t>
      </w:r>
    </w:p>
    <w:p w14:paraId="4A6A2504" w14:textId="77777777" w:rsidR="00FF55F6" w:rsidRDefault="00000000">
      <w:pPr>
        <w:pStyle w:val="Balk3"/>
      </w:pPr>
      <w:bookmarkStart w:id="2450" w:name="Xbac0589a2d061606576bfc1fbce2d81fea6fe20"/>
      <w:bookmarkStart w:id="2451" w:name="_Toc228881933"/>
      <w:bookmarkEnd w:id="2448"/>
      <w:r>
        <w:t>21.13.2 Kod 21.2: Menü ve tablo modeline satır ekleme</w:t>
      </w:r>
      <w:bookmarkEnd w:id="2451"/>
    </w:p>
    <w:p w14:paraId="4A6A2505" w14:textId="77777777" w:rsidR="00FF55F6" w:rsidRDefault="00000000">
      <w:r>
        <w:rPr>
          <w:b/>
          <w:bCs/>
        </w:rPr>
        <w:t>Kod kimliği:</w:t>
      </w:r>
      <w:r>
        <w:t xml:space="preserve"> </w:t>
      </w:r>
      <w:r>
        <w:rPr>
          <w:rStyle w:val="VerbatimChar"/>
        </w:rPr>
        <w:t>b21_kod02_menu_ve_tablo_modeline_satir_ekleme</w:t>
      </w:r>
    </w:p>
    <w:p w14:paraId="4A6A2506" w14:textId="0C793D98" w:rsidR="00FF55F6" w:rsidRDefault="00000000">
      <w:pPr>
        <w:pStyle w:val="GvdeMetni"/>
      </w:pPr>
      <w:r>
        <w:rPr>
          <w:b/>
          <w:bCs/>
        </w:rPr>
        <w:t>Kod erişimi:</w:t>
      </w:r>
      <w:r>
        <w:t xml:space="preserve"> </w:t>
      </w:r>
      <w:hyperlink r:id="rId865">
        <w:r w:rsidR="00FF55F6">
          <w:t>Kod sayfası</w:t>
        </w:r>
      </w:hyperlink>
      <w:r>
        <w:t xml:space="preserve"> | </w:t>
      </w:r>
      <w:hyperlink r:id="rId866">
        <w:r w:rsidR="00FF55F6">
          <w:t>Kaynak kod</w:t>
        </w:r>
      </w:hyperlink>
      <w:r>
        <w:t xml:space="preserve"> |</w:t>
      </w:r>
    </w:p>
    <w:p w14:paraId="4A6A2507" w14:textId="77777777" w:rsidR="00FF55F6" w:rsidRDefault="00000000">
      <w:pPr>
        <w:pStyle w:val="GvdeMetni"/>
      </w:pPr>
      <w:r>
        <w:rPr>
          <w:b/>
          <w:bCs/>
        </w:rPr>
        <w:t>QR erişimi:</w:t>
      </w:r>
      <w:r>
        <w:t xml:space="preserve"> Kod sayfası ve kaynak kod için aşağıdaki iki QR kod kullanılabilir.</w:t>
      </w:r>
    </w:p>
    <w:p w14:paraId="4A6A2508" w14:textId="77777777" w:rsidR="00FF55F6" w:rsidRDefault="00000000">
      <w:pPr>
        <w:pStyle w:val="GvdeMetni"/>
      </w:pPr>
      <w:r>
        <w:rPr>
          <w:noProof/>
        </w:rPr>
        <w:drawing>
          <wp:inline distT="0" distB="0" distL="0" distR="0" wp14:anchorId="4A6A411E" wp14:editId="4A6A411F">
            <wp:extent cx="1007999" cy="1007999"/>
            <wp:effectExtent l="0" t="0" r="0" b="0"/>
            <wp:docPr id="3522" name="Picture" descr="Kod sayfası QR — b21_kod02_menu_ve_tablo_modeline_satir_ekleme"/>
            <wp:cNvGraphicFramePr/>
            <a:graphic xmlns:a="http://schemas.openxmlformats.org/drawingml/2006/main">
              <a:graphicData uri="http://schemas.openxmlformats.org/drawingml/2006/picture">
                <pic:pic xmlns:pic="http://schemas.openxmlformats.org/drawingml/2006/picture">
                  <pic:nvPicPr>
                    <pic:cNvPr id="3523" name="Picture" descr="qr_kod_sayfasi/b21_kod02_menu_ve_tablo_modeline_satir_ekleme__kod_sayfasi_qr.png"/>
                    <pic:cNvPicPr>
                      <a:picLocks noChangeAspect="1" noChangeArrowheads="1"/>
                    </pic:cNvPicPr>
                  </pic:nvPicPr>
                  <pic:blipFill>
                    <a:blip r:embed="rId86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20" wp14:editId="4A6A4121">
            <wp:extent cx="1007999" cy="1007999"/>
            <wp:effectExtent l="0" t="0" r="0" b="0"/>
            <wp:docPr id="3525" name="Picture" descr="Kaynak kod QR — b21_kod02_menu_ve_tablo_modeline_satir_ekleme"/>
            <wp:cNvGraphicFramePr/>
            <a:graphic xmlns:a="http://schemas.openxmlformats.org/drawingml/2006/main">
              <a:graphicData uri="http://schemas.openxmlformats.org/drawingml/2006/picture">
                <pic:pic xmlns:pic="http://schemas.openxmlformats.org/drawingml/2006/picture">
                  <pic:nvPicPr>
                    <pic:cNvPr id="3526" name="Picture" descr="qr_kaynak_kod/b21_kod02_menu_ve_tablo_modeline_satir_ekleme__kaynak_kod_qr.png"/>
                    <pic:cNvPicPr>
                      <a:picLocks noChangeAspect="1" noChangeArrowheads="1"/>
                    </pic:cNvPicPr>
                  </pic:nvPicPr>
                  <pic:blipFill>
                    <a:blip r:embed="rId868"/>
                    <a:stretch>
                      <a:fillRect/>
                    </a:stretch>
                  </pic:blipFill>
                  <pic:spPr bwMode="auto">
                    <a:xfrm>
                      <a:off x="0" y="0"/>
                      <a:ext cx="1007999" cy="1007999"/>
                    </a:xfrm>
                    <a:prstGeom prst="rect">
                      <a:avLst/>
                    </a:prstGeom>
                    <a:noFill/>
                    <a:ln w="9525">
                      <a:noFill/>
                      <a:headEnd/>
                      <a:tailEnd/>
                    </a:ln>
                  </pic:spPr>
                </pic:pic>
              </a:graphicData>
            </a:graphic>
          </wp:inline>
        </w:drawing>
      </w:r>
    </w:p>
    <w:p w14:paraId="4A6A2509" w14:textId="77777777" w:rsidR="00FF55F6" w:rsidRDefault="00000000">
      <w:pPr>
        <w:pStyle w:val="SourceCode"/>
      </w:pPr>
      <w:r>
        <w:rPr>
          <w:rStyle w:val="CommentTok"/>
        </w:rPr>
        <w:t>// Dosya: ListeTabloMenuveDiyaloglarUygulama.java</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JButton</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JMenu</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JMenuBar</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JMenuItem</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JOptionPane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JScrollPane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JTable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JTextField</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lastRenderedPageBreak/>
        <w:br/>
      </w:r>
      <w:r>
        <w:rPr>
          <w:rStyle w:val="KeywordTok"/>
        </w:rPr>
        <w:t>public</w:t>
      </w:r>
      <w:r>
        <w:rPr>
          <w:rStyle w:val="NormalTok"/>
        </w:rPr>
        <w:t xml:space="preserve"> </w:t>
      </w:r>
      <w:r>
        <w:rPr>
          <w:rStyle w:val="KeywordTok"/>
        </w:rPr>
        <w:t>class</w:t>
      </w:r>
      <w:r>
        <w:rPr>
          <w:rStyle w:val="NormalTok"/>
        </w:rPr>
        <w:t xml:space="preserve"> ListeTabloMenuveDiyaloglarUygulama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"Öğrenci Tablosu"</w:t>
      </w:r>
      <w:r>
        <w:rPr>
          <w:rStyle w:val="OperatorTok"/>
        </w:rPr>
        <w:t>);</w:t>
      </w:r>
      <w:r>
        <w:br/>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 Soyad"</w:t>
      </w:r>
      <w:r>
        <w:rPr>
          <w:rStyle w:val="OperatorTok"/>
        </w:rPr>
        <w:t>,</w:t>
      </w:r>
      <w:r>
        <w:rPr>
          <w:rStyle w:val="NormalTok"/>
        </w:rPr>
        <w:t xml:space="preserve"> </w:t>
      </w:r>
      <w:r>
        <w:rPr>
          <w:rStyle w:val="StringTok"/>
        </w:rPr>
        <w:t>"Not"</w:t>
      </w:r>
      <w:r>
        <w:rPr>
          <w:rStyle w:val="OperatorTok"/>
        </w:rPr>
        <w:t>};</w:t>
      </w:r>
      <w:r>
        <w:br/>
      </w:r>
      <w:r>
        <w:rPr>
          <w:rStyle w:val="NormalTok"/>
        </w:rPr>
        <w:t xml:space="preserve">        </w:t>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BuiltInTok"/>
        </w:rPr>
        <w:t>JTable</w:t>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model</w:t>
      </w:r>
      <w:r>
        <w:rPr>
          <w:rStyle w:val="OperatorTok"/>
        </w:rPr>
        <w:t>);</w:t>
      </w:r>
      <w:r>
        <w:br/>
      </w:r>
      <w:r>
        <w:br/>
      </w:r>
      <w:r>
        <w:rPr>
          <w:rStyle w:val="NormalTok"/>
        </w:rPr>
        <w:t xml:space="preserve">        </w:t>
      </w:r>
      <w:r>
        <w:rPr>
          <w:rStyle w:val="BuiltInTok"/>
        </w:rPr>
        <w:t>JTextField</w:t>
      </w:r>
      <w:r>
        <w:rPr>
          <w:rStyle w:val="NormalTok"/>
        </w:rPr>
        <w:t xml:space="preserve"> noAlani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rPr>
          <w:rStyle w:val="NormalTok"/>
        </w:rPr>
        <w:t xml:space="preserve">        </w:t>
      </w:r>
      <w:r>
        <w:rPr>
          <w:rStyle w:val="BuiltInTok"/>
        </w:rPr>
        <w:t>JTextField</w:t>
      </w:r>
      <w:r>
        <w:rPr>
          <w:rStyle w:val="NormalTok"/>
        </w:rPr>
        <w:t xml:space="preserve"> adAlani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rPr>
          <w:rStyle w:val="NormalTok"/>
        </w:rPr>
        <w:t xml:space="preserve">        </w:t>
      </w:r>
      <w:r>
        <w:rPr>
          <w:rStyle w:val="BuiltInTok"/>
        </w:rPr>
        <w:t>JTextField</w:t>
      </w:r>
      <w:r>
        <w:rPr>
          <w:rStyle w:val="NormalTok"/>
        </w:rPr>
        <w:t xml:space="preserve"> notAlani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br/>
      </w:r>
      <w:r>
        <w:rPr>
          <w:rStyle w:val="NormalTok"/>
        </w:rPr>
        <w:t xml:space="preserve">        </w:t>
      </w:r>
      <w:r>
        <w:rPr>
          <w:rStyle w:val="BuiltInTok"/>
        </w:rPr>
        <w:t>JPanel</w:t>
      </w:r>
      <w:r>
        <w:rPr>
          <w:rStyle w:val="NormalTok"/>
        </w:rPr>
        <w:t xml:space="preserve"> formPanel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4</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NormalTok"/>
        </w:rPr>
        <w:t>noAlani</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 Soyad:"</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NormalTok"/>
        </w:rPr>
        <w:t>adAlani</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"Not:"</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NormalTok"/>
        </w:rPr>
        <w:t>notAlani</w:t>
      </w:r>
      <w:r>
        <w:rPr>
          <w:rStyle w:val="OperatorTok"/>
        </w:rPr>
        <w:t>);</w:t>
      </w:r>
      <w:r>
        <w:br/>
      </w:r>
      <w:r>
        <w:br/>
      </w:r>
      <w:r>
        <w:rPr>
          <w:rStyle w:val="NormalTok"/>
        </w:rPr>
        <w:t xml:space="preserve">        </w:t>
      </w:r>
      <w:r>
        <w:rPr>
          <w:rStyle w:val="BuiltInTok"/>
        </w:rPr>
        <w:t>JButton</w:t>
      </w:r>
      <w:r>
        <w:rPr>
          <w:rStyle w:val="NormalTok"/>
        </w:rPr>
        <w:t xml:space="preserve"> ekleButonu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"Ekle"</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NormalTok"/>
        </w:rPr>
        <w:t>ekleButonu</w:t>
      </w:r>
      <w:r>
        <w:rPr>
          <w:rStyle w:val="OperatorTok"/>
        </w:rPr>
        <w:t>);</w:t>
      </w:r>
      <w:r>
        <w:br/>
      </w:r>
      <w:r>
        <w:br/>
      </w:r>
      <w:r>
        <w:rPr>
          <w:rStyle w:val="NormalTok"/>
        </w:rPr>
        <w:t xml:space="preserve">        ekleButonu</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noAlani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adAlani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notMetni </w:t>
      </w:r>
      <w:r>
        <w:rPr>
          <w:rStyle w:val="OperatorTok"/>
        </w:rPr>
        <w:t>=</w:t>
      </w:r>
      <w:r>
        <w:rPr>
          <w:rStyle w:val="NormalTok"/>
        </w:rPr>
        <w:t xml:space="preserve"> notAlani</w:t>
      </w:r>
      <w:r>
        <w:rPr>
          <w:rStyle w:val="OperatorTok"/>
        </w:rPr>
        <w:t>.</w:t>
      </w:r>
      <w:r>
        <w:rPr>
          <w:rStyle w:val="FunctionTok"/>
        </w:rPr>
        <w:t>getText</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no</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ad</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notMetni</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"Tüm alanları doldurunuz."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&lt;</w:t>
      </w:r>
      <w:r>
        <w:rPr>
          <w:rStyle w:val="NormalTok"/>
        </w:rPr>
        <w:t xml:space="preserve"> </w:t>
      </w:r>
      <w:r>
        <w:rPr>
          <w:rStyle w:val="DecValTok"/>
        </w:rPr>
        <w:t>0</w:t>
      </w:r>
      <w:r>
        <w:rPr>
          <w:rStyle w:val="NormalTok"/>
        </w:rPr>
        <w:t xml:space="preserve"> </w:t>
      </w:r>
      <w:r>
        <w:rPr>
          <w:rStyle w:val="OperatorTok"/>
        </w:rPr>
        <w:t>||</w:t>
      </w:r>
      <w:r>
        <w:rPr>
          <w:rStyle w:val="NormalTok"/>
        </w:rPr>
        <w:t xml:space="preserve"> not </w:t>
      </w:r>
      <w:r>
        <w:rPr>
          <w:rStyle w:val="OperatorTok"/>
        </w:rPr>
        <w:t>&gt;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0-100 olmalıdır."</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NormalTok"/>
        </w:rPr>
        <w:t>no</w:t>
      </w:r>
      <w:r>
        <w:rPr>
          <w:rStyle w:val="OperatorTok"/>
        </w:rPr>
        <w:t>,</w:t>
      </w:r>
      <w:r>
        <w:rPr>
          <w:rStyle w:val="NormalTok"/>
        </w:rPr>
        <w:t xml:space="preserve"> ad</w:t>
      </w:r>
      <w:r>
        <w:rPr>
          <w:rStyle w:val="OperatorTok"/>
        </w:rPr>
        <w:t>,</w:t>
      </w:r>
      <w:r>
        <w:rPr>
          <w:rStyle w:val="NormalTok"/>
        </w:rPr>
        <w:t xml:space="preserve"> not</w:t>
      </w:r>
      <w:r>
        <w:rPr>
          <w:rStyle w:val="OperatorTok"/>
        </w:rPr>
        <w:t>});</w:t>
      </w:r>
      <w:r>
        <w:br/>
      </w:r>
      <w:r>
        <w:br/>
      </w:r>
      <w:r>
        <w:rPr>
          <w:rStyle w:val="NormalTok"/>
        </w:rPr>
        <w:t xml:space="preserve">                noAlani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adAlani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notAlani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ex</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sayısal olmalıdır."</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pencere</w:t>
      </w:r>
      <w:r>
        <w:rPr>
          <w:rStyle w:val="OperatorTok"/>
        </w:rPr>
        <w:t>.</w:t>
      </w:r>
      <w:r>
        <w:rPr>
          <w:rStyle w:val="FunctionTok"/>
        </w:rPr>
        <w:t>setJMenuBar</w:t>
      </w:r>
      <w:r>
        <w:rPr>
          <w:rStyle w:val="OperatorTok"/>
        </w:rPr>
        <w:t>(</w:t>
      </w:r>
      <w:r>
        <w:rPr>
          <w:rStyle w:val="FunctionTok"/>
        </w:rPr>
        <w:t>menuOlustur</w:t>
      </w:r>
      <w:r>
        <w:rPr>
          <w:rStyle w:val="OperatorTok"/>
        </w:rPr>
        <w:t>(</w:t>
      </w:r>
      <w:r>
        <w:rPr>
          <w:rStyle w:val="NormalTok"/>
        </w:rPr>
        <w:t>pencere</w:t>
      </w:r>
      <w:r>
        <w:rPr>
          <w:rStyle w:val="OperatorTok"/>
        </w:rPr>
        <w:t>,</w:t>
      </w:r>
      <w:r>
        <w:rPr>
          <w:rStyle w:val="NormalTok"/>
        </w:rPr>
        <w:t xml:space="preserve"> tablo</w:t>
      </w:r>
      <w:r>
        <w:rPr>
          <w:rStyle w:val="OperatorTok"/>
        </w:rPr>
        <w:t>,</w:t>
      </w:r>
      <w:r>
        <w:rPr>
          <w:rStyle w:val="NormalTok"/>
        </w:rPr>
        <w:t xml:space="preserve"> model</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formPanel</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rPr>
          <w:rStyle w:val="NormalTok"/>
        </w:rPr>
        <w:t xml:space="preserve">        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JScrollPane</w:t>
      </w:r>
      <w:r>
        <w:rPr>
          <w:rStyle w:val="OperatorTok"/>
        </w:rPr>
        <w:t>(</w:t>
      </w:r>
      <w:r>
        <w:rPr>
          <w:rStyle w:val="NormalTok"/>
        </w:rPr>
        <w:t>tablo</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620</w:t>
      </w:r>
      <w:r>
        <w:rPr>
          <w:rStyle w:val="OperatorTok"/>
        </w:rPr>
        <w:t>,</w:t>
      </w:r>
      <w:r>
        <w:rPr>
          <w:rStyle w:val="NormalTok"/>
        </w:rPr>
        <w:t xml:space="preserve"> </w:t>
      </w:r>
      <w:r>
        <w:rPr>
          <w:rStyle w:val="DecValTok"/>
        </w:rPr>
        <w:t>360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BuiltInTok"/>
        </w:rPr>
        <w:t>JMenuBar</w:t>
      </w:r>
      <w:r>
        <w:rPr>
          <w:rStyle w:val="NormalTok"/>
        </w:rPr>
        <w:t xml:space="preserve"> </w:t>
      </w:r>
      <w:r>
        <w:rPr>
          <w:rStyle w:val="FunctionTok"/>
        </w:rPr>
        <w:t>menuOlustur</w:t>
      </w:r>
      <w:r>
        <w:rPr>
          <w:rStyle w:val="OperatorTok"/>
        </w:rPr>
        <w:t>(</w:t>
      </w:r>
      <w:r>
        <w:rPr>
          <w:rStyle w:val="BuiltInTok"/>
        </w:rPr>
        <w:t>JFrame</w:t>
      </w:r>
      <w:r>
        <w:rPr>
          <w:rStyle w:val="NormalTok"/>
        </w:rPr>
        <w:t xml:space="preserve"> pencere</w:t>
      </w:r>
      <w:r>
        <w:rPr>
          <w:rStyle w:val="OperatorTok"/>
        </w:rPr>
        <w:t>,</w:t>
      </w:r>
      <w:r>
        <w:br/>
      </w:r>
      <w:r>
        <w:rPr>
          <w:rStyle w:val="NormalTok"/>
        </w:rPr>
        <w:lastRenderedPageBreak/>
        <w:t xml:space="preserve">            </w:t>
      </w:r>
      <w:r>
        <w:rPr>
          <w:rStyle w:val="BuiltInTok"/>
        </w:rPr>
        <w:t>JTable</w:t>
      </w:r>
      <w:r>
        <w:rPr>
          <w:rStyle w:val="NormalTok"/>
        </w:rPr>
        <w:t xml:space="preserve"> tablo</w:t>
      </w:r>
      <w:r>
        <w:rPr>
          <w:rStyle w:val="OperatorTok"/>
        </w:rPr>
        <w:t>,</w:t>
      </w:r>
      <w:r>
        <w:br/>
      </w:r>
      <w:r>
        <w:rPr>
          <w:rStyle w:val="NormalTok"/>
        </w:rPr>
        <w:t xml:space="preserve">            </w:t>
      </w:r>
      <w:r>
        <w:rPr>
          <w:rStyle w:val="BuiltInTok"/>
        </w:rPr>
        <w:t>DefaultTableModel</w:t>
      </w:r>
      <w:r>
        <w:rPr>
          <w:rStyle w:val="NormalTok"/>
        </w:rPr>
        <w:t xml:space="preserve"> model</w:t>
      </w:r>
      <w:r>
        <w:rPr>
          <w:rStyle w:val="OperatorTok"/>
        </w:rPr>
        <w:t>)</w:t>
      </w:r>
      <w:r>
        <w:rPr>
          <w:rStyle w:val="NormalTok"/>
        </w:rPr>
        <w:t xml:space="preserve"> </w:t>
      </w:r>
      <w:r>
        <w:rPr>
          <w:rStyle w:val="OperatorTok"/>
        </w:rPr>
        <w:t>{</w:t>
      </w:r>
      <w:r>
        <w:br/>
      </w:r>
      <w:r>
        <w:rPr>
          <w:rStyle w:val="NormalTok"/>
        </w:rPr>
        <w:t xml:space="preserve">        </w:t>
      </w:r>
      <w:r>
        <w:rPr>
          <w:rStyle w:val="BuiltInTok"/>
        </w:rPr>
        <w:t>JMenuBar</w:t>
      </w:r>
      <w:r>
        <w:rPr>
          <w:rStyle w:val="NormalTok"/>
        </w:rPr>
        <w:t xml:space="preserve"> menuBar </w:t>
      </w:r>
      <w:r>
        <w:rPr>
          <w:rStyle w:val="OperatorTok"/>
        </w:rPr>
        <w:t>=</w:t>
      </w:r>
      <w:r>
        <w:rPr>
          <w:rStyle w:val="NormalTok"/>
        </w:rPr>
        <w:t xml:space="preserve"> </w:t>
      </w:r>
      <w:r>
        <w:rPr>
          <w:rStyle w:val="KeywordTok"/>
        </w:rPr>
        <w:t>new</w:t>
      </w:r>
      <w:r>
        <w:rPr>
          <w:rStyle w:val="NormalTok"/>
        </w:rPr>
        <w:t xml:space="preserve"> </w:t>
      </w:r>
      <w:r>
        <w:rPr>
          <w:rStyle w:val="BuiltInTok"/>
        </w:rPr>
        <w:t>JMenuBar</w:t>
      </w:r>
      <w:r>
        <w:rPr>
          <w:rStyle w:val="OperatorTok"/>
        </w:rPr>
        <w:t>();</w:t>
      </w:r>
      <w:r>
        <w:br/>
      </w:r>
      <w:r>
        <w:br/>
      </w:r>
      <w:r>
        <w:rPr>
          <w:rStyle w:val="NormalTok"/>
        </w:rPr>
        <w:t xml:space="preserve">        </w:t>
      </w:r>
      <w:r>
        <w:rPr>
          <w:rStyle w:val="BuiltInTok"/>
        </w:rPr>
        <w:t>JMenu</w:t>
      </w:r>
      <w:r>
        <w:rPr>
          <w:rStyle w:val="NormalTok"/>
        </w:rPr>
        <w:t xml:space="preserve"> dosyaMenu </w:t>
      </w:r>
      <w:r>
        <w:rPr>
          <w:rStyle w:val="OperatorTok"/>
        </w:rPr>
        <w:t>=</w:t>
      </w:r>
      <w:r>
        <w:rPr>
          <w:rStyle w:val="NormalTok"/>
        </w:rPr>
        <w:t xml:space="preserve"> </w:t>
      </w:r>
      <w:r>
        <w:rPr>
          <w:rStyle w:val="KeywordTok"/>
        </w:rPr>
        <w:t>new</w:t>
      </w:r>
      <w:r>
        <w:rPr>
          <w:rStyle w:val="NormalTok"/>
        </w:rPr>
        <w:t xml:space="preserve"> </w:t>
      </w:r>
      <w:r>
        <w:rPr>
          <w:rStyle w:val="BuiltInTok"/>
        </w:rPr>
        <w:t>JMenu</w:t>
      </w:r>
      <w:r>
        <w:rPr>
          <w:rStyle w:val="OperatorTok"/>
        </w:rPr>
        <w:t>(</w:t>
      </w:r>
      <w:r>
        <w:rPr>
          <w:rStyle w:val="StringTok"/>
        </w:rPr>
        <w:t>"Dosya"</w:t>
      </w:r>
      <w:r>
        <w:rPr>
          <w:rStyle w:val="OperatorTok"/>
        </w:rPr>
        <w:t>);</w:t>
      </w:r>
      <w:r>
        <w:br/>
      </w:r>
      <w:r>
        <w:rPr>
          <w:rStyle w:val="NormalTok"/>
        </w:rPr>
        <w:t xml:space="preserve">        </w:t>
      </w:r>
      <w:r>
        <w:rPr>
          <w:rStyle w:val="BuiltInTok"/>
        </w:rPr>
        <w:t>JMenuItem</w:t>
      </w:r>
      <w:r>
        <w:rPr>
          <w:rStyle w:val="NormalTok"/>
        </w:rPr>
        <w:t xml:space="preserve"> cikisItem </w:t>
      </w:r>
      <w:r>
        <w:rPr>
          <w:rStyle w:val="OperatorTok"/>
        </w:rPr>
        <w:t>=</w:t>
      </w:r>
      <w:r>
        <w:rPr>
          <w:rStyle w:val="NormalTok"/>
        </w:rPr>
        <w:t xml:space="preserve"> </w:t>
      </w:r>
      <w:r>
        <w:rPr>
          <w:rStyle w:val="KeywordTok"/>
        </w:rPr>
        <w:t>new</w:t>
      </w:r>
      <w:r>
        <w:rPr>
          <w:rStyle w:val="NormalTok"/>
        </w:rPr>
        <w:t xml:space="preserve"> </w:t>
      </w:r>
      <w:r>
        <w:rPr>
          <w:rStyle w:val="BuiltInTok"/>
        </w:rPr>
        <w:t>JMenuItem</w:t>
      </w:r>
      <w:r>
        <w:rPr>
          <w:rStyle w:val="OperatorTok"/>
        </w:rPr>
        <w:t>(</w:t>
      </w:r>
      <w:r>
        <w:rPr>
          <w:rStyle w:val="StringTok"/>
        </w:rPr>
        <w:t>"Çıkış"</w:t>
      </w:r>
      <w:r>
        <w:rPr>
          <w:rStyle w:val="OperatorTok"/>
        </w:rPr>
        <w:t>);</w:t>
      </w:r>
      <w:r>
        <w:br/>
      </w:r>
      <w:r>
        <w:br/>
      </w:r>
      <w:r>
        <w:rPr>
          <w:rStyle w:val="NormalTok"/>
        </w:rPr>
        <w:t xml:space="preserve">        cikisItem</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BuiltInTok"/>
        </w:rPr>
        <w:t>System</w:t>
      </w:r>
      <w:r>
        <w:rPr>
          <w:rStyle w:val="OperatorTok"/>
        </w:rPr>
        <w:t>.</w:t>
      </w:r>
      <w:r>
        <w:rPr>
          <w:rStyle w:val="FunctionTok"/>
        </w:rPr>
        <w:t>exit</w:t>
      </w:r>
      <w:r>
        <w:rPr>
          <w:rStyle w:val="OperatorTok"/>
        </w:rPr>
        <w:t>(</w:t>
      </w:r>
      <w:r>
        <w:rPr>
          <w:rStyle w:val="DecValTok"/>
        </w:rPr>
        <w:t>0</w:t>
      </w:r>
      <w:r>
        <w:rPr>
          <w:rStyle w:val="OperatorTok"/>
        </w:rPr>
        <w:t>));</w:t>
      </w:r>
      <w:r>
        <w:br/>
      </w:r>
      <w:r>
        <w:br/>
      </w:r>
      <w:r>
        <w:rPr>
          <w:rStyle w:val="NormalTok"/>
        </w:rPr>
        <w:t xml:space="preserve">        </w:t>
      </w:r>
      <w:r>
        <w:rPr>
          <w:rStyle w:val="BuiltInTok"/>
        </w:rPr>
        <w:t>JMenu</w:t>
      </w:r>
      <w:r>
        <w:rPr>
          <w:rStyle w:val="NormalTok"/>
        </w:rPr>
        <w:t xml:space="preserve"> islemMenu </w:t>
      </w:r>
      <w:r>
        <w:rPr>
          <w:rStyle w:val="OperatorTok"/>
        </w:rPr>
        <w:t>=</w:t>
      </w:r>
      <w:r>
        <w:rPr>
          <w:rStyle w:val="NormalTok"/>
        </w:rPr>
        <w:t xml:space="preserve"> </w:t>
      </w:r>
      <w:r>
        <w:rPr>
          <w:rStyle w:val="KeywordTok"/>
        </w:rPr>
        <w:t>new</w:t>
      </w:r>
      <w:r>
        <w:rPr>
          <w:rStyle w:val="NormalTok"/>
        </w:rPr>
        <w:t xml:space="preserve"> </w:t>
      </w:r>
      <w:r>
        <w:rPr>
          <w:rStyle w:val="BuiltInTok"/>
        </w:rPr>
        <w:t>JMenu</w:t>
      </w:r>
      <w:r>
        <w:rPr>
          <w:rStyle w:val="OperatorTok"/>
        </w:rPr>
        <w:t>(</w:t>
      </w:r>
      <w:r>
        <w:rPr>
          <w:rStyle w:val="StringTok"/>
        </w:rPr>
        <w:t>"İşlem"</w:t>
      </w:r>
      <w:r>
        <w:rPr>
          <w:rStyle w:val="OperatorTok"/>
        </w:rPr>
        <w:t>);</w:t>
      </w:r>
      <w:r>
        <w:br/>
      </w:r>
      <w:r>
        <w:rPr>
          <w:rStyle w:val="NormalTok"/>
        </w:rPr>
        <w:t xml:space="preserve">        </w:t>
      </w:r>
      <w:r>
        <w:rPr>
          <w:rStyle w:val="BuiltInTok"/>
        </w:rPr>
        <w:t>JMenuItem</w:t>
      </w:r>
      <w:r>
        <w:rPr>
          <w:rStyle w:val="NormalTok"/>
        </w:rPr>
        <w:t xml:space="preserve"> seciliSilItem </w:t>
      </w:r>
      <w:r>
        <w:rPr>
          <w:rStyle w:val="OperatorTok"/>
        </w:rPr>
        <w:t>=</w:t>
      </w:r>
      <w:r>
        <w:rPr>
          <w:rStyle w:val="NormalTok"/>
        </w:rPr>
        <w:t xml:space="preserve"> </w:t>
      </w:r>
      <w:r>
        <w:rPr>
          <w:rStyle w:val="KeywordTok"/>
        </w:rPr>
        <w:t>new</w:t>
      </w:r>
      <w:r>
        <w:rPr>
          <w:rStyle w:val="NormalTok"/>
        </w:rPr>
        <w:t xml:space="preserve"> </w:t>
      </w:r>
      <w:r>
        <w:rPr>
          <w:rStyle w:val="BuiltInTok"/>
        </w:rPr>
        <w:t>JMenuItem</w:t>
      </w:r>
      <w:r>
        <w:rPr>
          <w:rStyle w:val="OperatorTok"/>
        </w:rPr>
        <w:t>(</w:t>
      </w:r>
      <w:r>
        <w:rPr>
          <w:rStyle w:val="StringTok"/>
        </w:rPr>
        <w:t>"Seçili Satırı Sil"</w:t>
      </w:r>
      <w:r>
        <w:rPr>
          <w:rStyle w:val="OperatorTok"/>
        </w:rPr>
        <w:t>);</w:t>
      </w:r>
      <w:r>
        <w:br/>
      </w:r>
      <w:r>
        <w:br/>
      </w:r>
      <w:r>
        <w:rPr>
          <w:rStyle w:val="NormalTok"/>
        </w:rPr>
        <w:t xml:space="preserve">        seciliSilItem</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seciliSatir </w:t>
      </w:r>
      <w:r>
        <w:rPr>
          <w:rStyle w:val="OperatorTok"/>
        </w:rPr>
        <w:t>=</w:t>
      </w:r>
      <w:r>
        <w:rPr>
          <w:rStyle w:val="NormalTok"/>
        </w:rPr>
        <w:t xml:space="preserve"> tablo</w:t>
      </w:r>
      <w:r>
        <w:rPr>
          <w:rStyle w:val="OperatorTok"/>
        </w:rPr>
        <w:t>.</w:t>
      </w:r>
      <w:r>
        <w:rPr>
          <w:rStyle w:val="FunctionTok"/>
        </w:rPr>
        <w:t>getSelectedRow</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seciliSatir </w:t>
      </w:r>
      <w:r>
        <w:rPr>
          <w:rStyle w:val="OperatorTok"/>
        </w:rPr>
        <w:t>==</w:t>
      </w:r>
      <w:r>
        <w:rPr>
          <w:rStyle w:val="NormalTok"/>
        </w:rPr>
        <w:t xml:space="preserve"> </w:t>
      </w:r>
      <w:r>
        <w:rPr>
          <w:rStyle w:val="OperatorTok"/>
        </w:rPr>
        <w:t>-</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NormalTok"/>
        </w:rPr>
        <w:t>pencere</w:t>
      </w:r>
      <w:r>
        <w:rPr>
          <w:rStyle w:val="OperatorTok"/>
        </w:rPr>
        <w:t>,</w:t>
      </w:r>
      <w:r>
        <w:rPr>
          <w:rStyle w:val="NormalTok"/>
        </w:rPr>
        <w:t xml:space="preserve"> </w:t>
      </w:r>
      <w:r>
        <w:rPr>
          <w:rStyle w:val="StringTok"/>
        </w:rPr>
        <w:t>"Satır seçiniz."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int</w:t>
      </w:r>
      <w:r>
        <w:rPr>
          <w:rStyle w:val="NormalTok"/>
        </w:rPr>
        <w:t xml:space="preserve"> cevap </w:t>
      </w:r>
      <w:r>
        <w:rPr>
          <w:rStyle w:val="OperatorTok"/>
        </w:rPr>
        <w:t>=</w:t>
      </w:r>
      <w:r>
        <w:rPr>
          <w:rStyle w:val="NormalTok"/>
        </w:rPr>
        <w:t xml:space="preserve"> </w:t>
      </w:r>
      <w:r>
        <w:rPr>
          <w:rStyle w:val="BuiltInTok"/>
        </w:rPr>
        <w:t>JOptionPane</w:t>
      </w:r>
      <w:r>
        <w:rPr>
          <w:rStyle w:val="OperatorTok"/>
        </w:rPr>
        <w:t>.</w:t>
      </w:r>
      <w:r>
        <w:rPr>
          <w:rStyle w:val="FunctionTok"/>
        </w:rPr>
        <w:t>showConfirmDialog</w:t>
      </w:r>
      <w:r>
        <w:rPr>
          <w:rStyle w:val="OperatorTok"/>
        </w:rPr>
        <w:t>(</w:t>
      </w:r>
      <w:r>
        <w:br/>
      </w:r>
      <w:r>
        <w:rPr>
          <w:rStyle w:val="NormalTok"/>
        </w:rPr>
        <w:t xml:space="preserve">                    pencere</w:t>
      </w:r>
      <w:r>
        <w:rPr>
          <w:rStyle w:val="OperatorTok"/>
        </w:rPr>
        <w:t>,</w:t>
      </w:r>
      <w:r>
        <w:br/>
      </w:r>
      <w:r>
        <w:rPr>
          <w:rStyle w:val="NormalTok"/>
        </w:rPr>
        <w:t xml:space="preserve">                    </w:t>
      </w:r>
      <w:r>
        <w:rPr>
          <w:rStyle w:val="StringTok"/>
        </w:rPr>
        <w:t>"Seçili kayıt silinsin mi?"</w:t>
      </w:r>
      <w:r>
        <w:rPr>
          <w:rStyle w:val="OperatorTok"/>
        </w:rPr>
        <w:t>,</w:t>
      </w:r>
      <w:r>
        <w:br/>
      </w:r>
      <w:r>
        <w:rPr>
          <w:rStyle w:val="NormalTok"/>
        </w:rPr>
        <w:t xml:space="preserve">                    </w:t>
      </w:r>
      <w:r>
        <w:rPr>
          <w:rStyle w:val="StringTok"/>
        </w:rPr>
        <w:t>"Onay"</w:t>
      </w:r>
      <w:r>
        <w:rPr>
          <w:rStyle w:val="OperatorTok"/>
        </w:rPr>
        <w:t>,</w:t>
      </w:r>
      <w:r>
        <w:br/>
      </w:r>
      <w:r>
        <w:rPr>
          <w:rStyle w:val="NormalTok"/>
        </w:rPr>
        <w:t xml:space="preserve">                    </w:t>
      </w:r>
      <w:r>
        <w:rPr>
          <w:rStyle w:val="BuiltInTok"/>
        </w:rPr>
        <w:t>JOptionPane</w:t>
      </w:r>
      <w:r>
        <w:rPr>
          <w:rStyle w:val="OperatorTok"/>
        </w:rPr>
        <w:t>.</w:t>
      </w:r>
      <w:r>
        <w:rPr>
          <w:rStyle w:val="FunctionTok"/>
        </w:rPr>
        <w:t>YES_NO_OPTION</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cevap </w:t>
      </w:r>
      <w:r>
        <w:rPr>
          <w:rStyle w:val="OperatorTok"/>
        </w:rPr>
        <w:t>==</w:t>
      </w:r>
      <w:r>
        <w:rPr>
          <w:rStyle w:val="NormalTok"/>
        </w:rPr>
        <w:t xml:space="preserve"> </w:t>
      </w:r>
      <w:r>
        <w:rPr>
          <w:rStyle w:val="BuiltInTok"/>
        </w:rPr>
        <w:t>JOptionPane</w:t>
      </w:r>
      <w:r>
        <w:rPr>
          <w:rStyle w:val="OperatorTok"/>
        </w:rPr>
        <w:t>.</w:t>
      </w:r>
      <w:r>
        <w:rPr>
          <w:rStyle w:val="FunctionTok"/>
        </w:rPr>
        <w:t>YES_OPTION</w:t>
      </w:r>
      <w:r>
        <w:rPr>
          <w:rStyle w:val="OperatorTok"/>
        </w:rPr>
        <w:t>)</w:t>
      </w:r>
      <w:r>
        <w:rPr>
          <w:rStyle w:val="NormalTok"/>
        </w:rPr>
        <w:t xml:space="preserve"> </w:t>
      </w:r>
      <w:r>
        <w:rPr>
          <w:rStyle w:val="OperatorTok"/>
        </w:rPr>
        <w:t>{</w:t>
      </w:r>
      <w:r>
        <w:br/>
      </w:r>
      <w:r>
        <w:rPr>
          <w:rStyle w:val="NormalTok"/>
        </w:rPr>
        <w:t xml:space="preserve">                model</w:t>
      </w:r>
      <w:r>
        <w:rPr>
          <w:rStyle w:val="OperatorTok"/>
        </w:rPr>
        <w:t>.</w:t>
      </w:r>
      <w:r>
        <w:rPr>
          <w:rStyle w:val="FunctionTok"/>
        </w:rPr>
        <w:t>removeRow</w:t>
      </w:r>
      <w:r>
        <w:rPr>
          <w:rStyle w:val="OperatorTok"/>
        </w:rPr>
        <w:t>(</w:t>
      </w:r>
      <w:r>
        <w:rPr>
          <w:rStyle w:val="NormalTok"/>
        </w:rPr>
        <w:t>seciliSatir</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dosyaMenu</w:t>
      </w:r>
      <w:r>
        <w:rPr>
          <w:rStyle w:val="OperatorTok"/>
        </w:rPr>
        <w:t>.</w:t>
      </w:r>
      <w:r>
        <w:rPr>
          <w:rStyle w:val="FunctionTok"/>
        </w:rPr>
        <w:t>add</w:t>
      </w:r>
      <w:r>
        <w:rPr>
          <w:rStyle w:val="OperatorTok"/>
        </w:rPr>
        <w:t>(</w:t>
      </w:r>
      <w:r>
        <w:rPr>
          <w:rStyle w:val="NormalTok"/>
        </w:rPr>
        <w:t>cikisItem</w:t>
      </w:r>
      <w:r>
        <w:rPr>
          <w:rStyle w:val="OperatorTok"/>
        </w:rPr>
        <w:t>);</w:t>
      </w:r>
      <w:r>
        <w:br/>
      </w:r>
      <w:r>
        <w:rPr>
          <w:rStyle w:val="NormalTok"/>
        </w:rPr>
        <w:t xml:space="preserve">        islemMenu</w:t>
      </w:r>
      <w:r>
        <w:rPr>
          <w:rStyle w:val="OperatorTok"/>
        </w:rPr>
        <w:t>.</w:t>
      </w:r>
      <w:r>
        <w:rPr>
          <w:rStyle w:val="FunctionTok"/>
        </w:rPr>
        <w:t>add</w:t>
      </w:r>
      <w:r>
        <w:rPr>
          <w:rStyle w:val="OperatorTok"/>
        </w:rPr>
        <w:t>(</w:t>
      </w:r>
      <w:r>
        <w:rPr>
          <w:rStyle w:val="NormalTok"/>
        </w:rPr>
        <w:t>seciliSilItem</w:t>
      </w:r>
      <w:r>
        <w:rPr>
          <w:rStyle w:val="OperatorTok"/>
        </w:rPr>
        <w:t>);</w:t>
      </w:r>
      <w:r>
        <w:br/>
      </w:r>
      <w:r>
        <w:rPr>
          <w:rStyle w:val="NormalTok"/>
        </w:rPr>
        <w:t xml:space="preserve">        menuBar</w:t>
      </w:r>
      <w:r>
        <w:rPr>
          <w:rStyle w:val="OperatorTok"/>
        </w:rPr>
        <w:t>.</w:t>
      </w:r>
      <w:r>
        <w:rPr>
          <w:rStyle w:val="FunctionTok"/>
        </w:rPr>
        <w:t>add</w:t>
      </w:r>
      <w:r>
        <w:rPr>
          <w:rStyle w:val="OperatorTok"/>
        </w:rPr>
        <w:t>(</w:t>
      </w:r>
      <w:r>
        <w:rPr>
          <w:rStyle w:val="NormalTok"/>
        </w:rPr>
        <w:t>dosyaMenu</w:t>
      </w:r>
      <w:r>
        <w:rPr>
          <w:rStyle w:val="OperatorTok"/>
        </w:rPr>
        <w:t>);</w:t>
      </w:r>
      <w:r>
        <w:br/>
      </w:r>
      <w:r>
        <w:rPr>
          <w:rStyle w:val="NormalTok"/>
        </w:rPr>
        <w:t xml:space="preserve">        menuBar</w:t>
      </w:r>
      <w:r>
        <w:rPr>
          <w:rStyle w:val="OperatorTok"/>
        </w:rPr>
        <w:t>.</w:t>
      </w:r>
      <w:r>
        <w:rPr>
          <w:rStyle w:val="FunctionTok"/>
        </w:rPr>
        <w:t>add</w:t>
      </w:r>
      <w:r>
        <w:rPr>
          <w:rStyle w:val="OperatorTok"/>
        </w:rPr>
        <w:t>(</w:t>
      </w:r>
      <w:r>
        <w:rPr>
          <w:rStyle w:val="NormalTok"/>
        </w:rPr>
        <w:t>islemMenu</w:t>
      </w:r>
      <w:r>
        <w:rPr>
          <w:rStyle w:val="OperatorTok"/>
        </w:rPr>
        <w:t>);</w:t>
      </w:r>
      <w:r>
        <w:br/>
      </w:r>
      <w:r>
        <w:br/>
      </w:r>
      <w:r>
        <w:rPr>
          <w:rStyle w:val="NormalTok"/>
        </w:rPr>
        <w:t xml:space="preserve">        </w:t>
      </w:r>
      <w:r>
        <w:rPr>
          <w:rStyle w:val="ControlFlowTok"/>
        </w:rPr>
        <w:t>return</w:t>
      </w:r>
      <w:r>
        <w:rPr>
          <w:rStyle w:val="NormalTok"/>
        </w:rPr>
        <w:t xml:space="preserve"> menuBar</w:t>
      </w:r>
      <w:r>
        <w:rPr>
          <w:rStyle w:val="OperatorTok"/>
        </w:rPr>
        <w:t>;</w:t>
      </w:r>
      <w:r>
        <w:br/>
      </w:r>
      <w:r>
        <w:rPr>
          <w:rStyle w:val="NormalTok"/>
        </w:rPr>
        <w:t xml:space="preserve">    </w:t>
      </w:r>
      <w:r>
        <w:rPr>
          <w:rStyle w:val="OperatorTok"/>
        </w:rPr>
        <w:t>}</w:t>
      </w:r>
      <w:r>
        <w:br/>
      </w:r>
      <w:r>
        <w:rPr>
          <w:rStyle w:val="OperatorTok"/>
        </w:rPr>
        <w:t>}</w:t>
      </w:r>
    </w:p>
    <w:p w14:paraId="4A6A250A" w14:textId="77777777" w:rsidR="00FF55F6" w:rsidRDefault="00000000">
      <w:r>
        <w:rPr>
          <w:b/>
          <w:bCs/>
        </w:rPr>
        <w:t>Kodun amacı:</w:t>
      </w:r>
      <w:r>
        <w:t xml:space="preserve"> Formdan alınan değerlerle tablo modeline satır eklemek, menü öğesiyle seçili satırı silmek ve </w:t>
      </w:r>
      <w:r>
        <w:rPr>
          <w:rStyle w:val="VerbatimChar"/>
        </w:rPr>
        <w:t>JOptionPane</w:t>
      </w:r>
      <w:r>
        <w:t xml:space="preserve"> ile kullanıcıya geri bildirim vermektir.</w:t>
      </w:r>
    </w:p>
    <w:p w14:paraId="4A6A250B" w14:textId="77777777" w:rsidR="00FF55F6" w:rsidRDefault="00000000">
      <w:pPr>
        <w:pStyle w:val="GvdeMetni"/>
      </w:pPr>
      <w:r>
        <w:rPr>
          <w:b/>
          <w:bCs/>
        </w:rPr>
        <w:t>Kritik satırların açıklaması:</w:t>
      </w:r>
    </w:p>
    <w:p w14:paraId="4A6A250C" w14:textId="77777777" w:rsidR="00FF55F6" w:rsidRDefault="00000000">
      <w:pPr>
        <w:pStyle w:val="Compact"/>
        <w:numPr>
          <w:ilvl w:val="0"/>
          <w:numId w:val="469"/>
        </w:numPr>
      </w:pPr>
      <w:r>
        <w:rPr>
          <w:rStyle w:val="VerbatimChar"/>
        </w:rPr>
        <w:t>DefaultTableModel</w:t>
      </w:r>
      <w:r>
        <w:t xml:space="preserve"> tablo verisini yönetir.</w:t>
      </w:r>
    </w:p>
    <w:p w14:paraId="4A6A250D" w14:textId="77777777" w:rsidR="00FF55F6" w:rsidRDefault="00000000">
      <w:pPr>
        <w:pStyle w:val="Compact"/>
        <w:numPr>
          <w:ilvl w:val="0"/>
          <w:numId w:val="469"/>
        </w:numPr>
      </w:pPr>
      <w:r>
        <w:rPr>
          <w:rStyle w:val="VerbatimChar"/>
        </w:rPr>
        <w:t>model.addRow(...)</w:t>
      </w:r>
      <w:r>
        <w:t xml:space="preserve"> yeni öğrenci satırı ekler.</w:t>
      </w:r>
    </w:p>
    <w:p w14:paraId="4A6A250E" w14:textId="77777777" w:rsidR="00FF55F6" w:rsidRDefault="00000000">
      <w:pPr>
        <w:pStyle w:val="Compact"/>
        <w:numPr>
          <w:ilvl w:val="0"/>
          <w:numId w:val="469"/>
        </w:numPr>
      </w:pPr>
      <w:r>
        <w:rPr>
          <w:rStyle w:val="VerbatimChar"/>
        </w:rPr>
        <w:t>JMenuBar</w:t>
      </w:r>
      <w:r>
        <w:t xml:space="preserve">, </w:t>
      </w:r>
      <w:r>
        <w:rPr>
          <w:rStyle w:val="VerbatimChar"/>
        </w:rPr>
        <w:t>JMenu</w:t>
      </w:r>
      <w:r>
        <w:t xml:space="preserve"> ve </w:t>
      </w:r>
      <w:r>
        <w:rPr>
          <w:rStyle w:val="VerbatimChar"/>
        </w:rPr>
        <w:t>JMenuItem</w:t>
      </w:r>
      <w:r>
        <w:t xml:space="preserve"> menü yapısını oluşturur.</w:t>
      </w:r>
    </w:p>
    <w:p w14:paraId="4A6A250F" w14:textId="77777777" w:rsidR="00FF55F6" w:rsidRDefault="00000000">
      <w:pPr>
        <w:pStyle w:val="Compact"/>
        <w:numPr>
          <w:ilvl w:val="0"/>
          <w:numId w:val="469"/>
        </w:numPr>
      </w:pPr>
      <w:r>
        <w:rPr>
          <w:rStyle w:val="VerbatimChar"/>
        </w:rPr>
        <w:t>tablo.getSelectedRow()</w:t>
      </w:r>
      <w:r>
        <w:t xml:space="preserve"> seçili satırı verir.</w:t>
      </w:r>
    </w:p>
    <w:p w14:paraId="4A6A2510" w14:textId="77777777" w:rsidR="00FF55F6" w:rsidRDefault="00000000">
      <w:pPr>
        <w:pStyle w:val="Compact"/>
        <w:numPr>
          <w:ilvl w:val="0"/>
          <w:numId w:val="469"/>
        </w:numPr>
      </w:pPr>
      <w:r>
        <w:rPr>
          <w:rStyle w:val="VerbatimChar"/>
        </w:rPr>
        <w:t>showConfirmDialog</w:t>
      </w:r>
      <w:r>
        <w:t xml:space="preserve"> silme öncesi kullanıcıdan onay alır.</w:t>
      </w:r>
    </w:p>
    <w:p w14:paraId="4A6A2511" w14:textId="77777777" w:rsidR="00FF55F6" w:rsidRDefault="00000000">
      <w:pPr>
        <w:pStyle w:val="Compact"/>
        <w:numPr>
          <w:ilvl w:val="0"/>
          <w:numId w:val="469"/>
        </w:numPr>
      </w:pPr>
      <w:r>
        <w:rPr>
          <w:rStyle w:val="VerbatimChar"/>
        </w:rPr>
        <w:t>model.removeRow(seciliSatir)</w:t>
      </w:r>
      <w:r>
        <w:t xml:space="preserve"> seçili satırı modelden siler.</w:t>
      </w:r>
    </w:p>
    <w:p w14:paraId="4A6A2512" w14:textId="77777777" w:rsidR="00FF55F6" w:rsidRDefault="00000000">
      <w:r>
        <w:rPr>
          <w:b/>
          <w:bCs/>
        </w:rPr>
        <w:t>Beklenen çıktı veya davranış:</w:t>
      </w:r>
      <w:r>
        <w:t xml:space="preserve"> Kullanıcı formu doldurup Ekle butonuna bastığında öğrenci tabloya eklenir. Menüden “Seçili Satırı Sil” seçildiğinde seçili satır onaydan sonra silinir.</w:t>
      </w:r>
    </w:p>
    <w:p w14:paraId="4A6A2513" w14:textId="77777777" w:rsidR="00FF55F6" w:rsidRDefault="00000000">
      <w:pPr>
        <w:pStyle w:val="GvdeMetni"/>
      </w:pPr>
      <w:r>
        <w:rPr>
          <w:b/>
          <w:bCs/>
        </w:rPr>
        <w:t>Olası hata ve dikkat noktası:</w:t>
      </w:r>
      <w:r>
        <w:t xml:space="preserve"> Hiçbir satır seçili değilken silme işlemi yapılmaya çalışılırsa </w:t>
      </w:r>
      <w:r>
        <w:rPr>
          <w:rStyle w:val="VerbatimChar"/>
        </w:rPr>
        <w:t>getSelectedRow()</w:t>
      </w:r>
      <w:r>
        <w:t xml:space="preserve"> değeri </w:t>
      </w:r>
      <w:r>
        <w:rPr>
          <w:rStyle w:val="VerbatimChar"/>
        </w:rPr>
        <w:t>-1</w:t>
      </w:r>
      <w:r>
        <w:t xml:space="preserve"> olur. Bu durum mutlaka kontrol edilmelidir.</w:t>
      </w:r>
    </w:p>
    <w:p w14:paraId="4A6A2514" w14:textId="77777777" w:rsidR="00FF55F6" w:rsidRDefault="00000000">
      <w:pPr>
        <w:pStyle w:val="Balk3"/>
      </w:pPr>
      <w:bookmarkStart w:id="2452" w:name="X6c9afd94a298adae95223a8fd8320240aacac4b"/>
      <w:bookmarkStart w:id="2453" w:name="_Toc228881934"/>
      <w:bookmarkEnd w:id="2450"/>
      <w:r>
        <w:t>21.13.3 Kod 21.3: Hatalı ve düzeltilmiş seçili satır örneği</w:t>
      </w:r>
      <w:bookmarkEnd w:id="2453"/>
    </w:p>
    <w:p w14:paraId="4A6A2515" w14:textId="77777777" w:rsidR="00FF55F6" w:rsidRDefault="00000000">
      <w:r>
        <w:t>Aşağıdaki örnekte seçili satır kontrolü yapılmadan satır silinmeye çalışılmıştır.</w:t>
      </w:r>
    </w:p>
    <w:p w14:paraId="4A6A2516" w14:textId="77777777" w:rsidR="00FF55F6" w:rsidRDefault="00000000">
      <w:pPr>
        <w:pStyle w:val="GvdeMetni"/>
      </w:pPr>
      <w:r>
        <w:rPr>
          <w:b/>
          <w:bCs/>
        </w:rPr>
        <w:t>Kod kimliği:</w:t>
      </w:r>
      <w:r>
        <w:t xml:space="preserve"> </w:t>
      </w:r>
      <w:r>
        <w:rPr>
          <w:rStyle w:val="VerbatimChar"/>
        </w:rPr>
        <w:t>b21_kod03_hatali_ve_duzeltilmis_secili_satir_ornegi</w:t>
      </w:r>
    </w:p>
    <w:p w14:paraId="4A6A2517" w14:textId="51413931" w:rsidR="00FF55F6" w:rsidRDefault="00000000">
      <w:pPr>
        <w:pStyle w:val="GvdeMetni"/>
      </w:pPr>
      <w:r>
        <w:rPr>
          <w:b/>
          <w:bCs/>
        </w:rPr>
        <w:lastRenderedPageBreak/>
        <w:t>Kod erişimi:</w:t>
      </w:r>
      <w:r>
        <w:t xml:space="preserve"> </w:t>
      </w:r>
      <w:hyperlink r:id="rId869">
        <w:r w:rsidR="00FF55F6">
          <w:t>Kod sayfası</w:t>
        </w:r>
      </w:hyperlink>
      <w:r>
        <w:t xml:space="preserve"> | </w:t>
      </w:r>
      <w:hyperlink r:id="rId870">
        <w:r w:rsidR="00FF55F6">
          <w:t>Kaynak kod</w:t>
        </w:r>
      </w:hyperlink>
      <w:r>
        <w:t xml:space="preserve"> |</w:t>
      </w:r>
    </w:p>
    <w:p w14:paraId="4A6A2518" w14:textId="77777777" w:rsidR="00FF55F6" w:rsidRDefault="00000000">
      <w:pPr>
        <w:pStyle w:val="GvdeMetni"/>
      </w:pPr>
      <w:r>
        <w:rPr>
          <w:b/>
          <w:bCs/>
        </w:rPr>
        <w:t>QR erişimi:</w:t>
      </w:r>
      <w:r>
        <w:t xml:space="preserve"> Kod sayfası ve kaynak kod için aşağıdaki iki QR kod kullanılabilir.</w:t>
      </w:r>
    </w:p>
    <w:p w14:paraId="4A6A2519" w14:textId="77777777" w:rsidR="00FF55F6" w:rsidRDefault="00000000">
      <w:pPr>
        <w:pStyle w:val="GvdeMetni"/>
      </w:pPr>
      <w:r>
        <w:rPr>
          <w:noProof/>
        </w:rPr>
        <w:drawing>
          <wp:inline distT="0" distB="0" distL="0" distR="0" wp14:anchorId="4A6A4122" wp14:editId="4A6A4123">
            <wp:extent cx="1007999" cy="1007999"/>
            <wp:effectExtent l="0" t="0" r="0" b="0"/>
            <wp:docPr id="3531" name="Picture" descr="Kod sayfası QR — b21_kod03_hatali_ve_duzeltilmis_secili_satir_ornegi"/>
            <wp:cNvGraphicFramePr/>
            <a:graphic xmlns:a="http://schemas.openxmlformats.org/drawingml/2006/main">
              <a:graphicData uri="http://schemas.openxmlformats.org/drawingml/2006/picture">
                <pic:pic xmlns:pic="http://schemas.openxmlformats.org/drawingml/2006/picture">
                  <pic:nvPicPr>
                    <pic:cNvPr id="3532" name="Picture" descr="qr_kod_sayfasi/b21_kod03_hatali_ve_duzeltilmis_secili_satir_ornegi__kod_sayfasi_qr.png"/>
                    <pic:cNvPicPr>
                      <a:picLocks noChangeAspect="1" noChangeArrowheads="1"/>
                    </pic:cNvPicPr>
                  </pic:nvPicPr>
                  <pic:blipFill>
                    <a:blip r:embed="rId87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24" wp14:editId="4A6A4125">
            <wp:extent cx="1007999" cy="1007999"/>
            <wp:effectExtent l="0" t="0" r="0" b="0"/>
            <wp:docPr id="3534" name="Picture" descr="Kaynak kod QR — b21_kod03_hatali_ve_duzeltilmis_secili_satir_ornegi"/>
            <wp:cNvGraphicFramePr/>
            <a:graphic xmlns:a="http://schemas.openxmlformats.org/drawingml/2006/main">
              <a:graphicData uri="http://schemas.openxmlformats.org/drawingml/2006/picture">
                <pic:pic xmlns:pic="http://schemas.openxmlformats.org/drawingml/2006/picture">
                  <pic:nvPicPr>
                    <pic:cNvPr id="3535" name="Picture" descr="qr_kaynak_kod/b21_kod03_hatali_ve_duzeltilmis_secili_satir_ornegi__kaynak_kod_qr.png"/>
                    <pic:cNvPicPr>
                      <a:picLocks noChangeAspect="1" noChangeArrowheads="1"/>
                    </pic:cNvPicPr>
                  </pic:nvPicPr>
                  <pic:blipFill>
                    <a:blip r:embed="rId872"/>
                    <a:stretch>
                      <a:fillRect/>
                    </a:stretch>
                  </pic:blipFill>
                  <pic:spPr bwMode="auto">
                    <a:xfrm>
                      <a:off x="0" y="0"/>
                      <a:ext cx="1007999" cy="1007999"/>
                    </a:xfrm>
                    <a:prstGeom prst="rect">
                      <a:avLst/>
                    </a:prstGeom>
                    <a:noFill/>
                    <a:ln w="9525">
                      <a:noFill/>
                      <a:headEnd/>
                      <a:tailEnd/>
                    </a:ln>
                  </pic:spPr>
                </pic:pic>
              </a:graphicData>
            </a:graphic>
          </wp:inline>
        </w:drawing>
      </w:r>
    </w:p>
    <w:p w14:paraId="4A6A251A" w14:textId="77777777" w:rsidR="00FF55F6" w:rsidRDefault="00000000">
      <w:pPr>
        <w:pStyle w:val="SourceCode"/>
      </w:pPr>
      <w:r>
        <w:rPr>
          <w:rStyle w:val="CommentTok"/>
        </w:rPr>
        <w:t>// Dosya: ListeTabloMenuveDiyaloglarHataDuzeltme.java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JButton</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JScrollPane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JTable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ListeTabloMenuveDiyaloglarHataDuzeltme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"Seçili Satır Hatası"</w:t>
      </w:r>
      <w:r>
        <w:rPr>
          <w:rStyle w:val="OperatorTok"/>
        </w:rPr>
        <w:t>);</w:t>
      </w:r>
      <w:r>
        <w:br/>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w:t>
      </w:r>
      <w:r>
        <w:rPr>
          <w:rStyle w:val="OperatorTok"/>
        </w:rPr>
        <w:t>};</w:t>
      </w:r>
      <w:r>
        <w:br/>
      </w:r>
      <w:r>
        <w:rPr>
          <w:rStyle w:val="NormalTok"/>
        </w:rPr>
        <w:t xml:space="preserve">        </w:t>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BuiltInTok"/>
        </w:rPr>
        <w:t>JTable</w:t>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model</w:t>
      </w:r>
      <w:r>
        <w:rPr>
          <w:rStyle w:val="OperatorTok"/>
        </w:rPr>
        <w:t>);</w:t>
      </w:r>
      <w:r>
        <w:br/>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StringTok"/>
        </w:rPr>
        <w:t>"1001"</w:t>
      </w:r>
      <w:r>
        <w:rPr>
          <w:rStyle w:val="OperatorTok"/>
        </w:rPr>
        <w:t>,</w:t>
      </w:r>
      <w:r>
        <w:rPr>
          <w:rStyle w:val="NormalTok"/>
        </w:rPr>
        <w:t xml:space="preserve"> </w:t>
      </w:r>
      <w:r>
        <w:rPr>
          <w:rStyle w:val="StringTok"/>
        </w:rPr>
        <w:t>"Ayşe"</w:t>
      </w:r>
      <w:r>
        <w:rPr>
          <w:rStyle w:val="OperatorTok"/>
        </w:rPr>
        <w:t>});</w:t>
      </w:r>
      <w:r>
        <w:br/>
      </w:r>
      <w:r>
        <w:br/>
      </w:r>
      <w:r>
        <w:rPr>
          <w:rStyle w:val="NormalTok"/>
        </w:rPr>
        <w:t xml:space="preserve">        </w:t>
      </w:r>
      <w:r>
        <w:rPr>
          <w:rStyle w:val="BuiltInTok"/>
        </w:rPr>
        <w:t>JButton</w:t>
      </w:r>
      <w:r>
        <w:rPr>
          <w:rStyle w:val="NormalTok"/>
        </w:rPr>
        <w:t xml:space="preserve"> sil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"Sil"</w:t>
      </w:r>
      <w:r>
        <w:rPr>
          <w:rStyle w:val="OperatorTok"/>
        </w:rPr>
        <w:t>);</w:t>
      </w:r>
      <w:r>
        <w:br/>
      </w:r>
      <w:r>
        <w:br/>
      </w:r>
      <w:r>
        <w:rPr>
          <w:rStyle w:val="NormalTok"/>
        </w:rPr>
        <w:t xml:space="preserve">        sil</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seciliSatir </w:t>
      </w:r>
      <w:r>
        <w:rPr>
          <w:rStyle w:val="OperatorTok"/>
        </w:rPr>
        <w:t>=</w:t>
      </w:r>
      <w:r>
        <w:rPr>
          <w:rStyle w:val="NormalTok"/>
        </w:rPr>
        <w:t xml:space="preserve"> tablo</w:t>
      </w:r>
      <w:r>
        <w:rPr>
          <w:rStyle w:val="OperatorTok"/>
        </w:rPr>
        <w:t>.</w:t>
      </w:r>
      <w:r>
        <w:rPr>
          <w:rStyle w:val="FunctionTok"/>
        </w:rPr>
        <w:t>getSelectedRow</w:t>
      </w:r>
      <w:r>
        <w:rPr>
          <w:rStyle w:val="OperatorTok"/>
        </w:rPr>
        <w:t>();</w:t>
      </w:r>
      <w:r>
        <w:br/>
      </w:r>
      <w:r>
        <w:rPr>
          <w:rStyle w:val="NormalTok"/>
        </w:rPr>
        <w:t xml:space="preserve">            model</w:t>
      </w:r>
      <w:r>
        <w:rPr>
          <w:rStyle w:val="OperatorTok"/>
        </w:rPr>
        <w:t>.</w:t>
      </w:r>
      <w:r>
        <w:rPr>
          <w:rStyle w:val="FunctionTok"/>
        </w:rPr>
        <w:t>removeRow</w:t>
      </w:r>
      <w:r>
        <w:rPr>
          <w:rStyle w:val="OperatorTok"/>
        </w:rPr>
        <w:t>(</w:t>
      </w:r>
      <w:r>
        <w:rPr>
          <w:rStyle w:val="NormalTok"/>
        </w:rPr>
        <w:t>seciliSatir</w:t>
      </w:r>
      <w:r>
        <w:rPr>
          <w:rStyle w:val="OperatorTok"/>
        </w:rPr>
        <w:t>);</w:t>
      </w:r>
      <w:r>
        <w:br/>
      </w:r>
      <w:r>
        <w:rPr>
          <w:rStyle w:val="NormalTok"/>
        </w:rPr>
        <w:t xml:space="preserve">        </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JScrollPane</w:t>
      </w:r>
      <w:r>
        <w:rPr>
          <w:rStyle w:val="OperatorTok"/>
        </w:rPr>
        <w:t>(</w:t>
      </w:r>
      <w:r>
        <w:rPr>
          <w:rStyle w:val="NormalTok"/>
        </w:rPr>
        <w:t>tablo</w:t>
      </w:r>
      <w:r>
        <w:rPr>
          <w:rStyle w:val="OperatorTok"/>
        </w:rPr>
        <w:t>),</w:t>
      </w:r>
      <w:r>
        <w:rPr>
          <w:rStyle w:val="NormalTok"/>
        </w:rPr>
        <w:t xml:space="preserve"> </w:t>
      </w:r>
      <w:r>
        <w:rPr>
          <w:rStyle w:val="StringTok"/>
        </w:rPr>
        <w:t>"Center"</w:t>
      </w:r>
      <w:r>
        <w:rPr>
          <w:rStyle w:val="OperatorTok"/>
        </w:rPr>
        <w:t>);</w:t>
      </w:r>
      <w:r>
        <w:br/>
      </w:r>
      <w:r>
        <w:rPr>
          <w:rStyle w:val="NormalTok"/>
        </w:rPr>
        <w:t xml:space="preserve">        pencere</w:t>
      </w:r>
      <w:r>
        <w:rPr>
          <w:rStyle w:val="OperatorTok"/>
        </w:rPr>
        <w:t>.</w:t>
      </w:r>
      <w:r>
        <w:rPr>
          <w:rStyle w:val="FunctionTok"/>
        </w:rPr>
        <w:t>add</w:t>
      </w:r>
      <w:r>
        <w:rPr>
          <w:rStyle w:val="OperatorTok"/>
        </w:rPr>
        <w:t>(</w:t>
      </w:r>
      <w:r>
        <w:rPr>
          <w:rStyle w:val="NormalTok"/>
        </w:rPr>
        <w:t>sil</w:t>
      </w:r>
      <w:r>
        <w:rPr>
          <w:rStyle w:val="OperatorTok"/>
        </w:rPr>
        <w:t>,</w:t>
      </w:r>
      <w:r>
        <w:rPr>
          <w:rStyle w:val="NormalTok"/>
        </w:rPr>
        <w:t xml:space="preserve"> </w:t>
      </w:r>
      <w:r>
        <w:rPr>
          <w:rStyle w:val="StringTok"/>
        </w:rPr>
        <w:t>"South"</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360</w:t>
      </w:r>
      <w:r>
        <w:rPr>
          <w:rStyle w:val="OperatorTok"/>
        </w:rPr>
        <w:t>,</w:t>
      </w:r>
      <w:r>
        <w:rPr>
          <w:rStyle w:val="NormalTok"/>
        </w:rPr>
        <w:t xml:space="preserve"> </w:t>
      </w:r>
      <w:r>
        <w:rPr>
          <w:rStyle w:val="DecValTok"/>
        </w:rPr>
        <w:t>220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251B" w14:textId="77777777" w:rsidR="00FF55F6" w:rsidRDefault="00000000">
      <w:r>
        <w:t xml:space="preserve">Bu kod derlenebilir. Ancak kullanıcı satır seçmeden Sil butonuna basarsa </w:t>
      </w:r>
      <w:r>
        <w:rPr>
          <w:rStyle w:val="VerbatimChar"/>
        </w:rPr>
        <w:t>seciliSatir</w:t>
      </w:r>
      <w:r>
        <w:t xml:space="preserve"> değeri </w:t>
      </w:r>
      <w:r>
        <w:rPr>
          <w:rStyle w:val="VerbatimChar"/>
        </w:rPr>
        <w:t>-1</w:t>
      </w:r>
      <w:r>
        <w:t xml:space="preserve"> olabilir ve çalışma zamanı hatası oluşabilir.</w:t>
      </w:r>
    </w:p>
    <w:p w14:paraId="4A6A251C" w14:textId="77777777" w:rsidR="00FF55F6" w:rsidRDefault="00000000">
      <w:pPr>
        <w:pStyle w:val="GvdeMetni"/>
      </w:pPr>
      <w:r>
        <w:t>Düzeltilmiş sürüm:</w:t>
      </w:r>
    </w:p>
    <w:p w14:paraId="4A6A251D" w14:textId="77777777" w:rsidR="00FF55F6" w:rsidRDefault="00000000">
      <w:pPr>
        <w:pStyle w:val="GvdeMetni"/>
      </w:pPr>
      <w:r>
        <w:rPr>
          <w:b/>
          <w:bCs/>
        </w:rPr>
        <w:t>Kod kimliği:</w:t>
      </w:r>
      <w:r>
        <w:t xml:space="preserve"> </w:t>
      </w:r>
      <w:r>
        <w:rPr>
          <w:rStyle w:val="VerbatimChar"/>
        </w:rPr>
        <w:t>b21_kod03_hatali_ve_duzeltilmis_secili_satir_ornegi_2</w:t>
      </w:r>
    </w:p>
    <w:p w14:paraId="4A6A251E" w14:textId="071EF615" w:rsidR="00FF55F6" w:rsidRDefault="00000000">
      <w:pPr>
        <w:pStyle w:val="GvdeMetni"/>
      </w:pPr>
      <w:r>
        <w:rPr>
          <w:b/>
          <w:bCs/>
        </w:rPr>
        <w:t>Kod erişimi:</w:t>
      </w:r>
      <w:r>
        <w:t xml:space="preserve"> </w:t>
      </w:r>
      <w:hyperlink r:id="rId873">
        <w:r w:rsidR="00FF55F6">
          <w:t>Kod sayfası</w:t>
        </w:r>
      </w:hyperlink>
      <w:r>
        <w:t xml:space="preserve"> | </w:t>
      </w:r>
      <w:hyperlink r:id="rId874">
        <w:r w:rsidR="00FF55F6">
          <w:t>Kaynak kod</w:t>
        </w:r>
      </w:hyperlink>
      <w:r>
        <w:t xml:space="preserve"> |</w:t>
      </w:r>
    </w:p>
    <w:p w14:paraId="4A6A251F" w14:textId="77777777" w:rsidR="00FF55F6" w:rsidRDefault="00000000">
      <w:pPr>
        <w:pStyle w:val="GvdeMetni"/>
      </w:pPr>
      <w:r>
        <w:rPr>
          <w:b/>
          <w:bCs/>
        </w:rPr>
        <w:t>QR erişimi:</w:t>
      </w:r>
      <w:r>
        <w:t xml:space="preserve"> Kod sayfası ve kaynak kod için aşağıdaki iki QR kod kullanılabilir.</w:t>
      </w:r>
    </w:p>
    <w:p w14:paraId="4A6A2520" w14:textId="77777777" w:rsidR="00FF55F6" w:rsidRDefault="00000000">
      <w:pPr>
        <w:pStyle w:val="GvdeMetni"/>
      </w:pPr>
      <w:r>
        <w:rPr>
          <w:noProof/>
        </w:rPr>
        <w:drawing>
          <wp:inline distT="0" distB="0" distL="0" distR="0" wp14:anchorId="4A6A4126" wp14:editId="4A6A4127">
            <wp:extent cx="1007999" cy="1007999"/>
            <wp:effectExtent l="0" t="0" r="0" b="0"/>
            <wp:docPr id="3539" name="Picture" descr="Kod sayfası QR — b21_kod03_hatali_ve_duzeltilmis_secili_satir_ornegi_2"/>
            <wp:cNvGraphicFramePr/>
            <a:graphic xmlns:a="http://schemas.openxmlformats.org/drawingml/2006/main">
              <a:graphicData uri="http://schemas.openxmlformats.org/drawingml/2006/picture">
                <pic:pic xmlns:pic="http://schemas.openxmlformats.org/drawingml/2006/picture">
                  <pic:nvPicPr>
                    <pic:cNvPr id="3540" name="Picture" descr="qr_kod_sayfasi/b21_kod03_hatali_ve_duzeltilmis_secili_satir_ornegi_2__kod_sayfasi_qr.png"/>
                    <pic:cNvPicPr>
                      <a:picLocks noChangeAspect="1" noChangeArrowheads="1"/>
                    </pic:cNvPicPr>
                  </pic:nvPicPr>
                  <pic:blipFill>
                    <a:blip r:embed="rId87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28" wp14:editId="4A6A4129">
            <wp:extent cx="1007999" cy="1007999"/>
            <wp:effectExtent l="0" t="0" r="0" b="0"/>
            <wp:docPr id="3542" name="Picture" descr="Kaynak kod QR — b21_kod03_hatali_ve_duzeltilmis_secili_satir_ornegi_2"/>
            <wp:cNvGraphicFramePr/>
            <a:graphic xmlns:a="http://schemas.openxmlformats.org/drawingml/2006/main">
              <a:graphicData uri="http://schemas.openxmlformats.org/drawingml/2006/picture">
                <pic:pic xmlns:pic="http://schemas.openxmlformats.org/drawingml/2006/picture">
                  <pic:nvPicPr>
                    <pic:cNvPr id="3543" name="Picture" descr="qr_kaynak_kod/b21_kod03_hatali_ve_duzeltilmis_secili_satir_ornegi_2__kaynak_kod_qr.png"/>
                    <pic:cNvPicPr>
                      <a:picLocks noChangeAspect="1" noChangeArrowheads="1"/>
                    </pic:cNvPicPr>
                  </pic:nvPicPr>
                  <pic:blipFill>
                    <a:blip r:embed="rId876"/>
                    <a:stretch>
                      <a:fillRect/>
                    </a:stretch>
                  </pic:blipFill>
                  <pic:spPr bwMode="auto">
                    <a:xfrm>
                      <a:off x="0" y="0"/>
                      <a:ext cx="1007999" cy="1007999"/>
                    </a:xfrm>
                    <a:prstGeom prst="rect">
                      <a:avLst/>
                    </a:prstGeom>
                    <a:noFill/>
                    <a:ln w="9525">
                      <a:noFill/>
                      <a:headEnd/>
                      <a:tailEnd/>
                    </a:ln>
                  </pic:spPr>
                </pic:pic>
              </a:graphicData>
            </a:graphic>
          </wp:inline>
        </w:drawing>
      </w:r>
    </w:p>
    <w:p w14:paraId="4A6A2521" w14:textId="77777777" w:rsidR="00FF55F6" w:rsidRDefault="00000000">
      <w:pPr>
        <w:pStyle w:val="SourceCode"/>
      </w:pPr>
      <w:r>
        <w:rPr>
          <w:rStyle w:val="CommentTok"/>
        </w:rPr>
        <w:lastRenderedPageBreak/>
        <w:t>// Dosya: ListeTabloMenuveDiyaloglarHataDuzeltme.java</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JButton</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JOptionPane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JScrollPane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JTable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ListeTabloMenuveDiyaloglarHataDuzeltme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"Seçili Satır Düzeltildi"</w:t>
      </w:r>
      <w:r>
        <w:rPr>
          <w:rStyle w:val="OperatorTok"/>
        </w:rPr>
        <w:t>);</w:t>
      </w:r>
      <w:r>
        <w:br/>
      </w:r>
      <w:r>
        <w:rPr>
          <w:rStyle w:val="NormalTok"/>
        </w:rPr>
        <w:t xml:space="preserve">        pencere</w:t>
      </w:r>
      <w:r>
        <w:rPr>
          <w:rStyle w:val="OperatorTok"/>
        </w:rPr>
        <w:t>.</w:t>
      </w:r>
      <w:r>
        <w:rPr>
          <w:rStyle w:val="FunctionTok"/>
        </w:rPr>
        <w:t>setLayout</w:t>
      </w:r>
      <w:r>
        <w:rPr>
          <w:rStyle w:val="OperatorTok"/>
        </w:rPr>
        <w:t>(</w:t>
      </w:r>
      <w:r>
        <w:rPr>
          <w:rStyle w:val="KeywordTok"/>
        </w:rPr>
        <w:t>new</w:t>
      </w:r>
      <w:r>
        <w:rPr>
          <w:rStyle w:val="NormalTok"/>
        </w:rPr>
        <w:t xml:space="preserve"> </w:t>
      </w:r>
      <w:r>
        <w:rPr>
          <w:rStyle w:val="BuiltInTok"/>
        </w:rPr>
        <w:t>BorderLayout</w:t>
      </w:r>
      <w:r>
        <w:rPr>
          <w:rStyle w:val="OperatorTok"/>
        </w:rPr>
        <w:t>());</w:t>
      </w:r>
      <w:r>
        <w:br/>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w:t>
      </w:r>
      <w:r>
        <w:rPr>
          <w:rStyle w:val="OperatorTok"/>
        </w:rPr>
        <w:t>};</w:t>
      </w:r>
      <w:r>
        <w:br/>
      </w:r>
      <w:r>
        <w:rPr>
          <w:rStyle w:val="NormalTok"/>
        </w:rPr>
        <w:t xml:space="preserve">        </w:t>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BuiltInTok"/>
        </w:rPr>
        <w:t>JTable</w:t>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model</w:t>
      </w:r>
      <w:r>
        <w:rPr>
          <w:rStyle w:val="OperatorTok"/>
        </w:rPr>
        <w:t>);</w:t>
      </w:r>
      <w:r>
        <w:br/>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StringTok"/>
        </w:rPr>
        <w:t>"1001"</w:t>
      </w:r>
      <w:r>
        <w:rPr>
          <w:rStyle w:val="OperatorTok"/>
        </w:rPr>
        <w:t>,</w:t>
      </w:r>
      <w:r>
        <w:rPr>
          <w:rStyle w:val="NormalTok"/>
        </w:rPr>
        <w:t xml:space="preserve"> </w:t>
      </w:r>
      <w:r>
        <w:rPr>
          <w:rStyle w:val="StringTok"/>
        </w:rPr>
        <w:t>"Ayşe"</w:t>
      </w:r>
      <w:r>
        <w:rPr>
          <w:rStyle w:val="OperatorTok"/>
        </w:rPr>
        <w:t>});</w:t>
      </w:r>
      <w:r>
        <w:br/>
      </w:r>
      <w:r>
        <w:br/>
      </w:r>
      <w:r>
        <w:rPr>
          <w:rStyle w:val="NormalTok"/>
        </w:rPr>
        <w:t xml:space="preserve">        </w:t>
      </w:r>
      <w:r>
        <w:rPr>
          <w:rStyle w:val="BuiltInTok"/>
        </w:rPr>
        <w:t>JButton</w:t>
      </w:r>
      <w:r>
        <w:rPr>
          <w:rStyle w:val="NormalTok"/>
        </w:rPr>
        <w:t xml:space="preserve"> sil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"Sil"</w:t>
      </w:r>
      <w:r>
        <w:rPr>
          <w:rStyle w:val="OperatorTok"/>
        </w:rPr>
        <w:t>);</w:t>
      </w:r>
      <w:r>
        <w:br/>
      </w:r>
      <w:r>
        <w:br/>
      </w:r>
      <w:r>
        <w:rPr>
          <w:rStyle w:val="NormalTok"/>
        </w:rPr>
        <w:t xml:space="preserve">        sil</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seciliSatir </w:t>
      </w:r>
      <w:r>
        <w:rPr>
          <w:rStyle w:val="OperatorTok"/>
        </w:rPr>
        <w:t>=</w:t>
      </w:r>
      <w:r>
        <w:rPr>
          <w:rStyle w:val="NormalTok"/>
        </w:rPr>
        <w:t xml:space="preserve"> tablo</w:t>
      </w:r>
      <w:r>
        <w:rPr>
          <w:rStyle w:val="OperatorTok"/>
        </w:rPr>
        <w:t>.</w:t>
      </w:r>
      <w:r>
        <w:rPr>
          <w:rStyle w:val="FunctionTok"/>
        </w:rPr>
        <w:t>getSelectedRow</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seciliSatir </w:t>
      </w:r>
      <w:r>
        <w:rPr>
          <w:rStyle w:val="OperatorTok"/>
        </w:rPr>
        <w:t>==</w:t>
      </w:r>
      <w:r>
        <w:rPr>
          <w:rStyle w:val="NormalTok"/>
        </w:rPr>
        <w:t xml:space="preserve"> </w:t>
      </w:r>
      <w:r>
        <w:rPr>
          <w:rStyle w:val="OperatorTok"/>
        </w:rPr>
        <w:t>-</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"Lütfen satır seçiniz."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model</w:t>
      </w:r>
      <w:r>
        <w:rPr>
          <w:rStyle w:val="OperatorTok"/>
        </w:rPr>
        <w:t>.</w:t>
      </w:r>
      <w:r>
        <w:rPr>
          <w:rStyle w:val="FunctionTok"/>
        </w:rPr>
        <w:t>removeRow</w:t>
      </w:r>
      <w:r>
        <w:rPr>
          <w:rStyle w:val="OperatorTok"/>
        </w:rPr>
        <w:t>(</w:t>
      </w:r>
      <w:r>
        <w:rPr>
          <w:rStyle w:val="NormalTok"/>
        </w:rPr>
        <w:t>seciliSatir</w:t>
      </w:r>
      <w:r>
        <w:rPr>
          <w:rStyle w:val="OperatorTok"/>
        </w:rPr>
        <w:t>);</w:t>
      </w:r>
      <w:r>
        <w:br/>
      </w:r>
      <w:r>
        <w:rPr>
          <w:rStyle w:val="NormalTok"/>
        </w:rPr>
        <w:t xml:space="preserve">        </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JScrollPane</w:t>
      </w:r>
      <w:r>
        <w:rPr>
          <w:rStyle w:val="OperatorTok"/>
        </w:rPr>
        <w:t>(</w:t>
      </w:r>
      <w:r>
        <w:rPr>
          <w:rStyle w:val="NormalTok"/>
        </w:rPr>
        <w:t>tablo</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rPr>
          <w:rStyle w:val="NormalTok"/>
        </w:rPr>
        <w:t xml:space="preserve">        pencere</w:t>
      </w:r>
      <w:r>
        <w:rPr>
          <w:rStyle w:val="OperatorTok"/>
        </w:rPr>
        <w:t>.</w:t>
      </w:r>
      <w:r>
        <w:rPr>
          <w:rStyle w:val="FunctionTok"/>
        </w:rPr>
        <w:t>add</w:t>
      </w:r>
      <w:r>
        <w:rPr>
          <w:rStyle w:val="OperatorTok"/>
        </w:rPr>
        <w:t>(</w:t>
      </w:r>
      <w:r>
        <w:rPr>
          <w:rStyle w:val="NormalTok"/>
        </w:rPr>
        <w:t>sil</w:t>
      </w:r>
      <w:r>
        <w:rPr>
          <w:rStyle w:val="OperatorTok"/>
        </w:rPr>
        <w:t>,</w:t>
      </w:r>
      <w:r>
        <w:rPr>
          <w:rStyle w:val="NormalTok"/>
        </w:rPr>
        <w:t xml:space="preserve"> </w:t>
      </w:r>
      <w:r>
        <w:rPr>
          <w:rStyle w:val="BuiltInTok"/>
        </w:rPr>
        <w:t>BorderLayout</w:t>
      </w:r>
      <w:r>
        <w:rPr>
          <w:rStyle w:val="OperatorTok"/>
        </w:rPr>
        <w:t>.</w:t>
      </w:r>
      <w:r>
        <w:rPr>
          <w:rStyle w:val="FunctionTok"/>
        </w:rPr>
        <w:t>SOUTH</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360</w:t>
      </w:r>
      <w:r>
        <w:rPr>
          <w:rStyle w:val="OperatorTok"/>
        </w:rPr>
        <w:t>,</w:t>
      </w:r>
      <w:r>
        <w:rPr>
          <w:rStyle w:val="NormalTok"/>
        </w:rPr>
        <w:t xml:space="preserve"> </w:t>
      </w:r>
      <w:r>
        <w:rPr>
          <w:rStyle w:val="DecValTok"/>
        </w:rPr>
        <w:t>220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2522" w14:textId="77777777" w:rsidR="00FF55F6" w:rsidRDefault="00000000">
      <w:r>
        <w:rPr>
          <w:b/>
          <w:bCs/>
        </w:rPr>
        <w:t>Kodun amacı:</w:t>
      </w:r>
      <w:r>
        <w:t xml:space="preserve"> Seçili satır kontrolü yapılmadan tablo satırı silmenin neden riskli olduğunu göstermek.</w:t>
      </w:r>
    </w:p>
    <w:p w14:paraId="4A6A2523" w14:textId="77777777" w:rsidR="00FF55F6" w:rsidRDefault="00000000">
      <w:pPr>
        <w:pStyle w:val="GvdeMetni"/>
      </w:pPr>
      <w:r>
        <w:rPr>
          <w:b/>
          <w:bCs/>
        </w:rPr>
        <w:t>Kritik satırların açıklaması:</w:t>
      </w:r>
    </w:p>
    <w:p w14:paraId="4A6A2524" w14:textId="77777777" w:rsidR="00FF55F6" w:rsidRDefault="00000000">
      <w:pPr>
        <w:pStyle w:val="Compact"/>
        <w:numPr>
          <w:ilvl w:val="0"/>
          <w:numId w:val="470"/>
        </w:numPr>
      </w:pPr>
      <w:r>
        <w:rPr>
          <w:rStyle w:val="VerbatimChar"/>
        </w:rPr>
        <w:t>tablo.getSelectedRow()</w:t>
      </w:r>
      <w:r>
        <w:t xml:space="preserve"> seçili satır indeksini döndürür.</w:t>
      </w:r>
    </w:p>
    <w:p w14:paraId="4A6A2525" w14:textId="77777777" w:rsidR="00FF55F6" w:rsidRDefault="00000000">
      <w:pPr>
        <w:pStyle w:val="Compact"/>
        <w:numPr>
          <w:ilvl w:val="0"/>
          <w:numId w:val="470"/>
        </w:numPr>
      </w:pPr>
      <w:r>
        <w:t xml:space="preserve">Satır seçili değilse sonuç </w:t>
      </w:r>
      <w:r>
        <w:rPr>
          <w:rStyle w:val="VerbatimChar"/>
        </w:rPr>
        <w:t>-1</w:t>
      </w:r>
      <w:r>
        <w:t xml:space="preserve"> olabilir.</w:t>
      </w:r>
    </w:p>
    <w:p w14:paraId="4A6A2526" w14:textId="77777777" w:rsidR="00FF55F6" w:rsidRDefault="00000000">
      <w:pPr>
        <w:pStyle w:val="Compact"/>
        <w:numPr>
          <w:ilvl w:val="0"/>
          <w:numId w:val="470"/>
        </w:numPr>
      </w:pPr>
      <w:r>
        <w:rPr>
          <w:rStyle w:val="VerbatimChar"/>
        </w:rPr>
        <w:t>removeRow(-1)</w:t>
      </w:r>
      <w:r>
        <w:t xml:space="preserve"> geçerli bir işlem değildir.</w:t>
      </w:r>
    </w:p>
    <w:p w14:paraId="4A6A2527" w14:textId="77777777" w:rsidR="00FF55F6" w:rsidRDefault="00000000">
      <w:pPr>
        <w:pStyle w:val="Compact"/>
        <w:numPr>
          <w:ilvl w:val="0"/>
          <w:numId w:val="470"/>
        </w:numPr>
      </w:pPr>
      <w:r>
        <w:t xml:space="preserve">Düzeltilmiş kodda önce </w:t>
      </w:r>
      <w:r>
        <w:rPr>
          <w:rStyle w:val="VerbatimChar"/>
        </w:rPr>
        <w:t>seciliSatir == -1</w:t>
      </w:r>
      <w:r>
        <w:t xml:space="preserve"> kontrolü yapılır.</w:t>
      </w:r>
    </w:p>
    <w:p w14:paraId="4A6A2528" w14:textId="77777777" w:rsidR="00FF55F6" w:rsidRDefault="00000000">
      <w:pPr>
        <w:pStyle w:val="Compact"/>
        <w:numPr>
          <w:ilvl w:val="0"/>
          <w:numId w:val="470"/>
        </w:numPr>
      </w:pPr>
      <w:r>
        <w:t xml:space="preserve">Hata durumunda </w:t>
      </w:r>
      <w:r>
        <w:rPr>
          <w:rStyle w:val="VerbatimChar"/>
        </w:rPr>
        <w:t>JOptionPane</w:t>
      </w:r>
      <w:r>
        <w:t xml:space="preserve"> ile kullanıcıya mesaj verilir.</w:t>
      </w:r>
    </w:p>
    <w:p w14:paraId="4A6A2529" w14:textId="77777777" w:rsidR="00FF55F6" w:rsidRDefault="00000000">
      <w:r>
        <w:rPr>
          <w:b/>
          <w:bCs/>
        </w:rPr>
        <w:t>Beklenen çıktı veya davranış:</w:t>
      </w:r>
      <w:r>
        <w:t xml:space="preserve"> Satır seçilmeden Sil butonuna basılırsa uyarı mesajı görünür. Satır seçiliyse kayıt tablodan silinir.</w:t>
      </w:r>
    </w:p>
    <w:p w14:paraId="4A6A252A" w14:textId="77777777" w:rsidR="00FF55F6" w:rsidRDefault="00000000">
      <w:pPr>
        <w:pStyle w:val="GvdeMetni"/>
      </w:pPr>
      <w:r>
        <w:rPr>
          <w:b/>
          <w:bCs/>
        </w:rPr>
        <w:t>Olası hata ve dikkat noktası:</w:t>
      </w:r>
      <w:r>
        <w:t xml:space="preserve"> Tablo işlemlerinde kullanıcı seçimi her zaman var sayılmamalıdır. Silme ve güncelleme gibi işlemlerden önce seçim kontrolü yapılmalıdır.</w:t>
      </w:r>
    </w:p>
    <w:p w14:paraId="4A6A252B" w14:textId="77777777" w:rsidR="00FF55F6" w:rsidRDefault="00000000">
      <w:pPr>
        <w:pStyle w:val="Balk2"/>
      </w:pPr>
      <w:bookmarkStart w:id="2454" w:name="Xa3a6b68383ab6eb90361f6be4c9b1769af0f164"/>
      <w:bookmarkStart w:id="2455" w:name="_Toc228881935"/>
      <w:bookmarkEnd w:id="2446"/>
      <w:bookmarkEnd w:id="2452"/>
      <w:r>
        <w:lastRenderedPageBreak/>
        <w:t>21.14 Kodun çalışma mantığı ve beklenen davranış</w:t>
      </w:r>
      <w:bookmarkEnd w:id="2455"/>
    </w:p>
    <w:p w14:paraId="4A6A252C" w14:textId="77777777" w:rsidR="00FF55F6" w:rsidRDefault="00000000">
      <w:r>
        <w:t>Tablo tabanlı bir uygulamada veri akışı çoğu zaman model üzerinden ilerler. Aşağıdaki kodu düşünelim:</w:t>
      </w:r>
    </w:p>
    <w:p w14:paraId="4A6A252D" w14:textId="77777777" w:rsidR="00FF55F6" w:rsidRDefault="00000000">
      <w:pPr>
        <w:pStyle w:val="SourceCode"/>
      </w:pP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BuiltInTok"/>
        </w:rPr>
        <w:t>JTable</w:t>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model</w:t>
      </w:r>
      <w:r>
        <w:rPr>
          <w:rStyle w:val="OperatorTok"/>
        </w:rPr>
        <w:t>);</w:t>
      </w:r>
      <w:r>
        <w:br/>
      </w:r>
      <w:r>
        <w:rPr>
          <w:rStyle w:val="NormalTok"/>
        </w:rPr>
        <w:t>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StringTok"/>
        </w:rPr>
        <w:t>"1001"</w:t>
      </w:r>
      <w:r>
        <w:rPr>
          <w:rStyle w:val="OperatorTok"/>
        </w:rPr>
        <w:t>,</w:t>
      </w:r>
      <w:r>
        <w:rPr>
          <w:rStyle w:val="NormalTok"/>
        </w:rPr>
        <w:t xml:space="preserve"> </w:t>
      </w:r>
      <w:r>
        <w:rPr>
          <w:rStyle w:val="StringTok"/>
        </w:rPr>
        <w:t>"Ayşe"</w:t>
      </w:r>
      <w:r>
        <w:rPr>
          <w:rStyle w:val="OperatorTok"/>
        </w:rPr>
        <w:t>,</w:t>
      </w:r>
      <w:r>
        <w:rPr>
          <w:rStyle w:val="NormalTok"/>
        </w:rPr>
        <w:t xml:space="preserve"> </w:t>
      </w:r>
      <w:r>
        <w:rPr>
          <w:rStyle w:val="DecValTok"/>
        </w:rPr>
        <w:t>85</w:t>
      </w:r>
      <w:r>
        <w:rPr>
          <w:rStyle w:val="OperatorTok"/>
        </w:rPr>
        <w:t>});</w:t>
      </w:r>
    </w:p>
    <w:p w14:paraId="4A6A252E" w14:textId="77777777" w:rsidR="00FF55F6" w:rsidRDefault="00000000">
      <w:r>
        <w:t>İz sürme tablosu:</w:t>
      </w:r>
    </w:p>
    <w:tbl>
      <w:tblPr>
        <w:tblStyle w:val="Table"/>
        <w:tblW w:w="0" w:type="auto"/>
        <w:tblLook w:val="0020" w:firstRow="1" w:lastRow="0" w:firstColumn="0" w:lastColumn="0" w:noHBand="0" w:noVBand="0"/>
      </w:tblPr>
      <w:tblGrid>
        <w:gridCol w:w="706"/>
        <w:gridCol w:w="2155"/>
        <w:gridCol w:w="2710"/>
      </w:tblGrid>
      <w:tr w:rsidR="00FF55F6" w14:paraId="4A6A253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52F" w14:textId="77777777" w:rsidR="00FF55F6" w:rsidRDefault="00000000">
            <w:pPr>
              <w:pStyle w:val="Compact"/>
              <w:jc w:val="right"/>
            </w:pPr>
            <w:r>
              <w:rPr>
                <w:rStyle w:val="TabloBaslikYazisi"/>
              </w:rPr>
              <w:t>Adım</w:t>
            </w:r>
          </w:p>
        </w:tc>
        <w:tc>
          <w:tcPr>
            <w:tcW w:w="0" w:type="auto"/>
          </w:tcPr>
          <w:p w14:paraId="4A6A2530" w14:textId="77777777" w:rsidR="00FF55F6" w:rsidRDefault="00000000">
            <w:pPr>
              <w:pStyle w:val="Compact"/>
            </w:pPr>
            <w:r>
              <w:rPr>
                <w:rStyle w:val="TabloBaslikYazisi"/>
              </w:rPr>
              <w:t>İşlem</w:t>
            </w:r>
          </w:p>
        </w:tc>
        <w:tc>
          <w:tcPr>
            <w:tcW w:w="0" w:type="auto"/>
          </w:tcPr>
          <w:p w14:paraId="4A6A2531" w14:textId="77777777" w:rsidR="00FF55F6" w:rsidRDefault="00000000">
            <w:pPr>
              <w:pStyle w:val="Compact"/>
            </w:pPr>
            <w:r>
              <w:rPr>
                <w:rStyle w:val="TabloBaslikYazisi"/>
              </w:rPr>
              <w:t>Beklenen etki</w:t>
            </w:r>
          </w:p>
        </w:tc>
      </w:tr>
      <w:tr w:rsidR="00FF55F6" w14:paraId="4A6A2536" w14:textId="77777777">
        <w:tc>
          <w:tcPr>
            <w:tcW w:w="0" w:type="auto"/>
          </w:tcPr>
          <w:p w14:paraId="4A6A2533" w14:textId="77777777" w:rsidR="00FF55F6" w:rsidRDefault="00000000">
            <w:pPr>
              <w:pStyle w:val="Compact"/>
              <w:jc w:val="right"/>
            </w:pPr>
            <w:r>
              <w:t>1</w:t>
            </w:r>
          </w:p>
        </w:tc>
        <w:tc>
          <w:tcPr>
            <w:tcW w:w="0" w:type="auto"/>
          </w:tcPr>
          <w:p w14:paraId="4A6A2534" w14:textId="77777777" w:rsidR="00FF55F6" w:rsidRDefault="00000000">
            <w:pPr>
              <w:pStyle w:val="Compact"/>
            </w:pPr>
            <w:r>
              <w:t>Model oluşturulur</w:t>
            </w:r>
          </w:p>
        </w:tc>
        <w:tc>
          <w:tcPr>
            <w:tcW w:w="0" w:type="auto"/>
          </w:tcPr>
          <w:p w14:paraId="4A6A2535" w14:textId="77777777" w:rsidR="00FF55F6" w:rsidRDefault="00000000">
            <w:pPr>
              <w:pStyle w:val="Compact"/>
            </w:pPr>
            <w:r>
              <w:t>Sütun yapısı belirlenir</w:t>
            </w:r>
          </w:p>
        </w:tc>
      </w:tr>
      <w:tr w:rsidR="00FF55F6" w14:paraId="4A6A253A" w14:textId="77777777">
        <w:tc>
          <w:tcPr>
            <w:tcW w:w="0" w:type="auto"/>
          </w:tcPr>
          <w:p w14:paraId="4A6A2537" w14:textId="77777777" w:rsidR="00FF55F6" w:rsidRDefault="00000000">
            <w:pPr>
              <w:pStyle w:val="Compact"/>
              <w:jc w:val="right"/>
            </w:pPr>
            <w:r>
              <w:t>2</w:t>
            </w:r>
          </w:p>
        </w:tc>
        <w:tc>
          <w:tcPr>
            <w:tcW w:w="0" w:type="auto"/>
          </w:tcPr>
          <w:p w14:paraId="4A6A2538" w14:textId="77777777" w:rsidR="00FF55F6" w:rsidRDefault="00000000">
            <w:pPr>
              <w:pStyle w:val="Compact"/>
            </w:pPr>
            <w:r>
              <w:t>JTable modele bağlanır</w:t>
            </w:r>
          </w:p>
        </w:tc>
        <w:tc>
          <w:tcPr>
            <w:tcW w:w="0" w:type="auto"/>
          </w:tcPr>
          <w:p w14:paraId="4A6A2539" w14:textId="77777777" w:rsidR="00FF55F6" w:rsidRDefault="00000000">
            <w:pPr>
              <w:pStyle w:val="Compact"/>
            </w:pPr>
            <w:r>
              <w:t>Tablo modeli ekranda gösterir</w:t>
            </w:r>
          </w:p>
        </w:tc>
      </w:tr>
      <w:tr w:rsidR="00FF55F6" w14:paraId="4A6A253E" w14:textId="77777777">
        <w:tc>
          <w:tcPr>
            <w:tcW w:w="0" w:type="auto"/>
          </w:tcPr>
          <w:p w14:paraId="4A6A253B" w14:textId="77777777" w:rsidR="00FF55F6" w:rsidRDefault="00000000">
            <w:pPr>
              <w:pStyle w:val="Compact"/>
              <w:jc w:val="right"/>
            </w:pPr>
            <w:r>
              <w:t>3</w:t>
            </w:r>
          </w:p>
        </w:tc>
        <w:tc>
          <w:tcPr>
            <w:tcW w:w="0" w:type="auto"/>
          </w:tcPr>
          <w:p w14:paraId="4A6A253C" w14:textId="77777777" w:rsidR="00FF55F6" w:rsidRDefault="00000000">
            <w:pPr>
              <w:pStyle w:val="Compact"/>
            </w:pPr>
            <w:r>
              <w:rPr>
                <w:rStyle w:val="VerbatimChar"/>
              </w:rPr>
              <w:t>addRow</w:t>
            </w:r>
            <w:r>
              <w:t xml:space="preserve"> çağrılır</w:t>
            </w:r>
          </w:p>
        </w:tc>
        <w:tc>
          <w:tcPr>
            <w:tcW w:w="0" w:type="auto"/>
          </w:tcPr>
          <w:p w14:paraId="4A6A253D" w14:textId="77777777" w:rsidR="00FF55F6" w:rsidRDefault="00000000">
            <w:pPr>
              <w:pStyle w:val="Compact"/>
            </w:pPr>
            <w:r>
              <w:t>Modele yeni satır eklenir</w:t>
            </w:r>
          </w:p>
        </w:tc>
      </w:tr>
      <w:tr w:rsidR="00FF55F6" w14:paraId="4A6A2542" w14:textId="77777777">
        <w:tc>
          <w:tcPr>
            <w:tcW w:w="0" w:type="auto"/>
          </w:tcPr>
          <w:p w14:paraId="4A6A253F" w14:textId="77777777" w:rsidR="00FF55F6" w:rsidRDefault="00000000">
            <w:pPr>
              <w:pStyle w:val="Compact"/>
              <w:jc w:val="right"/>
            </w:pPr>
            <w:r>
              <w:t>4</w:t>
            </w:r>
          </w:p>
        </w:tc>
        <w:tc>
          <w:tcPr>
            <w:tcW w:w="0" w:type="auto"/>
          </w:tcPr>
          <w:p w14:paraId="4A6A2540" w14:textId="77777777" w:rsidR="00FF55F6" w:rsidRDefault="00000000">
            <w:pPr>
              <w:pStyle w:val="Compact"/>
            </w:pPr>
            <w:r>
              <w:t>JTable güncellenir</w:t>
            </w:r>
          </w:p>
        </w:tc>
        <w:tc>
          <w:tcPr>
            <w:tcW w:w="0" w:type="auto"/>
          </w:tcPr>
          <w:p w14:paraId="4A6A2541" w14:textId="77777777" w:rsidR="00FF55F6" w:rsidRDefault="00000000">
            <w:pPr>
              <w:pStyle w:val="Compact"/>
            </w:pPr>
            <w:r>
              <w:t>Yeni satır ekranda görünür</w:t>
            </w:r>
          </w:p>
        </w:tc>
      </w:tr>
      <w:tr w:rsidR="00FF55F6" w14:paraId="4A6A2546" w14:textId="77777777">
        <w:tc>
          <w:tcPr>
            <w:tcW w:w="0" w:type="auto"/>
          </w:tcPr>
          <w:p w14:paraId="4A6A2543" w14:textId="77777777" w:rsidR="00FF55F6" w:rsidRDefault="00000000">
            <w:pPr>
              <w:pStyle w:val="Compact"/>
              <w:jc w:val="right"/>
            </w:pPr>
            <w:r>
              <w:t>5</w:t>
            </w:r>
          </w:p>
        </w:tc>
        <w:tc>
          <w:tcPr>
            <w:tcW w:w="0" w:type="auto"/>
          </w:tcPr>
          <w:p w14:paraId="4A6A2544" w14:textId="77777777" w:rsidR="00FF55F6" w:rsidRDefault="00000000">
            <w:pPr>
              <w:pStyle w:val="Compact"/>
            </w:pPr>
            <w:r>
              <w:t>Kullanıcı satır seçer</w:t>
            </w:r>
          </w:p>
        </w:tc>
        <w:tc>
          <w:tcPr>
            <w:tcW w:w="0" w:type="auto"/>
          </w:tcPr>
          <w:p w14:paraId="4A6A2545" w14:textId="77777777" w:rsidR="00FF55F6" w:rsidRDefault="00000000">
            <w:pPr>
              <w:pStyle w:val="Compact"/>
            </w:pPr>
            <w:r>
              <w:t>Seçili satır indeksi oluşur</w:t>
            </w:r>
          </w:p>
        </w:tc>
      </w:tr>
      <w:tr w:rsidR="00FF55F6" w14:paraId="4A6A254A" w14:textId="77777777">
        <w:tc>
          <w:tcPr>
            <w:tcW w:w="0" w:type="auto"/>
          </w:tcPr>
          <w:p w14:paraId="4A6A2547" w14:textId="77777777" w:rsidR="00FF55F6" w:rsidRDefault="00000000">
            <w:pPr>
              <w:pStyle w:val="Compact"/>
              <w:jc w:val="right"/>
            </w:pPr>
            <w:r>
              <w:t>6</w:t>
            </w:r>
          </w:p>
        </w:tc>
        <w:tc>
          <w:tcPr>
            <w:tcW w:w="0" w:type="auto"/>
          </w:tcPr>
          <w:p w14:paraId="4A6A2548" w14:textId="77777777" w:rsidR="00FF55F6" w:rsidRDefault="00000000">
            <w:pPr>
              <w:pStyle w:val="Compact"/>
            </w:pPr>
            <w:r>
              <w:rPr>
                <w:rStyle w:val="VerbatimChar"/>
              </w:rPr>
              <w:t>removeRow</w:t>
            </w:r>
            <w:r>
              <w:t xml:space="preserve"> çağrılır</w:t>
            </w:r>
          </w:p>
        </w:tc>
        <w:tc>
          <w:tcPr>
            <w:tcW w:w="0" w:type="auto"/>
          </w:tcPr>
          <w:p w14:paraId="4A6A2549" w14:textId="77777777" w:rsidR="00FF55F6" w:rsidRDefault="00000000">
            <w:pPr>
              <w:pStyle w:val="Compact"/>
            </w:pPr>
            <w:r>
              <w:t>Modelden satır silinir</w:t>
            </w:r>
          </w:p>
        </w:tc>
      </w:tr>
    </w:tbl>
    <w:p w14:paraId="4A6A254B" w14:textId="77777777" w:rsidR="00FF55F6" w:rsidRDefault="00FF55F6">
      <w:pPr>
        <w:spacing w:before="120" w:line="240" w:lineRule="auto"/>
      </w:pPr>
    </w:p>
    <w:p w14:paraId="4A6A254C" w14:textId="77777777" w:rsidR="00FF55F6" w:rsidRDefault="00000000">
      <w:pPr>
        <w:pStyle w:val="IpucuKutusu"/>
      </w:pPr>
      <w:r>
        <w:rPr>
          <w:noProof/>
        </w:rPr>
        <w:drawing>
          <wp:inline distT="0" distB="0" distL="0" distR="0" wp14:anchorId="4A6A412A" wp14:editId="4A6A412B">
            <wp:extent cx="155448" cy="155448"/>
            <wp:effectExtent l="0" t="0" r="0" b="0"/>
            <wp:docPr id="3546" name="Picture" descr="İpucu:"/>
            <wp:cNvGraphicFramePr/>
            <a:graphic xmlns:a="http://schemas.openxmlformats.org/drawingml/2006/main">
              <a:graphicData uri="http://schemas.openxmlformats.org/drawingml/2006/picture">
                <pic:pic xmlns:pic="http://schemas.openxmlformats.org/drawingml/2006/picture">
                  <pic:nvPicPr>
                    <pic:cNvPr id="3547"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Tablo davranışını anlamak için “Veri modele mi eklendi, yoksayalnızca ekranda mı gösterildi?” sorusunu sorun. Swing’de tablo verisinigenellikle model yönetir.</w:t>
      </w:r>
    </w:p>
    <w:p w14:paraId="4A6A254D" w14:textId="77777777" w:rsidR="00FF55F6" w:rsidRDefault="00000000">
      <w:pPr>
        <w:pStyle w:val="Balk2"/>
      </w:pPr>
      <w:bookmarkStart w:id="2456" w:name="X147e8d9104043c5f47c34ae897991cffac2a1e6"/>
      <w:bookmarkStart w:id="2457" w:name="_Toc228881936"/>
      <w:bookmarkEnd w:id="2454"/>
      <w:r>
        <w:t>21.15 Uçtan uca mini uygulama: Tablolu Öğrenci Kayıt Ekranı</w:t>
      </w:r>
      <w:bookmarkEnd w:id="2457"/>
    </w:p>
    <w:p w14:paraId="4A6A254E" w14:textId="77777777" w:rsidR="00FF55F6" w:rsidRDefault="00000000">
      <w:r>
        <w:t>Bu bölümün mini uygulaması, öğrenci bilgilerini tablo içinde gösteren küçük bir Swing uygulamasıdır. Kullanıcı öğrenci no, ad-soyad ve not bilgisi girer; Ekle butonuyla tabloya yeni kayıt ekler; seçili satırı silebilir; menüden çıkış ve hakkında işlemlerini kullanabilir.</w:t>
      </w:r>
    </w:p>
    <w:p w14:paraId="4A6A254F" w14:textId="77777777" w:rsidR="00FF55F6" w:rsidRDefault="00000000">
      <w:pPr>
        <w:pStyle w:val="GvdeMetni"/>
      </w:pPr>
      <w:r>
        <w:rPr>
          <w:b/>
          <w:bCs/>
        </w:rPr>
        <w:t>Uygulama adı:</w:t>
      </w:r>
      <w:r>
        <w:t xml:space="preserve"> Tablolu Öğrenci Kayıt Ekranı</w:t>
      </w:r>
    </w:p>
    <w:p w14:paraId="4A6A2550" w14:textId="77777777" w:rsidR="00FF55F6" w:rsidRDefault="00000000">
      <w:pPr>
        <w:pStyle w:val="GvdeMetni"/>
      </w:pPr>
      <w:r>
        <w:rPr>
          <w:b/>
          <w:bCs/>
        </w:rPr>
        <w:t>Dosya adı:</w:t>
      </w:r>
      <w:r>
        <w:t xml:space="preserve"> </w:t>
      </w:r>
      <w:r>
        <w:rPr>
          <w:rStyle w:val="VerbatimChar"/>
        </w:rPr>
        <w:t>TabloluOgrenciKayitEkrani.java</w:t>
      </w:r>
    </w:p>
    <w:p w14:paraId="4A6A2551" w14:textId="77777777" w:rsidR="00FF55F6" w:rsidRDefault="00000000">
      <w:pPr>
        <w:pStyle w:val="GvdeMetni"/>
      </w:pPr>
      <w:r>
        <w:rPr>
          <w:b/>
          <w:bCs/>
        </w:rPr>
        <w:t>Amaç:</w:t>
      </w:r>
      <w:r>
        <w:t xml:space="preserve"> </w:t>
      </w:r>
      <w:r>
        <w:rPr>
          <w:rStyle w:val="VerbatimChar"/>
        </w:rPr>
        <w:t>JTable</w:t>
      </w:r>
      <w:r>
        <w:t xml:space="preserve">, </w:t>
      </w:r>
      <w:r>
        <w:rPr>
          <w:rStyle w:val="VerbatimChar"/>
        </w:rPr>
        <w:t>DefaultTableModel</w:t>
      </w:r>
      <w:r>
        <w:t xml:space="preserve">, </w:t>
      </w:r>
      <w:r>
        <w:rPr>
          <w:rStyle w:val="VerbatimChar"/>
        </w:rPr>
        <w:t>JMenuBar</w:t>
      </w:r>
      <w:r>
        <w:t xml:space="preserve">, </w:t>
      </w:r>
      <w:r>
        <w:rPr>
          <w:rStyle w:val="VerbatimChar"/>
        </w:rPr>
        <w:t>JMenu</w:t>
      </w:r>
      <w:r>
        <w:t xml:space="preserve">, </w:t>
      </w:r>
      <w:r>
        <w:rPr>
          <w:rStyle w:val="VerbatimChar"/>
        </w:rPr>
        <w:t>JMenuItem</w:t>
      </w:r>
      <w:r>
        <w:t xml:space="preserve">, </w:t>
      </w:r>
      <w:r>
        <w:rPr>
          <w:rStyle w:val="VerbatimChar"/>
        </w:rPr>
        <w:t>JOptionPane</w:t>
      </w:r>
      <w:r>
        <w:t>, seçili satır ve tablo modeli kavramlarını tek bir küçük Swing uygulamasında birleştirmek.</w:t>
      </w:r>
    </w:p>
    <w:p w14:paraId="4A6A2552" w14:textId="77777777" w:rsidR="00FF55F6" w:rsidRDefault="00000000">
      <w:pPr>
        <w:pStyle w:val="Balk3"/>
      </w:pPr>
      <w:bookmarkStart w:id="2458" w:name="ana-sınıf-ve-alanlar"/>
      <w:bookmarkStart w:id="2459" w:name="_Toc228881937"/>
      <w:r>
        <w:t>21.15.1 Ana sınıf ve alanlar</w:t>
      </w:r>
      <w:bookmarkEnd w:id="2459"/>
    </w:p>
    <w:p w14:paraId="4A6A2553" w14:textId="77777777" w:rsidR="00FF55F6" w:rsidRDefault="00000000">
      <w:r>
        <w:rPr>
          <w:b/>
          <w:bCs/>
        </w:rPr>
        <w:t>Kod kimliği:</w:t>
      </w:r>
      <w:r>
        <w:t xml:space="preserve"> </w:t>
      </w:r>
      <w:r>
        <w:rPr>
          <w:rStyle w:val="VerbatimChar"/>
        </w:rPr>
        <w:t>b21_kod24_ana_sinif_ve_alanlar</w:t>
      </w:r>
    </w:p>
    <w:p w14:paraId="4A6A2554" w14:textId="1609C924" w:rsidR="00FF55F6" w:rsidRDefault="00000000">
      <w:pPr>
        <w:pStyle w:val="GvdeMetni"/>
      </w:pPr>
      <w:r>
        <w:rPr>
          <w:b/>
          <w:bCs/>
        </w:rPr>
        <w:t>Kod erişimi:</w:t>
      </w:r>
      <w:r>
        <w:t xml:space="preserve"> </w:t>
      </w:r>
      <w:hyperlink r:id="rId877">
        <w:r w:rsidR="00FF55F6">
          <w:t>Kod sayfası</w:t>
        </w:r>
      </w:hyperlink>
      <w:r>
        <w:t xml:space="preserve"> | </w:t>
      </w:r>
      <w:hyperlink r:id="rId878">
        <w:r w:rsidR="00FF55F6">
          <w:t>Kaynak kod</w:t>
        </w:r>
      </w:hyperlink>
      <w:r>
        <w:t xml:space="preserve"> |</w:t>
      </w:r>
    </w:p>
    <w:p w14:paraId="4A6A2555" w14:textId="77777777" w:rsidR="00FF55F6" w:rsidRDefault="00000000">
      <w:pPr>
        <w:pStyle w:val="GvdeMetni"/>
      </w:pPr>
      <w:r>
        <w:rPr>
          <w:b/>
          <w:bCs/>
        </w:rPr>
        <w:t>QR erişimi:</w:t>
      </w:r>
      <w:r>
        <w:t xml:space="preserve"> Kod sayfası ve kaynak kod için aşağıdaki iki QR kod kullanılabilir.</w:t>
      </w:r>
    </w:p>
    <w:p w14:paraId="4A6A2556" w14:textId="77777777" w:rsidR="00FF55F6" w:rsidRDefault="00000000">
      <w:pPr>
        <w:pStyle w:val="GvdeMetni"/>
      </w:pPr>
      <w:r>
        <w:rPr>
          <w:noProof/>
        </w:rPr>
        <w:drawing>
          <wp:inline distT="0" distB="0" distL="0" distR="0" wp14:anchorId="4A6A412C" wp14:editId="4A6A412D">
            <wp:extent cx="1007999" cy="1007999"/>
            <wp:effectExtent l="0" t="0" r="0" b="0"/>
            <wp:docPr id="3552" name="Picture" descr="Kod sayfası QR — b21_kod24_ana_sinif_ve_alanlar"/>
            <wp:cNvGraphicFramePr/>
            <a:graphic xmlns:a="http://schemas.openxmlformats.org/drawingml/2006/main">
              <a:graphicData uri="http://schemas.openxmlformats.org/drawingml/2006/picture">
                <pic:pic xmlns:pic="http://schemas.openxmlformats.org/drawingml/2006/picture">
                  <pic:nvPicPr>
                    <pic:cNvPr id="3553" name="Picture" descr="qr_kod_sayfasi/b21_kod24_ana_sinif_ve_alanlar__kod_sayfasi_qr.png"/>
                    <pic:cNvPicPr>
                      <a:picLocks noChangeAspect="1" noChangeArrowheads="1"/>
                    </pic:cNvPicPr>
                  </pic:nvPicPr>
                  <pic:blipFill>
                    <a:blip r:embed="rId87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2E" wp14:editId="4A6A412F">
            <wp:extent cx="1007999" cy="1007999"/>
            <wp:effectExtent l="0" t="0" r="0" b="0"/>
            <wp:docPr id="3555" name="Picture" descr="Kaynak kod QR — b21_kod24_ana_sinif_ve_alanlar"/>
            <wp:cNvGraphicFramePr/>
            <a:graphic xmlns:a="http://schemas.openxmlformats.org/drawingml/2006/main">
              <a:graphicData uri="http://schemas.openxmlformats.org/drawingml/2006/picture">
                <pic:pic xmlns:pic="http://schemas.openxmlformats.org/drawingml/2006/picture">
                  <pic:nvPicPr>
                    <pic:cNvPr id="3556" name="Picture" descr="qr_kaynak_kod/b21_kod24_ana_sinif_ve_alanlar__kaynak_kod_qr.png"/>
                    <pic:cNvPicPr>
                      <a:picLocks noChangeAspect="1" noChangeArrowheads="1"/>
                    </pic:cNvPicPr>
                  </pic:nvPicPr>
                  <pic:blipFill>
                    <a:blip r:embed="rId880"/>
                    <a:stretch>
                      <a:fillRect/>
                    </a:stretch>
                  </pic:blipFill>
                  <pic:spPr bwMode="auto">
                    <a:xfrm>
                      <a:off x="0" y="0"/>
                      <a:ext cx="1007999" cy="1007999"/>
                    </a:xfrm>
                    <a:prstGeom prst="rect">
                      <a:avLst/>
                    </a:prstGeom>
                    <a:noFill/>
                    <a:ln w="9525">
                      <a:noFill/>
                      <a:headEnd/>
                      <a:tailEnd/>
                    </a:ln>
                  </pic:spPr>
                </pic:pic>
              </a:graphicData>
            </a:graphic>
          </wp:inline>
        </w:drawing>
      </w:r>
    </w:p>
    <w:p w14:paraId="4A6A2557" w14:textId="77777777" w:rsidR="00FF55F6" w:rsidRDefault="00000000">
      <w:pPr>
        <w:pStyle w:val="SourceCode"/>
      </w:pPr>
      <w:r>
        <w:rPr>
          <w:rStyle w:val="CommentTok"/>
        </w:rPr>
        <w:lastRenderedPageBreak/>
        <w:t>// Dosya: TabloluOgrenciKayitEkrani.java</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BorderFactory</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JButton</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JMenu</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JMenuBar</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JMenuItem</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JOptionPane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JScrollPane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JTable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JTextField</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TabloluOgrenciKayitEkrani </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noAlani</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adSoyadAlani</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notAlani</w:t>
      </w:r>
      <w:r>
        <w:rPr>
          <w:rStyle w:val="OperatorTok"/>
        </w:rPr>
        <w:t>;</w:t>
      </w:r>
      <w:r>
        <w:br/>
      </w:r>
      <w:r>
        <w:rPr>
          <w:rStyle w:val="NormalTok"/>
        </w:rPr>
        <w:t xml:space="preserve">    </w:t>
      </w:r>
      <w:r>
        <w:rPr>
          <w:rStyle w:val="KeywordTok"/>
        </w:rPr>
        <w:t>private</w:t>
      </w:r>
      <w:r>
        <w:rPr>
          <w:rStyle w:val="NormalTok"/>
        </w:rPr>
        <w:t xml:space="preserve"> </w:t>
      </w:r>
      <w:r>
        <w:rPr>
          <w:rStyle w:val="BuiltInTok"/>
        </w:rPr>
        <w:t>JTable</w:t>
      </w:r>
      <w:r>
        <w:rPr>
          <w:rStyle w:val="NormalTok"/>
        </w:rPr>
        <w:t xml:space="preserve"> tablo</w:t>
      </w:r>
      <w:r>
        <w:rPr>
          <w:rStyle w:val="OperatorTok"/>
        </w:rPr>
        <w:t>;</w:t>
      </w:r>
      <w:r>
        <w:br/>
      </w:r>
      <w:r>
        <w:rPr>
          <w:rStyle w:val="NormalTok"/>
        </w:rPr>
        <w:t xml:space="preserve">    </w:t>
      </w:r>
      <w:r>
        <w:rPr>
          <w:rStyle w:val="KeywordTok"/>
        </w:rPr>
        <w:t>private</w:t>
      </w:r>
      <w:r>
        <w:rPr>
          <w:rStyle w:val="NormalTok"/>
        </w:rPr>
        <w:t xml:space="preserve"> </w:t>
      </w:r>
      <w:r>
        <w:rPr>
          <w:rStyle w:val="BuiltInTok"/>
        </w:rPr>
        <w:t>DefaultTableModel</w:t>
      </w:r>
      <w:r>
        <w:rPr>
          <w:rStyle w:val="NormalTok"/>
        </w:rPr>
        <w:t xml:space="preserve"> model</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TabloluOgrenciKayitEkrani uygulama </w:t>
      </w:r>
      <w:r>
        <w:rPr>
          <w:rStyle w:val="OperatorTok"/>
        </w:rPr>
        <w:t>=</w:t>
      </w:r>
      <w:r>
        <w:br/>
      </w:r>
      <w:r>
        <w:rPr>
          <w:rStyle w:val="NormalTok"/>
        </w:rPr>
        <w:t xml:space="preserve">                </w:t>
      </w:r>
      <w:r>
        <w:rPr>
          <w:rStyle w:val="KeywordTok"/>
        </w:rPr>
        <w:t>new</w:t>
      </w:r>
      <w:r>
        <w:rPr>
          <w:rStyle w:val="NormalTok"/>
        </w:rPr>
        <w:t xml:space="preserve"> </w:t>
      </w:r>
      <w:r>
        <w:rPr>
          <w:rStyle w:val="FunctionTok"/>
        </w:rPr>
        <w:t>TabloluOgrenciKayitEkrani</w:t>
      </w:r>
      <w:r>
        <w:rPr>
          <w:rStyle w:val="OperatorTok"/>
        </w:rPr>
        <w:t>();</w:t>
      </w:r>
      <w:r>
        <w:br/>
      </w:r>
      <w:r>
        <w:br/>
      </w:r>
      <w:r>
        <w:rPr>
          <w:rStyle w:val="NormalTok"/>
        </w:rPr>
        <w:t xml:space="preserve">        uygulama</w:t>
      </w:r>
      <w:r>
        <w:rPr>
          <w:rStyle w:val="OperatorTok"/>
        </w:rPr>
        <w:t>.</w:t>
      </w:r>
      <w:r>
        <w:rPr>
          <w:rStyle w:val="FunctionTok"/>
        </w:rPr>
        <w:t>pencereyiGoster</w:t>
      </w:r>
      <w:r>
        <w:rPr>
          <w:rStyle w:val="OperatorTok"/>
        </w:rPr>
        <w:t>();</w:t>
      </w:r>
      <w:r>
        <w:br/>
      </w:r>
      <w:r>
        <w:rPr>
          <w:rStyle w:val="NormalTok"/>
        </w:rPr>
        <w:t xml:space="preserve">    </w:t>
      </w:r>
      <w:r>
        <w:rPr>
          <w:rStyle w:val="OperatorTok"/>
        </w:rPr>
        <w:t>}</w:t>
      </w:r>
    </w:p>
    <w:p w14:paraId="4A6A2558" w14:textId="77777777" w:rsidR="00FF55F6" w:rsidRDefault="00000000">
      <w:r>
        <w:t>Bu sınıfta form alanları, tablo ve tablo modeli sınıf düzeyinde tutulur. Böylece buton ve menü olaylarında aynı bileşenlere erişilebilir.</w:t>
      </w:r>
    </w:p>
    <w:p w14:paraId="4A6A2559" w14:textId="77777777" w:rsidR="00FF55F6" w:rsidRDefault="00000000">
      <w:pPr>
        <w:pStyle w:val="Balk3"/>
      </w:pPr>
      <w:bookmarkStart w:id="2460" w:name="pencere-oluşturma"/>
      <w:bookmarkStart w:id="2461" w:name="_Toc228881938"/>
      <w:bookmarkEnd w:id="2458"/>
      <w:r>
        <w:t>21.15.2 Pencere oluşturma</w:t>
      </w:r>
      <w:bookmarkEnd w:id="2461"/>
    </w:p>
    <w:p w14:paraId="4A6A255A"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pencereyiGoster</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"Tablolu Öğrenci Kayıt Ekranı"</w:t>
      </w:r>
      <w:r>
        <w:rPr>
          <w:rStyle w:val="OperatorTok"/>
        </w:rPr>
        <w:t>);</w:t>
      </w:r>
      <w:r>
        <w:br/>
      </w:r>
      <w:r>
        <w:br/>
      </w:r>
      <w:r>
        <w:rPr>
          <w:rStyle w:val="NormalTok"/>
        </w:rPr>
        <w:t xml:space="preserve">        pencere</w:t>
      </w:r>
      <w:r>
        <w:rPr>
          <w:rStyle w:val="OperatorTok"/>
        </w:rPr>
        <w:t>.</w:t>
      </w:r>
      <w:r>
        <w:rPr>
          <w:rStyle w:val="FunctionTok"/>
        </w:rPr>
        <w:t>setJMenuBar</w:t>
      </w:r>
      <w:r>
        <w:rPr>
          <w:rStyle w:val="OperatorTok"/>
        </w:rPr>
        <w:t>(</w:t>
      </w:r>
      <w:r>
        <w:rPr>
          <w:rStyle w:val="FunctionTok"/>
        </w:rPr>
        <w:t>menuBarOlustur</w:t>
      </w:r>
      <w:r>
        <w:rPr>
          <w:rStyle w:val="OperatorTok"/>
        </w:rPr>
        <w:t>(</w:t>
      </w:r>
      <w:r>
        <w:rPr>
          <w:rStyle w:val="NormalTok"/>
        </w:rPr>
        <w:t>pencere</w:t>
      </w:r>
      <w:r>
        <w:rPr>
          <w:rStyle w:val="OperatorTok"/>
        </w:rPr>
        <w:t>));</w:t>
      </w:r>
      <w:r>
        <w:br/>
      </w:r>
      <w:r>
        <w:br/>
      </w:r>
      <w:r>
        <w:rPr>
          <w:rStyle w:val="NormalTok"/>
        </w:rPr>
        <w:t xml:space="preserve">        </w:t>
      </w:r>
      <w:r>
        <w:rPr>
          <w:rStyle w:val="BuiltInTok"/>
        </w:rPr>
        <w:t>JPanel</w:t>
      </w:r>
      <w:r>
        <w:rPr>
          <w:rStyle w:val="NormalTok"/>
        </w:rPr>
        <w:t xml:space="preserve"> anaPanel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BorderLayout</w:t>
      </w:r>
      <w:r>
        <w:rPr>
          <w:rStyle w:val="OperatorTok"/>
        </w:rPr>
        <w:t>(</w:t>
      </w:r>
      <w:r>
        <w:rPr>
          <w:rStyle w:val="DecValTok"/>
        </w:rPr>
        <w:t>10</w:t>
      </w:r>
      <w:r>
        <w:rPr>
          <w:rStyle w:val="OperatorTok"/>
        </w:rPr>
        <w:t>,</w:t>
      </w:r>
      <w:r>
        <w:rPr>
          <w:rStyle w:val="NormalTok"/>
        </w:rPr>
        <w:t xml:space="preserve"> </w:t>
      </w:r>
      <w:r>
        <w:rPr>
          <w:rStyle w:val="DecValTok"/>
        </w:rPr>
        <w:t>10</w:t>
      </w:r>
      <w:r>
        <w:rPr>
          <w:rStyle w:val="OperatorTok"/>
        </w:rPr>
        <w:t>));</w:t>
      </w:r>
      <w:r>
        <w:br/>
      </w:r>
      <w:r>
        <w:rPr>
          <w:rStyle w:val="NormalTok"/>
        </w:rPr>
        <w:t xml:space="preserve">        anaPanel</w:t>
      </w:r>
      <w:r>
        <w:rPr>
          <w:rStyle w:val="OperatorTok"/>
        </w:rPr>
        <w:t>.</w:t>
      </w:r>
      <w:r>
        <w:rPr>
          <w:rStyle w:val="FunctionTok"/>
        </w:rPr>
        <w:t>setBorder</w:t>
      </w:r>
      <w:r>
        <w:rPr>
          <w:rStyle w:val="OperatorTok"/>
        </w:rPr>
        <w:t>(</w:t>
      </w:r>
      <w:r>
        <w:rPr>
          <w:rStyle w:val="BuiltInTok"/>
        </w:rPr>
        <w:t>BorderFactory</w:t>
      </w:r>
      <w:r>
        <w:rPr>
          <w:rStyle w:val="OperatorTok"/>
        </w:rPr>
        <w:t>.</w:t>
      </w:r>
      <w:r>
        <w:rPr>
          <w:rStyle w:val="FunctionTok"/>
        </w:rPr>
        <w:t>createEmptyBorder</w:t>
      </w:r>
      <w:r>
        <w:rPr>
          <w:rStyle w:val="OperatorTok"/>
        </w:rPr>
        <w:t>(</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br/>
      </w:r>
      <w:r>
        <w:br/>
      </w:r>
      <w:r>
        <w:rPr>
          <w:rStyle w:val="NormalTok"/>
        </w:rPr>
        <w:t xml:space="preserve">        anaPanel</w:t>
      </w:r>
      <w:r>
        <w:rPr>
          <w:rStyle w:val="OperatorTok"/>
        </w:rPr>
        <w:t>.</w:t>
      </w:r>
      <w:r>
        <w:rPr>
          <w:rStyle w:val="FunctionTok"/>
        </w:rPr>
        <w:t>add</w:t>
      </w:r>
      <w:r>
        <w:rPr>
          <w:rStyle w:val="OperatorTok"/>
        </w:rPr>
        <w:t>(</w:t>
      </w:r>
      <w:r>
        <w:rPr>
          <w:rStyle w:val="FunctionTok"/>
        </w:rPr>
        <w:t>formPaneliOlustur</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FunctionTok"/>
        </w:rPr>
        <w:t>tabloPaneliOlustur</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FunctionTok"/>
        </w:rPr>
        <w:t>butonPaneliOlustur</w:t>
      </w:r>
      <w:r>
        <w:rPr>
          <w:rStyle w:val="OperatorTok"/>
        </w:rPr>
        <w:t>(</w:t>
      </w:r>
      <w:r>
        <w:rPr>
          <w:rStyle w:val="NormalTok"/>
        </w:rPr>
        <w:t>pencere</w:t>
      </w:r>
      <w:r>
        <w:rPr>
          <w:rStyle w:val="OperatorTok"/>
        </w:rPr>
        <w:t>),</w:t>
      </w:r>
      <w:r>
        <w:rPr>
          <w:rStyle w:val="NormalTok"/>
        </w:rPr>
        <w:t xml:space="preserve"> </w:t>
      </w:r>
      <w:r>
        <w:rPr>
          <w:rStyle w:val="BuiltInTok"/>
        </w:rPr>
        <w:t>BorderLayout</w:t>
      </w:r>
      <w:r>
        <w:rPr>
          <w:rStyle w:val="OperatorTok"/>
        </w:rPr>
        <w:t>.</w:t>
      </w:r>
      <w:r>
        <w:rPr>
          <w:rStyle w:val="FunctionTok"/>
        </w:rPr>
        <w:t>SOUTH</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anaPanel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720</w:t>
      </w:r>
      <w:r>
        <w:rPr>
          <w:rStyle w:val="OperatorTok"/>
        </w:rPr>
        <w:t>,</w:t>
      </w:r>
      <w:r>
        <w:rPr>
          <w:rStyle w:val="NormalTok"/>
        </w:rPr>
        <w:t xml:space="preserve"> </w:t>
      </w:r>
      <w:r>
        <w:rPr>
          <w:rStyle w:val="DecValTok"/>
        </w:rPr>
        <w:t>420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p>
    <w:p w14:paraId="4A6A255B" w14:textId="77777777" w:rsidR="00FF55F6" w:rsidRDefault="00000000">
      <w:r>
        <w:t>Ana pencere menü çubuğu, form paneli, tablo paneli ve buton panelinden oluşur.</w:t>
      </w:r>
    </w:p>
    <w:p w14:paraId="4A6A255C" w14:textId="77777777" w:rsidR="00FF55F6" w:rsidRDefault="00000000">
      <w:pPr>
        <w:pStyle w:val="Balk3"/>
      </w:pPr>
      <w:bookmarkStart w:id="2462" w:name="form-paneli"/>
      <w:bookmarkStart w:id="2463" w:name="_Toc228881939"/>
      <w:bookmarkEnd w:id="2460"/>
      <w:r>
        <w:t>21.15.3 Form paneli</w:t>
      </w:r>
      <w:bookmarkEnd w:id="2463"/>
    </w:p>
    <w:p w14:paraId="4A6A255D"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BuiltInTok"/>
        </w:rPr>
        <w:t>JPanel</w:t>
      </w:r>
      <w:r>
        <w:rPr>
          <w:rStyle w:val="NormalTok"/>
        </w:rPr>
        <w:t xml:space="preserve"> </w:t>
      </w:r>
      <w:r>
        <w:rPr>
          <w:rStyle w:val="FunctionTok"/>
        </w:rPr>
        <w:t>formPaneliOlustur</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3</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lastRenderedPageBreak/>
        <w:br/>
      </w:r>
      <w:r>
        <w:rPr>
          <w:rStyle w:val="NormalTok"/>
        </w:rPr>
        <w:t xml:space="preserve">        noAlani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12</w:t>
      </w:r>
      <w:r>
        <w:rPr>
          <w:rStyle w:val="OperatorTok"/>
        </w:rPr>
        <w:t>);</w:t>
      </w:r>
      <w:r>
        <w:br/>
      </w:r>
      <w:r>
        <w:rPr>
          <w:rStyle w:val="NormalTok"/>
        </w:rPr>
        <w:t xml:space="preserve">        adSoyadAlani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18</w:t>
      </w:r>
      <w:r>
        <w:rPr>
          <w:rStyle w:val="OperatorTok"/>
        </w:rPr>
        <w:t>);</w:t>
      </w:r>
      <w:r>
        <w:br/>
      </w:r>
      <w:r>
        <w:rPr>
          <w:rStyle w:val="NormalTok"/>
        </w:rPr>
        <w:t xml:space="preserve">        notAlani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8</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"Öğrenci No:"</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noAlani</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 Soyad:"</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adSoyadAlani</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"Not:"</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notAlani</w:t>
      </w:r>
      <w:r>
        <w:rPr>
          <w:rStyle w:val="OperatorTok"/>
        </w:rPr>
        <w:t>);</w:t>
      </w:r>
      <w:r>
        <w:br/>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p>
    <w:p w14:paraId="4A6A255E" w14:textId="77777777" w:rsidR="00FF55F6" w:rsidRDefault="00000000">
      <w:r>
        <w:t>Bu panelde öğrenci kaydı için gerekli üç temel alan alınır.</w:t>
      </w:r>
    </w:p>
    <w:p w14:paraId="4A6A255F" w14:textId="77777777" w:rsidR="00FF55F6" w:rsidRDefault="00000000">
      <w:pPr>
        <w:pStyle w:val="Balk3"/>
      </w:pPr>
      <w:bookmarkStart w:id="2464" w:name="tablo-paneli"/>
      <w:bookmarkStart w:id="2465" w:name="_Toc228881940"/>
      <w:bookmarkEnd w:id="2462"/>
      <w:r>
        <w:t>21.15.4 Tablo paneli</w:t>
      </w:r>
      <w:bookmarkEnd w:id="2465"/>
    </w:p>
    <w:p w14:paraId="4A6A2560"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BuiltInTok"/>
        </w:rPr>
        <w:t>JScrollPane</w:t>
      </w:r>
      <w:r>
        <w:rPr>
          <w:rStyle w:val="NormalTok"/>
        </w:rPr>
        <w:t xml:space="preserve"> </w:t>
      </w:r>
      <w:r>
        <w:rPr>
          <w:rStyle w:val="FunctionTok"/>
        </w:rPr>
        <w:t>tabloPaneliOlustur</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 Soyad"</w:t>
      </w:r>
      <w:r>
        <w:rPr>
          <w:rStyle w:val="OperatorTok"/>
        </w:rPr>
        <w:t>,</w:t>
      </w:r>
      <w:r>
        <w:rPr>
          <w:rStyle w:val="NormalTok"/>
        </w:rPr>
        <w:t xml:space="preserve"> </w:t>
      </w:r>
      <w:r>
        <w:rPr>
          <w:rStyle w:val="StringTok"/>
        </w:rPr>
        <w:t>"Not"</w:t>
      </w:r>
      <w:r>
        <w:rPr>
          <w:rStyle w:val="OperatorTok"/>
        </w:rPr>
        <w:t>,</w:t>
      </w:r>
      <w:r>
        <w:rPr>
          <w:rStyle w:val="NormalTok"/>
        </w:rPr>
        <w:t xml:space="preserve"> </w:t>
      </w:r>
      <w:r>
        <w:rPr>
          <w:rStyle w:val="StringTok"/>
        </w:rPr>
        <w:t>"Durum"</w:t>
      </w:r>
      <w:r>
        <w:rPr>
          <w:rStyle w:val="OperatorTok"/>
        </w:rPr>
        <w:t>};</w:t>
      </w:r>
      <w:r>
        <w:br/>
      </w:r>
      <w:r>
        <w:br/>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model</w:t>
      </w:r>
      <w:r>
        <w:rPr>
          <w:rStyle w:val="OperatorTok"/>
        </w:rPr>
        <w:t>);</w:t>
      </w:r>
      <w:r>
        <w:br/>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BuiltInTok"/>
        </w:rPr>
        <w:t>JScrollPane</w:t>
      </w:r>
      <w:r>
        <w:rPr>
          <w:rStyle w:val="OperatorTok"/>
        </w:rPr>
        <w:t>(</w:t>
      </w:r>
      <w:r>
        <w:rPr>
          <w:rStyle w:val="NormalTok"/>
        </w:rPr>
        <w:t>tablo</w:t>
      </w:r>
      <w:r>
        <w:rPr>
          <w:rStyle w:val="OperatorTok"/>
        </w:rPr>
        <w:t>);</w:t>
      </w:r>
      <w:r>
        <w:br/>
      </w:r>
      <w:r>
        <w:rPr>
          <w:rStyle w:val="NormalTok"/>
        </w:rPr>
        <w:t xml:space="preserve">    </w:t>
      </w:r>
      <w:r>
        <w:rPr>
          <w:rStyle w:val="OperatorTok"/>
        </w:rPr>
        <w:t>}</w:t>
      </w:r>
    </w:p>
    <w:p w14:paraId="4A6A2561" w14:textId="77777777" w:rsidR="00FF55F6" w:rsidRDefault="00000000">
      <w:r>
        <w:t>Tablo modeli dört sütun içerir. Durum sütunu, öğrencinin geçti veya kaldı bilgisini göstermek için kullanılacaktır.</w:t>
      </w:r>
    </w:p>
    <w:p w14:paraId="4A6A2562" w14:textId="77777777" w:rsidR="00FF55F6" w:rsidRDefault="00000000">
      <w:pPr>
        <w:pStyle w:val="Balk3"/>
      </w:pPr>
      <w:bookmarkStart w:id="2466" w:name="buton-paneli"/>
      <w:bookmarkStart w:id="2467" w:name="_Toc228881941"/>
      <w:bookmarkEnd w:id="2464"/>
      <w:r>
        <w:t>21.15.5 Buton paneli</w:t>
      </w:r>
      <w:bookmarkEnd w:id="2467"/>
    </w:p>
    <w:p w14:paraId="4A6A2563"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BuiltInTok"/>
        </w:rPr>
        <w:t>JPanel</w:t>
      </w:r>
      <w:r>
        <w:rPr>
          <w:rStyle w:val="NormalTok"/>
        </w:rPr>
        <w:t xml:space="preserve"> </w:t>
      </w:r>
      <w:r>
        <w:rPr>
          <w:rStyle w:val="FunctionTok"/>
        </w:rPr>
        <w:t>butonPaneliOlustur</w:t>
      </w:r>
      <w:r>
        <w:rPr>
          <w:rStyle w:val="OperatorTok"/>
        </w:rPr>
        <w:t>(</w:t>
      </w:r>
      <w:r>
        <w:rPr>
          <w:rStyle w:val="BuiltInTok"/>
        </w:rPr>
        <w:t>JFrame</w:t>
      </w:r>
      <w:r>
        <w:rPr>
          <w:rStyle w:val="NormalTok"/>
        </w:rPr>
        <w:t xml:space="preserve"> pencere</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RIGHT</w:t>
      </w:r>
      <w:r>
        <w:rPr>
          <w:rStyle w:val="OperatorTok"/>
        </w:rPr>
        <w:t>));</w:t>
      </w:r>
      <w:r>
        <w:br/>
      </w:r>
      <w:r>
        <w:br/>
      </w:r>
      <w:r>
        <w:rPr>
          <w:rStyle w:val="NormalTok"/>
        </w:rPr>
        <w:t xml:space="preserve">        </w:t>
      </w:r>
      <w:r>
        <w:rPr>
          <w:rStyle w:val="BuiltInTok"/>
        </w:rPr>
        <w:t>JButton</w:t>
      </w:r>
      <w:r>
        <w:rPr>
          <w:rStyle w:val="NormalTok"/>
        </w:rPr>
        <w:t xml:space="preserve"> ekleButonu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"Ekle"</w:t>
      </w:r>
      <w:r>
        <w:rPr>
          <w:rStyle w:val="OperatorTok"/>
        </w:rPr>
        <w:t>);</w:t>
      </w:r>
      <w:r>
        <w:br/>
      </w:r>
      <w:r>
        <w:rPr>
          <w:rStyle w:val="NormalTok"/>
        </w:rPr>
        <w:t xml:space="preserve">        </w:t>
      </w:r>
      <w:r>
        <w:rPr>
          <w:rStyle w:val="BuiltInTok"/>
        </w:rPr>
        <w:t>JButton</w:t>
      </w:r>
      <w:r>
        <w:rPr>
          <w:rStyle w:val="NormalTok"/>
        </w:rPr>
        <w:t xml:space="preserve"> silButonu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"Seçili Satırı Sil"</w:t>
      </w:r>
      <w:r>
        <w:rPr>
          <w:rStyle w:val="OperatorTok"/>
        </w:rPr>
        <w:t>);</w:t>
      </w:r>
      <w:r>
        <w:br/>
      </w:r>
      <w:r>
        <w:rPr>
          <w:rStyle w:val="NormalTok"/>
        </w:rPr>
        <w:t xml:space="preserve">        </w:t>
      </w:r>
      <w:r>
        <w:rPr>
          <w:rStyle w:val="BuiltInTok"/>
        </w:rPr>
        <w:t>JButton</w:t>
      </w:r>
      <w:r>
        <w:rPr>
          <w:rStyle w:val="NormalTok"/>
        </w:rPr>
        <w:t xml:space="preserve"> temizleButonu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"Temizle"</w:t>
      </w:r>
      <w:r>
        <w:rPr>
          <w:rStyle w:val="OperatorTok"/>
        </w:rPr>
        <w:t>);</w:t>
      </w:r>
      <w:r>
        <w:br/>
      </w:r>
      <w:r>
        <w:br/>
      </w:r>
      <w:r>
        <w:rPr>
          <w:rStyle w:val="NormalTok"/>
        </w:rPr>
        <w:t xml:space="preserve">        ekleButonu</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ogrenciEkle</w:t>
      </w:r>
      <w:r>
        <w:rPr>
          <w:rStyle w:val="OperatorTok"/>
        </w:rPr>
        <w:t>());</w:t>
      </w:r>
      <w:r>
        <w:br/>
      </w:r>
      <w:r>
        <w:rPr>
          <w:rStyle w:val="NormalTok"/>
        </w:rPr>
        <w:t xml:space="preserve">        silButonu</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seciliSatiriSil</w:t>
      </w:r>
      <w:r>
        <w:rPr>
          <w:rStyle w:val="OperatorTok"/>
        </w:rPr>
        <w:t>(</w:t>
      </w:r>
      <w:r>
        <w:rPr>
          <w:rStyle w:val="NormalTok"/>
        </w:rPr>
        <w:t>pencere</w:t>
      </w:r>
      <w:r>
        <w:rPr>
          <w:rStyle w:val="OperatorTok"/>
        </w:rPr>
        <w:t>));</w:t>
      </w:r>
      <w:r>
        <w:br/>
      </w:r>
      <w:r>
        <w:rPr>
          <w:rStyle w:val="NormalTok"/>
        </w:rPr>
        <w:t xml:space="preserve">        temizleButonu</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formuTemizle</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ekleButonu</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silButonu</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temizleButonu</w:t>
      </w:r>
      <w:r>
        <w:rPr>
          <w:rStyle w:val="OperatorTok"/>
        </w:rPr>
        <w:t>);</w:t>
      </w:r>
      <w:r>
        <w:br/>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p>
    <w:p w14:paraId="4A6A2564" w14:textId="77777777" w:rsidR="00FF55F6" w:rsidRDefault="00000000">
      <w:r>
        <w:t>Butonlar sırasıyla kayıt ekleme, seçili satırı silme ve formu temizleme işlemlerini başlatır.</w:t>
      </w:r>
    </w:p>
    <w:p w14:paraId="4A6A2565" w14:textId="77777777" w:rsidR="00FF55F6" w:rsidRDefault="00000000">
      <w:pPr>
        <w:pStyle w:val="Balk3"/>
      </w:pPr>
      <w:bookmarkStart w:id="2468" w:name="menü-çubuğu"/>
      <w:bookmarkStart w:id="2469" w:name="_Toc228881942"/>
      <w:bookmarkEnd w:id="2466"/>
      <w:r>
        <w:t>21.15.6 Menü çubuğu</w:t>
      </w:r>
      <w:bookmarkEnd w:id="2469"/>
    </w:p>
    <w:p w14:paraId="4A6A2566"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BuiltInTok"/>
        </w:rPr>
        <w:t>JMenuBar</w:t>
      </w:r>
      <w:r>
        <w:rPr>
          <w:rStyle w:val="NormalTok"/>
        </w:rPr>
        <w:t xml:space="preserve"> </w:t>
      </w:r>
      <w:r>
        <w:rPr>
          <w:rStyle w:val="FunctionTok"/>
        </w:rPr>
        <w:t>menuBarOlustur</w:t>
      </w:r>
      <w:r>
        <w:rPr>
          <w:rStyle w:val="OperatorTok"/>
        </w:rPr>
        <w:t>(</w:t>
      </w:r>
      <w:r>
        <w:rPr>
          <w:rStyle w:val="BuiltInTok"/>
        </w:rPr>
        <w:t>JFrame</w:t>
      </w:r>
      <w:r>
        <w:rPr>
          <w:rStyle w:val="NormalTok"/>
        </w:rPr>
        <w:t xml:space="preserve"> pencere</w:t>
      </w:r>
      <w:r>
        <w:rPr>
          <w:rStyle w:val="OperatorTok"/>
        </w:rPr>
        <w:t>)</w:t>
      </w:r>
      <w:r>
        <w:rPr>
          <w:rStyle w:val="NormalTok"/>
        </w:rPr>
        <w:t xml:space="preserve"> </w:t>
      </w:r>
      <w:r>
        <w:rPr>
          <w:rStyle w:val="OperatorTok"/>
        </w:rPr>
        <w:t>{</w:t>
      </w:r>
      <w:r>
        <w:br/>
      </w:r>
      <w:r>
        <w:rPr>
          <w:rStyle w:val="NormalTok"/>
        </w:rPr>
        <w:t xml:space="preserve">        </w:t>
      </w:r>
      <w:r>
        <w:rPr>
          <w:rStyle w:val="BuiltInTok"/>
        </w:rPr>
        <w:t>JMenuBar</w:t>
      </w:r>
      <w:r>
        <w:rPr>
          <w:rStyle w:val="NormalTok"/>
        </w:rPr>
        <w:t xml:space="preserve"> menuBar </w:t>
      </w:r>
      <w:r>
        <w:rPr>
          <w:rStyle w:val="OperatorTok"/>
        </w:rPr>
        <w:t>=</w:t>
      </w:r>
      <w:r>
        <w:rPr>
          <w:rStyle w:val="NormalTok"/>
        </w:rPr>
        <w:t xml:space="preserve"> </w:t>
      </w:r>
      <w:r>
        <w:rPr>
          <w:rStyle w:val="KeywordTok"/>
        </w:rPr>
        <w:t>new</w:t>
      </w:r>
      <w:r>
        <w:rPr>
          <w:rStyle w:val="NormalTok"/>
        </w:rPr>
        <w:t xml:space="preserve"> </w:t>
      </w:r>
      <w:r>
        <w:rPr>
          <w:rStyle w:val="BuiltInTok"/>
        </w:rPr>
        <w:t>JMenuBar</w:t>
      </w:r>
      <w:r>
        <w:rPr>
          <w:rStyle w:val="OperatorTok"/>
        </w:rPr>
        <w:t>();</w:t>
      </w:r>
      <w:r>
        <w:br/>
      </w:r>
      <w:r>
        <w:br/>
      </w:r>
      <w:r>
        <w:rPr>
          <w:rStyle w:val="NormalTok"/>
        </w:rPr>
        <w:t xml:space="preserve">        </w:t>
      </w:r>
      <w:r>
        <w:rPr>
          <w:rStyle w:val="BuiltInTok"/>
        </w:rPr>
        <w:t>JMenu</w:t>
      </w:r>
      <w:r>
        <w:rPr>
          <w:rStyle w:val="NormalTok"/>
        </w:rPr>
        <w:t xml:space="preserve"> dosyaMenu </w:t>
      </w:r>
      <w:r>
        <w:rPr>
          <w:rStyle w:val="OperatorTok"/>
        </w:rPr>
        <w:t>=</w:t>
      </w:r>
      <w:r>
        <w:rPr>
          <w:rStyle w:val="NormalTok"/>
        </w:rPr>
        <w:t xml:space="preserve"> </w:t>
      </w:r>
      <w:r>
        <w:rPr>
          <w:rStyle w:val="KeywordTok"/>
        </w:rPr>
        <w:t>new</w:t>
      </w:r>
      <w:r>
        <w:rPr>
          <w:rStyle w:val="NormalTok"/>
        </w:rPr>
        <w:t xml:space="preserve"> </w:t>
      </w:r>
      <w:r>
        <w:rPr>
          <w:rStyle w:val="BuiltInTok"/>
        </w:rPr>
        <w:t>JMenu</w:t>
      </w:r>
      <w:r>
        <w:rPr>
          <w:rStyle w:val="OperatorTok"/>
        </w:rPr>
        <w:t>(</w:t>
      </w:r>
      <w:r>
        <w:rPr>
          <w:rStyle w:val="StringTok"/>
        </w:rPr>
        <w:t>"Dosya"</w:t>
      </w:r>
      <w:r>
        <w:rPr>
          <w:rStyle w:val="OperatorTok"/>
        </w:rPr>
        <w:t>);</w:t>
      </w:r>
      <w:r>
        <w:br/>
      </w:r>
      <w:r>
        <w:rPr>
          <w:rStyle w:val="NormalTok"/>
        </w:rPr>
        <w:t xml:space="preserve">        </w:t>
      </w:r>
      <w:r>
        <w:rPr>
          <w:rStyle w:val="BuiltInTok"/>
        </w:rPr>
        <w:t>JMenuItem</w:t>
      </w:r>
      <w:r>
        <w:rPr>
          <w:rStyle w:val="NormalTok"/>
        </w:rPr>
        <w:t xml:space="preserve"> cikisItem </w:t>
      </w:r>
      <w:r>
        <w:rPr>
          <w:rStyle w:val="OperatorTok"/>
        </w:rPr>
        <w:t>=</w:t>
      </w:r>
      <w:r>
        <w:rPr>
          <w:rStyle w:val="NormalTok"/>
        </w:rPr>
        <w:t xml:space="preserve"> </w:t>
      </w:r>
      <w:r>
        <w:rPr>
          <w:rStyle w:val="KeywordTok"/>
        </w:rPr>
        <w:t>new</w:t>
      </w:r>
      <w:r>
        <w:rPr>
          <w:rStyle w:val="NormalTok"/>
        </w:rPr>
        <w:t xml:space="preserve"> </w:t>
      </w:r>
      <w:r>
        <w:rPr>
          <w:rStyle w:val="BuiltInTok"/>
        </w:rPr>
        <w:t>JMenuItem</w:t>
      </w:r>
      <w:r>
        <w:rPr>
          <w:rStyle w:val="OperatorTok"/>
        </w:rPr>
        <w:t>(</w:t>
      </w:r>
      <w:r>
        <w:rPr>
          <w:rStyle w:val="StringTok"/>
        </w:rPr>
        <w:t>"Çıkış"</w:t>
      </w:r>
      <w:r>
        <w:rPr>
          <w:rStyle w:val="OperatorTok"/>
        </w:rPr>
        <w:t>);</w:t>
      </w:r>
      <w:r>
        <w:br/>
      </w:r>
      <w:r>
        <w:br/>
      </w:r>
      <w:r>
        <w:rPr>
          <w:rStyle w:val="NormalTok"/>
        </w:rPr>
        <w:lastRenderedPageBreak/>
        <w:t xml:space="preserve">        cikisItem</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BuiltInTok"/>
        </w:rPr>
        <w:t>System</w:t>
      </w:r>
      <w:r>
        <w:rPr>
          <w:rStyle w:val="OperatorTok"/>
        </w:rPr>
        <w:t>.</w:t>
      </w:r>
      <w:r>
        <w:rPr>
          <w:rStyle w:val="FunctionTok"/>
        </w:rPr>
        <w:t>exit</w:t>
      </w:r>
      <w:r>
        <w:rPr>
          <w:rStyle w:val="OperatorTok"/>
        </w:rPr>
        <w:t>(</w:t>
      </w:r>
      <w:r>
        <w:rPr>
          <w:rStyle w:val="DecValTok"/>
        </w:rPr>
        <w:t>0</w:t>
      </w:r>
      <w:r>
        <w:rPr>
          <w:rStyle w:val="OperatorTok"/>
        </w:rPr>
        <w:t>));</w:t>
      </w:r>
      <w:r>
        <w:br/>
      </w:r>
      <w:r>
        <w:br/>
      </w:r>
      <w:r>
        <w:rPr>
          <w:rStyle w:val="NormalTok"/>
        </w:rPr>
        <w:t xml:space="preserve">        </w:t>
      </w:r>
      <w:r>
        <w:rPr>
          <w:rStyle w:val="BuiltInTok"/>
        </w:rPr>
        <w:t>JMenu</w:t>
      </w:r>
      <w:r>
        <w:rPr>
          <w:rStyle w:val="NormalTok"/>
        </w:rPr>
        <w:t xml:space="preserve"> yardimMenu </w:t>
      </w:r>
      <w:r>
        <w:rPr>
          <w:rStyle w:val="OperatorTok"/>
        </w:rPr>
        <w:t>=</w:t>
      </w:r>
      <w:r>
        <w:rPr>
          <w:rStyle w:val="NormalTok"/>
        </w:rPr>
        <w:t xml:space="preserve"> </w:t>
      </w:r>
      <w:r>
        <w:rPr>
          <w:rStyle w:val="KeywordTok"/>
        </w:rPr>
        <w:t>new</w:t>
      </w:r>
      <w:r>
        <w:rPr>
          <w:rStyle w:val="NormalTok"/>
        </w:rPr>
        <w:t xml:space="preserve"> </w:t>
      </w:r>
      <w:r>
        <w:rPr>
          <w:rStyle w:val="BuiltInTok"/>
        </w:rPr>
        <w:t>JMenu</w:t>
      </w:r>
      <w:r>
        <w:rPr>
          <w:rStyle w:val="OperatorTok"/>
        </w:rPr>
        <w:t>(</w:t>
      </w:r>
      <w:r>
        <w:rPr>
          <w:rStyle w:val="StringTok"/>
        </w:rPr>
        <w:t>"Yardım"</w:t>
      </w:r>
      <w:r>
        <w:rPr>
          <w:rStyle w:val="OperatorTok"/>
        </w:rPr>
        <w:t>);</w:t>
      </w:r>
      <w:r>
        <w:br/>
      </w:r>
      <w:r>
        <w:rPr>
          <w:rStyle w:val="NormalTok"/>
        </w:rPr>
        <w:t xml:space="preserve">        </w:t>
      </w:r>
      <w:r>
        <w:rPr>
          <w:rStyle w:val="BuiltInTok"/>
        </w:rPr>
        <w:t>JMenuItem</w:t>
      </w:r>
      <w:r>
        <w:rPr>
          <w:rStyle w:val="NormalTok"/>
        </w:rPr>
        <w:t xml:space="preserve"> hakkindaItem </w:t>
      </w:r>
      <w:r>
        <w:rPr>
          <w:rStyle w:val="OperatorTok"/>
        </w:rPr>
        <w:t>=</w:t>
      </w:r>
      <w:r>
        <w:rPr>
          <w:rStyle w:val="NormalTok"/>
        </w:rPr>
        <w:t xml:space="preserve"> </w:t>
      </w:r>
      <w:r>
        <w:rPr>
          <w:rStyle w:val="KeywordTok"/>
        </w:rPr>
        <w:t>new</w:t>
      </w:r>
      <w:r>
        <w:rPr>
          <w:rStyle w:val="NormalTok"/>
        </w:rPr>
        <w:t xml:space="preserve"> </w:t>
      </w:r>
      <w:r>
        <w:rPr>
          <w:rStyle w:val="BuiltInTok"/>
        </w:rPr>
        <w:t>JMenuItem</w:t>
      </w:r>
      <w:r>
        <w:rPr>
          <w:rStyle w:val="OperatorTok"/>
        </w:rPr>
        <w:t>(</w:t>
      </w:r>
      <w:r>
        <w:rPr>
          <w:rStyle w:val="StringTok"/>
        </w:rPr>
        <w:t>"Hakkında"</w:t>
      </w:r>
      <w:r>
        <w:rPr>
          <w:rStyle w:val="OperatorTok"/>
        </w:rPr>
        <w:t>);</w:t>
      </w:r>
      <w:r>
        <w:br/>
      </w:r>
      <w:r>
        <w:br/>
      </w:r>
      <w:r>
        <w:rPr>
          <w:rStyle w:val="NormalTok"/>
        </w:rPr>
        <w:t xml:space="preserve">        hakkindaItem</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br/>
      </w:r>
      <w:r>
        <w:rPr>
          <w:rStyle w:val="NormalTok"/>
        </w:rPr>
        <w:t xml:space="preserve">                    pencere</w:t>
      </w:r>
      <w:r>
        <w:rPr>
          <w:rStyle w:val="OperatorTok"/>
        </w:rPr>
        <w:t>,</w:t>
      </w:r>
      <w:r>
        <w:br/>
      </w:r>
      <w:r>
        <w:rPr>
          <w:rStyle w:val="NormalTok"/>
        </w:rPr>
        <w:t xml:space="preserve">                    </w:t>
      </w:r>
      <w:r>
        <w:rPr>
          <w:rStyle w:val="StringTok"/>
        </w:rPr>
        <w:t>"Tablolu Öğrenci Kayıt Ekranı</w:t>
      </w:r>
      <w:r>
        <w:rPr>
          <w:rStyle w:val="SpecialCharTok"/>
        </w:rPr>
        <w:t>\n</w:t>
      </w:r>
      <w:r>
        <w:rPr>
          <w:rStyle w:val="StringTok"/>
        </w:rPr>
        <w:t>Bölüm 21 örneği"</w:t>
      </w:r>
      <w:r>
        <w:rPr>
          <w:rStyle w:val="OperatorTok"/>
        </w:rPr>
        <w:t>,</w:t>
      </w:r>
      <w:r>
        <w:br/>
      </w:r>
      <w:r>
        <w:rPr>
          <w:rStyle w:val="NormalTok"/>
        </w:rPr>
        <w:t xml:space="preserve">                    </w:t>
      </w:r>
      <w:r>
        <w:rPr>
          <w:rStyle w:val="StringTok"/>
        </w:rPr>
        <w:t>"Hakkında"</w:t>
      </w:r>
      <w:r>
        <w:rPr>
          <w:rStyle w:val="OperatorTok"/>
        </w:rPr>
        <w:t>,</w:t>
      </w:r>
      <w:r>
        <w:br/>
      </w:r>
      <w:r>
        <w:rPr>
          <w:rStyle w:val="NormalTok"/>
        </w:rPr>
        <w:t xml:space="preserve">                    </w:t>
      </w:r>
      <w:r>
        <w:rPr>
          <w:rStyle w:val="BuiltInTok"/>
        </w:rPr>
        <w:t>JOptionPane</w:t>
      </w:r>
      <w:r>
        <w:rPr>
          <w:rStyle w:val="OperatorTok"/>
        </w:rPr>
        <w:t>.</w:t>
      </w:r>
      <w:r>
        <w:rPr>
          <w:rStyle w:val="FunctionTok"/>
        </w:rPr>
        <w:t>INFORMATION_MESSAGE</w:t>
      </w:r>
      <w:r>
        <w:rPr>
          <w:rStyle w:val="OperatorTok"/>
        </w:rPr>
        <w:t>);</w:t>
      </w:r>
      <w:r>
        <w:br/>
      </w:r>
      <w:r>
        <w:rPr>
          <w:rStyle w:val="NormalTok"/>
        </w:rPr>
        <w:t xml:space="preserve">        </w:t>
      </w:r>
      <w:r>
        <w:rPr>
          <w:rStyle w:val="OperatorTok"/>
        </w:rPr>
        <w:t>});</w:t>
      </w:r>
      <w:r>
        <w:br/>
      </w:r>
      <w:r>
        <w:br/>
      </w:r>
      <w:r>
        <w:rPr>
          <w:rStyle w:val="NormalTok"/>
        </w:rPr>
        <w:t xml:space="preserve">        dosyaMenu</w:t>
      </w:r>
      <w:r>
        <w:rPr>
          <w:rStyle w:val="OperatorTok"/>
        </w:rPr>
        <w:t>.</w:t>
      </w:r>
      <w:r>
        <w:rPr>
          <w:rStyle w:val="FunctionTok"/>
        </w:rPr>
        <w:t>add</w:t>
      </w:r>
      <w:r>
        <w:rPr>
          <w:rStyle w:val="OperatorTok"/>
        </w:rPr>
        <w:t>(</w:t>
      </w:r>
      <w:r>
        <w:rPr>
          <w:rStyle w:val="NormalTok"/>
        </w:rPr>
        <w:t>cikisItem</w:t>
      </w:r>
      <w:r>
        <w:rPr>
          <w:rStyle w:val="OperatorTok"/>
        </w:rPr>
        <w:t>);</w:t>
      </w:r>
      <w:r>
        <w:br/>
      </w:r>
      <w:r>
        <w:rPr>
          <w:rStyle w:val="NormalTok"/>
        </w:rPr>
        <w:t xml:space="preserve">        yardimMenu</w:t>
      </w:r>
      <w:r>
        <w:rPr>
          <w:rStyle w:val="OperatorTok"/>
        </w:rPr>
        <w:t>.</w:t>
      </w:r>
      <w:r>
        <w:rPr>
          <w:rStyle w:val="FunctionTok"/>
        </w:rPr>
        <w:t>add</w:t>
      </w:r>
      <w:r>
        <w:rPr>
          <w:rStyle w:val="OperatorTok"/>
        </w:rPr>
        <w:t>(</w:t>
      </w:r>
      <w:r>
        <w:rPr>
          <w:rStyle w:val="NormalTok"/>
        </w:rPr>
        <w:t>hakkindaItem</w:t>
      </w:r>
      <w:r>
        <w:rPr>
          <w:rStyle w:val="OperatorTok"/>
        </w:rPr>
        <w:t>);</w:t>
      </w:r>
      <w:r>
        <w:br/>
      </w:r>
      <w:r>
        <w:rPr>
          <w:rStyle w:val="NormalTok"/>
        </w:rPr>
        <w:t xml:space="preserve">        menuBar</w:t>
      </w:r>
      <w:r>
        <w:rPr>
          <w:rStyle w:val="OperatorTok"/>
        </w:rPr>
        <w:t>.</w:t>
      </w:r>
      <w:r>
        <w:rPr>
          <w:rStyle w:val="FunctionTok"/>
        </w:rPr>
        <w:t>add</w:t>
      </w:r>
      <w:r>
        <w:rPr>
          <w:rStyle w:val="OperatorTok"/>
        </w:rPr>
        <w:t>(</w:t>
      </w:r>
      <w:r>
        <w:rPr>
          <w:rStyle w:val="NormalTok"/>
        </w:rPr>
        <w:t>dosyaMenu</w:t>
      </w:r>
      <w:r>
        <w:rPr>
          <w:rStyle w:val="OperatorTok"/>
        </w:rPr>
        <w:t>);</w:t>
      </w:r>
      <w:r>
        <w:br/>
      </w:r>
      <w:r>
        <w:rPr>
          <w:rStyle w:val="NormalTok"/>
        </w:rPr>
        <w:t xml:space="preserve">        menuBar</w:t>
      </w:r>
      <w:r>
        <w:rPr>
          <w:rStyle w:val="OperatorTok"/>
        </w:rPr>
        <w:t>.</w:t>
      </w:r>
      <w:r>
        <w:rPr>
          <w:rStyle w:val="FunctionTok"/>
        </w:rPr>
        <w:t>add</w:t>
      </w:r>
      <w:r>
        <w:rPr>
          <w:rStyle w:val="OperatorTok"/>
        </w:rPr>
        <w:t>(</w:t>
      </w:r>
      <w:r>
        <w:rPr>
          <w:rStyle w:val="NormalTok"/>
        </w:rPr>
        <w:t>yardimMenu</w:t>
      </w:r>
      <w:r>
        <w:rPr>
          <w:rStyle w:val="OperatorTok"/>
        </w:rPr>
        <w:t>);</w:t>
      </w:r>
      <w:r>
        <w:br/>
      </w:r>
      <w:r>
        <w:br/>
      </w:r>
      <w:r>
        <w:rPr>
          <w:rStyle w:val="NormalTok"/>
        </w:rPr>
        <w:t xml:space="preserve">        </w:t>
      </w:r>
      <w:r>
        <w:rPr>
          <w:rStyle w:val="ControlFlowTok"/>
        </w:rPr>
        <w:t>return</w:t>
      </w:r>
      <w:r>
        <w:rPr>
          <w:rStyle w:val="NormalTok"/>
        </w:rPr>
        <w:t xml:space="preserve"> menuBar</w:t>
      </w:r>
      <w:r>
        <w:rPr>
          <w:rStyle w:val="OperatorTok"/>
        </w:rPr>
        <w:t>;</w:t>
      </w:r>
      <w:r>
        <w:br/>
      </w:r>
      <w:r>
        <w:rPr>
          <w:rStyle w:val="NormalTok"/>
        </w:rPr>
        <w:t xml:space="preserve">    </w:t>
      </w:r>
      <w:r>
        <w:rPr>
          <w:rStyle w:val="OperatorTok"/>
        </w:rPr>
        <w:t>}</w:t>
      </w:r>
    </w:p>
    <w:p w14:paraId="4A6A2567" w14:textId="77777777" w:rsidR="00FF55F6" w:rsidRDefault="00000000">
      <w:r>
        <w:t>Menü çubuğu, uygulamaya daha gerçekçi bir masaüstü uygulama görünümü kazandırır.</w:t>
      </w:r>
    </w:p>
    <w:p w14:paraId="4A6A2568" w14:textId="77777777" w:rsidR="00FF55F6" w:rsidRDefault="00000000">
      <w:pPr>
        <w:pStyle w:val="Balk3"/>
      </w:pPr>
      <w:bookmarkStart w:id="2470" w:name="kayıt-ekleme-metodu"/>
      <w:bookmarkStart w:id="2471" w:name="_Toc228881943"/>
      <w:bookmarkEnd w:id="2468"/>
      <w:r>
        <w:t>21.15.7 Kayıt ekleme metodu</w:t>
      </w:r>
      <w:bookmarkEnd w:id="2471"/>
    </w:p>
    <w:p w14:paraId="4A6A2569"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ogrenciEkle</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noAlani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adSoyadAlani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notMetni </w:t>
      </w:r>
      <w:r>
        <w:rPr>
          <w:rStyle w:val="OperatorTok"/>
        </w:rPr>
        <w:t>=</w:t>
      </w:r>
      <w:r>
        <w:rPr>
          <w:rStyle w:val="NormalTok"/>
        </w:rPr>
        <w:t xml:space="preserve"> notAlani</w:t>
      </w:r>
      <w:r>
        <w:rPr>
          <w:rStyle w:val="OperatorTok"/>
        </w:rPr>
        <w:t>.</w:t>
      </w:r>
      <w:r>
        <w:rPr>
          <w:rStyle w:val="FunctionTok"/>
        </w:rPr>
        <w:t>getText</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no</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adSoyad</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notMetni</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"Tüm alanları doldurunuz."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&lt;</w:t>
      </w:r>
      <w:r>
        <w:rPr>
          <w:rStyle w:val="NormalTok"/>
        </w:rPr>
        <w:t xml:space="preserve"> </w:t>
      </w:r>
      <w:r>
        <w:rPr>
          <w:rStyle w:val="DecValTok"/>
        </w:rPr>
        <w:t>0</w:t>
      </w:r>
      <w:r>
        <w:rPr>
          <w:rStyle w:val="NormalTok"/>
        </w:rPr>
        <w:t xml:space="preserve"> </w:t>
      </w:r>
      <w:r>
        <w:rPr>
          <w:rStyle w:val="OperatorTok"/>
        </w:rPr>
        <w:t>||</w:t>
      </w:r>
      <w:r>
        <w:rPr>
          <w:rStyle w:val="NormalTok"/>
        </w:rPr>
        <w:t xml:space="preserve"> not </w:t>
      </w:r>
      <w:r>
        <w:rPr>
          <w:rStyle w:val="OperatorTok"/>
        </w:rPr>
        <w:t>&gt;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0-100 arasında olmalıdır."</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String</w:t>
      </w:r>
      <w:r>
        <w:rPr>
          <w:rStyle w:val="NormalTok"/>
        </w:rPr>
        <w:t xml:space="preserve"> durum </w:t>
      </w:r>
      <w:r>
        <w:rPr>
          <w:rStyle w:val="OperatorTok"/>
        </w:rPr>
        <w:t>=</w:t>
      </w:r>
      <w:r>
        <w:rPr>
          <w:rStyle w:val="NormalTok"/>
        </w:rPr>
        <w:t xml:space="preserve"> not </w:t>
      </w:r>
      <w:r>
        <w:rPr>
          <w:rStyle w:val="OperatorTok"/>
        </w:rPr>
        <w:t>&gt;=</w:t>
      </w:r>
      <w:r>
        <w:rPr>
          <w:rStyle w:val="NormalTok"/>
        </w:rPr>
        <w:t xml:space="preserve"> </w:t>
      </w:r>
      <w:r>
        <w:rPr>
          <w:rStyle w:val="DecValTok"/>
        </w:rPr>
        <w:t>60</w:t>
      </w:r>
      <w:r>
        <w:rPr>
          <w:rStyle w:val="NormalTok"/>
        </w:rPr>
        <w:t xml:space="preserve"> </w:t>
      </w:r>
      <w:r>
        <w:rPr>
          <w:rStyle w:val="OperatorTok"/>
        </w:rPr>
        <w:t>?</w:t>
      </w:r>
      <w:r>
        <w:rPr>
          <w:rStyle w:val="NormalTok"/>
        </w:rPr>
        <w:t xml:space="preserve"> </w:t>
      </w:r>
      <w:r>
        <w:rPr>
          <w:rStyle w:val="StringTok"/>
        </w:rPr>
        <w:t>"Geçti"</w:t>
      </w:r>
      <w:r>
        <w:rPr>
          <w:rStyle w:val="NormalTok"/>
        </w:rPr>
        <w:t xml:space="preserve"> </w:t>
      </w:r>
      <w:r>
        <w:rPr>
          <w:rStyle w:val="OperatorTok"/>
        </w:rPr>
        <w:t>:</w:t>
      </w:r>
      <w:r>
        <w:rPr>
          <w:rStyle w:val="NormalTok"/>
        </w:rPr>
        <w:t xml:space="preserve"> </w:t>
      </w:r>
      <w:r>
        <w:rPr>
          <w:rStyle w:val="StringTok"/>
        </w:rPr>
        <w:t>"Kaldı"</w:t>
      </w:r>
      <w:r>
        <w:rPr>
          <w:rStyle w:val="OperatorTok"/>
        </w:rPr>
        <w:t>;</w:t>
      </w:r>
      <w:r>
        <w:br/>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NormalTok"/>
        </w:rPr>
        <w:t>no</w:t>
      </w:r>
      <w:r>
        <w:rPr>
          <w:rStyle w:val="OperatorTok"/>
        </w:rPr>
        <w:t>,</w:t>
      </w:r>
      <w:r>
        <w:rPr>
          <w:rStyle w:val="NormalTok"/>
        </w:rPr>
        <w:t xml:space="preserve"> adSoyad</w:t>
      </w:r>
      <w:r>
        <w:rPr>
          <w:rStyle w:val="OperatorTok"/>
        </w:rPr>
        <w:t>,</w:t>
      </w:r>
      <w:r>
        <w:rPr>
          <w:rStyle w:val="NormalTok"/>
        </w:rPr>
        <w:t xml:space="preserve"> not</w:t>
      </w:r>
      <w:r>
        <w:rPr>
          <w:rStyle w:val="OperatorTok"/>
        </w:rPr>
        <w:t>,</w:t>
      </w:r>
      <w:r>
        <w:rPr>
          <w:rStyle w:val="NormalTok"/>
        </w:rPr>
        <w:t xml:space="preserve"> durum</w:t>
      </w:r>
      <w:r>
        <w:rPr>
          <w:rStyle w:val="OperatorTok"/>
        </w:rPr>
        <w:t>});</w:t>
      </w:r>
      <w:r>
        <w:br/>
      </w:r>
      <w:r>
        <w:rPr>
          <w:rStyle w:val="NormalTok"/>
        </w:rPr>
        <w:t xml:space="preserve">            </w:t>
      </w:r>
      <w:r>
        <w:rPr>
          <w:rStyle w:val="FunctionTok"/>
        </w:rPr>
        <w:t>formuTemizle</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sayısal olmalıdır."</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56A" w14:textId="77777777" w:rsidR="00FF55F6" w:rsidRDefault="00000000">
      <w:r>
        <w:t>Bu metot önce form doğrulama yapar. Sonra tablo modeline yeni satır ekler.</w:t>
      </w:r>
    </w:p>
    <w:p w14:paraId="4A6A256B" w14:textId="77777777" w:rsidR="00FF55F6" w:rsidRDefault="00000000">
      <w:pPr>
        <w:pStyle w:val="Balk3"/>
      </w:pPr>
      <w:bookmarkStart w:id="2472" w:name="seçili-satırı-silme-ve-form-temizleme"/>
      <w:bookmarkStart w:id="2473" w:name="_Toc228881944"/>
      <w:bookmarkEnd w:id="2470"/>
      <w:r>
        <w:t>21.15.8 Seçili satırı silme ve form temizleme</w:t>
      </w:r>
      <w:bookmarkEnd w:id="2473"/>
    </w:p>
    <w:p w14:paraId="4A6A256C"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seciliSatiriSil</w:t>
      </w:r>
      <w:r>
        <w:rPr>
          <w:rStyle w:val="OperatorTok"/>
        </w:rPr>
        <w:t>(</w:t>
      </w:r>
      <w:r>
        <w:rPr>
          <w:rStyle w:val="BuiltInTok"/>
        </w:rPr>
        <w:t>JFrame</w:t>
      </w:r>
      <w:r>
        <w:rPr>
          <w:rStyle w:val="NormalTok"/>
        </w:rPr>
        <w:t xml:space="preserve"> pencere</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seciliSatir </w:t>
      </w:r>
      <w:r>
        <w:rPr>
          <w:rStyle w:val="OperatorTok"/>
        </w:rPr>
        <w:t>=</w:t>
      </w:r>
      <w:r>
        <w:rPr>
          <w:rStyle w:val="NormalTok"/>
        </w:rPr>
        <w:t xml:space="preserve"> tablo</w:t>
      </w:r>
      <w:r>
        <w:rPr>
          <w:rStyle w:val="OperatorTok"/>
        </w:rPr>
        <w:t>.</w:t>
      </w:r>
      <w:r>
        <w:rPr>
          <w:rStyle w:val="FunctionTok"/>
        </w:rPr>
        <w:t>getSelectedRow</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seciliSatir </w:t>
      </w:r>
      <w:r>
        <w:rPr>
          <w:rStyle w:val="OperatorTok"/>
        </w:rPr>
        <w:t>==</w:t>
      </w:r>
      <w:r>
        <w:rPr>
          <w:rStyle w:val="NormalTok"/>
        </w:rPr>
        <w:t xml:space="preserve"> </w:t>
      </w:r>
      <w:r>
        <w:rPr>
          <w:rStyle w:val="OperatorTok"/>
        </w:rPr>
        <w:t>-</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NormalTok"/>
        </w:rPr>
        <w:t>pencere</w:t>
      </w:r>
      <w:r>
        <w:rPr>
          <w:rStyle w:val="OperatorTok"/>
        </w:rPr>
        <w:t>,</w:t>
      </w:r>
      <w:r>
        <w:rPr>
          <w:rStyle w:val="NormalTok"/>
        </w:rPr>
        <w:t xml:space="preserve"> </w:t>
      </w:r>
      <w:r>
        <w:rPr>
          <w:rStyle w:val="StringTok"/>
        </w:rPr>
        <w:t>"Lütfen silinecek satırı seçiniz."</w:t>
      </w:r>
      <w:r>
        <w:rPr>
          <w:rStyle w:val="OperatorTok"/>
        </w:rPr>
        <w:t>);</w:t>
      </w:r>
      <w:r>
        <w:br/>
      </w:r>
      <w:r>
        <w:rPr>
          <w:rStyle w:val="NormalTok"/>
        </w:rPr>
        <w:t xml:space="preserve">            </w:t>
      </w:r>
      <w:r>
        <w:rPr>
          <w:rStyle w:val="ControlFlowTok"/>
        </w:rPr>
        <w:t>return</w:t>
      </w:r>
      <w:r>
        <w:rPr>
          <w:rStyle w:val="OperatorTok"/>
        </w:rPr>
        <w:t>;</w:t>
      </w:r>
      <w:r>
        <w:br/>
      </w:r>
      <w:r>
        <w:rPr>
          <w:rStyle w:val="NormalTok"/>
        </w:rPr>
        <w:lastRenderedPageBreak/>
        <w:t xml:space="preserve">        </w:t>
      </w:r>
      <w:r>
        <w:rPr>
          <w:rStyle w:val="OperatorTok"/>
        </w:rPr>
        <w:t>}</w:t>
      </w:r>
      <w:r>
        <w:br/>
      </w:r>
      <w:r>
        <w:br/>
      </w:r>
      <w:r>
        <w:rPr>
          <w:rStyle w:val="NormalTok"/>
        </w:rPr>
        <w:t xml:space="preserve">        </w:t>
      </w:r>
      <w:r>
        <w:rPr>
          <w:rStyle w:val="DataTypeTok"/>
        </w:rPr>
        <w:t>int</w:t>
      </w:r>
      <w:r>
        <w:rPr>
          <w:rStyle w:val="NormalTok"/>
        </w:rPr>
        <w:t xml:space="preserve"> cevap </w:t>
      </w:r>
      <w:r>
        <w:rPr>
          <w:rStyle w:val="OperatorTok"/>
        </w:rPr>
        <w:t>=</w:t>
      </w:r>
      <w:r>
        <w:rPr>
          <w:rStyle w:val="NormalTok"/>
        </w:rPr>
        <w:t xml:space="preserve"> </w:t>
      </w:r>
      <w:r>
        <w:rPr>
          <w:rStyle w:val="BuiltInTok"/>
        </w:rPr>
        <w:t>JOptionPane</w:t>
      </w:r>
      <w:r>
        <w:rPr>
          <w:rStyle w:val="OperatorTok"/>
        </w:rPr>
        <w:t>.</w:t>
      </w:r>
      <w:r>
        <w:rPr>
          <w:rStyle w:val="FunctionTok"/>
        </w:rPr>
        <w:t>showConfirmDialog</w:t>
      </w:r>
      <w:r>
        <w:rPr>
          <w:rStyle w:val="OperatorTok"/>
        </w:rPr>
        <w:t>(</w:t>
      </w:r>
      <w:r>
        <w:br/>
      </w:r>
      <w:r>
        <w:rPr>
          <w:rStyle w:val="NormalTok"/>
        </w:rPr>
        <w:t xml:space="preserve">                pencere</w:t>
      </w:r>
      <w:r>
        <w:rPr>
          <w:rStyle w:val="OperatorTok"/>
        </w:rPr>
        <w:t>,</w:t>
      </w:r>
      <w:r>
        <w:br/>
      </w:r>
      <w:r>
        <w:rPr>
          <w:rStyle w:val="NormalTok"/>
        </w:rPr>
        <w:t xml:space="preserve">                </w:t>
      </w:r>
      <w:r>
        <w:rPr>
          <w:rStyle w:val="StringTok"/>
        </w:rPr>
        <w:t>"Seçili öğrenci kaydı silinsin mi?"</w:t>
      </w:r>
      <w:r>
        <w:rPr>
          <w:rStyle w:val="OperatorTok"/>
        </w:rPr>
        <w:t>,</w:t>
      </w:r>
      <w:r>
        <w:br/>
      </w:r>
      <w:r>
        <w:rPr>
          <w:rStyle w:val="NormalTok"/>
        </w:rPr>
        <w:t xml:space="preserve">                </w:t>
      </w:r>
      <w:r>
        <w:rPr>
          <w:rStyle w:val="StringTok"/>
        </w:rPr>
        <w:t>"Silme Onayı"</w:t>
      </w:r>
      <w:r>
        <w:rPr>
          <w:rStyle w:val="OperatorTok"/>
        </w:rPr>
        <w:t>,</w:t>
      </w:r>
      <w:r>
        <w:br/>
      </w:r>
      <w:r>
        <w:rPr>
          <w:rStyle w:val="NormalTok"/>
        </w:rPr>
        <w:t xml:space="preserve">                </w:t>
      </w:r>
      <w:r>
        <w:rPr>
          <w:rStyle w:val="BuiltInTok"/>
        </w:rPr>
        <w:t>JOptionPane</w:t>
      </w:r>
      <w:r>
        <w:rPr>
          <w:rStyle w:val="OperatorTok"/>
        </w:rPr>
        <w:t>.</w:t>
      </w:r>
      <w:r>
        <w:rPr>
          <w:rStyle w:val="FunctionTok"/>
        </w:rPr>
        <w:t>YES_NO_OPTION</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cevap </w:t>
      </w:r>
      <w:r>
        <w:rPr>
          <w:rStyle w:val="OperatorTok"/>
        </w:rPr>
        <w:t>==</w:t>
      </w:r>
      <w:r>
        <w:rPr>
          <w:rStyle w:val="NormalTok"/>
        </w:rPr>
        <w:t xml:space="preserve"> </w:t>
      </w:r>
      <w:r>
        <w:rPr>
          <w:rStyle w:val="BuiltInTok"/>
        </w:rPr>
        <w:t>JOptionPane</w:t>
      </w:r>
      <w:r>
        <w:rPr>
          <w:rStyle w:val="OperatorTok"/>
        </w:rPr>
        <w:t>.</w:t>
      </w:r>
      <w:r>
        <w:rPr>
          <w:rStyle w:val="FunctionTok"/>
        </w:rPr>
        <w:t>YES_OPTION</w:t>
      </w:r>
      <w:r>
        <w:rPr>
          <w:rStyle w:val="OperatorTok"/>
        </w:rPr>
        <w:t>)</w:t>
      </w:r>
      <w:r>
        <w:rPr>
          <w:rStyle w:val="NormalTok"/>
        </w:rPr>
        <w:t xml:space="preserve"> </w:t>
      </w:r>
      <w:r>
        <w:rPr>
          <w:rStyle w:val="OperatorTok"/>
        </w:rPr>
        <w:t>{</w:t>
      </w:r>
      <w:r>
        <w:br/>
      </w:r>
      <w:r>
        <w:rPr>
          <w:rStyle w:val="NormalTok"/>
        </w:rPr>
        <w:t xml:space="preserve">            model</w:t>
      </w:r>
      <w:r>
        <w:rPr>
          <w:rStyle w:val="OperatorTok"/>
        </w:rPr>
        <w:t>.</w:t>
      </w:r>
      <w:r>
        <w:rPr>
          <w:rStyle w:val="FunctionTok"/>
        </w:rPr>
        <w:t>removeRow</w:t>
      </w:r>
      <w:r>
        <w:rPr>
          <w:rStyle w:val="OperatorTok"/>
        </w:rPr>
        <w:t>(</w:t>
      </w:r>
      <w:r>
        <w:rPr>
          <w:rStyle w:val="NormalTok"/>
        </w:rPr>
        <w:t>seciliSatir</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formuTemizle</w:t>
      </w:r>
      <w:r>
        <w:rPr>
          <w:rStyle w:val="OperatorTok"/>
        </w:rPr>
        <w:t>()</w:t>
      </w:r>
      <w:r>
        <w:rPr>
          <w:rStyle w:val="NormalTok"/>
        </w:rPr>
        <w:t xml:space="preserve"> </w:t>
      </w:r>
      <w:r>
        <w:rPr>
          <w:rStyle w:val="OperatorTok"/>
        </w:rPr>
        <w:t>{</w:t>
      </w:r>
      <w:r>
        <w:br/>
      </w:r>
      <w:r>
        <w:rPr>
          <w:rStyle w:val="NormalTok"/>
        </w:rPr>
        <w:t xml:space="preserve">        noAlani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adSoyadAlani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notAlani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w:t>
      </w:r>
      <w:r>
        <w:rPr>
          <w:rStyle w:val="OperatorTok"/>
        </w:rPr>
        <w:t>}</w:t>
      </w:r>
      <w:r>
        <w:br/>
      </w:r>
      <w:r>
        <w:rPr>
          <w:rStyle w:val="OperatorTok"/>
        </w:rPr>
        <w:t>}</w:t>
      </w:r>
    </w:p>
    <w:p w14:paraId="4A6A256D" w14:textId="77777777" w:rsidR="00FF55F6" w:rsidRDefault="00000000">
      <w:r>
        <w:t>Silme işleminde önce seçili satır kontrolü yapılır. Ardından kullanıcıdan onay alınır.</w:t>
      </w:r>
    </w:p>
    <w:p w14:paraId="4A6A256E" w14:textId="77777777" w:rsidR="00FF55F6" w:rsidRDefault="00000000">
      <w:pPr>
        <w:pStyle w:val="Balk3"/>
      </w:pPr>
      <w:bookmarkStart w:id="2474" w:name="beklenen-ekran-davranışı-2"/>
      <w:bookmarkStart w:id="2475" w:name="_Toc228881945"/>
      <w:bookmarkEnd w:id="2472"/>
      <w:r>
        <w:t>21.15.9 Beklenen ekran davranışı</w:t>
      </w:r>
      <w:bookmarkEnd w:id="2475"/>
    </w:p>
    <w:p w14:paraId="4A6A256F" w14:textId="77777777" w:rsidR="00FF55F6" w:rsidRDefault="00000000">
      <w:r>
        <w:t>Program çalıştırıldığında şu özelliklere sahip bir pencere açılır:</w:t>
      </w:r>
    </w:p>
    <w:p w14:paraId="4A6A2570" w14:textId="77777777" w:rsidR="00FF55F6" w:rsidRDefault="00000000">
      <w:pPr>
        <w:pStyle w:val="Compact"/>
        <w:numPr>
          <w:ilvl w:val="0"/>
          <w:numId w:val="471"/>
        </w:numPr>
      </w:pPr>
      <w:r>
        <w:t>Üstte menü çubuğu görünür.</w:t>
      </w:r>
    </w:p>
    <w:p w14:paraId="4A6A2571" w14:textId="77777777" w:rsidR="00FF55F6" w:rsidRDefault="00000000">
      <w:pPr>
        <w:pStyle w:val="Compact"/>
        <w:numPr>
          <w:ilvl w:val="0"/>
          <w:numId w:val="471"/>
        </w:numPr>
      </w:pPr>
      <w:r>
        <w:t>Form alanlarında öğrenci no, ad-soyad ve not girilebilir.</w:t>
      </w:r>
    </w:p>
    <w:p w14:paraId="4A6A2572" w14:textId="77777777" w:rsidR="00FF55F6" w:rsidRDefault="00000000">
      <w:pPr>
        <w:pStyle w:val="Compact"/>
        <w:numPr>
          <w:ilvl w:val="0"/>
          <w:numId w:val="471"/>
        </w:numPr>
      </w:pPr>
      <w:r>
        <w:t>Ekle butonuna basıldığında geçerli kayıt tabloya eklenir.</w:t>
      </w:r>
    </w:p>
    <w:p w14:paraId="4A6A2573" w14:textId="77777777" w:rsidR="00FF55F6" w:rsidRDefault="00000000">
      <w:pPr>
        <w:pStyle w:val="Compact"/>
        <w:numPr>
          <w:ilvl w:val="0"/>
          <w:numId w:val="471"/>
        </w:numPr>
      </w:pPr>
      <w:r>
        <w:t>Not 60 ve üzerindeyse Durum sütununda “Geçti” yazılır.</w:t>
      </w:r>
    </w:p>
    <w:p w14:paraId="4A6A2574" w14:textId="77777777" w:rsidR="00FF55F6" w:rsidRDefault="00000000">
      <w:pPr>
        <w:pStyle w:val="Compact"/>
        <w:numPr>
          <w:ilvl w:val="0"/>
          <w:numId w:val="471"/>
        </w:numPr>
      </w:pPr>
      <w:r>
        <w:t>Not 60’ın altındaysa Durum sütununda “Kaldı” yazılır.</w:t>
      </w:r>
    </w:p>
    <w:p w14:paraId="4A6A2575" w14:textId="77777777" w:rsidR="00FF55F6" w:rsidRDefault="00000000">
      <w:pPr>
        <w:pStyle w:val="Compact"/>
        <w:numPr>
          <w:ilvl w:val="0"/>
          <w:numId w:val="471"/>
        </w:numPr>
      </w:pPr>
      <w:r>
        <w:t>Seçili satır silinmek istendiğinde onay penceresi gösterilir.</w:t>
      </w:r>
    </w:p>
    <w:p w14:paraId="4A6A2576" w14:textId="77777777" w:rsidR="00FF55F6" w:rsidRDefault="00000000">
      <w:pPr>
        <w:pStyle w:val="Compact"/>
        <w:numPr>
          <w:ilvl w:val="0"/>
          <w:numId w:val="471"/>
        </w:numPr>
      </w:pPr>
      <w:r>
        <w:t>Satır seçilmeden silme yapılırsa uyarı mesajı gösterilir.</w:t>
      </w:r>
    </w:p>
    <w:p w14:paraId="4A6A2577" w14:textId="77777777" w:rsidR="00FF55F6" w:rsidRDefault="00000000">
      <w:pPr>
        <w:pStyle w:val="Compact"/>
        <w:numPr>
          <w:ilvl w:val="0"/>
          <w:numId w:val="471"/>
        </w:numPr>
      </w:pPr>
      <w:r>
        <w:t>Yardım menüsünden Hakkında mesajı görüntülenir.</w:t>
      </w:r>
    </w:p>
    <w:p w14:paraId="4A6A2578" w14:textId="77777777" w:rsidR="00FF55F6" w:rsidRDefault="00000000">
      <w:pPr>
        <w:pStyle w:val="Balk3"/>
      </w:pPr>
      <w:bookmarkStart w:id="2476" w:name="üç-kullanım-durumu-3"/>
      <w:bookmarkStart w:id="2477" w:name="_Toc228881946"/>
      <w:bookmarkEnd w:id="2474"/>
      <w:r>
        <w:t>21.15.10 Üç kullanım durumu</w:t>
      </w:r>
      <w:bookmarkEnd w:id="2477"/>
    </w:p>
    <w:tbl>
      <w:tblPr>
        <w:tblStyle w:val="Table"/>
        <w:tblW w:w="5000" w:type="pct"/>
        <w:tblLayout w:type="fixed"/>
        <w:tblLook w:val="0020" w:firstRow="1" w:lastRow="0" w:firstColumn="0" w:lastColumn="0" w:noHBand="0" w:noVBand="0"/>
      </w:tblPr>
      <w:tblGrid>
        <w:gridCol w:w="3057"/>
        <w:gridCol w:w="3056"/>
        <w:gridCol w:w="3056"/>
      </w:tblGrid>
      <w:tr w:rsidR="00FF55F6" w14:paraId="4A6A257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579" w14:textId="77777777" w:rsidR="00FF55F6" w:rsidRDefault="00000000">
            <w:pPr>
              <w:pStyle w:val="Compact"/>
            </w:pPr>
            <w:r>
              <w:rPr>
                <w:rStyle w:val="TabloBaslikYazisi"/>
              </w:rPr>
              <w:t>Kullanım durumu</w:t>
            </w:r>
          </w:p>
        </w:tc>
        <w:tc>
          <w:tcPr>
            <w:tcW w:w="2640" w:type="dxa"/>
          </w:tcPr>
          <w:p w14:paraId="4A6A257A" w14:textId="77777777" w:rsidR="00FF55F6" w:rsidRDefault="00000000">
            <w:pPr>
              <w:pStyle w:val="Compact"/>
            </w:pPr>
            <w:r>
              <w:rPr>
                <w:rStyle w:val="TabloBaslikYazisi"/>
              </w:rPr>
              <w:t>Örnek giriş</w:t>
            </w:r>
          </w:p>
        </w:tc>
        <w:tc>
          <w:tcPr>
            <w:tcW w:w="2640" w:type="dxa"/>
          </w:tcPr>
          <w:p w14:paraId="4A6A257B" w14:textId="77777777" w:rsidR="00FF55F6" w:rsidRDefault="00000000">
            <w:pPr>
              <w:pStyle w:val="Compact"/>
            </w:pPr>
            <w:r>
              <w:rPr>
                <w:rStyle w:val="TabloBaslikYazisi"/>
              </w:rPr>
              <w:t>Beklenen davranış</w:t>
            </w:r>
          </w:p>
        </w:tc>
      </w:tr>
      <w:tr w:rsidR="00FF55F6" w14:paraId="4A6A2580" w14:textId="77777777">
        <w:tc>
          <w:tcPr>
            <w:tcW w:w="2640" w:type="dxa"/>
          </w:tcPr>
          <w:p w14:paraId="4A6A257D" w14:textId="77777777" w:rsidR="00FF55F6" w:rsidRDefault="00000000">
            <w:pPr>
              <w:pStyle w:val="Compact"/>
            </w:pPr>
            <w:r>
              <w:t>Geçerli kayıt</w:t>
            </w:r>
          </w:p>
        </w:tc>
        <w:tc>
          <w:tcPr>
            <w:tcW w:w="2640" w:type="dxa"/>
          </w:tcPr>
          <w:p w14:paraId="4A6A257E" w14:textId="77777777" w:rsidR="00FF55F6" w:rsidRDefault="00000000">
            <w:pPr>
              <w:pStyle w:val="Compact"/>
            </w:pPr>
            <w:r>
              <w:rPr>
                <w:rStyle w:val="VerbatimChar"/>
              </w:rPr>
              <w:t>1001</w:t>
            </w:r>
            <w:r>
              <w:t xml:space="preserve">, </w:t>
            </w:r>
            <w:r>
              <w:rPr>
                <w:rStyle w:val="VerbatimChar"/>
              </w:rPr>
              <w:t>Ayşe Yılmaz</w:t>
            </w:r>
            <w:r>
              <w:t xml:space="preserve">, </w:t>
            </w:r>
            <w:r>
              <w:rPr>
                <w:rStyle w:val="VerbatimChar"/>
              </w:rPr>
              <w:t>85</w:t>
            </w:r>
          </w:p>
        </w:tc>
        <w:tc>
          <w:tcPr>
            <w:tcW w:w="2640" w:type="dxa"/>
          </w:tcPr>
          <w:p w14:paraId="4A6A257F" w14:textId="77777777" w:rsidR="00FF55F6" w:rsidRDefault="00000000">
            <w:pPr>
              <w:pStyle w:val="Compact"/>
            </w:pPr>
            <w:r>
              <w:t>Tabloya “Geçti” olarak eklenir</w:t>
            </w:r>
          </w:p>
        </w:tc>
      </w:tr>
      <w:tr w:rsidR="00FF55F6" w14:paraId="4A6A2584" w14:textId="77777777">
        <w:tc>
          <w:tcPr>
            <w:tcW w:w="2640" w:type="dxa"/>
          </w:tcPr>
          <w:p w14:paraId="4A6A2581" w14:textId="77777777" w:rsidR="00FF55F6" w:rsidRDefault="00000000">
            <w:pPr>
              <w:pStyle w:val="Compact"/>
            </w:pPr>
            <w:r>
              <w:t>Başarısız kayıt</w:t>
            </w:r>
          </w:p>
        </w:tc>
        <w:tc>
          <w:tcPr>
            <w:tcW w:w="2640" w:type="dxa"/>
          </w:tcPr>
          <w:p w14:paraId="4A6A2582" w14:textId="77777777" w:rsidR="00FF55F6" w:rsidRDefault="00000000">
            <w:pPr>
              <w:pStyle w:val="Compact"/>
            </w:pPr>
            <w:r>
              <w:rPr>
                <w:rStyle w:val="VerbatimChar"/>
              </w:rPr>
              <w:t>1002</w:t>
            </w:r>
            <w:r>
              <w:t xml:space="preserve">, </w:t>
            </w:r>
            <w:r>
              <w:rPr>
                <w:rStyle w:val="VerbatimChar"/>
              </w:rPr>
              <w:t>Mehmet Demir</w:t>
            </w:r>
            <w:r>
              <w:t xml:space="preserve">, </w:t>
            </w:r>
            <w:r>
              <w:rPr>
                <w:rStyle w:val="VerbatimChar"/>
              </w:rPr>
              <w:t>45</w:t>
            </w:r>
          </w:p>
        </w:tc>
        <w:tc>
          <w:tcPr>
            <w:tcW w:w="2640" w:type="dxa"/>
          </w:tcPr>
          <w:p w14:paraId="4A6A2583" w14:textId="77777777" w:rsidR="00FF55F6" w:rsidRDefault="00000000">
            <w:pPr>
              <w:pStyle w:val="Compact"/>
            </w:pPr>
            <w:r>
              <w:t>Tabloya “Kaldı” olarak eklenir</w:t>
            </w:r>
          </w:p>
        </w:tc>
      </w:tr>
      <w:tr w:rsidR="00FF55F6" w14:paraId="4A6A2588" w14:textId="77777777">
        <w:tc>
          <w:tcPr>
            <w:tcW w:w="2640" w:type="dxa"/>
          </w:tcPr>
          <w:p w14:paraId="4A6A2585" w14:textId="77777777" w:rsidR="00FF55F6" w:rsidRDefault="00000000">
            <w:pPr>
              <w:pStyle w:val="Compact"/>
            </w:pPr>
            <w:r>
              <w:t>Hatalı not</w:t>
            </w:r>
          </w:p>
        </w:tc>
        <w:tc>
          <w:tcPr>
            <w:tcW w:w="2640" w:type="dxa"/>
          </w:tcPr>
          <w:p w14:paraId="4A6A2586" w14:textId="77777777" w:rsidR="00FF55F6" w:rsidRDefault="00000000">
            <w:pPr>
              <w:pStyle w:val="Compact"/>
            </w:pPr>
            <w:r>
              <w:rPr>
                <w:rStyle w:val="VerbatimChar"/>
              </w:rPr>
              <w:t>1003</w:t>
            </w:r>
            <w:r>
              <w:t xml:space="preserve">, </w:t>
            </w:r>
            <w:r>
              <w:rPr>
                <w:rStyle w:val="VerbatimChar"/>
              </w:rPr>
              <w:t>Zeynep Kaya</w:t>
            </w:r>
            <w:r>
              <w:t xml:space="preserve">, </w:t>
            </w:r>
            <w:r>
              <w:rPr>
                <w:rStyle w:val="VerbatimChar"/>
              </w:rPr>
              <w:t>abc</w:t>
            </w:r>
          </w:p>
        </w:tc>
        <w:tc>
          <w:tcPr>
            <w:tcW w:w="2640" w:type="dxa"/>
          </w:tcPr>
          <w:p w14:paraId="4A6A2587" w14:textId="77777777" w:rsidR="00FF55F6" w:rsidRDefault="00000000">
            <w:pPr>
              <w:pStyle w:val="Compact"/>
            </w:pPr>
            <w:r>
              <w:t>Sayısal not uyarısı gösterilir</w:t>
            </w:r>
          </w:p>
        </w:tc>
      </w:tr>
      <w:tr w:rsidR="00FF55F6" w14:paraId="4A6A258C" w14:textId="77777777">
        <w:tc>
          <w:tcPr>
            <w:tcW w:w="2640" w:type="dxa"/>
          </w:tcPr>
          <w:p w14:paraId="4A6A2589" w14:textId="77777777" w:rsidR="00FF55F6" w:rsidRDefault="00000000">
            <w:pPr>
              <w:pStyle w:val="Compact"/>
            </w:pPr>
            <w:r>
              <w:t>Seçimsiz silme</w:t>
            </w:r>
          </w:p>
        </w:tc>
        <w:tc>
          <w:tcPr>
            <w:tcW w:w="2640" w:type="dxa"/>
          </w:tcPr>
          <w:p w14:paraId="4A6A258A" w14:textId="77777777" w:rsidR="00FF55F6" w:rsidRDefault="00000000">
            <w:pPr>
              <w:pStyle w:val="Compact"/>
            </w:pPr>
            <w:r>
              <w:t>Satır seçilmeden Sil</w:t>
            </w:r>
          </w:p>
        </w:tc>
        <w:tc>
          <w:tcPr>
            <w:tcW w:w="2640" w:type="dxa"/>
          </w:tcPr>
          <w:p w14:paraId="4A6A258B" w14:textId="77777777" w:rsidR="00FF55F6" w:rsidRDefault="00000000">
            <w:pPr>
              <w:pStyle w:val="Compact"/>
            </w:pPr>
            <w:r>
              <w:t>“Satır seçiniz” uyarısı gösterilir</w:t>
            </w:r>
          </w:p>
        </w:tc>
      </w:tr>
    </w:tbl>
    <w:p w14:paraId="4A6A258D" w14:textId="77777777" w:rsidR="00FF55F6" w:rsidRDefault="00FF55F6">
      <w:pPr>
        <w:spacing w:before="120" w:line="240" w:lineRule="auto"/>
      </w:pPr>
    </w:p>
    <w:p w14:paraId="4A6A258E" w14:textId="77777777" w:rsidR="00FF55F6" w:rsidRDefault="00000000">
      <w:pPr>
        <w:pStyle w:val="AlistirmaMolasiKutusu"/>
      </w:pPr>
      <w:r>
        <w:rPr>
          <w:noProof/>
        </w:rPr>
        <w:drawing>
          <wp:inline distT="0" distB="0" distL="0" distR="0" wp14:anchorId="4A6A4130" wp14:editId="4A6A4131">
            <wp:extent cx="155448" cy="155448"/>
            <wp:effectExtent l="0" t="0" r="0" b="0"/>
            <wp:docPr id="3566" name="Picture" descr="Alıştırma Molası:"/>
            <wp:cNvGraphicFramePr/>
            <a:graphic xmlns:a="http://schemas.openxmlformats.org/drawingml/2006/main">
              <a:graphicData uri="http://schemas.openxmlformats.org/drawingml/2006/picture">
                <pic:pic xmlns:pic="http://schemas.openxmlformats.org/drawingml/2006/picture">
                  <pic:nvPicPr>
                    <pic:cNvPr id="3567"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Uygulamaya “Tabloyu Temizle” adlı yeni bir menü öğesiekleyiniz. Bu menü öğesi tüm satırları silmeden önce kullanıcıdan onay alsın.</w:t>
      </w:r>
    </w:p>
    <w:p w14:paraId="4A6A258F" w14:textId="77777777" w:rsidR="00FF55F6" w:rsidRDefault="00000000">
      <w:pPr>
        <w:pStyle w:val="Balk2"/>
      </w:pPr>
      <w:bookmarkStart w:id="2478" w:name="Xe395013e96840995202e7373042fcc6ff723c31"/>
      <w:bookmarkStart w:id="2479" w:name="_Toc228881947"/>
      <w:bookmarkEnd w:id="2456"/>
      <w:bookmarkEnd w:id="2476"/>
      <w:r>
        <w:t>21.16 Sık yapılan hatalar ve öğrenci yanılgıları</w:t>
      </w:r>
      <w:bookmarkEnd w:id="2479"/>
    </w:p>
    <w:p w14:paraId="4A6A2590" w14:textId="77777777" w:rsidR="00FF55F6" w:rsidRDefault="00000000">
      <w:r>
        <w:t>Liste, tablo, menü ve diyalog konularında başlangıç düzeyinde yapılan hatalar çoğunlukla kavramları problem bağlamından kopuk ezberlemek, tablo modeli ile tablo görünümünü karıştırmak ve uç durumları test etmemekle ilgilidir.</w:t>
      </w:r>
    </w:p>
    <w:p w14:paraId="4A6A2591" w14:textId="77777777" w:rsidR="00FF55F6" w:rsidRDefault="00000000">
      <w:pPr>
        <w:pStyle w:val="Balk3"/>
      </w:pPr>
      <w:bookmarkStart w:id="2480" w:name="Xed3abe1a8aeacdd2b88b5da07a5bf621d1ffc07"/>
      <w:bookmarkStart w:id="2481" w:name="_Toc228881948"/>
      <w:r>
        <w:lastRenderedPageBreak/>
        <w:t>21.16.1 Konuyu problem bağlamından kopuk ezberlemek</w:t>
      </w:r>
      <w:bookmarkEnd w:id="2481"/>
    </w:p>
    <w:p w14:paraId="4A6A2592" w14:textId="77777777" w:rsidR="00FF55F6" w:rsidRDefault="00000000">
      <w:r>
        <w:t>Yanlış yaklaşım:</w:t>
      </w:r>
    </w:p>
    <w:p w14:paraId="4A6A2593" w14:textId="77777777" w:rsidR="00FF55F6" w:rsidRDefault="00000000">
      <w:pPr>
        <w:pStyle w:val="SourceCode"/>
      </w:pPr>
      <w:r>
        <w:rPr>
          <w:rStyle w:val="VerbatimChar"/>
        </w:rPr>
        <w:t>JTable, DefaultTableModel ve JMenuBar sadece ezberlenecek sınıf adlarıdır.</w:t>
      </w:r>
    </w:p>
    <w:p w14:paraId="4A6A2594" w14:textId="77777777" w:rsidR="00FF55F6" w:rsidRDefault="00000000">
      <w:r>
        <w:t>Düzeltme:</w:t>
      </w:r>
    </w:p>
    <w:p w14:paraId="4A6A2595" w14:textId="77777777" w:rsidR="00FF55F6" w:rsidRDefault="00000000">
      <w:pPr>
        <w:pStyle w:val="GvdeMetni"/>
      </w:pPr>
      <w:r>
        <w:rPr>
          <w:rStyle w:val="VerbatimChar"/>
        </w:rPr>
        <w:t>JTable</w:t>
      </w:r>
      <w:r>
        <w:t xml:space="preserve"> kayıtları tablo biçiminde gösterir. </w:t>
      </w:r>
      <w:r>
        <w:rPr>
          <w:rStyle w:val="VerbatimChar"/>
        </w:rPr>
        <w:t>DefaultTableModel</w:t>
      </w:r>
      <w:r>
        <w:t xml:space="preserve"> tablo verisini yönetir. </w:t>
      </w:r>
      <w:r>
        <w:rPr>
          <w:rStyle w:val="VerbatimChar"/>
        </w:rPr>
        <w:t>JMenuBar</w:t>
      </w:r>
      <w:r>
        <w:t xml:space="preserve"> ise pencereye genel işlem menüleri ekler. Bu bileşenler, kullanıcının kayıtlarla daha düzenli etkileşim kurması için birlikte kullanılır.</w:t>
      </w:r>
    </w:p>
    <w:p w14:paraId="4A6A2596" w14:textId="77777777" w:rsidR="00FF55F6" w:rsidRDefault="00000000">
      <w:pPr>
        <w:pStyle w:val="Balk3"/>
      </w:pPr>
      <w:bookmarkStart w:id="2482" w:name="kodun-beklenen-çıktısını-elle-izlememek"/>
      <w:bookmarkStart w:id="2483" w:name="_Toc228881949"/>
      <w:bookmarkEnd w:id="2480"/>
      <w:r>
        <w:t>21.16.2 Kodun beklenen çıktısını elle izlememek</w:t>
      </w:r>
      <w:bookmarkEnd w:id="2483"/>
    </w:p>
    <w:p w14:paraId="4A6A2597" w14:textId="77777777" w:rsidR="00FF55F6" w:rsidRDefault="00000000">
      <w:r>
        <w:t>Tabloya satır eklerken hangi değerlerin hangi sütuna gittiği izlenmelidir:</w:t>
      </w:r>
    </w:p>
    <w:p w14:paraId="4A6A2598" w14:textId="77777777" w:rsidR="00FF55F6" w:rsidRDefault="00000000">
      <w:pPr>
        <w:pStyle w:val="SourceCode"/>
      </w:pPr>
      <w:r>
        <w:rPr>
          <w:rStyle w:val="NormalTok"/>
        </w:rPr>
        <w:t>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NormalTok"/>
        </w:rPr>
        <w:t>no</w:t>
      </w:r>
      <w:r>
        <w:rPr>
          <w:rStyle w:val="OperatorTok"/>
        </w:rPr>
        <w:t>,</w:t>
      </w:r>
      <w:r>
        <w:rPr>
          <w:rStyle w:val="NormalTok"/>
        </w:rPr>
        <w:t xml:space="preserve"> adSoyad</w:t>
      </w:r>
      <w:r>
        <w:rPr>
          <w:rStyle w:val="OperatorTok"/>
        </w:rPr>
        <w:t>,</w:t>
      </w:r>
      <w:r>
        <w:rPr>
          <w:rStyle w:val="NormalTok"/>
        </w:rPr>
        <w:t xml:space="preserve"> not</w:t>
      </w:r>
      <w:r>
        <w:rPr>
          <w:rStyle w:val="OperatorTok"/>
        </w:rPr>
        <w:t>,</w:t>
      </w:r>
      <w:r>
        <w:rPr>
          <w:rStyle w:val="NormalTok"/>
        </w:rPr>
        <w:t xml:space="preserve"> durum</w:t>
      </w:r>
      <w:r>
        <w:rPr>
          <w:rStyle w:val="OperatorTok"/>
        </w:rPr>
        <w:t>});</w:t>
      </w:r>
    </w:p>
    <w:p w14:paraId="4A6A2599" w14:textId="77777777" w:rsidR="00FF55F6" w:rsidRDefault="00000000">
      <w:r>
        <w:t>Burada değer sırası sütun sırasıyla uyumlu olmalıdır.</w:t>
      </w:r>
    </w:p>
    <w:p w14:paraId="4A6A259A" w14:textId="77777777" w:rsidR="00FF55F6" w:rsidRDefault="00000000">
      <w:pPr>
        <w:pStyle w:val="Balk3"/>
      </w:pPr>
      <w:bookmarkStart w:id="2484" w:name="Xc8da8f33651d46aa395eaf507b257484a956581"/>
      <w:bookmarkStart w:id="2485" w:name="_Toc228881950"/>
      <w:bookmarkEnd w:id="2482"/>
      <w:r>
        <w:t>21.16.3 Hatalı girdi veya uç durumları test etmemek</w:t>
      </w:r>
      <w:bookmarkEnd w:id="2485"/>
    </w:p>
    <w:p w14:paraId="4A6A259B" w14:textId="77777777" w:rsidR="00FF55F6" w:rsidRDefault="00000000">
      <w:r>
        <w:t>Yalnızca geçerli kayıt eklemek yeterli test değildir. Aşağıdaki durumlar da denenmelidir:</w:t>
      </w:r>
    </w:p>
    <w:p w14:paraId="4A6A259C" w14:textId="77777777" w:rsidR="00FF55F6" w:rsidRDefault="00000000">
      <w:pPr>
        <w:pStyle w:val="Compact"/>
        <w:numPr>
          <w:ilvl w:val="0"/>
          <w:numId w:val="472"/>
        </w:numPr>
      </w:pPr>
      <w:r>
        <w:t>Boş öğrenci numarası</w:t>
      </w:r>
    </w:p>
    <w:p w14:paraId="4A6A259D" w14:textId="77777777" w:rsidR="00FF55F6" w:rsidRDefault="00000000">
      <w:pPr>
        <w:pStyle w:val="Compact"/>
        <w:numPr>
          <w:ilvl w:val="0"/>
          <w:numId w:val="472"/>
        </w:numPr>
      </w:pPr>
      <w:r>
        <w:t>Boş ad-soyad</w:t>
      </w:r>
    </w:p>
    <w:p w14:paraId="4A6A259E" w14:textId="77777777" w:rsidR="00FF55F6" w:rsidRDefault="00000000">
      <w:pPr>
        <w:pStyle w:val="Compact"/>
        <w:numPr>
          <w:ilvl w:val="0"/>
          <w:numId w:val="472"/>
        </w:numPr>
      </w:pPr>
      <w:r>
        <w:t>Sayı olmayan not</w:t>
      </w:r>
    </w:p>
    <w:p w14:paraId="4A6A259F" w14:textId="77777777" w:rsidR="00FF55F6" w:rsidRDefault="00000000">
      <w:pPr>
        <w:pStyle w:val="Compact"/>
        <w:numPr>
          <w:ilvl w:val="0"/>
          <w:numId w:val="472"/>
        </w:numPr>
      </w:pPr>
      <w:r>
        <w:t>0’dan küçük not</w:t>
      </w:r>
    </w:p>
    <w:p w14:paraId="4A6A25A0" w14:textId="77777777" w:rsidR="00FF55F6" w:rsidRDefault="00000000">
      <w:pPr>
        <w:pStyle w:val="Compact"/>
        <w:numPr>
          <w:ilvl w:val="0"/>
          <w:numId w:val="472"/>
        </w:numPr>
      </w:pPr>
      <w:r>
        <w:t>100’den büyük not</w:t>
      </w:r>
    </w:p>
    <w:p w14:paraId="4A6A25A1" w14:textId="77777777" w:rsidR="00FF55F6" w:rsidRDefault="00000000">
      <w:pPr>
        <w:pStyle w:val="Compact"/>
        <w:numPr>
          <w:ilvl w:val="0"/>
          <w:numId w:val="472"/>
        </w:numPr>
      </w:pPr>
      <w:r>
        <w:t>Satır seçmeden silme</w:t>
      </w:r>
    </w:p>
    <w:p w14:paraId="4A6A25A2" w14:textId="77777777" w:rsidR="00FF55F6" w:rsidRDefault="00000000">
      <w:pPr>
        <w:pStyle w:val="Compact"/>
        <w:numPr>
          <w:ilvl w:val="0"/>
          <w:numId w:val="472"/>
        </w:numPr>
      </w:pPr>
      <w:r>
        <w:t>Boş tabloyu silmeye çalışma</w:t>
      </w:r>
    </w:p>
    <w:p w14:paraId="4A6A25A3" w14:textId="77777777" w:rsidR="00FF55F6" w:rsidRDefault="00000000">
      <w:pPr>
        <w:pStyle w:val="Balk3"/>
      </w:pPr>
      <w:bookmarkStart w:id="2486" w:name="seçili-satır-yokken-silme-yapmak"/>
      <w:bookmarkStart w:id="2487" w:name="_Toc228881951"/>
      <w:bookmarkEnd w:id="2484"/>
      <w:r>
        <w:t>21.16.4 Seçili satır yokken silme yapmak</w:t>
      </w:r>
      <w:bookmarkEnd w:id="2487"/>
    </w:p>
    <w:p w14:paraId="4A6A25A4" w14:textId="77777777" w:rsidR="00FF55F6" w:rsidRDefault="00000000">
      <w:r>
        <w:t>Hatalı kullanım:</w:t>
      </w:r>
    </w:p>
    <w:p w14:paraId="4A6A25A5" w14:textId="77777777" w:rsidR="00FF55F6" w:rsidRDefault="00000000">
      <w:pPr>
        <w:pStyle w:val="SourceCode"/>
      </w:pPr>
      <w:r>
        <w:rPr>
          <w:rStyle w:val="DataTypeTok"/>
        </w:rPr>
        <w:t>int</w:t>
      </w:r>
      <w:r>
        <w:rPr>
          <w:rStyle w:val="NormalTok"/>
        </w:rPr>
        <w:t xml:space="preserve"> seciliSatir </w:t>
      </w:r>
      <w:r>
        <w:rPr>
          <w:rStyle w:val="OperatorTok"/>
        </w:rPr>
        <w:t>=</w:t>
      </w:r>
      <w:r>
        <w:rPr>
          <w:rStyle w:val="NormalTok"/>
        </w:rPr>
        <w:t xml:space="preserve"> tablo</w:t>
      </w:r>
      <w:r>
        <w:rPr>
          <w:rStyle w:val="OperatorTok"/>
        </w:rPr>
        <w:t>.</w:t>
      </w:r>
      <w:r>
        <w:rPr>
          <w:rStyle w:val="FunctionTok"/>
        </w:rPr>
        <w:t>getSelectedRow</w:t>
      </w:r>
      <w:r>
        <w:rPr>
          <w:rStyle w:val="OperatorTok"/>
        </w:rPr>
        <w:t>();</w:t>
      </w:r>
      <w:r>
        <w:br/>
      </w:r>
      <w:r>
        <w:rPr>
          <w:rStyle w:val="NormalTok"/>
        </w:rPr>
        <w:t>model</w:t>
      </w:r>
      <w:r>
        <w:rPr>
          <w:rStyle w:val="OperatorTok"/>
        </w:rPr>
        <w:t>.</w:t>
      </w:r>
      <w:r>
        <w:rPr>
          <w:rStyle w:val="FunctionTok"/>
        </w:rPr>
        <w:t>removeRow</w:t>
      </w:r>
      <w:r>
        <w:rPr>
          <w:rStyle w:val="OperatorTok"/>
        </w:rPr>
        <w:t>(</w:t>
      </w:r>
      <w:r>
        <w:rPr>
          <w:rStyle w:val="NormalTok"/>
        </w:rPr>
        <w:t>seciliSatir</w:t>
      </w:r>
      <w:r>
        <w:rPr>
          <w:rStyle w:val="OperatorTok"/>
        </w:rPr>
        <w:t>);</w:t>
      </w:r>
    </w:p>
    <w:p w14:paraId="4A6A25A6" w14:textId="77777777" w:rsidR="00FF55F6" w:rsidRDefault="00000000">
      <w:r>
        <w:t>Düzeltilmiş kullanım:</w:t>
      </w:r>
    </w:p>
    <w:p w14:paraId="4A6A25A7" w14:textId="77777777" w:rsidR="00FF55F6" w:rsidRDefault="00000000">
      <w:pPr>
        <w:pStyle w:val="SourceCode"/>
      </w:pPr>
      <w:r>
        <w:rPr>
          <w:rStyle w:val="DataTypeTok"/>
        </w:rPr>
        <w:t>int</w:t>
      </w:r>
      <w:r>
        <w:rPr>
          <w:rStyle w:val="NormalTok"/>
        </w:rPr>
        <w:t xml:space="preserve"> seciliSatir </w:t>
      </w:r>
      <w:r>
        <w:rPr>
          <w:rStyle w:val="OperatorTok"/>
        </w:rPr>
        <w:t>=</w:t>
      </w:r>
      <w:r>
        <w:rPr>
          <w:rStyle w:val="NormalTok"/>
        </w:rPr>
        <w:t xml:space="preserve"> tablo</w:t>
      </w:r>
      <w:r>
        <w:rPr>
          <w:rStyle w:val="OperatorTok"/>
        </w:rPr>
        <w:t>.</w:t>
      </w:r>
      <w:r>
        <w:rPr>
          <w:rStyle w:val="FunctionTok"/>
        </w:rPr>
        <w:t>getSelectedRow</w:t>
      </w:r>
      <w:r>
        <w:rPr>
          <w:rStyle w:val="OperatorTok"/>
        </w:rPr>
        <w:t>();</w:t>
      </w:r>
      <w:r>
        <w:br/>
      </w:r>
      <w:r>
        <w:br/>
      </w:r>
      <w:r>
        <w:rPr>
          <w:rStyle w:val="ControlFlowTok"/>
        </w:rPr>
        <w:t>if</w:t>
      </w:r>
      <w:r>
        <w:rPr>
          <w:rStyle w:val="NormalTok"/>
        </w:rPr>
        <w:t xml:space="preserve"> </w:t>
      </w:r>
      <w:r>
        <w:rPr>
          <w:rStyle w:val="OperatorTok"/>
        </w:rPr>
        <w:t>(</w:t>
      </w:r>
      <w:r>
        <w:rPr>
          <w:rStyle w:val="NormalTok"/>
        </w:rPr>
        <w:t xml:space="preserve">seciliSatir </w:t>
      </w:r>
      <w:r>
        <w:rPr>
          <w:rStyle w:val="OperatorTok"/>
        </w:rPr>
        <w:t>==</w:t>
      </w:r>
      <w:r>
        <w:rPr>
          <w:rStyle w:val="NormalTok"/>
        </w:rPr>
        <w:t xml:space="preserve"> </w:t>
      </w:r>
      <w:r>
        <w:rPr>
          <w:rStyle w:val="OperatorTok"/>
        </w:rPr>
        <w:t>-</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"Lütfen satır seçiniz."</w:t>
      </w:r>
      <w:r>
        <w:rPr>
          <w:rStyle w:val="OperatorTok"/>
        </w:rPr>
        <w:t>);</w:t>
      </w:r>
      <w:r>
        <w:br/>
      </w:r>
      <w:r>
        <w:rPr>
          <w:rStyle w:val="NormalTok"/>
        </w:rPr>
        <w:t xml:space="preserve">    </w:t>
      </w:r>
      <w:r>
        <w:rPr>
          <w:rStyle w:val="ControlFlowTok"/>
        </w:rPr>
        <w:t>return</w:t>
      </w:r>
      <w:r>
        <w:rPr>
          <w:rStyle w:val="OperatorTok"/>
        </w:rPr>
        <w:t>;</w:t>
      </w:r>
      <w:r>
        <w:br/>
      </w:r>
      <w:r>
        <w:rPr>
          <w:rStyle w:val="OperatorTok"/>
        </w:rPr>
        <w:t>}</w:t>
      </w:r>
      <w:r>
        <w:br/>
      </w:r>
      <w:r>
        <w:br/>
      </w:r>
      <w:r>
        <w:rPr>
          <w:rStyle w:val="NormalTok"/>
        </w:rPr>
        <w:t>model</w:t>
      </w:r>
      <w:r>
        <w:rPr>
          <w:rStyle w:val="OperatorTok"/>
        </w:rPr>
        <w:t>.</w:t>
      </w:r>
      <w:r>
        <w:rPr>
          <w:rStyle w:val="FunctionTok"/>
        </w:rPr>
        <w:t>removeRow</w:t>
      </w:r>
      <w:r>
        <w:rPr>
          <w:rStyle w:val="OperatorTok"/>
        </w:rPr>
        <w:t>(</w:t>
      </w:r>
      <w:r>
        <w:rPr>
          <w:rStyle w:val="NormalTok"/>
        </w:rPr>
        <w:t>seciliSatir</w:t>
      </w:r>
      <w:r>
        <w:rPr>
          <w:rStyle w:val="OperatorTok"/>
        </w:rPr>
        <w:t>);</w:t>
      </w:r>
    </w:p>
    <w:p w14:paraId="4A6A25A8" w14:textId="77777777" w:rsidR="00FF55F6" w:rsidRDefault="00000000">
      <w:pPr>
        <w:pStyle w:val="Balk3"/>
      </w:pPr>
      <w:bookmarkStart w:id="2488" w:name="diyalog-yerine-konsola-mesaj-yazmak"/>
      <w:bookmarkStart w:id="2489" w:name="_Toc228881952"/>
      <w:bookmarkEnd w:id="2486"/>
      <w:r>
        <w:t>21.16.5 Diyalog yerine konsola mesaj yazmak</w:t>
      </w:r>
      <w:bookmarkEnd w:id="2489"/>
    </w:p>
    <w:p w14:paraId="4A6A25A9" w14:textId="77777777" w:rsidR="00FF55F6" w:rsidRDefault="00000000">
      <w:r>
        <w:t xml:space="preserve">GUI uygulamasında kullanıcı çoğu zaman konsolu görmez. Bu nedenle bilgi ve hata mesajları </w:t>
      </w:r>
      <w:r>
        <w:rPr>
          <w:rStyle w:val="VerbatimChar"/>
        </w:rPr>
        <w:t>JOptionPane</w:t>
      </w:r>
      <w:r>
        <w:t xml:space="preserve"> ile gösterilmelidir.</w:t>
      </w:r>
    </w:p>
    <w:p w14:paraId="4A6A25AA" w14:textId="77777777" w:rsidR="00FF55F6" w:rsidRDefault="00000000">
      <w:pPr>
        <w:pStyle w:val="DikkatKutusu"/>
      </w:pPr>
      <w:r>
        <w:rPr>
          <w:noProof/>
        </w:rPr>
        <w:drawing>
          <wp:inline distT="0" distB="0" distL="0" distR="0" wp14:anchorId="4A6A4132" wp14:editId="4A6A4133">
            <wp:extent cx="155448" cy="155448"/>
            <wp:effectExtent l="0" t="0" r="0" b="0"/>
            <wp:docPr id="3574" name="Picture" descr="Dikkat:"/>
            <wp:cNvGraphicFramePr/>
            <a:graphic xmlns:a="http://schemas.openxmlformats.org/drawingml/2006/main">
              <a:graphicData uri="http://schemas.openxmlformats.org/drawingml/2006/picture">
                <pic:pic xmlns:pic="http://schemas.openxmlformats.org/drawingml/2006/picture">
                  <pic:nvPicPr>
                    <pic:cNvPr id="357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GUI tabanlı uygulamalarda test yalnızca kodun derlenmesiylebitmez. Ekranda bileşenlerin görünmesi, menülerin çalışması, seçili satırdavranışı ve hata mesajları tek tek denenmelidir.</w:t>
      </w:r>
    </w:p>
    <w:p w14:paraId="4A6A25AB" w14:textId="77777777" w:rsidR="00FF55F6" w:rsidRDefault="00000000">
      <w:pPr>
        <w:pStyle w:val="Balk2"/>
      </w:pPr>
      <w:bookmarkStart w:id="2490" w:name="bölüm-özeti-20"/>
      <w:bookmarkStart w:id="2491" w:name="_Toc228881953"/>
      <w:bookmarkEnd w:id="2478"/>
      <w:bookmarkEnd w:id="2488"/>
      <w:r>
        <w:lastRenderedPageBreak/>
        <w:t>21.17 Bölüm özeti</w:t>
      </w:r>
      <w:bookmarkEnd w:id="2491"/>
    </w:p>
    <w:p w14:paraId="4A6A25AC" w14:textId="77777777" w:rsidR="00FF55F6" w:rsidRDefault="00000000">
      <w:r>
        <w:t xml:space="preserve">Bu bölümde Swing ile daha gerçekçi masaüstü uygulama ekranları oluşturmak için liste, tablo, menü ve diyalog bileşenleri ele alındı. </w:t>
      </w:r>
      <w:r>
        <w:rPr>
          <w:rStyle w:val="VerbatimChar"/>
        </w:rPr>
        <w:t>JList</w:t>
      </w:r>
      <w:r>
        <w:t xml:space="preserve">, tek sütunlu basit seçenek listeleri için; </w:t>
      </w:r>
      <w:r>
        <w:rPr>
          <w:rStyle w:val="VerbatimChar"/>
        </w:rPr>
        <w:t>JTable</w:t>
      </w:r>
      <w:r>
        <w:t>, çok sütunlu kayıt verilerini göstermek için tanıtıldı.</w:t>
      </w:r>
    </w:p>
    <w:p w14:paraId="4A6A25AD" w14:textId="77777777" w:rsidR="00FF55F6" w:rsidRDefault="00000000">
      <w:pPr>
        <w:pStyle w:val="GvdeMetni"/>
      </w:pPr>
      <w:r>
        <w:rPr>
          <w:rStyle w:val="VerbatimChar"/>
        </w:rPr>
        <w:t>DefaultTableModel</w:t>
      </w:r>
      <w:r>
        <w:t>, tablo verisini yönetmek için kullanılan temel model yapısı olarak işlendi. Satır ekleme, satır silme, satır sayısını öğrenme ve tablo görünümünün modele bağlı olarak güncellenmesi örneklerle gösterildi.</w:t>
      </w:r>
    </w:p>
    <w:p w14:paraId="4A6A25AE" w14:textId="77777777" w:rsidR="00FF55F6" w:rsidRDefault="00000000">
      <w:pPr>
        <w:pStyle w:val="GvdeMetni"/>
      </w:pPr>
      <w:r>
        <w:t xml:space="preserve">Seçili satır kavramı, kullanıcı tarafından tabloda seçilen satırın okunması ve işlenmesi için açıklandı. </w:t>
      </w:r>
      <w:r>
        <w:rPr>
          <w:rStyle w:val="VerbatimChar"/>
        </w:rPr>
        <w:t>getSelectedRow</w:t>
      </w:r>
      <w:r>
        <w:t xml:space="preserve"> metodunun satır seçilmemişse </w:t>
      </w:r>
      <w:r>
        <w:rPr>
          <w:rStyle w:val="VerbatimChar"/>
        </w:rPr>
        <w:t>-1</w:t>
      </w:r>
      <w:r>
        <w:t xml:space="preserve"> döndürebileceği, bu nedenle silme ve güncelleme işlemlerinden önce seçim kontrolü yapılması gerektiği vurgulandı.</w:t>
      </w:r>
    </w:p>
    <w:p w14:paraId="4A6A25AF" w14:textId="77777777" w:rsidR="00FF55F6" w:rsidRDefault="00000000">
      <w:pPr>
        <w:pStyle w:val="GvdeMetni"/>
      </w:pPr>
      <w:r>
        <w:t xml:space="preserve">Menü bileşenleri kapsamında </w:t>
      </w:r>
      <w:r>
        <w:rPr>
          <w:rStyle w:val="VerbatimChar"/>
        </w:rPr>
        <w:t>JMenuBar</w:t>
      </w:r>
      <w:r>
        <w:t xml:space="preserve">, </w:t>
      </w:r>
      <w:r>
        <w:rPr>
          <w:rStyle w:val="VerbatimChar"/>
        </w:rPr>
        <w:t>JMenu</w:t>
      </w:r>
      <w:r>
        <w:t xml:space="preserve"> ve </w:t>
      </w:r>
      <w:r>
        <w:rPr>
          <w:rStyle w:val="VerbatimChar"/>
        </w:rPr>
        <w:t>JMenuItem</w:t>
      </w:r>
      <w:r>
        <w:t xml:space="preserve"> kullanıldı. Dosya, İşlem ve Yardım gibi menülerle masaüstü uygulama görünümünün daha gerçekçi hâle getirilebileceği gösterildi.</w:t>
      </w:r>
    </w:p>
    <w:p w14:paraId="4A6A25B0" w14:textId="77777777" w:rsidR="00FF55F6" w:rsidRDefault="00000000">
      <w:pPr>
        <w:pStyle w:val="GvdeMetni"/>
      </w:pPr>
      <w:r>
        <w:rPr>
          <w:rStyle w:val="VerbatimChar"/>
        </w:rPr>
        <w:t>JOptionPane</w:t>
      </w:r>
      <w:r>
        <w:t>, bilgi, uyarı, hata ve onay diyalogları için tekrar ele alındı. Özellikle silme işlemlerinden önce kullanıcıdan onay almak ve hatalı durumlarda GUI üzerinde uyarı vermek için kullanıldı.</w:t>
      </w:r>
    </w:p>
    <w:p w14:paraId="4A6A25B1" w14:textId="77777777" w:rsidR="00FF55F6" w:rsidRDefault="00000000">
      <w:pPr>
        <w:pStyle w:val="GvdeMetni"/>
      </w:pPr>
      <w:r>
        <w:t>Tablolu Öğrenci Kayıt Ekranı uygulamasıyla tablo modeli, form doğrulama, seçili satır silme, menü ve diyalog kavramları tek bir küçük Swing uygulamasında birleştirildi.</w:t>
      </w:r>
    </w:p>
    <w:p w14:paraId="4A6A25B2" w14:textId="77777777" w:rsidR="00FF55F6" w:rsidRDefault="00000000">
      <w:pPr>
        <w:pStyle w:val="Balk2"/>
      </w:pPr>
      <w:bookmarkStart w:id="2492" w:name="terim-sözlüğü-20"/>
      <w:bookmarkStart w:id="2493" w:name="_Toc228881954"/>
      <w:bookmarkEnd w:id="2490"/>
      <w:r>
        <w:t>21.18 Terim sözlüğü</w:t>
      </w:r>
      <w:bookmarkEnd w:id="2493"/>
    </w:p>
    <w:tbl>
      <w:tblPr>
        <w:tblStyle w:val="Table"/>
        <w:tblW w:w="5000" w:type="pct"/>
        <w:tblLayout w:type="fixed"/>
        <w:tblLook w:val="0020" w:firstRow="1" w:lastRow="0" w:firstColumn="0" w:lastColumn="0" w:noHBand="0" w:noVBand="0"/>
      </w:tblPr>
      <w:tblGrid>
        <w:gridCol w:w="4584"/>
        <w:gridCol w:w="4585"/>
      </w:tblGrid>
      <w:tr w:rsidR="00FF55F6" w14:paraId="4A6A25B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25B3" w14:textId="77777777" w:rsidR="00FF55F6" w:rsidRDefault="00000000">
            <w:pPr>
              <w:pStyle w:val="Compact"/>
            </w:pPr>
            <w:r>
              <w:rPr>
                <w:rStyle w:val="TabloBaslikYazisi"/>
              </w:rPr>
              <w:t>Terim</w:t>
            </w:r>
          </w:p>
        </w:tc>
        <w:tc>
          <w:tcPr>
            <w:tcW w:w="3960" w:type="dxa"/>
          </w:tcPr>
          <w:p w14:paraId="4A6A25B4" w14:textId="77777777" w:rsidR="00FF55F6" w:rsidRDefault="00000000">
            <w:pPr>
              <w:pStyle w:val="Compact"/>
            </w:pPr>
            <w:r>
              <w:rPr>
                <w:rStyle w:val="TabloBaslikYazisi"/>
              </w:rPr>
              <w:t>Açıklama</w:t>
            </w:r>
          </w:p>
        </w:tc>
      </w:tr>
      <w:tr w:rsidR="00FF55F6" w14:paraId="4A6A25B8" w14:textId="77777777">
        <w:tc>
          <w:tcPr>
            <w:tcW w:w="3960" w:type="dxa"/>
          </w:tcPr>
          <w:p w14:paraId="4A6A25B6" w14:textId="77777777" w:rsidR="00FF55F6" w:rsidRDefault="00000000">
            <w:pPr>
              <w:pStyle w:val="Compact"/>
            </w:pPr>
            <w:r>
              <w:rPr>
                <w:rStyle w:val="VerbatimChar"/>
              </w:rPr>
              <w:t>JList</w:t>
            </w:r>
          </w:p>
        </w:tc>
        <w:tc>
          <w:tcPr>
            <w:tcW w:w="3960" w:type="dxa"/>
          </w:tcPr>
          <w:p w14:paraId="4A6A25B7" w14:textId="77777777" w:rsidR="00FF55F6" w:rsidRDefault="00000000">
            <w:pPr>
              <w:pStyle w:val="Compact"/>
            </w:pPr>
            <w:r>
              <w:t>Tek sütunlu liste göstermek için kullanılan Swing bileşeni</w:t>
            </w:r>
          </w:p>
        </w:tc>
      </w:tr>
      <w:tr w:rsidR="00FF55F6" w14:paraId="4A6A25BB" w14:textId="77777777">
        <w:tc>
          <w:tcPr>
            <w:tcW w:w="3960" w:type="dxa"/>
          </w:tcPr>
          <w:p w14:paraId="4A6A25B9" w14:textId="77777777" w:rsidR="00FF55F6" w:rsidRDefault="00000000">
            <w:pPr>
              <w:pStyle w:val="Compact"/>
            </w:pPr>
            <w:r>
              <w:rPr>
                <w:rStyle w:val="VerbatimChar"/>
              </w:rPr>
              <w:t>JTable</w:t>
            </w:r>
          </w:p>
        </w:tc>
        <w:tc>
          <w:tcPr>
            <w:tcW w:w="3960" w:type="dxa"/>
          </w:tcPr>
          <w:p w14:paraId="4A6A25BA" w14:textId="77777777" w:rsidR="00FF55F6" w:rsidRDefault="00000000">
            <w:pPr>
              <w:pStyle w:val="Compact"/>
            </w:pPr>
            <w:r>
              <w:t>Satır ve sütunlardan oluşan tablo bileşeni</w:t>
            </w:r>
          </w:p>
        </w:tc>
      </w:tr>
      <w:tr w:rsidR="00FF55F6" w14:paraId="4A6A25BE" w14:textId="77777777">
        <w:tc>
          <w:tcPr>
            <w:tcW w:w="3960" w:type="dxa"/>
          </w:tcPr>
          <w:p w14:paraId="4A6A25BC" w14:textId="77777777" w:rsidR="00FF55F6" w:rsidRDefault="00000000">
            <w:pPr>
              <w:pStyle w:val="Compact"/>
            </w:pPr>
            <w:r>
              <w:rPr>
                <w:rStyle w:val="VerbatimChar"/>
              </w:rPr>
              <w:t>DefaultTableModel</w:t>
            </w:r>
          </w:p>
        </w:tc>
        <w:tc>
          <w:tcPr>
            <w:tcW w:w="3960" w:type="dxa"/>
          </w:tcPr>
          <w:p w14:paraId="4A6A25BD" w14:textId="77777777" w:rsidR="00FF55F6" w:rsidRDefault="00000000">
            <w:pPr>
              <w:pStyle w:val="Compact"/>
            </w:pPr>
            <w:r>
              <w:t>JTable verisini yönetmek için kullanılan model sınıfı</w:t>
            </w:r>
          </w:p>
        </w:tc>
      </w:tr>
      <w:tr w:rsidR="00FF55F6" w14:paraId="4A6A25C1" w14:textId="77777777">
        <w:tc>
          <w:tcPr>
            <w:tcW w:w="3960" w:type="dxa"/>
          </w:tcPr>
          <w:p w14:paraId="4A6A25BF" w14:textId="77777777" w:rsidR="00FF55F6" w:rsidRDefault="00000000">
            <w:pPr>
              <w:pStyle w:val="Compact"/>
            </w:pPr>
            <w:r>
              <w:t>Tablo modeli</w:t>
            </w:r>
          </w:p>
        </w:tc>
        <w:tc>
          <w:tcPr>
            <w:tcW w:w="3960" w:type="dxa"/>
          </w:tcPr>
          <w:p w14:paraId="4A6A25C0" w14:textId="77777777" w:rsidR="00FF55F6" w:rsidRDefault="00000000">
            <w:pPr>
              <w:pStyle w:val="Compact"/>
            </w:pPr>
            <w:r>
              <w:t>Tablo verilerinin tutulduğu ve yönetildiği yapı</w:t>
            </w:r>
          </w:p>
        </w:tc>
      </w:tr>
      <w:tr w:rsidR="00FF55F6" w14:paraId="4A6A25C4" w14:textId="77777777">
        <w:tc>
          <w:tcPr>
            <w:tcW w:w="3960" w:type="dxa"/>
          </w:tcPr>
          <w:p w14:paraId="4A6A25C2" w14:textId="77777777" w:rsidR="00FF55F6" w:rsidRDefault="00000000">
            <w:pPr>
              <w:pStyle w:val="Compact"/>
            </w:pPr>
            <w:r>
              <w:t>Seçili satır</w:t>
            </w:r>
          </w:p>
        </w:tc>
        <w:tc>
          <w:tcPr>
            <w:tcW w:w="3960" w:type="dxa"/>
          </w:tcPr>
          <w:p w14:paraId="4A6A25C3" w14:textId="77777777" w:rsidR="00FF55F6" w:rsidRDefault="00000000">
            <w:pPr>
              <w:pStyle w:val="Compact"/>
            </w:pPr>
            <w:r>
              <w:t>Kullanıcının tabloda seçtiği satır</w:t>
            </w:r>
          </w:p>
        </w:tc>
      </w:tr>
      <w:tr w:rsidR="00FF55F6" w14:paraId="4A6A25C7" w14:textId="77777777">
        <w:tc>
          <w:tcPr>
            <w:tcW w:w="3960" w:type="dxa"/>
          </w:tcPr>
          <w:p w14:paraId="4A6A25C5" w14:textId="77777777" w:rsidR="00FF55F6" w:rsidRDefault="00000000">
            <w:pPr>
              <w:pStyle w:val="Compact"/>
            </w:pPr>
            <w:r>
              <w:rPr>
                <w:rStyle w:val="VerbatimChar"/>
              </w:rPr>
              <w:t>getSelectedRow</w:t>
            </w:r>
          </w:p>
        </w:tc>
        <w:tc>
          <w:tcPr>
            <w:tcW w:w="3960" w:type="dxa"/>
          </w:tcPr>
          <w:p w14:paraId="4A6A25C6" w14:textId="77777777" w:rsidR="00FF55F6" w:rsidRDefault="00000000">
            <w:pPr>
              <w:pStyle w:val="Compact"/>
            </w:pPr>
            <w:r>
              <w:t>JTable üzerinde seçili satır indeksini döndürür</w:t>
            </w:r>
          </w:p>
        </w:tc>
      </w:tr>
      <w:tr w:rsidR="00FF55F6" w14:paraId="4A6A25CA" w14:textId="77777777">
        <w:tc>
          <w:tcPr>
            <w:tcW w:w="3960" w:type="dxa"/>
          </w:tcPr>
          <w:p w14:paraId="4A6A25C8" w14:textId="77777777" w:rsidR="00FF55F6" w:rsidRDefault="00000000">
            <w:pPr>
              <w:pStyle w:val="Compact"/>
            </w:pPr>
            <w:r>
              <w:rPr>
                <w:rStyle w:val="VerbatimChar"/>
              </w:rPr>
              <w:t>addRow</w:t>
            </w:r>
          </w:p>
        </w:tc>
        <w:tc>
          <w:tcPr>
            <w:tcW w:w="3960" w:type="dxa"/>
          </w:tcPr>
          <w:p w14:paraId="4A6A25C9" w14:textId="77777777" w:rsidR="00FF55F6" w:rsidRDefault="00000000">
            <w:pPr>
              <w:pStyle w:val="Compact"/>
            </w:pPr>
            <w:r>
              <w:t>Tablo modeline yeni satır ekler</w:t>
            </w:r>
          </w:p>
        </w:tc>
      </w:tr>
      <w:tr w:rsidR="00FF55F6" w14:paraId="4A6A25CD" w14:textId="77777777">
        <w:tc>
          <w:tcPr>
            <w:tcW w:w="3960" w:type="dxa"/>
          </w:tcPr>
          <w:p w14:paraId="4A6A25CB" w14:textId="77777777" w:rsidR="00FF55F6" w:rsidRDefault="00000000">
            <w:pPr>
              <w:pStyle w:val="Compact"/>
            </w:pPr>
            <w:r>
              <w:rPr>
                <w:rStyle w:val="VerbatimChar"/>
              </w:rPr>
              <w:t>removeRow</w:t>
            </w:r>
          </w:p>
        </w:tc>
        <w:tc>
          <w:tcPr>
            <w:tcW w:w="3960" w:type="dxa"/>
          </w:tcPr>
          <w:p w14:paraId="4A6A25CC" w14:textId="77777777" w:rsidR="00FF55F6" w:rsidRDefault="00000000">
            <w:pPr>
              <w:pStyle w:val="Compact"/>
            </w:pPr>
            <w:r>
              <w:t>Tablo modelinden satır siler</w:t>
            </w:r>
          </w:p>
        </w:tc>
      </w:tr>
      <w:tr w:rsidR="00FF55F6" w14:paraId="4A6A25D0" w14:textId="77777777">
        <w:tc>
          <w:tcPr>
            <w:tcW w:w="3960" w:type="dxa"/>
          </w:tcPr>
          <w:p w14:paraId="4A6A25CE" w14:textId="77777777" w:rsidR="00FF55F6" w:rsidRDefault="00000000">
            <w:pPr>
              <w:pStyle w:val="Compact"/>
            </w:pPr>
            <w:r>
              <w:rPr>
                <w:rStyle w:val="VerbatimChar"/>
              </w:rPr>
              <w:t>JMenuBar</w:t>
            </w:r>
          </w:p>
        </w:tc>
        <w:tc>
          <w:tcPr>
            <w:tcW w:w="3960" w:type="dxa"/>
          </w:tcPr>
          <w:p w14:paraId="4A6A25CF" w14:textId="77777777" w:rsidR="00FF55F6" w:rsidRDefault="00000000">
            <w:pPr>
              <w:pStyle w:val="Compact"/>
            </w:pPr>
            <w:r>
              <w:t>Pencerenin menü çubuğu</w:t>
            </w:r>
          </w:p>
        </w:tc>
      </w:tr>
      <w:tr w:rsidR="00FF55F6" w14:paraId="4A6A25D3" w14:textId="77777777">
        <w:tc>
          <w:tcPr>
            <w:tcW w:w="3960" w:type="dxa"/>
          </w:tcPr>
          <w:p w14:paraId="4A6A25D1" w14:textId="77777777" w:rsidR="00FF55F6" w:rsidRDefault="00000000">
            <w:pPr>
              <w:pStyle w:val="Compact"/>
            </w:pPr>
            <w:r>
              <w:rPr>
                <w:rStyle w:val="VerbatimChar"/>
              </w:rPr>
              <w:t>JMenu</w:t>
            </w:r>
          </w:p>
        </w:tc>
        <w:tc>
          <w:tcPr>
            <w:tcW w:w="3960" w:type="dxa"/>
          </w:tcPr>
          <w:p w14:paraId="4A6A25D2" w14:textId="77777777" w:rsidR="00FF55F6" w:rsidRDefault="00000000">
            <w:pPr>
              <w:pStyle w:val="Compact"/>
            </w:pPr>
            <w:r>
              <w:t>Menü başlığı</w:t>
            </w:r>
          </w:p>
        </w:tc>
      </w:tr>
      <w:tr w:rsidR="00FF55F6" w14:paraId="4A6A25D6" w14:textId="77777777">
        <w:tc>
          <w:tcPr>
            <w:tcW w:w="3960" w:type="dxa"/>
          </w:tcPr>
          <w:p w14:paraId="4A6A25D4" w14:textId="77777777" w:rsidR="00FF55F6" w:rsidRDefault="00000000">
            <w:pPr>
              <w:pStyle w:val="Compact"/>
            </w:pPr>
            <w:r>
              <w:rPr>
                <w:rStyle w:val="VerbatimChar"/>
              </w:rPr>
              <w:t>JMenuItem</w:t>
            </w:r>
          </w:p>
        </w:tc>
        <w:tc>
          <w:tcPr>
            <w:tcW w:w="3960" w:type="dxa"/>
          </w:tcPr>
          <w:p w14:paraId="4A6A25D5" w14:textId="77777777" w:rsidR="00FF55F6" w:rsidRDefault="00000000">
            <w:pPr>
              <w:pStyle w:val="Compact"/>
            </w:pPr>
            <w:r>
              <w:t>Menü içinde çalıştırılabilir işlem</w:t>
            </w:r>
          </w:p>
        </w:tc>
      </w:tr>
      <w:tr w:rsidR="00FF55F6" w14:paraId="4A6A25D9" w14:textId="77777777">
        <w:tc>
          <w:tcPr>
            <w:tcW w:w="3960" w:type="dxa"/>
          </w:tcPr>
          <w:p w14:paraId="4A6A25D7" w14:textId="77777777" w:rsidR="00FF55F6" w:rsidRDefault="00000000">
            <w:pPr>
              <w:pStyle w:val="Compact"/>
            </w:pPr>
            <w:r>
              <w:rPr>
                <w:rStyle w:val="VerbatimChar"/>
              </w:rPr>
              <w:t>JOptionPane</w:t>
            </w:r>
          </w:p>
        </w:tc>
        <w:tc>
          <w:tcPr>
            <w:tcW w:w="3960" w:type="dxa"/>
          </w:tcPr>
          <w:p w14:paraId="4A6A25D8" w14:textId="77777777" w:rsidR="00FF55F6" w:rsidRDefault="00000000">
            <w:pPr>
              <w:pStyle w:val="Compact"/>
            </w:pPr>
            <w:r>
              <w:t>Bilgi, uyarı, hata veya onay penceresi gösterir</w:t>
            </w:r>
          </w:p>
        </w:tc>
      </w:tr>
      <w:tr w:rsidR="00FF55F6" w14:paraId="4A6A25DC" w14:textId="77777777">
        <w:tc>
          <w:tcPr>
            <w:tcW w:w="3960" w:type="dxa"/>
          </w:tcPr>
          <w:p w14:paraId="4A6A25DA" w14:textId="77777777" w:rsidR="00FF55F6" w:rsidRDefault="00000000">
            <w:pPr>
              <w:pStyle w:val="Compact"/>
            </w:pPr>
            <w:r>
              <w:rPr>
                <w:rStyle w:val="VerbatimChar"/>
              </w:rPr>
              <w:t>showConfirmDialog</w:t>
            </w:r>
          </w:p>
        </w:tc>
        <w:tc>
          <w:tcPr>
            <w:tcW w:w="3960" w:type="dxa"/>
          </w:tcPr>
          <w:p w14:paraId="4A6A25DB" w14:textId="77777777" w:rsidR="00FF55F6" w:rsidRDefault="00000000">
            <w:pPr>
              <w:pStyle w:val="Compact"/>
            </w:pPr>
            <w:r>
              <w:t>Kullanıcıdan onay almak için diyalog gösterir</w:t>
            </w:r>
          </w:p>
        </w:tc>
      </w:tr>
      <w:tr w:rsidR="00FF55F6" w14:paraId="4A6A25DF" w14:textId="77777777">
        <w:tc>
          <w:tcPr>
            <w:tcW w:w="3960" w:type="dxa"/>
          </w:tcPr>
          <w:p w14:paraId="4A6A25DD" w14:textId="77777777" w:rsidR="00FF55F6" w:rsidRDefault="00000000">
            <w:pPr>
              <w:pStyle w:val="Compact"/>
            </w:pPr>
            <w:r>
              <w:rPr>
                <w:rStyle w:val="VerbatimChar"/>
              </w:rPr>
              <w:t>JScrollPane</w:t>
            </w:r>
          </w:p>
        </w:tc>
        <w:tc>
          <w:tcPr>
            <w:tcW w:w="3960" w:type="dxa"/>
          </w:tcPr>
          <w:p w14:paraId="4A6A25DE" w14:textId="77777777" w:rsidR="00FF55F6" w:rsidRDefault="00000000">
            <w:pPr>
              <w:pStyle w:val="Compact"/>
            </w:pPr>
            <w:r>
              <w:t>Liste veya tabloya kaydırma desteği sağlar</w:t>
            </w:r>
          </w:p>
        </w:tc>
      </w:tr>
    </w:tbl>
    <w:p w14:paraId="4A6A25E0" w14:textId="77777777" w:rsidR="00FF55F6" w:rsidRDefault="00FF55F6">
      <w:pPr>
        <w:spacing w:before="120" w:line="240" w:lineRule="auto"/>
      </w:pPr>
    </w:p>
    <w:p w14:paraId="4A6A25E1" w14:textId="77777777" w:rsidR="00FF55F6" w:rsidRDefault="00000000">
      <w:pPr>
        <w:pStyle w:val="Balk2"/>
      </w:pPr>
      <w:bookmarkStart w:id="2494" w:name="kendini-değerlendirme-soruları-20"/>
      <w:bookmarkStart w:id="2495" w:name="_Toc228881955"/>
      <w:bookmarkEnd w:id="2492"/>
      <w:r>
        <w:lastRenderedPageBreak/>
        <w:t>21.19 Kendini değerlendirme soruları</w:t>
      </w:r>
      <w:bookmarkEnd w:id="2495"/>
    </w:p>
    <w:p w14:paraId="4A6A25E2" w14:textId="77777777" w:rsidR="00FF55F6" w:rsidRDefault="00000000">
      <w:pPr>
        <w:pStyle w:val="Balk3"/>
      </w:pPr>
      <w:bookmarkStart w:id="2496" w:name="çoktan-seçmeli-sorular-20"/>
      <w:bookmarkStart w:id="2497" w:name="_Toc228881956"/>
      <w:r>
        <w:t>21.19.1 Çoktan seçmeli sorular</w:t>
      </w:r>
      <w:bookmarkEnd w:id="2497"/>
    </w:p>
    <w:p w14:paraId="4A6A25E3" w14:textId="77777777" w:rsidR="00FF55F6" w:rsidRDefault="00000000">
      <w:pPr>
        <w:pStyle w:val="SoruMetni"/>
      </w:pPr>
      <w:r>
        <w:rPr>
          <w:bCs/>
        </w:rPr>
        <w:t>1.</w:t>
      </w:r>
      <w:r>
        <w:t xml:space="preserve"> Tek sütunlu basit seçenek listesi için hangi bileşen uygundur?</w:t>
      </w:r>
    </w:p>
    <w:p w14:paraId="4A6A25E4" w14:textId="77777777" w:rsidR="00FF55F6" w:rsidRDefault="00000000">
      <w:pPr>
        <w:pStyle w:val="SoruSecenegi"/>
      </w:pPr>
      <w:r>
        <w:rPr>
          <w:b/>
          <w:bCs/>
        </w:rPr>
        <w:t>A)</w:t>
      </w:r>
      <w:r>
        <w:t xml:space="preserve"> </w:t>
      </w:r>
      <w:r>
        <w:rPr>
          <w:rStyle w:val="VerbatimChar"/>
        </w:rPr>
        <w:t>JList</w:t>
      </w:r>
    </w:p>
    <w:p w14:paraId="4A6A25E5" w14:textId="77777777" w:rsidR="00FF55F6" w:rsidRDefault="00000000">
      <w:pPr>
        <w:pStyle w:val="SoruSecenegi"/>
      </w:pPr>
      <w:r>
        <w:rPr>
          <w:b/>
          <w:bCs/>
        </w:rPr>
        <w:t>B)</w:t>
      </w:r>
      <w:r>
        <w:t xml:space="preserve"> </w:t>
      </w:r>
      <w:r>
        <w:rPr>
          <w:rStyle w:val="VerbatimChar"/>
        </w:rPr>
        <w:t>JTable</w:t>
      </w:r>
    </w:p>
    <w:p w14:paraId="4A6A25E6" w14:textId="77777777" w:rsidR="00FF55F6" w:rsidRDefault="00000000">
      <w:pPr>
        <w:pStyle w:val="SoruSecenegi"/>
      </w:pPr>
      <w:r>
        <w:rPr>
          <w:b/>
          <w:bCs/>
        </w:rPr>
        <w:t>C)</w:t>
      </w:r>
      <w:r>
        <w:t xml:space="preserve"> </w:t>
      </w:r>
      <w:r>
        <w:rPr>
          <w:rStyle w:val="VerbatimChar"/>
        </w:rPr>
        <w:t>JMenuBar</w:t>
      </w:r>
    </w:p>
    <w:p w14:paraId="4A6A25E7" w14:textId="77777777" w:rsidR="00FF55F6" w:rsidRDefault="00000000">
      <w:pPr>
        <w:pStyle w:val="SoruSecenegi"/>
      </w:pPr>
      <w:r>
        <w:rPr>
          <w:b/>
          <w:bCs/>
        </w:rPr>
        <w:t>D)</w:t>
      </w:r>
      <w:r>
        <w:t xml:space="preserve"> </w:t>
      </w:r>
      <w:r>
        <w:rPr>
          <w:rStyle w:val="VerbatimChar"/>
        </w:rPr>
        <w:t>JFrame</w:t>
      </w:r>
    </w:p>
    <w:p w14:paraId="4A6A25E8" w14:textId="77777777" w:rsidR="00FF55F6" w:rsidRDefault="00000000">
      <w:pPr>
        <w:pStyle w:val="SoruSecenegi"/>
      </w:pPr>
      <w:r>
        <w:rPr>
          <w:b/>
          <w:bCs/>
        </w:rPr>
        <w:t>E)</w:t>
      </w:r>
      <w:r>
        <w:t xml:space="preserve"> </w:t>
      </w:r>
      <w:r>
        <w:rPr>
          <w:rStyle w:val="VerbatimChar"/>
        </w:rPr>
        <w:t>JOptionPane</w:t>
      </w:r>
    </w:p>
    <w:p w14:paraId="4A6A25E9" w14:textId="77777777" w:rsidR="00FF55F6" w:rsidRDefault="00000000">
      <w:pPr>
        <w:pStyle w:val="SoruMetni"/>
      </w:pPr>
      <w:r>
        <w:rPr>
          <w:bCs/>
        </w:rPr>
        <w:t>2.</w:t>
      </w:r>
      <w:r>
        <w:t xml:space="preserve"> Satır ve sütunlardan oluşan kayıt verisi göstermek için hangisi kullanılır?</w:t>
      </w:r>
    </w:p>
    <w:p w14:paraId="4A6A25EA" w14:textId="77777777" w:rsidR="00FF55F6" w:rsidRDefault="00000000">
      <w:pPr>
        <w:pStyle w:val="SoruSecenegi"/>
      </w:pPr>
      <w:r>
        <w:rPr>
          <w:b/>
          <w:bCs/>
        </w:rPr>
        <w:t>A)</w:t>
      </w:r>
      <w:r>
        <w:t xml:space="preserve"> </w:t>
      </w:r>
      <w:r>
        <w:rPr>
          <w:rStyle w:val="VerbatimChar"/>
        </w:rPr>
        <w:t>JTable</w:t>
      </w:r>
    </w:p>
    <w:p w14:paraId="4A6A25EB" w14:textId="77777777" w:rsidR="00FF55F6" w:rsidRDefault="00000000">
      <w:pPr>
        <w:pStyle w:val="SoruSecenegi"/>
      </w:pPr>
      <w:r>
        <w:rPr>
          <w:b/>
          <w:bCs/>
        </w:rPr>
        <w:t>B)</w:t>
      </w:r>
      <w:r>
        <w:t xml:space="preserve"> </w:t>
      </w:r>
      <w:r>
        <w:rPr>
          <w:rStyle w:val="VerbatimChar"/>
        </w:rPr>
        <w:t>JCheckBox</w:t>
      </w:r>
    </w:p>
    <w:p w14:paraId="4A6A25EC" w14:textId="77777777" w:rsidR="00FF55F6" w:rsidRDefault="00000000">
      <w:pPr>
        <w:pStyle w:val="SoruSecenegi"/>
      </w:pPr>
      <w:r>
        <w:rPr>
          <w:b/>
          <w:bCs/>
        </w:rPr>
        <w:t>C)</w:t>
      </w:r>
      <w:r>
        <w:t xml:space="preserve"> </w:t>
      </w:r>
      <w:r>
        <w:rPr>
          <w:rStyle w:val="VerbatimChar"/>
        </w:rPr>
        <w:t>JLabel</w:t>
      </w:r>
    </w:p>
    <w:p w14:paraId="4A6A25ED" w14:textId="77777777" w:rsidR="00FF55F6" w:rsidRDefault="00000000">
      <w:pPr>
        <w:pStyle w:val="SoruSecenegi"/>
      </w:pPr>
      <w:r>
        <w:rPr>
          <w:b/>
          <w:bCs/>
        </w:rPr>
        <w:t>D)</w:t>
      </w:r>
      <w:r>
        <w:t xml:space="preserve"> </w:t>
      </w:r>
      <w:r>
        <w:rPr>
          <w:rStyle w:val="VerbatimChar"/>
        </w:rPr>
        <w:t>JPasswordField</w:t>
      </w:r>
    </w:p>
    <w:p w14:paraId="4A6A25EE" w14:textId="77777777" w:rsidR="00FF55F6" w:rsidRDefault="00000000">
      <w:pPr>
        <w:pStyle w:val="SoruSecenegi"/>
      </w:pPr>
      <w:r>
        <w:rPr>
          <w:b/>
          <w:bCs/>
        </w:rPr>
        <w:t>E)</w:t>
      </w:r>
      <w:r>
        <w:t xml:space="preserve"> </w:t>
      </w:r>
      <w:r>
        <w:rPr>
          <w:rStyle w:val="VerbatimChar"/>
        </w:rPr>
        <w:t>ButtonGroup</w:t>
      </w:r>
    </w:p>
    <w:p w14:paraId="4A6A25EF" w14:textId="77777777" w:rsidR="00FF55F6" w:rsidRDefault="00000000">
      <w:pPr>
        <w:pStyle w:val="SoruMetni"/>
      </w:pPr>
      <w:r>
        <w:rPr>
          <w:bCs/>
        </w:rPr>
        <w:t>3.</w:t>
      </w:r>
      <w:r>
        <w:t xml:space="preserve"> JTable verisini yönetmek için hangi model sınıfı başlangıç düzeyinde uygundur?</w:t>
      </w:r>
    </w:p>
    <w:p w14:paraId="4A6A25F0" w14:textId="77777777" w:rsidR="00FF55F6" w:rsidRDefault="00000000">
      <w:pPr>
        <w:pStyle w:val="SoruSecenegi"/>
      </w:pPr>
      <w:r>
        <w:rPr>
          <w:b/>
          <w:bCs/>
        </w:rPr>
        <w:t>A)</w:t>
      </w:r>
      <w:r>
        <w:t xml:space="preserve"> </w:t>
      </w:r>
      <w:r>
        <w:rPr>
          <w:rStyle w:val="VerbatimChar"/>
        </w:rPr>
        <w:t>DefaultTableModel</w:t>
      </w:r>
    </w:p>
    <w:p w14:paraId="4A6A25F1" w14:textId="77777777" w:rsidR="00FF55F6" w:rsidRDefault="00000000">
      <w:pPr>
        <w:pStyle w:val="SoruSecenegi"/>
      </w:pPr>
      <w:r>
        <w:rPr>
          <w:b/>
          <w:bCs/>
        </w:rPr>
        <w:t>B)</w:t>
      </w:r>
      <w:r>
        <w:t xml:space="preserve"> </w:t>
      </w:r>
      <w:r>
        <w:rPr>
          <w:rStyle w:val="VerbatimChar"/>
        </w:rPr>
        <w:t>Scanner</w:t>
      </w:r>
    </w:p>
    <w:p w14:paraId="4A6A25F2" w14:textId="77777777" w:rsidR="00FF55F6" w:rsidRDefault="00000000">
      <w:pPr>
        <w:pStyle w:val="SoruSecenegi"/>
      </w:pPr>
      <w:r>
        <w:rPr>
          <w:b/>
          <w:bCs/>
        </w:rPr>
        <w:t>C)</w:t>
      </w:r>
      <w:r>
        <w:t xml:space="preserve"> </w:t>
      </w:r>
      <w:r>
        <w:rPr>
          <w:rStyle w:val="VerbatimChar"/>
        </w:rPr>
        <w:t>Path</w:t>
      </w:r>
    </w:p>
    <w:p w14:paraId="4A6A25F3" w14:textId="77777777" w:rsidR="00FF55F6" w:rsidRDefault="00000000">
      <w:pPr>
        <w:pStyle w:val="SoruSecenegi"/>
      </w:pPr>
      <w:r>
        <w:rPr>
          <w:b/>
          <w:bCs/>
        </w:rPr>
        <w:t>D)</w:t>
      </w:r>
      <w:r>
        <w:t xml:space="preserve"> </w:t>
      </w:r>
      <w:r>
        <w:rPr>
          <w:rStyle w:val="VerbatimChar"/>
        </w:rPr>
        <w:t>Random</w:t>
      </w:r>
    </w:p>
    <w:p w14:paraId="4A6A25F4" w14:textId="77777777" w:rsidR="00FF55F6" w:rsidRDefault="00000000">
      <w:pPr>
        <w:pStyle w:val="SoruSecenegi"/>
      </w:pPr>
      <w:r>
        <w:rPr>
          <w:b/>
          <w:bCs/>
        </w:rPr>
        <w:t>E)</w:t>
      </w:r>
      <w:r>
        <w:t xml:space="preserve"> </w:t>
      </w:r>
      <w:r>
        <w:rPr>
          <w:rStyle w:val="VerbatimChar"/>
        </w:rPr>
        <w:t>Math</w:t>
      </w:r>
    </w:p>
    <w:p w14:paraId="4A6A25F5" w14:textId="77777777" w:rsidR="00FF55F6" w:rsidRDefault="00000000">
      <w:pPr>
        <w:pStyle w:val="SoruMetni"/>
      </w:pPr>
      <w:r>
        <w:rPr>
          <w:bCs/>
        </w:rPr>
        <w:t>4.</w:t>
      </w:r>
      <w:r>
        <w:t xml:space="preserve"> Seçili satır indeksini almak için hangi metot kullanılır?</w:t>
      </w:r>
    </w:p>
    <w:p w14:paraId="4A6A25F6" w14:textId="77777777" w:rsidR="00FF55F6" w:rsidRDefault="00000000">
      <w:pPr>
        <w:pStyle w:val="SoruSecenegi"/>
      </w:pPr>
      <w:r>
        <w:rPr>
          <w:b/>
          <w:bCs/>
        </w:rPr>
        <w:t>A)</w:t>
      </w:r>
      <w:r>
        <w:t xml:space="preserve"> </w:t>
      </w:r>
      <w:r>
        <w:rPr>
          <w:rStyle w:val="VerbatimChar"/>
        </w:rPr>
        <w:t>getSelectedRow()</w:t>
      </w:r>
    </w:p>
    <w:p w14:paraId="4A6A25F7" w14:textId="77777777" w:rsidR="00FF55F6" w:rsidRDefault="00000000">
      <w:pPr>
        <w:pStyle w:val="SoruSecenegi"/>
      </w:pPr>
      <w:r>
        <w:rPr>
          <w:b/>
          <w:bCs/>
        </w:rPr>
        <w:t>B)</w:t>
      </w:r>
      <w:r>
        <w:t xml:space="preserve"> </w:t>
      </w:r>
      <w:r>
        <w:rPr>
          <w:rStyle w:val="VerbatimChar"/>
        </w:rPr>
        <w:t>getText()</w:t>
      </w:r>
    </w:p>
    <w:p w14:paraId="4A6A25F8" w14:textId="77777777" w:rsidR="00FF55F6" w:rsidRDefault="00000000">
      <w:pPr>
        <w:pStyle w:val="SoruSecenegi"/>
      </w:pPr>
      <w:r>
        <w:rPr>
          <w:b/>
          <w:bCs/>
        </w:rPr>
        <w:t>C)</w:t>
      </w:r>
      <w:r>
        <w:t xml:space="preserve"> </w:t>
      </w:r>
      <w:r>
        <w:rPr>
          <w:rStyle w:val="VerbatimChar"/>
        </w:rPr>
        <w:t>setVisible()</w:t>
      </w:r>
    </w:p>
    <w:p w14:paraId="4A6A25F9" w14:textId="77777777" w:rsidR="00FF55F6" w:rsidRDefault="00000000">
      <w:pPr>
        <w:pStyle w:val="SoruSecenegi"/>
      </w:pPr>
      <w:r>
        <w:rPr>
          <w:b/>
          <w:bCs/>
        </w:rPr>
        <w:t>D)</w:t>
      </w:r>
      <w:r>
        <w:t xml:space="preserve"> </w:t>
      </w:r>
      <w:r>
        <w:rPr>
          <w:rStyle w:val="VerbatimChar"/>
        </w:rPr>
        <w:t>addActionListener()</w:t>
      </w:r>
    </w:p>
    <w:p w14:paraId="4A6A25FA" w14:textId="77777777" w:rsidR="00FF55F6" w:rsidRDefault="00000000">
      <w:pPr>
        <w:pStyle w:val="SoruSecenegi"/>
      </w:pPr>
      <w:r>
        <w:rPr>
          <w:b/>
          <w:bCs/>
        </w:rPr>
        <w:t>E)</w:t>
      </w:r>
      <w:r>
        <w:t xml:space="preserve"> </w:t>
      </w:r>
      <w:r>
        <w:rPr>
          <w:rStyle w:val="VerbatimChar"/>
        </w:rPr>
        <w:t>parseInt()</w:t>
      </w:r>
    </w:p>
    <w:p w14:paraId="4A6A25FB" w14:textId="77777777" w:rsidR="00FF55F6" w:rsidRDefault="00000000">
      <w:pPr>
        <w:pStyle w:val="SoruMetni"/>
      </w:pPr>
      <w:r>
        <w:rPr>
          <w:bCs/>
        </w:rPr>
        <w:t>5.</w:t>
      </w:r>
      <w:r>
        <w:t xml:space="preserve"> Menü çubuğu oluşturmak için hangi bileşen kullanılır?</w:t>
      </w:r>
    </w:p>
    <w:p w14:paraId="4A6A25FC" w14:textId="77777777" w:rsidR="00FF55F6" w:rsidRDefault="00000000">
      <w:pPr>
        <w:pStyle w:val="SoruSecenegi"/>
      </w:pPr>
      <w:r>
        <w:rPr>
          <w:b/>
          <w:bCs/>
        </w:rPr>
        <w:t>A)</w:t>
      </w:r>
      <w:r>
        <w:t xml:space="preserve"> </w:t>
      </w:r>
      <w:r>
        <w:rPr>
          <w:rStyle w:val="VerbatimChar"/>
        </w:rPr>
        <w:t>JMenuBar</w:t>
      </w:r>
    </w:p>
    <w:p w14:paraId="4A6A25FD" w14:textId="77777777" w:rsidR="00FF55F6" w:rsidRDefault="00000000">
      <w:pPr>
        <w:pStyle w:val="SoruSecenegi"/>
      </w:pPr>
      <w:r>
        <w:rPr>
          <w:b/>
          <w:bCs/>
        </w:rPr>
        <w:t>B)</w:t>
      </w:r>
      <w:r>
        <w:t xml:space="preserve"> </w:t>
      </w:r>
      <w:r>
        <w:rPr>
          <w:rStyle w:val="VerbatimChar"/>
        </w:rPr>
        <w:t>JTextArea</w:t>
      </w:r>
    </w:p>
    <w:p w14:paraId="4A6A25FE" w14:textId="77777777" w:rsidR="00FF55F6" w:rsidRDefault="00000000">
      <w:pPr>
        <w:pStyle w:val="SoruSecenegi"/>
      </w:pPr>
      <w:r>
        <w:rPr>
          <w:b/>
          <w:bCs/>
        </w:rPr>
        <w:t>C)</w:t>
      </w:r>
      <w:r>
        <w:t xml:space="preserve"> </w:t>
      </w:r>
      <w:r>
        <w:rPr>
          <w:rStyle w:val="VerbatimChar"/>
        </w:rPr>
        <w:t>JRadioButton</w:t>
      </w:r>
    </w:p>
    <w:p w14:paraId="4A6A25FF" w14:textId="77777777" w:rsidR="00FF55F6" w:rsidRDefault="00000000">
      <w:pPr>
        <w:pStyle w:val="SoruSecenegi"/>
      </w:pPr>
      <w:r>
        <w:rPr>
          <w:b/>
          <w:bCs/>
        </w:rPr>
        <w:t>D)</w:t>
      </w:r>
      <w:r>
        <w:t xml:space="preserve"> </w:t>
      </w:r>
      <w:r>
        <w:rPr>
          <w:rStyle w:val="VerbatimChar"/>
        </w:rPr>
        <w:t>JPasswordField</w:t>
      </w:r>
    </w:p>
    <w:p w14:paraId="4A6A2600" w14:textId="77777777" w:rsidR="00FF55F6" w:rsidRDefault="00000000">
      <w:pPr>
        <w:pStyle w:val="SoruSecenegi"/>
      </w:pPr>
      <w:r>
        <w:rPr>
          <w:b/>
          <w:bCs/>
        </w:rPr>
        <w:t>E)</w:t>
      </w:r>
      <w:r>
        <w:t xml:space="preserve"> </w:t>
      </w:r>
      <w:r>
        <w:rPr>
          <w:rStyle w:val="VerbatimChar"/>
        </w:rPr>
        <w:t>JList</w:t>
      </w:r>
    </w:p>
    <w:p w14:paraId="4A6A2601" w14:textId="77777777" w:rsidR="00FF55F6" w:rsidRDefault="00000000">
      <w:pPr>
        <w:pStyle w:val="SoruMetni"/>
      </w:pPr>
      <w:r>
        <w:rPr>
          <w:bCs/>
        </w:rPr>
        <w:t>6.</w:t>
      </w:r>
      <w:r>
        <w:t xml:space="preserve"> Menü içindeki işlem öğesi hangisidir?</w:t>
      </w:r>
    </w:p>
    <w:p w14:paraId="4A6A2602" w14:textId="77777777" w:rsidR="00FF55F6" w:rsidRDefault="00000000">
      <w:pPr>
        <w:pStyle w:val="SoruSecenegi"/>
      </w:pPr>
      <w:r>
        <w:rPr>
          <w:b/>
          <w:bCs/>
        </w:rPr>
        <w:t>A)</w:t>
      </w:r>
      <w:r>
        <w:t xml:space="preserve"> </w:t>
      </w:r>
      <w:r>
        <w:rPr>
          <w:rStyle w:val="VerbatimChar"/>
        </w:rPr>
        <w:t>JMenuItem</w:t>
      </w:r>
    </w:p>
    <w:p w14:paraId="4A6A2603" w14:textId="77777777" w:rsidR="00FF55F6" w:rsidRDefault="00000000">
      <w:pPr>
        <w:pStyle w:val="SoruSecenegi"/>
      </w:pPr>
      <w:r>
        <w:rPr>
          <w:b/>
          <w:bCs/>
        </w:rPr>
        <w:t>B)</w:t>
      </w:r>
      <w:r>
        <w:t xml:space="preserve"> </w:t>
      </w:r>
      <w:r>
        <w:rPr>
          <w:rStyle w:val="VerbatimChar"/>
        </w:rPr>
        <w:t>JTable</w:t>
      </w:r>
    </w:p>
    <w:p w14:paraId="4A6A2604" w14:textId="77777777" w:rsidR="00FF55F6" w:rsidRDefault="00000000">
      <w:pPr>
        <w:pStyle w:val="SoruSecenegi"/>
      </w:pPr>
      <w:r>
        <w:rPr>
          <w:b/>
          <w:bCs/>
        </w:rPr>
        <w:t>C)</w:t>
      </w:r>
      <w:r>
        <w:t xml:space="preserve"> </w:t>
      </w:r>
      <w:r>
        <w:rPr>
          <w:rStyle w:val="VerbatimChar"/>
        </w:rPr>
        <w:t>JScrollPane</w:t>
      </w:r>
    </w:p>
    <w:p w14:paraId="4A6A2605" w14:textId="77777777" w:rsidR="00FF55F6" w:rsidRDefault="00000000">
      <w:pPr>
        <w:pStyle w:val="SoruSecenegi"/>
      </w:pPr>
      <w:r>
        <w:rPr>
          <w:b/>
          <w:bCs/>
        </w:rPr>
        <w:t>D)</w:t>
      </w:r>
      <w:r>
        <w:t xml:space="preserve"> </w:t>
      </w:r>
      <w:r>
        <w:rPr>
          <w:rStyle w:val="VerbatimChar"/>
        </w:rPr>
        <w:t>DefaultTableModel</w:t>
      </w:r>
    </w:p>
    <w:p w14:paraId="4A6A2606" w14:textId="77777777" w:rsidR="00FF55F6" w:rsidRDefault="00000000">
      <w:pPr>
        <w:pStyle w:val="SoruSecenegi"/>
      </w:pPr>
      <w:r>
        <w:rPr>
          <w:b/>
          <w:bCs/>
        </w:rPr>
        <w:t>E)</w:t>
      </w:r>
      <w:r>
        <w:t xml:space="preserve"> </w:t>
      </w:r>
      <w:r>
        <w:rPr>
          <w:rStyle w:val="VerbatimChar"/>
        </w:rPr>
        <w:t>JTextField</w:t>
      </w:r>
    </w:p>
    <w:p w14:paraId="4A6A2607" w14:textId="77777777" w:rsidR="00FF55F6" w:rsidRDefault="00000000">
      <w:pPr>
        <w:pStyle w:val="SoruMetni"/>
      </w:pPr>
      <w:r>
        <w:rPr>
          <w:bCs/>
        </w:rPr>
        <w:t>7.</w:t>
      </w:r>
      <w:r>
        <w:t xml:space="preserve"> Silme işleminden önce kullanıcıdan onay almak için hangisi uygundur?</w:t>
      </w:r>
    </w:p>
    <w:p w14:paraId="4A6A2608" w14:textId="77777777" w:rsidR="00FF55F6" w:rsidRDefault="00000000">
      <w:pPr>
        <w:pStyle w:val="SoruSecenegi"/>
      </w:pPr>
      <w:r>
        <w:rPr>
          <w:b/>
          <w:bCs/>
        </w:rPr>
        <w:t>A)</w:t>
      </w:r>
      <w:r>
        <w:t xml:space="preserve"> </w:t>
      </w:r>
      <w:r>
        <w:rPr>
          <w:rStyle w:val="VerbatimChar"/>
        </w:rPr>
        <w:t>JOptionPane.showConfirmDialog</w:t>
      </w:r>
    </w:p>
    <w:p w14:paraId="4A6A2609" w14:textId="77777777" w:rsidR="00FF55F6" w:rsidRDefault="00000000">
      <w:pPr>
        <w:pStyle w:val="SoruSecenegi"/>
      </w:pPr>
      <w:r>
        <w:rPr>
          <w:b/>
          <w:bCs/>
        </w:rPr>
        <w:t>B)</w:t>
      </w:r>
      <w:r>
        <w:t xml:space="preserve"> </w:t>
      </w:r>
      <w:r>
        <w:rPr>
          <w:rStyle w:val="VerbatimChar"/>
        </w:rPr>
        <w:t>Integer.parseInt</w:t>
      </w:r>
    </w:p>
    <w:p w14:paraId="4A6A260A" w14:textId="77777777" w:rsidR="00FF55F6" w:rsidRDefault="00000000">
      <w:pPr>
        <w:pStyle w:val="SoruSecenegi"/>
      </w:pPr>
      <w:r>
        <w:rPr>
          <w:b/>
          <w:bCs/>
        </w:rPr>
        <w:t>C)</w:t>
      </w:r>
      <w:r>
        <w:t xml:space="preserve"> </w:t>
      </w:r>
      <w:r>
        <w:rPr>
          <w:rStyle w:val="VerbatimChar"/>
        </w:rPr>
        <w:t>Files.exists</w:t>
      </w:r>
    </w:p>
    <w:p w14:paraId="4A6A260B" w14:textId="77777777" w:rsidR="00FF55F6" w:rsidRDefault="00000000">
      <w:pPr>
        <w:pStyle w:val="SoruSecenegi"/>
      </w:pPr>
      <w:r>
        <w:rPr>
          <w:b/>
          <w:bCs/>
        </w:rPr>
        <w:t>D)</w:t>
      </w:r>
      <w:r>
        <w:t xml:space="preserve"> </w:t>
      </w:r>
      <w:r>
        <w:rPr>
          <w:rStyle w:val="VerbatimChar"/>
        </w:rPr>
        <w:t>Math.sqrt</w:t>
      </w:r>
    </w:p>
    <w:p w14:paraId="4A6A260C" w14:textId="77777777" w:rsidR="00FF55F6" w:rsidRDefault="00000000">
      <w:pPr>
        <w:pStyle w:val="SoruSecenegi"/>
      </w:pPr>
      <w:r>
        <w:rPr>
          <w:b/>
          <w:bCs/>
        </w:rPr>
        <w:t>E)</w:t>
      </w:r>
      <w:r>
        <w:t xml:space="preserve"> </w:t>
      </w:r>
      <w:r>
        <w:rPr>
          <w:rStyle w:val="VerbatimChar"/>
        </w:rPr>
        <w:t>new Scanner</w:t>
      </w:r>
    </w:p>
    <w:p w14:paraId="4A6A260D" w14:textId="77777777" w:rsidR="00FF55F6" w:rsidRDefault="00000000">
      <w:pPr>
        <w:pStyle w:val="Balk3"/>
      </w:pPr>
      <w:bookmarkStart w:id="2498" w:name="doğruyanlış-soruları-20"/>
      <w:bookmarkStart w:id="2499" w:name="_Toc228881957"/>
      <w:bookmarkEnd w:id="2496"/>
      <w:r>
        <w:t>21.19.2 Doğru/Yanlış soruları</w:t>
      </w:r>
      <w:bookmarkEnd w:id="2499"/>
    </w:p>
    <w:p w14:paraId="4A6A260E" w14:textId="77777777" w:rsidR="00FF55F6" w:rsidRDefault="00000000">
      <w:pPr>
        <w:pStyle w:val="Compact"/>
        <w:numPr>
          <w:ilvl w:val="0"/>
          <w:numId w:val="473"/>
        </w:numPr>
      </w:pPr>
      <w:r>
        <w:rPr>
          <w:rStyle w:val="VerbatimChar"/>
        </w:rPr>
        <w:t>JList</w:t>
      </w:r>
      <w:r>
        <w:t xml:space="preserve"> basit liste göstermek için kullanılabilir. (D/Y)</w:t>
      </w:r>
    </w:p>
    <w:p w14:paraId="4A6A260F" w14:textId="77777777" w:rsidR="00FF55F6" w:rsidRDefault="00000000">
      <w:pPr>
        <w:pStyle w:val="Compact"/>
        <w:numPr>
          <w:ilvl w:val="0"/>
          <w:numId w:val="473"/>
        </w:numPr>
      </w:pPr>
      <w:r>
        <w:rPr>
          <w:rStyle w:val="VerbatimChar"/>
        </w:rPr>
        <w:t>JTable</w:t>
      </w:r>
      <w:r>
        <w:t xml:space="preserve"> satır ve sütunlardan oluşan veri gösterebilir. (D/Y)</w:t>
      </w:r>
    </w:p>
    <w:p w14:paraId="4A6A2610" w14:textId="77777777" w:rsidR="00FF55F6" w:rsidRDefault="00000000">
      <w:pPr>
        <w:pStyle w:val="Compact"/>
        <w:numPr>
          <w:ilvl w:val="0"/>
          <w:numId w:val="473"/>
        </w:numPr>
      </w:pPr>
      <w:r>
        <w:rPr>
          <w:rStyle w:val="VerbatimChar"/>
        </w:rPr>
        <w:t>DefaultTableModel</w:t>
      </w:r>
      <w:r>
        <w:t xml:space="preserve"> tablo verisini yönetmek için kullanılabilir. (D/Y)</w:t>
      </w:r>
    </w:p>
    <w:p w14:paraId="4A6A2611" w14:textId="77777777" w:rsidR="00FF55F6" w:rsidRDefault="00000000">
      <w:pPr>
        <w:pStyle w:val="Compact"/>
        <w:numPr>
          <w:ilvl w:val="0"/>
          <w:numId w:val="473"/>
        </w:numPr>
      </w:pPr>
      <w:r>
        <w:t xml:space="preserve">Seçili satır yoksa </w:t>
      </w:r>
      <w:r>
        <w:rPr>
          <w:rStyle w:val="VerbatimChar"/>
        </w:rPr>
        <w:t>getSelectedRow()</w:t>
      </w:r>
      <w:r>
        <w:t xml:space="preserve"> değeri </w:t>
      </w:r>
      <w:r>
        <w:rPr>
          <w:rStyle w:val="VerbatimChar"/>
        </w:rPr>
        <w:t>-1</w:t>
      </w:r>
      <w:r>
        <w:t xml:space="preserve"> olabilir. (D/Y)</w:t>
      </w:r>
    </w:p>
    <w:p w14:paraId="4A6A2612" w14:textId="77777777" w:rsidR="00FF55F6" w:rsidRDefault="00000000">
      <w:pPr>
        <w:pStyle w:val="Compact"/>
        <w:numPr>
          <w:ilvl w:val="0"/>
          <w:numId w:val="473"/>
        </w:numPr>
      </w:pPr>
      <w:r>
        <w:t xml:space="preserve">Menü çubuğu için </w:t>
      </w:r>
      <w:r>
        <w:rPr>
          <w:rStyle w:val="VerbatimChar"/>
        </w:rPr>
        <w:t>JMenuBar</w:t>
      </w:r>
      <w:r>
        <w:t xml:space="preserve"> kullanılabilir. (D/Y)</w:t>
      </w:r>
    </w:p>
    <w:p w14:paraId="4A6A2613" w14:textId="77777777" w:rsidR="00FF55F6" w:rsidRDefault="00000000">
      <w:pPr>
        <w:pStyle w:val="Compact"/>
        <w:numPr>
          <w:ilvl w:val="0"/>
          <w:numId w:val="473"/>
        </w:numPr>
      </w:pPr>
      <w:r>
        <w:rPr>
          <w:rStyle w:val="VerbatimChar"/>
        </w:rPr>
        <w:t>JOptionPane</w:t>
      </w:r>
      <w:r>
        <w:t xml:space="preserve"> yalnızca konsol uygulamalarında kullanılır. (D/Y)</w:t>
      </w:r>
    </w:p>
    <w:p w14:paraId="4A6A2614" w14:textId="77777777" w:rsidR="00FF55F6" w:rsidRDefault="00000000">
      <w:pPr>
        <w:pStyle w:val="Compact"/>
        <w:numPr>
          <w:ilvl w:val="0"/>
          <w:numId w:val="473"/>
        </w:numPr>
      </w:pPr>
      <w:r>
        <w:t>Seçili satır kontrolü yapmadan silme işlemi her zaman güvenlidir. (D/Y)</w:t>
      </w:r>
    </w:p>
    <w:p w14:paraId="4A6A2615" w14:textId="77777777" w:rsidR="00FF55F6" w:rsidRDefault="00000000">
      <w:pPr>
        <w:pStyle w:val="Balk3"/>
      </w:pPr>
      <w:bookmarkStart w:id="2500" w:name="açık-uçlu-kavramsal-sorular-20"/>
      <w:bookmarkStart w:id="2501" w:name="_Toc228881958"/>
      <w:bookmarkEnd w:id="2498"/>
      <w:r>
        <w:lastRenderedPageBreak/>
        <w:t>21.19.3 Açık uçlu kavramsal sorular</w:t>
      </w:r>
      <w:bookmarkEnd w:id="2501"/>
    </w:p>
    <w:p w14:paraId="4A6A2616" w14:textId="77777777" w:rsidR="00FF55F6" w:rsidRDefault="00000000">
      <w:pPr>
        <w:pStyle w:val="Compact"/>
        <w:numPr>
          <w:ilvl w:val="0"/>
          <w:numId w:val="474"/>
        </w:numPr>
      </w:pPr>
      <w:r>
        <w:rPr>
          <w:rStyle w:val="VerbatimChar"/>
        </w:rPr>
        <w:t>JList</w:t>
      </w:r>
      <w:r>
        <w:t xml:space="preserve"> ve </w:t>
      </w:r>
      <w:r>
        <w:rPr>
          <w:rStyle w:val="VerbatimChar"/>
        </w:rPr>
        <w:t>JTable</w:t>
      </w:r>
      <w:r>
        <w:t xml:space="preserve"> arasındaki temel fark nedir?</w:t>
      </w:r>
    </w:p>
    <w:p w14:paraId="4A6A2617" w14:textId="77777777" w:rsidR="00FF55F6" w:rsidRDefault="00000000">
      <w:pPr>
        <w:pStyle w:val="Compact"/>
        <w:numPr>
          <w:ilvl w:val="0"/>
          <w:numId w:val="474"/>
        </w:numPr>
      </w:pPr>
      <w:r>
        <w:rPr>
          <w:rStyle w:val="VerbatimChar"/>
        </w:rPr>
        <w:t>DefaultTableModel</w:t>
      </w:r>
      <w:r>
        <w:t xml:space="preserve"> ne işe yarar?</w:t>
      </w:r>
    </w:p>
    <w:p w14:paraId="4A6A2618" w14:textId="77777777" w:rsidR="00FF55F6" w:rsidRDefault="00000000">
      <w:pPr>
        <w:pStyle w:val="Compact"/>
        <w:numPr>
          <w:ilvl w:val="0"/>
          <w:numId w:val="474"/>
        </w:numPr>
      </w:pPr>
      <w:r>
        <w:t>Tablo modeli ile tablo görünümü arasındaki ilişkiyi açıklayınız.</w:t>
      </w:r>
    </w:p>
    <w:p w14:paraId="4A6A2619" w14:textId="77777777" w:rsidR="00FF55F6" w:rsidRDefault="00000000">
      <w:pPr>
        <w:pStyle w:val="Compact"/>
        <w:numPr>
          <w:ilvl w:val="0"/>
          <w:numId w:val="474"/>
        </w:numPr>
      </w:pPr>
      <w:r>
        <w:t>Seçili satır kontrolü neden gereklidir?</w:t>
      </w:r>
    </w:p>
    <w:p w14:paraId="4A6A261A" w14:textId="77777777" w:rsidR="00FF55F6" w:rsidRDefault="00000000">
      <w:pPr>
        <w:pStyle w:val="Compact"/>
        <w:numPr>
          <w:ilvl w:val="0"/>
          <w:numId w:val="474"/>
        </w:numPr>
      </w:pPr>
      <w:r>
        <w:rPr>
          <w:rStyle w:val="VerbatimChar"/>
        </w:rPr>
        <w:t>JMenuBar</w:t>
      </w:r>
      <w:r>
        <w:t xml:space="preserve">, </w:t>
      </w:r>
      <w:r>
        <w:rPr>
          <w:rStyle w:val="VerbatimChar"/>
        </w:rPr>
        <w:t>JMenu</w:t>
      </w:r>
      <w:r>
        <w:t xml:space="preserve"> ve </w:t>
      </w:r>
      <w:r>
        <w:rPr>
          <w:rStyle w:val="VerbatimChar"/>
        </w:rPr>
        <w:t>JMenuItem</w:t>
      </w:r>
      <w:r>
        <w:t xml:space="preserve"> ilişkisini açıklayınız.</w:t>
      </w:r>
    </w:p>
    <w:p w14:paraId="4A6A261B" w14:textId="77777777" w:rsidR="00FF55F6" w:rsidRDefault="00000000">
      <w:pPr>
        <w:pStyle w:val="Compact"/>
        <w:numPr>
          <w:ilvl w:val="0"/>
          <w:numId w:val="474"/>
        </w:numPr>
      </w:pPr>
      <w:r>
        <w:rPr>
          <w:rStyle w:val="VerbatimChar"/>
        </w:rPr>
        <w:t>JOptionPane</w:t>
      </w:r>
      <w:r>
        <w:t xml:space="preserve"> ile hangi tür diyaloglar gösterilebilir?</w:t>
      </w:r>
    </w:p>
    <w:p w14:paraId="4A6A261C" w14:textId="77777777" w:rsidR="00FF55F6" w:rsidRDefault="00000000">
      <w:pPr>
        <w:pStyle w:val="Compact"/>
        <w:numPr>
          <w:ilvl w:val="0"/>
          <w:numId w:val="474"/>
        </w:numPr>
      </w:pPr>
      <w:r>
        <w:t>Tablolu öğrenci kayıt ekranında hangi uç durumlar test edilmelidir?</w:t>
      </w:r>
    </w:p>
    <w:p w14:paraId="4A6A261D" w14:textId="77777777" w:rsidR="00FF55F6" w:rsidRDefault="00000000">
      <w:pPr>
        <w:pStyle w:val="Compact"/>
        <w:numPr>
          <w:ilvl w:val="0"/>
          <w:numId w:val="474"/>
        </w:numPr>
      </w:pPr>
      <w:r>
        <w:t>Veritabanı bölümüne geçmeden önce tablo modeli kullanmak neden öğreticidir?</w:t>
      </w:r>
    </w:p>
    <w:p w14:paraId="4A6A261E" w14:textId="77777777" w:rsidR="00FF55F6" w:rsidRDefault="00000000">
      <w:pPr>
        <w:pStyle w:val="Balk3"/>
      </w:pPr>
      <w:bookmarkStart w:id="2502" w:name="yanlış-gerekçeyi-bulma-soruları-20"/>
      <w:bookmarkStart w:id="2503" w:name="_Toc228881959"/>
      <w:bookmarkEnd w:id="2500"/>
      <w:r>
        <w:t>21.19.4 Yanlış gerekçeyi bulma soruları</w:t>
      </w:r>
      <w:bookmarkEnd w:id="2503"/>
    </w:p>
    <w:p w14:paraId="4A6A261F" w14:textId="77777777" w:rsidR="00FF55F6" w:rsidRDefault="00000000">
      <w:r>
        <w:t>Aşağıdaki ifadelerdeki yanlış gerekçeyi bulunuz ve düzeltiniz.</w:t>
      </w:r>
    </w:p>
    <w:p w14:paraId="4A6A2620" w14:textId="77777777" w:rsidR="00FF55F6" w:rsidRDefault="00000000">
      <w:pPr>
        <w:pStyle w:val="Compact"/>
        <w:numPr>
          <w:ilvl w:val="0"/>
          <w:numId w:val="475"/>
        </w:numPr>
      </w:pPr>
      <w:r>
        <w:t>“</w:t>
      </w:r>
      <w:r>
        <w:rPr>
          <w:rStyle w:val="VerbatimChar"/>
        </w:rPr>
        <w:t>JTable</w:t>
      </w:r>
      <w:r>
        <w:t xml:space="preserve"> verileri her zaman kendisi saklar; modele gerek yoktur.”</w:t>
      </w:r>
    </w:p>
    <w:p w14:paraId="4A6A2621" w14:textId="77777777" w:rsidR="00FF55F6" w:rsidRDefault="00000000">
      <w:pPr>
        <w:pStyle w:val="Compact"/>
        <w:numPr>
          <w:ilvl w:val="0"/>
          <w:numId w:val="475"/>
        </w:numPr>
      </w:pPr>
      <w:r>
        <w:t>“Satır seçilmeden silme işlemi yapmak her zaman güvenlidir.”</w:t>
      </w:r>
    </w:p>
    <w:p w14:paraId="4A6A2622" w14:textId="77777777" w:rsidR="00FF55F6" w:rsidRDefault="00000000">
      <w:pPr>
        <w:pStyle w:val="Compact"/>
        <w:numPr>
          <w:ilvl w:val="0"/>
          <w:numId w:val="475"/>
        </w:numPr>
      </w:pPr>
      <w:r>
        <w:t>“</w:t>
      </w:r>
      <w:r>
        <w:rPr>
          <w:rStyle w:val="VerbatimChar"/>
        </w:rPr>
        <w:t>JMenuItem</w:t>
      </w:r>
      <w:r>
        <w:t xml:space="preserve"> pencerenin ana veri tablosudur.”</w:t>
      </w:r>
    </w:p>
    <w:p w14:paraId="4A6A2623" w14:textId="77777777" w:rsidR="00FF55F6" w:rsidRDefault="00000000">
      <w:pPr>
        <w:pStyle w:val="Compact"/>
        <w:numPr>
          <w:ilvl w:val="0"/>
          <w:numId w:val="475"/>
        </w:numPr>
      </w:pPr>
      <w:r>
        <w:t>“</w:t>
      </w:r>
      <w:r>
        <w:rPr>
          <w:rStyle w:val="VerbatimChar"/>
        </w:rPr>
        <w:t>JOptionPane</w:t>
      </w:r>
      <w:r>
        <w:t xml:space="preserve"> GUI mesajları için kullanılamaz.”</w:t>
      </w:r>
    </w:p>
    <w:p w14:paraId="4A6A2624" w14:textId="77777777" w:rsidR="00FF55F6" w:rsidRDefault="00000000">
      <w:pPr>
        <w:pStyle w:val="Compact"/>
        <w:numPr>
          <w:ilvl w:val="0"/>
          <w:numId w:val="475"/>
        </w:numPr>
      </w:pPr>
      <w:r>
        <w:t>“</w:t>
      </w:r>
      <w:r>
        <w:rPr>
          <w:rStyle w:val="VerbatimChar"/>
        </w:rPr>
        <w:t>DefaultTableModel.addRow</w:t>
      </w:r>
      <w:r>
        <w:t xml:space="preserve"> tabloyu hiçbir zaman güncellemez.”</w:t>
      </w:r>
    </w:p>
    <w:p w14:paraId="4A6A2625" w14:textId="77777777" w:rsidR="00FF55F6" w:rsidRDefault="00000000">
      <w:pPr>
        <w:pStyle w:val="Compact"/>
        <w:numPr>
          <w:ilvl w:val="0"/>
          <w:numId w:val="475"/>
        </w:numPr>
      </w:pPr>
      <w:r>
        <w:t>“Liste ve tablo bileşenlerini problem bağlamıyla ilişkilendirmek gerekmez.”</w:t>
      </w:r>
    </w:p>
    <w:p w14:paraId="4A6A2626" w14:textId="77777777" w:rsidR="00FF55F6" w:rsidRDefault="00000000">
      <w:pPr>
        <w:pStyle w:val="Compact"/>
        <w:numPr>
          <w:ilvl w:val="0"/>
          <w:numId w:val="475"/>
        </w:numPr>
      </w:pPr>
      <w:r>
        <w:t>“GUI uygulamalarında hatalı girdi ve uç durum testleri gereksizdir.”</w:t>
      </w:r>
    </w:p>
    <w:p w14:paraId="4A6A2627" w14:textId="77777777" w:rsidR="00FF55F6" w:rsidRDefault="00000000">
      <w:pPr>
        <w:pStyle w:val="Balk2"/>
      </w:pPr>
      <w:bookmarkStart w:id="2504" w:name="programlama-alıştırmaları-20"/>
      <w:bookmarkStart w:id="2505" w:name="_Toc228881960"/>
      <w:bookmarkEnd w:id="2494"/>
      <w:bookmarkEnd w:id="2502"/>
      <w:r>
        <w:t>21.20 Programlama alıştırmaları</w:t>
      </w:r>
      <w:bookmarkEnd w:id="2505"/>
    </w:p>
    <w:p w14:paraId="4A6A2628" w14:textId="77777777" w:rsidR="00FF55F6" w:rsidRDefault="00000000">
      <w:pPr>
        <w:pStyle w:val="Balk3"/>
      </w:pPr>
      <w:bookmarkStart w:id="2506" w:name="kolay-düzey-20"/>
      <w:bookmarkStart w:id="2507" w:name="_Toc228881961"/>
      <w:r>
        <w:t>21.20.1 Kolay düzey</w:t>
      </w:r>
      <w:bookmarkEnd w:id="2507"/>
    </w:p>
    <w:p w14:paraId="4A6A2629" w14:textId="77777777" w:rsidR="00FF55F6" w:rsidRDefault="00000000">
      <w:pPr>
        <w:pStyle w:val="Compact"/>
        <w:numPr>
          <w:ilvl w:val="0"/>
          <w:numId w:val="476"/>
        </w:numPr>
      </w:pPr>
      <w:r>
        <w:rPr>
          <w:rStyle w:val="VerbatimChar"/>
        </w:rPr>
        <w:t>BasitListe.java</w:t>
      </w:r>
      <w:r>
        <w:t xml:space="preserve"> adlı programda üç bölüm adını </w:t>
      </w:r>
      <w:r>
        <w:rPr>
          <w:rStyle w:val="VerbatimChar"/>
        </w:rPr>
        <w:t>JList</w:t>
      </w:r>
      <w:r>
        <w:t xml:space="preserve"> içinde gösteriniz.</w:t>
      </w:r>
    </w:p>
    <w:p w14:paraId="4A6A262A" w14:textId="77777777" w:rsidR="00FF55F6" w:rsidRDefault="00000000">
      <w:pPr>
        <w:pStyle w:val="Compact"/>
        <w:numPr>
          <w:ilvl w:val="0"/>
          <w:numId w:val="476"/>
        </w:numPr>
      </w:pPr>
      <w:r>
        <w:rPr>
          <w:rStyle w:val="VerbatimChar"/>
        </w:rPr>
        <w:t>BasitTablo.java</w:t>
      </w:r>
      <w:r>
        <w:t xml:space="preserve"> programında iki sütunlu bir </w:t>
      </w:r>
      <w:r>
        <w:rPr>
          <w:rStyle w:val="VerbatimChar"/>
        </w:rPr>
        <w:t>JTable</w:t>
      </w:r>
      <w:r>
        <w:t xml:space="preserve"> oluşturunuz.</w:t>
      </w:r>
    </w:p>
    <w:p w14:paraId="4A6A262B" w14:textId="77777777" w:rsidR="00FF55F6" w:rsidRDefault="00000000">
      <w:pPr>
        <w:pStyle w:val="Compact"/>
        <w:numPr>
          <w:ilvl w:val="0"/>
          <w:numId w:val="476"/>
        </w:numPr>
      </w:pPr>
      <w:r>
        <w:rPr>
          <w:rStyle w:val="VerbatimChar"/>
        </w:rPr>
        <w:t>DefaultTableModel</w:t>
      </w:r>
      <w:r>
        <w:t xml:space="preserve"> kullanarak tabloya iki satır ekleyiniz.</w:t>
      </w:r>
    </w:p>
    <w:p w14:paraId="4A6A262C" w14:textId="77777777" w:rsidR="00FF55F6" w:rsidRDefault="00000000">
      <w:pPr>
        <w:pStyle w:val="Compact"/>
        <w:numPr>
          <w:ilvl w:val="0"/>
          <w:numId w:val="476"/>
        </w:numPr>
      </w:pPr>
      <w:r>
        <w:rPr>
          <w:rStyle w:val="VerbatimChar"/>
        </w:rPr>
        <w:t>JOptionPane</w:t>
      </w:r>
      <w:r>
        <w:t xml:space="preserve"> ile “Kayıt eklendi” mesajı gösteriniz.</w:t>
      </w:r>
    </w:p>
    <w:p w14:paraId="4A6A262D" w14:textId="77777777" w:rsidR="00FF55F6" w:rsidRDefault="00000000">
      <w:pPr>
        <w:pStyle w:val="Balk3"/>
      </w:pPr>
      <w:bookmarkStart w:id="2508" w:name="orta-düzey-20"/>
      <w:bookmarkStart w:id="2509" w:name="_Toc228881962"/>
      <w:bookmarkEnd w:id="2506"/>
      <w:r>
        <w:t>21.20.2 Orta düzey</w:t>
      </w:r>
      <w:bookmarkEnd w:id="2509"/>
    </w:p>
    <w:p w14:paraId="4A6A262E" w14:textId="77777777" w:rsidR="00FF55F6" w:rsidRDefault="00000000">
      <w:pPr>
        <w:pStyle w:val="Compact"/>
        <w:numPr>
          <w:ilvl w:val="0"/>
          <w:numId w:val="477"/>
        </w:numPr>
      </w:pPr>
      <w:r>
        <w:rPr>
          <w:rStyle w:val="VerbatimChar"/>
        </w:rPr>
        <w:t>OgrenciTablosu.java</w:t>
      </w:r>
      <w:r>
        <w:t xml:space="preserve"> programında no, ad-soyad ve not sütunları oluşturunuz.</w:t>
      </w:r>
    </w:p>
    <w:p w14:paraId="4A6A262F" w14:textId="77777777" w:rsidR="00FF55F6" w:rsidRDefault="00000000">
      <w:pPr>
        <w:pStyle w:val="Compact"/>
        <w:numPr>
          <w:ilvl w:val="0"/>
          <w:numId w:val="477"/>
        </w:numPr>
      </w:pPr>
      <w:r>
        <w:t>Formdan alınan değerlerle tablo modeline yeni satır ekleyiniz.</w:t>
      </w:r>
    </w:p>
    <w:p w14:paraId="4A6A2630" w14:textId="77777777" w:rsidR="00FF55F6" w:rsidRDefault="00000000">
      <w:pPr>
        <w:pStyle w:val="Compact"/>
        <w:numPr>
          <w:ilvl w:val="0"/>
          <w:numId w:val="477"/>
        </w:numPr>
      </w:pPr>
      <w:r>
        <w:t>Seçili satırı silen bir buton ekleyiniz.</w:t>
      </w:r>
    </w:p>
    <w:p w14:paraId="4A6A2631" w14:textId="77777777" w:rsidR="00FF55F6" w:rsidRDefault="00000000">
      <w:pPr>
        <w:pStyle w:val="Compact"/>
        <w:numPr>
          <w:ilvl w:val="0"/>
          <w:numId w:val="477"/>
        </w:numPr>
      </w:pPr>
      <w:r>
        <w:t>Silme işleminden önce kullanıcıdan onay alan bir diyalog gösteriniz.</w:t>
      </w:r>
    </w:p>
    <w:p w14:paraId="4A6A2632" w14:textId="77777777" w:rsidR="00FF55F6" w:rsidRDefault="00000000">
      <w:pPr>
        <w:pStyle w:val="Balk3"/>
      </w:pPr>
      <w:bookmarkStart w:id="2510" w:name="zor-düzey-20"/>
      <w:bookmarkStart w:id="2511" w:name="_Toc228881963"/>
      <w:bookmarkEnd w:id="2508"/>
      <w:r>
        <w:t>21.20.3 Zor düzey</w:t>
      </w:r>
      <w:bookmarkEnd w:id="2511"/>
    </w:p>
    <w:p w14:paraId="4A6A2633" w14:textId="77777777" w:rsidR="00FF55F6" w:rsidRDefault="00000000">
      <w:pPr>
        <w:pStyle w:val="Compact"/>
        <w:numPr>
          <w:ilvl w:val="0"/>
          <w:numId w:val="478"/>
        </w:numPr>
      </w:pPr>
      <w:r>
        <w:rPr>
          <w:rStyle w:val="VerbatimChar"/>
        </w:rPr>
        <w:t>TabloluOgrenciKayitEkrani.java</w:t>
      </w:r>
      <w:r>
        <w:t xml:space="preserve"> uygulamasına “Tabloyu Temizle” menü öğesi ekleyiniz.</w:t>
      </w:r>
    </w:p>
    <w:p w14:paraId="4A6A2634" w14:textId="77777777" w:rsidR="00FF55F6" w:rsidRDefault="00000000">
      <w:pPr>
        <w:pStyle w:val="Compact"/>
        <w:numPr>
          <w:ilvl w:val="0"/>
          <w:numId w:val="478"/>
        </w:numPr>
      </w:pPr>
      <w:r>
        <w:t>Tüm satırları silmeden önce kullanıcıdan onay alınız.</w:t>
      </w:r>
    </w:p>
    <w:p w14:paraId="4A6A2635" w14:textId="77777777" w:rsidR="00FF55F6" w:rsidRDefault="00000000">
      <w:pPr>
        <w:pStyle w:val="Compact"/>
        <w:numPr>
          <w:ilvl w:val="0"/>
          <w:numId w:val="478"/>
        </w:numPr>
      </w:pPr>
      <w:r>
        <w:t>Aynı öğrenci numarasının iki kez eklenmesini engelleyiniz.</w:t>
      </w:r>
    </w:p>
    <w:p w14:paraId="4A6A2636" w14:textId="77777777" w:rsidR="00FF55F6" w:rsidRDefault="00000000">
      <w:pPr>
        <w:pStyle w:val="Compact"/>
        <w:numPr>
          <w:ilvl w:val="0"/>
          <w:numId w:val="478"/>
        </w:numPr>
      </w:pPr>
      <w:r>
        <w:t xml:space="preserve">Seçili satırdaki öğrencinin bilgilerini </w:t>
      </w:r>
      <w:r>
        <w:rPr>
          <w:rStyle w:val="VerbatimChar"/>
        </w:rPr>
        <w:t>JOptionPane</w:t>
      </w:r>
      <w:r>
        <w:t xml:space="preserve"> ile gösteriniz.</w:t>
      </w:r>
    </w:p>
    <w:p w14:paraId="4A6A2637" w14:textId="77777777" w:rsidR="00FF55F6" w:rsidRDefault="00000000">
      <w:pPr>
        <w:pStyle w:val="Compact"/>
        <w:numPr>
          <w:ilvl w:val="0"/>
          <w:numId w:val="478"/>
        </w:numPr>
      </w:pPr>
      <w:r>
        <w:t>Uygulamadaki tablo modeli kararlarınızı açıklayan kısa bir rapor yazınız.</w:t>
      </w:r>
    </w:p>
    <w:p w14:paraId="4A6A2638" w14:textId="77777777" w:rsidR="00FF55F6" w:rsidRDefault="00000000">
      <w:pPr>
        <w:pStyle w:val="Balk2"/>
      </w:pPr>
      <w:bookmarkStart w:id="2512" w:name="hata-ayıklama-egzersizi-24"/>
      <w:bookmarkStart w:id="2513" w:name="_Toc228881964"/>
      <w:bookmarkEnd w:id="2504"/>
      <w:bookmarkEnd w:id="2510"/>
      <w:r>
        <w:t>21.21 Hata ayıklama egzersizi</w:t>
      </w:r>
      <w:bookmarkEnd w:id="2513"/>
    </w:p>
    <w:p w14:paraId="4A6A2639" w14:textId="77777777" w:rsidR="00FF55F6" w:rsidRDefault="00000000">
      <w:r>
        <w:t>Aşağıdaki kodu inceleyiniz.</w:t>
      </w:r>
    </w:p>
    <w:p w14:paraId="4A6A263A" w14:textId="77777777" w:rsidR="00FF55F6" w:rsidRDefault="00000000">
      <w:pPr>
        <w:pStyle w:val="GvdeMetni"/>
      </w:pPr>
      <w:r>
        <w:rPr>
          <w:b/>
          <w:bCs/>
        </w:rPr>
        <w:t>Kod kimliği:</w:t>
      </w:r>
      <w:r>
        <w:t xml:space="preserve"> </w:t>
      </w:r>
      <w:r>
        <w:rPr>
          <w:rStyle w:val="VerbatimChar"/>
        </w:rPr>
        <w:t>b21_kod35_hata_ayiklama_egzersizi</w:t>
      </w:r>
    </w:p>
    <w:p w14:paraId="4A6A263B" w14:textId="3B8B6BED" w:rsidR="00FF55F6" w:rsidRDefault="00000000">
      <w:pPr>
        <w:pStyle w:val="GvdeMetni"/>
      </w:pPr>
      <w:r>
        <w:rPr>
          <w:b/>
          <w:bCs/>
        </w:rPr>
        <w:t>Kod erişimi:</w:t>
      </w:r>
      <w:r>
        <w:t xml:space="preserve"> </w:t>
      </w:r>
      <w:hyperlink r:id="rId881">
        <w:r w:rsidR="00FF55F6">
          <w:t>Kod sayfası</w:t>
        </w:r>
      </w:hyperlink>
      <w:r>
        <w:t xml:space="preserve"> | </w:t>
      </w:r>
      <w:hyperlink r:id="rId882">
        <w:r w:rsidR="00FF55F6">
          <w:t>Kaynak kod</w:t>
        </w:r>
      </w:hyperlink>
      <w:r>
        <w:t xml:space="preserve"> |</w:t>
      </w:r>
    </w:p>
    <w:p w14:paraId="4A6A263C" w14:textId="77777777" w:rsidR="00FF55F6" w:rsidRDefault="00000000">
      <w:pPr>
        <w:pStyle w:val="GvdeMetni"/>
      </w:pPr>
      <w:r>
        <w:rPr>
          <w:b/>
          <w:bCs/>
        </w:rPr>
        <w:t>QR erişimi:</w:t>
      </w:r>
      <w:r>
        <w:t xml:space="preserve"> Kod sayfası ve kaynak kod için aşağıdaki iki QR kod kullanılabilir.</w:t>
      </w:r>
    </w:p>
    <w:p w14:paraId="4A6A263D" w14:textId="77777777" w:rsidR="00FF55F6" w:rsidRDefault="00000000">
      <w:pPr>
        <w:pStyle w:val="GvdeMetni"/>
      </w:pPr>
      <w:r>
        <w:rPr>
          <w:noProof/>
        </w:rPr>
        <w:lastRenderedPageBreak/>
        <w:drawing>
          <wp:inline distT="0" distB="0" distL="0" distR="0" wp14:anchorId="4A6A4134" wp14:editId="4A6A4135">
            <wp:extent cx="1007999" cy="1007999"/>
            <wp:effectExtent l="0" t="0" r="0" b="0"/>
            <wp:docPr id="3592" name="Picture" descr="Kod sayfası QR — b21_kod35_hata_ayiklama_egzersizi"/>
            <wp:cNvGraphicFramePr/>
            <a:graphic xmlns:a="http://schemas.openxmlformats.org/drawingml/2006/main">
              <a:graphicData uri="http://schemas.openxmlformats.org/drawingml/2006/picture">
                <pic:pic xmlns:pic="http://schemas.openxmlformats.org/drawingml/2006/picture">
                  <pic:nvPicPr>
                    <pic:cNvPr id="3593" name="Picture" descr="qr_kod_sayfasi/b21_kod35_hata_ayiklama_egzersizi__kod_sayfasi_qr.png"/>
                    <pic:cNvPicPr>
                      <a:picLocks noChangeAspect="1" noChangeArrowheads="1"/>
                    </pic:cNvPicPr>
                  </pic:nvPicPr>
                  <pic:blipFill>
                    <a:blip r:embed="rId88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36" wp14:editId="4A6A4137">
            <wp:extent cx="1007999" cy="1007999"/>
            <wp:effectExtent l="0" t="0" r="0" b="0"/>
            <wp:docPr id="3595" name="Picture" descr="Kaynak kod QR — b21_kod35_hata_ayiklama_egzersizi"/>
            <wp:cNvGraphicFramePr/>
            <a:graphic xmlns:a="http://schemas.openxmlformats.org/drawingml/2006/main">
              <a:graphicData uri="http://schemas.openxmlformats.org/drawingml/2006/picture">
                <pic:pic xmlns:pic="http://schemas.openxmlformats.org/drawingml/2006/picture">
                  <pic:nvPicPr>
                    <pic:cNvPr id="3596" name="Picture" descr="qr_kaynak_kod/b21_kod35_hata_ayiklama_egzersizi__kaynak_kod_qr.png"/>
                    <pic:cNvPicPr>
                      <a:picLocks noChangeAspect="1" noChangeArrowheads="1"/>
                    </pic:cNvPicPr>
                  </pic:nvPicPr>
                  <pic:blipFill>
                    <a:blip r:embed="rId884"/>
                    <a:stretch>
                      <a:fillRect/>
                    </a:stretch>
                  </pic:blipFill>
                  <pic:spPr bwMode="auto">
                    <a:xfrm>
                      <a:off x="0" y="0"/>
                      <a:ext cx="1007999" cy="1007999"/>
                    </a:xfrm>
                    <a:prstGeom prst="rect">
                      <a:avLst/>
                    </a:prstGeom>
                    <a:noFill/>
                    <a:ln w="9525">
                      <a:noFill/>
                      <a:headEnd/>
                      <a:tailEnd/>
                    </a:ln>
                  </pic:spPr>
                </pic:pic>
              </a:graphicData>
            </a:graphic>
          </wp:inline>
        </w:drawing>
      </w:r>
    </w:p>
    <w:p w14:paraId="4A6A263E" w14:textId="77777777" w:rsidR="00FF55F6" w:rsidRDefault="00000000">
      <w:pPr>
        <w:pStyle w:val="SourceCode"/>
      </w:pPr>
      <w:r>
        <w:rPr>
          <w:rStyle w:val="CommentTok"/>
        </w:rPr>
        <w:t>// Dosya: SeciliSatirSilmeHatasi.java</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JButton</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JScrollPane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JTable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SeciliSatirSilmeHatasi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"Silme Hatası"</w:t>
      </w:r>
      <w:r>
        <w:rPr>
          <w:rStyle w:val="OperatorTok"/>
        </w:rPr>
        <w:t>);</w:t>
      </w:r>
      <w:r>
        <w:br/>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w:t>
      </w:r>
      <w:r>
        <w:rPr>
          <w:rStyle w:val="OperatorTok"/>
        </w:rPr>
        <w:t>};</w:t>
      </w:r>
      <w:r>
        <w:br/>
      </w:r>
      <w:r>
        <w:rPr>
          <w:rStyle w:val="NormalTok"/>
        </w:rPr>
        <w:t xml:space="preserve">        </w:t>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BuiltInTok"/>
        </w:rPr>
        <w:t>JTable</w:t>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model</w:t>
      </w:r>
      <w:r>
        <w:rPr>
          <w:rStyle w:val="OperatorTok"/>
        </w:rPr>
        <w:t>);</w:t>
      </w:r>
      <w:r>
        <w:br/>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StringTok"/>
        </w:rPr>
        <w:t>"1001"</w:t>
      </w:r>
      <w:r>
        <w:rPr>
          <w:rStyle w:val="OperatorTok"/>
        </w:rPr>
        <w:t>,</w:t>
      </w:r>
      <w:r>
        <w:rPr>
          <w:rStyle w:val="NormalTok"/>
        </w:rPr>
        <w:t xml:space="preserve"> </w:t>
      </w:r>
      <w:r>
        <w:rPr>
          <w:rStyle w:val="StringTok"/>
        </w:rPr>
        <w:t>"Ayşe"</w:t>
      </w:r>
      <w:r>
        <w:rPr>
          <w:rStyle w:val="OperatorTok"/>
        </w:rPr>
        <w:t>});</w:t>
      </w:r>
      <w:r>
        <w:br/>
      </w:r>
      <w:r>
        <w:br/>
      </w:r>
      <w:r>
        <w:rPr>
          <w:rStyle w:val="NormalTok"/>
        </w:rPr>
        <w:t xml:space="preserve">        </w:t>
      </w:r>
      <w:r>
        <w:rPr>
          <w:rStyle w:val="BuiltInTok"/>
        </w:rPr>
        <w:t>JButton</w:t>
      </w:r>
      <w:r>
        <w:rPr>
          <w:rStyle w:val="NormalTok"/>
        </w:rPr>
        <w:t xml:space="preserve"> sil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"Sil"</w:t>
      </w:r>
      <w:r>
        <w:rPr>
          <w:rStyle w:val="OperatorTok"/>
        </w:rPr>
        <w:t>);</w:t>
      </w:r>
      <w:r>
        <w:br/>
      </w:r>
      <w:r>
        <w:br/>
      </w:r>
      <w:r>
        <w:rPr>
          <w:rStyle w:val="NormalTok"/>
        </w:rPr>
        <w:t xml:space="preserve">        sil</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seciliSatir </w:t>
      </w:r>
      <w:r>
        <w:rPr>
          <w:rStyle w:val="OperatorTok"/>
        </w:rPr>
        <w:t>=</w:t>
      </w:r>
      <w:r>
        <w:rPr>
          <w:rStyle w:val="NormalTok"/>
        </w:rPr>
        <w:t xml:space="preserve"> tablo</w:t>
      </w:r>
      <w:r>
        <w:rPr>
          <w:rStyle w:val="OperatorTok"/>
        </w:rPr>
        <w:t>.</w:t>
      </w:r>
      <w:r>
        <w:rPr>
          <w:rStyle w:val="FunctionTok"/>
        </w:rPr>
        <w:t>getSelectedRow</w:t>
      </w:r>
      <w:r>
        <w:rPr>
          <w:rStyle w:val="OperatorTok"/>
        </w:rPr>
        <w:t>();</w:t>
      </w:r>
      <w:r>
        <w:br/>
      </w:r>
      <w:r>
        <w:rPr>
          <w:rStyle w:val="NormalTok"/>
        </w:rPr>
        <w:t xml:space="preserve">            model</w:t>
      </w:r>
      <w:r>
        <w:rPr>
          <w:rStyle w:val="OperatorTok"/>
        </w:rPr>
        <w:t>.</w:t>
      </w:r>
      <w:r>
        <w:rPr>
          <w:rStyle w:val="FunctionTok"/>
        </w:rPr>
        <w:t>removeRow</w:t>
      </w:r>
      <w:r>
        <w:rPr>
          <w:rStyle w:val="OperatorTok"/>
        </w:rPr>
        <w:t>(</w:t>
      </w:r>
      <w:r>
        <w:rPr>
          <w:rStyle w:val="NormalTok"/>
        </w:rPr>
        <w:t>seciliSatir</w:t>
      </w:r>
      <w:r>
        <w:rPr>
          <w:rStyle w:val="OperatorTok"/>
        </w:rPr>
        <w:t>);</w:t>
      </w:r>
      <w:r>
        <w:br/>
      </w:r>
      <w:r>
        <w:rPr>
          <w:rStyle w:val="NormalTok"/>
        </w:rPr>
        <w:t xml:space="preserve">        </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JScrollPane</w:t>
      </w:r>
      <w:r>
        <w:rPr>
          <w:rStyle w:val="OperatorTok"/>
        </w:rPr>
        <w:t>(</w:t>
      </w:r>
      <w:r>
        <w:rPr>
          <w:rStyle w:val="NormalTok"/>
        </w:rPr>
        <w:t>tablo</w:t>
      </w:r>
      <w:r>
        <w:rPr>
          <w:rStyle w:val="OperatorTok"/>
        </w:rPr>
        <w:t>),</w:t>
      </w:r>
      <w:r>
        <w:rPr>
          <w:rStyle w:val="NormalTok"/>
        </w:rPr>
        <w:t xml:space="preserve"> </w:t>
      </w:r>
      <w:r>
        <w:rPr>
          <w:rStyle w:val="StringTok"/>
        </w:rPr>
        <w:t>"Center"</w:t>
      </w:r>
      <w:r>
        <w:rPr>
          <w:rStyle w:val="OperatorTok"/>
        </w:rPr>
        <w:t>);</w:t>
      </w:r>
      <w:r>
        <w:br/>
      </w:r>
      <w:r>
        <w:rPr>
          <w:rStyle w:val="NormalTok"/>
        </w:rPr>
        <w:t xml:space="preserve">        pencere</w:t>
      </w:r>
      <w:r>
        <w:rPr>
          <w:rStyle w:val="OperatorTok"/>
        </w:rPr>
        <w:t>.</w:t>
      </w:r>
      <w:r>
        <w:rPr>
          <w:rStyle w:val="FunctionTok"/>
        </w:rPr>
        <w:t>add</w:t>
      </w:r>
      <w:r>
        <w:rPr>
          <w:rStyle w:val="OperatorTok"/>
        </w:rPr>
        <w:t>(</w:t>
      </w:r>
      <w:r>
        <w:rPr>
          <w:rStyle w:val="NormalTok"/>
        </w:rPr>
        <w:t>sil</w:t>
      </w:r>
      <w:r>
        <w:rPr>
          <w:rStyle w:val="OperatorTok"/>
        </w:rPr>
        <w:t>,</w:t>
      </w:r>
      <w:r>
        <w:rPr>
          <w:rStyle w:val="NormalTok"/>
        </w:rPr>
        <w:t xml:space="preserve"> </w:t>
      </w:r>
      <w:r>
        <w:rPr>
          <w:rStyle w:val="StringTok"/>
        </w:rPr>
        <w:t>"South"</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360</w:t>
      </w:r>
      <w:r>
        <w:rPr>
          <w:rStyle w:val="OperatorTok"/>
        </w:rPr>
        <w:t>,</w:t>
      </w:r>
      <w:r>
        <w:rPr>
          <w:rStyle w:val="NormalTok"/>
        </w:rPr>
        <w:t xml:space="preserve"> </w:t>
      </w:r>
      <w:r>
        <w:rPr>
          <w:rStyle w:val="DecValTok"/>
        </w:rPr>
        <w:t>220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263F" w14:textId="77777777" w:rsidR="00FF55F6" w:rsidRDefault="00000000">
      <w:r>
        <w:rPr>
          <w:b/>
          <w:bCs/>
        </w:rPr>
        <w:t>Hata belirtisi veya beklenmeyen çıktı:</w:t>
      </w:r>
      <w:r>
        <w:t xml:space="preserve"> Kod derlenir ve pencere açılır. Ancak kullanıcı hiçbir satır seçmeden Sil butonuna basarsa </w:t>
      </w:r>
      <w:r>
        <w:rPr>
          <w:rStyle w:val="VerbatimChar"/>
        </w:rPr>
        <w:t>seciliSatir</w:t>
      </w:r>
      <w:r>
        <w:t xml:space="preserve"> değeri </w:t>
      </w:r>
      <w:r>
        <w:rPr>
          <w:rStyle w:val="VerbatimChar"/>
        </w:rPr>
        <w:t>-1</w:t>
      </w:r>
      <w:r>
        <w:t xml:space="preserve"> olabilir. Bu durumda </w:t>
      </w:r>
      <w:r>
        <w:rPr>
          <w:rStyle w:val="VerbatimChar"/>
        </w:rPr>
        <w:t>removeRow(-1)</w:t>
      </w:r>
      <w:r>
        <w:t xml:space="preserve"> çalışma zamanı hatasına yol açabilir.</w:t>
      </w:r>
    </w:p>
    <w:p w14:paraId="4A6A2640" w14:textId="77777777" w:rsidR="00FF55F6" w:rsidRDefault="00000000">
      <w:pPr>
        <w:pStyle w:val="GvdeMetni"/>
      </w:pPr>
      <w:r>
        <w:rPr>
          <w:b/>
          <w:bCs/>
        </w:rPr>
        <w:t>Öğrenciye sorular:</w:t>
      </w:r>
    </w:p>
    <w:p w14:paraId="4A6A2641" w14:textId="77777777" w:rsidR="00FF55F6" w:rsidRDefault="00000000">
      <w:pPr>
        <w:pStyle w:val="Compact"/>
        <w:numPr>
          <w:ilvl w:val="0"/>
          <w:numId w:val="479"/>
        </w:numPr>
      </w:pPr>
      <w:r>
        <w:t>Bu kod derleme hatası mı, çalışma zamanı hatası mı, mantık hatası mı üretebilir?</w:t>
      </w:r>
    </w:p>
    <w:p w14:paraId="4A6A2642" w14:textId="77777777" w:rsidR="00FF55F6" w:rsidRDefault="00000000">
      <w:pPr>
        <w:pStyle w:val="Compact"/>
        <w:numPr>
          <w:ilvl w:val="0"/>
          <w:numId w:val="479"/>
        </w:numPr>
      </w:pPr>
      <w:r>
        <w:rPr>
          <w:rStyle w:val="VerbatimChar"/>
        </w:rPr>
        <w:t>getSelectedRow()</w:t>
      </w:r>
      <w:r>
        <w:t xml:space="preserve"> hangi durumda </w:t>
      </w:r>
      <w:r>
        <w:rPr>
          <w:rStyle w:val="VerbatimChar"/>
        </w:rPr>
        <w:t>-1</w:t>
      </w:r>
      <w:r>
        <w:t xml:space="preserve"> döndürebilir?</w:t>
      </w:r>
    </w:p>
    <w:p w14:paraId="4A6A2643" w14:textId="77777777" w:rsidR="00FF55F6" w:rsidRDefault="00000000">
      <w:pPr>
        <w:pStyle w:val="Compact"/>
        <w:numPr>
          <w:ilvl w:val="0"/>
          <w:numId w:val="479"/>
        </w:numPr>
      </w:pPr>
      <w:r>
        <w:rPr>
          <w:rStyle w:val="VerbatimChar"/>
        </w:rPr>
        <w:t>removeRow(-1)</w:t>
      </w:r>
      <w:r>
        <w:t xml:space="preserve"> neden risklidir?</w:t>
      </w:r>
    </w:p>
    <w:p w14:paraId="4A6A2644" w14:textId="77777777" w:rsidR="00FF55F6" w:rsidRDefault="00000000">
      <w:pPr>
        <w:pStyle w:val="Compact"/>
        <w:numPr>
          <w:ilvl w:val="0"/>
          <w:numId w:val="479"/>
        </w:numPr>
      </w:pPr>
      <w:r>
        <w:t>Silme işleminden önce hangi kontrol yapılmalıdır?</w:t>
      </w:r>
    </w:p>
    <w:p w14:paraId="4A6A2645" w14:textId="77777777" w:rsidR="00FF55F6" w:rsidRDefault="00000000">
      <w:pPr>
        <w:pStyle w:val="Compact"/>
        <w:numPr>
          <w:ilvl w:val="0"/>
          <w:numId w:val="479"/>
        </w:numPr>
      </w:pPr>
      <w:r>
        <w:t>Kullanıcıya uyarı göstermek için hangi sınıf kullanılabilir?</w:t>
      </w:r>
    </w:p>
    <w:p w14:paraId="4A6A2646" w14:textId="77777777" w:rsidR="00FF55F6" w:rsidRDefault="00000000">
      <w:pPr>
        <w:pStyle w:val="Compact"/>
        <w:numPr>
          <w:ilvl w:val="0"/>
          <w:numId w:val="479"/>
        </w:numPr>
      </w:pPr>
      <w:r>
        <w:t>Kodun düzeltilmiş hâli nasıl yazılmalıdır?</w:t>
      </w:r>
    </w:p>
    <w:p w14:paraId="4A6A2647" w14:textId="77777777" w:rsidR="00FF55F6" w:rsidRDefault="00000000">
      <w:r>
        <w:t>Düzeltilmiş kod:</w:t>
      </w:r>
    </w:p>
    <w:p w14:paraId="4A6A2648" w14:textId="77777777" w:rsidR="00FF55F6" w:rsidRDefault="00000000">
      <w:pPr>
        <w:pStyle w:val="GvdeMetni"/>
      </w:pPr>
      <w:r>
        <w:rPr>
          <w:b/>
          <w:bCs/>
        </w:rPr>
        <w:t>Kod kimliği:</w:t>
      </w:r>
      <w:r>
        <w:t xml:space="preserve"> </w:t>
      </w:r>
      <w:r>
        <w:rPr>
          <w:rStyle w:val="VerbatimChar"/>
        </w:rPr>
        <w:t>b21_kod36_hata_ayiklama_egzersizi</w:t>
      </w:r>
    </w:p>
    <w:p w14:paraId="4A6A2649" w14:textId="3307004F" w:rsidR="00FF55F6" w:rsidRDefault="00000000">
      <w:pPr>
        <w:pStyle w:val="GvdeMetni"/>
      </w:pPr>
      <w:r>
        <w:rPr>
          <w:b/>
          <w:bCs/>
        </w:rPr>
        <w:t>Kod erişimi:</w:t>
      </w:r>
      <w:r>
        <w:t xml:space="preserve"> </w:t>
      </w:r>
      <w:hyperlink r:id="rId885">
        <w:r w:rsidR="00FF55F6">
          <w:t>Kod sayfası</w:t>
        </w:r>
      </w:hyperlink>
      <w:r>
        <w:t xml:space="preserve"> | </w:t>
      </w:r>
      <w:hyperlink r:id="rId886">
        <w:r w:rsidR="00FF55F6">
          <w:t>Kaynak kod</w:t>
        </w:r>
      </w:hyperlink>
      <w:r>
        <w:t xml:space="preserve"> |</w:t>
      </w:r>
    </w:p>
    <w:p w14:paraId="4A6A264A" w14:textId="77777777" w:rsidR="00FF55F6" w:rsidRDefault="00000000">
      <w:pPr>
        <w:pStyle w:val="GvdeMetni"/>
      </w:pPr>
      <w:r>
        <w:rPr>
          <w:b/>
          <w:bCs/>
        </w:rPr>
        <w:t>QR erişimi:</w:t>
      </w:r>
      <w:r>
        <w:t xml:space="preserve"> Kod sayfası ve kaynak kod için aşağıdaki iki QR kod kullanılabilir.</w:t>
      </w:r>
    </w:p>
    <w:p w14:paraId="4A6A264B" w14:textId="77777777" w:rsidR="00FF55F6" w:rsidRDefault="00000000">
      <w:pPr>
        <w:pStyle w:val="GvdeMetni"/>
      </w:pPr>
      <w:r>
        <w:rPr>
          <w:noProof/>
        </w:rPr>
        <w:lastRenderedPageBreak/>
        <w:drawing>
          <wp:inline distT="0" distB="0" distL="0" distR="0" wp14:anchorId="4A6A4138" wp14:editId="4A6A4139">
            <wp:extent cx="1007999" cy="1007999"/>
            <wp:effectExtent l="0" t="0" r="0" b="0"/>
            <wp:docPr id="3600" name="Picture" descr="Kod sayfası QR — b21_kod36_hata_ayiklama_egzersizi"/>
            <wp:cNvGraphicFramePr/>
            <a:graphic xmlns:a="http://schemas.openxmlformats.org/drawingml/2006/main">
              <a:graphicData uri="http://schemas.openxmlformats.org/drawingml/2006/picture">
                <pic:pic xmlns:pic="http://schemas.openxmlformats.org/drawingml/2006/picture">
                  <pic:nvPicPr>
                    <pic:cNvPr id="3601" name="Picture" descr="qr_kod_sayfasi/b21_kod36_hata_ayiklama_egzersizi__kod_sayfasi_qr.png"/>
                    <pic:cNvPicPr>
                      <a:picLocks noChangeAspect="1" noChangeArrowheads="1"/>
                    </pic:cNvPicPr>
                  </pic:nvPicPr>
                  <pic:blipFill>
                    <a:blip r:embed="rId88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3A" wp14:editId="4A6A413B">
            <wp:extent cx="1007999" cy="1007999"/>
            <wp:effectExtent l="0" t="0" r="0" b="0"/>
            <wp:docPr id="3603" name="Picture" descr="Kaynak kod QR — b21_kod36_hata_ayiklama_egzersizi"/>
            <wp:cNvGraphicFramePr/>
            <a:graphic xmlns:a="http://schemas.openxmlformats.org/drawingml/2006/main">
              <a:graphicData uri="http://schemas.openxmlformats.org/drawingml/2006/picture">
                <pic:pic xmlns:pic="http://schemas.openxmlformats.org/drawingml/2006/picture">
                  <pic:nvPicPr>
                    <pic:cNvPr id="3604" name="Picture" descr="qr_kaynak_kod/b21_kod36_hata_ayiklama_egzersizi__kaynak_kod_qr.png"/>
                    <pic:cNvPicPr>
                      <a:picLocks noChangeAspect="1" noChangeArrowheads="1"/>
                    </pic:cNvPicPr>
                  </pic:nvPicPr>
                  <pic:blipFill>
                    <a:blip r:embed="rId888"/>
                    <a:stretch>
                      <a:fillRect/>
                    </a:stretch>
                  </pic:blipFill>
                  <pic:spPr bwMode="auto">
                    <a:xfrm>
                      <a:off x="0" y="0"/>
                      <a:ext cx="1007999" cy="1007999"/>
                    </a:xfrm>
                    <a:prstGeom prst="rect">
                      <a:avLst/>
                    </a:prstGeom>
                    <a:noFill/>
                    <a:ln w="9525">
                      <a:noFill/>
                      <a:headEnd/>
                      <a:tailEnd/>
                    </a:ln>
                  </pic:spPr>
                </pic:pic>
              </a:graphicData>
            </a:graphic>
          </wp:inline>
        </w:drawing>
      </w:r>
    </w:p>
    <w:p w14:paraId="4A6A264C" w14:textId="77777777" w:rsidR="00FF55F6" w:rsidRDefault="00000000">
      <w:pPr>
        <w:pStyle w:val="SourceCode"/>
      </w:pPr>
      <w:r>
        <w:rPr>
          <w:rStyle w:val="CommentTok"/>
        </w:rPr>
        <w:t>// Dosya: SeciliSatirSilmeHatasi.java</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JButton</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JOptionPane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JScrollPane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JTable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SeciliSatirSilmeHatasi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"Silme Hatası Düzeltildi"</w:t>
      </w:r>
      <w:r>
        <w:rPr>
          <w:rStyle w:val="OperatorTok"/>
        </w:rPr>
        <w:t>);</w:t>
      </w:r>
      <w:r>
        <w:br/>
      </w:r>
      <w:r>
        <w:rPr>
          <w:rStyle w:val="NormalTok"/>
        </w:rPr>
        <w:t xml:space="preserve">        pencere</w:t>
      </w:r>
      <w:r>
        <w:rPr>
          <w:rStyle w:val="OperatorTok"/>
        </w:rPr>
        <w:t>.</w:t>
      </w:r>
      <w:r>
        <w:rPr>
          <w:rStyle w:val="FunctionTok"/>
        </w:rPr>
        <w:t>setLayout</w:t>
      </w:r>
      <w:r>
        <w:rPr>
          <w:rStyle w:val="OperatorTok"/>
        </w:rPr>
        <w:t>(</w:t>
      </w:r>
      <w:r>
        <w:rPr>
          <w:rStyle w:val="KeywordTok"/>
        </w:rPr>
        <w:t>new</w:t>
      </w:r>
      <w:r>
        <w:rPr>
          <w:rStyle w:val="NormalTok"/>
        </w:rPr>
        <w:t xml:space="preserve"> </w:t>
      </w:r>
      <w:r>
        <w:rPr>
          <w:rStyle w:val="BuiltInTok"/>
        </w:rPr>
        <w:t>BorderLayout</w:t>
      </w:r>
      <w:r>
        <w:rPr>
          <w:rStyle w:val="OperatorTok"/>
        </w:rPr>
        <w:t>());</w:t>
      </w:r>
      <w:r>
        <w:br/>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w:t>
      </w:r>
      <w:r>
        <w:rPr>
          <w:rStyle w:val="OperatorTok"/>
        </w:rPr>
        <w:t>};</w:t>
      </w:r>
      <w:r>
        <w:br/>
      </w:r>
      <w:r>
        <w:rPr>
          <w:rStyle w:val="NormalTok"/>
        </w:rPr>
        <w:t xml:space="preserve">        </w:t>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BuiltInTok"/>
        </w:rPr>
        <w:t>JTable</w:t>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model</w:t>
      </w:r>
      <w:r>
        <w:rPr>
          <w:rStyle w:val="OperatorTok"/>
        </w:rPr>
        <w:t>);</w:t>
      </w:r>
      <w:r>
        <w:br/>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StringTok"/>
        </w:rPr>
        <w:t>"1001"</w:t>
      </w:r>
      <w:r>
        <w:rPr>
          <w:rStyle w:val="OperatorTok"/>
        </w:rPr>
        <w:t>,</w:t>
      </w:r>
      <w:r>
        <w:rPr>
          <w:rStyle w:val="NormalTok"/>
        </w:rPr>
        <w:t xml:space="preserve"> </w:t>
      </w:r>
      <w:r>
        <w:rPr>
          <w:rStyle w:val="StringTok"/>
        </w:rPr>
        <w:t>"Ayşe"</w:t>
      </w:r>
      <w:r>
        <w:rPr>
          <w:rStyle w:val="OperatorTok"/>
        </w:rPr>
        <w:t>});</w:t>
      </w:r>
      <w:r>
        <w:br/>
      </w:r>
      <w:r>
        <w:br/>
      </w:r>
      <w:r>
        <w:rPr>
          <w:rStyle w:val="NormalTok"/>
        </w:rPr>
        <w:t xml:space="preserve">        </w:t>
      </w:r>
      <w:r>
        <w:rPr>
          <w:rStyle w:val="BuiltInTok"/>
        </w:rPr>
        <w:t>JButton</w:t>
      </w:r>
      <w:r>
        <w:rPr>
          <w:rStyle w:val="NormalTok"/>
        </w:rPr>
        <w:t xml:space="preserve"> sil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"Sil"</w:t>
      </w:r>
      <w:r>
        <w:rPr>
          <w:rStyle w:val="OperatorTok"/>
        </w:rPr>
        <w:t>);</w:t>
      </w:r>
      <w:r>
        <w:br/>
      </w:r>
      <w:r>
        <w:br/>
      </w:r>
      <w:r>
        <w:rPr>
          <w:rStyle w:val="NormalTok"/>
        </w:rPr>
        <w:t xml:space="preserve">        sil</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seciliSatir </w:t>
      </w:r>
      <w:r>
        <w:rPr>
          <w:rStyle w:val="OperatorTok"/>
        </w:rPr>
        <w:t>=</w:t>
      </w:r>
      <w:r>
        <w:rPr>
          <w:rStyle w:val="NormalTok"/>
        </w:rPr>
        <w:t xml:space="preserve"> tablo</w:t>
      </w:r>
      <w:r>
        <w:rPr>
          <w:rStyle w:val="OperatorTok"/>
        </w:rPr>
        <w:t>.</w:t>
      </w:r>
      <w:r>
        <w:rPr>
          <w:rStyle w:val="FunctionTok"/>
        </w:rPr>
        <w:t>getSelectedRow</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seciliSatir </w:t>
      </w:r>
      <w:r>
        <w:rPr>
          <w:rStyle w:val="OperatorTok"/>
        </w:rPr>
        <w:t>==</w:t>
      </w:r>
      <w:r>
        <w:rPr>
          <w:rStyle w:val="NormalTok"/>
        </w:rPr>
        <w:t xml:space="preserve"> </w:t>
      </w:r>
      <w:r>
        <w:rPr>
          <w:rStyle w:val="OperatorTok"/>
        </w:rPr>
        <w:t>-</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br/>
      </w:r>
      <w:r>
        <w:rPr>
          <w:rStyle w:val="NormalTok"/>
        </w:rPr>
        <w:t xml:space="preserve">                        </w:t>
      </w:r>
      <w:r>
        <w:rPr>
          <w:rStyle w:val="KeywordTok"/>
        </w:rPr>
        <w:t>null</w:t>
      </w:r>
      <w:r>
        <w:rPr>
          <w:rStyle w:val="OperatorTok"/>
        </w:rPr>
        <w:t>,</w:t>
      </w:r>
      <w:r>
        <w:br/>
      </w:r>
      <w:r>
        <w:rPr>
          <w:rStyle w:val="NormalTok"/>
        </w:rPr>
        <w:t xml:space="preserve">                        </w:t>
      </w:r>
      <w:r>
        <w:rPr>
          <w:rStyle w:val="StringTok"/>
        </w:rPr>
        <w:t>"Lütfen silmek için bir satır seçiniz."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model</w:t>
      </w:r>
      <w:r>
        <w:rPr>
          <w:rStyle w:val="OperatorTok"/>
        </w:rPr>
        <w:t>.</w:t>
      </w:r>
      <w:r>
        <w:rPr>
          <w:rStyle w:val="FunctionTok"/>
        </w:rPr>
        <w:t>removeRow</w:t>
      </w:r>
      <w:r>
        <w:rPr>
          <w:rStyle w:val="OperatorTok"/>
        </w:rPr>
        <w:t>(</w:t>
      </w:r>
      <w:r>
        <w:rPr>
          <w:rStyle w:val="NormalTok"/>
        </w:rPr>
        <w:t>seciliSatir</w:t>
      </w:r>
      <w:r>
        <w:rPr>
          <w:rStyle w:val="OperatorTok"/>
        </w:rPr>
        <w:t>);</w:t>
      </w:r>
      <w:r>
        <w:br/>
      </w:r>
      <w:r>
        <w:rPr>
          <w:rStyle w:val="NormalTok"/>
        </w:rPr>
        <w:t xml:space="preserve">        </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JScrollPane</w:t>
      </w:r>
      <w:r>
        <w:rPr>
          <w:rStyle w:val="OperatorTok"/>
        </w:rPr>
        <w:t>(</w:t>
      </w:r>
      <w:r>
        <w:rPr>
          <w:rStyle w:val="NormalTok"/>
        </w:rPr>
        <w:t>tablo</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rPr>
          <w:rStyle w:val="NormalTok"/>
        </w:rPr>
        <w:t xml:space="preserve">        pencere</w:t>
      </w:r>
      <w:r>
        <w:rPr>
          <w:rStyle w:val="OperatorTok"/>
        </w:rPr>
        <w:t>.</w:t>
      </w:r>
      <w:r>
        <w:rPr>
          <w:rStyle w:val="FunctionTok"/>
        </w:rPr>
        <w:t>add</w:t>
      </w:r>
      <w:r>
        <w:rPr>
          <w:rStyle w:val="OperatorTok"/>
        </w:rPr>
        <w:t>(</w:t>
      </w:r>
      <w:r>
        <w:rPr>
          <w:rStyle w:val="NormalTok"/>
        </w:rPr>
        <w:t>sil</w:t>
      </w:r>
      <w:r>
        <w:rPr>
          <w:rStyle w:val="OperatorTok"/>
        </w:rPr>
        <w:t>,</w:t>
      </w:r>
      <w:r>
        <w:rPr>
          <w:rStyle w:val="NormalTok"/>
        </w:rPr>
        <w:t xml:space="preserve"> </w:t>
      </w:r>
      <w:r>
        <w:rPr>
          <w:rStyle w:val="BuiltInTok"/>
        </w:rPr>
        <w:t>BorderLayout</w:t>
      </w:r>
      <w:r>
        <w:rPr>
          <w:rStyle w:val="OperatorTok"/>
        </w:rPr>
        <w:t>.</w:t>
      </w:r>
      <w:r>
        <w:rPr>
          <w:rStyle w:val="FunctionTok"/>
        </w:rPr>
        <w:t>SOUTH</w:t>
      </w:r>
      <w:r>
        <w:rPr>
          <w:rStyle w:val="OperatorTok"/>
        </w:rPr>
        <w:t>);</w:t>
      </w:r>
      <w:r>
        <w:br/>
      </w:r>
      <w:r>
        <w:br/>
      </w:r>
      <w:r>
        <w:rPr>
          <w:rStyle w:val="NormalTok"/>
        </w:rPr>
        <w:t xml:space="preserve">        pencere</w:t>
      </w:r>
      <w:r>
        <w:rPr>
          <w:rStyle w:val="OperatorTok"/>
        </w:rPr>
        <w:t>.</w:t>
      </w:r>
      <w:r>
        <w:rPr>
          <w:rStyle w:val="FunctionTok"/>
        </w:rPr>
        <w:t>setSize</w:t>
      </w:r>
      <w:r>
        <w:rPr>
          <w:rStyle w:val="OperatorTok"/>
        </w:rPr>
        <w:t>(</w:t>
      </w:r>
      <w:r>
        <w:rPr>
          <w:rStyle w:val="DecValTok"/>
        </w:rPr>
        <w:t>360</w:t>
      </w:r>
      <w:r>
        <w:rPr>
          <w:rStyle w:val="OperatorTok"/>
        </w:rPr>
        <w:t>,</w:t>
      </w:r>
      <w:r>
        <w:rPr>
          <w:rStyle w:val="NormalTok"/>
        </w:rPr>
        <w:t xml:space="preserve"> </w:t>
      </w:r>
      <w:r>
        <w:rPr>
          <w:rStyle w:val="DecValTok"/>
        </w:rPr>
        <w:t>220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p>
    <w:p w14:paraId="4A6A264D" w14:textId="77777777" w:rsidR="00FF55F6" w:rsidRDefault="00000000">
      <w:r>
        <w:t xml:space="preserve">Kısa açıklama: Seçili satır kontrolü yapılmadan silme işlemi güvenli değildir. </w:t>
      </w:r>
      <w:r>
        <w:rPr>
          <w:rStyle w:val="VerbatimChar"/>
        </w:rPr>
        <w:t>getSelectedRow()</w:t>
      </w:r>
      <w:r>
        <w:t xml:space="preserve"> sonucu </w:t>
      </w:r>
      <w:r>
        <w:rPr>
          <w:rStyle w:val="VerbatimChar"/>
        </w:rPr>
        <w:t>-1</w:t>
      </w:r>
      <w:r>
        <w:t xml:space="preserve"> ise kullanıcıya uyarı verilmeli ve işlem durdurulmalıdır.</w:t>
      </w:r>
    </w:p>
    <w:p w14:paraId="4A6A264E" w14:textId="77777777" w:rsidR="00FF55F6" w:rsidRDefault="00000000">
      <w:pPr>
        <w:pStyle w:val="Balk2"/>
      </w:pPr>
      <w:bookmarkStart w:id="2514" w:name="haftalık-laboratuvar-proje-görevi-20"/>
      <w:bookmarkStart w:id="2515" w:name="_Toc228881965"/>
      <w:bookmarkEnd w:id="2512"/>
      <w:r>
        <w:t>21.22 Haftalık laboratuvar / proje görevi</w:t>
      </w:r>
      <w:bookmarkEnd w:id="2515"/>
    </w:p>
    <w:p w14:paraId="4A6A264F" w14:textId="77777777" w:rsidR="00FF55F6" w:rsidRDefault="00000000">
      <w:r>
        <w:rPr>
          <w:b/>
          <w:bCs/>
        </w:rPr>
        <w:t>Görev başlığı:</w:t>
      </w:r>
      <w:r>
        <w:t xml:space="preserve"> Tablolu Öğrenci Kayıt Ekranı Laboratuvarı</w:t>
      </w:r>
    </w:p>
    <w:p w14:paraId="4A6A2650" w14:textId="77777777" w:rsidR="00FF55F6" w:rsidRDefault="00000000">
      <w:pPr>
        <w:pStyle w:val="GvdeMetni"/>
      </w:pPr>
      <w:r>
        <w:rPr>
          <w:b/>
          <w:bCs/>
        </w:rPr>
        <w:t>Amaç:</w:t>
      </w:r>
      <w:r>
        <w:t xml:space="preserve"> Bu görev, öğrencinin liste, tablo, menü ve diyalog kavramlarını küçük ama tamamlanabilir bir Java uygulamasında birleştirmesini amaçlar.</w:t>
      </w:r>
    </w:p>
    <w:p w14:paraId="4A6A2651" w14:textId="77777777" w:rsidR="00FF55F6" w:rsidRDefault="00000000">
      <w:pPr>
        <w:pStyle w:val="GvdeMetni"/>
      </w:pPr>
      <w:r>
        <w:rPr>
          <w:b/>
          <w:bCs/>
        </w:rPr>
        <w:lastRenderedPageBreak/>
        <w:t>Beklenen adımlar:</w:t>
      </w:r>
    </w:p>
    <w:p w14:paraId="4A6A2652" w14:textId="77777777" w:rsidR="00FF55F6" w:rsidRDefault="00000000">
      <w:pPr>
        <w:pStyle w:val="Compact"/>
        <w:numPr>
          <w:ilvl w:val="0"/>
          <w:numId w:val="480"/>
        </w:numPr>
      </w:pPr>
      <w:r>
        <w:rPr>
          <w:rStyle w:val="VerbatimChar"/>
        </w:rPr>
        <w:t>TabloluOgrenciKayitEkrani.java</w:t>
      </w:r>
      <w:r>
        <w:t xml:space="preserve"> adlı dosyayı oluşturunuz.</w:t>
      </w:r>
    </w:p>
    <w:p w14:paraId="4A6A2653" w14:textId="77777777" w:rsidR="00FF55F6" w:rsidRDefault="00000000">
      <w:pPr>
        <w:pStyle w:val="Compact"/>
        <w:numPr>
          <w:ilvl w:val="0"/>
          <w:numId w:val="480"/>
        </w:numPr>
      </w:pPr>
      <w:r>
        <w:t xml:space="preserve">Ana pencere için </w:t>
      </w:r>
      <w:r>
        <w:rPr>
          <w:rStyle w:val="VerbatimChar"/>
        </w:rPr>
        <w:t>JFrame</w:t>
      </w:r>
      <w:r>
        <w:t xml:space="preserve"> kullanınız.</w:t>
      </w:r>
    </w:p>
    <w:p w14:paraId="4A6A2654" w14:textId="77777777" w:rsidR="00FF55F6" w:rsidRDefault="00000000">
      <w:pPr>
        <w:pStyle w:val="Compact"/>
        <w:numPr>
          <w:ilvl w:val="0"/>
          <w:numId w:val="480"/>
        </w:numPr>
      </w:pPr>
      <w:r>
        <w:t>Öğrenci no, ad-soyad ve not için form alanları ekleyiniz.</w:t>
      </w:r>
    </w:p>
    <w:p w14:paraId="4A6A2655" w14:textId="77777777" w:rsidR="00FF55F6" w:rsidRDefault="00000000">
      <w:pPr>
        <w:pStyle w:val="Compact"/>
        <w:numPr>
          <w:ilvl w:val="0"/>
          <w:numId w:val="480"/>
        </w:numPr>
      </w:pPr>
      <w:r>
        <w:rPr>
          <w:rStyle w:val="VerbatimChar"/>
        </w:rPr>
        <w:t>DefaultTableModel</w:t>
      </w:r>
      <w:r>
        <w:t xml:space="preserve"> ile tablo modeli oluşturunuz.</w:t>
      </w:r>
    </w:p>
    <w:p w14:paraId="4A6A2656" w14:textId="77777777" w:rsidR="00FF55F6" w:rsidRDefault="00000000">
      <w:pPr>
        <w:pStyle w:val="Compact"/>
        <w:numPr>
          <w:ilvl w:val="0"/>
          <w:numId w:val="480"/>
        </w:numPr>
      </w:pPr>
      <w:r>
        <w:rPr>
          <w:rStyle w:val="VerbatimChar"/>
        </w:rPr>
        <w:t>JTable</w:t>
      </w:r>
      <w:r>
        <w:t xml:space="preserve"> bileşenini bu modele bağlayınız.</w:t>
      </w:r>
    </w:p>
    <w:p w14:paraId="4A6A2657" w14:textId="77777777" w:rsidR="00FF55F6" w:rsidRDefault="00000000">
      <w:pPr>
        <w:pStyle w:val="Compact"/>
        <w:numPr>
          <w:ilvl w:val="0"/>
          <w:numId w:val="480"/>
        </w:numPr>
      </w:pPr>
      <w:r>
        <w:t xml:space="preserve">Tabloyu </w:t>
      </w:r>
      <w:r>
        <w:rPr>
          <w:rStyle w:val="VerbatimChar"/>
        </w:rPr>
        <w:t>JScrollPane</w:t>
      </w:r>
      <w:r>
        <w:t xml:space="preserve"> içine yerleştiriniz.</w:t>
      </w:r>
    </w:p>
    <w:p w14:paraId="4A6A2658" w14:textId="77777777" w:rsidR="00FF55F6" w:rsidRDefault="00000000">
      <w:pPr>
        <w:pStyle w:val="Compact"/>
        <w:numPr>
          <w:ilvl w:val="0"/>
          <w:numId w:val="480"/>
        </w:numPr>
      </w:pPr>
      <w:r>
        <w:t>Ekle butonuyla tabloya yeni satır ekleyiniz.</w:t>
      </w:r>
    </w:p>
    <w:p w14:paraId="4A6A2659" w14:textId="77777777" w:rsidR="00FF55F6" w:rsidRDefault="00000000">
      <w:pPr>
        <w:pStyle w:val="Compact"/>
        <w:numPr>
          <w:ilvl w:val="0"/>
          <w:numId w:val="480"/>
        </w:numPr>
      </w:pPr>
      <w:r>
        <w:t>Seçili satırı silen bir buton veya menü öğesi ekleyiniz.</w:t>
      </w:r>
    </w:p>
    <w:p w14:paraId="4A6A265A" w14:textId="77777777" w:rsidR="00FF55F6" w:rsidRDefault="00000000">
      <w:pPr>
        <w:pStyle w:val="Compact"/>
        <w:numPr>
          <w:ilvl w:val="0"/>
          <w:numId w:val="480"/>
        </w:numPr>
      </w:pPr>
      <w:r>
        <w:t xml:space="preserve">Silme işleminden önce </w:t>
      </w:r>
      <w:r>
        <w:rPr>
          <w:rStyle w:val="VerbatimChar"/>
        </w:rPr>
        <w:t>JOptionPane</w:t>
      </w:r>
      <w:r>
        <w:t xml:space="preserve"> ile onay alınız.</w:t>
      </w:r>
    </w:p>
    <w:p w14:paraId="4A6A265B" w14:textId="77777777" w:rsidR="00FF55F6" w:rsidRDefault="00000000">
      <w:pPr>
        <w:pStyle w:val="Compact"/>
        <w:numPr>
          <w:ilvl w:val="0"/>
          <w:numId w:val="480"/>
        </w:numPr>
      </w:pPr>
      <w:r>
        <w:t xml:space="preserve">Dosya ve Yardım menüleri için </w:t>
      </w:r>
      <w:r>
        <w:rPr>
          <w:rStyle w:val="VerbatimChar"/>
        </w:rPr>
        <w:t>JMenuBar</w:t>
      </w:r>
      <w:r>
        <w:t xml:space="preserve"> oluşturunuz.</w:t>
      </w:r>
    </w:p>
    <w:p w14:paraId="4A6A265C" w14:textId="77777777" w:rsidR="00FF55F6" w:rsidRDefault="00000000">
      <w:pPr>
        <w:pStyle w:val="Compact"/>
        <w:numPr>
          <w:ilvl w:val="0"/>
          <w:numId w:val="480"/>
        </w:numPr>
      </w:pPr>
      <w:r>
        <w:t>Hatalı giriş ve seçili satır yokluğu durumlarını test ediniz.</w:t>
      </w:r>
    </w:p>
    <w:p w14:paraId="4A6A265D" w14:textId="77777777" w:rsidR="00FF55F6" w:rsidRDefault="00000000">
      <w:pPr>
        <w:pStyle w:val="Compact"/>
        <w:numPr>
          <w:ilvl w:val="0"/>
          <w:numId w:val="480"/>
        </w:numPr>
      </w:pPr>
      <w:r>
        <w:t>Programı en az üç farklı test girdisiyle çalıştırınız.</w:t>
      </w:r>
    </w:p>
    <w:p w14:paraId="4A6A265E" w14:textId="77777777" w:rsidR="00FF55F6" w:rsidRDefault="00000000">
      <w:pPr>
        <w:pStyle w:val="Compact"/>
        <w:numPr>
          <w:ilvl w:val="0"/>
          <w:numId w:val="480"/>
        </w:numPr>
      </w:pPr>
      <w:r>
        <w:t xml:space="preserve">Kısa bir </w:t>
      </w:r>
      <w:r>
        <w:rPr>
          <w:rStyle w:val="VerbatimChar"/>
        </w:rPr>
        <w:t>README.md</w:t>
      </w:r>
      <w:r>
        <w:t xml:space="preserve"> dosyası hazırlayınız.</w:t>
      </w:r>
    </w:p>
    <w:p w14:paraId="4A6A265F" w14:textId="77777777" w:rsidR="00FF55F6" w:rsidRDefault="00000000">
      <w:r>
        <w:rPr>
          <w:b/>
          <w:bCs/>
        </w:rPr>
        <w:t>Teslim edilecek dosyalar:</w:t>
      </w:r>
    </w:p>
    <w:p w14:paraId="4A6A2660" w14:textId="77777777" w:rsidR="00FF55F6" w:rsidRDefault="00000000">
      <w:pPr>
        <w:pStyle w:val="Compact"/>
        <w:numPr>
          <w:ilvl w:val="0"/>
          <w:numId w:val="481"/>
        </w:numPr>
      </w:pPr>
      <w:r>
        <w:rPr>
          <w:rStyle w:val="VerbatimChar"/>
        </w:rPr>
        <w:t>TabloluOgrenciKayitEkrani.java</w:t>
      </w:r>
    </w:p>
    <w:p w14:paraId="4A6A2661" w14:textId="77777777" w:rsidR="00FF55F6" w:rsidRDefault="00000000">
      <w:pPr>
        <w:pStyle w:val="Compact"/>
        <w:numPr>
          <w:ilvl w:val="0"/>
          <w:numId w:val="481"/>
        </w:numPr>
      </w:pPr>
      <w:r>
        <w:rPr>
          <w:rStyle w:val="VerbatimChar"/>
        </w:rPr>
        <w:t>README.md</w:t>
      </w:r>
    </w:p>
    <w:p w14:paraId="4A6A2662" w14:textId="77777777" w:rsidR="00FF55F6" w:rsidRDefault="00000000">
      <w:pPr>
        <w:pStyle w:val="Compact"/>
        <w:numPr>
          <w:ilvl w:val="0"/>
          <w:numId w:val="481"/>
        </w:numPr>
      </w:pPr>
      <w:r>
        <w:t>Program çıktısı veya ekran görüntüsü</w:t>
      </w:r>
    </w:p>
    <w:p w14:paraId="4A6A2663" w14:textId="77777777" w:rsidR="00FF55F6" w:rsidRDefault="00000000">
      <w:pPr>
        <w:pStyle w:val="Compact"/>
        <w:numPr>
          <w:ilvl w:val="0"/>
          <w:numId w:val="481"/>
        </w:numPr>
      </w:pPr>
      <w:r>
        <w:t>Test senaryoları listesi</w:t>
      </w:r>
    </w:p>
    <w:p w14:paraId="4A6A2664" w14:textId="77777777" w:rsidR="00FF55F6" w:rsidRDefault="00000000">
      <w:pPr>
        <w:pStyle w:val="Compact"/>
        <w:numPr>
          <w:ilvl w:val="0"/>
          <w:numId w:val="481"/>
        </w:numPr>
      </w:pPr>
      <w:r>
        <w:t>Hata ve çözüm notu</w:t>
      </w:r>
    </w:p>
    <w:p w14:paraId="4A6A2665" w14:textId="77777777" w:rsidR="00FF55F6" w:rsidRDefault="00000000">
      <w:r>
        <w:rPr>
          <w:b/>
          <w:bCs/>
        </w:rPr>
        <w:t>README içeriği şu başlıkları içermelidir:</w:t>
      </w:r>
    </w:p>
    <w:p w14:paraId="4A6A2666" w14:textId="77777777" w:rsidR="00FF55F6" w:rsidRDefault="00000000">
      <w:pPr>
        <w:pStyle w:val="Compact"/>
        <w:numPr>
          <w:ilvl w:val="0"/>
          <w:numId w:val="482"/>
        </w:numPr>
      </w:pPr>
      <w:r>
        <w:t>Programın amacı</w:t>
      </w:r>
    </w:p>
    <w:p w14:paraId="4A6A2667" w14:textId="77777777" w:rsidR="00FF55F6" w:rsidRDefault="00000000">
      <w:pPr>
        <w:pStyle w:val="Compact"/>
        <w:numPr>
          <w:ilvl w:val="0"/>
          <w:numId w:val="482"/>
        </w:numPr>
      </w:pPr>
      <w:r>
        <w:t>Kullanılan liste, tablo, menü ve diyalog bileşenleri</w:t>
      </w:r>
    </w:p>
    <w:p w14:paraId="4A6A2668" w14:textId="77777777" w:rsidR="00FF55F6" w:rsidRDefault="00000000">
      <w:pPr>
        <w:pStyle w:val="Compact"/>
        <w:numPr>
          <w:ilvl w:val="0"/>
          <w:numId w:val="482"/>
        </w:numPr>
      </w:pPr>
      <w:r>
        <w:t>Tablo modeli yapısı</w:t>
      </w:r>
    </w:p>
    <w:p w14:paraId="4A6A2669" w14:textId="77777777" w:rsidR="00FF55F6" w:rsidRDefault="00000000">
      <w:pPr>
        <w:pStyle w:val="Compact"/>
        <w:numPr>
          <w:ilvl w:val="0"/>
          <w:numId w:val="482"/>
        </w:numPr>
      </w:pPr>
      <w:r>
        <w:t>Test edilen girişler ve beklenen davranışlar</w:t>
      </w:r>
    </w:p>
    <w:p w14:paraId="4A6A266A" w14:textId="77777777" w:rsidR="00FF55F6" w:rsidRDefault="00000000">
      <w:pPr>
        <w:pStyle w:val="Compact"/>
        <w:numPr>
          <w:ilvl w:val="0"/>
          <w:numId w:val="482"/>
        </w:numPr>
      </w:pPr>
      <w:r>
        <w:t>Karşılaşılan hata ve çözüm</w:t>
      </w:r>
    </w:p>
    <w:p w14:paraId="4A6A266B" w14:textId="77777777" w:rsidR="00FF55F6" w:rsidRDefault="00000000">
      <w:pPr>
        <w:pStyle w:val="Compact"/>
        <w:numPr>
          <w:ilvl w:val="0"/>
          <w:numId w:val="482"/>
        </w:numPr>
      </w:pPr>
      <w:r>
        <w:t>Bölüm 22 için veritabanı bağlantısına hazırlık yorumu</w:t>
      </w:r>
    </w:p>
    <w:p w14:paraId="4A6A266C" w14:textId="77777777" w:rsidR="00FF55F6" w:rsidRDefault="00000000">
      <w:pPr>
        <w:pStyle w:val="Balk2"/>
      </w:pPr>
      <w:bookmarkStart w:id="2516" w:name="değerlendirme-rubriği-20"/>
      <w:bookmarkStart w:id="2517" w:name="_Toc228881966"/>
      <w:bookmarkEnd w:id="2514"/>
      <w:r>
        <w:t>21.23 Değerlendirme rubriği</w:t>
      </w:r>
      <w:bookmarkEnd w:id="2517"/>
    </w:p>
    <w:tbl>
      <w:tblPr>
        <w:tblStyle w:val="Table"/>
        <w:tblW w:w="5000" w:type="pct"/>
        <w:tblLayout w:type="fixed"/>
        <w:tblLook w:val="0020" w:firstRow="1" w:lastRow="0" w:firstColumn="0" w:lastColumn="0" w:noHBand="0" w:noVBand="0"/>
      </w:tblPr>
      <w:tblGrid>
        <w:gridCol w:w="2750"/>
        <w:gridCol w:w="2751"/>
        <w:gridCol w:w="3668"/>
      </w:tblGrid>
      <w:tr w:rsidR="00FF55F6" w14:paraId="4A6A267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266D" w14:textId="77777777" w:rsidR="00FF55F6" w:rsidRDefault="00000000">
            <w:pPr>
              <w:pStyle w:val="Compact"/>
            </w:pPr>
            <w:r>
              <w:rPr>
                <w:rStyle w:val="TabloBaslikYazisi"/>
              </w:rPr>
              <w:t>Ölçüt</w:t>
            </w:r>
          </w:p>
        </w:tc>
        <w:tc>
          <w:tcPr>
            <w:tcW w:w="2376" w:type="dxa"/>
          </w:tcPr>
          <w:p w14:paraId="4A6A266E" w14:textId="77777777" w:rsidR="00FF55F6" w:rsidRDefault="00000000">
            <w:pPr>
              <w:pStyle w:val="Compact"/>
            </w:pPr>
            <w:r>
              <w:rPr>
                <w:rStyle w:val="TabloBaslikYazisi"/>
              </w:rPr>
              <w:t>Açıklama</w:t>
            </w:r>
          </w:p>
        </w:tc>
        <w:tc>
          <w:tcPr>
            <w:tcW w:w="3168" w:type="dxa"/>
          </w:tcPr>
          <w:p w14:paraId="4A6A266F" w14:textId="77777777" w:rsidR="00FF55F6" w:rsidRDefault="00000000">
            <w:pPr>
              <w:pStyle w:val="Compact"/>
              <w:jc w:val="right"/>
            </w:pPr>
            <w:r>
              <w:rPr>
                <w:rStyle w:val="TabloBaslikYazisi"/>
              </w:rPr>
              <w:t>Puan</w:t>
            </w:r>
          </w:p>
        </w:tc>
      </w:tr>
      <w:tr w:rsidR="00FF55F6" w14:paraId="4A6A2674" w14:textId="77777777">
        <w:tc>
          <w:tcPr>
            <w:tcW w:w="2376" w:type="dxa"/>
          </w:tcPr>
          <w:p w14:paraId="4A6A2671" w14:textId="77777777" w:rsidR="00FF55F6" w:rsidRDefault="00000000">
            <w:pPr>
              <w:pStyle w:val="Compact"/>
            </w:pPr>
            <w:r>
              <w:t>Kavramların doğru kullanımı</w:t>
            </w:r>
          </w:p>
        </w:tc>
        <w:tc>
          <w:tcPr>
            <w:tcW w:w="2376" w:type="dxa"/>
          </w:tcPr>
          <w:p w14:paraId="4A6A2672" w14:textId="77777777" w:rsidR="00FF55F6" w:rsidRDefault="00000000">
            <w:pPr>
              <w:pStyle w:val="Compact"/>
            </w:pPr>
            <w:r>
              <w:rPr>
                <w:rStyle w:val="VerbatimChar"/>
              </w:rPr>
              <w:t>JTable</w:t>
            </w:r>
            <w:r>
              <w:t>, model, menü ve diyalog kullanımı</w:t>
            </w:r>
          </w:p>
        </w:tc>
        <w:tc>
          <w:tcPr>
            <w:tcW w:w="3168" w:type="dxa"/>
          </w:tcPr>
          <w:p w14:paraId="4A6A2673" w14:textId="77777777" w:rsidR="00FF55F6" w:rsidRDefault="00000000">
            <w:pPr>
              <w:pStyle w:val="Compact"/>
              <w:jc w:val="right"/>
            </w:pPr>
            <w:r>
              <w:t>20</w:t>
            </w:r>
          </w:p>
        </w:tc>
      </w:tr>
      <w:tr w:rsidR="00FF55F6" w14:paraId="4A6A2678" w14:textId="77777777">
        <w:tc>
          <w:tcPr>
            <w:tcW w:w="2376" w:type="dxa"/>
          </w:tcPr>
          <w:p w14:paraId="4A6A2675" w14:textId="77777777" w:rsidR="00FF55F6" w:rsidRDefault="00000000">
            <w:pPr>
              <w:pStyle w:val="Compact"/>
            </w:pPr>
            <w:r>
              <w:t>Kodun çalışması</w:t>
            </w:r>
          </w:p>
        </w:tc>
        <w:tc>
          <w:tcPr>
            <w:tcW w:w="2376" w:type="dxa"/>
          </w:tcPr>
          <w:p w14:paraId="4A6A2676" w14:textId="77777777" w:rsidR="00FF55F6" w:rsidRDefault="00000000">
            <w:pPr>
              <w:pStyle w:val="Compact"/>
            </w:pPr>
            <w:r>
              <w:t>Kayıt ekleme, seçme ve silme işlemleri</w:t>
            </w:r>
          </w:p>
        </w:tc>
        <w:tc>
          <w:tcPr>
            <w:tcW w:w="3168" w:type="dxa"/>
          </w:tcPr>
          <w:p w14:paraId="4A6A2677" w14:textId="77777777" w:rsidR="00FF55F6" w:rsidRDefault="00000000">
            <w:pPr>
              <w:pStyle w:val="Compact"/>
              <w:jc w:val="right"/>
            </w:pPr>
            <w:r>
              <w:t>25</w:t>
            </w:r>
          </w:p>
        </w:tc>
      </w:tr>
      <w:tr w:rsidR="00FF55F6" w14:paraId="4A6A267C" w14:textId="77777777">
        <w:tc>
          <w:tcPr>
            <w:tcW w:w="2376" w:type="dxa"/>
          </w:tcPr>
          <w:p w14:paraId="4A6A2679" w14:textId="77777777" w:rsidR="00FF55F6" w:rsidRDefault="00000000">
            <w:pPr>
              <w:pStyle w:val="Compact"/>
            </w:pPr>
            <w:r>
              <w:t>Hata yönetimi / doğrulama</w:t>
            </w:r>
          </w:p>
        </w:tc>
        <w:tc>
          <w:tcPr>
            <w:tcW w:w="2376" w:type="dxa"/>
          </w:tcPr>
          <w:p w14:paraId="4A6A267A" w14:textId="77777777" w:rsidR="00FF55F6" w:rsidRDefault="00000000">
            <w:pPr>
              <w:pStyle w:val="Compact"/>
            </w:pPr>
            <w:r>
              <w:t>Boş giriş, hatalı not, seçili satır yokluğu</w:t>
            </w:r>
          </w:p>
        </w:tc>
        <w:tc>
          <w:tcPr>
            <w:tcW w:w="3168" w:type="dxa"/>
          </w:tcPr>
          <w:p w14:paraId="4A6A267B" w14:textId="77777777" w:rsidR="00FF55F6" w:rsidRDefault="00000000">
            <w:pPr>
              <w:pStyle w:val="Compact"/>
              <w:jc w:val="right"/>
            </w:pPr>
            <w:r>
              <w:t>15</w:t>
            </w:r>
          </w:p>
        </w:tc>
      </w:tr>
      <w:tr w:rsidR="00FF55F6" w14:paraId="4A6A2680" w14:textId="77777777">
        <w:tc>
          <w:tcPr>
            <w:tcW w:w="2376" w:type="dxa"/>
          </w:tcPr>
          <w:p w14:paraId="4A6A267D" w14:textId="77777777" w:rsidR="00FF55F6" w:rsidRDefault="00000000">
            <w:pPr>
              <w:pStyle w:val="Compact"/>
            </w:pPr>
            <w:r>
              <w:t>Kod okunabilirliği</w:t>
            </w:r>
          </w:p>
        </w:tc>
        <w:tc>
          <w:tcPr>
            <w:tcW w:w="2376" w:type="dxa"/>
          </w:tcPr>
          <w:p w14:paraId="4A6A267E" w14:textId="77777777" w:rsidR="00FF55F6" w:rsidRDefault="00000000">
            <w:pPr>
              <w:pStyle w:val="Compact"/>
            </w:pPr>
            <w:r>
              <w:t>Metotlara ayırma, isimlendirme ve sade yapı</w:t>
            </w:r>
          </w:p>
        </w:tc>
        <w:tc>
          <w:tcPr>
            <w:tcW w:w="3168" w:type="dxa"/>
          </w:tcPr>
          <w:p w14:paraId="4A6A267F" w14:textId="77777777" w:rsidR="00FF55F6" w:rsidRDefault="00000000">
            <w:pPr>
              <w:pStyle w:val="Compact"/>
              <w:jc w:val="right"/>
            </w:pPr>
            <w:r>
              <w:t>15</w:t>
            </w:r>
          </w:p>
        </w:tc>
      </w:tr>
      <w:tr w:rsidR="00FF55F6" w14:paraId="4A6A2684" w14:textId="77777777">
        <w:tc>
          <w:tcPr>
            <w:tcW w:w="2376" w:type="dxa"/>
          </w:tcPr>
          <w:p w14:paraId="4A6A2681" w14:textId="77777777" w:rsidR="00FF55F6" w:rsidRDefault="00000000">
            <w:pPr>
              <w:pStyle w:val="Compact"/>
            </w:pPr>
            <w:r>
              <w:t>Uygulama çıktısı</w:t>
            </w:r>
          </w:p>
        </w:tc>
        <w:tc>
          <w:tcPr>
            <w:tcW w:w="2376" w:type="dxa"/>
          </w:tcPr>
          <w:p w14:paraId="4A6A2682" w14:textId="77777777" w:rsidR="00FF55F6" w:rsidRDefault="00000000">
            <w:pPr>
              <w:pStyle w:val="Compact"/>
            </w:pPr>
            <w:r>
              <w:t>Tablo görünümü, menü ve diyalog davranışı</w:t>
            </w:r>
          </w:p>
        </w:tc>
        <w:tc>
          <w:tcPr>
            <w:tcW w:w="3168" w:type="dxa"/>
          </w:tcPr>
          <w:p w14:paraId="4A6A2683" w14:textId="77777777" w:rsidR="00FF55F6" w:rsidRDefault="00000000">
            <w:pPr>
              <w:pStyle w:val="Compact"/>
              <w:jc w:val="right"/>
            </w:pPr>
            <w:r>
              <w:t>15</w:t>
            </w:r>
          </w:p>
        </w:tc>
      </w:tr>
      <w:tr w:rsidR="00FF55F6" w14:paraId="4A6A2688" w14:textId="77777777">
        <w:tc>
          <w:tcPr>
            <w:tcW w:w="2376" w:type="dxa"/>
          </w:tcPr>
          <w:p w14:paraId="4A6A2685" w14:textId="77777777" w:rsidR="00FF55F6" w:rsidRDefault="00000000">
            <w:pPr>
              <w:pStyle w:val="Compact"/>
            </w:pPr>
            <w:r>
              <w:t>Raporlama ve açıklama</w:t>
            </w:r>
          </w:p>
        </w:tc>
        <w:tc>
          <w:tcPr>
            <w:tcW w:w="2376" w:type="dxa"/>
          </w:tcPr>
          <w:p w14:paraId="4A6A2686" w14:textId="77777777" w:rsidR="00FF55F6" w:rsidRDefault="00000000">
            <w:pPr>
              <w:pStyle w:val="Compact"/>
            </w:pPr>
            <w:r>
              <w:t>README, ekran görüntüsü ve test notu</w:t>
            </w:r>
          </w:p>
        </w:tc>
        <w:tc>
          <w:tcPr>
            <w:tcW w:w="3168" w:type="dxa"/>
          </w:tcPr>
          <w:p w14:paraId="4A6A2687" w14:textId="77777777" w:rsidR="00FF55F6" w:rsidRDefault="00000000">
            <w:pPr>
              <w:pStyle w:val="Compact"/>
              <w:jc w:val="right"/>
            </w:pPr>
            <w:r>
              <w:t>10</w:t>
            </w:r>
          </w:p>
        </w:tc>
      </w:tr>
      <w:tr w:rsidR="00FF55F6" w14:paraId="4A6A268C" w14:textId="77777777">
        <w:tc>
          <w:tcPr>
            <w:tcW w:w="2376" w:type="dxa"/>
          </w:tcPr>
          <w:p w14:paraId="4A6A2689" w14:textId="77777777" w:rsidR="00FF55F6" w:rsidRDefault="00000000">
            <w:pPr>
              <w:pStyle w:val="Compact"/>
            </w:pPr>
            <w:r>
              <w:rPr>
                <w:b/>
                <w:bCs/>
              </w:rPr>
              <w:t>Toplam</w:t>
            </w:r>
          </w:p>
        </w:tc>
        <w:tc>
          <w:tcPr>
            <w:tcW w:w="2376" w:type="dxa"/>
          </w:tcPr>
          <w:p w14:paraId="4A6A268A" w14:textId="77777777" w:rsidR="00FF55F6" w:rsidRDefault="00FF55F6">
            <w:pPr>
              <w:pStyle w:val="Compact"/>
            </w:pPr>
          </w:p>
        </w:tc>
        <w:tc>
          <w:tcPr>
            <w:tcW w:w="3168" w:type="dxa"/>
          </w:tcPr>
          <w:p w14:paraId="4A6A268B" w14:textId="77777777" w:rsidR="00FF55F6" w:rsidRDefault="00000000">
            <w:pPr>
              <w:pStyle w:val="Compact"/>
              <w:jc w:val="right"/>
            </w:pPr>
            <w:r>
              <w:rPr>
                <w:b/>
                <w:bCs/>
              </w:rPr>
              <w:t>100</w:t>
            </w:r>
          </w:p>
        </w:tc>
      </w:tr>
    </w:tbl>
    <w:p w14:paraId="4A6A268D" w14:textId="77777777" w:rsidR="00FF55F6" w:rsidRDefault="00FF55F6">
      <w:pPr>
        <w:spacing w:before="120" w:line="240" w:lineRule="auto"/>
      </w:pPr>
    </w:p>
    <w:p w14:paraId="4A6A268E" w14:textId="77777777" w:rsidR="00FF55F6" w:rsidRDefault="00000000">
      <w:pPr>
        <w:pStyle w:val="Balk2"/>
      </w:pPr>
      <w:bookmarkStart w:id="2518" w:name="ileri-okuma-ve-kaynaklar-20"/>
      <w:bookmarkStart w:id="2519" w:name="_Toc228881967"/>
      <w:bookmarkEnd w:id="2516"/>
      <w:r>
        <w:t>21.24 İleri okuma ve kaynaklar</w:t>
      </w:r>
      <w:bookmarkEnd w:id="2519"/>
    </w:p>
    <w:p w14:paraId="4A6A268F" w14:textId="77777777" w:rsidR="00FF55F6" w:rsidRDefault="00000000">
      <w:r>
        <w:t>Bu bölümdeki konular temel düzeyde işlenmiştir. Daha ayrıntılı çalışma için aşağıdaki kaynak türleri incelenebilir:</w:t>
      </w:r>
    </w:p>
    <w:p w14:paraId="4A6A2690" w14:textId="77777777" w:rsidR="00FF55F6" w:rsidRDefault="00000000">
      <w:pPr>
        <w:pStyle w:val="Compact"/>
        <w:numPr>
          <w:ilvl w:val="0"/>
          <w:numId w:val="483"/>
        </w:numPr>
      </w:pPr>
      <w:r>
        <w:rPr>
          <w:b/>
          <w:bCs/>
        </w:rPr>
        <w:lastRenderedPageBreak/>
        <w:t>Java SE API dokümantasyonu:</w:t>
      </w:r>
      <w:r>
        <w:t xml:space="preserve"> </w:t>
      </w:r>
      <w:r>
        <w:rPr>
          <w:rStyle w:val="VerbatimChar"/>
        </w:rPr>
        <w:t>JTable</w:t>
      </w:r>
      <w:r>
        <w:t xml:space="preserve">, </w:t>
      </w:r>
      <w:r>
        <w:rPr>
          <w:rStyle w:val="VerbatimChar"/>
        </w:rPr>
        <w:t>JList</w:t>
      </w:r>
      <w:r>
        <w:t xml:space="preserve">, </w:t>
      </w:r>
      <w:r>
        <w:rPr>
          <w:rStyle w:val="VerbatimChar"/>
        </w:rPr>
        <w:t>DefaultTableModel</w:t>
      </w:r>
      <w:r>
        <w:t xml:space="preserve">, </w:t>
      </w:r>
      <w:r>
        <w:rPr>
          <w:rStyle w:val="VerbatimChar"/>
        </w:rPr>
        <w:t>JMenuBar</w:t>
      </w:r>
      <w:r>
        <w:t xml:space="preserve">, </w:t>
      </w:r>
      <w:r>
        <w:rPr>
          <w:rStyle w:val="VerbatimChar"/>
        </w:rPr>
        <w:t>JMenu</w:t>
      </w:r>
      <w:r>
        <w:t xml:space="preserve">, </w:t>
      </w:r>
      <w:r>
        <w:rPr>
          <w:rStyle w:val="VerbatimChar"/>
        </w:rPr>
        <w:t>JMenuItem</w:t>
      </w:r>
      <w:r>
        <w:t xml:space="preserve"> ve </w:t>
      </w:r>
      <w:r>
        <w:rPr>
          <w:rStyle w:val="VerbatimChar"/>
        </w:rPr>
        <w:t>JOptionPane</w:t>
      </w:r>
      <w:r>
        <w:t xml:space="preserve"> sınıflarının resmi metotlarını incelemek için yararlıdır. Öğrenci, tablo modeli ve menü bileşenlerinin hangi seçenekleri sunduğunu buradan doğrulayabilir.</w:t>
      </w:r>
    </w:p>
    <w:p w14:paraId="4A6A2691" w14:textId="77777777" w:rsidR="00FF55F6" w:rsidRDefault="00000000">
      <w:pPr>
        <w:pStyle w:val="Compact"/>
        <w:numPr>
          <w:ilvl w:val="0"/>
          <w:numId w:val="483"/>
        </w:numPr>
      </w:pPr>
      <w:r>
        <w:rPr>
          <w:b/>
          <w:bCs/>
        </w:rPr>
        <w:t>Dev.java öğrenme kaynakları:</w:t>
      </w:r>
      <w:r>
        <w:t xml:space="preserve"> Java dilinin güncel öğretim kaynakları, sınıf, nesne ve Swing mantığını daha geniş bağlamda tekrar etmek için kullanılabilir. Bu bölümdeki tablo modeli yaklaşımını pekiştirmek için yararlıdır.</w:t>
      </w:r>
    </w:p>
    <w:p w14:paraId="4A6A2692" w14:textId="77777777" w:rsidR="00FF55F6" w:rsidRDefault="00000000">
      <w:pPr>
        <w:pStyle w:val="Compact"/>
        <w:numPr>
          <w:ilvl w:val="0"/>
          <w:numId w:val="483"/>
        </w:numPr>
      </w:pPr>
      <w:r>
        <w:rPr>
          <w:b/>
          <w:bCs/>
        </w:rPr>
        <w:t>Oracle Java Tutorials:</w:t>
      </w:r>
      <w:r>
        <w:t xml:space="preserve"> Swing tablo, liste, menü ve diyalog örnekleri açısından öğretici bir kaynaktır. İleri örneklerde farklı tablo davranışları ve kullanıcı etkileşimleri görülebilir.</w:t>
      </w:r>
    </w:p>
    <w:p w14:paraId="4A6A2693" w14:textId="77777777" w:rsidR="00FF55F6" w:rsidRDefault="00000000">
      <w:pPr>
        <w:pStyle w:val="Compact"/>
        <w:numPr>
          <w:ilvl w:val="0"/>
          <w:numId w:val="483"/>
        </w:numPr>
      </w:pPr>
      <w:r>
        <w:rPr>
          <w:b/>
          <w:bCs/>
        </w:rPr>
        <w:t>Ders içi ek okuma notu:</w:t>
      </w:r>
      <w:r>
        <w:t xml:space="preserve"> Tablolu Öğrenci Kayıt Ekranı uygulamasını farklı sütunlar, menüler ve test senaryolarıyla genişletmek için kullanılabilir.</w:t>
      </w:r>
    </w:p>
    <w:p w14:paraId="4A6A2694" w14:textId="77777777" w:rsidR="00FF55F6" w:rsidRDefault="00000000">
      <w:pPr>
        <w:pStyle w:val="IpucuKutusu"/>
      </w:pPr>
      <w:r>
        <w:rPr>
          <w:noProof/>
        </w:rPr>
        <w:drawing>
          <wp:inline distT="0" distB="0" distL="0" distR="0" wp14:anchorId="4A6A413C" wp14:editId="4A6A413D">
            <wp:extent cx="155448" cy="155448"/>
            <wp:effectExtent l="0" t="0" r="0" b="0"/>
            <wp:docPr id="3608" name="Picture" descr="İpucu:"/>
            <wp:cNvGraphicFramePr/>
            <a:graphic xmlns:a="http://schemas.openxmlformats.org/drawingml/2006/main">
              <a:graphicData uri="http://schemas.openxmlformats.org/drawingml/2006/picture">
                <pic:pic xmlns:pic="http://schemas.openxmlformats.org/drawingml/2006/picture">
                  <pic:nvPicPr>
                    <pic:cNvPr id="360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gelişmiş tablo render işlemleri, MVC mimarisive veri bağlama frameworkleriyle karşılaşabilirsiniz. Bu bölümde bu konularyalnızca ileri okuma düzeyinde bırakılmıştır.</w:t>
      </w:r>
    </w:p>
    <w:p w14:paraId="4A6A2695" w14:textId="77777777" w:rsidR="00FF55F6" w:rsidRDefault="00000000">
      <w:pPr>
        <w:pStyle w:val="Balk2"/>
      </w:pPr>
      <w:bookmarkStart w:id="2520" w:name="bir-sonraki-bölüme-köprü-20"/>
      <w:bookmarkStart w:id="2521" w:name="_Toc228881968"/>
      <w:bookmarkEnd w:id="2518"/>
      <w:r>
        <w:t>21.25 Bir sonraki bölüme köprü</w:t>
      </w:r>
      <w:bookmarkEnd w:id="2521"/>
    </w:p>
    <w:p w14:paraId="4A6A2696" w14:textId="77777777" w:rsidR="00FF55F6" w:rsidRDefault="00000000">
      <w:r>
        <w:t xml:space="preserve">Bu bölümde Swing ile daha gerçekçi masaüstü uygulama ekranları oluşturmak için liste, tablo, menü ve diyalog bileşenleri öğrenildi. Öğrenci artık kayıtları </w:t>
      </w:r>
      <w:r>
        <w:rPr>
          <w:rStyle w:val="VerbatimChar"/>
        </w:rPr>
        <w:t>JTable</w:t>
      </w:r>
      <w:r>
        <w:t xml:space="preserve"> üzerinde gösterebilir, </w:t>
      </w:r>
      <w:r>
        <w:rPr>
          <w:rStyle w:val="VerbatimChar"/>
        </w:rPr>
        <w:t>DefaultTableModel</w:t>
      </w:r>
      <w:r>
        <w:t xml:space="preserve"> ile satır ekleyip silebilir, seçili satırı kontrol edebilir ve menü-diyalog yapılarıyla kullanıcı etkileşimini zenginleştirebilir.</w:t>
      </w:r>
    </w:p>
    <w:p w14:paraId="4A6A2697" w14:textId="77777777" w:rsidR="00FF55F6" w:rsidRDefault="00000000">
      <w:pPr>
        <w:pStyle w:val="GvdeMetni"/>
      </w:pPr>
      <w:r>
        <w:t xml:space="preserve">Bir sonraki bölümde JDBC ile Veritabanı Programlamaya Giriş ele alınacaktır. Bu bölümde tablo verileri bellekteki </w:t>
      </w:r>
      <w:r>
        <w:rPr>
          <w:rStyle w:val="VerbatimChar"/>
        </w:rPr>
        <w:t>DefaultTableModel</w:t>
      </w:r>
      <w:r>
        <w:t xml:space="preserve"> içinde tutuldu. Sonraki bölümde ise kayıtların kalıcı olarak veritabanında saklanması fikrine geçilecek; veritabanından okunan kayıtların tablo arayüzünde gösterilmesi için bu bölümde öğrenilen </w:t>
      </w:r>
      <w:r>
        <w:rPr>
          <w:rStyle w:val="VerbatimChar"/>
        </w:rPr>
        <w:t>JTable</w:t>
      </w:r>
      <w:r>
        <w:t xml:space="preserve"> ve tablo modeli bilgisi doğrudan kullanılacaktır.</w:t>
      </w:r>
    </w:p>
    <w:p w14:paraId="4A6A2698" w14:textId="77777777" w:rsidR="00FF55F6" w:rsidRDefault="00000000">
      <w:pPr>
        <w:pStyle w:val="BolumSekmesi"/>
      </w:pPr>
      <w:r>
        <w:t>BÖLÜM SONU</w:t>
      </w:r>
    </w:p>
    <w:p w14:paraId="4A6A2699" w14:textId="77777777" w:rsidR="00FF55F6" w:rsidRDefault="00000000">
      <w:r>
        <w:br w:type="page"/>
      </w:r>
    </w:p>
    <w:p w14:paraId="4A6A269A" w14:textId="77777777" w:rsidR="00FF55F6" w:rsidRDefault="00000000">
      <w:pPr>
        <w:pStyle w:val="BolumBaslangicSekmesi"/>
      </w:pPr>
      <w:r>
        <w:lastRenderedPageBreak/>
        <w:t>BÖLÜM 22</w:t>
      </w:r>
    </w:p>
    <w:p w14:paraId="4A6A269B" w14:textId="77777777" w:rsidR="00FF55F6" w:rsidRDefault="00000000">
      <w:pPr>
        <w:pStyle w:val="Balk1"/>
      </w:pPr>
      <w:bookmarkStart w:id="2522" w:name="Xcdc09c36d303994f9e578c7fbc3c997099139f4"/>
      <w:bookmarkStart w:id="2523" w:name="_Toc228881969"/>
      <w:bookmarkEnd w:id="2410"/>
      <w:bookmarkEnd w:id="2520"/>
      <w:r>
        <w:t>Bölüm 22: JDBC ile Veritabanı Programlamaya Giriş</w:t>
      </w:r>
      <w:bookmarkEnd w:id="2523"/>
    </w:p>
    <w:p w14:paraId="4A6A269C" w14:textId="77777777" w:rsidR="00FF55F6" w:rsidRDefault="00000000">
      <w:pPr>
        <w:pStyle w:val="Balk2"/>
      </w:pPr>
      <w:bookmarkStart w:id="2524" w:name="bölümün-yol-haritası-21"/>
      <w:bookmarkStart w:id="2525" w:name="_Toc228881970"/>
      <w:r>
        <w:t>22.1 Bölümün yol haritası</w:t>
      </w:r>
      <w:bookmarkEnd w:id="2525"/>
    </w:p>
    <w:p w14:paraId="4A6A269D" w14:textId="77777777" w:rsidR="00FF55F6" w:rsidRDefault="00000000">
      <w:r>
        <w:t xml:space="preserve">Önceki bölümde Swing ile liste, tablo, menü ve diyalog bileşenleri kullanılarak daha gerçekçi masaüstü uygulama ekranları oluşturuldu. Öğrenci kayıtları </w:t>
      </w:r>
      <w:r>
        <w:rPr>
          <w:rStyle w:val="VerbatimChar"/>
        </w:rPr>
        <w:t>JTable</w:t>
      </w:r>
      <w:r>
        <w:t xml:space="preserve"> üzerinde gösterildi ve </w:t>
      </w:r>
      <w:r>
        <w:rPr>
          <w:rStyle w:val="VerbatimChar"/>
        </w:rPr>
        <w:t>DefaultTableModel</w:t>
      </w:r>
      <w:r>
        <w:t xml:space="preserve"> ile bellekte yönetildi. Ancak bu yaklaşımda program kapatıldığında tablodaki kayıtlar kaybolur. Gerçek uygulamalarda çoğu zaman verilerin kalıcı biçimde saklanması gerekir.</w:t>
      </w:r>
    </w:p>
    <w:p w14:paraId="4A6A269E" w14:textId="77777777" w:rsidR="00FF55F6" w:rsidRDefault="00000000">
      <w:pPr>
        <w:pStyle w:val="GvdeMetni"/>
      </w:pPr>
      <w:r>
        <w:t xml:space="preserve">Bu bölümde Java uygulamasının basit veritabanı işlemleriyle nasıl ilişkilendirileceği ele alınacaktır. Java’da veritabanı bağlantısı kurmak ve SQL sorguları çalıştırmak için JDBC kullanılır. JDBC; </w:t>
      </w:r>
      <w:r>
        <w:rPr>
          <w:rStyle w:val="VerbatimChar"/>
        </w:rPr>
        <w:t>Connection</w:t>
      </w:r>
      <w:r>
        <w:t xml:space="preserve">, </w:t>
      </w:r>
      <w:r>
        <w:rPr>
          <w:rStyle w:val="VerbatimChar"/>
        </w:rPr>
        <w:t>DriverManager</w:t>
      </w:r>
      <w:r>
        <w:t xml:space="preserve">, </w:t>
      </w:r>
      <w:r>
        <w:rPr>
          <w:rStyle w:val="VerbatimChar"/>
        </w:rPr>
        <w:t>PreparedStatement</w:t>
      </w:r>
      <w:r>
        <w:t xml:space="preserve"> ve </w:t>
      </w:r>
      <w:r>
        <w:rPr>
          <w:rStyle w:val="VerbatimChar"/>
        </w:rPr>
        <w:t>ResultSet</w:t>
      </w:r>
      <w:r>
        <w:t xml:space="preserve"> gibi sınıf ve arayüzlerle veritabanına bağlanmayı, kayıt eklemeyi, kayıt listelemeyi, kayıt güncellemeyi ve kayıt silmeyi sağlar.</w:t>
      </w:r>
    </w:p>
    <w:p w14:paraId="4A6A269F" w14:textId="77777777" w:rsidR="00FF55F6" w:rsidRDefault="00000000">
      <w:pPr>
        <w:pStyle w:val="GvdeMetni"/>
      </w:pPr>
      <w:r>
        <w:t>Bu bölümde örnekler sade tutulacak ve dosya tabanlı SQLite veritabanı üzerinden anlatılacaktır. SQLite kullanımı için uygun JDBC sürücüsünün projeye eklenmiş olması gerekir. Bu tercih, öğrencinin ayrı bir veritabanı sunucusu kurmadan temel JDBC akışını görebilmesi için yapılmıştır.</w:t>
      </w:r>
    </w:p>
    <w:p w14:paraId="4A6A26A0" w14:textId="77777777" w:rsidR="00FF55F6" w:rsidRDefault="00000000">
      <w:pPr>
        <w:pStyle w:val="GvdeMetni"/>
      </w:pPr>
      <w:r>
        <w:t>Bu bölümde şu sorulara yanıt aranacaktır:</w:t>
      </w:r>
    </w:p>
    <w:p w14:paraId="4A6A26A1" w14:textId="77777777" w:rsidR="00FF55F6" w:rsidRDefault="00000000">
      <w:pPr>
        <w:pStyle w:val="Compact"/>
        <w:numPr>
          <w:ilvl w:val="0"/>
          <w:numId w:val="484"/>
        </w:numPr>
      </w:pPr>
      <w:r>
        <w:t>Veritabanı, tablo ve kayıt kavramları ne anlama gelir?</w:t>
      </w:r>
    </w:p>
    <w:p w14:paraId="4A6A26A2" w14:textId="77777777" w:rsidR="00FF55F6" w:rsidRDefault="00000000">
      <w:pPr>
        <w:pStyle w:val="Compact"/>
        <w:numPr>
          <w:ilvl w:val="0"/>
          <w:numId w:val="484"/>
        </w:numPr>
      </w:pPr>
      <w:r>
        <w:t>SQL nedir ve temel işlemler hangi komutlarla yapılır?</w:t>
      </w:r>
    </w:p>
    <w:p w14:paraId="4A6A26A3" w14:textId="77777777" w:rsidR="00FF55F6" w:rsidRDefault="00000000">
      <w:pPr>
        <w:pStyle w:val="Compact"/>
        <w:numPr>
          <w:ilvl w:val="0"/>
          <w:numId w:val="484"/>
        </w:numPr>
      </w:pPr>
      <w:r>
        <w:t>JDBC nedir ve Java programını veritabanına nasıl bağlar?</w:t>
      </w:r>
    </w:p>
    <w:p w14:paraId="4A6A26A4" w14:textId="77777777" w:rsidR="00FF55F6" w:rsidRDefault="00000000">
      <w:pPr>
        <w:pStyle w:val="Compact"/>
        <w:numPr>
          <w:ilvl w:val="0"/>
          <w:numId w:val="484"/>
        </w:numPr>
      </w:pPr>
      <w:r>
        <w:rPr>
          <w:rStyle w:val="VerbatimChar"/>
        </w:rPr>
        <w:t>Connection</w:t>
      </w:r>
      <w:r>
        <w:t xml:space="preserve"> hangi görevi üstlenir?</w:t>
      </w:r>
    </w:p>
    <w:p w14:paraId="4A6A26A5" w14:textId="77777777" w:rsidR="00FF55F6" w:rsidRDefault="00000000">
      <w:pPr>
        <w:pStyle w:val="Compact"/>
        <w:numPr>
          <w:ilvl w:val="0"/>
          <w:numId w:val="484"/>
        </w:numPr>
      </w:pPr>
      <w:r>
        <w:rPr>
          <w:rStyle w:val="VerbatimChar"/>
        </w:rPr>
        <w:t>DriverManager</w:t>
      </w:r>
      <w:r>
        <w:t xml:space="preserve"> bağlantı oluşturmada nasıl kullanılır?</w:t>
      </w:r>
    </w:p>
    <w:p w14:paraId="4A6A26A6" w14:textId="77777777" w:rsidR="00FF55F6" w:rsidRDefault="00000000">
      <w:pPr>
        <w:pStyle w:val="Compact"/>
        <w:numPr>
          <w:ilvl w:val="0"/>
          <w:numId w:val="484"/>
        </w:numPr>
      </w:pPr>
      <w:r>
        <w:rPr>
          <w:rStyle w:val="VerbatimChar"/>
        </w:rPr>
        <w:t>PreparedStatement</w:t>
      </w:r>
      <w:r>
        <w:t xml:space="preserve"> neden tercih edilmelidir?</w:t>
      </w:r>
    </w:p>
    <w:p w14:paraId="4A6A26A7" w14:textId="77777777" w:rsidR="00FF55F6" w:rsidRDefault="00000000">
      <w:pPr>
        <w:pStyle w:val="Compact"/>
        <w:numPr>
          <w:ilvl w:val="0"/>
          <w:numId w:val="484"/>
        </w:numPr>
      </w:pPr>
      <w:r>
        <w:rPr>
          <w:rStyle w:val="VerbatimChar"/>
        </w:rPr>
        <w:t>ResultSet</w:t>
      </w:r>
      <w:r>
        <w:t xml:space="preserve"> sorgu sonuçlarını nasıl temsil eder?</w:t>
      </w:r>
    </w:p>
    <w:p w14:paraId="4A6A26A8" w14:textId="77777777" w:rsidR="00FF55F6" w:rsidRDefault="00000000">
      <w:pPr>
        <w:pStyle w:val="Compact"/>
        <w:numPr>
          <w:ilvl w:val="0"/>
          <w:numId w:val="484"/>
        </w:numPr>
      </w:pPr>
      <w:r>
        <w:t>CRUD işlemleri hangi temel işlemlerden oluşur?</w:t>
      </w:r>
    </w:p>
    <w:p w14:paraId="4A6A26A9" w14:textId="77777777" w:rsidR="00FF55F6" w:rsidRDefault="00000000">
      <w:pPr>
        <w:pStyle w:val="Compact"/>
        <w:numPr>
          <w:ilvl w:val="0"/>
          <w:numId w:val="484"/>
        </w:numPr>
      </w:pPr>
      <w:r>
        <w:t>SQL sorgusunu kullanıcı girdisiyle doğrudan birleştirmek neden risklidir?</w:t>
      </w:r>
    </w:p>
    <w:p w14:paraId="4A6A26AA" w14:textId="77777777" w:rsidR="00FF55F6" w:rsidRDefault="00000000">
      <w:pPr>
        <w:pStyle w:val="Compact"/>
        <w:numPr>
          <w:ilvl w:val="0"/>
          <w:numId w:val="484"/>
        </w:numPr>
      </w:pPr>
      <w:r>
        <w:t>Veritabanlı Öğrenci Kayıt Konsolu nasıl geliştirilir?</w:t>
      </w:r>
    </w:p>
    <w:p w14:paraId="4A6A26AB" w14:textId="77777777" w:rsidR="00FF55F6" w:rsidRDefault="00000000">
      <w:pPr>
        <w:pStyle w:val="BolumHedefiKutusu"/>
      </w:pPr>
      <w:r>
        <w:rPr>
          <w:b/>
          <w:bCs/>
        </w:rPr>
        <w:t>Bölüm Hedefi:</w:t>
      </w:r>
      <w:r>
        <w:t xml:space="preserve"> Bu bölümün sonunda öğrenci, JDBC ile basit birveritabanına bağlanabilecek, tablo oluşturabilecek, </w:t>
      </w:r>
      <w:r>
        <w:rPr>
          <w:rStyle w:val="VerbatimChar"/>
        </w:rPr>
        <w:t>PreparedStatement</w:t>
      </w:r>
      <w:r>
        <w:t xml:space="preserve">kullanarak kayıt ekleyebilecek, </w:t>
      </w:r>
      <w:r>
        <w:rPr>
          <w:rStyle w:val="VerbatimChar"/>
        </w:rPr>
        <w:t>ResultSet</w:t>
      </w:r>
      <w:r>
        <w:t xml:space="preserve"> ile kayıtları okuyabilecek vetemel CRUD işlemlerinin mantığını açıklayabilecektir.</w:t>
      </w:r>
    </w:p>
    <w:p w14:paraId="4A6A26AC" w14:textId="77777777" w:rsidR="00FF55F6" w:rsidRDefault="00000000">
      <w:pPr>
        <w:pStyle w:val="GvdeMetni"/>
      </w:pPr>
      <w:r>
        <w:t>Bu bölümde ORM, Hibernate, JPA, transaction yönetimi ve connection pool konularına girilmeyecektir. Amaç, temel Java bilgisiyle veritabanı işlemlerine sade ve uygulama odaklı bir giriş yapmaktır.</w:t>
      </w:r>
    </w:p>
    <w:p w14:paraId="4A6A26AD" w14:textId="77777777" w:rsidR="00FF55F6" w:rsidRDefault="00000000">
      <w:pPr>
        <w:pStyle w:val="Balk2"/>
      </w:pPr>
      <w:bookmarkStart w:id="2526" w:name="bölümün-konumu-ve-pedagojik-rolü-21"/>
      <w:bookmarkStart w:id="2527" w:name="_Toc228881971"/>
      <w:bookmarkEnd w:id="2524"/>
      <w:r>
        <w:t>22.2 Bölümün konumu ve pedagojik rolü</w:t>
      </w:r>
      <w:bookmarkEnd w:id="2527"/>
    </w:p>
    <w:p w14:paraId="4A6A26AE" w14:textId="77777777" w:rsidR="00FF55F6" w:rsidRDefault="00000000">
      <w:r>
        <w:t>Bu bölüm, önceki bölümlerde öğrenilen dosya işlemleri, koleksiyonlar, nesne modeli, GUI bileşenleri ve olay yönetimi konularını kalıcı veri saklama fikriyle birleştirir. Bölüm 21’da öğrenciler tablo bileşeni üzerinde kayıtları gösterdi; bu bölümde ise kayıtların yalnızca bellekte değil, veritabanında saklanabileceği gösterilecektir.</w:t>
      </w:r>
    </w:p>
    <w:p w14:paraId="4A6A26AF" w14:textId="77777777" w:rsidR="00FF55F6" w:rsidRDefault="00000000">
      <w:pPr>
        <w:pStyle w:val="GvdeMetni"/>
      </w:pPr>
      <w:r>
        <w:lastRenderedPageBreak/>
        <w:t>Veritabanı programlama, yazılım geliştirmede temel bir beceridir. Bir uygulama kullanıcı, öğrenci, ürün, sipariş, not veya randevu gibi verileri uzun süre saklamak istiyorsa genellikle bir veritabanına ihtiyaç duyar. Java tarafında JDBC, bu veritabanıyla iletişim kurmanın temel yollarından biridir.</w:t>
      </w:r>
    </w:p>
    <w:p w14:paraId="4A6A26B0" w14:textId="77777777" w:rsidR="00FF55F6" w:rsidRDefault="00000000">
      <w:pPr>
        <w:pStyle w:val="GvdeMetni"/>
      </w:pPr>
      <w:r>
        <w:t>Bu bölüm, Bölüm 23’te işlenecek Bütünleşik Uygulama ve Final Proje Rehberi için doğrudan hazırlık sağlar. Bu bölümde veritabanı işlemleri konsol uygulaması üzerinden öğrenilecek; sonraki bölümde bu işlemler GUI ekranıyla bütünleştirilecektir.</w:t>
      </w:r>
    </w:p>
    <w:p w14:paraId="4A6A26B1" w14:textId="77777777" w:rsidR="00FF55F6" w:rsidRDefault="00000000">
      <w:pPr>
        <w:pStyle w:val="DikkatKutusu"/>
      </w:pPr>
      <w:r>
        <w:rPr>
          <w:noProof/>
        </w:rPr>
        <w:drawing>
          <wp:inline distT="0" distB="0" distL="0" distR="0" wp14:anchorId="4A6A413E" wp14:editId="4A6A413F">
            <wp:extent cx="155448" cy="155448"/>
            <wp:effectExtent l="0" t="0" r="0" b="0"/>
            <wp:docPr id="3614" name="Picture" descr="Dikkat:"/>
            <wp:cNvGraphicFramePr/>
            <a:graphic xmlns:a="http://schemas.openxmlformats.org/drawingml/2006/main">
              <a:graphicData uri="http://schemas.openxmlformats.org/drawingml/2006/picture">
                <pic:pic xmlns:pic="http://schemas.openxmlformats.org/drawingml/2006/picture">
                  <pic:nvPicPr>
                    <pic:cNvPr id="361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Veritabanı işlemleri yalnızca SQL komutu yazmak değildir.Bağlantı kurma, kaynakları kapatma, hatalı girdi kontrolü ve güvenli sorguhazırlama birlikte düşünülmelidir.</w:t>
      </w:r>
    </w:p>
    <w:p w14:paraId="4A6A26B2" w14:textId="77777777" w:rsidR="00FF55F6" w:rsidRDefault="00000000">
      <w:pPr>
        <w:pStyle w:val="Balk2"/>
      </w:pPr>
      <w:bookmarkStart w:id="2528" w:name="öğrenme-çıktıları-21"/>
      <w:bookmarkStart w:id="2529" w:name="_Toc228881972"/>
      <w:bookmarkEnd w:id="2526"/>
      <w:r>
        <w:t>22.3 Öğrenme çıktıları</w:t>
      </w:r>
      <w:bookmarkEnd w:id="2529"/>
    </w:p>
    <w:p w14:paraId="4A6A26B3" w14:textId="77777777" w:rsidR="00FF55F6" w:rsidRDefault="00000000">
      <w:r>
        <w:t>Bu bölüm tamamlandığında öğrenci:</w:t>
      </w:r>
    </w:p>
    <w:p w14:paraId="4A6A26B4" w14:textId="77777777" w:rsidR="00FF55F6" w:rsidRDefault="00000000">
      <w:pPr>
        <w:pStyle w:val="Compact"/>
        <w:numPr>
          <w:ilvl w:val="0"/>
          <w:numId w:val="485"/>
        </w:numPr>
      </w:pPr>
      <w:r>
        <w:t>Veritabanı, tablo ve kayıt kavramlarını kendi cümleleriyle açıklayabilir.</w:t>
      </w:r>
    </w:p>
    <w:p w14:paraId="4A6A26B5" w14:textId="77777777" w:rsidR="00FF55F6" w:rsidRDefault="00000000">
      <w:pPr>
        <w:pStyle w:val="Compact"/>
        <w:numPr>
          <w:ilvl w:val="0"/>
          <w:numId w:val="485"/>
        </w:numPr>
      </w:pPr>
      <w:r>
        <w:t>SQL’in temel veri işlemleri için kullanıldığını açıklayabilir.</w:t>
      </w:r>
    </w:p>
    <w:p w14:paraId="4A6A26B6" w14:textId="77777777" w:rsidR="00FF55F6" w:rsidRDefault="00000000">
      <w:pPr>
        <w:pStyle w:val="Compact"/>
        <w:numPr>
          <w:ilvl w:val="0"/>
          <w:numId w:val="485"/>
        </w:numPr>
      </w:pPr>
      <w:r>
        <w:t>JDBC’nin Java ile veritabanı arasında köprü görevi gördüğünü söyleyebilir.</w:t>
      </w:r>
    </w:p>
    <w:p w14:paraId="4A6A26B7" w14:textId="77777777" w:rsidR="00FF55F6" w:rsidRDefault="00000000">
      <w:pPr>
        <w:pStyle w:val="Compact"/>
        <w:numPr>
          <w:ilvl w:val="0"/>
          <w:numId w:val="485"/>
        </w:numPr>
      </w:pPr>
      <w:r>
        <w:rPr>
          <w:rStyle w:val="VerbatimChar"/>
        </w:rPr>
        <w:t>DriverManager</w:t>
      </w:r>
      <w:r>
        <w:t xml:space="preserve"> ile bağlantı oluşturma mantığını açıklayabilir.</w:t>
      </w:r>
    </w:p>
    <w:p w14:paraId="4A6A26B8" w14:textId="77777777" w:rsidR="00FF55F6" w:rsidRDefault="00000000">
      <w:pPr>
        <w:pStyle w:val="Compact"/>
        <w:numPr>
          <w:ilvl w:val="0"/>
          <w:numId w:val="485"/>
        </w:numPr>
      </w:pPr>
      <w:r>
        <w:rPr>
          <w:rStyle w:val="VerbatimChar"/>
        </w:rPr>
        <w:t>Connection</w:t>
      </w:r>
      <w:r>
        <w:t xml:space="preserve"> nesnesiyle veritabanı bağlantısını temsil edebilir.</w:t>
      </w:r>
    </w:p>
    <w:p w14:paraId="4A6A26B9" w14:textId="77777777" w:rsidR="00FF55F6" w:rsidRDefault="00000000">
      <w:pPr>
        <w:pStyle w:val="Compact"/>
        <w:numPr>
          <w:ilvl w:val="0"/>
          <w:numId w:val="485"/>
        </w:numPr>
      </w:pPr>
      <w:r>
        <w:rPr>
          <w:rStyle w:val="VerbatimChar"/>
        </w:rPr>
        <w:t>PreparedStatement</w:t>
      </w:r>
      <w:r>
        <w:t xml:space="preserve"> ile güvenli ve parametreli sorgu yazabilir.</w:t>
      </w:r>
    </w:p>
    <w:p w14:paraId="4A6A26BA" w14:textId="77777777" w:rsidR="00FF55F6" w:rsidRDefault="00000000">
      <w:pPr>
        <w:pStyle w:val="Compact"/>
        <w:numPr>
          <w:ilvl w:val="0"/>
          <w:numId w:val="485"/>
        </w:numPr>
      </w:pPr>
      <w:r>
        <w:rPr>
          <w:rStyle w:val="VerbatimChar"/>
        </w:rPr>
        <w:t>ResultSet</w:t>
      </w:r>
      <w:r>
        <w:t xml:space="preserve"> ile sorgu sonucundaki kayıtları okuyabilir.</w:t>
      </w:r>
    </w:p>
    <w:p w14:paraId="4A6A26BB" w14:textId="77777777" w:rsidR="00FF55F6" w:rsidRDefault="00000000">
      <w:pPr>
        <w:pStyle w:val="Compact"/>
        <w:numPr>
          <w:ilvl w:val="0"/>
          <w:numId w:val="485"/>
        </w:numPr>
      </w:pPr>
      <w:r>
        <w:t>CRUD işlemlerini örneklerle açıklayabilir.</w:t>
      </w:r>
    </w:p>
    <w:p w14:paraId="4A6A26BC" w14:textId="77777777" w:rsidR="00FF55F6" w:rsidRDefault="00000000">
      <w:pPr>
        <w:pStyle w:val="Compact"/>
        <w:numPr>
          <w:ilvl w:val="0"/>
          <w:numId w:val="485"/>
        </w:numPr>
      </w:pPr>
      <w:r>
        <w:t>SQL sorgusunu kullanıcı girdisiyle doğrudan birleştirmenin sakıncalarını yorumlayabilir.</w:t>
      </w:r>
    </w:p>
    <w:p w14:paraId="4A6A26BD" w14:textId="77777777" w:rsidR="00FF55F6" w:rsidRDefault="00000000">
      <w:pPr>
        <w:pStyle w:val="Compact"/>
        <w:numPr>
          <w:ilvl w:val="0"/>
          <w:numId w:val="485"/>
        </w:numPr>
      </w:pPr>
      <w:r>
        <w:t>Veritabanlı Öğrenci Kayıt Konsolu mini uygulamasını geliştirebilir.</w:t>
      </w:r>
    </w:p>
    <w:p w14:paraId="4A6A26BE" w14:textId="77777777" w:rsidR="00FF55F6" w:rsidRDefault="00000000">
      <w:pPr>
        <w:pStyle w:val="Balk2"/>
      </w:pPr>
      <w:bookmarkStart w:id="2530" w:name="ön-bilgi-ve-başlangıç-varsayımları-21"/>
      <w:bookmarkStart w:id="2531" w:name="_Toc228881973"/>
      <w:bookmarkEnd w:id="2528"/>
      <w:r>
        <w:t>22.4 Ön bilgi ve başlangıç varsayımları</w:t>
      </w:r>
      <w:bookmarkEnd w:id="2531"/>
    </w:p>
    <w:p w14:paraId="4A6A26BF" w14:textId="77777777" w:rsidR="00FF55F6" w:rsidRDefault="00000000">
      <w:r>
        <w:t>Bu bölüm, öğrencinin aşağıdaki konuları temel düzeyde bildiğini varsayar:</w:t>
      </w:r>
    </w:p>
    <w:p w14:paraId="4A6A26C0" w14:textId="77777777" w:rsidR="00FF55F6" w:rsidRDefault="00000000">
      <w:pPr>
        <w:pStyle w:val="Compact"/>
        <w:numPr>
          <w:ilvl w:val="0"/>
          <w:numId w:val="486"/>
        </w:numPr>
      </w:pPr>
      <w:r>
        <w:t>Java programının temel yapısı</w:t>
      </w:r>
    </w:p>
    <w:p w14:paraId="4A6A26C1" w14:textId="77777777" w:rsidR="00FF55F6" w:rsidRDefault="00000000">
      <w:pPr>
        <w:pStyle w:val="Compact"/>
        <w:numPr>
          <w:ilvl w:val="0"/>
          <w:numId w:val="486"/>
        </w:numPr>
      </w:pPr>
      <w:r>
        <w:t>Sınıf ve nesne kullanımı</w:t>
      </w:r>
    </w:p>
    <w:p w14:paraId="4A6A26C2" w14:textId="77777777" w:rsidR="00FF55F6" w:rsidRDefault="00000000">
      <w:pPr>
        <w:pStyle w:val="Compact"/>
        <w:numPr>
          <w:ilvl w:val="0"/>
          <w:numId w:val="486"/>
        </w:numPr>
      </w:pPr>
      <w:r>
        <w:t>Metotlar</w:t>
      </w:r>
    </w:p>
    <w:p w14:paraId="4A6A26C3" w14:textId="77777777" w:rsidR="00FF55F6" w:rsidRDefault="00000000">
      <w:pPr>
        <w:pStyle w:val="Compact"/>
        <w:numPr>
          <w:ilvl w:val="0"/>
          <w:numId w:val="486"/>
        </w:numPr>
      </w:pPr>
      <w:r>
        <w:t>Hata yönetimi</w:t>
      </w:r>
    </w:p>
    <w:p w14:paraId="4A6A26C4" w14:textId="77777777" w:rsidR="00FF55F6" w:rsidRDefault="00000000">
      <w:pPr>
        <w:pStyle w:val="Compact"/>
        <w:numPr>
          <w:ilvl w:val="0"/>
          <w:numId w:val="486"/>
        </w:numPr>
      </w:pPr>
      <w:r>
        <w:t>Dosya işlemleri ve kalıcı veri fikri</w:t>
      </w:r>
    </w:p>
    <w:p w14:paraId="4A6A26C5" w14:textId="77777777" w:rsidR="00FF55F6" w:rsidRDefault="00000000">
      <w:pPr>
        <w:pStyle w:val="Compact"/>
        <w:numPr>
          <w:ilvl w:val="0"/>
          <w:numId w:val="486"/>
        </w:numPr>
      </w:pPr>
      <w:r>
        <w:rPr>
          <w:rStyle w:val="VerbatimChar"/>
        </w:rPr>
        <w:t>ArrayList</w:t>
      </w:r>
      <w:r>
        <w:t xml:space="preserve"> ve kayıt mantığı</w:t>
      </w:r>
    </w:p>
    <w:p w14:paraId="4A6A26C6" w14:textId="77777777" w:rsidR="00FF55F6" w:rsidRDefault="00000000">
      <w:pPr>
        <w:pStyle w:val="Compact"/>
        <w:numPr>
          <w:ilvl w:val="0"/>
          <w:numId w:val="486"/>
        </w:numPr>
      </w:pPr>
      <w:r>
        <w:t>GUI bileşenleri ve olay yönetimine giriş</w:t>
      </w:r>
    </w:p>
    <w:p w14:paraId="4A6A26C7" w14:textId="77777777" w:rsidR="00FF55F6" w:rsidRDefault="00000000">
      <w:pPr>
        <w:pStyle w:val="Compact"/>
        <w:numPr>
          <w:ilvl w:val="0"/>
          <w:numId w:val="486"/>
        </w:numPr>
      </w:pPr>
      <w:r>
        <w:t>Temel form doğrulama</w:t>
      </w:r>
    </w:p>
    <w:p w14:paraId="4A6A26C8" w14:textId="77777777" w:rsidR="00FF55F6" w:rsidRDefault="00000000">
      <w:pPr>
        <w:pStyle w:val="Compact"/>
        <w:numPr>
          <w:ilvl w:val="0"/>
          <w:numId w:val="486"/>
        </w:numPr>
      </w:pPr>
      <w:r>
        <w:t>Konsol tabanlı menü uygulaması geliştirme</w:t>
      </w:r>
    </w:p>
    <w:p w14:paraId="4A6A26C9" w14:textId="77777777" w:rsidR="00FF55F6" w:rsidRDefault="00000000">
      <w:r>
        <w:t>Bu bölümde SQLite JDBC sürücüsünün projeye eklenmiş olduğu varsayılır. SQLite yerine MySQL, PostgreSQL veya başka bir veritabanı da kullanılabilir; ancak başlangıç düzeyinde bağlantı adresi ve sürücü ayrıntıları farklılaşabilir.</w:t>
      </w:r>
    </w:p>
    <w:p w14:paraId="4A6A26CA" w14:textId="77777777" w:rsidR="00FF55F6" w:rsidRDefault="00000000">
      <w:pPr>
        <w:pStyle w:val="Balk2"/>
      </w:pPr>
      <w:bookmarkStart w:id="2532" w:name="ana-kavramlar-12"/>
      <w:bookmarkStart w:id="2533" w:name="_Toc228881974"/>
      <w:bookmarkEnd w:id="2530"/>
      <w:r>
        <w:t>22.5 Ana kavramlar</w:t>
      </w:r>
      <w:bookmarkEnd w:id="2533"/>
    </w:p>
    <w:tbl>
      <w:tblPr>
        <w:tblStyle w:val="Table"/>
        <w:tblW w:w="5000" w:type="pct"/>
        <w:tblLayout w:type="fixed"/>
        <w:tblLook w:val="0020" w:firstRow="1" w:lastRow="0" w:firstColumn="0" w:lastColumn="0" w:noHBand="0" w:noVBand="0"/>
      </w:tblPr>
      <w:tblGrid>
        <w:gridCol w:w="3057"/>
        <w:gridCol w:w="3056"/>
        <w:gridCol w:w="3056"/>
      </w:tblGrid>
      <w:tr w:rsidR="00FF55F6" w14:paraId="4A6A26C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6CB" w14:textId="77777777" w:rsidR="00FF55F6" w:rsidRDefault="00000000">
            <w:pPr>
              <w:pStyle w:val="Compact"/>
            </w:pPr>
            <w:r>
              <w:rPr>
                <w:rStyle w:val="TabloBaslikYazisi"/>
              </w:rPr>
              <w:t>Kavram</w:t>
            </w:r>
          </w:p>
        </w:tc>
        <w:tc>
          <w:tcPr>
            <w:tcW w:w="2640" w:type="dxa"/>
          </w:tcPr>
          <w:p w14:paraId="4A6A26CC" w14:textId="77777777" w:rsidR="00FF55F6" w:rsidRDefault="00000000">
            <w:pPr>
              <w:pStyle w:val="Compact"/>
            </w:pPr>
            <w:r>
              <w:rPr>
                <w:rStyle w:val="TabloBaslikYazisi"/>
              </w:rPr>
              <w:t>Kısa açıklama</w:t>
            </w:r>
          </w:p>
        </w:tc>
        <w:tc>
          <w:tcPr>
            <w:tcW w:w="2640" w:type="dxa"/>
          </w:tcPr>
          <w:p w14:paraId="4A6A26CD" w14:textId="77777777" w:rsidR="00FF55F6" w:rsidRDefault="00000000">
            <w:pPr>
              <w:pStyle w:val="Compact"/>
            </w:pPr>
            <w:r>
              <w:rPr>
                <w:rStyle w:val="TabloBaslikYazisi"/>
              </w:rPr>
              <w:t>Bu bölümdeki rolü</w:t>
            </w:r>
          </w:p>
        </w:tc>
      </w:tr>
      <w:tr w:rsidR="00FF55F6" w14:paraId="4A6A26D2" w14:textId="77777777">
        <w:tc>
          <w:tcPr>
            <w:tcW w:w="2640" w:type="dxa"/>
          </w:tcPr>
          <w:p w14:paraId="4A6A26CF" w14:textId="77777777" w:rsidR="00FF55F6" w:rsidRDefault="00000000">
            <w:pPr>
              <w:pStyle w:val="Compact"/>
            </w:pPr>
            <w:r>
              <w:t>Veritabanı</w:t>
            </w:r>
          </w:p>
        </w:tc>
        <w:tc>
          <w:tcPr>
            <w:tcW w:w="2640" w:type="dxa"/>
          </w:tcPr>
          <w:p w14:paraId="4A6A26D0" w14:textId="77777777" w:rsidR="00FF55F6" w:rsidRDefault="00000000">
            <w:pPr>
              <w:pStyle w:val="Compact"/>
            </w:pPr>
            <w:r>
              <w:t>Verilerin düzenli ve kalıcı saklandığı yapı</w:t>
            </w:r>
          </w:p>
        </w:tc>
        <w:tc>
          <w:tcPr>
            <w:tcW w:w="2640" w:type="dxa"/>
          </w:tcPr>
          <w:p w14:paraId="4A6A26D1" w14:textId="77777777" w:rsidR="00FF55F6" w:rsidRDefault="00000000">
            <w:pPr>
              <w:pStyle w:val="Compact"/>
            </w:pPr>
            <w:r>
              <w:t>Öğrenci kayıtlarını saklar</w:t>
            </w:r>
          </w:p>
        </w:tc>
      </w:tr>
      <w:tr w:rsidR="00FF55F6" w14:paraId="4A6A26D6" w14:textId="77777777">
        <w:tc>
          <w:tcPr>
            <w:tcW w:w="2640" w:type="dxa"/>
          </w:tcPr>
          <w:p w14:paraId="4A6A26D3" w14:textId="77777777" w:rsidR="00FF55F6" w:rsidRDefault="00000000">
            <w:pPr>
              <w:pStyle w:val="Compact"/>
            </w:pPr>
            <w:r>
              <w:t>Tablo</w:t>
            </w:r>
          </w:p>
        </w:tc>
        <w:tc>
          <w:tcPr>
            <w:tcW w:w="2640" w:type="dxa"/>
          </w:tcPr>
          <w:p w14:paraId="4A6A26D4" w14:textId="77777777" w:rsidR="00FF55F6" w:rsidRDefault="00000000">
            <w:pPr>
              <w:pStyle w:val="Compact"/>
            </w:pPr>
            <w:r>
              <w:t>Verilerin satır ve sütun halinde tutulduğu yapı</w:t>
            </w:r>
          </w:p>
        </w:tc>
        <w:tc>
          <w:tcPr>
            <w:tcW w:w="2640" w:type="dxa"/>
          </w:tcPr>
          <w:p w14:paraId="4A6A26D5" w14:textId="77777777" w:rsidR="00FF55F6" w:rsidRDefault="00000000">
            <w:pPr>
              <w:pStyle w:val="Compact"/>
            </w:pPr>
            <w:r>
              <w:rPr>
                <w:rStyle w:val="VerbatimChar"/>
              </w:rPr>
              <w:t>ogrenciler</w:t>
            </w:r>
            <w:r>
              <w:t xml:space="preserve"> tablosu</w:t>
            </w:r>
          </w:p>
        </w:tc>
      </w:tr>
      <w:tr w:rsidR="00FF55F6" w14:paraId="4A6A26DA" w14:textId="77777777">
        <w:tc>
          <w:tcPr>
            <w:tcW w:w="2640" w:type="dxa"/>
          </w:tcPr>
          <w:p w14:paraId="4A6A26D7" w14:textId="77777777" w:rsidR="00FF55F6" w:rsidRDefault="00000000">
            <w:pPr>
              <w:pStyle w:val="Compact"/>
            </w:pPr>
            <w:r>
              <w:t>Kayıt</w:t>
            </w:r>
          </w:p>
        </w:tc>
        <w:tc>
          <w:tcPr>
            <w:tcW w:w="2640" w:type="dxa"/>
          </w:tcPr>
          <w:p w14:paraId="4A6A26D8" w14:textId="77777777" w:rsidR="00FF55F6" w:rsidRDefault="00000000">
            <w:pPr>
              <w:pStyle w:val="Compact"/>
            </w:pPr>
            <w:r>
              <w:t>Tablodaki bir satır</w:t>
            </w:r>
          </w:p>
        </w:tc>
        <w:tc>
          <w:tcPr>
            <w:tcW w:w="2640" w:type="dxa"/>
          </w:tcPr>
          <w:p w14:paraId="4A6A26D9" w14:textId="77777777" w:rsidR="00FF55F6" w:rsidRDefault="00000000">
            <w:pPr>
              <w:pStyle w:val="Compact"/>
            </w:pPr>
            <w:r>
              <w:t>Bir öğrenci bilgisi</w:t>
            </w:r>
          </w:p>
        </w:tc>
      </w:tr>
      <w:tr w:rsidR="00FF55F6" w14:paraId="4A6A26DE" w14:textId="77777777">
        <w:tc>
          <w:tcPr>
            <w:tcW w:w="2640" w:type="dxa"/>
          </w:tcPr>
          <w:p w14:paraId="4A6A26DB" w14:textId="77777777" w:rsidR="00FF55F6" w:rsidRDefault="00000000">
            <w:pPr>
              <w:pStyle w:val="Compact"/>
            </w:pPr>
            <w:r>
              <w:t>SQL</w:t>
            </w:r>
          </w:p>
        </w:tc>
        <w:tc>
          <w:tcPr>
            <w:tcW w:w="2640" w:type="dxa"/>
          </w:tcPr>
          <w:p w14:paraId="4A6A26DC" w14:textId="77777777" w:rsidR="00FF55F6" w:rsidRDefault="00000000">
            <w:pPr>
              <w:pStyle w:val="Compact"/>
            </w:pPr>
            <w:r>
              <w:t>Veritabanı sorgulama dili</w:t>
            </w:r>
          </w:p>
        </w:tc>
        <w:tc>
          <w:tcPr>
            <w:tcW w:w="2640" w:type="dxa"/>
          </w:tcPr>
          <w:p w14:paraId="4A6A26DD" w14:textId="77777777" w:rsidR="00FF55F6" w:rsidRDefault="00000000">
            <w:pPr>
              <w:pStyle w:val="Compact"/>
            </w:pPr>
            <w:r>
              <w:t>Tablo ve kayıt işlemleri</w:t>
            </w:r>
          </w:p>
        </w:tc>
      </w:tr>
      <w:tr w:rsidR="00FF55F6" w14:paraId="4A6A26E2" w14:textId="77777777">
        <w:tc>
          <w:tcPr>
            <w:tcW w:w="2640" w:type="dxa"/>
          </w:tcPr>
          <w:p w14:paraId="4A6A26DF" w14:textId="77777777" w:rsidR="00FF55F6" w:rsidRDefault="00000000">
            <w:pPr>
              <w:pStyle w:val="Compact"/>
            </w:pPr>
            <w:r>
              <w:lastRenderedPageBreak/>
              <w:t>JDBC</w:t>
            </w:r>
          </w:p>
        </w:tc>
        <w:tc>
          <w:tcPr>
            <w:tcW w:w="2640" w:type="dxa"/>
          </w:tcPr>
          <w:p w14:paraId="4A6A26E0" w14:textId="77777777" w:rsidR="00FF55F6" w:rsidRDefault="00000000">
            <w:pPr>
              <w:pStyle w:val="Compact"/>
            </w:pPr>
            <w:r>
              <w:t>Java ile veritabanı arasında bağlantı sağlar</w:t>
            </w:r>
          </w:p>
        </w:tc>
        <w:tc>
          <w:tcPr>
            <w:tcW w:w="2640" w:type="dxa"/>
          </w:tcPr>
          <w:p w14:paraId="4A6A26E1" w14:textId="77777777" w:rsidR="00FF55F6" w:rsidRDefault="00000000">
            <w:pPr>
              <w:pStyle w:val="Compact"/>
            </w:pPr>
            <w:r>
              <w:t>Temel erişim katmanı</w:t>
            </w:r>
          </w:p>
        </w:tc>
      </w:tr>
      <w:tr w:rsidR="00FF55F6" w14:paraId="4A6A26E6" w14:textId="77777777">
        <w:tc>
          <w:tcPr>
            <w:tcW w:w="2640" w:type="dxa"/>
          </w:tcPr>
          <w:p w14:paraId="4A6A26E3" w14:textId="77777777" w:rsidR="00FF55F6" w:rsidRDefault="00000000">
            <w:pPr>
              <w:pStyle w:val="Compact"/>
            </w:pPr>
            <w:r>
              <w:rPr>
                <w:rStyle w:val="VerbatimChar"/>
              </w:rPr>
              <w:t>Connection</w:t>
            </w:r>
          </w:p>
        </w:tc>
        <w:tc>
          <w:tcPr>
            <w:tcW w:w="2640" w:type="dxa"/>
          </w:tcPr>
          <w:p w14:paraId="4A6A26E4" w14:textId="77777777" w:rsidR="00FF55F6" w:rsidRDefault="00000000">
            <w:pPr>
              <w:pStyle w:val="Compact"/>
            </w:pPr>
            <w:r>
              <w:t>Veritabanı bağlantısını temsil eder</w:t>
            </w:r>
          </w:p>
        </w:tc>
        <w:tc>
          <w:tcPr>
            <w:tcW w:w="2640" w:type="dxa"/>
          </w:tcPr>
          <w:p w14:paraId="4A6A26E5" w14:textId="77777777" w:rsidR="00FF55F6" w:rsidRDefault="00000000">
            <w:pPr>
              <w:pStyle w:val="Compact"/>
            </w:pPr>
            <w:r>
              <w:t>Sorgu çalıştırma</w:t>
            </w:r>
          </w:p>
        </w:tc>
      </w:tr>
      <w:tr w:rsidR="00FF55F6" w14:paraId="4A6A26EA" w14:textId="77777777">
        <w:tc>
          <w:tcPr>
            <w:tcW w:w="2640" w:type="dxa"/>
          </w:tcPr>
          <w:p w14:paraId="4A6A26E7" w14:textId="77777777" w:rsidR="00FF55F6" w:rsidRDefault="00000000">
            <w:pPr>
              <w:pStyle w:val="Compact"/>
            </w:pPr>
            <w:r>
              <w:rPr>
                <w:rStyle w:val="VerbatimChar"/>
              </w:rPr>
              <w:t>DriverManager</w:t>
            </w:r>
          </w:p>
        </w:tc>
        <w:tc>
          <w:tcPr>
            <w:tcW w:w="2640" w:type="dxa"/>
          </w:tcPr>
          <w:p w14:paraId="4A6A26E8" w14:textId="77777777" w:rsidR="00FF55F6" w:rsidRDefault="00000000">
            <w:pPr>
              <w:pStyle w:val="Compact"/>
            </w:pPr>
            <w:r>
              <w:t>Bağlantı nesnesi oluşturur</w:t>
            </w:r>
          </w:p>
        </w:tc>
        <w:tc>
          <w:tcPr>
            <w:tcW w:w="2640" w:type="dxa"/>
          </w:tcPr>
          <w:p w14:paraId="4A6A26E9" w14:textId="77777777" w:rsidR="00FF55F6" w:rsidRDefault="00000000">
            <w:pPr>
              <w:pStyle w:val="Compact"/>
            </w:pPr>
            <w:r>
              <w:rPr>
                <w:rStyle w:val="VerbatimChar"/>
              </w:rPr>
              <w:t>getConnection</w:t>
            </w:r>
          </w:p>
        </w:tc>
      </w:tr>
      <w:tr w:rsidR="00FF55F6" w14:paraId="4A6A26EE" w14:textId="77777777">
        <w:tc>
          <w:tcPr>
            <w:tcW w:w="2640" w:type="dxa"/>
          </w:tcPr>
          <w:p w14:paraId="4A6A26EB" w14:textId="77777777" w:rsidR="00FF55F6" w:rsidRDefault="00000000">
            <w:pPr>
              <w:pStyle w:val="Compact"/>
            </w:pPr>
            <w:r>
              <w:rPr>
                <w:rStyle w:val="VerbatimChar"/>
              </w:rPr>
              <w:t>PreparedStatement</w:t>
            </w:r>
          </w:p>
        </w:tc>
        <w:tc>
          <w:tcPr>
            <w:tcW w:w="2640" w:type="dxa"/>
          </w:tcPr>
          <w:p w14:paraId="4A6A26EC" w14:textId="77777777" w:rsidR="00FF55F6" w:rsidRDefault="00000000">
            <w:pPr>
              <w:pStyle w:val="Compact"/>
            </w:pPr>
            <w:r>
              <w:t>Parametreli SQL sorgusu hazırlar</w:t>
            </w:r>
          </w:p>
        </w:tc>
        <w:tc>
          <w:tcPr>
            <w:tcW w:w="2640" w:type="dxa"/>
          </w:tcPr>
          <w:p w14:paraId="4A6A26ED" w14:textId="77777777" w:rsidR="00FF55F6" w:rsidRDefault="00000000">
            <w:pPr>
              <w:pStyle w:val="Compact"/>
            </w:pPr>
            <w:r>
              <w:t>Güvenli sorgu</w:t>
            </w:r>
          </w:p>
        </w:tc>
      </w:tr>
      <w:tr w:rsidR="00FF55F6" w14:paraId="4A6A26F2" w14:textId="77777777">
        <w:tc>
          <w:tcPr>
            <w:tcW w:w="2640" w:type="dxa"/>
          </w:tcPr>
          <w:p w14:paraId="4A6A26EF" w14:textId="77777777" w:rsidR="00FF55F6" w:rsidRDefault="00000000">
            <w:pPr>
              <w:pStyle w:val="Compact"/>
            </w:pPr>
            <w:r>
              <w:rPr>
                <w:rStyle w:val="VerbatimChar"/>
              </w:rPr>
              <w:t>ResultSet</w:t>
            </w:r>
          </w:p>
        </w:tc>
        <w:tc>
          <w:tcPr>
            <w:tcW w:w="2640" w:type="dxa"/>
          </w:tcPr>
          <w:p w14:paraId="4A6A26F0" w14:textId="77777777" w:rsidR="00FF55F6" w:rsidRDefault="00000000">
            <w:pPr>
              <w:pStyle w:val="Compact"/>
            </w:pPr>
            <w:r>
              <w:t>Sorgu sonucunu temsil eder</w:t>
            </w:r>
          </w:p>
        </w:tc>
        <w:tc>
          <w:tcPr>
            <w:tcW w:w="2640" w:type="dxa"/>
          </w:tcPr>
          <w:p w14:paraId="4A6A26F1" w14:textId="77777777" w:rsidR="00FF55F6" w:rsidRDefault="00000000">
            <w:pPr>
              <w:pStyle w:val="Compact"/>
            </w:pPr>
            <w:r>
              <w:t>Kayıt okuma</w:t>
            </w:r>
          </w:p>
        </w:tc>
      </w:tr>
      <w:tr w:rsidR="00FF55F6" w14:paraId="4A6A26F6" w14:textId="77777777">
        <w:tc>
          <w:tcPr>
            <w:tcW w:w="2640" w:type="dxa"/>
          </w:tcPr>
          <w:p w14:paraId="4A6A26F3" w14:textId="77777777" w:rsidR="00FF55F6" w:rsidRDefault="00000000">
            <w:pPr>
              <w:pStyle w:val="Compact"/>
            </w:pPr>
            <w:r>
              <w:t>CRUD</w:t>
            </w:r>
          </w:p>
        </w:tc>
        <w:tc>
          <w:tcPr>
            <w:tcW w:w="2640" w:type="dxa"/>
          </w:tcPr>
          <w:p w14:paraId="4A6A26F4" w14:textId="77777777" w:rsidR="00FF55F6" w:rsidRDefault="00000000">
            <w:pPr>
              <w:pStyle w:val="Compact"/>
            </w:pPr>
            <w:r>
              <w:t>Create, Read, Update, Delete</w:t>
            </w:r>
          </w:p>
        </w:tc>
        <w:tc>
          <w:tcPr>
            <w:tcW w:w="2640" w:type="dxa"/>
          </w:tcPr>
          <w:p w14:paraId="4A6A26F5" w14:textId="77777777" w:rsidR="00FF55F6" w:rsidRDefault="00000000">
            <w:pPr>
              <w:pStyle w:val="Compact"/>
            </w:pPr>
            <w:r>
              <w:t>Temel veri işlemleri</w:t>
            </w:r>
          </w:p>
        </w:tc>
      </w:tr>
    </w:tbl>
    <w:p w14:paraId="4A6A26F7" w14:textId="77777777" w:rsidR="00FF55F6" w:rsidRDefault="00FF55F6">
      <w:pPr>
        <w:spacing w:before="120" w:line="240" w:lineRule="auto"/>
      </w:pPr>
    </w:p>
    <w:p w14:paraId="4A6A26F8" w14:textId="77777777" w:rsidR="00FF55F6" w:rsidRDefault="00000000">
      <w:pPr>
        <w:pStyle w:val="SinavNotuKutusu"/>
      </w:pPr>
      <w:r>
        <w:rPr>
          <w:noProof/>
        </w:rPr>
        <w:drawing>
          <wp:inline distT="0" distB="0" distL="0" distR="0" wp14:anchorId="4A6A4140" wp14:editId="4A6A4141">
            <wp:extent cx="155448" cy="155448"/>
            <wp:effectExtent l="0" t="0" r="0" b="0"/>
            <wp:docPr id="3619" name="Picture" descr="Sınav Notu:"/>
            <wp:cNvGraphicFramePr/>
            <a:graphic xmlns:a="http://schemas.openxmlformats.org/drawingml/2006/main">
              <a:graphicData uri="http://schemas.openxmlformats.org/drawingml/2006/picture">
                <pic:pic xmlns:pic="http://schemas.openxmlformats.org/drawingml/2006/picture">
                  <pic:nvPicPr>
                    <pic:cNvPr id="362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CRUD; Create, Read, Update ve Delete işlemlerininkısaltmasıdır. Bir kayıt sistemi genellikle bu dört temel işlemin en azbirkaçını içerir.</w:t>
      </w:r>
    </w:p>
    <w:p w14:paraId="4A6A26F9" w14:textId="77777777" w:rsidR="00FF55F6" w:rsidRDefault="00000000">
      <w:pPr>
        <w:pStyle w:val="Balk2"/>
      </w:pPr>
      <w:bookmarkStart w:id="2534" w:name="veritabanı-tablo-ve-kayıt"/>
      <w:bookmarkStart w:id="2535" w:name="_Toc228881975"/>
      <w:bookmarkEnd w:id="2532"/>
      <w:r>
        <w:t>22.6 Veritabanı, tablo ve kayıt</w:t>
      </w:r>
      <w:bookmarkEnd w:id="2535"/>
    </w:p>
    <w:p w14:paraId="4A6A26FA" w14:textId="77777777" w:rsidR="00FF55F6" w:rsidRDefault="00000000">
      <w:r>
        <w:t>Veritabanı, verilerin düzenli biçimde saklandığı yapıdır. Bir veritabanı içinde bir veya daha fazla tablo bulunabilir. Tablo, satır ve sütunlardan oluşur. Tablodaki her satır bir kayıt olarak düşünülebilir.</w:t>
      </w:r>
    </w:p>
    <w:p w14:paraId="4A6A26FB" w14:textId="77777777" w:rsidR="00FF55F6" w:rsidRDefault="00000000">
      <w:pPr>
        <w:pStyle w:val="GvdeMetni"/>
      </w:pPr>
      <w:r>
        <w:t>Örneğin öğrenci bilgileri için şu tablo tasarlanabilir:</w:t>
      </w:r>
    </w:p>
    <w:tbl>
      <w:tblPr>
        <w:tblStyle w:val="Table"/>
        <w:tblW w:w="0" w:type="auto"/>
        <w:tblLook w:val="0020" w:firstRow="1" w:lastRow="0" w:firstColumn="0" w:lastColumn="0" w:noHBand="0" w:noVBand="0"/>
      </w:tblPr>
      <w:tblGrid>
        <w:gridCol w:w="432"/>
        <w:gridCol w:w="686"/>
        <w:gridCol w:w="1499"/>
        <w:gridCol w:w="1147"/>
      </w:tblGrid>
      <w:tr w:rsidR="00FF55F6" w14:paraId="4A6A270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6FC" w14:textId="77777777" w:rsidR="00FF55F6" w:rsidRDefault="00000000">
            <w:pPr>
              <w:pStyle w:val="Compact"/>
              <w:jc w:val="right"/>
            </w:pPr>
            <w:r>
              <w:rPr>
                <w:rStyle w:val="TabloBaslikYazisi"/>
              </w:rPr>
              <w:t>id</w:t>
            </w:r>
          </w:p>
        </w:tc>
        <w:tc>
          <w:tcPr>
            <w:tcW w:w="0" w:type="auto"/>
          </w:tcPr>
          <w:p w14:paraId="4A6A26FD" w14:textId="77777777" w:rsidR="00FF55F6" w:rsidRDefault="00000000">
            <w:pPr>
              <w:pStyle w:val="Compact"/>
            </w:pPr>
            <w:r>
              <w:rPr>
                <w:rStyle w:val="TabloBaslikYazisi"/>
              </w:rPr>
              <w:t>no</w:t>
            </w:r>
          </w:p>
        </w:tc>
        <w:tc>
          <w:tcPr>
            <w:tcW w:w="0" w:type="auto"/>
          </w:tcPr>
          <w:p w14:paraId="4A6A26FE" w14:textId="77777777" w:rsidR="00FF55F6" w:rsidRDefault="00000000">
            <w:pPr>
              <w:pStyle w:val="Compact"/>
            </w:pPr>
            <w:r>
              <w:rPr>
                <w:rStyle w:val="TabloBaslikYazisi"/>
              </w:rPr>
              <w:t>ad_soyad</w:t>
            </w:r>
          </w:p>
        </w:tc>
        <w:tc>
          <w:tcPr>
            <w:tcW w:w="0" w:type="auto"/>
          </w:tcPr>
          <w:p w14:paraId="4A6A26FF" w14:textId="77777777" w:rsidR="00FF55F6" w:rsidRDefault="00000000">
            <w:pPr>
              <w:pStyle w:val="Compact"/>
              <w:jc w:val="right"/>
            </w:pPr>
            <w:r>
              <w:rPr>
                <w:rStyle w:val="TabloBaslikYazisi"/>
              </w:rPr>
              <w:t>not_degeri</w:t>
            </w:r>
          </w:p>
        </w:tc>
      </w:tr>
      <w:tr w:rsidR="00FF55F6" w14:paraId="4A6A2705" w14:textId="77777777">
        <w:tc>
          <w:tcPr>
            <w:tcW w:w="0" w:type="auto"/>
          </w:tcPr>
          <w:p w14:paraId="4A6A2701" w14:textId="77777777" w:rsidR="00FF55F6" w:rsidRDefault="00000000">
            <w:pPr>
              <w:pStyle w:val="Compact"/>
              <w:jc w:val="right"/>
            </w:pPr>
            <w:r>
              <w:t>1</w:t>
            </w:r>
          </w:p>
        </w:tc>
        <w:tc>
          <w:tcPr>
            <w:tcW w:w="0" w:type="auto"/>
          </w:tcPr>
          <w:p w14:paraId="4A6A2702" w14:textId="77777777" w:rsidR="00FF55F6" w:rsidRDefault="00000000">
            <w:pPr>
              <w:pStyle w:val="Compact"/>
            </w:pPr>
            <w:r>
              <w:t>1001</w:t>
            </w:r>
          </w:p>
        </w:tc>
        <w:tc>
          <w:tcPr>
            <w:tcW w:w="0" w:type="auto"/>
          </w:tcPr>
          <w:p w14:paraId="4A6A2703" w14:textId="77777777" w:rsidR="00FF55F6" w:rsidRDefault="00000000">
            <w:pPr>
              <w:pStyle w:val="Compact"/>
            </w:pPr>
            <w:r>
              <w:t>Ayşe Yılmaz</w:t>
            </w:r>
          </w:p>
        </w:tc>
        <w:tc>
          <w:tcPr>
            <w:tcW w:w="0" w:type="auto"/>
          </w:tcPr>
          <w:p w14:paraId="4A6A2704" w14:textId="77777777" w:rsidR="00FF55F6" w:rsidRDefault="00000000">
            <w:pPr>
              <w:pStyle w:val="Compact"/>
              <w:jc w:val="right"/>
            </w:pPr>
            <w:r>
              <w:t>85</w:t>
            </w:r>
          </w:p>
        </w:tc>
      </w:tr>
      <w:tr w:rsidR="00FF55F6" w14:paraId="4A6A270A" w14:textId="77777777">
        <w:tc>
          <w:tcPr>
            <w:tcW w:w="0" w:type="auto"/>
          </w:tcPr>
          <w:p w14:paraId="4A6A2706" w14:textId="77777777" w:rsidR="00FF55F6" w:rsidRDefault="00000000">
            <w:pPr>
              <w:pStyle w:val="Compact"/>
              <w:jc w:val="right"/>
            </w:pPr>
            <w:r>
              <w:t>2</w:t>
            </w:r>
          </w:p>
        </w:tc>
        <w:tc>
          <w:tcPr>
            <w:tcW w:w="0" w:type="auto"/>
          </w:tcPr>
          <w:p w14:paraId="4A6A2707" w14:textId="77777777" w:rsidR="00FF55F6" w:rsidRDefault="00000000">
            <w:pPr>
              <w:pStyle w:val="Compact"/>
            </w:pPr>
            <w:r>
              <w:t>1002</w:t>
            </w:r>
          </w:p>
        </w:tc>
        <w:tc>
          <w:tcPr>
            <w:tcW w:w="0" w:type="auto"/>
          </w:tcPr>
          <w:p w14:paraId="4A6A2708" w14:textId="77777777" w:rsidR="00FF55F6" w:rsidRDefault="00000000">
            <w:pPr>
              <w:pStyle w:val="Compact"/>
            </w:pPr>
            <w:r>
              <w:t>Mehmet Demir</w:t>
            </w:r>
          </w:p>
        </w:tc>
        <w:tc>
          <w:tcPr>
            <w:tcW w:w="0" w:type="auto"/>
          </w:tcPr>
          <w:p w14:paraId="4A6A2709" w14:textId="77777777" w:rsidR="00FF55F6" w:rsidRDefault="00000000">
            <w:pPr>
              <w:pStyle w:val="Compact"/>
              <w:jc w:val="right"/>
            </w:pPr>
            <w:r>
              <w:t>72</w:t>
            </w:r>
          </w:p>
        </w:tc>
      </w:tr>
    </w:tbl>
    <w:p w14:paraId="4A6A270B" w14:textId="77777777" w:rsidR="00FF55F6" w:rsidRDefault="00FF55F6">
      <w:pPr>
        <w:spacing w:before="120" w:line="240" w:lineRule="auto"/>
      </w:pPr>
    </w:p>
    <w:p w14:paraId="4A6A270C" w14:textId="77777777" w:rsidR="00FF55F6" w:rsidRDefault="00000000">
      <w:pPr>
        <w:pStyle w:val="GvdeMetni"/>
      </w:pPr>
      <w:r>
        <w:t>Bu tabloda:</w:t>
      </w:r>
    </w:p>
    <w:p w14:paraId="4A6A270D" w14:textId="77777777" w:rsidR="00FF55F6" w:rsidRDefault="00000000">
      <w:pPr>
        <w:pStyle w:val="Compact"/>
        <w:numPr>
          <w:ilvl w:val="0"/>
          <w:numId w:val="487"/>
        </w:numPr>
      </w:pPr>
      <w:r>
        <w:rPr>
          <w:rStyle w:val="VerbatimChar"/>
        </w:rPr>
        <w:t>id</w:t>
      </w:r>
      <w:r>
        <w:t xml:space="preserve"> kaydın benzersiz kimliğidir.</w:t>
      </w:r>
    </w:p>
    <w:p w14:paraId="4A6A270E" w14:textId="77777777" w:rsidR="00FF55F6" w:rsidRDefault="00000000">
      <w:pPr>
        <w:pStyle w:val="Compact"/>
        <w:numPr>
          <w:ilvl w:val="0"/>
          <w:numId w:val="487"/>
        </w:numPr>
      </w:pPr>
      <w:r>
        <w:rPr>
          <w:rStyle w:val="VerbatimChar"/>
        </w:rPr>
        <w:t>no</w:t>
      </w:r>
      <w:r>
        <w:t xml:space="preserve"> öğrenci numarasını temsil eder.</w:t>
      </w:r>
    </w:p>
    <w:p w14:paraId="4A6A270F" w14:textId="77777777" w:rsidR="00FF55F6" w:rsidRDefault="00000000">
      <w:pPr>
        <w:pStyle w:val="Compact"/>
        <w:numPr>
          <w:ilvl w:val="0"/>
          <w:numId w:val="487"/>
        </w:numPr>
      </w:pPr>
      <w:r>
        <w:rPr>
          <w:rStyle w:val="VerbatimChar"/>
        </w:rPr>
        <w:t>ad_soyad</w:t>
      </w:r>
      <w:r>
        <w:t xml:space="preserve"> öğrencinin ad ve soyad bilgisini tutar.</w:t>
      </w:r>
    </w:p>
    <w:p w14:paraId="4A6A2710" w14:textId="77777777" w:rsidR="00FF55F6" w:rsidRDefault="00000000">
      <w:pPr>
        <w:pStyle w:val="Compact"/>
        <w:numPr>
          <w:ilvl w:val="0"/>
          <w:numId w:val="487"/>
        </w:numPr>
      </w:pPr>
      <w:r>
        <w:rPr>
          <w:rStyle w:val="VerbatimChar"/>
        </w:rPr>
        <w:t>not_degeri</w:t>
      </w:r>
      <w:r>
        <w:t xml:space="preserve"> öğrencinin notunu temsil eder.</w:t>
      </w:r>
    </w:p>
    <w:p w14:paraId="4A6A2711" w14:textId="77777777" w:rsidR="00FF55F6" w:rsidRDefault="00000000">
      <w:pPr>
        <w:pStyle w:val="Balk3"/>
      </w:pPr>
      <w:bookmarkStart w:id="2536" w:name="bellek-dosya-ve-veritabanı-farkı"/>
      <w:bookmarkStart w:id="2537" w:name="_Toc228881976"/>
      <w:r>
        <w:t>22.6.1 Bellek, dosya ve veritabanı farkı</w:t>
      </w:r>
      <w:bookmarkEnd w:id="2537"/>
    </w:p>
    <w:tbl>
      <w:tblPr>
        <w:tblStyle w:val="Table"/>
        <w:tblW w:w="5000" w:type="pct"/>
        <w:tblLayout w:type="fixed"/>
        <w:tblLook w:val="0020" w:firstRow="1" w:lastRow="0" w:firstColumn="0" w:lastColumn="0" w:noHBand="0" w:noVBand="0"/>
      </w:tblPr>
      <w:tblGrid>
        <w:gridCol w:w="3057"/>
        <w:gridCol w:w="3056"/>
        <w:gridCol w:w="3056"/>
      </w:tblGrid>
      <w:tr w:rsidR="00FF55F6" w14:paraId="4A6A271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712" w14:textId="77777777" w:rsidR="00FF55F6" w:rsidRDefault="00000000">
            <w:pPr>
              <w:pStyle w:val="Compact"/>
            </w:pPr>
            <w:r>
              <w:rPr>
                <w:rStyle w:val="TabloBaslikYazisi"/>
              </w:rPr>
              <w:t>Saklama biçimi</w:t>
            </w:r>
          </w:p>
        </w:tc>
        <w:tc>
          <w:tcPr>
            <w:tcW w:w="2640" w:type="dxa"/>
          </w:tcPr>
          <w:p w14:paraId="4A6A2713" w14:textId="77777777" w:rsidR="00FF55F6" w:rsidRDefault="00000000">
            <w:pPr>
              <w:pStyle w:val="Compact"/>
            </w:pPr>
            <w:r>
              <w:rPr>
                <w:rStyle w:val="TabloBaslikYazisi"/>
              </w:rPr>
              <w:t>Kalıcılık</w:t>
            </w:r>
          </w:p>
        </w:tc>
        <w:tc>
          <w:tcPr>
            <w:tcW w:w="2640" w:type="dxa"/>
          </w:tcPr>
          <w:p w14:paraId="4A6A2714" w14:textId="77777777" w:rsidR="00FF55F6" w:rsidRDefault="00000000">
            <w:pPr>
              <w:pStyle w:val="Compact"/>
            </w:pPr>
            <w:r>
              <w:rPr>
                <w:rStyle w:val="TabloBaslikYazisi"/>
              </w:rPr>
              <w:t>Kullanım örneği</w:t>
            </w:r>
          </w:p>
        </w:tc>
      </w:tr>
      <w:tr w:rsidR="00FF55F6" w14:paraId="4A6A2719" w14:textId="77777777">
        <w:tc>
          <w:tcPr>
            <w:tcW w:w="2640" w:type="dxa"/>
          </w:tcPr>
          <w:p w14:paraId="4A6A2716" w14:textId="77777777" w:rsidR="00FF55F6" w:rsidRDefault="00000000">
            <w:pPr>
              <w:pStyle w:val="Compact"/>
            </w:pPr>
            <w:r>
              <w:t>Bellek</w:t>
            </w:r>
          </w:p>
        </w:tc>
        <w:tc>
          <w:tcPr>
            <w:tcW w:w="2640" w:type="dxa"/>
          </w:tcPr>
          <w:p w14:paraId="4A6A2717" w14:textId="77777777" w:rsidR="00FF55F6" w:rsidRDefault="00000000">
            <w:pPr>
              <w:pStyle w:val="Compact"/>
            </w:pPr>
            <w:r>
              <w:t>Program kapanınca kaybolur</w:t>
            </w:r>
          </w:p>
        </w:tc>
        <w:tc>
          <w:tcPr>
            <w:tcW w:w="2640" w:type="dxa"/>
          </w:tcPr>
          <w:p w14:paraId="4A6A2718" w14:textId="77777777" w:rsidR="00FF55F6" w:rsidRDefault="00000000">
            <w:pPr>
              <w:pStyle w:val="Compact"/>
            </w:pPr>
            <w:r>
              <w:rPr>
                <w:rStyle w:val="VerbatimChar"/>
              </w:rPr>
              <w:t>ArrayList</w:t>
            </w:r>
          </w:p>
        </w:tc>
      </w:tr>
      <w:tr w:rsidR="00FF55F6" w14:paraId="4A6A271D" w14:textId="77777777">
        <w:tc>
          <w:tcPr>
            <w:tcW w:w="2640" w:type="dxa"/>
          </w:tcPr>
          <w:p w14:paraId="4A6A271A" w14:textId="77777777" w:rsidR="00FF55F6" w:rsidRDefault="00000000">
            <w:pPr>
              <w:pStyle w:val="Compact"/>
            </w:pPr>
            <w:r>
              <w:t>Dosya</w:t>
            </w:r>
          </w:p>
        </w:tc>
        <w:tc>
          <w:tcPr>
            <w:tcW w:w="2640" w:type="dxa"/>
          </w:tcPr>
          <w:p w14:paraId="4A6A271B" w14:textId="77777777" w:rsidR="00FF55F6" w:rsidRDefault="00000000">
            <w:pPr>
              <w:pStyle w:val="Compact"/>
            </w:pPr>
            <w:r>
              <w:t>Programdan sonra kalır</w:t>
            </w:r>
          </w:p>
        </w:tc>
        <w:tc>
          <w:tcPr>
            <w:tcW w:w="2640" w:type="dxa"/>
          </w:tcPr>
          <w:p w14:paraId="4A6A271C" w14:textId="77777777" w:rsidR="00FF55F6" w:rsidRDefault="00000000">
            <w:pPr>
              <w:pStyle w:val="Compact"/>
            </w:pPr>
            <w:r>
              <w:t>CSV dosyası</w:t>
            </w:r>
          </w:p>
        </w:tc>
      </w:tr>
      <w:tr w:rsidR="00FF55F6" w14:paraId="4A6A2721" w14:textId="77777777">
        <w:tc>
          <w:tcPr>
            <w:tcW w:w="2640" w:type="dxa"/>
          </w:tcPr>
          <w:p w14:paraId="4A6A271E" w14:textId="77777777" w:rsidR="00FF55F6" w:rsidRDefault="00000000">
            <w:pPr>
              <w:pStyle w:val="Compact"/>
            </w:pPr>
            <w:r>
              <w:t>Veritabanı</w:t>
            </w:r>
          </w:p>
        </w:tc>
        <w:tc>
          <w:tcPr>
            <w:tcW w:w="2640" w:type="dxa"/>
          </w:tcPr>
          <w:p w14:paraId="4A6A271F" w14:textId="77777777" w:rsidR="00FF55F6" w:rsidRDefault="00000000">
            <w:pPr>
              <w:pStyle w:val="Compact"/>
            </w:pPr>
            <w:r>
              <w:t>Düzenli ve sorgulanabilir kalıcılık sağlar</w:t>
            </w:r>
          </w:p>
        </w:tc>
        <w:tc>
          <w:tcPr>
            <w:tcW w:w="2640" w:type="dxa"/>
          </w:tcPr>
          <w:p w14:paraId="4A6A2720" w14:textId="77777777" w:rsidR="00FF55F6" w:rsidRDefault="00000000">
            <w:pPr>
              <w:pStyle w:val="Compact"/>
            </w:pPr>
            <w:r>
              <w:t>Öğrenci tablosu</w:t>
            </w:r>
          </w:p>
        </w:tc>
      </w:tr>
    </w:tbl>
    <w:p w14:paraId="4A6A2722" w14:textId="77777777" w:rsidR="00FF55F6" w:rsidRDefault="00FF55F6">
      <w:pPr>
        <w:spacing w:before="120" w:line="240" w:lineRule="auto"/>
      </w:pPr>
    </w:p>
    <w:p w14:paraId="4A6A2723" w14:textId="77777777" w:rsidR="00FF55F6" w:rsidRDefault="00000000">
      <w:pPr>
        <w:pStyle w:val="GvdeMetni"/>
      </w:pPr>
      <w:r>
        <w:t>Veritabanı, dosyaya göre daha düzenli sorgulama ve kayıt yönetimi sağlar. Örneğin belirli notun üzerindeki öğrencileri listelemek SQL ile kolayca yapılabilir.</w:t>
      </w:r>
    </w:p>
    <w:p w14:paraId="4A6A2724" w14:textId="77777777" w:rsidR="00FF55F6" w:rsidRDefault="00000000">
      <w:pPr>
        <w:pStyle w:val="IpucuKutusu"/>
      </w:pPr>
      <w:r>
        <w:rPr>
          <w:noProof/>
        </w:rPr>
        <w:lastRenderedPageBreak/>
        <w:drawing>
          <wp:inline distT="0" distB="0" distL="0" distR="0" wp14:anchorId="4A6A4142" wp14:editId="4A6A4143">
            <wp:extent cx="155448" cy="155448"/>
            <wp:effectExtent l="0" t="0" r="0" b="0"/>
            <wp:docPr id="3622" name="Picture" descr="İpucu:"/>
            <wp:cNvGraphicFramePr/>
            <a:graphic xmlns:a="http://schemas.openxmlformats.org/drawingml/2006/main">
              <a:graphicData uri="http://schemas.openxmlformats.org/drawingml/2006/picture">
                <pic:pic xmlns:pic="http://schemas.openxmlformats.org/drawingml/2006/picture">
                  <pic:nvPicPr>
                    <pic:cNvPr id="362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Veritabanını, verilerin satır ve sütunlar halinde düzenlisaklandığı ve gerektiğinde sorgulanabildiği kalıcı bir yapı olarak düşünebilirsiniz.</w:t>
      </w:r>
    </w:p>
    <w:p w14:paraId="4A6A2725" w14:textId="77777777" w:rsidR="00FF55F6" w:rsidRDefault="00000000">
      <w:pPr>
        <w:pStyle w:val="Balk2"/>
      </w:pPr>
      <w:bookmarkStart w:id="2538" w:name="sqle-kısa-giriş"/>
      <w:bookmarkStart w:id="2539" w:name="_Toc228881977"/>
      <w:bookmarkEnd w:id="2534"/>
      <w:bookmarkEnd w:id="2536"/>
      <w:r>
        <w:t>22.7 SQL’e kısa giriş</w:t>
      </w:r>
      <w:bookmarkEnd w:id="2539"/>
    </w:p>
    <w:p w14:paraId="4A6A2726" w14:textId="77777777" w:rsidR="00FF55F6" w:rsidRDefault="00000000">
      <w:r>
        <w:t>SQL, veritabanı üzerinde tablo oluşturmak, kayıt eklemek, kayıt okumak, kayıt güncellemek ve kayıt silmek için kullanılan dildir. Bu bölümde yalnızca temel SQL komutlarına giriş yapılacaktır.</w:t>
      </w:r>
    </w:p>
    <w:p w14:paraId="4A6A2727" w14:textId="77777777" w:rsidR="00FF55F6" w:rsidRDefault="00000000">
      <w:pPr>
        <w:pStyle w:val="GvdeMetni"/>
      </w:pPr>
      <w:r>
        <w:t>Tablo oluşturma:</w:t>
      </w:r>
    </w:p>
    <w:p w14:paraId="4A6A2728" w14:textId="77777777" w:rsidR="00FF55F6" w:rsidRDefault="00000000">
      <w:pPr>
        <w:pStyle w:val="SourceCode"/>
      </w:pPr>
      <w:r>
        <w:rPr>
          <w:rStyle w:val="KeywordTok"/>
        </w:rPr>
        <w:t>CREATE</w:t>
      </w:r>
      <w:r>
        <w:rPr>
          <w:rStyle w:val="NormalTok"/>
        </w:rPr>
        <w:t xml:space="preserve"> </w:t>
      </w:r>
      <w:r>
        <w:rPr>
          <w:rStyle w:val="KeywordTok"/>
        </w:rPr>
        <w:t>TABLE</w:t>
      </w:r>
      <w:r>
        <w:rPr>
          <w:rStyle w:val="NormalTok"/>
        </w:rPr>
        <w:t xml:space="preserve"> </w:t>
      </w:r>
      <w:r>
        <w:rPr>
          <w:rStyle w:val="ControlFlowTok"/>
        </w:rPr>
        <w:t>IF</w:t>
      </w:r>
      <w:r>
        <w:rPr>
          <w:rStyle w:val="NormalTok"/>
        </w:rPr>
        <w:t xml:space="preserve"> </w:t>
      </w:r>
      <w:r>
        <w:rPr>
          <w:rStyle w:val="KeywordTok"/>
        </w:rPr>
        <w:t>NOT</w:t>
      </w:r>
      <w:r>
        <w:rPr>
          <w:rStyle w:val="NormalTok"/>
        </w:rPr>
        <w:t xml:space="preserve"> </w:t>
      </w:r>
      <w:r>
        <w:rPr>
          <w:rStyle w:val="KeywordTok"/>
        </w:rPr>
        <w:t>EXISTS</w:t>
      </w:r>
      <w:r>
        <w:rPr>
          <w:rStyle w:val="NormalTok"/>
        </w:rPr>
        <w:t xml:space="preserve"> ogrenciler (</w:t>
      </w:r>
      <w:r>
        <w:br/>
      </w:r>
      <w:r>
        <w:rPr>
          <w:rStyle w:val="NormalTok"/>
        </w:rPr>
        <w:t xml:space="preserve">    </w:t>
      </w:r>
      <w:r>
        <w:rPr>
          <w:rStyle w:val="KeywordTok"/>
        </w:rPr>
        <w:t>id</w:t>
      </w:r>
      <w:r>
        <w:rPr>
          <w:rStyle w:val="NormalTok"/>
        </w:rPr>
        <w:t xml:space="preserve"> </w:t>
      </w:r>
      <w:r>
        <w:rPr>
          <w:rStyle w:val="DataTypeTok"/>
        </w:rPr>
        <w:t>INTEGER</w:t>
      </w:r>
      <w:r>
        <w:rPr>
          <w:rStyle w:val="NormalTok"/>
        </w:rPr>
        <w:t xml:space="preserve"> </w:t>
      </w:r>
      <w:r>
        <w:rPr>
          <w:rStyle w:val="KeywordTok"/>
        </w:rPr>
        <w:t>PRIMARY</w:t>
      </w:r>
      <w:r>
        <w:rPr>
          <w:rStyle w:val="NormalTok"/>
        </w:rPr>
        <w:t xml:space="preserve"> </w:t>
      </w:r>
      <w:r>
        <w:rPr>
          <w:rStyle w:val="KeywordTok"/>
        </w:rPr>
        <w:t>KEY</w:t>
      </w:r>
      <w:r>
        <w:rPr>
          <w:rStyle w:val="NormalTok"/>
        </w:rPr>
        <w:t xml:space="preserve"> AUTOINCREMENT,</w:t>
      </w:r>
      <w:r>
        <w:br/>
      </w:r>
      <w:r>
        <w:rPr>
          <w:rStyle w:val="NormalTok"/>
        </w:rPr>
        <w:t xml:space="preserve">    </w:t>
      </w:r>
      <w:r>
        <w:rPr>
          <w:rStyle w:val="KeywordTok"/>
        </w:rPr>
        <w:t>no</w:t>
      </w:r>
      <w:r>
        <w:rPr>
          <w:rStyle w:val="NormalTok"/>
        </w:rPr>
        <w:t xml:space="preserve"> TEXT </w:t>
      </w:r>
      <w:r>
        <w:rPr>
          <w:rStyle w:val="KeywordTok"/>
        </w:rPr>
        <w:t>NOT</w:t>
      </w:r>
      <w:r>
        <w:rPr>
          <w:rStyle w:val="NormalTok"/>
        </w:rPr>
        <w:t xml:space="preserve"> </w:t>
      </w:r>
      <w:r>
        <w:rPr>
          <w:rStyle w:val="KeywordTok"/>
        </w:rPr>
        <w:t>NULL</w:t>
      </w:r>
      <w:r>
        <w:rPr>
          <w:rStyle w:val="NormalTok"/>
        </w:rPr>
        <w:t>,</w:t>
      </w:r>
      <w:r>
        <w:br/>
      </w:r>
      <w:r>
        <w:rPr>
          <w:rStyle w:val="NormalTok"/>
        </w:rPr>
        <w:t xml:space="preserve">    ad_soyad TEXT </w:t>
      </w:r>
      <w:r>
        <w:rPr>
          <w:rStyle w:val="KeywordTok"/>
        </w:rPr>
        <w:t>NOT</w:t>
      </w:r>
      <w:r>
        <w:rPr>
          <w:rStyle w:val="NormalTok"/>
        </w:rPr>
        <w:t xml:space="preserve"> </w:t>
      </w:r>
      <w:r>
        <w:rPr>
          <w:rStyle w:val="KeywordTok"/>
        </w:rPr>
        <w:t>NULL</w:t>
      </w:r>
      <w:r>
        <w:rPr>
          <w:rStyle w:val="NormalTok"/>
        </w:rPr>
        <w:t>,</w:t>
      </w:r>
      <w:r>
        <w:br/>
      </w:r>
      <w:r>
        <w:rPr>
          <w:rStyle w:val="NormalTok"/>
        </w:rPr>
        <w:t xml:space="preserve">    not_degeri </w:t>
      </w:r>
      <w:r>
        <w:rPr>
          <w:rStyle w:val="DataTypeTok"/>
        </w:rPr>
        <w:t>INTEGER</w:t>
      </w:r>
      <w:r>
        <w:rPr>
          <w:rStyle w:val="NormalTok"/>
        </w:rPr>
        <w:t xml:space="preserve"> </w:t>
      </w:r>
      <w:r>
        <w:rPr>
          <w:rStyle w:val="KeywordTok"/>
        </w:rPr>
        <w:t>NOT</w:t>
      </w:r>
      <w:r>
        <w:rPr>
          <w:rStyle w:val="NormalTok"/>
        </w:rPr>
        <w:t xml:space="preserve"> </w:t>
      </w:r>
      <w:r>
        <w:rPr>
          <w:rStyle w:val="KeywordTok"/>
        </w:rPr>
        <w:t>NULL</w:t>
      </w:r>
      <w:r>
        <w:br/>
      </w:r>
      <w:r>
        <w:rPr>
          <w:rStyle w:val="NormalTok"/>
        </w:rPr>
        <w:t>);</w:t>
      </w:r>
    </w:p>
    <w:p w14:paraId="4A6A2729" w14:textId="77777777" w:rsidR="00FF55F6" w:rsidRDefault="00000000">
      <w:r>
        <w:t>Kayıt ekleme:</w:t>
      </w:r>
    </w:p>
    <w:p w14:paraId="4A6A272A" w14:textId="77777777" w:rsidR="00FF55F6" w:rsidRDefault="00000000">
      <w:pPr>
        <w:pStyle w:val="SourceCode"/>
      </w:pPr>
      <w:r>
        <w:rPr>
          <w:rStyle w:val="KeywordTok"/>
        </w:rPr>
        <w:t>INSERT</w:t>
      </w:r>
      <w:r>
        <w:rPr>
          <w:rStyle w:val="NormalTok"/>
        </w:rPr>
        <w:t xml:space="preserve"> </w:t>
      </w:r>
      <w:r>
        <w:rPr>
          <w:rStyle w:val="KeywordTok"/>
        </w:rPr>
        <w:t>INTO</w:t>
      </w:r>
      <w:r>
        <w:rPr>
          <w:rStyle w:val="NormalTok"/>
        </w:rPr>
        <w:t xml:space="preserve"> ogrenciler (</w:t>
      </w:r>
      <w:r>
        <w:rPr>
          <w:rStyle w:val="KeywordTok"/>
        </w:rPr>
        <w:t>no</w:t>
      </w:r>
      <w:r>
        <w:rPr>
          <w:rStyle w:val="NormalTok"/>
        </w:rPr>
        <w:t>, ad_soyad, not_degeri)</w:t>
      </w:r>
      <w:r>
        <w:br/>
      </w:r>
      <w:r>
        <w:rPr>
          <w:rStyle w:val="KeywordTok"/>
        </w:rPr>
        <w:t>VALUES</w:t>
      </w:r>
      <w:r>
        <w:rPr>
          <w:rStyle w:val="NormalTok"/>
        </w:rPr>
        <w:t xml:space="preserve"> (?, ?, ?);</w:t>
      </w:r>
    </w:p>
    <w:p w14:paraId="4A6A272B" w14:textId="77777777" w:rsidR="00FF55F6" w:rsidRDefault="00000000">
      <w:r>
        <w:t>Kayıt listeleme:</w:t>
      </w:r>
    </w:p>
    <w:p w14:paraId="4A6A272C" w14:textId="77777777" w:rsidR="00FF55F6" w:rsidRDefault="00000000">
      <w:pPr>
        <w:pStyle w:val="SourceCode"/>
      </w:pPr>
      <w:r>
        <w:rPr>
          <w:rStyle w:val="KeywordTok"/>
        </w:rPr>
        <w:t>SELECT</w:t>
      </w:r>
      <w:r>
        <w:rPr>
          <w:rStyle w:val="NormalTok"/>
        </w:rPr>
        <w:t xml:space="preserve"> </w:t>
      </w:r>
      <w:r>
        <w:rPr>
          <w:rStyle w:val="KeywordTok"/>
        </w:rPr>
        <w:t>id</w:t>
      </w:r>
      <w:r>
        <w:rPr>
          <w:rStyle w:val="NormalTok"/>
        </w:rPr>
        <w:t xml:space="preserve">, </w:t>
      </w:r>
      <w:r>
        <w:rPr>
          <w:rStyle w:val="KeywordTok"/>
        </w:rPr>
        <w:t>no</w:t>
      </w:r>
      <w:r>
        <w:rPr>
          <w:rStyle w:val="NormalTok"/>
        </w:rPr>
        <w:t>, ad_soyad, not_degeri</w:t>
      </w:r>
      <w:r>
        <w:br/>
      </w:r>
      <w:r>
        <w:rPr>
          <w:rStyle w:val="KeywordTok"/>
        </w:rPr>
        <w:t>FROM</w:t>
      </w:r>
      <w:r>
        <w:rPr>
          <w:rStyle w:val="NormalTok"/>
        </w:rPr>
        <w:t xml:space="preserve"> ogrenciler;</w:t>
      </w:r>
    </w:p>
    <w:p w14:paraId="4A6A272D" w14:textId="77777777" w:rsidR="00FF55F6" w:rsidRDefault="00000000">
      <w:r>
        <w:t>Kayıt güncelleme:</w:t>
      </w:r>
    </w:p>
    <w:p w14:paraId="4A6A272E" w14:textId="77777777" w:rsidR="00FF55F6" w:rsidRDefault="00000000">
      <w:pPr>
        <w:pStyle w:val="SourceCode"/>
      </w:pPr>
      <w:r>
        <w:rPr>
          <w:rStyle w:val="KeywordTok"/>
        </w:rPr>
        <w:t>UPDATE</w:t>
      </w:r>
      <w:r>
        <w:rPr>
          <w:rStyle w:val="NormalTok"/>
        </w:rPr>
        <w:t xml:space="preserve"> ogrenciler</w:t>
      </w:r>
      <w:r>
        <w:br/>
      </w:r>
      <w:r>
        <w:rPr>
          <w:rStyle w:val="KeywordTok"/>
        </w:rPr>
        <w:t>SET</w:t>
      </w:r>
      <w:r>
        <w:rPr>
          <w:rStyle w:val="NormalTok"/>
        </w:rPr>
        <w:t xml:space="preserve"> not_degeri </w:t>
      </w:r>
      <w:r>
        <w:rPr>
          <w:rStyle w:val="OperatorTok"/>
        </w:rPr>
        <w:t>=</w:t>
      </w:r>
      <w:r>
        <w:rPr>
          <w:rStyle w:val="NormalTok"/>
        </w:rPr>
        <w:t xml:space="preserve"> ?</w:t>
      </w:r>
      <w:r>
        <w:br/>
      </w:r>
      <w:r>
        <w:rPr>
          <w:rStyle w:val="KeywordTok"/>
        </w:rPr>
        <w:t>WHERE</w:t>
      </w:r>
      <w:r>
        <w:rPr>
          <w:rStyle w:val="NormalTok"/>
        </w:rPr>
        <w:t xml:space="preserve"> </w:t>
      </w:r>
      <w:r>
        <w:rPr>
          <w:rStyle w:val="KeywordTok"/>
        </w:rPr>
        <w:t>id</w:t>
      </w:r>
      <w:r>
        <w:rPr>
          <w:rStyle w:val="NormalTok"/>
        </w:rPr>
        <w:t xml:space="preserve"> </w:t>
      </w:r>
      <w:r>
        <w:rPr>
          <w:rStyle w:val="OperatorTok"/>
        </w:rPr>
        <w:t>=</w:t>
      </w:r>
      <w:r>
        <w:rPr>
          <w:rStyle w:val="NormalTok"/>
        </w:rPr>
        <w:t xml:space="preserve"> ?;</w:t>
      </w:r>
    </w:p>
    <w:p w14:paraId="4A6A272F" w14:textId="77777777" w:rsidR="00FF55F6" w:rsidRDefault="00000000">
      <w:r>
        <w:t>Kayıt silme:</w:t>
      </w:r>
    </w:p>
    <w:p w14:paraId="4A6A2730" w14:textId="77777777" w:rsidR="00FF55F6" w:rsidRDefault="00000000">
      <w:pPr>
        <w:pStyle w:val="SourceCode"/>
      </w:pPr>
      <w:r>
        <w:rPr>
          <w:rStyle w:val="KeywordTok"/>
        </w:rPr>
        <w:t>DELETE</w:t>
      </w:r>
      <w:r>
        <w:rPr>
          <w:rStyle w:val="NormalTok"/>
        </w:rPr>
        <w:t xml:space="preserve"> </w:t>
      </w:r>
      <w:r>
        <w:rPr>
          <w:rStyle w:val="KeywordTok"/>
        </w:rPr>
        <w:t>FROM</w:t>
      </w:r>
      <w:r>
        <w:rPr>
          <w:rStyle w:val="NormalTok"/>
        </w:rPr>
        <w:t xml:space="preserve"> ogrenciler</w:t>
      </w:r>
      <w:r>
        <w:br/>
      </w:r>
      <w:r>
        <w:rPr>
          <w:rStyle w:val="KeywordTok"/>
        </w:rPr>
        <w:t>WHERE</w:t>
      </w:r>
      <w:r>
        <w:rPr>
          <w:rStyle w:val="NormalTok"/>
        </w:rPr>
        <w:t xml:space="preserve"> </w:t>
      </w:r>
      <w:r>
        <w:rPr>
          <w:rStyle w:val="KeywordTok"/>
        </w:rPr>
        <w:t>id</w:t>
      </w:r>
      <w:r>
        <w:rPr>
          <w:rStyle w:val="NormalTok"/>
        </w:rPr>
        <w:t xml:space="preserve"> </w:t>
      </w:r>
      <w:r>
        <w:rPr>
          <w:rStyle w:val="OperatorTok"/>
        </w:rPr>
        <w:t>=</w:t>
      </w:r>
      <w:r>
        <w:rPr>
          <w:rStyle w:val="NormalTok"/>
        </w:rPr>
        <w:t xml:space="preserve"> ?;</w:t>
      </w:r>
    </w:p>
    <w:p w14:paraId="4A6A2731" w14:textId="77777777" w:rsidR="00FF55F6" w:rsidRDefault="00000000">
      <w:r>
        <w:t xml:space="preserve">Buradaki </w:t>
      </w:r>
      <w:r>
        <w:rPr>
          <w:rStyle w:val="VerbatimChar"/>
        </w:rPr>
        <w:t>?</w:t>
      </w:r>
      <w:r>
        <w:t xml:space="preserve"> işaretleri </w:t>
      </w:r>
      <w:r>
        <w:rPr>
          <w:rStyle w:val="VerbatimChar"/>
        </w:rPr>
        <w:t>PreparedStatement</w:t>
      </w:r>
      <w:r>
        <w:t xml:space="preserve"> ile daha sonra doldurulacak parametreleri temsil eder.</w:t>
      </w:r>
    </w:p>
    <w:p w14:paraId="4A6A2732" w14:textId="77777777" w:rsidR="00FF55F6" w:rsidRDefault="00000000">
      <w:pPr>
        <w:pStyle w:val="DikkatKutusu"/>
      </w:pPr>
      <w:r>
        <w:rPr>
          <w:noProof/>
        </w:rPr>
        <w:drawing>
          <wp:inline distT="0" distB="0" distL="0" distR="0" wp14:anchorId="4A6A4144" wp14:editId="4A6A4145">
            <wp:extent cx="155448" cy="155448"/>
            <wp:effectExtent l="0" t="0" r="0" b="0"/>
            <wp:docPr id="3626" name="Picture" descr="Dikkat:"/>
            <wp:cNvGraphicFramePr/>
            <a:graphic xmlns:a="http://schemas.openxmlformats.org/drawingml/2006/main">
              <a:graphicData uri="http://schemas.openxmlformats.org/drawingml/2006/picture">
                <pic:pic xmlns:pic="http://schemas.openxmlformats.org/drawingml/2006/picture">
                  <pic:nvPicPr>
                    <pic:cNvPr id="3627"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SQL sözdizimi kullanılan veritabanı sistemine göre küçükfarklılıklar gösterebilir. Bu bölümde örnekler SQLite uyumlu tutulmuştur.</w:t>
      </w:r>
    </w:p>
    <w:p w14:paraId="4A6A2733" w14:textId="77777777" w:rsidR="00FF55F6" w:rsidRDefault="00000000">
      <w:pPr>
        <w:pStyle w:val="Balk2"/>
      </w:pPr>
      <w:bookmarkStart w:id="2540" w:name="jdbc-nedir"/>
      <w:bookmarkStart w:id="2541" w:name="_Toc228881978"/>
      <w:bookmarkEnd w:id="2538"/>
      <w:r>
        <w:t>22.8 JDBC nedir?</w:t>
      </w:r>
      <w:bookmarkEnd w:id="2541"/>
    </w:p>
    <w:p w14:paraId="4A6A2734" w14:textId="77777777" w:rsidR="00FF55F6" w:rsidRDefault="00000000">
      <w:r>
        <w:t>JDBC, Java Database Connectivity ifadesinin kısaltmasıdır. Java programlarının veritabanlarıyla iletişim kurmasını sağlayan standart bir API olarak düşünülebilir. JDBC sayesinde Java kodu içinde bağlantı kurulabilir, SQL sorguları çalıştırılabilir ve sonuçlar okunabilir.</w:t>
      </w:r>
    </w:p>
    <w:p w14:paraId="4A6A2735" w14:textId="77777777" w:rsidR="00FF55F6" w:rsidRDefault="00000000">
      <w:pPr>
        <w:pStyle w:val="GvdeMetni"/>
      </w:pPr>
      <w:r>
        <w:t>Temel JDBC akışı şu şekildedir:</w:t>
      </w:r>
    </w:p>
    <w:p w14:paraId="4A6A2736" w14:textId="77777777" w:rsidR="00FF55F6" w:rsidRDefault="00000000">
      <w:pPr>
        <w:pStyle w:val="Compact"/>
        <w:numPr>
          <w:ilvl w:val="0"/>
          <w:numId w:val="488"/>
        </w:numPr>
      </w:pPr>
      <w:r>
        <w:t>Bağlantı adresi belirlenir.</w:t>
      </w:r>
    </w:p>
    <w:p w14:paraId="4A6A2737" w14:textId="77777777" w:rsidR="00FF55F6" w:rsidRDefault="00000000">
      <w:pPr>
        <w:pStyle w:val="Compact"/>
        <w:numPr>
          <w:ilvl w:val="0"/>
          <w:numId w:val="488"/>
        </w:numPr>
      </w:pPr>
      <w:r>
        <w:rPr>
          <w:rStyle w:val="VerbatimChar"/>
        </w:rPr>
        <w:t>DriverManager</w:t>
      </w:r>
      <w:r>
        <w:t xml:space="preserve"> ile </w:t>
      </w:r>
      <w:r>
        <w:rPr>
          <w:rStyle w:val="VerbatimChar"/>
        </w:rPr>
        <w:t>Connection</w:t>
      </w:r>
      <w:r>
        <w:t xml:space="preserve"> alınır.</w:t>
      </w:r>
    </w:p>
    <w:p w14:paraId="4A6A2738" w14:textId="77777777" w:rsidR="00FF55F6" w:rsidRDefault="00000000">
      <w:pPr>
        <w:pStyle w:val="Compact"/>
        <w:numPr>
          <w:ilvl w:val="0"/>
          <w:numId w:val="488"/>
        </w:numPr>
      </w:pPr>
      <w:r>
        <w:lastRenderedPageBreak/>
        <w:t>SQL sorgusu hazırlanır.</w:t>
      </w:r>
    </w:p>
    <w:p w14:paraId="4A6A2739" w14:textId="77777777" w:rsidR="00FF55F6" w:rsidRDefault="00000000">
      <w:pPr>
        <w:pStyle w:val="Compact"/>
        <w:numPr>
          <w:ilvl w:val="0"/>
          <w:numId w:val="488"/>
        </w:numPr>
      </w:pPr>
      <w:r>
        <w:rPr>
          <w:rStyle w:val="VerbatimChar"/>
        </w:rPr>
        <w:t>PreparedStatement</w:t>
      </w:r>
      <w:r>
        <w:t xml:space="preserve"> ile parametreler verilir.</w:t>
      </w:r>
    </w:p>
    <w:p w14:paraId="4A6A273A" w14:textId="77777777" w:rsidR="00FF55F6" w:rsidRDefault="00000000">
      <w:pPr>
        <w:pStyle w:val="Compact"/>
        <w:numPr>
          <w:ilvl w:val="0"/>
          <w:numId w:val="488"/>
        </w:numPr>
      </w:pPr>
      <w:r>
        <w:t>Sorgu çalıştırılır.</w:t>
      </w:r>
    </w:p>
    <w:p w14:paraId="4A6A273B" w14:textId="77777777" w:rsidR="00FF55F6" w:rsidRDefault="00000000">
      <w:pPr>
        <w:pStyle w:val="Compact"/>
        <w:numPr>
          <w:ilvl w:val="0"/>
          <w:numId w:val="488"/>
        </w:numPr>
      </w:pPr>
      <w:r>
        <w:t xml:space="preserve">Sonuç varsa </w:t>
      </w:r>
      <w:r>
        <w:rPr>
          <w:rStyle w:val="VerbatimChar"/>
        </w:rPr>
        <w:t>ResultSet</w:t>
      </w:r>
      <w:r>
        <w:t xml:space="preserve"> ile okunur.</w:t>
      </w:r>
    </w:p>
    <w:p w14:paraId="4A6A273C" w14:textId="77777777" w:rsidR="00FF55F6" w:rsidRDefault="00000000">
      <w:pPr>
        <w:pStyle w:val="Compact"/>
        <w:numPr>
          <w:ilvl w:val="0"/>
          <w:numId w:val="488"/>
        </w:numPr>
      </w:pPr>
      <w:r>
        <w:t>Kaynaklar kapatılır.</w:t>
      </w:r>
    </w:p>
    <w:p w14:paraId="4A6A273D" w14:textId="77777777" w:rsidR="00FF55F6" w:rsidRDefault="00000000">
      <w:r>
        <w:t>Basit bağlantı adresi:</w:t>
      </w:r>
    </w:p>
    <w:p w14:paraId="4A6A273E" w14:textId="77777777" w:rsidR="00FF55F6" w:rsidRDefault="00000000">
      <w:pPr>
        <w:pStyle w:val="SourceCode"/>
      </w:pPr>
      <w:r>
        <w:rPr>
          <w:rStyle w:val="BuiltInTok"/>
        </w:rPr>
        <w:t>String</w:t>
      </w:r>
      <w:r>
        <w:rPr>
          <w:rStyle w:val="NormalTok"/>
        </w:rPr>
        <w:t xml:space="preserve"> url </w:t>
      </w:r>
      <w:r>
        <w:rPr>
          <w:rStyle w:val="OperatorTok"/>
        </w:rPr>
        <w:t>=</w:t>
      </w:r>
      <w:r>
        <w:rPr>
          <w:rStyle w:val="NormalTok"/>
        </w:rPr>
        <w:t xml:space="preserve"> </w:t>
      </w:r>
      <w:r>
        <w:rPr>
          <w:rStyle w:val="StringTok"/>
        </w:rPr>
        <w:t>"jdbc:sqlite:ogrenciler.db"</w:t>
      </w:r>
      <w:r>
        <w:rPr>
          <w:rStyle w:val="OperatorTok"/>
        </w:rPr>
        <w:t>;</w:t>
      </w:r>
    </w:p>
    <w:p w14:paraId="4A6A273F" w14:textId="77777777" w:rsidR="00FF55F6" w:rsidRDefault="00000000">
      <w:r>
        <w:t xml:space="preserve">Bu adres, çalışma klasöründe </w:t>
      </w:r>
      <w:r>
        <w:rPr>
          <w:rStyle w:val="VerbatimChar"/>
        </w:rPr>
        <w:t>ogrenciler.db</w:t>
      </w:r>
      <w:r>
        <w:t xml:space="preserve"> adlı SQLite veritabanı dosyasını kullanır.</w:t>
      </w:r>
    </w:p>
    <w:p w14:paraId="4A6A2740" w14:textId="77777777" w:rsidR="00FF55F6" w:rsidRDefault="00000000">
      <w:pPr>
        <w:pStyle w:val="SinavNotuKutusu"/>
      </w:pPr>
      <w:r>
        <w:rPr>
          <w:noProof/>
        </w:rPr>
        <w:drawing>
          <wp:inline distT="0" distB="0" distL="0" distR="0" wp14:anchorId="4A6A4146" wp14:editId="4A6A4147">
            <wp:extent cx="155448" cy="155448"/>
            <wp:effectExtent l="0" t="0" r="0" b="0"/>
            <wp:docPr id="3629" name="Picture" descr="Sınav Notu:"/>
            <wp:cNvGraphicFramePr/>
            <a:graphic xmlns:a="http://schemas.openxmlformats.org/drawingml/2006/main">
              <a:graphicData uri="http://schemas.openxmlformats.org/drawingml/2006/picture">
                <pic:pic xmlns:pic="http://schemas.openxmlformats.org/drawingml/2006/picture">
                  <pic:nvPicPr>
                    <pic:cNvPr id="363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JDBC tek başına veritabanı değildir. Java programının birveritabanına bağlanması ve SQL çalıştırması için kullanılan erişim yoludur.</w:t>
      </w:r>
    </w:p>
    <w:p w14:paraId="4A6A2741" w14:textId="77777777" w:rsidR="00FF55F6" w:rsidRDefault="00000000">
      <w:pPr>
        <w:pStyle w:val="Balk2"/>
      </w:pPr>
      <w:bookmarkStart w:id="2542" w:name="connection-ve-drivermanager"/>
      <w:bookmarkStart w:id="2543" w:name="_Toc228881979"/>
      <w:bookmarkEnd w:id="2540"/>
      <w:r>
        <w:t xml:space="preserve">22.9 </w:t>
      </w:r>
      <w:r>
        <w:rPr>
          <w:rStyle w:val="VerbatimChar"/>
        </w:rPr>
        <w:t>Connection</w:t>
      </w:r>
      <w:r>
        <w:t xml:space="preserve"> ve </w:t>
      </w:r>
      <w:r>
        <w:rPr>
          <w:rStyle w:val="VerbatimChar"/>
        </w:rPr>
        <w:t>DriverManager</w:t>
      </w:r>
      <w:bookmarkEnd w:id="2543"/>
    </w:p>
    <w:p w14:paraId="4A6A2742" w14:textId="77777777" w:rsidR="00FF55F6" w:rsidRDefault="00000000">
      <w:r>
        <w:rPr>
          <w:rStyle w:val="VerbatimChar"/>
        </w:rPr>
        <w:t>Connection</w:t>
      </w:r>
      <w:r>
        <w:t xml:space="preserve">, veritabanı bağlantısını temsil eder. Java programı veritabanında işlem yapacaksa önce bağlantı kurmalıdır. </w:t>
      </w:r>
      <w:r>
        <w:rPr>
          <w:rStyle w:val="VerbatimChar"/>
        </w:rPr>
        <w:t>DriverManager.getConnection(...)</w:t>
      </w:r>
      <w:r>
        <w:t xml:space="preserve"> metodu bağlantı nesnesi oluşturmak için kullanılır.</w:t>
      </w:r>
    </w:p>
    <w:p w14:paraId="4A6A2743" w14:textId="77777777" w:rsidR="00FF55F6" w:rsidRDefault="00000000">
      <w:pPr>
        <w:pStyle w:val="GvdeMetni"/>
      </w:pPr>
      <w:r>
        <w:t>Basit bağlantı örneği:</w:t>
      </w:r>
    </w:p>
    <w:p w14:paraId="4A6A2744" w14:textId="77777777" w:rsidR="00FF55F6" w:rsidRDefault="00000000">
      <w:pPr>
        <w:pStyle w:val="SourceCode"/>
      </w:pPr>
      <w:r>
        <w:rPr>
          <w:rStyle w:val="BuiltInTok"/>
        </w:rPr>
        <w:t>String</w:t>
      </w:r>
      <w:r>
        <w:rPr>
          <w:rStyle w:val="NormalTok"/>
        </w:rPr>
        <w:t xml:space="preserve"> url </w:t>
      </w:r>
      <w:r>
        <w:rPr>
          <w:rStyle w:val="OperatorTok"/>
        </w:rPr>
        <w:t>=</w:t>
      </w:r>
      <w:r>
        <w:rPr>
          <w:rStyle w:val="NormalTok"/>
        </w:rPr>
        <w:t xml:space="preserve"> </w:t>
      </w:r>
      <w:r>
        <w:rPr>
          <w:rStyle w:val="StringTok"/>
        </w:rPr>
        <w:t>"jdbc:sqlite:ogrenciler.db"</w:t>
      </w:r>
      <w:r>
        <w:rPr>
          <w:rStyle w:val="OperatorTok"/>
        </w:rPr>
        <w:t>;</w:t>
      </w:r>
      <w:r>
        <w:br/>
      </w:r>
      <w:r>
        <w:br/>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NormalTok"/>
        </w:rPr>
        <w:t>url</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"Bağlantı kuruldu."</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"Bağlantı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OperatorTok"/>
        </w:rPr>
        <w:t>}</w:t>
      </w:r>
    </w:p>
    <w:p w14:paraId="4A6A2745" w14:textId="77777777" w:rsidR="00FF55F6" w:rsidRDefault="00000000">
      <w:r>
        <w:t xml:space="preserve">Bu örnekte </w:t>
      </w:r>
      <w:r>
        <w:rPr>
          <w:rStyle w:val="VerbatimChar"/>
        </w:rPr>
        <w:t>try-with-resources</w:t>
      </w:r>
      <w:r>
        <w:t xml:space="preserve"> kullanıldığı için bağlantı blok sonunda otomatik kapatılır.</w:t>
      </w:r>
    </w:p>
    <w:p w14:paraId="4A6A2746" w14:textId="77777777" w:rsidR="00FF55F6" w:rsidRDefault="00000000">
      <w:pPr>
        <w:pStyle w:val="Balk3"/>
      </w:pPr>
      <w:bookmarkStart w:id="2544" w:name="bağlantıyı-kapatmak-neden-önemlidir"/>
      <w:bookmarkStart w:id="2545" w:name="_Toc228881980"/>
      <w:r>
        <w:t>22.9.1 Bağlantıyı kapatmak neden önemlidir?</w:t>
      </w:r>
      <w:bookmarkEnd w:id="2545"/>
    </w:p>
    <w:p w14:paraId="4A6A2747" w14:textId="77777777" w:rsidR="00FF55F6" w:rsidRDefault="00000000">
      <w:r>
        <w:t xml:space="preserve">Veritabanı bağlantısı bir kaynaktır. Açılan kaynaklar kapatılmazsa program gereksiz kaynak tüketebilir veya bazı veritabanı işlemleri beklenmedik sorunlar üretebilir. Bu nedenle JDBC işlemlerinde </w:t>
      </w:r>
      <w:r>
        <w:rPr>
          <w:rStyle w:val="VerbatimChar"/>
        </w:rPr>
        <w:t>try-with-resources</w:t>
      </w:r>
      <w:r>
        <w:t xml:space="preserve"> kullanmak iyi bir alışkanlıktır.</w:t>
      </w:r>
    </w:p>
    <w:p w14:paraId="4A6A2748" w14:textId="77777777" w:rsidR="00FF55F6" w:rsidRDefault="00000000">
      <w:pPr>
        <w:pStyle w:val="DikkatKutusu"/>
      </w:pPr>
      <w:r>
        <w:rPr>
          <w:noProof/>
        </w:rPr>
        <w:drawing>
          <wp:inline distT="0" distB="0" distL="0" distR="0" wp14:anchorId="4A6A4148" wp14:editId="4A6A4149">
            <wp:extent cx="155448" cy="155448"/>
            <wp:effectExtent l="0" t="0" r="0" b="0"/>
            <wp:docPr id="3632" name="Picture" descr="Dikkat:"/>
            <wp:cNvGraphicFramePr/>
            <a:graphic xmlns:a="http://schemas.openxmlformats.org/drawingml/2006/main">
              <a:graphicData uri="http://schemas.openxmlformats.org/drawingml/2006/picture">
                <pic:pic xmlns:pic="http://schemas.openxmlformats.org/drawingml/2006/picture">
                  <pic:nvPicPr>
                    <pic:cNvPr id="363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Bağlantıyı kapatmamak başlangıç düzeyinde sık görülen birhatadır. </w:t>
      </w:r>
      <w:r>
        <w:rPr>
          <w:rStyle w:val="VerbatimChar"/>
        </w:rPr>
        <w:t>try-with-resources</w:t>
      </w:r>
      <w:r>
        <w:t>, bu riski azaltır.</w:t>
      </w:r>
    </w:p>
    <w:p w14:paraId="4A6A2749" w14:textId="77777777" w:rsidR="00FF55F6" w:rsidRDefault="00000000">
      <w:pPr>
        <w:pStyle w:val="Balk2"/>
      </w:pPr>
      <w:bookmarkStart w:id="2546" w:name="preparedstatement-kullanımı"/>
      <w:bookmarkStart w:id="2547" w:name="_Toc228881981"/>
      <w:bookmarkEnd w:id="2542"/>
      <w:bookmarkEnd w:id="2544"/>
      <w:r>
        <w:t xml:space="preserve">22.10 </w:t>
      </w:r>
      <w:r>
        <w:rPr>
          <w:rStyle w:val="VerbatimChar"/>
        </w:rPr>
        <w:t>PreparedStatement</w:t>
      </w:r>
      <w:r>
        <w:t xml:space="preserve"> kullanımı</w:t>
      </w:r>
      <w:bookmarkEnd w:id="2547"/>
    </w:p>
    <w:p w14:paraId="4A6A274A" w14:textId="77777777" w:rsidR="00FF55F6" w:rsidRDefault="00000000">
      <w:r>
        <w:rPr>
          <w:rStyle w:val="VerbatimChar"/>
        </w:rPr>
        <w:t>PreparedStatement</w:t>
      </w:r>
      <w:r>
        <w:t xml:space="preserve">, parametreli SQL sorguları çalıştırmak için kullanılır. Kullanıcı girdilerini SQL metnine doğrudan eklemek yerine </w:t>
      </w:r>
      <w:r>
        <w:rPr>
          <w:rStyle w:val="VerbatimChar"/>
        </w:rPr>
        <w:t>?</w:t>
      </w:r>
      <w:r>
        <w:t xml:space="preserve"> yer tutucuları kullanılır ve değerler güvenli biçimde atanır.</w:t>
      </w:r>
    </w:p>
    <w:p w14:paraId="4A6A274B" w14:textId="77777777" w:rsidR="00FF55F6" w:rsidRDefault="00000000">
      <w:pPr>
        <w:pStyle w:val="GvdeMetni"/>
      </w:pPr>
      <w:r>
        <w:t>Yanlış ve riskli yaklaşım:</w:t>
      </w:r>
    </w:p>
    <w:p w14:paraId="4A6A274C" w14:textId="77777777" w:rsidR="00FF55F6" w:rsidRDefault="00000000">
      <w:pPr>
        <w:pStyle w:val="SourceCode"/>
      </w:pPr>
      <w:r>
        <w:rPr>
          <w:rStyle w:val="BuiltInTok"/>
        </w:rPr>
        <w:t>String</w:t>
      </w:r>
      <w:r>
        <w:rPr>
          <w:rStyle w:val="NormalTok"/>
        </w:rPr>
        <w:t xml:space="preserve"> sql </w:t>
      </w:r>
      <w:r>
        <w:rPr>
          <w:rStyle w:val="OperatorTok"/>
        </w:rPr>
        <w:t>=</w:t>
      </w:r>
      <w:r>
        <w:rPr>
          <w:rStyle w:val="NormalTok"/>
        </w:rPr>
        <w:t xml:space="preserve"> </w:t>
      </w:r>
      <w:r>
        <w:rPr>
          <w:rStyle w:val="StringTok"/>
        </w:rPr>
        <w:t>"SELECT * FROM ogrenciler WHERE no = '"</w:t>
      </w:r>
      <w:r>
        <w:rPr>
          <w:rStyle w:val="NormalTok"/>
        </w:rPr>
        <w:t xml:space="preserve"> </w:t>
      </w:r>
      <w:r>
        <w:rPr>
          <w:rStyle w:val="OperatorTok"/>
        </w:rPr>
        <w:t>+</w:t>
      </w:r>
      <w:r>
        <w:rPr>
          <w:rStyle w:val="NormalTok"/>
        </w:rPr>
        <w:t xml:space="preserve"> no </w:t>
      </w:r>
      <w:r>
        <w:rPr>
          <w:rStyle w:val="OperatorTok"/>
        </w:rPr>
        <w:t>+</w:t>
      </w:r>
      <w:r>
        <w:rPr>
          <w:rStyle w:val="NormalTok"/>
        </w:rPr>
        <w:t xml:space="preserve"> </w:t>
      </w:r>
      <w:r>
        <w:rPr>
          <w:rStyle w:val="StringTok"/>
        </w:rPr>
        <w:t>"'"</w:t>
      </w:r>
      <w:r>
        <w:rPr>
          <w:rStyle w:val="OperatorTok"/>
        </w:rPr>
        <w:t>;</w:t>
      </w:r>
    </w:p>
    <w:p w14:paraId="4A6A274D" w14:textId="77777777" w:rsidR="00FF55F6" w:rsidRDefault="00000000">
      <w:r>
        <w:t>Daha doğru yaklaşım:</w:t>
      </w:r>
    </w:p>
    <w:p w14:paraId="4A6A274E" w14:textId="77777777" w:rsidR="00FF55F6" w:rsidRDefault="00000000">
      <w:pPr>
        <w:pStyle w:val="SourceCode"/>
      </w:pPr>
      <w:r>
        <w:rPr>
          <w:rStyle w:val="BuiltInTok"/>
        </w:rPr>
        <w:t>String</w:t>
      </w:r>
      <w:r>
        <w:rPr>
          <w:rStyle w:val="NormalTok"/>
        </w:rPr>
        <w:t xml:space="preserve"> sql </w:t>
      </w:r>
      <w:r>
        <w:rPr>
          <w:rStyle w:val="OperatorTok"/>
        </w:rPr>
        <w:t>=</w:t>
      </w:r>
      <w:r>
        <w:rPr>
          <w:rStyle w:val="NormalTok"/>
        </w:rPr>
        <w:t xml:space="preserve"> </w:t>
      </w:r>
      <w:r>
        <w:rPr>
          <w:rStyle w:val="StringTok"/>
        </w:rPr>
        <w:t>"SELECT * FROM ogrenciler WHERE no = ?"</w:t>
      </w:r>
      <w:r>
        <w:rPr>
          <w:rStyle w:val="OperatorTok"/>
        </w:rPr>
        <w:t>;</w:t>
      </w:r>
      <w:r>
        <w:br/>
      </w:r>
      <w:r>
        <w:br/>
      </w:r>
      <w:r>
        <w:rPr>
          <w:rStyle w:val="BuiltInTok"/>
        </w:rPr>
        <w:lastRenderedPageBreak/>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br/>
      </w:r>
      <w:r>
        <w:rPr>
          <w:rStyle w:val="NormalTok"/>
        </w:rPr>
        <w:t>ps</w:t>
      </w:r>
      <w:r>
        <w:rPr>
          <w:rStyle w:val="OperatorTok"/>
        </w:rPr>
        <w:t>.</w:t>
      </w:r>
      <w:r>
        <w:rPr>
          <w:rStyle w:val="FunctionTok"/>
        </w:rPr>
        <w:t>setString</w:t>
      </w:r>
      <w:r>
        <w:rPr>
          <w:rStyle w:val="OperatorTok"/>
        </w:rPr>
        <w:t>(</w:t>
      </w:r>
      <w:r>
        <w:rPr>
          <w:rStyle w:val="DecValTok"/>
        </w:rPr>
        <w:t>1</w:t>
      </w:r>
      <w:r>
        <w:rPr>
          <w:rStyle w:val="OperatorTok"/>
        </w:rPr>
        <w:t>,</w:t>
      </w:r>
      <w:r>
        <w:rPr>
          <w:rStyle w:val="NormalTok"/>
        </w:rPr>
        <w:t xml:space="preserve"> no</w:t>
      </w:r>
      <w:r>
        <w:rPr>
          <w:rStyle w:val="OperatorTok"/>
        </w:rPr>
        <w:t>);</w:t>
      </w:r>
    </w:p>
    <w:p w14:paraId="4A6A274F" w14:textId="77777777" w:rsidR="00FF55F6" w:rsidRDefault="00000000">
      <w:r>
        <w:t xml:space="preserve">Burada </w:t>
      </w:r>
      <w:r>
        <w:rPr>
          <w:rStyle w:val="VerbatimChar"/>
        </w:rPr>
        <w:t>setString(1, no)</w:t>
      </w:r>
      <w:r>
        <w:t xml:space="preserve"> ifadesi birinci </w:t>
      </w:r>
      <w:r>
        <w:rPr>
          <w:rStyle w:val="VerbatimChar"/>
        </w:rPr>
        <w:t>?</w:t>
      </w:r>
      <w:r>
        <w:t xml:space="preserve"> yerine </w:t>
      </w:r>
      <w:r>
        <w:rPr>
          <w:rStyle w:val="VerbatimChar"/>
        </w:rPr>
        <w:t>no</w:t>
      </w:r>
      <w:r>
        <w:t xml:space="preserve"> değerini yerleştirir.</w:t>
      </w:r>
    </w:p>
    <w:p w14:paraId="4A6A2750" w14:textId="77777777" w:rsidR="00FF55F6" w:rsidRDefault="00000000">
      <w:pPr>
        <w:pStyle w:val="Balk3"/>
      </w:pPr>
      <w:bookmarkStart w:id="2548" w:name="preparedstatement-neden-önemlidir"/>
      <w:bookmarkStart w:id="2549" w:name="_Toc228881982"/>
      <w:r>
        <w:t>22.10.1 PreparedStatement neden önemlidir?</w:t>
      </w:r>
      <w:bookmarkEnd w:id="2549"/>
    </w:p>
    <w:p w14:paraId="4A6A2751" w14:textId="77777777" w:rsidR="00FF55F6" w:rsidRDefault="00000000">
      <w:r>
        <w:rPr>
          <w:rStyle w:val="VerbatimChar"/>
        </w:rPr>
        <w:t>PreparedStatement</w:t>
      </w:r>
      <w:r>
        <w:t xml:space="preserve"> şu nedenlerle önemlidir:</w:t>
      </w:r>
    </w:p>
    <w:p w14:paraId="4A6A2752" w14:textId="77777777" w:rsidR="00FF55F6" w:rsidRDefault="00000000">
      <w:pPr>
        <w:pStyle w:val="Compact"/>
        <w:numPr>
          <w:ilvl w:val="0"/>
          <w:numId w:val="489"/>
        </w:numPr>
      </w:pPr>
      <w:r>
        <w:t>Kullanıcı girdisini SQL metninden ayırır.</w:t>
      </w:r>
    </w:p>
    <w:p w14:paraId="4A6A2753" w14:textId="77777777" w:rsidR="00FF55F6" w:rsidRDefault="00000000">
      <w:pPr>
        <w:pStyle w:val="Compact"/>
        <w:numPr>
          <w:ilvl w:val="0"/>
          <w:numId w:val="489"/>
        </w:numPr>
      </w:pPr>
      <w:r>
        <w:t>SQL enjeksiyonu riskini azaltır.</w:t>
      </w:r>
    </w:p>
    <w:p w14:paraId="4A6A2754" w14:textId="77777777" w:rsidR="00FF55F6" w:rsidRDefault="00000000">
      <w:pPr>
        <w:pStyle w:val="Compact"/>
        <w:numPr>
          <w:ilvl w:val="0"/>
          <w:numId w:val="489"/>
        </w:numPr>
      </w:pPr>
      <w:r>
        <w:t>Parametreli sorguları daha okunabilir yapar.</w:t>
      </w:r>
    </w:p>
    <w:p w14:paraId="4A6A2755" w14:textId="77777777" w:rsidR="00FF55F6" w:rsidRDefault="00000000">
      <w:pPr>
        <w:pStyle w:val="Compact"/>
        <w:numPr>
          <w:ilvl w:val="0"/>
          <w:numId w:val="489"/>
        </w:numPr>
      </w:pPr>
      <w:r>
        <w:t>Farklı veri türleri için uygun setter metotları sunar.</w:t>
      </w:r>
    </w:p>
    <w:p w14:paraId="4A6A2756" w14:textId="77777777" w:rsidR="00FF55F6" w:rsidRDefault="00000000">
      <w:pPr>
        <w:pStyle w:val="Compact"/>
        <w:numPr>
          <w:ilvl w:val="0"/>
          <w:numId w:val="489"/>
        </w:numPr>
      </w:pPr>
      <w:r>
        <w:t>Tekrarlı sorguların daha düzenli yazılmasını sağlar.</w:t>
      </w:r>
    </w:p>
    <w:p w14:paraId="4A6A2757" w14:textId="77777777" w:rsidR="00FF55F6" w:rsidRDefault="00000000">
      <w:pPr>
        <w:pStyle w:val="SinavNotuKutusu"/>
      </w:pPr>
      <w:r>
        <w:rPr>
          <w:noProof/>
        </w:rPr>
        <w:drawing>
          <wp:inline distT="0" distB="0" distL="0" distR="0" wp14:anchorId="4A6A414A" wp14:editId="4A6A414B">
            <wp:extent cx="155448" cy="155448"/>
            <wp:effectExtent l="0" t="0" r="0" b="0"/>
            <wp:docPr id="3636" name="Picture" descr="Sınav Notu:"/>
            <wp:cNvGraphicFramePr/>
            <a:graphic xmlns:a="http://schemas.openxmlformats.org/drawingml/2006/main">
              <a:graphicData uri="http://schemas.openxmlformats.org/drawingml/2006/picture">
                <pic:pic xmlns:pic="http://schemas.openxmlformats.org/drawingml/2006/picture">
                  <pic:nvPicPr>
                    <pic:cNvPr id="3637"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Kullanıcıdan gelen veriyle SQL sorgusu yazarken</w:t>
      </w:r>
      <w:r>
        <w:rPr>
          <w:rStyle w:val="VerbatimChar"/>
        </w:rPr>
        <w:t>PreparedStatement</w:t>
      </w:r>
      <w:r>
        <w:t xml:space="preserve"> tercih edilmelidir. Metin birleştirme yöntemi güvenli vesürdürülebilir değildir.</w:t>
      </w:r>
    </w:p>
    <w:p w14:paraId="4A6A2758" w14:textId="77777777" w:rsidR="00FF55F6" w:rsidRDefault="00000000">
      <w:pPr>
        <w:pStyle w:val="Balk2"/>
      </w:pPr>
      <w:bookmarkStart w:id="2550" w:name="resultset-ile-kayıt-okuma"/>
      <w:bookmarkStart w:id="2551" w:name="_Toc228881983"/>
      <w:bookmarkEnd w:id="2546"/>
      <w:bookmarkEnd w:id="2548"/>
      <w:r>
        <w:t xml:space="preserve">22.11 </w:t>
      </w:r>
      <w:r>
        <w:rPr>
          <w:rStyle w:val="VerbatimChar"/>
        </w:rPr>
        <w:t>ResultSet</w:t>
      </w:r>
      <w:r>
        <w:t xml:space="preserve"> ile kayıt okuma</w:t>
      </w:r>
      <w:bookmarkEnd w:id="2551"/>
    </w:p>
    <w:p w14:paraId="4A6A2759" w14:textId="77777777" w:rsidR="00FF55F6" w:rsidRDefault="00000000">
      <w:r>
        <w:rPr>
          <w:rStyle w:val="VerbatimChar"/>
        </w:rPr>
        <w:t>ResultSet</w:t>
      </w:r>
      <w:r>
        <w:t xml:space="preserve">, </w:t>
      </w:r>
      <w:r>
        <w:rPr>
          <w:rStyle w:val="VerbatimChar"/>
        </w:rPr>
        <w:t>SELECT</w:t>
      </w:r>
      <w:r>
        <w:t xml:space="preserve"> sorgusunun sonucunu temsil eder. Sorgudan dönen satırlar </w:t>
      </w:r>
      <w:r>
        <w:rPr>
          <w:rStyle w:val="VerbatimChar"/>
        </w:rPr>
        <w:t>ResultSet</w:t>
      </w:r>
      <w:r>
        <w:t xml:space="preserve"> üzerinden okunur. </w:t>
      </w:r>
      <w:r>
        <w:rPr>
          <w:rStyle w:val="VerbatimChar"/>
        </w:rPr>
        <w:t>next()</w:t>
      </w:r>
      <w:r>
        <w:t xml:space="preserve"> metodu bir sonraki satıra geçer.</w:t>
      </w:r>
    </w:p>
    <w:p w14:paraId="4A6A275A" w14:textId="77777777" w:rsidR="00FF55F6" w:rsidRDefault="00000000">
      <w:pPr>
        <w:pStyle w:val="GvdeMetni"/>
      </w:pPr>
      <w:r>
        <w:t>Örnek:</w:t>
      </w:r>
    </w:p>
    <w:p w14:paraId="4A6A275B" w14:textId="77777777" w:rsidR="00FF55F6" w:rsidRDefault="00000000">
      <w:pPr>
        <w:pStyle w:val="SourceCode"/>
      </w:pPr>
      <w:r>
        <w:rPr>
          <w:rStyle w:val="BuiltInTok"/>
        </w:rPr>
        <w:t>String</w:t>
      </w:r>
      <w:r>
        <w:rPr>
          <w:rStyle w:val="NormalTok"/>
        </w:rPr>
        <w:t xml:space="preserve"> sql </w:t>
      </w:r>
      <w:r>
        <w:rPr>
          <w:rStyle w:val="OperatorTok"/>
        </w:rPr>
        <w:t>=</w:t>
      </w:r>
      <w:r>
        <w:rPr>
          <w:rStyle w:val="NormalTok"/>
        </w:rPr>
        <w:t xml:space="preserve"> </w:t>
      </w:r>
      <w:r>
        <w:rPr>
          <w:rStyle w:val="StringTok"/>
        </w:rPr>
        <w:t>"SELECT id, no, ad_soyad, not_degeri FROM ogrenciler"</w:t>
      </w:r>
      <w:r>
        <w:rPr>
          <w:rStyle w:val="OperatorTok"/>
        </w:rPr>
        <w:t>;</w:t>
      </w:r>
      <w:r>
        <w:br/>
      </w:r>
      <w:r>
        <w:br/>
      </w:r>
      <w:r>
        <w:rPr>
          <w:rStyle w:val="ControlFlowTok"/>
        </w:rPr>
        <w:t>try</w:t>
      </w:r>
      <w:r>
        <w:rPr>
          <w:rStyle w:val="NormalTok"/>
        </w:rPr>
        <w:t xml:space="preserve"> </w:t>
      </w:r>
      <w:r>
        <w:rPr>
          <w:rStyle w:val="OperatorTok"/>
        </w:rPr>
        <w:t>(</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br/>
      </w:r>
      <w:r>
        <w:rPr>
          <w:rStyle w:val="NormalTok"/>
        </w:rPr>
        <w:t xml:space="preserve">     </w:t>
      </w:r>
      <w:r>
        <w:rPr>
          <w:rStyle w:val="BuiltInTok"/>
        </w:rPr>
        <w:t>ResultSet</w:t>
      </w:r>
      <w:r>
        <w:rPr>
          <w:rStyle w:val="NormalTok"/>
        </w:rPr>
        <w:t xml:space="preserve"> rs </w:t>
      </w:r>
      <w:r>
        <w:rPr>
          <w:rStyle w:val="OperatorTok"/>
        </w:rPr>
        <w:t>=</w:t>
      </w:r>
      <w:r>
        <w:rPr>
          <w:rStyle w:val="NormalTok"/>
        </w:rPr>
        <w:t xml:space="preserve"> ps</w:t>
      </w:r>
      <w:r>
        <w:rPr>
          <w:rStyle w:val="OperatorTok"/>
        </w:rPr>
        <w:t>.</w:t>
      </w:r>
      <w:r>
        <w:rPr>
          <w:rStyle w:val="FunctionTok"/>
        </w:rPr>
        <w:t>executeQuery</w:t>
      </w:r>
      <w:r>
        <w:rPr>
          <w:rStyle w:val="OperatorTok"/>
        </w:rPr>
        <w:t>())</w:t>
      </w:r>
      <w:r>
        <w:rPr>
          <w:rStyle w:val="NormalTok"/>
        </w:rPr>
        <w:t xml:space="preserve"> </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rs</w:t>
      </w:r>
      <w:r>
        <w:rPr>
          <w:rStyle w:val="OperatorTok"/>
        </w:rPr>
        <w:t>.</w:t>
      </w:r>
      <w:r>
        <w:rPr>
          <w:rStyle w:val="FunctionTok"/>
        </w:rPr>
        <w:t>next</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id </w:t>
      </w:r>
      <w:r>
        <w:rPr>
          <w:rStyle w:val="OperatorTok"/>
        </w:rPr>
        <w:t>=</w:t>
      </w:r>
      <w:r>
        <w:rPr>
          <w:rStyle w:val="NormalTok"/>
        </w:rPr>
        <w:t xml:space="preserve"> rs</w:t>
      </w:r>
      <w:r>
        <w:rPr>
          <w:rStyle w:val="OperatorTok"/>
        </w:rPr>
        <w:t>.</w:t>
      </w:r>
      <w:r>
        <w:rPr>
          <w:rStyle w:val="FunctionTok"/>
        </w:rPr>
        <w:t>getInt</w:t>
      </w:r>
      <w:r>
        <w:rPr>
          <w:rStyle w:val="OperatorTok"/>
        </w:rPr>
        <w:t>(</w:t>
      </w:r>
      <w:r>
        <w:rPr>
          <w:rStyle w:val="StringTok"/>
        </w:rPr>
        <w:t>"id"</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rs</w:t>
      </w:r>
      <w:r>
        <w:rPr>
          <w:rStyle w:val="OperatorTok"/>
        </w:rPr>
        <w:t>.</w:t>
      </w:r>
      <w:r>
        <w:rPr>
          <w:rStyle w:val="FunctionTok"/>
        </w:rPr>
        <w:t>getString</w:t>
      </w:r>
      <w:r>
        <w:rPr>
          <w:rStyle w:val="OperatorTok"/>
        </w:rPr>
        <w:t>(</w:t>
      </w:r>
      <w:r>
        <w:rPr>
          <w:rStyle w:val="StringTok"/>
        </w:rPr>
        <w:t>"no"</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rs</w:t>
      </w:r>
      <w:r>
        <w:rPr>
          <w:rStyle w:val="OperatorTok"/>
        </w:rPr>
        <w:t>.</w:t>
      </w:r>
      <w:r>
        <w:rPr>
          <w:rStyle w:val="FunctionTok"/>
        </w:rPr>
        <w:t>getString</w:t>
      </w:r>
      <w:r>
        <w:rPr>
          <w:rStyle w:val="OperatorTok"/>
        </w:rPr>
        <w:t>(</w:t>
      </w:r>
      <w:r>
        <w:rPr>
          <w:rStyle w:val="StringTok"/>
        </w:rPr>
        <w:t>"ad_soyad"</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rs</w:t>
      </w:r>
      <w:r>
        <w:rPr>
          <w:rStyle w:val="OperatorTok"/>
        </w:rPr>
        <w:t>.</w:t>
      </w:r>
      <w:r>
        <w:rPr>
          <w:rStyle w:val="FunctionTok"/>
        </w:rPr>
        <w:t>getInt</w:t>
      </w:r>
      <w:r>
        <w:rPr>
          <w:rStyle w:val="OperatorTok"/>
        </w:rPr>
        <w:t>(</w:t>
      </w:r>
      <w:r>
        <w:rPr>
          <w:rStyle w:val="StringTok"/>
        </w:rPr>
        <w:t>"not_degeri"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id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no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adSoyad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p>
    <w:p w14:paraId="4A6A275C" w14:textId="77777777" w:rsidR="00FF55F6" w:rsidRDefault="00000000">
      <w:r>
        <w:t xml:space="preserve">Bu kodda </w:t>
      </w:r>
      <w:r>
        <w:rPr>
          <w:rStyle w:val="VerbatimChar"/>
        </w:rPr>
        <w:t>while (rs.next())</w:t>
      </w:r>
      <w:r>
        <w:t xml:space="preserve"> her kayıt için döngüyü çalıştırır.</w:t>
      </w:r>
    </w:p>
    <w:p w14:paraId="4A6A275D" w14:textId="77777777" w:rsidR="00FF55F6" w:rsidRDefault="00000000">
      <w:pPr>
        <w:pStyle w:val="Balk3"/>
      </w:pPr>
      <w:bookmarkStart w:id="2552" w:name="resultset-okurken-dikkat"/>
      <w:bookmarkStart w:id="2553" w:name="_Toc228881984"/>
      <w:r>
        <w:t>22.11.1 ResultSet okurken dikkat</w:t>
      </w:r>
      <w:bookmarkEnd w:id="2553"/>
    </w:p>
    <w:p w14:paraId="4A6A275E" w14:textId="77777777" w:rsidR="00FF55F6" w:rsidRDefault="00000000">
      <w:r>
        <w:rPr>
          <w:rStyle w:val="VerbatimChar"/>
        </w:rPr>
        <w:t>ResultSet</w:t>
      </w:r>
      <w:r>
        <w:t xml:space="preserve"> okurken sütun adları doğru yazılmalıdır. Örneğin tablo sütunu </w:t>
      </w:r>
      <w:r>
        <w:rPr>
          <w:rStyle w:val="VerbatimChar"/>
        </w:rPr>
        <w:t>ad_soyad</w:t>
      </w:r>
      <w:r>
        <w:t xml:space="preserve"> ise </w:t>
      </w:r>
      <w:r>
        <w:rPr>
          <w:rStyle w:val="VerbatimChar"/>
        </w:rPr>
        <w:t>rs.getString("adSoyad")</w:t>
      </w:r>
      <w:r>
        <w:t xml:space="preserve"> yazmak hata üretebilir.</w:t>
      </w:r>
    </w:p>
    <w:p w14:paraId="4A6A275F" w14:textId="77777777" w:rsidR="00FF55F6" w:rsidRDefault="00000000">
      <w:pPr>
        <w:pStyle w:val="IpucuKutusu"/>
      </w:pPr>
      <w:r>
        <w:rPr>
          <w:noProof/>
        </w:rPr>
        <w:drawing>
          <wp:inline distT="0" distB="0" distL="0" distR="0" wp14:anchorId="4A6A414C" wp14:editId="4A6A414D">
            <wp:extent cx="155448" cy="155448"/>
            <wp:effectExtent l="0" t="0" r="0" b="0"/>
            <wp:docPr id="3640" name="Picture" descr="İpucu:"/>
            <wp:cNvGraphicFramePr/>
            <a:graphic xmlns:a="http://schemas.openxmlformats.org/drawingml/2006/main">
              <a:graphicData uri="http://schemas.openxmlformats.org/drawingml/2006/picture">
                <pic:pic xmlns:pic="http://schemas.openxmlformats.org/drawingml/2006/picture">
                  <pic:nvPicPr>
                    <pic:cNvPr id="364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SQL sorgusundaki sütun adları ile </w:t>
      </w:r>
      <w:r>
        <w:rPr>
          <w:rStyle w:val="VerbatimChar"/>
        </w:rPr>
        <w:t>ResultSet</w:t>
      </w:r>
      <w:r>
        <w:t xml:space="preserve"> okuma kodundakisütun adlarını aynı yazmaya özen gösteriniz.</w:t>
      </w:r>
    </w:p>
    <w:p w14:paraId="4A6A2760" w14:textId="77777777" w:rsidR="00FF55F6" w:rsidRDefault="00000000">
      <w:pPr>
        <w:pStyle w:val="Balk2"/>
      </w:pPr>
      <w:bookmarkStart w:id="2554" w:name="crud-işlemleri"/>
      <w:bookmarkStart w:id="2555" w:name="_Toc228881985"/>
      <w:bookmarkEnd w:id="2550"/>
      <w:bookmarkEnd w:id="2552"/>
      <w:r>
        <w:t>22.12 CRUD işlemleri</w:t>
      </w:r>
      <w:bookmarkEnd w:id="2555"/>
    </w:p>
    <w:p w14:paraId="4A6A2761" w14:textId="77777777" w:rsidR="00FF55F6" w:rsidRDefault="00000000">
      <w:r>
        <w:t>CRUD, temel veri işlemlerini ifade eder:</w:t>
      </w:r>
    </w:p>
    <w:p w14:paraId="4A6A2762" w14:textId="77777777" w:rsidR="00FF55F6" w:rsidRDefault="00000000">
      <w:pPr>
        <w:pStyle w:val="Compact"/>
        <w:numPr>
          <w:ilvl w:val="0"/>
          <w:numId w:val="490"/>
        </w:numPr>
      </w:pPr>
      <w:r>
        <w:rPr>
          <w:b/>
          <w:bCs/>
        </w:rPr>
        <w:t>Create:</w:t>
      </w:r>
      <w:r>
        <w:t xml:space="preserve"> Kayıt oluşturma</w:t>
      </w:r>
    </w:p>
    <w:p w14:paraId="4A6A2763" w14:textId="77777777" w:rsidR="00FF55F6" w:rsidRDefault="00000000">
      <w:pPr>
        <w:pStyle w:val="Compact"/>
        <w:numPr>
          <w:ilvl w:val="0"/>
          <w:numId w:val="490"/>
        </w:numPr>
      </w:pPr>
      <w:r>
        <w:rPr>
          <w:b/>
          <w:bCs/>
        </w:rPr>
        <w:t>Read:</w:t>
      </w:r>
      <w:r>
        <w:t xml:space="preserve"> Kayıt okuma</w:t>
      </w:r>
    </w:p>
    <w:p w14:paraId="4A6A2764" w14:textId="77777777" w:rsidR="00FF55F6" w:rsidRDefault="00000000">
      <w:pPr>
        <w:pStyle w:val="Compact"/>
        <w:numPr>
          <w:ilvl w:val="0"/>
          <w:numId w:val="490"/>
        </w:numPr>
      </w:pPr>
      <w:r>
        <w:rPr>
          <w:b/>
          <w:bCs/>
        </w:rPr>
        <w:t>Update:</w:t>
      </w:r>
      <w:r>
        <w:t xml:space="preserve"> Kayıt güncelleme</w:t>
      </w:r>
    </w:p>
    <w:p w14:paraId="4A6A2765" w14:textId="77777777" w:rsidR="00FF55F6" w:rsidRDefault="00000000">
      <w:pPr>
        <w:pStyle w:val="Compact"/>
        <w:numPr>
          <w:ilvl w:val="0"/>
          <w:numId w:val="490"/>
        </w:numPr>
      </w:pPr>
      <w:r>
        <w:rPr>
          <w:b/>
          <w:bCs/>
        </w:rPr>
        <w:lastRenderedPageBreak/>
        <w:t>Delete:</w:t>
      </w:r>
      <w:r>
        <w:t xml:space="preserve"> Kayıt silme</w:t>
      </w:r>
    </w:p>
    <w:p w14:paraId="4A6A2766" w14:textId="77777777" w:rsidR="00FF55F6" w:rsidRDefault="00000000">
      <w:r>
        <w:t>Öğrenci kayıt sistemi açısından CRUD şöyle düşünülebilir:</w:t>
      </w:r>
    </w:p>
    <w:tbl>
      <w:tblPr>
        <w:tblStyle w:val="Table"/>
        <w:tblW w:w="0" w:type="auto"/>
        <w:tblLook w:val="0020" w:firstRow="1" w:lastRow="0" w:firstColumn="0" w:lastColumn="0" w:noHBand="0" w:noVBand="0"/>
      </w:tblPr>
      <w:tblGrid>
        <w:gridCol w:w="1320"/>
        <w:gridCol w:w="1288"/>
        <w:gridCol w:w="2292"/>
      </w:tblGrid>
      <w:tr w:rsidR="00FF55F6" w14:paraId="4A6A276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767" w14:textId="77777777" w:rsidR="00FF55F6" w:rsidRDefault="00000000">
            <w:pPr>
              <w:pStyle w:val="Compact"/>
            </w:pPr>
            <w:r>
              <w:rPr>
                <w:rStyle w:val="TabloBaslikYazisi"/>
              </w:rPr>
              <w:t>CRUD işlemi</w:t>
            </w:r>
          </w:p>
        </w:tc>
        <w:tc>
          <w:tcPr>
            <w:tcW w:w="0" w:type="auto"/>
          </w:tcPr>
          <w:p w14:paraId="4A6A2768" w14:textId="77777777" w:rsidR="00FF55F6" w:rsidRDefault="00000000">
            <w:pPr>
              <w:pStyle w:val="Compact"/>
            </w:pPr>
            <w:r>
              <w:rPr>
                <w:rStyle w:val="TabloBaslikYazisi"/>
              </w:rPr>
              <w:t>SQL karşılığı</w:t>
            </w:r>
          </w:p>
        </w:tc>
        <w:tc>
          <w:tcPr>
            <w:tcW w:w="0" w:type="auto"/>
          </w:tcPr>
          <w:p w14:paraId="4A6A2769" w14:textId="77777777" w:rsidR="00FF55F6" w:rsidRDefault="00000000">
            <w:pPr>
              <w:pStyle w:val="Compact"/>
            </w:pPr>
            <w:r>
              <w:rPr>
                <w:rStyle w:val="TabloBaslikYazisi"/>
              </w:rPr>
              <w:t>Öğrenci örneği</w:t>
            </w:r>
          </w:p>
        </w:tc>
      </w:tr>
      <w:tr w:rsidR="00FF55F6" w14:paraId="4A6A276E" w14:textId="77777777">
        <w:tc>
          <w:tcPr>
            <w:tcW w:w="0" w:type="auto"/>
          </w:tcPr>
          <w:p w14:paraId="4A6A276B" w14:textId="77777777" w:rsidR="00FF55F6" w:rsidRDefault="00000000">
            <w:pPr>
              <w:pStyle w:val="Compact"/>
            </w:pPr>
            <w:r>
              <w:t>Create</w:t>
            </w:r>
          </w:p>
        </w:tc>
        <w:tc>
          <w:tcPr>
            <w:tcW w:w="0" w:type="auto"/>
          </w:tcPr>
          <w:p w14:paraId="4A6A276C" w14:textId="77777777" w:rsidR="00FF55F6" w:rsidRDefault="00000000">
            <w:pPr>
              <w:pStyle w:val="Compact"/>
            </w:pPr>
            <w:r>
              <w:rPr>
                <w:rStyle w:val="VerbatimChar"/>
              </w:rPr>
              <w:t>INSERT</w:t>
            </w:r>
          </w:p>
        </w:tc>
        <w:tc>
          <w:tcPr>
            <w:tcW w:w="0" w:type="auto"/>
          </w:tcPr>
          <w:p w14:paraId="4A6A276D" w14:textId="77777777" w:rsidR="00FF55F6" w:rsidRDefault="00000000">
            <w:pPr>
              <w:pStyle w:val="Compact"/>
            </w:pPr>
            <w:r>
              <w:t>Yeni öğrenci ekle</w:t>
            </w:r>
          </w:p>
        </w:tc>
      </w:tr>
      <w:tr w:rsidR="00FF55F6" w14:paraId="4A6A2772" w14:textId="77777777">
        <w:tc>
          <w:tcPr>
            <w:tcW w:w="0" w:type="auto"/>
          </w:tcPr>
          <w:p w14:paraId="4A6A276F" w14:textId="77777777" w:rsidR="00FF55F6" w:rsidRDefault="00000000">
            <w:pPr>
              <w:pStyle w:val="Compact"/>
            </w:pPr>
            <w:r>
              <w:t>Read</w:t>
            </w:r>
          </w:p>
        </w:tc>
        <w:tc>
          <w:tcPr>
            <w:tcW w:w="0" w:type="auto"/>
          </w:tcPr>
          <w:p w14:paraId="4A6A2770" w14:textId="77777777" w:rsidR="00FF55F6" w:rsidRDefault="00000000">
            <w:pPr>
              <w:pStyle w:val="Compact"/>
            </w:pPr>
            <w:r>
              <w:rPr>
                <w:rStyle w:val="VerbatimChar"/>
              </w:rPr>
              <w:t>SELECT</w:t>
            </w:r>
          </w:p>
        </w:tc>
        <w:tc>
          <w:tcPr>
            <w:tcW w:w="0" w:type="auto"/>
          </w:tcPr>
          <w:p w14:paraId="4A6A2771" w14:textId="77777777" w:rsidR="00FF55F6" w:rsidRDefault="00000000">
            <w:pPr>
              <w:pStyle w:val="Compact"/>
            </w:pPr>
            <w:r>
              <w:t>Öğrencileri listele</w:t>
            </w:r>
          </w:p>
        </w:tc>
      </w:tr>
      <w:tr w:rsidR="00FF55F6" w14:paraId="4A6A2776" w14:textId="77777777">
        <w:tc>
          <w:tcPr>
            <w:tcW w:w="0" w:type="auto"/>
          </w:tcPr>
          <w:p w14:paraId="4A6A2773" w14:textId="77777777" w:rsidR="00FF55F6" w:rsidRDefault="00000000">
            <w:pPr>
              <w:pStyle w:val="Compact"/>
            </w:pPr>
            <w:r>
              <w:t>Update</w:t>
            </w:r>
          </w:p>
        </w:tc>
        <w:tc>
          <w:tcPr>
            <w:tcW w:w="0" w:type="auto"/>
          </w:tcPr>
          <w:p w14:paraId="4A6A2774" w14:textId="77777777" w:rsidR="00FF55F6" w:rsidRDefault="00000000">
            <w:pPr>
              <w:pStyle w:val="Compact"/>
            </w:pPr>
            <w:r>
              <w:rPr>
                <w:rStyle w:val="VerbatimChar"/>
              </w:rPr>
              <w:t>UPDATE</w:t>
            </w:r>
          </w:p>
        </w:tc>
        <w:tc>
          <w:tcPr>
            <w:tcW w:w="0" w:type="auto"/>
          </w:tcPr>
          <w:p w14:paraId="4A6A2775" w14:textId="77777777" w:rsidR="00FF55F6" w:rsidRDefault="00000000">
            <w:pPr>
              <w:pStyle w:val="Compact"/>
            </w:pPr>
            <w:r>
              <w:t>Öğrenci notunu güncelle</w:t>
            </w:r>
          </w:p>
        </w:tc>
      </w:tr>
      <w:tr w:rsidR="00FF55F6" w14:paraId="4A6A277A" w14:textId="77777777">
        <w:tc>
          <w:tcPr>
            <w:tcW w:w="0" w:type="auto"/>
          </w:tcPr>
          <w:p w14:paraId="4A6A2777" w14:textId="77777777" w:rsidR="00FF55F6" w:rsidRDefault="00000000">
            <w:pPr>
              <w:pStyle w:val="Compact"/>
            </w:pPr>
            <w:r>
              <w:t>Delete</w:t>
            </w:r>
          </w:p>
        </w:tc>
        <w:tc>
          <w:tcPr>
            <w:tcW w:w="0" w:type="auto"/>
          </w:tcPr>
          <w:p w14:paraId="4A6A2778" w14:textId="77777777" w:rsidR="00FF55F6" w:rsidRDefault="00000000">
            <w:pPr>
              <w:pStyle w:val="Compact"/>
            </w:pPr>
            <w:r>
              <w:rPr>
                <w:rStyle w:val="VerbatimChar"/>
              </w:rPr>
              <w:t>DELETE</w:t>
            </w:r>
          </w:p>
        </w:tc>
        <w:tc>
          <w:tcPr>
            <w:tcW w:w="0" w:type="auto"/>
          </w:tcPr>
          <w:p w14:paraId="4A6A2779" w14:textId="77777777" w:rsidR="00FF55F6" w:rsidRDefault="00000000">
            <w:pPr>
              <w:pStyle w:val="Compact"/>
            </w:pPr>
            <w:r>
              <w:t>Öğrenci kaydını sil</w:t>
            </w:r>
          </w:p>
        </w:tc>
      </w:tr>
    </w:tbl>
    <w:p w14:paraId="4A6A277B" w14:textId="77777777" w:rsidR="00FF55F6" w:rsidRDefault="00FF55F6">
      <w:pPr>
        <w:spacing w:before="120" w:line="240" w:lineRule="auto"/>
      </w:pPr>
    </w:p>
    <w:p w14:paraId="4A6A277C" w14:textId="77777777" w:rsidR="00FF55F6" w:rsidRDefault="00000000">
      <w:pPr>
        <w:pStyle w:val="GvdeMetni"/>
      </w:pPr>
      <w:r>
        <w:t>Bu bölümde mini uygulamada ekleme, listeleme ve silme işlemleri temel düzeyde gösterilecek; güncelleme ise alıştırma olarak genişletilecektir.</w:t>
      </w:r>
    </w:p>
    <w:p w14:paraId="4A6A277D" w14:textId="77777777" w:rsidR="00FF55F6" w:rsidRDefault="00000000">
      <w:pPr>
        <w:pStyle w:val="DikkatKutusu"/>
      </w:pPr>
      <w:r>
        <w:rPr>
          <w:noProof/>
        </w:rPr>
        <w:drawing>
          <wp:inline distT="0" distB="0" distL="0" distR="0" wp14:anchorId="4A6A414E" wp14:editId="4A6A414F">
            <wp:extent cx="155448" cy="155448"/>
            <wp:effectExtent l="0" t="0" r="0" b="0"/>
            <wp:docPr id="3644" name="Picture" descr="Dikkat:"/>
            <wp:cNvGraphicFramePr/>
            <a:graphic xmlns:a="http://schemas.openxmlformats.org/drawingml/2006/main">
              <a:graphicData uri="http://schemas.openxmlformats.org/drawingml/2006/picture">
                <pic:pic xmlns:pic="http://schemas.openxmlformats.org/drawingml/2006/picture">
                  <pic:nvPicPr>
                    <pic:cNvPr id="364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CRUD işlemlerinde kullanıcıdan alınan değerler her zamandoğrulanmalı ve SQL sorgularına </w:t>
      </w:r>
      <w:r>
        <w:rPr>
          <w:rStyle w:val="VerbatimChar"/>
        </w:rPr>
        <w:t>PreparedStatement</w:t>
      </w:r>
      <w:r>
        <w:t xml:space="preserve"> ile verilmelidir.</w:t>
      </w:r>
    </w:p>
    <w:p w14:paraId="4A6A277E" w14:textId="77777777" w:rsidR="00FF55F6" w:rsidRDefault="00000000">
      <w:pPr>
        <w:pStyle w:val="Balk2"/>
      </w:pPr>
      <w:bookmarkStart w:id="2556" w:name="jdbc-veri-akışı"/>
      <w:bookmarkStart w:id="2557" w:name="_Toc228881986"/>
      <w:bookmarkEnd w:id="2554"/>
      <w:r>
        <w:t>22.13 JDBC veri akışı</w:t>
      </w:r>
      <w:bookmarkEnd w:id="2557"/>
    </w:p>
    <w:p w14:paraId="4A6A277F" w14:textId="77777777" w:rsidR="00FF55F6" w:rsidRDefault="00000000">
      <w:r>
        <w:t>Java programı ile veritabanı arasındaki temel veri akışı şu şekilde özetlenebilir:</w:t>
      </w:r>
    </w:p>
    <w:p w14:paraId="4A6A2780" w14:textId="77777777" w:rsidR="00FF55F6" w:rsidRDefault="00000000">
      <w:pPr>
        <w:pStyle w:val="GvdeMetni"/>
      </w:pPr>
      <w:r>
        <w:rPr>
          <w:noProof/>
        </w:rPr>
        <w:lastRenderedPageBreak/>
        <w:drawing>
          <wp:inline distT="0" distB="0" distL="0" distR="0" wp14:anchorId="4A6A4150" wp14:editId="4A6A4151">
            <wp:extent cx="4480560" cy="9435623"/>
            <wp:effectExtent l="0" t="0" r="0" b="0"/>
            <wp:docPr id="3648" name="Picture" descr="Diyagram"/>
            <wp:cNvGraphicFramePr/>
            <a:graphic xmlns:a="http://schemas.openxmlformats.org/drawingml/2006/main">
              <a:graphicData uri="http://schemas.openxmlformats.org/drawingml/2006/picture">
                <pic:pic xmlns:pic="http://schemas.openxmlformats.org/drawingml/2006/picture">
                  <pic:nvPicPr>
                    <pic:cNvPr id="3649" name="Picture" descr="mermaid_images/diagram_023.png"/>
                    <pic:cNvPicPr>
                      <a:picLocks noChangeAspect="1" noChangeArrowheads="1"/>
                    </pic:cNvPicPr>
                  </pic:nvPicPr>
                  <pic:blipFill>
                    <a:blip r:embed="rId889"/>
                    <a:stretch>
                      <a:fillRect/>
                    </a:stretch>
                  </pic:blipFill>
                  <pic:spPr bwMode="auto">
                    <a:xfrm>
                      <a:off x="0" y="0"/>
                      <a:ext cx="4480560" cy="9435623"/>
                    </a:xfrm>
                    <a:prstGeom prst="rect">
                      <a:avLst/>
                    </a:prstGeom>
                    <a:noFill/>
                    <a:ln w="9525">
                      <a:noFill/>
                      <a:headEnd/>
                      <a:tailEnd/>
                    </a:ln>
                  </pic:spPr>
                </pic:pic>
              </a:graphicData>
            </a:graphic>
          </wp:inline>
        </w:drawing>
      </w:r>
    </w:p>
    <w:p w14:paraId="4A6A2781" w14:textId="77777777" w:rsidR="00FF55F6" w:rsidRDefault="00000000">
      <w:pPr>
        <w:pStyle w:val="GvdeMetni"/>
      </w:pPr>
      <w:r>
        <w:rPr>
          <w:b/>
          <w:bCs/>
        </w:rPr>
        <w:lastRenderedPageBreak/>
        <w:t>Diyagram 22.1:</w:t>
      </w:r>
      <w:r>
        <w:t xml:space="preserve"> JDBC ile temel veri akışı.</w:t>
      </w:r>
    </w:p>
    <w:p w14:paraId="4A6A2782"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w:t>
      </w:r>
    </w:p>
    <w:p w14:paraId="4A6A2783" w14:textId="77777777" w:rsidR="00FF55F6" w:rsidRDefault="00000000">
      <w:pPr>
        <w:pStyle w:val="Balk2"/>
      </w:pPr>
      <w:bookmarkStart w:id="2558" w:name="adım-adım-kod-örnekleri-20"/>
      <w:bookmarkStart w:id="2559" w:name="_Toc228881987"/>
      <w:bookmarkEnd w:id="2556"/>
      <w:r>
        <w:t>22.14 Adım adım kod örnekleri</w:t>
      </w:r>
      <w:bookmarkEnd w:id="2559"/>
    </w:p>
    <w:p w14:paraId="4A6A2784" w14:textId="77777777" w:rsidR="00FF55F6" w:rsidRDefault="00000000">
      <w:r>
        <w:t xml:space="preserve">Bu bölümde üç temel kod örneği verilecektir. Kod örneklerinde dosya adı ile </w:t>
      </w:r>
      <w:r>
        <w:rPr>
          <w:rStyle w:val="VerbatimChar"/>
        </w:rPr>
        <w:t>public class</w:t>
      </w:r>
      <w:r>
        <w:t xml:space="preserve"> adı uyumlu tutulacaktır.</w:t>
      </w:r>
    </w:p>
    <w:p w14:paraId="4A6A2785" w14:textId="77777777" w:rsidR="00FF55F6" w:rsidRDefault="00000000">
      <w:pPr>
        <w:pStyle w:val="DikkatKutusu"/>
      </w:pPr>
      <w:r>
        <w:rPr>
          <w:noProof/>
        </w:rPr>
        <w:drawing>
          <wp:inline distT="0" distB="0" distL="0" distR="0" wp14:anchorId="4A6A4152" wp14:editId="4A6A4153">
            <wp:extent cx="155448" cy="155448"/>
            <wp:effectExtent l="0" t="0" r="0" b="0"/>
            <wp:docPr id="3651" name="Picture" descr="Dikkat:"/>
            <wp:cNvGraphicFramePr/>
            <a:graphic xmlns:a="http://schemas.openxmlformats.org/drawingml/2006/main">
              <a:graphicData uri="http://schemas.openxmlformats.org/drawingml/2006/picture">
                <pic:pic xmlns:pic="http://schemas.openxmlformats.org/drawingml/2006/picture">
                  <pic:nvPicPr>
                    <pic:cNvPr id="3652"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Aşağıdaki örneklerde SQLite JDBC sürücüsünün projeye eklenmişolduğu varsayılmıştır. Sürücü eklenmemişse program derlenebilir; ancak çalışmazamanında bağlantı hatası alınabilir.</w:t>
      </w:r>
    </w:p>
    <w:p w14:paraId="4A6A2786" w14:textId="77777777" w:rsidR="00FF55F6" w:rsidRDefault="00000000">
      <w:pPr>
        <w:pStyle w:val="Balk3"/>
      </w:pPr>
      <w:bookmarkStart w:id="2560" w:name="X4dc34bf4f96612ad2d75b4829a002c066245dd5"/>
      <w:bookmarkStart w:id="2561" w:name="_Toc228881988"/>
      <w:r>
        <w:t>22.14.1 Kod 22.1: En küçük JDBC bağlantısı ve tablo oluşturma</w:t>
      </w:r>
      <w:bookmarkEnd w:id="2561"/>
    </w:p>
    <w:p w14:paraId="4A6A2787" w14:textId="77777777" w:rsidR="00FF55F6" w:rsidRDefault="00000000">
      <w:r>
        <w:rPr>
          <w:b/>
          <w:bCs/>
        </w:rPr>
        <w:t>Kod kimliği:</w:t>
      </w:r>
      <w:r>
        <w:t xml:space="preserve"> </w:t>
      </w:r>
      <w:r>
        <w:rPr>
          <w:rStyle w:val="VerbatimChar"/>
        </w:rPr>
        <w:t>b22_kod01_en_kucuk_jdbc_baglantisi_ve_tablo_olusturma</w:t>
      </w:r>
    </w:p>
    <w:p w14:paraId="4A6A2788" w14:textId="14C74F38" w:rsidR="00FF55F6" w:rsidRDefault="00000000">
      <w:pPr>
        <w:pStyle w:val="GvdeMetni"/>
      </w:pPr>
      <w:r>
        <w:rPr>
          <w:b/>
          <w:bCs/>
        </w:rPr>
        <w:t>Kod erişimi:</w:t>
      </w:r>
      <w:r>
        <w:t xml:space="preserve"> </w:t>
      </w:r>
      <w:hyperlink r:id="rId890">
        <w:r w:rsidR="00FF55F6">
          <w:t>Kod sayfası</w:t>
        </w:r>
      </w:hyperlink>
      <w:r>
        <w:t xml:space="preserve"> | </w:t>
      </w:r>
      <w:hyperlink r:id="rId891">
        <w:r w:rsidR="00FF55F6">
          <w:t>Kaynak kod</w:t>
        </w:r>
      </w:hyperlink>
      <w:r>
        <w:t xml:space="preserve"> |</w:t>
      </w:r>
    </w:p>
    <w:p w14:paraId="4A6A2789" w14:textId="77777777" w:rsidR="00FF55F6" w:rsidRDefault="00000000">
      <w:pPr>
        <w:pStyle w:val="GvdeMetni"/>
      </w:pPr>
      <w:r>
        <w:rPr>
          <w:b/>
          <w:bCs/>
        </w:rPr>
        <w:t>QR erişimi:</w:t>
      </w:r>
      <w:r>
        <w:t xml:space="preserve"> Kod sayfası ve kaynak kod için aşağıdaki iki QR kod kullanılabilir.</w:t>
      </w:r>
    </w:p>
    <w:p w14:paraId="4A6A278A" w14:textId="77777777" w:rsidR="00FF55F6" w:rsidRDefault="00000000">
      <w:pPr>
        <w:pStyle w:val="GvdeMetni"/>
      </w:pPr>
      <w:r>
        <w:rPr>
          <w:noProof/>
        </w:rPr>
        <w:drawing>
          <wp:inline distT="0" distB="0" distL="0" distR="0" wp14:anchorId="4A6A4154" wp14:editId="4A6A4155">
            <wp:extent cx="1007999" cy="1007999"/>
            <wp:effectExtent l="0" t="0" r="0" b="0"/>
            <wp:docPr id="3656" name="Picture" descr="Kod sayfası QR — b22_kod01_en_kucuk_jdbc_baglantisi_ve_tablo_olusturma"/>
            <wp:cNvGraphicFramePr/>
            <a:graphic xmlns:a="http://schemas.openxmlformats.org/drawingml/2006/main">
              <a:graphicData uri="http://schemas.openxmlformats.org/drawingml/2006/picture">
                <pic:pic xmlns:pic="http://schemas.openxmlformats.org/drawingml/2006/picture">
                  <pic:nvPicPr>
                    <pic:cNvPr id="3657" name="Picture" descr="qr_kod_sayfasi/b22_kod01_en_kucuk_jdbc_baglantisi_ve_tablo_olusturma__kod_sayfasi_qr.png"/>
                    <pic:cNvPicPr>
                      <a:picLocks noChangeAspect="1" noChangeArrowheads="1"/>
                    </pic:cNvPicPr>
                  </pic:nvPicPr>
                  <pic:blipFill>
                    <a:blip r:embed="rId89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56" wp14:editId="4A6A4157">
            <wp:extent cx="1007999" cy="1007999"/>
            <wp:effectExtent l="0" t="0" r="0" b="0"/>
            <wp:docPr id="3659" name="Picture" descr="Kaynak kod QR — b22_kod01_en_kucuk_jdbc_baglantisi_ve_tablo_olusturma"/>
            <wp:cNvGraphicFramePr/>
            <a:graphic xmlns:a="http://schemas.openxmlformats.org/drawingml/2006/main">
              <a:graphicData uri="http://schemas.openxmlformats.org/drawingml/2006/picture">
                <pic:pic xmlns:pic="http://schemas.openxmlformats.org/drawingml/2006/picture">
                  <pic:nvPicPr>
                    <pic:cNvPr id="3660" name="Picture" descr="qr_kaynak_kod/b22_kod01_en_kucuk_jdbc_baglantisi_ve_tablo_olusturma__kaynak_kod_qr.png"/>
                    <pic:cNvPicPr>
                      <a:picLocks noChangeAspect="1" noChangeArrowheads="1"/>
                    </pic:cNvPicPr>
                  </pic:nvPicPr>
                  <pic:blipFill>
                    <a:blip r:embed="rId893"/>
                    <a:stretch>
                      <a:fillRect/>
                    </a:stretch>
                  </pic:blipFill>
                  <pic:spPr bwMode="auto">
                    <a:xfrm>
                      <a:off x="0" y="0"/>
                      <a:ext cx="1007999" cy="1007999"/>
                    </a:xfrm>
                    <a:prstGeom prst="rect">
                      <a:avLst/>
                    </a:prstGeom>
                    <a:noFill/>
                    <a:ln w="9525">
                      <a:noFill/>
                      <a:headEnd/>
                      <a:tailEnd/>
                    </a:ln>
                  </pic:spPr>
                </pic:pic>
              </a:graphicData>
            </a:graphic>
          </wp:inline>
        </w:drawing>
      </w:r>
    </w:p>
    <w:p w14:paraId="4A6A278B" w14:textId="77777777" w:rsidR="00FF55F6" w:rsidRDefault="00000000">
      <w:pPr>
        <w:pStyle w:val="SourceCode"/>
      </w:pPr>
      <w:r>
        <w:rPr>
          <w:rStyle w:val="CommentTok"/>
        </w:rPr>
        <w:t>// Dosya: JDBCileVeritabaniProgramlamaTemel.java</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Connection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DriverManager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SQLException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Statement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JDBCileVeritabaniProgramlamaTemel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url </w:t>
      </w:r>
      <w:r>
        <w:rPr>
          <w:rStyle w:val="OperatorTok"/>
        </w:rPr>
        <w:t>=</w:t>
      </w:r>
      <w:r>
        <w:rPr>
          <w:rStyle w:val="NormalTok"/>
        </w:rPr>
        <w:t xml:space="preserve"> </w:t>
      </w:r>
      <w:r>
        <w:rPr>
          <w:rStyle w:val="StringTok"/>
        </w:rPr>
        <w:t>"jdbc:sqlite:ogrenciler.db"</w:t>
      </w:r>
      <w:r>
        <w:rPr>
          <w:rStyle w:val="OperatorTok"/>
        </w:rPr>
        <w:t>;</w:t>
      </w:r>
      <w:r>
        <w:br/>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CREATE TABLE IF NOT EXISTS ogrenciler (</w:t>
      </w:r>
      <w:r>
        <w:br/>
      </w:r>
      <w:r>
        <w:rPr>
          <w:rStyle w:val="StringTok"/>
        </w:rPr>
        <w:t xml:space="preserve">                    id INTEGER PRIMARY KEY AUTOINCREMENT,</w:t>
      </w:r>
      <w:r>
        <w:br/>
      </w:r>
      <w:r>
        <w:rPr>
          <w:rStyle w:val="StringTok"/>
        </w:rPr>
        <w:t xml:space="preserve">                    no TEXT NOT NULL,</w:t>
      </w:r>
      <w:r>
        <w:br/>
      </w:r>
      <w:r>
        <w:rPr>
          <w:rStyle w:val="StringTok"/>
        </w:rPr>
        <w:t xml:space="preserve">                    ad_soyad TEXT NOT NULL,</w:t>
      </w:r>
      <w:r>
        <w:br/>
      </w:r>
      <w:r>
        <w:rPr>
          <w:rStyle w:val="StringTok"/>
        </w:rPr>
        <w:t xml:space="preserve">                    not_degeri INTEGER NOT NULL</w:t>
      </w:r>
      <w:r>
        <w:br/>
      </w:r>
      <w:r>
        <w:rPr>
          <w:rStyle w:val="StringTok"/>
        </w:rPr>
        <w:t xml:space="preserve">                )</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NormalTok"/>
        </w:rPr>
        <w:t>url</w:t>
      </w:r>
      <w:r>
        <w:rPr>
          <w:rStyle w:val="OperatorTok"/>
        </w:rPr>
        <w:t>);</w:t>
      </w:r>
      <w:r>
        <w:br/>
      </w:r>
      <w:r>
        <w:rPr>
          <w:rStyle w:val="NormalTok"/>
        </w:rPr>
        <w:t xml:space="preserve">             </w:t>
      </w:r>
      <w:r>
        <w:rPr>
          <w:rStyle w:val="BuiltInTok"/>
        </w:rPr>
        <w:t>Statement</w:t>
      </w:r>
      <w:r>
        <w:rPr>
          <w:rStyle w:val="NormalTok"/>
        </w:rPr>
        <w:t xml:space="preserve"> statement </w:t>
      </w:r>
      <w:r>
        <w:rPr>
          <w:rStyle w:val="OperatorTok"/>
        </w:rPr>
        <w:t>=</w:t>
      </w:r>
      <w:r>
        <w:rPr>
          <w:rStyle w:val="NormalTok"/>
        </w:rPr>
        <w:t xml:space="preserve"> baglanti</w:t>
      </w:r>
      <w:r>
        <w:rPr>
          <w:rStyle w:val="OperatorTok"/>
        </w:rPr>
        <w:t>.</w:t>
      </w:r>
      <w:r>
        <w:rPr>
          <w:rStyle w:val="FunctionTok"/>
        </w:rPr>
        <w:t>createStatement</w:t>
      </w:r>
      <w:r>
        <w:rPr>
          <w:rStyle w:val="OperatorTok"/>
        </w:rPr>
        <w:t>())</w:t>
      </w:r>
      <w:r>
        <w:rPr>
          <w:rStyle w:val="NormalTok"/>
        </w:rPr>
        <w:t xml:space="preserve"> </w:t>
      </w:r>
      <w:r>
        <w:rPr>
          <w:rStyle w:val="OperatorTok"/>
        </w:rPr>
        <w:t>{</w:t>
      </w:r>
      <w:r>
        <w:br/>
      </w:r>
      <w:r>
        <w:br/>
      </w:r>
      <w:r>
        <w:rPr>
          <w:rStyle w:val="NormalTok"/>
        </w:rPr>
        <w:t xml:space="preserve">            statement</w:t>
      </w:r>
      <w:r>
        <w:rPr>
          <w:rStyle w:val="OperatorTok"/>
        </w:rPr>
        <w:t>.</w:t>
      </w:r>
      <w:r>
        <w:rPr>
          <w:rStyle w:val="FunctionTok"/>
        </w:rPr>
        <w:t>execute</w:t>
      </w:r>
      <w:r>
        <w:rPr>
          <w:rStyle w:val="OperatorTok"/>
        </w:rPr>
        <w:t>(</w:t>
      </w:r>
      <w:r>
        <w:rPr>
          <w:rStyle w:val="NormalTok"/>
        </w:rPr>
        <w:t>sql</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"Veritabanı bağlantısı kuruldu."</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"ogrenciler tablosu hazır."</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"Veritabanı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lastRenderedPageBreak/>
        <w:t xml:space="preserve">    </w:t>
      </w:r>
      <w:r>
        <w:rPr>
          <w:rStyle w:val="OperatorTok"/>
        </w:rPr>
        <w:t>}</w:t>
      </w:r>
      <w:r>
        <w:br/>
      </w:r>
      <w:r>
        <w:rPr>
          <w:rStyle w:val="OperatorTok"/>
        </w:rPr>
        <w:t>}</w:t>
      </w:r>
    </w:p>
    <w:p w14:paraId="4A6A278C" w14:textId="77777777" w:rsidR="00FF55F6" w:rsidRDefault="00000000">
      <w:r>
        <w:rPr>
          <w:b/>
          <w:bCs/>
        </w:rPr>
        <w:t>Kodun amacı:</w:t>
      </w:r>
      <w:r>
        <w:t xml:space="preserve"> JDBC ile SQLite veritabanına bağlanmak ve basit bir öğrenci tablosu oluşturmak.</w:t>
      </w:r>
    </w:p>
    <w:p w14:paraId="4A6A278D" w14:textId="77777777" w:rsidR="00FF55F6" w:rsidRDefault="00000000">
      <w:pPr>
        <w:pStyle w:val="GvdeMetni"/>
      </w:pPr>
      <w:r>
        <w:rPr>
          <w:b/>
          <w:bCs/>
        </w:rPr>
        <w:t>Kritik satırların açıklaması:</w:t>
      </w:r>
    </w:p>
    <w:p w14:paraId="4A6A278E" w14:textId="77777777" w:rsidR="00FF55F6" w:rsidRDefault="00000000">
      <w:pPr>
        <w:pStyle w:val="Compact"/>
        <w:numPr>
          <w:ilvl w:val="0"/>
          <w:numId w:val="491"/>
        </w:numPr>
      </w:pPr>
      <w:r>
        <w:rPr>
          <w:rStyle w:val="VerbatimChar"/>
        </w:rPr>
        <w:t>jdbc:sqlite:ogrenciler.db</w:t>
      </w:r>
      <w:r>
        <w:t xml:space="preserve"> bağlantı adresini belirtir.</w:t>
      </w:r>
    </w:p>
    <w:p w14:paraId="4A6A278F" w14:textId="77777777" w:rsidR="00FF55F6" w:rsidRDefault="00000000">
      <w:pPr>
        <w:pStyle w:val="Compact"/>
        <w:numPr>
          <w:ilvl w:val="0"/>
          <w:numId w:val="491"/>
        </w:numPr>
      </w:pPr>
      <w:r>
        <w:rPr>
          <w:rStyle w:val="VerbatimChar"/>
        </w:rPr>
        <w:t>DriverManager.getConnection(url)</w:t>
      </w:r>
      <w:r>
        <w:t xml:space="preserve"> veritabanı bağlantısı oluşturur.</w:t>
      </w:r>
    </w:p>
    <w:p w14:paraId="4A6A2790" w14:textId="77777777" w:rsidR="00FF55F6" w:rsidRDefault="00000000">
      <w:pPr>
        <w:pStyle w:val="Compact"/>
        <w:numPr>
          <w:ilvl w:val="0"/>
          <w:numId w:val="491"/>
        </w:numPr>
      </w:pPr>
      <w:r>
        <w:rPr>
          <w:rStyle w:val="VerbatimChar"/>
        </w:rPr>
        <w:t>Connection</w:t>
      </w:r>
      <w:r>
        <w:t xml:space="preserve"> veritabanı bağlantısını temsil eder.</w:t>
      </w:r>
    </w:p>
    <w:p w14:paraId="4A6A2791" w14:textId="77777777" w:rsidR="00FF55F6" w:rsidRDefault="00000000">
      <w:pPr>
        <w:pStyle w:val="Compact"/>
        <w:numPr>
          <w:ilvl w:val="0"/>
          <w:numId w:val="491"/>
        </w:numPr>
      </w:pPr>
      <w:r>
        <w:rPr>
          <w:rStyle w:val="VerbatimChar"/>
        </w:rPr>
        <w:t>Statement</w:t>
      </w:r>
      <w:r>
        <w:t xml:space="preserve"> basit SQL komutu çalıştırmak için kullanılmıştır.</w:t>
      </w:r>
    </w:p>
    <w:p w14:paraId="4A6A2792" w14:textId="77777777" w:rsidR="00FF55F6" w:rsidRDefault="00000000">
      <w:pPr>
        <w:pStyle w:val="Compact"/>
        <w:numPr>
          <w:ilvl w:val="0"/>
          <w:numId w:val="491"/>
        </w:numPr>
      </w:pPr>
      <w:r>
        <w:rPr>
          <w:rStyle w:val="VerbatimChar"/>
        </w:rPr>
        <w:t>CREATE TABLE IF NOT EXISTS</w:t>
      </w:r>
      <w:r>
        <w:t xml:space="preserve"> tablo yoksa oluşturur.</w:t>
      </w:r>
    </w:p>
    <w:p w14:paraId="4A6A2793" w14:textId="77777777" w:rsidR="00FF55F6" w:rsidRDefault="00000000">
      <w:pPr>
        <w:pStyle w:val="Compact"/>
        <w:numPr>
          <w:ilvl w:val="0"/>
          <w:numId w:val="491"/>
        </w:numPr>
      </w:pPr>
      <w:r>
        <w:rPr>
          <w:rStyle w:val="VerbatimChar"/>
        </w:rPr>
        <w:t>try-with-resources</w:t>
      </w:r>
      <w:r>
        <w:t xml:space="preserve"> bağlantı ve statement kaynağını kapatır.</w:t>
      </w:r>
    </w:p>
    <w:p w14:paraId="4A6A2794" w14:textId="77777777" w:rsidR="00FF55F6" w:rsidRDefault="00000000">
      <w:r>
        <w:rPr>
          <w:b/>
          <w:bCs/>
        </w:rPr>
        <w:t>Beklenen çıktı veya davranış:</w:t>
      </w:r>
      <w:r>
        <w:t xml:space="preserve"> Program çalıştığında çalışma klasöründe </w:t>
      </w:r>
      <w:r>
        <w:rPr>
          <w:rStyle w:val="VerbatimChar"/>
        </w:rPr>
        <w:t>ogrenciler.db</w:t>
      </w:r>
      <w:r>
        <w:t xml:space="preserve"> dosyası oluşur veya mevcut dosya kullanılır. </w:t>
      </w:r>
      <w:r>
        <w:rPr>
          <w:rStyle w:val="VerbatimChar"/>
        </w:rPr>
        <w:t>ogrenciler</w:t>
      </w:r>
      <w:r>
        <w:t xml:space="preserve"> tablosu hazır hâle gelir.</w:t>
      </w:r>
    </w:p>
    <w:p w14:paraId="4A6A2795" w14:textId="77777777" w:rsidR="00FF55F6" w:rsidRDefault="00000000">
      <w:pPr>
        <w:pStyle w:val="GvdeMetni"/>
      </w:pPr>
      <w:r>
        <w:rPr>
          <w:b/>
          <w:bCs/>
        </w:rPr>
        <w:t>Olası hata ve dikkat noktası:</w:t>
      </w:r>
      <w:r>
        <w:t xml:space="preserve"> SQLite JDBC sürücüsü projeye ekli değilse çalışma zamanında uygun sürücü bulunamadığına ilişkin bağlantı hatası alınabilir.</w:t>
      </w:r>
    </w:p>
    <w:p w14:paraId="4A6A2796" w14:textId="77777777" w:rsidR="00FF55F6" w:rsidRDefault="00000000">
      <w:pPr>
        <w:pStyle w:val="Balk3"/>
      </w:pPr>
      <w:bookmarkStart w:id="2562" w:name="Xe45315a3ddfdc82b8278c7737daa5100dfe7295"/>
      <w:bookmarkStart w:id="2563" w:name="_Toc228881989"/>
      <w:bookmarkEnd w:id="2560"/>
      <w:r>
        <w:t>22.14.2 Kod 22.2: PreparedStatement ile ekleme ve ResultSet ile okuma</w:t>
      </w:r>
      <w:bookmarkEnd w:id="2563"/>
    </w:p>
    <w:p w14:paraId="4A6A2797" w14:textId="77777777" w:rsidR="00FF55F6" w:rsidRDefault="00000000">
      <w:r>
        <w:rPr>
          <w:b/>
          <w:bCs/>
        </w:rPr>
        <w:t>Kod kimliği:</w:t>
      </w:r>
      <w:r>
        <w:t xml:space="preserve"> </w:t>
      </w:r>
      <w:r>
        <w:rPr>
          <w:rStyle w:val="VerbatimChar"/>
        </w:rPr>
        <w:t>b22_kod02_preparedstatement_ile_ekleme_ve_resultset_ile_ok</w:t>
      </w:r>
    </w:p>
    <w:p w14:paraId="4A6A2798" w14:textId="35F6CECB" w:rsidR="00FF55F6" w:rsidRDefault="00000000">
      <w:pPr>
        <w:pStyle w:val="GvdeMetni"/>
      </w:pPr>
      <w:r>
        <w:rPr>
          <w:b/>
          <w:bCs/>
        </w:rPr>
        <w:t>Kod erişimi:</w:t>
      </w:r>
      <w:r>
        <w:t xml:space="preserve"> </w:t>
      </w:r>
      <w:hyperlink r:id="rId894">
        <w:r w:rsidR="00FF55F6">
          <w:t>Kod sayfası</w:t>
        </w:r>
      </w:hyperlink>
      <w:r>
        <w:t xml:space="preserve"> | </w:t>
      </w:r>
      <w:hyperlink r:id="rId895">
        <w:r w:rsidR="00FF55F6">
          <w:t>Kaynak kod</w:t>
        </w:r>
      </w:hyperlink>
      <w:r>
        <w:t xml:space="preserve"> |</w:t>
      </w:r>
    </w:p>
    <w:p w14:paraId="4A6A2799" w14:textId="77777777" w:rsidR="00FF55F6" w:rsidRDefault="00000000">
      <w:pPr>
        <w:pStyle w:val="GvdeMetni"/>
      </w:pPr>
      <w:r>
        <w:rPr>
          <w:b/>
          <w:bCs/>
        </w:rPr>
        <w:t>QR erişimi:</w:t>
      </w:r>
      <w:r>
        <w:t xml:space="preserve"> Kod sayfası ve kaynak kod için aşağıdaki iki QR kod kullanılabilir.</w:t>
      </w:r>
    </w:p>
    <w:p w14:paraId="4A6A279A" w14:textId="77777777" w:rsidR="00FF55F6" w:rsidRDefault="00000000">
      <w:pPr>
        <w:pStyle w:val="GvdeMetni"/>
      </w:pPr>
      <w:r>
        <w:rPr>
          <w:noProof/>
        </w:rPr>
        <w:drawing>
          <wp:inline distT="0" distB="0" distL="0" distR="0" wp14:anchorId="4A6A4158" wp14:editId="4A6A4159">
            <wp:extent cx="1007999" cy="1007999"/>
            <wp:effectExtent l="0" t="0" r="0" b="0"/>
            <wp:docPr id="3665" name="Picture" descr="Kod sayfası QR — b22_kod02_preparedstatement_ile_ekleme_ve_resultset_ile_ok"/>
            <wp:cNvGraphicFramePr/>
            <a:graphic xmlns:a="http://schemas.openxmlformats.org/drawingml/2006/main">
              <a:graphicData uri="http://schemas.openxmlformats.org/drawingml/2006/picture">
                <pic:pic xmlns:pic="http://schemas.openxmlformats.org/drawingml/2006/picture">
                  <pic:nvPicPr>
                    <pic:cNvPr id="3666" name="Picture" descr="qr_kod_sayfasi/b22_kod02_preparedstatement_ile_ekleme_ve_resultset_ile_ok__kod_sayfasi_qr.png"/>
                    <pic:cNvPicPr>
                      <a:picLocks noChangeAspect="1" noChangeArrowheads="1"/>
                    </pic:cNvPicPr>
                  </pic:nvPicPr>
                  <pic:blipFill>
                    <a:blip r:embed="rId89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5A" wp14:editId="4A6A415B">
            <wp:extent cx="1007999" cy="1007999"/>
            <wp:effectExtent l="0" t="0" r="0" b="0"/>
            <wp:docPr id="3668" name="Picture" descr="Kaynak kod QR — b22_kod02_preparedstatement_ile_ekleme_ve_resultset_ile_ok"/>
            <wp:cNvGraphicFramePr/>
            <a:graphic xmlns:a="http://schemas.openxmlformats.org/drawingml/2006/main">
              <a:graphicData uri="http://schemas.openxmlformats.org/drawingml/2006/picture">
                <pic:pic xmlns:pic="http://schemas.openxmlformats.org/drawingml/2006/picture">
                  <pic:nvPicPr>
                    <pic:cNvPr id="3669" name="Picture" descr="qr_kaynak_kod/b22_kod02_preparedstatement_ile_ekleme_ve_resultset_ile_ok__kaynak_kod_qr.png"/>
                    <pic:cNvPicPr>
                      <a:picLocks noChangeAspect="1" noChangeArrowheads="1"/>
                    </pic:cNvPicPr>
                  </pic:nvPicPr>
                  <pic:blipFill>
                    <a:blip r:embed="rId897"/>
                    <a:stretch>
                      <a:fillRect/>
                    </a:stretch>
                  </pic:blipFill>
                  <pic:spPr bwMode="auto">
                    <a:xfrm>
                      <a:off x="0" y="0"/>
                      <a:ext cx="1007999" cy="1007999"/>
                    </a:xfrm>
                    <a:prstGeom prst="rect">
                      <a:avLst/>
                    </a:prstGeom>
                    <a:noFill/>
                    <a:ln w="9525">
                      <a:noFill/>
                      <a:headEnd/>
                      <a:tailEnd/>
                    </a:ln>
                  </pic:spPr>
                </pic:pic>
              </a:graphicData>
            </a:graphic>
          </wp:inline>
        </w:drawing>
      </w:r>
    </w:p>
    <w:p w14:paraId="4A6A279B" w14:textId="77777777" w:rsidR="00FF55F6" w:rsidRDefault="00000000">
      <w:pPr>
        <w:pStyle w:val="SourceCode"/>
      </w:pPr>
      <w:r>
        <w:rPr>
          <w:rStyle w:val="CommentTok"/>
        </w:rPr>
        <w:t>// Dosya: JDBCileVeritabaniProgramlamaUygulama.java</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Connection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DriverManager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PreparedStatement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ResultSet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SQLException</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JDBCileVeritabaniProgramlamaUygulama </w:t>
      </w:r>
      <w:r>
        <w:rPr>
          <w:rStyle w:val="OperatorTok"/>
        </w:rPr>
        <w:t>{</w:t>
      </w:r>
      <w:r>
        <w:br/>
      </w: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w:t>
      </w:r>
      <w:r>
        <w:rPr>
          <w:rStyle w:val="BuiltInTok"/>
        </w:rPr>
        <w:t>URL</w:t>
      </w:r>
      <w:r>
        <w:rPr>
          <w:rStyle w:val="NormalTok"/>
        </w:rPr>
        <w:t xml:space="preserve"> </w:t>
      </w:r>
      <w:r>
        <w:rPr>
          <w:rStyle w:val="OperatorTok"/>
        </w:rPr>
        <w:t>=</w:t>
      </w:r>
      <w:r>
        <w:rPr>
          <w:rStyle w:val="NormalTok"/>
        </w:rPr>
        <w:t xml:space="preserve"> </w:t>
      </w:r>
      <w:r>
        <w:rPr>
          <w:rStyle w:val="StringTok"/>
        </w:rPr>
        <w:t>"jdbc:sqlite:ogrenciler.db"</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FunctionTok"/>
        </w:rPr>
        <w:t>tabloOlustur</w:t>
      </w:r>
      <w:r>
        <w:rPr>
          <w:rStyle w:val="OperatorTok"/>
        </w:rPr>
        <w:t>();</w:t>
      </w:r>
      <w:r>
        <w:br/>
      </w:r>
      <w:r>
        <w:br/>
      </w:r>
      <w:r>
        <w:rPr>
          <w:rStyle w:val="NormalTok"/>
        </w:rPr>
        <w:t xml:space="preserve">        </w:t>
      </w:r>
      <w:r>
        <w:rPr>
          <w:rStyle w:val="FunctionTok"/>
        </w:rPr>
        <w:t>ogrenciEkle</w:t>
      </w:r>
      <w:r>
        <w:rPr>
          <w:rStyle w:val="OperatorTok"/>
        </w:rPr>
        <w:t>(</w:t>
      </w:r>
      <w:r>
        <w:rPr>
          <w:rStyle w:val="StringTok"/>
        </w:rPr>
        <w:t>"1001"</w:t>
      </w:r>
      <w:r>
        <w:rPr>
          <w:rStyle w:val="OperatorTok"/>
        </w:rPr>
        <w:t>,</w:t>
      </w:r>
      <w:r>
        <w:rPr>
          <w:rStyle w:val="NormalTok"/>
        </w:rPr>
        <w:t xml:space="preserve"> </w:t>
      </w:r>
      <w:r>
        <w:rPr>
          <w:rStyle w:val="StringTok"/>
        </w:rPr>
        <w:t>"Ayşe Yılmaz"</w:t>
      </w:r>
      <w:r>
        <w:rPr>
          <w:rStyle w:val="OperatorTok"/>
        </w:rPr>
        <w:t>,</w:t>
      </w:r>
      <w:r>
        <w:rPr>
          <w:rStyle w:val="NormalTok"/>
        </w:rPr>
        <w:t xml:space="preserve"> </w:t>
      </w:r>
      <w:r>
        <w:rPr>
          <w:rStyle w:val="DecValTok"/>
        </w:rPr>
        <w:t>85</w:t>
      </w:r>
      <w:r>
        <w:rPr>
          <w:rStyle w:val="OperatorTok"/>
        </w:rPr>
        <w:t>);</w:t>
      </w:r>
      <w:r>
        <w:br/>
      </w:r>
      <w:r>
        <w:rPr>
          <w:rStyle w:val="NormalTok"/>
        </w:rPr>
        <w:t xml:space="preserve">        </w:t>
      </w:r>
      <w:r>
        <w:rPr>
          <w:rStyle w:val="FunctionTok"/>
        </w:rPr>
        <w:t>ogrenciEkle</w:t>
      </w:r>
      <w:r>
        <w:rPr>
          <w:rStyle w:val="OperatorTok"/>
        </w:rPr>
        <w:t>(</w:t>
      </w:r>
      <w:r>
        <w:rPr>
          <w:rStyle w:val="StringTok"/>
        </w:rPr>
        <w:t>"1002"</w:t>
      </w:r>
      <w:r>
        <w:rPr>
          <w:rStyle w:val="OperatorTok"/>
        </w:rPr>
        <w:t>,</w:t>
      </w:r>
      <w:r>
        <w:rPr>
          <w:rStyle w:val="NormalTok"/>
        </w:rPr>
        <w:t xml:space="preserve"> </w:t>
      </w:r>
      <w:r>
        <w:rPr>
          <w:rStyle w:val="StringTok"/>
        </w:rPr>
        <w:t>"Mehmet Demir"</w:t>
      </w:r>
      <w:r>
        <w:rPr>
          <w:rStyle w:val="OperatorTok"/>
        </w:rPr>
        <w:t>,</w:t>
      </w:r>
      <w:r>
        <w:rPr>
          <w:rStyle w:val="NormalTok"/>
        </w:rPr>
        <w:t xml:space="preserve"> </w:t>
      </w:r>
      <w:r>
        <w:rPr>
          <w:rStyle w:val="DecValTok"/>
        </w:rPr>
        <w:t>72</w:t>
      </w:r>
      <w:r>
        <w:rPr>
          <w:rStyle w:val="OperatorTok"/>
        </w:rPr>
        <w:t>);</w:t>
      </w:r>
      <w:r>
        <w:br/>
      </w:r>
      <w:r>
        <w:br/>
      </w:r>
      <w:r>
        <w:rPr>
          <w:rStyle w:val="NormalTok"/>
        </w:rPr>
        <w:t xml:space="preserve">        </w:t>
      </w:r>
      <w:r>
        <w:rPr>
          <w:rStyle w:val="FunctionTok"/>
        </w:rPr>
        <w:t>ogrencileriListele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tabloOlustur</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CREATE TABLE IF NOT EXISTS ogrenciler (</w:t>
      </w:r>
      <w:r>
        <w:br/>
      </w:r>
      <w:r>
        <w:rPr>
          <w:rStyle w:val="StringTok"/>
        </w:rPr>
        <w:t xml:space="preserve">                    id INTEGER PRIMARY KEY AUTOINCREMENT,</w:t>
      </w:r>
      <w:r>
        <w:br/>
      </w:r>
      <w:r>
        <w:rPr>
          <w:rStyle w:val="StringTok"/>
        </w:rPr>
        <w:t xml:space="preserve">                    no TEXT NOT NULL,</w:t>
      </w:r>
      <w:r>
        <w:br/>
      </w:r>
      <w:r>
        <w:rPr>
          <w:rStyle w:val="StringTok"/>
        </w:rPr>
        <w:t xml:space="preserve">                    ad_soyad TEXT NOT NULL,</w:t>
      </w:r>
      <w:r>
        <w:br/>
      </w:r>
      <w:r>
        <w:rPr>
          <w:rStyle w:val="StringTok"/>
        </w:rPr>
        <w:t xml:space="preserve">                    not_degeri INTEGER NOT NULL</w:t>
      </w:r>
      <w:r>
        <w:br/>
      </w:r>
      <w:r>
        <w:rPr>
          <w:rStyle w:val="StringTok"/>
        </w:rPr>
        <w:lastRenderedPageBreak/>
        <w:t xml:space="preserve">                )</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BuiltInTok"/>
        </w:rPr>
        <w:t>URL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t xml:space="preserve">            ps</w:t>
      </w:r>
      <w:r>
        <w:rPr>
          <w:rStyle w:val="OperatorTok"/>
        </w:rPr>
        <w:t>.</w:t>
      </w:r>
      <w:r>
        <w:rPr>
          <w:rStyle w:val="FunctionTok"/>
        </w:rPr>
        <w:t>execute</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"Tablo oluşturma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ogrenciEkle</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INSERT INTO ogrenciler (no, ad_soyad, not_degeri)</w:t>
      </w:r>
      <w:r>
        <w:br/>
      </w:r>
      <w:r>
        <w:rPr>
          <w:rStyle w:val="StringTok"/>
        </w:rPr>
        <w:t xml:space="preserve">                VALUES (?, ?, ?)</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BuiltInTok"/>
        </w:rPr>
        <w:t>URL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t xml:space="preserve">            ps</w:t>
      </w:r>
      <w:r>
        <w:rPr>
          <w:rStyle w:val="OperatorTok"/>
        </w:rPr>
        <w:t>.</w:t>
      </w:r>
      <w:r>
        <w:rPr>
          <w:rStyle w:val="FunctionTok"/>
        </w:rPr>
        <w:t>setString</w:t>
      </w:r>
      <w:r>
        <w:rPr>
          <w:rStyle w:val="OperatorTok"/>
        </w:rPr>
        <w:t>(</w:t>
      </w:r>
      <w:r>
        <w:rPr>
          <w:rStyle w:val="DecValTok"/>
        </w:rPr>
        <w:t>1</w:t>
      </w:r>
      <w:r>
        <w:rPr>
          <w:rStyle w:val="OperatorTok"/>
        </w:rPr>
        <w:t>,</w:t>
      </w:r>
      <w:r>
        <w:rPr>
          <w:rStyle w:val="NormalTok"/>
        </w:rPr>
        <w:t xml:space="preserve"> no</w:t>
      </w:r>
      <w:r>
        <w:rPr>
          <w:rStyle w:val="OperatorTok"/>
        </w:rPr>
        <w:t>);</w:t>
      </w:r>
      <w:r>
        <w:br/>
      </w:r>
      <w:r>
        <w:rPr>
          <w:rStyle w:val="NormalTok"/>
        </w:rPr>
        <w:t xml:space="preserve">            ps</w:t>
      </w:r>
      <w:r>
        <w:rPr>
          <w:rStyle w:val="OperatorTok"/>
        </w:rPr>
        <w:t>.</w:t>
      </w:r>
      <w:r>
        <w:rPr>
          <w:rStyle w:val="FunctionTok"/>
        </w:rPr>
        <w:t>setString</w:t>
      </w:r>
      <w:r>
        <w:rPr>
          <w:rStyle w:val="OperatorTok"/>
        </w:rPr>
        <w:t>(</w:t>
      </w:r>
      <w:r>
        <w:rPr>
          <w:rStyle w:val="DecValTok"/>
        </w:rPr>
        <w:t>2</w:t>
      </w:r>
      <w:r>
        <w:rPr>
          <w:rStyle w:val="OperatorTok"/>
        </w:rPr>
        <w:t>,</w:t>
      </w:r>
      <w:r>
        <w:rPr>
          <w:rStyle w:val="NormalTok"/>
        </w:rPr>
        <w:t xml:space="preserve"> adSoyad</w:t>
      </w:r>
      <w:r>
        <w:rPr>
          <w:rStyle w:val="OperatorTok"/>
        </w:rPr>
        <w:t>);</w:t>
      </w:r>
      <w:r>
        <w:br/>
      </w:r>
      <w:r>
        <w:rPr>
          <w:rStyle w:val="NormalTok"/>
        </w:rPr>
        <w:t xml:space="preserve">            ps</w:t>
      </w:r>
      <w:r>
        <w:rPr>
          <w:rStyle w:val="OperatorTok"/>
        </w:rPr>
        <w:t>.</w:t>
      </w:r>
      <w:r>
        <w:rPr>
          <w:rStyle w:val="FunctionTok"/>
        </w:rPr>
        <w:t>setInt</w:t>
      </w:r>
      <w:r>
        <w:rPr>
          <w:rStyle w:val="OperatorTok"/>
        </w:rPr>
        <w:t>(</w:t>
      </w:r>
      <w:r>
        <w:rPr>
          <w:rStyle w:val="DecValTok"/>
        </w:rPr>
        <w:t>3</w:t>
      </w:r>
      <w:r>
        <w:rPr>
          <w:rStyle w:val="OperatorTok"/>
        </w:rPr>
        <w:t>,</w:t>
      </w:r>
      <w:r>
        <w:rPr>
          <w:rStyle w:val="NormalTok"/>
        </w:rPr>
        <w:t xml:space="preserve"> not</w:t>
      </w:r>
      <w:r>
        <w:rPr>
          <w:rStyle w:val="OperatorTok"/>
        </w:rPr>
        <w:t>);</w:t>
      </w:r>
      <w:r>
        <w:br/>
      </w:r>
      <w:r>
        <w:br/>
      </w:r>
      <w:r>
        <w:rPr>
          <w:rStyle w:val="NormalTok"/>
        </w:rPr>
        <w:t xml:space="preserve">            ps</w:t>
      </w:r>
      <w:r>
        <w:rPr>
          <w:rStyle w:val="OperatorTok"/>
        </w:rPr>
        <w:t>.</w:t>
      </w:r>
      <w:r>
        <w:rPr>
          <w:rStyle w:val="FunctionTok"/>
        </w:rPr>
        <w:t>executeUpdate</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"Ekleme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ogrencileriListele</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SELECT id, no, ad_soyad, not_degeri</w:t>
      </w:r>
      <w:r>
        <w:br/>
      </w:r>
      <w:r>
        <w:rPr>
          <w:rStyle w:val="StringTok"/>
        </w:rPr>
        <w:t xml:space="preserve">                FROM ogrenciler</w:t>
      </w:r>
      <w:r>
        <w:br/>
      </w:r>
      <w:r>
        <w:rPr>
          <w:rStyle w:val="StringTok"/>
        </w:rPr>
        <w:t xml:space="preserve">                ORDER BY id</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BuiltInTok"/>
        </w:rPr>
        <w:t>URL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br/>
      </w:r>
      <w:r>
        <w:rPr>
          <w:rStyle w:val="NormalTok"/>
        </w:rPr>
        <w:t xml:space="preserve">             </w:t>
      </w:r>
      <w:r>
        <w:rPr>
          <w:rStyle w:val="BuiltInTok"/>
        </w:rPr>
        <w:t>ResultSet</w:t>
      </w:r>
      <w:r>
        <w:rPr>
          <w:rStyle w:val="NormalTok"/>
        </w:rPr>
        <w:t xml:space="preserve"> rs </w:t>
      </w:r>
      <w:r>
        <w:rPr>
          <w:rStyle w:val="OperatorTok"/>
        </w:rPr>
        <w:t>=</w:t>
      </w:r>
      <w:r>
        <w:rPr>
          <w:rStyle w:val="NormalTok"/>
        </w:rPr>
        <w:t xml:space="preserve"> ps</w:t>
      </w:r>
      <w:r>
        <w:rPr>
          <w:rStyle w:val="OperatorTok"/>
        </w:rPr>
        <w:t>.</w:t>
      </w:r>
      <w:r>
        <w:rPr>
          <w:rStyle w:val="FunctionTok"/>
        </w:rPr>
        <w:t>executeQuery</w:t>
      </w:r>
      <w:r>
        <w:rPr>
          <w:rStyle w:val="OperatorTok"/>
        </w:rPr>
        <w:t>())</w:t>
      </w:r>
      <w:r>
        <w:rPr>
          <w:rStyle w:val="NormalTok"/>
        </w:rPr>
        <w:t xml:space="preserve"> </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rs</w:t>
      </w:r>
      <w:r>
        <w:rPr>
          <w:rStyle w:val="OperatorTok"/>
        </w:rPr>
        <w:t>.</w:t>
      </w:r>
      <w:r>
        <w:rPr>
          <w:rStyle w:val="FunctionTok"/>
        </w:rPr>
        <w:t>next</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id </w:t>
      </w:r>
      <w:r>
        <w:rPr>
          <w:rStyle w:val="OperatorTok"/>
        </w:rPr>
        <w:t>=</w:t>
      </w:r>
      <w:r>
        <w:rPr>
          <w:rStyle w:val="NormalTok"/>
        </w:rPr>
        <w:t xml:space="preserve"> rs</w:t>
      </w:r>
      <w:r>
        <w:rPr>
          <w:rStyle w:val="OperatorTok"/>
        </w:rPr>
        <w:t>.</w:t>
      </w:r>
      <w:r>
        <w:rPr>
          <w:rStyle w:val="FunctionTok"/>
        </w:rPr>
        <w:t>getInt</w:t>
      </w:r>
      <w:r>
        <w:rPr>
          <w:rStyle w:val="OperatorTok"/>
        </w:rPr>
        <w:t>(</w:t>
      </w:r>
      <w:r>
        <w:rPr>
          <w:rStyle w:val="StringTok"/>
        </w:rPr>
        <w:t>"id"</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rs</w:t>
      </w:r>
      <w:r>
        <w:rPr>
          <w:rStyle w:val="OperatorTok"/>
        </w:rPr>
        <w:t>.</w:t>
      </w:r>
      <w:r>
        <w:rPr>
          <w:rStyle w:val="FunctionTok"/>
        </w:rPr>
        <w:t>getString</w:t>
      </w:r>
      <w:r>
        <w:rPr>
          <w:rStyle w:val="OperatorTok"/>
        </w:rPr>
        <w:t>(</w:t>
      </w:r>
      <w:r>
        <w:rPr>
          <w:rStyle w:val="StringTok"/>
        </w:rPr>
        <w:t>"no"</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rs</w:t>
      </w:r>
      <w:r>
        <w:rPr>
          <w:rStyle w:val="OperatorTok"/>
        </w:rPr>
        <w:t>.</w:t>
      </w:r>
      <w:r>
        <w:rPr>
          <w:rStyle w:val="FunctionTok"/>
        </w:rPr>
        <w:t>getString</w:t>
      </w:r>
      <w:r>
        <w:rPr>
          <w:rStyle w:val="OperatorTok"/>
        </w:rPr>
        <w:t>(</w:t>
      </w:r>
      <w:r>
        <w:rPr>
          <w:rStyle w:val="StringTok"/>
        </w:rPr>
        <w:t>"ad_soyad"</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rs</w:t>
      </w:r>
      <w:r>
        <w:rPr>
          <w:rStyle w:val="OperatorTok"/>
        </w:rPr>
        <w:t>.</w:t>
      </w:r>
      <w:r>
        <w:rPr>
          <w:rStyle w:val="FunctionTok"/>
        </w:rPr>
        <w:t>getInt</w:t>
      </w:r>
      <w:r>
        <w:rPr>
          <w:rStyle w:val="OperatorTok"/>
        </w:rPr>
        <w:t>(</w:t>
      </w:r>
      <w:r>
        <w:rPr>
          <w:rStyle w:val="StringTok"/>
        </w:rPr>
        <w:t>"not_degeri"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id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no </w:t>
      </w:r>
      <w:r>
        <w:rPr>
          <w:rStyle w:val="OperatorTok"/>
        </w:rPr>
        <w:t>+</w:t>
      </w:r>
      <w:r>
        <w:rPr>
          <w:rStyle w:val="NormalTok"/>
        </w:rPr>
        <w:t xml:space="preserve"> </w:t>
      </w:r>
      <w:r>
        <w:rPr>
          <w:rStyle w:val="StringTok"/>
        </w:rPr>
        <w:t>" | "</w:t>
      </w:r>
      <w:r>
        <w:br/>
      </w:r>
      <w:r>
        <w:rPr>
          <w:rStyle w:val="NormalTok"/>
        </w:rPr>
        <w:t xml:space="preserve">                        </w:t>
      </w:r>
      <w:r>
        <w:rPr>
          <w:rStyle w:val="OperatorTok"/>
        </w:rPr>
        <w:t>+</w:t>
      </w:r>
      <w:r>
        <w:rPr>
          <w:rStyle w:val="NormalTok"/>
        </w:rPr>
        <w:t xml:space="preserve"> adSoyad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"Listeleme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79C" w14:textId="77777777" w:rsidR="00FF55F6" w:rsidRDefault="00000000">
      <w:r>
        <w:rPr>
          <w:b/>
          <w:bCs/>
        </w:rPr>
        <w:t>Kodun amacı:</w:t>
      </w:r>
      <w:r>
        <w:t xml:space="preserve"> </w:t>
      </w:r>
      <w:r>
        <w:rPr>
          <w:rStyle w:val="VerbatimChar"/>
        </w:rPr>
        <w:t>PreparedStatement</w:t>
      </w:r>
      <w:r>
        <w:t xml:space="preserve"> ile kayıt eklemek ve </w:t>
      </w:r>
      <w:r>
        <w:rPr>
          <w:rStyle w:val="VerbatimChar"/>
        </w:rPr>
        <w:t>ResultSet</w:t>
      </w:r>
      <w:r>
        <w:t xml:space="preserve"> ile kayıtları listelemek.</w:t>
      </w:r>
    </w:p>
    <w:p w14:paraId="4A6A279D" w14:textId="77777777" w:rsidR="00FF55F6" w:rsidRDefault="00000000">
      <w:pPr>
        <w:pStyle w:val="GvdeMetni"/>
      </w:pPr>
      <w:r>
        <w:rPr>
          <w:b/>
          <w:bCs/>
        </w:rPr>
        <w:t>Kritik satırların açıklaması:</w:t>
      </w:r>
    </w:p>
    <w:p w14:paraId="4A6A279E" w14:textId="77777777" w:rsidR="00FF55F6" w:rsidRDefault="00000000">
      <w:pPr>
        <w:pStyle w:val="Compact"/>
        <w:numPr>
          <w:ilvl w:val="0"/>
          <w:numId w:val="492"/>
        </w:numPr>
      </w:pPr>
      <w:r>
        <w:rPr>
          <w:rStyle w:val="VerbatimChar"/>
        </w:rPr>
        <w:lastRenderedPageBreak/>
        <w:t>URL</w:t>
      </w:r>
      <w:r>
        <w:t xml:space="preserve"> bağlantı adresini tek yerde tutar.</w:t>
      </w:r>
    </w:p>
    <w:p w14:paraId="4A6A279F" w14:textId="77777777" w:rsidR="00FF55F6" w:rsidRDefault="00000000">
      <w:pPr>
        <w:pStyle w:val="Compact"/>
        <w:numPr>
          <w:ilvl w:val="0"/>
          <w:numId w:val="492"/>
        </w:numPr>
      </w:pPr>
      <w:r>
        <w:rPr>
          <w:rStyle w:val="VerbatimChar"/>
        </w:rPr>
        <w:t>tabloOlustur</w:t>
      </w:r>
      <w:r>
        <w:t xml:space="preserve"> metodu tabloyu hazırlar.</w:t>
      </w:r>
    </w:p>
    <w:p w14:paraId="4A6A27A0" w14:textId="77777777" w:rsidR="00FF55F6" w:rsidRDefault="00000000">
      <w:pPr>
        <w:pStyle w:val="Compact"/>
        <w:numPr>
          <w:ilvl w:val="0"/>
          <w:numId w:val="492"/>
        </w:numPr>
      </w:pPr>
      <w:r>
        <w:rPr>
          <w:rStyle w:val="VerbatimChar"/>
        </w:rPr>
        <w:t>ogrenciEkle</w:t>
      </w:r>
      <w:r>
        <w:t xml:space="preserve"> metodu </w:t>
      </w:r>
      <w:r>
        <w:rPr>
          <w:rStyle w:val="VerbatimChar"/>
        </w:rPr>
        <w:t>INSERT</w:t>
      </w:r>
      <w:r>
        <w:t xml:space="preserve"> sorgusu çalıştırır.</w:t>
      </w:r>
    </w:p>
    <w:p w14:paraId="4A6A27A1" w14:textId="77777777" w:rsidR="00FF55F6" w:rsidRDefault="00000000">
      <w:pPr>
        <w:pStyle w:val="Compact"/>
        <w:numPr>
          <w:ilvl w:val="0"/>
          <w:numId w:val="492"/>
        </w:numPr>
      </w:pPr>
      <w:r>
        <w:rPr>
          <w:rStyle w:val="VerbatimChar"/>
        </w:rPr>
        <w:t>?</w:t>
      </w:r>
      <w:r>
        <w:t xml:space="preserve"> yer tutucuları güvenli parametre kullanımını sağlar.</w:t>
      </w:r>
    </w:p>
    <w:p w14:paraId="4A6A27A2" w14:textId="77777777" w:rsidR="00FF55F6" w:rsidRDefault="00000000">
      <w:pPr>
        <w:pStyle w:val="Compact"/>
        <w:numPr>
          <w:ilvl w:val="0"/>
          <w:numId w:val="492"/>
        </w:numPr>
      </w:pPr>
      <w:r>
        <w:rPr>
          <w:rStyle w:val="VerbatimChar"/>
        </w:rPr>
        <w:t>ps.setString</w:t>
      </w:r>
      <w:r>
        <w:t xml:space="preserve"> ve </w:t>
      </w:r>
      <w:r>
        <w:rPr>
          <w:rStyle w:val="VerbatimChar"/>
        </w:rPr>
        <w:t>ps.setInt</w:t>
      </w:r>
      <w:r>
        <w:t xml:space="preserve"> değerleri sorguya bağlar.</w:t>
      </w:r>
    </w:p>
    <w:p w14:paraId="4A6A27A3" w14:textId="77777777" w:rsidR="00FF55F6" w:rsidRDefault="00000000">
      <w:pPr>
        <w:pStyle w:val="Compact"/>
        <w:numPr>
          <w:ilvl w:val="0"/>
          <w:numId w:val="492"/>
        </w:numPr>
      </w:pPr>
      <w:r>
        <w:rPr>
          <w:rStyle w:val="VerbatimChar"/>
        </w:rPr>
        <w:t>executeUpdate</w:t>
      </w:r>
      <w:r>
        <w:t xml:space="preserve"> veri değiştiren sorguları çalıştırır.</w:t>
      </w:r>
    </w:p>
    <w:p w14:paraId="4A6A27A4" w14:textId="77777777" w:rsidR="00FF55F6" w:rsidRDefault="00000000">
      <w:pPr>
        <w:pStyle w:val="Compact"/>
        <w:numPr>
          <w:ilvl w:val="0"/>
          <w:numId w:val="492"/>
        </w:numPr>
      </w:pPr>
      <w:r>
        <w:rPr>
          <w:rStyle w:val="VerbatimChar"/>
        </w:rPr>
        <w:t>executeQuery</w:t>
      </w:r>
      <w:r>
        <w:t xml:space="preserve"> </w:t>
      </w:r>
      <w:r>
        <w:rPr>
          <w:rStyle w:val="VerbatimChar"/>
        </w:rPr>
        <w:t>SELECT</w:t>
      </w:r>
      <w:r>
        <w:t xml:space="preserve"> sorgusundan </w:t>
      </w:r>
      <w:r>
        <w:rPr>
          <w:rStyle w:val="VerbatimChar"/>
        </w:rPr>
        <w:t>ResultSet</w:t>
      </w:r>
      <w:r>
        <w:t xml:space="preserve"> döndürür.</w:t>
      </w:r>
    </w:p>
    <w:p w14:paraId="4A6A27A5" w14:textId="77777777" w:rsidR="00FF55F6" w:rsidRDefault="00000000">
      <w:r>
        <w:rPr>
          <w:b/>
          <w:bCs/>
        </w:rPr>
        <w:t>Beklenen çıktı veya davranış:</w:t>
      </w:r>
      <w:r>
        <w:t xml:space="preserve"> Program tabloyu oluşturur, iki öğrenci kaydı ekler ve kayıtları konsola listeler.</w:t>
      </w:r>
    </w:p>
    <w:p w14:paraId="4A6A27A6" w14:textId="77777777" w:rsidR="00FF55F6" w:rsidRDefault="00000000">
      <w:pPr>
        <w:pStyle w:val="GvdeMetni"/>
      </w:pPr>
      <w:r>
        <w:rPr>
          <w:b/>
          <w:bCs/>
        </w:rPr>
        <w:t>Olası hata ve dikkat noktası:</w:t>
      </w:r>
      <w:r>
        <w:t xml:space="preserve"> Program her çalıştırıldığında aynı iki kayıt yeniden eklenebilir. Tekrar eklemeyi engelleme bu örneğin kapsamı dışındadır; laboratuvar görevi kapsamında geliştirilebilir.</w:t>
      </w:r>
    </w:p>
    <w:p w14:paraId="4A6A27A7" w14:textId="77777777" w:rsidR="00FF55F6" w:rsidRDefault="00000000">
      <w:pPr>
        <w:pStyle w:val="Balk3"/>
      </w:pPr>
      <w:bookmarkStart w:id="2564" w:name="Xd180c606e4fe6294a3c0577e0553acfd6ca3ae0"/>
      <w:bookmarkStart w:id="2565" w:name="_Toc228881990"/>
      <w:bookmarkEnd w:id="2562"/>
      <w:r>
        <w:t>22.14.3 Kod 22.3: Hatalı ve düzeltilmiş SQL birleştirme örneği</w:t>
      </w:r>
      <w:bookmarkEnd w:id="2565"/>
    </w:p>
    <w:p w14:paraId="4A6A27A8" w14:textId="77777777" w:rsidR="00FF55F6" w:rsidRDefault="00000000">
      <w:r>
        <w:t>Aşağıdaki örnekte kullanıcı girdisi SQL sorgusuna doğrudan eklenmiştir. Bu yaklaşım okunabilir görünse de güvenli değildir.</w:t>
      </w:r>
    </w:p>
    <w:p w14:paraId="4A6A27A9" w14:textId="77777777" w:rsidR="00FF55F6" w:rsidRDefault="00000000">
      <w:pPr>
        <w:pStyle w:val="GvdeMetni"/>
      </w:pPr>
      <w:r>
        <w:rPr>
          <w:b/>
          <w:bCs/>
        </w:rPr>
        <w:t>Kod kimliği:</w:t>
      </w:r>
      <w:r>
        <w:t xml:space="preserve"> </w:t>
      </w:r>
      <w:r>
        <w:rPr>
          <w:rStyle w:val="VerbatimChar"/>
        </w:rPr>
        <w:t>b22_kod03_hatali_ve_duzeltilmis_sql_birlestirme_ornegi</w:t>
      </w:r>
    </w:p>
    <w:p w14:paraId="4A6A27AA" w14:textId="713E6AED" w:rsidR="00FF55F6" w:rsidRDefault="00000000">
      <w:pPr>
        <w:pStyle w:val="GvdeMetni"/>
      </w:pPr>
      <w:r>
        <w:rPr>
          <w:b/>
          <w:bCs/>
        </w:rPr>
        <w:t>Kod erişimi:</w:t>
      </w:r>
      <w:r>
        <w:t xml:space="preserve"> </w:t>
      </w:r>
      <w:hyperlink r:id="rId898">
        <w:r w:rsidR="00FF55F6">
          <w:t>Kod sayfası</w:t>
        </w:r>
      </w:hyperlink>
      <w:r>
        <w:t xml:space="preserve"> | </w:t>
      </w:r>
      <w:hyperlink r:id="rId899">
        <w:r w:rsidR="00FF55F6">
          <w:t>Kaynak kod</w:t>
        </w:r>
      </w:hyperlink>
      <w:r>
        <w:t xml:space="preserve"> |</w:t>
      </w:r>
    </w:p>
    <w:p w14:paraId="4A6A27AB" w14:textId="77777777" w:rsidR="00FF55F6" w:rsidRDefault="00000000">
      <w:pPr>
        <w:pStyle w:val="GvdeMetni"/>
      </w:pPr>
      <w:r>
        <w:rPr>
          <w:b/>
          <w:bCs/>
        </w:rPr>
        <w:t>QR erişimi:</w:t>
      </w:r>
      <w:r>
        <w:t xml:space="preserve"> Kod sayfası ve kaynak kod için aşağıdaki iki QR kod kullanılabilir.</w:t>
      </w:r>
    </w:p>
    <w:p w14:paraId="4A6A27AC" w14:textId="77777777" w:rsidR="00FF55F6" w:rsidRDefault="00000000">
      <w:pPr>
        <w:pStyle w:val="GvdeMetni"/>
      </w:pPr>
      <w:r>
        <w:rPr>
          <w:noProof/>
        </w:rPr>
        <w:drawing>
          <wp:inline distT="0" distB="0" distL="0" distR="0" wp14:anchorId="4A6A415C" wp14:editId="4A6A415D">
            <wp:extent cx="1007999" cy="1007999"/>
            <wp:effectExtent l="0" t="0" r="0" b="0"/>
            <wp:docPr id="3674" name="Picture" descr="Kod sayfası QR — b22_kod03_hatali_ve_duzeltilmis_sql_birlestirme_ornegi"/>
            <wp:cNvGraphicFramePr/>
            <a:graphic xmlns:a="http://schemas.openxmlformats.org/drawingml/2006/main">
              <a:graphicData uri="http://schemas.openxmlformats.org/drawingml/2006/picture">
                <pic:pic xmlns:pic="http://schemas.openxmlformats.org/drawingml/2006/picture">
                  <pic:nvPicPr>
                    <pic:cNvPr id="3675" name="Picture" descr="qr_kod_sayfasi/b22_kod03_hatali_ve_duzeltilmis_sql_birlestirme_ornegi__kod_sayfasi_qr.png"/>
                    <pic:cNvPicPr>
                      <a:picLocks noChangeAspect="1" noChangeArrowheads="1"/>
                    </pic:cNvPicPr>
                  </pic:nvPicPr>
                  <pic:blipFill>
                    <a:blip r:embed="rId90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5E" wp14:editId="4A6A415F">
            <wp:extent cx="1007999" cy="1007999"/>
            <wp:effectExtent l="0" t="0" r="0" b="0"/>
            <wp:docPr id="3677" name="Picture" descr="Kaynak kod QR — b22_kod03_hatali_ve_duzeltilmis_sql_birlestirme_ornegi"/>
            <wp:cNvGraphicFramePr/>
            <a:graphic xmlns:a="http://schemas.openxmlformats.org/drawingml/2006/main">
              <a:graphicData uri="http://schemas.openxmlformats.org/drawingml/2006/picture">
                <pic:pic xmlns:pic="http://schemas.openxmlformats.org/drawingml/2006/picture">
                  <pic:nvPicPr>
                    <pic:cNvPr id="3678" name="Picture" descr="qr_kaynak_kod/b22_kod03_hatali_ve_duzeltilmis_sql_birlestirme_ornegi__kaynak_kod_qr.png"/>
                    <pic:cNvPicPr>
                      <a:picLocks noChangeAspect="1" noChangeArrowheads="1"/>
                    </pic:cNvPicPr>
                  </pic:nvPicPr>
                  <pic:blipFill>
                    <a:blip r:embed="rId901"/>
                    <a:stretch>
                      <a:fillRect/>
                    </a:stretch>
                  </pic:blipFill>
                  <pic:spPr bwMode="auto">
                    <a:xfrm>
                      <a:off x="0" y="0"/>
                      <a:ext cx="1007999" cy="1007999"/>
                    </a:xfrm>
                    <a:prstGeom prst="rect">
                      <a:avLst/>
                    </a:prstGeom>
                    <a:noFill/>
                    <a:ln w="9525">
                      <a:noFill/>
                      <a:headEnd/>
                      <a:tailEnd/>
                    </a:ln>
                  </pic:spPr>
                </pic:pic>
              </a:graphicData>
            </a:graphic>
          </wp:inline>
        </w:drawing>
      </w:r>
    </w:p>
    <w:p w14:paraId="4A6A27AD" w14:textId="77777777" w:rsidR="00FF55F6" w:rsidRDefault="00000000">
      <w:pPr>
        <w:pStyle w:val="SourceCode"/>
      </w:pPr>
      <w:r>
        <w:rPr>
          <w:rStyle w:val="CommentTok"/>
        </w:rPr>
        <w:t>// Dosya: JDBCileVeritabaniProgramlamaHataDuzeltme.java</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Connection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DriverManager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SQLException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Statement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JDBCileVeritabaniProgramlamaHataDuzeltme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url </w:t>
      </w:r>
      <w:r>
        <w:rPr>
          <w:rStyle w:val="OperatorTok"/>
        </w:rPr>
        <w:t>=</w:t>
      </w:r>
      <w:r>
        <w:rPr>
          <w:rStyle w:val="NormalTok"/>
        </w:rPr>
        <w:t xml:space="preserve"> </w:t>
      </w:r>
      <w:r>
        <w:rPr>
          <w:rStyle w:val="StringTok"/>
        </w:rPr>
        <w:t>"jdbc:sqlite:ogrenciler.db"</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w:t>
      </w:r>
      <w:r>
        <w:rPr>
          <w:rStyle w:val="StringTok"/>
        </w:rPr>
        <w:t>"1001"</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w:t>
      </w:r>
      <w:r>
        <w:rPr>
          <w:rStyle w:val="StringTok"/>
        </w:rPr>
        <w:t>"Ayşe Yılmaz"</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DecValTok"/>
        </w:rPr>
        <w:t>85</w:t>
      </w:r>
      <w:r>
        <w:rPr>
          <w:rStyle w:val="OperatorTok"/>
        </w:rPr>
        <w:t>;</w:t>
      </w:r>
      <w:r>
        <w:br/>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"INSERT INTO ogrenciler (no, ad_soyad, not_degeri) "</w:t>
      </w:r>
      <w:r>
        <w:br/>
      </w:r>
      <w:r>
        <w:rPr>
          <w:rStyle w:val="NormalTok"/>
        </w:rPr>
        <w:t xml:space="preserve">                </w:t>
      </w:r>
      <w:r>
        <w:rPr>
          <w:rStyle w:val="OperatorTok"/>
        </w:rPr>
        <w:t>+</w:t>
      </w:r>
      <w:r>
        <w:rPr>
          <w:rStyle w:val="NormalTok"/>
        </w:rPr>
        <w:t xml:space="preserve"> </w:t>
      </w:r>
      <w:r>
        <w:rPr>
          <w:rStyle w:val="StringTok"/>
        </w:rPr>
        <w:t>"VALUES ('"</w:t>
      </w:r>
      <w:r>
        <w:rPr>
          <w:rStyle w:val="NormalTok"/>
        </w:rPr>
        <w:t xml:space="preserve"> </w:t>
      </w:r>
      <w:r>
        <w:rPr>
          <w:rStyle w:val="OperatorTok"/>
        </w:rPr>
        <w:t>+</w:t>
      </w:r>
      <w:r>
        <w:rPr>
          <w:rStyle w:val="NormalTok"/>
        </w:rPr>
        <w:t xml:space="preserve"> no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adSoyad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not </w:t>
      </w:r>
      <w:r>
        <w:rPr>
          <w:rStyle w:val="OperatorTok"/>
        </w:rPr>
        <w:t>+</w:t>
      </w:r>
      <w:r>
        <w:rPr>
          <w:rStyle w:val="NormalTok"/>
        </w:rPr>
        <w:t xml:space="preserve"> </w:t>
      </w:r>
      <w:r>
        <w:rPr>
          <w:rStyle w:val="StringTok"/>
        </w:rPr>
        <w:t>")"</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NormalTok"/>
        </w:rPr>
        <w:t>url</w:t>
      </w:r>
      <w:r>
        <w:rPr>
          <w:rStyle w:val="OperatorTok"/>
        </w:rPr>
        <w:t>);</w:t>
      </w:r>
      <w:r>
        <w:br/>
      </w:r>
      <w:r>
        <w:rPr>
          <w:rStyle w:val="NormalTok"/>
        </w:rPr>
        <w:t xml:space="preserve">             </w:t>
      </w:r>
      <w:r>
        <w:rPr>
          <w:rStyle w:val="BuiltInTok"/>
        </w:rPr>
        <w:t>Statement</w:t>
      </w:r>
      <w:r>
        <w:rPr>
          <w:rStyle w:val="NormalTok"/>
        </w:rPr>
        <w:t xml:space="preserve"> statement </w:t>
      </w:r>
      <w:r>
        <w:rPr>
          <w:rStyle w:val="OperatorTok"/>
        </w:rPr>
        <w:t>=</w:t>
      </w:r>
      <w:r>
        <w:rPr>
          <w:rStyle w:val="NormalTok"/>
        </w:rPr>
        <w:t xml:space="preserve"> baglanti</w:t>
      </w:r>
      <w:r>
        <w:rPr>
          <w:rStyle w:val="OperatorTok"/>
        </w:rPr>
        <w:t>.</w:t>
      </w:r>
      <w:r>
        <w:rPr>
          <w:rStyle w:val="FunctionTok"/>
        </w:rPr>
        <w:t>createStatement</w:t>
      </w:r>
      <w:r>
        <w:rPr>
          <w:rStyle w:val="OperatorTok"/>
        </w:rPr>
        <w:t>())</w:t>
      </w:r>
      <w:r>
        <w:rPr>
          <w:rStyle w:val="NormalTok"/>
        </w:rPr>
        <w:t xml:space="preserve"> </w:t>
      </w:r>
      <w:r>
        <w:rPr>
          <w:rStyle w:val="OperatorTok"/>
        </w:rPr>
        <w:t>{</w:t>
      </w:r>
      <w:r>
        <w:br/>
      </w:r>
      <w:r>
        <w:br/>
      </w:r>
      <w:r>
        <w:rPr>
          <w:rStyle w:val="NormalTok"/>
        </w:rPr>
        <w:t xml:space="preserve">            statement</w:t>
      </w:r>
      <w:r>
        <w:rPr>
          <w:rStyle w:val="OperatorTok"/>
        </w:rPr>
        <w:t>.</w:t>
      </w:r>
      <w:r>
        <w:rPr>
          <w:rStyle w:val="FunctionTok"/>
        </w:rPr>
        <w:t>executeUpdate</w:t>
      </w:r>
      <w:r>
        <w:rPr>
          <w:rStyle w:val="OperatorTok"/>
        </w:rPr>
        <w:t>(</w:t>
      </w:r>
      <w:r>
        <w:rPr>
          <w:rStyle w:val="NormalTok"/>
        </w:rPr>
        <w:t>sql</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eklendi."</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7AE" w14:textId="77777777" w:rsidR="00FF55F6" w:rsidRDefault="00000000">
      <w:r>
        <w:lastRenderedPageBreak/>
        <w:t>Bu kod çalışabilir; ancak kullanıcı girdisi SQL metniyle doğrudan birleştirildiği için hatalara ve güvenlik risklerine açıktır.</w:t>
      </w:r>
    </w:p>
    <w:p w14:paraId="4A6A27AF" w14:textId="77777777" w:rsidR="00FF55F6" w:rsidRDefault="00000000">
      <w:pPr>
        <w:pStyle w:val="GvdeMetni"/>
      </w:pPr>
      <w:r>
        <w:t>Düzeltilmiş sürüm:</w:t>
      </w:r>
    </w:p>
    <w:p w14:paraId="4A6A27B0" w14:textId="77777777" w:rsidR="00FF55F6" w:rsidRDefault="00000000">
      <w:pPr>
        <w:pStyle w:val="GvdeMetni"/>
      </w:pPr>
      <w:r>
        <w:rPr>
          <w:b/>
          <w:bCs/>
        </w:rPr>
        <w:t>Kod kimliği:</w:t>
      </w:r>
      <w:r>
        <w:t xml:space="preserve"> </w:t>
      </w:r>
      <w:r>
        <w:rPr>
          <w:rStyle w:val="VerbatimChar"/>
        </w:rPr>
        <w:t>b22_kod03_hatali_ve_duzeltilmis_sql_birlestirme_ornegi_2</w:t>
      </w:r>
    </w:p>
    <w:p w14:paraId="4A6A27B1" w14:textId="2BD86EB8" w:rsidR="00FF55F6" w:rsidRDefault="00000000">
      <w:pPr>
        <w:pStyle w:val="GvdeMetni"/>
      </w:pPr>
      <w:r>
        <w:rPr>
          <w:b/>
          <w:bCs/>
        </w:rPr>
        <w:t>Kod erişimi:</w:t>
      </w:r>
      <w:r>
        <w:t xml:space="preserve"> </w:t>
      </w:r>
      <w:hyperlink r:id="rId902">
        <w:r w:rsidR="00FF55F6">
          <w:t>Kod sayfası</w:t>
        </w:r>
      </w:hyperlink>
      <w:r>
        <w:t xml:space="preserve"> | </w:t>
      </w:r>
      <w:hyperlink r:id="rId903">
        <w:r w:rsidR="00FF55F6">
          <w:t>Kaynak kod</w:t>
        </w:r>
      </w:hyperlink>
      <w:r>
        <w:t xml:space="preserve"> |</w:t>
      </w:r>
    </w:p>
    <w:p w14:paraId="4A6A27B2" w14:textId="77777777" w:rsidR="00FF55F6" w:rsidRDefault="00000000">
      <w:pPr>
        <w:pStyle w:val="GvdeMetni"/>
      </w:pPr>
      <w:r>
        <w:rPr>
          <w:b/>
          <w:bCs/>
        </w:rPr>
        <w:t>QR erişimi:</w:t>
      </w:r>
      <w:r>
        <w:t xml:space="preserve"> Kod sayfası ve kaynak kod için aşağıdaki iki QR kod kullanılabilir.</w:t>
      </w:r>
    </w:p>
    <w:p w14:paraId="4A6A27B3" w14:textId="77777777" w:rsidR="00FF55F6" w:rsidRDefault="00000000">
      <w:pPr>
        <w:pStyle w:val="GvdeMetni"/>
      </w:pPr>
      <w:r>
        <w:rPr>
          <w:noProof/>
        </w:rPr>
        <w:drawing>
          <wp:inline distT="0" distB="0" distL="0" distR="0" wp14:anchorId="4A6A4160" wp14:editId="4A6A4161">
            <wp:extent cx="1007999" cy="1007999"/>
            <wp:effectExtent l="0" t="0" r="0" b="0"/>
            <wp:docPr id="3682" name="Picture" descr="Kod sayfası QR — b22_kod03_hatali_ve_duzeltilmis_sql_birlestirme_ornegi_2"/>
            <wp:cNvGraphicFramePr/>
            <a:graphic xmlns:a="http://schemas.openxmlformats.org/drawingml/2006/main">
              <a:graphicData uri="http://schemas.openxmlformats.org/drawingml/2006/picture">
                <pic:pic xmlns:pic="http://schemas.openxmlformats.org/drawingml/2006/picture">
                  <pic:nvPicPr>
                    <pic:cNvPr id="3683" name="Picture" descr="qr_kod_sayfasi/b22_kod03_hatali_ve_duzeltilmis_sql_birlestirme_ornegi_2__kod_sayfasi_qr.png"/>
                    <pic:cNvPicPr>
                      <a:picLocks noChangeAspect="1" noChangeArrowheads="1"/>
                    </pic:cNvPicPr>
                  </pic:nvPicPr>
                  <pic:blipFill>
                    <a:blip r:embed="rId90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62" wp14:editId="4A6A4163">
            <wp:extent cx="1007999" cy="1007999"/>
            <wp:effectExtent l="0" t="0" r="0" b="0"/>
            <wp:docPr id="3685" name="Picture" descr="Kaynak kod QR — b22_kod03_hatali_ve_duzeltilmis_sql_birlestirme_ornegi_2"/>
            <wp:cNvGraphicFramePr/>
            <a:graphic xmlns:a="http://schemas.openxmlformats.org/drawingml/2006/main">
              <a:graphicData uri="http://schemas.openxmlformats.org/drawingml/2006/picture">
                <pic:pic xmlns:pic="http://schemas.openxmlformats.org/drawingml/2006/picture">
                  <pic:nvPicPr>
                    <pic:cNvPr id="3686" name="Picture" descr="qr_kaynak_kod/b22_kod03_hatali_ve_duzeltilmis_sql_birlestirme_ornegi_2__kaynak_kod_qr.png"/>
                    <pic:cNvPicPr>
                      <a:picLocks noChangeAspect="1" noChangeArrowheads="1"/>
                    </pic:cNvPicPr>
                  </pic:nvPicPr>
                  <pic:blipFill>
                    <a:blip r:embed="rId905"/>
                    <a:stretch>
                      <a:fillRect/>
                    </a:stretch>
                  </pic:blipFill>
                  <pic:spPr bwMode="auto">
                    <a:xfrm>
                      <a:off x="0" y="0"/>
                      <a:ext cx="1007999" cy="1007999"/>
                    </a:xfrm>
                    <a:prstGeom prst="rect">
                      <a:avLst/>
                    </a:prstGeom>
                    <a:noFill/>
                    <a:ln w="9525">
                      <a:noFill/>
                      <a:headEnd/>
                      <a:tailEnd/>
                    </a:ln>
                  </pic:spPr>
                </pic:pic>
              </a:graphicData>
            </a:graphic>
          </wp:inline>
        </w:drawing>
      </w:r>
    </w:p>
    <w:p w14:paraId="4A6A27B4" w14:textId="77777777" w:rsidR="00FF55F6" w:rsidRDefault="00000000">
      <w:pPr>
        <w:pStyle w:val="SourceCode"/>
      </w:pPr>
      <w:r>
        <w:rPr>
          <w:rStyle w:val="CommentTok"/>
        </w:rPr>
        <w:t>// Dosya: JDBCileVeritabaniProgramlamaHataDuzeltme.java</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Connection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DriverManager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PreparedStatement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SQLException</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JDBCileVeritabaniProgramlamaHataDuzeltme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url </w:t>
      </w:r>
      <w:r>
        <w:rPr>
          <w:rStyle w:val="OperatorTok"/>
        </w:rPr>
        <w:t>=</w:t>
      </w:r>
      <w:r>
        <w:rPr>
          <w:rStyle w:val="NormalTok"/>
        </w:rPr>
        <w:t xml:space="preserve"> </w:t>
      </w:r>
      <w:r>
        <w:rPr>
          <w:rStyle w:val="StringTok"/>
        </w:rPr>
        <w:t>"jdbc:sqlite:ogrenciler.db"</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w:t>
      </w:r>
      <w:r>
        <w:rPr>
          <w:rStyle w:val="StringTok"/>
        </w:rPr>
        <w:t>"1001"</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w:t>
      </w:r>
      <w:r>
        <w:rPr>
          <w:rStyle w:val="StringTok"/>
        </w:rPr>
        <w:t>"Ayşe Yılmaz"</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DecValTok"/>
        </w:rPr>
        <w:t>85</w:t>
      </w:r>
      <w:r>
        <w:rPr>
          <w:rStyle w:val="OperatorTok"/>
        </w:rPr>
        <w:t>;</w:t>
      </w:r>
      <w:r>
        <w:br/>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INSERT INTO ogrenciler (no, ad_soyad, not_degeri)</w:t>
      </w:r>
      <w:r>
        <w:br/>
      </w:r>
      <w:r>
        <w:rPr>
          <w:rStyle w:val="StringTok"/>
        </w:rPr>
        <w:t xml:space="preserve">                VALUES (?, ?, ?)</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NormalTok"/>
        </w:rPr>
        <w:t>url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t xml:space="preserve">            ps</w:t>
      </w:r>
      <w:r>
        <w:rPr>
          <w:rStyle w:val="OperatorTok"/>
        </w:rPr>
        <w:t>.</w:t>
      </w:r>
      <w:r>
        <w:rPr>
          <w:rStyle w:val="FunctionTok"/>
        </w:rPr>
        <w:t>setString</w:t>
      </w:r>
      <w:r>
        <w:rPr>
          <w:rStyle w:val="OperatorTok"/>
        </w:rPr>
        <w:t>(</w:t>
      </w:r>
      <w:r>
        <w:rPr>
          <w:rStyle w:val="DecValTok"/>
        </w:rPr>
        <w:t>1</w:t>
      </w:r>
      <w:r>
        <w:rPr>
          <w:rStyle w:val="OperatorTok"/>
        </w:rPr>
        <w:t>,</w:t>
      </w:r>
      <w:r>
        <w:rPr>
          <w:rStyle w:val="NormalTok"/>
        </w:rPr>
        <w:t xml:space="preserve"> no</w:t>
      </w:r>
      <w:r>
        <w:rPr>
          <w:rStyle w:val="OperatorTok"/>
        </w:rPr>
        <w:t>);</w:t>
      </w:r>
      <w:r>
        <w:br/>
      </w:r>
      <w:r>
        <w:rPr>
          <w:rStyle w:val="NormalTok"/>
        </w:rPr>
        <w:t xml:space="preserve">            ps</w:t>
      </w:r>
      <w:r>
        <w:rPr>
          <w:rStyle w:val="OperatorTok"/>
        </w:rPr>
        <w:t>.</w:t>
      </w:r>
      <w:r>
        <w:rPr>
          <w:rStyle w:val="FunctionTok"/>
        </w:rPr>
        <w:t>setString</w:t>
      </w:r>
      <w:r>
        <w:rPr>
          <w:rStyle w:val="OperatorTok"/>
        </w:rPr>
        <w:t>(</w:t>
      </w:r>
      <w:r>
        <w:rPr>
          <w:rStyle w:val="DecValTok"/>
        </w:rPr>
        <w:t>2</w:t>
      </w:r>
      <w:r>
        <w:rPr>
          <w:rStyle w:val="OperatorTok"/>
        </w:rPr>
        <w:t>,</w:t>
      </w:r>
      <w:r>
        <w:rPr>
          <w:rStyle w:val="NormalTok"/>
        </w:rPr>
        <w:t xml:space="preserve"> adSoyad</w:t>
      </w:r>
      <w:r>
        <w:rPr>
          <w:rStyle w:val="OperatorTok"/>
        </w:rPr>
        <w:t>);</w:t>
      </w:r>
      <w:r>
        <w:br/>
      </w:r>
      <w:r>
        <w:rPr>
          <w:rStyle w:val="NormalTok"/>
        </w:rPr>
        <w:t xml:space="preserve">            ps</w:t>
      </w:r>
      <w:r>
        <w:rPr>
          <w:rStyle w:val="OperatorTok"/>
        </w:rPr>
        <w:t>.</w:t>
      </w:r>
      <w:r>
        <w:rPr>
          <w:rStyle w:val="FunctionTok"/>
        </w:rPr>
        <w:t>setInt</w:t>
      </w:r>
      <w:r>
        <w:rPr>
          <w:rStyle w:val="OperatorTok"/>
        </w:rPr>
        <w:t>(</w:t>
      </w:r>
      <w:r>
        <w:rPr>
          <w:rStyle w:val="DecValTok"/>
        </w:rPr>
        <w:t>3</w:t>
      </w:r>
      <w:r>
        <w:rPr>
          <w:rStyle w:val="OperatorTok"/>
        </w:rPr>
        <w:t>,</w:t>
      </w:r>
      <w:r>
        <w:rPr>
          <w:rStyle w:val="NormalTok"/>
        </w:rPr>
        <w:t xml:space="preserve"> not</w:t>
      </w:r>
      <w:r>
        <w:rPr>
          <w:rStyle w:val="OperatorTok"/>
        </w:rPr>
        <w:t>);</w:t>
      </w:r>
      <w:r>
        <w:br/>
      </w:r>
      <w:r>
        <w:br/>
      </w:r>
      <w:r>
        <w:rPr>
          <w:rStyle w:val="NormalTok"/>
        </w:rPr>
        <w:t xml:space="preserve">            ps</w:t>
      </w:r>
      <w:r>
        <w:rPr>
          <w:rStyle w:val="OperatorTok"/>
        </w:rPr>
        <w:t>.</w:t>
      </w:r>
      <w:r>
        <w:rPr>
          <w:rStyle w:val="FunctionTok"/>
        </w:rPr>
        <w:t>executeUpdate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güvenli biçimde eklendi."</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7B5" w14:textId="77777777" w:rsidR="00FF55F6" w:rsidRDefault="00000000">
      <w:r>
        <w:rPr>
          <w:b/>
          <w:bCs/>
        </w:rPr>
        <w:t>Kodun amacı:</w:t>
      </w:r>
      <w:r>
        <w:t xml:space="preserve"> Kullanıcı girdisini SQL sorgusuyla doğrudan birleştirmenin sakıncasını göstermek ve </w:t>
      </w:r>
      <w:r>
        <w:rPr>
          <w:rStyle w:val="VerbatimChar"/>
        </w:rPr>
        <w:t>PreparedStatement</w:t>
      </w:r>
      <w:r>
        <w:t xml:space="preserve"> ile daha güvenli yaklaşımı uygulamak.</w:t>
      </w:r>
    </w:p>
    <w:p w14:paraId="4A6A27B6" w14:textId="77777777" w:rsidR="00FF55F6" w:rsidRDefault="00000000">
      <w:pPr>
        <w:pStyle w:val="GvdeMetni"/>
      </w:pPr>
      <w:r>
        <w:rPr>
          <w:b/>
          <w:bCs/>
        </w:rPr>
        <w:t>Kritik satırların açıklaması:</w:t>
      </w:r>
    </w:p>
    <w:p w14:paraId="4A6A27B7" w14:textId="77777777" w:rsidR="00FF55F6" w:rsidRDefault="00000000">
      <w:pPr>
        <w:pStyle w:val="Compact"/>
        <w:numPr>
          <w:ilvl w:val="0"/>
          <w:numId w:val="493"/>
        </w:numPr>
      </w:pPr>
      <w:r>
        <w:t xml:space="preserve">Hatalı kodda SQL metni </w:t>
      </w:r>
      <w:r>
        <w:rPr>
          <w:rStyle w:val="VerbatimChar"/>
        </w:rPr>
        <w:t>+</w:t>
      </w:r>
      <w:r>
        <w:t xml:space="preserve"> ile birleştirilmiştir.</w:t>
      </w:r>
    </w:p>
    <w:p w14:paraId="4A6A27B8" w14:textId="77777777" w:rsidR="00FF55F6" w:rsidRDefault="00000000">
      <w:pPr>
        <w:pStyle w:val="Compact"/>
        <w:numPr>
          <w:ilvl w:val="0"/>
          <w:numId w:val="493"/>
        </w:numPr>
      </w:pPr>
      <w:r>
        <w:t>Kullanıcı verisi SQL komutunun parçası hâline gelmiştir.</w:t>
      </w:r>
    </w:p>
    <w:p w14:paraId="4A6A27B9" w14:textId="77777777" w:rsidR="00FF55F6" w:rsidRDefault="00000000">
      <w:pPr>
        <w:pStyle w:val="Compact"/>
        <w:numPr>
          <w:ilvl w:val="0"/>
          <w:numId w:val="493"/>
        </w:numPr>
      </w:pPr>
      <w:r>
        <w:t xml:space="preserve">Düzeltilmiş kodda </w:t>
      </w:r>
      <w:r>
        <w:rPr>
          <w:rStyle w:val="VerbatimChar"/>
        </w:rPr>
        <w:t>?</w:t>
      </w:r>
      <w:r>
        <w:t xml:space="preserve"> yer tutucuları kullanılmıştır.</w:t>
      </w:r>
    </w:p>
    <w:p w14:paraId="4A6A27BA" w14:textId="77777777" w:rsidR="00FF55F6" w:rsidRDefault="00000000">
      <w:pPr>
        <w:pStyle w:val="Compact"/>
        <w:numPr>
          <w:ilvl w:val="0"/>
          <w:numId w:val="493"/>
        </w:numPr>
      </w:pPr>
      <w:r>
        <w:rPr>
          <w:rStyle w:val="VerbatimChar"/>
        </w:rPr>
        <w:t>ps.setString</w:t>
      </w:r>
      <w:r>
        <w:t xml:space="preserve"> ve </w:t>
      </w:r>
      <w:r>
        <w:rPr>
          <w:rStyle w:val="VerbatimChar"/>
        </w:rPr>
        <w:t>ps.setInt</w:t>
      </w:r>
      <w:r>
        <w:t xml:space="preserve"> değerleri güvenli biçimde bağlar.</w:t>
      </w:r>
    </w:p>
    <w:p w14:paraId="4A6A27BB" w14:textId="77777777" w:rsidR="00FF55F6" w:rsidRDefault="00000000">
      <w:pPr>
        <w:pStyle w:val="Compact"/>
        <w:numPr>
          <w:ilvl w:val="0"/>
          <w:numId w:val="493"/>
        </w:numPr>
      </w:pPr>
      <w:r>
        <w:rPr>
          <w:rStyle w:val="VerbatimChar"/>
        </w:rPr>
        <w:t>PreparedStatement</w:t>
      </w:r>
      <w:r>
        <w:t xml:space="preserve"> sorgu metni ile kullanıcı verisini ayırır.</w:t>
      </w:r>
    </w:p>
    <w:p w14:paraId="4A6A27BC" w14:textId="77777777" w:rsidR="00FF55F6" w:rsidRDefault="00000000">
      <w:r>
        <w:rPr>
          <w:b/>
          <w:bCs/>
        </w:rPr>
        <w:lastRenderedPageBreak/>
        <w:t>Beklenen çıktı veya davranış:</w:t>
      </w:r>
      <w:r>
        <w:t xml:space="preserve"> Düzeltilmiş kod geçerli veriyle kayıt ekler ve SQL metni birleştirme riskini azaltır.</w:t>
      </w:r>
    </w:p>
    <w:p w14:paraId="4A6A27BD" w14:textId="77777777" w:rsidR="00FF55F6" w:rsidRDefault="00000000">
      <w:pPr>
        <w:pStyle w:val="GvdeMetni"/>
      </w:pPr>
      <w:r>
        <w:rPr>
          <w:b/>
          <w:bCs/>
        </w:rPr>
        <w:t>Olası hata ve dikkat noktası:</w:t>
      </w:r>
      <w:r>
        <w:t xml:space="preserve"> </w:t>
      </w:r>
      <w:r>
        <w:rPr>
          <w:rStyle w:val="VerbatimChar"/>
        </w:rPr>
        <w:t>PreparedStatement</w:t>
      </w:r>
      <w:r>
        <w:t xml:space="preserve"> kullanmak, girdi doğrulamanın yerine geçmez. Not aralığı gibi kontroller yine Java tarafında yapılmalıdır.</w:t>
      </w:r>
    </w:p>
    <w:p w14:paraId="4A6A27BE" w14:textId="77777777" w:rsidR="00FF55F6" w:rsidRDefault="00000000">
      <w:r>
        <w:rPr>
          <w:b/>
          <w:bCs/>
        </w:rPr>
        <w:t>⚠️ Sık Yapılan Hata:</w:t>
      </w:r>
      <w:r>
        <w:t xml:space="preserve"> SQL sorgusunu kullanıcı girdisiyle doğrudan birleştirmek başlangıçta kolay görünür; ancak güvenlik, hata ayıklama ve bakım açısından doğru bir alışkanlık değildir.</w:t>
      </w:r>
    </w:p>
    <w:p w14:paraId="4A6A27BF" w14:textId="77777777" w:rsidR="00FF55F6" w:rsidRDefault="00000000">
      <w:pPr>
        <w:pStyle w:val="Balk2"/>
      </w:pPr>
      <w:bookmarkStart w:id="2566" w:name="Xdb897ae54df0ffc227f08fb56dcfda487563238"/>
      <w:bookmarkStart w:id="2567" w:name="_Toc228881991"/>
      <w:bookmarkEnd w:id="2558"/>
      <w:bookmarkEnd w:id="2564"/>
      <w:r>
        <w:t>22.15 Kodun çalışma mantığı ve beklenen davranış</w:t>
      </w:r>
      <w:bookmarkEnd w:id="2567"/>
    </w:p>
    <w:p w14:paraId="4A6A27C0" w14:textId="77777777" w:rsidR="00FF55F6" w:rsidRDefault="00000000">
      <w:r>
        <w:t>JDBC kodlarını anlamak için bağlantı, sorgu hazırlama, sorgu çalıştırma ve kaynak kapatma adımlarını ayrı ayrı izlemek gerekir.</w:t>
      </w:r>
    </w:p>
    <w:p w14:paraId="4A6A27C1" w14:textId="77777777" w:rsidR="00FF55F6" w:rsidRDefault="00000000">
      <w:pPr>
        <w:pStyle w:val="GvdeMetni"/>
      </w:pPr>
      <w:r>
        <w:t>Aşağıdaki kodu düşünelim:</w:t>
      </w:r>
    </w:p>
    <w:p w14:paraId="4A6A27C2" w14:textId="77777777" w:rsidR="00FF55F6" w:rsidRDefault="00000000">
      <w:pPr>
        <w:pStyle w:val="SourceCode"/>
      </w:pP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BuiltInTok"/>
        </w:rPr>
        <w:t>URL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t xml:space="preserve">    ps</w:t>
      </w:r>
      <w:r>
        <w:rPr>
          <w:rStyle w:val="OperatorTok"/>
        </w:rPr>
        <w:t>.</w:t>
      </w:r>
      <w:r>
        <w:rPr>
          <w:rStyle w:val="FunctionTok"/>
        </w:rPr>
        <w:t>setString</w:t>
      </w:r>
      <w:r>
        <w:rPr>
          <w:rStyle w:val="OperatorTok"/>
        </w:rPr>
        <w:t>(</w:t>
      </w:r>
      <w:r>
        <w:rPr>
          <w:rStyle w:val="DecValTok"/>
        </w:rPr>
        <w:t>1</w:t>
      </w:r>
      <w:r>
        <w:rPr>
          <w:rStyle w:val="OperatorTok"/>
        </w:rPr>
        <w:t>,</w:t>
      </w:r>
      <w:r>
        <w:rPr>
          <w:rStyle w:val="NormalTok"/>
        </w:rPr>
        <w:t xml:space="preserve"> no</w:t>
      </w:r>
      <w:r>
        <w:rPr>
          <w:rStyle w:val="OperatorTok"/>
        </w:rPr>
        <w:t>);</w:t>
      </w:r>
      <w:r>
        <w:br/>
      </w:r>
      <w:r>
        <w:rPr>
          <w:rStyle w:val="NormalTok"/>
        </w:rPr>
        <w:t xml:space="preserve">    ps</w:t>
      </w:r>
      <w:r>
        <w:rPr>
          <w:rStyle w:val="OperatorTok"/>
        </w:rPr>
        <w:t>.</w:t>
      </w:r>
      <w:r>
        <w:rPr>
          <w:rStyle w:val="FunctionTok"/>
        </w:rPr>
        <w:t>setString</w:t>
      </w:r>
      <w:r>
        <w:rPr>
          <w:rStyle w:val="OperatorTok"/>
        </w:rPr>
        <w:t>(</w:t>
      </w:r>
      <w:r>
        <w:rPr>
          <w:rStyle w:val="DecValTok"/>
        </w:rPr>
        <w:t>2</w:t>
      </w:r>
      <w:r>
        <w:rPr>
          <w:rStyle w:val="OperatorTok"/>
        </w:rPr>
        <w:t>,</w:t>
      </w:r>
      <w:r>
        <w:rPr>
          <w:rStyle w:val="NormalTok"/>
        </w:rPr>
        <w:t xml:space="preserve"> adSoyad</w:t>
      </w:r>
      <w:r>
        <w:rPr>
          <w:rStyle w:val="OperatorTok"/>
        </w:rPr>
        <w:t>);</w:t>
      </w:r>
      <w:r>
        <w:br/>
      </w:r>
      <w:r>
        <w:rPr>
          <w:rStyle w:val="NormalTok"/>
        </w:rPr>
        <w:t xml:space="preserve">    ps</w:t>
      </w:r>
      <w:r>
        <w:rPr>
          <w:rStyle w:val="OperatorTok"/>
        </w:rPr>
        <w:t>.</w:t>
      </w:r>
      <w:r>
        <w:rPr>
          <w:rStyle w:val="FunctionTok"/>
        </w:rPr>
        <w:t>setInt</w:t>
      </w:r>
      <w:r>
        <w:rPr>
          <w:rStyle w:val="OperatorTok"/>
        </w:rPr>
        <w:t>(</w:t>
      </w:r>
      <w:r>
        <w:rPr>
          <w:rStyle w:val="DecValTok"/>
        </w:rPr>
        <w:t>3</w:t>
      </w:r>
      <w:r>
        <w:rPr>
          <w:rStyle w:val="OperatorTok"/>
        </w:rPr>
        <w:t>,</w:t>
      </w:r>
      <w:r>
        <w:rPr>
          <w:rStyle w:val="NormalTok"/>
        </w:rPr>
        <w:t xml:space="preserve"> not</w:t>
      </w:r>
      <w:r>
        <w:rPr>
          <w:rStyle w:val="OperatorTok"/>
        </w:rPr>
        <w:t>);</w:t>
      </w:r>
      <w:r>
        <w:br/>
      </w:r>
      <w:r>
        <w:br/>
      </w:r>
      <w:r>
        <w:rPr>
          <w:rStyle w:val="NormalTok"/>
        </w:rPr>
        <w:t xml:space="preserve">    ps</w:t>
      </w:r>
      <w:r>
        <w:rPr>
          <w:rStyle w:val="OperatorTok"/>
        </w:rPr>
        <w:t>.</w:t>
      </w:r>
      <w:r>
        <w:rPr>
          <w:rStyle w:val="FunctionTok"/>
        </w:rPr>
        <w:t>executeUpdate</w:t>
      </w:r>
      <w:r>
        <w:rPr>
          <w:rStyle w:val="OperatorTok"/>
        </w:rPr>
        <w:t>();</w:t>
      </w:r>
      <w:r>
        <w:br/>
      </w:r>
      <w:r>
        <w:rPr>
          <w:rStyle w:val="OperatorTok"/>
        </w:rPr>
        <w:t>}</w:t>
      </w:r>
    </w:p>
    <w:p w14:paraId="4A6A27C3" w14:textId="77777777" w:rsidR="00FF55F6" w:rsidRDefault="00000000">
      <w:r>
        <w:t>İz sürme tablosu:</w:t>
      </w:r>
    </w:p>
    <w:tbl>
      <w:tblPr>
        <w:tblStyle w:val="Table"/>
        <w:tblW w:w="0" w:type="auto"/>
        <w:tblLook w:val="0020" w:firstRow="1" w:lastRow="0" w:firstColumn="0" w:lastColumn="0" w:noHBand="0" w:noVBand="0"/>
      </w:tblPr>
      <w:tblGrid>
        <w:gridCol w:w="706"/>
        <w:gridCol w:w="2102"/>
        <w:gridCol w:w="2769"/>
      </w:tblGrid>
      <w:tr w:rsidR="00FF55F6" w14:paraId="4A6A27C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7C4" w14:textId="77777777" w:rsidR="00FF55F6" w:rsidRDefault="00000000">
            <w:pPr>
              <w:pStyle w:val="Compact"/>
              <w:jc w:val="right"/>
            </w:pPr>
            <w:r>
              <w:rPr>
                <w:rStyle w:val="TabloBaslikYazisi"/>
              </w:rPr>
              <w:t>Adım</w:t>
            </w:r>
          </w:p>
        </w:tc>
        <w:tc>
          <w:tcPr>
            <w:tcW w:w="0" w:type="auto"/>
          </w:tcPr>
          <w:p w14:paraId="4A6A27C5" w14:textId="77777777" w:rsidR="00FF55F6" w:rsidRDefault="00000000">
            <w:pPr>
              <w:pStyle w:val="Compact"/>
            </w:pPr>
            <w:r>
              <w:rPr>
                <w:rStyle w:val="TabloBaslikYazisi"/>
              </w:rPr>
              <w:t>İşlem</w:t>
            </w:r>
          </w:p>
        </w:tc>
        <w:tc>
          <w:tcPr>
            <w:tcW w:w="0" w:type="auto"/>
          </w:tcPr>
          <w:p w14:paraId="4A6A27C6" w14:textId="77777777" w:rsidR="00FF55F6" w:rsidRDefault="00000000">
            <w:pPr>
              <w:pStyle w:val="Compact"/>
            </w:pPr>
            <w:r>
              <w:rPr>
                <w:rStyle w:val="TabloBaslikYazisi"/>
              </w:rPr>
              <w:t>Beklenen etki</w:t>
            </w:r>
          </w:p>
        </w:tc>
      </w:tr>
      <w:tr w:rsidR="00FF55F6" w14:paraId="4A6A27CB" w14:textId="77777777">
        <w:tc>
          <w:tcPr>
            <w:tcW w:w="0" w:type="auto"/>
          </w:tcPr>
          <w:p w14:paraId="4A6A27C8" w14:textId="77777777" w:rsidR="00FF55F6" w:rsidRDefault="00000000">
            <w:pPr>
              <w:pStyle w:val="Compact"/>
              <w:jc w:val="right"/>
            </w:pPr>
            <w:r>
              <w:t>1</w:t>
            </w:r>
          </w:p>
        </w:tc>
        <w:tc>
          <w:tcPr>
            <w:tcW w:w="0" w:type="auto"/>
          </w:tcPr>
          <w:p w14:paraId="4A6A27C9" w14:textId="77777777" w:rsidR="00FF55F6" w:rsidRDefault="00000000">
            <w:pPr>
              <w:pStyle w:val="Compact"/>
            </w:pPr>
            <w:r>
              <w:t>Bağlantı alınır</w:t>
            </w:r>
          </w:p>
        </w:tc>
        <w:tc>
          <w:tcPr>
            <w:tcW w:w="0" w:type="auto"/>
          </w:tcPr>
          <w:p w14:paraId="4A6A27CA" w14:textId="77777777" w:rsidR="00FF55F6" w:rsidRDefault="00000000">
            <w:pPr>
              <w:pStyle w:val="Compact"/>
            </w:pPr>
            <w:r>
              <w:t>Veritabanına erişim başlar</w:t>
            </w:r>
          </w:p>
        </w:tc>
      </w:tr>
      <w:tr w:rsidR="00FF55F6" w14:paraId="4A6A27CF" w14:textId="77777777">
        <w:tc>
          <w:tcPr>
            <w:tcW w:w="0" w:type="auto"/>
          </w:tcPr>
          <w:p w14:paraId="4A6A27CC" w14:textId="77777777" w:rsidR="00FF55F6" w:rsidRDefault="00000000">
            <w:pPr>
              <w:pStyle w:val="Compact"/>
              <w:jc w:val="right"/>
            </w:pPr>
            <w:r>
              <w:t>2</w:t>
            </w:r>
          </w:p>
        </w:tc>
        <w:tc>
          <w:tcPr>
            <w:tcW w:w="0" w:type="auto"/>
          </w:tcPr>
          <w:p w14:paraId="4A6A27CD" w14:textId="77777777" w:rsidR="00FF55F6" w:rsidRDefault="00000000">
            <w:pPr>
              <w:pStyle w:val="Compact"/>
            </w:pPr>
            <w:r>
              <w:t>SQL hazırlanır</w:t>
            </w:r>
          </w:p>
        </w:tc>
        <w:tc>
          <w:tcPr>
            <w:tcW w:w="0" w:type="auto"/>
          </w:tcPr>
          <w:p w14:paraId="4A6A27CE" w14:textId="77777777" w:rsidR="00FF55F6" w:rsidRDefault="00000000">
            <w:pPr>
              <w:pStyle w:val="Compact"/>
            </w:pPr>
            <w:r>
              <w:t>Parametreli sorgu oluşur</w:t>
            </w:r>
          </w:p>
        </w:tc>
      </w:tr>
      <w:tr w:rsidR="00FF55F6" w14:paraId="4A6A27D3" w14:textId="77777777">
        <w:tc>
          <w:tcPr>
            <w:tcW w:w="0" w:type="auto"/>
          </w:tcPr>
          <w:p w14:paraId="4A6A27D0" w14:textId="77777777" w:rsidR="00FF55F6" w:rsidRDefault="00000000">
            <w:pPr>
              <w:pStyle w:val="Compact"/>
              <w:jc w:val="right"/>
            </w:pPr>
            <w:r>
              <w:t>3</w:t>
            </w:r>
          </w:p>
        </w:tc>
        <w:tc>
          <w:tcPr>
            <w:tcW w:w="0" w:type="auto"/>
          </w:tcPr>
          <w:p w14:paraId="4A6A27D1" w14:textId="77777777" w:rsidR="00FF55F6" w:rsidRDefault="00000000">
            <w:pPr>
              <w:pStyle w:val="Compact"/>
            </w:pPr>
            <w:r>
              <w:t>Parametreler atanır</w:t>
            </w:r>
          </w:p>
        </w:tc>
        <w:tc>
          <w:tcPr>
            <w:tcW w:w="0" w:type="auto"/>
          </w:tcPr>
          <w:p w14:paraId="4A6A27D2" w14:textId="77777777" w:rsidR="00FF55F6" w:rsidRDefault="00000000">
            <w:pPr>
              <w:pStyle w:val="Compact"/>
            </w:pPr>
            <w:r>
              <w:rPr>
                <w:rStyle w:val="VerbatimChar"/>
              </w:rPr>
              <w:t>?</w:t>
            </w:r>
            <w:r>
              <w:t xml:space="preserve"> yerleri değerlerle bağlanır</w:t>
            </w:r>
          </w:p>
        </w:tc>
      </w:tr>
      <w:tr w:rsidR="00FF55F6" w14:paraId="4A6A27D7" w14:textId="77777777">
        <w:tc>
          <w:tcPr>
            <w:tcW w:w="0" w:type="auto"/>
          </w:tcPr>
          <w:p w14:paraId="4A6A27D4" w14:textId="77777777" w:rsidR="00FF55F6" w:rsidRDefault="00000000">
            <w:pPr>
              <w:pStyle w:val="Compact"/>
              <w:jc w:val="right"/>
            </w:pPr>
            <w:r>
              <w:t>4</w:t>
            </w:r>
          </w:p>
        </w:tc>
        <w:tc>
          <w:tcPr>
            <w:tcW w:w="0" w:type="auto"/>
          </w:tcPr>
          <w:p w14:paraId="4A6A27D5" w14:textId="77777777" w:rsidR="00FF55F6" w:rsidRDefault="00000000">
            <w:pPr>
              <w:pStyle w:val="Compact"/>
            </w:pPr>
            <w:r>
              <w:rPr>
                <w:rStyle w:val="VerbatimChar"/>
              </w:rPr>
              <w:t>executeUpdate</w:t>
            </w:r>
            <w:r>
              <w:t xml:space="preserve"> çalışır</w:t>
            </w:r>
          </w:p>
        </w:tc>
        <w:tc>
          <w:tcPr>
            <w:tcW w:w="0" w:type="auto"/>
          </w:tcPr>
          <w:p w14:paraId="4A6A27D6" w14:textId="77777777" w:rsidR="00FF55F6" w:rsidRDefault="00000000">
            <w:pPr>
              <w:pStyle w:val="Compact"/>
            </w:pPr>
            <w:r>
              <w:t>Veritabanında değişiklik yapılır</w:t>
            </w:r>
          </w:p>
        </w:tc>
      </w:tr>
      <w:tr w:rsidR="00FF55F6" w14:paraId="4A6A27DB" w14:textId="77777777">
        <w:tc>
          <w:tcPr>
            <w:tcW w:w="0" w:type="auto"/>
          </w:tcPr>
          <w:p w14:paraId="4A6A27D8" w14:textId="77777777" w:rsidR="00FF55F6" w:rsidRDefault="00000000">
            <w:pPr>
              <w:pStyle w:val="Compact"/>
              <w:jc w:val="right"/>
            </w:pPr>
            <w:r>
              <w:t>5</w:t>
            </w:r>
          </w:p>
        </w:tc>
        <w:tc>
          <w:tcPr>
            <w:tcW w:w="0" w:type="auto"/>
          </w:tcPr>
          <w:p w14:paraId="4A6A27D9" w14:textId="77777777" w:rsidR="00FF55F6" w:rsidRDefault="00000000">
            <w:pPr>
              <w:pStyle w:val="Compact"/>
            </w:pPr>
            <w:r>
              <w:t>Blok biter</w:t>
            </w:r>
          </w:p>
        </w:tc>
        <w:tc>
          <w:tcPr>
            <w:tcW w:w="0" w:type="auto"/>
          </w:tcPr>
          <w:p w14:paraId="4A6A27DA" w14:textId="77777777" w:rsidR="00FF55F6" w:rsidRDefault="00000000">
            <w:pPr>
              <w:pStyle w:val="Compact"/>
            </w:pPr>
            <w:r>
              <w:t>Kaynaklar otomatik kapanır</w:t>
            </w:r>
          </w:p>
        </w:tc>
      </w:tr>
    </w:tbl>
    <w:p w14:paraId="4A6A27DC" w14:textId="77777777" w:rsidR="00FF55F6" w:rsidRDefault="00FF55F6">
      <w:pPr>
        <w:spacing w:before="120" w:line="240" w:lineRule="auto"/>
      </w:pPr>
    </w:p>
    <w:p w14:paraId="4A6A27DD" w14:textId="77777777" w:rsidR="00FF55F6" w:rsidRDefault="00000000">
      <w:pPr>
        <w:pStyle w:val="GvdeMetni"/>
      </w:pPr>
      <w:r>
        <w:rPr>
          <w:rStyle w:val="VerbatimChar"/>
        </w:rPr>
        <w:t>SELECT</w:t>
      </w:r>
      <w:r>
        <w:t xml:space="preserve"> sorgularında ise ek olarak </w:t>
      </w:r>
      <w:r>
        <w:rPr>
          <w:rStyle w:val="VerbatimChar"/>
        </w:rPr>
        <w:t>ResultSet</w:t>
      </w:r>
      <w:r>
        <w:t xml:space="preserve"> okunur:</w:t>
      </w:r>
    </w:p>
    <w:tbl>
      <w:tblPr>
        <w:tblStyle w:val="Table"/>
        <w:tblW w:w="0" w:type="auto"/>
        <w:tblLook w:val="0020" w:firstRow="1" w:lastRow="0" w:firstColumn="0" w:lastColumn="0" w:noHBand="0" w:noVBand="0"/>
      </w:tblPr>
      <w:tblGrid>
        <w:gridCol w:w="706"/>
        <w:gridCol w:w="2609"/>
        <w:gridCol w:w="2284"/>
      </w:tblGrid>
      <w:tr w:rsidR="00FF55F6" w14:paraId="4A6A27E1"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7DE" w14:textId="77777777" w:rsidR="00FF55F6" w:rsidRDefault="00000000">
            <w:pPr>
              <w:pStyle w:val="Compact"/>
              <w:jc w:val="right"/>
            </w:pPr>
            <w:r>
              <w:rPr>
                <w:rStyle w:val="TabloBaslikYazisi"/>
              </w:rPr>
              <w:t>Adım</w:t>
            </w:r>
          </w:p>
        </w:tc>
        <w:tc>
          <w:tcPr>
            <w:tcW w:w="0" w:type="auto"/>
          </w:tcPr>
          <w:p w14:paraId="4A6A27DF" w14:textId="77777777" w:rsidR="00FF55F6" w:rsidRDefault="00000000">
            <w:pPr>
              <w:pStyle w:val="Compact"/>
            </w:pPr>
            <w:r>
              <w:rPr>
                <w:rStyle w:val="TabloBaslikYazisi"/>
              </w:rPr>
              <w:t>İşlem</w:t>
            </w:r>
          </w:p>
        </w:tc>
        <w:tc>
          <w:tcPr>
            <w:tcW w:w="0" w:type="auto"/>
          </w:tcPr>
          <w:p w14:paraId="4A6A27E0" w14:textId="77777777" w:rsidR="00FF55F6" w:rsidRDefault="00000000">
            <w:pPr>
              <w:pStyle w:val="Compact"/>
            </w:pPr>
            <w:r>
              <w:rPr>
                <w:rStyle w:val="TabloBaslikYazisi"/>
              </w:rPr>
              <w:t>Beklenen etki</w:t>
            </w:r>
          </w:p>
        </w:tc>
      </w:tr>
      <w:tr w:rsidR="00FF55F6" w14:paraId="4A6A27E5" w14:textId="77777777">
        <w:tc>
          <w:tcPr>
            <w:tcW w:w="0" w:type="auto"/>
          </w:tcPr>
          <w:p w14:paraId="4A6A27E2" w14:textId="77777777" w:rsidR="00FF55F6" w:rsidRDefault="00000000">
            <w:pPr>
              <w:pStyle w:val="Compact"/>
              <w:jc w:val="right"/>
            </w:pPr>
            <w:r>
              <w:t>1</w:t>
            </w:r>
          </w:p>
        </w:tc>
        <w:tc>
          <w:tcPr>
            <w:tcW w:w="0" w:type="auto"/>
          </w:tcPr>
          <w:p w14:paraId="4A6A27E3" w14:textId="77777777" w:rsidR="00FF55F6" w:rsidRDefault="00000000">
            <w:pPr>
              <w:pStyle w:val="Compact"/>
            </w:pPr>
            <w:r>
              <w:rPr>
                <w:rStyle w:val="VerbatimChar"/>
              </w:rPr>
              <w:t>executeQuery</w:t>
            </w:r>
            <w:r>
              <w:t xml:space="preserve"> çağrılır</w:t>
            </w:r>
          </w:p>
        </w:tc>
        <w:tc>
          <w:tcPr>
            <w:tcW w:w="0" w:type="auto"/>
          </w:tcPr>
          <w:p w14:paraId="4A6A27E4" w14:textId="77777777" w:rsidR="00FF55F6" w:rsidRDefault="00000000">
            <w:pPr>
              <w:pStyle w:val="Compact"/>
            </w:pPr>
            <w:r>
              <w:t>Sonuç kümesi elde edilir</w:t>
            </w:r>
          </w:p>
        </w:tc>
      </w:tr>
      <w:tr w:rsidR="00FF55F6" w14:paraId="4A6A27E9" w14:textId="77777777">
        <w:tc>
          <w:tcPr>
            <w:tcW w:w="0" w:type="auto"/>
          </w:tcPr>
          <w:p w14:paraId="4A6A27E6" w14:textId="77777777" w:rsidR="00FF55F6" w:rsidRDefault="00000000">
            <w:pPr>
              <w:pStyle w:val="Compact"/>
              <w:jc w:val="right"/>
            </w:pPr>
            <w:r>
              <w:t>2</w:t>
            </w:r>
          </w:p>
        </w:tc>
        <w:tc>
          <w:tcPr>
            <w:tcW w:w="0" w:type="auto"/>
          </w:tcPr>
          <w:p w14:paraId="4A6A27E7" w14:textId="77777777" w:rsidR="00FF55F6" w:rsidRDefault="00000000">
            <w:pPr>
              <w:pStyle w:val="Compact"/>
            </w:pPr>
            <w:r>
              <w:rPr>
                <w:rStyle w:val="VerbatimChar"/>
              </w:rPr>
              <w:t>rs.next()</w:t>
            </w:r>
            <w:r>
              <w:t xml:space="preserve"> çağrılır</w:t>
            </w:r>
          </w:p>
        </w:tc>
        <w:tc>
          <w:tcPr>
            <w:tcW w:w="0" w:type="auto"/>
          </w:tcPr>
          <w:p w14:paraId="4A6A27E8" w14:textId="77777777" w:rsidR="00FF55F6" w:rsidRDefault="00000000">
            <w:pPr>
              <w:pStyle w:val="Compact"/>
            </w:pPr>
            <w:r>
              <w:t>Bir sonraki kayda geçilir</w:t>
            </w:r>
          </w:p>
        </w:tc>
      </w:tr>
      <w:tr w:rsidR="00FF55F6" w14:paraId="4A6A27ED" w14:textId="77777777">
        <w:tc>
          <w:tcPr>
            <w:tcW w:w="0" w:type="auto"/>
          </w:tcPr>
          <w:p w14:paraId="4A6A27EA" w14:textId="77777777" w:rsidR="00FF55F6" w:rsidRDefault="00000000">
            <w:pPr>
              <w:pStyle w:val="Compact"/>
              <w:jc w:val="right"/>
            </w:pPr>
            <w:r>
              <w:t>3</w:t>
            </w:r>
          </w:p>
        </w:tc>
        <w:tc>
          <w:tcPr>
            <w:tcW w:w="0" w:type="auto"/>
          </w:tcPr>
          <w:p w14:paraId="4A6A27EB" w14:textId="77777777" w:rsidR="00FF55F6" w:rsidRDefault="00000000">
            <w:pPr>
              <w:pStyle w:val="Compact"/>
            </w:pPr>
            <w:r>
              <w:rPr>
                <w:rStyle w:val="VerbatimChar"/>
              </w:rPr>
              <w:t>getString/getInt</w:t>
            </w:r>
            <w:r>
              <w:t xml:space="preserve"> kullanılır</w:t>
            </w:r>
          </w:p>
        </w:tc>
        <w:tc>
          <w:tcPr>
            <w:tcW w:w="0" w:type="auto"/>
          </w:tcPr>
          <w:p w14:paraId="4A6A27EC" w14:textId="77777777" w:rsidR="00FF55F6" w:rsidRDefault="00000000">
            <w:pPr>
              <w:pStyle w:val="Compact"/>
            </w:pPr>
            <w:r>
              <w:t>Sütun değerleri okunur</w:t>
            </w:r>
          </w:p>
        </w:tc>
      </w:tr>
      <w:tr w:rsidR="00FF55F6" w14:paraId="4A6A27F1" w14:textId="77777777">
        <w:tc>
          <w:tcPr>
            <w:tcW w:w="0" w:type="auto"/>
          </w:tcPr>
          <w:p w14:paraId="4A6A27EE" w14:textId="77777777" w:rsidR="00FF55F6" w:rsidRDefault="00000000">
            <w:pPr>
              <w:pStyle w:val="Compact"/>
              <w:jc w:val="right"/>
            </w:pPr>
            <w:r>
              <w:t>4</w:t>
            </w:r>
          </w:p>
        </w:tc>
        <w:tc>
          <w:tcPr>
            <w:tcW w:w="0" w:type="auto"/>
          </w:tcPr>
          <w:p w14:paraId="4A6A27EF" w14:textId="77777777" w:rsidR="00FF55F6" w:rsidRDefault="00000000">
            <w:pPr>
              <w:pStyle w:val="Compact"/>
            </w:pPr>
            <w:r>
              <w:t>Kayıtlar biter</w:t>
            </w:r>
          </w:p>
        </w:tc>
        <w:tc>
          <w:tcPr>
            <w:tcW w:w="0" w:type="auto"/>
          </w:tcPr>
          <w:p w14:paraId="4A6A27F0" w14:textId="77777777" w:rsidR="00FF55F6" w:rsidRDefault="00000000">
            <w:pPr>
              <w:pStyle w:val="Compact"/>
            </w:pPr>
            <w:r>
              <w:t>Döngü sonlanır</w:t>
            </w:r>
          </w:p>
        </w:tc>
      </w:tr>
    </w:tbl>
    <w:p w14:paraId="4A6A27F2" w14:textId="77777777" w:rsidR="00FF55F6" w:rsidRDefault="00FF55F6">
      <w:pPr>
        <w:spacing w:before="120" w:line="240" w:lineRule="auto"/>
      </w:pPr>
    </w:p>
    <w:p w14:paraId="4A6A27F3" w14:textId="77777777" w:rsidR="00FF55F6" w:rsidRDefault="00000000">
      <w:pPr>
        <w:pStyle w:val="IpucuKutusu"/>
      </w:pPr>
      <w:r>
        <w:rPr>
          <w:noProof/>
        </w:rPr>
        <w:drawing>
          <wp:inline distT="0" distB="0" distL="0" distR="0" wp14:anchorId="4A6A4164" wp14:editId="4A6A4165">
            <wp:extent cx="155448" cy="155448"/>
            <wp:effectExtent l="0" t="0" r="0" b="0"/>
            <wp:docPr id="3689" name="Picture" descr="İpucu:"/>
            <wp:cNvGraphicFramePr/>
            <a:graphic xmlns:a="http://schemas.openxmlformats.org/drawingml/2006/main">
              <a:graphicData uri="http://schemas.openxmlformats.org/drawingml/2006/picture">
                <pic:pic xmlns:pic="http://schemas.openxmlformats.org/drawingml/2006/picture">
                  <pic:nvPicPr>
                    <pic:cNvPr id="369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JDBC hatalarını ayıklarken önce bağlantı adresini, sonra tabloadını, sonra sütun adlarını, en son da SQL parametre sırasını kontrol ediniz.</w:t>
      </w:r>
    </w:p>
    <w:p w14:paraId="4A6A27F4" w14:textId="77777777" w:rsidR="00FF55F6" w:rsidRDefault="00000000">
      <w:pPr>
        <w:pStyle w:val="Balk2"/>
      </w:pPr>
      <w:bookmarkStart w:id="2568" w:name="Xbf084e580959c9eff72e8af5a70507dd9199683"/>
      <w:bookmarkStart w:id="2569" w:name="_Toc228881992"/>
      <w:bookmarkEnd w:id="2566"/>
      <w:r>
        <w:lastRenderedPageBreak/>
        <w:t>22.16 Uçtan uca mini uygulama: Veritabanlı Öğrenci Kayıt Konsolu</w:t>
      </w:r>
      <w:bookmarkEnd w:id="2569"/>
    </w:p>
    <w:p w14:paraId="4A6A27F5" w14:textId="77777777" w:rsidR="00FF55F6" w:rsidRDefault="00000000">
      <w:r>
        <w:t>Bu bölümün mini uygulaması, öğrenci kayıtlarını SQLite veritabanında saklayan küçük bir konsol uygulamasıdır. Uygulama, menü üzerinden öğrenci ekleme, öğrencileri listeleme ve öğrenci silme işlemlerini yapar.</w:t>
      </w:r>
    </w:p>
    <w:p w14:paraId="4A6A27F6" w14:textId="77777777" w:rsidR="00FF55F6" w:rsidRDefault="00000000">
      <w:pPr>
        <w:pStyle w:val="GvdeMetni"/>
      </w:pPr>
      <w:r>
        <w:rPr>
          <w:b/>
          <w:bCs/>
        </w:rPr>
        <w:t>Uygulama adı:</w:t>
      </w:r>
      <w:r>
        <w:t xml:space="preserve"> Veritabanlı Öğrenci Kayıt Konsolu</w:t>
      </w:r>
    </w:p>
    <w:p w14:paraId="4A6A27F7" w14:textId="77777777" w:rsidR="00FF55F6" w:rsidRDefault="00000000">
      <w:pPr>
        <w:pStyle w:val="GvdeMetni"/>
      </w:pPr>
      <w:r>
        <w:rPr>
          <w:b/>
          <w:bCs/>
        </w:rPr>
        <w:t>Dosya adı:</w:t>
      </w:r>
      <w:r>
        <w:t xml:space="preserve"> </w:t>
      </w:r>
      <w:r>
        <w:rPr>
          <w:rStyle w:val="VerbatimChar"/>
        </w:rPr>
        <w:t>VeritabanliOgrenciKayitKonsolu.java</w:t>
      </w:r>
    </w:p>
    <w:p w14:paraId="4A6A27F8" w14:textId="77777777" w:rsidR="00FF55F6" w:rsidRDefault="00000000">
      <w:pPr>
        <w:pStyle w:val="GvdeMetni"/>
      </w:pPr>
      <w:r>
        <w:rPr>
          <w:b/>
          <w:bCs/>
        </w:rPr>
        <w:t>Amaç:</w:t>
      </w:r>
      <w:r>
        <w:t xml:space="preserve"> Veritabanı, tablo, kayıt, SQL, JDBC, </w:t>
      </w:r>
      <w:r>
        <w:rPr>
          <w:rStyle w:val="VerbatimChar"/>
        </w:rPr>
        <w:t>Connection</w:t>
      </w:r>
      <w:r>
        <w:t xml:space="preserve">, </w:t>
      </w:r>
      <w:r>
        <w:rPr>
          <w:rStyle w:val="VerbatimChar"/>
        </w:rPr>
        <w:t>DriverManager</w:t>
      </w:r>
      <w:r>
        <w:t xml:space="preserve">, </w:t>
      </w:r>
      <w:r>
        <w:rPr>
          <w:rStyle w:val="VerbatimChar"/>
        </w:rPr>
        <w:t>PreparedStatement</w:t>
      </w:r>
      <w:r>
        <w:t xml:space="preserve">, </w:t>
      </w:r>
      <w:r>
        <w:rPr>
          <w:rStyle w:val="VerbatimChar"/>
        </w:rPr>
        <w:t>ResultSet</w:t>
      </w:r>
      <w:r>
        <w:t xml:space="preserve"> ve temel CRUD kavramlarını tek bir küçük Java programında birleştirmek.</w:t>
      </w:r>
    </w:p>
    <w:p w14:paraId="4A6A27F9" w14:textId="77777777" w:rsidR="00FF55F6" w:rsidRDefault="00000000">
      <w:pPr>
        <w:pStyle w:val="Balk3"/>
      </w:pPr>
      <w:bookmarkStart w:id="2570" w:name="ana-sınıf-ve-sabitler"/>
      <w:bookmarkStart w:id="2571" w:name="_Toc228881993"/>
      <w:r>
        <w:t>22.16.1 Ana sınıf ve sabitler</w:t>
      </w:r>
      <w:bookmarkEnd w:id="2571"/>
    </w:p>
    <w:p w14:paraId="4A6A27FA" w14:textId="77777777" w:rsidR="00FF55F6" w:rsidRDefault="00000000">
      <w:r>
        <w:rPr>
          <w:b/>
          <w:bCs/>
        </w:rPr>
        <w:t>Kod kimliği:</w:t>
      </w:r>
      <w:r>
        <w:t xml:space="preserve"> </w:t>
      </w:r>
      <w:r>
        <w:rPr>
          <w:rStyle w:val="VerbatimChar"/>
        </w:rPr>
        <w:t>b22_kod11_ana_sinif_ve_sabitler</w:t>
      </w:r>
    </w:p>
    <w:p w14:paraId="4A6A27FB" w14:textId="04104BEF" w:rsidR="00FF55F6" w:rsidRDefault="00000000">
      <w:pPr>
        <w:pStyle w:val="GvdeMetni"/>
      </w:pPr>
      <w:r>
        <w:rPr>
          <w:b/>
          <w:bCs/>
        </w:rPr>
        <w:t>Kod erişimi:</w:t>
      </w:r>
      <w:r>
        <w:t xml:space="preserve"> </w:t>
      </w:r>
      <w:hyperlink r:id="rId906">
        <w:r w:rsidR="00FF55F6">
          <w:t>Kod sayfası</w:t>
        </w:r>
      </w:hyperlink>
      <w:r>
        <w:t xml:space="preserve"> | </w:t>
      </w:r>
      <w:hyperlink r:id="rId907">
        <w:r w:rsidR="00FF55F6">
          <w:t>Kaynak kod</w:t>
        </w:r>
      </w:hyperlink>
      <w:r>
        <w:t xml:space="preserve"> |</w:t>
      </w:r>
    </w:p>
    <w:p w14:paraId="4A6A27FC" w14:textId="77777777" w:rsidR="00FF55F6" w:rsidRDefault="00000000">
      <w:pPr>
        <w:pStyle w:val="GvdeMetni"/>
      </w:pPr>
      <w:r>
        <w:rPr>
          <w:b/>
          <w:bCs/>
        </w:rPr>
        <w:t>QR erişimi:</w:t>
      </w:r>
      <w:r>
        <w:t xml:space="preserve"> Kod sayfası ve kaynak kod için aşağıdaki iki QR kod kullanılabilir.</w:t>
      </w:r>
    </w:p>
    <w:p w14:paraId="4A6A27FD" w14:textId="77777777" w:rsidR="00FF55F6" w:rsidRDefault="00000000">
      <w:pPr>
        <w:pStyle w:val="GvdeMetni"/>
      </w:pPr>
      <w:r>
        <w:rPr>
          <w:noProof/>
        </w:rPr>
        <w:drawing>
          <wp:inline distT="0" distB="0" distL="0" distR="0" wp14:anchorId="4A6A4166" wp14:editId="4A6A4167">
            <wp:extent cx="1007999" cy="1007999"/>
            <wp:effectExtent l="0" t="0" r="0" b="0"/>
            <wp:docPr id="3695" name="Picture" descr="Kod sayfası QR — b22_kod11_ana_sinif_ve_sabitler"/>
            <wp:cNvGraphicFramePr/>
            <a:graphic xmlns:a="http://schemas.openxmlformats.org/drawingml/2006/main">
              <a:graphicData uri="http://schemas.openxmlformats.org/drawingml/2006/picture">
                <pic:pic xmlns:pic="http://schemas.openxmlformats.org/drawingml/2006/picture">
                  <pic:nvPicPr>
                    <pic:cNvPr id="3696" name="Picture" descr="qr_kod_sayfasi/b22_kod11_ana_sinif_ve_sabitler__kod_sayfasi_qr.png"/>
                    <pic:cNvPicPr>
                      <a:picLocks noChangeAspect="1" noChangeArrowheads="1"/>
                    </pic:cNvPicPr>
                  </pic:nvPicPr>
                  <pic:blipFill>
                    <a:blip r:embed="rId90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68" wp14:editId="4A6A4169">
            <wp:extent cx="1007999" cy="1007999"/>
            <wp:effectExtent l="0" t="0" r="0" b="0"/>
            <wp:docPr id="3698" name="Picture" descr="Kaynak kod QR — b22_kod11_ana_sinif_ve_sabitler"/>
            <wp:cNvGraphicFramePr/>
            <a:graphic xmlns:a="http://schemas.openxmlformats.org/drawingml/2006/main">
              <a:graphicData uri="http://schemas.openxmlformats.org/drawingml/2006/picture">
                <pic:pic xmlns:pic="http://schemas.openxmlformats.org/drawingml/2006/picture">
                  <pic:nvPicPr>
                    <pic:cNvPr id="3699" name="Picture" descr="qr_kaynak_kod/b22_kod11_ana_sinif_ve_sabitler__kaynak_kod_qr.png"/>
                    <pic:cNvPicPr>
                      <a:picLocks noChangeAspect="1" noChangeArrowheads="1"/>
                    </pic:cNvPicPr>
                  </pic:nvPicPr>
                  <pic:blipFill>
                    <a:blip r:embed="rId909"/>
                    <a:stretch>
                      <a:fillRect/>
                    </a:stretch>
                  </pic:blipFill>
                  <pic:spPr bwMode="auto">
                    <a:xfrm>
                      <a:off x="0" y="0"/>
                      <a:ext cx="1007999" cy="1007999"/>
                    </a:xfrm>
                    <a:prstGeom prst="rect">
                      <a:avLst/>
                    </a:prstGeom>
                    <a:noFill/>
                    <a:ln w="9525">
                      <a:noFill/>
                      <a:headEnd/>
                      <a:tailEnd/>
                    </a:ln>
                  </pic:spPr>
                </pic:pic>
              </a:graphicData>
            </a:graphic>
          </wp:inline>
        </w:drawing>
      </w:r>
    </w:p>
    <w:p w14:paraId="4A6A27FE" w14:textId="77777777" w:rsidR="00FF55F6" w:rsidRDefault="00000000">
      <w:pPr>
        <w:pStyle w:val="SourceCode"/>
      </w:pPr>
      <w:r>
        <w:rPr>
          <w:rStyle w:val="CommentTok"/>
        </w:rPr>
        <w:t>// Dosya: VeritabanliOgrenciKayitKonsolu.java</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Connection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DriverManager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PreparedStatement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ResultSet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SQLException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VeritabanliOgrenciKayitKonsolu </w:t>
      </w:r>
      <w:r>
        <w:rPr>
          <w:rStyle w:val="OperatorTok"/>
        </w:rPr>
        <w:t>{</w:t>
      </w:r>
      <w:r>
        <w:br/>
      </w: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w:t>
      </w:r>
      <w:r>
        <w:rPr>
          <w:rStyle w:val="BuiltInTok"/>
        </w:rPr>
        <w:t>URL</w:t>
      </w:r>
      <w:r>
        <w:rPr>
          <w:rStyle w:val="NormalTok"/>
        </w:rPr>
        <w:t xml:space="preserve"> </w:t>
      </w:r>
      <w:r>
        <w:rPr>
          <w:rStyle w:val="OperatorTok"/>
        </w:rPr>
        <w:t>=</w:t>
      </w:r>
      <w:r>
        <w:rPr>
          <w:rStyle w:val="NormalTok"/>
        </w:rPr>
        <w:t xml:space="preserve"> </w:t>
      </w:r>
      <w:r>
        <w:rPr>
          <w:rStyle w:val="StringTok"/>
        </w:rPr>
        <w:t>"jdbc:sqlite:ogrenciler.db"</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FunctionTok"/>
        </w:rPr>
        <w:t>tabloOlustur</w:t>
      </w:r>
      <w:r>
        <w:rPr>
          <w:rStyle w:val="OperatorTok"/>
        </w:rPr>
        <w:t>();</w:t>
      </w:r>
      <w:r>
        <w:br/>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rPr>
          <w:rStyle w:val="NormalTok"/>
        </w:rPr>
        <w:t xml:space="preserve">        </w:t>
      </w:r>
      <w:r>
        <w:rPr>
          <w:rStyle w:val="DataTypeTok"/>
        </w:rPr>
        <w:t>boolean</w:t>
      </w:r>
      <w:r>
        <w:rPr>
          <w:rStyle w:val="NormalTok"/>
        </w:rPr>
        <w:t xml:space="preserve"> devam </w:t>
      </w:r>
      <w:r>
        <w:rPr>
          <w:rStyle w:val="OperatorTok"/>
        </w:rPr>
        <w:t>=</w:t>
      </w:r>
      <w:r>
        <w:rPr>
          <w:rStyle w:val="NormalTok"/>
        </w:rPr>
        <w:t xml:space="preserve"> </w:t>
      </w:r>
      <w:r>
        <w:rPr>
          <w:rStyle w:val="KeywordTok"/>
        </w:rPr>
        <w:t>true</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devam</w:t>
      </w:r>
      <w:r>
        <w:rPr>
          <w:rStyle w:val="OperatorTok"/>
        </w:rPr>
        <w:t>)</w:t>
      </w:r>
      <w:r>
        <w:rPr>
          <w:rStyle w:val="NormalTok"/>
        </w:rPr>
        <w:t xml:space="preserve"> </w:t>
      </w:r>
      <w:r>
        <w:rPr>
          <w:rStyle w:val="OperatorTok"/>
        </w:rPr>
        <w:t>{</w:t>
      </w:r>
      <w:r>
        <w:br/>
      </w:r>
      <w:r>
        <w:rPr>
          <w:rStyle w:val="NormalTok"/>
        </w:rPr>
        <w:t xml:space="preserve">            </w:t>
      </w:r>
      <w:r>
        <w:rPr>
          <w:rStyle w:val="FunctionTok"/>
        </w:rPr>
        <w:t>menuYazdir</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"Seçiminiz: "</w:t>
      </w:r>
      <w:r>
        <w:rPr>
          <w:rStyle w:val="OperatorTok"/>
        </w:rPr>
        <w:t>);</w:t>
      </w:r>
      <w:r>
        <w:br/>
      </w:r>
      <w:r>
        <w:rPr>
          <w:rStyle w:val="NormalTok"/>
        </w:rPr>
        <w:t xml:space="preserve">            </w:t>
      </w:r>
      <w:r>
        <w:rPr>
          <w:rStyle w:val="BuiltInTok"/>
        </w:rPr>
        <w:t>String</w:t>
      </w:r>
      <w:r>
        <w:rPr>
          <w:rStyle w:val="NormalTok"/>
        </w:rPr>
        <w:t xml:space="preserve"> secim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secim</w:t>
      </w:r>
      <w:r>
        <w:rPr>
          <w:rStyle w:val="OperatorTok"/>
        </w:rPr>
        <w:t>.</w:t>
      </w:r>
      <w:r>
        <w:rPr>
          <w:rStyle w:val="FunctionTok"/>
        </w:rPr>
        <w:t>equals</w:t>
      </w:r>
      <w:r>
        <w:rPr>
          <w:rStyle w:val="OperatorTok"/>
        </w:rPr>
        <w:t>(</w:t>
      </w:r>
      <w:r>
        <w:rPr>
          <w:rStyle w:val="StringTok"/>
        </w:rPr>
        <w:t>"1"</w:t>
      </w:r>
      <w:r>
        <w:rPr>
          <w:rStyle w:val="OperatorTok"/>
        </w:rPr>
        <w:t>))</w:t>
      </w:r>
      <w:r>
        <w:rPr>
          <w:rStyle w:val="NormalTok"/>
        </w:rPr>
        <w:t xml:space="preserve"> </w:t>
      </w:r>
      <w:r>
        <w:rPr>
          <w:rStyle w:val="OperatorTok"/>
        </w:rPr>
        <w:t>{</w:t>
      </w:r>
      <w:r>
        <w:br/>
      </w:r>
      <w:r>
        <w:rPr>
          <w:rStyle w:val="NormalTok"/>
        </w:rPr>
        <w:t xml:space="preserve">                </w:t>
      </w:r>
      <w:r>
        <w:rPr>
          <w:rStyle w:val="FunctionTok"/>
        </w:rPr>
        <w:t>ogrenciEkle</w:t>
      </w:r>
      <w:r>
        <w:rPr>
          <w:rStyle w:val="OperatorTok"/>
        </w:rPr>
        <w:t>(</w:t>
      </w:r>
      <w:r>
        <w:rPr>
          <w:rStyle w:val="NormalTok"/>
        </w:rPr>
        <w:t>scanner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secim</w:t>
      </w:r>
      <w:r>
        <w:rPr>
          <w:rStyle w:val="OperatorTok"/>
        </w:rPr>
        <w:t>.</w:t>
      </w:r>
      <w:r>
        <w:rPr>
          <w:rStyle w:val="FunctionTok"/>
        </w:rPr>
        <w:t>equals</w:t>
      </w:r>
      <w:r>
        <w:rPr>
          <w:rStyle w:val="OperatorTok"/>
        </w:rPr>
        <w:t>(</w:t>
      </w:r>
      <w:r>
        <w:rPr>
          <w:rStyle w:val="StringTok"/>
        </w:rPr>
        <w:t>"2"</w:t>
      </w:r>
      <w:r>
        <w:rPr>
          <w:rStyle w:val="OperatorTok"/>
        </w:rPr>
        <w:t>))</w:t>
      </w:r>
      <w:r>
        <w:rPr>
          <w:rStyle w:val="NormalTok"/>
        </w:rPr>
        <w:t xml:space="preserve"> </w:t>
      </w:r>
      <w:r>
        <w:rPr>
          <w:rStyle w:val="OperatorTok"/>
        </w:rPr>
        <w:t>{</w:t>
      </w:r>
      <w:r>
        <w:br/>
      </w:r>
      <w:r>
        <w:rPr>
          <w:rStyle w:val="NormalTok"/>
        </w:rPr>
        <w:t xml:space="preserve">                </w:t>
      </w:r>
      <w:r>
        <w:rPr>
          <w:rStyle w:val="FunctionTok"/>
        </w:rPr>
        <w:t>ogrencileriListele</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secim</w:t>
      </w:r>
      <w:r>
        <w:rPr>
          <w:rStyle w:val="OperatorTok"/>
        </w:rPr>
        <w:t>.</w:t>
      </w:r>
      <w:r>
        <w:rPr>
          <w:rStyle w:val="FunctionTok"/>
        </w:rPr>
        <w:t>equals</w:t>
      </w:r>
      <w:r>
        <w:rPr>
          <w:rStyle w:val="OperatorTok"/>
        </w:rPr>
        <w:t>(</w:t>
      </w:r>
      <w:r>
        <w:rPr>
          <w:rStyle w:val="StringTok"/>
        </w:rPr>
        <w:t>"3"</w:t>
      </w:r>
      <w:r>
        <w:rPr>
          <w:rStyle w:val="OperatorTok"/>
        </w:rPr>
        <w:t>))</w:t>
      </w:r>
      <w:r>
        <w:rPr>
          <w:rStyle w:val="NormalTok"/>
        </w:rPr>
        <w:t xml:space="preserve"> </w:t>
      </w:r>
      <w:r>
        <w:rPr>
          <w:rStyle w:val="OperatorTok"/>
        </w:rPr>
        <w:t>{</w:t>
      </w:r>
      <w:r>
        <w:br/>
      </w:r>
      <w:r>
        <w:rPr>
          <w:rStyle w:val="NormalTok"/>
        </w:rPr>
        <w:t xml:space="preserve">                </w:t>
      </w:r>
      <w:r>
        <w:rPr>
          <w:rStyle w:val="FunctionTok"/>
        </w:rPr>
        <w:t>ogrenciSil</w:t>
      </w:r>
      <w:r>
        <w:rPr>
          <w:rStyle w:val="OperatorTok"/>
        </w:rPr>
        <w:t>(</w:t>
      </w:r>
      <w:r>
        <w:rPr>
          <w:rStyle w:val="NormalTok"/>
        </w:rPr>
        <w:t>scanner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secim</w:t>
      </w:r>
      <w:r>
        <w:rPr>
          <w:rStyle w:val="OperatorTok"/>
        </w:rPr>
        <w:t>.</w:t>
      </w:r>
      <w:r>
        <w:rPr>
          <w:rStyle w:val="FunctionTok"/>
        </w:rPr>
        <w:t>equals</w:t>
      </w:r>
      <w:r>
        <w:rPr>
          <w:rStyle w:val="OperatorTok"/>
        </w:rPr>
        <w:t>(</w:t>
      </w:r>
      <w:r>
        <w:rPr>
          <w:rStyle w:val="StringTok"/>
        </w:rPr>
        <w:t>"0"</w:t>
      </w:r>
      <w:r>
        <w:rPr>
          <w:rStyle w:val="OperatorTok"/>
        </w:rPr>
        <w:t>))</w:t>
      </w:r>
      <w:r>
        <w:rPr>
          <w:rStyle w:val="NormalTok"/>
        </w:rPr>
        <w:t xml:space="preserve"> </w:t>
      </w:r>
      <w:r>
        <w:rPr>
          <w:rStyle w:val="OperatorTok"/>
        </w:rPr>
        <w:t>{</w:t>
      </w:r>
      <w:r>
        <w:br/>
      </w:r>
      <w:r>
        <w:rPr>
          <w:rStyle w:val="NormalTok"/>
        </w:rPr>
        <w:t xml:space="preserve">                devam </w:t>
      </w:r>
      <w:r>
        <w:rPr>
          <w:rStyle w:val="OperatorTok"/>
        </w:rPr>
        <w:t>=</w:t>
      </w:r>
      <w:r>
        <w:rPr>
          <w:rStyle w:val="NormalTok"/>
        </w:rPr>
        <w:t xml:space="preserve"> </w:t>
      </w:r>
      <w:r>
        <w:rPr>
          <w:rStyle w:val="KeywordTok"/>
        </w:rPr>
        <w:t>false</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NormalTok"/>
        </w:rPr>
        <w:lastRenderedPageBreak/>
        <w:t xml:space="preserve">            </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"Program sonlandırıldı."</w:t>
      </w:r>
      <w:r>
        <w:rPr>
          <w:rStyle w:val="OperatorTok"/>
        </w:rPr>
        <w:t>);</w:t>
      </w:r>
      <w:r>
        <w:br/>
      </w:r>
      <w:r>
        <w:rPr>
          <w:rStyle w:val="NormalTok"/>
        </w:rPr>
        <w:t xml:space="preserve">    </w:t>
      </w:r>
      <w:r>
        <w:rPr>
          <w:rStyle w:val="OperatorTok"/>
        </w:rPr>
        <w:t>}</w:t>
      </w:r>
    </w:p>
    <w:p w14:paraId="4A6A27FF" w14:textId="77777777" w:rsidR="00FF55F6" w:rsidRDefault="00000000">
      <w:r>
        <w:t>Bu bölümde uygulama konsol tabanlı tutulmuştur. Böylece JDBC mantığı GUI ayrıntılarına boğulmadan öğrenilebilir.</w:t>
      </w:r>
    </w:p>
    <w:p w14:paraId="4A6A2800" w14:textId="77777777" w:rsidR="00FF55F6" w:rsidRDefault="00000000">
      <w:pPr>
        <w:pStyle w:val="Balk3"/>
      </w:pPr>
      <w:bookmarkStart w:id="2572" w:name="menü-ve-bağlantı-yardımcıları"/>
      <w:bookmarkStart w:id="2573" w:name="_Toc228881994"/>
      <w:bookmarkEnd w:id="2570"/>
      <w:r>
        <w:t>22.16.2 Menü ve bağlantı yardımcıları</w:t>
      </w:r>
      <w:bookmarkEnd w:id="2573"/>
    </w:p>
    <w:p w14:paraId="4A6A2801"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menuYazdir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Veritabanlı Öğrenci Kayıt Konsolu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"1 - Öğrenci ekle"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"2 - Öğrencileri listele"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"3 - Öğrenci sil"</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"0 - Çıkış"</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BuiltInTok"/>
        </w:rPr>
        <w:t>Connection</w:t>
      </w:r>
      <w:r>
        <w:rPr>
          <w:rStyle w:val="NormalTok"/>
        </w:rPr>
        <w:t xml:space="preserve"> </w:t>
      </w:r>
      <w:r>
        <w:rPr>
          <w:rStyle w:val="FunctionTok"/>
        </w:rPr>
        <w:t>baglantiAl</w:t>
      </w:r>
      <w:r>
        <w:rPr>
          <w:rStyle w:val="OperatorTok"/>
        </w:rPr>
        <w:t>()</w:t>
      </w:r>
      <w:r>
        <w:rPr>
          <w:rStyle w:val="NormalTok"/>
        </w:rPr>
        <w:t xml:space="preserve"> </w:t>
      </w:r>
      <w:r>
        <w:rPr>
          <w:rStyle w:val="KeywordTok"/>
        </w:rPr>
        <w:t>throws</w:t>
      </w:r>
      <w:r>
        <w:rPr>
          <w:rStyle w:val="NormalTok"/>
        </w:rPr>
        <w:t xml:space="preserve"> </w:t>
      </w:r>
      <w:r>
        <w:rPr>
          <w:rStyle w:val="BuiltInTok"/>
        </w:rPr>
        <w:t>SQLException</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BuiltInTok"/>
        </w:rPr>
        <w:t>URL</w:t>
      </w:r>
      <w:r>
        <w:rPr>
          <w:rStyle w:val="OperatorTok"/>
        </w:rPr>
        <w:t>);</w:t>
      </w:r>
      <w:r>
        <w:br/>
      </w:r>
      <w:r>
        <w:rPr>
          <w:rStyle w:val="NormalTok"/>
        </w:rPr>
        <w:t xml:space="preserve">    </w:t>
      </w:r>
      <w:r>
        <w:rPr>
          <w:rStyle w:val="OperatorTok"/>
        </w:rPr>
        <w:t>}</w:t>
      </w:r>
    </w:p>
    <w:p w14:paraId="4A6A2802" w14:textId="77777777" w:rsidR="00FF55F6" w:rsidRDefault="00000000">
      <w:r>
        <w:rPr>
          <w:rStyle w:val="VerbatimChar"/>
        </w:rPr>
        <w:t>baglantiAl</w:t>
      </w:r>
      <w:r>
        <w:t xml:space="preserve"> metodu, bağlantı oluşturma işlemini tek yerde toplar.</w:t>
      </w:r>
    </w:p>
    <w:p w14:paraId="4A6A2803" w14:textId="77777777" w:rsidR="00FF55F6" w:rsidRDefault="00000000">
      <w:pPr>
        <w:pStyle w:val="Balk3"/>
      </w:pPr>
      <w:bookmarkStart w:id="2574" w:name="tablo-oluşturma"/>
      <w:bookmarkStart w:id="2575" w:name="_Toc228881995"/>
      <w:bookmarkEnd w:id="2572"/>
      <w:r>
        <w:t>22.16.3 Tablo oluşturma</w:t>
      </w:r>
      <w:bookmarkEnd w:id="2575"/>
    </w:p>
    <w:p w14:paraId="4A6A2804"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tabloOlustur</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CREATE TABLE IF NOT EXISTS ogrenciler (</w:t>
      </w:r>
      <w:r>
        <w:br/>
      </w:r>
      <w:r>
        <w:rPr>
          <w:rStyle w:val="StringTok"/>
        </w:rPr>
        <w:t xml:space="preserve">                    id INTEGER PRIMARY KEY AUTOINCREMENT,</w:t>
      </w:r>
      <w:r>
        <w:br/>
      </w:r>
      <w:r>
        <w:rPr>
          <w:rStyle w:val="StringTok"/>
        </w:rPr>
        <w:t xml:space="preserve">                    no TEXT NOT NULL,</w:t>
      </w:r>
      <w:r>
        <w:br/>
      </w:r>
      <w:r>
        <w:rPr>
          <w:rStyle w:val="StringTok"/>
        </w:rPr>
        <w:t xml:space="preserve">                    ad_soyad TEXT NOT NULL,</w:t>
      </w:r>
      <w:r>
        <w:br/>
      </w:r>
      <w:r>
        <w:rPr>
          <w:rStyle w:val="StringTok"/>
        </w:rPr>
        <w:t xml:space="preserve">                    not_degeri INTEGER NOT NULL</w:t>
      </w:r>
      <w:r>
        <w:br/>
      </w:r>
      <w:r>
        <w:rPr>
          <w:rStyle w:val="StringTok"/>
        </w:rPr>
        <w:t xml:space="preserve">                )</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FunctionTok"/>
        </w:rPr>
        <w:t>baglantiAl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t xml:space="preserve">            ps</w:t>
      </w:r>
      <w:r>
        <w:rPr>
          <w:rStyle w:val="OperatorTok"/>
        </w:rPr>
        <w:t>.</w:t>
      </w:r>
      <w:r>
        <w:rPr>
          <w:rStyle w:val="FunctionTok"/>
        </w:rPr>
        <w:t>execute</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"Tablo oluşturma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805" w14:textId="77777777" w:rsidR="00FF55F6" w:rsidRDefault="00000000">
      <w:r>
        <w:t>Program başlarken tablo yoksa oluşturulur. Tablo zaten varsa mevcut tablo kullanılır.</w:t>
      </w:r>
    </w:p>
    <w:p w14:paraId="4A6A2806" w14:textId="77777777" w:rsidR="00FF55F6" w:rsidRDefault="00000000">
      <w:pPr>
        <w:pStyle w:val="Balk3"/>
      </w:pPr>
      <w:bookmarkStart w:id="2576" w:name="öğrenci-ekleme"/>
      <w:bookmarkStart w:id="2577" w:name="_Toc228881996"/>
      <w:bookmarkEnd w:id="2574"/>
      <w:r>
        <w:t>22.16.4 Öğrenci ekleme</w:t>
      </w:r>
      <w:bookmarkEnd w:id="2577"/>
    </w:p>
    <w:p w14:paraId="4A6A2807"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ogrenciEkle</w:t>
      </w:r>
      <w:r>
        <w:rPr>
          <w:rStyle w:val="OperatorTok"/>
        </w:rPr>
        <w:t>(</w:t>
      </w:r>
      <w:r>
        <w:rPr>
          <w:rStyle w:val="BuiltInTok"/>
        </w:rPr>
        <w:t>Scanner</w:t>
      </w:r>
      <w:r>
        <w:rPr>
          <w:rStyle w:val="NormalTok"/>
        </w:rPr>
        <w:t xml:space="preserve"> scanner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"Öğrenci no: "</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Soyad: "</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"Not: "</w:t>
      </w:r>
      <w:r>
        <w:rPr>
          <w:rStyle w:val="OperatorTok"/>
        </w:rPr>
        <w:t>);</w:t>
      </w:r>
      <w:r>
        <w:br/>
      </w:r>
      <w:r>
        <w:rPr>
          <w:rStyle w:val="NormalTok"/>
        </w:rPr>
        <w:lastRenderedPageBreak/>
        <w:t xml:space="preserve">        </w:t>
      </w:r>
      <w:r>
        <w:rPr>
          <w:rStyle w:val="BuiltInTok"/>
        </w:rPr>
        <w:t>String</w:t>
      </w:r>
      <w:r>
        <w:rPr>
          <w:rStyle w:val="NormalTok"/>
        </w:rPr>
        <w:t xml:space="preserve"> notMetni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no</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adSoyad</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notMetni</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"Tüm alanlar doldurulmalıdır."</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&lt;</w:t>
      </w:r>
      <w:r>
        <w:rPr>
          <w:rStyle w:val="NormalTok"/>
        </w:rPr>
        <w:t xml:space="preserve"> </w:t>
      </w:r>
      <w:r>
        <w:rPr>
          <w:rStyle w:val="DecValTok"/>
        </w:rPr>
        <w:t>0</w:t>
      </w:r>
      <w:r>
        <w:rPr>
          <w:rStyle w:val="NormalTok"/>
        </w:rPr>
        <w:t xml:space="preserve"> </w:t>
      </w:r>
      <w:r>
        <w:rPr>
          <w:rStyle w:val="OperatorTok"/>
        </w:rPr>
        <w:t>||</w:t>
      </w:r>
      <w:r>
        <w:rPr>
          <w:rStyle w:val="NormalTok"/>
        </w:rPr>
        <w:t xml:space="preserve"> not </w:t>
      </w:r>
      <w:r>
        <w:rPr>
          <w:rStyle w:val="OperatorTok"/>
        </w:rPr>
        <w:t>&gt;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0-100 arasında olmalıdır."</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INSERT INTO ogrenciler (no, ad_soyad, not_degeri)</w:t>
      </w:r>
      <w:r>
        <w:br/>
      </w:r>
      <w:r>
        <w:rPr>
          <w:rStyle w:val="StringTok"/>
        </w:rPr>
        <w:t xml:space="preserve">                    VALUES (?, ?, ?)</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FunctionTok"/>
        </w:rPr>
        <w:t>baglantiAl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t xml:space="preserve">                ps</w:t>
      </w:r>
      <w:r>
        <w:rPr>
          <w:rStyle w:val="OperatorTok"/>
        </w:rPr>
        <w:t>.</w:t>
      </w:r>
      <w:r>
        <w:rPr>
          <w:rStyle w:val="FunctionTok"/>
        </w:rPr>
        <w:t>setString</w:t>
      </w:r>
      <w:r>
        <w:rPr>
          <w:rStyle w:val="OperatorTok"/>
        </w:rPr>
        <w:t>(</w:t>
      </w:r>
      <w:r>
        <w:rPr>
          <w:rStyle w:val="DecValTok"/>
        </w:rPr>
        <w:t>1</w:t>
      </w:r>
      <w:r>
        <w:rPr>
          <w:rStyle w:val="OperatorTok"/>
        </w:rPr>
        <w:t>,</w:t>
      </w:r>
      <w:r>
        <w:rPr>
          <w:rStyle w:val="NormalTok"/>
        </w:rPr>
        <w:t xml:space="preserve"> no</w:t>
      </w:r>
      <w:r>
        <w:rPr>
          <w:rStyle w:val="OperatorTok"/>
        </w:rPr>
        <w:t>);</w:t>
      </w:r>
      <w:r>
        <w:br/>
      </w:r>
      <w:r>
        <w:rPr>
          <w:rStyle w:val="NormalTok"/>
        </w:rPr>
        <w:t xml:space="preserve">                ps</w:t>
      </w:r>
      <w:r>
        <w:rPr>
          <w:rStyle w:val="OperatorTok"/>
        </w:rPr>
        <w:t>.</w:t>
      </w:r>
      <w:r>
        <w:rPr>
          <w:rStyle w:val="FunctionTok"/>
        </w:rPr>
        <w:t>setString</w:t>
      </w:r>
      <w:r>
        <w:rPr>
          <w:rStyle w:val="OperatorTok"/>
        </w:rPr>
        <w:t>(</w:t>
      </w:r>
      <w:r>
        <w:rPr>
          <w:rStyle w:val="DecValTok"/>
        </w:rPr>
        <w:t>2</w:t>
      </w:r>
      <w:r>
        <w:rPr>
          <w:rStyle w:val="OperatorTok"/>
        </w:rPr>
        <w:t>,</w:t>
      </w:r>
      <w:r>
        <w:rPr>
          <w:rStyle w:val="NormalTok"/>
        </w:rPr>
        <w:t xml:space="preserve"> adSoyad</w:t>
      </w:r>
      <w:r>
        <w:rPr>
          <w:rStyle w:val="OperatorTok"/>
        </w:rPr>
        <w:t>);</w:t>
      </w:r>
      <w:r>
        <w:br/>
      </w:r>
      <w:r>
        <w:rPr>
          <w:rStyle w:val="NormalTok"/>
        </w:rPr>
        <w:t xml:space="preserve">                ps</w:t>
      </w:r>
      <w:r>
        <w:rPr>
          <w:rStyle w:val="OperatorTok"/>
        </w:rPr>
        <w:t>.</w:t>
      </w:r>
      <w:r>
        <w:rPr>
          <w:rStyle w:val="FunctionTok"/>
        </w:rPr>
        <w:t>setInt</w:t>
      </w:r>
      <w:r>
        <w:rPr>
          <w:rStyle w:val="OperatorTok"/>
        </w:rPr>
        <w:t>(</w:t>
      </w:r>
      <w:r>
        <w:rPr>
          <w:rStyle w:val="DecValTok"/>
        </w:rPr>
        <w:t>3</w:t>
      </w:r>
      <w:r>
        <w:rPr>
          <w:rStyle w:val="OperatorTok"/>
        </w:rPr>
        <w:t>,</w:t>
      </w:r>
      <w:r>
        <w:rPr>
          <w:rStyle w:val="NormalTok"/>
        </w:rPr>
        <w:t xml:space="preserve"> not</w:t>
      </w:r>
      <w:r>
        <w:rPr>
          <w:rStyle w:val="OperatorTok"/>
        </w:rPr>
        <w:t>);</w:t>
      </w:r>
      <w:r>
        <w:br/>
      </w:r>
      <w:r>
        <w:br/>
      </w:r>
      <w:r>
        <w:rPr>
          <w:rStyle w:val="NormalTok"/>
        </w:rPr>
        <w:t xml:space="preserve">                ps</w:t>
      </w:r>
      <w:r>
        <w:rPr>
          <w:rStyle w:val="OperatorTok"/>
        </w:rPr>
        <w:t>.</w:t>
      </w:r>
      <w:r>
        <w:rPr>
          <w:rStyle w:val="FunctionTok"/>
        </w:rPr>
        <w:t>executeUpdate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"Öğrenci eklendi."</w:t>
      </w:r>
      <w:r>
        <w:rPr>
          <w:rStyle w:val="OperatorTok"/>
        </w:rPr>
        <w:t>);</w:t>
      </w:r>
      <w:r>
        <w:br/>
      </w:r>
      <w:r>
        <w:rPr>
          <w:rStyle w:val="NormalTok"/>
        </w:rPr>
        <w:t xml:space="preserve">            </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sayısal olmalıdır."</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"Ekleme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808" w14:textId="77777777" w:rsidR="00FF55F6" w:rsidRDefault="00000000">
      <w:r>
        <w:t xml:space="preserve">Bu metotta önce form doğrulama yapılır, sonra </w:t>
      </w:r>
      <w:r>
        <w:rPr>
          <w:rStyle w:val="VerbatimChar"/>
        </w:rPr>
        <w:t>PreparedStatement</w:t>
      </w:r>
      <w:r>
        <w:t xml:space="preserve"> ile kayıt eklenir.</w:t>
      </w:r>
    </w:p>
    <w:p w14:paraId="4A6A2809" w14:textId="77777777" w:rsidR="00FF55F6" w:rsidRDefault="00000000">
      <w:pPr>
        <w:pStyle w:val="Balk3"/>
      </w:pPr>
      <w:bookmarkStart w:id="2578" w:name="öğrencileri-listeleme"/>
      <w:bookmarkStart w:id="2579" w:name="_Toc228881997"/>
      <w:bookmarkEnd w:id="2576"/>
      <w:r>
        <w:t>22.16.5 Öğrencileri listeleme</w:t>
      </w:r>
      <w:bookmarkEnd w:id="2579"/>
    </w:p>
    <w:p w14:paraId="4A6A280A"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ogrencileriListele</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SELECT id, no, ad_soyad, not_degeri</w:t>
      </w:r>
      <w:r>
        <w:br/>
      </w:r>
      <w:r>
        <w:rPr>
          <w:rStyle w:val="StringTok"/>
        </w:rPr>
        <w:t xml:space="preserve">                FROM ogrenciler</w:t>
      </w:r>
      <w:r>
        <w:br/>
      </w:r>
      <w:r>
        <w:rPr>
          <w:rStyle w:val="StringTok"/>
        </w:rPr>
        <w:t xml:space="preserve">                ORDER BY id</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FunctionTok"/>
        </w:rPr>
        <w:t>baglantiAl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br/>
      </w:r>
      <w:r>
        <w:rPr>
          <w:rStyle w:val="NormalTok"/>
        </w:rPr>
        <w:t xml:space="preserve">             </w:t>
      </w:r>
      <w:r>
        <w:rPr>
          <w:rStyle w:val="BuiltInTok"/>
        </w:rPr>
        <w:t>ResultSet</w:t>
      </w:r>
      <w:r>
        <w:rPr>
          <w:rStyle w:val="NormalTok"/>
        </w:rPr>
        <w:t xml:space="preserve"> rs </w:t>
      </w:r>
      <w:r>
        <w:rPr>
          <w:rStyle w:val="OperatorTok"/>
        </w:rPr>
        <w:t>=</w:t>
      </w:r>
      <w:r>
        <w:rPr>
          <w:rStyle w:val="NormalTok"/>
        </w:rPr>
        <w:t xml:space="preserve"> ps</w:t>
      </w:r>
      <w:r>
        <w:rPr>
          <w:rStyle w:val="OperatorTok"/>
        </w:rPr>
        <w:t>.</w:t>
      </w:r>
      <w:r>
        <w:rPr>
          <w:rStyle w:val="FunctionTok"/>
        </w:rPr>
        <w:t>executeQuery</w:t>
      </w:r>
      <w:r>
        <w:rPr>
          <w:rStyle w:val="OperatorTok"/>
        </w:rPr>
        <w:t>())</w:t>
      </w:r>
      <w:r>
        <w:rPr>
          <w:rStyle w:val="NormalTok"/>
        </w:rPr>
        <w:t xml:space="preserve"> </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"ID | NO | AD SOYAD | NOT"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w:t>
      </w:r>
      <w:r>
        <w:rPr>
          <w:rStyle w:val="OperatorTok"/>
        </w:rPr>
        <w:t>);</w:t>
      </w:r>
      <w:r>
        <w:br/>
      </w:r>
      <w:r>
        <w:br/>
      </w:r>
      <w:r>
        <w:rPr>
          <w:rStyle w:val="NormalTok"/>
        </w:rPr>
        <w:t xml:space="preserve">            </w:t>
      </w:r>
      <w:r>
        <w:rPr>
          <w:rStyle w:val="DataTypeTok"/>
        </w:rPr>
        <w:t>boolean</w:t>
      </w:r>
      <w:r>
        <w:rPr>
          <w:rStyle w:val="NormalTok"/>
        </w:rPr>
        <w:t xml:space="preserve"> kayitVar </w:t>
      </w:r>
      <w:r>
        <w:rPr>
          <w:rStyle w:val="OperatorTok"/>
        </w:rPr>
        <w:t>=</w:t>
      </w:r>
      <w:r>
        <w:rPr>
          <w:rStyle w:val="NormalTok"/>
        </w:rPr>
        <w:t xml:space="preserve"> </w:t>
      </w:r>
      <w:r>
        <w:rPr>
          <w:rStyle w:val="KeywordTok"/>
        </w:rPr>
        <w:t>false</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rs</w:t>
      </w:r>
      <w:r>
        <w:rPr>
          <w:rStyle w:val="OperatorTok"/>
        </w:rPr>
        <w:t>.</w:t>
      </w:r>
      <w:r>
        <w:rPr>
          <w:rStyle w:val="FunctionTok"/>
        </w:rPr>
        <w:t>next</w:t>
      </w:r>
      <w:r>
        <w:rPr>
          <w:rStyle w:val="OperatorTok"/>
        </w:rPr>
        <w:t>())</w:t>
      </w:r>
      <w:r>
        <w:rPr>
          <w:rStyle w:val="NormalTok"/>
        </w:rPr>
        <w:t xml:space="preserve"> </w:t>
      </w:r>
      <w:r>
        <w:rPr>
          <w:rStyle w:val="OperatorTok"/>
        </w:rPr>
        <w:t>{</w:t>
      </w:r>
      <w:r>
        <w:br/>
      </w:r>
      <w:r>
        <w:rPr>
          <w:rStyle w:val="NormalTok"/>
        </w:rPr>
        <w:t xml:space="preserve">                kayitVar </w:t>
      </w:r>
      <w:r>
        <w:rPr>
          <w:rStyle w:val="OperatorTok"/>
        </w:rPr>
        <w:t>=</w:t>
      </w:r>
      <w:r>
        <w:rPr>
          <w:rStyle w:val="NormalTok"/>
        </w:rPr>
        <w:t xml:space="preserve"> </w:t>
      </w:r>
      <w:r>
        <w:rPr>
          <w:rStyle w:val="KeywordTok"/>
        </w:rPr>
        <w:t>true</w:t>
      </w:r>
      <w:r>
        <w:rPr>
          <w:rStyle w:val="OperatorTok"/>
        </w:rPr>
        <w:t>;</w:t>
      </w:r>
      <w:r>
        <w:br/>
      </w:r>
      <w:r>
        <w:br/>
      </w:r>
      <w:r>
        <w:rPr>
          <w:rStyle w:val="NormalTok"/>
        </w:rPr>
        <w:t xml:space="preserve">                </w:t>
      </w:r>
      <w:r>
        <w:rPr>
          <w:rStyle w:val="DataTypeTok"/>
        </w:rPr>
        <w:t>int</w:t>
      </w:r>
      <w:r>
        <w:rPr>
          <w:rStyle w:val="NormalTok"/>
        </w:rPr>
        <w:t xml:space="preserve"> id </w:t>
      </w:r>
      <w:r>
        <w:rPr>
          <w:rStyle w:val="OperatorTok"/>
        </w:rPr>
        <w:t>=</w:t>
      </w:r>
      <w:r>
        <w:rPr>
          <w:rStyle w:val="NormalTok"/>
        </w:rPr>
        <w:t xml:space="preserve"> rs</w:t>
      </w:r>
      <w:r>
        <w:rPr>
          <w:rStyle w:val="OperatorTok"/>
        </w:rPr>
        <w:t>.</w:t>
      </w:r>
      <w:r>
        <w:rPr>
          <w:rStyle w:val="FunctionTok"/>
        </w:rPr>
        <w:t>getInt</w:t>
      </w:r>
      <w:r>
        <w:rPr>
          <w:rStyle w:val="OperatorTok"/>
        </w:rPr>
        <w:t>(</w:t>
      </w:r>
      <w:r>
        <w:rPr>
          <w:rStyle w:val="StringTok"/>
        </w:rPr>
        <w:t>"id"</w:t>
      </w:r>
      <w:r>
        <w:rPr>
          <w:rStyle w:val="OperatorTok"/>
        </w:rPr>
        <w:t>);</w:t>
      </w:r>
      <w:r>
        <w:br/>
      </w:r>
      <w:r>
        <w:rPr>
          <w:rStyle w:val="NormalTok"/>
        </w:rPr>
        <w:lastRenderedPageBreak/>
        <w:t xml:space="preserve">                </w:t>
      </w:r>
      <w:r>
        <w:rPr>
          <w:rStyle w:val="BuiltInTok"/>
        </w:rPr>
        <w:t>String</w:t>
      </w:r>
      <w:r>
        <w:rPr>
          <w:rStyle w:val="NormalTok"/>
        </w:rPr>
        <w:t xml:space="preserve"> no </w:t>
      </w:r>
      <w:r>
        <w:rPr>
          <w:rStyle w:val="OperatorTok"/>
        </w:rPr>
        <w:t>=</w:t>
      </w:r>
      <w:r>
        <w:rPr>
          <w:rStyle w:val="NormalTok"/>
        </w:rPr>
        <w:t xml:space="preserve"> rs</w:t>
      </w:r>
      <w:r>
        <w:rPr>
          <w:rStyle w:val="OperatorTok"/>
        </w:rPr>
        <w:t>.</w:t>
      </w:r>
      <w:r>
        <w:rPr>
          <w:rStyle w:val="FunctionTok"/>
        </w:rPr>
        <w:t>getString</w:t>
      </w:r>
      <w:r>
        <w:rPr>
          <w:rStyle w:val="OperatorTok"/>
        </w:rPr>
        <w:t>(</w:t>
      </w:r>
      <w:r>
        <w:rPr>
          <w:rStyle w:val="StringTok"/>
        </w:rPr>
        <w:t>"no"</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rs</w:t>
      </w:r>
      <w:r>
        <w:rPr>
          <w:rStyle w:val="OperatorTok"/>
        </w:rPr>
        <w:t>.</w:t>
      </w:r>
      <w:r>
        <w:rPr>
          <w:rStyle w:val="FunctionTok"/>
        </w:rPr>
        <w:t>getString</w:t>
      </w:r>
      <w:r>
        <w:rPr>
          <w:rStyle w:val="OperatorTok"/>
        </w:rPr>
        <w:t>(</w:t>
      </w:r>
      <w:r>
        <w:rPr>
          <w:rStyle w:val="StringTok"/>
        </w:rPr>
        <w:t>"ad_soyad"</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rs</w:t>
      </w:r>
      <w:r>
        <w:rPr>
          <w:rStyle w:val="OperatorTok"/>
        </w:rPr>
        <w:t>.</w:t>
      </w:r>
      <w:r>
        <w:rPr>
          <w:rStyle w:val="FunctionTok"/>
        </w:rPr>
        <w:t>getInt</w:t>
      </w:r>
      <w:r>
        <w:rPr>
          <w:rStyle w:val="OperatorTok"/>
        </w:rPr>
        <w:t>(</w:t>
      </w:r>
      <w:r>
        <w:rPr>
          <w:rStyle w:val="StringTok"/>
        </w:rPr>
        <w:t>"not_degeri"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id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no </w:t>
      </w:r>
      <w:r>
        <w:rPr>
          <w:rStyle w:val="OperatorTok"/>
        </w:rPr>
        <w:t>+</w:t>
      </w:r>
      <w:r>
        <w:rPr>
          <w:rStyle w:val="NormalTok"/>
        </w:rPr>
        <w:t xml:space="preserve"> </w:t>
      </w:r>
      <w:r>
        <w:rPr>
          <w:rStyle w:val="StringTok"/>
        </w:rPr>
        <w:t>" | "</w:t>
      </w:r>
      <w:r>
        <w:br/>
      </w:r>
      <w:r>
        <w:rPr>
          <w:rStyle w:val="NormalTok"/>
        </w:rPr>
        <w:t xml:space="preserve">                        </w:t>
      </w:r>
      <w:r>
        <w:rPr>
          <w:rStyle w:val="OperatorTok"/>
        </w:rPr>
        <w:t>+</w:t>
      </w:r>
      <w:r>
        <w:rPr>
          <w:rStyle w:val="NormalTok"/>
        </w:rPr>
        <w:t xml:space="preserve"> adSoyad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kayitVar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bulunamadı."</w:t>
      </w:r>
      <w:r>
        <w:rPr>
          <w:rStyle w:val="OperatorTok"/>
        </w:rPr>
        <w:t>);</w:t>
      </w:r>
      <w:r>
        <w:br/>
      </w:r>
      <w:r>
        <w:rPr>
          <w:rStyle w:val="NormalTok"/>
        </w:rPr>
        <w:t xml:space="preserve">            </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"Listeleme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80B" w14:textId="77777777" w:rsidR="00FF55F6" w:rsidRDefault="00000000">
      <w:r>
        <w:rPr>
          <w:rStyle w:val="VerbatimChar"/>
        </w:rPr>
        <w:t>ResultSet</w:t>
      </w:r>
      <w:r>
        <w:t xml:space="preserve"> satır satır okunur ve kayıtlar konsola düzenli biçimde yazdırılır.</w:t>
      </w:r>
    </w:p>
    <w:p w14:paraId="4A6A280C" w14:textId="77777777" w:rsidR="00FF55F6" w:rsidRDefault="00000000">
      <w:pPr>
        <w:pStyle w:val="Balk3"/>
      </w:pPr>
      <w:bookmarkStart w:id="2580" w:name="öğrenci-silme"/>
      <w:bookmarkStart w:id="2581" w:name="_Toc228881998"/>
      <w:bookmarkEnd w:id="2578"/>
      <w:r>
        <w:t>22.16.6 Öğrenci silme</w:t>
      </w:r>
      <w:bookmarkEnd w:id="2581"/>
    </w:p>
    <w:p w14:paraId="4A6A280D"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ogrenciSil</w:t>
      </w:r>
      <w:r>
        <w:rPr>
          <w:rStyle w:val="OperatorTok"/>
        </w:rPr>
        <w:t>(</w:t>
      </w:r>
      <w:r>
        <w:rPr>
          <w:rStyle w:val="BuiltInTok"/>
        </w:rPr>
        <w:t>Scanner</w:t>
      </w:r>
      <w:r>
        <w:rPr>
          <w:rStyle w:val="NormalTok"/>
        </w:rPr>
        <w:t xml:space="preserve"> scanner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"Silinecek öğrenci ID: "</w:t>
      </w:r>
      <w:r>
        <w:rPr>
          <w:rStyle w:val="OperatorTok"/>
        </w:rPr>
        <w:t>);</w:t>
      </w:r>
      <w:r>
        <w:br/>
      </w:r>
      <w:r>
        <w:rPr>
          <w:rStyle w:val="NormalTok"/>
        </w:rPr>
        <w:t xml:space="preserve">        </w:t>
      </w:r>
      <w:r>
        <w:rPr>
          <w:rStyle w:val="BuiltInTok"/>
        </w:rPr>
        <w:t>String</w:t>
      </w:r>
      <w:r>
        <w:rPr>
          <w:rStyle w:val="NormalTok"/>
        </w:rPr>
        <w:t xml:space="preserve"> idMetni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idMetni</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"ID boş bırakılamaz."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id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idMetni</w:t>
      </w:r>
      <w:r>
        <w:rPr>
          <w:rStyle w:val="OperatorTok"/>
        </w:rPr>
        <w:t>);</w:t>
      </w:r>
      <w:r>
        <w:br/>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"DELETE FROM ogrenciler WHERE id =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FunctionTok"/>
        </w:rPr>
        <w:t>baglantiAl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t xml:space="preserve">                ps</w:t>
      </w:r>
      <w:r>
        <w:rPr>
          <w:rStyle w:val="OperatorTok"/>
        </w:rPr>
        <w:t>.</w:t>
      </w:r>
      <w:r>
        <w:rPr>
          <w:rStyle w:val="FunctionTok"/>
        </w:rPr>
        <w:t>setInt</w:t>
      </w:r>
      <w:r>
        <w:rPr>
          <w:rStyle w:val="OperatorTok"/>
        </w:rPr>
        <w:t>(</w:t>
      </w:r>
      <w:r>
        <w:rPr>
          <w:rStyle w:val="DecValTok"/>
        </w:rPr>
        <w:t>1</w:t>
      </w:r>
      <w:r>
        <w:rPr>
          <w:rStyle w:val="OperatorTok"/>
        </w:rPr>
        <w:t>,</w:t>
      </w:r>
      <w:r>
        <w:rPr>
          <w:rStyle w:val="NormalTok"/>
        </w:rPr>
        <w:t xml:space="preserve"> id</w:t>
      </w:r>
      <w:r>
        <w:rPr>
          <w:rStyle w:val="OperatorTok"/>
        </w:rPr>
        <w:t>);</w:t>
      </w:r>
      <w:r>
        <w:br/>
      </w:r>
      <w:r>
        <w:br/>
      </w:r>
      <w:r>
        <w:rPr>
          <w:rStyle w:val="NormalTok"/>
        </w:rPr>
        <w:t xml:space="preserve">                </w:t>
      </w:r>
      <w:r>
        <w:rPr>
          <w:rStyle w:val="DataTypeTok"/>
        </w:rPr>
        <w:t>int</w:t>
      </w:r>
      <w:r>
        <w:rPr>
          <w:rStyle w:val="NormalTok"/>
        </w:rPr>
        <w:t xml:space="preserve"> etkilenenSatir </w:t>
      </w:r>
      <w:r>
        <w:rPr>
          <w:rStyle w:val="OperatorTok"/>
        </w:rPr>
        <w:t>=</w:t>
      </w:r>
      <w:r>
        <w:rPr>
          <w:rStyle w:val="NormalTok"/>
        </w:rPr>
        <w:t xml:space="preserve"> ps</w:t>
      </w:r>
      <w:r>
        <w:rPr>
          <w:rStyle w:val="OperatorTok"/>
        </w:rPr>
        <w:t>.</w:t>
      </w:r>
      <w:r>
        <w:rPr>
          <w:rStyle w:val="FunctionTok"/>
        </w:rPr>
        <w:t>executeUpdate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etkilenenSatir </w:t>
      </w:r>
      <w:r>
        <w:rPr>
          <w:rStyle w:val="OperatorTok"/>
        </w:rPr>
        <w:t>&gt;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"Kayıt silindi."</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"Bu ID ile kayıt bulunamadı."</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"ID sayısal olmalıdır."</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"Silme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80E" w14:textId="77777777" w:rsidR="00FF55F6" w:rsidRDefault="00000000">
      <w:r>
        <w:t xml:space="preserve">Silme işleminde </w:t>
      </w:r>
      <w:r>
        <w:rPr>
          <w:rStyle w:val="VerbatimChar"/>
        </w:rPr>
        <w:t>executeUpdate</w:t>
      </w:r>
      <w:r>
        <w:t xml:space="preserve"> sonucu etkilenen satır sayısını döndürür. Bu sayı 0 ise ilgili ID ile kayıt bulunmamış demektir.</w:t>
      </w:r>
    </w:p>
    <w:p w14:paraId="4A6A280F" w14:textId="77777777" w:rsidR="00FF55F6" w:rsidRDefault="00000000">
      <w:pPr>
        <w:pStyle w:val="Balk3"/>
      </w:pPr>
      <w:bookmarkStart w:id="2582" w:name="beklenen-konsol-davranışı"/>
      <w:bookmarkStart w:id="2583" w:name="_Toc228881999"/>
      <w:bookmarkEnd w:id="2580"/>
      <w:r>
        <w:lastRenderedPageBreak/>
        <w:t>22.16.7 Beklenen konsol davranışı</w:t>
      </w:r>
      <w:bookmarkEnd w:id="2583"/>
    </w:p>
    <w:p w14:paraId="4A6A2810" w14:textId="77777777" w:rsidR="00FF55F6" w:rsidRDefault="00000000">
      <w:r>
        <w:t>Program çalıştırıldığında kullanıcı şu işlemleri yapabilir:</w:t>
      </w:r>
    </w:p>
    <w:p w14:paraId="4A6A2811" w14:textId="77777777" w:rsidR="00FF55F6" w:rsidRDefault="00000000">
      <w:pPr>
        <w:pStyle w:val="Compact"/>
        <w:numPr>
          <w:ilvl w:val="0"/>
          <w:numId w:val="494"/>
        </w:numPr>
      </w:pPr>
      <w:r>
        <w:t>Öğrenci ekleyebilir.</w:t>
      </w:r>
    </w:p>
    <w:p w14:paraId="4A6A2812" w14:textId="77777777" w:rsidR="00FF55F6" w:rsidRDefault="00000000">
      <w:pPr>
        <w:pStyle w:val="Compact"/>
        <w:numPr>
          <w:ilvl w:val="0"/>
          <w:numId w:val="494"/>
        </w:numPr>
      </w:pPr>
      <w:r>
        <w:t>Öğrencileri listeleyebilir.</w:t>
      </w:r>
    </w:p>
    <w:p w14:paraId="4A6A2813" w14:textId="77777777" w:rsidR="00FF55F6" w:rsidRDefault="00000000">
      <w:pPr>
        <w:pStyle w:val="Compact"/>
        <w:numPr>
          <w:ilvl w:val="0"/>
          <w:numId w:val="494"/>
        </w:numPr>
      </w:pPr>
      <w:r>
        <w:t>ID değerine göre öğrenci silebilir.</w:t>
      </w:r>
    </w:p>
    <w:p w14:paraId="4A6A2814" w14:textId="77777777" w:rsidR="00FF55F6" w:rsidRDefault="00000000">
      <w:pPr>
        <w:pStyle w:val="Compact"/>
        <w:numPr>
          <w:ilvl w:val="0"/>
          <w:numId w:val="494"/>
        </w:numPr>
      </w:pPr>
      <w:r>
        <w:t>Geçersiz seçimlerde uyarı alır.</w:t>
      </w:r>
    </w:p>
    <w:p w14:paraId="4A6A2815" w14:textId="77777777" w:rsidR="00FF55F6" w:rsidRDefault="00000000">
      <w:pPr>
        <w:pStyle w:val="Compact"/>
        <w:numPr>
          <w:ilvl w:val="0"/>
          <w:numId w:val="494"/>
        </w:numPr>
      </w:pPr>
      <w:r>
        <w:t>Hatalı not veya ID girişlerinde program çökmeden mesaj gösterir.</w:t>
      </w:r>
    </w:p>
    <w:p w14:paraId="4A6A2816" w14:textId="77777777" w:rsidR="00FF55F6" w:rsidRDefault="00000000">
      <w:pPr>
        <w:pStyle w:val="Balk3"/>
      </w:pPr>
      <w:bookmarkStart w:id="2584" w:name="üç-kullanım-durumu-4"/>
      <w:bookmarkStart w:id="2585" w:name="_Toc228882000"/>
      <w:bookmarkEnd w:id="2582"/>
      <w:r>
        <w:t>22.16.8 Üç kullanım durumu</w:t>
      </w:r>
      <w:bookmarkEnd w:id="2585"/>
    </w:p>
    <w:tbl>
      <w:tblPr>
        <w:tblStyle w:val="Table"/>
        <w:tblW w:w="5000" w:type="pct"/>
        <w:tblLayout w:type="fixed"/>
        <w:tblLook w:val="0020" w:firstRow="1" w:lastRow="0" w:firstColumn="0" w:lastColumn="0" w:noHBand="0" w:noVBand="0"/>
      </w:tblPr>
      <w:tblGrid>
        <w:gridCol w:w="3057"/>
        <w:gridCol w:w="3056"/>
        <w:gridCol w:w="3056"/>
      </w:tblGrid>
      <w:tr w:rsidR="00FF55F6" w14:paraId="4A6A281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817" w14:textId="77777777" w:rsidR="00FF55F6" w:rsidRDefault="00000000">
            <w:pPr>
              <w:pStyle w:val="Compact"/>
            </w:pPr>
            <w:r>
              <w:rPr>
                <w:rStyle w:val="TabloBaslikYazisi"/>
              </w:rPr>
              <w:t>Kullanım durumu</w:t>
            </w:r>
          </w:p>
        </w:tc>
        <w:tc>
          <w:tcPr>
            <w:tcW w:w="2640" w:type="dxa"/>
          </w:tcPr>
          <w:p w14:paraId="4A6A2818" w14:textId="77777777" w:rsidR="00FF55F6" w:rsidRDefault="00000000">
            <w:pPr>
              <w:pStyle w:val="Compact"/>
            </w:pPr>
            <w:r>
              <w:rPr>
                <w:rStyle w:val="TabloBaslikYazisi"/>
              </w:rPr>
              <w:t>Örnek giriş</w:t>
            </w:r>
          </w:p>
        </w:tc>
        <w:tc>
          <w:tcPr>
            <w:tcW w:w="2640" w:type="dxa"/>
          </w:tcPr>
          <w:p w14:paraId="4A6A2819" w14:textId="77777777" w:rsidR="00FF55F6" w:rsidRDefault="00000000">
            <w:pPr>
              <w:pStyle w:val="Compact"/>
            </w:pPr>
            <w:r>
              <w:rPr>
                <w:rStyle w:val="TabloBaslikYazisi"/>
              </w:rPr>
              <w:t>Beklenen davranış</w:t>
            </w:r>
          </w:p>
        </w:tc>
      </w:tr>
      <w:tr w:rsidR="00FF55F6" w14:paraId="4A6A281E" w14:textId="77777777">
        <w:tc>
          <w:tcPr>
            <w:tcW w:w="2640" w:type="dxa"/>
          </w:tcPr>
          <w:p w14:paraId="4A6A281B" w14:textId="77777777" w:rsidR="00FF55F6" w:rsidRDefault="00000000">
            <w:pPr>
              <w:pStyle w:val="Compact"/>
            </w:pPr>
            <w:r>
              <w:t>Geçerli ekleme</w:t>
            </w:r>
          </w:p>
        </w:tc>
        <w:tc>
          <w:tcPr>
            <w:tcW w:w="2640" w:type="dxa"/>
          </w:tcPr>
          <w:p w14:paraId="4A6A281C" w14:textId="77777777" w:rsidR="00FF55F6" w:rsidRDefault="00000000">
            <w:pPr>
              <w:pStyle w:val="Compact"/>
            </w:pPr>
            <w:r>
              <w:rPr>
                <w:rStyle w:val="VerbatimChar"/>
              </w:rPr>
              <w:t>1001</w:t>
            </w:r>
            <w:r>
              <w:t xml:space="preserve">, </w:t>
            </w:r>
            <w:r>
              <w:rPr>
                <w:rStyle w:val="VerbatimChar"/>
              </w:rPr>
              <w:t>Ayşe Yılmaz</w:t>
            </w:r>
            <w:r>
              <w:t xml:space="preserve">, </w:t>
            </w:r>
            <w:r>
              <w:rPr>
                <w:rStyle w:val="VerbatimChar"/>
              </w:rPr>
              <w:t>85</w:t>
            </w:r>
          </w:p>
        </w:tc>
        <w:tc>
          <w:tcPr>
            <w:tcW w:w="2640" w:type="dxa"/>
          </w:tcPr>
          <w:p w14:paraId="4A6A281D" w14:textId="77777777" w:rsidR="00FF55F6" w:rsidRDefault="00000000">
            <w:pPr>
              <w:pStyle w:val="Compact"/>
            </w:pPr>
            <w:r>
              <w:t>Kayıt veritabanına eklenir</w:t>
            </w:r>
          </w:p>
        </w:tc>
      </w:tr>
      <w:tr w:rsidR="00FF55F6" w14:paraId="4A6A2822" w14:textId="77777777">
        <w:tc>
          <w:tcPr>
            <w:tcW w:w="2640" w:type="dxa"/>
          </w:tcPr>
          <w:p w14:paraId="4A6A281F" w14:textId="77777777" w:rsidR="00FF55F6" w:rsidRDefault="00000000">
            <w:pPr>
              <w:pStyle w:val="Compact"/>
            </w:pPr>
            <w:r>
              <w:t>Hatalı not</w:t>
            </w:r>
          </w:p>
        </w:tc>
        <w:tc>
          <w:tcPr>
            <w:tcW w:w="2640" w:type="dxa"/>
          </w:tcPr>
          <w:p w14:paraId="4A6A2820" w14:textId="77777777" w:rsidR="00FF55F6" w:rsidRDefault="00000000">
            <w:pPr>
              <w:pStyle w:val="Compact"/>
            </w:pPr>
            <w:r>
              <w:rPr>
                <w:rStyle w:val="VerbatimChar"/>
              </w:rPr>
              <w:t>1002</w:t>
            </w:r>
            <w:r>
              <w:t xml:space="preserve">, </w:t>
            </w:r>
            <w:r>
              <w:rPr>
                <w:rStyle w:val="VerbatimChar"/>
              </w:rPr>
              <w:t>Mehmet Demir</w:t>
            </w:r>
            <w:r>
              <w:t xml:space="preserve">, </w:t>
            </w:r>
            <w:r>
              <w:rPr>
                <w:rStyle w:val="VerbatimChar"/>
              </w:rPr>
              <w:t>abc</w:t>
            </w:r>
          </w:p>
        </w:tc>
        <w:tc>
          <w:tcPr>
            <w:tcW w:w="2640" w:type="dxa"/>
          </w:tcPr>
          <w:p w14:paraId="4A6A2821" w14:textId="77777777" w:rsidR="00FF55F6" w:rsidRDefault="00000000">
            <w:pPr>
              <w:pStyle w:val="Compact"/>
            </w:pPr>
            <w:r>
              <w:t>“Not sayısal olmalıdır.”</w:t>
            </w:r>
          </w:p>
        </w:tc>
      </w:tr>
      <w:tr w:rsidR="00FF55F6" w14:paraId="4A6A2826" w14:textId="77777777">
        <w:tc>
          <w:tcPr>
            <w:tcW w:w="2640" w:type="dxa"/>
          </w:tcPr>
          <w:p w14:paraId="4A6A2823" w14:textId="77777777" w:rsidR="00FF55F6" w:rsidRDefault="00000000">
            <w:pPr>
              <w:pStyle w:val="Compact"/>
            </w:pPr>
            <w:r>
              <w:t>Listeleme</w:t>
            </w:r>
          </w:p>
        </w:tc>
        <w:tc>
          <w:tcPr>
            <w:tcW w:w="2640" w:type="dxa"/>
          </w:tcPr>
          <w:p w14:paraId="4A6A2824" w14:textId="77777777" w:rsidR="00FF55F6" w:rsidRDefault="00000000">
            <w:pPr>
              <w:pStyle w:val="Compact"/>
            </w:pPr>
            <w:r>
              <w:t xml:space="preserve">Menüden </w:t>
            </w:r>
            <w:r>
              <w:rPr>
                <w:rStyle w:val="VerbatimChar"/>
              </w:rPr>
              <w:t>2</w:t>
            </w:r>
          </w:p>
        </w:tc>
        <w:tc>
          <w:tcPr>
            <w:tcW w:w="2640" w:type="dxa"/>
          </w:tcPr>
          <w:p w14:paraId="4A6A2825" w14:textId="77777777" w:rsidR="00FF55F6" w:rsidRDefault="00000000">
            <w:pPr>
              <w:pStyle w:val="Compact"/>
            </w:pPr>
            <w:r>
              <w:t>Tüm kayıtlar ekrana yazılır</w:t>
            </w:r>
          </w:p>
        </w:tc>
      </w:tr>
      <w:tr w:rsidR="00FF55F6" w14:paraId="4A6A282A" w14:textId="77777777">
        <w:tc>
          <w:tcPr>
            <w:tcW w:w="2640" w:type="dxa"/>
          </w:tcPr>
          <w:p w14:paraId="4A6A2827" w14:textId="77777777" w:rsidR="00FF55F6" w:rsidRDefault="00000000">
            <w:pPr>
              <w:pStyle w:val="Compact"/>
            </w:pPr>
            <w:r>
              <w:t>Silme</w:t>
            </w:r>
          </w:p>
        </w:tc>
        <w:tc>
          <w:tcPr>
            <w:tcW w:w="2640" w:type="dxa"/>
          </w:tcPr>
          <w:p w14:paraId="4A6A2828" w14:textId="77777777" w:rsidR="00FF55F6" w:rsidRDefault="00000000">
            <w:pPr>
              <w:pStyle w:val="Compact"/>
            </w:pPr>
            <w:r>
              <w:t xml:space="preserve">Menüden </w:t>
            </w:r>
            <w:r>
              <w:rPr>
                <w:rStyle w:val="VerbatimChar"/>
              </w:rPr>
              <w:t>3</w:t>
            </w:r>
            <w:r>
              <w:t xml:space="preserve">, ID </w:t>
            </w:r>
            <w:r>
              <w:rPr>
                <w:rStyle w:val="VerbatimChar"/>
              </w:rPr>
              <w:t>1</w:t>
            </w:r>
          </w:p>
        </w:tc>
        <w:tc>
          <w:tcPr>
            <w:tcW w:w="2640" w:type="dxa"/>
          </w:tcPr>
          <w:p w14:paraId="4A6A2829" w14:textId="77777777" w:rsidR="00FF55F6" w:rsidRDefault="00000000">
            <w:pPr>
              <w:pStyle w:val="Compact"/>
            </w:pPr>
            <w:r>
              <w:t>Varsa kayıt silinir</w:t>
            </w:r>
          </w:p>
        </w:tc>
      </w:tr>
    </w:tbl>
    <w:p w14:paraId="4A6A282B" w14:textId="77777777" w:rsidR="00FF55F6" w:rsidRDefault="00FF55F6">
      <w:pPr>
        <w:spacing w:before="120" w:line="240" w:lineRule="auto"/>
      </w:pPr>
    </w:p>
    <w:p w14:paraId="4A6A282C" w14:textId="77777777" w:rsidR="00FF55F6" w:rsidRDefault="00000000">
      <w:pPr>
        <w:pStyle w:val="AlistirmaMolasiKutusu"/>
      </w:pPr>
      <w:r>
        <w:rPr>
          <w:noProof/>
        </w:rPr>
        <w:drawing>
          <wp:inline distT="0" distB="0" distL="0" distR="0" wp14:anchorId="4A6A416A" wp14:editId="4A6A416B">
            <wp:extent cx="155448" cy="155448"/>
            <wp:effectExtent l="0" t="0" r="0" b="0"/>
            <wp:docPr id="3707" name="Picture" descr="Alıştırma Molası:"/>
            <wp:cNvGraphicFramePr/>
            <a:graphic xmlns:a="http://schemas.openxmlformats.org/drawingml/2006/main">
              <a:graphicData uri="http://schemas.openxmlformats.org/drawingml/2006/picture">
                <pic:pic xmlns:pic="http://schemas.openxmlformats.org/drawingml/2006/picture">
                  <pic:nvPicPr>
                    <pic:cNvPr id="3708"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Mini uygulamaya “Öğrenci notunu güncelle” seçeneğiekleyiniz. </w:t>
      </w:r>
      <w:r>
        <w:rPr>
          <w:rStyle w:val="VerbatimChar"/>
        </w:rPr>
        <w:t>UPDATE ogrenciler SET not_degeri = ? WHERE id = ?</w:t>
      </w:r>
      <w:r>
        <w:t xml:space="preserve"> sorgusunu</w:t>
      </w:r>
      <w:r>
        <w:rPr>
          <w:rStyle w:val="VerbatimChar"/>
        </w:rPr>
        <w:t>PreparedStatement</w:t>
      </w:r>
      <w:r>
        <w:t xml:space="preserve"> ile kullanınız.</w:t>
      </w:r>
    </w:p>
    <w:p w14:paraId="4A6A282D" w14:textId="77777777" w:rsidR="00FF55F6" w:rsidRDefault="00000000">
      <w:pPr>
        <w:pStyle w:val="Balk2"/>
      </w:pPr>
      <w:bookmarkStart w:id="2586" w:name="Xa84b89b0e8838ef3f905160097c2be67281e137"/>
      <w:bookmarkStart w:id="2587" w:name="_Toc228882001"/>
      <w:bookmarkEnd w:id="2568"/>
      <w:bookmarkEnd w:id="2584"/>
      <w:r>
        <w:t>22.17 Sık yapılan hatalar ve öğrenci yanılgıları</w:t>
      </w:r>
      <w:bookmarkEnd w:id="2587"/>
    </w:p>
    <w:p w14:paraId="4A6A282E" w14:textId="77777777" w:rsidR="00FF55F6" w:rsidRDefault="00000000">
      <w:r>
        <w:t>JDBC konusunda başlangıç düzeyinde yapılan hatalar çoğunlukla kaynak yönetimi, SQL sorgusu oluşturma ve kullanıcı girdisini doğrulamama ile ilgilidir.</w:t>
      </w:r>
    </w:p>
    <w:p w14:paraId="4A6A282F" w14:textId="77777777" w:rsidR="00FF55F6" w:rsidRDefault="00000000">
      <w:pPr>
        <w:pStyle w:val="Balk3"/>
      </w:pPr>
      <w:bookmarkStart w:id="2588" w:name="X463f307551ef59a3de185275f53ae4150a418d1"/>
      <w:bookmarkStart w:id="2589" w:name="_Toc228882002"/>
      <w:r>
        <w:t>22.17.1 SQL sorgusunu kullanıcı girdisiyle doğrudan birleştirmek</w:t>
      </w:r>
      <w:bookmarkEnd w:id="2589"/>
    </w:p>
    <w:p w14:paraId="4A6A2830" w14:textId="77777777" w:rsidR="00FF55F6" w:rsidRDefault="00000000">
      <w:r>
        <w:t>Hatalı yaklaşım:</w:t>
      </w:r>
    </w:p>
    <w:p w14:paraId="4A6A2831" w14:textId="77777777" w:rsidR="00FF55F6" w:rsidRDefault="00000000">
      <w:pPr>
        <w:pStyle w:val="SourceCode"/>
      </w:pPr>
      <w:r>
        <w:rPr>
          <w:rStyle w:val="BuiltInTok"/>
        </w:rPr>
        <w:t>String</w:t>
      </w:r>
      <w:r>
        <w:rPr>
          <w:rStyle w:val="NormalTok"/>
        </w:rPr>
        <w:t xml:space="preserve"> sql </w:t>
      </w:r>
      <w:r>
        <w:rPr>
          <w:rStyle w:val="OperatorTok"/>
        </w:rPr>
        <w:t>=</w:t>
      </w:r>
      <w:r>
        <w:rPr>
          <w:rStyle w:val="NormalTok"/>
        </w:rPr>
        <w:t xml:space="preserve"> </w:t>
      </w:r>
      <w:r>
        <w:rPr>
          <w:rStyle w:val="StringTok"/>
        </w:rPr>
        <w:t>"DELETE FROM ogrenciler WHERE id = "</w:t>
      </w:r>
      <w:r>
        <w:rPr>
          <w:rStyle w:val="NormalTok"/>
        </w:rPr>
        <w:t xml:space="preserve"> </w:t>
      </w:r>
      <w:r>
        <w:rPr>
          <w:rStyle w:val="OperatorTok"/>
        </w:rPr>
        <w:t>+</w:t>
      </w:r>
      <w:r>
        <w:rPr>
          <w:rStyle w:val="NormalTok"/>
        </w:rPr>
        <w:t xml:space="preserve"> id</w:t>
      </w:r>
      <w:r>
        <w:rPr>
          <w:rStyle w:val="OperatorTok"/>
        </w:rPr>
        <w:t>;</w:t>
      </w:r>
    </w:p>
    <w:p w14:paraId="4A6A2832" w14:textId="77777777" w:rsidR="00FF55F6" w:rsidRDefault="00000000">
      <w:r>
        <w:t>Daha güvenli yaklaşım:</w:t>
      </w:r>
    </w:p>
    <w:p w14:paraId="4A6A2833" w14:textId="77777777" w:rsidR="00FF55F6" w:rsidRDefault="00000000">
      <w:pPr>
        <w:pStyle w:val="SourceCode"/>
      </w:pPr>
      <w:r>
        <w:rPr>
          <w:rStyle w:val="BuiltInTok"/>
        </w:rPr>
        <w:t>String</w:t>
      </w:r>
      <w:r>
        <w:rPr>
          <w:rStyle w:val="NormalTok"/>
        </w:rPr>
        <w:t xml:space="preserve"> sql </w:t>
      </w:r>
      <w:r>
        <w:rPr>
          <w:rStyle w:val="OperatorTok"/>
        </w:rPr>
        <w:t>=</w:t>
      </w:r>
      <w:r>
        <w:rPr>
          <w:rStyle w:val="NormalTok"/>
        </w:rPr>
        <w:t xml:space="preserve"> </w:t>
      </w:r>
      <w:r>
        <w:rPr>
          <w:rStyle w:val="StringTok"/>
        </w:rPr>
        <w:t>"DELETE FROM ogrenciler WHERE id = ?"</w:t>
      </w:r>
      <w:r>
        <w:rPr>
          <w:rStyle w:val="OperatorTok"/>
        </w:rPr>
        <w:t>;</w:t>
      </w:r>
      <w:r>
        <w:br/>
      </w:r>
      <w:r>
        <w:br/>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br/>
      </w:r>
      <w:r>
        <w:rPr>
          <w:rStyle w:val="NormalTok"/>
        </w:rPr>
        <w:t>ps</w:t>
      </w:r>
      <w:r>
        <w:rPr>
          <w:rStyle w:val="OperatorTok"/>
        </w:rPr>
        <w:t>.</w:t>
      </w:r>
      <w:r>
        <w:rPr>
          <w:rStyle w:val="FunctionTok"/>
        </w:rPr>
        <w:t>setInt</w:t>
      </w:r>
      <w:r>
        <w:rPr>
          <w:rStyle w:val="OperatorTok"/>
        </w:rPr>
        <w:t>(</w:t>
      </w:r>
      <w:r>
        <w:rPr>
          <w:rStyle w:val="DecValTok"/>
        </w:rPr>
        <w:t>1</w:t>
      </w:r>
      <w:r>
        <w:rPr>
          <w:rStyle w:val="OperatorTok"/>
        </w:rPr>
        <w:t>,</w:t>
      </w:r>
      <w:r>
        <w:rPr>
          <w:rStyle w:val="NormalTok"/>
        </w:rPr>
        <w:t xml:space="preserve"> id</w:t>
      </w:r>
      <w:r>
        <w:rPr>
          <w:rStyle w:val="OperatorTok"/>
        </w:rPr>
        <w:t>);</w:t>
      </w:r>
    </w:p>
    <w:p w14:paraId="4A6A2834" w14:textId="77777777" w:rsidR="00FF55F6" w:rsidRDefault="00000000">
      <w:pPr>
        <w:pStyle w:val="Balk3"/>
      </w:pPr>
      <w:bookmarkStart w:id="2590" w:name="bağlantıyı-kapatmamak"/>
      <w:bookmarkStart w:id="2591" w:name="_Toc228882003"/>
      <w:bookmarkEnd w:id="2588"/>
      <w:r>
        <w:t>22.17.2 Bağlantıyı kapatmamak</w:t>
      </w:r>
      <w:bookmarkEnd w:id="2591"/>
    </w:p>
    <w:p w14:paraId="4A6A2835" w14:textId="77777777" w:rsidR="00FF55F6" w:rsidRDefault="00000000">
      <w:r>
        <w:t>Hatalı yaklaşım:</w:t>
      </w:r>
    </w:p>
    <w:p w14:paraId="4A6A2836" w14:textId="77777777" w:rsidR="00FF55F6" w:rsidRDefault="00000000">
      <w:pPr>
        <w:pStyle w:val="SourceCode"/>
      </w:pP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BuiltInTok"/>
        </w:rPr>
        <w:t>URL</w:t>
      </w:r>
      <w:r>
        <w:rPr>
          <w:rStyle w:val="OperatorTok"/>
        </w:rPr>
        <w:t>);</w:t>
      </w:r>
      <w:r>
        <w:br/>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br/>
      </w:r>
      <w:r>
        <w:rPr>
          <w:rStyle w:val="NormalTok"/>
        </w:rPr>
        <w:t>ps</w:t>
      </w:r>
      <w:r>
        <w:rPr>
          <w:rStyle w:val="OperatorTok"/>
        </w:rPr>
        <w:t>.</w:t>
      </w:r>
      <w:r>
        <w:rPr>
          <w:rStyle w:val="FunctionTok"/>
        </w:rPr>
        <w:t>executeUpdate</w:t>
      </w:r>
      <w:r>
        <w:rPr>
          <w:rStyle w:val="OperatorTok"/>
        </w:rPr>
        <w:t>();</w:t>
      </w:r>
    </w:p>
    <w:p w14:paraId="4A6A2837" w14:textId="77777777" w:rsidR="00FF55F6" w:rsidRDefault="00000000">
      <w:r>
        <w:t>Daha güvenli yaklaşım:</w:t>
      </w:r>
    </w:p>
    <w:p w14:paraId="4A6A2838" w14:textId="77777777" w:rsidR="00FF55F6" w:rsidRDefault="00000000">
      <w:pPr>
        <w:pStyle w:val="SourceCode"/>
      </w:pP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BuiltInTok"/>
        </w:rPr>
        <w:t>URL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lastRenderedPageBreak/>
        <w:t xml:space="preserve">    ps</w:t>
      </w:r>
      <w:r>
        <w:rPr>
          <w:rStyle w:val="OperatorTok"/>
        </w:rPr>
        <w:t>.</w:t>
      </w:r>
      <w:r>
        <w:rPr>
          <w:rStyle w:val="FunctionTok"/>
        </w:rPr>
        <w:t>executeUpdate</w:t>
      </w:r>
      <w:r>
        <w:rPr>
          <w:rStyle w:val="OperatorTok"/>
        </w:rPr>
        <w:t>();</w:t>
      </w:r>
      <w:r>
        <w:br/>
      </w:r>
      <w:r>
        <w:rPr>
          <w:rStyle w:val="OperatorTok"/>
        </w:rPr>
        <w:t>}</w:t>
      </w:r>
    </w:p>
    <w:p w14:paraId="4A6A2839" w14:textId="77777777" w:rsidR="00FF55F6" w:rsidRDefault="00000000">
      <w:pPr>
        <w:pStyle w:val="Balk3"/>
      </w:pPr>
      <w:bookmarkStart w:id="2592" w:name="preparedstatement-kullanmamak"/>
      <w:bookmarkStart w:id="2593" w:name="_Toc228882004"/>
      <w:bookmarkEnd w:id="2590"/>
      <w:r>
        <w:t>22.17.3 PreparedStatement kullanmamak</w:t>
      </w:r>
      <w:bookmarkEnd w:id="2593"/>
    </w:p>
    <w:p w14:paraId="4A6A283A" w14:textId="77777777" w:rsidR="00FF55F6" w:rsidRDefault="00000000">
      <w:r>
        <w:rPr>
          <w:rStyle w:val="VerbatimChar"/>
        </w:rPr>
        <w:t>Statement</w:t>
      </w:r>
      <w:r>
        <w:t xml:space="preserve"> bazı basit sabit SQL komutlarında kullanılabilir. Ancak kullanıcıdan gelen veri sorguya dahil edilecekse </w:t>
      </w:r>
      <w:r>
        <w:rPr>
          <w:rStyle w:val="VerbatimChar"/>
        </w:rPr>
        <w:t>PreparedStatement</w:t>
      </w:r>
      <w:r>
        <w:t xml:space="preserve"> tercih edilmelidir.</w:t>
      </w:r>
    </w:p>
    <w:p w14:paraId="4A6A283B" w14:textId="77777777" w:rsidR="00FF55F6" w:rsidRDefault="00000000">
      <w:pPr>
        <w:pStyle w:val="Balk3"/>
      </w:pPr>
      <w:bookmarkStart w:id="2594" w:name="sütun-adlarını-yanlış-yazmak"/>
      <w:bookmarkStart w:id="2595" w:name="_Toc228882005"/>
      <w:bookmarkEnd w:id="2592"/>
      <w:r>
        <w:t>22.17.4 Sütun adlarını yanlış yazmak</w:t>
      </w:r>
      <w:bookmarkEnd w:id="2595"/>
    </w:p>
    <w:p w14:paraId="4A6A283C" w14:textId="77777777" w:rsidR="00FF55F6" w:rsidRDefault="00000000">
      <w:r>
        <w:t xml:space="preserve">SQL sorgusunda </w:t>
      </w:r>
      <w:r>
        <w:rPr>
          <w:rStyle w:val="VerbatimChar"/>
        </w:rPr>
        <w:t>not_degeri</w:t>
      </w:r>
      <w:r>
        <w:t xml:space="preserve"> sütunu seçilmişse </w:t>
      </w:r>
      <w:r>
        <w:rPr>
          <w:rStyle w:val="VerbatimChar"/>
        </w:rPr>
        <w:t>ResultSet</w:t>
      </w:r>
      <w:r>
        <w:t xml:space="preserve"> okurken aynı ad kullanılmalıdır:</w:t>
      </w:r>
    </w:p>
    <w:p w14:paraId="4A6A283D" w14:textId="77777777" w:rsidR="00FF55F6" w:rsidRDefault="00000000">
      <w:pPr>
        <w:pStyle w:val="SourceCode"/>
      </w:pPr>
      <w:r>
        <w:rPr>
          <w:rStyle w:val="DataTypeTok"/>
        </w:rPr>
        <w:t>int</w:t>
      </w:r>
      <w:r>
        <w:rPr>
          <w:rStyle w:val="NormalTok"/>
        </w:rPr>
        <w:t xml:space="preserve"> not </w:t>
      </w:r>
      <w:r>
        <w:rPr>
          <w:rStyle w:val="OperatorTok"/>
        </w:rPr>
        <w:t>=</w:t>
      </w:r>
      <w:r>
        <w:rPr>
          <w:rStyle w:val="NormalTok"/>
        </w:rPr>
        <w:t xml:space="preserve"> rs</w:t>
      </w:r>
      <w:r>
        <w:rPr>
          <w:rStyle w:val="OperatorTok"/>
        </w:rPr>
        <w:t>.</w:t>
      </w:r>
      <w:r>
        <w:rPr>
          <w:rStyle w:val="FunctionTok"/>
        </w:rPr>
        <w:t>getInt</w:t>
      </w:r>
      <w:r>
        <w:rPr>
          <w:rStyle w:val="OperatorTok"/>
        </w:rPr>
        <w:t>(</w:t>
      </w:r>
      <w:r>
        <w:rPr>
          <w:rStyle w:val="StringTok"/>
        </w:rPr>
        <w:t>"not_degeri"</w:t>
      </w:r>
      <w:r>
        <w:rPr>
          <w:rStyle w:val="OperatorTok"/>
        </w:rPr>
        <w:t>);</w:t>
      </w:r>
    </w:p>
    <w:p w14:paraId="4A6A283E" w14:textId="77777777" w:rsidR="00FF55F6" w:rsidRDefault="00000000">
      <w:r>
        <w:t>Yanlış ad kullanımı çalışma zamanı hatası üretebilir.</w:t>
      </w:r>
    </w:p>
    <w:p w14:paraId="4A6A283F" w14:textId="77777777" w:rsidR="00FF55F6" w:rsidRDefault="00000000">
      <w:pPr>
        <w:pStyle w:val="Balk3"/>
      </w:pPr>
      <w:bookmarkStart w:id="2596" w:name="Xaad81ef21390de0c93251c461a922b73465bab8"/>
      <w:bookmarkStart w:id="2597" w:name="_Toc228882006"/>
      <w:bookmarkEnd w:id="2594"/>
      <w:r>
        <w:t>22.17.5 Hatalı girdi veya uç durumları test etmemek</w:t>
      </w:r>
      <w:bookmarkEnd w:id="2597"/>
    </w:p>
    <w:p w14:paraId="4A6A2840" w14:textId="77777777" w:rsidR="00FF55F6" w:rsidRDefault="00000000">
      <w:r>
        <w:t>Aşağıdaki durumlar mutlaka denenmelidir:</w:t>
      </w:r>
    </w:p>
    <w:p w14:paraId="4A6A2841" w14:textId="77777777" w:rsidR="00FF55F6" w:rsidRDefault="00000000">
      <w:pPr>
        <w:pStyle w:val="Compact"/>
        <w:numPr>
          <w:ilvl w:val="0"/>
          <w:numId w:val="495"/>
        </w:numPr>
      </w:pPr>
      <w:r>
        <w:t>Boş öğrenci numarası</w:t>
      </w:r>
    </w:p>
    <w:p w14:paraId="4A6A2842" w14:textId="77777777" w:rsidR="00FF55F6" w:rsidRDefault="00000000">
      <w:pPr>
        <w:pStyle w:val="Compact"/>
        <w:numPr>
          <w:ilvl w:val="0"/>
          <w:numId w:val="495"/>
        </w:numPr>
      </w:pPr>
      <w:r>
        <w:t>Boş ad-soyad</w:t>
      </w:r>
    </w:p>
    <w:p w14:paraId="4A6A2843" w14:textId="77777777" w:rsidR="00FF55F6" w:rsidRDefault="00000000">
      <w:pPr>
        <w:pStyle w:val="Compact"/>
        <w:numPr>
          <w:ilvl w:val="0"/>
          <w:numId w:val="495"/>
        </w:numPr>
      </w:pPr>
      <w:r>
        <w:t>Sayı olmayan not</w:t>
      </w:r>
    </w:p>
    <w:p w14:paraId="4A6A2844" w14:textId="77777777" w:rsidR="00FF55F6" w:rsidRDefault="00000000">
      <w:pPr>
        <w:pStyle w:val="Compact"/>
        <w:numPr>
          <w:ilvl w:val="0"/>
          <w:numId w:val="495"/>
        </w:numPr>
      </w:pPr>
      <w:r>
        <w:t>0’dan küçük not</w:t>
      </w:r>
    </w:p>
    <w:p w14:paraId="4A6A2845" w14:textId="77777777" w:rsidR="00FF55F6" w:rsidRDefault="00000000">
      <w:pPr>
        <w:pStyle w:val="Compact"/>
        <w:numPr>
          <w:ilvl w:val="0"/>
          <w:numId w:val="495"/>
        </w:numPr>
      </w:pPr>
      <w:r>
        <w:t>100’den büyük not</w:t>
      </w:r>
    </w:p>
    <w:p w14:paraId="4A6A2846" w14:textId="77777777" w:rsidR="00FF55F6" w:rsidRDefault="00000000">
      <w:pPr>
        <w:pStyle w:val="Compact"/>
        <w:numPr>
          <w:ilvl w:val="0"/>
          <w:numId w:val="495"/>
        </w:numPr>
      </w:pPr>
      <w:r>
        <w:t>Var olmayan ID ile silme</w:t>
      </w:r>
    </w:p>
    <w:p w14:paraId="4A6A2847" w14:textId="77777777" w:rsidR="00FF55F6" w:rsidRDefault="00000000">
      <w:pPr>
        <w:pStyle w:val="Compact"/>
        <w:numPr>
          <w:ilvl w:val="0"/>
          <w:numId w:val="495"/>
        </w:numPr>
      </w:pPr>
      <w:r>
        <w:t>Veritabanı dosyasına erişim sorunu</w:t>
      </w:r>
    </w:p>
    <w:p w14:paraId="4A6A2848" w14:textId="77777777" w:rsidR="00FF55F6" w:rsidRDefault="00000000">
      <w:pPr>
        <w:pStyle w:val="DikkatKutusu"/>
      </w:pPr>
      <w:r>
        <w:rPr>
          <w:noProof/>
        </w:rPr>
        <w:drawing>
          <wp:inline distT="0" distB="0" distL="0" distR="0" wp14:anchorId="4A6A416C" wp14:editId="4A6A416D">
            <wp:extent cx="155448" cy="155448"/>
            <wp:effectExtent l="0" t="0" r="0" b="0"/>
            <wp:docPr id="3715" name="Picture" descr="Dikkat:"/>
            <wp:cNvGraphicFramePr/>
            <a:graphic xmlns:a="http://schemas.openxmlformats.org/drawingml/2006/main">
              <a:graphicData uri="http://schemas.openxmlformats.org/drawingml/2006/picture">
                <pic:pic xmlns:pic="http://schemas.openxmlformats.org/drawingml/2006/picture">
                  <pic:nvPicPr>
                    <pic:cNvPr id="3716"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PreparedStatement</w:t>
      </w:r>
      <w:r>
        <w:t xml:space="preserve"> güvenli sorgu yazmaya yardım eder; ancakboş alan, aralık dışı not veya hatalı ID gibi iş kurallarını sizin kontroletmeniz gerekir.</w:t>
      </w:r>
    </w:p>
    <w:p w14:paraId="4A6A2849" w14:textId="77777777" w:rsidR="00FF55F6" w:rsidRDefault="00000000">
      <w:pPr>
        <w:pStyle w:val="Balk2"/>
      </w:pPr>
      <w:bookmarkStart w:id="2598" w:name="bölüm-özeti-21"/>
      <w:bookmarkStart w:id="2599" w:name="_Toc228882007"/>
      <w:bookmarkEnd w:id="2586"/>
      <w:bookmarkEnd w:id="2596"/>
      <w:r>
        <w:t>22.18 Bölüm özeti</w:t>
      </w:r>
      <w:bookmarkEnd w:id="2599"/>
    </w:p>
    <w:p w14:paraId="4A6A284A" w14:textId="77777777" w:rsidR="00FF55F6" w:rsidRDefault="00000000">
      <w:r>
        <w:t>Bu bölümde Java uygulamalarının veritabanı işlemleriyle nasıl ilişkilendirileceği ele alındı. Veritabanı, tablo ve kayıt kavramları öğrenci kayıt sistemi üzerinden açıklandı. Verinin bellekte, dosyada ve veritabanında saklanması arasındaki farklar karşılaştırıldı.</w:t>
      </w:r>
    </w:p>
    <w:p w14:paraId="4A6A284B" w14:textId="77777777" w:rsidR="00FF55F6" w:rsidRDefault="00000000">
      <w:pPr>
        <w:pStyle w:val="GvdeMetni"/>
      </w:pPr>
      <w:r>
        <w:t>SQL, veritabanı üzerinde tablo oluşturma, kayıt ekleme, kayıt listeleme, kayıt güncelleme ve kayıt silme işlemleri için kullanılan dil olarak tanıtıldı. Bu işlemler CRUD kavramı ile ilişkilendirildi. Create, Read, Update ve Delete işlemlerinin küçük bir kayıt sistemindeki karşılıkları gösterildi.</w:t>
      </w:r>
    </w:p>
    <w:p w14:paraId="4A6A284C" w14:textId="77777777" w:rsidR="00FF55F6" w:rsidRDefault="00000000">
      <w:pPr>
        <w:pStyle w:val="GvdeMetni"/>
      </w:pPr>
      <w:r>
        <w:t xml:space="preserve">JDBC, Java programı ile veritabanı arasında bağlantı kuran temel API olarak açıklandı. </w:t>
      </w:r>
      <w:r>
        <w:rPr>
          <w:rStyle w:val="VerbatimChar"/>
        </w:rPr>
        <w:t>DriverManager</w:t>
      </w:r>
      <w:r>
        <w:t xml:space="preserve"> ile bağlantı alma, </w:t>
      </w:r>
      <w:r>
        <w:rPr>
          <w:rStyle w:val="VerbatimChar"/>
        </w:rPr>
        <w:t>Connection</w:t>
      </w:r>
      <w:r>
        <w:t xml:space="preserve"> ile bağlantıyı temsil etme, </w:t>
      </w:r>
      <w:r>
        <w:rPr>
          <w:rStyle w:val="VerbatimChar"/>
        </w:rPr>
        <w:t>PreparedStatement</w:t>
      </w:r>
      <w:r>
        <w:t xml:space="preserve"> ile parametreli sorgu yazma ve </w:t>
      </w:r>
      <w:r>
        <w:rPr>
          <w:rStyle w:val="VerbatimChar"/>
        </w:rPr>
        <w:t>ResultSet</w:t>
      </w:r>
      <w:r>
        <w:t xml:space="preserve"> ile sorgu sonuçlarını okuma örneklerle işlendi.</w:t>
      </w:r>
    </w:p>
    <w:p w14:paraId="4A6A284D" w14:textId="77777777" w:rsidR="00FF55F6" w:rsidRDefault="00000000">
      <w:pPr>
        <w:pStyle w:val="GvdeMetni"/>
      </w:pPr>
      <w:r>
        <w:rPr>
          <w:rStyle w:val="VerbatimChar"/>
        </w:rPr>
        <w:t>PreparedStatement</w:t>
      </w:r>
      <w:r>
        <w:t xml:space="preserve"> kullanımının önemi özellikle vurgulandı. Kullanıcı girdisinin SQL sorgusuyla doğrudan birleştirilmesinin güvenlik ve bakım açısından hatalı bir alışkanlık olduğu, bunun yerine </w:t>
      </w:r>
      <w:r>
        <w:rPr>
          <w:rStyle w:val="VerbatimChar"/>
        </w:rPr>
        <w:t>?</w:t>
      </w:r>
      <w:r>
        <w:t xml:space="preserve"> parametreleri ve setter metotlarının kullanılması gerektiği gösterildi.</w:t>
      </w:r>
    </w:p>
    <w:p w14:paraId="4A6A284E" w14:textId="77777777" w:rsidR="00FF55F6" w:rsidRDefault="00000000">
      <w:pPr>
        <w:pStyle w:val="GvdeMetni"/>
      </w:pPr>
      <w:r>
        <w:t>Veritabanlı Öğrenci Kayıt Konsolu uygulamasıyla tablo oluşturma, kayıt ekleme, kayıt listeleme ve kayıt silme işlemleri tek bir küçük konsol programında birleştirildi. Bu uygulama, bir sonraki bölümde GUI ile veritabanı işlemlerini bütünleştirmek için temel hazırlık sağladı.</w:t>
      </w:r>
    </w:p>
    <w:p w14:paraId="4A6A284F" w14:textId="77777777" w:rsidR="00FF55F6" w:rsidRDefault="00000000">
      <w:pPr>
        <w:pStyle w:val="Balk2"/>
      </w:pPr>
      <w:bookmarkStart w:id="2600" w:name="terim-sözlüğü-21"/>
      <w:bookmarkStart w:id="2601" w:name="_Toc228882008"/>
      <w:bookmarkEnd w:id="2598"/>
      <w:r>
        <w:lastRenderedPageBreak/>
        <w:t>22.19 Terim sözlüğü</w:t>
      </w:r>
      <w:bookmarkEnd w:id="2601"/>
    </w:p>
    <w:tbl>
      <w:tblPr>
        <w:tblStyle w:val="Table"/>
        <w:tblW w:w="5000" w:type="pct"/>
        <w:tblLayout w:type="fixed"/>
        <w:tblLook w:val="0020" w:firstRow="1" w:lastRow="0" w:firstColumn="0" w:lastColumn="0" w:noHBand="0" w:noVBand="0"/>
      </w:tblPr>
      <w:tblGrid>
        <w:gridCol w:w="4584"/>
        <w:gridCol w:w="4585"/>
      </w:tblGrid>
      <w:tr w:rsidR="00FF55F6" w14:paraId="4A6A285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2850" w14:textId="77777777" w:rsidR="00FF55F6" w:rsidRDefault="00000000">
            <w:pPr>
              <w:pStyle w:val="Compact"/>
            </w:pPr>
            <w:r>
              <w:rPr>
                <w:rStyle w:val="TabloBaslikYazisi"/>
              </w:rPr>
              <w:t>Terim</w:t>
            </w:r>
          </w:p>
        </w:tc>
        <w:tc>
          <w:tcPr>
            <w:tcW w:w="3960" w:type="dxa"/>
          </w:tcPr>
          <w:p w14:paraId="4A6A2851" w14:textId="77777777" w:rsidR="00FF55F6" w:rsidRDefault="00000000">
            <w:pPr>
              <w:pStyle w:val="Compact"/>
            </w:pPr>
            <w:r>
              <w:rPr>
                <w:rStyle w:val="TabloBaslikYazisi"/>
              </w:rPr>
              <w:t>Açıklama</w:t>
            </w:r>
          </w:p>
        </w:tc>
      </w:tr>
      <w:tr w:rsidR="00FF55F6" w14:paraId="4A6A2855" w14:textId="77777777">
        <w:tc>
          <w:tcPr>
            <w:tcW w:w="3960" w:type="dxa"/>
          </w:tcPr>
          <w:p w14:paraId="4A6A2853" w14:textId="77777777" w:rsidR="00FF55F6" w:rsidRDefault="00000000">
            <w:pPr>
              <w:pStyle w:val="Compact"/>
            </w:pPr>
            <w:r>
              <w:t>Veritabanı</w:t>
            </w:r>
          </w:p>
        </w:tc>
        <w:tc>
          <w:tcPr>
            <w:tcW w:w="3960" w:type="dxa"/>
          </w:tcPr>
          <w:p w14:paraId="4A6A2854" w14:textId="77777777" w:rsidR="00FF55F6" w:rsidRDefault="00000000">
            <w:pPr>
              <w:pStyle w:val="Compact"/>
            </w:pPr>
            <w:r>
              <w:t>Verilerin düzenli ve kalıcı biçimde saklandığı yapı</w:t>
            </w:r>
          </w:p>
        </w:tc>
      </w:tr>
      <w:tr w:rsidR="00FF55F6" w14:paraId="4A6A2858" w14:textId="77777777">
        <w:tc>
          <w:tcPr>
            <w:tcW w:w="3960" w:type="dxa"/>
          </w:tcPr>
          <w:p w14:paraId="4A6A2856" w14:textId="77777777" w:rsidR="00FF55F6" w:rsidRDefault="00000000">
            <w:pPr>
              <w:pStyle w:val="Compact"/>
            </w:pPr>
            <w:r>
              <w:t>Tablo</w:t>
            </w:r>
          </w:p>
        </w:tc>
        <w:tc>
          <w:tcPr>
            <w:tcW w:w="3960" w:type="dxa"/>
          </w:tcPr>
          <w:p w14:paraId="4A6A2857" w14:textId="77777777" w:rsidR="00FF55F6" w:rsidRDefault="00000000">
            <w:pPr>
              <w:pStyle w:val="Compact"/>
            </w:pPr>
            <w:r>
              <w:t>Verilerin satır ve sütunlar halinde tutulduğu yapı</w:t>
            </w:r>
          </w:p>
        </w:tc>
      </w:tr>
      <w:tr w:rsidR="00FF55F6" w14:paraId="4A6A285B" w14:textId="77777777">
        <w:tc>
          <w:tcPr>
            <w:tcW w:w="3960" w:type="dxa"/>
          </w:tcPr>
          <w:p w14:paraId="4A6A2859" w14:textId="77777777" w:rsidR="00FF55F6" w:rsidRDefault="00000000">
            <w:pPr>
              <w:pStyle w:val="Compact"/>
            </w:pPr>
            <w:r>
              <w:t>Kayıt</w:t>
            </w:r>
          </w:p>
        </w:tc>
        <w:tc>
          <w:tcPr>
            <w:tcW w:w="3960" w:type="dxa"/>
          </w:tcPr>
          <w:p w14:paraId="4A6A285A" w14:textId="77777777" w:rsidR="00FF55F6" w:rsidRDefault="00000000">
            <w:pPr>
              <w:pStyle w:val="Compact"/>
            </w:pPr>
            <w:r>
              <w:t>Tablodaki bir veri satırı</w:t>
            </w:r>
          </w:p>
        </w:tc>
      </w:tr>
      <w:tr w:rsidR="00FF55F6" w14:paraId="4A6A285E" w14:textId="77777777">
        <w:tc>
          <w:tcPr>
            <w:tcW w:w="3960" w:type="dxa"/>
          </w:tcPr>
          <w:p w14:paraId="4A6A285C" w14:textId="77777777" w:rsidR="00FF55F6" w:rsidRDefault="00000000">
            <w:pPr>
              <w:pStyle w:val="Compact"/>
            </w:pPr>
            <w:r>
              <w:t>SQL</w:t>
            </w:r>
          </w:p>
        </w:tc>
        <w:tc>
          <w:tcPr>
            <w:tcW w:w="3960" w:type="dxa"/>
          </w:tcPr>
          <w:p w14:paraId="4A6A285D" w14:textId="77777777" w:rsidR="00FF55F6" w:rsidRDefault="00000000">
            <w:pPr>
              <w:pStyle w:val="Compact"/>
            </w:pPr>
            <w:r>
              <w:t>Veritabanı üzerinde sorgu ve işlem yapmak için kullanılan dil</w:t>
            </w:r>
          </w:p>
        </w:tc>
      </w:tr>
      <w:tr w:rsidR="00FF55F6" w14:paraId="4A6A2861" w14:textId="77777777">
        <w:tc>
          <w:tcPr>
            <w:tcW w:w="3960" w:type="dxa"/>
          </w:tcPr>
          <w:p w14:paraId="4A6A285F" w14:textId="77777777" w:rsidR="00FF55F6" w:rsidRDefault="00000000">
            <w:pPr>
              <w:pStyle w:val="Compact"/>
            </w:pPr>
            <w:r>
              <w:t>JDBC</w:t>
            </w:r>
          </w:p>
        </w:tc>
        <w:tc>
          <w:tcPr>
            <w:tcW w:w="3960" w:type="dxa"/>
          </w:tcPr>
          <w:p w14:paraId="4A6A2860" w14:textId="77777777" w:rsidR="00FF55F6" w:rsidRDefault="00000000">
            <w:pPr>
              <w:pStyle w:val="Compact"/>
            </w:pPr>
            <w:r>
              <w:t>Java ile veritabanı arasında iletişim sağlayan API</w:t>
            </w:r>
          </w:p>
        </w:tc>
      </w:tr>
      <w:tr w:rsidR="00FF55F6" w14:paraId="4A6A2864" w14:textId="77777777">
        <w:tc>
          <w:tcPr>
            <w:tcW w:w="3960" w:type="dxa"/>
          </w:tcPr>
          <w:p w14:paraId="4A6A2862" w14:textId="77777777" w:rsidR="00FF55F6" w:rsidRDefault="00000000">
            <w:pPr>
              <w:pStyle w:val="Compact"/>
            </w:pPr>
            <w:r>
              <w:rPr>
                <w:rStyle w:val="VerbatimChar"/>
              </w:rPr>
              <w:t>Connection</w:t>
            </w:r>
          </w:p>
        </w:tc>
        <w:tc>
          <w:tcPr>
            <w:tcW w:w="3960" w:type="dxa"/>
          </w:tcPr>
          <w:p w14:paraId="4A6A2863" w14:textId="77777777" w:rsidR="00FF55F6" w:rsidRDefault="00000000">
            <w:pPr>
              <w:pStyle w:val="Compact"/>
            </w:pPr>
            <w:r>
              <w:t>Veritabanı bağlantısını temsil eden nesne</w:t>
            </w:r>
          </w:p>
        </w:tc>
      </w:tr>
      <w:tr w:rsidR="00FF55F6" w14:paraId="4A6A2867" w14:textId="77777777">
        <w:tc>
          <w:tcPr>
            <w:tcW w:w="3960" w:type="dxa"/>
          </w:tcPr>
          <w:p w14:paraId="4A6A2865" w14:textId="77777777" w:rsidR="00FF55F6" w:rsidRDefault="00000000">
            <w:pPr>
              <w:pStyle w:val="Compact"/>
            </w:pPr>
            <w:r>
              <w:rPr>
                <w:rStyle w:val="VerbatimChar"/>
              </w:rPr>
              <w:t>DriverManager</w:t>
            </w:r>
          </w:p>
        </w:tc>
        <w:tc>
          <w:tcPr>
            <w:tcW w:w="3960" w:type="dxa"/>
          </w:tcPr>
          <w:p w14:paraId="4A6A2866" w14:textId="77777777" w:rsidR="00FF55F6" w:rsidRDefault="00000000">
            <w:pPr>
              <w:pStyle w:val="Compact"/>
            </w:pPr>
            <w:r>
              <w:t>JDBC bağlantısı oluşturmak için kullanılan sınıf</w:t>
            </w:r>
          </w:p>
        </w:tc>
      </w:tr>
      <w:tr w:rsidR="00FF55F6" w14:paraId="4A6A286A" w14:textId="77777777">
        <w:tc>
          <w:tcPr>
            <w:tcW w:w="3960" w:type="dxa"/>
          </w:tcPr>
          <w:p w14:paraId="4A6A2868" w14:textId="77777777" w:rsidR="00FF55F6" w:rsidRDefault="00000000">
            <w:pPr>
              <w:pStyle w:val="Compact"/>
            </w:pPr>
            <w:r>
              <w:rPr>
                <w:rStyle w:val="VerbatimChar"/>
              </w:rPr>
              <w:t>PreparedStatement</w:t>
            </w:r>
          </w:p>
        </w:tc>
        <w:tc>
          <w:tcPr>
            <w:tcW w:w="3960" w:type="dxa"/>
          </w:tcPr>
          <w:p w14:paraId="4A6A2869" w14:textId="77777777" w:rsidR="00FF55F6" w:rsidRDefault="00000000">
            <w:pPr>
              <w:pStyle w:val="Compact"/>
            </w:pPr>
            <w:r>
              <w:t>Parametreli SQL sorgusu çalıştırmaya yarayan yapı</w:t>
            </w:r>
          </w:p>
        </w:tc>
      </w:tr>
      <w:tr w:rsidR="00FF55F6" w14:paraId="4A6A286D" w14:textId="77777777">
        <w:tc>
          <w:tcPr>
            <w:tcW w:w="3960" w:type="dxa"/>
          </w:tcPr>
          <w:p w14:paraId="4A6A286B" w14:textId="77777777" w:rsidR="00FF55F6" w:rsidRDefault="00000000">
            <w:pPr>
              <w:pStyle w:val="Compact"/>
            </w:pPr>
            <w:r>
              <w:rPr>
                <w:rStyle w:val="VerbatimChar"/>
              </w:rPr>
              <w:t>ResultSet</w:t>
            </w:r>
          </w:p>
        </w:tc>
        <w:tc>
          <w:tcPr>
            <w:tcW w:w="3960" w:type="dxa"/>
          </w:tcPr>
          <w:p w14:paraId="4A6A286C" w14:textId="77777777" w:rsidR="00FF55F6" w:rsidRDefault="00000000">
            <w:pPr>
              <w:pStyle w:val="Compact"/>
            </w:pPr>
            <w:r>
              <w:rPr>
                <w:rStyle w:val="VerbatimChar"/>
              </w:rPr>
              <w:t>SELECT</w:t>
            </w:r>
            <w:r>
              <w:t xml:space="preserve"> sorgusundan dönen sonuç kümesi</w:t>
            </w:r>
          </w:p>
        </w:tc>
      </w:tr>
      <w:tr w:rsidR="00FF55F6" w14:paraId="4A6A2870" w14:textId="77777777">
        <w:tc>
          <w:tcPr>
            <w:tcW w:w="3960" w:type="dxa"/>
          </w:tcPr>
          <w:p w14:paraId="4A6A286E" w14:textId="77777777" w:rsidR="00FF55F6" w:rsidRDefault="00000000">
            <w:pPr>
              <w:pStyle w:val="Compact"/>
            </w:pPr>
            <w:r>
              <w:t>CRUD</w:t>
            </w:r>
          </w:p>
        </w:tc>
        <w:tc>
          <w:tcPr>
            <w:tcW w:w="3960" w:type="dxa"/>
          </w:tcPr>
          <w:p w14:paraId="4A6A286F" w14:textId="77777777" w:rsidR="00FF55F6" w:rsidRDefault="00000000">
            <w:pPr>
              <w:pStyle w:val="Compact"/>
            </w:pPr>
            <w:r>
              <w:t>Create, Read, Update, Delete işlemleri</w:t>
            </w:r>
          </w:p>
        </w:tc>
      </w:tr>
      <w:tr w:rsidR="00FF55F6" w14:paraId="4A6A2873" w14:textId="77777777">
        <w:tc>
          <w:tcPr>
            <w:tcW w:w="3960" w:type="dxa"/>
          </w:tcPr>
          <w:p w14:paraId="4A6A2871" w14:textId="77777777" w:rsidR="00FF55F6" w:rsidRDefault="00000000">
            <w:pPr>
              <w:pStyle w:val="Compact"/>
            </w:pPr>
            <w:r>
              <w:rPr>
                <w:rStyle w:val="VerbatimChar"/>
              </w:rPr>
              <w:t>executeUpdate</w:t>
            </w:r>
          </w:p>
        </w:tc>
        <w:tc>
          <w:tcPr>
            <w:tcW w:w="3960" w:type="dxa"/>
          </w:tcPr>
          <w:p w14:paraId="4A6A2872" w14:textId="77777777" w:rsidR="00FF55F6" w:rsidRDefault="00000000">
            <w:pPr>
              <w:pStyle w:val="Compact"/>
            </w:pPr>
            <w:r>
              <w:t>Veri değiştiren SQL sorgularını çalıştırır</w:t>
            </w:r>
          </w:p>
        </w:tc>
      </w:tr>
      <w:tr w:rsidR="00FF55F6" w14:paraId="4A6A2876" w14:textId="77777777">
        <w:tc>
          <w:tcPr>
            <w:tcW w:w="3960" w:type="dxa"/>
          </w:tcPr>
          <w:p w14:paraId="4A6A2874" w14:textId="77777777" w:rsidR="00FF55F6" w:rsidRDefault="00000000">
            <w:pPr>
              <w:pStyle w:val="Compact"/>
            </w:pPr>
            <w:r>
              <w:rPr>
                <w:rStyle w:val="VerbatimChar"/>
              </w:rPr>
              <w:t>executeQuery</w:t>
            </w:r>
          </w:p>
        </w:tc>
        <w:tc>
          <w:tcPr>
            <w:tcW w:w="3960" w:type="dxa"/>
          </w:tcPr>
          <w:p w14:paraId="4A6A2875" w14:textId="77777777" w:rsidR="00FF55F6" w:rsidRDefault="00000000">
            <w:pPr>
              <w:pStyle w:val="Compact"/>
            </w:pPr>
            <w:r>
              <w:t>Sonuç döndüren SQL sorgularını çalıştırır</w:t>
            </w:r>
          </w:p>
        </w:tc>
      </w:tr>
      <w:tr w:rsidR="00FF55F6" w14:paraId="4A6A2879" w14:textId="77777777">
        <w:tc>
          <w:tcPr>
            <w:tcW w:w="3960" w:type="dxa"/>
          </w:tcPr>
          <w:p w14:paraId="4A6A2877" w14:textId="77777777" w:rsidR="00FF55F6" w:rsidRDefault="00000000">
            <w:pPr>
              <w:pStyle w:val="Compact"/>
            </w:pPr>
            <w:r>
              <w:rPr>
                <w:rStyle w:val="VerbatimChar"/>
              </w:rPr>
              <w:t>SQLException</w:t>
            </w:r>
          </w:p>
        </w:tc>
        <w:tc>
          <w:tcPr>
            <w:tcW w:w="3960" w:type="dxa"/>
          </w:tcPr>
          <w:p w14:paraId="4A6A2878" w14:textId="77777777" w:rsidR="00FF55F6" w:rsidRDefault="00000000">
            <w:pPr>
              <w:pStyle w:val="Compact"/>
            </w:pPr>
            <w:r>
              <w:t>Veritabanı işlemlerinde oluşabilecek hata türü</w:t>
            </w:r>
          </w:p>
        </w:tc>
      </w:tr>
      <w:tr w:rsidR="00FF55F6" w14:paraId="4A6A287C" w14:textId="77777777">
        <w:tc>
          <w:tcPr>
            <w:tcW w:w="3960" w:type="dxa"/>
          </w:tcPr>
          <w:p w14:paraId="4A6A287A" w14:textId="77777777" w:rsidR="00FF55F6" w:rsidRDefault="00000000">
            <w:pPr>
              <w:pStyle w:val="Compact"/>
            </w:pPr>
            <w:r>
              <w:t>SQL enjeksiyonu</w:t>
            </w:r>
          </w:p>
        </w:tc>
        <w:tc>
          <w:tcPr>
            <w:tcW w:w="3960" w:type="dxa"/>
          </w:tcPr>
          <w:p w14:paraId="4A6A287B" w14:textId="77777777" w:rsidR="00FF55F6" w:rsidRDefault="00000000">
            <w:pPr>
              <w:pStyle w:val="Compact"/>
            </w:pPr>
            <w:r>
              <w:t>Kullanıcı girdisiyle SQL davranışının değiştirilmesi riski</w:t>
            </w:r>
          </w:p>
        </w:tc>
      </w:tr>
    </w:tbl>
    <w:p w14:paraId="4A6A287D" w14:textId="77777777" w:rsidR="00FF55F6" w:rsidRDefault="00FF55F6">
      <w:pPr>
        <w:spacing w:before="120" w:line="240" w:lineRule="auto"/>
      </w:pPr>
    </w:p>
    <w:p w14:paraId="4A6A287E" w14:textId="77777777" w:rsidR="00FF55F6" w:rsidRDefault="00000000">
      <w:pPr>
        <w:pStyle w:val="Balk2"/>
      </w:pPr>
      <w:bookmarkStart w:id="2602" w:name="kendini-değerlendirme-soruları-21"/>
      <w:bookmarkStart w:id="2603" w:name="_Toc228882009"/>
      <w:bookmarkEnd w:id="2600"/>
      <w:r>
        <w:t>22.20 Kendini değerlendirme soruları</w:t>
      </w:r>
      <w:bookmarkEnd w:id="2603"/>
    </w:p>
    <w:p w14:paraId="4A6A287F" w14:textId="77777777" w:rsidR="00FF55F6" w:rsidRDefault="00000000">
      <w:pPr>
        <w:pStyle w:val="Balk3"/>
      </w:pPr>
      <w:bookmarkStart w:id="2604" w:name="çoktan-seçmeli-sorular-21"/>
      <w:bookmarkStart w:id="2605" w:name="_Toc228882010"/>
      <w:r>
        <w:t>22.20.1 Çoktan seçmeli sorular</w:t>
      </w:r>
      <w:bookmarkEnd w:id="2605"/>
    </w:p>
    <w:p w14:paraId="4A6A2880" w14:textId="77777777" w:rsidR="00FF55F6" w:rsidRDefault="00000000">
      <w:pPr>
        <w:pStyle w:val="SoruMetni"/>
      </w:pPr>
      <w:r>
        <w:rPr>
          <w:bCs/>
        </w:rPr>
        <w:t>1.</w:t>
      </w:r>
      <w:r>
        <w:t xml:space="preserve"> Java ile veritabanı bağlantısı kurmak için kullanılan temel API hangisidir?</w:t>
      </w:r>
    </w:p>
    <w:p w14:paraId="4A6A2881" w14:textId="77777777" w:rsidR="00FF55F6" w:rsidRDefault="00000000">
      <w:pPr>
        <w:pStyle w:val="SoruSecenegi"/>
      </w:pPr>
      <w:r>
        <w:rPr>
          <w:b/>
          <w:bCs/>
        </w:rPr>
        <w:t>A)</w:t>
      </w:r>
      <w:r>
        <w:t xml:space="preserve"> JDBC</w:t>
      </w:r>
    </w:p>
    <w:p w14:paraId="4A6A2882" w14:textId="77777777" w:rsidR="00FF55F6" w:rsidRDefault="00000000">
      <w:pPr>
        <w:pStyle w:val="SoruSecenegi"/>
      </w:pPr>
      <w:r>
        <w:rPr>
          <w:b/>
          <w:bCs/>
        </w:rPr>
        <w:t>B)</w:t>
      </w:r>
      <w:r>
        <w:t xml:space="preserve"> Swing</w:t>
      </w:r>
    </w:p>
    <w:p w14:paraId="4A6A2883" w14:textId="77777777" w:rsidR="00FF55F6" w:rsidRDefault="00000000">
      <w:pPr>
        <w:pStyle w:val="SoruSecenegi"/>
      </w:pPr>
      <w:r>
        <w:rPr>
          <w:b/>
          <w:bCs/>
        </w:rPr>
        <w:t>C)</w:t>
      </w:r>
      <w:r>
        <w:t xml:space="preserve"> AWT</w:t>
      </w:r>
    </w:p>
    <w:p w14:paraId="4A6A2884" w14:textId="77777777" w:rsidR="00FF55F6" w:rsidRDefault="00000000">
      <w:pPr>
        <w:pStyle w:val="SoruSecenegi"/>
      </w:pPr>
      <w:r>
        <w:rPr>
          <w:b/>
          <w:bCs/>
        </w:rPr>
        <w:t>D)</w:t>
      </w:r>
      <w:r>
        <w:t xml:space="preserve"> Math</w:t>
      </w:r>
    </w:p>
    <w:p w14:paraId="4A6A2885" w14:textId="77777777" w:rsidR="00FF55F6" w:rsidRDefault="00000000">
      <w:pPr>
        <w:pStyle w:val="SoruSecenegi"/>
      </w:pPr>
      <w:r>
        <w:rPr>
          <w:b/>
          <w:bCs/>
        </w:rPr>
        <w:t>E)</w:t>
      </w:r>
      <w:r>
        <w:t xml:space="preserve"> Scanner</w:t>
      </w:r>
    </w:p>
    <w:p w14:paraId="4A6A2886" w14:textId="77777777" w:rsidR="00FF55F6" w:rsidRDefault="00000000">
      <w:pPr>
        <w:pStyle w:val="SoruMetni"/>
      </w:pPr>
      <w:r>
        <w:rPr>
          <w:bCs/>
        </w:rPr>
        <w:t>2.</w:t>
      </w:r>
      <w:r>
        <w:t xml:space="preserve"> Veritabanı bağlantısını temsil eden yapı hangisidir?</w:t>
      </w:r>
    </w:p>
    <w:p w14:paraId="4A6A2887" w14:textId="77777777" w:rsidR="00FF55F6" w:rsidRDefault="00000000">
      <w:pPr>
        <w:pStyle w:val="SoruSecenegi"/>
      </w:pPr>
      <w:r>
        <w:rPr>
          <w:b/>
          <w:bCs/>
        </w:rPr>
        <w:t>A)</w:t>
      </w:r>
      <w:r>
        <w:t xml:space="preserve"> </w:t>
      </w:r>
      <w:r>
        <w:rPr>
          <w:rStyle w:val="VerbatimChar"/>
        </w:rPr>
        <w:t>Connection</w:t>
      </w:r>
    </w:p>
    <w:p w14:paraId="4A6A2888" w14:textId="77777777" w:rsidR="00FF55F6" w:rsidRDefault="00000000">
      <w:pPr>
        <w:pStyle w:val="SoruSecenegi"/>
      </w:pPr>
      <w:r>
        <w:rPr>
          <w:b/>
          <w:bCs/>
        </w:rPr>
        <w:t>B)</w:t>
      </w:r>
      <w:r>
        <w:t xml:space="preserve"> </w:t>
      </w:r>
      <w:r>
        <w:rPr>
          <w:rStyle w:val="VerbatimChar"/>
        </w:rPr>
        <w:t>ResultSet</w:t>
      </w:r>
    </w:p>
    <w:p w14:paraId="4A6A2889" w14:textId="77777777" w:rsidR="00FF55F6" w:rsidRDefault="00000000">
      <w:pPr>
        <w:pStyle w:val="SoruSecenegi"/>
      </w:pPr>
      <w:r>
        <w:rPr>
          <w:b/>
          <w:bCs/>
        </w:rPr>
        <w:t>C)</w:t>
      </w:r>
      <w:r>
        <w:t xml:space="preserve"> </w:t>
      </w:r>
      <w:r>
        <w:rPr>
          <w:rStyle w:val="VerbatimChar"/>
        </w:rPr>
        <w:t>JFrame</w:t>
      </w:r>
    </w:p>
    <w:p w14:paraId="4A6A288A" w14:textId="77777777" w:rsidR="00FF55F6" w:rsidRDefault="00000000">
      <w:pPr>
        <w:pStyle w:val="SoruSecenegi"/>
      </w:pPr>
      <w:r>
        <w:rPr>
          <w:b/>
          <w:bCs/>
        </w:rPr>
        <w:t>D)</w:t>
      </w:r>
      <w:r>
        <w:t xml:space="preserve"> </w:t>
      </w:r>
      <w:r>
        <w:rPr>
          <w:rStyle w:val="VerbatimChar"/>
        </w:rPr>
        <w:t>JButton</w:t>
      </w:r>
    </w:p>
    <w:p w14:paraId="4A6A288B" w14:textId="77777777" w:rsidR="00FF55F6" w:rsidRDefault="00000000">
      <w:pPr>
        <w:pStyle w:val="SoruSecenegi"/>
      </w:pPr>
      <w:r>
        <w:rPr>
          <w:b/>
          <w:bCs/>
        </w:rPr>
        <w:t>E)</w:t>
      </w:r>
      <w:r>
        <w:t xml:space="preserve"> </w:t>
      </w:r>
      <w:r>
        <w:rPr>
          <w:rStyle w:val="VerbatimChar"/>
        </w:rPr>
        <w:t>StringBuilder</w:t>
      </w:r>
    </w:p>
    <w:p w14:paraId="4A6A288C" w14:textId="77777777" w:rsidR="00FF55F6" w:rsidRDefault="00000000">
      <w:pPr>
        <w:pStyle w:val="SoruMetni"/>
      </w:pPr>
      <w:r>
        <w:rPr>
          <w:bCs/>
        </w:rPr>
        <w:t>3.</w:t>
      </w:r>
      <w:r>
        <w:t xml:space="preserve"> Bağlantı oluşturmak için hangi sınıf kullanılabilir?</w:t>
      </w:r>
    </w:p>
    <w:p w14:paraId="4A6A288D" w14:textId="77777777" w:rsidR="00FF55F6" w:rsidRDefault="00000000">
      <w:pPr>
        <w:pStyle w:val="SoruSecenegi"/>
      </w:pPr>
      <w:r>
        <w:rPr>
          <w:b/>
          <w:bCs/>
        </w:rPr>
        <w:t>A)</w:t>
      </w:r>
      <w:r>
        <w:t xml:space="preserve"> </w:t>
      </w:r>
      <w:r>
        <w:rPr>
          <w:rStyle w:val="VerbatimChar"/>
        </w:rPr>
        <w:t>DriverManager</w:t>
      </w:r>
    </w:p>
    <w:p w14:paraId="4A6A288E" w14:textId="77777777" w:rsidR="00FF55F6" w:rsidRDefault="00000000">
      <w:pPr>
        <w:pStyle w:val="SoruSecenegi"/>
      </w:pPr>
      <w:r>
        <w:rPr>
          <w:b/>
          <w:bCs/>
        </w:rPr>
        <w:t>B)</w:t>
      </w:r>
      <w:r>
        <w:t xml:space="preserve"> </w:t>
      </w:r>
      <w:r>
        <w:rPr>
          <w:rStyle w:val="VerbatimChar"/>
        </w:rPr>
        <w:t>JOptionPane</w:t>
      </w:r>
    </w:p>
    <w:p w14:paraId="4A6A288F" w14:textId="77777777" w:rsidR="00FF55F6" w:rsidRDefault="00000000">
      <w:pPr>
        <w:pStyle w:val="SoruSecenegi"/>
      </w:pPr>
      <w:r>
        <w:rPr>
          <w:b/>
          <w:bCs/>
        </w:rPr>
        <w:t>C)</w:t>
      </w:r>
      <w:r>
        <w:t xml:space="preserve"> </w:t>
      </w:r>
      <w:r>
        <w:rPr>
          <w:rStyle w:val="VerbatimChar"/>
        </w:rPr>
        <w:t>ArrayList</w:t>
      </w:r>
    </w:p>
    <w:p w14:paraId="4A6A2890" w14:textId="77777777" w:rsidR="00FF55F6" w:rsidRDefault="00000000">
      <w:pPr>
        <w:pStyle w:val="SoruSecenegi"/>
      </w:pPr>
      <w:r>
        <w:rPr>
          <w:b/>
          <w:bCs/>
        </w:rPr>
        <w:t>D)</w:t>
      </w:r>
      <w:r>
        <w:t xml:space="preserve"> </w:t>
      </w:r>
      <w:r>
        <w:rPr>
          <w:rStyle w:val="VerbatimChar"/>
        </w:rPr>
        <w:t>LocalDate</w:t>
      </w:r>
    </w:p>
    <w:p w14:paraId="4A6A2891" w14:textId="77777777" w:rsidR="00FF55F6" w:rsidRDefault="00000000">
      <w:pPr>
        <w:pStyle w:val="SoruSecenegi"/>
      </w:pPr>
      <w:r>
        <w:rPr>
          <w:b/>
          <w:bCs/>
        </w:rPr>
        <w:t>E)</w:t>
      </w:r>
      <w:r>
        <w:t xml:space="preserve"> </w:t>
      </w:r>
      <w:r>
        <w:rPr>
          <w:rStyle w:val="VerbatimChar"/>
        </w:rPr>
        <w:t>HashMap</w:t>
      </w:r>
    </w:p>
    <w:p w14:paraId="4A6A2892" w14:textId="77777777" w:rsidR="00FF55F6" w:rsidRDefault="00000000">
      <w:pPr>
        <w:pStyle w:val="SoruMetni"/>
      </w:pPr>
      <w:r>
        <w:rPr>
          <w:bCs/>
        </w:rPr>
        <w:t>4.</w:t>
      </w:r>
      <w:r>
        <w:t xml:space="preserve"> Parametreli SQL sorgusu için hangisi tercih edilir?</w:t>
      </w:r>
    </w:p>
    <w:p w14:paraId="4A6A2893" w14:textId="77777777" w:rsidR="00FF55F6" w:rsidRDefault="00000000">
      <w:pPr>
        <w:pStyle w:val="SoruSecenegi"/>
      </w:pPr>
      <w:r>
        <w:rPr>
          <w:b/>
          <w:bCs/>
        </w:rPr>
        <w:t>A)</w:t>
      </w:r>
      <w:r>
        <w:t xml:space="preserve"> </w:t>
      </w:r>
      <w:r>
        <w:rPr>
          <w:rStyle w:val="VerbatimChar"/>
        </w:rPr>
        <w:t>PreparedStatement</w:t>
      </w:r>
    </w:p>
    <w:p w14:paraId="4A6A2894" w14:textId="77777777" w:rsidR="00FF55F6" w:rsidRDefault="00000000">
      <w:pPr>
        <w:pStyle w:val="SoruSecenegi"/>
      </w:pPr>
      <w:r>
        <w:rPr>
          <w:b/>
          <w:bCs/>
        </w:rPr>
        <w:lastRenderedPageBreak/>
        <w:t>B)</w:t>
      </w:r>
      <w:r>
        <w:t xml:space="preserve"> </w:t>
      </w:r>
      <w:r>
        <w:rPr>
          <w:rStyle w:val="VerbatimChar"/>
        </w:rPr>
        <w:t>JLabel</w:t>
      </w:r>
    </w:p>
    <w:p w14:paraId="4A6A2895" w14:textId="77777777" w:rsidR="00FF55F6" w:rsidRDefault="00000000">
      <w:pPr>
        <w:pStyle w:val="SoruSecenegi"/>
      </w:pPr>
      <w:r>
        <w:rPr>
          <w:b/>
          <w:bCs/>
        </w:rPr>
        <w:t>C)</w:t>
      </w:r>
      <w:r>
        <w:t xml:space="preserve"> </w:t>
      </w:r>
      <w:r>
        <w:rPr>
          <w:rStyle w:val="VerbatimChar"/>
        </w:rPr>
        <w:t>Scanner</w:t>
      </w:r>
    </w:p>
    <w:p w14:paraId="4A6A2896" w14:textId="77777777" w:rsidR="00FF55F6" w:rsidRDefault="00000000">
      <w:pPr>
        <w:pStyle w:val="SoruSecenegi"/>
      </w:pPr>
      <w:r>
        <w:rPr>
          <w:b/>
          <w:bCs/>
        </w:rPr>
        <w:t>D)</w:t>
      </w:r>
      <w:r>
        <w:t xml:space="preserve"> </w:t>
      </w:r>
      <w:r>
        <w:rPr>
          <w:rStyle w:val="VerbatimChar"/>
        </w:rPr>
        <w:t>File</w:t>
      </w:r>
    </w:p>
    <w:p w14:paraId="4A6A2897" w14:textId="77777777" w:rsidR="00FF55F6" w:rsidRDefault="00000000">
      <w:pPr>
        <w:pStyle w:val="SoruSecenegi"/>
      </w:pPr>
      <w:r>
        <w:rPr>
          <w:b/>
          <w:bCs/>
        </w:rPr>
        <w:t>E)</w:t>
      </w:r>
      <w:r>
        <w:t xml:space="preserve"> </w:t>
      </w:r>
      <w:r>
        <w:rPr>
          <w:rStyle w:val="VerbatimChar"/>
        </w:rPr>
        <w:t>Random</w:t>
      </w:r>
    </w:p>
    <w:p w14:paraId="4A6A2898" w14:textId="77777777" w:rsidR="00FF55F6" w:rsidRDefault="00000000">
      <w:pPr>
        <w:pStyle w:val="SoruMetni"/>
      </w:pPr>
      <w:r>
        <w:rPr>
          <w:bCs/>
        </w:rPr>
        <w:t>5.</w:t>
      </w:r>
      <w:r>
        <w:t xml:space="preserve"> </w:t>
      </w:r>
      <w:r>
        <w:rPr>
          <w:rStyle w:val="VerbatimChar"/>
        </w:rPr>
        <w:t>SELECT</w:t>
      </w:r>
      <w:r>
        <w:t xml:space="preserve"> sorgusunun sonucu hangi yapı ile okunur?</w:t>
      </w:r>
    </w:p>
    <w:p w14:paraId="4A6A2899" w14:textId="77777777" w:rsidR="00FF55F6" w:rsidRDefault="00000000">
      <w:pPr>
        <w:pStyle w:val="SoruSecenegi"/>
      </w:pPr>
      <w:r>
        <w:rPr>
          <w:b/>
          <w:bCs/>
        </w:rPr>
        <w:t>A)</w:t>
      </w:r>
      <w:r>
        <w:t xml:space="preserve"> </w:t>
      </w:r>
      <w:r>
        <w:rPr>
          <w:rStyle w:val="VerbatimChar"/>
        </w:rPr>
        <w:t>ResultSet</w:t>
      </w:r>
    </w:p>
    <w:p w14:paraId="4A6A289A" w14:textId="77777777" w:rsidR="00FF55F6" w:rsidRDefault="00000000">
      <w:pPr>
        <w:pStyle w:val="SoruSecenegi"/>
      </w:pPr>
      <w:r>
        <w:rPr>
          <w:b/>
          <w:bCs/>
        </w:rPr>
        <w:t>B)</w:t>
      </w:r>
      <w:r>
        <w:t xml:space="preserve"> </w:t>
      </w:r>
      <w:r>
        <w:rPr>
          <w:rStyle w:val="VerbatimChar"/>
        </w:rPr>
        <w:t>Connection</w:t>
      </w:r>
    </w:p>
    <w:p w14:paraId="4A6A289B" w14:textId="77777777" w:rsidR="00FF55F6" w:rsidRDefault="00000000">
      <w:pPr>
        <w:pStyle w:val="SoruSecenegi"/>
      </w:pPr>
      <w:r>
        <w:rPr>
          <w:b/>
          <w:bCs/>
        </w:rPr>
        <w:t>C)</w:t>
      </w:r>
      <w:r>
        <w:t xml:space="preserve"> </w:t>
      </w:r>
      <w:r>
        <w:rPr>
          <w:rStyle w:val="VerbatimChar"/>
        </w:rPr>
        <w:t>DriverManager</w:t>
      </w:r>
    </w:p>
    <w:p w14:paraId="4A6A289C" w14:textId="77777777" w:rsidR="00FF55F6" w:rsidRDefault="00000000">
      <w:pPr>
        <w:pStyle w:val="SoruSecenegi"/>
      </w:pPr>
      <w:r>
        <w:rPr>
          <w:b/>
          <w:bCs/>
        </w:rPr>
        <w:t>D)</w:t>
      </w:r>
      <w:r>
        <w:t xml:space="preserve"> </w:t>
      </w:r>
      <w:r>
        <w:rPr>
          <w:rStyle w:val="VerbatimChar"/>
        </w:rPr>
        <w:t>JMenuBar</w:t>
      </w:r>
    </w:p>
    <w:p w14:paraId="4A6A289D" w14:textId="77777777" w:rsidR="00FF55F6" w:rsidRDefault="00000000">
      <w:pPr>
        <w:pStyle w:val="SoruSecenegi"/>
      </w:pPr>
      <w:r>
        <w:rPr>
          <w:b/>
          <w:bCs/>
        </w:rPr>
        <w:t>E)</w:t>
      </w:r>
      <w:r>
        <w:t xml:space="preserve"> </w:t>
      </w:r>
      <w:r>
        <w:rPr>
          <w:rStyle w:val="VerbatimChar"/>
        </w:rPr>
        <w:t>GridLayout</w:t>
      </w:r>
    </w:p>
    <w:p w14:paraId="4A6A289E" w14:textId="77777777" w:rsidR="00FF55F6" w:rsidRDefault="00000000">
      <w:pPr>
        <w:pStyle w:val="SoruMetni"/>
      </w:pPr>
      <w:r>
        <w:rPr>
          <w:bCs/>
        </w:rPr>
        <w:t>6.</w:t>
      </w:r>
      <w:r>
        <w:t xml:space="preserve"> CRUD içinde kayıt ekleme işlemi hangi kavrama karşılık gelir?</w:t>
      </w:r>
    </w:p>
    <w:p w14:paraId="4A6A289F" w14:textId="77777777" w:rsidR="00FF55F6" w:rsidRDefault="00000000">
      <w:pPr>
        <w:pStyle w:val="SoruSecenegi"/>
      </w:pPr>
      <w:r>
        <w:rPr>
          <w:b/>
          <w:bCs/>
        </w:rPr>
        <w:t>A)</w:t>
      </w:r>
      <w:r>
        <w:t xml:space="preserve"> Create</w:t>
      </w:r>
    </w:p>
    <w:p w14:paraId="4A6A28A0" w14:textId="77777777" w:rsidR="00FF55F6" w:rsidRDefault="00000000">
      <w:pPr>
        <w:pStyle w:val="SoruSecenegi"/>
      </w:pPr>
      <w:r>
        <w:rPr>
          <w:b/>
          <w:bCs/>
        </w:rPr>
        <w:t>B)</w:t>
      </w:r>
      <w:r>
        <w:t xml:space="preserve"> Read</w:t>
      </w:r>
    </w:p>
    <w:p w14:paraId="4A6A28A1" w14:textId="77777777" w:rsidR="00FF55F6" w:rsidRDefault="00000000">
      <w:pPr>
        <w:pStyle w:val="SoruSecenegi"/>
      </w:pPr>
      <w:r>
        <w:rPr>
          <w:b/>
          <w:bCs/>
        </w:rPr>
        <w:t>C)</w:t>
      </w:r>
      <w:r>
        <w:t xml:space="preserve"> Update</w:t>
      </w:r>
    </w:p>
    <w:p w14:paraId="4A6A28A2" w14:textId="77777777" w:rsidR="00FF55F6" w:rsidRDefault="00000000">
      <w:pPr>
        <w:pStyle w:val="SoruSecenegi"/>
      </w:pPr>
      <w:r>
        <w:rPr>
          <w:b/>
          <w:bCs/>
        </w:rPr>
        <w:t>D)</w:t>
      </w:r>
      <w:r>
        <w:t xml:space="preserve"> Delete</w:t>
      </w:r>
    </w:p>
    <w:p w14:paraId="4A6A28A3" w14:textId="77777777" w:rsidR="00FF55F6" w:rsidRDefault="00000000">
      <w:pPr>
        <w:pStyle w:val="SoruSecenegi"/>
      </w:pPr>
      <w:r>
        <w:rPr>
          <w:b/>
          <w:bCs/>
        </w:rPr>
        <w:t>E)</w:t>
      </w:r>
      <w:r>
        <w:t xml:space="preserve"> Connect</w:t>
      </w:r>
    </w:p>
    <w:p w14:paraId="4A6A28A4" w14:textId="77777777" w:rsidR="00FF55F6" w:rsidRDefault="00000000">
      <w:pPr>
        <w:pStyle w:val="SoruMetni"/>
      </w:pPr>
      <w:r>
        <w:rPr>
          <w:bCs/>
        </w:rPr>
        <w:t>7.</w:t>
      </w:r>
      <w:r>
        <w:t xml:space="preserve"> Veri değiştiren </w:t>
      </w:r>
      <w:r>
        <w:rPr>
          <w:rStyle w:val="VerbatimChar"/>
        </w:rPr>
        <w:t>INSERT</w:t>
      </w:r>
      <w:r>
        <w:t xml:space="preserve">, </w:t>
      </w:r>
      <w:r>
        <w:rPr>
          <w:rStyle w:val="VerbatimChar"/>
        </w:rPr>
        <w:t>UPDATE</w:t>
      </w:r>
      <w:r>
        <w:t xml:space="preserve">, </w:t>
      </w:r>
      <w:r>
        <w:rPr>
          <w:rStyle w:val="VerbatimChar"/>
        </w:rPr>
        <w:t>DELETE</w:t>
      </w:r>
      <w:r>
        <w:t xml:space="preserve"> sorguları için hangi metotkullanılabilir?</w:t>
      </w:r>
    </w:p>
    <w:p w14:paraId="4A6A28A5" w14:textId="77777777" w:rsidR="00FF55F6" w:rsidRDefault="00000000">
      <w:pPr>
        <w:pStyle w:val="SoruSecenegi"/>
      </w:pPr>
      <w:r>
        <w:rPr>
          <w:b/>
          <w:bCs/>
        </w:rPr>
        <w:t>A)</w:t>
      </w:r>
      <w:r>
        <w:t xml:space="preserve"> </w:t>
      </w:r>
      <w:r>
        <w:rPr>
          <w:rStyle w:val="VerbatimChar"/>
        </w:rPr>
        <w:t>executeUpdate</w:t>
      </w:r>
    </w:p>
    <w:p w14:paraId="4A6A28A6" w14:textId="77777777" w:rsidR="00FF55F6" w:rsidRDefault="00000000">
      <w:pPr>
        <w:pStyle w:val="SoruSecenegi"/>
      </w:pPr>
      <w:r>
        <w:rPr>
          <w:b/>
          <w:bCs/>
        </w:rPr>
        <w:t>B)</w:t>
      </w:r>
      <w:r>
        <w:t xml:space="preserve"> </w:t>
      </w:r>
      <w:r>
        <w:rPr>
          <w:rStyle w:val="VerbatimChar"/>
        </w:rPr>
        <w:t>executeQuery</w:t>
      </w:r>
    </w:p>
    <w:p w14:paraId="4A6A28A7" w14:textId="77777777" w:rsidR="00FF55F6" w:rsidRDefault="00000000">
      <w:pPr>
        <w:pStyle w:val="SoruSecenegi"/>
      </w:pPr>
      <w:r>
        <w:rPr>
          <w:b/>
          <w:bCs/>
        </w:rPr>
        <w:t>C)</w:t>
      </w:r>
      <w:r>
        <w:t xml:space="preserve"> </w:t>
      </w:r>
      <w:r>
        <w:rPr>
          <w:rStyle w:val="VerbatimChar"/>
        </w:rPr>
        <w:t>getText</w:t>
      </w:r>
    </w:p>
    <w:p w14:paraId="4A6A28A8" w14:textId="77777777" w:rsidR="00FF55F6" w:rsidRDefault="00000000">
      <w:pPr>
        <w:pStyle w:val="SoruSecenegi"/>
      </w:pPr>
      <w:r>
        <w:rPr>
          <w:b/>
          <w:bCs/>
        </w:rPr>
        <w:t>D)</w:t>
      </w:r>
      <w:r>
        <w:t xml:space="preserve"> </w:t>
      </w:r>
      <w:r>
        <w:rPr>
          <w:rStyle w:val="VerbatimChar"/>
        </w:rPr>
        <w:t>setVisible</w:t>
      </w:r>
    </w:p>
    <w:p w14:paraId="4A6A28A9" w14:textId="77777777" w:rsidR="00FF55F6" w:rsidRDefault="00000000">
      <w:pPr>
        <w:pStyle w:val="SoruSecenegi"/>
      </w:pPr>
      <w:r>
        <w:rPr>
          <w:b/>
          <w:bCs/>
        </w:rPr>
        <w:t>E)</w:t>
      </w:r>
      <w:r>
        <w:t xml:space="preserve"> </w:t>
      </w:r>
      <w:r>
        <w:rPr>
          <w:rStyle w:val="VerbatimChar"/>
        </w:rPr>
        <w:t>readLine</w:t>
      </w:r>
    </w:p>
    <w:p w14:paraId="4A6A28AA" w14:textId="77777777" w:rsidR="00FF55F6" w:rsidRDefault="00000000">
      <w:pPr>
        <w:pStyle w:val="Balk3"/>
      </w:pPr>
      <w:bookmarkStart w:id="2606" w:name="doğruyanlış-soruları-21"/>
      <w:bookmarkStart w:id="2607" w:name="_Toc228882011"/>
      <w:bookmarkEnd w:id="2604"/>
      <w:r>
        <w:t>22.20.2 Doğru/Yanlış soruları</w:t>
      </w:r>
      <w:bookmarkEnd w:id="2607"/>
    </w:p>
    <w:p w14:paraId="4A6A28AB" w14:textId="77777777" w:rsidR="00FF55F6" w:rsidRDefault="00000000">
      <w:pPr>
        <w:pStyle w:val="Compact"/>
        <w:numPr>
          <w:ilvl w:val="0"/>
          <w:numId w:val="496"/>
        </w:numPr>
      </w:pPr>
      <w:r>
        <w:t>JDBC, Java programının veritabanıyla iletişim kurmasına yardım eder. (D/Y)</w:t>
      </w:r>
    </w:p>
    <w:p w14:paraId="4A6A28AC" w14:textId="77777777" w:rsidR="00FF55F6" w:rsidRDefault="00000000">
      <w:pPr>
        <w:pStyle w:val="Compact"/>
        <w:numPr>
          <w:ilvl w:val="0"/>
          <w:numId w:val="496"/>
        </w:numPr>
      </w:pPr>
      <w:r>
        <w:rPr>
          <w:rStyle w:val="VerbatimChar"/>
        </w:rPr>
        <w:t>Connection</w:t>
      </w:r>
      <w:r>
        <w:t>, veritabanı bağlantısını temsil eder. (D/Y)</w:t>
      </w:r>
    </w:p>
    <w:p w14:paraId="4A6A28AD" w14:textId="77777777" w:rsidR="00FF55F6" w:rsidRDefault="00000000">
      <w:pPr>
        <w:pStyle w:val="Compact"/>
        <w:numPr>
          <w:ilvl w:val="0"/>
          <w:numId w:val="496"/>
        </w:numPr>
      </w:pPr>
      <w:r>
        <w:rPr>
          <w:rStyle w:val="VerbatimChar"/>
        </w:rPr>
        <w:t>PreparedStatement</w:t>
      </w:r>
      <w:r>
        <w:t>, parametreli sorgular için kullanılabilir. (D/Y)</w:t>
      </w:r>
    </w:p>
    <w:p w14:paraId="4A6A28AE" w14:textId="77777777" w:rsidR="00FF55F6" w:rsidRDefault="00000000">
      <w:pPr>
        <w:pStyle w:val="Compact"/>
        <w:numPr>
          <w:ilvl w:val="0"/>
          <w:numId w:val="496"/>
        </w:numPr>
      </w:pPr>
      <w:r>
        <w:rPr>
          <w:rStyle w:val="VerbatimChar"/>
        </w:rPr>
        <w:t>ResultSet</w:t>
      </w:r>
      <w:r>
        <w:t xml:space="preserve">, </w:t>
      </w:r>
      <w:r>
        <w:rPr>
          <w:rStyle w:val="VerbatimChar"/>
        </w:rPr>
        <w:t>SELECT</w:t>
      </w:r>
      <w:r>
        <w:t xml:space="preserve"> sorgularının sonuçlarını okumak için kullanılır. (D/Y)</w:t>
      </w:r>
    </w:p>
    <w:p w14:paraId="4A6A28AF" w14:textId="77777777" w:rsidR="00FF55F6" w:rsidRDefault="00000000">
      <w:pPr>
        <w:pStyle w:val="Compact"/>
        <w:numPr>
          <w:ilvl w:val="0"/>
          <w:numId w:val="496"/>
        </w:numPr>
      </w:pPr>
      <w:r>
        <w:t>SQL sorgusunu kullanıcı girdisiyle doğrudan birleştirmek her zaman güvenlidir. (D/Y)</w:t>
      </w:r>
    </w:p>
    <w:p w14:paraId="4A6A28B0" w14:textId="77777777" w:rsidR="00FF55F6" w:rsidRDefault="00000000">
      <w:pPr>
        <w:pStyle w:val="Compact"/>
        <w:numPr>
          <w:ilvl w:val="0"/>
          <w:numId w:val="496"/>
        </w:numPr>
      </w:pPr>
      <w:r>
        <w:t>Bağlantı ve statement kaynaklarını kapatmak önemlidir. (D/Y)</w:t>
      </w:r>
    </w:p>
    <w:p w14:paraId="4A6A28B1" w14:textId="77777777" w:rsidR="00FF55F6" w:rsidRDefault="00000000">
      <w:pPr>
        <w:pStyle w:val="Compact"/>
        <w:numPr>
          <w:ilvl w:val="0"/>
          <w:numId w:val="496"/>
        </w:numPr>
      </w:pPr>
      <w:r>
        <w:t>CRUD yalnızca grafik arayüz bileşenlerini ifade eder. (D/Y)</w:t>
      </w:r>
    </w:p>
    <w:p w14:paraId="4A6A28B2" w14:textId="77777777" w:rsidR="00FF55F6" w:rsidRDefault="00000000">
      <w:pPr>
        <w:pStyle w:val="Balk3"/>
      </w:pPr>
      <w:bookmarkStart w:id="2608" w:name="açık-uçlu-kavramsal-sorular-21"/>
      <w:bookmarkStart w:id="2609" w:name="_Toc228882012"/>
      <w:bookmarkEnd w:id="2606"/>
      <w:r>
        <w:t>22.20.3 Açık uçlu kavramsal sorular</w:t>
      </w:r>
      <w:bookmarkEnd w:id="2609"/>
    </w:p>
    <w:p w14:paraId="4A6A28B3" w14:textId="77777777" w:rsidR="00FF55F6" w:rsidRDefault="00000000">
      <w:pPr>
        <w:pStyle w:val="Compact"/>
        <w:numPr>
          <w:ilvl w:val="0"/>
          <w:numId w:val="497"/>
        </w:numPr>
      </w:pPr>
      <w:r>
        <w:t>Veritabanı, tablo ve kayıt kavramlarını açıklayınız.</w:t>
      </w:r>
    </w:p>
    <w:p w14:paraId="4A6A28B4" w14:textId="77777777" w:rsidR="00FF55F6" w:rsidRDefault="00000000">
      <w:pPr>
        <w:pStyle w:val="Compact"/>
        <w:numPr>
          <w:ilvl w:val="0"/>
          <w:numId w:val="497"/>
        </w:numPr>
      </w:pPr>
      <w:r>
        <w:t>SQL hangi amaçlarla kullanılır?</w:t>
      </w:r>
    </w:p>
    <w:p w14:paraId="4A6A28B5" w14:textId="77777777" w:rsidR="00FF55F6" w:rsidRDefault="00000000">
      <w:pPr>
        <w:pStyle w:val="Compact"/>
        <w:numPr>
          <w:ilvl w:val="0"/>
          <w:numId w:val="497"/>
        </w:numPr>
      </w:pPr>
      <w:r>
        <w:t>JDBC’nin Java programındaki rolü nedir?</w:t>
      </w:r>
    </w:p>
    <w:p w14:paraId="4A6A28B6" w14:textId="77777777" w:rsidR="00FF55F6" w:rsidRDefault="00000000">
      <w:pPr>
        <w:pStyle w:val="Compact"/>
        <w:numPr>
          <w:ilvl w:val="0"/>
          <w:numId w:val="497"/>
        </w:numPr>
      </w:pPr>
      <w:r>
        <w:rPr>
          <w:rStyle w:val="VerbatimChar"/>
        </w:rPr>
        <w:t>Connection</w:t>
      </w:r>
      <w:r>
        <w:t xml:space="preserve"> ve </w:t>
      </w:r>
      <w:r>
        <w:rPr>
          <w:rStyle w:val="VerbatimChar"/>
        </w:rPr>
        <w:t>DriverManager</w:t>
      </w:r>
      <w:r>
        <w:t xml:space="preserve"> ilişkisini açıklayınız.</w:t>
      </w:r>
    </w:p>
    <w:p w14:paraId="4A6A28B7" w14:textId="77777777" w:rsidR="00FF55F6" w:rsidRDefault="00000000">
      <w:pPr>
        <w:pStyle w:val="Compact"/>
        <w:numPr>
          <w:ilvl w:val="0"/>
          <w:numId w:val="497"/>
        </w:numPr>
      </w:pPr>
      <w:r>
        <w:rPr>
          <w:rStyle w:val="VerbatimChar"/>
        </w:rPr>
        <w:t>PreparedStatement</w:t>
      </w:r>
      <w:r>
        <w:t xml:space="preserve"> neden </w:t>
      </w:r>
      <w:r>
        <w:rPr>
          <w:rStyle w:val="VerbatimChar"/>
        </w:rPr>
        <w:t>Statement</w:t>
      </w:r>
      <w:r>
        <w:t xml:space="preserve"> ile metin birleştirmeye göre daha güvenli bir yaklaşımdır?</w:t>
      </w:r>
    </w:p>
    <w:p w14:paraId="4A6A28B8" w14:textId="77777777" w:rsidR="00FF55F6" w:rsidRDefault="00000000">
      <w:pPr>
        <w:pStyle w:val="Compact"/>
        <w:numPr>
          <w:ilvl w:val="0"/>
          <w:numId w:val="497"/>
        </w:numPr>
      </w:pPr>
      <w:r>
        <w:rPr>
          <w:rStyle w:val="VerbatimChar"/>
        </w:rPr>
        <w:t>ResultSet</w:t>
      </w:r>
      <w:r>
        <w:t xml:space="preserve"> ile kayıt okuma mantığını açıklayınız.</w:t>
      </w:r>
    </w:p>
    <w:p w14:paraId="4A6A28B9" w14:textId="77777777" w:rsidR="00FF55F6" w:rsidRDefault="00000000">
      <w:pPr>
        <w:pStyle w:val="Compact"/>
        <w:numPr>
          <w:ilvl w:val="0"/>
          <w:numId w:val="497"/>
        </w:numPr>
      </w:pPr>
      <w:r>
        <w:t>CRUD işlemlerini öğrenci kayıt sistemi üzerinden örneklendiriniz.</w:t>
      </w:r>
    </w:p>
    <w:p w14:paraId="4A6A28BA" w14:textId="77777777" w:rsidR="00FF55F6" w:rsidRDefault="00000000">
      <w:pPr>
        <w:pStyle w:val="Compact"/>
        <w:numPr>
          <w:ilvl w:val="0"/>
          <w:numId w:val="497"/>
        </w:numPr>
      </w:pPr>
      <w:r>
        <w:t xml:space="preserve">JDBC işlemlerinde </w:t>
      </w:r>
      <w:r>
        <w:rPr>
          <w:rStyle w:val="VerbatimChar"/>
        </w:rPr>
        <w:t>try-with-resources</w:t>
      </w:r>
      <w:r>
        <w:t xml:space="preserve"> kullanmanın yararı nedir?</w:t>
      </w:r>
    </w:p>
    <w:p w14:paraId="4A6A28BB" w14:textId="77777777" w:rsidR="00FF55F6" w:rsidRDefault="00000000">
      <w:pPr>
        <w:pStyle w:val="Balk3"/>
      </w:pPr>
      <w:bookmarkStart w:id="2610" w:name="yanlış-gerekçeyi-bulma-soruları-21"/>
      <w:bookmarkStart w:id="2611" w:name="_Toc228882013"/>
      <w:bookmarkEnd w:id="2608"/>
      <w:r>
        <w:t>22.20.4 Yanlış gerekçeyi bulma soruları</w:t>
      </w:r>
      <w:bookmarkEnd w:id="2611"/>
    </w:p>
    <w:p w14:paraId="4A6A28BC" w14:textId="77777777" w:rsidR="00FF55F6" w:rsidRDefault="00000000">
      <w:r>
        <w:t>Aşağıdaki ifadelerdeki yanlış gerekçeyi bulunuz ve düzeltiniz.</w:t>
      </w:r>
    </w:p>
    <w:p w14:paraId="4A6A28BD" w14:textId="77777777" w:rsidR="00FF55F6" w:rsidRDefault="00000000">
      <w:pPr>
        <w:pStyle w:val="Compact"/>
        <w:numPr>
          <w:ilvl w:val="0"/>
          <w:numId w:val="498"/>
        </w:numPr>
      </w:pPr>
      <w:r>
        <w:t>“JDBC bir veritabanı sunucusudur.”</w:t>
      </w:r>
    </w:p>
    <w:p w14:paraId="4A6A28BE" w14:textId="77777777" w:rsidR="00FF55F6" w:rsidRDefault="00000000">
      <w:pPr>
        <w:pStyle w:val="Compact"/>
        <w:numPr>
          <w:ilvl w:val="0"/>
          <w:numId w:val="498"/>
        </w:numPr>
      </w:pPr>
      <w:r>
        <w:t>“Kullanıcı girdisini SQL sorgusuyla birleştirmek her zaman güvenlidir.”</w:t>
      </w:r>
    </w:p>
    <w:p w14:paraId="4A6A28BF" w14:textId="77777777" w:rsidR="00FF55F6" w:rsidRDefault="00000000">
      <w:pPr>
        <w:pStyle w:val="Compact"/>
        <w:numPr>
          <w:ilvl w:val="0"/>
          <w:numId w:val="498"/>
        </w:numPr>
      </w:pPr>
      <w:r>
        <w:t>“</w:t>
      </w:r>
      <w:r>
        <w:rPr>
          <w:rStyle w:val="VerbatimChar"/>
        </w:rPr>
        <w:t>PreparedStatement</w:t>
      </w:r>
      <w:r>
        <w:t xml:space="preserve"> kullanıldığında girdi doğrulamaya hiç gerek kalmaz.”</w:t>
      </w:r>
    </w:p>
    <w:p w14:paraId="4A6A28C0" w14:textId="77777777" w:rsidR="00FF55F6" w:rsidRDefault="00000000">
      <w:pPr>
        <w:pStyle w:val="Compact"/>
        <w:numPr>
          <w:ilvl w:val="0"/>
          <w:numId w:val="498"/>
        </w:numPr>
      </w:pPr>
      <w:r>
        <w:t>“</w:t>
      </w:r>
      <w:r>
        <w:rPr>
          <w:rStyle w:val="VerbatimChar"/>
        </w:rPr>
        <w:t>ResultSet</w:t>
      </w:r>
      <w:r>
        <w:t>, kayıt eklemek için kullanılır.”</w:t>
      </w:r>
    </w:p>
    <w:p w14:paraId="4A6A28C1" w14:textId="77777777" w:rsidR="00FF55F6" w:rsidRDefault="00000000">
      <w:pPr>
        <w:pStyle w:val="Compact"/>
        <w:numPr>
          <w:ilvl w:val="0"/>
          <w:numId w:val="498"/>
        </w:numPr>
      </w:pPr>
      <w:r>
        <w:t>“Bağlantıyı kapatmak gereksizdir.”</w:t>
      </w:r>
    </w:p>
    <w:p w14:paraId="4A6A28C2" w14:textId="77777777" w:rsidR="00FF55F6" w:rsidRDefault="00000000">
      <w:pPr>
        <w:pStyle w:val="Compact"/>
        <w:numPr>
          <w:ilvl w:val="0"/>
          <w:numId w:val="498"/>
        </w:numPr>
      </w:pPr>
      <w:r>
        <w:t>“CRUD yalnızca kayıt silme işleminden oluşur.”</w:t>
      </w:r>
    </w:p>
    <w:p w14:paraId="4A6A28C3" w14:textId="77777777" w:rsidR="00FF55F6" w:rsidRDefault="00000000">
      <w:pPr>
        <w:pStyle w:val="Compact"/>
        <w:numPr>
          <w:ilvl w:val="0"/>
          <w:numId w:val="498"/>
        </w:numPr>
      </w:pPr>
      <w:r>
        <w:t>“Sütun adlarının doğru yazılması önemli değildir.”</w:t>
      </w:r>
    </w:p>
    <w:p w14:paraId="4A6A28C4" w14:textId="77777777" w:rsidR="00FF55F6" w:rsidRDefault="00000000">
      <w:pPr>
        <w:pStyle w:val="Balk2"/>
      </w:pPr>
      <w:bookmarkStart w:id="2612" w:name="programlama-alıştırmaları-21"/>
      <w:bookmarkStart w:id="2613" w:name="_Toc228882014"/>
      <w:bookmarkEnd w:id="2602"/>
      <w:bookmarkEnd w:id="2610"/>
      <w:r>
        <w:lastRenderedPageBreak/>
        <w:t>22.21 Programlama alıştırmaları</w:t>
      </w:r>
      <w:bookmarkEnd w:id="2613"/>
    </w:p>
    <w:p w14:paraId="4A6A28C5" w14:textId="77777777" w:rsidR="00FF55F6" w:rsidRDefault="00000000">
      <w:pPr>
        <w:pStyle w:val="Balk3"/>
      </w:pPr>
      <w:bookmarkStart w:id="2614" w:name="kolay-düzey-21"/>
      <w:bookmarkStart w:id="2615" w:name="_Toc228882015"/>
      <w:r>
        <w:t>22.21.1 Kolay düzey</w:t>
      </w:r>
      <w:bookmarkEnd w:id="2615"/>
    </w:p>
    <w:p w14:paraId="4A6A28C6" w14:textId="77777777" w:rsidR="00FF55F6" w:rsidRDefault="00000000">
      <w:pPr>
        <w:pStyle w:val="Compact"/>
        <w:numPr>
          <w:ilvl w:val="0"/>
          <w:numId w:val="499"/>
        </w:numPr>
      </w:pPr>
      <w:r>
        <w:rPr>
          <w:rStyle w:val="VerbatimChar"/>
        </w:rPr>
        <w:t>BaglantiTesti.java</w:t>
      </w:r>
      <w:r>
        <w:t xml:space="preserve"> adlı programda SQLite veritabanına bağlantı kurunuz.</w:t>
      </w:r>
    </w:p>
    <w:p w14:paraId="4A6A28C7" w14:textId="77777777" w:rsidR="00FF55F6" w:rsidRDefault="00000000">
      <w:pPr>
        <w:pStyle w:val="Compact"/>
        <w:numPr>
          <w:ilvl w:val="0"/>
          <w:numId w:val="499"/>
        </w:numPr>
      </w:pPr>
      <w:r>
        <w:rPr>
          <w:rStyle w:val="VerbatimChar"/>
        </w:rPr>
        <w:t>ogrenciler</w:t>
      </w:r>
      <w:r>
        <w:t xml:space="preserve"> adlı tabloyu oluşturan bir SQL komutu yazınız.</w:t>
      </w:r>
    </w:p>
    <w:p w14:paraId="4A6A28C8" w14:textId="77777777" w:rsidR="00FF55F6" w:rsidRDefault="00000000">
      <w:pPr>
        <w:pStyle w:val="Compact"/>
        <w:numPr>
          <w:ilvl w:val="0"/>
          <w:numId w:val="499"/>
        </w:numPr>
      </w:pPr>
      <w:r>
        <w:rPr>
          <w:rStyle w:val="VerbatimChar"/>
        </w:rPr>
        <w:t>PreparedStatement</w:t>
      </w:r>
      <w:r>
        <w:t xml:space="preserve"> ile tek öğrenci kaydı ekleyiniz.</w:t>
      </w:r>
    </w:p>
    <w:p w14:paraId="4A6A28C9" w14:textId="77777777" w:rsidR="00FF55F6" w:rsidRDefault="00000000">
      <w:pPr>
        <w:pStyle w:val="Compact"/>
        <w:numPr>
          <w:ilvl w:val="0"/>
          <w:numId w:val="499"/>
        </w:numPr>
      </w:pPr>
      <w:r>
        <w:rPr>
          <w:rStyle w:val="VerbatimChar"/>
        </w:rPr>
        <w:t>SELECT</w:t>
      </w:r>
      <w:r>
        <w:t xml:space="preserve"> sorgusuyla kayıtları konsola yazdırınız.</w:t>
      </w:r>
    </w:p>
    <w:p w14:paraId="4A6A28CA" w14:textId="77777777" w:rsidR="00FF55F6" w:rsidRDefault="00000000">
      <w:pPr>
        <w:pStyle w:val="Balk3"/>
      </w:pPr>
      <w:bookmarkStart w:id="2616" w:name="orta-düzey-21"/>
      <w:bookmarkStart w:id="2617" w:name="_Toc228882016"/>
      <w:bookmarkEnd w:id="2614"/>
      <w:r>
        <w:t>22.21.2 Orta düzey</w:t>
      </w:r>
      <w:bookmarkEnd w:id="2617"/>
    </w:p>
    <w:p w14:paraId="4A6A28CB" w14:textId="77777777" w:rsidR="00FF55F6" w:rsidRDefault="00000000">
      <w:pPr>
        <w:pStyle w:val="Compact"/>
        <w:numPr>
          <w:ilvl w:val="0"/>
          <w:numId w:val="500"/>
        </w:numPr>
      </w:pPr>
      <w:r>
        <w:rPr>
          <w:rStyle w:val="VerbatimChar"/>
        </w:rPr>
        <w:t>OgrenciListele.java</w:t>
      </w:r>
      <w:r>
        <w:t xml:space="preserve"> programında tüm öğrencileri ID sırasına göre listeleyiniz.</w:t>
      </w:r>
    </w:p>
    <w:p w14:paraId="4A6A28CC" w14:textId="77777777" w:rsidR="00FF55F6" w:rsidRDefault="00000000">
      <w:pPr>
        <w:pStyle w:val="Compact"/>
        <w:numPr>
          <w:ilvl w:val="0"/>
          <w:numId w:val="500"/>
        </w:numPr>
      </w:pPr>
      <w:r>
        <w:rPr>
          <w:rStyle w:val="VerbatimChar"/>
        </w:rPr>
        <w:t>OgrenciSil.java</w:t>
      </w:r>
      <w:r>
        <w:t xml:space="preserve"> programında kullanıcıdan ID alarak kayıt siliniz.</w:t>
      </w:r>
    </w:p>
    <w:p w14:paraId="4A6A28CD" w14:textId="77777777" w:rsidR="00FF55F6" w:rsidRDefault="00000000">
      <w:pPr>
        <w:pStyle w:val="Compact"/>
        <w:numPr>
          <w:ilvl w:val="0"/>
          <w:numId w:val="500"/>
        </w:numPr>
      </w:pPr>
      <w:r>
        <w:t>Notu 60 ve üzeri olan öğrencileri listeleyen bir sorgu yazınız.</w:t>
      </w:r>
    </w:p>
    <w:p w14:paraId="4A6A28CE" w14:textId="77777777" w:rsidR="00FF55F6" w:rsidRDefault="00000000">
      <w:pPr>
        <w:pStyle w:val="Compact"/>
        <w:numPr>
          <w:ilvl w:val="0"/>
          <w:numId w:val="500"/>
        </w:numPr>
      </w:pPr>
      <w:r>
        <w:t>Öğrenci numarasına göre arama yapan bir metot geliştiriniz.</w:t>
      </w:r>
    </w:p>
    <w:p w14:paraId="4A6A28CF" w14:textId="77777777" w:rsidR="00FF55F6" w:rsidRDefault="00000000">
      <w:pPr>
        <w:pStyle w:val="Balk3"/>
      </w:pPr>
      <w:bookmarkStart w:id="2618" w:name="zor-düzey-21"/>
      <w:bookmarkStart w:id="2619" w:name="_Toc228882017"/>
      <w:bookmarkEnd w:id="2616"/>
      <w:r>
        <w:t>22.21.3 Zor düzey</w:t>
      </w:r>
      <w:bookmarkEnd w:id="2619"/>
    </w:p>
    <w:p w14:paraId="4A6A28D0" w14:textId="77777777" w:rsidR="00FF55F6" w:rsidRDefault="00000000">
      <w:pPr>
        <w:pStyle w:val="Compact"/>
        <w:numPr>
          <w:ilvl w:val="0"/>
          <w:numId w:val="501"/>
        </w:numPr>
      </w:pPr>
      <w:r>
        <w:rPr>
          <w:rStyle w:val="VerbatimChar"/>
        </w:rPr>
        <w:t>VeritabanliOgrenciKayitKonsolu.java</w:t>
      </w:r>
      <w:r>
        <w:t xml:space="preserve"> uygulamasına not güncelleme seçeneği ekleyiniz.</w:t>
      </w:r>
    </w:p>
    <w:p w14:paraId="4A6A28D1" w14:textId="77777777" w:rsidR="00FF55F6" w:rsidRDefault="00000000">
      <w:pPr>
        <w:pStyle w:val="Compact"/>
        <w:numPr>
          <w:ilvl w:val="0"/>
          <w:numId w:val="501"/>
        </w:numPr>
      </w:pPr>
      <w:r>
        <w:t>Aynı öğrenci numarasının iki kez eklenmesini engelleyiniz.</w:t>
      </w:r>
    </w:p>
    <w:p w14:paraId="4A6A28D2" w14:textId="77777777" w:rsidR="00FF55F6" w:rsidRDefault="00000000">
      <w:pPr>
        <w:pStyle w:val="Compact"/>
        <w:numPr>
          <w:ilvl w:val="0"/>
          <w:numId w:val="501"/>
        </w:numPr>
      </w:pPr>
      <w:r>
        <w:t>Kayıt ekleme işleminde öğrenci numarası ve ad-soyad için boşluk kontrolü yapınız.</w:t>
      </w:r>
    </w:p>
    <w:p w14:paraId="4A6A28D3" w14:textId="77777777" w:rsidR="00FF55F6" w:rsidRDefault="00000000">
      <w:pPr>
        <w:pStyle w:val="Compact"/>
        <w:numPr>
          <w:ilvl w:val="0"/>
          <w:numId w:val="501"/>
        </w:numPr>
      </w:pPr>
      <w:r>
        <w:t xml:space="preserve">SQL sorgusunu metin birleştirme ile yazan hatalı bir örnek oluşturup </w:t>
      </w:r>
      <w:r>
        <w:rPr>
          <w:rStyle w:val="VerbatimChar"/>
        </w:rPr>
        <w:t>PreparedStatement</w:t>
      </w:r>
      <w:r>
        <w:t xml:space="preserve"> ile düzeltiniz.</w:t>
      </w:r>
    </w:p>
    <w:p w14:paraId="4A6A28D4" w14:textId="77777777" w:rsidR="00FF55F6" w:rsidRDefault="00000000">
      <w:pPr>
        <w:pStyle w:val="Compact"/>
        <w:numPr>
          <w:ilvl w:val="0"/>
          <w:numId w:val="501"/>
        </w:numPr>
      </w:pPr>
      <w:r>
        <w:t>Bir sonraki GUI bölümüne hazırlık için veritabanındaki kayıtları tabloya aktaracak metot tasarlayınız.</w:t>
      </w:r>
    </w:p>
    <w:p w14:paraId="4A6A28D5" w14:textId="77777777" w:rsidR="00FF55F6" w:rsidRDefault="00000000">
      <w:pPr>
        <w:pStyle w:val="Balk2"/>
      </w:pPr>
      <w:bookmarkStart w:id="2620" w:name="hata-ayıklama-egzersizi-25"/>
      <w:bookmarkStart w:id="2621" w:name="_Toc228882018"/>
      <w:bookmarkEnd w:id="2612"/>
      <w:bookmarkEnd w:id="2618"/>
      <w:r>
        <w:t>22.22 Hata ayıklama egzersizi</w:t>
      </w:r>
      <w:bookmarkEnd w:id="2621"/>
    </w:p>
    <w:p w14:paraId="4A6A28D6" w14:textId="77777777" w:rsidR="00FF55F6" w:rsidRDefault="00000000">
      <w:r>
        <w:t>Aşağıdaki kodu inceleyiniz.</w:t>
      </w:r>
    </w:p>
    <w:p w14:paraId="4A6A28D7" w14:textId="77777777" w:rsidR="00FF55F6" w:rsidRDefault="00000000">
      <w:pPr>
        <w:pStyle w:val="GvdeMetni"/>
      </w:pPr>
      <w:r>
        <w:rPr>
          <w:b/>
          <w:bCs/>
        </w:rPr>
        <w:t>Kod kimliği:</w:t>
      </w:r>
      <w:r>
        <w:t xml:space="preserve"> </w:t>
      </w:r>
      <w:r>
        <w:rPr>
          <w:rStyle w:val="VerbatimChar"/>
        </w:rPr>
        <w:t>b22_kod22_hata_ayiklama_egzersizi</w:t>
      </w:r>
    </w:p>
    <w:p w14:paraId="4A6A28D8" w14:textId="5BDA1525" w:rsidR="00FF55F6" w:rsidRDefault="00000000">
      <w:pPr>
        <w:pStyle w:val="GvdeMetni"/>
      </w:pPr>
      <w:r>
        <w:rPr>
          <w:b/>
          <w:bCs/>
        </w:rPr>
        <w:t>Kod erişimi:</w:t>
      </w:r>
      <w:r>
        <w:t xml:space="preserve"> </w:t>
      </w:r>
      <w:hyperlink r:id="rId910">
        <w:r w:rsidR="00FF55F6">
          <w:t>Kod sayfası</w:t>
        </w:r>
      </w:hyperlink>
      <w:r>
        <w:t xml:space="preserve"> | </w:t>
      </w:r>
      <w:hyperlink r:id="rId911">
        <w:r w:rsidR="00FF55F6">
          <w:t>Kaynak kod</w:t>
        </w:r>
      </w:hyperlink>
      <w:r>
        <w:t xml:space="preserve"> |</w:t>
      </w:r>
    </w:p>
    <w:p w14:paraId="4A6A28D9" w14:textId="77777777" w:rsidR="00FF55F6" w:rsidRDefault="00000000">
      <w:pPr>
        <w:pStyle w:val="GvdeMetni"/>
      </w:pPr>
      <w:r>
        <w:rPr>
          <w:b/>
          <w:bCs/>
        </w:rPr>
        <w:t>QR erişimi:</w:t>
      </w:r>
      <w:r>
        <w:t xml:space="preserve"> Kod sayfası ve kaynak kod için aşağıdaki iki QR kod kullanılabilir.</w:t>
      </w:r>
    </w:p>
    <w:p w14:paraId="4A6A28DA" w14:textId="77777777" w:rsidR="00FF55F6" w:rsidRDefault="00000000">
      <w:pPr>
        <w:pStyle w:val="GvdeMetni"/>
      </w:pPr>
      <w:r>
        <w:rPr>
          <w:noProof/>
        </w:rPr>
        <w:drawing>
          <wp:inline distT="0" distB="0" distL="0" distR="0" wp14:anchorId="4A6A416E" wp14:editId="4A6A416F">
            <wp:extent cx="1007999" cy="1007999"/>
            <wp:effectExtent l="0" t="0" r="0" b="0"/>
            <wp:docPr id="3733" name="Picture" descr="Kod sayfası QR — b22_kod22_hata_ayiklama_egzersizi"/>
            <wp:cNvGraphicFramePr/>
            <a:graphic xmlns:a="http://schemas.openxmlformats.org/drawingml/2006/main">
              <a:graphicData uri="http://schemas.openxmlformats.org/drawingml/2006/picture">
                <pic:pic xmlns:pic="http://schemas.openxmlformats.org/drawingml/2006/picture">
                  <pic:nvPicPr>
                    <pic:cNvPr id="3734" name="Picture" descr="qr_kod_sayfasi/b22_kod22_hata_ayiklama_egzersizi__kod_sayfasi_qr.png"/>
                    <pic:cNvPicPr>
                      <a:picLocks noChangeAspect="1" noChangeArrowheads="1"/>
                    </pic:cNvPicPr>
                  </pic:nvPicPr>
                  <pic:blipFill>
                    <a:blip r:embed="rId91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70" wp14:editId="4A6A4171">
            <wp:extent cx="1007999" cy="1007999"/>
            <wp:effectExtent l="0" t="0" r="0" b="0"/>
            <wp:docPr id="3736" name="Picture" descr="Kaynak kod QR — b22_kod22_hata_ayiklama_egzersizi"/>
            <wp:cNvGraphicFramePr/>
            <a:graphic xmlns:a="http://schemas.openxmlformats.org/drawingml/2006/main">
              <a:graphicData uri="http://schemas.openxmlformats.org/drawingml/2006/picture">
                <pic:pic xmlns:pic="http://schemas.openxmlformats.org/drawingml/2006/picture">
                  <pic:nvPicPr>
                    <pic:cNvPr id="3737" name="Picture" descr="qr_kaynak_kod/b22_kod22_hata_ayiklama_egzersizi__kaynak_kod_qr.png"/>
                    <pic:cNvPicPr>
                      <a:picLocks noChangeAspect="1" noChangeArrowheads="1"/>
                    </pic:cNvPicPr>
                  </pic:nvPicPr>
                  <pic:blipFill>
                    <a:blip r:embed="rId913"/>
                    <a:stretch>
                      <a:fillRect/>
                    </a:stretch>
                  </pic:blipFill>
                  <pic:spPr bwMode="auto">
                    <a:xfrm>
                      <a:off x="0" y="0"/>
                      <a:ext cx="1007999" cy="1007999"/>
                    </a:xfrm>
                    <a:prstGeom prst="rect">
                      <a:avLst/>
                    </a:prstGeom>
                    <a:noFill/>
                    <a:ln w="9525">
                      <a:noFill/>
                      <a:headEnd/>
                      <a:tailEnd/>
                    </a:ln>
                  </pic:spPr>
                </pic:pic>
              </a:graphicData>
            </a:graphic>
          </wp:inline>
        </w:drawing>
      </w:r>
    </w:p>
    <w:p w14:paraId="4A6A28DB" w14:textId="77777777" w:rsidR="00FF55F6" w:rsidRDefault="00000000">
      <w:pPr>
        <w:pStyle w:val="SourceCode"/>
      </w:pPr>
      <w:r>
        <w:rPr>
          <w:rStyle w:val="CommentTok"/>
        </w:rPr>
        <w:t>// Dosya: SQLBirlestirmeHatasi.java</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Connection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DriverManager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SQLException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Statement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SQLBirlestirmeHatasi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url </w:t>
      </w:r>
      <w:r>
        <w:rPr>
          <w:rStyle w:val="OperatorTok"/>
        </w:rPr>
        <w:t>=</w:t>
      </w:r>
      <w:r>
        <w:rPr>
          <w:rStyle w:val="NormalTok"/>
        </w:rPr>
        <w:t xml:space="preserve"> </w:t>
      </w:r>
      <w:r>
        <w:rPr>
          <w:rStyle w:val="StringTok"/>
        </w:rPr>
        <w:t>"jdbc:sqlite:ogrenciler.db"</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w:t>
      </w:r>
      <w:r>
        <w:rPr>
          <w:rStyle w:val="StringTok"/>
        </w:rPr>
        <w:t>"1001"</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w:t>
      </w:r>
      <w:r>
        <w:rPr>
          <w:rStyle w:val="StringTok"/>
        </w:rPr>
        <w:t>"Ayşe Yılmaz"</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DecValTok"/>
        </w:rPr>
        <w:t>85</w:t>
      </w:r>
      <w:r>
        <w:rPr>
          <w:rStyle w:val="OperatorTok"/>
        </w:rPr>
        <w:t>;</w:t>
      </w:r>
      <w:r>
        <w:br/>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"INSERT INTO ogrenciler (no, ad_soyad, not_degeri) "</w:t>
      </w:r>
      <w:r>
        <w:br/>
      </w:r>
      <w:r>
        <w:rPr>
          <w:rStyle w:val="NormalTok"/>
        </w:rPr>
        <w:t xml:space="preserve">                </w:t>
      </w:r>
      <w:r>
        <w:rPr>
          <w:rStyle w:val="OperatorTok"/>
        </w:rPr>
        <w:t>+</w:t>
      </w:r>
      <w:r>
        <w:rPr>
          <w:rStyle w:val="NormalTok"/>
        </w:rPr>
        <w:t xml:space="preserve"> </w:t>
      </w:r>
      <w:r>
        <w:rPr>
          <w:rStyle w:val="StringTok"/>
        </w:rPr>
        <w:t>"VALUES ('"</w:t>
      </w:r>
      <w:r>
        <w:rPr>
          <w:rStyle w:val="NormalTok"/>
        </w:rPr>
        <w:t xml:space="preserve"> </w:t>
      </w:r>
      <w:r>
        <w:rPr>
          <w:rStyle w:val="OperatorTok"/>
        </w:rPr>
        <w:t>+</w:t>
      </w:r>
      <w:r>
        <w:rPr>
          <w:rStyle w:val="NormalTok"/>
        </w:rPr>
        <w:t xml:space="preserve"> no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adSoyad </w:t>
      </w:r>
      <w:r>
        <w:rPr>
          <w:rStyle w:val="OperatorTok"/>
        </w:rPr>
        <w:t>+</w:t>
      </w:r>
      <w:r>
        <w:rPr>
          <w:rStyle w:val="NormalTok"/>
        </w:rPr>
        <w:t xml:space="preserve"> </w:t>
      </w:r>
      <w:r>
        <w:rPr>
          <w:rStyle w:val="StringTok"/>
        </w:rPr>
        <w:t>"', "</w:t>
      </w:r>
      <w:r>
        <w:rPr>
          <w:rStyle w:val="NormalTok"/>
        </w:rPr>
        <w:t xml:space="preserve"> </w:t>
      </w:r>
      <w:r>
        <w:rPr>
          <w:rStyle w:val="OperatorTok"/>
        </w:rPr>
        <w:t>+</w:t>
      </w:r>
      <w:r>
        <w:rPr>
          <w:rStyle w:val="NormalTok"/>
        </w:rPr>
        <w:t xml:space="preserve"> not </w:t>
      </w:r>
      <w:r>
        <w:rPr>
          <w:rStyle w:val="OperatorTok"/>
        </w:rPr>
        <w:t>+</w:t>
      </w:r>
      <w:r>
        <w:rPr>
          <w:rStyle w:val="NormalTok"/>
        </w:rPr>
        <w:t xml:space="preserve"> </w:t>
      </w:r>
      <w:r>
        <w:rPr>
          <w:rStyle w:val="StringTok"/>
        </w:rPr>
        <w:t>")"</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NormalTok"/>
        </w:rPr>
        <w:t>url</w:t>
      </w:r>
      <w:r>
        <w:rPr>
          <w:rStyle w:val="OperatorTok"/>
        </w:rPr>
        <w:t>);</w:t>
      </w:r>
      <w:r>
        <w:br/>
      </w:r>
      <w:r>
        <w:rPr>
          <w:rStyle w:val="NormalTok"/>
        </w:rPr>
        <w:t xml:space="preserve">             </w:t>
      </w:r>
      <w:r>
        <w:rPr>
          <w:rStyle w:val="BuiltInTok"/>
        </w:rPr>
        <w:t>Statement</w:t>
      </w:r>
      <w:r>
        <w:rPr>
          <w:rStyle w:val="NormalTok"/>
        </w:rPr>
        <w:t xml:space="preserve"> statement </w:t>
      </w:r>
      <w:r>
        <w:rPr>
          <w:rStyle w:val="OperatorTok"/>
        </w:rPr>
        <w:t>=</w:t>
      </w:r>
      <w:r>
        <w:rPr>
          <w:rStyle w:val="NormalTok"/>
        </w:rPr>
        <w:t xml:space="preserve"> baglanti</w:t>
      </w:r>
      <w:r>
        <w:rPr>
          <w:rStyle w:val="OperatorTok"/>
        </w:rPr>
        <w:t>.</w:t>
      </w:r>
      <w:r>
        <w:rPr>
          <w:rStyle w:val="FunctionTok"/>
        </w:rPr>
        <w:t>createStatement</w:t>
      </w:r>
      <w:r>
        <w:rPr>
          <w:rStyle w:val="OperatorTok"/>
        </w:rPr>
        <w:t>())</w:t>
      </w:r>
      <w:r>
        <w:rPr>
          <w:rStyle w:val="NormalTok"/>
        </w:rPr>
        <w:t xml:space="preserve"> </w:t>
      </w:r>
      <w:r>
        <w:rPr>
          <w:rStyle w:val="OperatorTok"/>
        </w:rPr>
        <w:t>{</w:t>
      </w:r>
      <w:r>
        <w:br/>
      </w:r>
      <w:r>
        <w:br/>
      </w:r>
      <w:r>
        <w:rPr>
          <w:rStyle w:val="NormalTok"/>
        </w:rPr>
        <w:t xml:space="preserve">            statement</w:t>
      </w:r>
      <w:r>
        <w:rPr>
          <w:rStyle w:val="OperatorTok"/>
        </w:rPr>
        <w:t>.</w:t>
      </w:r>
      <w:r>
        <w:rPr>
          <w:rStyle w:val="FunctionTok"/>
        </w:rPr>
        <w:t>executeUpdate</w:t>
      </w:r>
      <w:r>
        <w:rPr>
          <w:rStyle w:val="OperatorTok"/>
        </w:rPr>
        <w:t>(</w:t>
      </w:r>
      <w:r>
        <w:rPr>
          <w:rStyle w:val="NormalTok"/>
        </w:rPr>
        <w:t>sql</w:t>
      </w:r>
      <w:r>
        <w:rPr>
          <w:rStyle w:val="OperatorTok"/>
        </w:rPr>
        <w:t>);</w:t>
      </w:r>
      <w:r>
        <w:br/>
      </w:r>
      <w:r>
        <w:lastRenderedPageBreak/>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8DC" w14:textId="77777777" w:rsidR="00FF55F6" w:rsidRDefault="00000000">
      <w:r>
        <w:rPr>
          <w:b/>
          <w:bCs/>
        </w:rPr>
        <w:t>Hata belirtisi veya beklenmeyen çıktı:</w:t>
      </w:r>
      <w:r>
        <w:t xml:space="preserve"> Kod bazı geçerli değerlerle çalışabilir. Ancak kullanıcı girdisi SQL sorgusuna doğrudan eklendiği için güvenli değildir. Ayrıca ad-soyad içinde tek tırnak gibi özel karakterler bulunursa SQL hatası oluşabilir.</w:t>
      </w:r>
    </w:p>
    <w:p w14:paraId="4A6A28DD" w14:textId="77777777" w:rsidR="00FF55F6" w:rsidRDefault="00000000">
      <w:pPr>
        <w:pStyle w:val="GvdeMetni"/>
      </w:pPr>
      <w:r>
        <w:rPr>
          <w:b/>
          <w:bCs/>
        </w:rPr>
        <w:t>Öğrenciye sorular:</w:t>
      </w:r>
    </w:p>
    <w:p w14:paraId="4A6A28DE" w14:textId="77777777" w:rsidR="00FF55F6" w:rsidRDefault="00000000">
      <w:pPr>
        <w:pStyle w:val="Compact"/>
        <w:numPr>
          <w:ilvl w:val="0"/>
          <w:numId w:val="502"/>
        </w:numPr>
      </w:pPr>
      <w:r>
        <w:t>Bu kod derleme hatası mı, çalışma zamanı hatası mı, güvenli olmayan kullanım mı içerir?</w:t>
      </w:r>
    </w:p>
    <w:p w14:paraId="4A6A28DF" w14:textId="77777777" w:rsidR="00FF55F6" w:rsidRDefault="00000000">
      <w:pPr>
        <w:pStyle w:val="Compact"/>
        <w:numPr>
          <w:ilvl w:val="0"/>
          <w:numId w:val="502"/>
        </w:numPr>
      </w:pPr>
      <w:r>
        <w:t>SQL sorgusu hangi yöntemle oluşturulmuştur?</w:t>
      </w:r>
    </w:p>
    <w:p w14:paraId="4A6A28E0" w14:textId="77777777" w:rsidR="00FF55F6" w:rsidRDefault="00000000">
      <w:pPr>
        <w:pStyle w:val="Compact"/>
        <w:numPr>
          <w:ilvl w:val="0"/>
          <w:numId w:val="502"/>
        </w:numPr>
      </w:pPr>
      <w:r>
        <w:t>Kullanıcı girdisini SQL metnine doğrudan eklemek neden risklidir?</w:t>
      </w:r>
    </w:p>
    <w:p w14:paraId="4A6A28E1" w14:textId="77777777" w:rsidR="00FF55F6" w:rsidRDefault="00000000">
      <w:pPr>
        <w:pStyle w:val="Compact"/>
        <w:numPr>
          <w:ilvl w:val="0"/>
          <w:numId w:val="502"/>
        </w:numPr>
      </w:pPr>
      <w:r>
        <w:t xml:space="preserve">Bu örnekte </w:t>
      </w:r>
      <w:r>
        <w:rPr>
          <w:rStyle w:val="VerbatimChar"/>
        </w:rPr>
        <w:t>PreparedStatement</w:t>
      </w:r>
      <w:r>
        <w:t xml:space="preserve"> nasıl kullanılmalıdır?</w:t>
      </w:r>
    </w:p>
    <w:p w14:paraId="4A6A28E2" w14:textId="77777777" w:rsidR="00FF55F6" w:rsidRDefault="00000000">
      <w:pPr>
        <w:pStyle w:val="Compact"/>
        <w:numPr>
          <w:ilvl w:val="0"/>
          <w:numId w:val="502"/>
        </w:numPr>
      </w:pPr>
      <w:r>
        <w:rPr>
          <w:rStyle w:val="VerbatimChar"/>
        </w:rPr>
        <w:t>?</w:t>
      </w:r>
      <w:r>
        <w:t xml:space="preserve"> yer tutucuları hangi değerlerle doldurulmalıdır?</w:t>
      </w:r>
    </w:p>
    <w:p w14:paraId="4A6A28E3" w14:textId="77777777" w:rsidR="00FF55F6" w:rsidRDefault="00000000">
      <w:pPr>
        <w:pStyle w:val="Compact"/>
        <w:numPr>
          <w:ilvl w:val="0"/>
          <w:numId w:val="502"/>
        </w:numPr>
      </w:pPr>
      <w:r>
        <w:t>Kodun düzeltilmiş hâli nasıl yazılmalıdır?</w:t>
      </w:r>
    </w:p>
    <w:p w14:paraId="4A6A28E4" w14:textId="77777777" w:rsidR="00FF55F6" w:rsidRDefault="00000000">
      <w:r>
        <w:t>Düzeltilmiş kod:</w:t>
      </w:r>
    </w:p>
    <w:p w14:paraId="4A6A28E5" w14:textId="77777777" w:rsidR="00FF55F6" w:rsidRDefault="00000000">
      <w:pPr>
        <w:pStyle w:val="GvdeMetni"/>
      </w:pPr>
      <w:r>
        <w:rPr>
          <w:b/>
          <w:bCs/>
        </w:rPr>
        <w:t>Kod kimliği:</w:t>
      </w:r>
      <w:r>
        <w:t xml:space="preserve"> </w:t>
      </w:r>
      <w:r>
        <w:rPr>
          <w:rStyle w:val="VerbatimChar"/>
        </w:rPr>
        <w:t>b22_kod23_hata_ayiklama_egzersizi</w:t>
      </w:r>
    </w:p>
    <w:p w14:paraId="4A6A28E6" w14:textId="5C09A192" w:rsidR="00FF55F6" w:rsidRDefault="00000000">
      <w:pPr>
        <w:pStyle w:val="GvdeMetni"/>
      </w:pPr>
      <w:r>
        <w:rPr>
          <w:b/>
          <w:bCs/>
        </w:rPr>
        <w:t>Kod erişimi:</w:t>
      </w:r>
      <w:r>
        <w:t xml:space="preserve"> </w:t>
      </w:r>
      <w:hyperlink r:id="rId914">
        <w:r w:rsidR="00FF55F6">
          <w:t>Kod sayfası</w:t>
        </w:r>
      </w:hyperlink>
      <w:r>
        <w:t xml:space="preserve"> | </w:t>
      </w:r>
      <w:hyperlink r:id="rId915">
        <w:r w:rsidR="00FF55F6">
          <w:t>Kaynak kod</w:t>
        </w:r>
      </w:hyperlink>
      <w:r>
        <w:t xml:space="preserve"> |</w:t>
      </w:r>
    </w:p>
    <w:p w14:paraId="4A6A28E7" w14:textId="77777777" w:rsidR="00FF55F6" w:rsidRDefault="00000000">
      <w:pPr>
        <w:pStyle w:val="GvdeMetni"/>
      </w:pPr>
      <w:r>
        <w:rPr>
          <w:b/>
          <w:bCs/>
        </w:rPr>
        <w:t>QR erişimi:</w:t>
      </w:r>
      <w:r>
        <w:t xml:space="preserve"> Kod sayfası ve kaynak kod için aşağıdaki iki QR kod kullanılabilir.</w:t>
      </w:r>
    </w:p>
    <w:p w14:paraId="4A6A28E8" w14:textId="77777777" w:rsidR="00FF55F6" w:rsidRDefault="00000000">
      <w:pPr>
        <w:pStyle w:val="GvdeMetni"/>
      </w:pPr>
      <w:r>
        <w:rPr>
          <w:noProof/>
        </w:rPr>
        <w:drawing>
          <wp:inline distT="0" distB="0" distL="0" distR="0" wp14:anchorId="4A6A4172" wp14:editId="4A6A4173">
            <wp:extent cx="1007999" cy="1007999"/>
            <wp:effectExtent l="0" t="0" r="0" b="0"/>
            <wp:docPr id="3741" name="Picture" descr="Kod sayfası QR — b22_kod23_hata_ayiklama_egzersizi"/>
            <wp:cNvGraphicFramePr/>
            <a:graphic xmlns:a="http://schemas.openxmlformats.org/drawingml/2006/main">
              <a:graphicData uri="http://schemas.openxmlformats.org/drawingml/2006/picture">
                <pic:pic xmlns:pic="http://schemas.openxmlformats.org/drawingml/2006/picture">
                  <pic:nvPicPr>
                    <pic:cNvPr id="3742" name="Picture" descr="qr_kod_sayfasi/b22_kod23_hata_ayiklama_egzersizi__kod_sayfasi_qr.png"/>
                    <pic:cNvPicPr>
                      <a:picLocks noChangeAspect="1" noChangeArrowheads="1"/>
                    </pic:cNvPicPr>
                  </pic:nvPicPr>
                  <pic:blipFill>
                    <a:blip r:embed="rId91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74" wp14:editId="4A6A4175">
            <wp:extent cx="1007999" cy="1007999"/>
            <wp:effectExtent l="0" t="0" r="0" b="0"/>
            <wp:docPr id="3744" name="Picture" descr="Kaynak kod QR — b22_kod23_hata_ayiklama_egzersizi"/>
            <wp:cNvGraphicFramePr/>
            <a:graphic xmlns:a="http://schemas.openxmlformats.org/drawingml/2006/main">
              <a:graphicData uri="http://schemas.openxmlformats.org/drawingml/2006/picture">
                <pic:pic xmlns:pic="http://schemas.openxmlformats.org/drawingml/2006/picture">
                  <pic:nvPicPr>
                    <pic:cNvPr id="3745" name="Picture" descr="qr_kaynak_kod/b22_kod23_hata_ayiklama_egzersizi__kaynak_kod_qr.png"/>
                    <pic:cNvPicPr>
                      <a:picLocks noChangeAspect="1" noChangeArrowheads="1"/>
                    </pic:cNvPicPr>
                  </pic:nvPicPr>
                  <pic:blipFill>
                    <a:blip r:embed="rId917"/>
                    <a:stretch>
                      <a:fillRect/>
                    </a:stretch>
                  </pic:blipFill>
                  <pic:spPr bwMode="auto">
                    <a:xfrm>
                      <a:off x="0" y="0"/>
                      <a:ext cx="1007999" cy="1007999"/>
                    </a:xfrm>
                    <a:prstGeom prst="rect">
                      <a:avLst/>
                    </a:prstGeom>
                    <a:noFill/>
                    <a:ln w="9525">
                      <a:noFill/>
                      <a:headEnd/>
                      <a:tailEnd/>
                    </a:ln>
                  </pic:spPr>
                </pic:pic>
              </a:graphicData>
            </a:graphic>
          </wp:inline>
        </w:drawing>
      </w:r>
    </w:p>
    <w:p w14:paraId="4A6A28E9" w14:textId="77777777" w:rsidR="00FF55F6" w:rsidRDefault="00000000">
      <w:pPr>
        <w:pStyle w:val="SourceCode"/>
      </w:pPr>
      <w:r>
        <w:rPr>
          <w:rStyle w:val="CommentTok"/>
        </w:rPr>
        <w:t>// Dosya: SQLBirlestirmeHatasi.java</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Connection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DriverManager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PreparedStatement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SQLException</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SQLBirlestirmeHatasi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url </w:t>
      </w:r>
      <w:r>
        <w:rPr>
          <w:rStyle w:val="OperatorTok"/>
        </w:rPr>
        <w:t>=</w:t>
      </w:r>
      <w:r>
        <w:rPr>
          <w:rStyle w:val="NormalTok"/>
        </w:rPr>
        <w:t xml:space="preserve"> </w:t>
      </w:r>
      <w:r>
        <w:rPr>
          <w:rStyle w:val="StringTok"/>
        </w:rPr>
        <w:t>"jdbc:sqlite:ogrenciler.db"</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w:t>
      </w:r>
      <w:r>
        <w:rPr>
          <w:rStyle w:val="StringTok"/>
        </w:rPr>
        <w:t>"1001"</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w:t>
      </w:r>
      <w:r>
        <w:rPr>
          <w:rStyle w:val="StringTok"/>
        </w:rPr>
        <w:t>"Ayşe Yılmaz"</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DecValTok"/>
        </w:rPr>
        <w:t>85</w:t>
      </w:r>
      <w:r>
        <w:rPr>
          <w:rStyle w:val="OperatorTok"/>
        </w:rPr>
        <w:t>;</w:t>
      </w:r>
      <w:r>
        <w:br/>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INSERT INTO ogrenciler (no, ad_soyad, not_degeri)</w:t>
      </w:r>
      <w:r>
        <w:br/>
      </w:r>
      <w:r>
        <w:rPr>
          <w:rStyle w:val="StringTok"/>
        </w:rPr>
        <w:t xml:space="preserve">                VALUES (?, ?, ?)</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NormalTok"/>
        </w:rPr>
        <w:t>url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t xml:space="preserve">            ps</w:t>
      </w:r>
      <w:r>
        <w:rPr>
          <w:rStyle w:val="OperatorTok"/>
        </w:rPr>
        <w:t>.</w:t>
      </w:r>
      <w:r>
        <w:rPr>
          <w:rStyle w:val="FunctionTok"/>
        </w:rPr>
        <w:t>setString</w:t>
      </w:r>
      <w:r>
        <w:rPr>
          <w:rStyle w:val="OperatorTok"/>
        </w:rPr>
        <w:t>(</w:t>
      </w:r>
      <w:r>
        <w:rPr>
          <w:rStyle w:val="DecValTok"/>
        </w:rPr>
        <w:t>1</w:t>
      </w:r>
      <w:r>
        <w:rPr>
          <w:rStyle w:val="OperatorTok"/>
        </w:rPr>
        <w:t>,</w:t>
      </w:r>
      <w:r>
        <w:rPr>
          <w:rStyle w:val="NormalTok"/>
        </w:rPr>
        <w:t xml:space="preserve"> no</w:t>
      </w:r>
      <w:r>
        <w:rPr>
          <w:rStyle w:val="OperatorTok"/>
        </w:rPr>
        <w:t>);</w:t>
      </w:r>
      <w:r>
        <w:br/>
      </w:r>
      <w:r>
        <w:rPr>
          <w:rStyle w:val="NormalTok"/>
        </w:rPr>
        <w:t xml:space="preserve">            ps</w:t>
      </w:r>
      <w:r>
        <w:rPr>
          <w:rStyle w:val="OperatorTok"/>
        </w:rPr>
        <w:t>.</w:t>
      </w:r>
      <w:r>
        <w:rPr>
          <w:rStyle w:val="FunctionTok"/>
        </w:rPr>
        <w:t>setString</w:t>
      </w:r>
      <w:r>
        <w:rPr>
          <w:rStyle w:val="OperatorTok"/>
        </w:rPr>
        <w:t>(</w:t>
      </w:r>
      <w:r>
        <w:rPr>
          <w:rStyle w:val="DecValTok"/>
        </w:rPr>
        <w:t>2</w:t>
      </w:r>
      <w:r>
        <w:rPr>
          <w:rStyle w:val="OperatorTok"/>
        </w:rPr>
        <w:t>,</w:t>
      </w:r>
      <w:r>
        <w:rPr>
          <w:rStyle w:val="NormalTok"/>
        </w:rPr>
        <w:t xml:space="preserve"> adSoyad</w:t>
      </w:r>
      <w:r>
        <w:rPr>
          <w:rStyle w:val="OperatorTok"/>
        </w:rPr>
        <w:t>);</w:t>
      </w:r>
      <w:r>
        <w:br/>
      </w:r>
      <w:r>
        <w:rPr>
          <w:rStyle w:val="NormalTok"/>
        </w:rPr>
        <w:t xml:space="preserve">            ps</w:t>
      </w:r>
      <w:r>
        <w:rPr>
          <w:rStyle w:val="OperatorTok"/>
        </w:rPr>
        <w:t>.</w:t>
      </w:r>
      <w:r>
        <w:rPr>
          <w:rStyle w:val="FunctionTok"/>
        </w:rPr>
        <w:t>setInt</w:t>
      </w:r>
      <w:r>
        <w:rPr>
          <w:rStyle w:val="OperatorTok"/>
        </w:rPr>
        <w:t>(</w:t>
      </w:r>
      <w:r>
        <w:rPr>
          <w:rStyle w:val="DecValTok"/>
        </w:rPr>
        <w:t>3</w:t>
      </w:r>
      <w:r>
        <w:rPr>
          <w:rStyle w:val="OperatorTok"/>
        </w:rPr>
        <w:t>,</w:t>
      </w:r>
      <w:r>
        <w:rPr>
          <w:rStyle w:val="NormalTok"/>
        </w:rPr>
        <w:t xml:space="preserve"> not</w:t>
      </w:r>
      <w:r>
        <w:rPr>
          <w:rStyle w:val="OperatorTok"/>
        </w:rPr>
        <w:t>);</w:t>
      </w:r>
      <w:r>
        <w:br/>
      </w:r>
      <w:r>
        <w:br/>
      </w:r>
      <w:r>
        <w:rPr>
          <w:rStyle w:val="NormalTok"/>
        </w:rPr>
        <w:t xml:space="preserve">            ps</w:t>
      </w:r>
      <w:r>
        <w:rPr>
          <w:rStyle w:val="OperatorTok"/>
        </w:rPr>
        <w:t>.</w:t>
      </w:r>
      <w:r>
        <w:rPr>
          <w:rStyle w:val="FunctionTok"/>
        </w:rPr>
        <w:t>executeUpdate</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"Hata: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8EA" w14:textId="77777777" w:rsidR="00FF55F6" w:rsidRDefault="00000000">
      <w:r>
        <w:t xml:space="preserve">Kısa açıklama: Kullanıcı girdileri SQL metniyle doğrudan birleştirilmemelidir. </w:t>
      </w:r>
      <w:r>
        <w:rPr>
          <w:rStyle w:val="VerbatimChar"/>
        </w:rPr>
        <w:t>PreparedStatement</w:t>
      </w:r>
      <w:r>
        <w:t xml:space="preserve"> ve </w:t>
      </w:r>
      <w:r>
        <w:rPr>
          <w:rStyle w:val="VerbatimChar"/>
        </w:rPr>
        <w:t>?</w:t>
      </w:r>
      <w:r>
        <w:t xml:space="preserve"> yer tutucuları, sorgu metni ile veri değerlerini ayırarak daha güvenli ve okunabilir bir yapı sağlar.</w:t>
      </w:r>
    </w:p>
    <w:p w14:paraId="4A6A28EB" w14:textId="77777777" w:rsidR="00FF55F6" w:rsidRDefault="00000000">
      <w:pPr>
        <w:pStyle w:val="Balk2"/>
      </w:pPr>
      <w:bookmarkStart w:id="2622" w:name="haftalık-laboratuvar-proje-görevi-21"/>
      <w:bookmarkStart w:id="2623" w:name="_Toc228882019"/>
      <w:bookmarkEnd w:id="2620"/>
      <w:r>
        <w:t>22.23 Haftalık laboratuvar / proje görevi</w:t>
      </w:r>
      <w:bookmarkEnd w:id="2623"/>
    </w:p>
    <w:p w14:paraId="4A6A28EC" w14:textId="77777777" w:rsidR="00FF55F6" w:rsidRDefault="00000000">
      <w:r>
        <w:rPr>
          <w:b/>
          <w:bCs/>
        </w:rPr>
        <w:t>Görev başlığı:</w:t>
      </w:r>
      <w:r>
        <w:t xml:space="preserve"> Veritabanlı Öğrenci Kayıt Konsolu Laboratuvarı</w:t>
      </w:r>
    </w:p>
    <w:p w14:paraId="4A6A28ED" w14:textId="77777777" w:rsidR="00FF55F6" w:rsidRDefault="00000000">
      <w:pPr>
        <w:pStyle w:val="GvdeMetni"/>
      </w:pPr>
      <w:r>
        <w:rPr>
          <w:b/>
          <w:bCs/>
        </w:rPr>
        <w:t>Amaç:</w:t>
      </w:r>
      <w:r>
        <w:t xml:space="preserve"> Bu görev, öğrencinin JDBC, SQL, </w:t>
      </w:r>
      <w:r>
        <w:rPr>
          <w:rStyle w:val="VerbatimChar"/>
        </w:rPr>
        <w:t>Connection</w:t>
      </w:r>
      <w:r>
        <w:t xml:space="preserve">, </w:t>
      </w:r>
      <w:r>
        <w:rPr>
          <w:rStyle w:val="VerbatimChar"/>
        </w:rPr>
        <w:t>DriverManager</w:t>
      </w:r>
      <w:r>
        <w:t xml:space="preserve">, </w:t>
      </w:r>
      <w:r>
        <w:rPr>
          <w:rStyle w:val="VerbatimChar"/>
        </w:rPr>
        <w:t>PreparedStatement</w:t>
      </w:r>
      <w:r>
        <w:t xml:space="preserve">, </w:t>
      </w:r>
      <w:r>
        <w:rPr>
          <w:rStyle w:val="VerbatimChar"/>
        </w:rPr>
        <w:t>ResultSet</w:t>
      </w:r>
      <w:r>
        <w:t xml:space="preserve"> ve CRUD kavramlarını küçük ama tamamlanabilir bir Java uygulamasında birleştirmesini amaçlar.</w:t>
      </w:r>
    </w:p>
    <w:p w14:paraId="4A6A28EE" w14:textId="77777777" w:rsidR="00FF55F6" w:rsidRDefault="00000000">
      <w:pPr>
        <w:pStyle w:val="GvdeMetni"/>
      </w:pPr>
      <w:r>
        <w:rPr>
          <w:b/>
          <w:bCs/>
        </w:rPr>
        <w:t>Beklenen adımlar:</w:t>
      </w:r>
    </w:p>
    <w:p w14:paraId="4A6A28EF" w14:textId="77777777" w:rsidR="00FF55F6" w:rsidRDefault="00000000">
      <w:pPr>
        <w:pStyle w:val="Compact"/>
        <w:numPr>
          <w:ilvl w:val="0"/>
          <w:numId w:val="503"/>
        </w:numPr>
      </w:pPr>
      <w:r>
        <w:rPr>
          <w:rStyle w:val="VerbatimChar"/>
        </w:rPr>
        <w:t>VeritabanliOgrenciKayitKonsolu.java</w:t>
      </w:r>
      <w:r>
        <w:t xml:space="preserve"> adlı dosyayı oluşturunuz.</w:t>
      </w:r>
    </w:p>
    <w:p w14:paraId="4A6A28F0" w14:textId="77777777" w:rsidR="00FF55F6" w:rsidRDefault="00000000">
      <w:pPr>
        <w:pStyle w:val="Compact"/>
        <w:numPr>
          <w:ilvl w:val="0"/>
          <w:numId w:val="503"/>
        </w:numPr>
      </w:pPr>
      <w:r>
        <w:t>SQLite JDBC sürücüsünü projeye ekleyiniz.</w:t>
      </w:r>
    </w:p>
    <w:p w14:paraId="4A6A28F1" w14:textId="77777777" w:rsidR="00FF55F6" w:rsidRDefault="00000000">
      <w:pPr>
        <w:pStyle w:val="Compact"/>
        <w:numPr>
          <w:ilvl w:val="0"/>
          <w:numId w:val="503"/>
        </w:numPr>
      </w:pPr>
      <w:r>
        <w:rPr>
          <w:rStyle w:val="VerbatimChar"/>
        </w:rPr>
        <w:t>ogrenciler.db</w:t>
      </w:r>
      <w:r>
        <w:t xml:space="preserve"> veritabanı dosyası için bağlantı adresi tanımlayınız.</w:t>
      </w:r>
    </w:p>
    <w:p w14:paraId="4A6A28F2" w14:textId="77777777" w:rsidR="00FF55F6" w:rsidRDefault="00000000">
      <w:pPr>
        <w:pStyle w:val="Compact"/>
        <w:numPr>
          <w:ilvl w:val="0"/>
          <w:numId w:val="503"/>
        </w:numPr>
      </w:pPr>
      <w:r>
        <w:rPr>
          <w:rStyle w:val="VerbatimChar"/>
        </w:rPr>
        <w:t>ogrenciler</w:t>
      </w:r>
      <w:r>
        <w:t xml:space="preserve"> tablosunu oluşturan metot yazınız.</w:t>
      </w:r>
    </w:p>
    <w:p w14:paraId="4A6A28F3" w14:textId="77777777" w:rsidR="00FF55F6" w:rsidRDefault="00000000">
      <w:pPr>
        <w:pStyle w:val="Compact"/>
        <w:numPr>
          <w:ilvl w:val="0"/>
          <w:numId w:val="503"/>
        </w:numPr>
      </w:pPr>
      <w:r>
        <w:t xml:space="preserve">Öğrenci ekleme işlemini </w:t>
      </w:r>
      <w:r>
        <w:rPr>
          <w:rStyle w:val="VerbatimChar"/>
        </w:rPr>
        <w:t>PreparedStatement</w:t>
      </w:r>
      <w:r>
        <w:t xml:space="preserve"> ile geliştiriniz.</w:t>
      </w:r>
    </w:p>
    <w:p w14:paraId="4A6A28F4" w14:textId="77777777" w:rsidR="00FF55F6" w:rsidRDefault="00000000">
      <w:pPr>
        <w:pStyle w:val="Compact"/>
        <w:numPr>
          <w:ilvl w:val="0"/>
          <w:numId w:val="503"/>
        </w:numPr>
      </w:pPr>
      <w:r>
        <w:t xml:space="preserve">Öğrencileri listelemek için </w:t>
      </w:r>
      <w:r>
        <w:rPr>
          <w:rStyle w:val="VerbatimChar"/>
        </w:rPr>
        <w:t>SELECT</w:t>
      </w:r>
      <w:r>
        <w:t xml:space="preserve"> sorgusu ve </w:t>
      </w:r>
      <w:r>
        <w:rPr>
          <w:rStyle w:val="VerbatimChar"/>
        </w:rPr>
        <w:t>ResultSet</w:t>
      </w:r>
      <w:r>
        <w:t xml:space="preserve"> kullanınız.</w:t>
      </w:r>
    </w:p>
    <w:p w14:paraId="4A6A28F5" w14:textId="77777777" w:rsidR="00FF55F6" w:rsidRDefault="00000000">
      <w:pPr>
        <w:pStyle w:val="Compact"/>
        <w:numPr>
          <w:ilvl w:val="0"/>
          <w:numId w:val="503"/>
        </w:numPr>
      </w:pPr>
      <w:r>
        <w:t>ID değerine göre öğrenci silme işlemi ekleyiniz.</w:t>
      </w:r>
    </w:p>
    <w:p w14:paraId="4A6A28F6" w14:textId="77777777" w:rsidR="00FF55F6" w:rsidRDefault="00000000">
      <w:pPr>
        <w:pStyle w:val="Compact"/>
        <w:numPr>
          <w:ilvl w:val="0"/>
          <w:numId w:val="503"/>
        </w:numPr>
      </w:pPr>
      <w:r>
        <w:t>Hatalı not ve hatalı ID girişlerini kontrol ediniz.</w:t>
      </w:r>
    </w:p>
    <w:p w14:paraId="4A6A28F7" w14:textId="77777777" w:rsidR="00FF55F6" w:rsidRDefault="00000000">
      <w:pPr>
        <w:pStyle w:val="Compact"/>
        <w:numPr>
          <w:ilvl w:val="0"/>
          <w:numId w:val="503"/>
        </w:numPr>
      </w:pPr>
      <w:r>
        <w:t xml:space="preserve">Bağlantı ve statement kaynaklarını </w:t>
      </w:r>
      <w:r>
        <w:rPr>
          <w:rStyle w:val="VerbatimChar"/>
        </w:rPr>
        <w:t>try-with-resources</w:t>
      </w:r>
      <w:r>
        <w:t xml:space="preserve"> ile kapatınız.</w:t>
      </w:r>
    </w:p>
    <w:p w14:paraId="4A6A28F8" w14:textId="77777777" w:rsidR="00FF55F6" w:rsidRDefault="00000000">
      <w:pPr>
        <w:pStyle w:val="Compact"/>
        <w:numPr>
          <w:ilvl w:val="0"/>
          <w:numId w:val="503"/>
        </w:numPr>
      </w:pPr>
      <w:r>
        <w:t>Programı en az üç farklı test girdisiyle çalıştırınız.</w:t>
      </w:r>
    </w:p>
    <w:p w14:paraId="4A6A28F9" w14:textId="77777777" w:rsidR="00FF55F6" w:rsidRDefault="00000000">
      <w:pPr>
        <w:pStyle w:val="Compact"/>
        <w:numPr>
          <w:ilvl w:val="0"/>
          <w:numId w:val="503"/>
        </w:numPr>
      </w:pPr>
      <w:r>
        <w:t xml:space="preserve">Kısa bir </w:t>
      </w:r>
      <w:r>
        <w:rPr>
          <w:rStyle w:val="VerbatimChar"/>
        </w:rPr>
        <w:t>README.md</w:t>
      </w:r>
      <w:r>
        <w:t xml:space="preserve"> dosyası hazırlayınız.</w:t>
      </w:r>
    </w:p>
    <w:p w14:paraId="4A6A28FA" w14:textId="77777777" w:rsidR="00FF55F6" w:rsidRDefault="00000000">
      <w:r>
        <w:rPr>
          <w:b/>
          <w:bCs/>
        </w:rPr>
        <w:t>Teslim edilecek dosyalar:</w:t>
      </w:r>
    </w:p>
    <w:p w14:paraId="4A6A28FB" w14:textId="77777777" w:rsidR="00FF55F6" w:rsidRDefault="00000000">
      <w:pPr>
        <w:pStyle w:val="Compact"/>
        <w:numPr>
          <w:ilvl w:val="0"/>
          <w:numId w:val="504"/>
        </w:numPr>
      </w:pPr>
      <w:r>
        <w:rPr>
          <w:rStyle w:val="VerbatimChar"/>
        </w:rPr>
        <w:t>VeritabanliOgrenciKayitKonsolu.java</w:t>
      </w:r>
    </w:p>
    <w:p w14:paraId="4A6A28FC" w14:textId="77777777" w:rsidR="00FF55F6" w:rsidRDefault="00000000">
      <w:pPr>
        <w:pStyle w:val="Compact"/>
        <w:numPr>
          <w:ilvl w:val="0"/>
          <w:numId w:val="504"/>
        </w:numPr>
      </w:pPr>
      <w:r>
        <w:rPr>
          <w:rStyle w:val="VerbatimChar"/>
        </w:rPr>
        <w:t>ogrenciler.db</w:t>
      </w:r>
      <w:r>
        <w:t xml:space="preserve"> veya test veritabanı açıklaması</w:t>
      </w:r>
    </w:p>
    <w:p w14:paraId="4A6A28FD" w14:textId="77777777" w:rsidR="00FF55F6" w:rsidRDefault="00000000">
      <w:pPr>
        <w:pStyle w:val="Compact"/>
        <w:numPr>
          <w:ilvl w:val="0"/>
          <w:numId w:val="504"/>
        </w:numPr>
      </w:pPr>
      <w:r>
        <w:rPr>
          <w:rStyle w:val="VerbatimChar"/>
        </w:rPr>
        <w:t>README.md</w:t>
      </w:r>
    </w:p>
    <w:p w14:paraId="4A6A28FE" w14:textId="77777777" w:rsidR="00FF55F6" w:rsidRDefault="00000000">
      <w:pPr>
        <w:pStyle w:val="Compact"/>
        <w:numPr>
          <w:ilvl w:val="0"/>
          <w:numId w:val="504"/>
        </w:numPr>
      </w:pPr>
      <w:r>
        <w:t>Program çıktıları</w:t>
      </w:r>
    </w:p>
    <w:p w14:paraId="4A6A28FF" w14:textId="77777777" w:rsidR="00FF55F6" w:rsidRDefault="00000000">
      <w:pPr>
        <w:pStyle w:val="Compact"/>
        <w:numPr>
          <w:ilvl w:val="0"/>
          <w:numId w:val="504"/>
        </w:numPr>
      </w:pPr>
      <w:r>
        <w:t>Test senaryoları listesi</w:t>
      </w:r>
    </w:p>
    <w:p w14:paraId="4A6A2900" w14:textId="77777777" w:rsidR="00FF55F6" w:rsidRDefault="00000000">
      <w:pPr>
        <w:pStyle w:val="Compact"/>
        <w:numPr>
          <w:ilvl w:val="0"/>
          <w:numId w:val="504"/>
        </w:numPr>
      </w:pPr>
      <w:r>
        <w:t>Hata ve çözüm notu</w:t>
      </w:r>
    </w:p>
    <w:p w14:paraId="4A6A2901" w14:textId="77777777" w:rsidR="00FF55F6" w:rsidRDefault="00000000">
      <w:r>
        <w:rPr>
          <w:b/>
          <w:bCs/>
        </w:rPr>
        <w:t>README içeriği şu başlıkları içermelidir:</w:t>
      </w:r>
    </w:p>
    <w:p w14:paraId="4A6A2902" w14:textId="77777777" w:rsidR="00FF55F6" w:rsidRDefault="00000000">
      <w:pPr>
        <w:pStyle w:val="Compact"/>
        <w:numPr>
          <w:ilvl w:val="0"/>
          <w:numId w:val="505"/>
        </w:numPr>
      </w:pPr>
      <w:r>
        <w:t>Programın amacı</w:t>
      </w:r>
    </w:p>
    <w:p w14:paraId="4A6A2903" w14:textId="77777777" w:rsidR="00FF55F6" w:rsidRDefault="00000000">
      <w:pPr>
        <w:pStyle w:val="Compact"/>
        <w:numPr>
          <w:ilvl w:val="0"/>
          <w:numId w:val="505"/>
        </w:numPr>
      </w:pPr>
      <w:r>
        <w:t>Kullanılan veritabanı ve tablo yapısı</w:t>
      </w:r>
    </w:p>
    <w:p w14:paraId="4A6A2904" w14:textId="77777777" w:rsidR="00FF55F6" w:rsidRDefault="00000000">
      <w:pPr>
        <w:pStyle w:val="Compact"/>
        <w:numPr>
          <w:ilvl w:val="0"/>
          <w:numId w:val="505"/>
        </w:numPr>
      </w:pPr>
      <w:r>
        <w:t>Kullanılan JDBC sınıfları</w:t>
      </w:r>
    </w:p>
    <w:p w14:paraId="4A6A2905" w14:textId="77777777" w:rsidR="00FF55F6" w:rsidRDefault="00000000">
      <w:pPr>
        <w:pStyle w:val="Compact"/>
        <w:numPr>
          <w:ilvl w:val="0"/>
          <w:numId w:val="505"/>
        </w:numPr>
      </w:pPr>
      <w:r>
        <w:t>CRUD işlemleri</w:t>
      </w:r>
    </w:p>
    <w:p w14:paraId="4A6A2906" w14:textId="77777777" w:rsidR="00FF55F6" w:rsidRDefault="00000000">
      <w:pPr>
        <w:pStyle w:val="Compact"/>
        <w:numPr>
          <w:ilvl w:val="0"/>
          <w:numId w:val="505"/>
        </w:numPr>
      </w:pPr>
      <w:r>
        <w:t>Test edilen girişler ve beklenen çıktılar</w:t>
      </w:r>
    </w:p>
    <w:p w14:paraId="4A6A2907" w14:textId="77777777" w:rsidR="00FF55F6" w:rsidRDefault="00000000">
      <w:pPr>
        <w:pStyle w:val="Compact"/>
        <w:numPr>
          <w:ilvl w:val="0"/>
          <w:numId w:val="505"/>
        </w:numPr>
      </w:pPr>
      <w:r>
        <w:t>Karşılaşılan hata ve çözüm</w:t>
      </w:r>
    </w:p>
    <w:p w14:paraId="4A6A2908" w14:textId="77777777" w:rsidR="00FF55F6" w:rsidRDefault="00000000">
      <w:pPr>
        <w:pStyle w:val="Compact"/>
        <w:numPr>
          <w:ilvl w:val="0"/>
          <w:numId w:val="505"/>
        </w:numPr>
      </w:pPr>
      <w:r>
        <w:t>Bölüm 23 için GUI bütünleşmesine hazırlık yorumu</w:t>
      </w:r>
    </w:p>
    <w:p w14:paraId="4A6A2909" w14:textId="77777777" w:rsidR="00FF55F6" w:rsidRDefault="00000000">
      <w:pPr>
        <w:pStyle w:val="Balk2"/>
      </w:pPr>
      <w:bookmarkStart w:id="2624" w:name="değerlendirme-rubriği-21"/>
      <w:bookmarkStart w:id="2625" w:name="_Toc228882020"/>
      <w:bookmarkEnd w:id="2622"/>
      <w:r>
        <w:t>22.24 Değerlendirme rubriği</w:t>
      </w:r>
      <w:bookmarkEnd w:id="2625"/>
    </w:p>
    <w:tbl>
      <w:tblPr>
        <w:tblStyle w:val="Table"/>
        <w:tblW w:w="5000" w:type="pct"/>
        <w:tblLayout w:type="fixed"/>
        <w:tblLook w:val="0020" w:firstRow="1" w:lastRow="0" w:firstColumn="0" w:lastColumn="0" w:noHBand="0" w:noVBand="0"/>
      </w:tblPr>
      <w:tblGrid>
        <w:gridCol w:w="2750"/>
        <w:gridCol w:w="2751"/>
        <w:gridCol w:w="3668"/>
      </w:tblGrid>
      <w:tr w:rsidR="00FF55F6" w14:paraId="4A6A290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290A" w14:textId="77777777" w:rsidR="00FF55F6" w:rsidRDefault="00000000">
            <w:pPr>
              <w:pStyle w:val="Compact"/>
            </w:pPr>
            <w:r>
              <w:rPr>
                <w:rStyle w:val="TabloBaslikYazisi"/>
              </w:rPr>
              <w:t>Ölçüt</w:t>
            </w:r>
          </w:p>
        </w:tc>
        <w:tc>
          <w:tcPr>
            <w:tcW w:w="2376" w:type="dxa"/>
          </w:tcPr>
          <w:p w14:paraId="4A6A290B" w14:textId="77777777" w:rsidR="00FF55F6" w:rsidRDefault="00000000">
            <w:pPr>
              <w:pStyle w:val="Compact"/>
            </w:pPr>
            <w:r>
              <w:rPr>
                <w:rStyle w:val="TabloBaslikYazisi"/>
              </w:rPr>
              <w:t>Açıklama</w:t>
            </w:r>
          </w:p>
        </w:tc>
        <w:tc>
          <w:tcPr>
            <w:tcW w:w="3168" w:type="dxa"/>
          </w:tcPr>
          <w:p w14:paraId="4A6A290C" w14:textId="77777777" w:rsidR="00FF55F6" w:rsidRDefault="00000000">
            <w:pPr>
              <w:pStyle w:val="Compact"/>
              <w:jc w:val="right"/>
            </w:pPr>
            <w:r>
              <w:rPr>
                <w:rStyle w:val="TabloBaslikYazisi"/>
              </w:rPr>
              <w:t>Puan</w:t>
            </w:r>
          </w:p>
        </w:tc>
      </w:tr>
      <w:tr w:rsidR="00FF55F6" w14:paraId="4A6A2911" w14:textId="77777777">
        <w:tc>
          <w:tcPr>
            <w:tcW w:w="2376" w:type="dxa"/>
          </w:tcPr>
          <w:p w14:paraId="4A6A290E" w14:textId="77777777" w:rsidR="00FF55F6" w:rsidRDefault="00000000">
            <w:pPr>
              <w:pStyle w:val="Compact"/>
            </w:pPr>
            <w:r>
              <w:t>Kavramların doğru kullanımı</w:t>
            </w:r>
          </w:p>
        </w:tc>
        <w:tc>
          <w:tcPr>
            <w:tcW w:w="2376" w:type="dxa"/>
          </w:tcPr>
          <w:p w14:paraId="4A6A290F" w14:textId="77777777" w:rsidR="00FF55F6" w:rsidRDefault="00000000">
            <w:pPr>
              <w:pStyle w:val="Compact"/>
            </w:pPr>
            <w:r>
              <w:t>JDBC, SQL, Connection, PreparedStatement</w:t>
            </w:r>
          </w:p>
        </w:tc>
        <w:tc>
          <w:tcPr>
            <w:tcW w:w="3168" w:type="dxa"/>
          </w:tcPr>
          <w:p w14:paraId="4A6A2910" w14:textId="77777777" w:rsidR="00FF55F6" w:rsidRDefault="00000000">
            <w:pPr>
              <w:pStyle w:val="Compact"/>
              <w:jc w:val="right"/>
            </w:pPr>
            <w:r>
              <w:t>20</w:t>
            </w:r>
          </w:p>
        </w:tc>
      </w:tr>
      <w:tr w:rsidR="00FF55F6" w14:paraId="4A6A2915" w14:textId="77777777">
        <w:tc>
          <w:tcPr>
            <w:tcW w:w="2376" w:type="dxa"/>
          </w:tcPr>
          <w:p w14:paraId="4A6A2912" w14:textId="77777777" w:rsidR="00FF55F6" w:rsidRDefault="00000000">
            <w:pPr>
              <w:pStyle w:val="Compact"/>
            </w:pPr>
            <w:r>
              <w:t>Kodun çalışması</w:t>
            </w:r>
          </w:p>
        </w:tc>
        <w:tc>
          <w:tcPr>
            <w:tcW w:w="2376" w:type="dxa"/>
          </w:tcPr>
          <w:p w14:paraId="4A6A2913" w14:textId="77777777" w:rsidR="00FF55F6" w:rsidRDefault="00000000">
            <w:pPr>
              <w:pStyle w:val="Compact"/>
            </w:pPr>
            <w:r>
              <w:t>Tablo oluşturma, ekleme, listeleme ve silme</w:t>
            </w:r>
          </w:p>
        </w:tc>
        <w:tc>
          <w:tcPr>
            <w:tcW w:w="3168" w:type="dxa"/>
          </w:tcPr>
          <w:p w14:paraId="4A6A2914" w14:textId="77777777" w:rsidR="00FF55F6" w:rsidRDefault="00000000">
            <w:pPr>
              <w:pStyle w:val="Compact"/>
              <w:jc w:val="right"/>
            </w:pPr>
            <w:r>
              <w:t>25</w:t>
            </w:r>
          </w:p>
        </w:tc>
      </w:tr>
      <w:tr w:rsidR="00FF55F6" w14:paraId="4A6A2919" w14:textId="77777777">
        <w:tc>
          <w:tcPr>
            <w:tcW w:w="2376" w:type="dxa"/>
          </w:tcPr>
          <w:p w14:paraId="4A6A2916" w14:textId="77777777" w:rsidR="00FF55F6" w:rsidRDefault="00000000">
            <w:pPr>
              <w:pStyle w:val="Compact"/>
            </w:pPr>
            <w:r>
              <w:t>Hata yönetimi / doğrulama</w:t>
            </w:r>
          </w:p>
        </w:tc>
        <w:tc>
          <w:tcPr>
            <w:tcW w:w="2376" w:type="dxa"/>
          </w:tcPr>
          <w:p w14:paraId="4A6A2917" w14:textId="77777777" w:rsidR="00FF55F6" w:rsidRDefault="00000000">
            <w:pPr>
              <w:pStyle w:val="Compact"/>
            </w:pPr>
            <w:r>
              <w:t>Boş giriş, hatalı not, hatalı ID ve SQL hataları</w:t>
            </w:r>
          </w:p>
        </w:tc>
        <w:tc>
          <w:tcPr>
            <w:tcW w:w="3168" w:type="dxa"/>
          </w:tcPr>
          <w:p w14:paraId="4A6A2918" w14:textId="77777777" w:rsidR="00FF55F6" w:rsidRDefault="00000000">
            <w:pPr>
              <w:pStyle w:val="Compact"/>
              <w:jc w:val="right"/>
            </w:pPr>
            <w:r>
              <w:t>15</w:t>
            </w:r>
          </w:p>
        </w:tc>
      </w:tr>
      <w:tr w:rsidR="00FF55F6" w14:paraId="4A6A291D" w14:textId="77777777">
        <w:tc>
          <w:tcPr>
            <w:tcW w:w="2376" w:type="dxa"/>
          </w:tcPr>
          <w:p w14:paraId="4A6A291A" w14:textId="77777777" w:rsidR="00FF55F6" w:rsidRDefault="00000000">
            <w:pPr>
              <w:pStyle w:val="Compact"/>
            </w:pPr>
            <w:r>
              <w:lastRenderedPageBreak/>
              <w:t>Kod okunabilirliği</w:t>
            </w:r>
          </w:p>
        </w:tc>
        <w:tc>
          <w:tcPr>
            <w:tcW w:w="2376" w:type="dxa"/>
          </w:tcPr>
          <w:p w14:paraId="4A6A291B" w14:textId="77777777" w:rsidR="00FF55F6" w:rsidRDefault="00000000">
            <w:pPr>
              <w:pStyle w:val="Compact"/>
            </w:pPr>
            <w:r>
              <w:t>Metotlara ayırma, isimlendirme ve sade yapı</w:t>
            </w:r>
          </w:p>
        </w:tc>
        <w:tc>
          <w:tcPr>
            <w:tcW w:w="3168" w:type="dxa"/>
          </w:tcPr>
          <w:p w14:paraId="4A6A291C" w14:textId="77777777" w:rsidR="00FF55F6" w:rsidRDefault="00000000">
            <w:pPr>
              <w:pStyle w:val="Compact"/>
              <w:jc w:val="right"/>
            </w:pPr>
            <w:r>
              <w:t>15</w:t>
            </w:r>
          </w:p>
        </w:tc>
      </w:tr>
      <w:tr w:rsidR="00FF55F6" w14:paraId="4A6A2921" w14:textId="77777777">
        <w:tc>
          <w:tcPr>
            <w:tcW w:w="2376" w:type="dxa"/>
          </w:tcPr>
          <w:p w14:paraId="4A6A291E" w14:textId="77777777" w:rsidR="00FF55F6" w:rsidRDefault="00000000">
            <w:pPr>
              <w:pStyle w:val="Compact"/>
            </w:pPr>
            <w:r>
              <w:t>Uygulama çıktısı</w:t>
            </w:r>
          </w:p>
        </w:tc>
        <w:tc>
          <w:tcPr>
            <w:tcW w:w="2376" w:type="dxa"/>
          </w:tcPr>
          <w:p w14:paraId="4A6A291F" w14:textId="77777777" w:rsidR="00FF55F6" w:rsidRDefault="00000000">
            <w:pPr>
              <w:pStyle w:val="Compact"/>
            </w:pPr>
            <w:r>
              <w:t>Konsol çıktılarının anlaşılır olması</w:t>
            </w:r>
          </w:p>
        </w:tc>
        <w:tc>
          <w:tcPr>
            <w:tcW w:w="3168" w:type="dxa"/>
          </w:tcPr>
          <w:p w14:paraId="4A6A2920" w14:textId="77777777" w:rsidR="00FF55F6" w:rsidRDefault="00000000">
            <w:pPr>
              <w:pStyle w:val="Compact"/>
              <w:jc w:val="right"/>
            </w:pPr>
            <w:r>
              <w:t>15</w:t>
            </w:r>
          </w:p>
        </w:tc>
      </w:tr>
      <w:tr w:rsidR="00FF55F6" w14:paraId="4A6A2925" w14:textId="77777777">
        <w:tc>
          <w:tcPr>
            <w:tcW w:w="2376" w:type="dxa"/>
          </w:tcPr>
          <w:p w14:paraId="4A6A2922" w14:textId="77777777" w:rsidR="00FF55F6" w:rsidRDefault="00000000">
            <w:pPr>
              <w:pStyle w:val="Compact"/>
            </w:pPr>
            <w:r>
              <w:t>Raporlama ve açıklama</w:t>
            </w:r>
          </w:p>
        </w:tc>
        <w:tc>
          <w:tcPr>
            <w:tcW w:w="2376" w:type="dxa"/>
          </w:tcPr>
          <w:p w14:paraId="4A6A2923" w14:textId="77777777" w:rsidR="00FF55F6" w:rsidRDefault="00000000">
            <w:pPr>
              <w:pStyle w:val="Compact"/>
            </w:pPr>
            <w:r>
              <w:t>README, test çıktısı ve hata notu</w:t>
            </w:r>
          </w:p>
        </w:tc>
        <w:tc>
          <w:tcPr>
            <w:tcW w:w="3168" w:type="dxa"/>
          </w:tcPr>
          <w:p w14:paraId="4A6A2924" w14:textId="77777777" w:rsidR="00FF55F6" w:rsidRDefault="00000000">
            <w:pPr>
              <w:pStyle w:val="Compact"/>
              <w:jc w:val="right"/>
            </w:pPr>
            <w:r>
              <w:t>10</w:t>
            </w:r>
          </w:p>
        </w:tc>
      </w:tr>
      <w:tr w:rsidR="00FF55F6" w14:paraId="4A6A2929" w14:textId="77777777">
        <w:tc>
          <w:tcPr>
            <w:tcW w:w="2376" w:type="dxa"/>
          </w:tcPr>
          <w:p w14:paraId="4A6A2926" w14:textId="77777777" w:rsidR="00FF55F6" w:rsidRDefault="00000000">
            <w:pPr>
              <w:pStyle w:val="Compact"/>
            </w:pPr>
            <w:r>
              <w:rPr>
                <w:b/>
                <w:bCs/>
              </w:rPr>
              <w:t>Toplam</w:t>
            </w:r>
          </w:p>
        </w:tc>
        <w:tc>
          <w:tcPr>
            <w:tcW w:w="2376" w:type="dxa"/>
          </w:tcPr>
          <w:p w14:paraId="4A6A2927" w14:textId="77777777" w:rsidR="00FF55F6" w:rsidRDefault="00FF55F6">
            <w:pPr>
              <w:pStyle w:val="Compact"/>
            </w:pPr>
          </w:p>
        </w:tc>
        <w:tc>
          <w:tcPr>
            <w:tcW w:w="3168" w:type="dxa"/>
          </w:tcPr>
          <w:p w14:paraId="4A6A2928" w14:textId="77777777" w:rsidR="00FF55F6" w:rsidRDefault="00000000">
            <w:pPr>
              <w:pStyle w:val="Compact"/>
              <w:jc w:val="right"/>
            </w:pPr>
            <w:r>
              <w:rPr>
                <w:b/>
                <w:bCs/>
              </w:rPr>
              <w:t>100</w:t>
            </w:r>
          </w:p>
        </w:tc>
      </w:tr>
    </w:tbl>
    <w:p w14:paraId="4A6A292A" w14:textId="77777777" w:rsidR="00FF55F6" w:rsidRDefault="00FF55F6">
      <w:pPr>
        <w:spacing w:before="120" w:line="240" w:lineRule="auto"/>
      </w:pPr>
    </w:p>
    <w:p w14:paraId="4A6A292B" w14:textId="77777777" w:rsidR="00FF55F6" w:rsidRDefault="00000000">
      <w:pPr>
        <w:pStyle w:val="Balk2"/>
      </w:pPr>
      <w:bookmarkStart w:id="2626" w:name="ileri-okuma-ve-kaynaklar-21"/>
      <w:bookmarkStart w:id="2627" w:name="_Toc228882021"/>
      <w:bookmarkEnd w:id="2624"/>
      <w:r>
        <w:t>22.25 İleri okuma ve kaynaklar</w:t>
      </w:r>
      <w:bookmarkEnd w:id="2627"/>
    </w:p>
    <w:p w14:paraId="4A6A292C" w14:textId="77777777" w:rsidR="00FF55F6" w:rsidRDefault="00000000">
      <w:r>
        <w:t>Bu bölümdeki konular temel düzeyde işlenmiştir. Daha ayrıntılı çalışma için aşağıdaki kaynak türleri incelenebilir:</w:t>
      </w:r>
    </w:p>
    <w:p w14:paraId="4A6A292D" w14:textId="77777777" w:rsidR="00FF55F6" w:rsidRDefault="00000000">
      <w:pPr>
        <w:pStyle w:val="Compact"/>
        <w:numPr>
          <w:ilvl w:val="0"/>
          <w:numId w:val="506"/>
        </w:numPr>
      </w:pPr>
      <w:r>
        <w:rPr>
          <w:b/>
          <w:bCs/>
        </w:rPr>
        <w:t>Java SE API dokümantasyonu:</w:t>
      </w:r>
      <w:r>
        <w:t xml:space="preserve"> </w:t>
      </w:r>
      <w:r>
        <w:rPr>
          <w:rStyle w:val="VerbatimChar"/>
        </w:rPr>
        <w:t>java.sql.Connection</w:t>
      </w:r>
      <w:r>
        <w:t xml:space="preserve">, </w:t>
      </w:r>
      <w:r>
        <w:rPr>
          <w:rStyle w:val="VerbatimChar"/>
        </w:rPr>
        <w:t>DriverManager</w:t>
      </w:r>
      <w:r>
        <w:t xml:space="preserve">, </w:t>
      </w:r>
      <w:r>
        <w:rPr>
          <w:rStyle w:val="VerbatimChar"/>
        </w:rPr>
        <w:t>PreparedStatement</w:t>
      </w:r>
      <w:r>
        <w:t xml:space="preserve">, </w:t>
      </w:r>
      <w:r>
        <w:rPr>
          <w:rStyle w:val="VerbatimChar"/>
        </w:rPr>
        <w:t>ResultSet</w:t>
      </w:r>
      <w:r>
        <w:t xml:space="preserve"> ve </w:t>
      </w:r>
      <w:r>
        <w:rPr>
          <w:rStyle w:val="VerbatimChar"/>
        </w:rPr>
        <w:t>SQLException</w:t>
      </w:r>
      <w:r>
        <w:t xml:space="preserve"> yapılarını resmi kaynaktan incelemek için yararlıdır. Öğrenci, her sınıf ve arayüzün hangi metotları sunduğunu buradan doğrulayabilir.</w:t>
      </w:r>
    </w:p>
    <w:p w14:paraId="4A6A292E" w14:textId="77777777" w:rsidR="00FF55F6" w:rsidRDefault="00000000">
      <w:pPr>
        <w:pStyle w:val="Compact"/>
        <w:numPr>
          <w:ilvl w:val="0"/>
          <w:numId w:val="506"/>
        </w:numPr>
      </w:pPr>
      <w:r>
        <w:rPr>
          <w:b/>
          <w:bCs/>
        </w:rPr>
        <w:t>Dev.java öğrenme kaynakları:</w:t>
      </w:r>
      <w:r>
        <w:t xml:space="preserve"> Java dilinin güncel öğretim kaynakları, temel API kullanımı ve uygulama geliştirme yaklaşımını pekiştirmek için kullanılabilir. JDBC örnekleriyle birlikte sınıf ve hata yönetimi bilgisini tekrar etmek açısından yararlıdır.</w:t>
      </w:r>
    </w:p>
    <w:p w14:paraId="4A6A292F" w14:textId="77777777" w:rsidR="00FF55F6" w:rsidRDefault="00000000">
      <w:pPr>
        <w:pStyle w:val="Compact"/>
        <w:numPr>
          <w:ilvl w:val="0"/>
          <w:numId w:val="506"/>
        </w:numPr>
      </w:pPr>
      <w:r>
        <w:rPr>
          <w:b/>
          <w:bCs/>
        </w:rPr>
        <w:t>Oracle Java Tutorials:</w:t>
      </w:r>
      <w:r>
        <w:t xml:space="preserve"> JDBC temelleri, SQL çalıştırma ve sonuç okuma konularını daha kapsamlı örneklerle sunar. Bu bölümde verilen sade örneklerin arkasındaki genel JDBC yaklaşımını derinleştirmek için uygundur.</w:t>
      </w:r>
    </w:p>
    <w:p w14:paraId="4A6A2930" w14:textId="77777777" w:rsidR="00FF55F6" w:rsidRDefault="00000000">
      <w:pPr>
        <w:pStyle w:val="Compact"/>
        <w:numPr>
          <w:ilvl w:val="0"/>
          <w:numId w:val="506"/>
        </w:numPr>
      </w:pPr>
      <w:r>
        <w:rPr>
          <w:b/>
          <w:bCs/>
        </w:rPr>
        <w:t>Ders içi ek okuma notu:</w:t>
      </w:r>
      <w:r>
        <w:t xml:space="preserve"> Veritabanlı Öğrenci Kayıt Konsolu uygulamasını güncelleme, arama ve GUI bağlantısı gibi ek görevlerle genişletmek için kullanılabilir.</w:t>
      </w:r>
    </w:p>
    <w:p w14:paraId="4A6A2931" w14:textId="77777777" w:rsidR="00FF55F6" w:rsidRDefault="00000000">
      <w:pPr>
        <w:pStyle w:val="IpucuKutusu"/>
      </w:pPr>
      <w:r>
        <w:rPr>
          <w:noProof/>
        </w:rPr>
        <w:drawing>
          <wp:inline distT="0" distB="0" distL="0" distR="0" wp14:anchorId="4A6A4176" wp14:editId="4A6A4177">
            <wp:extent cx="155448" cy="155448"/>
            <wp:effectExtent l="0" t="0" r="0" b="0"/>
            <wp:docPr id="3749" name="Picture" descr="İpucu:"/>
            <wp:cNvGraphicFramePr/>
            <a:graphic xmlns:a="http://schemas.openxmlformats.org/drawingml/2006/main">
              <a:graphicData uri="http://schemas.openxmlformats.org/drawingml/2006/picture">
                <pic:pic xmlns:pic="http://schemas.openxmlformats.org/drawingml/2006/picture">
                  <pic:nvPicPr>
                    <pic:cNvPr id="375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ORM, Hibernate, JPA, transaction yönetimi veconnection pool gibi konularla karşılaşabilirsiniz. Bu bölümde bu konularagirilmemiştir; temel hedef doğrudan JDBC akışını öğrenmektir.</w:t>
      </w:r>
    </w:p>
    <w:p w14:paraId="4A6A2932" w14:textId="77777777" w:rsidR="00FF55F6" w:rsidRDefault="00000000">
      <w:pPr>
        <w:pStyle w:val="Balk2"/>
      </w:pPr>
      <w:bookmarkStart w:id="2628" w:name="bir-sonraki-bölüme-köprü-21"/>
      <w:bookmarkStart w:id="2629" w:name="_Toc228882022"/>
      <w:bookmarkEnd w:id="2626"/>
      <w:r>
        <w:t>22.26 Bir sonraki bölüme köprü</w:t>
      </w:r>
      <w:bookmarkEnd w:id="2629"/>
    </w:p>
    <w:p w14:paraId="4A6A2933" w14:textId="77777777" w:rsidR="00FF55F6" w:rsidRDefault="00000000">
      <w:r>
        <w:t xml:space="preserve">Bu bölümde Java uygulamalarının veritabanıyla nasıl iletişim kurabileceği öğrenildi. Öğrenci artık JDBC ile bağlantı kurabilir, SQL komutlarını </w:t>
      </w:r>
      <w:r>
        <w:rPr>
          <w:rStyle w:val="VerbatimChar"/>
        </w:rPr>
        <w:t>PreparedStatement</w:t>
      </w:r>
      <w:r>
        <w:t xml:space="preserve"> ile çalıştırabilir, </w:t>
      </w:r>
      <w:r>
        <w:rPr>
          <w:rStyle w:val="VerbatimChar"/>
        </w:rPr>
        <w:t>ResultSet</w:t>
      </w:r>
      <w:r>
        <w:t xml:space="preserve"> ile kayıtları okuyabilir ve temel CRUD işlemlerini konsol uygulamasında uygulayabilir.</w:t>
      </w:r>
    </w:p>
    <w:p w14:paraId="4A6A2934" w14:textId="77777777" w:rsidR="00FF55F6" w:rsidRDefault="00000000">
      <w:pPr>
        <w:pStyle w:val="GvdeMetni"/>
      </w:pPr>
      <w:r>
        <w:t>Bir sonraki bölümde GUI + Dosya/Veritabanı Bütünleşik Uygulama ele alınacaktır. Bu bölümde veritabanı işlemleri konsol üzerinden öğrenildi; sonraki bölümde bu işlemler Swing arayüzleriyle birleştirilecektir. Böylece kullanıcı formdan veri girecek, kayıtlar veritabanına kaydedilecek ve tablo bileşeninde görüntülenebilecektir.</w:t>
      </w:r>
    </w:p>
    <w:p w14:paraId="4A6A2935" w14:textId="77777777" w:rsidR="00FF55F6" w:rsidRDefault="00000000">
      <w:pPr>
        <w:pStyle w:val="BolumSekmesi"/>
      </w:pPr>
      <w:r>
        <w:t>BÖLÜM SONU</w:t>
      </w:r>
    </w:p>
    <w:p w14:paraId="4A6A2936" w14:textId="77777777" w:rsidR="00FF55F6" w:rsidRDefault="00000000">
      <w:r>
        <w:br w:type="page"/>
      </w:r>
    </w:p>
    <w:p w14:paraId="4A6A2937" w14:textId="77777777" w:rsidR="00FF55F6" w:rsidRDefault="00000000">
      <w:pPr>
        <w:pStyle w:val="BolumBaslangicSekmesi"/>
      </w:pPr>
      <w:r>
        <w:lastRenderedPageBreak/>
        <w:t>BÖLÜM 23</w:t>
      </w:r>
    </w:p>
    <w:p w14:paraId="4A6A2938" w14:textId="77777777" w:rsidR="00FF55F6" w:rsidRDefault="00000000">
      <w:pPr>
        <w:pStyle w:val="Balk1"/>
      </w:pPr>
      <w:bookmarkStart w:id="2630" w:name="X97c7b6daa7337454a695b6d2c9275fdf7df28db"/>
      <w:bookmarkStart w:id="2631" w:name="_Toc228882023"/>
      <w:bookmarkEnd w:id="2522"/>
      <w:bookmarkEnd w:id="2628"/>
      <w:r>
        <w:t>Bölüm 23: Bütünleşik Uygulama ve Final Proje Rehberi</w:t>
      </w:r>
      <w:bookmarkEnd w:id="2631"/>
    </w:p>
    <w:p w14:paraId="4A6A2939" w14:textId="77777777" w:rsidR="00FF55F6" w:rsidRDefault="00000000">
      <w:pPr>
        <w:pStyle w:val="Balk2"/>
      </w:pPr>
      <w:bookmarkStart w:id="2632" w:name="bölümün-yol-haritası-22"/>
      <w:bookmarkStart w:id="2633" w:name="_Toc228882024"/>
      <w:r>
        <w:t>23.1 Bölümün yol haritası</w:t>
      </w:r>
      <w:bookmarkEnd w:id="2633"/>
    </w:p>
    <w:p w14:paraId="4A6A293A" w14:textId="77777777" w:rsidR="00FF55F6" w:rsidRDefault="00000000">
      <w:r>
        <w:t>Bu bölüm, kitabın kompakt sürümündeki son ana bölümdür. Önceki bölümlerde öğrenilen temel Java sözdizimi, karar yapıları, döngüler, metotlar, diziler, koleksiyonlar, hata yönetimi, dosya işlemleri, sınıf-nesne yapısı, Swing GUI bileşenleri ve JDBC veritabanı işlemleri bu bölümde bütünleşik bir uygulama ve final proje rehberi içinde bir araya getirilir.</w:t>
      </w:r>
    </w:p>
    <w:p w14:paraId="4A6A293B" w14:textId="77777777" w:rsidR="00FF55F6" w:rsidRDefault="00000000">
      <w:pPr>
        <w:pStyle w:val="GvdeMetni"/>
      </w:pPr>
      <w:r>
        <w:t>Bu bölüm iki ana bloğa ayrılır:</w:t>
      </w:r>
    </w:p>
    <w:p w14:paraId="4A6A293C" w14:textId="77777777" w:rsidR="00FF55F6" w:rsidRDefault="00000000">
      <w:pPr>
        <w:pStyle w:val="Compact"/>
        <w:numPr>
          <w:ilvl w:val="0"/>
          <w:numId w:val="507"/>
        </w:numPr>
      </w:pPr>
      <w:r>
        <w:rPr>
          <w:b/>
          <w:bCs/>
        </w:rPr>
        <w:t>Bütünleşik uygulama geliştirme:</w:t>
      </w:r>
      <w:r>
        <w:t xml:space="preserve"> GUI, </w:t>
      </w:r>
      <w:r>
        <w:rPr>
          <w:rStyle w:val="VerbatimChar"/>
        </w:rPr>
        <w:t>ArrayList</w:t>
      </w:r>
      <w:r>
        <w:t>, dosya ve veritabanı işlemlerinin Öğrenci Takip Sistemi benzeri bir uygulamada birlikte kullanılması.</w:t>
      </w:r>
    </w:p>
    <w:p w14:paraId="4A6A293D" w14:textId="77777777" w:rsidR="00FF55F6" w:rsidRDefault="00000000">
      <w:pPr>
        <w:pStyle w:val="Compact"/>
        <w:numPr>
          <w:ilvl w:val="0"/>
          <w:numId w:val="507"/>
        </w:numPr>
      </w:pPr>
      <w:r>
        <w:rPr>
          <w:b/>
          <w:bCs/>
        </w:rPr>
        <w:t>Final proje rehberi:</w:t>
      </w:r>
      <w:r>
        <w:t xml:space="preserve"> Öğrencinin kendi mini projesini konu seçimi, gereksinim yazma, ekran tasarımı, veri modeli, test senaryosu, raporlama ve teslim ölçütleriyle tamamlaması.</w:t>
      </w:r>
    </w:p>
    <w:p w14:paraId="4A6A293E" w14:textId="77777777" w:rsidR="00FF55F6" w:rsidRDefault="00000000">
      <w:r>
        <w:t>Bu bölümde amaç yeni bir Java konusu eklemek değildir. Amaç, önceki bölümlerde öğrenilen konuları gerçekçi ama sınırlı bir masaüstü uygulama içinde birleştirmek ve final proje teslimi için açık ölçütler sunmaktır.</w:t>
      </w:r>
    </w:p>
    <w:p w14:paraId="4A6A293F" w14:textId="77777777" w:rsidR="00FF55F6" w:rsidRDefault="00000000">
      <w:pPr>
        <w:pStyle w:val="BolumHedefiKutusu"/>
      </w:pPr>
      <w:r>
        <w:rPr>
          <w:b/>
          <w:bCs/>
        </w:rPr>
        <w:t>Bölüm Hedefi:</w:t>
      </w:r>
      <w:r>
        <w:t xml:space="preserve"> Bu bölümün sonunda öğrenci, temel Java bilgilerini kullanarak GUI, veri modeli, koleksiyon, dosya/veritabanı kalıcılığı ve test senaryolarını içeren küçük bir masaüstü uygulaması geliştirebilecek; ayrıca final proje için konu, gereksinim, ekran tasarımı, veri modeli, test planı, README ve teslim dosyalarını sistematik biçimde hazırlayabilecektir.</w:t>
      </w:r>
    </w:p>
    <w:p w14:paraId="4A6A2940" w14:textId="77777777" w:rsidR="00FF55F6" w:rsidRDefault="00000000">
      <w:pPr>
        <w:pStyle w:val="GvdeMetni"/>
      </w:pPr>
      <w:r>
        <w:t>Bu bölümde profesyonel katmanlı mimari, çok kullanıcılı sistemler, ağ tabanlı uygulamalar, gelişmiş güvenlik, ORM/JPA/Hibernate, Maven/Gradle yapılandırması ve kurumsal proje yönetimi ayrıntılarına girilmeyecektir.</w:t>
      </w:r>
    </w:p>
    <w:p w14:paraId="4A6A2941" w14:textId="77777777" w:rsidR="00FF55F6" w:rsidRDefault="00000000">
      <w:pPr>
        <w:pStyle w:val="Balk2"/>
      </w:pPr>
      <w:bookmarkStart w:id="2634" w:name="birleştirme-kapsam-matrisi"/>
      <w:bookmarkStart w:id="2635" w:name="_Toc228882025"/>
      <w:bookmarkEnd w:id="2632"/>
      <w:r>
        <w:t>23.2 Birleştirme kapsam matrisi</w:t>
      </w:r>
      <w:bookmarkEnd w:id="2635"/>
    </w:p>
    <w:tbl>
      <w:tblPr>
        <w:tblStyle w:val="Table"/>
        <w:tblW w:w="5000" w:type="pct"/>
        <w:tblLayout w:type="fixed"/>
        <w:tblLook w:val="0020" w:firstRow="1" w:lastRow="0" w:firstColumn="0" w:lastColumn="0" w:noHBand="0" w:noVBand="0"/>
      </w:tblPr>
      <w:tblGrid>
        <w:gridCol w:w="2821"/>
        <w:gridCol w:w="2116"/>
        <w:gridCol w:w="2116"/>
        <w:gridCol w:w="2116"/>
      </w:tblGrid>
      <w:tr w:rsidR="00FF55F6" w14:paraId="4A6A2946"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436" w:type="dxa"/>
          </w:tcPr>
          <w:p w14:paraId="4A6A2942" w14:textId="77777777" w:rsidR="00FF55F6" w:rsidRDefault="00000000">
            <w:pPr>
              <w:pStyle w:val="Compact"/>
              <w:jc w:val="right"/>
            </w:pPr>
            <w:r>
              <w:rPr>
                <w:rStyle w:val="TabloBaslikYazisi"/>
              </w:rPr>
              <w:t>Kaynak bölüm</w:t>
            </w:r>
          </w:p>
        </w:tc>
        <w:tc>
          <w:tcPr>
            <w:tcW w:w="1827" w:type="dxa"/>
          </w:tcPr>
          <w:p w14:paraId="4A6A2943" w14:textId="77777777" w:rsidR="00FF55F6" w:rsidRDefault="00000000">
            <w:pPr>
              <w:pStyle w:val="Compact"/>
            </w:pPr>
            <w:r>
              <w:rPr>
                <w:rStyle w:val="TabloBaslikYazisi"/>
              </w:rPr>
              <w:t>Kaynak başlık</w:t>
            </w:r>
          </w:p>
        </w:tc>
        <w:tc>
          <w:tcPr>
            <w:tcW w:w="1827" w:type="dxa"/>
          </w:tcPr>
          <w:p w14:paraId="4A6A2944" w14:textId="77777777" w:rsidR="00FF55F6" w:rsidRDefault="00000000">
            <w:pPr>
              <w:pStyle w:val="Compact"/>
            </w:pPr>
            <w:r>
              <w:rPr>
                <w:rStyle w:val="TabloBaslikYazisi"/>
              </w:rPr>
              <w:t>Yeni bölümdeki karşılığı</w:t>
            </w:r>
          </w:p>
        </w:tc>
        <w:tc>
          <w:tcPr>
            <w:tcW w:w="1827" w:type="dxa"/>
          </w:tcPr>
          <w:p w14:paraId="4A6A2945" w14:textId="77777777" w:rsidR="00FF55F6" w:rsidRDefault="00000000">
            <w:pPr>
              <w:pStyle w:val="Compact"/>
            </w:pPr>
            <w:r>
              <w:rPr>
                <w:rStyle w:val="TabloBaslikYazisi"/>
              </w:rPr>
              <w:t>Koruma kararı</w:t>
            </w:r>
          </w:p>
        </w:tc>
      </w:tr>
      <w:tr w:rsidR="00FF55F6" w14:paraId="4A6A294B" w14:textId="77777777">
        <w:tc>
          <w:tcPr>
            <w:tcW w:w="2436" w:type="dxa"/>
          </w:tcPr>
          <w:p w14:paraId="4A6A2947" w14:textId="77777777" w:rsidR="00FF55F6" w:rsidRDefault="00000000">
            <w:pPr>
              <w:pStyle w:val="Compact"/>
              <w:jc w:val="right"/>
            </w:pPr>
            <w:r>
              <w:t>32</w:t>
            </w:r>
          </w:p>
        </w:tc>
        <w:tc>
          <w:tcPr>
            <w:tcW w:w="1827" w:type="dxa"/>
          </w:tcPr>
          <w:p w14:paraId="4A6A2948" w14:textId="77777777" w:rsidR="00FF55F6" w:rsidRDefault="00000000">
            <w:pPr>
              <w:pStyle w:val="Compact"/>
            </w:pPr>
            <w:r>
              <w:t>GUI + Dosya/Veritabanı Bütünleşik Uygulama</w:t>
            </w:r>
          </w:p>
        </w:tc>
        <w:tc>
          <w:tcPr>
            <w:tcW w:w="1827" w:type="dxa"/>
          </w:tcPr>
          <w:p w14:paraId="4A6A2949" w14:textId="77777777" w:rsidR="00FF55F6" w:rsidRDefault="00000000">
            <w:pPr>
              <w:pStyle w:val="Compact"/>
            </w:pPr>
            <w:r>
              <w:t>Bütünleşik uygulama geliştirme bloğu</w:t>
            </w:r>
          </w:p>
        </w:tc>
        <w:tc>
          <w:tcPr>
            <w:tcW w:w="1827" w:type="dxa"/>
          </w:tcPr>
          <w:p w14:paraId="4A6A294A" w14:textId="77777777" w:rsidR="00FF55F6" w:rsidRDefault="00000000">
            <w:pPr>
              <w:pStyle w:val="Compact"/>
            </w:pPr>
            <w:r>
              <w:t>Korundu</w:t>
            </w:r>
          </w:p>
        </w:tc>
      </w:tr>
      <w:tr w:rsidR="00FF55F6" w14:paraId="4A6A2950" w14:textId="77777777">
        <w:tc>
          <w:tcPr>
            <w:tcW w:w="2436" w:type="dxa"/>
          </w:tcPr>
          <w:p w14:paraId="4A6A294C" w14:textId="77777777" w:rsidR="00FF55F6" w:rsidRDefault="00000000">
            <w:pPr>
              <w:pStyle w:val="Compact"/>
              <w:jc w:val="right"/>
            </w:pPr>
            <w:r>
              <w:t>32</w:t>
            </w:r>
          </w:p>
        </w:tc>
        <w:tc>
          <w:tcPr>
            <w:tcW w:w="1827" w:type="dxa"/>
          </w:tcPr>
          <w:p w14:paraId="4A6A294D" w14:textId="77777777" w:rsidR="00FF55F6" w:rsidRDefault="00000000">
            <w:pPr>
              <w:pStyle w:val="Compact"/>
            </w:pPr>
            <w:r>
              <w:t>GUI formu ve doğrulama</w:t>
            </w:r>
          </w:p>
        </w:tc>
        <w:tc>
          <w:tcPr>
            <w:tcW w:w="1827" w:type="dxa"/>
          </w:tcPr>
          <w:p w14:paraId="4A6A294E" w14:textId="77777777" w:rsidR="00FF55F6" w:rsidRDefault="00000000">
            <w:pPr>
              <w:pStyle w:val="Compact"/>
            </w:pPr>
            <w:r>
              <w:t>Öğrenci Takip Sistemi içinde form akışı</w:t>
            </w:r>
          </w:p>
        </w:tc>
        <w:tc>
          <w:tcPr>
            <w:tcW w:w="1827" w:type="dxa"/>
          </w:tcPr>
          <w:p w14:paraId="4A6A294F" w14:textId="77777777" w:rsidR="00FF55F6" w:rsidRDefault="00000000">
            <w:pPr>
              <w:pStyle w:val="Compact"/>
            </w:pPr>
            <w:r>
              <w:t>Korundu</w:t>
            </w:r>
          </w:p>
        </w:tc>
      </w:tr>
      <w:tr w:rsidR="00FF55F6" w14:paraId="4A6A2955" w14:textId="77777777">
        <w:tc>
          <w:tcPr>
            <w:tcW w:w="2436" w:type="dxa"/>
          </w:tcPr>
          <w:p w14:paraId="4A6A2951" w14:textId="77777777" w:rsidR="00FF55F6" w:rsidRDefault="00000000">
            <w:pPr>
              <w:pStyle w:val="Compact"/>
              <w:jc w:val="right"/>
            </w:pPr>
            <w:r>
              <w:t>32</w:t>
            </w:r>
          </w:p>
        </w:tc>
        <w:tc>
          <w:tcPr>
            <w:tcW w:w="1827" w:type="dxa"/>
          </w:tcPr>
          <w:p w14:paraId="4A6A2952" w14:textId="77777777" w:rsidR="00FF55F6" w:rsidRDefault="00000000">
            <w:pPr>
              <w:pStyle w:val="Compact"/>
            </w:pPr>
            <w:r>
              <w:rPr>
                <w:rStyle w:val="VerbatimChar"/>
              </w:rPr>
              <w:t>ArrayList</w:t>
            </w:r>
            <w:r>
              <w:t>, dosya ve JDBC kalıcılığı</w:t>
            </w:r>
          </w:p>
        </w:tc>
        <w:tc>
          <w:tcPr>
            <w:tcW w:w="1827" w:type="dxa"/>
          </w:tcPr>
          <w:p w14:paraId="4A6A2953" w14:textId="77777777" w:rsidR="00FF55F6" w:rsidRDefault="00000000">
            <w:pPr>
              <w:pStyle w:val="Compact"/>
            </w:pPr>
            <w:r>
              <w:t>Bellek, dosya ve veritabanı akışı</w:t>
            </w:r>
          </w:p>
        </w:tc>
        <w:tc>
          <w:tcPr>
            <w:tcW w:w="1827" w:type="dxa"/>
          </w:tcPr>
          <w:p w14:paraId="4A6A2954" w14:textId="77777777" w:rsidR="00FF55F6" w:rsidRDefault="00000000">
            <w:pPr>
              <w:pStyle w:val="Compact"/>
            </w:pPr>
            <w:r>
              <w:t>Korundu</w:t>
            </w:r>
          </w:p>
        </w:tc>
      </w:tr>
      <w:tr w:rsidR="00FF55F6" w14:paraId="4A6A295A" w14:textId="77777777">
        <w:tc>
          <w:tcPr>
            <w:tcW w:w="2436" w:type="dxa"/>
          </w:tcPr>
          <w:p w14:paraId="4A6A2956" w14:textId="77777777" w:rsidR="00FF55F6" w:rsidRDefault="00000000">
            <w:pPr>
              <w:pStyle w:val="Compact"/>
              <w:jc w:val="right"/>
            </w:pPr>
            <w:r>
              <w:t>32</w:t>
            </w:r>
          </w:p>
        </w:tc>
        <w:tc>
          <w:tcPr>
            <w:tcW w:w="1827" w:type="dxa"/>
          </w:tcPr>
          <w:p w14:paraId="4A6A2957" w14:textId="77777777" w:rsidR="00FF55F6" w:rsidRDefault="00000000">
            <w:pPr>
              <w:pStyle w:val="Compact"/>
            </w:pPr>
            <w:r>
              <w:t>CRUD ve veri akışı</w:t>
            </w:r>
          </w:p>
        </w:tc>
        <w:tc>
          <w:tcPr>
            <w:tcW w:w="1827" w:type="dxa"/>
          </w:tcPr>
          <w:p w14:paraId="4A6A2958" w14:textId="77777777" w:rsidR="00FF55F6" w:rsidRDefault="00000000">
            <w:pPr>
              <w:pStyle w:val="Compact"/>
            </w:pPr>
            <w:r>
              <w:t>Katmanlar arası işlem akışı</w:t>
            </w:r>
          </w:p>
        </w:tc>
        <w:tc>
          <w:tcPr>
            <w:tcW w:w="1827" w:type="dxa"/>
          </w:tcPr>
          <w:p w14:paraId="4A6A2959" w14:textId="77777777" w:rsidR="00FF55F6" w:rsidRDefault="00000000">
            <w:pPr>
              <w:pStyle w:val="Compact"/>
            </w:pPr>
            <w:r>
              <w:t>Korundu</w:t>
            </w:r>
          </w:p>
        </w:tc>
      </w:tr>
      <w:tr w:rsidR="00FF55F6" w14:paraId="4A6A295F" w14:textId="77777777">
        <w:tc>
          <w:tcPr>
            <w:tcW w:w="2436" w:type="dxa"/>
          </w:tcPr>
          <w:p w14:paraId="4A6A295B" w14:textId="77777777" w:rsidR="00FF55F6" w:rsidRDefault="00000000">
            <w:pPr>
              <w:pStyle w:val="Compact"/>
              <w:jc w:val="right"/>
            </w:pPr>
            <w:r>
              <w:t>32</w:t>
            </w:r>
          </w:p>
        </w:tc>
        <w:tc>
          <w:tcPr>
            <w:tcW w:w="1827" w:type="dxa"/>
          </w:tcPr>
          <w:p w14:paraId="4A6A295C" w14:textId="77777777" w:rsidR="00FF55F6" w:rsidRDefault="00000000">
            <w:pPr>
              <w:pStyle w:val="Compact"/>
            </w:pPr>
            <w:r>
              <w:t>Öğrenci Takip Sistemi</w:t>
            </w:r>
          </w:p>
        </w:tc>
        <w:tc>
          <w:tcPr>
            <w:tcW w:w="1827" w:type="dxa"/>
          </w:tcPr>
          <w:p w14:paraId="4A6A295D" w14:textId="77777777" w:rsidR="00FF55F6" w:rsidRDefault="00000000">
            <w:pPr>
              <w:pStyle w:val="Compact"/>
            </w:pPr>
            <w:r>
              <w:t>Uçtan uca mini uygulama</w:t>
            </w:r>
          </w:p>
        </w:tc>
        <w:tc>
          <w:tcPr>
            <w:tcW w:w="1827" w:type="dxa"/>
          </w:tcPr>
          <w:p w14:paraId="4A6A295E" w14:textId="77777777" w:rsidR="00FF55F6" w:rsidRDefault="00000000">
            <w:pPr>
              <w:pStyle w:val="Compact"/>
            </w:pPr>
            <w:r>
              <w:t>Korundu</w:t>
            </w:r>
          </w:p>
        </w:tc>
      </w:tr>
      <w:tr w:rsidR="00FF55F6" w14:paraId="4A6A2964" w14:textId="77777777">
        <w:tc>
          <w:tcPr>
            <w:tcW w:w="2436" w:type="dxa"/>
          </w:tcPr>
          <w:p w14:paraId="4A6A2960" w14:textId="77777777" w:rsidR="00FF55F6" w:rsidRDefault="00000000">
            <w:pPr>
              <w:pStyle w:val="Compact"/>
              <w:jc w:val="right"/>
            </w:pPr>
            <w:r>
              <w:t>33</w:t>
            </w:r>
          </w:p>
        </w:tc>
        <w:tc>
          <w:tcPr>
            <w:tcW w:w="1827" w:type="dxa"/>
          </w:tcPr>
          <w:p w14:paraId="4A6A2961" w14:textId="77777777" w:rsidR="00FF55F6" w:rsidRDefault="00000000">
            <w:pPr>
              <w:pStyle w:val="Compact"/>
            </w:pPr>
            <w:r>
              <w:t>Final proje konusu seçimi</w:t>
            </w:r>
          </w:p>
        </w:tc>
        <w:tc>
          <w:tcPr>
            <w:tcW w:w="1827" w:type="dxa"/>
          </w:tcPr>
          <w:p w14:paraId="4A6A2962" w14:textId="77777777" w:rsidR="00FF55F6" w:rsidRDefault="00000000">
            <w:pPr>
              <w:pStyle w:val="Compact"/>
            </w:pPr>
            <w:r>
              <w:t>Final proje rehberi bloğu</w:t>
            </w:r>
          </w:p>
        </w:tc>
        <w:tc>
          <w:tcPr>
            <w:tcW w:w="1827" w:type="dxa"/>
          </w:tcPr>
          <w:p w14:paraId="4A6A2963" w14:textId="77777777" w:rsidR="00FF55F6" w:rsidRDefault="00000000">
            <w:pPr>
              <w:pStyle w:val="Compact"/>
            </w:pPr>
            <w:r>
              <w:t>Korundu</w:t>
            </w:r>
          </w:p>
        </w:tc>
      </w:tr>
      <w:tr w:rsidR="00FF55F6" w14:paraId="4A6A2969" w14:textId="77777777">
        <w:tc>
          <w:tcPr>
            <w:tcW w:w="2436" w:type="dxa"/>
          </w:tcPr>
          <w:p w14:paraId="4A6A2965" w14:textId="77777777" w:rsidR="00FF55F6" w:rsidRDefault="00000000">
            <w:pPr>
              <w:pStyle w:val="Compact"/>
              <w:jc w:val="right"/>
            </w:pPr>
            <w:r>
              <w:lastRenderedPageBreak/>
              <w:t>33</w:t>
            </w:r>
          </w:p>
        </w:tc>
        <w:tc>
          <w:tcPr>
            <w:tcW w:w="1827" w:type="dxa"/>
          </w:tcPr>
          <w:p w14:paraId="4A6A2966" w14:textId="77777777" w:rsidR="00FF55F6" w:rsidRDefault="00000000">
            <w:pPr>
              <w:pStyle w:val="Compact"/>
            </w:pPr>
            <w:r>
              <w:t>Gereksinim yazma</w:t>
            </w:r>
          </w:p>
        </w:tc>
        <w:tc>
          <w:tcPr>
            <w:tcW w:w="1827" w:type="dxa"/>
          </w:tcPr>
          <w:p w14:paraId="4A6A2967" w14:textId="77777777" w:rsidR="00FF55F6" w:rsidRDefault="00000000">
            <w:pPr>
              <w:pStyle w:val="Compact"/>
            </w:pPr>
            <w:r>
              <w:t>Teslim öncesi analiz adımı</w:t>
            </w:r>
          </w:p>
        </w:tc>
        <w:tc>
          <w:tcPr>
            <w:tcW w:w="1827" w:type="dxa"/>
          </w:tcPr>
          <w:p w14:paraId="4A6A2968" w14:textId="77777777" w:rsidR="00FF55F6" w:rsidRDefault="00000000">
            <w:pPr>
              <w:pStyle w:val="Compact"/>
            </w:pPr>
            <w:r>
              <w:t>Korundu</w:t>
            </w:r>
          </w:p>
        </w:tc>
      </w:tr>
      <w:tr w:rsidR="00FF55F6" w14:paraId="4A6A296E" w14:textId="77777777">
        <w:tc>
          <w:tcPr>
            <w:tcW w:w="2436" w:type="dxa"/>
          </w:tcPr>
          <w:p w14:paraId="4A6A296A" w14:textId="77777777" w:rsidR="00FF55F6" w:rsidRDefault="00000000">
            <w:pPr>
              <w:pStyle w:val="Compact"/>
              <w:jc w:val="right"/>
            </w:pPr>
            <w:r>
              <w:t>33</w:t>
            </w:r>
          </w:p>
        </w:tc>
        <w:tc>
          <w:tcPr>
            <w:tcW w:w="1827" w:type="dxa"/>
          </w:tcPr>
          <w:p w14:paraId="4A6A296B" w14:textId="77777777" w:rsidR="00FF55F6" w:rsidRDefault="00000000">
            <w:pPr>
              <w:pStyle w:val="Compact"/>
            </w:pPr>
            <w:r>
              <w:t>Ekran ve veri modeli tasarımı</w:t>
            </w:r>
          </w:p>
        </w:tc>
        <w:tc>
          <w:tcPr>
            <w:tcW w:w="1827" w:type="dxa"/>
          </w:tcPr>
          <w:p w14:paraId="4A6A296C" w14:textId="77777777" w:rsidR="00FF55F6" w:rsidRDefault="00000000">
            <w:pPr>
              <w:pStyle w:val="Compact"/>
            </w:pPr>
            <w:r>
              <w:t>Proje planlama adımı</w:t>
            </w:r>
          </w:p>
        </w:tc>
        <w:tc>
          <w:tcPr>
            <w:tcW w:w="1827" w:type="dxa"/>
          </w:tcPr>
          <w:p w14:paraId="4A6A296D" w14:textId="77777777" w:rsidR="00FF55F6" w:rsidRDefault="00000000">
            <w:pPr>
              <w:pStyle w:val="Compact"/>
            </w:pPr>
            <w:r>
              <w:t>Korundu</w:t>
            </w:r>
          </w:p>
        </w:tc>
      </w:tr>
      <w:tr w:rsidR="00FF55F6" w14:paraId="4A6A2973" w14:textId="77777777">
        <w:tc>
          <w:tcPr>
            <w:tcW w:w="2436" w:type="dxa"/>
          </w:tcPr>
          <w:p w14:paraId="4A6A296F" w14:textId="77777777" w:rsidR="00FF55F6" w:rsidRDefault="00000000">
            <w:pPr>
              <w:pStyle w:val="Compact"/>
              <w:jc w:val="right"/>
            </w:pPr>
            <w:r>
              <w:t>33</w:t>
            </w:r>
          </w:p>
        </w:tc>
        <w:tc>
          <w:tcPr>
            <w:tcW w:w="1827" w:type="dxa"/>
          </w:tcPr>
          <w:p w14:paraId="4A6A2970" w14:textId="77777777" w:rsidR="00FF55F6" w:rsidRDefault="00000000">
            <w:pPr>
              <w:pStyle w:val="Compact"/>
            </w:pPr>
            <w:r>
              <w:t>Test senaryosu ve hata ayıklama</w:t>
            </w:r>
          </w:p>
        </w:tc>
        <w:tc>
          <w:tcPr>
            <w:tcW w:w="1827" w:type="dxa"/>
          </w:tcPr>
          <w:p w14:paraId="4A6A2971" w14:textId="77777777" w:rsidR="00FF55F6" w:rsidRDefault="00000000">
            <w:pPr>
              <w:pStyle w:val="Compact"/>
            </w:pPr>
            <w:r>
              <w:t>Kalite güvence adımı</w:t>
            </w:r>
          </w:p>
        </w:tc>
        <w:tc>
          <w:tcPr>
            <w:tcW w:w="1827" w:type="dxa"/>
          </w:tcPr>
          <w:p w14:paraId="4A6A2972" w14:textId="77777777" w:rsidR="00FF55F6" w:rsidRDefault="00000000">
            <w:pPr>
              <w:pStyle w:val="Compact"/>
            </w:pPr>
            <w:r>
              <w:t>Korundu</w:t>
            </w:r>
          </w:p>
        </w:tc>
      </w:tr>
      <w:tr w:rsidR="00FF55F6" w14:paraId="4A6A2978" w14:textId="77777777">
        <w:tc>
          <w:tcPr>
            <w:tcW w:w="2436" w:type="dxa"/>
          </w:tcPr>
          <w:p w14:paraId="4A6A2974" w14:textId="77777777" w:rsidR="00FF55F6" w:rsidRDefault="00000000">
            <w:pPr>
              <w:pStyle w:val="Compact"/>
              <w:jc w:val="right"/>
            </w:pPr>
            <w:r>
              <w:t>33</w:t>
            </w:r>
          </w:p>
        </w:tc>
        <w:tc>
          <w:tcPr>
            <w:tcW w:w="1827" w:type="dxa"/>
          </w:tcPr>
          <w:p w14:paraId="4A6A2975" w14:textId="77777777" w:rsidR="00FF55F6" w:rsidRDefault="00000000">
            <w:pPr>
              <w:pStyle w:val="Compact"/>
            </w:pPr>
            <w:r>
              <w:t>Final proje rubriği</w:t>
            </w:r>
          </w:p>
        </w:tc>
        <w:tc>
          <w:tcPr>
            <w:tcW w:w="1827" w:type="dxa"/>
          </w:tcPr>
          <w:p w14:paraId="4A6A2976" w14:textId="77777777" w:rsidR="00FF55F6" w:rsidRDefault="00000000">
            <w:pPr>
              <w:pStyle w:val="Compact"/>
            </w:pPr>
            <w:r>
              <w:t>Değerlendirme ölçütleri</w:t>
            </w:r>
          </w:p>
        </w:tc>
        <w:tc>
          <w:tcPr>
            <w:tcW w:w="1827" w:type="dxa"/>
          </w:tcPr>
          <w:p w14:paraId="4A6A2977" w14:textId="77777777" w:rsidR="00FF55F6" w:rsidRDefault="00000000">
            <w:pPr>
              <w:pStyle w:val="Compact"/>
            </w:pPr>
            <w:r>
              <w:t>Korundu</w:t>
            </w:r>
          </w:p>
        </w:tc>
      </w:tr>
      <w:tr w:rsidR="00FF55F6" w14:paraId="4A6A297D" w14:textId="77777777">
        <w:tc>
          <w:tcPr>
            <w:tcW w:w="2436" w:type="dxa"/>
          </w:tcPr>
          <w:p w14:paraId="4A6A2979" w14:textId="77777777" w:rsidR="00FF55F6" w:rsidRDefault="00000000">
            <w:pPr>
              <w:pStyle w:val="Compact"/>
              <w:jc w:val="right"/>
            </w:pPr>
            <w:r>
              <w:t>33</w:t>
            </w:r>
          </w:p>
        </w:tc>
        <w:tc>
          <w:tcPr>
            <w:tcW w:w="1827" w:type="dxa"/>
          </w:tcPr>
          <w:p w14:paraId="4A6A297A" w14:textId="77777777" w:rsidR="00FF55F6" w:rsidRDefault="00000000">
            <w:pPr>
              <w:pStyle w:val="Compact"/>
            </w:pPr>
            <w:r>
              <w:t>Tamamlanmış masaüstü uygulaması</w:t>
            </w:r>
          </w:p>
        </w:tc>
        <w:tc>
          <w:tcPr>
            <w:tcW w:w="1827" w:type="dxa"/>
          </w:tcPr>
          <w:p w14:paraId="4A6A297B" w14:textId="77777777" w:rsidR="00FF55F6" w:rsidRDefault="00000000">
            <w:pPr>
              <w:pStyle w:val="Compact"/>
            </w:pPr>
            <w:r>
              <w:t>Final proje örnek uygulaması</w:t>
            </w:r>
          </w:p>
        </w:tc>
        <w:tc>
          <w:tcPr>
            <w:tcW w:w="1827" w:type="dxa"/>
          </w:tcPr>
          <w:p w14:paraId="4A6A297C" w14:textId="77777777" w:rsidR="00FF55F6" w:rsidRDefault="00000000">
            <w:pPr>
              <w:pStyle w:val="Compact"/>
            </w:pPr>
            <w:r>
              <w:t>Korundu</w:t>
            </w:r>
          </w:p>
        </w:tc>
      </w:tr>
    </w:tbl>
    <w:p w14:paraId="4A6A297E" w14:textId="77777777" w:rsidR="00FF55F6" w:rsidRDefault="00FF55F6">
      <w:pPr>
        <w:spacing w:before="120" w:line="240" w:lineRule="auto"/>
      </w:pPr>
    </w:p>
    <w:p w14:paraId="4A6A297F" w14:textId="77777777" w:rsidR="00FF55F6" w:rsidRDefault="00000000">
      <w:pPr>
        <w:pStyle w:val="GvdeMetni"/>
      </w:pPr>
      <w:r>
        <w:t>Bu birleştirmede tekrar eden giriş, genel öğrenme çıktısı, özet ve kaynak yönlendirmeleri sadeleştirilmiştir. Buna karşılık kod örnekleri, mini uygulamalar, laboratuvar görevleri, hata ayıklama egzersizleri ve rubrikler korunmuştur.</w:t>
      </w:r>
    </w:p>
    <w:p w14:paraId="4A6A2980" w14:textId="77777777" w:rsidR="00FF55F6" w:rsidRDefault="00000000">
      <w:pPr>
        <w:pStyle w:val="Balk2"/>
      </w:pPr>
      <w:bookmarkStart w:id="2636" w:name="bölümün-konumu-ve-pedagojik-rolü-22"/>
      <w:bookmarkStart w:id="2637" w:name="_Toc228882026"/>
      <w:bookmarkEnd w:id="2634"/>
      <w:r>
        <w:t>23.3 Bölümün konumu ve pedagojik rolü</w:t>
      </w:r>
      <w:bookmarkEnd w:id="2637"/>
    </w:p>
    <w:p w14:paraId="4A6A2981" w14:textId="77777777" w:rsidR="00FF55F6" w:rsidRDefault="00000000">
      <w:r>
        <w:t>Bu bölüm, kitabın “öğrenilen parçaları bir araya getirme” aşamasıdır. Önceki bölümlerde her konu ayrı ayrı işlendi. Ancak gerçek uygulamalarda yalnızca tek bir konu kullanılmaz. Örneğin bir öğrenci takip uygulamasında:</w:t>
      </w:r>
    </w:p>
    <w:p w14:paraId="4A6A2982" w14:textId="77777777" w:rsidR="00FF55F6" w:rsidRDefault="00000000">
      <w:pPr>
        <w:pStyle w:val="Compact"/>
        <w:numPr>
          <w:ilvl w:val="0"/>
          <w:numId w:val="508"/>
        </w:numPr>
      </w:pPr>
      <w:r>
        <w:t>GUI formu gerekir.</w:t>
      </w:r>
    </w:p>
    <w:p w14:paraId="4A6A2983" w14:textId="77777777" w:rsidR="00FF55F6" w:rsidRDefault="00000000">
      <w:pPr>
        <w:pStyle w:val="Compact"/>
        <w:numPr>
          <w:ilvl w:val="0"/>
          <w:numId w:val="508"/>
        </w:numPr>
      </w:pPr>
      <w:r>
        <w:t>Kullanıcı girdileri doğrulanır.</w:t>
      </w:r>
    </w:p>
    <w:p w14:paraId="4A6A2984" w14:textId="77777777" w:rsidR="00FF55F6" w:rsidRDefault="00000000">
      <w:pPr>
        <w:pStyle w:val="Compact"/>
        <w:numPr>
          <w:ilvl w:val="0"/>
          <w:numId w:val="508"/>
        </w:numPr>
      </w:pPr>
      <w:r>
        <w:t>Öğrenci bir model sınıfıyla temsil edilir.</w:t>
      </w:r>
    </w:p>
    <w:p w14:paraId="4A6A2985" w14:textId="77777777" w:rsidR="00FF55F6" w:rsidRDefault="00000000">
      <w:pPr>
        <w:pStyle w:val="Compact"/>
        <w:numPr>
          <w:ilvl w:val="0"/>
          <w:numId w:val="508"/>
        </w:numPr>
      </w:pPr>
      <w:r>
        <w:t>Kayıtlar bellekte liste olarak tutulur.</w:t>
      </w:r>
    </w:p>
    <w:p w14:paraId="4A6A2986" w14:textId="77777777" w:rsidR="00FF55F6" w:rsidRDefault="00000000">
      <w:pPr>
        <w:pStyle w:val="Compact"/>
        <w:numPr>
          <w:ilvl w:val="0"/>
          <w:numId w:val="508"/>
        </w:numPr>
      </w:pPr>
      <w:r>
        <w:t>Veriler dosyaya veya veritabanına aktarılabilir.</w:t>
      </w:r>
    </w:p>
    <w:p w14:paraId="4A6A2987" w14:textId="77777777" w:rsidR="00FF55F6" w:rsidRDefault="00000000">
      <w:pPr>
        <w:pStyle w:val="Compact"/>
        <w:numPr>
          <w:ilvl w:val="0"/>
          <w:numId w:val="508"/>
        </w:numPr>
      </w:pPr>
      <w:r>
        <w:t>Kayıtlar tabloda gösterilir.</w:t>
      </w:r>
    </w:p>
    <w:p w14:paraId="4A6A2988" w14:textId="77777777" w:rsidR="00FF55F6" w:rsidRDefault="00000000">
      <w:pPr>
        <w:pStyle w:val="Compact"/>
        <w:numPr>
          <w:ilvl w:val="0"/>
          <w:numId w:val="508"/>
        </w:numPr>
      </w:pPr>
      <w:r>
        <w:t>Kullanıcıya hata ve bilgi mesajları verilir.</w:t>
      </w:r>
    </w:p>
    <w:p w14:paraId="4A6A2989" w14:textId="77777777" w:rsidR="00FF55F6" w:rsidRDefault="00000000">
      <w:pPr>
        <w:pStyle w:val="Compact"/>
        <w:numPr>
          <w:ilvl w:val="0"/>
          <w:numId w:val="508"/>
        </w:numPr>
      </w:pPr>
      <w:r>
        <w:t>Proje README, test senaryosu ve teslim dosyalarıyla tamamlanır.</w:t>
      </w:r>
    </w:p>
    <w:p w14:paraId="4A6A298A" w14:textId="77777777" w:rsidR="00FF55F6" w:rsidRDefault="00000000">
      <w:r>
        <w:t>Bu nedenle bölüm, teknik uygulama ile proje teslim disiplini arasında köprü kurar.</w:t>
      </w:r>
    </w:p>
    <w:p w14:paraId="4A6A298B" w14:textId="77777777" w:rsidR="00FF55F6" w:rsidRDefault="00000000">
      <w:pPr>
        <w:pStyle w:val="DikkatKutusu"/>
      </w:pPr>
      <w:r>
        <w:rPr>
          <w:noProof/>
        </w:rPr>
        <w:drawing>
          <wp:inline distT="0" distB="0" distL="0" distR="0" wp14:anchorId="4A6A4178" wp14:editId="4A6A4179">
            <wp:extent cx="155448" cy="155448"/>
            <wp:effectExtent l="0" t="0" r="0" b="0"/>
            <wp:docPr id="3756" name="Picture" descr="Dikkat:"/>
            <wp:cNvGraphicFramePr/>
            <a:graphic xmlns:a="http://schemas.openxmlformats.org/drawingml/2006/main">
              <a:graphicData uri="http://schemas.openxmlformats.org/drawingml/2006/picture">
                <pic:pic xmlns:pic="http://schemas.openxmlformats.org/drawingml/2006/picture">
                  <pic:nvPicPr>
                    <pic:cNvPr id="3757"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Final proje, büyük ve karmaşık bir yazılım olmak zorunda değildir. Başarılı final proje; sınırlı problemi doğru tanımlayan, temel işlevleri çalışan, hatalı durumları test eden, kodu okunabilir yazılmış ve teslim dosyaları düzenli hazırlanmış projedir.</w:t>
      </w:r>
    </w:p>
    <w:p w14:paraId="4A6A298C" w14:textId="77777777" w:rsidR="00FF55F6" w:rsidRDefault="00000000">
      <w:pPr>
        <w:pStyle w:val="Balk2"/>
      </w:pPr>
      <w:bookmarkStart w:id="2638" w:name="öğrenme-çıktıları-22"/>
      <w:bookmarkStart w:id="2639" w:name="_Toc228882027"/>
      <w:bookmarkEnd w:id="2636"/>
      <w:r>
        <w:t>23.4 Öğrenme çıktıları</w:t>
      </w:r>
      <w:bookmarkEnd w:id="2639"/>
    </w:p>
    <w:p w14:paraId="4A6A298D" w14:textId="77777777" w:rsidR="00FF55F6" w:rsidRDefault="00000000">
      <w:r>
        <w:t>Bu bölüm tamamlandığında öğrenci:</w:t>
      </w:r>
    </w:p>
    <w:p w14:paraId="4A6A298E" w14:textId="77777777" w:rsidR="00FF55F6" w:rsidRDefault="00000000">
      <w:pPr>
        <w:pStyle w:val="Compact"/>
        <w:numPr>
          <w:ilvl w:val="0"/>
          <w:numId w:val="509"/>
        </w:numPr>
      </w:pPr>
      <w:r>
        <w:t>GUI, model sınıfı, koleksiyon, dosya ve veritabanı işlemlerini aynı uygulama içinde ilişkilendirebilir.</w:t>
      </w:r>
    </w:p>
    <w:p w14:paraId="4A6A298F" w14:textId="77777777" w:rsidR="00FF55F6" w:rsidRDefault="00000000">
      <w:pPr>
        <w:pStyle w:val="Compact"/>
        <w:numPr>
          <w:ilvl w:val="0"/>
          <w:numId w:val="509"/>
        </w:numPr>
      </w:pPr>
      <w:r>
        <w:t>Formdan alınan verileri doğrulayabilir.</w:t>
      </w:r>
    </w:p>
    <w:p w14:paraId="4A6A2990" w14:textId="77777777" w:rsidR="00FF55F6" w:rsidRDefault="00000000">
      <w:pPr>
        <w:pStyle w:val="Compact"/>
        <w:numPr>
          <w:ilvl w:val="0"/>
          <w:numId w:val="509"/>
        </w:numPr>
      </w:pPr>
      <w:r>
        <w:t>Doğrulanan verilerle nesne oluşturabilir.</w:t>
      </w:r>
    </w:p>
    <w:p w14:paraId="4A6A2991" w14:textId="77777777" w:rsidR="00FF55F6" w:rsidRDefault="00000000">
      <w:pPr>
        <w:pStyle w:val="Compact"/>
        <w:numPr>
          <w:ilvl w:val="0"/>
          <w:numId w:val="509"/>
        </w:numPr>
      </w:pPr>
      <w:r>
        <w:t xml:space="preserve">Nesneleri </w:t>
      </w:r>
      <w:r>
        <w:rPr>
          <w:rStyle w:val="VerbatimChar"/>
        </w:rPr>
        <w:t>ArrayList</w:t>
      </w:r>
      <w:r>
        <w:t xml:space="preserve"> içinde saklayabilir.</w:t>
      </w:r>
    </w:p>
    <w:p w14:paraId="4A6A2992" w14:textId="77777777" w:rsidR="00FF55F6" w:rsidRDefault="00000000">
      <w:pPr>
        <w:pStyle w:val="Compact"/>
        <w:numPr>
          <w:ilvl w:val="0"/>
          <w:numId w:val="509"/>
        </w:numPr>
      </w:pPr>
      <w:r>
        <w:t xml:space="preserve">Liste verilerini </w:t>
      </w:r>
      <w:r>
        <w:rPr>
          <w:rStyle w:val="VerbatimChar"/>
        </w:rPr>
        <w:t>JTable</w:t>
      </w:r>
      <w:r>
        <w:t xml:space="preserve"> üzerinde gösterebilir.</w:t>
      </w:r>
    </w:p>
    <w:p w14:paraId="4A6A2993" w14:textId="77777777" w:rsidR="00FF55F6" w:rsidRDefault="00000000">
      <w:pPr>
        <w:pStyle w:val="Compact"/>
        <w:numPr>
          <w:ilvl w:val="0"/>
          <w:numId w:val="509"/>
        </w:numPr>
      </w:pPr>
      <w:r>
        <w:t>Kayıtları dosyaya yazma ve dosyadan okuma akışını açıklayabilir.</w:t>
      </w:r>
    </w:p>
    <w:p w14:paraId="4A6A2994" w14:textId="77777777" w:rsidR="00FF55F6" w:rsidRDefault="00000000">
      <w:pPr>
        <w:pStyle w:val="Compact"/>
        <w:numPr>
          <w:ilvl w:val="0"/>
          <w:numId w:val="509"/>
        </w:numPr>
      </w:pPr>
      <w:r>
        <w:t>JDBC ile temel veritabanı kayıt işlemlerini bütünleşik uygulama bağlamında kullanabilir.</w:t>
      </w:r>
    </w:p>
    <w:p w14:paraId="4A6A2995" w14:textId="77777777" w:rsidR="00FF55F6" w:rsidRDefault="00000000">
      <w:pPr>
        <w:pStyle w:val="Compact"/>
        <w:numPr>
          <w:ilvl w:val="0"/>
          <w:numId w:val="509"/>
        </w:numPr>
      </w:pPr>
      <w:r>
        <w:t>CRUD işlemlerinin uygulama içindeki yerini açıklayabilir.</w:t>
      </w:r>
    </w:p>
    <w:p w14:paraId="4A6A2996" w14:textId="77777777" w:rsidR="00FF55F6" w:rsidRDefault="00000000">
      <w:pPr>
        <w:pStyle w:val="Compact"/>
        <w:numPr>
          <w:ilvl w:val="0"/>
          <w:numId w:val="509"/>
        </w:numPr>
      </w:pPr>
      <w:r>
        <w:t>Final proje için konu ve kapsam belirleyebilir.</w:t>
      </w:r>
    </w:p>
    <w:p w14:paraId="4A6A2997" w14:textId="77777777" w:rsidR="00FF55F6" w:rsidRDefault="00000000">
      <w:pPr>
        <w:pStyle w:val="Compact"/>
        <w:numPr>
          <w:ilvl w:val="0"/>
          <w:numId w:val="509"/>
        </w:numPr>
      </w:pPr>
      <w:r>
        <w:t>Gereksinim listesi yazabilir.</w:t>
      </w:r>
    </w:p>
    <w:p w14:paraId="4A6A2998" w14:textId="77777777" w:rsidR="00FF55F6" w:rsidRDefault="00000000">
      <w:pPr>
        <w:pStyle w:val="Compact"/>
        <w:numPr>
          <w:ilvl w:val="0"/>
          <w:numId w:val="509"/>
        </w:numPr>
      </w:pPr>
      <w:r>
        <w:t>Ekran tasarımı ve veri modeli planlayabilir.</w:t>
      </w:r>
    </w:p>
    <w:p w14:paraId="4A6A2999" w14:textId="77777777" w:rsidR="00FF55F6" w:rsidRDefault="00000000">
      <w:pPr>
        <w:pStyle w:val="Compact"/>
        <w:numPr>
          <w:ilvl w:val="0"/>
          <w:numId w:val="509"/>
        </w:numPr>
      </w:pPr>
      <w:r>
        <w:lastRenderedPageBreak/>
        <w:t>Test senaryosu hazırlayabilir.</w:t>
      </w:r>
    </w:p>
    <w:p w14:paraId="4A6A299A" w14:textId="77777777" w:rsidR="00FF55F6" w:rsidRDefault="00000000">
      <w:pPr>
        <w:pStyle w:val="Compact"/>
        <w:numPr>
          <w:ilvl w:val="0"/>
          <w:numId w:val="509"/>
        </w:numPr>
      </w:pPr>
      <w:r>
        <w:t>Hata ayıklama ve kod düzeni kontrolü yapabilir.</w:t>
      </w:r>
    </w:p>
    <w:p w14:paraId="4A6A299B" w14:textId="77777777" w:rsidR="00FF55F6" w:rsidRDefault="00000000">
      <w:pPr>
        <w:pStyle w:val="Compact"/>
        <w:numPr>
          <w:ilvl w:val="0"/>
          <w:numId w:val="509"/>
        </w:numPr>
      </w:pPr>
      <w:r>
        <w:t>README, test çıktısı ve teslim paketini hazırlayabilir.</w:t>
      </w:r>
    </w:p>
    <w:p w14:paraId="4A6A299C" w14:textId="77777777" w:rsidR="00FF55F6" w:rsidRDefault="00000000">
      <w:pPr>
        <w:pStyle w:val="Compact"/>
        <w:numPr>
          <w:ilvl w:val="0"/>
          <w:numId w:val="509"/>
        </w:numPr>
      </w:pPr>
      <w:r>
        <w:t>Rubriğe göre kendi projesini ön değerlendirmeden geçirebilir.</w:t>
      </w:r>
    </w:p>
    <w:p w14:paraId="4A6A299D" w14:textId="77777777" w:rsidR="00FF55F6" w:rsidRDefault="00000000">
      <w:pPr>
        <w:pStyle w:val="Balk2"/>
      </w:pPr>
      <w:bookmarkStart w:id="2640" w:name="ön-bilgi-ve-başlangıç-varsayımları-22"/>
      <w:bookmarkStart w:id="2641" w:name="_Toc228882028"/>
      <w:bookmarkEnd w:id="2638"/>
      <w:r>
        <w:t>23.5 Ön bilgi ve başlangıç varsayımları</w:t>
      </w:r>
      <w:bookmarkEnd w:id="2641"/>
    </w:p>
    <w:p w14:paraId="4A6A299E" w14:textId="77777777" w:rsidR="00FF55F6" w:rsidRDefault="00000000">
      <w:r>
        <w:t>Bu bölüm, öğrencinin aşağıdaki konuları temel düzeyde bildiğini varsayar:</w:t>
      </w:r>
    </w:p>
    <w:p w14:paraId="4A6A299F" w14:textId="77777777" w:rsidR="00FF55F6" w:rsidRDefault="00000000">
      <w:pPr>
        <w:pStyle w:val="Compact"/>
        <w:numPr>
          <w:ilvl w:val="0"/>
          <w:numId w:val="510"/>
        </w:numPr>
      </w:pPr>
      <w:r>
        <w:t>Java programının temel yapısı</w:t>
      </w:r>
    </w:p>
    <w:p w14:paraId="4A6A29A0" w14:textId="77777777" w:rsidR="00FF55F6" w:rsidRDefault="00000000">
      <w:pPr>
        <w:pStyle w:val="Compact"/>
        <w:numPr>
          <w:ilvl w:val="0"/>
          <w:numId w:val="510"/>
        </w:numPr>
      </w:pPr>
      <w:r>
        <w:t>Değişkenler, karar yapıları ve döngüler</w:t>
      </w:r>
    </w:p>
    <w:p w14:paraId="4A6A29A1" w14:textId="77777777" w:rsidR="00FF55F6" w:rsidRDefault="00000000">
      <w:pPr>
        <w:pStyle w:val="Compact"/>
        <w:numPr>
          <w:ilvl w:val="0"/>
          <w:numId w:val="510"/>
        </w:numPr>
      </w:pPr>
      <w:r>
        <w:t>Metotlar</w:t>
      </w:r>
    </w:p>
    <w:p w14:paraId="4A6A29A2" w14:textId="77777777" w:rsidR="00FF55F6" w:rsidRDefault="00000000">
      <w:pPr>
        <w:pStyle w:val="Compact"/>
        <w:numPr>
          <w:ilvl w:val="0"/>
          <w:numId w:val="510"/>
        </w:numPr>
      </w:pPr>
      <w:r>
        <w:rPr>
          <w:rStyle w:val="VerbatimChar"/>
        </w:rPr>
        <w:t>ArrayList</w:t>
      </w:r>
    </w:p>
    <w:p w14:paraId="4A6A29A3" w14:textId="77777777" w:rsidR="00FF55F6" w:rsidRDefault="00000000">
      <w:pPr>
        <w:pStyle w:val="Compact"/>
        <w:numPr>
          <w:ilvl w:val="0"/>
          <w:numId w:val="510"/>
        </w:numPr>
      </w:pPr>
      <w:r>
        <w:t>Hata yönetimi</w:t>
      </w:r>
    </w:p>
    <w:p w14:paraId="4A6A29A4" w14:textId="77777777" w:rsidR="00FF55F6" w:rsidRDefault="00000000">
      <w:pPr>
        <w:pStyle w:val="Compact"/>
        <w:numPr>
          <w:ilvl w:val="0"/>
          <w:numId w:val="510"/>
        </w:numPr>
      </w:pPr>
      <w:r>
        <w:t>Dosya işlemleri</w:t>
      </w:r>
    </w:p>
    <w:p w14:paraId="4A6A29A5" w14:textId="77777777" w:rsidR="00FF55F6" w:rsidRDefault="00000000">
      <w:pPr>
        <w:pStyle w:val="Compact"/>
        <w:numPr>
          <w:ilvl w:val="0"/>
          <w:numId w:val="510"/>
        </w:numPr>
      </w:pPr>
      <w:r>
        <w:t>Sınıf, nesne, constructor ve kapsülleme</w:t>
      </w:r>
    </w:p>
    <w:p w14:paraId="4A6A29A6" w14:textId="77777777" w:rsidR="00FF55F6" w:rsidRDefault="00000000">
      <w:pPr>
        <w:pStyle w:val="Compact"/>
        <w:numPr>
          <w:ilvl w:val="0"/>
          <w:numId w:val="510"/>
        </w:numPr>
      </w:pPr>
      <w:r>
        <w:t>Swing GUI pencere ve layout yapıları</w:t>
      </w:r>
    </w:p>
    <w:p w14:paraId="4A6A29A7" w14:textId="77777777" w:rsidR="00FF55F6" w:rsidRDefault="00000000">
      <w:pPr>
        <w:pStyle w:val="Compact"/>
        <w:numPr>
          <w:ilvl w:val="0"/>
          <w:numId w:val="510"/>
        </w:numPr>
      </w:pPr>
      <w:r>
        <w:t>Swing bileşenleri ve olay yönetimi</w:t>
      </w:r>
    </w:p>
    <w:p w14:paraId="4A6A29A8" w14:textId="77777777" w:rsidR="00FF55F6" w:rsidRDefault="00000000">
      <w:pPr>
        <w:pStyle w:val="Compact"/>
        <w:numPr>
          <w:ilvl w:val="0"/>
          <w:numId w:val="510"/>
        </w:numPr>
      </w:pPr>
      <w:r>
        <w:rPr>
          <w:rStyle w:val="VerbatimChar"/>
        </w:rPr>
        <w:t>JTable</w:t>
      </w:r>
      <w:r>
        <w:t xml:space="preserve">, </w:t>
      </w:r>
      <w:r>
        <w:rPr>
          <w:rStyle w:val="VerbatimChar"/>
        </w:rPr>
        <w:t>JOptionPane</w:t>
      </w:r>
      <w:r>
        <w:t xml:space="preserve"> ve menü kullanımı</w:t>
      </w:r>
    </w:p>
    <w:p w14:paraId="4A6A29A9" w14:textId="77777777" w:rsidR="00FF55F6" w:rsidRDefault="00000000">
      <w:pPr>
        <w:pStyle w:val="Compact"/>
        <w:numPr>
          <w:ilvl w:val="0"/>
          <w:numId w:val="510"/>
        </w:numPr>
      </w:pPr>
      <w:r>
        <w:t>JDBC temel bağlantı ve CRUD mantığı</w:t>
      </w:r>
    </w:p>
    <w:p w14:paraId="4A6A29AA" w14:textId="77777777" w:rsidR="00FF55F6" w:rsidRDefault="00000000">
      <w:pPr>
        <w:pStyle w:val="Compact"/>
        <w:numPr>
          <w:ilvl w:val="0"/>
          <w:numId w:val="510"/>
        </w:numPr>
      </w:pPr>
      <w:r>
        <w:t>Kod dosyalarını derleme ve çalıştırma</w:t>
      </w:r>
    </w:p>
    <w:p w14:paraId="4A6A29AB" w14:textId="77777777" w:rsidR="00FF55F6" w:rsidRDefault="00000000">
      <w:pPr>
        <w:pStyle w:val="Balk3"/>
      </w:pPr>
      <w:bookmarkStart w:id="2642" w:name="ana-kavramlar-13"/>
      <w:bookmarkStart w:id="2643" w:name="_Toc228882029"/>
      <w:r>
        <w:t>23.5.1 Ana kavramlar</w:t>
      </w:r>
      <w:bookmarkEnd w:id="2643"/>
    </w:p>
    <w:tbl>
      <w:tblPr>
        <w:tblStyle w:val="Table"/>
        <w:tblW w:w="5000" w:type="pct"/>
        <w:tblLayout w:type="fixed"/>
        <w:tblLook w:val="0020" w:firstRow="1" w:lastRow="0" w:firstColumn="0" w:lastColumn="0" w:noHBand="0" w:noVBand="0"/>
      </w:tblPr>
      <w:tblGrid>
        <w:gridCol w:w="3057"/>
        <w:gridCol w:w="3056"/>
        <w:gridCol w:w="3056"/>
      </w:tblGrid>
      <w:tr w:rsidR="00FF55F6" w14:paraId="4A6A29AF"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9AC" w14:textId="77777777" w:rsidR="00FF55F6" w:rsidRDefault="00000000">
            <w:pPr>
              <w:pStyle w:val="Compact"/>
            </w:pPr>
            <w:r>
              <w:rPr>
                <w:rStyle w:val="TabloBaslikYazisi"/>
              </w:rPr>
              <w:t>Kavram</w:t>
            </w:r>
          </w:p>
        </w:tc>
        <w:tc>
          <w:tcPr>
            <w:tcW w:w="2640" w:type="dxa"/>
          </w:tcPr>
          <w:p w14:paraId="4A6A29AD" w14:textId="77777777" w:rsidR="00FF55F6" w:rsidRDefault="00000000">
            <w:pPr>
              <w:pStyle w:val="Compact"/>
            </w:pPr>
            <w:r>
              <w:rPr>
                <w:rStyle w:val="TabloBaslikYazisi"/>
              </w:rPr>
              <w:t>Kısa açıklama</w:t>
            </w:r>
          </w:p>
        </w:tc>
        <w:tc>
          <w:tcPr>
            <w:tcW w:w="2640" w:type="dxa"/>
          </w:tcPr>
          <w:p w14:paraId="4A6A29AE" w14:textId="77777777" w:rsidR="00FF55F6" w:rsidRDefault="00000000">
            <w:pPr>
              <w:pStyle w:val="Compact"/>
            </w:pPr>
            <w:r>
              <w:rPr>
                <w:rStyle w:val="TabloBaslikYazisi"/>
              </w:rPr>
              <w:t>Bu bölümdeki rolü</w:t>
            </w:r>
          </w:p>
        </w:tc>
      </w:tr>
      <w:tr w:rsidR="00FF55F6" w14:paraId="4A6A29B3" w14:textId="77777777">
        <w:tc>
          <w:tcPr>
            <w:tcW w:w="2640" w:type="dxa"/>
          </w:tcPr>
          <w:p w14:paraId="4A6A29B0" w14:textId="77777777" w:rsidR="00FF55F6" w:rsidRDefault="00000000">
            <w:pPr>
              <w:pStyle w:val="Compact"/>
            </w:pPr>
            <w:r>
              <w:t>Bütünleşik uygulama</w:t>
            </w:r>
          </w:p>
        </w:tc>
        <w:tc>
          <w:tcPr>
            <w:tcW w:w="2640" w:type="dxa"/>
          </w:tcPr>
          <w:p w14:paraId="4A6A29B1" w14:textId="77777777" w:rsidR="00FF55F6" w:rsidRDefault="00000000">
            <w:pPr>
              <w:pStyle w:val="Compact"/>
            </w:pPr>
            <w:r>
              <w:t>Birden fazla konunun tek projede birleşmesi</w:t>
            </w:r>
          </w:p>
        </w:tc>
        <w:tc>
          <w:tcPr>
            <w:tcW w:w="2640" w:type="dxa"/>
          </w:tcPr>
          <w:p w14:paraId="4A6A29B2" w14:textId="77777777" w:rsidR="00FF55F6" w:rsidRDefault="00000000">
            <w:pPr>
              <w:pStyle w:val="Compact"/>
            </w:pPr>
            <w:r>
              <w:t>Öğrenci takip sistemi</w:t>
            </w:r>
          </w:p>
        </w:tc>
      </w:tr>
      <w:tr w:rsidR="00FF55F6" w14:paraId="4A6A29B7" w14:textId="77777777">
        <w:tc>
          <w:tcPr>
            <w:tcW w:w="2640" w:type="dxa"/>
          </w:tcPr>
          <w:p w14:paraId="4A6A29B4" w14:textId="77777777" w:rsidR="00FF55F6" w:rsidRDefault="00000000">
            <w:pPr>
              <w:pStyle w:val="Compact"/>
            </w:pPr>
            <w:r>
              <w:t>GUI</w:t>
            </w:r>
          </w:p>
        </w:tc>
        <w:tc>
          <w:tcPr>
            <w:tcW w:w="2640" w:type="dxa"/>
          </w:tcPr>
          <w:p w14:paraId="4A6A29B5" w14:textId="77777777" w:rsidR="00FF55F6" w:rsidRDefault="00000000">
            <w:pPr>
              <w:pStyle w:val="Compact"/>
            </w:pPr>
            <w:r>
              <w:t>Kullanıcı arayüzü</w:t>
            </w:r>
          </w:p>
        </w:tc>
        <w:tc>
          <w:tcPr>
            <w:tcW w:w="2640" w:type="dxa"/>
          </w:tcPr>
          <w:p w14:paraId="4A6A29B6" w14:textId="77777777" w:rsidR="00FF55F6" w:rsidRDefault="00000000">
            <w:pPr>
              <w:pStyle w:val="Compact"/>
            </w:pPr>
            <w:r>
              <w:t>Form, tablo, buton</w:t>
            </w:r>
          </w:p>
        </w:tc>
      </w:tr>
      <w:tr w:rsidR="00FF55F6" w14:paraId="4A6A29BB" w14:textId="77777777">
        <w:tc>
          <w:tcPr>
            <w:tcW w:w="2640" w:type="dxa"/>
          </w:tcPr>
          <w:p w14:paraId="4A6A29B8" w14:textId="77777777" w:rsidR="00FF55F6" w:rsidRDefault="00000000">
            <w:pPr>
              <w:pStyle w:val="Compact"/>
            </w:pPr>
            <w:r>
              <w:t>Model sınıfı</w:t>
            </w:r>
          </w:p>
        </w:tc>
        <w:tc>
          <w:tcPr>
            <w:tcW w:w="2640" w:type="dxa"/>
          </w:tcPr>
          <w:p w14:paraId="4A6A29B9" w14:textId="77777777" w:rsidR="00FF55F6" w:rsidRDefault="00000000">
            <w:pPr>
              <w:pStyle w:val="Compact"/>
            </w:pPr>
            <w:r>
              <w:t>Veriyi temsil eden sınıf</w:t>
            </w:r>
          </w:p>
        </w:tc>
        <w:tc>
          <w:tcPr>
            <w:tcW w:w="2640" w:type="dxa"/>
          </w:tcPr>
          <w:p w14:paraId="4A6A29BA" w14:textId="77777777" w:rsidR="00FF55F6" w:rsidRDefault="00000000">
            <w:pPr>
              <w:pStyle w:val="Compact"/>
            </w:pPr>
            <w:r>
              <w:rPr>
                <w:rStyle w:val="VerbatimChar"/>
              </w:rPr>
              <w:t>Ogrenci</w:t>
            </w:r>
            <w:r>
              <w:t xml:space="preserve">, </w:t>
            </w:r>
            <w:r>
              <w:rPr>
                <w:rStyle w:val="VerbatimChar"/>
              </w:rPr>
              <w:t>Gorev</w:t>
            </w:r>
          </w:p>
        </w:tc>
      </w:tr>
      <w:tr w:rsidR="00FF55F6" w14:paraId="4A6A29BF" w14:textId="77777777">
        <w:tc>
          <w:tcPr>
            <w:tcW w:w="2640" w:type="dxa"/>
          </w:tcPr>
          <w:p w14:paraId="4A6A29BC" w14:textId="77777777" w:rsidR="00FF55F6" w:rsidRDefault="00000000">
            <w:pPr>
              <w:pStyle w:val="Compact"/>
            </w:pPr>
            <w:r>
              <w:rPr>
                <w:rStyle w:val="VerbatimChar"/>
              </w:rPr>
              <w:t>ArrayList</w:t>
            </w:r>
          </w:p>
        </w:tc>
        <w:tc>
          <w:tcPr>
            <w:tcW w:w="2640" w:type="dxa"/>
          </w:tcPr>
          <w:p w14:paraId="4A6A29BD" w14:textId="77777777" w:rsidR="00FF55F6" w:rsidRDefault="00000000">
            <w:pPr>
              <w:pStyle w:val="Compact"/>
            </w:pPr>
            <w:r>
              <w:t>Bellek içi kayıt listesi</w:t>
            </w:r>
          </w:p>
        </w:tc>
        <w:tc>
          <w:tcPr>
            <w:tcW w:w="2640" w:type="dxa"/>
          </w:tcPr>
          <w:p w14:paraId="4A6A29BE" w14:textId="77777777" w:rsidR="00FF55F6" w:rsidRDefault="00000000">
            <w:pPr>
              <w:pStyle w:val="Compact"/>
            </w:pPr>
            <w:r>
              <w:t>Geçici veri yönetimi</w:t>
            </w:r>
          </w:p>
        </w:tc>
      </w:tr>
      <w:tr w:rsidR="00FF55F6" w14:paraId="4A6A29C3" w14:textId="77777777">
        <w:tc>
          <w:tcPr>
            <w:tcW w:w="2640" w:type="dxa"/>
          </w:tcPr>
          <w:p w14:paraId="4A6A29C0" w14:textId="77777777" w:rsidR="00FF55F6" w:rsidRDefault="00000000">
            <w:pPr>
              <w:pStyle w:val="Compact"/>
            </w:pPr>
            <w:r>
              <w:t>Dosya kalıcılığı</w:t>
            </w:r>
          </w:p>
        </w:tc>
        <w:tc>
          <w:tcPr>
            <w:tcW w:w="2640" w:type="dxa"/>
          </w:tcPr>
          <w:p w14:paraId="4A6A29C1" w14:textId="77777777" w:rsidR="00FF55F6" w:rsidRDefault="00000000">
            <w:pPr>
              <w:pStyle w:val="Compact"/>
            </w:pPr>
            <w:r>
              <w:t>Veriyi dosyada saklama</w:t>
            </w:r>
          </w:p>
        </w:tc>
        <w:tc>
          <w:tcPr>
            <w:tcW w:w="2640" w:type="dxa"/>
          </w:tcPr>
          <w:p w14:paraId="4A6A29C2" w14:textId="77777777" w:rsidR="00FF55F6" w:rsidRDefault="00000000">
            <w:pPr>
              <w:pStyle w:val="Compact"/>
            </w:pPr>
            <w:r>
              <w:t>CSV veya metin dosyası</w:t>
            </w:r>
          </w:p>
        </w:tc>
      </w:tr>
      <w:tr w:rsidR="00FF55F6" w14:paraId="4A6A29C7" w14:textId="77777777">
        <w:tc>
          <w:tcPr>
            <w:tcW w:w="2640" w:type="dxa"/>
          </w:tcPr>
          <w:p w14:paraId="4A6A29C4" w14:textId="77777777" w:rsidR="00FF55F6" w:rsidRDefault="00000000">
            <w:pPr>
              <w:pStyle w:val="Compact"/>
            </w:pPr>
            <w:r>
              <w:t>JDBC</w:t>
            </w:r>
          </w:p>
        </w:tc>
        <w:tc>
          <w:tcPr>
            <w:tcW w:w="2640" w:type="dxa"/>
          </w:tcPr>
          <w:p w14:paraId="4A6A29C5" w14:textId="77777777" w:rsidR="00FF55F6" w:rsidRDefault="00000000">
            <w:pPr>
              <w:pStyle w:val="Compact"/>
            </w:pPr>
            <w:r>
              <w:t>Veritabanı bağlantısı</w:t>
            </w:r>
          </w:p>
        </w:tc>
        <w:tc>
          <w:tcPr>
            <w:tcW w:w="2640" w:type="dxa"/>
          </w:tcPr>
          <w:p w14:paraId="4A6A29C6" w14:textId="77777777" w:rsidR="00FF55F6" w:rsidRDefault="00000000">
            <w:pPr>
              <w:pStyle w:val="Compact"/>
            </w:pPr>
            <w:r>
              <w:t>Kayıt ekleme/listeleme</w:t>
            </w:r>
          </w:p>
        </w:tc>
      </w:tr>
      <w:tr w:rsidR="00FF55F6" w14:paraId="4A6A29CB" w14:textId="77777777">
        <w:tc>
          <w:tcPr>
            <w:tcW w:w="2640" w:type="dxa"/>
          </w:tcPr>
          <w:p w14:paraId="4A6A29C8" w14:textId="77777777" w:rsidR="00FF55F6" w:rsidRDefault="00000000">
            <w:pPr>
              <w:pStyle w:val="Compact"/>
            </w:pPr>
            <w:r>
              <w:t>CRUD</w:t>
            </w:r>
          </w:p>
        </w:tc>
        <w:tc>
          <w:tcPr>
            <w:tcW w:w="2640" w:type="dxa"/>
          </w:tcPr>
          <w:p w14:paraId="4A6A29C9" w14:textId="77777777" w:rsidR="00FF55F6" w:rsidRDefault="00000000">
            <w:pPr>
              <w:pStyle w:val="Compact"/>
            </w:pPr>
            <w:r>
              <w:t>Ekleme, okuma, güncelleme, silme</w:t>
            </w:r>
          </w:p>
        </w:tc>
        <w:tc>
          <w:tcPr>
            <w:tcW w:w="2640" w:type="dxa"/>
          </w:tcPr>
          <w:p w14:paraId="4A6A29CA" w14:textId="77777777" w:rsidR="00FF55F6" w:rsidRDefault="00000000">
            <w:pPr>
              <w:pStyle w:val="Compact"/>
            </w:pPr>
            <w:r>
              <w:t>Uygulama işlevleri</w:t>
            </w:r>
          </w:p>
        </w:tc>
      </w:tr>
      <w:tr w:rsidR="00FF55F6" w14:paraId="4A6A29CF" w14:textId="77777777">
        <w:tc>
          <w:tcPr>
            <w:tcW w:w="2640" w:type="dxa"/>
          </w:tcPr>
          <w:p w14:paraId="4A6A29CC" w14:textId="77777777" w:rsidR="00FF55F6" w:rsidRDefault="00000000">
            <w:pPr>
              <w:pStyle w:val="Compact"/>
            </w:pPr>
            <w:r>
              <w:t>Form validation</w:t>
            </w:r>
          </w:p>
        </w:tc>
        <w:tc>
          <w:tcPr>
            <w:tcW w:w="2640" w:type="dxa"/>
          </w:tcPr>
          <w:p w14:paraId="4A6A29CD" w14:textId="77777777" w:rsidR="00FF55F6" w:rsidRDefault="00000000">
            <w:pPr>
              <w:pStyle w:val="Compact"/>
            </w:pPr>
            <w:r>
              <w:t>Kullanıcı girdisini kontrol etme</w:t>
            </w:r>
          </w:p>
        </w:tc>
        <w:tc>
          <w:tcPr>
            <w:tcW w:w="2640" w:type="dxa"/>
          </w:tcPr>
          <w:p w14:paraId="4A6A29CE" w14:textId="77777777" w:rsidR="00FF55F6" w:rsidRDefault="00000000">
            <w:pPr>
              <w:pStyle w:val="Compact"/>
            </w:pPr>
            <w:r>
              <w:t>Hatalı girişi önleme</w:t>
            </w:r>
          </w:p>
        </w:tc>
      </w:tr>
      <w:tr w:rsidR="00FF55F6" w14:paraId="4A6A29D3" w14:textId="77777777">
        <w:tc>
          <w:tcPr>
            <w:tcW w:w="2640" w:type="dxa"/>
          </w:tcPr>
          <w:p w14:paraId="4A6A29D0" w14:textId="77777777" w:rsidR="00FF55F6" w:rsidRDefault="00000000">
            <w:pPr>
              <w:pStyle w:val="Compact"/>
            </w:pPr>
            <w:r>
              <w:t>Test senaryosu</w:t>
            </w:r>
          </w:p>
        </w:tc>
        <w:tc>
          <w:tcPr>
            <w:tcW w:w="2640" w:type="dxa"/>
          </w:tcPr>
          <w:p w14:paraId="4A6A29D1" w14:textId="77777777" w:rsidR="00FF55F6" w:rsidRDefault="00000000">
            <w:pPr>
              <w:pStyle w:val="Compact"/>
            </w:pPr>
            <w:r>
              <w:t>Beklenen davranışı kontrol etme</w:t>
            </w:r>
          </w:p>
        </w:tc>
        <w:tc>
          <w:tcPr>
            <w:tcW w:w="2640" w:type="dxa"/>
          </w:tcPr>
          <w:p w14:paraId="4A6A29D2" w14:textId="77777777" w:rsidR="00FF55F6" w:rsidRDefault="00000000">
            <w:pPr>
              <w:pStyle w:val="Compact"/>
            </w:pPr>
            <w:r>
              <w:t>Kalite güvence</w:t>
            </w:r>
          </w:p>
        </w:tc>
      </w:tr>
      <w:tr w:rsidR="00FF55F6" w14:paraId="4A6A29D7" w14:textId="77777777">
        <w:tc>
          <w:tcPr>
            <w:tcW w:w="2640" w:type="dxa"/>
          </w:tcPr>
          <w:p w14:paraId="4A6A29D4" w14:textId="77777777" w:rsidR="00FF55F6" w:rsidRDefault="00000000">
            <w:pPr>
              <w:pStyle w:val="Compact"/>
            </w:pPr>
            <w:r>
              <w:t>README</w:t>
            </w:r>
          </w:p>
        </w:tc>
        <w:tc>
          <w:tcPr>
            <w:tcW w:w="2640" w:type="dxa"/>
          </w:tcPr>
          <w:p w14:paraId="4A6A29D5" w14:textId="77777777" w:rsidR="00FF55F6" w:rsidRDefault="00000000">
            <w:pPr>
              <w:pStyle w:val="Compact"/>
            </w:pPr>
            <w:r>
              <w:t>Projeyi açıklayan dosya</w:t>
            </w:r>
          </w:p>
        </w:tc>
        <w:tc>
          <w:tcPr>
            <w:tcW w:w="2640" w:type="dxa"/>
          </w:tcPr>
          <w:p w14:paraId="4A6A29D6" w14:textId="77777777" w:rsidR="00FF55F6" w:rsidRDefault="00000000">
            <w:pPr>
              <w:pStyle w:val="Compact"/>
            </w:pPr>
            <w:r>
              <w:t>Teslim belgesi</w:t>
            </w:r>
          </w:p>
        </w:tc>
      </w:tr>
      <w:tr w:rsidR="00FF55F6" w14:paraId="4A6A29DB" w14:textId="77777777">
        <w:tc>
          <w:tcPr>
            <w:tcW w:w="2640" w:type="dxa"/>
          </w:tcPr>
          <w:p w14:paraId="4A6A29D8" w14:textId="77777777" w:rsidR="00FF55F6" w:rsidRDefault="00000000">
            <w:pPr>
              <w:pStyle w:val="Compact"/>
            </w:pPr>
            <w:r>
              <w:t>Rubrik</w:t>
            </w:r>
          </w:p>
        </w:tc>
        <w:tc>
          <w:tcPr>
            <w:tcW w:w="2640" w:type="dxa"/>
          </w:tcPr>
          <w:p w14:paraId="4A6A29D9" w14:textId="77777777" w:rsidR="00FF55F6" w:rsidRDefault="00000000">
            <w:pPr>
              <w:pStyle w:val="Compact"/>
            </w:pPr>
            <w:r>
              <w:t>Değerlendirme ölçütleri</w:t>
            </w:r>
          </w:p>
        </w:tc>
        <w:tc>
          <w:tcPr>
            <w:tcW w:w="2640" w:type="dxa"/>
          </w:tcPr>
          <w:p w14:paraId="4A6A29DA" w14:textId="77777777" w:rsidR="00FF55F6" w:rsidRDefault="00000000">
            <w:pPr>
              <w:pStyle w:val="Compact"/>
            </w:pPr>
            <w:r>
              <w:t>Final proje puanlama</w:t>
            </w:r>
          </w:p>
        </w:tc>
      </w:tr>
      <w:tr w:rsidR="00FF55F6" w14:paraId="4A6A29DF" w14:textId="77777777">
        <w:tc>
          <w:tcPr>
            <w:tcW w:w="2640" w:type="dxa"/>
          </w:tcPr>
          <w:p w14:paraId="4A6A29DC" w14:textId="77777777" w:rsidR="00FF55F6" w:rsidRDefault="00000000">
            <w:pPr>
              <w:pStyle w:val="Compact"/>
            </w:pPr>
            <w:r>
              <w:t>Teslim paketi</w:t>
            </w:r>
          </w:p>
        </w:tc>
        <w:tc>
          <w:tcPr>
            <w:tcW w:w="2640" w:type="dxa"/>
          </w:tcPr>
          <w:p w14:paraId="4A6A29DD" w14:textId="77777777" w:rsidR="00FF55F6" w:rsidRDefault="00000000">
            <w:pPr>
              <w:pStyle w:val="Compact"/>
            </w:pPr>
            <w:r>
              <w:t>Kod, rapor ve test dosyaları</w:t>
            </w:r>
          </w:p>
        </w:tc>
        <w:tc>
          <w:tcPr>
            <w:tcW w:w="2640" w:type="dxa"/>
          </w:tcPr>
          <w:p w14:paraId="4A6A29DE" w14:textId="77777777" w:rsidR="00FF55F6" w:rsidRDefault="00000000">
            <w:pPr>
              <w:pStyle w:val="Compact"/>
            </w:pPr>
            <w:r>
              <w:t>Final teslim</w:t>
            </w:r>
          </w:p>
        </w:tc>
      </w:tr>
    </w:tbl>
    <w:p w14:paraId="4A6A29E0" w14:textId="77777777" w:rsidR="00FF55F6" w:rsidRDefault="00FF55F6">
      <w:pPr>
        <w:spacing w:before="120" w:line="240" w:lineRule="auto"/>
      </w:pPr>
    </w:p>
    <w:p w14:paraId="4A6A29E1" w14:textId="77777777" w:rsidR="00FF55F6" w:rsidRDefault="00000000">
      <w:pPr>
        <w:pStyle w:val="GvdeMetni"/>
      </w:pPr>
      <w:r>
        <w:t>Aşağıdaki bölümlerde önce bütünleşik uygulama geliştirme, ardından final proje rehberi ayrıntılı olarak ele alınacaktır.</w:t>
      </w:r>
    </w:p>
    <w:p w14:paraId="4A6A29E2" w14:textId="77777777" w:rsidR="00FF55F6" w:rsidRDefault="00000000">
      <w:pPr>
        <w:pStyle w:val="Balk2"/>
      </w:pPr>
      <w:bookmarkStart w:id="2644" w:name="bütünleşik-uygulama-fikri"/>
      <w:bookmarkStart w:id="2645" w:name="_Toc228882030"/>
      <w:bookmarkEnd w:id="2640"/>
      <w:bookmarkEnd w:id="2642"/>
      <w:r>
        <w:t>23.6 Bütünleşik uygulama fikri</w:t>
      </w:r>
      <w:bookmarkEnd w:id="2645"/>
    </w:p>
    <w:p w14:paraId="4A6A29E3" w14:textId="77777777" w:rsidR="00FF55F6" w:rsidRDefault="00000000">
      <w:r>
        <w:t xml:space="preserve">Bütünleşik uygulama, farklı programlama konularının tek bir problem etrafında birleştirildiği uygulamadır. Bu bölümde problem bağlamı öğrenci takip sistemidir. Uygulama, öğrenci no, </w:t>
      </w:r>
      <w:r>
        <w:lastRenderedPageBreak/>
        <w:t>ad-soyad ve not bilgilerini alır; bu bilgileri bellekte liste olarak tutar; ekranda tablo biçiminde gösterir; dosyaya veya veritabanına kaydedebilir.</w:t>
      </w:r>
    </w:p>
    <w:p w14:paraId="4A6A29E4" w14:textId="77777777" w:rsidR="00FF55F6" w:rsidRDefault="00000000">
      <w:pPr>
        <w:pStyle w:val="GvdeMetni"/>
      </w:pPr>
      <w:r>
        <w:t>Basit veri akışı şu şekilde düşünülebilir:</w:t>
      </w:r>
    </w:p>
    <w:p w14:paraId="4A6A29E5" w14:textId="77777777" w:rsidR="00FF55F6" w:rsidRDefault="00000000">
      <w:pPr>
        <w:pStyle w:val="SourceCode"/>
      </w:pPr>
      <w:r>
        <w:rPr>
          <w:rStyle w:val="VerbatimChar"/>
        </w:rPr>
        <w:t>GUI formu → Ogrenci nesnesi → ArrayList → JTable → Dosya/Veritabanı</w:t>
      </w:r>
    </w:p>
    <w:p w14:paraId="4A6A29E6" w14:textId="77777777" w:rsidR="00FF55F6" w:rsidRDefault="00000000">
      <w:r>
        <w:t xml:space="preserve">Bu akış, öğrencinin öğrendiği konuların birbirinden kopuk olmadığını gösterir. Örneğin </w:t>
      </w:r>
      <w:r>
        <w:rPr>
          <w:rStyle w:val="VerbatimChar"/>
        </w:rPr>
        <w:t>JTextField</w:t>
      </w:r>
      <w:r>
        <w:t xml:space="preserve"> yalnızca bir GUI bileşeni değildir; onun içindeki değer bir model nesnesinin alanına dönüşebilir. </w:t>
      </w:r>
      <w:r>
        <w:rPr>
          <w:rStyle w:val="VerbatimChar"/>
        </w:rPr>
        <w:t>ArrayList</w:t>
      </w:r>
      <w:r>
        <w:t xml:space="preserve"> yalnızca koleksiyon örneği değildir; uygulamanın geçici veri belleği olabilir.</w:t>
      </w:r>
    </w:p>
    <w:p w14:paraId="4A6A29E7" w14:textId="77777777" w:rsidR="00FF55F6" w:rsidRDefault="00000000">
      <w:pPr>
        <w:pStyle w:val="Balk3"/>
      </w:pPr>
      <w:bookmarkStart w:id="2646" w:name="neden-bütünleşik-uygulama"/>
      <w:bookmarkStart w:id="2647" w:name="_Toc228882031"/>
      <w:r>
        <w:t>23.6.1 Neden bütünleşik uygulama?</w:t>
      </w:r>
      <w:bookmarkEnd w:id="2647"/>
    </w:p>
    <w:p w14:paraId="4A6A29E8" w14:textId="77777777" w:rsidR="00FF55F6" w:rsidRDefault="00000000">
      <w:r>
        <w:t>Bütünleşik uygulama geliştirmek şu becerileri kazandırır:</w:t>
      </w:r>
    </w:p>
    <w:p w14:paraId="4A6A29E9" w14:textId="77777777" w:rsidR="00FF55F6" w:rsidRDefault="00000000">
      <w:pPr>
        <w:pStyle w:val="Compact"/>
        <w:numPr>
          <w:ilvl w:val="0"/>
          <w:numId w:val="511"/>
        </w:numPr>
      </w:pPr>
      <w:r>
        <w:t>Konular arasında bağlantı kurma</w:t>
      </w:r>
    </w:p>
    <w:p w14:paraId="4A6A29EA" w14:textId="77777777" w:rsidR="00FF55F6" w:rsidRDefault="00000000">
      <w:pPr>
        <w:pStyle w:val="Compact"/>
        <w:numPr>
          <w:ilvl w:val="0"/>
          <w:numId w:val="511"/>
        </w:numPr>
      </w:pPr>
      <w:r>
        <w:t>Kodun veri akışını izleme</w:t>
      </w:r>
    </w:p>
    <w:p w14:paraId="4A6A29EB" w14:textId="77777777" w:rsidR="00FF55F6" w:rsidRDefault="00000000">
      <w:pPr>
        <w:pStyle w:val="Compact"/>
        <w:numPr>
          <w:ilvl w:val="0"/>
          <w:numId w:val="511"/>
        </w:numPr>
      </w:pPr>
      <w:r>
        <w:t>Hata ve uç durumları fark etme</w:t>
      </w:r>
    </w:p>
    <w:p w14:paraId="4A6A29EC" w14:textId="77777777" w:rsidR="00FF55F6" w:rsidRDefault="00000000">
      <w:pPr>
        <w:pStyle w:val="Compact"/>
        <w:numPr>
          <w:ilvl w:val="0"/>
          <w:numId w:val="511"/>
        </w:numPr>
      </w:pPr>
      <w:r>
        <w:t>Kullanıcı etkileşimini test etme</w:t>
      </w:r>
    </w:p>
    <w:p w14:paraId="4A6A29ED" w14:textId="77777777" w:rsidR="00FF55F6" w:rsidRDefault="00000000">
      <w:pPr>
        <w:pStyle w:val="Compact"/>
        <w:numPr>
          <w:ilvl w:val="0"/>
          <w:numId w:val="511"/>
        </w:numPr>
      </w:pPr>
      <w:r>
        <w:t>Küçük bir projeyi parçalarına ayırma</w:t>
      </w:r>
    </w:p>
    <w:p w14:paraId="4A6A29EE" w14:textId="77777777" w:rsidR="00FF55F6" w:rsidRDefault="00000000">
      <w:pPr>
        <w:pStyle w:val="IpucuKutusu"/>
      </w:pPr>
      <w:r>
        <w:rPr>
          <w:noProof/>
        </w:rPr>
        <w:drawing>
          <wp:inline distT="0" distB="0" distL="0" distR="0" wp14:anchorId="4A6A417A" wp14:editId="4A6A417B">
            <wp:extent cx="155448" cy="155448"/>
            <wp:effectExtent l="0" t="0" r="0" b="0"/>
            <wp:docPr id="3762" name="Picture" descr="İpucu:"/>
            <wp:cNvGraphicFramePr/>
            <a:graphic xmlns:a="http://schemas.openxmlformats.org/drawingml/2006/main">
              <a:graphicData uri="http://schemas.openxmlformats.org/drawingml/2006/picture">
                <pic:pic xmlns:pic="http://schemas.openxmlformats.org/drawingml/2006/picture">
                  <pic:nvPicPr>
                    <pic:cNvPr id="376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Bir uygulamayı anlamaya çalışırken önce “veri nereden geliyor,nerede saklanıyor, nereye gidiyor?” sorularını sorun.</w:t>
      </w:r>
    </w:p>
    <w:p w14:paraId="4A6A29EF" w14:textId="77777777" w:rsidR="00FF55F6" w:rsidRDefault="00000000">
      <w:pPr>
        <w:pStyle w:val="Balk2"/>
      </w:pPr>
      <w:bookmarkStart w:id="2648" w:name="gui-formu-ve-form-validation"/>
      <w:bookmarkStart w:id="2649" w:name="_Toc228882032"/>
      <w:bookmarkEnd w:id="2644"/>
      <w:bookmarkEnd w:id="2646"/>
      <w:r>
        <w:t>23.7 GUI formu ve form validation</w:t>
      </w:r>
      <w:bookmarkEnd w:id="2649"/>
    </w:p>
    <w:p w14:paraId="4A6A29F0" w14:textId="77777777" w:rsidR="00FF55F6" w:rsidRDefault="00000000">
      <w:r>
        <w:t>GUI formu, kullanıcının veri girdiği arayüz bölümüdür. Öğrenci takip sistemi için temel form alanları şunlar olabilir:</w:t>
      </w:r>
    </w:p>
    <w:p w14:paraId="4A6A29F1" w14:textId="77777777" w:rsidR="00FF55F6" w:rsidRDefault="00000000">
      <w:pPr>
        <w:pStyle w:val="Compact"/>
        <w:numPr>
          <w:ilvl w:val="0"/>
          <w:numId w:val="512"/>
        </w:numPr>
      </w:pPr>
      <w:r>
        <w:t>Öğrenci no</w:t>
      </w:r>
    </w:p>
    <w:p w14:paraId="4A6A29F2" w14:textId="77777777" w:rsidR="00FF55F6" w:rsidRDefault="00000000">
      <w:pPr>
        <w:pStyle w:val="Compact"/>
        <w:numPr>
          <w:ilvl w:val="0"/>
          <w:numId w:val="512"/>
        </w:numPr>
      </w:pPr>
      <w:r>
        <w:t>Ad soyad</w:t>
      </w:r>
    </w:p>
    <w:p w14:paraId="4A6A29F3" w14:textId="77777777" w:rsidR="00FF55F6" w:rsidRDefault="00000000">
      <w:pPr>
        <w:pStyle w:val="Compact"/>
        <w:numPr>
          <w:ilvl w:val="0"/>
          <w:numId w:val="512"/>
        </w:numPr>
      </w:pPr>
      <w:r>
        <w:t>Not</w:t>
      </w:r>
    </w:p>
    <w:p w14:paraId="4A6A29F4" w14:textId="77777777" w:rsidR="00FF55F6" w:rsidRDefault="00000000">
      <w:r>
        <w:t>Bu alanların doğrudan kaydedilmesi doğru değildir. Önce form validation yapılmalıdır. Örneğin öğrenci no boş olmamalı, ad-soyad boş olmamalı ve not 0–100 aralığında sayısal değer olmalıdır.</w:t>
      </w:r>
    </w:p>
    <w:p w14:paraId="4A6A29F5" w14:textId="77777777" w:rsidR="00FF55F6" w:rsidRDefault="00000000">
      <w:pPr>
        <w:pStyle w:val="GvdeMetni"/>
      </w:pPr>
      <w:r>
        <w:t>Boş alan kontrolü:</w:t>
      </w:r>
    </w:p>
    <w:p w14:paraId="4A6A29F6"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no</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adSoyad</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notMetni</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"Tüm alanları doldurunuz."</w:t>
      </w:r>
      <w:r>
        <w:rPr>
          <w:rStyle w:val="OperatorTok"/>
        </w:rPr>
        <w:t>);</w:t>
      </w:r>
      <w:r>
        <w:br/>
      </w:r>
      <w:r>
        <w:rPr>
          <w:rStyle w:val="NormalTok"/>
        </w:rPr>
        <w:t xml:space="preserve">    </w:t>
      </w:r>
      <w:r>
        <w:rPr>
          <w:rStyle w:val="ControlFlowTok"/>
        </w:rPr>
        <w:t>return</w:t>
      </w:r>
      <w:r>
        <w:rPr>
          <w:rStyle w:val="OperatorTok"/>
        </w:rPr>
        <w:t>;</w:t>
      </w:r>
      <w:r>
        <w:br/>
      </w:r>
      <w:r>
        <w:rPr>
          <w:rStyle w:val="OperatorTok"/>
        </w:rPr>
        <w:t>}</w:t>
      </w:r>
    </w:p>
    <w:p w14:paraId="4A6A29F7" w14:textId="77777777" w:rsidR="00FF55F6" w:rsidRDefault="00000000">
      <w:r>
        <w:t>Sayı kontrolü:</w:t>
      </w:r>
    </w:p>
    <w:p w14:paraId="4A6A29F8" w14:textId="77777777" w:rsidR="00FF55F6" w:rsidRDefault="00000000">
      <w:pPr>
        <w:pStyle w:val="SourceCode"/>
      </w:pP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p>
    <w:p w14:paraId="4A6A29F9" w14:textId="77777777" w:rsidR="00FF55F6" w:rsidRDefault="00000000">
      <w:r>
        <w:t>Aralık kontrolü:</w:t>
      </w:r>
    </w:p>
    <w:p w14:paraId="4A6A29FA"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 xml:space="preserve">not </w:t>
      </w:r>
      <w:r>
        <w:rPr>
          <w:rStyle w:val="OperatorTok"/>
        </w:rPr>
        <w:t>&lt;</w:t>
      </w:r>
      <w:r>
        <w:rPr>
          <w:rStyle w:val="NormalTok"/>
        </w:rPr>
        <w:t xml:space="preserve"> </w:t>
      </w:r>
      <w:r>
        <w:rPr>
          <w:rStyle w:val="DecValTok"/>
        </w:rPr>
        <w:t>0</w:t>
      </w:r>
      <w:r>
        <w:rPr>
          <w:rStyle w:val="NormalTok"/>
        </w:rPr>
        <w:t xml:space="preserve"> </w:t>
      </w:r>
      <w:r>
        <w:rPr>
          <w:rStyle w:val="OperatorTok"/>
        </w:rPr>
        <w:t>||</w:t>
      </w:r>
      <w:r>
        <w:rPr>
          <w:rStyle w:val="NormalTok"/>
        </w:rPr>
        <w:t xml:space="preserve"> not </w:t>
      </w:r>
      <w:r>
        <w:rPr>
          <w:rStyle w:val="OperatorTok"/>
        </w:rPr>
        <w:t>&gt;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0-100 arasında olmalıdır."</w:t>
      </w:r>
      <w:r>
        <w:rPr>
          <w:rStyle w:val="OperatorTok"/>
        </w:rPr>
        <w:t>);</w:t>
      </w:r>
      <w:r>
        <w:br/>
      </w:r>
      <w:r>
        <w:rPr>
          <w:rStyle w:val="NormalTok"/>
        </w:rPr>
        <w:t xml:space="preserve">    </w:t>
      </w:r>
      <w:r>
        <w:rPr>
          <w:rStyle w:val="ControlFlowTok"/>
        </w:rPr>
        <w:t>return</w:t>
      </w:r>
      <w:r>
        <w:rPr>
          <w:rStyle w:val="OperatorTok"/>
        </w:rPr>
        <w:t>;</w:t>
      </w:r>
      <w:r>
        <w:br/>
      </w:r>
      <w:r>
        <w:rPr>
          <w:rStyle w:val="OperatorTok"/>
        </w:rPr>
        <w:t>}</w:t>
      </w:r>
    </w:p>
    <w:p w14:paraId="4A6A29FB" w14:textId="77777777" w:rsidR="00FF55F6" w:rsidRDefault="00000000">
      <w:pPr>
        <w:pStyle w:val="DikkatKutusu"/>
      </w:pPr>
      <w:r>
        <w:rPr>
          <w:noProof/>
        </w:rPr>
        <w:lastRenderedPageBreak/>
        <w:drawing>
          <wp:inline distT="0" distB="0" distL="0" distR="0" wp14:anchorId="4A6A417C" wp14:editId="4A6A417D">
            <wp:extent cx="155448" cy="155448"/>
            <wp:effectExtent l="0" t="0" r="0" b="0"/>
            <wp:docPr id="3766" name="Picture" descr="Dikkat:"/>
            <wp:cNvGraphicFramePr/>
            <a:graphic xmlns:a="http://schemas.openxmlformats.org/drawingml/2006/main">
              <a:graphicData uri="http://schemas.openxmlformats.org/drawingml/2006/picture">
                <pic:pic xmlns:pic="http://schemas.openxmlformats.org/drawingml/2006/picture">
                  <pic:nvPicPr>
                    <pic:cNvPr id="3767"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Form doğrulama yapılmadan veriyi listeye, dosyaya veyaveritabanına göndermek, hatalı kayıtların uygulamaya yayılmasına neden olur.</w:t>
      </w:r>
    </w:p>
    <w:p w14:paraId="4A6A29FC" w14:textId="77777777" w:rsidR="00FF55F6" w:rsidRDefault="00000000">
      <w:pPr>
        <w:pStyle w:val="Balk2"/>
      </w:pPr>
      <w:bookmarkStart w:id="2650" w:name="veri-modeli-ve-arraylist"/>
      <w:bookmarkStart w:id="2651" w:name="_Toc228882033"/>
      <w:bookmarkEnd w:id="2648"/>
      <w:r>
        <w:t xml:space="preserve">23.8 Veri modeli ve </w:t>
      </w:r>
      <w:r>
        <w:rPr>
          <w:rStyle w:val="VerbatimChar"/>
        </w:rPr>
        <w:t>ArrayList</w:t>
      </w:r>
      <w:bookmarkEnd w:id="2651"/>
    </w:p>
    <w:p w14:paraId="4A6A29FD" w14:textId="77777777" w:rsidR="00FF55F6" w:rsidRDefault="00000000">
      <w:r>
        <w:t xml:space="preserve">Veri modeli, uygulamadaki bir kaydı temsil eden sınıftır. Öğrenci takip sistemi için </w:t>
      </w:r>
      <w:r>
        <w:rPr>
          <w:rStyle w:val="VerbatimChar"/>
        </w:rPr>
        <w:t>Ogrenci</w:t>
      </w:r>
      <w:r>
        <w:t xml:space="preserve"> sınıfı kullanılabilir.</w:t>
      </w:r>
    </w:p>
    <w:p w14:paraId="4A6A29FE" w14:textId="77777777" w:rsidR="00FF55F6" w:rsidRDefault="00000000">
      <w:pPr>
        <w:pStyle w:val="SourceCode"/>
      </w:pPr>
      <w:r>
        <w:rPr>
          <w:rStyle w:val="KeywordTok"/>
        </w:rPr>
        <w:t>class</w:t>
      </w:r>
      <w:r>
        <w:rPr>
          <w:rStyle w:val="NormalTok"/>
        </w:rPr>
        <w:t xml:space="preserve"> Ogrenci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adSoyad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Ogrenci</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adSoyad</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getNo</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getAdSoyad</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adSoyad</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int</w:t>
      </w:r>
      <w:r>
        <w:rPr>
          <w:rStyle w:val="NormalTok"/>
        </w:rPr>
        <w:t xml:space="preserve"> </w:t>
      </w:r>
      <w:r>
        <w:rPr>
          <w:rStyle w:val="FunctionTok"/>
        </w:rPr>
        <w:t>getNot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p>
    <w:p w14:paraId="4A6A29FF" w14:textId="77777777" w:rsidR="00FF55F6" w:rsidRDefault="00000000">
      <w:r>
        <w:t xml:space="preserve">Kayıtlar bellekte </w:t>
      </w:r>
      <w:r>
        <w:rPr>
          <w:rStyle w:val="VerbatimChar"/>
        </w:rPr>
        <w:t>ArrayList&lt;Ogrenci&gt;</w:t>
      </w:r>
      <w:r>
        <w:t xml:space="preserve"> içinde saklanabilir:</w:t>
      </w:r>
    </w:p>
    <w:p w14:paraId="4A6A2A00" w14:textId="77777777" w:rsidR="00FF55F6" w:rsidRDefault="00000000">
      <w:pPr>
        <w:pStyle w:val="SourceCode"/>
      </w:pPr>
      <w:r>
        <w:rPr>
          <w:rStyle w:val="BuiltInTok"/>
        </w:rPr>
        <w:t>ArrayList</w:t>
      </w:r>
      <w:r>
        <w:rPr>
          <w:rStyle w:val="OperatorTok"/>
        </w:rPr>
        <w:t>&lt;</w:t>
      </w:r>
      <w:r>
        <w:rPr>
          <w:rStyle w:val="NormalTok"/>
        </w:rPr>
        <w:t>Ogrenci</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p>
    <w:p w14:paraId="4A6A2A01" w14:textId="77777777" w:rsidR="00FF55F6" w:rsidRDefault="00000000">
      <w:r>
        <w:t>Yeni kayıt eklendiğinde:</w:t>
      </w:r>
    </w:p>
    <w:p w14:paraId="4A6A2A02" w14:textId="77777777" w:rsidR="00FF55F6" w:rsidRDefault="00000000">
      <w:pPr>
        <w:pStyle w:val="SourceCode"/>
      </w:pPr>
      <w:r>
        <w:rPr>
          <w:rStyle w:val="NormalTok"/>
        </w:rPr>
        <w:t xml:space="preserve">Ogrenci ogrenci </w:t>
      </w:r>
      <w:r>
        <w:rPr>
          <w:rStyle w:val="OperatorTok"/>
        </w:rPr>
        <w:t>=</w:t>
      </w:r>
      <w:r>
        <w:rPr>
          <w:rStyle w:val="NormalTok"/>
        </w:rPr>
        <w:t xml:space="preserve"> </w:t>
      </w:r>
      <w:r>
        <w:rPr>
          <w:rStyle w:val="KeywordTok"/>
        </w:rPr>
        <w:t>new</w:t>
      </w:r>
      <w:r>
        <w:rPr>
          <w:rStyle w:val="NormalTok"/>
        </w:rPr>
        <w:t xml:space="preserve"> </w:t>
      </w:r>
      <w:r>
        <w:rPr>
          <w:rStyle w:val="FunctionTok"/>
        </w:rPr>
        <w:t>Ogrenci</w:t>
      </w:r>
      <w:r>
        <w:rPr>
          <w:rStyle w:val="OperatorTok"/>
        </w:rPr>
        <w:t>(</w:t>
      </w:r>
      <w:r>
        <w:rPr>
          <w:rStyle w:val="NormalTok"/>
        </w:rPr>
        <w:t>no</w:t>
      </w:r>
      <w:r>
        <w:rPr>
          <w:rStyle w:val="OperatorTok"/>
        </w:rPr>
        <w:t>,</w:t>
      </w:r>
      <w:r>
        <w:rPr>
          <w:rStyle w:val="NormalTok"/>
        </w:rPr>
        <w:t xml:space="preserve"> adSoyad</w:t>
      </w:r>
      <w:r>
        <w:rPr>
          <w:rStyle w:val="OperatorTok"/>
        </w:rPr>
        <w:t>,</w:t>
      </w:r>
      <w:r>
        <w:rPr>
          <w:rStyle w:val="NormalTok"/>
        </w:rPr>
        <w:t xml:space="preserve"> not</w:t>
      </w:r>
      <w:r>
        <w:rPr>
          <w:rStyle w:val="OperatorTok"/>
        </w:rPr>
        <w:t>);</w:t>
      </w:r>
      <w:r>
        <w:br/>
      </w:r>
      <w:r>
        <w:rPr>
          <w:rStyle w:val="NormalTok"/>
        </w:rPr>
        <w:t>ogrenciler</w:t>
      </w:r>
      <w:r>
        <w:rPr>
          <w:rStyle w:val="OperatorTok"/>
        </w:rPr>
        <w:t>.</w:t>
      </w:r>
      <w:r>
        <w:rPr>
          <w:rStyle w:val="FunctionTok"/>
        </w:rPr>
        <w:t>add</w:t>
      </w:r>
      <w:r>
        <w:rPr>
          <w:rStyle w:val="OperatorTok"/>
        </w:rPr>
        <w:t>(</w:t>
      </w:r>
      <w:r>
        <w:rPr>
          <w:rStyle w:val="NormalTok"/>
        </w:rPr>
        <w:t>ogrenci</w:t>
      </w:r>
      <w:r>
        <w:rPr>
          <w:rStyle w:val="OperatorTok"/>
        </w:rPr>
        <w:t>);</w:t>
      </w:r>
    </w:p>
    <w:p w14:paraId="4A6A2A03" w14:textId="77777777" w:rsidR="00FF55F6" w:rsidRDefault="00000000">
      <w:pPr>
        <w:pStyle w:val="Balk3"/>
      </w:pPr>
      <w:bookmarkStart w:id="2652" w:name="arraylist-neden-kullanılır"/>
      <w:bookmarkStart w:id="2653" w:name="_Toc228882034"/>
      <w:r>
        <w:t>23.8.1 ArrayList neden kullanılır?</w:t>
      </w:r>
      <w:bookmarkEnd w:id="2653"/>
    </w:p>
    <w:p w14:paraId="4A6A2A04" w14:textId="77777777" w:rsidR="00FF55F6" w:rsidRDefault="00000000">
      <w:r>
        <w:rPr>
          <w:rStyle w:val="VerbatimChar"/>
        </w:rPr>
        <w:t>ArrayList</w:t>
      </w:r>
      <w:r>
        <w:t>, program çalışırken kayıtları bellekte tutar. Böylece tabloyu yenilemek, dosyaya yazmak veya veritabanına aktarmak için aynı veri listesi kullanılabilir.</w:t>
      </w:r>
    </w:p>
    <w:tbl>
      <w:tblPr>
        <w:tblStyle w:val="Table"/>
        <w:tblW w:w="0" w:type="auto"/>
        <w:tblLook w:val="0020" w:firstRow="1" w:lastRow="0" w:firstColumn="0" w:lastColumn="0" w:noHBand="0" w:noVBand="0"/>
      </w:tblPr>
      <w:tblGrid>
        <w:gridCol w:w="2062"/>
        <w:gridCol w:w="2751"/>
      </w:tblGrid>
      <w:tr w:rsidR="00FF55F6" w14:paraId="4A6A2A0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A05" w14:textId="77777777" w:rsidR="00FF55F6" w:rsidRDefault="00000000">
            <w:pPr>
              <w:pStyle w:val="Compact"/>
            </w:pPr>
            <w:r>
              <w:rPr>
                <w:rStyle w:val="TabloBaslikYazisi"/>
              </w:rPr>
              <w:t>Yapı</w:t>
            </w:r>
          </w:p>
        </w:tc>
        <w:tc>
          <w:tcPr>
            <w:tcW w:w="0" w:type="auto"/>
          </w:tcPr>
          <w:p w14:paraId="4A6A2A06" w14:textId="77777777" w:rsidR="00FF55F6" w:rsidRDefault="00000000">
            <w:pPr>
              <w:pStyle w:val="Compact"/>
            </w:pPr>
            <w:r>
              <w:rPr>
                <w:rStyle w:val="TabloBaslikYazisi"/>
              </w:rPr>
              <w:t>Görev</w:t>
            </w:r>
          </w:p>
        </w:tc>
      </w:tr>
      <w:tr w:rsidR="00FF55F6" w14:paraId="4A6A2A0A" w14:textId="77777777">
        <w:tc>
          <w:tcPr>
            <w:tcW w:w="0" w:type="auto"/>
          </w:tcPr>
          <w:p w14:paraId="4A6A2A08" w14:textId="77777777" w:rsidR="00FF55F6" w:rsidRDefault="00000000">
            <w:pPr>
              <w:pStyle w:val="Compact"/>
            </w:pPr>
            <w:r>
              <w:rPr>
                <w:rStyle w:val="VerbatimChar"/>
              </w:rPr>
              <w:t>Ogrenci</w:t>
            </w:r>
          </w:p>
        </w:tc>
        <w:tc>
          <w:tcPr>
            <w:tcW w:w="0" w:type="auto"/>
          </w:tcPr>
          <w:p w14:paraId="4A6A2A09" w14:textId="77777777" w:rsidR="00FF55F6" w:rsidRDefault="00000000">
            <w:pPr>
              <w:pStyle w:val="Compact"/>
            </w:pPr>
            <w:r>
              <w:t>Tek kaydı temsil eder</w:t>
            </w:r>
          </w:p>
        </w:tc>
      </w:tr>
      <w:tr w:rsidR="00FF55F6" w14:paraId="4A6A2A0D" w14:textId="77777777">
        <w:tc>
          <w:tcPr>
            <w:tcW w:w="0" w:type="auto"/>
          </w:tcPr>
          <w:p w14:paraId="4A6A2A0B" w14:textId="77777777" w:rsidR="00FF55F6" w:rsidRDefault="00000000">
            <w:pPr>
              <w:pStyle w:val="Compact"/>
            </w:pPr>
            <w:r>
              <w:rPr>
                <w:rStyle w:val="VerbatimChar"/>
              </w:rPr>
              <w:t>ArrayList&lt;Ogrenci&gt;</w:t>
            </w:r>
          </w:p>
        </w:tc>
        <w:tc>
          <w:tcPr>
            <w:tcW w:w="0" w:type="auto"/>
          </w:tcPr>
          <w:p w14:paraId="4A6A2A0C" w14:textId="77777777" w:rsidR="00FF55F6" w:rsidRDefault="00000000">
            <w:pPr>
              <w:pStyle w:val="Compact"/>
            </w:pPr>
            <w:r>
              <w:t>Birden çok kaydı bellekte tutar</w:t>
            </w:r>
          </w:p>
        </w:tc>
      </w:tr>
      <w:tr w:rsidR="00FF55F6" w14:paraId="4A6A2A10" w14:textId="77777777">
        <w:tc>
          <w:tcPr>
            <w:tcW w:w="0" w:type="auto"/>
          </w:tcPr>
          <w:p w14:paraId="4A6A2A0E" w14:textId="77777777" w:rsidR="00FF55F6" w:rsidRDefault="00000000">
            <w:pPr>
              <w:pStyle w:val="Compact"/>
            </w:pPr>
            <w:r>
              <w:rPr>
                <w:rStyle w:val="VerbatimChar"/>
              </w:rPr>
              <w:t>JTable</w:t>
            </w:r>
          </w:p>
        </w:tc>
        <w:tc>
          <w:tcPr>
            <w:tcW w:w="0" w:type="auto"/>
          </w:tcPr>
          <w:p w14:paraId="4A6A2A0F" w14:textId="77777777" w:rsidR="00FF55F6" w:rsidRDefault="00000000">
            <w:pPr>
              <w:pStyle w:val="Compact"/>
            </w:pPr>
            <w:r>
              <w:t>Kayıtları kullanıcıya gösterir</w:t>
            </w:r>
          </w:p>
        </w:tc>
      </w:tr>
      <w:tr w:rsidR="00FF55F6" w14:paraId="4A6A2A13" w14:textId="77777777">
        <w:tc>
          <w:tcPr>
            <w:tcW w:w="0" w:type="auto"/>
          </w:tcPr>
          <w:p w14:paraId="4A6A2A11" w14:textId="77777777" w:rsidR="00FF55F6" w:rsidRDefault="00000000">
            <w:pPr>
              <w:pStyle w:val="Compact"/>
            </w:pPr>
            <w:r>
              <w:t>Dosya/Veritabanı</w:t>
            </w:r>
          </w:p>
        </w:tc>
        <w:tc>
          <w:tcPr>
            <w:tcW w:w="0" w:type="auto"/>
          </w:tcPr>
          <w:p w14:paraId="4A6A2A12" w14:textId="77777777" w:rsidR="00FF55F6" w:rsidRDefault="00000000">
            <w:pPr>
              <w:pStyle w:val="Compact"/>
            </w:pPr>
            <w:r>
              <w:t>Kayıtları kalıcı saklar</w:t>
            </w:r>
          </w:p>
        </w:tc>
      </w:tr>
    </w:tbl>
    <w:p w14:paraId="4A6A2A14" w14:textId="77777777" w:rsidR="00FF55F6" w:rsidRDefault="00FF55F6">
      <w:pPr>
        <w:spacing w:before="120" w:line="240" w:lineRule="auto"/>
      </w:pPr>
    </w:p>
    <w:p w14:paraId="4A6A2A15" w14:textId="77777777" w:rsidR="00FF55F6" w:rsidRDefault="00000000">
      <w:pPr>
        <w:pStyle w:val="SinavNotuKutusu"/>
      </w:pPr>
      <w:r>
        <w:rPr>
          <w:noProof/>
        </w:rPr>
        <w:lastRenderedPageBreak/>
        <w:drawing>
          <wp:inline distT="0" distB="0" distL="0" distR="0" wp14:anchorId="4A6A417E" wp14:editId="4A6A417F">
            <wp:extent cx="155448" cy="155448"/>
            <wp:effectExtent l="0" t="0" r="0" b="0"/>
            <wp:docPr id="3769" name="Picture" descr="Sınav Notu:"/>
            <wp:cNvGraphicFramePr/>
            <a:graphic xmlns:a="http://schemas.openxmlformats.org/drawingml/2006/main">
              <a:graphicData uri="http://schemas.openxmlformats.org/drawingml/2006/picture">
                <pic:pic xmlns:pic="http://schemas.openxmlformats.org/drawingml/2006/picture">
                  <pic:nvPicPr>
                    <pic:cNvPr id="377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ArrayList</w:t>
      </w:r>
      <w:r>
        <w:t>, kalıcı saklama aracı değildir. Programkapanınca içeriği kaybolur. Kalıcılık için dosya veya veritabanı gerekir.</w:t>
      </w:r>
    </w:p>
    <w:p w14:paraId="4A6A2A16" w14:textId="77777777" w:rsidR="00FF55F6" w:rsidRDefault="00000000">
      <w:pPr>
        <w:pStyle w:val="Balk2"/>
      </w:pPr>
      <w:bookmarkStart w:id="2654" w:name="dosya-kalıcılığı"/>
      <w:bookmarkStart w:id="2655" w:name="_Toc228882035"/>
      <w:bookmarkEnd w:id="2650"/>
      <w:bookmarkEnd w:id="2652"/>
      <w:r>
        <w:t>23.9 Dosya kalıcılığı</w:t>
      </w:r>
      <w:bookmarkEnd w:id="2655"/>
    </w:p>
    <w:p w14:paraId="4A6A2A17" w14:textId="77777777" w:rsidR="00FF55F6" w:rsidRDefault="00000000">
      <w:r>
        <w:t>Dosya kalıcılığı, kayıtların bir metin dosyasına yazılması ve gerektiğinde dosyadan tekrar okunmasıdır. Bu bölümde CSV benzeri basit bir biçim kullanılacaktır.</w:t>
      </w:r>
    </w:p>
    <w:p w14:paraId="4A6A2A18" w14:textId="77777777" w:rsidR="00FF55F6" w:rsidRDefault="00000000">
      <w:pPr>
        <w:pStyle w:val="GvdeMetni"/>
      </w:pPr>
      <w:r>
        <w:t>Örnek dosya içeriği:</w:t>
      </w:r>
    </w:p>
    <w:p w14:paraId="4A6A2A19" w14:textId="77777777" w:rsidR="00FF55F6" w:rsidRDefault="00000000">
      <w:pPr>
        <w:pStyle w:val="SourceCode"/>
      </w:pPr>
      <w:r>
        <w:rPr>
          <w:rStyle w:val="VerbatimChar"/>
        </w:rPr>
        <w:t>1001;Ayşe Yılmaz;85</w:t>
      </w:r>
      <w:r>
        <w:br/>
      </w:r>
      <w:r>
        <w:rPr>
          <w:rStyle w:val="VerbatimChar"/>
        </w:rPr>
        <w:t>1002;Mehmet Demir;72</w:t>
      </w:r>
    </w:p>
    <w:p w14:paraId="4A6A2A1A" w14:textId="77777777" w:rsidR="00FF55F6" w:rsidRDefault="00000000">
      <w:r>
        <w:t>Dosyaya yazma mantığı:</w:t>
      </w:r>
    </w:p>
    <w:p w14:paraId="4A6A2A1B" w14:textId="77777777" w:rsidR="00FF55F6" w:rsidRDefault="00000000">
      <w:pPr>
        <w:pStyle w:val="SourceCode"/>
      </w:pPr>
      <w:r>
        <w:rPr>
          <w:rStyle w:val="ControlFlowTok"/>
        </w:rPr>
        <w:t>try</w:t>
      </w:r>
      <w:r>
        <w:rPr>
          <w:rStyle w:val="NormalTok"/>
        </w:rPr>
        <w:t xml:space="preserve"> </w:t>
      </w:r>
      <w:r>
        <w:rPr>
          <w:rStyle w:val="OperatorTok"/>
        </w:rPr>
        <w:t>(</w:t>
      </w:r>
      <w:r>
        <w:rPr>
          <w:rStyle w:val="BuiltInTok"/>
        </w:rPr>
        <w:t>PrintWriter</w:t>
      </w:r>
      <w:r>
        <w:rPr>
          <w:rStyle w:val="NormalTok"/>
        </w:rPr>
        <w:t xml:space="preserve"> writer </w:t>
      </w:r>
      <w:r>
        <w:rPr>
          <w:rStyle w:val="OperatorTok"/>
        </w:rPr>
        <w:t>=</w:t>
      </w:r>
      <w:r>
        <w:rPr>
          <w:rStyle w:val="NormalTok"/>
        </w:rPr>
        <w:t xml:space="preserve"> </w:t>
      </w:r>
      <w:r>
        <w:rPr>
          <w:rStyle w:val="KeywordTok"/>
        </w:rPr>
        <w:t>new</w:t>
      </w:r>
      <w:r>
        <w:rPr>
          <w:rStyle w:val="NormalTok"/>
        </w:rPr>
        <w:t xml:space="preserve"> </w:t>
      </w:r>
      <w:r>
        <w:rPr>
          <w:rStyle w:val="BuiltInTok"/>
        </w:rPr>
        <w:t>PrintWriter</w:t>
      </w:r>
      <w:r>
        <w:rPr>
          <w:rStyle w:val="OperatorTok"/>
        </w:rPr>
        <w:t>(</w:t>
      </w:r>
      <w:r>
        <w:rPr>
          <w:rStyle w:val="KeywordTok"/>
        </w:rPr>
        <w:t>new</w:t>
      </w:r>
      <w:r>
        <w:rPr>
          <w:rStyle w:val="NormalTok"/>
        </w:rPr>
        <w:t xml:space="preserve"> </w:t>
      </w:r>
      <w:r>
        <w:rPr>
          <w:rStyle w:val="BuiltInTok"/>
        </w:rPr>
        <w:t>FileWriter</w:t>
      </w:r>
      <w:r>
        <w:rPr>
          <w:rStyle w:val="OperatorTok"/>
        </w:rPr>
        <w:t>(</w:t>
      </w:r>
      <w:r>
        <w:rPr>
          <w:rStyle w:val="StringTok"/>
        </w:rPr>
        <w:t>"ogrenciler.csv"</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Ogrenci ogrenci </w:t>
      </w:r>
      <w:r>
        <w:rPr>
          <w:rStyle w:val="OperatorTok"/>
        </w:rPr>
        <w:t>:</w:t>
      </w:r>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writer</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toCsvSatiri</w:t>
      </w:r>
      <w:r>
        <w:rPr>
          <w:rStyle w:val="OperatorTok"/>
        </w:rPr>
        <w:t>());</w:t>
      </w:r>
      <w:r>
        <w:br/>
      </w:r>
      <w:r>
        <w:rPr>
          <w:rStyle w:val="NormalTok"/>
        </w:rPr>
        <w:t xml:space="preserve">    </w:t>
      </w:r>
      <w:r>
        <w:rPr>
          <w:rStyle w:val="OperatorTok"/>
        </w:rPr>
        <w:t>}</w:t>
      </w:r>
      <w:r>
        <w:br/>
      </w:r>
      <w:r>
        <w:rPr>
          <w:rStyle w:val="OperatorTok"/>
        </w:rPr>
        <w:t>}</w:t>
      </w:r>
    </w:p>
    <w:p w14:paraId="4A6A2A1C" w14:textId="77777777" w:rsidR="00FF55F6" w:rsidRDefault="00000000">
      <w:r>
        <w:t>Dosyadan okuma mantığı:</w:t>
      </w:r>
    </w:p>
    <w:p w14:paraId="4A6A2A1D" w14:textId="77777777" w:rsidR="00FF55F6" w:rsidRDefault="00000000">
      <w:pPr>
        <w:pStyle w:val="SourceCode"/>
      </w:pPr>
      <w:r>
        <w:rPr>
          <w:rStyle w:val="ControlFlowTok"/>
        </w:rPr>
        <w:t>try</w:t>
      </w:r>
      <w:r>
        <w:rPr>
          <w:rStyle w:val="NormalTok"/>
        </w:rPr>
        <w:t xml:space="preserve"> </w:t>
      </w:r>
      <w:r>
        <w:rPr>
          <w:rStyle w:val="OperatorTok"/>
        </w:rPr>
        <w:t>(</w:t>
      </w:r>
      <w:r>
        <w:rPr>
          <w:rStyle w:val="BuiltInTok"/>
        </w:rPr>
        <w:t>BufferedReader</w:t>
      </w:r>
      <w:r>
        <w:rPr>
          <w:rStyle w:val="NormalTok"/>
        </w:rPr>
        <w:t xml:space="preserve"> reader </w:t>
      </w:r>
      <w:r>
        <w:rPr>
          <w:rStyle w:val="OperatorTok"/>
        </w:rPr>
        <w:t>=</w:t>
      </w:r>
      <w:r>
        <w:rPr>
          <w:rStyle w:val="NormalTok"/>
        </w:rPr>
        <w:t xml:space="preserve"> </w:t>
      </w:r>
      <w:r>
        <w:rPr>
          <w:rStyle w:val="KeywordTok"/>
        </w:rPr>
        <w:t>new</w:t>
      </w:r>
      <w:r>
        <w:rPr>
          <w:rStyle w:val="NormalTok"/>
        </w:rPr>
        <w:t xml:space="preserve"> </w:t>
      </w:r>
      <w:r>
        <w:rPr>
          <w:rStyle w:val="BuiltInTok"/>
        </w:rPr>
        <w:t>BufferedReader</w:t>
      </w:r>
      <w:r>
        <w:rPr>
          <w:rStyle w:val="OperatorTok"/>
        </w:rPr>
        <w:t>(</w:t>
      </w:r>
      <w:r>
        <w:br/>
      </w:r>
      <w:r>
        <w:rPr>
          <w:rStyle w:val="NormalTok"/>
        </w:rPr>
        <w:t xml:space="preserve">        </w:t>
      </w:r>
      <w:r>
        <w:rPr>
          <w:rStyle w:val="KeywordTok"/>
        </w:rPr>
        <w:t>new</w:t>
      </w:r>
      <w:r>
        <w:rPr>
          <w:rStyle w:val="NormalTok"/>
        </w:rPr>
        <w:t xml:space="preserve"> </w:t>
      </w:r>
      <w:r>
        <w:rPr>
          <w:rStyle w:val="BuiltInTok"/>
        </w:rPr>
        <w:t>FileReader</w:t>
      </w:r>
      <w:r>
        <w:rPr>
          <w:rStyle w:val="OperatorTok"/>
        </w:rPr>
        <w:t>(</w:t>
      </w:r>
      <w:r>
        <w:rPr>
          <w:rStyle w:val="StringTok"/>
        </w:rPr>
        <w:t>"ogrenciler.csv"</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satir</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 xml:space="preserve">satir </w:t>
      </w:r>
      <w:r>
        <w:rPr>
          <w:rStyle w:val="OperatorTok"/>
        </w:rPr>
        <w:t>=</w:t>
      </w:r>
      <w:r>
        <w:rPr>
          <w:rStyle w:val="NormalTok"/>
        </w:rPr>
        <w:t xml:space="preserve"> reader</w:t>
      </w:r>
      <w:r>
        <w:rPr>
          <w:rStyle w:val="OperatorTok"/>
        </w:rPr>
        <w:t>.</w:t>
      </w:r>
      <w:r>
        <w:rPr>
          <w:rStyle w:val="FunctionTok"/>
        </w:rPr>
        <w:t>readLine</w:t>
      </w:r>
      <w:r>
        <w:rPr>
          <w:rStyle w:val="OperatorTok"/>
        </w:rPr>
        <w:t>())</w:t>
      </w:r>
      <w:r>
        <w:rPr>
          <w:rStyle w:val="NormalTok"/>
        </w:rPr>
        <w:t xml:space="preserve">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OperatorTok"/>
        </w:rPr>
        <w:t>[]</w:t>
      </w:r>
      <w:r>
        <w:rPr>
          <w:rStyle w:val="NormalTok"/>
        </w:rPr>
        <w:t xml:space="preserve"> alanlar </w:t>
      </w:r>
      <w:r>
        <w:rPr>
          <w:rStyle w:val="OperatorTok"/>
        </w:rPr>
        <w:t>=</w:t>
      </w:r>
      <w:r>
        <w:rPr>
          <w:rStyle w:val="NormalTok"/>
        </w:rPr>
        <w:t xml:space="preserve"> satir</w:t>
      </w:r>
      <w:r>
        <w:rPr>
          <w:rStyle w:val="OperatorTok"/>
        </w:rPr>
        <w:t>.</w:t>
      </w:r>
      <w:r>
        <w:rPr>
          <w:rStyle w:val="FunctionTok"/>
        </w:rPr>
        <w:t>split</w:t>
      </w:r>
      <w:r>
        <w:rPr>
          <w:rStyle w:val="OperatorTok"/>
        </w:rPr>
        <w:t>(</w:t>
      </w:r>
      <w:r>
        <w:rPr>
          <w:rStyle w:val="StringTok"/>
        </w:rPr>
        <w:t>";"</w:t>
      </w:r>
      <w:r>
        <w:rPr>
          <w:rStyle w:val="OperatorTok"/>
        </w:rPr>
        <w:t>);</w:t>
      </w:r>
      <w:r>
        <w:br/>
      </w:r>
      <w:r>
        <w:rPr>
          <w:rStyle w:val="NormalTok"/>
        </w:rPr>
        <w:t xml:space="preserve">        </w:t>
      </w:r>
      <w:r>
        <w:rPr>
          <w:rStyle w:val="CommentTok"/>
        </w:rPr>
        <w:t>// alanlar Ogrenci nesnesine dönüştürülür</w:t>
      </w:r>
      <w:r>
        <w:br/>
      </w:r>
      <w:r>
        <w:rPr>
          <w:rStyle w:val="NormalTok"/>
        </w:rPr>
        <w:t xml:space="preserve">    </w:t>
      </w:r>
      <w:r>
        <w:rPr>
          <w:rStyle w:val="OperatorTok"/>
        </w:rPr>
        <w:t>}</w:t>
      </w:r>
      <w:r>
        <w:br/>
      </w:r>
      <w:r>
        <w:rPr>
          <w:rStyle w:val="OperatorTok"/>
        </w:rPr>
        <w:t>}</w:t>
      </w:r>
    </w:p>
    <w:p w14:paraId="4A6A2A1E" w14:textId="77777777" w:rsidR="00FF55F6" w:rsidRDefault="00000000">
      <w:pPr>
        <w:pStyle w:val="Balk3"/>
      </w:pPr>
      <w:bookmarkStart w:id="2656" w:name="dosya-kalıcılığı-ne-zaman-uygundur"/>
      <w:bookmarkStart w:id="2657" w:name="_Toc228882036"/>
      <w:r>
        <w:t>23.9.1 Dosya kalıcılığı ne zaman uygundur?</w:t>
      </w:r>
      <w:bookmarkEnd w:id="2657"/>
    </w:p>
    <w:p w14:paraId="4A6A2A1F" w14:textId="77777777" w:rsidR="00FF55F6" w:rsidRDefault="00000000">
      <w:r>
        <w:t>Dosya kalıcılığı şu durumlarda uygundur:</w:t>
      </w:r>
    </w:p>
    <w:p w14:paraId="4A6A2A20" w14:textId="77777777" w:rsidR="00FF55F6" w:rsidRDefault="00000000">
      <w:pPr>
        <w:pStyle w:val="Compact"/>
        <w:numPr>
          <w:ilvl w:val="0"/>
          <w:numId w:val="513"/>
        </w:numPr>
      </w:pPr>
      <w:r>
        <w:t>Küçük veri setleriyle çalışılıyorsa</w:t>
      </w:r>
    </w:p>
    <w:p w14:paraId="4A6A2A21" w14:textId="77777777" w:rsidR="00FF55F6" w:rsidRDefault="00000000">
      <w:pPr>
        <w:pStyle w:val="Compact"/>
        <w:numPr>
          <w:ilvl w:val="0"/>
          <w:numId w:val="513"/>
        </w:numPr>
      </w:pPr>
      <w:r>
        <w:t>Kurulum gerektirmeyen sade uygulama isteniyorsa</w:t>
      </w:r>
    </w:p>
    <w:p w14:paraId="4A6A2A22" w14:textId="77777777" w:rsidR="00FF55F6" w:rsidRDefault="00000000">
      <w:pPr>
        <w:pStyle w:val="Compact"/>
        <w:numPr>
          <w:ilvl w:val="0"/>
          <w:numId w:val="513"/>
        </w:numPr>
      </w:pPr>
      <w:r>
        <w:t>Öğretim amacıyla veri akışı gösterilecekse</w:t>
      </w:r>
    </w:p>
    <w:p w14:paraId="4A6A2A23" w14:textId="77777777" w:rsidR="00FF55F6" w:rsidRDefault="00000000">
      <w:pPr>
        <w:pStyle w:val="Compact"/>
        <w:numPr>
          <w:ilvl w:val="0"/>
          <w:numId w:val="513"/>
        </w:numPr>
      </w:pPr>
      <w:r>
        <w:t>Veriler basit metin biçiminde saklanabiliyorsa</w:t>
      </w:r>
    </w:p>
    <w:p w14:paraId="4A6A2A24" w14:textId="77777777" w:rsidR="00FF55F6" w:rsidRDefault="00000000">
      <w:pPr>
        <w:pStyle w:val="DikkatKutusu"/>
      </w:pPr>
      <w:r>
        <w:rPr>
          <w:noProof/>
        </w:rPr>
        <w:drawing>
          <wp:inline distT="0" distB="0" distL="0" distR="0" wp14:anchorId="4A6A4180" wp14:editId="4A6A4181">
            <wp:extent cx="155448" cy="155448"/>
            <wp:effectExtent l="0" t="0" r="0" b="0"/>
            <wp:docPr id="3773" name="Picture" descr="Dikkat:"/>
            <wp:cNvGraphicFramePr/>
            <a:graphic xmlns:a="http://schemas.openxmlformats.org/drawingml/2006/main">
              <a:graphicData uri="http://schemas.openxmlformats.org/drawingml/2006/picture">
                <pic:pic xmlns:pic="http://schemas.openxmlformats.org/drawingml/2006/picture">
                  <pic:nvPicPr>
                    <pic:cNvPr id="377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Dosya kalıcılığı basit ve öğreticidir; ancak büyük veri,eş zamanlı erişim ve karmaşık sorgular için veritabanı daha uygun olabilir.</w:t>
      </w:r>
    </w:p>
    <w:p w14:paraId="4A6A2A25" w14:textId="77777777" w:rsidR="00FF55F6" w:rsidRDefault="00000000">
      <w:pPr>
        <w:pStyle w:val="Balk2"/>
      </w:pPr>
      <w:bookmarkStart w:id="2658" w:name="veritabanı-kalıcılığı"/>
      <w:bookmarkStart w:id="2659" w:name="_Toc228882037"/>
      <w:bookmarkEnd w:id="2654"/>
      <w:bookmarkEnd w:id="2656"/>
      <w:r>
        <w:t>23.10 Veritabanı kalıcılığı</w:t>
      </w:r>
      <w:bookmarkEnd w:id="2659"/>
    </w:p>
    <w:p w14:paraId="4A6A2A26" w14:textId="77777777" w:rsidR="00FF55F6" w:rsidRDefault="00000000">
      <w:r>
        <w:t>Veritabanı kalıcılığı, kayıtların tablo içinde saklanmasıdır. Öğrenci takip sistemi için SQLite tablosu şu şekilde kurulabilir:</w:t>
      </w:r>
    </w:p>
    <w:p w14:paraId="4A6A2A27" w14:textId="77777777" w:rsidR="00FF55F6" w:rsidRDefault="00000000">
      <w:pPr>
        <w:pStyle w:val="SourceCode"/>
      </w:pPr>
      <w:r>
        <w:rPr>
          <w:rStyle w:val="KeywordTok"/>
        </w:rPr>
        <w:t>CREATE</w:t>
      </w:r>
      <w:r>
        <w:rPr>
          <w:rStyle w:val="NormalTok"/>
        </w:rPr>
        <w:t xml:space="preserve"> </w:t>
      </w:r>
      <w:r>
        <w:rPr>
          <w:rStyle w:val="KeywordTok"/>
        </w:rPr>
        <w:t>TABLE</w:t>
      </w:r>
      <w:r>
        <w:rPr>
          <w:rStyle w:val="NormalTok"/>
        </w:rPr>
        <w:t xml:space="preserve"> </w:t>
      </w:r>
      <w:r>
        <w:rPr>
          <w:rStyle w:val="ControlFlowTok"/>
        </w:rPr>
        <w:t>IF</w:t>
      </w:r>
      <w:r>
        <w:rPr>
          <w:rStyle w:val="NormalTok"/>
        </w:rPr>
        <w:t xml:space="preserve"> </w:t>
      </w:r>
      <w:r>
        <w:rPr>
          <w:rStyle w:val="KeywordTok"/>
        </w:rPr>
        <w:t>NOT</w:t>
      </w:r>
      <w:r>
        <w:rPr>
          <w:rStyle w:val="NormalTok"/>
        </w:rPr>
        <w:t xml:space="preserve"> </w:t>
      </w:r>
      <w:r>
        <w:rPr>
          <w:rStyle w:val="KeywordTok"/>
        </w:rPr>
        <w:t>EXISTS</w:t>
      </w:r>
      <w:r>
        <w:rPr>
          <w:rStyle w:val="NormalTok"/>
        </w:rPr>
        <w:t xml:space="preserve"> ogrenciler (</w:t>
      </w:r>
      <w:r>
        <w:br/>
      </w:r>
      <w:r>
        <w:rPr>
          <w:rStyle w:val="NormalTok"/>
        </w:rPr>
        <w:t xml:space="preserve">    </w:t>
      </w:r>
      <w:r>
        <w:rPr>
          <w:rStyle w:val="KeywordTok"/>
        </w:rPr>
        <w:t>id</w:t>
      </w:r>
      <w:r>
        <w:rPr>
          <w:rStyle w:val="NormalTok"/>
        </w:rPr>
        <w:t xml:space="preserve"> </w:t>
      </w:r>
      <w:r>
        <w:rPr>
          <w:rStyle w:val="DataTypeTok"/>
        </w:rPr>
        <w:t>INTEGER</w:t>
      </w:r>
      <w:r>
        <w:rPr>
          <w:rStyle w:val="NormalTok"/>
        </w:rPr>
        <w:t xml:space="preserve"> </w:t>
      </w:r>
      <w:r>
        <w:rPr>
          <w:rStyle w:val="KeywordTok"/>
        </w:rPr>
        <w:t>PRIMARY</w:t>
      </w:r>
      <w:r>
        <w:rPr>
          <w:rStyle w:val="NormalTok"/>
        </w:rPr>
        <w:t xml:space="preserve"> </w:t>
      </w:r>
      <w:r>
        <w:rPr>
          <w:rStyle w:val="KeywordTok"/>
        </w:rPr>
        <w:t>KEY</w:t>
      </w:r>
      <w:r>
        <w:rPr>
          <w:rStyle w:val="NormalTok"/>
        </w:rPr>
        <w:t xml:space="preserve"> AUTOINCREMENT,</w:t>
      </w:r>
      <w:r>
        <w:br/>
      </w:r>
      <w:r>
        <w:rPr>
          <w:rStyle w:val="NormalTok"/>
        </w:rPr>
        <w:t xml:space="preserve">    </w:t>
      </w:r>
      <w:r>
        <w:rPr>
          <w:rStyle w:val="KeywordTok"/>
        </w:rPr>
        <w:t>no</w:t>
      </w:r>
      <w:r>
        <w:rPr>
          <w:rStyle w:val="NormalTok"/>
        </w:rPr>
        <w:t xml:space="preserve"> TEXT </w:t>
      </w:r>
      <w:r>
        <w:rPr>
          <w:rStyle w:val="KeywordTok"/>
        </w:rPr>
        <w:t>NOT</w:t>
      </w:r>
      <w:r>
        <w:rPr>
          <w:rStyle w:val="NormalTok"/>
        </w:rPr>
        <w:t xml:space="preserve"> </w:t>
      </w:r>
      <w:r>
        <w:rPr>
          <w:rStyle w:val="KeywordTok"/>
        </w:rPr>
        <w:t>NULL</w:t>
      </w:r>
      <w:r>
        <w:rPr>
          <w:rStyle w:val="NormalTok"/>
        </w:rPr>
        <w:t>,</w:t>
      </w:r>
      <w:r>
        <w:br/>
      </w:r>
      <w:r>
        <w:rPr>
          <w:rStyle w:val="NormalTok"/>
        </w:rPr>
        <w:t xml:space="preserve">    ad_soyad TEXT </w:t>
      </w:r>
      <w:r>
        <w:rPr>
          <w:rStyle w:val="KeywordTok"/>
        </w:rPr>
        <w:t>NOT</w:t>
      </w:r>
      <w:r>
        <w:rPr>
          <w:rStyle w:val="NormalTok"/>
        </w:rPr>
        <w:t xml:space="preserve"> </w:t>
      </w:r>
      <w:r>
        <w:rPr>
          <w:rStyle w:val="KeywordTok"/>
        </w:rPr>
        <w:t>NULL</w:t>
      </w:r>
      <w:r>
        <w:rPr>
          <w:rStyle w:val="NormalTok"/>
        </w:rPr>
        <w:t>,</w:t>
      </w:r>
      <w:r>
        <w:br/>
      </w:r>
      <w:r>
        <w:rPr>
          <w:rStyle w:val="NormalTok"/>
        </w:rPr>
        <w:t xml:space="preserve">    not_degeri </w:t>
      </w:r>
      <w:r>
        <w:rPr>
          <w:rStyle w:val="DataTypeTok"/>
        </w:rPr>
        <w:t>INTEGER</w:t>
      </w:r>
      <w:r>
        <w:rPr>
          <w:rStyle w:val="NormalTok"/>
        </w:rPr>
        <w:t xml:space="preserve"> </w:t>
      </w:r>
      <w:r>
        <w:rPr>
          <w:rStyle w:val="KeywordTok"/>
        </w:rPr>
        <w:t>NOT</w:t>
      </w:r>
      <w:r>
        <w:rPr>
          <w:rStyle w:val="NormalTok"/>
        </w:rPr>
        <w:t xml:space="preserve"> </w:t>
      </w:r>
      <w:r>
        <w:rPr>
          <w:rStyle w:val="KeywordTok"/>
        </w:rPr>
        <w:t>NULL</w:t>
      </w:r>
      <w:r>
        <w:br/>
      </w:r>
      <w:r>
        <w:rPr>
          <w:rStyle w:val="NormalTok"/>
        </w:rPr>
        <w:t>);</w:t>
      </w:r>
    </w:p>
    <w:p w14:paraId="4A6A2A28" w14:textId="77777777" w:rsidR="00FF55F6" w:rsidRDefault="00000000">
      <w:r>
        <w:lastRenderedPageBreak/>
        <w:t>Kayıt ekleme:</w:t>
      </w:r>
    </w:p>
    <w:p w14:paraId="4A6A2A29" w14:textId="77777777" w:rsidR="00FF55F6" w:rsidRDefault="00000000">
      <w:pPr>
        <w:pStyle w:val="SourceCode"/>
      </w:pPr>
      <w:r>
        <w:rPr>
          <w:rStyle w:val="KeywordTok"/>
        </w:rPr>
        <w:t>INSERT</w:t>
      </w:r>
      <w:r>
        <w:rPr>
          <w:rStyle w:val="NormalTok"/>
        </w:rPr>
        <w:t xml:space="preserve"> </w:t>
      </w:r>
      <w:r>
        <w:rPr>
          <w:rStyle w:val="KeywordTok"/>
        </w:rPr>
        <w:t>INTO</w:t>
      </w:r>
      <w:r>
        <w:rPr>
          <w:rStyle w:val="NormalTok"/>
        </w:rPr>
        <w:t xml:space="preserve"> ogrenciler (</w:t>
      </w:r>
      <w:r>
        <w:rPr>
          <w:rStyle w:val="KeywordTok"/>
        </w:rPr>
        <w:t>no</w:t>
      </w:r>
      <w:r>
        <w:rPr>
          <w:rStyle w:val="NormalTok"/>
        </w:rPr>
        <w:t>, ad_soyad, not_degeri)</w:t>
      </w:r>
      <w:r>
        <w:br/>
      </w:r>
      <w:r>
        <w:rPr>
          <w:rStyle w:val="KeywordTok"/>
        </w:rPr>
        <w:t>VALUES</w:t>
      </w:r>
      <w:r>
        <w:rPr>
          <w:rStyle w:val="NormalTok"/>
        </w:rPr>
        <w:t xml:space="preserve"> (?, ?, ?);</w:t>
      </w:r>
    </w:p>
    <w:p w14:paraId="4A6A2A2A" w14:textId="77777777" w:rsidR="00FF55F6" w:rsidRDefault="00000000">
      <w:r>
        <w:t>Kayıt okuma:</w:t>
      </w:r>
    </w:p>
    <w:p w14:paraId="4A6A2A2B" w14:textId="77777777" w:rsidR="00FF55F6" w:rsidRDefault="00000000">
      <w:pPr>
        <w:pStyle w:val="SourceCode"/>
      </w:pPr>
      <w:r>
        <w:rPr>
          <w:rStyle w:val="KeywordTok"/>
        </w:rPr>
        <w:t>SELECT</w:t>
      </w:r>
      <w:r>
        <w:rPr>
          <w:rStyle w:val="NormalTok"/>
        </w:rPr>
        <w:t xml:space="preserve"> </w:t>
      </w:r>
      <w:r>
        <w:rPr>
          <w:rStyle w:val="KeywordTok"/>
        </w:rPr>
        <w:t>no</w:t>
      </w:r>
      <w:r>
        <w:rPr>
          <w:rStyle w:val="NormalTok"/>
        </w:rPr>
        <w:t>, ad_soyad, not_degeri</w:t>
      </w:r>
      <w:r>
        <w:br/>
      </w:r>
      <w:r>
        <w:rPr>
          <w:rStyle w:val="KeywordTok"/>
        </w:rPr>
        <w:t>FROM</w:t>
      </w:r>
      <w:r>
        <w:rPr>
          <w:rStyle w:val="NormalTok"/>
        </w:rPr>
        <w:t xml:space="preserve"> ogrenciler;</w:t>
      </w:r>
    </w:p>
    <w:p w14:paraId="4A6A2A2C" w14:textId="77777777" w:rsidR="00FF55F6" w:rsidRDefault="00000000">
      <w:r>
        <w:t>Veritabanı kalıcılığı, özellikle kayıtları sorgulamak, filtrelemek, güncellemek ve daha düzenli saklamak için uygundur.</w:t>
      </w:r>
    </w:p>
    <w:p w14:paraId="4A6A2A2D" w14:textId="77777777" w:rsidR="00FF55F6" w:rsidRDefault="00000000">
      <w:pPr>
        <w:pStyle w:val="Balk3"/>
      </w:pPr>
      <w:bookmarkStart w:id="2660" w:name="dosya-ve-veritabanı-karşılaştırması"/>
      <w:bookmarkStart w:id="2661" w:name="_Toc228882038"/>
      <w:r>
        <w:t>23.10.1 Dosya ve veritabanı karşılaştırması</w:t>
      </w:r>
      <w:bookmarkEnd w:id="2661"/>
    </w:p>
    <w:tbl>
      <w:tblPr>
        <w:tblStyle w:val="Table"/>
        <w:tblW w:w="5000" w:type="pct"/>
        <w:tblLayout w:type="fixed"/>
        <w:tblLook w:val="0020" w:firstRow="1" w:lastRow="0" w:firstColumn="0" w:lastColumn="0" w:noHBand="0" w:noVBand="0"/>
      </w:tblPr>
      <w:tblGrid>
        <w:gridCol w:w="3057"/>
        <w:gridCol w:w="3056"/>
        <w:gridCol w:w="3056"/>
      </w:tblGrid>
      <w:tr w:rsidR="00FF55F6" w14:paraId="4A6A2A31"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A2E" w14:textId="77777777" w:rsidR="00FF55F6" w:rsidRDefault="00000000">
            <w:pPr>
              <w:pStyle w:val="Compact"/>
            </w:pPr>
            <w:r>
              <w:rPr>
                <w:rStyle w:val="TabloBaslikYazisi"/>
              </w:rPr>
              <w:t>Ölçüt</w:t>
            </w:r>
          </w:p>
        </w:tc>
        <w:tc>
          <w:tcPr>
            <w:tcW w:w="2640" w:type="dxa"/>
          </w:tcPr>
          <w:p w14:paraId="4A6A2A2F" w14:textId="77777777" w:rsidR="00FF55F6" w:rsidRDefault="00000000">
            <w:pPr>
              <w:pStyle w:val="Compact"/>
            </w:pPr>
            <w:r>
              <w:rPr>
                <w:rStyle w:val="TabloBaslikYazisi"/>
              </w:rPr>
              <w:t>Dosya</w:t>
            </w:r>
          </w:p>
        </w:tc>
        <w:tc>
          <w:tcPr>
            <w:tcW w:w="2640" w:type="dxa"/>
          </w:tcPr>
          <w:p w14:paraId="4A6A2A30" w14:textId="77777777" w:rsidR="00FF55F6" w:rsidRDefault="00000000">
            <w:pPr>
              <w:pStyle w:val="Compact"/>
            </w:pPr>
            <w:r>
              <w:rPr>
                <w:rStyle w:val="TabloBaslikYazisi"/>
              </w:rPr>
              <w:t>Veritabanı</w:t>
            </w:r>
          </w:p>
        </w:tc>
      </w:tr>
      <w:tr w:rsidR="00FF55F6" w14:paraId="4A6A2A35" w14:textId="77777777">
        <w:tc>
          <w:tcPr>
            <w:tcW w:w="2640" w:type="dxa"/>
          </w:tcPr>
          <w:p w14:paraId="4A6A2A32" w14:textId="77777777" w:rsidR="00FF55F6" w:rsidRDefault="00000000">
            <w:pPr>
              <w:pStyle w:val="Compact"/>
            </w:pPr>
            <w:r>
              <w:t>Kurulum kolaylığı</w:t>
            </w:r>
          </w:p>
        </w:tc>
        <w:tc>
          <w:tcPr>
            <w:tcW w:w="2640" w:type="dxa"/>
          </w:tcPr>
          <w:p w14:paraId="4A6A2A33" w14:textId="77777777" w:rsidR="00FF55F6" w:rsidRDefault="00000000">
            <w:pPr>
              <w:pStyle w:val="Compact"/>
            </w:pPr>
            <w:r>
              <w:t>Daha kolay</w:t>
            </w:r>
          </w:p>
        </w:tc>
        <w:tc>
          <w:tcPr>
            <w:tcW w:w="2640" w:type="dxa"/>
          </w:tcPr>
          <w:p w14:paraId="4A6A2A34" w14:textId="77777777" w:rsidR="00FF55F6" w:rsidRDefault="00000000">
            <w:pPr>
              <w:pStyle w:val="Compact"/>
            </w:pPr>
            <w:r>
              <w:t>Sürücü/bağlantı gerekir</w:t>
            </w:r>
          </w:p>
        </w:tc>
      </w:tr>
      <w:tr w:rsidR="00FF55F6" w14:paraId="4A6A2A39" w14:textId="77777777">
        <w:tc>
          <w:tcPr>
            <w:tcW w:w="2640" w:type="dxa"/>
          </w:tcPr>
          <w:p w14:paraId="4A6A2A36" w14:textId="77777777" w:rsidR="00FF55F6" w:rsidRDefault="00000000">
            <w:pPr>
              <w:pStyle w:val="Compact"/>
            </w:pPr>
            <w:r>
              <w:t>Sorgulama</w:t>
            </w:r>
          </w:p>
        </w:tc>
        <w:tc>
          <w:tcPr>
            <w:tcW w:w="2640" w:type="dxa"/>
          </w:tcPr>
          <w:p w14:paraId="4A6A2A37" w14:textId="77777777" w:rsidR="00FF55F6" w:rsidRDefault="00000000">
            <w:pPr>
              <w:pStyle w:val="Compact"/>
            </w:pPr>
            <w:r>
              <w:t>Sınırlı</w:t>
            </w:r>
          </w:p>
        </w:tc>
        <w:tc>
          <w:tcPr>
            <w:tcW w:w="2640" w:type="dxa"/>
          </w:tcPr>
          <w:p w14:paraId="4A6A2A38" w14:textId="77777777" w:rsidR="00FF55F6" w:rsidRDefault="00000000">
            <w:pPr>
              <w:pStyle w:val="Compact"/>
            </w:pPr>
            <w:r>
              <w:t>SQL ile güçlü</w:t>
            </w:r>
          </w:p>
        </w:tc>
      </w:tr>
      <w:tr w:rsidR="00FF55F6" w14:paraId="4A6A2A3D" w14:textId="77777777">
        <w:tc>
          <w:tcPr>
            <w:tcW w:w="2640" w:type="dxa"/>
          </w:tcPr>
          <w:p w14:paraId="4A6A2A3A" w14:textId="77777777" w:rsidR="00FF55F6" w:rsidRDefault="00000000">
            <w:pPr>
              <w:pStyle w:val="Compact"/>
            </w:pPr>
            <w:r>
              <w:t>Veri büyüdüğünde</w:t>
            </w:r>
          </w:p>
        </w:tc>
        <w:tc>
          <w:tcPr>
            <w:tcW w:w="2640" w:type="dxa"/>
          </w:tcPr>
          <w:p w14:paraId="4A6A2A3B" w14:textId="77777777" w:rsidR="00FF55F6" w:rsidRDefault="00000000">
            <w:pPr>
              <w:pStyle w:val="Compact"/>
            </w:pPr>
            <w:r>
              <w:t>Yönetim zorlaşabilir</w:t>
            </w:r>
          </w:p>
        </w:tc>
        <w:tc>
          <w:tcPr>
            <w:tcW w:w="2640" w:type="dxa"/>
          </w:tcPr>
          <w:p w14:paraId="4A6A2A3C" w14:textId="77777777" w:rsidR="00FF55F6" w:rsidRDefault="00000000">
            <w:pPr>
              <w:pStyle w:val="Compact"/>
            </w:pPr>
            <w:r>
              <w:t>Daha uygundur</w:t>
            </w:r>
          </w:p>
        </w:tc>
      </w:tr>
      <w:tr w:rsidR="00FF55F6" w14:paraId="4A6A2A41" w14:textId="77777777">
        <w:tc>
          <w:tcPr>
            <w:tcW w:w="2640" w:type="dxa"/>
          </w:tcPr>
          <w:p w14:paraId="4A6A2A3E" w14:textId="77777777" w:rsidR="00FF55F6" w:rsidRDefault="00000000">
            <w:pPr>
              <w:pStyle w:val="Compact"/>
            </w:pPr>
            <w:r>
              <w:t>Öğretim değeri</w:t>
            </w:r>
          </w:p>
        </w:tc>
        <w:tc>
          <w:tcPr>
            <w:tcW w:w="2640" w:type="dxa"/>
          </w:tcPr>
          <w:p w14:paraId="4A6A2A3F" w14:textId="77777777" w:rsidR="00FF55F6" w:rsidRDefault="00000000">
            <w:pPr>
              <w:pStyle w:val="Compact"/>
            </w:pPr>
            <w:r>
              <w:t>Veri akışını gösterir</w:t>
            </w:r>
          </w:p>
        </w:tc>
        <w:tc>
          <w:tcPr>
            <w:tcW w:w="2640" w:type="dxa"/>
          </w:tcPr>
          <w:p w14:paraId="4A6A2A40" w14:textId="77777777" w:rsidR="00FF55F6" w:rsidRDefault="00000000">
            <w:pPr>
              <w:pStyle w:val="Compact"/>
            </w:pPr>
            <w:r>
              <w:t>Kalıcı sistem mantığını öğretir</w:t>
            </w:r>
          </w:p>
        </w:tc>
      </w:tr>
      <w:tr w:rsidR="00FF55F6" w14:paraId="4A6A2A45" w14:textId="77777777">
        <w:tc>
          <w:tcPr>
            <w:tcW w:w="2640" w:type="dxa"/>
          </w:tcPr>
          <w:p w14:paraId="4A6A2A42" w14:textId="77777777" w:rsidR="00FF55F6" w:rsidRDefault="00000000">
            <w:pPr>
              <w:pStyle w:val="Compact"/>
            </w:pPr>
            <w:r>
              <w:t>Güncelleme/silme</w:t>
            </w:r>
          </w:p>
        </w:tc>
        <w:tc>
          <w:tcPr>
            <w:tcW w:w="2640" w:type="dxa"/>
          </w:tcPr>
          <w:p w14:paraId="4A6A2A43" w14:textId="77777777" w:rsidR="00FF55F6" w:rsidRDefault="00000000">
            <w:pPr>
              <w:pStyle w:val="Compact"/>
            </w:pPr>
            <w:r>
              <w:t>Daha zahmetli</w:t>
            </w:r>
          </w:p>
        </w:tc>
        <w:tc>
          <w:tcPr>
            <w:tcW w:w="2640" w:type="dxa"/>
          </w:tcPr>
          <w:p w14:paraId="4A6A2A44" w14:textId="77777777" w:rsidR="00FF55F6" w:rsidRDefault="00000000">
            <w:pPr>
              <w:pStyle w:val="Compact"/>
            </w:pPr>
            <w:r>
              <w:t>SQL ile daha düzenli</w:t>
            </w:r>
          </w:p>
        </w:tc>
      </w:tr>
    </w:tbl>
    <w:p w14:paraId="4A6A2A46" w14:textId="77777777" w:rsidR="00FF55F6" w:rsidRDefault="00FF55F6">
      <w:pPr>
        <w:spacing w:before="120" w:line="240" w:lineRule="auto"/>
      </w:pPr>
    </w:p>
    <w:p w14:paraId="4A6A2A47" w14:textId="77777777" w:rsidR="00FF55F6" w:rsidRDefault="00000000">
      <w:pPr>
        <w:pStyle w:val="IpucuKutusu"/>
      </w:pPr>
      <w:r>
        <w:rPr>
          <w:noProof/>
        </w:rPr>
        <w:drawing>
          <wp:inline distT="0" distB="0" distL="0" distR="0" wp14:anchorId="4A6A4182" wp14:editId="4A6A4183">
            <wp:extent cx="155448" cy="155448"/>
            <wp:effectExtent l="0" t="0" r="0" b="0"/>
            <wp:docPr id="3777" name="Picture" descr="İpucu:"/>
            <wp:cNvGraphicFramePr/>
            <a:graphic xmlns:a="http://schemas.openxmlformats.org/drawingml/2006/main">
              <a:graphicData uri="http://schemas.openxmlformats.org/drawingml/2006/picture">
                <pic:pic xmlns:pic="http://schemas.openxmlformats.org/drawingml/2006/picture">
                  <pic:nvPicPr>
                    <pic:cNvPr id="377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Küçük uygulamada dosya kalıcılığı yeterli olabilir. Ancak kayıtarama, filtreleme, güncelleme ve raporlama artıyorsa veritabanı tercih edilir.</w:t>
      </w:r>
    </w:p>
    <w:p w14:paraId="4A6A2A48" w14:textId="77777777" w:rsidR="00FF55F6" w:rsidRDefault="00000000">
      <w:pPr>
        <w:pStyle w:val="Balk2"/>
      </w:pPr>
      <w:bookmarkStart w:id="2662" w:name="crud-ve-katmanlar-arası-veri-akışı"/>
      <w:bookmarkStart w:id="2663" w:name="_Toc228882039"/>
      <w:bookmarkEnd w:id="2658"/>
      <w:bookmarkEnd w:id="2660"/>
      <w:r>
        <w:t>23.11 CRUD ve katmanlar arası veri akışı</w:t>
      </w:r>
      <w:bookmarkEnd w:id="2663"/>
    </w:p>
    <w:p w14:paraId="4A6A2A49" w14:textId="77777777" w:rsidR="00FF55F6" w:rsidRDefault="00000000">
      <w:r>
        <w:t>CRUD işlemleri bütünleşik uygulamalarda farklı katmanlardan geçer. Örneğin öğrenci ekleme işlemi şu adımlardan oluşabilir:</w:t>
      </w:r>
    </w:p>
    <w:p w14:paraId="4A6A2A4A" w14:textId="77777777" w:rsidR="00FF55F6" w:rsidRDefault="00000000">
      <w:pPr>
        <w:pStyle w:val="Compact"/>
        <w:numPr>
          <w:ilvl w:val="0"/>
          <w:numId w:val="514"/>
        </w:numPr>
      </w:pPr>
      <w:r>
        <w:t>Kullanıcı formu doldurur.</w:t>
      </w:r>
    </w:p>
    <w:p w14:paraId="4A6A2A4B" w14:textId="77777777" w:rsidR="00FF55F6" w:rsidRDefault="00000000">
      <w:pPr>
        <w:pStyle w:val="Compact"/>
        <w:numPr>
          <w:ilvl w:val="0"/>
          <w:numId w:val="514"/>
        </w:numPr>
      </w:pPr>
      <w:r>
        <w:t>Program formu doğrular.</w:t>
      </w:r>
    </w:p>
    <w:p w14:paraId="4A6A2A4C" w14:textId="77777777" w:rsidR="00FF55F6" w:rsidRDefault="00000000">
      <w:pPr>
        <w:pStyle w:val="Compact"/>
        <w:numPr>
          <w:ilvl w:val="0"/>
          <w:numId w:val="514"/>
        </w:numPr>
      </w:pPr>
      <w:r>
        <w:rPr>
          <w:rStyle w:val="VerbatimChar"/>
        </w:rPr>
        <w:t>Ogrenci</w:t>
      </w:r>
      <w:r>
        <w:t xml:space="preserve"> nesnesi oluşturulur.</w:t>
      </w:r>
    </w:p>
    <w:p w14:paraId="4A6A2A4D" w14:textId="77777777" w:rsidR="00FF55F6" w:rsidRDefault="00000000">
      <w:pPr>
        <w:pStyle w:val="Compact"/>
        <w:numPr>
          <w:ilvl w:val="0"/>
          <w:numId w:val="514"/>
        </w:numPr>
      </w:pPr>
      <w:r>
        <w:t xml:space="preserve">Nesne </w:t>
      </w:r>
      <w:r>
        <w:rPr>
          <w:rStyle w:val="VerbatimChar"/>
        </w:rPr>
        <w:t>ArrayList</w:t>
      </w:r>
      <w:r>
        <w:t xml:space="preserve"> içine eklenir.</w:t>
      </w:r>
    </w:p>
    <w:p w14:paraId="4A6A2A4E" w14:textId="77777777" w:rsidR="00FF55F6" w:rsidRDefault="00000000">
      <w:pPr>
        <w:pStyle w:val="Compact"/>
        <w:numPr>
          <w:ilvl w:val="0"/>
          <w:numId w:val="514"/>
        </w:numPr>
      </w:pPr>
      <w:r>
        <w:t>Tablo yenilenir.</w:t>
      </w:r>
    </w:p>
    <w:p w14:paraId="4A6A2A4F" w14:textId="77777777" w:rsidR="00FF55F6" w:rsidRDefault="00000000">
      <w:pPr>
        <w:pStyle w:val="Compact"/>
        <w:numPr>
          <w:ilvl w:val="0"/>
          <w:numId w:val="514"/>
        </w:numPr>
      </w:pPr>
      <w:r>
        <w:t>Kullanıcı isterse kayıt dosyaya veya veritabanına kaydedilir.</w:t>
      </w:r>
    </w:p>
    <w:p w14:paraId="4A6A2A50" w14:textId="77777777" w:rsidR="00FF55F6" w:rsidRDefault="00000000">
      <w:r>
        <w:t>Bu akış küçük görünse de uygulama geliştirme mantığı açısından önemlidir. Çünkü hatalar genellikle bu adımlardan birinin atlanmasıyla ortaya çıkar.</w:t>
      </w:r>
    </w:p>
    <w:p w14:paraId="4A6A2A51" w14:textId="77777777" w:rsidR="00FF55F6" w:rsidRDefault="00000000">
      <w:pPr>
        <w:pStyle w:val="GvdeMetni"/>
      </w:pPr>
      <w:r>
        <w:t xml:space="preserve">Örneğin öğrenci </w:t>
      </w:r>
      <w:r>
        <w:rPr>
          <w:rStyle w:val="VerbatimChar"/>
        </w:rPr>
        <w:t>ArrayList</w:t>
      </w:r>
      <w:r>
        <w:t xml:space="preserve"> içine eklenmiş ama tablo yenilenmemiş olabilir. Bu durumda veri bellekte vardır; ancak kullanıcı ekranda göremez.</w:t>
      </w:r>
    </w:p>
    <w:p w14:paraId="4A6A2A52" w14:textId="77777777" w:rsidR="00FF55F6" w:rsidRDefault="00000000">
      <w:r>
        <w:rPr>
          <w:b/>
          <w:bCs/>
        </w:rPr>
        <w:t>⚠️ Sık Yapılan Hata:</w:t>
      </w:r>
      <w:r>
        <w:t xml:space="preserve"> Kayıt listeye eklendikten sonra tabloyu yenilemeyi unutmak, uygulama çalışıyor olmasına rağmen kullanıcının kayıtları görmemesine neden olabilir.</w:t>
      </w:r>
    </w:p>
    <w:p w14:paraId="4A6A2A53" w14:textId="77777777" w:rsidR="00FF55F6" w:rsidRDefault="00000000">
      <w:pPr>
        <w:pStyle w:val="Balk2"/>
      </w:pPr>
      <w:bookmarkStart w:id="2664" w:name="bütünleşik-veri-akışı-diyagramı"/>
      <w:bookmarkStart w:id="2665" w:name="_Toc228882040"/>
      <w:bookmarkEnd w:id="2662"/>
      <w:r>
        <w:t>23.12 Bütünleşik veri akışı diyagramı</w:t>
      </w:r>
      <w:bookmarkEnd w:id="2665"/>
    </w:p>
    <w:p w14:paraId="4A6A2A54" w14:textId="77777777" w:rsidR="00FF55F6" w:rsidRDefault="00000000">
      <w:r>
        <w:t>Aşağıdaki diyagram, bu bölümdeki temel veri akışını özetler:</w:t>
      </w:r>
    </w:p>
    <w:p w14:paraId="4A6A2A55" w14:textId="77777777" w:rsidR="00FF55F6" w:rsidRDefault="00000000">
      <w:pPr>
        <w:pStyle w:val="GvdeMetni"/>
      </w:pPr>
      <w:r>
        <w:rPr>
          <w:noProof/>
        </w:rPr>
        <w:lastRenderedPageBreak/>
        <w:drawing>
          <wp:inline distT="0" distB="0" distL="0" distR="0" wp14:anchorId="4A6A4184" wp14:editId="4A6A4185">
            <wp:extent cx="4480560" cy="7925669"/>
            <wp:effectExtent l="0" t="0" r="0" b="0"/>
            <wp:docPr id="3783" name="Picture" descr="Diyagram"/>
            <wp:cNvGraphicFramePr/>
            <a:graphic xmlns:a="http://schemas.openxmlformats.org/drawingml/2006/main">
              <a:graphicData uri="http://schemas.openxmlformats.org/drawingml/2006/picture">
                <pic:pic xmlns:pic="http://schemas.openxmlformats.org/drawingml/2006/picture">
                  <pic:nvPicPr>
                    <pic:cNvPr id="3784" name="Picture" descr="mermaid_images/diagram_024.png"/>
                    <pic:cNvPicPr>
                      <a:picLocks noChangeAspect="1" noChangeArrowheads="1"/>
                    </pic:cNvPicPr>
                  </pic:nvPicPr>
                  <pic:blipFill>
                    <a:blip r:embed="rId918"/>
                    <a:stretch>
                      <a:fillRect/>
                    </a:stretch>
                  </pic:blipFill>
                  <pic:spPr bwMode="auto">
                    <a:xfrm>
                      <a:off x="0" y="0"/>
                      <a:ext cx="4480560" cy="7925669"/>
                    </a:xfrm>
                    <a:prstGeom prst="rect">
                      <a:avLst/>
                    </a:prstGeom>
                    <a:noFill/>
                    <a:ln w="9525">
                      <a:noFill/>
                      <a:headEnd/>
                      <a:tailEnd/>
                    </a:ln>
                  </pic:spPr>
                </pic:pic>
              </a:graphicData>
            </a:graphic>
          </wp:inline>
        </w:drawing>
      </w:r>
    </w:p>
    <w:p w14:paraId="4A6A2A56" w14:textId="77777777" w:rsidR="00FF55F6" w:rsidRDefault="00000000">
      <w:pPr>
        <w:pStyle w:val="GvdeMetni"/>
      </w:pPr>
      <w:r>
        <w:rPr>
          <w:b/>
          <w:bCs/>
        </w:rPr>
        <w:t>Diyagram 23.1:</w:t>
      </w:r>
      <w:r>
        <w:t xml:space="preserve"> GUI, veri modeli, liste ve kalıcılık katmanları arasında veri akışı.</w:t>
      </w:r>
    </w:p>
    <w:p w14:paraId="4A6A2A57"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w:t>
      </w:r>
    </w:p>
    <w:p w14:paraId="4A6A2A58" w14:textId="77777777" w:rsidR="00FF55F6" w:rsidRDefault="00000000">
      <w:pPr>
        <w:pStyle w:val="Balk2"/>
      </w:pPr>
      <w:bookmarkStart w:id="2666" w:name="adım-adım-kod-örnekleri-21"/>
      <w:bookmarkStart w:id="2667" w:name="_Toc228882041"/>
      <w:bookmarkEnd w:id="2664"/>
      <w:r>
        <w:lastRenderedPageBreak/>
        <w:t>23.13 Adım adım kod örnekleri</w:t>
      </w:r>
      <w:bookmarkEnd w:id="2667"/>
    </w:p>
    <w:p w14:paraId="4A6A2A59" w14:textId="77777777" w:rsidR="00FF55F6" w:rsidRDefault="00000000">
      <w:r>
        <w:t xml:space="preserve">Bu bölümde üç temel kod örneği verilecektir. Kod örneklerinde dosya adı ile </w:t>
      </w:r>
      <w:r>
        <w:rPr>
          <w:rStyle w:val="VerbatimChar"/>
        </w:rPr>
        <w:t>public class</w:t>
      </w:r>
      <w:r>
        <w:t xml:space="preserve"> adı uyumlu tutulacaktır.</w:t>
      </w:r>
    </w:p>
    <w:p w14:paraId="4A6A2A5A" w14:textId="77777777" w:rsidR="00FF55F6" w:rsidRDefault="00000000">
      <w:pPr>
        <w:pStyle w:val="Balk3"/>
      </w:pPr>
      <w:bookmarkStart w:id="2668" w:name="kod-23.1-gui-formu-arraylist-ve-tablo"/>
      <w:bookmarkStart w:id="2669" w:name="_Toc228882042"/>
      <w:r>
        <w:t>23.13.1 Kod 23.1: GUI formu, ArrayList ve tablo</w:t>
      </w:r>
      <w:bookmarkEnd w:id="2669"/>
    </w:p>
    <w:p w14:paraId="4A6A2A5B" w14:textId="77777777" w:rsidR="00FF55F6" w:rsidRDefault="00000000">
      <w:r>
        <w:rPr>
          <w:b/>
          <w:bCs/>
        </w:rPr>
        <w:t>Kod kimliği:</w:t>
      </w:r>
      <w:r>
        <w:t xml:space="preserve"> </w:t>
      </w:r>
      <w:r>
        <w:rPr>
          <w:rStyle w:val="VerbatimChar"/>
        </w:rPr>
        <w:t>b23_kod01_gui_formu_arraylist_ve_tablo</w:t>
      </w:r>
    </w:p>
    <w:p w14:paraId="4A6A2A5C" w14:textId="672C3E17" w:rsidR="00FF55F6" w:rsidRDefault="00000000">
      <w:pPr>
        <w:pStyle w:val="GvdeMetni"/>
      </w:pPr>
      <w:r>
        <w:rPr>
          <w:b/>
          <w:bCs/>
        </w:rPr>
        <w:t>Kod erişimi:</w:t>
      </w:r>
      <w:r>
        <w:t xml:space="preserve"> </w:t>
      </w:r>
      <w:hyperlink r:id="rId919">
        <w:r w:rsidR="00FF55F6">
          <w:t>Kod sayfası</w:t>
        </w:r>
      </w:hyperlink>
      <w:r>
        <w:t xml:space="preserve"> | </w:t>
      </w:r>
      <w:hyperlink r:id="rId920">
        <w:r w:rsidR="00FF55F6">
          <w:t>Kaynak kod</w:t>
        </w:r>
      </w:hyperlink>
      <w:r>
        <w:t xml:space="preserve"> |</w:t>
      </w:r>
    </w:p>
    <w:p w14:paraId="4A6A2A5D" w14:textId="77777777" w:rsidR="00FF55F6" w:rsidRDefault="00000000">
      <w:pPr>
        <w:pStyle w:val="GvdeMetni"/>
      </w:pPr>
      <w:r>
        <w:rPr>
          <w:b/>
          <w:bCs/>
        </w:rPr>
        <w:t>QR erişimi:</w:t>
      </w:r>
      <w:r>
        <w:t xml:space="preserve"> Kod sayfası ve kaynak kod için aşağıdaki iki QR kod kullanılabilir.</w:t>
      </w:r>
    </w:p>
    <w:p w14:paraId="4A6A2A5E" w14:textId="77777777" w:rsidR="00FF55F6" w:rsidRDefault="00000000">
      <w:pPr>
        <w:pStyle w:val="GvdeMetni"/>
      </w:pPr>
      <w:r>
        <w:rPr>
          <w:noProof/>
        </w:rPr>
        <w:drawing>
          <wp:inline distT="0" distB="0" distL="0" distR="0" wp14:anchorId="4A6A4186" wp14:editId="4A6A4187">
            <wp:extent cx="1007999" cy="1007999"/>
            <wp:effectExtent l="0" t="0" r="0" b="0"/>
            <wp:docPr id="3789" name="Picture" descr="Kod sayfası QR — b23_kod01_gui_formu_arraylist_ve_tablo"/>
            <wp:cNvGraphicFramePr/>
            <a:graphic xmlns:a="http://schemas.openxmlformats.org/drawingml/2006/main">
              <a:graphicData uri="http://schemas.openxmlformats.org/drawingml/2006/picture">
                <pic:pic xmlns:pic="http://schemas.openxmlformats.org/drawingml/2006/picture">
                  <pic:nvPicPr>
                    <pic:cNvPr id="3790" name="Picture" descr="qr_kod_sayfasi/b23_kod01_gui_formu_arraylist_ve_tablo__kod_sayfasi_qr.png"/>
                    <pic:cNvPicPr>
                      <a:picLocks noChangeAspect="1" noChangeArrowheads="1"/>
                    </pic:cNvPicPr>
                  </pic:nvPicPr>
                  <pic:blipFill>
                    <a:blip r:embed="rId92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88" wp14:editId="4A6A4189">
            <wp:extent cx="1007999" cy="1007999"/>
            <wp:effectExtent l="0" t="0" r="0" b="0"/>
            <wp:docPr id="3792" name="Picture" descr="Kaynak kod QR — b23_kod01_gui_formu_arraylist_ve_tablo"/>
            <wp:cNvGraphicFramePr/>
            <a:graphic xmlns:a="http://schemas.openxmlformats.org/drawingml/2006/main">
              <a:graphicData uri="http://schemas.openxmlformats.org/drawingml/2006/picture">
                <pic:pic xmlns:pic="http://schemas.openxmlformats.org/drawingml/2006/picture">
                  <pic:nvPicPr>
                    <pic:cNvPr id="3793" name="Picture" descr="qr_kaynak_kod/b23_kod01_gui_formu_arraylist_ve_tablo__kaynak_kod_qr.png"/>
                    <pic:cNvPicPr>
                      <a:picLocks noChangeAspect="1" noChangeArrowheads="1"/>
                    </pic:cNvPicPr>
                  </pic:nvPicPr>
                  <pic:blipFill>
                    <a:blip r:embed="rId922"/>
                    <a:stretch>
                      <a:fillRect/>
                    </a:stretch>
                  </pic:blipFill>
                  <pic:spPr bwMode="auto">
                    <a:xfrm>
                      <a:off x="0" y="0"/>
                      <a:ext cx="1007999" cy="1007999"/>
                    </a:xfrm>
                    <a:prstGeom prst="rect">
                      <a:avLst/>
                    </a:prstGeom>
                    <a:noFill/>
                    <a:ln w="9525">
                      <a:noFill/>
                      <a:headEnd/>
                      <a:tailEnd/>
                    </a:ln>
                  </pic:spPr>
                </pic:pic>
              </a:graphicData>
            </a:graphic>
          </wp:inline>
        </w:drawing>
      </w:r>
    </w:p>
    <w:p w14:paraId="4A6A2A5F" w14:textId="77777777" w:rsidR="00FF55F6" w:rsidRDefault="00000000">
      <w:pPr>
        <w:pStyle w:val="SourceCode"/>
      </w:pPr>
      <w:r>
        <w:rPr>
          <w:rStyle w:val="CommentTok"/>
        </w:rPr>
        <w:t>// Dosya: GUIDosyaVeritabaniButunlesikTemel.java</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JButton</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JOptionPane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JScrollPane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JTable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JTextField</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GUIDosyaVeritabaniButunlesikTemel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OgrenciTemel</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"Temel Öğrenci Formu"</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BorderLayout</w:t>
      </w:r>
      <w:r>
        <w:rPr>
          <w:rStyle w:val="OperatorTok"/>
        </w:rPr>
        <w:t>(</w:t>
      </w:r>
      <w:r>
        <w:rPr>
          <w:rStyle w:val="DecValTok"/>
        </w:rPr>
        <w:t>8</w:t>
      </w:r>
      <w:r>
        <w:rPr>
          <w:rStyle w:val="OperatorTok"/>
        </w:rPr>
        <w:t>,</w:t>
      </w:r>
      <w:r>
        <w:rPr>
          <w:rStyle w:val="NormalTok"/>
        </w:rPr>
        <w:t xml:space="preserve"> </w:t>
      </w:r>
      <w:r>
        <w:rPr>
          <w:rStyle w:val="DecValTok"/>
        </w:rPr>
        <w:t>8</w:t>
      </w:r>
      <w:r>
        <w:rPr>
          <w:rStyle w:val="OperatorTok"/>
        </w:rPr>
        <w:t>));</w:t>
      </w:r>
      <w:r>
        <w:br/>
      </w:r>
      <w:r>
        <w:br/>
      </w:r>
      <w:r>
        <w:rPr>
          <w:rStyle w:val="NormalTok"/>
        </w:rPr>
        <w:t xml:space="preserve">        </w:t>
      </w:r>
      <w:r>
        <w:rPr>
          <w:rStyle w:val="BuiltInTok"/>
        </w:rPr>
        <w:t>JTextField</w:t>
      </w:r>
      <w:r>
        <w:rPr>
          <w:rStyle w:val="NormalTok"/>
        </w:rPr>
        <w:t xml:space="preserve"> noAlani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rPr>
          <w:rStyle w:val="NormalTok"/>
        </w:rPr>
        <w:t xml:space="preserve">        </w:t>
      </w:r>
      <w:r>
        <w:rPr>
          <w:rStyle w:val="BuiltInTok"/>
        </w:rPr>
        <w:t>JTextField</w:t>
      </w:r>
      <w:r>
        <w:rPr>
          <w:rStyle w:val="NormalTok"/>
        </w:rPr>
        <w:t xml:space="preserve"> adAlani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15</w:t>
      </w:r>
      <w:r>
        <w:rPr>
          <w:rStyle w:val="OperatorTok"/>
        </w:rPr>
        <w:t>);</w:t>
      </w:r>
      <w:r>
        <w:br/>
      </w:r>
      <w:r>
        <w:rPr>
          <w:rStyle w:val="NormalTok"/>
        </w:rPr>
        <w:t xml:space="preserve">        </w:t>
      </w:r>
      <w:r>
        <w:rPr>
          <w:rStyle w:val="BuiltInTok"/>
        </w:rPr>
        <w:t>JTextField</w:t>
      </w:r>
      <w:r>
        <w:rPr>
          <w:rStyle w:val="NormalTok"/>
        </w:rPr>
        <w:t xml:space="preserve"> notAlani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br/>
      </w:r>
      <w:r>
        <w:rPr>
          <w:rStyle w:val="NormalTok"/>
        </w:rPr>
        <w:t xml:space="preserve">        </w:t>
      </w:r>
      <w:r>
        <w:rPr>
          <w:rStyle w:val="BuiltInTok"/>
        </w:rPr>
        <w:t>JPanel</w:t>
      </w:r>
      <w:r>
        <w:rPr>
          <w:rStyle w:val="NormalTok"/>
        </w:rPr>
        <w:t xml:space="preserve"> formPanel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4</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NormalTok"/>
        </w:rPr>
        <w:t>noAlani</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 Soyad:"</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NormalTok"/>
        </w:rPr>
        <w:t>adAlani</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"Not:"</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NormalTok"/>
        </w:rPr>
        <w:t>notAlani</w:t>
      </w:r>
      <w:r>
        <w:rPr>
          <w:rStyle w:val="OperatorTok"/>
        </w:rPr>
        <w:t>);</w:t>
      </w:r>
      <w:r>
        <w:br/>
      </w:r>
      <w:r>
        <w:br/>
      </w:r>
      <w:r>
        <w:rPr>
          <w:rStyle w:val="NormalTok"/>
        </w:rPr>
        <w:t xml:space="preserve">        </w:t>
      </w:r>
      <w:r>
        <w:rPr>
          <w:rStyle w:val="BuiltInTok"/>
        </w:rPr>
        <w:t>JButton</w:t>
      </w:r>
      <w:r>
        <w:rPr>
          <w:rStyle w:val="NormalTok"/>
        </w:rPr>
        <w:t xml:space="preserve"> ekleButonu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"Ekle"</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w:t>
      </w:r>
      <w:r>
        <w:rPr>
          <w:rStyle w:val="OperatorTok"/>
        </w:rPr>
        <w:t>));</w:t>
      </w:r>
      <w:r>
        <w:br/>
      </w:r>
      <w:r>
        <w:rPr>
          <w:rStyle w:val="NormalTok"/>
        </w:rPr>
        <w:t xml:space="preserve">        formPanel</w:t>
      </w:r>
      <w:r>
        <w:rPr>
          <w:rStyle w:val="OperatorTok"/>
        </w:rPr>
        <w:t>.</w:t>
      </w:r>
      <w:r>
        <w:rPr>
          <w:rStyle w:val="FunctionTok"/>
        </w:rPr>
        <w:t>add</w:t>
      </w:r>
      <w:r>
        <w:rPr>
          <w:rStyle w:val="OperatorTok"/>
        </w:rPr>
        <w:t>(</w:t>
      </w:r>
      <w:r>
        <w:rPr>
          <w:rStyle w:val="NormalTok"/>
        </w:rPr>
        <w:t>ekleButonu</w:t>
      </w:r>
      <w:r>
        <w:rPr>
          <w:rStyle w:val="OperatorTok"/>
        </w:rPr>
        <w:t>);</w:t>
      </w:r>
      <w:r>
        <w:br/>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 Soyad"</w:t>
      </w:r>
      <w:r>
        <w:rPr>
          <w:rStyle w:val="OperatorTok"/>
        </w:rPr>
        <w:t>,</w:t>
      </w:r>
      <w:r>
        <w:rPr>
          <w:rStyle w:val="NormalTok"/>
        </w:rPr>
        <w:t xml:space="preserve"> </w:t>
      </w:r>
      <w:r>
        <w:rPr>
          <w:rStyle w:val="StringTok"/>
        </w:rPr>
        <w:t>"Not"</w:t>
      </w:r>
      <w:r>
        <w:rPr>
          <w:rStyle w:val="OperatorTok"/>
        </w:rPr>
        <w:t>};</w:t>
      </w:r>
      <w:r>
        <w:br/>
      </w:r>
      <w:r>
        <w:rPr>
          <w:rStyle w:val="NormalTok"/>
        </w:rPr>
        <w:t xml:space="preserve">        </w:t>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BuiltInTok"/>
        </w:rPr>
        <w:t>JTable</w:t>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model</w:t>
      </w:r>
      <w:r>
        <w:rPr>
          <w:rStyle w:val="OperatorTok"/>
        </w:rPr>
        <w:t>);</w:t>
      </w:r>
      <w:r>
        <w:br/>
      </w:r>
      <w:r>
        <w:br/>
      </w:r>
      <w:r>
        <w:rPr>
          <w:rStyle w:val="NormalTok"/>
        </w:rPr>
        <w:lastRenderedPageBreak/>
        <w:t xml:space="preserve">        ekleButonu</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noAlani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adAlani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notMetni </w:t>
      </w:r>
      <w:r>
        <w:rPr>
          <w:rStyle w:val="OperatorTok"/>
        </w:rPr>
        <w:t>=</w:t>
      </w:r>
      <w:r>
        <w:rPr>
          <w:rStyle w:val="NormalTok"/>
        </w:rPr>
        <w:t xml:space="preserve"> notAlani</w:t>
      </w:r>
      <w:r>
        <w:rPr>
          <w:rStyle w:val="OperatorTok"/>
        </w:rPr>
        <w:t>.</w:t>
      </w:r>
      <w:r>
        <w:rPr>
          <w:rStyle w:val="FunctionTok"/>
        </w:rPr>
        <w:t>getText</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no</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ad</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notMetni</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"Tüm alanları doldurunuz."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&lt;</w:t>
      </w:r>
      <w:r>
        <w:rPr>
          <w:rStyle w:val="NormalTok"/>
        </w:rPr>
        <w:t xml:space="preserve"> </w:t>
      </w:r>
      <w:r>
        <w:rPr>
          <w:rStyle w:val="DecValTok"/>
        </w:rPr>
        <w:t>0</w:t>
      </w:r>
      <w:r>
        <w:rPr>
          <w:rStyle w:val="NormalTok"/>
        </w:rPr>
        <w:t xml:space="preserve"> </w:t>
      </w:r>
      <w:r>
        <w:rPr>
          <w:rStyle w:val="OperatorTok"/>
        </w:rPr>
        <w:t>||</w:t>
      </w:r>
      <w:r>
        <w:rPr>
          <w:rStyle w:val="NormalTok"/>
        </w:rPr>
        <w:t xml:space="preserve"> not </w:t>
      </w:r>
      <w:r>
        <w:rPr>
          <w:rStyle w:val="OperatorTok"/>
        </w:rPr>
        <w:t>&gt;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0-100 olmalıdır."</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OgrenciTemel ogrenci </w:t>
      </w:r>
      <w:r>
        <w:rPr>
          <w:rStyle w:val="OperatorTok"/>
        </w:rPr>
        <w:t>=</w:t>
      </w:r>
      <w:r>
        <w:rPr>
          <w:rStyle w:val="NormalTok"/>
        </w:rPr>
        <w:t xml:space="preserve"> </w:t>
      </w:r>
      <w:r>
        <w:rPr>
          <w:rStyle w:val="KeywordTok"/>
        </w:rPr>
        <w:t>new</w:t>
      </w:r>
      <w:r>
        <w:rPr>
          <w:rStyle w:val="NormalTok"/>
        </w:rPr>
        <w:t xml:space="preserve"> </w:t>
      </w:r>
      <w:r>
        <w:rPr>
          <w:rStyle w:val="FunctionTok"/>
        </w:rPr>
        <w:t>OgrenciTemel</w:t>
      </w:r>
      <w:r>
        <w:rPr>
          <w:rStyle w:val="OperatorTok"/>
        </w:rPr>
        <w:t>(</w:t>
      </w:r>
      <w:r>
        <w:rPr>
          <w:rStyle w:val="NormalTok"/>
        </w:rPr>
        <w:t>no</w:t>
      </w:r>
      <w:r>
        <w:rPr>
          <w:rStyle w:val="OperatorTok"/>
        </w:rPr>
        <w:t>,</w:t>
      </w:r>
      <w:r>
        <w:rPr>
          <w:rStyle w:val="NormalTok"/>
        </w:rPr>
        <w:t xml:space="preserve"> ad</w:t>
      </w:r>
      <w:r>
        <w:rPr>
          <w:rStyle w:val="OperatorTok"/>
        </w:rPr>
        <w:t>,</w:t>
      </w:r>
      <w:r>
        <w:rPr>
          <w:rStyle w:val="NormalTok"/>
        </w:rPr>
        <w:t xml:space="preserve"> not</w:t>
      </w:r>
      <w:r>
        <w:rPr>
          <w:rStyle w:val="OperatorTok"/>
        </w:rPr>
        <w:t>);</w:t>
      </w:r>
      <w:r>
        <w:br/>
      </w:r>
      <w:r>
        <w:rPr>
          <w:rStyle w:val="NormalTok"/>
        </w:rPr>
        <w:t xml:space="preserve">                ogrenciler</w:t>
      </w:r>
      <w:r>
        <w:rPr>
          <w:rStyle w:val="OperatorTok"/>
        </w:rPr>
        <w:t>.</w:t>
      </w:r>
      <w:r>
        <w:rPr>
          <w:rStyle w:val="FunctionTok"/>
        </w:rPr>
        <w:t>add</w:t>
      </w:r>
      <w:r>
        <w:rPr>
          <w:rStyle w:val="OperatorTok"/>
        </w:rPr>
        <w:t>(</w:t>
      </w:r>
      <w:r>
        <w:rPr>
          <w:rStyle w:val="NormalTok"/>
        </w:rPr>
        <w:t>ogrenci</w:t>
      </w:r>
      <w:r>
        <w:rPr>
          <w:rStyle w:val="OperatorTok"/>
        </w:rPr>
        <w:t>);</w:t>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NormalTok"/>
        </w:rPr>
        <w:t>no</w:t>
      </w:r>
      <w:r>
        <w:rPr>
          <w:rStyle w:val="OperatorTok"/>
        </w:rPr>
        <w:t>,</w:t>
      </w:r>
      <w:r>
        <w:rPr>
          <w:rStyle w:val="NormalTok"/>
        </w:rPr>
        <w:t xml:space="preserve"> ad</w:t>
      </w:r>
      <w:r>
        <w:rPr>
          <w:rStyle w:val="OperatorTok"/>
        </w:rPr>
        <w:t>,</w:t>
      </w:r>
      <w:r>
        <w:rPr>
          <w:rStyle w:val="NormalTok"/>
        </w:rPr>
        <w:t xml:space="preserve"> not</w:t>
      </w:r>
      <w:r>
        <w:rPr>
          <w:rStyle w:val="OperatorTok"/>
        </w:rPr>
        <w:t>});</w:t>
      </w:r>
      <w:r>
        <w:br/>
      </w:r>
      <w:r>
        <w:br/>
      </w:r>
      <w:r>
        <w:rPr>
          <w:rStyle w:val="NormalTok"/>
        </w:rPr>
        <w:t xml:space="preserve">                noAlani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adAlani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notAlani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ex</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sayısal olmalıdır."</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formPanel</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JScrollPane</w:t>
      </w:r>
      <w:r>
        <w:rPr>
          <w:rStyle w:val="OperatorTok"/>
        </w:rPr>
        <w:t>(</w:t>
      </w:r>
      <w:r>
        <w:rPr>
          <w:rStyle w:val="NormalTok"/>
        </w:rPr>
        <w:t>tablo</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560</w:t>
      </w:r>
      <w:r>
        <w:rPr>
          <w:rStyle w:val="OperatorTok"/>
        </w:rPr>
        <w:t>,</w:t>
      </w:r>
      <w:r>
        <w:rPr>
          <w:rStyle w:val="NormalTok"/>
        </w:rPr>
        <w:t xml:space="preserve"> </w:t>
      </w:r>
      <w:r>
        <w:rPr>
          <w:rStyle w:val="DecValTok"/>
        </w:rPr>
        <w:t>320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OgrenciTemel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adSoyad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OgrenciTemel</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adSoyad</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p>
    <w:p w14:paraId="4A6A2A60" w14:textId="77777777" w:rsidR="00FF55F6" w:rsidRDefault="00000000">
      <w:r>
        <w:rPr>
          <w:b/>
          <w:bCs/>
        </w:rPr>
        <w:t>Kodun amacı:</w:t>
      </w:r>
      <w:r>
        <w:t xml:space="preserve"> GUI formu, form validation, model nesnesi, </w:t>
      </w:r>
      <w:r>
        <w:rPr>
          <w:rStyle w:val="VerbatimChar"/>
        </w:rPr>
        <w:t>ArrayList</w:t>
      </w:r>
      <w:r>
        <w:t xml:space="preserve"> ve </w:t>
      </w:r>
      <w:r>
        <w:rPr>
          <w:rStyle w:val="VerbatimChar"/>
        </w:rPr>
        <w:t>JTable</w:t>
      </w:r>
      <w:r>
        <w:t xml:space="preserve"> kullanımını en küçük bütünleşik örnekle göstermek.</w:t>
      </w:r>
    </w:p>
    <w:p w14:paraId="4A6A2A61" w14:textId="77777777" w:rsidR="00FF55F6" w:rsidRDefault="00000000">
      <w:pPr>
        <w:pStyle w:val="GvdeMetni"/>
      </w:pPr>
      <w:r>
        <w:rPr>
          <w:b/>
          <w:bCs/>
        </w:rPr>
        <w:t>Kritik satırların açıklaması:</w:t>
      </w:r>
    </w:p>
    <w:p w14:paraId="4A6A2A62" w14:textId="77777777" w:rsidR="00FF55F6" w:rsidRDefault="00000000">
      <w:pPr>
        <w:pStyle w:val="Compact"/>
        <w:numPr>
          <w:ilvl w:val="0"/>
          <w:numId w:val="515"/>
        </w:numPr>
      </w:pPr>
      <w:r>
        <w:rPr>
          <w:rStyle w:val="VerbatimChar"/>
        </w:rPr>
        <w:t>ArrayList&lt;OgrenciTemel&gt;</w:t>
      </w:r>
      <w:r>
        <w:t xml:space="preserve"> kayıtları bellekte tutar.</w:t>
      </w:r>
    </w:p>
    <w:p w14:paraId="4A6A2A63" w14:textId="77777777" w:rsidR="00FF55F6" w:rsidRDefault="00000000">
      <w:pPr>
        <w:pStyle w:val="Compact"/>
        <w:numPr>
          <w:ilvl w:val="0"/>
          <w:numId w:val="515"/>
        </w:numPr>
      </w:pPr>
      <w:r>
        <w:rPr>
          <w:rStyle w:val="VerbatimChar"/>
        </w:rPr>
        <w:t>JTextField</w:t>
      </w:r>
      <w:r>
        <w:t xml:space="preserve"> bileşenleri kullanıcıdan veri alır.</w:t>
      </w:r>
    </w:p>
    <w:p w14:paraId="4A6A2A64" w14:textId="77777777" w:rsidR="00FF55F6" w:rsidRDefault="00000000">
      <w:pPr>
        <w:pStyle w:val="Compact"/>
        <w:numPr>
          <w:ilvl w:val="0"/>
          <w:numId w:val="515"/>
        </w:numPr>
      </w:pPr>
      <w:r>
        <w:t>Form doğrulama boş alan ve not aralığını kontrol eder.</w:t>
      </w:r>
    </w:p>
    <w:p w14:paraId="4A6A2A65" w14:textId="77777777" w:rsidR="00FF55F6" w:rsidRDefault="00000000">
      <w:pPr>
        <w:pStyle w:val="Compact"/>
        <w:numPr>
          <w:ilvl w:val="0"/>
          <w:numId w:val="515"/>
        </w:numPr>
      </w:pPr>
      <w:r>
        <w:rPr>
          <w:rStyle w:val="VerbatimChar"/>
        </w:rPr>
        <w:t>OgrenciTemel</w:t>
      </w:r>
      <w:r>
        <w:t xml:space="preserve"> nesnesi model kaydını temsil eder.</w:t>
      </w:r>
    </w:p>
    <w:p w14:paraId="4A6A2A66" w14:textId="77777777" w:rsidR="00FF55F6" w:rsidRDefault="00000000">
      <w:pPr>
        <w:pStyle w:val="Compact"/>
        <w:numPr>
          <w:ilvl w:val="0"/>
          <w:numId w:val="515"/>
        </w:numPr>
      </w:pPr>
      <w:r>
        <w:rPr>
          <w:rStyle w:val="VerbatimChar"/>
        </w:rPr>
        <w:t>model.addRow(...)</w:t>
      </w:r>
      <w:r>
        <w:t xml:space="preserve"> kaydı tablo görünümüne ekler.</w:t>
      </w:r>
    </w:p>
    <w:p w14:paraId="4A6A2A67" w14:textId="77777777" w:rsidR="00FF55F6" w:rsidRDefault="00000000">
      <w:pPr>
        <w:pStyle w:val="Compact"/>
        <w:numPr>
          <w:ilvl w:val="0"/>
          <w:numId w:val="515"/>
        </w:numPr>
      </w:pPr>
      <w:r>
        <w:t>Form alanları kayıt eklendikten sonra temizlenir.</w:t>
      </w:r>
    </w:p>
    <w:p w14:paraId="4A6A2A68" w14:textId="77777777" w:rsidR="00FF55F6" w:rsidRDefault="00000000">
      <w:r>
        <w:rPr>
          <w:b/>
          <w:bCs/>
        </w:rPr>
        <w:lastRenderedPageBreak/>
        <w:t>Beklenen çıktı veya davranış:</w:t>
      </w:r>
      <w:r>
        <w:t xml:space="preserve"> Kullanıcı geçerli öğrenci bilgisi girdiğinde kayıt tabloya eklenir. Hatalı girişlerde </w:t>
      </w:r>
      <w:r>
        <w:rPr>
          <w:rStyle w:val="VerbatimChar"/>
        </w:rPr>
        <w:t>JOptionPane</w:t>
      </w:r>
      <w:r>
        <w:t xml:space="preserve"> ile uyarı gösterilir.</w:t>
      </w:r>
    </w:p>
    <w:p w14:paraId="4A6A2A69" w14:textId="77777777" w:rsidR="00FF55F6" w:rsidRDefault="00000000">
      <w:pPr>
        <w:pStyle w:val="GvdeMetni"/>
      </w:pPr>
      <w:r>
        <w:rPr>
          <w:b/>
          <w:bCs/>
        </w:rPr>
        <w:t>Olası hata ve dikkat noktası:</w:t>
      </w:r>
      <w:r>
        <w:t xml:space="preserve"> Bu örnekte kayıtlar yalnızca bellekte tutulur. Program kapatıldığında </w:t>
      </w:r>
      <w:r>
        <w:rPr>
          <w:rStyle w:val="VerbatimChar"/>
        </w:rPr>
        <w:t>ArrayList</w:t>
      </w:r>
      <w:r>
        <w:t xml:space="preserve"> ve tablo içeriği kaybolur. Kalıcılık için dosya veya veritabanı gerekir.</w:t>
      </w:r>
    </w:p>
    <w:p w14:paraId="4A6A2A6A" w14:textId="77777777" w:rsidR="00FF55F6" w:rsidRDefault="00000000">
      <w:pPr>
        <w:pStyle w:val="Balk3"/>
      </w:pPr>
      <w:bookmarkStart w:id="2670" w:name="Xde0732421c51e4e6e7fb5f43db35a5959a58e64"/>
      <w:bookmarkStart w:id="2671" w:name="_Toc228882043"/>
      <w:bookmarkEnd w:id="2668"/>
      <w:r>
        <w:t>23.13.2 Kod 23.2: GUI formundan dosyaya ve veritabanına kayıt</w:t>
      </w:r>
      <w:bookmarkEnd w:id="2671"/>
    </w:p>
    <w:p w14:paraId="4A6A2A6B" w14:textId="77777777" w:rsidR="00FF55F6" w:rsidRDefault="00000000">
      <w:r>
        <w:rPr>
          <w:b/>
          <w:bCs/>
        </w:rPr>
        <w:t>Kod kimliği:</w:t>
      </w:r>
      <w:r>
        <w:t xml:space="preserve"> </w:t>
      </w:r>
      <w:r>
        <w:rPr>
          <w:rStyle w:val="VerbatimChar"/>
        </w:rPr>
        <w:t>b23_kod02_gui_formundan_dosyaya_ve_veritabanina_kayit</w:t>
      </w:r>
    </w:p>
    <w:p w14:paraId="4A6A2A6C" w14:textId="15FE8706" w:rsidR="00FF55F6" w:rsidRDefault="00000000">
      <w:pPr>
        <w:pStyle w:val="GvdeMetni"/>
      </w:pPr>
      <w:r>
        <w:rPr>
          <w:b/>
          <w:bCs/>
        </w:rPr>
        <w:t>Kod erişimi:</w:t>
      </w:r>
      <w:r>
        <w:t xml:space="preserve"> </w:t>
      </w:r>
      <w:hyperlink r:id="rId923">
        <w:r w:rsidR="00FF55F6">
          <w:t>Kod sayfası</w:t>
        </w:r>
      </w:hyperlink>
      <w:r>
        <w:t xml:space="preserve"> | </w:t>
      </w:r>
      <w:hyperlink r:id="rId924">
        <w:r w:rsidR="00FF55F6">
          <w:t>Kaynak kod</w:t>
        </w:r>
      </w:hyperlink>
      <w:r>
        <w:t xml:space="preserve"> |</w:t>
      </w:r>
    </w:p>
    <w:p w14:paraId="4A6A2A6D" w14:textId="77777777" w:rsidR="00FF55F6" w:rsidRDefault="00000000">
      <w:pPr>
        <w:pStyle w:val="GvdeMetni"/>
      </w:pPr>
      <w:r>
        <w:rPr>
          <w:b/>
          <w:bCs/>
        </w:rPr>
        <w:t>QR erişimi:</w:t>
      </w:r>
      <w:r>
        <w:t xml:space="preserve"> Kod sayfası ve kaynak kod için aşağıdaki iki QR kod kullanılabilir.</w:t>
      </w:r>
    </w:p>
    <w:p w14:paraId="4A6A2A6E" w14:textId="77777777" w:rsidR="00FF55F6" w:rsidRDefault="00000000">
      <w:pPr>
        <w:pStyle w:val="GvdeMetni"/>
      </w:pPr>
      <w:r>
        <w:rPr>
          <w:noProof/>
        </w:rPr>
        <w:drawing>
          <wp:inline distT="0" distB="0" distL="0" distR="0" wp14:anchorId="4A6A418A" wp14:editId="4A6A418B">
            <wp:extent cx="1007999" cy="1007999"/>
            <wp:effectExtent l="0" t="0" r="0" b="0"/>
            <wp:docPr id="3798" name="Picture" descr="Kod sayfası QR — b23_kod02_gui_formundan_dosyaya_ve_veritabanina_kayit"/>
            <wp:cNvGraphicFramePr/>
            <a:graphic xmlns:a="http://schemas.openxmlformats.org/drawingml/2006/main">
              <a:graphicData uri="http://schemas.openxmlformats.org/drawingml/2006/picture">
                <pic:pic xmlns:pic="http://schemas.openxmlformats.org/drawingml/2006/picture">
                  <pic:nvPicPr>
                    <pic:cNvPr id="3799" name="Picture" descr="qr_kod_sayfasi/b23_kod02_gui_formundan_dosyaya_ve_veritabanina_kayit__kod_sayfasi_qr.png"/>
                    <pic:cNvPicPr>
                      <a:picLocks noChangeAspect="1" noChangeArrowheads="1"/>
                    </pic:cNvPicPr>
                  </pic:nvPicPr>
                  <pic:blipFill>
                    <a:blip r:embed="rId92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8C" wp14:editId="4A6A418D">
            <wp:extent cx="1007999" cy="1007999"/>
            <wp:effectExtent l="0" t="0" r="0" b="0"/>
            <wp:docPr id="3801" name="Picture" descr="Kaynak kod QR — b23_kod02_gui_formundan_dosyaya_ve_veritabanina_kayit"/>
            <wp:cNvGraphicFramePr/>
            <a:graphic xmlns:a="http://schemas.openxmlformats.org/drawingml/2006/main">
              <a:graphicData uri="http://schemas.openxmlformats.org/drawingml/2006/picture">
                <pic:pic xmlns:pic="http://schemas.openxmlformats.org/drawingml/2006/picture">
                  <pic:nvPicPr>
                    <pic:cNvPr id="3802" name="Picture" descr="qr_kaynak_kod/b23_kod02_gui_formundan_dosyaya_ve_veritabanina_kayit__kaynak_kod_qr.png"/>
                    <pic:cNvPicPr>
                      <a:picLocks noChangeAspect="1" noChangeArrowheads="1"/>
                    </pic:cNvPicPr>
                  </pic:nvPicPr>
                  <pic:blipFill>
                    <a:blip r:embed="rId926"/>
                    <a:stretch>
                      <a:fillRect/>
                    </a:stretch>
                  </pic:blipFill>
                  <pic:spPr bwMode="auto">
                    <a:xfrm>
                      <a:off x="0" y="0"/>
                      <a:ext cx="1007999" cy="1007999"/>
                    </a:xfrm>
                    <a:prstGeom prst="rect">
                      <a:avLst/>
                    </a:prstGeom>
                    <a:noFill/>
                    <a:ln w="9525">
                      <a:noFill/>
                      <a:headEnd/>
                      <a:tailEnd/>
                    </a:ln>
                  </pic:spPr>
                </pic:pic>
              </a:graphicData>
            </a:graphic>
          </wp:inline>
        </w:drawing>
      </w:r>
    </w:p>
    <w:p w14:paraId="4A6A2A6F" w14:textId="77777777" w:rsidR="00FF55F6" w:rsidRDefault="00000000">
      <w:pPr>
        <w:pStyle w:val="SourceCode"/>
      </w:pPr>
      <w:r>
        <w:rPr>
          <w:rStyle w:val="CommentTok"/>
        </w:rPr>
        <w:t>// Dosya: GUIDosyaVeritabaniButunlesikUygulama.java</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FileWriter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IOException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PrintWriter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Connection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DriverManager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PreparedStatement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SQLException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JButton</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JOptionPane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JTextField</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GUIDosyaVeritabaniButunlesikUygulama </w:t>
      </w:r>
      <w:r>
        <w:rPr>
          <w:rStyle w:val="OperatorTok"/>
        </w:rPr>
        <w:t>{</w:t>
      </w:r>
      <w:r>
        <w:br/>
      </w: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DB_URL </w:t>
      </w:r>
      <w:r>
        <w:rPr>
          <w:rStyle w:val="OperatorTok"/>
        </w:rPr>
        <w:t>=</w:t>
      </w:r>
      <w:r>
        <w:rPr>
          <w:rStyle w:val="NormalTok"/>
        </w:rPr>
        <w:t xml:space="preserve"> </w:t>
      </w:r>
      <w:r>
        <w:rPr>
          <w:rStyle w:val="StringTok"/>
        </w:rPr>
        <w:t>"jdbc:sqlite:ogrenciler.db"</w:t>
      </w:r>
      <w:r>
        <w:rPr>
          <w:rStyle w:val="OperatorTok"/>
        </w:rPr>
        <w:t>;</w:t>
      </w:r>
      <w:r>
        <w:br/>
      </w: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BuiltInTok"/>
        </w:rPr>
        <w:t>ArrayList</w:t>
      </w:r>
      <w:r>
        <w:rPr>
          <w:rStyle w:val="OperatorTok"/>
        </w:rPr>
        <w:t>&lt;</w:t>
      </w:r>
      <w:r>
        <w:rPr>
          <w:rStyle w:val="NormalTok"/>
        </w:rPr>
        <w:t>OgrenciKayit</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FunctionTok"/>
        </w:rPr>
        <w:t>tabloOlustur</w:t>
      </w:r>
      <w:r>
        <w:rPr>
          <w:rStyle w:val="OperatorTok"/>
        </w:rPr>
        <w:t>();</w:t>
      </w:r>
      <w:r>
        <w:br/>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"Dosya ve Veritabanı Kayıt"</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BorderLayout</w:t>
      </w:r>
      <w:r>
        <w:rPr>
          <w:rStyle w:val="OperatorTok"/>
        </w:rPr>
        <w:t>(</w:t>
      </w:r>
      <w:r>
        <w:rPr>
          <w:rStyle w:val="DecValTok"/>
        </w:rPr>
        <w:t>8</w:t>
      </w:r>
      <w:r>
        <w:rPr>
          <w:rStyle w:val="OperatorTok"/>
        </w:rPr>
        <w:t>,</w:t>
      </w:r>
      <w:r>
        <w:rPr>
          <w:rStyle w:val="NormalTok"/>
        </w:rPr>
        <w:t xml:space="preserve"> </w:t>
      </w:r>
      <w:r>
        <w:rPr>
          <w:rStyle w:val="DecValTok"/>
        </w:rPr>
        <w:t>8</w:t>
      </w:r>
      <w:r>
        <w:rPr>
          <w:rStyle w:val="OperatorTok"/>
        </w:rPr>
        <w:t>));</w:t>
      </w:r>
      <w:r>
        <w:br/>
      </w:r>
      <w:r>
        <w:rPr>
          <w:rStyle w:val="NormalTok"/>
        </w:rPr>
        <w:t xml:space="preserve">        </w:t>
      </w:r>
      <w:r>
        <w:rPr>
          <w:rStyle w:val="BuiltInTok"/>
        </w:rPr>
        <w:t>JPanel</w:t>
      </w:r>
      <w:r>
        <w:rPr>
          <w:rStyle w:val="NormalTok"/>
        </w:rPr>
        <w:t xml:space="preserve"> form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4</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br/>
      </w:r>
      <w:r>
        <w:rPr>
          <w:rStyle w:val="NormalTok"/>
        </w:rPr>
        <w:t xml:space="preserve">        </w:t>
      </w:r>
      <w:r>
        <w:rPr>
          <w:rStyle w:val="BuiltInTok"/>
        </w:rPr>
        <w:t>JTextField</w:t>
      </w:r>
      <w:r>
        <w:rPr>
          <w:rStyle w:val="NormalTok"/>
        </w:rPr>
        <w:t xml:space="preserve"> noAlani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rPr>
          <w:rStyle w:val="NormalTok"/>
        </w:rPr>
        <w:t xml:space="preserve">        </w:t>
      </w:r>
      <w:r>
        <w:rPr>
          <w:rStyle w:val="BuiltInTok"/>
        </w:rPr>
        <w:t>JTextField</w:t>
      </w:r>
      <w:r>
        <w:rPr>
          <w:rStyle w:val="NormalTok"/>
        </w:rPr>
        <w:t xml:space="preserve"> adAlani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15</w:t>
      </w:r>
      <w:r>
        <w:rPr>
          <w:rStyle w:val="OperatorTok"/>
        </w:rPr>
        <w:t>);</w:t>
      </w:r>
      <w:r>
        <w:br/>
      </w:r>
      <w:r>
        <w:rPr>
          <w:rStyle w:val="NormalTok"/>
        </w:rPr>
        <w:t xml:space="preserve">        </w:t>
      </w:r>
      <w:r>
        <w:rPr>
          <w:rStyle w:val="BuiltInTok"/>
        </w:rPr>
        <w:t>JTextField</w:t>
      </w:r>
      <w:r>
        <w:rPr>
          <w:rStyle w:val="NormalTok"/>
        </w:rPr>
        <w:t xml:space="preserve"> notAlani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10</w:t>
      </w:r>
      <w:r>
        <w:rPr>
          <w:rStyle w:val="OperatorTok"/>
        </w:rPr>
        <w:t>);</w:t>
      </w:r>
      <w:r>
        <w:br/>
      </w:r>
      <w:r>
        <w:br/>
      </w:r>
      <w:r>
        <w:rPr>
          <w:rStyle w:val="NormalTok"/>
        </w:rPr>
        <w:t xml:space="preserve">        form</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w:t>
      </w:r>
      <w:r>
        <w:rPr>
          <w:rStyle w:val="OperatorTok"/>
        </w:rPr>
        <w:t>));</w:t>
      </w:r>
      <w:r>
        <w:br/>
      </w:r>
      <w:r>
        <w:rPr>
          <w:rStyle w:val="NormalTok"/>
        </w:rPr>
        <w:t xml:space="preserve">        form</w:t>
      </w:r>
      <w:r>
        <w:rPr>
          <w:rStyle w:val="OperatorTok"/>
        </w:rPr>
        <w:t>.</w:t>
      </w:r>
      <w:r>
        <w:rPr>
          <w:rStyle w:val="FunctionTok"/>
        </w:rPr>
        <w:t>add</w:t>
      </w:r>
      <w:r>
        <w:rPr>
          <w:rStyle w:val="OperatorTok"/>
        </w:rPr>
        <w:t>(</w:t>
      </w:r>
      <w:r>
        <w:rPr>
          <w:rStyle w:val="NormalTok"/>
        </w:rPr>
        <w:t>noAlani</w:t>
      </w:r>
      <w:r>
        <w:rPr>
          <w:rStyle w:val="OperatorTok"/>
        </w:rPr>
        <w:t>);</w:t>
      </w:r>
      <w:r>
        <w:br/>
      </w:r>
      <w:r>
        <w:rPr>
          <w:rStyle w:val="NormalTok"/>
        </w:rPr>
        <w:t xml:space="preserve">        form</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 Soyad:"</w:t>
      </w:r>
      <w:r>
        <w:rPr>
          <w:rStyle w:val="OperatorTok"/>
        </w:rPr>
        <w:t>));</w:t>
      </w:r>
      <w:r>
        <w:br/>
      </w:r>
      <w:r>
        <w:rPr>
          <w:rStyle w:val="NormalTok"/>
        </w:rPr>
        <w:t xml:space="preserve">        form</w:t>
      </w:r>
      <w:r>
        <w:rPr>
          <w:rStyle w:val="OperatorTok"/>
        </w:rPr>
        <w:t>.</w:t>
      </w:r>
      <w:r>
        <w:rPr>
          <w:rStyle w:val="FunctionTok"/>
        </w:rPr>
        <w:t>add</w:t>
      </w:r>
      <w:r>
        <w:rPr>
          <w:rStyle w:val="OperatorTok"/>
        </w:rPr>
        <w:t>(</w:t>
      </w:r>
      <w:r>
        <w:rPr>
          <w:rStyle w:val="NormalTok"/>
        </w:rPr>
        <w:t>adAlani</w:t>
      </w:r>
      <w:r>
        <w:rPr>
          <w:rStyle w:val="OperatorTok"/>
        </w:rPr>
        <w:t>);</w:t>
      </w:r>
      <w:r>
        <w:br/>
      </w:r>
      <w:r>
        <w:rPr>
          <w:rStyle w:val="NormalTok"/>
        </w:rPr>
        <w:t xml:space="preserve">        form</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"Not:"</w:t>
      </w:r>
      <w:r>
        <w:rPr>
          <w:rStyle w:val="OperatorTok"/>
        </w:rPr>
        <w:t>));</w:t>
      </w:r>
      <w:r>
        <w:br/>
      </w:r>
      <w:r>
        <w:rPr>
          <w:rStyle w:val="NormalTok"/>
        </w:rPr>
        <w:t xml:space="preserve">        form</w:t>
      </w:r>
      <w:r>
        <w:rPr>
          <w:rStyle w:val="OperatorTok"/>
        </w:rPr>
        <w:t>.</w:t>
      </w:r>
      <w:r>
        <w:rPr>
          <w:rStyle w:val="FunctionTok"/>
        </w:rPr>
        <w:t>add</w:t>
      </w:r>
      <w:r>
        <w:rPr>
          <w:rStyle w:val="OperatorTok"/>
        </w:rPr>
        <w:t>(</w:t>
      </w:r>
      <w:r>
        <w:rPr>
          <w:rStyle w:val="NormalTok"/>
        </w:rPr>
        <w:t>notAlani</w:t>
      </w:r>
      <w:r>
        <w:rPr>
          <w:rStyle w:val="OperatorTok"/>
        </w:rPr>
        <w:t>);</w:t>
      </w:r>
      <w:r>
        <w:br/>
      </w:r>
      <w:r>
        <w:br/>
      </w:r>
      <w:r>
        <w:rPr>
          <w:rStyle w:val="NormalTok"/>
        </w:rPr>
        <w:lastRenderedPageBreak/>
        <w:t xml:space="preserve">        </w:t>
      </w:r>
      <w:r>
        <w:rPr>
          <w:rStyle w:val="BuiltInTok"/>
        </w:rPr>
        <w:t>JButton</w:t>
      </w:r>
      <w:r>
        <w:rPr>
          <w:rStyle w:val="NormalTok"/>
        </w:rPr>
        <w:t xml:space="preserve"> kaydet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"Listeye, Dosyaya ve DB'ye Kaydet"</w:t>
      </w:r>
      <w:r>
        <w:rPr>
          <w:rStyle w:val="OperatorTok"/>
        </w:rPr>
        <w:t>);</w:t>
      </w:r>
      <w:r>
        <w:br/>
      </w:r>
      <w:r>
        <w:rPr>
          <w:rStyle w:val="NormalTok"/>
        </w:rPr>
        <w:t xml:space="preserve">        form</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w:t>
      </w:r>
      <w:r>
        <w:rPr>
          <w:rStyle w:val="OperatorTok"/>
        </w:rPr>
        <w:t>));</w:t>
      </w:r>
      <w:r>
        <w:br/>
      </w:r>
      <w:r>
        <w:rPr>
          <w:rStyle w:val="NormalTok"/>
        </w:rPr>
        <w:t xml:space="preserve">        form</w:t>
      </w:r>
      <w:r>
        <w:rPr>
          <w:rStyle w:val="OperatorTok"/>
        </w:rPr>
        <w:t>.</w:t>
      </w:r>
      <w:r>
        <w:rPr>
          <w:rStyle w:val="FunctionTok"/>
        </w:rPr>
        <w:t>add</w:t>
      </w:r>
      <w:r>
        <w:rPr>
          <w:rStyle w:val="OperatorTok"/>
        </w:rPr>
        <w:t>(</w:t>
      </w:r>
      <w:r>
        <w:rPr>
          <w:rStyle w:val="NormalTok"/>
        </w:rPr>
        <w:t>kaydet</w:t>
      </w:r>
      <w:r>
        <w:rPr>
          <w:rStyle w:val="OperatorTok"/>
        </w:rPr>
        <w:t>);</w:t>
      </w:r>
      <w:r>
        <w:br/>
      </w:r>
      <w:r>
        <w:br/>
      </w:r>
      <w:r>
        <w:rPr>
          <w:rStyle w:val="NormalTok"/>
        </w:rPr>
        <w:t xml:space="preserve">        kaydet</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OgrenciKayit ogrenci </w:t>
      </w:r>
      <w:r>
        <w:rPr>
          <w:rStyle w:val="OperatorTok"/>
        </w:rPr>
        <w:t>=</w:t>
      </w:r>
      <w:r>
        <w:rPr>
          <w:rStyle w:val="NormalTok"/>
        </w:rPr>
        <w:t xml:space="preserve"> </w:t>
      </w:r>
      <w:r>
        <w:rPr>
          <w:rStyle w:val="FunctionTok"/>
        </w:rPr>
        <w:t>formdanOgrenciAl</w:t>
      </w:r>
      <w:r>
        <w:rPr>
          <w:rStyle w:val="OperatorTok"/>
        </w:rPr>
        <w:t>(</w:t>
      </w:r>
      <w:r>
        <w:br/>
      </w:r>
      <w:r>
        <w:rPr>
          <w:rStyle w:val="NormalTok"/>
        </w:rPr>
        <w:t xml:space="preserve">                    noAlani</w:t>
      </w:r>
      <w:r>
        <w:rPr>
          <w:rStyle w:val="OperatorTok"/>
        </w:rPr>
        <w:t>,</w:t>
      </w:r>
      <w:r>
        <w:rPr>
          <w:rStyle w:val="NormalTok"/>
        </w:rPr>
        <w:t xml:space="preserve"> adAlani</w:t>
      </w:r>
      <w:r>
        <w:rPr>
          <w:rStyle w:val="OperatorTok"/>
        </w:rPr>
        <w:t>,</w:t>
      </w:r>
      <w:r>
        <w:rPr>
          <w:rStyle w:val="NormalTok"/>
        </w:rPr>
        <w:t xml:space="preserve"> notAlani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ogrenci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ogrenciler</w:t>
      </w:r>
      <w:r>
        <w:rPr>
          <w:rStyle w:val="OperatorTok"/>
        </w:rPr>
        <w:t>.</w:t>
      </w:r>
      <w:r>
        <w:rPr>
          <w:rStyle w:val="FunctionTok"/>
        </w:rPr>
        <w:t>add</w:t>
      </w:r>
      <w:r>
        <w:rPr>
          <w:rStyle w:val="OperatorTok"/>
        </w:rPr>
        <w:t>(</w:t>
      </w:r>
      <w:r>
        <w:rPr>
          <w:rStyle w:val="NormalTok"/>
        </w:rPr>
        <w:t>ogrenci</w:t>
      </w:r>
      <w:r>
        <w:rPr>
          <w:rStyle w:val="OperatorTok"/>
        </w:rPr>
        <w:t>);</w:t>
      </w:r>
      <w:r>
        <w:br/>
      </w:r>
      <w:r>
        <w:rPr>
          <w:rStyle w:val="NormalTok"/>
        </w:rPr>
        <w:t xml:space="preserve">            </w:t>
      </w:r>
      <w:r>
        <w:rPr>
          <w:rStyle w:val="FunctionTok"/>
        </w:rPr>
        <w:t>dosyayaYaz</w:t>
      </w:r>
      <w:r>
        <w:rPr>
          <w:rStyle w:val="OperatorTok"/>
        </w:rPr>
        <w:t>();</w:t>
      </w:r>
      <w:r>
        <w:br/>
      </w:r>
      <w:r>
        <w:rPr>
          <w:rStyle w:val="NormalTok"/>
        </w:rPr>
        <w:t xml:space="preserve">            </w:t>
      </w:r>
      <w:r>
        <w:rPr>
          <w:rStyle w:val="FunctionTok"/>
        </w:rPr>
        <w:t>veritabaninaEkle</w:t>
      </w:r>
      <w:r>
        <w:rPr>
          <w:rStyle w:val="OperatorTok"/>
        </w:rPr>
        <w:t>(</w:t>
      </w:r>
      <w:r>
        <w:rPr>
          <w:rStyle w:val="NormalTok"/>
        </w:rPr>
        <w:t>ogrenci</w:t>
      </w:r>
      <w:r>
        <w:rPr>
          <w:rStyle w:val="OperatorTok"/>
        </w:rPr>
        <w:t>);</w:t>
      </w:r>
      <w:r>
        <w:br/>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"Kayıt tamamlandı."</w:t>
      </w:r>
      <w:r>
        <w:rPr>
          <w:rStyle w:val="OperatorTok"/>
        </w:rPr>
        <w:t>);</w:t>
      </w:r>
      <w:r>
        <w:br/>
      </w:r>
      <w:r>
        <w:rPr>
          <w:rStyle w:val="NormalTok"/>
        </w:rPr>
        <w:t xml:space="preserve">        </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form</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520</w:t>
      </w:r>
      <w:r>
        <w:rPr>
          <w:rStyle w:val="OperatorTok"/>
        </w:rPr>
        <w:t>,</w:t>
      </w:r>
      <w:r>
        <w:rPr>
          <w:rStyle w:val="NormalTok"/>
        </w:rPr>
        <w:t xml:space="preserve"> </w:t>
      </w:r>
      <w:r>
        <w:rPr>
          <w:rStyle w:val="DecValTok"/>
        </w:rPr>
        <w:t>220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OgrenciKayit </w:t>
      </w:r>
      <w:r>
        <w:rPr>
          <w:rStyle w:val="FunctionTok"/>
        </w:rPr>
        <w:t>formdanOgrenciAl</w:t>
      </w:r>
      <w:r>
        <w:rPr>
          <w:rStyle w:val="OperatorTok"/>
        </w:rPr>
        <w:t>(</w:t>
      </w:r>
      <w:r>
        <w:br/>
      </w:r>
      <w:r>
        <w:rPr>
          <w:rStyle w:val="NormalTok"/>
        </w:rPr>
        <w:t xml:space="preserve">            </w:t>
      </w:r>
      <w:r>
        <w:rPr>
          <w:rStyle w:val="BuiltInTok"/>
        </w:rPr>
        <w:t>JTextField</w:t>
      </w:r>
      <w:r>
        <w:rPr>
          <w:rStyle w:val="NormalTok"/>
        </w:rPr>
        <w:t xml:space="preserve"> noAlani</w:t>
      </w:r>
      <w:r>
        <w:rPr>
          <w:rStyle w:val="OperatorTok"/>
        </w:rPr>
        <w:t>,</w:t>
      </w:r>
      <w:r>
        <w:br/>
      </w:r>
      <w:r>
        <w:rPr>
          <w:rStyle w:val="NormalTok"/>
        </w:rPr>
        <w:t xml:space="preserve">            </w:t>
      </w:r>
      <w:r>
        <w:rPr>
          <w:rStyle w:val="BuiltInTok"/>
        </w:rPr>
        <w:t>JTextField</w:t>
      </w:r>
      <w:r>
        <w:rPr>
          <w:rStyle w:val="NormalTok"/>
        </w:rPr>
        <w:t xml:space="preserve"> adAlani</w:t>
      </w:r>
      <w:r>
        <w:rPr>
          <w:rStyle w:val="OperatorTok"/>
        </w:rPr>
        <w:t>,</w:t>
      </w:r>
      <w:r>
        <w:br/>
      </w:r>
      <w:r>
        <w:rPr>
          <w:rStyle w:val="NormalTok"/>
        </w:rPr>
        <w:t xml:space="preserve">            </w:t>
      </w:r>
      <w:r>
        <w:rPr>
          <w:rStyle w:val="BuiltInTok"/>
        </w:rPr>
        <w:t>JTextField</w:t>
      </w:r>
      <w:r>
        <w:rPr>
          <w:rStyle w:val="NormalTok"/>
        </w:rPr>
        <w:t xml:space="preserve"> notAlani</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noAlani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adAlani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notMetni </w:t>
      </w:r>
      <w:r>
        <w:rPr>
          <w:rStyle w:val="OperatorTok"/>
        </w:rPr>
        <w:t>=</w:t>
      </w:r>
      <w:r>
        <w:rPr>
          <w:rStyle w:val="NormalTok"/>
        </w:rPr>
        <w:t xml:space="preserve"> notAlani</w:t>
      </w:r>
      <w:r>
        <w:rPr>
          <w:rStyle w:val="OperatorTok"/>
        </w:rPr>
        <w:t>.</w:t>
      </w:r>
      <w:r>
        <w:rPr>
          <w:rStyle w:val="FunctionTok"/>
        </w:rPr>
        <w:t>getText</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no</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ad</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notMetni</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"Tüm alanları doldurunuz."</w:t>
      </w:r>
      <w:r>
        <w:rPr>
          <w:rStyle w:val="OperatorTok"/>
        </w:rPr>
        <w:t>);</w:t>
      </w:r>
      <w:r>
        <w:br/>
      </w:r>
      <w:r>
        <w:rPr>
          <w:rStyle w:val="NormalTok"/>
        </w:rPr>
        <w:t xml:space="preserve">            </w:t>
      </w:r>
      <w:r>
        <w:rPr>
          <w:rStyle w:val="ControlFlowTok"/>
        </w:rPr>
        <w:t>return</w:t>
      </w:r>
      <w:r>
        <w:rPr>
          <w:rStyle w:val="NormalTok"/>
        </w:rPr>
        <w:t xml:space="preserve"> </w:t>
      </w:r>
      <w:r>
        <w:rPr>
          <w:rStyle w:val="KeywordTok"/>
        </w:rPr>
        <w:t>null</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&lt;</w:t>
      </w:r>
      <w:r>
        <w:rPr>
          <w:rStyle w:val="NormalTok"/>
        </w:rPr>
        <w:t xml:space="preserve"> </w:t>
      </w:r>
      <w:r>
        <w:rPr>
          <w:rStyle w:val="DecValTok"/>
        </w:rPr>
        <w:t>0</w:t>
      </w:r>
      <w:r>
        <w:rPr>
          <w:rStyle w:val="NormalTok"/>
        </w:rPr>
        <w:t xml:space="preserve"> </w:t>
      </w:r>
      <w:r>
        <w:rPr>
          <w:rStyle w:val="OperatorTok"/>
        </w:rPr>
        <w:t>||</w:t>
      </w:r>
      <w:r>
        <w:rPr>
          <w:rStyle w:val="NormalTok"/>
        </w:rPr>
        <w:t xml:space="preserve"> not </w:t>
      </w:r>
      <w:r>
        <w:rPr>
          <w:rStyle w:val="OperatorTok"/>
        </w:rPr>
        <w:t>&gt;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0-100 olmalıdır."</w:t>
      </w:r>
      <w:r>
        <w:rPr>
          <w:rStyle w:val="OperatorTok"/>
        </w:rPr>
        <w:t>);</w:t>
      </w:r>
      <w:r>
        <w:br/>
      </w:r>
      <w:r>
        <w:rPr>
          <w:rStyle w:val="NormalTok"/>
        </w:rPr>
        <w:t xml:space="preserve">                </w:t>
      </w:r>
      <w:r>
        <w:rPr>
          <w:rStyle w:val="ControlFlowTok"/>
        </w:rPr>
        <w:t>return</w:t>
      </w:r>
      <w:r>
        <w:rPr>
          <w:rStyle w:val="NormalTok"/>
        </w:rPr>
        <w:t xml:space="preserve"> </w:t>
      </w:r>
      <w:r>
        <w:rPr>
          <w:rStyle w:val="KeywordTok"/>
        </w:rPr>
        <w:t>null</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FunctionTok"/>
        </w:rPr>
        <w:t>OgrenciKayit</w:t>
      </w:r>
      <w:r>
        <w:rPr>
          <w:rStyle w:val="OperatorTok"/>
        </w:rPr>
        <w:t>(</w:t>
      </w:r>
      <w:r>
        <w:rPr>
          <w:rStyle w:val="NormalTok"/>
        </w:rPr>
        <w:t>no</w:t>
      </w:r>
      <w:r>
        <w:rPr>
          <w:rStyle w:val="OperatorTok"/>
        </w:rPr>
        <w:t>,</w:t>
      </w:r>
      <w:r>
        <w:rPr>
          <w:rStyle w:val="NormalTok"/>
        </w:rPr>
        <w:t xml:space="preserve"> ad</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sayısal olmalıdır."</w:t>
      </w:r>
      <w:r>
        <w:rPr>
          <w:rStyle w:val="OperatorTok"/>
        </w:rPr>
        <w:t>);</w:t>
      </w:r>
      <w:r>
        <w:br/>
      </w:r>
      <w:r>
        <w:rPr>
          <w:rStyle w:val="NormalTok"/>
        </w:rPr>
        <w:t xml:space="preserve">            </w:t>
      </w:r>
      <w:r>
        <w:rPr>
          <w:rStyle w:val="ControlFlowTok"/>
        </w:rPr>
        <w:t>return</w:t>
      </w:r>
      <w:r>
        <w:rPr>
          <w:rStyle w:val="NormalTok"/>
        </w:rPr>
        <w:t xml:space="preserve"> </w:t>
      </w:r>
      <w:r>
        <w:rPr>
          <w:rStyle w:val="KeywordTok"/>
        </w:rPr>
        <w:t>null</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dosyayaYaz</w:t>
      </w:r>
      <w:r>
        <w:rPr>
          <w:rStyle w:val="OperatorTok"/>
        </w:rPr>
        <w:t>()</w:t>
      </w:r>
      <w:r>
        <w:rPr>
          <w:rStyle w:val="NormalTok"/>
        </w:rPr>
        <w:t xml:space="preserve"> </w:t>
      </w:r>
      <w:r>
        <w:rPr>
          <w:rStyle w:val="OperatorTok"/>
        </w:rPr>
        <w:t>{</w:t>
      </w:r>
      <w:r>
        <w:br/>
      </w:r>
      <w:r>
        <w:rPr>
          <w:rStyle w:val="NormalTok"/>
        </w:rPr>
        <w:t xml:space="preserve">        </w:t>
      </w:r>
      <w:r>
        <w:rPr>
          <w:rStyle w:val="ControlFlowTok"/>
        </w:rPr>
        <w:t>try</w:t>
      </w:r>
      <w:r>
        <w:rPr>
          <w:rStyle w:val="NormalTok"/>
        </w:rPr>
        <w:t xml:space="preserve"> </w:t>
      </w:r>
      <w:r>
        <w:rPr>
          <w:rStyle w:val="OperatorTok"/>
        </w:rPr>
        <w:t>(</w:t>
      </w:r>
      <w:r>
        <w:rPr>
          <w:rStyle w:val="BuiltInTok"/>
        </w:rPr>
        <w:t>PrintWriter</w:t>
      </w:r>
      <w:r>
        <w:rPr>
          <w:rStyle w:val="NormalTok"/>
        </w:rPr>
        <w:t xml:space="preserve"> writer </w:t>
      </w:r>
      <w:r>
        <w:rPr>
          <w:rStyle w:val="OperatorTok"/>
        </w:rPr>
        <w:t>=</w:t>
      </w:r>
      <w:r>
        <w:rPr>
          <w:rStyle w:val="NormalTok"/>
        </w:rPr>
        <w:t xml:space="preserve"> </w:t>
      </w:r>
      <w:r>
        <w:rPr>
          <w:rStyle w:val="KeywordTok"/>
        </w:rPr>
        <w:t>new</w:t>
      </w:r>
      <w:r>
        <w:rPr>
          <w:rStyle w:val="NormalTok"/>
        </w:rPr>
        <w:t xml:space="preserve"> </w:t>
      </w:r>
      <w:r>
        <w:rPr>
          <w:rStyle w:val="BuiltInTok"/>
        </w:rPr>
        <w:t>PrintWriter</w:t>
      </w:r>
      <w:r>
        <w:rPr>
          <w:rStyle w:val="OperatorTok"/>
        </w:rPr>
        <w:t>(</w:t>
      </w:r>
      <w:r>
        <w:br/>
      </w:r>
      <w:r>
        <w:rPr>
          <w:rStyle w:val="NormalTok"/>
        </w:rPr>
        <w:t xml:space="preserve">                </w:t>
      </w:r>
      <w:r>
        <w:rPr>
          <w:rStyle w:val="KeywordTok"/>
        </w:rPr>
        <w:t>new</w:t>
      </w:r>
      <w:r>
        <w:rPr>
          <w:rStyle w:val="NormalTok"/>
        </w:rPr>
        <w:t xml:space="preserve"> </w:t>
      </w:r>
      <w:r>
        <w:rPr>
          <w:rStyle w:val="BuiltInTok"/>
        </w:rPr>
        <w:t>FileWriter</w:t>
      </w:r>
      <w:r>
        <w:rPr>
          <w:rStyle w:val="OperatorTok"/>
        </w:rPr>
        <w:t>(</w:t>
      </w:r>
      <w:r>
        <w:rPr>
          <w:rStyle w:val="StringTok"/>
        </w:rPr>
        <w:t>"ogrenciler.csv"</w:t>
      </w:r>
      <w:r>
        <w:rPr>
          <w:rStyle w:val="OperatorTok"/>
        </w:rPr>
        <w:t>)))</w:t>
      </w:r>
      <w:r>
        <w:rPr>
          <w:rStyle w:val="NormalTok"/>
        </w:rPr>
        <w:t xml:space="preserve">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OgrenciKayit ogrenci </w:t>
      </w:r>
      <w:r>
        <w:rPr>
          <w:rStyle w:val="OperatorTok"/>
        </w:rPr>
        <w:t>:</w:t>
      </w:r>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writer</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toCsvSatiri</w:t>
      </w:r>
      <w:r>
        <w:rPr>
          <w:rStyle w:val="OperatorTok"/>
        </w:rPr>
        <w:t>());</w:t>
      </w:r>
      <w:r>
        <w:br/>
      </w:r>
      <w:r>
        <w:rPr>
          <w:rStyle w:val="NormalTok"/>
        </w:rPr>
        <w:t xml:space="preserve">            </w:t>
      </w:r>
      <w:r>
        <w:rPr>
          <w:rStyle w:val="OperatorTok"/>
        </w:rPr>
        <w:t>}</w:t>
      </w:r>
      <w:r>
        <w:br/>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"Dosya hatası: "</w:t>
      </w:r>
      <w:r>
        <w:br/>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tabloOlustur</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CREATE TABLE IF NOT EXISTS ogrenciler (</w:t>
      </w:r>
      <w:r>
        <w:br/>
      </w:r>
      <w:r>
        <w:rPr>
          <w:rStyle w:val="StringTok"/>
        </w:rPr>
        <w:t xml:space="preserve">                    id INTEGER PRIMARY KEY AUTOINCREMENT,</w:t>
      </w:r>
      <w:r>
        <w:br/>
      </w:r>
      <w:r>
        <w:rPr>
          <w:rStyle w:val="StringTok"/>
        </w:rPr>
        <w:t xml:space="preserve">                    no TEXT NOT NULL,</w:t>
      </w:r>
      <w:r>
        <w:br/>
      </w:r>
      <w:r>
        <w:rPr>
          <w:rStyle w:val="StringTok"/>
        </w:rPr>
        <w:t xml:space="preserve">                    ad_soyad TEXT NOT NULL,</w:t>
      </w:r>
      <w:r>
        <w:br/>
      </w:r>
      <w:r>
        <w:rPr>
          <w:rStyle w:val="StringTok"/>
        </w:rPr>
        <w:t xml:space="preserve">                    not_degeri INTEGER NOT NULL</w:t>
      </w:r>
      <w:r>
        <w:br/>
      </w:r>
      <w:r>
        <w:rPr>
          <w:rStyle w:val="StringTok"/>
        </w:rPr>
        <w:t xml:space="preserve">                )</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NormalTok"/>
        </w:rPr>
        <w:t>DB_URL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t xml:space="preserve">            ps</w:t>
      </w:r>
      <w:r>
        <w:rPr>
          <w:rStyle w:val="OperatorTok"/>
        </w:rPr>
        <w:t>.</w:t>
      </w:r>
      <w:r>
        <w:rPr>
          <w:rStyle w:val="FunctionTok"/>
        </w:rPr>
        <w:t>execute</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"Tablo hatası: "</w:t>
      </w:r>
      <w:r>
        <w:br/>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veritabaninaEkle</w:t>
      </w:r>
      <w:r>
        <w:rPr>
          <w:rStyle w:val="OperatorTok"/>
        </w:rPr>
        <w:t>(</w:t>
      </w:r>
      <w:r>
        <w:rPr>
          <w:rStyle w:val="NormalTok"/>
        </w:rPr>
        <w:t>OgrenciKayit ogrenci</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INSERT INTO ogrenciler (no, ad_soyad, not_degeri)</w:t>
      </w:r>
      <w:r>
        <w:br/>
      </w:r>
      <w:r>
        <w:rPr>
          <w:rStyle w:val="StringTok"/>
        </w:rPr>
        <w:t xml:space="preserve">                VALUES (?, ?, ?)</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NormalTok"/>
        </w:rPr>
        <w:t>DB_URL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t xml:space="preserve">            ps</w:t>
      </w:r>
      <w:r>
        <w:rPr>
          <w:rStyle w:val="OperatorTok"/>
        </w:rPr>
        <w:t>.</w:t>
      </w:r>
      <w:r>
        <w:rPr>
          <w:rStyle w:val="FunctionTok"/>
        </w:rPr>
        <w:t>setString</w:t>
      </w:r>
      <w:r>
        <w:rPr>
          <w:rStyle w:val="OperatorTok"/>
        </w:rPr>
        <w:t>(</w:t>
      </w:r>
      <w:r>
        <w:rPr>
          <w:rStyle w:val="DecValTok"/>
        </w:rPr>
        <w:t>1</w:t>
      </w:r>
      <w:r>
        <w:rPr>
          <w:rStyle w:val="OperatorTok"/>
        </w:rPr>
        <w:t>,</w:t>
      </w:r>
      <w:r>
        <w:rPr>
          <w:rStyle w:val="NormalTok"/>
        </w:rPr>
        <w:t xml:space="preserve"> ogrenci</w:t>
      </w:r>
      <w:r>
        <w:rPr>
          <w:rStyle w:val="OperatorTok"/>
        </w:rPr>
        <w:t>.</w:t>
      </w:r>
      <w:r>
        <w:rPr>
          <w:rStyle w:val="FunctionTok"/>
        </w:rPr>
        <w:t>getNo</w:t>
      </w:r>
      <w:r>
        <w:rPr>
          <w:rStyle w:val="OperatorTok"/>
        </w:rPr>
        <w:t>());</w:t>
      </w:r>
      <w:r>
        <w:br/>
      </w:r>
      <w:r>
        <w:rPr>
          <w:rStyle w:val="NormalTok"/>
        </w:rPr>
        <w:t xml:space="preserve">            ps</w:t>
      </w:r>
      <w:r>
        <w:rPr>
          <w:rStyle w:val="OperatorTok"/>
        </w:rPr>
        <w:t>.</w:t>
      </w:r>
      <w:r>
        <w:rPr>
          <w:rStyle w:val="FunctionTok"/>
        </w:rPr>
        <w:t>setString</w:t>
      </w:r>
      <w:r>
        <w:rPr>
          <w:rStyle w:val="OperatorTok"/>
        </w:rPr>
        <w:t>(</w:t>
      </w:r>
      <w:r>
        <w:rPr>
          <w:rStyle w:val="DecValTok"/>
        </w:rPr>
        <w:t>2</w:t>
      </w:r>
      <w:r>
        <w:rPr>
          <w:rStyle w:val="OperatorTok"/>
        </w:rPr>
        <w:t>,</w:t>
      </w:r>
      <w:r>
        <w:rPr>
          <w:rStyle w:val="NormalTok"/>
        </w:rPr>
        <w:t xml:space="preserve"> ogrenci</w:t>
      </w:r>
      <w:r>
        <w:rPr>
          <w:rStyle w:val="OperatorTok"/>
        </w:rPr>
        <w:t>.</w:t>
      </w:r>
      <w:r>
        <w:rPr>
          <w:rStyle w:val="FunctionTok"/>
        </w:rPr>
        <w:t>getAdSoyad</w:t>
      </w:r>
      <w:r>
        <w:rPr>
          <w:rStyle w:val="OperatorTok"/>
        </w:rPr>
        <w:t>());</w:t>
      </w:r>
      <w:r>
        <w:br/>
      </w:r>
      <w:r>
        <w:rPr>
          <w:rStyle w:val="NormalTok"/>
        </w:rPr>
        <w:t xml:space="preserve">            ps</w:t>
      </w:r>
      <w:r>
        <w:rPr>
          <w:rStyle w:val="OperatorTok"/>
        </w:rPr>
        <w:t>.</w:t>
      </w:r>
      <w:r>
        <w:rPr>
          <w:rStyle w:val="FunctionTok"/>
        </w:rPr>
        <w:t>setInt</w:t>
      </w:r>
      <w:r>
        <w:rPr>
          <w:rStyle w:val="OperatorTok"/>
        </w:rPr>
        <w:t>(</w:t>
      </w:r>
      <w:r>
        <w:rPr>
          <w:rStyle w:val="DecValTok"/>
        </w:rPr>
        <w:t>3</w:t>
      </w:r>
      <w:r>
        <w:rPr>
          <w:rStyle w:val="OperatorTok"/>
        </w:rPr>
        <w:t>,</w:t>
      </w:r>
      <w:r>
        <w:rPr>
          <w:rStyle w:val="NormalTok"/>
        </w:rPr>
        <w:t xml:space="preserve"> ogrenci</w:t>
      </w:r>
      <w:r>
        <w:rPr>
          <w:rStyle w:val="OperatorTok"/>
        </w:rPr>
        <w:t>.</w:t>
      </w:r>
      <w:r>
        <w:rPr>
          <w:rStyle w:val="FunctionTok"/>
        </w:rPr>
        <w:t>getNot</w:t>
      </w:r>
      <w:r>
        <w:rPr>
          <w:rStyle w:val="OperatorTok"/>
        </w:rPr>
        <w:t>());</w:t>
      </w:r>
      <w:r>
        <w:br/>
      </w:r>
      <w:r>
        <w:br/>
      </w:r>
      <w:r>
        <w:rPr>
          <w:rStyle w:val="NormalTok"/>
        </w:rPr>
        <w:t xml:space="preserve">            ps</w:t>
      </w:r>
      <w:r>
        <w:rPr>
          <w:rStyle w:val="OperatorTok"/>
        </w:rPr>
        <w:t>.</w:t>
      </w:r>
      <w:r>
        <w:rPr>
          <w:rStyle w:val="FunctionTok"/>
        </w:rPr>
        <w:t>executeUpdate</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"DB hatası: "</w:t>
      </w:r>
      <w:r>
        <w:br/>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OgrenciKayit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adSoyad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OgrenciKayit</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adSoyad</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getNo</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getAdSoyad</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adSoyad</w:t>
      </w:r>
      <w:r>
        <w:rPr>
          <w:rStyle w:val="OperatorTok"/>
        </w:rPr>
        <w:t>;</w:t>
      </w:r>
      <w:r>
        <w:br/>
      </w:r>
      <w:r>
        <w:rPr>
          <w:rStyle w:val="NormalTok"/>
        </w:rPr>
        <w:t xml:space="preserve">    </w:t>
      </w:r>
      <w:r>
        <w:rPr>
          <w:rStyle w:val="OperatorTok"/>
        </w:rPr>
        <w:t>}</w:t>
      </w:r>
      <w:r>
        <w:br/>
      </w:r>
      <w:r>
        <w:lastRenderedPageBreak/>
        <w:br/>
      </w:r>
      <w:r>
        <w:rPr>
          <w:rStyle w:val="NormalTok"/>
        </w:rPr>
        <w:t xml:space="preserve">    </w:t>
      </w:r>
      <w:r>
        <w:rPr>
          <w:rStyle w:val="KeywordTok"/>
        </w:rPr>
        <w:t>public</w:t>
      </w:r>
      <w:r>
        <w:rPr>
          <w:rStyle w:val="NormalTok"/>
        </w:rPr>
        <w:t xml:space="preserve"> </w:t>
      </w:r>
      <w:r>
        <w:rPr>
          <w:rStyle w:val="DataTypeTok"/>
        </w:rPr>
        <w:t>int</w:t>
      </w:r>
      <w:r>
        <w:rPr>
          <w:rStyle w:val="NormalTok"/>
        </w:rPr>
        <w:t xml:space="preserve"> </w:t>
      </w:r>
      <w:r>
        <w:rPr>
          <w:rStyle w:val="FunctionTok"/>
        </w:rPr>
        <w:t>getNot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toCsvSatiri</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 </w:t>
      </w:r>
      <w:r>
        <w:rPr>
          <w:rStyle w:val="OperatorTok"/>
        </w:rPr>
        <w:t>+</w:t>
      </w:r>
      <w:r>
        <w:rPr>
          <w:rStyle w:val="NormalTok"/>
        </w:rPr>
        <w:t xml:space="preserve"> </w:t>
      </w:r>
      <w:r>
        <w:rPr>
          <w:rStyle w:val="StringTok"/>
        </w:rPr>
        <w:t>";"</w:t>
      </w:r>
      <w:r>
        <w:rPr>
          <w:rStyle w:val="NormalTok"/>
        </w:rPr>
        <w:t xml:space="preserve"> </w:t>
      </w:r>
      <w:r>
        <w:rPr>
          <w:rStyle w:val="OperatorTok"/>
        </w:rPr>
        <w:t>+</w:t>
      </w:r>
      <w:r>
        <w:rPr>
          <w:rStyle w:val="NormalTok"/>
        </w:rPr>
        <w:t xml:space="preserve"> adSoyad </w:t>
      </w:r>
      <w:r>
        <w:rPr>
          <w:rStyle w:val="OperatorTok"/>
        </w:rPr>
        <w:t>+</w:t>
      </w:r>
      <w:r>
        <w:rPr>
          <w:rStyle w:val="NormalTok"/>
        </w:rPr>
        <w:t xml:space="preserve"> </w:t>
      </w:r>
      <w:r>
        <w:rPr>
          <w:rStyle w:val="StringTok"/>
        </w:rPr>
        <w: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p>
    <w:p w14:paraId="4A6A2A70" w14:textId="77777777" w:rsidR="00FF55F6" w:rsidRDefault="00000000">
      <w:r>
        <w:rPr>
          <w:b/>
          <w:bCs/>
        </w:rPr>
        <w:t>Kodun amacı:</w:t>
      </w:r>
      <w:r>
        <w:t xml:space="preserve"> GUI formundan alınan geçerli bir kaydı önce </w:t>
      </w:r>
      <w:r>
        <w:rPr>
          <w:rStyle w:val="VerbatimChar"/>
        </w:rPr>
        <w:t>ArrayList</w:t>
      </w:r>
      <w:r>
        <w:t xml:space="preserve"> içine eklemek, sonra dosyaya ve veritabanına kaydetmek.</w:t>
      </w:r>
    </w:p>
    <w:p w14:paraId="4A6A2A71" w14:textId="77777777" w:rsidR="00FF55F6" w:rsidRDefault="00000000">
      <w:pPr>
        <w:pStyle w:val="GvdeMetni"/>
      </w:pPr>
      <w:r>
        <w:rPr>
          <w:b/>
          <w:bCs/>
        </w:rPr>
        <w:t>Kritik satırların açıklaması:</w:t>
      </w:r>
    </w:p>
    <w:p w14:paraId="4A6A2A72" w14:textId="77777777" w:rsidR="00FF55F6" w:rsidRDefault="00000000">
      <w:pPr>
        <w:pStyle w:val="Compact"/>
        <w:numPr>
          <w:ilvl w:val="0"/>
          <w:numId w:val="516"/>
        </w:numPr>
      </w:pPr>
      <w:r>
        <w:rPr>
          <w:rStyle w:val="VerbatimChar"/>
        </w:rPr>
        <w:t>formdanOgrenciAl</w:t>
      </w:r>
      <w:r>
        <w:t xml:space="preserve"> metodu form validation işlemini merkezileştirir.</w:t>
      </w:r>
    </w:p>
    <w:p w14:paraId="4A6A2A73" w14:textId="77777777" w:rsidR="00FF55F6" w:rsidRDefault="00000000">
      <w:pPr>
        <w:pStyle w:val="Compact"/>
        <w:numPr>
          <w:ilvl w:val="0"/>
          <w:numId w:val="516"/>
        </w:numPr>
      </w:pPr>
      <w:r>
        <w:t xml:space="preserve">Geçerli veri </w:t>
      </w:r>
      <w:r>
        <w:rPr>
          <w:rStyle w:val="VerbatimChar"/>
        </w:rPr>
        <w:t>OgrenciKayit</w:t>
      </w:r>
      <w:r>
        <w:t xml:space="preserve"> model nesnesine dönüştürülür.</w:t>
      </w:r>
    </w:p>
    <w:p w14:paraId="4A6A2A74" w14:textId="77777777" w:rsidR="00FF55F6" w:rsidRDefault="00000000">
      <w:pPr>
        <w:pStyle w:val="Compact"/>
        <w:numPr>
          <w:ilvl w:val="0"/>
          <w:numId w:val="516"/>
        </w:numPr>
      </w:pPr>
      <w:r>
        <w:rPr>
          <w:rStyle w:val="VerbatimChar"/>
        </w:rPr>
        <w:t>ogrenciler.add(ogrenci)</w:t>
      </w:r>
      <w:r>
        <w:t xml:space="preserve"> kaydı bellekte tutar.</w:t>
      </w:r>
    </w:p>
    <w:p w14:paraId="4A6A2A75" w14:textId="77777777" w:rsidR="00FF55F6" w:rsidRDefault="00000000">
      <w:pPr>
        <w:pStyle w:val="Compact"/>
        <w:numPr>
          <w:ilvl w:val="0"/>
          <w:numId w:val="516"/>
        </w:numPr>
      </w:pPr>
      <w:r>
        <w:rPr>
          <w:rStyle w:val="VerbatimChar"/>
        </w:rPr>
        <w:t>dosyayaYaz</w:t>
      </w:r>
      <w:r>
        <w:t xml:space="preserve"> metodu listeyi CSV benzeri dosyaya yazar.</w:t>
      </w:r>
    </w:p>
    <w:p w14:paraId="4A6A2A76" w14:textId="77777777" w:rsidR="00FF55F6" w:rsidRDefault="00000000">
      <w:pPr>
        <w:pStyle w:val="Compact"/>
        <w:numPr>
          <w:ilvl w:val="0"/>
          <w:numId w:val="516"/>
        </w:numPr>
      </w:pPr>
      <w:r>
        <w:rPr>
          <w:rStyle w:val="VerbatimChar"/>
        </w:rPr>
        <w:t>veritabaninaEkle</w:t>
      </w:r>
      <w:r>
        <w:t xml:space="preserve"> metodu </w:t>
      </w:r>
      <w:r>
        <w:rPr>
          <w:rStyle w:val="VerbatimChar"/>
        </w:rPr>
        <w:t>PreparedStatement</w:t>
      </w:r>
      <w:r>
        <w:t xml:space="preserve"> ile DB kaydı yapar.</w:t>
      </w:r>
    </w:p>
    <w:p w14:paraId="4A6A2A77" w14:textId="77777777" w:rsidR="00FF55F6" w:rsidRDefault="00000000">
      <w:pPr>
        <w:pStyle w:val="Compact"/>
        <w:numPr>
          <w:ilvl w:val="0"/>
          <w:numId w:val="516"/>
        </w:numPr>
      </w:pPr>
      <w:r>
        <w:t xml:space="preserve">Hatalar </w:t>
      </w:r>
      <w:r>
        <w:rPr>
          <w:rStyle w:val="VerbatimChar"/>
        </w:rPr>
        <w:t>JOptionPane</w:t>
      </w:r>
      <w:r>
        <w:t xml:space="preserve"> ile kullanıcıya gösterilir.</w:t>
      </w:r>
    </w:p>
    <w:p w14:paraId="4A6A2A78" w14:textId="77777777" w:rsidR="00FF55F6" w:rsidRDefault="00000000">
      <w:r>
        <w:rPr>
          <w:b/>
          <w:bCs/>
        </w:rPr>
        <w:t>Beklenen çıktı veya davranış:</w:t>
      </w:r>
      <w:r>
        <w:t xml:space="preserve"> Kullanıcı geçerli kayıt girdiğinde kayıt belleğe, </w:t>
      </w:r>
      <w:r>
        <w:rPr>
          <w:rStyle w:val="VerbatimChar"/>
        </w:rPr>
        <w:t>ogrenciler.csv</w:t>
      </w:r>
      <w:r>
        <w:t xml:space="preserve"> dosyasına ve </w:t>
      </w:r>
      <w:r>
        <w:rPr>
          <w:rStyle w:val="VerbatimChar"/>
        </w:rPr>
        <w:t>ogrenciler.db</w:t>
      </w:r>
      <w:r>
        <w:t xml:space="preserve"> veritabanına aktarılır. Hatalı girişlerde işlem durdurulur.</w:t>
      </w:r>
    </w:p>
    <w:p w14:paraId="4A6A2A79" w14:textId="77777777" w:rsidR="00FF55F6" w:rsidRDefault="00000000">
      <w:pPr>
        <w:pStyle w:val="GvdeMetni"/>
      </w:pPr>
      <w:r>
        <w:rPr>
          <w:b/>
          <w:bCs/>
        </w:rPr>
        <w:t>Olası hata ve dikkat noktası:</w:t>
      </w:r>
      <w:r>
        <w:t xml:space="preserve"> Veritabanı işlemi için SQLite JDBC sürücüsü gereklidir. Dosya başarıyla yazılsa bile veritabanı bağlantısı başarısız olabilir; bu nedenle hata mesajları ayrı izlenmelidir.</w:t>
      </w:r>
    </w:p>
    <w:p w14:paraId="4A6A2A7A" w14:textId="77777777" w:rsidR="00FF55F6" w:rsidRDefault="00000000">
      <w:pPr>
        <w:pStyle w:val="Balk3"/>
      </w:pPr>
      <w:bookmarkStart w:id="2672" w:name="X66c880f95da8c3a2b5079b5e5a516a47bcc80c4"/>
      <w:bookmarkStart w:id="2673" w:name="_Toc228882044"/>
      <w:bookmarkEnd w:id="2670"/>
      <w:r>
        <w:t>23.13.3 Kod 23.3: Hatalı ve düzeltilmiş tablo yenileme örneği</w:t>
      </w:r>
      <w:bookmarkEnd w:id="2673"/>
    </w:p>
    <w:p w14:paraId="4A6A2A7B" w14:textId="77777777" w:rsidR="00FF55F6" w:rsidRDefault="00000000">
      <w:r>
        <w:t xml:space="preserve">Aşağıdaki örnekte kayıt </w:t>
      </w:r>
      <w:r>
        <w:rPr>
          <w:rStyle w:val="VerbatimChar"/>
        </w:rPr>
        <w:t>ArrayList</w:t>
      </w:r>
      <w:r>
        <w:t xml:space="preserve"> içine eklenmiş, ancak tablo modeli güncellenmemiştir.</w:t>
      </w:r>
    </w:p>
    <w:p w14:paraId="4A6A2A7C" w14:textId="77777777" w:rsidR="00FF55F6" w:rsidRDefault="00000000">
      <w:pPr>
        <w:pStyle w:val="GvdeMetni"/>
      </w:pPr>
      <w:r>
        <w:rPr>
          <w:b/>
          <w:bCs/>
        </w:rPr>
        <w:t>Kod kimliği:</w:t>
      </w:r>
      <w:r>
        <w:t xml:space="preserve"> </w:t>
      </w:r>
      <w:r>
        <w:rPr>
          <w:rStyle w:val="VerbatimChar"/>
        </w:rPr>
        <w:t>b23_kod03_hatali_ve_duzeltilmis_tablo_yenileme_ornegi</w:t>
      </w:r>
    </w:p>
    <w:p w14:paraId="4A6A2A7D" w14:textId="63B8ED34" w:rsidR="00FF55F6" w:rsidRDefault="00000000">
      <w:pPr>
        <w:pStyle w:val="GvdeMetni"/>
      </w:pPr>
      <w:r>
        <w:rPr>
          <w:b/>
          <w:bCs/>
        </w:rPr>
        <w:t>Kod erişimi:</w:t>
      </w:r>
      <w:r>
        <w:t xml:space="preserve"> </w:t>
      </w:r>
      <w:hyperlink r:id="rId927">
        <w:r w:rsidR="00FF55F6">
          <w:t>Kod sayfası</w:t>
        </w:r>
      </w:hyperlink>
      <w:r>
        <w:t xml:space="preserve"> | </w:t>
      </w:r>
      <w:hyperlink r:id="rId928">
        <w:r w:rsidR="00FF55F6">
          <w:t>Kaynak kod</w:t>
        </w:r>
      </w:hyperlink>
      <w:r>
        <w:t xml:space="preserve"> |</w:t>
      </w:r>
    </w:p>
    <w:p w14:paraId="4A6A2A7E" w14:textId="77777777" w:rsidR="00FF55F6" w:rsidRDefault="00000000">
      <w:pPr>
        <w:pStyle w:val="GvdeMetni"/>
      </w:pPr>
      <w:r>
        <w:rPr>
          <w:b/>
          <w:bCs/>
        </w:rPr>
        <w:t>QR erişimi:</w:t>
      </w:r>
      <w:r>
        <w:t xml:space="preserve"> Kod sayfası ve kaynak kod için aşağıdaki iki QR kod kullanılabilir.</w:t>
      </w:r>
    </w:p>
    <w:p w14:paraId="4A6A2A7F" w14:textId="77777777" w:rsidR="00FF55F6" w:rsidRDefault="00000000">
      <w:pPr>
        <w:pStyle w:val="GvdeMetni"/>
      </w:pPr>
      <w:r>
        <w:rPr>
          <w:noProof/>
        </w:rPr>
        <w:drawing>
          <wp:inline distT="0" distB="0" distL="0" distR="0" wp14:anchorId="4A6A418E" wp14:editId="4A6A418F">
            <wp:extent cx="1007999" cy="1007999"/>
            <wp:effectExtent l="0" t="0" r="0" b="0"/>
            <wp:docPr id="3807" name="Picture" descr="Kod sayfası QR — b23_kod03_hatali_ve_duzeltilmis_tablo_yenileme_ornegi"/>
            <wp:cNvGraphicFramePr/>
            <a:graphic xmlns:a="http://schemas.openxmlformats.org/drawingml/2006/main">
              <a:graphicData uri="http://schemas.openxmlformats.org/drawingml/2006/picture">
                <pic:pic xmlns:pic="http://schemas.openxmlformats.org/drawingml/2006/picture">
                  <pic:nvPicPr>
                    <pic:cNvPr id="3808" name="Picture" descr="qr_kod_sayfasi/b23_kod03_hatali_ve_duzeltilmis_tablo_yenileme_ornegi__kod_sayfasi_qr.png"/>
                    <pic:cNvPicPr>
                      <a:picLocks noChangeAspect="1" noChangeArrowheads="1"/>
                    </pic:cNvPicPr>
                  </pic:nvPicPr>
                  <pic:blipFill>
                    <a:blip r:embed="rId92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90" wp14:editId="4A6A4191">
            <wp:extent cx="1007999" cy="1007999"/>
            <wp:effectExtent l="0" t="0" r="0" b="0"/>
            <wp:docPr id="3810" name="Picture" descr="Kaynak kod QR — b23_kod03_hatali_ve_duzeltilmis_tablo_yenileme_ornegi"/>
            <wp:cNvGraphicFramePr/>
            <a:graphic xmlns:a="http://schemas.openxmlformats.org/drawingml/2006/main">
              <a:graphicData uri="http://schemas.openxmlformats.org/drawingml/2006/picture">
                <pic:pic xmlns:pic="http://schemas.openxmlformats.org/drawingml/2006/picture">
                  <pic:nvPicPr>
                    <pic:cNvPr id="3811" name="Picture" descr="qr_kaynak_kod/b23_kod03_hatali_ve_duzeltilmis_tablo_yenileme_ornegi__kaynak_kod_qr.png"/>
                    <pic:cNvPicPr>
                      <a:picLocks noChangeAspect="1" noChangeArrowheads="1"/>
                    </pic:cNvPicPr>
                  </pic:nvPicPr>
                  <pic:blipFill>
                    <a:blip r:embed="rId930"/>
                    <a:stretch>
                      <a:fillRect/>
                    </a:stretch>
                  </pic:blipFill>
                  <pic:spPr bwMode="auto">
                    <a:xfrm>
                      <a:off x="0" y="0"/>
                      <a:ext cx="1007999" cy="1007999"/>
                    </a:xfrm>
                    <a:prstGeom prst="rect">
                      <a:avLst/>
                    </a:prstGeom>
                    <a:noFill/>
                    <a:ln w="9525">
                      <a:noFill/>
                      <a:headEnd/>
                      <a:tailEnd/>
                    </a:ln>
                  </pic:spPr>
                </pic:pic>
              </a:graphicData>
            </a:graphic>
          </wp:inline>
        </w:drawing>
      </w:r>
    </w:p>
    <w:p w14:paraId="4A6A2A80" w14:textId="77777777" w:rsidR="00FF55F6" w:rsidRDefault="00000000">
      <w:pPr>
        <w:pStyle w:val="SourceCode"/>
      </w:pPr>
      <w:r>
        <w:rPr>
          <w:rStyle w:val="CommentTok"/>
        </w:rPr>
        <w:t>// Dosya: GUIDosyaVeritabaniButunlesikHataDuzeltme.java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GUIDosyaVeritabaniButunlesikHataDuzeltme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OgrenciHata</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 Soyad"</w:t>
      </w:r>
      <w:r>
        <w:rPr>
          <w:rStyle w:val="OperatorTok"/>
        </w:rPr>
        <w:t>,</w:t>
      </w:r>
      <w:r>
        <w:rPr>
          <w:rStyle w:val="NormalTok"/>
        </w:rPr>
        <w:t xml:space="preserve"> </w:t>
      </w:r>
      <w:r>
        <w:rPr>
          <w:rStyle w:val="StringTok"/>
        </w:rPr>
        <w:t>"Not"</w:t>
      </w:r>
      <w:r>
        <w:rPr>
          <w:rStyle w:val="OperatorTok"/>
        </w:rPr>
        <w:t>};</w:t>
      </w:r>
      <w:r>
        <w:br/>
      </w:r>
      <w:r>
        <w:rPr>
          <w:rStyle w:val="NormalTok"/>
        </w:rPr>
        <w:t xml:space="preserve">        </w:t>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br/>
      </w:r>
      <w:r>
        <w:rPr>
          <w:rStyle w:val="NormalTok"/>
        </w:rPr>
        <w:t xml:space="preserve">        OgrenciHata ogrenci </w:t>
      </w:r>
      <w:r>
        <w:rPr>
          <w:rStyle w:val="OperatorTok"/>
        </w:rPr>
        <w:t>=</w:t>
      </w:r>
      <w:r>
        <w:rPr>
          <w:rStyle w:val="NormalTok"/>
        </w:rPr>
        <w:t xml:space="preserve"> </w:t>
      </w:r>
      <w:r>
        <w:rPr>
          <w:rStyle w:val="KeywordTok"/>
        </w:rPr>
        <w:t>new</w:t>
      </w:r>
      <w:r>
        <w:rPr>
          <w:rStyle w:val="NormalTok"/>
        </w:rPr>
        <w:t xml:space="preserve"> </w:t>
      </w:r>
      <w:r>
        <w:rPr>
          <w:rStyle w:val="FunctionTok"/>
        </w:rPr>
        <w:t>OgrenciHata</w:t>
      </w:r>
      <w:r>
        <w:rPr>
          <w:rStyle w:val="OperatorTok"/>
        </w:rPr>
        <w:t>(</w:t>
      </w:r>
      <w:r>
        <w:rPr>
          <w:rStyle w:val="StringTok"/>
        </w:rPr>
        <w:t>"1001"</w:t>
      </w:r>
      <w:r>
        <w:rPr>
          <w:rStyle w:val="OperatorTok"/>
        </w:rPr>
        <w:t>,</w:t>
      </w:r>
      <w:r>
        <w:rPr>
          <w:rStyle w:val="NormalTok"/>
        </w:rPr>
        <w:t xml:space="preserve"> </w:t>
      </w:r>
      <w:r>
        <w:rPr>
          <w:rStyle w:val="StringTok"/>
        </w:rPr>
        <w:t>"Ayşe Yılmaz"</w:t>
      </w:r>
      <w:r>
        <w:rPr>
          <w:rStyle w:val="OperatorTok"/>
        </w:rPr>
        <w:t>,</w:t>
      </w:r>
      <w:r>
        <w:rPr>
          <w:rStyle w:val="NormalTok"/>
        </w:rPr>
        <w:t xml:space="preserve"> </w:t>
      </w:r>
      <w:r>
        <w:rPr>
          <w:rStyle w:val="DecValTok"/>
        </w:rPr>
        <w:t>85</w:t>
      </w:r>
      <w:r>
        <w:rPr>
          <w:rStyle w:val="OperatorTok"/>
        </w:rPr>
        <w:t>);</w:t>
      </w:r>
      <w:r>
        <w:br/>
      </w:r>
      <w:r>
        <w:br/>
      </w:r>
      <w:r>
        <w:rPr>
          <w:rStyle w:val="NormalTok"/>
        </w:rPr>
        <w:t xml:space="preserve">        ogrenciler</w:t>
      </w:r>
      <w:r>
        <w:rPr>
          <w:rStyle w:val="OperatorTok"/>
        </w:rPr>
        <w:t>.</w:t>
      </w:r>
      <w:r>
        <w:rPr>
          <w:rStyle w:val="FunctionTok"/>
        </w:rPr>
        <w:t>add</w:t>
      </w:r>
      <w:r>
        <w:rPr>
          <w:rStyle w:val="OperatorTok"/>
        </w:rPr>
        <w:t>(</w:t>
      </w:r>
      <w:r>
        <w:rPr>
          <w:rStyle w:val="NormalTok"/>
        </w:rPr>
        <w:t>ogrenci</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"Liste boyutu: "</w:t>
      </w:r>
      <w:r>
        <w:rPr>
          <w:rStyle w:val="NormalTok"/>
        </w:rPr>
        <w:t xml:space="preserve"> </w:t>
      </w:r>
      <w:r>
        <w:rPr>
          <w:rStyle w:val="OperatorTok"/>
        </w:rPr>
        <w:t>+</w:t>
      </w:r>
      <w:r>
        <w:rPr>
          <w:rStyle w:val="NormalTok"/>
        </w:rPr>
        <w:t xml:space="preserve"> ogrenciler</w:t>
      </w:r>
      <w:r>
        <w:rPr>
          <w:rStyle w:val="OperatorTok"/>
        </w:rPr>
        <w:t>.</w:t>
      </w:r>
      <w:r>
        <w:rPr>
          <w:rStyle w:val="FunctionTok"/>
        </w:rPr>
        <w:t>size</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"Tablo satır sayısı: "</w:t>
      </w:r>
      <w:r>
        <w:rPr>
          <w:rStyle w:val="NormalTok"/>
        </w:rPr>
        <w:t xml:space="preserve"> </w:t>
      </w:r>
      <w:r>
        <w:rPr>
          <w:rStyle w:val="OperatorTok"/>
        </w:rPr>
        <w:t>+</w:t>
      </w:r>
      <w:r>
        <w:rPr>
          <w:rStyle w:val="NormalTok"/>
        </w:rPr>
        <w:t xml:space="preserve"> model</w:t>
      </w:r>
      <w:r>
        <w:rPr>
          <w:rStyle w:val="OperatorTok"/>
        </w:rPr>
        <w:t>.</w:t>
      </w:r>
      <w:r>
        <w:rPr>
          <w:rStyle w:val="FunctionTok"/>
        </w:rPr>
        <w:t>getRowCount</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OgrenciHata </w:t>
      </w:r>
      <w:r>
        <w:rPr>
          <w:rStyle w:val="OperatorTok"/>
        </w:rPr>
        <w:t>{</w:t>
      </w:r>
      <w:r>
        <w:br/>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BuiltInTok"/>
        </w:rPr>
        <w:t>String</w:t>
      </w:r>
      <w:r>
        <w:rPr>
          <w:rStyle w:val="NormalTok"/>
        </w:rPr>
        <w:t xml:space="preserve"> adSoyad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FunctionTok"/>
        </w:rPr>
        <w:t>OgrenciHata</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adSoyad</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p>
    <w:p w14:paraId="4A6A2A81" w14:textId="77777777" w:rsidR="00FF55F6" w:rsidRDefault="00000000">
      <w:r>
        <w:t>Bu kod çalışır; ancak tablo modeli satır sayısı 0 kalır. Çünkü kayıt listeye eklenmiş, fakat tablo modeline eklenmemiştir.</w:t>
      </w:r>
    </w:p>
    <w:p w14:paraId="4A6A2A82" w14:textId="77777777" w:rsidR="00FF55F6" w:rsidRDefault="00000000">
      <w:pPr>
        <w:pStyle w:val="GvdeMetni"/>
      </w:pPr>
      <w:r>
        <w:t>Düzeltilmiş sürüm:</w:t>
      </w:r>
    </w:p>
    <w:p w14:paraId="4A6A2A83" w14:textId="77777777" w:rsidR="00FF55F6" w:rsidRDefault="00000000">
      <w:pPr>
        <w:pStyle w:val="GvdeMetni"/>
      </w:pPr>
      <w:r>
        <w:rPr>
          <w:b/>
          <w:bCs/>
        </w:rPr>
        <w:t>Kod kimliği:</w:t>
      </w:r>
      <w:r>
        <w:t xml:space="preserve"> </w:t>
      </w:r>
      <w:r>
        <w:rPr>
          <w:rStyle w:val="VerbatimChar"/>
        </w:rPr>
        <w:t>b23_kod03_hatali_ve_duzeltilmis_tablo_yenileme_ornegi_2</w:t>
      </w:r>
    </w:p>
    <w:p w14:paraId="4A6A2A84" w14:textId="50BC9D57" w:rsidR="00FF55F6" w:rsidRDefault="00000000">
      <w:pPr>
        <w:pStyle w:val="GvdeMetni"/>
      </w:pPr>
      <w:r>
        <w:rPr>
          <w:b/>
          <w:bCs/>
        </w:rPr>
        <w:t>Kod erişimi:</w:t>
      </w:r>
      <w:r>
        <w:t xml:space="preserve"> </w:t>
      </w:r>
      <w:hyperlink r:id="rId931">
        <w:r w:rsidR="00FF55F6">
          <w:t>Kod sayfası</w:t>
        </w:r>
      </w:hyperlink>
      <w:r>
        <w:t xml:space="preserve"> | </w:t>
      </w:r>
      <w:hyperlink r:id="rId932">
        <w:r w:rsidR="00FF55F6">
          <w:t>Kaynak kod</w:t>
        </w:r>
      </w:hyperlink>
      <w:r>
        <w:t xml:space="preserve"> |</w:t>
      </w:r>
    </w:p>
    <w:p w14:paraId="4A6A2A85" w14:textId="77777777" w:rsidR="00FF55F6" w:rsidRDefault="00000000">
      <w:pPr>
        <w:pStyle w:val="GvdeMetni"/>
      </w:pPr>
      <w:r>
        <w:rPr>
          <w:b/>
          <w:bCs/>
        </w:rPr>
        <w:t>QR erişimi:</w:t>
      </w:r>
      <w:r>
        <w:t xml:space="preserve"> Kod sayfası ve kaynak kod için aşağıdaki iki QR kod kullanılabilir.</w:t>
      </w:r>
    </w:p>
    <w:p w14:paraId="4A6A2A86" w14:textId="77777777" w:rsidR="00FF55F6" w:rsidRDefault="00000000">
      <w:pPr>
        <w:pStyle w:val="GvdeMetni"/>
      </w:pPr>
      <w:r>
        <w:rPr>
          <w:noProof/>
        </w:rPr>
        <w:drawing>
          <wp:inline distT="0" distB="0" distL="0" distR="0" wp14:anchorId="4A6A4192" wp14:editId="4A6A4193">
            <wp:extent cx="1007999" cy="1007999"/>
            <wp:effectExtent l="0" t="0" r="0" b="0"/>
            <wp:docPr id="3815" name="Picture" descr="Kod sayfası QR — b23_kod03_hatali_ve_duzeltilmis_tablo_yenileme_ornegi_2"/>
            <wp:cNvGraphicFramePr/>
            <a:graphic xmlns:a="http://schemas.openxmlformats.org/drawingml/2006/main">
              <a:graphicData uri="http://schemas.openxmlformats.org/drawingml/2006/picture">
                <pic:pic xmlns:pic="http://schemas.openxmlformats.org/drawingml/2006/picture">
                  <pic:nvPicPr>
                    <pic:cNvPr id="3816" name="Picture" descr="qr_kod_sayfasi/b23_kod03_hatali_ve_duzeltilmis_tablo_yenileme_ornegi_2__kod_sayfasi_qr.png"/>
                    <pic:cNvPicPr>
                      <a:picLocks noChangeAspect="1" noChangeArrowheads="1"/>
                    </pic:cNvPicPr>
                  </pic:nvPicPr>
                  <pic:blipFill>
                    <a:blip r:embed="rId93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94" wp14:editId="4A6A4195">
            <wp:extent cx="1007999" cy="1007999"/>
            <wp:effectExtent l="0" t="0" r="0" b="0"/>
            <wp:docPr id="3818" name="Picture" descr="Kaynak kod QR — b23_kod03_hatali_ve_duzeltilmis_tablo_yenileme_ornegi_2"/>
            <wp:cNvGraphicFramePr/>
            <a:graphic xmlns:a="http://schemas.openxmlformats.org/drawingml/2006/main">
              <a:graphicData uri="http://schemas.openxmlformats.org/drawingml/2006/picture">
                <pic:pic xmlns:pic="http://schemas.openxmlformats.org/drawingml/2006/picture">
                  <pic:nvPicPr>
                    <pic:cNvPr id="3819" name="Picture" descr="qr_kaynak_kod/b23_kod03_hatali_ve_duzeltilmis_tablo_yenileme_ornegi_2__kaynak_kod_qr.png"/>
                    <pic:cNvPicPr>
                      <a:picLocks noChangeAspect="1" noChangeArrowheads="1"/>
                    </pic:cNvPicPr>
                  </pic:nvPicPr>
                  <pic:blipFill>
                    <a:blip r:embed="rId934"/>
                    <a:stretch>
                      <a:fillRect/>
                    </a:stretch>
                  </pic:blipFill>
                  <pic:spPr bwMode="auto">
                    <a:xfrm>
                      <a:off x="0" y="0"/>
                      <a:ext cx="1007999" cy="1007999"/>
                    </a:xfrm>
                    <a:prstGeom prst="rect">
                      <a:avLst/>
                    </a:prstGeom>
                    <a:noFill/>
                    <a:ln w="9525">
                      <a:noFill/>
                      <a:headEnd/>
                      <a:tailEnd/>
                    </a:ln>
                  </pic:spPr>
                </pic:pic>
              </a:graphicData>
            </a:graphic>
          </wp:inline>
        </w:drawing>
      </w:r>
    </w:p>
    <w:p w14:paraId="4A6A2A87" w14:textId="77777777" w:rsidR="00FF55F6" w:rsidRDefault="00000000">
      <w:pPr>
        <w:pStyle w:val="SourceCode"/>
      </w:pPr>
      <w:r>
        <w:rPr>
          <w:rStyle w:val="CommentTok"/>
        </w:rPr>
        <w:t>// Dosya: GUIDosyaVeritabaniButunlesikHataDuzeltme.java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GUIDosyaVeritabaniButunlesikHataDuzeltme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OgrenciHata</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 Soyad"</w:t>
      </w:r>
      <w:r>
        <w:rPr>
          <w:rStyle w:val="OperatorTok"/>
        </w:rPr>
        <w:t>,</w:t>
      </w:r>
      <w:r>
        <w:rPr>
          <w:rStyle w:val="NormalTok"/>
        </w:rPr>
        <w:t xml:space="preserve"> </w:t>
      </w:r>
      <w:r>
        <w:rPr>
          <w:rStyle w:val="StringTok"/>
        </w:rPr>
        <w:t>"Not"</w:t>
      </w:r>
      <w:r>
        <w:rPr>
          <w:rStyle w:val="OperatorTok"/>
        </w:rPr>
        <w:t>};</w:t>
      </w:r>
      <w:r>
        <w:br/>
      </w:r>
      <w:r>
        <w:rPr>
          <w:rStyle w:val="NormalTok"/>
        </w:rPr>
        <w:t xml:space="preserve">        </w:t>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br/>
      </w:r>
      <w:r>
        <w:rPr>
          <w:rStyle w:val="NormalTok"/>
        </w:rPr>
        <w:t xml:space="preserve">        OgrenciHata ogrenci </w:t>
      </w:r>
      <w:r>
        <w:rPr>
          <w:rStyle w:val="OperatorTok"/>
        </w:rPr>
        <w:t>=</w:t>
      </w:r>
      <w:r>
        <w:rPr>
          <w:rStyle w:val="NormalTok"/>
        </w:rPr>
        <w:t xml:space="preserve"> </w:t>
      </w:r>
      <w:r>
        <w:rPr>
          <w:rStyle w:val="KeywordTok"/>
        </w:rPr>
        <w:t>new</w:t>
      </w:r>
      <w:r>
        <w:rPr>
          <w:rStyle w:val="NormalTok"/>
        </w:rPr>
        <w:t xml:space="preserve"> </w:t>
      </w:r>
      <w:r>
        <w:rPr>
          <w:rStyle w:val="FunctionTok"/>
        </w:rPr>
        <w:t>OgrenciHata</w:t>
      </w:r>
      <w:r>
        <w:rPr>
          <w:rStyle w:val="OperatorTok"/>
        </w:rPr>
        <w:t>(</w:t>
      </w:r>
      <w:r>
        <w:rPr>
          <w:rStyle w:val="StringTok"/>
        </w:rPr>
        <w:t>"1001"</w:t>
      </w:r>
      <w:r>
        <w:rPr>
          <w:rStyle w:val="OperatorTok"/>
        </w:rPr>
        <w:t>,</w:t>
      </w:r>
      <w:r>
        <w:rPr>
          <w:rStyle w:val="NormalTok"/>
        </w:rPr>
        <w:t xml:space="preserve"> </w:t>
      </w:r>
      <w:r>
        <w:rPr>
          <w:rStyle w:val="StringTok"/>
        </w:rPr>
        <w:t>"Ayşe Yılmaz"</w:t>
      </w:r>
      <w:r>
        <w:rPr>
          <w:rStyle w:val="OperatorTok"/>
        </w:rPr>
        <w:t>,</w:t>
      </w:r>
      <w:r>
        <w:rPr>
          <w:rStyle w:val="NormalTok"/>
        </w:rPr>
        <w:t xml:space="preserve"> </w:t>
      </w:r>
      <w:r>
        <w:rPr>
          <w:rStyle w:val="DecValTok"/>
        </w:rPr>
        <w:t>85</w:t>
      </w:r>
      <w:r>
        <w:rPr>
          <w:rStyle w:val="OperatorTok"/>
        </w:rPr>
        <w:t>);</w:t>
      </w:r>
      <w:r>
        <w:br/>
      </w:r>
      <w:r>
        <w:br/>
      </w:r>
      <w:r>
        <w:rPr>
          <w:rStyle w:val="NormalTok"/>
        </w:rPr>
        <w:t xml:space="preserve">        ogrenciler</w:t>
      </w:r>
      <w:r>
        <w:rPr>
          <w:rStyle w:val="OperatorTok"/>
        </w:rPr>
        <w:t>.</w:t>
      </w:r>
      <w:r>
        <w:rPr>
          <w:rStyle w:val="FunctionTok"/>
        </w:rPr>
        <w:t>add</w:t>
      </w:r>
      <w:r>
        <w:rPr>
          <w:rStyle w:val="OperatorTok"/>
        </w:rPr>
        <w:t>(</w:t>
      </w:r>
      <w:r>
        <w:rPr>
          <w:rStyle w:val="NormalTok"/>
        </w:rPr>
        <w:t>ogrenci</w:t>
      </w:r>
      <w:r>
        <w:rPr>
          <w:rStyle w:val="OperatorTok"/>
        </w:rPr>
        <w:t>);</w:t>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NormalTok"/>
        </w:rPr>
        <w:t>ogrenci</w:t>
      </w:r>
      <w:r>
        <w:rPr>
          <w:rStyle w:val="OperatorTok"/>
        </w:rPr>
        <w:t>.</w:t>
      </w:r>
      <w:r>
        <w:rPr>
          <w:rStyle w:val="FunctionTok"/>
        </w:rPr>
        <w:t>no</w:t>
      </w:r>
      <w:r>
        <w:rPr>
          <w:rStyle w:val="OperatorTok"/>
        </w:rPr>
        <w:t>,</w:t>
      </w:r>
      <w:r>
        <w:rPr>
          <w:rStyle w:val="NormalTok"/>
        </w:rPr>
        <w:t xml:space="preserve"> ogrenci</w:t>
      </w:r>
      <w:r>
        <w:rPr>
          <w:rStyle w:val="OperatorTok"/>
        </w:rPr>
        <w:t>.</w:t>
      </w:r>
      <w:r>
        <w:rPr>
          <w:rStyle w:val="FunctionTok"/>
        </w:rPr>
        <w:t>adSoyad</w:t>
      </w:r>
      <w:r>
        <w:rPr>
          <w:rStyle w:val="OperatorTok"/>
        </w:rPr>
        <w:t>,</w:t>
      </w:r>
      <w:r>
        <w:rPr>
          <w:rStyle w:val="NormalTok"/>
        </w:rPr>
        <w:t xml:space="preserve"> ogrenci</w:t>
      </w:r>
      <w:r>
        <w:rPr>
          <w:rStyle w:val="OperatorTok"/>
        </w:rPr>
        <w:t>.</w:t>
      </w:r>
      <w:r>
        <w:rPr>
          <w:rStyle w:val="FunctionTok"/>
        </w:rPr>
        <w:t>not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"Liste boyutu: "</w:t>
      </w:r>
      <w:r>
        <w:rPr>
          <w:rStyle w:val="NormalTok"/>
        </w:rPr>
        <w:t xml:space="preserve"> </w:t>
      </w:r>
      <w:r>
        <w:rPr>
          <w:rStyle w:val="OperatorTok"/>
        </w:rPr>
        <w:t>+</w:t>
      </w:r>
      <w:r>
        <w:rPr>
          <w:rStyle w:val="NormalTok"/>
        </w:rPr>
        <w:t xml:space="preserve"> ogrenciler</w:t>
      </w:r>
      <w:r>
        <w:rPr>
          <w:rStyle w:val="OperatorTok"/>
        </w:rPr>
        <w:t>.</w:t>
      </w:r>
      <w:r>
        <w:rPr>
          <w:rStyle w:val="FunctionTok"/>
        </w:rPr>
        <w:t>size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"Tablo satır sayısı: "</w:t>
      </w:r>
      <w:r>
        <w:rPr>
          <w:rStyle w:val="NormalTok"/>
        </w:rPr>
        <w:t xml:space="preserve"> </w:t>
      </w:r>
      <w:r>
        <w:rPr>
          <w:rStyle w:val="OperatorTok"/>
        </w:rPr>
        <w:t>+</w:t>
      </w:r>
      <w:r>
        <w:rPr>
          <w:rStyle w:val="NormalTok"/>
        </w:rPr>
        <w:t xml:space="preserve"> model</w:t>
      </w:r>
      <w:r>
        <w:rPr>
          <w:rStyle w:val="OperatorTok"/>
        </w:rPr>
        <w:t>.</w:t>
      </w:r>
      <w:r>
        <w:rPr>
          <w:rStyle w:val="FunctionTok"/>
        </w:rPr>
        <w:t>getRowCount</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OgrenciHata </w:t>
      </w:r>
      <w:r>
        <w:rPr>
          <w:rStyle w:val="OperatorTok"/>
        </w:rPr>
        <w:t>{</w:t>
      </w:r>
      <w:r>
        <w:br/>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BuiltInTok"/>
        </w:rPr>
        <w:t>String</w:t>
      </w:r>
      <w:r>
        <w:rPr>
          <w:rStyle w:val="NormalTok"/>
        </w:rPr>
        <w:t xml:space="preserve"> adSoyad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FunctionTok"/>
        </w:rPr>
        <w:t>OgrenciHata</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lastRenderedPageBreak/>
        <w:t xml:space="preserve">        </w:t>
      </w:r>
      <w:r>
        <w:rPr>
          <w:rStyle w:val="KeywordTok"/>
        </w:rPr>
        <w:t>this</w:t>
      </w:r>
      <w:r>
        <w:rPr>
          <w:rStyle w:val="OperatorTok"/>
        </w:rPr>
        <w:t>.</w:t>
      </w:r>
      <w:r>
        <w:rPr>
          <w:rStyle w:val="FunctionTok"/>
        </w:rPr>
        <w:t>adSoyad</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p>
    <w:p w14:paraId="4A6A2A88" w14:textId="77777777" w:rsidR="00FF55F6" w:rsidRDefault="00000000">
      <w:r>
        <w:rPr>
          <w:b/>
          <w:bCs/>
        </w:rPr>
        <w:t>Kodun amacı:</w:t>
      </w:r>
      <w:r>
        <w:t xml:space="preserve"> Bellekteki veri listesi ile tablo modeli arasındaki senkronizasyon hatasını göstermek.</w:t>
      </w:r>
    </w:p>
    <w:p w14:paraId="4A6A2A89" w14:textId="77777777" w:rsidR="00FF55F6" w:rsidRDefault="00000000">
      <w:pPr>
        <w:pStyle w:val="GvdeMetni"/>
      </w:pPr>
      <w:r>
        <w:rPr>
          <w:b/>
          <w:bCs/>
        </w:rPr>
        <w:t>Kritik satırların açıklaması:</w:t>
      </w:r>
    </w:p>
    <w:p w14:paraId="4A6A2A8A" w14:textId="77777777" w:rsidR="00FF55F6" w:rsidRDefault="00000000">
      <w:pPr>
        <w:pStyle w:val="Compact"/>
        <w:numPr>
          <w:ilvl w:val="0"/>
          <w:numId w:val="517"/>
        </w:numPr>
      </w:pPr>
      <w:r>
        <w:t xml:space="preserve">Hatalı kodda kayıt yalnızca </w:t>
      </w:r>
      <w:r>
        <w:rPr>
          <w:rStyle w:val="VerbatimChar"/>
        </w:rPr>
        <w:t>ArrayList</w:t>
      </w:r>
      <w:r>
        <w:t xml:space="preserve"> içine eklenmiştir.</w:t>
      </w:r>
    </w:p>
    <w:p w14:paraId="4A6A2A8B" w14:textId="77777777" w:rsidR="00FF55F6" w:rsidRDefault="00000000">
      <w:pPr>
        <w:pStyle w:val="Compact"/>
        <w:numPr>
          <w:ilvl w:val="0"/>
          <w:numId w:val="517"/>
        </w:numPr>
      </w:pPr>
      <w:r>
        <w:t>Tablo modeli güncellenmediği için ekranda satır görünmeyebilir.</w:t>
      </w:r>
    </w:p>
    <w:p w14:paraId="4A6A2A8C" w14:textId="77777777" w:rsidR="00FF55F6" w:rsidRDefault="00000000">
      <w:pPr>
        <w:pStyle w:val="Compact"/>
        <w:numPr>
          <w:ilvl w:val="0"/>
          <w:numId w:val="517"/>
        </w:numPr>
      </w:pPr>
      <w:r>
        <w:t xml:space="preserve">Düzeltilmiş kodda </w:t>
      </w:r>
      <w:r>
        <w:rPr>
          <w:rStyle w:val="VerbatimChar"/>
        </w:rPr>
        <w:t>model.addRow(...)</w:t>
      </w:r>
      <w:r>
        <w:t xml:space="preserve"> çağrısı eklenmiştir.</w:t>
      </w:r>
    </w:p>
    <w:p w14:paraId="4A6A2A8D" w14:textId="77777777" w:rsidR="00FF55F6" w:rsidRDefault="00000000">
      <w:pPr>
        <w:pStyle w:val="Compact"/>
        <w:numPr>
          <w:ilvl w:val="0"/>
          <w:numId w:val="517"/>
        </w:numPr>
      </w:pPr>
      <w:r>
        <w:t>Böylece liste boyutu ile tablo satır sayısı uyumlu hâle gelir.</w:t>
      </w:r>
    </w:p>
    <w:p w14:paraId="4A6A2A8E" w14:textId="77777777" w:rsidR="00FF55F6" w:rsidRDefault="00000000">
      <w:pPr>
        <w:pStyle w:val="Compact"/>
        <w:numPr>
          <w:ilvl w:val="0"/>
          <w:numId w:val="517"/>
        </w:numPr>
      </w:pPr>
      <w:r>
        <w:t>Bu hata derleme hatası değil, mantık hatasıdır.</w:t>
      </w:r>
    </w:p>
    <w:p w14:paraId="4A6A2A8F" w14:textId="77777777" w:rsidR="00FF55F6" w:rsidRDefault="00000000">
      <w:r>
        <w:rPr>
          <w:b/>
          <w:bCs/>
        </w:rPr>
        <w:t>Beklenen çıktı veya davranış:</w:t>
      </w:r>
      <w:r>
        <w:t xml:space="preserve"> Düzeltilmiş kodda liste boyutu 1, tablo satır sayısı 1 olur.</w:t>
      </w:r>
    </w:p>
    <w:p w14:paraId="4A6A2A90" w14:textId="77777777" w:rsidR="00FF55F6" w:rsidRDefault="00000000">
      <w:pPr>
        <w:pStyle w:val="GvdeMetni"/>
      </w:pPr>
      <w:r>
        <w:rPr>
          <w:b/>
          <w:bCs/>
        </w:rPr>
        <w:t>Olası hata ve dikkat noktası:</w:t>
      </w:r>
      <w:r>
        <w:t xml:space="preserve"> Gerçek GUI uygulamalarında tabloyu yenilemek unutulursa kullanıcı kayıt eklediğini düşünür; ancak kaydı ekranda göremez. Bu durum güven kaybına neden olabilir.</w:t>
      </w:r>
    </w:p>
    <w:p w14:paraId="4A6A2A91" w14:textId="77777777" w:rsidR="00FF55F6" w:rsidRDefault="00000000">
      <w:pPr>
        <w:pStyle w:val="Balk2"/>
      </w:pPr>
      <w:bookmarkStart w:id="2674" w:name="X35c661cffeff0a88ee3e5d3f41e030e628bf31b"/>
      <w:bookmarkStart w:id="2675" w:name="_Toc228882045"/>
      <w:bookmarkEnd w:id="2666"/>
      <w:bookmarkEnd w:id="2672"/>
      <w:r>
        <w:t>23.14 Kodun çalışma mantığı ve beklenen davranış</w:t>
      </w:r>
      <w:bookmarkEnd w:id="2675"/>
    </w:p>
    <w:p w14:paraId="4A6A2A92" w14:textId="77777777" w:rsidR="00FF55F6" w:rsidRDefault="00000000">
      <w:r>
        <w:t>Bütünleşik uygulama kodlarını anlamak için veri akışını katman katman izlemek gerekir. Aşağıdaki işlem dizisini düşünelim:</w:t>
      </w:r>
    </w:p>
    <w:p w14:paraId="4A6A2A93" w14:textId="77777777" w:rsidR="00FF55F6" w:rsidRDefault="00000000">
      <w:pPr>
        <w:pStyle w:val="SourceCode"/>
      </w:pPr>
      <w:r>
        <w:rPr>
          <w:rStyle w:val="NormalTok"/>
        </w:rPr>
        <w:t xml:space="preserve">Ogrenci ogrenci </w:t>
      </w:r>
      <w:r>
        <w:rPr>
          <w:rStyle w:val="OperatorTok"/>
        </w:rPr>
        <w:t>=</w:t>
      </w:r>
      <w:r>
        <w:rPr>
          <w:rStyle w:val="NormalTok"/>
        </w:rPr>
        <w:t xml:space="preserve"> </w:t>
      </w:r>
      <w:r>
        <w:rPr>
          <w:rStyle w:val="KeywordTok"/>
        </w:rPr>
        <w:t>new</w:t>
      </w:r>
      <w:r>
        <w:rPr>
          <w:rStyle w:val="NormalTok"/>
        </w:rPr>
        <w:t xml:space="preserve"> </w:t>
      </w:r>
      <w:r>
        <w:rPr>
          <w:rStyle w:val="FunctionTok"/>
        </w:rPr>
        <w:t>Ogrenci</w:t>
      </w:r>
      <w:r>
        <w:rPr>
          <w:rStyle w:val="OperatorTok"/>
        </w:rPr>
        <w:t>(</w:t>
      </w:r>
      <w:r>
        <w:rPr>
          <w:rStyle w:val="NormalTok"/>
        </w:rPr>
        <w:t>no</w:t>
      </w:r>
      <w:r>
        <w:rPr>
          <w:rStyle w:val="OperatorTok"/>
        </w:rPr>
        <w:t>,</w:t>
      </w:r>
      <w:r>
        <w:rPr>
          <w:rStyle w:val="NormalTok"/>
        </w:rPr>
        <w:t xml:space="preserve"> adSoyad</w:t>
      </w:r>
      <w:r>
        <w:rPr>
          <w:rStyle w:val="OperatorTok"/>
        </w:rPr>
        <w:t>,</w:t>
      </w:r>
      <w:r>
        <w:rPr>
          <w:rStyle w:val="NormalTok"/>
        </w:rPr>
        <w:t xml:space="preserve"> not</w:t>
      </w:r>
      <w:r>
        <w:rPr>
          <w:rStyle w:val="OperatorTok"/>
        </w:rPr>
        <w:t>);</w:t>
      </w:r>
      <w:r>
        <w:br/>
      </w:r>
      <w:r>
        <w:rPr>
          <w:rStyle w:val="NormalTok"/>
        </w:rPr>
        <w:t>ogrenciler</w:t>
      </w:r>
      <w:r>
        <w:rPr>
          <w:rStyle w:val="OperatorTok"/>
        </w:rPr>
        <w:t>.</w:t>
      </w:r>
      <w:r>
        <w:rPr>
          <w:rStyle w:val="FunctionTok"/>
        </w:rPr>
        <w:t>add</w:t>
      </w:r>
      <w:r>
        <w:rPr>
          <w:rStyle w:val="OperatorTok"/>
        </w:rPr>
        <w:t>(</w:t>
      </w:r>
      <w:r>
        <w:rPr>
          <w:rStyle w:val="NormalTok"/>
        </w:rPr>
        <w:t>ogrenci</w:t>
      </w:r>
      <w:r>
        <w:rPr>
          <w:rStyle w:val="OperatorTok"/>
        </w:rPr>
        <w:t>);</w:t>
      </w:r>
      <w:r>
        <w:br/>
      </w:r>
      <w:r>
        <w:rPr>
          <w:rStyle w:val="NormalTok"/>
        </w:rPr>
        <w:t>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NormalTok"/>
        </w:rPr>
        <w:t>no</w:t>
      </w:r>
      <w:r>
        <w:rPr>
          <w:rStyle w:val="OperatorTok"/>
        </w:rPr>
        <w:t>,</w:t>
      </w:r>
      <w:r>
        <w:rPr>
          <w:rStyle w:val="NormalTok"/>
        </w:rPr>
        <w:t xml:space="preserve"> adSoyad</w:t>
      </w:r>
      <w:r>
        <w:rPr>
          <w:rStyle w:val="OperatorTok"/>
        </w:rPr>
        <w:t>,</w:t>
      </w:r>
      <w:r>
        <w:rPr>
          <w:rStyle w:val="NormalTok"/>
        </w:rPr>
        <w:t xml:space="preserve"> not</w:t>
      </w:r>
      <w:r>
        <w:rPr>
          <w:rStyle w:val="OperatorTok"/>
        </w:rPr>
        <w:t>});</w:t>
      </w:r>
      <w:r>
        <w:br/>
      </w:r>
      <w:r>
        <w:rPr>
          <w:rStyle w:val="FunctionTok"/>
        </w:rPr>
        <w:t>dosyayaYaz</w:t>
      </w:r>
      <w:r>
        <w:rPr>
          <w:rStyle w:val="OperatorTok"/>
        </w:rPr>
        <w:t>();</w:t>
      </w:r>
      <w:r>
        <w:br/>
      </w:r>
      <w:r>
        <w:rPr>
          <w:rStyle w:val="FunctionTok"/>
        </w:rPr>
        <w:t>veritabaninaEkle</w:t>
      </w:r>
      <w:r>
        <w:rPr>
          <w:rStyle w:val="OperatorTok"/>
        </w:rPr>
        <w:t>(</w:t>
      </w:r>
      <w:r>
        <w:rPr>
          <w:rStyle w:val="NormalTok"/>
        </w:rPr>
        <w:t>ogrenci</w:t>
      </w:r>
      <w:r>
        <w:rPr>
          <w:rStyle w:val="OperatorTok"/>
        </w:rPr>
        <w:t>);</w:t>
      </w:r>
    </w:p>
    <w:p w14:paraId="4A6A2A94" w14:textId="77777777" w:rsidR="00FF55F6" w:rsidRDefault="00000000">
      <w:r>
        <w:t>İz sürme tablosu:</w:t>
      </w:r>
    </w:p>
    <w:tbl>
      <w:tblPr>
        <w:tblStyle w:val="Table"/>
        <w:tblW w:w="0" w:type="auto"/>
        <w:tblLook w:val="0020" w:firstRow="1" w:lastRow="0" w:firstColumn="0" w:lastColumn="0" w:noHBand="0" w:noVBand="0"/>
      </w:tblPr>
      <w:tblGrid>
        <w:gridCol w:w="706"/>
        <w:gridCol w:w="2599"/>
        <w:gridCol w:w="2566"/>
      </w:tblGrid>
      <w:tr w:rsidR="00FF55F6" w14:paraId="4A6A2A9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A95" w14:textId="77777777" w:rsidR="00FF55F6" w:rsidRDefault="00000000">
            <w:pPr>
              <w:pStyle w:val="Compact"/>
              <w:jc w:val="right"/>
            </w:pPr>
            <w:r>
              <w:rPr>
                <w:rStyle w:val="TabloBaslikYazisi"/>
              </w:rPr>
              <w:t>Adım</w:t>
            </w:r>
          </w:p>
        </w:tc>
        <w:tc>
          <w:tcPr>
            <w:tcW w:w="0" w:type="auto"/>
          </w:tcPr>
          <w:p w14:paraId="4A6A2A96" w14:textId="77777777" w:rsidR="00FF55F6" w:rsidRDefault="00000000">
            <w:pPr>
              <w:pStyle w:val="Compact"/>
            </w:pPr>
            <w:r>
              <w:rPr>
                <w:rStyle w:val="TabloBaslikYazisi"/>
              </w:rPr>
              <w:t>İşlem</w:t>
            </w:r>
          </w:p>
        </w:tc>
        <w:tc>
          <w:tcPr>
            <w:tcW w:w="0" w:type="auto"/>
          </w:tcPr>
          <w:p w14:paraId="4A6A2A97" w14:textId="77777777" w:rsidR="00FF55F6" w:rsidRDefault="00000000">
            <w:pPr>
              <w:pStyle w:val="Compact"/>
            </w:pPr>
            <w:r>
              <w:rPr>
                <w:rStyle w:val="TabloBaslikYazisi"/>
              </w:rPr>
              <w:t>Beklenen etki</w:t>
            </w:r>
          </w:p>
        </w:tc>
      </w:tr>
      <w:tr w:rsidR="00FF55F6" w14:paraId="4A6A2A9C" w14:textId="77777777">
        <w:tc>
          <w:tcPr>
            <w:tcW w:w="0" w:type="auto"/>
          </w:tcPr>
          <w:p w14:paraId="4A6A2A99" w14:textId="77777777" w:rsidR="00FF55F6" w:rsidRDefault="00000000">
            <w:pPr>
              <w:pStyle w:val="Compact"/>
              <w:jc w:val="right"/>
            </w:pPr>
            <w:r>
              <w:t>1</w:t>
            </w:r>
          </w:p>
        </w:tc>
        <w:tc>
          <w:tcPr>
            <w:tcW w:w="0" w:type="auto"/>
          </w:tcPr>
          <w:p w14:paraId="4A6A2A9A" w14:textId="77777777" w:rsidR="00FF55F6" w:rsidRDefault="00000000">
            <w:pPr>
              <w:pStyle w:val="Compact"/>
            </w:pPr>
            <w:r>
              <w:rPr>
                <w:rStyle w:val="VerbatimChar"/>
              </w:rPr>
              <w:t>Ogrenci</w:t>
            </w:r>
            <w:r>
              <w:t xml:space="preserve"> nesnesi oluşturulur</w:t>
            </w:r>
          </w:p>
        </w:tc>
        <w:tc>
          <w:tcPr>
            <w:tcW w:w="0" w:type="auto"/>
          </w:tcPr>
          <w:p w14:paraId="4A6A2A9B" w14:textId="77777777" w:rsidR="00FF55F6" w:rsidRDefault="00000000">
            <w:pPr>
              <w:pStyle w:val="Compact"/>
            </w:pPr>
            <w:r>
              <w:t>Form verisi modele dönüşür</w:t>
            </w:r>
          </w:p>
        </w:tc>
      </w:tr>
      <w:tr w:rsidR="00FF55F6" w14:paraId="4A6A2AA0" w14:textId="77777777">
        <w:tc>
          <w:tcPr>
            <w:tcW w:w="0" w:type="auto"/>
          </w:tcPr>
          <w:p w14:paraId="4A6A2A9D" w14:textId="77777777" w:rsidR="00FF55F6" w:rsidRDefault="00000000">
            <w:pPr>
              <w:pStyle w:val="Compact"/>
              <w:jc w:val="right"/>
            </w:pPr>
            <w:r>
              <w:t>2</w:t>
            </w:r>
          </w:p>
        </w:tc>
        <w:tc>
          <w:tcPr>
            <w:tcW w:w="0" w:type="auto"/>
          </w:tcPr>
          <w:p w14:paraId="4A6A2A9E" w14:textId="77777777" w:rsidR="00FF55F6" w:rsidRDefault="00000000">
            <w:pPr>
              <w:pStyle w:val="Compact"/>
            </w:pPr>
            <w:r>
              <w:rPr>
                <w:rStyle w:val="VerbatimChar"/>
              </w:rPr>
              <w:t>ArrayList</w:t>
            </w:r>
            <w:r>
              <w:t xml:space="preserve"> içine eklenir</w:t>
            </w:r>
          </w:p>
        </w:tc>
        <w:tc>
          <w:tcPr>
            <w:tcW w:w="0" w:type="auto"/>
          </w:tcPr>
          <w:p w14:paraId="4A6A2A9F" w14:textId="77777777" w:rsidR="00FF55F6" w:rsidRDefault="00000000">
            <w:pPr>
              <w:pStyle w:val="Compact"/>
            </w:pPr>
            <w:r>
              <w:t>Veri bellekte saklanır</w:t>
            </w:r>
          </w:p>
        </w:tc>
      </w:tr>
      <w:tr w:rsidR="00FF55F6" w14:paraId="4A6A2AA4" w14:textId="77777777">
        <w:tc>
          <w:tcPr>
            <w:tcW w:w="0" w:type="auto"/>
          </w:tcPr>
          <w:p w14:paraId="4A6A2AA1" w14:textId="77777777" w:rsidR="00FF55F6" w:rsidRDefault="00000000">
            <w:pPr>
              <w:pStyle w:val="Compact"/>
              <w:jc w:val="right"/>
            </w:pPr>
            <w:r>
              <w:t>3</w:t>
            </w:r>
          </w:p>
        </w:tc>
        <w:tc>
          <w:tcPr>
            <w:tcW w:w="0" w:type="auto"/>
          </w:tcPr>
          <w:p w14:paraId="4A6A2AA2" w14:textId="77777777" w:rsidR="00FF55F6" w:rsidRDefault="00000000">
            <w:pPr>
              <w:pStyle w:val="Compact"/>
            </w:pPr>
            <w:r>
              <w:rPr>
                <w:rStyle w:val="VerbatimChar"/>
              </w:rPr>
              <w:t>model.addRow</w:t>
            </w:r>
            <w:r>
              <w:t xml:space="preserve"> çalışır</w:t>
            </w:r>
          </w:p>
        </w:tc>
        <w:tc>
          <w:tcPr>
            <w:tcW w:w="0" w:type="auto"/>
          </w:tcPr>
          <w:p w14:paraId="4A6A2AA3" w14:textId="77777777" w:rsidR="00FF55F6" w:rsidRDefault="00000000">
            <w:pPr>
              <w:pStyle w:val="Compact"/>
            </w:pPr>
            <w:r>
              <w:t>Kayıt tabloda görünür</w:t>
            </w:r>
          </w:p>
        </w:tc>
      </w:tr>
      <w:tr w:rsidR="00FF55F6" w14:paraId="4A6A2AA8" w14:textId="77777777">
        <w:tc>
          <w:tcPr>
            <w:tcW w:w="0" w:type="auto"/>
          </w:tcPr>
          <w:p w14:paraId="4A6A2AA5" w14:textId="77777777" w:rsidR="00FF55F6" w:rsidRDefault="00000000">
            <w:pPr>
              <w:pStyle w:val="Compact"/>
              <w:jc w:val="right"/>
            </w:pPr>
            <w:r>
              <w:t>4</w:t>
            </w:r>
          </w:p>
        </w:tc>
        <w:tc>
          <w:tcPr>
            <w:tcW w:w="0" w:type="auto"/>
          </w:tcPr>
          <w:p w14:paraId="4A6A2AA6" w14:textId="77777777" w:rsidR="00FF55F6" w:rsidRDefault="00000000">
            <w:pPr>
              <w:pStyle w:val="Compact"/>
            </w:pPr>
            <w:r>
              <w:rPr>
                <w:rStyle w:val="VerbatimChar"/>
              </w:rPr>
              <w:t>dosyayaYaz</w:t>
            </w:r>
            <w:r>
              <w:t xml:space="preserve"> çalışır</w:t>
            </w:r>
          </w:p>
        </w:tc>
        <w:tc>
          <w:tcPr>
            <w:tcW w:w="0" w:type="auto"/>
          </w:tcPr>
          <w:p w14:paraId="4A6A2AA7" w14:textId="77777777" w:rsidR="00FF55F6" w:rsidRDefault="00000000">
            <w:pPr>
              <w:pStyle w:val="Compact"/>
            </w:pPr>
            <w:r>
              <w:t>Liste dosyaya kaydedilir</w:t>
            </w:r>
          </w:p>
        </w:tc>
      </w:tr>
      <w:tr w:rsidR="00FF55F6" w14:paraId="4A6A2AAC" w14:textId="77777777">
        <w:tc>
          <w:tcPr>
            <w:tcW w:w="0" w:type="auto"/>
          </w:tcPr>
          <w:p w14:paraId="4A6A2AA9" w14:textId="77777777" w:rsidR="00FF55F6" w:rsidRDefault="00000000">
            <w:pPr>
              <w:pStyle w:val="Compact"/>
              <w:jc w:val="right"/>
            </w:pPr>
            <w:r>
              <w:t>5</w:t>
            </w:r>
          </w:p>
        </w:tc>
        <w:tc>
          <w:tcPr>
            <w:tcW w:w="0" w:type="auto"/>
          </w:tcPr>
          <w:p w14:paraId="4A6A2AAA" w14:textId="77777777" w:rsidR="00FF55F6" w:rsidRDefault="00000000">
            <w:pPr>
              <w:pStyle w:val="Compact"/>
            </w:pPr>
            <w:r>
              <w:rPr>
                <w:rStyle w:val="VerbatimChar"/>
              </w:rPr>
              <w:t>veritabaninaEkle</w:t>
            </w:r>
            <w:r>
              <w:t xml:space="preserve"> çalışır</w:t>
            </w:r>
          </w:p>
        </w:tc>
        <w:tc>
          <w:tcPr>
            <w:tcW w:w="0" w:type="auto"/>
          </w:tcPr>
          <w:p w14:paraId="4A6A2AAB" w14:textId="77777777" w:rsidR="00FF55F6" w:rsidRDefault="00000000">
            <w:pPr>
              <w:pStyle w:val="Compact"/>
            </w:pPr>
            <w:r>
              <w:t>Kayıt DB tablosuna yazılır</w:t>
            </w:r>
          </w:p>
        </w:tc>
      </w:tr>
    </w:tbl>
    <w:p w14:paraId="4A6A2AAD" w14:textId="77777777" w:rsidR="00FF55F6" w:rsidRDefault="00FF55F6">
      <w:pPr>
        <w:spacing w:before="120" w:line="240" w:lineRule="auto"/>
      </w:pPr>
    </w:p>
    <w:p w14:paraId="4A6A2AAE" w14:textId="77777777" w:rsidR="00FF55F6" w:rsidRDefault="00000000">
      <w:pPr>
        <w:pStyle w:val="GvdeMetni"/>
      </w:pPr>
      <w:r>
        <w:t>Bu sıranın bozulması veya adımlardan birinin unutulması farklı hatalara yol açabilir. Örneğin veritabanına kayıt yapılmış ama tablo yenilenmemişse kullanıcı ekrandaki değişikliği göremez.</w:t>
      </w:r>
    </w:p>
    <w:p w14:paraId="4A6A2AAF" w14:textId="77777777" w:rsidR="00FF55F6" w:rsidRDefault="00000000">
      <w:pPr>
        <w:pStyle w:val="IpucuKutusu"/>
      </w:pPr>
      <w:r>
        <w:rPr>
          <w:noProof/>
        </w:rPr>
        <w:drawing>
          <wp:inline distT="0" distB="0" distL="0" distR="0" wp14:anchorId="4A6A4196" wp14:editId="4A6A4197">
            <wp:extent cx="155448" cy="155448"/>
            <wp:effectExtent l="0" t="0" r="0" b="0"/>
            <wp:docPr id="3822" name="Picture" descr="İpucu:"/>
            <wp:cNvGraphicFramePr/>
            <a:graphic xmlns:a="http://schemas.openxmlformats.org/drawingml/2006/main">
              <a:graphicData uri="http://schemas.openxmlformats.org/drawingml/2006/picture">
                <pic:pic xmlns:pic="http://schemas.openxmlformats.org/drawingml/2006/picture">
                  <pic:nvPicPr>
                    <pic:cNvPr id="382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Bütünleşik uygulama hatalarını ayıklarken “form, model, liste,tablo, dosya, veritabanı” sırasını kontrol listesi gibi kullanınız.</w:t>
      </w:r>
    </w:p>
    <w:p w14:paraId="4A6A2AB0" w14:textId="77777777" w:rsidR="00FF55F6" w:rsidRDefault="00000000">
      <w:pPr>
        <w:pStyle w:val="Balk2"/>
      </w:pPr>
      <w:bookmarkStart w:id="2676" w:name="Xe14b3c17faf658a895c49c55628eb55bbb0d6fb"/>
      <w:bookmarkStart w:id="2677" w:name="_Toc228882046"/>
      <w:bookmarkEnd w:id="2674"/>
      <w:r>
        <w:t>23.15 Uçtan uca mini uygulama: Öğrenci Takip Sistemi</w:t>
      </w:r>
      <w:bookmarkEnd w:id="2677"/>
    </w:p>
    <w:p w14:paraId="4A6A2AB1" w14:textId="77777777" w:rsidR="00FF55F6" w:rsidRDefault="00000000">
      <w:r>
        <w:t xml:space="preserve">Bu bölümün mini uygulaması, öğrenci bilgilerini Swing arayüzünden alır, </w:t>
      </w:r>
      <w:r>
        <w:rPr>
          <w:rStyle w:val="VerbatimChar"/>
        </w:rPr>
        <w:t>ArrayList</w:t>
      </w:r>
      <w:r>
        <w:t xml:space="preserve"> içinde tutar, tabloda gösterir, CSV dosyasına kaydeder, dosyadan yükler ve SQLite veritabanına aktarır. </w:t>
      </w:r>
      <w:r>
        <w:lastRenderedPageBreak/>
        <w:t>Uygulama temel düzeyde tutulmuştur; amaç, profesyonel mimari değil, veri akışını anlaşılır biçimde göstermektir.</w:t>
      </w:r>
    </w:p>
    <w:p w14:paraId="4A6A2AB2" w14:textId="77777777" w:rsidR="00FF55F6" w:rsidRDefault="00000000">
      <w:pPr>
        <w:pStyle w:val="GvdeMetni"/>
      </w:pPr>
      <w:r>
        <w:rPr>
          <w:b/>
          <w:bCs/>
        </w:rPr>
        <w:t>Uygulama adı:</w:t>
      </w:r>
      <w:r>
        <w:t xml:space="preserve"> Öğrenci Takip Sistemi</w:t>
      </w:r>
    </w:p>
    <w:p w14:paraId="4A6A2AB3" w14:textId="77777777" w:rsidR="00FF55F6" w:rsidRDefault="00000000">
      <w:pPr>
        <w:pStyle w:val="GvdeMetni"/>
      </w:pPr>
      <w:r>
        <w:rPr>
          <w:b/>
          <w:bCs/>
        </w:rPr>
        <w:t>Dosya adı:</w:t>
      </w:r>
      <w:r>
        <w:t xml:space="preserve"> </w:t>
      </w:r>
      <w:r>
        <w:rPr>
          <w:rStyle w:val="VerbatimChar"/>
        </w:rPr>
        <w:t>OgrenciTakipSistemi.java</w:t>
      </w:r>
    </w:p>
    <w:p w14:paraId="4A6A2AB4" w14:textId="77777777" w:rsidR="00FF55F6" w:rsidRDefault="00000000">
      <w:pPr>
        <w:pStyle w:val="GvdeMetni"/>
      </w:pPr>
      <w:r>
        <w:rPr>
          <w:b/>
          <w:bCs/>
        </w:rPr>
        <w:t>Amaç:</w:t>
      </w:r>
      <w:r>
        <w:t xml:space="preserve"> GUI formu, veri modeli, </w:t>
      </w:r>
      <w:r>
        <w:rPr>
          <w:rStyle w:val="VerbatimChar"/>
        </w:rPr>
        <w:t>ArrayList</w:t>
      </w:r>
      <w:r>
        <w:t>, dosya kalıcılığı, veritabanı kalıcılığı, CRUD ve form validation kavramlarını tek bir küçük Java programında birleştirmek.</w:t>
      </w:r>
    </w:p>
    <w:p w14:paraId="4A6A2AB5" w14:textId="77777777" w:rsidR="00FF55F6" w:rsidRDefault="00000000">
      <w:pPr>
        <w:pStyle w:val="Balk3"/>
      </w:pPr>
      <w:bookmarkStart w:id="2678" w:name="importlar-sınıf-ve-alanlar"/>
      <w:bookmarkStart w:id="2679" w:name="_Toc228882047"/>
      <w:r>
        <w:t>23.15.1 Importlar, sınıf ve alanlar</w:t>
      </w:r>
      <w:bookmarkEnd w:id="2679"/>
    </w:p>
    <w:p w14:paraId="4A6A2AB6" w14:textId="77777777" w:rsidR="00FF55F6" w:rsidRDefault="00000000">
      <w:r>
        <w:rPr>
          <w:b/>
          <w:bCs/>
        </w:rPr>
        <w:t>Kod kimliği:</w:t>
      </w:r>
      <w:r>
        <w:t xml:space="preserve"> </w:t>
      </w:r>
      <w:r>
        <w:rPr>
          <w:rStyle w:val="VerbatimChar"/>
        </w:rPr>
        <w:t>b23_kod14_importlar_sinif_ve_alanlar</w:t>
      </w:r>
    </w:p>
    <w:p w14:paraId="4A6A2AB7" w14:textId="64A0727D" w:rsidR="00FF55F6" w:rsidRDefault="00000000">
      <w:pPr>
        <w:pStyle w:val="GvdeMetni"/>
      </w:pPr>
      <w:r>
        <w:rPr>
          <w:b/>
          <w:bCs/>
        </w:rPr>
        <w:t>Kod erişimi:</w:t>
      </w:r>
      <w:r>
        <w:t xml:space="preserve"> </w:t>
      </w:r>
      <w:hyperlink r:id="rId935">
        <w:r w:rsidR="00FF55F6">
          <w:t>Kod sayfası</w:t>
        </w:r>
      </w:hyperlink>
      <w:r>
        <w:t xml:space="preserve"> | </w:t>
      </w:r>
      <w:hyperlink r:id="rId936">
        <w:r w:rsidR="00FF55F6">
          <w:t>Kaynak kod</w:t>
        </w:r>
      </w:hyperlink>
      <w:r>
        <w:t xml:space="preserve"> |</w:t>
      </w:r>
    </w:p>
    <w:p w14:paraId="4A6A2AB8" w14:textId="77777777" w:rsidR="00FF55F6" w:rsidRDefault="00000000">
      <w:pPr>
        <w:pStyle w:val="GvdeMetni"/>
      </w:pPr>
      <w:r>
        <w:rPr>
          <w:b/>
          <w:bCs/>
        </w:rPr>
        <w:t>QR erişimi:</w:t>
      </w:r>
      <w:r>
        <w:t xml:space="preserve"> Kod sayfası ve kaynak kod için aşağıdaki iki QR kod kullanılabilir.</w:t>
      </w:r>
    </w:p>
    <w:p w14:paraId="4A6A2AB9" w14:textId="77777777" w:rsidR="00FF55F6" w:rsidRDefault="00000000">
      <w:pPr>
        <w:pStyle w:val="GvdeMetni"/>
      </w:pPr>
      <w:r>
        <w:rPr>
          <w:noProof/>
        </w:rPr>
        <w:drawing>
          <wp:inline distT="0" distB="0" distL="0" distR="0" wp14:anchorId="4A6A4198" wp14:editId="4A6A4199">
            <wp:extent cx="1007999" cy="1007999"/>
            <wp:effectExtent l="0" t="0" r="0" b="0"/>
            <wp:docPr id="3828" name="Picture" descr="Kod sayfası QR — b23_kod14_importlar_sinif_ve_alanlar"/>
            <wp:cNvGraphicFramePr/>
            <a:graphic xmlns:a="http://schemas.openxmlformats.org/drawingml/2006/main">
              <a:graphicData uri="http://schemas.openxmlformats.org/drawingml/2006/picture">
                <pic:pic xmlns:pic="http://schemas.openxmlformats.org/drawingml/2006/picture">
                  <pic:nvPicPr>
                    <pic:cNvPr id="3829" name="Picture" descr="qr_kod_sayfasi/b23_kod14_importlar_sinif_ve_alanlar__kod_sayfasi_qr.png"/>
                    <pic:cNvPicPr>
                      <a:picLocks noChangeAspect="1" noChangeArrowheads="1"/>
                    </pic:cNvPicPr>
                  </pic:nvPicPr>
                  <pic:blipFill>
                    <a:blip r:embed="rId93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9A" wp14:editId="4A6A419B">
            <wp:extent cx="1007999" cy="1007999"/>
            <wp:effectExtent l="0" t="0" r="0" b="0"/>
            <wp:docPr id="3831" name="Picture" descr="Kaynak kod QR — b23_kod14_importlar_sinif_ve_alanlar"/>
            <wp:cNvGraphicFramePr/>
            <a:graphic xmlns:a="http://schemas.openxmlformats.org/drawingml/2006/main">
              <a:graphicData uri="http://schemas.openxmlformats.org/drawingml/2006/picture">
                <pic:pic xmlns:pic="http://schemas.openxmlformats.org/drawingml/2006/picture">
                  <pic:nvPicPr>
                    <pic:cNvPr id="3832" name="Picture" descr="qr_kaynak_kod/b23_kod14_importlar_sinif_ve_alanlar__kaynak_kod_qr.png"/>
                    <pic:cNvPicPr>
                      <a:picLocks noChangeAspect="1" noChangeArrowheads="1"/>
                    </pic:cNvPicPr>
                  </pic:nvPicPr>
                  <pic:blipFill>
                    <a:blip r:embed="rId938"/>
                    <a:stretch>
                      <a:fillRect/>
                    </a:stretch>
                  </pic:blipFill>
                  <pic:spPr bwMode="auto">
                    <a:xfrm>
                      <a:off x="0" y="0"/>
                      <a:ext cx="1007999" cy="1007999"/>
                    </a:xfrm>
                    <a:prstGeom prst="rect">
                      <a:avLst/>
                    </a:prstGeom>
                    <a:noFill/>
                    <a:ln w="9525">
                      <a:noFill/>
                      <a:headEnd/>
                      <a:tailEnd/>
                    </a:ln>
                  </pic:spPr>
                </pic:pic>
              </a:graphicData>
            </a:graphic>
          </wp:inline>
        </w:drawing>
      </w:r>
    </w:p>
    <w:p w14:paraId="4A6A2ABA" w14:textId="77777777" w:rsidR="00FF55F6" w:rsidRDefault="00000000">
      <w:pPr>
        <w:pStyle w:val="SourceCode"/>
      </w:pPr>
      <w:r>
        <w:rPr>
          <w:rStyle w:val="CommentTok"/>
        </w:rPr>
        <w:t>// Dosya: OgrenciTakipSistemi.java</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BufferedReader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FileReader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FileWriter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IOException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PrintWriter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Connection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DriverManager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PreparedStatement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sql</w:t>
      </w:r>
      <w:r>
        <w:rPr>
          <w:rStyle w:val="OperatorTok"/>
        </w:rPr>
        <w:t>.</w:t>
      </w:r>
      <w:r>
        <w:rPr>
          <w:rStyle w:val="ImportTok"/>
        </w:rPr>
        <w:t>SQLException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BorderFactory</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JButton</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JOptionPane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JScrollPane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JTable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JTextField</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OgrenciTakipSistemi </w:t>
      </w:r>
      <w:r>
        <w:rPr>
          <w:rStyle w:val="OperatorTok"/>
        </w:rPr>
        <w:t>{</w:t>
      </w:r>
      <w:r>
        <w:br/>
      </w: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DOSYA_ADI </w:t>
      </w:r>
      <w:r>
        <w:rPr>
          <w:rStyle w:val="OperatorTok"/>
        </w:rPr>
        <w:t>=</w:t>
      </w:r>
      <w:r>
        <w:rPr>
          <w:rStyle w:val="NormalTok"/>
        </w:rPr>
        <w:t xml:space="preserve"> </w:t>
      </w:r>
      <w:r>
        <w:rPr>
          <w:rStyle w:val="StringTok"/>
        </w:rPr>
        <w:t>"ogrenciler.csv"</w:t>
      </w:r>
      <w:r>
        <w:rPr>
          <w:rStyle w:val="OperatorTok"/>
        </w:rPr>
        <w:t>;</w:t>
      </w:r>
      <w:r>
        <w:br/>
      </w: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DB_URL </w:t>
      </w:r>
      <w:r>
        <w:rPr>
          <w:rStyle w:val="OperatorTok"/>
        </w:rPr>
        <w:t>=</w:t>
      </w:r>
      <w:r>
        <w:rPr>
          <w:rStyle w:val="NormalTok"/>
        </w:rPr>
        <w:t xml:space="preserve"> </w:t>
      </w:r>
      <w:r>
        <w:rPr>
          <w:rStyle w:val="StringTok"/>
        </w:rPr>
        <w:t>"jdbc:sqlite:ogrenciler.db"</w:t>
      </w:r>
      <w:r>
        <w:rPr>
          <w:rStyle w:val="OperatorTok"/>
        </w:rPr>
        <w:t>;</w:t>
      </w:r>
      <w:r>
        <w:br/>
      </w:r>
      <w:r>
        <w:br/>
      </w:r>
      <w:r>
        <w:rPr>
          <w:rStyle w:val="NormalTok"/>
        </w:rPr>
        <w:t xml:space="preserve">    </w:t>
      </w:r>
      <w:r>
        <w:rPr>
          <w:rStyle w:val="KeywordTok"/>
        </w:rPr>
        <w:t>private</w:t>
      </w:r>
      <w:r>
        <w:rPr>
          <w:rStyle w:val="NormalTok"/>
        </w:rPr>
        <w:t xml:space="preserve"> </w:t>
      </w:r>
      <w:r>
        <w:rPr>
          <w:rStyle w:val="BuiltInTok"/>
        </w:rPr>
        <w:t>ArrayList</w:t>
      </w:r>
      <w:r>
        <w:rPr>
          <w:rStyle w:val="OperatorTok"/>
        </w:rPr>
        <w:t>&lt;</w:t>
      </w:r>
      <w:r>
        <w:rPr>
          <w:rStyle w:val="NormalTok"/>
        </w:rPr>
        <w:t>Ogrenci</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noAlani</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adSoyadAlani</w:t>
      </w:r>
      <w:r>
        <w:rPr>
          <w:rStyle w:val="OperatorTok"/>
        </w:rPr>
        <w:t>;</w:t>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notAlani</w:t>
      </w:r>
      <w:r>
        <w:rPr>
          <w:rStyle w:val="OperatorTok"/>
        </w:rPr>
        <w:t>;</w:t>
      </w:r>
      <w:r>
        <w:br/>
      </w:r>
      <w:r>
        <w:rPr>
          <w:rStyle w:val="NormalTok"/>
        </w:rPr>
        <w:t xml:space="preserve">    </w:t>
      </w:r>
      <w:r>
        <w:rPr>
          <w:rStyle w:val="KeywordTok"/>
        </w:rPr>
        <w:t>private</w:t>
      </w:r>
      <w:r>
        <w:rPr>
          <w:rStyle w:val="NormalTok"/>
        </w:rPr>
        <w:t xml:space="preserve"> </w:t>
      </w:r>
      <w:r>
        <w:rPr>
          <w:rStyle w:val="BuiltInTok"/>
        </w:rPr>
        <w:t>DefaultTableModel</w:t>
      </w:r>
      <w:r>
        <w:rPr>
          <w:rStyle w:val="NormalTok"/>
        </w:rPr>
        <w:t xml:space="preserve"> tabloModeli</w:t>
      </w:r>
      <w:r>
        <w:rPr>
          <w:rStyle w:val="OperatorTok"/>
        </w:rPr>
        <w:t>;</w:t>
      </w:r>
      <w:r>
        <w:br/>
      </w:r>
      <w:r>
        <w:br/>
      </w:r>
      <w:r>
        <w:rPr>
          <w:rStyle w:val="NormalTok"/>
        </w:rPr>
        <w:lastRenderedPageBreak/>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OgrenciTakipSistemi uygulama </w:t>
      </w:r>
      <w:r>
        <w:rPr>
          <w:rStyle w:val="OperatorTok"/>
        </w:rPr>
        <w:t>=</w:t>
      </w:r>
      <w:r>
        <w:rPr>
          <w:rStyle w:val="NormalTok"/>
        </w:rPr>
        <w:t xml:space="preserve"> </w:t>
      </w:r>
      <w:r>
        <w:rPr>
          <w:rStyle w:val="KeywordTok"/>
        </w:rPr>
        <w:t>new</w:t>
      </w:r>
      <w:r>
        <w:rPr>
          <w:rStyle w:val="NormalTok"/>
        </w:rPr>
        <w:t xml:space="preserve"> </w:t>
      </w:r>
      <w:r>
        <w:rPr>
          <w:rStyle w:val="FunctionTok"/>
        </w:rPr>
        <w:t>OgrenciTakipSistemi</w:t>
      </w:r>
      <w:r>
        <w:rPr>
          <w:rStyle w:val="OperatorTok"/>
        </w:rPr>
        <w:t>();</w:t>
      </w:r>
      <w:r>
        <w:br/>
      </w:r>
      <w:r>
        <w:rPr>
          <w:rStyle w:val="NormalTok"/>
        </w:rPr>
        <w:t xml:space="preserve">        uygulama</w:t>
      </w:r>
      <w:r>
        <w:rPr>
          <w:rStyle w:val="OperatorTok"/>
        </w:rPr>
        <w:t>.</w:t>
      </w:r>
      <w:r>
        <w:rPr>
          <w:rStyle w:val="FunctionTok"/>
        </w:rPr>
        <w:t>tabloOlustur</w:t>
      </w:r>
      <w:r>
        <w:rPr>
          <w:rStyle w:val="OperatorTok"/>
        </w:rPr>
        <w:t>();</w:t>
      </w:r>
      <w:r>
        <w:br/>
      </w:r>
      <w:r>
        <w:rPr>
          <w:rStyle w:val="NormalTok"/>
        </w:rPr>
        <w:t xml:space="preserve">        uygulama</w:t>
      </w:r>
      <w:r>
        <w:rPr>
          <w:rStyle w:val="OperatorTok"/>
        </w:rPr>
        <w:t>.</w:t>
      </w:r>
      <w:r>
        <w:rPr>
          <w:rStyle w:val="FunctionTok"/>
        </w:rPr>
        <w:t>pencereyiGoster</w:t>
      </w:r>
      <w:r>
        <w:rPr>
          <w:rStyle w:val="OperatorTok"/>
        </w:rPr>
        <w:t>();</w:t>
      </w:r>
      <w:r>
        <w:br/>
      </w:r>
      <w:r>
        <w:rPr>
          <w:rStyle w:val="NormalTok"/>
        </w:rPr>
        <w:t xml:space="preserve">    </w:t>
      </w:r>
      <w:r>
        <w:rPr>
          <w:rStyle w:val="OperatorTok"/>
        </w:rPr>
        <w:t>}</w:t>
      </w:r>
    </w:p>
    <w:p w14:paraId="4A6A2ABB" w14:textId="77777777" w:rsidR="00FF55F6" w:rsidRDefault="00000000">
      <w:r>
        <w:t xml:space="preserve">Bu parçada uygulamanın temel alanları tanımlanır. </w:t>
      </w:r>
      <w:r>
        <w:rPr>
          <w:rStyle w:val="VerbatimChar"/>
        </w:rPr>
        <w:t>ArrayList</w:t>
      </w:r>
      <w:r>
        <w:t xml:space="preserve"> geçici veri saklamak için, </w:t>
      </w:r>
      <w:r>
        <w:rPr>
          <w:rStyle w:val="VerbatimChar"/>
        </w:rPr>
        <w:t>DefaultTableModel</w:t>
      </w:r>
      <w:r>
        <w:t xml:space="preserve"> tabloyu güncellemek için kullanılır.</w:t>
      </w:r>
    </w:p>
    <w:p w14:paraId="4A6A2ABC" w14:textId="77777777" w:rsidR="00FF55F6" w:rsidRDefault="00000000">
      <w:pPr>
        <w:pStyle w:val="Balk3"/>
      </w:pPr>
      <w:bookmarkStart w:id="2680" w:name="pencere-oluşturma-1"/>
      <w:bookmarkStart w:id="2681" w:name="_Toc228882048"/>
      <w:bookmarkEnd w:id="2678"/>
      <w:r>
        <w:t>23.15.2 Pencere oluşturma</w:t>
      </w:r>
      <w:bookmarkEnd w:id="2681"/>
    </w:p>
    <w:p w14:paraId="4A6A2ABD"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pencereyiGoster</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"Öğrenci Takip Sistemi"</w:t>
      </w:r>
      <w:r>
        <w:rPr>
          <w:rStyle w:val="OperatorTok"/>
        </w:rPr>
        <w:t>);</w:t>
      </w:r>
      <w:r>
        <w:br/>
      </w:r>
      <w:r>
        <w:br/>
      </w:r>
      <w:r>
        <w:rPr>
          <w:rStyle w:val="NormalTok"/>
        </w:rPr>
        <w:t xml:space="preserve">        </w:t>
      </w:r>
      <w:r>
        <w:rPr>
          <w:rStyle w:val="BuiltInTok"/>
        </w:rPr>
        <w:t>JPanel</w:t>
      </w:r>
      <w:r>
        <w:rPr>
          <w:rStyle w:val="NormalTok"/>
        </w:rPr>
        <w:t xml:space="preserve"> anaPanel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BorderLayout</w:t>
      </w:r>
      <w:r>
        <w:rPr>
          <w:rStyle w:val="OperatorTok"/>
        </w:rPr>
        <w:t>(</w:t>
      </w:r>
      <w:r>
        <w:rPr>
          <w:rStyle w:val="DecValTok"/>
        </w:rPr>
        <w:t>10</w:t>
      </w:r>
      <w:r>
        <w:rPr>
          <w:rStyle w:val="OperatorTok"/>
        </w:rPr>
        <w:t>,</w:t>
      </w:r>
      <w:r>
        <w:rPr>
          <w:rStyle w:val="NormalTok"/>
        </w:rPr>
        <w:t xml:space="preserve"> </w:t>
      </w:r>
      <w:r>
        <w:rPr>
          <w:rStyle w:val="DecValTok"/>
        </w:rPr>
        <w:t>10</w:t>
      </w:r>
      <w:r>
        <w:rPr>
          <w:rStyle w:val="OperatorTok"/>
        </w:rPr>
        <w:t>));</w:t>
      </w:r>
      <w:r>
        <w:br/>
      </w:r>
      <w:r>
        <w:rPr>
          <w:rStyle w:val="NormalTok"/>
        </w:rPr>
        <w:t xml:space="preserve">        anaPanel</w:t>
      </w:r>
      <w:r>
        <w:rPr>
          <w:rStyle w:val="OperatorTok"/>
        </w:rPr>
        <w:t>.</w:t>
      </w:r>
      <w:r>
        <w:rPr>
          <w:rStyle w:val="FunctionTok"/>
        </w:rPr>
        <w:t>setBorder</w:t>
      </w:r>
      <w:r>
        <w:rPr>
          <w:rStyle w:val="OperatorTok"/>
        </w:rPr>
        <w:t>(</w:t>
      </w:r>
      <w:r>
        <w:rPr>
          <w:rStyle w:val="BuiltInTok"/>
        </w:rPr>
        <w:t>BorderFactory</w:t>
      </w:r>
      <w:r>
        <w:rPr>
          <w:rStyle w:val="OperatorTok"/>
        </w:rPr>
        <w:t>.</w:t>
      </w:r>
      <w:r>
        <w:rPr>
          <w:rStyle w:val="FunctionTok"/>
        </w:rPr>
        <w:t>createEmptyBorder</w:t>
      </w:r>
      <w:r>
        <w:rPr>
          <w:rStyle w:val="OperatorTok"/>
        </w:rPr>
        <w:t>(</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br/>
      </w:r>
      <w:r>
        <w:br/>
      </w:r>
      <w:r>
        <w:rPr>
          <w:rStyle w:val="NormalTok"/>
        </w:rPr>
        <w:t xml:space="preserve">        anaPanel</w:t>
      </w:r>
      <w:r>
        <w:rPr>
          <w:rStyle w:val="OperatorTok"/>
        </w:rPr>
        <w:t>.</w:t>
      </w:r>
      <w:r>
        <w:rPr>
          <w:rStyle w:val="FunctionTok"/>
        </w:rPr>
        <w:t>add</w:t>
      </w:r>
      <w:r>
        <w:rPr>
          <w:rStyle w:val="OperatorTok"/>
        </w:rPr>
        <w:t>(</w:t>
      </w:r>
      <w:r>
        <w:rPr>
          <w:rStyle w:val="FunctionTok"/>
        </w:rPr>
        <w:t>formPaneliOlustur</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FunctionTok"/>
        </w:rPr>
        <w:t>tabloPaneliOlustur</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FunctionTok"/>
        </w:rPr>
        <w:t>butonPaneliOlustur</w:t>
      </w:r>
      <w:r>
        <w:rPr>
          <w:rStyle w:val="OperatorTok"/>
        </w:rPr>
        <w:t>(),</w:t>
      </w:r>
      <w:r>
        <w:rPr>
          <w:rStyle w:val="NormalTok"/>
        </w:rPr>
        <w:t xml:space="preserve"> </w:t>
      </w:r>
      <w:r>
        <w:rPr>
          <w:rStyle w:val="BuiltInTok"/>
        </w:rPr>
        <w:t>BorderLayout</w:t>
      </w:r>
      <w:r>
        <w:rPr>
          <w:rStyle w:val="OperatorTok"/>
        </w:rPr>
        <w:t>.</w:t>
      </w:r>
      <w:r>
        <w:rPr>
          <w:rStyle w:val="FunctionTok"/>
        </w:rPr>
        <w:t>SOUTH</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anaPanel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760</w:t>
      </w:r>
      <w:r>
        <w:rPr>
          <w:rStyle w:val="OperatorTok"/>
        </w:rPr>
        <w:t>,</w:t>
      </w:r>
      <w:r>
        <w:rPr>
          <w:rStyle w:val="NormalTok"/>
        </w:rPr>
        <w:t xml:space="preserve"> </w:t>
      </w:r>
      <w:r>
        <w:rPr>
          <w:rStyle w:val="DecValTok"/>
        </w:rPr>
        <w:t>460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p>
    <w:p w14:paraId="4A6A2ABE" w14:textId="77777777" w:rsidR="00FF55F6" w:rsidRDefault="00000000">
      <w:r>
        <w:t>Ana pencere üç bölümden oluşur: form paneli, tablo paneli ve buton paneli.</w:t>
      </w:r>
    </w:p>
    <w:p w14:paraId="4A6A2ABF" w14:textId="77777777" w:rsidR="00FF55F6" w:rsidRDefault="00000000">
      <w:pPr>
        <w:pStyle w:val="Balk3"/>
      </w:pPr>
      <w:bookmarkStart w:id="2682" w:name="form-paneli-1"/>
      <w:bookmarkStart w:id="2683" w:name="_Toc228882049"/>
      <w:bookmarkEnd w:id="2680"/>
      <w:r>
        <w:t>23.15.3 Form paneli</w:t>
      </w:r>
      <w:bookmarkEnd w:id="2683"/>
    </w:p>
    <w:p w14:paraId="4A6A2AC0"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BuiltInTok"/>
        </w:rPr>
        <w:t>JPanel</w:t>
      </w:r>
      <w:r>
        <w:rPr>
          <w:rStyle w:val="NormalTok"/>
        </w:rPr>
        <w:t xml:space="preserve"> </w:t>
      </w:r>
      <w:r>
        <w:rPr>
          <w:rStyle w:val="FunctionTok"/>
        </w:rPr>
        <w:t>formPaneliOlustur</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3</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br/>
      </w:r>
      <w:r>
        <w:rPr>
          <w:rStyle w:val="NormalTok"/>
        </w:rPr>
        <w:t xml:space="preserve">        noAlani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12</w:t>
      </w:r>
      <w:r>
        <w:rPr>
          <w:rStyle w:val="OperatorTok"/>
        </w:rPr>
        <w:t>);</w:t>
      </w:r>
      <w:r>
        <w:br/>
      </w:r>
      <w:r>
        <w:rPr>
          <w:rStyle w:val="NormalTok"/>
        </w:rPr>
        <w:t xml:space="preserve">        adSoyadAlani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18</w:t>
      </w:r>
      <w:r>
        <w:rPr>
          <w:rStyle w:val="OperatorTok"/>
        </w:rPr>
        <w:t>);</w:t>
      </w:r>
      <w:r>
        <w:br/>
      </w:r>
      <w:r>
        <w:rPr>
          <w:rStyle w:val="NormalTok"/>
        </w:rPr>
        <w:t xml:space="preserve">        notAlani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8</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"Öğrenci No:"</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noAlani</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"Ad Soyad:"</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adSoyadAlani</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"Not:"</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notAlani</w:t>
      </w:r>
      <w:r>
        <w:rPr>
          <w:rStyle w:val="OperatorTok"/>
        </w:rPr>
        <w:t>);</w:t>
      </w:r>
      <w:r>
        <w:br/>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p>
    <w:p w14:paraId="4A6A2AC1" w14:textId="77777777" w:rsidR="00FF55F6" w:rsidRDefault="00000000">
      <w:r>
        <w:t>Form paneli kullanıcıdan öğrenci no, ad-soyad ve not bilgilerini alır.</w:t>
      </w:r>
    </w:p>
    <w:p w14:paraId="4A6A2AC2" w14:textId="77777777" w:rsidR="00FF55F6" w:rsidRDefault="00000000">
      <w:pPr>
        <w:pStyle w:val="Balk3"/>
      </w:pPr>
      <w:bookmarkStart w:id="2684" w:name="tablo-paneli-1"/>
      <w:bookmarkStart w:id="2685" w:name="_Toc228882050"/>
      <w:bookmarkEnd w:id="2682"/>
      <w:r>
        <w:t>23.15.4 Tablo paneli</w:t>
      </w:r>
      <w:bookmarkEnd w:id="2685"/>
    </w:p>
    <w:p w14:paraId="4A6A2AC3"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BuiltInTok"/>
        </w:rPr>
        <w:t>JScrollPane</w:t>
      </w:r>
      <w:r>
        <w:rPr>
          <w:rStyle w:val="NormalTok"/>
        </w:rPr>
        <w:t xml:space="preserve"> </w:t>
      </w:r>
      <w:r>
        <w:rPr>
          <w:rStyle w:val="FunctionTok"/>
        </w:rPr>
        <w:t>tabloPaneliOlustur</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 Soyad"</w:t>
      </w:r>
      <w:r>
        <w:rPr>
          <w:rStyle w:val="OperatorTok"/>
        </w:rPr>
        <w:t>,</w:t>
      </w:r>
      <w:r>
        <w:rPr>
          <w:rStyle w:val="NormalTok"/>
        </w:rPr>
        <w:t xml:space="preserve"> </w:t>
      </w:r>
      <w:r>
        <w:rPr>
          <w:rStyle w:val="StringTok"/>
        </w:rPr>
        <w:t>"Not"</w:t>
      </w:r>
      <w:r>
        <w:rPr>
          <w:rStyle w:val="OperatorTok"/>
        </w:rPr>
        <w:t>,</w:t>
      </w:r>
      <w:r>
        <w:rPr>
          <w:rStyle w:val="NormalTok"/>
        </w:rPr>
        <w:t xml:space="preserve"> </w:t>
      </w:r>
      <w:r>
        <w:rPr>
          <w:rStyle w:val="StringTok"/>
        </w:rPr>
        <w:t>"Durum"</w:t>
      </w:r>
      <w:r>
        <w:rPr>
          <w:rStyle w:val="OperatorTok"/>
        </w:rPr>
        <w:t>};</w:t>
      </w:r>
      <w:r>
        <w:br/>
      </w:r>
      <w:r>
        <w:br/>
      </w:r>
      <w:r>
        <w:rPr>
          <w:rStyle w:val="NormalTok"/>
        </w:rPr>
        <w:t xml:space="preserve">        tabloModeli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NormalTok"/>
        </w:rPr>
        <w:t xml:space="preserve">        </w:t>
      </w:r>
      <w:r>
        <w:rPr>
          <w:rStyle w:val="BuiltInTok"/>
        </w:rPr>
        <w:t>JTable</w:t>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tabloModeli</w:t>
      </w:r>
      <w:r>
        <w:rPr>
          <w:rStyle w:val="OperatorTok"/>
        </w:rPr>
        <w:t>);</w:t>
      </w:r>
      <w:r>
        <w:br/>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BuiltInTok"/>
        </w:rPr>
        <w:t>JScrollPane</w:t>
      </w:r>
      <w:r>
        <w:rPr>
          <w:rStyle w:val="OperatorTok"/>
        </w:rPr>
        <w:t>(</w:t>
      </w:r>
      <w:r>
        <w:rPr>
          <w:rStyle w:val="NormalTok"/>
        </w:rPr>
        <w:t>tablo</w:t>
      </w:r>
      <w:r>
        <w:rPr>
          <w:rStyle w:val="OperatorTok"/>
        </w:rPr>
        <w:t>);</w:t>
      </w:r>
      <w:r>
        <w:br/>
      </w:r>
      <w:r>
        <w:rPr>
          <w:rStyle w:val="NormalTok"/>
        </w:rPr>
        <w:t xml:space="preserve">    </w:t>
      </w:r>
      <w:r>
        <w:rPr>
          <w:rStyle w:val="OperatorTok"/>
        </w:rPr>
        <w:t>}</w:t>
      </w:r>
    </w:p>
    <w:p w14:paraId="4A6A2AC4" w14:textId="77777777" w:rsidR="00FF55F6" w:rsidRDefault="00000000">
      <w:r>
        <w:lastRenderedPageBreak/>
        <w:t>Tablo modeli, öğrencileri ekranda göstermek için kullanılır.</w:t>
      </w:r>
    </w:p>
    <w:p w14:paraId="4A6A2AC5" w14:textId="77777777" w:rsidR="00FF55F6" w:rsidRDefault="00000000">
      <w:pPr>
        <w:pStyle w:val="Balk3"/>
      </w:pPr>
      <w:bookmarkStart w:id="2686" w:name="buton-paneli-1"/>
      <w:bookmarkStart w:id="2687" w:name="_Toc228882051"/>
      <w:bookmarkEnd w:id="2684"/>
      <w:r>
        <w:t>23.15.5 Buton paneli</w:t>
      </w:r>
      <w:bookmarkEnd w:id="2687"/>
    </w:p>
    <w:p w14:paraId="4A6A2AC6"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BuiltInTok"/>
        </w:rPr>
        <w:t>JPanel</w:t>
      </w:r>
      <w:r>
        <w:rPr>
          <w:rStyle w:val="NormalTok"/>
        </w:rPr>
        <w:t xml:space="preserve"> </w:t>
      </w:r>
      <w:r>
        <w:rPr>
          <w:rStyle w:val="FunctionTok"/>
        </w:rPr>
        <w:t>butonPaneliOlustur</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RIGHT</w:t>
      </w:r>
      <w:r>
        <w:rPr>
          <w:rStyle w:val="OperatorTok"/>
        </w:rPr>
        <w:t>));</w:t>
      </w:r>
      <w:r>
        <w:br/>
      </w:r>
      <w:r>
        <w:br/>
      </w:r>
      <w:r>
        <w:rPr>
          <w:rStyle w:val="NormalTok"/>
        </w:rPr>
        <w:t xml:space="preserve">        </w:t>
      </w:r>
      <w:r>
        <w:rPr>
          <w:rStyle w:val="BuiltInTok"/>
        </w:rPr>
        <w:t>JButton</w:t>
      </w:r>
      <w:r>
        <w:rPr>
          <w:rStyle w:val="NormalTok"/>
        </w:rPr>
        <w:t xml:space="preserve"> ekle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"Ekle"</w:t>
      </w:r>
      <w:r>
        <w:rPr>
          <w:rStyle w:val="OperatorTok"/>
        </w:rPr>
        <w:t>);</w:t>
      </w:r>
      <w:r>
        <w:br/>
      </w:r>
      <w:r>
        <w:rPr>
          <w:rStyle w:val="NormalTok"/>
        </w:rPr>
        <w:t xml:space="preserve">        </w:t>
      </w:r>
      <w:r>
        <w:rPr>
          <w:rStyle w:val="BuiltInTok"/>
        </w:rPr>
        <w:t>JButton</w:t>
      </w:r>
      <w:r>
        <w:rPr>
          <w:rStyle w:val="NormalTok"/>
        </w:rPr>
        <w:t xml:space="preserve"> dosyayaKaydet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"Dosyaya Kaydet"</w:t>
      </w:r>
      <w:r>
        <w:rPr>
          <w:rStyle w:val="OperatorTok"/>
        </w:rPr>
        <w:t>);</w:t>
      </w:r>
      <w:r>
        <w:br/>
      </w:r>
      <w:r>
        <w:rPr>
          <w:rStyle w:val="NormalTok"/>
        </w:rPr>
        <w:t xml:space="preserve">        </w:t>
      </w:r>
      <w:r>
        <w:rPr>
          <w:rStyle w:val="BuiltInTok"/>
        </w:rPr>
        <w:t>JButton</w:t>
      </w:r>
      <w:r>
        <w:rPr>
          <w:rStyle w:val="NormalTok"/>
        </w:rPr>
        <w:t xml:space="preserve"> dosyadanYukle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"Dosyadan Yükle"</w:t>
      </w:r>
      <w:r>
        <w:rPr>
          <w:rStyle w:val="OperatorTok"/>
        </w:rPr>
        <w:t>);</w:t>
      </w:r>
      <w:r>
        <w:br/>
      </w:r>
      <w:r>
        <w:rPr>
          <w:rStyle w:val="NormalTok"/>
        </w:rPr>
        <w:t xml:space="preserve">        </w:t>
      </w:r>
      <w:r>
        <w:rPr>
          <w:rStyle w:val="BuiltInTok"/>
        </w:rPr>
        <w:t>JButton</w:t>
      </w:r>
      <w:r>
        <w:rPr>
          <w:rStyle w:val="NormalTok"/>
        </w:rPr>
        <w:t xml:space="preserve"> dbKaydet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"DB'ye Aktar"</w:t>
      </w:r>
      <w:r>
        <w:rPr>
          <w:rStyle w:val="OperatorTok"/>
        </w:rPr>
        <w:t>);</w:t>
      </w:r>
      <w:r>
        <w:br/>
      </w:r>
      <w:r>
        <w:rPr>
          <w:rStyle w:val="NormalTok"/>
        </w:rPr>
        <w:t xml:space="preserve">        </w:t>
      </w:r>
      <w:r>
        <w:rPr>
          <w:rStyle w:val="BuiltInTok"/>
        </w:rPr>
        <w:t>JButton</w:t>
      </w:r>
      <w:r>
        <w:rPr>
          <w:rStyle w:val="NormalTok"/>
        </w:rPr>
        <w:t xml:space="preserve"> temizle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"Temizle"</w:t>
      </w:r>
      <w:r>
        <w:rPr>
          <w:rStyle w:val="OperatorTok"/>
        </w:rPr>
        <w:t>);</w:t>
      </w:r>
      <w:r>
        <w:br/>
      </w:r>
      <w:r>
        <w:br/>
      </w:r>
      <w:r>
        <w:rPr>
          <w:rStyle w:val="NormalTok"/>
        </w:rPr>
        <w:t xml:space="preserve">        ekle</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ogrenciEkle</w:t>
      </w:r>
      <w:r>
        <w:rPr>
          <w:rStyle w:val="OperatorTok"/>
        </w:rPr>
        <w:t>());</w:t>
      </w:r>
      <w:r>
        <w:br/>
      </w:r>
      <w:r>
        <w:rPr>
          <w:rStyle w:val="NormalTok"/>
        </w:rPr>
        <w:t xml:space="preserve">        dosyayaKaydet</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dosyayaKaydet</w:t>
      </w:r>
      <w:r>
        <w:rPr>
          <w:rStyle w:val="OperatorTok"/>
        </w:rPr>
        <w:t>());</w:t>
      </w:r>
      <w:r>
        <w:br/>
      </w:r>
      <w:r>
        <w:rPr>
          <w:rStyle w:val="NormalTok"/>
        </w:rPr>
        <w:t xml:space="preserve">        dosyadanYukle</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dosyadanYukle</w:t>
      </w:r>
      <w:r>
        <w:rPr>
          <w:rStyle w:val="OperatorTok"/>
        </w:rPr>
        <w:t>());</w:t>
      </w:r>
      <w:r>
        <w:br/>
      </w:r>
      <w:r>
        <w:rPr>
          <w:rStyle w:val="NormalTok"/>
        </w:rPr>
        <w:t xml:space="preserve">        dbKaydet</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veritabaninaAktar</w:t>
      </w:r>
      <w:r>
        <w:rPr>
          <w:rStyle w:val="OperatorTok"/>
        </w:rPr>
        <w:t>());</w:t>
      </w:r>
      <w:r>
        <w:br/>
      </w:r>
      <w:r>
        <w:rPr>
          <w:rStyle w:val="NormalTok"/>
        </w:rPr>
        <w:t xml:space="preserve">        temizle</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formuTemizle</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ekle</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dosyayaKaydet</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dosyadanYukle</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dbKaydet</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temizle</w:t>
      </w:r>
      <w:r>
        <w:rPr>
          <w:rStyle w:val="OperatorTok"/>
        </w:rPr>
        <w:t>);</w:t>
      </w:r>
      <w:r>
        <w:br/>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p>
    <w:p w14:paraId="4A6A2AC7" w14:textId="77777777" w:rsidR="00FF55F6" w:rsidRDefault="00000000">
      <w:r>
        <w:t>Butonlar, CRUD ve kalıcılık işlemlerinin kullanıcı tarafından tetiklenmesini sağlar.</w:t>
      </w:r>
    </w:p>
    <w:p w14:paraId="4A6A2AC8" w14:textId="77777777" w:rsidR="00FF55F6" w:rsidRDefault="00000000">
      <w:pPr>
        <w:pStyle w:val="Balk3"/>
      </w:pPr>
      <w:bookmarkStart w:id="2688" w:name="öğrenci-ekleme-ve-doğrulama"/>
      <w:bookmarkStart w:id="2689" w:name="_Toc228882052"/>
      <w:bookmarkEnd w:id="2686"/>
      <w:r>
        <w:t>23.15.6 Öğrenci ekleme ve doğrulama</w:t>
      </w:r>
      <w:bookmarkEnd w:id="2689"/>
    </w:p>
    <w:p w14:paraId="4A6A2AC9"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ogrenciEkle</w:t>
      </w:r>
      <w:r>
        <w:rPr>
          <w:rStyle w:val="OperatorTok"/>
        </w:rPr>
        <w:t>()</w:t>
      </w:r>
      <w:r>
        <w:rPr>
          <w:rStyle w:val="NormalTok"/>
        </w:rPr>
        <w:t xml:space="preserve"> </w:t>
      </w:r>
      <w:r>
        <w:rPr>
          <w:rStyle w:val="OperatorTok"/>
        </w:rPr>
        <w:t>{</w:t>
      </w:r>
      <w:r>
        <w:br/>
      </w:r>
      <w:r>
        <w:rPr>
          <w:rStyle w:val="NormalTok"/>
        </w:rPr>
        <w:t xml:space="preserve">        Ogrenci ogrenci </w:t>
      </w:r>
      <w:r>
        <w:rPr>
          <w:rStyle w:val="OperatorTok"/>
        </w:rPr>
        <w:t>=</w:t>
      </w:r>
      <w:r>
        <w:rPr>
          <w:rStyle w:val="NormalTok"/>
        </w:rPr>
        <w:t xml:space="preserve"> </w:t>
      </w:r>
      <w:r>
        <w:rPr>
          <w:rStyle w:val="FunctionTok"/>
        </w:rPr>
        <w:t>formdanOgrenciAl</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ogrenci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ogrenciler</w:t>
      </w:r>
      <w:r>
        <w:rPr>
          <w:rStyle w:val="OperatorTok"/>
        </w:rPr>
        <w:t>.</w:t>
      </w:r>
      <w:r>
        <w:rPr>
          <w:rStyle w:val="FunctionTok"/>
        </w:rPr>
        <w:t>add</w:t>
      </w:r>
      <w:r>
        <w:rPr>
          <w:rStyle w:val="OperatorTok"/>
        </w:rPr>
        <w:t>(</w:t>
      </w:r>
      <w:r>
        <w:rPr>
          <w:rStyle w:val="NormalTok"/>
        </w:rPr>
        <w:t>ogrenci</w:t>
      </w:r>
      <w:r>
        <w:rPr>
          <w:rStyle w:val="OperatorTok"/>
        </w:rPr>
        <w:t>);</w:t>
      </w:r>
      <w:r>
        <w:br/>
      </w:r>
      <w:r>
        <w:rPr>
          <w:rStyle w:val="NormalTok"/>
        </w:rPr>
        <w:t xml:space="preserve">        </w:t>
      </w:r>
      <w:r>
        <w:rPr>
          <w:rStyle w:val="FunctionTok"/>
        </w:rPr>
        <w:t>tabloyaSatirEkle</w:t>
      </w:r>
      <w:r>
        <w:rPr>
          <w:rStyle w:val="OperatorTok"/>
        </w:rPr>
        <w:t>(</w:t>
      </w:r>
      <w:r>
        <w:rPr>
          <w:rStyle w:val="NormalTok"/>
        </w:rPr>
        <w:t>ogrenci</w:t>
      </w:r>
      <w:r>
        <w:rPr>
          <w:rStyle w:val="OperatorTok"/>
        </w:rPr>
        <w:t>);</w:t>
      </w:r>
      <w:r>
        <w:br/>
      </w:r>
      <w:r>
        <w:rPr>
          <w:rStyle w:val="NormalTok"/>
        </w:rPr>
        <w:t xml:space="preserve">        </w:t>
      </w:r>
      <w:r>
        <w:rPr>
          <w:rStyle w:val="FunctionTok"/>
        </w:rPr>
        <w:t>formuTemizle</w:t>
      </w:r>
      <w:r>
        <w:rPr>
          <w:rStyle w:val="OperatorTok"/>
        </w:rPr>
        <w:t>();</w:t>
      </w:r>
      <w:r>
        <w:br/>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"Öğrenci listeye eklendi."</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Ogrenci </w:t>
      </w:r>
      <w:r>
        <w:rPr>
          <w:rStyle w:val="FunctionTok"/>
        </w:rPr>
        <w:t>formdanOgrenciAl</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noAlani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adSoyad </w:t>
      </w:r>
      <w:r>
        <w:rPr>
          <w:rStyle w:val="OperatorTok"/>
        </w:rPr>
        <w:t>=</w:t>
      </w:r>
      <w:r>
        <w:rPr>
          <w:rStyle w:val="NormalTok"/>
        </w:rPr>
        <w:t xml:space="preserve"> adSoyadAlani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notMetni </w:t>
      </w:r>
      <w:r>
        <w:rPr>
          <w:rStyle w:val="OperatorTok"/>
        </w:rPr>
        <w:t>=</w:t>
      </w:r>
      <w:r>
        <w:rPr>
          <w:rStyle w:val="NormalTok"/>
        </w:rPr>
        <w:t xml:space="preserve"> notAlani</w:t>
      </w:r>
      <w:r>
        <w:rPr>
          <w:rStyle w:val="OperatorTok"/>
        </w:rPr>
        <w:t>.</w:t>
      </w:r>
      <w:r>
        <w:rPr>
          <w:rStyle w:val="FunctionTok"/>
        </w:rPr>
        <w:t>getText</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no</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adSoyad</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notMetni</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"Tüm alanları doldurunuz."</w:t>
      </w:r>
      <w:r>
        <w:rPr>
          <w:rStyle w:val="OperatorTok"/>
        </w:rPr>
        <w:t>);</w:t>
      </w:r>
      <w:r>
        <w:br/>
      </w:r>
      <w:r>
        <w:rPr>
          <w:rStyle w:val="NormalTok"/>
        </w:rPr>
        <w:t xml:space="preserve">            </w:t>
      </w:r>
      <w:r>
        <w:rPr>
          <w:rStyle w:val="ControlFlowTok"/>
        </w:rPr>
        <w:t>return</w:t>
      </w:r>
      <w:r>
        <w:rPr>
          <w:rStyle w:val="NormalTok"/>
        </w:rPr>
        <w:t xml:space="preserve"> </w:t>
      </w:r>
      <w:r>
        <w:rPr>
          <w:rStyle w:val="KeywordTok"/>
        </w:rPr>
        <w:t>null</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&lt;</w:t>
      </w:r>
      <w:r>
        <w:rPr>
          <w:rStyle w:val="NormalTok"/>
        </w:rPr>
        <w:t xml:space="preserve"> </w:t>
      </w:r>
      <w:r>
        <w:rPr>
          <w:rStyle w:val="DecValTok"/>
        </w:rPr>
        <w:t>0</w:t>
      </w:r>
      <w:r>
        <w:rPr>
          <w:rStyle w:val="NormalTok"/>
        </w:rPr>
        <w:t xml:space="preserve"> </w:t>
      </w:r>
      <w:r>
        <w:rPr>
          <w:rStyle w:val="OperatorTok"/>
        </w:rPr>
        <w:t>||</w:t>
      </w:r>
      <w:r>
        <w:rPr>
          <w:rStyle w:val="NormalTok"/>
        </w:rPr>
        <w:t xml:space="preserve"> not </w:t>
      </w:r>
      <w:r>
        <w:rPr>
          <w:rStyle w:val="OperatorTok"/>
        </w:rPr>
        <w:t>&gt;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0-100 olmalıdır."</w:t>
      </w:r>
      <w:r>
        <w:rPr>
          <w:rStyle w:val="OperatorTok"/>
        </w:rPr>
        <w:t>);</w:t>
      </w:r>
      <w:r>
        <w:br/>
      </w:r>
      <w:r>
        <w:rPr>
          <w:rStyle w:val="NormalTok"/>
        </w:rPr>
        <w:t xml:space="preserve">                </w:t>
      </w:r>
      <w:r>
        <w:rPr>
          <w:rStyle w:val="ControlFlowTok"/>
        </w:rPr>
        <w:t>return</w:t>
      </w:r>
      <w:r>
        <w:rPr>
          <w:rStyle w:val="NormalTok"/>
        </w:rPr>
        <w:t xml:space="preserve"> </w:t>
      </w:r>
      <w:r>
        <w:rPr>
          <w:rStyle w:val="KeywordTok"/>
        </w:rPr>
        <w:t>null</w:t>
      </w:r>
      <w:r>
        <w:rPr>
          <w:rStyle w:val="OperatorTok"/>
        </w:rPr>
        <w:t>;</w:t>
      </w:r>
      <w:r>
        <w:br/>
      </w:r>
      <w:r>
        <w:rPr>
          <w:rStyle w:val="NormalTok"/>
        </w:rPr>
        <w:lastRenderedPageBreak/>
        <w:t xml:space="preserve">            </w:t>
      </w:r>
      <w:r>
        <w:rPr>
          <w:rStyle w:val="OperatorTok"/>
        </w:rPr>
        <w:t>}</w:t>
      </w:r>
      <w:r>
        <w:br/>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FunctionTok"/>
        </w:rPr>
        <w:t>Ogrenci</w:t>
      </w:r>
      <w:r>
        <w:rPr>
          <w:rStyle w:val="OperatorTok"/>
        </w:rPr>
        <w:t>(</w:t>
      </w:r>
      <w:r>
        <w:rPr>
          <w:rStyle w:val="NormalTok"/>
        </w:rPr>
        <w:t>no</w:t>
      </w:r>
      <w:r>
        <w:rPr>
          <w:rStyle w:val="OperatorTok"/>
        </w:rPr>
        <w:t>,</w:t>
      </w:r>
      <w:r>
        <w:rPr>
          <w:rStyle w:val="NormalTok"/>
        </w:rPr>
        <w:t xml:space="preserve"> adSoyad</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sayısal olmalıdır."</w:t>
      </w:r>
      <w:r>
        <w:rPr>
          <w:rStyle w:val="OperatorTok"/>
        </w:rPr>
        <w:t>);</w:t>
      </w:r>
      <w:r>
        <w:br/>
      </w:r>
      <w:r>
        <w:rPr>
          <w:rStyle w:val="NormalTok"/>
        </w:rPr>
        <w:t xml:space="preserve">            </w:t>
      </w:r>
      <w:r>
        <w:rPr>
          <w:rStyle w:val="ControlFlowTok"/>
        </w:rPr>
        <w:t>return</w:t>
      </w:r>
      <w:r>
        <w:rPr>
          <w:rStyle w:val="NormalTok"/>
        </w:rPr>
        <w:t xml:space="preserve"> </w:t>
      </w:r>
      <w:r>
        <w:rPr>
          <w:rStyle w:val="KeywordTok"/>
        </w:rPr>
        <w:t>null</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ACA" w14:textId="77777777" w:rsidR="00FF55F6" w:rsidRDefault="00000000">
      <w:r>
        <w:t xml:space="preserve">Önce form doğrulanır. Geçerli veri varsa </w:t>
      </w:r>
      <w:r>
        <w:rPr>
          <w:rStyle w:val="VerbatimChar"/>
        </w:rPr>
        <w:t>Ogrenci</w:t>
      </w:r>
      <w:r>
        <w:t xml:space="preserve"> nesnesi oluşturulur.</w:t>
      </w:r>
    </w:p>
    <w:p w14:paraId="4A6A2ACB" w14:textId="77777777" w:rsidR="00FF55F6" w:rsidRDefault="00000000">
      <w:pPr>
        <w:pStyle w:val="Balk3"/>
      </w:pPr>
      <w:bookmarkStart w:id="2690" w:name="tabloyu-güncelleme"/>
      <w:bookmarkStart w:id="2691" w:name="_Toc228882053"/>
      <w:bookmarkEnd w:id="2688"/>
      <w:r>
        <w:t>23.15.7 Tabloyu güncelleme</w:t>
      </w:r>
      <w:bookmarkEnd w:id="2691"/>
    </w:p>
    <w:p w14:paraId="4A6A2ACC"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tabloyaSatirEkle</w:t>
      </w:r>
      <w:r>
        <w:rPr>
          <w:rStyle w:val="OperatorTok"/>
        </w:rPr>
        <w:t>(</w:t>
      </w:r>
      <w:r>
        <w:rPr>
          <w:rStyle w:val="NormalTok"/>
        </w:rPr>
        <w:t>Ogrenci ogrenci</w:t>
      </w:r>
      <w:r>
        <w:rPr>
          <w:rStyle w:val="OperatorTok"/>
        </w:rPr>
        <w:t>)</w:t>
      </w:r>
      <w:r>
        <w:rPr>
          <w:rStyle w:val="NormalTok"/>
        </w:rPr>
        <w:t xml:space="preserve"> </w:t>
      </w:r>
      <w:r>
        <w:rPr>
          <w:rStyle w:val="OperatorTok"/>
        </w:rPr>
        <w:t>{</w:t>
      </w:r>
      <w:r>
        <w:br/>
      </w:r>
      <w:r>
        <w:rPr>
          <w:rStyle w:val="NormalTok"/>
        </w:rPr>
        <w:t xml:space="preserve">        tabloModeli</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br/>
      </w:r>
      <w:r>
        <w:rPr>
          <w:rStyle w:val="NormalTok"/>
        </w:rPr>
        <w:t xml:space="preserve">                ogrenci</w:t>
      </w:r>
      <w:r>
        <w:rPr>
          <w:rStyle w:val="OperatorTok"/>
        </w:rPr>
        <w:t>.</w:t>
      </w:r>
      <w:r>
        <w:rPr>
          <w:rStyle w:val="FunctionTok"/>
        </w:rPr>
        <w:t>getNo</w:t>
      </w:r>
      <w:r>
        <w:rPr>
          <w:rStyle w:val="OperatorTok"/>
        </w:rPr>
        <w:t>(),</w:t>
      </w:r>
      <w:r>
        <w:br/>
      </w:r>
      <w:r>
        <w:rPr>
          <w:rStyle w:val="NormalTok"/>
        </w:rPr>
        <w:t xml:space="preserve">                ogrenci</w:t>
      </w:r>
      <w:r>
        <w:rPr>
          <w:rStyle w:val="OperatorTok"/>
        </w:rPr>
        <w:t>.</w:t>
      </w:r>
      <w:r>
        <w:rPr>
          <w:rStyle w:val="FunctionTok"/>
        </w:rPr>
        <w:t>getAdSoyad</w:t>
      </w:r>
      <w:r>
        <w:rPr>
          <w:rStyle w:val="OperatorTok"/>
        </w:rPr>
        <w:t>(),</w:t>
      </w:r>
      <w:r>
        <w:br/>
      </w:r>
      <w:r>
        <w:rPr>
          <w:rStyle w:val="NormalTok"/>
        </w:rPr>
        <w:t xml:space="preserve">                ogrenci</w:t>
      </w:r>
      <w:r>
        <w:rPr>
          <w:rStyle w:val="OperatorTok"/>
        </w:rPr>
        <w:t>.</w:t>
      </w:r>
      <w:r>
        <w:rPr>
          <w:rStyle w:val="FunctionTok"/>
        </w:rPr>
        <w:t>getNot</w:t>
      </w:r>
      <w:r>
        <w:rPr>
          <w:rStyle w:val="OperatorTok"/>
        </w:rPr>
        <w:t>(),</w:t>
      </w:r>
      <w:r>
        <w:br/>
      </w:r>
      <w:r>
        <w:rPr>
          <w:rStyle w:val="NormalTok"/>
        </w:rPr>
        <w:t xml:space="preserve">                ogrenci</w:t>
      </w:r>
      <w:r>
        <w:rPr>
          <w:rStyle w:val="OperatorTok"/>
        </w:rPr>
        <w:t>.</w:t>
      </w:r>
      <w:r>
        <w:rPr>
          <w:rStyle w:val="FunctionTok"/>
        </w:rPr>
        <w:t>durumMetni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tabloyuYenile</w:t>
      </w:r>
      <w:r>
        <w:rPr>
          <w:rStyle w:val="OperatorTok"/>
        </w:rPr>
        <w:t>()</w:t>
      </w:r>
      <w:r>
        <w:rPr>
          <w:rStyle w:val="NormalTok"/>
        </w:rPr>
        <w:t xml:space="preserve"> </w:t>
      </w:r>
      <w:r>
        <w:rPr>
          <w:rStyle w:val="OperatorTok"/>
        </w:rPr>
        <w:t>{</w:t>
      </w:r>
      <w:r>
        <w:br/>
      </w:r>
      <w:r>
        <w:rPr>
          <w:rStyle w:val="NormalTok"/>
        </w:rPr>
        <w:t xml:space="preserve">        tabloModeli</w:t>
      </w:r>
      <w:r>
        <w:rPr>
          <w:rStyle w:val="OperatorTok"/>
        </w:rPr>
        <w:t>.</w:t>
      </w:r>
      <w:r>
        <w:rPr>
          <w:rStyle w:val="FunctionTok"/>
        </w:rPr>
        <w:t>setRowCount</w:t>
      </w:r>
      <w:r>
        <w:rPr>
          <w:rStyle w:val="OperatorTok"/>
        </w:rPr>
        <w:t>(</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Ogrenci ogrenci </w:t>
      </w:r>
      <w:r>
        <w:rPr>
          <w:rStyle w:val="OperatorTok"/>
        </w:rPr>
        <w:t>:</w:t>
      </w:r>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w:t>
      </w:r>
      <w:r>
        <w:rPr>
          <w:rStyle w:val="FunctionTok"/>
        </w:rPr>
        <w:t>tabloyaSatirEkle</w:t>
      </w:r>
      <w:r>
        <w:rPr>
          <w:rStyle w:val="OperatorTok"/>
        </w:rPr>
        <w:t>(</w:t>
      </w:r>
      <w:r>
        <w:rPr>
          <w:rStyle w:val="NormalTok"/>
        </w:rPr>
        <w:t>ogrenci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ACD" w14:textId="77777777" w:rsidR="00FF55F6" w:rsidRDefault="00000000">
      <w:r>
        <w:rPr>
          <w:rStyle w:val="VerbatimChar"/>
        </w:rPr>
        <w:t>tabloyuYenile</w:t>
      </w:r>
      <w:r>
        <w:t xml:space="preserve"> metodu, </w:t>
      </w:r>
      <w:r>
        <w:rPr>
          <w:rStyle w:val="VerbatimChar"/>
        </w:rPr>
        <w:t>ArrayList</w:t>
      </w:r>
      <w:r>
        <w:t xml:space="preserve"> ile tablo modelini yeniden uyumlu hâle getirir.</w:t>
      </w:r>
    </w:p>
    <w:p w14:paraId="4A6A2ACE" w14:textId="77777777" w:rsidR="00FF55F6" w:rsidRDefault="00000000">
      <w:pPr>
        <w:pStyle w:val="Balk3"/>
      </w:pPr>
      <w:bookmarkStart w:id="2692" w:name="dosyaya-kaydetme"/>
      <w:bookmarkStart w:id="2693" w:name="_Toc228882054"/>
      <w:bookmarkEnd w:id="2690"/>
      <w:r>
        <w:t>23.15.8 Dosyaya kaydetme</w:t>
      </w:r>
      <w:bookmarkEnd w:id="2693"/>
    </w:p>
    <w:p w14:paraId="4A6A2ACF"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dosyayaKaydet</w:t>
      </w:r>
      <w:r>
        <w:rPr>
          <w:rStyle w:val="OperatorTok"/>
        </w:rPr>
        <w:t>()</w:t>
      </w:r>
      <w:r>
        <w:rPr>
          <w:rStyle w:val="NormalTok"/>
        </w:rPr>
        <w:t xml:space="preserve"> </w:t>
      </w:r>
      <w:r>
        <w:rPr>
          <w:rStyle w:val="OperatorTok"/>
        </w:rPr>
        <w:t>{</w:t>
      </w:r>
      <w:r>
        <w:br/>
      </w:r>
      <w:r>
        <w:rPr>
          <w:rStyle w:val="NormalTok"/>
        </w:rPr>
        <w:t xml:space="preserve">        </w:t>
      </w:r>
      <w:r>
        <w:rPr>
          <w:rStyle w:val="ControlFlowTok"/>
        </w:rPr>
        <w:t>try</w:t>
      </w:r>
      <w:r>
        <w:rPr>
          <w:rStyle w:val="NormalTok"/>
        </w:rPr>
        <w:t xml:space="preserve"> </w:t>
      </w:r>
      <w:r>
        <w:rPr>
          <w:rStyle w:val="OperatorTok"/>
        </w:rPr>
        <w:t>(</w:t>
      </w:r>
      <w:r>
        <w:rPr>
          <w:rStyle w:val="BuiltInTok"/>
        </w:rPr>
        <w:t>PrintWriter</w:t>
      </w:r>
      <w:r>
        <w:rPr>
          <w:rStyle w:val="NormalTok"/>
        </w:rPr>
        <w:t xml:space="preserve"> writer </w:t>
      </w:r>
      <w:r>
        <w:rPr>
          <w:rStyle w:val="OperatorTok"/>
        </w:rPr>
        <w:t>=</w:t>
      </w:r>
      <w:r>
        <w:rPr>
          <w:rStyle w:val="NormalTok"/>
        </w:rPr>
        <w:t xml:space="preserve"> </w:t>
      </w:r>
      <w:r>
        <w:rPr>
          <w:rStyle w:val="KeywordTok"/>
        </w:rPr>
        <w:t>new</w:t>
      </w:r>
      <w:r>
        <w:rPr>
          <w:rStyle w:val="NormalTok"/>
        </w:rPr>
        <w:t xml:space="preserve"> </w:t>
      </w:r>
      <w:r>
        <w:rPr>
          <w:rStyle w:val="BuiltInTok"/>
        </w:rPr>
        <w:t>PrintWriter</w:t>
      </w:r>
      <w:r>
        <w:rPr>
          <w:rStyle w:val="OperatorTok"/>
        </w:rPr>
        <w:t>(</w:t>
      </w:r>
      <w:r>
        <w:br/>
      </w:r>
      <w:r>
        <w:rPr>
          <w:rStyle w:val="NormalTok"/>
        </w:rPr>
        <w:t xml:space="preserve">                </w:t>
      </w:r>
      <w:r>
        <w:rPr>
          <w:rStyle w:val="KeywordTok"/>
        </w:rPr>
        <w:t>new</w:t>
      </w:r>
      <w:r>
        <w:rPr>
          <w:rStyle w:val="NormalTok"/>
        </w:rPr>
        <w:t xml:space="preserve"> </w:t>
      </w:r>
      <w:r>
        <w:rPr>
          <w:rStyle w:val="BuiltInTok"/>
        </w:rPr>
        <w:t>FileWriter</w:t>
      </w:r>
      <w:r>
        <w:rPr>
          <w:rStyle w:val="OperatorTok"/>
        </w:rPr>
        <w:t>(</w:t>
      </w:r>
      <w:r>
        <w:rPr>
          <w:rStyle w:val="NormalTok"/>
        </w:rPr>
        <w:t>DOSYA_ADI</w:t>
      </w:r>
      <w:r>
        <w:rPr>
          <w:rStyle w:val="OperatorTok"/>
        </w:rPr>
        <w:t>)))</w:t>
      </w:r>
      <w:r>
        <w:rPr>
          <w:rStyle w:val="NormalTok"/>
        </w:rPr>
        <w:t xml:space="preserve">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Ogrenci ogrenci </w:t>
      </w:r>
      <w:r>
        <w:rPr>
          <w:rStyle w:val="OperatorTok"/>
        </w:rPr>
        <w:t>:</w:t>
      </w:r>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writer</w:t>
      </w:r>
      <w:r>
        <w:rPr>
          <w:rStyle w:val="OperatorTok"/>
        </w:rPr>
        <w:t>.</w:t>
      </w:r>
      <w:r>
        <w:rPr>
          <w:rStyle w:val="FunctionTok"/>
        </w:rPr>
        <w:t>println</w:t>
      </w:r>
      <w:r>
        <w:rPr>
          <w:rStyle w:val="OperatorTok"/>
        </w:rPr>
        <w:t>(</w:t>
      </w:r>
      <w:r>
        <w:rPr>
          <w:rStyle w:val="NormalTok"/>
        </w:rPr>
        <w:t>ogrenci</w:t>
      </w:r>
      <w:r>
        <w:rPr>
          <w:rStyle w:val="OperatorTok"/>
        </w:rPr>
        <w:t>.</w:t>
      </w:r>
      <w:r>
        <w:rPr>
          <w:rStyle w:val="FunctionTok"/>
        </w:rPr>
        <w:t>toCsvSatiri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"Kayıtlar dosyaya yazıldı."</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"Dosya yazma hatası: "</w:t>
      </w:r>
      <w:r>
        <w:br/>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AD0" w14:textId="77777777" w:rsidR="00FF55F6" w:rsidRDefault="00000000">
      <w:r>
        <w:t>Bu metot bellekteki tüm kayıtları dosyaya yazar.</w:t>
      </w:r>
    </w:p>
    <w:p w14:paraId="4A6A2AD1" w14:textId="77777777" w:rsidR="00FF55F6" w:rsidRDefault="00000000">
      <w:pPr>
        <w:pStyle w:val="Balk3"/>
      </w:pPr>
      <w:bookmarkStart w:id="2694" w:name="dosyadan-yükleme"/>
      <w:bookmarkStart w:id="2695" w:name="_Toc228882055"/>
      <w:bookmarkEnd w:id="2692"/>
      <w:r>
        <w:t>23.15.9 Dosyadan yükleme</w:t>
      </w:r>
      <w:bookmarkEnd w:id="2695"/>
    </w:p>
    <w:p w14:paraId="4A6A2AD2"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dosyadanYukle</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Ogrenci</w:t>
      </w:r>
      <w:r>
        <w:rPr>
          <w:rStyle w:val="OperatorTok"/>
        </w:rPr>
        <w:t>&gt;</w:t>
      </w:r>
      <w:r>
        <w:rPr>
          <w:rStyle w:val="NormalTok"/>
        </w:rPr>
        <w:t xml:space="preserve"> yuklenenler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BufferedReader</w:t>
      </w:r>
      <w:r>
        <w:rPr>
          <w:rStyle w:val="NormalTok"/>
        </w:rPr>
        <w:t xml:space="preserve"> reader </w:t>
      </w:r>
      <w:r>
        <w:rPr>
          <w:rStyle w:val="OperatorTok"/>
        </w:rPr>
        <w:t>=</w:t>
      </w:r>
      <w:r>
        <w:rPr>
          <w:rStyle w:val="NormalTok"/>
        </w:rPr>
        <w:t xml:space="preserve"> </w:t>
      </w:r>
      <w:r>
        <w:rPr>
          <w:rStyle w:val="KeywordTok"/>
        </w:rPr>
        <w:t>new</w:t>
      </w:r>
      <w:r>
        <w:rPr>
          <w:rStyle w:val="NormalTok"/>
        </w:rPr>
        <w:t xml:space="preserve"> </w:t>
      </w:r>
      <w:r>
        <w:rPr>
          <w:rStyle w:val="BuiltInTok"/>
        </w:rPr>
        <w:t>BufferedReader</w:t>
      </w:r>
      <w:r>
        <w:rPr>
          <w:rStyle w:val="OperatorTok"/>
        </w:rPr>
        <w:t>(</w:t>
      </w:r>
      <w:r>
        <w:br/>
      </w:r>
      <w:r>
        <w:rPr>
          <w:rStyle w:val="NormalTok"/>
        </w:rPr>
        <w:t xml:space="preserve">                </w:t>
      </w:r>
      <w:r>
        <w:rPr>
          <w:rStyle w:val="KeywordTok"/>
        </w:rPr>
        <w:t>new</w:t>
      </w:r>
      <w:r>
        <w:rPr>
          <w:rStyle w:val="NormalTok"/>
        </w:rPr>
        <w:t xml:space="preserve"> </w:t>
      </w:r>
      <w:r>
        <w:rPr>
          <w:rStyle w:val="BuiltInTok"/>
        </w:rPr>
        <w:t>FileReader</w:t>
      </w:r>
      <w:r>
        <w:rPr>
          <w:rStyle w:val="OperatorTok"/>
        </w:rPr>
        <w:t>(</w:t>
      </w:r>
      <w:r>
        <w:rPr>
          <w:rStyle w:val="NormalTok"/>
        </w:rPr>
        <w:t>DOSYA_ADI</w:t>
      </w:r>
      <w:r>
        <w:rPr>
          <w:rStyle w:val="OperatorTok"/>
        </w:rPr>
        <w:t>)))</w:t>
      </w:r>
      <w:r>
        <w:rPr>
          <w:rStyle w:val="NormalTok"/>
        </w:rPr>
        <w:t xml:space="preserve"> </w:t>
      </w:r>
      <w:r>
        <w:rPr>
          <w:rStyle w:val="OperatorTok"/>
        </w:rPr>
        <w:t>{</w:t>
      </w:r>
      <w:r>
        <w:br/>
      </w:r>
      <w:r>
        <w:br/>
      </w:r>
      <w:r>
        <w:rPr>
          <w:rStyle w:val="NormalTok"/>
        </w:rPr>
        <w:t xml:space="preserve">            </w:t>
      </w:r>
      <w:r>
        <w:rPr>
          <w:rStyle w:val="BuiltInTok"/>
        </w:rPr>
        <w:t>String</w:t>
      </w:r>
      <w:r>
        <w:rPr>
          <w:rStyle w:val="NormalTok"/>
        </w:rPr>
        <w:t xml:space="preserve"> satir</w:t>
      </w:r>
      <w:r>
        <w:rPr>
          <w:rStyle w:val="OperatorTok"/>
        </w:rPr>
        <w:t>;</w:t>
      </w:r>
      <w:r>
        <w:br/>
      </w:r>
      <w:r>
        <w:br/>
      </w:r>
      <w:r>
        <w:rPr>
          <w:rStyle w:val="NormalTok"/>
        </w:rPr>
        <w:lastRenderedPageBreak/>
        <w:t xml:space="preserve">            </w:t>
      </w:r>
      <w:r>
        <w:rPr>
          <w:rStyle w:val="ControlFlowTok"/>
        </w:rPr>
        <w:t>while</w:t>
      </w:r>
      <w:r>
        <w:rPr>
          <w:rStyle w:val="NormalTok"/>
        </w:rPr>
        <w:t xml:space="preserve"> </w:t>
      </w:r>
      <w:r>
        <w:rPr>
          <w:rStyle w:val="OperatorTok"/>
        </w:rPr>
        <w:t>((</w:t>
      </w:r>
      <w:r>
        <w:rPr>
          <w:rStyle w:val="NormalTok"/>
        </w:rPr>
        <w:t xml:space="preserve">satir </w:t>
      </w:r>
      <w:r>
        <w:rPr>
          <w:rStyle w:val="OperatorTok"/>
        </w:rPr>
        <w:t>=</w:t>
      </w:r>
      <w:r>
        <w:rPr>
          <w:rStyle w:val="NormalTok"/>
        </w:rPr>
        <w:t xml:space="preserve"> reader</w:t>
      </w:r>
      <w:r>
        <w:rPr>
          <w:rStyle w:val="OperatorTok"/>
        </w:rPr>
        <w:t>.</w:t>
      </w:r>
      <w:r>
        <w:rPr>
          <w:rStyle w:val="FunctionTok"/>
        </w:rPr>
        <w:t>readLine</w:t>
      </w:r>
      <w:r>
        <w:rPr>
          <w:rStyle w:val="OperatorTok"/>
        </w:rPr>
        <w:t>())</w:t>
      </w:r>
      <w:r>
        <w:rPr>
          <w:rStyle w:val="NormalTok"/>
        </w:rPr>
        <w:t xml:space="preserve">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Ogrenci ogrenci </w:t>
      </w:r>
      <w:r>
        <w:rPr>
          <w:rStyle w:val="OperatorTok"/>
        </w:rPr>
        <w:t>=</w:t>
      </w:r>
      <w:r>
        <w:rPr>
          <w:rStyle w:val="NormalTok"/>
        </w:rPr>
        <w:t xml:space="preserve"> Ogrenci</w:t>
      </w:r>
      <w:r>
        <w:rPr>
          <w:rStyle w:val="OperatorTok"/>
        </w:rPr>
        <w:t>.</w:t>
      </w:r>
      <w:r>
        <w:rPr>
          <w:rStyle w:val="FunctionTok"/>
        </w:rPr>
        <w:t>fromCsvSatiri</w:t>
      </w:r>
      <w:r>
        <w:rPr>
          <w:rStyle w:val="OperatorTok"/>
        </w:rPr>
        <w:t>(</w:t>
      </w:r>
      <w:r>
        <w:rPr>
          <w:rStyle w:val="NormalTok"/>
        </w:rPr>
        <w:t>satir</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ogrenci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yuklenenler</w:t>
      </w:r>
      <w:r>
        <w:rPr>
          <w:rStyle w:val="OperatorTok"/>
        </w:rPr>
        <w:t>.</w:t>
      </w:r>
      <w:r>
        <w:rPr>
          <w:rStyle w:val="FunctionTok"/>
        </w:rPr>
        <w:t>add</w:t>
      </w:r>
      <w:r>
        <w:rPr>
          <w:rStyle w:val="OperatorTok"/>
        </w:rPr>
        <w:t>(</w:t>
      </w:r>
      <w:r>
        <w:rPr>
          <w:rStyle w:val="NormalTok"/>
        </w:rPr>
        <w:t>ogrenci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ogrenciler </w:t>
      </w:r>
      <w:r>
        <w:rPr>
          <w:rStyle w:val="OperatorTok"/>
        </w:rPr>
        <w:t>=</w:t>
      </w:r>
      <w:r>
        <w:rPr>
          <w:rStyle w:val="NormalTok"/>
        </w:rPr>
        <w:t xml:space="preserve"> yuklenenler</w:t>
      </w:r>
      <w:r>
        <w:rPr>
          <w:rStyle w:val="OperatorTok"/>
        </w:rPr>
        <w:t>;</w:t>
      </w:r>
      <w:r>
        <w:br/>
      </w:r>
      <w:r>
        <w:rPr>
          <w:rStyle w:val="NormalTok"/>
        </w:rPr>
        <w:t xml:space="preserve">            </w:t>
      </w:r>
      <w:r>
        <w:rPr>
          <w:rStyle w:val="FunctionTok"/>
        </w:rPr>
        <w:t>tabloyuYenile</w:t>
      </w:r>
      <w:r>
        <w:rPr>
          <w:rStyle w:val="OperatorTok"/>
        </w:rPr>
        <w:t>();</w:t>
      </w:r>
      <w:r>
        <w:br/>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"Kayıtlar dosyadan yüklendi."</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"Dosya okuma hatası: "</w:t>
      </w:r>
      <w:r>
        <w:br/>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AD3" w14:textId="77777777" w:rsidR="00FF55F6" w:rsidRDefault="00000000">
      <w:r>
        <w:t>Dosyadan yükleme işleminde önce yeni bir liste oluşturulur. Sonra tablo yeniden güncellenir.</w:t>
      </w:r>
    </w:p>
    <w:p w14:paraId="4A6A2AD4" w14:textId="77777777" w:rsidR="00FF55F6" w:rsidRDefault="00000000">
      <w:pPr>
        <w:pStyle w:val="Balk3"/>
      </w:pPr>
      <w:bookmarkStart w:id="2696" w:name="veritabanı-tablosu-oluşturma"/>
      <w:bookmarkStart w:id="2697" w:name="_Toc228882056"/>
      <w:bookmarkEnd w:id="2694"/>
      <w:r>
        <w:t>23.15.10 Veritabanı tablosu oluşturma</w:t>
      </w:r>
      <w:bookmarkEnd w:id="2697"/>
    </w:p>
    <w:p w14:paraId="4A6A2AD5"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tabloOlustur</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CREATE TABLE IF NOT EXISTS ogrenciler (</w:t>
      </w:r>
      <w:r>
        <w:br/>
      </w:r>
      <w:r>
        <w:rPr>
          <w:rStyle w:val="StringTok"/>
        </w:rPr>
        <w:t xml:space="preserve">                    id INTEGER PRIMARY KEY AUTOINCREMENT,</w:t>
      </w:r>
      <w:r>
        <w:br/>
      </w:r>
      <w:r>
        <w:rPr>
          <w:rStyle w:val="StringTok"/>
        </w:rPr>
        <w:t xml:space="preserve">                    no TEXT NOT NULL,</w:t>
      </w:r>
      <w:r>
        <w:br/>
      </w:r>
      <w:r>
        <w:rPr>
          <w:rStyle w:val="StringTok"/>
        </w:rPr>
        <w:t xml:space="preserve">                    ad_soyad TEXT NOT NULL,</w:t>
      </w:r>
      <w:r>
        <w:br/>
      </w:r>
      <w:r>
        <w:rPr>
          <w:rStyle w:val="StringTok"/>
        </w:rPr>
        <w:t xml:space="preserve">                    not_degeri INTEGER NOT NULL</w:t>
      </w:r>
      <w:r>
        <w:br/>
      </w:r>
      <w:r>
        <w:rPr>
          <w:rStyle w:val="StringTok"/>
        </w:rPr>
        <w:t xml:space="preserve">                )</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NormalTok"/>
        </w:rPr>
        <w:t>DB_URL</w:t>
      </w:r>
      <w:r>
        <w:rPr>
          <w:rStyle w:val="OperatorTok"/>
        </w:rPr>
        <w:t>);</w:t>
      </w:r>
      <w:r>
        <w:br/>
      </w:r>
      <w:r>
        <w:rPr>
          <w:rStyle w:val="NormalTok"/>
        </w:rPr>
        <w:t xml:space="preserve">             </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br/>
      </w:r>
      <w:r>
        <w:rPr>
          <w:rStyle w:val="NormalTok"/>
        </w:rPr>
        <w:t xml:space="preserve">            ps</w:t>
      </w:r>
      <w:r>
        <w:rPr>
          <w:rStyle w:val="OperatorTok"/>
        </w:rPr>
        <w:t>.</w:t>
      </w:r>
      <w:r>
        <w:rPr>
          <w:rStyle w:val="FunctionTok"/>
        </w:rPr>
        <w:t>execute</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"Tablo oluşturma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AD6" w14:textId="77777777" w:rsidR="00FF55F6" w:rsidRDefault="00000000">
      <w:r>
        <w:t>Uygulama başlarken veritabanı tablosu hazırlanır.</w:t>
      </w:r>
    </w:p>
    <w:p w14:paraId="4A6A2AD7" w14:textId="77777777" w:rsidR="00FF55F6" w:rsidRDefault="00000000">
      <w:pPr>
        <w:pStyle w:val="Balk3"/>
      </w:pPr>
      <w:bookmarkStart w:id="2698" w:name="veritabanına-aktarma"/>
      <w:bookmarkStart w:id="2699" w:name="_Toc228882057"/>
      <w:bookmarkEnd w:id="2696"/>
      <w:r>
        <w:t>23.15.11 Veritabanına aktarma</w:t>
      </w:r>
      <w:bookmarkEnd w:id="2699"/>
    </w:p>
    <w:p w14:paraId="4A6A2AD8"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veritabaninaAktar</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sql </w:t>
      </w:r>
      <w:r>
        <w:rPr>
          <w:rStyle w:val="OperatorTok"/>
        </w:rPr>
        <w:t>=</w:t>
      </w:r>
      <w:r>
        <w:rPr>
          <w:rStyle w:val="NormalTok"/>
        </w:rPr>
        <w:t xml:space="preserve"> </w:t>
      </w:r>
      <w:r>
        <w:rPr>
          <w:rStyle w:val="StringTok"/>
        </w:rPr>
        <w:t>"""</w:t>
      </w:r>
      <w:r>
        <w:br/>
      </w:r>
      <w:r>
        <w:rPr>
          <w:rStyle w:val="StringTok"/>
        </w:rPr>
        <w:t xml:space="preserve">                INSERT INTO ogrenciler (no, ad_soyad, not_degeri)</w:t>
      </w:r>
      <w:r>
        <w:br/>
      </w:r>
      <w:r>
        <w:rPr>
          <w:rStyle w:val="StringTok"/>
        </w:rPr>
        <w:t xml:space="preserve">                VALUES (?, ?, ?)</w:t>
      </w:r>
      <w:r>
        <w:br/>
      </w:r>
      <w:r>
        <w:rPr>
          <w:rStyle w:val="String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Connection</w:t>
      </w:r>
      <w:r>
        <w:rPr>
          <w:rStyle w:val="NormalTok"/>
        </w:rPr>
        <w:t xml:space="preserve"> baglanti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NormalTok"/>
        </w:rPr>
        <w:t>DB_URL</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Ogrenci ogrenci </w:t>
      </w:r>
      <w:r>
        <w:rPr>
          <w:rStyle w:val="OperatorTok"/>
        </w:rPr>
        <w:t>:</w:t>
      </w:r>
      <w:r>
        <w:rPr>
          <w:rStyle w:val="NormalTok"/>
        </w:rPr>
        <w:t xml:space="preserve"> ogrenciler</w:t>
      </w:r>
      <w:r>
        <w:rPr>
          <w:rStyle w:val="OperatorTok"/>
        </w:rPr>
        <w:t>)</w:t>
      </w:r>
      <w:r>
        <w:rPr>
          <w:rStyle w:val="NormalTok"/>
        </w:rPr>
        <w:t xml:space="preserve"> </w:t>
      </w:r>
      <w:r>
        <w:rPr>
          <w:rStyle w:val="OperatorTok"/>
        </w:rPr>
        <w:t>{</w:t>
      </w:r>
      <w:r>
        <w:br/>
      </w:r>
      <w:r>
        <w:rPr>
          <w:rStyle w:val="NormalTok"/>
        </w:rPr>
        <w:t xml:space="preserve">                </w:t>
      </w:r>
      <w:r>
        <w:rPr>
          <w:rStyle w:val="ControlFlowTok"/>
        </w:rPr>
        <w:t>try</w:t>
      </w:r>
      <w:r>
        <w:rPr>
          <w:rStyle w:val="NormalTok"/>
        </w:rPr>
        <w:t xml:space="preserve"> </w:t>
      </w:r>
      <w:r>
        <w:rPr>
          <w:rStyle w:val="OperatorTok"/>
        </w:rPr>
        <w:t>(</w:t>
      </w:r>
      <w:r>
        <w:rPr>
          <w:rStyle w:val="BuiltInTok"/>
        </w:rPr>
        <w:t>PreparedStatement</w:t>
      </w:r>
      <w:r>
        <w:rPr>
          <w:rStyle w:val="NormalTok"/>
        </w:rPr>
        <w:t xml:space="preserve"> ps </w:t>
      </w:r>
      <w:r>
        <w:rPr>
          <w:rStyle w:val="OperatorTok"/>
        </w:rPr>
        <w:t>=</w:t>
      </w:r>
      <w:r>
        <w:rPr>
          <w:rStyle w:val="NormalTok"/>
        </w:rPr>
        <w:t xml:space="preserve"> baglanti</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rPr>
          <w:rStyle w:val="NormalTok"/>
        </w:rPr>
        <w:t xml:space="preserve">                    ps</w:t>
      </w:r>
      <w:r>
        <w:rPr>
          <w:rStyle w:val="OperatorTok"/>
        </w:rPr>
        <w:t>.</w:t>
      </w:r>
      <w:r>
        <w:rPr>
          <w:rStyle w:val="FunctionTok"/>
        </w:rPr>
        <w:t>setString</w:t>
      </w:r>
      <w:r>
        <w:rPr>
          <w:rStyle w:val="OperatorTok"/>
        </w:rPr>
        <w:t>(</w:t>
      </w:r>
      <w:r>
        <w:rPr>
          <w:rStyle w:val="DecValTok"/>
        </w:rPr>
        <w:t>1</w:t>
      </w:r>
      <w:r>
        <w:rPr>
          <w:rStyle w:val="OperatorTok"/>
        </w:rPr>
        <w:t>,</w:t>
      </w:r>
      <w:r>
        <w:rPr>
          <w:rStyle w:val="NormalTok"/>
        </w:rPr>
        <w:t xml:space="preserve"> ogrenci</w:t>
      </w:r>
      <w:r>
        <w:rPr>
          <w:rStyle w:val="OperatorTok"/>
        </w:rPr>
        <w:t>.</w:t>
      </w:r>
      <w:r>
        <w:rPr>
          <w:rStyle w:val="FunctionTok"/>
        </w:rPr>
        <w:t>getNo</w:t>
      </w:r>
      <w:r>
        <w:rPr>
          <w:rStyle w:val="OperatorTok"/>
        </w:rPr>
        <w:t>());</w:t>
      </w:r>
      <w:r>
        <w:br/>
      </w:r>
      <w:r>
        <w:rPr>
          <w:rStyle w:val="NormalTok"/>
        </w:rPr>
        <w:t xml:space="preserve">                    ps</w:t>
      </w:r>
      <w:r>
        <w:rPr>
          <w:rStyle w:val="OperatorTok"/>
        </w:rPr>
        <w:t>.</w:t>
      </w:r>
      <w:r>
        <w:rPr>
          <w:rStyle w:val="FunctionTok"/>
        </w:rPr>
        <w:t>setString</w:t>
      </w:r>
      <w:r>
        <w:rPr>
          <w:rStyle w:val="OperatorTok"/>
        </w:rPr>
        <w:t>(</w:t>
      </w:r>
      <w:r>
        <w:rPr>
          <w:rStyle w:val="DecValTok"/>
        </w:rPr>
        <w:t>2</w:t>
      </w:r>
      <w:r>
        <w:rPr>
          <w:rStyle w:val="OperatorTok"/>
        </w:rPr>
        <w:t>,</w:t>
      </w:r>
      <w:r>
        <w:rPr>
          <w:rStyle w:val="NormalTok"/>
        </w:rPr>
        <w:t xml:space="preserve"> ogrenci</w:t>
      </w:r>
      <w:r>
        <w:rPr>
          <w:rStyle w:val="OperatorTok"/>
        </w:rPr>
        <w:t>.</w:t>
      </w:r>
      <w:r>
        <w:rPr>
          <w:rStyle w:val="FunctionTok"/>
        </w:rPr>
        <w:t>getAdSoyad</w:t>
      </w:r>
      <w:r>
        <w:rPr>
          <w:rStyle w:val="OperatorTok"/>
        </w:rPr>
        <w:t>());</w:t>
      </w:r>
      <w:r>
        <w:br/>
      </w:r>
      <w:r>
        <w:rPr>
          <w:rStyle w:val="NormalTok"/>
        </w:rPr>
        <w:t xml:space="preserve">                    ps</w:t>
      </w:r>
      <w:r>
        <w:rPr>
          <w:rStyle w:val="OperatorTok"/>
        </w:rPr>
        <w:t>.</w:t>
      </w:r>
      <w:r>
        <w:rPr>
          <w:rStyle w:val="FunctionTok"/>
        </w:rPr>
        <w:t>setInt</w:t>
      </w:r>
      <w:r>
        <w:rPr>
          <w:rStyle w:val="OperatorTok"/>
        </w:rPr>
        <w:t>(</w:t>
      </w:r>
      <w:r>
        <w:rPr>
          <w:rStyle w:val="DecValTok"/>
        </w:rPr>
        <w:t>3</w:t>
      </w:r>
      <w:r>
        <w:rPr>
          <w:rStyle w:val="OperatorTok"/>
        </w:rPr>
        <w:t>,</w:t>
      </w:r>
      <w:r>
        <w:rPr>
          <w:rStyle w:val="NormalTok"/>
        </w:rPr>
        <w:t xml:space="preserve"> ogrenci</w:t>
      </w:r>
      <w:r>
        <w:rPr>
          <w:rStyle w:val="OperatorTok"/>
        </w:rPr>
        <w:t>.</w:t>
      </w:r>
      <w:r>
        <w:rPr>
          <w:rStyle w:val="FunctionTok"/>
        </w:rPr>
        <w:t>getNot</w:t>
      </w:r>
      <w:r>
        <w:rPr>
          <w:rStyle w:val="OperatorTok"/>
        </w:rPr>
        <w:t>());</w:t>
      </w:r>
      <w:r>
        <w:br/>
      </w:r>
      <w:r>
        <w:br/>
      </w:r>
      <w:r>
        <w:rPr>
          <w:rStyle w:val="NormalTok"/>
        </w:rPr>
        <w:t xml:space="preserve">                    ps</w:t>
      </w:r>
      <w:r>
        <w:rPr>
          <w:rStyle w:val="OperatorTok"/>
        </w:rPr>
        <w:t>.</w:t>
      </w:r>
      <w:r>
        <w:rPr>
          <w:rStyle w:val="FunctionTok"/>
        </w:rPr>
        <w:t>executeUpdate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lastRenderedPageBreak/>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"Kayıtlar DB'ye aktarıldı."</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"DB hatası: "</w:t>
      </w:r>
      <w:r>
        <w:br/>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AD9" w14:textId="77777777" w:rsidR="00FF55F6" w:rsidRDefault="00000000">
      <w:r>
        <w:t>Bu metot, bellekteki kayıtları veritabanı tablosuna ekler.</w:t>
      </w:r>
    </w:p>
    <w:p w14:paraId="4A6A2ADA" w14:textId="77777777" w:rsidR="00FF55F6" w:rsidRDefault="00000000">
      <w:pPr>
        <w:pStyle w:val="Balk3"/>
      </w:pPr>
      <w:bookmarkStart w:id="2700" w:name="yardımcı-metot-ve-model-sınıfı"/>
      <w:bookmarkStart w:id="2701" w:name="_Toc228882058"/>
      <w:bookmarkEnd w:id="2698"/>
      <w:r>
        <w:t>23.15.12 Yardımcı metot ve model sınıfı</w:t>
      </w:r>
      <w:bookmarkEnd w:id="2701"/>
    </w:p>
    <w:p w14:paraId="4A6A2ADB"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formuTemizle</w:t>
      </w:r>
      <w:r>
        <w:rPr>
          <w:rStyle w:val="OperatorTok"/>
        </w:rPr>
        <w:t>()</w:t>
      </w:r>
      <w:r>
        <w:rPr>
          <w:rStyle w:val="NormalTok"/>
        </w:rPr>
        <w:t xml:space="preserve"> </w:t>
      </w:r>
      <w:r>
        <w:rPr>
          <w:rStyle w:val="OperatorTok"/>
        </w:rPr>
        <w:t>{</w:t>
      </w:r>
      <w:r>
        <w:br/>
      </w:r>
      <w:r>
        <w:rPr>
          <w:rStyle w:val="NormalTok"/>
        </w:rPr>
        <w:t xml:space="preserve">        noAlani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adSoyadAlani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notAlani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adSoyad</w:t>
      </w:r>
      <w:r>
        <w:rPr>
          <w:rStyle w:val="OperatorTok"/>
        </w:rPr>
        <w:t>;</w:t>
      </w:r>
      <w:r>
        <w:br/>
      </w:r>
      <w:r>
        <w:rPr>
          <w:rStyle w:val="NormalTok"/>
        </w:rPr>
        <w:t xml:space="preserve">    </w:t>
      </w:r>
      <w:r>
        <w:rPr>
          <w:rStyle w:val="KeywordTok"/>
        </w:rPr>
        <w:t>private</w:t>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Ogrenci</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adSoyad</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getNo</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getAdSoyad</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adSoyad</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int</w:t>
      </w:r>
      <w:r>
        <w:rPr>
          <w:rStyle w:val="NormalTok"/>
        </w:rPr>
        <w:t xml:space="preserve"> </w:t>
      </w:r>
      <w:r>
        <w:rPr>
          <w:rStyle w:val="FunctionTok"/>
        </w:rPr>
        <w:t>getNot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durumMetni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60</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StringTok"/>
        </w:rPr>
        <w:t>"Geçti"</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w:t>
      </w:r>
      <w:r>
        <w:rPr>
          <w:rStyle w:val="StringTok"/>
        </w:rPr>
        <w:t>"Kaldı"</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toCsvSatiri</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 </w:t>
      </w:r>
      <w:r>
        <w:rPr>
          <w:rStyle w:val="OperatorTok"/>
        </w:rPr>
        <w:t>+</w:t>
      </w:r>
      <w:r>
        <w:rPr>
          <w:rStyle w:val="NormalTok"/>
        </w:rPr>
        <w:t xml:space="preserve"> </w:t>
      </w:r>
      <w:r>
        <w:rPr>
          <w:rStyle w:val="StringTok"/>
        </w:rPr>
        <w:t>";"</w:t>
      </w:r>
      <w:r>
        <w:rPr>
          <w:rStyle w:val="NormalTok"/>
        </w:rPr>
        <w:t xml:space="preserve"> </w:t>
      </w:r>
      <w:r>
        <w:rPr>
          <w:rStyle w:val="OperatorTok"/>
        </w:rPr>
        <w:t>+</w:t>
      </w:r>
      <w:r>
        <w:rPr>
          <w:rStyle w:val="NormalTok"/>
        </w:rPr>
        <w:t xml:space="preserve"> adSoyad </w:t>
      </w:r>
      <w:r>
        <w:rPr>
          <w:rStyle w:val="OperatorTok"/>
        </w:rPr>
        <w:t>+</w:t>
      </w:r>
      <w:r>
        <w:rPr>
          <w:rStyle w:val="NormalTok"/>
        </w:rPr>
        <w:t xml:space="preserve"> </w:t>
      </w:r>
      <w:r>
        <w:rPr>
          <w:rStyle w:val="StringTok"/>
        </w:rPr>
        <w: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Ogrenci </w:t>
      </w:r>
      <w:r>
        <w:rPr>
          <w:rStyle w:val="FunctionTok"/>
        </w:rPr>
        <w:t>fromCsvSatiri</w:t>
      </w:r>
      <w:r>
        <w:rPr>
          <w:rStyle w:val="OperatorTok"/>
        </w:rPr>
        <w:t>(</w:t>
      </w:r>
      <w:r>
        <w:rPr>
          <w:rStyle w:val="BuiltInTok"/>
        </w:rPr>
        <w:t>String</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OperatorTok"/>
        </w:rPr>
        <w:t>[]</w:t>
      </w:r>
      <w:r>
        <w:rPr>
          <w:rStyle w:val="NormalTok"/>
        </w:rPr>
        <w:t xml:space="preserve"> alanlar </w:t>
      </w:r>
      <w:r>
        <w:rPr>
          <w:rStyle w:val="OperatorTok"/>
        </w:rPr>
        <w:t>=</w:t>
      </w:r>
      <w:r>
        <w:rPr>
          <w:rStyle w:val="NormalTok"/>
        </w:rPr>
        <w:t xml:space="preserve"> satir</w:t>
      </w:r>
      <w:r>
        <w:rPr>
          <w:rStyle w:val="OperatorTok"/>
        </w:rPr>
        <w:t>.</w:t>
      </w:r>
      <w:r>
        <w:rPr>
          <w:rStyle w:val="FunctionTok"/>
        </w:rPr>
        <w:t>split</w:t>
      </w:r>
      <w:r>
        <w:rPr>
          <w:rStyle w:val="OperatorTok"/>
        </w:rPr>
        <w:t>(</w:t>
      </w:r>
      <w:r>
        <w:rPr>
          <w:rStyle w:val="StringTok"/>
        </w:rPr>
        <w: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alanlar</w:t>
      </w:r>
      <w:r>
        <w:rPr>
          <w:rStyle w:val="OperatorTok"/>
        </w:rPr>
        <w:t>.</w:t>
      </w:r>
      <w:r>
        <w:rPr>
          <w:rStyle w:val="FunctionTok"/>
        </w:rPr>
        <w:t>length</w:t>
      </w:r>
      <w:r>
        <w:rPr>
          <w:rStyle w:val="NormalTok"/>
        </w:rPr>
        <w:t xml:space="preserve"> </w:t>
      </w:r>
      <w:r>
        <w:rPr>
          <w:rStyle w:val="OperatorTok"/>
        </w:rPr>
        <w:t>!=</w:t>
      </w:r>
      <w:r>
        <w:rPr>
          <w:rStyle w:val="NormalTok"/>
        </w:rPr>
        <w:t xml:space="preserve"> </w:t>
      </w:r>
      <w:r>
        <w:rPr>
          <w:rStyle w:val="DecValTok"/>
        </w:rPr>
        <w:t>3</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KeywordTok"/>
        </w:rPr>
        <w:t>null</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alanlar</w:t>
      </w:r>
      <w:r>
        <w:rPr>
          <w:rStyle w:val="OperatorTok"/>
        </w:rPr>
        <w:t>[</w:t>
      </w:r>
      <w:r>
        <w:rPr>
          <w:rStyle w:val="DecValTok"/>
        </w:rPr>
        <w:t>2</w:t>
      </w:r>
      <w:r>
        <w:rPr>
          <w:rStyle w:val="OperatorTok"/>
        </w:rPr>
        <w:t>]);</w:t>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FunctionTok"/>
        </w:rPr>
        <w:t>Ogrenci</w:t>
      </w:r>
      <w:r>
        <w:rPr>
          <w:rStyle w:val="OperatorTok"/>
        </w:rPr>
        <w:t>(</w:t>
      </w:r>
      <w:r>
        <w:rPr>
          <w:rStyle w:val="NormalTok"/>
        </w:rPr>
        <w:t>alanlar</w:t>
      </w:r>
      <w:r>
        <w:rPr>
          <w:rStyle w:val="OperatorTok"/>
        </w:rPr>
        <w:t>[</w:t>
      </w:r>
      <w:r>
        <w:rPr>
          <w:rStyle w:val="DecValTok"/>
        </w:rPr>
        <w:t>0</w:t>
      </w:r>
      <w:r>
        <w:rPr>
          <w:rStyle w:val="OperatorTok"/>
        </w:rPr>
        <w:t>],</w:t>
      </w:r>
      <w:r>
        <w:rPr>
          <w:rStyle w:val="NormalTok"/>
        </w:rPr>
        <w:t xml:space="preserve"> alanlar</w:t>
      </w:r>
      <w:r>
        <w:rPr>
          <w:rStyle w:val="OperatorTok"/>
        </w:rPr>
        <w:t>[</w:t>
      </w:r>
      <w:r>
        <w:rPr>
          <w:rStyle w:val="DecValTok"/>
        </w:rPr>
        <w:t>1</w:t>
      </w:r>
      <w:r>
        <w:rPr>
          <w:rStyle w:val="OperatorTok"/>
        </w:rPr>
        <w:t>],</w:t>
      </w:r>
      <w:r>
        <w:rPr>
          <w:rStyle w:val="NormalTok"/>
        </w:rPr>
        <w:t xml:space="preserve"> not</w:t>
      </w:r>
      <w:r>
        <w:rPr>
          <w:rStyle w:val="OperatorTok"/>
        </w:rPr>
        <w:t>);</w:t>
      </w:r>
      <w:r>
        <w:br/>
      </w:r>
      <w:r>
        <w:rPr>
          <w:rStyle w:val="NormalTok"/>
        </w:rPr>
        <w:lastRenderedPageBreak/>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KeywordTok"/>
        </w:rPr>
        <w:t>null</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ADC" w14:textId="77777777" w:rsidR="00FF55F6" w:rsidRDefault="00000000">
      <w:r>
        <w:t>Model sınıfı, öğrencinin verilerini ve CSV dönüşüm mantığını içerir.</w:t>
      </w:r>
    </w:p>
    <w:p w14:paraId="4A6A2ADD" w14:textId="77777777" w:rsidR="00FF55F6" w:rsidRDefault="00000000">
      <w:pPr>
        <w:pStyle w:val="Balk3"/>
      </w:pPr>
      <w:bookmarkStart w:id="2702" w:name="beklenen-ekran-davranışı-3"/>
      <w:bookmarkStart w:id="2703" w:name="_Toc228882059"/>
      <w:bookmarkEnd w:id="2700"/>
      <w:r>
        <w:t>23.15.13 Beklenen ekran davranışı</w:t>
      </w:r>
      <w:bookmarkEnd w:id="2703"/>
    </w:p>
    <w:p w14:paraId="4A6A2ADE" w14:textId="77777777" w:rsidR="00FF55F6" w:rsidRDefault="00000000">
      <w:r>
        <w:t>Program çalıştırıldığında şu davranışlar beklenir:</w:t>
      </w:r>
    </w:p>
    <w:p w14:paraId="4A6A2ADF" w14:textId="77777777" w:rsidR="00FF55F6" w:rsidRDefault="00000000">
      <w:pPr>
        <w:pStyle w:val="Compact"/>
        <w:numPr>
          <w:ilvl w:val="0"/>
          <w:numId w:val="518"/>
        </w:numPr>
      </w:pPr>
      <w:r>
        <w:t>Öğrenci no, ad-soyad ve not alanları görünür.</w:t>
      </w:r>
    </w:p>
    <w:p w14:paraId="4A6A2AE0" w14:textId="77777777" w:rsidR="00FF55F6" w:rsidRDefault="00000000">
      <w:pPr>
        <w:pStyle w:val="Compact"/>
        <w:numPr>
          <w:ilvl w:val="0"/>
          <w:numId w:val="518"/>
        </w:numPr>
      </w:pPr>
      <w:r>
        <w:t>Geçerli kayıt Ekle butonuyla listeye ve tabloya eklenir.</w:t>
      </w:r>
    </w:p>
    <w:p w14:paraId="4A6A2AE1" w14:textId="77777777" w:rsidR="00FF55F6" w:rsidRDefault="00000000">
      <w:pPr>
        <w:pStyle w:val="Compact"/>
        <w:numPr>
          <w:ilvl w:val="0"/>
          <w:numId w:val="518"/>
        </w:numPr>
      </w:pPr>
      <w:r>
        <w:t>Hatalı girişlerde kullanıcıya mesaj gösterilir.</w:t>
      </w:r>
    </w:p>
    <w:p w14:paraId="4A6A2AE2" w14:textId="77777777" w:rsidR="00FF55F6" w:rsidRDefault="00000000">
      <w:pPr>
        <w:pStyle w:val="Compact"/>
        <w:numPr>
          <w:ilvl w:val="0"/>
          <w:numId w:val="518"/>
        </w:numPr>
      </w:pPr>
      <w:r>
        <w:t xml:space="preserve">Dosyaya Kaydet butonu kayıtları </w:t>
      </w:r>
      <w:r>
        <w:rPr>
          <w:rStyle w:val="VerbatimChar"/>
        </w:rPr>
        <w:t>ogrenciler.csv</w:t>
      </w:r>
      <w:r>
        <w:t xml:space="preserve"> dosyasına yazar.</w:t>
      </w:r>
    </w:p>
    <w:p w14:paraId="4A6A2AE3" w14:textId="77777777" w:rsidR="00FF55F6" w:rsidRDefault="00000000">
      <w:pPr>
        <w:pStyle w:val="Compact"/>
        <w:numPr>
          <w:ilvl w:val="0"/>
          <w:numId w:val="518"/>
        </w:numPr>
      </w:pPr>
      <w:r>
        <w:t>Dosyadan Yükle butonu kayıtları dosyadan okuyup tabloya aktarır.</w:t>
      </w:r>
    </w:p>
    <w:p w14:paraId="4A6A2AE4" w14:textId="77777777" w:rsidR="00FF55F6" w:rsidRDefault="00000000">
      <w:pPr>
        <w:pStyle w:val="Compact"/>
        <w:numPr>
          <w:ilvl w:val="0"/>
          <w:numId w:val="518"/>
        </w:numPr>
      </w:pPr>
      <w:r>
        <w:t>DB’ye Aktar butonu kayıtları SQLite veritabanına ekler.</w:t>
      </w:r>
    </w:p>
    <w:p w14:paraId="4A6A2AE5" w14:textId="77777777" w:rsidR="00FF55F6" w:rsidRDefault="00000000">
      <w:pPr>
        <w:pStyle w:val="Compact"/>
        <w:numPr>
          <w:ilvl w:val="0"/>
          <w:numId w:val="518"/>
        </w:numPr>
      </w:pPr>
      <w:r>
        <w:t>Temizle butonu form alanlarını sıfırlar.</w:t>
      </w:r>
    </w:p>
    <w:p w14:paraId="4A6A2AE6" w14:textId="77777777" w:rsidR="00FF55F6" w:rsidRDefault="00000000">
      <w:pPr>
        <w:pStyle w:val="Balk3"/>
      </w:pPr>
      <w:bookmarkStart w:id="2704" w:name="üç-kullanım-durumu-5"/>
      <w:bookmarkStart w:id="2705" w:name="_Toc228882060"/>
      <w:bookmarkEnd w:id="2702"/>
      <w:r>
        <w:t>23.15.14 Üç kullanım durumu</w:t>
      </w:r>
      <w:bookmarkEnd w:id="2705"/>
    </w:p>
    <w:tbl>
      <w:tblPr>
        <w:tblStyle w:val="Table"/>
        <w:tblW w:w="5000" w:type="pct"/>
        <w:tblLayout w:type="fixed"/>
        <w:tblLook w:val="0020" w:firstRow="1" w:lastRow="0" w:firstColumn="0" w:lastColumn="0" w:noHBand="0" w:noVBand="0"/>
      </w:tblPr>
      <w:tblGrid>
        <w:gridCol w:w="3057"/>
        <w:gridCol w:w="3056"/>
        <w:gridCol w:w="3056"/>
      </w:tblGrid>
      <w:tr w:rsidR="00FF55F6" w14:paraId="4A6A2AE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AE7" w14:textId="77777777" w:rsidR="00FF55F6" w:rsidRDefault="00000000">
            <w:pPr>
              <w:pStyle w:val="Compact"/>
            </w:pPr>
            <w:r>
              <w:rPr>
                <w:rStyle w:val="TabloBaslikYazisi"/>
              </w:rPr>
              <w:t>Kullanım durumu</w:t>
            </w:r>
          </w:p>
        </w:tc>
        <w:tc>
          <w:tcPr>
            <w:tcW w:w="2640" w:type="dxa"/>
          </w:tcPr>
          <w:p w14:paraId="4A6A2AE8" w14:textId="77777777" w:rsidR="00FF55F6" w:rsidRDefault="00000000">
            <w:pPr>
              <w:pStyle w:val="Compact"/>
            </w:pPr>
            <w:r>
              <w:rPr>
                <w:rStyle w:val="TabloBaslikYazisi"/>
              </w:rPr>
              <w:t>Örnek giriş</w:t>
            </w:r>
          </w:p>
        </w:tc>
        <w:tc>
          <w:tcPr>
            <w:tcW w:w="2640" w:type="dxa"/>
          </w:tcPr>
          <w:p w14:paraId="4A6A2AE9" w14:textId="77777777" w:rsidR="00FF55F6" w:rsidRDefault="00000000">
            <w:pPr>
              <w:pStyle w:val="Compact"/>
            </w:pPr>
            <w:r>
              <w:rPr>
                <w:rStyle w:val="TabloBaslikYazisi"/>
              </w:rPr>
              <w:t>Beklenen davranış</w:t>
            </w:r>
          </w:p>
        </w:tc>
      </w:tr>
      <w:tr w:rsidR="00FF55F6" w14:paraId="4A6A2AEE" w14:textId="77777777">
        <w:tc>
          <w:tcPr>
            <w:tcW w:w="2640" w:type="dxa"/>
          </w:tcPr>
          <w:p w14:paraId="4A6A2AEB" w14:textId="77777777" w:rsidR="00FF55F6" w:rsidRDefault="00000000">
            <w:pPr>
              <w:pStyle w:val="Compact"/>
            </w:pPr>
            <w:r>
              <w:t>Geçerli kayıt</w:t>
            </w:r>
          </w:p>
        </w:tc>
        <w:tc>
          <w:tcPr>
            <w:tcW w:w="2640" w:type="dxa"/>
          </w:tcPr>
          <w:p w14:paraId="4A6A2AEC" w14:textId="77777777" w:rsidR="00FF55F6" w:rsidRDefault="00000000">
            <w:pPr>
              <w:pStyle w:val="Compact"/>
            </w:pPr>
            <w:r>
              <w:rPr>
                <w:rStyle w:val="VerbatimChar"/>
              </w:rPr>
              <w:t>1001</w:t>
            </w:r>
            <w:r>
              <w:t xml:space="preserve">, </w:t>
            </w:r>
            <w:r>
              <w:rPr>
                <w:rStyle w:val="VerbatimChar"/>
              </w:rPr>
              <w:t>Ayşe Yılmaz</w:t>
            </w:r>
            <w:r>
              <w:t xml:space="preserve">, </w:t>
            </w:r>
            <w:r>
              <w:rPr>
                <w:rStyle w:val="VerbatimChar"/>
              </w:rPr>
              <w:t>85</w:t>
            </w:r>
          </w:p>
        </w:tc>
        <w:tc>
          <w:tcPr>
            <w:tcW w:w="2640" w:type="dxa"/>
          </w:tcPr>
          <w:p w14:paraId="4A6A2AED" w14:textId="77777777" w:rsidR="00FF55F6" w:rsidRDefault="00000000">
            <w:pPr>
              <w:pStyle w:val="Compact"/>
            </w:pPr>
            <w:r>
              <w:t>Tabloya “Geçti” olarak eklenir</w:t>
            </w:r>
          </w:p>
        </w:tc>
      </w:tr>
      <w:tr w:rsidR="00FF55F6" w14:paraId="4A6A2AF2" w14:textId="77777777">
        <w:tc>
          <w:tcPr>
            <w:tcW w:w="2640" w:type="dxa"/>
          </w:tcPr>
          <w:p w14:paraId="4A6A2AEF" w14:textId="77777777" w:rsidR="00FF55F6" w:rsidRDefault="00000000">
            <w:pPr>
              <w:pStyle w:val="Compact"/>
            </w:pPr>
            <w:r>
              <w:t>Hatalı not</w:t>
            </w:r>
          </w:p>
        </w:tc>
        <w:tc>
          <w:tcPr>
            <w:tcW w:w="2640" w:type="dxa"/>
          </w:tcPr>
          <w:p w14:paraId="4A6A2AF0" w14:textId="77777777" w:rsidR="00FF55F6" w:rsidRDefault="00000000">
            <w:pPr>
              <w:pStyle w:val="Compact"/>
            </w:pPr>
            <w:r>
              <w:rPr>
                <w:rStyle w:val="VerbatimChar"/>
              </w:rPr>
              <w:t>1002</w:t>
            </w:r>
            <w:r>
              <w:t xml:space="preserve">, </w:t>
            </w:r>
            <w:r>
              <w:rPr>
                <w:rStyle w:val="VerbatimChar"/>
              </w:rPr>
              <w:t>Mehmet Demir</w:t>
            </w:r>
            <w:r>
              <w:t xml:space="preserve">, </w:t>
            </w:r>
            <w:r>
              <w:rPr>
                <w:rStyle w:val="VerbatimChar"/>
              </w:rPr>
              <w:t>abc</w:t>
            </w:r>
          </w:p>
        </w:tc>
        <w:tc>
          <w:tcPr>
            <w:tcW w:w="2640" w:type="dxa"/>
          </w:tcPr>
          <w:p w14:paraId="4A6A2AF1" w14:textId="77777777" w:rsidR="00FF55F6" w:rsidRDefault="00000000">
            <w:pPr>
              <w:pStyle w:val="Compact"/>
            </w:pPr>
            <w:r>
              <w:t>Sayısal not uyarısı gösterilir</w:t>
            </w:r>
          </w:p>
        </w:tc>
      </w:tr>
      <w:tr w:rsidR="00FF55F6" w14:paraId="4A6A2AF6" w14:textId="77777777">
        <w:tc>
          <w:tcPr>
            <w:tcW w:w="2640" w:type="dxa"/>
          </w:tcPr>
          <w:p w14:paraId="4A6A2AF3" w14:textId="77777777" w:rsidR="00FF55F6" w:rsidRDefault="00000000">
            <w:pPr>
              <w:pStyle w:val="Compact"/>
            </w:pPr>
            <w:r>
              <w:t>Dosyaya kaydet</w:t>
            </w:r>
          </w:p>
        </w:tc>
        <w:tc>
          <w:tcPr>
            <w:tcW w:w="2640" w:type="dxa"/>
          </w:tcPr>
          <w:p w14:paraId="4A6A2AF4" w14:textId="77777777" w:rsidR="00FF55F6" w:rsidRDefault="00000000">
            <w:pPr>
              <w:pStyle w:val="Compact"/>
            </w:pPr>
            <w:r>
              <w:t>İki kayıt eklendikten sonra</w:t>
            </w:r>
          </w:p>
        </w:tc>
        <w:tc>
          <w:tcPr>
            <w:tcW w:w="2640" w:type="dxa"/>
          </w:tcPr>
          <w:p w14:paraId="4A6A2AF5" w14:textId="77777777" w:rsidR="00FF55F6" w:rsidRDefault="00000000">
            <w:pPr>
              <w:pStyle w:val="Compact"/>
            </w:pPr>
            <w:r>
              <w:rPr>
                <w:rStyle w:val="VerbatimChar"/>
              </w:rPr>
              <w:t>ogrenciler.csv</w:t>
            </w:r>
            <w:r>
              <w:t xml:space="preserve"> oluşur</w:t>
            </w:r>
          </w:p>
        </w:tc>
      </w:tr>
      <w:tr w:rsidR="00FF55F6" w14:paraId="4A6A2AFA" w14:textId="77777777">
        <w:tc>
          <w:tcPr>
            <w:tcW w:w="2640" w:type="dxa"/>
          </w:tcPr>
          <w:p w14:paraId="4A6A2AF7" w14:textId="77777777" w:rsidR="00FF55F6" w:rsidRDefault="00000000">
            <w:pPr>
              <w:pStyle w:val="Compact"/>
            </w:pPr>
            <w:r>
              <w:t>Dosyadan yükle</w:t>
            </w:r>
          </w:p>
        </w:tc>
        <w:tc>
          <w:tcPr>
            <w:tcW w:w="2640" w:type="dxa"/>
          </w:tcPr>
          <w:p w14:paraId="4A6A2AF8" w14:textId="77777777" w:rsidR="00FF55F6" w:rsidRDefault="00000000">
            <w:pPr>
              <w:pStyle w:val="Compact"/>
            </w:pPr>
            <w:r>
              <w:t>CSV dosyası mevcutsa</w:t>
            </w:r>
          </w:p>
        </w:tc>
        <w:tc>
          <w:tcPr>
            <w:tcW w:w="2640" w:type="dxa"/>
          </w:tcPr>
          <w:p w14:paraId="4A6A2AF9" w14:textId="77777777" w:rsidR="00FF55F6" w:rsidRDefault="00000000">
            <w:pPr>
              <w:pStyle w:val="Compact"/>
            </w:pPr>
            <w:r>
              <w:t>Kayıtlar tabloya aktarılır</w:t>
            </w:r>
          </w:p>
        </w:tc>
      </w:tr>
      <w:tr w:rsidR="00FF55F6" w14:paraId="4A6A2AFE" w14:textId="77777777">
        <w:tc>
          <w:tcPr>
            <w:tcW w:w="2640" w:type="dxa"/>
          </w:tcPr>
          <w:p w14:paraId="4A6A2AFB" w14:textId="77777777" w:rsidR="00FF55F6" w:rsidRDefault="00000000">
            <w:pPr>
              <w:pStyle w:val="Compact"/>
            </w:pPr>
            <w:r>
              <w:t>DB’ye aktar</w:t>
            </w:r>
          </w:p>
        </w:tc>
        <w:tc>
          <w:tcPr>
            <w:tcW w:w="2640" w:type="dxa"/>
          </w:tcPr>
          <w:p w14:paraId="4A6A2AFC" w14:textId="77777777" w:rsidR="00FF55F6" w:rsidRDefault="00000000">
            <w:pPr>
              <w:pStyle w:val="Compact"/>
            </w:pPr>
            <w:r>
              <w:t>Liste doluyken</w:t>
            </w:r>
          </w:p>
        </w:tc>
        <w:tc>
          <w:tcPr>
            <w:tcW w:w="2640" w:type="dxa"/>
          </w:tcPr>
          <w:p w14:paraId="4A6A2AFD" w14:textId="77777777" w:rsidR="00FF55F6" w:rsidRDefault="00000000">
            <w:pPr>
              <w:pStyle w:val="Compact"/>
            </w:pPr>
            <w:r>
              <w:t>Kayıtlar veritabanına eklenir</w:t>
            </w:r>
          </w:p>
        </w:tc>
      </w:tr>
    </w:tbl>
    <w:p w14:paraId="4A6A2AFF" w14:textId="77777777" w:rsidR="00FF55F6" w:rsidRDefault="00FF55F6">
      <w:pPr>
        <w:spacing w:before="120" w:line="240" w:lineRule="auto"/>
      </w:pPr>
    </w:p>
    <w:p w14:paraId="4A6A2B00" w14:textId="77777777" w:rsidR="00FF55F6" w:rsidRDefault="00000000">
      <w:pPr>
        <w:pStyle w:val="AlistirmaMolasiKutusu"/>
      </w:pPr>
      <w:r>
        <w:rPr>
          <w:noProof/>
        </w:rPr>
        <w:drawing>
          <wp:inline distT="0" distB="0" distL="0" distR="0" wp14:anchorId="4A6A419C" wp14:editId="4A6A419D">
            <wp:extent cx="155448" cy="155448"/>
            <wp:effectExtent l="0" t="0" r="0" b="0"/>
            <wp:docPr id="3846" name="Picture" descr="Alıştırma Molası:"/>
            <wp:cNvGraphicFramePr/>
            <a:graphic xmlns:a="http://schemas.openxmlformats.org/drawingml/2006/main">
              <a:graphicData uri="http://schemas.openxmlformats.org/drawingml/2006/picture">
                <pic:pic xmlns:pic="http://schemas.openxmlformats.org/drawingml/2006/picture">
                  <pic:nvPicPr>
                    <pic:cNvPr id="3847"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Uygulamaya seçili satırı silme özelliği ekleyiniz.Silme işleminde hem </w:t>
      </w:r>
      <w:r>
        <w:rPr>
          <w:rStyle w:val="VerbatimChar"/>
        </w:rPr>
        <w:t>ArrayList</w:t>
      </w:r>
      <w:r>
        <w:t xml:space="preserve"> hem de tablo modelinin güncellenmesigerektiğini unutmayınız.</w:t>
      </w:r>
    </w:p>
    <w:p w14:paraId="4A6A2B01" w14:textId="77777777" w:rsidR="00FF55F6" w:rsidRDefault="00000000">
      <w:pPr>
        <w:pStyle w:val="Balk2"/>
      </w:pPr>
      <w:bookmarkStart w:id="2706" w:name="X7eecb12fdb76571fa9cae66331ac2ecb9cd95d8"/>
      <w:bookmarkStart w:id="2707" w:name="_Toc228882061"/>
      <w:bookmarkEnd w:id="2676"/>
      <w:bookmarkEnd w:id="2704"/>
      <w:r>
        <w:t>23.16 Sık yapılan hatalar ve öğrenci yanılgıları</w:t>
      </w:r>
      <w:bookmarkEnd w:id="2707"/>
    </w:p>
    <w:p w14:paraId="4A6A2B02" w14:textId="77777777" w:rsidR="00FF55F6" w:rsidRDefault="00000000">
      <w:r>
        <w:t>Bütünleşik uygulamalarda hatalar genellikle tek bir satırdan değil, veri akışının kopmasından kaynaklanır. Öğrenci formdan gelen verinin hangi adımlardan geçtiğini izlemezse uygulama derlense bile beklenen davranışı üretmeyebilir.</w:t>
      </w:r>
    </w:p>
    <w:p w14:paraId="4A6A2B03" w14:textId="77777777" w:rsidR="00FF55F6" w:rsidRDefault="00000000">
      <w:pPr>
        <w:pStyle w:val="Balk3"/>
      </w:pPr>
      <w:bookmarkStart w:id="2708" w:name="X0338b88c2ee5084e554241c8140642e641d600b"/>
      <w:bookmarkStart w:id="2709" w:name="_Toc228882062"/>
      <w:r>
        <w:t>23.16.1 Konuyu problem bağlamından kopuk ezberlemek</w:t>
      </w:r>
      <w:bookmarkEnd w:id="2709"/>
    </w:p>
    <w:p w14:paraId="4A6A2B04" w14:textId="77777777" w:rsidR="00FF55F6" w:rsidRDefault="00000000">
      <w:r>
        <w:t>Yanlış yaklaşım:</w:t>
      </w:r>
    </w:p>
    <w:p w14:paraId="4A6A2B05" w14:textId="77777777" w:rsidR="00FF55F6" w:rsidRDefault="00000000">
      <w:pPr>
        <w:pStyle w:val="SourceCode"/>
      </w:pPr>
      <w:r>
        <w:rPr>
          <w:rStyle w:val="VerbatimChar"/>
        </w:rPr>
        <w:t>GUI, ArrayList, dosya ve veritabanı ayrı ayrı ezberlenecek konulardır.</w:t>
      </w:r>
    </w:p>
    <w:p w14:paraId="4A6A2B06" w14:textId="77777777" w:rsidR="00FF55F6" w:rsidRDefault="00000000">
      <w:r>
        <w:t>Düzeltme:</w:t>
      </w:r>
    </w:p>
    <w:p w14:paraId="4A6A2B07" w14:textId="77777777" w:rsidR="00FF55F6" w:rsidRDefault="00000000">
      <w:pPr>
        <w:pStyle w:val="GvdeMetni"/>
      </w:pPr>
      <w:r>
        <w:t xml:space="preserve">Bu yapılar aynı uygulamada farklı görevler üstlenir. GUI veri alır, model veriyi temsil eder, </w:t>
      </w:r>
      <w:r>
        <w:rPr>
          <w:rStyle w:val="VerbatimChar"/>
        </w:rPr>
        <w:t>ArrayList</w:t>
      </w:r>
      <w:r>
        <w:t xml:space="preserve"> geçici saklar, dosya ve veritabanı kalıcılık sağlar.</w:t>
      </w:r>
    </w:p>
    <w:p w14:paraId="4A6A2B08" w14:textId="77777777" w:rsidR="00FF55F6" w:rsidRDefault="00000000">
      <w:pPr>
        <w:pStyle w:val="Balk3"/>
      </w:pPr>
      <w:bookmarkStart w:id="2710" w:name="X789ba664f1a3f1561949c948ac8c4da7bc38508"/>
      <w:bookmarkStart w:id="2711" w:name="_Toc228882063"/>
      <w:bookmarkEnd w:id="2708"/>
      <w:r>
        <w:lastRenderedPageBreak/>
        <w:t>23.16.2 Kodun beklenen çıktısını elle izlememek</w:t>
      </w:r>
      <w:bookmarkEnd w:id="2711"/>
    </w:p>
    <w:p w14:paraId="4A6A2B09" w14:textId="77777777" w:rsidR="00FF55F6" w:rsidRDefault="00000000">
      <w:r>
        <w:t>Aşağıdaki işlem sırası izlenmelidir:</w:t>
      </w:r>
    </w:p>
    <w:p w14:paraId="4A6A2B0A" w14:textId="77777777" w:rsidR="00FF55F6" w:rsidRDefault="00000000">
      <w:pPr>
        <w:pStyle w:val="SourceCode"/>
      </w:pPr>
      <w:r>
        <w:rPr>
          <w:rStyle w:val="VerbatimChar"/>
        </w:rPr>
        <w:t>Form → Doğrulama → Nesne → ArrayList → JTable → Dosya/DB</w:t>
      </w:r>
    </w:p>
    <w:p w14:paraId="4A6A2B0B" w14:textId="77777777" w:rsidR="00FF55F6" w:rsidRDefault="00000000">
      <w:r>
        <w:t>Bu sıra izlenmezse kayıt bellekte var olduğu hâlde tabloda görünmeyebilir veya dosyaya yazıldığı sanılan veri aslında eski listeyi temsil edebilir.</w:t>
      </w:r>
    </w:p>
    <w:p w14:paraId="4A6A2B0C" w14:textId="77777777" w:rsidR="00FF55F6" w:rsidRDefault="00000000">
      <w:pPr>
        <w:pStyle w:val="Balk3"/>
      </w:pPr>
      <w:bookmarkStart w:id="2712" w:name="X1a0148ff4bd8dfd718bd1318beee5915cce1065"/>
      <w:bookmarkStart w:id="2713" w:name="_Toc228882064"/>
      <w:bookmarkEnd w:id="2710"/>
      <w:r>
        <w:t>23.16.3 Hatalı girdi veya uç durumları test etmemek</w:t>
      </w:r>
      <w:bookmarkEnd w:id="2713"/>
    </w:p>
    <w:p w14:paraId="4A6A2B0D" w14:textId="77777777" w:rsidR="00FF55F6" w:rsidRDefault="00000000">
      <w:r>
        <w:t>Aşağıdaki durumlar test edilmelidir:</w:t>
      </w:r>
    </w:p>
    <w:p w14:paraId="4A6A2B0E" w14:textId="77777777" w:rsidR="00FF55F6" w:rsidRDefault="00000000">
      <w:pPr>
        <w:pStyle w:val="Compact"/>
        <w:numPr>
          <w:ilvl w:val="0"/>
          <w:numId w:val="519"/>
        </w:numPr>
      </w:pPr>
      <w:r>
        <w:t>Boş öğrenci numarası</w:t>
      </w:r>
    </w:p>
    <w:p w14:paraId="4A6A2B0F" w14:textId="77777777" w:rsidR="00FF55F6" w:rsidRDefault="00000000">
      <w:pPr>
        <w:pStyle w:val="Compact"/>
        <w:numPr>
          <w:ilvl w:val="0"/>
          <w:numId w:val="519"/>
        </w:numPr>
      </w:pPr>
      <w:r>
        <w:t>Boş ad-soyad</w:t>
      </w:r>
    </w:p>
    <w:p w14:paraId="4A6A2B10" w14:textId="77777777" w:rsidR="00FF55F6" w:rsidRDefault="00000000">
      <w:pPr>
        <w:pStyle w:val="Compact"/>
        <w:numPr>
          <w:ilvl w:val="0"/>
          <w:numId w:val="519"/>
        </w:numPr>
      </w:pPr>
      <w:r>
        <w:t>Sayı olmayan not</w:t>
      </w:r>
    </w:p>
    <w:p w14:paraId="4A6A2B11" w14:textId="77777777" w:rsidR="00FF55F6" w:rsidRDefault="00000000">
      <w:pPr>
        <w:pStyle w:val="Compact"/>
        <w:numPr>
          <w:ilvl w:val="0"/>
          <w:numId w:val="519"/>
        </w:numPr>
      </w:pPr>
      <w:r>
        <w:t>0’dan küçük not</w:t>
      </w:r>
    </w:p>
    <w:p w14:paraId="4A6A2B12" w14:textId="77777777" w:rsidR="00FF55F6" w:rsidRDefault="00000000">
      <w:pPr>
        <w:pStyle w:val="Compact"/>
        <w:numPr>
          <w:ilvl w:val="0"/>
          <w:numId w:val="519"/>
        </w:numPr>
      </w:pPr>
      <w:r>
        <w:t>100’den büyük not</w:t>
      </w:r>
    </w:p>
    <w:p w14:paraId="4A6A2B13" w14:textId="77777777" w:rsidR="00FF55F6" w:rsidRDefault="00000000">
      <w:pPr>
        <w:pStyle w:val="Compact"/>
        <w:numPr>
          <w:ilvl w:val="0"/>
          <w:numId w:val="519"/>
        </w:numPr>
      </w:pPr>
      <w:r>
        <w:t>Dosya yokken dosyadan yükleme</w:t>
      </w:r>
    </w:p>
    <w:p w14:paraId="4A6A2B14" w14:textId="77777777" w:rsidR="00FF55F6" w:rsidRDefault="00000000">
      <w:pPr>
        <w:pStyle w:val="Compact"/>
        <w:numPr>
          <w:ilvl w:val="0"/>
          <w:numId w:val="519"/>
        </w:numPr>
      </w:pPr>
      <w:r>
        <w:t>Boş listeyi veritabanına aktarma</w:t>
      </w:r>
    </w:p>
    <w:p w14:paraId="4A6A2B15" w14:textId="77777777" w:rsidR="00FF55F6" w:rsidRDefault="00000000">
      <w:pPr>
        <w:pStyle w:val="Compact"/>
        <w:numPr>
          <w:ilvl w:val="0"/>
          <w:numId w:val="519"/>
        </w:numPr>
      </w:pPr>
      <w:r>
        <w:t>Aynı kaydı birden fazla kez DB’ye aktarma</w:t>
      </w:r>
    </w:p>
    <w:p w14:paraId="4A6A2B16" w14:textId="77777777" w:rsidR="00FF55F6" w:rsidRDefault="00000000">
      <w:pPr>
        <w:pStyle w:val="Balk3"/>
      </w:pPr>
      <w:bookmarkStart w:id="2714" w:name="liste-ile-tabloyu-senkron-tutmamak"/>
      <w:bookmarkStart w:id="2715" w:name="_Toc228882065"/>
      <w:bookmarkEnd w:id="2712"/>
      <w:r>
        <w:t>23.16.4 Liste ile tabloyu senkron tutmamak</w:t>
      </w:r>
      <w:bookmarkEnd w:id="2715"/>
    </w:p>
    <w:p w14:paraId="4A6A2B17" w14:textId="77777777" w:rsidR="00FF55F6" w:rsidRDefault="00000000">
      <w:r>
        <w:t>Hatalı yaklaşım:</w:t>
      </w:r>
    </w:p>
    <w:p w14:paraId="4A6A2B18" w14:textId="77777777" w:rsidR="00FF55F6" w:rsidRDefault="00000000">
      <w:pPr>
        <w:pStyle w:val="SourceCode"/>
      </w:pPr>
      <w:r>
        <w:rPr>
          <w:rStyle w:val="NormalTok"/>
        </w:rPr>
        <w:t>ogrenciler</w:t>
      </w:r>
      <w:r>
        <w:rPr>
          <w:rStyle w:val="OperatorTok"/>
        </w:rPr>
        <w:t>.</w:t>
      </w:r>
      <w:r>
        <w:rPr>
          <w:rStyle w:val="FunctionTok"/>
        </w:rPr>
        <w:t>add</w:t>
      </w:r>
      <w:r>
        <w:rPr>
          <w:rStyle w:val="OperatorTok"/>
        </w:rPr>
        <w:t>(</w:t>
      </w:r>
      <w:r>
        <w:rPr>
          <w:rStyle w:val="NormalTok"/>
        </w:rPr>
        <w:t>ogrenci</w:t>
      </w:r>
      <w:r>
        <w:rPr>
          <w:rStyle w:val="OperatorTok"/>
        </w:rPr>
        <w:t>);</w:t>
      </w:r>
      <w:r>
        <w:br/>
      </w:r>
      <w:r>
        <w:rPr>
          <w:rStyle w:val="CommentTok"/>
        </w:rPr>
        <w:t>// tablo güncellenmiyor</w:t>
      </w:r>
    </w:p>
    <w:p w14:paraId="4A6A2B19" w14:textId="77777777" w:rsidR="00FF55F6" w:rsidRDefault="00000000">
      <w:r>
        <w:t>Düzeltilmiş yaklaşım:</w:t>
      </w:r>
    </w:p>
    <w:p w14:paraId="4A6A2B1A" w14:textId="77777777" w:rsidR="00FF55F6" w:rsidRDefault="00000000">
      <w:pPr>
        <w:pStyle w:val="SourceCode"/>
      </w:pPr>
      <w:r>
        <w:rPr>
          <w:rStyle w:val="NormalTok"/>
        </w:rPr>
        <w:t>ogrenciler</w:t>
      </w:r>
      <w:r>
        <w:rPr>
          <w:rStyle w:val="OperatorTok"/>
        </w:rPr>
        <w:t>.</w:t>
      </w:r>
      <w:r>
        <w:rPr>
          <w:rStyle w:val="FunctionTok"/>
        </w:rPr>
        <w:t>add</w:t>
      </w:r>
      <w:r>
        <w:rPr>
          <w:rStyle w:val="OperatorTok"/>
        </w:rPr>
        <w:t>(</w:t>
      </w:r>
      <w:r>
        <w:rPr>
          <w:rStyle w:val="NormalTok"/>
        </w:rPr>
        <w:t>ogrenci</w:t>
      </w:r>
      <w:r>
        <w:rPr>
          <w:rStyle w:val="OperatorTok"/>
        </w:rPr>
        <w:t>);</w:t>
      </w:r>
      <w:r>
        <w:br/>
      </w:r>
      <w:r>
        <w:rPr>
          <w:rStyle w:val="FunctionTok"/>
        </w:rPr>
        <w:t>tabloyaSatirEkle</w:t>
      </w:r>
      <w:r>
        <w:rPr>
          <w:rStyle w:val="OperatorTok"/>
        </w:rPr>
        <w:t>(</w:t>
      </w:r>
      <w:r>
        <w:rPr>
          <w:rStyle w:val="NormalTok"/>
        </w:rPr>
        <w:t>ogrenci</w:t>
      </w:r>
      <w:r>
        <w:rPr>
          <w:rStyle w:val="OperatorTok"/>
        </w:rPr>
        <w:t>);</w:t>
      </w:r>
    </w:p>
    <w:p w14:paraId="4A6A2B1B" w14:textId="77777777" w:rsidR="00FF55F6" w:rsidRDefault="00000000">
      <w:pPr>
        <w:pStyle w:val="Balk3"/>
      </w:pPr>
      <w:bookmarkStart w:id="2716" w:name="Xa0e841ec9dd0859b661f153bcd32c1913617c47"/>
      <w:bookmarkStart w:id="2717" w:name="_Toc228882066"/>
      <w:bookmarkEnd w:id="2714"/>
      <w:r>
        <w:t>23.16.5 Dosya veya veritabanı işlemini doğrulamadan yapmak</w:t>
      </w:r>
      <w:bookmarkEnd w:id="2717"/>
    </w:p>
    <w:p w14:paraId="4A6A2B1C" w14:textId="77777777" w:rsidR="00FF55F6" w:rsidRDefault="00000000">
      <w:r>
        <w:t>Dosyaya yazmadan veya veritabanına aktarmadan önce listenin boş olup olmadığı kontrol edilebilir. Bu kontrol kullanıcı deneyimini iyileştirir.</w:t>
      </w:r>
    </w:p>
    <w:p w14:paraId="4A6A2B1D" w14:textId="77777777" w:rsidR="00FF55F6" w:rsidRDefault="00000000">
      <w:pPr>
        <w:pStyle w:val="DikkatKutusu"/>
      </w:pPr>
      <w:r>
        <w:rPr>
          <w:noProof/>
        </w:rPr>
        <w:drawing>
          <wp:inline distT="0" distB="0" distL="0" distR="0" wp14:anchorId="4A6A419E" wp14:editId="4A6A419F">
            <wp:extent cx="155448" cy="155448"/>
            <wp:effectExtent l="0" t="0" r="0" b="0"/>
            <wp:docPr id="3854" name="Picture" descr="Dikkat:"/>
            <wp:cNvGraphicFramePr/>
            <a:graphic xmlns:a="http://schemas.openxmlformats.org/drawingml/2006/main">
              <a:graphicData uri="http://schemas.openxmlformats.org/drawingml/2006/picture">
                <pic:pic xmlns:pic="http://schemas.openxmlformats.org/drawingml/2006/picture">
                  <pic:nvPicPr>
                    <pic:cNvPr id="385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Bütünleşik uygulamada her işlemden sonra kullanıcıya açık geribildirim veriniz. “Kaydedildi”, “Dosya okunamadı” veya “Liste boş” gibimesajlar hata ayıklamayı kolaylaştırır.</w:t>
      </w:r>
    </w:p>
    <w:p w14:paraId="4A6A2B1E" w14:textId="77777777" w:rsidR="00FF55F6" w:rsidRDefault="00000000">
      <w:pPr>
        <w:pStyle w:val="Balk2"/>
      </w:pPr>
      <w:bookmarkStart w:id="2718" w:name="bütünleşik-uygulama-özeti"/>
      <w:bookmarkStart w:id="2719" w:name="_Toc228882067"/>
      <w:bookmarkEnd w:id="2706"/>
      <w:bookmarkEnd w:id="2716"/>
      <w:r>
        <w:t>23.17 Bütünleşik uygulama özeti</w:t>
      </w:r>
      <w:bookmarkEnd w:id="2719"/>
    </w:p>
    <w:p w14:paraId="4A6A2B1F" w14:textId="77777777" w:rsidR="00FF55F6" w:rsidRDefault="00000000">
      <w:r>
        <w:t xml:space="preserve">Bu bölümde kitap boyunca öğrenilen temel Java yapıları bir bütünleşik uygulama mantığı içinde birleştirildi. GUI formu, veri modeli, </w:t>
      </w:r>
      <w:r>
        <w:rPr>
          <w:rStyle w:val="VerbatimChar"/>
        </w:rPr>
        <w:t>ArrayList</w:t>
      </w:r>
      <w:r>
        <w:t>, dosya kalıcılığı, veritabanı kalıcılığı, CRUD ve form validation kavramları Öğrenci Takip Sistemi bağlamında ele alındı.</w:t>
      </w:r>
    </w:p>
    <w:p w14:paraId="4A6A2B20" w14:textId="77777777" w:rsidR="00FF55F6" w:rsidRDefault="00000000">
      <w:pPr>
        <w:pStyle w:val="GvdeMetni"/>
      </w:pPr>
      <w:r>
        <w:t xml:space="preserve">GUI formunun kullanıcıdan veri topladığı, form validation işleminin bu verileri kaydetmeden önce kontrol ettiği ve geçerli verinin </w:t>
      </w:r>
      <w:r>
        <w:rPr>
          <w:rStyle w:val="VerbatimChar"/>
        </w:rPr>
        <w:t>Ogrenci</w:t>
      </w:r>
      <w:r>
        <w:t xml:space="preserve"> model nesnesine dönüştürüldüğü gösterildi. Bu model nesnesi </w:t>
      </w:r>
      <w:r>
        <w:rPr>
          <w:rStyle w:val="VerbatimChar"/>
        </w:rPr>
        <w:t>ArrayList</w:t>
      </w:r>
      <w:r>
        <w:t xml:space="preserve"> içinde geçici olarak saklandı ve </w:t>
      </w:r>
      <w:r>
        <w:rPr>
          <w:rStyle w:val="VerbatimChar"/>
        </w:rPr>
        <w:t>JTable</w:t>
      </w:r>
      <w:r>
        <w:t xml:space="preserve"> üzerinde kullanıcıya gösterildi.</w:t>
      </w:r>
    </w:p>
    <w:p w14:paraId="4A6A2B21" w14:textId="77777777" w:rsidR="00FF55F6" w:rsidRDefault="00000000">
      <w:pPr>
        <w:pStyle w:val="GvdeMetni"/>
      </w:pPr>
      <w:r>
        <w:t>Dosya kalıcılığı, kayıtları CSV benzeri bir metin dosyasına yazma ve dosyadan geri okuma yaklaşımıyla açıklandı. Bu yöntem küçük uygulamalarda kolay ve öğretici bir kalıcılık çözümü olarak değerlendirildi.</w:t>
      </w:r>
    </w:p>
    <w:p w14:paraId="4A6A2B22" w14:textId="77777777" w:rsidR="00FF55F6" w:rsidRDefault="00000000">
      <w:pPr>
        <w:pStyle w:val="GvdeMetni"/>
      </w:pPr>
      <w:r>
        <w:lastRenderedPageBreak/>
        <w:t xml:space="preserve">Veritabanı kalıcılığı, JDBC ve SQLite üzerinden ele alındı. Kayıtların </w:t>
      </w:r>
      <w:r>
        <w:rPr>
          <w:rStyle w:val="VerbatimChar"/>
        </w:rPr>
        <w:t>PreparedStatement</w:t>
      </w:r>
      <w:r>
        <w:t xml:space="preserve"> ile veritabanına aktarılması ve tablo oluşturma işlemleri gösterildi. Böylece Bölüm 22’de öğrenilen JDBC bilgisi GUI uygulama akışıyla ilişkilendirildi.</w:t>
      </w:r>
    </w:p>
    <w:p w14:paraId="4A6A2B23" w14:textId="77777777" w:rsidR="00FF55F6" w:rsidRDefault="00000000">
      <w:pPr>
        <w:pStyle w:val="GvdeMetni"/>
      </w:pPr>
      <w:r>
        <w:t>Son olarak, bütünleşik uygulamalarda sık yapılan hatalar görünür kılındı. Özellikle liste ile tabloyu senkron tutmamak, form doğrulama yapmadan kayıt eklemek, dosya/veritabanı hatalarını test etmemek ve veri akışını elle izlememek temel hata kaynakları olarak vurgulandı.</w:t>
      </w:r>
    </w:p>
    <w:p w14:paraId="4A6A2B24" w14:textId="77777777" w:rsidR="00FF55F6" w:rsidRDefault="00000000">
      <w:pPr>
        <w:pStyle w:val="Balk2"/>
      </w:pPr>
      <w:bookmarkStart w:id="2720" w:name="bütünleşik-uygulama-terim-sözlüğü"/>
      <w:bookmarkStart w:id="2721" w:name="_Toc228882068"/>
      <w:bookmarkEnd w:id="2718"/>
      <w:r>
        <w:t>23.18 Bütünleşik uygulama terim sözlüğü</w:t>
      </w:r>
      <w:bookmarkEnd w:id="2721"/>
    </w:p>
    <w:tbl>
      <w:tblPr>
        <w:tblStyle w:val="Table"/>
        <w:tblW w:w="5000" w:type="pct"/>
        <w:tblLayout w:type="fixed"/>
        <w:tblLook w:val="0020" w:firstRow="1" w:lastRow="0" w:firstColumn="0" w:lastColumn="0" w:noHBand="0" w:noVBand="0"/>
      </w:tblPr>
      <w:tblGrid>
        <w:gridCol w:w="4584"/>
        <w:gridCol w:w="4585"/>
      </w:tblGrid>
      <w:tr w:rsidR="00FF55F6" w14:paraId="4A6A2B2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2B25" w14:textId="77777777" w:rsidR="00FF55F6" w:rsidRDefault="00000000">
            <w:pPr>
              <w:pStyle w:val="Compact"/>
            </w:pPr>
            <w:r>
              <w:rPr>
                <w:rStyle w:val="TabloBaslikYazisi"/>
              </w:rPr>
              <w:t>Terim</w:t>
            </w:r>
          </w:p>
        </w:tc>
        <w:tc>
          <w:tcPr>
            <w:tcW w:w="3960" w:type="dxa"/>
          </w:tcPr>
          <w:p w14:paraId="4A6A2B26" w14:textId="77777777" w:rsidR="00FF55F6" w:rsidRDefault="00000000">
            <w:pPr>
              <w:pStyle w:val="Compact"/>
            </w:pPr>
            <w:r>
              <w:rPr>
                <w:rStyle w:val="TabloBaslikYazisi"/>
              </w:rPr>
              <w:t>Açıklama</w:t>
            </w:r>
          </w:p>
        </w:tc>
      </w:tr>
      <w:tr w:rsidR="00FF55F6" w14:paraId="4A6A2B2A" w14:textId="77777777">
        <w:tc>
          <w:tcPr>
            <w:tcW w:w="3960" w:type="dxa"/>
          </w:tcPr>
          <w:p w14:paraId="4A6A2B28" w14:textId="77777777" w:rsidR="00FF55F6" w:rsidRDefault="00000000">
            <w:pPr>
              <w:pStyle w:val="Compact"/>
            </w:pPr>
            <w:r>
              <w:t>GUI formu</w:t>
            </w:r>
          </w:p>
        </w:tc>
        <w:tc>
          <w:tcPr>
            <w:tcW w:w="3960" w:type="dxa"/>
          </w:tcPr>
          <w:p w14:paraId="4A6A2B29" w14:textId="77777777" w:rsidR="00FF55F6" w:rsidRDefault="00000000">
            <w:pPr>
              <w:pStyle w:val="Compact"/>
            </w:pPr>
            <w:r>
              <w:t>Kullanıcıdan veri almak için kullanılan grafik arayüz bölümü</w:t>
            </w:r>
          </w:p>
        </w:tc>
      </w:tr>
      <w:tr w:rsidR="00FF55F6" w14:paraId="4A6A2B2D" w14:textId="77777777">
        <w:tc>
          <w:tcPr>
            <w:tcW w:w="3960" w:type="dxa"/>
          </w:tcPr>
          <w:p w14:paraId="4A6A2B2B" w14:textId="77777777" w:rsidR="00FF55F6" w:rsidRDefault="00000000">
            <w:pPr>
              <w:pStyle w:val="Compact"/>
            </w:pPr>
            <w:r>
              <w:t>Veri modeli</w:t>
            </w:r>
          </w:p>
        </w:tc>
        <w:tc>
          <w:tcPr>
            <w:tcW w:w="3960" w:type="dxa"/>
          </w:tcPr>
          <w:p w14:paraId="4A6A2B2C" w14:textId="77777777" w:rsidR="00FF55F6" w:rsidRDefault="00000000">
            <w:pPr>
              <w:pStyle w:val="Compact"/>
            </w:pPr>
            <w:r>
              <w:t>Uygulamadaki kaydı temsil eden sınıf</w:t>
            </w:r>
          </w:p>
        </w:tc>
      </w:tr>
      <w:tr w:rsidR="00FF55F6" w14:paraId="4A6A2B30" w14:textId="77777777">
        <w:tc>
          <w:tcPr>
            <w:tcW w:w="3960" w:type="dxa"/>
          </w:tcPr>
          <w:p w14:paraId="4A6A2B2E" w14:textId="77777777" w:rsidR="00FF55F6" w:rsidRDefault="00000000">
            <w:pPr>
              <w:pStyle w:val="Compact"/>
            </w:pPr>
            <w:r>
              <w:rPr>
                <w:rStyle w:val="VerbatimChar"/>
              </w:rPr>
              <w:t>ArrayList</w:t>
            </w:r>
          </w:p>
        </w:tc>
        <w:tc>
          <w:tcPr>
            <w:tcW w:w="3960" w:type="dxa"/>
          </w:tcPr>
          <w:p w14:paraId="4A6A2B2F" w14:textId="77777777" w:rsidR="00FF55F6" w:rsidRDefault="00000000">
            <w:pPr>
              <w:pStyle w:val="Compact"/>
            </w:pPr>
            <w:r>
              <w:t>Program çalışırken kayıtları bellekte tutan koleksiyon</w:t>
            </w:r>
          </w:p>
        </w:tc>
      </w:tr>
      <w:tr w:rsidR="00FF55F6" w14:paraId="4A6A2B33" w14:textId="77777777">
        <w:tc>
          <w:tcPr>
            <w:tcW w:w="3960" w:type="dxa"/>
          </w:tcPr>
          <w:p w14:paraId="4A6A2B31" w14:textId="77777777" w:rsidR="00FF55F6" w:rsidRDefault="00000000">
            <w:pPr>
              <w:pStyle w:val="Compact"/>
            </w:pPr>
            <w:r>
              <w:t>Dosya kalıcılığı</w:t>
            </w:r>
          </w:p>
        </w:tc>
        <w:tc>
          <w:tcPr>
            <w:tcW w:w="3960" w:type="dxa"/>
          </w:tcPr>
          <w:p w14:paraId="4A6A2B32" w14:textId="77777777" w:rsidR="00FF55F6" w:rsidRDefault="00000000">
            <w:pPr>
              <w:pStyle w:val="Compact"/>
            </w:pPr>
            <w:r>
              <w:t>Kayıtların dosyada saklanması</w:t>
            </w:r>
          </w:p>
        </w:tc>
      </w:tr>
      <w:tr w:rsidR="00FF55F6" w14:paraId="4A6A2B36" w14:textId="77777777">
        <w:tc>
          <w:tcPr>
            <w:tcW w:w="3960" w:type="dxa"/>
          </w:tcPr>
          <w:p w14:paraId="4A6A2B34" w14:textId="77777777" w:rsidR="00FF55F6" w:rsidRDefault="00000000">
            <w:pPr>
              <w:pStyle w:val="Compact"/>
            </w:pPr>
            <w:r>
              <w:t>Veritabanı kalıcılığı</w:t>
            </w:r>
          </w:p>
        </w:tc>
        <w:tc>
          <w:tcPr>
            <w:tcW w:w="3960" w:type="dxa"/>
          </w:tcPr>
          <w:p w14:paraId="4A6A2B35" w14:textId="77777777" w:rsidR="00FF55F6" w:rsidRDefault="00000000">
            <w:pPr>
              <w:pStyle w:val="Compact"/>
            </w:pPr>
            <w:r>
              <w:t>Kayıtların veritabanı tablosunda saklanması</w:t>
            </w:r>
          </w:p>
        </w:tc>
      </w:tr>
      <w:tr w:rsidR="00FF55F6" w14:paraId="4A6A2B39" w14:textId="77777777">
        <w:tc>
          <w:tcPr>
            <w:tcW w:w="3960" w:type="dxa"/>
          </w:tcPr>
          <w:p w14:paraId="4A6A2B37" w14:textId="77777777" w:rsidR="00FF55F6" w:rsidRDefault="00000000">
            <w:pPr>
              <w:pStyle w:val="Compact"/>
            </w:pPr>
            <w:r>
              <w:t>CRUD</w:t>
            </w:r>
          </w:p>
        </w:tc>
        <w:tc>
          <w:tcPr>
            <w:tcW w:w="3960" w:type="dxa"/>
          </w:tcPr>
          <w:p w14:paraId="4A6A2B38" w14:textId="77777777" w:rsidR="00FF55F6" w:rsidRDefault="00000000">
            <w:pPr>
              <w:pStyle w:val="Compact"/>
            </w:pPr>
            <w:r>
              <w:t>Create, Read, Update, Delete işlemleri</w:t>
            </w:r>
          </w:p>
        </w:tc>
      </w:tr>
      <w:tr w:rsidR="00FF55F6" w14:paraId="4A6A2B3C" w14:textId="77777777">
        <w:tc>
          <w:tcPr>
            <w:tcW w:w="3960" w:type="dxa"/>
          </w:tcPr>
          <w:p w14:paraId="4A6A2B3A" w14:textId="77777777" w:rsidR="00FF55F6" w:rsidRDefault="00000000">
            <w:pPr>
              <w:pStyle w:val="Compact"/>
            </w:pPr>
            <w:r>
              <w:t>Form validation</w:t>
            </w:r>
          </w:p>
        </w:tc>
        <w:tc>
          <w:tcPr>
            <w:tcW w:w="3960" w:type="dxa"/>
          </w:tcPr>
          <w:p w14:paraId="4A6A2B3B" w14:textId="77777777" w:rsidR="00FF55F6" w:rsidRDefault="00000000">
            <w:pPr>
              <w:pStyle w:val="Compact"/>
            </w:pPr>
            <w:r>
              <w:t>Kullanıcı girdilerinin işlemden önce kontrol edilmesi</w:t>
            </w:r>
          </w:p>
        </w:tc>
      </w:tr>
      <w:tr w:rsidR="00FF55F6" w14:paraId="4A6A2B3F" w14:textId="77777777">
        <w:tc>
          <w:tcPr>
            <w:tcW w:w="3960" w:type="dxa"/>
          </w:tcPr>
          <w:p w14:paraId="4A6A2B3D" w14:textId="77777777" w:rsidR="00FF55F6" w:rsidRDefault="00000000">
            <w:pPr>
              <w:pStyle w:val="Compact"/>
            </w:pPr>
            <w:r>
              <w:rPr>
                <w:rStyle w:val="VerbatimChar"/>
              </w:rPr>
              <w:t>JTable</w:t>
            </w:r>
          </w:p>
        </w:tc>
        <w:tc>
          <w:tcPr>
            <w:tcW w:w="3960" w:type="dxa"/>
          </w:tcPr>
          <w:p w14:paraId="4A6A2B3E" w14:textId="77777777" w:rsidR="00FF55F6" w:rsidRDefault="00000000">
            <w:pPr>
              <w:pStyle w:val="Compact"/>
            </w:pPr>
            <w:r>
              <w:t>Kayıtları tablo biçiminde gösteren Swing bileşeni</w:t>
            </w:r>
          </w:p>
        </w:tc>
      </w:tr>
      <w:tr w:rsidR="00FF55F6" w14:paraId="4A6A2B42" w14:textId="77777777">
        <w:tc>
          <w:tcPr>
            <w:tcW w:w="3960" w:type="dxa"/>
          </w:tcPr>
          <w:p w14:paraId="4A6A2B40" w14:textId="77777777" w:rsidR="00FF55F6" w:rsidRDefault="00000000">
            <w:pPr>
              <w:pStyle w:val="Compact"/>
            </w:pPr>
            <w:r>
              <w:rPr>
                <w:rStyle w:val="VerbatimChar"/>
              </w:rPr>
              <w:t>DefaultTableModel</w:t>
            </w:r>
          </w:p>
        </w:tc>
        <w:tc>
          <w:tcPr>
            <w:tcW w:w="3960" w:type="dxa"/>
          </w:tcPr>
          <w:p w14:paraId="4A6A2B41" w14:textId="77777777" w:rsidR="00FF55F6" w:rsidRDefault="00000000">
            <w:pPr>
              <w:pStyle w:val="Compact"/>
            </w:pPr>
            <w:r>
              <w:t>JTable verisini yöneten tablo modeli</w:t>
            </w:r>
          </w:p>
        </w:tc>
      </w:tr>
      <w:tr w:rsidR="00FF55F6" w14:paraId="4A6A2B45" w14:textId="77777777">
        <w:tc>
          <w:tcPr>
            <w:tcW w:w="3960" w:type="dxa"/>
          </w:tcPr>
          <w:p w14:paraId="4A6A2B43" w14:textId="77777777" w:rsidR="00FF55F6" w:rsidRDefault="00000000">
            <w:pPr>
              <w:pStyle w:val="Compact"/>
            </w:pPr>
            <w:r>
              <w:t>CSV</w:t>
            </w:r>
          </w:p>
        </w:tc>
        <w:tc>
          <w:tcPr>
            <w:tcW w:w="3960" w:type="dxa"/>
          </w:tcPr>
          <w:p w14:paraId="4A6A2B44" w14:textId="77777777" w:rsidR="00FF55F6" w:rsidRDefault="00000000">
            <w:pPr>
              <w:pStyle w:val="Compact"/>
            </w:pPr>
            <w:r>
              <w:t>Satır tabanlı basit metin veri biçimi</w:t>
            </w:r>
          </w:p>
        </w:tc>
      </w:tr>
      <w:tr w:rsidR="00FF55F6" w14:paraId="4A6A2B48" w14:textId="77777777">
        <w:tc>
          <w:tcPr>
            <w:tcW w:w="3960" w:type="dxa"/>
          </w:tcPr>
          <w:p w14:paraId="4A6A2B46" w14:textId="77777777" w:rsidR="00FF55F6" w:rsidRDefault="00000000">
            <w:pPr>
              <w:pStyle w:val="Compact"/>
            </w:pPr>
            <w:r>
              <w:t>JDBC</w:t>
            </w:r>
          </w:p>
        </w:tc>
        <w:tc>
          <w:tcPr>
            <w:tcW w:w="3960" w:type="dxa"/>
          </w:tcPr>
          <w:p w14:paraId="4A6A2B47" w14:textId="77777777" w:rsidR="00FF55F6" w:rsidRDefault="00000000">
            <w:pPr>
              <w:pStyle w:val="Compact"/>
            </w:pPr>
            <w:r>
              <w:t>Java ile veritabanı arasında iletişim sağlayan API</w:t>
            </w:r>
          </w:p>
        </w:tc>
      </w:tr>
      <w:tr w:rsidR="00FF55F6" w14:paraId="4A6A2B4B" w14:textId="77777777">
        <w:tc>
          <w:tcPr>
            <w:tcW w:w="3960" w:type="dxa"/>
          </w:tcPr>
          <w:p w14:paraId="4A6A2B49" w14:textId="77777777" w:rsidR="00FF55F6" w:rsidRDefault="00000000">
            <w:pPr>
              <w:pStyle w:val="Compact"/>
            </w:pPr>
            <w:r>
              <w:rPr>
                <w:rStyle w:val="VerbatimChar"/>
              </w:rPr>
              <w:t>PreparedStatement</w:t>
            </w:r>
          </w:p>
        </w:tc>
        <w:tc>
          <w:tcPr>
            <w:tcW w:w="3960" w:type="dxa"/>
          </w:tcPr>
          <w:p w14:paraId="4A6A2B4A" w14:textId="77777777" w:rsidR="00FF55F6" w:rsidRDefault="00000000">
            <w:pPr>
              <w:pStyle w:val="Compact"/>
            </w:pPr>
            <w:r>
              <w:t>Parametreli SQL sorgusu çalıştıran yapı</w:t>
            </w:r>
          </w:p>
        </w:tc>
      </w:tr>
      <w:tr w:rsidR="00FF55F6" w14:paraId="4A6A2B4E" w14:textId="77777777">
        <w:tc>
          <w:tcPr>
            <w:tcW w:w="3960" w:type="dxa"/>
          </w:tcPr>
          <w:p w14:paraId="4A6A2B4C" w14:textId="77777777" w:rsidR="00FF55F6" w:rsidRDefault="00000000">
            <w:pPr>
              <w:pStyle w:val="Compact"/>
            </w:pPr>
            <w:r>
              <w:t>Senkronizasyon</w:t>
            </w:r>
          </w:p>
        </w:tc>
        <w:tc>
          <w:tcPr>
            <w:tcW w:w="3960" w:type="dxa"/>
          </w:tcPr>
          <w:p w14:paraId="4A6A2B4D" w14:textId="77777777" w:rsidR="00FF55F6" w:rsidRDefault="00000000">
            <w:pPr>
              <w:pStyle w:val="Compact"/>
            </w:pPr>
            <w:r>
              <w:t>Liste, tablo ve kalıcı verinin uyumlu tutulması</w:t>
            </w:r>
          </w:p>
        </w:tc>
      </w:tr>
      <w:tr w:rsidR="00FF55F6" w14:paraId="4A6A2B51" w14:textId="77777777">
        <w:tc>
          <w:tcPr>
            <w:tcW w:w="3960" w:type="dxa"/>
          </w:tcPr>
          <w:p w14:paraId="4A6A2B4F" w14:textId="77777777" w:rsidR="00FF55F6" w:rsidRDefault="00000000">
            <w:pPr>
              <w:pStyle w:val="Compact"/>
            </w:pPr>
            <w:r>
              <w:t>Uç durum</w:t>
            </w:r>
          </w:p>
        </w:tc>
        <w:tc>
          <w:tcPr>
            <w:tcW w:w="3960" w:type="dxa"/>
          </w:tcPr>
          <w:p w14:paraId="4A6A2B50" w14:textId="77777777" w:rsidR="00FF55F6" w:rsidRDefault="00000000">
            <w:pPr>
              <w:pStyle w:val="Compact"/>
            </w:pPr>
            <w:r>
              <w:t>Normal akış dışında test edilmesi gereken özel durum</w:t>
            </w:r>
          </w:p>
        </w:tc>
      </w:tr>
    </w:tbl>
    <w:p w14:paraId="4A6A2B52" w14:textId="77777777" w:rsidR="00FF55F6" w:rsidRDefault="00FF55F6">
      <w:pPr>
        <w:spacing w:before="120" w:line="240" w:lineRule="auto"/>
      </w:pPr>
    </w:p>
    <w:p w14:paraId="4A6A2B53" w14:textId="77777777" w:rsidR="00FF55F6" w:rsidRDefault="00000000">
      <w:pPr>
        <w:pStyle w:val="Balk2"/>
      </w:pPr>
      <w:bookmarkStart w:id="2722" w:name="Xec9970981efd7636ee8942c7c03669e79cc6428"/>
      <w:bookmarkStart w:id="2723" w:name="_Toc228882069"/>
      <w:bookmarkEnd w:id="2720"/>
      <w:r>
        <w:t>23.19 Bütünleşik uygulama kendini değerlendirme soruları</w:t>
      </w:r>
      <w:bookmarkEnd w:id="2723"/>
    </w:p>
    <w:p w14:paraId="4A6A2B54" w14:textId="77777777" w:rsidR="00FF55F6" w:rsidRDefault="00000000">
      <w:pPr>
        <w:pStyle w:val="Balk3"/>
      </w:pPr>
      <w:bookmarkStart w:id="2724" w:name="çoktan-seçmeli-sorular-22"/>
      <w:bookmarkStart w:id="2725" w:name="_Toc228882070"/>
      <w:r>
        <w:t>23.19.1 Çoktan seçmeli sorular</w:t>
      </w:r>
      <w:bookmarkEnd w:id="2725"/>
    </w:p>
    <w:p w14:paraId="4A6A2B55" w14:textId="77777777" w:rsidR="00FF55F6" w:rsidRDefault="00000000">
      <w:pPr>
        <w:pStyle w:val="SoruMetni"/>
      </w:pPr>
      <w:r>
        <w:rPr>
          <w:bCs/>
        </w:rPr>
        <w:t>1.</w:t>
      </w:r>
      <w:r>
        <w:t xml:space="preserve"> GUI formunun temel görevi nedir?</w:t>
      </w:r>
    </w:p>
    <w:p w14:paraId="4A6A2B56" w14:textId="77777777" w:rsidR="00FF55F6" w:rsidRDefault="00000000">
      <w:pPr>
        <w:pStyle w:val="SoruSecenegi"/>
      </w:pPr>
      <w:r>
        <w:rPr>
          <w:b/>
          <w:bCs/>
        </w:rPr>
        <w:t>A)</w:t>
      </w:r>
      <w:r>
        <w:t xml:space="preserve"> Kullanıcıdan veri almak</w:t>
      </w:r>
    </w:p>
    <w:p w14:paraId="4A6A2B57" w14:textId="77777777" w:rsidR="00FF55F6" w:rsidRDefault="00000000">
      <w:pPr>
        <w:pStyle w:val="SoruSecenegi"/>
      </w:pPr>
      <w:r>
        <w:rPr>
          <w:b/>
          <w:bCs/>
        </w:rPr>
        <w:t>B)</w:t>
      </w:r>
      <w:r>
        <w:t xml:space="preserve"> Veritabanını otomatik silmek</w:t>
      </w:r>
    </w:p>
    <w:p w14:paraId="4A6A2B58" w14:textId="77777777" w:rsidR="00FF55F6" w:rsidRDefault="00000000">
      <w:pPr>
        <w:pStyle w:val="SoruSecenegi"/>
      </w:pPr>
      <w:r>
        <w:rPr>
          <w:b/>
          <w:bCs/>
        </w:rPr>
        <w:t>C)</w:t>
      </w:r>
      <w:r>
        <w:t xml:space="preserve"> Sadece matematiksel işlem yapmak</w:t>
      </w:r>
    </w:p>
    <w:p w14:paraId="4A6A2B59" w14:textId="77777777" w:rsidR="00FF55F6" w:rsidRDefault="00000000">
      <w:pPr>
        <w:pStyle w:val="SoruSecenegi"/>
      </w:pPr>
      <w:r>
        <w:rPr>
          <w:b/>
          <w:bCs/>
        </w:rPr>
        <w:t>D)</w:t>
      </w:r>
      <w:r>
        <w:t xml:space="preserve"> JVM’i güncellemek</w:t>
      </w:r>
    </w:p>
    <w:p w14:paraId="4A6A2B5A" w14:textId="77777777" w:rsidR="00FF55F6" w:rsidRDefault="00000000">
      <w:pPr>
        <w:pStyle w:val="SoruSecenegi"/>
      </w:pPr>
      <w:r>
        <w:rPr>
          <w:b/>
          <w:bCs/>
        </w:rPr>
        <w:t>E)</w:t>
      </w:r>
      <w:r>
        <w:t xml:space="preserve"> Dosya uzantısını değiştirmek</w:t>
      </w:r>
    </w:p>
    <w:p w14:paraId="4A6A2B5B" w14:textId="77777777" w:rsidR="00FF55F6" w:rsidRDefault="00000000">
      <w:pPr>
        <w:pStyle w:val="SoruMetni"/>
      </w:pPr>
      <w:r>
        <w:rPr>
          <w:bCs/>
        </w:rPr>
        <w:t>2.</w:t>
      </w:r>
      <w:r>
        <w:t xml:space="preserve"> Uygulamadaki bir öğrenci kaydını temsil etmek için hangisi uygundur?</w:t>
      </w:r>
    </w:p>
    <w:p w14:paraId="4A6A2B5C" w14:textId="77777777" w:rsidR="00FF55F6" w:rsidRDefault="00000000">
      <w:pPr>
        <w:pStyle w:val="SoruSecenegi"/>
      </w:pPr>
      <w:r>
        <w:rPr>
          <w:b/>
          <w:bCs/>
        </w:rPr>
        <w:t>A)</w:t>
      </w:r>
      <w:r>
        <w:t xml:space="preserve"> Veri modeli sınıfı</w:t>
      </w:r>
    </w:p>
    <w:p w14:paraId="4A6A2B5D" w14:textId="77777777" w:rsidR="00FF55F6" w:rsidRDefault="00000000">
      <w:pPr>
        <w:pStyle w:val="SoruSecenegi"/>
      </w:pPr>
      <w:r>
        <w:rPr>
          <w:b/>
          <w:bCs/>
        </w:rPr>
        <w:t>B)</w:t>
      </w:r>
      <w:r>
        <w:t xml:space="preserve"> Sadece pencere başlığı</w:t>
      </w:r>
    </w:p>
    <w:p w14:paraId="4A6A2B5E" w14:textId="77777777" w:rsidR="00FF55F6" w:rsidRDefault="00000000">
      <w:pPr>
        <w:pStyle w:val="SoruSecenegi"/>
      </w:pPr>
      <w:r>
        <w:rPr>
          <w:b/>
          <w:bCs/>
        </w:rPr>
        <w:t>C)</w:t>
      </w:r>
      <w:r>
        <w:t xml:space="preserve"> Menü çubuğu</w:t>
      </w:r>
    </w:p>
    <w:p w14:paraId="4A6A2B5F" w14:textId="77777777" w:rsidR="00FF55F6" w:rsidRDefault="00000000">
      <w:pPr>
        <w:pStyle w:val="SoruSecenegi"/>
      </w:pPr>
      <w:r>
        <w:rPr>
          <w:b/>
          <w:bCs/>
        </w:rPr>
        <w:t>D)</w:t>
      </w:r>
      <w:r>
        <w:t xml:space="preserve"> </w:t>
      </w:r>
      <w:r>
        <w:rPr>
          <w:rStyle w:val="VerbatimChar"/>
        </w:rPr>
        <w:t>System.exit</w:t>
      </w:r>
    </w:p>
    <w:p w14:paraId="4A6A2B60" w14:textId="77777777" w:rsidR="00FF55F6" w:rsidRDefault="00000000">
      <w:pPr>
        <w:pStyle w:val="SoruSecenegi"/>
      </w:pPr>
      <w:r>
        <w:rPr>
          <w:b/>
          <w:bCs/>
        </w:rPr>
        <w:t>E)</w:t>
      </w:r>
      <w:r>
        <w:t xml:space="preserve"> </w:t>
      </w:r>
      <w:r>
        <w:rPr>
          <w:rStyle w:val="VerbatimChar"/>
        </w:rPr>
        <w:t>Math.random</w:t>
      </w:r>
    </w:p>
    <w:p w14:paraId="4A6A2B61" w14:textId="77777777" w:rsidR="00FF55F6" w:rsidRDefault="00000000">
      <w:pPr>
        <w:pStyle w:val="SoruMetni"/>
      </w:pPr>
      <w:r>
        <w:rPr>
          <w:bCs/>
        </w:rPr>
        <w:lastRenderedPageBreak/>
        <w:t>3.</w:t>
      </w:r>
      <w:r>
        <w:t xml:space="preserve"> Program çalışırken kayıtları bellekte tutmak için hangisi kullanılabilir?</w:t>
      </w:r>
    </w:p>
    <w:p w14:paraId="4A6A2B62" w14:textId="77777777" w:rsidR="00FF55F6" w:rsidRDefault="00000000">
      <w:pPr>
        <w:pStyle w:val="SoruSecenegi"/>
      </w:pPr>
      <w:r>
        <w:rPr>
          <w:b/>
          <w:bCs/>
        </w:rPr>
        <w:t>A)</w:t>
      </w:r>
      <w:r>
        <w:t xml:space="preserve"> </w:t>
      </w:r>
      <w:r>
        <w:rPr>
          <w:rStyle w:val="VerbatimChar"/>
        </w:rPr>
        <w:t>ArrayList</w:t>
      </w:r>
    </w:p>
    <w:p w14:paraId="4A6A2B63" w14:textId="77777777" w:rsidR="00FF55F6" w:rsidRDefault="00000000">
      <w:pPr>
        <w:pStyle w:val="SoruSecenegi"/>
      </w:pPr>
      <w:r>
        <w:rPr>
          <w:b/>
          <w:bCs/>
        </w:rPr>
        <w:t>B)</w:t>
      </w:r>
      <w:r>
        <w:t xml:space="preserve"> </w:t>
      </w:r>
      <w:r>
        <w:rPr>
          <w:rStyle w:val="VerbatimChar"/>
        </w:rPr>
        <w:t>JLabel</w:t>
      </w:r>
    </w:p>
    <w:p w14:paraId="4A6A2B64" w14:textId="77777777" w:rsidR="00FF55F6" w:rsidRDefault="00000000">
      <w:pPr>
        <w:pStyle w:val="SoruSecenegi"/>
      </w:pPr>
      <w:r>
        <w:rPr>
          <w:b/>
          <w:bCs/>
        </w:rPr>
        <w:t>C)</w:t>
      </w:r>
      <w:r>
        <w:t xml:space="preserve"> </w:t>
      </w:r>
      <w:r>
        <w:rPr>
          <w:rStyle w:val="VerbatimChar"/>
        </w:rPr>
        <w:t>JMenuItem</w:t>
      </w:r>
    </w:p>
    <w:p w14:paraId="4A6A2B65" w14:textId="77777777" w:rsidR="00FF55F6" w:rsidRDefault="00000000">
      <w:pPr>
        <w:pStyle w:val="SoruSecenegi"/>
      </w:pPr>
      <w:r>
        <w:rPr>
          <w:b/>
          <w:bCs/>
        </w:rPr>
        <w:t>D)</w:t>
      </w:r>
      <w:r>
        <w:t xml:space="preserve"> </w:t>
      </w:r>
      <w:r>
        <w:rPr>
          <w:rStyle w:val="VerbatimChar"/>
        </w:rPr>
        <w:t>Scanner.close</w:t>
      </w:r>
    </w:p>
    <w:p w14:paraId="4A6A2B66" w14:textId="77777777" w:rsidR="00FF55F6" w:rsidRDefault="00000000">
      <w:pPr>
        <w:pStyle w:val="SoruSecenegi"/>
      </w:pPr>
      <w:r>
        <w:rPr>
          <w:b/>
          <w:bCs/>
        </w:rPr>
        <w:t>E)</w:t>
      </w:r>
      <w:r>
        <w:t xml:space="preserve"> </w:t>
      </w:r>
      <w:r>
        <w:rPr>
          <w:rStyle w:val="VerbatimChar"/>
        </w:rPr>
        <w:t>BorderLayout.NORTH</w:t>
      </w:r>
    </w:p>
    <w:p w14:paraId="4A6A2B67" w14:textId="77777777" w:rsidR="00FF55F6" w:rsidRDefault="00000000">
      <w:pPr>
        <w:pStyle w:val="SoruMetni"/>
      </w:pPr>
      <w:r>
        <w:rPr>
          <w:bCs/>
        </w:rPr>
        <w:t>4.</w:t>
      </w:r>
      <w:r>
        <w:t xml:space="preserve"> Kullanıcı girdilerini kaydetmeden önce kontrol etmeye ne denir?</w:t>
      </w:r>
    </w:p>
    <w:p w14:paraId="4A6A2B68" w14:textId="77777777" w:rsidR="00FF55F6" w:rsidRDefault="00000000">
      <w:pPr>
        <w:pStyle w:val="SoruSecenegi"/>
      </w:pPr>
      <w:r>
        <w:rPr>
          <w:b/>
          <w:bCs/>
        </w:rPr>
        <w:t>A)</w:t>
      </w:r>
      <w:r>
        <w:t xml:space="preserve"> Form validation</w:t>
      </w:r>
    </w:p>
    <w:p w14:paraId="4A6A2B69" w14:textId="77777777" w:rsidR="00FF55F6" w:rsidRDefault="00000000">
      <w:pPr>
        <w:pStyle w:val="SoruSecenegi"/>
      </w:pPr>
      <w:r>
        <w:rPr>
          <w:b/>
          <w:bCs/>
        </w:rPr>
        <w:t>B)</w:t>
      </w:r>
      <w:r>
        <w:t xml:space="preserve"> Derleme</w:t>
      </w:r>
    </w:p>
    <w:p w14:paraId="4A6A2B6A" w14:textId="77777777" w:rsidR="00FF55F6" w:rsidRDefault="00000000">
      <w:pPr>
        <w:pStyle w:val="SoruSecenegi"/>
      </w:pPr>
      <w:r>
        <w:rPr>
          <w:b/>
          <w:bCs/>
        </w:rPr>
        <w:t>C)</w:t>
      </w:r>
      <w:r>
        <w:t xml:space="preserve"> Paketleme</w:t>
      </w:r>
    </w:p>
    <w:p w14:paraId="4A6A2B6B" w14:textId="77777777" w:rsidR="00FF55F6" w:rsidRDefault="00000000">
      <w:pPr>
        <w:pStyle w:val="SoruSecenegi"/>
      </w:pPr>
      <w:r>
        <w:rPr>
          <w:b/>
          <w:bCs/>
        </w:rPr>
        <w:t>D)</w:t>
      </w:r>
      <w:r>
        <w:t xml:space="preserve"> Kalıtım zinciri</w:t>
      </w:r>
    </w:p>
    <w:p w14:paraId="4A6A2B6C" w14:textId="77777777" w:rsidR="00FF55F6" w:rsidRDefault="00000000">
      <w:pPr>
        <w:pStyle w:val="SoruSecenegi"/>
      </w:pPr>
      <w:r>
        <w:rPr>
          <w:b/>
          <w:bCs/>
        </w:rPr>
        <w:t>E)</w:t>
      </w:r>
      <w:r>
        <w:t xml:space="preserve"> Stil verme</w:t>
      </w:r>
    </w:p>
    <w:p w14:paraId="4A6A2B6D" w14:textId="77777777" w:rsidR="00FF55F6" w:rsidRDefault="00000000">
      <w:pPr>
        <w:pStyle w:val="SoruMetni"/>
      </w:pPr>
      <w:r>
        <w:rPr>
          <w:bCs/>
        </w:rPr>
        <w:t>5.</w:t>
      </w:r>
      <w:r>
        <w:t xml:space="preserve"> Kayıtları dosyada saklama yaklaşımı hangisidir?</w:t>
      </w:r>
    </w:p>
    <w:p w14:paraId="4A6A2B6E" w14:textId="77777777" w:rsidR="00FF55F6" w:rsidRDefault="00000000">
      <w:pPr>
        <w:pStyle w:val="SoruSecenegi"/>
      </w:pPr>
      <w:r>
        <w:rPr>
          <w:b/>
          <w:bCs/>
        </w:rPr>
        <w:t>A)</w:t>
      </w:r>
      <w:r>
        <w:t xml:space="preserve"> Dosya kalıcılığı</w:t>
      </w:r>
    </w:p>
    <w:p w14:paraId="4A6A2B6F" w14:textId="77777777" w:rsidR="00FF55F6" w:rsidRDefault="00000000">
      <w:pPr>
        <w:pStyle w:val="SoruSecenegi"/>
      </w:pPr>
      <w:r>
        <w:rPr>
          <w:b/>
          <w:bCs/>
        </w:rPr>
        <w:t>B)</w:t>
      </w:r>
      <w:r>
        <w:t xml:space="preserve"> Event source</w:t>
      </w:r>
    </w:p>
    <w:p w14:paraId="4A6A2B70" w14:textId="77777777" w:rsidR="00FF55F6" w:rsidRDefault="00000000">
      <w:pPr>
        <w:pStyle w:val="SoruSecenegi"/>
      </w:pPr>
      <w:r>
        <w:rPr>
          <w:b/>
          <w:bCs/>
        </w:rPr>
        <w:t>C)</w:t>
      </w:r>
      <w:r>
        <w:t xml:space="preserve"> Constructor overload</w:t>
      </w:r>
    </w:p>
    <w:p w14:paraId="4A6A2B71" w14:textId="77777777" w:rsidR="00FF55F6" w:rsidRDefault="00000000">
      <w:pPr>
        <w:pStyle w:val="SoruSecenegi"/>
      </w:pPr>
      <w:r>
        <w:rPr>
          <w:b/>
          <w:bCs/>
        </w:rPr>
        <w:t>D)</w:t>
      </w:r>
      <w:r>
        <w:t xml:space="preserve"> Layout manager</w:t>
      </w:r>
    </w:p>
    <w:p w14:paraId="4A6A2B72" w14:textId="77777777" w:rsidR="00FF55F6" w:rsidRDefault="00000000">
      <w:pPr>
        <w:pStyle w:val="SoruSecenegi"/>
      </w:pPr>
      <w:r>
        <w:rPr>
          <w:b/>
          <w:bCs/>
        </w:rPr>
        <w:t>E)</w:t>
      </w:r>
      <w:r>
        <w:t xml:space="preserve"> Classpath</w:t>
      </w:r>
    </w:p>
    <w:p w14:paraId="4A6A2B73" w14:textId="77777777" w:rsidR="00FF55F6" w:rsidRDefault="00000000">
      <w:pPr>
        <w:pStyle w:val="SoruMetni"/>
      </w:pPr>
      <w:r>
        <w:rPr>
          <w:bCs/>
        </w:rPr>
        <w:t>6.</w:t>
      </w:r>
      <w:r>
        <w:t xml:space="preserve"> Kayıtları veritabanı tablosunda saklama yaklaşımı hangisidir?</w:t>
      </w:r>
    </w:p>
    <w:p w14:paraId="4A6A2B74" w14:textId="77777777" w:rsidR="00FF55F6" w:rsidRDefault="00000000">
      <w:pPr>
        <w:pStyle w:val="SoruSecenegi"/>
      </w:pPr>
      <w:r>
        <w:rPr>
          <w:b/>
          <w:bCs/>
        </w:rPr>
        <w:t>A)</w:t>
      </w:r>
      <w:r>
        <w:t xml:space="preserve"> Veritabanı kalıcılığı</w:t>
      </w:r>
    </w:p>
    <w:p w14:paraId="4A6A2B75" w14:textId="77777777" w:rsidR="00FF55F6" w:rsidRDefault="00000000">
      <w:pPr>
        <w:pStyle w:val="SoruSecenegi"/>
      </w:pPr>
      <w:r>
        <w:rPr>
          <w:b/>
          <w:bCs/>
        </w:rPr>
        <w:t>B)</w:t>
      </w:r>
      <w:r>
        <w:t xml:space="preserve"> </w:t>
      </w:r>
      <w:r>
        <w:rPr>
          <w:rStyle w:val="VerbatimChar"/>
        </w:rPr>
        <w:t>JLabel</w:t>
      </w:r>
      <w:r>
        <w:t xml:space="preserve"> hizalama</w:t>
      </w:r>
    </w:p>
    <w:p w14:paraId="4A6A2B76" w14:textId="77777777" w:rsidR="00FF55F6" w:rsidRDefault="00000000">
      <w:pPr>
        <w:pStyle w:val="SoruSecenegi"/>
      </w:pPr>
      <w:r>
        <w:rPr>
          <w:b/>
          <w:bCs/>
        </w:rPr>
        <w:t>C)</w:t>
      </w:r>
      <w:r>
        <w:t xml:space="preserve"> Random sayı üretme</w:t>
      </w:r>
    </w:p>
    <w:p w14:paraId="4A6A2B77" w14:textId="77777777" w:rsidR="00FF55F6" w:rsidRDefault="00000000">
      <w:pPr>
        <w:pStyle w:val="SoruSecenegi"/>
      </w:pPr>
      <w:r>
        <w:rPr>
          <w:b/>
          <w:bCs/>
        </w:rPr>
        <w:t>D)</w:t>
      </w:r>
      <w:r>
        <w:t xml:space="preserve"> Sadece konsola yazma</w:t>
      </w:r>
    </w:p>
    <w:p w14:paraId="4A6A2B78" w14:textId="77777777" w:rsidR="00FF55F6" w:rsidRDefault="00000000">
      <w:pPr>
        <w:pStyle w:val="SoruSecenegi"/>
      </w:pPr>
      <w:r>
        <w:rPr>
          <w:b/>
          <w:bCs/>
        </w:rPr>
        <w:t>E)</w:t>
      </w:r>
      <w:r>
        <w:t xml:space="preserve"> String birleştirme</w:t>
      </w:r>
    </w:p>
    <w:p w14:paraId="4A6A2B79" w14:textId="77777777" w:rsidR="00FF55F6" w:rsidRDefault="00000000">
      <w:pPr>
        <w:pStyle w:val="SoruMetni"/>
      </w:pPr>
      <w:r>
        <w:rPr>
          <w:bCs/>
        </w:rPr>
        <w:t>7.</w:t>
      </w:r>
      <w:r>
        <w:t xml:space="preserve"> Kayıt eklendikten sonra tablonun güncellenmemesi hangi tür hatadır?</w:t>
      </w:r>
    </w:p>
    <w:p w14:paraId="4A6A2B7A" w14:textId="77777777" w:rsidR="00FF55F6" w:rsidRDefault="00000000">
      <w:pPr>
        <w:pStyle w:val="SoruSecenegi"/>
      </w:pPr>
      <w:r>
        <w:rPr>
          <w:b/>
          <w:bCs/>
        </w:rPr>
        <w:t>A)</w:t>
      </w:r>
      <w:r>
        <w:t xml:space="preserve"> Mantık hatası</w:t>
      </w:r>
    </w:p>
    <w:p w14:paraId="4A6A2B7B" w14:textId="77777777" w:rsidR="00FF55F6" w:rsidRDefault="00000000">
      <w:pPr>
        <w:pStyle w:val="SoruSecenegi"/>
      </w:pPr>
      <w:r>
        <w:rPr>
          <w:b/>
          <w:bCs/>
        </w:rPr>
        <w:t>B)</w:t>
      </w:r>
      <w:r>
        <w:t xml:space="preserve"> Her zaman derleme hatası</w:t>
      </w:r>
    </w:p>
    <w:p w14:paraId="4A6A2B7C" w14:textId="77777777" w:rsidR="00FF55F6" w:rsidRDefault="00000000">
      <w:pPr>
        <w:pStyle w:val="SoruSecenegi"/>
      </w:pPr>
      <w:r>
        <w:rPr>
          <w:b/>
          <w:bCs/>
        </w:rPr>
        <w:t>C)</w:t>
      </w:r>
      <w:r>
        <w:t xml:space="preserve"> Paket adı hatası</w:t>
      </w:r>
    </w:p>
    <w:p w14:paraId="4A6A2B7D" w14:textId="77777777" w:rsidR="00FF55F6" w:rsidRDefault="00000000">
      <w:pPr>
        <w:pStyle w:val="SoruSecenegi"/>
      </w:pPr>
      <w:r>
        <w:rPr>
          <w:b/>
          <w:bCs/>
        </w:rPr>
        <w:t>D)</w:t>
      </w:r>
      <w:r>
        <w:t xml:space="preserve"> Unicode hatası</w:t>
      </w:r>
    </w:p>
    <w:p w14:paraId="4A6A2B7E" w14:textId="77777777" w:rsidR="00FF55F6" w:rsidRDefault="00000000">
      <w:pPr>
        <w:pStyle w:val="SoruSecenegi"/>
      </w:pPr>
      <w:r>
        <w:rPr>
          <w:b/>
          <w:bCs/>
        </w:rPr>
        <w:t>E)</w:t>
      </w:r>
      <w:r>
        <w:t xml:space="preserve"> Java sürümü hatası</w:t>
      </w:r>
    </w:p>
    <w:p w14:paraId="4A6A2B7F" w14:textId="77777777" w:rsidR="00FF55F6" w:rsidRDefault="00000000">
      <w:pPr>
        <w:pStyle w:val="Balk3"/>
      </w:pPr>
      <w:bookmarkStart w:id="2726" w:name="doğruyanlış-soruları-22"/>
      <w:bookmarkStart w:id="2727" w:name="_Toc228882071"/>
      <w:bookmarkEnd w:id="2724"/>
      <w:r>
        <w:t>23.19.2 Doğru/Yanlış soruları</w:t>
      </w:r>
      <w:bookmarkEnd w:id="2727"/>
    </w:p>
    <w:p w14:paraId="4A6A2B80" w14:textId="77777777" w:rsidR="00FF55F6" w:rsidRDefault="00000000">
      <w:pPr>
        <w:pStyle w:val="Compact"/>
        <w:numPr>
          <w:ilvl w:val="0"/>
          <w:numId w:val="520"/>
        </w:numPr>
      </w:pPr>
      <w:r>
        <w:t>GUI formu kullanıcıdan veri almak için kullanılabilir. (D/Y)</w:t>
      </w:r>
    </w:p>
    <w:p w14:paraId="4A6A2B81" w14:textId="77777777" w:rsidR="00FF55F6" w:rsidRDefault="00000000">
      <w:pPr>
        <w:pStyle w:val="Compact"/>
        <w:numPr>
          <w:ilvl w:val="0"/>
          <w:numId w:val="520"/>
        </w:numPr>
      </w:pPr>
      <w:r>
        <w:rPr>
          <w:rStyle w:val="VerbatimChar"/>
        </w:rPr>
        <w:t>ArrayList</w:t>
      </w:r>
      <w:r>
        <w:t>, program kapanınca verileri kalıcı biçimde saklar. (D/Y)</w:t>
      </w:r>
    </w:p>
    <w:p w14:paraId="4A6A2B82" w14:textId="77777777" w:rsidR="00FF55F6" w:rsidRDefault="00000000">
      <w:pPr>
        <w:pStyle w:val="Compact"/>
        <w:numPr>
          <w:ilvl w:val="0"/>
          <w:numId w:val="520"/>
        </w:numPr>
      </w:pPr>
      <w:r>
        <w:t>Dosya kalıcılığı küçük uygulamalarda öğretici olabilir. (D/Y)</w:t>
      </w:r>
    </w:p>
    <w:p w14:paraId="4A6A2B83" w14:textId="77777777" w:rsidR="00FF55F6" w:rsidRDefault="00000000">
      <w:pPr>
        <w:pStyle w:val="Compact"/>
        <w:numPr>
          <w:ilvl w:val="0"/>
          <w:numId w:val="520"/>
        </w:numPr>
      </w:pPr>
      <w:r>
        <w:t>Veritabanı kalıcılığı kayıtları tablo içinde saklayabilir. (D/Y)</w:t>
      </w:r>
    </w:p>
    <w:p w14:paraId="4A6A2B84" w14:textId="77777777" w:rsidR="00FF55F6" w:rsidRDefault="00000000">
      <w:pPr>
        <w:pStyle w:val="Compact"/>
        <w:numPr>
          <w:ilvl w:val="0"/>
          <w:numId w:val="520"/>
        </w:numPr>
      </w:pPr>
      <w:r>
        <w:t>Form validation veri kaydetmeden önce yapılmalıdır. (D/Y)</w:t>
      </w:r>
    </w:p>
    <w:p w14:paraId="4A6A2B85" w14:textId="77777777" w:rsidR="00FF55F6" w:rsidRDefault="00000000">
      <w:pPr>
        <w:pStyle w:val="Compact"/>
        <w:numPr>
          <w:ilvl w:val="0"/>
          <w:numId w:val="520"/>
        </w:numPr>
      </w:pPr>
      <w:r>
        <w:t>Kayıt listeye eklenince tablo her zaman otomatik güncellenir. (D/Y)</w:t>
      </w:r>
    </w:p>
    <w:p w14:paraId="4A6A2B86" w14:textId="77777777" w:rsidR="00FF55F6" w:rsidRDefault="00000000">
      <w:pPr>
        <w:pStyle w:val="Compact"/>
        <w:numPr>
          <w:ilvl w:val="0"/>
          <w:numId w:val="520"/>
        </w:numPr>
      </w:pPr>
      <w:r>
        <w:t>Bütünleşik uygulamada uç durumları test etmek gereklidir. (D/Y)</w:t>
      </w:r>
    </w:p>
    <w:p w14:paraId="4A6A2B87" w14:textId="77777777" w:rsidR="00FF55F6" w:rsidRDefault="00000000">
      <w:pPr>
        <w:pStyle w:val="Balk3"/>
      </w:pPr>
      <w:bookmarkStart w:id="2728" w:name="açık-uçlu-kavramsal-sorular-22"/>
      <w:bookmarkStart w:id="2729" w:name="_Toc228882072"/>
      <w:bookmarkEnd w:id="2726"/>
      <w:r>
        <w:t>23.19.3 Açık uçlu kavramsal sorular</w:t>
      </w:r>
      <w:bookmarkEnd w:id="2729"/>
    </w:p>
    <w:p w14:paraId="4A6A2B88" w14:textId="77777777" w:rsidR="00FF55F6" w:rsidRDefault="00000000">
      <w:pPr>
        <w:pStyle w:val="Compact"/>
        <w:numPr>
          <w:ilvl w:val="0"/>
          <w:numId w:val="521"/>
        </w:numPr>
      </w:pPr>
      <w:r>
        <w:t>GUI formu, veri modeli ve kalıcılık kavramlarını ilişkilendiriniz.</w:t>
      </w:r>
    </w:p>
    <w:p w14:paraId="4A6A2B89" w14:textId="77777777" w:rsidR="00FF55F6" w:rsidRDefault="00000000">
      <w:pPr>
        <w:pStyle w:val="Compact"/>
        <w:numPr>
          <w:ilvl w:val="0"/>
          <w:numId w:val="521"/>
        </w:numPr>
      </w:pPr>
      <w:r>
        <w:rPr>
          <w:rStyle w:val="VerbatimChar"/>
        </w:rPr>
        <w:t>ArrayList</w:t>
      </w:r>
      <w:r>
        <w:t xml:space="preserve"> neden geçici veri saklama aracı olarak düşünülebilir?</w:t>
      </w:r>
    </w:p>
    <w:p w14:paraId="4A6A2B8A" w14:textId="77777777" w:rsidR="00FF55F6" w:rsidRDefault="00000000">
      <w:pPr>
        <w:pStyle w:val="Compact"/>
        <w:numPr>
          <w:ilvl w:val="0"/>
          <w:numId w:val="521"/>
        </w:numPr>
      </w:pPr>
      <w:r>
        <w:t>Dosya kalıcılığı ile veritabanı kalıcılığı arasındaki farkları açıklayınız.</w:t>
      </w:r>
    </w:p>
    <w:p w14:paraId="4A6A2B8B" w14:textId="77777777" w:rsidR="00FF55F6" w:rsidRDefault="00000000">
      <w:pPr>
        <w:pStyle w:val="Compact"/>
        <w:numPr>
          <w:ilvl w:val="0"/>
          <w:numId w:val="521"/>
        </w:numPr>
      </w:pPr>
      <w:r>
        <w:t>Form validation neden önemlidir?</w:t>
      </w:r>
    </w:p>
    <w:p w14:paraId="4A6A2B8C" w14:textId="77777777" w:rsidR="00FF55F6" w:rsidRDefault="00000000">
      <w:pPr>
        <w:pStyle w:val="Compact"/>
        <w:numPr>
          <w:ilvl w:val="0"/>
          <w:numId w:val="521"/>
        </w:numPr>
      </w:pPr>
      <w:r>
        <w:t>Bir öğrenci kaydının formdan veritabanına kadar izlediği yolu açıklayınız.</w:t>
      </w:r>
    </w:p>
    <w:p w14:paraId="4A6A2B8D" w14:textId="77777777" w:rsidR="00FF55F6" w:rsidRDefault="00000000">
      <w:pPr>
        <w:pStyle w:val="Compact"/>
        <w:numPr>
          <w:ilvl w:val="0"/>
          <w:numId w:val="521"/>
        </w:numPr>
      </w:pPr>
      <w:r>
        <w:t>Liste ile tabloyu senkron tutmak ne anlama gelir?</w:t>
      </w:r>
    </w:p>
    <w:p w14:paraId="4A6A2B8E" w14:textId="77777777" w:rsidR="00FF55F6" w:rsidRDefault="00000000">
      <w:pPr>
        <w:pStyle w:val="Compact"/>
        <w:numPr>
          <w:ilvl w:val="0"/>
          <w:numId w:val="521"/>
        </w:numPr>
      </w:pPr>
      <w:r>
        <w:t>Bütünleşik uygulamada hangi uç durumlar test edilmelidir?</w:t>
      </w:r>
    </w:p>
    <w:p w14:paraId="4A6A2B8F" w14:textId="77777777" w:rsidR="00FF55F6" w:rsidRDefault="00000000">
      <w:pPr>
        <w:pStyle w:val="Compact"/>
        <w:numPr>
          <w:ilvl w:val="0"/>
          <w:numId w:val="521"/>
        </w:numPr>
      </w:pPr>
      <w:r>
        <w:t>Öğrenci Takip Sistemi uygulaması final proje için nasıl temel oluşturur?</w:t>
      </w:r>
    </w:p>
    <w:p w14:paraId="4A6A2B90" w14:textId="77777777" w:rsidR="00FF55F6" w:rsidRDefault="00000000">
      <w:pPr>
        <w:pStyle w:val="Balk3"/>
      </w:pPr>
      <w:bookmarkStart w:id="2730" w:name="yanlış-gerekçeyi-bulma-soruları-22"/>
      <w:bookmarkStart w:id="2731" w:name="_Toc228882073"/>
      <w:bookmarkEnd w:id="2728"/>
      <w:r>
        <w:t>23.19.4 Yanlış gerekçeyi bulma soruları</w:t>
      </w:r>
      <w:bookmarkEnd w:id="2731"/>
    </w:p>
    <w:p w14:paraId="4A6A2B91" w14:textId="77777777" w:rsidR="00FF55F6" w:rsidRDefault="00000000">
      <w:r>
        <w:t>Aşağıdaki ifadelerdeki yanlış gerekçeyi bulunuz ve düzeltiniz.</w:t>
      </w:r>
    </w:p>
    <w:p w14:paraId="4A6A2B92" w14:textId="77777777" w:rsidR="00FF55F6" w:rsidRDefault="00000000">
      <w:pPr>
        <w:pStyle w:val="Compact"/>
        <w:numPr>
          <w:ilvl w:val="0"/>
          <w:numId w:val="522"/>
        </w:numPr>
      </w:pPr>
      <w:r>
        <w:t>“GUI, ArrayList, dosya ve veritabanı birbiriyle ilişkili değildir.”</w:t>
      </w:r>
    </w:p>
    <w:p w14:paraId="4A6A2B93" w14:textId="77777777" w:rsidR="00FF55F6" w:rsidRDefault="00000000">
      <w:pPr>
        <w:pStyle w:val="Compact"/>
        <w:numPr>
          <w:ilvl w:val="0"/>
          <w:numId w:val="522"/>
        </w:numPr>
      </w:pPr>
      <w:r>
        <w:t>“Form validation yalnızca süsleme amacıyla yapılır.”</w:t>
      </w:r>
    </w:p>
    <w:p w14:paraId="4A6A2B94" w14:textId="77777777" w:rsidR="00FF55F6" w:rsidRDefault="00000000">
      <w:pPr>
        <w:pStyle w:val="Compact"/>
        <w:numPr>
          <w:ilvl w:val="0"/>
          <w:numId w:val="522"/>
        </w:numPr>
      </w:pPr>
      <w:r>
        <w:t>“</w:t>
      </w:r>
      <w:r>
        <w:rPr>
          <w:rStyle w:val="VerbatimChar"/>
        </w:rPr>
        <w:t>ArrayList</w:t>
      </w:r>
      <w:r>
        <w:t xml:space="preserve"> kalıcı veritabanı yerine her durumda yeterlidir.”</w:t>
      </w:r>
    </w:p>
    <w:p w14:paraId="4A6A2B95" w14:textId="77777777" w:rsidR="00FF55F6" w:rsidRDefault="00000000">
      <w:pPr>
        <w:pStyle w:val="Compact"/>
        <w:numPr>
          <w:ilvl w:val="0"/>
          <w:numId w:val="522"/>
        </w:numPr>
      </w:pPr>
      <w:r>
        <w:lastRenderedPageBreak/>
        <w:t>“Dosyadan yükleme yaptıktan sonra tabloyu yenilemeye gerek yoktur.”</w:t>
      </w:r>
    </w:p>
    <w:p w14:paraId="4A6A2B96" w14:textId="77777777" w:rsidR="00FF55F6" w:rsidRDefault="00000000">
      <w:pPr>
        <w:pStyle w:val="Compact"/>
        <w:numPr>
          <w:ilvl w:val="0"/>
          <w:numId w:val="522"/>
        </w:numPr>
      </w:pPr>
      <w:r>
        <w:t>“Veritabanına kayıt yapılırken hatalı giriş kontrolü gereksizdir.”</w:t>
      </w:r>
    </w:p>
    <w:p w14:paraId="4A6A2B97" w14:textId="77777777" w:rsidR="00FF55F6" w:rsidRDefault="00000000">
      <w:pPr>
        <w:pStyle w:val="Compact"/>
        <w:numPr>
          <w:ilvl w:val="0"/>
          <w:numId w:val="522"/>
        </w:numPr>
      </w:pPr>
      <w:r>
        <w:t>“Kayıt listeye eklenmişse kullanıcı onu mutlaka tabloda görür.”</w:t>
      </w:r>
    </w:p>
    <w:p w14:paraId="4A6A2B98" w14:textId="77777777" w:rsidR="00FF55F6" w:rsidRDefault="00000000">
      <w:pPr>
        <w:pStyle w:val="Compact"/>
        <w:numPr>
          <w:ilvl w:val="0"/>
          <w:numId w:val="522"/>
        </w:numPr>
      </w:pPr>
      <w:r>
        <w:t>“Bütünleşik uygulamalarda beklenen çıktı elle izlenmemelidir.”</w:t>
      </w:r>
    </w:p>
    <w:p w14:paraId="4A6A2B99" w14:textId="77777777" w:rsidR="00FF55F6" w:rsidRDefault="00000000">
      <w:pPr>
        <w:pStyle w:val="Balk2"/>
      </w:pPr>
      <w:bookmarkStart w:id="2732" w:name="X0a4617fedeed1e18a282c24490f4a72fd04de86"/>
      <w:bookmarkStart w:id="2733" w:name="_Toc228882074"/>
      <w:bookmarkEnd w:id="2722"/>
      <w:bookmarkEnd w:id="2730"/>
      <w:r>
        <w:t>23.20 Bütünleşik uygulama programlama alıştırmaları</w:t>
      </w:r>
      <w:bookmarkEnd w:id="2733"/>
    </w:p>
    <w:p w14:paraId="4A6A2B9A" w14:textId="77777777" w:rsidR="00FF55F6" w:rsidRDefault="00000000">
      <w:pPr>
        <w:pStyle w:val="Balk3"/>
      </w:pPr>
      <w:bookmarkStart w:id="2734" w:name="kolay-düzey-22"/>
      <w:bookmarkStart w:id="2735" w:name="_Toc228882075"/>
      <w:r>
        <w:t>23.20.1 Kolay düzey</w:t>
      </w:r>
      <w:bookmarkEnd w:id="2735"/>
    </w:p>
    <w:p w14:paraId="4A6A2B9B" w14:textId="77777777" w:rsidR="00FF55F6" w:rsidRDefault="00000000">
      <w:pPr>
        <w:pStyle w:val="Compact"/>
        <w:numPr>
          <w:ilvl w:val="0"/>
          <w:numId w:val="523"/>
        </w:numPr>
      </w:pPr>
      <w:r>
        <w:rPr>
          <w:rStyle w:val="VerbatimChar"/>
        </w:rPr>
        <w:t>BasitOgrenciFormu.java</w:t>
      </w:r>
      <w:r>
        <w:t xml:space="preserve"> programında öğrenci no, ad-soyad ve not alanları oluşturunuz.</w:t>
      </w:r>
    </w:p>
    <w:p w14:paraId="4A6A2B9C" w14:textId="77777777" w:rsidR="00FF55F6" w:rsidRDefault="00000000">
      <w:pPr>
        <w:pStyle w:val="Compact"/>
        <w:numPr>
          <w:ilvl w:val="0"/>
          <w:numId w:val="523"/>
        </w:numPr>
      </w:pPr>
      <w:r>
        <w:t xml:space="preserve">Formdan alınan bilgileri </w:t>
      </w:r>
      <w:r>
        <w:rPr>
          <w:rStyle w:val="VerbatimChar"/>
        </w:rPr>
        <w:t>Ogrenci</w:t>
      </w:r>
      <w:r>
        <w:t xml:space="preserve"> nesnesine dönüştürünüz.</w:t>
      </w:r>
    </w:p>
    <w:p w14:paraId="4A6A2B9D" w14:textId="77777777" w:rsidR="00FF55F6" w:rsidRDefault="00000000">
      <w:pPr>
        <w:pStyle w:val="Compact"/>
        <w:numPr>
          <w:ilvl w:val="0"/>
          <w:numId w:val="523"/>
        </w:numPr>
      </w:pPr>
      <w:r>
        <w:t xml:space="preserve">Oluşturulan öğrenciyi </w:t>
      </w:r>
      <w:r>
        <w:rPr>
          <w:rStyle w:val="VerbatimChar"/>
        </w:rPr>
        <w:t>ArrayList&lt;Ogrenci&gt;</w:t>
      </w:r>
      <w:r>
        <w:t xml:space="preserve"> içine ekleyiniz.</w:t>
      </w:r>
    </w:p>
    <w:p w14:paraId="4A6A2B9E" w14:textId="77777777" w:rsidR="00FF55F6" w:rsidRDefault="00000000">
      <w:pPr>
        <w:pStyle w:val="Compact"/>
        <w:numPr>
          <w:ilvl w:val="0"/>
          <w:numId w:val="523"/>
        </w:numPr>
      </w:pPr>
      <w:r>
        <w:t xml:space="preserve">Kayıt eklendiğinde </w:t>
      </w:r>
      <w:r>
        <w:rPr>
          <w:rStyle w:val="VerbatimChar"/>
        </w:rPr>
        <w:t>JOptionPane</w:t>
      </w:r>
      <w:r>
        <w:t xml:space="preserve"> ile bilgi mesajı gösteriniz.</w:t>
      </w:r>
    </w:p>
    <w:p w14:paraId="4A6A2B9F" w14:textId="77777777" w:rsidR="00FF55F6" w:rsidRDefault="00000000">
      <w:pPr>
        <w:pStyle w:val="Balk3"/>
      </w:pPr>
      <w:bookmarkStart w:id="2736" w:name="orta-düzey-22"/>
      <w:bookmarkStart w:id="2737" w:name="_Toc228882076"/>
      <w:bookmarkEnd w:id="2734"/>
      <w:r>
        <w:t>23.20.2 Orta düzey</w:t>
      </w:r>
      <w:bookmarkEnd w:id="2737"/>
    </w:p>
    <w:p w14:paraId="4A6A2BA0" w14:textId="77777777" w:rsidR="00FF55F6" w:rsidRDefault="00000000">
      <w:pPr>
        <w:pStyle w:val="Compact"/>
        <w:numPr>
          <w:ilvl w:val="0"/>
          <w:numId w:val="524"/>
        </w:numPr>
      </w:pPr>
      <w:r>
        <w:rPr>
          <w:rStyle w:val="VerbatimChar"/>
        </w:rPr>
        <w:t>OgrenciDosyaKayit.java</w:t>
      </w:r>
      <w:r>
        <w:t xml:space="preserve"> programında listeyi CSV dosyasına yazınız.</w:t>
      </w:r>
    </w:p>
    <w:p w14:paraId="4A6A2BA1" w14:textId="77777777" w:rsidR="00FF55F6" w:rsidRDefault="00000000">
      <w:pPr>
        <w:pStyle w:val="Compact"/>
        <w:numPr>
          <w:ilvl w:val="0"/>
          <w:numId w:val="524"/>
        </w:numPr>
      </w:pPr>
      <w:r>
        <w:t xml:space="preserve">Dosyadan kayıtları okuyup </w:t>
      </w:r>
      <w:r>
        <w:rPr>
          <w:rStyle w:val="VerbatimChar"/>
        </w:rPr>
        <w:t>ArrayList</w:t>
      </w:r>
      <w:r>
        <w:t xml:space="preserve"> içine aktarınız.</w:t>
      </w:r>
    </w:p>
    <w:p w14:paraId="4A6A2BA2" w14:textId="77777777" w:rsidR="00FF55F6" w:rsidRDefault="00000000">
      <w:pPr>
        <w:pStyle w:val="Compact"/>
        <w:numPr>
          <w:ilvl w:val="0"/>
          <w:numId w:val="524"/>
        </w:numPr>
      </w:pPr>
      <w:r>
        <w:rPr>
          <w:rStyle w:val="VerbatimChar"/>
        </w:rPr>
        <w:t>JTable</w:t>
      </w:r>
      <w:r>
        <w:t xml:space="preserve"> kullanarak listedeki öğrencileri ekranda gösteriniz.</w:t>
      </w:r>
    </w:p>
    <w:p w14:paraId="4A6A2BA3" w14:textId="77777777" w:rsidR="00FF55F6" w:rsidRDefault="00000000">
      <w:pPr>
        <w:pStyle w:val="Compact"/>
        <w:numPr>
          <w:ilvl w:val="0"/>
          <w:numId w:val="524"/>
        </w:numPr>
      </w:pPr>
      <w:r>
        <w:t>Dosyadan yükleme işleminden sonra tabloyu yenileyiniz.</w:t>
      </w:r>
    </w:p>
    <w:p w14:paraId="4A6A2BA4" w14:textId="77777777" w:rsidR="00FF55F6" w:rsidRDefault="00000000">
      <w:pPr>
        <w:pStyle w:val="Balk3"/>
      </w:pPr>
      <w:bookmarkStart w:id="2738" w:name="zor-düzey-22"/>
      <w:bookmarkStart w:id="2739" w:name="_Toc228882077"/>
      <w:bookmarkEnd w:id="2736"/>
      <w:r>
        <w:t>23.20.3 Zor düzey</w:t>
      </w:r>
      <w:bookmarkEnd w:id="2739"/>
    </w:p>
    <w:p w14:paraId="4A6A2BA5" w14:textId="77777777" w:rsidR="00FF55F6" w:rsidRDefault="00000000">
      <w:pPr>
        <w:pStyle w:val="Compact"/>
        <w:numPr>
          <w:ilvl w:val="0"/>
          <w:numId w:val="525"/>
        </w:numPr>
      </w:pPr>
      <w:r>
        <w:rPr>
          <w:rStyle w:val="VerbatimChar"/>
        </w:rPr>
        <w:t>OgrenciTakipSistemi.java</w:t>
      </w:r>
      <w:r>
        <w:t xml:space="preserve"> uygulamasına seçili satırı silme özelliği ekleyiniz.</w:t>
      </w:r>
    </w:p>
    <w:p w14:paraId="4A6A2BA6" w14:textId="77777777" w:rsidR="00FF55F6" w:rsidRDefault="00000000">
      <w:pPr>
        <w:pStyle w:val="Compact"/>
        <w:numPr>
          <w:ilvl w:val="0"/>
          <w:numId w:val="525"/>
        </w:numPr>
      </w:pPr>
      <w:r>
        <w:t xml:space="preserve">Silme işleminde hem </w:t>
      </w:r>
      <w:r>
        <w:rPr>
          <w:rStyle w:val="VerbatimChar"/>
        </w:rPr>
        <w:t>ArrayList</w:t>
      </w:r>
      <w:r>
        <w:t xml:space="preserve"> hem de tablo modelini güncelleyiniz.</w:t>
      </w:r>
    </w:p>
    <w:p w14:paraId="4A6A2BA7" w14:textId="77777777" w:rsidR="00FF55F6" w:rsidRDefault="00000000">
      <w:pPr>
        <w:pStyle w:val="Compact"/>
        <w:numPr>
          <w:ilvl w:val="0"/>
          <w:numId w:val="525"/>
        </w:numPr>
      </w:pPr>
      <w:r>
        <w:t>SQLite veritabanından kayıtları okuyup tabloya aktaran metot yazınız.</w:t>
      </w:r>
    </w:p>
    <w:p w14:paraId="4A6A2BA8" w14:textId="77777777" w:rsidR="00FF55F6" w:rsidRDefault="00000000">
      <w:pPr>
        <w:pStyle w:val="Compact"/>
        <w:numPr>
          <w:ilvl w:val="0"/>
          <w:numId w:val="525"/>
        </w:numPr>
      </w:pPr>
      <w:r>
        <w:t>Aynı öğrenci numarasının iki kez eklenmesini engelleyiniz.</w:t>
      </w:r>
    </w:p>
    <w:p w14:paraId="4A6A2BA9" w14:textId="77777777" w:rsidR="00FF55F6" w:rsidRDefault="00000000">
      <w:pPr>
        <w:pStyle w:val="Compact"/>
        <w:numPr>
          <w:ilvl w:val="0"/>
          <w:numId w:val="525"/>
        </w:numPr>
      </w:pPr>
      <w:r>
        <w:t>Uygulamanın veri akışını açıklayan kısa bir rapor hazırlayınız.</w:t>
      </w:r>
    </w:p>
    <w:p w14:paraId="4A6A2BAA" w14:textId="77777777" w:rsidR="00FF55F6" w:rsidRDefault="00000000">
      <w:pPr>
        <w:pStyle w:val="Balk2"/>
      </w:pPr>
      <w:bookmarkStart w:id="2740" w:name="Xd615915405fc862dbb4d62d72aac6dd31986496"/>
      <w:bookmarkStart w:id="2741" w:name="_Toc228882078"/>
      <w:bookmarkEnd w:id="2732"/>
      <w:bookmarkEnd w:id="2738"/>
      <w:r>
        <w:t>23.21 Bütünleşik uygulama hata ayıklama egzersizi</w:t>
      </w:r>
      <w:bookmarkEnd w:id="2741"/>
    </w:p>
    <w:p w14:paraId="4A6A2BAB" w14:textId="77777777" w:rsidR="00FF55F6" w:rsidRDefault="00000000">
      <w:r>
        <w:t>Aşağıdaki kodu inceleyiniz.</w:t>
      </w:r>
    </w:p>
    <w:p w14:paraId="4A6A2BAC" w14:textId="77777777" w:rsidR="00FF55F6" w:rsidRDefault="00000000">
      <w:pPr>
        <w:pStyle w:val="GvdeMetni"/>
      </w:pPr>
      <w:r>
        <w:rPr>
          <w:b/>
          <w:bCs/>
        </w:rPr>
        <w:t>Kod kimliği:</w:t>
      </w:r>
      <w:r>
        <w:t xml:space="preserve"> </w:t>
      </w:r>
      <w:r>
        <w:rPr>
          <w:rStyle w:val="VerbatimChar"/>
        </w:rPr>
        <w:t>b23_kod28_butunlesik_uygulama_hata_ayiklama_egzersizi</w:t>
      </w:r>
    </w:p>
    <w:p w14:paraId="4A6A2BAD" w14:textId="09735F56" w:rsidR="00FF55F6" w:rsidRDefault="00000000">
      <w:pPr>
        <w:pStyle w:val="GvdeMetni"/>
      </w:pPr>
      <w:r>
        <w:rPr>
          <w:b/>
          <w:bCs/>
        </w:rPr>
        <w:t>Kod erişimi:</w:t>
      </w:r>
      <w:r>
        <w:t xml:space="preserve"> </w:t>
      </w:r>
      <w:hyperlink r:id="rId939">
        <w:r w:rsidR="00FF55F6">
          <w:t>Kod sayfası</w:t>
        </w:r>
      </w:hyperlink>
      <w:r>
        <w:t xml:space="preserve"> | </w:t>
      </w:r>
      <w:hyperlink r:id="rId940">
        <w:r w:rsidR="00FF55F6">
          <w:t>Kaynak kod</w:t>
        </w:r>
      </w:hyperlink>
      <w:r>
        <w:t xml:space="preserve"> |</w:t>
      </w:r>
    </w:p>
    <w:p w14:paraId="4A6A2BAE" w14:textId="77777777" w:rsidR="00FF55F6" w:rsidRDefault="00000000">
      <w:pPr>
        <w:pStyle w:val="GvdeMetni"/>
      </w:pPr>
      <w:r>
        <w:rPr>
          <w:b/>
          <w:bCs/>
        </w:rPr>
        <w:t>QR erişimi:</w:t>
      </w:r>
      <w:r>
        <w:t xml:space="preserve"> Kod sayfası ve kaynak kod için aşağıdaki iki QR kod kullanılabilir.</w:t>
      </w:r>
    </w:p>
    <w:p w14:paraId="4A6A2BAF" w14:textId="77777777" w:rsidR="00FF55F6" w:rsidRDefault="00000000">
      <w:pPr>
        <w:pStyle w:val="GvdeMetni"/>
      </w:pPr>
      <w:r>
        <w:rPr>
          <w:noProof/>
        </w:rPr>
        <w:drawing>
          <wp:inline distT="0" distB="0" distL="0" distR="0" wp14:anchorId="4A6A41A0" wp14:editId="4A6A41A1">
            <wp:extent cx="1007999" cy="1007999"/>
            <wp:effectExtent l="0" t="0" r="0" b="0"/>
            <wp:docPr id="3872" name="Picture" descr="Kod sayfası QR — b23_kod28_butunlesik_uygulama_hata_ayiklama_egzersizi"/>
            <wp:cNvGraphicFramePr/>
            <a:graphic xmlns:a="http://schemas.openxmlformats.org/drawingml/2006/main">
              <a:graphicData uri="http://schemas.openxmlformats.org/drawingml/2006/picture">
                <pic:pic xmlns:pic="http://schemas.openxmlformats.org/drawingml/2006/picture">
                  <pic:nvPicPr>
                    <pic:cNvPr id="3873" name="Picture" descr="qr_kod_sayfasi/b23_kod28_butunlesik_uygulama_hata_ayiklama_egzersizi__kod_sayfasi_qr.png"/>
                    <pic:cNvPicPr>
                      <a:picLocks noChangeAspect="1" noChangeArrowheads="1"/>
                    </pic:cNvPicPr>
                  </pic:nvPicPr>
                  <pic:blipFill>
                    <a:blip r:embed="rId94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A2" wp14:editId="4A6A41A3">
            <wp:extent cx="1007999" cy="1007999"/>
            <wp:effectExtent l="0" t="0" r="0" b="0"/>
            <wp:docPr id="3875" name="Picture" descr="Kaynak kod QR — b23_kod28_butunlesik_uygulama_hata_ayiklama_egzersizi"/>
            <wp:cNvGraphicFramePr/>
            <a:graphic xmlns:a="http://schemas.openxmlformats.org/drawingml/2006/main">
              <a:graphicData uri="http://schemas.openxmlformats.org/drawingml/2006/picture">
                <pic:pic xmlns:pic="http://schemas.openxmlformats.org/drawingml/2006/picture">
                  <pic:nvPicPr>
                    <pic:cNvPr id="3876" name="Picture" descr="qr_kaynak_kod/b23_kod28_butunlesik_uygulama_hata_ayiklama_egzersizi__kaynak_kod_qr.png"/>
                    <pic:cNvPicPr>
                      <a:picLocks noChangeAspect="1" noChangeArrowheads="1"/>
                    </pic:cNvPicPr>
                  </pic:nvPicPr>
                  <pic:blipFill>
                    <a:blip r:embed="rId942"/>
                    <a:stretch>
                      <a:fillRect/>
                    </a:stretch>
                  </pic:blipFill>
                  <pic:spPr bwMode="auto">
                    <a:xfrm>
                      <a:off x="0" y="0"/>
                      <a:ext cx="1007999" cy="1007999"/>
                    </a:xfrm>
                    <a:prstGeom prst="rect">
                      <a:avLst/>
                    </a:prstGeom>
                    <a:noFill/>
                    <a:ln w="9525">
                      <a:noFill/>
                      <a:headEnd/>
                      <a:tailEnd/>
                    </a:ln>
                  </pic:spPr>
                </pic:pic>
              </a:graphicData>
            </a:graphic>
          </wp:inline>
        </w:drawing>
      </w:r>
    </w:p>
    <w:p w14:paraId="4A6A2BB0" w14:textId="77777777" w:rsidR="00FF55F6" w:rsidRDefault="00000000">
      <w:pPr>
        <w:pStyle w:val="SourceCode"/>
      </w:pPr>
      <w:r>
        <w:rPr>
          <w:rStyle w:val="CommentTok"/>
        </w:rPr>
        <w:t>// Dosya: TabloSenkronHatasi.java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TabloSenkronHatasi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OgrenciSenkron</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 Soyad"</w:t>
      </w:r>
      <w:r>
        <w:rPr>
          <w:rStyle w:val="OperatorTok"/>
        </w:rPr>
        <w:t>,</w:t>
      </w:r>
      <w:r>
        <w:rPr>
          <w:rStyle w:val="NormalTok"/>
        </w:rPr>
        <w:t xml:space="preserve"> </w:t>
      </w:r>
      <w:r>
        <w:rPr>
          <w:rStyle w:val="StringTok"/>
        </w:rPr>
        <w:t>"Not"</w:t>
      </w:r>
      <w:r>
        <w:rPr>
          <w:rStyle w:val="OperatorTok"/>
        </w:rPr>
        <w:t>};</w:t>
      </w:r>
      <w:r>
        <w:br/>
      </w:r>
      <w:r>
        <w:rPr>
          <w:rStyle w:val="NormalTok"/>
        </w:rPr>
        <w:t xml:space="preserve">        </w:t>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br/>
      </w:r>
      <w:r>
        <w:rPr>
          <w:rStyle w:val="NormalTok"/>
        </w:rPr>
        <w:t xml:space="preserve">        OgrenciSenkron ogrenci </w:t>
      </w:r>
      <w:r>
        <w:rPr>
          <w:rStyle w:val="OperatorTok"/>
        </w:rPr>
        <w:t>=</w:t>
      </w:r>
      <w:r>
        <w:br/>
      </w:r>
      <w:r>
        <w:rPr>
          <w:rStyle w:val="NormalTok"/>
        </w:rPr>
        <w:t xml:space="preserve">                </w:t>
      </w:r>
      <w:r>
        <w:rPr>
          <w:rStyle w:val="KeywordTok"/>
        </w:rPr>
        <w:t>new</w:t>
      </w:r>
      <w:r>
        <w:rPr>
          <w:rStyle w:val="NormalTok"/>
        </w:rPr>
        <w:t xml:space="preserve"> </w:t>
      </w:r>
      <w:r>
        <w:rPr>
          <w:rStyle w:val="FunctionTok"/>
        </w:rPr>
        <w:t>OgrenciSenkron</w:t>
      </w:r>
      <w:r>
        <w:rPr>
          <w:rStyle w:val="OperatorTok"/>
        </w:rPr>
        <w:t>(</w:t>
      </w:r>
      <w:r>
        <w:rPr>
          <w:rStyle w:val="StringTok"/>
        </w:rPr>
        <w:t>"1001"</w:t>
      </w:r>
      <w:r>
        <w:rPr>
          <w:rStyle w:val="OperatorTok"/>
        </w:rPr>
        <w:t>,</w:t>
      </w:r>
      <w:r>
        <w:rPr>
          <w:rStyle w:val="NormalTok"/>
        </w:rPr>
        <w:t xml:space="preserve"> </w:t>
      </w:r>
      <w:r>
        <w:rPr>
          <w:rStyle w:val="StringTok"/>
        </w:rPr>
        <w:t>"Ayşe Yılmaz"</w:t>
      </w:r>
      <w:r>
        <w:rPr>
          <w:rStyle w:val="OperatorTok"/>
        </w:rPr>
        <w:t>,</w:t>
      </w:r>
      <w:r>
        <w:rPr>
          <w:rStyle w:val="NormalTok"/>
        </w:rPr>
        <w:t xml:space="preserve"> </w:t>
      </w:r>
      <w:r>
        <w:rPr>
          <w:rStyle w:val="DecValTok"/>
        </w:rPr>
        <w:t>85</w:t>
      </w:r>
      <w:r>
        <w:rPr>
          <w:rStyle w:val="OperatorTok"/>
        </w:rPr>
        <w:t>);</w:t>
      </w:r>
      <w:r>
        <w:br/>
      </w:r>
      <w:r>
        <w:br/>
      </w:r>
      <w:r>
        <w:rPr>
          <w:rStyle w:val="NormalTok"/>
        </w:rPr>
        <w:t xml:space="preserve">        ogrenciler</w:t>
      </w:r>
      <w:r>
        <w:rPr>
          <w:rStyle w:val="OperatorTok"/>
        </w:rPr>
        <w:t>.</w:t>
      </w:r>
      <w:r>
        <w:rPr>
          <w:rStyle w:val="FunctionTok"/>
        </w:rPr>
        <w:t>add</w:t>
      </w:r>
      <w:r>
        <w:rPr>
          <w:rStyle w:val="OperatorTok"/>
        </w:rPr>
        <w:t>(</w:t>
      </w:r>
      <w:r>
        <w:rPr>
          <w:rStyle w:val="NormalTok"/>
        </w:rPr>
        <w:t>ogrenci</w:t>
      </w:r>
      <w:r>
        <w:rPr>
          <w:rStyle w:val="OperatorTok"/>
        </w:rPr>
        <w:t>);</w:t>
      </w:r>
      <w:r>
        <w:br/>
      </w:r>
      <w:r>
        <w:lastRenderedPageBreak/>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"Liste boyutu: "</w:t>
      </w:r>
      <w:r>
        <w:rPr>
          <w:rStyle w:val="NormalTok"/>
        </w:rPr>
        <w:t xml:space="preserve"> </w:t>
      </w:r>
      <w:r>
        <w:rPr>
          <w:rStyle w:val="OperatorTok"/>
        </w:rPr>
        <w:t>+</w:t>
      </w:r>
      <w:r>
        <w:rPr>
          <w:rStyle w:val="NormalTok"/>
        </w:rPr>
        <w:t xml:space="preserve"> ogrenciler</w:t>
      </w:r>
      <w:r>
        <w:rPr>
          <w:rStyle w:val="OperatorTok"/>
        </w:rPr>
        <w:t>.</w:t>
      </w:r>
      <w:r>
        <w:rPr>
          <w:rStyle w:val="FunctionTok"/>
        </w:rPr>
        <w:t>size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"Tablo satır sayısı: "</w:t>
      </w:r>
      <w:r>
        <w:rPr>
          <w:rStyle w:val="NormalTok"/>
        </w:rPr>
        <w:t xml:space="preserve"> </w:t>
      </w:r>
      <w:r>
        <w:rPr>
          <w:rStyle w:val="OperatorTok"/>
        </w:rPr>
        <w:t>+</w:t>
      </w:r>
      <w:r>
        <w:rPr>
          <w:rStyle w:val="NormalTok"/>
        </w:rPr>
        <w:t xml:space="preserve"> model</w:t>
      </w:r>
      <w:r>
        <w:rPr>
          <w:rStyle w:val="OperatorTok"/>
        </w:rPr>
        <w:t>.</w:t>
      </w:r>
      <w:r>
        <w:rPr>
          <w:rStyle w:val="FunctionTok"/>
        </w:rPr>
        <w:t>getRowCount</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OgrenciSenkron </w:t>
      </w:r>
      <w:r>
        <w:rPr>
          <w:rStyle w:val="OperatorTok"/>
        </w:rPr>
        <w:t>{</w:t>
      </w:r>
      <w:r>
        <w:br/>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BuiltInTok"/>
        </w:rPr>
        <w:t>String</w:t>
      </w:r>
      <w:r>
        <w:rPr>
          <w:rStyle w:val="NormalTok"/>
        </w:rPr>
        <w:t xml:space="preserve"> adSoyad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FunctionTok"/>
        </w:rPr>
        <w:t>OgrenciSenkron</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adSoyad</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p>
    <w:p w14:paraId="4A6A2BB1" w14:textId="77777777" w:rsidR="00FF55F6" w:rsidRDefault="00000000">
      <w:r>
        <w:rPr>
          <w:b/>
          <w:bCs/>
        </w:rPr>
        <w:t>Hata belirtisi veya beklenmeyen çıktı:</w:t>
      </w:r>
      <w:r>
        <w:t xml:space="preserve"> Kod derlenir ve çalışır. Liste boyutu 1 görünür; ancak tablo satır sayısı 0 görünür. Çünkü kayıt yalnızca </w:t>
      </w:r>
      <w:r>
        <w:rPr>
          <w:rStyle w:val="VerbatimChar"/>
        </w:rPr>
        <w:t>ArrayList</w:t>
      </w:r>
      <w:r>
        <w:t xml:space="preserve"> içine eklenmiş, tablo modeline eklenmemiştir. Bu bir mantık hatasıdır.</w:t>
      </w:r>
    </w:p>
    <w:p w14:paraId="4A6A2BB2" w14:textId="77777777" w:rsidR="00FF55F6" w:rsidRDefault="00000000">
      <w:pPr>
        <w:pStyle w:val="GvdeMetni"/>
      </w:pPr>
      <w:r>
        <w:rPr>
          <w:b/>
          <w:bCs/>
        </w:rPr>
        <w:t>Öğrenciye sorular:</w:t>
      </w:r>
    </w:p>
    <w:p w14:paraId="4A6A2BB3" w14:textId="77777777" w:rsidR="00FF55F6" w:rsidRDefault="00000000">
      <w:pPr>
        <w:pStyle w:val="Compact"/>
        <w:numPr>
          <w:ilvl w:val="0"/>
          <w:numId w:val="526"/>
        </w:numPr>
      </w:pPr>
      <w:r>
        <w:t>Bu kod derleme hatası mı, çalışma zamanı hatası mı, mantık hatası mı üretir?</w:t>
      </w:r>
    </w:p>
    <w:p w14:paraId="4A6A2BB4" w14:textId="77777777" w:rsidR="00FF55F6" w:rsidRDefault="00000000">
      <w:pPr>
        <w:pStyle w:val="Compact"/>
        <w:numPr>
          <w:ilvl w:val="0"/>
          <w:numId w:val="526"/>
        </w:numPr>
      </w:pPr>
      <w:r>
        <w:t>Öğrenci kaydı hangi veri yapısına eklenmiştir?</w:t>
      </w:r>
    </w:p>
    <w:p w14:paraId="4A6A2BB5" w14:textId="77777777" w:rsidR="00FF55F6" w:rsidRDefault="00000000">
      <w:pPr>
        <w:pStyle w:val="Compact"/>
        <w:numPr>
          <w:ilvl w:val="0"/>
          <w:numId w:val="526"/>
        </w:numPr>
      </w:pPr>
      <w:r>
        <w:t>Tablo modeli neden hâlâ boştur?</w:t>
      </w:r>
    </w:p>
    <w:p w14:paraId="4A6A2BB6" w14:textId="77777777" w:rsidR="00FF55F6" w:rsidRDefault="00000000">
      <w:pPr>
        <w:pStyle w:val="Compact"/>
        <w:numPr>
          <w:ilvl w:val="0"/>
          <w:numId w:val="526"/>
        </w:numPr>
      </w:pPr>
      <w:r>
        <w:rPr>
          <w:rStyle w:val="VerbatimChar"/>
        </w:rPr>
        <w:t>ArrayList</w:t>
      </w:r>
      <w:r>
        <w:t xml:space="preserve"> ile </w:t>
      </w:r>
      <w:r>
        <w:rPr>
          <w:rStyle w:val="VerbatimChar"/>
        </w:rPr>
        <w:t>DefaultTableModel</w:t>
      </w:r>
      <w:r>
        <w:t xml:space="preserve"> arasındaki ilişki nasıl kurulmalıdır?</w:t>
      </w:r>
    </w:p>
    <w:p w14:paraId="4A6A2BB7" w14:textId="77777777" w:rsidR="00FF55F6" w:rsidRDefault="00000000">
      <w:pPr>
        <w:pStyle w:val="Compact"/>
        <w:numPr>
          <w:ilvl w:val="0"/>
          <w:numId w:val="526"/>
        </w:numPr>
      </w:pPr>
      <w:r>
        <w:t>Gerçek GUI uygulamasında bu hata kullanıcıya nasıl görünür?</w:t>
      </w:r>
    </w:p>
    <w:p w14:paraId="4A6A2BB8" w14:textId="77777777" w:rsidR="00FF55F6" w:rsidRDefault="00000000">
      <w:pPr>
        <w:pStyle w:val="Compact"/>
        <w:numPr>
          <w:ilvl w:val="0"/>
          <w:numId w:val="526"/>
        </w:numPr>
      </w:pPr>
      <w:r>
        <w:t>Kodun düzeltilmiş hâli nasıl yazılmalıdır?</w:t>
      </w:r>
    </w:p>
    <w:p w14:paraId="4A6A2BB9" w14:textId="77777777" w:rsidR="00FF55F6" w:rsidRDefault="00000000">
      <w:r>
        <w:t>Düzeltilmiş kod:</w:t>
      </w:r>
    </w:p>
    <w:p w14:paraId="4A6A2BBA" w14:textId="77777777" w:rsidR="00FF55F6" w:rsidRDefault="00000000">
      <w:pPr>
        <w:pStyle w:val="GvdeMetni"/>
      </w:pPr>
      <w:r>
        <w:rPr>
          <w:b/>
          <w:bCs/>
        </w:rPr>
        <w:t>Kod kimliği:</w:t>
      </w:r>
      <w:r>
        <w:t xml:space="preserve"> </w:t>
      </w:r>
      <w:r>
        <w:rPr>
          <w:rStyle w:val="VerbatimChar"/>
        </w:rPr>
        <w:t>b23_kod29_butunlesik_uygulama_hata_ayiklama_egzersizi</w:t>
      </w:r>
    </w:p>
    <w:p w14:paraId="4A6A2BBB" w14:textId="067AC867" w:rsidR="00FF55F6" w:rsidRDefault="00000000">
      <w:pPr>
        <w:pStyle w:val="GvdeMetni"/>
      </w:pPr>
      <w:r>
        <w:rPr>
          <w:b/>
          <w:bCs/>
        </w:rPr>
        <w:t>Kod erişimi:</w:t>
      </w:r>
      <w:r>
        <w:t xml:space="preserve"> </w:t>
      </w:r>
      <w:hyperlink r:id="rId943">
        <w:r w:rsidR="00FF55F6">
          <w:t>Kod sayfası</w:t>
        </w:r>
      </w:hyperlink>
      <w:r>
        <w:t xml:space="preserve"> | </w:t>
      </w:r>
      <w:hyperlink r:id="rId944">
        <w:r w:rsidR="00FF55F6">
          <w:t>Kaynak kod</w:t>
        </w:r>
      </w:hyperlink>
      <w:r>
        <w:t xml:space="preserve"> |</w:t>
      </w:r>
    </w:p>
    <w:p w14:paraId="4A6A2BBC" w14:textId="77777777" w:rsidR="00FF55F6" w:rsidRDefault="00000000">
      <w:pPr>
        <w:pStyle w:val="GvdeMetni"/>
      </w:pPr>
      <w:r>
        <w:rPr>
          <w:b/>
          <w:bCs/>
        </w:rPr>
        <w:t>QR erişimi:</w:t>
      </w:r>
      <w:r>
        <w:t xml:space="preserve"> Kod sayfası ve kaynak kod için aşağıdaki iki QR kod kullanılabilir.</w:t>
      </w:r>
    </w:p>
    <w:p w14:paraId="4A6A2BBD" w14:textId="77777777" w:rsidR="00FF55F6" w:rsidRDefault="00000000">
      <w:pPr>
        <w:pStyle w:val="GvdeMetni"/>
      </w:pPr>
      <w:r>
        <w:rPr>
          <w:noProof/>
        </w:rPr>
        <w:drawing>
          <wp:inline distT="0" distB="0" distL="0" distR="0" wp14:anchorId="4A6A41A4" wp14:editId="4A6A41A5">
            <wp:extent cx="1007999" cy="1007999"/>
            <wp:effectExtent l="0" t="0" r="0" b="0"/>
            <wp:docPr id="3880" name="Picture" descr="Kod sayfası QR — b23_kod29_butunlesik_uygulama_hata_ayiklama_egzersizi"/>
            <wp:cNvGraphicFramePr/>
            <a:graphic xmlns:a="http://schemas.openxmlformats.org/drawingml/2006/main">
              <a:graphicData uri="http://schemas.openxmlformats.org/drawingml/2006/picture">
                <pic:pic xmlns:pic="http://schemas.openxmlformats.org/drawingml/2006/picture">
                  <pic:nvPicPr>
                    <pic:cNvPr id="3881" name="Picture" descr="qr_kod_sayfasi/b23_kod29_butunlesik_uygulama_hata_ayiklama_egzersizi__kod_sayfasi_qr.png"/>
                    <pic:cNvPicPr>
                      <a:picLocks noChangeAspect="1" noChangeArrowheads="1"/>
                    </pic:cNvPicPr>
                  </pic:nvPicPr>
                  <pic:blipFill>
                    <a:blip r:embed="rId94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A6" wp14:editId="4A6A41A7">
            <wp:extent cx="1007999" cy="1007999"/>
            <wp:effectExtent l="0" t="0" r="0" b="0"/>
            <wp:docPr id="3883" name="Picture" descr="Kaynak kod QR — b23_kod29_butunlesik_uygulama_hata_ayiklama_egzersizi"/>
            <wp:cNvGraphicFramePr/>
            <a:graphic xmlns:a="http://schemas.openxmlformats.org/drawingml/2006/main">
              <a:graphicData uri="http://schemas.openxmlformats.org/drawingml/2006/picture">
                <pic:pic xmlns:pic="http://schemas.openxmlformats.org/drawingml/2006/picture">
                  <pic:nvPicPr>
                    <pic:cNvPr id="3884" name="Picture" descr="qr_kaynak_kod/b23_kod29_butunlesik_uygulama_hata_ayiklama_egzersizi__kaynak_kod_qr.png"/>
                    <pic:cNvPicPr>
                      <a:picLocks noChangeAspect="1" noChangeArrowheads="1"/>
                    </pic:cNvPicPr>
                  </pic:nvPicPr>
                  <pic:blipFill>
                    <a:blip r:embed="rId946"/>
                    <a:stretch>
                      <a:fillRect/>
                    </a:stretch>
                  </pic:blipFill>
                  <pic:spPr bwMode="auto">
                    <a:xfrm>
                      <a:off x="0" y="0"/>
                      <a:ext cx="1007999" cy="1007999"/>
                    </a:xfrm>
                    <a:prstGeom prst="rect">
                      <a:avLst/>
                    </a:prstGeom>
                    <a:noFill/>
                    <a:ln w="9525">
                      <a:noFill/>
                      <a:headEnd/>
                      <a:tailEnd/>
                    </a:ln>
                  </pic:spPr>
                </pic:pic>
              </a:graphicData>
            </a:graphic>
          </wp:inline>
        </w:drawing>
      </w:r>
    </w:p>
    <w:p w14:paraId="4A6A2BBE" w14:textId="77777777" w:rsidR="00FF55F6" w:rsidRDefault="00000000">
      <w:pPr>
        <w:pStyle w:val="SourceCode"/>
      </w:pPr>
      <w:r>
        <w:rPr>
          <w:rStyle w:val="CommentTok"/>
        </w:rPr>
        <w:t>// Dosya: TabloSenkronHatasi.java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TabloSenkronHatasi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OgrenciSenkron</w:t>
      </w:r>
      <w:r>
        <w:rPr>
          <w:rStyle w:val="OperatorTok"/>
        </w:rPr>
        <w:t>&gt;</w:t>
      </w:r>
      <w:r>
        <w:rPr>
          <w:rStyle w:val="NormalTok"/>
        </w:rPr>
        <w:t xml:space="preserve"> ogrenciler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"No"</w:t>
      </w:r>
      <w:r>
        <w:rPr>
          <w:rStyle w:val="OperatorTok"/>
        </w:rPr>
        <w:t>,</w:t>
      </w:r>
      <w:r>
        <w:rPr>
          <w:rStyle w:val="NormalTok"/>
        </w:rPr>
        <w:t xml:space="preserve"> </w:t>
      </w:r>
      <w:r>
        <w:rPr>
          <w:rStyle w:val="StringTok"/>
        </w:rPr>
        <w:t>"Ad Soyad"</w:t>
      </w:r>
      <w:r>
        <w:rPr>
          <w:rStyle w:val="OperatorTok"/>
        </w:rPr>
        <w:t>,</w:t>
      </w:r>
      <w:r>
        <w:rPr>
          <w:rStyle w:val="NormalTok"/>
        </w:rPr>
        <w:t xml:space="preserve"> </w:t>
      </w:r>
      <w:r>
        <w:rPr>
          <w:rStyle w:val="StringTok"/>
        </w:rPr>
        <w:t>"Not"</w:t>
      </w:r>
      <w:r>
        <w:rPr>
          <w:rStyle w:val="OperatorTok"/>
        </w:rPr>
        <w:t>};</w:t>
      </w:r>
      <w:r>
        <w:br/>
      </w:r>
      <w:r>
        <w:rPr>
          <w:rStyle w:val="NormalTok"/>
        </w:rPr>
        <w:t xml:space="preserve">        </w:t>
      </w:r>
      <w:r>
        <w:rPr>
          <w:rStyle w:val="BuiltInTok"/>
        </w:rPr>
        <w:t>DefaultTableModel</w:t>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br/>
      </w:r>
      <w:r>
        <w:rPr>
          <w:rStyle w:val="NormalTok"/>
        </w:rPr>
        <w:t xml:space="preserve">        OgrenciSenkron ogrenci </w:t>
      </w:r>
      <w:r>
        <w:rPr>
          <w:rStyle w:val="OperatorTok"/>
        </w:rPr>
        <w:t>=</w:t>
      </w:r>
      <w:r>
        <w:br/>
      </w:r>
      <w:r>
        <w:rPr>
          <w:rStyle w:val="NormalTok"/>
        </w:rPr>
        <w:t xml:space="preserve">                </w:t>
      </w:r>
      <w:r>
        <w:rPr>
          <w:rStyle w:val="KeywordTok"/>
        </w:rPr>
        <w:t>new</w:t>
      </w:r>
      <w:r>
        <w:rPr>
          <w:rStyle w:val="NormalTok"/>
        </w:rPr>
        <w:t xml:space="preserve"> </w:t>
      </w:r>
      <w:r>
        <w:rPr>
          <w:rStyle w:val="FunctionTok"/>
        </w:rPr>
        <w:t>OgrenciSenkron</w:t>
      </w:r>
      <w:r>
        <w:rPr>
          <w:rStyle w:val="OperatorTok"/>
        </w:rPr>
        <w:t>(</w:t>
      </w:r>
      <w:r>
        <w:rPr>
          <w:rStyle w:val="StringTok"/>
        </w:rPr>
        <w:t>"1001"</w:t>
      </w:r>
      <w:r>
        <w:rPr>
          <w:rStyle w:val="OperatorTok"/>
        </w:rPr>
        <w:t>,</w:t>
      </w:r>
      <w:r>
        <w:rPr>
          <w:rStyle w:val="NormalTok"/>
        </w:rPr>
        <w:t xml:space="preserve"> </w:t>
      </w:r>
      <w:r>
        <w:rPr>
          <w:rStyle w:val="StringTok"/>
        </w:rPr>
        <w:t>"Ayşe Yılmaz"</w:t>
      </w:r>
      <w:r>
        <w:rPr>
          <w:rStyle w:val="OperatorTok"/>
        </w:rPr>
        <w:t>,</w:t>
      </w:r>
      <w:r>
        <w:rPr>
          <w:rStyle w:val="NormalTok"/>
        </w:rPr>
        <w:t xml:space="preserve"> </w:t>
      </w:r>
      <w:r>
        <w:rPr>
          <w:rStyle w:val="DecValTok"/>
        </w:rPr>
        <w:t>85</w:t>
      </w:r>
      <w:r>
        <w:rPr>
          <w:rStyle w:val="OperatorTok"/>
        </w:rPr>
        <w:t>);</w:t>
      </w:r>
      <w:r>
        <w:br/>
      </w:r>
      <w:r>
        <w:br/>
      </w:r>
      <w:r>
        <w:rPr>
          <w:rStyle w:val="NormalTok"/>
        </w:rPr>
        <w:t xml:space="preserve">        ogrenciler</w:t>
      </w:r>
      <w:r>
        <w:rPr>
          <w:rStyle w:val="OperatorTok"/>
        </w:rPr>
        <w:t>.</w:t>
      </w:r>
      <w:r>
        <w:rPr>
          <w:rStyle w:val="FunctionTok"/>
        </w:rPr>
        <w:t>add</w:t>
      </w:r>
      <w:r>
        <w:rPr>
          <w:rStyle w:val="OperatorTok"/>
        </w:rPr>
        <w:t>(</w:t>
      </w:r>
      <w:r>
        <w:rPr>
          <w:rStyle w:val="NormalTok"/>
        </w:rPr>
        <w:t>ogrenci</w:t>
      </w:r>
      <w:r>
        <w:rPr>
          <w:rStyle w:val="OperatorTok"/>
        </w:rPr>
        <w:t>);</w:t>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rPr>
          <w:rStyle w:val="NormalTok"/>
        </w:rPr>
        <w:t>ogrenci</w:t>
      </w:r>
      <w:r>
        <w:rPr>
          <w:rStyle w:val="OperatorTok"/>
        </w:rPr>
        <w:t>.</w:t>
      </w:r>
      <w:r>
        <w:rPr>
          <w:rStyle w:val="FunctionTok"/>
        </w:rPr>
        <w:t>no</w:t>
      </w:r>
      <w:r>
        <w:rPr>
          <w:rStyle w:val="OperatorTok"/>
        </w:rPr>
        <w:t>,</w:t>
      </w:r>
      <w:r>
        <w:rPr>
          <w:rStyle w:val="NormalTok"/>
        </w:rPr>
        <w:t xml:space="preserve"> ogrenci</w:t>
      </w:r>
      <w:r>
        <w:rPr>
          <w:rStyle w:val="OperatorTok"/>
        </w:rPr>
        <w:t>.</w:t>
      </w:r>
      <w:r>
        <w:rPr>
          <w:rStyle w:val="FunctionTok"/>
        </w:rPr>
        <w:t>adSoyad</w:t>
      </w:r>
      <w:r>
        <w:rPr>
          <w:rStyle w:val="OperatorTok"/>
        </w:rPr>
        <w:t>,</w:t>
      </w:r>
      <w:r>
        <w:rPr>
          <w:rStyle w:val="NormalTok"/>
        </w:rPr>
        <w:t xml:space="preserve"> ogrenci</w:t>
      </w:r>
      <w:r>
        <w:rPr>
          <w:rStyle w:val="OperatorTok"/>
        </w:rPr>
        <w:t>.</w:t>
      </w:r>
      <w:r>
        <w:rPr>
          <w:rStyle w:val="FunctionTok"/>
        </w:rPr>
        <w:t>not</w:t>
      </w:r>
      <w:r>
        <w:rPr>
          <w:rStyle w:val="OperatorTok"/>
        </w:rPr>
        <w:t>});</w:t>
      </w:r>
      <w:r>
        <w:br/>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"Liste boyutu: "</w:t>
      </w:r>
      <w:r>
        <w:rPr>
          <w:rStyle w:val="NormalTok"/>
        </w:rPr>
        <w:t xml:space="preserve"> </w:t>
      </w:r>
      <w:r>
        <w:rPr>
          <w:rStyle w:val="OperatorTok"/>
        </w:rPr>
        <w:t>+</w:t>
      </w:r>
      <w:r>
        <w:rPr>
          <w:rStyle w:val="NormalTok"/>
        </w:rPr>
        <w:t xml:space="preserve"> ogrenciler</w:t>
      </w:r>
      <w:r>
        <w:rPr>
          <w:rStyle w:val="OperatorTok"/>
        </w:rPr>
        <w:t>.</w:t>
      </w:r>
      <w:r>
        <w:rPr>
          <w:rStyle w:val="FunctionTok"/>
        </w:rPr>
        <w:t>size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"Tablo satır sayısı: "</w:t>
      </w:r>
      <w:r>
        <w:rPr>
          <w:rStyle w:val="NormalTok"/>
        </w:rPr>
        <w:t xml:space="preserve"> </w:t>
      </w:r>
      <w:r>
        <w:rPr>
          <w:rStyle w:val="OperatorTok"/>
        </w:rPr>
        <w:t>+</w:t>
      </w:r>
      <w:r>
        <w:rPr>
          <w:rStyle w:val="NormalTok"/>
        </w:rPr>
        <w:t xml:space="preserve"> model</w:t>
      </w:r>
      <w:r>
        <w:rPr>
          <w:rStyle w:val="OperatorTok"/>
        </w:rPr>
        <w:t>.</w:t>
      </w:r>
      <w:r>
        <w:rPr>
          <w:rStyle w:val="FunctionTok"/>
        </w:rPr>
        <w:t>getRowCount</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OgrenciSenkron </w:t>
      </w:r>
      <w:r>
        <w:rPr>
          <w:rStyle w:val="OperatorTok"/>
        </w:rPr>
        <w:t>{</w:t>
      </w:r>
      <w:r>
        <w:br/>
      </w:r>
      <w:r>
        <w:rPr>
          <w:rStyle w:val="NormalTok"/>
        </w:rPr>
        <w:t xml:space="preserve">    </w:t>
      </w:r>
      <w:r>
        <w:rPr>
          <w:rStyle w:val="BuiltInTok"/>
        </w:rPr>
        <w:t>String</w:t>
      </w:r>
      <w:r>
        <w:rPr>
          <w:rStyle w:val="NormalTok"/>
        </w:rPr>
        <w:t xml:space="preserve"> no</w:t>
      </w:r>
      <w:r>
        <w:rPr>
          <w:rStyle w:val="OperatorTok"/>
        </w:rPr>
        <w:t>;</w:t>
      </w:r>
      <w:r>
        <w:br/>
      </w:r>
      <w:r>
        <w:rPr>
          <w:rStyle w:val="NormalTok"/>
        </w:rPr>
        <w:t xml:space="preserve">    </w:t>
      </w:r>
      <w:r>
        <w:rPr>
          <w:rStyle w:val="BuiltInTok"/>
        </w:rPr>
        <w:t>String</w:t>
      </w:r>
      <w:r>
        <w:rPr>
          <w:rStyle w:val="NormalTok"/>
        </w:rPr>
        <w:t xml:space="preserve"> adSoyad</w:t>
      </w:r>
      <w:r>
        <w:rPr>
          <w:rStyle w:val="OperatorTok"/>
        </w:rPr>
        <w:t>;</w:t>
      </w:r>
      <w:r>
        <w:br/>
      </w:r>
      <w:r>
        <w:rPr>
          <w:rStyle w:val="NormalTok"/>
        </w:rPr>
        <w:t xml:space="preserve">    </w:t>
      </w:r>
      <w:r>
        <w:rPr>
          <w:rStyle w:val="DataTypeTok"/>
        </w:rPr>
        <w:t>int</w:t>
      </w:r>
      <w:r>
        <w:rPr>
          <w:rStyle w:val="NormalTok"/>
        </w:rPr>
        <w:t xml:space="preserve"> not</w:t>
      </w:r>
      <w:r>
        <w:rPr>
          <w:rStyle w:val="OperatorTok"/>
        </w:rPr>
        <w:t>;</w:t>
      </w:r>
      <w:r>
        <w:br/>
      </w:r>
      <w:r>
        <w:br/>
      </w:r>
      <w:r>
        <w:rPr>
          <w:rStyle w:val="NormalTok"/>
        </w:rPr>
        <w:t xml:space="preserve">    </w:t>
      </w:r>
      <w:r>
        <w:rPr>
          <w:rStyle w:val="FunctionTok"/>
        </w:rPr>
        <w:t>OgrenciSenkron</w:t>
      </w:r>
      <w:r>
        <w:rPr>
          <w:rStyle w:val="OperatorTok"/>
        </w:rPr>
        <w:t>(</w:t>
      </w:r>
      <w:r>
        <w:rPr>
          <w:rStyle w:val="BuiltInTok"/>
        </w:rPr>
        <w:t>String</w:t>
      </w:r>
      <w:r>
        <w:rPr>
          <w:rStyle w:val="NormalTok"/>
        </w:rPr>
        <w:t xml:space="preserve"> no</w:t>
      </w:r>
      <w:r>
        <w:rPr>
          <w:rStyle w:val="OperatorTok"/>
        </w:rPr>
        <w:t>,</w:t>
      </w:r>
      <w:r>
        <w:rPr>
          <w:rStyle w:val="NormalTok"/>
        </w:rPr>
        <w:t xml:space="preserve"> </w:t>
      </w:r>
      <w:r>
        <w:rPr>
          <w:rStyle w:val="BuiltInTok"/>
        </w:rPr>
        <w:t>String</w:t>
      </w:r>
      <w:r>
        <w:rPr>
          <w:rStyle w:val="NormalTok"/>
        </w:rPr>
        <w:t xml:space="preserve"> adSoyad</w:t>
      </w:r>
      <w:r>
        <w:rPr>
          <w:rStyle w:val="OperatorTok"/>
        </w:rPr>
        <w:t>,</w:t>
      </w:r>
      <w:r>
        <w:rPr>
          <w:rStyle w:val="NormalTok"/>
        </w:rPr>
        <w:t xml:space="preserve"> </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no</w:t>
      </w:r>
      <w:r>
        <w:rPr>
          <w:rStyle w:val="NormalTok"/>
        </w:rPr>
        <w:t xml:space="preserve"> </w:t>
      </w:r>
      <w:r>
        <w:rPr>
          <w:rStyle w:val="OperatorTok"/>
        </w:rPr>
        <w:t>=</w:t>
      </w:r>
      <w:r>
        <w:rPr>
          <w:rStyle w:val="NormalTok"/>
        </w:rPr>
        <w:t xml:space="preserve"> no</w:t>
      </w:r>
      <w:r>
        <w:rPr>
          <w:rStyle w:val="OperatorTok"/>
        </w:rPr>
        <w:t>;</w:t>
      </w:r>
      <w:r>
        <w:br/>
      </w:r>
      <w:r>
        <w:rPr>
          <w:rStyle w:val="NormalTok"/>
        </w:rPr>
        <w:t xml:space="preserve">        </w:t>
      </w:r>
      <w:r>
        <w:rPr>
          <w:rStyle w:val="KeywordTok"/>
        </w:rPr>
        <w:t>this</w:t>
      </w:r>
      <w:r>
        <w:rPr>
          <w:rStyle w:val="OperatorTok"/>
        </w:rPr>
        <w:t>.</w:t>
      </w:r>
      <w:r>
        <w:rPr>
          <w:rStyle w:val="FunctionTok"/>
        </w:rPr>
        <w:t>adSoyad</w:t>
      </w:r>
      <w:r>
        <w:rPr>
          <w:rStyle w:val="NormalTok"/>
        </w:rPr>
        <w:t xml:space="preserve"> </w:t>
      </w:r>
      <w:r>
        <w:rPr>
          <w:rStyle w:val="OperatorTok"/>
        </w:rPr>
        <w:t>=</w:t>
      </w:r>
      <w:r>
        <w:rPr>
          <w:rStyle w:val="NormalTok"/>
        </w:rPr>
        <w:t xml:space="preserve"> adSoyad</w:t>
      </w:r>
      <w:r>
        <w:rPr>
          <w:rStyle w:val="OperatorTok"/>
        </w:rPr>
        <w:t>;</w:t>
      </w:r>
      <w:r>
        <w:br/>
      </w:r>
      <w:r>
        <w:rPr>
          <w:rStyle w:val="NormalTok"/>
        </w:rPr>
        <w:t xml:space="preserve">        </w:t>
      </w:r>
      <w:r>
        <w:rPr>
          <w:rStyle w:val="KeywordTok"/>
        </w:rPr>
        <w:t>this</w:t>
      </w:r>
      <w:r>
        <w:rPr>
          <w:rStyle w:val="OperatorTok"/>
        </w:rPr>
        <w:t>.</w:t>
      </w:r>
      <w:r>
        <w:rPr>
          <w:rStyle w:val="FunctionTok"/>
        </w:rPr>
        <w:t>not</w:t>
      </w:r>
      <w:r>
        <w:rPr>
          <w:rStyle w:val="NormalTok"/>
        </w:rPr>
        <w:t xml:space="preserve"> </w:t>
      </w:r>
      <w:r>
        <w:rPr>
          <w:rStyle w:val="OperatorTok"/>
        </w:rPr>
        <w:t>=</w:t>
      </w:r>
      <w:r>
        <w:rPr>
          <w:rStyle w:val="NormalTok"/>
        </w:rPr>
        <w:t xml:space="preserve"> not</w:t>
      </w:r>
      <w:r>
        <w:rPr>
          <w:rStyle w:val="OperatorTok"/>
        </w:rPr>
        <w:t>;</w:t>
      </w:r>
      <w:r>
        <w:br/>
      </w:r>
      <w:r>
        <w:rPr>
          <w:rStyle w:val="NormalTok"/>
        </w:rPr>
        <w:t xml:space="preserve">    </w:t>
      </w:r>
      <w:r>
        <w:rPr>
          <w:rStyle w:val="OperatorTok"/>
        </w:rPr>
        <w:t>}</w:t>
      </w:r>
      <w:r>
        <w:br/>
      </w:r>
      <w:r>
        <w:rPr>
          <w:rStyle w:val="OperatorTok"/>
        </w:rPr>
        <w:t>}</w:t>
      </w:r>
    </w:p>
    <w:p w14:paraId="4A6A2BBF" w14:textId="77777777" w:rsidR="00FF55F6" w:rsidRDefault="00000000">
      <w:r>
        <w:t xml:space="preserve">Kısa açıklama: Bellekteki liste ile tablo modeli farklı yapılardır. Kayıt listeye eklendiğinde kullanıcıya görünmesi isteniyorsa tablo modeli de güncellenmelidir. Daha büyük uygulamalarda tabloyu tamamen </w:t>
      </w:r>
      <w:r>
        <w:rPr>
          <w:rStyle w:val="VerbatimChar"/>
        </w:rPr>
        <w:t>ArrayList</w:t>
      </w:r>
      <w:r>
        <w:t xml:space="preserve"> üzerinden yeniden oluşturmak da tercih edilebilir.</w:t>
      </w:r>
    </w:p>
    <w:p w14:paraId="4A6A2BC0" w14:textId="77777777" w:rsidR="00FF55F6" w:rsidRDefault="00000000">
      <w:pPr>
        <w:pStyle w:val="Balk2"/>
      </w:pPr>
      <w:bookmarkStart w:id="2742" w:name="X67d572288035737a94f9a3b81ef0fdbf1c49d80"/>
      <w:bookmarkStart w:id="2743" w:name="_Toc228882079"/>
      <w:bookmarkEnd w:id="2740"/>
      <w:r>
        <w:t>23.22 Bütünleşik uygulama laboratuvar / proje görevi</w:t>
      </w:r>
      <w:bookmarkEnd w:id="2743"/>
    </w:p>
    <w:p w14:paraId="4A6A2BC1" w14:textId="77777777" w:rsidR="00FF55F6" w:rsidRDefault="00000000">
      <w:r>
        <w:rPr>
          <w:b/>
          <w:bCs/>
        </w:rPr>
        <w:t>Görev başlığı:</w:t>
      </w:r>
      <w:r>
        <w:t xml:space="preserve"> Öğrenci Takip Sistemi Laboratuvarı</w:t>
      </w:r>
    </w:p>
    <w:p w14:paraId="4A6A2BC2" w14:textId="77777777" w:rsidR="00FF55F6" w:rsidRDefault="00000000">
      <w:pPr>
        <w:pStyle w:val="GvdeMetni"/>
      </w:pPr>
      <w:r>
        <w:rPr>
          <w:b/>
          <w:bCs/>
        </w:rPr>
        <w:t>Amaç:</w:t>
      </w:r>
      <w:r>
        <w:t xml:space="preserve"> Bu görev, öğrencinin GUI formu, veri modeli, </w:t>
      </w:r>
      <w:r>
        <w:rPr>
          <w:rStyle w:val="VerbatimChar"/>
        </w:rPr>
        <w:t>ArrayList</w:t>
      </w:r>
      <w:r>
        <w:t>, dosya kalıcılığı, veritabanı kalıcılığı, CRUD ve form validation kavramlarını küçük ama tamamlanabilir bir Java uygulamasında birleştirmesini amaçlar.</w:t>
      </w:r>
    </w:p>
    <w:p w14:paraId="4A6A2BC3" w14:textId="77777777" w:rsidR="00FF55F6" w:rsidRDefault="00000000">
      <w:pPr>
        <w:pStyle w:val="GvdeMetni"/>
      </w:pPr>
      <w:r>
        <w:rPr>
          <w:b/>
          <w:bCs/>
        </w:rPr>
        <w:t>Beklenen adımlar:</w:t>
      </w:r>
    </w:p>
    <w:p w14:paraId="4A6A2BC4" w14:textId="77777777" w:rsidR="00FF55F6" w:rsidRDefault="00000000">
      <w:pPr>
        <w:pStyle w:val="Compact"/>
        <w:numPr>
          <w:ilvl w:val="0"/>
          <w:numId w:val="527"/>
        </w:numPr>
      </w:pPr>
      <w:r>
        <w:rPr>
          <w:rStyle w:val="VerbatimChar"/>
        </w:rPr>
        <w:t>OgrenciTakipSistemi.java</w:t>
      </w:r>
      <w:r>
        <w:t xml:space="preserve"> adlı dosyayı oluşturunuz.</w:t>
      </w:r>
    </w:p>
    <w:p w14:paraId="4A6A2BC5" w14:textId="77777777" w:rsidR="00FF55F6" w:rsidRDefault="00000000">
      <w:pPr>
        <w:pStyle w:val="Compact"/>
        <w:numPr>
          <w:ilvl w:val="0"/>
          <w:numId w:val="527"/>
        </w:numPr>
      </w:pPr>
      <w:r>
        <w:t>Öğrenci no, ad-soyad ve not alanlarından oluşan GUI formu tasarlayınız.</w:t>
      </w:r>
    </w:p>
    <w:p w14:paraId="4A6A2BC6" w14:textId="77777777" w:rsidR="00FF55F6" w:rsidRDefault="00000000">
      <w:pPr>
        <w:pStyle w:val="Compact"/>
        <w:numPr>
          <w:ilvl w:val="0"/>
          <w:numId w:val="527"/>
        </w:numPr>
      </w:pPr>
      <w:r>
        <w:rPr>
          <w:rStyle w:val="VerbatimChar"/>
        </w:rPr>
        <w:t>Ogrenci</w:t>
      </w:r>
      <w:r>
        <w:t xml:space="preserve"> adlı model sınıfını oluşturunuz.</w:t>
      </w:r>
    </w:p>
    <w:p w14:paraId="4A6A2BC7" w14:textId="77777777" w:rsidR="00FF55F6" w:rsidRDefault="00000000">
      <w:pPr>
        <w:pStyle w:val="Compact"/>
        <w:numPr>
          <w:ilvl w:val="0"/>
          <w:numId w:val="527"/>
        </w:numPr>
      </w:pPr>
      <w:r>
        <w:t xml:space="preserve">Kayıtları tutmak için </w:t>
      </w:r>
      <w:r>
        <w:rPr>
          <w:rStyle w:val="VerbatimChar"/>
        </w:rPr>
        <w:t>ArrayList&lt;Ogrenci&gt;</w:t>
      </w:r>
      <w:r>
        <w:t xml:space="preserve"> kullanınız.</w:t>
      </w:r>
    </w:p>
    <w:p w14:paraId="4A6A2BC8" w14:textId="77777777" w:rsidR="00FF55F6" w:rsidRDefault="00000000">
      <w:pPr>
        <w:pStyle w:val="Compact"/>
        <w:numPr>
          <w:ilvl w:val="0"/>
          <w:numId w:val="527"/>
        </w:numPr>
      </w:pPr>
      <w:r>
        <w:t xml:space="preserve">Kayıtları göstermek için </w:t>
      </w:r>
      <w:r>
        <w:rPr>
          <w:rStyle w:val="VerbatimChar"/>
        </w:rPr>
        <w:t>JTable</w:t>
      </w:r>
      <w:r>
        <w:t xml:space="preserve"> ve </w:t>
      </w:r>
      <w:r>
        <w:rPr>
          <w:rStyle w:val="VerbatimChar"/>
        </w:rPr>
        <w:t>DefaultTableModel</w:t>
      </w:r>
      <w:r>
        <w:t xml:space="preserve"> kullanınız.</w:t>
      </w:r>
    </w:p>
    <w:p w14:paraId="4A6A2BC9" w14:textId="77777777" w:rsidR="00FF55F6" w:rsidRDefault="00000000">
      <w:pPr>
        <w:pStyle w:val="Compact"/>
        <w:numPr>
          <w:ilvl w:val="0"/>
          <w:numId w:val="527"/>
        </w:numPr>
      </w:pPr>
      <w:r>
        <w:t>Ekle butonuyla form verisini doğrulayıp listeye ekleyiniz.</w:t>
      </w:r>
    </w:p>
    <w:p w14:paraId="4A6A2BCA" w14:textId="77777777" w:rsidR="00FF55F6" w:rsidRDefault="00000000">
      <w:pPr>
        <w:pStyle w:val="Compact"/>
        <w:numPr>
          <w:ilvl w:val="0"/>
          <w:numId w:val="527"/>
        </w:numPr>
      </w:pPr>
      <w:r>
        <w:t>Dosyaya Kaydet ve Dosyadan Yükle özelliklerini ekleyiniz.</w:t>
      </w:r>
    </w:p>
    <w:p w14:paraId="4A6A2BCB" w14:textId="77777777" w:rsidR="00FF55F6" w:rsidRDefault="00000000">
      <w:pPr>
        <w:pStyle w:val="Compact"/>
        <w:numPr>
          <w:ilvl w:val="0"/>
          <w:numId w:val="527"/>
        </w:numPr>
      </w:pPr>
      <w:r>
        <w:t>SQLite veritabanına aktarma özelliği ekleyiniz.</w:t>
      </w:r>
    </w:p>
    <w:p w14:paraId="4A6A2BCC" w14:textId="77777777" w:rsidR="00FF55F6" w:rsidRDefault="00000000">
      <w:pPr>
        <w:pStyle w:val="Compact"/>
        <w:numPr>
          <w:ilvl w:val="0"/>
          <w:numId w:val="527"/>
        </w:numPr>
      </w:pPr>
      <w:r>
        <w:t>Hatalı giriş ve uç durumları test ediniz.</w:t>
      </w:r>
    </w:p>
    <w:p w14:paraId="4A6A2BCD" w14:textId="77777777" w:rsidR="00FF55F6" w:rsidRDefault="00000000">
      <w:pPr>
        <w:pStyle w:val="Compact"/>
        <w:numPr>
          <w:ilvl w:val="0"/>
          <w:numId w:val="527"/>
        </w:numPr>
      </w:pPr>
      <w:r>
        <w:t>Programı en az üç farklı test girdisiyle çalıştırınız.</w:t>
      </w:r>
    </w:p>
    <w:p w14:paraId="4A6A2BCE" w14:textId="77777777" w:rsidR="00FF55F6" w:rsidRDefault="00000000">
      <w:pPr>
        <w:pStyle w:val="Compact"/>
        <w:numPr>
          <w:ilvl w:val="0"/>
          <w:numId w:val="527"/>
        </w:numPr>
      </w:pPr>
      <w:r>
        <w:t xml:space="preserve">Kısa bir </w:t>
      </w:r>
      <w:r>
        <w:rPr>
          <w:rStyle w:val="VerbatimChar"/>
        </w:rPr>
        <w:t>README.md</w:t>
      </w:r>
      <w:r>
        <w:t xml:space="preserve"> dosyası hazırlayınız.</w:t>
      </w:r>
    </w:p>
    <w:p w14:paraId="4A6A2BCF" w14:textId="77777777" w:rsidR="00FF55F6" w:rsidRDefault="00000000">
      <w:r>
        <w:rPr>
          <w:b/>
          <w:bCs/>
        </w:rPr>
        <w:t>Teslim edilecek dosyalar:</w:t>
      </w:r>
    </w:p>
    <w:p w14:paraId="4A6A2BD0" w14:textId="77777777" w:rsidR="00FF55F6" w:rsidRDefault="00000000">
      <w:pPr>
        <w:pStyle w:val="Compact"/>
        <w:numPr>
          <w:ilvl w:val="0"/>
          <w:numId w:val="528"/>
        </w:numPr>
      </w:pPr>
      <w:r>
        <w:rPr>
          <w:rStyle w:val="VerbatimChar"/>
        </w:rPr>
        <w:t>OgrenciTakipSistemi.java</w:t>
      </w:r>
    </w:p>
    <w:p w14:paraId="4A6A2BD1" w14:textId="77777777" w:rsidR="00FF55F6" w:rsidRDefault="00000000">
      <w:pPr>
        <w:pStyle w:val="Compact"/>
        <w:numPr>
          <w:ilvl w:val="0"/>
          <w:numId w:val="528"/>
        </w:numPr>
      </w:pPr>
      <w:r>
        <w:rPr>
          <w:rStyle w:val="VerbatimChar"/>
        </w:rPr>
        <w:t>ogrenciler.csv</w:t>
      </w:r>
      <w:r>
        <w:t xml:space="preserve"> veya örnek veri dosyası</w:t>
      </w:r>
    </w:p>
    <w:p w14:paraId="4A6A2BD2" w14:textId="77777777" w:rsidR="00FF55F6" w:rsidRDefault="00000000">
      <w:pPr>
        <w:pStyle w:val="Compact"/>
        <w:numPr>
          <w:ilvl w:val="0"/>
          <w:numId w:val="528"/>
        </w:numPr>
      </w:pPr>
      <w:r>
        <w:rPr>
          <w:rStyle w:val="VerbatimChar"/>
        </w:rPr>
        <w:t>ogrenciler.db</w:t>
      </w:r>
      <w:r>
        <w:t xml:space="preserve"> veya veritabanı kurulum açıklaması</w:t>
      </w:r>
    </w:p>
    <w:p w14:paraId="4A6A2BD3" w14:textId="77777777" w:rsidR="00FF55F6" w:rsidRDefault="00000000">
      <w:pPr>
        <w:pStyle w:val="Compact"/>
        <w:numPr>
          <w:ilvl w:val="0"/>
          <w:numId w:val="528"/>
        </w:numPr>
      </w:pPr>
      <w:r>
        <w:rPr>
          <w:rStyle w:val="VerbatimChar"/>
        </w:rPr>
        <w:t>README.md</w:t>
      </w:r>
    </w:p>
    <w:p w14:paraId="4A6A2BD4" w14:textId="77777777" w:rsidR="00FF55F6" w:rsidRDefault="00000000">
      <w:pPr>
        <w:pStyle w:val="Compact"/>
        <w:numPr>
          <w:ilvl w:val="0"/>
          <w:numId w:val="528"/>
        </w:numPr>
      </w:pPr>
      <w:r>
        <w:t>Program ekran görüntüsü</w:t>
      </w:r>
    </w:p>
    <w:p w14:paraId="4A6A2BD5" w14:textId="77777777" w:rsidR="00FF55F6" w:rsidRDefault="00000000">
      <w:pPr>
        <w:pStyle w:val="Compact"/>
        <w:numPr>
          <w:ilvl w:val="0"/>
          <w:numId w:val="528"/>
        </w:numPr>
      </w:pPr>
      <w:r>
        <w:t>Test girdileri ve beklenen çıktılar</w:t>
      </w:r>
    </w:p>
    <w:p w14:paraId="4A6A2BD6" w14:textId="77777777" w:rsidR="00FF55F6" w:rsidRDefault="00000000">
      <w:pPr>
        <w:pStyle w:val="Compact"/>
        <w:numPr>
          <w:ilvl w:val="0"/>
          <w:numId w:val="528"/>
        </w:numPr>
      </w:pPr>
      <w:r>
        <w:t>Hata ve çözüm notu</w:t>
      </w:r>
    </w:p>
    <w:p w14:paraId="4A6A2BD7" w14:textId="77777777" w:rsidR="00FF55F6" w:rsidRDefault="00000000">
      <w:r>
        <w:rPr>
          <w:b/>
          <w:bCs/>
        </w:rPr>
        <w:t>README içeriği şu başlıkları içermelidir:</w:t>
      </w:r>
    </w:p>
    <w:p w14:paraId="4A6A2BD8" w14:textId="77777777" w:rsidR="00FF55F6" w:rsidRDefault="00000000">
      <w:pPr>
        <w:pStyle w:val="Compact"/>
        <w:numPr>
          <w:ilvl w:val="0"/>
          <w:numId w:val="529"/>
        </w:numPr>
      </w:pPr>
      <w:r>
        <w:t>Programın amacı</w:t>
      </w:r>
    </w:p>
    <w:p w14:paraId="4A6A2BD9" w14:textId="77777777" w:rsidR="00FF55F6" w:rsidRDefault="00000000">
      <w:pPr>
        <w:pStyle w:val="Compact"/>
        <w:numPr>
          <w:ilvl w:val="0"/>
          <w:numId w:val="529"/>
        </w:numPr>
      </w:pPr>
      <w:r>
        <w:t>Kullanılan GUI bileşenleri</w:t>
      </w:r>
    </w:p>
    <w:p w14:paraId="4A6A2BDA" w14:textId="77777777" w:rsidR="00FF55F6" w:rsidRDefault="00000000">
      <w:pPr>
        <w:pStyle w:val="Compact"/>
        <w:numPr>
          <w:ilvl w:val="0"/>
          <w:numId w:val="529"/>
        </w:numPr>
      </w:pPr>
      <w:r>
        <w:t xml:space="preserve">Veri modeli ve </w:t>
      </w:r>
      <w:r>
        <w:rPr>
          <w:rStyle w:val="VerbatimChar"/>
        </w:rPr>
        <w:t>ArrayList</w:t>
      </w:r>
      <w:r>
        <w:t xml:space="preserve"> kullanımı</w:t>
      </w:r>
    </w:p>
    <w:p w14:paraId="4A6A2BDB" w14:textId="77777777" w:rsidR="00FF55F6" w:rsidRDefault="00000000">
      <w:pPr>
        <w:pStyle w:val="Compact"/>
        <w:numPr>
          <w:ilvl w:val="0"/>
          <w:numId w:val="529"/>
        </w:numPr>
      </w:pPr>
      <w:r>
        <w:t>Dosya kalıcılığı</w:t>
      </w:r>
    </w:p>
    <w:p w14:paraId="4A6A2BDC" w14:textId="77777777" w:rsidR="00FF55F6" w:rsidRDefault="00000000">
      <w:pPr>
        <w:pStyle w:val="Compact"/>
        <w:numPr>
          <w:ilvl w:val="0"/>
          <w:numId w:val="529"/>
        </w:numPr>
      </w:pPr>
      <w:r>
        <w:t>Veritabanı kalıcılığı</w:t>
      </w:r>
    </w:p>
    <w:p w14:paraId="4A6A2BDD" w14:textId="77777777" w:rsidR="00FF55F6" w:rsidRDefault="00000000">
      <w:pPr>
        <w:pStyle w:val="Compact"/>
        <w:numPr>
          <w:ilvl w:val="0"/>
          <w:numId w:val="529"/>
        </w:numPr>
      </w:pPr>
      <w:r>
        <w:t>CRUD işlemleri</w:t>
      </w:r>
    </w:p>
    <w:p w14:paraId="4A6A2BDE" w14:textId="77777777" w:rsidR="00FF55F6" w:rsidRDefault="00000000">
      <w:pPr>
        <w:pStyle w:val="Compact"/>
        <w:numPr>
          <w:ilvl w:val="0"/>
          <w:numId w:val="529"/>
        </w:numPr>
      </w:pPr>
      <w:r>
        <w:t>Test edilen durumlar</w:t>
      </w:r>
    </w:p>
    <w:p w14:paraId="4A6A2BDF" w14:textId="77777777" w:rsidR="00FF55F6" w:rsidRDefault="00000000">
      <w:pPr>
        <w:pStyle w:val="Compact"/>
        <w:numPr>
          <w:ilvl w:val="0"/>
          <w:numId w:val="529"/>
        </w:numPr>
      </w:pPr>
      <w:r>
        <w:t>Karşılaşılan hata ve çözüm</w:t>
      </w:r>
    </w:p>
    <w:p w14:paraId="4A6A2BE0" w14:textId="77777777" w:rsidR="00FF55F6" w:rsidRDefault="00000000">
      <w:pPr>
        <w:pStyle w:val="Compact"/>
        <w:numPr>
          <w:ilvl w:val="0"/>
          <w:numId w:val="529"/>
        </w:numPr>
      </w:pPr>
      <w:r>
        <w:t>Final proje için geliştirme önerileri</w:t>
      </w:r>
    </w:p>
    <w:p w14:paraId="4A6A2BE1" w14:textId="77777777" w:rsidR="00FF55F6" w:rsidRDefault="00000000">
      <w:pPr>
        <w:pStyle w:val="Balk2"/>
      </w:pPr>
      <w:bookmarkStart w:id="2744" w:name="X9c95da3963cdccca0206f6fdb629816815c1b15"/>
      <w:bookmarkStart w:id="2745" w:name="_Toc228882080"/>
      <w:bookmarkEnd w:id="2742"/>
      <w:r>
        <w:lastRenderedPageBreak/>
        <w:t>23.23 Bütünleşik uygulama değerlendirme rubriği</w:t>
      </w:r>
      <w:bookmarkEnd w:id="2745"/>
    </w:p>
    <w:tbl>
      <w:tblPr>
        <w:tblStyle w:val="Table"/>
        <w:tblW w:w="5000" w:type="pct"/>
        <w:tblLayout w:type="fixed"/>
        <w:tblLook w:val="0020" w:firstRow="1" w:lastRow="0" w:firstColumn="0" w:lastColumn="0" w:noHBand="0" w:noVBand="0"/>
      </w:tblPr>
      <w:tblGrid>
        <w:gridCol w:w="2750"/>
        <w:gridCol w:w="2751"/>
        <w:gridCol w:w="3668"/>
      </w:tblGrid>
      <w:tr w:rsidR="00FF55F6" w14:paraId="4A6A2BE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2BE2" w14:textId="77777777" w:rsidR="00FF55F6" w:rsidRDefault="00000000">
            <w:pPr>
              <w:pStyle w:val="Compact"/>
            </w:pPr>
            <w:r>
              <w:rPr>
                <w:rStyle w:val="TabloBaslikYazisi"/>
              </w:rPr>
              <w:t>Ölçüt</w:t>
            </w:r>
          </w:p>
        </w:tc>
        <w:tc>
          <w:tcPr>
            <w:tcW w:w="2376" w:type="dxa"/>
          </w:tcPr>
          <w:p w14:paraId="4A6A2BE3" w14:textId="77777777" w:rsidR="00FF55F6" w:rsidRDefault="00000000">
            <w:pPr>
              <w:pStyle w:val="Compact"/>
            </w:pPr>
            <w:r>
              <w:rPr>
                <w:rStyle w:val="TabloBaslikYazisi"/>
              </w:rPr>
              <w:t>Açıklama</w:t>
            </w:r>
          </w:p>
        </w:tc>
        <w:tc>
          <w:tcPr>
            <w:tcW w:w="3168" w:type="dxa"/>
          </w:tcPr>
          <w:p w14:paraId="4A6A2BE4" w14:textId="77777777" w:rsidR="00FF55F6" w:rsidRDefault="00000000">
            <w:pPr>
              <w:pStyle w:val="Compact"/>
              <w:jc w:val="right"/>
            </w:pPr>
            <w:r>
              <w:rPr>
                <w:rStyle w:val="TabloBaslikYazisi"/>
              </w:rPr>
              <w:t>Puan</w:t>
            </w:r>
          </w:p>
        </w:tc>
      </w:tr>
      <w:tr w:rsidR="00FF55F6" w14:paraId="4A6A2BE9" w14:textId="77777777">
        <w:tc>
          <w:tcPr>
            <w:tcW w:w="2376" w:type="dxa"/>
          </w:tcPr>
          <w:p w14:paraId="4A6A2BE6" w14:textId="77777777" w:rsidR="00FF55F6" w:rsidRDefault="00000000">
            <w:pPr>
              <w:pStyle w:val="Compact"/>
            </w:pPr>
            <w:r>
              <w:t>Kavramların doğru kullanımı</w:t>
            </w:r>
          </w:p>
        </w:tc>
        <w:tc>
          <w:tcPr>
            <w:tcW w:w="2376" w:type="dxa"/>
          </w:tcPr>
          <w:p w14:paraId="4A6A2BE7" w14:textId="77777777" w:rsidR="00FF55F6" w:rsidRDefault="00000000">
            <w:pPr>
              <w:pStyle w:val="Compact"/>
            </w:pPr>
            <w:r>
              <w:t>GUI, model, ArrayList, dosya, DB, CRUD</w:t>
            </w:r>
          </w:p>
        </w:tc>
        <w:tc>
          <w:tcPr>
            <w:tcW w:w="3168" w:type="dxa"/>
          </w:tcPr>
          <w:p w14:paraId="4A6A2BE8" w14:textId="77777777" w:rsidR="00FF55F6" w:rsidRDefault="00000000">
            <w:pPr>
              <w:pStyle w:val="Compact"/>
              <w:jc w:val="right"/>
            </w:pPr>
            <w:r>
              <w:t>20</w:t>
            </w:r>
          </w:p>
        </w:tc>
      </w:tr>
      <w:tr w:rsidR="00FF55F6" w14:paraId="4A6A2BED" w14:textId="77777777">
        <w:tc>
          <w:tcPr>
            <w:tcW w:w="2376" w:type="dxa"/>
          </w:tcPr>
          <w:p w14:paraId="4A6A2BEA" w14:textId="77777777" w:rsidR="00FF55F6" w:rsidRDefault="00000000">
            <w:pPr>
              <w:pStyle w:val="Compact"/>
            </w:pPr>
            <w:r>
              <w:t>Kodun çalışması</w:t>
            </w:r>
          </w:p>
        </w:tc>
        <w:tc>
          <w:tcPr>
            <w:tcW w:w="2376" w:type="dxa"/>
          </w:tcPr>
          <w:p w14:paraId="4A6A2BEB" w14:textId="77777777" w:rsidR="00FF55F6" w:rsidRDefault="00000000">
            <w:pPr>
              <w:pStyle w:val="Compact"/>
            </w:pPr>
            <w:r>
              <w:t>Form, tablo, dosya ve DB işlemlerinin çalışması</w:t>
            </w:r>
          </w:p>
        </w:tc>
        <w:tc>
          <w:tcPr>
            <w:tcW w:w="3168" w:type="dxa"/>
          </w:tcPr>
          <w:p w14:paraId="4A6A2BEC" w14:textId="77777777" w:rsidR="00FF55F6" w:rsidRDefault="00000000">
            <w:pPr>
              <w:pStyle w:val="Compact"/>
              <w:jc w:val="right"/>
            </w:pPr>
            <w:r>
              <w:t>25</w:t>
            </w:r>
          </w:p>
        </w:tc>
      </w:tr>
      <w:tr w:rsidR="00FF55F6" w14:paraId="4A6A2BF1" w14:textId="77777777">
        <w:tc>
          <w:tcPr>
            <w:tcW w:w="2376" w:type="dxa"/>
          </w:tcPr>
          <w:p w14:paraId="4A6A2BEE" w14:textId="77777777" w:rsidR="00FF55F6" w:rsidRDefault="00000000">
            <w:pPr>
              <w:pStyle w:val="Compact"/>
            </w:pPr>
            <w:r>
              <w:t>Hata yönetimi / doğrulama</w:t>
            </w:r>
          </w:p>
        </w:tc>
        <w:tc>
          <w:tcPr>
            <w:tcW w:w="2376" w:type="dxa"/>
          </w:tcPr>
          <w:p w14:paraId="4A6A2BEF" w14:textId="77777777" w:rsidR="00FF55F6" w:rsidRDefault="00000000">
            <w:pPr>
              <w:pStyle w:val="Compact"/>
            </w:pPr>
            <w:r>
              <w:t>Boş giriş, hatalı not, dosya/DB hataları</w:t>
            </w:r>
          </w:p>
        </w:tc>
        <w:tc>
          <w:tcPr>
            <w:tcW w:w="3168" w:type="dxa"/>
          </w:tcPr>
          <w:p w14:paraId="4A6A2BF0" w14:textId="77777777" w:rsidR="00FF55F6" w:rsidRDefault="00000000">
            <w:pPr>
              <w:pStyle w:val="Compact"/>
              <w:jc w:val="right"/>
            </w:pPr>
            <w:r>
              <w:t>15</w:t>
            </w:r>
          </w:p>
        </w:tc>
      </w:tr>
      <w:tr w:rsidR="00FF55F6" w14:paraId="4A6A2BF5" w14:textId="77777777">
        <w:tc>
          <w:tcPr>
            <w:tcW w:w="2376" w:type="dxa"/>
          </w:tcPr>
          <w:p w14:paraId="4A6A2BF2" w14:textId="77777777" w:rsidR="00FF55F6" w:rsidRDefault="00000000">
            <w:pPr>
              <w:pStyle w:val="Compact"/>
            </w:pPr>
            <w:r>
              <w:t>Kod okunabilirliği</w:t>
            </w:r>
          </w:p>
        </w:tc>
        <w:tc>
          <w:tcPr>
            <w:tcW w:w="2376" w:type="dxa"/>
          </w:tcPr>
          <w:p w14:paraId="4A6A2BF3" w14:textId="77777777" w:rsidR="00FF55F6" w:rsidRDefault="00000000">
            <w:pPr>
              <w:pStyle w:val="Compact"/>
            </w:pPr>
            <w:r>
              <w:t>Metotlara ayırma, isimlendirme ve sade yapı</w:t>
            </w:r>
          </w:p>
        </w:tc>
        <w:tc>
          <w:tcPr>
            <w:tcW w:w="3168" w:type="dxa"/>
          </w:tcPr>
          <w:p w14:paraId="4A6A2BF4" w14:textId="77777777" w:rsidR="00FF55F6" w:rsidRDefault="00000000">
            <w:pPr>
              <w:pStyle w:val="Compact"/>
              <w:jc w:val="right"/>
            </w:pPr>
            <w:r>
              <w:t>15</w:t>
            </w:r>
          </w:p>
        </w:tc>
      </w:tr>
      <w:tr w:rsidR="00FF55F6" w14:paraId="4A6A2BF9" w14:textId="77777777">
        <w:tc>
          <w:tcPr>
            <w:tcW w:w="2376" w:type="dxa"/>
          </w:tcPr>
          <w:p w14:paraId="4A6A2BF6" w14:textId="77777777" w:rsidR="00FF55F6" w:rsidRDefault="00000000">
            <w:pPr>
              <w:pStyle w:val="Compact"/>
            </w:pPr>
            <w:r>
              <w:t>Uygulama çıktısı</w:t>
            </w:r>
          </w:p>
        </w:tc>
        <w:tc>
          <w:tcPr>
            <w:tcW w:w="2376" w:type="dxa"/>
          </w:tcPr>
          <w:p w14:paraId="4A6A2BF7" w14:textId="77777777" w:rsidR="00FF55F6" w:rsidRDefault="00000000">
            <w:pPr>
              <w:pStyle w:val="Compact"/>
            </w:pPr>
            <w:r>
              <w:t>Ekran davranışı, tablo ve mesajların doğruluğu</w:t>
            </w:r>
          </w:p>
        </w:tc>
        <w:tc>
          <w:tcPr>
            <w:tcW w:w="3168" w:type="dxa"/>
          </w:tcPr>
          <w:p w14:paraId="4A6A2BF8" w14:textId="77777777" w:rsidR="00FF55F6" w:rsidRDefault="00000000">
            <w:pPr>
              <w:pStyle w:val="Compact"/>
              <w:jc w:val="right"/>
            </w:pPr>
            <w:r>
              <w:t>15</w:t>
            </w:r>
          </w:p>
        </w:tc>
      </w:tr>
      <w:tr w:rsidR="00FF55F6" w14:paraId="4A6A2BFD" w14:textId="77777777">
        <w:tc>
          <w:tcPr>
            <w:tcW w:w="2376" w:type="dxa"/>
          </w:tcPr>
          <w:p w14:paraId="4A6A2BFA" w14:textId="77777777" w:rsidR="00FF55F6" w:rsidRDefault="00000000">
            <w:pPr>
              <w:pStyle w:val="Compact"/>
            </w:pPr>
            <w:r>
              <w:t>Raporlama ve açıklama</w:t>
            </w:r>
          </w:p>
        </w:tc>
        <w:tc>
          <w:tcPr>
            <w:tcW w:w="2376" w:type="dxa"/>
          </w:tcPr>
          <w:p w14:paraId="4A6A2BFB" w14:textId="77777777" w:rsidR="00FF55F6" w:rsidRDefault="00000000">
            <w:pPr>
              <w:pStyle w:val="Compact"/>
            </w:pPr>
            <w:r>
              <w:t>README, ekran görüntüsü ve test notu</w:t>
            </w:r>
          </w:p>
        </w:tc>
        <w:tc>
          <w:tcPr>
            <w:tcW w:w="3168" w:type="dxa"/>
          </w:tcPr>
          <w:p w14:paraId="4A6A2BFC" w14:textId="77777777" w:rsidR="00FF55F6" w:rsidRDefault="00000000">
            <w:pPr>
              <w:pStyle w:val="Compact"/>
              <w:jc w:val="right"/>
            </w:pPr>
            <w:r>
              <w:t>10</w:t>
            </w:r>
          </w:p>
        </w:tc>
      </w:tr>
      <w:tr w:rsidR="00FF55F6" w14:paraId="4A6A2C01" w14:textId="77777777">
        <w:tc>
          <w:tcPr>
            <w:tcW w:w="2376" w:type="dxa"/>
          </w:tcPr>
          <w:p w14:paraId="4A6A2BFE" w14:textId="77777777" w:rsidR="00FF55F6" w:rsidRDefault="00000000">
            <w:pPr>
              <w:pStyle w:val="Compact"/>
            </w:pPr>
            <w:r>
              <w:rPr>
                <w:b/>
                <w:bCs/>
              </w:rPr>
              <w:t>Toplam</w:t>
            </w:r>
          </w:p>
        </w:tc>
        <w:tc>
          <w:tcPr>
            <w:tcW w:w="2376" w:type="dxa"/>
          </w:tcPr>
          <w:p w14:paraId="4A6A2BFF" w14:textId="77777777" w:rsidR="00FF55F6" w:rsidRDefault="00FF55F6">
            <w:pPr>
              <w:pStyle w:val="Compact"/>
            </w:pPr>
          </w:p>
        </w:tc>
        <w:tc>
          <w:tcPr>
            <w:tcW w:w="3168" w:type="dxa"/>
          </w:tcPr>
          <w:p w14:paraId="4A6A2C00" w14:textId="77777777" w:rsidR="00FF55F6" w:rsidRDefault="00000000">
            <w:pPr>
              <w:pStyle w:val="Compact"/>
              <w:jc w:val="right"/>
            </w:pPr>
            <w:r>
              <w:rPr>
                <w:b/>
                <w:bCs/>
              </w:rPr>
              <w:t>100</w:t>
            </w:r>
          </w:p>
        </w:tc>
      </w:tr>
    </w:tbl>
    <w:p w14:paraId="4A6A2C02" w14:textId="77777777" w:rsidR="00FF55F6" w:rsidRDefault="00FF55F6">
      <w:pPr>
        <w:spacing w:before="120" w:line="240" w:lineRule="auto"/>
      </w:pPr>
    </w:p>
    <w:p w14:paraId="4A6A2C03" w14:textId="77777777" w:rsidR="00FF55F6" w:rsidRDefault="00000000">
      <w:pPr>
        <w:pStyle w:val="Balk2"/>
      </w:pPr>
      <w:bookmarkStart w:id="2746" w:name="Xc32b299ffa4c6580a8fcc4c9a491cbc78624cd1"/>
      <w:bookmarkStart w:id="2747" w:name="_Toc228882081"/>
      <w:bookmarkEnd w:id="2744"/>
      <w:r>
        <w:t>23.24 Bütünleşik uygulama için ileri okuma ve kaynaklar</w:t>
      </w:r>
      <w:bookmarkEnd w:id="2747"/>
    </w:p>
    <w:p w14:paraId="4A6A2C04" w14:textId="77777777" w:rsidR="00FF55F6" w:rsidRDefault="00000000">
      <w:r>
        <w:t>Bu bölümdeki konular temel düzeyde işlenmiştir. Daha ayrıntılı çalışma için aşağıdaki kaynak türleri incelenebilir:</w:t>
      </w:r>
    </w:p>
    <w:p w14:paraId="4A6A2C05" w14:textId="77777777" w:rsidR="00FF55F6" w:rsidRDefault="00000000">
      <w:pPr>
        <w:pStyle w:val="Compact"/>
        <w:numPr>
          <w:ilvl w:val="0"/>
          <w:numId w:val="530"/>
        </w:numPr>
      </w:pPr>
      <w:r>
        <w:rPr>
          <w:b/>
          <w:bCs/>
        </w:rPr>
        <w:t>Java SE API dokümantasyonu:</w:t>
      </w:r>
      <w:r>
        <w:t xml:space="preserve"> Swing bileşenleri, </w:t>
      </w:r>
      <w:r>
        <w:rPr>
          <w:rStyle w:val="VerbatimChar"/>
        </w:rPr>
        <w:t>ArrayList</w:t>
      </w:r>
      <w:r>
        <w:t xml:space="preserve">, dosya I/O ve </w:t>
      </w:r>
      <w:r>
        <w:rPr>
          <w:rStyle w:val="VerbatimChar"/>
        </w:rPr>
        <w:t>java.sql</w:t>
      </w:r>
      <w:r>
        <w:t xml:space="preserve"> sınıflarının resmi açıklamalarını incelemek için yararlıdır. Öğrenci, her bileşenin ve API’nin hangi metotları sunduğunu buradan doğrulayabilir.</w:t>
      </w:r>
    </w:p>
    <w:p w14:paraId="4A6A2C06" w14:textId="77777777" w:rsidR="00FF55F6" w:rsidRDefault="00000000">
      <w:pPr>
        <w:pStyle w:val="Compact"/>
        <w:numPr>
          <w:ilvl w:val="0"/>
          <w:numId w:val="530"/>
        </w:numPr>
      </w:pPr>
      <w:r>
        <w:rPr>
          <w:b/>
          <w:bCs/>
        </w:rPr>
        <w:t>Dev.java öğrenme kaynakları:</w:t>
      </w:r>
      <w:r>
        <w:t xml:space="preserve"> Java dilinin güncel öğretim kaynakları, temel API kullanımı ve küçük uygulama geliştirme alışkanlığını pekiştirmek için kullanılabilir. Özellikle sınıf, koleksiyon ve hata yönetimi konularını tekrar etmek açısından yararlıdır.</w:t>
      </w:r>
    </w:p>
    <w:p w14:paraId="4A6A2C07" w14:textId="77777777" w:rsidR="00FF55F6" w:rsidRDefault="00000000">
      <w:pPr>
        <w:pStyle w:val="Compact"/>
        <w:numPr>
          <w:ilvl w:val="0"/>
          <w:numId w:val="530"/>
        </w:numPr>
      </w:pPr>
      <w:r>
        <w:rPr>
          <w:b/>
          <w:bCs/>
        </w:rPr>
        <w:t>Oracle Java Tutorials:</w:t>
      </w:r>
      <w:r>
        <w:t xml:space="preserve"> Swing, dosya işlemleri ve JDBC konularında daha kapsamlı örnekler sunar. Bu bölümdeki bütünleşik uygulamanın her alt parçası için daha derin örnekler incelenebilir.</w:t>
      </w:r>
    </w:p>
    <w:p w14:paraId="4A6A2C08" w14:textId="77777777" w:rsidR="00FF55F6" w:rsidRDefault="00000000">
      <w:pPr>
        <w:pStyle w:val="Compact"/>
        <w:numPr>
          <w:ilvl w:val="0"/>
          <w:numId w:val="530"/>
        </w:numPr>
      </w:pPr>
      <w:r>
        <w:rPr>
          <w:b/>
          <w:bCs/>
        </w:rPr>
        <w:t>Ders içi ek okuma notu:</w:t>
      </w:r>
      <w:r>
        <w:t xml:space="preserve"> Öğrenci Takip Sistemi uygulamasını seçili satır silme, veritabanından yükleme ve arama özellikleriyle genişletmek için kullanılabilir.</w:t>
      </w:r>
    </w:p>
    <w:p w14:paraId="4A6A2C09" w14:textId="77777777" w:rsidR="00FF55F6" w:rsidRDefault="00000000">
      <w:pPr>
        <w:pStyle w:val="IpucuKutusu"/>
      </w:pPr>
      <w:r>
        <w:rPr>
          <w:noProof/>
        </w:rPr>
        <w:drawing>
          <wp:inline distT="0" distB="0" distL="0" distR="0" wp14:anchorId="4A6A41A8" wp14:editId="4A6A41A9">
            <wp:extent cx="155448" cy="155448"/>
            <wp:effectExtent l="0" t="0" r="0" b="0"/>
            <wp:docPr id="3888" name="Picture" descr="İpucu:"/>
            <wp:cNvGraphicFramePr/>
            <a:graphic xmlns:a="http://schemas.openxmlformats.org/drawingml/2006/main">
              <a:graphicData uri="http://schemas.openxmlformats.org/drawingml/2006/picture">
                <pic:pic xmlns:pic="http://schemas.openxmlformats.org/drawingml/2006/picture">
                  <pic:nvPicPr>
                    <pic:cNvPr id="388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İleri kaynaklarda profesyonel katmanlı mimari, DAO ayrıntısı veçok kullanıcılı sistem tasarımıyla karşılaşabilirsiniz. Bu bölümde bu konularagirilmemiştir; temel hedef küçük bir bütünleşik uygulama geliştirmektir.</w:t>
      </w:r>
    </w:p>
    <w:p w14:paraId="4A6A2C0A" w14:textId="77777777" w:rsidR="00FF55F6" w:rsidRDefault="00000000">
      <w:pPr>
        <w:pStyle w:val="Balk2"/>
      </w:pPr>
      <w:bookmarkStart w:id="2748" w:name="final-proje-konusu-seçimi"/>
      <w:bookmarkStart w:id="2749" w:name="_Toc228882082"/>
      <w:bookmarkEnd w:id="2746"/>
      <w:r>
        <w:t>23.25 Final proje konusu seçimi</w:t>
      </w:r>
      <w:bookmarkEnd w:id="2749"/>
    </w:p>
    <w:p w14:paraId="4A6A2C0B" w14:textId="77777777" w:rsidR="00FF55F6" w:rsidRDefault="00000000">
      <w:r>
        <w:t>Final proje konusu, öğrencinin kitabın temel kazanımlarını gösterebileceği kadar kapsamlı; ancak dönem sonunda tamamlanabilecek kadar sınırlı olmalıdır. Çok büyük bir proje seçmek, çoğu zaman yarım kalan ve test edilemeyen bir çalışmaya neden olur.</w:t>
      </w:r>
    </w:p>
    <w:p w14:paraId="4A6A2C0C" w14:textId="77777777" w:rsidR="00FF55F6" w:rsidRDefault="00000000">
      <w:pPr>
        <w:pStyle w:val="GvdeMetni"/>
      </w:pPr>
      <w:r>
        <w:t>Uygun proje konuları:</w:t>
      </w:r>
    </w:p>
    <w:p w14:paraId="4A6A2C0D" w14:textId="77777777" w:rsidR="00FF55F6" w:rsidRDefault="00000000">
      <w:pPr>
        <w:pStyle w:val="Compact"/>
        <w:numPr>
          <w:ilvl w:val="0"/>
          <w:numId w:val="531"/>
        </w:numPr>
      </w:pPr>
      <w:r>
        <w:t>Öğrenci takip sistemi</w:t>
      </w:r>
    </w:p>
    <w:p w14:paraId="4A6A2C0E" w14:textId="77777777" w:rsidR="00FF55F6" w:rsidRDefault="00000000">
      <w:pPr>
        <w:pStyle w:val="Compact"/>
        <w:numPr>
          <w:ilvl w:val="0"/>
          <w:numId w:val="531"/>
        </w:numPr>
      </w:pPr>
      <w:r>
        <w:t>Kitap ödünç takip sistemi</w:t>
      </w:r>
    </w:p>
    <w:p w14:paraId="4A6A2C0F" w14:textId="77777777" w:rsidR="00FF55F6" w:rsidRDefault="00000000">
      <w:pPr>
        <w:pStyle w:val="Compact"/>
        <w:numPr>
          <w:ilvl w:val="0"/>
          <w:numId w:val="531"/>
        </w:numPr>
      </w:pPr>
      <w:r>
        <w:t>Basit stok takip sistemi</w:t>
      </w:r>
    </w:p>
    <w:p w14:paraId="4A6A2C10" w14:textId="77777777" w:rsidR="00FF55F6" w:rsidRDefault="00000000">
      <w:pPr>
        <w:pStyle w:val="Compact"/>
        <w:numPr>
          <w:ilvl w:val="0"/>
          <w:numId w:val="531"/>
        </w:numPr>
      </w:pPr>
      <w:r>
        <w:t>Randevu kayıt sistemi</w:t>
      </w:r>
    </w:p>
    <w:p w14:paraId="4A6A2C11" w14:textId="77777777" w:rsidR="00FF55F6" w:rsidRDefault="00000000">
      <w:pPr>
        <w:pStyle w:val="Compact"/>
        <w:numPr>
          <w:ilvl w:val="0"/>
          <w:numId w:val="531"/>
        </w:numPr>
      </w:pPr>
      <w:r>
        <w:t>Görev takip uygulaması</w:t>
      </w:r>
    </w:p>
    <w:p w14:paraId="4A6A2C12" w14:textId="77777777" w:rsidR="00FF55F6" w:rsidRDefault="00000000">
      <w:pPr>
        <w:pStyle w:val="Compact"/>
        <w:numPr>
          <w:ilvl w:val="0"/>
          <w:numId w:val="531"/>
        </w:numPr>
      </w:pPr>
      <w:r>
        <w:t>Harcama kayıt uygulaması</w:t>
      </w:r>
    </w:p>
    <w:p w14:paraId="4A6A2C13" w14:textId="77777777" w:rsidR="00FF55F6" w:rsidRDefault="00000000">
      <w:pPr>
        <w:pStyle w:val="Compact"/>
        <w:numPr>
          <w:ilvl w:val="0"/>
          <w:numId w:val="531"/>
        </w:numPr>
      </w:pPr>
      <w:r>
        <w:lastRenderedPageBreak/>
        <w:t>Ders notu hesaplama sistemi</w:t>
      </w:r>
    </w:p>
    <w:p w14:paraId="4A6A2C14" w14:textId="77777777" w:rsidR="00FF55F6" w:rsidRDefault="00000000">
      <w:pPr>
        <w:pStyle w:val="Compact"/>
        <w:numPr>
          <w:ilvl w:val="0"/>
          <w:numId w:val="531"/>
        </w:numPr>
      </w:pPr>
      <w:r>
        <w:t>Laboratuvar cihaz takip sistemi</w:t>
      </w:r>
    </w:p>
    <w:p w14:paraId="4A6A2C15" w14:textId="77777777" w:rsidR="00FF55F6" w:rsidRDefault="00000000">
      <w:r>
        <w:t>Uygun olmayan başlangıç projeleri:</w:t>
      </w:r>
    </w:p>
    <w:p w14:paraId="4A6A2C16" w14:textId="77777777" w:rsidR="00FF55F6" w:rsidRDefault="00000000">
      <w:pPr>
        <w:pStyle w:val="Compact"/>
        <w:numPr>
          <w:ilvl w:val="0"/>
          <w:numId w:val="532"/>
        </w:numPr>
      </w:pPr>
      <w:r>
        <w:t>Çok kullanıcılı sosyal ağ</w:t>
      </w:r>
    </w:p>
    <w:p w14:paraId="4A6A2C17" w14:textId="77777777" w:rsidR="00FF55F6" w:rsidRDefault="00000000">
      <w:pPr>
        <w:pStyle w:val="Compact"/>
        <w:numPr>
          <w:ilvl w:val="0"/>
          <w:numId w:val="532"/>
        </w:numPr>
      </w:pPr>
      <w:r>
        <w:t>Büyük ölçekli e-ticaret platformu</w:t>
      </w:r>
    </w:p>
    <w:p w14:paraId="4A6A2C18" w14:textId="77777777" w:rsidR="00FF55F6" w:rsidRDefault="00000000">
      <w:pPr>
        <w:pStyle w:val="Compact"/>
        <w:numPr>
          <w:ilvl w:val="0"/>
          <w:numId w:val="532"/>
        </w:numPr>
      </w:pPr>
      <w:r>
        <w:t>Gerçek zamanlı ağ sohbet uygulaması</w:t>
      </w:r>
    </w:p>
    <w:p w14:paraId="4A6A2C19" w14:textId="77777777" w:rsidR="00FF55F6" w:rsidRDefault="00000000">
      <w:pPr>
        <w:pStyle w:val="Compact"/>
        <w:numPr>
          <w:ilvl w:val="0"/>
          <w:numId w:val="532"/>
        </w:numPr>
      </w:pPr>
      <w:r>
        <w:t>Android uygulaması</w:t>
      </w:r>
    </w:p>
    <w:p w14:paraId="4A6A2C1A" w14:textId="77777777" w:rsidR="00FF55F6" w:rsidRDefault="00000000">
      <w:pPr>
        <w:pStyle w:val="Compact"/>
        <w:numPr>
          <w:ilvl w:val="0"/>
          <w:numId w:val="532"/>
        </w:numPr>
      </w:pPr>
      <w:r>
        <w:t>Web tabanlı yönetim paneli</w:t>
      </w:r>
    </w:p>
    <w:p w14:paraId="4A6A2C1B" w14:textId="77777777" w:rsidR="00FF55F6" w:rsidRDefault="00000000">
      <w:pPr>
        <w:pStyle w:val="Compact"/>
        <w:numPr>
          <w:ilvl w:val="0"/>
          <w:numId w:val="532"/>
        </w:numPr>
      </w:pPr>
      <w:r>
        <w:t>Yapay zekâ destekli kapsamlı sistem</w:t>
      </w:r>
    </w:p>
    <w:p w14:paraId="4A6A2C1C" w14:textId="77777777" w:rsidR="00FF55F6" w:rsidRDefault="00000000">
      <w:pPr>
        <w:pStyle w:val="Balk3"/>
      </w:pPr>
      <w:bookmarkStart w:id="2750" w:name="proje-sınırını-belirleme"/>
      <w:bookmarkStart w:id="2751" w:name="_Toc228882083"/>
      <w:r>
        <w:t>23.25.1 Proje sınırını belirleme</w:t>
      </w:r>
      <w:bookmarkEnd w:id="2751"/>
    </w:p>
    <w:p w14:paraId="4A6A2C1D" w14:textId="77777777" w:rsidR="00FF55F6" w:rsidRDefault="00000000">
      <w:r>
        <w:t>İyi bir final projesinde kapsam net olmalıdır. Örneğin “öğrenci takip sistemi” çok genel bir başlıktır. Daha uygun bir sınır şöyle yazılabilir:</w:t>
      </w:r>
    </w:p>
    <w:p w14:paraId="4A6A2C1E" w14:textId="77777777" w:rsidR="00FF55F6" w:rsidRDefault="00000000">
      <w:pPr>
        <w:pStyle w:val="SourceCode"/>
      </w:pPr>
      <w:r>
        <w:rPr>
          <w:rStyle w:val="VerbatimChar"/>
        </w:rPr>
        <w:t>Bu proje, öğrencilerin no, ad-soyad, ders ve not bilgilerini kaydeden,</w:t>
      </w:r>
      <w:r>
        <w:br/>
      </w:r>
      <w:r>
        <w:rPr>
          <w:rStyle w:val="VerbatimChar"/>
        </w:rPr>
        <w:t>kayıtları tabloda gösteren, hatalı girişleri kontrol eden ve kayıtları dosyaya</w:t>
      </w:r>
      <w:r>
        <w:br/>
      </w:r>
      <w:r>
        <w:rPr>
          <w:rStyle w:val="VerbatimChar"/>
        </w:rPr>
        <w:t>kaydedebilen küçük bir masaüstü uygulamasıdır.</w:t>
      </w:r>
    </w:p>
    <w:p w14:paraId="4A6A2C1F" w14:textId="77777777" w:rsidR="00FF55F6" w:rsidRDefault="00000000">
      <w:r>
        <w:t>Bu tanım, projenin yapacaklarını ve yapmayacaklarını daha anlaşılır hâle getirir.</w:t>
      </w:r>
    </w:p>
    <w:p w14:paraId="4A6A2C20" w14:textId="77777777" w:rsidR="00FF55F6" w:rsidRDefault="00000000">
      <w:pPr>
        <w:pStyle w:val="IpucuKutusu"/>
      </w:pPr>
      <w:r>
        <w:rPr>
          <w:noProof/>
        </w:rPr>
        <w:drawing>
          <wp:inline distT="0" distB="0" distL="0" distR="0" wp14:anchorId="4A6A41AA" wp14:editId="4A6A41AB">
            <wp:extent cx="155448" cy="155448"/>
            <wp:effectExtent l="0" t="0" r="0" b="0"/>
            <wp:docPr id="3891" name="Picture" descr="İpucu:"/>
            <wp:cNvGraphicFramePr/>
            <a:graphic xmlns:a="http://schemas.openxmlformats.org/drawingml/2006/main">
              <a:graphicData uri="http://schemas.openxmlformats.org/drawingml/2006/picture">
                <pic:pic xmlns:pic="http://schemas.openxmlformats.org/drawingml/2006/picture">
                  <pic:nvPicPr>
                    <pic:cNvPr id="3892"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Final proje başlığınızı seçtikten sonra “Bu uygulama üç temelişlem yapacaksa bunlar nelerdir?” sorusunu cevaplayınız. Bu cevaplargereksinimlerin temelini oluşturur.</w:t>
      </w:r>
    </w:p>
    <w:p w14:paraId="4A6A2C21" w14:textId="77777777" w:rsidR="00FF55F6" w:rsidRDefault="00000000">
      <w:pPr>
        <w:pStyle w:val="Balk2"/>
      </w:pPr>
      <w:bookmarkStart w:id="2752" w:name="gereksinim-yazma"/>
      <w:bookmarkStart w:id="2753" w:name="_Toc228882084"/>
      <w:bookmarkEnd w:id="2748"/>
      <w:bookmarkEnd w:id="2750"/>
      <w:r>
        <w:t>23.26 Gereksinim yazma</w:t>
      </w:r>
      <w:bookmarkEnd w:id="2753"/>
    </w:p>
    <w:p w14:paraId="4A6A2C22" w14:textId="77777777" w:rsidR="00FF55F6" w:rsidRDefault="00000000">
      <w:r>
        <w:t>Gereksinim, uygulamanın ne yapması gerektiğini belirten ifadedir. Gereksinimler çok teknik yazılmak zorunda değildir; ancak açık, test edilebilir ve sınırlı olmalıdır.</w:t>
      </w:r>
    </w:p>
    <w:p w14:paraId="4A6A2C23" w14:textId="77777777" w:rsidR="00FF55F6" w:rsidRDefault="00000000">
      <w:pPr>
        <w:pStyle w:val="GvdeMetni"/>
      </w:pPr>
      <w:r>
        <w:t>Kötü gereksinim örneği:</w:t>
      </w:r>
    </w:p>
    <w:p w14:paraId="4A6A2C24" w14:textId="77777777" w:rsidR="00FF55F6" w:rsidRDefault="00000000">
      <w:pPr>
        <w:pStyle w:val="SourceCode"/>
      </w:pPr>
      <w:r>
        <w:rPr>
          <w:rStyle w:val="VerbatimChar"/>
        </w:rPr>
        <w:t>Program güzel çalışmalıdır.</w:t>
      </w:r>
    </w:p>
    <w:p w14:paraId="4A6A2C25" w14:textId="77777777" w:rsidR="00FF55F6" w:rsidRDefault="00000000">
      <w:r>
        <w:t>Daha iyi gereksinim örneği:</w:t>
      </w:r>
    </w:p>
    <w:p w14:paraId="4A6A2C26" w14:textId="77777777" w:rsidR="00FF55F6" w:rsidRDefault="00000000">
      <w:pPr>
        <w:pStyle w:val="SourceCode"/>
      </w:pPr>
      <w:r>
        <w:rPr>
          <w:rStyle w:val="VerbatimChar"/>
        </w:rPr>
        <w:t>Kullanıcı, öğrenci no, ad-soyad ve not bilgisi girerek yeni kayıt ekleyebilmelidir.</w:t>
      </w:r>
    </w:p>
    <w:p w14:paraId="4A6A2C27" w14:textId="77777777" w:rsidR="00FF55F6" w:rsidRDefault="00000000">
      <w:r>
        <w:t>Bu gereksinim test edilebilir. Çünkü bir kullanıcı kayıt eklemeyi deneyebilir ve sonucun tabloda görünüp görünmediğini kontrol edebilir.</w:t>
      </w:r>
    </w:p>
    <w:p w14:paraId="4A6A2C28" w14:textId="77777777" w:rsidR="00FF55F6" w:rsidRDefault="00000000">
      <w:pPr>
        <w:pStyle w:val="Balk3"/>
      </w:pPr>
      <w:bookmarkStart w:id="2754" w:name="gereksinim-türleri"/>
      <w:bookmarkStart w:id="2755" w:name="_Toc228882085"/>
      <w:r>
        <w:t>23.26.1 Gereksinim türleri</w:t>
      </w:r>
      <w:bookmarkEnd w:id="2755"/>
    </w:p>
    <w:tbl>
      <w:tblPr>
        <w:tblStyle w:val="Table"/>
        <w:tblW w:w="0" w:type="auto"/>
        <w:tblLook w:val="0020" w:firstRow="1" w:lastRow="0" w:firstColumn="0" w:lastColumn="0" w:noHBand="0" w:noVBand="0"/>
      </w:tblPr>
      <w:tblGrid>
        <w:gridCol w:w="2173"/>
        <w:gridCol w:w="3312"/>
      </w:tblGrid>
      <w:tr w:rsidR="00FF55F6" w14:paraId="4A6A2C2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C29" w14:textId="77777777" w:rsidR="00FF55F6" w:rsidRDefault="00000000">
            <w:pPr>
              <w:pStyle w:val="Compact"/>
            </w:pPr>
            <w:r>
              <w:rPr>
                <w:rStyle w:val="TabloBaslikYazisi"/>
              </w:rPr>
              <w:t>Tür</w:t>
            </w:r>
          </w:p>
        </w:tc>
        <w:tc>
          <w:tcPr>
            <w:tcW w:w="0" w:type="auto"/>
          </w:tcPr>
          <w:p w14:paraId="4A6A2C2A" w14:textId="77777777" w:rsidR="00FF55F6" w:rsidRDefault="00000000">
            <w:pPr>
              <w:pStyle w:val="Compact"/>
            </w:pPr>
            <w:r>
              <w:rPr>
                <w:rStyle w:val="TabloBaslikYazisi"/>
              </w:rPr>
              <w:t>Örnek</w:t>
            </w:r>
          </w:p>
        </w:tc>
      </w:tr>
      <w:tr w:rsidR="00FF55F6" w14:paraId="4A6A2C2E" w14:textId="77777777">
        <w:tc>
          <w:tcPr>
            <w:tcW w:w="0" w:type="auto"/>
          </w:tcPr>
          <w:p w14:paraId="4A6A2C2C" w14:textId="77777777" w:rsidR="00FF55F6" w:rsidRDefault="00000000">
            <w:pPr>
              <w:pStyle w:val="Compact"/>
            </w:pPr>
            <w:r>
              <w:t>İşlevsel gereksinim</w:t>
            </w:r>
          </w:p>
        </w:tc>
        <w:tc>
          <w:tcPr>
            <w:tcW w:w="0" w:type="auto"/>
          </w:tcPr>
          <w:p w14:paraId="4A6A2C2D" w14:textId="77777777" w:rsidR="00FF55F6" w:rsidRDefault="00000000">
            <w:pPr>
              <w:pStyle w:val="Compact"/>
            </w:pPr>
            <w:r>
              <w:t>Kullanıcı yeni kayıt ekleyebilmelidir</w:t>
            </w:r>
          </w:p>
        </w:tc>
      </w:tr>
      <w:tr w:rsidR="00FF55F6" w14:paraId="4A6A2C31" w14:textId="77777777">
        <w:tc>
          <w:tcPr>
            <w:tcW w:w="0" w:type="auto"/>
          </w:tcPr>
          <w:p w14:paraId="4A6A2C2F" w14:textId="77777777" w:rsidR="00FF55F6" w:rsidRDefault="00000000">
            <w:pPr>
              <w:pStyle w:val="Compact"/>
            </w:pPr>
            <w:r>
              <w:t>Doğrulama gereksinimi</w:t>
            </w:r>
          </w:p>
        </w:tc>
        <w:tc>
          <w:tcPr>
            <w:tcW w:w="0" w:type="auto"/>
          </w:tcPr>
          <w:p w14:paraId="4A6A2C30" w14:textId="77777777" w:rsidR="00FF55F6" w:rsidRDefault="00000000">
            <w:pPr>
              <w:pStyle w:val="Compact"/>
            </w:pPr>
            <w:r>
              <w:t>Not değeri 0-100 arasında olmalıdır</w:t>
            </w:r>
          </w:p>
        </w:tc>
      </w:tr>
      <w:tr w:rsidR="00FF55F6" w14:paraId="4A6A2C34" w14:textId="77777777">
        <w:tc>
          <w:tcPr>
            <w:tcW w:w="0" w:type="auto"/>
          </w:tcPr>
          <w:p w14:paraId="4A6A2C32" w14:textId="77777777" w:rsidR="00FF55F6" w:rsidRDefault="00000000">
            <w:pPr>
              <w:pStyle w:val="Compact"/>
            </w:pPr>
            <w:r>
              <w:t>Arayüz gereksinimi</w:t>
            </w:r>
          </w:p>
        </w:tc>
        <w:tc>
          <w:tcPr>
            <w:tcW w:w="0" w:type="auto"/>
          </w:tcPr>
          <w:p w14:paraId="4A6A2C33" w14:textId="77777777" w:rsidR="00FF55F6" w:rsidRDefault="00000000">
            <w:pPr>
              <w:pStyle w:val="Compact"/>
            </w:pPr>
            <w:r>
              <w:t>Kayıtlar tabloda gösterilmelidir</w:t>
            </w:r>
          </w:p>
        </w:tc>
      </w:tr>
      <w:tr w:rsidR="00FF55F6" w14:paraId="4A6A2C37" w14:textId="77777777">
        <w:tc>
          <w:tcPr>
            <w:tcW w:w="0" w:type="auto"/>
          </w:tcPr>
          <w:p w14:paraId="4A6A2C35" w14:textId="77777777" w:rsidR="00FF55F6" w:rsidRDefault="00000000">
            <w:pPr>
              <w:pStyle w:val="Compact"/>
            </w:pPr>
            <w:r>
              <w:t>Kalıcılık gereksinimi</w:t>
            </w:r>
          </w:p>
        </w:tc>
        <w:tc>
          <w:tcPr>
            <w:tcW w:w="0" w:type="auto"/>
          </w:tcPr>
          <w:p w14:paraId="4A6A2C36" w14:textId="77777777" w:rsidR="00FF55F6" w:rsidRDefault="00000000">
            <w:pPr>
              <w:pStyle w:val="Compact"/>
            </w:pPr>
            <w:r>
              <w:t>Kayıtlar dosyaya kaydedilebilmelidir</w:t>
            </w:r>
          </w:p>
        </w:tc>
      </w:tr>
      <w:tr w:rsidR="00FF55F6" w14:paraId="4A6A2C3A" w14:textId="77777777">
        <w:tc>
          <w:tcPr>
            <w:tcW w:w="0" w:type="auto"/>
          </w:tcPr>
          <w:p w14:paraId="4A6A2C38" w14:textId="77777777" w:rsidR="00FF55F6" w:rsidRDefault="00000000">
            <w:pPr>
              <w:pStyle w:val="Compact"/>
            </w:pPr>
            <w:r>
              <w:t>Raporlama gereksinimi</w:t>
            </w:r>
          </w:p>
        </w:tc>
        <w:tc>
          <w:tcPr>
            <w:tcW w:w="0" w:type="auto"/>
          </w:tcPr>
          <w:p w14:paraId="4A6A2C39" w14:textId="77777777" w:rsidR="00FF55F6" w:rsidRDefault="00000000">
            <w:pPr>
              <w:pStyle w:val="Compact"/>
            </w:pPr>
            <w:r>
              <w:t>README içinde testler açıklanmalıdır</w:t>
            </w:r>
          </w:p>
        </w:tc>
      </w:tr>
    </w:tbl>
    <w:p w14:paraId="4A6A2C3B" w14:textId="77777777" w:rsidR="00FF55F6" w:rsidRDefault="00FF55F6">
      <w:pPr>
        <w:spacing w:before="120" w:line="240" w:lineRule="auto"/>
      </w:pPr>
    </w:p>
    <w:p w14:paraId="4A6A2C3C" w14:textId="77777777" w:rsidR="00FF55F6" w:rsidRDefault="00000000">
      <w:pPr>
        <w:pStyle w:val="DikkatKutusu"/>
      </w:pPr>
      <w:r>
        <w:rPr>
          <w:noProof/>
        </w:rPr>
        <w:lastRenderedPageBreak/>
        <w:drawing>
          <wp:inline distT="0" distB="0" distL="0" distR="0" wp14:anchorId="4A6A41AC" wp14:editId="4A6A41AD">
            <wp:extent cx="155448" cy="155448"/>
            <wp:effectExtent l="0" t="0" r="0" b="0"/>
            <wp:docPr id="3895" name="Picture" descr="Dikkat:"/>
            <wp:cNvGraphicFramePr/>
            <a:graphic xmlns:a="http://schemas.openxmlformats.org/drawingml/2006/main">
              <a:graphicData uri="http://schemas.openxmlformats.org/drawingml/2006/picture">
                <pic:pic xmlns:pic="http://schemas.openxmlformats.org/drawingml/2006/picture">
                  <pic:nvPicPr>
                    <pic:cNvPr id="3896"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Gereksinim yazmadan kodlamaya başlamak, projenin ortasındaneyin yapılacağına karar vermeye çalışmak anlamına gelir. Bu durum zamankaybına ve dağınık koda neden olur.</w:t>
      </w:r>
    </w:p>
    <w:p w14:paraId="4A6A2C3D" w14:textId="77777777" w:rsidR="00FF55F6" w:rsidRDefault="00000000">
      <w:pPr>
        <w:pStyle w:val="Balk2"/>
      </w:pPr>
      <w:bookmarkStart w:id="2756" w:name="ekran-tasarımı"/>
      <w:bookmarkStart w:id="2757" w:name="_Toc228882086"/>
      <w:bookmarkEnd w:id="2752"/>
      <w:bookmarkEnd w:id="2754"/>
      <w:r>
        <w:t>23.27 Ekran tasarımı</w:t>
      </w:r>
      <w:bookmarkEnd w:id="2757"/>
    </w:p>
    <w:p w14:paraId="4A6A2C3E" w14:textId="77777777" w:rsidR="00FF55F6" w:rsidRDefault="00000000">
      <w:r>
        <w:t>Ekran tasarımı, kullanıcının uygulamayla nasıl etkileşim kuracağını belirler. Başlangıç düzeyinde ekran tasarımı profesyonel grafik tasarım olmak zorunda değildir. Ancak hangi bileşenin nerede duracağı ve hangi işlemin hangi butonla yapılacağı planlanmalıdır.</w:t>
      </w:r>
    </w:p>
    <w:p w14:paraId="4A6A2C3F" w14:textId="77777777" w:rsidR="00FF55F6" w:rsidRDefault="00000000">
      <w:pPr>
        <w:pStyle w:val="GvdeMetni"/>
      </w:pPr>
      <w:r>
        <w:t>Örnek ekran bölümleri:</w:t>
      </w:r>
    </w:p>
    <w:p w14:paraId="4A6A2C40" w14:textId="77777777" w:rsidR="00FF55F6" w:rsidRDefault="00000000">
      <w:pPr>
        <w:pStyle w:val="Compact"/>
        <w:numPr>
          <w:ilvl w:val="0"/>
          <w:numId w:val="533"/>
        </w:numPr>
      </w:pPr>
      <w:r>
        <w:t>Üst bölüm: Uygulama başlığı</w:t>
      </w:r>
    </w:p>
    <w:p w14:paraId="4A6A2C41" w14:textId="77777777" w:rsidR="00FF55F6" w:rsidRDefault="00000000">
      <w:pPr>
        <w:pStyle w:val="Compact"/>
        <w:numPr>
          <w:ilvl w:val="0"/>
          <w:numId w:val="533"/>
        </w:numPr>
      </w:pPr>
      <w:r>
        <w:t>Orta bölüm: Form alanları</w:t>
      </w:r>
    </w:p>
    <w:p w14:paraId="4A6A2C42" w14:textId="77777777" w:rsidR="00FF55F6" w:rsidRDefault="00000000">
      <w:pPr>
        <w:pStyle w:val="Compact"/>
        <w:numPr>
          <w:ilvl w:val="0"/>
          <w:numId w:val="533"/>
        </w:numPr>
      </w:pPr>
      <w:r>
        <w:t>Alt bölüm: İşlem butonları</w:t>
      </w:r>
    </w:p>
    <w:p w14:paraId="4A6A2C43" w14:textId="77777777" w:rsidR="00FF55F6" w:rsidRDefault="00000000">
      <w:pPr>
        <w:pStyle w:val="Compact"/>
        <w:numPr>
          <w:ilvl w:val="0"/>
          <w:numId w:val="533"/>
        </w:numPr>
      </w:pPr>
      <w:r>
        <w:t>Ana alan: Kayıt tablosu</w:t>
      </w:r>
    </w:p>
    <w:p w14:paraId="4A6A2C44" w14:textId="77777777" w:rsidR="00FF55F6" w:rsidRDefault="00000000">
      <w:r>
        <w:t>Basit yerleşim planı:</w:t>
      </w:r>
    </w:p>
    <w:p w14:paraId="4A6A2C45" w14:textId="77777777" w:rsidR="00FF55F6" w:rsidRDefault="00000000">
      <w:pPr>
        <w:pStyle w:val="SourceCode"/>
      </w:pPr>
      <w:r>
        <w:rPr>
          <w:rStyle w:val="VerbatimChar"/>
        </w:rPr>
        <w:t>+--------------------------------------+</w:t>
      </w:r>
      <w:r>
        <w:br/>
      </w:r>
      <w:r>
        <w:rPr>
          <w:rStyle w:val="VerbatimChar"/>
        </w:rPr>
        <w:t>| Tamamlanmış Masaüstü Uygulaması      |</w:t>
      </w:r>
      <w:r>
        <w:br/>
      </w:r>
      <w:r>
        <w:rPr>
          <w:rStyle w:val="VerbatimChar"/>
        </w:rPr>
        <w:t>+--------------------------------------+</w:t>
      </w:r>
      <w:r>
        <w:br/>
      </w:r>
      <w:r>
        <w:rPr>
          <w:rStyle w:val="VerbatimChar"/>
        </w:rPr>
        <w:t>| Ad: [........]  Durum: [Açık/Kapalı] |</w:t>
      </w:r>
      <w:r>
        <w:br/>
      </w:r>
      <w:r>
        <w:rPr>
          <w:rStyle w:val="VerbatimChar"/>
        </w:rPr>
        <w:t>| Açıklama: [......................]   |</w:t>
      </w:r>
      <w:r>
        <w:br/>
      </w:r>
      <w:r>
        <w:rPr>
          <w:rStyle w:val="VerbatimChar"/>
        </w:rPr>
        <w:t>| [Ekle] [Sil] [Temizle] [Kaydet]      |</w:t>
      </w:r>
      <w:r>
        <w:br/>
      </w:r>
      <w:r>
        <w:rPr>
          <w:rStyle w:val="VerbatimChar"/>
        </w:rPr>
        <w:t>+--------------------------------------+</w:t>
      </w:r>
      <w:r>
        <w:br/>
      </w:r>
      <w:r>
        <w:rPr>
          <w:rStyle w:val="VerbatimChar"/>
        </w:rPr>
        <w:t>| Tablo: kayıt listesi                 |</w:t>
      </w:r>
      <w:r>
        <w:br/>
      </w:r>
      <w:r>
        <w:rPr>
          <w:rStyle w:val="VerbatimChar"/>
        </w:rPr>
        <w:t>+--------------------------------------+</w:t>
      </w:r>
    </w:p>
    <w:p w14:paraId="4A6A2C46" w14:textId="77777777" w:rsidR="00FF55F6" w:rsidRDefault="00000000">
      <w:pPr>
        <w:pStyle w:val="Balk3"/>
      </w:pPr>
      <w:bookmarkStart w:id="2758" w:name="ekran-tasarımında-dikkat-edilecekler"/>
      <w:bookmarkStart w:id="2759" w:name="_Toc228882087"/>
      <w:r>
        <w:t>23.27.1 Ekran tasarımında dikkat edilecekler</w:t>
      </w:r>
      <w:bookmarkEnd w:id="2759"/>
    </w:p>
    <w:p w14:paraId="4A6A2C47" w14:textId="77777777" w:rsidR="00FF55F6" w:rsidRDefault="00000000">
      <w:pPr>
        <w:pStyle w:val="Compact"/>
        <w:numPr>
          <w:ilvl w:val="0"/>
          <w:numId w:val="534"/>
        </w:numPr>
      </w:pPr>
      <w:r>
        <w:t>Kullanıcı hangi alana ne gireceğini anlamalıdır.</w:t>
      </w:r>
    </w:p>
    <w:p w14:paraId="4A6A2C48" w14:textId="77777777" w:rsidR="00FF55F6" w:rsidRDefault="00000000">
      <w:pPr>
        <w:pStyle w:val="Compact"/>
        <w:numPr>
          <w:ilvl w:val="0"/>
          <w:numId w:val="534"/>
        </w:numPr>
      </w:pPr>
      <w:r>
        <w:t>Buton adları kısa ve eylem odaklı olmalıdır.</w:t>
      </w:r>
    </w:p>
    <w:p w14:paraId="4A6A2C49" w14:textId="77777777" w:rsidR="00FF55F6" w:rsidRDefault="00000000">
      <w:pPr>
        <w:pStyle w:val="Compact"/>
        <w:numPr>
          <w:ilvl w:val="0"/>
          <w:numId w:val="534"/>
        </w:numPr>
      </w:pPr>
      <w:r>
        <w:t>Hata mesajları kullanıcıya açık biçimde gösterilmelidir.</w:t>
      </w:r>
    </w:p>
    <w:p w14:paraId="4A6A2C4A" w14:textId="77777777" w:rsidR="00FF55F6" w:rsidRDefault="00000000">
      <w:pPr>
        <w:pStyle w:val="Compact"/>
        <w:numPr>
          <w:ilvl w:val="0"/>
          <w:numId w:val="534"/>
        </w:numPr>
      </w:pPr>
      <w:r>
        <w:t>Form alanları mantıklı sırada olmalıdır.</w:t>
      </w:r>
    </w:p>
    <w:p w14:paraId="4A6A2C4B" w14:textId="77777777" w:rsidR="00FF55F6" w:rsidRDefault="00000000">
      <w:pPr>
        <w:pStyle w:val="Compact"/>
        <w:numPr>
          <w:ilvl w:val="0"/>
          <w:numId w:val="534"/>
        </w:numPr>
      </w:pPr>
      <w:r>
        <w:t>Tabloda gerekli sütunlar bulunmalıdır.</w:t>
      </w:r>
    </w:p>
    <w:p w14:paraId="4A6A2C4C" w14:textId="77777777" w:rsidR="00FF55F6" w:rsidRDefault="00000000">
      <w:pPr>
        <w:pStyle w:val="IpucuKutusu"/>
      </w:pPr>
      <w:r>
        <w:rPr>
          <w:noProof/>
        </w:rPr>
        <w:drawing>
          <wp:inline distT="0" distB="0" distL="0" distR="0" wp14:anchorId="4A6A41AE" wp14:editId="4A6A41AF">
            <wp:extent cx="155448" cy="155448"/>
            <wp:effectExtent l="0" t="0" r="0" b="0"/>
            <wp:docPr id="3899" name="Picture" descr="İpucu:"/>
            <wp:cNvGraphicFramePr/>
            <a:graphic xmlns:a="http://schemas.openxmlformats.org/drawingml/2006/main">
              <a:graphicData uri="http://schemas.openxmlformats.org/drawingml/2006/picture">
                <pic:pic xmlns:pic="http://schemas.openxmlformats.org/drawingml/2006/picture">
                  <pic:nvPicPr>
                    <pic:cNvPr id="3900"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Kod yazmadan önce ekranı kağıda kutularla çizmek, hangi Swingbileşenlerine ihtiyaç duyacağınızı daha erken görmenizi sağlar.</w:t>
      </w:r>
    </w:p>
    <w:p w14:paraId="4A6A2C4D" w14:textId="77777777" w:rsidR="00FF55F6" w:rsidRDefault="00000000">
      <w:pPr>
        <w:pStyle w:val="Balk2"/>
      </w:pPr>
      <w:bookmarkStart w:id="2760" w:name="veri-modeli-tasarımı"/>
      <w:bookmarkStart w:id="2761" w:name="_Toc228882088"/>
      <w:bookmarkEnd w:id="2756"/>
      <w:bookmarkEnd w:id="2758"/>
      <w:r>
        <w:t>23.28 Veri modeli tasarımı</w:t>
      </w:r>
      <w:bookmarkEnd w:id="2761"/>
    </w:p>
    <w:p w14:paraId="4A6A2C4E" w14:textId="77777777" w:rsidR="00FF55F6" w:rsidRDefault="00000000">
      <w:r>
        <w:t xml:space="preserve">Veri modeli, uygulamadaki temel kaydı temsil eden sınıftır. Örneğin görev takip uygulaması için </w:t>
      </w:r>
      <w:r>
        <w:rPr>
          <w:rStyle w:val="VerbatimChar"/>
        </w:rPr>
        <w:t>Gorev</w:t>
      </w:r>
      <w:r>
        <w:t xml:space="preserve"> sınıfı kullanılabilir.</w:t>
      </w:r>
    </w:p>
    <w:p w14:paraId="4A6A2C4F" w14:textId="77777777" w:rsidR="00FF55F6" w:rsidRDefault="00000000">
      <w:pPr>
        <w:pStyle w:val="GvdeMetni"/>
      </w:pPr>
      <w:r>
        <w:t>Bir görev kaydı şu alanlardan oluşabilir:</w:t>
      </w:r>
    </w:p>
    <w:p w14:paraId="4A6A2C50" w14:textId="77777777" w:rsidR="00FF55F6" w:rsidRDefault="00000000">
      <w:pPr>
        <w:pStyle w:val="Compact"/>
        <w:numPr>
          <w:ilvl w:val="0"/>
          <w:numId w:val="535"/>
        </w:numPr>
      </w:pPr>
      <w:r>
        <w:t>Başlık</w:t>
      </w:r>
    </w:p>
    <w:p w14:paraId="4A6A2C51" w14:textId="77777777" w:rsidR="00FF55F6" w:rsidRDefault="00000000">
      <w:pPr>
        <w:pStyle w:val="Compact"/>
        <w:numPr>
          <w:ilvl w:val="0"/>
          <w:numId w:val="535"/>
        </w:numPr>
      </w:pPr>
      <w:r>
        <w:t>Açıklama</w:t>
      </w:r>
    </w:p>
    <w:p w14:paraId="4A6A2C52" w14:textId="77777777" w:rsidR="00FF55F6" w:rsidRDefault="00000000">
      <w:pPr>
        <w:pStyle w:val="Compact"/>
        <w:numPr>
          <w:ilvl w:val="0"/>
          <w:numId w:val="535"/>
        </w:numPr>
      </w:pPr>
      <w:r>
        <w:t>Durum</w:t>
      </w:r>
    </w:p>
    <w:p w14:paraId="4A6A2C53" w14:textId="77777777" w:rsidR="00FF55F6" w:rsidRDefault="00000000">
      <w:r>
        <w:t>Basit model sınıfı:</w:t>
      </w:r>
    </w:p>
    <w:p w14:paraId="4A6A2C54" w14:textId="77777777" w:rsidR="00FF55F6" w:rsidRDefault="00000000">
      <w:pPr>
        <w:pStyle w:val="SourceCode"/>
      </w:pPr>
      <w:r>
        <w:rPr>
          <w:rStyle w:val="KeywordTok"/>
        </w:rPr>
        <w:t>class</w:t>
      </w:r>
      <w:r>
        <w:rPr>
          <w:rStyle w:val="NormalTok"/>
        </w:rPr>
        <w:t xml:space="preserve"> Gorev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baslik</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aciklama</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durum</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Gorev</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BuiltInTok"/>
        </w:rPr>
        <w:t>String</w:t>
      </w:r>
      <w:r>
        <w:rPr>
          <w:rStyle w:val="NormalTok"/>
        </w:rPr>
        <w:t xml:space="preserve"> aciklama</w:t>
      </w:r>
      <w:r>
        <w:rPr>
          <w:rStyle w:val="OperatorTok"/>
        </w:rPr>
        <w:t>,</w:t>
      </w:r>
      <w:r>
        <w:rPr>
          <w:rStyle w:val="NormalTok"/>
        </w:rPr>
        <w:t xml:space="preserve"> </w:t>
      </w:r>
      <w:r>
        <w:rPr>
          <w:rStyle w:val="BuiltInTok"/>
        </w:rPr>
        <w:t>String</w:t>
      </w:r>
      <w:r>
        <w:rPr>
          <w:rStyle w:val="NormalTok"/>
        </w:rPr>
        <w:t xml:space="preserve"> durum</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baslik</w:t>
      </w:r>
      <w:r>
        <w:rPr>
          <w:rStyle w:val="NormalTok"/>
        </w:rPr>
        <w:t xml:space="preserve"> </w:t>
      </w:r>
      <w:r>
        <w:rPr>
          <w:rStyle w:val="OperatorTok"/>
        </w:rPr>
        <w:t>=</w:t>
      </w:r>
      <w:r>
        <w:rPr>
          <w:rStyle w:val="NormalTok"/>
        </w:rPr>
        <w:t xml:space="preserve"> baslik</w:t>
      </w:r>
      <w:r>
        <w:rPr>
          <w:rStyle w:val="OperatorTok"/>
        </w:rPr>
        <w:t>;</w:t>
      </w:r>
      <w:r>
        <w:br/>
      </w:r>
      <w:r>
        <w:rPr>
          <w:rStyle w:val="NormalTok"/>
        </w:rPr>
        <w:lastRenderedPageBreak/>
        <w:t xml:space="preserve">        </w:t>
      </w:r>
      <w:r>
        <w:rPr>
          <w:rStyle w:val="KeywordTok"/>
        </w:rPr>
        <w:t>this</w:t>
      </w:r>
      <w:r>
        <w:rPr>
          <w:rStyle w:val="OperatorTok"/>
        </w:rPr>
        <w:t>.</w:t>
      </w:r>
      <w:r>
        <w:rPr>
          <w:rStyle w:val="FunctionTok"/>
        </w:rPr>
        <w:t>aciklama</w:t>
      </w:r>
      <w:r>
        <w:rPr>
          <w:rStyle w:val="NormalTok"/>
        </w:rPr>
        <w:t xml:space="preserve"> </w:t>
      </w:r>
      <w:r>
        <w:rPr>
          <w:rStyle w:val="OperatorTok"/>
        </w:rPr>
        <w:t>=</w:t>
      </w:r>
      <w:r>
        <w:rPr>
          <w:rStyle w:val="NormalTok"/>
        </w:rPr>
        <w:t xml:space="preserve"> aciklama</w:t>
      </w:r>
      <w:r>
        <w:rPr>
          <w:rStyle w:val="OperatorTok"/>
        </w:rPr>
        <w:t>;</w:t>
      </w:r>
      <w:r>
        <w:br/>
      </w:r>
      <w:r>
        <w:rPr>
          <w:rStyle w:val="NormalTok"/>
        </w:rPr>
        <w:t xml:space="preserve">        </w:t>
      </w:r>
      <w:r>
        <w:rPr>
          <w:rStyle w:val="KeywordTok"/>
        </w:rPr>
        <w:t>this</w:t>
      </w:r>
      <w:r>
        <w:rPr>
          <w:rStyle w:val="OperatorTok"/>
        </w:rPr>
        <w:t>.</w:t>
      </w:r>
      <w:r>
        <w:rPr>
          <w:rStyle w:val="FunctionTok"/>
        </w:rPr>
        <w:t>durum</w:t>
      </w:r>
      <w:r>
        <w:rPr>
          <w:rStyle w:val="NormalTok"/>
        </w:rPr>
        <w:t xml:space="preserve"> </w:t>
      </w:r>
      <w:r>
        <w:rPr>
          <w:rStyle w:val="OperatorTok"/>
        </w:rPr>
        <w:t>=</w:t>
      </w:r>
      <w:r>
        <w:rPr>
          <w:rStyle w:val="NormalTok"/>
        </w:rPr>
        <w:t xml:space="preserve"> durum</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getBaslik</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baslik</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getAciklama</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aciklama</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getDurum</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durum</w:t>
      </w:r>
      <w:r>
        <w:rPr>
          <w:rStyle w:val="OperatorTok"/>
        </w:rPr>
        <w:t>;</w:t>
      </w:r>
      <w:r>
        <w:br/>
      </w:r>
      <w:r>
        <w:rPr>
          <w:rStyle w:val="NormalTok"/>
        </w:rPr>
        <w:t xml:space="preserve">    </w:t>
      </w:r>
      <w:r>
        <w:rPr>
          <w:rStyle w:val="OperatorTok"/>
        </w:rPr>
        <w:t>}</w:t>
      </w:r>
      <w:r>
        <w:br/>
      </w:r>
      <w:r>
        <w:rPr>
          <w:rStyle w:val="OperatorTok"/>
        </w:rPr>
        <w:t>}</w:t>
      </w:r>
    </w:p>
    <w:p w14:paraId="4A6A2C55" w14:textId="77777777" w:rsidR="00FF55F6" w:rsidRDefault="00000000">
      <w:r>
        <w:t xml:space="preserve">Veri modeli, GUI bileşenlerinden bağımsız düşünülmelidir. </w:t>
      </w:r>
      <w:r>
        <w:rPr>
          <w:rStyle w:val="VerbatimChar"/>
        </w:rPr>
        <w:t>JTextField</w:t>
      </w:r>
      <w:r>
        <w:t xml:space="preserve"> bir veri giriş bileşenidir; </w:t>
      </w:r>
      <w:r>
        <w:rPr>
          <w:rStyle w:val="VerbatimChar"/>
        </w:rPr>
        <w:t>Gorev</w:t>
      </w:r>
      <w:r>
        <w:t xml:space="preserve"> ise uygulamanın anlamlı kaydını temsil eder.</w:t>
      </w:r>
    </w:p>
    <w:p w14:paraId="4A6A2C56" w14:textId="77777777" w:rsidR="00FF55F6" w:rsidRDefault="00000000">
      <w:pPr>
        <w:pStyle w:val="SinavNotuKutusu"/>
      </w:pPr>
      <w:r>
        <w:rPr>
          <w:noProof/>
        </w:rPr>
        <w:drawing>
          <wp:inline distT="0" distB="0" distL="0" distR="0" wp14:anchorId="4A6A41B0" wp14:editId="4A6A41B1">
            <wp:extent cx="155448" cy="155448"/>
            <wp:effectExtent l="0" t="0" r="0" b="0"/>
            <wp:docPr id="3903" name="Picture" descr="Sınav Notu:"/>
            <wp:cNvGraphicFramePr/>
            <a:graphic xmlns:a="http://schemas.openxmlformats.org/drawingml/2006/main">
              <a:graphicData uri="http://schemas.openxmlformats.org/drawingml/2006/picture">
                <pic:pic xmlns:pic="http://schemas.openxmlformats.org/drawingml/2006/picture">
                  <pic:nvPicPr>
                    <pic:cNvPr id="390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Veri modeli, arayüz bileşeni değildir. Model sınıfı,uygulamadaki verinin anlamlı ve düzenli biçimde temsil edilmesini sağlar.</w:t>
      </w:r>
    </w:p>
    <w:p w14:paraId="4A6A2C57" w14:textId="77777777" w:rsidR="00FF55F6" w:rsidRDefault="00000000">
      <w:pPr>
        <w:pStyle w:val="Balk2"/>
      </w:pPr>
      <w:bookmarkStart w:id="2762" w:name="test-senaryosu-hazırlama"/>
      <w:bookmarkStart w:id="2763" w:name="_Toc228882089"/>
      <w:bookmarkEnd w:id="2760"/>
      <w:r>
        <w:t>23.29 Test senaryosu hazırlama</w:t>
      </w:r>
      <w:bookmarkEnd w:id="2763"/>
    </w:p>
    <w:p w14:paraId="4A6A2C58" w14:textId="77777777" w:rsidR="00FF55F6" w:rsidRDefault="00000000">
      <w:r>
        <w:t>Test senaryosu, programın belirli bir girdiyle nasıl davranması gerektiğini tanımlar. Final projede test senaryoları, programın yalnızca çalıştığını değil, beklenen durumlarda doğru davrandığını göstermelidir.</w:t>
      </w:r>
    </w:p>
    <w:p w14:paraId="4A6A2C59" w14:textId="77777777" w:rsidR="00FF55F6" w:rsidRDefault="00000000">
      <w:pPr>
        <w:pStyle w:val="GvdeMetni"/>
      </w:pPr>
      <w:r>
        <w:t>Basit test senaryosu tablosu:</w:t>
      </w:r>
    </w:p>
    <w:tbl>
      <w:tblPr>
        <w:tblStyle w:val="Table"/>
        <w:tblW w:w="5000" w:type="pct"/>
        <w:tblLayout w:type="fixed"/>
        <w:tblLook w:val="0020" w:firstRow="1" w:lastRow="0" w:firstColumn="0" w:lastColumn="0" w:noHBand="0" w:noVBand="0"/>
      </w:tblPr>
      <w:tblGrid>
        <w:gridCol w:w="3057"/>
        <w:gridCol w:w="3056"/>
        <w:gridCol w:w="3056"/>
      </w:tblGrid>
      <w:tr w:rsidR="00FF55F6" w14:paraId="4A6A2C5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C5A" w14:textId="77777777" w:rsidR="00FF55F6" w:rsidRDefault="00000000">
            <w:pPr>
              <w:pStyle w:val="Compact"/>
            </w:pPr>
            <w:r>
              <w:rPr>
                <w:rStyle w:val="TabloBaslikYazisi"/>
              </w:rPr>
              <w:t>Senaryo</w:t>
            </w:r>
          </w:p>
        </w:tc>
        <w:tc>
          <w:tcPr>
            <w:tcW w:w="2640" w:type="dxa"/>
          </w:tcPr>
          <w:p w14:paraId="4A6A2C5B" w14:textId="77777777" w:rsidR="00FF55F6" w:rsidRDefault="00000000">
            <w:pPr>
              <w:pStyle w:val="Compact"/>
            </w:pPr>
            <w:r>
              <w:rPr>
                <w:rStyle w:val="TabloBaslikYazisi"/>
              </w:rPr>
              <w:t>Girdi</w:t>
            </w:r>
          </w:p>
        </w:tc>
        <w:tc>
          <w:tcPr>
            <w:tcW w:w="2640" w:type="dxa"/>
          </w:tcPr>
          <w:p w14:paraId="4A6A2C5C" w14:textId="77777777" w:rsidR="00FF55F6" w:rsidRDefault="00000000">
            <w:pPr>
              <w:pStyle w:val="Compact"/>
            </w:pPr>
            <w:r>
              <w:rPr>
                <w:rStyle w:val="TabloBaslikYazisi"/>
              </w:rPr>
              <w:t>Beklenen davranış</w:t>
            </w:r>
          </w:p>
        </w:tc>
      </w:tr>
      <w:tr w:rsidR="00FF55F6" w14:paraId="4A6A2C61" w14:textId="77777777">
        <w:tc>
          <w:tcPr>
            <w:tcW w:w="2640" w:type="dxa"/>
          </w:tcPr>
          <w:p w14:paraId="4A6A2C5E" w14:textId="77777777" w:rsidR="00FF55F6" w:rsidRDefault="00000000">
            <w:pPr>
              <w:pStyle w:val="Compact"/>
            </w:pPr>
            <w:r>
              <w:t>Geçerli kayıt</w:t>
            </w:r>
          </w:p>
        </w:tc>
        <w:tc>
          <w:tcPr>
            <w:tcW w:w="2640" w:type="dxa"/>
          </w:tcPr>
          <w:p w14:paraId="4A6A2C5F" w14:textId="77777777" w:rsidR="00FF55F6" w:rsidRDefault="00000000">
            <w:pPr>
              <w:pStyle w:val="Compact"/>
            </w:pPr>
            <w:r>
              <w:t>Başlık: Ödev, Durum: Açık</w:t>
            </w:r>
          </w:p>
        </w:tc>
        <w:tc>
          <w:tcPr>
            <w:tcW w:w="2640" w:type="dxa"/>
          </w:tcPr>
          <w:p w14:paraId="4A6A2C60" w14:textId="77777777" w:rsidR="00FF55F6" w:rsidRDefault="00000000">
            <w:pPr>
              <w:pStyle w:val="Compact"/>
            </w:pPr>
            <w:r>
              <w:t>Kayıt tabloya eklenir</w:t>
            </w:r>
          </w:p>
        </w:tc>
      </w:tr>
      <w:tr w:rsidR="00FF55F6" w14:paraId="4A6A2C65" w14:textId="77777777">
        <w:tc>
          <w:tcPr>
            <w:tcW w:w="2640" w:type="dxa"/>
          </w:tcPr>
          <w:p w14:paraId="4A6A2C62" w14:textId="77777777" w:rsidR="00FF55F6" w:rsidRDefault="00000000">
            <w:pPr>
              <w:pStyle w:val="Compact"/>
            </w:pPr>
            <w:r>
              <w:t>Boş başlık</w:t>
            </w:r>
          </w:p>
        </w:tc>
        <w:tc>
          <w:tcPr>
            <w:tcW w:w="2640" w:type="dxa"/>
          </w:tcPr>
          <w:p w14:paraId="4A6A2C63" w14:textId="77777777" w:rsidR="00FF55F6" w:rsidRDefault="00000000">
            <w:pPr>
              <w:pStyle w:val="Compact"/>
            </w:pPr>
            <w:r>
              <w:t>Başlık boş</w:t>
            </w:r>
          </w:p>
        </w:tc>
        <w:tc>
          <w:tcPr>
            <w:tcW w:w="2640" w:type="dxa"/>
          </w:tcPr>
          <w:p w14:paraId="4A6A2C64" w14:textId="77777777" w:rsidR="00FF55F6" w:rsidRDefault="00000000">
            <w:pPr>
              <w:pStyle w:val="Compact"/>
            </w:pPr>
            <w:r>
              <w:t>Uyarı mesajı gösterilir</w:t>
            </w:r>
          </w:p>
        </w:tc>
      </w:tr>
      <w:tr w:rsidR="00FF55F6" w14:paraId="4A6A2C69" w14:textId="77777777">
        <w:tc>
          <w:tcPr>
            <w:tcW w:w="2640" w:type="dxa"/>
          </w:tcPr>
          <w:p w14:paraId="4A6A2C66" w14:textId="77777777" w:rsidR="00FF55F6" w:rsidRDefault="00000000">
            <w:pPr>
              <w:pStyle w:val="Compact"/>
            </w:pPr>
            <w:r>
              <w:t>Silme</w:t>
            </w:r>
          </w:p>
        </w:tc>
        <w:tc>
          <w:tcPr>
            <w:tcW w:w="2640" w:type="dxa"/>
          </w:tcPr>
          <w:p w14:paraId="4A6A2C67" w14:textId="77777777" w:rsidR="00FF55F6" w:rsidRDefault="00000000">
            <w:pPr>
              <w:pStyle w:val="Compact"/>
            </w:pPr>
            <w:r>
              <w:t>Satır seçilip Sil’e basılır</w:t>
            </w:r>
          </w:p>
        </w:tc>
        <w:tc>
          <w:tcPr>
            <w:tcW w:w="2640" w:type="dxa"/>
          </w:tcPr>
          <w:p w14:paraId="4A6A2C68" w14:textId="77777777" w:rsidR="00FF55F6" w:rsidRDefault="00000000">
            <w:pPr>
              <w:pStyle w:val="Compact"/>
            </w:pPr>
            <w:r>
              <w:t>Seçili kayıt silinir</w:t>
            </w:r>
          </w:p>
        </w:tc>
      </w:tr>
      <w:tr w:rsidR="00FF55F6" w14:paraId="4A6A2C6D" w14:textId="77777777">
        <w:tc>
          <w:tcPr>
            <w:tcW w:w="2640" w:type="dxa"/>
          </w:tcPr>
          <w:p w14:paraId="4A6A2C6A" w14:textId="77777777" w:rsidR="00FF55F6" w:rsidRDefault="00000000">
            <w:pPr>
              <w:pStyle w:val="Compact"/>
            </w:pPr>
            <w:r>
              <w:t>Seçimsiz silme</w:t>
            </w:r>
          </w:p>
        </w:tc>
        <w:tc>
          <w:tcPr>
            <w:tcW w:w="2640" w:type="dxa"/>
          </w:tcPr>
          <w:p w14:paraId="4A6A2C6B" w14:textId="77777777" w:rsidR="00FF55F6" w:rsidRDefault="00000000">
            <w:pPr>
              <w:pStyle w:val="Compact"/>
            </w:pPr>
            <w:r>
              <w:t>Satır seçilmeden Sil</w:t>
            </w:r>
          </w:p>
        </w:tc>
        <w:tc>
          <w:tcPr>
            <w:tcW w:w="2640" w:type="dxa"/>
          </w:tcPr>
          <w:p w14:paraId="4A6A2C6C" w14:textId="77777777" w:rsidR="00FF55F6" w:rsidRDefault="00000000">
            <w:pPr>
              <w:pStyle w:val="Compact"/>
            </w:pPr>
            <w:r>
              <w:t>“Satır seçiniz” uyarısı</w:t>
            </w:r>
          </w:p>
        </w:tc>
      </w:tr>
      <w:tr w:rsidR="00FF55F6" w14:paraId="4A6A2C71" w14:textId="77777777">
        <w:tc>
          <w:tcPr>
            <w:tcW w:w="2640" w:type="dxa"/>
          </w:tcPr>
          <w:p w14:paraId="4A6A2C6E" w14:textId="77777777" w:rsidR="00FF55F6" w:rsidRDefault="00000000">
            <w:pPr>
              <w:pStyle w:val="Compact"/>
            </w:pPr>
            <w:r>
              <w:t>Kaydetme</w:t>
            </w:r>
          </w:p>
        </w:tc>
        <w:tc>
          <w:tcPr>
            <w:tcW w:w="2640" w:type="dxa"/>
          </w:tcPr>
          <w:p w14:paraId="4A6A2C6F" w14:textId="77777777" w:rsidR="00FF55F6" w:rsidRDefault="00000000">
            <w:pPr>
              <w:pStyle w:val="Compact"/>
            </w:pPr>
            <w:r>
              <w:t>Kayıtlar eklendikten sonra</w:t>
            </w:r>
          </w:p>
        </w:tc>
        <w:tc>
          <w:tcPr>
            <w:tcW w:w="2640" w:type="dxa"/>
          </w:tcPr>
          <w:p w14:paraId="4A6A2C70" w14:textId="77777777" w:rsidR="00FF55F6" w:rsidRDefault="00000000">
            <w:pPr>
              <w:pStyle w:val="Compact"/>
            </w:pPr>
            <w:r>
              <w:t>Dosya oluşur veya güncellenir</w:t>
            </w:r>
          </w:p>
        </w:tc>
      </w:tr>
    </w:tbl>
    <w:p w14:paraId="4A6A2C72" w14:textId="77777777" w:rsidR="00FF55F6" w:rsidRDefault="00FF55F6">
      <w:pPr>
        <w:spacing w:before="120" w:line="240" w:lineRule="auto"/>
      </w:pPr>
    </w:p>
    <w:p w14:paraId="4A6A2C73" w14:textId="77777777" w:rsidR="00FF55F6" w:rsidRDefault="00000000">
      <w:pPr>
        <w:pStyle w:val="Balk3"/>
      </w:pPr>
      <w:bookmarkStart w:id="2764" w:name="uç-durumları-test-etme"/>
      <w:bookmarkStart w:id="2765" w:name="_Toc228882090"/>
      <w:r>
        <w:t>23.29.1 Uç durumları test etme</w:t>
      </w:r>
      <w:bookmarkEnd w:id="2765"/>
    </w:p>
    <w:p w14:paraId="4A6A2C74" w14:textId="77777777" w:rsidR="00FF55F6" w:rsidRDefault="00000000">
      <w:r>
        <w:t>Uç durumlar, normal kullanım dışında kalan ama programın karşılaşabileceği durumlardır. Örneğin boş giriş, hatalı sayı, seçili satır olmaması veya dosya bulunmaması uç durum olabilir.</w:t>
      </w:r>
    </w:p>
    <w:p w14:paraId="4A6A2C75" w14:textId="77777777" w:rsidR="00FF55F6" w:rsidRDefault="00000000">
      <w:pPr>
        <w:pStyle w:val="DikkatKutusu"/>
      </w:pPr>
      <w:r>
        <w:rPr>
          <w:noProof/>
        </w:rPr>
        <w:drawing>
          <wp:inline distT="0" distB="0" distL="0" distR="0" wp14:anchorId="4A6A41B2" wp14:editId="4A6A41B3">
            <wp:extent cx="155448" cy="155448"/>
            <wp:effectExtent l="0" t="0" r="0" b="0"/>
            <wp:docPr id="3906" name="Picture" descr="Dikkat:"/>
            <wp:cNvGraphicFramePr/>
            <a:graphic xmlns:a="http://schemas.openxmlformats.org/drawingml/2006/main">
              <a:graphicData uri="http://schemas.openxmlformats.org/drawingml/2006/picture">
                <pic:pic xmlns:pic="http://schemas.openxmlformats.org/drawingml/2006/picture">
                  <pic:nvPicPr>
                    <pic:cNvPr id="3907"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Final projede yalnızca geçerli girişleri test etmek yeterlideğildir. Hatalı ve eksik girişler de test edilmelidir.</w:t>
      </w:r>
    </w:p>
    <w:p w14:paraId="4A6A2C76" w14:textId="77777777" w:rsidR="00FF55F6" w:rsidRDefault="00000000">
      <w:pPr>
        <w:pStyle w:val="Balk2"/>
      </w:pPr>
      <w:bookmarkStart w:id="2766" w:name="hata-ayıklama-ve-kod-düzeni"/>
      <w:bookmarkStart w:id="2767" w:name="_Toc228882091"/>
      <w:bookmarkEnd w:id="2762"/>
      <w:bookmarkEnd w:id="2764"/>
      <w:r>
        <w:lastRenderedPageBreak/>
        <w:t>23.30 Hata ayıklama ve kod düzeni</w:t>
      </w:r>
      <w:bookmarkEnd w:id="2767"/>
    </w:p>
    <w:p w14:paraId="4A6A2C77" w14:textId="77777777" w:rsidR="00FF55F6" w:rsidRDefault="00000000">
      <w:r>
        <w:t>Hata ayıklama, programın beklenen davranışı üretmediği durumlarda hatayı bulma ve düzeltme sürecidir. Hatalar üç temel grupta düşünülebilir:</w:t>
      </w:r>
    </w:p>
    <w:p w14:paraId="4A6A2C78" w14:textId="77777777" w:rsidR="00FF55F6" w:rsidRDefault="00000000">
      <w:pPr>
        <w:pStyle w:val="Compact"/>
        <w:numPr>
          <w:ilvl w:val="0"/>
          <w:numId w:val="536"/>
        </w:numPr>
      </w:pPr>
      <w:r>
        <w:rPr>
          <w:b/>
          <w:bCs/>
        </w:rPr>
        <w:t>Derleme hatası:</w:t>
      </w:r>
      <w:r>
        <w:t xml:space="preserve"> Kod derlenmez.</w:t>
      </w:r>
    </w:p>
    <w:p w14:paraId="4A6A2C79" w14:textId="77777777" w:rsidR="00FF55F6" w:rsidRDefault="00000000">
      <w:pPr>
        <w:pStyle w:val="Compact"/>
        <w:numPr>
          <w:ilvl w:val="0"/>
          <w:numId w:val="536"/>
        </w:numPr>
      </w:pPr>
      <w:r>
        <w:rPr>
          <w:b/>
          <w:bCs/>
        </w:rPr>
        <w:t>Çalışma zamanı hatası:</w:t>
      </w:r>
      <w:r>
        <w:t xml:space="preserve"> Program çalışırken hata verir.</w:t>
      </w:r>
    </w:p>
    <w:p w14:paraId="4A6A2C7A" w14:textId="77777777" w:rsidR="00FF55F6" w:rsidRDefault="00000000">
      <w:pPr>
        <w:pStyle w:val="Compact"/>
        <w:numPr>
          <w:ilvl w:val="0"/>
          <w:numId w:val="536"/>
        </w:numPr>
      </w:pPr>
      <w:r>
        <w:rPr>
          <w:b/>
          <w:bCs/>
        </w:rPr>
        <w:t>Mantık hatası:</w:t>
      </w:r>
      <w:r>
        <w:t xml:space="preserve"> Program çalışır ama yanlış sonuç üretir.</w:t>
      </w:r>
    </w:p>
    <w:p w14:paraId="4A6A2C7B" w14:textId="77777777" w:rsidR="00FF55F6" w:rsidRDefault="00000000">
      <w:r>
        <w:t>Final projede en sık görülen mantık hatalarından biri, kayıt listeye eklenmiş olmasına rağmen tablonun güncellenmemesidir. Başka bir yaygın hata ise form doğrulama yapılmadan kayıt eklemektir.</w:t>
      </w:r>
    </w:p>
    <w:p w14:paraId="4A6A2C7C" w14:textId="77777777" w:rsidR="00FF55F6" w:rsidRDefault="00000000">
      <w:pPr>
        <w:pStyle w:val="GvdeMetni"/>
      </w:pPr>
      <w:r>
        <w:t>Kod düzeni için temel ilkeler:</w:t>
      </w:r>
    </w:p>
    <w:p w14:paraId="4A6A2C7D" w14:textId="77777777" w:rsidR="00FF55F6" w:rsidRDefault="00000000">
      <w:pPr>
        <w:pStyle w:val="Compact"/>
        <w:numPr>
          <w:ilvl w:val="0"/>
          <w:numId w:val="537"/>
        </w:numPr>
      </w:pPr>
      <w:r>
        <w:t>Sınıf adları anlamlı olmalıdır.</w:t>
      </w:r>
    </w:p>
    <w:p w14:paraId="4A6A2C7E" w14:textId="77777777" w:rsidR="00FF55F6" w:rsidRDefault="00000000">
      <w:pPr>
        <w:pStyle w:val="Compact"/>
        <w:numPr>
          <w:ilvl w:val="0"/>
          <w:numId w:val="537"/>
        </w:numPr>
      </w:pPr>
      <w:r>
        <w:t>Değişken adları görevi anlatmalıdır.</w:t>
      </w:r>
    </w:p>
    <w:p w14:paraId="4A6A2C7F" w14:textId="77777777" w:rsidR="00FF55F6" w:rsidRDefault="00000000">
      <w:pPr>
        <w:pStyle w:val="Compact"/>
        <w:numPr>
          <w:ilvl w:val="0"/>
          <w:numId w:val="537"/>
        </w:numPr>
      </w:pPr>
      <w:r>
        <w:t>Uzun işlemler metotlara ayrılmalıdır.</w:t>
      </w:r>
    </w:p>
    <w:p w14:paraId="4A6A2C80" w14:textId="77777777" w:rsidR="00FF55F6" w:rsidRDefault="00000000">
      <w:pPr>
        <w:pStyle w:val="Compact"/>
        <w:numPr>
          <w:ilvl w:val="0"/>
          <w:numId w:val="537"/>
        </w:numPr>
      </w:pPr>
      <w:r>
        <w:t>Kod girintisi tutarlı olmalıdır.</w:t>
      </w:r>
    </w:p>
    <w:p w14:paraId="4A6A2C81" w14:textId="77777777" w:rsidR="00FF55F6" w:rsidRDefault="00000000">
      <w:pPr>
        <w:pStyle w:val="Compact"/>
        <w:numPr>
          <w:ilvl w:val="0"/>
          <w:numId w:val="537"/>
        </w:numPr>
      </w:pPr>
      <w:r>
        <w:t>Tekrarlı kod azaltılmalıdır.</w:t>
      </w:r>
    </w:p>
    <w:p w14:paraId="4A6A2C82" w14:textId="77777777" w:rsidR="00FF55F6" w:rsidRDefault="00000000">
      <w:pPr>
        <w:pStyle w:val="Compact"/>
        <w:numPr>
          <w:ilvl w:val="0"/>
          <w:numId w:val="537"/>
        </w:numPr>
      </w:pPr>
      <w:r>
        <w:t>Açıklama satırları gerekli yerlerde kullanılmalıdır.</w:t>
      </w:r>
    </w:p>
    <w:p w14:paraId="4A6A2C83" w14:textId="77777777" w:rsidR="00FF55F6" w:rsidRDefault="00000000">
      <w:pPr>
        <w:pStyle w:val="IpucuKutusu"/>
      </w:pPr>
      <w:r>
        <w:rPr>
          <w:noProof/>
        </w:rPr>
        <w:drawing>
          <wp:inline distT="0" distB="0" distL="0" distR="0" wp14:anchorId="4A6A41B4" wp14:editId="4A6A41B5">
            <wp:extent cx="155448" cy="155448"/>
            <wp:effectExtent l="0" t="0" r="0" b="0"/>
            <wp:docPr id="3910" name="Picture" descr="İpucu:"/>
            <wp:cNvGraphicFramePr/>
            <a:graphic xmlns:a="http://schemas.openxmlformats.org/drawingml/2006/main">
              <a:graphicData uri="http://schemas.openxmlformats.org/drawingml/2006/picture">
                <pic:pic xmlns:pic="http://schemas.openxmlformats.org/drawingml/2006/picture">
                  <pic:nvPicPr>
                    <pic:cNvPr id="391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Final proje tesliminden önce kodunuzu baştan sona okuyun ve hermetodun ne yaptığını tek cümleyle açıklamaya çalışın. Açıklayamıyorsanız metotçok karmaşık olabilir.</w:t>
      </w:r>
    </w:p>
    <w:p w14:paraId="4A6A2C84" w14:textId="77777777" w:rsidR="00FF55F6" w:rsidRDefault="00000000">
      <w:pPr>
        <w:pStyle w:val="Balk2"/>
      </w:pPr>
      <w:bookmarkStart w:id="2768" w:name="final-proje-geliştirme-akışı"/>
      <w:bookmarkStart w:id="2769" w:name="_Toc228882092"/>
      <w:bookmarkEnd w:id="2766"/>
      <w:r>
        <w:t>23.31 Final proje geliştirme akışı</w:t>
      </w:r>
      <w:bookmarkEnd w:id="2769"/>
    </w:p>
    <w:p w14:paraId="4A6A2C85" w14:textId="77777777" w:rsidR="00FF55F6" w:rsidRDefault="00000000">
      <w:r>
        <w:t>Aşağıdaki akış, final proje geliştirme sürecini özetler:</w:t>
      </w:r>
    </w:p>
    <w:p w14:paraId="4A6A2C86" w14:textId="77777777" w:rsidR="00FF55F6" w:rsidRDefault="00000000">
      <w:pPr>
        <w:pStyle w:val="GvdeMetni"/>
      </w:pPr>
      <w:r>
        <w:rPr>
          <w:noProof/>
        </w:rPr>
        <w:lastRenderedPageBreak/>
        <w:drawing>
          <wp:inline distT="0" distB="0" distL="0" distR="0" wp14:anchorId="4A6A41B6" wp14:editId="4A6A41B7">
            <wp:extent cx="4480560" cy="18798871"/>
            <wp:effectExtent l="0" t="0" r="0" b="0"/>
            <wp:docPr id="3914" name="Picture" descr="Diyagram"/>
            <wp:cNvGraphicFramePr/>
            <a:graphic xmlns:a="http://schemas.openxmlformats.org/drawingml/2006/main">
              <a:graphicData uri="http://schemas.openxmlformats.org/drawingml/2006/picture">
                <pic:pic xmlns:pic="http://schemas.openxmlformats.org/drawingml/2006/picture">
                  <pic:nvPicPr>
                    <pic:cNvPr id="3915" name="Picture" descr="mermaid_images/diagram_025.png"/>
                    <pic:cNvPicPr>
                      <a:picLocks noChangeAspect="1" noChangeArrowheads="1"/>
                    </pic:cNvPicPr>
                  </pic:nvPicPr>
                  <pic:blipFill>
                    <a:blip r:embed="rId947"/>
                    <a:stretch>
                      <a:fillRect/>
                    </a:stretch>
                  </pic:blipFill>
                  <pic:spPr bwMode="auto">
                    <a:xfrm>
                      <a:off x="0" y="0"/>
                      <a:ext cx="4480560" cy="18798871"/>
                    </a:xfrm>
                    <a:prstGeom prst="rect">
                      <a:avLst/>
                    </a:prstGeom>
                    <a:noFill/>
                    <a:ln w="9525">
                      <a:noFill/>
                      <a:headEnd/>
                      <a:tailEnd/>
                    </a:ln>
                  </pic:spPr>
                </pic:pic>
              </a:graphicData>
            </a:graphic>
          </wp:inline>
        </w:drawing>
      </w:r>
    </w:p>
    <w:p w14:paraId="4A6A2C87" w14:textId="77777777" w:rsidR="00FF55F6" w:rsidRDefault="00000000">
      <w:pPr>
        <w:pStyle w:val="GvdeMetni"/>
      </w:pPr>
      <w:r>
        <w:rPr>
          <w:b/>
          <w:bCs/>
        </w:rPr>
        <w:lastRenderedPageBreak/>
        <w:t>Diyagram 23.2:</w:t>
      </w:r>
      <w:r>
        <w:t xml:space="preserve"> Final proje geliştirme ve teslim akışı.</w:t>
      </w:r>
    </w:p>
    <w:p w14:paraId="4A6A2C88"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w:t>
      </w:r>
    </w:p>
    <w:p w14:paraId="4A6A2C89" w14:textId="77777777" w:rsidR="00FF55F6" w:rsidRDefault="00000000">
      <w:pPr>
        <w:pStyle w:val="Balk2"/>
      </w:pPr>
      <w:bookmarkStart w:id="2770" w:name="adım-adım-kod-örnekleri-22"/>
      <w:bookmarkStart w:id="2771" w:name="_Toc228882093"/>
      <w:bookmarkEnd w:id="2768"/>
      <w:r>
        <w:t>23.32 Adım adım kod örnekleri</w:t>
      </w:r>
      <w:bookmarkEnd w:id="2771"/>
    </w:p>
    <w:p w14:paraId="4A6A2C8A" w14:textId="77777777" w:rsidR="00FF55F6" w:rsidRDefault="00000000">
      <w:r>
        <w:t xml:space="preserve">Bu bölümde üç temel kod örneği verilecektir. Kod örneklerinde dosya adı ile </w:t>
      </w:r>
      <w:r>
        <w:rPr>
          <w:rStyle w:val="VerbatimChar"/>
        </w:rPr>
        <w:t>public class</w:t>
      </w:r>
      <w:r>
        <w:t xml:space="preserve"> adı uyumlu tutulacaktır.</w:t>
      </w:r>
    </w:p>
    <w:p w14:paraId="4A6A2C8B" w14:textId="77777777" w:rsidR="00FF55F6" w:rsidRDefault="00000000">
      <w:pPr>
        <w:pStyle w:val="Balk3"/>
      </w:pPr>
      <w:bookmarkStart w:id="2772" w:name="Xf04420791d8294595809dcfeefc3e4075a21db1"/>
      <w:bookmarkStart w:id="2773" w:name="_Toc228882094"/>
      <w:r>
        <w:t>23.32.1 Kod 23.4: Gereksinim ve test senaryosu modeli</w:t>
      </w:r>
      <w:bookmarkEnd w:id="2773"/>
    </w:p>
    <w:p w14:paraId="4A6A2C8C" w14:textId="77777777" w:rsidR="00FF55F6" w:rsidRDefault="00000000">
      <w:r>
        <w:rPr>
          <w:b/>
          <w:bCs/>
        </w:rPr>
        <w:t>Kod kimliği:</w:t>
      </w:r>
      <w:r>
        <w:t xml:space="preserve"> </w:t>
      </w:r>
      <w:r>
        <w:rPr>
          <w:rStyle w:val="VerbatimChar"/>
        </w:rPr>
        <w:t>b23_kod04_gereksinim_ve_test_senaryosu_modeli</w:t>
      </w:r>
    </w:p>
    <w:p w14:paraId="4A6A2C8D" w14:textId="089C52BD" w:rsidR="00FF55F6" w:rsidRDefault="00000000">
      <w:pPr>
        <w:pStyle w:val="GvdeMetni"/>
      </w:pPr>
      <w:r>
        <w:rPr>
          <w:b/>
          <w:bCs/>
        </w:rPr>
        <w:t>Kod erişimi:</w:t>
      </w:r>
      <w:r>
        <w:t xml:space="preserve"> </w:t>
      </w:r>
      <w:hyperlink r:id="rId948">
        <w:r w:rsidR="00FF55F6">
          <w:t>Kod sayfası</w:t>
        </w:r>
      </w:hyperlink>
      <w:r>
        <w:t xml:space="preserve"> | </w:t>
      </w:r>
      <w:hyperlink r:id="rId949">
        <w:r w:rsidR="00FF55F6">
          <w:t>Kaynak kod</w:t>
        </w:r>
      </w:hyperlink>
      <w:r>
        <w:t xml:space="preserve"> |</w:t>
      </w:r>
    </w:p>
    <w:p w14:paraId="4A6A2C8E" w14:textId="77777777" w:rsidR="00FF55F6" w:rsidRDefault="00000000">
      <w:pPr>
        <w:pStyle w:val="GvdeMetni"/>
      </w:pPr>
      <w:r>
        <w:rPr>
          <w:b/>
          <w:bCs/>
        </w:rPr>
        <w:t>QR erişimi:</w:t>
      </w:r>
      <w:r>
        <w:t xml:space="preserve"> Kod sayfası ve kaynak kod için aşağıdaki iki QR kod kullanılabilir.</w:t>
      </w:r>
    </w:p>
    <w:p w14:paraId="4A6A2C8F" w14:textId="77777777" w:rsidR="00FF55F6" w:rsidRDefault="00000000">
      <w:pPr>
        <w:pStyle w:val="GvdeMetni"/>
      </w:pPr>
      <w:r>
        <w:rPr>
          <w:noProof/>
        </w:rPr>
        <w:drawing>
          <wp:inline distT="0" distB="0" distL="0" distR="0" wp14:anchorId="4A6A41B8" wp14:editId="4A6A41B9">
            <wp:extent cx="1007999" cy="1007999"/>
            <wp:effectExtent l="0" t="0" r="0" b="0"/>
            <wp:docPr id="3920" name="Picture" descr="Kod sayfası QR — b23_kod04_gereksinim_ve_test_senaryosu_modeli"/>
            <wp:cNvGraphicFramePr/>
            <a:graphic xmlns:a="http://schemas.openxmlformats.org/drawingml/2006/main">
              <a:graphicData uri="http://schemas.openxmlformats.org/drawingml/2006/picture">
                <pic:pic xmlns:pic="http://schemas.openxmlformats.org/drawingml/2006/picture">
                  <pic:nvPicPr>
                    <pic:cNvPr id="3921" name="Picture" descr="qr_kod_sayfasi/b23_kod04_gereksinim_ve_test_senaryosu_modeli__kod_sayfasi_qr.png"/>
                    <pic:cNvPicPr>
                      <a:picLocks noChangeAspect="1" noChangeArrowheads="1"/>
                    </pic:cNvPicPr>
                  </pic:nvPicPr>
                  <pic:blipFill>
                    <a:blip r:embed="rId95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BA" wp14:editId="4A6A41BB">
            <wp:extent cx="1007999" cy="1007999"/>
            <wp:effectExtent l="0" t="0" r="0" b="0"/>
            <wp:docPr id="3923" name="Picture" descr="Kaynak kod QR — b23_kod04_gereksinim_ve_test_senaryosu_modeli"/>
            <wp:cNvGraphicFramePr/>
            <a:graphic xmlns:a="http://schemas.openxmlformats.org/drawingml/2006/main">
              <a:graphicData uri="http://schemas.openxmlformats.org/drawingml/2006/picture">
                <pic:pic xmlns:pic="http://schemas.openxmlformats.org/drawingml/2006/picture">
                  <pic:nvPicPr>
                    <pic:cNvPr id="3924" name="Picture" descr="qr_kaynak_kod/b23_kod04_gereksinim_ve_test_senaryosu_modeli__kaynak_kod_qr.png"/>
                    <pic:cNvPicPr>
                      <a:picLocks noChangeAspect="1" noChangeArrowheads="1"/>
                    </pic:cNvPicPr>
                  </pic:nvPicPr>
                  <pic:blipFill>
                    <a:blip r:embed="rId951"/>
                    <a:stretch>
                      <a:fillRect/>
                    </a:stretch>
                  </pic:blipFill>
                  <pic:spPr bwMode="auto">
                    <a:xfrm>
                      <a:off x="0" y="0"/>
                      <a:ext cx="1007999" cy="1007999"/>
                    </a:xfrm>
                    <a:prstGeom prst="rect">
                      <a:avLst/>
                    </a:prstGeom>
                    <a:noFill/>
                    <a:ln w="9525">
                      <a:noFill/>
                      <a:headEnd/>
                      <a:tailEnd/>
                    </a:ln>
                  </pic:spPr>
                </pic:pic>
              </a:graphicData>
            </a:graphic>
          </wp:inline>
        </w:drawing>
      </w:r>
    </w:p>
    <w:p w14:paraId="4A6A2C90" w14:textId="77777777" w:rsidR="00FF55F6" w:rsidRDefault="00000000">
      <w:pPr>
        <w:pStyle w:val="SourceCode"/>
      </w:pPr>
      <w:r>
        <w:rPr>
          <w:rStyle w:val="CommentTok"/>
        </w:rPr>
        <w:t>// Dosya: FinalProjeRehberiveTeslimOlcTemel.java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FinalProjeRehberiveTeslimOlcTemel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Gereksinim</w:t>
      </w:r>
      <w:r>
        <w:rPr>
          <w:rStyle w:val="OperatorTok"/>
        </w:rPr>
        <w:t>&gt;</w:t>
      </w:r>
      <w:r>
        <w:rPr>
          <w:rStyle w:val="NormalTok"/>
        </w:rPr>
        <w:t xml:space="preserve"> gereksinimler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gereksinimler</w:t>
      </w:r>
      <w:r>
        <w:rPr>
          <w:rStyle w:val="OperatorTok"/>
        </w:rPr>
        <w:t>.</w:t>
      </w:r>
      <w:r>
        <w:rPr>
          <w:rStyle w:val="FunctionTok"/>
        </w:rPr>
        <w:t>add</w:t>
      </w:r>
      <w:r>
        <w:rPr>
          <w:rStyle w:val="OperatorTok"/>
        </w:rPr>
        <w:t>(</w:t>
      </w:r>
      <w:r>
        <w:rPr>
          <w:rStyle w:val="KeywordTok"/>
        </w:rPr>
        <w:t>new</w:t>
      </w:r>
      <w:r>
        <w:rPr>
          <w:rStyle w:val="NormalTok"/>
        </w:rPr>
        <w:t xml:space="preserve"> </w:t>
      </w:r>
      <w:r>
        <w:rPr>
          <w:rStyle w:val="FunctionTok"/>
        </w:rPr>
        <w:t>Gereksinim</w:t>
      </w:r>
      <w:r>
        <w:rPr>
          <w:rStyle w:val="OperatorTok"/>
        </w:rPr>
        <w:t>(</w:t>
      </w:r>
      <w:r>
        <w:br/>
      </w:r>
      <w:r>
        <w:rPr>
          <w:rStyle w:val="NormalTok"/>
        </w:rPr>
        <w:t xml:space="preserve">                </w:t>
      </w:r>
      <w:r>
        <w:rPr>
          <w:rStyle w:val="StringTok"/>
        </w:rPr>
        <w:t>"G1"</w:t>
      </w:r>
      <w:r>
        <w:rPr>
          <w:rStyle w:val="OperatorTok"/>
        </w:rPr>
        <w:t>,</w:t>
      </w:r>
      <w:r>
        <w:br/>
      </w:r>
      <w:r>
        <w:rPr>
          <w:rStyle w:val="NormalTok"/>
        </w:rPr>
        <w:t xml:space="preserve">                </w:t>
      </w:r>
      <w:r>
        <w:rPr>
          <w:rStyle w:val="StringTok"/>
        </w:rPr>
        <w:t>"Kullanıcı yeni görev ekleyebilmelidir."</w:t>
      </w:r>
      <w:r>
        <w:rPr>
          <w:rStyle w:val="OperatorTok"/>
        </w:rPr>
        <w:t>,</w:t>
      </w:r>
      <w:r>
        <w:br/>
      </w:r>
      <w:r>
        <w:rPr>
          <w:rStyle w:val="NormalTok"/>
        </w:rPr>
        <w:t xml:space="preserve">                </w:t>
      </w:r>
      <w:r>
        <w:rPr>
          <w:rStyle w:val="KeywordTok"/>
        </w:rPr>
        <w:t>true</w:t>
      </w:r>
      <w:r>
        <w:rPr>
          <w:rStyle w:val="OperatorTok"/>
        </w:rPr>
        <w:t>));</w:t>
      </w:r>
      <w:r>
        <w:br/>
      </w:r>
      <w:r>
        <w:br/>
      </w:r>
      <w:r>
        <w:rPr>
          <w:rStyle w:val="NormalTok"/>
        </w:rPr>
        <w:t xml:space="preserve">        gereksinimler</w:t>
      </w:r>
      <w:r>
        <w:rPr>
          <w:rStyle w:val="OperatorTok"/>
        </w:rPr>
        <w:t>.</w:t>
      </w:r>
      <w:r>
        <w:rPr>
          <w:rStyle w:val="FunctionTok"/>
        </w:rPr>
        <w:t>add</w:t>
      </w:r>
      <w:r>
        <w:rPr>
          <w:rStyle w:val="OperatorTok"/>
        </w:rPr>
        <w:t>(</w:t>
      </w:r>
      <w:r>
        <w:rPr>
          <w:rStyle w:val="KeywordTok"/>
        </w:rPr>
        <w:t>new</w:t>
      </w:r>
      <w:r>
        <w:rPr>
          <w:rStyle w:val="NormalTok"/>
        </w:rPr>
        <w:t xml:space="preserve"> </w:t>
      </w:r>
      <w:r>
        <w:rPr>
          <w:rStyle w:val="FunctionTok"/>
        </w:rPr>
        <w:t>Gereksinim</w:t>
      </w:r>
      <w:r>
        <w:rPr>
          <w:rStyle w:val="OperatorTok"/>
        </w:rPr>
        <w:t>(</w:t>
      </w:r>
      <w:r>
        <w:br/>
      </w:r>
      <w:r>
        <w:rPr>
          <w:rStyle w:val="NormalTok"/>
        </w:rPr>
        <w:t xml:space="preserve">                </w:t>
      </w:r>
      <w:r>
        <w:rPr>
          <w:rStyle w:val="StringTok"/>
        </w:rPr>
        <w:t>"G2"</w:t>
      </w:r>
      <w:r>
        <w:rPr>
          <w:rStyle w:val="OperatorTok"/>
        </w:rPr>
        <w:t>,</w:t>
      </w:r>
      <w:r>
        <w:br/>
      </w:r>
      <w:r>
        <w:rPr>
          <w:rStyle w:val="NormalTok"/>
        </w:rPr>
        <w:t xml:space="preserve">                </w:t>
      </w:r>
      <w:r>
        <w:rPr>
          <w:rStyle w:val="StringTok"/>
        </w:rPr>
        <w:t>"Boş başlıkla kayıt eklenmemelidir."</w:t>
      </w:r>
      <w:r>
        <w:rPr>
          <w:rStyle w:val="OperatorTok"/>
        </w:rPr>
        <w:t>,</w:t>
      </w:r>
      <w:r>
        <w:br/>
      </w:r>
      <w:r>
        <w:rPr>
          <w:rStyle w:val="NormalTok"/>
        </w:rPr>
        <w:t xml:space="preserve">                </w:t>
      </w:r>
      <w:r>
        <w:rPr>
          <w:rStyle w:val="KeywordTok"/>
        </w:rPr>
        <w:t>true</w:t>
      </w:r>
      <w:r>
        <w:rPr>
          <w:rStyle w:val="OperatorTok"/>
        </w:rPr>
        <w:t>));</w:t>
      </w:r>
      <w:r>
        <w:br/>
      </w:r>
      <w:r>
        <w:br/>
      </w:r>
      <w:r>
        <w:rPr>
          <w:rStyle w:val="NormalTok"/>
        </w:rPr>
        <w:t xml:space="preserve">        gereksinimler</w:t>
      </w:r>
      <w:r>
        <w:rPr>
          <w:rStyle w:val="OperatorTok"/>
        </w:rPr>
        <w:t>.</w:t>
      </w:r>
      <w:r>
        <w:rPr>
          <w:rStyle w:val="FunctionTok"/>
        </w:rPr>
        <w:t>add</w:t>
      </w:r>
      <w:r>
        <w:rPr>
          <w:rStyle w:val="OperatorTok"/>
        </w:rPr>
        <w:t>(</w:t>
      </w:r>
      <w:r>
        <w:rPr>
          <w:rStyle w:val="KeywordTok"/>
        </w:rPr>
        <w:t>new</w:t>
      </w:r>
      <w:r>
        <w:rPr>
          <w:rStyle w:val="NormalTok"/>
        </w:rPr>
        <w:t xml:space="preserve"> </w:t>
      </w:r>
      <w:r>
        <w:rPr>
          <w:rStyle w:val="FunctionTok"/>
        </w:rPr>
        <w:t>Gereksinim</w:t>
      </w:r>
      <w:r>
        <w:rPr>
          <w:rStyle w:val="OperatorTok"/>
        </w:rPr>
        <w:t>(</w:t>
      </w:r>
      <w:r>
        <w:br/>
      </w:r>
      <w:r>
        <w:rPr>
          <w:rStyle w:val="NormalTok"/>
        </w:rPr>
        <w:t xml:space="preserve">                </w:t>
      </w:r>
      <w:r>
        <w:rPr>
          <w:rStyle w:val="StringTok"/>
        </w:rPr>
        <w:t>"G3"</w:t>
      </w:r>
      <w:r>
        <w:rPr>
          <w:rStyle w:val="OperatorTok"/>
        </w:rPr>
        <w:t>,</w:t>
      </w:r>
      <w:r>
        <w:br/>
      </w:r>
      <w:r>
        <w:rPr>
          <w:rStyle w:val="NormalTok"/>
        </w:rPr>
        <w:t xml:space="preserve">                </w:t>
      </w:r>
      <w:r>
        <w:rPr>
          <w:rStyle w:val="StringTok"/>
        </w:rPr>
        <w:t>"Kayıtlar dosyaya kaydedilebilmelidir."</w:t>
      </w:r>
      <w:r>
        <w:rPr>
          <w:rStyle w:val="OperatorTok"/>
        </w:rPr>
        <w:t>,</w:t>
      </w:r>
      <w:r>
        <w:br/>
      </w:r>
      <w:r>
        <w:rPr>
          <w:rStyle w:val="NormalTok"/>
        </w:rPr>
        <w:t xml:space="preserve">                </w:t>
      </w:r>
      <w:r>
        <w:rPr>
          <w:rStyle w:val="KeywordTok"/>
        </w:rPr>
        <w:t>false</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Gereksinim gereksinim </w:t>
      </w:r>
      <w:r>
        <w:rPr>
          <w:rStyle w:val="OperatorTok"/>
        </w:rPr>
        <w:t>:</w:t>
      </w:r>
      <w:r>
        <w:rPr>
          <w:rStyle w:val="NormalTok"/>
        </w:rPr>
        <w:t xml:space="preserve"> gereksinimler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gereksinim</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Gereksinim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kod</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aciklama</w:t>
      </w:r>
      <w:r>
        <w:rPr>
          <w:rStyle w:val="OperatorTok"/>
        </w:rPr>
        <w:t>;</w:t>
      </w:r>
      <w:r>
        <w:br/>
      </w:r>
      <w:r>
        <w:rPr>
          <w:rStyle w:val="NormalTok"/>
        </w:rPr>
        <w:t xml:space="preserve">    </w:t>
      </w:r>
      <w:r>
        <w:rPr>
          <w:rStyle w:val="KeywordTok"/>
        </w:rPr>
        <w:t>private</w:t>
      </w:r>
      <w:r>
        <w:rPr>
          <w:rStyle w:val="NormalTok"/>
        </w:rPr>
        <w:t xml:space="preserve"> </w:t>
      </w:r>
      <w:r>
        <w:rPr>
          <w:rStyle w:val="DataTypeTok"/>
        </w:rPr>
        <w:t>boolean</w:t>
      </w:r>
      <w:r>
        <w:rPr>
          <w:rStyle w:val="NormalTok"/>
        </w:rPr>
        <w:t xml:space="preserve"> testEdildi</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Gereksinim</w:t>
      </w:r>
      <w:r>
        <w:rPr>
          <w:rStyle w:val="OperatorTok"/>
        </w:rPr>
        <w:t>(</w:t>
      </w:r>
      <w:r>
        <w:rPr>
          <w:rStyle w:val="BuiltInTok"/>
        </w:rPr>
        <w:t>String</w:t>
      </w:r>
      <w:r>
        <w:rPr>
          <w:rStyle w:val="NormalTok"/>
        </w:rPr>
        <w:t xml:space="preserve"> kod</w:t>
      </w:r>
      <w:r>
        <w:rPr>
          <w:rStyle w:val="OperatorTok"/>
        </w:rPr>
        <w:t>,</w:t>
      </w:r>
      <w:r>
        <w:rPr>
          <w:rStyle w:val="NormalTok"/>
        </w:rPr>
        <w:t xml:space="preserve"> </w:t>
      </w:r>
      <w:r>
        <w:rPr>
          <w:rStyle w:val="BuiltInTok"/>
        </w:rPr>
        <w:t>String</w:t>
      </w:r>
      <w:r>
        <w:rPr>
          <w:rStyle w:val="NormalTok"/>
        </w:rPr>
        <w:t xml:space="preserve"> aciklama</w:t>
      </w:r>
      <w:r>
        <w:rPr>
          <w:rStyle w:val="OperatorTok"/>
        </w:rPr>
        <w:t>,</w:t>
      </w:r>
      <w:r>
        <w:rPr>
          <w:rStyle w:val="NormalTok"/>
        </w:rPr>
        <w:t xml:space="preserve"> </w:t>
      </w:r>
      <w:r>
        <w:rPr>
          <w:rStyle w:val="DataTypeTok"/>
        </w:rPr>
        <w:t>boolean</w:t>
      </w:r>
      <w:r>
        <w:rPr>
          <w:rStyle w:val="NormalTok"/>
        </w:rPr>
        <w:t xml:space="preserve"> testEdildi</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kod</w:t>
      </w:r>
      <w:r>
        <w:rPr>
          <w:rStyle w:val="NormalTok"/>
        </w:rPr>
        <w:t xml:space="preserve"> </w:t>
      </w:r>
      <w:r>
        <w:rPr>
          <w:rStyle w:val="OperatorTok"/>
        </w:rPr>
        <w:t>=</w:t>
      </w:r>
      <w:r>
        <w:rPr>
          <w:rStyle w:val="NormalTok"/>
        </w:rPr>
        <w:t xml:space="preserve"> kod</w:t>
      </w:r>
      <w:r>
        <w:rPr>
          <w:rStyle w:val="OperatorTok"/>
        </w:rPr>
        <w:t>;</w:t>
      </w:r>
      <w:r>
        <w:br/>
      </w:r>
      <w:r>
        <w:rPr>
          <w:rStyle w:val="NormalTok"/>
        </w:rPr>
        <w:lastRenderedPageBreak/>
        <w:t xml:space="preserve">        </w:t>
      </w:r>
      <w:r>
        <w:rPr>
          <w:rStyle w:val="KeywordTok"/>
        </w:rPr>
        <w:t>this</w:t>
      </w:r>
      <w:r>
        <w:rPr>
          <w:rStyle w:val="OperatorTok"/>
        </w:rPr>
        <w:t>.</w:t>
      </w:r>
      <w:r>
        <w:rPr>
          <w:rStyle w:val="FunctionTok"/>
        </w:rPr>
        <w:t>aciklama</w:t>
      </w:r>
      <w:r>
        <w:rPr>
          <w:rStyle w:val="NormalTok"/>
        </w:rPr>
        <w:t xml:space="preserve"> </w:t>
      </w:r>
      <w:r>
        <w:rPr>
          <w:rStyle w:val="OperatorTok"/>
        </w:rPr>
        <w:t>=</w:t>
      </w:r>
      <w:r>
        <w:rPr>
          <w:rStyle w:val="NormalTok"/>
        </w:rPr>
        <w:t xml:space="preserve"> aciklama</w:t>
      </w:r>
      <w:r>
        <w:rPr>
          <w:rStyle w:val="OperatorTok"/>
        </w:rPr>
        <w:t>;</w:t>
      </w:r>
      <w:r>
        <w:br/>
      </w:r>
      <w:r>
        <w:rPr>
          <w:rStyle w:val="NormalTok"/>
        </w:rPr>
        <w:t xml:space="preserve">        </w:t>
      </w:r>
      <w:r>
        <w:rPr>
          <w:rStyle w:val="KeywordTok"/>
        </w:rPr>
        <w:t>this</w:t>
      </w:r>
      <w:r>
        <w:rPr>
          <w:rStyle w:val="OperatorTok"/>
        </w:rPr>
        <w:t>.</w:t>
      </w:r>
      <w:r>
        <w:rPr>
          <w:rStyle w:val="FunctionTok"/>
        </w:rPr>
        <w:t>testEdildi</w:t>
      </w:r>
      <w:r>
        <w:rPr>
          <w:rStyle w:val="NormalTok"/>
        </w:rPr>
        <w:t xml:space="preserve"> </w:t>
      </w:r>
      <w:r>
        <w:rPr>
          <w:rStyle w:val="OperatorTok"/>
        </w:rPr>
        <w:t>=</w:t>
      </w:r>
      <w:r>
        <w:rPr>
          <w:rStyle w:val="NormalTok"/>
        </w:rPr>
        <w:t xml:space="preserve"> testEdildi</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durumMetni</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testEdildi</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StringTok"/>
        </w:rPr>
        <w:t>"Test edildi"</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w:t>
      </w:r>
      <w:r>
        <w:rPr>
          <w:rStyle w:val="StringTok"/>
        </w:rPr>
        <w:t>"Test bekliyor"</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toString</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kod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aciklama </w:t>
      </w:r>
      <w:r>
        <w:rPr>
          <w:rStyle w:val="OperatorTok"/>
        </w:rPr>
        <w:t>+</w:t>
      </w:r>
      <w:r>
        <w:rPr>
          <w:rStyle w:val="NormalTok"/>
        </w:rPr>
        <w:t xml:space="preserve"> </w:t>
      </w:r>
      <w:r>
        <w:rPr>
          <w:rStyle w:val="StringTok"/>
        </w:rPr>
        <w:t>" - "</w:t>
      </w:r>
      <w:r>
        <w:rPr>
          <w:rStyle w:val="NormalTok"/>
        </w:rPr>
        <w:t xml:space="preserve"> </w:t>
      </w:r>
      <w:r>
        <w:rPr>
          <w:rStyle w:val="OperatorTok"/>
        </w:rPr>
        <w:t>+</w:t>
      </w:r>
      <w:r>
        <w:rPr>
          <w:rStyle w:val="NormalTok"/>
        </w:rPr>
        <w:t xml:space="preserve"> </w:t>
      </w:r>
      <w:r>
        <w:rPr>
          <w:rStyle w:val="FunctionTok"/>
        </w:rPr>
        <w:t>durumMetni</w:t>
      </w:r>
      <w:r>
        <w:rPr>
          <w:rStyle w:val="OperatorTok"/>
        </w:rPr>
        <w:t>();</w:t>
      </w:r>
      <w:r>
        <w:br/>
      </w:r>
      <w:r>
        <w:rPr>
          <w:rStyle w:val="NormalTok"/>
        </w:rPr>
        <w:t xml:space="preserve">    </w:t>
      </w:r>
      <w:r>
        <w:rPr>
          <w:rStyle w:val="OperatorTok"/>
        </w:rPr>
        <w:t>}</w:t>
      </w:r>
      <w:r>
        <w:br/>
      </w:r>
      <w:r>
        <w:rPr>
          <w:rStyle w:val="OperatorTok"/>
        </w:rPr>
        <w:t>}</w:t>
      </w:r>
    </w:p>
    <w:p w14:paraId="4A6A2C91" w14:textId="77777777" w:rsidR="00FF55F6" w:rsidRDefault="00000000">
      <w:r>
        <w:rPr>
          <w:b/>
          <w:bCs/>
        </w:rPr>
        <w:t>Kodun amacı:</w:t>
      </w:r>
      <w:r>
        <w:t xml:space="preserve"> Final projede gereksinimlerin ve test durumlarının izlenebileceğini en küçük çalışan örnekle göstermek.</w:t>
      </w:r>
    </w:p>
    <w:p w14:paraId="4A6A2C92" w14:textId="77777777" w:rsidR="00FF55F6" w:rsidRDefault="00000000">
      <w:pPr>
        <w:pStyle w:val="GvdeMetni"/>
      </w:pPr>
      <w:r>
        <w:rPr>
          <w:b/>
          <w:bCs/>
        </w:rPr>
        <w:t>Kritik satırların açıklaması:</w:t>
      </w:r>
    </w:p>
    <w:p w14:paraId="4A6A2C93" w14:textId="77777777" w:rsidR="00FF55F6" w:rsidRDefault="00000000">
      <w:pPr>
        <w:pStyle w:val="Compact"/>
        <w:numPr>
          <w:ilvl w:val="0"/>
          <w:numId w:val="538"/>
        </w:numPr>
      </w:pPr>
      <w:r>
        <w:rPr>
          <w:rStyle w:val="VerbatimChar"/>
        </w:rPr>
        <w:t>Gereksinim</w:t>
      </w:r>
      <w:r>
        <w:t xml:space="preserve"> sınıfı bir proje gereksinimini temsil eder.</w:t>
      </w:r>
    </w:p>
    <w:p w14:paraId="4A6A2C94" w14:textId="77777777" w:rsidR="00FF55F6" w:rsidRDefault="00000000">
      <w:pPr>
        <w:pStyle w:val="Compact"/>
        <w:numPr>
          <w:ilvl w:val="0"/>
          <w:numId w:val="538"/>
        </w:numPr>
      </w:pPr>
      <w:r>
        <w:rPr>
          <w:rStyle w:val="VerbatimChar"/>
        </w:rPr>
        <w:t>kod</w:t>
      </w:r>
      <w:r>
        <w:t xml:space="preserve"> alanı gereksinimi kısa bir etiketle tanımlar.</w:t>
      </w:r>
    </w:p>
    <w:p w14:paraId="4A6A2C95" w14:textId="77777777" w:rsidR="00FF55F6" w:rsidRDefault="00000000">
      <w:pPr>
        <w:pStyle w:val="Compact"/>
        <w:numPr>
          <w:ilvl w:val="0"/>
          <w:numId w:val="538"/>
        </w:numPr>
      </w:pPr>
      <w:r>
        <w:rPr>
          <w:rStyle w:val="VerbatimChar"/>
        </w:rPr>
        <w:t>aciklama</w:t>
      </w:r>
      <w:r>
        <w:t xml:space="preserve"> alanı gereksinimin ne olduğunu açıklar.</w:t>
      </w:r>
    </w:p>
    <w:p w14:paraId="4A6A2C96" w14:textId="77777777" w:rsidR="00FF55F6" w:rsidRDefault="00000000">
      <w:pPr>
        <w:pStyle w:val="Compact"/>
        <w:numPr>
          <w:ilvl w:val="0"/>
          <w:numId w:val="538"/>
        </w:numPr>
      </w:pPr>
      <w:r>
        <w:rPr>
          <w:rStyle w:val="VerbatimChar"/>
        </w:rPr>
        <w:t>testEdildi</w:t>
      </w:r>
      <w:r>
        <w:t xml:space="preserve"> alanı gereksinimin test durumunu gösterir.</w:t>
      </w:r>
    </w:p>
    <w:p w14:paraId="4A6A2C97" w14:textId="77777777" w:rsidR="00FF55F6" w:rsidRDefault="00000000">
      <w:pPr>
        <w:pStyle w:val="Compact"/>
        <w:numPr>
          <w:ilvl w:val="0"/>
          <w:numId w:val="538"/>
        </w:numPr>
      </w:pPr>
      <w:r>
        <w:rPr>
          <w:rStyle w:val="VerbatimChar"/>
        </w:rPr>
        <w:t>ArrayList&lt;Gereksinim&gt;</w:t>
      </w:r>
      <w:r>
        <w:t xml:space="preserve"> proje gereksinimlerini listeler.</w:t>
      </w:r>
    </w:p>
    <w:p w14:paraId="4A6A2C98" w14:textId="77777777" w:rsidR="00FF55F6" w:rsidRDefault="00000000">
      <w:r>
        <w:rPr>
          <w:b/>
          <w:bCs/>
        </w:rPr>
        <w:t>Beklenen çıktı veya davranış:</w:t>
      </w:r>
      <w:r>
        <w:t xml:space="preserve"> Program üç gereksinimi konsola yazar ve her birinin test edilip edilmediğini gösterir.</w:t>
      </w:r>
    </w:p>
    <w:p w14:paraId="4A6A2C99" w14:textId="77777777" w:rsidR="00FF55F6" w:rsidRDefault="00000000">
      <w:pPr>
        <w:pStyle w:val="GvdeMetni"/>
      </w:pPr>
      <w:r>
        <w:rPr>
          <w:b/>
          <w:bCs/>
        </w:rPr>
        <w:t>Olası hata ve dikkat noktası:</w:t>
      </w:r>
      <w:r>
        <w:t xml:space="preserve"> Gereksinimler yalnızca kod içinde değil, README veya proje raporunda da açıkça yer almalıdır. Bu örnek, izleme mantığını göstermek için sade tutulmuştur.</w:t>
      </w:r>
    </w:p>
    <w:p w14:paraId="4A6A2C9A" w14:textId="77777777" w:rsidR="00FF55F6" w:rsidRDefault="00000000">
      <w:pPr>
        <w:pStyle w:val="Balk3"/>
      </w:pPr>
      <w:bookmarkStart w:id="2774" w:name="Xa1d2809538ea6596c7816f1fce2fbecd3a7107e"/>
      <w:bookmarkStart w:id="2775" w:name="_Toc228882095"/>
      <w:bookmarkEnd w:id="2772"/>
      <w:r>
        <w:t>23.32.2 Kod 23.5: Kullanıcı girdisiyle test senaryosu kaydı</w:t>
      </w:r>
      <w:bookmarkEnd w:id="2775"/>
    </w:p>
    <w:p w14:paraId="4A6A2C9B" w14:textId="77777777" w:rsidR="00FF55F6" w:rsidRDefault="00000000">
      <w:r>
        <w:rPr>
          <w:b/>
          <w:bCs/>
        </w:rPr>
        <w:t>Kod kimliği:</w:t>
      </w:r>
      <w:r>
        <w:t xml:space="preserve"> </w:t>
      </w:r>
      <w:r>
        <w:rPr>
          <w:rStyle w:val="VerbatimChar"/>
        </w:rPr>
        <w:t>b23_kod05_kullanici_girdisiyle_test_senaryosu_kaydi</w:t>
      </w:r>
    </w:p>
    <w:p w14:paraId="4A6A2C9C" w14:textId="339A722F" w:rsidR="00FF55F6" w:rsidRDefault="00000000">
      <w:pPr>
        <w:pStyle w:val="GvdeMetni"/>
      </w:pPr>
      <w:r>
        <w:rPr>
          <w:b/>
          <w:bCs/>
        </w:rPr>
        <w:t>Kod erişimi:</w:t>
      </w:r>
      <w:r>
        <w:t xml:space="preserve"> </w:t>
      </w:r>
      <w:hyperlink r:id="rId952">
        <w:r w:rsidR="00FF55F6">
          <w:t>Kod sayfası</w:t>
        </w:r>
      </w:hyperlink>
      <w:r>
        <w:t xml:space="preserve"> | </w:t>
      </w:r>
      <w:hyperlink r:id="rId953">
        <w:r w:rsidR="00FF55F6">
          <w:t>Kaynak kod</w:t>
        </w:r>
      </w:hyperlink>
      <w:r>
        <w:t xml:space="preserve"> |</w:t>
      </w:r>
    </w:p>
    <w:p w14:paraId="4A6A2C9D" w14:textId="77777777" w:rsidR="00FF55F6" w:rsidRDefault="00000000">
      <w:pPr>
        <w:pStyle w:val="GvdeMetni"/>
      </w:pPr>
      <w:r>
        <w:rPr>
          <w:b/>
          <w:bCs/>
        </w:rPr>
        <w:t>QR erişimi:</w:t>
      </w:r>
      <w:r>
        <w:t xml:space="preserve"> Kod sayfası ve kaynak kod için aşağıdaki iki QR kod kullanılabilir.</w:t>
      </w:r>
    </w:p>
    <w:p w14:paraId="4A6A2C9E" w14:textId="77777777" w:rsidR="00FF55F6" w:rsidRDefault="00000000">
      <w:pPr>
        <w:pStyle w:val="GvdeMetni"/>
      </w:pPr>
      <w:r>
        <w:rPr>
          <w:noProof/>
        </w:rPr>
        <w:drawing>
          <wp:inline distT="0" distB="0" distL="0" distR="0" wp14:anchorId="4A6A41BC" wp14:editId="4A6A41BD">
            <wp:extent cx="1007999" cy="1007999"/>
            <wp:effectExtent l="0" t="0" r="0" b="0"/>
            <wp:docPr id="3929" name="Picture" descr="Kod sayfası QR — b23_kod05_kullanici_girdisiyle_test_senaryosu_kaydi"/>
            <wp:cNvGraphicFramePr/>
            <a:graphic xmlns:a="http://schemas.openxmlformats.org/drawingml/2006/main">
              <a:graphicData uri="http://schemas.openxmlformats.org/drawingml/2006/picture">
                <pic:pic xmlns:pic="http://schemas.openxmlformats.org/drawingml/2006/picture">
                  <pic:nvPicPr>
                    <pic:cNvPr id="3930" name="Picture" descr="qr_kod_sayfasi/b23_kod05_kullanici_girdisiyle_test_senaryosu_kaydi__kod_sayfasi_qr.png"/>
                    <pic:cNvPicPr>
                      <a:picLocks noChangeAspect="1" noChangeArrowheads="1"/>
                    </pic:cNvPicPr>
                  </pic:nvPicPr>
                  <pic:blipFill>
                    <a:blip r:embed="rId95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BE" wp14:editId="4A6A41BF">
            <wp:extent cx="1007999" cy="1007999"/>
            <wp:effectExtent l="0" t="0" r="0" b="0"/>
            <wp:docPr id="3932" name="Picture" descr="Kaynak kod QR — b23_kod05_kullanici_girdisiyle_test_senaryosu_kaydi"/>
            <wp:cNvGraphicFramePr/>
            <a:graphic xmlns:a="http://schemas.openxmlformats.org/drawingml/2006/main">
              <a:graphicData uri="http://schemas.openxmlformats.org/drawingml/2006/picture">
                <pic:pic xmlns:pic="http://schemas.openxmlformats.org/drawingml/2006/picture">
                  <pic:nvPicPr>
                    <pic:cNvPr id="3933" name="Picture" descr="qr_kaynak_kod/b23_kod05_kullanici_girdisiyle_test_senaryosu_kaydi__kaynak_kod_qr.png"/>
                    <pic:cNvPicPr>
                      <a:picLocks noChangeAspect="1" noChangeArrowheads="1"/>
                    </pic:cNvPicPr>
                  </pic:nvPicPr>
                  <pic:blipFill>
                    <a:blip r:embed="rId955"/>
                    <a:stretch>
                      <a:fillRect/>
                    </a:stretch>
                  </pic:blipFill>
                  <pic:spPr bwMode="auto">
                    <a:xfrm>
                      <a:off x="0" y="0"/>
                      <a:ext cx="1007999" cy="1007999"/>
                    </a:xfrm>
                    <a:prstGeom prst="rect">
                      <a:avLst/>
                    </a:prstGeom>
                    <a:noFill/>
                    <a:ln w="9525">
                      <a:noFill/>
                      <a:headEnd/>
                      <a:tailEnd/>
                    </a:ln>
                  </pic:spPr>
                </pic:pic>
              </a:graphicData>
            </a:graphic>
          </wp:inline>
        </w:drawing>
      </w:r>
    </w:p>
    <w:p w14:paraId="4A6A2C9F" w14:textId="77777777" w:rsidR="00FF55F6" w:rsidRDefault="00000000">
      <w:pPr>
        <w:pStyle w:val="SourceCode"/>
      </w:pPr>
      <w:r>
        <w:rPr>
          <w:rStyle w:val="CommentTok"/>
        </w:rPr>
        <w:t>// Dosya: FinalProjeRehberiveTeslimOlcUygulama.java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FinalProjeRehberiveTeslimOlcUygulama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rPr>
          <w:rStyle w:val="NormalTok"/>
        </w:rPr>
        <w:t xml:space="preserve">        </w:t>
      </w:r>
      <w:r>
        <w:rPr>
          <w:rStyle w:val="BuiltInTok"/>
        </w:rPr>
        <w:t>ArrayList</w:t>
      </w:r>
      <w:r>
        <w:rPr>
          <w:rStyle w:val="OperatorTok"/>
        </w:rPr>
        <w:t>&lt;</w:t>
      </w:r>
      <w:r>
        <w:rPr>
          <w:rStyle w:val="NormalTok"/>
        </w:rPr>
        <w:t>TestSenaryosu</w:t>
      </w:r>
      <w:r>
        <w:rPr>
          <w:rStyle w:val="OperatorTok"/>
        </w:rPr>
        <w:t>&gt;</w:t>
      </w:r>
      <w:r>
        <w:rPr>
          <w:rStyle w:val="NormalTok"/>
        </w:rPr>
        <w:t xml:space="preserve"> testler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DataTypeTok"/>
        </w:rPr>
        <w:t>boolean</w:t>
      </w:r>
      <w:r>
        <w:rPr>
          <w:rStyle w:val="NormalTok"/>
        </w:rPr>
        <w:t xml:space="preserve"> devam </w:t>
      </w:r>
      <w:r>
        <w:rPr>
          <w:rStyle w:val="OperatorTok"/>
        </w:rPr>
        <w:t>=</w:t>
      </w:r>
      <w:r>
        <w:rPr>
          <w:rStyle w:val="NormalTok"/>
        </w:rPr>
        <w:t xml:space="preserve"> </w:t>
      </w:r>
      <w:r>
        <w:rPr>
          <w:rStyle w:val="KeywordTok"/>
        </w:rPr>
        <w:t>true</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devam</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"1 - Test senaryosu ekle"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"2 - Testleri listele"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"0 - Çıkış"</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"Seçim: "</w:t>
      </w:r>
      <w:r>
        <w:rPr>
          <w:rStyle w:val="OperatorTok"/>
        </w:rPr>
        <w:t>);</w:t>
      </w:r>
      <w:r>
        <w:br/>
      </w:r>
      <w:r>
        <w:br/>
      </w:r>
      <w:r>
        <w:rPr>
          <w:rStyle w:val="NormalTok"/>
        </w:rPr>
        <w:t xml:space="preserve">            </w:t>
      </w:r>
      <w:r>
        <w:rPr>
          <w:rStyle w:val="BuiltInTok"/>
        </w:rPr>
        <w:t>String</w:t>
      </w:r>
      <w:r>
        <w:rPr>
          <w:rStyle w:val="NormalTok"/>
        </w:rPr>
        <w:t xml:space="preserve"> secim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secim</w:t>
      </w:r>
      <w:r>
        <w:rPr>
          <w:rStyle w:val="OperatorTok"/>
        </w:rPr>
        <w:t>.</w:t>
      </w:r>
      <w:r>
        <w:rPr>
          <w:rStyle w:val="FunctionTok"/>
        </w:rPr>
        <w:t>equals</w:t>
      </w:r>
      <w:r>
        <w:rPr>
          <w:rStyle w:val="OperatorTok"/>
        </w:rPr>
        <w:t>(</w:t>
      </w:r>
      <w:r>
        <w:rPr>
          <w:rStyle w:val="StringTok"/>
        </w:rPr>
        <w:t>"1"</w:t>
      </w:r>
      <w:r>
        <w:rPr>
          <w:rStyle w:val="OperatorTok"/>
        </w:rPr>
        <w:t>))</w:t>
      </w:r>
      <w:r>
        <w:rPr>
          <w:rStyle w:val="NormalTok"/>
        </w:rPr>
        <w:t xml:space="preserve"> </w:t>
      </w:r>
      <w:r>
        <w:rPr>
          <w:rStyle w:val="OperatorTok"/>
        </w:rPr>
        <w:t>{</w:t>
      </w:r>
      <w:r>
        <w:br/>
      </w:r>
      <w:r>
        <w:rPr>
          <w:rStyle w:val="NormalTok"/>
        </w:rPr>
        <w:t xml:space="preserve">                TestSenaryosu test </w:t>
      </w:r>
      <w:r>
        <w:rPr>
          <w:rStyle w:val="OperatorTok"/>
        </w:rPr>
        <w:t>=</w:t>
      </w:r>
      <w:r>
        <w:rPr>
          <w:rStyle w:val="NormalTok"/>
        </w:rPr>
        <w:t xml:space="preserve"> </w:t>
      </w:r>
      <w:r>
        <w:rPr>
          <w:rStyle w:val="FunctionTok"/>
        </w:rPr>
        <w:t>testOku</w:t>
      </w:r>
      <w:r>
        <w:rPr>
          <w:rStyle w:val="OperatorTok"/>
        </w:rPr>
        <w:t>(</w:t>
      </w:r>
      <w:r>
        <w:rPr>
          <w:rStyle w:val="NormalTok"/>
        </w:rPr>
        <w:t>scanner</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test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testler</w:t>
      </w:r>
      <w:r>
        <w:rPr>
          <w:rStyle w:val="OperatorTok"/>
        </w:rPr>
        <w:t>.</w:t>
      </w:r>
      <w:r>
        <w:rPr>
          <w:rStyle w:val="FunctionTok"/>
        </w:rPr>
        <w:t>add</w:t>
      </w:r>
      <w:r>
        <w:rPr>
          <w:rStyle w:val="OperatorTok"/>
        </w:rPr>
        <w:t>(</w:t>
      </w:r>
      <w:r>
        <w:rPr>
          <w:rStyle w:val="NormalTok"/>
        </w:rPr>
        <w:t>test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"Test senaryosu eklendi."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secim</w:t>
      </w:r>
      <w:r>
        <w:rPr>
          <w:rStyle w:val="OperatorTok"/>
        </w:rPr>
        <w:t>.</w:t>
      </w:r>
      <w:r>
        <w:rPr>
          <w:rStyle w:val="FunctionTok"/>
        </w:rPr>
        <w:t>equals</w:t>
      </w:r>
      <w:r>
        <w:rPr>
          <w:rStyle w:val="OperatorTok"/>
        </w:rPr>
        <w:t>(</w:t>
      </w:r>
      <w:r>
        <w:rPr>
          <w:rStyle w:val="StringTok"/>
        </w:rPr>
        <w:t>"2"</w:t>
      </w:r>
      <w:r>
        <w:rPr>
          <w:rStyle w:val="OperatorTok"/>
        </w:rPr>
        <w:t>))</w:t>
      </w:r>
      <w:r>
        <w:rPr>
          <w:rStyle w:val="NormalTok"/>
        </w:rPr>
        <w:t xml:space="preserve"> </w:t>
      </w:r>
      <w:r>
        <w:rPr>
          <w:rStyle w:val="OperatorTok"/>
        </w:rPr>
        <w:t>{</w:t>
      </w:r>
      <w:r>
        <w:br/>
      </w:r>
      <w:r>
        <w:rPr>
          <w:rStyle w:val="NormalTok"/>
        </w:rPr>
        <w:t xml:space="preserve">                </w:t>
      </w:r>
      <w:r>
        <w:rPr>
          <w:rStyle w:val="FunctionTok"/>
        </w:rPr>
        <w:t>testleriListele</w:t>
      </w:r>
      <w:r>
        <w:rPr>
          <w:rStyle w:val="OperatorTok"/>
        </w:rPr>
        <w:t>(</w:t>
      </w:r>
      <w:r>
        <w:rPr>
          <w:rStyle w:val="NormalTok"/>
        </w:rPr>
        <w:t>testler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ControlFlowTok"/>
        </w:rPr>
        <w:t>if</w:t>
      </w:r>
      <w:r>
        <w:rPr>
          <w:rStyle w:val="NormalTok"/>
        </w:rPr>
        <w:t xml:space="preserve"> </w:t>
      </w:r>
      <w:r>
        <w:rPr>
          <w:rStyle w:val="OperatorTok"/>
        </w:rPr>
        <w:t>(</w:t>
      </w:r>
      <w:r>
        <w:rPr>
          <w:rStyle w:val="NormalTok"/>
        </w:rPr>
        <w:t>secim</w:t>
      </w:r>
      <w:r>
        <w:rPr>
          <w:rStyle w:val="OperatorTok"/>
        </w:rPr>
        <w:t>.</w:t>
      </w:r>
      <w:r>
        <w:rPr>
          <w:rStyle w:val="FunctionTok"/>
        </w:rPr>
        <w:t>equals</w:t>
      </w:r>
      <w:r>
        <w:rPr>
          <w:rStyle w:val="OperatorTok"/>
        </w:rPr>
        <w:t>(</w:t>
      </w:r>
      <w:r>
        <w:rPr>
          <w:rStyle w:val="StringTok"/>
        </w:rPr>
        <w:t>"0"</w:t>
      </w:r>
      <w:r>
        <w:rPr>
          <w:rStyle w:val="OperatorTok"/>
        </w:rPr>
        <w:t>))</w:t>
      </w:r>
      <w:r>
        <w:rPr>
          <w:rStyle w:val="NormalTok"/>
        </w:rPr>
        <w:t xml:space="preserve"> </w:t>
      </w:r>
      <w:r>
        <w:rPr>
          <w:rStyle w:val="OperatorTok"/>
        </w:rPr>
        <w:t>{</w:t>
      </w:r>
      <w:r>
        <w:br/>
      </w:r>
      <w:r>
        <w:rPr>
          <w:rStyle w:val="NormalTok"/>
        </w:rPr>
        <w:t xml:space="preserve">                devam </w:t>
      </w:r>
      <w:r>
        <w:rPr>
          <w:rStyle w:val="OperatorTok"/>
        </w:rPr>
        <w:t>=</w:t>
      </w:r>
      <w:r>
        <w:rPr>
          <w:rStyle w:val="NormalTok"/>
        </w:rPr>
        <w:t xml:space="preserve"> </w:t>
      </w:r>
      <w:r>
        <w:rPr>
          <w:rStyle w:val="KeywordTok"/>
        </w:rPr>
        <w:t>false</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"Geçersiz seçim."</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TestSenaryosu </w:t>
      </w:r>
      <w:r>
        <w:rPr>
          <w:rStyle w:val="FunctionTok"/>
        </w:rPr>
        <w:t>testOku</w:t>
      </w:r>
      <w:r>
        <w:rPr>
          <w:rStyle w:val="OperatorTok"/>
        </w:rPr>
        <w:t>(</w:t>
      </w:r>
      <w:r>
        <w:rPr>
          <w:rStyle w:val="BuiltInTok"/>
        </w:rPr>
        <w:t>Scanner</w:t>
      </w:r>
      <w:r>
        <w:rPr>
          <w:rStyle w:val="NormalTok"/>
        </w:rPr>
        <w:t xml:space="preserve"> scanner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"Senaryo adı: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"Girdi: "</w:t>
      </w:r>
      <w:r>
        <w:rPr>
          <w:rStyle w:val="OperatorTok"/>
        </w:rPr>
        <w:t>);</w:t>
      </w:r>
      <w:r>
        <w:br/>
      </w:r>
      <w:r>
        <w:rPr>
          <w:rStyle w:val="NormalTok"/>
        </w:rPr>
        <w:t xml:space="preserve">        </w:t>
      </w:r>
      <w:r>
        <w:rPr>
          <w:rStyle w:val="BuiltInTok"/>
        </w:rPr>
        <w:t>String</w:t>
      </w:r>
      <w:r>
        <w:rPr>
          <w:rStyle w:val="NormalTok"/>
        </w:rPr>
        <w:t xml:space="preserve"> girdi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"Beklenen çıktı: "</w:t>
      </w:r>
      <w:r>
        <w:rPr>
          <w:rStyle w:val="OperatorTok"/>
        </w:rPr>
        <w:t>);</w:t>
      </w:r>
      <w:r>
        <w:br/>
      </w:r>
      <w:r>
        <w:rPr>
          <w:rStyle w:val="NormalTok"/>
        </w:rPr>
        <w:t xml:space="preserve">        </w:t>
      </w:r>
      <w:r>
        <w:rPr>
          <w:rStyle w:val="BuiltInTok"/>
        </w:rPr>
        <w:t>String</w:t>
      </w:r>
      <w:r>
        <w:rPr>
          <w:rStyle w:val="NormalTok"/>
        </w:rPr>
        <w:t xml:space="preserve"> beklenen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ad</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girdi</w:t>
      </w:r>
      <w:r>
        <w:rPr>
          <w:rStyle w:val="OperatorTok"/>
        </w:rPr>
        <w:t>.</w:t>
      </w:r>
      <w:r>
        <w:rPr>
          <w:rStyle w:val="FunctionTok"/>
        </w:rPr>
        <w:t>isEmpty</w:t>
      </w:r>
      <w:r>
        <w:rPr>
          <w:rStyle w:val="OperatorTok"/>
        </w:rPr>
        <w:t>()</w:t>
      </w:r>
      <w:r>
        <w:rPr>
          <w:rStyle w:val="NormalTok"/>
        </w:rPr>
        <w:t xml:space="preserve"> </w:t>
      </w:r>
      <w:r>
        <w:rPr>
          <w:rStyle w:val="OperatorTok"/>
        </w:rPr>
        <w:t>||</w:t>
      </w:r>
      <w:r>
        <w:rPr>
          <w:rStyle w:val="NormalTok"/>
        </w:rPr>
        <w:t xml:space="preserve"> beklenen</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"Alanlar boş bırakılamaz."</w:t>
      </w:r>
      <w:r>
        <w:rPr>
          <w:rStyle w:val="OperatorTok"/>
        </w:rPr>
        <w:t>);</w:t>
      </w:r>
      <w:r>
        <w:br/>
      </w:r>
      <w:r>
        <w:rPr>
          <w:rStyle w:val="NormalTok"/>
        </w:rPr>
        <w:t xml:space="preserve">            </w:t>
      </w:r>
      <w:r>
        <w:rPr>
          <w:rStyle w:val="ControlFlowTok"/>
        </w:rPr>
        <w:t>return</w:t>
      </w:r>
      <w:r>
        <w:rPr>
          <w:rStyle w:val="NormalTok"/>
        </w:rPr>
        <w:t xml:space="preserve"> </w:t>
      </w:r>
      <w:r>
        <w:rPr>
          <w:rStyle w:val="KeywordTok"/>
        </w:rPr>
        <w:t>null</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FunctionTok"/>
        </w:rPr>
        <w:t>TestSenaryosu</w:t>
      </w:r>
      <w:r>
        <w:rPr>
          <w:rStyle w:val="OperatorTok"/>
        </w:rPr>
        <w:t>(</w:t>
      </w:r>
      <w:r>
        <w:rPr>
          <w:rStyle w:val="NormalTok"/>
        </w:rPr>
        <w:t>ad</w:t>
      </w:r>
      <w:r>
        <w:rPr>
          <w:rStyle w:val="OperatorTok"/>
        </w:rPr>
        <w:t>,</w:t>
      </w:r>
      <w:r>
        <w:rPr>
          <w:rStyle w:val="NormalTok"/>
        </w:rPr>
        <w:t xml:space="preserve"> girdi</w:t>
      </w:r>
      <w:r>
        <w:rPr>
          <w:rStyle w:val="OperatorTok"/>
        </w:rPr>
        <w:t>,</w:t>
      </w:r>
      <w:r>
        <w:rPr>
          <w:rStyle w:val="NormalTok"/>
        </w:rPr>
        <w:t xml:space="preserve"> beklenen</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testleriListele</w:t>
      </w:r>
      <w:r>
        <w:rPr>
          <w:rStyle w:val="OperatorTok"/>
        </w:rPr>
        <w:t>(</w:t>
      </w:r>
      <w:r>
        <w:rPr>
          <w:rStyle w:val="BuiltInTok"/>
        </w:rPr>
        <w:t>ArrayList</w:t>
      </w:r>
      <w:r>
        <w:rPr>
          <w:rStyle w:val="OperatorTok"/>
        </w:rPr>
        <w:t>&lt;</w:t>
      </w:r>
      <w:r>
        <w:rPr>
          <w:rStyle w:val="NormalTok"/>
        </w:rPr>
        <w:t>TestSenaryosu</w:t>
      </w:r>
      <w:r>
        <w:rPr>
          <w:rStyle w:val="OperatorTok"/>
        </w:rPr>
        <w:t>&gt;</w:t>
      </w:r>
      <w:r>
        <w:rPr>
          <w:rStyle w:val="NormalTok"/>
        </w:rPr>
        <w:t xml:space="preserve"> testler</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NormalTok"/>
        </w:rPr>
        <w:t>testler</w:t>
      </w:r>
      <w:r>
        <w:rPr>
          <w:rStyle w:val="OperatorTok"/>
        </w:rPr>
        <w:t>.</w:t>
      </w:r>
      <w:r>
        <w:rPr>
          <w:rStyle w:val="FunctionTok"/>
        </w:rPr>
        <w:t>size</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"Henüz test senaryosu yok."</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TestSenaryosu test </w:t>
      </w:r>
      <w:r>
        <w:rPr>
          <w:rStyle w:val="OperatorTok"/>
        </w:rPr>
        <w:t>:</w:t>
      </w:r>
      <w:r>
        <w:rPr>
          <w:rStyle w:val="NormalTok"/>
        </w:rPr>
        <w:t xml:space="preserve"> testler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test</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TestSenaryosu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girdi</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beklenenCikti</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TestSenaryosu</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BuiltInTok"/>
        </w:rPr>
        <w:t>String</w:t>
      </w:r>
      <w:r>
        <w:rPr>
          <w:rStyle w:val="NormalTok"/>
        </w:rPr>
        <w:t xml:space="preserve"> girdi</w:t>
      </w:r>
      <w:r>
        <w:rPr>
          <w:rStyle w:val="OperatorTok"/>
        </w:rPr>
        <w:t>,</w:t>
      </w:r>
      <w:r>
        <w:rPr>
          <w:rStyle w:val="NormalTok"/>
        </w:rPr>
        <w:t xml:space="preserve"> </w:t>
      </w:r>
      <w:r>
        <w:rPr>
          <w:rStyle w:val="BuiltInTok"/>
        </w:rPr>
        <w:t>String</w:t>
      </w:r>
      <w:r>
        <w:rPr>
          <w:rStyle w:val="NormalTok"/>
        </w:rPr>
        <w:t xml:space="preserve"> beklenenCikti</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lastRenderedPageBreak/>
        <w:t xml:space="preserve">        </w:t>
      </w:r>
      <w:r>
        <w:rPr>
          <w:rStyle w:val="KeywordTok"/>
        </w:rPr>
        <w:t>this</w:t>
      </w:r>
      <w:r>
        <w:rPr>
          <w:rStyle w:val="OperatorTok"/>
        </w:rPr>
        <w:t>.</w:t>
      </w:r>
      <w:r>
        <w:rPr>
          <w:rStyle w:val="FunctionTok"/>
        </w:rPr>
        <w:t>girdi</w:t>
      </w:r>
      <w:r>
        <w:rPr>
          <w:rStyle w:val="NormalTok"/>
        </w:rPr>
        <w:t xml:space="preserve"> </w:t>
      </w:r>
      <w:r>
        <w:rPr>
          <w:rStyle w:val="OperatorTok"/>
        </w:rPr>
        <w:t>=</w:t>
      </w:r>
      <w:r>
        <w:rPr>
          <w:rStyle w:val="NormalTok"/>
        </w:rPr>
        <w:t xml:space="preserve"> girdi</w:t>
      </w:r>
      <w:r>
        <w:rPr>
          <w:rStyle w:val="OperatorTok"/>
        </w:rPr>
        <w:t>;</w:t>
      </w:r>
      <w:r>
        <w:br/>
      </w:r>
      <w:r>
        <w:rPr>
          <w:rStyle w:val="NormalTok"/>
        </w:rPr>
        <w:t xml:space="preserve">        </w:t>
      </w:r>
      <w:r>
        <w:rPr>
          <w:rStyle w:val="KeywordTok"/>
        </w:rPr>
        <w:t>this</w:t>
      </w:r>
      <w:r>
        <w:rPr>
          <w:rStyle w:val="OperatorTok"/>
        </w:rPr>
        <w:t>.</w:t>
      </w:r>
      <w:r>
        <w:rPr>
          <w:rStyle w:val="FunctionTok"/>
        </w:rPr>
        <w:t>beklenenCikti</w:t>
      </w:r>
      <w:r>
        <w:rPr>
          <w:rStyle w:val="NormalTok"/>
        </w:rPr>
        <w:t xml:space="preserve"> </w:t>
      </w:r>
      <w:r>
        <w:rPr>
          <w:rStyle w:val="OperatorTok"/>
        </w:rPr>
        <w:t>=</w:t>
      </w:r>
      <w:r>
        <w:rPr>
          <w:rStyle w:val="NormalTok"/>
        </w:rPr>
        <w:t xml:space="preserve"> beklenenCikti</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toString</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ad </w:t>
      </w:r>
      <w:r>
        <w:rPr>
          <w:rStyle w:val="OperatorTok"/>
        </w:rPr>
        <w:t>+</w:t>
      </w:r>
      <w:r>
        <w:rPr>
          <w:rStyle w:val="NormalTok"/>
        </w:rPr>
        <w:t xml:space="preserve"> </w:t>
      </w:r>
      <w:r>
        <w:rPr>
          <w:rStyle w:val="StringTok"/>
        </w:rPr>
        <w:t>" | Girdi: "</w:t>
      </w:r>
      <w:r>
        <w:rPr>
          <w:rStyle w:val="NormalTok"/>
        </w:rPr>
        <w:t xml:space="preserve"> </w:t>
      </w:r>
      <w:r>
        <w:rPr>
          <w:rStyle w:val="OperatorTok"/>
        </w:rPr>
        <w:t>+</w:t>
      </w:r>
      <w:r>
        <w:rPr>
          <w:rStyle w:val="NormalTok"/>
        </w:rPr>
        <w:t xml:space="preserve"> girdi</w:t>
      </w:r>
      <w:r>
        <w:br/>
      </w:r>
      <w:r>
        <w:rPr>
          <w:rStyle w:val="NormalTok"/>
        </w:rPr>
        <w:t xml:space="preserve">                </w:t>
      </w:r>
      <w:r>
        <w:rPr>
          <w:rStyle w:val="OperatorTok"/>
        </w:rPr>
        <w:t>+</w:t>
      </w:r>
      <w:r>
        <w:rPr>
          <w:rStyle w:val="NormalTok"/>
        </w:rPr>
        <w:t xml:space="preserve"> </w:t>
      </w:r>
      <w:r>
        <w:rPr>
          <w:rStyle w:val="StringTok"/>
        </w:rPr>
        <w:t>" | Beklenen: "</w:t>
      </w:r>
      <w:r>
        <w:rPr>
          <w:rStyle w:val="NormalTok"/>
        </w:rPr>
        <w:t xml:space="preserve"> </w:t>
      </w:r>
      <w:r>
        <w:rPr>
          <w:rStyle w:val="OperatorTok"/>
        </w:rPr>
        <w:t>+</w:t>
      </w:r>
      <w:r>
        <w:rPr>
          <w:rStyle w:val="NormalTok"/>
        </w:rPr>
        <w:t xml:space="preserve"> beklenenCikti</w:t>
      </w:r>
      <w:r>
        <w:rPr>
          <w:rStyle w:val="OperatorTok"/>
        </w:rPr>
        <w:t>;</w:t>
      </w:r>
      <w:r>
        <w:br/>
      </w:r>
      <w:r>
        <w:rPr>
          <w:rStyle w:val="NormalTok"/>
        </w:rPr>
        <w:t xml:space="preserve">    </w:t>
      </w:r>
      <w:r>
        <w:rPr>
          <w:rStyle w:val="OperatorTok"/>
        </w:rPr>
        <w:t>}</w:t>
      </w:r>
      <w:r>
        <w:br/>
      </w:r>
      <w:r>
        <w:rPr>
          <w:rStyle w:val="OperatorTok"/>
        </w:rPr>
        <w:t>}</w:t>
      </w:r>
    </w:p>
    <w:p w14:paraId="4A6A2CA0" w14:textId="77777777" w:rsidR="00FF55F6" w:rsidRDefault="00000000">
      <w:r>
        <w:rPr>
          <w:b/>
          <w:bCs/>
        </w:rPr>
        <w:t>Kodun amacı:</w:t>
      </w:r>
      <w:r>
        <w:t xml:space="preserve"> Kullanıcıdan test senaryosu bilgisi alarak final proje test planının küçük bir konsol uygulamasıyla nasıl yönetilebileceğini göstermek.</w:t>
      </w:r>
    </w:p>
    <w:p w14:paraId="4A6A2CA1" w14:textId="77777777" w:rsidR="00FF55F6" w:rsidRDefault="00000000">
      <w:pPr>
        <w:pStyle w:val="GvdeMetni"/>
      </w:pPr>
      <w:r>
        <w:rPr>
          <w:b/>
          <w:bCs/>
        </w:rPr>
        <w:t>Kritik satırların açıklaması:</w:t>
      </w:r>
    </w:p>
    <w:p w14:paraId="4A6A2CA2" w14:textId="77777777" w:rsidR="00FF55F6" w:rsidRDefault="00000000">
      <w:pPr>
        <w:pStyle w:val="Compact"/>
        <w:numPr>
          <w:ilvl w:val="0"/>
          <w:numId w:val="539"/>
        </w:numPr>
      </w:pPr>
      <w:r>
        <w:rPr>
          <w:rStyle w:val="VerbatimChar"/>
        </w:rPr>
        <w:t>TestSenaryosu</w:t>
      </w:r>
      <w:r>
        <w:t xml:space="preserve"> sınıfı test planındaki tek bir durumu temsil eder.</w:t>
      </w:r>
    </w:p>
    <w:p w14:paraId="4A6A2CA3" w14:textId="77777777" w:rsidR="00FF55F6" w:rsidRDefault="00000000">
      <w:pPr>
        <w:pStyle w:val="Compact"/>
        <w:numPr>
          <w:ilvl w:val="0"/>
          <w:numId w:val="539"/>
        </w:numPr>
      </w:pPr>
      <w:r>
        <w:rPr>
          <w:rStyle w:val="VerbatimChar"/>
        </w:rPr>
        <w:t>testOku</w:t>
      </w:r>
      <w:r>
        <w:t xml:space="preserve"> metodu kullanıcı girdisini okur ve doğrular.</w:t>
      </w:r>
    </w:p>
    <w:p w14:paraId="4A6A2CA4" w14:textId="77777777" w:rsidR="00FF55F6" w:rsidRDefault="00000000">
      <w:pPr>
        <w:pStyle w:val="Compact"/>
        <w:numPr>
          <w:ilvl w:val="0"/>
          <w:numId w:val="539"/>
        </w:numPr>
      </w:pPr>
      <w:r>
        <w:t xml:space="preserve">Boş alan varsa </w:t>
      </w:r>
      <w:r>
        <w:rPr>
          <w:rStyle w:val="VerbatimChar"/>
        </w:rPr>
        <w:t>null</w:t>
      </w:r>
      <w:r>
        <w:t xml:space="preserve"> döndürülür ve kayıt eklenmez.</w:t>
      </w:r>
    </w:p>
    <w:p w14:paraId="4A6A2CA5" w14:textId="77777777" w:rsidR="00FF55F6" w:rsidRDefault="00000000">
      <w:pPr>
        <w:pStyle w:val="Compact"/>
        <w:numPr>
          <w:ilvl w:val="0"/>
          <w:numId w:val="539"/>
        </w:numPr>
      </w:pPr>
      <w:r>
        <w:rPr>
          <w:rStyle w:val="VerbatimChar"/>
        </w:rPr>
        <w:t>ArrayList&lt;TestSenaryosu&gt;</w:t>
      </w:r>
      <w:r>
        <w:t xml:space="preserve"> test senaryolarını saklar.</w:t>
      </w:r>
    </w:p>
    <w:p w14:paraId="4A6A2CA6" w14:textId="77777777" w:rsidR="00FF55F6" w:rsidRDefault="00000000">
      <w:pPr>
        <w:pStyle w:val="Compact"/>
        <w:numPr>
          <w:ilvl w:val="0"/>
          <w:numId w:val="539"/>
        </w:numPr>
      </w:pPr>
      <w:r>
        <w:rPr>
          <w:rStyle w:val="VerbatimChar"/>
        </w:rPr>
        <w:t>testleriListele</w:t>
      </w:r>
      <w:r>
        <w:t xml:space="preserve"> metodu test planını ekrana yazdırır.</w:t>
      </w:r>
    </w:p>
    <w:p w14:paraId="4A6A2CA7" w14:textId="77777777" w:rsidR="00FF55F6" w:rsidRDefault="00000000">
      <w:r>
        <w:rPr>
          <w:b/>
          <w:bCs/>
        </w:rPr>
        <w:t>Beklenen çıktı veya davranış:</w:t>
      </w:r>
      <w:r>
        <w:t xml:space="preserve"> Kullanıcı test senaryosu ekleyebilir ve eklenen testleri listeleyebilir. Boş alan girilirse uyarı verilir.</w:t>
      </w:r>
    </w:p>
    <w:p w14:paraId="4A6A2CA8" w14:textId="77777777" w:rsidR="00FF55F6" w:rsidRDefault="00000000">
      <w:pPr>
        <w:pStyle w:val="GvdeMetni"/>
      </w:pPr>
      <w:r>
        <w:rPr>
          <w:b/>
          <w:bCs/>
        </w:rPr>
        <w:t>Olası hata ve dikkat noktası:</w:t>
      </w:r>
      <w:r>
        <w:t xml:space="preserve"> Bu örnek test senaryolarını bellekte tutar. Program kapanınca bilgiler kaybolur. Genişletme olarak dosyaya yazma eklenebilir.</w:t>
      </w:r>
    </w:p>
    <w:p w14:paraId="4A6A2CA9" w14:textId="77777777" w:rsidR="00FF55F6" w:rsidRDefault="00000000">
      <w:pPr>
        <w:pStyle w:val="Balk3"/>
      </w:pPr>
      <w:bookmarkStart w:id="2776" w:name="Xe7e1d7c29fc5932123f02105fc30ae934a57cb7"/>
      <w:bookmarkStart w:id="2777" w:name="_Toc228882096"/>
      <w:bookmarkEnd w:id="2774"/>
      <w:r>
        <w:t>23.32.3 Kod 23.6: Hatalı ve düzeltilmiş doğrulama örneği</w:t>
      </w:r>
      <w:bookmarkEnd w:id="2777"/>
    </w:p>
    <w:p w14:paraId="4A6A2CAA" w14:textId="77777777" w:rsidR="00FF55F6" w:rsidRDefault="00000000">
      <w:r>
        <w:t>Aşağıdaki kodda görev başlığı boş olsa bile kayıt eklenmektedir. Bu durum final projede sık görülen bir mantık hatasıdır.</w:t>
      </w:r>
    </w:p>
    <w:p w14:paraId="4A6A2CAB" w14:textId="77777777" w:rsidR="00FF55F6" w:rsidRDefault="00000000">
      <w:pPr>
        <w:pStyle w:val="GvdeMetni"/>
      </w:pPr>
      <w:r>
        <w:rPr>
          <w:b/>
          <w:bCs/>
        </w:rPr>
        <w:t>Kod kimliği:</w:t>
      </w:r>
      <w:r>
        <w:t xml:space="preserve"> </w:t>
      </w:r>
      <w:r>
        <w:rPr>
          <w:rStyle w:val="VerbatimChar"/>
        </w:rPr>
        <w:t>b23_kod06_hatali_ve_duzeltilmis_dogrulama_ornegi</w:t>
      </w:r>
    </w:p>
    <w:p w14:paraId="4A6A2CAC" w14:textId="08F5DD8C" w:rsidR="00FF55F6" w:rsidRDefault="00000000">
      <w:pPr>
        <w:pStyle w:val="GvdeMetni"/>
      </w:pPr>
      <w:r>
        <w:rPr>
          <w:b/>
          <w:bCs/>
        </w:rPr>
        <w:t>Kod erişimi:</w:t>
      </w:r>
      <w:r>
        <w:t xml:space="preserve"> </w:t>
      </w:r>
      <w:hyperlink r:id="rId956">
        <w:r w:rsidR="00FF55F6">
          <w:t>Kod sayfası</w:t>
        </w:r>
      </w:hyperlink>
      <w:r>
        <w:t xml:space="preserve"> | </w:t>
      </w:r>
      <w:hyperlink r:id="rId957">
        <w:r w:rsidR="00FF55F6">
          <w:t>Kaynak kod</w:t>
        </w:r>
      </w:hyperlink>
      <w:r>
        <w:t xml:space="preserve"> |</w:t>
      </w:r>
    </w:p>
    <w:p w14:paraId="4A6A2CAD" w14:textId="77777777" w:rsidR="00FF55F6" w:rsidRDefault="00000000">
      <w:pPr>
        <w:pStyle w:val="GvdeMetni"/>
      </w:pPr>
      <w:r>
        <w:rPr>
          <w:b/>
          <w:bCs/>
        </w:rPr>
        <w:t>QR erişimi:</w:t>
      </w:r>
      <w:r>
        <w:t xml:space="preserve"> Kod sayfası ve kaynak kod için aşağıdaki iki QR kod kullanılabilir.</w:t>
      </w:r>
    </w:p>
    <w:p w14:paraId="4A6A2CAE" w14:textId="77777777" w:rsidR="00FF55F6" w:rsidRDefault="00000000">
      <w:pPr>
        <w:pStyle w:val="GvdeMetni"/>
      </w:pPr>
      <w:r>
        <w:rPr>
          <w:noProof/>
        </w:rPr>
        <w:drawing>
          <wp:inline distT="0" distB="0" distL="0" distR="0" wp14:anchorId="4A6A41C0" wp14:editId="4A6A41C1">
            <wp:extent cx="1007999" cy="1007999"/>
            <wp:effectExtent l="0" t="0" r="0" b="0"/>
            <wp:docPr id="3938" name="Picture" descr="Kod sayfası QR — b23_kod06_hatali_ve_duzeltilmis_dogrulama_ornegi"/>
            <wp:cNvGraphicFramePr/>
            <a:graphic xmlns:a="http://schemas.openxmlformats.org/drawingml/2006/main">
              <a:graphicData uri="http://schemas.openxmlformats.org/drawingml/2006/picture">
                <pic:pic xmlns:pic="http://schemas.openxmlformats.org/drawingml/2006/picture">
                  <pic:nvPicPr>
                    <pic:cNvPr id="3939" name="Picture" descr="qr_kod_sayfasi/b23_kod06_hatali_ve_duzeltilmis_dogrulama_ornegi__kod_sayfasi_qr.png"/>
                    <pic:cNvPicPr>
                      <a:picLocks noChangeAspect="1" noChangeArrowheads="1"/>
                    </pic:cNvPicPr>
                  </pic:nvPicPr>
                  <pic:blipFill>
                    <a:blip r:embed="rId95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C2" wp14:editId="4A6A41C3">
            <wp:extent cx="1007999" cy="1007999"/>
            <wp:effectExtent l="0" t="0" r="0" b="0"/>
            <wp:docPr id="3941" name="Picture" descr="Kaynak kod QR — b23_kod06_hatali_ve_duzeltilmis_dogrulama_ornegi"/>
            <wp:cNvGraphicFramePr/>
            <a:graphic xmlns:a="http://schemas.openxmlformats.org/drawingml/2006/main">
              <a:graphicData uri="http://schemas.openxmlformats.org/drawingml/2006/picture">
                <pic:pic xmlns:pic="http://schemas.openxmlformats.org/drawingml/2006/picture">
                  <pic:nvPicPr>
                    <pic:cNvPr id="3942" name="Picture" descr="qr_kaynak_kod/b23_kod06_hatali_ve_duzeltilmis_dogrulama_ornegi__kaynak_kod_qr.png"/>
                    <pic:cNvPicPr>
                      <a:picLocks noChangeAspect="1" noChangeArrowheads="1"/>
                    </pic:cNvPicPr>
                  </pic:nvPicPr>
                  <pic:blipFill>
                    <a:blip r:embed="rId959"/>
                    <a:stretch>
                      <a:fillRect/>
                    </a:stretch>
                  </pic:blipFill>
                  <pic:spPr bwMode="auto">
                    <a:xfrm>
                      <a:off x="0" y="0"/>
                      <a:ext cx="1007999" cy="1007999"/>
                    </a:xfrm>
                    <a:prstGeom prst="rect">
                      <a:avLst/>
                    </a:prstGeom>
                    <a:noFill/>
                    <a:ln w="9525">
                      <a:noFill/>
                      <a:headEnd/>
                      <a:tailEnd/>
                    </a:ln>
                  </pic:spPr>
                </pic:pic>
              </a:graphicData>
            </a:graphic>
          </wp:inline>
        </w:drawing>
      </w:r>
    </w:p>
    <w:p w14:paraId="4A6A2CAF" w14:textId="77777777" w:rsidR="00FF55F6" w:rsidRDefault="00000000">
      <w:pPr>
        <w:pStyle w:val="SourceCode"/>
      </w:pPr>
      <w:r>
        <w:rPr>
          <w:rStyle w:val="CommentTok"/>
        </w:rPr>
        <w:t>// Dosya: FinalProjeRehberiveTeslimOlcHataDuzeltme.java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FinalProjeRehberiveTeslimOlcHataDuzeltme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GorevHata</w:t>
      </w:r>
      <w:r>
        <w:rPr>
          <w:rStyle w:val="OperatorTok"/>
        </w:rPr>
        <w:t>&gt;</w:t>
      </w:r>
      <w:r>
        <w:rPr>
          <w:rStyle w:val="NormalTok"/>
        </w:rPr>
        <w:t xml:space="preserve"> gorevler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BuiltInTok"/>
        </w:rPr>
        <w:t>String</w:t>
      </w:r>
      <w:r>
        <w:rPr>
          <w:rStyle w:val="NormalTok"/>
        </w:rPr>
        <w:t xml:space="preserve"> baslik </w:t>
      </w:r>
      <w:r>
        <w:rPr>
          <w:rStyle w:val="OperatorTok"/>
        </w:rPr>
        <w:t>=</w:t>
      </w:r>
      <w:r>
        <w:rPr>
          <w:rStyle w:val="NormalTok"/>
        </w:rPr>
        <w:t xml:space="preserve"> </w:t>
      </w:r>
      <w:r>
        <w:rPr>
          <w:rStyle w:val="StringTok"/>
        </w:rPr>
        <w:t>""</w:t>
      </w:r>
      <w:r>
        <w:rPr>
          <w:rStyle w:val="OperatorTok"/>
        </w:rPr>
        <w:t>;</w:t>
      </w:r>
      <w:r>
        <w:br/>
      </w:r>
      <w:r>
        <w:rPr>
          <w:rStyle w:val="NormalTok"/>
        </w:rPr>
        <w:t xml:space="preserve">        </w:t>
      </w:r>
      <w:r>
        <w:rPr>
          <w:rStyle w:val="BuiltInTok"/>
        </w:rPr>
        <w:t>String</w:t>
      </w:r>
      <w:r>
        <w:rPr>
          <w:rStyle w:val="NormalTok"/>
        </w:rPr>
        <w:t xml:space="preserve"> durum </w:t>
      </w:r>
      <w:r>
        <w:rPr>
          <w:rStyle w:val="OperatorTok"/>
        </w:rPr>
        <w:t>=</w:t>
      </w:r>
      <w:r>
        <w:rPr>
          <w:rStyle w:val="NormalTok"/>
        </w:rPr>
        <w:t xml:space="preserve"> </w:t>
      </w:r>
      <w:r>
        <w:rPr>
          <w:rStyle w:val="StringTok"/>
        </w:rPr>
        <w:t>"Açık"</w:t>
      </w:r>
      <w:r>
        <w:rPr>
          <w:rStyle w:val="OperatorTok"/>
        </w:rPr>
        <w:t>;</w:t>
      </w:r>
      <w:r>
        <w:br/>
      </w:r>
      <w:r>
        <w:br/>
      </w:r>
      <w:r>
        <w:rPr>
          <w:rStyle w:val="NormalTok"/>
        </w:rPr>
        <w:t xml:space="preserve">        GorevHata gorev </w:t>
      </w:r>
      <w:r>
        <w:rPr>
          <w:rStyle w:val="OperatorTok"/>
        </w:rPr>
        <w:t>=</w:t>
      </w:r>
      <w:r>
        <w:rPr>
          <w:rStyle w:val="NormalTok"/>
        </w:rPr>
        <w:t xml:space="preserve"> </w:t>
      </w:r>
      <w:r>
        <w:rPr>
          <w:rStyle w:val="KeywordTok"/>
        </w:rPr>
        <w:t>new</w:t>
      </w:r>
      <w:r>
        <w:rPr>
          <w:rStyle w:val="NormalTok"/>
        </w:rPr>
        <w:t xml:space="preserve"> </w:t>
      </w:r>
      <w:r>
        <w:rPr>
          <w:rStyle w:val="FunctionTok"/>
        </w:rPr>
        <w:t>GorevHata</w:t>
      </w:r>
      <w:r>
        <w:rPr>
          <w:rStyle w:val="OperatorTok"/>
        </w:rPr>
        <w:t>(</w:t>
      </w:r>
      <w:r>
        <w:rPr>
          <w:rStyle w:val="NormalTok"/>
        </w:rPr>
        <w:t>baslik</w:t>
      </w:r>
      <w:r>
        <w:rPr>
          <w:rStyle w:val="OperatorTok"/>
        </w:rPr>
        <w:t>,</w:t>
      </w:r>
      <w:r>
        <w:rPr>
          <w:rStyle w:val="NormalTok"/>
        </w:rPr>
        <w:t xml:space="preserve"> durum</w:t>
      </w:r>
      <w:r>
        <w:rPr>
          <w:rStyle w:val="OperatorTok"/>
        </w:rPr>
        <w:t>);</w:t>
      </w:r>
      <w:r>
        <w:br/>
      </w:r>
      <w:r>
        <w:rPr>
          <w:rStyle w:val="NormalTok"/>
        </w:rPr>
        <w:t xml:space="preserve">        gorevler</w:t>
      </w:r>
      <w:r>
        <w:rPr>
          <w:rStyle w:val="OperatorTok"/>
        </w:rPr>
        <w:t>.</w:t>
      </w:r>
      <w:r>
        <w:rPr>
          <w:rStyle w:val="FunctionTok"/>
        </w:rPr>
        <w:t>add</w:t>
      </w:r>
      <w:r>
        <w:rPr>
          <w:rStyle w:val="OperatorTok"/>
        </w:rPr>
        <w:t>(</w:t>
      </w:r>
      <w:r>
        <w:rPr>
          <w:rStyle w:val="NormalTok"/>
        </w:rPr>
        <w:t>gorev</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"Görev sayısı: "</w:t>
      </w:r>
      <w:r>
        <w:rPr>
          <w:rStyle w:val="NormalTok"/>
        </w:rPr>
        <w:t xml:space="preserve"> </w:t>
      </w:r>
      <w:r>
        <w:rPr>
          <w:rStyle w:val="OperatorTok"/>
        </w:rPr>
        <w:t>+</w:t>
      </w:r>
      <w:r>
        <w:rPr>
          <w:rStyle w:val="NormalTok"/>
        </w:rPr>
        <w:t xml:space="preserve"> gorevler</w:t>
      </w:r>
      <w:r>
        <w:rPr>
          <w:rStyle w:val="OperatorTok"/>
        </w:rPr>
        <w:t>.</w:t>
      </w:r>
      <w:r>
        <w:rPr>
          <w:rStyle w:val="FunctionTok"/>
        </w:rPr>
        <w:t>size</w:t>
      </w:r>
      <w:r>
        <w:rPr>
          <w:rStyle w:val="OperatorTok"/>
        </w:rPr>
        <w:t>());</w:t>
      </w:r>
      <w:r>
        <w:br/>
      </w:r>
      <w:r>
        <w:rPr>
          <w:rStyle w:val="NormalTok"/>
        </w:rPr>
        <w:t xml:space="preserve">    </w:t>
      </w:r>
      <w:r>
        <w:rPr>
          <w:rStyle w:val="OperatorTok"/>
        </w:rPr>
        <w:t>}</w:t>
      </w:r>
      <w:r>
        <w:br/>
      </w:r>
      <w:r>
        <w:rPr>
          <w:rStyle w:val="OperatorTok"/>
        </w:rPr>
        <w:t>}</w:t>
      </w:r>
      <w:r>
        <w:br/>
      </w:r>
      <w:r>
        <w:br/>
      </w:r>
      <w:r>
        <w:rPr>
          <w:rStyle w:val="KeywordTok"/>
        </w:rPr>
        <w:lastRenderedPageBreak/>
        <w:t>class</w:t>
      </w:r>
      <w:r>
        <w:rPr>
          <w:rStyle w:val="NormalTok"/>
        </w:rPr>
        <w:t xml:space="preserve"> GorevHata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baslik</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durum</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GorevHata</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BuiltInTok"/>
        </w:rPr>
        <w:t>String</w:t>
      </w:r>
      <w:r>
        <w:rPr>
          <w:rStyle w:val="NormalTok"/>
        </w:rPr>
        <w:t xml:space="preserve"> durum</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baslik</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KeywordTok"/>
        </w:rPr>
        <w:t>this</w:t>
      </w:r>
      <w:r>
        <w:rPr>
          <w:rStyle w:val="OperatorTok"/>
        </w:rPr>
        <w:t>.</w:t>
      </w:r>
      <w:r>
        <w:rPr>
          <w:rStyle w:val="FunctionTok"/>
        </w:rPr>
        <w:t>durum</w:t>
      </w:r>
      <w:r>
        <w:rPr>
          <w:rStyle w:val="NormalTok"/>
        </w:rPr>
        <w:t xml:space="preserve"> </w:t>
      </w:r>
      <w:r>
        <w:rPr>
          <w:rStyle w:val="OperatorTok"/>
        </w:rPr>
        <w:t>=</w:t>
      </w:r>
      <w:r>
        <w:rPr>
          <w:rStyle w:val="NormalTok"/>
        </w:rPr>
        <w:t xml:space="preserve"> durum</w:t>
      </w:r>
      <w:r>
        <w:rPr>
          <w:rStyle w:val="OperatorTok"/>
        </w:rPr>
        <w:t>;</w:t>
      </w:r>
      <w:r>
        <w:br/>
      </w:r>
      <w:r>
        <w:rPr>
          <w:rStyle w:val="NormalTok"/>
        </w:rPr>
        <w:t xml:space="preserve">    </w:t>
      </w:r>
      <w:r>
        <w:rPr>
          <w:rStyle w:val="OperatorTok"/>
        </w:rPr>
        <w:t>}</w:t>
      </w:r>
      <w:r>
        <w:br/>
      </w:r>
      <w:r>
        <w:rPr>
          <w:rStyle w:val="OperatorTok"/>
        </w:rPr>
        <w:t>}</w:t>
      </w:r>
    </w:p>
    <w:p w14:paraId="4A6A2CB0" w14:textId="77777777" w:rsidR="00FF55F6" w:rsidRDefault="00000000">
      <w:r>
        <w:t>Bu kod derlenir ve çalışır; ancak boş başlıklı görev eklenmesi mantık hatasıdır. Kullanıcı arayüzünde bu durum eksik veya anlamsız kayıt olarak görünebilir.</w:t>
      </w:r>
    </w:p>
    <w:p w14:paraId="4A6A2CB1" w14:textId="77777777" w:rsidR="00FF55F6" w:rsidRDefault="00000000">
      <w:pPr>
        <w:pStyle w:val="GvdeMetni"/>
      </w:pPr>
      <w:r>
        <w:t>Düzeltilmiş sürüm:</w:t>
      </w:r>
    </w:p>
    <w:p w14:paraId="4A6A2CB2" w14:textId="77777777" w:rsidR="00FF55F6" w:rsidRDefault="00000000">
      <w:pPr>
        <w:pStyle w:val="GvdeMetni"/>
      </w:pPr>
      <w:r>
        <w:rPr>
          <w:b/>
          <w:bCs/>
        </w:rPr>
        <w:t>Kod kimliği:</w:t>
      </w:r>
      <w:r>
        <w:t xml:space="preserve"> </w:t>
      </w:r>
      <w:r>
        <w:rPr>
          <w:rStyle w:val="VerbatimChar"/>
        </w:rPr>
        <w:t>b23_kod06_hatali_ve_duzeltilmis_dogrulama_ornegi_2</w:t>
      </w:r>
    </w:p>
    <w:p w14:paraId="4A6A2CB3" w14:textId="205D0534" w:rsidR="00FF55F6" w:rsidRDefault="00000000">
      <w:pPr>
        <w:pStyle w:val="GvdeMetni"/>
      </w:pPr>
      <w:r>
        <w:rPr>
          <w:b/>
          <w:bCs/>
        </w:rPr>
        <w:t>Kod erişimi:</w:t>
      </w:r>
      <w:r>
        <w:t xml:space="preserve"> </w:t>
      </w:r>
      <w:hyperlink r:id="rId960">
        <w:r w:rsidR="00FF55F6">
          <w:t>Kod sayfası</w:t>
        </w:r>
      </w:hyperlink>
      <w:r>
        <w:t xml:space="preserve"> | </w:t>
      </w:r>
      <w:hyperlink r:id="rId961">
        <w:r w:rsidR="00FF55F6">
          <w:t>Kaynak kod</w:t>
        </w:r>
      </w:hyperlink>
      <w:r>
        <w:t xml:space="preserve"> |</w:t>
      </w:r>
    </w:p>
    <w:p w14:paraId="4A6A2CB4" w14:textId="77777777" w:rsidR="00FF55F6" w:rsidRDefault="00000000">
      <w:pPr>
        <w:pStyle w:val="GvdeMetni"/>
      </w:pPr>
      <w:r>
        <w:rPr>
          <w:b/>
          <w:bCs/>
        </w:rPr>
        <w:t>QR erişimi:</w:t>
      </w:r>
      <w:r>
        <w:t xml:space="preserve"> Kod sayfası ve kaynak kod için aşağıdaki iki QR kod kullanılabilir.</w:t>
      </w:r>
    </w:p>
    <w:p w14:paraId="4A6A2CB5" w14:textId="77777777" w:rsidR="00FF55F6" w:rsidRDefault="00000000">
      <w:pPr>
        <w:pStyle w:val="GvdeMetni"/>
      </w:pPr>
      <w:r>
        <w:rPr>
          <w:noProof/>
        </w:rPr>
        <w:drawing>
          <wp:inline distT="0" distB="0" distL="0" distR="0" wp14:anchorId="4A6A41C4" wp14:editId="4A6A41C5">
            <wp:extent cx="1007999" cy="1007999"/>
            <wp:effectExtent l="0" t="0" r="0" b="0"/>
            <wp:docPr id="3946" name="Picture" descr="Kod sayfası QR — b23_kod06_hatali_ve_duzeltilmis_dogrulama_ornegi_2"/>
            <wp:cNvGraphicFramePr/>
            <a:graphic xmlns:a="http://schemas.openxmlformats.org/drawingml/2006/main">
              <a:graphicData uri="http://schemas.openxmlformats.org/drawingml/2006/picture">
                <pic:pic xmlns:pic="http://schemas.openxmlformats.org/drawingml/2006/picture">
                  <pic:nvPicPr>
                    <pic:cNvPr id="3947" name="Picture" descr="qr_kod_sayfasi/b23_kod06_hatali_ve_duzeltilmis_dogrulama_ornegi_2__kod_sayfasi_qr.png"/>
                    <pic:cNvPicPr>
                      <a:picLocks noChangeAspect="1" noChangeArrowheads="1"/>
                    </pic:cNvPicPr>
                  </pic:nvPicPr>
                  <pic:blipFill>
                    <a:blip r:embed="rId96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C6" wp14:editId="4A6A41C7">
            <wp:extent cx="1007999" cy="1007999"/>
            <wp:effectExtent l="0" t="0" r="0" b="0"/>
            <wp:docPr id="3949" name="Picture" descr="Kaynak kod QR — b23_kod06_hatali_ve_duzeltilmis_dogrulama_ornegi_2"/>
            <wp:cNvGraphicFramePr/>
            <a:graphic xmlns:a="http://schemas.openxmlformats.org/drawingml/2006/main">
              <a:graphicData uri="http://schemas.openxmlformats.org/drawingml/2006/picture">
                <pic:pic xmlns:pic="http://schemas.openxmlformats.org/drawingml/2006/picture">
                  <pic:nvPicPr>
                    <pic:cNvPr id="3950" name="Picture" descr="qr_kaynak_kod/b23_kod06_hatali_ve_duzeltilmis_dogrulama_ornegi_2__kaynak_kod_qr.png"/>
                    <pic:cNvPicPr>
                      <a:picLocks noChangeAspect="1" noChangeArrowheads="1"/>
                    </pic:cNvPicPr>
                  </pic:nvPicPr>
                  <pic:blipFill>
                    <a:blip r:embed="rId963"/>
                    <a:stretch>
                      <a:fillRect/>
                    </a:stretch>
                  </pic:blipFill>
                  <pic:spPr bwMode="auto">
                    <a:xfrm>
                      <a:off x="0" y="0"/>
                      <a:ext cx="1007999" cy="1007999"/>
                    </a:xfrm>
                    <a:prstGeom prst="rect">
                      <a:avLst/>
                    </a:prstGeom>
                    <a:noFill/>
                    <a:ln w="9525">
                      <a:noFill/>
                      <a:headEnd/>
                      <a:tailEnd/>
                    </a:ln>
                  </pic:spPr>
                </pic:pic>
              </a:graphicData>
            </a:graphic>
          </wp:inline>
        </w:drawing>
      </w:r>
    </w:p>
    <w:p w14:paraId="4A6A2CB6" w14:textId="77777777" w:rsidR="00FF55F6" w:rsidRDefault="00000000">
      <w:pPr>
        <w:pStyle w:val="SourceCode"/>
      </w:pPr>
      <w:r>
        <w:rPr>
          <w:rStyle w:val="CommentTok"/>
        </w:rPr>
        <w:t>// Dosya: FinalProjeRehberiveTeslimOlcHataDuzeltme.java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FinalProjeRehberiveTeslimOlcHataDuzeltme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GorevHata</w:t>
      </w:r>
      <w:r>
        <w:rPr>
          <w:rStyle w:val="OperatorTok"/>
        </w:rPr>
        <w:t>&gt;</w:t>
      </w:r>
      <w:r>
        <w:rPr>
          <w:rStyle w:val="NormalTok"/>
        </w:rPr>
        <w:t xml:space="preserve"> gorevler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BuiltInTok"/>
        </w:rPr>
        <w:t>String</w:t>
      </w:r>
      <w:r>
        <w:rPr>
          <w:rStyle w:val="NormalTok"/>
        </w:rPr>
        <w:t xml:space="preserve"> baslik </w:t>
      </w:r>
      <w:r>
        <w:rPr>
          <w:rStyle w:val="OperatorTok"/>
        </w:rPr>
        <w:t>=</w:t>
      </w:r>
      <w:r>
        <w:rPr>
          <w:rStyle w:val="NormalTok"/>
        </w:rPr>
        <w:t xml:space="preserve"> </w:t>
      </w:r>
      <w:r>
        <w:rPr>
          <w:rStyle w:val="StringTok"/>
        </w:rPr>
        <w:t>""</w:t>
      </w:r>
      <w:r>
        <w:rPr>
          <w:rStyle w:val="OperatorTok"/>
        </w:rPr>
        <w:t>;</w:t>
      </w:r>
      <w:r>
        <w:br/>
      </w:r>
      <w:r>
        <w:rPr>
          <w:rStyle w:val="NormalTok"/>
        </w:rPr>
        <w:t xml:space="preserve">        </w:t>
      </w:r>
      <w:r>
        <w:rPr>
          <w:rStyle w:val="BuiltInTok"/>
        </w:rPr>
        <w:t>String</w:t>
      </w:r>
      <w:r>
        <w:rPr>
          <w:rStyle w:val="NormalTok"/>
        </w:rPr>
        <w:t xml:space="preserve"> durum </w:t>
      </w:r>
      <w:r>
        <w:rPr>
          <w:rStyle w:val="OperatorTok"/>
        </w:rPr>
        <w:t>=</w:t>
      </w:r>
      <w:r>
        <w:rPr>
          <w:rStyle w:val="NormalTok"/>
        </w:rPr>
        <w:t xml:space="preserve"> </w:t>
      </w:r>
      <w:r>
        <w:rPr>
          <w:rStyle w:val="StringTok"/>
        </w:rPr>
        <w:t>"Açık"</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baslik</w:t>
      </w:r>
      <w:r>
        <w:rPr>
          <w:rStyle w:val="OperatorTok"/>
        </w:rPr>
        <w:t>.</w:t>
      </w:r>
      <w:r>
        <w:rPr>
          <w:rStyle w:val="FunctionTok"/>
        </w:rPr>
        <w:t>trim</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"Başlık boş bırakılamaz."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GorevHata gorev </w:t>
      </w:r>
      <w:r>
        <w:rPr>
          <w:rStyle w:val="OperatorTok"/>
        </w:rPr>
        <w:t>=</w:t>
      </w:r>
      <w:r>
        <w:rPr>
          <w:rStyle w:val="NormalTok"/>
        </w:rPr>
        <w:t xml:space="preserve"> </w:t>
      </w:r>
      <w:r>
        <w:rPr>
          <w:rStyle w:val="KeywordTok"/>
        </w:rPr>
        <w:t>new</w:t>
      </w:r>
      <w:r>
        <w:rPr>
          <w:rStyle w:val="NormalTok"/>
        </w:rPr>
        <w:t xml:space="preserve"> </w:t>
      </w:r>
      <w:r>
        <w:rPr>
          <w:rStyle w:val="FunctionTok"/>
        </w:rPr>
        <w:t>GorevHata</w:t>
      </w:r>
      <w:r>
        <w:rPr>
          <w:rStyle w:val="OperatorTok"/>
        </w:rPr>
        <w:t>(</w:t>
      </w:r>
      <w:r>
        <w:rPr>
          <w:rStyle w:val="NormalTok"/>
        </w:rPr>
        <w:t>baslik</w:t>
      </w:r>
      <w:r>
        <w:rPr>
          <w:rStyle w:val="OperatorTok"/>
        </w:rPr>
        <w:t>,</w:t>
      </w:r>
      <w:r>
        <w:rPr>
          <w:rStyle w:val="NormalTok"/>
        </w:rPr>
        <w:t xml:space="preserve"> durum</w:t>
      </w:r>
      <w:r>
        <w:rPr>
          <w:rStyle w:val="OperatorTok"/>
        </w:rPr>
        <w:t>);</w:t>
      </w:r>
      <w:r>
        <w:br/>
      </w:r>
      <w:r>
        <w:rPr>
          <w:rStyle w:val="NormalTok"/>
        </w:rPr>
        <w:t xml:space="preserve">        gorevler</w:t>
      </w:r>
      <w:r>
        <w:rPr>
          <w:rStyle w:val="OperatorTok"/>
        </w:rPr>
        <w:t>.</w:t>
      </w:r>
      <w:r>
        <w:rPr>
          <w:rStyle w:val="FunctionTok"/>
        </w:rPr>
        <w:t>add</w:t>
      </w:r>
      <w:r>
        <w:rPr>
          <w:rStyle w:val="OperatorTok"/>
        </w:rPr>
        <w:t>(</w:t>
      </w:r>
      <w:r>
        <w:rPr>
          <w:rStyle w:val="NormalTok"/>
        </w:rPr>
        <w:t>gorev</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"Görev sayısı: "</w:t>
      </w:r>
      <w:r>
        <w:rPr>
          <w:rStyle w:val="NormalTok"/>
        </w:rPr>
        <w:t xml:space="preserve"> </w:t>
      </w:r>
      <w:r>
        <w:rPr>
          <w:rStyle w:val="OperatorTok"/>
        </w:rPr>
        <w:t>+</w:t>
      </w:r>
      <w:r>
        <w:rPr>
          <w:rStyle w:val="NormalTok"/>
        </w:rPr>
        <w:t xml:space="preserve"> gorevler</w:t>
      </w:r>
      <w:r>
        <w:rPr>
          <w:rStyle w:val="OperatorTok"/>
        </w:rPr>
        <w:t>.</w:t>
      </w:r>
      <w:r>
        <w:rPr>
          <w:rStyle w:val="FunctionTok"/>
        </w:rPr>
        <w:t>size</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GorevHata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baslik</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durum</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GorevHata</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BuiltInTok"/>
        </w:rPr>
        <w:t>String</w:t>
      </w:r>
      <w:r>
        <w:rPr>
          <w:rStyle w:val="NormalTok"/>
        </w:rPr>
        <w:t xml:space="preserve"> durum</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baslik</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KeywordTok"/>
        </w:rPr>
        <w:t>this</w:t>
      </w:r>
      <w:r>
        <w:rPr>
          <w:rStyle w:val="OperatorTok"/>
        </w:rPr>
        <w:t>.</w:t>
      </w:r>
      <w:r>
        <w:rPr>
          <w:rStyle w:val="FunctionTok"/>
        </w:rPr>
        <w:t>durum</w:t>
      </w:r>
      <w:r>
        <w:rPr>
          <w:rStyle w:val="NormalTok"/>
        </w:rPr>
        <w:t xml:space="preserve"> </w:t>
      </w:r>
      <w:r>
        <w:rPr>
          <w:rStyle w:val="OperatorTok"/>
        </w:rPr>
        <w:t>=</w:t>
      </w:r>
      <w:r>
        <w:rPr>
          <w:rStyle w:val="NormalTok"/>
        </w:rPr>
        <w:t xml:space="preserve"> durum</w:t>
      </w:r>
      <w:r>
        <w:rPr>
          <w:rStyle w:val="OperatorTok"/>
        </w:rPr>
        <w:t>;</w:t>
      </w:r>
      <w:r>
        <w:br/>
      </w:r>
      <w:r>
        <w:rPr>
          <w:rStyle w:val="NormalTok"/>
        </w:rPr>
        <w:t xml:space="preserve">    </w:t>
      </w:r>
      <w:r>
        <w:rPr>
          <w:rStyle w:val="OperatorTok"/>
        </w:rPr>
        <w:t>}</w:t>
      </w:r>
      <w:r>
        <w:br/>
      </w:r>
      <w:r>
        <w:rPr>
          <w:rStyle w:val="OperatorTok"/>
        </w:rPr>
        <w:t>}</w:t>
      </w:r>
    </w:p>
    <w:p w14:paraId="4A6A2CB7" w14:textId="77777777" w:rsidR="00FF55F6" w:rsidRDefault="00000000">
      <w:r>
        <w:rPr>
          <w:b/>
          <w:bCs/>
        </w:rPr>
        <w:t>Kodun amacı:</w:t>
      </w:r>
      <w:r>
        <w:t xml:space="preserve"> Final projede form doğrulama yapılmadan kayıt eklemenin neden mantık hatası oluşturduğunu göstermek.</w:t>
      </w:r>
    </w:p>
    <w:p w14:paraId="4A6A2CB8" w14:textId="77777777" w:rsidR="00FF55F6" w:rsidRDefault="00000000">
      <w:pPr>
        <w:pStyle w:val="GvdeMetni"/>
      </w:pPr>
      <w:r>
        <w:rPr>
          <w:b/>
          <w:bCs/>
        </w:rPr>
        <w:lastRenderedPageBreak/>
        <w:t>Kritik satırların açıklaması:</w:t>
      </w:r>
    </w:p>
    <w:p w14:paraId="4A6A2CB9" w14:textId="77777777" w:rsidR="00FF55F6" w:rsidRDefault="00000000">
      <w:pPr>
        <w:pStyle w:val="Compact"/>
        <w:numPr>
          <w:ilvl w:val="0"/>
          <w:numId w:val="540"/>
        </w:numPr>
      </w:pPr>
      <w:r>
        <w:t xml:space="preserve">Hatalı kodda </w:t>
      </w:r>
      <w:r>
        <w:rPr>
          <w:rStyle w:val="VerbatimChar"/>
        </w:rPr>
        <w:t>baslik</w:t>
      </w:r>
      <w:r>
        <w:t xml:space="preserve"> boş olmasına rağmen nesne oluşturulur.</w:t>
      </w:r>
    </w:p>
    <w:p w14:paraId="4A6A2CBA" w14:textId="77777777" w:rsidR="00FF55F6" w:rsidRDefault="00000000">
      <w:pPr>
        <w:pStyle w:val="Compact"/>
        <w:numPr>
          <w:ilvl w:val="0"/>
          <w:numId w:val="540"/>
        </w:numPr>
      </w:pPr>
      <w:r>
        <w:t>Listeye anlamsız bir kayıt eklenir.</w:t>
      </w:r>
    </w:p>
    <w:p w14:paraId="4A6A2CBB" w14:textId="77777777" w:rsidR="00FF55F6" w:rsidRDefault="00000000">
      <w:pPr>
        <w:pStyle w:val="Compact"/>
        <w:numPr>
          <w:ilvl w:val="0"/>
          <w:numId w:val="540"/>
        </w:numPr>
      </w:pPr>
      <w:r>
        <w:t xml:space="preserve">Düzeltilmiş kodda </w:t>
      </w:r>
      <w:r>
        <w:rPr>
          <w:rStyle w:val="VerbatimChar"/>
        </w:rPr>
        <w:t>trim().isEmpty()</w:t>
      </w:r>
      <w:r>
        <w:t xml:space="preserve"> ile boşluk kontrolü yapılır.</w:t>
      </w:r>
    </w:p>
    <w:p w14:paraId="4A6A2CBC" w14:textId="77777777" w:rsidR="00FF55F6" w:rsidRDefault="00000000">
      <w:pPr>
        <w:pStyle w:val="Compact"/>
        <w:numPr>
          <w:ilvl w:val="0"/>
          <w:numId w:val="540"/>
        </w:numPr>
      </w:pPr>
      <w:r>
        <w:t xml:space="preserve">Hatalı durumda </w:t>
      </w:r>
      <w:r>
        <w:rPr>
          <w:rStyle w:val="VerbatimChar"/>
        </w:rPr>
        <w:t>return</w:t>
      </w:r>
      <w:r>
        <w:t xml:space="preserve"> ile işlem durdurulur.</w:t>
      </w:r>
    </w:p>
    <w:p w14:paraId="4A6A2CBD" w14:textId="77777777" w:rsidR="00FF55F6" w:rsidRDefault="00000000">
      <w:pPr>
        <w:pStyle w:val="Compact"/>
        <w:numPr>
          <w:ilvl w:val="0"/>
          <w:numId w:val="540"/>
        </w:numPr>
      </w:pPr>
      <w:r>
        <w:t>Böylece geçersiz kayıt listeye eklenmez.</w:t>
      </w:r>
    </w:p>
    <w:p w14:paraId="4A6A2CBE" w14:textId="77777777" w:rsidR="00FF55F6" w:rsidRDefault="00000000">
      <w:r>
        <w:rPr>
          <w:b/>
          <w:bCs/>
        </w:rPr>
        <w:t>Beklenen çıktı veya davranış:</w:t>
      </w:r>
      <w:r>
        <w:t xml:space="preserve"> Düzeltilmiş kodda başlık boş olduğu için “Başlık boş bırakılamaz.” mesajı yazılır ve görev eklenmez.</w:t>
      </w:r>
    </w:p>
    <w:p w14:paraId="4A6A2CBF" w14:textId="77777777" w:rsidR="00FF55F6" w:rsidRDefault="00000000">
      <w:pPr>
        <w:pStyle w:val="GvdeMetni"/>
      </w:pPr>
      <w:r>
        <w:rPr>
          <w:b/>
          <w:bCs/>
        </w:rPr>
        <w:t>Olası hata ve dikkat noktası:</w:t>
      </w:r>
      <w:r>
        <w:t xml:space="preserve"> GUI uygulamasında bu mesaj konsola değil, genellikle </w:t>
      </w:r>
      <w:r>
        <w:rPr>
          <w:rStyle w:val="VerbatimChar"/>
        </w:rPr>
        <w:t>JOptionPane</w:t>
      </w:r>
      <w:r>
        <w:t xml:space="preserve"> ile kullanıcıya gösterilmelidir.</w:t>
      </w:r>
    </w:p>
    <w:p w14:paraId="4A6A2CC0" w14:textId="77777777" w:rsidR="00FF55F6" w:rsidRDefault="00000000">
      <w:pPr>
        <w:pStyle w:val="Balk2"/>
      </w:pPr>
      <w:bookmarkStart w:id="2778" w:name="X6e9dfeb0eec2a619d1bd8f52c8a566115003ea2"/>
      <w:bookmarkStart w:id="2779" w:name="_Toc228882097"/>
      <w:bookmarkEnd w:id="2770"/>
      <w:bookmarkEnd w:id="2776"/>
      <w:r>
        <w:t>23.33 Kodun çalışma mantığı ve beklenen çıktı</w:t>
      </w:r>
      <w:bookmarkEnd w:id="2779"/>
    </w:p>
    <w:p w14:paraId="4A6A2CC1" w14:textId="77777777" w:rsidR="00FF55F6" w:rsidRDefault="00000000">
      <w:r>
        <w:t>Final proje kodlarını değerlendirirken yalnızca programın açılıp açılmadığına bakmak yeterli değildir. Programın gereksinimlere uygun davranıp davranmadığı izlenmelidir.</w:t>
      </w:r>
    </w:p>
    <w:p w14:paraId="4A6A2CC2" w14:textId="77777777" w:rsidR="00FF55F6" w:rsidRDefault="00000000">
      <w:pPr>
        <w:pStyle w:val="GvdeMetni"/>
      </w:pPr>
      <w:r>
        <w:t>Örnek iz sürme tablosu:</w:t>
      </w:r>
    </w:p>
    <w:tbl>
      <w:tblPr>
        <w:tblStyle w:val="Table"/>
        <w:tblW w:w="0" w:type="auto"/>
        <w:tblLook w:val="0020" w:firstRow="1" w:lastRow="0" w:firstColumn="0" w:lastColumn="0" w:noHBand="0" w:noVBand="0"/>
      </w:tblPr>
      <w:tblGrid>
        <w:gridCol w:w="706"/>
        <w:gridCol w:w="2502"/>
        <w:gridCol w:w="2662"/>
      </w:tblGrid>
      <w:tr w:rsidR="00FF55F6" w14:paraId="4A6A2CC6"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CC3" w14:textId="77777777" w:rsidR="00FF55F6" w:rsidRDefault="00000000">
            <w:pPr>
              <w:pStyle w:val="Compact"/>
              <w:jc w:val="right"/>
            </w:pPr>
            <w:r>
              <w:rPr>
                <w:rStyle w:val="TabloBaslikYazisi"/>
              </w:rPr>
              <w:t>Adım</w:t>
            </w:r>
          </w:p>
        </w:tc>
        <w:tc>
          <w:tcPr>
            <w:tcW w:w="0" w:type="auto"/>
          </w:tcPr>
          <w:p w14:paraId="4A6A2CC4" w14:textId="77777777" w:rsidR="00FF55F6" w:rsidRDefault="00000000">
            <w:pPr>
              <w:pStyle w:val="Compact"/>
            </w:pPr>
            <w:r>
              <w:rPr>
                <w:rStyle w:val="TabloBaslikYazisi"/>
              </w:rPr>
              <w:t>İşlem</w:t>
            </w:r>
          </w:p>
        </w:tc>
        <w:tc>
          <w:tcPr>
            <w:tcW w:w="0" w:type="auto"/>
          </w:tcPr>
          <w:p w14:paraId="4A6A2CC5" w14:textId="77777777" w:rsidR="00FF55F6" w:rsidRDefault="00000000">
            <w:pPr>
              <w:pStyle w:val="Compact"/>
            </w:pPr>
            <w:r>
              <w:rPr>
                <w:rStyle w:val="TabloBaslikYazisi"/>
              </w:rPr>
              <w:t>Beklenen etki</w:t>
            </w:r>
          </w:p>
        </w:tc>
      </w:tr>
      <w:tr w:rsidR="00FF55F6" w14:paraId="4A6A2CCA" w14:textId="77777777">
        <w:tc>
          <w:tcPr>
            <w:tcW w:w="0" w:type="auto"/>
          </w:tcPr>
          <w:p w14:paraId="4A6A2CC7" w14:textId="77777777" w:rsidR="00FF55F6" w:rsidRDefault="00000000">
            <w:pPr>
              <w:pStyle w:val="Compact"/>
              <w:jc w:val="right"/>
            </w:pPr>
            <w:r>
              <w:t>1</w:t>
            </w:r>
          </w:p>
        </w:tc>
        <w:tc>
          <w:tcPr>
            <w:tcW w:w="0" w:type="auto"/>
          </w:tcPr>
          <w:p w14:paraId="4A6A2CC8" w14:textId="77777777" w:rsidR="00FF55F6" w:rsidRDefault="00000000">
            <w:pPr>
              <w:pStyle w:val="Compact"/>
            </w:pPr>
            <w:r>
              <w:t>Kullanıcı formu doldurur</w:t>
            </w:r>
          </w:p>
        </w:tc>
        <w:tc>
          <w:tcPr>
            <w:tcW w:w="0" w:type="auto"/>
          </w:tcPr>
          <w:p w14:paraId="4A6A2CC9" w14:textId="77777777" w:rsidR="00FF55F6" w:rsidRDefault="00000000">
            <w:pPr>
              <w:pStyle w:val="Compact"/>
            </w:pPr>
            <w:r>
              <w:t>Girdi alınır</w:t>
            </w:r>
          </w:p>
        </w:tc>
      </w:tr>
      <w:tr w:rsidR="00FF55F6" w14:paraId="4A6A2CCE" w14:textId="77777777">
        <w:tc>
          <w:tcPr>
            <w:tcW w:w="0" w:type="auto"/>
          </w:tcPr>
          <w:p w14:paraId="4A6A2CCB" w14:textId="77777777" w:rsidR="00FF55F6" w:rsidRDefault="00000000">
            <w:pPr>
              <w:pStyle w:val="Compact"/>
              <w:jc w:val="right"/>
            </w:pPr>
            <w:r>
              <w:t>2</w:t>
            </w:r>
          </w:p>
        </w:tc>
        <w:tc>
          <w:tcPr>
            <w:tcW w:w="0" w:type="auto"/>
          </w:tcPr>
          <w:p w14:paraId="4A6A2CCC" w14:textId="77777777" w:rsidR="00FF55F6" w:rsidRDefault="00000000">
            <w:pPr>
              <w:pStyle w:val="Compact"/>
            </w:pPr>
            <w:r>
              <w:t>Doğrulama yapılır</w:t>
            </w:r>
          </w:p>
        </w:tc>
        <w:tc>
          <w:tcPr>
            <w:tcW w:w="0" w:type="auto"/>
          </w:tcPr>
          <w:p w14:paraId="4A6A2CCD" w14:textId="77777777" w:rsidR="00FF55F6" w:rsidRDefault="00000000">
            <w:pPr>
              <w:pStyle w:val="Compact"/>
            </w:pPr>
            <w:r>
              <w:t>Hatalı veri engellenir</w:t>
            </w:r>
          </w:p>
        </w:tc>
      </w:tr>
      <w:tr w:rsidR="00FF55F6" w14:paraId="4A6A2CD2" w14:textId="77777777">
        <w:tc>
          <w:tcPr>
            <w:tcW w:w="0" w:type="auto"/>
          </w:tcPr>
          <w:p w14:paraId="4A6A2CCF" w14:textId="77777777" w:rsidR="00FF55F6" w:rsidRDefault="00000000">
            <w:pPr>
              <w:pStyle w:val="Compact"/>
              <w:jc w:val="right"/>
            </w:pPr>
            <w:r>
              <w:t>3</w:t>
            </w:r>
          </w:p>
        </w:tc>
        <w:tc>
          <w:tcPr>
            <w:tcW w:w="0" w:type="auto"/>
          </w:tcPr>
          <w:p w14:paraId="4A6A2CD0" w14:textId="77777777" w:rsidR="00FF55F6" w:rsidRDefault="00000000">
            <w:pPr>
              <w:pStyle w:val="Compact"/>
            </w:pPr>
            <w:r>
              <w:t>Model nesnesi oluşturulur</w:t>
            </w:r>
          </w:p>
        </w:tc>
        <w:tc>
          <w:tcPr>
            <w:tcW w:w="0" w:type="auto"/>
          </w:tcPr>
          <w:p w14:paraId="4A6A2CD1" w14:textId="77777777" w:rsidR="00FF55F6" w:rsidRDefault="00000000">
            <w:pPr>
              <w:pStyle w:val="Compact"/>
            </w:pPr>
            <w:r>
              <w:t>Kayıt anlamlı hâle gelir</w:t>
            </w:r>
          </w:p>
        </w:tc>
      </w:tr>
      <w:tr w:rsidR="00FF55F6" w14:paraId="4A6A2CD6" w14:textId="77777777">
        <w:tc>
          <w:tcPr>
            <w:tcW w:w="0" w:type="auto"/>
          </w:tcPr>
          <w:p w14:paraId="4A6A2CD3" w14:textId="77777777" w:rsidR="00FF55F6" w:rsidRDefault="00000000">
            <w:pPr>
              <w:pStyle w:val="Compact"/>
              <w:jc w:val="right"/>
            </w:pPr>
            <w:r>
              <w:t>4</w:t>
            </w:r>
          </w:p>
        </w:tc>
        <w:tc>
          <w:tcPr>
            <w:tcW w:w="0" w:type="auto"/>
          </w:tcPr>
          <w:p w14:paraId="4A6A2CD4" w14:textId="77777777" w:rsidR="00FF55F6" w:rsidRDefault="00000000">
            <w:pPr>
              <w:pStyle w:val="Compact"/>
            </w:pPr>
            <w:r>
              <w:t>Liste veya tablo güncellenir</w:t>
            </w:r>
          </w:p>
        </w:tc>
        <w:tc>
          <w:tcPr>
            <w:tcW w:w="0" w:type="auto"/>
          </w:tcPr>
          <w:p w14:paraId="4A6A2CD5" w14:textId="77777777" w:rsidR="00FF55F6" w:rsidRDefault="00000000">
            <w:pPr>
              <w:pStyle w:val="Compact"/>
            </w:pPr>
            <w:r>
              <w:t>Kullanıcı sonucu görür</w:t>
            </w:r>
          </w:p>
        </w:tc>
      </w:tr>
      <w:tr w:rsidR="00FF55F6" w14:paraId="4A6A2CDA" w14:textId="77777777">
        <w:tc>
          <w:tcPr>
            <w:tcW w:w="0" w:type="auto"/>
          </w:tcPr>
          <w:p w14:paraId="4A6A2CD7" w14:textId="77777777" w:rsidR="00FF55F6" w:rsidRDefault="00000000">
            <w:pPr>
              <w:pStyle w:val="Compact"/>
              <w:jc w:val="right"/>
            </w:pPr>
            <w:r>
              <w:t>5</w:t>
            </w:r>
          </w:p>
        </w:tc>
        <w:tc>
          <w:tcPr>
            <w:tcW w:w="0" w:type="auto"/>
          </w:tcPr>
          <w:p w14:paraId="4A6A2CD8" w14:textId="77777777" w:rsidR="00FF55F6" w:rsidRDefault="00000000">
            <w:pPr>
              <w:pStyle w:val="Compact"/>
            </w:pPr>
            <w:r>
              <w:t>Dosya/DB işlemi yapılır</w:t>
            </w:r>
          </w:p>
        </w:tc>
        <w:tc>
          <w:tcPr>
            <w:tcW w:w="0" w:type="auto"/>
          </w:tcPr>
          <w:p w14:paraId="4A6A2CD9" w14:textId="77777777" w:rsidR="00FF55F6" w:rsidRDefault="00000000">
            <w:pPr>
              <w:pStyle w:val="Compact"/>
            </w:pPr>
            <w:r>
              <w:t>Veri kalıcı hâle gelir</w:t>
            </w:r>
          </w:p>
        </w:tc>
      </w:tr>
      <w:tr w:rsidR="00FF55F6" w14:paraId="4A6A2CDE" w14:textId="77777777">
        <w:tc>
          <w:tcPr>
            <w:tcW w:w="0" w:type="auto"/>
          </w:tcPr>
          <w:p w14:paraId="4A6A2CDB" w14:textId="77777777" w:rsidR="00FF55F6" w:rsidRDefault="00000000">
            <w:pPr>
              <w:pStyle w:val="Compact"/>
              <w:jc w:val="right"/>
            </w:pPr>
            <w:r>
              <w:t>6</w:t>
            </w:r>
          </w:p>
        </w:tc>
        <w:tc>
          <w:tcPr>
            <w:tcW w:w="0" w:type="auto"/>
          </w:tcPr>
          <w:p w14:paraId="4A6A2CDC" w14:textId="77777777" w:rsidR="00FF55F6" w:rsidRDefault="00000000">
            <w:pPr>
              <w:pStyle w:val="Compact"/>
            </w:pPr>
            <w:r>
              <w:t>Test senaryosu çalıştırılır</w:t>
            </w:r>
          </w:p>
        </w:tc>
        <w:tc>
          <w:tcPr>
            <w:tcW w:w="0" w:type="auto"/>
          </w:tcPr>
          <w:p w14:paraId="4A6A2CDD" w14:textId="77777777" w:rsidR="00FF55F6" w:rsidRDefault="00000000">
            <w:pPr>
              <w:pStyle w:val="Compact"/>
            </w:pPr>
            <w:r>
              <w:t>Beklenen davranış doğrulanır</w:t>
            </w:r>
          </w:p>
        </w:tc>
      </w:tr>
    </w:tbl>
    <w:p w14:paraId="4A6A2CDF" w14:textId="77777777" w:rsidR="00FF55F6" w:rsidRDefault="00FF55F6">
      <w:pPr>
        <w:spacing w:before="120" w:line="240" w:lineRule="auto"/>
      </w:pPr>
    </w:p>
    <w:p w14:paraId="4A6A2CE0" w14:textId="77777777" w:rsidR="00FF55F6" w:rsidRDefault="00000000">
      <w:pPr>
        <w:pStyle w:val="IpucuKutusu"/>
      </w:pPr>
      <w:r>
        <w:rPr>
          <w:noProof/>
        </w:rPr>
        <w:drawing>
          <wp:inline distT="0" distB="0" distL="0" distR="0" wp14:anchorId="4A6A41C8" wp14:editId="4A6A41C9">
            <wp:extent cx="155448" cy="155448"/>
            <wp:effectExtent l="0" t="0" r="0" b="0"/>
            <wp:docPr id="3953" name="Picture" descr="İpucu:"/>
            <wp:cNvGraphicFramePr/>
            <a:graphic xmlns:a="http://schemas.openxmlformats.org/drawingml/2006/main">
              <a:graphicData uri="http://schemas.openxmlformats.org/drawingml/2006/picture">
                <pic:pic xmlns:pic="http://schemas.openxmlformats.org/drawingml/2006/picture">
                  <pic:nvPicPr>
                    <pic:cNvPr id="395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Final projenizde her buton için şu soruyu sorun: “Bu butonabasınca hangi veri değişiyor ve kullanıcı bunu nerede görüyor?”</w:t>
      </w:r>
    </w:p>
    <w:p w14:paraId="4A6A2CE1" w14:textId="77777777" w:rsidR="00FF55F6" w:rsidRDefault="00000000">
      <w:pPr>
        <w:pStyle w:val="Balk2"/>
      </w:pPr>
      <w:bookmarkStart w:id="2780" w:name="Xc146e3f5b4b59823bf718a168e1cfcfd79d7365"/>
      <w:bookmarkStart w:id="2781" w:name="_Toc228882098"/>
      <w:bookmarkEnd w:id="2778"/>
      <w:r>
        <w:t>23.34 Uçtan uca mini uygulama: Tamamlanmış Masaüstü Uygulaması</w:t>
      </w:r>
      <w:bookmarkEnd w:id="2781"/>
    </w:p>
    <w:p w14:paraId="4A6A2CE2" w14:textId="77777777" w:rsidR="00FF55F6" w:rsidRDefault="00000000">
      <w:r>
        <w:t>Bu bölümün mini uygulaması, görev takip sistemi biçiminde küçük bir masaüstü uygulaması sunar. Uygulama, final proje için örnek bir iskelet olarak düşünülmelidir. Gereksinim, ekran tasarımı, veri modeli, form doğrulama, tablo, dosya kalıcılığı, test senaryosu ve kod düzeni kavramlarını bir araya getirir.</w:t>
      </w:r>
    </w:p>
    <w:p w14:paraId="4A6A2CE3" w14:textId="77777777" w:rsidR="00FF55F6" w:rsidRDefault="00000000">
      <w:pPr>
        <w:pStyle w:val="GvdeMetni"/>
      </w:pPr>
      <w:r>
        <w:rPr>
          <w:b/>
          <w:bCs/>
        </w:rPr>
        <w:t>Uygulama adı:</w:t>
      </w:r>
      <w:r>
        <w:t xml:space="preserve"> Tamamlanmış Masaüstü Uygulaması</w:t>
      </w:r>
    </w:p>
    <w:p w14:paraId="4A6A2CE4" w14:textId="77777777" w:rsidR="00FF55F6" w:rsidRDefault="00000000">
      <w:pPr>
        <w:pStyle w:val="GvdeMetni"/>
      </w:pPr>
      <w:r>
        <w:rPr>
          <w:b/>
          <w:bCs/>
        </w:rPr>
        <w:t>Dosya adı:</w:t>
      </w:r>
      <w:r>
        <w:t xml:space="preserve"> </w:t>
      </w:r>
      <w:r>
        <w:rPr>
          <w:rStyle w:val="VerbatimChar"/>
        </w:rPr>
        <w:t>TamamlanmisMasaustuUygulamasi.java</w:t>
      </w:r>
    </w:p>
    <w:p w14:paraId="4A6A2CE5" w14:textId="77777777" w:rsidR="00FF55F6" w:rsidRDefault="00000000">
      <w:pPr>
        <w:pStyle w:val="GvdeMetni"/>
      </w:pPr>
      <w:r>
        <w:rPr>
          <w:b/>
          <w:bCs/>
        </w:rPr>
        <w:t>Problem senaryosu:</w:t>
      </w:r>
      <w:r>
        <w:t xml:space="preserve"> Kullanıcı, yapılacak görevleri başlık, açıklama ve durum bilgisiyle kaydeder. Görevler tabloda gösterilir. Kullanıcı görev ekleyebilir, seçili görevi silebilir, kayıtları dosyaya kaydedebilir ve dosyadan yükleyebilir.</w:t>
      </w:r>
    </w:p>
    <w:p w14:paraId="4A6A2CE6" w14:textId="77777777" w:rsidR="00FF55F6" w:rsidRDefault="00000000">
      <w:pPr>
        <w:pStyle w:val="GvdeMetni"/>
      </w:pPr>
      <w:r>
        <w:rPr>
          <w:b/>
          <w:bCs/>
        </w:rPr>
        <w:t>Temel gereksinimler:</w:t>
      </w:r>
    </w:p>
    <w:p w14:paraId="4A6A2CE7" w14:textId="77777777" w:rsidR="00FF55F6" w:rsidRDefault="00000000">
      <w:pPr>
        <w:pStyle w:val="Compact"/>
        <w:numPr>
          <w:ilvl w:val="0"/>
          <w:numId w:val="541"/>
        </w:numPr>
      </w:pPr>
      <w:r>
        <w:t>Kullanıcı yeni görev ekleyebilmelidir.</w:t>
      </w:r>
    </w:p>
    <w:p w14:paraId="4A6A2CE8" w14:textId="77777777" w:rsidR="00FF55F6" w:rsidRDefault="00000000">
      <w:pPr>
        <w:pStyle w:val="Compact"/>
        <w:numPr>
          <w:ilvl w:val="0"/>
          <w:numId w:val="541"/>
        </w:numPr>
      </w:pPr>
      <w:r>
        <w:lastRenderedPageBreak/>
        <w:t>Başlık alanı boş bırakılamamalıdır.</w:t>
      </w:r>
    </w:p>
    <w:p w14:paraId="4A6A2CE9" w14:textId="77777777" w:rsidR="00FF55F6" w:rsidRDefault="00000000">
      <w:pPr>
        <w:pStyle w:val="Compact"/>
        <w:numPr>
          <w:ilvl w:val="0"/>
          <w:numId w:val="541"/>
        </w:numPr>
      </w:pPr>
      <w:r>
        <w:t>Görevler tabloda gösterilmelidir.</w:t>
      </w:r>
    </w:p>
    <w:p w14:paraId="4A6A2CEA" w14:textId="77777777" w:rsidR="00FF55F6" w:rsidRDefault="00000000">
      <w:pPr>
        <w:pStyle w:val="Compact"/>
        <w:numPr>
          <w:ilvl w:val="0"/>
          <w:numId w:val="541"/>
        </w:numPr>
      </w:pPr>
      <w:r>
        <w:t>Seçili görev silinebilmelidir.</w:t>
      </w:r>
    </w:p>
    <w:p w14:paraId="4A6A2CEB" w14:textId="77777777" w:rsidR="00FF55F6" w:rsidRDefault="00000000">
      <w:pPr>
        <w:pStyle w:val="Compact"/>
        <w:numPr>
          <w:ilvl w:val="0"/>
          <w:numId w:val="541"/>
        </w:numPr>
      </w:pPr>
      <w:r>
        <w:t>Görevler dosyaya kaydedilebilmelidir.</w:t>
      </w:r>
    </w:p>
    <w:p w14:paraId="4A6A2CEC" w14:textId="77777777" w:rsidR="00FF55F6" w:rsidRDefault="00000000">
      <w:pPr>
        <w:pStyle w:val="Compact"/>
        <w:numPr>
          <w:ilvl w:val="0"/>
          <w:numId w:val="541"/>
        </w:numPr>
      </w:pPr>
      <w:r>
        <w:t>Görevler dosyadan yüklenebilmelidir.</w:t>
      </w:r>
    </w:p>
    <w:p w14:paraId="4A6A2CED" w14:textId="77777777" w:rsidR="00FF55F6" w:rsidRDefault="00000000">
      <w:pPr>
        <w:pStyle w:val="Balk3"/>
      </w:pPr>
      <w:bookmarkStart w:id="2782" w:name="importlar-sınıf-ve-alanlar-1"/>
      <w:bookmarkStart w:id="2783" w:name="_Toc228882099"/>
      <w:r>
        <w:t>23.34.1 Importlar, sınıf ve alanlar</w:t>
      </w:r>
      <w:bookmarkEnd w:id="2783"/>
    </w:p>
    <w:p w14:paraId="4A6A2CEE" w14:textId="77777777" w:rsidR="00FF55F6" w:rsidRDefault="00000000">
      <w:r>
        <w:rPr>
          <w:b/>
          <w:bCs/>
        </w:rPr>
        <w:t>Kod kimliği:</w:t>
      </w:r>
      <w:r>
        <w:t xml:space="preserve"> </w:t>
      </w:r>
      <w:r>
        <w:rPr>
          <w:rStyle w:val="VerbatimChar"/>
        </w:rPr>
        <w:t>b23_kod35_importlar_sinif_ve_alanlar</w:t>
      </w:r>
    </w:p>
    <w:p w14:paraId="4A6A2CEF" w14:textId="5A934E64" w:rsidR="00FF55F6" w:rsidRDefault="00000000">
      <w:pPr>
        <w:pStyle w:val="GvdeMetni"/>
      </w:pPr>
      <w:r>
        <w:rPr>
          <w:b/>
          <w:bCs/>
        </w:rPr>
        <w:t>Kod erişimi:</w:t>
      </w:r>
      <w:r>
        <w:t xml:space="preserve"> </w:t>
      </w:r>
      <w:hyperlink r:id="rId964">
        <w:r w:rsidR="00FF55F6">
          <w:t>Kod sayfası</w:t>
        </w:r>
      </w:hyperlink>
      <w:r>
        <w:t xml:space="preserve"> | </w:t>
      </w:r>
      <w:hyperlink r:id="rId965">
        <w:r w:rsidR="00FF55F6">
          <w:t>Kaynak kod</w:t>
        </w:r>
      </w:hyperlink>
      <w:r>
        <w:t xml:space="preserve"> |</w:t>
      </w:r>
    </w:p>
    <w:p w14:paraId="4A6A2CF0" w14:textId="77777777" w:rsidR="00FF55F6" w:rsidRDefault="00000000">
      <w:pPr>
        <w:pStyle w:val="GvdeMetni"/>
      </w:pPr>
      <w:r>
        <w:rPr>
          <w:b/>
          <w:bCs/>
        </w:rPr>
        <w:t>QR erişimi:</w:t>
      </w:r>
      <w:r>
        <w:t xml:space="preserve"> Kod sayfası ve kaynak kod için aşağıdaki iki QR kod kullanılabilir.</w:t>
      </w:r>
    </w:p>
    <w:p w14:paraId="4A6A2CF1" w14:textId="77777777" w:rsidR="00FF55F6" w:rsidRDefault="00000000">
      <w:pPr>
        <w:pStyle w:val="GvdeMetni"/>
      </w:pPr>
      <w:r>
        <w:rPr>
          <w:noProof/>
        </w:rPr>
        <w:drawing>
          <wp:inline distT="0" distB="0" distL="0" distR="0" wp14:anchorId="4A6A41CA" wp14:editId="4A6A41CB">
            <wp:extent cx="1007999" cy="1007999"/>
            <wp:effectExtent l="0" t="0" r="0" b="0"/>
            <wp:docPr id="3959" name="Picture" descr="Kod sayfası QR — b23_kod35_importlar_sinif_ve_alanlar"/>
            <wp:cNvGraphicFramePr/>
            <a:graphic xmlns:a="http://schemas.openxmlformats.org/drawingml/2006/main">
              <a:graphicData uri="http://schemas.openxmlformats.org/drawingml/2006/picture">
                <pic:pic xmlns:pic="http://schemas.openxmlformats.org/drawingml/2006/picture">
                  <pic:nvPicPr>
                    <pic:cNvPr id="3960" name="Picture" descr="qr_kod_sayfasi/b23_kod35_importlar_sinif_ve_alanlar__kod_sayfasi_qr.png"/>
                    <pic:cNvPicPr>
                      <a:picLocks noChangeAspect="1" noChangeArrowheads="1"/>
                    </pic:cNvPicPr>
                  </pic:nvPicPr>
                  <pic:blipFill>
                    <a:blip r:embed="rId96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CC" wp14:editId="4A6A41CD">
            <wp:extent cx="1007999" cy="1007999"/>
            <wp:effectExtent l="0" t="0" r="0" b="0"/>
            <wp:docPr id="3962" name="Picture" descr="Kaynak kod QR — b23_kod35_importlar_sinif_ve_alanlar"/>
            <wp:cNvGraphicFramePr/>
            <a:graphic xmlns:a="http://schemas.openxmlformats.org/drawingml/2006/main">
              <a:graphicData uri="http://schemas.openxmlformats.org/drawingml/2006/picture">
                <pic:pic xmlns:pic="http://schemas.openxmlformats.org/drawingml/2006/picture">
                  <pic:nvPicPr>
                    <pic:cNvPr id="3963" name="Picture" descr="qr_kaynak_kod/b23_kod35_importlar_sinif_ve_alanlar__kaynak_kod_qr.png"/>
                    <pic:cNvPicPr>
                      <a:picLocks noChangeAspect="1" noChangeArrowheads="1"/>
                    </pic:cNvPicPr>
                  </pic:nvPicPr>
                  <pic:blipFill>
                    <a:blip r:embed="rId967"/>
                    <a:stretch>
                      <a:fillRect/>
                    </a:stretch>
                  </pic:blipFill>
                  <pic:spPr bwMode="auto">
                    <a:xfrm>
                      <a:off x="0" y="0"/>
                      <a:ext cx="1007999" cy="1007999"/>
                    </a:xfrm>
                    <a:prstGeom prst="rect">
                      <a:avLst/>
                    </a:prstGeom>
                    <a:noFill/>
                    <a:ln w="9525">
                      <a:noFill/>
                      <a:headEnd/>
                      <a:tailEnd/>
                    </a:ln>
                  </pic:spPr>
                </pic:pic>
              </a:graphicData>
            </a:graphic>
          </wp:inline>
        </w:drawing>
      </w:r>
    </w:p>
    <w:p w14:paraId="4A6A2CF2" w14:textId="77777777" w:rsidR="00FF55F6" w:rsidRDefault="00000000">
      <w:pPr>
        <w:pStyle w:val="SourceCode"/>
      </w:pPr>
      <w:r>
        <w:rPr>
          <w:rStyle w:val="CommentTok"/>
        </w:rPr>
        <w:t>// Dosya: TamamlanmisMasaustuUygulamasi.java</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BorderLayout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FlowLayout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awt</w:t>
      </w:r>
      <w:r>
        <w:rPr>
          <w:rStyle w:val="OperatorTok"/>
        </w:rPr>
        <w:t>.</w:t>
      </w:r>
      <w:r>
        <w:rPr>
          <w:rStyle w:val="ImportTok"/>
        </w:rPr>
        <w:t>GridLayout</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BufferedReader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FileReader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FileWriter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IOException</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io</w:t>
      </w:r>
      <w:r>
        <w:rPr>
          <w:rStyle w:val="OperatorTok"/>
        </w:rPr>
        <w:t>.</w:t>
      </w:r>
      <w:r>
        <w:rPr>
          <w:rStyle w:val="ImportTok"/>
        </w:rPr>
        <w:t>PrintWriter</w:t>
      </w:r>
      <w:r>
        <w:rPr>
          <w:rStyle w:val="OperatorTok"/>
        </w:rPr>
        <w:t>;</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BorderFactory</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JButton</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JComboBox</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JFrame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JLabel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JOptionPane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JPanel</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JScrollPane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JTable</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JTextArea</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JTextField</w:t>
      </w:r>
      <w:r>
        <w:rPr>
          <w:rStyle w:val="OperatorTok"/>
        </w:rPr>
        <w:t>;</w:t>
      </w:r>
      <w:r>
        <w:br/>
      </w:r>
      <w:r>
        <w:rPr>
          <w:rStyle w:val="KeywordTok"/>
        </w:rPr>
        <w:t>import</w:t>
      </w:r>
      <w:r>
        <w:rPr>
          <w:rStyle w:val="NormalTok"/>
        </w:rPr>
        <w:t xml:space="preserve"> </w:t>
      </w:r>
      <w:r>
        <w:rPr>
          <w:rStyle w:val="ImportTok"/>
        </w:rPr>
        <w:t>javax</w:t>
      </w:r>
      <w:r>
        <w:rPr>
          <w:rStyle w:val="OperatorTok"/>
        </w:rPr>
        <w:t>.</w:t>
      </w:r>
      <w:r>
        <w:rPr>
          <w:rStyle w:val="ImportTok"/>
        </w:rPr>
        <w:t>swing</w:t>
      </w:r>
      <w:r>
        <w:rPr>
          <w:rStyle w:val="OperatorTok"/>
        </w:rPr>
        <w:t>.</w:t>
      </w:r>
      <w:r>
        <w:rPr>
          <w:rStyle w:val="ImportTok"/>
        </w:rPr>
        <w:t>table</w:t>
      </w:r>
      <w:r>
        <w:rPr>
          <w:rStyle w:val="OperatorTok"/>
        </w:rPr>
        <w:t>.</w:t>
      </w:r>
      <w:r>
        <w:rPr>
          <w:rStyle w:val="ImportTok"/>
        </w:rPr>
        <w:t>DefaultTableModel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TamamlanmisMasaustuUygulamasi </w:t>
      </w:r>
      <w:r>
        <w:rPr>
          <w:rStyle w:val="OperatorTok"/>
        </w:rPr>
        <w:t>{</w:t>
      </w:r>
      <w:r>
        <w:br/>
      </w:r>
      <w:r>
        <w:rPr>
          <w:rStyle w:val="NormalTok"/>
        </w:rPr>
        <w:t xml:space="preserve">    </w:t>
      </w:r>
      <w:r>
        <w:rPr>
          <w:rStyle w:val="KeywordTok"/>
        </w:rPr>
        <w:t>private</w:t>
      </w:r>
      <w:r>
        <w:rPr>
          <w:rStyle w:val="NormalTok"/>
        </w:rPr>
        <w:t xml:space="preserve"> </w:t>
      </w:r>
      <w:r>
        <w:rPr>
          <w:rStyle w:val="DataTypeTok"/>
        </w:rPr>
        <w:t>static</w:t>
      </w:r>
      <w:r>
        <w:rPr>
          <w:rStyle w:val="NormalTok"/>
        </w:rPr>
        <w:t xml:space="preserve"> </w:t>
      </w:r>
      <w:r>
        <w:rPr>
          <w:rStyle w:val="DataTypeTok"/>
        </w:rPr>
        <w:t>final</w:t>
      </w:r>
      <w:r>
        <w:rPr>
          <w:rStyle w:val="NormalTok"/>
        </w:rPr>
        <w:t xml:space="preserve"> </w:t>
      </w:r>
      <w:r>
        <w:rPr>
          <w:rStyle w:val="BuiltInTok"/>
        </w:rPr>
        <w:t>String</w:t>
      </w:r>
      <w:r>
        <w:rPr>
          <w:rStyle w:val="NormalTok"/>
        </w:rPr>
        <w:t xml:space="preserve"> DOSYA_ADI </w:t>
      </w:r>
      <w:r>
        <w:rPr>
          <w:rStyle w:val="OperatorTok"/>
        </w:rPr>
        <w:t>=</w:t>
      </w:r>
      <w:r>
        <w:rPr>
          <w:rStyle w:val="NormalTok"/>
        </w:rPr>
        <w:t xml:space="preserve"> </w:t>
      </w:r>
      <w:r>
        <w:rPr>
          <w:rStyle w:val="StringTok"/>
        </w:rPr>
        <w:t>"gorevler.csv"</w:t>
      </w:r>
      <w:r>
        <w:rPr>
          <w:rStyle w:val="OperatorTok"/>
        </w:rPr>
        <w:t>;</w:t>
      </w:r>
      <w:r>
        <w:br/>
      </w:r>
      <w:r>
        <w:br/>
      </w:r>
      <w:r>
        <w:rPr>
          <w:rStyle w:val="NormalTok"/>
        </w:rPr>
        <w:t xml:space="preserve">    </w:t>
      </w:r>
      <w:r>
        <w:rPr>
          <w:rStyle w:val="KeywordTok"/>
        </w:rPr>
        <w:t>private</w:t>
      </w:r>
      <w:r>
        <w:rPr>
          <w:rStyle w:val="NormalTok"/>
        </w:rPr>
        <w:t xml:space="preserve"> </w:t>
      </w:r>
      <w:r>
        <w:rPr>
          <w:rStyle w:val="BuiltInTok"/>
        </w:rPr>
        <w:t>ArrayList</w:t>
      </w:r>
      <w:r>
        <w:rPr>
          <w:rStyle w:val="OperatorTok"/>
        </w:rPr>
        <w:t>&lt;</w:t>
      </w:r>
      <w:r>
        <w:rPr>
          <w:rStyle w:val="NormalTok"/>
        </w:rPr>
        <w:t>Gorev</w:t>
      </w:r>
      <w:r>
        <w:rPr>
          <w:rStyle w:val="OperatorTok"/>
        </w:rPr>
        <w:t>&gt;</w:t>
      </w:r>
      <w:r>
        <w:rPr>
          <w:rStyle w:val="NormalTok"/>
        </w:rPr>
        <w:t xml:space="preserve"> gorevler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KeywordTok"/>
        </w:rPr>
        <w:t>private</w:t>
      </w:r>
      <w:r>
        <w:rPr>
          <w:rStyle w:val="NormalTok"/>
        </w:rPr>
        <w:t xml:space="preserve"> </w:t>
      </w:r>
      <w:r>
        <w:rPr>
          <w:rStyle w:val="BuiltInTok"/>
        </w:rPr>
        <w:t>JTextField</w:t>
      </w:r>
      <w:r>
        <w:rPr>
          <w:rStyle w:val="NormalTok"/>
        </w:rPr>
        <w:t xml:space="preserve"> baslikAlani</w:t>
      </w:r>
      <w:r>
        <w:rPr>
          <w:rStyle w:val="OperatorTok"/>
        </w:rPr>
        <w:t>;</w:t>
      </w:r>
      <w:r>
        <w:br/>
      </w:r>
      <w:r>
        <w:rPr>
          <w:rStyle w:val="NormalTok"/>
        </w:rPr>
        <w:t xml:space="preserve">    </w:t>
      </w:r>
      <w:r>
        <w:rPr>
          <w:rStyle w:val="KeywordTok"/>
        </w:rPr>
        <w:t>private</w:t>
      </w:r>
      <w:r>
        <w:rPr>
          <w:rStyle w:val="NormalTok"/>
        </w:rPr>
        <w:t xml:space="preserve"> </w:t>
      </w:r>
      <w:r>
        <w:rPr>
          <w:rStyle w:val="BuiltInTok"/>
        </w:rPr>
        <w:t>JTextArea</w:t>
      </w:r>
      <w:r>
        <w:rPr>
          <w:rStyle w:val="NormalTok"/>
        </w:rPr>
        <w:t xml:space="preserve"> aciklamaAlani</w:t>
      </w:r>
      <w:r>
        <w:rPr>
          <w:rStyle w:val="OperatorTok"/>
        </w:rPr>
        <w:t>;</w:t>
      </w:r>
      <w:r>
        <w:br/>
      </w:r>
      <w:r>
        <w:rPr>
          <w:rStyle w:val="NormalTok"/>
        </w:rPr>
        <w:t xml:space="preserve">    </w:t>
      </w:r>
      <w:r>
        <w:rPr>
          <w:rStyle w:val="KeywordTok"/>
        </w:rPr>
        <w:t>private</w:t>
      </w:r>
      <w:r>
        <w:rPr>
          <w:rStyle w:val="NormalTok"/>
        </w:rPr>
        <w:t xml:space="preserve"> </w:t>
      </w:r>
      <w:r>
        <w:rPr>
          <w:rStyle w:val="BuiltInTok"/>
        </w:rPr>
        <w:t>JComboBox</w:t>
      </w:r>
      <w:r>
        <w:rPr>
          <w:rStyle w:val="OperatorTok"/>
        </w:rPr>
        <w:t>&lt;</w:t>
      </w:r>
      <w:r>
        <w:rPr>
          <w:rStyle w:val="BuiltInTok"/>
        </w:rPr>
        <w:t>String</w:t>
      </w:r>
      <w:r>
        <w:rPr>
          <w:rStyle w:val="OperatorTok"/>
        </w:rPr>
        <w:t>&gt;</w:t>
      </w:r>
      <w:r>
        <w:rPr>
          <w:rStyle w:val="NormalTok"/>
        </w:rPr>
        <w:t xml:space="preserve"> durumKutusu</w:t>
      </w:r>
      <w:r>
        <w:rPr>
          <w:rStyle w:val="OperatorTok"/>
        </w:rPr>
        <w:t>;</w:t>
      </w:r>
      <w:r>
        <w:br/>
      </w:r>
      <w:r>
        <w:rPr>
          <w:rStyle w:val="NormalTok"/>
        </w:rPr>
        <w:t xml:space="preserve">    </w:t>
      </w:r>
      <w:r>
        <w:rPr>
          <w:rStyle w:val="KeywordTok"/>
        </w:rPr>
        <w:t>private</w:t>
      </w:r>
      <w:r>
        <w:rPr>
          <w:rStyle w:val="NormalTok"/>
        </w:rPr>
        <w:t xml:space="preserve"> </w:t>
      </w:r>
      <w:r>
        <w:rPr>
          <w:rStyle w:val="BuiltInTok"/>
        </w:rPr>
        <w:t>JTable</w:t>
      </w:r>
      <w:r>
        <w:rPr>
          <w:rStyle w:val="NormalTok"/>
        </w:rPr>
        <w:t xml:space="preserve"> tablo</w:t>
      </w:r>
      <w:r>
        <w:rPr>
          <w:rStyle w:val="OperatorTok"/>
        </w:rPr>
        <w:t>;</w:t>
      </w:r>
      <w:r>
        <w:br/>
      </w:r>
      <w:r>
        <w:rPr>
          <w:rStyle w:val="NormalTok"/>
        </w:rPr>
        <w:t xml:space="preserve">    </w:t>
      </w:r>
      <w:r>
        <w:rPr>
          <w:rStyle w:val="KeywordTok"/>
        </w:rPr>
        <w:t>private</w:t>
      </w:r>
      <w:r>
        <w:rPr>
          <w:rStyle w:val="NormalTok"/>
        </w:rPr>
        <w:t xml:space="preserve"> </w:t>
      </w:r>
      <w:r>
        <w:rPr>
          <w:rStyle w:val="BuiltInTok"/>
        </w:rPr>
        <w:t>DefaultTableModel</w:t>
      </w:r>
      <w:r>
        <w:rPr>
          <w:rStyle w:val="NormalTok"/>
        </w:rPr>
        <w:t xml:space="preserve"> model</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TamamlanmisMasaustuUygulamasi uygulama </w:t>
      </w:r>
      <w:r>
        <w:rPr>
          <w:rStyle w:val="OperatorTok"/>
        </w:rPr>
        <w:t>=</w:t>
      </w:r>
      <w:r>
        <w:br/>
      </w:r>
      <w:r>
        <w:rPr>
          <w:rStyle w:val="NormalTok"/>
        </w:rPr>
        <w:t xml:space="preserve">                </w:t>
      </w:r>
      <w:r>
        <w:rPr>
          <w:rStyle w:val="KeywordTok"/>
        </w:rPr>
        <w:t>new</w:t>
      </w:r>
      <w:r>
        <w:rPr>
          <w:rStyle w:val="NormalTok"/>
        </w:rPr>
        <w:t xml:space="preserve"> </w:t>
      </w:r>
      <w:r>
        <w:rPr>
          <w:rStyle w:val="FunctionTok"/>
        </w:rPr>
        <w:t>TamamlanmisMasaustuUygulamasi</w:t>
      </w:r>
      <w:r>
        <w:rPr>
          <w:rStyle w:val="OperatorTok"/>
        </w:rPr>
        <w:t>();</w:t>
      </w:r>
      <w:r>
        <w:br/>
      </w:r>
      <w:r>
        <w:br/>
      </w:r>
      <w:r>
        <w:rPr>
          <w:rStyle w:val="NormalTok"/>
        </w:rPr>
        <w:t xml:space="preserve">        uygulama</w:t>
      </w:r>
      <w:r>
        <w:rPr>
          <w:rStyle w:val="OperatorTok"/>
        </w:rPr>
        <w:t>.</w:t>
      </w:r>
      <w:r>
        <w:rPr>
          <w:rStyle w:val="FunctionTok"/>
        </w:rPr>
        <w:t>pencereyiGoster</w:t>
      </w:r>
      <w:r>
        <w:rPr>
          <w:rStyle w:val="OperatorTok"/>
        </w:rPr>
        <w:t>();</w:t>
      </w:r>
      <w:r>
        <w:br/>
      </w:r>
      <w:r>
        <w:rPr>
          <w:rStyle w:val="NormalTok"/>
        </w:rPr>
        <w:t xml:space="preserve">    </w:t>
      </w:r>
      <w:r>
        <w:rPr>
          <w:rStyle w:val="OperatorTok"/>
        </w:rPr>
        <w:t>}</w:t>
      </w:r>
    </w:p>
    <w:p w14:paraId="4A6A2CF3" w14:textId="77777777" w:rsidR="00FF55F6" w:rsidRDefault="00000000">
      <w:r>
        <w:lastRenderedPageBreak/>
        <w:t>Bu bölümde alanlar sınıf düzeyinde tutulmuştur. Böylece buton olaylarında form, tablo ve listeye erişmek kolaylaşır.</w:t>
      </w:r>
    </w:p>
    <w:p w14:paraId="4A6A2CF4" w14:textId="77777777" w:rsidR="00FF55F6" w:rsidRDefault="00000000">
      <w:pPr>
        <w:pStyle w:val="Balk3"/>
      </w:pPr>
      <w:bookmarkStart w:id="2784" w:name="pencere-oluşturma-2"/>
      <w:bookmarkStart w:id="2785" w:name="_Toc228882100"/>
      <w:bookmarkEnd w:id="2782"/>
      <w:r>
        <w:t>23.34.2 Pencere oluşturma</w:t>
      </w:r>
      <w:bookmarkEnd w:id="2785"/>
    </w:p>
    <w:p w14:paraId="4A6A2CF5"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pencereyiGoster</w:t>
      </w:r>
      <w:r>
        <w:rPr>
          <w:rStyle w:val="OperatorTok"/>
        </w:rPr>
        <w:t>()</w:t>
      </w:r>
      <w:r>
        <w:rPr>
          <w:rStyle w:val="NormalTok"/>
        </w:rPr>
        <w:t xml:space="preserve"> </w:t>
      </w:r>
      <w:r>
        <w:rPr>
          <w:rStyle w:val="OperatorTok"/>
        </w:rPr>
        <w:t>{</w:t>
      </w:r>
      <w:r>
        <w:br/>
      </w:r>
      <w:r>
        <w:rPr>
          <w:rStyle w:val="NormalTok"/>
        </w:rPr>
        <w:t xml:space="preserve">        </w:t>
      </w: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"Tamamlanmış Masaüstü Uygulaması"</w:t>
      </w:r>
      <w:r>
        <w:rPr>
          <w:rStyle w:val="OperatorTok"/>
        </w:rPr>
        <w:t>);</w:t>
      </w:r>
      <w:r>
        <w:br/>
      </w:r>
      <w:r>
        <w:br/>
      </w:r>
      <w:r>
        <w:rPr>
          <w:rStyle w:val="NormalTok"/>
        </w:rPr>
        <w:t xml:space="preserve">        </w:t>
      </w:r>
      <w:r>
        <w:rPr>
          <w:rStyle w:val="BuiltInTok"/>
        </w:rPr>
        <w:t>JPanel</w:t>
      </w:r>
      <w:r>
        <w:rPr>
          <w:rStyle w:val="NormalTok"/>
        </w:rPr>
        <w:t xml:space="preserve"> anaPanel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BorderLayout</w:t>
      </w:r>
      <w:r>
        <w:rPr>
          <w:rStyle w:val="OperatorTok"/>
        </w:rPr>
        <w:t>(</w:t>
      </w:r>
      <w:r>
        <w:rPr>
          <w:rStyle w:val="DecValTok"/>
        </w:rPr>
        <w:t>10</w:t>
      </w:r>
      <w:r>
        <w:rPr>
          <w:rStyle w:val="OperatorTok"/>
        </w:rPr>
        <w:t>,</w:t>
      </w:r>
      <w:r>
        <w:rPr>
          <w:rStyle w:val="NormalTok"/>
        </w:rPr>
        <w:t xml:space="preserve"> </w:t>
      </w:r>
      <w:r>
        <w:rPr>
          <w:rStyle w:val="DecValTok"/>
        </w:rPr>
        <w:t>10</w:t>
      </w:r>
      <w:r>
        <w:rPr>
          <w:rStyle w:val="OperatorTok"/>
        </w:rPr>
        <w:t>));</w:t>
      </w:r>
      <w:r>
        <w:br/>
      </w:r>
      <w:r>
        <w:rPr>
          <w:rStyle w:val="NormalTok"/>
        </w:rPr>
        <w:t xml:space="preserve">        anaPanel</w:t>
      </w:r>
      <w:r>
        <w:rPr>
          <w:rStyle w:val="OperatorTok"/>
        </w:rPr>
        <w:t>.</w:t>
      </w:r>
      <w:r>
        <w:rPr>
          <w:rStyle w:val="FunctionTok"/>
        </w:rPr>
        <w:t>setBorder</w:t>
      </w:r>
      <w:r>
        <w:rPr>
          <w:rStyle w:val="OperatorTok"/>
        </w:rPr>
        <w:t>(</w:t>
      </w:r>
      <w:r>
        <w:rPr>
          <w:rStyle w:val="BuiltInTok"/>
        </w:rPr>
        <w:t>BorderFactory</w:t>
      </w:r>
      <w:r>
        <w:rPr>
          <w:rStyle w:val="OperatorTok"/>
        </w:rPr>
        <w:t>.</w:t>
      </w:r>
      <w:r>
        <w:rPr>
          <w:rStyle w:val="FunctionTok"/>
        </w:rPr>
        <w:t>createEmptyBorder</w:t>
      </w:r>
      <w:r>
        <w:rPr>
          <w:rStyle w:val="OperatorTok"/>
        </w:rPr>
        <w:t>(</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rPr>
          <w:rStyle w:val="NormalTok"/>
        </w:rPr>
        <w:t xml:space="preserve"> </w:t>
      </w:r>
      <w:r>
        <w:rPr>
          <w:rStyle w:val="DecValTok"/>
        </w:rPr>
        <w:t>12</w:t>
      </w:r>
      <w:r>
        <w:rPr>
          <w:rStyle w:val="OperatorTok"/>
        </w:rPr>
        <w:t>));</w:t>
      </w:r>
      <w:r>
        <w:br/>
      </w:r>
      <w:r>
        <w:br/>
      </w:r>
      <w:r>
        <w:rPr>
          <w:rStyle w:val="NormalTok"/>
        </w:rPr>
        <w:t xml:space="preserve">        anaPanel</w:t>
      </w:r>
      <w:r>
        <w:rPr>
          <w:rStyle w:val="OperatorTok"/>
        </w:rPr>
        <w:t>.</w:t>
      </w:r>
      <w:r>
        <w:rPr>
          <w:rStyle w:val="FunctionTok"/>
        </w:rPr>
        <w:t>add</w:t>
      </w:r>
      <w:r>
        <w:rPr>
          <w:rStyle w:val="OperatorTok"/>
        </w:rPr>
        <w:t>(</w:t>
      </w:r>
      <w:r>
        <w:rPr>
          <w:rStyle w:val="FunctionTok"/>
        </w:rPr>
        <w:t>formPaneliOlustur</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FunctionTok"/>
        </w:rPr>
        <w:t>tabloPaneliOlustur</w:t>
      </w:r>
      <w:r>
        <w:rPr>
          <w:rStyle w:val="OperatorTok"/>
        </w:rPr>
        <w:t>(),</w:t>
      </w:r>
      <w:r>
        <w:rPr>
          <w:rStyle w:val="NormalTok"/>
        </w:rPr>
        <w:t xml:space="preserve"> </w:t>
      </w:r>
      <w:r>
        <w:rPr>
          <w:rStyle w:val="BuiltInTok"/>
        </w:rPr>
        <w:t>BorderLayout</w:t>
      </w:r>
      <w:r>
        <w:rPr>
          <w:rStyle w:val="OperatorTok"/>
        </w:rPr>
        <w:t>.</w:t>
      </w:r>
      <w:r>
        <w:rPr>
          <w:rStyle w:val="FunctionTok"/>
        </w:rPr>
        <w:t>CENTER</w:t>
      </w:r>
      <w:r>
        <w:rPr>
          <w:rStyle w:val="OperatorTok"/>
        </w:rPr>
        <w:t>);</w:t>
      </w:r>
      <w:r>
        <w:br/>
      </w:r>
      <w:r>
        <w:rPr>
          <w:rStyle w:val="NormalTok"/>
        </w:rPr>
        <w:t xml:space="preserve">        anaPanel</w:t>
      </w:r>
      <w:r>
        <w:rPr>
          <w:rStyle w:val="OperatorTok"/>
        </w:rPr>
        <w:t>.</w:t>
      </w:r>
      <w:r>
        <w:rPr>
          <w:rStyle w:val="FunctionTok"/>
        </w:rPr>
        <w:t>add</w:t>
      </w:r>
      <w:r>
        <w:rPr>
          <w:rStyle w:val="OperatorTok"/>
        </w:rPr>
        <w:t>(</w:t>
      </w:r>
      <w:r>
        <w:rPr>
          <w:rStyle w:val="FunctionTok"/>
        </w:rPr>
        <w:t>butonPaneliOlustur</w:t>
      </w:r>
      <w:r>
        <w:rPr>
          <w:rStyle w:val="OperatorTok"/>
        </w:rPr>
        <w:t>(),</w:t>
      </w:r>
      <w:r>
        <w:rPr>
          <w:rStyle w:val="NormalTok"/>
        </w:rPr>
        <w:t xml:space="preserve"> </w:t>
      </w:r>
      <w:r>
        <w:rPr>
          <w:rStyle w:val="BuiltInTok"/>
        </w:rPr>
        <w:t>BorderLayout</w:t>
      </w:r>
      <w:r>
        <w:rPr>
          <w:rStyle w:val="OperatorTok"/>
        </w:rPr>
        <w:t>.</w:t>
      </w:r>
      <w:r>
        <w:rPr>
          <w:rStyle w:val="FunctionTok"/>
        </w:rPr>
        <w:t>SOUTH</w:t>
      </w:r>
      <w:r>
        <w:rPr>
          <w:rStyle w:val="OperatorTok"/>
        </w:rPr>
        <w:t>);</w:t>
      </w:r>
      <w:r>
        <w:br/>
      </w:r>
      <w:r>
        <w:br/>
      </w:r>
      <w:r>
        <w:rPr>
          <w:rStyle w:val="NormalTok"/>
        </w:rPr>
        <w:t xml:space="preserve">        pencere</w:t>
      </w:r>
      <w:r>
        <w:rPr>
          <w:rStyle w:val="OperatorTok"/>
        </w:rPr>
        <w:t>.</w:t>
      </w:r>
      <w:r>
        <w:rPr>
          <w:rStyle w:val="FunctionTok"/>
        </w:rPr>
        <w:t>add</w:t>
      </w:r>
      <w:r>
        <w:rPr>
          <w:rStyle w:val="OperatorTok"/>
        </w:rPr>
        <w:t>(</w:t>
      </w:r>
      <w:r>
        <w:rPr>
          <w:rStyle w:val="NormalTok"/>
        </w:rPr>
        <w:t>anaPanel</w:t>
      </w:r>
      <w:r>
        <w:rPr>
          <w:rStyle w:val="OperatorTok"/>
        </w:rPr>
        <w:t>);</w:t>
      </w:r>
      <w:r>
        <w:br/>
      </w:r>
      <w:r>
        <w:rPr>
          <w:rStyle w:val="NormalTok"/>
        </w:rPr>
        <w:t xml:space="preserve">        pencere</w:t>
      </w:r>
      <w:r>
        <w:rPr>
          <w:rStyle w:val="OperatorTok"/>
        </w:rPr>
        <w:t>.</w:t>
      </w:r>
      <w:r>
        <w:rPr>
          <w:rStyle w:val="FunctionTok"/>
        </w:rPr>
        <w:t>setSize</w:t>
      </w:r>
      <w:r>
        <w:rPr>
          <w:rStyle w:val="OperatorTok"/>
        </w:rPr>
        <w:t>(</w:t>
      </w:r>
      <w:r>
        <w:rPr>
          <w:rStyle w:val="DecValTok"/>
        </w:rPr>
        <w:t>760</w:t>
      </w:r>
      <w:r>
        <w:rPr>
          <w:rStyle w:val="OperatorTok"/>
        </w:rPr>
        <w:t>,</w:t>
      </w:r>
      <w:r>
        <w:rPr>
          <w:rStyle w:val="NormalTok"/>
        </w:rPr>
        <w:t xml:space="preserve"> </w:t>
      </w:r>
      <w:r>
        <w:rPr>
          <w:rStyle w:val="DecValTok"/>
        </w:rPr>
        <w:t>480</w:t>
      </w:r>
      <w:r>
        <w:rPr>
          <w:rStyle w:val="OperatorTok"/>
        </w:rPr>
        <w:t>);</w:t>
      </w:r>
      <w:r>
        <w:br/>
      </w:r>
      <w:r>
        <w:rPr>
          <w:rStyle w:val="NormalTok"/>
        </w:rPr>
        <w:t xml:space="preserve">        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 xml:space="preserve">        pencere</w:t>
      </w:r>
      <w:r>
        <w:rPr>
          <w:rStyle w:val="OperatorTok"/>
        </w:rPr>
        <w:t>.</w:t>
      </w:r>
      <w:r>
        <w:rPr>
          <w:rStyle w:val="FunctionTok"/>
        </w:rPr>
        <w:t>setVisible</w:t>
      </w:r>
      <w:r>
        <w:rPr>
          <w:rStyle w:val="OperatorTok"/>
        </w:rPr>
        <w:t>(</w:t>
      </w:r>
      <w:r>
        <w:rPr>
          <w:rStyle w:val="KeywordTok"/>
        </w:rPr>
        <w:t>true</w:t>
      </w:r>
      <w:r>
        <w:rPr>
          <w:rStyle w:val="OperatorTok"/>
        </w:rPr>
        <w:t>);</w:t>
      </w:r>
      <w:r>
        <w:br/>
      </w:r>
      <w:r>
        <w:rPr>
          <w:rStyle w:val="NormalTok"/>
        </w:rPr>
        <w:t xml:space="preserve">    </w:t>
      </w:r>
      <w:r>
        <w:rPr>
          <w:rStyle w:val="OperatorTok"/>
        </w:rPr>
        <w:t>}</w:t>
      </w:r>
    </w:p>
    <w:p w14:paraId="4A6A2CF6" w14:textId="77777777" w:rsidR="00FF55F6" w:rsidRDefault="00000000">
      <w:r>
        <w:t>Pencere form, tablo ve buton alanı olmak üzere üç ana bölümden oluşur.</w:t>
      </w:r>
    </w:p>
    <w:p w14:paraId="4A6A2CF7" w14:textId="77777777" w:rsidR="00FF55F6" w:rsidRDefault="00000000">
      <w:pPr>
        <w:pStyle w:val="Balk3"/>
      </w:pPr>
      <w:bookmarkStart w:id="2786" w:name="form-paneli-2"/>
      <w:bookmarkStart w:id="2787" w:name="_Toc228882101"/>
      <w:bookmarkEnd w:id="2784"/>
      <w:r>
        <w:t>23.34.3 Form paneli</w:t>
      </w:r>
      <w:bookmarkEnd w:id="2787"/>
    </w:p>
    <w:p w14:paraId="4A6A2CF8"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BuiltInTok"/>
        </w:rPr>
        <w:t>JPanel</w:t>
      </w:r>
      <w:r>
        <w:rPr>
          <w:rStyle w:val="NormalTok"/>
        </w:rPr>
        <w:t xml:space="preserve"> </w:t>
      </w:r>
      <w:r>
        <w:rPr>
          <w:rStyle w:val="FunctionTok"/>
        </w:rPr>
        <w:t>formPaneliOlustur</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GridLayout</w:t>
      </w:r>
      <w:r>
        <w:rPr>
          <w:rStyle w:val="OperatorTok"/>
        </w:rPr>
        <w:t>(</w:t>
      </w:r>
      <w:r>
        <w:rPr>
          <w:rStyle w:val="DecValTok"/>
        </w:rPr>
        <w:t>3</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8</w:t>
      </w:r>
      <w:r>
        <w:rPr>
          <w:rStyle w:val="OperatorTok"/>
        </w:rPr>
        <w:t>,</w:t>
      </w:r>
      <w:r>
        <w:rPr>
          <w:rStyle w:val="NormalTok"/>
        </w:rPr>
        <w:t xml:space="preserve"> </w:t>
      </w:r>
      <w:r>
        <w:rPr>
          <w:rStyle w:val="DecValTok"/>
        </w:rPr>
        <w:t>8</w:t>
      </w:r>
      <w:r>
        <w:rPr>
          <w:rStyle w:val="OperatorTok"/>
        </w:rPr>
        <w:t>));</w:t>
      </w:r>
      <w:r>
        <w:br/>
      </w:r>
      <w:r>
        <w:br/>
      </w:r>
      <w:r>
        <w:rPr>
          <w:rStyle w:val="NormalTok"/>
        </w:rPr>
        <w:t xml:space="preserve">        baslikAlani </w:t>
      </w:r>
      <w:r>
        <w:rPr>
          <w:rStyle w:val="OperatorTok"/>
        </w:rPr>
        <w:t>=</w:t>
      </w:r>
      <w:r>
        <w:rPr>
          <w:rStyle w:val="NormalTok"/>
        </w:rPr>
        <w:t xml:space="preserve"> </w:t>
      </w:r>
      <w:r>
        <w:rPr>
          <w:rStyle w:val="KeywordTok"/>
        </w:rPr>
        <w:t>new</w:t>
      </w:r>
      <w:r>
        <w:rPr>
          <w:rStyle w:val="NormalTok"/>
        </w:rPr>
        <w:t xml:space="preserve"> </w:t>
      </w:r>
      <w:r>
        <w:rPr>
          <w:rStyle w:val="BuiltInTok"/>
        </w:rPr>
        <w:t>JTextField</w:t>
      </w:r>
      <w:r>
        <w:rPr>
          <w:rStyle w:val="OperatorTok"/>
        </w:rPr>
        <w:t>(</w:t>
      </w:r>
      <w:r>
        <w:rPr>
          <w:rStyle w:val="DecValTok"/>
        </w:rPr>
        <w:t>20</w:t>
      </w:r>
      <w:r>
        <w:rPr>
          <w:rStyle w:val="OperatorTok"/>
        </w:rPr>
        <w:t>);</w:t>
      </w:r>
      <w:r>
        <w:br/>
      </w:r>
      <w:r>
        <w:rPr>
          <w:rStyle w:val="NormalTok"/>
        </w:rPr>
        <w:t xml:space="preserve">        aciklamaAlani </w:t>
      </w:r>
      <w:r>
        <w:rPr>
          <w:rStyle w:val="OperatorTok"/>
        </w:rPr>
        <w:t>=</w:t>
      </w:r>
      <w:r>
        <w:rPr>
          <w:rStyle w:val="NormalTok"/>
        </w:rPr>
        <w:t xml:space="preserve"> </w:t>
      </w:r>
      <w:r>
        <w:rPr>
          <w:rStyle w:val="KeywordTok"/>
        </w:rPr>
        <w:t>new</w:t>
      </w:r>
      <w:r>
        <w:rPr>
          <w:rStyle w:val="NormalTok"/>
        </w:rPr>
        <w:t xml:space="preserve"> </w:t>
      </w:r>
      <w:r>
        <w:rPr>
          <w:rStyle w:val="BuiltInTok"/>
        </w:rPr>
        <w:t>JTextArea</w:t>
      </w:r>
      <w:r>
        <w:rPr>
          <w:rStyle w:val="OperatorTok"/>
        </w:rPr>
        <w:t>(</w:t>
      </w:r>
      <w:r>
        <w:rPr>
          <w:rStyle w:val="DecValTok"/>
        </w:rPr>
        <w:t>3</w:t>
      </w:r>
      <w:r>
        <w:rPr>
          <w:rStyle w:val="OperatorTok"/>
        </w:rPr>
        <w:t>,</w:t>
      </w:r>
      <w:r>
        <w:rPr>
          <w:rStyle w:val="NormalTok"/>
        </w:rPr>
        <w:t xml:space="preserve"> </w:t>
      </w:r>
      <w:r>
        <w:rPr>
          <w:rStyle w:val="DecValTok"/>
        </w:rPr>
        <w:t>20</w:t>
      </w:r>
      <w:r>
        <w:rPr>
          <w:rStyle w:val="OperatorTok"/>
        </w:rPr>
        <w:t>);</w:t>
      </w:r>
      <w:r>
        <w:br/>
      </w:r>
      <w:r>
        <w:br/>
      </w:r>
      <w:r>
        <w:rPr>
          <w:rStyle w:val="NormalTok"/>
        </w:rPr>
        <w:t xml:space="preserve">        </w:t>
      </w:r>
      <w:r>
        <w:rPr>
          <w:rStyle w:val="BuiltInTok"/>
        </w:rPr>
        <w:t>String</w:t>
      </w:r>
      <w:r>
        <w:rPr>
          <w:rStyle w:val="OperatorTok"/>
        </w:rPr>
        <w:t>[]</w:t>
      </w:r>
      <w:r>
        <w:rPr>
          <w:rStyle w:val="NormalTok"/>
        </w:rPr>
        <w:t xml:space="preserve"> durumlar </w:t>
      </w:r>
      <w:r>
        <w:rPr>
          <w:rStyle w:val="OperatorTok"/>
        </w:rPr>
        <w:t>=</w:t>
      </w:r>
      <w:r>
        <w:rPr>
          <w:rStyle w:val="NormalTok"/>
        </w:rPr>
        <w:t xml:space="preserve"> </w:t>
      </w:r>
      <w:r>
        <w:rPr>
          <w:rStyle w:val="OperatorTok"/>
        </w:rPr>
        <w:t>{</w:t>
      </w:r>
      <w:r>
        <w:rPr>
          <w:rStyle w:val="StringTok"/>
        </w:rPr>
        <w:t>"Açık"</w:t>
      </w:r>
      <w:r>
        <w:rPr>
          <w:rStyle w:val="OperatorTok"/>
        </w:rPr>
        <w:t>,</w:t>
      </w:r>
      <w:r>
        <w:rPr>
          <w:rStyle w:val="NormalTok"/>
        </w:rPr>
        <w:t xml:space="preserve"> </w:t>
      </w:r>
      <w:r>
        <w:rPr>
          <w:rStyle w:val="StringTok"/>
        </w:rPr>
        <w:t>"Devam Ediyor"</w:t>
      </w:r>
      <w:r>
        <w:rPr>
          <w:rStyle w:val="OperatorTok"/>
        </w:rPr>
        <w:t>,</w:t>
      </w:r>
      <w:r>
        <w:rPr>
          <w:rStyle w:val="NormalTok"/>
        </w:rPr>
        <w:t xml:space="preserve"> </w:t>
      </w:r>
      <w:r>
        <w:rPr>
          <w:rStyle w:val="StringTok"/>
        </w:rPr>
        <w:t>"Tamamlandı"</w:t>
      </w:r>
      <w:r>
        <w:rPr>
          <w:rStyle w:val="OperatorTok"/>
        </w:rPr>
        <w:t>};</w:t>
      </w:r>
      <w:r>
        <w:br/>
      </w:r>
      <w:r>
        <w:rPr>
          <w:rStyle w:val="NormalTok"/>
        </w:rPr>
        <w:t xml:space="preserve">        durumKutusu </w:t>
      </w:r>
      <w:r>
        <w:rPr>
          <w:rStyle w:val="OperatorTok"/>
        </w:rPr>
        <w:t>=</w:t>
      </w:r>
      <w:r>
        <w:rPr>
          <w:rStyle w:val="NormalTok"/>
        </w:rPr>
        <w:t xml:space="preserve"> </w:t>
      </w:r>
      <w:r>
        <w:rPr>
          <w:rStyle w:val="KeywordTok"/>
        </w:rPr>
        <w:t>new</w:t>
      </w:r>
      <w:r>
        <w:rPr>
          <w:rStyle w:val="NormalTok"/>
        </w:rPr>
        <w:t xml:space="preserve"> </w:t>
      </w:r>
      <w:r>
        <w:rPr>
          <w:rStyle w:val="BuiltInTok"/>
        </w:rPr>
        <w:t>JComboBox</w:t>
      </w:r>
      <w:r>
        <w:rPr>
          <w:rStyle w:val="OperatorTok"/>
        </w:rPr>
        <w:t>&lt;&gt;(</w:t>
      </w:r>
      <w:r>
        <w:rPr>
          <w:rStyle w:val="NormalTok"/>
        </w:rPr>
        <w:t>durumlar</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"Görev Başlığı:"</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baslikAlani</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"Açıklama:"</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JScrollPane</w:t>
      </w:r>
      <w:r>
        <w:rPr>
          <w:rStyle w:val="OperatorTok"/>
        </w:rPr>
        <w:t>(</w:t>
      </w:r>
      <w:r>
        <w:rPr>
          <w:rStyle w:val="NormalTok"/>
        </w:rPr>
        <w:t>aciklamaAlani</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"Durum:"</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durumKutusu</w:t>
      </w:r>
      <w:r>
        <w:rPr>
          <w:rStyle w:val="OperatorTok"/>
        </w:rPr>
        <w:t>);</w:t>
      </w:r>
      <w:r>
        <w:br/>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p>
    <w:p w14:paraId="4A6A2CF9" w14:textId="77777777" w:rsidR="00FF55F6" w:rsidRDefault="00000000">
      <w:r>
        <w:t>Form paneli görev başlığı, açıklama ve durum bilgisini alır.</w:t>
      </w:r>
    </w:p>
    <w:p w14:paraId="4A6A2CFA" w14:textId="77777777" w:rsidR="00FF55F6" w:rsidRDefault="00000000">
      <w:pPr>
        <w:pStyle w:val="Balk3"/>
      </w:pPr>
      <w:bookmarkStart w:id="2788" w:name="tablo-paneli-2"/>
      <w:bookmarkStart w:id="2789" w:name="_Toc228882102"/>
      <w:bookmarkEnd w:id="2786"/>
      <w:r>
        <w:t>23.34.4 Tablo paneli</w:t>
      </w:r>
      <w:bookmarkEnd w:id="2789"/>
    </w:p>
    <w:p w14:paraId="4A6A2CFB"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BuiltInTok"/>
        </w:rPr>
        <w:t>JScrollPane</w:t>
      </w:r>
      <w:r>
        <w:rPr>
          <w:rStyle w:val="NormalTok"/>
        </w:rPr>
        <w:t xml:space="preserve"> </w:t>
      </w:r>
      <w:r>
        <w:rPr>
          <w:rStyle w:val="FunctionTok"/>
        </w:rPr>
        <w:t>tabloPaneliOlustur</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OperatorTok"/>
        </w:rPr>
        <w:t>[]</w:t>
      </w:r>
      <w:r>
        <w:rPr>
          <w:rStyle w:val="NormalTok"/>
        </w:rPr>
        <w:t xml:space="preserve"> sutunlar </w:t>
      </w:r>
      <w:r>
        <w:rPr>
          <w:rStyle w:val="OperatorTok"/>
        </w:rPr>
        <w:t>=</w:t>
      </w:r>
      <w:r>
        <w:rPr>
          <w:rStyle w:val="NormalTok"/>
        </w:rPr>
        <w:t xml:space="preserve"> </w:t>
      </w:r>
      <w:r>
        <w:rPr>
          <w:rStyle w:val="OperatorTok"/>
        </w:rPr>
        <w:t>{</w:t>
      </w:r>
      <w:r>
        <w:rPr>
          <w:rStyle w:val="StringTok"/>
        </w:rPr>
        <w:t>"Başlık"</w:t>
      </w:r>
      <w:r>
        <w:rPr>
          <w:rStyle w:val="OperatorTok"/>
        </w:rPr>
        <w:t>,</w:t>
      </w:r>
      <w:r>
        <w:rPr>
          <w:rStyle w:val="NormalTok"/>
        </w:rPr>
        <w:t xml:space="preserve"> </w:t>
      </w:r>
      <w:r>
        <w:rPr>
          <w:rStyle w:val="StringTok"/>
        </w:rPr>
        <w:t>"Açıklama"</w:t>
      </w:r>
      <w:r>
        <w:rPr>
          <w:rStyle w:val="OperatorTok"/>
        </w:rPr>
        <w:t>,</w:t>
      </w:r>
      <w:r>
        <w:rPr>
          <w:rStyle w:val="NormalTok"/>
        </w:rPr>
        <w:t xml:space="preserve"> </w:t>
      </w:r>
      <w:r>
        <w:rPr>
          <w:rStyle w:val="StringTok"/>
        </w:rPr>
        <w:t>"Durum"</w:t>
      </w:r>
      <w:r>
        <w:rPr>
          <w:rStyle w:val="OperatorTok"/>
        </w:rPr>
        <w:t>};</w:t>
      </w:r>
      <w:r>
        <w:br/>
      </w:r>
      <w:r>
        <w:br/>
      </w:r>
      <w:r>
        <w:rPr>
          <w:rStyle w:val="NormalTok"/>
        </w:rPr>
        <w:t xml:space="preserve">        model </w:t>
      </w:r>
      <w:r>
        <w:rPr>
          <w:rStyle w:val="OperatorTok"/>
        </w:rPr>
        <w:t>=</w:t>
      </w:r>
      <w:r>
        <w:rPr>
          <w:rStyle w:val="NormalTok"/>
        </w:rPr>
        <w:t xml:space="preserve"> </w:t>
      </w:r>
      <w:r>
        <w:rPr>
          <w:rStyle w:val="KeywordTok"/>
        </w:rPr>
        <w:t>new</w:t>
      </w:r>
      <w:r>
        <w:rPr>
          <w:rStyle w:val="NormalTok"/>
        </w:rPr>
        <w:t xml:space="preserve"> </w:t>
      </w:r>
      <w:r>
        <w:rPr>
          <w:rStyle w:val="BuiltInTok"/>
        </w:rPr>
        <w:t>DefaultTableModel</w:t>
      </w:r>
      <w:r>
        <w:rPr>
          <w:rStyle w:val="OperatorTok"/>
        </w:rPr>
        <w:t>(</w:t>
      </w:r>
      <w:r>
        <w:rPr>
          <w:rStyle w:val="NormalTok"/>
        </w:rPr>
        <w:t>sutunlar</w:t>
      </w:r>
      <w:r>
        <w:rPr>
          <w:rStyle w:val="OperatorTok"/>
        </w:rPr>
        <w:t>,</w:t>
      </w:r>
      <w:r>
        <w:rPr>
          <w:rStyle w:val="NormalTok"/>
        </w:rPr>
        <w:t xml:space="preserve"> </w:t>
      </w:r>
      <w:r>
        <w:rPr>
          <w:rStyle w:val="DecValTok"/>
        </w:rPr>
        <w:t>0</w:t>
      </w:r>
      <w:r>
        <w:rPr>
          <w:rStyle w:val="OperatorTok"/>
        </w:rPr>
        <w:t>);</w:t>
      </w:r>
      <w:r>
        <w:br/>
      </w:r>
      <w:r>
        <w:rPr>
          <w:rStyle w:val="NormalTok"/>
        </w:rPr>
        <w:t xml:space="preserve">        tablo </w:t>
      </w:r>
      <w:r>
        <w:rPr>
          <w:rStyle w:val="OperatorTok"/>
        </w:rPr>
        <w:t>=</w:t>
      </w:r>
      <w:r>
        <w:rPr>
          <w:rStyle w:val="NormalTok"/>
        </w:rPr>
        <w:t xml:space="preserve"> </w:t>
      </w:r>
      <w:r>
        <w:rPr>
          <w:rStyle w:val="KeywordTok"/>
        </w:rPr>
        <w:t>new</w:t>
      </w:r>
      <w:r>
        <w:rPr>
          <w:rStyle w:val="NormalTok"/>
        </w:rPr>
        <w:t xml:space="preserve"> </w:t>
      </w:r>
      <w:r>
        <w:rPr>
          <w:rStyle w:val="BuiltInTok"/>
        </w:rPr>
        <w:t>JTable</w:t>
      </w:r>
      <w:r>
        <w:rPr>
          <w:rStyle w:val="OperatorTok"/>
        </w:rPr>
        <w:t>(</w:t>
      </w:r>
      <w:r>
        <w:rPr>
          <w:rStyle w:val="NormalTok"/>
        </w:rPr>
        <w:t>model</w:t>
      </w:r>
      <w:r>
        <w:rPr>
          <w:rStyle w:val="OperatorTok"/>
        </w:rPr>
        <w:t>);</w:t>
      </w:r>
      <w:r>
        <w:br/>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BuiltInTok"/>
        </w:rPr>
        <w:t>JScrollPane</w:t>
      </w:r>
      <w:r>
        <w:rPr>
          <w:rStyle w:val="OperatorTok"/>
        </w:rPr>
        <w:t>(</w:t>
      </w:r>
      <w:r>
        <w:rPr>
          <w:rStyle w:val="NormalTok"/>
        </w:rPr>
        <w:t>tablo</w:t>
      </w:r>
      <w:r>
        <w:rPr>
          <w:rStyle w:val="OperatorTok"/>
        </w:rPr>
        <w:t>);</w:t>
      </w:r>
      <w:r>
        <w:br/>
      </w:r>
      <w:r>
        <w:rPr>
          <w:rStyle w:val="NormalTok"/>
        </w:rPr>
        <w:t xml:space="preserve">    </w:t>
      </w:r>
      <w:r>
        <w:rPr>
          <w:rStyle w:val="OperatorTok"/>
        </w:rPr>
        <w:t>}</w:t>
      </w:r>
    </w:p>
    <w:p w14:paraId="4A6A2CFC" w14:textId="77777777" w:rsidR="00FF55F6" w:rsidRDefault="00000000">
      <w:r>
        <w:t>Tablo paneli görevleri kullanıcıya düzenli biçimde gösterir.</w:t>
      </w:r>
    </w:p>
    <w:p w14:paraId="4A6A2CFD" w14:textId="77777777" w:rsidR="00FF55F6" w:rsidRDefault="00000000">
      <w:pPr>
        <w:pStyle w:val="Balk3"/>
      </w:pPr>
      <w:bookmarkStart w:id="2790" w:name="buton-paneli-2"/>
      <w:bookmarkStart w:id="2791" w:name="_Toc228882103"/>
      <w:bookmarkEnd w:id="2788"/>
      <w:r>
        <w:lastRenderedPageBreak/>
        <w:t>23.34.5 Buton paneli</w:t>
      </w:r>
      <w:bookmarkEnd w:id="2791"/>
    </w:p>
    <w:p w14:paraId="4A6A2CFE"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BuiltInTok"/>
        </w:rPr>
        <w:t>JPanel</w:t>
      </w:r>
      <w:r>
        <w:rPr>
          <w:rStyle w:val="NormalTok"/>
        </w:rPr>
        <w:t xml:space="preserve"> </w:t>
      </w:r>
      <w:r>
        <w:rPr>
          <w:rStyle w:val="FunctionTok"/>
        </w:rPr>
        <w:t>butonPaneliOlustur</w:t>
      </w:r>
      <w:r>
        <w:rPr>
          <w:rStyle w:val="OperatorTok"/>
        </w:rPr>
        <w:t>()</w:t>
      </w:r>
      <w:r>
        <w:rPr>
          <w:rStyle w:val="NormalTok"/>
        </w:rPr>
        <w:t xml:space="preserve"> </w:t>
      </w:r>
      <w:r>
        <w:rPr>
          <w:rStyle w:val="OperatorTok"/>
        </w:rPr>
        <w:t>{</w:t>
      </w:r>
      <w:r>
        <w:br/>
      </w:r>
      <w:r>
        <w:rPr>
          <w:rStyle w:val="NormalTok"/>
        </w:rPr>
        <w:t xml:space="preserve">        </w:t>
      </w:r>
      <w:r>
        <w:rPr>
          <w:rStyle w:val="BuiltInTok"/>
        </w:rPr>
        <w:t>JPanel</w:t>
      </w:r>
      <w:r>
        <w:rPr>
          <w:rStyle w:val="NormalTok"/>
        </w:rPr>
        <w:t xml:space="preserve"> 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rPr>
          <w:rStyle w:val="BuiltInTok"/>
        </w:rPr>
        <w:t>FlowLayout</w:t>
      </w:r>
      <w:r>
        <w:rPr>
          <w:rStyle w:val="OperatorTok"/>
        </w:rPr>
        <w:t>.</w:t>
      </w:r>
      <w:r>
        <w:rPr>
          <w:rStyle w:val="FunctionTok"/>
        </w:rPr>
        <w:t>RIGHT</w:t>
      </w:r>
      <w:r>
        <w:rPr>
          <w:rStyle w:val="OperatorTok"/>
        </w:rPr>
        <w:t>));</w:t>
      </w:r>
      <w:r>
        <w:br/>
      </w:r>
      <w:r>
        <w:br/>
      </w:r>
      <w:r>
        <w:rPr>
          <w:rStyle w:val="NormalTok"/>
        </w:rPr>
        <w:t xml:space="preserve">        </w:t>
      </w:r>
      <w:r>
        <w:rPr>
          <w:rStyle w:val="BuiltInTok"/>
        </w:rPr>
        <w:t>JButton</w:t>
      </w:r>
      <w:r>
        <w:rPr>
          <w:rStyle w:val="NormalTok"/>
        </w:rPr>
        <w:t xml:space="preserve"> ekle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"Ekle"</w:t>
      </w:r>
      <w:r>
        <w:rPr>
          <w:rStyle w:val="OperatorTok"/>
        </w:rPr>
        <w:t>);</w:t>
      </w:r>
      <w:r>
        <w:br/>
      </w:r>
      <w:r>
        <w:rPr>
          <w:rStyle w:val="NormalTok"/>
        </w:rPr>
        <w:t xml:space="preserve">        </w:t>
      </w:r>
      <w:r>
        <w:rPr>
          <w:rStyle w:val="BuiltInTok"/>
        </w:rPr>
        <w:t>JButton</w:t>
      </w:r>
      <w:r>
        <w:rPr>
          <w:rStyle w:val="NormalTok"/>
        </w:rPr>
        <w:t xml:space="preserve"> sil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"Seçili Görevi Sil"</w:t>
      </w:r>
      <w:r>
        <w:rPr>
          <w:rStyle w:val="OperatorTok"/>
        </w:rPr>
        <w:t>);</w:t>
      </w:r>
      <w:r>
        <w:br/>
      </w:r>
      <w:r>
        <w:rPr>
          <w:rStyle w:val="NormalTok"/>
        </w:rPr>
        <w:t xml:space="preserve">        </w:t>
      </w:r>
      <w:r>
        <w:rPr>
          <w:rStyle w:val="BuiltInTok"/>
        </w:rPr>
        <w:t>JButton</w:t>
      </w:r>
      <w:r>
        <w:rPr>
          <w:rStyle w:val="NormalTok"/>
        </w:rPr>
        <w:t xml:space="preserve"> kaydet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"Dosyaya Kaydet"</w:t>
      </w:r>
      <w:r>
        <w:rPr>
          <w:rStyle w:val="OperatorTok"/>
        </w:rPr>
        <w:t>);</w:t>
      </w:r>
      <w:r>
        <w:br/>
      </w:r>
      <w:r>
        <w:rPr>
          <w:rStyle w:val="NormalTok"/>
        </w:rPr>
        <w:t xml:space="preserve">        </w:t>
      </w:r>
      <w:r>
        <w:rPr>
          <w:rStyle w:val="BuiltInTok"/>
        </w:rPr>
        <w:t>JButton</w:t>
      </w:r>
      <w:r>
        <w:rPr>
          <w:rStyle w:val="NormalTok"/>
        </w:rPr>
        <w:t xml:space="preserve"> yukle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"Dosyadan Yükle"</w:t>
      </w:r>
      <w:r>
        <w:rPr>
          <w:rStyle w:val="OperatorTok"/>
        </w:rPr>
        <w:t>);</w:t>
      </w:r>
      <w:r>
        <w:br/>
      </w:r>
      <w:r>
        <w:rPr>
          <w:rStyle w:val="NormalTok"/>
        </w:rPr>
        <w:t xml:space="preserve">        </w:t>
      </w:r>
      <w:r>
        <w:rPr>
          <w:rStyle w:val="BuiltInTok"/>
        </w:rPr>
        <w:t>JButton</w:t>
      </w:r>
      <w:r>
        <w:rPr>
          <w:rStyle w:val="NormalTok"/>
        </w:rPr>
        <w:t xml:space="preserve"> temizle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"Formu Temizle"</w:t>
      </w:r>
      <w:r>
        <w:rPr>
          <w:rStyle w:val="OperatorTok"/>
        </w:rPr>
        <w:t>);</w:t>
      </w:r>
      <w:r>
        <w:br/>
      </w:r>
      <w:r>
        <w:br/>
      </w:r>
      <w:r>
        <w:rPr>
          <w:rStyle w:val="NormalTok"/>
        </w:rPr>
        <w:t xml:space="preserve">        ekle</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gorevEkle</w:t>
      </w:r>
      <w:r>
        <w:rPr>
          <w:rStyle w:val="OperatorTok"/>
        </w:rPr>
        <w:t>());</w:t>
      </w:r>
      <w:r>
        <w:br/>
      </w:r>
      <w:r>
        <w:rPr>
          <w:rStyle w:val="NormalTok"/>
        </w:rPr>
        <w:t xml:space="preserve">        sil</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seciliGoreviSil</w:t>
      </w:r>
      <w:r>
        <w:rPr>
          <w:rStyle w:val="OperatorTok"/>
        </w:rPr>
        <w:t>());</w:t>
      </w:r>
      <w:r>
        <w:br/>
      </w:r>
      <w:r>
        <w:rPr>
          <w:rStyle w:val="NormalTok"/>
        </w:rPr>
        <w:t xml:space="preserve">        kaydet</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dosyayaKaydet</w:t>
      </w:r>
      <w:r>
        <w:rPr>
          <w:rStyle w:val="OperatorTok"/>
        </w:rPr>
        <w:t>());</w:t>
      </w:r>
      <w:r>
        <w:br/>
      </w:r>
      <w:r>
        <w:rPr>
          <w:rStyle w:val="NormalTok"/>
        </w:rPr>
        <w:t xml:space="preserve">        yukle</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dosyadanYukle</w:t>
      </w:r>
      <w:r>
        <w:rPr>
          <w:rStyle w:val="OperatorTok"/>
        </w:rPr>
        <w:t>());</w:t>
      </w:r>
      <w:r>
        <w:br/>
      </w:r>
      <w:r>
        <w:rPr>
          <w:rStyle w:val="NormalTok"/>
        </w:rPr>
        <w:t xml:space="preserve">        temizle</w:t>
      </w:r>
      <w:r>
        <w:rPr>
          <w:rStyle w:val="OperatorTok"/>
        </w:rPr>
        <w:t>.</w:t>
      </w:r>
      <w:r>
        <w:rPr>
          <w:rStyle w:val="FunctionTok"/>
        </w:rPr>
        <w:t>addActionListener</w:t>
      </w:r>
      <w:r>
        <w:rPr>
          <w:rStyle w:val="OperatorTok"/>
        </w:rPr>
        <w:t>(</w:t>
      </w:r>
      <w:r>
        <w:rPr>
          <w:rStyle w:val="NormalTok"/>
        </w:rPr>
        <w:t xml:space="preserve">e </w:t>
      </w:r>
      <w:r>
        <w:rPr>
          <w:rStyle w:val="OperatorTok"/>
        </w:rPr>
        <w:t>-&gt;</w:t>
      </w:r>
      <w:r>
        <w:rPr>
          <w:rStyle w:val="NormalTok"/>
        </w:rPr>
        <w:t xml:space="preserve"> </w:t>
      </w:r>
      <w:r>
        <w:rPr>
          <w:rStyle w:val="FunctionTok"/>
        </w:rPr>
        <w:t>formuTemizle</w:t>
      </w:r>
      <w:r>
        <w:rPr>
          <w:rStyle w:val="OperatorTok"/>
        </w:rPr>
        <w:t>());</w:t>
      </w:r>
      <w:r>
        <w:br/>
      </w:r>
      <w:r>
        <w:br/>
      </w:r>
      <w:r>
        <w:rPr>
          <w:rStyle w:val="NormalTok"/>
        </w:rPr>
        <w:t xml:space="preserve">        panel</w:t>
      </w:r>
      <w:r>
        <w:rPr>
          <w:rStyle w:val="OperatorTok"/>
        </w:rPr>
        <w:t>.</w:t>
      </w:r>
      <w:r>
        <w:rPr>
          <w:rStyle w:val="FunctionTok"/>
        </w:rPr>
        <w:t>add</w:t>
      </w:r>
      <w:r>
        <w:rPr>
          <w:rStyle w:val="OperatorTok"/>
        </w:rPr>
        <w:t>(</w:t>
      </w:r>
      <w:r>
        <w:rPr>
          <w:rStyle w:val="NormalTok"/>
        </w:rPr>
        <w:t>ekle</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sil</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kaydet</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yukle</w:t>
      </w:r>
      <w:r>
        <w:rPr>
          <w:rStyle w:val="OperatorTok"/>
        </w:rPr>
        <w:t>);</w:t>
      </w:r>
      <w:r>
        <w:br/>
      </w:r>
      <w:r>
        <w:rPr>
          <w:rStyle w:val="NormalTok"/>
        </w:rPr>
        <w:t xml:space="preserve">        panel</w:t>
      </w:r>
      <w:r>
        <w:rPr>
          <w:rStyle w:val="OperatorTok"/>
        </w:rPr>
        <w:t>.</w:t>
      </w:r>
      <w:r>
        <w:rPr>
          <w:rStyle w:val="FunctionTok"/>
        </w:rPr>
        <w:t>add</w:t>
      </w:r>
      <w:r>
        <w:rPr>
          <w:rStyle w:val="OperatorTok"/>
        </w:rPr>
        <w:t>(</w:t>
      </w:r>
      <w:r>
        <w:rPr>
          <w:rStyle w:val="NormalTok"/>
        </w:rPr>
        <w:t>temizle</w:t>
      </w:r>
      <w:r>
        <w:rPr>
          <w:rStyle w:val="OperatorTok"/>
        </w:rPr>
        <w:t>);</w:t>
      </w:r>
      <w:r>
        <w:br/>
      </w:r>
      <w:r>
        <w:br/>
      </w:r>
      <w:r>
        <w:rPr>
          <w:rStyle w:val="NormalTok"/>
        </w:rPr>
        <w:t xml:space="preserve">        </w:t>
      </w:r>
      <w:r>
        <w:rPr>
          <w:rStyle w:val="ControlFlowTok"/>
        </w:rPr>
        <w:t>return</w:t>
      </w:r>
      <w:r>
        <w:rPr>
          <w:rStyle w:val="NormalTok"/>
        </w:rPr>
        <w:t xml:space="preserve"> panel</w:t>
      </w:r>
      <w:r>
        <w:rPr>
          <w:rStyle w:val="OperatorTok"/>
        </w:rPr>
        <w:t>;</w:t>
      </w:r>
      <w:r>
        <w:br/>
      </w:r>
      <w:r>
        <w:rPr>
          <w:rStyle w:val="NormalTok"/>
        </w:rPr>
        <w:t xml:space="preserve">    </w:t>
      </w:r>
      <w:r>
        <w:rPr>
          <w:rStyle w:val="OperatorTok"/>
        </w:rPr>
        <w:t>}</w:t>
      </w:r>
    </w:p>
    <w:p w14:paraId="4A6A2CFF" w14:textId="77777777" w:rsidR="00FF55F6" w:rsidRDefault="00000000">
      <w:r>
        <w:t>Butonlar, uygulamanın temel işlevlerini kullanıcıya sunar.</w:t>
      </w:r>
    </w:p>
    <w:p w14:paraId="4A6A2D00" w14:textId="77777777" w:rsidR="00FF55F6" w:rsidRDefault="00000000">
      <w:pPr>
        <w:pStyle w:val="Balk3"/>
      </w:pPr>
      <w:bookmarkStart w:id="2792" w:name="görev-ekleme-ve-doğrulama"/>
      <w:bookmarkStart w:id="2793" w:name="_Toc228882104"/>
      <w:bookmarkEnd w:id="2790"/>
      <w:r>
        <w:t>23.34.6 Görev ekleme ve doğrulama</w:t>
      </w:r>
      <w:bookmarkEnd w:id="2793"/>
    </w:p>
    <w:p w14:paraId="4A6A2D01"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gorevEkle</w:t>
      </w:r>
      <w:r>
        <w:rPr>
          <w:rStyle w:val="OperatorTok"/>
        </w:rPr>
        <w:t>()</w:t>
      </w:r>
      <w:r>
        <w:rPr>
          <w:rStyle w:val="NormalTok"/>
        </w:rPr>
        <w:t xml:space="preserve"> </w:t>
      </w:r>
      <w:r>
        <w:rPr>
          <w:rStyle w:val="OperatorTok"/>
        </w:rPr>
        <w:t>{</w:t>
      </w:r>
      <w:r>
        <w:br/>
      </w:r>
      <w:r>
        <w:rPr>
          <w:rStyle w:val="NormalTok"/>
        </w:rPr>
        <w:t xml:space="preserve">        Gorev gorev </w:t>
      </w:r>
      <w:r>
        <w:rPr>
          <w:rStyle w:val="OperatorTok"/>
        </w:rPr>
        <w:t>=</w:t>
      </w:r>
      <w:r>
        <w:rPr>
          <w:rStyle w:val="NormalTok"/>
        </w:rPr>
        <w:t xml:space="preserve"> </w:t>
      </w:r>
      <w:r>
        <w:rPr>
          <w:rStyle w:val="FunctionTok"/>
        </w:rPr>
        <w:t>formdanGorevAl</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gorev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gorevler</w:t>
      </w:r>
      <w:r>
        <w:rPr>
          <w:rStyle w:val="OperatorTok"/>
        </w:rPr>
        <w:t>.</w:t>
      </w:r>
      <w:r>
        <w:rPr>
          <w:rStyle w:val="FunctionTok"/>
        </w:rPr>
        <w:t>add</w:t>
      </w:r>
      <w:r>
        <w:rPr>
          <w:rStyle w:val="OperatorTok"/>
        </w:rPr>
        <w:t>(</w:t>
      </w:r>
      <w:r>
        <w:rPr>
          <w:rStyle w:val="NormalTok"/>
        </w:rPr>
        <w:t>gorev</w:t>
      </w:r>
      <w:r>
        <w:rPr>
          <w:rStyle w:val="OperatorTok"/>
        </w:rPr>
        <w:t>);</w:t>
      </w:r>
      <w:r>
        <w:br/>
      </w:r>
      <w:r>
        <w:rPr>
          <w:rStyle w:val="NormalTok"/>
        </w:rPr>
        <w:t xml:space="preserve">        </w:t>
      </w:r>
      <w:r>
        <w:rPr>
          <w:rStyle w:val="FunctionTok"/>
        </w:rPr>
        <w:t>tabloyaSatirEkle</w:t>
      </w:r>
      <w:r>
        <w:rPr>
          <w:rStyle w:val="OperatorTok"/>
        </w:rPr>
        <w:t>(</w:t>
      </w:r>
      <w:r>
        <w:rPr>
          <w:rStyle w:val="NormalTok"/>
        </w:rPr>
        <w:t>gorev</w:t>
      </w:r>
      <w:r>
        <w:rPr>
          <w:rStyle w:val="OperatorTok"/>
        </w:rPr>
        <w:t>);</w:t>
      </w:r>
      <w:r>
        <w:br/>
      </w:r>
      <w:r>
        <w:rPr>
          <w:rStyle w:val="NormalTok"/>
        </w:rPr>
        <w:t xml:space="preserve">        </w:t>
      </w:r>
      <w:r>
        <w:rPr>
          <w:rStyle w:val="FunctionTok"/>
        </w:rPr>
        <w:t>formuTemizle</w:t>
      </w:r>
      <w:r>
        <w:rPr>
          <w:rStyle w:val="OperatorTok"/>
        </w:rPr>
        <w:t>();</w:t>
      </w:r>
      <w:r>
        <w:br/>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"Görev eklendi."</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Gorev </w:t>
      </w:r>
      <w:r>
        <w:rPr>
          <w:rStyle w:val="FunctionTok"/>
        </w:rPr>
        <w:t>formdanGorevAl</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baslik </w:t>
      </w:r>
      <w:r>
        <w:rPr>
          <w:rStyle w:val="OperatorTok"/>
        </w:rPr>
        <w:t>=</w:t>
      </w:r>
      <w:r>
        <w:rPr>
          <w:rStyle w:val="NormalTok"/>
        </w:rPr>
        <w:t xml:space="preserve"> baslikAlani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aciklama </w:t>
      </w:r>
      <w:r>
        <w:rPr>
          <w:rStyle w:val="OperatorTok"/>
        </w:rPr>
        <w:t>=</w:t>
      </w:r>
      <w:r>
        <w:rPr>
          <w:rStyle w:val="NormalTok"/>
        </w:rPr>
        <w:t xml:space="preserve"> aciklamaAlani</w:t>
      </w:r>
      <w:r>
        <w:rPr>
          <w:rStyle w:val="OperatorTok"/>
        </w:rPr>
        <w:t>.</w:t>
      </w:r>
      <w:r>
        <w:rPr>
          <w:rStyle w:val="FunctionTok"/>
        </w:rPr>
        <w:t>getText</w:t>
      </w:r>
      <w:r>
        <w:rPr>
          <w:rStyle w:val="OperatorTok"/>
        </w:rPr>
        <w:t>().</w:t>
      </w:r>
      <w:r>
        <w:rPr>
          <w:rStyle w:val="FunctionTok"/>
        </w:rPr>
        <w:t>trim</w:t>
      </w:r>
      <w:r>
        <w:rPr>
          <w:rStyle w:val="OperatorTok"/>
        </w:rPr>
        <w:t>();</w:t>
      </w:r>
      <w:r>
        <w:br/>
      </w:r>
      <w:r>
        <w:rPr>
          <w:rStyle w:val="NormalTok"/>
        </w:rPr>
        <w:t xml:space="preserve">        </w:t>
      </w:r>
      <w:r>
        <w:rPr>
          <w:rStyle w:val="BuiltInTok"/>
        </w:rPr>
        <w:t>String</w:t>
      </w:r>
      <w:r>
        <w:rPr>
          <w:rStyle w:val="NormalTok"/>
        </w:rPr>
        <w:t xml:space="preserve"> durum </w:t>
      </w:r>
      <w:r>
        <w:rPr>
          <w:rStyle w:val="OperatorTok"/>
        </w:rPr>
        <w:t>=</w:t>
      </w:r>
      <w:r>
        <w:rPr>
          <w:rStyle w:val="NormalTok"/>
        </w:rPr>
        <w:t xml:space="preserve"> </w:t>
      </w:r>
      <w:r>
        <w:rPr>
          <w:rStyle w:val="OperatorTok"/>
        </w:rPr>
        <w:t>(</w:t>
      </w:r>
      <w:r>
        <w:rPr>
          <w:rStyle w:val="BuiltInTok"/>
        </w:rPr>
        <w:t>String</w:t>
      </w:r>
      <w:r>
        <w:rPr>
          <w:rStyle w:val="OperatorTok"/>
        </w:rPr>
        <w:t>)</w:t>
      </w:r>
      <w:r>
        <w:rPr>
          <w:rStyle w:val="NormalTok"/>
        </w:rPr>
        <w:t xml:space="preserve"> durumKutusu</w:t>
      </w:r>
      <w:r>
        <w:rPr>
          <w:rStyle w:val="OperatorTok"/>
        </w:rPr>
        <w:t>.</w:t>
      </w:r>
      <w:r>
        <w:rPr>
          <w:rStyle w:val="FunctionTok"/>
        </w:rPr>
        <w:t>getSelectedItem</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baslik</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"Başlık boş bırakılamaz."</w:t>
      </w:r>
      <w:r>
        <w:rPr>
          <w:rStyle w:val="OperatorTok"/>
        </w:rPr>
        <w:t>);</w:t>
      </w:r>
      <w:r>
        <w:br/>
      </w:r>
      <w:r>
        <w:rPr>
          <w:rStyle w:val="NormalTok"/>
        </w:rPr>
        <w:t xml:space="preserve">            </w:t>
      </w:r>
      <w:r>
        <w:rPr>
          <w:rStyle w:val="ControlFlowTok"/>
        </w:rPr>
        <w:t>return</w:t>
      </w:r>
      <w:r>
        <w:rPr>
          <w:rStyle w:val="NormalTok"/>
        </w:rPr>
        <w:t xml:space="preserve"> </w:t>
      </w:r>
      <w:r>
        <w:rPr>
          <w:rStyle w:val="KeywordTok"/>
        </w:rPr>
        <w:t>null</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aciklama</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aciklama </w:t>
      </w:r>
      <w:r>
        <w:rPr>
          <w:rStyle w:val="OperatorTok"/>
        </w:rPr>
        <w:t>=</w:t>
      </w:r>
      <w:r>
        <w:rPr>
          <w:rStyle w:val="NormalTok"/>
        </w:rPr>
        <w:t xml:space="preserve"> </w:t>
      </w:r>
      <w:r>
        <w:rPr>
          <w:rStyle w:val="StringTok"/>
        </w:rPr>
        <w:t>"Açıklama yok"</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FunctionTok"/>
        </w:rPr>
        <w:t>Gorev</w:t>
      </w:r>
      <w:r>
        <w:rPr>
          <w:rStyle w:val="OperatorTok"/>
        </w:rPr>
        <w:t>(</w:t>
      </w:r>
      <w:r>
        <w:rPr>
          <w:rStyle w:val="NormalTok"/>
        </w:rPr>
        <w:t>baslik</w:t>
      </w:r>
      <w:r>
        <w:rPr>
          <w:rStyle w:val="OperatorTok"/>
        </w:rPr>
        <w:t>,</w:t>
      </w:r>
      <w:r>
        <w:rPr>
          <w:rStyle w:val="NormalTok"/>
        </w:rPr>
        <w:t xml:space="preserve"> aciklama</w:t>
      </w:r>
      <w:r>
        <w:rPr>
          <w:rStyle w:val="OperatorTok"/>
        </w:rPr>
        <w:t>,</w:t>
      </w:r>
      <w:r>
        <w:rPr>
          <w:rStyle w:val="NormalTok"/>
        </w:rPr>
        <w:t xml:space="preserve"> durum</w:t>
      </w:r>
      <w:r>
        <w:rPr>
          <w:rStyle w:val="OperatorTok"/>
        </w:rPr>
        <w:t>);</w:t>
      </w:r>
      <w:r>
        <w:br/>
      </w:r>
      <w:r>
        <w:rPr>
          <w:rStyle w:val="NormalTok"/>
        </w:rPr>
        <w:t xml:space="preserve">    </w:t>
      </w:r>
      <w:r>
        <w:rPr>
          <w:rStyle w:val="OperatorTok"/>
        </w:rPr>
        <w:t>}</w:t>
      </w:r>
    </w:p>
    <w:p w14:paraId="4A6A2D02" w14:textId="77777777" w:rsidR="00FF55F6" w:rsidRDefault="00000000">
      <w:r>
        <w:t>Başlık zorunlu tutulmuştur. Açıklama boş bırakılırsa varsayılan açıklama kullanılır.</w:t>
      </w:r>
    </w:p>
    <w:p w14:paraId="4A6A2D03" w14:textId="77777777" w:rsidR="00FF55F6" w:rsidRDefault="00000000">
      <w:pPr>
        <w:pStyle w:val="Balk3"/>
      </w:pPr>
      <w:bookmarkStart w:id="2794" w:name="tabloyu-güncelleme-ve-silme"/>
      <w:bookmarkStart w:id="2795" w:name="_Toc228882105"/>
      <w:bookmarkEnd w:id="2792"/>
      <w:r>
        <w:lastRenderedPageBreak/>
        <w:t>23.34.7 Tabloyu güncelleme ve silme</w:t>
      </w:r>
      <w:bookmarkEnd w:id="2795"/>
    </w:p>
    <w:p w14:paraId="4A6A2D04"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tabloyaSatirEkle</w:t>
      </w:r>
      <w:r>
        <w:rPr>
          <w:rStyle w:val="OperatorTok"/>
        </w:rPr>
        <w:t>(</w:t>
      </w:r>
      <w:r>
        <w:rPr>
          <w:rStyle w:val="NormalTok"/>
        </w:rPr>
        <w:t>Gorev gorev</w:t>
      </w:r>
      <w:r>
        <w:rPr>
          <w:rStyle w:val="OperatorTok"/>
        </w:rPr>
        <w:t>)</w:t>
      </w:r>
      <w:r>
        <w:rPr>
          <w:rStyle w:val="NormalTok"/>
        </w:rPr>
        <w:t xml:space="preserve"> </w:t>
      </w:r>
      <w:r>
        <w:rPr>
          <w:rStyle w:val="OperatorTok"/>
        </w:rPr>
        <w:t>{</w:t>
      </w:r>
      <w:r>
        <w:br/>
      </w:r>
      <w:r>
        <w:rPr>
          <w:rStyle w:val="NormalTok"/>
        </w:rPr>
        <w:t xml:space="preserve">        model</w:t>
      </w:r>
      <w:r>
        <w:rPr>
          <w:rStyle w:val="OperatorTok"/>
        </w:rPr>
        <w:t>.</w:t>
      </w:r>
      <w:r>
        <w:rPr>
          <w:rStyle w:val="FunctionTok"/>
        </w:rPr>
        <w:t>addRow</w:t>
      </w:r>
      <w:r>
        <w:rPr>
          <w:rStyle w:val="OperatorTok"/>
        </w:rPr>
        <w:t>(</w:t>
      </w:r>
      <w:r>
        <w:rPr>
          <w:rStyle w:val="KeywordTok"/>
        </w:rPr>
        <w:t>new</w:t>
      </w:r>
      <w:r>
        <w:rPr>
          <w:rStyle w:val="NormalTok"/>
        </w:rPr>
        <w:t xml:space="preserve"> </w:t>
      </w:r>
      <w:r>
        <w:rPr>
          <w:rStyle w:val="BuiltInTok"/>
        </w:rPr>
        <w:t>Object</w:t>
      </w:r>
      <w:r>
        <w:rPr>
          <w:rStyle w:val="OperatorTok"/>
        </w:rPr>
        <w:t>[]{</w:t>
      </w:r>
      <w:r>
        <w:br/>
      </w:r>
      <w:r>
        <w:rPr>
          <w:rStyle w:val="NormalTok"/>
        </w:rPr>
        <w:t xml:space="preserve">                gorev</w:t>
      </w:r>
      <w:r>
        <w:rPr>
          <w:rStyle w:val="OperatorTok"/>
        </w:rPr>
        <w:t>.</w:t>
      </w:r>
      <w:r>
        <w:rPr>
          <w:rStyle w:val="FunctionTok"/>
        </w:rPr>
        <w:t>getBaslik</w:t>
      </w:r>
      <w:r>
        <w:rPr>
          <w:rStyle w:val="OperatorTok"/>
        </w:rPr>
        <w:t>(),</w:t>
      </w:r>
      <w:r>
        <w:br/>
      </w:r>
      <w:r>
        <w:rPr>
          <w:rStyle w:val="NormalTok"/>
        </w:rPr>
        <w:t xml:space="preserve">                gorev</w:t>
      </w:r>
      <w:r>
        <w:rPr>
          <w:rStyle w:val="OperatorTok"/>
        </w:rPr>
        <w:t>.</w:t>
      </w:r>
      <w:r>
        <w:rPr>
          <w:rStyle w:val="FunctionTok"/>
        </w:rPr>
        <w:t>getAciklama</w:t>
      </w:r>
      <w:r>
        <w:rPr>
          <w:rStyle w:val="OperatorTok"/>
        </w:rPr>
        <w:t>(),</w:t>
      </w:r>
      <w:r>
        <w:br/>
      </w:r>
      <w:r>
        <w:rPr>
          <w:rStyle w:val="NormalTok"/>
        </w:rPr>
        <w:t xml:space="preserve">                gorev</w:t>
      </w:r>
      <w:r>
        <w:rPr>
          <w:rStyle w:val="OperatorTok"/>
        </w:rPr>
        <w:t>.</w:t>
      </w:r>
      <w:r>
        <w:rPr>
          <w:rStyle w:val="FunctionTok"/>
        </w:rPr>
        <w:t>getDurum</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tabloyuYenile</w:t>
      </w:r>
      <w:r>
        <w:rPr>
          <w:rStyle w:val="OperatorTok"/>
        </w:rPr>
        <w:t>()</w:t>
      </w:r>
      <w:r>
        <w:rPr>
          <w:rStyle w:val="NormalTok"/>
        </w:rPr>
        <w:t xml:space="preserve"> </w:t>
      </w:r>
      <w:r>
        <w:rPr>
          <w:rStyle w:val="OperatorTok"/>
        </w:rPr>
        <w:t>{</w:t>
      </w:r>
      <w:r>
        <w:br/>
      </w:r>
      <w:r>
        <w:rPr>
          <w:rStyle w:val="NormalTok"/>
        </w:rPr>
        <w:t xml:space="preserve">        model</w:t>
      </w:r>
      <w:r>
        <w:rPr>
          <w:rStyle w:val="OperatorTok"/>
        </w:rPr>
        <w:t>.</w:t>
      </w:r>
      <w:r>
        <w:rPr>
          <w:rStyle w:val="FunctionTok"/>
        </w:rPr>
        <w:t>setRowCount</w:t>
      </w:r>
      <w:r>
        <w:rPr>
          <w:rStyle w:val="OperatorTok"/>
        </w:rPr>
        <w:t>(</w:t>
      </w:r>
      <w:r>
        <w:rPr>
          <w:rStyle w:val="DecValTok"/>
        </w:rPr>
        <w:t>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Gorev gorev </w:t>
      </w:r>
      <w:r>
        <w:rPr>
          <w:rStyle w:val="OperatorTok"/>
        </w:rPr>
        <w:t>:</w:t>
      </w:r>
      <w:r>
        <w:rPr>
          <w:rStyle w:val="NormalTok"/>
        </w:rPr>
        <w:t xml:space="preserve"> gorevler</w:t>
      </w:r>
      <w:r>
        <w:rPr>
          <w:rStyle w:val="OperatorTok"/>
        </w:rPr>
        <w:t>)</w:t>
      </w:r>
      <w:r>
        <w:rPr>
          <w:rStyle w:val="NormalTok"/>
        </w:rPr>
        <w:t xml:space="preserve"> </w:t>
      </w:r>
      <w:r>
        <w:rPr>
          <w:rStyle w:val="OperatorTok"/>
        </w:rPr>
        <w:t>{</w:t>
      </w:r>
      <w:r>
        <w:br/>
      </w:r>
      <w:r>
        <w:rPr>
          <w:rStyle w:val="NormalTok"/>
        </w:rPr>
        <w:t xml:space="preserve">            </w:t>
      </w:r>
      <w:r>
        <w:rPr>
          <w:rStyle w:val="FunctionTok"/>
        </w:rPr>
        <w:t>tabloyaSatirEkle</w:t>
      </w:r>
      <w:r>
        <w:rPr>
          <w:rStyle w:val="OperatorTok"/>
        </w:rPr>
        <w:t>(</w:t>
      </w:r>
      <w:r>
        <w:rPr>
          <w:rStyle w:val="NormalTok"/>
        </w:rPr>
        <w:t>gorev</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seciliGoreviSil</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seciliSatir </w:t>
      </w:r>
      <w:r>
        <w:rPr>
          <w:rStyle w:val="OperatorTok"/>
        </w:rPr>
        <w:t>=</w:t>
      </w:r>
      <w:r>
        <w:rPr>
          <w:rStyle w:val="NormalTok"/>
        </w:rPr>
        <w:t xml:space="preserve"> tablo</w:t>
      </w:r>
      <w:r>
        <w:rPr>
          <w:rStyle w:val="OperatorTok"/>
        </w:rPr>
        <w:t>.</w:t>
      </w:r>
      <w:r>
        <w:rPr>
          <w:rStyle w:val="FunctionTok"/>
        </w:rPr>
        <w:t>getSelectedRow</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seciliSatir </w:t>
      </w:r>
      <w:r>
        <w:rPr>
          <w:rStyle w:val="OperatorTok"/>
        </w:rPr>
        <w:t>==</w:t>
      </w:r>
      <w:r>
        <w:rPr>
          <w:rStyle w:val="NormalTok"/>
        </w:rPr>
        <w:t xml:space="preserve"> </w:t>
      </w:r>
      <w:r>
        <w:rPr>
          <w:rStyle w:val="OperatorTok"/>
        </w:rPr>
        <w:t>-</w:t>
      </w:r>
      <w:r>
        <w:rPr>
          <w:rStyle w:val="DecValTok"/>
        </w:rPr>
        <w:t>1</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"Lütfen görev seçiniz."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int</w:t>
      </w:r>
      <w:r>
        <w:rPr>
          <w:rStyle w:val="NormalTok"/>
        </w:rPr>
        <w:t xml:space="preserve"> cevap </w:t>
      </w:r>
      <w:r>
        <w:rPr>
          <w:rStyle w:val="OperatorTok"/>
        </w:rPr>
        <w:t>=</w:t>
      </w:r>
      <w:r>
        <w:rPr>
          <w:rStyle w:val="NormalTok"/>
        </w:rPr>
        <w:t xml:space="preserve"> </w:t>
      </w:r>
      <w:r>
        <w:rPr>
          <w:rStyle w:val="BuiltInTok"/>
        </w:rPr>
        <w:t>JOptionPane</w:t>
      </w:r>
      <w:r>
        <w:rPr>
          <w:rStyle w:val="OperatorTok"/>
        </w:rPr>
        <w:t>.</w:t>
      </w:r>
      <w:r>
        <w:rPr>
          <w:rStyle w:val="FunctionTok"/>
        </w:rPr>
        <w:t>showConfirmDialog</w:t>
      </w:r>
      <w:r>
        <w:rPr>
          <w:rStyle w:val="OperatorTok"/>
        </w:rPr>
        <w:t>(</w:t>
      </w:r>
      <w:r>
        <w:br/>
      </w:r>
      <w:r>
        <w:rPr>
          <w:rStyle w:val="NormalTok"/>
        </w:rPr>
        <w:t xml:space="preserve">                </w:t>
      </w:r>
      <w:r>
        <w:rPr>
          <w:rStyle w:val="KeywordTok"/>
        </w:rPr>
        <w:t>null</w:t>
      </w:r>
      <w:r>
        <w:rPr>
          <w:rStyle w:val="OperatorTok"/>
        </w:rPr>
        <w:t>,</w:t>
      </w:r>
      <w:r>
        <w:br/>
      </w:r>
      <w:r>
        <w:rPr>
          <w:rStyle w:val="NormalTok"/>
        </w:rPr>
        <w:t xml:space="preserve">                </w:t>
      </w:r>
      <w:r>
        <w:rPr>
          <w:rStyle w:val="StringTok"/>
        </w:rPr>
        <w:t>"Seçili görev silinsin mi?"</w:t>
      </w:r>
      <w:r>
        <w:rPr>
          <w:rStyle w:val="OperatorTok"/>
        </w:rPr>
        <w:t>,</w:t>
      </w:r>
      <w:r>
        <w:br/>
      </w:r>
      <w:r>
        <w:rPr>
          <w:rStyle w:val="NormalTok"/>
        </w:rPr>
        <w:t xml:space="preserve">                </w:t>
      </w:r>
      <w:r>
        <w:rPr>
          <w:rStyle w:val="StringTok"/>
        </w:rPr>
        <w:t>"Silme Onayı"</w:t>
      </w:r>
      <w:r>
        <w:rPr>
          <w:rStyle w:val="OperatorTok"/>
        </w:rPr>
        <w:t>,</w:t>
      </w:r>
      <w:r>
        <w:br/>
      </w:r>
      <w:r>
        <w:rPr>
          <w:rStyle w:val="NormalTok"/>
        </w:rPr>
        <w:t xml:space="preserve">                </w:t>
      </w:r>
      <w:r>
        <w:rPr>
          <w:rStyle w:val="BuiltInTok"/>
        </w:rPr>
        <w:t>JOptionPane</w:t>
      </w:r>
      <w:r>
        <w:rPr>
          <w:rStyle w:val="OperatorTok"/>
        </w:rPr>
        <w:t>.</w:t>
      </w:r>
      <w:r>
        <w:rPr>
          <w:rStyle w:val="FunctionTok"/>
        </w:rPr>
        <w:t>YES_NO_OPTION</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cevap </w:t>
      </w:r>
      <w:r>
        <w:rPr>
          <w:rStyle w:val="OperatorTok"/>
        </w:rPr>
        <w:t>==</w:t>
      </w:r>
      <w:r>
        <w:rPr>
          <w:rStyle w:val="NormalTok"/>
        </w:rPr>
        <w:t xml:space="preserve"> </w:t>
      </w:r>
      <w:r>
        <w:rPr>
          <w:rStyle w:val="BuiltInTok"/>
        </w:rPr>
        <w:t>JOptionPane</w:t>
      </w:r>
      <w:r>
        <w:rPr>
          <w:rStyle w:val="OperatorTok"/>
        </w:rPr>
        <w:t>.</w:t>
      </w:r>
      <w:r>
        <w:rPr>
          <w:rStyle w:val="FunctionTok"/>
        </w:rPr>
        <w:t>YES_OPTION</w:t>
      </w:r>
      <w:r>
        <w:rPr>
          <w:rStyle w:val="OperatorTok"/>
        </w:rPr>
        <w:t>)</w:t>
      </w:r>
      <w:r>
        <w:rPr>
          <w:rStyle w:val="NormalTok"/>
        </w:rPr>
        <w:t xml:space="preserve"> </w:t>
      </w:r>
      <w:r>
        <w:rPr>
          <w:rStyle w:val="OperatorTok"/>
        </w:rPr>
        <w:t>{</w:t>
      </w:r>
      <w:r>
        <w:br/>
      </w:r>
      <w:r>
        <w:rPr>
          <w:rStyle w:val="NormalTok"/>
        </w:rPr>
        <w:t xml:space="preserve">            gorevler</w:t>
      </w:r>
      <w:r>
        <w:rPr>
          <w:rStyle w:val="OperatorTok"/>
        </w:rPr>
        <w:t>.</w:t>
      </w:r>
      <w:r>
        <w:rPr>
          <w:rStyle w:val="FunctionTok"/>
        </w:rPr>
        <w:t>remove</w:t>
      </w:r>
      <w:r>
        <w:rPr>
          <w:rStyle w:val="OperatorTok"/>
        </w:rPr>
        <w:t>(</w:t>
      </w:r>
      <w:r>
        <w:rPr>
          <w:rStyle w:val="NormalTok"/>
        </w:rPr>
        <w:t>seciliSatir</w:t>
      </w:r>
      <w:r>
        <w:rPr>
          <w:rStyle w:val="OperatorTok"/>
        </w:rPr>
        <w:t>);</w:t>
      </w:r>
      <w:r>
        <w:br/>
      </w:r>
      <w:r>
        <w:rPr>
          <w:rStyle w:val="NormalTok"/>
        </w:rPr>
        <w:t xml:space="preserve">            </w:t>
      </w:r>
      <w:r>
        <w:rPr>
          <w:rStyle w:val="FunctionTok"/>
        </w:rPr>
        <w:t>tabloyuYenile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D05" w14:textId="77777777" w:rsidR="00FF55F6" w:rsidRDefault="00000000">
      <w:r>
        <w:t xml:space="preserve">Silme işleminde hem </w:t>
      </w:r>
      <w:r>
        <w:rPr>
          <w:rStyle w:val="VerbatimChar"/>
        </w:rPr>
        <w:t>ArrayList</w:t>
      </w:r>
      <w:r>
        <w:t xml:space="preserve"> hem de tablo modeli güncellenir.</w:t>
      </w:r>
    </w:p>
    <w:p w14:paraId="4A6A2D06" w14:textId="77777777" w:rsidR="00FF55F6" w:rsidRDefault="00000000">
      <w:pPr>
        <w:pStyle w:val="Balk3"/>
      </w:pPr>
      <w:bookmarkStart w:id="2796" w:name="dosyaya-kaydetme-1"/>
      <w:bookmarkStart w:id="2797" w:name="_Toc228882106"/>
      <w:bookmarkEnd w:id="2794"/>
      <w:r>
        <w:t>23.34.8 Dosyaya kaydetme</w:t>
      </w:r>
      <w:bookmarkEnd w:id="2797"/>
    </w:p>
    <w:p w14:paraId="4A6A2D07"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dosyayaKaydet</w:t>
      </w:r>
      <w:r>
        <w:rPr>
          <w:rStyle w:val="OperatorTok"/>
        </w:rPr>
        <w:t>()</w:t>
      </w:r>
      <w:r>
        <w:rPr>
          <w:rStyle w:val="NormalTok"/>
        </w:rPr>
        <w:t xml:space="preserve"> </w:t>
      </w:r>
      <w:r>
        <w:rPr>
          <w:rStyle w:val="OperatorTok"/>
        </w:rPr>
        <w:t>{</w:t>
      </w:r>
      <w:r>
        <w:br/>
      </w:r>
      <w:r>
        <w:rPr>
          <w:rStyle w:val="NormalTok"/>
        </w:rPr>
        <w:t xml:space="preserve">        </w:t>
      </w:r>
      <w:r>
        <w:rPr>
          <w:rStyle w:val="ControlFlowTok"/>
        </w:rPr>
        <w:t>try</w:t>
      </w:r>
      <w:r>
        <w:rPr>
          <w:rStyle w:val="NormalTok"/>
        </w:rPr>
        <w:t xml:space="preserve"> </w:t>
      </w:r>
      <w:r>
        <w:rPr>
          <w:rStyle w:val="OperatorTok"/>
        </w:rPr>
        <w:t>(</w:t>
      </w:r>
      <w:r>
        <w:rPr>
          <w:rStyle w:val="BuiltInTok"/>
        </w:rPr>
        <w:t>PrintWriter</w:t>
      </w:r>
      <w:r>
        <w:rPr>
          <w:rStyle w:val="NormalTok"/>
        </w:rPr>
        <w:t xml:space="preserve"> writer </w:t>
      </w:r>
      <w:r>
        <w:rPr>
          <w:rStyle w:val="OperatorTok"/>
        </w:rPr>
        <w:t>=</w:t>
      </w:r>
      <w:r>
        <w:rPr>
          <w:rStyle w:val="NormalTok"/>
        </w:rPr>
        <w:t xml:space="preserve"> </w:t>
      </w:r>
      <w:r>
        <w:rPr>
          <w:rStyle w:val="KeywordTok"/>
        </w:rPr>
        <w:t>new</w:t>
      </w:r>
      <w:r>
        <w:rPr>
          <w:rStyle w:val="NormalTok"/>
        </w:rPr>
        <w:t xml:space="preserve"> </w:t>
      </w:r>
      <w:r>
        <w:rPr>
          <w:rStyle w:val="BuiltInTok"/>
        </w:rPr>
        <w:t>PrintWriter</w:t>
      </w:r>
      <w:r>
        <w:rPr>
          <w:rStyle w:val="OperatorTok"/>
        </w:rPr>
        <w:t>(</w:t>
      </w:r>
      <w:r>
        <w:br/>
      </w:r>
      <w:r>
        <w:rPr>
          <w:rStyle w:val="NormalTok"/>
        </w:rPr>
        <w:t xml:space="preserve">                </w:t>
      </w:r>
      <w:r>
        <w:rPr>
          <w:rStyle w:val="KeywordTok"/>
        </w:rPr>
        <w:t>new</w:t>
      </w:r>
      <w:r>
        <w:rPr>
          <w:rStyle w:val="NormalTok"/>
        </w:rPr>
        <w:t xml:space="preserve"> </w:t>
      </w:r>
      <w:r>
        <w:rPr>
          <w:rStyle w:val="BuiltInTok"/>
        </w:rPr>
        <w:t>FileWriter</w:t>
      </w:r>
      <w:r>
        <w:rPr>
          <w:rStyle w:val="OperatorTok"/>
        </w:rPr>
        <w:t>(</w:t>
      </w:r>
      <w:r>
        <w:rPr>
          <w:rStyle w:val="NormalTok"/>
        </w:rPr>
        <w:t>DOSYA_ADI</w:t>
      </w:r>
      <w:r>
        <w:rPr>
          <w:rStyle w:val="OperatorTok"/>
        </w:rPr>
        <w:t>)))</w:t>
      </w:r>
      <w:r>
        <w:rPr>
          <w:rStyle w:val="NormalTok"/>
        </w:rPr>
        <w:t xml:space="preserve"> </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Gorev gorev </w:t>
      </w:r>
      <w:r>
        <w:rPr>
          <w:rStyle w:val="OperatorTok"/>
        </w:rPr>
        <w:t>:</w:t>
      </w:r>
      <w:r>
        <w:rPr>
          <w:rStyle w:val="NormalTok"/>
        </w:rPr>
        <w:t xml:space="preserve"> gorevler</w:t>
      </w:r>
      <w:r>
        <w:rPr>
          <w:rStyle w:val="OperatorTok"/>
        </w:rPr>
        <w:t>)</w:t>
      </w:r>
      <w:r>
        <w:rPr>
          <w:rStyle w:val="NormalTok"/>
        </w:rPr>
        <w:t xml:space="preserve"> </w:t>
      </w:r>
      <w:r>
        <w:rPr>
          <w:rStyle w:val="OperatorTok"/>
        </w:rPr>
        <w:t>{</w:t>
      </w:r>
      <w:r>
        <w:br/>
      </w:r>
      <w:r>
        <w:rPr>
          <w:rStyle w:val="NormalTok"/>
        </w:rPr>
        <w:t xml:space="preserve">                writer</w:t>
      </w:r>
      <w:r>
        <w:rPr>
          <w:rStyle w:val="OperatorTok"/>
        </w:rPr>
        <w:t>.</w:t>
      </w:r>
      <w:r>
        <w:rPr>
          <w:rStyle w:val="FunctionTok"/>
        </w:rPr>
        <w:t>println</w:t>
      </w:r>
      <w:r>
        <w:rPr>
          <w:rStyle w:val="OperatorTok"/>
        </w:rPr>
        <w:t>(</w:t>
      </w:r>
      <w:r>
        <w:rPr>
          <w:rStyle w:val="NormalTok"/>
        </w:rPr>
        <w:t>gorev</w:t>
      </w:r>
      <w:r>
        <w:rPr>
          <w:rStyle w:val="OperatorTok"/>
        </w:rPr>
        <w:t>.</w:t>
      </w:r>
      <w:r>
        <w:rPr>
          <w:rStyle w:val="FunctionTok"/>
        </w:rPr>
        <w:t>toCsvSatiri</w:t>
      </w:r>
      <w:r>
        <w:rPr>
          <w:rStyle w:val="OperatorTok"/>
        </w:rPr>
        <w:t>());</w:t>
      </w:r>
      <w:r>
        <w:br/>
      </w:r>
      <w:r>
        <w:rPr>
          <w:rStyle w:val="NormalTok"/>
        </w:rPr>
        <w:t xml:space="preserve">            </w:t>
      </w:r>
      <w:r>
        <w:rPr>
          <w:rStyle w:val="OperatorTok"/>
        </w:rPr>
        <w:t>}</w:t>
      </w:r>
      <w:r>
        <w:br/>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"Görevler dosyaya kaydedildi."</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"Dosya yazma hatası: "</w:t>
      </w:r>
      <w:r>
        <w:br/>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p>
    <w:p w14:paraId="4A6A2D08" w14:textId="77777777" w:rsidR="00FF55F6" w:rsidRDefault="00000000">
      <w:r>
        <w:t>Bu metot görev listesini CSV benzeri dosyaya yazar.</w:t>
      </w:r>
    </w:p>
    <w:p w14:paraId="4A6A2D09" w14:textId="77777777" w:rsidR="00FF55F6" w:rsidRDefault="00000000">
      <w:pPr>
        <w:pStyle w:val="Balk3"/>
      </w:pPr>
      <w:bookmarkStart w:id="2798" w:name="dosyadan-yükleme-1"/>
      <w:bookmarkStart w:id="2799" w:name="_Toc228882107"/>
      <w:bookmarkEnd w:id="2796"/>
      <w:r>
        <w:lastRenderedPageBreak/>
        <w:t>23.34.9 Dosyadan yükleme</w:t>
      </w:r>
      <w:bookmarkEnd w:id="2799"/>
    </w:p>
    <w:p w14:paraId="4A6A2D0A" w14:textId="77777777" w:rsidR="00FF55F6" w:rsidRDefault="00000000">
      <w:pPr>
        <w:pStyle w:val="SourceCode"/>
      </w:pP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dosyadanYukle</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Gorev</w:t>
      </w:r>
      <w:r>
        <w:rPr>
          <w:rStyle w:val="OperatorTok"/>
        </w:rPr>
        <w:t>&gt;</w:t>
      </w:r>
      <w:r>
        <w:rPr>
          <w:rStyle w:val="NormalTok"/>
        </w:rPr>
        <w:t xml:space="preserve"> yuklenenler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ControlFlowTok"/>
        </w:rPr>
        <w:t>try</w:t>
      </w:r>
      <w:r>
        <w:rPr>
          <w:rStyle w:val="NormalTok"/>
        </w:rPr>
        <w:t xml:space="preserve"> </w:t>
      </w:r>
      <w:r>
        <w:rPr>
          <w:rStyle w:val="OperatorTok"/>
        </w:rPr>
        <w:t>(</w:t>
      </w:r>
      <w:r>
        <w:rPr>
          <w:rStyle w:val="BuiltInTok"/>
        </w:rPr>
        <w:t>BufferedReader</w:t>
      </w:r>
      <w:r>
        <w:rPr>
          <w:rStyle w:val="NormalTok"/>
        </w:rPr>
        <w:t xml:space="preserve"> reader </w:t>
      </w:r>
      <w:r>
        <w:rPr>
          <w:rStyle w:val="OperatorTok"/>
        </w:rPr>
        <w:t>=</w:t>
      </w:r>
      <w:r>
        <w:rPr>
          <w:rStyle w:val="NormalTok"/>
        </w:rPr>
        <w:t xml:space="preserve"> </w:t>
      </w:r>
      <w:r>
        <w:rPr>
          <w:rStyle w:val="KeywordTok"/>
        </w:rPr>
        <w:t>new</w:t>
      </w:r>
      <w:r>
        <w:rPr>
          <w:rStyle w:val="NormalTok"/>
        </w:rPr>
        <w:t xml:space="preserve"> </w:t>
      </w:r>
      <w:r>
        <w:rPr>
          <w:rStyle w:val="BuiltInTok"/>
        </w:rPr>
        <w:t>BufferedReader</w:t>
      </w:r>
      <w:r>
        <w:rPr>
          <w:rStyle w:val="OperatorTok"/>
        </w:rPr>
        <w:t>(</w:t>
      </w:r>
      <w:r>
        <w:br/>
      </w:r>
      <w:r>
        <w:rPr>
          <w:rStyle w:val="NormalTok"/>
        </w:rPr>
        <w:t xml:space="preserve">                </w:t>
      </w:r>
      <w:r>
        <w:rPr>
          <w:rStyle w:val="KeywordTok"/>
        </w:rPr>
        <w:t>new</w:t>
      </w:r>
      <w:r>
        <w:rPr>
          <w:rStyle w:val="NormalTok"/>
        </w:rPr>
        <w:t xml:space="preserve"> </w:t>
      </w:r>
      <w:r>
        <w:rPr>
          <w:rStyle w:val="BuiltInTok"/>
        </w:rPr>
        <w:t>FileReader</w:t>
      </w:r>
      <w:r>
        <w:rPr>
          <w:rStyle w:val="OperatorTok"/>
        </w:rPr>
        <w:t>(</w:t>
      </w:r>
      <w:r>
        <w:rPr>
          <w:rStyle w:val="NormalTok"/>
        </w:rPr>
        <w:t>DOSYA_ADI</w:t>
      </w:r>
      <w:r>
        <w:rPr>
          <w:rStyle w:val="OperatorTok"/>
        </w:rPr>
        <w:t>)))</w:t>
      </w:r>
      <w:r>
        <w:rPr>
          <w:rStyle w:val="NormalTok"/>
        </w:rPr>
        <w:t xml:space="preserve"> </w:t>
      </w:r>
      <w:r>
        <w:rPr>
          <w:rStyle w:val="OperatorTok"/>
        </w:rPr>
        <w:t>{</w:t>
      </w:r>
      <w:r>
        <w:br/>
      </w:r>
      <w:r>
        <w:br/>
      </w:r>
      <w:r>
        <w:rPr>
          <w:rStyle w:val="NormalTok"/>
        </w:rPr>
        <w:t xml:space="preserve">            </w:t>
      </w:r>
      <w:r>
        <w:rPr>
          <w:rStyle w:val="BuiltInTok"/>
        </w:rPr>
        <w:t>String</w:t>
      </w:r>
      <w:r>
        <w:rPr>
          <w:rStyle w:val="NormalTok"/>
        </w:rPr>
        <w:t xml:space="preserve"> satir</w:t>
      </w:r>
      <w:r>
        <w:rPr>
          <w:rStyle w:val="OperatorTok"/>
        </w:rPr>
        <w:t>;</w:t>
      </w:r>
      <w:r>
        <w:br/>
      </w:r>
      <w:r>
        <w:br/>
      </w:r>
      <w:r>
        <w:rPr>
          <w:rStyle w:val="NormalTok"/>
        </w:rPr>
        <w:t xml:space="preserve">            </w:t>
      </w:r>
      <w:r>
        <w:rPr>
          <w:rStyle w:val="ControlFlowTok"/>
        </w:rPr>
        <w:t>while</w:t>
      </w:r>
      <w:r>
        <w:rPr>
          <w:rStyle w:val="NormalTok"/>
        </w:rPr>
        <w:t xml:space="preserve"> </w:t>
      </w:r>
      <w:r>
        <w:rPr>
          <w:rStyle w:val="OperatorTok"/>
        </w:rPr>
        <w:t>((</w:t>
      </w:r>
      <w:r>
        <w:rPr>
          <w:rStyle w:val="NormalTok"/>
        </w:rPr>
        <w:t xml:space="preserve">satir </w:t>
      </w:r>
      <w:r>
        <w:rPr>
          <w:rStyle w:val="OperatorTok"/>
        </w:rPr>
        <w:t>=</w:t>
      </w:r>
      <w:r>
        <w:rPr>
          <w:rStyle w:val="NormalTok"/>
        </w:rPr>
        <w:t xml:space="preserve"> reader</w:t>
      </w:r>
      <w:r>
        <w:rPr>
          <w:rStyle w:val="OperatorTok"/>
        </w:rPr>
        <w:t>.</w:t>
      </w:r>
      <w:r>
        <w:rPr>
          <w:rStyle w:val="FunctionTok"/>
        </w:rPr>
        <w:t>readLine</w:t>
      </w:r>
      <w:r>
        <w:rPr>
          <w:rStyle w:val="OperatorTok"/>
        </w:rPr>
        <w:t>())</w:t>
      </w:r>
      <w:r>
        <w:rPr>
          <w:rStyle w:val="NormalTok"/>
        </w:rPr>
        <w:t xml:space="preserve">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Gorev gorev </w:t>
      </w:r>
      <w:r>
        <w:rPr>
          <w:rStyle w:val="OperatorTok"/>
        </w:rPr>
        <w:t>=</w:t>
      </w:r>
      <w:r>
        <w:rPr>
          <w:rStyle w:val="NormalTok"/>
        </w:rPr>
        <w:t xml:space="preserve"> Gorev</w:t>
      </w:r>
      <w:r>
        <w:rPr>
          <w:rStyle w:val="OperatorTok"/>
        </w:rPr>
        <w:t>.</w:t>
      </w:r>
      <w:r>
        <w:rPr>
          <w:rStyle w:val="FunctionTok"/>
        </w:rPr>
        <w:t>fromCsvSatiri</w:t>
      </w:r>
      <w:r>
        <w:rPr>
          <w:rStyle w:val="OperatorTok"/>
        </w:rPr>
        <w:t>(</w:t>
      </w:r>
      <w:r>
        <w:rPr>
          <w:rStyle w:val="NormalTok"/>
        </w:rPr>
        <w:t>satir</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gorev </w:t>
      </w:r>
      <w:r>
        <w:rPr>
          <w:rStyle w:val="OperatorTok"/>
        </w:rPr>
        <w:t>!=</w:t>
      </w:r>
      <w:r>
        <w:rPr>
          <w:rStyle w:val="NormalTok"/>
        </w:rPr>
        <w:t xml:space="preserve"> </w:t>
      </w:r>
      <w:r>
        <w:rPr>
          <w:rStyle w:val="KeywordTok"/>
        </w:rPr>
        <w:t>null</w:t>
      </w:r>
      <w:r>
        <w:rPr>
          <w:rStyle w:val="OperatorTok"/>
        </w:rPr>
        <w:t>)</w:t>
      </w:r>
      <w:r>
        <w:rPr>
          <w:rStyle w:val="NormalTok"/>
        </w:rPr>
        <w:t xml:space="preserve"> </w:t>
      </w:r>
      <w:r>
        <w:rPr>
          <w:rStyle w:val="OperatorTok"/>
        </w:rPr>
        <w:t>{</w:t>
      </w:r>
      <w:r>
        <w:br/>
      </w:r>
      <w:r>
        <w:rPr>
          <w:rStyle w:val="NormalTok"/>
        </w:rPr>
        <w:t xml:space="preserve">                    yuklenenler</w:t>
      </w:r>
      <w:r>
        <w:rPr>
          <w:rStyle w:val="OperatorTok"/>
        </w:rPr>
        <w:t>.</w:t>
      </w:r>
      <w:r>
        <w:rPr>
          <w:rStyle w:val="FunctionTok"/>
        </w:rPr>
        <w:t>add</w:t>
      </w:r>
      <w:r>
        <w:rPr>
          <w:rStyle w:val="OperatorTok"/>
        </w:rPr>
        <w:t>(</w:t>
      </w:r>
      <w:r>
        <w:rPr>
          <w:rStyle w:val="NormalTok"/>
        </w:rPr>
        <w:t>gorev</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gorevler </w:t>
      </w:r>
      <w:r>
        <w:rPr>
          <w:rStyle w:val="OperatorTok"/>
        </w:rPr>
        <w:t>=</w:t>
      </w:r>
      <w:r>
        <w:rPr>
          <w:rStyle w:val="NormalTok"/>
        </w:rPr>
        <w:t xml:space="preserve"> yuklenenler</w:t>
      </w:r>
      <w:r>
        <w:rPr>
          <w:rStyle w:val="OperatorTok"/>
        </w:rPr>
        <w:t>;</w:t>
      </w:r>
      <w:r>
        <w:br/>
      </w:r>
      <w:r>
        <w:rPr>
          <w:rStyle w:val="NormalTok"/>
        </w:rPr>
        <w:t xml:space="preserve">            </w:t>
      </w:r>
      <w:r>
        <w:rPr>
          <w:rStyle w:val="FunctionTok"/>
        </w:rPr>
        <w:t>tabloyuYenile</w:t>
      </w:r>
      <w:r>
        <w:rPr>
          <w:rStyle w:val="OperatorTok"/>
        </w:rPr>
        <w:t>();</w:t>
      </w:r>
      <w:r>
        <w:br/>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"Görevler dosyadan yüklendi."</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"Dosya okuma hatası: "</w:t>
      </w:r>
      <w:r>
        <w:br/>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formuTemizle</w:t>
      </w:r>
      <w:r>
        <w:rPr>
          <w:rStyle w:val="OperatorTok"/>
        </w:rPr>
        <w:t>()</w:t>
      </w:r>
      <w:r>
        <w:rPr>
          <w:rStyle w:val="NormalTok"/>
        </w:rPr>
        <w:t xml:space="preserve"> </w:t>
      </w:r>
      <w:r>
        <w:rPr>
          <w:rStyle w:val="OperatorTok"/>
        </w:rPr>
        <w:t>{</w:t>
      </w:r>
      <w:r>
        <w:br/>
      </w:r>
      <w:r>
        <w:rPr>
          <w:rStyle w:val="NormalTok"/>
        </w:rPr>
        <w:t xml:space="preserve">        baslikAlani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aciklamaAlani</w:t>
      </w:r>
      <w:r>
        <w:rPr>
          <w:rStyle w:val="OperatorTok"/>
        </w:rPr>
        <w:t>.</w:t>
      </w:r>
      <w:r>
        <w:rPr>
          <w:rStyle w:val="FunctionTok"/>
        </w:rPr>
        <w:t>setText</w:t>
      </w:r>
      <w:r>
        <w:rPr>
          <w:rStyle w:val="OperatorTok"/>
        </w:rPr>
        <w:t>(</w:t>
      </w:r>
      <w:r>
        <w:rPr>
          <w:rStyle w:val="StringTok"/>
        </w:rPr>
        <w:t>""</w:t>
      </w:r>
      <w:r>
        <w:rPr>
          <w:rStyle w:val="OperatorTok"/>
        </w:rPr>
        <w:t>);</w:t>
      </w:r>
      <w:r>
        <w:br/>
      </w:r>
      <w:r>
        <w:rPr>
          <w:rStyle w:val="NormalTok"/>
        </w:rPr>
        <w:t xml:space="preserve">        durumKutusu</w:t>
      </w:r>
      <w:r>
        <w:rPr>
          <w:rStyle w:val="OperatorTok"/>
        </w:rPr>
        <w:t>.</w:t>
      </w:r>
      <w:r>
        <w:rPr>
          <w:rStyle w:val="FunctionTok"/>
        </w:rPr>
        <w:t>setSelectedIndex</w:t>
      </w:r>
      <w:r>
        <w:rPr>
          <w:rStyle w:val="OperatorTok"/>
        </w:rPr>
        <w:t>(</w:t>
      </w:r>
      <w:r>
        <w:rPr>
          <w:rStyle w:val="DecValTok"/>
        </w:rPr>
        <w:t>0</w:t>
      </w:r>
      <w:r>
        <w:rPr>
          <w:rStyle w:val="OperatorTok"/>
        </w:rPr>
        <w:t>);</w:t>
      </w:r>
      <w:r>
        <w:br/>
      </w:r>
      <w:r>
        <w:rPr>
          <w:rStyle w:val="NormalTok"/>
        </w:rPr>
        <w:t xml:space="preserve">    </w:t>
      </w:r>
      <w:r>
        <w:rPr>
          <w:rStyle w:val="OperatorTok"/>
        </w:rPr>
        <w:t>}</w:t>
      </w:r>
    </w:p>
    <w:p w14:paraId="4A6A2D0B" w14:textId="77777777" w:rsidR="00FF55F6" w:rsidRDefault="00000000">
      <w:r>
        <w:t>Dosyadan yükleme sonrası tablo yenilenir. Böylece kullanıcı yüklenen kayıtları ekranda görür.</w:t>
      </w:r>
    </w:p>
    <w:p w14:paraId="4A6A2D0C" w14:textId="77777777" w:rsidR="00FF55F6" w:rsidRDefault="00000000">
      <w:pPr>
        <w:pStyle w:val="Balk3"/>
      </w:pPr>
      <w:bookmarkStart w:id="2800" w:name="veri-modeli"/>
      <w:bookmarkStart w:id="2801" w:name="_Toc228882108"/>
      <w:bookmarkEnd w:id="2798"/>
      <w:r>
        <w:t>23.34.10 Veri modeli</w:t>
      </w:r>
      <w:bookmarkEnd w:id="2801"/>
    </w:p>
    <w:p w14:paraId="4A6A2D0D" w14:textId="77777777" w:rsidR="00FF55F6" w:rsidRDefault="00000000">
      <w:pPr>
        <w:pStyle w:val="SourceCode"/>
      </w:pPr>
      <w:r>
        <w:rPr>
          <w:rStyle w:val="KeywordTok"/>
        </w:rPr>
        <w:t>class</w:t>
      </w:r>
      <w:r>
        <w:rPr>
          <w:rStyle w:val="NormalTok"/>
        </w:rPr>
        <w:t xml:space="preserve"> Gorev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baslik</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aciklama</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durum</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Gorev</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BuiltInTok"/>
        </w:rPr>
        <w:t>String</w:t>
      </w:r>
      <w:r>
        <w:rPr>
          <w:rStyle w:val="NormalTok"/>
        </w:rPr>
        <w:t xml:space="preserve"> aciklama</w:t>
      </w:r>
      <w:r>
        <w:rPr>
          <w:rStyle w:val="OperatorTok"/>
        </w:rPr>
        <w:t>,</w:t>
      </w:r>
      <w:r>
        <w:rPr>
          <w:rStyle w:val="NormalTok"/>
        </w:rPr>
        <w:t xml:space="preserve"> </w:t>
      </w:r>
      <w:r>
        <w:rPr>
          <w:rStyle w:val="BuiltInTok"/>
        </w:rPr>
        <w:t>String</w:t>
      </w:r>
      <w:r>
        <w:rPr>
          <w:rStyle w:val="NormalTok"/>
        </w:rPr>
        <w:t xml:space="preserve"> durum</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baslik</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KeywordTok"/>
        </w:rPr>
        <w:t>this</w:t>
      </w:r>
      <w:r>
        <w:rPr>
          <w:rStyle w:val="OperatorTok"/>
        </w:rPr>
        <w:t>.</w:t>
      </w:r>
      <w:r>
        <w:rPr>
          <w:rStyle w:val="FunctionTok"/>
        </w:rPr>
        <w:t>aciklama</w:t>
      </w:r>
      <w:r>
        <w:rPr>
          <w:rStyle w:val="NormalTok"/>
        </w:rPr>
        <w:t xml:space="preserve"> </w:t>
      </w:r>
      <w:r>
        <w:rPr>
          <w:rStyle w:val="OperatorTok"/>
        </w:rPr>
        <w:t>=</w:t>
      </w:r>
      <w:r>
        <w:rPr>
          <w:rStyle w:val="NormalTok"/>
        </w:rPr>
        <w:t xml:space="preserve"> aciklama</w:t>
      </w:r>
      <w:r>
        <w:rPr>
          <w:rStyle w:val="OperatorTok"/>
        </w:rPr>
        <w:t>;</w:t>
      </w:r>
      <w:r>
        <w:br/>
      </w:r>
      <w:r>
        <w:rPr>
          <w:rStyle w:val="NormalTok"/>
        </w:rPr>
        <w:t xml:space="preserve">        </w:t>
      </w:r>
      <w:r>
        <w:rPr>
          <w:rStyle w:val="KeywordTok"/>
        </w:rPr>
        <w:t>this</w:t>
      </w:r>
      <w:r>
        <w:rPr>
          <w:rStyle w:val="OperatorTok"/>
        </w:rPr>
        <w:t>.</w:t>
      </w:r>
      <w:r>
        <w:rPr>
          <w:rStyle w:val="FunctionTok"/>
        </w:rPr>
        <w:t>durum</w:t>
      </w:r>
      <w:r>
        <w:rPr>
          <w:rStyle w:val="NormalTok"/>
        </w:rPr>
        <w:t xml:space="preserve"> </w:t>
      </w:r>
      <w:r>
        <w:rPr>
          <w:rStyle w:val="OperatorTok"/>
        </w:rPr>
        <w:t>=</w:t>
      </w:r>
      <w:r>
        <w:rPr>
          <w:rStyle w:val="NormalTok"/>
        </w:rPr>
        <w:t xml:space="preserve"> durum</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getBaslik</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baslik</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getAciklama</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aciklama</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getDurum</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durum</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toCsvSatiri</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baslik </w:t>
      </w:r>
      <w:r>
        <w:rPr>
          <w:rStyle w:val="OperatorTok"/>
        </w:rPr>
        <w:t>+</w:t>
      </w:r>
      <w:r>
        <w:rPr>
          <w:rStyle w:val="NormalTok"/>
        </w:rPr>
        <w:t xml:space="preserve"> </w:t>
      </w:r>
      <w:r>
        <w:rPr>
          <w:rStyle w:val="StringTok"/>
        </w:rPr>
        <w:t>";"</w:t>
      </w:r>
      <w:r>
        <w:rPr>
          <w:rStyle w:val="NormalTok"/>
        </w:rPr>
        <w:t xml:space="preserve"> </w:t>
      </w:r>
      <w:r>
        <w:rPr>
          <w:rStyle w:val="OperatorTok"/>
        </w:rPr>
        <w:t>+</w:t>
      </w:r>
      <w:r>
        <w:rPr>
          <w:rStyle w:val="NormalTok"/>
        </w:rPr>
        <w:t xml:space="preserve"> aciklama </w:t>
      </w:r>
      <w:r>
        <w:rPr>
          <w:rStyle w:val="OperatorTok"/>
        </w:rPr>
        <w:t>+</w:t>
      </w:r>
      <w:r>
        <w:rPr>
          <w:rStyle w:val="NormalTok"/>
        </w:rPr>
        <w:t xml:space="preserve"> </w:t>
      </w:r>
      <w:r>
        <w:rPr>
          <w:rStyle w:val="StringTok"/>
        </w:rPr>
        <w:t>";"</w:t>
      </w:r>
      <w:r>
        <w:rPr>
          <w:rStyle w:val="NormalTok"/>
        </w:rPr>
        <w:t xml:space="preserve"> </w:t>
      </w:r>
      <w:r>
        <w:rPr>
          <w:rStyle w:val="OperatorTok"/>
        </w:rPr>
        <w:t>+</w:t>
      </w:r>
      <w:r>
        <w:rPr>
          <w:rStyle w:val="NormalTok"/>
        </w:rPr>
        <w:t xml:space="preserve"> durum</w:t>
      </w:r>
      <w:r>
        <w:rPr>
          <w:rStyle w:val="OperatorTok"/>
        </w:rPr>
        <w:t>;</w:t>
      </w:r>
      <w:r>
        <w:br/>
      </w:r>
      <w:r>
        <w:rPr>
          <w:rStyle w:val="NormalTok"/>
        </w:rPr>
        <w:lastRenderedPageBreak/>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Gorev </w:t>
      </w:r>
      <w:r>
        <w:rPr>
          <w:rStyle w:val="FunctionTok"/>
        </w:rPr>
        <w:t>fromCsvSatiri</w:t>
      </w:r>
      <w:r>
        <w:rPr>
          <w:rStyle w:val="OperatorTok"/>
        </w:rPr>
        <w:t>(</w:t>
      </w:r>
      <w:r>
        <w:rPr>
          <w:rStyle w:val="BuiltInTok"/>
        </w:rPr>
        <w:t>String</w:t>
      </w:r>
      <w:r>
        <w:rPr>
          <w:rStyle w:val="NormalTok"/>
        </w:rPr>
        <w:t xml:space="preserve"> satir</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OperatorTok"/>
        </w:rPr>
        <w:t>[]</w:t>
      </w:r>
      <w:r>
        <w:rPr>
          <w:rStyle w:val="NormalTok"/>
        </w:rPr>
        <w:t xml:space="preserve"> alanlar </w:t>
      </w:r>
      <w:r>
        <w:rPr>
          <w:rStyle w:val="OperatorTok"/>
        </w:rPr>
        <w:t>=</w:t>
      </w:r>
      <w:r>
        <w:rPr>
          <w:rStyle w:val="NormalTok"/>
        </w:rPr>
        <w:t xml:space="preserve"> satir</w:t>
      </w:r>
      <w:r>
        <w:rPr>
          <w:rStyle w:val="OperatorTok"/>
        </w:rPr>
        <w:t>.</w:t>
      </w:r>
      <w:r>
        <w:rPr>
          <w:rStyle w:val="FunctionTok"/>
        </w:rPr>
        <w:t>split</w:t>
      </w:r>
      <w:r>
        <w:rPr>
          <w:rStyle w:val="OperatorTok"/>
        </w:rPr>
        <w:t>(</w:t>
      </w:r>
      <w:r>
        <w:rPr>
          <w:rStyle w:val="StringTok"/>
        </w:rPr>
        <w: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alanlar</w:t>
      </w:r>
      <w:r>
        <w:rPr>
          <w:rStyle w:val="OperatorTok"/>
        </w:rPr>
        <w:t>.</w:t>
      </w:r>
      <w:r>
        <w:rPr>
          <w:rStyle w:val="FunctionTok"/>
        </w:rPr>
        <w:t>length</w:t>
      </w:r>
      <w:r>
        <w:rPr>
          <w:rStyle w:val="NormalTok"/>
        </w:rPr>
        <w:t xml:space="preserve"> </w:t>
      </w:r>
      <w:r>
        <w:rPr>
          <w:rStyle w:val="OperatorTok"/>
        </w:rPr>
        <w:t>!=</w:t>
      </w:r>
      <w:r>
        <w:rPr>
          <w:rStyle w:val="NormalTok"/>
        </w:rPr>
        <w:t xml:space="preserve"> </w:t>
      </w:r>
      <w:r>
        <w:rPr>
          <w:rStyle w:val="DecValTok"/>
        </w:rPr>
        <w:t>3</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w:t>
      </w:r>
      <w:r>
        <w:rPr>
          <w:rStyle w:val="KeywordTok"/>
        </w:rPr>
        <w:t>null</w:t>
      </w:r>
      <w:r>
        <w:rPr>
          <w:rStyle w:val="OperatorTok"/>
        </w:rPr>
        <w:t>;</w:t>
      </w:r>
      <w:r>
        <w:br/>
      </w:r>
      <w:r>
        <w:rPr>
          <w:rStyle w:val="NormalTok"/>
        </w:rPr>
        <w:t xml:space="preserve">        </w:t>
      </w:r>
      <w:r>
        <w:rPr>
          <w:rStyle w:val="OperatorTok"/>
        </w:rPr>
        <w:t>}</w:t>
      </w:r>
      <w:r>
        <w:br/>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FunctionTok"/>
        </w:rPr>
        <w:t>Gorev</w:t>
      </w:r>
      <w:r>
        <w:rPr>
          <w:rStyle w:val="OperatorTok"/>
        </w:rPr>
        <w:t>(</w:t>
      </w:r>
      <w:r>
        <w:rPr>
          <w:rStyle w:val="NormalTok"/>
        </w:rPr>
        <w:t>alanlar</w:t>
      </w:r>
      <w:r>
        <w:rPr>
          <w:rStyle w:val="OperatorTok"/>
        </w:rPr>
        <w:t>[</w:t>
      </w:r>
      <w:r>
        <w:rPr>
          <w:rStyle w:val="DecValTok"/>
        </w:rPr>
        <w:t>0</w:t>
      </w:r>
      <w:r>
        <w:rPr>
          <w:rStyle w:val="OperatorTok"/>
        </w:rPr>
        <w:t>],</w:t>
      </w:r>
      <w:r>
        <w:rPr>
          <w:rStyle w:val="NormalTok"/>
        </w:rPr>
        <w:t xml:space="preserve"> alanlar</w:t>
      </w:r>
      <w:r>
        <w:rPr>
          <w:rStyle w:val="OperatorTok"/>
        </w:rPr>
        <w:t>[</w:t>
      </w:r>
      <w:r>
        <w:rPr>
          <w:rStyle w:val="DecValTok"/>
        </w:rPr>
        <w:t>1</w:t>
      </w:r>
      <w:r>
        <w:rPr>
          <w:rStyle w:val="OperatorTok"/>
        </w:rPr>
        <w:t>],</w:t>
      </w:r>
      <w:r>
        <w:rPr>
          <w:rStyle w:val="NormalTok"/>
        </w:rPr>
        <w:t xml:space="preserve"> alanlar</w:t>
      </w:r>
      <w:r>
        <w:rPr>
          <w:rStyle w:val="OperatorTok"/>
        </w:rPr>
        <w:t>[</w:t>
      </w:r>
      <w:r>
        <w:rPr>
          <w:rStyle w:val="DecValTok"/>
        </w:rPr>
        <w:t>2</w:t>
      </w:r>
      <w:r>
        <w:rPr>
          <w:rStyle w:val="OperatorTok"/>
        </w:rPr>
        <w:t>]);</w:t>
      </w:r>
      <w:r>
        <w:br/>
      </w:r>
      <w:r>
        <w:rPr>
          <w:rStyle w:val="NormalTok"/>
        </w:rPr>
        <w:t xml:space="preserve">    </w:t>
      </w:r>
      <w:r>
        <w:rPr>
          <w:rStyle w:val="OperatorTok"/>
        </w:rPr>
        <w:t>}</w:t>
      </w:r>
      <w:r>
        <w:br/>
      </w:r>
      <w:r>
        <w:rPr>
          <w:rStyle w:val="OperatorTok"/>
        </w:rPr>
        <w:t>}</w:t>
      </w:r>
    </w:p>
    <w:p w14:paraId="4A6A2D0E" w14:textId="77777777" w:rsidR="00FF55F6" w:rsidRDefault="00000000">
      <w:r>
        <w:t>Bu model sınıfı görev kaydını temsil eder ve CSV dönüşümünü sağlar.</w:t>
      </w:r>
    </w:p>
    <w:p w14:paraId="4A6A2D0F" w14:textId="77777777" w:rsidR="00FF55F6" w:rsidRDefault="00000000">
      <w:pPr>
        <w:pStyle w:val="Balk3"/>
      </w:pPr>
      <w:bookmarkStart w:id="2802" w:name="beklenen-ekran-davranışı-4"/>
      <w:bookmarkStart w:id="2803" w:name="_Toc228882109"/>
      <w:bookmarkEnd w:id="2800"/>
      <w:r>
        <w:t>23.34.11 Beklenen ekran davranışı</w:t>
      </w:r>
      <w:bookmarkEnd w:id="2803"/>
    </w:p>
    <w:p w14:paraId="4A6A2D10" w14:textId="77777777" w:rsidR="00FF55F6" w:rsidRDefault="00000000">
      <w:r>
        <w:t>Program çalıştırıldığında şu davranışlar beklenir:</w:t>
      </w:r>
    </w:p>
    <w:p w14:paraId="4A6A2D11" w14:textId="77777777" w:rsidR="00FF55F6" w:rsidRDefault="00000000">
      <w:pPr>
        <w:pStyle w:val="Compact"/>
        <w:numPr>
          <w:ilvl w:val="0"/>
          <w:numId w:val="542"/>
        </w:numPr>
      </w:pPr>
      <w:r>
        <w:t>Görev başlığı, açıklama ve durum alanları görünür.</w:t>
      </w:r>
    </w:p>
    <w:p w14:paraId="4A6A2D12" w14:textId="77777777" w:rsidR="00FF55F6" w:rsidRDefault="00000000">
      <w:pPr>
        <w:pStyle w:val="Compact"/>
        <w:numPr>
          <w:ilvl w:val="0"/>
          <w:numId w:val="542"/>
        </w:numPr>
      </w:pPr>
      <w:r>
        <w:t>Başlık girilip Ekle butonuna basıldığında görev tabloya eklenir.</w:t>
      </w:r>
    </w:p>
    <w:p w14:paraId="4A6A2D13" w14:textId="77777777" w:rsidR="00FF55F6" w:rsidRDefault="00000000">
      <w:pPr>
        <w:pStyle w:val="Compact"/>
        <w:numPr>
          <w:ilvl w:val="0"/>
          <w:numId w:val="542"/>
        </w:numPr>
      </w:pPr>
      <w:r>
        <w:t>Başlık boş bırakılırsa uyarı mesajı gösterilir.</w:t>
      </w:r>
    </w:p>
    <w:p w14:paraId="4A6A2D14" w14:textId="77777777" w:rsidR="00FF55F6" w:rsidRDefault="00000000">
      <w:pPr>
        <w:pStyle w:val="Compact"/>
        <w:numPr>
          <w:ilvl w:val="0"/>
          <w:numId w:val="542"/>
        </w:numPr>
      </w:pPr>
      <w:r>
        <w:t>Seçili görev silinebilir.</w:t>
      </w:r>
    </w:p>
    <w:p w14:paraId="4A6A2D15" w14:textId="77777777" w:rsidR="00FF55F6" w:rsidRDefault="00000000">
      <w:pPr>
        <w:pStyle w:val="Compact"/>
        <w:numPr>
          <w:ilvl w:val="0"/>
          <w:numId w:val="542"/>
        </w:numPr>
      </w:pPr>
      <w:r>
        <w:t>Satır seçilmeden silme yapılırsa uyarı verilir.</w:t>
      </w:r>
    </w:p>
    <w:p w14:paraId="4A6A2D16" w14:textId="77777777" w:rsidR="00FF55F6" w:rsidRDefault="00000000">
      <w:pPr>
        <w:pStyle w:val="Compact"/>
        <w:numPr>
          <w:ilvl w:val="0"/>
          <w:numId w:val="542"/>
        </w:numPr>
      </w:pPr>
      <w:r>
        <w:t>Görevler dosyaya kaydedilebilir.</w:t>
      </w:r>
    </w:p>
    <w:p w14:paraId="4A6A2D17" w14:textId="77777777" w:rsidR="00FF55F6" w:rsidRDefault="00000000">
      <w:pPr>
        <w:pStyle w:val="Compact"/>
        <w:numPr>
          <w:ilvl w:val="0"/>
          <w:numId w:val="542"/>
        </w:numPr>
      </w:pPr>
      <w:r>
        <w:t>Görevler dosyadan yüklenebilir.</w:t>
      </w:r>
    </w:p>
    <w:p w14:paraId="4A6A2D18" w14:textId="77777777" w:rsidR="00FF55F6" w:rsidRDefault="00000000">
      <w:pPr>
        <w:pStyle w:val="Compact"/>
        <w:numPr>
          <w:ilvl w:val="0"/>
          <w:numId w:val="542"/>
        </w:numPr>
      </w:pPr>
      <w:r>
        <w:t>Formu Temizle butonu giriş alanlarını sıfırlar.</w:t>
      </w:r>
    </w:p>
    <w:p w14:paraId="4A6A2D19" w14:textId="77777777" w:rsidR="00FF55F6" w:rsidRDefault="00000000">
      <w:pPr>
        <w:pStyle w:val="Balk3"/>
      </w:pPr>
      <w:bookmarkStart w:id="2804" w:name="test-senaryoları"/>
      <w:bookmarkStart w:id="2805" w:name="_Toc228882110"/>
      <w:bookmarkEnd w:id="2802"/>
      <w:r>
        <w:t>23.34.12 Test senaryoları</w:t>
      </w:r>
      <w:bookmarkEnd w:id="2805"/>
    </w:p>
    <w:tbl>
      <w:tblPr>
        <w:tblStyle w:val="Table"/>
        <w:tblW w:w="5000" w:type="pct"/>
        <w:tblLayout w:type="fixed"/>
        <w:tblLook w:val="0020" w:firstRow="1" w:lastRow="0" w:firstColumn="0" w:lastColumn="0" w:noHBand="0" w:noVBand="0"/>
      </w:tblPr>
      <w:tblGrid>
        <w:gridCol w:w="3057"/>
        <w:gridCol w:w="3056"/>
        <w:gridCol w:w="3056"/>
      </w:tblGrid>
      <w:tr w:rsidR="00FF55F6" w14:paraId="4A6A2D1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D1A" w14:textId="77777777" w:rsidR="00FF55F6" w:rsidRDefault="00000000">
            <w:pPr>
              <w:pStyle w:val="Compact"/>
            </w:pPr>
            <w:r>
              <w:rPr>
                <w:rStyle w:val="TabloBaslikYazisi"/>
              </w:rPr>
              <w:t>Senaryo</w:t>
            </w:r>
          </w:p>
        </w:tc>
        <w:tc>
          <w:tcPr>
            <w:tcW w:w="2640" w:type="dxa"/>
          </w:tcPr>
          <w:p w14:paraId="4A6A2D1B" w14:textId="77777777" w:rsidR="00FF55F6" w:rsidRDefault="00000000">
            <w:pPr>
              <w:pStyle w:val="Compact"/>
            </w:pPr>
            <w:r>
              <w:rPr>
                <w:rStyle w:val="TabloBaslikYazisi"/>
              </w:rPr>
              <w:t>Girdi veya işlem</w:t>
            </w:r>
          </w:p>
        </w:tc>
        <w:tc>
          <w:tcPr>
            <w:tcW w:w="2640" w:type="dxa"/>
          </w:tcPr>
          <w:p w14:paraId="4A6A2D1C" w14:textId="77777777" w:rsidR="00FF55F6" w:rsidRDefault="00000000">
            <w:pPr>
              <w:pStyle w:val="Compact"/>
            </w:pPr>
            <w:r>
              <w:rPr>
                <w:rStyle w:val="TabloBaslikYazisi"/>
              </w:rPr>
              <w:t>Beklenen davranış</w:t>
            </w:r>
          </w:p>
        </w:tc>
      </w:tr>
      <w:tr w:rsidR="00FF55F6" w14:paraId="4A6A2D21" w14:textId="77777777">
        <w:tc>
          <w:tcPr>
            <w:tcW w:w="2640" w:type="dxa"/>
          </w:tcPr>
          <w:p w14:paraId="4A6A2D1E" w14:textId="77777777" w:rsidR="00FF55F6" w:rsidRDefault="00000000">
            <w:pPr>
              <w:pStyle w:val="Compact"/>
            </w:pPr>
            <w:r>
              <w:t>Geçerli görev</w:t>
            </w:r>
          </w:p>
        </w:tc>
        <w:tc>
          <w:tcPr>
            <w:tcW w:w="2640" w:type="dxa"/>
          </w:tcPr>
          <w:p w14:paraId="4A6A2D1F" w14:textId="77777777" w:rsidR="00FF55F6" w:rsidRDefault="00000000">
            <w:pPr>
              <w:pStyle w:val="Compact"/>
            </w:pPr>
            <w:r>
              <w:t>Başlık: Ödev, Durum: Açık</w:t>
            </w:r>
          </w:p>
        </w:tc>
        <w:tc>
          <w:tcPr>
            <w:tcW w:w="2640" w:type="dxa"/>
          </w:tcPr>
          <w:p w14:paraId="4A6A2D20" w14:textId="77777777" w:rsidR="00FF55F6" w:rsidRDefault="00000000">
            <w:pPr>
              <w:pStyle w:val="Compact"/>
            </w:pPr>
            <w:r>
              <w:t>Görev tabloya eklenir</w:t>
            </w:r>
          </w:p>
        </w:tc>
      </w:tr>
      <w:tr w:rsidR="00FF55F6" w14:paraId="4A6A2D25" w14:textId="77777777">
        <w:tc>
          <w:tcPr>
            <w:tcW w:w="2640" w:type="dxa"/>
          </w:tcPr>
          <w:p w14:paraId="4A6A2D22" w14:textId="77777777" w:rsidR="00FF55F6" w:rsidRDefault="00000000">
            <w:pPr>
              <w:pStyle w:val="Compact"/>
            </w:pPr>
            <w:r>
              <w:t>Boş başlık</w:t>
            </w:r>
          </w:p>
        </w:tc>
        <w:tc>
          <w:tcPr>
            <w:tcW w:w="2640" w:type="dxa"/>
          </w:tcPr>
          <w:p w14:paraId="4A6A2D23" w14:textId="77777777" w:rsidR="00FF55F6" w:rsidRDefault="00000000">
            <w:pPr>
              <w:pStyle w:val="Compact"/>
            </w:pPr>
            <w:r>
              <w:t>Başlık boş</w:t>
            </w:r>
          </w:p>
        </w:tc>
        <w:tc>
          <w:tcPr>
            <w:tcW w:w="2640" w:type="dxa"/>
          </w:tcPr>
          <w:p w14:paraId="4A6A2D24" w14:textId="77777777" w:rsidR="00FF55F6" w:rsidRDefault="00000000">
            <w:pPr>
              <w:pStyle w:val="Compact"/>
            </w:pPr>
            <w:r>
              <w:t>Uyarı mesajı gösterilir</w:t>
            </w:r>
          </w:p>
        </w:tc>
      </w:tr>
      <w:tr w:rsidR="00FF55F6" w14:paraId="4A6A2D29" w14:textId="77777777">
        <w:tc>
          <w:tcPr>
            <w:tcW w:w="2640" w:type="dxa"/>
          </w:tcPr>
          <w:p w14:paraId="4A6A2D26" w14:textId="77777777" w:rsidR="00FF55F6" w:rsidRDefault="00000000">
            <w:pPr>
              <w:pStyle w:val="Compact"/>
            </w:pPr>
            <w:r>
              <w:t>Seçili silme</w:t>
            </w:r>
          </w:p>
        </w:tc>
        <w:tc>
          <w:tcPr>
            <w:tcW w:w="2640" w:type="dxa"/>
          </w:tcPr>
          <w:p w14:paraId="4A6A2D27" w14:textId="77777777" w:rsidR="00FF55F6" w:rsidRDefault="00000000">
            <w:pPr>
              <w:pStyle w:val="Compact"/>
            </w:pPr>
            <w:r>
              <w:t>Bir satır seçilip Sil’e basılır</w:t>
            </w:r>
          </w:p>
        </w:tc>
        <w:tc>
          <w:tcPr>
            <w:tcW w:w="2640" w:type="dxa"/>
          </w:tcPr>
          <w:p w14:paraId="4A6A2D28" w14:textId="77777777" w:rsidR="00FF55F6" w:rsidRDefault="00000000">
            <w:pPr>
              <w:pStyle w:val="Compact"/>
            </w:pPr>
            <w:r>
              <w:t>Onaydan sonra görev silinir</w:t>
            </w:r>
          </w:p>
        </w:tc>
      </w:tr>
      <w:tr w:rsidR="00FF55F6" w14:paraId="4A6A2D2D" w14:textId="77777777">
        <w:tc>
          <w:tcPr>
            <w:tcW w:w="2640" w:type="dxa"/>
          </w:tcPr>
          <w:p w14:paraId="4A6A2D2A" w14:textId="77777777" w:rsidR="00FF55F6" w:rsidRDefault="00000000">
            <w:pPr>
              <w:pStyle w:val="Compact"/>
            </w:pPr>
            <w:r>
              <w:t>Seçimsiz silme</w:t>
            </w:r>
          </w:p>
        </w:tc>
        <w:tc>
          <w:tcPr>
            <w:tcW w:w="2640" w:type="dxa"/>
          </w:tcPr>
          <w:p w14:paraId="4A6A2D2B" w14:textId="77777777" w:rsidR="00FF55F6" w:rsidRDefault="00000000">
            <w:pPr>
              <w:pStyle w:val="Compact"/>
            </w:pPr>
            <w:r>
              <w:t>Satır seçilmeden Sil</w:t>
            </w:r>
          </w:p>
        </w:tc>
        <w:tc>
          <w:tcPr>
            <w:tcW w:w="2640" w:type="dxa"/>
          </w:tcPr>
          <w:p w14:paraId="4A6A2D2C" w14:textId="77777777" w:rsidR="00FF55F6" w:rsidRDefault="00000000">
            <w:pPr>
              <w:pStyle w:val="Compact"/>
            </w:pPr>
            <w:r>
              <w:t>“Lütfen görev seçiniz” mesajı</w:t>
            </w:r>
          </w:p>
        </w:tc>
      </w:tr>
      <w:tr w:rsidR="00FF55F6" w14:paraId="4A6A2D31" w14:textId="77777777">
        <w:tc>
          <w:tcPr>
            <w:tcW w:w="2640" w:type="dxa"/>
          </w:tcPr>
          <w:p w14:paraId="4A6A2D2E" w14:textId="77777777" w:rsidR="00FF55F6" w:rsidRDefault="00000000">
            <w:pPr>
              <w:pStyle w:val="Compact"/>
            </w:pPr>
            <w:r>
              <w:t>Dosyaya kaydet</w:t>
            </w:r>
          </w:p>
        </w:tc>
        <w:tc>
          <w:tcPr>
            <w:tcW w:w="2640" w:type="dxa"/>
          </w:tcPr>
          <w:p w14:paraId="4A6A2D2F" w14:textId="77777777" w:rsidR="00FF55F6" w:rsidRDefault="00000000">
            <w:pPr>
              <w:pStyle w:val="Compact"/>
            </w:pPr>
            <w:r>
              <w:t>Kayıtlar varken Kaydet</w:t>
            </w:r>
          </w:p>
        </w:tc>
        <w:tc>
          <w:tcPr>
            <w:tcW w:w="2640" w:type="dxa"/>
          </w:tcPr>
          <w:p w14:paraId="4A6A2D30" w14:textId="77777777" w:rsidR="00FF55F6" w:rsidRDefault="00000000">
            <w:pPr>
              <w:pStyle w:val="Compact"/>
            </w:pPr>
            <w:r>
              <w:rPr>
                <w:rStyle w:val="VerbatimChar"/>
              </w:rPr>
              <w:t>gorevler.csv</w:t>
            </w:r>
            <w:r>
              <w:t xml:space="preserve"> oluşur</w:t>
            </w:r>
          </w:p>
        </w:tc>
      </w:tr>
      <w:tr w:rsidR="00FF55F6" w14:paraId="4A6A2D35" w14:textId="77777777">
        <w:tc>
          <w:tcPr>
            <w:tcW w:w="2640" w:type="dxa"/>
          </w:tcPr>
          <w:p w14:paraId="4A6A2D32" w14:textId="77777777" w:rsidR="00FF55F6" w:rsidRDefault="00000000">
            <w:pPr>
              <w:pStyle w:val="Compact"/>
            </w:pPr>
            <w:r>
              <w:t>Dosyadan yükle</w:t>
            </w:r>
          </w:p>
        </w:tc>
        <w:tc>
          <w:tcPr>
            <w:tcW w:w="2640" w:type="dxa"/>
          </w:tcPr>
          <w:p w14:paraId="4A6A2D33" w14:textId="77777777" w:rsidR="00FF55F6" w:rsidRDefault="00000000">
            <w:pPr>
              <w:pStyle w:val="Compact"/>
            </w:pPr>
            <w:r>
              <w:t>Dosya mevcutken Yükle</w:t>
            </w:r>
          </w:p>
        </w:tc>
        <w:tc>
          <w:tcPr>
            <w:tcW w:w="2640" w:type="dxa"/>
          </w:tcPr>
          <w:p w14:paraId="4A6A2D34" w14:textId="77777777" w:rsidR="00FF55F6" w:rsidRDefault="00000000">
            <w:pPr>
              <w:pStyle w:val="Compact"/>
            </w:pPr>
            <w:r>
              <w:t>Kayıtlar tabloya gelir</w:t>
            </w:r>
          </w:p>
        </w:tc>
      </w:tr>
    </w:tbl>
    <w:p w14:paraId="4A6A2D36" w14:textId="77777777" w:rsidR="00FF55F6" w:rsidRDefault="00FF55F6">
      <w:pPr>
        <w:spacing w:before="120" w:line="240" w:lineRule="auto"/>
      </w:pPr>
    </w:p>
    <w:p w14:paraId="4A6A2D37" w14:textId="77777777" w:rsidR="00FF55F6" w:rsidRDefault="00000000">
      <w:pPr>
        <w:pStyle w:val="AlistirmaMolasiKutusu"/>
      </w:pPr>
      <w:r>
        <w:rPr>
          <w:noProof/>
        </w:rPr>
        <w:drawing>
          <wp:inline distT="0" distB="0" distL="0" distR="0" wp14:anchorId="4A6A41CE" wp14:editId="4A6A41CF">
            <wp:extent cx="155448" cy="155448"/>
            <wp:effectExtent l="0" t="0" r="0" b="0"/>
            <wp:docPr id="3975" name="Picture" descr="Alıştırma Molası:"/>
            <wp:cNvGraphicFramePr/>
            <a:graphic xmlns:a="http://schemas.openxmlformats.org/drawingml/2006/main">
              <a:graphicData uri="http://schemas.openxmlformats.org/drawingml/2006/picture">
                <pic:pic xmlns:pic="http://schemas.openxmlformats.org/drawingml/2006/picture">
                  <pic:nvPicPr>
                    <pic:cNvPr id="3976"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Uygulamaya “Tamamlananları Listele” adlı bir butonekleyiniz. Bu buton yalnızca durumu “Tamamlandı” olan görevleri ayrı bir mesajpenceresinde göstersin.</w:t>
      </w:r>
    </w:p>
    <w:p w14:paraId="4A6A2D38" w14:textId="77777777" w:rsidR="00FF55F6" w:rsidRDefault="00000000">
      <w:pPr>
        <w:pStyle w:val="Balk2"/>
      </w:pPr>
      <w:bookmarkStart w:id="2806" w:name="X874d5eea067f18185f505dc39ec5546eaf3ba79"/>
      <w:bookmarkStart w:id="2807" w:name="_Toc228882111"/>
      <w:bookmarkEnd w:id="2780"/>
      <w:bookmarkEnd w:id="2804"/>
      <w:r>
        <w:t>23.35 Sık yapılan hatalar ve öğrenci yanılgıları</w:t>
      </w:r>
      <w:bookmarkEnd w:id="2807"/>
    </w:p>
    <w:p w14:paraId="4A6A2D39" w14:textId="77777777" w:rsidR="00FF55F6" w:rsidRDefault="00000000">
      <w:r>
        <w:t>Final proje sürecinde yapılan hatalar çoğunlukla planlama eksikliği, gereksinim belirsizliği, test yapılmaması ve kod düzeninin ihmal edilmesiyle ilgilidir.</w:t>
      </w:r>
    </w:p>
    <w:p w14:paraId="4A6A2D3A" w14:textId="77777777" w:rsidR="00FF55F6" w:rsidRDefault="00000000">
      <w:pPr>
        <w:pStyle w:val="Balk3"/>
      </w:pPr>
      <w:bookmarkStart w:id="2808" w:name="X6a95e04f12c0b8712f4a7be906d9ce7bc09760b"/>
      <w:bookmarkStart w:id="2809" w:name="_Toc228882112"/>
      <w:r>
        <w:t>23.35.1 Konuyu problem bağlamından kopuk ezberlemek</w:t>
      </w:r>
      <w:bookmarkEnd w:id="2809"/>
    </w:p>
    <w:p w14:paraId="4A6A2D3B" w14:textId="77777777" w:rsidR="00FF55F6" w:rsidRDefault="00000000">
      <w:r>
        <w:t>Yanlış yaklaşım:</w:t>
      </w:r>
    </w:p>
    <w:p w14:paraId="4A6A2D3C" w14:textId="77777777" w:rsidR="00FF55F6" w:rsidRDefault="00000000">
      <w:pPr>
        <w:pStyle w:val="SourceCode"/>
      </w:pPr>
      <w:r>
        <w:rPr>
          <w:rStyle w:val="VerbatimChar"/>
        </w:rPr>
        <w:t>Final proje, daha önceki kodları rastgele birleştirmektir.</w:t>
      </w:r>
    </w:p>
    <w:p w14:paraId="4A6A2D3D" w14:textId="77777777" w:rsidR="00FF55F6" w:rsidRDefault="00000000">
      <w:r>
        <w:lastRenderedPageBreak/>
        <w:t>Düzeltme:</w:t>
      </w:r>
    </w:p>
    <w:p w14:paraId="4A6A2D3E" w14:textId="77777777" w:rsidR="00FF55F6" w:rsidRDefault="00000000">
      <w:pPr>
        <w:pStyle w:val="GvdeMetni"/>
      </w:pPr>
      <w:r>
        <w:t>Final proje, seçilen küçük bir problem için gereksinim, ekran tasarımı, veri modeli, olay yönetimi, kalıcılık ve testleri tutarlı biçimde birleştirmektir.</w:t>
      </w:r>
    </w:p>
    <w:p w14:paraId="4A6A2D3F" w14:textId="77777777" w:rsidR="00FF55F6" w:rsidRDefault="00000000">
      <w:pPr>
        <w:pStyle w:val="Balk3"/>
      </w:pPr>
      <w:bookmarkStart w:id="2810" w:name="X373d0bc5b9d17ba38df3075adee5a9e2f1a971b"/>
      <w:bookmarkStart w:id="2811" w:name="_Toc228882113"/>
      <w:bookmarkEnd w:id="2808"/>
      <w:r>
        <w:t>23.35.2 Kodun beklenen çıktısını elle izlememek</w:t>
      </w:r>
      <w:bookmarkEnd w:id="2811"/>
    </w:p>
    <w:p w14:paraId="4A6A2D40" w14:textId="77777777" w:rsidR="00FF55F6" w:rsidRDefault="00000000">
      <w:r>
        <w:t>Öğrenci şu akışı elle izleyebilmelidir:</w:t>
      </w:r>
    </w:p>
    <w:p w14:paraId="4A6A2D41" w14:textId="77777777" w:rsidR="00FF55F6" w:rsidRDefault="00000000">
      <w:pPr>
        <w:pStyle w:val="SourceCode"/>
      </w:pPr>
      <w:r>
        <w:rPr>
          <w:rStyle w:val="VerbatimChar"/>
        </w:rPr>
        <w:t>Kullanıcı girdi girer → Doğrulama yapılır → Nesne oluşur</w:t>
      </w:r>
      <w:r>
        <w:br/>
      </w:r>
      <w:r>
        <w:rPr>
          <w:rStyle w:val="VerbatimChar"/>
        </w:rPr>
        <w:t>→ Liste güncellenir → Tablo yenilenir → Dosyaya kaydedilir</w:t>
      </w:r>
    </w:p>
    <w:p w14:paraId="4A6A2D42" w14:textId="77777777" w:rsidR="00FF55F6" w:rsidRDefault="00000000">
      <w:r>
        <w:t>Bu akış izlenmezse program derlense bile yanlış davranabilir.</w:t>
      </w:r>
    </w:p>
    <w:p w14:paraId="4A6A2D43" w14:textId="77777777" w:rsidR="00FF55F6" w:rsidRDefault="00000000">
      <w:pPr>
        <w:pStyle w:val="Balk3"/>
      </w:pPr>
      <w:bookmarkStart w:id="2812" w:name="X7bd1aab6e68e8ef21b8e9f5010165171158d845"/>
      <w:bookmarkStart w:id="2813" w:name="_Toc228882114"/>
      <w:bookmarkEnd w:id="2810"/>
      <w:r>
        <w:t>23.35.3 Hatalı girdi veya uç durumları test etmemek</w:t>
      </w:r>
      <w:bookmarkEnd w:id="2813"/>
    </w:p>
    <w:p w14:paraId="4A6A2D44" w14:textId="77777777" w:rsidR="00FF55F6" w:rsidRDefault="00000000">
      <w:r>
        <w:t>Sadece doğru veriyle test yapmak final proje için yetersizdir. Boş alan, hatalı değer, seçili satır olmaması, dosya bulunmaması gibi durumlar da denenmelidir.</w:t>
      </w:r>
    </w:p>
    <w:p w14:paraId="4A6A2D45" w14:textId="77777777" w:rsidR="00FF55F6" w:rsidRDefault="00000000">
      <w:pPr>
        <w:pStyle w:val="Balk3"/>
      </w:pPr>
      <w:bookmarkStart w:id="2814" w:name="readme-hazırlamamak"/>
      <w:bookmarkStart w:id="2815" w:name="_Toc228882115"/>
      <w:bookmarkEnd w:id="2812"/>
      <w:r>
        <w:t>23.35.4 README hazırlamamak</w:t>
      </w:r>
      <w:bookmarkEnd w:id="2815"/>
    </w:p>
    <w:p w14:paraId="4A6A2D46" w14:textId="77777777" w:rsidR="00FF55F6" w:rsidRDefault="00000000">
      <w:r>
        <w:t>Kod dosyası tek başına çoğu zaman projenin amacını ve kullanımını anlatmaz. README dosyası, değerlendiricinin projeyi hızlı anlamasını sağlar.</w:t>
      </w:r>
    </w:p>
    <w:p w14:paraId="4A6A2D47" w14:textId="77777777" w:rsidR="00FF55F6" w:rsidRDefault="00000000">
      <w:pPr>
        <w:pStyle w:val="Balk3"/>
      </w:pPr>
      <w:bookmarkStart w:id="2816" w:name="kod-düzenini-ihmal-etmek"/>
      <w:bookmarkStart w:id="2817" w:name="_Toc228882116"/>
      <w:bookmarkEnd w:id="2814"/>
      <w:r>
        <w:t>23.35.5 Kod düzenini ihmal etmek</w:t>
      </w:r>
      <w:bookmarkEnd w:id="2817"/>
    </w:p>
    <w:p w14:paraId="4A6A2D48" w14:textId="77777777" w:rsidR="00FF55F6" w:rsidRDefault="00000000">
      <w:r>
        <w:t>Tüm kodu tek metotta toplamak, anlamsız değişken adları kullanmak ve tekrarları azaltmamak projenin okunabilirliğini düşürür.</w:t>
      </w:r>
    </w:p>
    <w:p w14:paraId="4A6A2D49" w14:textId="77777777" w:rsidR="00FF55F6" w:rsidRDefault="00000000">
      <w:pPr>
        <w:pStyle w:val="DikkatKutusu"/>
      </w:pPr>
      <w:r>
        <w:rPr>
          <w:noProof/>
        </w:rPr>
        <w:drawing>
          <wp:inline distT="0" distB="0" distL="0" distR="0" wp14:anchorId="4A6A41D0" wp14:editId="4A6A41D1">
            <wp:extent cx="155448" cy="155448"/>
            <wp:effectExtent l="0" t="0" r="0" b="0"/>
            <wp:docPr id="3983" name="Picture" descr="Dikkat:"/>
            <wp:cNvGraphicFramePr/>
            <a:graphic xmlns:a="http://schemas.openxmlformats.org/drawingml/2006/main">
              <a:graphicData uri="http://schemas.openxmlformats.org/drawingml/2006/picture">
                <pic:pic xmlns:pic="http://schemas.openxmlformats.org/drawingml/2006/picture">
                  <pic:nvPicPr>
                    <pic:cNvPr id="3984"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Final projede çalışan ama okunamayan kod, sürdürülebilirdeğildir. Değerlendirmede kod düzeni ve açıklama da önemlidir.</w:t>
      </w:r>
    </w:p>
    <w:p w14:paraId="4A6A2D4A" w14:textId="77777777" w:rsidR="00FF55F6" w:rsidRDefault="00000000">
      <w:pPr>
        <w:pStyle w:val="Balk2"/>
      </w:pPr>
      <w:bookmarkStart w:id="2818" w:name="final-proje-özeti"/>
      <w:bookmarkStart w:id="2819" w:name="_Toc228882117"/>
      <w:bookmarkEnd w:id="2806"/>
      <w:bookmarkEnd w:id="2816"/>
      <w:r>
        <w:t>23.36 Final proje özeti</w:t>
      </w:r>
      <w:bookmarkEnd w:id="2819"/>
    </w:p>
    <w:p w14:paraId="4A6A2D4B" w14:textId="77777777" w:rsidR="00FF55F6" w:rsidRDefault="00000000">
      <w:r>
        <w:t>Bu bölümde final proje geliştirme süreci baştan sona ele alındı. Öğrencinin bağımsız küçük bir Java masaüstü uygulaması geliştirebilmesi için problem seçimi, gereksinim yazma, ekran tasarımı, veri modeli oluşturma, test senaryosu hazırlama, hata ayıklama, kod düzeni ve teslim rubriği konuları açıklandı.</w:t>
      </w:r>
    </w:p>
    <w:p w14:paraId="4A6A2D4C" w14:textId="77777777" w:rsidR="00FF55F6" w:rsidRDefault="00000000">
      <w:pPr>
        <w:pStyle w:val="GvdeMetni"/>
      </w:pPr>
      <w:r>
        <w:t>Gereksinimlerin açık, sınırlı ve test edilebilir olması gerektiği vurgulandı. Ekran tasarımının kodlamadan önce düşünülmesinin arayüz bileşenlerini ve kullanıcı etkileşimini planlamayı kolaylaştırdığı gösterildi. Veri modeli, uygulamadaki kaydın anlamlı sınıf yapısıyla temsil edilmesi olarak ele alındı.</w:t>
      </w:r>
    </w:p>
    <w:p w14:paraId="4A6A2D4D" w14:textId="77777777" w:rsidR="00FF55F6" w:rsidRDefault="00000000">
      <w:pPr>
        <w:pStyle w:val="GvdeMetni"/>
      </w:pPr>
      <w:r>
        <w:t>Test senaryoları, projenin beklenen davranışlarını göstermek için kullanıldı. Yalnızca geçerli girişlerin değil; boş alan, hatalı giriş, seçimsiz silme ve dosya hatası gibi uç durumların da test edilmesi gerektiği açıklandı.</w:t>
      </w:r>
    </w:p>
    <w:p w14:paraId="4A6A2D4E" w14:textId="77777777" w:rsidR="00FF55F6" w:rsidRDefault="00000000">
      <w:pPr>
        <w:pStyle w:val="GvdeMetni"/>
      </w:pPr>
      <w:r>
        <w:t>Hata ayıklama süreci derleme hatası, çalışma zamanı hatası ve mantık hatası ayrımıyla değerlendirildi. Kod düzeni, isimlendirme, metotlara ayırma ve README hazırlamanın final proje kalitesini doğrudan etkilediği vurgulandı.</w:t>
      </w:r>
    </w:p>
    <w:p w14:paraId="4A6A2D4F" w14:textId="77777777" w:rsidR="00FF55F6" w:rsidRDefault="00000000">
      <w:pPr>
        <w:pStyle w:val="GvdeMetni"/>
      </w:pPr>
      <w:r>
        <w:lastRenderedPageBreak/>
        <w:t xml:space="preserve">Son olarak Tamamlanmış Masaüstü Uygulaması örneğiyle görev takip sistemi tasarlandı. Bu örnek; gereksinim, GUI formu, veri modeli, </w:t>
      </w:r>
      <w:r>
        <w:rPr>
          <w:rStyle w:val="VerbatimChar"/>
        </w:rPr>
        <w:t>ArrayList</w:t>
      </w:r>
      <w:r>
        <w:t xml:space="preserve">, </w:t>
      </w:r>
      <w:r>
        <w:rPr>
          <w:rStyle w:val="VerbatimChar"/>
        </w:rPr>
        <w:t>JTable</w:t>
      </w:r>
      <w:r>
        <w:t>, dosya kalıcılığı, doğrulama, test senaryosu ve teslim mantığını tek bir küçük uygulamada birleştirdi.</w:t>
      </w:r>
    </w:p>
    <w:p w14:paraId="4A6A2D50" w14:textId="77777777" w:rsidR="00FF55F6" w:rsidRDefault="00000000">
      <w:pPr>
        <w:pStyle w:val="Balk2"/>
      </w:pPr>
      <w:bookmarkStart w:id="2820" w:name="final-proje-terim-sözlüğü"/>
      <w:bookmarkStart w:id="2821" w:name="_Toc228882118"/>
      <w:bookmarkEnd w:id="2818"/>
      <w:r>
        <w:t>23.37 Final proje terim sözlüğü</w:t>
      </w:r>
      <w:bookmarkEnd w:id="2821"/>
    </w:p>
    <w:tbl>
      <w:tblPr>
        <w:tblStyle w:val="Table"/>
        <w:tblW w:w="5000" w:type="pct"/>
        <w:tblLayout w:type="fixed"/>
        <w:tblLook w:val="0020" w:firstRow="1" w:lastRow="0" w:firstColumn="0" w:lastColumn="0" w:noHBand="0" w:noVBand="0"/>
      </w:tblPr>
      <w:tblGrid>
        <w:gridCol w:w="4584"/>
        <w:gridCol w:w="4585"/>
      </w:tblGrid>
      <w:tr w:rsidR="00FF55F6" w14:paraId="4A6A2D5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2D51" w14:textId="77777777" w:rsidR="00FF55F6" w:rsidRDefault="00000000">
            <w:pPr>
              <w:pStyle w:val="Compact"/>
            </w:pPr>
            <w:r>
              <w:rPr>
                <w:rStyle w:val="TabloBaslikYazisi"/>
              </w:rPr>
              <w:t>Terim</w:t>
            </w:r>
          </w:p>
        </w:tc>
        <w:tc>
          <w:tcPr>
            <w:tcW w:w="3960" w:type="dxa"/>
          </w:tcPr>
          <w:p w14:paraId="4A6A2D52" w14:textId="77777777" w:rsidR="00FF55F6" w:rsidRDefault="00000000">
            <w:pPr>
              <w:pStyle w:val="Compact"/>
            </w:pPr>
            <w:r>
              <w:rPr>
                <w:rStyle w:val="TabloBaslikYazisi"/>
              </w:rPr>
              <w:t>Açıklama</w:t>
            </w:r>
          </w:p>
        </w:tc>
      </w:tr>
      <w:tr w:rsidR="00FF55F6" w14:paraId="4A6A2D56" w14:textId="77777777">
        <w:tc>
          <w:tcPr>
            <w:tcW w:w="3960" w:type="dxa"/>
          </w:tcPr>
          <w:p w14:paraId="4A6A2D54" w14:textId="77777777" w:rsidR="00FF55F6" w:rsidRDefault="00000000">
            <w:pPr>
              <w:pStyle w:val="Compact"/>
            </w:pPr>
            <w:r>
              <w:t>Final proje</w:t>
            </w:r>
          </w:p>
        </w:tc>
        <w:tc>
          <w:tcPr>
            <w:tcW w:w="3960" w:type="dxa"/>
          </w:tcPr>
          <w:p w14:paraId="4A6A2D55" w14:textId="77777777" w:rsidR="00FF55F6" w:rsidRDefault="00000000">
            <w:pPr>
              <w:pStyle w:val="Compact"/>
            </w:pPr>
            <w:r>
              <w:t>Dönem sonunda geliştirilen küçük bütünleşik uygulama</w:t>
            </w:r>
          </w:p>
        </w:tc>
      </w:tr>
      <w:tr w:rsidR="00FF55F6" w14:paraId="4A6A2D59" w14:textId="77777777">
        <w:tc>
          <w:tcPr>
            <w:tcW w:w="3960" w:type="dxa"/>
          </w:tcPr>
          <w:p w14:paraId="4A6A2D57" w14:textId="77777777" w:rsidR="00FF55F6" w:rsidRDefault="00000000">
            <w:pPr>
              <w:pStyle w:val="Compact"/>
            </w:pPr>
            <w:r>
              <w:t>Gereksinim</w:t>
            </w:r>
          </w:p>
        </w:tc>
        <w:tc>
          <w:tcPr>
            <w:tcW w:w="3960" w:type="dxa"/>
          </w:tcPr>
          <w:p w14:paraId="4A6A2D58" w14:textId="77777777" w:rsidR="00FF55F6" w:rsidRDefault="00000000">
            <w:pPr>
              <w:pStyle w:val="Compact"/>
            </w:pPr>
            <w:r>
              <w:t>Uygulamanın yapması beklenen iş</w:t>
            </w:r>
          </w:p>
        </w:tc>
      </w:tr>
      <w:tr w:rsidR="00FF55F6" w14:paraId="4A6A2D5C" w14:textId="77777777">
        <w:tc>
          <w:tcPr>
            <w:tcW w:w="3960" w:type="dxa"/>
          </w:tcPr>
          <w:p w14:paraId="4A6A2D5A" w14:textId="77777777" w:rsidR="00FF55F6" w:rsidRDefault="00000000">
            <w:pPr>
              <w:pStyle w:val="Compact"/>
            </w:pPr>
            <w:r>
              <w:t>Ekran tasarımı</w:t>
            </w:r>
          </w:p>
        </w:tc>
        <w:tc>
          <w:tcPr>
            <w:tcW w:w="3960" w:type="dxa"/>
          </w:tcPr>
          <w:p w14:paraId="4A6A2D5B" w14:textId="77777777" w:rsidR="00FF55F6" w:rsidRDefault="00000000">
            <w:pPr>
              <w:pStyle w:val="Compact"/>
            </w:pPr>
            <w:r>
              <w:t>GUI bileşenlerinin yerleşim ve etkileşim planı</w:t>
            </w:r>
          </w:p>
        </w:tc>
      </w:tr>
      <w:tr w:rsidR="00FF55F6" w14:paraId="4A6A2D5F" w14:textId="77777777">
        <w:tc>
          <w:tcPr>
            <w:tcW w:w="3960" w:type="dxa"/>
          </w:tcPr>
          <w:p w14:paraId="4A6A2D5D" w14:textId="77777777" w:rsidR="00FF55F6" w:rsidRDefault="00000000">
            <w:pPr>
              <w:pStyle w:val="Compact"/>
            </w:pPr>
            <w:r>
              <w:t>Veri modeli</w:t>
            </w:r>
          </w:p>
        </w:tc>
        <w:tc>
          <w:tcPr>
            <w:tcW w:w="3960" w:type="dxa"/>
          </w:tcPr>
          <w:p w14:paraId="4A6A2D5E" w14:textId="77777777" w:rsidR="00FF55F6" w:rsidRDefault="00000000">
            <w:pPr>
              <w:pStyle w:val="Compact"/>
            </w:pPr>
            <w:r>
              <w:t>Uygulamadaki kaydı temsil eden sınıf</w:t>
            </w:r>
          </w:p>
        </w:tc>
      </w:tr>
      <w:tr w:rsidR="00FF55F6" w14:paraId="4A6A2D62" w14:textId="77777777">
        <w:tc>
          <w:tcPr>
            <w:tcW w:w="3960" w:type="dxa"/>
          </w:tcPr>
          <w:p w14:paraId="4A6A2D60" w14:textId="77777777" w:rsidR="00FF55F6" w:rsidRDefault="00000000">
            <w:pPr>
              <w:pStyle w:val="Compact"/>
            </w:pPr>
            <w:r>
              <w:t>Test senaryosu</w:t>
            </w:r>
          </w:p>
        </w:tc>
        <w:tc>
          <w:tcPr>
            <w:tcW w:w="3960" w:type="dxa"/>
          </w:tcPr>
          <w:p w14:paraId="4A6A2D61" w14:textId="77777777" w:rsidR="00FF55F6" w:rsidRDefault="00000000">
            <w:pPr>
              <w:pStyle w:val="Compact"/>
            </w:pPr>
            <w:r>
              <w:t>Girdi, işlem ve beklenen çıktı tanımı</w:t>
            </w:r>
          </w:p>
        </w:tc>
      </w:tr>
      <w:tr w:rsidR="00FF55F6" w14:paraId="4A6A2D65" w14:textId="77777777">
        <w:tc>
          <w:tcPr>
            <w:tcW w:w="3960" w:type="dxa"/>
          </w:tcPr>
          <w:p w14:paraId="4A6A2D63" w14:textId="77777777" w:rsidR="00FF55F6" w:rsidRDefault="00000000">
            <w:pPr>
              <w:pStyle w:val="Compact"/>
            </w:pPr>
            <w:r>
              <w:t>Hata ayıklama</w:t>
            </w:r>
          </w:p>
        </w:tc>
        <w:tc>
          <w:tcPr>
            <w:tcW w:w="3960" w:type="dxa"/>
          </w:tcPr>
          <w:p w14:paraId="4A6A2D64" w14:textId="77777777" w:rsidR="00FF55F6" w:rsidRDefault="00000000">
            <w:pPr>
              <w:pStyle w:val="Compact"/>
            </w:pPr>
            <w:r>
              <w:t>Program hatalarını bulma ve düzeltme süreci</w:t>
            </w:r>
          </w:p>
        </w:tc>
      </w:tr>
      <w:tr w:rsidR="00FF55F6" w14:paraId="4A6A2D68" w14:textId="77777777">
        <w:tc>
          <w:tcPr>
            <w:tcW w:w="3960" w:type="dxa"/>
          </w:tcPr>
          <w:p w14:paraId="4A6A2D66" w14:textId="77777777" w:rsidR="00FF55F6" w:rsidRDefault="00000000">
            <w:pPr>
              <w:pStyle w:val="Compact"/>
            </w:pPr>
            <w:r>
              <w:t>Derleme hatası</w:t>
            </w:r>
          </w:p>
        </w:tc>
        <w:tc>
          <w:tcPr>
            <w:tcW w:w="3960" w:type="dxa"/>
          </w:tcPr>
          <w:p w14:paraId="4A6A2D67" w14:textId="77777777" w:rsidR="00FF55F6" w:rsidRDefault="00000000">
            <w:pPr>
              <w:pStyle w:val="Compact"/>
            </w:pPr>
            <w:r>
              <w:t>Kodun derlenmesini engelleyen hata</w:t>
            </w:r>
          </w:p>
        </w:tc>
      </w:tr>
      <w:tr w:rsidR="00FF55F6" w14:paraId="4A6A2D6B" w14:textId="77777777">
        <w:tc>
          <w:tcPr>
            <w:tcW w:w="3960" w:type="dxa"/>
          </w:tcPr>
          <w:p w14:paraId="4A6A2D69" w14:textId="77777777" w:rsidR="00FF55F6" w:rsidRDefault="00000000">
            <w:pPr>
              <w:pStyle w:val="Compact"/>
            </w:pPr>
            <w:r>
              <w:t>Çalışma zamanı hatası</w:t>
            </w:r>
          </w:p>
        </w:tc>
        <w:tc>
          <w:tcPr>
            <w:tcW w:w="3960" w:type="dxa"/>
          </w:tcPr>
          <w:p w14:paraId="4A6A2D6A" w14:textId="77777777" w:rsidR="00FF55F6" w:rsidRDefault="00000000">
            <w:pPr>
              <w:pStyle w:val="Compact"/>
            </w:pPr>
            <w:r>
              <w:t>Program çalışırken oluşan hata</w:t>
            </w:r>
          </w:p>
        </w:tc>
      </w:tr>
      <w:tr w:rsidR="00FF55F6" w14:paraId="4A6A2D6E" w14:textId="77777777">
        <w:tc>
          <w:tcPr>
            <w:tcW w:w="3960" w:type="dxa"/>
          </w:tcPr>
          <w:p w14:paraId="4A6A2D6C" w14:textId="77777777" w:rsidR="00FF55F6" w:rsidRDefault="00000000">
            <w:pPr>
              <w:pStyle w:val="Compact"/>
            </w:pPr>
            <w:r>
              <w:t>Mantık hatası</w:t>
            </w:r>
          </w:p>
        </w:tc>
        <w:tc>
          <w:tcPr>
            <w:tcW w:w="3960" w:type="dxa"/>
          </w:tcPr>
          <w:p w14:paraId="4A6A2D6D" w14:textId="77777777" w:rsidR="00FF55F6" w:rsidRDefault="00000000">
            <w:pPr>
              <w:pStyle w:val="Compact"/>
            </w:pPr>
            <w:r>
              <w:t>Programın çalışıp yanlış sonuç üretmesi</w:t>
            </w:r>
          </w:p>
        </w:tc>
      </w:tr>
      <w:tr w:rsidR="00FF55F6" w14:paraId="4A6A2D71" w14:textId="77777777">
        <w:tc>
          <w:tcPr>
            <w:tcW w:w="3960" w:type="dxa"/>
          </w:tcPr>
          <w:p w14:paraId="4A6A2D6F" w14:textId="77777777" w:rsidR="00FF55F6" w:rsidRDefault="00000000">
            <w:pPr>
              <w:pStyle w:val="Compact"/>
            </w:pPr>
            <w:r>
              <w:t>Teslim rubriği</w:t>
            </w:r>
          </w:p>
        </w:tc>
        <w:tc>
          <w:tcPr>
            <w:tcW w:w="3960" w:type="dxa"/>
          </w:tcPr>
          <w:p w14:paraId="4A6A2D70" w14:textId="77777777" w:rsidR="00FF55F6" w:rsidRDefault="00000000">
            <w:pPr>
              <w:pStyle w:val="Compact"/>
            </w:pPr>
            <w:r>
              <w:t>Projenin hangi ölçütlerle değerlendirileceğini gösteren yapı</w:t>
            </w:r>
          </w:p>
        </w:tc>
      </w:tr>
      <w:tr w:rsidR="00FF55F6" w14:paraId="4A6A2D74" w14:textId="77777777">
        <w:tc>
          <w:tcPr>
            <w:tcW w:w="3960" w:type="dxa"/>
          </w:tcPr>
          <w:p w14:paraId="4A6A2D72" w14:textId="77777777" w:rsidR="00FF55F6" w:rsidRDefault="00000000">
            <w:pPr>
              <w:pStyle w:val="Compact"/>
            </w:pPr>
            <w:r>
              <w:t>Kod düzeni</w:t>
            </w:r>
          </w:p>
        </w:tc>
        <w:tc>
          <w:tcPr>
            <w:tcW w:w="3960" w:type="dxa"/>
          </w:tcPr>
          <w:p w14:paraId="4A6A2D73" w14:textId="77777777" w:rsidR="00FF55F6" w:rsidRDefault="00000000">
            <w:pPr>
              <w:pStyle w:val="Compact"/>
            </w:pPr>
            <w:r>
              <w:t>İsimlendirme, girinti, metot ayrımı ve okunabilirlik</w:t>
            </w:r>
          </w:p>
        </w:tc>
      </w:tr>
      <w:tr w:rsidR="00FF55F6" w14:paraId="4A6A2D77" w14:textId="77777777">
        <w:tc>
          <w:tcPr>
            <w:tcW w:w="3960" w:type="dxa"/>
          </w:tcPr>
          <w:p w14:paraId="4A6A2D75" w14:textId="77777777" w:rsidR="00FF55F6" w:rsidRDefault="00000000">
            <w:pPr>
              <w:pStyle w:val="Compact"/>
            </w:pPr>
            <w:r>
              <w:t>README</w:t>
            </w:r>
          </w:p>
        </w:tc>
        <w:tc>
          <w:tcPr>
            <w:tcW w:w="3960" w:type="dxa"/>
          </w:tcPr>
          <w:p w14:paraId="4A6A2D76" w14:textId="77777777" w:rsidR="00FF55F6" w:rsidRDefault="00000000">
            <w:pPr>
              <w:pStyle w:val="Compact"/>
            </w:pPr>
            <w:r>
              <w:t>Projenin amacını, kullanımını ve testlerini açıklayan dosya</w:t>
            </w:r>
          </w:p>
        </w:tc>
      </w:tr>
      <w:tr w:rsidR="00FF55F6" w14:paraId="4A6A2D7A" w14:textId="77777777">
        <w:tc>
          <w:tcPr>
            <w:tcW w:w="3960" w:type="dxa"/>
          </w:tcPr>
          <w:p w14:paraId="4A6A2D78" w14:textId="77777777" w:rsidR="00FF55F6" w:rsidRDefault="00000000">
            <w:pPr>
              <w:pStyle w:val="Compact"/>
            </w:pPr>
            <w:r>
              <w:t>Uç durum</w:t>
            </w:r>
          </w:p>
        </w:tc>
        <w:tc>
          <w:tcPr>
            <w:tcW w:w="3960" w:type="dxa"/>
          </w:tcPr>
          <w:p w14:paraId="4A6A2D79" w14:textId="77777777" w:rsidR="00FF55F6" w:rsidRDefault="00000000">
            <w:pPr>
              <w:pStyle w:val="Compact"/>
            </w:pPr>
            <w:r>
              <w:t>Normal kullanım dışında test edilmesi gereken durum</w:t>
            </w:r>
          </w:p>
        </w:tc>
      </w:tr>
      <w:tr w:rsidR="00FF55F6" w14:paraId="4A6A2D7D" w14:textId="77777777">
        <w:tc>
          <w:tcPr>
            <w:tcW w:w="3960" w:type="dxa"/>
          </w:tcPr>
          <w:p w14:paraId="4A6A2D7B" w14:textId="77777777" w:rsidR="00FF55F6" w:rsidRDefault="00000000">
            <w:pPr>
              <w:pStyle w:val="Compact"/>
            </w:pPr>
            <w:r>
              <w:t>Teslim paketi</w:t>
            </w:r>
          </w:p>
        </w:tc>
        <w:tc>
          <w:tcPr>
            <w:tcW w:w="3960" w:type="dxa"/>
          </w:tcPr>
          <w:p w14:paraId="4A6A2D7C" w14:textId="77777777" w:rsidR="00FF55F6" w:rsidRDefault="00000000">
            <w:pPr>
              <w:pStyle w:val="Compact"/>
            </w:pPr>
            <w:r>
              <w:t>Kod, rapor, ekran görüntüsü ve test çıktılarından oluşan bütün</w:t>
            </w:r>
          </w:p>
        </w:tc>
      </w:tr>
    </w:tbl>
    <w:p w14:paraId="4A6A2D7E" w14:textId="77777777" w:rsidR="00FF55F6" w:rsidRDefault="00FF55F6">
      <w:pPr>
        <w:spacing w:before="120" w:line="240" w:lineRule="auto"/>
      </w:pPr>
    </w:p>
    <w:p w14:paraId="4A6A2D7F" w14:textId="77777777" w:rsidR="00FF55F6" w:rsidRDefault="00000000">
      <w:pPr>
        <w:pStyle w:val="Balk2"/>
      </w:pPr>
      <w:bookmarkStart w:id="2822" w:name="X054c20c1a763ae3ee4e826a68985acb230af991"/>
      <w:bookmarkStart w:id="2823" w:name="_Toc228882119"/>
      <w:bookmarkEnd w:id="2820"/>
      <w:r>
        <w:t>23.38 Final proje kendini değerlendirme soruları</w:t>
      </w:r>
      <w:bookmarkEnd w:id="2823"/>
    </w:p>
    <w:p w14:paraId="4A6A2D80" w14:textId="77777777" w:rsidR="00FF55F6" w:rsidRDefault="00000000">
      <w:pPr>
        <w:pStyle w:val="Balk3"/>
      </w:pPr>
      <w:bookmarkStart w:id="2824" w:name="çoktan-seçmeli-sorular-23"/>
      <w:bookmarkStart w:id="2825" w:name="_Toc228882120"/>
      <w:r>
        <w:t>23.38.1 Çoktan seçmeli sorular</w:t>
      </w:r>
      <w:bookmarkEnd w:id="2825"/>
    </w:p>
    <w:p w14:paraId="4A6A2D81" w14:textId="77777777" w:rsidR="00FF55F6" w:rsidRDefault="00000000">
      <w:pPr>
        <w:pStyle w:val="SoruMetni"/>
      </w:pPr>
      <w:r>
        <w:rPr>
          <w:bCs/>
        </w:rPr>
        <w:t>1.</w:t>
      </w:r>
      <w:r>
        <w:t xml:space="preserve"> Final projede gereksinim neyi ifade eder?</w:t>
      </w:r>
    </w:p>
    <w:p w14:paraId="4A6A2D82" w14:textId="77777777" w:rsidR="00FF55F6" w:rsidRDefault="00000000">
      <w:pPr>
        <w:pStyle w:val="SoruSecenegi"/>
      </w:pPr>
      <w:r>
        <w:rPr>
          <w:b/>
          <w:bCs/>
        </w:rPr>
        <w:t>A)</w:t>
      </w:r>
      <w:r>
        <w:t xml:space="preserve"> Programın yapması beklenen işi</w:t>
      </w:r>
    </w:p>
    <w:p w14:paraId="4A6A2D83" w14:textId="77777777" w:rsidR="00FF55F6" w:rsidRDefault="00000000">
      <w:pPr>
        <w:pStyle w:val="SoruSecenegi"/>
      </w:pPr>
      <w:r>
        <w:rPr>
          <w:b/>
          <w:bCs/>
        </w:rPr>
        <w:t>B)</w:t>
      </w:r>
      <w:r>
        <w:t xml:space="preserve"> JVM’in kurulu olduğu dizini</w:t>
      </w:r>
    </w:p>
    <w:p w14:paraId="4A6A2D84" w14:textId="77777777" w:rsidR="00FF55F6" w:rsidRDefault="00000000">
      <w:pPr>
        <w:pStyle w:val="SoruSecenegi"/>
      </w:pPr>
      <w:r>
        <w:rPr>
          <w:b/>
          <w:bCs/>
        </w:rPr>
        <w:t>C)</w:t>
      </w:r>
      <w:r>
        <w:t xml:space="preserve"> Yalnızca renk seçimini</w:t>
      </w:r>
    </w:p>
    <w:p w14:paraId="4A6A2D85" w14:textId="77777777" w:rsidR="00FF55F6" w:rsidRDefault="00000000">
      <w:pPr>
        <w:pStyle w:val="SoruSecenegi"/>
      </w:pPr>
      <w:r>
        <w:rPr>
          <w:b/>
          <w:bCs/>
        </w:rPr>
        <w:t>D)</w:t>
      </w:r>
      <w:r>
        <w:t xml:space="preserve"> Sadece dosya uzantısını</w:t>
      </w:r>
    </w:p>
    <w:p w14:paraId="4A6A2D86" w14:textId="77777777" w:rsidR="00FF55F6" w:rsidRDefault="00000000">
      <w:pPr>
        <w:pStyle w:val="SoruSecenegi"/>
      </w:pPr>
      <w:r>
        <w:rPr>
          <w:b/>
          <w:bCs/>
        </w:rPr>
        <w:t>E)</w:t>
      </w:r>
      <w:r>
        <w:t xml:space="preserve"> İşletim sistemi sürümünü</w:t>
      </w:r>
    </w:p>
    <w:p w14:paraId="4A6A2D87" w14:textId="77777777" w:rsidR="00FF55F6" w:rsidRDefault="00000000">
      <w:pPr>
        <w:pStyle w:val="SoruMetni"/>
      </w:pPr>
      <w:r>
        <w:rPr>
          <w:bCs/>
        </w:rPr>
        <w:t>2.</w:t>
      </w:r>
      <w:r>
        <w:t xml:space="preserve"> Ekran tasarımı neden önemlidir?</w:t>
      </w:r>
    </w:p>
    <w:p w14:paraId="4A6A2D88" w14:textId="77777777" w:rsidR="00FF55F6" w:rsidRDefault="00000000">
      <w:pPr>
        <w:pStyle w:val="SoruSecenegi"/>
      </w:pPr>
      <w:r>
        <w:rPr>
          <w:b/>
          <w:bCs/>
        </w:rPr>
        <w:t>A)</w:t>
      </w:r>
      <w:r>
        <w:t xml:space="preserve"> Kullanıcı etkileşimini ve bileşen yerleşimini planlamak için</w:t>
      </w:r>
    </w:p>
    <w:p w14:paraId="4A6A2D89" w14:textId="77777777" w:rsidR="00FF55F6" w:rsidRDefault="00000000">
      <w:pPr>
        <w:pStyle w:val="SoruSecenegi"/>
      </w:pPr>
      <w:r>
        <w:rPr>
          <w:b/>
          <w:bCs/>
        </w:rPr>
        <w:t>B)</w:t>
      </w:r>
      <w:r>
        <w:t xml:space="preserve"> Kodun derlenmesini tamamen gereksiz kılmak için</w:t>
      </w:r>
    </w:p>
    <w:p w14:paraId="4A6A2D8A" w14:textId="77777777" w:rsidR="00FF55F6" w:rsidRDefault="00000000">
      <w:pPr>
        <w:pStyle w:val="SoruSecenegi"/>
      </w:pPr>
      <w:r>
        <w:rPr>
          <w:b/>
          <w:bCs/>
        </w:rPr>
        <w:t>C)</w:t>
      </w:r>
      <w:r>
        <w:t xml:space="preserve"> Java sözdizimini değiştirmek için</w:t>
      </w:r>
    </w:p>
    <w:p w14:paraId="4A6A2D8B" w14:textId="77777777" w:rsidR="00FF55F6" w:rsidRDefault="00000000">
      <w:pPr>
        <w:pStyle w:val="SoruSecenegi"/>
      </w:pPr>
      <w:r>
        <w:rPr>
          <w:b/>
          <w:bCs/>
        </w:rPr>
        <w:t>D)</w:t>
      </w:r>
      <w:r>
        <w:t xml:space="preserve"> Veritabanını otomatik silmek için</w:t>
      </w:r>
    </w:p>
    <w:p w14:paraId="4A6A2D8C" w14:textId="77777777" w:rsidR="00FF55F6" w:rsidRDefault="00000000">
      <w:pPr>
        <w:pStyle w:val="SoruSecenegi"/>
      </w:pPr>
      <w:r>
        <w:rPr>
          <w:b/>
          <w:bCs/>
        </w:rPr>
        <w:t>E)</w:t>
      </w:r>
      <w:r>
        <w:t xml:space="preserve"> Dosya adını gizlemek için</w:t>
      </w:r>
    </w:p>
    <w:p w14:paraId="4A6A2D8D" w14:textId="77777777" w:rsidR="00FF55F6" w:rsidRDefault="00000000">
      <w:pPr>
        <w:pStyle w:val="SoruMetni"/>
      </w:pPr>
      <w:r>
        <w:rPr>
          <w:bCs/>
        </w:rPr>
        <w:lastRenderedPageBreak/>
        <w:t>3.</w:t>
      </w:r>
      <w:r>
        <w:t xml:space="preserve"> Uygulamadaki kaydı temsil eden sınıf yapısı hangisidir?</w:t>
      </w:r>
    </w:p>
    <w:p w14:paraId="4A6A2D8E" w14:textId="77777777" w:rsidR="00FF55F6" w:rsidRDefault="00000000">
      <w:pPr>
        <w:pStyle w:val="SoruSecenegi"/>
      </w:pPr>
      <w:r>
        <w:rPr>
          <w:b/>
          <w:bCs/>
        </w:rPr>
        <w:t>A)</w:t>
      </w:r>
      <w:r>
        <w:t xml:space="preserve"> Veri modeli</w:t>
      </w:r>
    </w:p>
    <w:p w14:paraId="4A6A2D8F" w14:textId="77777777" w:rsidR="00FF55F6" w:rsidRDefault="00000000">
      <w:pPr>
        <w:pStyle w:val="SoruSecenegi"/>
      </w:pPr>
      <w:r>
        <w:rPr>
          <w:b/>
          <w:bCs/>
        </w:rPr>
        <w:t>B)</w:t>
      </w:r>
      <w:r>
        <w:t xml:space="preserve"> Menü rengi</w:t>
      </w:r>
    </w:p>
    <w:p w14:paraId="4A6A2D90" w14:textId="77777777" w:rsidR="00FF55F6" w:rsidRDefault="00000000">
      <w:pPr>
        <w:pStyle w:val="SoruSecenegi"/>
      </w:pPr>
      <w:r>
        <w:rPr>
          <w:b/>
          <w:bCs/>
        </w:rPr>
        <w:t>C)</w:t>
      </w:r>
      <w:r>
        <w:t xml:space="preserve"> Pencere boyutu</w:t>
      </w:r>
    </w:p>
    <w:p w14:paraId="4A6A2D91" w14:textId="77777777" w:rsidR="00FF55F6" w:rsidRDefault="00000000">
      <w:pPr>
        <w:pStyle w:val="SoruSecenegi"/>
      </w:pPr>
      <w:r>
        <w:rPr>
          <w:b/>
          <w:bCs/>
        </w:rPr>
        <w:t>D)</w:t>
      </w:r>
      <w:r>
        <w:t xml:space="preserve"> Derleyici uyarısı</w:t>
      </w:r>
    </w:p>
    <w:p w14:paraId="4A6A2D92" w14:textId="77777777" w:rsidR="00FF55F6" w:rsidRDefault="00000000">
      <w:pPr>
        <w:pStyle w:val="SoruSecenegi"/>
      </w:pPr>
      <w:r>
        <w:rPr>
          <w:b/>
          <w:bCs/>
        </w:rPr>
        <w:t>E)</w:t>
      </w:r>
      <w:r>
        <w:t xml:space="preserve"> Paket sıkıştırma</w:t>
      </w:r>
    </w:p>
    <w:p w14:paraId="4A6A2D93" w14:textId="77777777" w:rsidR="00FF55F6" w:rsidRDefault="00000000">
      <w:pPr>
        <w:pStyle w:val="SoruMetni"/>
      </w:pPr>
      <w:r>
        <w:rPr>
          <w:bCs/>
        </w:rPr>
        <w:t>4.</w:t>
      </w:r>
      <w:r>
        <w:t xml:space="preserve"> Test senaryosu neyi içerir?</w:t>
      </w:r>
    </w:p>
    <w:p w14:paraId="4A6A2D94" w14:textId="77777777" w:rsidR="00FF55F6" w:rsidRDefault="00000000">
      <w:pPr>
        <w:pStyle w:val="SoruSecenegi"/>
      </w:pPr>
      <w:r>
        <w:rPr>
          <w:b/>
          <w:bCs/>
        </w:rPr>
        <w:t>A)</w:t>
      </w:r>
      <w:r>
        <w:t xml:space="preserve"> Girdi, işlem ve beklenen çıktı bilgisini</w:t>
      </w:r>
    </w:p>
    <w:p w14:paraId="4A6A2D95" w14:textId="77777777" w:rsidR="00FF55F6" w:rsidRDefault="00000000">
      <w:pPr>
        <w:pStyle w:val="SoruSecenegi"/>
      </w:pPr>
      <w:r>
        <w:rPr>
          <w:b/>
          <w:bCs/>
        </w:rPr>
        <w:t>B)</w:t>
      </w:r>
      <w:r>
        <w:t xml:space="preserve"> Sadece proje başlığını</w:t>
      </w:r>
    </w:p>
    <w:p w14:paraId="4A6A2D96" w14:textId="77777777" w:rsidR="00FF55F6" w:rsidRDefault="00000000">
      <w:pPr>
        <w:pStyle w:val="SoruSecenegi"/>
      </w:pPr>
      <w:r>
        <w:rPr>
          <w:b/>
          <w:bCs/>
        </w:rPr>
        <w:t>C)</w:t>
      </w:r>
      <w:r>
        <w:t xml:space="preserve"> Bilgisayar markasını</w:t>
      </w:r>
    </w:p>
    <w:p w14:paraId="4A6A2D97" w14:textId="77777777" w:rsidR="00FF55F6" w:rsidRDefault="00000000">
      <w:pPr>
        <w:pStyle w:val="SoruSecenegi"/>
      </w:pPr>
      <w:r>
        <w:rPr>
          <w:b/>
          <w:bCs/>
        </w:rPr>
        <w:t>D)</w:t>
      </w:r>
      <w:r>
        <w:t xml:space="preserve"> İnternet hızını</w:t>
      </w:r>
    </w:p>
    <w:p w14:paraId="4A6A2D98" w14:textId="77777777" w:rsidR="00FF55F6" w:rsidRDefault="00000000">
      <w:pPr>
        <w:pStyle w:val="SoruSecenegi"/>
      </w:pPr>
      <w:r>
        <w:rPr>
          <w:b/>
          <w:bCs/>
        </w:rPr>
        <w:t>E)</w:t>
      </w:r>
      <w:r>
        <w:t xml:space="preserve"> Ekran çözünürlüğünü</w:t>
      </w:r>
    </w:p>
    <w:p w14:paraId="4A6A2D99" w14:textId="77777777" w:rsidR="00FF55F6" w:rsidRDefault="00000000">
      <w:pPr>
        <w:pStyle w:val="SoruMetni"/>
      </w:pPr>
      <w:r>
        <w:rPr>
          <w:bCs/>
        </w:rPr>
        <w:t>5.</w:t>
      </w:r>
      <w:r>
        <w:t xml:space="preserve"> Boş başlıkla kayıt eklenmesini engellemek hangi kavramla ilgilidir?</w:t>
      </w:r>
    </w:p>
    <w:p w14:paraId="4A6A2D9A" w14:textId="77777777" w:rsidR="00FF55F6" w:rsidRDefault="00000000">
      <w:pPr>
        <w:pStyle w:val="SoruSecenegi"/>
      </w:pPr>
      <w:r>
        <w:rPr>
          <w:b/>
          <w:bCs/>
        </w:rPr>
        <w:t>A)</w:t>
      </w:r>
      <w:r>
        <w:t xml:space="preserve"> Form validation</w:t>
      </w:r>
    </w:p>
    <w:p w14:paraId="4A6A2D9B" w14:textId="77777777" w:rsidR="00FF55F6" w:rsidRDefault="00000000">
      <w:pPr>
        <w:pStyle w:val="SoruSecenegi"/>
      </w:pPr>
      <w:r>
        <w:rPr>
          <w:b/>
          <w:bCs/>
        </w:rPr>
        <w:t>B)</w:t>
      </w:r>
      <w:r>
        <w:t xml:space="preserve"> Random sayı üretimi</w:t>
      </w:r>
    </w:p>
    <w:p w14:paraId="4A6A2D9C" w14:textId="77777777" w:rsidR="00FF55F6" w:rsidRDefault="00000000">
      <w:pPr>
        <w:pStyle w:val="SoruSecenegi"/>
      </w:pPr>
      <w:r>
        <w:rPr>
          <w:b/>
          <w:bCs/>
        </w:rPr>
        <w:t>C)</w:t>
      </w:r>
      <w:r>
        <w:t xml:space="preserve"> JVM optimizasyonu</w:t>
      </w:r>
    </w:p>
    <w:p w14:paraId="4A6A2D9D" w14:textId="77777777" w:rsidR="00FF55F6" w:rsidRDefault="00000000">
      <w:pPr>
        <w:pStyle w:val="SoruSecenegi"/>
      </w:pPr>
      <w:r>
        <w:rPr>
          <w:b/>
          <w:bCs/>
        </w:rPr>
        <w:t>D)</w:t>
      </w:r>
      <w:r>
        <w:t xml:space="preserve"> Dosya sıkıştırma</w:t>
      </w:r>
    </w:p>
    <w:p w14:paraId="4A6A2D9E" w14:textId="77777777" w:rsidR="00FF55F6" w:rsidRDefault="00000000">
      <w:pPr>
        <w:pStyle w:val="SoruSecenegi"/>
      </w:pPr>
      <w:r>
        <w:rPr>
          <w:b/>
          <w:bCs/>
        </w:rPr>
        <w:t>E)</w:t>
      </w:r>
      <w:r>
        <w:t xml:space="preserve"> Ağ programlama</w:t>
      </w:r>
    </w:p>
    <w:p w14:paraId="4A6A2D9F" w14:textId="77777777" w:rsidR="00FF55F6" w:rsidRDefault="00000000">
      <w:pPr>
        <w:pStyle w:val="SoruMetni"/>
      </w:pPr>
      <w:r>
        <w:rPr>
          <w:bCs/>
        </w:rPr>
        <w:t>6.</w:t>
      </w:r>
      <w:r>
        <w:t xml:space="preserve"> Kod çalışıyor ancak yanlış sonuç üretiyorsa bu hata türü hangisidir?</w:t>
      </w:r>
    </w:p>
    <w:p w14:paraId="4A6A2DA0" w14:textId="77777777" w:rsidR="00FF55F6" w:rsidRDefault="00000000">
      <w:pPr>
        <w:pStyle w:val="SoruSecenegi"/>
      </w:pPr>
      <w:r>
        <w:rPr>
          <w:b/>
          <w:bCs/>
        </w:rPr>
        <w:t>A)</w:t>
      </w:r>
      <w:r>
        <w:t xml:space="preserve"> Mantık hatası</w:t>
      </w:r>
    </w:p>
    <w:p w14:paraId="4A6A2DA1" w14:textId="77777777" w:rsidR="00FF55F6" w:rsidRDefault="00000000">
      <w:pPr>
        <w:pStyle w:val="SoruSecenegi"/>
      </w:pPr>
      <w:r>
        <w:rPr>
          <w:b/>
          <w:bCs/>
        </w:rPr>
        <w:t>B)</w:t>
      </w:r>
      <w:r>
        <w:t xml:space="preserve"> Her zaman derleme hatası</w:t>
      </w:r>
    </w:p>
    <w:p w14:paraId="4A6A2DA2" w14:textId="77777777" w:rsidR="00FF55F6" w:rsidRDefault="00000000">
      <w:pPr>
        <w:pStyle w:val="SoruSecenegi"/>
      </w:pPr>
      <w:r>
        <w:rPr>
          <w:b/>
          <w:bCs/>
        </w:rPr>
        <w:t>C)</w:t>
      </w:r>
      <w:r>
        <w:t xml:space="preserve"> Paket hatası</w:t>
      </w:r>
    </w:p>
    <w:p w14:paraId="4A6A2DA3" w14:textId="77777777" w:rsidR="00FF55F6" w:rsidRDefault="00000000">
      <w:pPr>
        <w:pStyle w:val="SoruSecenegi"/>
      </w:pPr>
      <w:r>
        <w:rPr>
          <w:b/>
          <w:bCs/>
        </w:rPr>
        <w:t>D)</w:t>
      </w:r>
      <w:r>
        <w:t xml:space="preserve"> Unicode hatası</w:t>
      </w:r>
    </w:p>
    <w:p w14:paraId="4A6A2DA4" w14:textId="77777777" w:rsidR="00FF55F6" w:rsidRDefault="00000000">
      <w:pPr>
        <w:pStyle w:val="SoruSecenegi"/>
      </w:pPr>
      <w:r>
        <w:rPr>
          <w:b/>
          <w:bCs/>
        </w:rPr>
        <w:t>E)</w:t>
      </w:r>
      <w:r>
        <w:t xml:space="preserve"> Sürücü kurulumu</w:t>
      </w:r>
    </w:p>
    <w:p w14:paraId="4A6A2DA5" w14:textId="77777777" w:rsidR="00FF55F6" w:rsidRDefault="00000000">
      <w:pPr>
        <w:pStyle w:val="SoruMetni"/>
      </w:pPr>
      <w:r>
        <w:rPr>
          <w:bCs/>
        </w:rPr>
        <w:t>7.</w:t>
      </w:r>
      <w:r>
        <w:t xml:space="preserve"> README dosyasının temel amacı nedir?</w:t>
      </w:r>
    </w:p>
    <w:p w14:paraId="4A6A2DA6" w14:textId="77777777" w:rsidR="00FF55F6" w:rsidRDefault="00000000">
      <w:pPr>
        <w:pStyle w:val="SoruSecenegi"/>
      </w:pPr>
      <w:r>
        <w:rPr>
          <w:b/>
          <w:bCs/>
        </w:rPr>
        <w:t>A)</w:t>
      </w:r>
      <w:r>
        <w:t xml:space="preserve"> Projenin amacını, kullanımını ve testlerini açıklamak</w:t>
      </w:r>
    </w:p>
    <w:p w14:paraId="4A6A2DA7" w14:textId="77777777" w:rsidR="00FF55F6" w:rsidRDefault="00000000">
      <w:pPr>
        <w:pStyle w:val="SoruSecenegi"/>
      </w:pPr>
      <w:r>
        <w:rPr>
          <w:b/>
          <w:bCs/>
        </w:rPr>
        <w:t>B)</w:t>
      </w:r>
      <w:r>
        <w:t xml:space="preserve"> Java kodunu otomatik derlemek</w:t>
      </w:r>
    </w:p>
    <w:p w14:paraId="4A6A2DA8" w14:textId="77777777" w:rsidR="00FF55F6" w:rsidRDefault="00000000">
      <w:pPr>
        <w:pStyle w:val="SoruSecenegi"/>
      </w:pPr>
      <w:r>
        <w:rPr>
          <w:b/>
          <w:bCs/>
        </w:rPr>
        <w:t>C)</w:t>
      </w:r>
      <w:r>
        <w:t xml:space="preserve"> İşletim sistemini güncellemek</w:t>
      </w:r>
    </w:p>
    <w:p w14:paraId="4A6A2DA9" w14:textId="77777777" w:rsidR="00FF55F6" w:rsidRDefault="00000000">
      <w:pPr>
        <w:pStyle w:val="SoruSecenegi"/>
      </w:pPr>
      <w:r>
        <w:rPr>
          <w:b/>
          <w:bCs/>
        </w:rPr>
        <w:t>D)</w:t>
      </w:r>
      <w:r>
        <w:t xml:space="preserve"> Tüm hataları kendiliğinden düzeltmek</w:t>
      </w:r>
    </w:p>
    <w:p w14:paraId="4A6A2DAA" w14:textId="77777777" w:rsidR="00FF55F6" w:rsidRDefault="00000000">
      <w:pPr>
        <w:pStyle w:val="SoruSecenegi"/>
      </w:pPr>
      <w:r>
        <w:rPr>
          <w:b/>
          <w:bCs/>
        </w:rPr>
        <w:t>E)</w:t>
      </w:r>
      <w:r>
        <w:t xml:space="preserve"> Pencereyi renklendirmek</w:t>
      </w:r>
    </w:p>
    <w:p w14:paraId="4A6A2DAB" w14:textId="77777777" w:rsidR="00FF55F6" w:rsidRDefault="00000000">
      <w:pPr>
        <w:pStyle w:val="Balk3"/>
      </w:pPr>
      <w:bookmarkStart w:id="2826" w:name="açık-uçlu-kavramsal-sorular-23"/>
      <w:bookmarkStart w:id="2827" w:name="_Toc228882121"/>
      <w:bookmarkEnd w:id="2824"/>
      <w:r>
        <w:t>23.38.2 Açık uçlu kavramsal sorular</w:t>
      </w:r>
      <w:bookmarkEnd w:id="2827"/>
    </w:p>
    <w:p w14:paraId="4A6A2DAC" w14:textId="77777777" w:rsidR="00FF55F6" w:rsidRDefault="00000000">
      <w:pPr>
        <w:pStyle w:val="Compact"/>
        <w:numPr>
          <w:ilvl w:val="0"/>
          <w:numId w:val="543"/>
        </w:numPr>
      </w:pPr>
      <w:r>
        <w:t>Final proje konusu seçerken hangi ölçütlere dikkat edilmelidir?</w:t>
      </w:r>
    </w:p>
    <w:p w14:paraId="4A6A2DAD" w14:textId="77777777" w:rsidR="00FF55F6" w:rsidRDefault="00000000">
      <w:pPr>
        <w:pStyle w:val="Compact"/>
        <w:numPr>
          <w:ilvl w:val="0"/>
          <w:numId w:val="543"/>
        </w:numPr>
      </w:pPr>
      <w:r>
        <w:t>Gereksinimlerin test edilebilir olması ne anlama gelir?</w:t>
      </w:r>
    </w:p>
    <w:p w14:paraId="4A6A2DAE" w14:textId="77777777" w:rsidR="00FF55F6" w:rsidRDefault="00000000">
      <w:pPr>
        <w:pStyle w:val="Compact"/>
        <w:numPr>
          <w:ilvl w:val="0"/>
          <w:numId w:val="543"/>
        </w:numPr>
      </w:pPr>
      <w:r>
        <w:t>Ekran tasarımı kodlamadan önce neden yapılmalıdır?</w:t>
      </w:r>
    </w:p>
    <w:p w14:paraId="4A6A2DAF" w14:textId="77777777" w:rsidR="00FF55F6" w:rsidRDefault="00000000">
      <w:pPr>
        <w:pStyle w:val="Compact"/>
        <w:numPr>
          <w:ilvl w:val="0"/>
          <w:numId w:val="543"/>
        </w:numPr>
      </w:pPr>
      <w:r>
        <w:t>Veri modeli ile GUI bileşeni arasındaki fark nedir?</w:t>
      </w:r>
    </w:p>
    <w:p w14:paraId="4A6A2DB0" w14:textId="77777777" w:rsidR="00FF55F6" w:rsidRDefault="00000000">
      <w:pPr>
        <w:pStyle w:val="Compact"/>
        <w:numPr>
          <w:ilvl w:val="0"/>
          <w:numId w:val="543"/>
        </w:numPr>
      </w:pPr>
      <w:r>
        <w:t>Test senaryosu hazırlamak proje kalitesini nasıl artırır?</w:t>
      </w:r>
    </w:p>
    <w:p w14:paraId="4A6A2DB1" w14:textId="77777777" w:rsidR="00FF55F6" w:rsidRDefault="00000000">
      <w:pPr>
        <w:pStyle w:val="Compact"/>
        <w:numPr>
          <w:ilvl w:val="0"/>
          <w:numId w:val="543"/>
        </w:numPr>
      </w:pPr>
      <w:r>
        <w:t>Mantık hatası ile çalışma zamanı hatası arasındaki farkı açıklayınız.</w:t>
      </w:r>
    </w:p>
    <w:p w14:paraId="4A6A2DB2" w14:textId="77777777" w:rsidR="00FF55F6" w:rsidRDefault="00000000">
      <w:pPr>
        <w:pStyle w:val="Compact"/>
        <w:numPr>
          <w:ilvl w:val="0"/>
          <w:numId w:val="543"/>
        </w:numPr>
      </w:pPr>
      <w:r>
        <w:t>Kod düzeni ve isimlendirme değerlendirme sürecini nasıl etkiler?</w:t>
      </w:r>
    </w:p>
    <w:p w14:paraId="4A6A2DB3" w14:textId="77777777" w:rsidR="00FF55F6" w:rsidRDefault="00000000">
      <w:pPr>
        <w:pStyle w:val="Compact"/>
        <w:numPr>
          <w:ilvl w:val="0"/>
          <w:numId w:val="543"/>
        </w:numPr>
      </w:pPr>
      <w:r>
        <w:t>README dosyasında hangi başlıklar bulunmalıdır?</w:t>
      </w:r>
    </w:p>
    <w:p w14:paraId="4A6A2DB4" w14:textId="77777777" w:rsidR="00FF55F6" w:rsidRDefault="00000000">
      <w:pPr>
        <w:pStyle w:val="Balk3"/>
      </w:pPr>
      <w:bookmarkStart w:id="2828" w:name="yanlış-gerekçeyi-bulma-soruları-23"/>
      <w:bookmarkStart w:id="2829" w:name="_Toc228882122"/>
      <w:bookmarkEnd w:id="2826"/>
      <w:r>
        <w:t>23.38.3 Yanlış gerekçeyi bulma soruları</w:t>
      </w:r>
      <w:bookmarkEnd w:id="2829"/>
    </w:p>
    <w:p w14:paraId="4A6A2DB5" w14:textId="77777777" w:rsidR="00FF55F6" w:rsidRDefault="00000000">
      <w:r>
        <w:t>Aşağıdaki ifadelerdeki yanlış gerekçeyi bulunuz ve düzeltiniz.</w:t>
      </w:r>
    </w:p>
    <w:p w14:paraId="4A6A2DB6" w14:textId="77777777" w:rsidR="00FF55F6" w:rsidRDefault="00000000">
      <w:pPr>
        <w:pStyle w:val="Compact"/>
        <w:numPr>
          <w:ilvl w:val="0"/>
          <w:numId w:val="544"/>
        </w:numPr>
      </w:pPr>
      <w:r>
        <w:t>“Final proje için gereksinim yazmaya gerek yoktur.”</w:t>
      </w:r>
    </w:p>
    <w:p w14:paraId="4A6A2DB7" w14:textId="77777777" w:rsidR="00FF55F6" w:rsidRDefault="00000000">
      <w:pPr>
        <w:pStyle w:val="Compact"/>
        <w:numPr>
          <w:ilvl w:val="0"/>
          <w:numId w:val="544"/>
        </w:numPr>
      </w:pPr>
      <w:r>
        <w:t>“Ekran tasarımı yalnızca renk seçimi demektir.”</w:t>
      </w:r>
    </w:p>
    <w:p w14:paraId="4A6A2DB8" w14:textId="77777777" w:rsidR="00FF55F6" w:rsidRDefault="00000000">
      <w:pPr>
        <w:pStyle w:val="Compact"/>
        <w:numPr>
          <w:ilvl w:val="0"/>
          <w:numId w:val="544"/>
        </w:numPr>
      </w:pPr>
      <w:r>
        <w:t xml:space="preserve">“Veri modeli yerine tüm veriler doğrudan </w:t>
      </w:r>
      <w:r>
        <w:rPr>
          <w:rStyle w:val="VerbatimChar"/>
        </w:rPr>
        <w:t>JTextField</w:t>
      </w:r>
      <w:r>
        <w:t xml:space="preserve"> içinde saklanmalıdır.”</w:t>
      </w:r>
    </w:p>
    <w:p w14:paraId="4A6A2DB9" w14:textId="77777777" w:rsidR="00FF55F6" w:rsidRDefault="00000000">
      <w:pPr>
        <w:pStyle w:val="Compact"/>
        <w:numPr>
          <w:ilvl w:val="0"/>
          <w:numId w:val="544"/>
        </w:numPr>
      </w:pPr>
      <w:r>
        <w:t>“Sadece doğru girişlerle test yapmak yeterlidir.”</w:t>
      </w:r>
    </w:p>
    <w:p w14:paraId="4A6A2DBA" w14:textId="77777777" w:rsidR="00FF55F6" w:rsidRDefault="00000000">
      <w:pPr>
        <w:pStyle w:val="Compact"/>
        <w:numPr>
          <w:ilvl w:val="0"/>
          <w:numId w:val="544"/>
        </w:numPr>
      </w:pPr>
      <w:r>
        <w:t>“Kod çalışıyorsa okunabilirlik önemli değildir.”</w:t>
      </w:r>
    </w:p>
    <w:p w14:paraId="4A6A2DBB" w14:textId="77777777" w:rsidR="00FF55F6" w:rsidRDefault="00000000">
      <w:pPr>
        <w:pStyle w:val="Compact"/>
        <w:numPr>
          <w:ilvl w:val="0"/>
          <w:numId w:val="544"/>
        </w:numPr>
      </w:pPr>
      <w:r>
        <w:t>“README dosyası değerlendirme açısından gereksizdir.”</w:t>
      </w:r>
    </w:p>
    <w:p w14:paraId="4A6A2DBC" w14:textId="77777777" w:rsidR="00FF55F6" w:rsidRDefault="00000000">
      <w:pPr>
        <w:pStyle w:val="Compact"/>
        <w:numPr>
          <w:ilvl w:val="0"/>
          <w:numId w:val="544"/>
        </w:numPr>
      </w:pPr>
      <w:r>
        <w:t>“Mantık hataları program derlenmediğinde ortaya çıkar.”</w:t>
      </w:r>
    </w:p>
    <w:p w14:paraId="4A6A2DBD" w14:textId="77777777" w:rsidR="00FF55F6" w:rsidRDefault="00000000">
      <w:pPr>
        <w:pStyle w:val="Balk2"/>
      </w:pPr>
      <w:bookmarkStart w:id="2830" w:name="final-proje-programlama-alıştırmaları"/>
      <w:bookmarkStart w:id="2831" w:name="_Toc228882123"/>
      <w:bookmarkEnd w:id="2822"/>
      <w:bookmarkEnd w:id="2828"/>
      <w:r>
        <w:lastRenderedPageBreak/>
        <w:t>23.39 Final proje programlama alıştırmaları</w:t>
      </w:r>
      <w:bookmarkEnd w:id="2831"/>
    </w:p>
    <w:p w14:paraId="4A6A2DBE" w14:textId="77777777" w:rsidR="00FF55F6" w:rsidRDefault="00000000">
      <w:pPr>
        <w:pStyle w:val="Balk3"/>
      </w:pPr>
      <w:bookmarkStart w:id="2832" w:name="kolay-düzey-23"/>
      <w:bookmarkStart w:id="2833" w:name="_Toc228882124"/>
      <w:r>
        <w:t>23.39.1 Kolay düzey</w:t>
      </w:r>
      <w:bookmarkEnd w:id="2833"/>
    </w:p>
    <w:p w14:paraId="4A6A2DBF" w14:textId="77777777" w:rsidR="00FF55F6" w:rsidRDefault="00000000">
      <w:pPr>
        <w:pStyle w:val="Compact"/>
        <w:numPr>
          <w:ilvl w:val="0"/>
          <w:numId w:val="545"/>
        </w:numPr>
      </w:pPr>
      <w:r>
        <w:t>Kendi final projeniz için en az beş gereksinim yazınız.</w:t>
      </w:r>
    </w:p>
    <w:p w14:paraId="4A6A2DC0" w14:textId="77777777" w:rsidR="00FF55F6" w:rsidRDefault="00000000">
      <w:pPr>
        <w:pStyle w:val="Compact"/>
        <w:numPr>
          <w:ilvl w:val="0"/>
          <w:numId w:val="545"/>
        </w:numPr>
      </w:pPr>
      <w:r>
        <w:t>Projeniz için üç test senaryosu hazırlayınız.</w:t>
      </w:r>
    </w:p>
    <w:p w14:paraId="4A6A2DC1" w14:textId="77777777" w:rsidR="00FF55F6" w:rsidRDefault="00000000">
      <w:pPr>
        <w:pStyle w:val="Compact"/>
        <w:numPr>
          <w:ilvl w:val="0"/>
          <w:numId w:val="545"/>
        </w:numPr>
      </w:pPr>
      <w:r>
        <w:t>Basit bir veri modeli sınıfı oluşturunuz.</w:t>
      </w:r>
    </w:p>
    <w:p w14:paraId="4A6A2DC2" w14:textId="77777777" w:rsidR="00FF55F6" w:rsidRDefault="00000000">
      <w:pPr>
        <w:pStyle w:val="Compact"/>
        <w:numPr>
          <w:ilvl w:val="0"/>
          <w:numId w:val="545"/>
        </w:numPr>
      </w:pPr>
      <w:r>
        <w:t>README dosyanız için başlık taslağı yazınız.</w:t>
      </w:r>
    </w:p>
    <w:p w14:paraId="4A6A2DC3" w14:textId="77777777" w:rsidR="00FF55F6" w:rsidRDefault="00000000">
      <w:pPr>
        <w:pStyle w:val="Balk3"/>
      </w:pPr>
      <w:bookmarkStart w:id="2834" w:name="orta-düzey-23"/>
      <w:bookmarkStart w:id="2835" w:name="_Toc228882125"/>
      <w:bookmarkEnd w:id="2832"/>
      <w:r>
        <w:t>23.39.2 Orta düzey</w:t>
      </w:r>
      <w:bookmarkEnd w:id="2835"/>
    </w:p>
    <w:p w14:paraId="4A6A2DC4" w14:textId="77777777" w:rsidR="00FF55F6" w:rsidRDefault="00000000">
      <w:pPr>
        <w:pStyle w:val="Compact"/>
        <w:numPr>
          <w:ilvl w:val="0"/>
          <w:numId w:val="546"/>
        </w:numPr>
      </w:pPr>
      <w:r>
        <w:t>Seçtiğiniz proje için bir Swing formu tasarlayınız.</w:t>
      </w:r>
    </w:p>
    <w:p w14:paraId="4A6A2DC5" w14:textId="77777777" w:rsidR="00FF55F6" w:rsidRDefault="00000000">
      <w:pPr>
        <w:pStyle w:val="Compact"/>
        <w:numPr>
          <w:ilvl w:val="0"/>
          <w:numId w:val="546"/>
        </w:numPr>
      </w:pPr>
      <w:r>
        <w:t>Form doğrulama kurallarınızı kodlayınız.</w:t>
      </w:r>
    </w:p>
    <w:p w14:paraId="4A6A2DC6" w14:textId="77777777" w:rsidR="00FF55F6" w:rsidRDefault="00000000">
      <w:pPr>
        <w:pStyle w:val="Compact"/>
        <w:numPr>
          <w:ilvl w:val="0"/>
          <w:numId w:val="546"/>
        </w:numPr>
      </w:pPr>
      <w:r>
        <w:t xml:space="preserve">Kayıtları </w:t>
      </w:r>
      <w:r>
        <w:rPr>
          <w:rStyle w:val="VerbatimChar"/>
        </w:rPr>
        <w:t>ArrayList</w:t>
      </w:r>
      <w:r>
        <w:t xml:space="preserve"> içinde tutan küçük bir örnek geliştiriniz.</w:t>
      </w:r>
    </w:p>
    <w:p w14:paraId="4A6A2DC7" w14:textId="77777777" w:rsidR="00FF55F6" w:rsidRDefault="00000000">
      <w:pPr>
        <w:pStyle w:val="Compact"/>
        <w:numPr>
          <w:ilvl w:val="0"/>
          <w:numId w:val="546"/>
        </w:numPr>
      </w:pPr>
      <w:r>
        <w:t xml:space="preserve">Kayıtları </w:t>
      </w:r>
      <w:r>
        <w:rPr>
          <w:rStyle w:val="VerbatimChar"/>
        </w:rPr>
        <w:t>JTable</w:t>
      </w:r>
      <w:r>
        <w:t xml:space="preserve"> üzerinde gösteriniz.</w:t>
      </w:r>
    </w:p>
    <w:p w14:paraId="4A6A2DC8" w14:textId="77777777" w:rsidR="00FF55F6" w:rsidRDefault="00000000">
      <w:pPr>
        <w:pStyle w:val="Balk3"/>
      </w:pPr>
      <w:bookmarkStart w:id="2836" w:name="zor-düzey-23"/>
      <w:bookmarkStart w:id="2837" w:name="_Toc228882126"/>
      <w:bookmarkEnd w:id="2834"/>
      <w:r>
        <w:t>23.39.3 Zor düzey</w:t>
      </w:r>
      <w:bookmarkEnd w:id="2837"/>
    </w:p>
    <w:p w14:paraId="4A6A2DC9" w14:textId="77777777" w:rsidR="00FF55F6" w:rsidRDefault="00000000">
      <w:pPr>
        <w:pStyle w:val="Compact"/>
        <w:numPr>
          <w:ilvl w:val="0"/>
          <w:numId w:val="547"/>
        </w:numPr>
      </w:pPr>
      <w:r>
        <w:t>Projenize dosya kalıcılığı ekleyiniz.</w:t>
      </w:r>
    </w:p>
    <w:p w14:paraId="4A6A2DCA" w14:textId="77777777" w:rsidR="00FF55F6" w:rsidRDefault="00000000">
      <w:pPr>
        <w:pStyle w:val="Compact"/>
        <w:numPr>
          <w:ilvl w:val="0"/>
          <w:numId w:val="547"/>
        </w:numPr>
      </w:pPr>
      <w:r>
        <w:t>Seçili satırı silme özelliği ekleyiniz.</w:t>
      </w:r>
    </w:p>
    <w:p w14:paraId="4A6A2DCB" w14:textId="77777777" w:rsidR="00FF55F6" w:rsidRDefault="00000000">
      <w:pPr>
        <w:pStyle w:val="Compact"/>
        <w:numPr>
          <w:ilvl w:val="0"/>
          <w:numId w:val="547"/>
        </w:numPr>
      </w:pPr>
      <w:r>
        <w:t>En az beş test senaryosunu çalıştırıp sonuçları raporlayınız.</w:t>
      </w:r>
    </w:p>
    <w:p w14:paraId="4A6A2DCC" w14:textId="77777777" w:rsidR="00FF55F6" w:rsidRDefault="00000000">
      <w:pPr>
        <w:pStyle w:val="Compact"/>
        <w:numPr>
          <w:ilvl w:val="0"/>
          <w:numId w:val="547"/>
        </w:numPr>
      </w:pPr>
      <w:r>
        <w:t>Kodunuzu metotlara ayırarak yeniden düzenleyiniz.</w:t>
      </w:r>
    </w:p>
    <w:p w14:paraId="4A6A2DCD" w14:textId="77777777" w:rsidR="00FF55F6" w:rsidRDefault="00000000">
      <w:pPr>
        <w:pStyle w:val="Compact"/>
        <w:numPr>
          <w:ilvl w:val="0"/>
          <w:numId w:val="547"/>
        </w:numPr>
      </w:pPr>
      <w:r>
        <w:t>Teslim rubriğine göre kendi projenize 100 üzerinden ön değerlendirme yapınız.</w:t>
      </w:r>
    </w:p>
    <w:p w14:paraId="4A6A2DCE" w14:textId="77777777" w:rsidR="00FF55F6" w:rsidRDefault="00000000">
      <w:pPr>
        <w:pStyle w:val="Balk2"/>
      </w:pPr>
      <w:bookmarkStart w:id="2838" w:name="final-proje-hata-ayıklama-egzersizi"/>
      <w:bookmarkStart w:id="2839" w:name="_Toc228882127"/>
      <w:bookmarkEnd w:id="2830"/>
      <w:bookmarkEnd w:id="2836"/>
      <w:r>
        <w:t>23.40 Final proje hata ayıklama egzersizi</w:t>
      </w:r>
      <w:bookmarkEnd w:id="2839"/>
    </w:p>
    <w:p w14:paraId="4A6A2DCF" w14:textId="77777777" w:rsidR="00FF55F6" w:rsidRDefault="00000000">
      <w:r>
        <w:t>Aşağıdaki kodu inceleyiniz.</w:t>
      </w:r>
    </w:p>
    <w:p w14:paraId="4A6A2DD0" w14:textId="77777777" w:rsidR="00FF55F6" w:rsidRDefault="00000000">
      <w:pPr>
        <w:pStyle w:val="GvdeMetni"/>
      </w:pPr>
      <w:r>
        <w:rPr>
          <w:b/>
          <w:bCs/>
        </w:rPr>
        <w:t>Kod kimliği:</w:t>
      </w:r>
      <w:r>
        <w:t xml:space="preserve"> </w:t>
      </w:r>
      <w:r>
        <w:rPr>
          <w:rStyle w:val="VerbatimChar"/>
        </w:rPr>
        <w:t>b23_kod45_final_proje_hata_ayiklama_egzersizi</w:t>
      </w:r>
    </w:p>
    <w:p w14:paraId="4A6A2DD1" w14:textId="5E75BC96" w:rsidR="00FF55F6" w:rsidRDefault="00000000">
      <w:pPr>
        <w:pStyle w:val="GvdeMetni"/>
      </w:pPr>
      <w:r>
        <w:rPr>
          <w:b/>
          <w:bCs/>
        </w:rPr>
        <w:t>Kod erişimi:</w:t>
      </w:r>
      <w:r>
        <w:t xml:space="preserve"> </w:t>
      </w:r>
      <w:hyperlink r:id="rId968">
        <w:r w:rsidR="00FF55F6">
          <w:t>Kod sayfası</w:t>
        </w:r>
      </w:hyperlink>
      <w:r>
        <w:t xml:space="preserve"> | </w:t>
      </w:r>
      <w:hyperlink r:id="rId969">
        <w:r w:rsidR="00FF55F6">
          <w:t>Kaynak kod</w:t>
        </w:r>
      </w:hyperlink>
      <w:r>
        <w:t xml:space="preserve"> |</w:t>
      </w:r>
    </w:p>
    <w:p w14:paraId="4A6A2DD2" w14:textId="77777777" w:rsidR="00FF55F6" w:rsidRDefault="00000000">
      <w:pPr>
        <w:pStyle w:val="GvdeMetni"/>
      </w:pPr>
      <w:r>
        <w:rPr>
          <w:b/>
          <w:bCs/>
        </w:rPr>
        <w:t>QR erişimi:</w:t>
      </w:r>
      <w:r>
        <w:t xml:space="preserve"> Kod sayfası ve kaynak kod için aşağıdaki iki QR kod kullanılabilir.</w:t>
      </w:r>
    </w:p>
    <w:p w14:paraId="4A6A2DD3" w14:textId="77777777" w:rsidR="00FF55F6" w:rsidRDefault="00000000">
      <w:pPr>
        <w:pStyle w:val="GvdeMetni"/>
      </w:pPr>
      <w:r>
        <w:rPr>
          <w:noProof/>
        </w:rPr>
        <w:drawing>
          <wp:inline distT="0" distB="0" distL="0" distR="0" wp14:anchorId="4A6A41D2" wp14:editId="4A6A41D3">
            <wp:extent cx="1007999" cy="1007999"/>
            <wp:effectExtent l="0" t="0" r="0" b="0"/>
            <wp:docPr id="4000" name="Picture" descr="Kod sayfası QR — b23_kod45_final_proje_hata_ayiklama_egzersizi"/>
            <wp:cNvGraphicFramePr/>
            <a:graphic xmlns:a="http://schemas.openxmlformats.org/drawingml/2006/main">
              <a:graphicData uri="http://schemas.openxmlformats.org/drawingml/2006/picture">
                <pic:pic xmlns:pic="http://schemas.openxmlformats.org/drawingml/2006/picture">
                  <pic:nvPicPr>
                    <pic:cNvPr id="4001" name="Picture" descr="qr_kod_sayfasi/b23_kod45_final_proje_hata_ayiklama_egzersizi__kod_sayfasi_qr.png"/>
                    <pic:cNvPicPr>
                      <a:picLocks noChangeAspect="1" noChangeArrowheads="1"/>
                    </pic:cNvPicPr>
                  </pic:nvPicPr>
                  <pic:blipFill>
                    <a:blip r:embed="rId97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D4" wp14:editId="4A6A41D5">
            <wp:extent cx="1007999" cy="1007999"/>
            <wp:effectExtent l="0" t="0" r="0" b="0"/>
            <wp:docPr id="4003" name="Picture" descr="Kaynak kod QR — b23_kod45_final_proje_hata_ayiklama_egzersizi"/>
            <wp:cNvGraphicFramePr/>
            <a:graphic xmlns:a="http://schemas.openxmlformats.org/drawingml/2006/main">
              <a:graphicData uri="http://schemas.openxmlformats.org/drawingml/2006/picture">
                <pic:pic xmlns:pic="http://schemas.openxmlformats.org/drawingml/2006/picture">
                  <pic:nvPicPr>
                    <pic:cNvPr id="4004" name="Picture" descr="qr_kaynak_kod/b23_kod45_final_proje_hata_ayiklama_egzersizi__kaynak_kod_qr.png"/>
                    <pic:cNvPicPr>
                      <a:picLocks noChangeAspect="1" noChangeArrowheads="1"/>
                    </pic:cNvPicPr>
                  </pic:nvPicPr>
                  <pic:blipFill>
                    <a:blip r:embed="rId971"/>
                    <a:stretch>
                      <a:fillRect/>
                    </a:stretch>
                  </pic:blipFill>
                  <pic:spPr bwMode="auto">
                    <a:xfrm>
                      <a:off x="0" y="0"/>
                      <a:ext cx="1007999" cy="1007999"/>
                    </a:xfrm>
                    <a:prstGeom prst="rect">
                      <a:avLst/>
                    </a:prstGeom>
                    <a:noFill/>
                    <a:ln w="9525">
                      <a:noFill/>
                      <a:headEnd/>
                      <a:tailEnd/>
                    </a:ln>
                  </pic:spPr>
                </pic:pic>
              </a:graphicData>
            </a:graphic>
          </wp:inline>
        </w:drawing>
      </w:r>
    </w:p>
    <w:p w14:paraId="4A6A2DD4" w14:textId="77777777" w:rsidR="00FF55F6" w:rsidRDefault="00000000">
      <w:pPr>
        <w:pStyle w:val="SourceCode"/>
      </w:pPr>
      <w:r>
        <w:rPr>
          <w:rStyle w:val="CommentTok"/>
        </w:rPr>
        <w:t>// Dosya: FinalProjeBosGirdiHatasi.java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FinalProjeBosGirdiHatasi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GorevDebug</w:t>
      </w:r>
      <w:r>
        <w:rPr>
          <w:rStyle w:val="OperatorTok"/>
        </w:rPr>
        <w:t>&gt;</w:t>
      </w:r>
      <w:r>
        <w:rPr>
          <w:rStyle w:val="NormalTok"/>
        </w:rPr>
        <w:t xml:space="preserve"> gorevler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BuiltInTok"/>
        </w:rPr>
        <w:t>String</w:t>
      </w:r>
      <w:r>
        <w:rPr>
          <w:rStyle w:val="NormalTok"/>
        </w:rPr>
        <w:t xml:space="preserve"> baslik </w:t>
      </w:r>
      <w:r>
        <w:rPr>
          <w:rStyle w:val="OperatorTok"/>
        </w:rPr>
        <w:t>=</w:t>
      </w:r>
      <w:r>
        <w:rPr>
          <w:rStyle w:val="NormalTok"/>
        </w:rPr>
        <w:t xml:space="preserve"> </w:t>
      </w:r>
      <w:r>
        <w:rPr>
          <w:rStyle w:val="StringTok"/>
        </w:rPr>
        <w:t>"   "</w:t>
      </w:r>
      <w:r>
        <w:rPr>
          <w:rStyle w:val="OperatorTok"/>
        </w:rPr>
        <w:t>;</w:t>
      </w:r>
      <w:r>
        <w:br/>
      </w:r>
      <w:r>
        <w:rPr>
          <w:rStyle w:val="NormalTok"/>
        </w:rPr>
        <w:t xml:space="preserve">        </w:t>
      </w:r>
      <w:r>
        <w:rPr>
          <w:rStyle w:val="BuiltInTok"/>
        </w:rPr>
        <w:t>String</w:t>
      </w:r>
      <w:r>
        <w:rPr>
          <w:rStyle w:val="NormalTok"/>
        </w:rPr>
        <w:t xml:space="preserve"> durum </w:t>
      </w:r>
      <w:r>
        <w:rPr>
          <w:rStyle w:val="OperatorTok"/>
        </w:rPr>
        <w:t>=</w:t>
      </w:r>
      <w:r>
        <w:rPr>
          <w:rStyle w:val="NormalTok"/>
        </w:rPr>
        <w:t xml:space="preserve"> </w:t>
      </w:r>
      <w:r>
        <w:rPr>
          <w:rStyle w:val="StringTok"/>
        </w:rPr>
        <w:t>"Açık"</w:t>
      </w:r>
      <w:r>
        <w:rPr>
          <w:rStyle w:val="OperatorTok"/>
        </w:rPr>
        <w:t>;</w:t>
      </w:r>
      <w:r>
        <w:br/>
      </w:r>
      <w:r>
        <w:br/>
      </w:r>
      <w:r>
        <w:rPr>
          <w:rStyle w:val="NormalTok"/>
        </w:rPr>
        <w:t xml:space="preserve">        GorevDebug gorev </w:t>
      </w:r>
      <w:r>
        <w:rPr>
          <w:rStyle w:val="OperatorTok"/>
        </w:rPr>
        <w:t>=</w:t>
      </w:r>
      <w:r>
        <w:rPr>
          <w:rStyle w:val="NormalTok"/>
        </w:rPr>
        <w:t xml:space="preserve"> </w:t>
      </w:r>
      <w:r>
        <w:rPr>
          <w:rStyle w:val="KeywordTok"/>
        </w:rPr>
        <w:t>new</w:t>
      </w:r>
      <w:r>
        <w:rPr>
          <w:rStyle w:val="NormalTok"/>
        </w:rPr>
        <w:t xml:space="preserve"> </w:t>
      </w:r>
      <w:r>
        <w:rPr>
          <w:rStyle w:val="FunctionTok"/>
        </w:rPr>
        <w:t>GorevDebug</w:t>
      </w:r>
      <w:r>
        <w:rPr>
          <w:rStyle w:val="OperatorTok"/>
        </w:rPr>
        <w:t>(</w:t>
      </w:r>
      <w:r>
        <w:rPr>
          <w:rStyle w:val="NormalTok"/>
        </w:rPr>
        <w:t>baslik</w:t>
      </w:r>
      <w:r>
        <w:rPr>
          <w:rStyle w:val="OperatorTok"/>
        </w:rPr>
        <w:t>,</w:t>
      </w:r>
      <w:r>
        <w:rPr>
          <w:rStyle w:val="NormalTok"/>
        </w:rPr>
        <w:t xml:space="preserve"> durum</w:t>
      </w:r>
      <w:r>
        <w:rPr>
          <w:rStyle w:val="OperatorTok"/>
        </w:rPr>
        <w:t>);</w:t>
      </w:r>
      <w:r>
        <w:br/>
      </w:r>
      <w:r>
        <w:rPr>
          <w:rStyle w:val="NormalTok"/>
        </w:rPr>
        <w:t xml:space="preserve">        gorevler</w:t>
      </w:r>
      <w:r>
        <w:rPr>
          <w:rStyle w:val="OperatorTok"/>
        </w:rPr>
        <w:t>.</w:t>
      </w:r>
      <w:r>
        <w:rPr>
          <w:rStyle w:val="FunctionTok"/>
        </w:rPr>
        <w:t>add</w:t>
      </w:r>
      <w:r>
        <w:rPr>
          <w:rStyle w:val="OperatorTok"/>
        </w:rPr>
        <w:t>(</w:t>
      </w:r>
      <w:r>
        <w:rPr>
          <w:rStyle w:val="NormalTok"/>
        </w:rPr>
        <w:t>gorev</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"Eklenen görev sayısı: "</w:t>
      </w:r>
      <w:r>
        <w:rPr>
          <w:rStyle w:val="NormalTok"/>
        </w:rPr>
        <w:t xml:space="preserve"> </w:t>
      </w:r>
      <w:r>
        <w:rPr>
          <w:rStyle w:val="OperatorTok"/>
        </w:rPr>
        <w:t>+</w:t>
      </w:r>
      <w:r>
        <w:rPr>
          <w:rStyle w:val="NormalTok"/>
        </w:rPr>
        <w:t xml:space="preserve"> gorevler</w:t>
      </w:r>
      <w:r>
        <w:rPr>
          <w:rStyle w:val="OperatorTok"/>
        </w:rPr>
        <w:t>.</w:t>
      </w:r>
      <w:r>
        <w:rPr>
          <w:rStyle w:val="FunctionTok"/>
        </w:rPr>
        <w:t>size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"Başlık: '"</w:t>
      </w:r>
      <w:r>
        <w:rPr>
          <w:rStyle w:val="NormalTok"/>
        </w:rPr>
        <w:t xml:space="preserve"> </w:t>
      </w:r>
      <w:r>
        <w:rPr>
          <w:rStyle w:val="OperatorTok"/>
        </w:rPr>
        <w:t>+</w:t>
      </w:r>
      <w:r>
        <w:rPr>
          <w:rStyle w:val="NormalTok"/>
        </w:rPr>
        <w:t xml:space="preserve"> baslik </w:t>
      </w:r>
      <w:r>
        <w:rPr>
          <w:rStyle w:val="OperatorTok"/>
        </w:rPr>
        <w:t>+</w:t>
      </w:r>
      <w:r>
        <w:rPr>
          <w:rStyle w:val="NormalTok"/>
        </w:rPr>
        <w:t xml:space="preserve"> </w:t>
      </w:r>
      <w:r>
        <w:rPr>
          <w:rStyle w:val="StringTok"/>
        </w:rPr>
        <w:t>"'"</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GorevDebug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baslik</w:t>
      </w:r>
      <w:r>
        <w:rPr>
          <w:rStyle w:val="OperatorTok"/>
        </w:rPr>
        <w:t>;</w:t>
      </w:r>
      <w:r>
        <w:br/>
      </w:r>
      <w:r>
        <w:rPr>
          <w:rStyle w:val="NormalTok"/>
        </w:rPr>
        <w:lastRenderedPageBreak/>
        <w:t xml:space="preserve">    </w:t>
      </w:r>
      <w:r>
        <w:rPr>
          <w:rStyle w:val="KeywordTok"/>
        </w:rPr>
        <w:t>private</w:t>
      </w:r>
      <w:r>
        <w:rPr>
          <w:rStyle w:val="NormalTok"/>
        </w:rPr>
        <w:t xml:space="preserve"> </w:t>
      </w:r>
      <w:r>
        <w:rPr>
          <w:rStyle w:val="BuiltInTok"/>
        </w:rPr>
        <w:t>String</w:t>
      </w:r>
      <w:r>
        <w:rPr>
          <w:rStyle w:val="NormalTok"/>
        </w:rPr>
        <w:t xml:space="preserve"> durum</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GorevDebug</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BuiltInTok"/>
        </w:rPr>
        <w:t>String</w:t>
      </w:r>
      <w:r>
        <w:rPr>
          <w:rStyle w:val="NormalTok"/>
        </w:rPr>
        <w:t xml:space="preserve"> durum</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baslik</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KeywordTok"/>
        </w:rPr>
        <w:t>this</w:t>
      </w:r>
      <w:r>
        <w:rPr>
          <w:rStyle w:val="OperatorTok"/>
        </w:rPr>
        <w:t>.</w:t>
      </w:r>
      <w:r>
        <w:rPr>
          <w:rStyle w:val="FunctionTok"/>
        </w:rPr>
        <w:t>durum</w:t>
      </w:r>
      <w:r>
        <w:rPr>
          <w:rStyle w:val="NormalTok"/>
        </w:rPr>
        <w:t xml:space="preserve"> </w:t>
      </w:r>
      <w:r>
        <w:rPr>
          <w:rStyle w:val="OperatorTok"/>
        </w:rPr>
        <w:t>=</w:t>
      </w:r>
      <w:r>
        <w:rPr>
          <w:rStyle w:val="NormalTok"/>
        </w:rPr>
        <w:t xml:space="preserve"> durum</w:t>
      </w:r>
      <w:r>
        <w:rPr>
          <w:rStyle w:val="OperatorTok"/>
        </w:rPr>
        <w:t>;</w:t>
      </w:r>
      <w:r>
        <w:br/>
      </w:r>
      <w:r>
        <w:rPr>
          <w:rStyle w:val="NormalTok"/>
        </w:rPr>
        <w:t xml:space="preserve">    </w:t>
      </w:r>
      <w:r>
        <w:rPr>
          <w:rStyle w:val="OperatorTok"/>
        </w:rPr>
        <w:t>}</w:t>
      </w:r>
      <w:r>
        <w:br/>
      </w:r>
      <w:r>
        <w:rPr>
          <w:rStyle w:val="OperatorTok"/>
        </w:rPr>
        <w:t>}</w:t>
      </w:r>
    </w:p>
    <w:p w14:paraId="4A6A2DD5" w14:textId="77777777" w:rsidR="00FF55F6" w:rsidRDefault="00000000">
      <w:r>
        <w:rPr>
          <w:b/>
          <w:bCs/>
        </w:rPr>
        <w:t>Hata belirtisi veya beklenmeyen çıktı:</w:t>
      </w:r>
      <w:r>
        <w:t xml:space="preserve"> Kod derlenir ve çalışır. Program boşluklardan oluşan bir başlığı geçerli görev gibi listeye ekler. Bu bir mantık hatasıdır. Kullanıcı arayüzünde boş görünen görevler oluşabilir.</w:t>
      </w:r>
    </w:p>
    <w:p w14:paraId="4A6A2DD6" w14:textId="77777777" w:rsidR="00FF55F6" w:rsidRDefault="00000000">
      <w:pPr>
        <w:pStyle w:val="GvdeMetni"/>
      </w:pPr>
      <w:r>
        <w:rPr>
          <w:b/>
          <w:bCs/>
        </w:rPr>
        <w:t>Öğrenciye yöneltilecek sorular:</w:t>
      </w:r>
    </w:p>
    <w:p w14:paraId="4A6A2DD7" w14:textId="77777777" w:rsidR="00FF55F6" w:rsidRDefault="00000000">
      <w:pPr>
        <w:pStyle w:val="Compact"/>
        <w:numPr>
          <w:ilvl w:val="0"/>
          <w:numId w:val="548"/>
        </w:numPr>
      </w:pPr>
      <w:r>
        <w:t>Bu kod derleme hatası mı, çalışma zamanı hatası mı, mantık hatası mı üretir?</w:t>
      </w:r>
    </w:p>
    <w:p w14:paraId="4A6A2DD8" w14:textId="77777777" w:rsidR="00FF55F6" w:rsidRDefault="00000000">
      <w:pPr>
        <w:pStyle w:val="Compact"/>
        <w:numPr>
          <w:ilvl w:val="0"/>
          <w:numId w:val="548"/>
        </w:numPr>
      </w:pPr>
      <w:r>
        <w:rPr>
          <w:rStyle w:val="VerbatimChar"/>
        </w:rPr>
        <w:t>baslik</w:t>
      </w:r>
      <w:r>
        <w:t xml:space="preserve"> değişkeni gerçekten anlamlı bir başlık içeriyor mu?</w:t>
      </w:r>
    </w:p>
    <w:p w14:paraId="4A6A2DD9" w14:textId="77777777" w:rsidR="00FF55F6" w:rsidRDefault="00000000">
      <w:pPr>
        <w:pStyle w:val="Compact"/>
        <w:numPr>
          <w:ilvl w:val="0"/>
          <w:numId w:val="548"/>
        </w:numPr>
      </w:pPr>
      <w:r>
        <w:rPr>
          <w:rStyle w:val="VerbatimChar"/>
        </w:rPr>
        <w:t>trim()</w:t>
      </w:r>
      <w:r>
        <w:t xml:space="preserve"> metodu bu örnekte nasıl kullanılabilir?</w:t>
      </w:r>
    </w:p>
    <w:p w14:paraId="4A6A2DDA" w14:textId="77777777" w:rsidR="00FF55F6" w:rsidRDefault="00000000">
      <w:pPr>
        <w:pStyle w:val="Compact"/>
        <w:numPr>
          <w:ilvl w:val="0"/>
          <w:numId w:val="548"/>
        </w:numPr>
      </w:pPr>
      <w:r>
        <w:t>Görev nesnesi oluşturmadan önce hangi kontrol yapılmalıdır?</w:t>
      </w:r>
    </w:p>
    <w:p w14:paraId="4A6A2DDB" w14:textId="77777777" w:rsidR="00FF55F6" w:rsidRDefault="00000000">
      <w:pPr>
        <w:pStyle w:val="Compact"/>
        <w:numPr>
          <w:ilvl w:val="0"/>
          <w:numId w:val="548"/>
        </w:numPr>
      </w:pPr>
      <w:r>
        <w:t>Gerçek GUI uygulamasında bu hata kullanıcıya nasıl gösterilmelidir?</w:t>
      </w:r>
    </w:p>
    <w:p w14:paraId="4A6A2DDC" w14:textId="77777777" w:rsidR="00FF55F6" w:rsidRDefault="00000000">
      <w:pPr>
        <w:pStyle w:val="Compact"/>
        <w:numPr>
          <w:ilvl w:val="0"/>
          <w:numId w:val="548"/>
        </w:numPr>
      </w:pPr>
      <w:r>
        <w:t>Kodun düzeltilmiş hâli nasıl yazılmalıdır?</w:t>
      </w:r>
    </w:p>
    <w:p w14:paraId="4A6A2DDD" w14:textId="77777777" w:rsidR="00FF55F6" w:rsidRDefault="00000000">
      <w:r>
        <w:t>Düzeltilmiş kod:</w:t>
      </w:r>
    </w:p>
    <w:p w14:paraId="4A6A2DDE" w14:textId="77777777" w:rsidR="00FF55F6" w:rsidRDefault="00000000">
      <w:pPr>
        <w:pStyle w:val="GvdeMetni"/>
      </w:pPr>
      <w:r>
        <w:rPr>
          <w:b/>
          <w:bCs/>
        </w:rPr>
        <w:t>Kod kimliği:</w:t>
      </w:r>
      <w:r>
        <w:t xml:space="preserve"> </w:t>
      </w:r>
      <w:r>
        <w:rPr>
          <w:rStyle w:val="VerbatimChar"/>
        </w:rPr>
        <w:t>b23_kod46_final_proje_hata_ayiklama_egzersizi</w:t>
      </w:r>
    </w:p>
    <w:p w14:paraId="4A6A2DDF" w14:textId="6F1A3C64" w:rsidR="00FF55F6" w:rsidRDefault="00000000">
      <w:pPr>
        <w:pStyle w:val="GvdeMetni"/>
      </w:pPr>
      <w:r>
        <w:rPr>
          <w:b/>
          <w:bCs/>
        </w:rPr>
        <w:t>Kod erişimi:</w:t>
      </w:r>
      <w:r>
        <w:t xml:space="preserve"> </w:t>
      </w:r>
      <w:hyperlink r:id="rId972">
        <w:r w:rsidR="00FF55F6">
          <w:t>Kod sayfası</w:t>
        </w:r>
      </w:hyperlink>
      <w:r>
        <w:t xml:space="preserve"> | </w:t>
      </w:r>
      <w:hyperlink r:id="rId973">
        <w:r w:rsidR="00FF55F6">
          <w:t>Kaynak kod</w:t>
        </w:r>
      </w:hyperlink>
      <w:r>
        <w:t xml:space="preserve"> |</w:t>
      </w:r>
    </w:p>
    <w:p w14:paraId="4A6A2DE0" w14:textId="77777777" w:rsidR="00FF55F6" w:rsidRDefault="00000000">
      <w:pPr>
        <w:pStyle w:val="GvdeMetni"/>
      </w:pPr>
      <w:r>
        <w:rPr>
          <w:b/>
          <w:bCs/>
        </w:rPr>
        <w:t>QR erişimi:</w:t>
      </w:r>
      <w:r>
        <w:t xml:space="preserve"> Kod sayfası ve kaynak kod için aşağıdaki iki QR kod kullanılabilir.</w:t>
      </w:r>
    </w:p>
    <w:p w14:paraId="4A6A2DE1" w14:textId="77777777" w:rsidR="00FF55F6" w:rsidRDefault="00000000">
      <w:pPr>
        <w:pStyle w:val="GvdeMetni"/>
      </w:pPr>
      <w:r>
        <w:rPr>
          <w:noProof/>
        </w:rPr>
        <w:drawing>
          <wp:inline distT="0" distB="0" distL="0" distR="0" wp14:anchorId="4A6A41D6" wp14:editId="4A6A41D7">
            <wp:extent cx="1007999" cy="1007999"/>
            <wp:effectExtent l="0" t="0" r="0" b="0"/>
            <wp:docPr id="4008" name="Picture" descr="Kod sayfası QR — b23_kod46_final_proje_hata_ayiklama_egzersizi"/>
            <wp:cNvGraphicFramePr/>
            <a:graphic xmlns:a="http://schemas.openxmlformats.org/drawingml/2006/main">
              <a:graphicData uri="http://schemas.openxmlformats.org/drawingml/2006/picture">
                <pic:pic xmlns:pic="http://schemas.openxmlformats.org/drawingml/2006/picture">
                  <pic:nvPicPr>
                    <pic:cNvPr id="4009" name="Picture" descr="qr_kod_sayfasi/b23_kod46_final_proje_hata_ayiklama_egzersizi__kod_sayfasi_qr.png"/>
                    <pic:cNvPicPr>
                      <a:picLocks noChangeAspect="1" noChangeArrowheads="1"/>
                    </pic:cNvPicPr>
                  </pic:nvPicPr>
                  <pic:blipFill>
                    <a:blip r:embed="rId97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D8" wp14:editId="4A6A41D9">
            <wp:extent cx="1007999" cy="1007999"/>
            <wp:effectExtent l="0" t="0" r="0" b="0"/>
            <wp:docPr id="4011" name="Picture" descr="Kaynak kod QR — b23_kod46_final_proje_hata_ayiklama_egzersizi"/>
            <wp:cNvGraphicFramePr/>
            <a:graphic xmlns:a="http://schemas.openxmlformats.org/drawingml/2006/main">
              <a:graphicData uri="http://schemas.openxmlformats.org/drawingml/2006/picture">
                <pic:pic xmlns:pic="http://schemas.openxmlformats.org/drawingml/2006/picture">
                  <pic:nvPicPr>
                    <pic:cNvPr id="4012" name="Picture" descr="qr_kaynak_kod/b23_kod46_final_proje_hata_ayiklama_egzersizi__kaynak_kod_qr.png"/>
                    <pic:cNvPicPr>
                      <a:picLocks noChangeAspect="1" noChangeArrowheads="1"/>
                    </pic:cNvPicPr>
                  </pic:nvPicPr>
                  <pic:blipFill>
                    <a:blip r:embed="rId975"/>
                    <a:stretch>
                      <a:fillRect/>
                    </a:stretch>
                  </pic:blipFill>
                  <pic:spPr bwMode="auto">
                    <a:xfrm>
                      <a:off x="0" y="0"/>
                      <a:ext cx="1007999" cy="1007999"/>
                    </a:xfrm>
                    <a:prstGeom prst="rect">
                      <a:avLst/>
                    </a:prstGeom>
                    <a:noFill/>
                    <a:ln w="9525">
                      <a:noFill/>
                      <a:headEnd/>
                      <a:tailEnd/>
                    </a:ln>
                  </pic:spPr>
                </pic:pic>
              </a:graphicData>
            </a:graphic>
          </wp:inline>
        </w:drawing>
      </w:r>
    </w:p>
    <w:p w14:paraId="4A6A2DE2" w14:textId="77777777" w:rsidR="00FF55F6" w:rsidRDefault="00000000">
      <w:pPr>
        <w:pStyle w:val="SourceCode"/>
      </w:pPr>
      <w:r>
        <w:rPr>
          <w:rStyle w:val="CommentTok"/>
        </w:rPr>
        <w:t>// Dosya: FinalProjeBosGirdiHatasi.java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FinalProjeBosGirdiHatasi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GorevDebug</w:t>
      </w:r>
      <w:r>
        <w:rPr>
          <w:rStyle w:val="OperatorTok"/>
        </w:rPr>
        <w:t>&gt;</w:t>
      </w:r>
      <w:r>
        <w:rPr>
          <w:rStyle w:val="NormalTok"/>
        </w:rPr>
        <w:t xml:space="preserve"> gorevler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BuiltInTok"/>
        </w:rPr>
        <w:t>String</w:t>
      </w:r>
      <w:r>
        <w:rPr>
          <w:rStyle w:val="NormalTok"/>
        </w:rPr>
        <w:t xml:space="preserve"> baslik </w:t>
      </w:r>
      <w:r>
        <w:rPr>
          <w:rStyle w:val="OperatorTok"/>
        </w:rPr>
        <w:t>=</w:t>
      </w:r>
      <w:r>
        <w:rPr>
          <w:rStyle w:val="NormalTok"/>
        </w:rPr>
        <w:t xml:space="preserve"> </w:t>
      </w:r>
      <w:r>
        <w:rPr>
          <w:rStyle w:val="StringTok"/>
        </w:rPr>
        <w:t>"   "</w:t>
      </w:r>
      <w:r>
        <w:rPr>
          <w:rStyle w:val="OperatorTok"/>
        </w:rPr>
        <w:t>;</w:t>
      </w:r>
      <w:r>
        <w:br/>
      </w:r>
      <w:r>
        <w:rPr>
          <w:rStyle w:val="NormalTok"/>
        </w:rPr>
        <w:t xml:space="preserve">        </w:t>
      </w:r>
      <w:r>
        <w:rPr>
          <w:rStyle w:val="BuiltInTok"/>
        </w:rPr>
        <w:t>String</w:t>
      </w:r>
      <w:r>
        <w:rPr>
          <w:rStyle w:val="NormalTok"/>
        </w:rPr>
        <w:t xml:space="preserve"> durum </w:t>
      </w:r>
      <w:r>
        <w:rPr>
          <w:rStyle w:val="OperatorTok"/>
        </w:rPr>
        <w:t>=</w:t>
      </w:r>
      <w:r>
        <w:rPr>
          <w:rStyle w:val="NormalTok"/>
        </w:rPr>
        <w:t xml:space="preserve"> </w:t>
      </w:r>
      <w:r>
        <w:rPr>
          <w:rStyle w:val="StringTok"/>
        </w:rPr>
        <w:t>"Açık"</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baslik</w:t>
      </w:r>
      <w:r>
        <w:rPr>
          <w:rStyle w:val="OperatorTok"/>
        </w:rPr>
        <w:t>.</w:t>
      </w:r>
      <w:r>
        <w:rPr>
          <w:rStyle w:val="FunctionTok"/>
        </w:rPr>
        <w:t>trim</w:t>
      </w:r>
      <w:r>
        <w:rPr>
          <w:rStyle w:val="OperatorTok"/>
        </w:rPr>
        <w:t>().</w:t>
      </w:r>
      <w:r>
        <w:rPr>
          <w:rStyle w:val="FunctionTok"/>
        </w:rPr>
        <w:t>isEmpty</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"Başlık boş bırakılamaz."</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br/>
      </w:r>
      <w:r>
        <w:rPr>
          <w:rStyle w:val="NormalTok"/>
        </w:rPr>
        <w:t xml:space="preserve">        GorevDebug gorev </w:t>
      </w:r>
      <w:r>
        <w:rPr>
          <w:rStyle w:val="OperatorTok"/>
        </w:rPr>
        <w:t>=</w:t>
      </w:r>
      <w:r>
        <w:rPr>
          <w:rStyle w:val="NormalTok"/>
        </w:rPr>
        <w:t xml:space="preserve"> </w:t>
      </w:r>
      <w:r>
        <w:rPr>
          <w:rStyle w:val="KeywordTok"/>
        </w:rPr>
        <w:t>new</w:t>
      </w:r>
      <w:r>
        <w:rPr>
          <w:rStyle w:val="NormalTok"/>
        </w:rPr>
        <w:t xml:space="preserve"> </w:t>
      </w:r>
      <w:r>
        <w:rPr>
          <w:rStyle w:val="FunctionTok"/>
        </w:rPr>
        <w:t>GorevDebug</w:t>
      </w:r>
      <w:r>
        <w:rPr>
          <w:rStyle w:val="OperatorTok"/>
        </w:rPr>
        <w:t>(</w:t>
      </w:r>
      <w:r>
        <w:rPr>
          <w:rStyle w:val="NormalTok"/>
        </w:rPr>
        <w:t>baslik</w:t>
      </w:r>
      <w:r>
        <w:rPr>
          <w:rStyle w:val="OperatorTok"/>
        </w:rPr>
        <w:t>.</w:t>
      </w:r>
      <w:r>
        <w:rPr>
          <w:rStyle w:val="FunctionTok"/>
        </w:rPr>
        <w:t>trim</w:t>
      </w:r>
      <w:r>
        <w:rPr>
          <w:rStyle w:val="OperatorTok"/>
        </w:rPr>
        <w:t>(),</w:t>
      </w:r>
      <w:r>
        <w:rPr>
          <w:rStyle w:val="NormalTok"/>
        </w:rPr>
        <w:t xml:space="preserve"> durum</w:t>
      </w:r>
      <w:r>
        <w:rPr>
          <w:rStyle w:val="OperatorTok"/>
        </w:rPr>
        <w:t>);</w:t>
      </w:r>
      <w:r>
        <w:br/>
      </w:r>
      <w:r>
        <w:rPr>
          <w:rStyle w:val="NormalTok"/>
        </w:rPr>
        <w:t xml:space="preserve">        gorevler</w:t>
      </w:r>
      <w:r>
        <w:rPr>
          <w:rStyle w:val="OperatorTok"/>
        </w:rPr>
        <w:t>.</w:t>
      </w:r>
      <w:r>
        <w:rPr>
          <w:rStyle w:val="FunctionTok"/>
        </w:rPr>
        <w:t>add</w:t>
      </w:r>
      <w:r>
        <w:rPr>
          <w:rStyle w:val="OperatorTok"/>
        </w:rPr>
        <w:t>(</w:t>
      </w:r>
      <w:r>
        <w:rPr>
          <w:rStyle w:val="NormalTok"/>
        </w:rPr>
        <w:t>gorev</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"Eklenen görev sayısı: "</w:t>
      </w:r>
      <w:r>
        <w:rPr>
          <w:rStyle w:val="NormalTok"/>
        </w:rPr>
        <w:t xml:space="preserve"> </w:t>
      </w:r>
      <w:r>
        <w:rPr>
          <w:rStyle w:val="OperatorTok"/>
        </w:rPr>
        <w:t>+</w:t>
      </w:r>
      <w:r>
        <w:rPr>
          <w:rStyle w:val="NormalTok"/>
        </w:rPr>
        <w:t xml:space="preserve"> gorevler</w:t>
      </w:r>
      <w:r>
        <w:rPr>
          <w:rStyle w:val="OperatorTok"/>
        </w:rPr>
        <w:t>.</w:t>
      </w:r>
      <w:r>
        <w:rPr>
          <w:rStyle w:val="FunctionTok"/>
        </w:rPr>
        <w:t>size</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GorevDebug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baslik</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durum</w:t>
      </w:r>
      <w:r>
        <w:rPr>
          <w:rStyle w:val="OperatorTok"/>
        </w:rPr>
        <w:t>;</w:t>
      </w:r>
      <w:r>
        <w:br/>
      </w:r>
      <w:r>
        <w:br/>
      </w:r>
      <w:r>
        <w:rPr>
          <w:rStyle w:val="NormalTok"/>
        </w:rPr>
        <w:t xml:space="preserve">    </w:t>
      </w:r>
      <w:r>
        <w:rPr>
          <w:rStyle w:val="KeywordTok"/>
        </w:rPr>
        <w:t>public</w:t>
      </w:r>
      <w:r>
        <w:rPr>
          <w:rStyle w:val="NormalTok"/>
        </w:rPr>
        <w:t xml:space="preserve"> </w:t>
      </w:r>
      <w:r>
        <w:rPr>
          <w:rStyle w:val="FunctionTok"/>
        </w:rPr>
        <w:t>GorevDebug</w:t>
      </w:r>
      <w:r>
        <w:rPr>
          <w:rStyle w:val="OperatorTok"/>
        </w:rPr>
        <w:t>(</w:t>
      </w:r>
      <w:r>
        <w:rPr>
          <w:rStyle w:val="BuiltInTok"/>
        </w:rPr>
        <w:t>String</w:t>
      </w:r>
      <w:r>
        <w:rPr>
          <w:rStyle w:val="NormalTok"/>
        </w:rPr>
        <w:t xml:space="preserve"> baslik</w:t>
      </w:r>
      <w:r>
        <w:rPr>
          <w:rStyle w:val="OperatorTok"/>
        </w:rPr>
        <w:t>,</w:t>
      </w:r>
      <w:r>
        <w:rPr>
          <w:rStyle w:val="NormalTok"/>
        </w:rPr>
        <w:t xml:space="preserve"> </w:t>
      </w:r>
      <w:r>
        <w:rPr>
          <w:rStyle w:val="BuiltInTok"/>
        </w:rPr>
        <w:t>String</w:t>
      </w:r>
      <w:r>
        <w:rPr>
          <w:rStyle w:val="NormalTok"/>
        </w:rPr>
        <w:t xml:space="preserve"> durum</w:t>
      </w:r>
      <w:r>
        <w:rPr>
          <w:rStyle w:val="OperatorTok"/>
        </w:rPr>
        <w:t>)</w:t>
      </w:r>
      <w:r>
        <w:rPr>
          <w:rStyle w:val="NormalTok"/>
        </w:rPr>
        <w:t xml:space="preserve"> </w:t>
      </w:r>
      <w:r>
        <w:rPr>
          <w:rStyle w:val="OperatorTok"/>
        </w:rPr>
        <w:t>{</w:t>
      </w:r>
      <w:r>
        <w:br/>
      </w:r>
      <w:r>
        <w:rPr>
          <w:rStyle w:val="NormalTok"/>
        </w:rPr>
        <w:lastRenderedPageBreak/>
        <w:t xml:space="preserve">        </w:t>
      </w:r>
      <w:r>
        <w:rPr>
          <w:rStyle w:val="KeywordTok"/>
        </w:rPr>
        <w:t>this</w:t>
      </w:r>
      <w:r>
        <w:rPr>
          <w:rStyle w:val="OperatorTok"/>
        </w:rPr>
        <w:t>.</w:t>
      </w:r>
      <w:r>
        <w:rPr>
          <w:rStyle w:val="FunctionTok"/>
        </w:rPr>
        <w:t>baslik</w:t>
      </w:r>
      <w:r>
        <w:rPr>
          <w:rStyle w:val="NormalTok"/>
        </w:rPr>
        <w:t xml:space="preserve"> </w:t>
      </w:r>
      <w:r>
        <w:rPr>
          <w:rStyle w:val="OperatorTok"/>
        </w:rPr>
        <w:t>=</w:t>
      </w:r>
      <w:r>
        <w:rPr>
          <w:rStyle w:val="NormalTok"/>
        </w:rPr>
        <w:t xml:space="preserve"> baslik</w:t>
      </w:r>
      <w:r>
        <w:rPr>
          <w:rStyle w:val="OperatorTok"/>
        </w:rPr>
        <w:t>;</w:t>
      </w:r>
      <w:r>
        <w:br/>
      </w:r>
      <w:r>
        <w:rPr>
          <w:rStyle w:val="NormalTok"/>
        </w:rPr>
        <w:t xml:space="preserve">        </w:t>
      </w:r>
      <w:r>
        <w:rPr>
          <w:rStyle w:val="KeywordTok"/>
        </w:rPr>
        <w:t>this</w:t>
      </w:r>
      <w:r>
        <w:rPr>
          <w:rStyle w:val="OperatorTok"/>
        </w:rPr>
        <w:t>.</w:t>
      </w:r>
      <w:r>
        <w:rPr>
          <w:rStyle w:val="FunctionTok"/>
        </w:rPr>
        <w:t>durum</w:t>
      </w:r>
      <w:r>
        <w:rPr>
          <w:rStyle w:val="NormalTok"/>
        </w:rPr>
        <w:t xml:space="preserve"> </w:t>
      </w:r>
      <w:r>
        <w:rPr>
          <w:rStyle w:val="OperatorTok"/>
        </w:rPr>
        <w:t>=</w:t>
      </w:r>
      <w:r>
        <w:rPr>
          <w:rStyle w:val="NormalTok"/>
        </w:rPr>
        <w:t xml:space="preserve"> durum</w:t>
      </w:r>
      <w:r>
        <w:rPr>
          <w:rStyle w:val="OperatorTok"/>
        </w:rPr>
        <w:t>;</w:t>
      </w:r>
      <w:r>
        <w:br/>
      </w:r>
      <w:r>
        <w:rPr>
          <w:rStyle w:val="NormalTok"/>
        </w:rPr>
        <w:t xml:space="preserve">    </w:t>
      </w:r>
      <w:r>
        <w:rPr>
          <w:rStyle w:val="OperatorTok"/>
        </w:rPr>
        <w:t>}</w:t>
      </w:r>
      <w:r>
        <w:br/>
      </w:r>
      <w:r>
        <w:rPr>
          <w:rStyle w:val="OperatorTok"/>
        </w:rPr>
        <w:t>}</w:t>
      </w:r>
    </w:p>
    <w:p w14:paraId="4A6A2DE3" w14:textId="77777777" w:rsidR="00FF55F6" w:rsidRDefault="00000000">
      <w:r>
        <w:t xml:space="preserve">Kısa açıklama: Kullanıcı girdisi yalnızca </w:t>
      </w:r>
      <w:r>
        <w:rPr>
          <w:rStyle w:val="VerbatimChar"/>
        </w:rPr>
        <w:t>isEmpty()</w:t>
      </w:r>
      <w:r>
        <w:t xml:space="preserve"> ile değil, çoğu zaman </w:t>
      </w:r>
      <w:r>
        <w:rPr>
          <w:rStyle w:val="VerbatimChar"/>
        </w:rPr>
        <w:t>trim().isEmpty()</w:t>
      </w:r>
      <w:r>
        <w:t xml:space="preserve"> ile kontrol edilmelidir. Böylece yalnızca boşluklardan oluşan metinler de geçersiz kabul edilir.</w:t>
      </w:r>
    </w:p>
    <w:p w14:paraId="4A6A2DE4" w14:textId="77777777" w:rsidR="00FF55F6" w:rsidRDefault="00000000">
      <w:pPr>
        <w:pStyle w:val="Balk2"/>
      </w:pPr>
      <w:bookmarkStart w:id="2840" w:name="final-proje-laboratuvar-proje-görevi"/>
      <w:bookmarkStart w:id="2841" w:name="_Toc228882128"/>
      <w:bookmarkEnd w:id="2838"/>
      <w:r>
        <w:t>23.41 Final proje laboratuvar / proje görevi</w:t>
      </w:r>
      <w:bookmarkEnd w:id="2841"/>
    </w:p>
    <w:p w14:paraId="4A6A2DE5" w14:textId="77777777" w:rsidR="00FF55F6" w:rsidRDefault="00000000">
      <w:r>
        <w:rPr>
          <w:b/>
          <w:bCs/>
        </w:rPr>
        <w:t>Görev başlığı:</w:t>
      </w:r>
      <w:r>
        <w:t xml:space="preserve"> Tamamlanmış Masaüstü Uygulaması Laboratuvarı</w:t>
      </w:r>
    </w:p>
    <w:p w14:paraId="4A6A2DE6" w14:textId="77777777" w:rsidR="00FF55F6" w:rsidRDefault="00000000">
      <w:pPr>
        <w:pStyle w:val="GvdeMetni"/>
      </w:pPr>
      <w:r>
        <w:rPr>
          <w:b/>
          <w:bCs/>
        </w:rPr>
        <w:t>Amaç:</w:t>
      </w:r>
      <w:r>
        <w:t xml:space="preserve"> Bu görev, öğrencinin kitap boyunca öğrendiği temel Java kavramlarını küçük ama tamamlanabilir bir masaüstü uygulamasında birleştirmesini amaçlar.</w:t>
      </w:r>
    </w:p>
    <w:p w14:paraId="4A6A2DE7" w14:textId="77777777" w:rsidR="00FF55F6" w:rsidRDefault="00000000">
      <w:pPr>
        <w:pStyle w:val="GvdeMetni"/>
      </w:pPr>
      <w:r>
        <w:rPr>
          <w:b/>
          <w:bCs/>
        </w:rPr>
        <w:t>Beklenen adımlar:</w:t>
      </w:r>
    </w:p>
    <w:p w14:paraId="4A6A2DE8" w14:textId="77777777" w:rsidR="00FF55F6" w:rsidRDefault="00000000">
      <w:pPr>
        <w:pStyle w:val="Compact"/>
        <w:numPr>
          <w:ilvl w:val="0"/>
          <w:numId w:val="549"/>
        </w:numPr>
      </w:pPr>
      <w:r>
        <w:t>Küçük bir problem senaryosu belirleyiniz.</w:t>
      </w:r>
    </w:p>
    <w:p w14:paraId="4A6A2DE9" w14:textId="77777777" w:rsidR="00FF55F6" w:rsidRDefault="00000000">
      <w:pPr>
        <w:pStyle w:val="Compact"/>
        <w:numPr>
          <w:ilvl w:val="0"/>
          <w:numId w:val="549"/>
        </w:numPr>
      </w:pPr>
      <w:r>
        <w:t>Proje için en az beş açık gereksinim yazınız.</w:t>
      </w:r>
    </w:p>
    <w:p w14:paraId="4A6A2DEA" w14:textId="77777777" w:rsidR="00FF55F6" w:rsidRDefault="00000000">
      <w:pPr>
        <w:pStyle w:val="Compact"/>
        <w:numPr>
          <w:ilvl w:val="0"/>
          <w:numId w:val="549"/>
        </w:numPr>
      </w:pPr>
      <w:r>
        <w:t>Ekran tasarımınızı basit bir çizim veya metin şemasıyla açıklayınız.</w:t>
      </w:r>
    </w:p>
    <w:p w14:paraId="4A6A2DEB" w14:textId="77777777" w:rsidR="00FF55F6" w:rsidRDefault="00000000">
      <w:pPr>
        <w:pStyle w:val="Compact"/>
        <w:numPr>
          <w:ilvl w:val="0"/>
          <w:numId w:val="549"/>
        </w:numPr>
      </w:pPr>
      <w:r>
        <w:t>Veri modelinizi sınıf ve alanlar düzeyinde tasarlayınız.</w:t>
      </w:r>
    </w:p>
    <w:p w14:paraId="4A6A2DEC" w14:textId="77777777" w:rsidR="00FF55F6" w:rsidRDefault="00000000">
      <w:pPr>
        <w:pStyle w:val="Compact"/>
        <w:numPr>
          <w:ilvl w:val="0"/>
          <w:numId w:val="549"/>
        </w:numPr>
      </w:pPr>
      <w:r>
        <w:rPr>
          <w:rStyle w:val="VerbatimChar"/>
        </w:rPr>
        <w:t>TamamlanmisMasaustuUygulamasi.java</w:t>
      </w:r>
      <w:r>
        <w:t xml:space="preserve"> adlı uygulamayı geliştiriniz.</w:t>
      </w:r>
    </w:p>
    <w:p w14:paraId="4A6A2DED" w14:textId="77777777" w:rsidR="00FF55F6" w:rsidRDefault="00000000">
      <w:pPr>
        <w:pStyle w:val="Compact"/>
        <w:numPr>
          <w:ilvl w:val="0"/>
          <w:numId w:val="549"/>
        </w:numPr>
      </w:pPr>
      <w:r>
        <w:t>GUI formu ve tablo görünümünü oluşturunuz.</w:t>
      </w:r>
    </w:p>
    <w:p w14:paraId="4A6A2DEE" w14:textId="77777777" w:rsidR="00FF55F6" w:rsidRDefault="00000000">
      <w:pPr>
        <w:pStyle w:val="Compact"/>
        <w:numPr>
          <w:ilvl w:val="0"/>
          <w:numId w:val="549"/>
        </w:numPr>
      </w:pPr>
      <w:r>
        <w:t>En az bir form validation kuralı uygulayınız.</w:t>
      </w:r>
    </w:p>
    <w:p w14:paraId="4A6A2DEF" w14:textId="77777777" w:rsidR="00FF55F6" w:rsidRDefault="00000000">
      <w:pPr>
        <w:pStyle w:val="Compact"/>
        <w:numPr>
          <w:ilvl w:val="0"/>
          <w:numId w:val="549"/>
        </w:numPr>
      </w:pPr>
      <w:r>
        <w:t>Kayıt ekleme ve seçili kayıt silme işlemlerini yapınız.</w:t>
      </w:r>
    </w:p>
    <w:p w14:paraId="4A6A2DF0" w14:textId="77777777" w:rsidR="00FF55F6" w:rsidRDefault="00000000">
      <w:pPr>
        <w:pStyle w:val="Compact"/>
        <w:numPr>
          <w:ilvl w:val="0"/>
          <w:numId w:val="549"/>
        </w:numPr>
      </w:pPr>
      <w:r>
        <w:t>Dosya veya veritabanı kalıcılığından en az birini ekleyiniz.</w:t>
      </w:r>
    </w:p>
    <w:p w14:paraId="4A6A2DF1" w14:textId="77777777" w:rsidR="00FF55F6" w:rsidRDefault="00000000">
      <w:pPr>
        <w:pStyle w:val="Compact"/>
        <w:numPr>
          <w:ilvl w:val="0"/>
          <w:numId w:val="549"/>
        </w:numPr>
      </w:pPr>
      <w:r>
        <w:t>En az üç farklı test senaryosu çalıştırınız.</w:t>
      </w:r>
    </w:p>
    <w:p w14:paraId="4A6A2DF2" w14:textId="77777777" w:rsidR="00FF55F6" w:rsidRDefault="00000000">
      <w:pPr>
        <w:pStyle w:val="Compact"/>
        <w:numPr>
          <w:ilvl w:val="0"/>
          <w:numId w:val="549"/>
        </w:numPr>
      </w:pPr>
      <w:r>
        <w:t>Hatalı giriş ve uç durumları test ediniz.</w:t>
      </w:r>
    </w:p>
    <w:p w14:paraId="4A6A2DF3" w14:textId="77777777" w:rsidR="00FF55F6" w:rsidRDefault="00000000">
      <w:pPr>
        <w:pStyle w:val="Compact"/>
        <w:numPr>
          <w:ilvl w:val="0"/>
          <w:numId w:val="549"/>
        </w:numPr>
      </w:pPr>
      <w:r>
        <w:t xml:space="preserve">Kısa bir </w:t>
      </w:r>
      <w:r>
        <w:rPr>
          <w:rStyle w:val="VerbatimChar"/>
        </w:rPr>
        <w:t>README.md</w:t>
      </w:r>
      <w:r>
        <w:t xml:space="preserve"> dosyası hazırlayınız.</w:t>
      </w:r>
    </w:p>
    <w:p w14:paraId="4A6A2DF4" w14:textId="77777777" w:rsidR="00FF55F6" w:rsidRDefault="00000000">
      <w:r>
        <w:rPr>
          <w:b/>
          <w:bCs/>
        </w:rPr>
        <w:t>Teslim edilecek dosyalar:</w:t>
      </w:r>
    </w:p>
    <w:p w14:paraId="4A6A2DF5" w14:textId="77777777" w:rsidR="00FF55F6" w:rsidRDefault="00000000">
      <w:pPr>
        <w:pStyle w:val="Compact"/>
        <w:numPr>
          <w:ilvl w:val="0"/>
          <w:numId w:val="550"/>
        </w:numPr>
      </w:pPr>
      <w:r>
        <w:rPr>
          <w:rStyle w:val="VerbatimChar"/>
        </w:rPr>
        <w:t>.java</w:t>
      </w:r>
      <w:r>
        <w:t xml:space="preserve"> dosyası veya küçük proje klasörü</w:t>
      </w:r>
    </w:p>
    <w:p w14:paraId="4A6A2DF6" w14:textId="77777777" w:rsidR="00FF55F6" w:rsidRDefault="00000000">
      <w:pPr>
        <w:pStyle w:val="Compact"/>
        <w:numPr>
          <w:ilvl w:val="0"/>
          <w:numId w:val="550"/>
        </w:numPr>
      </w:pPr>
      <w:r>
        <w:rPr>
          <w:rStyle w:val="VerbatimChar"/>
        </w:rPr>
        <w:t>README.md</w:t>
      </w:r>
    </w:p>
    <w:p w14:paraId="4A6A2DF7" w14:textId="77777777" w:rsidR="00FF55F6" w:rsidRDefault="00000000">
      <w:pPr>
        <w:pStyle w:val="Compact"/>
        <w:numPr>
          <w:ilvl w:val="0"/>
          <w:numId w:val="550"/>
        </w:numPr>
      </w:pPr>
      <w:r>
        <w:t>Program çıktısı veya ekran görüntüsü</w:t>
      </w:r>
    </w:p>
    <w:p w14:paraId="4A6A2DF8" w14:textId="77777777" w:rsidR="00FF55F6" w:rsidRDefault="00000000">
      <w:pPr>
        <w:pStyle w:val="Compact"/>
        <w:numPr>
          <w:ilvl w:val="0"/>
          <w:numId w:val="550"/>
        </w:numPr>
      </w:pPr>
      <w:r>
        <w:t>Test senaryoları ve sonuçları</w:t>
      </w:r>
    </w:p>
    <w:p w14:paraId="4A6A2DF9" w14:textId="77777777" w:rsidR="00FF55F6" w:rsidRDefault="00000000">
      <w:pPr>
        <w:pStyle w:val="Compact"/>
        <w:numPr>
          <w:ilvl w:val="0"/>
          <w:numId w:val="550"/>
        </w:numPr>
      </w:pPr>
      <w:r>
        <w:t>Varsa örnek veri dosyası veya veritabanı açıklaması</w:t>
      </w:r>
    </w:p>
    <w:p w14:paraId="4A6A2DFA" w14:textId="77777777" w:rsidR="00FF55F6" w:rsidRDefault="00000000">
      <w:pPr>
        <w:pStyle w:val="Compact"/>
        <w:numPr>
          <w:ilvl w:val="0"/>
          <w:numId w:val="550"/>
        </w:numPr>
      </w:pPr>
      <w:r>
        <w:t>Kısa hata ve çözüm notu</w:t>
      </w:r>
    </w:p>
    <w:p w14:paraId="4A6A2DFB" w14:textId="77777777" w:rsidR="00FF55F6" w:rsidRDefault="00000000">
      <w:r>
        <w:rPr>
          <w:b/>
          <w:bCs/>
        </w:rPr>
        <w:t>README içeriği şu başlıkları içermelidir:</w:t>
      </w:r>
    </w:p>
    <w:p w14:paraId="4A6A2DFC" w14:textId="77777777" w:rsidR="00FF55F6" w:rsidRDefault="00000000">
      <w:pPr>
        <w:pStyle w:val="Compact"/>
        <w:numPr>
          <w:ilvl w:val="0"/>
          <w:numId w:val="551"/>
        </w:numPr>
      </w:pPr>
      <w:r>
        <w:t>Proje adı</w:t>
      </w:r>
    </w:p>
    <w:p w14:paraId="4A6A2DFD" w14:textId="77777777" w:rsidR="00FF55F6" w:rsidRDefault="00000000">
      <w:pPr>
        <w:pStyle w:val="Compact"/>
        <w:numPr>
          <w:ilvl w:val="0"/>
          <w:numId w:val="551"/>
        </w:numPr>
      </w:pPr>
      <w:r>
        <w:t>Problem tanımı</w:t>
      </w:r>
    </w:p>
    <w:p w14:paraId="4A6A2DFE" w14:textId="77777777" w:rsidR="00FF55F6" w:rsidRDefault="00000000">
      <w:pPr>
        <w:pStyle w:val="Compact"/>
        <w:numPr>
          <w:ilvl w:val="0"/>
          <w:numId w:val="551"/>
        </w:numPr>
      </w:pPr>
      <w:r>
        <w:t>Gereksinimler</w:t>
      </w:r>
    </w:p>
    <w:p w14:paraId="4A6A2DFF" w14:textId="77777777" w:rsidR="00FF55F6" w:rsidRDefault="00000000">
      <w:pPr>
        <w:pStyle w:val="Compact"/>
        <w:numPr>
          <w:ilvl w:val="0"/>
          <w:numId w:val="551"/>
        </w:numPr>
      </w:pPr>
      <w:r>
        <w:t>Kullanılan Java konuları</w:t>
      </w:r>
    </w:p>
    <w:p w14:paraId="4A6A2E00" w14:textId="77777777" w:rsidR="00FF55F6" w:rsidRDefault="00000000">
      <w:pPr>
        <w:pStyle w:val="Compact"/>
        <w:numPr>
          <w:ilvl w:val="0"/>
          <w:numId w:val="551"/>
        </w:numPr>
      </w:pPr>
      <w:r>
        <w:t>Ekran tasarımı</w:t>
      </w:r>
    </w:p>
    <w:p w14:paraId="4A6A2E01" w14:textId="77777777" w:rsidR="00FF55F6" w:rsidRDefault="00000000">
      <w:pPr>
        <w:pStyle w:val="Compact"/>
        <w:numPr>
          <w:ilvl w:val="0"/>
          <w:numId w:val="551"/>
        </w:numPr>
      </w:pPr>
      <w:r>
        <w:t>Veri modeli</w:t>
      </w:r>
    </w:p>
    <w:p w14:paraId="4A6A2E02" w14:textId="77777777" w:rsidR="00FF55F6" w:rsidRDefault="00000000">
      <w:pPr>
        <w:pStyle w:val="Compact"/>
        <w:numPr>
          <w:ilvl w:val="0"/>
          <w:numId w:val="551"/>
        </w:numPr>
      </w:pPr>
      <w:r>
        <w:t>Kurulum ve çalıştırma adımları</w:t>
      </w:r>
    </w:p>
    <w:p w14:paraId="4A6A2E03" w14:textId="77777777" w:rsidR="00FF55F6" w:rsidRDefault="00000000">
      <w:pPr>
        <w:pStyle w:val="Compact"/>
        <w:numPr>
          <w:ilvl w:val="0"/>
          <w:numId w:val="551"/>
        </w:numPr>
      </w:pPr>
      <w:r>
        <w:t>Test senaryoları</w:t>
      </w:r>
    </w:p>
    <w:p w14:paraId="4A6A2E04" w14:textId="77777777" w:rsidR="00FF55F6" w:rsidRDefault="00000000">
      <w:pPr>
        <w:pStyle w:val="Compact"/>
        <w:numPr>
          <w:ilvl w:val="0"/>
          <w:numId w:val="551"/>
        </w:numPr>
      </w:pPr>
      <w:r>
        <w:t>Bilinen sınırlılıklar</w:t>
      </w:r>
    </w:p>
    <w:p w14:paraId="4A6A2E05" w14:textId="77777777" w:rsidR="00FF55F6" w:rsidRDefault="00000000">
      <w:pPr>
        <w:pStyle w:val="Compact"/>
        <w:numPr>
          <w:ilvl w:val="0"/>
          <w:numId w:val="551"/>
        </w:numPr>
      </w:pPr>
      <w:r>
        <w:t>Geliştirme önerileri</w:t>
      </w:r>
    </w:p>
    <w:p w14:paraId="4A6A2E06" w14:textId="77777777" w:rsidR="00FF55F6" w:rsidRDefault="00000000">
      <w:pPr>
        <w:pStyle w:val="Balk2"/>
      </w:pPr>
      <w:bookmarkStart w:id="2842" w:name="final-proje-değerlendirme-rubriği"/>
      <w:bookmarkStart w:id="2843" w:name="_Toc228882129"/>
      <w:bookmarkEnd w:id="2840"/>
      <w:r>
        <w:t>23.42 Final proje değerlendirme rubriği</w:t>
      </w:r>
      <w:bookmarkEnd w:id="2843"/>
    </w:p>
    <w:tbl>
      <w:tblPr>
        <w:tblStyle w:val="Table"/>
        <w:tblW w:w="5000" w:type="pct"/>
        <w:tblLayout w:type="fixed"/>
        <w:tblLook w:val="0020" w:firstRow="1" w:lastRow="0" w:firstColumn="0" w:lastColumn="0" w:noHBand="0" w:noVBand="0"/>
      </w:tblPr>
      <w:tblGrid>
        <w:gridCol w:w="2750"/>
        <w:gridCol w:w="2751"/>
        <w:gridCol w:w="3668"/>
      </w:tblGrid>
      <w:tr w:rsidR="00FF55F6" w14:paraId="4A6A2E0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2E07" w14:textId="77777777" w:rsidR="00FF55F6" w:rsidRDefault="00000000">
            <w:pPr>
              <w:pStyle w:val="Compact"/>
            </w:pPr>
            <w:r>
              <w:rPr>
                <w:rStyle w:val="TabloBaslikYazisi"/>
              </w:rPr>
              <w:t>Ölçüt</w:t>
            </w:r>
          </w:p>
        </w:tc>
        <w:tc>
          <w:tcPr>
            <w:tcW w:w="2376" w:type="dxa"/>
          </w:tcPr>
          <w:p w14:paraId="4A6A2E08" w14:textId="77777777" w:rsidR="00FF55F6" w:rsidRDefault="00000000">
            <w:pPr>
              <w:pStyle w:val="Compact"/>
            </w:pPr>
            <w:r>
              <w:rPr>
                <w:rStyle w:val="TabloBaslikYazisi"/>
              </w:rPr>
              <w:t>Açıklama</w:t>
            </w:r>
          </w:p>
        </w:tc>
        <w:tc>
          <w:tcPr>
            <w:tcW w:w="3168" w:type="dxa"/>
          </w:tcPr>
          <w:p w14:paraId="4A6A2E09" w14:textId="77777777" w:rsidR="00FF55F6" w:rsidRDefault="00000000">
            <w:pPr>
              <w:pStyle w:val="Compact"/>
              <w:jc w:val="right"/>
            </w:pPr>
            <w:r>
              <w:rPr>
                <w:rStyle w:val="TabloBaslikYazisi"/>
              </w:rPr>
              <w:t>Puan</w:t>
            </w:r>
          </w:p>
        </w:tc>
      </w:tr>
      <w:tr w:rsidR="00FF55F6" w14:paraId="4A6A2E0E" w14:textId="77777777">
        <w:tc>
          <w:tcPr>
            <w:tcW w:w="2376" w:type="dxa"/>
          </w:tcPr>
          <w:p w14:paraId="4A6A2E0B" w14:textId="77777777" w:rsidR="00FF55F6" w:rsidRDefault="00000000">
            <w:pPr>
              <w:pStyle w:val="Compact"/>
            </w:pPr>
            <w:r>
              <w:t>Kavramların doğru kullanımı</w:t>
            </w:r>
          </w:p>
        </w:tc>
        <w:tc>
          <w:tcPr>
            <w:tcW w:w="2376" w:type="dxa"/>
          </w:tcPr>
          <w:p w14:paraId="4A6A2E0C" w14:textId="77777777" w:rsidR="00FF55F6" w:rsidRDefault="00000000">
            <w:pPr>
              <w:pStyle w:val="Compact"/>
            </w:pPr>
            <w:r>
              <w:t>Gereksinim, ekran, model, test, kalıcılık</w:t>
            </w:r>
          </w:p>
        </w:tc>
        <w:tc>
          <w:tcPr>
            <w:tcW w:w="3168" w:type="dxa"/>
          </w:tcPr>
          <w:p w14:paraId="4A6A2E0D" w14:textId="77777777" w:rsidR="00FF55F6" w:rsidRDefault="00000000">
            <w:pPr>
              <w:pStyle w:val="Compact"/>
              <w:jc w:val="right"/>
            </w:pPr>
            <w:r>
              <w:t>20</w:t>
            </w:r>
          </w:p>
        </w:tc>
      </w:tr>
      <w:tr w:rsidR="00FF55F6" w14:paraId="4A6A2E12" w14:textId="77777777">
        <w:tc>
          <w:tcPr>
            <w:tcW w:w="2376" w:type="dxa"/>
          </w:tcPr>
          <w:p w14:paraId="4A6A2E0F" w14:textId="77777777" w:rsidR="00FF55F6" w:rsidRDefault="00000000">
            <w:pPr>
              <w:pStyle w:val="Compact"/>
            </w:pPr>
            <w:r>
              <w:t>Kodun çalışması</w:t>
            </w:r>
          </w:p>
        </w:tc>
        <w:tc>
          <w:tcPr>
            <w:tcW w:w="2376" w:type="dxa"/>
          </w:tcPr>
          <w:p w14:paraId="4A6A2E10" w14:textId="77777777" w:rsidR="00FF55F6" w:rsidRDefault="00000000">
            <w:pPr>
              <w:pStyle w:val="Compact"/>
            </w:pPr>
            <w:r>
              <w:t>Programın derlenmesi ve temel işlevleri yapması</w:t>
            </w:r>
          </w:p>
        </w:tc>
        <w:tc>
          <w:tcPr>
            <w:tcW w:w="3168" w:type="dxa"/>
          </w:tcPr>
          <w:p w14:paraId="4A6A2E11" w14:textId="77777777" w:rsidR="00FF55F6" w:rsidRDefault="00000000">
            <w:pPr>
              <w:pStyle w:val="Compact"/>
              <w:jc w:val="right"/>
            </w:pPr>
            <w:r>
              <w:t>25</w:t>
            </w:r>
          </w:p>
        </w:tc>
      </w:tr>
      <w:tr w:rsidR="00FF55F6" w14:paraId="4A6A2E16" w14:textId="77777777">
        <w:tc>
          <w:tcPr>
            <w:tcW w:w="2376" w:type="dxa"/>
          </w:tcPr>
          <w:p w14:paraId="4A6A2E13" w14:textId="77777777" w:rsidR="00FF55F6" w:rsidRDefault="00000000">
            <w:pPr>
              <w:pStyle w:val="Compact"/>
            </w:pPr>
            <w:r>
              <w:t>Hata yönetimi / doğrulama</w:t>
            </w:r>
          </w:p>
        </w:tc>
        <w:tc>
          <w:tcPr>
            <w:tcW w:w="2376" w:type="dxa"/>
          </w:tcPr>
          <w:p w14:paraId="4A6A2E14" w14:textId="77777777" w:rsidR="00FF55F6" w:rsidRDefault="00000000">
            <w:pPr>
              <w:pStyle w:val="Compact"/>
            </w:pPr>
            <w:r>
              <w:t>Boş giriş, hatalı işlem ve uç durum kontrolü</w:t>
            </w:r>
          </w:p>
        </w:tc>
        <w:tc>
          <w:tcPr>
            <w:tcW w:w="3168" w:type="dxa"/>
          </w:tcPr>
          <w:p w14:paraId="4A6A2E15" w14:textId="77777777" w:rsidR="00FF55F6" w:rsidRDefault="00000000">
            <w:pPr>
              <w:pStyle w:val="Compact"/>
              <w:jc w:val="right"/>
            </w:pPr>
            <w:r>
              <w:t>15</w:t>
            </w:r>
          </w:p>
        </w:tc>
      </w:tr>
      <w:tr w:rsidR="00FF55F6" w14:paraId="4A6A2E1A" w14:textId="77777777">
        <w:tc>
          <w:tcPr>
            <w:tcW w:w="2376" w:type="dxa"/>
          </w:tcPr>
          <w:p w14:paraId="4A6A2E17" w14:textId="77777777" w:rsidR="00FF55F6" w:rsidRDefault="00000000">
            <w:pPr>
              <w:pStyle w:val="Compact"/>
            </w:pPr>
            <w:r>
              <w:lastRenderedPageBreak/>
              <w:t>Kod okunabilirliği</w:t>
            </w:r>
          </w:p>
        </w:tc>
        <w:tc>
          <w:tcPr>
            <w:tcW w:w="2376" w:type="dxa"/>
          </w:tcPr>
          <w:p w14:paraId="4A6A2E18" w14:textId="77777777" w:rsidR="00FF55F6" w:rsidRDefault="00000000">
            <w:pPr>
              <w:pStyle w:val="Compact"/>
            </w:pPr>
            <w:r>
              <w:t>İsimlendirme, girinti, metotlara ayırma</w:t>
            </w:r>
          </w:p>
        </w:tc>
        <w:tc>
          <w:tcPr>
            <w:tcW w:w="3168" w:type="dxa"/>
          </w:tcPr>
          <w:p w14:paraId="4A6A2E19" w14:textId="77777777" w:rsidR="00FF55F6" w:rsidRDefault="00000000">
            <w:pPr>
              <w:pStyle w:val="Compact"/>
              <w:jc w:val="right"/>
            </w:pPr>
            <w:r>
              <w:t>15</w:t>
            </w:r>
          </w:p>
        </w:tc>
      </w:tr>
      <w:tr w:rsidR="00FF55F6" w14:paraId="4A6A2E1E" w14:textId="77777777">
        <w:tc>
          <w:tcPr>
            <w:tcW w:w="2376" w:type="dxa"/>
          </w:tcPr>
          <w:p w14:paraId="4A6A2E1B" w14:textId="77777777" w:rsidR="00FF55F6" w:rsidRDefault="00000000">
            <w:pPr>
              <w:pStyle w:val="Compact"/>
            </w:pPr>
            <w:r>
              <w:t>Uygulama çıktısı</w:t>
            </w:r>
          </w:p>
        </w:tc>
        <w:tc>
          <w:tcPr>
            <w:tcW w:w="2376" w:type="dxa"/>
          </w:tcPr>
          <w:p w14:paraId="4A6A2E1C" w14:textId="77777777" w:rsidR="00FF55F6" w:rsidRDefault="00000000">
            <w:pPr>
              <w:pStyle w:val="Compact"/>
            </w:pPr>
            <w:r>
              <w:t>GUI davranışı, tablo, mesajlar ve dosya/DB çıktısı</w:t>
            </w:r>
          </w:p>
        </w:tc>
        <w:tc>
          <w:tcPr>
            <w:tcW w:w="3168" w:type="dxa"/>
          </w:tcPr>
          <w:p w14:paraId="4A6A2E1D" w14:textId="77777777" w:rsidR="00FF55F6" w:rsidRDefault="00000000">
            <w:pPr>
              <w:pStyle w:val="Compact"/>
              <w:jc w:val="right"/>
            </w:pPr>
            <w:r>
              <w:t>15</w:t>
            </w:r>
          </w:p>
        </w:tc>
      </w:tr>
      <w:tr w:rsidR="00FF55F6" w14:paraId="4A6A2E22" w14:textId="77777777">
        <w:tc>
          <w:tcPr>
            <w:tcW w:w="2376" w:type="dxa"/>
          </w:tcPr>
          <w:p w14:paraId="4A6A2E1F" w14:textId="77777777" w:rsidR="00FF55F6" w:rsidRDefault="00000000">
            <w:pPr>
              <w:pStyle w:val="Compact"/>
            </w:pPr>
            <w:r>
              <w:t>Raporlama ve açıklama</w:t>
            </w:r>
          </w:p>
        </w:tc>
        <w:tc>
          <w:tcPr>
            <w:tcW w:w="2376" w:type="dxa"/>
          </w:tcPr>
          <w:p w14:paraId="4A6A2E20" w14:textId="77777777" w:rsidR="00FF55F6" w:rsidRDefault="00000000">
            <w:pPr>
              <w:pStyle w:val="Compact"/>
            </w:pPr>
            <w:r>
              <w:t>README, ekran görüntüsü ve test sonuçları</w:t>
            </w:r>
          </w:p>
        </w:tc>
        <w:tc>
          <w:tcPr>
            <w:tcW w:w="3168" w:type="dxa"/>
          </w:tcPr>
          <w:p w14:paraId="4A6A2E21" w14:textId="77777777" w:rsidR="00FF55F6" w:rsidRDefault="00000000">
            <w:pPr>
              <w:pStyle w:val="Compact"/>
              <w:jc w:val="right"/>
            </w:pPr>
            <w:r>
              <w:t>10</w:t>
            </w:r>
          </w:p>
        </w:tc>
      </w:tr>
      <w:tr w:rsidR="00FF55F6" w14:paraId="4A6A2E26" w14:textId="77777777">
        <w:tc>
          <w:tcPr>
            <w:tcW w:w="2376" w:type="dxa"/>
          </w:tcPr>
          <w:p w14:paraId="4A6A2E23" w14:textId="77777777" w:rsidR="00FF55F6" w:rsidRDefault="00000000">
            <w:pPr>
              <w:pStyle w:val="Compact"/>
            </w:pPr>
            <w:r>
              <w:rPr>
                <w:b/>
                <w:bCs/>
              </w:rPr>
              <w:t>Toplam</w:t>
            </w:r>
          </w:p>
        </w:tc>
        <w:tc>
          <w:tcPr>
            <w:tcW w:w="2376" w:type="dxa"/>
          </w:tcPr>
          <w:p w14:paraId="4A6A2E24" w14:textId="77777777" w:rsidR="00FF55F6" w:rsidRDefault="00FF55F6">
            <w:pPr>
              <w:pStyle w:val="Compact"/>
            </w:pPr>
          </w:p>
        </w:tc>
        <w:tc>
          <w:tcPr>
            <w:tcW w:w="3168" w:type="dxa"/>
          </w:tcPr>
          <w:p w14:paraId="4A6A2E25" w14:textId="77777777" w:rsidR="00FF55F6" w:rsidRDefault="00000000">
            <w:pPr>
              <w:pStyle w:val="Compact"/>
              <w:jc w:val="right"/>
            </w:pPr>
            <w:r>
              <w:rPr>
                <w:b/>
                <w:bCs/>
              </w:rPr>
              <w:t>100</w:t>
            </w:r>
          </w:p>
        </w:tc>
      </w:tr>
    </w:tbl>
    <w:p w14:paraId="4A6A2E27" w14:textId="77777777" w:rsidR="00FF55F6" w:rsidRDefault="00FF55F6">
      <w:pPr>
        <w:spacing w:before="120" w:line="240" w:lineRule="auto"/>
      </w:pPr>
    </w:p>
    <w:p w14:paraId="4A6A2E28" w14:textId="77777777" w:rsidR="00FF55F6" w:rsidRDefault="00000000">
      <w:pPr>
        <w:pStyle w:val="Balk3"/>
      </w:pPr>
      <w:bookmarkStart w:id="2844" w:name="rubriği-kontrol-listesi-olarak-kullanma"/>
      <w:bookmarkStart w:id="2845" w:name="_Toc228882130"/>
      <w:r>
        <w:t>23.42.1 Rubriği kontrol listesi olarak kullanma</w:t>
      </w:r>
      <w:bookmarkEnd w:id="2845"/>
    </w:p>
    <w:p w14:paraId="4A6A2E29" w14:textId="77777777" w:rsidR="00FF55F6" w:rsidRDefault="00000000">
      <w:r>
        <w:t>Öğrenci teslimden önce kendisine şu soruları sormalıdır:</w:t>
      </w:r>
    </w:p>
    <w:p w14:paraId="4A6A2E2A" w14:textId="77777777" w:rsidR="00FF55F6" w:rsidRDefault="00000000">
      <w:pPr>
        <w:pStyle w:val="Compact"/>
        <w:numPr>
          <w:ilvl w:val="0"/>
          <w:numId w:val="552"/>
        </w:numPr>
      </w:pPr>
      <w:r>
        <w:t>Program derleniyor mu?</w:t>
      </w:r>
    </w:p>
    <w:p w14:paraId="4A6A2E2B" w14:textId="77777777" w:rsidR="00FF55F6" w:rsidRDefault="00000000">
      <w:pPr>
        <w:pStyle w:val="Compact"/>
        <w:numPr>
          <w:ilvl w:val="0"/>
          <w:numId w:val="552"/>
        </w:numPr>
      </w:pPr>
      <w:r>
        <w:t>Program temel gereksinimleri karşılıyor mu?</w:t>
      </w:r>
    </w:p>
    <w:p w14:paraId="4A6A2E2C" w14:textId="77777777" w:rsidR="00FF55F6" w:rsidRDefault="00000000">
      <w:pPr>
        <w:pStyle w:val="Compact"/>
        <w:numPr>
          <w:ilvl w:val="0"/>
          <w:numId w:val="552"/>
        </w:numPr>
      </w:pPr>
      <w:r>
        <w:t>Hatalı girişlerde uyarı veriyor mu?</w:t>
      </w:r>
    </w:p>
    <w:p w14:paraId="4A6A2E2D" w14:textId="77777777" w:rsidR="00FF55F6" w:rsidRDefault="00000000">
      <w:pPr>
        <w:pStyle w:val="Compact"/>
        <w:numPr>
          <w:ilvl w:val="0"/>
          <w:numId w:val="552"/>
        </w:numPr>
      </w:pPr>
      <w:r>
        <w:t>Kod okunabilir ve metotlara ayrılmış mı?</w:t>
      </w:r>
    </w:p>
    <w:p w14:paraId="4A6A2E2E" w14:textId="77777777" w:rsidR="00FF55F6" w:rsidRDefault="00000000">
      <w:pPr>
        <w:pStyle w:val="Compact"/>
        <w:numPr>
          <w:ilvl w:val="0"/>
          <w:numId w:val="552"/>
        </w:numPr>
      </w:pPr>
      <w:r>
        <w:t>Ekran davranışı beklenen şekilde mi?</w:t>
      </w:r>
    </w:p>
    <w:p w14:paraId="4A6A2E2F" w14:textId="77777777" w:rsidR="00FF55F6" w:rsidRDefault="00000000">
      <w:pPr>
        <w:pStyle w:val="Compact"/>
        <w:numPr>
          <w:ilvl w:val="0"/>
          <w:numId w:val="552"/>
        </w:numPr>
      </w:pPr>
      <w:r>
        <w:t>README dosyası projeyi açıklıyor mu?</w:t>
      </w:r>
    </w:p>
    <w:p w14:paraId="4A6A2E30" w14:textId="77777777" w:rsidR="00FF55F6" w:rsidRDefault="00000000">
      <w:pPr>
        <w:pStyle w:val="Compact"/>
        <w:numPr>
          <w:ilvl w:val="0"/>
          <w:numId w:val="552"/>
        </w:numPr>
      </w:pPr>
      <w:r>
        <w:t>Test senaryoları gerçekten çalıştırıldı mı?</w:t>
      </w:r>
    </w:p>
    <w:p w14:paraId="4A6A2E31" w14:textId="77777777" w:rsidR="00FF55F6" w:rsidRDefault="00000000">
      <w:pPr>
        <w:pStyle w:val="IpucuKutusu"/>
      </w:pPr>
      <w:r>
        <w:rPr>
          <w:noProof/>
        </w:rPr>
        <w:drawing>
          <wp:inline distT="0" distB="0" distL="0" distR="0" wp14:anchorId="4A6A41DA" wp14:editId="4A6A41DB">
            <wp:extent cx="155448" cy="155448"/>
            <wp:effectExtent l="0" t="0" r="0" b="0"/>
            <wp:docPr id="4015" name="Picture" descr="İpucu:"/>
            <wp:cNvGraphicFramePr/>
            <a:graphic xmlns:a="http://schemas.openxmlformats.org/drawingml/2006/main">
              <a:graphicData uri="http://schemas.openxmlformats.org/drawingml/2006/picture">
                <pic:pic xmlns:pic="http://schemas.openxmlformats.org/drawingml/2006/picture">
                  <pic:nvPicPr>
                    <pic:cNvPr id="401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Rubriği yalnızca teslimden sonra verilen puan tablosu olarakdeğil, geliştirme sürecinde kullanılacak kontrol listesi olarak görünüz.</w:t>
      </w:r>
    </w:p>
    <w:p w14:paraId="4A6A2E32" w14:textId="77777777" w:rsidR="00FF55F6" w:rsidRDefault="00000000">
      <w:pPr>
        <w:pStyle w:val="Balk2"/>
      </w:pPr>
      <w:bookmarkStart w:id="2846" w:name="Xf59b7f253029c4f8c1df7e38ddbe3ac60eadabe"/>
      <w:bookmarkStart w:id="2847" w:name="_Toc228882131"/>
      <w:bookmarkEnd w:id="2842"/>
      <w:bookmarkEnd w:id="2844"/>
      <w:r>
        <w:t>23.43 Final proje için ileri okuma ve kaynaklar</w:t>
      </w:r>
      <w:bookmarkEnd w:id="2847"/>
    </w:p>
    <w:p w14:paraId="4A6A2E33" w14:textId="77777777" w:rsidR="00FF55F6" w:rsidRDefault="00000000">
      <w:r>
        <w:t>Bu bölümdeki konular temel düzeyde işlenmiştir. Daha ayrıntılı çalışma için aşağıdaki kaynak türleri incelenebilir:</w:t>
      </w:r>
    </w:p>
    <w:p w14:paraId="4A6A2E34" w14:textId="77777777" w:rsidR="00FF55F6" w:rsidRDefault="00000000">
      <w:pPr>
        <w:pStyle w:val="Compact"/>
        <w:numPr>
          <w:ilvl w:val="0"/>
          <w:numId w:val="553"/>
        </w:numPr>
      </w:pPr>
      <w:r>
        <w:rPr>
          <w:b/>
          <w:bCs/>
        </w:rPr>
        <w:t>Java SE API dokümantasyonu:</w:t>
      </w:r>
      <w:r>
        <w:t xml:space="preserve"> Swing bileşenleri, dosya işlemleri, koleksiyonlar ve </w:t>
      </w:r>
      <w:r>
        <w:rPr>
          <w:rStyle w:val="VerbatimChar"/>
        </w:rPr>
        <w:t>java.sql</w:t>
      </w:r>
      <w:r>
        <w:t xml:space="preserve"> paketindeki sınıfların resmi açıklamalarını incelemek için yararlıdır. Final projede kullanılan API metotlarının doğru davranışı buradan kontrol edilebilir.</w:t>
      </w:r>
    </w:p>
    <w:p w14:paraId="4A6A2E35" w14:textId="77777777" w:rsidR="00FF55F6" w:rsidRDefault="00000000">
      <w:pPr>
        <w:pStyle w:val="Compact"/>
        <w:numPr>
          <w:ilvl w:val="0"/>
          <w:numId w:val="553"/>
        </w:numPr>
      </w:pPr>
      <w:r>
        <w:rPr>
          <w:b/>
          <w:bCs/>
        </w:rPr>
        <w:t>Dev.java öğrenme kaynakları:</w:t>
      </w:r>
      <w:r>
        <w:t xml:space="preserve"> Java dilinin güncel öğretim kaynakları, temel sözdizimi, sınıf yapısı, koleksiyon kullanımı ve hata yönetimi konularını tekrar etmek için kullanılabilir. Final proje öncesi genel tekrar için uygundur.</w:t>
      </w:r>
    </w:p>
    <w:p w14:paraId="4A6A2E36" w14:textId="77777777" w:rsidR="00FF55F6" w:rsidRDefault="00000000">
      <w:pPr>
        <w:pStyle w:val="Compact"/>
        <w:numPr>
          <w:ilvl w:val="0"/>
          <w:numId w:val="553"/>
        </w:numPr>
      </w:pPr>
      <w:r>
        <w:rPr>
          <w:b/>
          <w:bCs/>
        </w:rPr>
        <w:t>Oracle Java Tutorials:</w:t>
      </w:r>
      <w:r>
        <w:t xml:space="preserve"> Swing, event handling, file I/O ve JDBC konularında daha ayrıntılı örnekler sunar. Öğrenci final projesini genişletmek istediğinde bu kaynaklardan yararlanabilir.</w:t>
      </w:r>
    </w:p>
    <w:p w14:paraId="4A6A2E37" w14:textId="77777777" w:rsidR="00FF55F6" w:rsidRDefault="00000000">
      <w:pPr>
        <w:pStyle w:val="Compact"/>
        <w:numPr>
          <w:ilvl w:val="0"/>
          <w:numId w:val="553"/>
        </w:numPr>
      </w:pPr>
      <w:r>
        <w:rPr>
          <w:b/>
          <w:bCs/>
        </w:rPr>
        <w:t>Ders içi ek okuma notu:</w:t>
      </w:r>
      <w:r>
        <w:t xml:space="preserve"> Proje önerileri, örnek README şablonu, test senaryosu tablosu ve teslim kontrol listesi gibi ders özelinde hazırlanmış materyaller final proje sürecini kolaylaştırabilir.</w:t>
      </w:r>
    </w:p>
    <w:p w14:paraId="4A6A2E38" w14:textId="77777777" w:rsidR="00FF55F6" w:rsidRDefault="00000000">
      <w:pPr>
        <w:pStyle w:val="DikkatKutusu"/>
      </w:pPr>
      <w:r>
        <w:rPr>
          <w:noProof/>
        </w:rPr>
        <w:drawing>
          <wp:inline distT="0" distB="0" distL="0" distR="0" wp14:anchorId="4A6A41DC" wp14:editId="4A6A41DD">
            <wp:extent cx="155448" cy="155448"/>
            <wp:effectExtent l="0" t="0" r="0" b="0"/>
            <wp:docPr id="4019" name="Picture" descr="Dikkat:"/>
            <wp:cNvGraphicFramePr/>
            <a:graphic xmlns:a="http://schemas.openxmlformats.org/drawingml/2006/main">
              <a:graphicData uri="http://schemas.openxmlformats.org/drawingml/2006/picture">
                <pic:pic xmlns:pic="http://schemas.openxmlformats.org/drawingml/2006/picture">
                  <pic:nvPicPr>
                    <pic:cNvPr id="4020"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İleri kaynaklarda web uygulaması, Android uygulaması, ağprogramlama ve ileri mimari desenler gibi konularla karşılaşabilirsiniz.Bu kitapta final proje kapsamı temel Java masaüstü uygulamasıyla sınırlıdır.</w:t>
      </w:r>
    </w:p>
    <w:p w14:paraId="4A6A2E39" w14:textId="77777777" w:rsidR="00FF55F6" w:rsidRDefault="00000000">
      <w:pPr>
        <w:pStyle w:val="Balk2"/>
      </w:pPr>
      <w:bookmarkStart w:id="2848" w:name="kitabın-ana-öğretim-hattını-tamamlama"/>
      <w:bookmarkStart w:id="2849" w:name="_Toc228882132"/>
      <w:bookmarkEnd w:id="2846"/>
      <w:r>
        <w:t>23.44 Kitabın ana öğretim hattını tamamlama</w:t>
      </w:r>
      <w:bookmarkEnd w:id="2849"/>
    </w:p>
    <w:p w14:paraId="4A6A2E3A" w14:textId="77777777" w:rsidR="00FF55F6" w:rsidRDefault="00000000">
      <w:r>
        <w:t>Bu bölüm, kitabın ana öğretim hattını final proje ile tamamlar. Öğrenci artık değişken, karar yapısı, döngü, metot, koleksiyon, dosya, sınıf, nesne, GUI, olay yönetimi, tablo ve veritabanı gibi temel Java konularını tek tek öğrenmiş durumdadır. Final proje, bu konuların bağımsız küçük bir uygulamada nasıl birleşeceğini gösterir.</w:t>
      </w:r>
    </w:p>
    <w:p w14:paraId="4A6A2E3B" w14:textId="77777777" w:rsidR="00FF55F6" w:rsidRDefault="00000000">
      <w:pPr>
        <w:pStyle w:val="GvdeMetni"/>
      </w:pPr>
      <w:r>
        <w:lastRenderedPageBreak/>
        <w:t>Bu noktadan sonra öğrenci kendi ilgi alanına göre farklı yönlere ilerleyebilir. Masaüstü uygulamaları daha ileri düzeyde geliştirebilir, veritabanı işlemlerini derinleştirebilir, yazılım mühendisliği ilkelerini öğrenebilir veya başka platformlara geçebilir. Ancak hangi yöne gidilirse gidilsin, bu kitapta kazanılan temel beceri aynıdır: problemi küçük parçalara ayırmak, veriyi doğru modellemek, kodu okunabilir yazmak, test etmek ve sonucu açıklayarak teslim etmek.</w:t>
      </w:r>
    </w:p>
    <w:p w14:paraId="4A6A2E3C" w14:textId="77777777" w:rsidR="00FF55F6" w:rsidRDefault="00000000">
      <w:pPr>
        <w:pStyle w:val="Balk2"/>
      </w:pPr>
      <w:bookmarkStart w:id="2850" w:name="nihai-teslim-kontrol-listesi"/>
      <w:bookmarkStart w:id="2851" w:name="_Toc228882133"/>
      <w:bookmarkEnd w:id="2848"/>
      <w:r>
        <w:t>23.45 Nihai teslim kontrol listesi</w:t>
      </w:r>
      <w:bookmarkEnd w:id="2851"/>
    </w:p>
    <w:p w14:paraId="4A6A2E3D" w14:textId="77777777" w:rsidR="00FF55F6" w:rsidRDefault="00000000">
      <w:r>
        <w:t>Final proje tesliminden önce aşağıdaki kontrol listesi uygulanmalıdır.</w:t>
      </w:r>
    </w:p>
    <w:tbl>
      <w:tblPr>
        <w:tblStyle w:val="Table"/>
        <w:tblW w:w="0" w:type="auto"/>
        <w:tblLook w:val="0020" w:firstRow="1" w:lastRow="0" w:firstColumn="0" w:lastColumn="0" w:noHBand="0" w:noVBand="0"/>
      </w:tblPr>
      <w:tblGrid>
        <w:gridCol w:w="4901"/>
        <w:gridCol w:w="849"/>
      </w:tblGrid>
      <w:tr w:rsidR="00FF55F6" w14:paraId="4A6A2E4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E3E" w14:textId="77777777" w:rsidR="00FF55F6" w:rsidRDefault="00000000">
            <w:pPr>
              <w:pStyle w:val="Compact"/>
            </w:pPr>
            <w:r>
              <w:rPr>
                <w:rStyle w:val="TabloBaslikYazisi"/>
              </w:rPr>
              <w:t>Kontrol maddesi</w:t>
            </w:r>
          </w:p>
        </w:tc>
        <w:tc>
          <w:tcPr>
            <w:tcW w:w="0" w:type="auto"/>
          </w:tcPr>
          <w:p w14:paraId="4A6A2E3F" w14:textId="77777777" w:rsidR="00FF55F6" w:rsidRDefault="00000000">
            <w:pPr>
              <w:pStyle w:val="Compact"/>
            </w:pPr>
            <w:r>
              <w:rPr>
                <w:rStyle w:val="TabloBaslikYazisi"/>
              </w:rPr>
              <w:t>Durum</w:t>
            </w:r>
          </w:p>
        </w:tc>
      </w:tr>
      <w:tr w:rsidR="00FF55F6" w14:paraId="4A6A2E43" w14:textId="77777777">
        <w:tc>
          <w:tcPr>
            <w:tcW w:w="0" w:type="auto"/>
          </w:tcPr>
          <w:p w14:paraId="4A6A2E41" w14:textId="77777777" w:rsidR="00FF55F6" w:rsidRDefault="00000000">
            <w:pPr>
              <w:pStyle w:val="Compact"/>
            </w:pPr>
            <w:r>
              <w:t>Proje konusu açık biçimde tanımlandı</w:t>
            </w:r>
          </w:p>
        </w:tc>
        <w:tc>
          <w:tcPr>
            <w:tcW w:w="0" w:type="auto"/>
          </w:tcPr>
          <w:p w14:paraId="4A6A2E42" w14:textId="77777777" w:rsidR="00FF55F6" w:rsidRDefault="00000000">
            <w:pPr>
              <w:pStyle w:val="Compact"/>
            </w:pPr>
            <w:r>
              <w:t>☐</w:t>
            </w:r>
          </w:p>
        </w:tc>
      </w:tr>
      <w:tr w:rsidR="00FF55F6" w14:paraId="4A6A2E46" w14:textId="77777777">
        <w:tc>
          <w:tcPr>
            <w:tcW w:w="0" w:type="auto"/>
          </w:tcPr>
          <w:p w14:paraId="4A6A2E44" w14:textId="77777777" w:rsidR="00FF55F6" w:rsidRDefault="00000000">
            <w:pPr>
              <w:pStyle w:val="Compact"/>
            </w:pPr>
            <w:r>
              <w:t>En az bir model sınıfı kullanıldı</w:t>
            </w:r>
          </w:p>
        </w:tc>
        <w:tc>
          <w:tcPr>
            <w:tcW w:w="0" w:type="auto"/>
          </w:tcPr>
          <w:p w14:paraId="4A6A2E45" w14:textId="77777777" w:rsidR="00FF55F6" w:rsidRDefault="00000000">
            <w:pPr>
              <w:pStyle w:val="Compact"/>
            </w:pPr>
            <w:r>
              <w:t>☐</w:t>
            </w:r>
          </w:p>
        </w:tc>
      </w:tr>
      <w:tr w:rsidR="00FF55F6" w14:paraId="4A6A2E49" w14:textId="77777777">
        <w:tc>
          <w:tcPr>
            <w:tcW w:w="0" w:type="auto"/>
          </w:tcPr>
          <w:p w14:paraId="4A6A2E47" w14:textId="77777777" w:rsidR="00FF55F6" w:rsidRDefault="00000000">
            <w:pPr>
              <w:pStyle w:val="Compact"/>
            </w:pPr>
            <w:r>
              <w:t>GUI formu çalışıyor</w:t>
            </w:r>
          </w:p>
        </w:tc>
        <w:tc>
          <w:tcPr>
            <w:tcW w:w="0" w:type="auto"/>
          </w:tcPr>
          <w:p w14:paraId="4A6A2E48" w14:textId="77777777" w:rsidR="00FF55F6" w:rsidRDefault="00000000">
            <w:pPr>
              <w:pStyle w:val="Compact"/>
            </w:pPr>
            <w:r>
              <w:t>☐</w:t>
            </w:r>
          </w:p>
        </w:tc>
      </w:tr>
      <w:tr w:rsidR="00FF55F6" w14:paraId="4A6A2E4C" w14:textId="77777777">
        <w:tc>
          <w:tcPr>
            <w:tcW w:w="0" w:type="auto"/>
          </w:tcPr>
          <w:p w14:paraId="4A6A2E4A" w14:textId="77777777" w:rsidR="00FF55F6" w:rsidRDefault="00000000">
            <w:pPr>
              <w:pStyle w:val="Compact"/>
            </w:pPr>
            <w:r>
              <w:t>Temel form doğrulama yapıldı</w:t>
            </w:r>
          </w:p>
        </w:tc>
        <w:tc>
          <w:tcPr>
            <w:tcW w:w="0" w:type="auto"/>
          </w:tcPr>
          <w:p w14:paraId="4A6A2E4B" w14:textId="77777777" w:rsidR="00FF55F6" w:rsidRDefault="00000000">
            <w:pPr>
              <w:pStyle w:val="Compact"/>
            </w:pPr>
            <w:r>
              <w:t>☐</w:t>
            </w:r>
          </w:p>
        </w:tc>
      </w:tr>
      <w:tr w:rsidR="00FF55F6" w14:paraId="4A6A2E4F" w14:textId="77777777">
        <w:tc>
          <w:tcPr>
            <w:tcW w:w="0" w:type="auto"/>
          </w:tcPr>
          <w:p w14:paraId="4A6A2E4D" w14:textId="77777777" w:rsidR="00FF55F6" w:rsidRDefault="00000000">
            <w:pPr>
              <w:pStyle w:val="Compact"/>
            </w:pPr>
            <w:r>
              <w:t>Liste veya tablo ile veri gösterildi</w:t>
            </w:r>
          </w:p>
        </w:tc>
        <w:tc>
          <w:tcPr>
            <w:tcW w:w="0" w:type="auto"/>
          </w:tcPr>
          <w:p w14:paraId="4A6A2E4E" w14:textId="77777777" w:rsidR="00FF55F6" w:rsidRDefault="00000000">
            <w:pPr>
              <w:pStyle w:val="Compact"/>
            </w:pPr>
            <w:r>
              <w:t>☐</w:t>
            </w:r>
          </w:p>
        </w:tc>
      </w:tr>
      <w:tr w:rsidR="00FF55F6" w14:paraId="4A6A2E52" w14:textId="77777777">
        <w:tc>
          <w:tcPr>
            <w:tcW w:w="0" w:type="auto"/>
          </w:tcPr>
          <w:p w14:paraId="4A6A2E50" w14:textId="77777777" w:rsidR="00FF55F6" w:rsidRDefault="00000000">
            <w:pPr>
              <w:pStyle w:val="Compact"/>
            </w:pPr>
            <w:r>
              <w:t>Dosya veya veritabanı kalıcılığı uygulandı</w:t>
            </w:r>
          </w:p>
        </w:tc>
        <w:tc>
          <w:tcPr>
            <w:tcW w:w="0" w:type="auto"/>
          </w:tcPr>
          <w:p w14:paraId="4A6A2E51" w14:textId="77777777" w:rsidR="00FF55F6" w:rsidRDefault="00000000">
            <w:pPr>
              <w:pStyle w:val="Compact"/>
            </w:pPr>
            <w:r>
              <w:t>☐</w:t>
            </w:r>
          </w:p>
        </w:tc>
      </w:tr>
      <w:tr w:rsidR="00FF55F6" w14:paraId="4A6A2E55" w14:textId="77777777">
        <w:tc>
          <w:tcPr>
            <w:tcW w:w="0" w:type="auto"/>
          </w:tcPr>
          <w:p w14:paraId="4A6A2E53" w14:textId="77777777" w:rsidR="00FF55F6" w:rsidRDefault="00000000">
            <w:pPr>
              <w:pStyle w:val="Compact"/>
            </w:pPr>
            <w:r>
              <w:t>En az beş test senaryosu çalıştırıldı</w:t>
            </w:r>
          </w:p>
        </w:tc>
        <w:tc>
          <w:tcPr>
            <w:tcW w:w="0" w:type="auto"/>
          </w:tcPr>
          <w:p w14:paraId="4A6A2E54" w14:textId="77777777" w:rsidR="00FF55F6" w:rsidRDefault="00000000">
            <w:pPr>
              <w:pStyle w:val="Compact"/>
            </w:pPr>
            <w:r>
              <w:t>☐</w:t>
            </w:r>
          </w:p>
        </w:tc>
      </w:tr>
      <w:tr w:rsidR="00FF55F6" w14:paraId="4A6A2E58" w14:textId="77777777">
        <w:tc>
          <w:tcPr>
            <w:tcW w:w="0" w:type="auto"/>
          </w:tcPr>
          <w:p w14:paraId="4A6A2E56" w14:textId="77777777" w:rsidR="00FF55F6" w:rsidRDefault="00000000">
            <w:pPr>
              <w:pStyle w:val="Compact"/>
            </w:pPr>
            <w:r>
              <w:t>Hatalı giriş testleri yapıldı</w:t>
            </w:r>
          </w:p>
        </w:tc>
        <w:tc>
          <w:tcPr>
            <w:tcW w:w="0" w:type="auto"/>
          </w:tcPr>
          <w:p w14:paraId="4A6A2E57" w14:textId="77777777" w:rsidR="00FF55F6" w:rsidRDefault="00000000">
            <w:pPr>
              <w:pStyle w:val="Compact"/>
            </w:pPr>
            <w:r>
              <w:t>☐</w:t>
            </w:r>
          </w:p>
        </w:tc>
      </w:tr>
      <w:tr w:rsidR="00FF55F6" w14:paraId="4A6A2E5B" w14:textId="77777777">
        <w:tc>
          <w:tcPr>
            <w:tcW w:w="0" w:type="auto"/>
          </w:tcPr>
          <w:p w14:paraId="4A6A2E59" w14:textId="77777777" w:rsidR="00FF55F6" w:rsidRDefault="00000000">
            <w:pPr>
              <w:pStyle w:val="Compact"/>
            </w:pPr>
            <w:r>
              <w:t>Kod dosyaları düzenli adlandırıldı</w:t>
            </w:r>
          </w:p>
        </w:tc>
        <w:tc>
          <w:tcPr>
            <w:tcW w:w="0" w:type="auto"/>
          </w:tcPr>
          <w:p w14:paraId="4A6A2E5A" w14:textId="77777777" w:rsidR="00FF55F6" w:rsidRDefault="00000000">
            <w:pPr>
              <w:pStyle w:val="Compact"/>
            </w:pPr>
            <w:r>
              <w:t>☐</w:t>
            </w:r>
          </w:p>
        </w:tc>
      </w:tr>
      <w:tr w:rsidR="00FF55F6" w14:paraId="4A6A2E5E" w14:textId="77777777">
        <w:tc>
          <w:tcPr>
            <w:tcW w:w="0" w:type="auto"/>
          </w:tcPr>
          <w:p w14:paraId="4A6A2E5C" w14:textId="77777777" w:rsidR="00FF55F6" w:rsidRDefault="00000000">
            <w:pPr>
              <w:pStyle w:val="Compact"/>
            </w:pPr>
            <w:r>
              <w:t>README dosyası hazırlandı</w:t>
            </w:r>
          </w:p>
        </w:tc>
        <w:tc>
          <w:tcPr>
            <w:tcW w:w="0" w:type="auto"/>
          </w:tcPr>
          <w:p w14:paraId="4A6A2E5D" w14:textId="77777777" w:rsidR="00FF55F6" w:rsidRDefault="00000000">
            <w:pPr>
              <w:pStyle w:val="Compact"/>
            </w:pPr>
            <w:r>
              <w:t>☐</w:t>
            </w:r>
          </w:p>
        </w:tc>
      </w:tr>
      <w:tr w:rsidR="00FF55F6" w14:paraId="4A6A2E61" w14:textId="77777777">
        <w:tc>
          <w:tcPr>
            <w:tcW w:w="0" w:type="auto"/>
          </w:tcPr>
          <w:p w14:paraId="4A6A2E5F" w14:textId="77777777" w:rsidR="00FF55F6" w:rsidRDefault="00000000">
            <w:pPr>
              <w:pStyle w:val="Compact"/>
            </w:pPr>
            <w:r>
              <w:t>Ekran görüntüsü veya beklenen ekran davranışı açıklandı</w:t>
            </w:r>
          </w:p>
        </w:tc>
        <w:tc>
          <w:tcPr>
            <w:tcW w:w="0" w:type="auto"/>
          </w:tcPr>
          <w:p w14:paraId="4A6A2E60" w14:textId="77777777" w:rsidR="00FF55F6" w:rsidRDefault="00000000">
            <w:pPr>
              <w:pStyle w:val="Compact"/>
            </w:pPr>
            <w:r>
              <w:t>☐</w:t>
            </w:r>
          </w:p>
        </w:tc>
      </w:tr>
      <w:tr w:rsidR="00FF55F6" w14:paraId="4A6A2E64" w14:textId="77777777">
        <w:tc>
          <w:tcPr>
            <w:tcW w:w="0" w:type="auto"/>
          </w:tcPr>
          <w:p w14:paraId="4A6A2E62" w14:textId="77777777" w:rsidR="00FF55F6" w:rsidRDefault="00000000">
            <w:pPr>
              <w:pStyle w:val="Compact"/>
            </w:pPr>
            <w:r>
              <w:t>Teslim paketi gereksiz dosyalardan temizlendi</w:t>
            </w:r>
          </w:p>
        </w:tc>
        <w:tc>
          <w:tcPr>
            <w:tcW w:w="0" w:type="auto"/>
          </w:tcPr>
          <w:p w14:paraId="4A6A2E63" w14:textId="77777777" w:rsidR="00FF55F6" w:rsidRDefault="00000000">
            <w:pPr>
              <w:pStyle w:val="Compact"/>
            </w:pPr>
            <w:r>
              <w:t>☐</w:t>
            </w:r>
          </w:p>
        </w:tc>
      </w:tr>
      <w:tr w:rsidR="00FF55F6" w14:paraId="4A6A2E67" w14:textId="77777777">
        <w:tc>
          <w:tcPr>
            <w:tcW w:w="0" w:type="auto"/>
          </w:tcPr>
          <w:p w14:paraId="4A6A2E65" w14:textId="77777777" w:rsidR="00FF55F6" w:rsidRDefault="00000000">
            <w:pPr>
              <w:pStyle w:val="Compact"/>
            </w:pPr>
            <w:r>
              <w:t>Rubrik üzerinden öz değerlendirme yapıldı</w:t>
            </w:r>
          </w:p>
        </w:tc>
        <w:tc>
          <w:tcPr>
            <w:tcW w:w="0" w:type="auto"/>
          </w:tcPr>
          <w:p w14:paraId="4A6A2E66" w14:textId="77777777" w:rsidR="00FF55F6" w:rsidRDefault="00000000">
            <w:pPr>
              <w:pStyle w:val="Compact"/>
            </w:pPr>
            <w:r>
              <w:t>☐</w:t>
            </w:r>
          </w:p>
        </w:tc>
      </w:tr>
    </w:tbl>
    <w:p w14:paraId="4A6A2E68" w14:textId="77777777" w:rsidR="00FF55F6" w:rsidRDefault="00FF55F6">
      <w:pPr>
        <w:spacing w:before="120" w:line="240" w:lineRule="auto"/>
      </w:pPr>
    </w:p>
    <w:p w14:paraId="4A6A2E69" w14:textId="77777777" w:rsidR="00FF55F6" w:rsidRDefault="00000000">
      <w:r>
        <w:rPr>
          <w:b/>
          <w:bCs/>
        </w:rPr>
        <w:t>🎯 Son Hatırlatma:</w:t>
      </w:r>
      <w:r>
        <w:t xml:space="preserve"> İyi bir final proje, tüm konuları aynı anda karmaşıklaştıran proje değildir. İyi bir final proje; sınırlı bir problemi doğru çözen, kullanıcı girdisini kontrol eden, veriyi düzenli saklayan, kodu okunabilir olan ve test edilerek teslim edilen projedir.</w:t>
      </w:r>
    </w:p>
    <w:p w14:paraId="4A6A2E6A" w14:textId="77777777" w:rsidR="00FF55F6" w:rsidRDefault="00000000">
      <w:pPr>
        <w:pStyle w:val="BolumSekmesi"/>
      </w:pPr>
      <w:r>
        <w:t>BÖLÜM SONU</w:t>
      </w:r>
    </w:p>
    <w:p w14:paraId="4A6A2E6B" w14:textId="77777777" w:rsidR="00FF55F6" w:rsidRDefault="00000000">
      <w:r>
        <w:br w:type="page"/>
      </w:r>
    </w:p>
    <w:p w14:paraId="4A6A2E6C" w14:textId="77777777" w:rsidR="00FF55F6" w:rsidRDefault="00000000">
      <w:pPr>
        <w:pStyle w:val="BolumBaslangicSekmesi"/>
      </w:pPr>
      <w:r>
        <w:lastRenderedPageBreak/>
        <w:t>EK A</w:t>
      </w:r>
    </w:p>
    <w:p w14:paraId="4A6A2E6D" w14:textId="77777777" w:rsidR="00FF55F6" w:rsidRDefault="00000000">
      <w:pPr>
        <w:pStyle w:val="Balk1"/>
      </w:pPr>
      <w:bookmarkStart w:id="2852" w:name="Xfa94f2192b60fe3224783f1a175f576ded19c24"/>
      <w:bookmarkStart w:id="2853" w:name="_Toc228882134"/>
      <w:bookmarkEnd w:id="2630"/>
      <w:bookmarkEnd w:id="2850"/>
      <w:r>
        <w:t>Ek A: Sık Yapılan Java Hataları ve Çözüm Rehberi</w:t>
      </w:r>
      <w:bookmarkEnd w:id="2853"/>
    </w:p>
    <w:p w14:paraId="4A6A2E6E" w14:textId="77777777" w:rsidR="00FF55F6" w:rsidRDefault="00000000">
      <w:pPr>
        <w:pStyle w:val="Balk2"/>
      </w:pPr>
      <w:bookmarkStart w:id="2854" w:name="a.1-ekin-amacı-ve-kullanım-biçimi"/>
      <w:bookmarkStart w:id="2855" w:name="_Toc228882135"/>
      <w:r>
        <w:t>A.1 Ekin amacı ve kullanım biçimi</w:t>
      </w:r>
      <w:bookmarkEnd w:id="2855"/>
    </w:p>
    <w:p w14:paraId="4A6A2E6F" w14:textId="77777777" w:rsidR="00FF55F6" w:rsidRDefault="00000000">
      <w:r>
        <w:t>Bu ek, Java öğrenme sürecinde öğrencilerin en sık karşılaştığı hataları tanımak, hata mesajlarını daha doğru okumak ve çözüm sürecini sistematik hâle getirmek için hazırlanmıştır. Ana bölümlerde kavramlar adım adım anlatılırken, bu ek öğrencinin takıldığı anda başvurabileceği kısa bir hata çözüm rehberi olarak tasarlanmıştır.</w:t>
      </w:r>
    </w:p>
    <w:p w14:paraId="4A6A2E70" w14:textId="77777777" w:rsidR="00FF55F6" w:rsidRDefault="00000000">
      <w:pPr>
        <w:pStyle w:val="GvdeMetni"/>
      </w:pPr>
      <w:r>
        <w:t>Java öğrenirken hata almak olağan ve öğretici bir süreçtir. Önemli olan, hatayı yalnızca “program çalışmadı” biçiminde görmek değil; hatanın türünü, nedenini, oluştuğu satırı ve çözüm yolunu sistematik biçimde yorumlayabilmektir. Bu nedenle bu ekte derleme hataları, çalışma zamanı hataları ve mantık hataları ayrı ayrı ele alınacaktır.</w:t>
      </w:r>
    </w:p>
    <w:p w14:paraId="4A6A2E71" w14:textId="77777777" w:rsidR="00FF55F6" w:rsidRDefault="00000000">
      <w:pPr>
        <w:pStyle w:val="GvdeMetni"/>
      </w:pPr>
      <w:r>
        <w:t>Bu ek üç amaç için kullanılabilir:</w:t>
      </w:r>
    </w:p>
    <w:p w14:paraId="4A6A2E72" w14:textId="77777777" w:rsidR="00FF55F6" w:rsidRDefault="00000000">
      <w:pPr>
        <w:pStyle w:val="Compact"/>
        <w:numPr>
          <w:ilvl w:val="0"/>
          <w:numId w:val="554"/>
        </w:numPr>
      </w:pPr>
      <w:r>
        <w:t>Kod yazarken karşılaşılan hatayı hızlı sınıflandırmak.</w:t>
      </w:r>
    </w:p>
    <w:p w14:paraId="4A6A2E73" w14:textId="77777777" w:rsidR="00FF55F6" w:rsidRDefault="00000000">
      <w:pPr>
        <w:pStyle w:val="Compact"/>
        <w:numPr>
          <w:ilvl w:val="0"/>
          <w:numId w:val="554"/>
        </w:numPr>
      </w:pPr>
      <w:r>
        <w:t>Hata mesajını okuyup çözüm adımlarını belirlemek.</w:t>
      </w:r>
    </w:p>
    <w:p w14:paraId="4A6A2E74" w14:textId="77777777" w:rsidR="00FF55F6" w:rsidRDefault="00000000">
      <w:pPr>
        <w:pStyle w:val="Compact"/>
        <w:numPr>
          <w:ilvl w:val="0"/>
          <w:numId w:val="554"/>
        </w:numPr>
      </w:pPr>
      <w:r>
        <w:t>Laboratuvar veya proje teslimlerinde hata çözüm sürecini kısa raporla belgelemek.</w:t>
      </w:r>
    </w:p>
    <w:p w14:paraId="4A6A2E75" w14:textId="77777777" w:rsidR="00FF55F6" w:rsidRDefault="00000000">
      <w:r>
        <w:rPr>
          <w:b/>
          <w:bCs/>
        </w:rPr>
        <w:t>🎯 Ek Hedefi:</w:t>
      </w:r>
      <w:r>
        <w:t xml:space="preserve"> Bu ekin sonunda öğrenci, Java programlarında sık görülen derleme, çalışma zamanı ve mantık hatalarını ayırt edebilecek; hata mesajını okuyarak olası nedeni bulabilecek ve kendi hata çözüm sürecini kısa bir hata günlüğü ile belgeleyebilecektir.</w:t>
      </w:r>
    </w:p>
    <w:p w14:paraId="4A6A2E76" w14:textId="77777777" w:rsidR="00FF55F6" w:rsidRDefault="00000000">
      <w:r>
        <w:t>Bu ekte ileri profiling, JVM iç hata analizi, bellek dökümü inceleme veya performans araçları ayrıntılı olarak ele alınmayacaktır. Amaç, temel Java programlama sürecinde karşılaşılan yaygın hatalara pratik çözümler sunmaktır.</w:t>
      </w:r>
    </w:p>
    <w:p w14:paraId="4A6A2E77" w14:textId="77777777" w:rsidR="00FF55F6" w:rsidRDefault="00000000">
      <w:pPr>
        <w:pStyle w:val="Balk2"/>
      </w:pPr>
      <w:bookmarkStart w:id="2856" w:name="a.2-hata-türlerine-genel-bakış"/>
      <w:bookmarkStart w:id="2857" w:name="_Toc228882136"/>
      <w:bookmarkEnd w:id="2854"/>
      <w:r>
        <w:t>A.2 Hata türlerine genel bakış</w:t>
      </w:r>
      <w:bookmarkEnd w:id="2857"/>
    </w:p>
    <w:p w14:paraId="4A6A2E78" w14:textId="77777777" w:rsidR="00FF55F6" w:rsidRDefault="00000000">
      <w:r>
        <w:t>Java programlarında karşılaşılan hatalar başlangıç düzeyinde üç ana grupta düşünülebilir:</w:t>
      </w:r>
    </w:p>
    <w:p w14:paraId="4A6A2E79" w14:textId="77777777" w:rsidR="00FF55F6" w:rsidRDefault="00000000">
      <w:pPr>
        <w:pStyle w:val="Compact"/>
        <w:numPr>
          <w:ilvl w:val="0"/>
          <w:numId w:val="555"/>
        </w:numPr>
      </w:pPr>
      <w:r>
        <w:rPr>
          <w:b/>
          <w:bCs/>
        </w:rPr>
        <w:t>Derleme hataları</w:t>
      </w:r>
    </w:p>
    <w:p w14:paraId="4A6A2E7A" w14:textId="77777777" w:rsidR="00FF55F6" w:rsidRDefault="00000000">
      <w:pPr>
        <w:pStyle w:val="Compact"/>
        <w:numPr>
          <w:ilvl w:val="0"/>
          <w:numId w:val="555"/>
        </w:numPr>
      </w:pPr>
      <w:r>
        <w:rPr>
          <w:b/>
          <w:bCs/>
        </w:rPr>
        <w:t>Çalışma zamanı hataları</w:t>
      </w:r>
    </w:p>
    <w:p w14:paraId="4A6A2E7B" w14:textId="77777777" w:rsidR="00FF55F6" w:rsidRDefault="00000000">
      <w:pPr>
        <w:pStyle w:val="Compact"/>
        <w:numPr>
          <w:ilvl w:val="0"/>
          <w:numId w:val="555"/>
        </w:numPr>
      </w:pPr>
      <w:r>
        <w:rPr>
          <w:b/>
          <w:bCs/>
        </w:rPr>
        <w:t>Mantık hataları</w:t>
      </w:r>
    </w:p>
    <w:p w14:paraId="4A6A2E7C" w14:textId="77777777" w:rsidR="00FF55F6" w:rsidRDefault="00000000">
      <w:r>
        <w:t>Bu ayrım, hata çözüm sürecini kolaylaştırır. Çünkü her hata türü farklı bir yaklaşım gerektirir. Derleme hatasında program daha çalışmadan durur. Çalışma zamanı hatasında program başlar fakat belirli bir satırda hata verir. Mantık hatasında ise program çalışır ancak beklenen sonucu üretmez.</w:t>
      </w:r>
    </w:p>
    <w:p w14:paraId="4A6A2E7D" w14:textId="77777777" w:rsidR="00FF55F6" w:rsidRDefault="00000000">
      <w:pPr>
        <w:pStyle w:val="Balk3"/>
      </w:pPr>
      <w:bookmarkStart w:id="2858" w:name="şablon-a.1-temel-başvuru-tablosu"/>
      <w:bookmarkStart w:id="2859" w:name="_Toc228882137"/>
      <w:r>
        <w:t>Şablon A.1: Temel başvuru tablosu</w:t>
      </w:r>
      <w:bookmarkEnd w:id="2859"/>
    </w:p>
    <w:tbl>
      <w:tblPr>
        <w:tblStyle w:val="Table"/>
        <w:tblW w:w="5000" w:type="pct"/>
        <w:tblLayout w:type="fixed"/>
        <w:tblLook w:val="0020" w:firstRow="1" w:lastRow="0" w:firstColumn="0" w:lastColumn="0" w:noHBand="0" w:noVBand="0"/>
      </w:tblPr>
      <w:tblGrid>
        <w:gridCol w:w="2293"/>
        <w:gridCol w:w="2292"/>
        <w:gridCol w:w="2292"/>
        <w:gridCol w:w="2292"/>
      </w:tblGrid>
      <w:tr w:rsidR="00FF55F6" w14:paraId="4A6A2E8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1980" w:type="dxa"/>
          </w:tcPr>
          <w:p w14:paraId="4A6A2E7E" w14:textId="77777777" w:rsidR="00FF55F6" w:rsidRDefault="00000000">
            <w:pPr>
              <w:pStyle w:val="Compact"/>
            </w:pPr>
            <w:r>
              <w:rPr>
                <w:rStyle w:val="TabloBaslikYazisi"/>
              </w:rPr>
              <w:t>Hata türü</w:t>
            </w:r>
          </w:p>
        </w:tc>
        <w:tc>
          <w:tcPr>
            <w:tcW w:w="1980" w:type="dxa"/>
          </w:tcPr>
          <w:p w14:paraId="4A6A2E7F" w14:textId="77777777" w:rsidR="00FF55F6" w:rsidRDefault="00000000">
            <w:pPr>
              <w:pStyle w:val="Compact"/>
            </w:pPr>
            <w:r>
              <w:rPr>
                <w:rStyle w:val="TabloBaslikYazisi"/>
              </w:rPr>
              <w:t>Ne zaman görülür?</w:t>
            </w:r>
          </w:p>
        </w:tc>
        <w:tc>
          <w:tcPr>
            <w:tcW w:w="1980" w:type="dxa"/>
          </w:tcPr>
          <w:p w14:paraId="4A6A2E80" w14:textId="77777777" w:rsidR="00FF55F6" w:rsidRDefault="00000000">
            <w:pPr>
              <w:pStyle w:val="Compact"/>
            </w:pPr>
            <w:r>
              <w:rPr>
                <w:rStyle w:val="TabloBaslikYazisi"/>
              </w:rPr>
              <w:t>Tipik belirti</w:t>
            </w:r>
          </w:p>
        </w:tc>
        <w:tc>
          <w:tcPr>
            <w:tcW w:w="1980" w:type="dxa"/>
          </w:tcPr>
          <w:p w14:paraId="4A6A2E81" w14:textId="77777777" w:rsidR="00FF55F6" w:rsidRDefault="00000000">
            <w:pPr>
              <w:pStyle w:val="Compact"/>
            </w:pPr>
            <w:r>
              <w:rPr>
                <w:rStyle w:val="TabloBaslikYazisi"/>
              </w:rPr>
              <w:t>İlk kontrol</w:t>
            </w:r>
          </w:p>
        </w:tc>
      </w:tr>
      <w:tr w:rsidR="00FF55F6" w14:paraId="4A6A2E87" w14:textId="77777777">
        <w:tc>
          <w:tcPr>
            <w:tcW w:w="1980" w:type="dxa"/>
          </w:tcPr>
          <w:p w14:paraId="4A6A2E83" w14:textId="77777777" w:rsidR="00FF55F6" w:rsidRDefault="00000000">
            <w:pPr>
              <w:pStyle w:val="Compact"/>
            </w:pPr>
            <w:r>
              <w:t>Derleme hatası</w:t>
            </w:r>
          </w:p>
        </w:tc>
        <w:tc>
          <w:tcPr>
            <w:tcW w:w="1980" w:type="dxa"/>
          </w:tcPr>
          <w:p w14:paraId="4A6A2E84" w14:textId="77777777" w:rsidR="00FF55F6" w:rsidRDefault="00000000">
            <w:pPr>
              <w:pStyle w:val="Compact"/>
            </w:pPr>
            <w:r>
              <w:t>Program çalışmadan önce</w:t>
            </w:r>
          </w:p>
        </w:tc>
        <w:tc>
          <w:tcPr>
            <w:tcW w:w="1980" w:type="dxa"/>
          </w:tcPr>
          <w:p w14:paraId="4A6A2E85" w14:textId="77777777" w:rsidR="00FF55F6" w:rsidRDefault="00000000">
            <w:pPr>
              <w:pStyle w:val="Compact"/>
            </w:pPr>
            <w:r>
              <w:t>Kod derlenmez</w:t>
            </w:r>
          </w:p>
        </w:tc>
        <w:tc>
          <w:tcPr>
            <w:tcW w:w="1980" w:type="dxa"/>
          </w:tcPr>
          <w:p w14:paraId="4A6A2E86" w14:textId="77777777" w:rsidR="00FF55F6" w:rsidRDefault="00000000">
            <w:pPr>
              <w:pStyle w:val="Compact"/>
            </w:pPr>
            <w:r>
              <w:t>Sözdizimi ve isimler</w:t>
            </w:r>
          </w:p>
        </w:tc>
      </w:tr>
      <w:tr w:rsidR="00FF55F6" w14:paraId="4A6A2E8C" w14:textId="77777777">
        <w:tc>
          <w:tcPr>
            <w:tcW w:w="1980" w:type="dxa"/>
          </w:tcPr>
          <w:p w14:paraId="4A6A2E88" w14:textId="77777777" w:rsidR="00FF55F6" w:rsidRDefault="00000000">
            <w:pPr>
              <w:pStyle w:val="Compact"/>
            </w:pPr>
            <w:r>
              <w:t>Çalışma zamanı hatası</w:t>
            </w:r>
          </w:p>
        </w:tc>
        <w:tc>
          <w:tcPr>
            <w:tcW w:w="1980" w:type="dxa"/>
          </w:tcPr>
          <w:p w14:paraId="4A6A2E89" w14:textId="77777777" w:rsidR="00FF55F6" w:rsidRDefault="00000000">
            <w:pPr>
              <w:pStyle w:val="Compact"/>
            </w:pPr>
            <w:r>
              <w:t>Program çalışırken</w:t>
            </w:r>
          </w:p>
        </w:tc>
        <w:tc>
          <w:tcPr>
            <w:tcW w:w="1980" w:type="dxa"/>
          </w:tcPr>
          <w:p w14:paraId="4A6A2E8A" w14:textId="77777777" w:rsidR="00FF55F6" w:rsidRDefault="00000000">
            <w:pPr>
              <w:pStyle w:val="Compact"/>
            </w:pPr>
            <w:r>
              <w:t>Exception mesajı</w:t>
            </w:r>
          </w:p>
        </w:tc>
        <w:tc>
          <w:tcPr>
            <w:tcW w:w="1980" w:type="dxa"/>
          </w:tcPr>
          <w:p w14:paraId="4A6A2E8B" w14:textId="77777777" w:rsidR="00FF55F6" w:rsidRDefault="00000000">
            <w:pPr>
              <w:pStyle w:val="Compact"/>
            </w:pPr>
            <w:r>
              <w:t>Hatanın olduğu satır</w:t>
            </w:r>
          </w:p>
        </w:tc>
      </w:tr>
      <w:tr w:rsidR="00FF55F6" w14:paraId="4A6A2E91" w14:textId="77777777">
        <w:tc>
          <w:tcPr>
            <w:tcW w:w="1980" w:type="dxa"/>
          </w:tcPr>
          <w:p w14:paraId="4A6A2E8D" w14:textId="77777777" w:rsidR="00FF55F6" w:rsidRDefault="00000000">
            <w:pPr>
              <w:pStyle w:val="Compact"/>
            </w:pPr>
            <w:r>
              <w:t>Mantık hatası</w:t>
            </w:r>
          </w:p>
        </w:tc>
        <w:tc>
          <w:tcPr>
            <w:tcW w:w="1980" w:type="dxa"/>
          </w:tcPr>
          <w:p w14:paraId="4A6A2E8E" w14:textId="77777777" w:rsidR="00FF55F6" w:rsidRDefault="00000000">
            <w:pPr>
              <w:pStyle w:val="Compact"/>
            </w:pPr>
            <w:r>
              <w:t>Program çalışır</w:t>
            </w:r>
          </w:p>
        </w:tc>
        <w:tc>
          <w:tcPr>
            <w:tcW w:w="1980" w:type="dxa"/>
          </w:tcPr>
          <w:p w14:paraId="4A6A2E8F" w14:textId="77777777" w:rsidR="00FF55F6" w:rsidRDefault="00000000">
            <w:pPr>
              <w:pStyle w:val="Compact"/>
            </w:pPr>
            <w:r>
              <w:t>Yanlış çıktı</w:t>
            </w:r>
          </w:p>
        </w:tc>
        <w:tc>
          <w:tcPr>
            <w:tcW w:w="1980" w:type="dxa"/>
          </w:tcPr>
          <w:p w14:paraId="4A6A2E90" w14:textId="77777777" w:rsidR="00FF55F6" w:rsidRDefault="00000000">
            <w:pPr>
              <w:pStyle w:val="Compact"/>
            </w:pPr>
            <w:r>
              <w:t>Algoritma ve test verisi</w:t>
            </w:r>
          </w:p>
        </w:tc>
      </w:tr>
    </w:tbl>
    <w:p w14:paraId="4A6A2E92" w14:textId="77777777" w:rsidR="00FF55F6" w:rsidRDefault="00FF55F6">
      <w:pPr>
        <w:spacing w:before="120" w:line="240" w:lineRule="auto"/>
      </w:pPr>
    </w:p>
    <w:p w14:paraId="4A6A2E93" w14:textId="77777777" w:rsidR="00FF55F6" w:rsidRDefault="00000000">
      <w:pPr>
        <w:pStyle w:val="GvdeMetni"/>
      </w:pPr>
      <w:r>
        <w:t>Bu tablo, öğrencinin hata türünü hızlı belirlemesine yardım eder. Hata türü belirlendikten sonra çözüm adımları daha bilinçli seçilebilir.</w:t>
      </w:r>
    </w:p>
    <w:p w14:paraId="4A6A2E94" w14:textId="77777777" w:rsidR="00FF55F6" w:rsidRDefault="00000000">
      <w:pPr>
        <w:pStyle w:val="IpucuKutusu"/>
      </w:pPr>
      <w:r>
        <w:rPr>
          <w:noProof/>
        </w:rPr>
        <w:drawing>
          <wp:inline distT="0" distB="0" distL="0" distR="0" wp14:anchorId="4A6A41DE" wp14:editId="4A6A41DF">
            <wp:extent cx="155448" cy="155448"/>
            <wp:effectExtent l="0" t="0" r="0" b="0"/>
            <wp:docPr id="4026" name="Picture" descr="İpucu:"/>
            <wp:cNvGraphicFramePr/>
            <a:graphic xmlns:a="http://schemas.openxmlformats.org/drawingml/2006/main">
              <a:graphicData uri="http://schemas.openxmlformats.org/drawingml/2006/picture">
                <pic:pic xmlns:pic="http://schemas.openxmlformats.org/drawingml/2006/picture">
                  <pic:nvPicPr>
                    <pic:cNvPr id="4027"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Hata çözümüne başlamadan önce kendinize şu soruyu sorun:“Kod hiç derlenmiyor mu, çalışırken mi duruyor, yoksa çalışıp yanlış sonuç muveriyor?”</w:t>
      </w:r>
    </w:p>
    <w:p w14:paraId="4A6A2E95" w14:textId="77777777" w:rsidR="00FF55F6" w:rsidRDefault="00000000">
      <w:pPr>
        <w:pStyle w:val="Balk2"/>
      </w:pPr>
      <w:bookmarkStart w:id="2860" w:name="a.3-derleme-hataları"/>
      <w:bookmarkStart w:id="2861" w:name="_Toc228882138"/>
      <w:bookmarkEnd w:id="2856"/>
      <w:bookmarkEnd w:id="2858"/>
      <w:r>
        <w:t>A.3 Derleme hataları</w:t>
      </w:r>
      <w:bookmarkEnd w:id="2861"/>
    </w:p>
    <w:p w14:paraId="4A6A2E96" w14:textId="77777777" w:rsidR="00FF55F6" w:rsidRDefault="00000000">
      <w:r>
        <w:t xml:space="preserve">Derleme hataları, Java kodu çalıştırılmadan önce ortaya çıkar. Derleyici, kodun Java sözdizimine uygun olmadığını veya kullanılan adların tanınmadığını bildirir. Bu tür hatalar çoğu zaman noktalı virgül eksikliği, parantez uyumsuzluğu, değişken adının yanlış yazılması veya dosya adı ile </w:t>
      </w:r>
      <w:r>
        <w:rPr>
          <w:rStyle w:val="VerbatimChar"/>
        </w:rPr>
        <w:t>public class</w:t>
      </w:r>
      <w:r>
        <w:t xml:space="preserve"> adının uyuşmaması gibi nedenlerle oluşur.</w:t>
      </w:r>
    </w:p>
    <w:p w14:paraId="4A6A2E97" w14:textId="77777777" w:rsidR="00FF55F6" w:rsidRDefault="00000000">
      <w:pPr>
        <w:pStyle w:val="GvdeMetni"/>
      </w:pPr>
      <w:r>
        <w:t>Sık görülen derleme hataları şunlardır:</w:t>
      </w:r>
    </w:p>
    <w:p w14:paraId="4A6A2E98" w14:textId="77777777" w:rsidR="00FF55F6" w:rsidRDefault="00000000">
      <w:pPr>
        <w:pStyle w:val="Compact"/>
        <w:numPr>
          <w:ilvl w:val="0"/>
          <w:numId w:val="556"/>
        </w:numPr>
      </w:pPr>
      <w:r>
        <w:t>Noktalı virgül unutmak</w:t>
      </w:r>
    </w:p>
    <w:p w14:paraId="4A6A2E99" w14:textId="77777777" w:rsidR="00FF55F6" w:rsidRDefault="00000000">
      <w:pPr>
        <w:pStyle w:val="Compact"/>
        <w:numPr>
          <w:ilvl w:val="0"/>
          <w:numId w:val="556"/>
        </w:numPr>
      </w:pPr>
      <w:r>
        <w:t>Süslü parantezi eksik kapatmak</w:t>
      </w:r>
    </w:p>
    <w:p w14:paraId="4A6A2E9A" w14:textId="77777777" w:rsidR="00FF55F6" w:rsidRDefault="00000000">
      <w:pPr>
        <w:pStyle w:val="Compact"/>
        <w:numPr>
          <w:ilvl w:val="0"/>
          <w:numId w:val="556"/>
        </w:numPr>
      </w:pPr>
      <w:r>
        <w:t>Değişken adını yanlış yazmak</w:t>
      </w:r>
    </w:p>
    <w:p w14:paraId="4A6A2E9B" w14:textId="77777777" w:rsidR="00FF55F6" w:rsidRDefault="00000000">
      <w:pPr>
        <w:pStyle w:val="Compact"/>
        <w:numPr>
          <w:ilvl w:val="0"/>
          <w:numId w:val="556"/>
        </w:numPr>
      </w:pPr>
      <w:r>
        <w:t>Tanımlanmamış değişken kullanmak</w:t>
      </w:r>
    </w:p>
    <w:p w14:paraId="4A6A2E9C" w14:textId="77777777" w:rsidR="00FF55F6" w:rsidRDefault="00000000">
      <w:pPr>
        <w:pStyle w:val="Compact"/>
        <w:numPr>
          <w:ilvl w:val="0"/>
          <w:numId w:val="556"/>
        </w:numPr>
      </w:pPr>
      <w:r>
        <w:rPr>
          <w:rStyle w:val="VerbatimChar"/>
        </w:rPr>
        <w:t>public class</w:t>
      </w:r>
      <w:r>
        <w:t xml:space="preserve"> adı ile dosya adını farklı yazmak</w:t>
      </w:r>
    </w:p>
    <w:p w14:paraId="4A6A2E9D" w14:textId="77777777" w:rsidR="00FF55F6" w:rsidRDefault="00000000">
      <w:pPr>
        <w:pStyle w:val="Compact"/>
        <w:numPr>
          <w:ilvl w:val="0"/>
          <w:numId w:val="556"/>
        </w:numPr>
      </w:pPr>
      <w:r>
        <w:t>Büyük-küçük harf duyarlılığını gözden kaçırmak</w:t>
      </w:r>
    </w:p>
    <w:p w14:paraId="4A6A2E9E" w14:textId="77777777" w:rsidR="00FF55F6" w:rsidRDefault="00000000">
      <w:pPr>
        <w:pStyle w:val="Compact"/>
        <w:numPr>
          <w:ilvl w:val="0"/>
          <w:numId w:val="556"/>
        </w:numPr>
      </w:pPr>
      <w:r>
        <w:t xml:space="preserve">Gerekli </w:t>
      </w:r>
      <w:r>
        <w:rPr>
          <w:rStyle w:val="VerbatimChar"/>
        </w:rPr>
        <w:t>import</w:t>
      </w:r>
      <w:r>
        <w:t xml:space="preserve"> satırını yazmamak</w:t>
      </w:r>
    </w:p>
    <w:p w14:paraId="4A6A2E9F" w14:textId="77777777" w:rsidR="00FF55F6" w:rsidRDefault="00000000">
      <w:pPr>
        <w:pStyle w:val="Balk3"/>
      </w:pPr>
      <w:bookmarkStart w:id="2862" w:name="a.3.1-noktalı-virgül-hatası"/>
      <w:bookmarkStart w:id="2863" w:name="_Toc228882139"/>
      <w:r>
        <w:t>A.3.1 Noktalı virgül hatası</w:t>
      </w:r>
      <w:bookmarkEnd w:id="2863"/>
    </w:p>
    <w:p w14:paraId="4A6A2EA0" w14:textId="77777777" w:rsidR="00FF55F6" w:rsidRDefault="00000000">
      <w:r>
        <w:t>Hatalı kod:</w:t>
      </w:r>
    </w:p>
    <w:p w14:paraId="4A6A2EA1"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NoktaliVirgulHatasi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DecValTok"/>
        </w:rPr>
        <w:t>10</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sayi</w:t>
      </w:r>
      <w:r>
        <w:rPr>
          <w:rStyle w:val="OperatorTok"/>
        </w:rPr>
        <w:t>);</w:t>
      </w:r>
      <w:r>
        <w:br/>
      </w:r>
      <w:r>
        <w:rPr>
          <w:rStyle w:val="NormalTok"/>
        </w:rPr>
        <w:t xml:space="preserve">    </w:t>
      </w:r>
      <w:r>
        <w:rPr>
          <w:rStyle w:val="OperatorTok"/>
        </w:rPr>
        <w:t>}</w:t>
      </w:r>
      <w:r>
        <w:br/>
      </w:r>
      <w:r>
        <w:rPr>
          <w:rStyle w:val="OperatorTok"/>
        </w:rPr>
        <w:t>}</w:t>
      </w:r>
    </w:p>
    <w:p w14:paraId="4A6A2EA2" w14:textId="77777777" w:rsidR="00FF55F6" w:rsidRDefault="00000000">
      <w:r>
        <w:t xml:space="preserve">Bu kod derlenmez. Çünkü </w:t>
      </w:r>
      <w:r>
        <w:rPr>
          <w:rStyle w:val="VerbatimChar"/>
        </w:rPr>
        <w:t>int sayi = 10</w:t>
      </w:r>
      <w:r>
        <w:t xml:space="preserve"> satırının sonunda noktalı virgül bulunmamaktadır.</w:t>
      </w:r>
    </w:p>
    <w:p w14:paraId="4A6A2EA3" w14:textId="77777777" w:rsidR="00FF55F6" w:rsidRDefault="00000000">
      <w:pPr>
        <w:pStyle w:val="GvdeMetni"/>
      </w:pPr>
      <w:r>
        <w:t>Düzeltilmiş kod:</w:t>
      </w:r>
    </w:p>
    <w:p w14:paraId="4A6A2EA4"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NoktaliVirgulHatasi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DecValTok"/>
        </w:rPr>
        <w:t>10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sayi</w:t>
      </w:r>
      <w:r>
        <w:rPr>
          <w:rStyle w:val="OperatorTok"/>
        </w:rPr>
        <w:t>);</w:t>
      </w:r>
      <w:r>
        <w:br/>
      </w:r>
      <w:r>
        <w:rPr>
          <w:rStyle w:val="NormalTok"/>
        </w:rPr>
        <w:t xml:space="preserve">    </w:t>
      </w:r>
      <w:r>
        <w:rPr>
          <w:rStyle w:val="OperatorTok"/>
        </w:rPr>
        <w:t>}</w:t>
      </w:r>
      <w:r>
        <w:br/>
      </w:r>
      <w:r>
        <w:rPr>
          <w:rStyle w:val="OperatorTok"/>
        </w:rPr>
        <w:t>}</w:t>
      </w:r>
    </w:p>
    <w:p w14:paraId="4A6A2EA5" w14:textId="77777777" w:rsidR="00FF55F6" w:rsidRDefault="00000000">
      <w:pPr>
        <w:pStyle w:val="DikkatKutusu"/>
      </w:pPr>
      <w:r>
        <w:rPr>
          <w:noProof/>
        </w:rPr>
        <w:drawing>
          <wp:inline distT="0" distB="0" distL="0" distR="0" wp14:anchorId="4A6A41E0" wp14:editId="4A6A41E1">
            <wp:extent cx="155448" cy="155448"/>
            <wp:effectExtent l="0" t="0" r="0" b="0"/>
            <wp:docPr id="4030" name="Picture" descr="Dikkat:"/>
            <wp:cNvGraphicFramePr/>
            <a:graphic xmlns:a="http://schemas.openxmlformats.org/drawingml/2006/main">
              <a:graphicData uri="http://schemas.openxmlformats.org/drawingml/2006/picture">
                <pic:pic xmlns:pic="http://schemas.openxmlformats.org/drawingml/2006/picture">
                  <pic:nvPicPr>
                    <pic:cNvPr id="4031"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Derleyici bazen hatayı eksik noktalı virgülün olduğu satırdadeğil, bir sonraki satırda gösterebilir. Bu nedenle hata satırının bir öncekisatırı da kontrol edilmelidir.</w:t>
      </w:r>
    </w:p>
    <w:p w14:paraId="4A6A2EA6" w14:textId="77777777" w:rsidR="00FF55F6" w:rsidRDefault="00000000">
      <w:pPr>
        <w:pStyle w:val="Balk3"/>
      </w:pPr>
      <w:bookmarkStart w:id="2864" w:name="a.3.2-değişken-adı-hatası"/>
      <w:bookmarkStart w:id="2865" w:name="_Toc228882140"/>
      <w:bookmarkEnd w:id="2862"/>
      <w:r>
        <w:t>A.3.2 Değişken adı hatası</w:t>
      </w:r>
      <w:bookmarkEnd w:id="2865"/>
    </w:p>
    <w:p w14:paraId="4A6A2EA7" w14:textId="77777777" w:rsidR="00FF55F6" w:rsidRDefault="00000000">
      <w:r>
        <w:t>Hatalı kod:</w:t>
      </w:r>
    </w:p>
    <w:p w14:paraId="4A6A2EA8"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DegiskenAdiHatasi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lastRenderedPageBreak/>
        <w:t xml:space="preserve">        </w:t>
      </w:r>
      <w:r>
        <w:rPr>
          <w:rStyle w:val="DataTypeTok"/>
        </w:rPr>
        <w:t>int</w:t>
      </w:r>
      <w:r>
        <w:rPr>
          <w:rStyle w:val="NormalTok"/>
        </w:rPr>
        <w:t xml:space="preserve"> toplamPuan </w:t>
      </w:r>
      <w:r>
        <w:rPr>
          <w:rStyle w:val="OperatorTok"/>
        </w:rPr>
        <w:t>=</w:t>
      </w:r>
      <w:r>
        <w:rPr>
          <w:rStyle w:val="NormalTok"/>
        </w:rPr>
        <w:t xml:space="preserve"> </w:t>
      </w:r>
      <w:r>
        <w:rPr>
          <w:rStyle w:val="DecValTok"/>
        </w:rPr>
        <w:t>85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toplamPunn</w:t>
      </w:r>
      <w:r>
        <w:rPr>
          <w:rStyle w:val="OperatorTok"/>
        </w:rPr>
        <w:t>);</w:t>
      </w:r>
      <w:r>
        <w:br/>
      </w:r>
      <w:r>
        <w:rPr>
          <w:rStyle w:val="NormalTok"/>
        </w:rPr>
        <w:t xml:space="preserve">    </w:t>
      </w:r>
      <w:r>
        <w:rPr>
          <w:rStyle w:val="OperatorTok"/>
        </w:rPr>
        <w:t>}</w:t>
      </w:r>
      <w:r>
        <w:br/>
      </w:r>
      <w:r>
        <w:rPr>
          <w:rStyle w:val="OperatorTok"/>
        </w:rPr>
        <w:t>}</w:t>
      </w:r>
    </w:p>
    <w:p w14:paraId="4A6A2EA9" w14:textId="77777777" w:rsidR="00FF55F6" w:rsidRDefault="00000000">
      <w:r>
        <w:t xml:space="preserve">Bu kodda </w:t>
      </w:r>
      <w:r>
        <w:rPr>
          <w:rStyle w:val="VerbatimChar"/>
        </w:rPr>
        <w:t>toplamPunn</w:t>
      </w:r>
      <w:r>
        <w:t xml:space="preserve"> adlı değişken tanımlı değildir. Doğru değişken adı </w:t>
      </w:r>
      <w:r>
        <w:rPr>
          <w:rStyle w:val="VerbatimChar"/>
        </w:rPr>
        <w:t>toplamPuan</w:t>
      </w:r>
      <w:r>
        <w:t xml:space="preserve"> olmalıdır.</w:t>
      </w:r>
    </w:p>
    <w:p w14:paraId="4A6A2EAA" w14:textId="77777777" w:rsidR="00FF55F6" w:rsidRDefault="00000000">
      <w:pPr>
        <w:pStyle w:val="GvdeMetni"/>
      </w:pPr>
      <w:r>
        <w:t>Düzeltilmiş kod:</w:t>
      </w:r>
    </w:p>
    <w:p w14:paraId="4A6A2EAB"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DegiskenAdiHatasi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toplamPuan </w:t>
      </w:r>
      <w:r>
        <w:rPr>
          <w:rStyle w:val="OperatorTok"/>
        </w:rPr>
        <w:t>=</w:t>
      </w:r>
      <w:r>
        <w:rPr>
          <w:rStyle w:val="NormalTok"/>
        </w:rPr>
        <w:t xml:space="preserve"> </w:t>
      </w:r>
      <w:r>
        <w:rPr>
          <w:rStyle w:val="DecValTok"/>
        </w:rPr>
        <w:t>85</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toplamPuan</w:t>
      </w:r>
      <w:r>
        <w:rPr>
          <w:rStyle w:val="OperatorTok"/>
        </w:rPr>
        <w:t>);</w:t>
      </w:r>
      <w:r>
        <w:br/>
      </w:r>
      <w:r>
        <w:rPr>
          <w:rStyle w:val="NormalTok"/>
        </w:rPr>
        <w:t xml:space="preserve">    </w:t>
      </w:r>
      <w:r>
        <w:rPr>
          <w:rStyle w:val="OperatorTok"/>
        </w:rPr>
        <w:t>}</w:t>
      </w:r>
      <w:r>
        <w:br/>
      </w:r>
      <w:r>
        <w:rPr>
          <w:rStyle w:val="OperatorTok"/>
        </w:rPr>
        <w:t>}</w:t>
      </w:r>
    </w:p>
    <w:p w14:paraId="4A6A2EAC" w14:textId="77777777" w:rsidR="00FF55F6" w:rsidRDefault="00000000">
      <w:pPr>
        <w:pStyle w:val="SinavNotuKutusu"/>
      </w:pPr>
      <w:r>
        <w:rPr>
          <w:noProof/>
        </w:rPr>
        <w:drawing>
          <wp:inline distT="0" distB="0" distL="0" distR="0" wp14:anchorId="4A6A41E2" wp14:editId="4A6A41E3">
            <wp:extent cx="155448" cy="155448"/>
            <wp:effectExtent l="0" t="0" r="0" b="0"/>
            <wp:docPr id="4033" name="Picture" descr="Sınav Notu:"/>
            <wp:cNvGraphicFramePr/>
            <a:graphic xmlns:a="http://schemas.openxmlformats.org/drawingml/2006/main">
              <a:graphicData uri="http://schemas.openxmlformats.org/drawingml/2006/picture">
                <pic:pic xmlns:pic="http://schemas.openxmlformats.org/drawingml/2006/picture">
                  <pic:nvPicPr>
                    <pic:cNvPr id="403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Java büyük-küçük harfe duyarlıdır. </w:t>
      </w:r>
      <w:r>
        <w:rPr>
          <w:rStyle w:val="VerbatimChar"/>
        </w:rPr>
        <w:t>puan</w:t>
      </w:r>
      <w:r>
        <w:t xml:space="preserve">, </w:t>
      </w:r>
      <w:r>
        <w:rPr>
          <w:rStyle w:val="VerbatimChar"/>
        </w:rPr>
        <w:t>Puan</w:t>
      </w:r>
      <w:r>
        <w:t xml:space="preserve"> ve</w:t>
      </w:r>
      <w:r>
        <w:rPr>
          <w:rStyle w:val="VerbatimChar"/>
        </w:rPr>
        <w:t>PUAN</w:t>
      </w:r>
      <w:r>
        <w:t xml:space="preserve"> farklı adlar olarak değerlendirilir.</w:t>
      </w:r>
    </w:p>
    <w:p w14:paraId="4A6A2EAD" w14:textId="77777777" w:rsidR="00FF55F6" w:rsidRDefault="00000000">
      <w:pPr>
        <w:pStyle w:val="Balk2"/>
      </w:pPr>
      <w:bookmarkStart w:id="2866" w:name="a.4-çalışma-zamanı-hataları"/>
      <w:bookmarkStart w:id="2867" w:name="_Toc228882141"/>
      <w:bookmarkEnd w:id="2860"/>
      <w:bookmarkEnd w:id="2864"/>
      <w:r>
        <w:t>A.4 Çalışma zamanı hataları</w:t>
      </w:r>
      <w:bookmarkEnd w:id="2867"/>
    </w:p>
    <w:p w14:paraId="4A6A2EAE" w14:textId="77777777" w:rsidR="00FF55F6" w:rsidRDefault="00000000">
      <w:r>
        <w:t xml:space="preserve">Çalışma zamanı hataları, program derlendikten ve çalışmaya başladıktan sonra oluşur. Bu hatalar genellikle exception olarak görülür. Örneğin sayı beklenen bir yere metin girilmesi, dizinin olmayan indeksine erişilmesi veya </w:t>
      </w:r>
      <w:r>
        <w:rPr>
          <w:rStyle w:val="VerbatimChar"/>
        </w:rPr>
        <w:t>null</w:t>
      </w:r>
      <w:r>
        <w:t xml:space="preserve"> değer üzerinden metot çağrılması çalışma zamanı hatalarına yol açabilir.</w:t>
      </w:r>
    </w:p>
    <w:p w14:paraId="4A6A2EAF" w14:textId="77777777" w:rsidR="00FF55F6" w:rsidRDefault="00000000">
      <w:pPr>
        <w:pStyle w:val="GvdeMetni"/>
      </w:pPr>
      <w:r>
        <w:t>Sık görülen çalışma zamanı hataları:</w:t>
      </w:r>
    </w:p>
    <w:p w14:paraId="4A6A2EB0" w14:textId="77777777" w:rsidR="00FF55F6" w:rsidRDefault="00000000">
      <w:pPr>
        <w:pStyle w:val="Compact"/>
        <w:numPr>
          <w:ilvl w:val="0"/>
          <w:numId w:val="557"/>
        </w:numPr>
      </w:pPr>
      <w:r>
        <w:rPr>
          <w:rStyle w:val="VerbatimChar"/>
        </w:rPr>
        <w:t>NumberFormatException</w:t>
      </w:r>
    </w:p>
    <w:p w14:paraId="4A6A2EB1" w14:textId="77777777" w:rsidR="00FF55F6" w:rsidRDefault="00000000">
      <w:pPr>
        <w:pStyle w:val="Compact"/>
        <w:numPr>
          <w:ilvl w:val="0"/>
          <w:numId w:val="557"/>
        </w:numPr>
      </w:pPr>
      <w:r>
        <w:rPr>
          <w:rStyle w:val="VerbatimChar"/>
        </w:rPr>
        <w:t>ArrayIndexOutOfBoundsException</w:t>
      </w:r>
    </w:p>
    <w:p w14:paraId="4A6A2EB2" w14:textId="77777777" w:rsidR="00FF55F6" w:rsidRDefault="00000000">
      <w:pPr>
        <w:pStyle w:val="Compact"/>
        <w:numPr>
          <w:ilvl w:val="0"/>
          <w:numId w:val="557"/>
        </w:numPr>
      </w:pPr>
      <w:r>
        <w:rPr>
          <w:rStyle w:val="VerbatimChar"/>
        </w:rPr>
        <w:t>NullPointerException</w:t>
      </w:r>
    </w:p>
    <w:p w14:paraId="4A6A2EB3" w14:textId="77777777" w:rsidR="00FF55F6" w:rsidRDefault="00000000">
      <w:pPr>
        <w:pStyle w:val="Compact"/>
        <w:numPr>
          <w:ilvl w:val="0"/>
          <w:numId w:val="557"/>
        </w:numPr>
      </w:pPr>
      <w:r>
        <w:rPr>
          <w:rStyle w:val="VerbatimChar"/>
        </w:rPr>
        <w:t>ArithmeticException</w:t>
      </w:r>
    </w:p>
    <w:p w14:paraId="4A6A2EB4" w14:textId="77777777" w:rsidR="00FF55F6" w:rsidRDefault="00000000">
      <w:pPr>
        <w:pStyle w:val="Compact"/>
        <w:numPr>
          <w:ilvl w:val="0"/>
          <w:numId w:val="557"/>
        </w:numPr>
      </w:pPr>
      <w:r>
        <w:t>Dosya bulunamaması</w:t>
      </w:r>
    </w:p>
    <w:p w14:paraId="4A6A2EB5" w14:textId="77777777" w:rsidR="00FF55F6" w:rsidRDefault="00000000">
      <w:pPr>
        <w:pStyle w:val="Compact"/>
        <w:numPr>
          <w:ilvl w:val="0"/>
          <w:numId w:val="557"/>
        </w:numPr>
      </w:pPr>
      <w:r>
        <w:t>Veritabanı bağlantı hatası</w:t>
      </w:r>
    </w:p>
    <w:p w14:paraId="4A6A2EB6" w14:textId="77777777" w:rsidR="00FF55F6" w:rsidRDefault="00000000">
      <w:pPr>
        <w:pStyle w:val="Balk3"/>
      </w:pPr>
      <w:bookmarkStart w:id="2868" w:name="a.4.1-numberformatexception"/>
      <w:bookmarkStart w:id="2869" w:name="_Toc228882142"/>
      <w:r>
        <w:t>A.4.1 NumberFormatException</w:t>
      </w:r>
      <w:bookmarkEnd w:id="2869"/>
    </w:p>
    <w:p w14:paraId="4A6A2EB7" w14:textId="77777777" w:rsidR="00FF55F6" w:rsidRDefault="00000000">
      <w:r>
        <w:t>Hatalı kod:</w:t>
      </w:r>
    </w:p>
    <w:p w14:paraId="4A6A2EB8"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SayiDonusumHatasi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w:t>
      </w:r>
      <w:r>
        <w:rPr>
          <w:rStyle w:val="StringTok"/>
        </w:rPr>
        <w:t>"abc"</w:t>
      </w:r>
      <w:r>
        <w:rPr>
          <w:rStyle w:val="OperatorTok"/>
        </w:rPr>
        <w:t>;</w:t>
      </w:r>
      <w:r>
        <w:br/>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metin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sayi</w:t>
      </w:r>
      <w:r>
        <w:rPr>
          <w:rStyle w:val="OperatorTok"/>
        </w:rPr>
        <w:t>);</w:t>
      </w:r>
      <w:r>
        <w:br/>
      </w:r>
      <w:r>
        <w:rPr>
          <w:rStyle w:val="NormalTok"/>
        </w:rPr>
        <w:t xml:space="preserve">    </w:t>
      </w:r>
      <w:r>
        <w:rPr>
          <w:rStyle w:val="OperatorTok"/>
        </w:rPr>
        <w:t>}</w:t>
      </w:r>
      <w:r>
        <w:br/>
      </w:r>
      <w:r>
        <w:rPr>
          <w:rStyle w:val="OperatorTok"/>
        </w:rPr>
        <w:t>}</w:t>
      </w:r>
    </w:p>
    <w:p w14:paraId="4A6A2EB9" w14:textId="77777777" w:rsidR="00FF55F6" w:rsidRDefault="00000000">
      <w:r>
        <w:t xml:space="preserve">Bu kod derlenir; ancak çalışırken hata verir. Çünkü </w:t>
      </w:r>
      <w:r>
        <w:rPr>
          <w:rStyle w:val="VerbatimChar"/>
        </w:rPr>
        <w:t>"abc"</w:t>
      </w:r>
      <w:r>
        <w:t xml:space="preserve"> metni tam sayıya dönüştürülemez.</w:t>
      </w:r>
    </w:p>
    <w:p w14:paraId="4A6A2EBA" w14:textId="77777777" w:rsidR="00FF55F6" w:rsidRDefault="00000000">
      <w:pPr>
        <w:pStyle w:val="GvdeMetni"/>
      </w:pPr>
      <w:r>
        <w:t>Düzeltilmiş kod:</w:t>
      </w:r>
    </w:p>
    <w:p w14:paraId="4A6A2EBB"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SayiDonusumHatasi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w:t>
      </w:r>
      <w:r>
        <w:rPr>
          <w:rStyle w:val="StringTok"/>
        </w:rPr>
        <w:t>"abc"</w:t>
      </w:r>
      <w:r>
        <w:rPr>
          <w:rStyle w:val="OperatorTok"/>
        </w:rPr>
        <w:t>;</w:t>
      </w:r>
      <w:r>
        <w:br/>
      </w:r>
      <w:r>
        <w:br/>
      </w:r>
      <w:r>
        <w:rPr>
          <w:rStyle w:val="NormalTok"/>
        </w:rPr>
        <w:lastRenderedPageBreak/>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metin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sayi</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"Geçerli bir sayı girilmelidir."</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EBC" w14:textId="77777777" w:rsidR="00FF55F6" w:rsidRDefault="00000000">
      <w:r>
        <w:t xml:space="preserve">Bu çözümde hatalı dönüşüm </w:t>
      </w:r>
      <w:r>
        <w:rPr>
          <w:rStyle w:val="VerbatimChar"/>
        </w:rPr>
        <w:t>try-catch</w:t>
      </w:r>
      <w:r>
        <w:t xml:space="preserve"> ile yakalanır ve kullanıcıya anlaşılır mesaj verilir.</w:t>
      </w:r>
    </w:p>
    <w:p w14:paraId="4A6A2EBD" w14:textId="77777777" w:rsidR="00FF55F6" w:rsidRDefault="00000000">
      <w:pPr>
        <w:pStyle w:val="Balk3"/>
      </w:pPr>
      <w:bookmarkStart w:id="2870" w:name="a.4.2-arrayindexoutofboundsexception"/>
      <w:bookmarkStart w:id="2871" w:name="_Toc228882143"/>
      <w:bookmarkEnd w:id="2868"/>
      <w:r>
        <w:t>A.4.2 ArrayIndexOutOfBoundsException</w:t>
      </w:r>
      <w:bookmarkEnd w:id="2871"/>
    </w:p>
    <w:p w14:paraId="4A6A2EBE" w14:textId="77777777" w:rsidR="00FF55F6" w:rsidRDefault="00000000">
      <w:r>
        <w:t>Hatalı kod:</w:t>
      </w:r>
    </w:p>
    <w:p w14:paraId="4A6A2EBF"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DiziIndeksHatasi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70</w:t>
      </w:r>
      <w:r>
        <w:rPr>
          <w:rStyle w:val="OperatorTok"/>
        </w:rPr>
        <w:t>,</w:t>
      </w:r>
      <w:r>
        <w:rPr>
          <w:rStyle w:val="NormalTok"/>
        </w:rPr>
        <w:t xml:space="preserve"> </w:t>
      </w:r>
      <w:r>
        <w:rPr>
          <w:rStyle w:val="DecValTok"/>
        </w:rPr>
        <w:t>80</w:t>
      </w:r>
      <w:r>
        <w:rPr>
          <w:rStyle w:val="OperatorTok"/>
        </w:rPr>
        <w:t>,</w:t>
      </w:r>
      <w:r>
        <w:rPr>
          <w:rStyle w:val="NormalTok"/>
        </w:rPr>
        <w:t xml:space="preserve"> </w:t>
      </w:r>
      <w:r>
        <w:rPr>
          <w:rStyle w:val="DecValTok"/>
        </w:rPr>
        <w:t>90</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r>
        <w:rPr>
          <w:rStyle w:val="DecValTok"/>
        </w:rPr>
        <w:t>3</w:t>
      </w:r>
      <w:r>
        <w:rPr>
          <w:rStyle w:val="OperatorTok"/>
        </w:rPr>
        <w:t>]);</w:t>
      </w:r>
      <w:r>
        <w:br/>
      </w:r>
      <w:r>
        <w:rPr>
          <w:rStyle w:val="NormalTok"/>
        </w:rPr>
        <w:t xml:space="preserve">    </w:t>
      </w:r>
      <w:r>
        <w:rPr>
          <w:rStyle w:val="OperatorTok"/>
        </w:rPr>
        <w:t>}</w:t>
      </w:r>
      <w:r>
        <w:br/>
      </w:r>
      <w:r>
        <w:rPr>
          <w:rStyle w:val="OperatorTok"/>
        </w:rPr>
        <w:t>}</w:t>
      </w:r>
    </w:p>
    <w:p w14:paraId="4A6A2EC0" w14:textId="77777777" w:rsidR="00FF55F6" w:rsidRDefault="00000000">
      <w:r>
        <w:t xml:space="preserve">Dizinin indeksleri </w:t>
      </w:r>
      <w:r>
        <w:rPr>
          <w:rStyle w:val="VerbatimChar"/>
        </w:rPr>
        <w:t>0</w:t>
      </w:r>
      <w:r>
        <w:t xml:space="preserve">, </w:t>
      </w:r>
      <w:r>
        <w:rPr>
          <w:rStyle w:val="VerbatimChar"/>
        </w:rPr>
        <w:t>1</w:t>
      </w:r>
      <w:r>
        <w:t xml:space="preserve"> ve </w:t>
      </w:r>
      <w:r>
        <w:rPr>
          <w:rStyle w:val="VerbatimChar"/>
        </w:rPr>
        <w:t>2</w:t>
      </w:r>
      <w:r>
        <w:t xml:space="preserve"> değerleridir. </w:t>
      </w:r>
      <w:r>
        <w:rPr>
          <w:rStyle w:val="VerbatimChar"/>
        </w:rPr>
        <w:t>notlar[3]</w:t>
      </w:r>
      <w:r>
        <w:t xml:space="preserve"> geçerli değildir.</w:t>
      </w:r>
    </w:p>
    <w:p w14:paraId="4A6A2EC1" w14:textId="77777777" w:rsidR="00FF55F6" w:rsidRDefault="00000000">
      <w:pPr>
        <w:pStyle w:val="GvdeMetni"/>
      </w:pPr>
      <w:r>
        <w:t>Düzeltilmiş kod:</w:t>
      </w:r>
    </w:p>
    <w:p w14:paraId="4A6A2EC2"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DiziIndeksHatasi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OperatorTok"/>
        </w:rPr>
        <w:t>[]</w:t>
      </w:r>
      <w:r>
        <w:rPr>
          <w:rStyle w:val="NormalTok"/>
        </w:rPr>
        <w:t xml:space="preserve"> notlar </w:t>
      </w:r>
      <w:r>
        <w:rPr>
          <w:rStyle w:val="OperatorTok"/>
        </w:rPr>
        <w:t>=</w:t>
      </w:r>
      <w:r>
        <w:rPr>
          <w:rStyle w:val="NormalTok"/>
        </w:rPr>
        <w:t xml:space="preserve"> </w:t>
      </w:r>
      <w:r>
        <w:rPr>
          <w:rStyle w:val="OperatorTok"/>
        </w:rPr>
        <w:t>{</w:t>
      </w:r>
      <w:r>
        <w:rPr>
          <w:rStyle w:val="DecValTok"/>
        </w:rPr>
        <w:t>70</w:t>
      </w:r>
      <w:r>
        <w:rPr>
          <w:rStyle w:val="OperatorTok"/>
        </w:rPr>
        <w:t>,</w:t>
      </w:r>
      <w:r>
        <w:rPr>
          <w:rStyle w:val="NormalTok"/>
        </w:rPr>
        <w:t xml:space="preserve"> </w:t>
      </w:r>
      <w:r>
        <w:rPr>
          <w:rStyle w:val="DecValTok"/>
        </w:rPr>
        <w:t>80</w:t>
      </w:r>
      <w:r>
        <w:rPr>
          <w:rStyle w:val="OperatorTok"/>
        </w:rPr>
        <w:t>,</w:t>
      </w:r>
      <w:r>
        <w:rPr>
          <w:rStyle w:val="NormalTok"/>
        </w:rPr>
        <w:t xml:space="preserve"> </w:t>
      </w:r>
      <w:r>
        <w:rPr>
          <w:rStyle w:val="DecValTok"/>
        </w:rPr>
        <w:t>90</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notlar</w:t>
      </w:r>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notlar</w:t>
      </w:r>
      <w:r>
        <w:rPr>
          <w:rStyle w:val="OperatorTok"/>
        </w:rPr>
        <w:t>[</w:t>
      </w:r>
      <w:r>
        <w:rPr>
          <w:rStyle w:val="NormalTok"/>
        </w:rPr>
        <w:t>i</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EC3" w14:textId="77777777" w:rsidR="00FF55F6" w:rsidRDefault="00000000">
      <w:pPr>
        <w:pStyle w:val="IpucuKutusu"/>
      </w:pPr>
      <w:r>
        <w:rPr>
          <w:noProof/>
        </w:rPr>
        <w:drawing>
          <wp:inline distT="0" distB="0" distL="0" distR="0" wp14:anchorId="4A6A41E4" wp14:editId="4A6A41E5">
            <wp:extent cx="155448" cy="155448"/>
            <wp:effectExtent l="0" t="0" r="0" b="0"/>
            <wp:docPr id="4038" name="Picture" descr="İpucu:"/>
            <wp:cNvGraphicFramePr/>
            <a:graphic xmlns:a="http://schemas.openxmlformats.org/drawingml/2006/main">
              <a:graphicData uri="http://schemas.openxmlformats.org/drawingml/2006/picture">
                <pic:pic xmlns:pic="http://schemas.openxmlformats.org/drawingml/2006/picture">
                  <pic:nvPicPr>
                    <pic:cNvPr id="403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Dizi veya liste hatalarında ilk kontrol edilecek değer,erişilmeye çalışılan indeks ile koleksiyonun uzunluğudur.</w:t>
      </w:r>
    </w:p>
    <w:p w14:paraId="4A6A2EC4" w14:textId="77777777" w:rsidR="00FF55F6" w:rsidRDefault="00000000">
      <w:pPr>
        <w:pStyle w:val="Balk2"/>
      </w:pPr>
      <w:bookmarkStart w:id="2872" w:name="a.5-mantık-hataları"/>
      <w:bookmarkStart w:id="2873" w:name="_Toc228882144"/>
      <w:bookmarkEnd w:id="2866"/>
      <w:bookmarkEnd w:id="2870"/>
      <w:r>
        <w:t>A.5 Mantık hataları</w:t>
      </w:r>
      <w:bookmarkEnd w:id="2873"/>
    </w:p>
    <w:p w14:paraId="4A6A2EC5" w14:textId="77777777" w:rsidR="00FF55F6" w:rsidRDefault="00000000">
      <w:r>
        <w:t>Mantık hataları, programın derlenip çalışmasına rağmen yanlış sonuç üretmesidir. Bu hatalar başlangıç düzeyinde en zor fark edilen hatalardır. Çünkü program çökmez, hata mesajı vermeyebilir ve kullanıcı yanlış sonucu ancak dikkatli test ederse görebilir.</w:t>
      </w:r>
    </w:p>
    <w:p w14:paraId="4A6A2EC6" w14:textId="77777777" w:rsidR="00FF55F6" w:rsidRDefault="00000000">
      <w:pPr>
        <w:pStyle w:val="GvdeMetni"/>
      </w:pPr>
      <w:r>
        <w:t>Sık görülen mantık hataları:</w:t>
      </w:r>
    </w:p>
    <w:p w14:paraId="4A6A2EC7" w14:textId="77777777" w:rsidR="00FF55F6" w:rsidRDefault="00000000">
      <w:pPr>
        <w:pStyle w:val="Compact"/>
        <w:numPr>
          <w:ilvl w:val="0"/>
          <w:numId w:val="558"/>
        </w:numPr>
      </w:pPr>
      <w:r>
        <w:t>Yanlış karşılaştırma operatörü kullanmak</w:t>
      </w:r>
    </w:p>
    <w:p w14:paraId="4A6A2EC8" w14:textId="77777777" w:rsidR="00FF55F6" w:rsidRDefault="00000000">
      <w:pPr>
        <w:pStyle w:val="Compact"/>
        <w:numPr>
          <w:ilvl w:val="0"/>
          <w:numId w:val="558"/>
        </w:numPr>
      </w:pPr>
      <w:r>
        <w:t>Döngü koşulunu hatalı yazmak</w:t>
      </w:r>
    </w:p>
    <w:p w14:paraId="4A6A2EC9" w14:textId="77777777" w:rsidR="00FF55F6" w:rsidRDefault="00000000">
      <w:pPr>
        <w:pStyle w:val="Compact"/>
        <w:numPr>
          <w:ilvl w:val="0"/>
          <w:numId w:val="558"/>
        </w:numPr>
      </w:pPr>
      <w:r>
        <w:t>Ortalama formülünü yanlış kurmak</w:t>
      </w:r>
    </w:p>
    <w:p w14:paraId="4A6A2ECA" w14:textId="77777777" w:rsidR="00FF55F6" w:rsidRDefault="00000000">
      <w:pPr>
        <w:pStyle w:val="Compact"/>
        <w:numPr>
          <w:ilvl w:val="0"/>
          <w:numId w:val="558"/>
        </w:numPr>
      </w:pPr>
      <w:r>
        <w:t>Listeye eklenen veriyi tabloya aktarmamak</w:t>
      </w:r>
    </w:p>
    <w:p w14:paraId="4A6A2ECB" w14:textId="77777777" w:rsidR="00FF55F6" w:rsidRDefault="00000000">
      <w:pPr>
        <w:pStyle w:val="Compact"/>
        <w:numPr>
          <w:ilvl w:val="0"/>
          <w:numId w:val="558"/>
        </w:numPr>
      </w:pPr>
      <w:r>
        <w:t>Form doğrulama yapmadan kayıt eklemek</w:t>
      </w:r>
    </w:p>
    <w:p w14:paraId="4A6A2ECC" w14:textId="77777777" w:rsidR="00FF55F6" w:rsidRDefault="00000000">
      <w:pPr>
        <w:pStyle w:val="Compact"/>
        <w:numPr>
          <w:ilvl w:val="0"/>
          <w:numId w:val="558"/>
        </w:numPr>
      </w:pPr>
      <w:r>
        <w:rPr>
          <w:rStyle w:val="VerbatimChar"/>
        </w:rPr>
        <w:t>if-else</w:t>
      </w:r>
      <w:r>
        <w:t xml:space="preserve"> sırasını yanlış kurmak</w:t>
      </w:r>
    </w:p>
    <w:p w14:paraId="4A6A2ECD" w14:textId="77777777" w:rsidR="00FF55F6" w:rsidRDefault="00000000">
      <w:pPr>
        <w:pStyle w:val="Compact"/>
        <w:numPr>
          <w:ilvl w:val="0"/>
          <w:numId w:val="558"/>
        </w:numPr>
      </w:pPr>
      <w:r>
        <w:t>Dosyaya eski veriyi yazmak</w:t>
      </w:r>
    </w:p>
    <w:p w14:paraId="4A6A2ECE" w14:textId="77777777" w:rsidR="00FF55F6" w:rsidRDefault="00000000">
      <w:pPr>
        <w:pStyle w:val="Balk3"/>
      </w:pPr>
      <w:bookmarkStart w:id="2874" w:name="a.5.1-yanlış-ortalama-hesaplama"/>
      <w:bookmarkStart w:id="2875" w:name="_Toc228882145"/>
      <w:r>
        <w:t>A.5.1 Yanlış ortalama hesaplama</w:t>
      </w:r>
      <w:bookmarkEnd w:id="2875"/>
    </w:p>
    <w:p w14:paraId="4A6A2ECF" w14:textId="77777777" w:rsidR="00FF55F6" w:rsidRDefault="00000000">
      <w:r>
        <w:t>Hatalı kod:</w:t>
      </w:r>
    </w:p>
    <w:p w14:paraId="4A6A2ED0" w14:textId="77777777" w:rsidR="00FF55F6" w:rsidRDefault="00000000">
      <w:pPr>
        <w:pStyle w:val="SourceCode"/>
      </w:pPr>
      <w:r>
        <w:rPr>
          <w:rStyle w:val="KeywordTok"/>
        </w:rPr>
        <w:lastRenderedPageBreak/>
        <w:t>public</w:t>
      </w:r>
      <w:r>
        <w:rPr>
          <w:rStyle w:val="NormalTok"/>
        </w:rPr>
        <w:t xml:space="preserve"> </w:t>
      </w:r>
      <w:r>
        <w:rPr>
          <w:rStyle w:val="KeywordTok"/>
        </w:rPr>
        <w:t>class</w:t>
      </w:r>
      <w:r>
        <w:rPr>
          <w:rStyle w:val="NormalTok"/>
        </w:rPr>
        <w:t xml:space="preserve"> OrtalamaMantikHatasi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double</w:t>
      </w:r>
      <w:r>
        <w:rPr>
          <w:rStyle w:val="NormalTok"/>
        </w:rPr>
        <w:t xml:space="preserve"> vize </w:t>
      </w:r>
      <w:r>
        <w:rPr>
          <w:rStyle w:val="OperatorTok"/>
        </w:rPr>
        <w:t>=</w:t>
      </w:r>
      <w:r>
        <w:rPr>
          <w:rStyle w:val="NormalTok"/>
        </w:rPr>
        <w:t xml:space="preserve"> </w:t>
      </w:r>
      <w:r>
        <w:rPr>
          <w:rStyle w:val="DecValTok"/>
        </w:rPr>
        <w:t>70</w:t>
      </w:r>
      <w:r>
        <w:rPr>
          <w:rStyle w:val="OperatorTok"/>
        </w:rPr>
        <w:t>;</w:t>
      </w:r>
      <w:r>
        <w:br/>
      </w:r>
      <w:r>
        <w:rPr>
          <w:rStyle w:val="NormalTok"/>
        </w:rPr>
        <w:t xml:space="preserve">        </w:t>
      </w:r>
      <w:r>
        <w:rPr>
          <w:rStyle w:val="DataTypeTok"/>
        </w:rPr>
        <w:t>double</w:t>
      </w:r>
      <w:r>
        <w:rPr>
          <w:rStyle w:val="NormalTok"/>
        </w:rPr>
        <w:t xml:space="preserve"> finalNotu </w:t>
      </w:r>
      <w:r>
        <w:rPr>
          <w:rStyle w:val="OperatorTok"/>
        </w:rPr>
        <w:t>=</w:t>
      </w:r>
      <w:r>
        <w:rPr>
          <w:rStyle w:val="NormalTok"/>
        </w:rPr>
        <w:t xml:space="preserve"> </w:t>
      </w:r>
      <w:r>
        <w:rPr>
          <w:rStyle w:val="DecValTok"/>
        </w:rPr>
        <w:t>80</w:t>
      </w:r>
      <w:r>
        <w:rPr>
          <w:rStyle w:val="OperatorTok"/>
        </w:rPr>
        <w:t>;</w:t>
      </w:r>
      <w:r>
        <w:br/>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vize </w:t>
      </w:r>
      <w:r>
        <w:rPr>
          <w:rStyle w:val="OperatorTok"/>
        </w:rPr>
        <w:t>+</w:t>
      </w:r>
      <w:r>
        <w:rPr>
          <w:rStyle w:val="NormalTok"/>
        </w:rPr>
        <w:t xml:space="preserve"> finalNotu </w:t>
      </w:r>
      <w:r>
        <w:rPr>
          <w:rStyle w:val="OperatorTok"/>
        </w:rPr>
        <w:t>/</w:t>
      </w:r>
      <w:r>
        <w:rPr>
          <w:rStyle w:val="NormalTok"/>
        </w:rPr>
        <w:t xml:space="preserve"> </w:t>
      </w:r>
      <w:r>
        <w:rPr>
          <w:rStyle w:val="DecValTok"/>
        </w:rPr>
        <w:t>2</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OperatorTok"/>
        </w:rPr>
        <w:t>}</w:t>
      </w:r>
      <w:r>
        <w:br/>
      </w:r>
      <w:r>
        <w:rPr>
          <w:rStyle w:val="OperatorTok"/>
        </w:rPr>
        <w:t>}</w:t>
      </w:r>
    </w:p>
    <w:p w14:paraId="4A6A2ED1" w14:textId="77777777" w:rsidR="00FF55F6" w:rsidRDefault="00000000">
      <w:r>
        <w:t xml:space="preserve">Bu kod derlenir ve çalışır; ancak sonuç yanlıştır. Çünkü bölme işlemi toplama işleminden önce yapılır. Hesaplama </w:t>
      </w:r>
      <w:r>
        <w:rPr>
          <w:rStyle w:val="VerbatimChar"/>
        </w:rPr>
        <w:t>70 + 40</w:t>
      </w:r>
      <w:r>
        <w:t xml:space="preserve"> biçiminde gerçekleşir.</w:t>
      </w:r>
    </w:p>
    <w:p w14:paraId="4A6A2ED2" w14:textId="77777777" w:rsidR="00FF55F6" w:rsidRDefault="00000000">
      <w:pPr>
        <w:pStyle w:val="GvdeMetni"/>
      </w:pPr>
      <w:r>
        <w:t>Düzeltilmiş kod:</w:t>
      </w:r>
    </w:p>
    <w:p w14:paraId="4A6A2ED3"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OrtalamaMantikHatasi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DataTypeTok"/>
        </w:rPr>
        <w:t>double</w:t>
      </w:r>
      <w:r>
        <w:rPr>
          <w:rStyle w:val="NormalTok"/>
        </w:rPr>
        <w:t xml:space="preserve"> vize </w:t>
      </w:r>
      <w:r>
        <w:rPr>
          <w:rStyle w:val="OperatorTok"/>
        </w:rPr>
        <w:t>=</w:t>
      </w:r>
      <w:r>
        <w:rPr>
          <w:rStyle w:val="NormalTok"/>
        </w:rPr>
        <w:t xml:space="preserve"> </w:t>
      </w:r>
      <w:r>
        <w:rPr>
          <w:rStyle w:val="DecValTok"/>
        </w:rPr>
        <w:t>70</w:t>
      </w:r>
      <w:r>
        <w:rPr>
          <w:rStyle w:val="OperatorTok"/>
        </w:rPr>
        <w:t>;</w:t>
      </w:r>
      <w:r>
        <w:br/>
      </w:r>
      <w:r>
        <w:rPr>
          <w:rStyle w:val="NormalTok"/>
        </w:rPr>
        <w:t xml:space="preserve">        </w:t>
      </w:r>
      <w:r>
        <w:rPr>
          <w:rStyle w:val="DataTypeTok"/>
        </w:rPr>
        <w:t>double</w:t>
      </w:r>
      <w:r>
        <w:rPr>
          <w:rStyle w:val="NormalTok"/>
        </w:rPr>
        <w:t xml:space="preserve"> finalNotu </w:t>
      </w:r>
      <w:r>
        <w:rPr>
          <w:rStyle w:val="OperatorTok"/>
        </w:rPr>
        <w:t>=</w:t>
      </w:r>
      <w:r>
        <w:rPr>
          <w:rStyle w:val="NormalTok"/>
        </w:rPr>
        <w:t xml:space="preserve"> </w:t>
      </w:r>
      <w:r>
        <w:rPr>
          <w:rStyle w:val="DecValTok"/>
        </w:rPr>
        <w:t>80</w:t>
      </w:r>
      <w:r>
        <w:rPr>
          <w:rStyle w:val="OperatorTok"/>
        </w:rPr>
        <w:t>;</w:t>
      </w:r>
      <w:r>
        <w:br/>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w:t>
      </w:r>
      <w:r>
        <w:rPr>
          <w:rStyle w:val="OperatorTok"/>
        </w:rPr>
        <w:t>(</w:t>
      </w:r>
      <w:r>
        <w:rPr>
          <w:rStyle w:val="NormalTok"/>
        </w:rPr>
        <w:t xml:space="preserve">vize </w:t>
      </w:r>
      <w:r>
        <w:rPr>
          <w:rStyle w:val="OperatorTok"/>
        </w:rPr>
        <w:t>+</w:t>
      </w:r>
      <w:r>
        <w:rPr>
          <w:rStyle w:val="NormalTok"/>
        </w:rPr>
        <w:t xml:space="preserve"> finalNotu</w:t>
      </w:r>
      <w:r>
        <w:rPr>
          <w:rStyle w:val="OperatorTok"/>
        </w:rPr>
        <w:t>)</w:t>
      </w:r>
      <w:r>
        <w:rPr>
          <w:rStyle w:val="NormalTok"/>
        </w:rPr>
        <w:t xml:space="preserve"> </w:t>
      </w:r>
      <w:r>
        <w:rPr>
          <w:rStyle w:val="OperatorTok"/>
        </w:rPr>
        <w:t>/</w:t>
      </w:r>
      <w:r>
        <w:rPr>
          <w:rStyle w:val="NormalTok"/>
        </w:rPr>
        <w:t xml:space="preserve"> </w:t>
      </w:r>
      <w:r>
        <w:rPr>
          <w:rStyle w:val="DecValTok"/>
        </w:rPr>
        <w:t>2</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OperatorTok"/>
        </w:rPr>
        <w:t>}</w:t>
      </w:r>
      <w:r>
        <w:br/>
      </w:r>
      <w:r>
        <w:rPr>
          <w:rStyle w:val="OperatorTok"/>
        </w:rPr>
        <w:t>}</w:t>
      </w:r>
    </w:p>
    <w:p w14:paraId="4A6A2ED4" w14:textId="77777777" w:rsidR="00FF55F6" w:rsidRDefault="00000000">
      <w:r>
        <w:t>Beklenen çıktı:</w:t>
      </w:r>
    </w:p>
    <w:p w14:paraId="4A6A2ED5" w14:textId="77777777" w:rsidR="00FF55F6" w:rsidRDefault="00000000">
      <w:pPr>
        <w:pStyle w:val="SourceCode"/>
      </w:pPr>
      <w:r>
        <w:rPr>
          <w:rStyle w:val="VerbatimChar"/>
        </w:rPr>
        <w:t>Ortalama: 75.0</w:t>
      </w:r>
    </w:p>
    <w:p w14:paraId="4A6A2ED6" w14:textId="77777777" w:rsidR="00FF55F6" w:rsidRDefault="00000000">
      <w:pPr>
        <w:pStyle w:val="DikkatKutusu"/>
      </w:pPr>
      <w:r>
        <w:rPr>
          <w:noProof/>
        </w:rPr>
        <w:drawing>
          <wp:inline distT="0" distB="0" distL="0" distR="0" wp14:anchorId="4A6A41E6" wp14:editId="4A6A41E7">
            <wp:extent cx="155448" cy="155448"/>
            <wp:effectExtent l="0" t="0" r="0" b="0"/>
            <wp:docPr id="4042" name="Picture" descr="Dikkat:"/>
            <wp:cNvGraphicFramePr/>
            <a:graphic xmlns:a="http://schemas.openxmlformats.org/drawingml/2006/main">
              <a:graphicData uri="http://schemas.openxmlformats.org/drawingml/2006/picture">
                <pic:pic xmlns:pic="http://schemas.openxmlformats.org/drawingml/2006/picture">
                  <pic:nvPicPr>
                    <pic:cNvPr id="404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Mantık hataları çoğu zaman exception üretmez. Bu nedenlebeklenen çıktıyı elle hesaplamak ve program çıktısıyla karşılaştırmak gerekir.</w:t>
      </w:r>
    </w:p>
    <w:p w14:paraId="4A6A2ED7" w14:textId="77777777" w:rsidR="00FF55F6" w:rsidRDefault="00000000">
      <w:pPr>
        <w:pStyle w:val="Balk2"/>
      </w:pPr>
      <w:bookmarkStart w:id="2876" w:name="a.6-hata-mesajı-okuma"/>
      <w:bookmarkStart w:id="2877" w:name="_Toc228882146"/>
      <w:bookmarkEnd w:id="2872"/>
      <w:bookmarkEnd w:id="2874"/>
      <w:r>
        <w:t>A.6 Hata mesajı okuma</w:t>
      </w:r>
      <w:bookmarkEnd w:id="2877"/>
    </w:p>
    <w:p w14:paraId="4A6A2ED8" w14:textId="77777777" w:rsidR="00FF55F6" w:rsidRDefault="00000000">
      <w:r>
        <w:t>Hata mesajı okumak, hata çözümünün en önemli adımıdır. Öğrenciler bazen hata mesajının tamamını okumadan kodda rastgele değişiklik yapmaya başlar. Bu yaklaşım zaman kaybettirir. Hata mesajı genellikle hatanın türünü, dosya adını, satır numarasını ve çağrı zincirini içerir.</w:t>
      </w:r>
    </w:p>
    <w:p w14:paraId="4A6A2ED9" w14:textId="77777777" w:rsidR="00FF55F6" w:rsidRDefault="00000000">
      <w:pPr>
        <w:pStyle w:val="GvdeMetni"/>
      </w:pPr>
      <w:r>
        <w:t>Bir hata mesajı okunurken şu sıraya dikkat edilebilir:</w:t>
      </w:r>
    </w:p>
    <w:p w14:paraId="4A6A2EDA" w14:textId="77777777" w:rsidR="00FF55F6" w:rsidRDefault="00000000">
      <w:pPr>
        <w:pStyle w:val="Compact"/>
        <w:numPr>
          <w:ilvl w:val="0"/>
          <w:numId w:val="559"/>
        </w:numPr>
      </w:pPr>
      <w:r>
        <w:t>Hata türü nedir?</w:t>
      </w:r>
    </w:p>
    <w:p w14:paraId="4A6A2EDB" w14:textId="77777777" w:rsidR="00FF55F6" w:rsidRDefault="00000000">
      <w:pPr>
        <w:pStyle w:val="Compact"/>
        <w:numPr>
          <w:ilvl w:val="0"/>
          <w:numId w:val="559"/>
        </w:numPr>
      </w:pPr>
      <w:r>
        <w:t>Hata hangi dosyada oluşmuştur?</w:t>
      </w:r>
    </w:p>
    <w:p w14:paraId="4A6A2EDC" w14:textId="77777777" w:rsidR="00FF55F6" w:rsidRDefault="00000000">
      <w:pPr>
        <w:pStyle w:val="Compact"/>
        <w:numPr>
          <w:ilvl w:val="0"/>
          <w:numId w:val="559"/>
        </w:numPr>
      </w:pPr>
      <w:r>
        <w:t>Hata hangi satırda belirtilmiştir?</w:t>
      </w:r>
    </w:p>
    <w:p w14:paraId="4A6A2EDD" w14:textId="77777777" w:rsidR="00FF55F6" w:rsidRDefault="00000000">
      <w:pPr>
        <w:pStyle w:val="Compact"/>
        <w:numPr>
          <w:ilvl w:val="0"/>
          <w:numId w:val="559"/>
        </w:numPr>
      </w:pPr>
      <w:r>
        <w:t>Hata derleme sırasında mı, çalışma sırasında mı oluşmuştur?</w:t>
      </w:r>
    </w:p>
    <w:p w14:paraId="4A6A2EDE" w14:textId="77777777" w:rsidR="00FF55F6" w:rsidRDefault="00000000">
      <w:pPr>
        <w:pStyle w:val="Compact"/>
        <w:numPr>
          <w:ilvl w:val="0"/>
          <w:numId w:val="559"/>
        </w:numPr>
      </w:pPr>
      <w:r>
        <w:t>Hata mesajında değişken, metot veya sınıf adı geçiyor mu?</w:t>
      </w:r>
    </w:p>
    <w:p w14:paraId="4A6A2EDF" w14:textId="77777777" w:rsidR="00FF55F6" w:rsidRDefault="00000000">
      <w:pPr>
        <w:pStyle w:val="Compact"/>
        <w:numPr>
          <w:ilvl w:val="0"/>
          <w:numId w:val="559"/>
        </w:numPr>
      </w:pPr>
      <w:r>
        <w:t>Hata satırının bir önceki ve bir sonraki satırı doğru mu?</w:t>
      </w:r>
    </w:p>
    <w:p w14:paraId="4A6A2EE0" w14:textId="77777777" w:rsidR="00FF55F6" w:rsidRDefault="00000000">
      <w:pPr>
        <w:pStyle w:val="Compact"/>
        <w:numPr>
          <w:ilvl w:val="0"/>
          <w:numId w:val="559"/>
        </w:numPr>
      </w:pPr>
      <w:r>
        <w:t>Programın beklenen çıktısı ne olmalıydı?</w:t>
      </w:r>
    </w:p>
    <w:p w14:paraId="4A6A2EE1" w14:textId="77777777" w:rsidR="00FF55F6" w:rsidRDefault="00000000">
      <w:pPr>
        <w:pStyle w:val="Balk3"/>
      </w:pPr>
      <w:bookmarkStart w:id="2878" w:name="a.6.1-örnek-hata-mesajı-yorumlama"/>
      <w:bookmarkStart w:id="2879" w:name="_Toc228882147"/>
      <w:r>
        <w:t>A.6.1 Örnek hata mesajı yorumlama</w:t>
      </w:r>
      <w:bookmarkEnd w:id="2879"/>
    </w:p>
    <w:p w14:paraId="4A6A2EE2" w14:textId="77777777" w:rsidR="00FF55F6" w:rsidRDefault="00000000">
      <w:r>
        <w:t>Örnek mesaj:</w:t>
      </w:r>
    </w:p>
    <w:p w14:paraId="4A6A2EE3" w14:textId="77777777" w:rsidR="00FF55F6" w:rsidRDefault="00000000">
      <w:pPr>
        <w:pStyle w:val="SourceCode"/>
      </w:pPr>
      <w:r>
        <w:rPr>
          <w:rStyle w:val="VerbatimChar"/>
        </w:rPr>
        <w:t>Exception in thread "main" java.lang.NumberFormatException:</w:t>
      </w:r>
      <w:r>
        <w:br/>
      </w:r>
      <w:r>
        <w:rPr>
          <w:rStyle w:val="VerbatimChar"/>
        </w:rPr>
        <w:t>For input string: "abc"</w:t>
      </w:r>
      <w:r>
        <w:br/>
      </w:r>
      <w:r>
        <w:rPr>
          <w:rStyle w:val="VerbatimChar"/>
        </w:rPr>
        <w:t xml:space="preserve">    at java.base/java.lang.Integer.parseInt(Integer.java:...)</w:t>
      </w:r>
      <w:r>
        <w:br/>
      </w:r>
      <w:r>
        <w:rPr>
          <w:rStyle w:val="VerbatimChar"/>
        </w:rPr>
        <w:t xml:space="preserve">    at SayiDonusumHatasi.main(SayiDonusumHatasi.java:6)</w:t>
      </w:r>
    </w:p>
    <w:p w14:paraId="4A6A2EE4" w14:textId="77777777" w:rsidR="00FF55F6" w:rsidRDefault="00000000">
      <w:r>
        <w:lastRenderedPageBreak/>
        <w:t>Bu mesajdan çıkarılabilecek bilgiler:</w:t>
      </w:r>
    </w:p>
    <w:tbl>
      <w:tblPr>
        <w:tblStyle w:val="Table"/>
        <w:tblW w:w="0" w:type="auto"/>
        <w:tblLook w:val="0020" w:firstRow="1" w:lastRow="0" w:firstColumn="0" w:lastColumn="0" w:noHBand="0" w:noVBand="0"/>
      </w:tblPr>
      <w:tblGrid>
        <w:gridCol w:w="2656"/>
        <w:gridCol w:w="3302"/>
      </w:tblGrid>
      <w:tr w:rsidR="00FF55F6" w14:paraId="4A6A2EE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EE5" w14:textId="77777777" w:rsidR="00FF55F6" w:rsidRDefault="00000000">
            <w:pPr>
              <w:pStyle w:val="Compact"/>
            </w:pPr>
            <w:r>
              <w:rPr>
                <w:rStyle w:val="TabloBaslikYazisi"/>
              </w:rPr>
              <w:t>Bilgi</w:t>
            </w:r>
          </w:p>
        </w:tc>
        <w:tc>
          <w:tcPr>
            <w:tcW w:w="0" w:type="auto"/>
          </w:tcPr>
          <w:p w14:paraId="4A6A2EE6" w14:textId="77777777" w:rsidR="00FF55F6" w:rsidRDefault="00000000">
            <w:pPr>
              <w:pStyle w:val="Compact"/>
            </w:pPr>
            <w:r>
              <w:rPr>
                <w:rStyle w:val="TabloBaslikYazisi"/>
              </w:rPr>
              <w:t>Yorum</w:t>
            </w:r>
          </w:p>
        </w:tc>
      </w:tr>
      <w:tr w:rsidR="00FF55F6" w14:paraId="4A6A2EEA" w14:textId="77777777">
        <w:tc>
          <w:tcPr>
            <w:tcW w:w="0" w:type="auto"/>
          </w:tcPr>
          <w:p w14:paraId="4A6A2EE8" w14:textId="77777777" w:rsidR="00FF55F6" w:rsidRDefault="00000000">
            <w:pPr>
              <w:pStyle w:val="Compact"/>
            </w:pPr>
            <w:r>
              <w:rPr>
                <w:rStyle w:val="VerbatimChar"/>
              </w:rPr>
              <w:t>NumberFormatException</w:t>
            </w:r>
          </w:p>
        </w:tc>
        <w:tc>
          <w:tcPr>
            <w:tcW w:w="0" w:type="auto"/>
          </w:tcPr>
          <w:p w14:paraId="4A6A2EE9" w14:textId="77777777" w:rsidR="00FF55F6" w:rsidRDefault="00000000">
            <w:pPr>
              <w:pStyle w:val="Compact"/>
            </w:pPr>
            <w:r>
              <w:t>Sayıya dönüşüm hatası</w:t>
            </w:r>
          </w:p>
        </w:tc>
      </w:tr>
      <w:tr w:rsidR="00FF55F6" w14:paraId="4A6A2EED" w14:textId="77777777">
        <w:tc>
          <w:tcPr>
            <w:tcW w:w="0" w:type="auto"/>
          </w:tcPr>
          <w:p w14:paraId="4A6A2EEB" w14:textId="77777777" w:rsidR="00FF55F6" w:rsidRDefault="00000000">
            <w:pPr>
              <w:pStyle w:val="Compact"/>
            </w:pPr>
            <w:r>
              <w:rPr>
                <w:rStyle w:val="VerbatimChar"/>
              </w:rPr>
              <w:t>"abc"</w:t>
            </w:r>
          </w:p>
        </w:tc>
        <w:tc>
          <w:tcPr>
            <w:tcW w:w="0" w:type="auto"/>
          </w:tcPr>
          <w:p w14:paraId="4A6A2EEC" w14:textId="77777777" w:rsidR="00FF55F6" w:rsidRDefault="00000000">
            <w:pPr>
              <w:pStyle w:val="Compact"/>
            </w:pPr>
            <w:r>
              <w:t>Sayıya çevrilmeye çalışılan metin</w:t>
            </w:r>
          </w:p>
        </w:tc>
      </w:tr>
      <w:tr w:rsidR="00FF55F6" w14:paraId="4A6A2EF0" w14:textId="77777777">
        <w:tc>
          <w:tcPr>
            <w:tcW w:w="0" w:type="auto"/>
          </w:tcPr>
          <w:p w14:paraId="4A6A2EEE" w14:textId="77777777" w:rsidR="00FF55F6" w:rsidRDefault="00000000">
            <w:pPr>
              <w:pStyle w:val="Compact"/>
            </w:pPr>
            <w:r>
              <w:rPr>
                <w:rStyle w:val="VerbatimChar"/>
              </w:rPr>
              <w:t>parseInt</w:t>
            </w:r>
          </w:p>
        </w:tc>
        <w:tc>
          <w:tcPr>
            <w:tcW w:w="0" w:type="auto"/>
          </w:tcPr>
          <w:p w14:paraId="4A6A2EEF" w14:textId="77777777" w:rsidR="00FF55F6" w:rsidRDefault="00000000">
            <w:pPr>
              <w:pStyle w:val="Compact"/>
            </w:pPr>
            <w:r>
              <w:t>Hatanın dönüşüm sırasında oluştuğu</w:t>
            </w:r>
          </w:p>
        </w:tc>
      </w:tr>
      <w:tr w:rsidR="00FF55F6" w14:paraId="4A6A2EF3" w14:textId="77777777">
        <w:tc>
          <w:tcPr>
            <w:tcW w:w="0" w:type="auto"/>
          </w:tcPr>
          <w:p w14:paraId="4A6A2EF1" w14:textId="77777777" w:rsidR="00FF55F6" w:rsidRDefault="00000000">
            <w:pPr>
              <w:pStyle w:val="Compact"/>
            </w:pPr>
            <w:r>
              <w:rPr>
                <w:rStyle w:val="VerbatimChar"/>
              </w:rPr>
              <w:t>SayiDonusumHatasi.java:6</w:t>
            </w:r>
          </w:p>
        </w:tc>
        <w:tc>
          <w:tcPr>
            <w:tcW w:w="0" w:type="auto"/>
          </w:tcPr>
          <w:p w14:paraId="4A6A2EF2" w14:textId="77777777" w:rsidR="00FF55F6" w:rsidRDefault="00000000">
            <w:pPr>
              <w:pStyle w:val="Compact"/>
            </w:pPr>
            <w:r>
              <w:t>Kontrol edilecek satır</w:t>
            </w:r>
          </w:p>
        </w:tc>
      </w:tr>
    </w:tbl>
    <w:p w14:paraId="4A6A2EF4" w14:textId="77777777" w:rsidR="00FF55F6" w:rsidRDefault="00FF55F6">
      <w:pPr>
        <w:spacing w:before="120" w:line="240" w:lineRule="auto"/>
      </w:pPr>
    </w:p>
    <w:p w14:paraId="4A6A2EF5" w14:textId="77777777" w:rsidR="00FF55F6" w:rsidRDefault="00000000">
      <w:pPr>
        <w:pStyle w:val="IpucuKutusu"/>
      </w:pPr>
      <w:r>
        <w:rPr>
          <w:noProof/>
        </w:rPr>
        <w:drawing>
          <wp:inline distT="0" distB="0" distL="0" distR="0" wp14:anchorId="4A6A41E8" wp14:editId="4A6A41E9">
            <wp:extent cx="155448" cy="155448"/>
            <wp:effectExtent l="0" t="0" r="0" b="0"/>
            <wp:docPr id="4046" name="Picture" descr="İpucu:"/>
            <wp:cNvGraphicFramePr/>
            <a:graphic xmlns:a="http://schemas.openxmlformats.org/drawingml/2006/main">
              <a:graphicData uri="http://schemas.openxmlformats.org/drawingml/2006/picture">
                <pic:pic xmlns:pic="http://schemas.openxmlformats.org/drawingml/2006/picture">
                  <pic:nvPicPr>
                    <pic:cNvPr id="4047"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Hata mesajındaki en önemli satırlardan biri genellikle sizinyazdığınız dosya adını ve satır numarasını içeren satırdır.</w:t>
      </w:r>
    </w:p>
    <w:p w14:paraId="4A6A2EF6" w14:textId="77777777" w:rsidR="00FF55F6" w:rsidRDefault="00000000">
      <w:pPr>
        <w:pStyle w:val="Balk2"/>
      </w:pPr>
      <w:bookmarkStart w:id="2880" w:name="a.7-hata-çözüm-kontrol-listesi"/>
      <w:bookmarkStart w:id="2881" w:name="_Toc228882148"/>
      <w:bookmarkEnd w:id="2876"/>
      <w:bookmarkEnd w:id="2878"/>
      <w:r>
        <w:t>A.7 Hata çözüm kontrol listesi</w:t>
      </w:r>
      <w:bookmarkEnd w:id="2881"/>
    </w:p>
    <w:p w14:paraId="4A6A2EF7" w14:textId="77777777" w:rsidR="00FF55F6" w:rsidRDefault="00000000">
      <w:r>
        <w:t>Hata çözümünde rastgele değişiklik yapmak yerine sistematik bir kontrol listesi kullanmak daha doğru sonuç verir. Aşağıdaki kontrol listesi, küçük Java uygulamalarında ilk başvurulacak adımları içerir.</w:t>
      </w:r>
    </w:p>
    <w:p w14:paraId="4A6A2EF8" w14:textId="77777777" w:rsidR="00FF55F6" w:rsidRDefault="00000000">
      <w:pPr>
        <w:pStyle w:val="Balk3"/>
      </w:pPr>
      <w:bookmarkStart w:id="2882" w:name="şablon-a.2-uygulama-kontrol-listesi"/>
      <w:bookmarkStart w:id="2883" w:name="_Toc228882149"/>
      <w:r>
        <w:t>Şablon A.2: Uygulama kontrol listesi</w:t>
      </w:r>
      <w:bookmarkEnd w:id="2883"/>
    </w:p>
    <w:tbl>
      <w:tblPr>
        <w:tblStyle w:val="Table"/>
        <w:tblW w:w="0" w:type="auto"/>
        <w:tblLook w:val="0020" w:firstRow="1" w:lastRow="0" w:firstColumn="0" w:lastColumn="0" w:noHBand="0" w:noVBand="0"/>
      </w:tblPr>
      <w:tblGrid>
        <w:gridCol w:w="3975"/>
        <w:gridCol w:w="1128"/>
        <w:gridCol w:w="581"/>
      </w:tblGrid>
      <w:tr w:rsidR="00FF55F6" w14:paraId="4A6A2EF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EF9" w14:textId="77777777" w:rsidR="00FF55F6" w:rsidRDefault="00000000">
            <w:pPr>
              <w:pStyle w:val="Compact"/>
            </w:pPr>
            <w:r>
              <w:rPr>
                <w:rStyle w:val="TabloBaslikYazisi"/>
              </w:rPr>
              <w:t>Kontrol adımı</w:t>
            </w:r>
          </w:p>
        </w:tc>
        <w:tc>
          <w:tcPr>
            <w:tcW w:w="0" w:type="auto"/>
          </w:tcPr>
          <w:p w14:paraId="4A6A2EFA" w14:textId="77777777" w:rsidR="00FF55F6" w:rsidRDefault="00000000">
            <w:pPr>
              <w:pStyle w:val="Compact"/>
            </w:pPr>
            <w:r>
              <w:rPr>
                <w:rStyle w:val="TabloBaslikYazisi"/>
              </w:rPr>
              <w:t>Evet/Hayır</w:t>
            </w:r>
          </w:p>
        </w:tc>
        <w:tc>
          <w:tcPr>
            <w:tcW w:w="0" w:type="auto"/>
          </w:tcPr>
          <w:p w14:paraId="4A6A2EFB" w14:textId="77777777" w:rsidR="00FF55F6" w:rsidRDefault="00000000">
            <w:pPr>
              <w:pStyle w:val="Compact"/>
            </w:pPr>
            <w:r>
              <w:rPr>
                <w:rStyle w:val="TabloBaslikYazisi"/>
              </w:rPr>
              <w:t>Not</w:t>
            </w:r>
          </w:p>
        </w:tc>
      </w:tr>
      <w:tr w:rsidR="00FF55F6" w14:paraId="4A6A2F00" w14:textId="77777777">
        <w:tc>
          <w:tcPr>
            <w:tcW w:w="0" w:type="auto"/>
          </w:tcPr>
          <w:p w14:paraId="4A6A2EFD" w14:textId="77777777" w:rsidR="00FF55F6" w:rsidRDefault="00000000">
            <w:pPr>
              <w:pStyle w:val="Compact"/>
            </w:pPr>
            <w:r>
              <w:t>Kod derleniyor mu?</w:t>
            </w:r>
          </w:p>
        </w:tc>
        <w:tc>
          <w:tcPr>
            <w:tcW w:w="0" w:type="auto"/>
          </w:tcPr>
          <w:p w14:paraId="4A6A2EFE" w14:textId="77777777" w:rsidR="00FF55F6" w:rsidRDefault="00FF55F6">
            <w:pPr>
              <w:pStyle w:val="Compact"/>
            </w:pPr>
          </w:p>
        </w:tc>
        <w:tc>
          <w:tcPr>
            <w:tcW w:w="0" w:type="auto"/>
          </w:tcPr>
          <w:p w14:paraId="4A6A2EFF" w14:textId="77777777" w:rsidR="00FF55F6" w:rsidRDefault="00FF55F6">
            <w:pPr>
              <w:pStyle w:val="Compact"/>
            </w:pPr>
          </w:p>
        </w:tc>
      </w:tr>
      <w:tr w:rsidR="00FF55F6" w14:paraId="4A6A2F04" w14:textId="77777777">
        <w:tc>
          <w:tcPr>
            <w:tcW w:w="0" w:type="auto"/>
          </w:tcPr>
          <w:p w14:paraId="4A6A2F01" w14:textId="77777777" w:rsidR="00FF55F6" w:rsidRDefault="00000000">
            <w:pPr>
              <w:pStyle w:val="Compact"/>
            </w:pPr>
            <w:r>
              <w:t>Hata mesajı tamamen okundu mu?</w:t>
            </w:r>
          </w:p>
        </w:tc>
        <w:tc>
          <w:tcPr>
            <w:tcW w:w="0" w:type="auto"/>
          </w:tcPr>
          <w:p w14:paraId="4A6A2F02" w14:textId="77777777" w:rsidR="00FF55F6" w:rsidRDefault="00FF55F6">
            <w:pPr>
              <w:pStyle w:val="Compact"/>
            </w:pPr>
          </w:p>
        </w:tc>
        <w:tc>
          <w:tcPr>
            <w:tcW w:w="0" w:type="auto"/>
          </w:tcPr>
          <w:p w14:paraId="4A6A2F03" w14:textId="77777777" w:rsidR="00FF55F6" w:rsidRDefault="00FF55F6">
            <w:pPr>
              <w:pStyle w:val="Compact"/>
            </w:pPr>
          </w:p>
        </w:tc>
      </w:tr>
      <w:tr w:rsidR="00FF55F6" w14:paraId="4A6A2F08" w14:textId="77777777">
        <w:tc>
          <w:tcPr>
            <w:tcW w:w="0" w:type="auto"/>
          </w:tcPr>
          <w:p w14:paraId="4A6A2F05" w14:textId="77777777" w:rsidR="00FF55F6" w:rsidRDefault="00000000">
            <w:pPr>
              <w:pStyle w:val="Compact"/>
            </w:pPr>
            <w:r>
              <w:t>Hata türü belirlendi mi?</w:t>
            </w:r>
          </w:p>
        </w:tc>
        <w:tc>
          <w:tcPr>
            <w:tcW w:w="0" w:type="auto"/>
          </w:tcPr>
          <w:p w14:paraId="4A6A2F06" w14:textId="77777777" w:rsidR="00FF55F6" w:rsidRDefault="00FF55F6">
            <w:pPr>
              <w:pStyle w:val="Compact"/>
            </w:pPr>
          </w:p>
        </w:tc>
        <w:tc>
          <w:tcPr>
            <w:tcW w:w="0" w:type="auto"/>
          </w:tcPr>
          <w:p w14:paraId="4A6A2F07" w14:textId="77777777" w:rsidR="00FF55F6" w:rsidRDefault="00FF55F6">
            <w:pPr>
              <w:pStyle w:val="Compact"/>
            </w:pPr>
          </w:p>
        </w:tc>
      </w:tr>
      <w:tr w:rsidR="00FF55F6" w14:paraId="4A6A2F0C" w14:textId="77777777">
        <w:tc>
          <w:tcPr>
            <w:tcW w:w="0" w:type="auto"/>
          </w:tcPr>
          <w:p w14:paraId="4A6A2F09" w14:textId="77777777" w:rsidR="00FF55F6" w:rsidRDefault="00000000">
            <w:pPr>
              <w:pStyle w:val="Compact"/>
            </w:pPr>
            <w:r>
              <w:t>Satır numarası kontrol edildi mi?</w:t>
            </w:r>
          </w:p>
        </w:tc>
        <w:tc>
          <w:tcPr>
            <w:tcW w:w="0" w:type="auto"/>
          </w:tcPr>
          <w:p w14:paraId="4A6A2F0A" w14:textId="77777777" w:rsidR="00FF55F6" w:rsidRDefault="00FF55F6">
            <w:pPr>
              <w:pStyle w:val="Compact"/>
            </w:pPr>
          </w:p>
        </w:tc>
        <w:tc>
          <w:tcPr>
            <w:tcW w:w="0" w:type="auto"/>
          </w:tcPr>
          <w:p w14:paraId="4A6A2F0B" w14:textId="77777777" w:rsidR="00FF55F6" w:rsidRDefault="00FF55F6">
            <w:pPr>
              <w:pStyle w:val="Compact"/>
            </w:pPr>
          </w:p>
        </w:tc>
      </w:tr>
      <w:tr w:rsidR="00FF55F6" w14:paraId="4A6A2F10" w14:textId="77777777">
        <w:tc>
          <w:tcPr>
            <w:tcW w:w="0" w:type="auto"/>
          </w:tcPr>
          <w:p w14:paraId="4A6A2F0D" w14:textId="77777777" w:rsidR="00FF55F6" w:rsidRDefault="00000000">
            <w:pPr>
              <w:pStyle w:val="Compact"/>
            </w:pPr>
            <w:r>
              <w:t>Değişken ve metot adları doğru mu?</w:t>
            </w:r>
          </w:p>
        </w:tc>
        <w:tc>
          <w:tcPr>
            <w:tcW w:w="0" w:type="auto"/>
          </w:tcPr>
          <w:p w14:paraId="4A6A2F0E" w14:textId="77777777" w:rsidR="00FF55F6" w:rsidRDefault="00FF55F6">
            <w:pPr>
              <w:pStyle w:val="Compact"/>
            </w:pPr>
          </w:p>
        </w:tc>
        <w:tc>
          <w:tcPr>
            <w:tcW w:w="0" w:type="auto"/>
          </w:tcPr>
          <w:p w14:paraId="4A6A2F0F" w14:textId="77777777" w:rsidR="00FF55F6" w:rsidRDefault="00FF55F6">
            <w:pPr>
              <w:pStyle w:val="Compact"/>
            </w:pPr>
          </w:p>
        </w:tc>
      </w:tr>
      <w:tr w:rsidR="00FF55F6" w14:paraId="4A6A2F14" w14:textId="77777777">
        <w:tc>
          <w:tcPr>
            <w:tcW w:w="0" w:type="auto"/>
          </w:tcPr>
          <w:p w14:paraId="4A6A2F11" w14:textId="77777777" w:rsidR="00FF55F6" w:rsidRDefault="00000000">
            <w:pPr>
              <w:pStyle w:val="Compact"/>
            </w:pPr>
            <w:r>
              <w:t>Parantez ve noktalı virgüller kontrol edildi mi?</w:t>
            </w:r>
          </w:p>
        </w:tc>
        <w:tc>
          <w:tcPr>
            <w:tcW w:w="0" w:type="auto"/>
          </w:tcPr>
          <w:p w14:paraId="4A6A2F12" w14:textId="77777777" w:rsidR="00FF55F6" w:rsidRDefault="00FF55F6">
            <w:pPr>
              <w:pStyle w:val="Compact"/>
            </w:pPr>
          </w:p>
        </w:tc>
        <w:tc>
          <w:tcPr>
            <w:tcW w:w="0" w:type="auto"/>
          </w:tcPr>
          <w:p w14:paraId="4A6A2F13" w14:textId="77777777" w:rsidR="00FF55F6" w:rsidRDefault="00FF55F6">
            <w:pPr>
              <w:pStyle w:val="Compact"/>
            </w:pPr>
          </w:p>
        </w:tc>
      </w:tr>
      <w:tr w:rsidR="00FF55F6" w14:paraId="4A6A2F18" w14:textId="77777777">
        <w:tc>
          <w:tcPr>
            <w:tcW w:w="0" w:type="auto"/>
          </w:tcPr>
          <w:p w14:paraId="4A6A2F15" w14:textId="77777777" w:rsidR="00FF55F6" w:rsidRDefault="00000000">
            <w:pPr>
              <w:pStyle w:val="Compact"/>
            </w:pPr>
            <w:r>
              <w:t>Girdi değerleri beklenen biçimde mi?</w:t>
            </w:r>
          </w:p>
        </w:tc>
        <w:tc>
          <w:tcPr>
            <w:tcW w:w="0" w:type="auto"/>
          </w:tcPr>
          <w:p w14:paraId="4A6A2F16" w14:textId="77777777" w:rsidR="00FF55F6" w:rsidRDefault="00FF55F6">
            <w:pPr>
              <w:pStyle w:val="Compact"/>
            </w:pPr>
          </w:p>
        </w:tc>
        <w:tc>
          <w:tcPr>
            <w:tcW w:w="0" w:type="auto"/>
          </w:tcPr>
          <w:p w14:paraId="4A6A2F17" w14:textId="77777777" w:rsidR="00FF55F6" w:rsidRDefault="00FF55F6">
            <w:pPr>
              <w:pStyle w:val="Compact"/>
            </w:pPr>
          </w:p>
        </w:tc>
      </w:tr>
      <w:tr w:rsidR="00FF55F6" w14:paraId="4A6A2F1C" w14:textId="77777777">
        <w:tc>
          <w:tcPr>
            <w:tcW w:w="0" w:type="auto"/>
          </w:tcPr>
          <w:p w14:paraId="4A6A2F19" w14:textId="77777777" w:rsidR="00FF55F6" w:rsidRDefault="00000000">
            <w:pPr>
              <w:pStyle w:val="Compact"/>
            </w:pPr>
            <w:r>
              <w:t>Uç durumlar test edildi mi?</w:t>
            </w:r>
          </w:p>
        </w:tc>
        <w:tc>
          <w:tcPr>
            <w:tcW w:w="0" w:type="auto"/>
          </w:tcPr>
          <w:p w14:paraId="4A6A2F1A" w14:textId="77777777" w:rsidR="00FF55F6" w:rsidRDefault="00FF55F6">
            <w:pPr>
              <w:pStyle w:val="Compact"/>
            </w:pPr>
          </w:p>
        </w:tc>
        <w:tc>
          <w:tcPr>
            <w:tcW w:w="0" w:type="auto"/>
          </w:tcPr>
          <w:p w14:paraId="4A6A2F1B" w14:textId="77777777" w:rsidR="00FF55F6" w:rsidRDefault="00FF55F6">
            <w:pPr>
              <w:pStyle w:val="Compact"/>
            </w:pPr>
          </w:p>
        </w:tc>
      </w:tr>
      <w:tr w:rsidR="00FF55F6" w14:paraId="4A6A2F20" w14:textId="77777777">
        <w:tc>
          <w:tcPr>
            <w:tcW w:w="0" w:type="auto"/>
          </w:tcPr>
          <w:p w14:paraId="4A6A2F1D" w14:textId="77777777" w:rsidR="00FF55F6" w:rsidRDefault="00000000">
            <w:pPr>
              <w:pStyle w:val="Compact"/>
            </w:pPr>
            <w:r>
              <w:t>Beklenen çıktı elle hesaplandı mı?</w:t>
            </w:r>
          </w:p>
        </w:tc>
        <w:tc>
          <w:tcPr>
            <w:tcW w:w="0" w:type="auto"/>
          </w:tcPr>
          <w:p w14:paraId="4A6A2F1E" w14:textId="77777777" w:rsidR="00FF55F6" w:rsidRDefault="00FF55F6">
            <w:pPr>
              <w:pStyle w:val="Compact"/>
            </w:pPr>
          </w:p>
        </w:tc>
        <w:tc>
          <w:tcPr>
            <w:tcW w:w="0" w:type="auto"/>
          </w:tcPr>
          <w:p w14:paraId="4A6A2F1F" w14:textId="77777777" w:rsidR="00FF55F6" w:rsidRDefault="00FF55F6">
            <w:pPr>
              <w:pStyle w:val="Compact"/>
            </w:pPr>
          </w:p>
        </w:tc>
      </w:tr>
      <w:tr w:rsidR="00FF55F6" w14:paraId="4A6A2F24" w14:textId="77777777">
        <w:tc>
          <w:tcPr>
            <w:tcW w:w="0" w:type="auto"/>
          </w:tcPr>
          <w:p w14:paraId="4A6A2F21" w14:textId="77777777" w:rsidR="00FF55F6" w:rsidRDefault="00000000">
            <w:pPr>
              <w:pStyle w:val="Compact"/>
            </w:pPr>
            <w:r>
              <w:t>Çözüm kısa notla belgelendi mi?</w:t>
            </w:r>
          </w:p>
        </w:tc>
        <w:tc>
          <w:tcPr>
            <w:tcW w:w="0" w:type="auto"/>
          </w:tcPr>
          <w:p w14:paraId="4A6A2F22" w14:textId="77777777" w:rsidR="00FF55F6" w:rsidRDefault="00FF55F6">
            <w:pPr>
              <w:pStyle w:val="Compact"/>
            </w:pPr>
          </w:p>
        </w:tc>
        <w:tc>
          <w:tcPr>
            <w:tcW w:w="0" w:type="auto"/>
          </w:tcPr>
          <w:p w14:paraId="4A6A2F23" w14:textId="77777777" w:rsidR="00FF55F6" w:rsidRDefault="00FF55F6">
            <w:pPr>
              <w:pStyle w:val="Compact"/>
            </w:pPr>
          </w:p>
        </w:tc>
      </w:tr>
    </w:tbl>
    <w:p w14:paraId="4A6A2F25" w14:textId="77777777" w:rsidR="00FF55F6" w:rsidRDefault="00FF55F6">
      <w:pPr>
        <w:spacing w:before="120" w:line="240" w:lineRule="auto"/>
      </w:pPr>
    </w:p>
    <w:p w14:paraId="4A6A2F26" w14:textId="77777777" w:rsidR="00FF55F6" w:rsidRDefault="00000000">
      <w:pPr>
        <w:pStyle w:val="GvdeMetni"/>
      </w:pPr>
      <w:r>
        <w:t>Bu tablo laboratuvar çalışmalarında veya proje tesliminde kullanılabilir. Öğrenci, hangi adımları yaptığını işaretleyerek hata çözüm sürecini daha düzenli hâle getirebilir.</w:t>
      </w:r>
    </w:p>
    <w:p w14:paraId="4A6A2F27" w14:textId="77777777" w:rsidR="00FF55F6" w:rsidRDefault="00000000">
      <w:pPr>
        <w:pStyle w:val="SinavNotuKutusu"/>
      </w:pPr>
      <w:r>
        <w:rPr>
          <w:noProof/>
        </w:rPr>
        <w:drawing>
          <wp:inline distT="0" distB="0" distL="0" distR="0" wp14:anchorId="4A6A41EA" wp14:editId="4A6A41EB">
            <wp:extent cx="155448" cy="155448"/>
            <wp:effectExtent l="0" t="0" r="0" b="0"/>
            <wp:docPr id="4050" name="Picture" descr="Sınav Notu:"/>
            <wp:cNvGraphicFramePr/>
            <a:graphic xmlns:a="http://schemas.openxmlformats.org/drawingml/2006/main">
              <a:graphicData uri="http://schemas.openxmlformats.org/drawingml/2006/picture">
                <pic:pic xmlns:pic="http://schemas.openxmlformats.org/drawingml/2006/picture">
                  <pic:nvPicPr>
                    <pic:cNvPr id="4051"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Hata ayıklamada en güvenilir yaklaşım, önce hata türünübelirlemek, sonra en küçük olası nedeni test etmektir.</w:t>
      </w:r>
    </w:p>
    <w:p w14:paraId="4A6A2F28" w14:textId="77777777" w:rsidR="00FF55F6" w:rsidRDefault="00000000">
      <w:pPr>
        <w:pStyle w:val="Balk2"/>
      </w:pPr>
      <w:bookmarkStart w:id="2884" w:name="a.8-sık-yapılan-hatalar-tablosu"/>
      <w:bookmarkStart w:id="2885" w:name="_Toc228882150"/>
      <w:bookmarkEnd w:id="2880"/>
      <w:bookmarkEnd w:id="2882"/>
      <w:r>
        <w:lastRenderedPageBreak/>
        <w:t>A.8 Sık yapılan hatalar tablosu</w:t>
      </w:r>
      <w:bookmarkEnd w:id="2885"/>
    </w:p>
    <w:p w14:paraId="4A6A2F29" w14:textId="77777777" w:rsidR="00FF55F6" w:rsidRDefault="00000000">
      <w:r>
        <w:t>Aşağıdaki tablo, kitap boyunca karşılaşılabilecek yaygın Java hatalarını ve ilk çözüm önerilerini özetler.</w:t>
      </w:r>
    </w:p>
    <w:tbl>
      <w:tblPr>
        <w:tblStyle w:val="Table"/>
        <w:tblW w:w="5000" w:type="pct"/>
        <w:tblLayout w:type="fixed"/>
        <w:tblLook w:val="0020" w:firstRow="1" w:lastRow="0" w:firstColumn="0" w:lastColumn="0" w:noHBand="0" w:noVBand="0"/>
      </w:tblPr>
      <w:tblGrid>
        <w:gridCol w:w="3057"/>
        <w:gridCol w:w="3056"/>
        <w:gridCol w:w="3056"/>
      </w:tblGrid>
      <w:tr w:rsidR="00FF55F6" w14:paraId="4A6A2F2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2F2A" w14:textId="77777777" w:rsidR="00FF55F6" w:rsidRDefault="00000000">
            <w:pPr>
              <w:pStyle w:val="Compact"/>
            </w:pPr>
            <w:r>
              <w:rPr>
                <w:rStyle w:val="TabloBaslikYazisi"/>
              </w:rPr>
              <w:t>Belirti</w:t>
            </w:r>
          </w:p>
        </w:tc>
        <w:tc>
          <w:tcPr>
            <w:tcW w:w="2640" w:type="dxa"/>
          </w:tcPr>
          <w:p w14:paraId="4A6A2F2B" w14:textId="77777777" w:rsidR="00FF55F6" w:rsidRDefault="00000000">
            <w:pPr>
              <w:pStyle w:val="Compact"/>
            </w:pPr>
            <w:r>
              <w:rPr>
                <w:rStyle w:val="TabloBaslikYazisi"/>
              </w:rPr>
              <w:t>Olası neden</w:t>
            </w:r>
          </w:p>
        </w:tc>
        <w:tc>
          <w:tcPr>
            <w:tcW w:w="2640" w:type="dxa"/>
          </w:tcPr>
          <w:p w14:paraId="4A6A2F2C" w14:textId="77777777" w:rsidR="00FF55F6" w:rsidRDefault="00000000">
            <w:pPr>
              <w:pStyle w:val="Compact"/>
            </w:pPr>
            <w:r>
              <w:rPr>
                <w:rStyle w:val="TabloBaslikYazisi"/>
              </w:rPr>
              <w:t>İlk çözüm</w:t>
            </w:r>
          </w:p>
        </w:tc>
      </w:tr>
      <w:tr w:rsidR="00FF55F6" w14:paraId="4A6A2F31" w14:textId="77777777">
        <w:tc>
          <w:tcPr>
            <w:tcW w:w="2640" w:type="dxa"/>
          </w:tcPr>
          <w:p w14:paraId="4A6A2F2E" w14:textId="77777777" w:rsidR="00FF55F6" w:rsidRDefault="00000000">
            <w:pPr>
              <w:pStyle w:val="Compact"/>
            </w:pPr>
            <w:r>
              <w:t>Kod derlenmiyor</w:t>
            </w:r>
          </w:p>
        </w:tc>
        <w:tc>
          <w:tcPr>
            <w:tcW w:w="2640" w:type="dxa"/>
          </w:tcPr>
          <w:p w14:paraId="4A6A2F2F" w14:textId="77777777" w:rsidR="00FF55F6" w:rsidRDefault="00000000">
            <w:pPr>
              <w:pStyle w:val="Compact"/>
            </w:pPr>
            <w:r>
              <w:t>Noktalı virgül eksik</w:t>
            </w:r>
          </w:p>
        </w:tc>
        <w:tc>
          <w:tcPr>
            <w:tcW w:w="2640" w:type="dxa"/>
          </w:tcPr>
          <w:p w14:paraId="4A6A2F30" w14:textId="77777777" w:rsidR="00FF55F6" w:rsidRDefault="00000000">
            <w:pPr>
              <w:pStyle w:val="Compact"/>
            </w:pPr>
            <w:r>
              <w:t>Önceki satırı kontrol et</w:t>
            </w:r>
          </w:p>
        </w:tc>
      </w:tr>
      <w:tr w:rsidR="00FF55F6" w14:paraId="4A6A2F35" w14:textId="77777777">
        <w:tc>
          <w:tcPr>
            <w:tcW w:w="2640" w:type="dxa"/>
          </w:tcPr>
          <w:p w14:paraId="4A6A2F32" w14:textId="77777777" w:rsidR="00FF55F6" w:rsidRDefault="00000000">
            <w:pPr>
              <w:pStyle w:val="Compact"/>
            </w:pPr>
            <w:r>
              <w:t>Değişken bulunamadı</w:t>
            </w:r>
          </w:p>
        </w:tc>
        <w:tc>
          <w:tcPr>
            <w:tcW w:w="2640" w:type="dxa"/>
          </w:tcPr>
          <w:p w14:paraId="4A6A2F33" w14:textId="77777777" w:rsidR="00FF55F6" w:rsidRDefault="00000000">
            <w:pPr>
              <w:pStyle w:val="Compact"/>
            </w:pPr>
            <w:r>
              <w:t>Ad yanlış yazılmış</w:t>
            </w:r>
          </w:p>
        </w:tc>
        <w:tc>
          <w:tcPr>
            <w:tcW w:w="2640" w:type="dxa"/>
          </w:tcPr>
          <w:p w14:paraId="4A6A2F34" w14:textId="77777777" w:rsidR="00FF55F6" w:rsidRDefault="00000000">
            <w:pPr>
              <w:pStyle w:val="Compact"/>
            </w:pPr>
            <w:r>
              <w:t>Büyük-küçük harfi kontrol et</w:t>
            </w:r>
          </w:p>
        </w:tc>
      </w:tr>
      <w:tr w:rsidR="00FF55F6" w14:paraId="4A6A2F39" w14:textId="77777777">
        <w:tc>
          <w:tcPr>
            <w:tcW w:w="2640" w:type="dxa"/>
          </w:tcPr>
          <w:p w14:paraId="4A6A2F36" w14:textId="77777777" w:rsidR="00FF55F6" w:rsidRDefault="00000000">
            <w:pPr>
              <w:pStyle w:val="Compact"/>
            </w:pPr>
            <w:r>
              <w:t>Pencere görünmüyor</w:t>
            </w:r>
          </w:p>
        </w:tc>
        <w:tc>
          <w:tcPr>
            <w:tcW w:w="2640" w:type="dxa"/>
          </w:tcPr>
          <w:p w14:paraId="4A6A2F37" w14:textId="77777777" w:rsidR="00FF55F6" w:rsidRDefault="00000000">
            <w:pPr>
              <w:pStyle w:val="Compact"/>
            </w:pPr>
            <w:r>
              <w:rPr>
                <w:rStyle w:val="VerbatimChar"/>
              </w:rPr>
              <w:t>setVisible(true)</w:t>
            </w:r>
            <w:r>
              <w:t xml:space="preserve"> yok</w:t>
            </w:r>
          </w:p>
        </w:tc>
        <w:tc>
          <w:tcPr>
            <w:tcW w:w="2640" w:type="dxa"/>
          </w:tcPr>
          <w:p w14:paraId="4A6A2F38" w14:textId="77777777" w:rsidR="00FF55F6" w:rsidRDefault="00000000">
            <w:pPr>
              <w:pStyle w:val="Compact"/>
            </w:pPr>
            <w:r>
              <w:t>Pencere sonunda çağır</w:t>
            </w:r>
          </w:p>
        </w:tc>
      </w:tr>
      <w:tr w:rsidR="00FF55F6" w14:paraId="4A6A2F3D" w14:textId="77777777">
        <w:tc>
          <w:tcPr>
            <w:tcW w:w="2640" w:type="dxa"/>
          </w:tcPr>
          <w:p w14:paraId="4A6A2F3A" w14:textId="77777777" w:rsidR="00FF55F6" w:rsidRDefault="00000000">
            <w:pPr>
              <w:pStyle w:val="Compact"/>
            </w:pPr>
            <w:r>
              <w:t>Buton çalışmıyor</w:t>
            </w:r>
          </w:p>
        </w:tc>
        <w:tc>
          <w:tcPr>
            <w:tcW w:w="2640" w:type="dxa"/>
          </w:tcPr>
          <w:p w14:paraId="4A6A2F3B" w14:textId="77777777" w:rsidR="00FF55F6" w:rsidRDefault="00000000">
            <w:pPr>
              <w:pStyle w:val="Compact"/>
            </w:pPr>
            <w:r>
              <w:t>Listener eklenmemiş</w:t>
            </w:r>
          </w:p>
        </w:tc>
        <w:tc>
          <w:tcPr>
            <w:tcW w:w="2640" w:type="dxa"/>
          </w:tcPr>
          <w:p w14:paraId="4A6A2F3C" w14:textId="77777777" w:rsidR="00FF55F6" w:rsidRDefault="00000000">
            <w:pPr>
              <w:pStyle w:val="Compact"/>
            </w:pPr>
            <w:r>
              <w:rPr>
                <w:rStyle w:val="VerbatimChar"/>
              </w:rPr>
              <w:t>addActionListener</w:t>
            </w:r>
            <w:r>
              <w:t xml:space="preserve"> ekle</w:t>
            </w:r>
          </w:p>
        </w:tc>
      </w:tr>
      <w:tr w:rsidR="00FF55F6" w14:paraId="4A6A2F41" w14:textId="77777777">
        <w:tc>
          <w:tcPr>
            <w:tcW w:w="2640" w:type="dxa"/>
          </w:tcPr>
          <w:p w14:paraId="4A6A2F3E" w14:textId="77777777" w:rsidR="00FF55F6" w:rsidRDefault="00000000">
            <w:pPr>
              <w:pStyle w:val="Compact"/>
            </w:pPr>
            <w:r>
              <w:t>Sayı dönüşüm hatası</w:t>
            </w:r>
          </w:p>
        </w:tc>
        <w:tc>
          <w:tcPr>
            <w:tcW w:w="2640" w:type="dxa"/>
          </w:tcPr>
          <w:p w14:paraId="4A6A2F3F" w14:textId="77777777" w:rsidR="00FF55F6" w:rsidRDefault="00000000">
            <w:pPr>
              <w:pStyle w:val="Compact"/>
            </w:pPr>
            <w:r>
              <w:t>Metin sayıya çevrilemiyor</w:t>
            </w:r>
          </w:p>
        </w:tc>
        <w:tc>
          <w:tcPr>
            <w:tcW w:w="2640" w:type="dxa"/>
          </w:tcPr>
          <w:p w14:paraId="4A6A2F40" w14:textId="77777777" w:rsidR="00FF55F6" w:rsidRDefault="00000000">
            <w:pPr>
              <w:pStyle w:val="Compact"/>
            </w:pPr>
            <w:r>
              <w:rPr>
                <w:rStyle w:val="VerbatimChar"/>
              </w:rPr>
              <w:t>try-catch</w:t>
            </w:r>
            <w:r>
              <w:t xml:space="preserve"> kullan</w:t>
            </w:r>
          </w:p>
        </w:tc>
      </w:tr>
      <w:tr w:rsidR="00FF55F6" w14:paraId="4A6A2F45" w14:textId="77777777">
        <w:tc>
          <w:tcPr>
            <w:tcW w:w="2640" w:type="dxa"/>
          </w:tcPr>
          <w:p w14:paraId="4A6A2F42" w14:textId="77777777" w:rsidR="00FF55F6" w:rsidRDefault="00000000">
            <w:pPr>
              <w:pStyle w:val="Compact"/>
            </w:pPr>
            <w:r>
              <w:t>Tablo boş görünüyor</w:t>
            </w:r>
          </w:p>
        </w:tc>
        <w:tc>
          <w:tcPr>
            <w:tcW w:w="2640" w:type="dxa"/>
          </w:tcPr>
          <w:p w14:paraId="4A6A2F43" w14:textId="77777777" w:rsidR="00FF55F6" w:rsidRDefault="00000000">
            <w:pPr>
              <w:pStyle w:val="Compact"/>
            </w:pPr>
            <w:r>
              <w:t>Model güncellenmemiş</w:t>
            </w:r>
          </w:p>
        </w:tc>
        <w:tc>
          <w:tcPr>
            <w:tcW w:w="2640" w:type="dxa"/>
          </w:tcPr>
          <w:p w14:paraId="4A6A2F44" w14:textId="77777777" w:rsidR="00FF55F6" w:rsidRDefault="00000000">
            <w:pPr>
              <w:pStyle w:val="Compact"/>
            </w:pPr>
            <w:r>
              <w:rPr>
                <w:rStyle w:val="VerbatimChar"/>
              </w:rPr>
              <w:t>model.addRow</w:t>
            </w:r>
            <w:r>
              <w:t xml:space="preserve"> kontrol et</w:t>
            </w:r>
          </w:p>
        </w:tc>
      </w:tr>
      <w:tr w:rsidR="00FF55F6" w14:paraId="4A6A2F49" w14:textId="77777777">
        <w:tc>
          <w:tcPr>
            <w:tcW w:w="2640" w:type="dxa"/>
          </w:tcPr>
          <w:p w14:paraId="4A6A2F46" w14:textId="77777777" w:rsidR="00FF55F6" w:rsidRDefault="00000000">
            <w:pPr>
              <w:pStyle w:val="Compact"/>
            </w:pPr>
            <w:r>
              <w:t>Dosya okunamıyor</w:t>
            </w:r>
          </w:p>
        </w:tc>
        <w:tc>
          <w:tcPr>
            <w:tcW w:w="2640" w:type="dxa"/>
          </w:tcPr>
          <w:p w14:paraId="4A6A2F47" w14:textId="77777777" w:rsidR="00FF55F6" w:rsidRDefault="00000000">
            <w:pPr>
              <w:pStyle w:val="Compact"/>
            </w:pPr>
            <w:r>
              <w:t>Dosya yolu hatalı</w:t>
            </w:r>
          </w:p>
        </w:tc>
        <w:tc>
          <w:tcPr>
            <w:tcW w:w="2640" w:type="dxa"/>
          </w:tcPr>
          <w:p w14:paraId="4A6A2F48" w14:textId="77777777" w:rsidR="00FF55F6" w:rsidRDefault="00000000">
            <w:pPr>
              <w:pStyle w:val="Compact"/>
            </w:pPr>
            <w:r>
              <w:t>Dosya adını ve konumu kontrol et</w:t>
            </w:r>
          </w:p>
        </w:tc>
      </w:tr>
      <w:tr w:rsidR="00FF55F6" w14:paraId="4A6A2F4D" w14:textId="77777777">
        <w:tc>
          <w:tcPr>
            <w:tcW w:w="2640" w:type="dxa"/>
          </w:tcPr>
          <w:p w14:paraId="4A6A2F4A" w14:textId="77777777" w:rsidR="00FF55F6" w:rsidRDefault="00000000">
            <w:pPr>
              <w:pStyle w:val="Compact"/>
            </w:pPr>
            <w:r>
              <w:t>DB bağlantısı yok</w:t>
            </w:r>
          </w:p>
        </w:tc>
        <w:tc>
          <w:tcPr>
            <w:tcW w:w="2640" w:type="dxa"/>
          </w:tcPr>
          <w:p w14:paraId="4A6A2F4B" w14:textId="77777777" w:rsidR="00FF55F6" w:rsidRDefault="00000000">
            <w:pPr>
              <w:pStyle w:val="Compact"/>
            </w:pPr>
            <w:r>
              <w:t>Sürücü/URL hatalı</w:t>
            </w:r>
          </w:p>
        </w:tc>
        <w:tc>
          <w:tcPr>
            <w:tcW w:w="2640" w:type="dxa"/>
          </w:tcPr>
          <w:p w14:paraId="4A6A2F4C" w14:textId="77777777" w:rsidR="00FF55F6" w:rsidRDefault="00000000">
            <w:pPr>
              <w:pStyle w:val="Compact"/>
            </w:pPr>
            <w:r>
              <w:t>JDBC sürücüsünü ve URL’yi kontrol et</w:t>
            </w:r>
          </w:p>
        </w:tc>
      </w:tr>
      <w:tr w:rsidR="00FF55F6" w14:paraId="4A6A2F51" w14:textId="77777777">
        <w:tc>
          <w:tcPr>
            <w:tcW w:w="2640" w:type="dxa"/>
          </w:tcPr>
          <w:p w14:paraId="4A6A2F4E" w14:textId="77777777" w:rsidR="00FF55F6" w:rsidRDefault="00000000">
            <w:pPr>
              <w:pStyle w:val="Compact"/>
            </w:pPr>
            <w:r>
              <w:t>Yanlış ortalama</w:t>
            </w:r>
          </w:p>
        </w:tc>
        <w:tc>
          <w:tcPr>
            <w:tcW w:w="2640" w:type="dxa"/>
          </w:tcPr>
          <w:p w14:paraId="4A6A2F4F" w14:textId="77777777" w:rsidR="00FF55F6" w:rsidRDefault="00000000">
            <w:pPr>
              <w:pStyle w:val="Compact"/>
            </w:pPr>
            <w:r>
              <w:t>İşlem önceliği hatalı</w:t>
            </w:r>
          </w:p>
        </w:tc>
        <w:tc>
          <w:tcPr>
            <w:tcW w:w="2640" w:type="dxa"/>
          </w:tcPr>
          <w:p w14:paraId="4A6A2F50" w14:textId="77777777" w:rsidR="00FF55F6" w:rsidRDefault="00000000">
            <w:pPr>
              <w:pStyle w:val="Compact"/>
            </w:pPr>
            <w:r>
              <w:t>Parantez kullan</w:t>
            </w:r>
          </w:p>
        </w:tc>
      </w:tr>
      <w:tr w:rsidR="00FF55F6" w14:paraId="4A6A2F55" w14:textId="77777777">
        <w:tc>
          <w:tcPr>
            <w:tcW w:w="2640" w:type="dxa"/>
          </w:tcPr>
          <w:p w14:paraId="4A6A2F52" w14:textId="77777777" w:rsidR="00FF55F6" w:rsidRDefault="00000000">
            <w:pPr>
              <w:pStyle w:val="Compact"/>
            </w:pPr>
            <w:r>
              <w:t>Silme hata veriyor</w:t>
            </w:r>
          </w:p>
        </w:tc>
        <w:tc>
          <w:tcPr>
            <w:tcW w:w="2640" w:type="dxa"/>
          </w:tcPr>
          <w:p w14:paraId="4A6A2F53" w14:textId="77777777" w:rsidR="00FF55F6" w:rsidRDefault="00000000">
            <w:pPr>
              <w:pStyle w:val="Compact"/>
            </w:pPr>
            <w:r>
              <w:t>Satır seçili değil</w:t>
            </w:r>
          </w:p>
        </w:tc>
        <w:tc>
          <w:tcPr>
            <w:tcW w:w="2640" w:type="dxa"/>
          </w:tcPr>
          <w:p w14:paraId="4A6A2F54" w14:textId="77777777" w:rsidR="00FF55F6" w:rsidRDefault="00000000">
            <w:pPr>
              <w:pStyle w:val="Compact"/>
            </w:pPr>
            <w:r>
              <w:rPr>
                <w:rStyle w:val="VerbatimChar"/>
              </w:rPr>
              <w:t>getSelectedRow()</w:t>
            </w:r>
            <w:r>
              <w:t xml:space="preserve"> kontrol et</w:t>
            </w:r>
          </w:p>
        </w:tc>
      </w:tr>
    </w:tbl>
    <w:p w14:paraId="4A6A2F56" w14:textId="77777777" w:rsidR="00FF55F6" w:rsidRDefault="00FF55F6">
      <w:pPr>
        <w:spacing w:before="120" w:line="240" w:lineRule="auto"/>
      </w:pPr>
    </w:p>
    <w:p w14:paraId="4A6A2F57" w14:textId="77777777" w:rsidR="00FF55F6" w:rsidRDefault="00000000">
      <w:pPr>
        <w:pStyle w:val="DikkatKutusu"/>
      </w:pPr>
      <w:r>
        <w:rPr>
          <w:noProof/>
        </w:rPr>
        <w:drawing>
          <wp:inline distT="0" distB="0" distL="0" distR="0" wp14:anchorId="4A6A41EC" wp14:editId="4A6A41ED">
            <wp:extent cx="155448" cy="155448"/>
            <wp:effectExtent l="0" t="0" r="0" b="0"/>
            <wp:docPr id="4054" name="Picture" descr="Dikkat:"/>
            <wp:cNvGraphicFramePr/>
            <a:graphic xmlns:a="http://schemas.openxmlformats.org/drawingml/2006/main">
              <a:graphicData uri="http://schemas.openxmlformats.org/drawingml/2006/picture">
                <pic:pic xmlns:pic="http://schemas.openxmlformats.org/drawingml/2006/picture">
                  <pic:nvPicPr>
                    <pic:cNvPr id="405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Aynı belirti farklı nedenlerle ortaya çıkabilir. Tablo ilkkontrol için kullanılmalı; kesin çözüm için kod ve hata mesajı birlikteincelenmelidir.</w:t>
      </w:r>
    </w:p>
    <w:p w14:paraId="4A6A2F58" w14:textId="77777777" w:rsidR="00FF55F6" w:rsidRDefault="00000000">
      <w:pPr>
        <w:pStyle w:val="Balk2"/>
      </w:pPr>
      <w:bookmarkStart w:id="2886" w:name="a.9-kişisel-java-hata-günlüğü"/>
      <w:bookmarkStart w:id="2887" w:name="_Toc228882151"/>
      <w:bookmarkEnd w:id="2884"/>
      <w:r>
        <w:t>A.9 Kişisel Java Hata Günlüğü</w:t>
      </w:r>
      <w:bookmarkEnd w:id="2887"/>
    </w:p>
    <w:p w14:paraId="4A6A2F59" w14:textId="77777777" w:rsidR="00FF55F6" w:rsidRDefault="00000000">
      <w:r>
        <w:t>Öğrencinin kendi hata günlüğünü tutması, öğrenme sürecini hızlandırır. Çünkü aynı hata türleri farklı bölümlerde tekrar edebilir. Örneğin değişken adı hatası, hem konsol programında hem GUI uygulamasında hem de veritabanı kodunda ortaya çıkabilir.</w:t>
      </w:r>
    </w:p>
    <w:p w14:paraId="4A6A2F5A" w14:textId="77777777" w:rsidR="00FF55F6" w:rsidRDefault="00000000">
      <w:pPr>
        <w:pStyle w:val="GvdeMetni"/>
      </w:pPr>
      <w:r>
        <w:rPr>
          <w:b/>
          <w:bCs/>
        </w:rPr>
        <w:t>Uygulama adı:</w:t>
      </w:r>
      <w:r>
        <w:t xml:space="preserve"> Kişisel Java Hata Günlüğü</w:t>
      </w:r>
    </w:p>
    <w:p w14:paraId="4A6A2F5B" w14:textId="77777777" w:rsidR="00FF55F6" w:rsidRDefault="00000000">
      <w:pPr>
        <w:pStyle w:val="GvdeMetni"/>
      </w:pPr>
      <w:r>
        <w:t>Bu hata günlüğü şu amaçlarla kullanılabilir:</w:t>
      </w:r>
    </w:p>
    <w:p w14:paraId="4A6A2F5C" w14:textId="77777777" w:rsidR="00FF55F6" w:rsidRDefault="00000000">
      <w:pPr>
        <w:pStyle w:val="Compact"/>
        <w:numPr>
          <w:ilvl w:val="0"/>
          <w:numId w:val="560"/>
        </w:numPr>
      </w:pPr>
      <w:r>
        <w:t>Karşılaşılan hatayı belgelemek</w:t>
      </w:r>
    </w:p>
    <w:p w14:paraId="4A6A2F5D" w14:textId="77777777" w:rsidR="00FF55F6" w:rsidRDefault="00000000">
      <w:pPr>
        <w:pStyle w:val="Compact"/>
        <w:numPr>
          <w:ilvl w:val="0"/>
          <w:numId w:val="560"/>
        </w:numPr>
      </w:pPr>
      <w:r>
        <w:t>Hata mesajını daha dikkatli okumak</w:t>
      </w:r>
    </w:p>
    <w:p w14:paraId="4A6A2F5E" w14:textId="77777777" w:rsidR="00FF55F6" w:rsidRDefault="00000000">
      <w:pPr>
        <w:pStyle w:val="Compact"/>
        <w:numPr>
          <w:ilvl w:val="0"/>
          <w:numId w:val="560"/>
        </w:numPr>
      </w:pPr>
      <w:r>
        <w:t>Çözüm adımlarını tekrar kullanılabilir hâle getirmek</w:t>
      </w:r>
    </w:p>
    <w:p w14:paraId="4A6A2F5F" w14:textId="77777777" w:rsidR="00FF55F6" w:rsidRDefault="00000000">
      <w:pPr>
        <w:pStyle w:val="Compact"/>
        <w:numPr>
          <w:ilvl w:val="0"/>
          <w:numId w:val="560"/>
        </w:numPr>
      </w:pPr>
      <w:r>
        <w:t>Proje tesliminde hata çözüm sürecini göstermek</w:t>
      </w:r>
    </w:p>
    <w:p w14:paraId="4A6A2F60" w14:textId="77777777" w:rsidR="00FF55F6" w:rsidRDefault="00000000">
      <w:pPr>
        <w:pStyle w:val="Balk3"/>
      </w:pPr>
      <w:bookmarkStart w:id="2888" w:name="a.9.1-hata-günlüğü-şablonu"/>
      <w:bookmarkStart w:id="2889" w:name="_Toc228882152"/>
      <w:r>
        <w:t>A.9.1 Hata günlüğü şablonu</w:t>
      </w:r>
      <w:bookmarkEnd w:id="2889"/>
    </w:p>
    <w:tbl>
      <w:tblPr>
        <w:tblStyle w:val="Table"/>
        <w:tblW w:w="0" w:type="auto"/>
        <w:tblLook w:val="0020" w:firstRow="1" w:lastRow="0" w:firstColumn="0" w:lastColumn="0" w:noHBand="0" w:noVBand="0"/>
      </w:tblPr>
      <w:tblGrid>
        <w:gridCol w:w="1481"/>
        <w:gridCol w:w="3383"/>
      </w:tblGrid>
      <w:tr w:rsidR="00FF55F6" w14:paraId="4A6A2F6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F61" w14:textId="77777777" w:rsidR="00FF55F6" w:rsidRDefault="00000000">
            <w:pPr>
              <w:pStyle w:val="Compact"/>
            </w:pPr>
            <w:r>
              <w:rPr>
                <w:rStyle w:val="TabloBaslikYazisi"/>
              </w:rPr>
              <w:t>Alan</w:t>
            </w:r>
          </w:p>
        </w:tc>
        <w:tc>
          <w:tcPr>
            <w:tcW w:w="0" w:type="auto"/>
          </w:tcPr>
          <w:p w14:paraId="4A6A2F62" w14:textId="77777777" w:rsidR="00FF55F6" w:rsidRDefault="00000000">
            <w:pPr>
              <w:pStyle w:val="Compact"/>
            </w:pPr>
            <w:r>
              <w:rPr>
                <w:rStyle w:val="TabloBaslikYazisi"/>
              </w:rPr>
              <w:t>Açıklama</w:t>
            </w:r>
          </w:p>
        </w:tc>
      </w:tr>
      <w:tr w:rsidR="00FF55F6" w14:paraId="4A6A2F66" w14:textId="77777777">
        <w:tc>
          <w:tcPr>
            <w:tcW w:w="0" w:type="auto"/>
          </w:tcPr>
          <w:p w14:paraId="4A6A2F64" w14:textId="77777777" w:rsidR="00FF55F6" w:rsidRDefault="00000000">
            <w:pPr>
              <w:pStyle w:val="Compact"/>
            </w:pPr>
            <w:r>
              <w:t>Tarih</w:t>
            </w:r>
          </w:p>
        </w:tc>
        <w:tc>
          <w:tcPr>
            <w:tcW w:w="0" w:type="auto"/>
          </w:tcPr>
          <w:p w14:paraId="4A6A2F65" w14:textId="77777777" w:rsidR="00FF55F6" w:rsidRDefault="00000000">
            <w:pPr>
              <w:pStyle w:val="Compact"/>
            </w:pPr>
            <w:r>
              <w:t>Hatanın görüldüğü tarih</w:t>
            </w:r>
          </w:p>
        </w:tc>
      </w:tr>
      <w:tr w:rsidR="00FF55F6" w14:paraId="4A6A2F69" w14:textId="77777777">
        <w:tc>
          <w:tcPr>
            <w:tcW w:w="0" w:type="auto"/>
          </w:tcPr>
          <w:p w14:paraId="4A6A2F67" w14:textId="77777777" w:rsidR="00FF55F6" w:rsidRDefault="00000000">
            <w:pPr>
              <w:pStyle w:val="Compact"/>
            </w:pPr>
            <w:r>
              <w:t>Bölüm/Konu</w:t>
            </w:r>
          </w:p>
        </w:tc>
        <w:tc>
          <w:tcPr>
            <w:tcW w:w="0" w:type="auto"/>
          </w:tcPr>
          <w:p w14:paraId="4A6A2F68" w14:textId="77777777" w:rsidR="00FF55F6" w:rsidRDefault="00000000">
            <w:pPr>
              <w:pStyle w:val="Compact"/>
            </w:pPr>
            <w:r>
              <w:t>Hatanın ilişkili olduğu konu</w:t>
            </w:r>
          </w:p>
        </w:tc>
      </w:tr>
      <w:tr w:rsidR="00FF55F6" w14:paraId="4A6A2F6C" w14:textId="77777777">
        <w:tc>
          <w:tcPr>
            <w:tcW w:w="0" w:type="auto"/>
          </w:tcPr>
          <w:p w14:paraId="4A6A2F6A" w14:textId="77777777" w:rsidR="00FF55F6" w:rsidRDefault="00000000">
            <w:pPr>
              <w:pStyle w:val="Compact"/>
            </w:pPr>
            <w:r>
              <w:t>Hata türü</w:t>
            </w:r>
          </w:p>
        </w:tc>
        <w:tc>
          <w:tcPr>
            <w:tcW w:w="0" w:type="auto"/>
          </w:tcPr>
          <w:p w14:paraId="4A6A2F6B" w14:textId="77777777" w:rsidR="00FF55F6" w:rsidRDefault="00000000">
            <w:pPr>
              <w:pStyle w:val="Compact"/>
            </w:pPr>
            <w:r>
              <w:t>Derleme, çalışma zamanı veya mantık</w:t>
            </w:r>
          </w:p>
        </w:tc>
      </w:tr>
      <w:tr w:rsidR="00FF55F6" w14:paraId="4A6A2F6F" w14:textId="77777777">
        <w:tc>
          <w:tcPr>
            <w:tcW w:w="0" w:type="auto"/>
          </w:tcPr>
          <w:p w14:paraId="4A6A2F6D" w14:textId="77777777" w:rsidR="00FF55F6" w:rsidRDefault="00000000">
            <w:pPr>
              <w:pStyle w:val="Compact"/>
            </w:pPr>
            <w:r>
              <w:t>Hata mesajı</w:t>
            </w:r>
          </w:p>
        </w:tc>
        <w:tc>
          <w:tcPr>
            <w:tcW w:w="0" w:type="auto"/>
          </w:tcPr>
          <w:p w14:paraId="4A6A2F6E" w14:textId="77777777" w:rsidR="00FF55F6" w:rsidRDefault="00000000">
            <w:pPr>
              <w:pStyle w:val="Compact"/>
            </w:pPr>
            <w:r>
              <w:t>Programın verdiği mesaj</w:t>
            </w:r>
          </w:p>
        </w:tc>
      </w:tr>
      <w:tr w:rsidR="00FF55F6" w14:paraId="4A6A2F72" w14:textId="77777777">
        <w:tc>
          <w:tcPr>
            <w:tcW w:w="0" w:type="auto"/>
          </w:tcPr>
          <w:p w14:paraId="4A6A2F70" w14:textId="77777777" w:rsidR="00FF55F6" w:rsidRDefault="00000000">
            <w:pPr>
              <w:pStyle w:val="Compact"/>
            </w:pPr>
            <w:r>
              <w:t>Hatalı satır</w:t>
            </w:r>
          </w:p>
        </w:tc>
        <w:tc>
          <w:tcPr>
            <w:tcW w:w="0" w:type="auto"/>
          </w:tcPr>
          <w:p w14:paraId="4A6A2F71" w14:textId="77777777" w:rsidR="00FF55F6" w:rsidRDefault="00000000">
            <w:pPr>
              <w:pStyle w:val="Compact"/>
            </w:pPr>
            <w:r>
              <w:t>Hatanın görüldüğü kod satırı</w:t>
            </w:r>
          </w:p>
        </w:tc>
      </w:tr>
      <w:tr w:rsidR="00FF55F6" w14:paraId="4A6A2F75" w14:textId="77777777">
        <w:tc>
          <w:tcPr>
            <w:tcW w:w="0" w:type="auto"/>
          </w:tcPr>
          <w:p w14:paraId="4A6A2F73" w14:textId="77777777" w:rsidR="00FF55F6" w:rsidRDefault="00000000">
            <w:pPr>
              <w:pStyle w:val="Compact"/>
            </w:pPr>
            <w:r>
              <w:lastRenderedPageBreak/>
              <w:t>Neden</w:t>
            </w:r>
          </w:p>
        </w:tc>
        <w:tc>
          <w:tcPr>
            <w:tcW w:w="0" w:type="auto"/>
          </w:tcPr>
          <w:p w14:paraId="4A6A2F74" w14:textId="77777777" w:rsidR="00FF55F6" w:rsidRDefault="00000000">
            <w:pPr>
              <w:pStyle w:val="Compact"/>
            </w:pPr>
            <w:r>
              <w:t>Hatanın kısa açıklaması</w:t>
            </w:r>
          </w:p>
        </w:tc>
      </w:tr>
      <w:tr w:rsidR="00FF55F6" w14:paraId="4A6A2F78" w14:textId="77777777">
        <w:tc>
          <w:tcPr>
            <w:tcW w:w="0" w:type="auto"/>
          </w:tcPr>
          <w:p w14:paraId="4A6A2F76" w14:textId="77777777" w:rsidR="00FF55F6" w:rsidRDefault="00000000">
            <w:pPr>
              <w:pStyle w:val="Compact"/>
            </w:pPr>
            <w:r>
              <w:t>Çözüm</w:t>
            </w:r>
          </w:p>
        </w:tc>
        <w:tc>
          <w:tcPr>
            <w:tcW w:w="0" w:type="auto"/>
          </w:tcPr>
          <w:p w14:paraId="4A6A2F77" w14:textId="77777777" w:rsidR="00FF55F6" w:rsidRDefault="00000000">
            <w:pPr>
              <w:pStyle w:val="Compact"/>
            </w:pPr>
            <w:r>
              <w:t>Uygulanan düzeltme</w:t>
            </w:r>
          </w:p>
        </w:tc>
      </w:tr>
      <w:tr w:rsidR="00FF55F6" w14:paraId="4A6A2F7B" w14:textId="77777777">
        <w:tc>
          <w:tcPr>
            <w:tcW w:w="0" w:type="auto"/>
          </w:tcPr>
          <w:p w14:paraId="4A6A2F79" w14:textId="77777777" w:rsidR="00FF55F6" w:rsidRDefault="00000000">
            <w:pPr>
              <w:pStyle w:val="Compact"/>
            </w:pPr>
            <w:r>
              <w:t>Öğrenilen ders</w:t>
            </w:r>
          </w:p>
        </w:tc>
        <w:tc>
          <w:tcPr>
            <w:tcW w:w="0" w:type="auto"/>
          </w:tcPr>
          <w:p w14:paraId="4A6A2F7A" w14:textId="77777777" w:rsidR="00FF55F6" w:rsidRDefault="00000000">
            <w:pPr>
              <w:pStyle w:val="Compact"/>
            </w:pPr>
            <w:r>
              <w:t>Sonraki denemeler için not</w:t>
            </w:r>
          </w:p>
        </w:tc>
      </w:tr>
    </w:tbl>
    <w:p w14:paraId="4A6A2F7C" w14:textId="77777777" w:rsidR="00FF55F6" w:rsidRDefault="00FF55F6">
      <w:pPr>
        <w:spacing w:before="120" w:line="240" w:lineRule="auto"/>
      </w:pPr>
    </w:p>
    <w:p w14:paraId="4A6A2F7D" w14:textId="77777777" w:rsidR="00FF55F6" w:rsidRDefault="00000000">
      <w:pPr>
        <w:pStyle w:val="Balk3"/>
      </w:pPr>
      <w:bookmarkStart w:id="2890" w:name="a.9.2-örnek-hata-günlüğü-kaydı"/>
      <w:bookmarkStart w:id="2891" w:name="_Toc228882153"/>
      <w:bookmarkEnd w:id="2888"/>
      <w:r>
        <w:t>A.9.2 Örnek hata günlüğü kaydı</w:t>
      </w:r>
      <w:bookmarkEnd w:id="2891"/>
    </w:p>
    <w:tbl>
      <w:tblPr>
        <w:tblStyle w:val="Table"/>
        <w:tblW w:w="0" w:type="auto"/>
        <w:tblLook w:val="0020" w:firstRow="1" w:lastRow="0" w:firstColumn="0" w:lastColumn="0" w:noHBand="0" w:noVBand="0"/>
      </w:tblPr>
      <w:tblGrid>
        <w:gridCol w:w="1481"/>
        <w:gridCol w:w="3840"/>
      </w:tblGrid>
      <w:tr w:rsidR="00FF55F6" w14:paraId="4A6A2F8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F7E" w14:textId="77777777" w:rsidR="00FF55F6" w:rsidRDefault="00000000">
            <w:pPr>
              <w:pStyle w:val="Compact"/>
            </w:pPr>
            <w:r>
              <w:rPr>
                <w:rStyle w:val="TabloBaslikYazisi"/>
              </w:rPr>
              <w:t>Alan</w:t>
            </w:r>
          </w:p>
        </w:tc>
        <w:tc>
          <w:tcPr>
            <w:tcW w:w="0" w:type="auto"/>
          </w:tcPr>
          <w:p w14:paraId="4A6A2F7F" w14:textId="77777777" w:rsidR="00FF55F6" w:rsidRDefault="00000000">
            <w:pPr>
              <w:pStyle w:val="Compact"/>
            </w:pPr>
            <w:r>
              <w:rPr>
                <w:rStyle w:val="TabloBaslikYazisi"/>
              </w:rPr>
              <w:t>Örnek</w:t>
            </w:r>
          </w:p>
        </w:tc>
      </w:tr>
      <w:tr w:rsidR="00FF55F6" w14:paraId="4A6A2F83" w14:textId="77777777">
        <w:tc>
          <w:tcPr>
            <w:tcW w:w="0" w:type="auto"/>
          </w:tcPr>
          <w:p w14:paraId="4A6A2F81" w14:textId="77777777" w:rsidR="00FF55F6" w:rsidRDefault="00000000">
            <w:pPr>
              <w:pStyle w:val="Compact"/>
            </w:pPr>
            <w:r>
              <w:t>Tarih</w:t>
            </w:r>
          </w:p>
        </w:tc>
        <w:tc>
          <w:tcPr>
            <w:tcW w:w="0" w:type="auto"/>
          </w:tcPr>
          <w:p w14:paraId="4A6A2F82" w14:textId="77777777" w:rsidR="00FF55F6" w:rsidRDefault="00000000">
            <w:pPr>
              <w:pStyle w:val="Compact"/>
            </w:pPr>
            <w:r>
              <w:t>12. hafta</w:t>
            </w:r>
          </w:p>
        </w:tc>
      </w:tr>
      <w:tr w:rsidR="00FF55F6" w14:paraId="4A6A2F86" w14:textId="77777777">
        <w:tc>
          <w:tcPr>
            <w:tcW w:w="0" w:type="auto"/>
          </w:tcPr>
          <w:p w14:paraId="4A6A2F84" w14:textId="77777777" w:rsidR="00FF55F6" w:rsidRDefault="00000000">
            <w:pPr>
              <w:pStyle w:val="Compact"/>
            </w:pPr>
            <w:r>
              <w:t>Bölüm/Konu</w:t>
            </w:r>
          </w:p>
        </w:tc>
        <w:tc>
          <w:tcPr>
            <w:tcW w:w="0" w:type="auto"/>
          </w:tcPr>
          <w:p w14:paraId="4A6A2F85" w14:textId="77777777" w:rsidR="00FF55F6" w:rsidRDefault="00000000">
            <w:pPr>
              <w:pStyle w:val="Compact"/>
            </w:pPr>
            <w:r>
              <w:t>GUI olay yönetimi</w:t>
            </w:r>
          </w:p>
        </w:tc>
      </w:tr>
      <w:tr w:rsidR="00FF55F6" w14:paraId="4A6A2F89" w14:textId="77777777">
        <w:tc>
          <w:tcPr>
            <w:tcW w:w="0" w:type="auto"/>
          </w:tcPr>
          <w:p w14:paraId="4A6A2F87" w14:textId="77777777" w:rsidR="00FF55F6" w:rsidRDefault="00000000">
            <w:pPr>
              <w:pStyle w:val="Compact"/>
            </w:pPr>
            <w:r>
              <w:t>Hata türü</w:t>
            </w:r>
          </w:p>
        </w:tc>
        <w:tc>
          <w:tcPr>
            <w:tcW w:w="0" w:type="auto"/>
          </w:tcPr>
          <w:p w14:paraId="4A6A2F88" w14:textId="77777777" w:rsidR="00FF55F6" w:rsidRDefault="00000000">
            <w:pPr>
              <w:pStyle w:val="Compact"/>
            </w:pPr>
            <w:r>
              <w:t>Mantık hatası</w:t>
            </w:r>
          </w:p>
        </w:tc>
      </w:tr>
      <w:tr w:rsidR="00FF55F6" w14:paraId="4A6A2F8C" w14:textId="77777777">
        <w:tc>
          <w:tcPr>
            <w:tcW w:w="0" w:type="auto"/>
          </w:tcPr>
          <w:p w14:paraId="4A6A2F8A" w14:textId="77777777" w:rsidR="00FF55F6" w:rsidRDefault="00000000">
            <w:pPr>
              <w:pStyle w:val="Compact"/>
            </w:pPr>
            <w:r>
              <w:t>Hata mesajı</w:t>
            </w:r>
          </w:p>
        </w:tc>
        <w:tc>
          <w:tcPr>
            <w:tcW w:w="0" w:type="auto"/>
          </w:tcPr>
          <w:p w14:paraId="4A6A2F8B" w14:textId="77777777" w:rsidR="00FF55F6" w:rsidRDefault="00000000">
            <w:pPr>
              <w:pStyle w:val="Compact"/>
            </w:pPr>
            <w:r>
              <w:t>Hata mesajı yok</w:t>
            </w:r>
          </w:p>
        </w:tc>
      </w:tr>
      <w:tr w:rsidR="00FF55F6" w14:paraId="4A6A2F8F" w14:textId="77777777">
        <w:tc>
          <w:tcPr>
            <w:tcW w:w="0" w:type="auto"/>
          </w:tcPr>
          <w:p w14:paraId="4A6A2F8D" w14:textId="77777777" w:rsidR="00FF55F6" w:rsidRDefault="00000000">
            <w:pPr>
              <w:pStyle w:val="Compact"/>
            </w:pPr>
            <w:r>
              <w:t>Hatalı satır</w:t>
            </w:r>
          </w:p>
        </w:tc>
        <w:tc>
          <w:tcPr>
            <w:tcW w:w="0" w:type="auto"/>
          </w:tcPr>
          <w:p w14:paraId="4A6A2F8E" w14:textId="77777777" w:rsidR="00FF55F6" w:rsidRDefault="00000000">
            <w:pPr>
              <w:pStyle w:val="Compact"/>
            </w:pPr>
            <w:r>
              <w:t>Buton oluşturuldu, listener eklenmedi</w:t>
            </w:r>
          </w:p>
        </w:tc>
      </w:tr>
      <w:tr w:rsidR="00FF55F6" w14:paraId="4A6A2F92" w14:textId="77777777">
        <w:tc>
          <w:tcPr>
            <w:tcW w:w="0" w:type="auto"/>
          </w:tcPr>
          <w:p w14:paraId="4A6A2F90" w14:textId="77777777" w:rsidR="00FF55F6" w:rsidRDefault="00000000">
            <w:pPr>
              <w:pStyle w:val="Compact"/>
            </w:pPr>
            <w:r>
              <w:t>Neden</w:t>
            </w:r>
          </w:p>
        </w:tc>
        <w:tc>
          <w:tcPr>
            <w:tcW w:w="0" w:type="auto"/>
          </w:tcPr>
          <w:p w14:paraId="4A6A2F91" w14:textId="77777777" w:rsidR="00FF55F6" w:rsidRDefault="00000000">
            <w:pPr>
              <w:pStyle w:val="Compact"/>
            </w:pPr>
            <w:r>
              <w:rPr>
                <w:rStyle w:val="VerbatimChar"/>
              </w:rPr>
              <w:t>addActionListener</w:t>
            </w:r>
            <w:r>
              <w:t xml:space="preserve"> unutuldu</w:t>
            </w:r>
          </w:p>
        </w:tc>
      </w:tr>
      <w:tr w:rsidR="00FF55F6" w14:paraId="4A6A2F95" w14:textId="77777777">
        <w:tc>
          <w:tcPr>
            <w:tcW w:w="0" w:type="auto"/>
          </w:tcPr>
          <w:p w14:paraId="4A6A2F93" w14:textId="77777777" w:rsidR="00FF55F6" w:rsidRDefault="00000000">
            <w:pPr>
              <w:pStyle w:val="Compact"/>
            </w:pPr>
            <w:r>
              <w:t>Çözüm</w:t>
            </w:r>
          </w:p>
        </w:tc>
        <w:tc>
          <w:tcPr>
            <w:tcW w:w="0" w:type="auto"/>
          </w:tcPr>
          <w:p w14:paraId="4A6A2F94" w14:textId="77777777" w:rsidR="00FF55F6" w:rsidRDefault="00000000">
            <w:pPr>
              <w:pStyle w:val="Compact"/>
            </w:pPr>
            <w:r>
              <w:t>Butona listener eklendi</w:t>
            </w:r>
          </w:p>
        </w:tc>
      </w:tr>
      <w:tr w:rsidR="00FF55F6" w14:paraId="4A6A2F98" w14:textId="77777777">
        <w:tc>
          <w:tcPr>
            <w:tcW w:w="0" w:type="auto"/>
          </w:tcPr>
          <w:p w14:paraId="4A6A2F96" w14:textId="77777777" w:rsidR="00FF55F6" w:rsidRDefault="00000000">
            <w:pPr>
              <w:pStyle w:val="Compact"/>
            </w:pPr>
            <w:r>
              <w:t>Öğrenilen ders</w:t>
            </w:r>
          </w:p>
        </w:tc>
        <w:tc>
          <w:tcPr>
            <w:tcW w:w="0" w:type="auto"/>
          </w:tcPr>
          <w:p w14:paraId="4A6A2F97" w14:textId="77777777" w:rsidR="00FF55F6" w:rsidRDefault="00000000">
            <w:pPr>
              <w:pStyle w:val="Compact"/>
            </w:pPr>
            <w:r>
              <w:t>Buton görünmesi, çalıştığı anlamına gelmez</w:t>
            </w:r>
          </w:p>
        </w:tc>
      </w:tr>
    </w:tbl>
    <w:p w14:paraId="4A6A2F99" w14:textId="77777777" w:rsidR="00FF55F6" w:rsidRDefault="00FF55F6">
      <w:pPr>
        <w:spacing w:before="120" w:line="240" w:lineRule="auto"/>
      </w:pPr>
    </w:p>
    <w:p w14:paraId="4A6A2F9A" w14:textId="77777777" w:rsidR="00FF55F6" w:rsidRDefault="00000000">
      <w:pPr>
        <w:pStyle w:val="IpucuKutusu"/>
      </w:pPr>
      <w:r>
        <w:rPr>
          <w:noProof/>
        </w:rPr>
        <w:drawing>
          <wp:inline distT="0" distB="0" distL="0" distR="0" wp14:anchorId="4A6A41EE" wp14:editId="4A6A41EF">
            <wp:extent cx="155448" cy="155448"/>
            <wp:effectExtent l="0" t="0" r="0" b="0"/>
            <wp:docPr id="4058" name="Picture" descr="İpucu:"/>
            <wp:cNvGraphicFramePr/>
            <a:graphic xmlns:a="http://schemas.openxmlformats.org/drawingml/2006/main">
              <a:graphicData uri="http://schemas.openxmlformats.org/drawingml/2006/picture">
                <pic:pic xmlns:pic="http://schemas.openxmlformats.org/drawingml/2006/picture">
                  <pic:nvPicPr>
                    <pic:cNvPr id="405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Hata günlüğünü yalnızca hatayı çözdükten sonra değil, çözümararken de doldurabilirsiniz. Bu, düşünme sürecinizi görünür kılar.</w:t>
      </w:r>
    </w:p>
    <w:p w14:paraId="4A6A2F9B" w14:textId="77777777" w:rsidR="00FF55F6" w:rsidRDefault="00000000">
      <w:pPr>
        <w:pStyle w:val="Balk2"/>
      </w:pPr>
      <w:bookmarkStart w:id="2892" w:name="a.10-kısa-rapor-yazma"/>
      <w:bookmarkStart w:id="2893" w:name="_Toc228882154"/>
      <w:bookmarkEnd w:id="2886"/>
      <w:bookmarkEnd w:id="2890"/>
      <w:r>
        <w:t>A.10 Kısa rapor yazma</w:t>
      </w:r>
      <w:bookmarkEnd w:id="2893"/>
    </w:p>
    <w:p w14:paraId="4A6A2F9C" w14:textId="77777777" w:rsidR="00FF55F6" w:rsidRDefault="00000000">
      <w:r>
        <w:t>Laboratuvar veya proje teslimlerinde öğrencinin yalnızca kodu göndermesi çoğu zaman yeterli değildir. Kodun amacı, nasıl çalıştığı, hangi testlerin yapıldığı ve hangi hataların çözüldüğü kısa bir raporla açıklanmalıdır.</w:t>
      </w:r>
    </w:p>
    <w:p w14:paraId="4A6A2F9D" w14:textId="77777777" w:rsidR="00FF55F6" w:rsidRDefault="00000000">
      <w:pPr>
        <w:pStyle w:val="Balk3"/>
      </w:pPr>
      <w:bookmarkStart w:id="2894" w:name="şablon-a.3-kısa-rapor-örneği"/>
      <w:bookmarkStart w:id="2895" w:name="_Toc228882155"/>
      <w:r>
        <w:t>Şablon A.3: Kısa rapor örneği</w:t>
      </w:r>
      <w:bookmarkEnd w:id="2895"/>
    </w:p>
    <w:p w14:paraId="4A6A2F9E" w14:textId="77777777" w:rsidR="00FF55F6" w:rsidRDefault="00000000">
      <w:pPr>
        <w:pStyle w:val="SourceCode"/>
      </w:pPr>
      <w:r>
        <w:rPr>
          <w:rStyle w:val="VerbatimChar"/>
        </w:rPr>
        <w:t>Başlık:</w:t>
      </w:r>
      <w:r>
        <w:br/>
      </w:r>
      <w:r>
        <w:rPr>
          <w:rStyle w:val="VerbatimChar"/>
        </w:rPr>
        <w:t>Öğrenci Not Hesaplama Uygulaması</w:t>
      </w:r>
      <w:r>
        <w:br/>
      </w:r>
      <w:r>
        <w:br/>
      </w:r>
      <w:r>
        <w:rPr>
          <w:rStyle w:val="VerbatimChar"/>
        </w:rPr>
        <w:t>Amaç:</w:t>
      </w:r>
      <w:r>
        <w:br/>
      </w:r>
      <w:r>
        <w:rPr>
          <w:rStyle w:val="VerbatimChar"/>
        </w:rPr>
        <w:t>Bu uygulama, vize ve final notlarını alarak ağırlıklı ortalama hesaplar.</w:t>
      </w:r>
      <w:r>
        <w:br/>
      </w:r>
      <w:r>
        <w:br/>
      </w:r>
      <w:r>
        <w:rPr>
          <w:rStyle w:val="VerbatimChar"/>
        </w:rPr>
        <w:t>Kullanılan Java konuları:</w:t>
      </w:r>
      <w:r>
        <w:br/>
      </w:r>
      <w:r>
        <w:rPr>
          <w:rStyle w:val="VerbatimChar"/>
        </w:rPr>
        <w:t>Değişkenler, koşullar, metotlar, Swing bileşenleri, olay yönetimi.</w:t>
      </w:r>
      <w:r>
        <w:br/>
      </w:r>
      <w:r>
        <w:br/>
      </w:r>
      <w:r>
        <w:rPr>
          <w:rStyle w:val="VerbatimChar"/>
        </w:rPr>
        <w:t>Test senaryoları:</w:t>
      </w:r>
      <w:r>
        <w:br/>
      </w:r>
      <w:r>
        <w:rPr>
          <w:rStyle w:val="VerbatimChar"/>
        </w:rPr>
        <w:t>1. Vize 70, final 80 → Ortalama 76.0</w:t>
      </w:r>
      <w:r>
        <w:br/>
      </w:r>
      <w:r>
        <w:rPr>
          <w:rStyle w:val="VerbatimChar"/>
        </w:rPr>
        <w:t>2. Vize boş, final 80 → Uyarı mesajı</w:t>
      </w:r>
      <w:r>
        <w:br/>
      </w:r>
      <w:r>
        <w:rPr>
          <w:rStyle w:val="VerbatimChar"/>
        </w:rPr>
        <w:t>3. Vize abc, final 80 → Sayısal giriş uyarısı</w:t>
      </w:r>
      <w:r>
        <w:br/>
      </w:r>
      <w:r>
        <w:br/>
      </w:r>
      <w:r>
        <w:rPr>
          <w:rStyle w:val="VerbatimChar"/>
        </w:rPr>
        <w:t>Karşılaşılan hata:</w:t>
      </w:r>
      <w:r>
        <w:br/>
      </w:r>
      <w:r>
        <w:rPr>
          <w:rStyle w:val="VerbatimChar"/>
        </w:rPr>
        <w:t>İlk sürümde boş giriş kontrolü yapılmadığı için NumberFormatException oluştu.</w:t>
      </w:r>
      <w:r>
        <w:br/>
      </w:r>
      <w:r>
        <w:br/>
      </w:r>
      <w:r>
        <w:rPr>
          <w:rStyle w:val="VerbatimChar"/>
        </w:rPr>
        <w:t>Çözüm:</w:t>
      </w:r>
      <w:r>
        <w:br/>
      </w:r>
      <w:r>
        <w:rPr>
          <w:rStyle w:val="VerbatimChar"/>
        </w:rPr>
        <w:lastRenderedPageBreak/>
        <w:t>parseDouble işleminden önce boş alan kontrolü ve try-catch eklendi.</w:t>
      </w:r>
      <w:r>
        <w:br/>
      </w:r>
      <w:r>
        <w:br/>
      </w:r>
      <w:r>
        <w:rPr>
          <w:rStyle w:val="VerbatimChar"/>
        </w:rPr>
        <w:t>Sonuç:</w:t>
      </w:r>
      <w:r>
        <w:br/>
      </w:r>
      <w:r>
        <w:rPr>
          <w:rStyle w:val="VerbatimChar"/>
        </w:rPr>
        <w:t>Uygulama geçerli girişlerde doğru hesaplama yapmakta, hatalı girişlerde</w:t>
      </w:r>
      <w:r>
        <w:br/>
      </w:r>
      <w:r>
        <w:rPr>
          <w:rStyle w:val="VerbatimChar"/>
        </w:rPr>
        <w:t>kullanıcıya uyarı vermektedir.</w:t>
      </w:r>
    </w:p>
    <w:p w14:paraId="4A6A2F9F" w14:textId="77777777" w:rsidR="00FF55F6" w:rsidRDefault="00000000">
      <w:r>
        <w:t>Bu rapor kısa tutulabilir; ancak değerlendiricinin programı hızlı anlamasını sağlamalıdır.</w:t>
      </w:r>
    </w:p>
    <w:p w14:paraId="4A6A2FA0" w14:textId="77777777" w:rsidR="00FF55F6" w:rsidRDefault="00000000">
      <w:pPr>
        <w:pStyle w:val="SinavNotuKutusu"/>
      </w:pPr>
      <w:r>
        <w:rPr>
          <w:noProof/>
        </w:rPr>
        <w:drawing>
          <wp:inline distT="0" distB="0" distL="0" distR="0" wp14:anchorId="4A6A41F0" wp14:editId="4A6A41F1">
            <wp:extent cx="155448" cy="155448"/>
            <wp:effectExtent l="0" t="0" r="0" b="0"/>
            <wp:docPr id="4062" name="Picture" descr="Sınav Notu:"/>
            <wp:cNvGraphicFramePr/>
            <a:graphic xmlns:a="http://schemas.openxmlformats.org/drawingml/2006/main">
              <a:graphicData uri="http://schemas.openxmlformats.org/drawingml/2006/picture">
                <pic:pic xmlns:pic="http://schemas.openxmlformats.org/drawingml/2006/picture">
                  <pic:nvPicPr>
                    <pic:cNvPr id="4063"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Teknik raporda amaç, “ne yaptım, nasıl test ettim, hangihatayı nasıl çözdüm?” sorularına açık yanıt vermektir.</w:t>
      </w:r>
    </w:p>
    <w:p w14:paraId="4A6A2FA1" w14:textId="77777777" w:rsidR="00FF55F6" w:rsidRDefault="00000000">
      <w:pPr>
        <w:pStyle w:val="Balk2"/>
      </w:pPr>
      <w:bookmarkStart w:id="2896" w:name="a.11-hata-çözüm-akışı"/>
      <w:bookmarkStart w:id="2897" w:name="_Toc228882156"/>
      <w:bookmarkEnd w:id="2892"/>
      <w:bookmarkEnd w:id="2894"/>
      <w:r>
        <w:t>A.11 Hata çözüm akışı</w:t>
      </w:r>
      <w:bookmarkEnd w:id="2897"/>
    </w:p>
    <w:p w14:paraId="4A6A2FA2" w14:textId="77777777" w:rsidR="00FF55F6" w:rsidRDefault="00000000">
      <w:r>
        <w:t>Aşağıdaki diyagram, hata çözüm sürecini özetler:</w:t>
      </w:r>
    </w:p>
    <w:p w14:paraId="4A6A2FA3" w14:textId="77777777" w:rsidR="00FF55F6" w:rsidRDefault="00000000">
      <w:pPr>
        <w:pStyle w:val="GvdeMetni"/>
      </w:pPr>
      <w:r>
        <w:rPr>
          <w:noProof/>
        </w:rPr>
        <w:drawing>
          <wp:inline distT="0" distB="0" distL="0" distR="0" wp14:anchorId="4A6A41F2" wp14:editId="4A6A41F3">
            <wp:extent cx="4480560" cy="6520815"/>
            <wp:effectExtent l="0" t="0" r="0" b="0"/>
            <wp:docPr id="4067" name="Picture" descr="Diyagram"/>
            <wp:cNvGraphicFramePr/>
            <a:graphic xmlns:a="http://schemas.openxmlformats.org/drawingml/2006/main">
              <a:graphicData uri="http://schemas.openxmlformats.org/drawingml/2006/picture">
                <pic:pic xmlns:pic="http://schemas.openxmlformats.org/drawingml/2006/picture">
                  <pic:nvPicPr>
                    <pic:cNvPr id="4068" name="Picture" descr="mermaid_images/diagram_026.png"/>
                    <pic:cNvPicPr>
                      <a:picLocks noChangeAspect="1" noChangeArrowheads="1"/>
                    </pic:cNvPicPr>
                  </pic:nvPicPr>
                  <pic:blipFill>
                    <a:blip r:embed="rId976"/>
                    <a:stretch>
                      <a:fillRect/>
                    </a:stretch>
                  </pic:blipFill>
                  <pic:spPr bwMode="auto">
                    <a:xfrm>
                      <a:off x="0" y="0"/>
                      <a:ext cx="4480560" cy="6520815"/>
                    </a:xfrm>
                    <a:prstGeom prst="rect">
                      <a:avLst/>
                    </a:prstGeom>
                    <a:noFill/>
                    <a:ln w="9525">
                      <a:noFill/>
                      <a:headEnd/>
                      <a:tailEnd/>
                    </a:ln>
                  </pic:spPr>
                </pic:pic>
              </a:graphicData>
            </a:graphic>
          </wp:inline>
        </w:drawing>
      </w:r>
    </w:p>
    <w:p w14:paraId="4A6A2FA4" w14:textId="77777777" w:rsidR="00FF55F6" w:rsidRDefault="00000000">
      <w:pPr>
        <w:pStyle w:val="GvdeMetni"/>
      </w:pPr>
      <w:r>
        <w:rPr>
          <w:b/>
          <w:bCs/>
        </w:rPr>
        <w:lastRenderedPageBreak/>
        <w:t>Diyagram A.1:</w:t>
      </w:r>
      <w:r>
        <w:t xml:space="preserve"> Temel Java hata çözüm akışı.</w:t>
      </w:r>
    </w:p>
    <w:p w14:paraId="4A6A2FA5"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w:t>
      </w:r>
    </w:p>
    <w:p w14:paraId="4A6A2FA6" w14:textId="77777777" w:rsidR="00FF55F6" w:rsidRDefault="00000000">
      <w:pPr>
        <w:pStyle w:val="Balk2"/>
      </w:pPr>
      <w:bookmarkStart w:id="2898" w:name="a.12-hata-ayıklama-egzersizi"/>
      <w:bookmarkStart w:id="2899" w:name="_Toc228882157"/>
      <w:bookmarkEnd w:id="2896"/>
      <w:r>
        <w:t>A.12 Hata ayıklama egzersizi</w:t>
      </w:r>
      <w:bookmarkEnd w:id="2899"/>
    </w:p>
    <w:p w14:paraId="4A6A2FA7" w14:textId="77777777" w:rsidR="00FF55F6" w:rsidRDefault="00000000">
      <w:r>
        <w:t>Aşağıdaki kodu inceleyiniz.</w:t>
      </w:r>
    </w:p>
    <w:p w14:paraId="4A6A2FA8" w14:textId="77777777" w:rsidR="00FF55F6" w:rsidRDefault="00000000">
      <w:pPr>
        <w:pStyle w:val="GvdeMetni"/>
      </w:pPr>
      <w:r>
        <w:rPr>
          <w:b/>
          <w:bCs/>
        </w:rPr>
        <w:t>Kod kimliği:</w:t>
      </w:r>
      <w:r>
        <w:t xml:space="preserve"> </w:t>
      </w:r>
      <w:r>
        <w:rPr>
          <w:rStyle w:val="VerbatimChar"/>
        </w:rPr>
        <w:t>b23_kod57_a_12_hata_ayiklama_egzersizi</w:t>
      </w:r>
    </w:p>
    <w:p w14:paraId="4A6A2FA9" w14:textId="73D8EDAF" w:rsidR="00FF55F6" w:rsidRDefault="00000000">
      <w:pPr>
        <w:pStyle w:val="GvdeMetni"/>
      </w:pPr>
      <w:r>
        <w:rPr>
          <w:b/>
          <w:bCs/>
        </w:rPr>
        <w:t>Kod erişimi:</w:t>
      </w:r>
      <w:r>
        <w:t xml:space="preserve"> </w:t>
      </w:r>
      <w:hyperlink r:id="rId977">
        <w:r w:rsidR="00FF55F6">
          <w:t>Kod sayfası</w:t>
        </w:r>
      </w:hyperlink>
      <w:r>
        <w:t xml:space="preserve"> | </w:t>
      </w:r>
      <w:hyperlink r:id="rId978">
        <w:r w:rsidR="00FF55F6">
          <w:t>Kaynak kod</w:t>
        </w:r>
      </w:hyperlink>
      <w:r>
        <w:t xml:space="preserve"> |</w:t>
      </w:r>
    </w:p>
    <w:p w14:paraId="4A6A2FAA" w14:textId="77777777" w:rsidR="00FF55F6" w:rsidRDefault="00000000">
      <w:pPr>
        <w:pStyle w:val="GvdeMetni"/>
      </w:pPr>
      <w:r>
        <w:rPr>
          <w:b/>
          <w:bCs/>
        </w:rPr>
        <w:t>QR erişimi:</w:t>
      </w:r>
      <w:r>
        <w:t xml:space="preserve"> Kod sayfası ve kaynak kod için aşağıdaki iki QR kod kullanılabilir.</w:t>
      </w:r>
    </w:p>
    <w:p w14:paraId="4A6A2FAB" w14:textId="77777777" w:rsidR="00FF55F6" w:rsidRDefault="00000000">
      <w:pPr>
        <w:pStyle w:val="GvdeMetni"/>
      </w:pPr>
      <w:r>
        <w:rPr>
          <w:noProof/>
        </w:rPr>
        <w:drawing>
          <wp:inline distT="0" distB="0" distL="0" distR="0" wp14:anchorId="4A6A41F4" wp14:editId="4A6A41F5">
            <wp:extent cx="1007999" cy="1007999"/>
            <wp:effectExtent l="0" t="0" r="0" b="0"/>
            <wp:docPr id="4073" name="Picture" descr="Kod sayfası QR — b23_kod57_a_12_hata_ayiklama_egzersizi"/>
            <wp:cNvGraphicFramePr/>
            <a:graphic xmlns:a="http://schemas.openxmlformats.org/drawingml/2006/main">
              <a:graphicData uri="http://schemas.openxmlformats.org/drawingml/2006/picture">
                <pic:pic xmlns:pic="http://schemas.openxmlformats.org/drawingml/2006/picture">
                  <pic:nvPicPr>
                    <pic:cNvPr id="4074" name="Picture" descr="qr_kod_sayfasi/b23_kod57_a_12_hata_ayiklama_egzersizi__kod_sayfasi_qr.png"/>
                    <pic:cNvPicPr>
                      <a:picLocks noChangeAspect="1" noChangeArrowheads="1"/>
                    </pic:cNvPicPr>
                  </pic:nvPicPr>
                  <pic:blipFill>
                    <a:blip r:embed="rId97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F6" wp14:editId="4A6A41F7">
            <wp:extent cx="1007999" cy="1007999"/>
            <wp:effectExtent l="0" t="0" r="0" b="0"/>
            <wp:docPr id="4076" name="Picture" descr="Kaynak kod QR — b23_kod57_a_12_hata_ayiklama_egzersizi"/>
            <wp:cNvGraphicFramePr/>
            <a:graphic xmlns:a="http://schemas.openxmlformats.org/drawingml/2006/main">
              <a:graphicData uri="http://schemas.openxmlformats.org/drawingml/2006/picture">
                <pic:pic xmlns:pic="http://schemas.openxmlformats.org/drawingml/2006/picture">
                  <pic:nvPicPr>
                    <pic:cNvPr id="4077" name="Picture" descr="qr_kaynak_kod/b23_kod57_a_12_hata_ayiklama_egzersizi__kaynak_kod_qr.png"/>
                    <pic:cNvPicPr>
                      <a:picLocks noChangeAspect="1" noChangeArrowheads="1"/>
                    </pic:cNvPicPr>
                  </pic:nvPicPr>
                  <pic:blipFill>
                    <a:blip r:embed="rId980"/>
                    <a:stretch>
                      <a:fillRect/>
                    </a:stretch>
                  </pic:blipFill>
                  <pic:spPr bwMode="auto">
                    <a:xfrm>
                      <a:off x="0" y="0"/>
                      <a:ext cx="1007999" cy="1007999"/>
                    </a:xfrm>
                    <a:prstGeom prst="rect">
                      <a:avLst/>
                    </a:prstGeom>
                    <a:noFill/>
                    <a:ln w="9525">
                      <a:noFill/>
                      <a:headEnd/>
                      <a:tailEnd/>
                    </a:ln>
                  </pic:spPr>
                </pic:pic>
              </a:graphicData>
            </a:graphic>
          </wp:inline>
        </w:drawing>
      </w:r>
    </w:p>
    <w:p w14:paraId="4A6A2FAC" w14:textId="77777777" w:rsidR="00FF55F6" w:rsidRDefault="00000000">
      <w:pPr>
        <w:pStyle w:val="SourceCode"/>
      </w:pPr>
      <w:r>
        <w:rPr>
          <w:rStyle w:val="CommentTok"/>
        </w:rPr>
        <w:t>// Dosya: EkAHataAyiklama.java</w:t>
      </w:r>
      <w:r>
        <w:br/>
      </w:r>
      <w:r>
        <w:rPr>
          <w:rStyle w:val="KeywordTok"/>
        </w:rPr>
        <w:t>public</w:t>
      </w:r>
      <w:r>
        <w:rPr>
          <w:rStyle w:val="NormalTok"/>
        </w:rPr>
        <w:t xml:space="preserve"> </w:t>
      </w:r>
      <w:r>
        <w:rPr>
          <w:rStyle w:val="KeywordTok"/>
        </w:rPr>
        <w:t>class</w:t>
      </w:r>
      <w:r>
        <w:rPr>
          <w:rStyle w:val="NormalTok"/>
        </w:rPr>
        <w:t xml:space="preserve"> EkAHataAyiklama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vizeMetni </w:t>
      </w:r>
      <w:r>
        <w:rPr>
          <w:rStyle w:val="OperatorTok"/>
        </w:rPr>
        <w:t>=</w:t>
      </w:r>
      <w:r>
        <w:rPr>
          <w:rStyle w:val="NormalTok"/>
        </w:rPr>
        <w:t xml:space="preserve"> </w:t>
      </w:r>
      <w:r>
        <w:rPr>
          <w:rStyle w:val="StringTok"/>
        </w:rPr>
        <w:t>"70"</w:t>
      </w:r>
      <w:r>
        <w:rPr>
          <w:rStyle w:val="OperatorTok"/>
        </w:rPr>
        <w:t>;</w:t>
      </w:r>
      <w:r>
        <w:br/>
      </w:r>
      <w:r>
        <w:rPr>
          <w:rStyle w:val="NormalTok"/>
        </w:rPr>
        <w:t xml:space="preserve">        </w:t>
      </w:r>
      <w:r>
        <w:rPr>
          <w:rStyle w:val="BuiltInTok"/>
        </w:rPr>
        <w:t>String</w:t>
      </w:r>
      <w:r>
        <w:rPr>
          <w:rStyle w:val="NormalTok"/>
        </w:rPr>
        <w:t xml:space="preserve"> finalMetni </w:t>
      </w:r>
      <w:r>
        <w:rPr>
          <w:rStyle w:val="OperatorTok"/>
        </w:rPr>
        <w:t>=</w:t>
      </w:r>
      <w:r>
        <w:rPr>
          <w:rStyle w:val="NormalTok"/>
        </w:rPr>
        <w:t xml:space="preserve"> </w:t>
      </w:r>
      <w:r>
        <w:rPr>
          <w:rStyle w:val="StringTok"/>
        </w:rPr>
        <w:t>"abc"</w:t>
      </w:r>
      <w:r>
        <w:rPr>
          <w:rStyle w:val="OperatorTok"/>
        </w:rPr>
        <w:t>;</w:t>
      </w:r>
      <w:r>
        <w:br/>
      </w:r>
      <w:r>
        <w:br/>
      </w:r>
      <w:r>
        <w:rPr>
          <w:rStyle w:val="NormalTok"/>
        </w:rPr>
        <w:t xml:space="preserve">        </w:t>
      </w:r>
      <w:r>
        <w:rPr>
          <w:rStyle w:val="DataTypeTok"/>
        </w:rPr>
        <w:t>double</w:t>
      </w:r>
      <w:r>
        <w:rPr>
          <w:rStyle w:val="NormalTok"/>
        </w:rPr>
        <w:t xml:space="preserve"> vize </w:t>
      </w:r>
      <w:r>
        <w:rPr>
          <w:rStyle w:val="OperatorTok"/>
        </w:rPr>
        <w:t>=</w:t>
      </w:r>
      <w:r>
        <w:rPr>
          <w:rStyle w:val="NormalTok"/>
        </w:rPr>
        <w:t xml:space="preserve"> </w:t>
      </w:r>
      <w:r>
        <w:rPr>
          <w:rStyle w:val="BuiltInTok"/>
        </w:rPr>
        <w:t>Double</w:t>
      </w:r>
      <w:r>
        <w:rPr>
          <w:rStyle w:val="OperatorTok"/>
        </w:rPr>
        <w:t>.</w:t>
      </w:r>
      <w:r>
        <w:rPr>
          <w:rStyle w:val="FunctionTok"/>
        </w:rPr>
        <w:t>parseDouble</w:t>
      </w:r>
      <w:r>
        <w:rPr>
          <w:rStyle w:val="OperatorTok"/>
        </w:rPr>
        <w:t>(</w:t>
      </w:r>
      <w:r>
        <w:rPr>
          <w:rStyle w:val="NormalTok"/>
        </w:rPr>
        <w:t>vizeMetni</w:t>
      </w:r>
      <w:r>
        <w:rPr>
          <w:rStyle w:val="OperatorTok"/>
        </w:rPr>
        <w:t>);</w:t>
      </w:r>
      <w:r>
        <w:br/>
      </w:r>
      <w:r>
        <w:rPr>
          <w:rStyle w:val="NormalTok"/>
        </w:rPr>
        <w:t xml:space="preserve">        </w:t>
      </w:r>
      <w:r>
        <w:rPr>
          <w:rStyle w:val="DataTypeTok"/>
        </w:rPr>
        <w:t>double</w:t>
      </w:r>
      <w:r>
        <w:rPr>
          <w:rStyle w:val="NormalTok"/>
        </w:rPr>
        <w:t xml:space="preserve"> finalNotu </w:t>
      </w:r>
      <w:r>
        <w:rPr>
          <w:rStyle w:val="OperatorTok"/>
        </w:rPr>
        <w:t>=</w:t>
      </w:r>
      <w:r>
        <w:rPr>
          <w:rStyle w:val="NormalTok"/>
        </w:rPr>
        <w:t xml:space="preserve"> </w:t>
      </w:r>
      <w:r>
        <w:rPr>
          <w:rStyle w:val="BuiltInTok"/>
        </w:rPr>
        <w:t>Double</w:t>
      </w:r>
      <w:r>
        <w:rPr>
          <w:rStyle w:val="OperatorTok"/>
        </w:rPr>
        <w:t>.</w:t>
      </w:r>
      <w:r>
        <w:rPr>
          <w:rStyle w:val="FunctionTok"/>
        </w:rPr>
        <w:t>parseDouble</w:t>
      </w:r>
      <w:r>
        <w:rPr>
          <w:rStyle w:val="OperatorTok"/>
        </w:rPr>
        <w:t>(</w:t>
      </w:r>
      <w:r>
        <w:rPr>
          <w:rStyle w:val="NormalTok"/>
        </w:rPr>
        <w:t>finalMetni</w:t>
      </w:r>
      <w:r>
        <w:rPr>
          <w:rStyle w:val="OperatorTok"/>
        </w:rPr>
        <w:t>);</w:t>
      </w:r>
      <w:r>
        <w:br/>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vize </w:t>
      </w:r>
      <w:r>
        <w:rPr>
          <w:rStyle w:val="OperatorTok"/>
        </w:rPr>
        <w:t>*</w:t>
      </w:r>
      <w:r>
        <w:rPr>
          <w:rStyle w:val="NormalTok"/>
        </w:rPr>
        <w:t xml:space="preserve"> </w:t>
      </w:r>
      <w:r>
        <w:rPr>
          <w:rStyle w:val="FloatTok"/>
        </w:rPr>
        <w:t>0.4</w:t>
      </w:r>
      <w:r>
        <w:rPr>
          <w:rStyle w:val="NormalTok"/>
        </w:rPr>
        <w:t xml:space="preserve"> </w:t>
      </w:r>
      <w:r>
        <w:rPr>
          <w:rStyle w:val="OperatorTok"/>
        </w:rPr>
        <w:t>+</w:t>
      </w:r>
      <w:r>
        <w:rPr>
          <w:rStyle w:val="NormalTok"/>
        </w:rPr>
        <w:t xml:space="preserve"> finalNotu </w:t>
      </w:r>
      <w:r>
        <w:rPr>
          <w:rStyle w:val="OperatorTok"/>
        </w:rPr>
        <w:t>*</w:t>
      </w:r>
      <w:r>
        <w:rPr>
          <w:rStyle w:val="NormalTok"/>
        </w:rPr>
        <w:t xml:space="preserve"> </w:t>
      </w:r>
      <w:r>
        <w:rPr>
          <w:rStyle w:val="FloatTok"/>
        </w:rPr>
        <w:t>0.6</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OperatorTok"/>
        </w:rPr>
        <w:t>}</w:t>
      </w:r>
      <w:r>
        <w:br/>
      </w:r>
      <w:r>
        <w:rPr>
          <w:rStyle w:val="OperatorTok"/>
        </w:rPr>
        <w:t>}</w:t>
      </w:r>
    </w:p>
    <w:p w14:paraId="4A6A2FAD" w14:textId="77777777" w:rsidR="00FF55F6" w:rsidRDefault="00000000">
      <w:r>
        <w:rPr>
          <w:b/>
          <w:bCs/>
        </w:rPr>
        <w:t>Hata belirtisi veya beklenmeyen çıktı:</w:t>
      </w:r>
      <w:r>
        <w:t xml:space="preserve"> Program derlenir; ancak çalışırken </w:t>
      </w:r>
      <w:r>
        <w:rPr>
          <w:rStyle w:val="VerbatimChar"/>
        </w:rPr>
        <w:t>NumberFormatException</w:t>
      </w:r>
      <w:r>
        <w:t xml:space="preserve"> oluşur. Çünkü </w:t>
      </w:r>
      <w:r>
        <w:rPr>
          <w:rStyle w:val="VerbatimChar"/>
        </w:rPr>
        <w:t>"abc"</w:t>
      </w:r>
      <w:r>
        <w:t xml:space="preserve"> metni </w:t>
      </w:r>
      <w:r>
        <w:rPr>
          <w:rStyle w:val="VerbatimChar"/>
        </w:rPr>
        <w:t>double</w:t>
      </w:r>
      <w:r>
        <w:t xml:space="preserve"> sayıya dönüştürülemez.</w:t>
      </w:r>
    </w:p>
    <w:p w14:paraId="4A6A2FAE" w14:textId="77777777" w:rsidR="00FF55F6" w:rsidRDefault="00000000">
      <w:pPr>
        <w:pStyle w:val="GvdeMetni"/>
      </w:pPr>
      <w:r>
        <w:rPr>
          <w:b/>
          <w:bCs/>
        </w:rPr>
        <w:t>Öğrenciye yöneltilecek sorular:</w:t>
      </w:r>
    </w:p>
    <w:p w14:paraId="4A6A2FAF" w14:textId="77777777" w:rsidR="00FF55F6" w:rsidRDefault="00000000">
      <w:pPr>
        <w:pStyle w:val="Compact"/>
        <w:numPr>
          <w:ilvl w:val="0"/>
          <w:numId w:val="561"/>
        </w:numPr>
      </w:pPr>
      <w:r>
        <w:t>Bu hata derleme hatası mı, çalışma zamanı hatası mı, mantık hatası mı?</w:t>
      </w:r>
    </w:p>
    <w:p w14:paraId="4A6A2FB0" w14:textId="77777777" w:rsidR="00FF55F6" w:rsidRDefault="00000000">
      <w:pPr>
        <w:pStyle w:val="Compact"/>
        <w:numPr>
          <w:ilvl w:val="0"/>
          <w:numId w:val="561"/>
        </w:numPr>
      </w:pPr>
      <w:r>
        <w:t>Hata hangi satırda oluşur?</w:t>
      </w:r>
    </w:p>
    <w:p w14:paraId="4A6A2FB1" w14:textId="77777777" w:rsidR="00FF55F6" w:rsidRDefault="00000000">
      <w:pPr>
        <w:pStyle w:val="Compact"/>
        <w:numPr>
          <w:ilvl w:val="0"/>
          <w:numId w:val="561"/>
        </w:numPr>
      </w:pPr>
      <w:r>
        <w:t>Hangi metin sayıya dönüştürülememektedir?</w:t>
      </w:r>
    </w:p>
    <w:p w14:paraId="4A6A2FB2" w14:textId="77777777" w:rsidR="00FF55F6" w:rsidRDefault="00000000">
      <w:pPr>
        <w:pStyle w:val="Compact"/>
        <w:numPr>
          <w:ilvl w:val="0"/>
          <w:numId w:val="561"/>
        </w:numPr>
      </w:pPr>
      <w:r>
        <w:t>Bu hata kullanıcı girdisiyle nasıl ilişkilidir?</w:t>
      </w:r>
    </w:p>
    <w:p w14:paraId="4A6A2FB3" w14:textId="77777777" w:rsidR="00FF55F6" w:rsidRDefault="00000000">
      <w:pPr>
        <w:pStyle w:val="Compact"/>
        <w:numPr>
          <w:ilvl w:val="0"/>
          <w:numId w:val="561"/>
        </w:numPr>
      </w:pPr>
      <w:r>
        <w:rPr>
          <w:rStyle w:val="VerbatimChar"/>
        </w:rPr>
        <w:t>try-catch</w:t>
      </w:r>
      <w:r>
        <w:t xml:space="preserve"> bu kodda nasıl kullanılabilir?</w:t>
      </w:r>
    </w:p>
    <w:p w14:paraId="4A6A2FB4" w14:textId="77777777" w:rsidR="00FF55F6" w:rsidRDefault="00000000">
      <w:pPr>
        <w:pStyle w:val="Compact"/>
        <w:numPr>
          <w:ilvl w:val="0"/>
          <w:numId w:val="561"/>
        </w:numPr>
      </w:pPr>
      <w:r>
        <w:t>Hatalı girişte kullanıcıya nasıl mesaj verilmelidir?</w:t>
      </w:r>
    </w:p>
    <w:p w14:paraId="4A6A2FB5" w14:textId="77777777" w:rsidR="00FF55F6" w:rsidRDefault="00000000">
      <w:r>
        <w:t>Düzeltilmiş kod:</w:t>
      </w:r>
    </w:p>
    <w:p w14:paraId="4A6A2FB6" w14:textId="77777777" w:rsidR="00FF55F6" w:rsidRDefault="00000000">
      <w:pPr>
        <w:pStyle w:val="GvdeMetni"/>
      </w:pPr>
      <w:r>
        <w:rPr>
          <w:b/>
          <w:bCs/>
        </w:rPr>
        <w:t>Kod kimliği:</w:t>
      </w:r>
      <w:r>
        <w:t xml:space="preserve"> </w:t>
      </w:r>
      <w:r>
        <w:rPr>
          <w:rStyle w:val="VerbatimChar"/>
        </w:rPr>
        <w:t>b23_kod58_a_12_hata_ayiklama_egzersizi</w:t>
      </w:r>
    </w:p>
    <w:p w14:paraId="4A6A2FB7" w14:textId="037BF5B4" w:rsidR="00FF55F6" w:rsidRDefault="00000000">
      <w:pPr>
        <w:pStyle w:val="GvdeMetni"/>
      </w:pPr>
      <w:r>
        <w:rPr>
          <w:b/>
          <w:bCs/>
        </w:rPr>
        <w:t>Kod erişimi:</w:t>
      </w:r>
      <w:r>
        <w:t xml:space="preserve"> </w:t>
      </w:r>
      <w:hyperlink r:id="rId981">
        <w:r w:rsidR="00FF55F6">
          <w:t>Kod sayfası</w:t>
        </w:r>
      </w:hyperlink>
      <w:r>
        <w:t xml:space="preserve"> | </w:t>
      </w:r>
      <w:hyperlink r:id="rId982">
        <w:r w:rsidR="00FF55F6">
          <w:t>Kaynak kod</w:t>
        </w:r>
      </w:hyperlink>
      <w:r>
        <w:t xml:space="preserve"> |</w:t>
      </w:r>
    </w:p>
    <w:p w14:paraId="4A6A2FB8" w14:textId="77777777" w:rsidR="00FF55F6" w:rsidRDefault="00000000">
      <w:pPr>
        <w:pStyle w:val="GvdeMetni"/>
      </w:pPr>
      <w:r>
        <w:rPr>
          <w:b/>
          <w:bCs/>
        </w:rPr>
        <w:t>QR erişimi:</w:t>
      </w:r>
      <w:r>
        <w:t xml:space="preserve"> Kod sayfası ve kaynak kod için aşağıdaki iki QR kod kullanılabilir.</w:t>
      </w:r>
    </w:p>
    <w:p w14:paraId="4A6A2FB9" w14:textId="77777777" w:rsidR="00FF55F6" w:rsidRDefault="00000000">
      <w:pPr>
        <w:pStyle w:val="GvdeMetni"/>
      </w:pPr>
      <w:r>
        <w:rPr>
          <w:noProof/>
        </w:rPr>
        <w:lastRenderedPageBreak/>
        <w:drawing>
          <wp:inline distT="0" distB="0" distL="0" distR="0" wp14:anchorId="4A6A41F8" wp14:editId="4A6A41F9">
            <wp:extent cx="1007999" cy="1007999"/>
            <wp:effectExtent l="0" t="0" r="0" b="0"/>
            <wp:docPr id="4081" name="Picture" descr="Kod sayfası QR — b23_kod58_a_12_hata_ayiklama_egzersizi"/>
            <wp:cNvGraphicFramePr/>
            <a:graphic xmlns:a="http://schemas.openxmlformats.org/drawingml/2006/main">
              <a:graphicData uri="http://schemas.openxmlformats.org/drawingml/2006/picture">
                <pic:pic xmlns:pic="http://schemas.openxmlformats.org/drawingml/2006/picture">
                  <pic:nvPicPr>
                    <pic:cNvPr id="4082" name="Picture" descr="qr_kod_sayfasi/b23_kod58_a_12_hata_ayiklama_egzersizi__kod_sayfasi_qr.png"/>
                    <pic:cNvPicPr>
                      <a:picLocks noChangeAspect="1" noChangeArrowheads="1"/>
                    </pic:cNvPicPr>
                  </pic:nvPicPr>
                  <pic:blipFill>
                    <a:blip r:embed="rId98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1FA" wp14:editId="4A6A41FB">
            <wp:extent cx="1007999" cy="1007999"/>
            <wp:effectExtent l="0" t="0" r="0" b="0"/>
            <wp:docPr id="4084" name="Picture" descr="Kaynak kod QR — b23_kod58_a_12_hata_ayiklama_egzersizi"/>
            <wp:cNvGraphicFramePr/>
            <a:graphic xmlns:a="http://schemas.openxmlformats.org/drawingml/2006/main">
              <a:graphicData uri="http://schemas.openxmlformats.org/drawingml/2006/picture">
                <pic:pic xmlns:pic="http://schemas.openxmlformats.org/drawingml/2006/picture">
                  <pic:nvPicPr>
                    <pic:cNvPr id="4085" name="Picture" descr="qr_kaynak_kod/b23_kod58_a_12_hata_ayiklama_egzersizi__kaynak_kod_qr.png"/>
                    <pic:cNvPicPr>
                      <a:picLocks noChangeAspect="1" noChangeArrowheads="1"/>
                    </pic:cNvPicPr>
                  </pic:nvPicPr>
                  <pic:blipFill>
                    <a:blip r:embed="rId984"/>
                    <a:stretch>
                      <a:fillRect/>
                    </a:stretch>
                  </pic:blipFill>
                  <pic:spPr bwMode="auto">
                    <a:xfrm>
                      <a:off x="0" y="0"/>
                      <a:ext cx="1007999" cy="1007999"/>
                    </a:xfrm>
                    <a:prstGeom prst="rect">
                      <a:avLst/>
                    </a:prstGeom>
                    <a:noFill/>
                    <a:ln w="9525">
                      <a:noFill/>
                      <a:headEnd/>
                      <a:tailEnd/>
                    </a:ln>
                  </pic:spPr>
                </pic:pic>
              </a:graphicData>
            </a:graphic>
          </wp:inline>
        </w:drawing>
      </w:r>
    </w:p>
    <w:p w14:paraId="4A6A2FBA" w14:textId="77777777" w:rsidR="00FF55F6" w:rsidRDefault="00000000">
      <w:pPr>
        <w:pStyle w:val="SourceCode"/>
      </w:pPr>
      <w:r>
        <w:rPr>
          <w:rStyle w:val="CommentTok"/>
        </w:rPr>
        <w:t>// Dosya: EkAHataAyiklama.java</w:t>
      </w:r>
      <w:r>
        <w:br/>
      </w:r>
      <w:r>
        <w:rPr>
          <w:rStyle w:val="KeywordTok"/>
        </w:rPr>
        <w:t>public</w:t>
      </w:r>
      <w:r>
        <w:rPr>
          <w:rStyle w:val="NormalTok"/>
        </w:rPr>
        <w:t xml:space="preserve"> </w:t>
      </w:r>
      <w:r>
        <w:rPr>
          <w:rStyle w:val="KeywordTok"/>
        </w:rPr>
        <w:t>class</w:t>
      </w:r>
      <w:r>
        <w:rPr>
          <w:rStyle w:val="NormalTok"/>
        </w:rPr>
        <w:t xml:space="preserve"> EkAHataAyiklama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vizeMetni </w:t>
      </w:r>
      <w:r>
        <w:rPr>
          <w:rStyle w:val="OperatorTok"/>
        </w:rPr>
        <w:t>=</w:t>
      </w:r>
      <w:r>
        <w:rPr>
          <w:rStyle w:val="NormalTok"/>
        </w:rPr>
        <w:t xml:space="preserve"> </w:t>
      </w:r>
      <w:r>
        <w:rPr>
          <w:rStyle w:val="StringTok"/>
        </w:rPr>
        <w:t>"70"</w:t>
      </w:r>
      <w:r>
        <w:rPr>
          <w:rStyle w:val="OperatorTok"/>
        </w:rPr>
        <w:t>;</w:t>
      </w:r>
      <w:r>
        <w:br/>
      </w:r>
      <w:r>
        <w:rPr>
          <w:rStyle w:val="NormalTok"/>
        </w:rPr>
        <w:t xml:space="preserve">        </w:t>
      </w:r>
      <w:r>
        <w:rPr>
          <w:rStyle w:val="BuiltInTok"/>
        </w:rPr>
        <w:t>String</w:t>
      </w:r>
      <w:r>
        <w:rPr>
          <w:rStyle w:val="NormalTok"/>
        </w:rPr>
        <w:t xml:space="preserve"> finalMetni </w:t>
      </w:r>
      <w:r>
        <w:rPr>
          <w:rStyle w:val="OperatorTok"/>
        </w:rPr>
        <w:t>=</w:t>
      </w:r>
      <w:r>
        <w:rPr>
          <w:rStyle w:val="NormalTok"/>
        </w:rPr>
        <w:t xml:space="preserve"> </w:t>
      </w:r>
      <w:r>
        <w:rPr>
          <w:rStyle w:val="StringTok"/>
        </w:rPr>
        <w:t>"abc"</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DataTypeTok"/>
        </w:rPr>
        <w:t>double</w:t>
      </w:r>
      <w:r>
        <w:rPr>
          <w:rStyle w:val="NormalTok"/>
        </w:rPr>
        <w:t xml:space="preserve"> vize </w:t>
      </w:r>
      <w:r>
        <w:rPr>
          <w:rStyle w:val="OperatorTok"/>
        </w:rPr>
        <w:t>=</w:t>
      </w:r>
      <w:r>
        <w:rPr>
          <w:rStyle w:val="NormalTok"/>
        </w:rPr>
        <w:t xml:space="preserve"> </w:t>
      </w:r>
      <w:r>
        <w:rPr>
          <w:rStyle w:val="BuiltInTok"/>
        </w:rPr>
        <w:t>Double</w:t>
      </w:r>
      <w:r>
        <w:rPr>
          <w:rStyle w:val="OperatorTok"/>
        </w:rPr>
        <w:t>.</w:t>
      </w:r>
      <w:r>
        <w:rPr>
          <w:rStyle w:val="FunctionTok"/>
        </w:rPr>
        <w:t>parseDouble</w:t>
      </w:r>
      <w:r>
        <w:rPr>
          <w:rStyle w:val="OperatorTok"/>
        </w:rPr>
        <w:t>(</w:t>
      </w:r>
      <w:r>
        <w:rPr>
          <w:rStyle w:val="NormalTok"/>
        </w:rPr>
        <w:t>vizeMetni</w:t>
      </w:r>
      <w:r>
        <w:rPr>
          <w:rStyle w:val="OperatorTok"/>
        </w:rPr>
        <w:t>);</w:t>
      </w:r>
      <w:r>
        <w:br/>
      </w:r>
      <w:r>
        <w:rPr>
          <w:rStyle w:val="NormalTok"/>
        </w:rPr>
        <w:t xml:space="preserve">            </w:t>
      </w:r>
      <w:r>
        <w:rPr>
          <w:rStyle w:val="DataTypeTok"/>
        </w:rPr>
        <w:t>double</w:t>
      </w:r>
      <w:r>
        <w:rPr>
          <w:rStyle w:val="NormalTok"/>
        </w:rPr>
        <w:t xml:space="preserve"> finalNotu </w:t>
      </w:r>
      <w:r>
        <w:rPr>
          <w:rStyle w:val="OperatorTok"/>
        </w:rPr>
        <w:t>=</w:t>
      </w:r>
      <w:r>
        <w:rPr>
          <w:rStyle w:val="NormalTok"/>
        </w:rPr>
        <w:t xml:space="preserve"> </w:t>
      </w:r>
      <w:r>
        <w:rPr>
          <w:rStyle w:val="BuiltInTok"/>
        </w:rPr>
        <w:t>Double</w:t>
      </w:r>
      <w:r>
        <w:rPr>
          <w:rStyle w:val="OperatorTok"/>
        </w:rPr>
        <w:t>.</w:t>
      </w:r>
      <w:r>
        <w:rPr>
          <w:rStyle w:val="FunctionTok"/>
        </w:rPr>
        <w:t>parseDouble</w:t>
      </w:r>
      <w:r>
        <w:rPr>
          <w:rStyle w:val="OperatorTok"/>
        </w:rPr>
        <w:t>(</w:t>
      </w:r>
      <w:r>
        <w:rPr>
          <w:rStyle w:val="NormalTok"/>
        </w:rPr>
        <w:t>finalMetni</w:t>
      </w:r>
      <w:r>
        <w:rPr>
          <w:rStyle w:val="OperatorTok"/>
        </w:rPr>
        <w:t>);</w:t>
      </w:r>
      <w:r>
        <w:br/>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vize </w:t>
      </w:r>
      <w:r>
        <w:rPr>
          <w:rStyle w:val="OperatorTok"/>
        </w:rPr>
        <w:t>*</w:t>
      </w:r>
      <w:r>
        <w:rPr>
          <w:rStyle w:val="NormalTok"/>
        </w:rPr>
        <w:t xml:space="preserve"> </w:t>
      </w:r>
      <w:r>
        <w:rPr>
          <w:rStyle w:val="FloatTok"/>
        </w:rPr>
        <w:t>0.4</w:t>
      </w:r>
      <w:r>
        <w:rPr>
          <w:rStyle w:val="NormalTok"/>
        </w:rPr>
        <w:t xml:space="preserve"> </w:t>
      </w:r>
      <w:r>
        <w:rPr>
          <w:rStyle w:val="OperatorTok"/>
        </w:rPr>
        <w:t>+</w:t>
      </w:r>
      <w:r>
        <w:rPr>
          <w:rStyle w:val="NormalTok"/>
        </w:rPr>
        <w:t xml:space="preserve"> finalNotu </w:t>
      </w:r>
      <w:r>
        <w:rPr>
          <w:rStyle w:val="OperatorTok"/>
        </w:rPr>
        <w:t>*</w:t>
      </w:r>
      <w:r>
        <w:rPr>
          <w:rStyle w:val="NormalTok"/>
        </w:rPr>
        <w:t xml:space="preserve"> </w:t>
      </w:r>
      <w:r>
        <w:rPr>
          <w:rStyle w:val="FloatTok"/>
        </w:rPr>
        <w:t>0.6</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w:t>
      </w:r>
      <w:r>
        <w:rPr>
          <w:rStyle w:val="NormalTok"/>
        </w:rPr>
        <w:t xml:space="preserve"> </w:t>
      </w:r>
      <w:r>
        <w:rPr>
          <w:rStyle w:val="OperatorTok"/>
        </w:rPr>
        <w:t>+</w:t>
      </w:r>
      <w:r>
        <w:rPr>
          <w:rStyle w:val="NormalTok"/>
        </w:rPr>
        <w:t xml:space="preserve"> ortalama</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"Vize ve final sayısal olmalıdır."</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2FBB" w14:textId="77777777" w:rsidR="00FF55F6" w:rsidRDefault="00000000">
      <w:r>
        <w:t xml:space="preserve">Kısa açıklama: Sayıya dönüştürme işlemleri kullanıcı girdisine bağlıysa hata oluşabileceği kabul edilmelidir. Bu nedenle dönüşüm işlemi </w:t>
      </w:r>
      <w:r>
        <w:rPr>
          <w:rStyle w:val="VerbatimChar"/>
        </w:rPr>
        <w:t>try-catch</w:t>
      </w:r>
      <w:r>
        <w:t xml:space="preserve"> içinde yapılmalı ve kullanıcıya anlaşılır bir mesaj verilmelidir.</w:t>
      </w:r>
    </w:p>
    <w:p w14:paraId="4A6A2FBC" w14:textId="77777777" w:rsidR="00FF55F6" w:rsidRDefault="00000000">
      <w:pPr>
        <w:pStyle w:val="Balk2"/>
      </w:pPr>
      <w:bookmarkStart w:id="2900" w:name="X5b2f13d72b620ec35c82fe95f3c1e52b96e08ac"/>
      <w:bookmarkStart w:id="2901" w:name="_Toc228882158"/>
      <w:bookmarkEnd w:id="2898"/>
      <w:r>
        <w:t>A.13 Ek uygulaması: Kişisel Java Hata Günlüğü hazırlama</w:t>
      </w:r>
      <w:bookmarkEnd w:id="2901"/>
    </w:p>
    <w:p w14:paraId="4A6A2FBD" w14:textId="77777777" w:rsidR="00FF55F6" w:rsidRDefault="00000000">
      <w:r>
        <w:t>Bu ek uygulamasında öğrenciden kendi hata günlüğünü oluşturması beklenir. Günlük, bir tablo veya kısa metin dosyası biçiminde hazırlanabilir. Amaç, öğrencinin karşılaştığı hatayı yalnızca çözmesi değil, çözüm sürecini belgelemesidir.</w:t>
      </w:r>
    </w:p>
    <w:p w14:paraId="4A6A2FBE" w14:textId="77777777" w:rsidR="00FF55F6" w:rsidRDefault="00000000">
      <w:pPr>
        <w:pStyle w:val="GvdeMetni"/>
      </w:pPr>
      <w:r>
        <w:rPr>
          <w:b/>
          <w:bCs/>
        </w:rPr>
        <w:t>Beklenen adımlar:</w:t>
      </w:r>
    </w:p>
    <w:p w14:paraId="4A6A2FBF" w14:textId="77777777" w:rsidR="00FF55F6" w:rsidRDefault="00000000">
      <w:pPr>
        <w:pStyle w:val="Compact"/>
        <w:numPr>
          <w:ilvl w:val="0"/>
          <w:numId w:val="562"/>
        </w:numPr>
      </w:pPr>
      <w:r>
        <w:t>Son iki haftada karşılaştığınız en az üç Java hatasını belirleyiniz.</w:t>
      </w:r>
    </w:p>
    <w:p w14:paraId="4A6A2FC0" w14:textId="77777777" w:rsidR="00FF55F6" w:rsidRDefault="00000000">
      <w:pPr>
        <w:pStyle w:val="Compact"/>
        <w:numPr>
          <w:ilvl w:val="0"/>
          <w:numId w:val="562"/>
        </w:numPr>
      </w:pPr>
      <w:r>
        <w:t>Her hata için hata türünü yazınız.</w:t>
      </w:r>
    </w:p>
    <w:p w14:paraId="4A6A2FC1" w14:textId="77777777" w:rsidR="00FF55F6" w:rsidRDefault="00000000">
      <w:pPr>
        <w:pStyle w:val="Compact"/>
        <w:numPr>
          <w:ilvl w:val="0"/>
          <w:numId w:val="562"/>
        </w:numPr>
      </w:pPr>
      <w:r>
        <w:t>Hata mesajını veya yanlış çıktıyı kaydediniz.</w:t>
      </w:r>
    </w:p>
    <w:p w14:paraId="4A6A2FC2" w14:textId="77777777" w:rsidR="00FF55F6" w:rsidRDefault="00000000">
      <w:pPr>
        <w:pStyle w:val="Compact"/>
        <w:numPr>
          <w:ilvl w:val="0"/>
          <w:numId w:val="562"/>
        </w:numPr>
      </w:pPr>
      <w:r>
        <w:t>Hatanın nedenini kendi cümlelerinizle açıklayınız.</w:t>
      </w:r>
    </w:p>
    <w:p w14:paraId="4A6A2FC3" w14:textId="77777777" w:rsidR="00FF55F6" w:rsidRDefault="00000000">
      <w:pPr>
        <w:pStyle w:val="Compact"/>
        <w:numPr>
          <w:ilvl w:val="0"/>
          <w:numId w:val="562"/>
        </w:numPr>
      </w:pPr>
      <w:r>
        <w:t>Uyguladığınız çözümü yazınız.</w:t>
      </w:r>
    </w:p>
    <w:p w14:paraId="4A6A2FC4" w14:textId="77777777" w:rsidR="00FF55F6" w:rsidRDefault="00000000">
      <w:pPr>
        <w:pStyle w:val="Compact"/>
        <w:numPr>
          <w:ilvl w:val="0"/>
          <w:numId w:val="562"/>
        </w:numPr>
      </w:pPr>
      <w:r>
        <w:t>Aynı hatayı tekrar yaşamamak için kısa bir not ekleyiniz.</w:t>
      </w:r>
    </w:p>
    <w:p w14:paraId="4A6A2FC5" w14:textId="77777777" w:rsidR="00FF55F6" w:rsidRDefault="00000000">
      <w:pPr>
        <w:pStyle w:val="Compact"/>
        <w:numPr>
          <w:ilvl w:val="0"/>
          <w:numId w:val="562"/>
        </w:numPr>
      </w:pPr>
      <w:r>
        <w:t xml:space="preserve">Günlüğü </w:t>
      </w:r>
      <w:r>
        <w:rPr>
          <w:rStyle w:val="VerbatimChar"/>
        </w:rPr>
        <w:t>java_hata_gunlugu.md</w:t>
      </w:r>
      <w:r>
        <w:t xml:space="preserve"> veya </w:t>
      </w:r>
      <w:r>
        <w:rPr>
          <w:rStyle w:val="VerbatimChar"/>
        </w:rPr>
        <w:t>java_hata_gunlugu.docx</w:t>
      </w:r>
      <w:r>
        <w:t xml:space="preserve"> adıyla teslim ediniz.</w:t>
      </w:r>
    </w:p>
    <w:p w14:paraId="4A6A2FC6" w14:textId="77777777" w:rsidR="00FF55F6" w:rsidRDefault="00000000">
      <w:r>
        <w:rPr>
          <w:b/>
          <w:bCs/>
        </w:rPr>
        <w:t>Örnek kullanım durumları:</w:t>
      </w:r>
    </w:p>
    <w:tbl>
      <w:tblPr>
        <w:tblStyle w:val="Table"/>
        <w:tblW w:w="0" w:type="auto"/>
        <w:tblLook w:val="0020" w:firstRow="1" w:lastRow="0" w:firstColumn="0" w:lastColumn="0" w:noHBand="0" w:noVBand="0"/>
      </w:tblPr>
      <w:tblGrid>
        <w:gridCol w:w="2143"/>
        <w:gridCol w:w="3871"/>
      </w:tblGrid>
      <w:tr w:rsidR="00FF55F6" w14:paraId="4A6A2FC9"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2FC7" w14:textId="77777777" w:rsidR="00FF55F6" w:rsidRDefault="00000000">
            <w:pPr>
              <w:pStyle w:val="Compact"/>
            </w:pPr>
            <w:r>
              <w:rPr>
                <w:rStyle w:val="TabloBaslikYazisi"/>
              </w:rPr>
              <w:t>Durum</w:t>
            </w:r>
          </w:p>
        </w:tc>
        <w:tc>
          <w:tcPr>
            <w:tcW w:w="0" w:type="auto"/>
          </w:tcPr>
          <w:p w14:paraId="4A6A2FC8" w14:textId="77777777" w:rsidR="00FF55F6" w:rsidRDefault="00000000">
            <w:pPr>
              <w:pStyle w:val="Compact"/>
            </w:pPr>
            <w:r>
              <w:rPr>
                <w:rStyle w:val="TabloBaslikYazisi"/>
              </w:rPr>
              <w:t>Beklenen belge</w:t>
            </w:r>
          </w:p>
        </w:tc>
      </w:tr>
      <w:tr w:rsidR="00FF55F6" w14:paraId="4A6A2FCC" w14:textId="77777777">
        <w:tc>
          <w:tcPr>
            <w:tcW w:w="0" w:type="auto"/>
          </w:tcPr>
          <w:p w14:paraId="4A6A2FCA" w14:textId="77777777" w:rsidR="00FF55F6" w:rsidRDefault="00000000">
            <w:pPr>
              <w:pStyle w:val="Compact"/>
            </w:pPr>
            <w:r>
              <w:t>Derleme hatası</w:t>
            </w:r>
          </w:p>
        </w:tc>
        <w:tc>
          <w:tcPr>
            <w:tcW w:w="0" w:type="auto"/>
          </w:tcPr>
          <w:p w14:paraId="4A6A2FCB" w14:textId="77777777" w:rsidR="00FF55F6" w:rsidRDefault="00000000">
            <w:pPr>
              <w:pStyle w:val="Compact"/>
            </w:pPr>
            <w:r>
              <w:t>Hata satırı ve düzeltilmiş kod</w:t>
            </w:r>
          </w:p>
        </w:tc>
      </w:tr>
      <w:tr w:rsidR="00FF55F6" w14:paraId="4A6A2FCF" w14:textId="77777777">
        <w:tc>
          <w:tcPr>
            <w:tcW w:w="0" w:type="auto"/>
          </w:tcPr>
          <w:p w14:paraId="4A6A2FCD" w14:textId="77777777" w:rsidR="00FF55F6" w:rsidRDefault="00000000">
            <w:pPr>
              <w:pStyle w:val="Compact"/>
            </w:pPr>
            <w:r>
              <w:t>Çalışma zamanı hatası</w:t>
            </w:r>
          </w:p>
        </w:tc>
        <w:tc>
          <w:tcPr>
            <w:tcW w:w="0" w:type="auto"/>
          </w:tcPr>
          <w:p w14:paraId="4A6A2FCE" w14:textId="77777777" w:rsidR="00FF55F6" w:rsidRDefault="00000000">
            <w:pPr>
              <w:pStyle w:val="Compact"/>
            </w:pPr>
            <w:r>
              <w:t>Exception türü ve çözüm</w:t>
            </w:r>
          </w:p>
        </w:tc>
      </w:tr>
      <w:tr w:rsidR="00FF55F6" w14:paraId="4A6A2FD2" w14:textId="77777777">
        <w:tc>
          <w:tcPr>
            <w:tcW w:w="0" w:type="auto"/>
          </w:tcPr>
          <w:p w14:paraId="4A6A2FD0" w14:textId="77777777" w:rsidR="00FF55F6" w:rsidRDefault="00000000">
            <w:pPr>
              <w:pStyle w:val="Compact"/>
            </w:pPr>
            <w:r>
              <w:t>Mantık hatası</w:t>
            </w:r>
          </w:p>
        </w:tc>
        <w:tc>
          <w:tcPr>
            <w:tcW w:w="0" w:type="auto"/>
          </w:tcPr>
          <w:p w14:paraId="4A6A2FD1" w14:textId="77777777" w:rsidR="00FF55F6" w:rsidRDefault="00000000">
            <w:pPr>
              <w:pStyle w:val="Compact"/>
            </w:pPr>
            <w:r>
              <w:t>Beklenen çıktı ve gerçek çıktı karşılaştırması</w:t>
            </w:r>
          </w:p>
        </w:tc>
      </w:tr>
    </w:tbl>
    <w:p w14:paraId="4A6A2FD3" w14:textId="77777777" w:rsidR="00FF55F6" w:rsidRDefault="00FF55F6">
      <w:pPr>
        <w:spacing w:before="120" w:line="240" w:lineRule="auto"/>
      </w:pPr>
    </w:p>
    <w:p w14:paraId="4A6A2FD4" w14:textId="77777777" w:rsidR="00FF55F6" w:rsidRDefault="00000000">
      <w:pPr>
        <w:pStyle w:val="AlistirmaMolasiKutusu"/>
      </w:pPr>
      <w:r>
        <w:rPr>
          <w:noProof/>
        </w:rPr>
        <w:lastRenderedPageBreak/>
        <w:drawing>
          <wp:inline distT="0" distB="0" distL="0" distR="0" wp14:anchorId="4A6A41FC" wp14:editId="4A6A41FD">
            <wp:extent cx="155448" cy="155448"/>
            <wp:effectExtent l="0" t="0" r="0" b="0"/>
            <wp:docPr id="4087" name="Picture" descr="Alıştırma Molası:"/>
            <wp:cNvGraphicFramePr/>
            <a:graphic xmlns:a="http://schemas.openxmlformats.org/drawingml/2006/main">
              <a:graphicData uri="http://schemas.openxmlformats.org/drawingml/2006/picture">
                <pic:pic xmlns:pic="http://schemas.openxmlformats.org/drawingml/2006/picture">
                  <pic:nvPicPr>
                    <pic:cNvPr id="4088"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Bu hafta karşılaştığınız bir Java hatasını seçiniz.Hata türünü belirleyiniz ve Şablon A.2 kontrol listesini kullanarak çözümsürecinizi belgeleyiniz.</w:t>
      </w:r>
    </w:p>
    <w:p w14:paraId="4A6A2FD5" w14:textId="77777777" w:rsidR="00FF55F6" w:rsidRDefault="00000000">
      <w:pPr>
        <w:pStyle w:val="Balk2"/>
      </w:pPr>
      <w:bookmarkStart w:id="2902" w:name="a.14-bölüm-özeti"/>
      <w:bookmarkStart w:id="2903" w:name="_Toc228882159"/>
      <w:bookmarkEnd w:id="2900"/>
      <w:r>
        <w:t>A.14 Bölüm özeti</w:t>
      </w:r>
      <w:bookmarkEnd w:id="2903"/>
    </w:p>
    <w:p w14:paraId="4A6A2FD6" w14:textId="77777777" w:rsidR="00FF55F6" w:rsidRDefault="00000000">
      <w:r>
        <w:t xml:space="preserve">Bu ekte Java öğrenme sürecinde sık karşılaşılan hata türleri ve çözüm yolları ele alındı. Derleme hatalarının program çalışmadan önce ortaya çıktığı, genellikle sözdizimi, parantez, noktalı virgül, değişken adı veya </w:t>
      </w:r>
      <w:r>
        <w:rPr>
          <w:rStyle w:val="VerbatimChar"/>
        </w:rPr>
        <w:t>import</w:t>
      </w:r>
      <w:r>
        <w:t xml:space="preserve"> eksikliğinden kaynaklandığı açıklandı.</w:t>
      </w:r>
    </w:p>
    <w:p w14:paraId="4A6A2FD7" w14:textId="77777777" w:rsidR="00FF55F6" w:rsidRDefault="00000000">
      <w:pPr>
        <w:pStyle w:val="GvdeMetni"/>
      </w:pPr>
      <w:r>
        <w:t xml:space="preserve">Çalışma zamanı hatalarının program çalışırken oluştuğu ve çoğunlukla exception mesajlarıyla görüldüğü anlatıldı. </w:t>
      </w:r>
      <w:r>
        <w:rPr>
          <w:rStyle w:val="VerbatimChar"/>
        </w:rPr>
        <w:t>NumberFormatException</w:t>
      </w:r>
      <w:r>
        <w:t xml:space="preserve">, </w:t>
      </w:r>
      <w:r>
        <w:rPr>
          <w:rStyle w:val="VerbatimChar"/>
        </w:rPr>
        <w:t>ArrayIndexOutOfBoundsException</w:t>
      </w:r>
      <w:r>
        <w:t xml:space="preserve"> ve benzeri hataların kullanıcı girdisi, indeks kontrolü veya kaynak erişimiyle ilişkili olabileceği gösterildi.</w:t>
      </w:r>
    </w:p>
    <w:p w14:paraId="4A6A2FD8" w14:textId="77777777" w:rsidR="00FF55F6" w:rsidRDefault="00000000">
      <w:pPr>
        <w:pStyle w:val="GvdeMetni"/>
      </w:pPr>
      <w:r>
        <w:t>Mantık hatalarının programı durdurmadığı, ancak yanlış çıktı ürettiği vurgulandı. Bu nedenle beklenen çıktıyı elle hesaplamanın, test senaryosu hazırlamanın ve uç durumları denemenin önemi açıklandı.</w:t>
      </w:r>
    </w:p>
    <w:p w14:paraId="4A6A2FD9" w14:textId="77777777" w:rsidR="00FF55F6" w:rsidRDefault="00000000">
      <w:pPr>
        <w:pStyle w:val="GvdeMetni"/>
      </w:pPr>
      <w:r>
        <w:t>Hata mesajı okuma, hata türünü belirleme, satır numarasını kontrol etme, değişken adlarını ve girdileri inceleme gibi temel hata çözüm adımları sistematik bir kontrol listesiyle verildi. Ayrıca Kişisel Java Hata Günlüğü yaklaşımıyla öğrencinin kendi öğrenme sürecini belgelemesi önerildi.</w:t>
      </w:r>
    </w:p>
    <w:p w14:paraId="4A6A2FDA" w14:textId="77777777" w:rsidR="00FF55F6" w:rsidRDefault="00000000">
      <w:pPr>
        <w:pStyle w:val="GvdeMetni"/>
      </w:pPr>
      <w:r>
        <w:t>Son olarak kısa rapor şablonu, hata ayıklama egzersizi ve uygulama göreviyle hata çözüm sürecinin yalnızca teknik değil, aynı zamanda raporlanabilir ve değerlendirilebilir bir beceri olduğu gösterildi.</w:t>
      </w:r>
    </w:p>
    <w:p w14:paraId="4A6A2FDB" w14:textId="77777777" w:rsidR="00FF55F6" w:rsidRDefault="00000000">
      <w:pPr>
        <w:pStyle w:val="Balk2"/>
      </w:pPr>
      <w:bookmarkStart w:id="2904" w:name="a.15-terim-sözlüğü"/>
      <w:bookmarkStart w:id="2905" w:name="_Toc228882160"/>
      <w:bookmarkEnd w:id="2902"/>
      <w:r>
        <w:t>A.15 Terim sözlüğü</w:t>
      </w:r>
      <w:bookmarkEnd w:id="2905"/>
    </w:p>
    <w:tbl>
      <w:tblPr>
        <w:tblStyle w:val="Table"/>
        <w:tblW w:w="5000" w:type="pct"/>
        <w:tblLayout w:type="fixed"/>
        <w:tblLook w:val="0020" w:firstRow="1" w:lastRow="0" w:firstColumn="0" w:lastColumn="0" w:noHBand="0" w:noVBand="0"/>
      </w:tblPr>
      <w:tblGrid>
        <w:gridCol w:w="4584"/>
        <w:gridCol w:w="4585"/>
      </w:tblGrid>
      <w:tr w:rsidR="00FF55F6" w14:paraId="4A6A2FD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2FDC" w14:textId="77777777" w:rsidR="00FF55F6" w:rsidRDefault="00000000">
            <w:pPr>
              <w:pStyle w:val="Compact"/>
            </w:pPr>
            <w:r>
              <w:rPr>
                <w:rStyle w:val="TabloBaslikYazisi"/>
              </w:rPr>
              <w:t>Terim</w:t>
            </w:r>
          </w:p>
        </w:tc>
        <w:tc>
          <w:tcPr>
            <w:tcW w:w="3960" w:type="dxa"/>
          </w:tcPr>
          <w:p w14:paraId="4A6A2FDD" w14:textId="77777777" w:rsidR="00FF55F6" w:rsidRDefault="00000000">
            <w:pPr>
              <w:pStyle w:val="Compact"/>
            </w:pPr>
            <w:r>
              <w:rPr>
                <w:rStyle w:val="TabloBaslikYazisi"/>
              </w:rPr>
              <w:t>Açıklama</w:t>
            </w:r>
          </w:p>
        </w:tc>
      </w:tr>
      <w:tr w:rsidR="00FF55F6" w14:paraId="4A6A2FE1" w14:textId="77777777">
        <w:tc>
          <w:tcPr>
            <w:tcW w:w="3960" w:type="dxa"/>
          </w:tcPr>
          <w:p w14:paraId="4A6A2FDF" w14:textId="77777777" w:rsidR="00FF55F6" w:rsidRDefault="00000000">
            <w:pPr>
              <w:pStyle w:val="Compact"/>
            </w:pPr>
            <w:r>
              <w:t>Derleme hatası</w:t>
            </w:r>
          </w:p>
        </w:tc>
        <w:tc>
          <w:tcPr>
            <w:tcW w:w="3960" w:type="dxa"/>
          </w:tcPr>
          <w:p w14:paraId="4A6A2FE0" w14:textId="77777777" w:rsidR="00FF55F6" w:rsidRDefault="00000000">
            <w:pPr>
              <w:pStyle w:val="Compact"/>
            </w:pPr>
            <w:r>
              <w:t>Program çalışmadan önce derleyici tarafından yakalanan hata</w:t>
            </w:r>
          </w:p>
        </w:tc>
      </w:tr>
      <w:tr w:rsidR="00FF55F6" w14:paraId="4A6A2FE4" w14:textId="77777777">
        <w:tc>
          <w:tcPr>
            <w:tcW w:w="3960" w:type="dxa"/>
          </w:tcPr>
          <w:p w14:paraId="4A6A2FE2" w14:textId="77777777" w:rsidR="00FF55F6" w:rsidRDefault="00000000">
            <w:pPr>
              <w:pStyle w:val="Compact"/>
            </w:pPr>
            <w:r>
              <w:t>Çalışma zamanı hatası</w:t>
            </w:r>
          </w:p>
        </w:tc>
        <w:tc>
          <w:tcPr>
            <w:tcW w:w="3960" w:type="dxa"/>
          </w:tcPr>
          <w:p w14:paraId="4A6A2FE3" w14:textId="77777777" w:rsidR="00FF55F6" w:rsidRDefault="00000000">
            <w:pPr>
              <w:pStyle w:val="Compact"/>
            </w:pPr>
            <w:r>
              <w:t>Program çalışırken oluşan hata</w:t>
            </w:r>
          </w:p>
        </w:tc>
      </w:tr>
      <w:tr w:rsidR="00FF55F6" w14:paraId="4A6A2FE7" w14:textId="77777777">
        <w:tc>
          <w:tcPr>
            <w:tcW w:w="3960" w:type="dxa"/>
          </w:tcPr>
          <w:p w14:paraId="4A6A2FE5" w14:textId="77777777" w:rsidR="00FF55F6" w:rsidRDefault="00000000">
            <w:pPr>
              <w:pStyle w:val="Compact"/>
            </w:pPr>
            <w:r>
              <w:t>Mantık hatası</w:t>
            </w:r>
          </w:p>
        </w:tc>
        <w:tc>
          <w:tcPr>
            <w:tcW w:w="3960" w:type="dxa"/>
          </w:tcPr>
          <w:p w14:paraId="4A6A2FE6" w14:textId="77777777" w:rsidR="00FF55F6" w:rsidRDefault="00000000">
            <w:pPr>
              <w:pStyle w:val="Compact"/>
            </w:pPr>
            <w:r>
              <w:t>Programın çalışıp yanlış sonuç üretmesi</w:t>
            </w:r>
          </w:p>
        </w:tc>
      </w:tr>
      <w:tr w:rsidR="00FF55F6" w14:paraId="4A6A2FEA" w14:textId="77777777">
        <w:tc>
          <w:tcPr>
            <w:tcW w:w="3960" w:type="dxa"/>
          </w:tcPr>
          <w:p w14:paraId="4A6A2FE8" w14:textId="77777777" w:rsidR="00FF55F6" w:rsidRDefault="00000000">
            <w:pPr>
              <w:pStyle w:val="Compact"/>
            </w:pPr>
            <w:r>
              <w:t>Exception</w:t>
            </w:r>
          </w:p>
        </w:tc>
        <w:tc>
          <w:tcPr>
            <w:tcW w:w="3960" w:type="dxa"/>
          </w:tcPr>
          <w:p w14:paraId="4A6A2FE9" w14:textId="77777777" w:rsidR="00FF55F6" w:rsidRDefault="00000000">
            <w:pPr>
              <w:pStyle w:val="Compact"/>
            </w:pPr>
            <w:r>
              <w:t>Çalışma sırasında oluşan hata durumunu temsil eden yapı</w:t>
            </w:r>
          </w:p>
        </w:tc>
      </w:tr>
      <w:tr w:rsidR="00FF55F6" w14:paraId="4A6A2FED" w14:textId="77777777">
        <w:tc>
          <w:tcPr>
            <w:tcW w:w="3960" w:type="dxa"/>
          </w:tcPr>
          <w:p w14:paraId="4A6A2FEB" w14:textId="77777777" w:rsidR="00FF55F6" w:rsidRDefault="00000000">
            <w:pPr>
              <w:pStyle w:val="Compact"/>
            </w:pPr>
            <w:r>
              <w:t>Hata mesajı</w:t>
            </w:r>
          </w:p>
        </w:tc>
        <w:tc>
          <w:tcPr>
            <w:tcW w:w="3960" w:type="dxa"/>
          </w:tcPr>
          <w:p w14:paraId="4A6A2FEC" w14:textId="77777777" w:rsidR="00FF55F6" w:rsidRDefault="00000000">
            <w:pPr>
              <w:pStyle w:val="Compact"/>
            </w:pPr>
            <w:r>
              <w:t>Hatanın türü, nedeni ve satırı hakkında bilgi veren metin</w:t>
            </w:r>
          </w:p>
        </w:tc>
      </w:tr>
      <w:tr w:rsidR="00FF55F6" w14:paraId="4A6A2FF0" w14:textId="77777777">
        <w:tc>
          <w:tcPr>
            <w:tcW w:w="3960" w:type="dxa"/>
          </w:tcPr>
          <w:p w14:paraId="4A6A2FEE" w14:textId="77777777" w:rsidR="00FF55F6" w:rsidRDefault="00000000">
            <w:pPr>
              <w:pStyle w:val="Compact"/>
            </w:pPr>
            <w:r>
              <w:t>Stack trace</w:t>
            </w:r>
          </w:p>
        </w:tc>
        <w:tc>
          <w:tcPr>
            <w:tcW w:w="3960" w:type="dxa"/>
          </w:tcPr>
          <w:p w14:paraId="4A6A2FEF" w14:textId="77777777" w:rsidR="00FF55F6" w:rsidRDefault="00000000">
            <w:pPr>
              <w:pStyle w:val="Compact"/>
            </w:pPr>
            <w:r>
              <w:t>Hatanın çağrı zincirini gösteren çıktı</w:t>
            </w:r>
          </w:p>
        </w:tc>
      </w:tr>
      <w:tr w:rsidR="00FF55F6" w14:paraId="4A6A2FF3" w14:textId="77777777">
        <w:tc>
          <w:tcPr>
            <w:tcW w:w="3960" w:type="dxa"/>
          </w:tcPr>
          <w:p w14:paraId="4A6A2FF1" w14:textId="77777777" w:rsidR="00FF55F6" w:rsidRDefault="00000000">
            <w:pPr>
              <w:pStyle w:val="Compact"/>
            </w:pPr>
            <w:r>
              <w:rPr>
                <w:rStyle w:val="VerbatimChar"/>
              </w:rPr>
              <w:t>NumberFormatException</w:t>
            </w:r>
          </w:p>
        </w:tc>
        <w:tc>
          <w:tcPr>
            <w:tcW w:w="3960" w:type="dxa"/>
          </w:tcPr>
          <w:p w14:paraId="4A6A2FF2" w14:textId="77777777" w:rsidR="00FF55F6" w:rsidRDefault="00000000">
            <w:pPr>
              <w:pStyle w:val="Compact"/>
            </w:pPr>
            <w:r>
              <w:t>Metin sayıya çevrilemediğinde oluşan hata</w:t>
            </w:r>
          </w:p>
        </w:tc>
      </w:tr>
      <w:tr w:rsidR="00FF55F6" w14:paraId="4A6A2FF6" w14:textId="77777777">
        <w:tc>
          <w:tcPr>
            <w:tcW w:w="3960" w:type="dxa"/>
          </w:tcPr>
          <w:p w14:paraId="4A6A2FF4" w14:textId="77777777" w:rsidR="00FF55F6" w:rsidRDefault="00000000">
            <w:pPr>
              <w:pStyle w:val="Compact"/>
            </w:pPr>
            <w:r>
              <w:rPr>
                <w:rStyle w:val="VerbatimChar"/>
              </w:rPr>
              <w:t>ArrayIndexOutOfBoundsException</w:t>
            </w:r>
          </w:p>
        </w:tc>
        <w:tc>
          <w:tcPr>
            <w:tcW w:w="3960" w:type="dxa"/>
          </w:tcPr>
          <w:p w14:paraId="4A6A2FF5" w14:textId="77777777" w:rsidR="00FF55F6" w:rsidRDefault="00000000">
            <w:pPr>
              <w:pStyle w:val="Compact"/>
            </w:pPr>
            <w:r>
              <w:t>Geçersiz dizi indeksine erişimde oluşan hata</w:t>
            </w:r>
          </w:p>
        </w:tc>
      </w:tr>
      <w:tr w:rsidR="00FF55F6" w14:paraId="4A6A2FF9" w14:textId="77777777">
        <w:tc>
          <w:tcPr>
            <w:tcW w:w="3960" w:type="dxa"/>
          </w:tcPr>
          <w:p w14:paraId="4A6A2FF7" w14:textId="77777777" w:rsidR="00FF55F6" w:rsidRDefault="00000000">
            <w:pPr>
              <w:pStyle w:val="Compact"/>
            </w:pPr>
            <w:r>
              <w:rPr>
                <w:rStyle w:val="VerbatimChar"/>
              </w:rPr>
              <w:t>NullPointerException</w:t>
            </w:r>
          </w:p>
        </w:tc>
        <w:tc>
          <w:tcPr>
            <w:tcW w:w="3960" w:type="dxa"/>
          </w:tcPr>
          <w:p w14:paraId="4A6A2FF8" w14:textId="77777777" w:rsidR="00FF55F6" w:rsidRDefault="00000000">
            <w:pPr>
              <w:pStyle w:val="Compact"/>
            </w:pPr>
            <w:r>
              <w:rPr>
                <w:rStyle w:val="VerbatimChar"/>
              </w:rPr>
              <w:t>null</w:t>
            </w:r>
            <w:r>
              <w:t xml:space="preserve"> değer üzerinden işlem yapılınca oluşan hata</w:t>
            </w:r>
          </w:p>
        </w:tc>
      </w:tr>
      <w:tr w:rsidR="00FF55F6" w14:paraId="4A6A2FFC" w14:textId="77777777">
        <w:tc>
          <w:tcPr>
            <w:tcW w:w="3960" w:type="dxa"/>
          </w:tcPr>
          <w:p w14:paraId="4A6A2FFA" w14:textId="77777777" w:rsidR="00FF55F6" w:rsidRDefault="00000000">
            <w:pPr>
              <w:pStyle w:val="Compact"/>
            </w:pPr>
            <w:r>
              <w:t>Mantık kontrolü</w:t>
            </w:r>
          </w:p>
        </w:tc>
        <w:tc>
          <w:tcPr>
            <w:tcW w:w="3960" w:type="dxa"/>
          </w:tcPr>
          <w:p w14:paraId="4A6A2FFB" w14:textId="77777777" w:rsidR="00FF55F6" w:rsidRDefault="00000000">
            <w:pPr>
              <w:pStyle w:val="Compact"/>
            </w:pPr>
            <w:r>
              <w:t>Beklenen çıktı ile gerçek çıktıyı karşılaştırma</w:t>
            </w:r>
          </w:p>
        </w:tc>
      </w:tr>
      <w:tr w:rsidR="00FF55F6" w14:paraId="4A6A2FFF" w14:textId="77777777">
        <w:tc>
          <w:tcPr>
            <w:tcW w:w="3960" w:type="dxa"/>
          </w:tcPr>
          <w:p w14:paraId="4A6A2FFD" w14:textId="77777777" w:rsidR="00FF55F6" w:rsidRDefault="00000000">
            <w:pPr>
              <w:pStyle w:val="Compact"/>
            </w:pPr>
            <w:r>
              <w:t>Uç durum</w:t>
            </w:r>
          </w:p>
        </w:tc>
        <w:tc>
          <w:tcPr>
            <w:tcW w:w="3960" w:type="dxa"/>
          </w:tcPr>
          <w:p w14:paraId="4A6A2FFE" w14:textId="77777777" w:rsidR="00FF55F6" w:rsidRDefault="00000000">
            <w:pPr>
              <w:pStyle w:val="Compact"/>
            </w:pPr>
            <w:r>
              <w:t>Normal kullanım dışındaki test durumu</w:t>
            </w:r>
          </w:p>
        </w:tc>
      </w:tr>
      <w:tr w:rsidR="00FF55F6" w14:paraId="4A6A3002" w14:textId="77777777">
        <w:tc>
          <w:tcPr>
            <w:tcW w:w="3960" w:type="dxa"/>
          </w:tcPr>
          <w:p w14:paraId="4A6A3000" w14:textId="77777777" w:rsidR="00FF55F6" w:rsidRDefault="00000000">
            <w:pPr>
              <w:pStyle w:val="Compact"/>
            </w:pPr>
            <w:r>
              <w:lastRenderedPageBreak/>
              <w:t>Hata günlüğü</w:t>
            </w:r>
          </w:p>
        </w:tc>
        <w:tc>
          <w:tcPr>
            <w:tcW w:w="3960" w:type="dxa"/>
          </w:tcPr>
          <w:p w14:paraId="4A6A3001" w14:textId="77777777" w:rsidR="00FF55F6" w:rsidRDefault="00000000">
            <w:pPr>
              <w:pStyle w:val="Compact"/>
            </w:pPr>
            <w:r>
              <w:t>Hata, neden, çözüm ve öğrenilen dersi belgeleyen kayıt</w:t>
            </w:r>
          </w:p>
        </w:tc>
      </w:tr>
      <w:tr w:rsidR="00FF55F6" w14:paraId="4A6A3005" w14:textId="77777777">
        <w:tc>
          <w:tcPr>
            <w:tcW w:w="3960" w:type="dxa"/>
          </w:tcPr>
          <w:p w14:paraId="4A6A3003" w14:textId="77777777" w:rsidR="00FF55F6" w:rsidRDefault="00000000">
            <w:pPr>
              <w:pStyle w:val="Compact"/>
            </w:pPr>
            <w:r>
              <w:t>Kontrol listesi</w:t>
            </w:r>
          </w:p>
        </w:tc>
        <w:tc>
          <w:tcPr>
            <w:tcW w:w="3960" w:type="dxa"/>
          </w:tcPr>
          <w:p w14:paraId="4A6A3004" w14:textId="77777777" w:rsidR="00FF55F6" w:rsidRDefault="00000000">
            <w:pPr>
              <w:pStyle w:val="Compact"/>
            </w:pPr>
            <w:r>
              <w:t>Hata çözüm adımlarını sistematik izleme aracı</w:t>
            </w:r>
          </w:p>
        </w:tc>
      </w:tr>
    </w:tbl>
    <w:p w14:paraId="4A6A3006" w14:textId="77777777" w:rsidR="00FF55F6" w:rsidRDefault="00FF55F6">
      <w:pPr>
        <w:spacing w:before="120" w:line="240" w:lineRule="auto"/>
      </w:pPr>
    </w:p>
    <w:p w14:paraId="4A6A3007" w14:textId="77777777" w:rsidR="00FF55F6" w:rsidRDefault="00000000">
      <w:pPr>
        <w:pStyle w:val="Balk2"/>
      </w:pPr>
      <w:bookmarkStart w:id="2906" w:name="a.16-kendini-değerlendirme-soruları"/>
      <w:bookmarkStart w:id="2907" w:name="_Toc228882161"/>
      <w:bookmarkEnd w:id="2904"/>
      <w:r>
        <w:t>A.16 Kendini değerlendirme soruları</w:t>
      </w:r>
      <w:bookmarkEnd w:id="2907"/>
    </w:p>
    <w:p w14:paraId="4A6A3008" w14:textId="77777777" w:rsidR="00FF55F6" w:rsidRDefault="00000000">
      <w:pPr>
        <w:pStyle w:val="Balk3"/>
      </w:pPr>
      <w:bookmarkStart w:id="2908" w:name="a.16.1-çoktan-seçmeli-sorular"/>
      <w:bookmarkStart w:id="2909" w:name="_Toc228882162"/>
      <w:r>
        <w:t>A.16.1 Çoktan seçmeli sorular</w:t>
      </w:r>
      <w:bookmarkEnd w:id="2909"/>
    </w:p>
    <w:p w14:paraId="4A6A3009" w14:textId="77777777" w:rsidR="00FF55F6" w:rsidRDefault="00000000">
      <w:pPr>
        <w:pStyle w:val="SoruMetni"/>
      </w:pPr>
      <w:r>
        <w:rPr>
          <w:bCs/>
        </w:rPr>
        <w:t>1.</w:t>
      </w:r>
      <w:r>
        <w:t xml:space="preserve"> Program çalışmadan önce derleyici tarafından yakalanan hata türü hangisidir?</w:t>
      </w:r>
    </w:p>
    <w:p w14:paraId="4A6A300A" w14:textId="77777777" w:rsidR="00FF55F6" w:rsidRDefault="00000000">
      <w:pPr>
        <w:pStyle w:val="SoruSecenegi"/>
      </w:pPr>
      <w:r>
        <w:rPr>
          <w:b/>
          <w:bCs/>
        </w:rPr>
        <w:t>A)</w:t>
      </w:r>
      <w:r>
        <w:t xml:space="preserve"> Derleme hatası</w:t>
      </w:r>
    </w:p>
    <w:p w14:paraId="4A6A300B" w14:textId="77777777" w:rsidR="00FF55F6" w:rsidRDefault="00000000">
      <w:pPr>
        <w:pStyle w:val="SoruSecenegi"/>
      </w:pPr>
      <w:r>
        <w:rPr>
          <w:b/>
          <w:bCs/>
        </w:rPr>
        <w:t>B)</w:t>
      </w:r>
      <w:r>
        <w:t xml:space="preserve"> Mantık hatası</w:t>
      </w:r>
    </w:p>
    <w:p w14:paraId="4A6A300C" w14:textId="77777777" w:rsidR="00FF55F6" w:rsidRDefault="00000000">
      <w:pPr>
        <w:pStyle w:val="SoruSecenegi"/>
      </w:pPr>
      <w:r>
        <w:rPr>
          <w:b/>
          <w:bCs/>
        </w:rPr>
        <w:t>C)</w:t>
      </w:r>
      <w:r>
        <w:t xml:space="preserve"> Kullanıcı deneyimi</w:t>
      </w:r>
    </w:p>
    <w:p w14:paraId="4A6A300D" w14:textId="77777777" w:rsidR="00FF55F6" w:rsidRDefault="00000000">
      <w:pPr>
        <w:pStyle w:val="SoruSecenegi"/>
      </w:pPr>
      <w:r>
        <w:rPr>
          <w:b/>
          <w:bCs/>
        </w:rPr>
        <w:t>D)</w:t>
      </w:r>
      <w:r>
        <w:t xml:space="preserve"> Pencere düzeni</w:t>
      </w:r>
    </w:p>
    <w:p w14:paraId="4A6A300E" w14:textId="77777777" w:rsidR="00FF55F6" w:rsidRDefault="00000000">
      <w:pPr>
        <w:pStyle w:val="SoruSecenegi"/>
      </w:pPr>
      <w:r>
        <w:rPr>
          <w:b/>
          <w:bCs/>
        </w:rPr>
        <w:t>E)</w:t>
      </w:r>
      <w:r>
        <w:t xml:space="preserve"> Dosya adı önerisi</w:t>
      </w:r>
    </w:p>
    <w:p w14:paraId="4A6A300F" w14:textId="77777777" w:rsidR="00FF55F6" w:rsidRDefault="00000000">
      <w:pPr>
        <w:pStyle w:val="SoruMetni"/>
      </w:pPr>
      <w:r>
        <w:rPr>
          <w:bCs/>
        </w:rPr>
        <w:t>2.</w:t>
      </w:r>
      <w:r>
        <w:t xml:space="preserve"> Program çalışırken </w:t>
      </w:r>
      <w:r>
        <w:rPr>
          <w:rStyle w:val="VerbatimChar"/>
        </w:rPr>
        <w:t>"abc"</w:t>
      </w:r>
      <w:r>
        <w:t xml:space="preserve"> metni sayıya çevrilirse hangi hata oluşabilir?</w:t>
      </w:r>
    </w:p>
    <w:p w14:paraId="4A6A3010" w14:textId="77777777" w:rsidR="00FF55F6" w:rsidRDefault="00000000">
      <w:pPr>
        <w:pStyle w:val="SoruSecenegi"/>
      </w:pPr>
      <w:r>
        <w:rPr>
          <w:b/>
          <w:bCs/>
        </w:rPr>
        <w:t>A)</w:t>
      </w:r>
      <w:r>
        <w:t xml:space="preserve"> </w:t>
      </w:r>
      <w:r>
        <w:rPr>
          <w:rStyle w:val="VerbatimChar"/>
        </w:rPr>
        <w:t>NumberFormatException</w:t>
      </w:r>
    </w:p>
    <w:p w14:paraId="4A6A3011" w14:textId="77777777" w:rsidR="00FF55F6" w:rsidRDefault="00000000">
      <w:pPr>
        <w:pStyle w:val="SoruSecenegi"/>
      </w:pPr>
      <w:r>
        <w:rPr>
          <w:b/>
          <w:bCs/>
        </w:rPr>
        <w:t>B)</w:t>
      </w:r>
      <w:r>
        <w:t xml:space="preserve"> </w:t>
      </w:r>
      <w:r>
        <w:rPr>
          <w:rStyle w:val="VerbatimChar"/>
        </w:rPr>
        <w:t>JFrameException</w:t>
      </w:r>
    </w:p>
    <w:p w14:paraId="4A6A3012" w14:textId="77777777" w:rsidR="00FF55F6" w:rsidRDefault="00000000">
      <w:pPr>
        <w:pStyle w:val="SoruSecenegi"/>
      </w:pPr>
      <w:r>
        <w:rPr>
          <w:b/>
          <w:bCs/>
        </w:rPr>
        <w:t>C)</w:t>
      </w:r>
      <w:r>
        <w:t xml:space="preserve"> </w:t>
      </w:r>
      <w:r>
        <w:rPr>
          <w:rStyle w:val="VerbatimChar"/>
        </w:rPr>
        <w:t>LayoutException</w:t>
      </w:r>
    </w:p>
    <w:p w14:paraId="4A6A3013" w14:textId="77777777" w:rsidR="00FF55F6" w:rsidRDefault="00000000">
      <w:pPr>
        <w:pStyle w:val="SoruSecenegi"/>
      </w:pPr>
      <w:r>
        <w:rPr>
          <w:b/>
          <w:bCs/>
        </w:rPr>
        <w:t>D)</w:t>
      </w:r>
      <w:r>
        <w:t xml:space="preserve"> </w:t>
      </w:r>
      <w:r>
        <w:rPr>
          <w:rStyle w:val="VerbatimChar"/>
        </w:rPr>
        <w:t>ImportWarning</w:t>
      </w:r>
    </w:p>
    <w:p w14:paraId="4A6A3014" w14:textId="77777777" w:rsidR="00FF55F6" w:rsidRDefault="00000000">
      <w:pPr>
        <w:pStyle w:val="SoruSecenegi"/>
      </w:pPr>
      <w:r>
        <w:rPr>
          <w:b/>
          <w:bCs/>
        </w:rPr>
        <w:t>E)</w:t>
      </w:r>
      <w:r>
        <w:t xml:space="preserve"> </w:t>
      </w:r>
      <w:r>
        <w:rPr>
          <w:rStyle w:val="VerbatimChar"/>
        </w:rPr>
        <w:t>PackageNote</w:t>
      </w:r>
    </w:p>
    <w:p w14:paraId="4A6A3015" w14:textId="77777777" w:rsidR="00FF55F6" w:rsidRDefault="00000000">
      <w:pPr>
        <w:pStyle w:val="SoruMetni"/>
      </w:pPr>
      <w:r>
        <w:rPr>
          <w:bCs/>
        </w:rPr>
        <w:t>3.</w:t>
      </w:r>
      <w:r>
        <w:t xml:space="preserve"> Program çalışıyor fakat yanlış ortalama hesaplıyorsa hata türü nedir?</w:t>
      </w:r>
    </w:p>
    <w:p w14:paraId="4A6A3016" w14:textId="77777777" w:rsidR="00FF55F6" w:rsidRDefault="00000000">
      <w:pPr>
        <w:pStyle w:val="SoruSecenegi"/>
      </w:pPr>
      <w:r>
        <w:rPr>
          <w:b/>
          <w:bCs/>
        </w:rPr>
        <w:t>A)</w:t>
      </w:r>
      <w:r>
        <w:t xml:space="preserve"> Mantık hatası</w:t>
      </w:r>
    </w:p>
    <w:p w14:paraId="4A6A3017" w14:textId="77777777" w:rsidR="00FF55F6" w:rsidRDefault="00000000">
      <w:pPr>
        <w:pStyle w:val="SoruSecenegi"/>
      </w:pPr>
      <w:r>
        <w:rPr>
          <w:b/>
          <w:bCs/>
        </w:rPr>
        <w:t>B)</w:t>
      </w:r>
      <w:r>
        <w:t xml:space="preserve"> Derleme hatası</w:t>
      </w:r>
    </w:p>
    <w:p w14:paraId="4A6A3018" w14:textId="77777777" w:rsidR="00FF55F6" w:rsidRDefault="00000000">
      <w:pPr>
        <w:pStyle w:val="SoruSecenegi"/>
      </w:pPr>
      <w:r>
        <w:rPr>
          <w:b/>
          <w:bCs/>
        </w:rPr>
        <w:t>C)</w:t>
      </w:r>
      <w:r>
        <w:t xml:space="preserve"> Dosya sıkıştırma hatası</w:t>
      </w:r>
    </w:p>
    <w:p w14:paraId="4A6A3019" w14:textId="77777777" w:rsidR="00FF55F6" w:rsidRDefault="00000000">
      <w:pPr>
        <w:pStyle w:val="SoruSecenegi"/>
      </w:pPr>
      <w:r>
        <w:rPr>
          <w:b/>
          <w:bCs/>
        </w:rPr>
        <w:t>D)</w:t>
      </w:r>
      <w:r>
        <w:t xml:space="preserve"> Paketleme başarısı</w:t>
      </w:r>
    </w:p>
    <w:p w14:paraId="4A6A301A" w14:textId="77777777" w:rsidR="00FF55F6" w:rsidRDefault="00000000">
      <w:pPr>
        <w:pStyle w:val="SoruSecenegi"/>
      </w:pPr>
      <w:r>
        <w:rPr>
          <w:b/>
          <w:bCs/>
        </w:rPr>
        <w:t>E)</w:t>
      </w:r>
      <w:r>
        <w:t xml:space="preserve"> Ekran çözünürlüğü</w:t>
      </w:r>
    </w:p>
    <w:p w14:paraId="4A6A301B" w14:textId="77777777" w:rsidR="00FF55F6" w:rsidRDefault="00000000">
      <w:pPr>
        <w:pStyle w:val="SoruMetni"/>
      </w:pPr>
      <w:r>
        <w:rPr>
          <w:bCs/>
        </w:rPr>
        <w:t>4.</w:t>
      </w:r>
      <w:r>
        <w:t xml:space="preserve"> Dizi uzunluğu 3 iken </w:t>
      </w:r>
      <w:r>
        <w:rPr>
          <w:rStyle w:val="VerbatimChar"/>
        </w:rPr>
        <w:t>dizi[3]</w:t>
      </w:r>
      <w:r>
        <w:t xml:space="preserve"> kullanılırsa hangi hata oluşabilir?</w:t>
      </w:r>
    </w:p>
    <w:p w14:paraId="4A6A301C" w14:textId="77777777" w:rsidR="00FF55F6" w:rsidRDefault="00000000">
      <w:pPr>
        <w:pStyle w:val="SoruSecenegi"/>
      </w:pPr>
      <w:r>
        <w:rPr>
          <w:b/>
          <w:bCs/>
        </w:rPr>
        <w:t>A)</w:t>
      </w:r>
      <w:r>
        <w:t xml:space="preserve"> </w:t>
      </w:r>
      <w:r>
        <w:rPr>
          <w:rStyle w:val="VerbatimChar"/>
        </w:rPr>
        <w:t>ArrayIndexOutOfBoundsException</w:t>
      </w:r>
    </w:p>
    <w:p w14:paraId="4A6A301D" w14:textId="77777777" w:rsidR="00FF55F6" w:rsidRDefault="00000000">
      <w:pPr>
        <w:pStyle w:val="SoruSecenegi"/>
      </w:pPr>
      <w:r>
        <w:rPr>
          <w:b/>
          <w:bCs/>
        </w:rPr>
        <w:t>B)</w:t>
      </w:r>
      <w:r>
        <w:t xml:space="preserve"> </w:t>
      </w:r>
      <w:r>
        <w:rPr>
          <w:rStyle w:val="VerbatimChar"/>
        </w:rPr>
        <w:t>NumberFormatException</w:t>
      </w:r>
    </w:p>
    <w:p w14:paraId="4A6A301E" w14:textId="77777777" w:rsidR="00FF55F6" w:rsidRDefault="00000000">
      <w:pPr>
        <w:pStyle w:val="SoruSecenegi"/>
      </w:pPr>
      <w:r>
        <w:rPr>
          <w:b/>
          <w:bCs/>
        </w:rPr>
        <w:t>C)</w:t>
      </w:r>
      <w:r>
        <w:t xml:space="preserve"> </w:t>
      </w:r>
      <w:r>
        <w:rPr>
          <w:rStyle w:val="VerbatimChar"/>
        </w:rPr>
        <w:t>SQLException</w:t>
      </w:r>
    </w:p>
    <w:p w14:paraId="4A6A301F" w14:textId="77777777" w:rsidR="00FF55F6" w:rsidRDefault="00000000">
      <w:pPr>
        <w:pStyle w:val="SoruSecenegi"/>
      </w:pPr>
      <w:r>
        <w:rPr>
          <w:b/>
          <w:bCs/>
        </w:rPr>
        <w:t>D)</w:t>
      </w:r>
      <w:r>
        <w:t xml:space="preserve"> </w:t>
      </w:r>
      <w:r>
        <w:rPr>
          <w:rStyle w:val="VerbatimChar"/>
        </w:rPr>
        <w:t>JOptionPane</w:t>
      </w:r>
    </w:p>
    <w:p w14:paraId="4A6A3020" w14:textId="77777777" w:rsidR="00FF55F6" w:rsidRDefault="00000000">
      <w:pPr>
        <w:pStyle w:val="SoruSecenegi"/>
      </w:pPr>
      <w:r>
        <w:rPr>
          <w:b/>
          <w:bCs/>
        </w:rPr>
        <w:t>E)</w:t>
      </w:r>
      <w:r>
        <w:t xml:space="preserve"> </w:t>
      </w:r>
      <w:r>
        <w:rPr>
          <w:rStyle w:val="VerbatimChar"/>
        </w:rPr>
        <w:t>ActionListener</w:t>
      </w:r>
    </w:p>
    <w:p w14:paraId="4A6A3021" w14:textId="77777777" w:rsidR="00FF55F6" w:rsidRDefault="00000000">
      <w:pPr>
        <w:pStyle w:val="SoruMetni"/>
      </w:pPr>
      <w:r>
        <w:rPr>
          <w:bCs/>
        </w:rPr>
        <w:t>5.</w:t>
      </w:r>
      <w:r>
        <w:t xml:space="preserve"> Hata mesajında ilk kontrol edilmesi gereken bilgilerden biri hangisidir?</w:t>
      </w:r>
    </w:p>
    <w:p w14:paraId="4A6A3022" w14:textId="77777777" w:rsidR="00FF55F6" w:rsidRDefault="00000000">
      <w:pPr>
        <w:pStyle w:val="SoruSecenegi"/>
      </w:pPr>
      <w:r>
        <w:rPr>
          <w:b/>
          <w:bCs/>
        </w:rPr>
        <w:t>A)</w:t>
      </w:r>
      <w:r>
        <w:t xml:space="preserve"> Hata türü ve satır numarası</w:t>
      </w:r>
    </w:p>
    <w:p w14:paraId="4A6A3023" w14:textId="77777777" w:rsidR="00FF55F6" w:rsidRDefault="00000000">
      <w:pPr>
        <w:pStyle w:val="SoruSecenegi"/>
      </w:pPr>
      <w:r>
        <w:rPr>
          <w:b/>
          <w:bCs/>
        </w:rPr>
        <w:t>B)</w:t>
      </w:r>
      <w:r>
        <w:t xml:space="preserve"> Bilgisayar markası</w:t>
      </w:r>
    </w:p>
    <w:p w14:paraId="4A6A3024" w14:textId="77777777" w:rsidR="00FF55F6" w:rsidRDefault="00000000">
      <w:pPr>
        <w:pStyle w:val="SoruSecenegi"/>
      </w:pPr>
      <w:r>
        <w:rPr>
          <w:b/>
          <w:bCs/>
        </w:rPr>
        <w:t>C)</w:t>
      </w:r>
      <w:r>
        <w:t xml:space="preserve"> Klavye rengi</w:t>
      </w:r>
    </w:p>
    <w:p w14:paraId="4A6A3025" w14:textId="77777777" w:rsidR="00FF55F6" w:rsidRDefault="00000000">
      <w:pPr>
        <w:pStyle w:val="SoruSecenegi"/>
      </w:pPr>
      <w:r>
        <w:rPr>
          <w:b/>
          <w:bCs/>
        </w:rPr>
        <w:t>D)</w:t>
      </w:r>
      <w:r>
        <w:t xml:space="preserve"> Monitör boyutu</w:t>
      </w:r>
    </w:p>
    <w:p w14:paraId="4A6A3026" w14:textId="77777777" w:rsidR="00FF55F6" w:rsidRDefault="00000000">
      <w:pPr>
        <w:pStyle w:val="SoruSecenegi"/>
      </w:pPr>
      <w:r>
        <w:rPr>
          <w:b/>
          <w:bCs/>
        </w:rPr>
        <w:t>E)</w:t>
      </w:r>
      <w:r>
        <w:t xml:space="preserve"> İnternet hızı</w:t>
      </w:r>
    </w:p>
    <w:p w14:paraId="4A6A3027" w14:textId="77777777" w:rsidR="00FF55F6" w:rsidRDefault="00000000">
      <w:pPr>
        <w:pStyle w:val="Balk3"/>
      </w:pPr>
      <w:bookmarkStart w:id="2910" w:name="a.16.2-açık-uçlu-kavramsal-sorular"/>
      <w:bookmarkStart w:id="2911" w:name="_Toc228882163"/>
      <w:bookmarkEnd w:id="2908"/>
      <w:r>
        <w:t>A.16.2 Açık uçlu kavramsal sorular</w:t>
      </w:r>
      <w:bookmarkEnd w:id="2911"/>
    </w:p>
    <w:p w14:paraId="4A6A3028" w14:textId="77777777" w:rsidR="00FF55F6" w:rsidRDefault="00000000">
      <w:pPr>
        <w:pStyle w:val="Compact"/>
        <w:numPr>
          <w:ilvl w:val="0"/>
          <w:numId w:val="563"/>
        </w:numPr>
      </w:pPr>
      <w:r>
        <w:t>Derleme hatası ile çalışma zamanı hatası arasındaki farkı açıklayınız.</w:t>
      </w:r>
    </w:p>
    <w:p w14:paraId="4A6A3029" w14:textId="77777777" w:rsidR="00FF55F6" w:rsidRDefault="00000000">
      <w:pPr>
        <w:pStyle w:val="Compact"/>
        <w:numPr>
          <w:ilvl w:val="0"/>
          <w:numId w:val="563"/>
        </w:numPr>
      </w:pPr>
      <w:r>
        <w:t>Mantık hataları neden zor fark edilebilir?</w:t>
      </w:r>
    </w:p>
    <w:p w14:paraId="4A6A302A" w14:textId="77777777" w:rsidR="00FF55F6" w:rsidRDefault="00000000">
      <w:pPr>
        <w:pStyle w:val="Compact"/>
        <w:numPr>
          <w:ilvl w:val="0"/>
          <w:numId w:val="563"/>
        </w:numPr>
      </w:pPr>
      <w:r>
        <w:t>Hata mesajı okurken hangi bilgileri sırasıyla kontrol edersiniz?</w:t>
      </w:r>
    </w:p>
    <w:p w14:paraId="4A6A302B" w14:textId="77777777" w:rsidR="00FF55F6" w:rsidRDefault="00000000">
      <w:pPr>
        <w:pStyle w:val="Compact"/>
        <w:numPr>
          <w:ilvl w:val="0"/>
          <w:numId w:val="563"/>
        </w:numPr>
      </w:pPr>
      <w:r>
        <w:rPr>
          <w:rStyle w:val="VerbatimChar"/>
        </w:rPr>
        <w:t>NumberFormatException</w:t>
      </w:r>
      <w:r>
        <w:t xml:space="preserve"> hangi durumlarda oluşabilir?</w:t>
      </w:r>
    </w:p>
    <w:p w14:paraId="4A6A302C" w14:textId="77777777" w:rsidR="00FF55F6" w:rsidRDefault="00000000">
      <w:pPr>
        <w:pStyle w:val="Compact"/>
        <w:numPr>
          <w:ilvl w:val="0"/>
          <w:numId w:val="563"/>
        </w:numPr>
      </w:pPr>
      <w:r>
        <w:t>Uç durum testi neden önemlidir?</w:t>
      </w:r>
    </w:p>
    <w:p w14:paraId="4A6A302D" w14:textId="77777777" w:rsidR="00FF55F6" w:rsidRDefault="00000000">
      <w:pPr>
        <w:pStyle w:val="Compact"/>
        <w:numPr>
          <w:ilvl w:val="0"/>
          <w:numId w:val="563"/>
        </w:numPr>
      </w:pPr>
      <w:r>
        <w:t>Hata günlüğü tutmak öğrenme sürecine nasıl katkı sağlar?</w:t>
      </w:r>
    </w:p>
    <w:p w14:paraId="4A6A302E" w14:textId="77777777" w:rsidR="00FF55F6" w:rsidRDefault="00000000">
      <w:pPr>
        <w:pStyle w:val="Compact"/>
        <w:numPr>
          <w:ilvl w:val="0"/>
          <w:numId w:val="563"/>
        </w:numPr>
      </w:pPr>
      <w:r>
        <w:t>Kısa hata raporunda hangi başlıklar bulunmalıdır?</w:t>
      </w:r>
    </w:p>
    <w:p w14:paraId="4A6A302F" w14:textId="77777777" w:rsidR="00FF55F6" w:rsidRDefault="00000000">
      <w:pPr>
        <w:pStyle w:val="Balk3"/>
      </w:pPr>
      <w:bookmarkStart w:id="2912" w:name="a.16.3-yanlış-gerekçeyi-bulma-soruları"/>
      <w:bookmarkStart w:id="2913" w:name="_Toc228882164"/>
      <w:bookmarkEnd w:id="2910"/>
      <w:r>
        <w:t>A.16.3 Yanlış gerekçeyi bulma soruları</w:t>
      </w:r>
      <w:bookmarkEnd w:id="2913"/>
    </w:p>
    <w:p w14:paraId="4A6A3030" w14:textId="77777777" w:rsidR="00FF55F6" w:rsidRDefault="00000000">
      <w:r>
        <w:t>Aşağıdaki ifadelerdeki yanlış gerekçeyi bulunuz ve düzeltiniz.</w:t>
      </w:r>
    </w:p>
    <w:p w14:paraId="4A6A3031" w14:textId="77777777" w:rsidR="00FF55F6" w:rsidRDefault="00000000">
      <w:pPr>
        <w:pStyle w:val="Compact"/>
        <w:numPr>
          <w:ilvl w:val="0"/>
          <w:numId w:val="564"/>
        </w:numPr>
      </w:pPr>
      <w:r>
        <w:lastRenderedPageBreak/>
        <w:t>“Kod derleniyorsa içinde hiçbir hata yoktur.”</w:t>
      </w:r>
    </w:p>
    <w:p w14:paraId="4A6A3032" w14:textId="77777777" w:rsidR="00FF55F6" w:rsidRDefault="00000000">
      <w:pPr>
        <w:pStyle w:val="Compact"/>
        <w:numPr>
          <w:ilvl w:val="0"/>
          <w:numId w:val="564"/>
        </w:numPr>
      </w:pPr>
      <w:r>
        <w:t>“Mantık hataları her zaman exception üretir.”</w:t>
      </w:r>
    </w:p>
    <w:p w14:paraId="4A6A3033" w14:textId="77777777" w:rsidR="00FF55F6" w:rsidRDefault="00000000">
      <w:pPr>
        <w:pStyle w:val="Compact"/>
        <w:numPr>
          <w:ilvl w:val="0"/>
          <w:numId w:val="564"/>
        </w:numPr>
      </w:pPr>
      <w:r>
        <w:t>“Hata mesajını okumadan rastgele kod değiştirmek en hızlı çözümdür.”</w:t>
      </w:r>
    </w:p>
    <w:p w14:paraId="4A6A3034" w14:textId="77777777" w:rsidR="00FF55F6" w:rsidRDefault="00000000">
      <w:pPr>
        <w:pStyle w:val="Compact"/>
        <w:numPr>
          <w:ilvl w:val="0"/>
          <w:numId w:val="564"/>
        </w:numPr>
      </w:pPr>
      <w:r>
        <w:t>“Dizi indeksleri 1’den başlar.”</w:t>
      </w:r>
    </w:p>
    <w:p w14:paraId="4A6A3035" w14:textId="77777777" w:rsidR="00FF55F6" w:rsidRDefault="00000000">
      <w:pPr>
        <w:pStyle w:val="Compact"/>
        <w:numPr>
          <w:ilvl w:val="0"/>
          <w:numId w:val="564"/>
        </w:numPr>
      </w:pPr>
      <w:r>
        <w:t>“Kullanıcı girdisi her zaman beklenen biçimdedir.”</w:t>
      </w:r>
    </w:p>
    <w:p w14:paraId="4A6A3036" w14:textId="77777777" w:rsidR="00FF55F6" w:rsidRDefault="00000000">
      <w:pPr>
        <w:pStyle w:val="Compact"/>
        <w:numPr>
          <w:ilvl w:val="0"/>
          <w:numId w:val="564"/>
        </w:numPr>
      </w:pPr>
      <w:r>
        <w:t>“Test senaryosu yalnızca büyük projelerde gereklidir.”</w:t>
      </w:r>
    </w:p>
    <w:p w14:paraId="4A6A3037" w14:textId="77777777" w:rsidR="00FF55F6" w:rsidRDefault="00000000">
      <w:pPr>
        <w:pStyle w:val="Compact"/>
        <w:numPr>
          <w:ilvl w:val="0"/>
          <w:numId w:val="564"/>
        </w:numPr>
      </w:pPr>
      <w:r>
        <w:t>“Hata günlüğü tutmak programlama öğrenimine katkı sağlamaz.”</w:t>
      </w:r>
    </w:p>
    <w:p w14:paraId="4A6A3038" w14:textId="77777777" w:rsidR="00FF55F6" w:rsidRDefault="00000000">
      <w:pPr>
        <w:pStyle w:val="Balk2"/>
      </w:pPr>
      <w:bookmarkStart w:id="2914" w:name="a.17-programlama-alıştırmaları"/>
      <w:bookmarkStart w:id="2915" w:name="_Toc228882165"/>
      <w:bookmarkEnd w:id="2906"/>
      <w:bookmarkEnd w:id="2912"/>
      <w:r>
        <w:t>A.17 Programlama alıştırmaları</w:t>
      </w:r>
      <w:bookmarkEnd w:id="2915"/>
    </w:p>
    <w:p w14:paraId="4A6A3039" w14:textId="77777777" w:rsidR="00FF55F6" w:rsidRDefault="00000000">
      <w:pPr>
        <w:pStyle w:val="Balk3"/>
      </w:pPr>
      <w:bookmarkStart w:id="2916" w:name="a.17.1-kolay-düzey"/>
      <w:bookmarkStart w:id="2917" w:name="_Toc228882166"/>
      <w:r>
        <w:t>A.17.1 Kolay düzey</w:t>
      </w:r>
      <w:bookmarkEnd w:id="2917"/>
    </w:p>
    <w:p w14:paraId="4A6A303A" w14:textId="77777777" w:rsidR="00FF55F6" w:rsidRDefault="00000000">
      <w:pPr>
        <w:pStyle w:val="Compact"/>
        <w:numPr>
          <w:ilvl w:val="0"/>
          <w:numId w:val="565"/>
        </w:numPr>
      </w:pPr>
      <w:r>
        <w:t>Noktalı virgül eksikliği içeren küçük bir kod yazınız ve hatayı düzeltiniz.</w:t>
      </w:r>
    </w:p>
    <w:p w14:paraId="4A6A303B" w14:textId="77777777" w:rsidR="00FF55F6" w:rsidRDefault="00000000">
      <w:pPr>
        <w:pStyle w:val="Compact"/>
        <w:numPr>
          <w:ilvl w:val="0"/>
          <w:numId w:val="565"/>
        </w:numPr>
      </w:pPr>
      <w:r>
        <w:t>Yanlış değişken adı kullanılan bir örnek oluşturunuz.</w:t>
      </w:r>
    </w:p>
    <w:p w14:paraId="4A6A303C" w14:textId="77777777" w:rsidR="00FF55F6" w:rsidRDefault="00000000">
      <w:pPr>
        <w:pStyle w:val="Compact"/>
        <w:numPr>
          <w:ilvl w:val="0"/>
          <w:numId w:val="565"/>
        </w:numPr>
      </w:pPr>
      <w:r>
        <w:rPr>
          <w:rStyle w:val="VerbatimChar"/>
        </w:rPr>
        <w:t>Integer.parseInt("abc")</w:t>
      </w:r>
      <w:r>
        <w:t xml:space="preserve"> hatasını yakalayan bir </w:t>
      </w:r>
      <w:r>
        <w:rPr>
          <w:rStyle w:val="VerbatimChar"/>
        </w:rPr>
        <w:t>try-catch</w:t>
      </w:r>
      <w:r>
        <w:t xml:space="preserve"> örneği yazınız.</w:t>
      </w:r>
    </w:p>
    <w:p w14:paraId="4A6A303D" w14:textId="77777777" w:rsidR="00FF55F6" w:rsidRDefault="00000000">
      <w:pPr>
        <w:pStyle w:val="Compact"/>
        <w:numPr>
          <w:ilvl w:val="0"/>
          <w:numId w:val="565"/>
        </w:numPr>
      </w:pPr>
      <w:r>
        <w:t>Üç elemanlı bir diziyi doğru indekslerle ekrana yazdırınız.</w:t>
      </w:r>
    </w:p>
    <w:p w14:paraId="4A6A303E" w14:textId="77777777" w:rsidR="00FF55F6" w:rsidRDefault="00000000">
      <w:pPr>
        <w:pStyle w:val="Balk3"/>
      </w:pPr>
      <w:bookmarkStart w:id="2918" w:name="a.17.2-orta-düzey"/>
      <w:bookmarkStart w:id="2919" w:name="_Toc228882167"/>
      <w:bookmarkEnd w:id="2916"/>
      <w:r>
        <w:t>A.17.2 Orta düzey</w:t>
      </w:r>
      <w:bookmarkEnd w:id="2919"/>
    </w:p>
    <w:p w14:paraId="4A6A303F" w14:textId="77777777" w:rsidR="00FF55F6" w:rsidRDefault="00000000">
      <w:pPr>
        <w:pStyle w:val="Compact"/>
        <w:numPr>
          <w:ilvl w:val="0"/>
          <w:numId w:val="566"/>
        </w:numPr>
      </w:pPr>
      <w:r>
        <w:t>Yanlış ortalama hesaplayan bir program yazıp mantık hatasını düzeltiniz.</w:t>
      </w:r>
    </w:p>
    <w:p w14:paraId="4A6A3040" w14:textId="77777777" w:rsidR="00FF55F6" w:rsidRDefault="00000000">
      <w:pPr>
        <w:pStyle w:val="Compact"/>
        <w:numPr>
          <w:ilvl w:val="0"/>
          <w:numId w:val="566"/>
        </w:numPr>
      </w:pPr>
      <w:r>
        <w:t>Kullanıcıdan alınan not değerini 0-100 aralığında kontrol ediniz.</w:t>
      </w:r>
    </w:p>
    <w:p w14:paraId="4A6A3041" w14:textId="77777777" w:rsidR="00FF55F6" w:rsidRDefault="00000000">
      <w:pPr>
        <w:pStyle w:val="Compact"/>
        <w:numPr>
          <w:ilvl w:val="0"/>
          <w:numId w:val="566"/>
        </w:numPr>
      </w:pPr>
      <w:r>
        <w:t>Hata mesajını yorumlayan kısa bir rapor hazırlayınız.</w:t>
      </w:r>
    </w:p>
    <w:p w14:paraId="4A6A3042" w14:textId="77777777" w:rsidR="00FF55F6" w:rsidRDefault="00000000">
      <w:pPr>
        <w:pStyle w:val="Compact"/>
        <w:numPr>
          <w:ilvl w:val="0"/>
          <w:numId w:val="566"/>
        </w:numPr>
      </w:pPr>
      <w:r>
        <w:t>Kendi hata çözüm kontrol listenizi doldurunuz.</w:t>
      </w:r>
    </w:p>
    <w:p w14:paraId="4A6A3043" w14:textId="77777777" w:rsidR="00FF55F6" w:rsidRDefault="00000000">
      <w:pPr>
        <w:pStyle w:val="Balk3"/>
      </w:pPr>
      <w:bookmarkStart w:id="2920" w:name="a.17.3-zor-düzey"/>
      <w:bookmarkStart w:id="2921" w:name="_Toc228882168"/>
      <w:bookmarkEnd w:id="2918"/>
      <w:r>
        <w:t>A.17.3 Zor düzey</w:t>
      </w:r>
      <w:bookmarkEnd w:id="2921"/>
    </w:p>
    <w:p w14:paraId="4A6A3044" w14:textId="77777777" w:rsidR="00FF55F6" w:rsidRDefault="00000000">
      <w:pPr>
        <w:pStyle w:val="Compact"/>
        <w:numPr>
          <w:ilvl w:val="0"/>
          <w:numId w:val="567"/>
        </w:numPr>
      </w:pPr>
      <w:r>
        <w:t>Küçük bir Swing formunda boş alan kontrolü yapılmadığında oluşan hatayı gösteriniz ve düzeltiniz.</w:t>
      </w:r>
    </w:p>
    <w:p w14:paraId="4A6A3045" w14:textId="77777777" w:rsidR="00FF55F6" w:rsidRDefault="00000000">
      <w:pPr>
        <w:pStyle w:val="Compact"/>
        <w:numPr>
          <w:ilvl w:val="0"/>
          <w:numId w:val="567"/>
        </w:numPr>
      </w:pPr>
      <w:r>
        <w:rPr>
          <w:rStyle w:val="VerbatimChar"/>
        </w:rPr>
        <w:t>JTable</w:t>
      </w:r>
      <w:r>
        <w:t xml:space="preserve"> modeline satır eklemeyi unutan bir örnek yazıp düzeltiniz.</w:t>
      </w:r>
    </w:p>
    <w:p w14:paraId="4A6A3046" w14:textId="77777777" w:rsidR="00FF55F6" w:rsidRDefault="00000000">
      <w:pPr>
        <w:pStyle w:val="Compact"/>
        <w:numPr>
          <w:ilvl w:val="0"/>
          <w:numId w:val="567"/>
        </w:numPr>
      </w:pPr>
      <w:r>
        <w:t>Dosya bulunamadığında kullanıcıya anlaşılır mesaj veren program yazınız.</w:t>
      </w:r>
    </w:p>
    <w:p w14:paraId="4A6A3047" w14:textId="77777777" w:rsidR="00FF55F6" w:rsidRDefault="00000000">
      <w:pPr>
        <w:pStyle w:val="Compact"/>
        <w:numPr>
          <w:ilvl w:val="0"/>
          <w:numId w:val="567"/>
        </w:numPr>
      </w:pPr>
      <w:r>
        <w:t>Üç farklı hata türünü içeren bir hata günlüğü hazırlayınız.</w:t>
      </w:r>
    </w:p>
    <w:p w14:paraId="4A6A3048" w14:textId="77777777" w:rsidR="00FF55F6" w:rsidRDefault="00000000">
      <w:pPr>
        <w:pStyle w:val="Compact"/>
        <w:numPr>
          <w:ilvl w:val="0"/>
          <w:numId w:val="567"/>
        </w:numPr>
      </w:pPr>
      <w:r>
        <w:t>Bir laboratuvar çalışmanız için kısa hata raporu yazınız.</w:t>
      </w:r>
    </w:p>
    <w:p w14:paraId="4A6A3049" w14:textId="77777777" w:rsidR="00FF55F6" w:rsidRDefault="00000000">
      <w:pPr>
        <w:pStyle w:val="Balk2"/>
      </w:pPr>
      <w:bookmarkStart w:id="2922" w:name="a.18-haftalık-laboratuvar-proje-görevi"/>
      <w:bookmarkStart w:id="2923" w:name="_Toc228882169"/>
      <w:bookmarkEnd w:id="2914"/>
      <w:bookmarkEnd w:id="2920"/>
      <w:r>
        <w:t>A.18 Haftalık laboratuvar / proje görevi</w:t>
      </w:r>
      <w:bookmarkEnd w:id="2923"/>
    </w:p>
    <w:p w14:paraId="4A6A304A" w14:textId="77777777" w:rsidR="00FF55F6" w:rsidRDefault="00000000">
      <w:r>
        <w:rPr>
          <w:b/>
          <w:bCs/>
        </w:rPr>
        <w:t>Görev başlığı:</w:t>
      </w:r>
      <w:r>
        <w:t xml:space="preserve"> Kişisel Java Hata Günlüğü Laboratuvarı</w:t>
      </w:r>
    </w:p>
    <w:p w14:paraId="4A6A304B" w14:textId="77777777" w:rsidR="00FF55F6" w:rsidRDefault="00000000">
      <w:pPr>
        <w:pStyle w:val="GvdeMetni"/>
      </w:pPr>
      <w:r>
        <w:rPr>
          <w:b/>
          <w:bCs/>
        </w:rPr>
        <w:t>Amaç:</w:t>
      </w:r>
      <w:r>
        <w:t xml:space="preserve"> Bu görev, öğrencinin Java öğrenme sürecinde karşılaştığı hataları sistematik biçimde analiz etmesini ve belgeleyebilmesini amaçlar.</w:t>
      </w:r>
    </w:p>
    <w:p w14:paraId="4A6A304C" w14:textId="77777777" w:rsidR="00FF55F6" w:rsidRDefault="00000000">
      <w:pPr>
        <w:pStyle w:val="GvdeMetni"/>
      </w:pPr>
      <w:r>
        <w:rPr>
          <w:b/>
          <w:bCs/>
        </w:rPr>
        <w:t>Beklenen adımlar:</w:t>
      </w:r>
    </w:p>
    <w:p w14:paraId="4A6A304D" w14:textId="77777777" w:rsidR="00FF55F6" w:rsidRDefault="00000000">
      <w:pPr>
        <w:pStyle w:val="Compact"/>
        <w:numPr>
          <w:ilvl w:val="0"/>
          <w:numId w:val="568"/>
        </w:numPr>
      </w:pPr>
      <w:r>
        <w:t>En az üç farklı Java hatası belirleyiniz.</w:t>
      </w:r>
    </w:p>
    <w:p w14:paraId="4A6A304E" w14:textId="77777777" w:rsidR="00FF55F6" w:rsidRDefault="00000000">
      <w:pPr>
        <w:pStyle w:val="Compact"/>
        <w:numPr>
          <w:ilvl w:val="0"/>
          <w:numId w:val="568"/>
        </w:numPr>
      </w:pPr>
      <w:r>
        <w:t>Her hata için hata türünü yazınız.</w:t>
      </w:r>
    </w:p>
    <w:p w14:paraId="4A6A304F" w14:textId="77777777" w:rsidR="00FF55F6" w:rsidRDefault="00000000">
      <w:pPr>
        <w:pStyle w:val="Compact"/>
        <w:numPr>
          <w:ilvl w:val="0"/>
          <w:numId w:val="568"/>
        </w:numPr>
      </w:pPr>
      <w:r>
        <w:t>Hata mesajını veya yanlış çıktıyı kaydediniz.</w:t>
      </w:r>
    </w:p>
    <w:p w14:paraId="4A6A3050" w14:textId="77777777" w:rsidR="00FF55F6" w:rsidRDefault="00000000">
      <w:pPr>
        <w:pStyle w:val="Compact"/>
        <w:numPr>
          <w:ilvl w:val="0"/>
          <w:numId w:val="568"/>
        </w:numPr>
      </w:pPr>
      <w:r>
        <w:t>Hatanın nedenini açıklayınız.</w:t>
      </w:r>
    </w:p>
    <w:p w14:paraId="4A6A3051" w14:textId="77777777" w:rsidR="00FF55F6" w:rsidRDefault="00000000">
      <w:pPr>
        <w:pStyle w:val="Compact"/>
        <w:numPr>
          <w:ilvl w:val="0"/>
          <w:numId w:val="568"/>
        </w:numPr>
      </w:pPr>
      <w:r>
        <w:t>Hatalı kod ve düzeltilmiş kodu kısa biçimde veriniz.</w:t>
      </w:r>
    </w:p>
    <w:p w14:paraId="4A6A3052" w14:textId="77777777" w:rsidR="00FF55F6" w:rsidRDefault="00000000">
      <w:pPr>
        <w:pStyle w:val="Compact"/>
        <w:numPr>
          <w:ilvl w:val="0"/>
          <w:numId w:val="568"/>
        </w:numPr>
      </w:pPr>
      <w:r>
        <w:t>Hangi kontrol listesini kullandığınızı belirtiniz.</w:t>
      </w:r>
    </w:p>
    <w:p w14:paraId="4A6A3053" w14:textId="77777777" w:rsidR="00FF55F6" w:rsidRDefault="00000000">
      <w:pPr>
        <w:pStyle w:val="Compact"/>
        <w:numPr>
          <w:ilvl w:val="0"/>
          <w:numId w:val="568"/>
        </w:numPr>
      </w:pPr>
      <w:r>
        <w:t>Her hata için öğrenilen dersi yazınız.</w:t>
      </w:r>
    </w:p>
    <w:p w14:paraId="4A6A3054" w14:textId="77777777" w:rsidR="00FF55F6" w:rsidRDefault="00000000">
      <w:pPr>
        <w:pStyle w:val="Compact"/>
        <w:numPr>
          <w:ilvl w:val="0"/>
          <w:numId w:val="568"/>
        </w:numPr>
      </w:pPr>
      <w:r>
        <w:t>Kısa bir sonuç paragrafı ekleyiniz.</w:t>
      </w:r>
    </w:p>
    <w:p w14:paraId="4A6A3055" w14:textId="77777777" w:rsidR="00FF55F6" w:rsidRDefault="00000000">
      <w:r>
        <w:rPr>
          <w:b/>
          <w:bCs/>
        </w:rPr>
        <w:t>Teslim edilecek dosyalar:</w:t>
      </w:r>
    </w:p>
    <w:p w14:paraId="4A6A3056" w14:textId="77777777" w:rsidR="00FF55F6" w:rsidRDefault="00000000">
      <w:pPr>
        <w:pStyle w:val="Compact"/>
        <w:numPr>
          <w:ilvl w:val="0"/>
          <w:numId w:val="569"/>
        </w:numPr>
      </w:pPr>
      <w:r>
        <w:rPr>
          <w:rStyle w:val="VerbatimChar"/>
        </w:rPr>
        <w:t>java_hata_gunlugu.md</w:t>
      </w:r>
    </w:p>
    <w:p w14:paraId="4A6A3057" w14:textId="77777777" w:rsidR="00FF55F6" w:rsidRDefault="00000000">
      <w:pPr>
        <w:pStyle w:val="Compact"/>
        <w:numPr>
          <w:ilvl w:val="0"/>
          <w:numId w:val="569"/>
        </w:numPr>
      </w:pPr>
      <w:r>
        <w:t>Hatalı ve düzeltilmiş kod parçaları</w:t>
      </w:r>
    </w:p>
    <w:p w14:paraId="4A6A3058" w14:textId="77777777" w:rsidR="00FF55F6" w:rsidRDefault="00000000">
      <w:pPr>
        <w:pStyle w:val="Compact"/>
        <w:numPr>
          <w:ilvl w:val="0"/>
          <w:numId w:val="569"/>
        </w:numPr>
      </w:pPr>
      <w:r>
        <w:t>Varsa ekran görüntüsü veya konsol çıktısı</w:t>
      </w:r>
    </w:p>
    <w:p w14:paraId="4A6A3059" w14:textId="77777777" w:rsidR="00FF55F6" w:rsidRDefault="00000000">
      <w:pPr>
        <w:pStyle w:val="Compact"/>
        <w:numPr>
          <w:ilvl w:val="0"/>
          <w:numId w:val="569"/>
        </w:numPr>
      </w:pPr>
      <w:r>
        <w:t>Kısa rapor</w:t>
      </w:r>
    </w:p>
    <w:p w14:paraId="4A6A305A" w14:textId="77777777" w:rsidR="00FF55F6" w:rsidRDefault="00000000">
      <w:r>
        <w:rPr>
          <w:b/>
          <w:bCs/>
        </w:rPr>
        <w:t>README veya rapor başlıkları:</w:t>
      </w:r>
    </w:p>
    <w:p w14:paraId="4A6A305B" w14:textId="77777777" w:rsidR="00FF55F6" w:rsidRDefault="00000000">
      <w:pPr>
        <w:pStyle w:val="Compact"/>
        <w:numPr>
          <w:ilvl w:val="0"/>
          <w:numId w:val="570"/>
        </w:numPr>
      </w:pPr>
      <w:r>
        <w:t>Çalışmanın amacı</w:t>
      </w:r>
    </w:p>
    <w:p w14:paraId="4A6A305C" w14:textId="77777777" w:rsidR="00FF55F6" w:rsidRDefault="00000000">
      <w:pPr>
        <w:pStyle w:val="Compact"/>
        <w:numPr>
          <w:ilvl w:val="0"/>
          <w:numId w:val="570"/>
        </w:numPr>
      </w:pPr>
      <w:r>
        <w:t>İncelenen hata türleri</w:t>
      </w:r>
    </w:p>
    <w:p w14:paraId="4A6A305D" w14:textId="77777777" w:rsidR="00FF55F6" w:rsidRDefault="00000000">
      <w:pPr>
        <w:pStyle w:val="Compact"/>
        <w:numPr>
          <w:ilvl w:val="0"/>
          <w:numId w:val="570"/>
        </w:numPr>
      </w:pPr>
      <w:r>
        <w:t>Hata mesajı analizleri</w:t>
      </w:r>
    </w:p>
    <w:p w14:paraId="4A6A305E" w14:textId="77777777" w:rsidR="00FF55F6" w:rsidRDefault="00000000">
      <w:pPr>
        <w:pStyle w:val="Compact"/>
        <w:numPr>
          <w:ilvl w:val="0"/>
          <w:numId w:val="570"/>
        </w:numPr>
      </w:pPr>
      <w:r>
        <w:t>Uygulanan çözümler</w:t>
      </w:r>
    </w:p>
    <w:p w14:paraId="4A6A305F" w14:textId="77777777" w:rsidR="00FF55F6" w:rsidRDefault="00000000">
      <w:pPr>
        <w:pStyle w:val="Compact"/>
        <w:numPr>
          <w:ilvl w:val="0"/>
          <w:numId w:val="570"/>
        </w:numPr>
      </w:pPr>
      <w:r>
        <w:t>Öğrenilen dersler</w:t>
      </w:r>
    </w:p>
    <w:p w14:paraId="4A6A3060" w14:textId="77777777" w:rsidR="00FF55F6" w:rsidRDefault="00000000">
      <w:pPr>
        <w:pStyle w:val="Compact"/>
        <w:numPr>
          <w:ilvl w:val="0"/>
          <w:numId w:val="570"/>
        </w:numPr>
      </w:pPr>
      <w:r>
        <w:t>Sonraki çalışmalar için öneriler</w:t>
      </w:r>
    </w:p>
    <w:p w14:paraId="4A6A3061" w14:textId="77777777" w:rsidR="00FF55F6" w:rsidRDefault="00000000">
      <w:pPr>
        <w:pStyle w:val="Balk2"/>
      </w:pPr>
      <w:bookmarkStart w:id="2924" w:name="a.19-değerlendirme-rubriği"/>
      <w:bookmarkStart w:id="2925" w:name="_Toc228882170"/>
      <w:bookmarkEnd w:id="2922"/>
      <w:r>
        <w:lastRenderedPageBreak/>
        <w:t>A.19 Değerlendirme rubriği</w:t>
      </w:r>
      <w:bookmarkEnd w:id="2925"/>
    </w:p>
    <w:tbl>
      <w:tblPr>
        <w:tblStyle w:val="Table"/>
        <w:tblW w:w="5000" w:type="pct"/>
        <w:tblLayout w:type="fixed"/>
        <w:tblLook w:val="0020" w:firstRow="1" w:lastRow="0" w:firstColumn="0" w:lastColumn="0" w:noHBand="0" w:noVBand="0"/>
      </w:tblPr>
      <w:tblGrid>
        <w:gridCol w:w="2750"/>
        <w:gridCol w:w="2751"/>
        <w:gridCol w:w="3668"/>
      </w:tblGrid>
      <w:tr w:rsidR="00FF55F6" w14:paraId="4A6A306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3062" w14:textId="77777777" w:rsidR="00FF55F6" w:rsidRDefault="00000000">
            <w:pPr>
              <w:pStyle w:val="Compact"/>
            </w:pPr>
            <w:r>
              <w:rPr>
                <w:rStyle w:val="TabloBaslikYazisi"/>
              </w:rPr>
              <w:t>Ölçüt</w:t>
            </w:r>
          </w:p>
        </w:tc>
        <w:tc>
          <w:tcPr>
            <w:tcW w:w="2376" w:type="dxa"/>
          </w:tcPr>
          <w:p w14:paraId="4A6A3063" w14:textId="77777777" w:rsidR="00FF55F6" w:rsidRDefault="00000000">
            <w:pPr>
              <w:pStyle w:val="Compact"/>
            </w:pPr>
            <w:r>
              <w:rPr>
                <w:rStyle w:val="TabloBaslikYazisi"/>
              </w:rPr>
              <w:t>Açıklama</w:t>
            </w:r>
          </w:p>
        </w:tc>
        <w:tc>
          <w:tcPr>
            <w:tcW w:w="3168" w:type="dxa"/>
          </w:tcPr>
          <w:p w14:paraId="4A6A3064" w14:textId="77777777" w:rsidR="00FF55F6" w:rsidRDefault="00000000">
            <w:pPr>
              <w:pStyle w:val="Compact"/>
              <w:jc w:val="right"/>
            </w:pPr>
            <w:r>
              <w:rPr>
                <w:rStyle w:val="TabloBaslikYazisi"/>
              </w:rPr>
              <w:t>Puan</w:t>
            </w:r>
          </w:p>
        </w:tc>
      </w:tr>
      <w:tr w:rsidR="00FF55F6" w14:paraId="4A6A3069" w14:textId="77777777">
        <w:tc>
          <w:tcPr>
            <w:tcW w:w="2376" w:type="dxa"/>
          </w:tcPr>
          <w:p w14:paraId="4A6A3066" w14:textId="77777777" w:rsidR="00FF55F6" w:rsidRDefault="00000000">
            <w:pPr>
              <w:pStyle w:val="Compact"/>
            </w:pPr>
            <w:r>
              <w:t>Hata türlerini ayırt etme</w:t>
            </w:r>
          </w:p>
        </w:tc>
        <w:tc>
          <w:tcPr>
            <w:tcW w:w="2376" w:type="dxa"/>
          </w:tcPr>
          <w:p w14:paraId="4A6A3067" w14:textId="77777777" w:rsidR="00FF55F6" w:rsidRDefault="00000000">
            <w:pPr>
              <w:pStyle w:val="Compact"/>
            </w:pPr>
            <w:r>
              <w:t>Derleme, çalışma zamanı, mantık ayrımı</w:t>
            </w:r>
          </w:p>
        </w:tc>
        <w:tc>
          <w:tcPr>
            <w:tcW w:w="3168" w:type="dxa"/>
          </w:tcPr>
          <w:p w14:paraId="4A6A3068" w14:textId="77777777" w:rsidR="00FF55F6" w:rsidRDefault="00000000">
            <w:pPr>
              <w:pStyle w:val="Compact"/>
              <w:jc w:val="right"/>
            </w:pPr>
            <w:r>
              <w:t>20</w:t>
            </w:r>
          </w:p>
        </w:tc>
      </w:tr>
      <w:tr w:rsidR="00FF55F6" w14:paraId="4A6A306D" w14:textId="77777777">
        <w:tc>
          <w:tcPr>
            <w:tcW w:w="2376" w:type="dxa"/>
          </w:tcPr>
          <w:p w14:paraId="4A6A306A" w14:textId="77777777" w:rsidR="00FF55F6" w:rsidRDefault="00000000">
            <w:pPr>
              <w:pStyle w:val="Compact"/>
            </w:pPr>
            <w:r>
              <w:t>Hata mesajı analizi</w:t>
            </w:r>
          </w:p>
        </w:tc>
        <w:tc>
          <w:tcPr>
            <w:tcW w:w="2376" w:type="dxa"/>
          </w:tcPr>
          <w:p w14:paraId="4A6A306B" w14:textId="77777777" w:rsidR="00FF55F6" w:rsidRDefault="00000000">
            <w:pPr>
              <w:pStyle w:val="Compact"/>
            </w:pPr>
            <w:r>
              <w:t>Mesaj, satır ve nedeni doğru yorumlama</w:t>
            </w:r>
          </w:p>
        </w:tc>
        <w:tc>
          <w:tcPr>
            <w:tcW w:w="3168" w:type="dxa"/>
          </w:tcPr>
          <w:p w14:paraId="4A6A306C" w14:textId="77777777" w:rsidR="00FF55F6" w:rsidRDefault="00000000">
            <w:pPr>
              <w:pStyle w:val="Compact"/>
              <w:jc w:val="right"/>
            </w:pPr>
            <w:r>
              <w:t>20</w:t>
            </w:r>
          </w:p>
        </w:tc>
      </w:tr>
      <w:tr w:rsidR="00FF55F6" w14:paraId="4A6A3071" w14:textId="77777777">
        <w:tc>
          <w:tcPr>
            <w:tcW w:w="2376" w:type="dxa"/>
          </w:tcPr>
          <w:p w14:paraId="4A6A306E" w14:textId="77777777" w:rsidR="00FF55F6" w:rsidRDefault="00000000">
            <w:pPr>
              <w:pStyle w:val="Compact"/>
            </w:pPr>
            <w:r>
              <w:t>Çözüm doğruluğu</w:t>
            </w:r>
          </w:p>
        </w:tc>
        <w:tc>
          <w:tcPr>
            <w:tcW w:w="2376" w:type="dxa"/>
          </w:tcPr>
          <w:p w14:paraId="4A6A306F" w14:textId="77777777" w:rsidR="00FF55F6" w:rsidRDefault="00000000">
            <w:pPr>
              <w:pStyle w:val="Compact"/>
            </w:pPr>
            <w:r>
              <w:t>Hatalı kodu doğru biçimde düzeltme</w:t>
            </w:r>
          </w:p>
        </w:tc>
        <w:tc>
          <w:tcPr>
            <w:tcW w:w="3168" w:type="dxa"/>
          </w:tcPr>
          <w:p w14:paraId="4A6A3070" w14:textId="77777777" w:rsidR="00FF55F6" w:rsidRDefault="00000000">
            <w:pPr>
              <w:pStyle w:val="Compact"/>
              <w:jc w:val="right"/>
            </w:pPr>
            <w:r>
              <w:t>20</w:t>
            </w:r>
          </w:p>
        </w:tc>
      </w:tr>
      <w:tr w:rsidR="00FF55F6" w14:paraId="4A6A3075" w14:textId="77777777">
        <w:tc>
          <w:tcPr>
            <w:tcW w:w="2376" w:type="dxa"/>
          </w:tcPr>
          <w:p w14:paraId="4A6A3072" w14:textId="77777777" w:rsidR="00FF55F6" w:rsidRDefault="00000000">
            <w:pPr>
              <w:pStyle w:val="Compact"/>
            </w:pPr>
            <w:r>
              <w:t>Kontrol listesi kullanımı</w:t>
            </w:r>
          </w:p>
        </w:tc>
        <w:tc>
          <w:tcPr>
            <w:tcW w:w="2376" w:type="dxa"/>
          </w:tcPr>
          <w:p w14:paraId="4A6A3073" w14:textId="77777777" w:rsidR="00FF55F6" w:rsidRDefault="00000000">
            <w:pPr>
              <w:pStyle w:val="Compact"/>
            </w:pPr>
            <w:r>
              <w:t>Sistematik çözüm adımlarını uygulama</w:t>
            </w:r>
          </w:p>
        </w:tc>
        <w:tc>
          <w:tcPr>
            <w:tcW w:w="3168" w:type="dxa"/>
          </w:tcPr>
          <w:p w14:paraId="4A6A3074" w14:textId="77777777" w:rsidR="00FF55F6" w:rsidRDefault="00000000">
            <w:pPr>
              <w:pStyle w:val="Compact"/>
              <w:jc w:val="right"/>
            </w:pPr>
            <w:r>
              <w:t>15</w:t>
            </w:r>
          </w:p>
        </w:tc>
      </w:tr>
      <w:tr w:rsidR="00FF55F6" w14:paraId="4A6A3079" w14:textId="77777777">
        <w:tc>
          <w:tcPr>
            <w:tcW w:w="2376" w:type="dxa"/>
          </w:tcPr>
          <w:p w14:paraId="4A6A3076" w14:textId="77777777" w:rsidR="00FF55F6" w:rsidRDefault="00000000">
            <w:pPr>
              <w:pStyle w:val="Compact"/>
            </w:pPr>
            <w:r>
              <w:t>Raporlama</w:t>
            </w:r>
          </w:p>
        </w:tc>
        <w:tc>
          <w:tcPr>
            <w:tcW w:w="2376" w:type="dxa"/>
          </w:tcPr>
          <w:p w14:paraId="4A6A3077" w14:textId="77777777" w:rsidR="00FF55F6" w:rsidRDefault="00000000">
            <w:pPr>
              <w:pStyle w:val="Compact"/>
            </w:pPr>
            <w:r>
              <w:t>Hata günlüğü ve kısa rapor kalitesi</w:t>
            </w:r>
          </w:p>
        </w:tc>
        <w:tc>
          <w:tcPr>
            <w:tcW w:w="3168" w:type="dxa"/>
          </w:tcPr>
          <w:p w14:paraId="4A6A3078" w14:textId="77777777" w:rsidR="00FF55F6" w:rsidRDefault="00000000">
            <w:pPr>
              <w:pStyle w:val="Compact"/>
              <w:jc w:val="right"/>
            </w:pPr>
            <w:r>
              <w:t>15</w:t>
            </w:r>
          </w:p>
        </w:tc>
      </w:tr>
      <w:tr w:rsidR="00FF55F6" w14:paraId="4A6A307D" w14:textId="77777777">
        <w:tc>
          <w:tcPr>
            <w:tcW w:w="2376" w:type="dxa"/>
          </w:tcPr>
          <w:p w14:paraId="4A6A307A" w14:textId="77777777" w:rsidR="00FF55F6" w:rsidRDefault="00000000">
            <w:pPr>
              <w:pStyle w:val="Compact"/>
            </w:pPr>
            <w:r>
              <w:t>Kod okunabilirliği</w:t>
            </w:r>
          </w:p>
        </w:tc>
        <w:tc>
          <w:tcPr>
            <w:tcW w:w="2376" w:type="dxa"/>
          </w:tcPr>
          <w:p w14:paraId="4A6A307B" w14:textId="77777777" w:rsidR="00FF55F6" w:rsidRDefault="00000000">
            <w:pPr>
              <w:pStyle w:val="Compact"/>
            </w:pPr>
            <w:r>
              <w:t>Düzeltilmiş kodun sade ve anlaşılır olması</w:t>
            </w:r>
          </w:p>
        </w:tc>
        <w:tc>
          <w:tcPr>
            <w:tcW w:w="3168" w:type="dxa"/>
          </w:tcPr>
          <w:p w14:paraId="4A6A307C" w14:textId="77777777" w:rsidR="00FF55F6" w:rsidRDefault="00000000">
            <w:pPr>
              <w:pStyle w:val="Compact"/>
              <w:jc w:val="right"/>
            </w:pPr>
            <w:r>
              <w:t>10</w:t>
            </w:r>
          </w:p>
        </w:tc>
      </w:tr>
      <w:tr w:rsidR="00FF55F6" w14:paraId="4A6A3081" w14:textId="77777777">
        <w:tc>
          <w:tcPr>
            <w:tcW w:w="2376" w:type="dxa"/>
          </w:tcPr>
          <w:p w14:paraId="4A6A307E" w14:textId="77777777" w:rsidR="00FF55F6" w:rsidRDefault="00000000">
            <w:pPr>
              <w:pStyle w:val="Compact"/>
            </w:pPr>
            <w:r>
              <w:rPr>
                <w:b/>
                <w:bCs/>
              </w:rPr>
              <w:t>Toplam</w:t>
            </w:r>
          </w:p>
        </w:tc>
        <w:tc>
          <w:tcPr>
            <w:tcW w:w="2376" w:type="dxa"/>
          </w:tcPr>
          <w:p w14:paraId="4A6A307F" w14:textId="77777777" w:rsidR="00FF55F6" w:rsidRDefault="00FF55F6">
            <w:pPr>
              <w:pStyle w:val="Compact"/>
            </w:pPr>
          </w:p>
        </w:tc>
        <w:tc>
          <w:tcPr>
            <w:tcW w:w="3168" w:type="dxa"/>
          </w:tcPr>
          <w:p w14:paraId="4A6A3080" w14:textId="77777777" w:rsidR="00FF55F6" w:rsidRDefault="00000000">
            <w:pPr>
              <w:pStyle w:val="Compact"/>
              <w:jc w:val="right"/>
            </w:pPr>
            <w:r>
              <w:rPr>
                <w:b/>
                <w:bCs/>
              </w:rPr>
              <w:t>100</w:t>
            </w:r>
          </w:p>
        </w:tc>
      </w:tr>
    </w:tbl>
    <w:p w14:paraId="4A6A3082" w14:textId="77777777" w:rsidR="00FF55F6" w:rsidRDefault="00FF55F6">
      <w:pPr>
        <w:spacing w:before="120" w:line="240" w:lineRule="auto"/>
      </w:pPr>
    </w:p>
    <w:p w14:paraId="4A6A3083" w14:textId="77777777" w:rsidR="00FF55F6" w:rsidRDefault="00000000">
      <w:pPr>
        <w:pStyle w:val="Balk2"/>
      </w:pPr>
      <w:bookmarkStart w:id="2926" w:name="a.20-ileri-okuma-ve-kaynaklar"/>
      <w:bookmarkStart w:id="2927" w:name="_Toc228882171"/>
      <w:bookmarkEnd w:id="2924"/>
      <w:r>
        <w:t>A.20 İleri okuma ve kaynaklar</w:t>
      </w:r>
      <w:bookmarkEnd w:id="2927"/>
    </w:p>
    <w:p w14:paraId="4A6A3084" w14:textId="77777777" w:rsidR="00FF55F6" w:rsidRDefault="00000000">
      <w:r>
        <w:t>Bu ekteki konular temel düzeyde ele alınmıştır. Daha ayrıntılı çalışma için aşağıdaki kaynak türleri incelenebilir:</w:t>
      </w:r>
    </w:p>
    <w:p w14:paraId="4A6A3085" w14:textId="77777777" w:rsidR="00FF55F6" w:rsidRDefault="00000000">
      <w:pPr>
        <w:pStyle w:val="Compact"/>
        <w:numPr>
          <w:ilvl w:val="0"/>
          <w:numId w:val="571"/>
        </w:numPr>
      </w:pPr>
      <w:r>
        <w:rPr>
          <w:b/>
          <w:bCs/>
        </w:rPr>
        <w:t>Java SE API dokümantasyonu:</w:t>
      </w:r>
      <w:r>
        <w:t xml:space="preserve"> Exception sınıflarını, standart kütüphane metotlarını ve hata türlerini resmi kaynaktan incelemek için yararlıdır. Öğrenci hata mesajında gördüğü sınıf adını bu dokümantasyondan araştırabilir.</w:t>
      </w:r>
    </w:p>
    <w:p w14:paraId="4A6A3086" w14:textId="77777777" w:rsidR="00FF55F6" w:rsidRDefault="00000000">
      <w:pPr>
        <w:pStyle w:val="Compact"/>
        <w:numPr>
          <w:ilvl w:val="0"/>
          <w:numId w:val="571"/>
        </w:numPr>
      </w:pPr>
      <w:r>
        <w:rPr>
          <w:b/>
          <w:bCs/>
        </w:rPr>
        <w:t>Dev.java öğrenme kaynakları:</w:t>
      </w:r>
      <w:r>
        <w:t xml:space="preserve"> Java diline ilişkin güncel ve sade öğretim materyalleri sunar. Hata türlerini anlamak için temel sözdizimi, sınıf yapısı ve exception konuları tekrar edilebilir.</w:t>
      </w:r>
    </w:p>
    <w:p w14:paraId="4A6A3087" w14:textId="77777777" w:rsidR="00FF55F6" w:rsidRDefault="00000000">
      <w:pPr>
        <w:pStyle w:val="Compact"/>
        <w:numPr>
          <w:ilvl w:val="0"/>
          <w:numId w:val="571"/>
        </w:numPr>
      </w:pPr>
      <w:r>
        <w:rPr>
          <w:b/>
          <w:bCs/>
        </w:rPr>
        <w:t>Oracle Java Tutorials:</w:t>
      </w:r>
      <w:r>
        <w:t xml:space="preserve"> Exceptions, arrays, strings, Swing ve JDBC gibi başlıklarda örnekler içerir. Bu kaynak, hata alınan konunun arka planını tekrar etmek için uygundur.</w:t>
      </w:r>
    </w:p>
    <w:p w14:paraId="4A6A3088" w14:textId="77777777" w:rsidR="00FF55F6" w:rsidRDefault="00000000">
      <w:pPr>
        <w:pStyle w:val="Compact"/>
        <w:numPr>
          <w:ilvl w:val="0"/>
          <w:numId w:val="571"/>
        </w:numPr>
      </w:pPr>
      <w:r>
        <w:rPr>
          <w:b/>
          <w:bCs/>
        </w:rPr>
        <w:t>Ders içi ek okuma notu:</w:t>
      </w:r>
      <w:r>
        <w:t xml:space="preserve"> Öğrencinin kendi hata günlüğünü doldurması, laboratuvar çıktısını yorumlaması ve teslim öncesi kontrol listesi kullanması için pratik bir destek materyali olarak kullanılabilir.</w:t>
      </w:r>
    </w:p>
    <w:p w14:paraId="4A6A3089" w14:textId="77777777" w:rsidR="00FF55F6" w:rsidRDefault="00000000">
      <w:pPr>
        <w:pStyle w:val="DikkatKutusu"/>
      </w:pPr>
      <w:r>
        <w:rPr>
          <w:noProof/>
        </w:rPr>
        <w:drawing>
          <wp:inline distT="0" distB="0" distL="0" distR="0" wp14:anchorId="4A6A41FE" wp14:editId="4A6A41FF">
            <wp:extent cx="155448" cy="155448"/>
            <wp:effectExtent l="0" t="0" r="0" b="0"/>
            <wp:docPr id="4102" name="Picture" descr="Dikkat:"/>
            <wp:cNvGraphicFramePr/>
            <a:graphic xmlns:a="http://schemas.openxmlformats.org/drawingml/2006/main">
              <a:graphicData uri="http://schemas.openxmlformats.org/drawingml/2006/picture">
                <pic:pic xmlns:pic="http://schemas.openxmlformats.org/drawingml/2006/picture">
                  <pic:nvPicPr>
                    <pic:cNvPr id="410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İleri kaynaklarda profiling, JVM hata analizi, thread dump vebellek analizi gibi konularla karşılaşabilirsiniz. Bu ek, temel Java öğrenmesürecindeki yaygın hatalarla sınırlıdır.</w:t>
      </w:r>
    </w:p>
    <w:p w14:paraId="4A6A308A" w14:textId="77777777" w:rsidR="00FF55F6" w:rsidRDefault="00000000">
      <w:pPr>
        <w:pStyle w:val="Balk2"/>
      </w:pPr>
      <w:bookmarkStart w:id="2928" w:name="a.21-kitabın-ana-bölümleriyle-ilişki"/>
      <w:bookmarkStart w:id="2929" w:name="_Toc228882172"/>
      <w:bookmarkEnd w:id="2926"/>
      <w:r>
        <w:t>A.21 Kitabın ana bölümleriyle ilişki</w:t>
      </w:r>
      <w:bookmarkEnd w:id="2929"/>
    </w:p>
    <w:p w14:paraId="4A6A308B" w14:textId="77777777" w:rsidR="00FF55F6" w:rsidRDefault="00000000">
      <w:r>
        <w:t>Bu ek, kitabın tüm ana bölümlerini destekleyen başvuru bölümü olarak kullanılabilir. İlk bölümlerde değişken, koşul ve döngü hataları için; orta bölümlerde metot, dizi, koleksiyon ve dosya hataları için; sonraki bölümlerde GUI, tablo ve JDBC hataları için bu ekten yararlanılabilir.</w:t>
      </w:r>
    </w:p>
    <w:p w14:paraId="4A6A308C" w14:textId="77777777" w:rsidR="00FF55F6" w:rsidRDefault="00000000">
      <w:pPr>
        <w:pStyle w:val="GvdeMetni"/>
      </w:pPr>
      <w:r>
        <w:t>Ek A’nın temel mesajı şudur: Hata almak öğrenme sürecinin doğal bir parçasıdır. Önemli olan hatayı sistematik biçimde sınıflandırmak, hata mesajını okumak, beklenen çıktıyı kontrol etmek ve çözüm sürecini belgelemektir. Bu alışkanlık, öğrencinin hem laboratuvar çalışmalarında hem final projesinde daha güvenilir ve okunabilir kod üretmesine katkı sağlar.</w:t>
      </w:r>
    </w:p>
    <w:p w14:paraId="4A6A308D" w14:textId="77777777" w:rsidR="00FF55F6" w:rsidRDefault="00000000">
      <w:pPr>
        <w:pStyle w:val="BolumSekmesi"/>
      </w:pPr>
      <w:r>
        <w:lastRenderedPageBreak/>
        <w:t>BÖLÜM SONU</w:t>
      </w:r>
    </w:p>
    <w:p w14:paraId="4A6A308E" w14:textId="77777777" w:rsidR="00FF55F6" w:rsidRDefault="00000000">
      <w:r>
        <w:br w:type="page"/>
      </w:r>
    </w:p>
    <w:p w14:paraId="4A6A308F" w14:textId="77777777" w:rsidR="00FF55F6" w:rsidRDefault="00000000">
      <w:pPr>
        <w:pStyle w:val="BolumBaslangicSekmesi"/>
      </w:pPr>
      <w:r>
        <w:lastRenderedPageBreak/>
        <w:t>EK B</w:t>
      </w:r>
    </w:p>
    <w:p w14:paraId="4A6A3090" w14:textId="77777777" w:rsidR="00FF55F6" w:rsidRDefault="00000000">
      <w:pPr>
        <w:pStyle w:val="Balk1"/>
      </w:pPr>
      <w:bookmarkStart w:id="2930" w:name="ek-b-javafxe-kısa-bakış"/>
      <w:bookmarkStart w:id="2931" w:name="_Toc228882173"/>
      <w:bookmarkEnd w:id="2852"/>
      <w:bookmarkEnd w:id="2928"/>
      <w:r>
        <w:t>Ek B: JavaFX’e Kısa Bakış</w:t>
      </w:r>
      <w:bookmarkEnd w:id="2931"/>
    </w:p>
    <w:p w14:paraId="4A6A3091" w14:textId="77777777" w:rsidR="00FF55F6" w:rsidRDefault="00000000">
      <w:pPr>
        <w:pStyle w:val="Balk2"/>
      </w:pPr>
      <w:bookmarkStart w:id="2932" w:name="b.1-ekin-amacı-ve-kullanım-biçimi"/>
      <w:bookmarkStart w:id="2933" w:name="_Toc228882174"/>
      <w:r>
        <w:t>B.1 Ekin amacı ve kullanım biçimi</w:t>
      </w:r>
      <w:bookmarkEnd w:id="2933"/>
    </w:p>
    <w:p w14:paraId="4A6A3092" w14:textId="77777777" w:rsidR="00FF55F6" w:rsidRDefault="00000000">
      <w:r>
        <w:t>Bu ek, Swing ile temel masaüstü arayüz geliştirmeyi öğrenen öğrencinin modern Java GUI ekosistemine kısa ve kontrollü bir geçiş yapabilmesi için hazırlanmıştır. Kitabın ana bölümlerinde GUI programlama Swing üzerinden anlatılmıştır. Bunun temel nedeni Swing’in Java kurulumu ve temel nesne yönelimli programlama kavramlarıyla birlikte öğretim açısından sade ve erişilebilir bir başlangıç sunmasıdır.</w:t>
      </w:r>
    </w:p>
    <w:p w14:paraId="4A6A3093" w14:textId="77777777" w:rsidR="00FF55F6" w:rsidRDefault="00000000">
      <w:pPr>
        <w:pStyle w:val="GvdeMetni"/>
      </w:pPr>
      <w:r>
        <w:t>JavaFX ise Java ile modern masaüstü arayüzleri geliştirmek için kullanılan daha güncel bir GUI yaklaşımıdır. JavaFX; sahne, pencere, düğüm, düzen yöneticileri, CSS ile stil verme ve FXML ile arayüz tanımlama gibi kavramları içerir. Ancak bu ek, tam JavaFX uygulama geliştirme bölümü değildir. Amaç, öğrencinin Swing’de öğrendiği pencere, bileşen, olay ve layout kavramlarını JavaFX ekosistemindeki karşılıklarıyla ilişkilendirmesidir.</w:t>
      </w:r>
    </w:p>
    <w:p w14:paraId="4A6A3094" w14:textId="77777777" w:rsidR="00FF55F6" w:rsidRDefault="00000000">
      <w:pPr>
        <w:pStyle w:val="GvdeMetni"/>
      </w:pPr>
      <w:r>
        <w:t>Bu ek üç amaçla kullanılabilir:</w:t>
      </w:r>
    </w:p>
    <w:p w14:paraId="4A6A3095" w14:textId="77777777" w:rsidR="00FF55F6" w:rsidRDefault="00000000">
      <w:pPr>
        <w:pStyle w:val="Compact"/>
        <w:numPr>
          <w:ilvl w:val="0"/>
          <w:numId w:val="572"/>
        </w:numPr>
      </w:pPr>
      <w:r>
        <w:t>Swing ile JavaFX arasındaki temel farkları görmek.</w:t>
      </w:r>
    </w:p>
    <w:p w14:paraId="4A6A3096" w14:textId="77777777" w:rsidR="00FF55F6" w:rsidRDefault="00000000">
      <w:pPr>
        <w:pStyle w:val="Compact"/>
        <w:numPr>
          <w:ilvl w:val="0"/>
          <w:numId w:val="572"/>
        </w:numPr>
      </w:pPr>
      <w:r>
        <w:t>JavaFX’in Stage, Scene, Node ve FXML gibi kavramlarını tanımak.</w:t>
      </w:r>
    </w:p>
    <w:p w14:paraId="4A6A3097" w14:textId="77777777" w:rsidR="00FF55F6" w:rsidRDefault="00000000">
      <w:pPr>
        <w:pStyle w:val="Compact"/>
        <w:numPr>
          <w:ilvl w:val="0"/>
          <w:numId w:val="572"/>
        </w:numPr>
      </w:pPr>
      <w:r>
        <w:t>JavaFX öğrenmek isteyen öğrenciler için kısa bir yol haritası oluşturmak.</w:t>
      </w:r>
    </w:p>
    <w:p w14:paraId="4A6A3098" w14:textId="77777777" w:rsidR="00FF55F6" w:rsidRDefault="00000000">
      <w:r>
        <w:rPr>
          <w:b/>
          <w:bCs/>
        </w:rPr>
        <w:t>🎯 Ek Hedefi:</w:t>
      </w:r>
      <w:r>
        <w:t xml:space="preserve"> Bu ekin sonunda öğrenci, JavaFX’in temel GUI kavramlarını tanıyabilecek, Swing ile JavaFX arasındaki temel farkları açıklayabilecek ve JavaFX öğrenmeye başlamak için izlenebilir kısa bir yol haritası hazırlayabilecektir.</w:t>
      </w:r>
    </w:p>
    <w:p w14:paraId="4A6A3099" w14:textId="77777777" w:rsidR="00FF55F6" w:rsidRDefault="00000000">
      <w:r>
        <w:t>Bu ekte Scene Builder kullanımı, FXML ayrıntıları, tam JavaFX uygulama mimarisi ve ileri JavaFX bileşenleri ayrıntılı olarak ele alınmayacaktır.</w:t>
      </w:r>
    </w:p>
    <w:p w14:paraId="4A6A309A" w14:textId="77777777" w:rsidR="00FF55F6" w:rsidRDefault="00000000">
      <w:pPr>
        <w:pStyle w:val="Balk2"/>
      </w:pPr>
      <w:bookmarkStart w:id="2934" w:name="b.2-java-gui-ekosisteminde-javafxin-yeri"/>
      <w:bookmarkStart w:id="2935" w:name="_Toc228882175"/>
      <w:bookmarkEnd w:id="2932"/>
      <w:r>
        <w:t>B.2 Java GUI ekosisteminde JavaFX’in yeri</w:t>
      </w:r>
      <w:bookmarkEnd w:id="2935"/>
    </w:p>
    <w:p w14:paraId="4A6A309B" w14:textId="77777777" w:rsidR="00FF55F6" w:rsidRDefault="00000000">
      <w:r>
        <w:t>Java ile grafiksel kullanıcı arayüzü geliştirme denildiğinde tarihsel olarak AWT, Swing ve JavaFX gibi teknolojilerle karşılaşılır. Bu kitapta temel GUI konuları Swing üzerinden verilmiştir. Swing, uzun yıllardır kullanılan, birçok örneği bulunan ve temel GUI mantığını öğretmek için uygun olan bir kütüphanedir.</w:t>
      </w:r>
    </w:p>
    <w:p w14:paraId="4A6A309C" w14:textId="77777777" w:rsidR="00FF55F6" w:rsidRDefault="00000000">
      <w:pPr>
        <w:pStyle w:val="GvdeMetni"/>
      </w:pPr>
      <w:r>
        <w:t>JavaFX ise daha modern bir yaklaşım sunar. Arayüz bileşenleri, sahne grafiği, CSS ile biçimlendirme ve FXML ile arayüz tanımlama gibi özelliklerle daha esnek arayüzler geliştirmeyi mümkün kılar. Swing öğrenen bir öğrenci için JavaFX’e geçiş, kavramsal olarak tamamen yabancı değildir. Çünkü her iki yaklaşımda da pencere, bileşen, olay yönetimi ve layout düzeni bulunur.</w:t>
      </w:r>
    </w:p>
    <w:p w14:paraId="4A6A309D" w14:textId="77777777" w:rsidR="00FF55F6" w:rsidRDefault="00000000">
      <w:pPr>
        <w:pStyle w:val="GvdeMetni"/>
      </w:pPr>
      <w:r>
        <w:t xml:space="preserve">Ancak isimler ve programlama modeli farklıdır. Swing’de </w:t>
      </w:r>
      <w:r>
        <w:rPr>
          <w:rStyle w:val="VerbatimChar"/>
        </w:rPr>
        <w:t>JFrame</w:t>
      </w:r>
      <w:r>
        <w:t xml:space="preserve">, </w:t>
      </w:r>
      <w:r>
        <w:rPr>
          <w:rStyle w:val="VerbatimChar"/>
        </w:rPr>
        <w:t>JPanel</w:t>
      </w:r>
      <w:r>
        <w:t xml:space="preserve">, </w:t>
      </w:r>
      <w:r>
        <w:rPr>
          <w:rStyle w:val="VerbatimChar"/>
        </w:rPr>
        <w:t>JButton</w:t>
      </w:r>
      <w:r>
        <w:t xml:space="preserve"> ve </w:t>
      </w:r>
      <w:r>
        <w:rPr>
          <w:rStyle w:val="VerbatimChar"/>
        </w:rPr>
        <w:t>JLabel</w:t>
      </w:r>
      <w:r>
        <w:t xml:space="preserve"> gibi sınıflarla çalışılırken, JavaFX’te </w:t>
      </w:r>
      <w:r>
        <w:rPr>
          <w:rStyle w:val="VerbatimChar"/>
        </w:rPr>
        <w:t>Stage</w:t>
      </w:r>
      <w:r>
        <w:t xml:space="preserve">, </w:t>
      </w:r>
      <w:r>
        <w:rPr>
          <w:rStyle w:val="VerbatimChar"/>
        </w:rPr>
        <w:t>Scene</w:t>
      </w:r>
      <w:r>
        <w:t xml:space="preserve">, </w:t>
      </w:r>
      <w:r>
        <w:rPr>
          <w:rStyle w:val="VerbatimChar"/>
        </w:rPr>
        <w:t>Button</w:t>
      </w:r>
      <w:r>
        <w:t xml:space="preserve">, </w:t>
      </w:r>
      <w:r>
        <w:rPr>
          <w:rStyle w:val="VerbatimChar"/>
        </w:rPr>
        <w:t>Label</w:t>
      </w:r>
      <w:r>
        <w:t xml:space="preserve">, </w:t>
      </w:r>
      <w:r>
        <w:rPr>
          <w:rStyle w:val="VerbatimChar"/>
        </w:rPr>
        <w:t>VBox</w:t>
      </w:r>
      <w:r>
        <w:t xml:space="preserve">, </w:t>
      </w:r>
      <w:r>
        <w:rPr>
          <w:rStyle w:val="VerbatimChar"/>
        </w:rPr>
        <w:t>HBox</w:t>
      </w:r>
      <w:r>
        <w:t xml:space="preserve"> ve </w:t>
      </w:r>
      <w:r>
        <w:rPr>
          <w:rStyle w:val="VerbatimChar"/>
        </w:rPr>
        <w:t>GridPane</w:t>
      </w:r>
      <w:r>
        <w:t xml:space="preserve"> gibi yapılarla karşılaşılır.</w:t>
      </w:r>
    </w:p>
    <w:p w14:paraId="4A6A309E" w14:textId="77777777" w:rsidR="00FF55F6" w:rsidRDefault="00000000">
      <w:pPr>
        <w:pStyle w:val="Balk3"/>
      </w:pPr>
      <w:bookmarkStart w:id="2936" w:name="X210838d9cb855f8418f95ca1ad53d400ecf0db6"/>
      <w:bookmarkStart w:id="2937" w:name="_Toc228882176"/>
      <w:r>
        <w:lastRenderedPageBreak/>
        <w:t>B.2.1 Swing’den JavaFX’e geçerken temel bakış</w:t>
      </w:r>
      <w:bookmarkEnd w:id="2937"/>
    </w:p>
    <w:p w14:paraId="4A6A309F" w14:textId="77777777" w:rsidR="00FF55F6" w:rsidRDefault="00000000">
      <w:r>
        <w:t>Swing bilgisi JavaFX’e geçişte şu açılardan yardımcı olur:</w:t>
      </w:r>
    </w:p>
    <w:p w14:paraId="4A6A30A0" w14:textId="77777777" w:rsidR="00FF55F6" w:rsidRDefault="00000000">
      <w:pPr>
        <w:pStyle w:val="Compact"/>
        <w:numPr>
          <w:ilvl w:val="0"/>
          <w:numId w:val="573"/>
        </w:numPr>
      </w:pPr>
      <w:r>
        <w:t>Pencere tabanlı uygulama mantığı anlaşılmıştır.</w:t>
      </w:r>
    </w:p>
    <w:p w14:paraId="4A6A30A1" w14:textId="77777777" w:rsidR="00FF55F6" w:rsidRDefault="00000000">
      <w:pPr>
        <w:pStyle w:val="Compact"/>
        <w:numPr>
          <w:ilvl w:val="0"/>
          <w:numId w:val="573"/>
        </w:numPr>
      </w:pPr>
      <w:r>
        <w:t>Bileşenleri container içine yerleştirme fikri öğrenilmiştir.</w:t>
      </w:r>
    </w:p>
    <w:p w14:paraId="4A6A30A2" w14:textId="77777777" w:rsidR="00FF55F6" w:rsidRDefault="00000000">
      <w:pPr>
        <w:pStyle w:val="Compact"/>
        <w:numPr>
          <w:ilvl w:val="0"/>
          <w:numId w:val="573"/>
        </w:numPr>
      </w:pPr>
      <w:r>
        <w:t>Olay yönetimi ve buton tıklama mantığı tanınmıştır.</w:t>
      </w:r>
    </w:p>
    <w:p w14:paraId="4A6A30A3" w14:textId="77777777" w:rsidR="00FF55F6" w:rsidRDefault="00000000">
      <w:pPr>
        <w:pStyle w:val="Compact"/>
        <w:numPr>
          <w:ilvl w:val="0"/>
          <w:numId w:val="573"/>
        </w:numPr>
      </w:pPr>
      <w:r>
        <w:t>Form doğrulama ve kullanıcıya mesaj gösterme alışkanlığı kazanılmıştır.</w:t>
      </w:r>
    </w:p>
    <w:p w14:paraId="4A6A30A4" w14:textId="77777777" w:rsidR="00FF55F6" w:rsidRDefault="00000000">
      <w:pPr>
        <w:pStyle w:val="Compact"/>
        <w:numPr>
          <w:ilvl w:val="0"/>
          <w:numId w:val="573"/>
        </w:numPr>
      </w:pPr>
      <w:r>
        <w:t>Tablo, liste ve veri modeli fikri temel düzeyde görülmüştür.</w:t>
      </w:r>
    </w:p>
    <w:p w14:paraId="4A6A30A5" w14:textId="77777777" w:rsidR="00FF55F6" w:rsidRDefault="00000000">
      <w:r>
        <w:t>JavaFX öğrenirken bu bilgiler tamamen terk edilmez. Ancak aynı kavramların JavaFX’teki karşılıkları öğrenilir.</w:t>
      </w:r>
    </w:p>
    <w:p w14:paraId="4A6A30A6" w14:textId="77777777" w:rsidR="00FF55F6" w:rsidRDefault="00000000">
      <w:pPr>
        <w:pStyle w:val="IpucuKutusu"/>
      </w:pPr>
      <w:r>
        <w:rPr>
          <w:noProof/>
        </w:rPr>
        <w:drawing>
          <wp:inline distT="0" distB="0" distL="0" distR="0" wp14:anchorId="4A6A4200" wp14:editId="4A6A4201">
            <wp:extent cx="155448" cy="155448"/>
            <wp:effectExtent l="0" t="0" r="0" b="0"/>
            <wp:docPr id="4108" name="Picture" descr="İpucu:"/>
            <wp:cNvGraphicFramePr/>
            <a:graphic xmlns:a="http://schemas.openxmlformats.org/drawingml/2006/main">
              <a:graphicData uri="http://schemas.openxmlformats.org/drawingml/2006/picture">
                <pic:pic xmlns:pic="http://schemas.openxmlformats.org/drawingml/2006/picture">
                  <pic:nvPicPr>
                    <pic:cNvPr id="4109"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JavaFX’i öğrenirken “Swing’deki bu kavramın JavaFX’tekikarşılığı nedir?” sorusunu sormak geçişi kolaylaştırır.</w:t>
      </w:r>
    </w:p>
    <w:p w14:paraId="4A6A30A7" w14:textId="77777777" w:rsidR="00FF55F6" w:rsidRDefault="00000000">
      <w:pPr>
        <w:pStyle w:val="Balk2"/>
      </w:pPr>
      <w:bookmarkStart w:id="2938" w:name="b.3-javafxin-temel-kavramları"/>
      <w:bookmarkStart w:id="2939" w:name="_Toc228882177"/>
      <w:bookmarkEnd w:id="2934"/>
      <w:bookmarkEnd w:id="2936"/>
      <w:r>
        <w:t>B.3 JavaFX’in temel kavramları</w:t>
      </w:r>
      <w:bookmarkEnd w:id="2939"/>
    </w:p>
    <w:p w14:paraId="4A6A30A8" w14:textId="77777777" w:rsidR="00FF55F6" w:rsidRDefault="00000000">
      <w:r>
        <w:t xml:space="preserve">JavaFX’te arayüz, sahne grafiği mantığıyla düşünülür. Uygulama penceresi bir </w:t>
      </w:r>
      <w:r>
        <w:rPr>
          <w:rStyle w:val="VerbatimChar"/>
        </w:rPr>
        <w:t>Stage</w:t>
      </w:r>
      <w:r>
        <w:t xml:space="preserve"> ile temsil edilir. Bu pencere içinde bir </w:t>
      </w:r>
      <w:r>
        <w:rPr>
          <w:rStyle w:val="VerbatimChar"/>
        </w:rPr>
        <w:t>Scene</w:t>
      </w:r>
      <w:r>
        <w:t xml:space="preserve"> bulunur. </w:t>
      </w:r>
      <w:r>
        <w:rPr>
          <w:rStyle w:val="VerbatimChar"/>
        </w:rPr>
        <w:t>Scene</w:t>
      </w:r>
      <w:r>
        <w:t xml:space="preserve"> içinde ise buton, etiket, metin alanı ve layout container gibi </w:t>
      </w:r>
      <w:r>
        <w:rPr>
          <w:rStyle w:val="VerbatimChar"/>
        </w:rPr>
        <w:t>Node</w:t>
      </w:r>
      <w:r>
        <w:t xml:space="preserve"> nesneleri yer alır.</w:t>
      </w:r>
    </w:p>
    <w:p w14:paraId="4A6A30A9" w14:textId="77777777" w:rsidR="00FF55F6" w:rsidRDefault="00000000">
      <w:pPr>
        <w:pStyle w:val="GvdeMetni"/>
      </w:pPr>
      <w:r>
        <w:t>Temel kavramlar şunlardır:</w:t>
      </w:r>
    </w:p>
    <w:p w14:paraId="4A6A30AA" w14:textId="77777777" w:rsidR="00FF55F6" w:rsidRDefault="00000000">
      <w:pPr>
        <w:pStyle w:val="Compact"/>
        <w:numPr>
          <w:ilvl w:val="0"/>
          <w:numId w:val="574"/>
        </w:numPr>
      </w:pPr>
      <w:r>
        <w:rPr>
          <w:b/>
          <w:bCs/>
        </w:rPr>
        <w:t>Stage</w:t>
      </w:r>
    </w:p>
    <w:p w14:paraId="4A6A30AB" w14:textId="77777777" w:rsidR="00FF55F6" w:rsidRDefault="00000000">
      <w:pPr>
        <w:pStyle w:val="Compact"/>
        <w:numPr>
          <w:ilvl w:val="0"/>
          <w:numId w:val="574"/>
        </w:numPr>
      </w:pPr>
      <w:r>
        <w:rPr>
          <w:b/>
          <w:bCs/>
        </w:rPr>
        <w:t>Scene</w:t>
      </w:r>
    </w:p>
    <w:p w14:paraId="4A6A30AC" w14:textId="77777777" w:rsidR="00FF55F6" w:rsidRDefault="00000000">
      <w:pPr>
        <w:pStyle w:val="Compact"/>
        <w:numPr>
          <w:ilvl w:val="0"/>
          <w:numId w:val="574"/>
        </w:numPr>
      </w:pPr>
      <w:r>
        <w:rPr>
          <w:b/>
          <w:bCs/>
        </w:rPr>
        <w:t>Node</w:t>
      </w:r>
    </w:p>
    <w:p w14:paraId="4A6A30AD" w14:textId="77777777" w:rsidR="00FF55F6" w:rsidRDefault="00000000">
      <w:pPr>
        <w:pStyle w:val="Compact"/>
        <w:numPr>
          <w:ilvl w:val="0"/>
          <w:numId w:val="574"/>
        </w:numPr>
      </w:pPr>
      <w:r>
        <w:rPr>
          <w:b/>
          <w:bCs/>
        </w:rPr>
        <w:t>Layout pane</w:t>
      </w:r>
    </w:p>
    <w:p w14:paraId="4A6A30AE" w14:textId="77777777" w:rsidR="00FF55F6" w:rsidRDefault="00000000">
      <w:pPr>
        <w:pStyle w:val="Compact"/>
        <w:numPr>
          <w:ilvl w:val="0"/>
          <w:numId w:val="574"/>
        </w:numPr>
      </w:pPr>
      <w:r>
        <w:rPr>
          <w:b/>
          <w:bCs/>
        </w:rPr>
        <w:t>Event handler</w:t>
      </w:r>
    </w:p>
    <w:p w14:paraId="4A6A30AF" w14:textId="77777777" w:rsidR="00FF55F6" w:rsidRDefault="00000000">
      <w:pPr>
        <w:pStyle w:val="Compact"/>
        <w:numPr>
          <w:ilvl w:val="0"/>
          <w:numId w:val="574"/>
        </w:numPr>
      </w:pPr>
      <w:r>
        <w:rPr>
          <w:b/>
          <w:bCs/>
        </w:rPr>
        <w:t>FXML</w:t>
      </w:r>
    </w:p>
    <w:p w14:paraId="4A6A30B0" w14:textId="77777777" w:rsidR="00FF55F6" w:rsidRDefault="00000000">
      <w:pPr>
        <w:pStyle w:val="Compact"/>
        <w:numPr>
          <w:ilvl w:val="0"/>
          <w:numId w:val="574"/>
        </w:numPr>
      </w:pPr>
      <w:r>
        <w:rPr>
          <w:b/>
          <w:bCs/>
        </w:rPr>
        <w:t>CSS ile stil verme</w:t>
      </w:r>
    </w:p>
    <w:p w14:paraId="4A6A30B1" w14:textId="77777777" w:rsidR="00FF55F6" w:rsidRDefault="00000000">
      <w:r>
        <w:t>Bu ek, özellikle Stage, Scene, Node ve FXML kavramlarına odaklanacaktır.</w:t>
      </w:r>
    </w:p>
    <w:p w14:paraId="4A6A30B2" w14:textId="77777777" w:rsidR="00FF55F6" w:rsidRDefault="00000000">
      <w:pPr>
        <w:pStyle w:val="Balk3"/>
      </w:pPr>
      <w:bookmarkStart w:id="2940" w:name="şablon-b.1-temel-başvuru-tablosu"/>
      <w:bookmarkStart w:id="2941" w:name="_Toc228882178"/>
      <w:r>
        <w:t>Şablon B.1: Temel başvuru tablosu</w:t>
      </w:r>
      <w:bookmarkEnd w:id="2941"/>
    </w:p>
    <w:tbl>
      <w:tblPr>
        <w:tblStyle w:val="Table"/>
        <w:tblW w:w="5000" w:type="pct"/>
        <w:tblLayout w:type="fixed"/>
        <w:tblLook w:val="0020" w:firstRow="1" w:lastRow="0" w:firstColumn="0" w:lastColumn="0" w:noHBand="0" w:noVBand="0"/>
      </w:tblPr>
      <w:tblGrid>
        <w:gridCol w:w="3057"/>
        <w:gridCol w:w="3056"/>
        <w:gridCol w:w="3056"/>
      </w:tblGrid>
      <w:tr w:rsidR="00FF55F6" w14:paraId="4A6A30B6"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30B3" w14:textId="77777777" w:rsidR="00FF55F6" w:rsidRDefault="00000000">
            <w:pPr>
              <w:pStyle w:val="Compact"/>
            </w:pPr>
            <w:r>
              <w:rPr>
                <w:rStyle w:val="TabloBaslikYazisi"/>
              </w:rPr>
              <w:t>JavaFX kavramı</w:t>
            </w:r>
          </w:p>
        </w:tc>
        <w:tc>
          <w:tcPr>
            <w:tcW w:w="2640" w:type="dxa"/>
          </w:tcPr>
          <w:p w14:paraId="4A6A30B4" w14:textId="77777777" w:rsidR="00FF55F6" w:rsidRDefault="00000000">
            <w:pPr>
              <w:pStyle w:val="Compact"/>
            </w:pPr>
            <w:r>
              <w:rPr>
                <w:rStyle w:val="TabloBaslikYazisi"/>
              </w:rPr>
              <w:t>Kısa açıklama</w:t>
            </w:r>
          </w:p>
        </w:tc>
        <w:tc>
          <w:tcPr>
            <w:tcW w:w="2640" w:type="dxa"/>
          </w:tcPr>
          <w:p w14:paraId="4A6A30B5" w14:textId="77777777" w:rsidR="00FF55F6" w:rsidRDefault="00000000">
            <w:pPr>
              <w:pStyle w:val="Compact"/>
            </w:pPr>
            <w:r>
              <w:rPr>
                <w:rStyle w:val="TabloBaslikYazisi"/>
              </w:rPr>
              <w:t>Swing karşılığına benzetim</w:t>
            </w:r>
          </w:p>
        </w:tc>
      </w:tr>
      <w:tr w:rsidR="00FF55F6" w14:paraId="4A6A30BA" w14:textId="77777777">
        <w:tc>
          <w:tcPr>
            <w:tcW w:w="2640" w:type="dxa"/>
          </w:tcPr>
          <w:p w14:paraId="4A6A30B7" w14:textId="77777777" w:rsidR="00FF55F6" w:rsidRDefault="00000000">
            <w:pPr>
              <w:pStyle w:val="Compact"/>
            </w:pPr>
            <w:r>
              <w:rPr>
                <w:rStyle w:val="VerbatimChar"/>
              </w:rPr>
              <w:t>Stage</w:t>
            </w:r>
          </w:p>
        </w:tc>
        <w:tc>
          <w:tcPr>
            <w:tcW w:w="2640" w:type="dxa"/>
          </w:tcPr>
          <w:p w14:paraId="4A6A30B8" w14:textId="77777777" w:rsidR="00FF55F6" w:rsidRDefault="00000000">
            <w:pPr>
              <w:pStyle w:val="Compact"/>
            </w:pPr>
            <w:r>
              <w:t>Ana pencereyi temsil eder</w:t>
            </w:r>
          </w:p>
        </w:tc>
        <w:tc>
          <w:tcPr>
            <w:tcW w:w="2640" w:type="dxa"/>
          </w:tcPr>
          <w:p w14:paraId="4A6A30B9" w14:textId="77777777" w:rsidR="00FF55F6" w:rsidRDefault="00000000">
            <w:pPr>
              <w:pStyle w:val="Compact"/>
            </w:pPr>
            <w:r>
              <w:rPr>
                <w:rStyle w:val="VerbatimChar"/>
              </w:rPr>
              <w:t>JFrame</w:t>
            </w:r>
          </w:p>
        </w:tc>
      </w:tr>
      <w:tr w:rsidR="00FF55F6" w14:paraId="4A6A30BE" w14:textId="77777777">
        <w:tc>
          <w:tcPr>
            <w:tcW w:w="2640" w:type="dxa"/>
          </w:tcPr>
          <w:p w14:paraId="4A6A30BB" w14:textId="77777777" w:rsidR="00FF55F6" w:rsidRDefault="00000000">
            <w:pPr>
              <w:pStyle w:val="Compact"/>
            </w:pPr>
            <w:r>
              <w:rPr>
                <w:rStyle w:val="VerbatimChar"/>
              </w:rPr>
              <w:t>Scene</w:t>
            </w:r>
          </w:p>
        </w:tc>
        <w:tc>
          <w:tcPr>
            <w:tcW w:w="2640" w:type="dxa"/>
          </w:tcPr>
          <w:p w14:paraId="4A6A30BC" w14:textId="77777777" w:rsidR="00FF55F6" w:rsidRDefault="00000000">
            <w:pPr>
              <w:pStyle w:val="Compact"/>
            </w:pPr>
            <w:r>
              <w:t>Pencere içeriğini taşıyan sahne</w:t>
            </w:r>
          </w:p>
        </w:tc>
        <w:tc>
          <w:tcPr>
            <w:tcW w:w="2640" w:type="dxa"/>
          </w:tcPr>
          <w:p w14:paraId="4A6A30BD" w14:textId="77777777" w:rsidR="00FF55F6" w:rsidRDefault="00000000">
            <w:pPr>
              <w:pStyle w:val="Compact"/>
            </w:pPr>
            <w:r>
              <w:rPr>
                <w:rStyle w:val="VerbatimChar"/>
              </w:rPr>
              <w:t>JFrame</w:t>
            </w:r>
            <w:r>
              <w:t xml:space="preserve"> içeriği</w:t>
            </w:r>
          </w:p>
        </w:tc>
      </w:tr>
      <w:tr w:rsidR="00FF55F6" w14:paraId="4A6A30C2" w14:textId="77777777">
        <w:tc>
          <w:tcPr>
            <w:tcW w:w="2640" w:type="dxa"/>
          </w:tcPr>
          <w:p w14:paraId="4A6A30BF" w14:textId="77777777" w:rsidR="00FF55F6" w:rsidRDefault="00000000">
            <w:pPr>
              <w:pStyle w:val="Compact"/>
            </w:pPr>
            <w:r>
              <w:rPr>
                <w:rStyle w:val="VerbatimChar"/>
              </w:rPr>
              <w:t>Node</w:t>
            </w:r>
          </w:p>
        </w:tc>
        <w:tc>
          <w:tcPr>
            <w:tcW w:w="2640" w:type="dxa"/>
          </w:tcPr>
          <w:p w14:paraId="4A6A30C0" w14:textId="77777777" w:rsidR="00FF55F6" w:rsidRDefault="00000000">
            <w:pPr>
              <w:pStyle w:val="Compact"/>
            </w:pPr>
            <w:r>
              <w:t>Arayüzdeki temel öğe</w:t>
            </w:r>
          </w:p>
        </w:tc>
        <w:tc>
          <w:tcPr>
            <w:tcW w:w="2640" w:type="dxa"/>
          </w:tcPr>
          <w:p w14:paraId="4A6A30C1" w14:textId="77777777" w:rsidR="00FF55F6" w:rsidRDefault="00000000">
            <w:pPr>
              <w:pStyle w:val="Compact"/>
            </w:pPr>
            <w:r>
              <w:t>Component</w:t>
            </w:r>
          </w:p>
        </w:tc>
      </w:tr>
      <w:tr w:rsidR="00FF55F6" w14:paraId="4A6A30C6" w14:textId="77777777">
        <w:tc>
          <w:tcPr>
            <w:tcW w:w="2640" w:type="dxa"/>
          </w:tcPr>
          <w:p w14:paraId="4A6A30C3" w14:textId="77777777" w:rsidR="00FF55F6" w:rsidRDefault="00000000">
            <w:pPr>
              <w:pStyle w:val="Compact"/>
            </w:pPr>
            <w:r>
              <w:rPr>
                <w:rStyle w:val="VerbatimChar"/>
              </w:rPr>
              <w:t>Button</w:t>
            </w:r>
          </w:p>
        </w:tc>
        <w:tc>
          <w:tcPr>
            <w:tcW w:w="2640" w:type="dxa"/>
          </w:tcPr>
          <w:p w14:paraId="4A6A30C4" w14:textId="77777777" w:rsidR="00FF55F6" w:rsidRDefault="00000000">
            <w:pPr>
              <w:pStyle w:val="Compact"/>
            </w:pPr>
            <w:r>
              <w:t>Tıklanabilir buton</w:t>
            </w:r>
          </w:p>
        </w:tc>
        <w:tc>
          <w:tcPr>
            <w:tcW w:w="2640" w:type="dxa"/>
          </w:tcPr>
          <w:p w14:paraId="4A6A30C5" w14:textId="77777777" w:rsidR="00FF55F6" w:rsidRDefault="00000000">
            <w:pPr>
              <w:pStyle w:val="Compact"/>
            </w:pPr>
            <w:r>
              <w:rPr>
                <w:rStyle w:val="VerbatimChar"/>
              </w:rPr>
              <w:t>JButton</w:t>
            </w:r>
          </w:p>
        </w:tc>
      </w:tr>
      <w:tr w:rsidR="00FF55F6" w14:paraId="4A6A30CA" w14:textId="77777777">
        <w:tc>
          <w:tcPr>
            <w:tcW w:w="2640" w:type="dxa"/>
          </w:tcPr>
          <w:p w14:paraId="4A6A30C7" w14:textId="77777777" w:rsidR="00FF55F6" w:rsidRDefault="00000000">
            <w:pPr>
              <w:pStyle w:val="Compact"/>
            </w:pPr>
            <w:r>
              <w:rPr>
                <w:rStyle w:val="VerbatimChar"/>
              </w:rPr>
              <w:t>Label</w:t>
            </w:r>
          </w:p>
        </w:tc>
        <w:tc>
          <w:tcPr>
            <w:tcW w:w="2640" w:type="dxa"/>
          </w:tcPr>
          <w:p w14:paraId="4A6A30C8" w14:textId="77777777" w:rsidR="00FF55F6" w:rsidRDefault="00000000">
            <w:pPr>
              <w:pStyle w:val="Compact"/>
            </w:pPr>
            <w:r>
              <w:t>Metin gösteren bileşen</w:t>
            </w:r>
          </w:p>
        </w:tc>
        <w:tc>
          <w:tcPr>
            <w:tcW w:w="2640" w:type="dxa"/>
          </w:tcPr>
          <w:p w14:paraId="4A6A30C9" w14:textId="77777777" w:rsidR="00FF55F6" w:rsidRDefault="00000000">
            <w:pPr>
              <w:pStyle w:val="Compact"/>
            </w:pPr>
            <w:r>
              <w:rPr>
                <w:rStyle w:val="VerbatimChar"/>
              </w:rPr>
              <w:t>JLabel</w:t>
            </w:r>
          </w:p>
        </w:tc>
      </w:tr>
      <w:tr w:rsidR="00FF55F6" w14:paraId="4A6A30CE" w14:textId="77777777">
        <w:tc>
          <w:tcPr>
            <w:tcW w:w="2640" w:type="dxa"/>
          </w:tcPr>
          <w:p w14:paraId="4A6A30CB" w14:textId="77777777" w:rsidR="00FF55F6" w:rsidRDefault="00000000">
            <w:pPr>
              <w:pStyle w:val="Compact"/>
            </w:pPr>
            <w:r>
              <w:rPr>
                <w:rStyle w:val="VerbatimChar"/>
              </w:rPr>
              <w:t>TextField</w:t>
            </w:r>
          </w:p>
        </w:tc>
        <w:tc>
          <w:tcPr>
            <w:tcW w:w="2640" w:type="dxa"/>
          </w:tcPr>
          <w:p w14:paraId="4A6A30CC" w14:textId="77777777" w:rsidR="00FF55F6" w:rsidRDefault="00000000">
            <w:pPr>
              <w:pStyle w:val="Compact"/>
            </w:pPr>
            <w:r>
              <w:t>Tek satırlık metin alanı</w:t>
            </w:r>
          </w:p>
        </w:tc>
        <w:tc>
          <w:tcPr>
            <w:tcW w:w="2640" w:type="dxa"/>
          </w:tcPr>
          <w:p w14:paraId="4A6A30CD" w14:textId="77777777" w:rsidR="00FF55F6" w:rsidRDefault="00000000">
            <w:pPr>
              <w:pStyle w:val="Compact"/>
            </w:pPr>
            <w:r>
              <w:rPr>
                <w:rStyle w:val="VerbatimChar"/>
              </w:rPr>
              <w:t>JTextField</w:t>
            </w:r>
          </w:p>
        </w:tc>
      </w:tr>
      <w:tr w:rsidR="00FF55F6" w14:paraId="4A6A30D2" w14:textId="77777777">
        <w:tc>
          <w:tcPr>
            <w:tcW w:w="2640" w:type="dxa"/>
          </w:tcPr>
          <w:p w14:paraId="4A6A30CF" w14:textId="77777777" w:rsidR="00FF55F6" w:rsidRDefault="00000000">
            <w:pPr>
              <w:pStyle w:val="Compact"/>
            </w:pPr>
            <w:r>
              <w:rPr>
                <w:rStyle w:val="VerbatimChar"/>
              </w:rPr>
              <w:t>VBox</w:t>
            </w:r>
          </w:p>
        </w:tc>
        <w:tc>
          <w:tcPr>
            <w:tcW w:w="2640" w:type="dxa"/>
          </w:tcPr>
          <w:p w14:paraId="4A6A30D0" w14:textId="77777777" w:rsidR="00FF55F6" w:rsidRDefault="00000000">
            <w:pPr>
              <w:pStyle w:val="Compact"/>
            </w:pPr>
            <w:r>
              <w:t>Dikey yerleşim düzeni</w:t>
            </w:r>
          </w:p>
        </w:tc>
        <w:tc>
          <w:tcPr>
            <w:tcW w:w="2640" w:type="dxa"/>
          </w:tcPr>
          <w:p w14:paraId="4A6A30D1" w14:textId="77777777" w:rsidR="00FF55F6" w:rsidRDefault="00000000">
            <w:pPr>
              <w:pStyle w:val="Compact"/>
            </w:pPr>
            <w:r>
              <w:t>Layout + panel</w:t>
            </w:r>
          </w:p>
        </w:tc>
      </w:tr>
      <w:tr w:rsidR="00FF55F6" w14:paraId="4A6A30D6" w14:textId="77777777">
        <w:tc>
          <w:tcPr>
            <w:tcW w:w="2640" w:type="dxa"/>
          </w:tcPr>
          <w:p w14:paraId="4A6A30D3" w14:textId="77777777" w:rsidR="00FF55F6" w:rsidRDefault="00000000">
            <w:pPr>
              <w:pStyle w:val="Compact"/>
            </w:pPr>
            <w:r>
              <w:rPr>
                <w:rStyle w:val="VerbatimChar"/>
              </w:rPr>
              <w:t>HBox</w:t>
            </w:r>
          </w:p>
        </w:tc>
        <w:tc>
          <w:tcPr>
            <w:tcW w:w="2640" w:type="dxa"/>
          </w:tcPr>
          <w:p w14:paraId="4A6A30D4" w14:textId="77777777" w:rsidR="00FF55F6" w:rsidRDefault="00000000">
            <w:pPr>
              <w:pStyle w:val="Compact"/>
            </w:pPr>
            <w:r>
              <w:t>Yatay yerleşim düzeni</w:t>
            </w:r>
          </w:p>
        </w:tc>
        <w:tc>
          <w:tcPr>
            <w:tcW w:w="2640" w:type="dxa"/>
          </w:tcPr>
          <w:p w14:paraId="4A6A30D5" w14:textId="77777777" w:rsidR="00FF55F6" w:rsidRDefault="00000000">
            <w:pPr>
              <w:pStyle w:val="Compact"/>
            </w:pPr>
            <w:r>
              <w:t>Layout + panel</w:t>
            </w:r>
          </w:p>
        </w:tc>
      </w:tr>
      <w:tr w:rsidR="00FF55F6" w14:paraId="4A6A30DA" w14:textId="77777777">
        <w:tc>
          <w:tcPr>
            <w:tcW w:w="2640" w:type="dxa"/>
          </w:tcPr>
          <w:p w14:paraId="4A6A30D7" w14:textId="77777777" w:rsidR="00FF55F6" w:rsidRDefault="00000000">
            <w:pPr>
              <w:pStyle w:val="Compact"/>
            </w:pPr>
            <w:r>
              <w:rPr>
                <w:rStyle w:val="VerbatimChar"/>
              </w:rPr>
              <w:t>GridPane</w:t>
            </w:r>
          </w:p>
        </w:tc>
        <w:tc>
          <w:tcPr>
            <w:tcW w:w="2640" w:type="dxa"/>
          </w:tcPr>
          <w:p w14:paraId="4A6A30D8" w14:textId="77777777" w:rsidR="00FF55F6" w:rsidRDefault="00000000">
            <w:pPr>
              <w:pStyle w:val="Compact"/>
            </w:pPr>
            <w:r>
              <w:t>Satır-sütun düzeni</w:t>
            </w:r>
          </w:p>
        </w:tc>
        <w:tc>
          <w:tcPr>
            <w:tcW w:w="2640" w:type="dxa"/>
          </w:tcPr>
          <w:p w14:paraId="4A6A30D9" w14:textId="77777777" w:rsidR="00FF55F6" w:rsidRDefault="00000000">
            <w:pPr>
              <w:pStyle w:val="Compact"/>
            </w:pPr>
            <w:r>
              <w:rPr>
                <w:rStyle w:val="VerbatimChar"/>
              </w:rPr>
              <w:t>GridLayout</w:t>
            </w:r>
            <w:r>
              <w:t xml:space="preserve"> benzeri</w:t>
            </w:r>
          </w:p>
        </w:tc>
      </w:tr>
      <w:tr w:rsidR="00FF55F6" w14:paraId="4A6A30DE" w14:textId="77777777">
        <w:tc>
          <w:tcPr>
            <w:tcW w:w="2640" w:type="dxa"/>
          </w:tcPr>
          <w:p w14:paraId="4A6A30DB" w14:textId="77777777" w:rsidR="00FF55F6" w:rsidRDefault="00000000">
            <w:pPr>
              <w:pStyle w:val="Compact"/>
            </w:pPr>
            <w:r>
              <w:t>FXML</w:t>
            </w:r>
          </w:p>
        </w:tc>
        <w:tc>
          <w:tcPr>
            <w:tcW w:w="2640" w:type="dxa"/>
          </w:tcPr>
          <w:p w14:paraId="4A6A30DC" w14:textId="77777777" w:rsidR="00FF55F6" w:rsidRDefault="00000000">
            <w:pPr>
              <w:pStyle w:val="Compact"/>
            </w:pPr>
            <w:r>
              <w:t>Arayüzü XML benzeri dosyada tanımlar</w:t>
            </w:r>
          </w:p>
        </w:tc>
        <w:tc>
          <w:tcPr>
            <w:tcW w:w="2640" w:type="dxa"/>
          </w:tcPr>
          <w:p w14:paraId="4A6A30DD" w14:textId="77777777" w:rsidR="00FF55F6" w:rsidRDefault="00000000">
            <w:pPr>
              <w:pStyle w:val="Compact"/>
            </w:pPr>
            <w:r>
              <w:t>Swing’de doğrudan karşılığı yok</w:t>
            </w:r>
          </w:p>
        </w:tc>
      </w:tr>
    </w:tbl>
    <w:p w14:paraId="4A6A30DF" w14:textId="77777777" w:rsidR="00FF55F6" w:rsidRDefault="00FF55F6">
      <w:pPr>
        <w:spacing w:before="120" w:line="240" w:lineRule="auto"/>
      </w:pPr>
    </w:p>
    <w:p w14:paraId="4A6A30E0" w14:textId="77777777" w:rsidR="00FF55F6" w:rsidRDefault="00000000">
      <w:pPr>
        <w:pStyle w:val="GvdeMetni"/>
      </w:pPr>
      <w:r>
        <w:lastRenderedPageBreak/>
        <w:t>Bu tablo birebir eşleşme sunmaz. Ama Swing öğrenmiş öğrencinin JavaFX kavramlarını hızlı konumlandırmasına yardım eder.</w:t>
      </w:r>
    </w:p>
    <w:p w14:paraId="4A6A30E1" w14:textId="77777777" w:rsidR="00FF55F6" w:rsidRDefault="00000000">
      <w:pPr>
        <w:pStyle w:val="DikkatKutusu"/>
      </w:pPr>
      <w:r>
        <w:rPr>
          <w:noProof/>
        </w:rPr>
        <w:drawing>
          <wp:inline distT="0" distB="0" distL="0" distR="0" wp14:anchorId="4A6A4202" wp14:editId="4A6A4203">
            <wp:extent cx="155448" cy="155448"/>
            <wp:effectExtent l="0" t="0" r="0" b="0"/>
            <wp:docPr id="4112" name="Picture" descr="Dikkat:"/>
            <wp:cNvGraphicFramePr/>
            <a:graphic xmlns:a="http://schemas.openxmlformats.org/drawingml/2006/main">
              <a:graphicData uri="http://schemas.openxmlformats.org/drawingml/2006/picture">
                <pic:pic xmlns:pic="http://schemas.openxmlformats.org/drawingml/2006/picture">
                  <pic:nvPicPr>
                    <pic:cNvPr id="411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Swing ve JavaFX sınıfları birbirinin birebir aynısı değildir.Tablo yalnızca öğrenmeyi kolaylaştıran kavramsal benzetmeler içerir.</w:t>
      </w:r>
    </w:p>
    <w:p w14:paraId="4A6A30E2" w14:textId="77777777" w:rsidR="00FF55F6" w:rsidRDefault="00000000">
      <w:pPr>
        <w:pStyle w:val="Balk2"/>
      </w:pPr>
      <w:bookmarkStart w:id="2942" w:name="b.4-stage-kavramı"/>
      <w:bookmarkStart w:id="2943" w:name="_Toc228882179"/>
      <w:bookmarkEnd w:id="2938"/>
      <w:bookmarkEnd w:id="2940"/>
      <w:r>
        <w:t>B.4 Stage kavramı</w:t>
      </w:r>
      <w:bookmarkEnd w:id="2943"/>
    </w:p>
    <w:p w14:paraId="4A6A30E3" w14:textId="77777777" w:rsidR="00FF55F6" w:rsidRDefault="00000000">
      <w:r>
        <w:rPr>
          <w:rStyle w:val="VerbatimChar"/>
        </w:rPr>
        <w:t>Stage</w:t>
      </w:r>
      <w:r>
        <w:t xml:space="preserve">, JavaFX uygulamasındaki pencereyi temsil eder. Bir JavaFX uygulaması başladığında genellikle ana pencere olarak bir </w:t>
      </w:r>
      <w:r>
        <w:rPr>
          <w:rStyle w:val="VerbatimChar"/>
        </w:rPr>
        <w:t>Stage</w:t>
      </w:r>
      <w:r>
        <w:t xml:space="preserve"> alınır. Bu pencereye başlık verilebilir, boyut ayarlanabilir ve pencere görünür yapılabilir.</w:t>
      </w:r>
    </w:p>
    <w:p w14:paraId="4A6A30E4" w14:textId="77777777" w:rsidR="00FF55F6" w:rsidRDefault="00000000">
      <w:pPr>
        <w:pStyle w:val="GvdeMetni"/>
      </w:pPr>
      <w:r>
        <w:t>Basit kavramsal örnek:</w:t>
      </w:r>
    </w:p>
    <w:p w14:paraId="4A6A30E5" w14:textId="77777777" w:rsidR="00FF55F6" w:rsidRDefault="00000000">
      <w:pPr>
        <w:pStyle w:val="SourceCode"/>
      </w:pPr>
      <w:r>
        <w:rPr>
          <w:rStyle w:val="NormalTok"/>
        </w:rPr>
        <w:t>primaryStage</w:t>
      </w:r>
      <w:r>
        <w:rPr>
          <w:rStyle w:val="OperatorTok"/>
        </w:rPr>
        <w:t>.</w:t>
      </w:r>
      <w:r>
        <w:rPr>
          <w:rStyle w:val="FunctionTok"/>
        </w:rPr>
        <w:t>setTitle</w:t>
      </w:r>
      <w:r>
        <w:rPr>
          <w:rStyle w:val="OperatorTok"/>
        </w:rPr>
        <w:t>(</w:t>
      </w:r>
      <w:r>
        <w:rPr>
          <w:rStyle w:val="StringTok"/>
        </w:rPr>
        <w:t>"İlk JavaFX Penceresi"</w:t>
      </w:r>
      <w:r>
        <w:rPr>
          <w:rStyle w:val="OperatorTok"/>
        </w:rPr>
        <w:t>);</w:t>
      </w:r>
      <w:r>
        <w:br/>
      </w:r>
      <w:r>
        <w:rPr>
          <w:rStyle w:val="NormalTok"/>
        </w:rPr>
        <w:t>primaryStage</w:t>
      </w:r>
      <w:r>
        <w:rPr>
          <w:rStyle w:val="OperatorTok"/>
        </w:rPr>
        <w:t>.</w:t>
      </w:r>
      <w:r>
        <w:rPr>
          <w:rStyle w:val="FunctionTok"/>
        </w:rPr>
        <w:t>setScene</w:t>
      </w:r>
      <w:r>
        <w:rPr>
          <w:rStyle w:val="OperatorTok"/>
        </w:rPr>
        <w:t>(</w:t>
      </w:r>
      <w:r>
        <w:rPr>
          <w:rStyle w:val="NormalTok"/>
        </w:rPr>
        <w:t>scene</w:t>
      </w:r>
      <w:r>
        <w:rPr>
          <w:rStyle w:val="OperatorTok"/>
        </w:rPr>
        <w:t>);</w:t>
      </w:r>
      <w:r>
        <w:br/>
      </w:r>
      <w:r>
        <w:rPr>
          <w:rStyle w:val="NormalTok"/>
        </w:rPr>
        <w:t>primaryStage</w:t>
      </w:r>
      <w:r>
        <w:rPr>
          <w:rStyle w:val="OperatorTok"/>
        </w:rPr>
        <w:t>.</w:t>
      </w:r>
      <w:r>
        <w:rPr>
          <w:rStyle w:val="FunctionTok"/>
        </w:rPr>
        <w:t>show</w:t>
      </w:r>
      <w:r>
        <w:rPr>
          <w:rStyle w:val="OperatorTok"/>
        </w:rPr>
        <w:t>();</w:t>
      </w:r>
    </w:p>
    <w:p w14:paraId="4A6A30E6" w14:textId="77777777" w:rsidR="00FF55F6" w:rsidRDefault="00000000">
      <w:r>
        <w:t xml:space="preserve">Bu satırlar sırasıyla pencere başlığını ayarlar, pencereye bir sahne bağlar ve pencereyi görünür yapar. Swing’deki </w:t>
      </w:r>
      <w:r>
        <w:rPr>
          <w:rStyle w:val="VerbatimChar"/>
        </w:rPr>
        <w:t>setVisible(true)</w:t>
      </w:r>
      <w:r>
        <w:t xml:space="preserve"> çağrısı gibi, JavaFX’te de pencerenin kullanıcıya gösterilmesi için </w:t>
      </w:r>
      <w:r>
        <w:rPr>
          <w:rStyle w:val="VerbatimChar"/>
        </w:rPr>
        <w:t>show()</w:t>
      </w:r>
      <w:r>
        <w:t xml:space="preserve"> çağrısı önemlidir.</w:t>
      </w:r>
    </w:p>
    <w:p w14:paraId="4A6A30E7" w14:textId="77777777" w:rsidR="00FF55F6" w:rsidRDefault="00000000">
      <w:pPr>
        <w:pStyle w:val="Balk3"/>
      </w:pPr>
      <w:bookmarkStart w:id="2944" w:name="b.4.1-stage-ile-jframe-ilişkisi"/>
      <w:bookmarkStart w:id="2945" w:name="_Toc228882180"/>
      <w:r>
        <w:t>B.4.1 Stage ile JFrame ilişkisi</w:t>
      </w:r>
      <w:bookmarkEnd w:id="2945"/>
    </w:p>
    <w:p w14:paraId="4A6A30E8" w14:textId="77777777" w:rsidR="00FF55F6" w:rsidRDefault="00000000">
      <w:r>
        <w:t xml:space="preserve">Swing’de ilk pencere için genellikle </w:t>
      </w:r>
      <w:r>
        <w:rPr>
          <w:rStyle w:val="VerbatimChar"/>
        </w:rPr>
        <w:t>JFrame</w:t>
      </w:r>
      <w:r>
        <w:t xml:space="preserve"> kullanılmıştı:</w:t>
      </w:r>
    </w:p>
    <w:p w14:paraId="4A6A30E9" w14:textId="77777777" w:rsidR="00FF55F6" w:rsidRDefault="00000000">
      <w:pPr>
        <w:pStyle w:val="SourceCode"/>
      </w:pP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"Başlık"</w:t>
      </w:r>
      <w:r>
        <w:rPr>
          <w:rStyle w:val="OperatorTok"/>
        </w:rPr>
        <w:t>);</w:t>
      </w:r>
      <w:r>
        <w:br/>
      </w:r>
      <w:r>
        <w:rPr>
          <w:rStyle w:val="NormalTok"/>
        </w:rPr>
        <w:t>pencere</w:t>
      </w:r>
      <w:r>
        <w:rPr>
          <w:rStyle w:val="OperatorTok"/>
        </w:rPr>
        <w:t>.</w:t>
      </w:r>
      <w:r>
        <w:rPr>
          <w:rStyle w:val="FunctionTok"/>
        </w:rPr>
        <w:t>setVisible</w:t>
      </w:r>
      <w:r>
        <w:rPr>
          <w:rStyle w:val="OperatorTok"/>
        </w:rPr>
        <w:t>(</w:t>
      </w:r>
      <w:r>
        <w:rPr>
          <w:rStyle w:val="KeywordTok"/>
        </w:rPr>
        <w:t>true</w:t>
      </w:r>
      <w:r>
        <w:rPr>
          <w:rStyle w:val="OperatorTok"/>
        </w:rPr>
        <w:t>);</w:t>
      </w:r>
    </w:p>
    <w:p w14:paraId="4A6A30EA" w14:textId="77777777" w:rsidR="00FF55F6" w:rsidRDefault="00000000">
      <w:r>
        <w:t>JavaFX’te benzer düşünce şu şekildedir:</w:t>
      </w:r>
    </w:p>
    <w:p w14:paraId="4A6A30EB" w14:textId="77777777" w:rsidR="00FF55F6" w:rsidRDefault="00000000">
      <w:pPr>
        <w:pStyle w:val="SourceCode"/>
      </w:pPr>
      <w:r>
        <w:rPr>
          <w:rStyle w:val="NormalTok"/>
        </w:rPr>
        <w:t>primaryStage</w:t>
      </w:r>
      <w:r>
        <w:rPr>
          <w:rStyle w:val="OperatorTok"/>
        </w:rPr>
        <w:t>.</w:t>
      </w:r>
      <w:r>
        <w:rPr>
          <w:rStyle w:val="FunctionTok"/>
        </w:rPr>
        <w:t>setTitle</w:t>
      </w:r>
      <w:r>
        <w:rPr>
          <w:rStyle w:val="OperatorTok"/>
        </w:rPr>
        <w:t>(</w:t>
      </w:r>
      <w:r>
        <w:rPr>
          <w:rStyle w:val="StringTok"/>
        </w:rPr>
        <w:t>"Başlık"</w:t>
      </w:r>
      <w:r>
        <w:rPr>
          <w:rStyle w:val="OperatorTok"/>
        </w:rPr>
        <w:t>);</w:t>
      </w:r>
      <w:r>
        <w:br/>
      </w:r>
      <w:r>
        <w:rPr>
          <w:rStyle w:val="NormalTok"/>
        </w:rPr>
        <w:t>primaryStage</w:t>
      </w:r>
      <w:r>
        <w:rPr>
          <w:rStyle w:val="OperatorTok"/>
        </w:rPr>
        <w:t>.</w:t>
      </w:r>
      <w:r>
        <w:rPr>
          <w:rStyle w:val="FunctionTok"/>
        </w:rPr>
        <w:t>show</w:t>
      </w:r>
      <w:r>
        <w:rPr>
          <w:rStyle w:val="OperatorTok"/>
        </w:rPr>
        <w:t>();</w:t>
      </w:r>
    </w:p>
    <w:p w14:paraId="4A6A30EC" w14:textId="77777777" w:rsidR="00FF55F6" w:rsidRDefault="00000000">
      <w:r>
        <w:t xml:space="preserve">Aradaki fark, JavaFX’te pencerenin içeriğinin </w:t>
      </w:r>
      <w:r>
        <w:rPr>
          <w:rStyle w:val="VerbatimChar"/>
        </w:rPr>
        <w:t>Scene</w:t>
      </w:r>
      <w:r>
        <w:t xml:space="preserve"> üzerinden kurulmasıdır.</w:t>
      </w:r>
    </w:p>
    <w:p w14:paraId="4A6A30ED" w14:textId="77777777" w:rsidR="00FF55F6" w:rsidRDefault="00000000">
      <w:pPr>
        <w:pStyle w:val="SinavNotuKutusu"/>
      </w:pPr>
      <w:r>
        <w:rPr>
          <w:noProof/>
        </w:rPr>
        <w:drawing>
          <wp:inline distT="0" distB="0" distL="0" distR="0" wp14:anchorId="4A6A4204" wp14:editId="4A6A4205">
            <wp:extent cx="155448" cy="155448"/>
            <wp:effectExtent l="0" t="0" r="0" b="0"/>
            <wp:docPr id="4116" name="Picture" descr="Sınav Notu:"/>
            <wp:cNvGraphicFramePr/>
            <a:graphic xmlns:a="http://schemas.openxmlformats.org/drawingml/2006/main">
              <a:graphicData uri="http://schemas.openxmlformats.org/drawingml/2006/picture">
                <pic:pic xmlns:pic="http://schemas.openxmlformats.org/drawingml/2006/picture">
                  <pic:nvPicPr>
                    <pic:cNvPr id="4117"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JavaFX’te </w:t>
      </w:r>
      <w:r>
        <w:rPr>
          <w:rStyle w:val="VerbatimChar"/>
        </w:rPr>
        <w:t>Stage</w:t>
      </w:r>
      <w:r>
        <w:t xml:space="preserve">, pencereyi temsil eder. Pencereniniçeriği doğrudan </w:t>
      </w:r>
      <w:r>
        <w:rPr>
          <w:rStyle w:val="VerbatimChar"/>
        </w:rPr>
        <w:t>Stage</w:t>
      </w:r>
      <w:r>
        <w:t xml:space="preserve"> içine değil, genellikle </w:t>
      </w:r>
      <w:r>
        <w:rPr>
          <w:rStyle w:val="VerbatimChar"/>
        </w:rPr>
        <w:t>Scene</w:t>
      </w:r>
      <w:r>
        <w:t xml:space="preserve"> üzerinden verilir.</w:t>
      </w:r>
    </w:p>
    <w:p w14:paraId="4A6A30EE" w14:textId="77777777" w:rsidR="00FF55F6" w:rsidRDefault="00000000">
      <w:pPr>
        <w:pStyle w:val="Balk2"/>
      </w:pPr>
      <w:bookmarkStart w:id="2946" w:name="b.5-scene-kavramı"/>
      <w:bookmarkStart w:id="2947" w:name="_Toc228882181"/>
      <w:bookmarkEnd w:id="2942"/>
      <w:bookmarkEnd w:id="2944"/>
      <w:r>
        <w:t>B.5 Scene kavramı</w:t>
      </w:r>
      <w:bookmarkEnd w:id="2947"/>
    </w:p>
    <w:p w14:paraId="4A6A30EF" w14:textId="77777777" w:rsidR="00FF55F6" w:rsidRDefault="00000000">
      <w:r>
        <w:rPr>
          <w:rStyle w:val="VerbatimChar"/>
        </w:rPr>
        <w:t>Scene</w:t>
      </w:r>
      <w:r>
        <w:t xml:space="preserve">, JavaFX penceresinin içeriğini temsil eder. Bir </w:t>
      </w:r>
      <w:r>
        <w:rPr>
          <w:rStyle w:val="VerbatimChar"/>
        </w:rPr>
        <w:t>Stage</w:t>
      </w:r>
      <w:r>
        <w:t xml:space="preserve"> içine bir </w:t>
      </w:r>
      <w:r>
        <w:rPr>
          <w:rStyle w:val="VerbatimChar"/>
        </w:rPr>
        <w:t>Scene</w:t>
      </w:r>
      <w:r>
        <w:t xml:space="preserve"> yerleştirilir. </w:t>
      </w:r>
      <w:r>
        <w:rPr>
          <w:rStyle w:val="VerbatimChar"/>
        </w:rPr>
        <w:t>Scene</w:t>
      </w:r>
      <w:r>
        <w:t xml:space="preserve"> içinde ise arayüz bileşenleri ve layout yapıları bulunur.</w:t>
      </w:r>
    </w:p>
    <w:p w14:paraId="4A6A30F0" w14:textId="77777777" w:rsidR="00FF55F6" w:rsidRDefault="00000000">
      <w:pPr>
        <w:pStyle w:val="GvdeMetni"/>
      </w:pPr>
      <w:r>
        <w:t>Basit örnek:</w:t>
      </w:r>
    </w:p>
    <w:p w14:paraId="4A6A30F1" w14:textId="77777777" w:rsidR="00FF55F6" w:rsidRDefault="00000000">
      <w:pPr>
        <w:pStyle w:val="SourceCode"/>
      </w:pPr>
      <w:r>
        <w:rPr>
          <w:rStyle w:val="BuiltInTok"/>
        </w:rPr>
        <w:t>Label</w:t>
      </w:r>
      <w:r>
        <w:rPr>
          <w:rStyle w:val="NormalTok"/>
        </w:rPr>
        <w:t xml:space="preserve"> etiket </w:t>
      </w:r>
      <w:r>
        <w:rPr>
          <w:rStyle w:val="OperatorTok"/>
        </w:rPr>
        <w:t>=</w:t>
      </w:r>
      <w:r>
        <w:rPr>
          <w:rStyle w:val="NormalTok"/>
        </w:rPr>
        <w:t xml:space="preserve"> </w:t>
      </w:r>
      <w:r>
        <w:rPr>
          <w:rStyle w:val="KeywordTok"/>
        </w:rPr>
        <w:t>new</w:t>
      </w:r>
      <w:r>
        <w:rPr>
          <w:rStyle w:val="NormalTok"/>
        </w:rPr>
        <w:t xml:space="preserve"> </w:t>
      </w:r>
      <w:r>
        <w:rPr>
          <w:rStyle w:val="BuiltInTok"/>
        </w:rPr>
        <w:t>Label</w:t>
      </w:r>
      <w:r>
        <w:rPr>
          <w:rStyle w:val="OperatorTok"/>
        </w:rPr>
        <w:t>(</w:t>
      </w:r>
      <w:r>
        <w:rPr>
          <w:rStyle w:val="StringTok"/>
        </w:rPr>
        <w:t>"Merhaba JavaFX"</w:t>
      </w:r>
      <w:r>
        <w:rPr>
          <w:rStyle w:val="OperatorTok"/>
        </w:rPr>
        <w:t>);</w:t>
      </w:r>
      <w:r>
        <w:br/>
      </w:r>
      <w:r>
        <w:rPr>
          <w:rStyle w:val="NormalTok"/>
        </w:rPr>
        <w:t xml:space="preserve">Scene scene </w:t>
      </w:r>
      <w:r>
        <w:rPr>
          <w:rStyle w:val="OperatorTok"/>
        </w:rPr>
        <w:t>=</w:t>
      </w:r>
      <w:r>
        <w:rPr>
          <w:rStyle w:val="NormalTok"/>
        </w:rPr>
        <w:t xml:space="preserve"> </w:t>
      </w:r>
      <w:r>
        <w:rPr>
          <w:rStyle w:val="KeywordTok"/>
        </w:rPr>
        <w:t>new</w:t>
      </w:r>
      <w:r>
        <w:rPr>
          <w:rStyle w:val="NormalTok"/>
        </w:rPr>
        <w:t xml:space="preserve"> </w:t>
      </w:r>
      <w:r>
        <w:rPr>
          <w:rStyle w:val="FunctionTok"/>
        </w:rPr>
        <w:t>Scene</w:t>
      </w:r>
      <w:r>
        <w:rPr>
          <w:rStyle w:val="OperatorTok"/>
        </w:rPr>
        <w:t>(</w:t>
      </w:r>
      <w:r>
        <w:rPr>
          <w:rStyle w:val="NormalTok"/>
        </w:rPr>
        <w:t>etiket</w:t>
      </w:r>
      <w:r>
        <w:rPr>
          <w:rStyle w:val="OperatorTok"/>
        </w:rPr>
        <w:t>,</w:t>
      </w:r>
      <w:r>
        <w:rPr>
          <w:rStyle w:val="NormalTok"/>
        </w:rPr>
        <w:t xml:space="preserve"> </w:t>
      </w:r>
      <w:r>
        <w:rPr>
          <w:rStyle w:val="DecValTok"/>
        </w:rPr>
        <w:t>400</w:t>
      </w:r>
      <w:r>
        <w:rPr>
          <w:rStyle w:val="OperatorTok"/>
        </w:rPr>
        <w:t>,</w:t>
      </w:r>
      <w:r>
        <w:rPr>
          <w:rStyle w:val="NormalTok"/>
        </w:rPr>
        <w:t xml:space="preserve"> </w:t>
      </w:r>
      <w:r>
        <w:rPr>
          <w:rStyle w:val="DecValTok"/>
        </w:rPr>
        <w:t>200</w:t>
      </w:r>
      <w:r>
        <w:rPr>
          <w:rStyle w:val="OperatorTok"/>
        </w:rPr>
        <w:t>);</w:t>
      </w:r>
      <w:r>
        <w:br/>
      </w:r>
      <w:r>
        <w:br/>
      </w:r>
      <w:r>
        <w:rPr>
          <w:rStyle w:val="NormalTok"/>
        </w:rPr>
        <w:t>primaryStage</w:t>
      </w:r>
      <w:r>
        <w:rPr>
          <w:rStyle w:val="OperatorTok"/>
        </w:rPr>
        <w:t>.</w:t>
      </w:r>
      <w:r>
        <w:rPr>
          <w:rStyle w:val="FunctionTok"/>
        </w:rPr>
        <w:t>setScene</w:t>
      </w:r>
      <w:r>
        <w:rPr>
          <w:rStyle w:val="OperatorTok"/>
        </w:rPr>
        <w:t>(</w:t>
      </w:r>
      <w:r>
        <w:rPr>
          <w:rStyle w:val="NormalTok"/>
        </w:rPr>
        <w:t>scene</w:t>
      </w:r>
      <w:r>
        <w:rPr>
          <w:rStyle w:val="OperatorTok"/>
        </w:rPr>
        <w:t>);</w:t>
      </w:r>
      <w:r>
        <w:br/>
      </w:r>
      <w:r>
        <w:rPr>
          <w:rStyle w:val="NormalTok"/>
        </w:rPr>
        <w:t>primaryStage</w:t>
      </w:r>
      <w:r>
        <w:rPr>
          <w:rStyle w:val="OperatorTok"/>
        </w:rPr>
        <w:t>.</w:t>
      </w:r>
      <w:r>
        <w:rPr>
          <w:rStyle w:val="FunctionTok"/>
        </w:rPr>
        <w:t>show</w:t>
      </w:r>
      <w:r>
        <w:rPr>
          <w:rStyle w:val="OperatorTok"/>
        </w:rPr>
        <w:t>();</w:t>
      </w:r>
    </w:p>
    <w:p w14:paraId="4A6A30F2" w14:textId="77777777" w:rsidR="00FF55F6" w:rsidRDefault="00000000">
      <w:r>
        <w:lastRenderedPageBreak/>
        <w:t xml:space="preserve">Bu örnekte sahnenin kök düğümü bir </w:t>
      </w:r>
      <w:r>
        <w:rPr>
          <w:rStyle w:val="VerbatimChar"/>
        </w:rPr>
        <w:t>Label</w:t>
      </w:r>
      <w:r>
        <w:t xml:space="preserve"> bileşenidir. Daha gerçekçi uygulamalarda kök düğüm genellikle </w:t>
      </w:r>
      <w:r>
        <w:rPr>
          <w:rStyle w:val="VerbatimChar"/>
        </w:rPr>
        <w:t>VBox</w:t>
      </w:r>
      <w:r>
        <w:t xml:space="preserve">, </w:t>
      </w:r>
      <w:r>
        <w:rPr>
          <w:rStyle w:val="VerbatimChar"/>
        </w:rPr>
        <w:t>HBox</w:t>
      </w:r>
      <w:r>
        <w:t xml:space="preserve">, </w:t>
      </w:r>
      <w:r>
        <w:rPr>
          <w:rStyle w:val="VerbatimChar"/>
        </w:rPr>
        <w:t>BorderPane</w:t>
      </w:r>
      <w:r>
        <w:t xml:space="preserve"> veya </w:t>
      </w:r>
      <w:r>
        <w:rPr>
          <w:rStyle w:val="VerbatimChar"/>
        </w:rPr>
        <w:t>GridPane</w:t>
      </w:r>
      <w:r>
        <w:t xml:space="preserve"> gibi bir layout pane olur.</w:t>
      </w:r>
    </w:p>
    <w:p w14:paraId="4A6A30F3" w14:textId="77777777" w:rsidR="00FF55F6" w:rsidRDefault="00000000">
      <w:pPr>
        <w:pStyle w:val="Balk3"/>
      </w:pPr>
      <w:bookmarkStart w:id="2948" w:name="b.5.1-scene-neden-önemlidir"/>
      <w:bookmarkStart w:id="2949" w:name="_Toc228882182"/>
      <w:r>
        <w:t>B.5.1 Scene neden önemlidir?</w:t>
      </w:r>
      <w:bookmarkEnd w:id="2949"/>
    </w:p>
    <w:p w14:paraId="4A6A30F4" w14:textId="77777777" w:rsidR="00FF55F6" w:rsidRDefault="00000000">
      <w:r>
        <w:rPr>
          <w:rStyle w:val="VerbatimChar"/>
        </w:rPr>
        <w:t>Scene</w:t>
      </w:r>
      <w:r>
        <w:t>, uygulamanın görünen içeriğini düzenler. Pencere değişmeden farklı sahneler gösterilebilir. Bu yaklaşım, ileride çok ekranlı JavaFX uygulamalarında önemli hâle gelir. Ancak bu ekte yalnızca temel sahne kavramı tanıtılmaktadır.</w:t>
      </w:r>
    </w:p>
    <w:p w14:paraId="4A6A30F5" w14:textId="77777777" w:rsidR="00FF55F6" w:rsidRDefault="00000000">
      <w:pPr>
        <w:pStyle w:val="IpucuKutusu"/>
      </w:pPr>
      <w:r>
        <w:rPr>
          <w:noProof/>
        </w:rPr>
        <w:drawing>
          <wp:inline distT="0" distB="0" distL="0" distR="0" wp14:anchorId="4A6A4206" wp14:editId="4A6A4207">
            <wp:extent cx="155448" cy="155448"/>
            <wp:effectExtent l="0" t="0" r="0" b="0"/>
            <wp:docPr id="4120" name="Picture" descr="İpucu:"/>
            <wp:cNvGraphicFramePr/>
            <a:graphic xmlns:a="http://schemas.openxmlformats.org/drawingml/2006/main">
              <a:graphicData uri="http://schemas.openxmlformats.org/drawingml/2006/picture">
                <pic:pic xmlns:pic="http://schemas.openxmlformats.org/drawingml/2006/picture">
                  <pic:nvPicPr>
                    <pic:cNvPr id="4121"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JavaFX yapısını “Stage pencere, Scene pencerenin içeriği, Nodeise içerikteki öğeler” şeklinde düşünebilirsiniz.</w:t>
      </w:r>
    </w:p>
    <w:p w14:paraId="4A6A30F6" w14:textId="77777777" w:rsidR="00FF55F6" w:rsidRDefault="00000000">
      <w:pPr>
        <w:pStyle w:val="Balk2"/>
      </w:pPr>
      <w:bookmarkStart w:id="2950" w:name="b.6-node-kavramı"/>
      <w:bookmarkStart w:id="2951" w:name="_Toc228882183"/>
      <w:bookmarkEnd w:id="2946"/>
      <w:bookmarkEnd w:id="2948"/>
      <w:r>
        <w:t>B.6 Node kavramı</w:t>
      </w:r>
      <w:bookmarkEnd w:id="2951"/>
    </w:p>
    <w:p w14:paraId="4A6A30F7" w14:textId="77777777" w:rsidR="00FF55F6" w:rsidRDefault="00000000">
      <w:r>
        <w:rPr>
          <w:rStyle w:val="VerbatimChar"/>
        </w:rPr>
        <w:t>Node</w:t>
      </w:r>
      <w:r>
        <w:t xml:space="preserve">, JavaFX sahne grafiğindeki temel arayüz öğesidir. </w:t>
      </w:r>
      <w:r>
        <w:rPr>
          <w:rStyle w:val="VerbatimChar"/>
        </w:rPr>
        <w:t>Button</w:t>
      </w:r>
      <w:r>
        <w:t xml:space="preserve">, </w:t>
      </w:r>
      <w:r>
        <w:rPr>
          <w:rStyle w:val="VerbatimChar"/>
        </w:rPr>
        <w:t>Label</w:t>
      </w:r>
      <w:r>
        <w:t xml:space="preserve">, </w:t>
      </w:r>
      <w:r>
        <w:rPr>
          <w:rStyle w:val="VerbatimChar"/>
        </w:rPr>
        <w:t>TextField</w:t>
      </w:r>
      <w:r>
        <w:t xml:space="preserve">, </w:t>
      </w:r>
      <w:r>
        <w:rPr>
          <w:rStyle w:val="VerbatimChar"/>
        </w:rPr>
        <w:t>TextArea</w:t>
      </w:r>
      <w:r>
        <w:t xml:space="preserve"> ve layout pane türleri birer node olarak düşünülebilir. Bir </w:t>
      </w:r>
      <w:r>
        <w:rPr>
          <w:rStyle w:val="VerbatimChar"/>
        </w:rPr>
        <w:t>Scene</w:t>
      </w:r>
      <w:r>
        <w:t xml:space="preserve"> içinde doğrudan veya dolaylı olarak node’lar bulunur.</w:t>
      </w:r>
    </w:p>
    <w:p w14:paraId="4A6A30F8" w14:textId="77777777" w:rsidR="00FF55F6" w:rsidRDefault="00000000">
      <w:pPr>
        <w:pStyle w:val="GvdeMetni"/>
      </w:pPr>
      <w:r>
        <w:t>Örnek node’lar:</w:t>
      </w:r>
    </w:p>
    <w:p w14:paraId="4A6A30F9" w14:textId="77777777" w:rsidR="00FF55F6" w:rsidRDefault="00000000">
      <w:pPr>
        <w:pStyle w:val="Compact"/>
        <w:numPr>
          <w:ilvl w:val="0"/>
          <w:numId w:val="575"/>
        </w:numPr>
      </w:pPr>
      <w:r>
        <w:rPr>
          <w:rStyle w:val="VerbatimChar"/>
        </w:rPr>
        <w:t>Label</w:t>
      </w:r>
    </w:p>
    <w:p w14:paraId="4A6A30FA" w14:textId="77777777" w:rsidR="00FF55F6" w:rsidRDefault="00000000">
      <w:pPr>
        <w:pStyle w:val="Compact"/>
        <w:numPr>
          <w:ilvl w:val="0"/>
          <w:numId w:val="575"/>
        </w:numPr>
      </w:pPr>
      <w:r>
        <w:rPr>
          <w:rStyle w:val="VerbatimChar"/>
        </w:rPr>
        <w:t>Button</w:t>
      </w:r>
    </w:p>
    <w:p w14:paraId="4A6A30FB" w14:textId="77777777" w:rsidR="00FF55F6" w:rsidRDefault="00000000">
      <w:pPr>
        <w:pStyle w:val="Compact"/>
        <w:numPr>
          <w:ilvl w:val="0"/>
          <w:numId w:val="575"/>
        </w:numPr>
      </w:pPr>
      <w:r>
        <w:rPr>
          <w:rStyle w:val="VerbatimChar"/>
        </w:rPr>
        <w:t>TextField</w:t>
      </w:r>
    </w:p>
    <w:p w14:paraId="4A6A30FC" w14:textId="77777777" w:rsidR="00FF55F6" w:rsidRDefault="00000000">
      <w:pPr>
        <w:pStyle w:val="Compact"/>
        <w:numPr>
          <w:ilvl w:val="0"/>
          <w:numId w:val="575"/>
        </w:numPr>
      </w:pPr>
      <w:r>
        <w:rPr>
          <w:rStyle w:val="VerbatimChar"/>
        </w:rPr>
        <w:t>TextArea</w:t>
      </w:r>
    </w:p>
    <w:p w14:paraId="4A6A30FD" w14:textId="77777777" w:rsidR="00FF55F6" w:rsidRDefault="00000000">
      <w:pPr>
        <w:pStyle w:val="Compact"/>
        <w:numPr>
          <w:ilvl w:val="0"/>
          <w:numId w:val="575"/>
        </w:numPr>
      </w:pPr>
      <w:r>
        <w:rPr>
          <w:rStyle w:val="VerbatimChar"/>
        </w:rPr>
        <w:t>VBox</w:t>
      </w:r>
    </w:p>
    <w:p w14:paraId="4A6A30FE" w14:textId="77777777" w:rsidR="00FF55F6" w:rsidRDefault="00000000">
      <w:pPr>
        <w:pStyle w:val="Compact"/>
        <w:numPr>
          <w:ilvl w:val="0"/>
          <w:numId w:val="575"/>
        </w:numPr>
      </w:pPr>
      <w:r>
        <w:rPr>
          <w:rStyle w:val="VerbatimChar"/>
        </w:rPr>
        <w:t>HBox</w:t>
      </w:r>
    </w:p>
    <w:p w14:paraId="4A6A30FF" w14:textId="77777777" w:rsidR="00FF55F6" w:rsidRDefault="00000000">
      <w:pPr>
        <w:pStyle w:val="Compact"/>
        <w:numPr>
          <w:ilvl w:val="0"/>
          <w:numId w:val="575"/>
        </w:numPr>
      </w:pPr>
      <w:r>
        <w:rPr>
          <w:rStyle w:val="VerbatimChar"/>
        </w:rPr>
        <w:t>GridPane</w:t>
      </w:r>
    </w:p>
    <w:p w14:paraId="4A6A3100" w14:textId="77777777" w:rsidR="00FF55F6" w:rsidRDefault="00000000">
      <w:r>
        <w:t xml:space="preserve">Bir layout pane de node olabilir. Örneğin </w:t>
      </w:r>
      <w:r>
        <w:rPr>
          <w:rStyle w:val="VerbatimChar"/>
        </w:rPr>
        <w:t>VBox</w:t>
      </w:r>
      <w:r>
        <w:t>, içinde başka node’lar barındırır ve kendisi de sahneye kök node olarak verilebilir.</w:t>
      </w:r>
    </w:p>
    <w:p w14:paraId="4A6A3101" w14:textId="77777777" w:rsidR="00FF55F6" w:rsidRDefault="00000000">
      <w:pPr>
        <w:pStyle w:val="SourceCode"/>
      </w:pPr>
      <w:r>
        <w:rPr>
          <w:rStyle w:val="NormalTok"/>
        </w:rPr>
        <w:t xml:space="preserve">VBox root </w:t>
      </w:r>
      <w:r>
        <w:rPr>
          <w:rStyle w:val="OperatorTok"/>
        </w:rPr>
        <w:t>=</w:t>
      </w:r>
      <w:r>
        <w:rPr>
          <w:rStyle w:val="NormalTok"/>
        </w:rPr>
        <w:t xml:space="preserve"> </w:t>
      </w:r>
      <w:r>
        <w:rPr>
          <w:rStyle w:val="KeywordTok"/>
        </w:rPr>
        <w:t>new</w:t>
      </w:r>
      <w:r>
        <w:rPr>
          <w:rStyle w:val="NormalTok"/>
        </w:rPr>
        <w:t xml:space="preserve"> </w:t>
      </w:r>
      <w:r>
        <w:rPr>
          <w:rStyle w:val="FunctionTok"/>
        </w:rPr>
        <w:t>VBox</w:t>
      </w:r>
      <w:r>
        <w:rPr>
          <w:rStyle w:val="OperatorTok"/>
        </w:rPr>
        <w:t>();</w:t>
      </w:r>
      <w:r>
        <w:br/>
      </w:r>
      <w:r>
        <w:rPr>
          <w:rStyle w:val="NormalTok"/>
        </w:rPr>
        <w:t>root</w:t>
      </w:r>
      <w:r>
        <w:rPr>
          <w:rStyle w:val="OperatorTok"/>
        </w:rPr>
        <w:t>.</w:t>
      </w:r>
      <w:r>
        <w:rPr>
          <w:rStyle w:val="FunctionTok"/>
        </w:rPr>
        <w:t>getChildren</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Label</w:t>
      </w:r>
      <w:r>
        <w:rPr>
          <w:rStyle w:val="OperatorTok"/>
        </w:rPr>
        <w:t>(</w:t>
      </w:r>
      <w:r>
        <w:rPr>
          <w:rStyle w:val="StringTok"/>
        </w:rPr>
        <w:t>"Başlık"</w:t>
      </w:r>
      <w:r>
        <w:rPr>
          <w:rStyle w:val="OperatorTok"/>
        </w:rPr>
        <w:t>));</w:t>
      </w:r>
      <w:r>
        <w:br/>
      </w:r>
      <w:r>
        <w:rPr>
          <w:rStyle w:val="NormalTok"/>
        </w:rPr>
        <w:t>root</w:t>
      </w:r>
      <w:r>
        <w:rPr>
          <w:rStyle w:val="OperatorTok"/>
        </w:rPr>
        <w:t>.</w:t>
      </w:r>
      <w:r>
        <w:rPr>
          <w:rStyle w:val="FunctionTok"/>
        </w:rPr>
        <w:t>getChildren</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Button</w:t>
      </w:r>
      <w:r>
        <w:rPr>
          <w:rStyle w:val="OperatorTok"/>
        </w:rPr>
        <w:t>(</w:t>
      </w:r>
      <w:r>
        <w:rPr>
          <w:rStyle w:val="StringTok"/>
        </w:rPr>
        <w:t>"Kaydet"</w:t>
      </w:r>
      <w:r>
        <w:rPr>
          <w:rStyle w:val="OperatorTok"/>
        </w:rPr>
        <w:t>));</w:t>
      </w:r>
      <w:r>
        <w:br/>
      </w:r>
      <w:r>
        <w:br/>
      </w:r>
      <w:r>
        <w:rPr>
          <w:rStyle w:val="NormalTok"/>
        </w:rPr>
        <w:t xml:space="preserve">Scene scene </w:t>
      </w:r>
      <w:r>
        <w:rPr>
          <w:rStyle w:val="OperatorTok"/>
        </w:rPr>
        <w:t>=</w:t>
      </w:r>
      <w:r>
        <w:rPr>
          <w:rStyle w:val="NormalTok"/>
        </w:rPr>
        <w:t xml:space="preserve"> </w:t>
      </w:r>
      <w:r>
        <w:rPr>
          <w:rStyle w:val="KeywordTok"/>
        </w:rPr>
        <w:t>new</w:t>
      </w:r>
      <w:r>
        <w:rPr>
          <w:rStyle w:val="NormalTok"/>
        </w:rPr>
        <w:t xml:space="preserve"> </w:t>
      </w:r>
      <w:r>
        <w:rPr>
          <w:rStyle w:val="FunctionTok"/>
        </w:rPr>
        <w:t>Scene</w:t>
      </w:r>
      <w:r>
        <w:rPr>
          <w:rStyle w:val="OperatorTok"/>
        </w:rPr>
        <w:t>(</w:t>
      </w:r>
      <w:r>
        <w:rPr>
          <w:rStyle w:val="NormalTok"/>
        </w:rPr>
        <w:t>root</w:t>
      </w:r>
      <w:r>
        <w:rPr>
          <w:rStyle w:val="OperatorTok"/>
        </w:rPr>
        <w:t>,</w:t>
      </w:r>
      <w:r>
        <w:rPr>
          <w:rStyle w:val="NormalTok"/>
        </w:rPr>
        <w:t xml:space="preserve"> </w:t>
      </w:r>
      <w:r>
        <w:rPr>
          <w:rStyle w:val="DecValTok"/>
        </w:rPr>
        <w:t>400</w:t>
      </w:r>
      <w:r>
        <w:rPr>
          <w:rStyle w:val="OperatorTok"/>
        </w:rPr>
        <w:t>,</w:t>
      </w:r>
      <w:r>
        <w:rPr>
          <w:rStyle w:val="NormalTok"/>
        </w:rPr>
        <w:t xml:space="preserve"> </w:t>
      </w:r>
      <w:r>
        <w:rPr>
          <w:rStyle w:val="DecValTok"/>
        </w:rPr>
        <w:t>250</w:t>
      </w:r>
      <w:r>
        <w:rPr>
          <w:rStyle w:val="OperatorTok"/>
        </w:rPr>
        <w:t>);</w:t>
      </w:r>
    </w:p>
    <w:p w14:paraId="4A6A3102" w14:textId="77777777" w:rsidR="00FF55F6" w:rsidRDefault="00000000">
      <w:r>
        <w:t xml:space="preserve">Bu örnekte </w:t>
      </w:r>
      <w:r>
        <w:rPr>
          <w:rStyle w:val="VerbatimChar"/>
        </w:rPr>
        <w:t>VBox</w:t>
      </w:r>
      <w:r>
        <w:t xml:space="preserve"> kök node’dur. İçinde </w:t>
      </w:r>
      <w:r>
        <w:rPr>
          <w:rStyle w:val="VerbatimChar"/>
        </w:rPr>
        <w:t>Label</w:t>
      </w:r>
      <w:r>
        <w:t xml:space="preserve"> ve </w:t>
      </w:r>
      <w:r>
        <w:rPr>
          <w:rStyle w:val="VerbatimChar"/>
        </w:rPr>
        <w:t>Button</w:t>
      </w:r>
      <w:r>
        <w:t xml:space="preserve"> bulunur.</w:t>
      </w:r>
    </w:p>
    <w:p w14:paraId="4A6A3103" w14:textId="77777777" w:rsidR="00FF55F6" w:rsidRDefault="00000000">
      <w:pPr>
        <w:pStyle w:val="DikkatKutusu"/>
      </w:pPr>
      <w:r>
        <w:rPr>
          <w:noProof/>
        </w:rPr>
        <w:drawing>
          <wp:inline distT="0" distB="0" distL="0" distR="0" wp14:anchorId="4A6A4208" wp14:editId="4A6A4209">
            <wp:extent cx="155448" cy="155448"/>
            <wp:effectExtent l="0" t="0" r="0" b="0"/>
            <wp:docPr id="4124" name="Picture" descr="Dikkat:"/>
            <wp:cNvGraphicFramePr/>
            <a:graphic xmlns:a="http://schemas.openxmlformats.org/drawingml/2006/main">
              <a:graphicData uri="http://schemas.openxmlformats.org/drawingml/2006/picture">
                <pic:pic xmlns:pic="http://schemas.openxmlformats.org/drawingml/2006/picture">
                  <pic:nvPicPr>
                    <pic:cNvPr id="412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JavaFX’te arayüz öğeleri sahne grafiği içinde hiyerarşikolarak yer alır. Bu nedenle hangi node’un hangi container içinde olduğunuizlemek önemlidir.</w:t>
      </w:r>
    </w:p>
    <w:p w14:paraId="4A6A3104" w14:textId="77777777" w:rsidR="00FF55F6" w:rsidRDefault="00000000">
      <w:pPr>
        <w:pStyle w:val="Balk2"/>
      </w:pPr>
      <w:bookmarkStart w:id="2952" w:name="b.7-javafx-layout-yapıları"/>
      <w:bookmarkStart w:id="2953" w:name="_Toc228882184"/>
      <w:bookmarkEnd w:id="2950"/>
      <w:r>
        <w:t>B.7 JavaFX layout yapıları</w:t>
      </w:r>
      <w:bookmarkEnd w:id="2953"/>
    </w:p>
    <w:p w14:paraId="4A6A3105" w14:textId="77777777" w:rsidR="00FF55F6" w:rsidRDefault="00000000">
      <w:r>
        <w:t xml:space="preserve">Swing’de </w:t>
      </w:r>
      <w:r>
        <w:rPr>
          <w:rStyle w:val="VerbatimChar"/>
        </w:rPr>
        <w:t>FlowLayout</w:t>
      </w:r>
      <w:r>
        <w:t xml:space="preserve">, </w:t>
      </w:r>
      <w:r>
        <w:rPr>
          <w:rStyle w:val="VerbatimChar"/>
        </w:rPr>
        <w:t>BorderLayout</w:t>
      </w:r>
      <w:r>
        <w:t xml:space="preserve"> ve </w:t>
      </w:r>
      <w:r>
        <w:rPr>
          <w:rStyle w:val="VerbatimChar"/>
        </w:rPr>
        <w:t>GridLayout</w:t>
      </w:r>
      <w:r>
        <w:t xml:space="preserve"> gibi layout yöneticileri öğrenilmişti. JavaFX’te de benzer amaçla kullanılan layout pane türleri vardır. Bu yapılar, node’ların ekranda nasıl yerleşeceğini belirler.</w:t>
      </w:r>
    </w:p>
    <w:p w14:paraId="4A6A3106" w14:textId="77777777" w:rsidR="00FF55F6" w:rsidRDefault="00000000">
      <w:pPr>
        <w:pStyle w:val="GvdeMetni"/>
      </w:pPr>
      <w:r>
        <w:t>Yaygın JavaFX layout yapıları:</w:t>
      </w:r>
    </w:p>
    <w:tbl>
      <w:tblPr>
        <w:tblStyle w:val="Table"/>
        <w:tblW w:w="0" w:type="auto"/>
        <w:tblLook w:val="0020" w:firstRow="1" w:lastRow="0" w:firstColumn="0" w:lastColumn="0" w:noHBand="0" w:noVBand="0"/>
      </w:tblPr>
      <w:tblGrid>
        <w:gridCol w:w="1383"/>
        <w:gridCol w:w="2889"/>
        <w:gridCol w:w="1912"/>
      </w:tblGrid>
      <w:tr w:rsidR="00FF55F6" w14:paraId="4A6A310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107" w14:textId="77777777" w:rsidR="00FF55F6" w:rsidRDefault="00000000">
            <w:pPr>
              <w:pStyle w:val="Compact"/>
            </w:pPr>
            <w:r>
              <w:rPr>
                <w:rStyle w:val="TabloBaslikYazisi"/>
              </w:rPr>
              <w:t>JavaFX layout</w:t>
            </w:r>
          </w:p>
        </w:tc>
        <w:tc>
          <w:tcPr>
            <w:tcW w:w="0" w:type="auto"/>
          </w:tcPr>
          <w:p w14:paraId="4A6A3108" w14:textId="77777777" w:rsidR="00FF55F6" w:rsidRDefault="00000000">
            <w:pPr>
              <w:pStyle w:val="Compact"/>
            </w:pPr>
            <w:r>
              <w:rPr>
                <w:rStyle w:val="TabloBaslikYazisi"/>
              </w:rPr>
              <w:t>Temel kullanım</w:t>
            </w:r>
          </w:p>
        </w:tc>
        <w:tc>
          <w:tcPr>
            <w:tcW w:w="0" w:type="auto"/>
          </w:tcPr>
          <w:p w14:paraId="4A6A3109" w14:textId="77777777" w:rsidR="00FF55F6" w:rsidRDefault="00000000">
            <w:pPr>
              <w:pStyle w:val="Compact"/>
            </w:pPr>
            <w:r>
              <w:rPr>
                <w:rStyle w:val="TabloBaslikYazisi"/>
              </w:rPr>
              <w:t>Swing benzetimi</w:t>
            </w:r>
          </w:p>
        </w:tc>
      </w:tr>
      <w:tr w:rsidR="00FF55F6" w14:paraId="4A6A310E" w14:textId="77777777">
        <w:tc>
          <w:tcPr>
            <w:tcW w:w="0" w:type="auto"/>
          </w:tcPr>
          <w:p w14:paraId="4A6A310B" w14:textId="77777777" w:rsidR="00FF55F6" w:rsidRDefault="00000000">
            <w:pPr>
              <w:pStyle w:val="Compact"/>
            </w:pPr>
            <w:r>
              <w:rPr>
                <w:rStyle w:val="VerbatimChar"/>
              </w:rPr>
              <w:t>VBox</w:t>
            </w:r>
          </w:p>
        </w:tc>
        <w:tc>
          <w:tcPr>
            <w:tcW w:w="0" w:type="auto"/>
          </w:tcPr>
          <w:p w14:paraId="4A6A310C" w14:textId="77777777" w:rsidR="00FF55F6" w:rsidRDefault="00000000">
            <w:pPr>
              <w:pStyle w:val="Compact"/>
            </w:pPr>
            <w:r>
              <w:t>Bileşenleri dikey sıralar</w:t>
            </w:r>
          </w:p>
        </w:tc>
        <w:tc>
          <w:tcPr>
            <w:tcW w:w="0" w:type="auto"/>
          </w:tcPr>
          <w:p w14:paraId="4A6A310D" w14:textId="77777777" w:rsidR="00FF55F6" w:rsidRDefault="00000000">
            <w:pPr>
              <w:pStyle w:val="Compact"/>
            </w:pPr>
            <w:r>
              <w:t>Dikey panel düzeni</w:t>
            </w:r>
          </w:p>
        </w:tc>
      </w:tr>
      <w:tr w:rsidR="00FF55F6" w14:paraId="4A6A3112" w14:textId="77777777">
        <w:tc>
          <w:tcPr>
            <w:tcW w:w="0" w:type="auto"/>
          </w:tcPr>
          <w:p w14:paraId="4A6A310F" w14:textId="77777777" w:rsidR="00FF55F6" w:rsidRDefault="00000000">
            <w:pPr>
              <w:pStyle w:val="Compact"/>
            </w:pPr>
            <w:r>
              <w:rPr>
                <w:rStyle w:val="VerbatimChar"/>
              </w:rPr>
              <w:t>HBox</w:t>
            </w:r>
          </w:p>
        </w:tc>
        <w:tc>
          <w:tcPr>
            <w:tcW w:w="0" w:type="auto"/>
          </w:tcPr>
          <w:p w14:paraId="4A6A3110" w14:textId="77777777" w:rsidR="00FF55F6" w:rsidRDefault="00000000">
            <w:pPr>
              <w:pStyle w:val="Compact"/>
            </w:pPr>
            <w:r>
              <w:t>Bileşenleri yatay sıralar</w:t>
            </w:r>
          </w:p>
        </w:tc>
        <w:tc>
          <w:tcPr>
            <w:tcW w:w="0" w:type="auto"/>
          </w:tcPr>
          <w:p w14:paraId="4A6A3111" w14:textId="77777777" w:rsidR="00FF55F6" w:rsidRDefault="00000000">
            <w:pPr>
              <w:pStyle w:val="Compact"/>
            </w:pPr>
            <w:r>
              <w:t>Yatay panel düzeni</w:t>
            </w:r>
          </w:p>
        </w:tc>
      </w:tr>
      <w:tr w:rsidR="00FF55F6" w14:paraId="4A6A3116" w14:textId="77777777">
        <w:tc>
          <w:tcPr>
            <w:tcW w:w="0" w:type="auto"/>
          </w:tcPr>
          <w:p w14:paraId="4A6A3113" w14:textId="77777777" w:rsidR="00FF55F6" w:rsidRDefault="00000000">
            <w:pPr>
              <w:pStyle w:val="Compact"/>
            </w:pPr>
            <w:r>
              <w:rPr>
                <w:rStyle w:val="VerbatimChar"/>
              </w:rPr>
              <w:lastRenderedPageBreak/>
              <w:t>BorderPane</w:t>
            </w:r>
          </w:p>
        </w:tc>
        <w:tc>
          <w:tcPr>
            <w:tcW w:w="0" w:type="auto"/>
          </w:tcPr>
          <w:p w14:paraId="4A6A3114" w14:textId="77777777" w:rsidR="00FF55F6" w:rsidRDefault="00000000">
            <w:pPr>
              <w:pStyle w:val="Compact"/>
            </w:pPr>
            <w:r>
              <w:t>Üst, alt, sol, sağ, merkez alanlar</w:t>
            </w:r>
          </w:p>
        </w:tc>
        <w:tc>
          <w:tcPr>
            <w:tcW w:w="0" w:type="auto"/>
          </w:tcPr>
          <w:p w14:paraId="4A6A3115" w14:textId="77777777" w:rsidR="00FF55F6" w:rsidRDefault="00000000">
            <w:pPr>
              <w:pStyle w:val="Compact"/>
            </w:pPr>
            <w:r>
              <w:rPr>
                <w:rStyle w:val="VerbatimChar"/>
              </w:rPr>
              <w:t>BorderLayout</w:t>
            </w:r>
          </w:p>
        </w:tc>
      </w:tr>
      <w:tr w:rsidR="00FF55F6" w14:paraId="4A6A311A" w14:textId="77777777">
        <w:tc>
          <w:tcPr>
            <w:tcW w:w="0" w:type="auto"/>
          </w:tcPr>
          <w:p w14:paraId="4A6A3117" w14:textId="77777777" w:rsidR="00FF55F6" w:rsidRDefault="00000000">
            <w:pPr>
              <w:pStyle w:val="Compact"/>
            </w:pPr>
            <w:r>
              <w:rPr>
                <w:rStyle w:val="VerbatimChar"/>
              </w:rPr>
              <w:t>GridPane</w:t>
            </w:r>
          </w:p>
        </w:tc>
        <w:tc>
          <w:tcPr>
            <w:tcW w:w="0" w:type="auto"/>
          </w:tcPr>
          <w:p w14:paraId="4A6A3118" w14:textId="77777777" w:rsidR="00FF55F6" w:rsidRDefault="00000000">
            <w:pPr>
              <w:pStyle w:val="Compact"/>
            </w:pPr>
            <w:r>
              <w:t>Satır-sütun düzeni</w:t>
            </w:r>
          </w:p>
        </w:tc>
        <w:tc>
          <w:tcPr>
            <w:tcW w:w="0" w:type="auto"/>
          </w:tcPr>
          <w:p w14:paraId="4A6A3119" w14:textId="77777777" w:rsidR="00FF55F6" w:rsidRDefault="00000000">
            <w:pPr>
              <w:pStyle w:val="Compact"/>
            </w:pPr>
            <w:r>
              <w:rPr>
                <w:rStyle w:val="VerbatimChar"/>
              </w:rPr>
              <w:t>GridLayout</w:t>
            </w:r>
            <w:r>
              <w:t xml:space="preserve"> benzeri</w:t>
            </w:r>
          </w:p>
        </w:tc>
      </w:tr>
      <w:tr w:rsidR="00FF55F6" w14:paraId="4A6A311E" w14:textId="77777777">
        <w:tc>
          <w:tcPr>
            <w:tcW w:w="0" w:type="auto"/>
          </w:tcPr>
          <w:p w14:paraId="4A6A311B" w14:textId="77777777" w:rsidR="00FF55F6" w:rsidRDefault="00000000">
            <w:pPr>
              <w:pStyle w:val="Compact"/>
            </w:pPr>
            <w:r>
              <w:rPr>
                <w:rStyle w:val="VerbatimChar"/>
              </w:rPr>
              <w:t>StackPane</w:t>
            </w:r>
          </w:p>
        </w:tc>
        <w:tc>
          <w:tcPr>
            <w:tcW w:w="0" w:type="auto"/>
          </w:tcPr>
          <w:p w14:paraId="4A6A311C" w14:textId="77777777" w:rsidR="00FF55F6" w:rsidRDefault="00000000">
            <w:pPr>
              <w:pStyle w:val="Compact"/>
            </w:pPr>
            <w:r>
              <w:t>Öğeleri üst üste yerleştirir</w:t>
            </w:r>
          </w:p>
        </w:tc>
        <w:tc>
          <w:tcPr>
            <w:tcW w:w="0" w:type="auto"/>
          </w:tcPr>
          <w:p w14:paraId="4A6A311D" w14:textId="77777777" w:rsidR="00FF55F6" w:rsidRDefault="00000000">
            <w:pPr>
              <w:pStyle w:val="Compact"/>
            </w:pPr>
            <w:r>
              <w:t>Özel durum düzeni</w:t>
            </w:r>
          </w:p>
        </w:tc>
      </w:tr>
    </w:tbl>
    <w:p w14:paraId="4A6A311F" w14:textId="77777777" w:rsidR="00FF55F6" w:rsidRDefault="00FF55F6">
      <w:pPr>
        <w:spacing w:before="120" w:line="240" w:lineRule="auto"/>
      </w:pPr>
    </w:p>
    <w:p w14:paraId="4A6A3120" w14:textId="77777777" w:rsidR="00FF55F6" w:rsidRDefault="00000000">
      <w:pPr>
        <w:pStyle w:val="Balk3"/>
      </w:pPr>
      <w:bookmarkStart w:id="2954" w:name="b.7.1-gridpane-ile-form-mantığı"/>
      <w:bookmarkStart w:id="2955" w:name="_Toc228882185"/>
      <w:r>
        <w:t>B.7.1 GridPane ile form mantığı</w:t>
      </w:r>
      <w:bookmarkEnd w:id="2955"/>
    </w:p>
    <w:p w14:paraId="4A6A3121" w14:textId="77777777" w:rsidR="00FF55F6" w:rsidRDefault="00000000">
      <w:r>
        <w:t xml:space="preserve">Swing’de form tasarımı için </w:t>
      </w:r>
      <w:r>
        <w:rPr>
          <w:rStyle w:val="VerbatimChar"/>
        </w:rPr>
        <w:t>GridLayout</w:t>
      </w:r>
      <w:r>
        <w:t xml:space="preserve"> kullanılmıştı. JavaFX’te benzer bir form düzeni için </w:t>
      </w:r>
      <w:r>
        <w:rPr>
          <w:rStyle w:val="VerbatimChar"/>
        </w:rPr>
        <w:t>GridPane</w:t>
      </w:r>
      <w:r>
        <w:t xml:space="preserve"> tercih edilebilir.</w:t>
      </w:r>
    </w:p>
    <w:p w14:paraId="4A6A3122" w14:textId="77777777" w:rsidR="00FF55F6" w:rsidRDefault="00000000">
      <w:pPr>
        <w:pStyle w:val="GvdeMetni"/>
      </w:pPr>
      <w:r>
        <w:t>Kavramsal örnek:</w:t>
      </w:r>
    </w:p>
    <w:p w14:paraId="4A6A3123" w14:textId="77777777" w:rsidR="00FF55F6" w:rsidRDefault="00000000">
      <w:pPr>
        <w:pStyle w:val="SourceCode"/>
      </w:pPr>
      <w:r>
        <w:rPr>
          <w:rStyle w:val="NormalTok"/>
        </w:rPr>
        <w:t xml:space="preserve">GridPane form </w:t>
      </w:r>
      <w:r>
        <w:rPr>
          <w:rStyle w:val="OperatorTok"/>
        </w:rPr>
        <w:t>=</w:t>
      </w:r>
      <w:r>
        <w:rPr>
          <w:rStyle w:val="NormalTok"/>
        </w:rPr>
        <w:t xml:space="preserve"> </w:t>
      </w:r>
      <w:r>
        <w:rPr>
          <w:rStyle w:val="KeywordTok"/>
        </w:rPr>
        <w:t>new</w:t>
      </w:r>
      <w:r>
        <w:rPr>
          <w:rStyle w:val="NormalTok"/>
        </w:rPr>
        <w:t xml:space="preserve"> </w:t>
      </w:r>
      <w:r>
        <w:rPr>
          <w:rStyle w:val="FunctionTok"/>
        </w:rPr>
        <w:t>GridPane</w:t>
      </w:r>
      <w:r>
        <w:rPr>
          <w:rStyle w:val="OperatorTok"/>
        </w:rPr>
        <w:t>();</w:t>
      </w:r>
      <w:r>
        <w:br/>
      </w:r>
      <w:r>
        <w:br/>
      </w:r>
      <w:r>
        <w:rPr>
          <w:rStyle w:val="NormalTok"/>
        </w:rPr>
        <w:t>form</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Label</w:t>
      </w:r>
      <w:r>
        <w:rPr>
          <w:rStyle w:val="OperatorTok"/>
        </w:rPr>
        <w:t>(</w:t>
      </w:r>
      <w:r>
        <w:rPr>
          <w:rStyle w:val="StringTok"/>
        </w:rPr>
        <w:t>"Ad:"</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DecValTok"/>
        </w:rPr>
        <w:t>0</w:t>
      </w:r>
      <w:r>
        <w:rPr>
          <w:rStyle w:val="OperatorTok"/>
        </w:rPr>
        <w:t>);</w:t>
      </w:r>
      <w:r>
        <w:br/>
      </w:r>
      <w:r>
        <w:rPr>
          <w:rStyle w:val="NormalTok"/>
        </w:rPr>
        <w:t>form</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TextField</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DecValTok"/>
        </w:rPr>
        <w:t>0</w:t>
      </w:r>
      <w:r>
        <w:rPr>
          <w:rStyle w:val="OperatorTok"/>
        </w:rPr>
        <w:t>);</w:t>
      </w:r>
      <w:r>
        <w:br/>
      </w:r>
      <w:r>
        <w:br/>
      </w:r>
      <w:r>
        <w:rPr>
          <w:rStyle w:val="NormalTok"/>
        </w:rPr>
        <w:t>form</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Label</w:t>
      </w:r>
      <w:r>
        <w:rPr>
          <w:rStyle w:val="OperatorTok"/>
        </w:rPr>
        <w:t>(</w:t>
      </w:r>
      <w:r>
        <w:rPr>
          <w:rStyle w:val="StringTok"/>
        </w:rPr>
        <w:t>"Soyad:"</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DecValTok"/>
        </w:rPr>
        <w:t>1</w:t>
      </w:r>
      <w:r>
        <w:rPr>
          <w:rStyle w:val="OperatorTok"/>
        </w:rPr>
        <w:t>);</w:t>
      </w:r>
      <w:r>
        <w:br/>
      </w:r>
      <w:r>
        <w:rPr>
          <w:rStyle w:val="NormalTok"/>
        </w:rPr>
        <w:t>form</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TextField</w:t>
      </w:r>
      <w:r>
        <w:rPr>
          <w:rStyle w:val="OperatorTok"/>
        </w:rPr>
        <w:t>(),</w:t>
      </w:r>
      <w:r>
        <w:rPr>
          <w:rStyle w:val="NormalTok"/>
        </w:rPr>
        <w:t xml:space="preserve"> </w:t>
      </w:r>
      <w:r>
        <w:rPr>
          <w:rStyle w:val="DecValTok"/>
        </w:rPr>
        <w:t>1</w:t>
      </w:r>
      <w:r>
        <w:rPr>
          <w:rStyle w:val="OperatorTok"/>
        </w:rPr>
        <w:t>,</w:t>
      </w:r>
      <w:r>
        <w:rPr>
          <w:rStyle w:val="NormalTok"/>
        </w:rPr>
        <w:t xml:space="preserve"> </w:t>
      </w:r>
      <w:r>
        <w:rPr>
          <w:rStyle w:val="DecValTok"/>
        </w:rPr>
        <w:t>1</w:t>
      </w:r>
      <w:r>
        <w:rPr>
          <w:rStyle w:val="OperatorTok"/>
        </w:rPr>
        <w:t>);</w:t>
      </w:r>
    </w:p>
    <w:p w14:paraId="4A6A3124" w14:textId="77777777" w:rsidR="00FF55F6" w:rsidRDefault="00000000">
      <w:r>
        <w:t xml:space="preserve">Burada </w:t>
      </w:r>
      <w:r>
        <w:rPr>
          <w:rStyle w:val="VerbatimChar"/>
        </w:rPr>
        <w:t>add(node, column, row)</w:t>
      </w:r>
      <w:r>
        <w:t xml:space="preserve"> mantığı kullanılır. İlk sayı sütunu, ikinci sayı satırı temsil eder.</w:t>
      </w:r>
    </w:p>
    <w:p w14:paraId="4A6A3125" w14:textId="77777777" w:rsidR="00FF55F6" w:rsidRDefault="00000000">
      <w:pPr>
        <w:pStyle w:val="SinavNotuKutusu"/>
      </w:pPr>
      <w:r>
        <w:rPr>
          <w:noProof/>
        </w:rPr>
        <w:drawing>
          <wp:inline distT="0" distB="0" distL="0" distR="0" wp14:anchorId="4A6A420A" wp14:editId="4A6A420B">
            <wp:extent cx="155448" cy="155448"/>
            <wp:effectExtent l="0" t="0" r="0" b="0"/>
            <wp:docPr id="4127" name="Picture" descr="Sınav Notu:"/>
            <wp:cNvGraphicFramePr/>
            <a:graphic xmlns:a="http://schemas.openxmlformats.org/drawingml/2006/main">
              <a:graphicData uri="http://schemas.openxmlformats.org/drawingml/2006/picture">
                <pic:pic xmlns:pic="http://schemas.openxmlformats.org/drawingml/2006/picture">
                  <pic:nvPicPr>
                    <pic:cNvPr id="4128"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JavaFX </w:t>
      </w:r>
      <w:r>
        <w:rPr>
          <w:rStyle w:val="VerbatimChar"/>
        </w:rPr>
        <w:t>GridPane</w:t>
      </w:r>
      <w:r>
        <w:t>, form düzenleri için kullanışlıdır.Etiket ve giriş alanları satır-sütun koordinatlarıyla yerleştirilebilir.</w:t>
      </w:r>
    </w:p>
    <w:p w14:paraId="4A6A3126" w14:textId="77777777" w:rsidR="00FF55F6" w:rsidRDefault="00000000">
      <w:pPr>
        <w:pStyle w:val="Balk2"/>
      </w:pPr>
      <w:bookmarkStart w:id="2956" w:name="X586ab8cc0c11d646174b07efdd32b37c8f5cdde"/>
      <w:bookmarkStart w:id="2957" w:name="_Toc228882186"/>
      <w:bookmarkEnd w:id="2952"/>
      <w:bookmarkEnd w:id="2954"/>
      <w:r>
        <w:t>B.8 Event handling: JavaFX’te olay yönetimi</w:t>
      </w:r>
      <w:bookmarkEnd w:id="2957"/>
    </w:p>
    <w:p w14:paraId="4A6A3127" w14:textId="77777777" w:rsidR="00FF55F6" w:rsidRDefault="00000000">
      <w:r>
        <w:t xml:space="preserve">Swing’de buton tıklamaları için </w:t>
      </w:r>
      <w:r>
        <w:rPr>
          <w:rStyle w:val="VerbatimChar"/>
        </w:rPr>
        <w:t>ActionListener</w:t>
      </w:r>
      <w:r>
        <w:t xml:space="preserve"> ve </w:t>
      </w:r>
      <w:r>
        <w:rPr>
          <w:rStyle w:val="VerbatimChar"/>
        </w:rPr>
        <w:t>actionPerformed</w:t>
      </w:r>
      <w:r>
        <w:t xml:space="preserve"> kavramları kullanılmıştı. JavaFX’te olay yönetimi farklı sözdizimiyle yapılır; ancak temel fikir benzerdir. Kullanıcı butona tıklar, olay oluşur ve olay için tanımlanan kod çalışır.</w:t>
      </w:r>
    </w:p>
    <w:p w14:paraId="4A6A3128" w14:textId="77777777" w:rsidR="00FF55F6" w:rsidRDefault="00000000">
      <w:pPr>
        <w:pStyle w:val="GvdeMetni"/>
      </w:pPr>
      <w:r>
        <w:t>JavaFX buton olayı örneği:</w:t>
      </w:r>
    </w:p>
    <w:p w14:paraId="4A6A3129" w14:textId="77777777" w:rsidR="00FF55F6" w:rsidRDefault="00000000">
      <w:pPr>
        <w:pStyle w:val="SourceCode"/>
      </w:pPr>
      <w:r>
        <w:rPr>
          <w:rStyle w:val="BuiltInTok"/>
        </w:rPr>
        <w:t>Button</w:t>
      </w:r>
      <w:r>
        <w:rPr>
          <w:rStyle w:val="NormalTok"/>
        </w:rPr>
        <w:t xml:space="preserve"> buton </w:t>
      </w:r>
      <w:r>
        <w:rPr>
          <w:rStyle w:val="OperatorTok"/>
        </w:rPr>
        <w:t>=</w:t>
      </w:r>
      <w:r>
        <w:rPr>
          <w:rStyle w:val="NormalTok"/>
        </w:rPr>
        <w:t xml:space="preserve"> </w:t>
      </w:r>
      <w:r>
        <w:rPr>
          <w:rStyle w:val="KeywordTok"/>
        </w:rPr>
        <w:t>new</w:t>
      </w:r>
      <w:r>
        <w:rPr>
          <w:rStyle w:val="NormalTok"/>
        </w:rPr>
        <w:t xml:space="preserve"> </w:t>
      </w:r>
      <w:r>
        <w:rPr>
          <w:rStyle w:val="BuiltInTok"/>
        </w:rPr>
        <w:t>Button</w:t>
      </w:r>
      <w:r>
        <w:rPr>
          <w:rStyle w:val="OperatorTok"/>
        </w:rPr>
        <w:t>(</w:t>
      </w:r>
      <w:r>
        <w:rPr>
          <w:rStyle w:val="StringTok"/>
        </w:rPr>
        <w:t>"Tıkla"</w:t>
      </w:r>
      <w:r>
        <w:rPr>
          <w:rStyle w:val="OperatorTok"/>
        </w:rPr>
        <w:t>);</w:t>
      </w:r>
      <w:r>
        <w:br/>
      </w:r>
      <w:r>
        <w:br/>
      </w:r>
      <w:r>
        <w:rPr>
          <w:rStyle w:val="NormalTok"/>
        </w:rPr>
        <w:t>buton</w:t>
      </w:r>
      <w:r>
        <w:rPr>
          <w:rStyle w:val="OperatorTok"/>
        </w:rPr>
        <w:t>.</w:t>
      </w:r>
      <w:r>
        <w:rPr>
          <w:rStyle w:val="FunctionTok"/>
        </w:rPr>
        <w:t>setOnAction</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"Butona tıklandı."</w:t>
      </w:r>
      <w:r>
        <w:rPr>
          <w:rStyle w:val="OperatorTok"/>
        </w:rPr>
        <w:t>);</w:t>
      </w:r>
      <w:r>
        <w:br/>
      </w:r>
      <w:r>
        <w:rPr>
          <w:rStyle w:val="OperatorTok"/>
        </w:rPr>
        <w:t>});</w:t>
      </w:r>
    </w:p>
    <w:p w14:paraId="4A6A312A" w14:textId="77777777" w:rsidR="00FF55F6" w:rsidRDefault="00000000">
      <w:r>
        <w:t xml:space="preserve">Bu örnekte </w:t>
      </w:r>
      <w:r>
        <w:rPr>
          <w:rStyle w:val="VerbatimChar"/>
        </w:rPr>
        <w:t>setOnAction</w:t>
      </w:r>
      <w:r>
        <w:t xml:space="preserve">, buton tıklanınca çalışacak kodu tanımlar. Swing’deki </w:t>
      </w:r>
      <w:r>
        <w:rPr>
          <w:rStyle w:val="VerbatimChar"/>
        </w:rPr>
        <w:t>addActionListener</w:t>
      </w:r>
      <w:r>
        <w:t xml:space="preserve"> fikrine benzer bir rol üstlenir.</w:t>
      </w:r>
    </w:p>
    <w:p w14:paraId="4A6A312B" w14:textId="77777777" w:rsidR="00FF55F6" w:rsidRDefault="00000000">
      <w:pPr>
        <w:pStyle w:val="Balk3"/>
      </w:pPr>
      <w:bookmarkStart w:id="2958" w:name="Xb0e63cdde9e681333c52cccf7892d85f928df9b"/>
      <w:bookmarkStart w:id="2959" w:name="_Toc228882187"/>
      <w:r>
        <w:t>B.8.1 Swing ve JavaFX olay karşılaştırması</w:t>
      </w:r>
      <w:bookmarkEnd w:id="2959"/>
    </w:p>
    <w:tbl>
      <w:tblPr>
        <w:tblStyle w:val="Table"/>
        <w:tblW w:w="0" w:type="auto"/>
        <w:tblLook w:val="0020" w:firstRow="1" w:lastRow="0" w:firstColumn="0" w:lastColumn="0" w:noHBand="0" w:noVBand="0"/>
      </w:tblPr>
      <w:tblGrid>
        <w:gridCol w:w="1658"/>
        <w:gridCol w:w="2458"/>
        <w:gridCol w:w="2260"/>
      </w:tblGrid>
      <w:tr w:rsidR="00FF55F6" w14:paraId="4A6A312F"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12C" w14:textId="77777777" w:rsidR="00FF55F6" w:rsidRDefault="00000000">
            <w:pPr>
              <w:pStyle w:val="Compact"/>
            </w:pPr>
            <w:r>
              <w:rPr>
                <w:rStyle w:val="TabloBaslikYazisi"/>
              </w:rPr>
              <w:t>İşlem</w:t>
            </w:r>
          </w:p>
        </w:tc>
        <w:tc>
          <w:tcPr>
            <w:tcW w:w="0" w:type="auto"/>
          </w:tcPr>
          <w:p w14:paraId="4A6A312D" w14:textId="77777777" w:rsidR="00FF55F6" w:rsidRDefault="00000000">
            <w:pPr>
              <w:pStyle w:val="Compact"/>
            </w:pPr>
            <w:r>
              <w:rPr>
                <w:rStyle w:val="TabloBaslikYazisi"/>
              </w:rPr>
              <w:t>Swing</w:t>
            </w:r>
          </w:p>
        </w:tc>
        <w:tc>
          <w:tcPr>
            <w:tcW w:w="0" w:type="auto"/>
          </w:tcPr>
          <w:p w14:paraId="4A6A312E" w14:textId="77777777" w:rsidR="00FF55F6" w:rsidRDefault="00000000">
            <w:pPr>
              <w:pStyle w:val="Compact"/>
            </w:pPr>
            <w:r>
              <w:rPr>
                <w:rStyle w:val="TabloBaslikYazisi"/>
              </w:rPr>
              <w:t>JavaFX</w:t>
            </w:r>
          </w:p>
        </w:tc>
      </w:tr>
      <w:tr w:rsidR="00FF55F6" w14:paraId="4A6A3133" w14:textId="77777777">
        <w:tc>
          <w:tcPr>
            <w:tcW w:w="0" w:type="auto"/>
          </w:tcPr>
          <w:p w14:paraId="4A6A3130" w14:textId="77777777" w:rsidR="00FF55F6" w:rsidRDefault="00000000">
            <w:pPr>
              <w:pStyle w:val="Compact"/>
            </w:pPr>
            <w:r>
              <w:t>Buton oluşturma</w:t>
            </w:r>
          </w:p>
        </w:tc>
        <w:tc>
          <w:tcPr>
            <w:tcW w:w="0" w:type="auto"/>
          </w:tcPr>
          <w:p w14:paraId="4A6A3131" w14:textId="77777777" w:rsidR="00FF55F6" w:rsidRDefault="00000000">
            <w:pPr>
              <w:pStyle w:val="Compact"/>
            </w:pPr>
            <w:r>
              <w:rPr>
                <w:rStyle w:val="VerbatimChar"/>
              </w:rPr>
              <w:t>new JButton("Kaydet")</w:t>
            </w:r>
          </w:p>
        </w:tc>
        <w:tc>
          <w:tcPr>
            <w:tcW w:w="0" w:type="auto"/>
          </w:tcPr>
          <w:p w14:paraId="4A6A3132" w14:textId="77777777" w:rsidR="00FF55F6" w:rsidRDefault="00000000">
            <w:pPr>
              <w:pStyle w:val="Compact"/>
            </w:pPr>
            <w:r>
              <w:rPr>
                <w:rStyle w:val="VerbatimChar"/>
              </w:rPr>
              <w:t>new Button("Kaydet")</w:t>
            </w:r>
          </w:p>
        </w:tc>
      </w:tr>
      <w:tr w:rsidR="00FF55F6" w14:paraId="4A6A3137" w14:textId="77777777">
        <w:tc>
          <w:tcPr>
            <w:tcW w:w="0" w:type="auto"/>
          </w:tcPr>
          <w:p w14:paraId="4A6A3134" w14:textId="77777777" w:rsidR="00FF55F6" w:rsidRDefault="00000000">
            <w:pPr>
              <w:pStyle w:val="Compact"/>
            </w:pPr>
            <w:r>
              <w:t>Olay bağlama</w:t>
            </w:r>
          </w:p>
        </w:tc>
        <w:tc>
          <w:tcPr>
            <w:tcW w:w="0" w:type="auto"/>
          </w:tcPr>
          <w:p w14:paraId="4A6A3135" w14:textId="77777777" w:rsidR="00FF55F6" w:rsidRDefault="00000000">
            <w:pPr>
              <w:pStyle w:val="Compact"/>
            </w:pPr>
            <w:r>
              <w:rPr>
                <w:rStyle w:val="VerbatimChar"/>
              </w:rPr>
              <w:t>addActionListener(...)</w:t>
            </w:r>
          </w:p>
        </w:tc>
        <w:tc>
          <w:tcPr>
            <w:tcW w:w="0" w:type="auto"/>
          </w:tcPr>
          <w:p w14:paraId="4A6A3136" w14:textId="77777777" w:rsidR="00FF55F6" w:rsidRDefault="00000000">
            <w:pPr>
              <w:pStyle w:val="Compact"/>
            </w:pPr>
            <w:r>
              <w:rPr>
                <w:rStyle w:val="VerbatimChar"/>
              </w:rPr>
              <w:t>setOnAction(...)</w:t>
            </w:r>
          </w:p>
        </w:tc>
      </w:tr>
      <w:tr w:rsidR="00FF55F6" w14:paraId="4A6A313B" w14:textId="77777777">
        <w:tc>
          <w:tcPr>
            <w:tcW w:w="0" w:type="auto"/>
          </w:tcPr>
          <w:p w14:paraId="4A6A3138" w14:textId="77777777" w:rsidR="00FF55F6" w:rsidRDefault="00000000">
            <w:pPr>
              <w:pStyle w:val="Compact"/>
            </w:pPr>
            <w:r>
              <w:t>Olay nesnesi</w:t>
            </w:r>
          </w:p>
        </w:tc>
        <w:tc>
          <w:tcPr>
            <w:tcW w:w="0" w:type="auto"/>
          </w:tcPr>
          <w:p w14:paraId="4A6A3139" w14:textId="77777777" w:rsidR="00FF55F6" w:rsidRDefault="00000000">
            <w:pPr>
              <w:pStyle w:val="Compact"/>
            </w:pPr>
            <w:r>
              <w:rPr>
                <w:rStyle w:val="VerbatimChar"/>
              </w:rPr>
              <w:t>ActionEvent</w:t>
            </w:r>
          </w:p>
        </w:tc>
        <w:tc>
          <w:tcPr>
            <w:tcW w:w="0" w:type="auto"/>
          </w:tcPr>
          <w:p w14:paraId="4A6A313A" w14:textId="77777777" w:rsidR="00FF55F6" w:rsidRDefault="00000000">
            <w:pPr>
              <w:pStyle w:val="Compact"/>
            </w:pPr>
            <w:r>
              <w:rPr>
                <w:rStyle w:val="VerbatimChar"/>
              </w:rPr>
              <w:t>ActionEvent</w:t>
            </w:r>
          </w:p>
        </w:tc>
      </w:tr>
      <w:tr w:rsidR="00FF55F6" w14:paraId="4A6A313F" w14:textId="77777777">
        <w:tc>
          <w:tcPr>
            <w:tcW w:w="0" w:type="auto"/>
          </w:tcPr>
          <w:p w14:paraId="4A6A313C" w14:textId="77777777" w:rsidR="00FF55F6" w:rsidRDefault="00000000">
            <w:pPr>
              <w:pStyle w:val="Compact"/>
            </w:pPr>
            <w:r>
              <w:t>Kısa yazım</w:t>
            </w:r>
          </w:p>
        </w:tc>
        <w:tc>
          <w:tcPr>
            <w:tcW w:w="0" w:type="auto"/>
          </w:tcPr>
          <w:p w14:paraId="4A6A313D" w14:textId="77777777" w:rsidR="00FF55F6" w:rsidRDefault="00000000">
            <w:pPr>
              <w:pStyle w:val="Compact"/>
            </w:pPr>
            <w:r>
              <w:t>Lambda kullanılabilir</w:t>
            </w:r>
          </w:p>
        </w:tc>
        <w:tc>
          <w:tcPr>
            <w:tcW w:w="0" w:type="auto"/>
          </w:tcPr>
          <w:p w14:paraId="4A6A313E" w14:textId="77777777" w:rsidR="00FF55F6" w:rsidRDefault="00000000">
            <w:pPr>
              <w:pStyle w:val="Compact"/>
            </w:pPr>
            <w:r>
              <w:t>Lambda yaygın kullanılır</w:t>
            </w:r>
          </w:p>
        </w:tc>
      </w:tr>
    </w:tbl>
    <w:p w14:paraId="4A6A3140" w14:textId="77777777" w:rsidR="00FF55F6" w:rsidRDefault="00FF55F6">
      <w:pPr>
        <w:spacing w:before="120" w:line="240" w:lineRule="auto"/>
      </w:pPr>
    </w:p>
    <w:p w14:paraId="4A6A3141" w14:textId="77777777" w:rsidR="00FF55F6" w:rsidRDefault="00000000">
      <w:pPr>
        <w:pStyle w:val="IpucuKutusu"/>
      </w:pPr>
      <w:r>
        <w:rPr>
          <w:noProof/>
        </w:rPr>
        <w:drawing>
          <wp:inline distT="0" distB="0" distL="0" distR="0" wp14:anchorId="4A6A420C" wp14:editId="4A6A420D">
            <wp:extent cx="155448" cy="155448"/>
            <wp:effectExtent l="0" t="0" r="0" b="0"/>
            <wp:docPr id="4131" name="Picture" descr="İpucu:"/>
            <wp:cNvGraphicFramePr/>
            <a:graphic xmlns:a="http://schemas.openxmlformats.org/drawingml/2006/main">
              <a:graphicData uri="http://schemas.openxmlformats.org/drawingml/2006/picture">
                <pic:pic xmlns:pic="http://schemas.openxmlformats.org/drawingml/2006/picture">
                  <pic:nvPicPr>
                    <pic:cNvPr id="4132"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Olay yönetimi öğrenilirken asıl amaç sözdizimini ezberlemekdeğil, “kullanıcı eylemi → olay → çalışan kod” akışını anlamaktır.</w:t>
      </w:r>
    </w:p>
    <w:p w14:paraId="4A6A3142" w14:textId="77777777" w:rsidR="00FF55F6" w:rsidRDefault="00000000">
      <w:pPr>
        <w:pStyle w:val="Balk2"/>
      </w:pPr>
      <w:bookmarkStart w:id="2960" w:name="b.9-fxml-kavramı"/>
      <w:bookmarkStart w:id="2961" w:name="_Toc228882188"/>
      <w:bookmarkEnd w:id="2956"/>
      <w:bookmarkEnd w:id="2958"/>
      <w:r>
        <w:t>B.9 FXML kavramı</w:t>
      </w:r>
      <w:bookmarkEnd w:id="2961"/>
    </w:p>
    <w:p w14:paraId="4A6A3143" w14:textId="77777777" w:rsidR="00FF55F6" w:rsidRDefault="00000000">
      <w:r>
        <w:t>FXML, JavaFX arayüzlerinin XML benzeri bir dosyada tanımlanmasını sağlayan bir yaklaşımdır. Bu sayede arayüz tanımı ile Java kodu kısmen ayrılabilir. FXML, özellikle daha düzenli ve büyük JavaFX projelerinde yararlı olabilir.</w:t>
      </w:r>
    </w:p>
    <w:p w14:paraId="4A6A3144" w14:textId="77777777" w:rsidR="00FF55F6" w:rsidRDefault="00000000">
      <w:pPr>
        <w:pStyle w:val="GvdeMetni"/>
      </w:pPr>
      <w:r>
        <w:t>Basit kavramsal FXML örneği:</w:t>
      </w:r>
    </w:p>
    <w:p w14:paraId="4A6A3145" w14:textId="77777777" w:rsidR="00FF55F6" w:rsidRDefault="00000000">
      <w:pPr>
        <w:pStyle w:val="SourceCode"/>
      </w:pPr>
      <w:r>
        <w:rPr>
          <w:rStyle w:val="NormalTok"/>
        </w:rPr>
        <w:t>&lt;</w:t>
      </w:r>
      <w:r>
        <w:rPr>
          <w:rStyle w:val="KeywordTok"/>
        </w:rPr>
        <w:t>VBox</w:t>
      </w:r>
      <w:r>
        <w:rPr>
          <w:rStyle w:val="NormalTok"/>
        </w:rPr>
        <w:t xml:space="preserve"> </w:t>
      </w:r>
      <w:r>
        <w:rPr>
          <w:rStyle w:val="OtherTok"/>
        </w:rPr>
        <w:t>spacing=</w:t>
      </w:r>
      <w:r>
        <w:rPr>
          <w:rStyle w:val="StringTok"/>
        </w:rPr>
        <w:t>"10"</w:t>
      </w:r>
      <w:r>
        <w:rPr>
          <w:rStyle w:val="NormalTok"/>
        </w:rPr>
        <w:t>&gt;</w:t>
      </w:r>
      <w:r>
        <w:br/>
      </w:r>
      <w:r>
        <w:rPr>
          <w:rStyle w:val="NormalTok"/>
        </w:rPr>
        <w:t xml:space="preserve">    &lt;</w:t>
      </w:r>
      <w:r>
        <w:rPr>
          <w:rStyle w:val="KeywordTok"/>
        </w:rPr>
        <w:t>Label</w:t>
      </w:r>
      <w:r>
        <w:rPr>
          <w:rStyle w:val="NormalTok"/>
        </w:rPr>
        <w:t xml:space="preserve"> </w:t>
      </w:r>
      <w:r>
        <w:rPr>
          <w:rStyle w:val="OtherTok"/>
        </w:rPr>
        <w:t>text=</w:t>
      </w:r>
      <w:r>
        <w:rPr>
          <w:rStyle w:val="StringTok"/>
        </w:rPr>
        <w:t>"Merhaba JavaFX"</w:t>
      </w:r>
      <w:r>
        <w:rPr>
          <w:rStyle w:val="NormalTok"/>
        </w:rPr>
        <w:t xml:space="preserve"> /&gt;</w:t>
      </w:r>
      <w:r>
        <w:br/>
      </w:r>
      <w:r>
        <w:rPr>
          <w:rStyle w:val="NormalTok"/>
        </w:rPr>
        <w:t xml:space="preserve">    &lt;</w:t>
      </w:r>
      <w:r>
        <w:rPr>
          <w:rStyle w:val="KeywordTok"/>
        </w:rPr>
        <w:t>Button</w:t>
      </w:r>
      <w:r>
        <w:rPr>
          <w:rStyle w:val="NormalTok"/>
        </w:rPr>
        <w:t xml:space="preserve"> </w:t>
      </w:r>
      <w:r>
        <w:rPr>
          <w:rStyle w:val="OtherTok"/>
        </w:rPr>
        <w:t>text=</w:t>
      </w:r>
      <w:r>
        <w:rPr>
          <w:rStyle w:val="StringTok"/>
        </w:rPr>
        <w:t>"Kaydet"</w:t>
      </w:r>
      <w:r>
        <w:rPr>
          <w:rStyle w:val="NormalTok"/>
        </w:rPr>
        <w:t xml:space="preserve"> /&gt;</w:t>
      </w:r>
      <w:r>
        <w:br/>
      </w:r>
      <w:r>
        <w:rPr>
          <w:rStyle w:val="NormalTok"/>
        </w:rPr>
        <w:t>&lt;/</w:t>
      </w:r>
      <w:r>
        <w:rPr>
          <w:rStyle w:val="KeywordTok"/>
        </w:rPr>
        <w:t>VBox</w:t>
      </w:r>
      <w:r>
        <w:rPr>
          <w:rStyle w:val="NormalTok"/>
        </w:rPr>
        <w:t>&gt;</w:t>
      </w:r>
    </w:p>
    <w:p w14:paraId="4A6A3146" w14:textId="77777777" w:rsidR="00FF55F6" w:rsidRDefault="00000000">
      <w:r>
        <w:t>Bu örnekte dikey bir düzen içinde bir etiket ve bir buton tanımlanmıştır. Java kodu tarafında bu FXML dosyası yüklenebilir ve olaylar controller sınıfı üzerinden yönetilebilir. Ancak bu ekte FXML yükleme ve controller ayrıntılarına girilmeyecektir.</w:t>
      </w:r>
    </w:p>
    <w:p w14:paraId="4A6A3147" w14:textId="77777777" w:rsidR="00FF55F6" w:rsidRDefault="00000000">
      <w:pPr>
        <w:pStyle w:val="Balk3"/>
      </w:pPr>
      <w:bookmarkStart w:id="2962" w:name="b.9.1-fxml-ne-zaman-yararlı-olabilir"/>
      <w:bookmarkStart w:id="2963" w:name="_Toc228882189"/>
      <w:r>
        <w:t>B.9.1 FXML ne zaman yararlı olabilir?</w:t>
      </w:r>
      <w:bookmarkEnd w:id="2963"/>
    </w:p>
    <w:p w14:paraId="4A6A3148" w14:textId="77777777" w:rsidR="00FF55F6" w:rsidRDefault="00000000">
      <w:r>
        <w:t>FXML şu durumlarda yararlı olabilir:</w:t>
      </w:r>
    </w:p>
    <w:p w14:paraId="4A6A3149" w14:textId="77777777" w:rsidR="00FF55F6" w:rsidRDefault="00000000">
      <w:pPr>
        <w:pStyle w:val="Compact"/>
        <w:numPr>
          <w:ilvl w:val="0"/>
          <w:numId w:val="576"/>
        </w:numPr>
      </w:pPr>
      <w:r>
        <w:t>Arayüz tasarımı ile iş mantığını ayırmak istendiğinde</w:t>
      </w:r>
    </w:p>
    <w:p w14:paraId="4A6A314A" w14:textId="77777777" w:rsidR="00FF55F6" w:rsidRDefault="00000000">
      <w:pPr>
        <w:pStyle w:val="Compact"/>
        <w:numPr>
          <w:ilvl w:val="0"/>
          <w:numId w:val="576"/>
        </w:numPr>
      </w:pPr>
      <w:r>
        <w:t>Daha büyük JavaFX ekranları geliştirildiğinde</w:t>
      </w:r>
    </w:p>
    <w:p w14:paraId="4A6A314B" w14:textId="77777777" w:rsidR="00FF55F6" w:rsidRDefault="00000000">
      <w:pPr>
        <w:pStyle w:val="Compact"/>
        <w:numPr>
          <w:ilvl w:val="0"/>
          <w:numId w:val="576"/>
        </w:numPr>
      </w:pPr>
      <w:r>
        <w:t>Tasarım dosyasının ayrı yönetilmesi istendiğinde</w:t>
      </w:r>
    </w:p>
    <w:p w14:paraId="4A6A314C" w14:textId="77777777" w:rsidR="00FF55F6" w:rsidRDefault="00000000">
      <w:pPr>
        <w:pStyle w:val="Compact"/>
        <w:numPr>
          <w:ilvl w:val="0"/>
          <w:numId w:val="576"/>
        </w:numPr>
      </w:pPr>
      <w:r>
        <w:t>Takım çalışmasında arayüz ve kod sorumlulukları ayrılmak istendiğinde</w:t>
      </w:r>
    </w:p>
    <w:p w14:paraId="4A6A314D" w14:textId="77777777" w:rsidR="00FF55F6" w:rsidRDefault="00000000">
      <w:pPr>
        <w:pStyle w:val="DikkatKutusu"/>
      </w:pPr>
      <w:r>
        <w:rPr>
          <w:noProof/>
        </w:rPr>
        <w:drawing>
          <wp:inline distT="0" distB="0" distL="0" distR="0" wp14:anchorId="4A6A420E" wp14:editId="4A6A420F">
            <wp:extent cx="155448" cy="155448"/>
            <wp:effectExtent l="0" t="0" r="0" b="0"/>
            <wp:docPr id="4135" name="Picture" descr="Dikkat:"/>
            <wp:cNvGraphicFramePr/>
            <a:graphic xmlns:a="http://schemas.openxmlformats.org/drawingml/2006/main">
              <a:graphicData uri="http://schemas.openxmlformats.org/drawingml/2006/picture">
                <pic:pic xmlns:pic="http://schemas.openxmlformats.org/drawingml/2006/picture">
                  <pic:nvPicPr>
                    <pic:cNvPr id="4136"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FXML güçlü bir araçtır; ancak başlangıçta JavaFX kavramlarıöğrenilmeden FXML ayrıntılarına hızlı geçmek kafa karışıklığı oluşturabilir.</w:t>
      </w:r>
    </w:p>
    <w:p w14:paraId="4A6A314E" w14:textId="77777777" w:rsidR="00FF55F6" w:rsidRDefault="00000000">
      <w:pPr>
        <w:pStyle w:val="Balk2"/>
      </w:pPr>
      <w:bookmarkStart w:id="2964" w:name="b.10-swing-javafx-farkı"/>
      <w:bookmarkStart w:id="2965" w:name="_Toc228882190"/>
      <w:bookmarkEnd w:id="2960"/>
      <w:bookmarkEnd w:id="2962"/>
      <w:r>
        <w:t>B.10 Swing-JavaFX farkı</w:t>
      </w:r>
      <w:bookmarkEnd w:id="2965"/>
    </w:p>
    <w:p w14:paraId="4A6A314F" w14:textId="77777777" w:rsidR="00FF55F6" w:rsidRDefault="00000000">
      <w:r>
        <w:t>Swing ve JavaFX aynı amaç için kullanılabilir: Java ile masaüstü grafik arayüz geliştirmek. Ancak programlama modeli, bileşen yapısı ve modern arayüz olanakları açısından farklılıklar bulunur.</w:t>
      </w:r>
    </w:p>
    <w:p w14:paraId="4A6A3150" w14:textId="77777777" w:rsidR="00FF55F6" w:rsidRDefault="00000000">
      <w:pPr>
        <w:pStyle w:val="Balk3"/>
      </w:pPr>
      <w:bookmarkStart w:id="2966" w:name="X5e3d4919b0e4f16a274fb38f7cfba214f5c15e0"/>
      <w:bookmarkStart w:id="2967" w:name="_Toc228882191"/>
      <w:r>
        <w:t>Şablon B.1: Swing-JavaFX hızlı karşılaştırma tablosu</w:t>
      </w:r>
      <w:bookmarkEnd w:id="2967"/>
    </w:p>
    <w:tbl>
      <w:tblPr>
        <w:tblStyle w:val="Table"/>
        <w:tblW w:w="5000" w:type="pct"/>
        <w:tblLayout w:type="fixed"/>
        <w:tblLook w:val="0020" w:firstRow="1" w:lastRow="0" w:firstColumn="0" w:lastColumn="0" w:noHBand="0" w:noVBand="0"/>
      </w:tblPr>
      <w:tblGrid>
        <w:gridCol w:w="3057"/>
        <w:gridCol w:w="3056"/>
        <w:gridCol w:w="3056"/>
      </w:tblGrid>
      <w:tr w:rsidR="00FF55F6" w14:paraId="4A6A315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3151" w14:textId="77777777" w:rsidR="00FF55F6" w:rsidRDefault="00000000">
            <w:pPr>
              <w:pStyle w:val="Compact"/>
            </w:pPr>
            <w:r>
              <w:rPr>
                <w:rStyle w:val="TabloBaslikYazisi"/>
              </w:rPr>
              <w:t>Ölçüt</w:t>
            </w:r>
          </w:p>
        </w:tc>
        <w:tc>
          <w:tcPr>
            <w:tcW w:w="2640" w:type="dxa"/>
          </w:tcPr>
          <w:p w14:paraId="4A6A3152" w14:textId="77777777" w:rsidR="00FF55F6" w:rsidRDefault="00000000">
            <w:pPr>
              <w:pStyle w:val="Compact"/>
            </w:pPr>
            <w:r>
              <w:rPr>
                <w:rStyle w:val="TabloBaslikYazisi"/>
              </w:rPr>
              <w:t>Swing</w:t>
            </w:r>
          </w:p>
        </w:tc>
        <w:tc>
          <w:tcPr>
            <w:tcW w:w="2640" w:type="dxa"/>
          </w:tcPr>
          <w:p w14:paraId="4A6A3153" w14:textId="77777777" w:rsidR="00FF55F6" w:rsidRDefault="00000000">
            <w:pPr>
              <w:pStyle w:val="Compact"/>
            </w:pPr>
            <w:r>
              <w:rPr>
                <w:rStyle w:val="TabloBaslikYazisi"/>
              </w:rPr>
              <w:t>JavaFX</w:t>
            </w:r>
          </w:p>
        </w:tc>
      </w:tr>
      <w:tr w:rsidR="00FF55F6" w14:paraId="4A6A3158" w14:textId="77777777">
        <w:tc>
          <w:tcPr>
            <w:tcW w:w="2640" w:type="dxa"/>
          </w:tcPr>
          <w:p w14:paraId="4A6A3155" w14:textId="77777777" w:rsidR="00FF55F6" w:rsidRDefault="00000000">
            <w:pPr>
              <w:pStyle w:val="Compact"/>
            </w:pPr>
            <w:r>
              <w:t>Temel pencere</w:t>
            </w:r>
          </w:p>
        </w:tc>
        <w:tc>
          <w:tcPr>
            <w:tcW w:w="2640" w:type="dxa"/>
          </w:tcPr>
          <w:p w14:paraId="4A6A3156" w14:textId="77777777" w:rsidR="00FF55F6" w:rsidRDefault="00000000">
            <w:pPr>
              <w:pStyle w:val="Compact"/>
            </w:pPr>
            <w:r>
              <w:rPr>
                <w:rStyle w:val="VerbatimChar"/>
              </w:rPr>
              <w:t>JFrame</w:t>
            </w:r>
          </w:p>
        </w:tc>
        <w:tc>
          <w:tcPr>
            <w:tcW w:w="2640" w:type="dxa"/>
          </w:tcPr>
          <w:p w14:paraId="4A6A3157" w14:textId="77777777" w:rsidR="00FF55F6" w:rsidRDefault="00000000">
            <w:pPr>
              <w:pStyle w:val="Compact"/>
            </w:pPr>
            <w:r>
              <w:rPr>
                <w:rStyle w:val="VerbatimChar"/>
              </w:rPr>
              <w:t>Stage</w:t>
            </w:r>
          </w:p>
        </w:tc>
      </w:tr>
      <w:tr w:rsidR="00FF55F6" w14:paraId="4A6A315C" w14:textId="77777777">
        <w:tc>
          <w:tcPr>
            <w:tcW w:w="2640" w:type="dxa"/>
          </w:tcPr>
          <w:p w14:paraId="4A6A3159" w14:textId="77777777" w:rsidR="00FF55F6" w:rsidRDefault="00000000">
            <w:pPr>
              <w:pStyle w:val="Compact"/>
            </w:pPr>
            <w:r>
              <w:t>Ana içerik</w:t>
            </w:r>
          </w:p>
        </w:tc>
        <w:tc>
          <w:tcPr>
            <w:tcW w:w="2640" w:type="dxa"/>
          </w:tcPr>
          <w:p w14:paraId="4A6A315A" w14:textId="77777777" w:rsidR="00FF55F6" w:rsidRDefault="00000000">
            <w:pPr>
              <w:pStyle w:val="Compact"/>
            </w:pPr>
            <w:r>
              <w:t>Panel ve componentler</w:t>
            </w:r>
          </w:p>
        </w:tc>
        <w:tc>
          <w:tcPr>
            <w:tcW w:w="2640" w:type="dxa"/>
          </w:tcPr>
          <w:p w14:paraId="4A6A315B" w14:textId="77777777" w:rsidR="00FF55F6" w:rsidRDefault="00000000">
            <w:pPr>
              <w:pStyle w:val="Compact"/>
            </w:pPr>
            <w:r>
              <w:rPr>
                <w:rStyle w:val="VerbatimChar"/>
              </w:rPr>
              <w:t>Scene</w:t>
            </w:r>
            <w:r>
              <w:t xml:space="preserve"> ve node’lar</w:t>
            </w:r>
          </w:p>
        </w:tc>
      </w:tr>
      <w:tr w:rsidR="00FF55F6" w14:paraId="4A6A3160" w14:textId="77777777">
        <w:tc>
          <w:tcPr>
            <w:tcW w:w="2640" w:type="dxa"/>
          </w:tcPr>
          <w:p w14:paraId="4A6A315D" w14:textId="77777777" w:rsidR="00FF55F6" w:rsidRDefault="00000000">
            <w:pPr>
              <w:pStyle w:val="Compact"/>
            </w:pPr>
            <w:r>
              <w:t>Bileşen modeli</w:t>
            </w:r>
          </w:p>
        </w:tc>
        <w:tc>
          <w:tcPr>
            <w:tcW w:w="2640" w:type="dxa"/>
          </w:tcPr>
          <w:p w14:paraId="4A6A315E" w14:textId="77777777" w:rsidR="00FF55F6" w:rsidRDefault="00000000">
            <w:pPr>
              <w:pStyle w:val="Compact"/>
            </w:pPr>
            <w:r>
              <w:t>Swing componentleri</w:t>
            </w:r>
          </w:p>
        </w:tc>
        <w:tc>
          <w:tcPr>
            <w:tcW w:w="2640" w:type="dxa"/>
          </w:tcPr>
          <w:p w14:paraId="4A6A315F" w14:textId="77777777" w:rsidR="00FF55F6" w:rsidRDefault="00000000">
            <w:pPr>
              <w:pStyle w:val="Compact"/>
            </w:pPr>
            <w:r>
              <w:t>JavaFX node yapısı</w:t>
            </w:r>
          </w:p>
        </w:tc>
      </w:tr>
      <w:tr w:rsidR="00FF55F6" w14:paraId="4A6A3164" w14:textId="77777777">
        <w:tc>
          <w:tcPr>
            <w:tcW w:w="2640" w:type="dxa"/>
          </w:tcPr>
          <w:p w14:paraId="4A6A3161" w14:textId="77777777" w:rsidR="00FF55F6" w:rsidRDefault="00000000">
            <w:pPr>
              <w:pStyle w:val="Compact"/>
            </w:pPr>
            <w:r>
              <w:t>Stil verme</w:t>
            </w:r>
          </w:p>
        </w:tc>
        <w:tc>
          <w:tcPr>
            <w:tcW w:w="2640" w:type="dxa"/>
          </w:tcPr>
          <w:p w14:paraId="4A6A3162" w14:textId="77777777" w:rsidR="00FF55F6" w:rsidRDefault="00000000">
            <w:pPr>
              <w:pStyle w:val="Compact"/>
            </w:pPr>
            <w:r>
              <w:t>Sınırlı ve kod ağırlıklı</w:t>
            </w:r>
          </w:p>
        </w:tc>
        <w:tc>
          <w:tcPr>
            <w:tcW w:w="2640" w:type="dxa"/>
          </w:tcPr>
          <w:p w14:paraId="4A6A3163" w14:textId="77777777" w:rsidR="00FF55F6" w:rsidRDefault="00000000">
            <w:pPr>
              <w:pStyle w:val="Compact"/>
            </w:pPr>
            <w:r>
              <w:t>CSS desteği</w:t>
            </w:r>
          </w:p>
        </w:tc>
      </w:tr>
      <w:tr w:rsidR="00FF55F6" w14:paraId="4A6A3168" w14:textId="77777777">
        <w:tc>
          <w:tcPr>
            <w:tcW w:w="2640" w:type="dxa"/>
          </w:tcPr>
          <w:p w14:paraId="4A6A3165" w14:textId="77777777" w:rsidR="00FF55F6" w:rsidRDefault="00000000">
            <w:pPr>
              <w:pStyle w:val="Compact"/>
            </w:pPr>
            <w:r>
              <w:t>Arayüz tanımı</w:t>
            </w:r>
          </w:p>
        </w:tc>
        <w:tc>
          <w:tcPr>
            <w:tcW w:w="2640" w:type="dxa"/>
          </w:tcPr>
          <w:p w14:paraId="4A6A3166" w14:textId="77777777" w:rsidR="00FF55F6" w:rsidRDefault="00000000">
            <w:pPr>
              <w:pStyle w:val="Compact"/>
            </w:pPr>
            <w:r>
              <w:t>Genellikle Java kodu</w:t>
            </w:r>
          </w:p>
        </w:tc>
        <w:tc>
          <w:tcPr>
            <w:tcW w:w="2640" w:type="dxa"/>
          </w:tcPr>
          <w:p w14:paraId="4A6A3167" w14:textId="77777777" w:rsidR="00FF55F6" w:rsidRDefault="00000000">
            <w:pPr>
              <w:pStyle w:val="Compact"/>
            </w:pPr>
            <w:r>
              <w:t>Java kodu veya FXML</w:t>
            </w:r>
          </w:p>
        </w:tc>
      </w:tr>
      <w:tr w:rsidR="00FF55F6" w14:paraId="4A6A316C" w14:textId="77777777">
        <w:tc>
          <w:tcPr>
            <w:tcW w:w="2640" w:type="dxa"/>
          </w:tcPr>
          <w:p w14:paraId="4A6A3169" w14:textId="77777777" w:rsidR="00FF55F6" w:rsidRDefault="00000000">
            <w:pPr>
              <w:pStyle w:val="Compact"/>
            </w:pPr>
            <w:r>
              <w:t>Olay yönetimi</w:t>
            </w:r>
          </w:p>
        </w:tc>
        <w:tc>
          <w:tcPr>
            <w:tcW w:w="2640" w:type="dxa"/>
          </w:tcPr>
          <w:p w14:paraId="4A6A316A" w14:textId="77777777" w:rsidR="00FF55F6" w:rsidRDefault="00000000">
            <w:pPr>
              <w:pStyle w:val="Compact"/>
            </w:pPr>
            <w:r>
              <w:t>Listener yaklaşımı</w:t>
            </w:r>
          </w:p>
        </w:tc>
        <w:tc>
          <w:tcPr>
            <w:tcW w:w="2640" w:type="dxa"/>
          </w:tcPr>
          <w:p w14:paraId="4A6A316B" w14:textId="77777777" w:rsidR="00FF55F6" w:rsidRDefault="00000000">
            <w:pPr>
              <w:pStyle w:val="Compact"/>
            </w:pPr>
            <w:r>
              <w:t>Event handler yaklaşımı</w:t>
            </w:r>
          </w:p>
        </w:tc>
      </w:tr>
      <w:tr w:rsidR="00FF55F6" w14:paraId="4A6A3170" w14:textId="77777777">
        <w:tc>
          <w:tcPr>
            <w:tcW w:w="2640" w:type="dxa"/>
          </w:tcPr>
          <w:p w14:paraId="4A6A316D" w14:textId="77777777" w:rsidR="00FF55F6" w:rsidRDefault="00000000">
            <w:pPr>
              <w:pStyle w:val="Compact"/>
            </w:pPr>
            <w:r>
              <w:lastRenderedPageBreak/>
              <w:t>Öğretim kolaylığı</w:t>
            </w:r>
          </w:p>
        </w:tc>
        <w:tc>
          <w:tcPr>
            <w:tcW w:w="2640" w:type="dxa"/>
          </w:tcPr>
          <w:p w14:paraId="4A6A316E" w14:textId="77777777" w:rsidR="00FF55F6" w:rsidRDefault="00000000">
            <w:pPr>
              <w:pStyle w:val="Compact"/>
            </w:pPr>
            <w:r>
              <w:t>Temel giriş için uygundur</w:t>
            </w:r>
          </w:p>
        </w:tc>
        <w:tc>
          <w:tcPr>
            <w:tcW w:w="2640" w:type="dxa"/>
          </w:tcPr>
          <w:p w14:paraId="4A6A316F" w14:textId="77777777" w:rsidR="00FF55F6" w:rsidRDefault="00000000">
            <w:pPr>
              <w:pStyle w:val="Compact"/>
            </w:pPr>
            <w:r>
              <w:t>Modern GUI için uygundur</w:t>
            </w:r>
          </w:p>
        </w:tc>
      </w:tr>
      <w:tr w:rsidR="00FF55F6" w14:paraId="4A6A3174" w14:textId="77777777">
        <w:tc>
          <w:tcPr>
            <w:tcW w:w="2640" w:type="dxa"/>
          </w:tcPr>
          <w:p w14:paraId="4A6A3171" w14:textId="77777777" w:rsidR="00FF55F6" w:rsidRDefault="00000000">
            <w:pPr>
              <w:pStyle w:val="Compact"/>
            </w:pPr>
            <w:r>
              <w:t>Modern görünüm</w:t>
            </w:r>
          </w:p>
        </w:tc>
        <w:tc>
          <w:tcPr>
            <w:tcW w:w="2640" w:type="dxa"/>
          </w:tcPr>
          <w:p w14:paraId="4A6A3172" w14:textId="77777777" w:rsidR="00FF55F6" w:rsidRDefault="00000000">
            <w:pPr>
              <w:pStyle w:val="Compact"/>
            </w:pPr>
            <w:r>
              <w:t>Daha sınırlı</w:t>
            </w:r>
          </w:p>
        </w:tc>
        <w:tc>
          <w:tcPr>
            <w:tcW w:w="2640" w:type="dxa"/>
          </w:tcPr>
          <w:p w14:paraId="4A6A3173" w14:textId="77777777" w:rsidR="00FF55F6" w:rsidRDefault="00000000">
            <w:pPr>
              <w:pStyle w:val="Compact"/>
            </w:pPr>
            <w:r>
              <w:t>Daha esnek</w:t>
            </w:r>
          </w:p>
        </w:tc>
      </w:tr>
    </w:tbl>
    <w:p w14:paraId="4A6A3175" w14:textId="77777777" w:rsidR="00FF55F6" w:rsidRDefault="00FF55F6">
      <w:pPr>
        <w:spacing w:before="120" w:line="240" w:lineRule="auto"/>
      </w:pPr>
    </w:p>
    <w:p w14:paraId="4A6A3176" w14:textId="77777777" w:rsidR="00FF55F6" w:rsidRDefault="00000000">
      <w:pPr>
        <w:pStyle w:val="GvdeMetni"/>
      </w:pPr>
      <w:r>
        <w:t>Bu karşılaştırma, Swing’in gereksiz olduğu anlamına gelmez. Swing, temel GUI mantığını öğretmek için hâlâ yararlı bir başlangıçtır. JavaFX ise daha modern arayüz geliştirme yönünde bir sonraki adım olarak düşünülebilir.</w:t>
      </w:r>
    </w:p>
    <w:p w14:paraId="4A6A3177" w14:textId="77777777" w:rsidR="00FF55F6" w:rsidRDefault="00000000">
      <w:pPr>
        <w:pStyle w:val="SinavNotuKutusu"/>
      </w:pPr>
      <w:r>
        <w:rPr>
          <w:noProof/>
        </w:rPr>
        <w:drawing>
          <wp:inline distT="0" distB="0" distL="0" distR="0" wp14:anchorId="4A6A4210" wp14:editId="4A6A4211">
            <wp:extent cx="155448" cy="155448"/>
            <wp:effectExtent l="0" t="0" r="0" b="0"/>
            <wp:docPr id="4139" name="Picture" descr="Sınav Notu:"/>
            <wp:cNvGraphicFramePr/>
            <a:graphic xmlns:a="http://schemas.openxmlformats.org/drawingml/2006/main">
              <a:graphicData uri="http://schemas.openxmlformats.org/drawingml/2006/picture">
                <pic:pic xmlns:pic="http://schemas.openxmlformats.org/drawingml/2006/picture">
                  <pic:nvPicPr>
                    <pic:cNvPr id="4140"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Swing ve JavaFX farklı kütüphanelerdir. Aynı uygulamadakarıştırılmaları mümkündür; ancak başlangıç düzeyinde her birini ayrı öğrenmekdaha sağlıklıdır.</w:t>
      </w:r>
    </w:p>
    <w:p w14:paraId="4A6A3178" w14:textId="77777777" w:rsidR="00FF55F6" w:rsidRDefault="00000000">
      <w:pPr>
        <w:pStyle w:val="Balk2"/>
      </w:pPr>
      <w:bookmarkStart w:id="2968" w:name="b.11-modern-gui-yaklaşımı"/>
      <w:bookmarkStart w:id="2969" w:name="_Toc228882192"/>
      <w:bookmarkEnd w:id="2964"/>
      <w:bookmarkEnd w:id="2966"/>
      <w:r>
        <w:t>B.11 Modern GUI yaklaşımı</w:t>
      </w:r>
      <w:bookmarkEnd w:id="2969"/>
    </w:p>
    <w:p w14:paraId="4A6A3179" w14:textId="77777777" w:rsidR="00FF55F6" w:rsidRDefault="00000000">
      <w:r>
        <w:t>Modern GUI geliştirme yalnızca pencere açmak ve buton eklemek değildir. Kullanıcı deneyimi, okunabilir ekran düzeni, uygun geri bildirim, hata mesajları ve bakımı kolay kod yapısı önemlidir. JavaFX, CSS desteği ve sahne grafiği yapısıyla daha modern arayüzler geliştirmeye imkân verir.</w:t>
      </w:r>
    </w:p>
    <w:p w14:paraId="4A6A317A" w14:textId="77777777" w:rsidR="00FF55F6" w:rsidRDefault="00000000">
      <w:pPr>
        <w:pStyle w:val="GvdeMetni"/>
      </w:pPr>
      <w:r>
        <w:t>Modern GUI yaklaşımında şu sorular önemlidir:</w:t>
      </w:r>
    </w:p>
    <w:p w14:paraId="4A6A317B" w14:textId="77777777" w:rsidR="00FF55F6" w:rsidRDefault="00000000">
      <w:pPr>
        <w:pStyle w:val="Compact"/>
        <w:numPr>
          <w:ilvl w:val="0"/>
          <w:numId w:val="577"/>
        </w:numPr>
      </w:pPr>
      <w:r>
        <w:t>Kullanıcı hangi işlemi nasıl yapacak?</w:t>
      </w:r>
    </w:p>
    <w:p w14:paraId="4A6A317C" w14:textId="77777777" w:rsidR="00FF55F6" w:rsidRDefault="00000000">
      <w:pPr>
        <w:pStyle w:val="Compact"/>
        <w:numPr>
          <w:ilvl w:val="0"/>
          <w:numId w:val="577"/>
        </w:numPr>
      </w:pPr>
      <w:r>
        <w:t>Hata mesajı anlaşılır mı?</w:t>
      </w:r>
    </w:p>
    <w:p w14:paraId="4A6A317D" w14:textId="77777777" w:rsidR="00FF55F6" w:rsidRDefault="00000000">
      <w:pPr>
        <w:pStyle w:val="Compact"/>
        <w:numPr>
          <w:ilvl w:val="0"/>
          <w:numId w:val="577"/>
        </w:numPr>
      </w:pPr>
      <w:r>
        <w:t>Form alanları düzenli mi?</w:t>
      </w:r>
    </w:p>
    <w:p w14:paraId="4A6A317E" w14:textId="77777777" w:rsidR="00FF55F6" w:rsidRDefault="00000000">
      <w:pPr>
        <w:pStyle w:val="Compact"/>
        <w:numPr>
          <w:ilvl w:val="0"/>
          <w:numId w:val="577"/>
        </w:numPr>
      </w:pPr>
      <w:r>
        <w:t>Arayüz farklı ekran boyutlarında kabul edilebilir görünüyor mu?</w:t>
      </w:r>
    </w:p>
    <w:p w14:paraId="4A6A317F" w14:textId="77777777" w:rsidR="00FF55F6" w:rsidRDefault="00000000">
      <w:pPr>
        <w:pStyle w:val="Compact"/>
        <w:numPr>
          <w:ilvl w:val="0"/>
          <w:numId w:val="577"/>
        </w:numPr>
      </w:pPr>
      <w:r>
        <w:t>Kod ve arayüz mantığı birbirinden ayrılabiliyor mu?</w:t>
      </w:r>
    </w:p>
    <w:p w14:paraId="4A6A3180" w14:textId="77777777" w:rsidR="00FF55F6" w:rsidRDefault="00000000">
      <w:pPr>
        <w:pStyle w:val="Compact"/>
        <w:numPr>
          <w:ilvl w:val="0"/>
          <w:numId w:val="577"/>
        </w:numPr>
      </w:pPr>
      <w:r>
        <w:t>Bileşen adları ve olay metotları anlaşılır mı?</w:t>
      </w:r>
    </w:p>
    <w:p w14:paraId="4A6A3181" w14:textId="77777777" w:rsidR="00FF55F6" w:rsidRDefault="00000000">
      <w:r>
        <w:t>Bu sorular Swing için de geçerlidir. JavaFX yalnızca daha modern araçlar sunar; iyi tasarım düşüncesi yine geliştiricinin sorumluluğundadır.</w:t>
      </w:r>
    </w:p>
    <w:p w14:paraId="4A6A3182" w14:textId="77777777" w:rsidR="00FF55F6" w:rsidRDefault="00000000">
      <w:pPr>
        <w:pStyle w:val="IpucuKutusu"/>
      </w:pPr>
      <w:r>
        <w:rPr>
          <w:noProof/>
        </w:rPr>
        <w:drawing>
          <wp:inline distT="0" distB="0" distL="0" distR="0" wp14:anchorId="4A6A4212" wp14:editId="4A6A4213">
            <wp:extent cx="155448" cy="155448"/>
            <wp:effectExtent l="0" t="0" r="0" b="0"/>
            <wp:docPr id="4143" name="Picture" descr="İpucu:"/>
            <wp:cNvGraphicFramePr/>
            <a:graphic xmlns:a="http://schemas.openxmlformats.org/drawingml/2006/main">
              <a:graphicData uri="http://schemas.openxmlformats.org/drawingml/2006/picture">
                <pic:pic xmlns:pic="http://schemas.openxmlformats.org/drawingml/2006/picture">
                  <pic:nvPicPr>
                    <pic:cNvPr id="4144"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Modern GUI öğrenirken önce kullanıcı akışını düşünün. Hangibutonun hangi sonucu üretmesi gerektiği belirsizse, teknoloji değişse dearayüz kaliteli olmaz.</w:t>
      </w:r>
    </w:p>
    <w:p w14:paraId="4A6A3183" w14:textId="77777777" w:rsidR="00FF55F6" w:rsidRDefault="00000000">
      <w:pPr>
        <w:pStyle w:val="Balk2"/>
      </w:pPr>
      <w:bookmarkStart w:id="2970" w:name="b.12-javafx-öğrenme-yol-haritası"/>
      <w:bookmarkStart w:id="2971" w:name="_Toc228882193"/>
      <w:bookmarkEnd w:id="2968"/>
      <w:r>
        <w:t>B.12 JavaFX öğrenme yol haritası</w:t>
      </w:r>
      <w:bookmarkEnd w:id="2971"/>
    </w:p>
    <w:p w14:paraId="4A6A3184" w14:textId="77777777" w:rsidR="00FF55F6" w:rsidRDefault="00000000">
      <w:r>
        <w:t>Swing öğrenmiş bir öğrenci için JavaFX öğrenme yol haritası aşamalı olmalıdır. Doğrudan FXML, CSS ve karmaşık çok ekranlı uygulamalara geçmek yerine temel kavramlar sırayla öğrenilmelidir.</w:t>
      </w:r>
    </w:p>
    <w:p w14:paraId="4A6A3185" w14:textId="77777777" w:rsidR="00FF55F6" w:rsidRDefault="00000000">
      <w:pPr>
        <w:pStyle w:val="GvdeMetni"/>
      </w:pPr>
      <w:r>
        <w:t>Önerilen yol haritası:</w:t>
      </w:r>
    </w:p>
    <w:p w14:paraId="4A6A3186" w14:textId="77777777" w:rsidR="00FF55F6" w:rsidRDefault="00000000">
      <w:pPr>
        <w:pStyle w:val="Compact"/>
        <w:numPr>
          <w:ilvl w:val="0"/>
          <w:numId w:val="578"/>
        </w:numPr>
      </w:pPr>
      <w:r>
        <w:t>JavaFX proje kurulumu ve çalışma ortamı</w:t>
      </w:r>
    </w:p>
    <w:p w14:paraId="4A6A3187" w14:textId="77777777" w:rsidR="00FF55F6" w:rsidRDefault="00000000">
      <w:pPr>
        <w:pStyle w:val="Compact"/>
        <w:numPr>
          <w:ilvl w:val="0"/>
          <w:numId w:val="578"/>
        </w:numPr>
      </w:pPr>
      <w:r>
        <w:rPr>
          <w:rStyle w:val="VerbatimChar"/>
        </w:rPr>
        <w:t>Application</w:t>
      </w:r>
      <w:r>
        <w:t xml:space="preserve"> sınıfı ve </w:t>
      </w:r>
      <w:r>
        <w:rPr>
          <w:rStyle w:val="VerbatimChar"/>
        </w:rPr>
        <w:t>start</w:t>
      </w:r>
      <w:r>
        <w:t xml:space="preserve"> metodu</w:t>
      </w:r>
    </w:p>
    <w:p w14:paraId="4A6A3188" w14:textId="77777777" w:rsidR="00FF55F6" w:rsidRDefault="00000000">
      <w:pPr>
        <w:pStyle w:val="Compact"/>
        <w:numPr>
          <w:ilvl w:val="0"/>
          <w:numId w:val="578"/>
        </w:numPr>
      </w:pPr>
      <w:r>
        <w:rPr>
          <w:rStyle w:val="VerbatimChar"/>
        </w:rPr>
        <w:t>Stage</w:t>
      </w:r>
      <w:r>
        <w:t xml:space="preserve">, </w:t>
      </w:r>
      <w:r>
        <w:rPr>
          <w:rStyle w:val="VerbatimChar"/>
        </w:rPr>
        <w:t>Scene</w:t>
      </w:r>
      <w:r>
        <w:t xml:space="preserve"> ve </w:t>
      </w:r>
      <w:r>
        <w:rPr>
          <w:rStyle w:val="VerbatimChar"/>
        </w:rPr>
        <w:t>Node</w:t>
      </w:r>
      <w:r>
        <w:t xml:space="preserve"> kavramları</w:t>
      </w:r>
    </w:p>
    <w:p w14:paraId="4A6A3189" w14:textId="77777777" w:rsidR="00FF55F6" w:rsidRDefault="00000000">
      <w:pPr>
        <w:pStyle w:val="Compact"/>
        <w:numPr>
          <w:ilvl w:val="0"/>
          <w:numId w:val="578"/>
        </w:numPr>
      </w:pPr>
      <w:r>
        <w:rPr>
          <w:rStyle w:val="VerbatimChar"/>
        </w:rPr>
        <w:t>Label</w:t>
      </w:r>
      <w:r>
        <w:t xml:space="preserve">, </w:t>
      </w:r>
      <w:r>
        <w:rPr>
          <w:rStyle w:val="VerbatimChar"/>
        </w:rPr>
        <w:t>Button</w:t>
      </w:r>
      <w:r>
        <w:t xml:space="preserve">, </w:t>
      </w:r>
      <w:r>
        <w:rPr>
          <w:rStyle w:val="VerbatimChar"/>
        </w:rPr>
        <w:t>TextField</w:t>
      </w:r>
      <w:r>
        <w:t xml:space="preserve"> gibi temel bileşenler</w:t>
      </w:r>
    </w:p>
    <w:p w14:paraId="4A6A318A" w14:textId="77777777" w:rsidR="00FF55F6" w:rsidRDefault="00000000">
      <w:pPr>
        <w:pStyle w:val="Compact"/>
        <w:numPr>
          <w:ilvl w:val="0"/>
          <w:numId w:val="578"/>
        </w:numPr>
      </w:pPr>
      <w:r>
        <w:rPr>
          <w:rStyle w:val="VerbatimChar"/>
        </w:rPr>
        <w:t>VBox</w:t>
      </w:r>
      <w:r>
        <w:t xml:space="preserve">, </w:t>
      </w:r>
      <w:r>
        <w:rPr>
          <w:rStyle w:val="VerbatimChar"/>
        </w:rPr>
        <w:t>HBox</w:t>
      </w:r>
      <w:r>
        <w:t xml:space="preserve">, </w:t>
      </w:r>
      <w:r>
        <w:rPr>
          <w:rStyle w:val="VerbatimChar"/>
        </w:rPr>
        <w:t>BorderPane</w:t>
      </w:r>
      <w:r>
        <w:t xml:space="preserve">, </w:t>
      </w:r>
      <w:r>
        <w:rPr>
          <w:rStyle w:val="VerbatimChar"/>
        </w:rPr>
        <w:t>GridPane</w:t>
      </w:r>
      <w:r>
        <w:t xml:space="preserve"> layout yapıları</w:t>
      </w:r>
    </w:p>
    <w:p w14:paraId="4A6A318B" w14:textId="77777777" w:rsidR="00FF55F6" w:rsidRDefault="00000000">
      <w:pPr>
        <w:pStyle w:val="Compact"/>
        <w:numPr>
          <w:ilvl w:val="0"/>
          <w:numId w:val="578"/>
        </w:numPr>
      </w:pPr>
      <w:r>
        <w:rPr>
          <w:rStyle w:val="VerbatimChar"/>
        </w:rPr>
        <w:t>setOnAction</w:t>
      </w:r>
      <w:r>
        <w:t xml:space="preserve"> ile olay yönetimi</w:t>
      </w:r>
    </w:p>
    <w:p w14:paraId="4A6A318C" w14:textId="77777777" w:rsidR="00FF55F6" w:rsidRDefault="00000000">
      <w:pPr>
        <w:pStyle w:val="Compact"/>
        <w:numPr>
          <w:ilvl w:val="0"/>
          <w:numId w:val="578"/>
        </w:numPr>
      </w:pPr>
      <w:r>
        <w:t>Basit form doğrulama</w:t>
      </w:r>
    </w:p>
    <w:p w14:paraId="4A6A318D" w14:textId="77777777" w:rsidR="00FF55F6" w:rsidRDefault="00000000">
      <w:pPr>
        <w:pStyle w:val="Compact"/>
        <w:numPr>
          <w:ilvl w:val="0"/>
          <w:numId w:val="578"/>
        </w:numPr>
      </w:pPr>
      <w:r>
        <w:t>CSS ile temel stil verme</w:t>
      </w:r>
    </w:p>
    <w:p w14:paraId="4A6A318E" w14:textId="77777777" w:rsidR="00FF55F6" w:rsidRDefault="00000000">
      <w:pPr>
        <w:pStyle w:val="Compact"/>
        <w:numPr>
          <w:ilvl w:val="0"/>
          <w:numId w:val="578"/>
        </w:numPr>
      </w:pPr>
      <w:r>
        <w:t>FXML’e giriş</w:t>
      </w:r>
    </w:p>
    <w:p w14:paraId="4A6A318F" w14:textId="77777777" w:rsidR="00FF55F6" w:rsidRDefault="00000000">
      <w:pPr>
        <w:pStyle w:val="Compact"/>
        <w:numPr>
          <w:ilvl w:val="0"/>
          <w:numId w:val="578"/>
        </w:numPr>
      </w:pPr>
      <w:r>
        <w:t>Küçük bir JavaFX final mini projesi</w:t>
      </w:r>
    </w:p>
    <w:p w14:paraId="4A6A3190" w14:textId="77777777" w:rsidR="00FF55F6" w:rsidRDefault="00000000">
      <w:pPr>
        <w:pStyle w:val="Balk3"/>
      </w:pPr>
      <w:bookmarkStart w:id="2972" w:name="şablon-b.2-uygulama-kontrol-listesi"/>
      <w:bookmarkStart w:id="2973" w:name="_Toc228882194"/>
      <w:r>
        <w:lastRenderedPageBreak/>
        <w:t>Şablon B.2: Uygulama kontrol listesi</w:t>
      </w:r>
      <w:bookmarkEnd w:id="2973"/>
    </w:p>
    <w:tbl>
      <w:tblPr>
        <w:tblStyle w:val="Table"/>
        <w:tblW w:w="0" w:type="auto"/>
        <w:tblLook w:val="0020" w:firstRow="1" w:lastRow="0" w:firstColumn="0" w:lastColumn="0" w:noHBand="0" w:noVBand="0"/>
      </w:tblPr>
      <w:tblGrid>
        <w:gridCol w:w="3859"/>
        <w:gridCol w:w="1128"/>
        <w:gridCol w:w="581"/>
      </w:tblGrid>
      <w:tr w:rsidR="00FF55F6" w14:paraId="4A6A319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191" w14:textId="77777777" w:rsidR="00FF55F6" w:rsidRDefault="00000000">
            <w:pPr>
              <w:pStyle w:val="Compact"/>
            </w:pPr>
            <w:r>
              <w:rPr>
                <w:rStyle w:val="TabloBaslikYazisi"/>
              </w:rPr>
              <w:t>Kontrol adımı</w:t>
            </w:r>
          </w:p>
        </w:tc>
        <w:tc>
          <w:tcPr>
            <w:tcW w:w="0" w:type="auto"/>
          </w:tcPr>
          <w:p w14:paraId="4A6A3192" w14:textId="77777777" w:rsidR="00FF55F6" w:rsidRDefault="00000000">
            <w:pPr>
              <w:pStyle w:val="Compact"/>
            </w:pPr>
            <w:r>
              <w:rPr>
                <w:rStyle w:val="TabloBaslikYazisi"/>
              </w:rPr>
              <w:t>Evet/Hayır</w:t>
            </w:r>
          </w:p>
        </w:tc>
        <w:tc>
          <w:tcPr>
            <w:tcW w:w="0" w:type="auto"/>
          </w:tcPr>
          <w:p w14:paraId="4A6A3193" w14:textId="77777777" w:rsidR="00FF55F6" w:rsidRDefault="00000000">
            <w:pPr>
              <w:pStyle w:val="Compact"/>
            </w:pPr>
            <w:r>
              <w:rPr>
                <w:rStyle w:val="TabloBaslikYazisi"/>
              </w:rPr>
              <w:t>Not</w:t>
            </w:r>
          </w:p>
        </w:tc>
      </w:tr>
      <w:tr w:rsidR="00FF55F6" w14:paraId="4A6A3198" w14:textId="77777777">
        <w:tc>
          <w:tcPr>
            <w:tcW w:w="0" w:type="auto"/>
          </w:tcPr>
          <w:p w14:paraId="4A6A3195" w14:textId="77777777" w:rsidR="00FF55F6" w:rsidRDefault="00000000">
            <w:pPr>
              <w:pStyle w:val="Compact"/>
            </w:pPr>
            <w:r>
              <w:t>JavaFX projesi çalışıyor mu?</w:t>
            </w:r>
          </w:p>
        </w:tc>
        <w:tc>
          <w:tcPr>
            <w:tcW w:w="0" w:type="auto"/>
          </w:tcPr>
          <w:p w14:paraId="4A6A3196" w14:textId="77777777" w:rsidR="00FF55F6" w:rsidRDefault="00FF55F6">
            <w:pPr>
              <w:pStyle w:val="Compact"/>
            </w:pPr>
          </w:p>
        </w:tc>
        <w:tc>
          <w:tcPr>
            <w:tcW w:w="0" w:type="auto"/>
          </w:tcPr>
          <w:p w14:paraId="4A6A3197" w14:textId="77777777" w:rsidR="00FF55F6" w:rsidRDefault="00FF55F6">
            <w:pPr>
              <w:pStyle w:val="Compact"/>
            </w:pPr>
          </w:p>
        </w:tc>
      </w:tr>
      <w:tr w:rsidR="00FF55F6" w14:paraId="4A6A319C" w14:textId="77777777">
        <w:tc>
          <w:tcPr>
            <w:tcW w:w="0" w:type="auto"/>
          </w:tcPr>
          <w:p w14:paraId="4A6A3199" w14:textId="77777777" w:rsidR="00FF55F6" w:rsidRDefault="00000000">
            <w:pPr>
              <w:pStyle w:val="Compact"/>
            </w:pPr>
            <w:r>
              <w:t xml:space="preserve">Ana </w:t>
            </w:r>
            <w:r>
              <w:rPr>
                <w:rStyle w:val="VerbatimChar"/>
              </w:rPr>
              <w:t>Stage</w:t>
            </w:r>
            <w:r>
              <w:t xml:space="preserve"> oluşturuldu mu?</w:t>
            </w:r>
          </w:p>
        </w:tc>
        <w:tc>
          <w:tcPr>
            <w:tcW w:w="0" w:type="auto"/>
          </w:tcPr>
          <w:p w14:paraId="4A6A319A" w14:textId="77777777" w:rsidR="00FF55F6" w:rsidRDefault="00FF55F6">
            <w:pPr>
              <w:pStyle w:val="Compact"/>
            </w:pPr>
          </w:p>
        </w:tc>
        <w:tc>
          <w:tcPr>
            <w:tcW w:w="0" w:type="auto"/>
          </w:tcPr>
          <w:p w14:paraId="4A6A319B" w14:textId="77777777" w:rsidR="00FF55F6" w:rsidRDefault="00FF55F6">
            <w:pPr>
              <w:pStyle w:val="Compact"/>
            </w:pPr>
          </w:p>
        </w:tc>
      </w:tr>
      <w:tr w:rsidR="00FF55F6" w14:paraId="4A6A31A0" w14:textId="77777777">
        <w:tc>
          <w:tcPr>
            <w:tcW w:w="0" w:type="auto"/>
          </w:tcPr>
          <w:p w14:paraId="4A6A319D" w14:textId="77777777" w:rsidR="00FF55F6" w:rsidRDefault="00000000">
            <w:pPr>
              <w:pStyle w:val="Compact"/>
            </w:pPr>
            <w:r>
              <w:rPr>
                <w:rStyle w:val="VerbatimChar"/>
              </w:rPr>
              <w:t>Scene</w:t>
            </w:r>
            <w:r>
              <w:t xml:space="preserve"> doğru kök node ile kuruldu mu?</w:t>
            </w:r>
          </w:p>
        </w:tc>
        <w:tc>
          <w:tcPr>
            <w:tcW w:w="0" w:type="auto"/>
          </w:tcPr>
          <w:p w14:paraId="4A6A319E" w14:textId="77777777" w:rsidR="00FF55F6" w:rsidRDefault="00FF55F6">
            <w:pPr>
              <w:pStyle w:val="Compact"/>
            </w:pPr>
          </w:p>
        </w:tc>
        <w:tc>
          <w:tcPr>
            <w:tcW w:w="0" w:type="auto"/>
          </w:tcPr>
          <w:p w14:paraId="4A6A319F" w14:textId="77777777" w:rsidR="00FF55F6" w:rsidRDefault="00FF55F6">
            <w:pPr>
              <w:pStyle w:val="Compact"/>
            </w:pPr>
          </w:p>
        </w:tc>
      </w:tr>
      <w:tr w:rsidR="00FF55F6" w14:paraId="4A6A31A4" w14:textId="77777777">
        <w:tc>
          <w:tcPr>
            <w:tcW w:w="0" w:type="auto"/>
          </w:tcPr>
          <w:p w14:paraId="4A6A31A1" w14:textId="77777777" w:rsidR="00FF55F6" w:rsidRDefault="00000000">
            <w:pPr>
              <w:pStyle w:val="Compact"/>
            </w:pPr>
            <w:r>
              <w:t>Gerekli node’lar eklendi mi?</w:t>
            </w:r>
          </w:p>
        </w:tc>
        <w:tc>
          <w:tcPr>
            <w:tcW w:w="0" w:type="auto"/>
          </w:tcPr>
          <w:p w14:paraId="4A6A31A2" w14:textId="77777777" w:rsidR="00FF55F6" w:rsidRDefault="00FF55F6">
            <w:pPr>
              <w:pStyle w:val="Compact"/>
            </w:pPr>
          </w:p>
        </w:tc>
        <w:tc>
          <w:tcPr>
            <w:tcW w:w="0" w:type="auto"/>
          </w:tcPr>
          <w:p w14:paraId="4A6A31A3" w14:textId="77777777" w:rsidR="00FF55F6" w:rsidRDefault="00FF55F6">
            <w:pPr>
              <w:pStyle w:val="Compact"/>
            </w:pPr>
          </w:p>
        </w:tc>
      </w:tr>
      <w:tr w:rsidR="00FF55F6" w14:paraId="4A6A31A8" w14:textId="77777777">
        <w:tc>
          <w:tcPr>
            <w:tcW w:w="0" w:type="auto"/>
          </w:tcPr>
          <w:p w14:paraId="4A6A31A5" w14:textId="77777777" w:rsidR="00FF55F6" w:rsidRDefault="00000000">
            <w:pPr>
              <w:pStyle w:val="Compact"/>
            </w:pPr>
            <w:r>
              <w:t>Layout yapısı uygun seçildi mi?</w:t>
            </w:r>
          </w:p>
        </w:tc>
        <w:tc>
          <w:tcPr>
            <w:tcW w:w="0" w:type="auto"/>
          </w:tcPr>
          <w:p w14:paraId="4A6A31A6" w14:textId="77777777" w:rsidR="00FF55F6" w:rsidRDefault="00FF55F6">
            <w:pPr>
              <w:pStyle w:val="Compact"/>
            </w:pPr>
          </w:p>
        </w:tc>
        <w:tc>
          <w:tcPr>
            <w:tcW w:w="0" w:type="auto"/>
          </w:tcPr>
          <w:p w14:paraId="4A6A31A7" w14:textId="77777777" w:rsidR="00FF55F6" w:rsidRDefault="00FF55F6">
            <w:pPr>
              <w:pStyle w:val="Compact"/>
            </w:pPr>
          </w:p>
        </w:tc>
      </w:tr>
      <w:tr w:rsidR="00FF55F6" w14:paraId="4A6A31AC" w14:textId="77777777">
        <w:tc>
          <w:tcPr>
            <w:tcW w:w="0" w:type="auto"/>
          </w:tcPr>
          <w:p w14:paraId="4A6A31A9" w14:textId="77777777" w:rsidR="00FF55F6" w:rsidRDefault="00000000">
            <w:pPr>
              <w:pStyle w:val="Compact"/>
            </w:pPr>
            <w:r>
              <w:t xml:space="preserve">Buton olayları </w:t>
            </w:r>
            <w:r>
              <w:rPr>
                <w:rStyle w:val="VerbatimChar"/>
              </w:rPr>
              <w:t>setOnAction</w:t>
            </w:r>
            <w:r>
              <w:t xml:space="preserve"> ile bağlandı mı?</w:t>
            </w:r>
          </w:p>
        </w:tc>
        <w:tc>
          <w:tcPr>
            <w:tcW w:w="0" w:type="auto"/>
          </w:tcPr>
          <w:p w14:paraId="4A6A31AA" w14:textId="77777777" w:rsidR="00FF55F6" w:rsidRDefault="00FF55F6">
            <w:pPr>
              <w:pStyle w:val="Compact"/>
            </w:pPr>
          </w:p>
        </w:tc>
        <w:tc>
          <w:tcPr>
            <w:tcW w:w="0" w:type="auto"/>
          </w:tcPr>
          <w:p w14:paraId="4A6A31AB" w14:textId="77777777" w:rsidR="00FF55F6" w:rsidRDefault="00FF55F6">
            <w:pPr>
              <w:pStyle w:val="Compact"/>
            </w:pPr>
          </w:p>
        </w:tc>
      </w:tr>
      <w:tr w:rsidR="00FF55F6" w14:paraId="4A6A31B0" w14:textId="77777777">
        <w:tc>
          <w:tcPr>
            <w:tcW w:w="0" w:type="auto"/>
          </w:tcPr>
          <w:p w14:paraId="4A6A31AD" w14:textId="77777777" w:rsidR="00FF55F6" w:rsidRDefault="00000000">
            <w:pPr>
              <w:pStyle w:val="Compact"/>
            </w:pPr>
            <w:r>
              <w:t>Form doğrulama yapıldı mı?</w:t>
            </w:r>
          </w:p>
        </w:tc>
        <w:tc>
          <w:tcPr>
            <w:tcW w:w="0" w:type="auto"/>
          </w:tcPr>
          <w:p w14:paraId="4A6A31AE" w14:textId="77777777" w:rsidR="00FF55F6" w:rsidRDefault="00FF55F6">
            <w:pPr>
              <w:pStyle w:val="Compact"/>
            </w:pPr>
          </w:p>
        </w:tc>
        <w:tc>
          <w:tcPr>
            <w:tcW w:w="0" w:type="auto"/>
          </w:tcPr>
          <w:p w14:paraId="4A6A31AF" w14:textId="77777777" w:rsidR="00FF55F6" w:rsidRDefault="00FF55F6">
            <w:pPr>
              <w:pStyle w:val="Compact"/>
            </w:pPr>
          </w:p>
        </w:tc>
      </w:tr>
      <w:tr w:rsidR="00FF55F6" w14:paraId="4A6A31B4" w14:textId="77777777">
        <w:tc>
          <w:tcPr>
            <w:tcW w:w="0" w:type="auto"/>
          </w:tcPr>
          <w:p w14:paraId="4A6A31B1" w14:textId="77777777" w:rsidR="00FF55F6" w:rsidRDefault="00000000">
            <w:pPr>
              <w:pStyle w:val="Compact"/>
            </w:pPr>
            <w:r>
              <w:t>Hatalı girişler test edildi mi?</w:t>
            </w:r>
          </w:p>
        </w:tc>
        <w:tc>
          <w:tcPr>
            <w:tcW w:w="0" w:type="auto"/>
          </w:tcPr>
          <w:p w14:paraId="4A6A31B2" w14:textId="77777777" w:rsidR="00FF55F6" w:rsidRDefault="00FF55F6">
            <w:pPr>
              <w:pStyle w:val="Compact"/>
            </w:pPr>
          </w:p>
        </w:tc>
        <w:tc>
          <w:tcPr>
            <w:tcW w:w="0" w:type="auto"/>
          </w:tcPr>
          <w:p w14:paraId="4A6A31B3" w14:textId="77777777" w:rsidR="00FF55F6" w:rsidRDefault="00FF55F6">
            <w:pPr>
              <w:pStyle w:val="Compact"/>
            </w:pPr>
          </w:p>
        </w:tc>
      </w:tr>
      <w:tr w:rsidR="00FF55F6" w14:paraId="4A6A31B8" w14:textId="77777777">
        <w:tc>
          <w:tcPr>
            <w:tcW w:w="0" w:type="auto"/>
          </w:tcPr>
          <w:p w14:paraId="4A6A31B5" w14:textId="77777777" w:rsidR="00FF55F6" w:rsidRDefault="00000000">
            <w:pPr>
              <w:pStyle w:val="Compact"/>
            </w:pPr>
            <w:r>
              <w:t>Kod okunabilir metotlara ayrıldı mı?</w:t>
            </w:r>
          </w:p>
        </w:tc>
        <w:tc>
          <w:tcPr>
            <w:tcW w:w="0" w:type="auto"/>
          </w:tcPr>
          <w:p w14:paraId="4A6A31B6" w14:textId="77777777" w:rsidR="00FF55F6" w:rsidRDefault="00FF55F6">
            <w:pPr>
              <w:pStyle w:val="Compact"/>
            </w:pPr>
          </w:p>
        </w:tc>
        <w:tc>
          <w:tcPr>
            <w:tcW w:w="0" w:type="auto"/>
          </w:tcPr>
          <w:p w14:paraId="4A6A31B7" w14:textId="77777777" w:rsidR="00FF55F6" w:rsidRDefault="00FF55F6">
            <w:pPr>
              <w:pStyle w:val="Compact"/>
            </w:pPr>
          </w:p>
        </w:tc>
      </w:tr>
      <w:tr w:rsidR="00FF55F6" w14:paraId="4A6A31BC" w14:textId="77777777">
        <w:tc>
          <w:tcPr>
            <w:tcW w:w="0" w:type="auto"/>
          </w:tcPr>
          <w:p w14:paraId="4A6A31B9" w14:textId="77777777" w:rsidR="00FF55F6" w:rsidRDefault="00000000">
            <w:pPr>
              <w:pStyle w:val="Compact"/>
            </w:pPr>
            <w:r>
              <w:t>Kısa rapor veya README hazırlandı mı?</w:t>
            </w:r>
          </w:p>
        </w:tc>
        <w:tc>
          <w:tcPr>
            <w:tcW w:w="0" w:type="auto"/>
          </w:tcPr>
          <w:p w14:paraId="4A6A31BA" w14:textId="77777777" w:rsidR="00FF55F6" w:rsidRDefault="00FF55F6">
            <w:pPr>
              <w:pStyle w:val="Compact"/>
            </w:pPr>
          </w:p>
        </w:tc>
        <w:tc>
          <w:tcPr>
            <w:tcW w:w="0" w:type="auto"/>
          </w:tcPr>
          <w:p w14:paraId="4A6A31BB" w14:textId="77777777" w:rsidR="00FF55F6" w:rsidRDefault="00FF55F6">
            <w:pPr>
              <w:pStyle w:val="Compact"/>
            </w:pPr>
          </w:p>
        </w:tc>
      </w:tr>
    </w:tbl>
    <w:p w14:paraId="4A6A31BD" w14:textId="77777777" w:rsidR="00FF55F6" w:rsidRDefault="00FF55F6">
      <w:pPr>
        <w:spacing w:before="120" w:line="240" w:lineRule="auto"/>
      </w:pPr>
    </w:p>
    <w:p w14:paraId="4A6A31BE" w14:textId="77777777" w:rsidR="00FF55F6" w:rsidRDefault="00000000">
      <w:pPr>
        <w:pStyle w:val="GvdeMetni"/>
      </w:pPr>
      <w:r>
        <w:t>Bu kontrol listesi, JavaFX’e başlayan öğrencinin ilk küçük uygulamalarını sistematik biçimde değerlendirmesine yardım eder.</w:t>
      </w:r>
    </w:p>
    <w:p w14:paraId="4A6A31BF" w14:textId="77777777" w:rsidR="00FF55F6" w:rsidRDefault="00000000">
      <w:pPr>
        <w:pStyle w:val="Balk2"/>
      </w:pPr>
      <w:bookmarkStart w:id="2974" w:name="b.13-javafx-veri-akışı-diyagramı"/>
      <w:bookmarkStart w:id="2975" w:name="_Toc228882195"/>
      <w:bookmarkEnd w:id="2970"/>
      <w:bookmarkEnd w:id="2972"/>
      <w:r>
        <w:t>B.13 JavaFX veri akışı diyagramı</w:t>
      </w:r>
      <w:bookmarkEnd w:id="2975"/>
    </w:p>
    <w:p w14:paraId="4A6A31C0" w14:textId="77777777" w:rsidR="00FF55F6" w:rsidRDefault="00000000">
      <w:r>
        <w:t>JavaFX uygulamasında temel veri akışı şu şekilde düşünülebilir:</w:t>
      </w:r>
    </w:p>
    <w:p w14:paraId="4A6A31C1" w14:textId="77777777" w:rsidR="00FF55F6" w:rsidRDefault="00000000">
      <w:pPr>
        <w:pStyle w:val="GvdeMetni"/>
      </w:pPr>
      <w:r>
        <w:rPr>
          <w:noProof/>
        </w:rPr>
        <w:lastRenderedPageBreak/>
        <w:drawing>
          <wp:inline distT="0" distB="0" distL="0" distR="0" wp14:anchorId="4A6A4214" wp14:editId="4A6A4215">
            <wp:extent cx="4480560" cy="7160965"/>
            <wp:effectExtent l="0" t="0" r="0" b="0"/>
            <wp:docPr id="4149" name="Picture" descr="Diyagram"/>
            <wp:cNvGraphicFramePr/>
            <a:graphic xmlns:a="http://schemas.openxmlformats.org/drawingml/2006/main">
              <a:graphicData uri="http://schemas.openxmlformats.org/drawingml/2006/picture">
                <pic:pic xmlns:pic="http://schemas.openxmlformats.org/drawingml/2006/picture">
                  <pic:nvPicPr>
                    <pic:cNvPr id="4150" name="Picture" descr="mermaid_images/diagram_027.png"/>
                    <pic:cNvPicPr>
                      <a:picLocks noChangeAspect="1" noChangeArrowheads="1"/>
                    </pic:cNvPicPr>
                  </pic:nvPicPr>
                  <pic:blipFill>
                    <a:blip r:embed="rId985"/>
                    <a:stretch>
                      <a:fillRect/>
                    </a:stretch>
                  </pic:blipFill>
                  <pic:spPr bwMode="auto">
                    <a:xfrm>
                      <a:off x="0" y="0"/>
                      <a:ext cx="4480560" cy="7160965"/>
                    </a:xfrm>
                    <a:prstGeom prst="rect">
                      <a:avLst/>
                    </a:prstGeom>
                    <a:noFill/>
                    <a:ln w="9525">
                      <a:noFill/>
                      <a:headEnd/>
                      <a:tailEnd/>
                    </a:ln>
                  </pic:spPr>
                </pic:pic>
              </a:graphicData>
            </a:graphic>
          </wp:inline>
        </w:drawing>
      </w:r>
    </w:p>
    <w:p w14:paraId="4A6A31C2" w14:textId="77777777" w:rsidR="00FF55F6" w:rsidRDefault="00000000">
      <w:pPr>
        <w:pStyle w:val="GvdeMetni"/>
      </w:pPr>
      <w:r>
        <w:rPr>
          <w:b/>
          <w:bCs/>
        </w:rPr>
        <w:t>Diyagram B.1:</w:t>
      </w:r>
      <w:r>
        <w:t xml:space="preserve"> JavaFX formunda temel olay ve veri akışı.</w:t>
      </w:r>
    </w:p>
    <w:p w14:paraId="4A6A31C3"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w:t>
      </w:r>
    </w:p>
    <w:p w14:paraId="4A6A31C4" w14:textId="77777777" w:rsidR="00FF55F6" w:rsidRDefault="00000000">
      <w:pPr>
        <w:pStyle w:val="Balk2"/>
      </w:pPr>
      <w:bookmarkStart w:id="2976" w:name="b.14-adım-adım-kısa-örnekler"/>
      <w:bookmarkStart w:id="2977" w:name="_Toc228882196"/>
      <w:bookmarkEnd w:id="2974"/>
      <w:r>
        <w:lastRenderedPageBreak/>
        <w:t>B.14 Adım adım kısa örnekler</w:t>
      </w:r>
      <w:bookmarkEnd w:id="2977"/>
    </w:p>
    <w:p w14:paraId="4A6A31C5" w14:textId="77777777" w:rsidR="00FF55F6" w:rsidRDefault="00000000">
      <w:r>
        <w:t>Bu ek, tam JavaFX uygulama geliştirme bölümü değildir. Ancak kavramların yerleşmesi için kısa ve kavramsal örnekler verilmiştir. Kodların çalıştırılması için JavaFX kütüphanelerinin projeye eklenmiş olması gerekir.</w:t>
      </w:r>
    </w:p>
    <w:p w14:paraId="4A6A31C6" w14:textId="77777777" w:rsidR="00FF55F6" w:rsidRDefault="00000000">
      <w:pPr>
        <w:pStyle w:val="Balk3"/>
      </w:pPr>
      <w:bookmarkStart w:id="2978" w:name="X0bfa456d2e05cb1ab699ce156aed554f6763559"/>
      <w:bookmarkStart w:id="2979" w:name="_Toc228882197"/>
      <w:r>
        <w:t>B.14.1 Kod B.1: En küçük JavaFX pencere fikri</w:t>
      </w:r>
      <w:bookmarkEnd w:id="2979"/>
    </w:p>
    <w:p w14:paraId="4A6A31C7" w14:textId="77777777" w:rsidR="00FF55F6" w:rsidRDefault="00000000">
      <w:r>
        <w:rPr>
          <w:b/>
          <w:bCs/>
        </w:rPr>
        <w:t>Kod kimliği:</w:t>
      </w:r>
      <w:r>
        <w:t xml:space="preserve"> </w:t>
      </w:r>
      <w:r>
        <w:rPr>
          <w:rStyle w:val="VerbatimChar"/>
        </w:rPr>
        <w:t>b23_kod66_en_kucuk_javafx_pencere_fikri</w:t>
      </w:r>
    </w:p>
    <w:p w14:paraId="4A6A31C8" w14:textId="7F3F3709" w:rsidR="00FF55F6" w:rsidRDefault="00000000">
      <w:pPr>
        <w:pStyle w:val="GvdeMetni"/>
      </w:pPr>
      <w:r>
        <w:rPr>
          <w:b/>
          <w:bCs/>
        </w:rPr>
        <w:t>Kod erişimi:</w:t>
      </w:r>
      <w:r>
        <w:t xml:space="preserve"> </w:t>
      </w:r>
      <w:hyperlink r:id="rId986">
        <w:r w:rsidR="00FF55F6">
          <w:t>Kod sayfası</w:t>
        </w:r>
      </w:hyperlink>
      <w:r>
        <w:t xml:space="preserve"> | </w:t>
      </w:r>
      <w:hyperlink r:id="rId987">
        <w:r w:rsidR="00FF55F6">
          <w:t>Kaynak kod</w:t>
        </w:r>
      </w:hyperlink>
      <w:r>
        <w:t xml:space="preserve"> |</w:t>
      </w:r>
    </w:p>
    <w:p w14:paraId="4A6A31C9" w14:textId="77777777" w:rsidR="00FF55F6" w:rsidRDefault="00000000">
      <w:pPr>
        <w:pStyle w:val="GvdeMetni"/>
      </w:pPr>
      <w:r>
        <w:rPr>
          <w:b/>
          <w:bCs/>
        </w:rPr>
        <w:t>QR erişimi:</w:t>
      </w:r>
      <w:r>
        <w:t xml:space="preserve"> Kod sayfası ve kaynak kod için aşağıdaki iki QR kod kullanılabilir.</w:t>
      </w:r>
    </w:p>
    <w:p w14:paraId="4A6A31CA" w14:textId="77777777" w:rsidR="00FF55F6" w:rsidRDefault="00000000">
      <w:pPr>
        <w:pStyle w:val="GvdeMetni"/>
      </w:pPr>
      <w:r>
        <w:rPr>
          <w:noProof/>
        </w:rPr>
        <w:drawing>
          <wp:inline distT="0" distB="0" distL="0" distR="0" wp14:anchorId="4A6A4216" wp14:editId="4A6A4217">
            <wp:extent cx="1007999" cy="1007999"/>
            <wp:effectExtent l="0" t="0" r="0" b="0"/>
            <wp:docPr id="4155" name="Picture" descr="Kod sayfası QR — b23_kod66_en_kucuk_javafx_pencere_fikri"/>
            <wp:cNvGraphicFramePr/>
            <a:graphic xmlns:a="http://schemas.openxmlformats.org/drawingml/2006/main">
              <a:graphicData uri="http://schemas.openxmlformats.org/drawingml/2006/picture">
                <pic:pic xmlns:pic="http://schemas.openxmlformats.org/drawingml/2006/picture">
                  <pic:nvPicPr>
                    <pic:cNvPr id="4156" name="Picture" descr="qr_kod_sayfasi/b23_kod66_en_kucuk_javafx_pencere_fikri__kod_sayfasi_qr.png"/>
                    <pic:cNvPicPr>
                      <a:picLocks noChangeAspect="1" noChangeArrowheads="1"/>
                    </pic:cNvPicPr>
                  </pic:nvPicPr>
                  <pic:blipFill>
                    <a:blip r:embed="rId98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18" wp14:editId="4A6A4219">
            <wp:extent cx="1007999" cy="1007999"/>
            <wp:effectExtent l="0" t="0" r="0" b="0"/>
            <wp:docPr id="4158" name="Picture" descr="Kaynak kod QR — b23_kod66_en_kucuk_javafx_pencere_fikri"/>
            <wp:cNvGraphicFramePr/>
            <a:graphic xmlns:a="http://schemas.openxmlformats.org/drawingml/2006/main">
              <a:graphicData uri="http://schemas.openxmlformats.org/drawingml/2006/picture">
                <pic:pic xmlns:pic="http://schemas.openxmlformats.org/drawingml/2006/picture">
                  <pic:nvPicPr>
                    <pic:cNvPr id="4159" name="Picture" descr="qr_kaynak_kod/b23_kod66_en_kucuk_javafx_pencere_fikri__kaynak_kod_qr.png"/>
                    <pic:cNvPicPr>
                      <a:picLocks noChangeAspect="1" noChangeArrowheads="1"/>
                    </pic:cNvPicPr>
                  </pic:nvPicPr>
                  <pic:blipFill>
                    <a:blip r:embed="rId989"/>
                    <a:stretch>
                      <a:fillRect/>
                    </a:stretch>
                  </pic:blipFill>
                  <pic:spPr bwMode="auto">
                    <a:xfrm>
                      <a:off x="0" y="0"/>
                      <a:ext cx="1007999" cy="1007999"/>
                    </a:xfrm>
                    <a:prstGeom prst="rect">
                      <a:avLst/>
                    </a:prstGeom>
                    <a:noFill/>
                    <a:ln w="9525">
                      <a:noFill/>
                      <a:headEnd/>
                      <a:tailEnd/>
                    </a:ln>
                  </pic:spPr>
                </pic:pic>
              </a:graphicData>
            </a:graphic>
          </wp:inline>
        </w:drawing>
      </w:r>
    </w:p>
    <w:p w14:paraId="4A6A31CB" w14:textId="77777777" w:rsidR="00FF55F6" w:rsidRDefault="00000000">
      <w:pPr>
        <w:pStyle w:val="SourceCode"/>
      </w:pPr>
      <w:r>
        <w:rPr>
          <w:rStyle w:val="CommentTok"/>
        </w:rPr>
        <w:t>// Dosya: IlkJavaFxPenceresi.java</w:t>
      </w:r>
      <w:r>
        <w:br/>
      </w:r>
      <w:r>
        <w:rPr>
          <w:rStyle w:val="KeywordTok"/>
        </w:rPr>
        <w:t>import</w:t>
      </w:r>
      <w:r>
        <w:rPr>
          <w:rStyle w:val="NormalTok"/>
        </w:rPr>
        <w:t xml:space="preserve"> </w:t>
      </w:r>
      <w:r>
        <w:rPr>
          <w:rStyle w:val="ImportTok"/>
        </w:rPr>
        <w:t>javafx</w:t>
      </w:r>
      <w:r>
        <w:rPr>
          <w:rStyle w:val="OperatorTok"/>
        </w:rPr>
        <w:t>.</w:t>
      </w:r>
      <w:r>
        <w:rPr>
          <w:rStyle w:val="ImportTok"/>
        </w:rPr>
        <w:t>application</w:t>
      </w:r>
      <w:r>
        <w:rPr>
          <w:rStyle w:val="OperatorTok"/>
        </w:rPr>
        <w:t>.</w:t>
      </w:r>
      <w:r>
        <w:rPr>
          <w:rStyle w:val="ImportTok"/>
        </w:rPr>
        <w:t>Application</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Scene</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control</w:t>
      </w:r>
      <w:r>
        <w:rPr>
          <w:rStyle w:val="OperatorTok"/>
        </w:rPr>
        <w:t>.</w:t>
      </w:r>
      <w:r>
        <w:rPr>
          <w:rStyle w:val="ImportTok"/>
        </w:rPr>
        <w:t>Label</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stage</w:t>
      </w:r>
      <w:r>
        <w:rPr>
          <w:rStyle w:val="OperatorTok"/>
        </w:rPr>
        <w:t>.</w:t>
      </w:r>
      <w:r>
        <w:rPr>
          <w:rStyle w:val="ImportTok"/>
        </w:rPr>
        <w:t>Stage</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IlkJavaFxPenceresi </w:t>
      </w:r>
      <w:r>
        <w:rPr>
          <w:rStyle w:val="KeywordTok"/>
        </w:rPr>
        <w:t>extends</w:t>
      </w:r>
      <w:r>
        <w:rPr>
          <w:rStyle w:val="NormalTok"/>
        </w:rPr>
        <w:t xml:space="preserve"> Application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start</w:t>
      </w:r>
      <w:r>
        <w:rPr>
          <w:rStyle w:val="OperatorTok"/>
        </w:rPr>
        <w:t>(</w:t>
      </w:r>
      <w:r>
        <w:rPr>
          <w:rStyle w:val="NormalTok"/>
        </w:rPr>
        <w:t>Stage primaryStage</w:t>
      </w:r>
      <w:r>
        <w:rPr>
          <w:rStyle w:val="OperatorTok"/>
        </w:rPr>
        <w:t>)</w:t>
      </w:r>
      <w:r>
        <w:rPr>
          <w:rStyle w:val="NormalTok"/>
        </w:rPr>
        <w:t xml:space="preserve"> </w:t>
      </w:r>
      <w:r>
        <w:rPr>
          <w:rStyle w:val="OperatorTok"/>
        </w:rPr>
        <w:t>{</w:t>
      </w:r>
      <w:r>
        <w:br/>
      </w:r>
      <w:r>
        <w:rPr>
          <w:rStyle w:val="NormalTok"/>
        </w:rPr>
        <w:t xml:space="preserve">        </w:t>
      </w:r>
      <w:r>
        <w:rPr>
          <w:rStyle w:val="BuiltInTok"/>
        </w:rPr>
        <w:t>Label</w:t>
      </w:r>
      <w:r>
        <w:rPr>
          <w:rStyle w:val="NormalTok"/>
        </w:rPr>
        <w:t xml:space="preserve"> etiket </w:t>
      </w:r>
      <w:r>
        <w:rPr>
          <w:rStyle w:val="OperatorTok"/>
        </w:rPr>
        <w:t>=</w:t>
      </w:r>
      <w:r>
        <w:rPr>
          <w:rStyle w:val="NormalTok"/>
        </w:rPr>
        <w:t xml:space="preserve"> </w:t>
      </w:r>
      <w:r>
        <w:rPr>
          <w:rStyle w:val="KeywordTok"/>
        </w:rPr>
        <w:t>new</w:t>
      </w:r>
      <w:r>
        <w:rPr>
          <w:rStyle w:val="NormalTok"/>
        </w:rPr>
        <w:t xml:space="preserve"> </w:t>
      </w:r>
      <w:r>
        <w:rPr>
          <w:rStyle w:val="BuiltInTok"/>
        </w:rPr>
        <w:t>Label</w:t>
      </w:r>
      <w:r>
        <w:rPr>
          <w:rStyle w:val="OperatorTok"/>
        </w:rPr>
        <w:t>(</w:t>
      </w:r>
      <w:r>
        <w:rPr>
          <w:rStyle w:val="StringTok"/>
        </w:rPr>
        <w:t>"Merhaba JavaFX"</w:t>
      </w:r>
      <w:r>
        <w:rPr>
          <w:rStyle w:val="OperatorTok"/>
        </w:rPr>
        <w:t>);</w:t>
      </w:r>
      <w:r>
        <w:br/>
      </w:r>
      <w:r>
        <w:br/>
      </w:r>
      <w:r>
        <w:rPr>
          <w:rStyle w:val="NormalTok"/>
        </w:rPr>
        <w:t xml:space="preserve">        Scene scene </w:t>
      </w:r>
      <w:r>
        <w:rPr>
          <w:rStyle w:val="OperatorTok"/>
        </w:rPr>
        <w:t>=</w:t>
      </w:r>
      <w:r>
        <w:rPr>
          <w:rStyle w:val="NormalTok"/>
        </w:rPr>
        <w:t xml:space="preserve"> </w:t>
      </w:r>
      <w:r>
        <w:rPr>
          <w:rStyle w:val="KeywordTok"/>
        </w:rPr>
        <w:t>new</w:t>
      </w:r>
      <w:r>
        <w:rPr>
          <w:rStyle w:val="NormalTok"/>
        </w:rPr>
        <w:t xml:space="preserve"> </w:t>
      </w:r>
      <w:r>
        <w:rPr>
          <w:rStyle w:val="FunctionTok"/>
        </w:rPr>
        <w:t>Scene</w:t>
      </w:r>
      <w:r>
        <w:rPr>
          <w:rStyle w:val="OperatorTok"/>
        </w:rPr>
        <w:t>(</w:t>
      </w:r>
      <w:r>
        <w:rPr>
          <w:rStyle w:val="NormalTok"/>
        </w:rPr>
        <w:t>etiket</w:t>
      </w:r>
      <w:r>
        <w:rPr>
          <w:rStyle w:val="OperatorTok"/>
        </w:rPr>
        <w:t>,</w:t>
      </w:r>
      <w:r>
        <w:rPr>
          <w:rStyle w:val="NormalTok"/>
        </w:rPr>
        <w:t xml:space="preserve"> </w:t>
      </w:r>
      <w:r>
        <w:rPr>
          <w:rStyle w:val="DecValTok"/>
        </w:rPr>
        <w:t>400</w:t>
      </w:r>
      <w:r>
        <w:rPr>
          <w:rStyle w:val="OperatorTok"/>
        </w:rPr>
        <w:t>,</w:t>
      </w:r>
      <w:r>
        <w:rPr>
          <w:rStyle w:val="NormalTok"/>
        </w:rPr>
        <w:t xml:space="preserve"> </w:t>
      </w:r>
      <w:r>
        <w:rPr>
          <w:rStyle w:val="DecValTok"/>
        </w:rPr>
        <w:t>200</w:t>
      </w:r>
      <w:r>
        <w:rPr>
          <w:rStyle w:val="OperatorTok"/>
        </w:rPr>
        <w:t>);</w:t>
      </w:r>
      <w:r>
        <w:br/>
      </w:r>
      <w:r>
        <w:br/>
      </w:r>
      <w:r>
        <w:rPr>
          <w:rStyle w:val="NormalTok"/>
        </w:rPr>
        <w:t xml:space="preserve">        primaryStage</w:t>
      </w:r>
      <w:r>
        <w:rPr>
          <w:rStyle w:val="OperatorTok"/>
        </w:rPr>
        <w:t>.</w:t>
      </w:r>
      <w:r>
        <w:rPr>
          <w:rStyle w:val="FunctionTok"/>
        </w:rPr>
        <w:t>setTitle</w:t>
      </w:r>
      <w:r>
        <w:rPr>
          <w:rStyle w:val="OperatorTok"/>
        </w:rPr>
        <w:t>(</w:t>
      </w:r>
      <w:r>
        <w:rPr>
          <w:rStyle w:val="StringTok"/>
        </w:rPr>
        <w:t>"İlk JavaFX Penceresi"</w:t>
      </w:r>
      <w:r>
        <w:rPr>
          <w:rStyle w:val="OperatorTok"/>
        </w:rPr>
        <w:t>);</w:t>
      </w:r>
      <w:r>
        <w:br/>
      </w:r>
      <w:r>
        <w:rPr>
          <w:rStyle w:val="NormalTok"/>
        </w:rPr>
        <w:t xml:space="preserve">        primaryStage</w:t>
      </w:r>
      <w:r>
        <w:rPr>
          <w:rStyle w:val="OperatorTok"/>
        </w:rPr>
        <w:t>.</w:t>
      </w:r>
      <w:r>
        <w:rPr>
          <w:rStyle w:val="FunctionTok"/>
        </w:rPr>
        <w:t>setScene</w:t>
      </w:r>
      <w:r>
        <w:rPr>
          <w:rStyle w:val="OperatorTok"/>
        </w:rPr>
        <w:t>(</w:t>
      </w:r>
      <w:r>
        <w:rPr>
          <w:rStyle w:val="NormalTok"/>
        </w:rPr>
        <w:t>scene</w:t>
      </w:r>
      <w:r>
        <w:rPr>
          <w:rStyle w:val="OperatorTok"/>
        </w:rPr>
        <w:t>);</w:t>
      </w:r>
      <w:r>
        <w:br/>
      </w:r>
      <w:r>
        <w:rPr>
          <w:rStyle w:val="NormalTok"/>
        </w:rPr>
        <w:t xml:space="preserve">        primaryStage</w:t>
      </w:r>
      <w:r>
        <w:rPr>
          <w:rStyle w:val="OperatorTok"/>
        </w:rPr>
        <w:t>.</w:t>
      </w:r>
      <w:r>
        <w:rPr>
          <w:rStyle w:val="FunctionTok"/>
        </w:rPr>
        <w:t>show</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FunctionTok"/>
        </w:rPr>
        <w:t>launch</w:t>
      </w:r>
      <w:r>
        <w:rPr>
          <w:rStyle w:val="OperatorTok"/>
        </w:rPr>
        <w:t>(</w:t>
      </w:r>
      <w:r>
        <w:rPr>
          <w:rStyle w:val="NormalTok"/>
        </w:rPr>
        <w:t>args</w:t>
      </w:r>
      <w:r>
        <w:rPr>
          <w:rStyle w:val="OperatorTok"/>
        </w:rPr>
        <w:t>);</w:t>
      </w:r>
      <w:r>
        <w:br/>
      </w:r>
      <w:r>
        <w:rPr>
          <w:rStyle w:val="NormalTok"/>
        </w:rPr>
        <w:t xml:space="preserve">    </w:t>
      </w:r>
      <w:r>
        <w:rPr>
          <w:rStyle w:val="OperatorTok"/>
        </w:rPr>
        <w:t>}</w:t>
      </w:r>
      <w:r>
        <w:br/>
      </w:r>
      <w:r>
        <w:rPr>
          <w:rStyle w:val="OperatorTok"/>
        </w:rPr>
        <w:t>}</w:t>
      </w:r>
    </w:p>
    <w:p w14:paraId="4A6A31CC" w14:textId="77777777" w:rsidR="00FF55F6" w:rsidRDefault="00000000">
      <w:r>
        <w:rPr>
          <w:b/>
          <w:bCs/>
        </w:rPr>
        <w:t>Kodun amacı:</w:t>
      </w:r>
      <w:r>
        <w:t xml:space="preserve"> </w:t>
      </w:r>
      <w:r>
        <w:rPr>
          <w:rStyle w:val="VerbatimChar"/>
        </w:rPr>
        <w:t>Stage</w:t>
      </w:r>
      <w:r>
        <w:t xml:space="preserve">, </w:t>
      </w:r>
      <w:r>
        <w:rPr>
          <w:rStyle w:val="VerbatimChar"/>
        </w:rPr>
        <w:t>Scene</w:t>
      </w:r>
      <w:r>
        <w:t xml:space="preserve"> ve </w:t>
      </w:r>
      <w:r>
        <w:rPr>
          <w:rStyle w:val="VerbatimChar"/>
        </w:rPr>
        <w:t>Node</w:t>
      </w:r>
      <w:r>
        <w:t xml:space="preserve"> ilişkisini en küçük örnekle göstermek.</w:t>
      </w:r>
    </w:p>
    <w:p w14:paraId="4A6A31CD" w14:textId="77777777" w:rsidR="00FF55F6" w:rsidRDefault="00000000">
      <w:pPr>
        <w:pStyle w:val="GvdeMetni"/>
      </w:pPr>
      <w:r>
        <w:rPr>
          <w:b/>
          <w:bCs/>
        </w:rPr>
        <w:t>Kritik satırların açıklaması:</w:t>
      </w:r>
    </w:p>
    <w:p w14:paraId="4A6A31CE" w14:textId="77777777" w:rsidR="00FF55F6" w:rsidRDefault="00000000">
      <w:pPr>
        <w:pStyle w:val="Compact"/>
        <w:numPr>
          <w:ilvl w:val="0"/>
          <w:numId w:val="579"/>
        </w:numPr>
      </w:pPr>
      <w:r>
        <w:rPr>
          <w:rStyle w:val="VerbatimChar"/>
        </w:rPr>
        <w:t>Application</w:t>
      </w:r>
      <w:r>
        <w:t xml:space="preserve"> JavaFX uygulamasının temel sınıfıdır.</w:t>
      </w:r>
    </w:p>
    <w:p w14:paraId="4A6A31CF" w14:textId="77777777" w:rsidR="00FF55F6" w:rsidRDefault="00000000">
      <w:pPr>
        <w:pStyle w:val="Compact"/>
        <w:numPr>
          <w:ilvl w:val="0"/>
          <w:numId w:val="579"/>
        </w:numPr>
      </w:pPr>
      <w:r>
        <w:rPr>
          <w:rStyle w:val="VerbatimChar"/>
        </w:rPr>
        <w:t>start</w:t>
      </w:r>
      <w:r>
        <w:t xml:space="preserve"> metodu JavaFX uygulaması başladığında çalışır.</w:t>
      </w:r>
    </w:p>
    <w:p w14:paraId="4A6A31D0" w14:textId="77777777" w:rsidR="00FF55F6" w:rsidRDefault="00000000">
      <w:pPr>
        <w:pStyle w:val="Compact"/>
        <w:numPr>
          <w:ilvl w:val="0"/>
          <w:numId w:val="579"/>
        </w:numPr>
      </w:pPr>
      <w:r>
        <w:rPr>
          <w:rStyle w:val="VerbatimChar"/>
        </w:rPr>
        <w:t>Stage</w:t>
      </w:r>
      <w:r>
        <w:t xml:space="preserve"> ana pencereyi temsil eder.</w:t>
      </w:r>
    </w:p>
    <w:p w14:paraId="4A6A31D1" w14:textId="77777777" w:rsidR="00FF55F6" w:rsidRDefault="00000000">
      <w:pPr>
        <w:pStyle w:val="Compact"/>
        <w:numPr>
          <w:ilvl w:val="0"/>
          <w:numId w:val="579"/>
        </w:numPr>
      </w:pPr>
      <w:r>
        <w:rPr>
          <w:rStyle w:val="VerbatimChar"/>
        </w:rPr>
        <w:t>Label</w:t>
      </w:r>
      <w:r>
        <w:t xml:space="preserve"> sahnede gösterilecek node’dur.</w:t>
      </w:r>
    </w:p>
    <w:p w14:paraId="4A6A31D2" w14:textId="77777777" w:rsidR="00FF55F6" w:rsidRDefault="00000000">
      <w:pPr>
        <w:pStyle w:val="Compact"/>
        <w:numPr>
          <w:ilvl w:val="0"/>
          <w:numId w:val="579"/>
        </w:numPr>
      </w:pPr>
      <w:r>
        <w:rPr>
          <w:rStyle w:val="VerbatimChar"/>
        </w:rPr>
        <w:t>Scene</w:t>
      </w:r>
      <w:r>
        <w:t xml:space="preserve"> pencere içeriğini taşır.</w:t>
      </w:r>
    </w:p>
    <w:p w14:paraId="4A6A31D3" w14:textId="77777777" w:rsidR="00FF55F6" w:rsidRDefault="00000000">
      <w:pPr>
        <w:pStyle w:val="Compact"/>
        <w:numPr>
          <w:ilvl w:val="0"/>
          <w:numId w:val="579"/>
        </w:numPr>
      </w:pPr>
      <w:r>
        <w:rPr>
          <w:rStyle w:val="VerbatimChar"/>
        </w:rPr>
        <w:t>primaryStage.show()</w:t>
      </w:r>
      <w:r>
        <w:t xml:space="preserve"> pencereyi görünür yapar.</w:t>
      </w:r>
    </w:p>
    <w:p w14:paraId="4A6A31D4" w14:textId="77777777" w:rsidR="00FF55F6" w:rsidRDefault="00000000">
      <w:r>
        <w:rPr>
          <w:b/>
          <w:bCs/>
        </w:rPr>
        <w:t>Beklenen çıktı veya davranış:</w:t>
      </w:r>
      <w:r>
        <w:t xml:space="preserve"> Başlığı “İlk JavaFX Penceresi” olan bir pencere açılır ve içinde “Merhaba JavaFX” metni görünür.</w:t>
      </w:r>
    </w:p>
    <w:p w14:paraId="4A6A31D5" w14:textId="77777777" w:rsidR="00FF55F6" w:rsidRDefault="00000000">
      <w:pPr>
        <w:pStyle w:val="GvdeMetni"/>
      </w:pPr>
      <w:r>
        <w:rPr>
          <w:b/>
          <w:bCs/>
        </w:rPr>
        <w:t>Olası hata ve dikkat noktası:</w:t>
      </w:r>
      <w:r>
        <w:t xml:space="preserve"> JavaFX kütüphaneleri projeye eklenmemişse </w:t>
      </w:r>
      <w:r>
        <w:rPr>
          <w:rStyle w:val="VerbatimChar"/>
        </w:rPr>
        <w:t>javafx.*</w:t>
      </w:r>
      <w:r>
        <w:t xml:space="preserve"> paketleri bulunamayabilir. Bu durum proje yapılandırmasıyla ilgilidir.</w:t>
      </w:r>
    </w:p>
    <w:p w14:paraId="4A6A31D6" w14:textId="77777777" w:rsidR="00FF55F6" w:rsidRDefault="00000000">
      <w:pPr>
        <w:pStyle w:val="Balk3"/>
      </w:pPr>
      <w:bookmarkStart w:id="2980" w:name="b.14.2-kod-b.2-javafx-buton-olayı"/>
      <w:bookmarkStart w:id="2981" w:name="_Toc228882198"/>
      <w:bookmarkEnd w:id="2978"/>
      <w:r>
        <w:lastRenderedPageBreak/>
        <w:t>B.14.2 Kod B.2: JavaFX buton olayı</w:t>
      </w:r>
      <w:bookmarkEnd w:id="2981"/>
    </w:p>
    <w:p w14:paraId="4A6A31D7" w14:textId="77777777" w:rsidR="00FF55F6" w:rsidRDefault="00000000">
      <w:r>
        <w:rPr>
          <w:b/>
          <w:bCs/>
        </w:rPr>
        <w:t>Kod kimliği:</w:t>
      </w:r>
      <w:r>
        <w:t xml:space="preserve"> </w:t>
      </w:r>
      <w:r>
        <w:rPr>
          <w:rStyle w:val="VerbatimChar"/>
        </w:rPr>
        <w:t>b23_kod67_javafx_buton_olayi</w:t>
      </w:r>
    </w:p>
    <w:p w14:paraId="4A6A31D8" w14:textId="39E3933C" w:rsidR="00FF55F6" w:rsidRDefault="00000000">
      <w:pPr>
        <w:pStyle w:val="GvdeMetni"/>
      </w:pPr>
      <w:r>
        <w:rPr>
          <w:b/>
          <w:bCs/>
        </w:rPr>
        <w:t>Kod erişimi:</w:t>
      </w:r>
      <w:r>
        <w:t xml:space="preserve"> </w:t>
      </w:r>
      <w:hyperlink r:id="rId990">
        <w:r w:rsidR="00FF55F6">
          <w:t>Kod sayfası</w:t>
        </w:r>
      </w:hyperlink>
      <w:r>
        <w:t xml:space="preserve"> | </w:t>
      </w:r>
      <w:hyperlink r:id="rId991">
        <w:r w:rsidR="00FF55F6">
          <w:t>Kaynak kod</w:t>
        </w:r>
      </w:hyperlink>
      <w:r>
        <w:t xml:space="preserve"> |</w:t>
      </w:r>
    </w:p>
    <w:p w14:paraId="4A6A31D9" w14:textId="77777777" w:rsidR="00FF55F6" w:rsidRDefault="00000000">
      <w:pPr>
        <w:pStyle w:val="GvdeMetni"/>
      </w:pPr>
      <w:r>
        <w:rPr>
          <w:b/>
          <w:bCs/>
        </w:rPr>
        <w:t>QR erişimi:</w:t>
      </w:r>
      <w:r>
        <w:t xml:space="preserve"> Kod sayfası ve kaynak kod için aşağıdaki iki QR kod kullanılabilir.</w:t>
      </w:r>
    </w:p>
    <w:p w14:paraId="4A6A31DA" w14:textId="77777777" w:rsidR="00FF55F6" w:rsidRDefault="00000000">
      <w:pPr>
        <w:pStyle w:val="GvdeMetni"/>
      </w:pPr>
      <w:r>
        <w:rPr>
          <w:noProof/>
        </w:rPr>
        <w:drawing>
          <wp:inline distT="0" distB="0" distL="0" distR="0" wp14:anchorId="4A6A421A" wp14:editId="4A6A421B">
            <wp:extent cx="1007999" cy="1007999"/>
            <wp:effectExtent l="0" t="0" r="0" b="0"/>
            <wp:docPr id="4164" name="Picture" descr="Kod sayfası QR — b23_kod67_javafx_buton_olayi"/>
            <wp:cNvGraphicFramePr/>
            <a:graphic xmlns:a="http://schemas.openxmlformats.org/drawingml/2006/main">
              <a:graphicData uri="http://schemas.openxmlformats.org/drawingml/2006/picture">
                <pic:pic xmlns:pic="http://schemas.openxmlformats.org/drawingml/2006/picture">
                  <pic:nvPicPr>
                    <pic:cNvPr id="4165" name="Picture" descr="qr_kod_sayfasi/b23_kod67_javafx_buton_olayi__kod_sayfasi_qr.png"/>
                    <pic:cNvPicPr>
                      <a:picLocks noChangeAspect="1" noChangeArrowheads="1"/>
                    </pic:cNvPicPr>
                  </pic:nvPicPr>
                  <pic:blipFill>
                    <a:blip r:embed="rId992"/>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1C" wp14:editId="4A6A421D">
            <wp:extent cx="1007999" cy="1007999"/>
            <wp:effectExtent l="0" t="0" r="0" b="0"/>
            <wp:docPr id="4167" name="Picture" descr="Kaynak kod QR — b23_kod67_javafx_buton_olayi"/>
            <wp:cNvGraphicFramePr/>
            <a:graphic xmlns:a="http://schemas.openxmlformats.org/drawingml/2006/main">
              <a:graphicData uri="http://schemas.openxmlformats.org/drawingml/2006/picture">
                <pic:pic xmlns:pic="http://schemas.openxmlformats.org/drawingml/2006/picture">
                  <pic:nvPicPr>
                    <pic:cNvPr id="4168" name="Picture" descr="qr_kaynak_kod/b23_kod67_javafx_buton_olayi__kaynak_kod_qr.png"/>
                    <pic:cNvPicPr>
                      <a:picLocks noChangeAspect="1" noChangeArrowheads="1"/>
                    </pic:cNvPicPr>
                  </pic:nvPicPr>
                  <pic:blipFill>
                    <a:blip r:embed="rId993"/>
                    <a:stretch>
                      <a:fillRect/>
                    </a:stretch>
                  </pic:blipFill>
                  <pic:spPr bwMode="auto">
                    <a:xfrm>
                      <a:off x="0" y="0"/>
                      <a:ext cx="1007999" cy="1007999"/>
                    </a:xfrm>
                    <a:prstGeom prst="rect">
                      <a:avLst/>
                    </a:prstGeom>
                    <a:noFill/>
                    <a:ln w="9525">
                      <a:noFill/>
                      <a:headEnd/>
                      <a:tailEnd/>
                    </a:ln>
                  </pic:spPr>
                </pic:pic>
              </a:graphicData>
            </a:graphic>
          </wp:inline>
        </w:drawing>
      </w:r>
    </w:p>
    <w:p w14:paraId="4A6A31DB" w14:textId="77777777" w:rsidR="00FF55F6" w:rsidRDefault="00000000">
      <w:pPr>
        <w:pStyle w:val="SourceCode"/>
      </w:pPr>
      <w:r>
        <w:rPr>
          <w:rStyle w:val="CommentTok"/>
        </w:rPr>
        <w:t>// Dosya: JavaFxButonOlayi.java</w:t>
      </w:r>
      <w:r>
        <w:br/>
      </w:r>
      <w:r>
        <w:rPr>
          <w:rStyle w:val="KeywordTok"/>
        </w:rPr>
        <w:t>import</w:t>
      </w:r>
      <w:r>
        <w:rPr>
          <w:rStyle w:val="NormalTok"/>
        </w:rPr>
        <w:t xml:space="preserve"> </w:t>
      </w:r>
      <w:r>
        <w:rPr>
          <w:rStyle w:val="ImportTok"/>
        </w:rPr>
        <w:t>javafx</w:t>
      </w:r>
      <w:r>
        <w:rPr>
          <w:rStyle w:val="OperatorTok"/>
        </w:rPr>
        <w:t>.</w:t>
      </w:r>
      <w:r>
        <w:rPr>
          <w:rStyle w:val="ImportTok"/>
        </w:rPr>
        <w:t>application</w:t>
      </w:r>
      <w:r>
        <w:rPr>
          <w:rStyle w:val="OperatorTok"/>
        </w:rPr>
        <w:t>.</w:t>
      </w:r>
      <w:r>
        <w:rPr>
          <w:rStyle w:val="ImportTok"/>
        </w:rPr>
        <w:t>Application</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Scene</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control</w:t>
      </w:r>
      <w:r>
        <w:rPr>
          <w:rStyle w:val="OperatorTok"/>
        </w:rPr>
        <w:t>.</w:t>
      </w:r>
      <w:r>
        <w:rPr>
          <w:rStyle w:val="ImportTok"/>
        </w:rPr>
        <w:t>Button</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control</w:t>
      </w:r>
      <w:r>
        <w:rPr>
          <w:rStyle w:val="OperatorTok"/>
        </w:rPr>
        <w:t>.</w:t>
      </w:r>
      <w:r>
        <w:rPr>
          <w:rStyle w:val="ImportTok"/>
        </w:rPr>
        <w:t>Label</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layout</w:t>
      </w:r>
      <w:r>
        <w:rPr>
          <w:rStyle w:val="OperatorTok"/>
        </w:rPr>
        <w:t>.</w:t>
      </w:r>
      <w:r>
        <w:rPr>
          <w:rStyle w:val="ImportTok"/>
        </w:rPr>
        <w:t>VBox</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stage</w:t>
      </w:r>
      <w:r>
        <w:rPr>
          <w:rStyle w:val="OperatorTok"/>
        </w:rPr>
        <w:t>.</w:t>
      </w:r>
      <w:r>
        <w:rPr>
          <w:rStyle w:val="ImportTok"/>
        </w:rPr>
        <w:t>Stage</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JavaFxButonOlayi </w:t>
      </w:r>
      <w:r>
        <w:rPr>
          <w:rStyle w:val="KeywordTok"/>
        </w:rPr>
        <w:t>extends</w:t>
      </w:r>
      <w:r>
        <w:rPr>
          <w:rStyle w:val="NormalTok"/>
        </w:rPr>
        <w:t xml:space="preserve"> Application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start</w:t>
      </w:r>
      <w:r>
        <w:rPr>
          <w:rStyle w:val="OperatorTok"/>
        </w:rPr>
        <w:t>(</w:t>
      </w:r>
      <w:r>
        <w:rPr>
          <w:rStyle w:val="NormalTok"/>
        </w:rPr>
        <w:t>Stage primaryStage</w:t>
      </w:r>
      <w:r>
        <w:rPr>
          <w:rStyle w:val="OperatorTok"/>
        </w:rPr>
        <w:t>)</w:t>
      </w:r>
      <w:r>
        <w:rPr>
          <w:rStyle w:val="NormalTok"/>
        </w:rPr>
        <w:t xml:space="preserve"> </w:t>
      </w:r>
      <w:r>
        <w:rPr>
          <w:rStyle w:val="OperatorTok"/>
        </w:rPr>
        <w:t>{</w:t>
      </w:r>
      <w:r>
        <w:br/>
      </w:r>
      <w:r>
        <w:rPr>
          <w:rStyle w:val="NormalTok"/>
        </w:rPr>
        <w:t xml:space="preserve">        </w:t>
      </w:r>
      <w:r>
        <w:rPr>
          <w:rStyle w:val="BuiltInTok"/>
        </w:rPr>
        <w:t>Label</w:t>
      </w:r>
      <w:r>
        <w:rPr>
          <w:rStyle w:val="NormalTok"/>
        </w:rPr>
        <w:t xml:space="preserve"> sonuc </w:t>
      </w:r>
      <w:r>
        <w:rPr>
          <w:rStyle w:val="OperatorTok"/>
        </w:rPr>
        <w:t>=</w:t>
      </w:r>
      <w:r>
        <w:rPr>
          <w:rStyle w:val="NormalTok"/>
        </w:rPr>
        <w:t xml:space="preserve"> </w:t>
      </w:r>
      <w:r>
        <w:rPr>
          <w:rStyle w:val="KeywordTok"/>
        </w:rPr>
        <w:t>new</w:t>
      </w:r>
      <w:r>
        <w:rPr>
          <w:rStyle w:val="NormalTok"/>
        </w:rPr>
        <w:t xml:space="preserve"> </w:t>
      </w:r>
      <w:r>
        <w:rPr>
          <w:rStyle w:val="BuiltInTok"/>
        </w:rPr>
        <w:t>Label</w:t>
      </w:r>
      <w:r>
        <w:rPr>
          <w:rStyle w:val="OperatorTok"/>
        </w:rPr>
        <w:t>(</w:t>
      </w:r>
      <w:r>
        <w:rPr>
          <w:rStyle w:val="StringTok"/>
        </w:rPr>
        <w:t>"Butona henüz basılmadı."</w:t>
      </w:r>
      <w:r>
        <w:rPr>
          <w:rStyle w:val="OperatorTok"/>
        </w:rPr>
        <w:t>);</w:t>
      </w:r>
      <w:r>
        <w:br/>
      </w:r>
      <w:r>
        <w:rPr>
          <w:rStyle w:val="NormalTok"/>
        </w:rPr>
        <w:t xml:space="preserve">        </w:t>
      </w:r>
      <w:r>
        <w:rPr>
          <w:rStyle w:val="BuiltInTok"/>
        </w:rPr>
        <w:t>Button</w:t>
      </w:r>
      <w:r>
        <w:rPr>
          <w:rStyle w:val="NormalTok"/>
        </w:rPr>
        <w:t xml:space="preserve"> buton </w:t>
      </w:r>
      <w:r>
        <w:rPr>
          <w:rStyle w:val="OperatorTok"/>
        </w:rPr>
        <w:t>=</w:t>
      </w:r>
      <w:r>
        <w:rPr>
          <w:rStyle w:val="NormalTok"/>
        </w:rPr>
        <w:t xml:space="preserve"> </w:t>
      </w:r>
      <w:r>
        <w:rPr>
          <w:rStyle w:val="KeywordTok"/>
        </w:rPr>
        <w:t>new</w:t>
      </w:r>
      <w:r>
        <w:rPr>
          <w:rStyle w:val="NormalTok"/>
        </w:rPr>
        <w:t xml:space="preserve"> </w:t>
      </w:r>
      <w:r>
        <w:rPr>
          <w:rStyle w:val="BuiltInTok"/>
        </w:rPr>
        <w:t>Button</w:t>
      </w:r>
      <w:r>
        <w:rPr>
          <w:rStyle w:val="OperatorTok"/>
        </w:rPr>
        <w:t>(</w:t>
      </w:r>
      <w:r>
        <w:rPr>
          <w:rStyle w:val="StringTok"/>
        </w:rPr>
        <w:t>"Tıkla"</w:t>
      </w:r>
      <w:r>
        <w:rPr>
          <w:rStyle w:val="OperatorTok"/>
        </w:rPr>
        <w:t>);</w:t>
      </w:r>
      <w:r>
        <w:br/>
      </w:r>
      <w:r>
        <w:br/>
      </w:r>
      <w:r>
        <w:rPr>
          <w:rStyle w:val="NormalTok"/>
        </w:rPr>
        <w:t xml:space="preserve">        buton</w:t>
      </w:r>
      <w:r>
        <w:rPr>
          <w:rStyle w:val="OperatorTok"/>
        </w:rPr>
        <w:t>.</w:t>
      </w:r>
      <w:r>
        <w:rPr>
          <w:rStyle w:val="FunctionTok"/>
        </w:rPr>
        <w:t>setOnAction</w:t>
      </w:r>
      <w:r>
        <w:rPr>
          <w:rStyle w:val="OperatorTok"/>
        </w:rPr>
        <w:t>(</w:t>
      </w:r>
      <w:r>
        <w:rPr>
          <w:rStyle w:val="NormalTok"/>
        </w:rPr>
        <w:t xml:space="preserve">e </w:t>
      </w:r>
      <w:r>
        <w:rPr>
          <w:rStyle w:val="OperatorTok"/>
        </w:rPr>
        <w:t>-&gt;</w:t>
      </w:r>
      <w:r>
        <w:rPr>
          <w:rStyle w:val="NormalTok"/>
        </w:rPr>
        <w:t xml:space="preserve"> </w:t>
      </w:r>
      <w:r>
        <w:rPr>
          <w:rStyle w:val="OperatorTok"/>
        </w:rPr>
        <w:t>{</w:t>
      </w:r>
      <w:r>
        <w:br/>
      </w:r>
      <w:r>
        <w:rPr>
          <w:rStyle w:val="NormalTok"/>
        </w:rPr>
        <w:t xml:space="preserve">            sonuc</w:t>
      </w:r>
      <w:r>
        <w:rPr>
          <w:rStyle w:val="OperatorTok"/>
        </w:rPr>
        <w:t>.</w:t>
      </w:r>
      <w:r>
        <w:rPr>
          <w:rStyle w:val="FunctionTok"/>
        </w:rPr>
        <w:t>setText</w:t>
      </w:r>
      <w:r>
        <w:rPr>
          <w:rStyle w:val="OperatorTok"/>
        </w:rPr>
        <w:t>(</w:t>
      </w:r>
      <w:r>
        <w:rPr>
          <w:rStyle w:val="StringTok"/>
        </w:rPr>
        <w:t>"Butona tıklandı."</w:t>
      </w:r>
      <w:r>
        <w:rPr>
          <w:rStyle w:val="OperatorTok"/>
        </w:rPr>
        <w:t>);</w:t>
      </w:r>
      <w:r>
        <w:br/>
      </w:r>
      <w:r>
        <w:rPr>
          <w:rStyle w:val="NormalTok"/>
        </w:rPr>
        <w:t xml:space="preserve">        </w:t>
      </w:r>
      <w:r>
        <w:rPr>
          <w:rStyle w:val="OperatorTok"/>
        </w:rPr>
        <w:t>});</w:t>
      </w:r>
      <w:r>
        <w:br/>
      </w:r>
      <w:r>
        <w:br/>
      </w:r>
      <w:r>
        <w:rPr>
          <w:rStyle w:val="NormalTok"/>
        </w:rPr>
        <w:t xml:space="preserve">        VBox root </w:t>
      </w:r>
      <w:r>
        <w:rPr>
          <w:rStyle w:val="OperatorTok"/>
        </w:rPr>
        <w:t>=</w:t>
      </w:r>
      <w:r>
        <w:rPr>
          <w:rStyle w:val="NormalTok"/>
        </w:rPr>
        <w:t xml:space="preserve"> </w:t>
      </w:r>
      <w:r>
        <w:rPr>
          <w:rStyle w:val="KeywordTok"/>
        </w:rPr>
        <w:t>new</w:t>
      </w:r>
      <w:r>
        <w:rPr>
          <w:rStyle w:val="NormalTok"/>
        </w:rPr>
        <w:t xml:space="preserve"> </w:t>
      </w:r>
      <w:r>
        <w:rPr>
          <w:rStyle w:val="FunctionTok"/>
        </w:rPr>
        <w:t>VBox</w:t>
      </w:r>
      <w:r>
        <w:rPr>
          <w:rStyle w:val="OperatorTok"/>
        </w:rPr>
        <w:t>(</w:t>
      </w:r>
      <w:r>
        <w:rPr>
          <w:rStyle w:val="DecValTok"/>
        </w:rPr>
        <w:t>10</w:t>
      </w:r>
      <w:r>
        <w:rPr>
          <w:rStyle w:val="OperatorTok"/>
        </w:rPr>
        <w:t>);</w:t>
      </w:r>
      <w:r>
        <w:br/>
      </w:r>
      <w:r>
        <w:rPr>
          <w:rStyle w:val="NormalTok"/>
        </w:rPr>
        <w:t xml:space="preserve">        root</w:t>
      </w:r>
      <w:r>
        <w:rPr>
          <w:rStyle w:val="OperatorTok"/>
        </w:rPr>
        <w:t>.</w:t>
      </w:r>
      <w:r>
        <w:rPr>
          <w:rStyle w:val="FunctionTok"/>
        </w:rPr>
        <w:t>getChildren</w:t>
      </w:r>
      <w:r>
        <w:rPr>
          <w:rStyle w:val="OperatorTok"/>
        </w:rPr>
        <w:t>().</w:t>
      </w:r>
      <w:r>
        <w:rPr>
          <w:rStyle w:val="FunctionTok"/>
        </w:rPr>
        <w:t>add</w:t>
      </w:r>
      <w:r>
        <w:rPr>
          <w:rStyle w:val="OperatorTok"/>
        </w:rPr>
        <w:t>(</w:t>
      </w:r>
      <w:r>
        <w:rPr>
          <w:rStyle w:val="NormalTok"/>
        </w:rPr>
        <w:t>sonuc</w:t>
      </w:r>
      <w:r>
        <w:rPr>
          <w:rStyle w:val="OperatorTok"/>
        </w:rPr>
        <w:t>);</w:t>
      </w:r>
      <w:r>
        <w:br/>
      </w:r>
      <w:r>
        <w:rPr>
          <w:rStyle w:val="NormalTok"/>
        </w:rPr>
        <w:t xml:space="preserve">        root</w:t>
      </w:r>
      <w:r>
        <w:rPr>
          <w:rStyle w:val="OperatorTok"/>
        </w:rPr>
        <w:t>.</w:t>
      </w:r>
      <w:r>
        <w:rPr>
          <w:rStyle w:val="FunctionTok"/>
        </w:rPr>
        <w:t>getChildren</w:t>
      </w:r>
      <w:r>
        <w:rPr>
          <w:rStyle w:val="OperatorTok"/>
        </w:rPr>
        <w:t>().</w:t>
      </w:r>
      <w:r>
        <w:rPr>
          <w:rStyle w:val="FunctionTok"/>
        </w:rPr>
        <w:t>add</w:t>
      </w:r>
      <w:r>
        <w:rPr>
          <w:rStyle w:val="OperatorTok"/>
        </w:rPr>
        <w:t>(</w:t>
      </w:r>
      <w:r>
        <w:rPr>
          <w:rStyle w:val="NormalTok"/>
        </w:rPr>
        <w:t>buton</w:t>
      </w:r>
      <w:r>
        <w:rPr>
          <w:rStyle w:val="OperatorTok"/>
        </w:rPr>
        <w:t>);</w:t>
      </w:r>
      <w:r>
        <w:br/>
      </w:r>
      <w:r>
        <w:br/>
      </w:r>
      <w:r>
        <w:rPr>
          <w:rStyle w:val="NormalTok"/>
        </w:rPr>
        <w:t xml:space="preserve">        Scene scene </w:t>
      </w:r>
      <w:r>
        <w:rPr>
          <w:rStyle w:val="OperatorTok"/>
        </w:rPr>
        <w:t>=</w:t>
      </w:r>
      <w:r>
        <w:rPr>
          <w:rStyle w:val="NormalTok"/>
        </w:rPr>
        <w:t xml:space="preserve"> </w:t>
      </w:r>
      <w:r>
        <w:rPr>
          <w:rStyle w:val="KeywordTok"/>
        </w:rPr>
        <w:t>new</w:t>
      </w:r>
      <w:r>
        <w:rPr>
          <w:rStyle w:val="NormalTok"/>
        </w:rPr>
        <w:t xml:space="preserve"> </w:t>
      </w:r>
      <w:r>
        <w:rPr>
          <w:rStyle w:val="FunctionTok"/>
        </w:rPr>
        <w:t>Scene</w:t>
      </w:r>
      <w:r>
        <w:rPr>
          <w:rStyle w:val="OperatorTok"/>
        </w:rPr>
        <w:t>(</w:t>
      </w:r>
      <w:r>
        <w:rPr>
          <w:rStyle w:val="NormalTok"/>
        </w:rPr>
        <w:t>root</w:t>
      </w:r>
      <w:r>
        <w:rPr>
          <w:rStyle w:val="OperatorTok"/>
        </w:rPr>
        <w:t>,</w:t>
      </w:r>
      <w:r>
        <w:rPr>
          <w:rStyle w:val="NormalTok"/>
        </w:rPr>
        <w:t xml:space="preserve"> </w:t>
      </w:r>
      <w:r>
        <w:rPr>
          <w:rStyle w:val="DecValTok"/>
        </w:rPr>
        <w:t>360</w:t>
      </w:r>
      <w:r>
        <w:rPr>
          <w:rStyle w:val="OperatorTok"/>
        </w:rPr>
        <w:t>,</w:t>
      </w:r>
      <w:r>
        <w:rPr>
          <w:rStyle w:val="NormalTok"/>
        </w:rPr>
        <w:t xml:space="preserve"> </w:t>
      </w:r>
      <w:r>
        <w:rPr>
          <w:rStyle w:val="DecValTok"/>
        </w:rPr>
        <w:t>180</w:t>
      </w:r>
      <w:r>
        <w:rPr>
          <w:rStyle w:val="OperatorTok"/>
        </w:rPr>
        <w:t>);</w:t>
      </w:r>
      <w:r>
        <w:br/>
      </w:r>
      <w:r>
        <w:br/>
      </w:r>
      <w:r>
        <w:rPr>
          <w:rStyle w:val="NormalTok"/>
        </w:rPr>
        <w:t xml:space="preserve">        primaryStage</w:t>
      </w:r>
      <w:r>
        <w:rPr>
          <w:rStyle w:val="OperatorTok"/>
        </w:rPr>
        <w:t>.</w:t>
      </w:r>
      <w:r>
        <w:rPr>
          <w:rStyle w:val="FunctionTok"/>
        </w:rPr>
        <w:t>setTitle</w:t>
      </w:r>
      <w:r>
        <w:rPr>
          <w:rStyle w:val="OperatorTok"/>
        </w:rPr>
        <w:t>(</w:t>
      </w:r>
      <w:r>
        <w:rPr>
          <w:rStyle w:val="StringTok"/>
        </w:rPr>
        <w:t>"JavaFX Buton Olayı"</w:t>
      </w:r>
      <w:r>
        <w:rPr>
          <w:rStyle w:val="OperatorTok"/>
        </w:rPr>
        <w:t>);</w:t>
      </w:r>
      <w:r>
        <w:br/>
      </w:r>
      <w:r>
        <w:rPr>
          <w:rStyle w:val="NormalTok"/>
        </w:rPr>
        <w:t xml:space="preserve">        primaryStage</w:t>
      </w:r>
      <w:r>
        <w:rPr>
          <w:rStyle w:val="OperatorTok"/>
        </w:rPr>
        <w:t>.</w:t>
      </w:r>
      <w:r>
        <w:rPr>
          <w:rStyle w:val="FunctionTok"/>
        </w:rPr>
        <w:t>setScene</w:t>
      </w:r>
      <w:r>
        <w:rPr>
          <w:rStyle w:val="OperatorTok"/>
        </w:rPr>
        <w:t>(</w:t>
      </w:r>
      <w:r>
        <w:rPr>
          <w:rStyle w:val="NormalTok"/>
        </w:rPr>
        <w:t>scene</w:t>
      </w:r>
      <w:r>
        <w:rPr>
          <w:rStyle w:val="OperatorTok"/>
        </w:rPr>
        <w:t>);</w:t>
      </w:r>
      <w:r>
        <w:br/>
      </w:r>
      <w:r>
        <w:rPr>
          <w:rStyle w:val="NormalTok"/>
        </w:rPr>
        <w:t xml:space="preserve">        primaryStage</w:t>
      </w:r>
      <w:r>
        <w:rPr>
          <w:rStyle w:val="OperatorTok"/>
        </w:rPr>
        <w:t>.</w:t>
      </w:r>
      <w:r>
        <w:rPr>
          <w:rStyle w:val="FunctionTok"/>
        </w:rPr>
        <w:t>show</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FunctionTok"/>
        </w:rPr>
        <w:t>launch</w:t>
      </w:r>
      <w:r>
        <w:rPr>
          <w:rStyle w:val="OperatorTok"/>
        </w:rPr>
        <w:t>(</w:t>
      </w:r>
      <w:r>
        <w:rPr>
          <w:rStyle w:val="NormalTok"/>
        </w:rPr>
        <w:t>args</w:t>
      </w:r>
      <w:r>
        <w:rPr>
          <w:rStyle w:val="OperatorTok"/>
        </w:rPr>
        <w:t>);</w:t>
      </w:r>
      <w:r>
        <w:br/>
      </w:r>
      <w:r>
        <w:rPr>
          <w:rStyle w:val="NormalTok"/>
        </w:rPr>
        <w:t xml:space="preserve">    </w:t>
      </w:r>
      <w:r>
        <w:rPr>
          <w:rStyle w:val="OperatorTok"/>
        </w:rPr>
        <w:t>}</w:t>
      </w:r>
      <w:r>
        <w:br/>
      </w:r>
      <w:r>
        <w:rPr>
          <w:rStyle w:val="OperatorTok"/>
        </w:rPr>
        <w:t>}</w:t>
      </w:r>
    </w:p>
    <w:p w14:paraId="4A6A31DC" w14:textId="77777777" w:rsidR="00FF55F6" w:rsidRDefault="00000000">
      <w:r>
        <w:rPr>
          <w:b/>
          <w:bCs/>
        </w:rPr>
        <w:t>Kodun amacı:</w:t>
      </w:r>
      <w:r>
        <w:t xml:space="preserve"> JavaFX’te </w:t>
      </w:r>
      <w:r>
        <w:rPr>
          <w:rStyle w:val="VerbatimChar"/>
        </w:rPr>
        <w:t>setOnAction</w:t>
      </w:r>
      <w:r>
        <w:t xml:space="preserve"> ile buton olayını göstermek.</w:t>
      </w:r>
    </w:p>
    <w:p w14:paraId="4A6A31DD" w14:textId="77777777" w:rsidR="00FF55F6" w:rsidRDefault="00000000">
      <w:pPr>
        <w:pStyle w:val="GvdeMetni"/>
      </w:pPr>
      <w:r>
        <w:rPr>
          <w:b/>
          <w:bCs/>
        </w:rPr>
        <w:t>Kritik satırların açıklaması:</w:t>
      </w:r>
    </w:p>
    <w:p w14:paraId="4A6A31DE" w14:textId="77777777" w:rsidR="00FF55F6" w:rsidRDefault="00000000">
      <w:pPr>
        <w:pStyle w:val="Compact"/>
        <w:numPr>
          <w:ilvl w:val="0"/>
          <w:numId w:val="580"/>
        </w:numPr>
      </w:pPr>
      <w:r>
        <w:rPr>
          <w:rStyle w:val="VerbatimChar"/>
        </w:rPr>
        <w:t>Button</w:t>
      </w:r>
      <w:r>
        <w:t xml:space="preserve"> tıklanabilir bileşen oluşturur.</w:t>
      </w:r>
    </w:p>
    <w:p w14:paraId="4A6A31DF" w14:textId="77777777" w:rsidR="00FF55F6" w:rsidRDefault="00000000">
      <w:pPr>
        <w:pStyle w:val="Compact"/>
        <w:numPr>
          <w:ilvl w:val="0"/>
          <w:numId w:val="580"/>
        </w:numPr>
      </w:pPr>
      <w:r>
        <w:rPr>
          <w:rStyle w:val="VerbatimChar"/>
        </w:rPr>
        <w:t>setOnAction</w:t>
      </w:r>
      <w:r>
        <w:t xml:space="preserve"> buton tıklanınca çalışacak kodu bağlar.</w:t>
      </w:r>
    </w:p>
    <w:p w14:paraId="4A6A31E0" w14:textId="77777777" w:rsidR="00FF55F6" w:rsidRDefault="00000000">
      <w:pPr>
        <w:pStyle w:val="Compact"/>
        <w:numPr>
          <w:ilvl w:val="0"/>
          <w:numId w:val="580"/>
        </w:numPr>
      </w:pPr>
      <w:r>
        <w:rPr>
          <w:rStyle w:val="VerbatimChar"/>
        </w:rPr>
        <w:t>Label</w:t>
      </w:r>
      <w:r>
        <w:t xml:space="preserve"> sonucu kullanıcıya gösterir.</w:t>
      </w:r>
    </w:p>
    <w:p w14:paraId="4A6A31E1" w14:textId="77777777" w:rsidR="00FF55F6" w:rsidRDefault="00000000">
      <w:pPr>
        <w:pStyle w:val="Compact"/>
        <w:numPr>
          <w:ilvl w:val="0"/>
          <w:numId w:val="580"/>
        </w:numPr>
      </w:pPr>
      <w:r>
        <w:rPr>
          <w:rStyle w:val="VerbatimChar"/>
        </w:rPr>
        <w:t>VBox</w:t>
      </w:r>
      <w:r>
        <w:t xml:space="preserve"> bileşenleri dikey olarak yerleştirir.</w:t>
      </w:r>
    </w:p>
    <w:p w14:paraId="4A6A31E2" w14:textId="77777777" w:rsidR="00FF55F6" w:rsidRDefault="00000000">
      <w:pPr>
        <w:pStyle w:val="Compact"/>
        <w:numPr>
          <w:ilvl w:val="0"/>
          <w:numId w:val="580"/>
        </w:numPr>
      </w:pPr>
      <w:r>
        <w:rPr>
          <w:rStyle w:val="VerbatimChar"/>
        </w:rPr>
        <w:t>root.getChildren().add(...)</w:t>
      </w:r>
      <w:r>
        <w:t xml:space="preserve"> node’ları layout içine ekler.</w:t>
      </w:r>
    </w:p>
    <w:p w14:paraId="4A6A31E3" w14:textId="77777777" w:rsidR="00FF55F6" w:rsidRDefault="00000000">
      <w:r>
        <w:rPr>
          <w:b/>
          <w:bCs/>
        </w:rPr>
        <w:t>Beklenen çıktı veya davranış:</w:t>
      </w:r>
      <w:r>
        <w:t xml:space="preserve"> Kullanıcı butona tıkladığında etiket metni “Butona tıklandı.” olarak değişir.</w:t>
      </w:r>
    </w:p>
    <w:p w14:paraId="4A6A31E4" w14:textId="77777777" w:rsidR="00FF55F6" w:rsidRDefault="00000000">
      <w:pPr>
        <w:pStyle w:val="GvdeMetni"/>
      </w:pPr>
      <w:r>
        <w:rPr>
          <w:b/>
          <w:bCs/>
        </w:rPr>
        <w:t>Olası hata ve dikkat noktası:</w:t>
      </w:r>
      <w:r>
        <w:t xml:space="preserve"> </w:t>
      </w:r>
      <w:r>
        <w:rPr>
          <w:rStyle w:val="VerbatimChar"/>
        </w:rPr>
        <w:t>Button</w:t>
      </w:r>
      <w:r>
        <w:t xml:space="preserve"> oluşturmak tek başına olay davranışı eklemez. Olay için </w:t>
      </w:r>
      <w:r>
        <w:rPr>
          <w:rStyle w:val="VerbatimChar"/>
        </w:rPr>
        <w:t>setOnAction</w:t>
      </w:r>
      <w:r>
        <w:t xml:space="preserve"> tanımlanmalıdır.</w:t>
      </w:r>
    </w:p>
    <w:p w14:paraId="4A6A31E5" w14:textId="77777777" w:rsidR="00FF55F6" w:rsidRDefault="00000000">
      <w:pPr>
        <w:pStyle w:val="Balk3"/>
      </w:pPr>
      <w:bookmarkStart w:id="2982" w:name="Xe55fbcd3fd39251eed1195ad4de06f23efa5300"/>
      <w:bookmarkStart w:id="2983" w:name="_Toc228882199"/>
      <w:bookmarkEnd w:id="2980"/>
      <w:r>
        <w:lastRenderedPageBreak/>
        <w:t>B.14.3 Kod B.3: Hatalı ve düzeltilmiş Scene atama örneği</w:t>
      </w:r>
      <w:bookmarkEnd w:id="2983"/>
    </w:p>
    <w:p w14:paraId="4A6A31E6" w14:textId="77777777" w:rsidR="00FF55F6" w:rsidRDefault="00000000">
      <w:r>
        <w:t xml:space="preserve">Aşağıdaki örnekte </w:t>
      </w:r>
      <w:r>
        <w:rPr>
          <w:rStyle w:val="VerbatimChar"/>
        </w:rPr>
        <w:t>Scene</w:t>
      </w:r>
      <w:r>
        <w:t xml:space="preserve"> oluşturulmuş, ancak </w:t>
      </w:r>
      <w:r>
        <w:rPr>
          <w:rStyle w:val="VerbatimChar"/>
        </w:rPr>
        <w:t>Stage</w:t>
      </w:r>
      <w:r>
        <w:t xml:space="preserve"> üzerine atanmamıştır.</w:t>
      </w:r>
    </w:p>
    <w:p w14:paraId="4A6A31E7" w14:textId="77777777" w:rsidR="00FF55F6" w:rsidRDefault="00000000">
      <w:pPr>
        <w:pStyle w:val="GvdeMetni"/>
      </w:pPr>
      <w:r>
        <w:rPr>
          <w:b/>
          <w:bCs/>
        </w:rPr>
        <w:t>Kod kimliği:</w:t>
      </w:r>
      <w:r>
        <w:t xml:space="preserve"> </w:t>
      </w:r>
      <w:r>
        <w:rPr>
          <w:rStyle w:val="VerbatimChar"/>
        </w:rPr>
        <w:t>b23_kod68_hatali_ve_duzeltilmis_scene_atama_ornegi</w:t>
      </w:r>
    </w:p>
    <w:p w14:paraId="4A6A31E8" w14:textId="18B16E06" w:rsidR="00FF55F6" w:rsidRDefault="00000000">
      <w:pPr>
        <w:pStyle w:val="GvdeMetni"/>
      </w:pPr>
      <w:r>
        <w:rPr>
          <w:b/>
          <w:bCs/>
        </w:rPr>
        <w:t>Kod erişimi:</w:t>
      </w:r>
      <w:r>
        <w:t xml:space="preserve"> </w:t>
      </w:r>
      <w:hyperlink r:id="rId994">
        <w:r w:rsidR="00FF55F6">
          <w:t>Kod sayfası</w:t>
        </w:r>
      </w:hyperlink>
      <w:r>
        <w:t xml:space="preserve"> | </w:t>
      </w:r>
      <w:hyperlink r:id="rId995">
        <w:r w:rsidR="00FF55F6">
          <w:t>Kaynak kod</w:t>
        </w:r>
      </w:hyperlink>
      <w:r>
        <w:t xml:space="preserve"> |</w:t>
      </w:r>
    </w:p>
    <w:p w14:paraId="4A6A31E9" w14:textId="77777777" w:rsidR="00FF55F6" w:rsidRDefault="00000000">
      <w:pPr>
        <w:pStyle w:val="GvdeMetni"/>
      </w:pPr>
      <w:r>
        <w:rPr>
          <w:b/>
          <w:bCs/>
        </w:rPr>
        <w:t>QR erişimi:</w:t>
      </w:r>
      <w:r>
        <w:t xml:space="preserve"> Kod sayfası ve kaynak kod için aşağıdaki iki QR kod kullanılabilir.</w:t>
      </w:r>
    </w:p>
    <w:p w14:paraId="4A6A31EA" w14:textId="77777777" w:rsidR="00FF55F6" w:rsidRDefault="00000000">
      <w:pPr>
        <w:pStyle w:val="GvdeMetni"/>
      </w:pPr>
      <w:r>
        <w:rPr>
          <w:noProof/>
        </w:rPr>
        <w:drawing>
          <wp:inline distT="0" distB="0" distL="0" distR="0" wp14:anchorId="4A6A421E" wp14:editId="4A6A421F">
            <wp:extent cx="1007999" cy="1007999"/>
            <wp:effectExtent l="0" t="0" r="0" b="0"/>
            <wp:docPr id="4173" name="Picture" descr="Kod sayfası QR — b23_kod68_hatali_ve_duzeltilmis_scene_atama_ornegi"/>
            <wp:cNvGraphicFramePr/>
            <a:graphic xmlns:a="http://schemas.openxmlformats.org/drawingml/2006/main">
              <a:graphicData uri="http://schemas.openxmlformats.org/drawingml/2006/picture">
                <pic:pic xmlns:pic="http://schemas.openxmlformats.org/drawingml/2006/picture">
                  <pic:nvPicPr>
                    <pic:cNvPr id="4174" name="Picture" descr="qr_kod_sayfasi/b23_kod68_hatali_ve_duzeltilmis_scene_atama_ornegi__kod_sayfasi_qr.png"/>
                    <pic:cNvPicPr>
                      <a:picLocks noChangeAspect="1" noChangeArrowheads="1"/>
                    </pic:cNvPicPr>
                  </pic:nvPicPr>
                  <pic:blipFill>
                    <a:blip r:embed="rId996"/>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20" wp14:editId="4A6A4221">
            <wp:extent cx="1007999" cy="1007999"/>
            <wp:effectExtent l="0" t="0" r="0" b="0"/>
            <wp:docPr id="4176" name="Picture" descr="Kaynak kod QR — b23_kod68_hatali_ve_duzeltilmis_scene_atama_ornegi"/>
            <wp:cNvGraphicFramePr/>
            <a:graphic xmlns:a="http://schemas.openxmlformats.org/drawingml/2006/main">
              <a:graphicData uri="http://schemas.openxmlformats.org/drawingml/2006/picture">
                <pic:pic xmlns:pic="http://schemas.openxmlformats.org/drawingml/2006/picture">
                  <pic:nvPicPr>
                    <pic:cNvPr id="4177" name="Picture" descr="qr_kaynak_kod/b23_kod68_hatali_ve_duzeltilmis_scene_atama_ornegi__kaynak_kod_qr.png"/>
                    <pic:cNvPicPr>
                      <a:picLocks noChangeAspect="1" noChangeArrowheads="1"/>
                    </pic:cNvPicPr>
                  </pic:nvPicPr>
                  <pic:blipFill>
                    <a:blip r:embed="rId997"/>
                    <a:stretch>
                      <a:fillRect/>
                    </a:stretch>
                  </pic:blipFill>
                  <pic:spPr bwMode="auto">
                    <a:xfrm>
                      <a:off x="0" y="0"/>
                      <a:ext cx="1007999" cy="1007999"/>
                    </a:xfrm>
                    <a:prstGeom prst="rect">
                      <a:avLst/>
                    </a:prstGeom>
                    <a:noFill/>
                    <a:ln w="9525">
                      <a:noFill/>
                      <a:headEnd/>
                      <a:tailEnd/>
                    </a:ln>
                  </pic:spPr>
                </pic:pic>
              </a:graphicData>
            </a:graphic>
          </wp:inline>
        </w:drawing>
      </w:r>
    </w:p>
    <w:p w14:paraId="4A6A31EB" w14:textId="77777777" w:rsidR="00FF55F6" w:rsidRDefault="00000000">
      <w:pPr>
        <w:pStyle w:val="SourceCode"/>
      </w:pPr>
      <w:r>
        <w:rPr>
          <w:rStyle w:val="CommentTok"/>
        </w:rPr>
        <w:t>// Dosya: JavaFxSceneHatasi.java</w:t>
      </w:r>
      <w:r>
        <w:br/>
      </w:r>
      <w:r>
        <w:rPr>
          <w:rStyle w:val="KeywordTok"/>
        </w:rPr>
        <w:t>import</w:t>
      </w:r>
      <w:r>
        <w:rPr>
          <w:rStyle w:val="NormalTok"/>
        </w:rPr>
        <w:t xml:space="preserve"> </w:t>
      </w:r>
      <w:r>
        <w:rPr>
          <w:rStyle w:val="ImportTok"/>
        </w:rPr>
        <w:t>javafx</w:t>
      </w:r>
      <w:r>
        <w:rPr>
          <w:rStyle w:val="OperatorTok"/>
        </w:rPr>
        <w:t>.</w:t>
      </w:r>
      <w:r>
        <w:rPr>
          <w:rStyle w:val="ImportTok"/>
        </w:rPr>
        <w:t>application</w:t>
      </w:r>
      <w:r>
        <w:rPr>
          <w:rStyle w:val="OperatorTok"/>
        </w:rPr>
        <w:t>.</w:t>
      </w:r>
      <w:r>
        <w:rPr>
          <w:rStyle w:val="ImportTok"/>
        </w:rPr>
        <w:t>Application</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Scene</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control</w:t>
      </w:r>
      <w:r>
        <w:rPr>
          <w:rStyle w:val="OperatorTok"/>
        </w:rPr>
        <w:t>.</w:t>
      </w:r>
      <w:r>
        <w:rPr>
          <w:rStyle w:val="ImportTok"/>
        </w:rPr>
        <w:t>Label</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stage</w:t>
      </w:r>
      <w:r>
        <w:rPr>
          <w:rStyle w:val="OperatorTok"/>
        </w:rPr>
        <w:t>.</w:t>
      </w:r>
      <w:r>
        <w:rPr>
          <w:rStyle w:val="ImportTok"/>
        </w:rPr>
        <w:t>Stage</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JavaFxSceneHatasi </w:t>
      </w:r>
      <w:r>
        <w:rPr>
          <w:rStyle w:val="KeywordTok"/>
        </w:rPr>
        <w:t>extends</w:t>
      </w:r>
      <w:r>
        <w:rPr>
          <w:rStyle w:val="NormalTok"/>
        </w:rPr>
        <w:t xml:space="preserve"> Application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start</w:t>
      </w:r>
      <w:r>
        <w:rPr>
          <w:rStyle w:val="OperatorTok"/>
        </w:rPr>
        <w:t>(</w:t>
      </w:r>
      <w:r>
        <w:rPr>
          <w:rStyle w:val="NormalTok"/>
        </w:rPr>
        <w:t>Stage primaryStage</w:t>
      </w:r>
      <w:r>
        <w:rPr>
          <w:rStyle w:val="OperatorTok"/>
        </w:rPr>
        <w:t>)</w:t>
      </w:r>
      <w:r>
        <w:rPr>
          <w:rStyle w:val="NormalTok"/>
        </w:rPr>
        <w:t xml:space="preserve"> </w:t>
      </w:r>
      <w:r>
        <w:rPr>
          <w:rStyle w:val="OperatorTok"/>
        </w:rPr>
        <w:t>{</w:t>
      </w:r>
      <w:r>
        <w:br/>
      </w:r>
      <w:r>
        <w:rPr>
          <w:rStyle w:val="NormalTok"/>
        </w:rPr>
        <w:t xml:space="preserve">        </w:t>
      </w:r>
      <w:r>
        <w:rPr>
          <w:rStyle w:val="BuiltInTok"/>
        </w:rPr>
        <w:t>Label</w:t>
      </w:r>
      <w:r>
        <w:rPr>
          <w:rStyle w:val="NormalTok"/>
        </w:rPr>
        <w:t xml:space="preserve"> etiket </w:t>
      </w:r>
      <w:r>
        <w:rPr>
          <w:rStyle w:val="OperatorTok"/>
        </w:rPr>
        <w:t>=</w:t>
      </w:r>
      <w:r>
        <w:rPr>
          <w:rStyle w:val="NormalTok"/>
        </w:rPr>
        <w:t xml:space="preserve"> </w:t>
      </w:r>
      <w:r>
        <w:rPr>
          <w:rStyle w:val="KeywordTok"/>
        </w:rPr>
        <w:t>new</w:t>
      </w:r>
      <w:r>
        <w:rPr>
          <w:rStyle w:val="NormalTok"/>
        </w:rPr>
        <w:t xml:space="preserve"> </w:t>
      </w:r>
      <w:r>
        <w:rPr>
          <w:rStyle w:val="BuiltInTok"/>
        </w:rPr>
        <w:t>Label</w:t>
      </w:r>
      <w:r>
        <w:rPr>
          <w:rStyle w:val="OperatorTok"/>
        </w:rPr>
        <w:t>(</w:t>
      </w:r>
      <w:r>
        <w:rPr>
          <w:rStyle w:val="StringTok"/>
        </w:rPr>
        <w:t>"Scene atama hatası"</w:t>
      </w:r>
      <w:r>
        <w:rPr>
          <w:rStyle w:val="OperatorTok"/>
        </w:rPr>
        <w:t>);</w:t>
      </w:r>
      <w:r>
        <w:br/>
      </w:r>
      <w:r>
        <w:br/>
      </w:r>
      <w:r>
        <w:rPr>
          <w:rStyle w:val="NormalTok"/>
        </w:rPr>
        <w:t xml:space="preserve">        Scene scene </w:t>
      </w:r>
      <w:r>
        <w:rPr>
          <w:rStyle w:val="OperatorTok"/>
        </w:rPr>
        <w:t>=</w:t>
      </w:r>
      <w:r>
        <w:rPr>
          <w:rStyle w:val="NormalTok"/>
        </w:rPr>
        <w:t xml:space="preserve"> </w:t>
      </w:r>
      <w:r>
        <w:rPr>
          <w:rStyle w:val="KeywordTok"/>
        </w:rPr>
        <w:t>new</w:t>
      </w:r>
      <w:r>
        <w:rPr>
          <w:rStyle w:val="NormalTok"/>
        </w:rPr>
        <w:t xml:space="preserve"> </w:t>
      </w:r>
      <w:r>
        <w:rPr>
          <w:rStyle w:val="FunctionTok"/>
        </w:rPr>
        <w:t>Scene</w:t>
      </w:r>
      <w:r>
        <w:rPr>
          <w:rStyle w:val="OperatorTok"/>
        </w:rPr>
        <w:t>(</w:t>
      </w:r>
      <w:r>
        <w:rPr>
          <w:rStyle w:val="NormalTok"/>
        </w:rPr>
        <w:t>etiket</w:t>
      </w:r>
      <w:r>
        <w:rPr>
          <w:rStyle w:val="OperatorTok"/>
        </w:rPr>
        <w:t>,</w:t>
      </w:r>
      <w:r>
        <w:rPr>
          <w:rStyle w:val="NormalTok"/>
        </w:rPr>
        <w:t xml:space="preserve"> </w:t>
      </w:r>
      <w:r>
        <w:rPr>
          <w:rStyle w:val="DecValTok"/>
        </w:rPr>
        <w:t>350</w:t>
      </w:r>
      <w:r>
        <w:rPr>
          <w:rStyle w:val="OperatorTok"/>
        </w:rPr>
        <w:t>,</w:t>
      </w:r>
      <w:r>
        <w:rPr>
          <w:rStyle w:val="NormalTok"/>
        </w:rPr>
        <w:t xml:space="preserve"> </w:t>
      </w:r>
      <w:r>
        <w:rPr>
          <w:rStyle w:val="DecValTok"/>
        </w:rPr>
        <w:t>160</w:t>
      </w:r>
      <w:r>
        <w:rPr>
          <w:rStyle w:val="OperatorTok"/>
        </w:rPr>
        <w:t>);</w:t>
      </w:r>
      <w:r>
        <w:br/>
      </w:r>
      <w:r>
        <w:br/>
      </w:r>
      <w:r>
        <w:rPr>
          <w:rStyle w:val="NormalTok"/>
        </w:rPr>
        <w:t xml:space="preserve">        primaryStage</w:t>
      </w:r>
      <w:r>
        <w:rPr>
          <w:rStyle w:val="OperatorTok"/>
        </w:rPr>
        <w:t>.</w:t>
      </w:r>
      <w:r>
        <w:rPr>
          <w:rStyle w:val="FunctionTok"/>
        </w:rPr>
        <w:t>setTitle</w:t>
      </w:r>
      <w:r>
        <w:rPr>
          <w:rStyle w:val="OperatorTok"/>
        </w:rPr>
        <w:t>(</w:t>
      </w:r>
      <w:r>
        <w:rPr>
          <w:rStyle w:val="StringTok"/>
        </w:rPr>
        <w:t>"Hatalı JavaFX Penceresi"</w:t>
      </w:r>
      <w:r>
        <w:rPr>
          <w:rStyle w:val="OperatorTok"/>
        </w:rPr>
        <w:t>);</w:t>
      </w:r>
      <w:r>
        <w:br/>
      </w:r>
      <w:r>
        <w:rPr>
          <w:rStyle w:val="NormalTok"/>
        </w:rPr>
        <w:t xml:space="preserve">        primaryStage</w:t>
      </w:r>
      <w:r>
        <w:rPr>
          <w:rStyle w:val="OperatorTok"/>
        </w:rPr>
        <w:t>.</w:t>
      </w:r>
      <w:r>
        <w:rPr>
          <w:rStyle w:val="FunctionTok"/>
        </w:rPr>
        <w:t>show</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FunctionTok"/>
        </w:rPr>
        <w:t>launch</w:t>
      </w:r>
      <w:r>
        <w:rPr>
          <w:rStyle w:val="OperatorTok"/>
        </w:rPr>
        <w:t>(</w:t>
      </w:r>
      <w:r>
        <w:rPr>
          <w:rStyle w:val="NormalTok"/>
        </w:rPr>
        <w:t>args</w:t>
      </w:r>
      <w:r>
        <w:rPr>
          <w:rStyle w:val="OperatorTok"/>
        </w:rPr>
        <w:t>);</w:t>
      </w:r>
      <w:r>
        <w:br/>
      </w:r>
      <w:r>
        <w:rPr>
          <w:rStyle w:val="NormalTok"/>
        </w:rPr>
        <w:t xml:space="preserve">    </w:t>
      </w:r>
      <w:r>
        <w:rPr>
          <w:rStyle w:val="OperatorTok"/>
        </w:rPr>
        <w:t>}</w:t>
      </w:r>
      <w:r>
        <w:br/>
      </w:r>
      <w:r>
        <w:rPr>
          <w:rStyle w:val="OperatorTok"/>
        </w:rPr>
        <w:t>}</w:t>
      </w:r>
    </w:p>
    <w:p w14:paraId="4A6A31EC" w14:textId="77777777" w:rsidR="00FF55F6" w:rsidRDefault="00000000">
      <w:r>
        <w:t xml:space="preserve">Bu kodda sahne oluşturulmuştur; ancak </w:t>
      </w:r>
      <w:r>
        <w:rPr>
          <w:rStyle w:val="VerbatimChar"/>
        </w:rPr>
        <w:t>primaryStage.setScene(scene)</w:t>
      </w:r>
      <w:r>
        <w:t xml:space="preserve"> çağrısı yapılmadığı için içerik beklenen şekilde görünmeyebilir.</w:t>
      </w:r>
    </w:p>
    <w:p w14:paraId="4A6A31ED" w14:textId="77777777" w:rsidR="00FF55F6" w:rsidRDefault="00000000">
      <w:pPr>
        <w:pStyle w:val="GvdeMetni"/>
      </w:pPr>
      <w:r>
        <w:t>Düzeltilmiş sürüm:</w:t>
      </w:r>
    </w:p>
    <w:p w14:paraId="4A6A31EE" w14:textId="77777777" w:rsidR="00FF55F6" w:rsidRDefault="00000000">
      <w:pPr>
        <w:pStyle w:val="GvdeMetni"/>
      </w:pPr>
      <w:r>
        <w:rPr>
          <w:b/>
          <w:bCs/>
        </w:rPr>
        <w:t>Kod kimliği:</w:t>
      </w:r>
      <w:r>
        <w:t xml:space="preserve"> </w:t>
      </w:r>
      <w:r>
        <w:rPr>
          <w:rStyle w:val="VerbatimChar"/>
        </w:rPr>
        <w:t>b23_kod69_hatali_ve_duzeltilmis_scene_atama_ornegi</w:t>
      </w:r>
    </w:p>
    <w:p w14:paraId="4A6A31EF" w14:textId="336E5872" w:rsidR="00FF55F6" w:rsidRDefault="00000000">
      <w:pPr>
        <w:pStyle w:val="GvdeMetni"/>
      </w:pPr>
      <w:r>
        <w:rPr>
          <w:b/>
          <w:bCs/>
        </w:rPr>
        <w:t>Kod erişimi:</w:t>
      </w:r>
      <w:r>
        <w:t xml:space="preserve"> </w:t>
      </w:r>
      <w:hyperlink r:id="rId998">
        <w:r w:rsidR="00FF55F6">
          <w:t>Kod sayfası</w:t>
        </w:r>
      </w:hyperlink>
      <w:r>
        <w:t xml:space="preserve"> | </w:t>
      </w:r>
      <w:hyperlink r:id="rId999">
        <w:r w:rsidR="00FF55F6">
          <w:t>Kaynak kod</w:t>
        </w:r>
      </w:hyperlink>
      <w:r>
        <w:t xml:space="preserve"> |</w:t>
      </w:r>
    </w:p>
    <w:p w14:paraId="4A6A31F0" w14:textId="77777777" w:rsidR="00FF55F6" w:rsidRDefault="00000000">
      <w:pPr>
        <w:pStyle w:val="GvdeMetni"/>
      </w:pPr>
      <w:r>
        <w:rPr>
          <w:b/>
          <w:bCs/>
        </w:rPr>
        <w:t>QR erişimi:</w:t>
      </w:r>
      <w:r>
        <w:t xml:space="preserve"> Kod sayfası ve kaynak kod için aşağıdaki iki QR kod kullanılabilir.</w:t>
      </w:r>
    </w:p>
    <w:p w14:paraId="4A6A31F1" w14:textId="77777777" w:rsidR="00FF55F6" w:rsidRDefault="00000000">
      <w:pPr>
        <w:pStyle w:val="GvdeMetni"/>
      </w:pPr>
      <w:r>
        <w:rPr>
          <w:noProof/>
        </w:rPr>
        <w:drawing>
          <wp:inline distT="0" distB="0" distL="0" distR="0" wp14:anchorId="4A6A4222" wp14:editId="4A6A4223">
            <wp:extent cx="1007999" cy="1007999"/>
            <wp:effectExtent l="0" t="0" r="0" b="0"/>
            <wp:docPr id="4181" name="Picture" descr="Kod sayfası QR — b23_kod69_hatali_ve_duzeltilmis_scene_atama_ornegi"/>
            <wp:cNvGraphicFramePr/>
            <a:graphic xmlns:a="http://schemas.openxmlformats.org/drawingml/2006/main">
              <a:graphicData uri="http://schemas.openxmlformats.org/drawingml/2006/picture">
                <pic:pic xmlns:pic="http://schemas.openxmlformats.org/drawingml/2006/picture">
                  <pic:nvPicPr>
                    <pic:cNvPr id="4182" name="Picture" descr="qr_kod_sayfasi/b23_kod69_hatali_ve_duzeltilmis_scene_atama_ornegi__kod_sayfasi_qr.png"/>
                    <pic:cNvPicPr>
                      <a:picLocks noChangeAspect="1" noChangeArrowheads="1"/>
                    </pic:cNvPicPr>
                  </pic:nvPicPr>
                  <pic:blipFill>
                    <a:blip r:embed="rId1000"/>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24" wp14:editId="4A6A4225">
            <wp:extent cx="1007999" cy="1007999"/>
            <wp:effectExtent l="0" t="0" r="0" b="0"/>
            <wp:docPr id="4184" name="Picture" descr="Kaynak kod QR — b23_kod69_hatali_ve_duzeltilmis_scene_atama_ornegi"/>
            <wp:cNvGraphicFramePr/>
            <a:graphic xmlns:a="http://schemas.openxmlformats.org/drawingml/2006/main">
              <a:graphicData uri="http://schemas.openxmlformats.org/drawingml/2006/picture">
                <pic:pic xmlns:pic="http://schemas.openxmlformats.org/drawingml/2006/picture">
                  <pic:nvPicPr>
                    <pic:cNvPr id="4185" name="Picture" descr="qr_kaynak_kod/b23_kod69_hatali_ve_duzeltilmis_scene_atama_ornegi__kaynak_kod_qr.png"/>
                    <pic:cNvPicPr>
                      <a:picLocks noChangeAspect="1" noChangeArrowheads="1"/>
                    </pic:cNvPicPr>
                  </pic:nvPicPr>
                  <pic:blipFill>
                    <a:blip r:embed="rId1001"/>
                    <a:stretch>
                      <a:fillRect/>
                    </a:stretch>
                  </pic:blipFill>
                  <pic:spPr bwMode="auto">
                    <a:xfrm>
                      <a:off x="0" y="0"/>
                      <a:ext cx="1007999" cy="1007999"/>
                    </a:xfrm>
                    <a:prstGeom prst="rect">
                      <a:avLst/>
                    </a:prstGeom>
                    <a:noFill/>
                    <a:ln w="9525">
                      <a:noFill/>
                      <a:headEnd/>
                      <a:tailEnd/>
                    </a:ln>
                  </pic:spPr>
                </pic:pic>
              </a:graphicData>
            </a:graphic>
          </wp:inline>
        </w:drawing>
      </w:r>
    </w:p>
    <w:p w14:paraId="4A6A31F2" w14:textId="77777777" w:rsidR="00FF55F6" w:rsidRDefault="00000000">
      <w:pPr>
        <w:pStyle w:val="SourceCode"/>
      </w:pPr>
      <w:r>
        <w:rPr>
          <w:rStyle w:val="CommentTok"/>
        </w:rPr>
        <w:t>// Dosya: JavaFxSceneHatasi.java</w:t>
      </w:r>
      <w:r>
        <w:br/>
      </w:r>
      <w:r>
        <w:rPr>
          <w:rStyle w:val="KeywordTok"/>
        </w:rPr>
        <w:t>import</w:t>
      </w:r>
      <w:r>
        <w:rPr>
          <w:rStyle w:val="NormalTok"/>
        </w:rPr>
        <w:t xml:space="preserve"> </w:t>
      </w:r>
      <w:r>
        <w:rPr>
          <w:rStyle w:val="ImportTok"/>
        </w:rPr>
        <w:t>javafx</w:t>
      </w:r>
      <w:r>
        <w:rPr>
          <w:rStyle w:val="OperatorTok"/>
        </w:rPr>
        <w:t>.</w:t>
      </w:r>
      <w:r>
        <w:rPr>
          <w:rStyle w:val="ImportTok"/>
        </w:rPr>
        <w:t>application</w:t>
      </w:r>
      <w:r>
        <w:rPr>
          <w:rStyle w:val="OperatorTok"/>
        </w:rPr>
        <w:t>.</w:t>
      </w:r>
      <w:r>
        <w:rPr>
          <w:rStyle w:val="ImportTok"/>
        </w:rPr>
        <w:t>Application</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Scene</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control</w:t>
      </w:r>
      <w:r>
        <w:rPr>
          <w:rStyle w:val="OperatorTok"/>
        </w:rPr>
        <w:t>.</w:t>
      </w:r>
      <w:r>
        <w:rPr>
          <w:rStyle w:val="ImportTok"/>
        </w:rPr>
        <w:t>Label</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stage</w:t>
      </w:r>
      <w:r>
        <w:rPr>
          <w:rStyle w:val="OperatorTok"/>
        </w:rPr>
        <w:t>.</w:t>
      </w:r>
      <w:r>
        <w:rPr>
          <w:rStyle w:val="ImportTok"/>
        </w:rPr>
        <w:t>Stage</w:t>
      </w:r>
      <w:r>
        <w:rPr>
          <w:rStyle w:val="OperatorTok"/>
        </w:rPr>
        <w:t>;</w:t>
      </w:r>
      <w:r>
        <w:br/>
      </w:r>
      <w:r>
        <w:lastRenderedPageBreak/>
        <w:br/>
      </w:r>
      <w:r>
        <w:rPr>
          <w:rStyle w:val="KeywordTok"/>
        </w:rPr>
        <w:t>public</w:t>
      </w:r>
      <w:r>
        <w:rPr>
          <w:rStyle w:val="NormalTok"/>
        </w:rPr>
        <w:t xml:space="preserve"> </w:t>
      </w:r>
      <w:r>
        <w:rPr>
          <w:rStyle w:val="KeywordTok"/>
        </w:rPr>
        <w:t>class</w:t>
      </w:r>
      <w:r>
        <w:rPr>
          <w:rStyle w:val="NormalTok"/>
        </w:rPr>
        <w:t xml:space="preserve"> JavaFxSceneHatasi </w:t>
      </w:r>
      <w:r>
        <w:rPr>
          <w:rStyle w:val="KeywordTok"/>
        </w:rPr>
        <w:t>extends</w:t>
      </w:r>
      <w:r>
        <w:rPr>
          <w:rStyle w:val="NormalTok"/>
        </w:rPr>
        <w:t xml:space="preserve"> Application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start</w:t>
      </w:r>
      <w:r>
        <w:rPr>
          <w:rStyle w:val="OperatorTok"/>
        </w:rPr>
        <w:t>(</w:t>
      </w:r>
      <w:r>
        <w:rPr>
          <w:rStyle w:val="NormalTok"/>
        </w:rPr>
        <w:t>Stage primaryStage</w:t>
      </w:r>
      <w:r>
        <w:rPr>
          <w:rStyle w:val="OperatorTok"/>
        </w:rPr>
        <w:t>)</w:t>
      </w:r>
      <w:r>
        <w:rPr>
          <w:rStyle w:val="NormalTok"/>
        </w:rPr>
        <w:t xml:space="preserve"> </w:t>
      </w:r>
      <w:r>
        <w:rPr>
          <w:rStyle w:val="OperatorTok"/>
        </w:rPr>
        <w:t>{</w:t>
      </w:r>
      <w:r>
        <w:br/>
      </w:r>
      <w:r>
        <w:rPr>
          <w:rStyle w:val="NormalTok"/>
        </w:rPr>
        <w:t xml:space="preserve">        </w:t>
      </w:r>
      <w:r>
        <w:rPr>
          <w:rStyle w:val="BuiltInTok"/>
        </w:rPr>
        <w:t>Label</w:t>
      </w:r>
      <w:r>
        <w:rPr>
          <w:rStyle w:val="NormalTok"/>
        </w:rPr>
        <w:t xml:space="preserve"> etiket </w:t>
      </w:r>
      <w:r>
        <w:rPr>
          <w:rStyle w:val="OperatorTok"/>
        </w:rPr>
        <w:t>=</w:t>
      </w:r>
      <w:r>
        <w:rPr>
          <w:rStyle w:val="NormalTok"/>
        </w:rPr>
        <w:t xml:space="preserve"> </w:t>
      </w:r>
      <w:r>
        <w:rPr>
          <w:rStyle w:val="KeywordTok"/>
        </w:rPr>
        <w:t>new</w:t>
      </w:r>
      <w:r>
        <w:rPr>
          <w:rStyle w:val="NormalTok"/>
        </w:rPr>
        <w:t xml:space="preserve"> </w:t>
      </w:r>
      <w:r>
        <w:rPr>
          <w:rStyle w:val="BuiltInTok"/>
        </w:rPr>
        <w:t>Label</w:t>
      </w:r>
      <w:r>
        <w:rPr>
          <w:rStyle w:val="OperatorTok"/>
        </w:rPr>
        <w:t>(</w:t>
      </w:r>
      <w:r>
        <w:rPr>
          <w:rStyle w:val="StringTok"/>
        </w:rPr>
        <w:t>"Scene doğru atandı."</w:t>
      </w:r>
      <w:r>
        <w:rPr>
          <w:rStyle w:val="OperatorTok"/>
        </w:rPr>
        <w:t>);</w:t>
      </w:r>
      <w:r>
        <w:br/>
      </w:r>
      <w:r>
        <w:br/>
      </w:r>
      <w:r>
        <w:rPr>
          <w:rStyle w:val="NormalTok"/>
        </w:rPr>
        <w:t xml:space="preserve">        Scene scene </w:t>
      </w:r>
      <w:r>
        <w:rPr>
          <w:rStyle w:val="OperatorTok"/>
        </w:rPr>
        <w:t>=</w:t>
      </w:r>
      <w:r>
        <w:rPr>
          <w:rStyle w:val="NormalTok"/>
        </w:rPr>
        <w:t xml:space="preserve"> </w:t>
      </w:r>
      <w:r>
        <w:rPr>
          <w:rStyle w:val="KeywordTok"/>
        </w:rPr>
        <w:t>new</w:t>
      </w:r>
      <w:r>
        <w:rPr>
          <w:rStyle w:val="NormalTok"/>
        </w:rPr>
        <w:t xml:space="preserve"> </w:t>
      </w:r>
      <w:r>
        <w:rPr>
          <w:rStyle w:val="FunctionTok"/>
        </w:rPr>
        <w:t>Scene</w:t>
      </w:r>
      <w:r>
        <w:rPr>
          <w:rStyle w:val="OperatorTok"/>
        </w:rPr>
        <w:t>(</w:t>
      </w:r>
      <w:r>
        <w:rPr>
          <w:rStyle w:val="NormalTok"/>
        </w:rPr>
        <w:t>etiket</w:t>
      </w:r>
      <w:r>
        <w:rPr>
          <w:rStyle w:val="OperatorTok"/>
        </w:rPr>
        <w:t>,</w:t>
      </w:r>
      <w:r>
        <w:rPr>
          <w:rStyle w:val="NormalTok"/>
        </w:rPr>
        <w:t xml:space="preserve"> </w:t>
      </w:r>
      <w:r>
        <w:rPr>
          <w:rStyle w:val="DecValTok"/>
        </w:rPr>
        <w:t>350</w:t>
      </w:r>
      <w:r>
        <w:rPr>
          <w:rStyle w:val="OperatorTok"/>
        </w:rPr>
        <w:t>,</w:t>
      </w:r>
      <w:r>
        <w:rPr>
          <w:rStyle w:val="NormalTok"/>
        </w:rPr>
        <w:t xml:space="preserve"> </w:t>
      </w:r>
      <w:r>
        <w:rPr>
          <w:rStyle w:val="DecValTok"/>
        </w:rPr>
        <w:t>160</w:t>
      </w:r>
      <w:r>
        <w:rPr>
          <w:rStyle w:val="OperatorTok"/>
        </w:rPr>
        <w:t>);</w:t>
      </w:r>
      <w:r>
        <w:br/>
      </w:r>
      <w:r>
        <w:br/>
      </w:r>
      <w:r>
        <w:rPr>
          <w:rStyle w:val="NormalTok"/>
        </w:rPr>
        <w:t xml:space="preserve">        primaryStage</w:t>
      </w:r>
      <w:r>
        <w:rPr>
          <w:rStyle w:val="OperatorTok"/>
        </w:rPr>
        <w:t>.</w:t>
      </w:r>
      <w:r>
        <w:rPr>
          <w:rStyle w:val="FunctionTok"/>
        </w:rPr>
        <w:t>setTitle</w:t>
      </w:r>
      <w:r>
        <w:rPr>
          <w:rStyle w:val="OperatorTok"/>
        </w:rPr>
        <w:t>(</w:t>
      </w:r>
      <w:r>
        <w:rPr>
          <w:rStyle w:val="StringTok"/>
        </w:rPr>
        <w:t>"Düzeltilmiş JavaFX Penceresi"</w:t>
      </w:r>
      <w:r>
        <w:rPr>
          <w:rStyle w:val="OperatorTok"/>
        </w:rPr>
        <w:t>);</w:t>
      </w:r>
      <w:r>
        <w:br/>
      </w:r>
      <w:r>
        <w:rPr>
          <w:rStyle w:val="NormalTok"/>
        </w:rPr>
        <w:t xml:space="preserve">        primaryStage</w:t>
      </w:r>
      <w:r>
        <w:rPr>
          <w:rStyle w:val="OperatorTok"/>
        </w:rPr>
        <w:t>.</w:t>
      </w:r>
      <w:r>
        <w:rPr>
          <w:rStyle w:val="FunctionTok"/>
        </w:rPr>
        <w:t>setScene</w:t>
      </w:r>
      <w:r>
        <w:rPr>
          <w:rStyle w:val="OperatorTok"/>
        </w:rPr>
        <w:t>(</w:t>
      </w:r>
      <w:r>
        <w:rPr>
          <w:rStyle w:val="NormalTok"/>
        </w:rPr>
        <w:t>scene</w:t>
      </w:r>
      <w:r>
        <w:rPr>
          <w:rStyle w:val="OperatorTok"/>
        </w:rPr>
        <w:t>);</w:t>
      </w:r>
      <w:r>
        <w:br/>
      </w:r>
      <w:r>
        <w:rPr>
          <w:rStyle w:val="NormalTok"/>
        </w:rPr>
        <w:t xml:space="preserve">        primaryStage</w:t>
      </w:r>
      <w:r>
        <w:rPr>
          <w:rStyle w:val="OperatorTok"/>
        </w:rPr>
        <w:t>.</w:t>
      </w:r>
      <w:r>
        <w:rPr>
          <w:rStyle w:val="FunctionTok"/>
        </w:rPr>
        <w:t>show</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FunctionTok"/>
        </w:rPr>
        <w:t>launch</w:t>
      </w:r>
      <w:r>
        <w:rPr>
          <w:rStyle w:val="OperatorTok"/>
        </w:rPr>
        <w:t>(</w:t>
      </w:r>
      <w:r>
        <w:rPr>
          <w:rStyle w:val="NormalTok"/>
        </w:rPr>
        <w:t>args</w:t>
      </w:r>
      <w:r>
        <w:rPr>
          <w:rStyle w:val="OperatorTok"/>
        </w:rPr>
        <w:t>);</w:t>
      </w:r>
      <w:r>
        <w:br/>
      </w:r>
      <w:r>
        <w:rPr>
          <w:rStyle w:val="NormalTok"/>
        </w:rPr>
        <w:t xml:space="preserve">    </w:t>
      </w:r>
      <w:r>
        <w:rPr>
          <w:rStyle w:val="OperatorTok"/>
        </w:rPr>
        <w:t>}</w:t>
      </w:r>
      <w:r>
        <w:br/>
      </w:r>
      <w:r>
        <w:rPr>
          <w:rStyle w:val="OperatorTok"/>
        </w:rPr>
        <w:t>}</w:t>
      </w:r>
    </w:p>
    <w:p w14:paraId="4A6A31F3" w14:textId="77777777" w:rsidR="00FF55F6" w:rsidRDefault="00000000">
      <w:r>
        <w:rPr>
          <w:b/>
          <w:bCs/>
        </w:rPr>
        <w:t>Kodun amacı:</w:t>
      </w:r>
      <w:r>
        <w:t xml:space="preserve"> </w:t>
      </w:r>
      <w:r>
        <w:rPr>
          <w:rStyle w:val="VerbatimChar"/>
        </w:rPr>
        <w:t>Scene</w:t>
      </w:r>
      <w:r>
        <w:t xml:space="preserve"> oluşturmanın ve </w:t>
      </w:r>
      <w:r>
        <w:rPr>
          <w:rStyle w:val="VerbatimChar"/>
        </w:rPr>
        <w:t>Stage</w:t>
      </w:r>
      <w:r>
        <w:t xml:space="preserve"> üzerine atamanın farklı adımlar olduğunu göstermek.</w:t>
      </w:r>
    </w:p>
    <w:p w14:paraId="4A6A31F4" w14:textId="77777777" w:rsidR="00FF55F6" w:rsidRDefault="00000000">
      <w:pPr>
        <w:pStyle w:val="GvdeMetni"/>
      </w:pPr>
      <w:r>
        <w:rPr>
          <w:b/>
          <w:bCs/>
        </w:rPr>
        <w:t>Kritik satırların açıklaması:</w:t>
      </w:r>
    </w:p>
    <w:p w14:paraId="4A6A31F5" w14:textId="77777777" w:rsidR="00FF55F6" w:rsidRDefault="00000000">
      <w:pPr>
        <w:pStyle w:val="Compact"/>
        <w:numPr>
          <w:ilvl w:val="0"/>
          <w:numId w:val="581"/>
        </w:numPr>
      </w:pPr>
      <w:r>
        <w:rPr>
          <w:rStyle w:val="VerbatimChar"/>
        </w:rPr>
        <w:t>Scene</w:t>
      </w:r>
      <w:r>
        <w:t xml:space="preserve"> pencere içeriğini temsil eder.</w:t>
      </w:r>
    </w:p>
    <w:p w14:paraId="4A6A31F6" w14:textId="77777777" w:rsidR="00FF55F6" w:rsidRDefault="00000000">
      <w:pPr>
        <w:pStyle w:val="Compact"/>
        <w:numPr>
          <w:ilvl w:val="0"/>
          <w:numId w:val="581"/>
        </w:numPr>
      </w:pPr>
      <w:r>
        <w:t xml:space="preserve">Hatalı kodda </w:t>
      </w:r>
      <w:r>
        <w:rPr>
          <w:rStyle w:val="VerbatimChar"/>
        </w:rPr>
        <w:t>scene</w:t>
      </w:r>
      <w:r>
        <w:t xml:space="preserve"> oluşturulur ama kullanılmaz.</w:t>
      </w:r>
    </w:p>
    <w:p w14:paraId="4A6A31F7" w14:textId="77777777" w:rsidR="00FF55F6" w:rsidRDefault="00000000">
      <w:pPr>
        <w:pStyle w:val="Compact"/>
        <w:numPr>
          <w:ilvl w:val="0"/>
          <w:numId w:val="581"/>
        </w:numPr>
      </w:pPr>
      <w:r>
        <w:rPr>
          <w:rStyle w:val="VerbatimChar"/>
        </w:rPr>
        <w:t>primaryStage.setScene(scene)</w:t>
      </w:r>
      <w:r>
        <w:t xml:space="preserve"> sahneyi pencereye bağlar.</w:t>
      </w:r>
    </w:p>
    <w:p w14:paraId="4A6A31F8" w14:textId="77777777" w:rsidR="00FF55F6" w:rsidRDefault="00000000">
      <w:pPr>
        <w:pStyle w:val="Compact"/>
        <w:numPr>
          <w:ilvl w:val="0"/>
          <w:numId w:val="581"/>
        </w:numPr>
      </w:pPr>
      <w:r>
        <w:rPr>
          <w:rStyle w:val="VerbatimChar"/>
        </w:rPr>
        <w:t>primaryStage.show()</w:t>
      </w:r>
      <w:r>
        <w:t xml:space="preserve"> pencereyi görünür yapar.</w:t>
      </w:r>
    </w:p>
    <w:p w14:paraId="4A6A31F9" w14:textId="77777777" w:rsidR="00FF55F6" w:rsidRDefault="00000000">
      <w:pPr>
        <w:pStyle w:val="Compact"/>
        <w:numPr>
          <w:ilvl w:val="0"/>
          <w:numId w:val="581"/>
        </w:numPr>
      </w:pPr>
      <w:r>
        <w:t>Bu adımların sırası JavaFX başlangıcında önemlidir.</w:t>
      </w:r>
    </w:p>
    <w:p w14:paraId="4A6A31FA" w14:textId="77777777" w:rsidR="00FF55F6" w:rsidRDefault="00000000">
      <w:r>
        <w:rPr>
          <w:b/>
          <w:bCs/>
        </w:rPr>
        <w:t>Beklenen çıktı veya davranış:</w:t>
      </w:r>
      <w:r>
        <w:t xml:space="preserve"> Düzeltilmiş kodda pencere açılır ve etiket metni görünür.</w:t>
      </w:r>
    </w:p>
    <w:p w14:paraId="4A6A31FB" w14:textId="77777777" w:rsidR="00FF55F6" w:rsidRDefault="00000000">
      <w:pPr>
        <w:pStyle w:val="Balk2"/>
      </w:pPr>
      <w:bookmarkStart w:id="2984" w:name="b.15-swingden-javafxe-karşılaştırma-notu"/>
      <w:bookmarkStart w:id="2985" w:name="_Toc228882200"/>
      <w:bookmarkEnd w:id="2976"/>
      <w:bookmarkEnd w:id="2982"/>
      <w:r>
        <w:t>B.15 Swing’den JavaFX’e karşılaştırma notu</w:t>
      </w:r>
      <w:bookmarkEnd w:id="2985"/>
    </w:p>
    <w:p w14:paraId="4A6A31FC" w14:textId="77777777" w:rsidR="00FF55F6" w:rsidRDefault="00000000">
      <w:r>
        <w:t>Bu ekin uçtan uca kullanım senaryosu, öğrencinin Swing bilgisiyle JavaFX kavramlarını karşılaştırdığı kısa bir not hazırlamasıdır.</w:t>
      </w:r>
    </w:p>
    <w:p w14:paraId="4A6A31FD" w14:textId="77777777" w:rsidR="00FF55F6" w:rsidRDefault="00000000">
      <w:pPr>
        <w:pStyle w:val="GvdeMetni"/>
      </w:pPr>
      <w:r>
        <w:rPr>
          <w:b/>
          <w:bCs/>
        </w:rPr>
        <w:t>Uygulama adı:</w:t>
      </w:r>
      <w:r>
        <w:t xml:space="preserve"> Swing’den JavaFX’e Karşılaştırma Notu</w:t>
      </w:r>
    </w:p>
    <w:p w14:paraId="4A6A31FE" w14:textId="77777777" w:rsidR="00FF55F6" w:rsidRDefault="00000000">
      <w:pPr>
        <w:pStyle w:val="GvdeMetni"/>
      </w:pPr>
      <w:r>
        <w:rPr>
          <w:b/>
          <w:bCs/>
        </w:rPr>
        <w:t>Amaç:</w:t>
      </w:r>
      <w:r>
        <w:t xml:space="preserve"> Swing’de öğrenilen temel GUI kavramlarını JavaFX’teki karşılıklarıyla eşleştirmek ve JavaFX öğrenme sürecine bilinçli başlangıç yapmak.</w:t>
      </w:r>
    </w:p>
    <w:p w14:paraId="4A6A31FF" w14:textId="77777777" w:rsidR="00FF55F6" w:rsidRDefault="00000000">
      <w:pPr>
        <w:pStyle w:val="Balk3"/>
      </w:pPr>
      <w:bookmarkStart w:id="2986" w:name="b.15.1-karşılaştırma-notu-şablonu"/>
      <w:bookmarkStart w:id="2987" w:name="_Toc228882201"/>
      <w:r>
        <w:t>B.15.1 Karşılaştırma notu şablonu</w:t>
      </w:r>
      <w:bookmarkEnd w:id="2987"/>
    </w:p>
    <w:tbl>
      <w:tblPr>
        <w:tblStyle w:val="Table"/>
        <w:tblW w:w="0" w:type="auto"/>
        <w:tblLook w:val="0020" w:firstRow="1" w:lastRow="0" w:firstColumn="0" w:lastColumn="0" w:noHBand="0" w:noVBand="0"/>
      </w:tblPr>
      <w:tblGrid>
        <w:gridCol w:w="1666"/>
        <w:gridCol w:w="1901"/>
        <w:gridCol w:w="1698"/>
      </w:tblGrid>
      <w:tr w:rsidR="00FF55F6" w14:paraId="4A6A320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200" w14:textId="77777777" w:rsidR="00FF55F6" w:rsidRDefault="00000000">
            <w:pPr>
              <w:pStyle w:val="Compact"/>
            </w:pPr>
            <w:r>
              <w:rPr>
                <w:rStyle w:val="TabloBaslikYazisi"/>
              </w:rPr>
              <w:t>Swing kavramı</w:t>
            </w:r>
          </w:p>
        </w:tc>
        <w:tc>
          <w:tcPr>
            <w:tcW w:w="0" w:type="auto"/>
          </w:tcPr>
          <w:p w14:paraId="4A6A3201" w14:textId="77777777" w:rsidR="00FF55F6" w:rsidRDefault="00000000">
            <w:pPr>
              <w:pStyle w:val="Compact"/>
            </w:pPr>
            <w:r>
              <w:rPr>
                <w:rStyle w:val="TabloBaslikYazisi"/>
              </w:rPr>
              <w:t>JavaFX kavramı</w:t>
            </w:r>
          </w:p>
        </w:tc>
        <w:tc>
          <w:tcPr>
            <w:tcW w:w="0" w:type="auto"/>
          </w:tcPr>
          <w:p w14:paraId="4A6A3202" w14:textId="77777777" w:rsidR="00FF55F6" w:rsidRDefault="00000000">
            <w:pPr>
              <w:pStyle w:val="Compact"/>
            </w:pPr>
            <w:r>
              <w:rPr>
                <w:rStyle w:val="TabloBaslikYazisi"/>
              </w:rPr>
              <w:t>Kendi açıklamam</w:t>
            </w:r>
          </w:p>
        </w:tc>
      </w:tr>
      <w:tr w:rsidR="00FF55F6" w14:paraId="4A6A3207" w14:textId="77777777">
        <w:tc>
          <w:tcPr>
            <w:tcW w:w="0" w:type="auto"/>
          </w:tcPr>
          <w:p w14:paraId="4A6A3204" w14:textId="77777777" w:rsidR="00FF55F6" w:rsidRDefault="00000000">
            <w:pPr>
              <w:pStyle w:val="Compact"/>
            </w:pPr>
            <w:r>
              <w:rPr>
                <w:rStyle w:val="VerbatimChar"/>
              </w:rPr>
              <w:t>JFrame</w:t>
            </w:r>
          </w:p>
        </w:tc>
        <w:tc>
          <w:tcPr>
            <w:tcW w:w="0" w:type="auto"/>
          </w:tcPr>
          <w:p w14:paraId="4A6A3205" w14:textId="77777777" w:rsidR="00FF55F6" w:rsidRDefault="00000000">
            <w:pPr>
              <w:pStyle w:val="Compact"/>
            </w:pPr>
            <w:r>
              <w:rPr>
                <w:rStyle w:val="VerbatimChar"/>
              </w:rPr>
              <w:t>Stage</w:t>
            </w:r>
          </w:p>
        </w:tc>
        <w:tc>
          <w:tcPr>
            <w:tcW w:w="0" w:type="auto"/>
          </w:tcPr>
          <w:p w14:paraId="4A6A3206" w14:textId="77777777" w:rsidR="00FF55F6" w:rsidRDefault="00FF55F6">
            <w:pPr>
              <w:pStyle w:val="Compact"/>
            </w:pPr>
          </w:p>
        </w:tc>
      </w:tr>
      <w:tr w:rsidR="00FF55F6" w14:paraId="4A6A320B" w14:textId="77777777">
        <w:tc>
          <w:tcPr>
            <w:tcW w:w="0" w:type="auto"/>
          </w:tcPr>
          <w:p w14:paraId="4A6A3208" w14:textId="77777777" w:rsidR="00FF55F6" w:rsidRDefault="00000000">
            <w:pPr>
              <w:pStyle w:val="Compact"/>
            </w:pPr>
            <w:r>
              <w:rPr>
                <w:rStyle w:val="VerbatimChar"/>
              </w:rPr>
              <w:t>JPanel</w:t>
            </w:r>
          </w:p>
        </w:tc>
        <w:tc>
          <w:tcPr>
            <w:tcW w:w="0" w:type="auto"/>
          </w:tcPr>
          <w:p w14:paraId="4A6A3209" w14:textId="77777777" w:rsidR="00FF55F6" w:rsidRDefault="00000000">
            <w:pPr>
              <w:pStyle w:val="Compact"/>
            </w:pPr>
            <w:r>
              <w:rPr>
                <w:rStyle w:val="VerbatimChar"/>
              </w:rPr>
              <w:t>Pane</w:t>
            </w:r>
            <w:r>
              <w:t xml:space="preserve">, </w:t>
            </w:r>
            <w:r>
              <w:rPr>
                <w:rStyle w:val="VerbatimChar"/>
              </w:rPr>
              <w:t>VBox</w:t>
            </w:r>
            <w:r>
              <w:t xml:space="preserve">, </w:t>
            </w:r>
            <w:r>
              <w:rPr>
                <w:rStyle w:val="VerbatimChar"/>
              </w:rPr>
              <w:t>HBox</w:t>
            </w:r>
          </w:p>
        </w:tc>
        <w:tc>
          <w:tcPr>
            <w:tcW w:w="0" w:type="auto"/>
          </w:tcPr>
          <w:p w14:paraId="4A6A320A" w14:textId="77777777" w:rsidR="00FF55F6" w:rsidRDefault="00FF55F6">
            <w:pPr>
              <w:pStyle w:val="Compact"/>
            </w:pPr>
          </w:p>
        </w:tc>
      </w:tr>
      <w:tr w:rsidR="00FF55F6" w14:paraId="4A6A320F" w14:textId="77777777">
        <w:tc>
          <w:tcPr>
            <w:tcW w:w="0" w:type="auto"/>
          </w:tcPr>
          <w:p w14:paraId="4A6A320C" w14:textId="77777777" w:rsidR="00FF55F6" w:rsidRDefault="00000000">
            <w:pPr>
              <w:pStyle w:val="Compact"/>
            </w:pPr>
            <w:r>
              <w:rPr>
                <w:rStyle w:val="VerbatimChar"/>
              </w:rPr>
              <w:t>JLabel</w:t>
            </w:r>
          </w:p>
        </w:tc>
        <w:tc>
          <w:tcPr>
            <w:tcW w:w="0" w:type="auto"/>
          </w:tcPr>
          <w:p w14:paraId="4A6A320D" w14:textId="77777777" w:rsidR="00FF55F6" w:rsidRDefault="00000000">
            <w:pPr>
              <w:pStyle w:val="Compact"/>
            </w:pPr>
            <w:r>
              <w:rPr>
                <w:rStyle w:val="VerbatimChar"/>
              </w:rPr>
              <w:t>Label</w:t>
            </w:r>
          </w:p>
        </w:tc>
        <w:tc>
          <w:tcPr>
            <w:tcW w:w="0" w:type="auto"/>
          </w:tcPr>
          <w:p w14:paraId="4A6A320E" w14:textId="77777777" w:rsidR="00FF55F6" w:rsidRDefault="00FF55F6">
            <w:pPr>
              <w:pStyle w:val="Compact"/>
            </w:pPr>
          </w:p>
        </w:tc>
      </w:tr>
      <w:tr w:rsidR="00FF55F6" w14:paraId="4A6A3213" w14:textId="77777777">
        <w:tc>
          <w:tcPr>
            <w:tcW w:w="0" w:type="auto"/>
          </w:tcPr>
          <w:p w14:paraId="4A6A3210" w14:textId="77777777" w:rsidR="00FF55F6" w:rsidRDefault="00000000">
            <w:pPr>
              <w:pStyle w:val="Compact"/>
            </w:pPr>
            <w:r>
              <w:rPr>
                <w:rStyle w:val="VerbatimChar"/>
              </w:rPr>
              <w:t>JButton</w:t>
            </w:r>
          </w:p>
        </w:tc>
        <w:tc>
          <w:tcPr>
            <w:tcW w:w="0" w:type="auto"/>
          </w:tcPr>
          <w:p w14:paraId="4A6A3211" w14:textId="77777777" w:rsidR="00FF55F6" w:rsidRDefault="00000000">
            <w:pPr>
              <w:pStyle w:val="Compact"/>
            </w:pPr>
            <w:r>
              <w:rPr>
                <w:rStyle w:val="VerbatimChar"/>
              </w:rPr>
              <w:t>Button</w:t>
            </w:r>
          </w:p>
        </w:tc>
        <w:tc>
          <w:tcPr>
            <w:tcW w:w="0" w:type="auto"/>
          </w:tcPr>
          <w:p w14:paraId="4A6A3212" w14:textId="77777777" w:rsidR="00FF55F6" w:rsidRDefault="00FF55F6">
            <w:pPr>
              <w:pStyle w:val="Compact"/>
            </w:pPr>
          </w:p>
        </w:tc>
      </w:tr>
      <w:tr w:rsidR="00FF55F6" w14:paraId="4A6A3217" w14:textId="77777777">
        <w:tc>
          <w:tcPr>
            <w:tcW w:w="0" w:type="auto"/>
          </w:tcPr>
          <w:p w14:paraId="4A6A3214" w14:textId="77777777" w:rsidR="00FF55F6" w:rsidRDefault="00000000">
            <w:pPr>
              <w:pStyle w:val="Compact"/>
            </w:pPr>
            <w:r>
              <w:rPr>
                <w:rStyle w:val="VerbatimChar"/>
              </w:rPr>
              <w:t>JTextField</w:t>
            </w:r>
          </w:p>
        </w:tc>
        <w:tc>
          <w:tcPr>
            <w:tcW w:w="0" w:type="auto"/>
          </w:tcPr>
          <w:p w14:paraId="4A6A3215" w14:textId="77777777" w:rsidR="00FF55F6" w:rsidRDefault="00000000">
            <w:pPr>
              <w:pStyle w:val="Compact"/>
            </w:pPr>
            <w:r>
              <w:rPr>
                <w:rStyle w:val="VerbatimChar"/>
              </w:rPr>
              <w:t>TextField</w:t>
            </w:r>
          </w:p>
        </w:tc>
        <w:tc>
          <w:tcPr>
            <w:tcW w:w="0" w:type="auto"/>
          </w:tcPr>
          <w:p w14:paraId="4A6A3216" w14:textId="77777777" w:rsidR="00FF55F6" w:rsidRDefault="00FF55F6">
            <w:pPr>
              <w:pStyle w:val="Compact"/>
            </w:pPr>
          </w:p>
        </w:tc>
      </w:tr>
      <w:tr w:rsidR="00FF55F6" w14:paraId="4A6A321B" w14:textId="77777777">
        <w:tc>
          <w:tcPr>
            <w:tcW w:w="0" w:type="auto"/>
          </w:tcPr>
          <w:p w14:paraId="4A6A3218" w14:textId="77777777" w:rsidR="00FF55F6" w:rsidRDefault="00000000">
            <w:pPr>
              <w:pStyle w:val="Compact"/>
            </w:pPr>
            <w:r>
              <w:rPr>
                <w:rStyle w:val="VerbatimChar"/>
              </w:rPr>
              <w:t>GridLayout</w:t>
            </w:r>
          </w:p>
        </w:tc>
        <w:tc>
          <w:tcPr>
            <w:tcW w:w="0" w:type="auto"/>
          </w:tcPr>
          <w:p w14:paraId="4A6A3219" w14:textId="77777777" w:rsidR="00FF55F6" w:rsidRDefault="00000000">
            <w:pPr>
              <w:pStyle w:val="Compact"/>
            </w:pPr>
            <w:r>
              <w:rPr>
                <w:rStyle w:val="VerbatimChar"/>
              </w:rPr>
              <w:t>GridPane</w:t>
            </w:r>
          </w:p>
        </w:tc>
        <w:tc>
          <w:tcPr>
            <w:tcW w:w="0" w:type="auto"/>
          </w:tcPr>
          <w:p w14:paraId="4A6A321A" w14:textId="77777777" w:rsidR="00FF55F6" w:rsidRDefault="00FF55F6">
            <w:pPr>
              <w:pStyle w:val="Compact"/>
            </w:pPr>
          </w:p>
        </w:tc>
      </w:tr>
      <w:tr w:rsidR="00FF55F6" w14:paraId="4A6A321F" w14:textId="77777777">
        <w:tc>
          <w:tcPr>
            <w:tcW w:w="0" w:type="auto"/>
          </w:tcPr>
          <w:p w14:paraId="4A6A321C" w14:textId="77777777" w:rsidR="00FF55F6" w:rsidRDefault="00000000">
            <w:pPr>
              <w:pStyle w:val="Compact"/>
            </w:pPr>
            <w:r>
              <w:rPr>
                <w:rStyle w:val="VerbatimChar"/>
              </w:rPr>
              <w:t>ActionListener</w:t>
            </w:r>
          </w:p>
        </w:tc>
        <w:tc>
          <w:tcPr>
            <w:tcW w:w="0" w:type="auto"/>
          </w:tcPr>
          <w:p w14:paraId="4A6A321D" w14:textId="77777777" w:rsidR="00FF55F6" w:rsidRDefault="00000000">
            <w:pPr>
              <w:pStyle w:val="Compact"/>
            </w:pPr>
            <w:r>
              <w:rPr>
                <w:rStyle w:val="VerbatimChar"/>
              </w:rPr>
              <w:t>setOnAction</w:t>
            </w:r>
          </w:p>
        </w:tc>
        <w:tc>
          <w:tcPr>
            <w:tcW w:w="0" w:type="auto"/>
          </w:tcPr>
          <w:p w14:paraId="4A6A321E" w14:textId="77777777" w:rsidR="00FF55F6" w:rsidRDefault="00FF55F6">
            <w:pPr>
              <w:pStyle w:val="Compact"/>
            </w:pPr>
          </w:p>
        </w:tc>
      </w:tr>
      <w:tr w:rsidR="00FF55F6" w14:paraId="4A6A3223" w14:textId="77777777">
        <w:tc>
          <w:tcPr>
            <w:tcW w:w="0" w:type="auto"/>
          </w:tcPr>
          <w:p w14:paraId="4A6A3220" w14:textId="77777777" w:rsidR="00FF55F6" w:rsidRDefault="00000000">
            <w:pPr>
              <w:pStyle w:val="Compact"/>
            </w:pPr>
            <w:r>
              <w:rPr>
                <w:rStyle w:val="VerbatimChar"/>
              </w:rPr>
              <w:t>JOptionPane</w:t>
            </w:r>
          </w:p>
        </w:tc>
        <w:tc>
          <w:tcPr>
            <w:tcW w:w="0" w:type="auto"/>
          </w:tcPr>
          <w:p w14:paraId="4A6A3221" w14:textId="77777777" w:rsidR="00FF55F6" w:rsidRDefault="00000000">
            <w:pPr>
              <w:pStyle w:val="Compact"/>
            </w:pPr>
            <w:r>
              <w:t>Alert benzeri yapılar</w:t>
            </w:r>
          </w:p>
        </w:tc>
        <w:tc>
          <w:tcPr>
            <w:tcW w:w="0" w:type="auto"/>
          </w:tcPr>
          <w:p w14:paraId="4A6A3222" w14:textId="77777777" w:rsidR="00FF55F6" w:rsidRDefault="00FF55F6">
            <w:pPr>
              <w:pStyle w:val="Compact"/>
            </w:pPr>
          </w:p>
        </w:tc>
      </w:tr>
    </w:tbl>
    <w:p w14:paraId="4A6A3224" w14:textId="77777777" w:rsidR="00FF55F6" w:rsidRDefault="00FF55F6">
      <w:pPr>
        <w:spacing w:before="120" w:line="240" w:lineRule="auto"/>
      </w:pPr>
    </w:p>
    <w:p w14:paraId="4A6A3225" w14:textId="77777777" w:rsidR="00FF55F6" w:rsidRDefault="00000000">
      <w:pPr>
        <w:pStyle w:val="Balk3"/>
      </w:pPr>
      <w:bookmarkStart w:id="2988" w:name="b.15.2-kısa-rapor-başlıkları"/>
      <w:bookmarkStart w:id="2989" w:name="_Toc228882202"/>
      <w:bookmarkEnd w:id="2986"/>
      <w:r>
        <w:lastRenderedPageBreak/>
        <w:t>B.15.2 Kısa rapor başlıkları</w:t>
      </w:r>
      <w:bookmarkEnd w:id="2989"/>
    </w:p>
    <w:p w14:paraId="4A6A3226" w14:textId="77777777" w:rsidR="00FF55F6" w:rsidRDefault="00000000">
      <w:r>
        <w:t>Öğrenci karşılaştırma notunda şu başlıklara yer verebilir:</w:t>
      </w:r>
    </w:p>
    <w:p w14:paraId="4A6A3227" w14:textId="77777777" w:rsidR="00FF55F6" w:rsidRDefault="00000000">
      <w:pPr>
        <w:pStyle w:val="Compact"/>
        <w:numPr>
          <w:ilvl w:val="0"/>
          <w:numId w:val="582"/>
        </w:numPr>
      </w:pPr>
      <w:r>
        <w:t>Swing’de öğrendiğim temel GUI kavramları</w:t>
      </w:r>
    </w:p>
    <w:p w14:paraId="4A6A3228" w14:textId="77777777" w:rsidR="00FF55F6" w:rsidRDefault="00000000">
      <w:pPr>
        <w:pStyle w:val="Compact"/>
        <w:numPr>
          <w:ilvl w:val="0"/>
          <w:numId w:val="582"/>
        </w:numPr>
      </w:pPr>
      <w:r>
        <w:t>JavaFX’te bu kavramların karşılıkları</w:t>
      </w:r>
    </w:p>
    <w:p w14:paraId="4A6A3229" w14:textId="77777777" w:rsidR="00FF55F6" w:rsidRDefault="00000000">
      <w:pPr>
        <w:pStyle w:val="Compact"/>
        <w:numPr>
          <w:ilvl w:val="0"/>
          <w:numId w:val="582"/>
        </w:numPr>
      </w:pPr>
      <w:r>
        <w:t>JavaFX’te yeni karşılaştığım kavramlar</w:t>
      </w:r>
    </w:p>
    <w:p w14:paraId="4A6A322A" w14:textId="77777777" w:rsidR="00FF55F6" w:rsidRDefault="00000000">
      <w:pPr>
        <w:pStyle w:val="Compact"/>
        <w:numPr>
          <w:ilvl w:val="0"/>
          <w:numId w:val="582"/>
        </w:numPr>
      </w:pPr>
      <w:r>
        <w:t>Stage-Scene-Node ilişkisi</w:t>
      </w:r>
    </w:p>
    <w:p w14:paraId="4A6A322B" w14:textId="77777777" w:rsidR="00FF55F6" w:rsidRDefault="00000000">
      <w:pPr>
        <w:pStyle w:val="Compact"/>
        <w:numPr>
          <w:ilvl w:val="0"/>
          <w:numId w:val="582"/>
        </w:numPr>
      </w:pPr>
      <w:r>
        <w:t>FXML hakkında ilk izlenim</w:t>
      </w:r>
    </w:p>
    <w:p w14:paraId="4A6A322C" w14:textId="77777777" w:rsidR="00FF55F6" w:rsidRDefault="00000000">
      <w:pPr>
        <w:pStyle w:val="Compact"/>
        <w:numPr>
          <w:ilvl w:val="0"/>
          <w:numId w:val="582"/>
        </w:numPr>
      </w:pPr>
      <w:r>
        <w:t>JavaFX öğrenme yol haritam</w:t>
      </w:r>
    </w:p>
    <w:p w14:paraId="4A6A322D" w14:textId="77777777" w:rsidR="00FF55F6" w:rsidRDefault="00000000">
      <w:pPr>
        <w:pStyle w:val="Compact"/>
        <w:numPr>
          <w:ilvl w:val="0"/>
          <w:numId w:val="582"/>
        </w:numPr>
      </w:pPr>
      <w:r>
        <w:t>Kısa sonuç</w:t>
      </w:r>
    </w:p>
    <w:p w14:paraId="4A6A322E" w14:textId="77777777" w:rsidR="00FF55F6" w:rsidRDefault="00000000">
      <w:pPr>
        <w:pStyle w:val="Balk3"/>
      </w:pPr>
      <w:bookmarkStart w:id="2990" w:name="şablon-b.3-kısa-rapor-örneği"/>
      <w:bookmarkStart w:id="2991" w:name="_Toc228882203"/>
      <w:bookmarkEnd w:id="2988"/>
      <w:r>
        <w:t>Şablon B.3: Kısa rapor örneği</w:t>
      </w:r>
      <w:bookmarkEnd w:id="2991"/>
    </w:p>
    <w:p w14:paraId="4A6A322F" w14:textId="77777777" w:rsidR="00FF55F6" w:rsidRDefault="00000000">
      <w:pPr>
        <w:pStyle w:val="SourceCode"/>
      </w:pPr>
      <w:r>
        <w:rPr>
          <w:rStyle w:val="VerbatimChar"/>
        </w:rPr>
        <w:t>Başlık:</w:t>
      </w:r>
      <w:r>
        <w:br/>
      </w:r>
      <w:r>
        <w:rPr>
          <w:rStyle w:val="VerbatimChar"/>
        </w:rPr>
        <w:t>Swing'den JavaFX'e Karşılaştırma Notu</w:t>
      </w:r>
      <w:r>
        <w:br/>
      </w:r>
      <w:r>
        <w:br/>
      </w:r>
      <w:r>
        <w:rPr>
          <w:rStyle w:val="VerbatimChar"/>
        </w:rPr>
        <w:t>Amaç:</w:t>
      </w:r>
      <w:r>
        <w:br/>
      </w:r>
      <w:r>
        <w:rPr>
          <w:rStyle w:val="VerbatimChar"/>
        </w:rPr>
        <w:t>Bu çalışma, Swing'de öğrendiğim pencere, bileşen ve olay yönetimi</w:t>
      </w:r>
      <w:r>
        <w:br/>
      </w:r>
      <w:r>
        <w:rPr>
          <w:rStyle w:val="VerbatimChar"/>
        </w:rPr>
        <w:t>kavramlarını JavaFX'teki karşılıklarıyla ilişkilendirmek için hazırlanmıştır.</w:t>
      </w:r>
      <w:r>
        <w:br/>
      </w:r>
      <w:r>
        <w:br/>
      </w:r>
      <w:r>
        <w:rPr>
          <w:rStyle w:val="VerbatimChar"/>
        </w:rPr>
        <w:t>Kısa karşılaştırma:</w:t>
      </w:r>
      <w:r>
        <w:br/>
      </w:r>
      <w:r>
        <w:rPr>
          <w:rStyle w:val="VerbatimChar"/>
        </w:rPr>
        <w:t>Swing'de ana pencere için JFrame kullanılırken, JavaFX'te Stage kavramı</w:t>
      </w:r>
      <w:r>
        <w:br/>
      </w:r>
      <w:r>
        <w:rPr>
          <w:rStyle w:val="VerbatimChar"/>
        </w:rPr>
        <w:t>kullanılır. Swing'de bileşenler panel içine eklenirken, JavaFX'te node'lar</w:t>
      </w:r>
      <w:r>
        <w:br/>
      </w:r>
      <w:r>
        <w:rPr>
          <w:rStyle w:val="VerbatimChar"/>
        </w:rPr>
        <w:t>Scene içindeki kök layout yapısına eklenir.</w:t>
      </w:r>
      <w:r>
        <w:br/>
      </w:r>
      <w:r>
        <w:br/>
      </w:r>
      <w:r>
        <w:rPr>
          <w:rStyle w:val="VerbatimChar"/>
        </w:rPr>
        <w:t>Yeni öğrendiğim kavram:</w:t>
      </w:r>
      <w:r>
        <w:br/>
      </w:r>
      <w:r>
        <w:rPr>
          <w:rStyle w:val="VerbatimChar"/>
        </w:rPr>
        <w:t>Scene, pencerenin içeriğini temsil eder. Node ise sahne grafiğinde yer alan</w:t>
      </w:r>
      <w:r>
        <w:br/>
      </w:r>
      <w:r>
        <w:rPr>
          <w:rStyle w:val="VerbatimChar"/>
        </w:rPr>
        <w:t>arayüz öğelerini ifade eder.</w:t>
      </w:r>
      <w:r>
        <w:br/>
      </w:r>
      <w:r>
        <w:br/>
      </w:r>
      <w:r>
        <w:rPr>
          <w:rStyle w:val="VerbatimChar"/>
        </w:rPr>
        <w:t>Sonuç:</w:t>
      </w:r>
      <w:r>
        <w:br/>
      </w:r>
      <w:r>
        <w:rPr>
          <w:rStyle w:val="VerbatimChar"/>
        </w:rPr>
        <w:t>JavaFX, Swing'de öğrendiğim GUI mantığını modern bir yapı içinde sürdürmektedir.</w:t>
      </w:r>
      <w:r>
        <w:br/>
      </w:r>
      <w:r>
        <w:rPr>
          <w:rStyle w:val="VerbatimChar"/>
        </w:rPr>
        <w:t>İlk öğrenme adımım Stage, Scene, Node ve temel layout yapılarını pekiştirmek</w:t>
      </w:r>
      <w:r>
        <w:br/>
      </w:r>
      <w:r>
        <w:rPr>
          <w:rStyle w:val="VerbatimChar"/>
        </w:rPr>
        <w:t>olacaktır.</w:t>
      </w:r>
    </w:p>
    <w:p w14:paraId="4A6A3230" w14:textId="77777777" w:rsidR="00FF55F6" w:rsidRDefault="00000000">
      <w:pPr>
        <w:pStyle w:val="AlistirmaMolasiKutusu"/>
      </w:pPr>
      <w:r>
        <w:rPr>
          <w:noProof/>
        </w:rPr>
        <w:drawing>
          <wp:inline distT="0" distB="0" distL="0" distR="0" wp14:anchorId="4A6A4226" wp14:editId="4A6A4227">
            <wp:extent cx="155448" cy="155448"/>
            <wp:effectExtent l="0" t="0" r="0" b="0"/>
            <wp:docPr id="4190" name="Picture" descr="Alıştırma Molası:"/>
            <wp:cNvGraphicFramePr/>
            <a:graphic xmlns:a="http://schemas.openxmlformats.org/drawingml/2006/main">
              <a:graphicData uri="http://schemas.openxmlformats.org/drawingml/2006/picture">
                <pic:pic xmlns:pic="http://schemas.openxmlformats.org/drawingml/2006/picture">
                  <pic:nvPicPr>
                    <pic:cNvPr id="4191"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Swing’de yaptığınız “İlk Java Pencerem” uygulamasınıJavaFX kavramlarıyla yeniden tasarlamak isteseydiniz hangi sınıflarıkullanırdınız? Kısa bir eşleştirme tablosu oluşturunuz.</w:t>
      </w:r>
    </w:p>
    <w:p w14:paraId="4A6A3231" w14:textId="77777777" w:rsidR="00FF55F6" w:rsidRDefault="00000000">
      <w:pPr>
        <w:pStyle w:val="Balk2"/>
      </w:pPr>
      <w:bookmarkStart w:id="2992" w:name="b.16-kapsam-dışı-bırakılan-konular"/>
      <w:bookmarkStart w:id="2993" w:name="_Toc228882204"/>
      <w:bookmarkEnd w:id="2984"/>
      <w:bookmarkEnd w:id="2990"/>
      <w:r>
        <w:t>B.16 Kapsam dışı bırakılan konular</w:t>
      </w:r>
      <w:bookmarkEnd w:id="2993"/>
    </w:p>
    <w:p w14:paraId="4A6A3232" w14:textId="77777777" w:rsidR="00FF55F6" w:rsidRDefault="00000000">
      <w:r>
        <w:t>Bu ek, JavaFX ekosistemine kısa bir kapı açmak için hazırlanmıştır. Bu nedenle aşağıdaki konular ayrıntılı olarak ele alınmamıştır:</w:t>
      </w:r>
    </w:p>
    <w:p w14:paraId="4A6A3233" w14:textId="77777777" w:rsidR="00FF55F6" w:rsidRDefault="00000000">
      <w:pPr>
        <w:pStyle w:val="Compact"/>
        <w:numPr>
          <w:ilvl w:val="0"/>
          <w:numId w:val="583"/>
        </w:numPr>
      </w:pPr>
      <w:r>
        <w:t>Tam JavaFX uygulama geliştirme</w:t>
      </w:r>
    </w:p>
    <w:p w14:paraId="4A6A3234" w14:textId="77777777" w:rsidR="00FF55F6" w:rsidRDefault="00000000">
      <w:pPr>
        <w:pStyle w:val="Compact"/>
        <w:numPr>
          <w:ilvl w:val="0"/>
          <w:numId w:val="583"/>
        </w:numPr>
      </w:pPr>
      <w:r>
        <w:t>FXML dosyası yükleme ayrıntıları</w:t>
      </w:r>
    </w:p>
    <w:p w14:paraId="4A6A3235" w14:textId="77777777" w:rsidR="00FF55F6" w:rsidRDefault="00000000">
      <w:pPr>
        <w:pStyle w:val="Compact"/>
        <w:numPr>
          <w:ilvl w:val="0"/>
          <w:numId w:val="583"/>
        </w:numPr>
      </w:pPr>
      <w:r>
        <w:t>Controller sınıfı mimarisi</w:t>
      </w:r>
    </w:p>
    <w:p w14:paraId="4A6A3236" w14:textId="77777777" w:rsidR="00FF55F6" w:rsidRDefault="00000000">
      <w:pPr>
        <w:pStyle w:val="Compact"/>
        <w:numPr>
          <w:ilvl w:val="0"/>
          <w:numId w:val="583"/>
        </w:numPr>
      </w:pPr>
      <w:r>
        <w:t>Scene Builder kullanımı</w:t>
      </w:r>
    </w:p>
    <w:p w14:paraId="4A6A3237" w14:textId="77777777" w:rsidR="00FF55F6" w:rsidRDefault="00000000">
      <w:pPr>
        <w:pStyle w:val="Compact"/>
        <w:numPr>
          <w:ilvl w:val="0"/>
          <w:numId w:val="583"/>
        </w:numPr>
      </w:pPr>
      <w:r>
        <w:t>CSS ile kapsamlı stil tasarımı</w:t>
      </w:r>
    </w:p>
    <w:p w14:paraId="4A6A3238" w14:textId="77777777" w:rsidR="00FF55F6" w:rsidRDefault="00000000">
      <w:pPr>
        <w:pStyle w:val="Compact"/>
        <w:numPr>
          <w:ilvl w:val="0"/>
          <w:numId w:val="583"/>
        </w:numPr>
      </w:pPr>
      <w:r>
        <w:t>JavaFX tablo, grafik ve medya bileşenleri</w:t>
      </w:r>
    </w:p>
    <w:p w14:paraId="4A6A3239" w14:textId="77777777" w:rsidR="00FF55F6" w:rsidRDefault="00000000">
      <w:pPr>
        <w:pStyle w:val="Compact"/>
        <w:numPr>
          <w:ilvl w:val="0"/>
          <w:numId w:val="583"/>
        </w:numPr>
      </w:pPr>
      <w:r>
        <w:t>JavaFX modül sistemi ayrıntıları</w:t>
      </w:r>
    </w:p>
    <w:p w14:paraId="4A6A323A" w14:textId="77777777" w:rsidR="00FF55F6" w:rsidRDefault="00000000">
      <w:pPr>
        <w:pStyle w:val="Compact"/>
        <w:numPr>
          <w:ilvl w:val="0"/>
          <w:numId w:val="583"/>
        </w:numPr>
      </w:pPr>
      <w:r>
        <w:t>Dağıtım ve paketleme süreçleri</w:t>
      </w:r>
    </w:p>
    <w:p w14:paraId="4A6A323B" w14:textId="77777777" w:rsidR="00FF55F6" w:rsidRDefault="00000000">
      <w:r>
        <w:t>Bu konular JavaFX’i ana odak olarak ele alan ayrı bir ders veya ileri okuma materyali kapsamında incelenebilir.</w:t>
      </w:r>
    </w:p>
    <w:p w14:paraId="4A6A323C" w14:textId="77777777" w:rsidR="00FF55F6" w:rsidRDefault="00000000">
      <w:pPr>
        <w:pStyle w:val="DikkatKutusu"/>
      </w:pPr>
      <w:r>
        <w:rPr>
          <w:noProof/>
        </w:rPr>
        <w:drawing>
          <wp:inline distT="0" distB="0" distL="0" distR="0" wp14:anchorId="4A6A4228" wp14:editId="4A6A4229">
            <wp:extent cx="155448" cy="155448"/>
            <wp:effectExtent l="0" t="0" r="0" b="0"/>
            <wp:docPr id="4194" name="Picture" descr="Dikkat:"/>
            <wp:cNvGraphicFramePr/>
            <a:graphic xmlns:a="http://schemas.openxmlformats.org/drawingml/2006/main">
              <a:graphicData uri="http://schemas.openxmlformats.org/drawingml/2006/picture">
                <pic:pic xmlns:pic="http://schemas.openxmlformats.org/drawingml/2006/picture">
                  <pic:nvPicPr>
                    <pic:cNvPr id="419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Bu ek, Swing’in yerine JavaFX’i tam olarak öğretme amacıtaşımaz. Yalnızca öğrencinin modern Java GUI ekosistemini tanımasını sağlar.</w:t>
      </w:r>
    </w:p>
    <w:p w14:paraId="4A6A323D" w14:textId="77777777" w:rsidR="00FF55F6" w:rsidRDefault="00000000">
      <w:pPr>
        <w:pStyle w:val="Balk2"/>
      </w:pPr>
      <w:bookmarkStart w:id="2994" w:name="b.17-bölüm-özeti"/>
      <w:bookmarkStart w:id="2995" w:name="_Toc228882205"/>
      <w:bookmarkEnd w:id="2992"/>
      <w:r>
        <w:lastRenderedPageBreak/>
        <w:t>B.17 Bölüm özeti</w:t>
      </w:r>
      <w:bookmarkEnd w:id="2995"/>
    </w:p>
    <w:p w14:paraId="4A6A323E" w14:textId="77777777" w:rsidR="00FF55F6" w:rsidRDefault="00000000">
      <w:r>
        <w:t>Bu ekte, Swing ile temel GUI programlama öğrenen öğrenci için JavaFX ekosistemine kısa bir bakış sunuldu. JavaFX’in modern Java GUI geliştirme yaklaşımı olduğu, Stage, Scene ve Node kavramlarıyla sahne grafiği temelli bir yapı sunduğu açıklandı.</w:t>
      </w:r>
    </w:p>
    <w:p w14:paraId="4A6A323F" w14:textId="77777777" w:rsidR="00FF55F6" w:rsidRDefault="00000000">
      <w:pPr>
        <w:pStyle w:val="GvdeMetni"/>
      </w:pPr>
      <w:r>
        <w:rPr>
          <w:rStyle w:val="VerbatimChar"/>
        </w:rPr>
        <w:t>Stage</w:t>
      </w:r>
      <w:r>
        <w:t xml:space="preserve">, JavaFX uygulamasındaki pencere olarak tanıtıldı. </w:t>
      </w:r>
      <w:r>
        <w:rPr>
          <w:rStyle w:val="VerbatimChar"/>
        </w:rPr>
        <w:t>Scene</w:t>
      </w:r>
      <w:r>
        <w:t xml:space="preserve">, pencerenin içeriğini taşıyan yapı olarak ele alındı. </w:t>
      </w:r>
      <w:r>
        <w:rPr>
          <w:rStyle w:val="VerbatimChar"/>
        </w:rPr>
        <w:t>Node</w:t>
      </w:r>
      <w:r>
        <w:t>, arayüzdeki bileşenleri ve layout yapılarını kapsayan temel kavram olarak açıklandı.</w:t>
      </w:r>
    </w:p>
    <w:p w14:paraId="4A6A3240" w14:textId="77777777" w:rsidR="00FF55F6" w:rsidRDefault="00000000">
      <w:pPr>
        <w:pStyle w:val="GvdeMetni"/>
      </w:pPr>
      <w:r>
        <w:t xml:space="preserve">JavaFX layout yapıları, Swing’de öğrenilen layout mantığıyla ilişkilendirildi. </w:t>
      </w:r>
      <w:r>
        <w:rPr>
          <w:rStyle w:val="VerbatimChar"/>
        </w:rPr>
        <w:t>VBox</w:t>
      </w:r>
      <w:r>
        <w:t xml:space="preserve">, </w:t>
      </w:r>
      <w:r>
        <w:rPr>
          <w:rStyle w:val="VerbatimChar"/>
        </w:rPr>
        <w:t>HBox</w:t>
      </w:r>
      <w:r>
        <w:t xml:space="preserve">, </w:t>
      </w:r>
      <w:r>
        <w:rPr>
          <w:rStyle w:val="VerbatimChar"/>
        </w:rPr>
        <w:t>BorderPane</w:t>
      </w:r>
      <w:r>
        <w:t xml:space="preserve"> ve </w:t>
      </w:r>
      <w:r>
        <w:rPr>
          <w:rStyle w:val="VerbatimChar"/>
        </w:rPr>
        <w:t>GridPane</w:t>
      </w:r>
      <w:r>
        <w:t xml:space="preserve"> gibi yapıların bileşen yerleşimini düzenlediği gösterildi. Olay yönetimi tarafında Swing’deki </w:t>
      </w:r>
      <w:r>
        <w:rPr>
          <w:rStyle w:val="VerbatimChar"/>
        </w:rPr>
        <w:t>ActionListener</w:t>
      </w:r>
      <w:r>
        <w:t xml:space="preserve"> yaklaşımı ile JavaFX’teki </w:t>
      </w:r>
      <w:r>
        <w:rPr>
          <w:rStyle w:val="VerbatimChar"/>
        </w:rPr>
        <w:t>setOnAction</w:t>
      </w:r>
      <w:r>
        <w:t xml:space="preserve"> kullanımı karşılaştırıldı.</w:t>
      </w:r>
    </w:p>
    <w:p w14:paraId="4A6A3241" w14:textId="77777777" w:rsidR="00FF55F6" w:rsidRDefault="00000000">
      <w:pPr>
        <w:pStyle w:val="GvdeMetni"/>
      </w:pPr>
      <w:r>
        <w:t>FXML kavramı, arayüz tasarımını XML benzeri dosyalarla tanımlamaya imkân veren bir yapı olarak tanıtıldı; ancak ayrıntılarına girilmedi. Swing-JavaFX farkları, hızlı karşılaştırma tablosu ve kısa rapor şablonuyla desteklendi.</w:t>
      </w:r>
    </w:p>
    <w:p w14:paraId="4A6A3242" w14:textId="77777777" w:rsidR="00FF55F6" w:rsidRDefault="00000000">
      <w:pPr>
        <w:pStyle w:val="GvdeMetni"/>
      </w:pPr>
      <w:r>
        <w:t>Son olarak JavaFX öğrenme yol haritası, uygulama kontrol listesi ve “Swing’den JavaFX’e Karşılaştırma Notu” kullanım senaryosu sunuldu. Böylece öğrenci, JavaFX’e geçiş için temel kavramsal hazırlığı edinmiş oldu.</w:t>
      </w:r>
    </w:p>
    <w:p w14:paraId="4A6A3243" w14:textId="77777777" w:rsidR="00FF55F6" w:rsidRDefault="00000000">
      <w:pPr>
        <w:pStyle w:val="Balk2"/>
      </w:pPr>
      <w:bookmarkStart w:id="2996" w:name="b.18-terim-sözlüğü"/>
      <w:bookmarkStart w:id="2997" w:name="_Toc228882206"/>
      <w:bookmarkEnd w:id="2994"/>
      <w:r>
        <w:t>B.18 Terim sözlüğü</w:t>
      </w:r>
      <w:bookmarkEnd w:id="2997"/>
    </w:p>
    <w:tbl>
      <w:tblPr>
        <w:tblStyle w:val="Table"/>
        <w:tblW w:w="0" w:type="auto"/>
        <w:tblLook w:val="0020" w:firstRow="1" w:lastRow="0" w:firstColumn="0" w:lastColumn="0" w:noHBand="0" w:noVBand="0"/>
      </w:tblPr>
      <w:tblGrid>
        <w:gridCol w:w="1407"/>
        <w:gridCol w:w="4720"/>
      </w:tblGrid>
      <w:tr w:rsidR="00FF55F6" w14:paraId="4A6A3246"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244" w14:textId="77777777" w:rsidR="00FF55F6" w:rsidRDefault="00000000">
            <w:pPr>
              <w:pStyle w:val="Compact"/>
            </w:pPr>
            <w:r>
              <w:rPr>
                <w:rStyle w:val="TabloBaslikYazisi"/>
              </w:rPr>
              <w:t>Terim</w:t>
            </w:r>
          </w:p>
        </w:tc>
        <w:tc>
          <w:tcPr>
            <w:tcW w:w="0" w:type="auto"/>
          </w:tcPr>
          <w:p w14:paraId="4A6A3245" w14:textId="77777777" w:rsidR="00FF55F6" w:rsidRDefault="00000000">
            <w:pPr>
              <w:pStyle w:val="Compact"/>
            </w:pPr>
            <w:r>
              <w:rPr>
                <w:rStyle w:val="TabloBaslikYazisi"/>
              </w:rPr>
              <w:t>Açıklama</w:t>
            </w:r>
          </w:p>
        </w:tc>
      </w:tr>
      <w:tr w:rsidR="00FF55F6" w14:paraId="4A6A3249" w14:textId="77777777">
        <w:tc>
          <w:tcPr>
            <w:tcW w:w="0" w:type="auto"/>
          </w:tcPr>
          <w:p w14:paraId="4A6A3247" w14:textId="77777777" w:rsidR="00FF55F6" w:rsidRDefault="00000000">
            <w:pPr>
              <w:pStyle w:val="Compact"/>
            </w:pPr>
            <w:r>
              <w:t>JavaFX</w:t>
            </w:r>
          </w:p>
        </w:tc>
        <w:tc>
          <w:tcPr>
            <w:tcW w:w="0" w:type="auto"/>
          </w:tcPr>
          <w:p w14:paraId="4A6A3248" w14:textId="77777777" w:rsidR="00FF55F6" w:rsidRDefault="00000000">
            <w:pPr>
              <w:pStyle w:val="Compact"/>
            </w:pPr>
            <w:r>
              <w:t>Java ile modern masaüstü arayüz geliştirme teknolojisi</w:t>
            </w:r>
          </w:p>
        </w:tc>
      </w:tr>
      <w:tr w:rsidR="00FF55F6" w14:paraId="4A6A324C" w14:textId="77777777">
        <w:tc>
          <w:tcPr>
            <w:tcW w:w="0" w:type="auto"/>
          </w:tcPr>
          <w:p w14:paraId="4A6A324A" w14:textId="77777777" w:rsidR="00FF55F6" w:rsidRDefault="00000000">
            <w:pPr>
              <w:pStyle w:val="Compact"/>
            </w:pPr>
            <w:r>
              <w:rPr>
                <w:rStyle w:val="VerbatimChar"/>
              </w:rPr>
              <w:t>Stage</w:t>
            </w:r>
          </w:p>
        </w:tc>
        <w:tc>
          <w:tcPr>
            <w:tcW w:w="0" w:type="auto"/>
          </w:tcPr>
          <w:p w14:paraId="4A6A324B" w14:textId="77777777" w:rsidR="00FF55F6" w:rsidRDefault="00000000">
            <w:pPr>
              <w:pStyle w:val="Compact"/>
            </w:pPr>
            <w:r>
              <w:t>JavaFX uygulamasındaki pencere</w:t>
            </w:r>
          </w:p>
        </w:tc>
      </w:tr>
      <w:tr w:rsidR="00FF55F6" w14:paraId="4A6A324F" w14:textId="77777777">
        <w:tc>
          <w:tcPr>
            <w:tcW w:w="0" w:type="auto"/>
          </w:tcPr>
          <w:p w14:paraId="4A6A324D" w14:textId="77777777" w:rsidR="00FF55F6" w:rsidRDefault="00000000">
            <w:pPr>
              <w:pStyle w:val="Compact"/>
            </w:pPr>
            <w:r>
              <w:rPr>
                <w:rStyle w:val="VerbatimChar"/>
              </w:rPr>
              <w:t>Scene</w:t>
            </w:r>
          </w:p>
        </w:tc>
        <w:tc>
          <w:tcPr>
            <w:tcW w:w="0" w:type="auto"/>
          </w:tcPr>
          <w:p w14:paraId="4A6A324E" w14:textId="77777777" w:rsidR="00FF55F6" w:rsidRDefault="00000000">
            <w:pPr>
              <w:pStyle w:val="Compact"/>
            </w:pPr>
            <w:r>
              <w:t>Pencerenin içeriğini taşıyan sahne</w:t>
            </w:r>
          </w:p>
        </w:tc>
      </w:tr>
      <w:tr w:rsidR="00FF55F6" w14:paraId="4A6A3252" w14:textId="77777777">
        <w:tc>
          <w:tcPr>
            <w:tcW w:w="0" w:type="auto"/>
          </w:tcPr>
          <w:p w14:paraId="4A6A3250" w14:textId="77777777" w:rsidR="00FF55F6" w:rsidRDefault="00000000">
            <w:pPr>
              <w:pStyle w:val="Compact"/>
            </w:pPr>
            <w:r>
              <w:rPr>
                <w:rStyle w:val="VerbatimChar"/>
              </w:rPr>
              <w:t>Node</w:t>
            </w:r>
          </w:p>
        </w:tc>
        <w:tc>
          <w:tcPr>
            <w:tcW w:w="0" w:type="auto"/>
          </w:tcPr>
          <w:p w14:paraId="4A6A3251" w14:textId="77777777" w:rsidR="00FF55F6" w:rsidRDefault="00000000">
            <w:pPr>
              <w:pStyle w:val="Compact"/>
            </w:pPr>
            <w:r>
              <w:t>Sahne grafiğindeki arayüz öğesi</w:t>
            </w:r>
          </w:p>
        </w:tc>
      </w:tr>
      <w:tr w:rsidR="00FF55F6" w14:paraId="4A6A3255" w14:textId="77777777">
        <w:tc>
          <w:tcPr>
            <w:tcW w:w="0" w:type="auto"/>
          </w:tcPr>
          <w:p w14:paraId="4A6A3253" w14:textId="77777777" w:rsidR="00FF55F6" w:rsidRDefault="00000000">
            <w:pPr>
              <w:pStyle w:val="Compact"/>
            </w:pPr>
            <w:r>
              <w:t>Sahne grafiği</w:t>
            </w:r>
          </w:p>
        </w:tc>
        <w:tc>
          <w:tcPr>
            <w:tcW w:w="0" w:type="auto"/>
          </w:tcPr>
          <w:p w14:paraId="4A6A3254" w14:textId="77777777" w:rsidR="00FF55F6" w:rsidRDefault="00000000">
            <w:pPr>
              <w:pStyle w:val="Compact"/>
            </w:pPr>
            <w:r>
              <w:t>Node’ların hiyerarşik biçimde düzenlendiği yapı</w:t>
            </w:r>
          </w:p>
        </w:tc>
      </w:tr>
      <w:tr w:rsidR="00FF55F6" w14:paraId="4A6A3258" w14:textId="77777777">
        <w:tc>
          <w:tcPr>
            <w:tcW w:w="0" w:type="auto"/>
          </w:tcPr>
          <w:p w14:paraId="4A6A3256" w14:textId="77777777" w:rsidR="00FF55F6" w:rsidRDefault="00000000">
            <w:pPr>
              <w:pStyle w:val="Compact"/>
            </w:pPr>
            <w:r>
              <w:rPr>
                <w:rStyle w:val="VerbatimChar"/>
              </w:rPr>
              <w:t>Application</w:t>
            </w:r>
          </w:p>
        </w:tc>
        <w:tc>
          <w:tcPr>
            <w:tcW w:w="0" w:type="auto"/>
          </w:tcPr>
          <w:p w14:paraId="4A6A3257" w14:textId="77777777" w:rsidR="00FF55F6" w:rsidRDefault="00000000">
            <w:pPr>
              <w:pStyle w:val="Compact"/>
            </w:pPr>
            <w:r>
              <w:t>JavaFX uygulamalarının temel sınıfı</w:t>
            </w:r>
          </w:p>
        </w:tc>
      </w:tr>
      <w:tr w:rsidR="00FF55F6" w14:paraId="4A6A325B" w14:textId="77777777">
        <w:tc>
          <w:tcPr>
            <w:tcW w:w="0" w:type="auto"/>
          </w:tcPr>
          <w:p w14:paraId="4A6A3259" w14:textId="77777777" w:rsidR="00FF55F6" w:rsidRDefault="00000000">
            <w:pPr>
              <w:pStyle w:val="Compact"/>
            </w:pPr>
            <w:r>
              <w:rPr>
                <w:rStyle w:val="VerbatimChar"/>
              </w:rPr>
              <w:t>start</w:t>
            </w:r>
          </w:p>
        </w:tc>
        <w:tc>
          <w:tcPr>
            <w:tcW w:w="0" w:type="auto"/>
          </w:tcPr>
          <w:p w14:paraId="4A6A325A" w14:textId="77777777" w:rsidR="00FF55F6" w:rsidRDefault="00000000">
            <w:pPr>
              <w:pStyle w:val="Compact"/>
            </w:pPr>
            <w:r>
              <w:t>JavaFX uygulaması başladığında çalışan metot</w:t>
            </w:r>
          </w:p>
        </w:tc>
      </w:tr>
      <w:tr w:rsidR="00FF55F6" w14:paraId="4A6A325E" w14:textId="77777777">
        <w:tc>
          <w:tcPr>
            <w:tcW w:w="0" w:type="auto"/>
          </w:tcPr>
          <w:p w14:paraId="4A6A325C" w14:textId="77777777" w:rsidR="00FF55F6" w:rsidRDefault="00000000">
            <w:pPr>
              <w:pStyle w:val="Compact"/>
            </w:pPr>
            <w:r>
              <w:rPr>
                <w:rStyle w:val="VerbatimChar"/>
              </w:rPr>
              <w:t>Label</w:t>
            </w:r>
          </w:p>
        </w:tc>
        <w:tc>
          <w:tcPr>
            <w:tcW w:w="0" w:type="auto"/>
          </w:tcPr>
          <w:p w14:paraId="4A6A325D" w14:textId="77777777" w:rsidR="00FF55F6" w:rsidRDefault="00000000">
            <w:pPr>
              <w:pStyle w:val="Compact"/>
            </w:pPr>
            <w:r>
              <w:t>Metin gösteren JavaFX bileşeni</w:t>
            </w:r>
          </w:p>
        </w:tc>
      </w:tr>
      <w:tr w:rsidR="00FF55F6" w14:paraId="4A6A3261" w14:textId="77777777">
        <w:tc>
          <w:tcPr>
            <w:tcW w:w="0" w:type="auto"/>
          </w:tcPr>
          <w:p w14:paraId="4A6A325F" w14:textId="77777777" w:rsidR="00FF55F6" w:rsidRDefault="00000000">
            <w:pPr>
              <w:pStyle w:val="Compact"/>
            </w:pPr>
            <w:r>
              <w:rPr>
                <w:rStyle w:val="VerbatimChar"/>
              </w:rPr>
              <w:t>Button</w:t>
            </w:r>
          </w:p>
        </w:tc>
        <w:tc>
          <w:tcPr>
            <w:tcW w:w="0" w:type="auto"/>
          </w:tcPr>
          <w:p w14:paraId="4A6A3260" w14:textId="77777777" w:rsidR="00FF55F6" w:rsidRDefault="00000000">
            <w:pPr>
              <w:pStyle w:val="Compact"/>
            </w:pPr>
            <w:r>
              <w:t>Tıklanabilir JavaFX butonu</w:t>
            </w:r>
          </w:p>
        </w:tc>
      </w:tr>
      <w:tr w:rsidR="00FF55F6" w14:paraId="4A6A3264" w14:textId="77777777">
        <w:tc>
          <w:tcPr>
            <w:tcW w:w="0" w:type="auto"/>
          </w:tcPr>
          <w:p w14:paraId="4A6A3262" w14:textId="77777777" w:rsidR="00FF55F6" w:rsidRDefault="00000000">
            <w:pPr>
              <w:pStyle w:val="Compact"/>
            </w:pPr>
            <w:r>
              <w:rPr>
                <w:rStyle w:val="VerbatimChar"/>
              </w:rPr>
              <w:t>TextField</w:t>
            </w:r>
          </w:p>
        </w:tc>
        <w:tc>
          <w:tcPr>
            <w:tcW w:w="0" w:type="auto"/>
          </w:tcPr>
          <w:p w14:paraId="4A6A3263" w14:textId="77777777" w:rsidR="00FF55F6" w:rsidRDefault="00000000">
            <w:pPr>
              <w:pStyle w:val="Compact"/>
            </w:pPr>
            <w:r>
              <w:t>Tek satırlık metin girişi alanı</w:t>
            </w:r>
          </w:p>
        </w:tc>
      </w:tr>
      <w:tr w:rsidR="00FF55F6" w14:paraId="4A6A3267" w14:textId="77777777">
        <w:tc>
          <w:tcPr>
            <w:tcW w:w="0" w:type="auto"/>
          </w:tcPr>
          <w:p w14:paraId="4A6A3265" w14:textId="77777777" w:rsidR="00FF55F6" w:rsidRDefault="00000000">
            <w:pPr>
              <w:pStyle w:val="Compact"/>
            </w:pPr>
            <w:r>
              <w:rPr>
                <w:rStyle w:val="VerbatimChar"/>
              </w:rPr>
              <w:t>VBox</w:t>
            </w:r>
          </w:p>
        </w:tc>
        <w:tc>
          <w:tcPr>
            <w:tcW w:w="0" w:type="auto"/>
          </w:tcPr>
          <w:p w14:paraId="4A6A3266" w14:textId="77777777" w:rsidR="00FF55F6" w:rsidRDefault="00000000">
            <w:pPr>
              <w:pStyle w:val="Compact"/>
            </w:pPr>
            <w:r>
              <w:t>Node’ları dikey sıralayan layout</w:t>
            </w:r>
          </w:p>
        </w:tc>
      </w:tr>
      <w:tr w:rsidR="00FF55F6" w14:paraId="4A6A326A" w14:textId="77777777">
        <w:tc>
          <w:tcPr>
            <w:tcW w:w="0" w:type="auto"/>
          </w:tcPr>
          <w:p w14:paraId="4A6A3268" w14:textId="77777777" w:rsidR="00FF55F6" w:rsidRDefault="00000000">
            <w:pPr>
              <w:pStyle w:val="Compact"/>
            </w:pPr>
            <w:r>
              <w:rPr>
                <w:rStyle w:val="VerbatimChar"/>
              </w:rPr>
              <w:t>HBox</w:t>
            </w:r>
          </w:p>
        </w:tc>
        <w:tc>
          <w:tcPr>
            <w:tcW w:w="0" w:type="auto"/>
          </w:tcPr>
          <w:p w14:paraId="4A6A3269" w14:textId="77777777" w:rsidR="00FF55F6" w:rsidRDefault="00000000">
            <w:pPr>
              <w:pStyle w:val="Compact"/>
            </w:pPr>
            <w:r>
              <w:t>Node’ları yatay sıralayan layout</w:t>
            </w:r>
          </w:p>
        </w:tc>
      </w:tr>
      <w:tr w:rsidR="00FF55F6" w14:paraId="4A6A326D" w14:textId="77777777">
        <w:tc>
          <w:tcPr>
            <w:tcW w:w="0" w:type="auto"/>
          </w:tcPr>
          <w:p w14:paraId="4A6A326B" w14:textId="77777777" w:rsidR="00FF55F6" w:rsidRDefault="00000000">
            <w:pPr>
              <w:pStyle w:val="Compact"/>
            </w:pPr>
            <w:r>
              <w:rPr>
                <w:rStyle w:val="VerbatimChar"/>
              </w:rPr>
              <w:t>GridPane</w:t>
            </w:r>
          </w:p>
        </w:tc>
        <w:tc>
          <w:tcPr>
            <w:tcW w:w="0" w:type="auto"/>
          </w:tcPr>
          <w:p w14:paraId="4A6A326C" w14:textId="77777777" w:rsidR="00FF55F6" w:rsidRDefault="00000000">
            <w:pPr>
              <w:pStyle w:val="Compact"/>
            </w:pPr>
            <w:r>
              <w:t>Satır ve sütun düzeni sağlayan layout</w:t>
            </w:r>
          </w:p>
        </w:tc>
      </w:tr>
      <w:tr w:rsidR="00FF55F6" w14:paraId="4A6A3270" w14:textId="77777777">
        <w:tc>
          <w:tcPr>
            <w:tcW w:w="0" w:type="auto"/>
          </w:tcPr>
          <w:p w14:paraId="4A6A326E" w14:textId="77777777" w:rsidR="00FF55F6" w:rsidRDefault="00000000">
            <w:pPr>
              <w:pStyle w:val="Compact"/>
            </w:pPr>
            <w:r>
              <w:t>FXML</w:t>
            </w:r>
          </w:p>
        </w:tc>
        <w:tc>
          <w:tcPr>
            <w:tcW w:w="0" w:type="auto"/>
          </w:tcPr>
          <w:p w14:paraId="4A6A326F" w14:textId="77777777" w:rsidR="00FF55F6" w:rsidRDefault="00000000">
            <w:pPr>
              <w:pStyle w:val="Compact"/>
            </w:pPr>
            <w:r>
              <w:t>Arayüzü XML benzeri biçimde tanımlayan yapı</w:t>
            </w:r>
          </w:p>
        </w:tc>
      </w:tr>
      <w:tr w:rsidR="00FF55F6" w14:paraId="4A6A3273" w14:textId="77777777">
        <w:tc>
          <w:tcPr>
            <w:tcW w:w="0" w:type="auto"/>
          </w:tcPr>
          <w:p w14:paraId="4A6A3271" w14:textId="77777777" w:rsidR="00FF55F6" w:rsidRDefault="00000000">
            <w:pPr>
              <w:pStyle w:val="Compact"/>
            </w:pPr>
            <w:r>
              <w:t>Event handler</w:t>
            </w:r>
          </w:p>
        </w:tc>
        <w:tc>
          <w:tcPr>
            <w:tcW w:w="0" w:type="auto"/>
          </w:tcPr>
          <w:p w14:paraId="4A6A3272" w14:textId="77777777" w:rsidR="00FF55F6" w:rsidRDefault="00000000">
            <w:pPr>
              <w:pStyle w:val="Compact"/>
            </w:pPr>
            <w:r>
              <w:t>Olay gerçekleştiğinde çalışacak kod parçası</w:t>
            </w:r>
          </w:p>
        </w:tc>
      </w:tr>
    </w:tbl>
    <w:p w14:paraId="4A6A3274" w14:textId="77777777" w:rsidR="00FF55F6" w:rsidRDefault="00FF55F6">
      <w:pPr>
        <w:spacing w:before="120" w:line="240" w:lineRule="auto"/>
      </w:pPr>
    </w:p>
    <w:p w14:paraId="4A6A3275" w14:textId="77777777" w:rsidR="00FF55F6" w:rsidRDefault="00000000">
      <w:pPr>
        <w:pStyle w:val="Balk2"/>
      </w:pPr>
      <w:bookmarkStart w:id="2998" w:name="b.19-kendini-değerlendirme-soruları"/>
      <w:bookmarkStart w:id="2999" w:name="_Toc228882207"/>
      <w:bookmarkEnd w:id="2996"/>
      <w:r>
        <w:lastRenderedPageBreak/>
        <w:t>B.19 Kendini değerlendirme soruları</w:t>
      </w:r>
      <w:bookmarkEnd w:id="2999"/>
    </w:p>
    <w:p w14:paraId="4A6A3276" w14:textId="77777777" w:rsidR="00FF55F6" w:rsidRDefault="00000000">
      <w:pPr>
        <w:pStyle w:val="Balk3"/>
      </w:pPr>
      <w:bookmarkStart w:id="3000" w:name="b.19.1-çoktan-seçmeli-sorular"/>
      <w:bookmarkStart w:id="3001" w:name="_Toc228882208"/>
      <w:r>
        <w:t>B.19.1 Çoktan seçmeli sorular</w:t>
      </w:r>
      <w:bookmarkEnd w:id="3001"/>
    </w:p>
    <w:p w14:paraId="4A6A3277" w14:textId="77777777" w:rsidR="00FF55F6" w:rsidRDefault="00000000">
      <w:pPr>
        <w:pStyle w:val="SoruMetni"/>
      </w:pPr>
      <w:r>
        <w:rPr>
          <w:bCs/>
        </w:rPr>
        <w:t>1.</w:t>
      </w:r>
      <w:r>
        <w:t xml:space="preserve"> JavaFX’te ana pencereyi temsil eden kavram hangisidir?</w:t>
      </w:r>
    </w:p>
    <w:p w14:paraId="4A6A3278" w14:textId="77777777" w:rsidR="00FF55F6" w:rsidRDefault="00000000">
      <w:pPr>
        <w:pStyle w:val="SoruSecenegi"/>
      </w:pPr>
      <w:r>
        <w:rPr>
          <w:b/>
          <w:bCs/>
        </w:rPr>
        <w:t>A)</w:t>
      </w:r>
      <w:r>
        <w:t xml:space="preserve"> </w:t>
      </w:r>
      <w:r>
        <w:rPr>
          <w:rStyle w:val="VerbatimChar"/>
        </w:rPr>
        <w:t>Stage</w:t>
      </w:r>
    </w:p>
    <w:p w14:paraId="4A6A3279" w14:textId="77777777" w:rsidR="00FF55F6" w:rsidRDefault="00000000">
      <w:pPr>
        <w:pStyle w:val="SoruSecenegi"/>
      </w:pPr>
      <w:r>
        <w:rPr>
          <w:b/>
          <w:bCs/>
        </w:rPr>
        <w:t>B)</w:t>
      </w:r>
      <w:r>
        <w:t xml:space="preserve"> </w:t>
      </w:r>
      <w:r>
        <w:rPr>
          <w:rStyle w:val="VerbatimChar"/>
        </w:rPr>
        <w:t>Scene</w:t>
      </w:r>
    </w:p>
    <w:p w14:paraId="4A6A327A" w14:textId="77777777" w:rsidR="00FF55F6" w:rsidRDefault="00000000">
      <w:pPr>
        <w:pStyle w:val="SoruSecenegi"/>
      </w:pPr>
      <w:r>
        <w:rPr>
          <w:b/>
          <w:bCs/>
        </w:rPr>
        <w:t>C)</w:t>
      </w:r>
      <w:r>
        <w:t xml:space="preserve"> </w:t>
      </w:r>
      <w:r>
        <w:rPr>
          <w:rStyle w:val="VerbatimChar"/>
        </w:rPr>
        <w:t>Node</w:t>
      </w:r>
    </w:p>
    <w:p w14:paraId="4A6A327B" w14:textId="77777777" w:rsidR="00FF55F6" w:rsidRDefault="00000000">
      <w:pPr>
        <w:pStyle w:val="SoruSecenegi"/>
      </w:pPr>
      <w:r>
        <w:rPr>
          <w:b/>
          <w:bCs/>
        </w:rPr>
        <w:t>D)</w:t>
      </w:r>
      <w:r>
        <w:t xml:space="preserve"> </w:t>
      </w:r>
      <w:r>
        <w:rPr>
          <w:rStyle w:val="VerbatimChar"/>
        </w:rPr>
        <w:t>Label</w:t>
      </w:r>
    </w:p>
    <w:p w14:paraId="4A6A327C" w14:textId="77777777" w:rsidR="00FF55F6" w:rsidRDefault="00000000">
      <w:pPr>
        <w:pStyle w:val="SoruSecenegi"/>
      </w:pPr>
      <w:r>
        <w:rPr>
          <w:b/>
          <w:bCs/>
        </w:rPr>
        <w:t>E)</w:t>
      </w:r>
      <w:r>
        <w:t xml:space="preserve"> </w:t>
      </w:r>
      <w:r>
        <w:rPr>
          <w:rStyle w:val="VerbatimChar"/>
        </w:rPr>
        <w:t>TextField</w:t>
      </w:r>
    </w:p>
    <w:p w14:paraId="4A6A327D" w14:textId="77777777" w:rsidR="00FF55F6" w:rsidRDefault="00000000">
      <w:pPr>
        <w:pStyle w:val="SoruMetni"/>
      </w:pPr>
      <w:r>
        <w:rPr>
          <w:bCs/>
        </w:rPr>
        <w:t>2.</w:t>
      </w:r>
      <w:r>
        <w:t xml:space="preserve"> JavaFX’te pencere içeriğini taşıyan yapı hangisidir?</w:t>
      </w:r>
    </w:p>
    <w:p w14:paraId="4A6A327E" w14:textId="77777777" w:rsidR="00FF55F6" w:rsidRDefault="00000000">
      <w:pPr>
        <w:pStyle w:val="SoruSecenegi"/>
      </w:pPr>
      <w:r>
        <w:rPr>
          <w:b/>
          <w:bCs/>
        </w:rPr>
        <w:t>A)</w:t>
      </w:r>
      <w:r>
        <w:t xml:space="preserve"> </w:t>
      </w:r>
      <w:r>
        <w:rPr>
          <w:rStyle w:val="VerbatimChar"/>
        </w:rPr>
        <w:t>Scene</w:t>
      </w:r>
    </w:p>
    <w:p w14:paraId="4A6A327F" w14:textId="77777777" w:rsidR="00FF55F6" w:rsidRDefault="00000000">
      <w:pPr>
        <w:pStyle w:val="SoruSecenegi"/>
      </w:pPr>
      <w:r>
        <w:rPr>
          <w:b/>
          <w:bCs/>
        </w:rPr>
        <w:t>B)</w:t>
      </w:r>
      <w:r>
        <w:t xml:space="preserve"> </w:t>
      </w:r>
      <w:r>
        <w:rPr>
          <w:rStyle w:val="VerbatimChar"/>
        </w:rPr>
        <w:t>Stage</w:t>
      </w:r>
    </w:p>
    <w:p w14:paraId="4A6A3280" w14:textId="77777777" w:rsidR="00FF55F6" w:rsidRDefault="00000000">
      <w:pPr>
        <w:pStyle w:val="SoruSecenegi"/>
      </w:pPr>
      <w:r>
        <w:rPr>
          <w:b/>
          <w:bCs/>
        </w:rPr>
        <w:t>C)</w:t>
      </w:r>
      <w:r>
        <w:t xml:space="preserve"> </w:t>
      </w:r>
      <w:r>
        <w:rPr>
          <w:rStyle w:val="VerbatimChar"/>
        </w:rPr>
        <w:t>JFrame</w:t>
      </w:r>
    </w:p>
    <w:p w14:paraId="4A6A3281" w14:textId="77777777" w:rsidR="00FF55F6" w:rsidRDefault="00000000">
      <w:pPr>
        <w:pStyle w:val="SoruSecenegi"/>
      </w:pPr>
      <w:r>
        <w:rPr>
          <w:b/>
          <w:bCs/>
        </w:rPr>
        <w:t>D)</w:t>
      </w:r>
      <w:r>
        <w:t xml:space="preserve"> </w:t>
      </w:r>
      <w:r>
        <w:rPr>
          <w:rStyle w:val="VerbatimChar"/>
        </w:rPr>
        <w:t>JPanel</w:t>
      </w:r>
    </w:p>
    <w:p w14:paraId="4A6A3282" w14:textId="77777777" w:rsidR="00FF55F6" w:rsidRDefault="00000000">
      <w:pPr>
        <w:pStyle w:val="SoruSecenegi"/>
      </w:pPr>
      <w:r>
        <w:rPr>
          <w:b/>
          <w:bCs/>
        </w:rPr>
        <w:t>E)</w:t>
      </w:r>
      <w:r>
        <w:t xml:space="preserve"> </w:t>
      </w:r>
      <w:r>
        <w:rPr>
          <w:rStyle w:val="VerbatimChar"/>
        </w:rPr>
        <w:t>Scanner</w:t>
      </w:r>
    </w:p>
    <w:p w14:paraId="4A6A3283" w14:textId="77777777" w:rsidR="00FF55F6" w:rsidRDefault="00000000">
      <w:pPr>
        <w:pStyle w:val="SoruMetni"/>
      </w:pPr>
      <w:r>
        <w:rPr>
          <w:bCs/>
        </w:rPr>
        <w:t>3.</w:t>
      </w:r>
      <w:r>
        <w:t xml:space="preserve"> JavaFX sahne grafiğindeki temel arayüz öğesi hangi kavramla ifade edilir?</w:t>
      </w:r>
    </w:p>
    <w:p w14:paraId="4A6A3284" w14:textId="77777777" w:rsidR="00FF55F6" w:rsidRDefault="00000000">
      <w:pPr>
        <w:pStyle w:val="SoruSecenegi"/>
      </w:pPr>
      <w:r>
        <w:rPr>
          <w:b/>
          <w:bCs/>
        </w:rPr>
        <w:t>A)</w:t>
      </w:r>
      <w:r>
        <w:t xml:space="preserve"> </w:t>
      </w:r>
      <w:r>
        <w:rPr>
          <w:rStyle w:val="VerbatimChar"/>
        </w:rPr>
        <w:t>Node</w:t>
      </w:r>
    </w:p>
    <w:p w14:paraId="4A6A3285" w14:textId="77777777" w:rsidR="00FF55F6" w:rsidRDefault="00000000">
      <w:pPr>
        <w:pStyle w:val="SoruSecenegi"/>
      </w:pPr>
      <w:r>
        <w:rPr>
          <w:b/>
          <w:bCs/>
        </w:rPr>
        <w:t>B)</w:t>
      </w:r>
      <w:r>
        <w:t xml:space="preserve"> </w:t>
      </w:r>
      <w:r>
        <w:rPr>
          <w:rStyle w:val="VerbatimChar"/>
        </w:rPr>
        <w:t>ResultSet</w:t>
      </w:r>
    </w:p>
    <w:p w14:paraId="4A6A3286" w14:textId="77777777" w:rsidR="00FF55F6" w:rsidRDefault="00000000">
      <w:pPr>
        <w:pStyle w:val="SoruSecenegi"/>
      </w:pPr>
      <w:r>
        <w:rPr>
          <w:b/>
          <w:bCs/>
        </w:rPr>
        <w:t>C)</w:t>
      </w:r>
      <w:r>
        <w:t xml:space="preserve"> </w:t>
      </w:r>
      <w:r>
        <w:rPr>
          <w:rStyle w:val="VerbatimChar"/>
        </w:rPr>
        <w:t>Connection</w:t>
      </w:r>
    </w:p>
    <w:p w14:paraId="4A6A3287" w14:textId="77777777" w:rsidR="00FF55F6" w:rsidRDefault="00000000">
      <w:pPr>
        <w:pStyle w:val="SoruSecenegi"/>
      </w:pPr>
      <w:r>
        <w:rPr>
          <w:b/>
          <w:bCs/>
        </w:rPr>
        <w:t>D)</w:t>
      </w:r>
      <w:r>
        <w:t xml:space="preserve"> </w:t>
      </w:r>
      <w:r>
        <w:rPr>
          <w:rStyle w:val="VerbatimChar"/>
        </w:rPr>
        <w:t>ArrayList</w:t>
      </w:r>
    </w:p>
    <w:p w14:paraId="4A6A3288" w14:textId="77777777" w:rsidR="00FF55F6" w:rsidRDefault="00000000">
      <w:pPr>
        <w:pStyle w:val="SoruSecenegi"/>
      </w:pPr>
      <w:r>
        <w:rPr>
          <w:b/>
          <w:bCs/>
        </w:rPr>
        <w:t>E)</w:t>
      </w:r>
      <w:r>
        <w:t xml:space="preserve"> </w:t>
      </w:r>
      <w:r>
        <w:rPr>
          <w:rStyle w:val="VerbatimChar"/>
        </w:rPr>
        <w:t>FileWriter</w:t>
      </w:r>
    </w:p>
    <w:p w14:paraId="4A6A3289" w14:textId="77777777" w:rsidR="00FF55F6" w:rsidRDefault="00000000">
      <w:pPr>
        <w:pStyle w:val="SoruMetni"/>
      </w:pPr>
      <w:r>
        <w:rPr>
          <w:bCs/>
        </w:rPr>
        <w:t>4.</w:t>
      </w:r>
      <w:r>
        <w:t xml:space="preserve"> Swing’deki </w:t>
      </w:r>
      <w:r>
        <w:rPr>
          <w:rStyle w:val="VerbatimChar"/>
        </w:rPr>
        <w:t>JButton</w:t>
      </w:r>
      <w:r>
        <w:t xml:space="preserve"> bileşenine JavaFX’te en yakın karşılık hangisidir?</w:t>
      </w:r>
    </w:p>
    <w:p w14:paraId="4A6A328A" w14:textId="77777777" w:rsidR="00FF55F6" w:rsidRDefault="00000000">
      <w:pPr>
        <w:pStyle w:val="SoruSecenegi"/>
      </w:pPr>
      <w:r>
        <w:rPr>
          <w:b/>
          <w:bCs/>
        </w:rPr>
        <w:t>A)</w:t>
      </w:r>
      <w:r>
        <w:t xml:space="preserve"> </w:t>
      </w:r>
      <w:r>
        <w:rPr>
          <w:rStyle w:val="VerbatimChar"/>
        </w:rPr>
        <w:t>Button</w:t>
      </w:r>
    </w:p>
    <w:p w14:paraId="4A6A328B" w14:textId="77777777" w:rsidR="00FF55F6" w:rsidRDefault="00000000">
      <w:pPr>
        <w:pStyle w:val="SoruSecenegi"/>
      </w:pPr>
      <w:r>
        <w:rPr>
          <w:b/>
          <w:bCs/>
        </w:rPr>
        <w:t>B)</w:t>
      </w:r>
      <w:r>
        <w:t xml:space="preserve"> </w:t>
      </w:r>
      <w:r>
        <w:rPr>
          <w:rStyle w:val="VerbatimChar"/>
        </w:rPr>
        <w:t>Stage</w:t>
      </w:r>
    </w:p>
    <w:p w14:paraId="4A6A328C" w14:textId="77777777" w:rsidR="00FF55F6" w:rsidRDefault="00000000">
      <w:pPr>
        <w:pStyle w:val="SoruSecenegi"/>
      </w:pPr>
      <w:r>
        <w:rPr>
          <w:b/>
          <w:bCs/>
        </w:rPr>
        <w:t>C)</w:t>
      </w:r>
      <w:r>
        <w:t xml:space="preserve"> </w:t>
      </w:r>
      <w:r>
        <w:rPr>
          <w:rStyle w:val="VerbatimChar"/>
        </w:rPr>
        <w:t>Scene</w:t>
      </w:r>
    </w:p>
    <w:p w14:paraId="4A6A328D" w14:textId="77777777" w:rsidR="00FF55F6" w:rsidRDefault="00000000">
      <w:pPr>
        <w:pStyle w:val="SoruSecenegi"/>
      </w:pPr>
      <w:r>
        <w:rPr>
          <w:b/>
          <w:bCs/>
        </w:rPr>
        <w:t>D)</w:t>
      </w:r>
      <w:r>
        <w:t xml:space="preserve"> </w:t>
      </w:r>
      <w:r>
        <w:rPr>
          <w:rStyle w:val="VerbatimChar"/>
        </w:rPr>
        <w:t>GridPane</w:t>
      </w:r>
    </w:p>
    <w:p w14:paraId="4A6A328E" w14:textId="77777777" w:rsidR="00FF55F6" w:rsidRDefault="00000000">
      <w:pPr>
        <w:pStyle w:val="SoruSecenegi"/>
      </w:pPr>
      <w:r>
        <w:rPr>
          <w:b/>
          <w:bCs/>
        </w:rPr>
        <w:t>E)</w:t>
      </w:r>
      <w:r>
        <w:t xml:space="preserve"> </w:t>
      </w:r>
      <w:r>
        <w:rPr>
          <w:rStyle w:val="VerbatimChar"/>
        </w:rPr>
        <w:t>Application</w:t>
      </w:r>
    </w:p>
    <w:p w14:paraId="4A6A328F" w14:textId="77777777" w:rsidR="00FF55F6" w:rsidRDefault="00000000">
      <w:pPr>
        <w:pStyle w:val="SoruMetni"/>
      </w:pPr>
      <w:r>
        <w:rPr>
          <w:bCs/>
        </w:rPr>
        <w:t>5.</w:t>
      </w:r>
      <w:r>
        <w:t xml:space="preserve"> JavaFX’te buton tıklama olayı için hangi metot yaygın kullanılır?</w:t>
      </w:r>
    </w:p>
    <w:p w14:paraId="4A6A3290" w14:textId="77777777" w:rsidR="00FF55F6" w:rsidRDefault="00000000">
      <w:pPr>
        <w:pStyle w:val="SoruSecenegi"/>
      </w:pPr>
      <w:r>
        <w:rPr>
          <w:b/>
          <w:bCs/>
        </w:rPr>
        <w:t>A)</w:t>
      </w:r>
      <w:r>
        <w:t xml:space="preserve"> </w:t>
      </w:r>
      <w:r>
        <w:rPr>
          <w:rStyle w:val="VerbatimChar"/>
        </w:rPr>
        <w:t>setOnAction</w:t>
      </w:r>
    </w:p>
    <w:p w14:paraId="4A6A3291" w14:textId="77777777" w:rsidR="00FF55F6" w:rsidRDefault="00000000">
      <w:pPr>
        <w:pStyle w:val="SoruSecenegi"/>
      </w:pPr>
      <w:r>
        <w:rPr>
          <w:b/>
          <w:bCs/>
        </w:rPr>
        <w:t>B)</w:t>
      </w:r>
      <w:r>
        <w:t xml:space="preserve"> </w:t>
      </w:r>
      <w:r>
        <w:rPr>
          <w:rStyle w:val="VerbatimChar"/>
        </w:rPr>
        <w:t>addActionListener</w:t>
      </w:r>
    </w:p>
    <w:p w14:paraId="4A6A3292" w14:textId="77777777" w:rsidR="00FF55F6" w:rsidRDefault="00000000">
      <w:pPr>
        <w:pStyle w:val="SoruSecenegi"/>
      </w:pPr>
      <w:r>
        <w:rPr>
          <w:b/>
          <w:bCs/>
        </w:rPr>
        <w:t>C)</w:t>
      </w:r>
      <w:r>
        <w:t xml:space="preserve"> </w:t>
      </w:r>
      <w:r>
        <w:rPr>
          <w:rStyle w:val="VerbatimChar"/>
        </w:rPr>
        <w:t>executeQuery</w:t>
      </w:r>
    </w:p>
    <w:p w14:paraId="4A6A3293" w14:textId="77777777" w:rsidR="00FF55F6" w:rsidRDefault="00000000">
      <w:pPr>
        <w:pStyle w:val="SoruSecenegi"/>
      </w:pPr>
      <w:r>
        <w:rPr>
          <w:b/>
          <w:bCs/>
        </w:rPr>
        <w:t>D)</w:t>
      </w:r>
      <w:r>
        <w:t xml:space="preserve"> </w:t>
      </w:r>
      <w:r>
        <w:rPr>
          <w:rStyle w:val="VerbatimChar"/>
        </w:rPr>
        <w:t>parseInt</w:t>
      </w:r>
    </w:p>
    <w:p w14:paraId="4A6A3294" w14:textId="77777777" w:rsidR="00FF55F6" w:rsidRDefault="00000000">
      <w:pPr>
        <w:pStyle w:val="SoruSecenegi"/>
      </w:pPr>
      <w:r>
        <w:rPr>
          <w:b/>
          <w:bCs/>
        </w:rPr>
        <w:t>E)</w:t>
      </w:r>
      <w:r>
        <w:t xml:space="preserve"> </w:t>
      </w:r>
      <w:r>
        <w:rPr>
          <w:rStyle w:val="VerbatimChar"/>
        </w:rPr>
        <w:t>setDefaultCloseOperation</w:t>
      </w:r>
    </w:p>
    <w:p w14:paraId="4A6A3295" w14:textId="77777777" w:rsidR="00FF55F6" w:rsidRDefault="00000000">
      <w:pPr>
        <w:pStyle w:val="SoruMetni"/>
      </w:pPr>
      <w:r>
        <w:rPr>
          <w:bCs/>
        </w:rPr>
        <w:t>6.</w:t>
      </w:r>
      <w:r>
        <w:t xml:space="preserve"> FXML ne için kullanılır?</w:t>
      </w:r>
    </w:p>
    <w:p w14:paraId="4A6A3296" w14:textId="77777777" w:rsidR="00FF55F6" w:rsidRDefault="00000000">
      <w:pPr>
        <w:pStyle w:val="SoruSecenegi"/>
      </w:pPr>
      <w:r>
        <w:rPr>
          <w:b/>
          <w:bCs/>
        </w:rPr>
        <w:t>A)</w:t>
      </w:r>
      <w:r>
        <w:t xml:space="preserve"> Arayüzü XML benzeri dosyada tanımlamak için</w:t>
      </w:r>
    </w:p>
    <w:p w14:paraId="4A6A3297" w14:textId="77777777" w:rsidR="00FF55F6" w:rsidRDefault="00000000">
      <w:pPr>
        <w:pStyle w:val="SoruSecenegi"/>
      </w:pPr>
      <w:r>
        <w:rPr>
          <w:b/>
          <w:bCs/>
        </w:rPr>
        <w:t>B)</w:t>
      </w:r>
      <w:r>
        <w:t xml:space="preserve"> Veritabanını otomatik silmek için</w:t>
      </w:r>
    </w:p>
    <w:p w14:paraId="4A6A3298" w14:textId="77777777" w:rsidR="00FF55F6" w:rsidRDefault="00000000">
      <w:pPr>
        <w:pStyle w:val="SoruSecenegi"/>
      </w:pPr>
      <w:r>
        <w:rPr>
          <w:b/>
          <w:bCs/>
        </w:rPr>
        <w:t>C)</w:t>
      </w:r>
      <w:r>
        <w:t xml:space="preserve"> Sadece konsol çıktısı üretmek için</w:t>
      </w:r>
    </w:p>
    <w:p w14:paraId="4A6A3299" w14:textId="77777777" w:rsidR="00FF55F6" w:rsidRDefault="00000000">
      <w:pPr>
        <w:pStyle w:val="SoruSecenegi"/>
      </w:pPr>
      <w:r>
        <w:rPr>
          <w:b/>
          <w:bCs/>
        </w:rPr>
        <w:t>D)</w:t>
      </w:r>
      <w:r>
        <w:t xml:space="preserve"> Java dosyasını derlemek için</w:t>
      </w:r>
    </w:p>
    <w:p w14:paraId="4A6A329A" w14:textId="77777777" w:rsidR="00FF55F6" w:rsidRDefault="00000000">
      <w:pPr>
        <w:pStyle w:val="SoruSecenegi"/>
      </w:pPr>
      <w:r>
        <w:rPr>
          <w:b/>
          <w:bCs/>
        </w:rPr>
        <w:t>E)</w:t>
      </w:r>
      <w:r>
        <w:t xml:space="preserve"> Dizi indekslerini değiştirmek için</w:t>
      </w:r>
    </w:p>
    <w:p w14:paraId="4A6A329B" w14:textId="77777777" w:rsidR="00FF55F6" w:rsidRDefault="00000000">
      <w:pPr>
        <w:pStyle w:val="SoruMetni"/>
      </w:pPr>
      <w:r>
        <w:rPr>
          <w:bCs/>
        </w:rPr>
        <w:t>7.</w:t>
      </w:r>
      <w:r>
        <w:t xml:space="preserve"> JavaFX’te satır-sütun temelli form düzeni için hangisi kullanılabilir?</w:t>
      </w:r>
    </w:p>
    <w:p w14:paraId="4A6A329C" w14:textId="77777777" w:rsidR="00FF55F6" w:rsidRDefault="00000000">
      <w:pPr>
        <w:pStyle w:val="SoruSecenegi"/>
      </w:pPr>
      <w:r>
        <w:rPr>
          <w:b/>
          <w:bCs/>
        </w:rPr>
        <w:t>A)</w:t>
      </w:r>
      <w:r>
        <w:t xml:space="preserve"> </w:t>
      </w:r>
      <w:r>
        <w:rPr>
          <w:rStyle w:val="VerbatimChar"/>
        </w:rPr>
        <w:t>GridPane</w:t>
      </w:r>
    </w:p>
    <w:p w14:paraId="4A6A329D" w14:textId="77777777" w:rsidR="00FF55F6" w:rsidRDefault="00000000">
      <w:pPr>
        <w:pStyle w:val="SoruSecenegi"/>
      </w:pPr>
      <w:r>
        <w:rPr>
          <w:b/>
          <w:bCs/>
        </w:rPr>
        <w:t>B)</w:t>
      </w:r>
      <w:r>
        <w:t xml:space="preserve"> </w:t>
      </w:r>
      <w:r>
        <w:rPr>
          <w:rStyle w:val="VerbatimChar"/>
        </w:rPr>
        <w:t>ResultSet</w:t>
      </w:r>
    </w:p>
    <w:p w14:paraId="4A6A329E" w14:textId="77777777" w:rsidR="00FF55F6" w:rsidRDefault="00000000">
      <w:pPr>
        <w:pStyle w:val="SoruSecenegi"/>
      </w:pPr>
      <w:r>
        <w:rPr>
          <w:b/>
          <w:bCs/>
        </w:rPr>
        <w:t>C)</w:t>
      </w:r>
      <w:r>
        <w:t xml:space="preserve"> </w:t>
      </w:r>
      <w:r>
        <w:rPr>
          <w:rStyle w:val="VerbatimChar"/>
        </w:rPr>
        <w:t>DriverManager</w:t>
      </w:r>
    </w:p>
    <w:p w14:paraId="4A6A329F" w14:textId="77777777" w:rsidR="00FF55F6" w:rsidRDefault="00000000">
      <w:pPr>
        <w:pStyle w:val="SoruSecenegi"/>
      </w:pPr>
      <w:r>
        <w:rPr>
          <w:b/>
          <w:bCs/>
        </w:rPr>
        <w:t>D)</w:t>
      </w:r>
      <w:r>
        <w:t xml:space="preserve"> </w:t>
      </w:r>
      <w:r>
        <w:rPr>
          <w:rStyle w:val="VerbatimChar"/>
        </w:rPr>
        <w:t>JOptionPane</w:t>
      </w:r>
    </w:p>
    <w:p w14:paraId="4A6A32A0" w14:textId="77777777" w:rsidR="00FF55F6" w:rsidRDefault="00000000">
      <w:pPr>
        <w:pStyle w:val="SoruSecenegi"/>
      </w:pPr>
      <w:r>
        <w:rPr>
          <w:b/>
          <w:bCs/>
        </w:rPr>
        <w:t>E)</w:t>
      </w:r>
      <w:r>
        <w:t xml:space="preserve"> </w:t>
      </w:r>
      <w:r>
        <w:rPr>
          <w:rStyle w:val="VerbatimChar"/>
        </w:rPr>
        <w:t>StringBuilder</w:t>
      </w:r>
    </w:p>
    <w:p w14:paraId="4A6A32A1" w14:textId="77777777" w:rsidR="00FF55F6" w:rsidRDefault="00000000">
      <w:pPr>
        <w:pStyle w:val="Balk3"/>
      </w:pPr>
      <w:bookmarkStart w:id="3002" w:name="b.19.2-açık-uçlu-kavramsal-sorular"/>
      <w:bookmarkStart w:id="3003" w:name="_Toc228882209"/>
      <w:bookmarkEnd w:id="3000"/>
      <w:r>
        <w:t>B.19.2 Açık uçlu kavramsal sorular</w:t>
      </w:r>
      <w:bookmarkEnd w:id="3003"/>
    </w:p>
    <w:p w14:paraId="4A6A32A2" w14:textId="77777777" w:rsidR="00FF55F6" w:rsidRDefault="00000000">
      <w:pPr>
        <w:pStyle w:val="Compact"/>
        <w:numPr>
          <w:ilvl w:val="0"/>
          <w:numId w:val="584"/>
        </w:numPr>
      </w:pPr>
      <w:r>
        <w:t>JavaFX’in Swing’den temel farklarını açıklayınız.</w:t>
      </w:r>
    </w:p>
    <w:p w14:paraId="4A6A32A3" w14:textId="77777777" w:rsidR="00FF55F6" w:rsidRDefault="00000000">
      <w:pPr>
        <w:pStyle w:val="Compact"/>
        <w:numPr>
          <w:ilvl w:val="0"/>
          <w:numId w:val="584"/>
        </w:numPr>
      </w:pPr>
      <w:r>
        <w:t>Stage, Scene ve Node ilişkisini kendi cümlelerinizle anlatınız.</w:t>
      </w:r>
    </w:p>
    <w:p w14:paraId="4A6A32A4" w14:textId="77777777" w:rsidR="00FF55F6" w:rsidRDefault="00000000">
      <w:pPr>
        <w:pStyle w:val="Compact"/>
        <w:numPr>
          <w:ilvl w:val="0"/>
          <w:numId w:val="584"/>
        </w:numPr>
      </w:pPr>
      <w:r>
        <w:t>JavaFX’te layout pane kavramı ne işe yarar?</w:t>
      </w:r>
    </w:p>
    <w:p w14:paraId="4A6A32A5" w14:textId="77777777" w:rsidR="00FF55F6" w:rsidRDefault="00000000">
      <w:pPr>
        <w:pStyle w:val="Compact"/>
        <w:numPr>
          <w:ilvl w:val="0"/>
          <w:numId w:val="584"/>
        </w:numPr>
      </w:pPr>
      <w:r>
        <w:t xml:space="preserve">Swing’deki </w:t>
      </w:r>
      <w:r>
        <w:rPr>
          <w:rStyle w:val="VerbatimChar"/>
        </w:rPr>
        <w:t>ActionListener</w:t>
      </w:r>
      <w:r>
        <w:t xml:space="preserve"> ile JavaFX’teki </w:t>
      </w:r>
      <w:r>
        <w:rPr>
          <w:rStyle w:val="VerbatimChar"/>
        </w:rPr>
        <w:t>setOnAction</w:t>
      </w:r>
      <w:r>
        <w:t xml:space="preserve"> arasında nasıl bir benzerlik vardır?</w:t>
      </w:r>
    </w:p>
    <w:p w14:paraId="4A6A32A6" w14:textId="77777777" w:rsidR="00FF55F6" w:rsidRDefault="00000000">
      <w:pPr>
        <w:pStyle w:val="Compact"/>
        <w:numPr>
          <w:ilvl w:val="0"/>
          <w:numId w:val="584"/>
        </w:numPr>
      </w:pPr>
      <w:r>
        <w:t>FXML hangi durumlarda yararlı olabilir?</w:t>
      </w:r>
    </w:p>
    <w:p w14:paraId="4A6A32A7" w14:textId="77777777" w:rsidR="00FF55F6" w:rsidRDefault="00000000">
      <w:pPr>
        <w:pStyle w:val="Compact"/>
        <w:numPr>
          <w:ilvl w:val="0"/>
          <w:numId w:val="584"/>
        </w:numPr>
      </w:pPr>
      <w:r>
        <w:t>JavaFX öğrenme yol haritanızda ilk beş adım ne olur?</w:t>
      </w:r>
    </w:p>
    <w:p w14:paraId="4A6A32A8" w14:textId="77777777" w:rsidR="00FF55F6" w:rsidRDefault="00000000">
      <w:pPr>
        <w:pStyle w:val="Compact"/>
        <w:numPr>
          <w:ilvl w:val="0"/>
          <w:numId w:val="584"/>
        </w:numPr>
      </w:pPr>
      <w:r>
        <w:t>Swing’de öğrendiğiniz hangi bilgiler JavaFX’e geçişte size yardımcı olur?</w:t>
      </w:r>
    </w:p>
    <w:p w14:paraId="4A6A32A9" w14:textId="77777777" w:rsidR="00FF55F6" w:rsidRDefault="00000000">
      <w:pPr>
        <w:pStyle w:val="Balk3"/>
      </w:pPr>
      <w:bookmarkStart w:id="3004" w:name="b.19.3-yanlış-gerekçeyi-bulma-soruları"/>
      <w:bookmarkStart w:id="3005" w:name="_Toc228882210"/>
      <w:bookmarkEnd w:id="3002"/>
      <w:r>
        <w:lastRenderedPageBreak/>
        <w:t>B.19.3 Yanlış gerekçeyi bulma soruları</w:t>
      </w:r>
      <w:bookmarkEnd w:id="3005"/>
    </w:p>
    <w:p w14:paraId="4A6A32AA" w14:textId="77777777" w:rsidR="00FF55F6" w:rsidRDefault="00000000">
      <w:r>
        <w:t>Aşağıdaki ifadelerdeki yanlış gerekçeyi bulunuz ve düzeltiniz.</w:t>
      </w:r>
    </w:p>
    <w:p w14:paraId="4A6A32AB" w14:textId="77777777" w:rsidR="00FF55F6" w:rsidRDefault="00000000">
      <w:pPr>
        <w:pStyle w:val="Compact"/>
        <w:numPr>
          <w:ilvl w:val="0"/>
          <w:numId w:val="585"/>
        </w:numPr>
      </w:pPr>
      <w:r>
        <w:t xml:space="preserve">“JavaFX’te pencereyi </w:t>
      </w:r>
      <w:r>
        <w:rPr>
          <w:rStyle w:val="VerbatimChar"/>
        </w:rPr>
        <w:t>Scene</w:t>
      </w:r>
      <w:r>
        <w:t xml:space="preserve"> temsil eder; </w:t>
      </w:r>
      <w:r>
        <w:rPr>
          <w:rStyle w:val="VerbatimChar"/>
        </w:rPr>
        <w:t>Stage</w:t>
      </w:r>
      <w:r>
        <w:t xml:space="preserve"> gereksizdir.”</w:t>
      </w:r>
    </w:p>
    <w:p w14:paraId="4A6A32AC" w14:textId="77777777" w:rsidR="00FF55F6" w:rsidRDefault="00000000">
      <w:pPr>
        <w:pStyle w:val="Compact"/>
        <w:numPr>
          <w:ilvl w:val="0"/>
          <w:numId w:val="585"/>
        </w:numPr>
      </w:pPr>
      <w:r>
        <w:t>“Node kavramı yalnızca veritabanı kayıtları için kullanılır.”</w:t>
      </w:r>
    </w:p>
    <w:p w14:paraId="4A6A32AD" w14:textId="77777777" w:rsidR="00FF55F6" w:rsidRDefault="00000000">
      <w:pPr>
        <w:pStyle w:val="Compact"/>
        <w:numPr>
          <w:ilvl w:val="0"/>
          <w:numId w:val="585"/>
        </w:numPr>
      </w:pPr>
      <w:r>
        <w:t>“JavaFX’te olay yönetimi yoktur.”</w:t>
      </w:r>
    </w:p>
    <w:p w14:paraId="4A6A32AE" w14:textId="77777777" w:rsidR="00FF55F6" w:rsidRDefault="00000000">
      <w:pPr>
        <w:pStyle w:val="Compact"/>
        <w:numPr>
          <w:ilvl w:val="0"/>
          <w:numId w:val="585"/>
        </w:numPr>
      </w:pPr>
      <w:r>
        <w:t>“FXML öğrenmeden JavaFX’in temel kavramları anlaşılamaz.”</w:t>
      </w:r>
    </w:p>
    <w:p w14:paraId="4A6A32AF" w14:textId="77777777" w:rsidR="00FF55F6" w:rsidRDefault="00000000">
      <w:pPr>
        <w:pStyle w:val="Compact"/>
        <w:numPr>
          <w:ilvl w:val="0"/>
          <w:numId w:val="585"/>
        </w:numPr>
      </w:pPr>
      <w:r>
        <w:t>“Swing bilen bir öğrenci JavaFX’teki tüm kavramları otomatik bilir.”</w:t>
      </w:r>
    </w:p>
    <w:p w14:paraId="4A6A32B0" w14:textId="77777777" w:rsidR="00FF55F6" w:rsidRDefault="00000000">
      <w:pPr>
        <w:pStyle w:val="Compact"/>
        <w:numPr>
          <w:ilvl w:val="0"/>
          <w:numId w:val="585"/>
        </w:numPr>
      </w:pPr>
      <w:r>
        <w:t>“</w:t>
      </w:r>
      <w:r>
        <w:rPr>
          <w:rStyle w:val="VerbatimChar"/>
        </w:rPr>
        <w:t>setOnAction</w:t>
      </w:r>
      <w:r>
        <w:t>, layout seçmek için kullanılan bir metottur.”</w:t>
      </w:r>
    </w:p>
    <w:p w14:paraId="4A6A32B1" w14:textId="77777777" w:rsidR="00FF55F6" w:rsidRDefault="00000000">
      <w:pPr>
        <w:pStyle w:val="Compact"/>
        <w:numPr>
          <w:ilvl w:val="0"/>
          <w:numId w:val="585"/>
        </w:numPr>
      </w:pPr>
      <w:r>
        <w:t>“Modern GUI yalnızca güzel renk seçmekten ibarettir.”</w:t>
      </w:r>
    </w:p>
    <w:p w14:paraId="4A6A32B2" w14:textId="77777777" w:rsidR="00FF55F6" w:rsidRDefault="00000000">
      <w:pPr>
        <w:pStyle w:val="Balk2"/>
      </w:pPr>
      <w:bookmarkStart w:id="3006" w:name="b.20-programlama-alıştırmaları"/>
      <w:bookmarkStart w:id="3007" w:name="_Toc228882211"/>
      <w:bookmarkEnd w:id="2998"/>
      <w:bookmarkEnd w:id="3004"/>
      <w:r>
        <w:t>B.20 Programlama alıştırmaları</w:t>
      </w:r>
      <w:bookmarkEnd w:id="3007"/>
    </w:p>
    <w:p w14:paraId="4A6A32B3" w14:textId="77777777" w:rsidR="00FF55F6" w:rsidRDefault="00000000">
      <w:pPr>
        <w:pStyle w:val="Balk3"/>
      </w:pPr>
      <w:bookmarkStart w:id="3008" w:name="b.20.1-kolay-düzey"/>
      <w:bookmarkStart w:id="3009" w:name="_Toc228882212"/>
      <w:r>
        <w:t>B.20.1 Kolay düzey</w:t>
      </w:r>
      <w:bookmarkEnd w:id="3009"/>
    </w:p>
    <w:p w14:paraId="4A6A32B4" w14:textId="77777777" w:rsidR="00FF55F6" w:rsidRDefault="00000000">
      <w:pPr>
        <w:pStyle w:val="Compact"/>
        <w:numPr>
          <w:ilvl w:val="0"/>
          <w:numId w:val="586"/>
        </w:numPr>
      </w:pPr>
      <w:r>
        <w:rPr>
          <w:rStyle w:val="VerbatimChar"/>
        </w:rPr>
        <w:t>Stage</w:t>
      </w:r>
      <w:r>
        <w:t xml:space="preserve">, </w:t>
      </w:r>
      <w:r>
        <w:rPr>
          <w:rStyle w:val="VerbatimChar"/>
        </w:rPr>
        <w:t>Scene</w:t>
      </w:r>
      <w:r>
        <w:t xml:space="preserve"> ve </w:t>
      </w:r>
      <w:r>
        <w:rPr>
          <w:rStyle w:val="VerbatimChar"/>
        </w:rPr>
        <w:t>Node</w:t>
      </w:r>
      <w:r>
        <w:t xml:space="preserve"> kavramlarını birer cümleyle açıklayınız.</w:t>
      </w:r>
    </w:p>
    <w:p w14:paraId="4A6A32B5" w14:textId="77777777" w:rsidR="00FF55F6" w:rsidRDefault="00000000">
      <w:pPr>
        <w:pStyle w:val="Compact"/>
        <w:numPr>
          <w:ilvl w:val="0"/>
          <w:numId w:val="586"/>
        </w:numPr>
      </w:pPr>
      <w:r>
        <w:t>Swing ve JavaFX bileşenlerini karşılaştıran beş satırlık tablo hazırlayınız.</w:t>
      </w:r>
    </w:p>
    <w:p w14:paraId="4A6A32B6" w14:textId="77777777" w:rsidR="00FF55F6" w:rsidRDefault="00000000">
      <w:pPr>
        <w:pStyle w:val="Compact"/>
        <w:numPr>
          <w:ilvl w:val="0"/>
          <w:numId w:val="586"/>
        </w:numPr>
      </w:pPr>
      <w:r>
        <w:rPr>
          <w:rStyle w:val="VerbatimChar"/>
        </w:rPr>
        <w:t>Label</w:t>
      </w:r>
      <w:r>
        <w:t xml:space="preserve"> ve </w:t>
      </w:r>
      <w:r>
        <w:rPr>
          <w:rStyle w:val="VerbatimChar"/>
        </w:rPr>
        <w:t>Button</w:t>
      </w:r>
      <w:r>
        <w:t xml:space="preserve"> içeren basit bir JavaFX pencere taslağı yazınız.</w:t>
      </w:r>
    </w:p>
    <w:p w14:paraId="4A6A32B7" w14:textId="77777777" w:rsidR="00FF55F6" w:rsidRDefault="00000000">
      <w:pPr>
        <w:pStyle w:val="Compact"/>
        <w:numPr>
          <w:ilvl w:val="0"/>
          <w:numId w:val="586"/>
        </w:numPr>
      </w:pPr>
      <w:r>
        <w:t>JavaFX öğrenme yol haritanızın ilk üç adımını belirleyiniz.</w:t>
      </w:r>
    </w:p>
    <w:p w14:paraId="4A6A32B8" w14:textId="77777777" w:rsidR="00FF55F6" w:rsidRDefault="00000000">
      <w:pPr>
        <w:pStyle w:val="Balk3"/>
      </w:pPr>
      <w:bookmarkStart w:id="3010" w:name="b.20.2-orta-düzey"/>
      <w:bookmarkStart w:id="3011" w:name="_Toc228882213"/>
      <w:bookmarkEnd w:id="3008"/>
      <w:r>
        <w:t>B.20.2 Orta düzey</w:t>
      </w:r>
      <w:bookmarkEnd w:id="3011"/>
    </w:p>
    <w:p w14:paraId="4A6A32B9" w14:textId="77777777" w:rsidR="00FF55F6" w:rsidRDefault="00000000">
      <w:pPr>
        <w:pStyle w:val="Compact"/>
        <w:numPr>
          <w:ilvl w:val="0"/>
          <w:numId w:val="587"/>
        </w:numPr>
      </w:pPr>
      <w:r>
        <w:t>Swing’deki “İlk Java Pencerem” örneğini JavaFX kavramlarıyla yeniden tasarlayınız.</w:t>
      </w:r>
    </w:p>
    <w:p w14:paraId="4A6A32BA" w14:textId="77777777" w:rsidR="00FF55F6" w:rsidRDefault="00000000">
      <w:pPr>
        <w:pStyle w:val="Compact"/>
        <w:numPr>
          <w:ilvl w:val="0"/>
          <w:numId w:val="587"/>
        </w:numPr>
      </w:pPr>
      <w:r>
        <w:rPr>
          <w:rStyle w:val="VerbatimChar"/>
        </w:rPr>
        <w:t>VBox</w:t>
      </w:r>
      <w:r>
        <w:t xml:space="preserve"> ve </w:t>
      </w:r>
      <w:r>
        <w:rPr>
          <w:rStyle w:val="VerbatimChar"/>
        </w:rPr>
        <w:t>HBox</w:t>
      </w:r>
      <w:r>
        <w:t xml:space="preserve"> arasındaki farkı örnekle açıklayınız.</w:t>
      </w:r>
    </w:p>
    <w:p w14:paraId="4A6A32BB" w14:textId="77777777" w:rsidR="00FF55F6" w:rsidRDefault="00000000">
      <w:pPr>
        <w:pStyle w:val="Compact"/>
        <w:numPr>
          <w:ilvl w:val="0"/>
          <w:numId w:val="587"/>
        </w:numPr>
      </w:pPr>
      <w:r>
        <w:rPr>
          <w:rStyle w:val="VerbatimChar"/>
        </w:rPr>
        <w:t>GridPane</w:t>
      </w:r>
      <w:r>
        <w:t xml:space="preserve"> kullanarak ad-soyad formu için kavramsal kod yazınız.</w:t>
      </w:r>
    </w:p>
    <w:p w14:paraId="4A6A32BC" w14:textId="77777777" w:rsidR="00FF55F6" w:rsidRDefault="00000000">
      <w:pPr>
        <w:pStyle w:val="Compact"/>
        <w:numPr>
          <w:ilvl w:val="0"/>
          <w:numId w:val="587"/>
        </w:numPr>
      </w:pPr>
      <w:r>
        <w:rPr>
          <w:rStyle w:val="VerbatimChar"/>
        </w:rPr>
        <w:t>setOnAction</w:t>
      </w:r>
      <w:r>
        <w:t xml:space="preserve"> ile buton tıklanınca etiket metnini değiştiren örnek hazırlayınız.</w:t>
      </w:r>
    </w:p>
    <w:p w14:paraId="4A6A32BD" w14:textId="77777777" w:rsidR="00FF55F6" w:rsidRDefault="00000000">
      <w:pPr>
        <w:pStyle w:val="Balk3"/>
      </w:pPr>
      <w:bookmarkStart w:id="3012" w:name="b.20.3-zor-düzey"/>
      <w:bookmarkStart w:id="3013" w:name="_Toc228882214"/>
      <w:bookmarkEnd w:id="3010"/>
      <w:r>
        <w:t>B.20.3 Zor düzey</w:t>
      </w:r>
      <w:bookmarkEnd w:id="3013"/>
    </w:p>
    <w:p w14:paraId="4A6A32BE" w14:textId="77777777" w:rsidR="00FF55F6" w:rsidRDefault="00000000">
      <w:pPr>
        <w:pStyle w:val="Compact"/>
        <w:numPr>
          <w:ilvl w:val="0"/>
          <w:numId w:val="588"/>
        </w:numPr>
      </w:pPr>
      <w:r>
        <w:t>Swing ve JavaFX olay yönetimini karşılaştıran kısa rapor yazınız.</w:t>
      </w:r>
    </w:p>
    <w:p w14:paraId="4A6A32BF" w14:textId="77777777" w:rsidR="00FF55F6" w:rsidRDefault="00000000">
      <w:pPr>
        <w:pStyle w:val="Compact"/>
        <w:numPr>
          <w:ilvl w:val="0"/>
          <w:numId w:val="588"/>
        </w:numPr>
      </w:pPr>
      <w:r>
        <w:t>FXML kullanmanın olası yararlarını ve zorluklarını listeleyiniz.</w:t>
      </w:r>
    </w:p>
    <w:p w14:paraId="4A6A32C0" w14:textId="77777777" w:rsidR="00FF55F6" w:rsidRDefault="00000000">
      <w:pPr>
        <w:pStyle w:val="Compact"/>
        <w:numPr>
          <w:ilvl w:val="0"/>
          <w:numId w:val="588"/>
        </w:numPr>
      </w:pPr>
      <w:r>
        <w:t>JavaFX ile küçük bir görev takip ekranı için ekran tasarımı çiziniz.</w:t>
      </w:r>
    </w:p>
    <w:p w14:paraId="4A6A32C1" w14:textId="77777777" w:rsidR="00FF55F6" w:rsidRDefault="00000000">
      <w:pPr>
        <w:pStyle w:val="Compact"/>
        <w:numPr>
          <w:ilvl w:val="0"/>
          <w:numId w:val="588"/>
        </w:numPr>
      </w:pPr>
      <w:r>
        <w:t>JavaFX projesi için uygulama kontrol listesini doldurunuz.</w:t>
      </w:r>
    </w:p>
    <w:p w14:paraId="4A6A32C2" w14:textId="77777777" w:rsidR="00FF55F6" w:rsidRDefault="00000000">
      <w:pPr>
        <w:pStyle w:val="Compact"/>
        <w:numPr>
          <w:ilvl w:val="0"/>
          <w:numId w:val="588"/>
        </w:numPr>
      </w:pPr>
      <w:r>
        <w:t>Swing’den JavaFX’e geçişte karşılaşılabilecek üç öğrenme güçlüğünü açıklayınız.</w:t>
      </w:r>
    </w:p>
    <w:p w14:paraId="4A6A32C3" w14:textId="77777777" w:rsidR="00FF55F6" w:rsidRDefault="00000000">
      <w:pPr>
        <w:pStyle w:val="Balk2"/>
      </w:pPr>
      <w:bookmarkStart w:id="3014" w:name="b.21-hata-ayıklama-egzersizi"/>
      <w:bookmarkStart w:id="3015" w:name="_Toc228882215"/>
      <w:bookmarkEnd w:id="3006"/>
      <w:bookmarkEnd w:id="3012"/>
      <w:r>
        <w:t>B.21 Hata ayıklama egzersizi</w:t>
      </w:r>
      <w:bookmarkEnd w:id="3015"/>
    </w:p>
    <w:p w14:paraId="4A6A32C4" w14:textId="77777777" w:rsidR="00FF55F6" w:rsidRDefault="00000000">
      <w:r>
        <w:t>Aşağıdaki JavaFX kodunu inceleyiniz.</w:t>
      </w:r>
    </w:p>
    <w:p w14:paraId="4A6A32C5" w14:textId="77777777" w:rsidR="00FF55F6" w:rsidRDefault="00000000">
      <w:pPr>
        <w:pStyle w:val="GvdeMetni"/>
      </w:pPr>
      <w:r>
        <w:rPr>
          <w:b/>
          <w:bCs/>
        </w:rPr>
        <w:t>Kod kimliği:</w:t>
      </w:r>
      <w:r>
        <w:t xml:space="preserve"> </w:t>
      </w:r>
      <w:r>
        <w:rPr>
          <w:rStyle w:val="VerbatimChar"/>
        </w:rPr>
        <w:t>b23_kod70_b_21_hata_ayiklama_egzersizi</w:t>
      </w:r>
    </w:p>
    <w:p w14:paraId="4A6A32C6" w14:textId="439AB6CD" w:rsidR="00FF55F6" w:rsidRDefault="00000000">
      <w:pPr>
        <w:pStyle w:val="GvdeMetni"/>
      </w:pPr>
      <w:r>
        <w:rPr>
          <w:b/>
          <w:bCs/>
        </w:rPr>
        <w:t>Kod erişimi:</w:t>
      </w:r>
      <w:r>
        <w:t xml:space="preserve"> </w:t>
      </w:r>
      <w:hyperlink r:id="rId1002">
        <w:r w:rsidR="00FF55F6">
          <w:t>Kod sayfası</w:t>
        </w:r>
      </w:hyperlink>
      <w:r>
        <w:t xml:space="preserve"> | </w:t>
      </w:r>
      <w:hyperlink r:id="rId1003">
        <w:r w:rsidR="00FF55F6">
          <w:t>Kaynak kod</w:t>
        </w:r>
      </w:hyperlink>
      <w:r>
        <w:t xml:space="preserve"> |</w:t>
      </w:r>
    </w:p>
    <w:p w14:paraId="4A6A32C7" w14:textId="77777777" w:rsidR="00FF55F6" w:rsidRDefault="00000000">
      <w:pPr>
        <w:pStyle w:val="GvdeMetni"/>
      </w:pPr>
      <w:r>
        <w:rPr>
          <w:b/>
          <w:bCs/>
        </w:rPr>
        <w:t>QR erişimi:</w:t>
      </w:r>
      <w:r>
        <w:t xml:space="preserve"> Kod sayfası ve kaynak kod için aşağıdaki iki QR kod kullanılabilir.</w:t>
      </w:r>
    </w:p>
    <w:p w14:paraId="4A6A32C8" w14:textId="77777777" w:rsidR="00FF55F6" w:rsidRDefault="00000000">
      <w:pPr>
        <w:pStyle w:val="GvdeMetni"/>
      </w:pPr>
      <w:r>
        <w:rPr>
          <w:noProof/>
        </w:rPr>
        <w:drawing>
          <wp:inline distT="0" distB="0" distL="0" distR="0" wp14:anchorId="4A6A422A" wp14:editId="4A6A422B">
            <wp:extent cx="1007999" cy="1007999"/>
            <wp:effectExtent l="0" t="0" r="0" b="0"/>
            <wp:docPr id="4210" name="Picture" descr="Kod sayfası QR — b23_kod70_b_21_hata_ayiklama_egzersizi"/>
            <wp:cNvGraphicFramePr/>
            <a:graphic xmlns:a="http://schemas.openxmlformats.org/drawingml/2006/main">
              <a:graphicData uri="http://schemas.openxmlformats.org/drawingml/2006/picture">
                <pic:pic xmlns:pic="http://schemas.openxmlformats.org/drawingml/2006/picture">
                  <pic:nvPicPr>
                    <pic:cNvPr id="4211" name="Picture" descr="qr_kod_sayfasi/b23_kod70_b_21_hata_ayiklama_egzersizi__kod_sayfasi_qr.png"/>
                    <pic:cNvPicPr>
                      <a:picLocks noChangeAspect="1" noChangeArrowheads="1"/>
                    </pic:cNvPicPr>
                  </pic:nvPicPr>
                  <pic:blipFill>
                    <a:blip r:embed="rId1004"/>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2C" wp14:editId="4A6A422D">
            <wp:extent cx="1007999" cy="1007999"/>
            <wp:effectExtent l="0" t="0" r="0" b="0"/>
            <wp:docPr id="4213" name="Picture" descr="Kaynak kod QR — b23_kod70_b_21_hata_ayiklama_egzersizi"/>
            <wp:cNvGraphicFramePr/>
            <a:graphic xmlns:a="http://schemas.openxmlformats.org/drawingml/2006/main">
              <a:graphicData uri="http://schemas.openxmlformats.org/drawingml/2006/picture">
                <pic:pic xmlns:pic="http://schemas.openxmlformats.org/drawingml/2006/picture">
                  <pic:nvPicPr>
                    <pic:cNvPr id="4214" name="Picture" descr="qr_kaynak_kod/b23_kod70_b_21_hata_ayiklama_egzersizi__kaynak_kod_qr.png"/>
                    <pic:cNvPicPr>
                      <a:picLocks noChangeAspect="1" noChangeArrowheads="1"/>
                    </pic:cNvPicPr>
                  </pic:nvPicPr>
                  <pic:blipFill>
                    <a:blip r:embed="rId1005"/>
                    <a:stretch>
                      <a:fillRect/>
                    </a:stretch>
                  </pic:blipFill>
                  <pic:spPr bwMode="auto">
                    <a:xfrm>
                      <a:off x="0" y="0"/>
                      <a:ext cx="1007999" cy="1007999"/>
                    </a:xfrm>
                    <a:prstGeom prst="rect">
                      <a:avLst/>
                    </a:prstGeom>
                    <a:noFill/>
                    <a:ln w="9525">
                      <a:noFill/>
                      <a:headEnd/>
                      <a:tailEnd/>
                    </a:ln>
                  </pic:spPr>
                </pic:pic>
              </a:graphicData>
            </a:graphic>
          </wp:inline>
        </w:drawing>
      </w:r>
    </w:p>
    <w:p w14:paraId="4A6A32C9" w14:textId="77777777" w:rsidR="00FF55F6" w:rsidRDefault="00000000">
      <w:pPr>
        <w:pStyle w:val="SourceCode"/>
      </w:pPr>
      <w:r>
        <w:rPr>
          <w:rStyle w:val="CommentTok"/>
        </w:rPr>
        <w:t>// Dosya: JavaFxSceneBaglamaHatasi.java</w:t>
      </w:r>
      <w:r>
        <w:br/>
      </w:r>
      <w:r>
        <w:rPr>
          <w:rStyle w:val="KeywordTok"/>
        </w:rPr>
        <w:t>import</w:t>
      </w:r>
      <w:r>
        <w:rPr>
          <w:rStyle w:val="NormalTok"/>
        </w:rPr>
        <w:t xml:space="preserve"> </w:t>
      </w:r>
      <w:r>
        <w:rPr>
          <w:rStyle w:val="ImportTok"/>
        </w:rPr>
        <w:t>javafx</w:t>
      </w:r>
      <w:r>
        <w:rPr>
          <w:rStyle w:val="OperatorTok"/>
        </w:rPr>
        <w:t>.</w:t>
      </w:r>
      <w:r>
        <w:rPr>
          <w:rStyle w:val="ImportTok"/>
        </w:rPr>
        <w:t>application</w:t>
      </w:r>
      <w:r>
        <w:rPr>
          <w:rStyle w:val="OperatorTok"/>
        </w:rPr>
        <w:t>.</w:t>
      </w:r>
      <w:r>
        <w:rPr>
          <w:rStyle w:val="ImportTok"/>
        </w:rPr>
        <w:t>Application</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Scene</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control</w:t>
      </w:r>
      <w:r>
        <w:rPr>
          <w:rStyle w:val="OperatorTok"/>
        </w:rPr>
        <w:t>.</w:t>
      </w:r>
      <w:r>
        <w:rPr>
          <w:rStyle w:val="ImportTok"/>
        </w:rPr>
        <w:t>Label</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stage</w:t>
      </w:r>
      <w:r>
        <w:rPr>
          <w:rStyle w:val="OperatorTok"/>
        </w:rPr>
        <w:t>.</w:t>
      </w:r>
      <w:r>
        <w:rPr>
          <w:rStyle w:val="ImportTok"/>
        </w:rPr>
        <w:t>Stage</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JavaFxSceneBaglamaHatasi </w:t>
      </w:r>
      <w:r>
        <w:rPr>
          <w:rStyle w:val="KeywordTok"/>
        </w:rPr>
        <w:t>extends</w:t>
      </w:r>
      <w:r>
        <w:rPr>
          <w:rStyle w:val="NormalTok"/>
        </w:rPr>
        <w:t xml:space="preserve"> Application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start</w:t>
      </w:r>
      <w:r>
        <w:rPr>
          <w:rStyle w:val="OperatorTok"/>
        </w:rPr>
        <w:t>(</w:t>
      </w:r>
      <w:r>
        <w:rPr>
          <w:rStyle w:val="NormalTok"/>
        </w:rPr>
        <w:t>Stage primaryStage</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Label</w:t>
      </w:r>
      <w:r>
        <w:rPr>
          <w:rStyle w:val="NormalTok"/>
        </w:rPr>
        <w:t xml:space="preserve"> etiket </w:t>
      </w:r>
      <w:r>
        <w:rPr>
          <w:rStyle w:val="OperatorTok"/>
        </w:rPr>
        <w:t>=</w:t>
      </w:r>
      <w:r>
        <w:rPr>
          <w:rStyle w:val="NormalTok"/>
        </w:rPr>
        <w:t xml:space="preserve"> </w:t>
      </w:r>
      <w:r>
        <w:rPr>
          <w:rStyle w:val="KeywordTok"/>
        </w:rPr>
        <w:t>new</w:t>
      </w:r>
      <w:r>
        <w:rPr>
          <w:rStyle w:val="NormalTok"/>
        </w:rPr>
        <w:t xml:space="preserve"> </w:t>
      </w:r>
      <w:r>
        <w:rPr>
          <w:rStyle w:val="BuiltInTok"/>
        </w:rPr>
        <w:t>Label</w:t>
      </w:r>
      <w:r>
        <w:rPr>
          <w:rStyle w:val="OperatorTok"/>
        </w:rPr>
        <w:t>(</w:t>
      </w:r>
      <w:r>
        <w:rPr>
          <w:rStyle w:val="StringTok"/>
        </w:rPr>
        <w:t>"Merhaba JavaFX"</w:t>
      </w:r>
      <w:r>
        <w:rPr>
          <w:rStyle w:val="OperatorTok"/>
        </w:rPr>
        <w:t>);</w:t>
      </w:r>
      <w:r>
        <w:br/>
      </w:r>
      <w:r>
        <w:br/>
      </w:r>
      <w:r>
        <w:rPr>
          <w:rStyle w:val="NormalTok"/>
        </w:rPr>
        <w:t xml:space="preserve">        Scene scene </w:t>
      </w:r>
      <w:r>
        <w:rPr>
          <w:rStyle w:val="OperatorTok"/>
        </w:rPr>
        <w:t>=</w:t>
      </w:r>
      <w:r>
        <w:rPr>
          <w:rStyle w:val="NormalTok"/>
        </w:rPr>
        <w:t xml:space="preserve"> </w:t>
      </w:r>
      <w:r>
        <w:rPr>
          <w:rStyle w:val="KeywordTok"/>
        </w:rPr>
        <w:t>new</w:t>
      </w:r>
      <w:r>
        <w:rPr>
          <w:rStyle w:val="NormalTok"/>
        </w:rPr>
        <w:t xml:space="preserve"> </w:t>
      </w:r>
      <w:r>
        <w:rPr>
          <w:rStyle w:val="FunctionTok"/>
        </w:rPr>
        <w:t>Scene</w:t>
      </w:r>
      <w:r>
        <w:rPr>
          <w:rStyle w:val="OperatorTok"/>
        </w:rPr>
        <w:t>(</w:t>
      </w:r>
      <w:r>
        <w:rPr>
          <w:rStyle w:val="NormalTok"/>
        </w:rPr>
        <w:t>etiket</w:t>
      </w:r>
      <w:r>
        <w:rPr>
          <w:rStyle w:val="OperatorTok"/>
        </w:rPr>
        <w:t>,</w:t>
      </w:r>
      <w:r>
        <w:rPr>
          <w:rStyle w:val="NormalTok"/>
        </w:rPr>
        <w:t xml:space="preserve"> </w:t>
      </w:r>
      <w:r>
        <w:rPr>
          <w:rStyle w:val="DecValTok"/>
        </w:rPr>
        <w:t>400</w:t>
      </w:r>
      <w:r>
        <w:rPr>
          <w:rStyle w:val="OperatorTok"/>
        </w:rPr>
        <w:t>,</w:t>
      </w:r>
      <w:r>
        <w:rPr>
          <w:rStyle w:val="NormalTok"/>
        </w:rPr>
        <w:t xml:space="preserve"> </w:t>
      </w:r>
      <w:r>
        <w:rPr>
          <w:rStyle w:val="DecValTok"/>
        </w:rPr>
        <w:t>200</w:t>
      </w:r>
      <w:r>
        <w:rPr>
          <w:rStyle w:val="OperatorTok"/>
        </w:rPr>
        <w:t>);</w:t>
      </w:r>
      <w:r>
        <w:br/>
      </w:r>
      <w:r>
        <w:br/>
      </w:r>
      <w:r>
        <w:rPr>
          <w:rStyle w:val="NormalTok"/>
        </w:rPr>
        <w:t xml:space="preserve">        primaryStage</w:t>
      </w:r>
      <w:r>
        <w:rPr>
          <w:rStyle w:val="OperatorTok"/>
        </w:rPr>
        <w:t>.</w:t>
      </w:r>
      <w:r>
        <w:rPr>
          <w:rStyle w:val="FunctionTok"/>
        </w:rPr>
        <w:t>setTitle</w:t>
      </w:r>
      <w:r>
        <w:rPr>
          <w:rStyle w:val="OperatorTok"/>
        </w:rPr>
        <w:t>(</w:t>
      </w:r>
      <w:r>
        <w:rPr>
          <w:rStyle w:val="StringTok"/>
        </w:rPr>
        <w:t>"Scene Hatası"</w:t>
      </w:r>
      <w:r>
        <w:rPr>
          <w:rStyle w:val="OperatorTok"/>
        </w:rPr>
        <w:t>);</w:t>
      </w:r>
      <w:r>
        <w:br/>
      </w:r>
      <w:r>
        <w:rPr>
          <w:rStyle w:val="NormalTok"/>
        </w:rPr>
        <w:t xml:space="preserve">        primaryStage</w:t>
      </w:r>
      <w:r>
        <w:rPr>
          <w:rStyle w:val="OperatorTok"/>
        </w:rPr>
        <w:t>.</w:t>
      </w:r>
      <w:r>
        <w:rPr>
          <w:rStyle w:val="FunctionTok"/>
        </w:rPr>
        <w:t>show</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FunctionTok"/>
        </w:rPr>
        <w:t>launch</w:t>
      </w:r>
      <w:r>
        <w:rPr>
          <w:rStyle w:val="OperatorTok"/>
        </w:rPr>
        <w:t>(</w:t>
      </w:r>
      <w:r>
        <w:rPr>
          <w:rStyle w:val="NormalTok"/>
        </w:rPr>
        <w:t>args</w:t>
      </w:r>
      <w:r>
        <w:rPr>
          <w:rStyle w:val="OperatorTok"/>
        </w:rPr>
        <w:t>);</w:t>
      </w:r>
      <w:r>
        <w:br/>
      </w:r>
      <w:r>
        <w:rPr>
          <w:rStyle w:val="NormalTok"/>
        </w:rPr>
        <w:t xml:space="preserve">    </w:t>
      </w:r>
      <w:r>
        <w:rPr>
          <w:rStyle w:val="OperatorTok"/>
        </w:rPr>
        <w:t>}</w:t>
      </w:r>
      <w:r>
        <w:br/>
      </w:r>
      <w:r>
        <w:rPr>
          <w:rStyle w:val="OperatorTok"/>
        </w:rPr>
        <w:t>}</w:t>
      </w:r>
    </w:p>
    <w:p w14:paraId="4A6A32CA" w14:textId="77777777" w:rsidR="00FF55F6" w:rsidRDefault="00000000">
      <w:r>
        <w:rPr>
          <w:b/>
          <w:bCs/>
        </w:rPr>
        <w:t>Hata belirtisi veya beklenmeyen çıktı:</w:t>
      </w:r>
      <w:r>
        <w:t xml:space="preserve"> Kod JavaFX ortamı doğru kurulmuşsa çalışabilir; ancak </w:t>
      </w:r>
      <w:r>
        <w:rPr>
          <w:rStyle w:val="VerbatimChar"/>
        </w:rPr>
        <w:t>Scene</w:t>
      </w:r>
      <w:r>
        <w:t xml:space="preserve"> nesnesi </w:t>
      </w:r>
      <w:r>
        <w:rPr>
          <w:rStyle w:val="VerbatimChar"/>
        </w:rPr>
        <w:t>Stage</w:t>
      </w:r>
      <w:r>
        <w:t xml:space="preserve"> üzerine atanmadığı için beklenen içerik görünmeyebilir. Bu bir mantık hatasıdır.</w:t>
      </w:r>
    </w:p>
    <w:p w14:paraId="4A6A32CB" w14:textId="77777777" w:rsidR="00FF55F6" w:rsidRDefault="00000000">
      <w:pPr>
        <w:pStyle w:val="GvdeMetni"/>
      </w:pPr>
      <w:r>
        <w:rPr>
          <w:b/>
          <w:bCs/>
        </w:rPr>
        <w:t>Öğrenciye yöneltilecek sorular:</w:t>
      </w:r>
    </w:p>
    <w:p w14:paraId="4A6A32CC" w14:textId="77777777" w:rsidR="00FF55F6" w:rsidRDefault="00000000">
      <w:pPr>
        <w:pStyle w:val="Compact"/>
        <w:numPr>
          <w:ilvl w:val="0"/>
          <w:numId w:val="589"/>
        </w:numPr>
      </w:pPr>
      <w:r>
        <w:rPr>
          <w:rStyle w:val="VerbatimChar"/>
        </w:rPr>
        <w:t>Stage</w:t>
      </w:r>
      <w:r>
        <w:t xml:space="preserve"> hangi görevi üstlenir?</w:t>
      </w:r>
    </w:p>
    <w:p w14:paraId="4A6A32CD" w14:textId="77777777" w:rsidR="00FF55F6" w:rsidRDefault="00000000">
      <w:pPr>
        <w:pStyle w:val="Compact"/>
        <w:numPr>
          <w:ilvl w:val="0"/>
          <w:numId w:val="589"/>
        </w:numPr>
      </w:pPr>
      <w:r>
        <w:rPr>
          <w:rStyle w:val="VerbatimChar"/>
        </w:rPr>
        <w:t>Scene</w:t>
      </w:r>
      <w:r>
        <w:t xml:space="preserve"> hangi görevi üstlenir?</w:t>
      </w:r>
    </w:p>
    <w:p w14:paraId="4A6A32CE" w14:textId="77777777" w:rsidR="00FF55F6" w:rsidRDefault="00000000">
      <w:pPr>
        <w:pStyle w:val="Compact"/>
        <w:numPr>
          <w:ilvl w:val="0"/>
          <w:numId w:val="589"/>
        </w:numPr>
      </w:pPr>
      <w:r>
        <w:rPr>
          <w:rStyle w:val="VerbatimChar"/>
        </w:rPr>
        <w:t>scene</w:t>
      </w:r>
      <w:r>
        <w:t xml:space="preserve"> değişkeni oluşturulmuş mu?</w:t>
      </w:r>
    </w:p>
    <w:p w14:paraId="4A6A32CF" w14:textId="77777777" w:rsidR="00FF55F6" w:rsidRDefault="00000000">
      <w:pPr>
        <w:pStyle w:val="Compact"/>
        <w:numPr>
          <w:ilvl w:val="0"/>
          <w:numId w:val="589"/>
        </w:numPr>
      </w:pPr>
      <w:r>
        <w:rPr>
          <w:rStyle w:val="VerbatimChar"/>
        </w:rPr>
        <w:t>scene</w:t>
      </w:r>
      <w:r>
        <w:t xml:space="preserve"> değişkeni </w:t>
      </w:r>
      <w:r>
        <w:rPr>
          <w:rStyle w:val="VerbatimChar"/>
        </w:rPr>
        <w:t>primaryStage</w:t>
      </w:r>
      <w:r>
        <w:t xml:space="preserve"> üzerine atanmış mı?</w:t>
      </w:r>
    </w:p>
    <w:p w14:paraId="4A6A32D0" w14:textId="77777777" w:rsidR="00FF55F6" w:rsidRDefault="00000000">
      <w:pPr>
        <w:pStyle w:val="Compact"/>
        <w:numPr>
          <w:ilvl w:val="0"/>
          <w:numId w:val="589"/>
        </w:numPr>
      </w:pPr>
      <w:r>
        <w:t>Eksik metot çağrısı hangisidir?</w:t>
      </w:r>
    </w:p>
    <w:p w14:paraId="4A6A32D1" w14:textId="77777777" w:rsidR="00FF55F6" w:rsidRDefault="00000000">
      <w:pPr>
        <w:pStyle w:val="Compact"/>
        <w:numPr>
          <w:ilvl w:val="0"/>
          <w:numId w:val="589"/>
        </w:numPr>
      </w:pPr>
      <w:r>
        <w:t>Kodun düzeltilmiş hâli nasıl yazılmalıdır?</w:t>
      </w:r>
    </w:p>
    <w:p w14:paraId="4A6A32D2" w14:textId="77777777" w:rsidR="00FF55F6" w:rsidRDefault="00000000">
      <w:r>
        <w:t>Düzeltilmiş kod:</w:t>
      </w:r>
    </w:p>
    <w:p w14:paraId="4A6A32D3" w14:textId="77777777" w:rsidR="00FF55F6" w:rsidRDefault="00000000">
      <w:pPr>
        <w:pStyle w:val="GvdeMetni"/>
      </w:pPr>
      <w:r>
        <w:rPr>
          <w:b/>
          <w:bCs/>
        </w:rPr>
        <w:t>Kod kimliği:</w:t>
      </w:r>
      <w:r>
        <w:t xml:space="preserve"> </w:t>
      </w:r>
      <w:r>
        <w:rPr>
          <w:rStyle w:val="VerbatimChar"/>
        </w:rPr>
        <w:t>b23_kod71_b_21_hata_ayiklama_egzersizi</w:t>
      </w:r>
    </w:p>
    <w:p w14:paraId="4A6A32D4" w14:textId="76265DC0" w:rsidR="00FF55F6" w:rsidRDefault="00000000">
      <w:pPr>
        <w:pStyle w:val="GvdeMetni"/>
      </w:pPr>
      <w:r>
        <w:rPr>
          <w:b/>
          <w:bCs/>
        </w:rPr>
        <w:t>Kod erişimi:</w:t>
      </w:r>
      <w:r>
        <w:t xml:space="preserve"> </w:t>
      </w:r>
      <w:hyperlink r:id="rId1006">
        <w:r w:rsidR="00FF55F6">
          <w:t>Kod sayfası</w:t>
        </w:r>
      </w:hyperlink>
      <w:r>
        <w:t xml:space="preserve"> | </w:t>
      </w:r>
      <w:hyperlink r:id="rId1007">
        <w:r w:rsidR="00FF55F6">
          <w:t>Kaynak kod</w:t>
        </w:r>
      </w:hyperlink>
      <w:r>
        <w:t xml:space="preserve"> |</w:t>
      </w:r>
    </w:p>
    <w:p w14:paraId="4A6A32D5" w14:textId="77777777" w:rsidR="00FF55F6" w:rsidRDefault="00000000">
      <w:pPr>
        <w:pStyle w:val="GvdeMetni"/>
      </w:pPr>
      <w:r>
        <w:rPr>
          <w:b/>
          <w:bCs/>
        </w:rPr>
        <w:t>QR erişimi:</w:t>
      </w:r>
      <w:r>
        <w:t xml:space="preserve"> Kod sayfası ve kaynak kod için aşağıdaki iki QR kod kullanılabilir.</w:t>
      </w:r>
    </w:p>
    <w:p w14:paraId="4A6A32D6" w14:textId="77777777" w:rsidR="00FF55F6" w:rsidRDefault="00000000">
      <w:pPr>
        <w:pStyle w:val="GvdeMetni"/>
      </w:pPr>
      <w:r>
        <w:rPr>
          <w:noProof/>
        </w:rPr>
        <w:drawing>
          <wp:inline distT="0" distB="0" distL="0" distR="0" wp14:anchorId="4A6A422E" wp14:editId="4A6A422F">
            <wp:extent cx="1007999" cy="1007999"/>
            <wp:effectExtent l="0" t="0" r="0" b="0"/>
            <wp:docPr id="4218" name="Picture" descr="Kod sayfası QR — b23_kod71_b_21_hata_ayiklama_egzersizi"/>
            <wp:cNvGraphicFramePr/>
            <a:graphic xmlns:a="http://schemas.openxmlformats.org/drawingml/2006/main">
              <a:graphicData uri="http://schemas.openxmlformats.org/drawingml/2006/picture">
                <pic:pic xmlns:pic="http://schemas.openxmlformats.org/drawingml/2006/picture">
                  <pic:nvPicPr>
                    <pic:cNvPr id="4219" name="Picture" descr="qr_kod_sayfasi/b23_kod71_b_21_hata_ayiklama_egzersizi__kod_sayfasi_qr.png"/>
                    <pic:cNvPicPr>
                      <a:picLocks noChangeAspect="1" noChangeArrowheads="1"/>
                    </pic:cNvPicPr>
                  </pic:nvPicPr>
                  <pic:blipFill>
                    <a:blip r:embed="rId1008"/>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30" wp14:editId="4A6A4231">
            <wp:extent cx="1007999" cy="1007999"/>
            <wp:effectExtent l="0" t="0" r="0" b="0"/>
            <wp:docPr id="4221" name="Picture" descr="Kaynak kod QR — b23_kod71_b_21_hata_ayiklama_egzersizi"/>
            <wp:cNvGraphicFramePr/>
            <a:graphic xmlns:a="http://schemas.openxmlformats.org/drawingml/2006/main">
              <a:graphicData uri="http://schemas.openxmlformats.org/drawingml/2006/picture">
                <pic:pic xmlns:pic="http://schemas.openxmlformats.org/drawingml/2006/picture">
                  <pic:nvPicPr>
                    <pic:cNvPr id="4222" name="Picture" descr="qr_kaynak_kod/b23_kod71_b_21_hata_ayiklama_egzersizi__kaynak_kod_qr.png"/>
                    <pic:cNvPicPr>
                      <a:picLocks noChangeAspect="1" noChangeArrowheads="1"/>
                    </pic:cNvPicPr>
                  </pic:nvPicPr>
                  <pic:blipFill>
                    <a:blip r:embed="rId1009"/>
                    <a:stretch>
                      <a:fillRect/>
                    </a:stretch>
                  </pic:blipFill>
                  <pic:spPr bwMode="auto">
                    <a:xfrm>
                      <a:off x="0" y="0"/>
                      <a:ext cx="1007999" cy="1007999"/>
                    </a:xfrm>
                    <a:prstGeom prst="rect">
                      <a:avLst/>
                    </a:prstGeom>
                    <a:noFill/>
                    <a:ln w="9525">
                      <a:noFill/>
                      <a:headEnd/>
                      <a:tailEnd/>
                    </a:ln>
                  </pic:spPr>
                </pic:pic>
              </a:graphicData>
            </a:graphic>
          </wp:inline>
        </w:drawing>
      </w:r>
    </w:p>
    <w:p w14:paraId="4A6A32D7" w14:textId="77777777" w:rsidR="00FF55F6" w:rsidRDefault="00000000">
      <w:pPr>
        <w:pStyle w:val="SourceCode"/>
      </w:pPr>
      <w:r>
        <w:rPr>
          <w:rStyle w:val="CommentTok"/>
        </w:rPr>
        <w:t>// Dosya: JavaFxSceneBaglamaHatasi.java</w:t>
      </w:r>
      <w:r>
        <w:br/>
      </w:r>
      <w:r>
        <w:rPr>
          <w:rStyle w:val="KeywordTok"/>
        </w:rPr>
        <w:t>import</w:t>
      </w:r>
      <w:r>
        <w:rPr>
          <w:rStyle w:val="NormalTok"/>
        </w:rPr>
        <w:t xml:space="preserve"> </w:t>
      </w:r>
      <w:r>
        <w:rPr>
          <w:rStyle w:val="ImportTok"/>
        </w:rPr>
        <w:t>javafx</w:t>
      </w:r>
      <w:r>
        <w:rPr>
          <w:rStyle w:val="OperatorTok"/>
        </w:rPr>
        <w:t>.</w:t>
      </w:r>
      <w:r>
        <w:rPr>
          <w:rStyle w:val="ImportTok"/>
        </w:rPr>
        <w:t>application</w:t>
      </w:r>
      <w:r>
        <w:rPr>
          <w:rStyle w:val="OperatorTok"/>
        </w:rPr>
        <w:t>.</w:t>
      </w:r>
      <w:r>
        <w:rPr>
          <w:rStyle w:val="ImportTok"/>
        </w:rPr>
        <w:t>Application</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Scene</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scene</w:t>
      </w:r>
      <w:r>
        <w:rPr>
          <w:rStyle w:val="OperatorTok"/>
        </w:rPr>
        <w:t>.</w:t>
      </w:r>
      <w:r>
        <w:rPr>
          <w:rStyle w:val="ImportTok"/>
        </w:rPr>
        <w:t>control</w:t>
      </w:r>
      <w:r>
        <w:rPr>
          <w:rStyle w:val="OperatorTok"/>
        </w:rPr>
        <w:t>.</w:t>
      </w:r>
      <w:r>
        <w:rPr>
          <w:rStyle w:val="ImportTok"/>
        </w:rPr>
        <w:t>Label</w:t>
      </w:r>
      <w:r>
        <w:rPr>
          <w:rStyle w:val="OperatorTok"/>
        </w:rPr>
        <w:t>;</w:t>
      </w:r>
      <w:r>
        <w:br/>
      </w:r>
      <w:r>
        <w:rPr>
          <w:rStyle w:val="KeywordTok"/>
        </w:rPr>
        <w:t>import</w:t>
      </w:r>
      <w:r>
        <w:rPr>
          <w:rStyle w:val="NormalTok"/>
        </w:rPr>
        <w:t xml:space="preserve"> </w:t>
      </w:r>
      <w:r>
        <w:rPr>
          <w:rStyle w:val="ImportTok"/>
        </w:rPr>
        <w:t>javafx</w:t>
      </w:r>
      <w:r>
        <w:rPr>
          <w:rStyle w:val="OperatorTok"/>
        </w:rPr>
        <w:t>.</w:t>
      </w:r>
      <w:r>
        <w:rPr>
          <w:rStyle w:val="ImportTok"/>
        </w:rPr>
        <w:t>stage</w:t>
      </w:r>
      <w:r>
        <w:rPr>
          <w:rStyle w:val="OperatorTok"/>
        </w:rPr>
        <w:t>.</w:t>
      </w:r>
      <w:r>
        <w:rPr>
          <w:rStyle w:val="ImportTok"/>
        </w:rPr>
        <w:t>Stage</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JavaFxSceneBaglamaHatasi </w:t>
      </w:r>
      <w:r>
        <w:rPr>
          <w:rStyle w:val="KeywordTok"/>
        </w:rPr>
        <w:t>extends</w:t>
      </w:r>
      <w:r>
        <w:rPr>
          <w:rStyle w:val="NormalTok"/>
        </w:rPr>
        <w:t xml:space="preserve"> Application </w:t>
      </w:r>
      <w:r>
        <w:rPr>
          <w:rStyle w:val="OperatorTok"/>
        </w:rPr>
        <w:t>{</w:t>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start</w:t>
      </w:r>
      <w:r>
        <w:rPr>
          <w:rStyle w:val="OperatorTok"/>
        </w:rPr>
        <w:t>(</w:t>
      </w:r>
      <w:r>
        <w:rPr>
          <w:rStyle w:val="NormalTok"/>
        </w:rPr>
        <w:t>Stage primaryStage</w:t>
      </w:r>
      <w:r>
        <w:rPr>
          <w:rStyle w:val="OperatorTok"/>
        </w:rPr>
        <w:t>)</w:t>
      </w:r>
      <w:r>
        <w:rPr>
          <w:rStyle w:val="NormalTok"/>
        </w:rPr>
        <w:t xml:space="preserve"> </w:t>
      </w:r>
      <w:r>
        <w:rPr>
          <w:rStyle w:val="OperatorTok"/>
        </w:rPr>
        <w:t>{</w:t>
      </w:r>
      <w:r>
        <w:br/>
      </w:r>
      <w:r>
        <w:rPr>
          <w:rStyle w:val="NormalTok"/>
        </w:rPr>
        <w:t xml:space="preserve">        </w:t>
      </w:r>
      <w:r>
        <w:rPr>
          <w:rStyle w:val="BuiltInTok"/>
        </w:rPr>
        <w:t>Label</w:t>
      </w:r>
      <w:r>
        <w:rPr>
          <w:rStyle w:val="NormalTok"/>
        </w:rPr>
        <w:t xml:space="preserve"> etiket </w:t>
      </w:r>
      <w:r>
        <w:rPr>
          <w:rStyle w:val="OperatorTok"/>
        </w:rPr>
        <w:t>=</w:t>
      </w:r>
      <w:r>
        <w:rPr>
          <w:rStyle w:val="NormalTok"/>
        </w:rPr>
        <w:t xml:space="preserve"> </w:t>
      </w:r>
      <w:r>
        <w:rPr>
          <w:rStyle w:val="KeywordTok"/>
        </w:rPr>
        <w:t>new</w:t>
      </w:r>
      <w:r>
        <w:rPr>
          <w:rStyle w:val="NormalTok"/>
        </w:rPr>
        <w:t xml:space="preserve"> </w:t>
      </w:r>
      <w:r>
        <w:rPr>
          <w:rStyle w:val="BuiltInTok"/>
        </w:rPr>
        <w:t>Label</w:t>
      </w:r>
      <w:r>
        <w:rPr>
          <w:rStyle w:val="OperatorTok"/>
        </w:rPr>
        <w:t>(</w:t>
      </w:r>
      <w:r>
        <w:rPr>
          <w:rStyle w:val="StringTok"/>
        </w:rPr>
        <w:t>"Merhaba JavaFX"</w:t>
      </w:r>
      <w:r>
        <w:rPr>
          <w:rStyle w:val="OperatorTok"/>
        </w:rPr>
        <w:t>);</w:t>
      </w:r>
      <w:r>
        <w:br/>
      </w:r>
      <w:r>
        <w:br/>
      </w:r>
      <w:r>
        <w:rPr>
          <w:rStyle w:val="NormalTok"/>
        </w:rPr>
        <w:t xml:space="preserve">        Scene scene </w:t>
      </w:r>
      <w:r>
        <w:rPr>
          <w:rStyle w:val="OperatorTok"/>
        </w:rPr>
        <w:t>=</w:t>
      </w:r>
      <w:r>
        <w:rPr>
          <w:rStyle w:val="NormalTok"/>
        </w:rPr>
        <w:t xml:space="preserve"> </w:t>
      </w:r>
      <w:r>
        <w:rPr>
          <w:rStyle w:val="KeywordTok"/>
        </w:rPr>
        <w:t>new</w:t>
      </w:r>
      <w:r>
        <w:rPr>
          <w:rStyle w:val="NormalTok"/>
        </w:rPr>
        <w:t xml:space="preserve"> </w:t>
      </w:r>
      <w:r>
        <w:rPr>
          <w:rStyle w:val="FunctionTok"/>
        </w:rPr>
        <w:t>Scene</w:t>
      </w:r>
      <w:r>
        <w:rPr>
          <w:rStyle w:val="OperatorTok"/>
        </w:rPr>
        <w:t>(</w:t>
      </w:r>
      <w:r>
        <w:rPr>
          <w:rStyle w:val="NormalTok"/>
        </w:rPr>
        <w:t>etiket</w:t>
      </w:r>
      <w:r>
        <w:rPr>
          <w:rStyle w:val="OperatorTok"/>
        </w:rPr>
        <w:t>,</w:t>
      </w:r>
      <w:r>
        <w:rPr>
          <w:rStyle w:val="NormalTok"/>
        </w:rPr>
        <w:t xml:space="preserve"> </w:t>
      </w:r>
      <w:r>
        <w:rPr>
          <w:rStyle w:val="DecValTok"/>
        </w:rPr>
        <w:t>400</w:t>
      </w:r>
      <w:r>
        <w:rPr>
          <w:rStyle w:val="OperatorTok"/>
        </w:rPr>
        <w:t>,</w:t>
      </w:r>
      <w:r>
        <w:rPr>
          <w:rStyle w:val="NormalTok"/>
        </w:rPr>
        <w:t xml:space="preserve"> </w:t>
      </w:r>
      <w:r>
        <w:rPr>
          <w:rStyle w:val="DecValTok"/>
        </w:rPr>
        <w:t>200</w:t>
      </w:r>
      <w:r>
        <w:rPr>
          <w:rStyle w:val="OperatorTok"/>
        </w:rPr>
        <w:t>);</w:t>
      </w:r>
      <w:r>
        <w:br/>
      </w:r>
      <w:r>
        <w:br/>
      </w:r>
      <w:r>
        <w:rPr>
          <w:rStyle w:val="NormalTok"/>
        </w:rPr>
        <w:t xml:space="preserve">        primaryStage</w:t>
      </w:r>
      <w:r>
        <w:rPr>
          <w:rStyle w:val="OperatorTok"/>
        </w:rPr>
        <w:t>.</w:t>
      </w:r>
      <w:r>
        <w:rPr>
          <w:rStyle w:val="FunctionTok"/>
        </w:rPr>
        <w:t>setTitle</w:t>
      </w:r>
      <w:r>
        <w:rPr>
          <w:rStyle w:val="OperatorTok"/>
        </w:rPr>
        <w:t>(</w:t>
      </w:r>
      <w:r>
        <w:rPr>
          <w:rStyle w:val="StringTok"/>
        </w:rPr>
        <w:t>"Scene Düzeltildi"</w:t>
      </w:r>
      <w:r>
        <w:rPr>
          <w:rStyle w:val="OperatorTok"/>
        </w:rPr>
        <w:t>);</w:t>
      </w:r>
      <w:r>
        <w:br/>
      </w:r>
      <w:r>
        <w:rPr>
          <w:rStyle w:val="NormalTok"/>
        </w:rPr>
        <w:t xml:space="preserve">        primaryStage</w:t>
      </w:r>
      <w:r>
        <w:rPr>
          <w:rStyle w:val="OperatorTok"/>
        </w:rPr>
        <w:t>.</w:t>
      </w:r>
      <w:r>
        <w:rPr>
          <w:rStyle w:val="FunctionTok"/>
        </w:rPr>
        <w:t>setScene</w:t>
      </w:r>
      <w:r>
        <w:rPr>
          <w:rStyle w:val="OperatorTok"/>
        </w:rPr>
        <w:t>(</w:t>
      </w:r>
      <w:r>
        <w:rPr>
          <w:rStyle w:val="NormalTok"/>
        </w:rPr>
        <w:t>scene</w:t>
      </w:r>
      <w:r>
        <w:rPr>
          <w:rStyle w:val="OperatorTok"/>
        </w:rPr>
        <w:t>);</w:t>
      </w:r>
      <w:r>
        <w:br/>
      </w:r>
      <w:r>
        <w:rPr>
          <w:rStyle w:val="NormalTok"/>
        </w:rPr>
        <w:t xml:space="preserve">        primaryStage</w:t>
      </w:r>
      <w:r>
        <w:rPr>
          <w:rStyle w:val="OperatorTok"/>
        </w:rPr>
        <w:t>.</w:t>
      </w:r>
      <w:r>
        <w:rPr>
          <w:rStyle w:val="FunctionTok"/>
        </w:rPr>
        <w:t>show</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FunctionTok"/>
        </w:rPr>
        <w:t>launch</w:t>
      </w:r>
      <w:r>
        <w:rPr>
          <w:rStyle w:val="OperatorTok"/>
        </w:rPr>
        <w:t>(</w:t>
      </w:r>
      <w:r>
        <w:rPr>
          <w:rStyle w:val="NormalTok"/>
        </w:rPr>
        <w:t>args</w:t>
      </w:r>
      <w:r>
        <w:rPr>
          <w:rStyle w:val="OperatorTok"/>
        </w:rPr>
        <w:t>);</w:t>
      </w:r>
      <w:r>
        <w:br/>
      </w:r>
      <w:r>
        <w:rPr>
          <w:rStyle w:val="NormalTok"/>
        </w:rPr>
        <w:t xml:space="preserve">    </w:t>
      </w:r>
      <w:r>
        <w:rPr>
          <w:rStyle w:val="OperatorTok"/>
        </w:rPr>
        <w:t>}</w:t>
      </w:r>
      <w:r>
        <w:br/>
      </w:r>
      <w:r>
        <w:rPr>
          <w:rStyle w:val="OperatorTok"/>
        </w:rPr>
        <w:t>}</w:t>
      </w:r>
    </w:p>
    <w:p w14:paraId="4A6A32D8" w14:textId="77777777" w:rsidR="00FF55F6" w:rsidRDefault="00000000">
      <w:r>
        <w:lastRenderedPageBreak/>
        <w:t xml:space="preserve">Kısa açıklama: JavaFX’te </w:t>
      </w:r>
      <w:r>
        <w:rPr>
          <w:rStyle w:val="VerbatimChar"/>
        </w:rPr>
        <w:t>Scene</w:t>
      </w:r>
      <w:r>
        <w:t xml:space="preserve">, pencere içeriğini taşır. Bu içeriğin gösterilebilmesi için </w:t>
      </w:r>
      <w:r>
        <w:rPr>
          <w:rStyle w:val="VerbatimChar"/>
        </w:rPr>
        <w:t>primaryStage.setScene(scene)</w:t>
      </w:r>
      <w:r>
        <w:t xml:space="preserve"> çağrısıyla sahnenin pencereye bağlanması gerekir.</w:t>
      </w:r>
    </w:p>
    <w:p w14:paraId="4A6A32D9" w14:textId="77777777" w:rsidR="00FF55F6" w:rsidRDefault="00000000">
      <w:pPr>
        <w:pStyle w:val="Balk2"/>
      </w:pPr>
      <w:bookmarkStart w:id="3016" w:name="b.22-haftalık-laboratuvar-proje-görevi"/>
      <w:bookmarkStart w:id="3017" w:name="_Toc228882216"/>
      <w:bookmarkEnd w:id="3014"/>
      <w:r>
        <w:t>B.22 Haftalık laboratuvar / proje görevi</w:t>
      </w:r>
      <w:bookmarkEnd w:id="3017"/>
    </w:p>
    <w:p w14:paraId="4A6A32DA" w14:textId="77777777" w:rsidR="00FF55F6" w:rsidRDefault="00000000">
      <w:r>
        <w:rPr>
          <w:b/>
          <w:bCs/>
        </w:rPr>
        <w:t>Görev başlığı:</w:t>
      </w:r>
      <w:r>
        <w:t xml:space="preserve"> Swing’den JavaFX’e Karşılaştırma Notu Laboratuvarı</w:t>
      </w:r>
    </w:p>
    <w:p w14:paraId="4A6A32DB" w14:textId="77777777" w:rsidR="00FF55F6" w:rsidRDefault="00000000">
      <w:pPr>
        <w:pStyle w:val="GvdeMetni"/>
      </w:pPr>
      <w:r>
        <w:rPr>
          <w:b/>
          <w:bCs/>
        </w:rPr>
        <w:t>Amaç:</w:t>
      </w:r>
      <w:r>
        <w:t xml:space="preserve"> Bu görev, öğrencinin Swing’de öğrendiği temel GUI kavramlarını JavaFX kavramlarıyla ilişkilendirmesini ve JavaFX öğrenme sürecine bilinçli başlangıç yapmasını amaçlar.</w:t>
      </w:r>
    </w:p>
    <w:p w14:paraId="4A6A32DC" w14:textId="77777777" w:rsidR="00FF55F6" w:rsidRDefault="00000000">
      <w:pPr>
        <w:pStyle w:val="GvdeMetni"/>
      </w:pPr>
      <w:r>
        <w:rPr>
          <w:b/>
          <w:bCs/>
        </w:rPr>
        <w:t>Beklenen adımlar:</w:t>
      </w:r>
    </w:p>
    <w:p w14:paraId="4A6A32DD" w14:textId="77777777" w:rsidR="00FF55F6" w:rsidRDefault="00000000">
      <w:pPr>
        <w:pStyle w:val="Compact"/>
        <w:numPr>
          <w:ilvl w:val="0"/>
          <w:numId w:val="590"/>
        </w:numPr>
      </w:pPr>
      <w:r>
        <w:t>Swing’de öğrendiğiniz en az sekiz GUI kavramını listeleyiniz.</w:t>
      </w:r>
    </w:p>
    <w:p w14:paraId="4A6A32DE" w14:textId="77777777" w:rsidR="00FF55F6" w:rsidRDefault="00000000">
      <w:pPr>
        <w:pStyle w:val="Compact"/>
        <w:numPr>
          <w:ilvl w:val="0"/>
          <w:numId w:val="590"/>
        </w:numPr>
      </w:pPr>
      <w:r>
        <w:t>Bu kavramların JavaFX’teki karşılıklarını araştırınız veya bu ekten bulunuz.</w:t>
      </w:r>
    </w:p>
    <w:p w14:paraId="4A6A32DF" w14:textId="77777777" w:rsidR="00FF55F6" w:rsidRDefault="00000000">
      <w:pPr>
        <w:pStyle w:val="Compact"/>
        <w:numPr>
          <w:ilvl w:val="0"/>
          <w:numId w:val="590"/>
        </w:numPr>
      </w:pPr>
      <w:r>
        <w:t>Stage, Scene ve Node ilişkisini açıklayan kısa bir paragraf yazınız.</w:t>
      </w:r>
    </w:p>
    <w:p w14:paraId="4A6A32E0" w14:textId="77777777" w:rsidR="00FF55F6" w:rsidRDefault="00000000">
      <w:pPr>
        <w:pStyle w:val="Compact"/>
        <w:numPr>
          <w:ilvl w:val="0"/>
          <w:numId w:val="590"/>
        </w:numPr>
      </w:pPr>
      <w:r>
        <w:t>JavaFX öğrenme yol haritanızı en az altı adım hâlinde yazınız.</w:t>
      </w:r>
    </w:p>
    <w:p w14:paraId="4A6A32E1" w14:textId="77777777" w:rsidR="00FF55F6" w:rsidRDefault="00000000">
      <w:pPr>
        <w:pStyle w:val="Compact"/>
        <w:numPr>
          <w:ilvl w:val="0"/>
          <w:numId w:val="590"/>
        </w:numPr>
      </w:pPr>
      <w:r>
        <w:rPr>
          <w:rStyle w:val="VerbatimChar"/>
        </w:rPr>
        <w:t>setOnAction</w:t>
      </w:r>
      <w:r>
        <w:t xml:space="preserve"> ile </w:t>
      </w:r>
      <w:r>
        <w:rPr>
          <w:rStyle w:val="VerbatimChar"/>
        </w:rPr>
        <w:t>addActionListener</w:t>
      </w:r>
      <w:r>
        <w:t xml:space="preserve"> arasındaki benzerliği açıklayınız.</w:t>
      </w:r>
    </w:p>
    <w:p w14:paraId="4A6A32E2" w14:textId="77777777" w:rsidR="00FF55F6" w:rsidRDefault="00000000">
      <w:pPr>
        <w:pStyle w:val="Compact"/>
        <w:numPr>
          <w:ilvl w:val="0"/>
          <w:numId w:val="590"/>
        </w:numPr>
      </w:pPr>
      <w:r>
        <w:t>FXML’in ne amaçla kullanılabileceğini kısa biçimde yazınız.</w:t>
      </w:r>
    </w:p>
    <w:p w14:paraId="4A6A32E3" w14:textId="77777777" w:rsidR="00FF55F6" w:rsidRDefault="00000000">
      <w:pPr>
        <w:pStyle w:val="Compact"/>
        <w:numPr>
          <w:ilvl w:val="0"/>
          <w:numId w:val="590"/>
        </w:numPr>
      </w:pPr>
      <w:r>
        <w:t>Şablon B.2 uygulama kontrol listesini doldurunuz.</w:t>
      </w:r>
    </w:p>
    <w:p w14:paraId="4A6A32E4" w14:textId="77777777" w:rsidR="00FF55F6" w:rsidRDefault="00000000">
      <w:pPr>
        <w:pStyle w:val="Compact"/>
        <w:numPr>
          <w:ilvl w:val="0"/>
          <w:numId w:val="590"/>
        </w:numPr>
      </w:pPr>
      <w:r>
        <w:t>Kısa bir karşılaştırma raporu hazırlayınız.</w:t>
      </w:r>
    </w:p>
    <w:p w14:paraId="4A6A32E5" w14:textId="77777777" w:rsidR="00FF55F6" w:rsidRDefault="00000000">
      <w:r>
        <w:rPr>
          <w:b/>
          <w:bCs/>
        </w:rPr>
        <w:t>Teslim edilecek dosyalar:</w:t>
      </w:r>
    </w:p>
    <w:p w14:paraId="4A6A32E6" w14:textId="77777777" w:rsidR="00FF55F6" w:rsidRDefault="00000000">
      <w:pPr>
        <w:pStyle w:val="Compact"/>
        <w:numPr>
          <w:ilvl w:val="0"/>
          <w:numId w:val="591"/>
        </w:numPr>
      </w:pPr>
      <w:r>
        <w:rPr>
          <w:rStyle w:val="VerbatimChar"/>
        </w:rPr>
        <w:t>swing_javafx_karsilastirma_notu.md</w:t>
      </w:r>
    </w:p>
    <w:p w14:paraId="4A6A32E7" w14:textId="77777777" w:rsidR="00FF55F6" w:rsidRDefault="00000000">
      <w:pPr>
        <w:pStyle w:val="Compact"/>
        <w:numPr>
          <w:ilvl w:val="0"/>
          <w:numId w:val="591"/>
        </w:numPr>
      </w:pPr>
      <w:r>
        <w:t>Karşılaştırma tablosu</w:t>
      </w:r>
    </w:p>
    <w:p w14:paraId="4A6A32E8" w14:textId="77777777" w:rsidR="00FF55F6" w:rsidRDefault="00000000">
      <w:pPr>
        <w:pStyle w:val="Compact"/>
        <w:numPr>
          <w:ilvl w:val="0"/>
          <w:numId w:val="591"/>
        </w:numPr>
      </w:pPr>
      <w:r>
        <w:t>JavaFX öğrenme yol haritası</w:t>
      </w:r>
    </w:p>
    <w:p w14:paraId="4A6A32E9" w14:textId="77777777" w:rsidR="00FF55F6" w:rsidRDefault="00000000">
      <w:pPr>
        <w:pStyle w:val="Compact"/>
        <w:numPr>
          <w:ilvl w:val="0"/>
          <w:numId w:val="591"/>
        </w:numPr>
      </w:pPr>
      <w:r>
        <w:t>Kısa rapor</w:t>
      </w:r>
    </w:p>
    <w:p w14:paraId="4A6A32EA" w14:textId="77777777" w:rsidR="00FF55F6" w:rsidRDefault="00000000">
      <w:pPr>
        <w:pStyle w:val="Compact"/>
        <w:numPr>
          <w:ilvl w:val="0"/>
          <w:numId w:val="591"/>
        </w:numPr>
      </w:pPr>
      <w:r>
        <w:t>Varsa küçük kavramsal kod örneği</w:t>
      </w:r>
    </w:p>
    <w:p w14:paraId="4A6A32EB" w14:textId="77777777" w:rsidR="00FF55F6" w:rsidRDefault="00000000">
      <w:r>
        <w:rPr>
          <w:b/>
          <w:bCs/>
        </w:rPr>
        <w:t>README veya rapor başlıkları:</w:t>
      </w:r>
    </w:p>
    <w:p w14:paraId="4A6A32EC" w14:textId="77777777" w:rsidR="00FF55F6" w:rsidRDefault="00000000">
      <w:pPr>
        <w:pStyle w:val="Compact"/>
        <w:numPr>
          <w:ilvl w:val="0"/>
          <w:numId w:val="592"/>
        </w:numPr>
      </w:pPr>
      <w:r>
        <w:t>Çalışmanın amacı</w:t>
      </w:r>
    </w:p>
    <w:p w14:paraId="4A6A32ED" w14:textId="77777777" w:rsidR="00FF55F6" w:rsidRDefault="00000000">
      <w:pPr>
        <w:pStyle w:val="Compact"/>
        <w:numPr>
          <w:ilvl w:val="0"/>
          <w:numId w:val="592"/>
        </w:numPr>
      </w:pPr>
      <w:r>
        <w:t>Swing’de öğrenilen kavramlar</w:t>
      </w:r>
    </w:p>
    <w:p w14:paraId="4A6A32EE" w14:textId="77777777" w:rsidR="00FF55F6" w:rsidRDefault="00000000">
      <w:pPr>
        <w:pStyle w:val="Compact"/>
        <w:numPr>
          <w:ilvl w:val="0"/>
          <w:numId w:val="592"/>
        </w:numPr>
      </w:pPr>
      <w:r>
        <w:t>JavaFX karşılıkları</w:t>
      </w:r>
    </w:p>
    <w:p w14:paraId="4A6A32EF" w14:textId="77777777" w:rsidR="00FF55F6" w:rsidRDefault="00000000">
      <w:pPr>
        <w:pStyle w:val="Compact"/>
        <w:numPr>
          <w:ilvl w:val="0"/>
          <w:numId w:val="592"/>
        </w:numPr>
      </w:pPr>
      <w:r>
        <w:t>Stage-Scene-Node açıklaması</w:t>
      </w:r>
    </w:p>
    <w:p w14:paraId="4A6A32F0" w14:textId="77777777" w:rsidR="00FF55F6" w:rsidRDefault="00000000">
      <w:pPr>
        <w:pStyle w:val="Compact"/>
        <w:numPr>
          <w:ilvl w:val="0"/>
          <w:numId w:val="592"/>
        </w:numPr>
      </w:pPr>
      <w:r>
        <w:t>JavaFX öğrenme yol haritası</w:t>
      </w:r>
    </w:p>
    <w:p w14:paraId="4A6A32F1" w14:textId="77777777" w:rsidR="00FF55F6" w:rsidRDefault="00000000">
      <w:pPr>
        <w:pStyle w:val="Compact"/>
        <w:numPr>
          <w:ilvl w:val="0"/>
          <w:numId w:val="592"/>
        </w:numPr>
      </w:pPr>
      <w:r>
        <w:t>FXML hakkında kısa not</w:t>
      </w:r>
    </w:p>
    <w:p w14:paraId="4A6A32F2" w14:textId="77777777" w:rsidR="00FF55F6" w:rsidRDefault="00000000">
      <w:pPr>
        <w:pStyle w:val="Compact"/>
        <w:numPr>
          <w:ilvl w:val="0"/>
          <w:numId w:val="592"/>
        </w:numPr>
      </w:pPr>
      <w:r>
        <w:t>Sonuç ve değerlendirme</w:t>
      </w:r>
    </w:p>
    <w:p w14:paraId="4A6A32F3" w14:textId="77777777" w:rsidR="00FF55F6" w:rsidRDefault="00000000">
      <w:pPr>
        <w:pStyle w:val="Balk2"/>
      </w:pPr>
      <w:bookmarkStart w:id="3018" w:name="b.23-değerlendirme-rubriği"/>
      <w:bookmarkStart w:id="3019" w:name="_Toc228882217"/>
      <w:bookmarkEnd w:id="3016"/>
      <w:r>
        <w:t>B.23 Değerlendirme rubriği</w:t>
      </w:r>
      <w:bookmarkEnd w:id="3019"/>
    </w:p>
    <w:tbl>
      <w:tblPr>
        <w:tblStyle w:val="Table"/>
        <w:tblW w:w="5000" w:type="pct"/>
        <w:tblLayout w:type="fixed"/>
        <w:tblLook w:val="0020" w:firstRow="1" w:lastRow="0" w:firstColumn="0" w:lastColumn="0" w:noHBand="0" w:noVBand="0"/>
      </w:tblPr>
      <w:tblGrid>
        <w:gridCol w:w="2750"/>
        <w:gridCol w:w="2751"/>
        <w:gridCol w:w="3668"/>
      </w:tblGrid>
      <w:tr w:rsidR="00FF55F6" w14:paraId="4A6A32F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32F4" w14:textId="77777777" w:rsidR="00FF55F6" w:rsidRDefault="00000000">
            <w:pPr>
              <w:pStyle w:val="Compact"/>
            </w:pPr>
            <w:r>
              <w:rPr>
                <w:rStyle w:val="TabloBaslikYazisi"/>
              </w:rPr>
              <w:t>Ölçüt</w:t>
            </w:r>
          </w:p>
        </w:tc>
        <w:tc>
          <w:tcPr>
            <w:tcW w:w="2376" w:type="dxa"/>
          </w:tcPr>
          <w:p w14:paraId="4A6A32F5" w14:textId="77777777" w:rsidR="00FF55F6" w:rsidRDefault="00000000">
            <w:pPr>
              <w:pStyle w:val="Compact"/>
            </w:pPr>
            <w:r>
              <w:rPr>
                <w:rStyle w:val="TabloBaslikYazisi"/>
              </w:rPr>
              <w:t>Açıklama</w:t>
            </w:r>
          </w:p>
        </w:tc>
        <w:tc>
          <w:tcPr>
            <w:tcW w:w="3168" w:type="dxa"/>
          </w:tcPr>
          <w:p w14:paraId="4A6A32F6" w14:textId="77777777" w:rsidR="00FF55F6" w:rsidRDefault="00000000">
            <w:pPr>
              <w:pStyle w:val="Compact"/>
              <w:jc w:val="right"/>
            </w:pPr>
            <w:r>
              <w:rPr>
                <w:rStyle w:val="TabloBaslikYazisi"/>
              </w:rPr>
              <w:t>Puan</w:t>
            </w:r>
          </w:p>
        </w:tc>
      </w:tr>
      <w:tr w:rsidR="00FF55F6" w14:paraId="4A6A32FB" w14:textId="77777777">
        <w:tc>
          <w:tcPr>
            <w:tcW w:w="2376" w:type="dxa"/>
          </w:tcPr>
          <w:p w14:paraId="4A6A32F8" w14:textId="77777777" w:rsidR="00FF55F6" w:rsidRDefault="00000000">
            <w:pPr>
              <w:pStyle w:val="Compact"/>
            </w:pPr>
            <w:r>
              <w:t>Kavramların doğru açıklanması</w:t>
            </w:r>
          </w:p>
        </w:tc>
        <w:tc>
          <w:tcPr>
            <w:tcW w:w="2376" w:type="dxa"/>
          </w:tcPr>
          <w:p w14:paraId="4A6A32F9" w14:textId="77777777" w:rsidR="00FF55F6" w:rsidRDefault="00000000">
            <w:pPr>
              <w:pStyle w:val="Compact"/>
            </w:pPr>
            <w:r>
              <w:t>JavaFX, Stage, Scene, Node, FXML</w:t>
            </w:r>
          </w:p>
        </w:tc>
        <w:tc>
          <w:tcPr>
            <w:tcW w:w="3168" w:type="dxa"/>
          </w:tcPr>
          <w:p w14:paraId="4A6A32FA" w14:textId="77777777" w:rsidR="00FF55F6" w:rsidRDefault="00000000">
            <w:pPr>
              <w:pStyle w:val="Compact"/>
              <w:jc w:val="right"/>
            </w:pPr>
            <w:r>
              <w:t>20</w:t>
            </w:r>
          </w:p>
        </w:tc>
      </w:tr>
      <w:tr w:rsidR="00FF55F6" w14:paraId="4A6A32FF" w14:textId="77777777">
        <w:tc>
          <w:tcPr>
            <w:tcW w:w="2376" w:type="dxa"/>
          </w:tcPr>
          <w:p w14:paraId="4A6A32FC" w14:textId="77777777" w:rsidR="00FF55F6" w:rsidRDefault="00000000">
            <w:pPr>
              <w:pStyle w:val="Compact"/>
            </w:pPr>
            <w:r>
              <w:t>Swing-JavaFX karşılaştırması</w:t>
            </w:r>
          </w:p>
        </w:tc>
        <w:tc>
          <w:tcPr>
            <w:tcW w:w="2376" w:type="dxa"/>
          </w:tcPr>
          <w:p w14:paraId="4A6A32FD" w14:textId="77777777" w:rsidR="00FF55F6" w:rsidRDefault="00000000">
            <w:pPr>
              <w:pStyle w:val="Compact"/>
            </w:pPr>
            <w:r>
              <w:t>Benzerlik ve farkların doğru kurulması</w:t>
            </w:r>
          </w:p>
        </w:tc>
        <w:tc>
          <w:tcPr>
            <w:tcW w:w="3168" w:type="dxa"/>
          </w:tcPr>
          <w:p w14:paraId="4A6A32FE" w14:textId="77777777" w:rsidR="00FF55F6" w:rsidRDefault="00000000">
            <w:pPr>
              <w:pStyle w:val="Compact"/>
              <w:jc w:val="right"/>
            </w:pPr>
            <w:r>
              <w:t>20</w:t>
            </w:r>
          </w:p>
        </w:tc>
      </w:tr>
      <w:tr w:rsidR="00FF55F6" w14:paraId="4A6A3303" w14:textId="77777777">
        <w:tc>
          <w:tcPr>
            <w:tcW w:w="2376" w:type="dxa"/>
          </w:tcPr>
          <w:p w14:paraId="4A6A3300" w14:textId="77777777" w:rsidR="00FF55F6" w:rsidRDefault="00000000">
            <w:pPr>
              <w:pStyle w:val="Compact"/>
            </w:pPr>
            <w:r>
              <w:t>Kontrol listesi kullanımı</w:t>
            </w:r>
          </w:p>
        </w:tc>
        <w:tc>
          <w:tcPr>
            <w:tcW w:w="2376" w:type="dxa"/>
          </w:tcPr>
          <w:p w14:paraId="4A6A3301" w14:textId="77777777" w:rsidR="00FF55F6" w:rsidRDefault="00000000">
            <w:pPr>
              <w:pStyle w:val="Compact"/>
            </w:pPr>
            <w:r>
              <w:t>Şablon B.2’nin sistematik uygulanması</w:t>
            </w:r>
          </w:p>
        </w:tc>
        <w:tc>
          <w:tcPr>
            <w:tcW w:w="3168" w:type="dxa"/>
          </w:tcPr>
          <w:p w14:paraId="4A6A3302" w14:textId="77777777" w:rsidR="00FF55F6" w:rsidRDefault="00000000">
            <w:pPr>
              <w:pStyle w:val="Compact"/>
              <w:jc w:val="right"/>
            </w:pPr>
            <w:r>
              <w:t>15</w:t>
            </w:r>
          </w:p>
        </w:tc>
      </w:tr>
      <w:tr w:rsidR="00FF55F6" w14:paraId="4A6A3307" w14:textId="77777777">
        <w:tc>
          <w:tcPr>
            <w:tcW w:w="2376" w:type="dxa"/>
          </w:tcPr>
          <w:p w14:paraId="4A6A3304" w14:textId="77777777" w:rsidR="00FF55F6" w:rsidRDefault="00000000">
            <w:pPr>
              <w:pStyle w:val="Compact"/>
            </w:pPr>
            <w:r>
              <w:t>Öğrenme yol haritası</w:t>
            </w:r>
          </w:p>
        </w:tc>
        <w:tc>
          <w:tcPr>
            <w:tcW w:w="2376" w:type="dxa"/>
          </w:tcPr>
          <w:p w14:paraId="4A6A3305" w14:textId="77777777" w:rsidR="00FF55F6" w:rsidRDefault="00000000">
            <w:pPr>
              <w:pStyle w:val="Compact"/>
            </w:pPr>
            <w:r>
              <w:t>Aşamalı ve uygulanabilir plan</w:t>
            </w:r>
          </w:p>
        </w:tc>
        <w:tc>
          <w:tcPr>
            <w:tcW w:w="3168" w:type="dxa"/>
          </w:tcPr>
          <w:p w14:paraId="4A6A3306" w14:textId="77777777" w:rsidR="00FF55F6" w:rsidRDefault="00000000">
            <w:pPr>
              <w:pStyle w:val="Compact"/>
              <w:jc w:val="right"/>
            </w:pPr>
            <w:r>
              <w:t>15</w:t>
            </w:r>
          </w:p>
        </w:tc>
      </w:tr>
      <w:tr w:rsidR="00FF55F6" w14:paraId="4A6A330B" w14:textId="77777777">
        <w:tc>
          <w:tcPr>
            <w:tcW w:w="2376" w:type="dxa"/>
          </w:tcPr>
          <w:p w14:paraId="4A6A3308" w14:textId="77777777" w:rsidR="00FF55F6" w:rsidRDefault="00000000">
            <w:pPr>
              <w:pStyle w:val="Compact"/>
            </w:pPr>
            <w:r>
              <w:t>Kısa rapor kalitesi</w:t>
            </w:r>
          </w:p>
        </w:tc>
        <w:tc>
          <w:tcPr>
            <w:tcW w:w="2376" w:type="dxa"/>
          </w:tcPr>
          <w:p w14:paraId="4A6A3309" w14:textId="77777777" w:rsidR="00FF55F6" w:rsidRDefault="00000000">
            <w:pPr>
              <w:pStyle w:val="Compact"/>
            </w:pPr>
            <w:r>
              <w:t>Açık, düzenli ve teknik anlatım</w:t>
            </w:r>
          </w:p>
        </w:tc>
        <w:tc>
          <w:tcPr>
            <w:tcW w:w="3168" w:type="dxa"/>
          </w:tcPr>
          <w:p w14:paraId="4A6A330A" w14:textId="77777777" w:rsidR="00FF55F6" w:rsidRDefault="00000000">
            <w:pPr>
              <w:pStyle w:val="Compact"/>
              <w:jc w:val="right"/>
            </w:pPr>
            <w:r>
              <w:t>15</w:t>
            </w:r>
          </w:p>
        </w:tc>
      </w:tr>
      <w:tr w:rsidR="00FF55F6" w14:paraId="4A6A330F" w14:textId="77777777">
        <w:tc>
          <w:tcPr>
            <w:tcW w:w="2376" w:type="dxa"/>
          </w:tcPr>
          <w:p w14:paraId="4A6A330C" w14:textId="77777777" w:rsidR="00FF55F6" w:rsidRDefault="00000000">
            <w:pPr>
              <w:pStyle w:val="Compact"/>
            </w:pPr>
            <w:r>
              <w:t>Kod/örnek okunabilirliği</w:t>
            </w:r>
          </w:p>
        </w:tc>
        <w:tc>
          <w:tcPr>
            <w:tcW w:w="2376" w:type="dxa"/>
          </w:tcPr>
          <w:p w14:paraId="4A6A330D" w14:textId="77777777" w:rsidR="00FF55F6" w:rsidRDefault="00000000">
            <w:pPr>
              <w:pStyle w:val="Compact"/>
            </w:pPr>
            <w:r>
              <w:t>Kavramsal örneklerin sade ve anlaşılır olması</w:t>
            </w:r>
          </w:p>
        </w:tc>
        <w:tc>
          <w:tcPr>
            <w:tcW w:w="3168" w:type="dxa"/>
          </w:tcPr>
          <w:p w14:paraId="4A6A330E" w14:textId="77777777" w:rsidR="00FF55F6" w:rsidRDefault="00000000">
            <w:pPr>
              <w:pStyle w:val="Compact"/>
              <w:jc w:val="right"/>
            </w:pPr>
            <w:r>
              <w:t>10</w:t>
            </w:r>
          </w:p>
        </w:tc>
      </w:tr>
      <w:tr w:rsidR="00FF55F6" w14:paraId="4A6A3313" w14:textId="77777777">
        <w:tc>
          <w:tcPr>
            <w:tcW w:w="2376" w:type="dxa"/>
          </w:tcPr>
          <w:p w14:paraId="4A6A3310" w14:textId="77777777" w:rsidR="00FF55F6" w:rsidRDefault="00000000">
            <w:pPr>
              <w:pStyle w:val="Compact"/>
            </w:pPr>
            <w:r>
              <w:t>Kapsam uyumu</w:t>
            </w:r>
          </w:p>
        </w:tc>
        <w:tc>
          <w:tcPr>
            <w:tcW w:w="2376" w:type="dxa"/>
          </w:tcPr>
          <w:p w14:paraId="4A6A3311" w14:textId="77777777" w:rsidR="00FF55F6" w:rsidRDefault="00000000">
            <w:pPr>
              <w:pStyle w:val="Compact"/>
            </w:pPr>
            <w:r>
              <w:t>İleri ayrıntılara gereksiz girilmemesi</w:t>
            </w:r>
          </w:p>
        </w:tc>
        <w:tc>
          <w:tcPr>
            <w:tcW w:w="3168" w:type="dxa"/>
          </w:tcPr>
          <w:p w14:paraId="4A6A3312" w14:textId="77777777" w:rsidR="00FF55F6" w:rsidRDefault="00000000">
            <w:pPr>
              <w:pStyle w:val="Compact"/>
              <w:jc w:val="right"/>
            </w:pPr>
            <w:r>
              <w:t>5</w:t>
            </w:r>
          </w:p>
        </w:tc>
      </w:tr>
      <w:tr w:rsidR="00FF55F6" w14:paraId="4A6A3317" w14:textId="77777777">
        <w:tc>
          <w:tcPr>
            <w:tcW w:w="2376" w:type="dxa"/>
          </w:tcPr>
          <w:p w14:paraId="4A6A3314" w14:textId="77777777" w:rsidR="00FF55F6" w:rsidRDefault="00000000">
            <w:pPr>
              <w:pStyle w:val="Compact"/>
            </w:pPr>
            <w:r>
              <w:rPr>
                <w:b/>
                <w:bCs/>
              </w:rPr>
              <w:t>Toplam</w:t>
            </w:r>
          </w:p>
        </w:tc>
        <w:tc>
          <w:tcPr>
            <w:tcW w:w="2376" w:type="dxa"/>
          </w:tcPr>
          <w:p w14:paraId="4A6A3315" w14:textId="77777777" w:rsidR="00FF55F6" w:rsidRDefault="00FF55F6">
            <w:pPr>
              <w:pStyle w:val="Compact"/>
            </w:pPr>
          </w:p>
        </w:tc>
        <w:tc>
          <w:tcPr>
            <w:tcW w:w="3168" w:type="dxa"/>
          </w:tcPr>
          <w:p w14:paraId="4A6A3316" w14:textId="77777777" w:rsidR="00FF55F6" w:rsidRDefault="00000000">
            <w:pPr>
              <w:pStyle w:val="Compact"/>
              <w:jc w:val="right"/>
            </w:pPr>
            <w:r>
              <w:rPr>
                <w:b/>
                <w:bCs/>
              </w:rPr>
              <w:t>100</w:t>
            </w:r>
          </w:p>
        </w:tc>
      </w:tr>
    </w:tbl>
    <w:p w14:paraId="4A6A3318" w14:textId="77777777" w:rsidR="00FF55F6" w:rsidRDefault="00FF55F6">
      <w:pPr>
        <w:spacing w:before="120" w:line="240" w:lineRule="auto"/>
      </w:pPr>
    </w:p>
    <w:p w14:paraId="4A6A3319" w14:textId="77777777" w:rsidR="00FF55F6" w:rsidRDefault="00000000">
      <w:pPr>
        <w:pStyle w:val="Balk2"/>
      </w:pPr>
      <w:bookmarkStart w:id="3020" w:name="b.24-ileri-okuma-ve-kaynaklar"/>
      <w:bookmarkStart w:id="3021" w:name="_Toc228882218"/>
      <w:bookmarkEnd w:id="3018"/>
      <w:r>
        <w:lastRenderedPageBreak/>
        <w:t>B.24 İleri okuma ve kaynaklar</w:t>
      </w:r>
      <w:bookmarkEnd w:id="3021"/>
    </w:p>
    <w:p w14:paraId="4A6A331A" w14:textId="77777777" w:rsidR="00FF55F6" w:rsidRDefault="00000000">
      <w:r>
        <w:t>Bu ekteki konular JavaFX’e kısa bir giriş niteliğindedir. Daha ayrıntılı çalışma için aşağıdaki kaynak türleri incelenebilir:</w:t>
      </w:r>
    </w:p>
    <w:p w14:paraId="4A6A331B" w14:textId="77777777" w:rsidR="00FF55F6" w:rsidRDefault="00000000">
      <w:pPr>
        <w:pStyle w:val="Compact"/>
        <w:numPr>
          <w:ilvl w:val="0"/>
          <w:numId w:val="593"/>
        </w:numPr>
      </w:pPr>
      <w:r>
        <w:rPr>
          <w:b/>
          <w:bCs/>
        </w:rPr>
        <w:t>OpenJFX dokümantasyonu:</w:t>
      </w:r>
      <w:r>
        <w:t xml:space="preserve"> JavaFX’in güncel kurulumu, modül kullanımı ve temel bileşenleri için birincil başvuru kaynağı olarak kullanılabilir.</w:t>
      </w:r>
    </w:p>
    <w:p w14:paraId="4A6A331C" w14:textId="77777777" w:rsidR="00FF55F6" w:rsidRDefault="00000000">
      <w:pPr>
        <w:pStyle w:val="Compact"/>
        <w:numPr>
          <w:ilvl w:val="0"/>
          <w:numId w:val="593"/>
        </w:numPr>
      </w:pPr>
      <w:r>
        <w:rPr>
          <w:b/>
          <w:bCs/>
        </w:rPr>
        <w:t>Java SE ve ilgili API dokümantasyonu:</w:t>
      </w:r>
      <w:r>
        <w:t xml:space="preserve"> Java uygulama yapısı, koleksiyonlar, dosya işlemleri ve temel sınıflar için resmi açıklamalar incelenebilir.</w:t>
      </w:r>
    </w:p>
    <w:p w14:paraId="4A6A331D" w14:textId="77777777" w:rsidR="00FF55F6" w:rsidRDefault="00000000">
      <w:pPr>
        <w:pStyle w:val="Compact"/>
        <w:numPr>
          <w:ilvl w:val="0"/>
          <w:numId w:val="593"/>
        </w:numPr>
      </w:pPr>
      <w:r>
        <w:rPr>
          <w:b/>
          <w:bCs/>
        </w:rPr>
        <w:t>Dev.java öğrenme kaynakları:</w:t>
      </w:r>
      <w:r>
        <w:t xml:space="preserve"> Java diline ilişkin güncel ve sade öğretim kaynakları, JavaFX’e geçmeden önce temel Java bilgisini pekiştirmek için kullanılabilir.</w:t>
      </w:r>
    </w:p>
    <w:p w14:paraId="4A6A331E" w14:textId="77777777" w:rsidR="00FF55F6" w:rsidRDefault="00000000">
      <w:pPr>
        <w:pStyle w:val="Compact"/>
        <w:numPr>
          <w:ilvl w:val="0"/>
          <w:numId w:val="593"/>
        </w:numPr>
      </w:pPr>
      <w:r>
        <w:rPr>
          <w:b/>
          <w:bCs/>
        </w:rPr>
        <w:t>Ders içi ek okuma notu:</w:t>
      </w:r>
      <w:r>
        <w:t xml:space="preserve"> Swing’den JavaFX’e karşılaştırma tabloları, Stage-Scene-Node çizimleri ve küçük uygulama kontrol listeleri için kullanılabilir.</w:t>
      </w:r>
    </w:p>
    <w:p w14:paraId="4A6A331F" w14:textId="77777777" w:rsidR="00FF55F6" w:rsidRDefault="00000000">
      <w:pPr>
        <w:pStyle w:val="DikkatKutusu"/>
      </w:pPr>
      <w:r>
        <w:rPr>
          <w:noProof/>
        </w:rPr>
        <w:drawing>
          <wp:inline distT="0" distB="0" distL="0" distR="0" wp14:anchorId="4A6A4232" wp14:editId="4A6A4233">
            <wp:extent cx="155448" cy="155448"/>
            <wp:effectExtent l="0" t="0" r="0" b="0"/>
            <wp:docPr id="4226" name="Picture" descr="Dikkat:"/>
            <wp:cNvGraphicFramePr/>
            <a:graphic xmlns:a="http://schemas.openxmlformats.org/drawingml/2006/main">
              <a:graphicData uri="http://schemas.openxmlformats.org/drawingml/2006/picture">
                <pic:pic xmlns:pic="http://schemas.openxmlformats.org/drawingml/2006/picture">
                  <pic:nvPicPr>
                    <pic:cNvPr id="4227"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JavaFX ekosisteminde sürüm, modül ve proje yapılandırmasıayrıntıları kullanılan geliştirme ortamına göre değişebilir. Bu ek,kavramsal hazırlık amacı taşır.</w:t>
      </w:r>
    </w:p>
    <w:p w14:paraId="4A6A3320" w14:textId="77777777" w:rsidR="00FF55F6" w:rsidRDefault="00000000">
      <w:pPr>
        <w:pStyle w:val="Balk2"/>
      </w:pPr>
      <w:bookmarkStart w:id="3022" w:name="b.25-kitabın-ana-bölümleriyle-ilişki"/>
      <w:bookmarkStart w:id="3023" w:name="_Toc228882219"/>
      <w:bookmarkEnd w:id="3020"/>
      <w:r>
        <w:t>B.25 Kitabın ana bölümleriyle ilişki</w:t>
      </w:r>
      <w:bookmarkEnd w:id="3023"/>
    </w:p>
    <w:p w14:paraId="4A6A3321" w14:textId="77777777" w:rsidR="00FF55F6" w:rsidRDefault="00000000">
      <w:r>
        <w:t>Bu ek, kitabın Swing tabanlı GUI bölümlerini tamamlayıcı bir başvuru bölümü olarak kullanılmalıdır. Kitapta önce Swing ile pencere, panel, bileşen, layout, olay yönetimi, tablo ve form doğrulama kavramları öğretilmiştir. JavaFX’e kısa bakış ise bu kavramların modern Java GUI ekosistemindeki karşılıklarını tanıtır.</w:t>
      </w:r>
    </w:p>
    <w:p w14:paraId="4A6A3322" w14:textId="77777777" w:rsidR="00FF55F6" w:rsidRDefault="00000000">
      <w:pPr>
        <w:pStyle w:val="GvdeMetni"/>
      </w:pPr>
      <w:r>
        <w:t>Öğrenci bu eki okuduktan sonra JavaFX’i hemen ayrıntılı biçimde kullanmak zorunda değildir. Ancak Stage, Scene, Node, FXML ve modern GUI kavramlarını duyduğunda bunların neye karşılık geldiğini temel düzeyde anlayabilir. Böylece Swing ile kazanılan GUI düşüncesi, JavaFX öğrenme süreci için sağlam bir başlangıç noktası oluşturur.</w:t>
      </w:r>
    </w:p>
    <w:p w14:paraId="4A6A3323" w14:textId="77777777" w:rsidR="00FF55F6" w:rsidRDefault="00000000">
      <w:pPr>
        <w:pStyle w:val="BolumSekmesi"/>
      </w:pPr>
      <w:r>
        <w:t>BÖLÜM SONU</w:t>
      </w:r>
    </w:p>
    <w:p w14:paraId="4A6A3324" w14:textId="77777777" w:rsidR="00FF55F6" w:rsidRDefault="00000000">
      <w:r>
        <w:br w:type="page"/>
      </w:r>
    </w:p>
    <w:p w14:paraId="4A6A3325" w14:textId="77777777" w:rsidR="00FF55F6" w:rsidRDefault="00000000">
      <w:pPr>
        <w:pStyle w:val="BolumBaslangicSekmesi"/>
      </w:pPr>
      <w:r>
        <w:lastRenderedPageBreak/>
        <w:t>EK C</w:t>
      </w:r>
    </w:p>
    <w:p w14:paraId="4A6A3326" w14:textId="77777777" w:rsidR="00FF55F6" w:rsidRDefault="00000000">
      <w:pPr>
        <w:pStyle w:val="Balk1"/>
      </w:pPr>
      <w:bookmarkStart w:id="3024" w:name="ek-c-mini-proje-fikirleri-ve-rubrikler"/>
      <w:bookmarkStart w:id="3025" w:name="_Toc228882220"/>
      <w:bookmarkEnd w:id="2930"/>
      <w:bookmarkEnd w:id="3022"/>
      <w:r>
        <w:t>Ek C: Mini Proje Fikirleri ve Rubrikler</w:t>
      </w:r>
      <w:bookmarkEnd w:id="3025"/>
    </w:p>
    <w:p w14:paraId="4A6A3327" w14:textId="77777777" w:rsidR="00FF55F6" w:rsidRDefault="00000000">
      <w:pPr>
        <w:pStyle w:val="Balk2"/>
      </w:pPr>
      <w:bookmarkStart w:id="3026" w:name="c.1-ekin-amacı-ve-kullanım-biçimi"/>
      <w:bookmarkStart w:id="3027" w:name="_Toc228882221"/>
      <w:r>
        <w:t>C.1 Ekin amacı ve kullanım biçimi</w:t>
      </w:r>
      <w:bookmarkEnd w:id="3027"/>
    </w:p>
    <w:p w14:paraId="4A6A3328" w14:textId="77777777" w:rsidR="00FF55F6" w:rsidRDefault="00000000">
      <w:r>
        <w:t>Bu ek, Java’nın Temelleri kitabındaki konuları uygulamaya dönüştürmek isteyen öğrenciler için mini proje fikirleri, proje kartı şablonları, teslim ölçütleri ve değerlendirme rubrikleri sunar. Ana bölümlerde Java programlama kavramları konu konu ele alınmıştır. Bu ekte ise bu kavramların küçük, tamamlanabilir ve değerlendirilebilir projelere nasıl dönüştürülebileceği gösterilecektir.</w:t>
      </w:r>
    </w:p>
    <w:p w14:paraId="4A6A3329" w14:textId="77777777" w:rsidR="00FF55F6" w:rsidRDefault="00000000">
      <w:pPr>
        <w:pStyle w:val="GvdeMetni"/>
      </w:pPr>
      <w:r>
        <w:t>Mini proje, öğrencinin belirli bir problemi sınırlı kapsamda analiz ettiği, uygun Java yapılarıyla çözüm geliştirdiği, test ettiği ve kısa raporla sunduğu küçük uygulama çalışmasıdır. Bu nedenle mini proje yalnızca kod yazma etkinliği değildir. Gereksinim belirleme, minimum özellikleri tanımlama, gelişmiş özellikleri ayırma, test senaryosu hazırlama, teslim formatına uyma ve rubriğe göre öz değerlendirme yapma süreçlerini de içerir.</w:t>
      </w:r>
    </w:p>
    <w:p w14:paraId="4A6A332A" w14:textId="77777777" w:rsidR="00FF55F6" w:rsidRDefault="00000000">
      <w:pPr>
        <w:pStyle w:val="GvdeMetni"/>
      </w:pPr>
      <w:r>
        <w:t>Bu ek üç amaçla kullanılabilir:</w:t>
      </w:r>
    </w:p>
    <w:p w14:paraId="4A6A332B" w14:textId="77777777" w:rsidR="00FF55F6" w:rsidRDefault="00000000">
      <w:pPr>
        <w:pStyle w:val="Compact"/>
        <w:numPr>
          <w:ilvl w:val="0"/>
          <w:numId w:val="594"/>
        </w:numPr>
      </w:pPr>
      <w:r>
        <w:t>Ders içi uygulama ve ödevler için proje fikri seçmek.</w:t>
      </w:r>
    </w:p>
    <w:p w14:paraId="4A6A332C" w14:textId="77777777" w:rsidR="00FF55F6" w:rsidRDefault="00000000">
      <w:pPr>
        <w:pStyle w:val="Compact"/>
        <w:numPr>
          <w:ilvl w:val="0"/>
          <w:numId w:val="594"/>
        </w:numPr>
      </w:pPr>
      <w:r>
        <w:t>Seçilen fikri küçük, ölçülebilir ve teslim edilebilir proje kartına dönüştürmek.</w:t>
      </w:r>
    </w:p>
    <w:p w14:paraId="4A6A332D" w14:textId="77777777" w:rsidR="00FF55F6" w:rsidRDefault="00000000">
      <w:pPr>
        <w:pStyle w:val="Compact"/>
        <w:numPr>
          <w:ilvl w:val="0"/>
          <w:numId w:val="594"/>
        </w:numPr>
      </w:pPr>
      <w:r>
        <w:t>Proje teslimini rubrik, test senaryosu ve kısa raporla desteklemek.</w:t>
      </w:r>
    </w:p>
    <w:p w14:paraId="4A6A332E" w14:textId="77777777" w:rsidR="00FF55F6" w:rsidRDefault="00000000">
      <w:r>
        <w:rPr>
          <w:b/>
          <w:bCs/>
        </w:rPr>
        <w:t>🎯 Ek Hedefi:</w:t>
      </w:r>
      <w:r>
        <w:t xml:space="preserve"> Bu ekin sonunda öğrenci, temel Java kazanımlarına uygun bir mini proje fikri seçebilecek, gereksinimlerini yazabilecek, minimum ve gelişmiş özellikleri ayırabilecek, test senaryoları hazırlayabilecek ve projesini rubriğe uygun biçimde teslim edebilecektir.</w:t>
      </w:r>
    </w:p>
    <w:p w14:paraId="4A6A332F" w14:textId="77777777" w:rsidR="00FF55F6" w:rsidRDefault="00000000">
      <w:r>
        <w:t>Bu ekte kurumsal proje yönetimi, Scrum ayrıntıları, çok kullanıcılı sistemler, web servisleri, mobil uygulama geliştirme ve ileri yazılım mimarileri kapsam dışı bırakılmıştır.</w:t>
      </w:r>
    </w:p>
    <w:p w14:paraId="4A6A3330" w14:textId="77777777" w:rsidR="00FF55F6" w:rsidRDefault="00000000">
      <w:pPr>
        <w:pStyle w:val="Balk2"/>
      </w:pPr>
      <w:bookmarkStart w:id="3028" w:name="c.2-mini-proje-nedir"/>
      <w:bookmarkStart w:id="3029" w:name="_Toc228882222"/>
      <w:bookmarkEnd w:id="3026"/>
      <w:r>
        <w:t>C.2 Mini proje nedir?</w:t>
      </w:r>
      <w:bookmarkEnd w:id="3029"/>
    </w:p>
    <w:p w14:paraId="4A6A3331" w14:textId="77777777" w:rsidR="00FF55F6" w:rsidRDefault="00000000">
      <w:r>
        <w:t>Mini proje, belirli bir öğrenme hedefini uygulama içinde göstermek için tasarlanan küçük yazılım çalışmasıdır. Bir mini proje, öğrencinin Java programlama bilgisini gerçekçi ama sınırlı bir problem üzerinde kullanmasını sağlar. Proje çok büyük olmamalı; ders süresi içinde tamamlanabilecek, test edilebilecek ve raporlanabilecek kapsamda olmalıdır.</w:t>
      </w:r>
    </w:p>
    <w:p w14:paraId="4A6A3332" w14:textId="77777777" w:rsidR="00FF55F6" w:rsidRDefault="00000000">
      <w:pPr>
        <w:pStyle w:val="GvdeMetni"/>
      </w:pPr>
      <w:r>
        <w:t>Mini proje şu özelliklere sahip olmalıdır:</w:t>
      </w:r>
    </w:p>
    <w:p w14:paraId="4A6A3333" w14:textId="77777777" w:rsidR="00FF55F6" w:rsidRDefault="00000000">
      <w:pPr>
        <w:pStyle w:val="Compact"/>
        <w:numPr>
          <w:ilvl w:val="0"/>
          <w:numId w:val="595"/>
        </w:numPr>
      </w:pPr>
      <w:r>
        <w:t>Açık bir problem tanımı bulunmalıdır.</w:t>
      </w:r>
    </w:p>
    <w:p w14:paraId="4A6A3334" w14:textId="77777777" w:rsidR="00FF55F6" w:rsidRDefault="00000000">
      <w:pPr>
        <w:pStyle w:val="Compact"/>
        <w:numPr>
          <w:ilvl w:val="0"/>
          <w:numId w:val="595"/>
        </w:numPr>
      </w:pPr>
      <w:r>
        <w:t>En az üç işlevsel gereksinim içermelidir.</w:t>
      </w:r>
    </w:p>
    <w:p w14:paraId="4A6A3335" w14:textId="77777777" w:rsidR="00FF55F6" w:rsidRDefault="00000000">
      <w:pPr>
        <w:pStyle w:val="Compact"/>
        <w:numPr>
          <w:ilvl w:val="0"/>
          <w:numId w:val="595"/>
        </w:numPr>
      </w:pPr>
      <w:r>
        <w:t>Minimum özellikleri net tanımlanmalıdır.</w:t>
      </w:r>
    </w:p>
    <w:p w14:paraId="4A6A3336" w14:textId="77777777" w:rsidR="00FF55F6" w:rsidRDefault="00000000">
      <w:pPr>
        <w:pStyle w:val="Compact"/>
        <w:numPr>
          <w:ilvl w:val="0"/>
          <w:numId w:val="595"/>
        </w:numPr>
      </w:pPr>
      <w:r>
        <w:t>Gelişmiş özellikleri isteğe bağlı olarak ayrılmalıdır.</w:t>
      </w:r>
    </w:p>
    <w:p w14:paraId="4A6A3337" w14:textId="77777777" w:rsidR="00FF55F6" w:rsidRDefault="00000000">
      <w:pPr>
        <w:pStyle w:val="Compact"/>
        <w:numPr>
          <w:ilvl w:val="0"/>
          <w:numId w:val="595"/>
        </w:numPr>
      </w:pPr>
      <w:r>
        <w:t>Hatalı girişler için temel doğrulama yapılmalıdır.</w:t>
      </w:r>
    </w:p>
    <w:p w14:paraId="4A6A3338" w14:textId="77777777" w:rsidR="00FF55F6" w:rsidRDefault="00000000">
      <w:pPr>
        <w:pStyle w:val="Compact"/>
        <w:numPr>
          <w:ilvl w:val="0"/>
          <w:numId w:val="595"/>
        </w:numPr>
      </w:pPr>
      <w:r>
        <w:t>En az üç test senaryosu hazırlanmalıdır.</w:t>
      </w:r>
    </w:p>
    <w:p w14:paraId="4A6A3339" w14:textId="77777777" w:rsidR="00FF55F6" w:rsidRDefault="00000000">
      <w:pPr>
        <w:pStyle w:val="Compact"/>
        <w:numPr>
          <w:ilvl w:val="0"/>
          <w:numId w:val="595"/>
        </w:numPr>
      </w:pPr>
      <w:r>
        <w:t>Kod okunabilir ve metotlara ayrılmış olmalıdır.</w:t>
      </w:r>
    </w:p>
    <w:p w14:paraId="4A6A333A" w14:textId="77777777" w:rsidR="00FF55F6" w:rsidRDefault="00000000">
      <w:pPr>
        <w:pStyle w:val="Compact"/>
        <w:numPr>
          <w:ilvl w:val="0"/>
          <w:numId w:val="595"/>
        </w:numPr>
      </w:pPr>
      <w:r>
        <w:t>Teslim dosyaları düzenli biçimde sunulmalıdır.</w:t>
      </w:r>
    </w:p>
    <w:p w14:paraId="4A6A333B" w14:textId="77777777" w:rsidR="00FF55F6" w:rsidRDefault="00000000">
      <w:r>
        <w:t>Mini proje, final projeden daha küçük kapsamlıdır. Final proje daha bütünleşik, daha fazla test ve raporlama gerektiren bir çalışma olabilir. Mini proje ise belirli bir konuyu pekiştirmek için daha kısa süreli uygulanır.</w:t>
      </w:r>
    </w:p>
    <w:p w14:paraId="4A6A333C" w14:textId="77777777" w:rsidR="00FF55F6" w:rsidRDefault="00000000">
      <w:pPr>
        <w:pStyle w:val="Balk3"/>
      </w:pPr>
      <w:bookmarkStart w:id="3030" w:name="X6995d36cccc362d127af92d52fb2aa7756f5b17"/>
      <w:bookmarkStart w:id="3031" w:name="_Toc228882223"/>
      <w:r>
        <w:lastRenderedPageBreak/>
        <w:t>C.2.1 Mini proje ile alıştırma arasındaki fark</w:t>
      </w:r>
      <w:bookmarkEnd w:id="3031"/>
    </w:p>
    <w:tbl>
      <w:tblPr>
        <w:tblStyle w:val="Table"/>
        <w:tblW w:w="0" w:type="auto"/>
        <w:tblLook w:val="0020" w:firstRow="1" w:lastRow="0" w:firstColumn="0" w:lastColumn="0" w:noHBand="0" w:noVBand="0"/>
      </w:tblPr>
      <w:tblGrid>
        <w:gridCol w:w="1499"/>
        <w:gridCol w:w="2005"/>
        <w:gridCol w:w="2537"/>
      </w:tblGrid>
      <w:tr w:rsidR="00FF55F6" w14:paraId="4A6A334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33D" w14:textId="77777777" w:rsidR="00FF55F6" w:rsidRDefault="00000000">
            <w:pPr>
              <w:pStyle w:val="Compact"/>
            </w:pPr>
            <w:r>
              <w:rPr>
                <w:rStyle w:val="TabloBaslikYazisi"/>
              </w:rPr>
              <w:t>Ölçüt</w:t>
            </w:r>
          </w:p>
        </w:tc>
        <w:tc>
          <w:tcPr>
            <w:tcW w:w="0" w:type="auto"/>
          </w:tcPr>
          <w:p w14:paraId="4A6A333E" w14:textId="77777777" w:rsidR="00FF55F6" w:rsidRDefault="00000000">
            <w:pPr>
              <w:pStyle w:val="Compact"/>
            </w:pPr>
            <w:r>
              <w:rPr>
                <w:rStyle w:val="TabloBaslikYazisi"/>
              </w:rPr>
              <w:t>Alıştırma</w:t>
            </w:r>
          </w:p>
        </w:tc>
        <w:tc>
          <w:tcPr>
            <w:tcW w:w="0" w:type="auto"/>
          </w:tcPr>
          <w:p w14:paraId="4A6A333F" w14:textId="77777777" w:rsidR="00FF55F6" w:rsidRDefault="00000000">
            <w:pPr>
              <w:pStyle w:val="Compact"/>
            </w:pPr>
            <w:r>
              <w:rPr>
                <w:rStyle w:val="TabloBaslikYazisi"/>
              </w:rPr>
              <w:t>Mini proje</w:t>
            </w:r>
          </w:p>
        </w:tc>
      </w:tr>
      <w:tr w:rsidR="00FF55F6" w14:paraId="4A6A3344" w14:textId="77777777">
        <w:tc>
          <w:tcPr>
            <w:tcW w:w="0" w:type="auto"/>
          </w:tcPr>
          <w:p w14:paraId="4A6A3341" w14:textId="77777777" w:rsidR="00FF55F6" w:rsidRDefault="00000000">
            <w:pPr>
              <w:pStyle w:val="Compact"/>
            </w:pPr>
            <w:r>
              <w:t>Kapsam</w:t>
            </w:r>
          </w:p>
        </w:tc>
        <w:tc>
          <w:tcPr>
            <w:tcW w:w="0" w:type="auto"/>
          </w:tcPr>
          <w:p w14:paraId="4A6A3342" w14:textId="77777777" w:rsidR="00FF55F6" w:rsidRDefault="00000000">
            <w:pPr>
              <w:pStyle w:val="Compact"/>
            </w:pPr>
            <w:r>
              <w:t>Tek konuya odaklanır</w:t>
            </w:r>
          </w:p>
        </w:tc>
        <w:tc>
          <w:tcPr>
            <w:tcW w:w="0" w:type="auto"/>
          </w:tcPr>
          <w:p w14:paraId="4A6A3343" w14:textId="77777777" w:rsidR="00FF55F6" w:rsidRDefault="00000000">
            <w:pPr>
              <w:pStyle w:val="Compact"/>
            </w:pPr>
            <w:r>
              <w:t>Birkaç konuyu birleştirir</w:t>
            </w:r>
          </w:p>
        </w:tc>
      </w:tr>
      <w:tr w:rsidR="00FF55F6" w14:paraId="4A6A3348" w14:textId="77777777">
        <w:tc>
          <w:tcPr>
            <w:tcW w:w="0" w:type="auto"/>
          </w:tcPr>
          <w:p w14:paraId="4A6A3345" w14:textId="77777777" w:rsidR="00FF55F6" w:rsidRDefault="00000000">
            <w:pPr>
              <w:pStyle w:val="Compact"/>
            </w:pPr>
            <w:r>
              <w:t>Süre</w:t>
            </w:r>
          </w:p>
        </w:tc>
        <w:tc>
          <w:tcPr>
            <w:tcW w:w="0" w:type="auto"/>
          </w:tcPr>
          <w:p w14:paraId="4A6A3346" w14:textId="77777777" w:rsidR="00FF55F6" w:rsidRDefault="00000000">
            <w:pPr>
              <w:pStyle w:val="Compact"/>
            </w:pPr>
            <w:r>
              <w:t>Kısa</w:t>
            </w:r>
          </w:p>
        </w:tc>
        <w:tc>
          <w:tcPr>
            <w:tcW w:w="0" w:type="auto"/>
          </w:tcPr>
          <w:p w14:paraId="4A6A3347" w14:textId="77777777" w:rsidR="00FF55F6" w:rsidRDefault="00000000">
            <w:pPr>
              <w:pStyle w:val="Compact"/>
            </w:pPr>
            <w:r>
              <w:t>Daha uzun</w:t>
            </w:r>
          </w:p>
        </w:tc>
      </w:tr>
      <w:tr w:rsidR="00FF55F6" w14:paraId="4A6A334C" w14:textId="77777777">
        <w:tc>
          <w:tcPr>
            <w:tcW w:w="0" w:type="auto"/>
          </w:tcPr>
          <w:p w14:paraId="4A6A3349" w14:textId="77777777" w:rsidR="00FF55F6" w:rsidRDefault="00000000">
            <w:pPr>
              <w:pStyle w:val="Compact"/>
            </w:pPr>
            <w:r>
              <w:t>Teslim</w:t>
            </w:r>
          </w:p>
        </w:tc>
        <w:tc>
          <w:tcPr>
            <w:tcW w:w="0" w:type="auto"/>
          </w:tcPr>
          <w:p w14:paraId="4A6A334A" w14:textId="77777777" w:rsidR="00FF55F6" w:rsidRDefault="00000000">
            <w:pPr>
              <w:pStyle w:val="Compact"/>
            </w:pPr>
            <w:r>
              <w:t>Kod parçası olabilir</w:t>
            </w:r>
          </w:p>
        </w:tc>
        <w:tc>
          <w:tcPr>
            <w:tcW w:w="0" w:type="auto"/>
          </w:tcPr>
          <w:p w14:paraId="4A6A334B" w14:textId="77777777" w:rsidR="00FF55F6" w:rsidRDefault="00000000">
            <w:pPr>
              <w:pStyle w:val="Compact"/>
            </w:pPr>
            <w:r>
              <w:t>Kod, test ve kısa rapor içerir</w:t>
            </w:r>
          </w:p>
        </w:tc>
      </w:tr>
      <w:tr w:rsidR="00FF55F6" w14:paraId="4A6A3350" w14:textId="77777777">
        <w:tc>
          <w:tcPr>
            <w:tcW w:w="0" w:type="auto"/>
          </w:tcPr>
          <w:p w14:paraId="4A6A334D" w14:textId="77777777" w:rsidR="00FF55F6" w:rsidRDefault="00000000">
            <w:pPr>
              <w:pStyle w:val="Compact"/>
            </w:pPr>
            <w:r>
              <w:t>Test</w:t>
            </w:r>
          </w:p>
        </w:tc>
        <w:tc>
          <w:tcPr>
            <w:tcW w:w="0" w:type="auto"/>
          </w:tcPr>
          <w:p w14:paraId="4A6A334E" w14:textId="77777777" w:rsidR="00FF55F6" w:rsidRDefault="00000000">
            <w:pPr>
              <w:pStyle w:val="Compact"/>
            </w:pPr>
            <w:r>
              <w:t>Basit çıktı kontrolü</w:t>
            </w:r>
          </w:p>
        </w:tc>
        <w:tc>
          <w:tcPr>
            <w:tcW w:w="0" w:type="auto"/>
          </w:tcPr>
          <w:p w14:paraId="4A6A334F" w14:textId="77777777" w:rsidR="00FF55F6" w:rsidRDefault="00000000">
            <w:pPr>
              <w:pStyle w:val="Compact"/>
            </w:pPr>
            <w:r>
              <w:t>Test senaryosu beklenir</w:t>
            </w:r>
          </w:p>
        </w:tc>
      </w:tr>
      <w:tr w:rsidR="00FF55F6" w14:paraId="4A6A3354" w14:textId="77777777">
        <w:tc>
          <w:tcPr>
            <w:tcW w:w="0" w:type="auto"/>
          </w:tcPr>
          <w:p w14:paraId="4A6A3351" w14:textId="77777777" w:rsidR="00FF55F6" w:rsidRDefault="00000000">
            <w:pPr>
              <w:pStyle w:val="Compact"/>
            </w:pPr>
            <w:r>
              <w:t>Değerlendirme</w:t>
            </w:r>
          </w:p>
        </w:tc>
        <w:tc>
          <w:tcPr>
            <w:tcW w:w="0" w:type="auto"/>
          </w:tcPr>
          <w:p w14:paraId="4A6A3352" w14:textId="77777777" w:rsidR="00FF55F6" w:rsidRDefault="00000000">
            <w:pPr>
              <w:pStyle w:val="Compact"/>
            </w:pPr>
            <w:r>
              <w:t>Doğru/yanlış ağırlıklı</w:t>
            </w:r>
          </w:p>
        </w:tc>
        <w:tc>
          <w:tcPr>
            <w:tcW w:w="0" w:type="auto"/>
          </w:tcPr>
          <w:p w14:paraId="4A6A3353" w14:textId="77777777" w:rsidR="00FF55F6" w:rsidRDefault="00000000">
            <w:pPr>
              <w:pStyle w:val="Compact"/>
            </w:pPr>
            <w:r>
              <w:t>Rubrikle değerlendirilir</w:t>
            </w:r>
          </w:p>
        </w:tc>
      </w:tr>
    </w:tbl>
    <w:p w14:paraId="4A6A3355" w14:textId="77777777" w:rsidR="00FF55F6" w:rsidRDefault="00FF55F6">
      <w:pPr>
        <w:spacing w:before="120" w:line="240" w:lineRule="auto"/>
      </w:pPr>
    </w:p>
    <w:p w14:paraId="4A6A3356" w14:textId="77777777" w:rsidR="00FF55F6" w:rsidRDefault="00000000">
      <w:pPr>
        <w:pStyle w:val="IpucuKutusu"/>
      </w:pPr>
      <w:r>
        <w:rPr>
          <w:noProof/>
        </w:rPr>
        <w:drawing>
          <wp:inline distT="0" distB="0" distL="0" distR="0" wp14:anchorId="4A6A4234" wp14:editId="4A6A4235">
            <wp:extent cx="155448" cy="155448"/>
            <wp:effectExtent l="0" t="0" r="0" b="0"/>
            <wp:docPr id="4232" name="Picture" descr="İpucu:"/>
            <wp:cNvGraphicFramePr/>
            <a:graphic xmlns:a="http://schemas.openxmlformats.org/drawingml/2006/main">
              <a:graphicData uri="http://schemas.openxmlformats.org/drawingml/2006/picture">
                <pic:pic xmlns:pic="http://schemas.openxmlformats.org/drawingml/2006/picture">
                  <pic:nvPicPr>
                    <pic:cNvPr id="423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Mini proje seçerken “Bu projeyi bir haftada kodlayıp testedebilir miyim?” sorusunu sorun. Yanıt hayır ise kapsamı küçültmek gerekir.</w:t>
      </w:r>
    </w:p>
    <w:p w14:paraId="4A6A3357" w14:textId="77777777" w:rsidR="00FF55F6" w:rsidRDefault="00000000">
      <w:pPr>
        <w:pStyle w:val="Balk2"/>
      </w:pPr>
      <w:bookmarkStart w:id="3032" w:name="c.3-temel-kavramlar"/>
      <w:bookmarkStart w:id="3033" w:name="_Toc228882224"/>
      <w:bookmarkEnd w:id="3028"/>
      <w:bookmarkEnd w:id="3030"/>
      <w:r>
        <w:t>C.3 Temel kavramlar</w:t>
      </w:r>
      <w:bookmarkEnd w:id="3033"/>
    </w:p>
    <w:p w14:paraId="4A6A3358" w14:textId="77777777" w:rsidR="00FF55F6" w:rsidRDefault="00000000">
      <w:r>
        <w:t>Mini proje sürecinde bazı temel kavramların doğru anlaşılması gerekir. Bu kavramlar, proje fikrini belirsiz bir başlıktan düzenli bir teslim çalışmasına dönüştürür.</w:t>
      </w:r>
    </w:p>
    <w:p w14:paraId="4A6A3359" w14:textId="77777777" w:rsidR="00FF55F6" w:rsidRDefault="00000000">
      <w:pPr>
        <w:pStyle w:val="Balk3"/>
      </w:pPr>
      <w:bookmarkStart w:id="3034" w:name="şablon-c.1-temel-başvuru-tablosu"/>
      <w:bookmarkStart w:id="3035" w:name="_Toc228882225"/>
      <w:r>
        <w:t>Şablon C.1: Temel başvuru tablosu</w:t>
      </w:r>
      <w:bookmarkEnd w:id="3035"/>
    </w:p>
    <w:tbl>
      <w:tblPr>
        <w:tblStyle w:val="Table"/>
        <w:tblW w:w="5000" w:type="pct"/>
        <w:tblLayout w:type="fixed"/>
        <w:tblLook w:val="0020" w:firstRow="1" w:lastRow="0" w:firstColumn="0" w:lastColumn="0" w:noHBand="0" w:noVBand="0"/>
      </w:tblPr>
      <w:tblGrid>
        <w:gridCol w:w="3057"/>
        <w:gridCol w:w="3056"/>
        <w:gridCol w:w="3056"/>
      </w:tblGrid>
      <w:tr w:rsidR="00FF55F6" w14:paraId="4A6A335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335A" w14:textId="77777777" w:rsidR="00FF55F6" w:rsidRDefault="00000000">
            <w:pPr>
              <w:pStyle w:val="Compact"/>
            </w:pPr>
            <w:r>
              <w:rPr>
                <w:rStyle w:val="TabloBaslikYazisi"/>
              </w:rPr>
              <w:t>Kavram</w:t>
            </w:r>
          </w:p>
        </w:tc>
        <w:tc>
          <w:tcPr>
            <w:tcW w:w="2640" w:type="dxa"/>
          </w:tcPr>
          <w:p w14:paraId="4A6A335B" w14:textId="77777777" w:rsidR="00FF55F6" w:rsidRDefault="00000000">
            <w:pPr>
              <w:pStyle w:val="Compact"/>
            </w:pPr>
            <w:r>
              <w:rPr>
                <w:rStyle w:val="TabloBaslikYazisi"/>
              </w:rPr>
              <w:t>Kısa açıklama</w:t>
            </w:r>
          </w:p>
        </w:tc>
        <w:tc>
          <w:tcPr>
            <w:tcW w:w="2640" w:type="dxa"/>
          </w:tcPr>
          <w:p w14:paraId="4A6A335C" w14:textId="77777777" w:rsidR="00FF55F6" w:rsidRDefault="00000000">
            <w:pPr>
              <w:pStyle w:val="Compact"/>
            </w:pPr>
            <w:r>
              <w:rPr>
                <w:rStyle w:val="TabloBaslikYazisi"/>
              </w:rPr>
              <w:t>Mini projedeki rolü</w:t>
            </w:r>
          </w:p>
        </w:tc>
      </w:tr>
      <w:tr w:rsidR="00FF55F6" w14:paraId="4A6A3361" w14:textId="77777777">
        <w:tc>
          <w:tcPr>
            <w:tcW w:w="2640" w:type="dxa"/>
          </w:tcPr>
          <w:p w14:paraId="4A6A335E" w14:textId="77777777" w:rsidR="00FF55F6" w:rsidRDefault="00000000">
            <w:pPr>
              <w:pStyle w:val="Compact"/>
            </w:pPr>
            <w:r>
              <w:t>Mini proje</w:t>
            </w:r>
          </w:p>
        </w:tc>
        <w:tc>
          <w:tcPr>
            <w:tcW w:w="2640" w:type="dxa"/>
          </w:tcPr>
          <w:p w14:paraId="4A6A335F" w14:textId="77777777" w:rsidR="00FF55F6" w:rsidRDefault="00000000">
            <w:pPr>
              <w:pStyle w:val="Compact"/>
            </w:pPr>
            <w:r>
              <w:t>Sınırlı kapsamlı uygulama çalışması</w:t>
            </w:r>
          </w:p>
        </w:tc>
        <w:tc>
          <w:tcPr>
            <w:tcW w:w="2640" w:type="dxa"/>
          </w:tcPr>
          <w:p w14:paraId="4A6A3360" w14:textId="77777777" w:rsidR="00FF55F6" w:rsidRDefault="00000000">
            <w:pPr>
              <w:pStyle w:val="Compact"/>
            </w:pPr>
            <w:r>
              <w:t>Öğrenilen konuyu uygular</w:t>
            </w:r>
          </w:p>
        </w:tc>
      </w:tr>
      <w:tr w:rsidR="00FF55F6" w14:paraId="4A6A3365" w14:textId="77777777">
        <w:tc>
          <w:tcPr>
            <w:tcW w:w="2640" w:type="dxa"/>
          </w:tcPr>
          <w:p w14:paraId="4A6A3362" w14:textId="77777777" w:rsidR="00FF55F6" w:rsidRDefault="00000000">
            <w:pPr>
              <w:pStyle w:val="Compact"/>
            </w:pPr>
            <w:r>
              <w:t>Gereksinim</w:t>
            </w:r>
          </w:p>
        </w:tc>
        <w:tc>
          <w:tcPr>
            <w:tcW w:w="2640" w:type="dxa"/>
          </w:tcPr>
          <w:p w14:paraId="4A6A3363" w14:textId="77777777" w:rsidR="00FF55F6" w:rsidRDefault="00000000">
            <w:pPr>
              <w:pStyle w:val="Compact"/>
            </w:pPr>
            <w:r>
              <w:t>Programın yapması beklenen iş</w:t>
            </w:r>
          </w:p>
        </w:tc>
        <w:tc>
          <w:tcPr>
            <w:tcW w:w="2640" w:type="dxa"/>
          </w:tcPr>
          <w:p w14:paraId="4A6A3364" w14:textId="77777777" w:rsidR="00FF55F6" w:rsidRDefault="00000000">
            <w:pPr>
              <w:pStyle w:val="Compact"/>
            </w:pPr>
            <w:r>
              <w:t>Kapsamı belirler</w:t>
            </w:r>
          </w:p>
        </w:tc>
      </w:tr>
      <w:tr w:rsidR="00FF55F6" w14:paraId="4A6A3369" w14:textId="77777777">
        <w:tc>
          <w:tcPr>
            <w:tcW w:w="2640" w:type="dxa"/>
          </w:tcPr>
          <w:p w14:paraId="4A6A3366" w14:textId="77777777" w:rsidR="00FF55F6" w:rsidRDefault="00000000">
            <w:pPr>
              <w:pStyle w:val="Compact"/>
            </w:pPr>
            <w:r>
              <w:t>Minimum özellik</w:t>
            </w:r>
          </w:p>
        </w:tc>
        <w:tc>
          <w:tcPr>
            <w:tcW w:w="2640" w:type="dxa"/>
          </w:tcPr>
          <w:p w14:paraId="4A6A3367" w14:textId="77777777" w:rsidR="00FF55F6" w:rsidRDefault="00000000">
            <w:pPr>
              <w:pStyle w:val="Compact"/>
            </w:pPr>
            <w:r>
              <w:t>Olmazsa olmaz temel işlev</w:t>
            </w:r>
          </w:p>
        </w:tc>
        <w:tc>
          <w:tcPr>
            <w:tcW w:w="2640" w:type="dxa"/>
          </w:tcPr>
          <w:p w14:paraId="4A6A3368" w14:textId="77777777" w:rsidR="00FF55F6" w:rsidRDefault="00000000">
            <w:pPr>
              <w:pStyle w:val="Compact"/>
            </w:pPr>
            <w:r>
              <w:t>Projenin çekirdeği</w:t>
            </w:r>
          </w:p>
        </w:tc>
      </w:tr>
      <w:tr w:rsidR="00FF55F6" w14:paraId="4A6A336D" w14:textId="77777777">
        <w:tc>
          <w:tcPr>
            <w:tcW w:w="2640" w:type="dxa"/>
          </w:tcPr>
          <w:p w14:paraId="4A6A336A" w14:textId="77777777" w:rsidR="00FF55F6" w:rsidRDefault="00000000">
            <w:pPr>
              <w:pStyle w:val="Compact"/>
            </w:pPr>
            <w:r>
              <w:t>Gelişmiş özellik</w:t>
            </w:r>
          </w:p>
        </w:tc>
        <w:tc>
          <w:tcPr>
            <w:tcW w:w="2640" w:type="dxa"/>
          </w:tcPr>
          <w:p w14:paraId="4A6A336B" w14:textId="77777777" w:rsidR="00FF55F6" w:rsidRDefault="00000000">
            <w:pPr>
              <w:pStyle w:val="Compact"/>
            </w:pPr>
            <w:r>
              <w:t>Zaman kalırsa eklenen özellik</w:t>
            </w:r>
          </w:p>
        </w:tc>
        <w:tc>
          <w:tcPr>
            <w:tcW w:w="2640" w:type="dxa"/>
          </w:tcPr>
          <w:p w14:paraId="4A6A336C" w14:textId="77777777" w:rsidR="00FF55F6" w:rsidRDefault="00000000">
            <w:pPr>
              <w:pStyle w:val="Compact"/>
            </w:pPr>
            <w:r>
              <w:t>Projeyi zenginleştirir</w:t>
            </w:r>
          </w:p>
        </w:tc>
      </w:tr>
      <w:tr w:rsidR="00FF55F6" w14:paraId="4A6A3371" w14:textId="77777777">
        <w:tc>
          <w:tcPr>
            <w:tcW w:w="2640" w:type="dxa"/>
          </w:tcPr>
          <w:p w14:paraId="4A6A336E" w14:textId="77777777" w:rsidR="00FF55F6" w:rsidRDefault="00000000">
            <w:pPr>
              <w:pStyle w:val="Compact"/>
            </w:pPr>
            <w:r>
              <w:t>Rubrik</w:t>
            </w:r>
          </w:p>
        </w:tc>
        <w:tc>
          <w:tcPr>
            <w:tcW w:w="2640" w:type="dxa"/>
          </w:tcPr>
          <w:p w14:paraId="4A6A336F" w14:textId="77777777" w:rsidR="00FF55F6" w:rsidRDefault="00000000">
            <w:pPr>
              <w:pStyle w:val="Compact"/>
            </w:pPr>
            <w:r>
              <w:t>Değerlendirme ölçütleri</w:t>
            </w:r>
          </w:p>
        </w:tc>
        <w:tc>
          <w:tcPr>
            <w:tcW w:w="2640" w:type="dxa"/>
          </w:tcPr>
          <w:p w14:paraId="4A6A3370" w14:textId="77777777" w:rsidR="00FF55F6" w:rsidRDefault="00000000">
            <w:pPr>
              <w:pStyle w:val="Compact"/>
            </w:pPr>
            <w:r>
              <w:t>Kaliteyi görünür kılar</w:t>
            </w:r>
          </w:p>
        </w:tc>
      </w:tr>
      <w:tr w:rsidR="00FF55F6" w14:paraId="4A6A3375" w14:textId="77777777">
        <w:tc>
          <w:tcPr>
            <w:tcW w:w="2640" w:type="dxa"/>
          </w:tcPr>
          <w:p w14:paraId="4A6A3372" w14:textId="77777777" w:rsidR="00FF55F6" w:rsidRDefault="00000000">
            <w:pPr>
              <w:pStyle w:val="Compact"/>
            </w:pPr>
            <w:r>
              <w:t>Teslim formatı</w:t>
            </w:r>
          </w:p>
        </w:tc>
        <w:tc>
          <w:tcPr>
            <w:tcW w:w="2640" w:type="dxa"/>
          </w:tcPr>
          <w:p w14:paraId="4A6A3373" w14:textId="77777777" w:rsidR="00FF55F6" w:rsidRDefault="00000000">
            <w:pPr>
              <w:pStyle w:val="Compact"/>
            </w:pPr>
            <w:r>
              <w:t>Dosya ve rapor düzeni</w:t>
            </w:r>
          </w:p>
        </w:tc>
        <w:tc>
          <w:tcPr>
            <w:tcW w:w="2640" w:type="dxa"/>
          </w:tcPr>
          <w:p w14:paraId="4A6A3374" w14:textId="77777777" w:rsidR="00FF55F6" w:rsidRDefault="00000000">
            <w:pPr>
              <w:pStyle w:val="Compact"/>
            </w:pPr>
            <w:r>
              <w:t>Değerlendirmeyi kolaylaştırır</w:t>
            </w:r>
          </w:p>
        </w:tc>
      </w:tr>
      <w:tr w:rsidR="00FF55F6" w14:paraId="4A6A3379" w14:textId="77777777">
        <w:tc>
          <w:tcPr>
            <w:tcW w:w="2640" w:type="dxa"/>
          </w:tcPr>
          <w:p w14:paraId="4A6A3376" w14:textId="77777777" w:rsidR="00FF55F6" w:rsidRDefault="00000000">
            <w:pPr>
              <w:pStyle w:val="Compact"/>
            </w:pPr>
            <w:r>
              <w:t>Test senaryosu</w:t>
            </w:r>
          </w:p>
        </w:tc>
        <w:tc>
          <w:tcPr>
            <w:tcW w:w="2640" w:type="dxa"/>
          </w:tcPr>
          <w:p w14:paraId="4A6A3377" w14:textId="77777777" w:rsidR="00FF55F6" w:rsidRDefault="00000000">
            <w:pPr>
              <w:pStyle w:val="Compact"/>
            </w:pPr>
            <w:r>
              <w:t>Girdi ve beklenen çıktı tanımı</w:t>
            </w:r>
          </w:p>
        </w:tc>
        <w:tc>
          <w:tcPr>
            <w:tcW w:w="2640" w:type="dxa"/>
          </w:tcPr>
          <w:p w14:paraId="4A6A3378" w14:textId="77777777" w:rsidR="00FF55F6" w:rsidRDefault="00000000">
            <w:pPr>
              <w:pStyle w:val="Compact"/>
            </w:pPr>
            <w:r>
              <w:t>Doğrulamayı sağlar</w:t>
            </w:r>
          </w:p>
        </w:tc>
      </w:tr>
      <w:tr w:rsidR="00FF55F6" w14:paraId="4A6A337D" w14:textId="77777777">
        <w:tc>
          <w:tcPr>
            <w:tcW w:w="2640" w:type="dxa"/>
          </w:tcPr>
          <w:p w14:paraId="4A6A337A" w14:textId="77777777" w:rsidR="00FF55F6" w:rsidRDefault="00000000">
            <w:pPr>
              <w:pStyle w:val="Compact"/>
            </w:pPr>
            <w:r>
              <w:t>Proje raporu</w:t>
            </w:r>
          </w:p>
        </w:tc>
        <w:tc>
          <w:tcPr>
            <w:tcW w:w="2640" w:type="dxa"/>
          </w:tcPr>
          <w:p w14:paraId="4A6A337B" w14:textId="77777777" w:rsidR="00FF55F6" w:rsidRDefault="00000000">
            <w:pPr>
              <w:pStyle w:val="Compact"/>
            </w:pPr>
            <w:r>
              <w:t>Projenin amacı ve sonucunu açıklar</w:t>
            </w:r>
          </w:p>
        </w:tc>
        <w:tc>
          <w:tcPr>
            <w:tcW w:w="2640" w:type="dxa"/>
          </w:tcPr>
          <w:p w14:paraId="4A6A337C" w14:textId="77777777" w:rsidR="00FF55F6" w:rsidRDefault="00000000">
            <w:pPr>
              <w:pStyle w:val="Compact"/>
            </w:pPr>
            <w:r>
              <w:t>Teknik iletişim sağlar</w:t>
            </w:r>
          </w:p>
        </w:tc>
      </w:tr>
    </w:tbl>
    <w:p w14:paraId="4A6A337E" w14:textId="77777777" w:rsidR="00FF55F6" w:rsidRDefault="00FF55F6">
      <w:pPr>
        <w:spacing w:before="120" w:line="240" w:lineRule="auto"/>
      </w:pPr>
    </w:p>
    <w:p w14:paraId="4A6A337F" w14:textId="77777777" w:rsidR="00FF55F6" w:rsidRDefault="00000000">
      <w:pPr>
        <w:pStyle w:val="SinavNotuKutusu"/>
      </w:pPr>
      <w:r>
        <w:rPr>
          <w:noProof/>
        </w:rPr>
        <w:drawing>
          <wp:inline distT="0" distB="0" distL="0" distR="0" wp14:anchorId="4A6A4236" wp14:editId="4A6A4237">
            <wp:extent cx="155448" cy="155448"/>
            <wp:effectExtent l="0" t="0" r="0" b="0"/>
            <wp:docPr id="4236" name="Picture" descr="Sınav Notu:"/>
            <wp:cNvGraphicFramePr/>
            <a:graphic xmlns:a="http://schemas.openxmlformats.org/drawingml/2006/main">
              <a:graphicData uri="http://schemas.openxmlformats.org/drawingml/2006/picture">
                <pic:pic xmlns:pic="http://schemas.openxmlformats.org/drawingml/2006/picture">
                  <pic:nvPicPr>
                    <pic:cNvPr id="4237"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Minimum özellik, projenin çalışır kabul edilebilmesi içinmutlaka bulunması gereken özelliktir. Gelişmiş özellik ise temel işlevlertamamlandıktan sonra eklenmelidir.</w:t>
      </w:r>
    </w:p>
    <w:p w14:paraId="4A6A3380" w14:textId="77777777" w:rsidR="00FF55F6" w:rsidRDefault="00000000">
      <w:pPr>
        <w:pStyle w:val="Balk2"/>
      </w:pPr>
      <w:bookmarkStart w:id="3036" w:name="c.4-gereksinim-yazma"/>
      <w:bookmarkStart w:id="3037" w:name="_Toc228882226"/>
      <w:bookmarkEnd w:id="3032"/>
      <w:bookmarkEnd w:id="3034"/>
      <w:r>
        <w:t>C.4 Gereksinim yazma</w:t>
      </w:r>
      <w:bookmarkEnd w:id="3037"/>
    </w:p>
    <w:p w14:paraId="4A6A3381" w14:textId="77777777" w:rsidR="00FF55F6" w:rsidRDefault="00000000">
      <w:r>
        <w:t>Gereksinim, programın ne yapması gerektiğini açıklayan test edilebilir ifadedir. İyi yazılmış gereksinim, öğrencinin ne kodlayacağını ve değerlendiricinin neyi kontrol edeceğini netleştirir.</w:t>
      </w:r>
    </w:p>
    <w:p w14:paraId="4A6A3382" w14:textId="77777777" w:rsidR="00FF55F6" w:rsidRDefault="00000000">
      <w:pPr>
        <w:pStyle w:val="GvdeMetni"/>
      </w:pPr>
      <w:r>
        <w:t>Zayıf gereksinim örneği:</w:t>
      </w:r>
    </w:p>
    <w:p w14:paraId="4A6A3383" w14:textId="77777777" w:rsidR="00FF55F6" w:rsidRDefault="00000000">
      <w:pPr>
        <w:pStyle w:val="SourceCode"/>
      </w:pPr>
      <w:r>
        <w:rPr>
          <w:rStyle w:val="VerbatimChar"/>
        </w:rPr>
        <w:lastRenderedPageBreak/>
        <w:t>Program güzel olmalıdır.</w:t>
      </w:r>
    </w:p>
    <w:p w14:paraId="4A6A3384" w14:textId="77777777" w:rsidR="00FF55F6" w:rsidRDefault="00000000">
      <w:r>
        <w:t>Daha iyi gereksinim örneği:</w:t>
      </w:r>
    </w:p>
    <w:p w14:paraId="4A6A3385" w14:textId="77777777" w:rsidR="00FF55F6" w:rsidRDefault="00000000">
      <w:pPr>
        <w:pStyle w:val="SourceCode"/>
      </w:pPr>
      <w:r>
        <w:rPr>
          <w:rStyle w:val="VerbatimChar"/>
        </w:rPr>
        <w:t>Kullanıcı, öğrenci no ve not bilgisi girerek yeni kayıt ekleyebilmelidir.</w:t>
      </w:r>
    </w:p>
    <w:p w14:paraId="4A6A3386" w14:textId="77777777" w:rsidR="00FF55F6" w:rsidRDefault="00000000">
      <w:r>
        <w:t>Bu ikinci ifade test edilebilir. Kullanıcı veri girer, kayıt eklenir ve sonuç gözlenir.</w:t>
      </w:r>
    </w:p>
    <w:p w14:paraId="4A6A3387" w14:textId="77777777" w:rsidR="00FF55F6" w:rsidRDefault="00000000">
      <w:pPr>
        <w:pStyle w:val="Balk3"/>
      </w:pPr>
      <w:bookmarkStart w:id="3038" w:name="c.4.1-gereksinim-yazma-ilkeleri"/>
      <w:bookmarkStart w:id="3039" w:name="_Toc228882227"/>
      <w:r>
        <w:t>C.4.1 Gereksinim yazma ilkeleri</w:t>
      </w:r>
      <w:bookmarkEnd w:id="3039"/>
    </w:p>
    <w:p w14:paraId="4A6A3388" w14:textId="77777777" w:rsidR="00FF55F6" w:rsidRDefault="00000000">
      <w:r>
        <w:t>Gereksinimler şu özelliklere sahip olmalıdır:</w:t>
      </w:r>
    </w:p>
    <w:p w14:paraId="4A6A3389" w14:textId="77777777" w:rsidR="00FF55F6" w:rsidRDefault="00000000">
      <w:pPr>
        <w:pStyle w:val="Compact"/>
        <w:numPr>
          <w:ilvl w:val="0"/>
          <w:numId w:val="596"/>
        </w:numPr>
      </w:pPr>
      <w:r>
        <w:t>Açık olmalıdır.</w:t>
      </w:r>
    </w:p>
    <w:p w14:paraId="4A6A338A" w14:textId="77777777" w:rsidR="00FF55F6" w:rsidRDefault="00000000">
      <w:pPr>
        <w:pStyle w:val="Compact"/>
        <w:numPr>
          <w:ilvl w:val="0"/>
          <w:numId w:val="596"/>
        </w:numPr>
      </w:pPr>
      <w:r>
        <w:t>Test edilebilir olmalıdır.</w:t>
      </w:r>
    </w:p>
    <w:p w14:paraId="4A6A338B" w14:textId="77777777" w:rsidR="00FF55F6" w:rsidRDefault="00000000">
      <w:pPr>
        <w:pStyle w:val="Compact"/>
        <w:numPr>
          <w:ilvl w:val="0"/>
          <w:numId w:val="596"/>
        </w:numPr>
      </w:pPr>
      <w:r>
        <w:t>Tek bir işlevi anlatmalıdır.</w:t>
      </w:r>
    </w:p>
    <w:p w14:paraId="4A6A338C" w14:textId="77777777" w:rsidR="00FF55F6" w:rsidRDefault="00000000">
      <w:pPr>
        <w:pStyle w:val="Compact"/>
        <w:numPr>
          <w:ilvl w:val="0"/>
          <w:numId w:val="596"/>
        </w:numPr>
      </w:pPr>
      <w:r>
        <w:t>Proje kapsamına uygun olmalıdır.</w:t>
      </w:r>
    </w:p>
    <w:p w14:paraId="4A6A338D" w14:textId="77777777" w:rsidR="00FF55F6" w:rsidRDefault="00000000">
      <w:pPr>
        <w:pStyle w:val="Compact"/>
        <w:numPr>
          <w:ilvl w:val="0"/>
          <w:numId w:val="596"/>
        </w:numPr>
      </w:pPr>
      <w:r>
        <w:t>Öğrencinin seviyesine uygun olmalıdır.</w:t>
      </w:r>
    </w:p>
    <w:p w14:paraId="4A6A338E" w14:textId="77777777" w:rsidR="00FF55F6" w:rsidRDefault="00000000">
      <w:pPr>
        <w:pStyle w:val="Compact"/>
        <w:numPr>
          <w:ilvl w:val="0"/>
          <w:numId w:val="596"/>
        </w:numPr>
      </w:pPr>
      <w:r>
        <w:t>Belirsiz kelimelerden kaçınmalıdır.</w:t>
      </w:r>
    </w:p>
    <w:p w14:paraId="4A6A338F" w14:textId="77777777" w:rsidR="00FF55F6" w:rsidRDefault="00000000">
      <w:r>
        <w:t>Örnek gereksinimler:</w:t>
      </w:r>
    </w:p>
    <w:tbl>
      <w:tblPr>
        <w:tblStyle w:val="Table"/>
        <w:tblW w:w="0" w:type="auto"/>
        <w:tblLook w:val="0020" w:firstRow="1" w:lastRow="0" w:firstColumn="0" w:lastColumn="0" w:noHBand="0" w:noVBand="0"/>
      </w:tblPr>
      <w:tblGrid>
        <w:gridCol w:w="600"/>
        <w:gridCol w:w="3212"/>
      </w:tblGrid>
      <w:tr w:rsidR="00FF55F6" w14:paraId="4A6A339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390" w14:textId="77777777" w:rsidR="00FF55F6" w:rsidRDefault="00000000">
            <w:pPr>
              <w:pStyle w:val="Compact"/>
            </w:pPr>
            <w:r>
              <w:rPr>
                <w:rStyle w:val="TabloBaslikYazisi"/>
              </w:rPr>
              <w:t>Kod</w:t>
            </w:r>
          </w:p>
        </w:tc>
        <w:tc>
          <w:tcPr>
            <w:tcW w:w="0" w:type="auto"/>
          </w:tcPr>
          <w:p w14:paraId="4A6A3391" w14:textId="77777777" w:rsidR="00FF55F6" w:rsidRDefault="00000000">
            <w:pPr>
              <w:pStyle w:val="Compact"/>
            </w:pPr>
            <w:r>
              <w:rPr>
                <w:rStyle w:val="TabloBaslikYazisi"/>
              </w:rPr>
              <w:t>Gereksinim</w:t>
            </w:r>
          </w:p>
        </w:tc>
      </w:tr>
      <w:tr w:rsidR="00FF55F6" w14:paraId="4A6A3395" w14:textId="77777777">
        <w:tc>
          <w:tcPr>
            <w:tcW w:w="0" w:type="auto"/>
          </w:tcPr>
          <w:p w14:paraId="4A6A3393" w14:textId="77777777" w:rsidR="00FF55F6" w:rsidRDefault="00000000">
            <w:pPr>
              <w:pStyle w:val="Compact"/>
            </w:pPr>
            <w:r>
              <w:t>G1</w:t>
            </w:r>
          </w:p>
        </w:tc>
        <w:tc>
          <w:tcPr>
            <w:tcW w:w="0" w:type="auto"/>
          </w:tcPr>
          <w:p w14:paraId="4A6A3394" w14:textId="77777777" w:rsidR="00FF55F6" w:rsidRDefault="00000000">
            <w:pPr>
              <w:pStyle w:val="Compact"/>
            </w:pPr>
            <w:r>
              <w:t>Kullanıcı yeni görev ekleyebilmelidir</w:t>
            </w:r>
          </w:p>
        </w:tc>
      </w:tr>
      <w:tr w:rsidR="00FF55F6" w14:paraId="4A6A3398" w14:textId="77777777">
        <w:tc>
          <w:tcPr>
            <w:tcW w:w="0" w:type="auto"/>
          </w:tcPr>
          <w:p w14:paraId="4A6A3396" w14:textId="77777777" w:rsidR="00FF55F6" w:rsidRDefault="00000000">
            <w:pPr>
              <w:pStyle w:val="Compact"/>
            </w:pPr>
            <w:r>
              <w:t>G2</w:t>
            </w:r>
          </w:p>
        </w:tc>
        <w:tc>
          <w:tcPr>
            <w:tcW w:w="0" w:type="auto"/>
          </w:tcPr>
          <w:p w14:paraId="4A6A3397" w14:textId="77777777" w:rsidR="00FF55F6" w:rsidRDefault="00000000">
            <w:pPr>
              <w:pStyle w:val="Compact"/>
            </w:pPr>
            <w:r>
              <w:t>Boş başlıkla görev eklenmemelidir</w:t>
            </w:r>
          </w:p>
        </w:tc>
      </w:tr>
      <w:tr w:rsidR="00FF55F6" w14:paraId="4A6A339B" w14:textId="77777777">
        <w:tc>
          <w:tcPr>
            <w:tcW w:w="0" w:type="auto"/>
          </w:tcPr>
          <w:p w14:paraId="4A6A3399" w14:textId="77777777" w:rsidR="00FF55F6" w:rsidRDefault="00000000">
            <w:pPr>
              <w:pStyle w:val="Compact"/>
            </w:pPr>
            <w:r>
              <w:t>G3</w:t>
            </w:r>
          </w:p>
        </w:tc>
        <w:tc>
          <w:tcPr>
            <w:tcW w:w="0" w:type="auto"/>
          </w:tcPr>
          <w:p w14:paraId="4A6A339A" w14:textId="77777777" w:rsidR="00FF55F6" w:rsidRDefault="00000000">
            <w:pPr>
              <w:pStyle w:val="Compact"/>
            </w:pPr>
            <w:r>
              <w:t>Görevler tabloda gösterilmelidir</w:t>
            </w:r>
          </w:p>
        </w:tc>
      </w:tr>
      <w:tr w:rsidR="00FF55F6" w14:paraId="4A6A339E" w14:textId="77777777">
        <w:tc>
          <w:tcPr>
            <w:tcW w:w="0" w:type="auto"/>
          </w:tcPr>
          <w:p w14:paraId="4A6A339C" w14:textId="77777777" w:rsidR="00FF55F6" w:rsidRDefault="00000000">
            <w:pPr>
              <w:pStyle w:val="Compact"/>
            </w:pPr>
            <w:r>
              <w:t>G4</w:t>
            </w:r>
          </w:p>
        </w:tc>
        <w:tc>
          <w:tcPr>
            <w:tcW w:w="0" w:type="auto"/>
          </w:tcPr>
          <w:p w14:paraId="4A6A339D" w14:textId="77777777" w:rsidR="00FF55F6" w:rsidRDefault="00000000">
            <w:pPr>
              <w:pStyle w:val="Compact"/>
            </w:pPr>
            <w:r>
              <w:t>Seçili görev silinebilmelidir</w:t>
            </w:r>
          </w:p>
        </w:tc>
      </w:tr>
      <w:tr w:rsidR="00FF55F6" w14:paraId="4A6A33A1" w14:textId="77777777">
        <w:tc>
          <w:tcPr>
            <w:tcW w:w="0" w:type="auto"/>
          </w:tcPr>
          <w:p w14:paraId="4A6A339F" w14:textId="77777777" w:rsidR="00FF55F6" w:rsidRDefault="00000000">
            <w:pPr>
              <w:pStyle w:val="Compact"/>
            </w:pPr>
            <w:r>
              <w:t>G5</w:t>
            </w:r>
          </w:p>
        </w:tc>
        <w:tc>
          <w:tcPr>
            <w:tcW w:w="0" w:type="auto"/>
          </w:tcPr>
          <w:p w14:paraId="4A6A33A0" w14:textId="77777777" w:rsidR="00FF55F6" w:rsidRDefault="00000000">
            <w:pPr>
              <w:pStyle w:val="Compact"/>
            </w:pPr>
            <w:r>
              <w:t>Kayıtlar dosyaya kaydedilebilmelidir</w:t>
            </w:r>
          </w:p>
        </w:tc>
      </w:tr>
    </w:tbl>
    <w:p w14:paraId="4A6A33A2" w14:textId="77777777" w:rsidR="00FF55F6" w:rsidRDefault="00FF55F6">
      <w:pPr>
        <w:spacing w:before="120" w:line="240" w:lineRule="auto"/>
      </w:pPr>
    </w:p>
    <w:p w14:paraId="4A6A33A3" w14:textId="77777777" w:rsidR="00FF55F6" w:rsidRDefault="00000000">
      <w:pPr>
        <w:pStyle w:val="DikkatKutusu"/>
      </w:pPr>
      <w:r>
        <w:rPr>
          <w:noProof/>
        </w:rPr>
        <w:drawing>
          <wp:inline distT="0" distB="0" distL="0" distR="0" wp14:anchorId="4A6A4238" wp14:editId="4A6A4239">
            <wp:extent cx="155448" cy="155448"/>
            <wp:effectExtent l="0" t="0" r="0" b="0"/>
            <wp:docPr id="4240" name="Picture" descr="Dikkat:"/>
            <wp:cNvGraphicFramePr/>
            <a:graphic xmlns:a="http://schemas.openxmlformats.org/drawingml/2006/main">
              <a:graphicData uri="http://schemas.openxmlformats.org/drawingml/2006/picture">
                <pic:pic xmlns:pic="http://schemas.openxmlformats.org/drawingml/2006/picture">
                  <pic:nvPicPr>
                    <pic:cNvPr id="4241"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“Profesyonel görünsün”, “çok iyi çalışsın” veya “modernolsun” gibi ifadeler tek başına ölçülebilir gereksinim değildir.</w:t>
      </w:r>
    </w:p>
    <w:p w14:paraId="4A6A33A4" w14:textId="77777777" w:rsidR="00FF55F6" w:rsidRDefault="00000000">
      <w:pPr>
        <w:pStyle w:val="Balk2"/>
      </w:pPr>
      <w:bookmarkStart w:id="3040" w:name="X2c2e07d8be51dfef9202e4f3a34ef5d9e1bfae2"/>
      <w:bookmarkStart w:id="3041" w:name="_Toc228882228"/>
      <w:bookmarkEnd w:id="3036"/>
      <w:bookmarkEnd w:id="3038"/>
      <w:r>
        <w:t>C.5 Minimum özellik ve gelişmiş özellik ayrımı</w:t>
      </w:r>
      <w:bookmarkEnd w:id="3041"/>
    </w:p>
    <w:p w14:paraId="4A6A33A5" w14:textId="77777777" w:rsidR="00FF55F6" w:rsidRDefault="00000000">
      <w:r>
        <w:t>Mini projede kapsam kontrolü çok önemlidir. Öğrenci genellikle projeye çok fazla özellik eklemek ister; ancak zaman sınırlıysa temel özellikler tamamlanmadan gelişmiş özelliklere geçmek projenin yarım kalmasına neden olabilir.</w:t>
      </w:r>
    </w:p>
    <w:p w14:paraId="4A6A33A6" w14:textId="77777777" w:rsidR="00FF55F6" w:rsidRDefault="00000000">
      <w:pPr>
        <w:pStyle w:val="GvdeMetni"/>
      </w:pPr>
      <w:r>
        <w:rPr>
          <w:b/>
          <w:bCs/>
        </w:rPr>
        <w:t>Minimum özellik</w:t>
      </w:r>
      <w:r>
        <w:t xml:space="preserve">, projenin çalışır kabul edilebilmesi için zorunlu olan özelliktir. </w:t>
      </w:r>
      <w:r>
        <w:rPr>
          <w:b/>
          <w:bCs/>
        </w:rPr>
        <w:t>Gelişmiş özellik</w:t>
      </w:r>
      <w:r>
        <w:t xml:space="preserve"> ise minimum özellikler tamamlandıktan sonra eklenebilecek, projeyi zenginleştiren ek işlevdir.</w:t>
      </w:r>
    </w:p>
    <w:p w14:paraId="4A6A33A7" w14:textId="77777777" w:rsidR="00FF55F6" w:rsidRDefault="00000000">
      <w:pPr>
        <w:pStyle w:val="GvdeMetni"/>
      </w:pPr>
      <w:r>
        <w:t>Örneğin görev takip uygulaması için:</w:t>
      </w:r>
    </w:p>
    <w:tbl>
      <w:tblPr>
        <w:tblStyle w:val="Table"/>
        <w:tblW w:w="0" w:type="auto"/>
        <w:tblLook w:val="0020" w:firstRow="1" w:lastRow="0" w:firstColumn="0" w:lastColumn="0" w:noHBand="0" w:noVBand="0"/>
      </w:tblPr>
      <w:tblGrid>
        <w:gridCol w:w="2512"/>
        <w:gridCol w:w="1056"/>
        <w:gridCol w:w="2142"/>
      </w:tblGrid>
      <w:tr w:rsidR="00FF55F6" w14:paraId="4A6A33A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3A8" w14:textId="77777777" w:rsidR="00FF55F6" w:rsidRDefault="00000000">
            <w:pPr>
              <w:pStyle w:val="Compact"/>
            </w:pPr>
            <w:r>
              <w:rPr>
                <w:rStyle w:val="TabloBaslikYazisi"/>
              </w:rPr>
              <w:t>Özellik</w:t>
            </w:r>
          </w:p>
        </w:tc>
        <w:tc>
          <w:tcPr>
            <w:tcW w:w="0" w:type="auto"/>
          </w:tcPr>
          <w:p w14:paraId="4A6A33A9" w14:textId="77777777" w:rsidR="00FF55F6" w:rsidRDefault="00000000">
            <w:pPr>
              <w:pStyle w:val="Compact"/>
            </w:pPr>
            <w:r>
              <w:rPr>
                <w:rStyle w:val="TabloBaslikYazisi"/>
              </w:rPr>
              <w:t>Tür</w:t>
            </w:r>
          </w:p>
        </w:tc>
        <w:tc>
          <w:tcPr>
            <w:tcW w:w="0" w:type="auto"/>
          </w:tcPr>
          <w:p w14:paraId="4A6A33AA" w14:textId="77777777" w:rsidR="00FF55F6" w:rsidRDefault="00000000">
            <w:pPr>
              <w:pStyle w:val="Compact"/>
            </w:pPr>
            <w:r>
              <w:rPr>
                <w:rStyle w:val="TabloBaslikYazisi"/>
              </w:rPr>
              <w:t>Açıklama</w:t>
            </w:r>
          </w:p>
        </w:tc>
      </w:tr>
      <w:tr w:rsidR="00FF55F6" w14:paraId="4A6A33AF" w14:textId="77777777">
        <w:tc>
          <w:tcPr>
            <w:tcW w:w="0" w:type="auto"/>
          </w:tcPr>
          <w:p w14:paraId="4A6A33AC" w14:textId="77777777" w:rsidR="00FF55F6" w:rsidRDefault="00000000">
            <w:pPr>
              <w:pStyle w:val="Compact"/>
            </w:pPr>
            <w:r>
              <w:t>Görev ekleme</w:t>
            </w:r>
          </w:p>
        </w:tc>
        <w:tc>
          <w:tcPr>
            <w:tcW w:w="0" w:type="auto"/>
          </w:tcPr>
          <w:p w14:paraId="4A6A33AD" w14:textId="77777777" w:rsidR="00FF55F6" w:rsidRDefault="00000000">
            <w:pPr>
              <w:pStyle w:val="Compact"/>
            </w:pPr>
            <w:r>
              <w:t>Minimum</w:t>
            </w:r>
          </w:p>
        </w:tc>
        <w:tc>
          <w:tcPr>
            <w:tcW w:w="0" w:type="auto"/>
          </w:tcPr>
          <w:p w14:paraId="4A6A33AE" w14:textId="77777777" w:rsidR="00FF55F6" w:rsidRDefault="00000000">
            <w:pPr>
              <w:pStyle w:val="Compact"/>
            </w:pPr>
            <w:r>
              <w:t>Temel kayıt oluşturma</w:t>
            </w:r>
          </w:p>
        </w:tc>
      </w:tr>
      <w:tr w:rsidR="00FF55F6" w14:paraId="4A6A33B3" w14:textId="77777777">
        <w:tc>
          <w:tcPr>
            <w:tcW w:w="0" w:type="auto"/>
          </w:tcPr>
          <w:p w14:paraId="4A6A33B0" w14:textId="77777777" w:rsidR="00FF55F6" w:rsidRDefault="00000000">
            <w:pPr>
              <w:pStyle w:val="Compact"/>
            </w:pPr>
            <w:r>
              <w:t>Görevleri tabloda gösterme</w:t>
            </w:r>
          </w:p>
        </w:tc>
        <w:tc>
          <w:tcPr>
            <w:tcW w:w="0" w:type="auto"/>
          </w:tcPr>
          <w:p w14:paraId="4A6A33B1" w14:textId="77777777" w:rsidR="00FF55F6" w:rsidRDefault="00000000">
            <w:pPr>
              <w:pStyle w:val="Compact"/>
            </w:pPr>
            <w:r>
              <w:t>Minimum</w:t>
            </w:r>
          </w:p>
        </w:tc>
        <w:tc>
          <w:tcPr>
            <w:tcW w:w="0" w:type="auto"/>
          </w:tcPr>
          <w:p w14:paraId="4A6A33B2" w14:textId="77777777" w:rsidR="00FF55F6" w:rsidRDefault="00000000">
            <w:pPr>
              <w:pStyle w:val="Compact"/>
            </w:pPr>
            <w:r>
              <w:t>Kullanıcı kayıtları görür</w:t>
            </w:r>
          </w:p>
        </w:tc>
      </w:tr>
      <w:tr w:rsidR="00FF55F6" w14:paraId="4A6A33B7" w14:textId="77777777">
        <w:tc>
          <w:tcPr>
            <w:tcW w:w="0" w:type="auto"/>
          </w:tcPr>
          <w:p w14:paraId="4A6A33B4" w14:textId="77777777" w:rsidR="00FF55F6" w:rsidRDefault="00000000">
            <w:pPr>
              <w:pStyle w:val="Compact"/>
            </w:pPr>
            <w:r>
              <w:t>Boş başlık kontrolü</w:t>
            </w:r>
          </w:p>
        </w:tc>
        <w:tc>
          <w:tcPr>
            <w:tcW w:w="0" w:type="auto"/>
          </w:tcPr>
          <w:p w14:paraId="4A6A33B5" w14:textId="77777777" w:rsidR="00FF55F6" w:rsidRDefault="00000000">
            <w:pPr>
              <w:pStyle w:val="Compact"/>
            </w:pPr>
            <w:r>
              <w:t>Minimum</w:t>
            </w:r>
          </w:p>
        </w:tc>
        <w:tc>
          <w:tcPr>
            <w:tcW w:w="0" w:type="auto"/>
          </w:tcPr>
          <w:p w14:paraId="4A6A33B6" w14:textId="77777777" w:rsidR="00FF55F6" w:rsidRDefault="00000000">
            <w:pPr>
              <w:pStyle w:val="Compact"/>
            </w:pPr>
            <w:r>
              <w:t>Hatalı giriş engellenir</w:t>
            </w:r>
          </w:p>
        </w:tc>
      </w:tr>
      <w:tr w:rsidR="00FF55F6" w14:paraId="4A6A33BB" w14:textId="77777777">
        <w:tc>
          <w:tcPr>
            <w:tcW w:w="0" w:type="auto"/>
          </w:tcPr>
          <w:p w14:paraId="4A6A33B8" w14:textId="77777777" w:rsidR="00FF55F6" w:rsidRDefault="00000000">
            <w:pPr>
              <w:pStyle w:val="Compact"/>
            </w:pPr>
            <w:r>
              <w:t>Dosyaya kaydetme</w:t>
            </w:r>
          </w:p>
        </w:tc>
        <w:tc>
          <w:tcPr>
            <w:tcW w:w="0" w:type="auto"/>
          </w:tcPr>
          <w:p w14:paraId="4A6A33B9" w14:textId="77777777" w:rsidR="00FF55F6" w:rsidRDefault="00000000">
            <w:pPr>
              <w:pStyle w:val="Compact"/>
            </w:pPr>
            <w:r>
              <w:t>Gelişmiş</w:t>
            </w:r>
          </w:p>
        </w:tc>
        <w:tc>
          <w:tcPr>
            <w:tcW w:w="0" w:type="auto"/>
          </w:tcPr>
          <w:p w14:paraId="4A6A33BA" w14:textId="77777777" w:rsidR="00FF55F6" w:rsidRDefault="00000000">
            <w:pPr>
              <w:pStyle w:val="Compact"/>
            </w:pPr>
            <w:r>
              <w:t>Kalıcılık sağlar</w:t>
            </w:r>
          </w:p>
        </w:tc>
      </w:tr>
      <w:tr w:rsidR="00FF55F6" w14:paraId="4A6A33BF" w14:textId="77777777">
        <w:tc>
          <w:tcPr>
            <w:tcW w:w="0" w:type="auto"/>
          </w:tcPr>
          <w:p w14:paraId="4A6A33BC" w14:textId="77777777" w:rsidR="00FF55F6" w:rsidRDefault="00000000">
            <w:pPr>
              <w:pStyle w:val="Compact"/>
            </w:pPr>
            <w:r>
              <w:lastRenderedPageBreak/>
              <w:t>Duruma göre filtreleme</w:t>
            </w:r>
          </w:p>
        </w:tc>
        <w:tc>
          <w:tcPr>
            <w:tcW w:w="0" w:type="auto"/>
          </w:tcPr>
          <w:p w14:paraId="4A6A33BD" w14:textId="77777777" w:rsidR="00FF55F6" w:rsidRDefault="00000000">
            <w:pPr>
              <w:pStyle w:val="Compact"/>
            </w:pPr>
            <w:r>
              <w:t>Gelişmiş</w:t>
            </w:r>
          </w:p>
        </w:tc>
        <w:tc>
          <w:tcPr>
            <w:tcW w:w="0" w:type="auto"/>
          </w:tcPr>
          <w:p w14:paraId="4A6A33BE" w14:textId="77777777" w:rsidR="00FF55F6" w:rsidRDefault="00000000">
            <w:pPr>
              <w:pStyle w:val="Compact"/>
            </w:pPr>
            <w:r>
              <w:t>Kullanımı zenginleştirir</w:t>
            </w:r>
          </w:p>
        </w:tc>
      </w:tr>
      <w:tr w:rsidR="00FF55F6" w14:paraId="4A6A33C3" w14:textId="77777777">
        <w:tc>
          <w:tcPr>
            <w:tcW w:w="0" w:type="auto"/>
          </w:tcPr>
          <w:p w14:paraId="4A6A33C0" w14:textId="77777777" w:rsidR="00FF55F6" w:rsidRDefault="00000000">
            <w:pPr>
              <w:pStyle w:val="Compact"/>
            </w:pPr>
            <w:r>
              <w:t>Grafik rapor</w:t>
            </w:r>
          </w:p>
        </w:tc>
        <w:tc>
          <w:tcPr>
            <w:tcW w:w="0" w:type="auto"/>
          </w:tcPr>
          <w:p w14:paraId="4A6A33C1" w14:textId="77777777" w:rsidR="00FF55F6" w:rsidRDefault="00000000">
            <w:pPr>
              <w:pStyle w:val="Compact"/>
            </w:pPr>
            <w:r>
              <w:t>Gelişmiş</w:t>
            </w:r>
          </w:p>
        </w:tc>
        <w:tc>
          <w:tcPr>
            <w:tcW w:w="0" w:type="auto"/>
          </w:tcPr>
          <w:p w14:paraId="4A6A33C2" w14:textId="77777777" w:rsidR="00FF55F6" w:rsidRDefault="00000000">
            <w:pPr>
              <w:pStyle w:val="Compact"/>
            </w:pPr>
            <w:r>
              <w:t>İleri görselleştirme</w:t>
            </w:r>
          </w:p>
        </w:tc>
      </w:tr>
    </w:tbl>
    <w:p w14:paraId="4A6A33C4" w14:textId="77777777" w:rsidR="00FF55F6" w:rsidRDefault="00FF55F6">
      <w:pPr>
        <w:spacing w:before="120" w:line="240" w:lineRule="auto"/>
      </w:pPr>
    </w:p>
    <w:p w14:paraId="4A6A33C5" w14:textId="77777777" w:rsidR="00FF55F6" w:rsidRDefault="00000000">
      <w:pPr>
        <w:pStyle w:val="Balk3"/>
      </w:pPr>
      <w:bookmarkStart w:id="3042" w:name="c.5.1-özellik-önceliklendirme"/>
      <w:bookmarkStart w:id="3043" w:name="_Toc228882229"/>
      <w:r>
        <w:t>C.5.1 Özellik önceliklendirme</w:t>
      </w:r>
      <w:bookmarkEnd w:id="3043"/>
    </w:p>
    <w:p w14:paraId="4A6A33C6" w14:textId="77777777" w:rsidR="00FF55F6" w:rsidRDefault="00000000">
      <w:r>
        <w:t>Öğrenci, proje kartında özellikleri şu şekilde sınıflandırmalıdır:</w:t>
      </w:r>
    </w:p>
    <w:p w14:paraId="4A6A33C7" w14:textId="77777777" w:rsidR="00FF55F6" w:rsidRDefault="00000000">
      <w:pPr>
        <w:pStyle w:val="Compact"/>
        <w:numPr>
          <w:ilvl w:val="0"/>
          <w:numId w:val="597"/>
        </w:numPr>
      </w:pPr>
      <w:r>
        <w:t>Zorunlu özellikler</w:t>
      </w:r>
    </w:p>
    <w:p w14:paraId="4A6A33C8" w14:textId="77777777" w:rsidR="00FF55F6" w:rsidRDefault="00000000">
      <w:pPr>
        <w:pStyle w:val="Compact"/>
        <w:numPr>
          <w:ilvl w:val="0"/>
          <w:numId w:val="597"/>
        </w:numPr>
      </w:pPr>
      <w:r>
        <w:t>Zaman kalırsa yapılacak özellikler</w:t>
      </w:r>
    </w:p>
    <w:p w14:paraId="4A6A33C9" w14:textId="77777777" w:rsidR="00FF55F6" w:rsidRDefault="00000000">
      <w:pPr>
        <w:pStyle w:val="Compact"/>
        <w:numPr>
          <w:ilvl w:val="0"/>
          <w:numId w:val="597"/>
        </w:numPr>
      </w:pPr>
      <w:r>
        <w:t>Kapsam dışı bırakılan özellikler</w:t>
      </w:r>
    </w:p>
    <w:p w14:paraId="4A6A33CA" w14:textId="77777777" w:rsidR="00FF55F6" w:rsidRDefault="00000000">
      <w:r>
        <w:t>Bu ayrım, projenin yönetilebilir kalmasını sağlar.</w:t>
      </w:r>
    </w:p>
    <w:p w14:paraId="4A6A33CB" w14:textId="77777777" w:rsidR="00FF55F6" w:rsidRDefault="00000000">
      <w:pPr>
        <w:pStyle w:val="IpucuKutusu"/>
      </w:pPr>
      <w:r>
        <w:rPr>
          <w:noProof/>
        </w:rPr>
        <w:drawing>
          <wp:inline distT="0" distB="0" distL="0" distR="0" wp14:anchorId="4A6A423A" wp14:editId="4A6A423B">
            <wp:extent cx="155448" cy="155448"/>
            <wp:effectExtent l="0" t="0" r="0" b="0"/>
            <wp:docPr id="4244" name="Picture" descr="İpucu:"/>
            <wp:cNvGraphicFramePr/>
            <a:graphic xmlns:a="http://schemas.openxmlformats.org/drawingml/2006/main">
              <a:graphicData uri="http://schemas.openxmlformats.org/drawingml/2006/picture">
                <pic:pic xmlns:pic="http://schemas.openxmlformats.org/drawingml/2006/picture">
                  <pic:nvPicPr>
                    <pic:cNvPr id="4245"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Önce minimum özellikleri tamamlayın. Gelişmiş özelliklere,minimum sürüm çalışıp test edildikten sonra geçin.</w:t>
      </w:r>
    </w:p>
    <w:p w14:paraId="4A6A33CC" w14:textId="77777777" w:rsidR="00FF55F6" w:rsidRDefault="00000000">
      <w:pPr>
        <w:pStyle w:val="Balk2"/>
      </w:pPr>
      <w:bookmarkStart w:id="3044" w:name="c.6-teslim-formatı"/>
      <w:bookmarkStart w:id="3045" w:name="_Toc228882230"/>
      <w:bookmarkEnd w:id="3040"/>
      <w:bookmarkEnd w:id="3042"/>
      <w:r>
        <w:t>C.6 Teslim formatı</w:t>
      </w:r>
      <w:bookmarkEnd w:id="3045"/>
    </w:p>
    <w:p w14:paraId="4A6A33CD" w14:textId="77777777" w:rsidR="00FF55F6" w:rsidRDefault="00000000">
      <w:r>
        <w:t>Teslim formatı, projenin hangi dosyalarla ve hangi düzen içinde sunulacağını belirler. İyi düzenlenmiş teslim paketi, değerlendiricinin projeyi hızlıca çalıştırmasını ve anlamasını sağlar.</w:t>
      </w:r>
    </w:p>
    <w:p w14:paraId="4A6A33CE" w14:textId="77777777" w:rsidR="00FF55F6" w:rsidRDefault="00000000">
      <w:pPr>
        <w:pStyle w:val="GvdeMetni"/>
      </w:pPr>
      <w:r>
        <w:t>Önerilen teslim paketi:</w:t>
      </w:r>
    </w:p>
    <w:p w14:paraId="4A6A33CF" w14:textId="77777777" w:rsidR="00FF55F6" w:rsidRDefault="00000000">
      <w:pPr>
        <w:pStyle w:val="SourceCode"/>
      </w:pPr>
      <w:r>
        <w:rPr>
          <w:rStyle w:val="VerbatimChar"/>
        </w:rPr>
        <w:t>mini_proje_adi/</w:t>
      </w:r>
      <w:r>
        <w:br/>
      </w:r>
      <w:r>
        <w:rPr>
          <w:rStyle w:val="VerbatimChar"/>
        </w:rPr>
        <w:t>├── src/</w:t>
      </w:r>
      <w:r>
        <w:br/>
      </w:r>
      <w:r>
        <w:rPr>
          <w:rStyle w:val="VerbatimChar"/>
        </w:rPr>
        <w:t>│   └── AnaProgram.java</w:t>
      </w:r>
      <w:r>
        <w:br/>
      </w:r>
      <w:r>
        <w:rPr>
          <w:rStyle w:val="VerbatimChar"/>
        </w:rPr>
        <w:t>├── data/</w:t>
      </w:r>
      <w:r>
        <w:br/>
      </w:r>
      <w:r>
        <w:rPr>
          <w:rStyle w:val="VerbatimChar"/>
        </w:rPr>
        <w:t>│   └── ornek_veri.csv</w:t>
      </w:r>
      <w:r>
        <w:br/>
      </w:r>
      <w:r>
        <w:rPr>
          <w:rStyle w:val="VerbatimChar"/>
        </w:rPr>
        <w:t>├── README.md</w:t>
      </w:r>
      <w:r>
        <w:br/>
      </w:r>
      <w:r>
        <w:rPr>
          <w:rStyle w:val="VerbatimChar"/>
        </w:rPr>
        <w:t>├── test_senaryolari.md</w:t>
      </w:r>
      <w:r>
        <w:br/>
      </w:r>
      <w:r>
        <w:rPr>
          <w:rStyle w:val="VerbatimChar"/>
        </w:rPr>
        <w:t>└── ekran_goruntuleri/</w:t>
      </w:r>
      <w:r>
        <w:br/>
      </w:r>
      <w:r>
        <w:rPr>
          <w:rStyle w:val="VerbatimChar"/>
        </w:rPr>
        <w:t xml:space="preserve">    └── ana_ekran.png</w:t>
      </w:r>
    </w:p>
    <w:p w14:paraId="4A6A33D0" w14:textId="77777777" w:rsidR="00FF55F6" w:rsidRDefault="00000000">
      <w:r>
        <w:t>Başlangıç düzeyindeki küçük projelerde klasör yapısı daha sade olabilir. Ancak en azından kod dosyası, README ve test senaryoları bulunmalıdır.</w:t>
      </w:r>
    </w:p>
    <w:p w14:paraId="4A6A33D1" w14:textId="77777777" w:rsidR="00FF55F6" w:rsidRDefault="00000000">
      <w:pPr>
        <w:pStyle w:val="Balk3"/>
      </w:pPr>
      <w:bookmarkStart w:id="3046" w:name="Xef1f54488f3fbfc72c4a9da3010a53803d71af5"/>
      <w:bookmarkStart w:id="3047" w:name="_Toc228882231"/>
      <w:r>
        <w:t>C.6.1 README dosyasında bulunması gerekenler</w:t>
      </w:r>
      <w:bookmarkEnd w:id="3047"/>
    </w:p>
    <w:p w14:paraId="4A6A33D2" w14:textId="77777777" w:rsidR="00FF55F6" w:rsidRDefault="00000000">
      <w:r>
        <w:t>README dosyası şu başlıkları içermelidir:</w:t>
      </w:r>
    </w:p>
    <w:p w14:paraId="4A6A33D3" w14:textId="77777777" w:rsidR="00FF55F6" w:rsidRDefault="00000000">
      <w:pPr>
        <w:pStyle w:val="Compact"/>
        <w:numPr>
          <w:ilvl w:val="0"/>
          <w:numId w:val="598"/>
        </w:numPr>
      </w:pPr>
      <w:r>
        <w:t>Proje adı</w:t>
      </w:r>
    </w:p>
    <w:p w14:paraId="4A6A33D4" w14:textId="77777777" w:rsidR="00FF55F6" w:rsidRDefault="00000000">
      <w:pPr>
        <w:pStyle w:val="Compact"/>
        <w:numPr>
          <w:ilvl w:val="0"/>
          <w:numId w:val="598"/>
        </w:numPr>
      </w:pPr>
      <w:r>
        <w:t>Problem tanımı</w:t>
      </w:r>
    </w:p>
    <w:p w14:paraId="4A6A33D5" w14:textId="77777777" w:rsidR="00FF55F6" w:rsidRDefault="00000000">
      <w:pPr>
        <w:pStyle w:val="Compact"/>
        <w:numPr>
          <w:ilvl w:val="0"/>
          <w:numId w:val="598"/>
        </w:numPr>
      </w:pPr>
      <w:r>
        <w:t>Kullanılan Java konuları</w:t>
      </w:r>
    </w:p>
    <w:p w14:paraId="4A6A33D6" w14:textId="77777777" w:rsidR="00FF55F6" w:rsidRDefault="00000000">
      <w:pPr>
        <w:pStyle w:val="Compact"/>
        <w:numPr>
          <w:ilvl w:val="0"/>
          <w:numId w:val="598"/>
        </w:numPr>
      </w:pPr>
      <w:r>
        <w:t>Minimum özellikler</w:t>
      </w:r>
    </w:p>
    <w:p w14:paraId="4A6A33D7" w14:textId="77777777" w:rsidR="00FF55F6" w:rsidRDefault="00000000">
      <w:pPr>
        <w:pStyle w:val="Compact"/>
        <w:numPr>
          <w:ilvl w:val="0"/>
          <w:numId w:val="598"/>
        </w:numPr>
      </w:pPr>
      <w:r>
        <w:t>Gelişmiş özellikler</w:t>
      </w:r>
    </w:p>
    <w:p w14:paraId="4A6A33D8" w14:textId="77777777" w:rsidR="00FF55F6" w:rsidRDefault="00000000">
      <w:pPr>
        <w:pStyle w:val="Compact"/>
        <w:numPr>
          <w:ilvl w:val="0"/>
          <w:numId w:val="598"/>
        </w:numPr>
      </w:pPr>
      <w:r>
        <w:t>Kurulum ve çalıştırma adımları</w:t>
      </w:r>
    </w:p>
    <w:p w14:paraId="4A6A33D9" w14:textId="77777777" w:rsidR="00FF55F6" w:rsidRDefault="00000000">
      <w:pPr>
        <w:pStyle w:val="Compact"/>
        <w:numPr>
          <w:ilvl w:val="0"/>
          <w:numId w:val="598"/>
        </w:numPr>
      </w:pPr>
      <w:r>
        <w:t>Test senaryoları</w:t>
      </w:r>
    </w:p>
    <w:p w14:paraId="4A6A33DA" w14:textId="77777777" w:rsidR="00FF55F6" w:rsidRDefault="00000000">
      <w:pPr>
        <w:pStyle w:val="Compact"/>
        <w:numPr>
          <w:ilvl w:val="0"/>
          <w:numId w:val="598"/>
        </w:numPr>
      </w:pPr>
      <w:r>
        <w:t>Bilinen sınırlılıklar</w:t>
      </w:r>
    </w:p>
    <w:p w14:paraId="4A6A33DB" w14:textId="77777777" w:rsidR="00FF55F6" w:rsidRDefault="00000000">
      <w:pPr>
        <w:pStyle w:val="Compact"/>
        <w:numPr>
          <w:ilvl w:val="0"/>
          <w:numId w:val="598"/>
        </w:numPr>
      </w:pPr>
      <w:r>
        <w:t>Geliştirme önerileri</w:t>
      </w:r>
    </w:p>
    <w:p w14:paraId="4A6A33DC" w14:textId="77777777" w:rsidR="00FF55F6" w:rsidRDefault="00000000">
      <w:pPr>
        <w:pStyle w:val="SinavNotuKutusu"/>
      </w:pPr>
      <w:r>
        <w:rPr>
          <w:noProof/>
        </w:rPr>
        <w:drawing>
          <wp:inline distT="0" distB="0" distL="0" distR="0" wp14:anchorId="4A6A423C" wp14:editId="4A6A423D">
            <wp:extent cx="155448" cy="155448"/>
            <wp:effectExtent l="0" t="0" r="0" b="0"/>
            <wp:docPr id="4248" name="Picture" descr="Sınav Notu:"/>
            <wp:cNvGraphicFramePr/>
            <a:graphic xmlns:a="http://schemas.openxmlformats.org/drawingml/2006/main">
              <a:graphicData uri="http://schemas.openxmlformats.org/drawingml/2006/picture">
                <pic:pic xmlns:pic="http://schemas.openxmlformats.org/drawingml/2006/picture">
                  <pic:nvPicPr>
                    <pic:cNvPr id="4249"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Teslim formatı, kod kadar önemlidir. Çalışan ama nasılkullanılacağı açıklanmayan proje, değerlendirme sürecini zorlaştırır.</w:t>
      </w:r>
    </w:p>
    <w:p w14:paraId="4A6A33DD" w14:textId="77777777" w:rsidR="00FF55F6" w:rsidRDefault="00000000">
      <w:pPr>
        <w:pStyle w:val="Balk2"/>
      </w:pPr>
      <w:bookmarkStart w:id="3048" w:name="c.7-test-senaryosu-hazırlama"/>
      <w:bookmarkStart w:id="3049" w:name="_Toc228882232"/>
      <w:bookmarkEnd w:id="3044"/>
      <w:bookmarkEnd w:id="3046"/>
      <w:r>
        <w:lastRenderedPageBreak/>
        <w:t>C.7 Test senaryosu hazırlama</w:t>
      </w:r>
      <w:bookmarkEnd w:id="3049"/>
    </w:p>
    <w:p w14:paraId="4A6A33DE" w14:textId="77777777" w:rsidR="00FF55F6" w:rsidRDefault="00000000">
      <w:r>
        <w:t>Test senaryosu, belirli bir girdi ve işlem için beklenen davranışı tanımlar. Mini projede test senaryoları, programın gereksinimleri karşılayıp karşılamadığını gösterir.</w:t>
      </w:r>
    </w:p>
    <w:p w14:paraId="4A6A33DF" w14:textId="77777777" w:rsidR="00FF55F6" w:rsidRDefault="00000000">
      <w:pPr>
        <w:pStyle w:val="GvdeMetni"/>
      </w:pPr>
      <w:r>
        <w:t>Örnek test senaryosu:</w:t>
      </w:r>
    </w:p>
    <w:tbl>
      <w:tblPr>
        <w:tblStyle w:val="Table"/>
        <w:tblW w:w="0" w:type="auto"/>
        <w:tblLook w:val="0020" w:firstRow="1" w:lastRow="0" w:firstColumn="0" w:lastColumn="0" w:noHBand="0" w:noVBand="0"/>
      </w:tblPr>
      <w:tblGrid>
        <w:gridCol w:w="1504"/>
        <w:gridCol w:w="2404"/>
        <w:gridCol w:w="2047"/>
      </w:tblGrid>
      <w:tr w:rsidR="00FF55F6" w14:paraId="4A6A33E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3E0" w14:textId="77777777" w:rsidR="00FF55F6" w:rsidRDefault="00000000">
            <w:pPr>
              <w:pStyle w:val="Compact"/>
            </w:pPr>
            <w:r>
              <w:rPr>
                <w:rStyle w:val="TabloBaslikYazisi"/>
              </w:rPr>
              <w:t>Senaryo</w:t>
            </w:r>
          </w:p>
        </w:tc>
        <w:tc>
          <w:tcPr>
            <w:tcW w:w="0" w:type="auto"/>
          </w:tcPr>
          <w:p w14:paraId="4A6A33E1" w14:textId="77777777" w:rsidR="00FF55F6" w:rsidRDefault="00000000">
            <w:pPr>
              <w:pStyle w:val="Compact"/>
            </w:pPr>
            <w:r>
              <w:rPr>
                <w:rStyle w:val="TabloBaslikYazisi"/>
              </w:rPr>
              <w:t>Girdi</w:t>
            </w:r>
          </w:p>
        </w:tc>
        <w:tc>
          <w:tcPr>
            <w:tcW w:w="0" w:type="auto"/>
          </w:tcPr>
          <w:p w14:paraId="4A6A33E2" w14:textId="77777777" w:rsidR="00FF55F6" w:rsidRDefault="00000000">
            <w:pPr>
              <w:pStyle w:val="Compact"/>
            </w:pPr>
            <w:r>
              <w:rPr>
                <w:rStyle w:val="TabloBaslikYazisi"/>
              </w:rPr>
              <w:t>Beklenen davranış</w:t>
            </w:r>
          </w:p>
        </w:tc>
      </w:tr>
      <w:tr w:rsidR="00FF55F6" w14:paraId="4A6A33E7" w14:textId="77777777">
        <w:tc>
          <w:tcPr>
            <w:tcW w:w="0" w:type="auto"/>
          </w:tcPr>
          <w:p w14:paraId="4A6A33E4" w14:textId="77777777" w:rsidR="00FF55F6" w:rsidRDefault="00000000">
            <w:pPr>
              <w:pStyle w:val="Compact"/>
            </w:pPr>
            <w:r>
              <w:t>Geçerli kayıt</w:t>
            </w:r>
          </w:p>
        </w:tc>
        <w:tc>
          <w:tcPr>
            <w:tcW w:w="0" w:type="auto"/>
          </w:tcPr>
          <w:p w14:paraId="4A6A33E5" w14:textId="77777777" w:rsidR="00FF55F6" w:rsidRDefault="00000000">
            <w:pPr>
              <w:pStyle w:val="Compact"/>
            </w:pPr>
            <w:r>
              <w:t>Başlık: Ödev, Durum: Açık</w:t>
            </w:r>
          </w:p>
        </w:tc>
        <w:tc>
          <w:tcPr>
            <w:tcW w:w="0" w:type="auto"/>
          </w:tcPr>
          <w:p w14:paraId="4A6A33E6" w14:textId="77777777" w:rsidR="00FF55F6" w:rsidRDefault="00000000">
            <w:pPr>
              <w:pStyle w:val="Compact"/>
            </w:pPr>
            <w:r>
              <w:t>Kayıt tabloya eklenir</w:t>
            </w:r>
          </w:p>
        </w:tc>
      </w:tr>
      <w:tr w:rsidR="00FF55F6" w14:paraId="4A6A33EB" w14:textId="77777777">
        <w:tc>
          <w:tcPr>
            <w:tcW w:w="0" w:type="auto"/>
          </w:tcPr>
          <w:p w14:paraId="4A6A33E8" w14:textId="77777777" w:rsidR="00FF55F6" w:rsidRDefault="00000000">
            <w:pPr>
              <w:pStyle w:val="Compact"/>
            </w:pPr>
            <w:r>
              <w:t>Boş başlık</w:t>
            </w:r>
          </w:p>
        </w:tc>
        <w:tc>
          <w:tcPr>
            <w:tcW w:w="0" w:type="auto"/>
          </w:tcPr>
          <w:p w14:paraId="4A6A33E9" w14:textId="77777777" w:rsidR="00FF55F6" w:rsidRDefault="00000000">
            <w:pPr>
              <w:pStyle w:val="Compact"/>
            </w:pPr>
            <w:r>
              <w:t>Başlık boş</w:t>
            </w:r>
          </w:p>
        </w:tc>
        <w:tc>
          <w:tcPr>
            <w:tcW w:w="0" w:type="auto"/>
          </w:tcPr>
          <w:p w14:paraId="4A6A33EA" w14:textId="77777777" w:rsidR="00FF55F6" w:rsidRDefault="00000000">
            <w:pPr>
              <w:pStyle w:val="Compact"/>
            </w:pPr>
            <w:r>
              <w:t>Uyarı mesajı gösterilir</w:t>
            </w:r>
          </w:p>
        </w:tc>
      </w:tr>
      <w:tr w:rsidR="00FF55F6" w14:paraId="4A6A33EF" w14:textId="77777777">
        <w:tc>
          <w:tcPr>
            <w:tcW w:w="0" w:type="auto"/>
          </w:tcPr>
          <w:p w14:paraId="4A6A33EC" w14:textId="77777777" w:rsidR="00FF55F6" w:rsidRDefault="00000000">
            <w:pPr>
              <w:pStyle w:val="Compact"/>
            </w:pPr>
            <w:r>
              <w:t>Seçili silme</w:t>
            </w:r>
          </w:p>
        </w:tc>
        <w:tc>
          <w:tcPr>
            <w:tcW w:w="0" w:type="auto"/>
          </w:tcPr>
          <w:p w14:paraId="4A6A33ED" w14:textId="77777777" w:rsidR="00FF55F6" w:rsidRDefault="00000000">
            <w:pPr>
              <w:pStyle w:val="Compact"/>
            </w:pPr>
            <w:r>
              <w:t>Satır seçilip Sil’e basılır</w:t>
            </w:r>
          </w:p>
        </w:tc>
        <w:tc>
          <w:tcPr>
            <w:tcW w:w="0" w:type="auto"/>
          </w:tcPr>
          <w:p w14:paraId="4A6A33EE" w14:textId="77777777" w:rsidR="00FF55F6" w:rsidRDefault="00000000">
            <w:pPr>
              <w:pStyle w:val="Compact"/>
            </w:pPr>
            <w:r>
              <w:t>Kayıt silinir</w:t>
            </w:r>
          </w:p>
        </w:tc>
      </w:tr>
      <w:tr w:rsidR="00FF55F6" w14:paraId="4A6A33F3" w14:textId="77777777">
        <w:tc>
          <w:tcPr>
            <w:tcW w:w="0" w:type="auto"/>
          </w:tcPr>
          <w:p w14:paraId="4A6A33F0" w14:textId="77777777" w:rsidR="00FF55F6" w:rsidRDefault="00000000">
            <w:pPr>
              <w:pStyle w:val="Compact"/>
            </w:pPr>
            <w:r>
              <w:t>Seçimsiz silme</w:t>
            </w:r>
          </w:p>
        </w:tc>
        <w:tc>
          <w:tcPr>
            <w:tcW w:w="0" w:type="auto"/>
          </w:tcPr>
          <w:p w14:paraId="4A6A33F1" w14:textId="77777777" w:rsidR="00FF55F6" w:rsidRDefault="00000000">
            <w:pPr>
              <w:pStyle w:val="Compact"/>
            </w:pPr>
            <w:r>
              <w:t>Satır seçilmeden Sil</w:t>
            </w:r>
          </w:p>
        </w:tc>
        <w:tc>
          <w:tcPr>
            <w:tcW w:w="0" w:type="auto"/>
          </w:tcPr>
          <w:p w14:paraId="4A6A33F2" w14:textId="77777777" w:rsidR="00FF55F6" w:rsidRDefault="00000000">
            <w:pPr>
              <w:pStyle w:val="Compact"/>
            </w:pPr>
            <w:r>
              <w:t>Uyarı mesajı gösterilir</w:t>
            </w:r>
          </w:p>
        </w:tc>
      </w:tr>
      <w:tr w:rsidR="00FF55F6" w14:paraId="4A6A33F7" w14:textId="77777777">
        <w:tc>
          <w:tcPr>
            <w:tcW w:w="0" w:type="auto"/>
          </w:tcPr>
          <w:p w14:paraId="4A6A33F4" w14:textId="77777777" w:rsidR="00FF55F6" w:rsidRDefault="00000000">
            <w:pPr>
              <w:pStyle w:val="Compact"/>
            </w:pPr>
            <w:r>
              <w:t>Kaydetme</w:t>
            </w:r>
          </w:p>
        </w:tc>
        <w:tc>
          <w:tcPr>
            <w:tcW w:w="0" w:type="auto"/>
          </w:tcPr>
          <w:p w14:paraId="4A6A33F5" w14:textId="77777777" w:rsidR="00FF55F6" w:rsidRDefault="00000000">
            <w:pPr>
              <w:pStyle w:val="Compact"/>
            </w:pPr>
            <w:r>
              <w:t>Kayıtlar varken Kaydet</w:t>
            </w:r>
          </w:p>
        </w:tc>
        <w:tc>
          <w:tcPr>
            <w:tcW w:w="0" w:type="auto"/>
          </w:tcPr>
          <w:p w14:paraId="4A6A33F6" w14:textId="77777777" w:rsidR="00FF55F6" w:rsidRDefault="00000000">
            <w:pPr>
              <w:pStyle w:val="Compact"/>
            </w:pPr>
            <w:r>
              <w:t>Dosya oluşur</w:t>
            </w:r>
          </w:p>
        </w:tc>
      </w:tr>
    </w:tbl>
    <w:p w14:paraId="4A6A33F8" w14:textId="77777777" w:rsidR="00FF55F6" w:rsidRDefault="00FF55F6">
      <w:pPr>
        <w:spacing w:before="120" w:line="240" w:lineRule="auto"/>
      </w:pPr>
    </w:p>
    <w:p w14:paraId="4A6A33F9" w14:textId="77777777" w:rsidR="00FF55F6" w:rsidRDefault="00000000">
      <w:pPr>
        <w:pStyle w:val="Balk3"/>
      </w:pPr>
      <w:bookmarkStart w:id="3050" w:name="X217eb4c341c6ccb1df0a2c4346e1d7dd6b16d98"/>
      <w:bookmarkStart w:id="3051" w:name="_Toc228882233"/>
      <w:r>
        <w:t>C.7.1 Test senaryosu yazarken dikkat edilecekler</w:t>
      </w:r>
      <w:bookmarkEnd w:id="3051"/>
    </w:p>
    <w:p w14:paraId="4A6A33FA" w14:textId="77777777" w:rsidR="00FF55F6" w:rsidRDefault="00000000">
      <w:r>
        <w:t>Test senaryoları yalnızca doğru girişleri içermemelidir. Hatalı ve uç durumlar da test edilmelidir.</w:t>
      </w:r>
    </w:p>
    <w:p w14:paraId="4A6A33FB" w14:textId="77777777" w:rsidR="00FF55F6" w:rsidRDefault="00000000">
      <w:pPr>
        <w:pStyle w:val="GvdeMetni"/>
      </w:pPr>
      <w:r>
        <w:t>Kontrol edilmesi gereken durumlar:</w:t>
      </w:r>
    </w:p>
    <w:p w14:paraId="4A6A33FC" w14:textId="77777777" w:rsidR="00FF55F6" w:rsidRDefault="00000000">
      <w:pPr>
        <w:pStyle w:val="Compact"/>
        <w:numPr>
          <w:ilvl w:val="0"/>
          <w:numId w:val="599"/>
        </w:numPr>
      </w:pPr>
      <w:r>
        <w:t>Boş alan</w:t>
      </w:r>
    </w:p>
    <w:p w14:paraId="4A6A33FD" w14:textId="77777777" w:rsidR="00FF55F6" w:rsidRDefault="00000000">
      <w:pPr>
        <w:pStyle w:val="Compact"/>
        <w:numPr>
          <w:ilvl w:val="0"/>
          <w:numId w:val="599"/>
        </w:numPr>
      </w:pPr>
      <w:r>
        <w:t>Sayı yerine metin</w:t>
      </w:r>
    </w:p>
    <w:p w14:paraId="4A6A33FE" w14:textId="77777777" w:rsidR="00FF55F6" w:rsidRDefault="00000000">
      <w:pPr>
        <w:pStyle w:val="Compact"/>
        <w:numPr>
          <w:ilvl w:val="0"/>
          <w:numId w:val="599"/>
        </w:numPr>
      </w:pPr>
      <w:r>
        <w:t>Aralık dışı sayı</w:t>
      </w:r>
    </w:p>
    <w:p w14:paraId="4A6A33FF" w14:textId="77777777" w:rsidR="00FF55F6" w:rsidRDefault="00000000">
      <w:pPr>
        <w:pStyle w:val="Compact"/>
        <w:numPr>
          <w:ilvl w:val="0"/>
          <w:numId w:val="599"/>
        </w:numPr>
      </w:pPr>
      <w:r>
        <w:t>Seçili satır yokluğu</w:t>
      </w:r>
    </w:p>
    <w:p w14:paraId="4A6A3400" w14:textId="77777777" w:rsidR="00FF55F6" w:rsidRDefault="00000000">
      <w:pPr>
        <w:pStyle w:val="Compact"/>
        <w:numPr>
          <w:ilvl w:val="0"/>
          <w:numId w:val="599"/>
        </w:numPr>
      </w:pPr>
      <w:r>
        <w:t>Dosya bulunamaması</w:t>
      </w:r>
    </w:p>
    <w:p w14:paraId="4A6A3401" w14:textId="77777777" w:rsidR="00FF55F6" w:rsidRDefault="00000000">
      <w:pPr>
        <w:pStyle w:val="Compact"/>
        <w:numPr>
          <w:ilvl w:val="0"/>
          <w:numId w:val="599"/>
        </w:numPr>
      </w:pPr>
      <w:r>
        <w:t>Aynı kaydın tekrar eklenmesi</w:t>
      </w:r>
    </w:p>
    <w:p w14:paraId="4A6A3402" w14:textId="77777777" w:rsidR="00FF55F6" w:rsidRDefault="00000000">
      <w:pPr>
        <w:pStyle w:val="Compact"/>
        <w:numPr>
          <w:ilvl w:val="0"/>
          <w:numId w:val="599"/>
        </w:numPr>
      </w:pPr>
      <w:r>
        <w:t>Boş listeyle işlem yapılması</w:t>
      </w:r>
    </w:p>
    <w:p w14:paraId="4A6A3403" w14:textId="77777777" w:rsidR="00FF55F6" w:rsidRDefault="00000000">
      <w:pPr>
        <w:pStyle w:val="DikkatKutusu"/>
      </w:pPr>
      <w:r>
        <w:rPr>
          <w:noProof/>
        </w:rPr>
        <w:drawing>
          <wp:inline distT="0" distB="0" distL="0" distR="0" wp14:anchorId="4A6A423E" wp14:editId="4A6A423F">
            <wp:extent cx="155448" cy="155448"/>
            <wp:effectExtent l="0" t="0" r="0" b="0"/>
            <wp:docPr id="4252" name="Picture" descr="Dikkat:"/>
            <wp:cNvGraphicFramePr/>
            <a:graphic xmlns:a="http://schemas.openxmlformats.org/drawingml/2006/main">
              <a:graphicData uri="http://schemas.openxmlformats.org/drawingml/2006/picture">
                <pic:pic xmlns:pic="http://schemas.openxmlformats.org/drawingml/2006/picture">
                  <pic:nvPicPr>
                    <pic:cNvPr id="4253"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Mini proje tesliminde “program çalışıyor” ifadesi yeterlideğildir. Hangi girişlerle test edildiği ve beklenen davranışın ne olduğuaçıkça gösterilmelidir.</w:t>
      </w:r>
    </w:p>
    <w:p w14:paraId="4A6A3404" w14:textId="77777777" w:rsidR="00FF55F6" w:rsidRDefault="00000000">
      <w:pPr>
        <w:pStyle w:val="Balk2"/>
      </w:pPr>
      <w:bookmarkStart w:id="3052" w:name="c.8-proje-raporu"/>
      <w:bookmarkStart w:id="3053" w:name="_Toc228882234"/>
      <w:bookmarkEnd w:id="3048"/>
      <w:bookmarkEnd w:id="3050"/>
      <w:r>
        <w:t>C.8 Proje raporu</w:t>
      </w:r>
      <w:bookmarkEnd w:id="3053"/>
    </w:p>
    <w:p w14:paraId="4A6A3405" w14:textId="77777777" w:rsidR="00FF55F6" w:rsidRDefault="00000000">
      <w:r>
        <w:t>Proje raporu, öğrencinin yaptığı çalışmayı teknik olarak açıklamasını sağlar. Rapor kısa olabilir; ancak projenin amacı, kullanılan Java konuları, testler ve sınırlılıklar açık biçimde yazılmalıdır.</w:t>
      </w:r>
    </w:p>
    <w:p w14:paraId="4A6A3406" w14:textId="77777777" w:rsidR="00FF55F6" w:rsidRDefault="00000000">
      <w:pPr>
        <w:pStyle w:val="Balk3"/>
      </w:pPr>
      <w:bookmarkStart w:id="3054" w:name="şablon-c.3-kısa-rapor-örneği"/>
      <w:bookmarkStart w:id="3055" w:name="_Toc228882235"/>
      <w:r>
        <w:t>Şablon C.3: Kısa rapor örneği</w:t>
      </w:r>
      <w:bookmarkEnd w:id="3055"/>
    </w:p>
    <w:p w14:paraId="4A6A3407" w14:textId="77777777" w:rsidR="00FF55F6" w:rsidRDefault="00000000">
      <w:pPr>
        <w:pStyle w:val="SourceCode"/>
      </w:pPr>
      <w:r>
        <w:rPr>
          <w:rStyle w:val="VerbatimChar"/>
        </w:rPr>
        <w:t>Proje adı:</w:t>
      </w:r>
      <w:r>
        <w:br/>
      </w:r>
      <w:r>
        <w:rPr>
          <w:rStyle w:val="VerbatimChar"/>
        </w:rPr>
        <w:t>Görev Takip Mini Projesi</w:t>
      </w:r>
      <w:r>
        <w:br/>
      </w:r>
      <w:r>
        <w:br/>
      </w:r>
      <w:r>
        <w:rPr>
          <w:rStyle w:val="VerbatimChar"/>
        </w:rPr>
        <w:t>Amaç:</w:t>
      </w:r>
      <w:r>
        <w:br/>
      </w:r>
      <w:r>
        <w:rPr>
          <w:rStyle w:val="VerbatimChar"/>
        </w:rPr>
        <w:t>Bu proje, kullanıcının görev ekleyip silebildiği ve görevleri tabloda</w:t>
      </w:r>
      <w:r>
        <w:br/>
      </w:r>
      <w:r>
        <w:rPr>
          <w:rStyle w:val="VerbatimChar"/>
        </w:rPr>
        <w:t>görebildiği küçük bir Java Swing uygulamasıdır.</w:t>
      </w:r>
      <w:r>
        <w:br/>
      </w:r>
      <w:r>
        <w:br/>
      </w:r>
      <w:r>
        <w:rPr>
          <w:rStyle w:val="VerbatimChar"/>
        </w:rPr>
        <w:t>Kullanılan Java konuları:</w:t>
      </w:r>
      <w:r>
        <w:br/>
      </w:r>
      <w:r>
        <w:rPr>
          <w:rStyle w:val="VerbatimChar"/>
        </w:rPr>
        <w:t>Sınıf ve nesne, ArrayList, Swing bileşenleri, olay yönetimi, JTable,</w:t>
      </w:r>
      <w:r>
        <w:br/>
      </w:r>
      <w:r>
        <w:rPr>
          <w:rStyle w:val="VerbatimChar"/>
        </w:rPr>
        <w:t>form doğrulama ve dosya yazma.</w:t>
      </w:r>
      <w:r>
        <w:br/>
      </w:r>
      <w:r>
        <w:br/>
      </w:r>
      <w:r>
        <w:rPr>
          <w:rStyle w:val="VerbatimChar"/>
        </w:rPr>
        <w:t>Minimum özellikler:</w:t>
      </w:r>
      <w:r>
        <w:br/>
      </w:r>
      <w:r>
        <w:rPr>
          <w:rStyle w:val="VerbatimChar"/>
        </w:rPr>
        <w:t>1. Görev ekleme</w:t>
      </w:r>
      <w:r>
        <w:br/>
      </w:r>
      <w:r>
        <w:rPr>
          <w:rStyle w:val="VerbatimChar"/>
        </w:rPr>
        <w:t>2. Görevleri tabloda gösterme</w:t>
      </w:r>
      <w:r>
        <w:br/>
      </w:r>
      <w:r>
        <w:rPr>
          <w:rStyle w:val="VerbatimChar"/>
        </w:rPr>
        <w:lastRenderedPageBreak/>
        <w:t>3. Boş başlık kontrolü</w:t>
      </w:r>
      <w:r>
        <w:br/>
      </w:r>
      <w:r>
        <w:rPr>
          <w:rStyle w:val="VerbatimChar"/>
        </w:rPr>
        <w:t>4. Seçili görevi silme</w:t>
      </w:r>
      <w:r>
        <w:br/>
      </w:r>
      <w:r>
        <w:br/>
      </w:r>
      <w:r>
        <w:rPr>
          <w:rStyle w:val="VerbatimChar"/>
        </w:rPr>
        <w:t>Gelişmiş özellikler:</w:t>
      </w:r>
      <w:r>
        <w:br/>
      </w:r>
      <w:r>
        <w:rPr>
          <w:rStyle w:val="VerbatimChar"/>
        </w:rPr>
        <w:t>1. Dosyaya kaydetme</w:t>
      </w:r>
      <w:r>
        <w:br/>
      </w:r>
      <w:r>
        <w:rPr>
          <w:rStyle w:val="VerbatimChar"/>
        </w:rPr>
        <w:t>2. Dosyadan yükleme</w:t>
      </w:r>
      <w:r>
        <w:br/>
      </w:r>
      <w:r>
        <w:br/>
      </w:r>
      <w:r>
        <w:rPr>
          <w:rStyle w:val="VerbatimChar"/>
        </w:rPr>
        <w:t>Test senaryoları:</w:t>
      </w:r>
      <w:r>
        <w:br/>
      </w:r>
      <w:r>
        <w:rPr>
          <w:rStyle w:val="VerbatimChar"/>
        </w:rPr>
        <w:t>1. Geçerli görev ekleme</w:t>
      </w:r>
      <w:r>
        <w:br/>
      </w:r>
      <w:r>
        <w:rPr>
          <w:rStyle w:val="VerbatimChar"/>
        </w:rPr>
        <w:t>2. Boş başlıkla ekleme denemesi</w:t>
      </w:r>
      <w:r>
        <w:br/>
      </w:r>
      <w:r>
        <w:rPr>
          <w:rStyle w:val="VerbatimChar"/>
        </w:rPr>
        <w:t>3. Satır seçmeden silme</w:t>
      </w:r>
      <w:r>
        <w:br/>
      </w:r>
      <w:r>
        <w:rPr>
          <w:rStyle w:val="VerbatimChar"/>
        </w:rPr>
        <w:t>4. Dosyaya kaydetme</w:t>
      </w:r>
      <w:r>
        <w:br/>
      </w:r>
      <w:r>
        <w:br/>
      </w:r>
      <w:r>
        <w:rPr>
          <w:rStyle w:val="VerbatimChar"/>
        </w:rPr>
        <w:t>Karşılaşılan hata:</w:t>
      </w:r>
      <w:r>
        <w:br/>
      </w:r>
      <w:r>
        <w:rPr>
          <w:rStyle w:val="VerbatimChar"/>
        </w:rPr>
        <w:t>İlk sürümde görev listeye ekleniyor fakat tabloya yansımıyordu.</w:t>
      </w:r>
      <w:r>
        <w:br/>
      </w:r>
      <w:r>
        <w:br/>
      </w:r>
      <w:r>
        <w:rPr>
          <w:rStyle w:val="VerbatimChar"/>
        </w:rPr>
        <w:t>Çözüm:</w:t>
      </w:r>
      <w:r>
        <w:br/>
      </w:r>
      <w:r>
        <w:rPr>
          <w:rStyle w:val="VerbatimChar"/>
        </w:rPr>
        <w:t>Listeye ekleme işleminden sonra tablo modeline de satır eklendi.</w:t>
      </w:r>
      <w:r>
        <w:br/>
      </w:r>
      <w:r>
        <w:br/>
      </w:r>
      <w:r>
        <w:rPr>
          <w:rStyle w:val="VerbatimChar"/>
        </w:rPr>
        <w:t>Sonuç:</w:t>
      </w:r>
      <w:r>
        <w:br/>
      </w:r>
      <w:r>
        <w:rPr>
          <w:rStyle w:val="VerbatimChar"/>
        </w:rPr>
        <w:t>Uygulama temel gereksinimleri karşılamaktadır. Dosyadan yükleme özelliği</w:t>
      </w:r>
      <w:r>
        <w:br/>
      </w:r>
      <w:r>
        <w:rPr>
          <w:rStyle w:val="VerbatimChar"/>
        </w:rPr>
        <w:t>gelecek sürümde geliştirilebilir.</w:t>
      </w:r>
    </w:p>
    <w:p w14:paraId="4A6A3408" w14:textId="77777777" w:rsidR="00FF55F6" w:rsidRDefault="00000000">
      <w:r>
        <w:t>Bu rapor, öğrencinin yalnızca kod yazmadığını, aynı zamanda geliştirme sürecini teknik olarak açıklayabildiğini gösterir.</w:t>
      </w:r>
    </w:p>
    <w:p w14:paraId="4A6A3409" w14:textId="77777777" w:rsidR="00FF55F6" w:rsidRDefault="00000000">
      <w:pPr>
        <w:pStyle w:val="Balk2"/>
      </w:pPr>
      <w:bookmarkStart w:id="3056" w:name="c.9-mini-proje-fikir-havuzu"/>
      <w:bookmarkStart w:id="3057" w:name="_Toc228882236"/>
      <w:bookmarkEnd w:id="3052"/>
      <w:bookmarkEnd w:id="3054"/>
      <w:r>
        <w:t>C.9 Mini proje fikir havuzu</w:t>
      </w:r>
      <w:bookmarkEnd w:id="3057"/>
    </w:p>
    <w:p w14:paraId="4A6A340A" w14:textId="77777777" w:rsidR="00FF55F6" w:rsidRDefault="00000000">
      <w:r>
        <w:t>Bu bölümde kitap içeriğiyle uyumlu mini proje fikirleri sunulmaktadır. Her proje fikri, temel Java kazanımlarını uygulamaya dönüştürmek için kullanılabilir.</w:t>
      </w:r>
    </w:p>
    <w:p w14:paraId="4A6A340B" w14:textId="77777777" w:rsidR="00FF55F6" w:rsidRDefault="00000000">
      <w:pPr>
        <w:pStyle w:val="Balk3"/>
      </w:pPr>
      <w:bookmarkStart w:id="3058" w:name="c.9.1-konsol-tabanlı-mini-projeler"/>
      <w:bookmarkStart w:id="3059" w:name="_Toc228882237"/>
      <w:r>
        <w:t>C.9.1 Konsol tabanlı mini projeler</w:t>
      </w:r>
      <w:bookmarkEnd w:id="3059"/>
    </w:p>
    <w:tbl>
      <w:tblPr>
        <w:tblStyle w:val="Table"/>
        <w:tblW w:w="5000" w:type="pct"/>
        <w:tblLayout w:type="fixed"/>
        <w:tblLook w:val="0020" w:firstRow="1" w:lastRow="0" w:firstColumn="0" w:lastColumn="0" w:noHBand="0" w:noVBand="0"/>
      </w:tblPr>
      <w:tblGrid>
        <w:gridCol w:w="2293"/>
        <w:gridCol w:w="2292"/>
        <w:gridCol w:w="2292"/>
        <w:gridCol w:w="2292"/>
      </w:tblGrid>
      <w:tr w:rsidR="00FF55F6" w14:paraId="4A6A341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1980" w:type="dxa"/>
          </w:tcPr>
          <w:p w14:paraId="4A6A340C" w14:textId="77777777" w:rsidR="00FF55F6" w:rsidRDefault="00000000">
            <w:pPr>
              <w:pStyle w:val="Compact"/>
            </w:pPr>
            <w:r>
              <w:rPr>
                <w:rStyle w:val="TabloBaslikYazisi"/>
              </w:rPr>
              <w:t>Proje fikri</w:t>
            </w:r>
          </w:p>
        </w:tc>
        <w:tc>
          <w:tcPr>
            <w:tcW w:w="1980" w:type="dxa"/>
          </w:tcPr>
          <w:p w14:paraId="4A6A340D" w14:textId="77777777" w:rsidR="00FF55F6" w:rsidRDefault="00000000">
            <w:pPr>
              <w:pStyle w:val="Compact"/>
            </w:pPr>
            <w:r>
              <w:rPr>
                <w:rStyle w:val="TabloBaslikYazisi"/>
              </w:rPr>
              <w:t>Uygun konular</w:t>
            </w:r>
          </w:p>
        </w:tc>
        <w:tc>
          <w:tcPr>
            <w:tcW w:w="1980" w:type="dxa"/>
          </w:tcPr>
          <w:p w14:paraId="4A6A340E" w14:textId="77777777" w:rsidR="00FF55F6" w:rsidRDefault="00000000">
            <w:pPr>
              <w:pStyle w:val="Compact"/>
            </w:pPr>
            <w:r>
              <w:rPr>
                <w:rStyle w:val="TabloBaslikYazisi"/>
              </w:rPr>
              <w:t>Minimum özellikler</w:t>
            </w:r>
          </w:p>
        </w:tc>
        <w:tc>
          <w:tcPr>
            <w:tcW w:w="1980" w:type="dxa"/>
          </w:tcPr>
          <w:p w14:paraId="4A6A340F" w14:textId="77777777" w:rsidR="00FF55F6" w:rsidRDefault="00000000">
            <w:pPr>
              <w:pStyle w:val="Compact"/>
            </w:pPr>
            <w:r>
              <w:rPr>
                <w:rStyle w:val="TabloBaslikYazisi"/>
              </w:rPr>
              <w:t>Gelişmiş özellikler</w:t>
            </w:r>
          </w:p>
        </w:tc>
      </w:tr>
      <w:tr w:rsidR="00FF55F6" w14:paraId="4A6A3415" w14:textId="77777777">
        <w:tc>
          <w:tcPr>
            <w:tcW w:w="1980" w:type="dxa"/>
          </w:tcPr>
          <w:p w14:paraId="4A6A3411" w14:textId="77777777" w:rsidR="00FF55F6" w:rsidRDefault="00000000">
            <w:pPr>
              <w:pStyle w:val="Compact"/>
            </w:pPr>
            <w:r>
              <w:t>Not hesaplayıcı</w:t>
            </w:r>
          </w:p>
        </w:tc>
        <w:tc>
          <w:tcPr>
            <w:tcW w:w="1980" w:type="dxa"/>
          </w:tcPr>
          <w:p w14:paraId="4A6A3412" w14:textId="77777777" w:rsidR="00FF55F6" w:rsidRDefault="00000000">
            <w:pPr>
              <w:pStyle w:val="Compact"/>
            </w:pPr>
            <w:r>
              <w:t>Değişken, koşul, metot</w:t>
            </w:r>
          </w:p>
        </w:tc>
        <w:tc>
          <w:tcPr>
            <w:tcW w:w="1980" w:type="dxa"/>
          </w:tcPr>
          <w:p w14:paraId="4A6A3413" w14:textId="77777777" w:rsidR="00FF55F6" w:rsidRDefault="00000000">
            <w:pPr>
              <w:pStyle w:val="Compact"/>
            </w:pPr>
            <w:r>
              <w:t>Ortalama hesaplama</w:t>
            </w:r>
          </w:p>
        </w:tc>
        <w:tc>
          <w:tcPr>
            <w:tcW w:w="1980" w:type="dxa"/>
          </w:tcPr>
          <w:p w14:paraId="4A6A3414" w14:textId="77777777" w:rsidR="00FF55F6" w:rsidRDefault="00000000">
            <w:pPr>
              <w:pStyle w:val="Compact"/>
            </w:pPr>
            <w:r>
              <w:t>Harf notu</w:t>
            </w:r>
          </w:p>
        </w:tc>
      </w:tr>
      <w:tr w:rsidR="00FF55F6" w14:paraId="4A6A341A" w14:textId="77777777">
        <w:tc>
          <w:tcPr>
            <w:tcW w:w="1980" w:type="dxa"/>
          </w:tcPr>
          <w:p w14:paraId="4A6A3416" w14:textId="77777777" w:rsidR="00FF55F6" w:rsidRDefault="00000000">
            <w:pPr>
              <w:pStyle w:val="Compact"/>
            </w:pPr>
            <w:r>
              <w:t>Basit hesap makinesi</w:t>
            </w:r>
          </w:p>
        </w:tc>
        <w:tc>
          <w:tcPr>
            <w:tcW w:w="1980" w:type="dxa"/>
          </w:tcPr>
          <w:p w14:paraId="4A6A3417" w14:textId="77777777" w:rsidR="00FF55F6" w:rsidRDefault="00000000">
            <w:pPr>
              <w:pStyle w:val="Compact"/>
            </w:pPr>
            <w:r>
              <w:t>Operatör, switch</w:t>
            </w:r>
          </w:p>
        </w:tc>
        <w:tc>
          <w:tcPr>
            <w:tcW w:w="1980" w:type="dxa"/>
          </w:tcPr>
          <w:p w14:paraId="4A6A3418" w14:textId="77777777" w:rsidR="00FF55F6" w:rsidRDefault="00000000">
            <w:pPr>
              <w:pStyle w:val="Compact"/>
            </w:pPr>
            <w:r>
              <w:t>Dört işlem</w:t>
            </w:r>
          </w:p>
        </w:tc>
        <w:tc>
          <w:tcPr>
            <w:tcW w:w="1980" w:type="dxa"/>
          </w:tcPr>
          <w:p w14:paraId="4A6A3419" w14:textId="77777777" w:rsidR="00FF55F6" w:rsidRDefault="00000000">
            <w:pPr>
              <w:pStyle w:val="Compact"/>
            </w:pPr>
            <w:r>
              <w:t>Hatalı işlem kontrolü</w:t>
            </w:r>
          </w:p>
        </w:tc>
      </w:tr>
      <w:tr w:rsidR="00FF55F6" w14:paraId="4A6A341F" w14:textId="77777777">
        <w:tc>
          <w:tcPr>
            <w:tcW w:w="1980" w:type="dxa"/>
          </w:tcPr>
          <w:p w14:paraId="4A6A341B" w14:textId="77777777" w:rsidR="00FF55F6" w:rsidRDefault="00000000">
            <w:pPr>
              <w:pStyle w:val="Compact"/>
            </w:pPr>
            <w:r>
              <w:t>Sayı tahmin oyunu</w:t>
            </w:r>
          </w:p>
        </w:tc>
        <w:tc>
          <w:tcPr>
            <w:tcW w:w="1980" w:type="dxa"/>
          </w:tcPr>
          <w:p w14:paraId="4A6A341C" w14:textId="77777777" w:rsidR="00FF55F6" w:rsidRDefault="00000000">
            <w:pPr>
              <w:pStyle w:val="Compact"/>
            </w:pPr>
            <w:r>
              <w:t>Döngü, Random</w:t>
            </w:r>
          </w:p>
        </w:tc>
        <w:tc>
          <w:tcPr>
            <w:tcW w:w="1980" w:type="dxa"/>
          </w:tcPr>
          <w:p w14:paraId="4A6A341D" w14:textId="77777777" w:rsidR="00FF55F6" w:rsidRDefault="00000000">
            <w:pPr>
              <w:pStyle w:val="Compact"/>
            </w:pPr>
            <w:r>
              <w:t>Tahmin kontrolü</w:t>
            </w:r>
          </w:p>
        </w:tc>
        <w:tc>
          <w:tcPr>
            <w:tcW w:w="1980" w:type="dxa"/>
          </w:tcPr>
          <w:p w14:paraId="4A6A341E" w14:textId="77777777" w:rsidR="00FF55F6" w:rsidRDefault="00000000">
            <w:pPr>
              <w:pStyle w:val="Compact"/>
            </w:pPr>
            <w:r>
              <w:t>Deneme sayısı</w:t>
            </w:r>
          </w:p>
        </w:tc>
      </w:tr>
      <w:tr w:rsidR="00FF55F6" w14:paraId="4A6A3424" w14:textId="77777777">
        <w:tc>
          <w:tcPr>
            <w:tcW w:w="1980" w:type="dxa"/>
          </w:tcPr>
          <w:p w14:paraId="4A6A3420" w14:textId="77777777" w:rsidR="00FF55F6" w:rsidRDefault="00000000">
            <w:pPr>
              <w:pStyle w:val="Compact"/>
            </w:pPr>
            <w:r>
              <w:t>Kelime sayacı</w:t>
            </w:r>
          </w:p>
        </w:tc>
        <w:tc>
          <w:tcPr>
            <w:tcW w:w="1980" w:type="dxa"/>
          </w:tcPr>
          <w:p w14:paraId="4A6A3421" w14:textId="77777777" w:rsidR="00FF55F6" w:rsidRDefault="00000000">
            <w:pPr>
              <w:pStyle w:val="Compact"/>
            </w:pPr>
            <w:r>
              <w:t>String, döngü</w:t>
            </w:r>
          </w:p>
        </w:tc>
        <w:tc>
          <w:tcPr>
            <w:tcW w:w="1980" w:type="dxa"/>
          </w:tcPr>
          <w:p w14:paraId="4A6A3422" w14:textId="77777777" w:rsidR="00FF55F6" w:rsidRDefault="00000000">
            <w:pPr>
              <w:pStyle w:val="Compact"/>
            </w:pPr>
            <w:r>
              <w:t>Kelime sayma</w:t>
            </w:r>
          </w:p>
        </w:tc>
        <w:tc>
          <w:tcPr>
            <w:tcW w:w="1980" w:type="dxa"/>
          </w:tcPr>
          <w:p w14:paraId="4A6A3423" w14:textId="77777777" w:rsidR="00FF55F6" w:rsidRDefault="00000000">
            <w:pPr>
              <w:pStyle w:val="Compact"/>
            </w:pPr>
            <w:r>
              <w:t>En uzun kelime</w:t>
            </w:r>
          </w:p>
        </w:tc>
      </w:tr>
      <w:tr w:rsidR="00FF55F6" w14:paraId="4A6A3429" w14:textId="77777777">
        <w:tc>
          <w:tcPr>
            <w:tcW w:w="1980" w:type="dxa"/>
          </w:tcPr>
          <w:p w14:paraId="4A6A3425" w14:textId="77777777" w:rsidR="00FF55F6" w:rsidRDefault="00000000">
            <w:pPr>
              <w:pStyle w:val="Compact"/>
            </w:pPr>
            <w:r>
              <w:t>Menü tabanlı görev listesi</w:t>
            </w:r>
          </w:p>
        </w:tc>
        <w:tc>
          <w:tcPr>
            <w:tcW w:w="1980" w:type="dxa"/>
          </w:tcPr>
          <w:p w14:paraId="4A6A3426" w14:textId="77777777" w:rsidR="00FF55F6" w:rsidRDefault="00000000">
            <w:pPr>
              <w:pStyle w:val="Compact"/>
            </w:pPr>
            <w:r>
              <w:t>ArrayList, metot</w:t>
            </w:r>
          </w:p>
        </w:tc>
        <w:tc>
          <w:tcPr>
            <w:tcW w:w="1980" w:type="dxa"/>
          </w:tcPr>
          <w:p w14:paraId="4A6A3427" w14:textId="77777777" w:rsidR="00FF55F6" w:rsidRDefault="00000000">
            <w:pPr>
              <w:pStyle w:val="Compact"/>
            </w:pPr>
            <w:r>
              <w:t>Ekle/listele/sil</w:t>
            </w:r>
          </w:p>
        </w:tc>
        <w:tc>
          <w:tcPr>
            <w:tcW w:w="1980" w:type="dxa"/>
          </w:tcPr>
          <w:p w14:paraId="4A6A3428" w14:textId="77777777" w:rsidR="00FF55F6" w:rsidRDefault="00000000">
            <w:pPr>
              <w:pStyle w:val="Compact"/>
            </w:pPr>
            <w:r>
              <w:t>Dosyaya kaydet</w:t>
            </w:r>
          </w:p>
        </w:tc>
      </w:tr>
    </w:tbl>
    <w:p w14:paraId="4A6A342A" w14:textId="77777777" w:rsidR="00FF55F6" w:rsidRDefault="00FF55F6">
      <w:pPr>
        <w:spacing w:before="120" w:line="240" w:lineRule="auto"/>
      </w:pPr>
    </w:p>
    <w:p w14:paraId="4A6A342B" w14:textId="77777777" w:rsidR="00FF55F6" w:rsidRDefault="00000000">
      <w:pPr>
        <w:pStyle w:val="GvdeMetni"/>
      </w:pPr>
      <w:r>
        <w:t>Konsol projeleri, temel programlama mantığını pekiştirmek için uygundur. GUI ve veritabanı gerektirmez.</w:t>
      </w:r>
    </w:p>
    <w:p w14:paraId="4A6A342C" w14:textId="77777777" w:rsidR="00FF55F6" w:rsidRDefault="00000000">
      <w:pPr>
        <w:pStyle w:val="Balk3"/>
      </w:pPr>
      <w:bookmarkStart w:id="3060" w:name="c.9.2-dosya-işlemleri-mini-projeleri"/>
      <w:bookmarkStart w:id="3061" w:name="_Toc228882238"/>
      <w:bookmarkEnd w:id="3058"/>
      <w:r>
        <w:t>C.9.2 Dosya işlemleri mini projeleri</w:t>
      </w:r>
      <w:bookmarkEnd w:id="3061"/>
    </w:p>
    <w:tbl>
      <w:tblPr>
        <w:tblStyle w:val="Table"/>
        <w:tblW w:w="5000" w:type="pct"/>
        <w:tblLayout w:type="fixed"/>
        <w:tblLook w:val="0020" w:firstRow="1" w:lastRow="0" w:firstColumn="0" w:lastColumn="0" w:noHBand="0" w:noVBand="0"/>
      </w:tblPr>
      <w:tblGrid>
        <w:gridCol w:w="2293"/>
        <w:gridCol w:w="2292"/>
        <w:gridCol w:w="2292"/>
        <w:gridCol w:w="2292"/>
      </w:tblGrid>
      <w:tr w:rsidR="00FF55F6" w14:paraId="4A6A3431"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1980" w:type="dxa"/>
          </w:tcPr>
          <w:p w14:paraId="4A6A342D" w14:textId="77777777" w:rsidR="00FF55F6" w:rsidRDefault="00000000">
            <w:pPr>
              <w:pStyle w:val="Compact"/>
            </w:pPr>
            <w:r>
              <w:rPr>
                <w:rStyle w:val="TabloBaslikYazisi"/>
              </w:rPr>
              <w:t>Proje fikri</w:t>
            </w:r>
          </w:p>
        </w:tc>
        <w:tc>
          <w:tcPr>
            <w:tcW w:w="1980" w:type="dxa"/>
          </w:tcPr>
          <w:p w14:paraId="4A6A342E" w14:textId="77777777" w:rsidR="00FF55F6" w:rsidRDefault="00000000">
            <w:pPr>
              <w:pStyle w:val="Compact"/>
            </w:pPr>
            <w:r>
              <w:rPr>
                <w:rStyle w:val="TabloBaslikYazisi"/>
              </w:rPr>
              <w:t>Uygun konular</w:t>
            </w:r>
          </w:p>
        </w:tc>
        <w:tc>
          <w:tcPr>
            <w:tcW w:w="1980" w:type="dxa"/>
          </w:tcPr>
          <w:p w14:paraId="4A6A342F" w14:textId="77777777" w:rsidR="00FF55F6" w:rsidRDefault="00000000">
            <w:pPr>
              <w:pStyle w:val="Compact"/>
            </w:pPr>
            <w:r>
              <w:rPr>
                <w:rStyle w:val="TabloBaslikYazisi"/>
              </w:rPr>
              <w:t>Minimum özellikler</w:t>
            </w:r>
          </w:p>
        </w:tc>
        <w:tc>
          <w:tcPr>
            <w:tcW w:w="1980" w:type="dxa"/>
          </w:tcPr>
          <w:p w14:paraId="4A6A3430" w14:textId="77777777" w:rsidR="00FF55F6" w:rsidRDefault="00000000">
            <w:pPr>
              <w:pStyle w:val="Compact"/>
            </w:pPr>
            <w:r>
              <w:rPr>
                <w:rStyle w:val="TabloBaslikYazisi"/>
              </w:rPr>
              <w:t>Gelişmiş özellikler</w:t>
            </w:r>
          </w:p>
        </w:tc>
      </w:tr>
      <w:tr w:rsidR="00FF55F6" w14:paraId="4A6A3436" w14:textId="77777777">
        <w:tc>
          <w:tcPr>
            <w:tcW w:w="1980" w:type="dxa"/>
          </w:tcPr>
          <w:p w14:paraId="4A6A3432" w14:textId="77777777" w:rsidR="00FF55F6" w:rsidRDefault="00000000">
            <w:pPr>
              <w:pStyle w:val="Compact"/>
            </w:pPr>
            <w:r>
              <w:t>CSV öğrenci kaydı</w:t>
            </w:r>
          </w:p>
        </w:tc>
        <w:tc>
          <w:tcPr>
            <w:tcW w:w="1980" w:type="dxa"/>
          </w:tcPr>
          <w:p w14:paraId="4A6A3433" w14:textId="77777777" w:rsidR="00FF55F6" w:rsidRDefault="00000000">
            <w:pPr>
              <w:pStyle w:val="Compact"/>
            </w:pPr>
            <w:r>
              <w:t>Dosya I/O, ArrayList</w:t>
            </w:r>
          </w:p>
        </w:tc>
        <w:tc>
          <w:tcPr>
            <w:tcW w:w="1980" w:type="dxa"/>
          </w:tcPr>
          <w:p w14:paraId="4A6A3434" w14:textId="77777777" w:rsidR="00FF55F6" w:rsidRDefault="00000000">
            <w:pPr>
              <w:pStyle w:val="Compact"/>
            </w:pPr>
            <w:r>
              <w:t>Dosyaya yazma</w:t>
            </w:r>
          </w:p>
        </w:tc>
        <w:tc>
          <w:tcPr>
            <w:tcW w:w="1980" w:type="dxa"/>
          </w:tcPr>
          <w:p w14:paraId="4A6A3435" w14:textId="77777777" w:rsidR="00FF55F6" w:rsidRDefault="00000000">
            <w:pPr>
              <w:pStyle w:val="Compact"/>
            </w:pPr>
            <w:r>
              <w:t>Dosyadan okuma</w:t>
            </w:r>
          </w:p>
        </w:tc>
      </w:tr>
      <w:tr w:rsidR="00FF55F6" w14:paraId="4A6A343B" w14:textId="77777777">
        <w:tc>
          <w:tcPr>
            <w:tcW w:w="1980" w:type="dxa"/>
          </w:tcPr>
          <w:p w14:paraId="4A6A3437" w14:textId="77777777" w:rsidR="00FF55F6" w:rsidRDefault="00000000">
            <w:pPr>
              <w:pStyle w:val="Compact"/>
            </w:pPr>
            <w:r>
              <w:t>Günlük uygulaması</w:t>
            </w:r>
          </w:p>
        </w:tc>
        <w:tc>
          <w:tcPr>
            <w:tcW w:w="1980" w:type="dxa"/>
          </w:tcPr>
          <w:p w14:paraId="4A6A3438" w14:textId="77777777" w:rsidR="00FF55F6" w:rsidRDefault="00000000">
            <w:pPr>
              <w:pStyle w:val="Compact"/>
            </w:pPr>
            <w:r>
              <w:t>FileWriter</w:t>
            </w:r>
          </w:p>
        </w:tc>
        <w:tc>
          <w:tcPr>
            <w:tcW w:w="1980" w:type="dxa"/>
          </w:tcPr>
          <w:p w14:paraId="4A6A3439" w14:textId="77777777" w:rsidR="00FF55F6" w:rsidRDefault="00000000">
            <w:pPr>
              <w:pStyle w:val="Compact"/>
            </w:pPr>
            <w:r>
              <w:t>Metin kaydetme</w:t>
            </w:r>
          </w:p>
        </w:tc>
        <w:tc>
          <w:tcPr>
            <w:tcW w:w="1980" w:type="dxa"/>
          </w:tcPr>
          <w:p w14:paraId="4A6A343A" w14:textId="77777777" w:rsidR="00FF55F6" w:rsidRDefault="00000000">
            <w:pPr>
              <w:pStyle w:val="Compact"/>
            </w:pPr>
            <w:r>
              <w:t>Tarihli kayıt</w:t>
            </w:r>
          </w:p>
        </w:tc>
      </w:tr>
      <w:tr w:rsidR="00FF55F6" w14:paraId="4A6A3440" w14:textId="77777777">
        <w:tc>
          <w:tcPr>
            <w:tcW w:w="1980" w:type="dxa"/>
          </w:tcPr>
          <w:p w14:paraId="4A6A343C" w14:textId="77777777" w:rsidR="00FF55F6" w:rsidRDefault="00000000">
            <w:pPr>
              <w:pStyle w:val="Compact"/>
            </w:pPr>
            <w:r>
              <w:t>Harcama takip</w:t>
            </w:r>
          </w:p>
        </w:tc>
        <w:tc>
          <w:tcPr>
            <w:tcW w:w="1980" w:type="dxa"/>
          </w:tcPr>
          <w:p w14:paraId="4A6A343D" w14:textId="77777777" w:rsidR="00FF55F6" w:rsidRDefault="00000000">
            <w:pPr>
              <w:pStyle w:val="Compact"/>
            </w:pPr>
            <w:r>
              <w:t>Dosya, koşul</w:t>
            </w:r>
          </w:p>
        </w:tc>
        <w:tc>
          <w:tcPr>
            <w:tcW w:w="1980" w:type="dxa"/>
          </w:tcPr>
          <w:p w14:paraId="4A6A343E" w14:textId="77777777" w:rsidR="00FF55F6" w:rsidRDefault="00000000">
            <w:pPr>
              <w:pStyle w:val="Compact"/>
            </w:pPr>
            <w:r>
              <w:t>Harcama ekleme</w:t>
            </w:r>
          </w:p>
        </w:tc>
        <w:tc>
          <w:tcPr>
            <w:tcW w:w="1980" w:type="dxa"/>
          </w:tcPr>
          <w:p w14:paraId="4A6A343F" w14:textId="77777777" w:rsidR="00FF55F6" w:rsidRDefault="00000000">
            <w:pPr>
              <w:pStyle w:val="Compact"/>
            </w:pPr>
            <w:r>
              <w:t>Toplam hesaplama</w:t>
            </w:r>
          </w:p>
        </w:tc>
      </w:tr>
      <w:tr w:rsidR="00FF55F6" w14:paraId="4A6A3445" w14:textId="77777777">
        <w:tc>
          <w:tcPr>
            <w:tcW w:w="1980" w:type="dxa"/>
          </w:tcPr>
          <w:p w14:paraId="4A6A3441" w14:textId="77777777" w:rsidR="00FF55F6" w:rsidRDefault="00000000">
            <w:pPr>
              <w:pStyle w:val="Compact"/>
            </w:pPr>
            <w:r>
              <w:t>Kitap listesi</w:t>
            </w:r>
          </w:p>
        </w:tc>
        <w:tc>
          <w:tcPr>
            <w:tcW w:w="1980" w:type="dxa"/>
          </w:tcPr>
          <w:p w14:paraId="4A6A3442" w14:textId="77777777" w:rsidR="00FF55F6" w:rsidRDefault="00000000">
            <w:pPr>
              <w:pStyle w:val="Compact"/>
            </w:pPr>
            <w:r>
              <w:t>Sınıf, dosya</w:t>
            </w:r>
          </w:p>
        </w:tc>
        <w:tc>
          <w:tcPr>
            <w:tcW w:w="1980" w:type="dxa"/>
          </w:tcPr>
          <w:p w14:paraId="4A6A3443" w14:textId="77777777" w:rsidR="00FF55F6" w:rsidRDefault="00000000">
            <w:pPr>
              <w:pStyle w:val="Compact"/>
            </w:pPr>
            <w:r>
              <w:t>Kitap kaydetme</w:t>
            </w:r>
          </w:p>
        </w:tc>
        <w:tc>
          <w:tcPr>
            <w:tcW w:w="1980" w:type="dxa"/>
          </w:tcPr>
          <w:p w14:paraId="4A6A3444" w14:textId="77777777" w:rsidR="00FF55F6" w:rsidRDefault="00000000">
            <w:pPr>
              <w:pStyle w:val="Compact"/>
            </w:pPr>
            <w:r>
              <w:t>Kategori filtreleme</w:t>
            </w:r>
          </w:p>
        </w:tc>
      </w:tr>
      <w:tr w:rsidR="00FF55F6" w14:paraId="4A6A344A" w14:textId="77777777">
        <w:tc>
          <w:tcPr>
            <w:tcW w:w="1980" w:type="dxa"/>
          </w:tcPr>
          <w:p w14:paraId="4A6A3446" w14:textId="77777777" w:rsidR="00FF55F6" w:rsidRDefault="00000000">
            <w:pPr>
              <w:pStyle w:val="Compact"/>
            </w:pPr>
            <w:r>
              <w:lastRenderedPageBreak/>
              <w:t>Basit log okuyucu</w:t>
            </w:r>
          </w:p>
        </w:tc>
        <w:tc>
          <w:tcPr>
            <w:tcW w:w="1980" w:type="dxa"/>
          </w:tcPr>
          <w:p w14:paraId="4A6A3447" w14:textId="77777777" w:rsidR="00FF55F6" w:rsidRDefault="00000000">
            <w:pPr>
              <w:pStyle w:val="Compact"/>
            </w:pPr>
            <w:r>
              <w:t>BufferedReader</w:t>
            </w:r>
          </w:p>
        </w:tc>
        <w:tc>
          <w:tcPr>
            <w:tcW w:w="1980" w:type="dxa"/>
          </w:tcPr>
          <w:p w14:paraId="4A6A3448" w14:textId="77777777" w:rsidR="00FF55F6" w:rsidRDefault="00000000">
            <w:pPr>
              <w:pStyle w:val="Compact"/>
            </w:pPr>
            <w:r>
              <w:t>Satır okuma</w:t>
            </w:r>
          </w:p>
        </w:tc>
        <w:tc>
          <w:tcPr>
            <w:tcW w:w="1980" w:type="dxa"/>
          </w:tcPr>
          <w:p w14:paraId="4A6A3449" w14:textId="77777777" w:rsidR="00FF55F6" w:rsidRDefault="00000000">
            <w:pPr>
              <w:pStyle w:val="Compact"/>
            </w:pPr>
            <w:r>
              <w:t>Anahtar kelime arama</w:t>
            </w:r>
          </w:p>
        </w:tc>
      </w:tr>
    </w:tbl>
    <w:p w14:paraId="4A6A344B" w14:textId="77777777" w:rsidR="00FF55F6" w:rsidRDefault="00FF55F6">
      <w:pPr>
        <w:spacing w:before="120" w:line="240" w:lineRule="auto"/>
      </w:pPr>
    </w:p>
    <w:p w14:paraId="4A6A344C" w14:textId="77777777" w:rsidR="00FF55F6" w:rsidRDefault="00000000">
      <w:pPr>
        <w:pStyle w:val="GvdeMetni"/>
      </w:pPr>
      <w:r>
        <w:t>Dosya projeleri, verinin program kapandıktan sonra da saklanmasını öğretir.</w:t>
      </w:r>
    </w:p>
    <w:p w14:paraId="4A6A344D" w14:textId="77777777" w:rsidR="00FF55F6" w:rsidRDefault="00000000">
      <w:pPr>
        <w:pStyle w:val="Balk3"/>
      </w:pPr>
      <w:bookmarkStart w:id="3062" w:name="c.9.3-swing-gui-mini-projeleri"/>
      <w:bookmarkStart w:id="3063" w:name="_Toc228882239"/>
      <w:bookmarkEnd w:id="3060"/>
      <w:r>
        <w:t>C.9.3 Swing GUI mini projeleri</w:t>
      </w:r>
      <w:bookmarkEnd w:id="3063"/>
    </w:p>
    <w:tbl>
      <w:tblPr>
        <w:tblStyle w:val="Table"/>
        <w:tblW w:w="5000" w:type="pct"/>
        <w:tblLayout w:type="fixed"/>
        <w:tblLook w:val="0020" w:firstRow="1" w:lastRow="0" w:firstColumn="0" w:lastColumn="0" w:noHBand="0" w:noVBand="0"/>
      </w:tblPr>
      <w:tblGrid>
        <w:gridCol w:w="2293"/>
        <w:gridCol w:w="2292"/>
        <w:gridCol w:w="2292"/>
        <w:gridCol w:w="2292"/>
      </w:tblGrid>
      <w:tr w:rsidR="00FF55F6" w14:paraId="4A6A3452"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1980" w:type="dxa"/>
          </w:tcPr>
          <w:p w14:paraId="4A6A344E" w14:textId="77777777" w:rsidR="00FF55F6" w:rsidRDefault="00000000">
            <w:pPr>
              <w:pStyle w:val="Compact"/>
            </w:pPr>
            <w:r>
              <w:rPr>
                <w:rStyle w:val="TabloBaslikYazisi"/>
              </w:rPr>
              <w:t>Proje fikri</w:t>
            </w:r>
          </w:p>
        </w:tc>
        <w:tc>
          <w:tcPr>
            <w:tcW w:w="1980" w:type="dxa"/>
          </w:tcPr>
          <w:p w14:paraId="4A6A344F" w14:textId="77777777" w:rsidR="00FF55F6" w:rsidRDefault="00000000">
            <w:pPr>
              <w:pStyle w:val="Compact"/>
            </w:pPr>
            <w:r>
              <w:rPr>
                <w:rStyle w:val="TabloBaslikYazisi"/>
              </w:rPr>
              <w:t>Uygun konular</w:t>
            </w:r>
          </w:p>
        </w:tc>
        <w:tc>
          <w:tcPr>
            <w:tcW w:w="1980" w:type="dxa"/>
          </w:tcPr>
          <w:p w14:paraId="4A6A3450" w14:textId="77777777" w:rsidR="00FF55F6" w:rsidRDefault="00000000">
            <w:pPr>
              <w:pStyle w:val="Compact"/>
            </w:pPr>
            <w:r>
              <w:rPr>
                <w:rStyle w:val="TabloBaslikYazisi"/>
              </w:rPr>
              <w:t>Minimum özellikler</w:t>
            </w:r>
          </w:p>
        </w:tc>
        <w:tc>
          <w:tcPr>
            <w:tcW w:w="1980" w:type="dxa"/>
          </w:tcPr>
          <w:p w14:paraId="4A6A3451" w14:textId="77777777" w:rsidR="00FF55F6" w:rsidRDefault="00000000">
            <w:pPr>
              <w:pStyle w:val="Compact"/>
            </w:pPr>
            <w:r>
              <w:rPr>
                <w:rStyle w:val="TabloBaslikYazisi"/>
              </w:rPr>
              <w:t>Gelişmiş özellikler</w:t>
            </w:r>
          </w:p>
        </w:tc>
      </w:tr>
      <w:tr w:rsidR="00FF55F6" w14:paraId="4A6A3457" w14:textId="77777777">
        <w:tc>
          <w:tcPr>
            <w:tcW w:w="1980" w:type="dxa"/>
          </w:tcPr>
          <w:p w14:paraId="4A6A3453" w14:textId="77777777" w:rsidR="00FF55F6" w:rsidRDefault="00000000">
            <w:pPr>
              <w:pStyle w:val="Compact"/>
            </w:pPr>
            <w:r>
              <w:t>Görev takip ekranı</w:t>
            </w:r>
          </w:p>
        </w:tc>
        <w:tc>
          <w:tcPr>
            <w:tcW w:w="1980" w:type="dxa"/>
          </w:tcPr>
          <w:p w14:paraId="4A6A3454" w14:textId="77777777" w:rsidR="00FF55F6" w:rsidRDefault="00000000">
            <w:pPr>
              <w:pStyle w:val="Compact"/>
            </w:pPr>
            <w:r>
              <w:t>Swing, JTable</w:t>
            </w:r>
          </w:p>
        </w:tc>
        <w:tc>
          <w:tcPr>
            <w:tcW w:w="1980" w:type="dxa"/>
          </w:tcPr>
          <w:p w14:paraId="4A6A3455" w14:textId="77777777" w:rsidR="00FF55F6" w:rsidRDefault="00000000">
            <w:pPr>
              <w:pStyle w:val="Compact"/>
            </w:pPr>
            <w:r>
              <w:t>Ekle/sil/listele</w:t>
            </w:r>
          </w:p>
        </w:tc>
        <w:tc>
          <w:tcPr>
            <w:tcW w:w="1980" w:type="dxa"/>
          </w:tcPr>
          <w:p w14:paraId="4A6A3456" w14:textId="77777777" w:rsidR="00FF55F6" w:rsidRDefault="00000000">
            <w:pPr>
              <w:pStyle w:val="Compact"/>
            </w:pPr>
            <w:r>
              <w:t>Dosyaya kaydet</w:t>
            </w:r>
          </w:p>
        </w:tc>
      </w:tr>
      <w:tr w:rsidR="00FF55F6" w14:paraId="4A6A345C" w14:textId="77777777">
        <w:tc>
          <w:tcPr>
            <w:tcW w:w="1980" w:type="dxa"/>
          </w:tcPr>
          <w:p w14:paraId="4A6A3458" w14:textId="77777777" w:rsidR="00FF55F6" w:rsidRDefault="00000000">
            <w:pPr>
              <w:pStyle w:val="Compact"/>
            </w:pPr>
            <w:r>
              <w:t>Öğrenci kayıt formu</w:t>
            </w:r>
          </w:p>
        </w:tc>
        <w:tc>
          <w:tcPr>
            <w:tcW w:w="1980" w:type="dxa"/>
          </w:tcPr>
          <w:p w14:paraId="4A6A3459" w14:textId="77777777" w:rsidR="00FF55F6" w:rsidRDefault="00000000">
            <w:pPr>
              <w:pStyle w:val="Compact"/>
            </w:pPr>
            <w:r>
              <w:t>JTextField, JTable</w:t>
            </w:r>
          </w:p>
        </w:tc>
        <w:tc>
          <w:tcPr>
            <w:tcW w:w="1980" w:type="dxa"/>
          </w:tcPr>
          <w:p w14:paraId="4A6A345A" w14:textId="77777777" w:rsidR="00FF55F6" w:rsidRDefault="00000000">
            <w:pPr>
              <w:pStyle w:val="Compact"/>
            </w:pPr>
            <w:r>
              <w:t>Kayıt ekleme</w:t>
            </w:r>
          </w:p>
        </w:tc>
        <w:tc>
          <w:tcPr>
            <w:tcW w:w="1980" w:type="dxa"/>
          </w:tcPr>
          <w:p w14:paraId="4A6A345B" w14:textId="77777777" w:rsidR="00FF55F6" w:rsidRDefault="00000000">
            <w:pPr>
              <w:pStyle w:val="Compact"/>
            </w:pPr>
            <w:r>
              <w:t>Not durum hesabı</w:t>
            </w:r>
          </w:p>
        </w:tc>
      </w:tr>
      <w:tr w:rsidR="00FF55F6" w14:paraId="4A6A3461" w14:textId="77777777">
        <w:tc>
          <w:tcPr>
            <w:tcW w:w="1980" w:type="dxa"/>
          </w:tcPr>
          <w:p w14:paraId="4A6A345D" w14:textId="77777777" w:rsidR="00FF55F6" w:rsidRDefault="00000000">
            <w:pPr>
              <w:pStyle w:val="Compact"/>
            </w:pPr>
            <w:r>
              <w:t>Randevu formu</w:t>
            </w:r>
          </w:p>
        </w:tc>
        <w:tc>
          <w:tcPr>
            <w:tcW w:w="1980" w:type="dxa"/>
          </w:tcPr>
          <w:p w14:paraId="4A6A345E" w14:textId="77777777" w:rsidR="00FF55F6" w:rsidRDefault="00000000">
            <w:pPr>
              <w:pStyle w:val="Compact"/>
            </w:pPr>
            <w:r>
              <w:t>JComboBox, validation</w:t>
            </w:r>
          </w:p>
        </w:tc>
        <w:tc>
          <w:tcPr>
            <w:tcW w:w="1980" w:type="dxa"/>
          </w:tcPr>
          <w:p w14:paraId="4A6A345F" w14:textId="77777777" w:rsidR="00FF55F6" w:rsidRDefault="00000000">
            <w:pPr>
              <w:pStyle w:val="Compact"/>
            </w:pPr>
            <w:r>
              <w:t>Randevu ekleme</w:t>
            </w:r>
          </w:p>
        </w:tc>
        <w:tc>
          <w:tcPr>
            <w:tcW w:w="1980" w:type="dxa"/>
          </w:tcPr>
          <w:p w14:paraId="4A6A3460" w14:textId="77777777" w:rsidR="00FF55F6" w:rsidRDefault="00000000">
            <w:pPr>
              <w:pStyle w:val="Compact"/>
            </w:pPr>
            <w:r>
              <w:t>Tarih kontrolü</w:t>
            </w:r>
          </w:p>
        </w:tc>
      </w:tr>
      <w:tr w:rsidR="00FF55F6" w14:paraId="4A6A3466" w14:textId="77777777">
        <w:tc>
          <w:tcPr>
            <w:tcW w:w="1980" w:type="dxa"/>
          </w:tcPr>
          <w:p w14:paraId="4A6A3462" w14:textId="77777777" w:rsidR="00FF55F6" w:rsidRDefault="00000000">
            <w:pPr>
              <w:pStyle w:val="Compact"/>
            </w:pPr>
            <w:r>
              <w:t>Kitap ödünç formu</w:t>
            </w:r>
          </w:p>
        </w:tc>
        <w:tc>
          <w:tcPr>
            <w:tcW w:w="1980" w:type="dxa"/>
          </w:tcPr>
          <w:p w14:paraId="4A6A3463" w14:textId="77777777" w:rsidR="00FF55F6" w:rsidRDefault="00000000">
            <w:pPr>
              <w:pStyle w:val="Compact"/>
            </w:pPr>
            <w:r>
              <w:t>JTable, JOptionPane</w:t>
            </w:r>
          </w:p>
        </w:tc>
        <w:tc>
          <w:tcPr>
            <w:tcW w:w="1980" w:type="dxa"/>
          </w:tcPr>
          <w:p w14:paraId="4A6A3464" w14:textId="77777777" w:rsidR="00FF55F6" w:rsidRDefault="00000000">
            <w:pPr>
              <w:pStyle w:val="Compact"/>
            </w:pPr>
            <w:r>
              <w:t>Kitap ekleme</w:t>
            </w:r>
          </w:p>
        </w:tc>
        <w:tc>
          <w:tcPr>
            <w:tcW w:w="1980" w:type="dxa"/>
          </w:tcPr>
          <w:p w14:paraId="4A6A3465" w14:textId="77777777" w:rsidR="00FF55F6" w:rsidRDefault="00000000">
            <w:pPr>
              <w:pStyle w:val="Compact"/>
            </w:pPr>
            <w:r>
              <w:t>Gecikme uyarısı</w:t>
            </w:r>
          </w:p>
        </w:tc>
      </w:tr>
      <w:tr w:rsidR="00FF55F6" w14:paraId="4A6A346B" w14:textId="77777777">
        <w:tc>
          <w:tcPr>
            <w:tcW w:w="1980" w:type="dxa"/>
          </w:tcPr>
          <w:p w14:paraId="4A6A3467" w14:textId="77777777" w:rsidR="00FF55F6" w:rsidRDefault="00000000">
            <w:pPr>
              <w:pStyle w:val="Compact"/>
            </w:pPr>
            <w:r>
              <w:t>Basit stok ekranı</w:t>
            </w:r>
          </w:p>
        </w:tc>
        <w:tc>
          <w:tcPr>
            <w:tcW w:w="1980" w:type="dxa"/>
          </w:tcPr>
          <w:p w14:paraId="4A6A3468" w14:textId="77777777" w:rsidR="00FF55F6" w:rsidRDefault="00000000">
            <w:pPr>
              <w:pStyle w:val="Compact"/>
            </w:pPr>
            <w:r>
              <w:t>JTable, form</w:t>
            </w:r>
          </w:p>
        </w:tc>
        <w:tc>
          <w:tcPr>
            <w:tcW w:w="1980" w:type="dxa"/>
          </w:tcPr>
          <w:p w14:paraId="4A6A3469" w14:textId="77777777" w:rsidR="00FF55F6" w:rsidRDefault="00000000">
            <w:pPr>
              <w:pStyle w:val="Compact"/>
            </w:pPr>
            <w:r>
              <w:t>Ürün ekleme</w:t>
            </w:r>
          </w:p>
        </w:tc>
        <w:tc>
          <w:tcPr>
            <w:tcW w:w="1980" w:type="dxa"/>
          </w:tcPr>
          <w:p w14:paraId="4A6A346A" w14:textId="77777777" w:rsidR="00FF55F6" w:rsidRDefault="00000000">
            <w:pPr>
              <w:pStyle w:val="Compact"/>
            </w:pPr>
            <w:r>
              <w:t>Stok altı uyarısı</w:t>
            </w:r>
          </w:p>
        </w:tc>
      </w:tr>
    </w:tbl>
    <w:p w14:paraId="4A6A346C" w14:textId="77777777" w:rsidR="00FF55F6" w:rsidRDefault="00FF55F6">
      <w:pPr>
        <w:spacing w:before="120" w:line="240" w:lineRule="auto"/>
      </w:pPr>
    </w:p>
    <w:p w14:paraId="4A6A346D" w14:textId="77777777" w:rsidR="00FF55F6" w:rsidRDefault="00000000">
      <w:pPr>
        <w:pStyle w:val="GvdeMetni"/>
      </w:pPr>
      <w:r>
        <w:t>Swing projeleri, kullanıcı arayüzü, olay yönetimi ve form doğrulamayı birleştirmek için uygundur.</w:t>
      </w:r>
    </w:p>
    <w:p w14:paraId="4A6A346E" w14:textId="77777777" w:rsidR="00FF55F6" w:rsidRDefault="00000000">
      <w:pPr>
        <w:pStyle w:val="Balk3"/>
      </w:pPr>
      <w:bookmarkStart w:id="3064" w:name="c.9.4-jdbc-mini-projeleri"/>
      <w:bookmarkStart w:id="3065" w:name="_Toc228882240"/>
      <w:bookmarkEnd w:id="3062"/>
      <w:r>
        <w:t>C.9.4 JDBC mini projeleri</w:t>
      </w:r>
      <w:bookmarkEnd w:id="3065"/>
    </w:p>
    <w:tbl>
      <w:tblPr>
        <w:tblStyle w:val="Table"/>
        <w:tblW w:w="5000" w:type="pct"/>
        <w:tblLayout w:type="fixed"/>
        <w:tblLook w:val="0020" w:firstRow="1" w:lastRow="0" w:firstColumn="0" w:lastColumn="0" w:noHBand="0" w:noVBand="0"/>
      </w:tblPr>
      <w:tblGrid>
        <w:gridCol w:w="2293"/>
        <w:gridCol w:w="2292"/>
        <w:gridCol w:w="2292"/>
        <w:gridCol w:w="2292"/>
      </w:tblGrid>
      <w:tr w:rsidR="00FF55F6" w14:paraId="4A6A347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1980" w:type="dxa"/>
          </w:tcPr>
          <w:p w14:paraId="4A6A346F" w14:textId="77777777" w:rsidR="00FF55F6" w:rsidRDefault="00000000">
            <w:pPr>
              <w:pStyle w:val="Compact"/>
            </w:pPr>
            <w:r>
              <w:rPr>
                <w:rStyle w:val="TabloBaslikYazisi"/>
              </w:rPr>
              <w:t>Proje fikri</w:t>
            </w:r>
          </w:p>
        </w:tc>
        <w:tc>
          <w:tcPr>
            <w:tcW w:w="1980" w:type="dxa"/>
          </w:tcPr>
          <w:p w14:paraId="4A6A3470" w14:textId="77777777" w:rsidR="00FF55F6" w:rsidRDefault="00000000">
            <w:pPr>
              <w:pStyle w:val="Compact"/>
            </w:pPr>
            <w:r>
              <w:rPr>
                <w:rStyle w:val="TabloBaslikYazisi"/>
              </w:rPr>
              <w:t>Uygun konular</w:t>
            </w:r>
          </w:p>
        </w:tc>
        <w:tc>
          <w:tcPr>
            <w:tcW w:w="1980" w:type="dxa"/>
          </w:tcPr>
          <w:p w14:paraId="4A6A3471" w14:textId="77777777" w:rsidR="00FF55F6" w:rsidRDefault="00000000">
            <w:pPr>
              <w:pStyle w:val="Compact"/>
            </w:pPr>
            <w:r>
              <w:rPr>
                <w:rStyle w:val="TabloBaslikYazisi"/>
              </w:rPr>
              <w:t>Minimum özellikler</w:t>
            </w:r>
          </w:p>
        </w:tc>
        <w:tc>
          <w:tcPr>
            <w:tcW w:w="1980" w:type="dxa"/>
          </w:tcPr>
          <w:p w14:paraId="4A6A3472" w14:textId="77777777" w:rsidR="00FF55F6" w:rsidRDefault="00000000">
            <w:pPr>
              <w:pStyle w:val="Compact"/>
            </w:pPr>
            <w:r>
              <w:rPr>
                <w:rStyle w:val="TabloBaslikYazisi"/>
              </w:rPr>
              <w:t>Gelişmiş özellikler</w:t>
            </w:r>
          </w:p>
        </w:tc>
      </w:tr>
      <w:tr w:rsidR="00FF55F6" w14:paraId="4A6A3478" w14:textId="77777777">
        <w:tc>
          <w:tcPr>
            <w:tcW w:w="1980" w:type="dxa"/>
          </w:tcPr>
          <w:p w14:paraId="4A6A3474" w14:textId="77777777" w:rsidR="00FF55F6" w:rsidRDefault="00000000">
            <w:pPr>
              <w:pStyle w:val="Compact"/>
            </w:pPr>
            <w:r>
              <w:t>Veritabanlı öğrenci kaydı</w:t>
            </w:r>
          </w:p>
        </w:tc>
        <w:tc>
          <w:tcPr>
            <w:tcW w:w="1980" w:type="dxa"/>
          </w:tcPr>
          <w:p w14:paraId="4A6A3475" w14:textId="77777777" w:rsidR="00FF55F6" w:rsidRDefault="00000000">
            <w:pPr>
              <w:pStyle w:val="Compact"/>
            </w:pPr>
            <w:r>
              <w:t>JDBC, SQL</w:t>
            </w:r>
          </w:p>
        </w:tc>
        <w:tc>
          <w:tcPr>
            <w:tcW w:w="1980" w:type="dxa"/>
          </w:tcPr>
          <w:p w14:paraId="4A6A3476" w14:textId="77777777" w:rsidR="00FF55F6" w:rsidRDefault="00000000">
            <w:pPr>
              <w:pStyle w:val="Compact"/>
            </w:pPr>
            <w:r>
              <w:t>Ekle/listele</w:t>
            </w:r>
          </w:p>
        </w:tc>
        <w:tc>
          <w:tcPr>
            <w:tcW w:w="1980" w:type="dxa"/>
          </w:tcPr>
          <w:p w14:paraId="4A6A3477" w14:textId="77777777" w:rsidR="00FF55F6" w:rsidRDefault="00000000">
            <w:pPr>
              <w:pStyle w:val="Compact"/>
            </w:pPr>
            <w:r>
              <w:t>Sil/güncelle</w:t>
            </w:r>
          </w:p>
        </w:tc>
      </w:tr>
      <w:tr w:rsidR="00FF55F6" w14:paraId="4A6A347D" w14:textId="77777777">
        <w:tc>
          <w:tcPr>
            <w:tcW w:w="1980" w:type="dxa"/>
          </w:tcPr>
          <w:p w14:paraId="4A6A3479" w14:textId="77777777" w:rsidR="00FF55F6" w:rsidRDefault="00000000">
            <w:pPr>
              <w:pStyle w:val="Compact"/>
            </w:pPr>
            <w:r>
              <w:t>Ürün stok veritabanı</w:t>
            </w:r>
          </w:p>
        </w:tc>
        <w:tc>
          <w:tcPr>
            <w:tcW w:w="1980" w:type="dxa"/>
          </w:tcPr>
          <w:p w14:paraId="4A6A347A" w14:textId="77777777" w:rsidR="00FF55F6" w:rsidRDefault="00000000">
            <w:pPr>
              <w:pStyle w:val="Compact"/>
            </w:pPr>
            <w:r>
              <w:t>CRUD</w:t>
            </w:r>
          </w:p>
        </w:tc>
        <w:tc>
          <w:tcPr>
            <w:tcW w:w="1980" w:type="dxa"/>
          </w:tcPr>
          <w:p w14:paraId="4A6A347B" w14:textId="77777777" w:rsidR="00FF55F6" w:rsidRDefault="00000000">
            <w:pPr>
              <w:pStyle w:val="Compact"/>
            </w:pPr>
            <w:r>
              <w:t>Ürün ekleme</w:t>
            </w:r>
          </w:p>
        </w:tc>
        <w:tc>
          <w:tcPr>
            <w:tcW w:w="1980" w:type="dxa"/>
          </w:tcPr>
          <w:p w14:paraId="4A6A347C" w14:textId="77777777" w:rsidR="00FF55F6" w:rsidRDefault="00000000">
            <w:pPr>
              <w:pStyle w:val="Compact"/>
            </w:pPr>
            <w:r>
              <w:t>Stok arama</w:t>
            </w:r>
          </w:p>
        </w:tc>
      </w:tr>
      <w:tr w:rsidR="00FF55F6" w14:paraId="4A6A3482" w14:textId="77777777">
        <w:tc>
          <w:tcPr>
            <w:tcW w:w="1980" w:type="dxa"/>
          </w:tcPr>
          <w:p w14:paraId="4A6A347E" w14:textId="77777777" w:rsidR="00FF55F6" w:rsidRDefault="00000000">
            <w:pPr>
              <w:pStyle w:val="Compact"/>
            </w:pPr>
            <w:r>
              <w:t>Kitap veritabanı</w:t>
            </w:r>
          </w:p>
        </w:tc>
        <w:tc>
          <w:tcPr>
            <w:tcW w:w="1980" w:type="dxa"/>
          </w:tcPr>
          <w:p w14:paraId="4A6A347F" w14:textId="77777777" w:rsidR="00FF55F6" w:rsidRDefault="00000000">
            <w:pPr>
              <w:pStyle w:val="Compact"/>
            </w:pPr>
            <w:r>
              <w:t>PreparedStatement</w:t>
            </w:r>
          </w:p>
        </w:tc>
        <w:tc>
          <w:tcPr>
            <w:tcW w:w="1980" w:type="dxa"/>
          </w:tcPr>
          <w:p w14:paraId="4A6A3480" w14:textId="77777777" w:rsidR="00FF55F6" w:rsidRDefault="00000000">
            <w:pPr>
              <w:pStyle w:val="Compact"/>
            </w:pPr>
            <w:r>
              <w:t>Kitap listeleme</w:t>
            </w:r>
          </w:p>
        </w:tc>
        <w:tc>
          <w:tcPr>
            <w:tcW w:w="1980" w:type="dxa"/>
          </w:tcPr>
          <w:p w14:paraId="4A6A3481" w14:textId="77777777" w:rsidR="00FF55F6" w:rsidRDefault="00000000">
            <w:pPr>
              <w:pStyle w:val="Compact"/>
            </w:pPr>
            <w:r>
              <w:t>Kategori filtreleme</w:t>
            </w:r>
          </w:p>
        </w:tc>
      </w:tr>
      <w:tr w:rsidR="00FF55F6" w14:paraId="4A6A3487" w14:textId="77777777">
        <w:tc>
          <w:tcPr>
            <w:tcW w:w="1980" w:type="dxa"/>
          </w:tcPr>
          <w:p w14:paraId="4A6A3483" w14:textId="77777777" w:rsidR="00FF55F6" w:rsidRDefault="00000000">
            <w:pPr>
              <w:pStyle w:val="Compact"/>
            </w:pPr>
            <w:r>
              <w:t>Not arşivi</w:t>
            </w:r>
          </w:p>
        </w:tc>
        <w:tc>
          <w:tcPr>
            <w:tcW w:w="1980" w:type="dxa"/>
          </w:tcPr>
          <w:p w14:paraId="4A6A3484" w14:textId="77777777" w:rsidR="00FF55F6" w:rsidRDefault="00000000">
            <w:pPr>
              <w:pStyle w:val="Compact"/>
            </w:pPr>
            <w:r>
              <w:t>ResultSet</w:t>
            </w:r>
          </w:p>
        </w:tc>
        <w:tc>
          <w:tcPr>
            <w:tcW w:w="1980" w:type="dxa"/>
          </w:tcPr>
          <w:p w14:paraId="4A6A3485" w14:textId="77777777" w:rsidR="00FF55F6" w:rsidRDefault="00000000">
            <w:pPr>
              <w:pStyle w:val="Compact"/>
            </w:pPr>
            <w:r>
              <w:t>Not kaydetme</w:t>
            </w:r>
          </w:p>
        </w:tc>
        <w:tc>
          <w:tcPr>
            <w:tcW w:w="1980" w:type="dxa"/>
          </w:tcPr>
          <w:p w14:paraId="4A6A3486" w14:textId="77777777" w:rsidR="00FF55F6" w:rsidRDefault="00000000">
            <w:pPr>
              <w:pStyle w:val="Compact"/>
            </w:pPr>
            <w:r>
              <w:t>Ortalama sorgusu</w:t>
            </w:r>
          </w:p>
        </w:tc>
      </w:tr>
      <w:tr w:rsidR="00FF55F6" w14:paraId="4A6A348C" w14:textId="77777777">
        <w:tc>
          <w:tcPr>
            <w:tcW w:w="1980" w:type="dxa"/>
          </w:tcPr>
          <w:p w14:paraId="4A6A3488" w14:textId="77777777" w:rsidR="00FF55F6" w:rsidRDefault="00000000">
            <w:pPr>
              <w:pStyle w:val="Compact"/>
            </w:pPr>
            <w:r>
              <w:t>Görev veritabanı</w:t>
            </w:r>
          </w:p>
        </w:tc>
        <w:tc>
          <w:tcPr>
            <w:tcW w:w="1980" w:type="dxa"/>
          </w:tcPr>
          <w:p w14:paraId="4A6A3489" w14:textId="77777777" w:rsidR="00FF55F6" w:rsidRDefault="00000000">
            <w:pPr>
              <w:pStyle w:val="Compact"/>
            </w:pPr>
            <w:r>
              <w:t>SQLite</w:t>
            </w:r>
          </w:p>
        </w:tc>
        <w:tc>
          <w:tcPr>
            <w:tcW w:w="1980" w:type="dxa"/>
          </w:tcPr>
          <w:p w14:paraId="4A6A348A" w14:textId="77777777" w:rsidR="00FF55F6" w:rsidRDefault="00000000">
            <w:pPr>
              <w:pStyle w:val="Compact"/>
            </w:pPr>
            <w:r>
              <w:t>Görev ekleme</w:t>
            </w:r>
          </w:p>
        </w:tc>
        <w:tc>
          <w:tcPr>
            <w:tcW w:w="1980" w:type="dxa"/>
          </w:tcPr>
          <w:p w14:paraId="4A6A348B" w14:textId="77777777" w:rsidR="00FF55F6" w:rsidRDefault="00000000">
            <w:pPr>
              <w:pStyle w:val="Compact"/>
            </w:pPr>
            <w:r>
              <w:t>Duruma göre listeleme</w:t>
            </w:r>
          </w:p>
        </w:tc>
      </w:tr>
    </w:tbl>
    <w:p w14:paraId="4A6A348D" w14:textId="77777777" w:rsidR="00FF55F6" w:rsidRDefault="00FF55F6">
      <w:pPr>
        <w:spacing w:before="120" w:line="240" w:lineRule="auto"/>
      </w:pPr>
    </w:p>
    <w:p w14:paraId="4A6A348E" w14:textId="77777777" w:rsidR="00FF55F6" w:rsidRDefault="00000000">
      <w:pPr>
        <w:pStyle w:val="GvdeMetni"/>
      </w:pPr>
      <w:r>
        <w:t>JDBC projeleri için SQLite gibi dosya tabanlı veritabanı tercih edilebilir. Bu, başlangıç düzeyi için kurulum yükünü azaltır.</w:t>
      </w:r>
    </w:p>
    <w:p w14:paraId="4A6A348F" w14:textId="77777777" w:rsidR="00FF55F6" w:rsidRDefault="00000000">
      <w:pPr>
        <w:pStyle w:val="IpucuKutusu"/>
      </w:pPr>
      <w:r>
        <w:rPr>
          <w:noProof/>
        </w:rPr>
        <w:drawing>
          <wp:inline distT="0" distB="0" distL="0" distR="0" wp14:anchorId="4A6A4240" wp14:editId="4A6A4241">
            <wp:extent cx="155448" cy="155448"/>
            <wp:effectExtent l="0" t="0" r="0" b="0"/>
            <wp:docPr id="4261" name="Picture" descr="İpucu:"/>
            <wp:cNvGraphicFramePr/>
            <a:graphic xmlns:a="http://schemas.openxmlformats.org/drawingml/2006/main">
              <a:graphicData uri="http://schemas.openxmlformats.org/drawingml/2006/picture">
                <pic:pic xmlns:pic="http://schemas.openxmlformats.org/drawingml/2006/picture">
                  <pic:nvPicPr>
                    <pic:cNvPr id="4262"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İlk mini projenizi konsol veya dosya işlemleriyle seçin. Dahasonra GUI ve JDBC içeren projelere geçmek öğrenmeyi kolaylaştırır.</w:t>
      </w:r>
    </w:p>
    <w:p w14:paraId="4A6A3490" w14:textId="77777777" w:rsidR="00FF55F6" w:rsidRDefault="00000000">
      <w:pPr>
        <w:pStyle w:val="Balk2"/>
      </w:pPr>
      <w:bookmarkStart w:id="3066" w:name="c.10-mini-proje-kartı"/>
      <w:bookmarkStart w:id="3067" w:name="_Toc228882241"/>
      <w:bookmarkEnd w:id="3056"/>
      <w:bookmarkEnd w:id="3064"/>
      <w:r>
        <w:t>C.10 Mini proje kartı</w:t>
      </w:r>
      <w:bookmarkEnd w:id="3067"/>
    </w:p>
    <w:p w14:paraId="4A6A3491" w14:textId="77777777" w:rsidR="00FF55F6" w:rsidRDefault="00000000">
      <w:r>
        <w:t>Mini proje kartı, proje fikrini netleştiren kısa plan belgesidir. Öğrenci proje kodlamasına başlamadan önce bu kartı doldurmalıdır.</w:t>
      </w:r>
    </w:p>
    <w:p w14:paraId="4A6A3492" w14:textId="77777777" w:rsidR="00FF55F6" w:rsidRDefault="00000000">
      <w:pPr>
        <w:pStyle w:val="Balk3"/>
      </w:pPr>
      <w:bookmarkStart w:id="3068" w:name="c.10.1-proje-kartı-alanları"/>
      <w:bookmarkStart w:id="3069" w:name="_Toc228882242"/>
      <w:r>
        <w:lastRenderedPageBreak/>
        <w:t>C.10.1 Proje kartı alanları</w:t>
      </w:r>
      <w:bookmarkEnd w:id="3069"/>
    </w:p>
    <w:tbl>
      <w:tblPr>
        <w:tblStyle w:val="Table"/>
        <w:tblW w:w="0" w:type="auto"/>
        <w:tblLook w:val="0020" w:firstRow="1" w:lastRow="0" w:firstColumn="0" w:lastColumn="0" w:noHBand="0" w:noVBand="0"/>
      </w:tblPr>
      <w:tblGrid>
        <w:gridCol w:w="2195"/>
        <w:gridCol w:w="3393"/>
      </w:tblGrid>
      <w:tr w:rsidR="00FF55F6" w14:paraId="4A6A349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493" w14:textId="77777777" w:rsidR="00FF55F6" w:rsidRDefault="00000000">
            <w:pPr>
              <w:pStyle w:val="Compact"/>
            </w:pPr>
            <w:r>
              <w:rPr>
                <w:rStyle w:val="TabloBaslikYazisi"/>
              </w:rPr>
              <w:t>Alan</w:t>
            </w:r>
          </w:p>
        </w:tc>
        <w:tc>
          <w:tcPr>
            <w:tcW w:w="0" w:type="auto"/>
          </w:tcPr>
          <w:p w14:paraId="4A6A3494" w14:textId="77777777" w:rsidR="00FF55F6" w:rsidRDefault="00000000">
            <w:pPr>
              <w:pStyle w:val="Compact"/>
            </w:pPr>
            <w:r>
              <w:rPr>
                <w:rStyle w:val="TabloBaslikYazisi"/>
              </w:rPr>
              <w:t>Açıklama</w:t>
            </w:r>
          </w:p>
        </w:tc>
      </w:tr>
      <w:tr w:rsidR="00FF55F6" w14:paraId="4A6A3498" w14:textId="77777777">
        <w:tc>
          <w:tcPr>
            <w:tcW w:w="0" w:type="auto"/>
          </w:tcPr>
          <w:p w14:paraId="4A6A3496" w14:textId="77777777" w:rsidR="00FF55F6" w:rsidRDefault="00000000">
            <w:pPr>
              <w:pStyle w:val="Compact"/>
            </w:pPr>
            <w:r>
              <w:t>Proje adı</w:t>
            </w:r>
          </w:p>
        </w:tc>
        <w:tc>
          <w:tcPr>
            <w:tcW w:w="0" w:type="auto"/>
          </w:tcPr>
          <w:p w14:paraId="4A6A3497" w14:textId="77777777" w:rsidR="00FF55F6" w:rsidRDefault="00000000">
            <w:pPr>
              <w:pStyle w:val="Compact"/>
            </w:pPr>
            <w:r>
              <w:t>Kısa ve açıklayıcı başlık</w:t>
            </w:r>
          </w:p>
        </w:tc>
      </w:tr>
      <w:tr w:rsidR="00FF55F6" w14:paraId="4A6A349B" w14:textId="77777777">
        <w:tc>
          <w:tcPr>
            <w:tcW w:w="0" w:type="auto"/>
          </w:tcPr>
          <w:p w14:paraId="4A6A3499" w14:textId="77777777" w:rsidR="00FF55F6" w:rsidRDefault="00000000">
            <w:pPr>
              <w:pStyle w:val="Compact"/>
            </w:pPr>
            <w:r>
              <w:t>Problem tanımı</w:t>
            </w:r>
          </w:p>
        </w:tc>
        <w:tc>
          <w:tcPr>
            <w:tcW w:w="0" w:type="auto"/>
          </w:tcPr>
          <w:p w14:paraId="4A6A349A" w14:textId="77777777" w:rsidR="00FF55F6" w:rsidRDefault="00000000">
            <w:pPr>
              <w:pStyle w:val="Compact"/>
            </w:pPr>
            <w:r>
              <w:t>Uygulamanın çözeceği küçük problem</w:t>
            </w:r>
          </w:p>
        </w:tc>
      </w:tr>
      <w:tr w:rsidR="00FF55F6" w14:paraId="4A6A349E" w14:textId="77777777">
        <w:tc>
          <w:tcPr>
            <w:tcW w:w="0" w:type="auto"/>
          </w:tcPr>
          <w:p w14:paraId="4A6A349C" w14:textId="77777777" w:rsidR="00FF55F6" w:rsidRDefault="00000000">
            <w:pPr>
              <w:pStyle w:val="Compact"/>
            </w:pPr>
            <w:r>
              <w:t>Kullanıcı</w:t>
            </w:r>
          </w:p>
        </w:tc>
        <w:tc>
          <w:tcPr>
            <w:tcW w:w="0" w:type="auto"/>
          </w:tcPr>
          <w:p w14:paraId="4A6A349D" w14:textId="77777777" w:rsidR="00FF55F6" w:rsidRDefault="00000000">
            <w:pPr>
              <w:pStyle w:val="Compact"/>
            </w:pPr>
            <w:r>
              <w:t>Programı kimin kullanacağı</w:t>
            </w:r>
          </w:p>
        </w:tc>
      </w:tr>
      <w:tr w:rsidR="00FF55F6" w14:paraId="4A6A34A1" w14:textId="77777777">
        <w:tc>
          <w:tcPr>
            <w:tcW w:w="0" w:type="auto"/>
          </w:tcPr>
          <w:p w14:paraId="4A6A349F" w14:textId="77777777" w:rsidR="00FF55F6" w:rsidRDefault="00000000">
            <w:pPr>
              <w:pStyle w:val="Compact"/>
            </w:pPr>
            <w:r>
              <w:t>Minimum özellikler</w:t>
            </w:r>
          </w:p>
        </w:tc>
        <w:tc>
          <w:tcPr>
            <w:tcW w:w="0" w:type="auto"/>
          </w:tcPr>
          <w:p w14:paraId="4A6A34A0" w14:textId="77777777" w:rsidR="00FF55F6" w:rsidRDefault="00000000">
            <w:pPr>
              <w:pStyle w:val="Compact"/>
            </w:pPr>
            <w:r>
              <w:t>Olmazsa olmaz işlevler</w:t>
            </w:r>
          </w:p>
        </w:tc>
      </w:tr>
      <w:tr w:rsidR="00FF55F6" w14:paraId="4A6A34A4" w14:textId="77777777">
        <w:tc>
          <w:tcPr>
            <w:tcW w:w="0" w:type="auto"/>
          </w:tcPr>
          <w:p w14:paraId="4A6A34A2" w14:textId="77777777" w:rsidR="00FF55F6" w:rsidRDefault="00000000">
            <w:pPr>
              <w:pStyle w:val="Compact"/>
            </w:pPr>
            <w:r>
              <w:t>Gelişmiş özellikler</w:t>
            </w:r>
          </w:p>
        </w:tc>
        <w:tc>
          <w:tcPr>
            <w:tcW w:w="0" w:type="auto"/>
          </w:tcPr>
          <w:p w14:paraId="4A6A34A3" w14:textId="77777777" w:rsidR="00FF55F6" w:rsidRDefault="00000000">
            <w:pPr>
              <w:pStyle w:val="Compact"/>
            </w:pPr>
            <w:r>
              <w:t>Zaman kalırsa eklenecekler</w:t>
            </w:r>
          </w:p>
        </w:tc>
      </w:tr>
      <w:tr w:rsidR="00FF55F6" w14:paraId="4A6A34A7" w14:textId="77777777">
        <w:tc>
          <w:tcPr>
            <w:tcW w:w="0" w:type="auto"/>
          </w:tcPr>
          <w:p w14:paraId="4A6A34A5" w14:textId="77777777" w:rsidR="00FF55F6" w:rsidRDefault="00000000">
            <w:pPr>
              <w:pStyle w:val="Compact"/>
            </w:pPr>
            <w:r>
              <w:t>Kullanılan Java konuları</w:t>
            </w:r>
          </w:p>
        </w:tc>
        <w:tc>
          <w:tcPr>
            <w:tcW w:w="0" w:type="auto"/>
          </w:tcPr>
          <w:p w14:paraId="4A6A34A6" w14:textId="77777777" w:rsidR="00FF55F6" w:rsidRDefault="00000000">
            <w:pPr>
              <w:pStyle w:val="Compact"/>
            </w:pPr>
            <w:r>
              <w:t>Ders kazanımları</w:t>
            </w:r>
          </w:p>
        </w:tc>
      </w:tr>
      <w:tr w:rsidR="00FF55F6" w14:paraId="4A6A34AA" w14:textId="77777777">
        <w:tc>
          <w:tcPr>
            <w:tcW w:w="0" w:type="auto"/>
          </w:tcPr>
          <w:p w14:paraId="4A6A34A8" w14:textId="77777777" w:rsidR="00FF55F6" w:rsidRDefault="00000000">
            <w:pPr>
              <w:pStyle w:val="Compact"/>
            </w:pPr>
            <w:r>
              <w:t>Veri modeli</w:t>
            </w:r>
          </w:p>
        </w:tc>
        <w:tc>
          <w:tcPr>
            <w:tcW w:w="0" w:type="auto"/>
          </w:tcPr>
          <w:p w14:paraId="4A6A34A9" w14:textId="77777777" w:rsidR="00FF55F6" w:rsidRDefault="00000000">
            <w:pPr>
              <w:pStyle w:val="Compact"/>
            </w:pPr>
            <w:r>
              <w:t>Sınıf ve alanlar</w:t>
            </w:r>
          </w:p>
        </w:tc>
      </w:tr>
      <w:tr w:rsidR="00FF55F6" w14:paraId="4A6A34AD" w14:textId="77777777">
        <w:tc>
          <w:tcPr>
            <w:tcW w:w="0" w:type="auto"/>
          </w:tcPr>
          <w:p w14:paraId="4A6A34AB" w14:textId="77777777" w:rsidR="00FF55F6" w:rsidRDefault="00000000">
            <w:pPr>
              <w:pStyle w:val="Compact"/>
            </w:pPr>
            <w:r>
              <w:t>Test senaryoları</w:t>
            </w:r>
          </w:p>
        </w:tc>
        <w:tc>
          <w:tcPr>
            <w:tcW w:w="0" w:type="auto"/>
          </w:tcPr>
          <w:p w14:paraId="4A6A34AC" w14:textId="77777777" w:rsidR="00FF55F6" w:rsidRDefault="00000000">
            <w:pPr>
              <w:pStyle w:val="Compact"/>
            </w:pPr>
            <w:r>
              <w:t>Girdi ve beklenen çıktı</w:t>
            </w:r>
          </w:p>
        </w:tc>
      </w:tr>
      <w:tr w:rsidR="00FF55F6" w14:paraId="4A6A34B0" w14:textId="77777777">
        <w:tc>
          <w:tcPr>
            <w:tcW w:w="0" w:type="auto"/>
          </w:tcPr>
          <w:p w14:paraId="4A6A34AE" w14:textId="77777777" w:rsidR="00FF55F6" w:rsidRDefault="00000000">
            <w:pPr>
              <w:pStyle w:val="Compact"/>
            </w:pPr>
            <w:r>
              <w:t>Teslim dosyaları</w:t>
            </w:r>
          </w:p>
        </w:tc>
        <w:tc>
          <w:tcPr>
            <w:tcW w:w="0" w:type="auto"/>
          </w:tcPr>
          <w:p w14:paraId="4A6A34AF" w14:textId="77777777" w:rsidR="00FF55F6" w:rsidRDefault="00000000">
            <w:pPr>
              <w:pStyle w:val="Compact"/>
            </w:pPr>
            <w:r>
              <w:t>Kod, README, testler</w:t>
            </w:r>
          </w:p>
        </w:tc>
      </w:tr>
      <w:tr w:rsidR="00FF55F6" w14:paraId="4A6A34B3" w14:textId="77777777">
        <w:tc>
          <w:tcPr>
            <w:tcW w:w="0" w:type="auto"/>
          </w:tcPr>
          <w:p w14:paraId="4A6A34B1" w14:textId="77777777" w:rsidR="00FF55F6" w:rsidRDefault="00000000">
            <w:pPr>
              <w:pStyle w:val="Compact"/>
            </w:pPr>
            <w:r>
              <w:t>Kapsam dışı</w:t>
            </w:r>
          </w:p>
        </w:tc>
        <w:tc>
          <w:tcPr>
            <w:tcW w:w="0" w:type="auto"/>
          </w:tcPr>
          <w:p w14:paraId="4A6A34B2" w14:textId="77777777" w:rsidR="00FF55F6" w:rsidRDefault="00000000">
            <w:pPr>
              <w:pStyle w:val="Compact"/>
            </w:pPr>
            <w:r>
              <w:t>Bu projede yapılmayacaklar</w:t>
            </w:r>
          </w:p>
        </w:tc>
      </w:tr>
    </w:tbl>
    <w:p w14:paraId="4A6A34B4" w14:textId="77777777" w:rsidR="00FF55F6" w:rsidRDefault="00FF55F6">
      <w:pPr>
        <w:spacing w:before="120" w:line="240" w:lineRule="auto"/>
      </w:pPr>
    </w:p>
    <w:p w14:paraId="4A6A34B5" w14:textId="77777777" w:rsidR="00FF55F6" w:rsidRDefault="00000000">
      <w:pPr>
        <w:pStyle w:val="Balk3"/>
      </w:pPr>
      <w:bookmarkStart w:id="3070" w:name="c.10.2-örnek-mini-proje-kartı"/>
      <w:bookmarkStart w:id="3071" w:name="_Toc228882243"/>
      <w:bookmarkEnd w:id="3068"/>
      <w:r>
        <w:t>C.10.2 Örnek mini proje kartı</w:t>
      </w:r>
      <w:bookmarkEnd w:id="3071"/>
    </w:p>
    <w:tbl>
      <w:tblPr>
        <w:tblStyle w:val="Table"/>
        <w:tblW w:w="0" w:type="auto"/>
        <w:tblLook w:val="0020" w:firstRow="1" w:lastRow="0" w:firstColumn="0" w:lastColumn="0" w:noHBand="0" w:noVBand="0"/>
      </w:tblPr>
      <w:tblGrid>
        <w:gridCol w:w="2195"/>
        <w:gridCol w:w="3966"/>
      </w:tblGrid>
      <w:tr w:rsidR="00FF55F6" w14:paraId="4A6A34B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4B6" w14:textId="77777777" w:rsidR="00FF55F6" w:rsidRDefault="00000000">
            <w:pPr>
              <w:pStyle w:val="Compact"/>
            </w:pPr>
            <w:r>
              <w:rPr>
                <w:rStyle w:val="TabloBaslikYazisi"/>
              </w:rPr>
              <w:t>Alan</w:t>
            </w:r>
          </w:p>
        </w:tc>
        <w:tc>
          <w:tcPr>
            <w:tcW w:w="0" w:type="auto"/>
          </w:tcPr>
          <w:p w14:paraId="4A6A34B7" w14:textId="77777777" w:rsidR="00FF55F6" w:rsidRDefault="00000000">
            <w:pPr>
              <w:pStyle w:val="Compact"/>
            </w:pPr>
            <w:r>
              <w:rPr>
                <w:rStyle w:val="TabloBaslikYazisi"/>
              </w:rPr>
              <w:t>Örnek içerik</w:t>
            </w:r>
          </w:p>
        </w:tc>
      </w:tr>
      <w:tr w:rsidR="00FF55F6" w14:paraId="4A6A34BB" w14:textId="77777777">
        <w:tc>
          <w:tcPr>
            <w:tcW w:w="0" w:type="auto"/>
          </w:tcPr>
          <w:p w14:paraId="4A6A34B9" w14:textId="77777777" w:rsidR="00FF55F6" w:rsidRDefault="00000000">
            <w:pPr>
              <w:pStyle w:val="Compact"/>
            </w:pPr>
            <w:r>
              <w:t>Proje adı</w:t>
            </w:r>
          </w:p>
        </w:tc>
        <w:tc>
          <w:tcPr>
            <w:tcW w:w="0" w:type="auto"/>
          </w:tcPr>
          <w:p w14:paraId="4A6A34BA" w14:textId="77777777" w:rsidR="00FF55F6" w:rsidRDefault="00000000">
            <w:pPr>
              <w:pStyle w:val="Compact"/>
            </w:pPr>
            <w:r>
              <w:t>Görev Takip Mini Projesi</w:t>
            </w:r>
          </w:p>
        </w:tc>
      </w:tr>
      <w:tr w:rsidR="00FF55F6" w14:paraId="4A6A34BE" w14:textId="77777777">
        <w:tc>
          <w:tcPr>
            <w:tcW w:w="0" w:type="auto"/>
          </w:tcPr>
          <w:p w14:paraId="4A6A34BC" w14:textId="77777777" w:rsidR="00FF55F6" w:rsidRDefault="00000000">
            <w:pPr>
              <w:pStyle w:val="Compact"/>
            </w:pPr>
            <w:r>
              <w:t>Problem tanımı</w:t>
            </w:r>
          </w:p>
        </w:tc>
        <w:tc>
          <w:tcPr>
            <w:tcW w:w="0" w:type="auto"/>
          </w:tcPr>
          <w:p w14:paraId="4A6A34BD" w14:textId="77777777" w:rsidR="00FF55F6" w:rsidRDefault="00000000">
            <w:pPr>
              <w:pStyle w:val="Compact"/>
            </w:pPr>
            <w:r>
              <w:t>Kullanıcının görevlerini kaydedip takip etmesi</w:t>
            </w:r>
          </w:p>
        </w:tc>
      </w:tr>
      <w:tr w:rsidR="00FF55F6" w14:paraId="4A6A34C1" w14:textId="77777777">
        <w:tc>
          <w:tcPr>
            <w:tcW w:w="0" w:type="auto"/>
          </w:tcPr>
          <w:p w14:paraId="4A6A34BF" w14:textId="77777777" w:rsidR="00FF55F6" w:rsidRDefault="00000000">
            <w:pPr>
              <w:pStyle w:val="Compact"/>
            </w:pPr>
            <w:r>
              <w:t>Kullanıcı</w:t>
            </w:r>
          </w:p>
        </w:tc>
        <w:tc>
          <w:tcPr>
            <w:tcW w:w="0" w:type="auto"/>
          </w:tcPr>
          <w:p w14:paraId="4A6A34C0" w14:textId="77777777" w:rsidR="00FF55F6" w:rsidRDefault="00000000">
            <w:pPr>
              <w:pStyle w:val="Compact"/>
            </w:pPr>
            <w:r>
              <w:t>Öğrenci</w:t>
            </w:r>
          </w:p>
        </w:tc>
      </w:tr>
      <w:tr w:rsidR="00FF55F6" w14:paraId="4A6A34C4" w14:textId="77777777">
        <w:tc>
          <w:tcPr>
            <w:tcW w:w="0" w:type="auto"/>
          </w:tcPr>
          <w:p w14:paraId="4A6A34C2" w14:textId="77777777" w:rsidR="00FF55F6" w:rsidRDefault="00000000">
            <w:pPr>
              <w:pStyle w:val="Compact"/>
            </w:pPr>
            <w:r>
              <w:t>Minimum özellikler</w:t>
            </w:r>
          </w:p>
        </w:tc>
        <w:tc>
          <w:tcPr>
            <w:tcW w:w="0" w:type="auto"/>
          </w:tcPr>
          <w:p w14:paraId="4A6A34C3" w14:textId="77777777" w:rsidR="00FF55F6" w:rsidRDefault="00000000">
            <w:pPr>
              <w:pStyle w:val="Compact"/>
            </w:pPr>
            <w:r>
              <w:t>Görev ekle, listele, sil</w:t>
            </w:r>
          </w:p>
        </w:tc>
      </w:tr>
      <w:tr w:rsidR="00FF55F6" w14:paraId="4A6A34C7" w14:textId="77777777">
        <w:tc>
          <w:tcPr>
            <w:tcW w:w="0" w:type="auto"/>
          </w:tcPr>
          <w:p w14:paraId="4A6A34C5" w14:textId="77777777" w:rsidR="00FF55F6" w:rsidRDefault="00000000">
            <w:pPr>
              <w:pStyle w:val="Compact"/>
            </w:pPr>
            <w:r>
              <w:t>Gelişmiş özellikler</w:t>
            </w:r>
          </w:p>
        </w:tc>
        <w:tc>
          <w:tcPr>
            <w:tcW w:w="0" w:type="auto"/>
          </w:tcPr>
          <w:p w14:paraId="4A6A34C6" w14:textId="77777777" w:rsidR="00FF55F6" w:rsidRDefault="00000000">
            <w:pPr>
              <w:pStyle w:val="Compact"/>
            </w:pPr>
            <w:r>
              <w:t>Dosyaya kaydet, durum filtresi</w:t>
            </w:r>
          </w:p>
        </w:tc>
      </w:tr>
      <w:tr w:rsidR="00FF55F6" w14:paraId="4A6A34CA" w14:textId="77777777">
        <w:tc>
          <w:tcPr>
            <w:tcW w:w="0" w:type="auto"/>
          </w:tcPr>
          <w:p w14:paraId="4A6A34C8" w14:textId="77777777" w:rsidR="00FF55F6" w:rsidRDefault="00000000">
            <w:pPr>
              <w:pStyle w:val="Compact"/>
            </w:pPr>
            <w:r>
              <w:t>Kullanılan Java konuları</w:t>
            </w:r>
          </w:p>
        </w:tc>
        <w:tc>
          <w:tcPr>
            <w:tcW w:w="0" w:type="auto"/>
          </w:tcPr>
          <w:p w14:paraId="4A6A34C9" w14:textId="77777777" w:rsidR="00FF55F6" w:rsidRDefault="00000000">
            <w:pPr>
              <w:pStyle w:val="Compact"/>
            </w:pPr>
            <w:r>
              <w:t>Swing, ArrayList, JTable, dosya</w:t>
            </w:r>
          </w:p>
        </w:tc>
      </w:tr>
      <w:tr w:rsidR="00FF55F6" w14:paraId="4A6A34CD" w14:textId="77777777">
        <w:tc>
          <w:tcPr>
            <w:tcW w:w="0" w:type="auto"/>
          </w:tcPr>
          <w:p w14:paraId="4A6A34CB" w14:textId="77777777" w:rsidR="00FF55F6" w:rsidRDefault="00000000">
            <w:pPr>
              <w:pStyle w:val="Compact"/>
            </w:pPr>
            <w:r>
              <w:t>Veri modeli</w:t>
            </w:r>
          </w:p>
        </w:tc>
        <w:tc>
          <w:tcPr>
            <w:tcW w:w="0" w:type="auto"/>
          </w:tcPr>
          <w:p w14:paraId="4A6A34CC" w14:textId="77777777" w:rsidR="00FF55F6" w:rsidRDefault="00000000">
            <w:pPr>
              <w:pStyle w:val="Compact"/>
            </w:pPr>
            <w:r>
              <w:rPr>
                <w:rStyle w:val="VerbatimChar"/>
              </w:rPr>
              <w:t>Gorev</w:t>
            </w:r>
            <w:r>
              <w:t>: başlık, açıklama, durum</w:t>
            </w:r>
          </w:p>
        </w:tc>
      </w:tr>
      <w:tr w:rsidR="00FF55F6" w14:paraId="4A6A34D0" w14:textId="77777777">
        <w:tc>
          <w:tcPr>
            <w:tcW w:w="0" w:type="auto"/>
          </w:tcPr>
          <w:p w14:paraId="4A6A34CE" w14:textId="77777777" w:rsidR="00FF55F6" w:rsidRDefault="00000000">
            <w:pPr>
              <w:pStyle w:val="Compact"/>
            </w:pPr>
            <w:r>
              <w:t>Test senaryoları</w:t>
            </w:r>
          </w:p>
        </w:tc>
        <w:tc>
          <w:tcPr>
            <w:tcW w:w="0" w:type="auto"/>
          </w:tcPr>
          <w:p w14:paraId="4A6A34CF" w14:textId="77777777" w:rsidR="00FF55F6" w:rsidRDefault="00000000">
            <w:pPr>
              <w:pStyle w:val="Compact"/>
            </w:pPr>
            <w:r>
              <w:t>Boş başlık, geçerli görev, seçimsiz silme</w:t>
            </w:r>
          </w:p>
        </w:tc>
      </w:tr>
      <w:tr w:rsidR="00FF55F6" w14:paraId="4A6A34D3" w14:textId="77777777">
        <w:tc>
          <w:tcPr>
            <w:tcW w:w="0" w:type="auto"/>
          </w:tcPr>
          <w:p w14:paraId="4A6A34D1" w14:textId="77777777" w:rsidR="00FF55F6" w:rsidRDefault="00000000">
            <w:pPr>
              <w:pStyle w:val="Compact"/>
            </w:pPr>
            <w:r>
              <w:t>Teslim dosyaları</w:t>
            </w:r>
          </w:p>
        </w:tc>
        <w:tc>
          <w:tcPr>
            <w:tcW w:w="0" w:type="auto"/>
          </w:tcPr>
          <w:p w14:paraId="4A6A34D2" w14:textId="77777777" w:rsidR="00FF55F6" w:rsidRDefault="00000000">
            <w:pPr>
              <w:pStyle w:val="Compact"/>
            </w:pPr>
            <w:r>
              <w:rPr>
                <w:rStyle w:val="VerbatimChar"/>
              </w:rPr>
              <w:t>.java</w:t>
            </w:r>
            <w:r>
              <w:t>, README, test senaryoları</w:t>
            </w:r>
          </w:p>
        </w:tc>
      </w:tr>
      <w:tr w:rsidR="00FF55F6" w14:paraId="4A6A34D6" w14:textId="77777777">
        <w:tc>
          <w:tcPr>
            <w:tcW w:w="0" w:type="auto"/>
          </w:tcPr>
          <w:p w14:paraId="4A6A34D4" w14:textId="77777777" w:rsidR="00FF55F6" w:rsidRDefault="00000000">
            <w:pPr>
              <w:pStyle w:val="Compact"/>
            </w:pPr>
            <w:r>
              <w:t>Kapsam dışı</w:t>
            </w:r>
          </w:p>
        </w:tc>
        <w:tc>
          <w:tcPr>
            <w:tcW w:w="0" w:type="auto"/>
          </w:tcPr>
          <w:p w14:paraId="4A6A34D5" w14:textId="77777777" w:rsidR="00FF55F6" w:rsidRDefault="00000000">
            <w:pPr>
              <w:pStyle w:val="Compact"/>
            </w:pPr>
            <w:r>
              <w:t>Çok kullanıcılı sistem, web arayüzü</w:t>
            </w:r>
          </w:p>
        </w:tc>
      </w:tr>
    </w:tbl>
    <w:p w14:paraId="4A6A34D7" w14:textId="77777777" w:rsidR="00FF55F6" w:rsidRDefault="00FF55F6">
      <w:pPr>
        <w:spacing w:before="120" w:line="240" w:lineRule="auto"/>
      </w:pPr>
    </w:p>
    <w:p w14:paraId="4A6A34D8" w14:textId="77777777" w:rsidR="00FF55F6" w:rsidRDefault="00000000">
      <w:pPr>
        <w:pStyle w:val="SinavNotuKutusu"/>
      </w:pPr>
      <w:r>
        <w:rPr>
          <w:noProof/>
        </w:rPr>
        <w:drawing>
          <wp:inline distT="0" distB="0" distL="0" distR="0" wp14:anchorId="4A6A4242" wp14:editId="4A6A4243">
            <wp:extent cx="155448" cy="155448"/>
            <wp:effectExtent l="0" t="0" r="0" b="0"/>
            <wp:docPr id="4266" name="Picture" descr="Sınav Notu:"/>
            <wp:cNvGraphicFramePr/>
            <a:graphic xmlns:a="http://schemas.openxmlformats.org/drawingml/2006/main">
              <a:graphicData uri="http://schemas.openxmlformats.org/drawingml/2006/picture">
                <pic:pic xmlns:pic="http://schemas.openxmlformats.org/drawingml/2006/picture">
                  <pic:nvPicPr>
                    <pic:cNvPr id="4267"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Proje kartı, proje başlamadan önce kapsamı netleştirir.Kod yazmaya başlamadan önce proje kartının doldurulması önerilir.</w:t>
      </w:r>
    </w:p>
    <w:p w14:paraId="4A6A34D9" w14:textId="77777777" w:rsidR="00FF55F6" w:rsidRDefault="00000000">
      <w:pPr>
        <w:pStyle w:val="Balk2"/>
      </w:pPr>
      <w:bookmarkStart w:id="3072" w:name="c.11-uygulama-kontrol-listesi"/>
      <w:bookmarkStart w:id="3073" w:name="_Toc228882244"/>
      <w:bookmarkEnd w:id="3066"/>
      <w:bookmarkEnd w:id="3070"/>
      <w:r>
        <w:t>C.11 Uygulama kontrol listesi</w:t>
      </w:r>
      <w:bookmarkEnd w:id="3073"/>
    </w:p>
    <w:p w14:paraId="4A6A34DA" w14:textId="77777777" w:rsidR="00FF55F6" w:rsidRDefault="00000000">
      <w:r>
        <w:t>Mini proje geliştirme sürecinde öğrencinin kendi çalışmasını denetlemesi için kontrol listesi kullanılmalıdır. Kontrol listesi, teslimden önce eksikleri fark etmeyi kolaylaştırır.</w:t>
      </w:r>
    </w:p>
    <w:p w14:paraId="4A6A34DB" w14:textId="77777777" w:rsidR="00FF55F6" w:rsidRDefault="00000000">
      <w:pPr>
        <w:pStyle w:val="Balk3"/>
      </w:pPr>
      <w:bookmarkStart w:id="3074" w:name="şablon-c.2-uygulama-kontrol-listesi"/>
      <w:bookmarkStart w:id="3075" w:name="_Toc228882245"/>
      <w:r>
        <w:lastRenderedPageBreak/>
        <w:t>Şablon C.2: Uygulama kontrol listesi</w:t>
      </w:r>
      <w:bookmarkEnd w:id="3075"/>
    </w:p>
    <w:tbl>
      <w:tblPr>
        <w:tblStyle w:val="Table"/>
        <w:tblW w:w="0" w:type="auto"/>
        <w:tblLook w:val="0020" w:firstRow="1" w:lastRow="0" w:firstColumn="0" w:lastColumn="0" w:noHBand="0" w:noVBand="0"/>
      </w:tblPr>
      <w:tblGrid>
        <w:gridCol w:w="3795"/>
        <w:gridCol w:w="1128"/>
        <w:gridCol w:w="581"/>
      </w:tblGrid>
      <w:tr w:rsidR="00FF55F6" w14:paraId="4A6A34DF"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4DC" w14:textId="77777777" w:rsidR="00FF55F6" w:rsidRDefault="00000000">
            <w:pPr>
              <w:pStyle w:val="Compact"/>
            </w:pPr>
            <w:r>
              <w:rPr>
                <w:rStyle w:val="TabloBaslikYazisi"/>
              </w:rPr>
              <w:t>Kontrol adımı</w:t>
            </w:r>
          </w:p>
        </w:tc>
        <w:tc>
          <w:tcPr>
            <w:tcW w:w="0" w:type="auto"/>
          </w:tcPr>
          <w:p w14:paraId="4A6A34DD" w14:textId="77777777" w:rsidR="00FF55F6" w:rsidRDefault="00000000">
            <w:pPr>
              <w:pStyle w:val="Compact"/>
            </w:pPr>
            <w:r>
              <w:rPr>
                <w:rStyle w:val="TabloBaslikYazisi"/>
              </w:rPr>
              <w:t>Evet/Hayır</w:t>
            </w:r>
          </w:p>
        </w:tc>
        <w:tc>
          <w:tcPr>
            <w:tcW w:w="0" w:type="auto"/>
          </w:tcPr>
          <w:p w14:paraId="4A6A34DE" w14:textId="77777777" w:rsidR="00FF55F6" w:rsidRDefault="00000000">
            <w:pPr>
              <w:pStyle w:val="Compact"/>
            </w:pPr>
            <w:r>
              <w:rPr>
                <w:rStyle w:val="TabloBaslikYazisi"/>
              </w:rPr>
              <w:t>Not</w:t>
            </w:r>
          </w:p>
        </w:tc>
      </w:tr>
      <w:tr w:rsidR="00FF55F6" w14:paraId="4A6A34E3" w14:textId="77777777">
        <w:tc>
          <w:tcPr>
            <w:tcW w:w="0" w:type="auto"/>
          </w:tcPr>
          <w:p w14:paraId="4A6A34E0" w14:textId="77777777" w:rsidR="00FF55F6" w:rsidRDefault="00000000">
            <w:pPr>
              <w:pStyle w:val="Compact"/>
            </w:pPr>
            <w:r>
              <w:t>Proje adı ve amacı net mi?</w:t>
            </w:r>
          </w:p>
        </w:tc>
        <w:tc>
          <w:tcPr>
            <w:tcW w:w="0" w:type="auto"/>
          </w:tcPr>
          <w:p w14:paraId="4A6A34E1" w14:textId="77777777" w:rsidR="00FF55F6" w:rsidRDefault="00FF55F6">
            <w:pPr>
              <w:pStyle w:val="Compact"/>
            </w:pPr>
          </w:p>
        </w:tc>
        <w:tc>
          <w:tcPr>
            <w:tcW w:w="0" w:type="auto"/>
          </w:tcPr>
          <w:p w14:paraId="4A6A34E2" w14:textId="77777777" w:rsidR="00FF55F6" w:rsidRDefault="00FF55F6">
            <w:pPr>
              <w:pStyle w:val="Compact"/>
            </w:pPr>
          </w:p>
        </w:tc>
      </w:tr>
      <w:tr w:rsidR="00FF55F6" w14:paraId="4A6A34E7" w14:textId="77777777">
        <w:tc>
          <w:tcPr>
            <w:tcW w:w="0" w:type="auto"/>
          </w:tcPr>
          <w:p w14:paraId="4A6A34E4" w14:textId="77777777" w:rsidR="00FF55F6" w:rsidRDefault="00000000">
            <w:pPr>
              <w:pStyle w:val="Compact"/>
            </w:pPr>
            <w:r>
              <w:t>En az üç gereksinim yazıldı mı?</w:t>
            </w:r>
          </w:p>
        </w:tc>
        <w:tc>
          <w:tcPr>
            <w:tcW w:w="0" w:type="auto"/>
          </w:tcPr>
          <w:p w14:paraId="4A6A34E5" w14:textId="77777777" w:rsidR="00FF55F6" w:rsidRDefault="00FF55F6">
            <w:pPr>
              <w:pStyle w:val="Compact"/>
            </w:pPr>
          </w:p>
        </w:tc>
        <w:tc>
          <w:tcPr>
            <w:tcW w:w="0" w:type="auto"/>
          </w:tcPr>
          <w:p w14:paraId="4A6A34E6" w14:textId="77777777" w:rsidR="00FF55F6" w:rsidRDefault="00FF55F6">
            <w:pPr>
              <w:pStyle w:val="Compact"/>
            </w:pPr>
          </w:p>
        </w:tc>
      </w:tr>
      <w:tr w:rsidR="00FF55F6" w14:paraId="4A6A34EB" w14:textId="77777777">
        <w:tc>
          <w:tcPr>
            <w:tcW w:w="0" w:type="auto"/>
          </w:tcPr>
          <w:p w14:paraId="4A6A34E8" w14:textId="77777777" w:rsidR="00FF55F6" w:rsidRDefault="00000000">
            <w:pPr>
              <w:pStyle w:val="Compact"/>
            </w:pPr>
            <w:r>
              <w:t>Minimum özellikler tamamlandı mı?</w:t>
            </w:r>
          </w:p>
        </w:tc>
        <w:tc>
          <w:tcPr>
            <w:tcW w:w="0" w:type="auto"/>
          </w:tcPr>
          <w:p w14:paraId="4A6A34E9" w14:textId="77777777" w:rsidR="00FF55F6" w:rsidRDefault="00FF55F6">
            <w:pPr>
              <w:pStyle w:val="Compact"/>
            </w:pPr>
          </w:p>
        </w:tc>
        <w:tc>
          <w:tcPr>
            <w:tcW w:w="0" w:type="auto"/>
          </w:tcPr>
          <w:p w14:paraId="4A6A34EA" w14:textId="77777777" w:rsidR="00FF55F6" w:rsidRDefault="00FF55F6">
            <w:pPr>
              <w:pStyle w:val="Compact"/>
            </w:pPr>
          </w:p>
        </w:tc>
      </w:tr>
      <w:tr w:rsidR="00FF55F6" w14:paraId="4A6A34EF" w14:textId="77777777">
        <w:tc>
          <w:tcPr>
            <w:tcW w:w="0" w:type="auto"/>
          </w:tcPr>
          <w:p w14:paraId="4A6A34EC" w14:textId="77777777" w:rsidR="00FF55F6" w:rsidRDefault="00000000">
            <w:pPr>
              <w:pStyle w:val="Compact"/>
            </w:pPr>
            <w:r>
              <w:t>Gelişmiş özellikler ayrı belirtildi mi?</w:t>
            </w:r>
          </w:p>
        </w:tc>
        <w:tc>
          <w:tcPr>
            <w:tcW w:w="0" w:type="auto"/>
          </w:tcPr>
          <w:p w14:paraId="4A6A34ED" w14:textId="77777777" w:rsidR="00FF55F6" w:rsidRDefault="00FF55F6">
            <w:pPr>
              <w:pStyle w:val="Compact"/>
            </w:pPr>
          </w:p>
        </w:tc>
        <w:tc>
          <w:tcPr>
            <w:tcW w:w="0" w:type="auto"/>
          </w:tcPr>
          <w:p w14:paraId="4A6A34EE" w14:textId="77777777" w:rsidR="00FF55F6" w:rsidRDefault="00FF55F6">
            <w:pPr>
              <w:pStyle w:val="Compact"/>
            </w:pPr>
          </w:p>
        </w:tc>
      </w:tr>
      <w:tr w:rsidR="00FF55F6" w14:paraId="4A6A34F3" w14:textId="77777777">
        <w:tc>
          <w:tcPr>
            <w:tcW w:w="0" w:type="auto"/>
          </w:tcPr>
          <w:p w14:paraId="4A6A34F0" w14:textId="77777777" w:rsidR="00FF55F6" w:rsidRDefault="00000000">
            <w:pPr>
              <w:pStyle w:val="Compact"/>
            </w:pPr>
            <w:r>
              <w:t>Form doğrulama veya girdi kontrolü var mı?</w:t>
            </w:r>
          </w:p>
        </w:tc>
        <w:tc>
          <w:tcPr>
            <w:tcW w:w="0" w:type="auto"/>
          </w:tcPr>
          <w:p w14:paraId="4A6A34F1" w14:textId="77777777" w:rsidR="00FF55F6" w:rsidRDefault="00FF55F6">
            <w:pPr>
              <w:pStyle w:val="Compact"/>
            </w:pPr>
          </w:p>
        </w:tc>
        <w:tc>
          <w:tcPr>
            <w:tcW w:w="0" w:type="auto"/>
          </w:tcPr>
          <w:p w14:paraId="4A6A34F2" w14:textId="77777777" w:rsidR="00FF55F6" w:rsidRDefault="00FF55F6">
            <w:pPr>
              <w:pStyle w:val="Compact"/>
            </w:pPr>
          </w:p>
        </w:tc>
      </w:tr>
      <w:tr w:rsidR="00FF55F6" w14:paraId="4A6A34F7" w14:textId="77777777">
        <w:tc>
          <w:tcPr>
            <w:tcW w:w="0" w:type="auto"/>
          </w:tcPr>
          <w:p w14:paraId="4A6A34F4" w14:textId="77777777" w:rsidR="00FF55F6" w:rsidRDefault="00000000">
            <w:pPr>
              <w:pStyle w:val="Compact"/>
            </w:pPr>
            <w:r>
              <w:t>En az üç test senaryosu hazırlandı mı?</w:t>
            </w:r>
          </w:p>
        </w:tc>
        <w:tc>
          <w:tcPr>
            <w:tcW w:w="0" w:type="auto"/>
          </w:tcPr>
          <w:p w14:paraId="4A6A34F5" w14:textId="77777777" w:rsidR="00FF55F6" w:rsidRDefault="00FF55F6">
            <w:pPr>
              <w:pStyle w:val="Compact"/>
            </w:pPr>
          </w:p>
        </w:tc>
        <w:tc>
          <w:tcPr>
            <w:tcW w:w="0" w:type="auto"/>
          </w:tcPr>
          <w:p w14:paraId="4A6A34F6" w14:textId="77777777" w:rsidR="00FF55F6" w:rsidRDefault="00FF55F6">
            <w:pPr>
              <w:pStyle w:val="Compact"/>
            </w:pPr>
          </w:p>
        </w:tc>
      </w:tr>
      <w:tr w:rsidR="00FF55F6" w14:paraId="4A6A34FB" w14:textId="77777777">
        <w:tc>
          <w:tcPr>
            <w:tcW w:w="0" w:type="auto"/>
          </w:tcPr>
          <w:p w14:paraId="4A6A34F8" w14:textId="77777777" w:rsidR="00FF55F6" w:rsidRDefault="00000000">
            <w:pPr>
              <w:pStyle w:val="Compact"/>
            </w:pPr>
            <w:r>
              <w:t>Hatalı girişler test edildi mi?</w:t>
            </w:r>
          </w:p>
        </w:tc>
        <w:tc>
          <w:tcPr>
            <w:tcW w:w="0" w:type="auto"/>
          </w:tcPr>
          <w:p w14:paraId="4A6A34F9" w14:textId="77777777" w:rsidR="00FF55F6" w:rsidRDefault="00FF55F6">
            <w:pPr>
              <w:pStyle w:val="Compact"/>
            </w:pPr>
          </w:p>
        </w:tc>
        <w:tc>
          <w:tcPr>
            <w:tcW w:w="0" w:type="auto"/>
          </w:tcPr>
          <w:p w14:paraId="4A6A34FA" w14:textId="77777777" w:rsidR="00FF55F6" w:rsidRDefault="00FF55F6">
            <w:pPr>
              <w:pStyle w:val="Compact"/>
            </w:pPr>
          </w:p>
        </w:tc>
      </w:tr>
      <w:tr w:rsidR="00FF55F6" w14:paraId="4A6A34FF" w14:textId="77777777">
        <w:tc>
          <w:tcPr>
            <w:tcW w:w="0" w:type="auto"/>
          </w:tcPr>
          <w:p w14:paraId="4A6A34FC" w14:textId="77777777" w:rsidR="00FF55F6" w:rsidRDefault="00000000">
            <w:pPr>
              <w:pStyle w:val="Compact"/>
            </w:pPr>
            <w:r>
              <w:t>Kod metotlara ayrıldı mı?</w:t>
            </w:r>
          </w:p>
        </w:tc>
        <w:tc>
          <w:tcPr>
            <w:tcW w:w="0" w:type="auto"/>
          </w:tcPr>
          <w:p w14:paraId="4A6A34FD" w14:textId="77777777" w:rsidR="00FF55F6" w:rsidRDefault="00FF55F6">
            <w:pPr>
              <w:pStyle w:val="Compact"/>
            </w:pPr>
          </w:p>
        </w:tc>
        <w:tc>
          <w:tcPr>
            <w:tcW w:w="0" w:type="auto"/>
          </w:tcPr>
          <w:p w14:paraId="4A6A34FE" w14:textId="77777777" w:rsidR="00FF55F6" w:rsidRDefault="00FF55F6">
            <w:pPr>
              <w:pStyle w:val="Compact"/>
            </w:pPr>
          </w:p>
        </w:tc>
      </w:tr>
      <w:tr w:rsidR="00FF55F6" w14:paraId="4A6A3503" w14:textId="77777777">
        <w:tc>
          <w:tcPr>
            <w:tcW w:w="0" w:type="auto"/>
          </w:tcPr>
          <w:p w14:paraId="4A6A3500" w14:textId="77777777" w:rsidR="00FF55F6" w:rsidRDefault="00000000">
            <w:pPr>
              <w:pStyle w:val="Compact"/>
            </w:pPr>
            <w:r>
              <w:t>Değişken ve sınıf adları anlamlı mı?</w:t>
            </w:r>
          </w:p>
        </w:tc>
        <w:tc>
          <w:tcPr>
            <w:tcW w:w="0" w:type="auto"/>
          </w:tcPr>
          <w:p w14:paraId="4A6A3501" w14:textId="77777777" w:rsidR="00FF55F6" w:rsidRDefault="00FF55F6">
            <w:pPr>
              <w:pStyle w:val="Compact"/>
            </w:pPr>
          </w:p>
        </w:tc>
        <w:tc>
          <w:tcPr>
            <w:tcW w:w="0" w:type="auto"/>
          </w:tcPr>
          <w:p w14:paraId="4A6A3502" w14:textId="77777777" w:rsidR="00FF55F6" w:rsidRDefault="00FF55F6">
            <w:pPr>
              <w:pStyle w:val="Compact"/>
            </w:pPr>
          </w:p>
        </w:tc>
      </w:tr>
      <w:tr w:rsidR="00FF55F6" w14:paraId="4A6A3507" w14:textId="77777777">
        <w:tc>
          <w:tcPr>
            <w:tcW w:w="0" w:type="auto"/>
          </w:tcPr>
          <w:p w14:paraId="4A6A3504" w14:textId="77777777" w:rsidR="00FF55F6" w:rsidRDefault="00000000">
            <w:pPr>
              <w:pStyle w:val="Compact"/>
            </w:pPr>
            <w:r>
              <w:t>README dosyası hazır mı?</w:t>
            </w:r>
          </w:p>
        </w:tc>
        <w:tc>
          <w:tcPr>
            <w:tcW w:w="0" w:type="auto"/>
          </w:tcPr>
          <w:p w14:paraId="4A6A3505" w14:textId="77777777" w:rsidR="00FF55F6" w:rsidRDefault="00FF55F6">
            <w:pPr>
              <w:pStyle w:val="Compact"/>
            </w:pPr>
          </w:p>
        </w:tc>
        <w:tc>
          <w:tcPr>
            <w:tcW w:w="0" w:type="auto"/>
          </w:tcPr>
          <w:p w14:paraId="4A6A3506" w14:textId="77777777" w:rsidR="00FF55F6" w:rsidRDefault="00FF55F6">
            <w:pPr>
              <w:pStyle w:val="Compact"/>
            </w:pPr>
          </w:p>
        </w:tc>
      </w:tr>
      <w:tr w:rsidR="00FF55F6" w14:paraId="4A6A350B" w14:textId="77777777">
        <w:tc>
          <w:tcPr>
            <w:tcW w:w="0" w:type="auto"/>
          </w:tcPr>
          <w:p w14:paraId="4A6A3508" w14:textId="77777777" w:rsidR="00FF55F6" w:rsidRDefault="00000000">
            <w:pPr>
              <w:pStyle w:val="Compact"/>
            </w:pPr>
            <w:r>
              <w:t>Teslim dosyaları düzenli mi?</w:t>
            </w:r>
          </w:p>
        </w:tc>
        <w:tc>
          <w:tcPr>
            <w:tcW w:w="0" w:type="auto"/>
          </w:tcPr>
          <w:p w14:paraId="4A6A3509" w14:textId="77777777" w:rsidR="00FF55F6" w:rsidRDefault="00FF55F6">
            <w:pPr>
              <w:pStyle w:val="Compact"/>
            </w:pPr>
          </w:p>
        </w:tc>
        <w:tc>
          <w:tcPr>
            <w:tcW w:w="0" w:type="auto"/>
          </w:tcPr>
          <w:p w14:paraId="4A6A350A" w14:textId="77777777" w:rsidR="00FF55F6" w:rsidRDefault="00FF55F6">
            <w:pPr>
              <w:pStyle w:val="Compact"/>
            </w:pPr>
          </w:p>
        </w:tc>
      </w:tr>
      <w:tr w:rsidR="00FF55F6" w14:paraId="4A6A350F" w14:textId="77777777">
        <w:tc>
          <w:tcPr>
            <w:tcW w:w="0" w:type="auto"/>
          </w:tcPr>
          <w:p w14:paraId="4A6A350C" w14:textId="77777777" w:rsidR="00FF55F6" w:rsidRDefault="00000000">
            <w:pPr>
              <w:pStyle w:val="Compact"/>
            </w:pPr>
            <w:r>
              <w:t>Rubriğe göre öz değerlendirme yapıldı mı?</w:t>
            </w:r>
          </w:p>
        </w:tc>
        <w:tc>
          <w:tcPr>
            <w:tcW w:w="0" w:type="auto"/>
          </w:tcPr>
          <w:p w14:paraId="4A6A350D" w14:textId="77777777" w:rsidR="00FF55F6" w:rsidRDefault="00FF55F6">
            <w:pPr>
              <w:pStyle w:val="Compact"/>
            </w:pPr>
          </w:p>
        </w:tc>
        <w:tc>
          <w:tcPr>
            <w:tcW w:w="0" w:type="auto"/>
          </w:tcPr>
          <w:p w14:paraId="4A6A350E" w14:textId="77777777" w:rsidR="00FF55F6" w:rsidRDefault="00FF55F6">
            <w:pPr>
              <w:pStyle w:val="Compact"/>
            </w:pPr>
          </w:p>
        </w:tc>
      </w:tr>
    </w:tbl>
    <w:p w14:paraId="4A6A3510" w14:textId="77777777" w:rsidR="00FF55F6" w:rsidRDefault="00FF55F6">
      <w:pPr>
        <w:spacing w:before="120" w:line="240" w:lineRule="auto"/>
      </w:pPr>
    </w:p>
    <w:p w14:paraId="4A6A3511" w14:textId="77777777" w:rsidR="00FF55F6" w:rsidRDefault="00000000">
      <w:pPr>
        <w:pStyle w:val="GvdeMetni"/>
      </w:pPr>
      <w:r>
        <w:t>Bu kontrol listesi, mini proje tesliminden hemen önce doldurulabilir. Öğrenci, “Hayır” olan maddeleri teslimden önce düzeltmeye çalışmalıdır.</w:t>
      </w:r>
    </w:p>
    <w:p w14:paraId="4A6A3512" w14:textId="77777777" w:rsidR="00FF55F6" w:rsidRDefault="00000000">
      <w:pPr>
        <w:pStyle w:val="Balk2"/>
      </w:pPr>
      <w:bookmarkStart w:id="3076" w:name="c.12-mini-proje-geliştirme-akışı"/>
      <w:bookmarkStart w:id="3077" w:name="_Toc228882246"/>
      <w:bookmarkEnd w:id="3072"/>
      <w:bookmarkEnd w:id="3074"/>
      <w:r>
        <w:t>C.12 Mini proje geliştirme akışı</w:t>
      </w:r>
      <w:bookmarkEnd w:id="3077"/>
    </w:p>
    <w:p w14:paraId="4A6A3513" w14:textId="77777777" w:rsidR="00FF55F6" w:rsidRDefault="00000000">
      <w:r>
        <w:t>Aşağıdaki diyagram, mini proje fikrinden teslim paketine kadar izlenecek temel akışı özetler:</w:t>
      </w:r>
    </w:p>
    <w:p w14:paraId="4A6A3514" w14:textId="77777777" w:rsidR="00FF55F6" w:rsidRDefault="00000000">
      <w:pPr>
        <w:pStyle w:val="GvdeMetni"/>
      </w:pPr>
      <w:r>
        <w:rPr>
          <w:noProof/>
        </w:rPr>
        <w:lastRenderedPageBreak/>
        <w:drawing>
          <wp:inline distT="0" distB="0" distL="0" distR="0" wp14:anchorId="4A6A4244" wp14:editId="4A6A4245">
            <wp:extent cx="4480560" cy="11817253"/>
            <wp:effectExtent l="0" t="0" r="0" b="0"/>
            <wp:docPr id="4273" name="Picture" descr="Diyagram"/>
            <wp:cNvGraphicFramePr/>
            <a:graphic xmlns:a="http://schemas.openxmlformats.org/drawingml/2006/main">
              <a:graphicData uri="http://schemas.openxmlformats.org/drawingml/2006/picture">
                <pic:pic xmlns:pic="http://schemas.openxmlformats.org/drawingml/2006/picture">
                  <pic:nvPicPr>
                    <pic:cNvPr id="4274" name="Picture" descr="mermaid_images/diagram_028.png"/>
                    <pic:cNvPicPr>
                      <a:picLocks noChangeAspect="1" noChangeArrowheads="1"/>
                    </pic:cNvPicPr>
                  </pic:nvPicPr>
                  <pic:blipFill>
                    <a:blip r:embed="rId1010"/>
                    <a:stretch>
                      <a:fillRect/>
                    </a:stretch>
                  </pic:blipFill>
                  <pic:spPr bwMode="auto">
                    <a:xfrm>
                      <a:off x="0" y="0"/>
                      <a:ext cx="4480560" cy="11817253"/>
                    </a:xfrm>
                    <a:prstGeom prst="rect">
                      <a:avLst/>
                    </a:prstGeom>
                    <a:noFill/>
                    <a:ln w="9525">
                      <a:noFill/>
                      <a:headEnd/>
                      <a:tailEnd/>
                    </a:ln>
                  </pic:spPr>
                </pic:pic>
              </a:graphicData>
            </a:graphic>
          </wp:inline>
        </w:drawing>
      </w:r>
    </w:p>
    <w:p w14:paraId="4A6A3515" w14:textId="77777777" w:rsidR="00FF55F6" w:rsidRDefault="00000000">
      <w:pPr>
        <w:pStyle w:val="GvdeMetni"/>
      </w:pPr>
      <w:r>
        <w:rPr>
          <w:b/>
          <w:bCs/>
        </w:rPr>
        <w:lastRenderedPageBreak/>
        <w:t>Diyagram C.1:</w:t>
      </w:r>
      <w:r>
        <w:t xml:space="preserve"> Mini proje geliştirme ve teslim akışı.</w:t>
      </w:r>
    </w:p>
    <w:p w14:paraId="4A6A3516" w14:textId="77777777" w:rsidR="00FF55F6" w:rsidRDefault="00000000">
      <w:pPr>
        <w:pStyle w:val="GvdeMetni"/>
      </w:pPr>
      <w:r>
        <w:rPr>
          <w:b/>
          <w:bCs/>
        </w:rPr>
        <w:t>Görsel üretim notu:</w:t>
      </w:r>
      <w:r>
        <w:t xml:space="preserve"> Bu Mermaid diyagramı final DOCX/PDF üretiminden önce PNG’ye dönüştürülmeli; ham </w:t>
      </w:r>
      <w:r>
        <w:rPr>
          <w:rStyle w:val="VerbatimChar"/>
        </w:rPr>
        <w:t>flowchart TD</w:t>
      </w:r>
      <w:r>
        <w:t xml:space="preserve"> kodu final çıktıda görünmemelidir.</w:t>
      </w:r>
    </w:p>
    <w:p w14:paraId="4A6A3517" w14:textId="77777777" w:rsidR="00FF55F6" w:rsidRDefault="00000000">
      <w:pPr>
        <w:pStyle w:val="Balk2"/>
      </w:pPr>
      <w:bookmarkStart w:id="3078" w:name="Xebb538596ac0952d65a4dd9bbb4c68f40536484"/>
      <w:bookmarkStart w:id="3079" w:name="_Toc228882247"/>
      <w:bookmarkEnd w:id="3076"/>
      <w:r>
        <w:t>C.13 Uçtan uca kullanım senaryosu: Kendi Mini Proje Kartını Hazırla</w:t>
      </w:r>
      <w:bookmarkEnd w:id="3079"/>
    </w:p>
    <w:p w14:paraId="4A6A3518" w14:textId="77777777" w:rsidR="00FF55F6" w:rsidRDefault="00000000">
      <w:r>
        <w:t>Bu ekin uygulama senaryosu, öğrencinin kendi mini proje kartını hazırlamasıdır. Amaç, doğrudan kod yazmaya başlamadan önce projenin sınırlarını belirlemek ve değerlendirilebilir bir plan oluşturmaktır.</w:t>
      </w:r>
    </w:p>
    <w:p w14:paraId="4A6A3519" w14:textId="77777777" w:rsidR="00FF55F6" w:rsidRDefault="00000000">
      <w:pPr>
        <w:pStyle w:val="GvdeMetni"/>
      </w:pPr>
      <w:r>
        <w:rPr>
          <w:b/>
          <w:bCs/>
        </w:rPr>
        <w:t>Uygulama adı:</w:t>
      </w:r>
      <w:r>
        <w:t xml:space="preserve"> Kendi Mini Proje Kartını Hazırla</w:t>
      </w:r>
    </w:p>
    <w:p w14:paraId="4A6A351A" w14:textId="77777777" w:rsidR="00FF55F6" w:rsidRDefault="00000000">
      <w:pPr>
        <w:pStyle w:val="GvdeMetni"/>
      </w:pPr>
      <w:r>
        <w:rPr>
          <w:b/>
          <w:bCs/>
        </w:rPr>
        <w:t>Beklenen çıktı:</w:t>
      </w:r>
      <w:r>
        <w:t xml:space="preserve"> Bir sayfalık mini proje kartı, test senaryosu tablosu ve kısa rubrik öz değerlendirmesi.</w:t>
      </w:r>
    </w:p>
    <w:p w14:paraId="4A6A351B" w14:textId="77777777" w:rsidR="00FF55F6" w:rsidRDefault="00000000">
      <w:pPr>
        <w:pStyle w:val="Balk3"/>
      </w:pPr>
      <w:bookmarkStart w:id="3080" w:name="c.13.1-adım-1-proje-fikrini-seç"/>
      <w:bookmarkStart w:id="3081" w:name="_Toc228882248"/>
      <w:r>
        <w:t>C.13.1 Adım 1: Proje fikrini seç</w:t>
      </w:r>
      <w:bookmarkEnd w:id="3081"/>
    </w:p>
    <w:p w14:paraId="4A6A351C" w14:textId="77777777" w:rsidR="00FF55F6" w:rsidRDefault="00000000">
      <w:r>
        <w:t>Aşağıdaki örneklerden birini seçebilirsiniz:</w:t>
      </w:r>
    </w:p>
    <w:p w14:paraId="4A6A351D" w14:textId="77777777" w:rsidR="00FF55F6" w:rsidRDefault="00000000">
      <w:pPr>
        <w:pStyle w:val="Compact"/>
        <w:numPr>
          <w:ilvl w:val="0"/>
          <w:numId w:val="600"/>
        </w:numPr>
      </w:pPr>
      <w:r>
        <w:t>Görev takip uygulaması</w:t>
      </w:r>
    </w:p>
    <w:p w14:paraId="4A6A351E" w14:textId="77777777" w:rsidR="00FF55F6" w:rsidRDefault="00000000">
      <w:pPr>
        <w:pStyle w:val="Compact"/>
        <w:numPr>
          <w:ilvl w:val="0"/>
          <w:numId w:val="600"/>
        </w:numPr>
      </w:pPr>
      <w:r>
        <w:t>Öğrenci not kayıt sistemi</w:t>
      </w:r>
    </w:p>
    <w:p w14:paraId="4A6A351F" w14:textId="77777777" w:rsidR="00FF55F6" w:rsidRDefault="00000000">
      <w:pPr>
        <w:pStyle w:val="Compact"/>
        <w:numPr>
          <w:ilvl w:val="0"/>
          <w:numId w:val="600"/>
        </w:numPr>
      </w:pPr>
      <w:r>
        <w:t>Kitap ödünç takip sistemi</w:t>
      </w:r>
    </w:p>
    <w:p w14:paraId="4A6A3520" w14:textId="77777777" w:rsidR="00FF55F6" w:rsidRDefault="00000000">
      <w:pPr>
        <w:pStyle w:val="Compact"/>
        <w:numPr>
          <w:ilvl w:val="0"/>
          <w:numId w:val="600"/>
        </w:numPr>
      </w:pPr>
      <w:r>
        <w:t>Harcama takip uygulaması</w:t>
      </w:r>
    </w:p>
    <w:p w14:paraId="4A6A3521" w14:textId="77777777" w:rsidR="00FF55F6" w:rsidRDefault="00000000">
      <w:pPr>
        <w:pStyle w:val="Compact"/>
        <w:numPr>
          <w:ilvl w:val="0"/>
          <w:numId w:val="600"/>
        </w:numPr>
      </w:pPr>
      <w:r>
        <w:t>Basit stok takip ekranı</w:t>
      </w:r>
    </w:p>
    <w:p w14:paraId="4A6A3522" w14:textId="77777777" w:rsidR="00FF55F6" w:rsidRDefault="00000000">
      <w:pPr>
        <w:pStyle w:val="Compact"/>
        <w:numPr>
          <w:ilvl w:val="0"/>
          <w:numId w:val="600"/>
        </w:numPr>
      </w:pPr>
      <w:r>
        <w:t>Randevu kayıt formu</w:t>
      </w:r>
    </w:p>
    <w:p w14:paraId="4A6A3523" w14:textId="77777777" w:rsidR="00FF55F6" w:rsidRDefault="00000000">
      <w:r>
        <w:t>Seçtiğiniz proje fikrini bir cümleyle açıklayınız.</w:t>
      </w:r>
    </w:p>
    <w:p w14:paraId="4A6A3524" w14:textId="77777777" w:rsidR="00FF55F6" w:rsidRDefault="00000000">
      <w:pPr>
        <w:pStyle w:val="GvdeMetni"/>
      </w:pPr>
      <w:r>
        <w:t>Örnek:</w:t>
      </w:r>
    </w:p>
    <w:p w14:paraId="4A6A3525" w14:textId="77777777" w:rsidR="00FF55F6" w:rsidRDefault="00000000">
      <w:pPr>
        <w:pStyle w:val="SourceCode"/>
      </w:pPr>
      <w:r>
        <w:rPr>
          <w:rStyle w:val="VerbatimChar"/>
        </w:rPr>
        <w:t>Bu proje, kullanıcının günlük görevlerini ekleyip durumlarına göre takip</w:t>
      </w:r>
      <w:r>
        <w:br/>
      </w:r>
      <w:r>
        <w:rPr>
          <w:rStyle w:val="VerbatimChar"/>
        </w:rPr>
        <w:t>edebileceği küçük bir Swing masaüstü uygulamasıdır.</w:t>
      </w:r>
    </w:p>
    <w:p w14:paraId="4A6A3526" w14:textId="77777777" w:rsidR="00FF55F6" w:rsidRDefault="00000000">
      <w:pPr>
        <w:pStyle w:val="Balk3"/>
      </w:pPr>
      <w:bookmarkStart w:id="3082" w:name="c.13.2-adım-2-gereksinimleri-yaz"/>
      <w:bookmarkStart w:id="3083" w:name="_Toc228882249"/>
      <w:bookmarkEnd w:id="3080"/>
      <w:r>
        <w:t>C.13.2 Adım 2: Gereksinimleri yaz</w:t>
      </w:r>
      <w:bookmarkEnd w:id="3083"/>
    </w:p>
    <w:p w14:paraId="4A6A3527" w14:textId="77777777" w:rsidR="00FF55F6" w:rsidRDefault="00000000">
      <w:r>
        <w:t>En az beş gereksinim yazınız:</w:t>
      </w:r>
    </w:p>
    <w:tbl>
      <w:tblPr>
        <w:tblStyle w:val="Table"/>
        <w:tblW w:w="0" w:type="auto"/>
        <w:tblLook w:val="0020" w:firstRow="1" w:lastRow="0" w:firstColumn="0" w:lastColumn="0" w:noHBand="0" w:noVBand="0"/>
      </w:tblPr>
      <w:tblGrid>
        <w:gridCol w:w="600"/>
        <w:gridCol w:w="3298"/>
      </w:tblGrid>
      <w:tr w:rsidR="00FF55F6" w14:paraId="4A6A352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528" w14:textId="77777777" w:rsidR="00FF55F6" w:rsidRDefault="00000000">
            <w:pPr>
              <w:pStyle w:val="Compact"/>
            </w:pPr>
            <w:r>
              <w:rPr>
                <w:rStyle w:val="TabloBaslikYazisi"/>
              </w:rPr>
              <w:t>Kod</w:t>
            </w:r>
          </w:p>
        </w:tc>
        <w:tc>
          <w:tcPr>
            <w:tcW w:w="0" w:type="auto"/>
          </w:tcPr>
          <w:p w14:paraId="4A6A3529" w14:textId="77777777" w:rsidR="00FF55F6" w:rsidRDefault="00000000">
            <w:pPr>
              <w:pStyle w:val="Compact"/>
            </w:pPr>
            <w:r>
              <w:rPr>
                <w:rStyle w:val="TabloBaslikYazisi"/>
              </w:rPr>
              <w:t>Gereksinim</w:t>
            </w:r>
          </w:p>
        </w:tc>
      </w:tr>
      <w:tr w:rsidR="00FF55F6" w14:paraId="4A6A352D" w14:textId="77777777">
        <w:tc>
          <w:tcPr>
            <w:tcW w:w="0" w:type="auto"/>
          </w:tcPr>
          <w:p w14:paraId="4A6A352B" w14:textId="77777777" w:rsidR="00FF55F6" w:rsidRDefault="00000000">
            <w:pPr>
              <w:pStyle w:val="Compact"/>
            </w:pPr>
            <w:r>
              <w:t>G1</w:t>
            </w:r>
          </w:p>
        </w:tc>
        <w:tc>
          <w:tcPr>
            <w:tcW w:w="0" w:type="auto"/>
          </w:tcPr>
          <w:p w14:paraId="4A6A352C" w14:textId="77777777" w:rsidR="00FF55F6" w:rsidRDefault="00000000">
            <w:pPr>
              <w:pStyle w:val="Compact"/>
            </w:pPr>
            <w:r>
              <w:t>Kullanıcı yeni görev ekleyebilmelidir</w:t>
            </w:r>
          </w:p>
        </w:tc>
      </w:tr>
      <w:tr w:rsidR="00FF55F6" w14:paraId="4A6A3530" w14:textId="77777777">
        <w:tc>
          <w:tcPr>
            <w:tcW w:w="0" w:type="auto"/>
          </w:tcPr>
          <w:p w14:paraId="4A6A352E" w14:textId="77777777" w:rsidR="00FF55F6" w:rsidRDefault="00000000">
            <w:pPr>
              <w:pStyle w:val="Compact"/>
            </w:pPr>
            <w:r>
              <w:t>G2</w:t>
            </w:r>
          </w:p>
        </w:tc>
        <w:tc>
          <w:tcPr>
            <w:tcW w:w="0" w:type="auto"/>
          </w:tcPr>
          <w:p w14:paraId="4A6A352F" w14:textId="77777777" w:rsidR="00FF55F6" w:rsidRDefault="00000000">
            <w:pPr>
              <w:pStyle w:val="Compact"/>
            </w:pPr>
            <w:r>
              <w:t>Başlık alanı boş bırakılamamalıdır</w:t>
            </w:r>
          </w:p>
        </w:tc>
      </w:tr>
      <w:tr w:rsidR="00FF55F6" w14:paraId="4A6A3533" w14:textId="77777777">
        <w:tc>
          <w:tcPr>
            <w:tcW w:w="0" w:type="auto"/>
          </w:tcPr>
          <w:p w14:paraId="4A6A3531" w14:textId="77777777" w:rsidR="00FF55F6" w:rsidRDefault="00000000">
            <w:pPr>
              <w:pStyle w:val="Compact"/>
            </w:pPr>
            <w:r>
              <w:t>G3</w:t>
            </w:r>
          </w:p>
        </w:tc>
        <w:tc>
          <w:tcPr>
            <w:tcW w:w="0" w:type="auto"/>
          </w:tcPr>
          <w:p w14:paraId="4A6A3532" w14:textId="77777777" w:rsidR="00FF55F6" w:rsidRDefault="00000000">
            <w:pPr>
              <w:pStyle w:val="Compact"/>
            </w:pPr>
            <w:r>
              <w:t>Görevler tabloda gösterilmelidir</w:t>
            </w:r>
          </w:p>
        </w:tc>
      </w:tr>
      <w:tr w:rsidR="00FF55F6" w14:paraId="4A6A3536" w14:textId="77777777">
        <w:tc>
          <w:tcPr>
            <w:tcW w:w="0" w:type="auto"/>
          </w:tcPr>
          <w:p w14:paraId="4A6A3534" w14:textId="77777777" w:rsidR="00FF55F6" w:rsidRDefault="00000000">
            <w:pPr>
              <w:pStyle w:val="Compact"/>
            </w:pPr>
            <w:r>
              <w:t>G4</w:t>
            </w:r>
          </w:p>
        </w:tc>
        <w:tc>
          <w:tcPr>
            <w:tcW w:w="0" w:type="auto"/>
          </w:tcPr>
          <w:p w14:paraId="4A6A3535" w14:textId="77777777" w:rsidR="00FF55F6" w:rsidRDefault="00000000">
            <w:pPr>
              <w:pStyle w:val="Compact"/>
            </w:pPr>
            <w:r>
              <w:t>Seçili görev silinebilmelidir</w:t>
            </w:r>
          </w:p>
        </w:tc>
      </w:tr>
      <w:tr w:rsidR="00FF55F6" w14:paraId="4A6A3539" w14:textId="77777777">
        <w:tc>
          <w:tcPr>
            <w:tcW w:w="0" w:type="auto"/>
          </w:tcPr>
          <w:p w14:paraId="4A6A3537" w14:textId="77777777" w:rsidR="00FF55F6" w:rsidRDefault="00000000">
            <w:pPr>
              <w:pStyle w:val="Compact"/>
            </w:pPr>
            <w:r>
              <w:t>G5</w:t>
            </w:r>
          </w:p>
        </w:tc>
        <w:tc>
          <w:tcPr>
            <w:tcW w:w="0" w:type="auto"/>
          </w:tcPr>
          <w:p w14:paraId="4A6A3538" w14:textId="77777777" w:rsidR="00FF55F6" w:rsidRDefault="00000000">
            <w:pPr>
              <w:pStyle w:val="Compact"/>
            </w:pPr>
            <w:r>
              <w:t>Görevler dosyaya kaydedilebilmelidir</w:t>
            </w:r>
          </w:p>
        </w:tc>
      </w:tr>
    </w:tbl>
    <w:p w14:paraId="4A6A353A" w14:textId="77777777" w:rsidR="00FF55F6" w:rsidRDefault="00FF55F6">
      <w:pPr>
        <w:spacing w:before="120" w:line="240" w:lineRule="auto"/>
      </w:pPr>
    </w:p>
    <w:p w14:paraId="4A6A353B" w14:textId="77777777" w:rsidR="00FF55F6" w:rsidRDefault="00000000">
      <w:pPr>
        <w:pStyle w:val="Balk3"/>
      </w:pPr>
      <w:bookmarkStart w:id="3084" w:name="X864ad65b4d5e0f403adbff1e84744a049c217b0"/>
      <w:bookmarkStart w:id="3085" w:name="_Toc228882250"/>
      <w:bookmarkEnd w:id="3082"/>
      <w:r>
        <w:t>C.13.3 Adım 3: Minimum ve gelişmiş özellikleri ayır</w:t>
      </w:r>
      <w:bookmarkEnd w:id="3085"/>
    </w:p>
    <w:tbl>
      <w:tblPr>
        <w:tblStyle w:val="Table"/>
        <w:tblW w:w="0" w:type="auto"/>
        <w:tblLook w:val="0020" w:firstRow="1" w:lastRow="0" w:firstColumn="0" w:lastColumn="0" w:noHBand="0" w:noVBand="0"/>
      </w:tblPr>
      <w:tblGrid>
        <w:gridCol w:w="1844"/>
        <w:gridCol w:w="2176"/>
      </w:tblGrid>
      <w:tr w:rsidR="00FF55F6" w14:paraId="4A6A353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53C" w14:textId="77777777" w:rsidR="00FF55F6" w:rsidRDefault="00000000">
            <w:pPr>
              <w:pStyle w:val="Compact"/>
            </w:pPr>
            <w:r>
              <w:rPr>
                <w:rStyle w:val="TabloBaslikYazisi"/>
              </w:rPr>
              <w:t>Minimum özellikler</w:t>
            </w:r>
          </w:p>
        </w:tc>
        <w:tc>
          <w:tcPr>
            <w:tcW w:w="0" w:type="auto"/>
          </w:tcPr>
          <w:p w14:paraId="4A6A353D" w14:textId="77777777" w:rsidR="00FF55F6" w:rsidRDefault="00000000">
            <w:pPr>
              <w:pStyle w:val="Compact"/>
            </w:pPr>
            <w:r>
              <w:rPr>
                <w:rStyle w:val="TabloBaslikYazisi"/>
              </w:rPr>
              <w:t>Gelişmiş özellikler</w:t>
            </w:r>
          </w:p>
        </w:tc>
      </w:tr>
      <w:tr w:rsidR="00FF55F6" w14:paraId="4A6A3541" w14:textId="77777777">
        <w:tc>
          <w:tcPr>
            <w:tcW w:w="0" w:type="auto"/>
          </w:tcPr>
          <w:p w14:paraId="4A6A353F" w14:textId="77777777" w:rsidR="00FF55F6" w:rsidRDefault="00000000">
            <w:pPr>
              <w:pStyle w:val="Compact"/>
            </w:pPr>
            <w:r>
              <w:t>Görev ekleme</w:t>
            </w:r>
          </w:p>
        </w:tc>
        <w:tc>
          <w:tcPr>
            <w:tcW w:w="0" w:type="auto"/>
          </w:tcPr>
          <w:p w14:paraId="4A6A3540" w14:textId="77777777" w:rsidR="00FF55F6" w:rsidRDefault="00000000">
            <w:pPr>
              <w:pStyle w:val="Compact"/>
            </w:pPr>
            <w:r>
              <w:t>Dosyadan yükleme</w:t>
            </w:r>
          </w:p>
        </w:tc>
      </w:tr>
      <w:tr w:rsidR="00FF55F6" w14:paraId="4A6A3544" w14:textId="77777777">
        <w:tc>
          <w:tcPr>
            <w:tcW w:w="0" w:type="auto"/>
          </w:tcPr>
          <w:p w14:paraId="4A6A3542" w14:textId="77777777" w:rsidR="00FF55F6" w:rsidRDefault="00000000">
            <w:pPr>
              <w:pStyle w:val="Compact"/>
            </w:pPr>
            <w:r>
              <w:t>Görev listeleme</w:t>
            </w:r>
          </w:p>
        </w:tc>
        <w:tc>
          <w:tcPr>
            <w:tcW w:w="0" w:type="auto"/>
          </w:tcPr>
          <w:p w14:paraId="4A6A3543" w14:textId="77777777" w:rsidR="00FF55F6" w:rsidRDefault="00000000">
            <w:pPr>
              <w:pStyle w:val="Compact"/>
            </w:pPr>
            <w:r>
              <w:t>Duruma göre filtreleme</w:t>
            </w:r>
          </w:p>
        </w:tc>
      </w:tr>
      <w:tr w:rsidR="00FF55F6" w14:paraId="4A6A3547" w14:textId="77777777">
        <w:tc>
          <w:tcPr>
            <w:tcW w:w="0" w:type="auto"/>
          </w:tcPr>
          <w:p w14:paraId="4A6A3545" w14:textId="77777777" w:rsidR="00FF55F6" w:rsidRDefault="00000000">
            <w:pPr>
              <w:pStyle w:val="Compact"/>
            </w:pPr>
            <w:r>
              <w:lastRenderedPageBreak/>
              <w:t>Boş başlık kontrolü</w:t>
            </w:r>
          </w:p>
        </w:tc>
        <w:tc>
          <w:tcPr>
            <w:tcW w:w="0" w:type="auto"/>
          </w:tcPr>
          <w:p w14:paraId="4A6A3546" w14:textId="77777777" w:rsidR="00FF55F6" w:rsidRDefault="00000000">
            <w:pPr>
              <w:pStyle w:val="Compact"/>
            </w:pPr>
            <w:r>
              <w:t>Arama özelliği</w:t>
            </w:r>
          </w:p>
        </w:tc>
      </w:tr>
      <w:tr w:rsidR="00FF55F6" w14:paraId="4A6A354A" w14:textId="77777777">
        <w:tc>
          <w:tcPr>
            <w:tcW w:w="0" w:type="auto"/>
          </w:tcPr>
          <w:p w14:paraId="4A6A3548" w14:textId="77777777" w:rsidR="00FF55F6" w:rsidRDefault="00000000">
            <w:pPr>
              <w:pStyle w:val="Compact"/>
            </w:pPr>
            <w:r>
              <w:t>Seçili görev silme</w:t>
            </w:r>
          </w:p>
        </w:tc>
        <w:tc>
          <w:tcPr>
            <w:tcW w:w="0" w:type="auto"/>
          </w:tcPr>
          <w:p w14:paraId="4A6A3549" w14:textId="77777777" w:rsidR="00FF55F6" w:rsidRDefault="00000000">
            <w:pPr>
              <w:pStyle w:val="Compact"/>
            </w:pPr>
            <w:r>
              <w:t>Rapor ekranı</w:t>
            </w:r>
          </w:p>
        </w:tc>
      </w:tr>
    </w:tbl>
    <w:p w14:paraId="4A6A354B" w14:textId="77777777" w:rsidR="00FF55F6" w:rsidRDefault="00FF55F6">
      <w:pPr>
        <w:spacing w:before="120" w:line="240" w:lineRule="auto"/>
      </w:pPr>
    </w:p>
    <w:p w14:paraId="4A6A354C" w14:textId="77777777" w:rsidR="00FF55F6" w:rsidRDefault="00000000">
      <w:pPr>
        <w:pStyle w:val="GvdeMetni"/>
      </w:pPr>
      <w:r>
        <w:t>Minimum özellikler tamamlanmadan gelişmiş özelliklere geçilmemelidir.</w:t>
      </w:r>
    </w:p>
    <w:p w14:paraId="4A6A354D" w14:textId="77777777" w:rsidR="00FF55F6" w:rsidRDefault="00000000">
      <w:pPr>
        <w:pStyle w:val="Balk3"/>
      </w:pPr>
      <w:bookmarkStart w:id="3086" w:name="c.13.4-adım-4-veri-modelini-belirle"/>
      <w:bookmarkStart w:id="3087" w:name="_Toc228882251"/>
      <w:bookmarkEnd w:id="3084"/>
      <w:r>
        <w:t>C.13.4 Adım 4: Veri modelini belirle</w:t>
      </w:r>
      <w:bookmarkEnd w:id="3087"/>
    </w:p>
    <w:p w14:paraId="4A6A354E" w14:textId="77777777" w:rsidR="00FF55F6" w:rsidRDefault="00000000">
      <w:r>
        <w:t>Örnek veri modeli:</w:t>
      </w:r>
    </w:p>
    <w:p w14:paraId="4A6A354F" w14:textId="77777777" w:rsidR="00FF55F6" w:rsidRDefault="00000000">
      <w:pPr>
        <w:pStyle w:val="SourceCode"/>
      </w:pPr>
      <w:r>
        <w:rPr>
          <w:rStyle w:val="VerbatimChar"/>
        </w:rPr>
        <w:t>Sınıf adı: Gorev</w:t>
      </w:r>
      <w:r>
        <w:br/>
      </w:r>
      <w:r>
        <w:rPr>
          <w:rStyle w:val="VerbatimChar"/>
        </w:rPr>
        <w:t>Alanlar:</w:t>
      </w:r>
      <w:r>
        <w:br/>
      </w:r>
      <w:r>
        <w:rPr>
          <w:rStyle w:val="VerbatimChar"/>
        </w:rPr>
        <w:t>- baslik: String</w:t>
      </w:r>
      <w:r>
        <w:br/>
      </w:r>
      <w:r>
        <w:rPr>
          <w:rStyle w:val="VerbatimChar"/>
        </w:rPr>
        <w:t>- aciklama: String</w:t>
      </w:r>
      <w:r>
        <w:br/>
      </w:r>
      <w:r>
        <w:rPr>
          <w:rStyle w:val="VerbatimChar"/>
        </w:rPr>
        <w:t>- durum: String</w:t>
      </w:r>
    </w:p>
    <w:p w14:paraId="4A6A3550" w14:textId="77777777" w:rsidR="00FF55F6" w:rsidRDefault="00000000">
      <w:r>
        <w:t>Bu model, projenin kod tarafında hangi nesnenin kullanılacağını gösterir.</w:t>
      </w:r>
    </w:p>
    <w:p w14:paraId="4A6A3551" w14:textId="77777777" w:rsidR="00FF55F6" w:rsidRDefault="00000000">
      <w:pPr>
        <w:pStyle w:val="Balk3"/>
      </w:pPr>
      <w:bookmarkStart w:id="3088" w:name="c.13.5-adım-5-test-senaryolarını-yaz"/>
      <w:bookmarkStart w:id="3089" w:name="_Toc228882252"/>
      <w:bookmarkEnd w:id="3086"/>
      <w:r>
        <w:t>C.13.5 Adım 5: Test senaryolarını yaz</w:t>
      </w:r>
      <w:bookmarkEnd w:id="3089"/>
    </w:p>
    <w:tbl>
      <w:tblPr>
        <w:tblStyle w:val="Table"/>
        <w:tblW w:w="0" w:type="auto"/>
        <w:tblLook w:val="0020" w:firstRow="1" w:lastRow="0" w:firstColumn="0" w:lastColumn="0" w:noHBand="0" w:noVBand="0"/>
      </w:tblPr>
      <w:tblGrid>
        <w:gridCol w:w="1504"/>
        <w:gridCol w:w="1430"/>
        <w:gridCol w:w="2047"/>
      </w:tblGrid>
      <w:tr w:rsidR="00FF55F6" w14:paraId="4A6A355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552" w14:textId="77777777" w:rsidR="00FF55F6" w:rsidRDefault="00000000">
            <w:pPr>
              <w:pStyle w:val="Compact"/>
            </w:pPr>
            <w:r>
              <w:rPr>
                <w:rStyle w:val="TabloBaslikYazisi"/>
              </w:rPr>
              <w:t>Senaryo</w:t>
            </w:r>
          </w:p>
        </w:tc>
        <w:tc>
          <w:tcPr>
            <w:tcW w:w="0" w:type="auto"/>
          </w:tcPr>
          <w:p w14:paraId="4A6A3553" w14:textId="77777777" w:rsidR="00FF55F6" w:rsidRDefault="00000000">
            <w:pPr>
              <w:pStyle w:val="Compact"/>
            </w:pPr>
            <w:r>
              <w:rPr>
                <w:rStyle w:val="TabloBaslikYazisi"/>
              </w:rPr>
              <w:t>Girdi</w:t>
            </w:r>
          </w:p>
        </w:tc>
        <w:tc>
          <w:tcPr>
            <w:tcW w:w="0" w:type="auto"/>
          </w:tcPr>
          <w:p w14:paraId="4A6A3554" w14:textId="77777777" w:rsidR="00FF55F6" w:rsidRDefault="00000000">
            <w:pPr>
              <w:pStyle w:val="Compact"/>
            </w:pPr>
            <w:r>
              <w:rPr>
                <w:rStyle w:val="TabloBaslikYazisi"/>
              </w:rPr>
              <w:t>Beklenen davranış</w:t>
            </w:r>
          </w:p>
        </w:tc>
      </w:tr>
      <w:tr w:rsidR="00FF55F6" w14:paraId="4A6A3559" w14:textId="77777777">
        <w:tc>
          <w:tcPr>
            <w:tcW w:w="0" w:type="auto"/>
          </w:tcPr>
          <w:p w14:paraId="4A6A3556" w14:textId="77777777" w:rsidR="00FF55F6" w:rsidRDefault="00000000">
            <w:pPr>
              <w:pStyle w:val="Compact"/>
            </w:pPr>
            <w:r>
              <w:t>Geçerli görev</w:t>
            </w:r>
          </w:p>
        </w:tc>
        <w:tc>
          <w:tcPr>
            <w:tcW w:w="0" w:type="auto"/>
          </w:tcPr>
          <w:p w14:paraId="4A6A3557" w14:textId="77777777" w:rsidR="00FF55F6" w:rsidRDefault="00000000">
            <w:pPr>
              <w:pStyle w:val="Compact"/>
            </w:pPr>
            <w:r>
              <w:t>Başlık: Ödev</w:t>
            </w:r>
          </w:p>
        </w:tc>
        <w:tc>
          <w:tcPr>
            <w:tcW w:w="0" w:type="auto"/>
          </w:tcPr>
          <w:p w14:paraId="4A6A3558" w14:textId="77777777" w:rsidR="00FF55F6" w:rsidRDefault="00000000">
            <w:pPr>
              <w:pStyle w:val="Compact"/>
            </w:pPr>
            <w:r>
              <w:t>Görev tabloya eklenir</w:t>
            </w:r>
          </w:p>
        </w:tc>
      </w:tr>
      <w:tr w:rsidR="00FF55F6" w14:paraId="4A6A355D" w14:textId="77777777">
        <w:tc>
          <w:tcPr>
            <w:tcW w:w="0" w:type="auto"/>
          </w:tcPr>
          <w:p w14:paraId="4A6A355A" w14:textId="77777777" w:rsidR="00FF55F6" w:rsidRDefault="00000000">
            <w:pPr>
              <w:pStyle w:val="Compact"/>
            </w:pPr>
            <w:r>
              <w:t>Boş başlık</w:t>
            </w:r>
          </w:p>
        </w:tc>
        <w:tc>
          <w:tcPr>
            <w:tcW w:w="0" w:type="auto"/>
          </w:tcPr>
          <w:p w14:paraId="4A6A355B" w14:textId="77777777" w:rsidR="00FF55F6" w:rsidRDefault="00000000">
            <w:pPr>
              <w:pStyle w:val="Compact"/>
            </w:pPr>
            <w:r>
              <w:t>Başlık boş</w:t>
            </w:r>
          </w:p>
        </w:tc>
        <w:tc>
          <w:tcPr>
            <w:tcW w:w="0" w:type="auto"/>
          </w:tcPr>
          <w:p w14:paraId="4A6A355C" w14:textId="77777777" w:rsidR="00FF55F6" w:rsidRDefault="00000000">
            <w:pPr>
              <w:pStyle w:val="Compact"/>
            </w:pPr>
            <w:r>
              <w:t>Uyarı mesajı gösterilir</w:t>
            </w:r>
          </w:p>
        </w:tc>
      </w:tr>
      <w:tr w:rsidR="00FF55F6" w14:paraId="4A6A3561" w14:textId="77777777">
        <w:tc>
          <w:tcPr>
            <w:tcW w:w="0" w:type="auto"/>
          </w:tcPr>
          <w:p w14:paraId="4A6A355E" w14:textId="77777777" w:rsidR="00FF55F6" w:rsidRDefault="00000000">
            <w:pPr>
              <w:pStyle w:val="Compact"/>
            </w:pPr>
            <w:r>
              <w:t>Seçili silme</w:t>
            </w:r>
          </w:p>
        </w:tc>
        <w:tc>
          <w:tcPr>
            <w:tcW w:w="0" w:type="auto"/>
          </w:tcPr>
          <w:p w14:paraId="4A6A355F" w14:textId="77777777" w:rsidR="00FF55F6" w:rsidRDefault="00000000">
            <w:pPr>
              <w:pStyle w:val="Compact"/>
            </w:pPr>
            <w:r>
              <w:t>Satır seçilir</w:t>
            </w:r>
          </w:p>
        </w:tc>
        <w:tc>
          <w:tcPr>
            <w:tcW w:w="0" w:type="auto"/>
          </w:tcPr>
          <w:p w14:paraId="4A6A3560" w14:textId="77777777" w:rsidR="00FF55F6" w:rsidRDefault="00000000">
            <w:pPr>
              <w:pStyle w:val="Compact"/>
            </w:pPr>
            <w:r>
              <w:t>Kayıt silinir</w:t>
            </w:r>
          </w:p>
        </w:tc>
      </w:tr>
      <w:tr w:rsidR="00FF55F6" w14:paraId="4A6A3565" w14:textId="77777777">
        <w:tc>
          <w:tcPr>
            <w:tcW w:w="0" w:type="auto"/>
          </w:tcPr>
          <w:p w14:paraId="4A6A3562" w14:textId="77777777" w:rsidR="00FF55F6" w:rsidRDefault="00000000">
            <w:pPr>
              <w:pStyle w:val="Compact"/>
            </w:pPr>
            <w:r>
              <w:t>Seçimsiz silme</w:t>
            </w:r>
          </w:p>
        </w:tc>
        <w:tc>
          <w:tcPr>
            <w:tcW w:w="0" w:type="auto"/>
          </w:tcPr>
          <w:p w14:paraId="4A6A3563" w14:textId="77777777" w:rsidR="00FF55F6" w:rsidRDefault="00000000">
            <w:pPr>
              <w:pStyle w:val="Compact"/>
            </w:pPr>
            <w:r>
              <w:t>Satır seçilmez</w:t>
            </w:r>
          </w:p>
        </w:tc>
        <w:tc>
          <w:tcPr>
            <w:tcW w:w="0" w:type="auto"/>
          </w:tcPr>
          <w:p w14:paraId="4A6A3564" w14:textId="77777777" w:rsidR="00FF55F6" w:rsidRDefault="00000000">
            <w:pPr>
              <w:pStyle w:val="Compact"/>
            </w:pPr>
            <w:r>
              <w:t>Uyarı mesajı gösterilir</w:t>
            </w:r>
          </w:p>
        </w:tc>
      </w:tr>
      <w:tr w:rsidR="00FF55F6" w14:paraId="4A6A3569" w14:textId="77777777">
        <w:tc>
          <w:tcPr>
            <w:tcW w:w="0" w:type="auto"/>
          </w:tcPr>
          <w:p w14:paraId="4A6A3566" w14:textId="77777777" w:rsidR="00FF55F6" w:rsidRDefault="00000000">
            <w:pPr>
              <w:pStyle w:val="Compact"/>
            </w:pPr>
            <w:r>
              <w:t>Kaydetme</w:t>
            </w:r>
          </w:p>
        </w:tc>
        <w:tc>
          <w:tcPr>
            <w:tcW w:w="0" w:type="auto"/>
          </w:tcPr>
          <w:p w14:paraId="4A6A3567" w14:textId="77777777" w:rsidR="00FF55F6" w:rsidRDefault="00000000">
            <w:pPr>
              <w:pStyle w:val="Compact"/>
            </w:pPr>
            <w:r>
              <w:t>Liste dolu</w:t>
            </w:r>
          </w:p>
        </w:tc>
        <w:tc>
          <w:tcPr>
            <w:tcW w:w="0" w:type="auto"/>
          </w:tcPr>
          <w:p w14:paraId="4A6A3568" w14:textId="77777777" w:rsidR="00FF55F6" w:rsidRDefault="00000000">
            <w:pPr>
              <w:pStyle w:val="Compact"/>
            </w:pPr>
            <w:r>
              <w:t>Dosya oluşur</w:t>
            </w:r>
          </w:p>
        </w:tc>
      </w:tr>
    </w:tbl>
    <w:p w14:paraId="4A6A356A" w14:textId="77777777" w:rsidR="00FF55F6" w:rsidRDefault="00FF55F6">
      <w:pPr>
        <w:spacing w:before="120" w:line="240" w:lineRule="auto"/>
      </w:pPr>
    </w:p>
    <w:p w14:paraId="4A6A356B" w14:textId="77777777" w:rsidR="00FF55F6" w:rsidRDefault="00000000">
      <w:pPr>
        <w:pStyle w:val="Balk3"/>
      </w:pPr>
      <w:bookmarkStart w:id="3090" w:name="c.13.6-adım-6-kısa-öz-değerlendirme-yap"/>
      <w:bookmarkStart w:id="3091" w:name="_Toc228882253"/>
      <w:bookmarkEnd w:id="3088"/>
      <w:r>
        <w:t>C.13.6 Adım 6: Kısa öz değerlendirme yap</w:t>
      </w:r>
      <w:bookmarkEnd w:id="3091"/>
    </w:p>
    <w:tbl>
      <w:tblPr>
        <w:tblStyle w:val="Table"/>
        <w:tblW w:w="0" w:type="auto"/>
        <w:tblLook w:val="0020" w:firstRow="1" w:lastRow="0" w:firstColumn="0" w:lastColumn="0" w:noHBand="0" w:noVBand="0"/>
      </w:tblPr>
      <w:tblGrid>
        <w:gridCol w:w="2906"/>
        <w:gridCol w:w="1596"/>
      </w:tblGrid>
      <w:tr w:rsidR="00FF55F6" w14:paraId="4A6A356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56C" w14:textId="77777777" w:rsidR="00FF55F6" w:rsidRDefault="00000000">
            <w:pPr>
              <w:pStyle w:val="Compact"/>
            </w:pPr>
            <w:r>
              <w:rPr>
                <w:rStyle w:val="TabloBaslikYazisi"/>
              </w:rPr>
              <w:t>Ölçüt</w:t>
            </w:r>
          </w:p>
        </w:tc>
        <w:tc>
          <w:tcPr>
            <w:tcW w:w="0" w:type="auto"/>
          </w:tcPr>
          <w:p w14:paraId="4A6A356D" w14:textId="77777777" w:rsidR="00FF55F6" w:rsidRDefault="00000000">
            <w:pPr>
              <w:pStyle w:val="Compact"/>
            </w:pPr>
            <w:r>
              <w:rPr>
                <w:rStyle w:val="TabloBaslikYazisi"/>
              </w:rPr>
              <w:t>Kendi durumum</w:t>
            </w:r>
          </w:p>
        </w:tc>
      </w:tr>
      <w:tr w:rsidR="00FF55F6" w14:paraId="4A6A3571" w14:textId="77777777">
        <w:tc>
          <w:tcPr>
            <w:tcW w:w="0" w:type="auto"/>
          </w:tcPr>
          <w:p w14:paraId="4A6A356F" w14:textId="77777777" w:rsidR="00FF55F6" w:rsidRDefault="00000000">
            <w:pPr>
              <w:pStyle w:val="Compact"/>
            </w:pPr>
            <w:r>
              <w:t>Gereksinimler açık mı?</w:t>
            </w:r>
          </w:p>
        </w:tc>
        <w:tc>
          <w:tcPr>
            <w:tcW w:w="0" w:type="auto"/>
          </w:tcPr>
          <w:p w14:paraId="4A6A3570" w14:textId="77777777" w:rsidR="00FF55F6" w:rsidRDefault="00FF55F6">
            <w:pPr>
              <w:pStyle w:val="Compact"/>
            </w:pPr>
          </w:p>
        </w:tc>
      </w:tr>
      <w:tr w:rsidR="00FF55F6" w14:paraId="4A6A3574" w14:textId="77777777">
        <w:tc>
          <w:tcPr>
            <w:tcW w:w="0" w:type="auto"/>
          </w:tcPr>
          <w:p w14:paraId="4A6A3572" w14:textId="77777777" w:rsidR="00FF55F6" w:rsidRDefault="00000000">
            <w:pPr>
              <w:pStyle w:val="Compact"/>
            </w:pPr>
            <w:r>
              <w:t>Minimum özellikler gerçekçi mi?</w:t>
            </w:r>
          </w:p>
        </w:tc>
        <w:tc>
          <w:tcPr>
            <w:tcW w:w="0" w:type="auto"/>
          </w:tcPr>
          <w:p w14:paraId="4A6A3573" w14:textId="77777777" w:rsidR="00FF55F6" w:rsidRDefault="00FF55F6">
            <w:pPr>
              <w:pStyle w:val="Compact"/>
            </w:pPr>
          </w:p>
        </w:tc>
      </w:tr>
      <w:tr w:rsidR="00FF55F6" w14:paraId="4A6A3577" w14:textId="77777777">
        <w:tc>
          <w:tcPr>
            <w:tcW w:w="0" w:type="auto"/>
          </w:tcPr>
          <w:p w14:paraId="4A6A3575" w14:textId="77777777" w:rsidR="00FF55F6" w:rsidRDefault="00000000">
            <w:pPr>
              <w:pStyle w:val="Compact"/>
            </w:pPr>
            <w:r>
              <w:t>Test senaryoları yeterli mi?</w:t>
            </w:r>
          </w:p>
        </w:tc>
        <w:tc>
          <w:tcPr>
            <w:tcW w:w="0" w:type="auto"/>
          </w:tcPr>
          <w:p w14:paraId="4A6A3576" w14:textId="77777777" w:rsidR="00FF55F6" w:rsidRDefault="00FF55F6">
            <w:pPr>
              <w:pStyle w:val="Compact"/>
            </w:pPr>
          </w:p>
        </w:tc>
      </w:tr>
      <w:tr w:rsidR="00FF55F6" w14:paraId="4A6A357A" w14:textId="77777777">
        <w:tc>
          <w:tcPr>
            <w:tcW w:w="0" w:type="auto"/>
          </w:tcPr>
          <w:p w14:paraId="4A6A3578" w14:textId="77777777" w:rsidR="00FF55F6" w:rsidRDefault="00000000">
            <w:pPr>
              <w:pStyle w:val="Compact"/>
            </w:pPr>
            <w:r>
              <w:t>Kod yapısı planlandı mı?</w:t>
            </w:r>
          </w:p>
        </w:tc>
        <w:tc>
          <w:tcPr>
            <w:tcW w:w="0" w:type="auto"/>
          </w:tcPr>
          <w:p w14:paraId="4A6A3579" w14:textId="77777777" w:rsidR="00FF55F6" w:rsidRDefault="00FF55F6">
            <w:pPr>
              <w:pStyle w:val="Compact"/>
            </w:pPr>
          </w:p>
        </w:tc>
      </w:tr>
      <w:tr w:rsidR="00FF55F6" w14:paraId="4A6A357D" w14:textId="77777777">
        <w:tc>
          <w:tcPr>
            <w:tcW w:w="0" w:type="auto"/>
          </w:tcPr>
          <w:p w14:paraId="4A6A357B" w14:textId="77777777" w:rsidR="00FF55F6" w:rsidRDefault="00000000">
            <w:pPr>
              <w:pStyle w:val="Compact"/>
            </w:pPr>
            <w:r>
              <w:t>Teslim dosyaları belirlendi mi?</w:t>
            </w:r>
          </w:p>
        </w:tc>
        <w:tc>
          <w:tcPr>
            <w:tcW w:w="0" w:type="auto"/>
          </w:tcPr>
          <w:p w14:paraId="4A6A357C" w14:textId="77777777" w:rsidR="00FF55F6" w:rsidRDefault="00FF55F6">
            <w:pPr>
              <w:pStyle w:val="Compact"/>
            </w:pPr>
          </w:p>
        </w:tc>
      </w:tr>
    </w:tbl>
    <w:p w14:paraId="4A6A357E" w14:textId="77777777" w:rsidR="00FF55F6" w:rsidRDefault="00FF55F6">
      <w:pPr>
        <w:spacing w:before="120" w:line="240" w:lineRule="auto"/>
      </w:pPr>
    </w:p>
    <w:p w14:paraId="4A6A357F" w14:textId="77777777" w:rsidR="00FF55F6" w:rsidRDefault="00000000">
      <w:pPr>
        <w:pStyle w:val="AlistirmaMolasiKutusu"/>
      </w:pPr>
      <w:r>
        <w:rPr>
          <w:noProof/>
        </w:rPr>
        <w:drawing>
          <wp:inline distT="0" distB="0" distL="0" distR="0" wp14:anchorId="4A6A4246" wp14:editId="4A6A4247">
            <wp:extent cx="155448" cy="155448"/>
            <wp:effectExtent l="0" t="0" r="0" b="0"/>
            <wp:docPr id="4281" name="Picture" descr="Alıştırma Molası:"/>
            <wp:cNvGraphicFramePr/>
            <a:graphic xmlns:a="http://schemas.openxmlformats.org/drawingml/2006/main">
              <a:graphicData uri="http://schemas.openxmlformats.org/drawingml/2006/picture">
                <pic:pic xmlns:pic="http://schemas.openxmlformats.org/drawingml/2006/picture">
                  <pic:nvPicPr>
                    <pic:cNvPr id="4282" name="Picture" descr="callout_icons/pencil.png"/>
                    <pic:cNvPicPr>
                      <a:picLocks noChangeAspect="1" noChangeArrowheads="1"/>
                    </pic:cNvPicPr>
                  </pic:nvPicPr>
                  <pic:blipFill>
                    <a:blip r:embed="rId40"/>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Alıştırma Molası:</w:t>
      </w:r>
      <w:r>
        <w:t xml:space="preserve"> Bu bölümdeki şablonları kullanarak kendi mini projekartınızı doldurunuz. Sonra minimum özelliklerden birini çıkarırsanız projeninhâlâ anlamlı kalıp kalmadığını tartışınız.</w:t>
      </w:r>
    </w:p>
    <w:p w14:paraId="4A6A3580" w14:textId="77777777" w:rsidR="00FF55F6" w:rsidRDefault="00000000">
      <w:pPr>
        <w:pStyle w:val="Balk2"/>
      </w:pPr>
      <w:bookmarkStart w:id="3092" w:name="c.14-örnek-proje-kartları"/>
      <w:bookmarkStart w:id="3093" w:name="_Toc228882254"/>
      <w:bookmarkEnd w:id="3078"/>
      <w:bookmarkEnd w:id="3090"/>
      <w:r>
        <w:t>C.14 Örnek proje kartları</w:t>
      </w:r>
      <w:bookmarkEnd w:id="3093"/>
    </w:p>
    <w:p w14:paraId="4A6A3581" w14:textId="77777777" w:rsidR="00FF55F6" w:rsidRDefault="00000000">
      <w:r>
        <w:t>Bu bölümde farklı zorluk düzeylerine göre örnek mini proje kartları verilmiştir.</w:t>
      </w:r>
    </w:p>
    <w:p w14:paraId="4A6A3582" w14:textId="77777777" w:rsidR="00FF55F6" w:rsidRDefault="00000000">
      <w:pPr>
        <w:pStyle w:val="Balk3"/>
      </w:pPr>
      <w:bookmarkStart w:id="3094" w:name="c.14.1-kolay-düzey-not-hesaplayıcı"/>
      <w:bookmarkStart w:id="3095" w:name="_Toc228882255"/>
      <w:r>
        <w:lastRenderedPageBreak/>
        <w:t>C.14.1 Kolay düzey: Not hesaplayıcı</w:t>
      </w:r>
      <w:bookmarkEnd w:id="3095"/>
    </w:p>
    <w:tbl>
      <w:tblPr>
        <w:tblStyle w:val="Table"/>
        <w:tblW w:w="0" w:type="auto"/>
        <w:tblLook w:val="0020" w:firstRow="1" w:lastRow="0" w:firstColumn="0" w:lastColumn="0" w:noHBand="0" w:noVBand="0"/>
      </w:tblPr>
      <w:tblGrid>
        <w:gridCol w:w="1620"/>
        <w:gridCol w:w="4163"/>
      </w:tblGrid>
      <w:tr w:rsidR="00FF55F6" w14:paraId="4A6A358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583" w14:textId="77777777" w:rsidR="00FF55F6" w:rsidRDefault="00000000">
            <w:pPr>
              <w:pStyle w:val="Compact"/>
            </w:pPr>
            <w:r>
              <w:rPr>
                <w:rStyle w:val="TabloBaslikYazisi"/>
              </w:rPr>
              <w:t>Alan</w:t>
            </w:r>
          </w:p>
        </w:tc>
        <w:tc>
          <w:tcPr>
            <w:tcW w:w="0" w:type="auto"/>
          </w:tcPr>
          <w:p w14:paraId="4A6A3584" w14:textId="77777777" w:rsidR="00FF55F6" w:rsidRDefault="00000000">
            <w:pPr>
              <w:pStyle w:val="Compact"/>
            </w:pPr>
            <w:r>
              <w:rPr>
                <w:rStyle w:val="TabloBaslikYazisi"/>
              </w:rPr>
              <w:t>İçerik</w:t>
            </w:r>
          </w:p>
        </w:tc>
      </w:tr>
      <w:tr w:rsidR="00FF55F6" w14:paraId="4A6A3588" w14:textId="77777777">
        <w:tc>
          <w:tcPr>
            <w:tcW w:w="0" w:type="auto"/>
          </w:tcPr>
          <w:p w14:paraId="4A6A3586" w14:textId="77777777" w:rsidR="00FF55F6" w:rsidRDefault="00000000">
            <w:pPr>
              <w:pStyle w:val="Compact"/>
            </w:pPr>
            <w:r>
              <w:t>Proje adı</w:t>
            </w:r>
          </w:p>
        </w:tc>
        <w:tc>
          <w:tcPr>
            <w:tcW w:w="0" w:type="auto"/>
          </w:tcPr>
          <w:p w14:paraId="4A6A3587" w14:textId="77777777" w:rsidR="00FF55F6" w:rsidRDefault="00000000">
            <w:pPr>
              <w:pStyle w:val="Compact"/>
            </w:pPr>
            <w:r>
              <w:t>Not Hesaplayıcı</w:t>
            </w:r>
          </w:p>
        </w:tc>
      </w:tr>
      <w:tr w:rsidR="00FF55F6" w14:paraId="4A6A358B" w14:textId="77777777">
        <w:tc>
          <w:tcPr>
            <w:tcW w:w="0" w:type="auto"/>
          </w:tcPr>
          <w:p w14:paraId="4A6A3589" w14:textId="77777777" w:rsidR="00FF55F6" w:rsidRDefault="00000000">
            <w:pPr>
              <w:pStyle w:val="Compact"/>
            </w:pPr>
            <w:r>
              <w:t>Problem</w:t>
            </w:r>
          </w:p>
        </w:tc>
        <w:tc>
          <w:tcPr>
            <w:tcW w:w="0" w:type="auto"/>
          </w:tcPr>
          <w:p w14:paraId="4A6A358A" w14:textId="77777777" w:rsidR="00FF55F6" w:rsidRDefault="00000000">
            <w:pPr>
              <w:pStyle w:val="Compact"/>
            </w:pPr>
            <w:r>
              <w:t>Vize ve final notundan ortalama hesaplama</w:t>
            </w:r>
          </w:p>
        </w:tc>
      </w:tr>
      <w:tr w:rsidR="00FF55F6" w14:paraId="4A6A358E" w14:textId="77777777">
        <w:tc>
          <w:tcPr>
            <w:tcW w:w="0" w:type="auto"/>
          </w:tcPr>
          <w:p w14:paraId="4A6A358C" w14:textId="77777777" w:rsidR="00FF55F6" w:rsidRDefault="00000000">
            <w:pPr>
              <w:pStyle w:val="Compact"/>
            </w:pPr>
            <w:r>
              <w:t>Minimum özellik</w:t>
            </w:r>
          </w:p>
        </w:tc>
        <w:tc>
          <w:tcPr>
            <w:tcW w:w="0" w:type="auto"/>
          </w:tcPr>
          <w:p w14:paraId="4A6A358D" w14:textId="77777777" w:rsidR="00FF55F6" w:rsidRDefault="00000000">
            <w:pPr>
              <w:pStyle w:val="Compact"/>
            </w:pPr>
            <w:r>
              <w:t>Not alma, ortalama hesaplama, geçme durumu</w:t>
            </w:r>
          </w:p>
        </w:tc>
      </w:tr>
      <w:tr w:rsidR="00FF55F6" w14:paraId="4A6A3591" w14:textId="77777777">
        <w:tc>
          <w:tcPr>
            <w:tcW w:w="0" w:type="auto"/>
          </w:tcPr>
          <w:p w14:paraId="4A6A358F" w14:textId="77777777" w:rsidR="00FF55F6" w:rsidRDefault="00000000">
            <w:pPr>
              <w:pStyle w:val="Compact"/>
            </w:pPr>
            <w:r>
              <w:t>Gelişmiş özellik</w:t>
            </w:r>
          </w:p>
        </w:tc>
        <w:tc>
          <w:tcPr>
            <w:tcW w:w="0" w:type="auto"/>
          </w:tcPr>
          <w:p w14:paraId="4A6A3590" w14:textId="77777777" w:rsidR="00FF55F6" w:rsidRDefault="00000000">
            <w:pPr>
              <w:pStyle w:val="Compact"/>
            </w:pPr>
            <w:r>
              <w:t>Harf notu, hatalı giriş kontrolü</w:t>
            </w:r>
          </w:p>
        </w:tc>
      </w:tr>
      <w:tr w:rsidR="00FF55F6" w14:paraId="4A6A3594" w14:textId="77777777">
        <w:tc>
          <w:tcPr>
            <w:tcW w:w="0" w:type="auto"/>
          </w:tcPr>
          <w:p w14:paraId="4A6A3592" w14:textId="77777777" w:rsidR="00FF55F6" w:rsidRDefault="00000000">
            <w:pPr>
              <w:pStyle w:val="Compact"/>
            </w:pPr>
            <w:r>
              <w:t>Java konuları</w:t>
            </w:r>
          </w:p>
        </w:tc>
        <w:tc>
          <w:tcPr>
            <w:tcW w:w="0" w:type="auto"/>
          </w:tcPr>
          <w:p w14:paraId="4A6A3593" w14:textId="77777777" w:rsidR="00FF55F6" w:rsidRDefault="00000000">
            <w:pPr>
              <w:pStyle w:val="Compact"/>
            </w:pPr>
            <w:r>
              <w:t>Değişken, koşul, metot</w:t>
            </w:r>
          </w:p>
        </w:tc>
      </w:tr>
      <w:tr w:rsidR="00FF55F6" w14:paraId="4A6A3597" w14:textId="77777777">
        <w:tc>
          <w:tcPr>
            <w:tcW w:w="0" w:type="auto"/>
          </w:tcPr>
          <w:p w14:paraId="4A6A3595" w14:textId="77777777" w:rsidR="00FF55F6" w:rsidRDefault="00000000">
            <w:pPr>
              <w:pStyle w:val="Compact"/>
            </w:pPr>
            <w:r>
              <w:t>Test</w:t>
            </w:r>
          </w:p>
        </w:tc>
        <w:tc>
          <w:tcPr>
            <w:tcW w:w="0" w:type="auto"/>
          </w:tcPr>
          <w:p w14:paraId="4A6A3596" w14:textId="77777777" w:rsidR="00FF55F6" w:rsidRDefault="00000000">
            <w:pPr>
              <w:pStyle w:val="Compact"/>
            </w:pPr>
            <w:r>
              <w:t>70/80, boş giriş, negatif not</w:t>
            </w:r>
          </w:p>
        </w:tc>
      </w:tr>
    </w:tbl>
    <w:p w14:paraId="4A6A3598" w14:textId="77777777" w:rsidR="00FF55F6" w:rsidRDefault="00FF55F6">
      <w:pPr>
        <w:spacing w:before="120" w:line="240" w:lineRule="auto"/>
      </w:pPr>
    </w:p>
    <w:p w14:paraId="4A6A3599" w14:textId="77777777" w:rsidR="00FF55F6" w:rsidRDefault="00000000">
      <w:pPr>
        <w:pStyle w:val="Balk3"/>
      </w:pPr>
      <w:bookmarkStart w:id="3096" w:name="c.14.2-orta-düzey-görev-takip-uygulaması"/>
      <w:bookmarkStart w:id="3097" w:name="_Toc228882256"/>
      <w:bookmarkEnd w:id="3094"/>
      <w:r>
        <w:t>C.14.2 Orta düzey: Görev takip uygulaması</w:t>
      </w:r>
      <w:bookmarkEnd w:id="3097"/>
    </w:p>
    <w:tbl>
      <w:tblPr>
        <w:tblStyle w:val="Table"/>
        <w:tblW w:w="0" w:type="auto"/>
        <w:tblLook w:val="0020" w:firstRow="1" w:lastRow="0" w:firstColumn="0" w:lastColumn="0" w:noHBand="0" w:noVBand="0"/>
      </w:tblPr>
      <w:tblGrid>
        <w:gridCol w:w="1620"/>
        <w:gridCol w:w="3563"/>
      </w:tblGrid>
      <w:tr w:rsidR="00FF55F6" w14:paraId="4A6A359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59A" w14:textId="77777777" w:rsidR="00FF55F6" w:rsidRDefault="00000000">
            <w:pPr>
              <w:pStyle w:val="Compact"/>
            </w:pPr>
            <w:r>
              <w:rPr>
                <w:rStyle w:val="TabloBaslikYazisi"/>
              </w:rPr>
              <w:t>Alan</w:t>
            </w:r>
          </w:p>
        </w:tc>
        <w:tc>
          <w:tcPr>
            <w:tcW w:w="0" w:type="auto"/>
          </w:tcPr>
          <w:p w14:paraId="4A6A359B" w14:textId="77777777" w:rsidR="00FF55F6" w:rsidRDefault="00000000">
            <w:pPr>
              <w:pStyle w:val="Compact"/>
            </w:pPr>
            <w:r>
              <w:rPr>
                <w:rStyle w:val="TabloBaslikYazisi"/>
              </w:rPr>
              <w:t>İçerik</w:t>
            </w:r>
          </w:p>
        </w:tc>
      </w:tr>
      <w:tr w:rsidR="00FF55F6" w14:paraId="4A6A359F" w14:textId="77777777">
        <w:tc>
          <w:tcPr>
            <w:tcW w:w="0" w:type="auto"/>
          </w:tcPr>
          <w:p w14:paraId="4A6A359D" w14:textId="77777777" w:rsidR="00FF55F6" w:rsidRDefault="00000000">
            <w:pPr>
              <w:pStyle w:val="Compact"/>
            </w:pPr>
            <w:r>
              <w:t>Proje adı</w:t>
            </w:r>
          </w:p>
        </w:tc>
        <w:tc>
          <w:tcPr>
            <w:tcW w:w="0" w:type="auto"/>
          </w:tcPr>
          <w:p w14:paraId="4A6A359E" w14:textId="77777777" w:rsidR="00FF55F6" w:rsidRDefault="00000000">
            <w:pPr>
              <w:pStyle w:val="Compact"/>
            </w:pPr>
            <w:r>
              <w:t>Görev Takip</w:t>
            </w:r>
          </w:p>
        </w:tc>
      </w:tr>
      <w:tr w:rsidR="00FF55F6" w14:paraId="4A6A35A2" w14:textId="77777777">
        <w:tc>
          <w:tcPr>
            <w:tcW w:w="0" w:type="auto"/>
          </w:tcPr>
          <w:p w14:paraId="4A6A35A0" w14:textId="77777777" w:rsidR="00FF55F6" w:rsidRDefault="00000000">
            <w:pPr>
              <w:pStyle w:val="Compact"/>
            </w:pPr>
            <w:r>
              <w:t>Problem</w:t>
            </w:r>
          </w:p>
        </w:tc>
        <w:tc>
          <w:tcPr>
            <w:tcW w:w="0" w:type="auto"/>
          </w:tcPr>
          <w:p w14:paraId="4A6A35A1" w14:textId="77777777" w:rsidR="00FF55F6" w:rsidRDefault="00000000">
            <w:pPr>
              <w:pStyle w:val="Compact"/>
            </w:pPr>
            <w:r>
              <w:t>Kullanıcının görevlerini takip etmesi</w:t>
            </w:r>
          </w:p>
        </w:tc>
      </w:tr>
      <w:tr w:rsidR="00FF55F6" w14:paraId="4A6A35A5" w14:textId="77777777">
        <w:tc>
          <w:tcPr>
            <w:tcW w:w="0" w:type="auto"/>
          </w:tcPr>
          <w:p w14:paraId="4A6A35A3" w14:textId="77777777" w:rsidR="00FF55F6" w:rsidRDefault="00000000">
            <w:pPr>
              <w:pStyle w:val="Compact"/>
            </w:pPr>
            <w:r>
              <w:t>Minimum özellik</w:t>
            </w:r>
          </w:p>
        </w:tc>
        <w:tc>
          <w:tcPr>
            <w:tcW w:w="0" w:type="auto"/>
          </w:tcPr>
          <w:p w14:paraId="4A6A35A4" w14:textId="77777777" w:rsidR="00FF55F6" w:rsidRDefault="00000000">
            <w:pPr>
              <w:pStyle w:val="Compact"/>
            </w:pPr>
            <w:r>
              <w:t>Ekle, listele, sil</w:t>
            </w:r>
          </w:p>
        </w:tc>
      </w:tr>
      <w:tr w:rsidR="00FF55F6" w14:paraId="4A6A35A8" w14:textId="77777777">
        <w:tc>
          <w:tcPr>
            <w:tcW w:w="0" w:type="auto"/>
          </w:tcPr>
          <w:p w14:paraId="4A6A35A6" w14:textId="77777777" w:rsidR="00FF55F6" w:rsidRDefault="00000000">
            <w:pPr>
              <w:pStyle w:val="Compact"/>
            </w:pPr>
            <w:r>
              <w:t>Gelişmiş özellik</w:t>
            </w:r>
          </w:p>
        </w:tc>
        <w:tc>
          <w:tcPr>
            <w:tcW w:w="0" w:type="auto"/>
          </w:tcPr>
          <w:p w14:paraId="4A6A35A7" w14:textId="77777777" w:rsidR="00FF55F6" w:rsidRDefault="00000000">
            <w:pPr>
              <w:pStyle w:val="Compact"/>
            </w:pPr>
            <w:r>
              <w:t>Dosyaya kaydet, durum filtresi</w:t>
            </w:r>
          </w:p>
        </w:tc>
      </w:tr>
      <w:tr w:rsidR="00FF55F6" w14:paraId="4A6A35AB" w14:textId="77777777">
        <w:tc>
          <w:tcPr>
            <w:tcW w:w="0" w:type="auto"/>
          </w:tcPr>
          <w:p w14:paraId="4A6A35A9" w14:textId="77777777" w:rsidR="00FF55F6" w:rsidRDefault="00000000">
            <w:pPr>
              <w:pStyle w:val="Compact"/>
            </w:pPr>
            <w:r>
              <w:t>Java konuları</w:t>
            </w:r>
          </w:p>
        </w:tc>
        <w:tc>
          <w:tcPr>
            <w:tcW w:w="0" w:type="auto"/>
          </w:tcPr>
          <w:p w14:paraId="4A6A35AA" w14:textId="77777777" w:rsidR="00FF55F6" w:rsidRDefault="00000000">
            <w:pPr>
              <w:pStyle w:val="Compact"/>
            </w:pPr>
            <w:r>
              <w:t>ArrayList, sınıf, Swing, JTable</w:t>
            </w:r>
          </w:p>
        </w:tc>
      </w:tr>
      <w:tr w:rsidR="00FF55F6" w14:paraId="4A6A35AE" w14:textId="77777777">
        <w:tc>
          <w:tcPr>
            <w:tcW w:w="0" w:type="auto"/>
          </w:tcPr>
          <w:p w14:paraId="4A6A35AC" w14:textId="77777777" w:rsidR="00FF55F6" w:rsidRDefault="00000000">
            <w:pPr>
              <w:pStyle w:val="Compact"/>
            </w:pPr>
            <w:r>
              <w:t>Test</w:t>
            </w:r>
          </w:p>
        </w:tc>
        <w:tc>
          <w:tcPr>
            <w:tcW w:w="0" w:type="auto"/>
          </w:tcPr>
          <w:p w14:paraId="4A6A35AD" w14:textId="77777777" w:rsidR="00FF55F6" w:rsidRDefault="00000000">
            <w:pPr>
              <w:pStyle w:val="Compact"/>
            </w:pPr>
            <w:r>
              <w:t>Boş başlık, seçili silme, dosya kaydetme</w:t>
            </w:r>
          </w:p>
        </w:tc>
      </w:tr>
    </w:tbl>
    <w:p w14:paraId="4A6A35AF" w14:textId="77777777" w:rsidR="00FF55F6" w:rsidRDefault="00FF55F6">
      <w:pPr>
        <w:spacing w:before="120" w:line="240" w:lineRule="auto"/>
      </w:pPr>
    </w:p>
    <w:p w14:paraId="4A6A35B0" w14:textId="77777777" w:rsidR="00FF55F6" w:rsidRDefault="00000000">
      <w:pPr>
        <w:pStyle w:val="Balk3"/>
      </w:pPr>
      <w:bookmarkStart w:id="3098" w:name="X3ba848302c46c2ef0627a56d31a72878f9077c6"/>
      <w:bookmarkStart w:id="3099" w:name="_Toc228882257"/>
      <w:bookmarkEnd w:id="3096"/>
      <w:r>
        <w:t>C.14.3 Zor düzey: Veritabanlı öğrenci kayıt sistemi</w:t>
      </w:r>
      <w:bookmarkEnd w:id="3099"/>
    </w:p>
    <w:tbl>
      <w:tblPr>
        <w:tblStyle w:val="Table"/>
        <w:tblW w:w="0" w:type="auto"/>
        <w:tblLook w:val="0020" w:firstRow="1" w:lastRow="0" w:firstColumn="0" w:lastColumn="0" w:noHBand="0" w:noVBand="0"/>
      </w:tblPr>
      <w:tblGrid>
        <w:gridCol w:w="1620"/>
        <w:gridCol w:w="3745"/>
      </w:tblGrid>
      <w:tr w:rsidR="00FF55F6" w14:paraId="4A6A35B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5B1" w14:textId="77777777" w:rsidR="00FF55F6" w:rsidRDefault="00000000">
            <w:pPr>
              <w:pStyle w:val="Compact"/>
            </w:pPr>
            <w:r>
              <w:rPr>
                <w:rStyle w:val="TabloBaslikYazisi"/>
              </w:rPr>
              <w:t>Alan</w:t>
            </w:r>
          </w:p>
        </w:tc>
        <w:tc>
          <w:tcPr>
            <w:tcW w:w="0" w:type="auto"/>
          </w:tcPr>
          <w:p w14:paraId="4A6A35B2" w14:textId="77777777" w:rsidR="00FF55F6" w:rsidRDefault="00000000">
            <w:pPr>
              <w:pStyle w:val="Compact"/>
            </w:pPr>
            <w:r>
              <w:rPr>
                <w:rStyle w:val="TabloBaslikYazisi"/>
              </w:rPr>
              <w:t>İçerik</w:t>
            </w:r>
          </w:p>
        </w:tc>
      </w:tr>
      <w:tr w:rsidR="00FF55F6" w14:paraId="4A6A35B6" w14:textId="77777777">
        <w:tc>
          <w:tcPr>
            <w:tcW w:w="0" w:type="auto"/>
          </w:tcPr>
          <w:p w14:paraId="4A6A35B4" w14:textId="77777777" w:rsidR="00FF55F6" w:rsidRDefault="00000000">
            <w:pPr>
              <w:pStyle w:val="Compact"/>
            </w:pPr>
            <w:r>
              <w:t>Proje adı</w:t>
            </w:r>
          </w:p>
        </w:tc>
        <w:tc>
          <w:tcPr>
            <w:tcW w:w="0" w:type="auto"/>
          </w:tcPr>
          <w:p w14:paraId="4A6A35B5" w14:textId="77777777" w:rsidR="00FF55F6" w:rsidRDefault="00000000">
            <w:pPr>
              <w:pStyle w:val="Compact"/>
            </w:pPr>
            <w:r>
              <w:t>Veritabanlı Öğrenci Kayıt</w:t>
            </w:r>
          </w:p>
        </w:tc>
      </w:tr>
      <w:tr w:rsidR="00FF55F6" w14:paraId="4A6A35B9" w14:textId="77777777">
        <w:tc>
          <w:tcPr>
            <w:tcW w:w="0" w:type="auto"/>
          </w:tcPr>
          <w:p w14:paraId="4A6A35B7" w14:textId="77777777" w:rsidR="00FF55F6" w:rsidRDefault="00000000">
            <w:pPr>
              <w:pStyle w:val="Compact"/>
            </w:pPr>
            <w:r>
              <w:t>Problem</w:t>
            </w:r>
          </w:p>
        </w:tc>
        <w:tc>
          <w:tcPr>
            <w:tcW w:w="0" w:type="auto"/>
          </w:tcPr>
          <w:p w14:paraId="4A6A35B8" w14:textId="77777777" w:rsidR="00FF55F6" w:rsidRDefault="00000000">
            <w:pPr>
              <w:pStyle w:val="Compact"/>
            </w:pPr>
            <w:r>
              <w:t>Öğrenci kayıtlarını kalıcı saklama</w:t>
            </w:r>
          </w:p>
        </w:tc>
      </w:tr>
      <w:tr w:rsidR="00FF55F6" w14:paraId="4A6A35BC" w14:textId="77777777">
        <w:tc>
          <w:tcPr>
            <w:tcW w:w="0" w:type="auto"/>
          </w:tcPr>
          <w:p w14:paraId="4A6A35BA" w14:textId="77777777" w:rsidR="00FF55F6" w:rsidRDefault="00000000">
            <w:pPr>
              <w:pStyle w:val="Compact"/>
            </w:pPr>
            <w:r>
              <w:t>Minimum özellik</w:t>
            </w:r>
          </w:p>
        </w:tc>
        <w:tc>
          <w:tcPr>
            <w:tcW w:w="0" w:type="auto"/>
          </w:tcPr>
          <w:p w14:paraId="4A6A35BB" w14:textId="77777777" w:rsidR="00FF55F6" w:rsidRDefault="00000000">
            <w:pPr>
              <w:pStyle w:val="Compact"/>
            </w:pPr>
            <w:r>
              <w:t>DB ekleme, listeleme</w:t>
            </w:r>
          </w:p>
        </w:tc>
      </w:tr>
      <w:tr w:rsidR="00FF55F6" w14:paraId="4A6A35BF" w14:textId="77777777">
        <w:tc>
          <w:tcPr>
            <w:tcW w:w="0" w:type="auto"/>
          </w:tcPr>
          <w:p w14:paraId="4A6A35BD" w14:textId="77777777" w:rsidR="00FF55F6" w:rsidRDefault="00000000">
            <w:pPr>
              <w:pStyle w:val="Compact"/>
            </w:pPr>
            <w:r>
              <w:t>Gelişmiş özellik</w:t>
            </w:r>
          </w:p>
        </w:tc>
        <w:tc>
          <w:tcPr>
            <w:tcW w:w="0" w:type="auto"/>
          </w:tcPr>
          <w:p w14:paraId="4A6A35BE" w14:textId="77777777" w:rsidR="00FF55F6" w:rsidRDefault="00000000">
            <w:pPr>
              <w:pStyle w:val="Compact"/>
            </w:pPr>
            <w:r>
              <w:t>Silme, güncelleme, arama</w:t>
            </w:r>
          </w:p>
        </w:tc>
      </w:tr>
      <w:tr w:rsidR="00FF55F6" w14:paraId="4A6A35C2" w14:textId="77777777">
        <w:tc>
          <w:tcPr>
            <w:tcW w:w="0" w:type="auto"/>
          </w:tcPr>
          <w:p w14:paraId="4A6A35C0" w14:textId="77777777" w:rsidR="00FF55F6" w:rsidRDefault="00000000">
            <w:pPr>
              <w:pStyle w:val="Compact"/>
            </w:pPr>
            <w:r>
              <w:t>Java konuları</w:t>
            </w:r>
          </w:p>
        </w:tc>
        <w:tc>
          <w:tcPr>
            <w:tcW w:w="0" w:type="auto"/>
          </w:tcPr>
          <w:p w14:paraId="4A6A35C1" w14:textId="77777777" w:rsidR="00FF55F6" w:rsidRDefault="00000000">
            <w:pPr>
              <w:pStyle w:val="Compact"/>
            </w:pPr>
            <w:r>
              <w:t>JDBC, SQL, PreparedStatement, ResultSet</w:t>
            </w:r>
          </w:p>
        </w:tc>
      </w:tr>
      <w:tr w:rsidR="00FF55F6" w14:paraId="4A6A35C5" w14:textId="77777777">
        <w:tc>
          <w:tcPr>
            <w:tcW w:w="0" w:type="auto"/>
          </w:tcPr>
          <w:p w14:paraId="4A6A35C3" w14:textId="77777777" w:rsidR="00FF55F6" w:rsidRDefault="00000000">
            <w:pPr>
              <w:pStyle w:val="Compact"/>
            </w:pPr>
            <w:r>
              <w:t>Test</w:t>
            </w:r>
          </w:p>
        </w:tc>
        <w:tc>
          <w:tcPr>
            <w:tcW w:w="0" w:type="auto"/>
          </w:tcPr>
          <w:p w14:paraId="4A6A35C4" w14:textId="77777777" w:rsidR="00FF55F6" w:rsidRDefault="00000000">
            <w:pPr>
              <w:pStyle w:val="Compact"/>
            </w:pPr>
            <w:r>
              <w:t>Geçerli kayıt, hatalı not, var olmayan ID</w:t>
            </w:r>
          </w:p>
        </w:tc>
      </w:tr>
    </w:tbl>
    <w:p w14:paraId="4A6A35C6" w14:textId="77777777" w:rsidR="00FF55F6" w:rsidRDefault="00FF55F6">
      <w:pPr>
        <w:spacing w:before="120" w:line="240" w:lineRule="auto"/>
      </w:pPr>
    </w:p>
    <w:p w14:paraId="4A6A35C7" w14:textId="77777777" w:rsidR="00FF55F6" w:rsidRDefault="00000000">
      <w:pPr>
        <w:pStyle w:val="IpucuKutusu"/>
      </w:pPr>
      <w:r>
        <w:rPr>
          <w:noProof/>
        </w:rPr>
        <w:drawing>
          <wp:inline distT="0" distB="0" distL="0" distR="0" wp14:anchorId="4A6A4248" wp14:editId="4A6A4249">
            <wp:extent cx="155448" cy="155448"/>
            <wp:effectExtent l="0" t="0" r="0" b="0"/>
            <wp:docPr id="4287" name="Picture" descr="İpucu:"/>
            <wp:cNvGraphicFramePr/>
            <a:graphic xmlns:a="http://schemas.openxmlformats.org/drawingml/2006/main">
              <a:graphicData uri="http://schemas.openxmlformats.org/drawingml/2006/picture">
                <pic:pic xmlns:pic="http://schemas.openxmlformats.org/drawingml/2006/picture">
                  <pic:nvPicPr>
                    <pic:cNvPr id="4288"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Zor düzey proje seçiyorsanız önce orta düzey sürümü çalışırhâle getirin. Ardından veritabanı veya gelişmiş özellik ekleyin.</w:t>
      </w:r>
    </w:p>
    <w:p w14:paraId="4A6A35C8" w14:textId="77777777" w:rsidR="00FF55F6" w:rsidRDefault="00000000">
      <w:pPr>
        <w:pStyle w:val="Balk2"/>
      </w:pPr>
      <w:bookmarkStart w:id="3100" w:name="c.15-rubrik-tasarımı"/>
      <w:bookmarkStart w:id="3101" w:name="_Toc228882258"/>
      <w:bookmarkEnd w:id="3092"/>
      <w:bookmarkEnd w:id="3098"/>
      <w:r>
        <w:t>C.15 Rubrik tasarımı</w:t>
      </w:r>
      <w:bookmarkEnd w:id="3101"/>
    </w:p>
    <w:p w14:paraId="4A6A35C9" w14:textId="77777777" w:rsidR="00FF55F6" w:rsidRDefault="00000000">
      <w:r>
        <w:t>Rubrik, projenin hangi ölçütlere göre değerlendirileceğini gösterir. Rubrik, öğrenci için yalnızca puan tablosu değil, geliştirme sürecinde kullanılacak kontrol aracıdır.</w:t>
      </w:r>
    </w:p>
    <w:p w14:paraId="4A6A35CA" w14:textId="77777777" w:rsidR="00FF55F6" w:rsidRDefault="00000000">
      <w:pPr>
        <w:pStyle w:val="GvdeMetni"/>
      </w:pPr>
      <w:r>
        <w:lastRenderedPageBreak/>
        <w:t>İyi bir rubrik şu özelliklere sahip olmalıdır:</w:t>
      </w:r>
    </w:p>
    <w:p w14:paraId="4A6A35CB" w14:textId="77777777" w:rsidR="00FF55F6" w:rsidRDefault="00000000">
      <w:pPr>
        <w:pStyle w:val="Compact"/>
        <w:numPr>
          <w:ilvl w:val="0"/>
          <w:numId w:val="601"/>
        </w:numPr>
      </w:pPr>
      <w:r>
        <w:t>Ölçütler açık olmalıdır.</w:t>
      </w:r>
    </w:p>
    <w:p w14:paraId="4A6A35CC" w14:textId="77777777" w:rsidR="00FF55F6" w:rsidRDefault="00000000">
      <w:pPr>
        <w:pStyle w:val="Compact"/>
        <w:numPr>
          <w:ilvl w:val="0"/>
          <w:numId w:val="601"/>
        </w:numPr>
      </w:pPr>
      <w:r>
        <w:t>Puanlar dengeli dağıtılmalıdır.</w:t>
      </w:r>
    </w:p>
    <w:p w14:paraId="4A6A35CD" w14:textId="77777777" w:rsidR="00FF55F6" w:rsidRDefault="00000000">
      <w:pPr>
        <w:pStyle w:val="Compact"/>
        <w:numPr>
          <w:ilvl w:val="0"/>
          <w:numId w:val="601"/>
        </w:numPr>
      </w:pPr>
      <w:r>
        <w:t>Kodun çalışması kadar raporlama da değerlendirilmelidir.</w:t>
      </w:r>
    </w:p>
    <w:p w14:paraId="4A6A35CE" w14:textId="77777777" w:rsidR="00FF55F6" w:rsidRDefault="00000000">
      <w:pPr>
        <w:pStyle w:val="Compact"/>
        <w:numPr>
          <w:ilvl w:val="0"/>
          <w:numId w:val="601"/>
        </w:numPr>
      </w:pPr>
      <w:r>
        <w:t>Hata yönetimi ayrı bir ölçüt olmalıdır.</w:t>
      </w:r>
    </w:p>
    <w:p w14:paraId="4A6A35CF" w14:textId="77777777" w:rsidR="00FF55F6" w:rsidRDefault="00000000">
      <w:pPr>
        <w:pStyle w:val="Compact"/>
        <w:numPr>
          <w:ilvl w:val="0"/>
          <w:numId w:val="601"/>
        </w:numPr>
      </w:pPr>
      <w:r>
        <w:t>Test senaryoları görünür biçimde puanlanmalıdır.</w:t>
      </w:r>
    </w:p>
    <w:p w14:paraId="4A6A35D0" w14:textId="77777777" w:rsidR="00FF55F6" w:rsidRDefault="00000000">
      <w:pPr>
        <w:pStyle w:val="Balk3"/>
      </w:pPr>
      <w:bookmarkStart w:id="3102" w:name="c.15.1-genel-mini-proje-rubriği"/>
      <w:bookmarkStart w:id="3103" w:name="_Toc228882259"/>
      <w:r>
        <w:t>C.15.1 Genel mini proje rubriği</w:t>
      </w:r>
      <w:bookmarkEnd w:id="3103"/>
    </w:p>
    <w:tbl>
      <w:tblPr>
        <w:tblStyle w:val="Table"/>
        <w:tblW w:w="5000" w:type="pct"/>
        <w:tblLayout w:type="fixed"/>
        <w:tblLook w:val="0020" w:firstRow="1" w:lastRow="0" w:firstColumn="0" w:lastColumn="0" w:noHBand="0" w:noVBand="0"/>
      </w:tblPr>
      <w:tblGrid>
        <w:gridCol w:w="2750"/>
        <w:gridCol w:w="2751"/>
        <w:gridCol w:w="3668"/>
      </w:tblGrid>
      <w:tr w:rsidR="00FF55F6" w14:paraId="4A6A35D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35D1" w14:textId="77777777" w:rsidR="00FF55F6" w:rsidRDefault="00000000">
            <w:pPr>
              <w:pStyle w:val="Compact"/>
            </w:pPr>
            <w:r>
              <w:rPr>
                <w:rStyle w:val="TabloBaslikYazisi"/>
              </w:rPr>
              <w:t>Ölçüt</w:t>
            </w:r>
          </w:p>
        </w:tc>
        <w:tc>
          <w:tcPr>
            <w:tcW w:w="2376" w:type="dxa"/>
          </w:tcPr>
          <w:p w14:paraId="4A6A35D2" w14:textId="77777777" w:rsidR="00FF55F6" w:rsidRDefault="00000000">
            <w:pPr>
              <w:pStyle w:val="Compact"/>
            </w:pPr>
            <w:r>
              <w:rPr>
                <w:rStyle w:val="TabloBaslikYazisi"/>
              </w:rPr>
              <w:t>Açıklama</w:t>
            </w:r>
          </w:p>
        </w:tc>
        <w:tc>
          <w:tcPr>
            <w:tcW w:w="3168" w:type="dxa"/>
          </w:tcPr>
          <w:p w14:paraId="4A6A35D3" w14:textId="77777777" w:rsidR="00FF55F6" w:rsidRDefault="00000000">
            <w:pPr>
              <w:pStyle w:val="Compact"/>
              <w:jc w:val="right"/>
            </w:pPr>
            <w:r>
              <w:rPr>
                <w:rStyle w:val="TabloBaslikYazisi"/>
              </w:rPr>
              <w:t>Puan</w:t>
            </w:r>
          </w:p>
        </w:tc>
      </w:tr>
      <w:tr w:rsidR="00FF55F6" w14:paraId="4A6A35D8" w14:textId="77777777">
        <w:tc>
          <w:tcPr>
            <w:tcW w:w="2376" w:type="dxa"/>
          </w:tcPr>
          <w:p w14:paraId="4A6A35D5" w14:textId="77777777" w:rsidR="00FF55F6" w:rsidRDefault="00000000">
            <w:pPr>
              <w:pStyle w:val="Compact"/>
            </w:pPr>
            <w:r>
              <w:t>Problem ve gereksinim</w:t>
            </w:r>
          </w:p>
        </w:tc>
        <w:tc>
          <w:tcPr>
            <w:tcW w:w="2376" w:type="dxa"/>
          </w:tcPr>
          <w:p w14:paraId="4A6A35D6" w14:textId="77777777" w:rsidR="00FF55F6" w:rsidRDefault="00000000">
            <w:pPr>
              <w:pStyle w:val="Compact"/>
            </w:pPr>
            <w:r>
              <w:t>Amaç, kapsam ve gereksinimlerin açıklığı</w:t>
            </w:r>
          </w:p>
        </w:tc>
        <w:tc>
          <w:tcPr>
            <w:tcW w:w="3168" w:type="dxa"/>
          </w:tcPr>
          <w:p w14:paraId="4A6A35D7" w14:textId="77777777" w:rsidR="00FF55F6" w:rsidRDefault="00000000">
            <w:pPr>
              <w:pStyle w:val="Compact"/>
              <w:jc w:val="right"/>
            </w:pPr>
            <w:r>
              <w:t>15</w:t>
            </w:r>
          </w:p>
        </w:tc>
      </w:tr>
      <w:tr w:rsidR="00FF55F6" w14:paraId="4A6A35DC" w14:textId="77777777">
        <w:tc>
          <w:tcPr>
            <w:tcW w:w="2376" w:type="dxa"/>
          </w:tcPr>
          <w:p w14:paraId="4A6A35D9" w14:textId="77777777" w:rsidR="00FF55F6" w:rsidRDefault="00000000">
            <w:pPr>
              <w:pStyle w:val="Compact"/>
            </w:pPr>
            <w:r>
              <w:t>Kodun çalışması</w:t>
            </w:r>
          </w:p>
        </w:tc>
        <w:tc>
          <w:tcPr>
            <w:tcW w:w="2376" w:type="dxa"/>
          </w:tcPr>
          <w:p w14:paraId="4A6A35DA" w14:textId="77777777" w:rsidR="00FF55F6" w:rsidRDefault="00000000">
            <w:pPr>
              <w:pStyle w:val="Compact"/>
            </w:pPr>
            <w:r>
              <w:t>Minimum özelliklerin doğru çalışması</w:t>
            </w:r>
          </w:p>
        </w:tc>
        <w:tc>
          <w:tcPr>
            <w:tcW w:w="3168" w:type="dxa"/>
          </w:tcPr>
          <w:p w14:paraId="4A6A35DB" w14:textId="77777777" w:rsidR="00FF55F6" w:rsidRDefault="00000000">
            <w:pPr>
              <w:pStyle w:val="Compact"/>
              <w:jc w:val="right"/>
            </w:pPr>
            <w:r>
              <w:t>25</w:t>
            </w:r>
          </w:p>
        </w:tc>
      </w:tr>
      <w:tr w:rsidR="00FF55F6" w14:paraId="4A6A35E0" w14:textId="77777777">
        <w:tc>
          <w:tcPr>
            <w:tcW w:w="2376" w:type="dxa"/>
          </w:tcPr>
          <w:p w14:paraId="4A6A35DD" w14:textId="77777777" w:rsidR="00FF55F6" w:rsidRDefault="00000000">
            <w:pPr>
              <w:pStyle w:val="Compact"/>
            </w:pPr>
            <w:r>
              <w:t>Hata yönetimi</w:t>
            </w:r>
          </w:p>
        </w:tc>
        <w:tc>
          <w:tcPr>
            <w:tcW w:w="2376" w:type="dxa"/>
          </w:tcPr>
          <w:p w14:paraId="4A6A35DE" w14:textId="77777777" w:rsidR="00FF55F6" w:rsidRDefault="00000000">
            <w:pPr>
              <w:pStyle w:val="Compact"/>
            </w:pPr>
            <w:r>
              <w:t>Boş/hatalı giriş ve uç durum kontrolleri</w:t>
            </w:r>
          </w:p>
        </w:tc>
        <w:tc>
          <w:tcPr>
            <w:tcW w:w="3168" w:type="dxa"/>
          </w:tcPr>
          <w:p w14:paraId="4A6A35DF" w14:textId="77777777" w:rsidR="00FF55F6" w:rsidRDefault="00000000">
            <w:pPr>
              <w:pStyle w:val="Compact"/>
              <w:jc w:val="right"/>
            </w:pPr>
            <w:r>
              <w:t>15</w:t>
            </w:r>
          </w:p>
        </w:tc>
      </w:tr>
      <w:tr w:rsidR="00FF55F6" w14:paraId="4A6A35E4" w14:textId="77777777">
        <w:tc>
          <w:tcPr>
            <w:tcW w:w="2376" w:type="dxa"/>
          </w:tcPr>
          <w:p w14:paraId="4A6A35E1" w14:textId="77777777" w:rsidR="00FF55F6" w:rsidRDefault="00000000">
            <w:pPr>
              <w:pStyle w:val="Compact"/>
            </w:pPr>
            <w:r>
              <w:t>Kod okunabilirliği</w:t>
            </w:r>
          </w:p>
        </w:tc>
        <w:tc>
          <w:tcPr>
            <w:tcW w:w="2376" w:type="dxa"/>
          </w:tcPr>
          <w:p w14:paraId="4A6A35E2" w14:textId="77777777" w:rsidR="00FF55F6" w:rsidRDefault="00000000">
            <w:pPr>
              <w:pStyle w:val="Compact"/>
            </w:pPr>
            <w:r>
              <w:t>İsimlendirme, girinti, metotlara ayırma</w:t>
            </w:r>
          </w:p>
        </w:tc>
        <w:tc>
          <w:tcPr>
            <w:tcW w:w="3168" w:type="dxa"/>
          </w:tcPr>
          <w:p w14:paraId="4A6A35E3" w14:textId="77777777" w:rsidR="00FF55F6" w:rsidRDefault="00000000">
            <w:pPr>
              <w:pStyle w:val="Compact"/>
              <w:jc w:val="right"/>
            </w:pPr>
            <w:r>
              <w:t>15</w:t>
            </w:r>
          </w:p>
        </w:tc>
      </w:tr>
      <w:tr w:rsidR="00FF55F6" w14:paraId="4A6A35E8" w14:textId="77777777">
        <w:tc>
          <w:tcPr>
            <w:tcW w:w="2376" w:type="dxa"/>
          </w:tcPr>
          <w:p w14:paraId="4A6A35E5" w14:textId="77777777" w:rsidR="00FF55F6" w:rsidRDefault="00000000">
            <w:pPr>
              <w:pStyle w:val="Compact"/>
            </w:pPr>
            <w:r>
              <w:t>Test senaryoları</w:t>
            </w:r>
          </w:p>
        </w:tc>
        <w:tc>
          <w:tcPr>
            <w:tcW w:w="2376" w:type="dxa"/>
          </w:tcPr>
          <w:p w14:paraId="4A6A35E6" w14:textId="77777777" w:rsidR="00FF55F6" w:rsidRDefault="00000000">
            <w:pPr>
              <w:pStyle w:val="Compact"/>
            </w:pPr>
            <w:r>
              <w:t>Girdi, beklenen çıktı ve sonuçların verilmesi</w:t>
            </w:r>
          </w:p>
        </w:tc>
        <w:tc>
          <w:tcPr>
            <w:tcW w:w="3168" w:type="dxa"/>
          </w:tcPr>
          <w:p w14:paraId="4A6A35E7" w14:textId="77777777" w:rsidR="00FF55F6" w:rsidRDefault="00000000">
            <w:pPr>
              <w:pStyle w:val="Compact"/>
              <w:jc w:val="right"/>
            </w:pPr>
            <w:r>
              <w:t>15</w:t>
            </w:r>
          </w:p>
        </w:tc>
      </w:tr>
      <w:tr w:rsidR="00FF55F6" w14:paraId="4A6A35EC" w14:textId="77777777">
        <w:tc>
          <w:tcPr>
            <w:tcW w:w="2376" w:type="dxa"/>
          </w:tcPr>
          <w:p w14:paraId="4A6A35E9" w14:textId="77777777" w:rsidR="00FF55F6" w:rsidRDefault="00000000">
            <w:pPr>
              <w:pStyle w:val="Compact"/>
            </w:pPr>
            <w:r>
              <w:t>Raporlama ve teslim</w:t>
            </w:r>
          </w:p>
        </w:tc>
        <w:tc>
          <w:tcPr>
            <w:tcW w:w="2376" w:type="dxa"/>
          </w:tcPr>
          <w:p w14:paraId="4A6A35EA" w14:textId="77777777" w:rsidR="00FF55F6" w:rsidRDefault="00000000">
            <w:pPr>
              <w:pStyle w:val="Compact"/>
            </w:pPr>
            <w:r>
              <w:t>README, ekran görüntüsü, dosya düzeni</w:t>
            </w:r>
          </w:p>
        </w:tc>
        <w:tc>
          <w:tcPr>
            <w:tcW w:w="3168" w:type="dxa"/>
          </w:tcPr>
          <w:p w14:paraId="4A6A35EB" w14:textId="77777777" w:rsidR="00FF55F6" w:rsidRDefault="00000000">
            <w:pPr>
              <w:pStyle w:val="Compact"/>
              <w:jc w:val="right"/>
            </w:pPr>
            <w:r>
              <w:t>15</w:t>
            </w:r>
          </w:p>
        </w:tc>
      </w:tr>
      <w:tr w:rsidR="00FF55F6" w14:paraId="4A6A35F0" w14:textId="77777777">
        <w:tc>
          <w:tcPr>
            <w:tcW w:w="2376" w:type="dxa"/>
          </w:tcPr>
          <w:p w14:paraId="4A6A35ED" w14:textId="77777777" w:rsidR="00FF55F6" w:rsidRDefault="00000000">
            <w:pPr>
              <w:pStyle w:val="Compact"/>
            </w:pPr>
            <w:r>
              <w:rPr>
                <w:b/>
                <w:bCs/>
              </w:rPr>
              <w:t>Toplam</w:t>
            </w:r>
          </w:p>
        </w:tc>
        <w:tc>
          <w:tcPr>
            <w:tcW w:w="2376" w:type="dxa"/>
          </w:tcPr>
          <w:p w14:paraId="4A6A35EE" w14:textId="77777777" w:rsidR="00FF55F6" w:rsidRDefault="00FF55F6">
            <w:pPr>
              <w:pStyle w:val="Compact"/>
            </w:pPr>
          </w:p>
        </w:tc>
        <w:tc>
          <w:tcPr>
            <w:tcW w:w="3168" w:type="dxa"/>
          </w:tcPr>
          <w:p w14:paraId="4A6A35EF" w14:textId="77777777" w:rsidR="00FF55F6" w:rsidRDefault="00000000">
            <w:pPr>
              <w:pStyle w:val="Compact"/>
              <w:jc w:val="right"/>
            </w:pPr>
            <w:r>
              <w:rPr>
                <w:b/>
                <w:bCs/>
              </w:rPr>
              <w:t>100</w:t>
            </w:r>
          </w:p>
        </w:tc>
      </w:tr>
    </w:tbl>
    <w:p w14:paraId="4A6A35F1" w14:textId="77777777" w:rsidR="00FF55F6" w:rsidRDefault="00FF55F6">
      <w:pPr>
        <w:spacing w:before="120" w:line="240" w:lineRule="auto"/>
      </w:pPr>
    </w:p>
    <w:p w14:paraId="4A6A35F2" w14:textId="77777777" w:rsidR="00FF55F6" w:rsidRDefault="00000000">
      <w:pPr>
        <w:pStyle w:val="Balk3"/>
      </w:pPr>
      <w:bookmarkStart w:id="3104" w:name="c.15.2-gui-mini-proje-rubriği"/>
      <w:bookmarkStart w:id="3105" w:name="_Toc228882260"/>
      <w:bookmarkEnd w:id="3102"/>
      <w:r>
        <w:t>C.15.2 GUI mini proje rubriği</w:t>
      </w:r>
      <w:bookmarkEnd w:id="3105"/>
    </w:p>
    <w:tbl>
      <w:tblPr>
        <w:tblStyle w:val="Table"/>
        <w:tblW w:w="0" w:type="auto"/>
        <w:tblLook w:val="0020" w:firstRow="1" w:lastRow="0" w:firstColumn="0" w:lastColumn="0" w:noHBand="0" w:noVBand="0"/>
      </w:tblPr>
      <w:tblGrid>
        <w:gridCol w:w="1636"/>
        <w:gridCol w:w="3753"/>
        <w:gridCol w:w="702"/>
      </w:tblGrid>
      <w:tr w:rsidR="00FF55F6" w14:paraId="4A6A35F6"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5F3" w14:textId="77777777" w:rsidR="00FF55F6" w:rsidRDefault="00000000">
            <w:pPr>
              <w:pStyle w:val="Compact"/>
            </w:pPr>
            <w:r>
              <w:rPr>
                <w:rStyle w:val="TabloBaslikYazisi"/>
              </w:rPr>
              <w:t>Ölçüt</w:t>
            </w:r>
          </w:p>
        </w:tc>
        <w:tc>
          <w:tcPr>
            <w:tcW w:w="0" w:type="auto"/>
          </w:tcPr>
          <w:p w14:paraId="4A6A35F4" w14:textId="77777777" w:rsidR="00FF55F6" w:rsidRDefault="00000000">
            <w:pPr>
              <w:pStyle w:val="Compact"/>
            </w:pPr>
            <w:r>
              <w:rPr>
                <w:rStyle w:val="TabloBaslikYazisi"/>
              </w:rPr>
              <w:t>Açıklama</w:t>
            </w:r>
          </w:p>
        </w:tc>
        <w:tc>
          <w:tcPr>
            <w:tcW w:w="0" w:type="auto"/>
          </w:tcPr>
          <w:p w14:paraId="4A6A35F5" w14:textId="77777777" w:rsidR="00FF55F6" w:rsidRDefault="00000000">
            <w:pPr>
              <w:pStyle w:val="Compact"/>
              <w:jc w:val="right"/>
            </w:pPr>
            <w:r>
              <w:rPr>
                <w:rStyle w:val="TabloBaslikYazisi"/>
              </w:rPr>
              <w:t>Puan</w:t>
            </w:r>
          </w:p>
        </w:tc>
      </w:tr>
      <w:tr w:rsidR="00FF55F6" w14:paraId="4A6A35FA" w14:textId="77777777">
        <w:tc>
          <w:tcPr>
            <w:tcW w:w="0" w:type="auto"/>
          </w:tcPr>
          <w:p w14:paraId="4A6A35F7" w14:textId="77777777" w:rsidR="00FF55F6" w:rsidRDefault="00000000">
            <w:pPr>
              <w:pStyle w:val="Compact"/>
            </w:pPr>
            <w:r>
              <w:t>GUI tasarımı</w:t>
            </w:r>
          </w:p>
        </w:tc>
        <w:tc>
          <w:tcPr>
            <w:tcW w:w="0" w:type="auto"/>
          </w:tcPr>
          <w:p w14:paraId="4A6A35F8" w14:textId="77777777" w:rsidR="00FF55F6" w:rsidRDefault="00000000">
            <w:pPr>
              <w:pStyle w:val="Compact"/>
            </w:pPr>
            <w:r>
              <w:t>Form, butonlar, tablo ve mesajların düzeni</w:t>
            </w:r>
          </w:p>
        </w:tc>
        <w:tc>
          <w:tcPr>
            <w:tcW w:w="0" w:type="auto"/>
          </w:tcPr>
          <w:p w14:paraId="4A6A35F9" w14:textId="77777777" w:rsidR="00FF55F6" w:rsidRDefault="00000000">
            <w:pPr>
              <w:pStyle w:val="Compact"/>
              <w:jc w:val="right"/>
            </w:pPr>
            <w:r>
              <w:t>20</w:t>
            </w:r>
          </w:p>
        </w:tc>
      </w:tr>
      <w:tr w:rsidR="00FF55F6" w14:paraId="4A6A35FE" w14:textId="77777777">
        <w:tc>
          <w:tcPr>
            <w:tcW w:w="0" w:type="auto"/>
          </w:tcPr>
          <w:p w14:paraId="4A6A35FB" w14:textId="77777777" w:rsidR="00FF55F6" w:rsidRDefault="00000000">
            <w:pPr>
              <w:pStyle w:val="Compact"/>
            </w:pPr>
            <w:r>
              <w:t>Olay yönetimi</w:t>
            </w:r>
          </w:p>
        </w:tc>
        <w:tc>
          <w:tcPr>
            <w:tcW w:w="0" w:type="auto"/>
          </w:tcPr>
          <w:p w14:paraId="4A6A35FC" w14:textId="77777777" w:rsidR="00FF55F6" w:rsidRDefault="00000000">
            <w:pPr>
              <w:pStyle w:val="Compact"/>
            </w:pPr>
            <w:r>
              <w:t>Butonların beklenen işlemleri yapması</w:t>
            </w:r>
          </w:p>
        </w:tc>
        <w:tc>
          <w:tcPr>
            <w:tcW w:w="0" w:type="auto"/>
          </w:tcPr>
          <w:p w14:paraId="4A6A35FD" w14:textId="77777777" w:rsidR="00FF55F6" w:rsidRDefault="00000000">
            <w:pPr>
              <w:pStyle w:val="Compact"/>
              <w:jc w:val="right"/>
            </w:pPr>
            <w:r>
              <w:t>20</w:t>
            </w:r>
          </w:p>
        </w:tc>
      </w:tr>
      <w:tr w:rsidR="00FF55F6" w14:paraId="4A6A3602" w14:textId="77777777">
        <w:tc>
          <w:tcPr>
            <w:tcW w:w="0" w:type="auto"/>
          </w:tcPr>
          <w:p w14:paraId="4A6A35FF" w14:textId="77777777" w:rsidR="00FF55F6" w:rsidRDefault="00000000">
            <w:pPr>
              <w:pStyle w:val="Compact"/>
            </w:pPr>
            <w:r>
              <w:t>Veri modeli</w:t>
            </w:r>
          </w:p>
        </w:tc>
        <w:tc>
          <w:tcPr>
            <w:tcW w:w="0" w:type="auto"/>
          </w:tcPr>
          <w:p w14:paraId="4A6A3600" w14:textId="77777777" w:rsidR="00FF55F6" w:rsidRDefault="00000000">
            <w:pPr>
              <w:pStyle w:val="Compact"/>
            </w:pPr>
            <w:r>
              <w:t>Kayıtların sınıf veya listeyle temsil edilmesi</w:t>
            </w:r>
          </w:p>
        </w:tc>
        <w:tc>
          <w:tcPr>
            <w:tcW w:w="0" w:type="auto"/>
          </w:tcPr>
          <w:p w14:paraId="4A6A3601" w14:textId="77777777" w:rsidR="00FF55F6" w:rsidRDefault="00000000">
            <w:pPr>
              <w:pStyle w:val="Compact"/>
              <w:jc w:val="right"/>
            </w:pPr>
            <w:r>
              <w:t>15</w:t>
            </w:r>
          </w:p>
        </w:tc>
      </w:tr>
      <w:tr w:rsidR="00FF55F6" w14:paraId="4A6A3606" w14:textId="77777777">
        <w:tc>
          <w:tcPr>
            <w:tcW w:w="0" w:type="auto"/>
          </w:tcPr>
          <w:p w14:paraId="4A6A3603" w14:textId="77777777" w:rsidR="00FF55F6" w:rsidRDefault="00000000">
            <w:pPr>
              <w:pStyle w:val="Compact"/>
            </w:pPr>
            <w:r>
              <w:t>Form doğrulama</w:t>
            </w:r>
          </w:p>
        </w:tc>
        <w:tc>
          <w:tcPr>
            <w:tcW w:w="0" w:type="auto"/>
          </w:tcPr>
          <w:p w14:paraId="4A6A3604" w14:textId="77777777" w:rsidR="00FF55F6" w:rsidRDefault="00000000">
            <w:pPr>
              <w:pStyle w:val="Compact"/>
            </w:pPr>
            <w:r>
              <w:t>Boş ve hatalı girişlerin engellenmesi</w:t>
            </w:r>
          </w:p>
        </w:tc>
        <w:tc>
          <w:tcPr>
            <w:tcW w:w="0" w:type="auto"/>
          </w:tcPr>
          <w:p w14:paraId="4A6A3605" w14:textId="77777777" w:rsidR="00FF55F6" w:rsidRDefault="00000000">
            <w:pPr>
              <w:pStyle w:val="Compact"/>
              <w:jc w:val="right"/>
            </w:pPr>
            <w:r>
              <w:t>15</w:t>
            </w:r>
          </w:p>
        </w:tc>
      </w:tr>
      <w:tr w:rsidR="00FF55F6" w14:paraId="4A6A360A" w14:textId="77777777">
        <w:tc>
          <w:tcPr>
            <w:tcW w:w="0" w:type="auto"/>
          </w:tcPr>
          <w:p w14:paraId="4A6A3607" w14:textId="77777777" w:rsidR="00FF55F6" w:rsidRDefault="00000000">
            <w:pPr>
              <w:pStyle w:val="Compact"/>
            </w:pPr>
            <w:r>
              <w:t>Test ve rapor</w:t>
            </w:r>
          </w:p>
        </w:tc>
        <w:tc>
          <w:tcPr>
            <w:tcW w:w="0" w:type="auto"/>
          </w:tcPr>
          <w:p w14:paraId="4A6A3608" w14:textId="77777777" w:rsidR="00FF55F6" w:rsidRDefault="00000000">
            <w:pPr>
              <w:pStyle w:val="Compact"/>
            </w:pPr>
            <w:r>
              <w:t>Senaryolar, ekran görüntüleri, README</w:t>
            </w:r>
          </w:p>
        </w:tc>
        <w:tc>
          <w:tcPr>
            <w:tcW w:w="0" w:type="auto"/>
          </w:tcPr>
          <w:p w14:paraId="4A6A3609" w14:textId="77777777" w:rsidR="00FF55F6" w:rsidRDefault="00000000">
            <w:pPr>
              <w:pStyle w:val="Compact"/>
              <w:jc w:val="right"/>
            </w:pPr>
            <w:r>
              <w:t>20</w:t>
            </w:r>
          </w:p>
        </w:tc>
      </w:tr>
      <w:tr w:rsidR="00FF55F6" w14:paraId="4A6A360E" w14:textId="77777777">
        <w:tc>
          <w:tcPr>
            <w:tcW w:w="0" w:type="auto"/>
          </w:tcPr>
          <w:p w14:paraId="4A6A360B" w14:textId="77777777" w:rsidR="00FF55F6" w:rsidRDefault="00000000">
            <w:pPr>
              <w:pStyle w:val="Compact"/>
            </w:pPr>
            <w:r>
              <w:t>Kod düzeni</w:t>
            </w:r>
          </w:p>
        </w:tc>
        <w:tc>
          <w:tcPr>
            <w:tcW w:w="0" w:type="auto"/>
          </w:tcPr>
          <w:p w14:paraId="4A6A360C" w14:textId="77777777" w:rsidR="00FF55F6" w:rsidRDefault="00000000">
            <w:pPr>
              <w:pStyle w:val="Compact"/>
            </w:pPr>
            <w:r>
              <w:t>Okunabilirlik ve metot yapısı</w:t>
            </w:r>
          </w:p>
        </w:tc>
        <w:tc>
          <w:tcPr>
            <w:tcW w:w="0" w:type="auto"/>
          </w:tcPr>
          <w:p w14:paraId="4A6A360D" w14:textId="77777777" w:rsidR="00FF55F6" w:rsidRDefault="00000000">
            <w:pPr>
              <w:pStyle w:val="Compact"/>
              <w:jc w:val="right"/>
            </w:pPr>
            <w:r>
              <w:t>10</w:t>
            </w:r>
          </w:p>
        </w:tc>
      </w:tr>
      <w:tr w:rsidR="00FF55F6" w14:paraId="4A6A3612" w14:textId="77777777">
        <w:tc>
          <w:tcPr>
            <w:tcW w:w="0" w:type="auto"/>
          </w:tcPr>
          <w:p w14:paraId="4A6A360F" w14:textId="77777777" w:rsidR="00FF55F6" w:rsidRDefault="00000000">
            <w:pPr>
              <w:pStyle w:val="Compact"/>
            </w:pPr>
            <w:r>
              <w:rPr>
                <w:b/>
                <w:bCs/>
              </w:rPr>
              <w:t>Toplam</w:t>
            </w:r>
          </w:p>
        </w:tc>
        <w:tc>
          <w:tcPr>
            <w:tcW w:w="0" w:type="auto"/>
          </w:tcPr>
          <w:p w14:paraId="4A6A3610" w14:textId="77777777" w:rsidR="00FF55F6" w:rsidRDefault="00FF55F6">
            <w:pPr>
              <w:pStyle w:val="Compact"/>
            </w:pPr>
          </w:p>
        </w:tc>
        <w:tc>
          <w:tcPr>
            <w:tcW w:w="0" w:type="auto"/>
          </w:tcPr>
          <w:p w14:paraId="4A6A3611" w14:textId="77777777" w:rsidR="00FF55F6" w:rsidRDefault="00000000">
            <w:pPr>
              <w:pStyle w:val="Compact"/>
              <w:jc w:val="right"/>
            </w:pPr>
            <w:r>
              <w:rPr>
                <w:b/>
                <w:bCs/>
              </w:rPr>
              <w:t>100</w:t>
            </w:r>
          </w:p>
        </w:tc>
      </w:tr>
    </w:tbl>
    <w:p w14:paraId="4A6A3613" w14:textId="77777777" w:rsidR="00FF55F6" w:rsidRDefault="00FF55F6">
      <w:pPr>
        <w:spacing w:before="120" w:line="240" w:lineRule="auto"/>
      </w:pPr>
    </w:p>
    <w:p w14:paraId="4A6A3614" w14:textId="77777777" w:rsidR="00FF55F6" w:rsidRDefault="00000000">
      <w:pPr>
        <w:pStyle w:val="Balk3"/>
      </w:pPr>
      <w:bookmarkStart w:id="3106" w:name="c.15.3-jdbc-mini-proje-rubriği"/>
      <w:bookmarkStart w:id="3107" w:name="_Toc228882261"/>
      <w:bookmarkEnd w:id="3104"/>
      <w:r>
        <w:t>C.15.3 JDBC mini proje rubriği</w:t>
      </w:r>
      <w:bookmarkEnd w:id="3107"/>
    </w:p>
    <w:tbl>
      <w:tblPr>
        <w:tblStyle w:val="Table"/>
        <w:tblW w:w="0" w:type="auto"/>
        <w:tblLook w:val="0020" w:firstRow="1" w:lastRow="0" w:firstColumn="0" w:lastColumn="0" w:noHBand="0" w:noVBand="0"/>
      </w:tblPr>
      <w:tblGrid>
        <w:gridCol w:w="1831"/>
        <w:gridCol w:w="3833"/>
        <w:gridCol w:w="702"/>
      </w:tblGrid>
      <w:tr w:rsidR="00FF55F6" w14:paraId="4A6A361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615" w14:textId="77777777" w:rsidR="00FF55F6" w:rsidRDefault="00000000">
            <w:pPr>
              <w:pStyle w:val="Compact"/>
            </w:pPr>
            <w:r>
              <w:rPr>
                <w:rStyle w:val="TabloBaslikYazisi"/>
              </w:rPr>
              <w:t>Ölçüt</w:t>
            </w:r>
          </w:p>
        </w:tc>
        <w:tc>
          <w:tcPr>
            <w:tcW w:w="0" w:type="auto"/>
          </w:tcPr>
          <w:p w14:paraId="4A6A3616" w14:textId="77777777" w:rsidR="00FF55F6" w:rsidRDefault="00000000">
            <w:pPr>
              <w:pStyle w:val="Compact"/>
            </w:pPr>
            <w:r>
              <w:rPr>
                <w:rStyle w:val="TabloBaslikYazisi"/>
              </w:rPr>
              <w:t>Açıklama</w:t>
            </w:r>
          </w:p>
        </w:tc>
        <w:tc>
          <w:tcPr>
            <w:tcW w:w="0" w:type="auto"/>
          </w:tcPr>
          <w:p w14:paraId="4A6A3617" w14:textId="77777777" w:rsidR="00FF55F6" w:rsidRDefault="00000000">
            <w:pPr>
              <w:pStyle w:val="Compact"/>
              <w:jc w:val="right"/>
            </w:pPr>
            <w:r>
              <w:rPr>
                <w:rStyle w:val="TabloBaslikYazisi"/>
              </w:rPr>
              <w:t>Puan</w:t>
            </w:r>
          </w:p>
        </w:tc>
      </w:tr>
      <w:tr w:rsidR="00FF55F6" w14:paraId="4A6A361C" w14:textId="77777777">
        <w:tc>
          <w:tcPr>
            <w:tcW w:w="0" w:type="auto"/>
          </w:tcPr>
          <w:p w14:paraId="4A6A3619" w14:textId="77777777" w:rsidR="00FF55F6" w:rsidRDefault="00000000">
            <w:pPr>
              <w:pStyle w:val="Compact"/>
            </w:pPr>
            <w:r>
              <w:t>Veritabanı tasarımı</w:t>
            </w:r>
          </w:p>
        </w:tc>
        <w:tc>
          <w:tcPr>
            <w:tcW w:w="0" w:type="auto"/>
          </w:tcPr>
          <w:p w14:paraId="4A6A361A" w14:textId="77777777" w:rsidR="00FF55F6" w:rsidRDefault="00000000">
            <w:pPr>
              <w:pStyle w:val="Compact"/>
            </w:pPr>
            <w:r>
              <w:t>Tablo, sütun ve veri türlerinin uygunluğu</w:t>
            </w:r>
          </w:p>
        </w:tc>
        <w:tc>
          <w:tcPr>
            <w:tcW w:w="0" w:type="auto"/>
          </w:tcPr>
          <w:p w14:paraId="4A6A361B" w14:textId="77777777" w:rsidR="00FF55F6" w:rsidRDefault="00000000">
            <w:pPr>
              <w:pStyle w:val="Compact"/>
              <w:jc w:val="right"/>
            </w:pPr>
            <w:r>
              <w:t>15</w:t>
            </w:r>
          </w:p>
        </w:tc>
      </w:tr>
      <w:tr w:rsidR="00FF55F6" w14:paraId="4A6A3620" w14:textId="77777777">
        <w:tc>
          <w:tcPr>
            <w:tcW w:w="0" w:type="auto"/>
          </w:tcPr>
          <w:p w14:paraId="4A6A361D" w14:textId="77777777" w:rsidR="00FF55F6" w:rsidRDefault="00000000">
            <w:pPr>
              <w:pStyle w:val="Compact"/>
            </w:pPr>
            <w:r>
              <w:t>JDBC kullanımı</w:t>
            </w:r>
          </w:p>
        </w:tc>
        <w:tc>
          <w:tcPr>
            <w:tcW w:w="0" w:type="auto"/>
          </w:tcPr>
          <w:p w14:paraId="4A6A361E" w14:textId="77777777" w:rsidR="00FF55F6" w:rsidRDefault="00000000">
            <w:pPr>
              <w:pStyle w:val="Compact"/>
            </w:pPr>
            <w:r>
              <w:t>Connection, PreparedStatement, ResultSet</w:t>
            </w:r>
          </w:p>
        </w:tc>
        <w:tc>
          <w:tcPr>
            <w:tcW w:w="0" w:type="auto"/>
          </w:tcPr>
          <w:p w14:paraId="4A6A361F" w14:textId="77777777" w:rsidR="00FF55F6" w:rsidRDefault="00000000">
            <w:pPr>
              <w:pStyle w:val="Compact"/>
              <w:jc w:val="right"/>
            </w:pPr>
            <w:r>
              <w:t>20</w:t>
            </w:r>
          </w:p>
        </w:tc>
      </w:tr>
      <w:tr w:rsidR="00FF55F6" w14:paraId="4A6A3624" w14:textId="77777777">
        <w:tc>
          <w:tcPr>
            <w:tcW w:w="0" w:type="auto"/>
          </w:tcPr>
          <w:p w14:paraId="4A6A3621" w14:textId="77777777" w:rsidR="00FF55F6" w:rsidRDefault="00000000">
            <w:pPr>
              <w:pStyle w:val="Compact"/>
            </w:pPr>
            <w:r>
              <w:t>CRUD işlemleri</w:t>
            </w:r>
          </w:p>
        </w:tc>
        <w:tc>
          <w:tcPr>
            <w:tcW w:w="0" w:type="auto"/>
          </w:tcPr>
          <w:p w14:paraId="4A6A3622" w14:textId="77777777" w:rsidR="00FF55F6" w:rsidRDefault="00000000">
            <w:pPr>
              <w:pStyle w:val="Compact"/>
            </w:pPr>
            <w:r>
              <w:t>Ekleme, listeleme, silme/güncelleme</w:t>
            </w:r>
          </w:p>
        </w:tc>
        <w:tc>
          <w:tcPr>
            <w:tcW w:w="0" w:type="auto"/>
          </w:tcPr>
          <w:p w14:paraId="4A6A3623" w14:textId="77777777" w:rsidR="00FF55F6" w:rsidRDefault="00000000">
            <w:pPr>
              <w:pStyle w:val="Compact"/>
              <w:jc w:val="right"/>
            </w:pPr>
            <w:r>
              <w:t>25</w:t>
            </w:r>
          </w:p>
        </w:tc>
      </w:tr>
      <w:tr w:rsidR="00FF55F6" w14:paraId="4A6A3628" w14:textId="77777777">
        <w:tc>
          <w:tcPr>
            <w:tcW w:w="0" w:type="auto"/>
          </w:tcPr>
          <w:p w14:paraId="4A6A3625" w14:textId="77777777" w:rsidR="00FF55F6" w:rsidRDefault="00000000">
            <w:pPr>
              <w:pStyle w:val="Compact"/>
            </w:pPr>
            <w:r>
              <w:t>Hata yönetimi</w:t>
            </w:r>
          </w:p>
        </w:tc>
        <w:tc>
          <w:tcPr>
            <w:tcW w:w="0" w:type="auto"/>
          </w:tcPr>
          <w:p w14:paraId="4A6A3626" w14:textId="77777777" w:rsidR="00FF55F6" w:rsidRDefault="00000000">
            <w:pPr>
              <w:pStyle w:val="Compact"/>
            </w:pPr>
            <w:r>
              <w:t>SQL ve kullanıcı girdi hatalarının yönetimi</w:t>
            </w:r>
          </w:p>
        </w:tc>
        <w:tc>
          <w:tcPr>
            <w:tcW w:w="0" w:type="auto"/>
          </w:tcPr>
          <w:p w14:paraId="4A6A3627" w14:textId="77777777" w:rsidR="00FF55F6" w:rsidRDefault="00000000">
            <w:pPr>
              <w:pStyle w:val="Compact"/>
              <w:jc w:val="right"/>
            </w:pPr>
            <w:r>
              <w:t>15</w:t>
            </w:r>
          </w:p>
        </w:tc>
      </w:tr>
      <w:tr w:rsidR="00FF55F6" w14:paraId="4A6A362C" w14:textId="77777777">
        <w:tc>
          <w:tcPr>
            <w:tcW w:w="0" w:type="auto"/>
          </w:tcPr>
          <w:p w14:paraId="4A6A3629" w14:textId="77777777" w:rsidR="00FF55F6" w:rsidRDefault="00000000">
            <w:pPr>
              <w:pStyle w:val="Compact"/>
            </w:pPr>
            <w:r>
              <w:lastRenderedPageBreak/>
              <w:t>Test ve rapor</w:t>
            </w:r>
          </w:p>
        </w:tc>
        <w:tc>
          <w:tcPr>
            <w:tcW w:w="0" w:type="auto"/>
          </w:tcPr>
          <w:p w14:paraId="4A6A362A" w14:textId="77777777" w:rsidR="00FF55F6" w:rsidRDefault="00000000">
            <w:pPr>
              <w:pStyle w:val="Compact"/>
            </w:pPr>
            <w:r>
              <w:t>Test verileri, çıktı ve README</w:t>
            </w:r>
          </w:p>
        </w:tc>
        <w:tc>
          <w:tcPr>
            <w:tcW w:w="0" w:type="auto"/>
          </w:tcPr>
          <w:p w14:paraId="4A6A362B" w14:textId="77777777" w:rsidR="00FF55F6" w:rsidRDefault="00000000">
            <w:pPr>
              <w:pStyle w:val="Compact"/>
              <w:jc w:val="right"/>
            </w:pPr>
            <w:r>
              <w:t>15</w:t>
            </w:r>
          </w:p>
        </w:tc>
      </w:tr>
      <w:tr w:rsidR="00FF55F6" w14:paraId="4A6A3630" w14:textId="77777777">
        <w:tc>
          <w:tcPr>
            <w:tcW w:w="0" w:type="auto"/>
          </w:tcPr>
          <w:p w14:paraId="4A6A362D" w14:textId="77777777" w:rsidR="00FF55F6" w:rsidRDefault="00000000">
            <w:pPr>
              <w:pStyle w:val="Compact"/>
            </w:pPr>
            <w:r>
              <w:t>Kod düzeni</w:t>
            </w:r>
          </w:p>
        </w:tc>
        <w:tc>
          <w:tcPr>
            <w:tcW w:w="0" w:type="auto"/>
          </w:tcPr>
          <w:p w14:paraId="4A6A362E" w14:textId="77777777" w:rsidR="00FF55F6" w:rsidRDefault="00000000">
            <w:pPr>
              <w:pStyle w:val="Compact"/>
            </w:pPr>
            <w:r>
              <w:t>Metotlara ayırma ve okunabilirlik</w:t>
            </w:r>
          </w:p>
        </w:tc>
        <w:tc>
          <w:tcPr>
            <w:tcW w:w="0" w:type="auto"/>
          </w:tcPr>
          <w:p w14:paraId="4A6A362F" w14:textId="77777777" w:rsidR="00FF55F6" w:rsidRDefault="00000000">
            <w:pPr>
              <w:pStyle w:val="Compact"/>
              <w:jc w:val="right"/>
            </w:pPr>
            <w:r>
              <w:t>10</w:t>
            </w:r>
          </w:p>
        </w:tc>
      </w:tr>
      <w:tr w:rsidR="00FF55F6" w14:paraId="4A6A3634" w14:textId="77777777">
        <w:tc>
          <w:tcPr>
            <w:tcW w:w="0" w:type="auto"/>
          </w:tcPr>
          <w:p w14:paraId="4A6A3631" w14:textId="77777777" w:rsidR="00FF55F6" w:rsidRDefault="00000000">
            <w:pPr>
              <w:pStyle w:val="Compact"/>
            </w:pPr>
            <w:r>
              <w:rPr>
                <w:b/>
                <w:bCs/>
              </w:rPr>
              <w:t>Toplam</w:t>
            </w:r>
          </w:p>
        </w:tc>
        <w:tc>
          <w:tcPr>
            <w:tcW w:w="0" w:type="auto"/>
          </w:tcPr>
          <w:p w14:paraId="4A6A3632" w14:textId="77777777" w:rsidR="00FF55F6" w:rsidRDefault="00FF55F6">
            <w:pPr>
              <w:pStyle w:val="Compact"/>
            </w:pPr>
          </w:p>
        </w:tc>
        <w:tc>
          <w:tcPr>
            <w:tcW w:w="0" w:type="auto"/>
          </w:tcPr>
          <w:p w14:paraId="4A6A3633" w14:textId="77777777" w:rsidR="00FF55F6" w:rsidRDefault="00000000">
            <w:pPr>
              <w:pStyle w:val="Compact"/>
              <w:jc w:val="right"/>
            </w:pPr>
            <w:r>
              <w:rPr>
                <w:b/>
                <w:bCs/>
              </w:rPr>
              <w:t>100</w:t>
            </w:r>
          </w:p>
        </w:tc>
      </w:tr>
    </w:tbl>
    <w:p w14:paraId="4A6A3635" w14:textId="77777777" w:rsidR="00FF55F6" w:rsidRDefault="00FF55F6">
      <w:pPr>
        <w:spacing w:before="120" w:line="240" w:lineRule="auto"/>
      </w:pPr>
    </w:p>
    <w:p w14:paraId="4A6A3636" w14:textId="77777777" w:rsidR="00FF55F6" w:rsidRDefault="00000000">
      <w:pPr>
        <w:pStyle w:val="SinavNotuKutusu"/>
      </w:pPr>
      <w:r>
        <w:rPr>
          <w:noProof/>
        </w:rPr>
        <w:drawing>
          <wp:inline distT="0" distB="0" distL="0" distR="0" wp14:anchorId="4A6A424A" wp14:editId="4A6A424B">
            <wp:extent cx="155448" cy="155448"/>
            <wp:effectExtent l="0" t="0" r="0" b="0"/>
            <wp:docPr id="4293" name="Picture" descr="Sınav Notu:"/>
            <wp:cNvGraphicFramePr/>
            <a:graphic xmlns:a="http://schemas.openxmlformats.org/drawingml/2006/main">
              <a:graphicData uri="http://schemas.openxmlformats.org/drawingml/2006/picture">
                <pic:pic xmlns:pic="http://schemas.openxmlformats.org/drawingml/2006/picture">
                  <pic:nvPicPr>
                    <pic:cNvPr id="429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Rubrikte yüksek puan almak için yalnızca çalışan kodyeterli değildir. Test, hata yönetimi ve raporlama da değerlendirmeye dahildir.</w:t>
      </w:r>
    </w:p>
    <w:p w14:paraId="4A6A3637" w14:textId="77777777" w:rsidR="00FF55F6" w:rsidRDefault="00000000">
      <w:pPr>
        <w:pStyle w:val="Balk2"/>
      </w:pPr>
      <w:bookmarkStart w:id="3108" w:name="c.16-kod-örnekleri"/>
      <w:bookmarkStart w:id="3109" w:name="_Toc228882262"/>
      <w:bookmarkEnd w:id="3100"/>
      <w:bookmarkEnd w:id="3106"/>
      <w:r>
        <w:t>C.16 Kod örnekleri</w:t>
      </w:r>
      <w:bookmarkEnd w:id="3109"/>
    </w:p>
    <w:p w14:paraId="4A6A3638" w14:textId="77777777" w:rsidR="00FF55F6" w:rsidRDefault="00000000">
      <w:r>
        <w:t>Bu ek proje fikirleri ve rubrikler üzerine odaklanır. Yine de öğrencinin proje kartı ve test senaryosu mantığını kodla ilişkilendirebilmesi için kısa örnekler verilmiştir.</w:t>
      </w:r>
    </w:p>
    <w:p w14:paraId="4A6A3639" w14:textId="77777777" w:rsidR="00FF55F6" w:rsidRDefault="00000000">
      <w:pPr>
        <w:pStyle w:val="Balk3"/>
      </w:pPr>
      <w:bookmarkStart w:id="3110" w:name="X4e105ba72f86fe375f00176ecb842d157ebc6ee"/>
      <w:bookmarkStart w:id="3111" w:name="_Toc228882263"/>
      <w:r>
        <w:t>C.16.1 Kod C.1: Mini proje kartını temsil eden sınıf</w:t>
      </w:r>
      <w:bookmarkEnd w:id="3111"/>
    </w:p>
    <w:p w14:paraId="4A6A363A" w14:textId="77777777" w:rsidR="00FF55F6" w:rsidRDefault="00000000">
      <w:r>
        <w:rPr>
          <w:b/>
          <w:bCs/>
        </w:rPr>
        <w:t>Kod kimliği:</w:t>
      </w:r>
      <w:r>
        <w:t xml:space="preserve"> </w:t>
      </w:r>
      <w:r>
        <w:rPr>
          <w:rStyle w:val="VerbatimChar"/>
        </w:rPr>
        <w:t>b23_kod72_mini_proje_kartini_temsil_eden_sinif</w:t>
      </w:r>
    </w:p>
    <w:p w14:paraId="4A6A363B" w14:textId="782567B3" w:rsidR="00FF55F6" w:rsidRDefault="00000000">
      <w:pPr>
        <w:pStyle w:val="GvdeMetni"/>
      </w:pPr>
      <w:r>
        <w:rPr>
          <w:b/>
          <w:bCs/>
        </w:rPr>
        <w:t>Kod erişimi:</w:t>
      </w:r>
      <w:r>
        <w:t xml:space="preserve"> </w:t>
      </w:r>
      <w:hyperlink r:id="rId1011">
        <w:r w:rsidR="00FF55F6">
          <w:t>Kod sayfası</w:t>
        </w:r>
      </w:hyperlink>
      <w:r>
        <w:t xml:space="preserve"> | </w:t>
      </w:r>
      <w:hyperlink r:id="rId1012">
        <w:r w:rsidR="00FF55F6">
          <w:t>Kaynak kod</w:t>
        </w:r>
      </w:hyperlink>
      <w:r>
        <w:t xml:space="preserve"> |</w:t>
      </w:r>
    </w:p>
    <w:p w14:paraId="4A6A363C" w14:textId="77777777" w:rsidR="00FF55F6" w:rsidRDefault="00000000">
      <w:pPr>
        <w:pStyle w:val="GvdeMetni"/>
      </w:pPr>
      <w:r>
        <w:rPr>
          <w:b/>
          <w:bCs/>
        </w:rPr>
        <w:t>QR erişimi:</w:t>
      </w:r>
      <w:r>
        <w:t xml:space="preserve"> Kod sayfası ve kaynak kod için aşağıdaki iki QR kod kullanılabilir.</w:t>
      </w:r>
    </w:p>
    <w:p w14:paraId="4A6A363D" w14:textId="77777777" w:rsidR="00FF55F6" w:rsidRDefault="00000000">
      <w:pPr>
        <w:pStyle w:val="GvdeMetni"/>
      </w:pPr>
      <w:r>
        <w:rPr>
          <w:noProof/>
        </w:rPr>
        <w:drawing>
          <wp:inline distT="0" distB="0" distL="0" distR="0" wp14:anchorId="4A6A424C" wp14:editId="4A6A424D">
            <wp:extent cx="1007999" cy="1007999"/>
            <wp:effectExtent l="0" t="0" r="0" b="0"/>
            <wp:docPr id="4300" name="Picture" descr="Kod sayfası QR — b23_kod72_mini_proje_kartini_temsil_eden_sinif"/>
            <wp:cNvGraphicFramePr/>
            <a:graphic xmlns:a="http://schemas.openxmlformats.org/drawingml/2006/main">
              <a:graphicData uri="http://schemas.openxmlformats.org/drawingml/2006/picture">
                <pic:pic xmlns:pic="http://schemas.openxmlformats.org/drawingml/2006/picture">
                  <pic:nvPicPr>
                    <pic:cNvPr id="4301" name="Picture" descr="qr_kod_sayfasi/b23_kod72_mini_proje_kartini_temsil_eden_sinif__kod_sayfasi_qr.png"/>
                    <pic:cNvPicPr>
                      <a:picLocks noChangeAspect="1" noChangeArrowheads="1"/>
                    </pic:cNvPicPr>
                  </pic:nvPicPr>
                  <pic:blipFill>
                    <a:blip r:embed="rId101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4E" wp14:editId="4A6A424F">
            <wp:extent cx="1007999" cy="1007999"/>
            <wp:effectExtent l="0" t="0" r="0" b="0"/>
            <wp:docPr id="4303" name="Picture" descr="Kaynak kod QR — b23_kod72_mini_proje_kartini_temsil_eden_sinif"/>
            <wp:cNvGraphicFramePr/>
            <a:graphic xmlns:a="http://schemas.openxmlformats.org/drawingml/2006/main">
              <a:graphicData uri="http://schemas.openxmlformats.org/drawingml/2006/picture">
                <pic:pic xmlns:pic="http://schemas.openxmlformats.org/drawingml/2006/picture">
                  <pic:nvPicPr>
                    <pic:cNvPr id="4304" name="Picture" descr="qr_kaynak_kod/b23_kod72_mini_proje_kartini_temsil_eden_sinif__kaynak_kod_qr.png"/>
                    <pic:cNvPicPr>
                      <a:picLocks noChangeAspect="1" noChangeArrowheads="1"/>
                    </pic:cNvPicPr>
                  </pic:nvPicPr>
                  <pic:blipFill>
                    <a:blip r:embed="rId1014"/>
                    <a:stretch>
                      <a:fillRect/>
                    </a:stretch>
                  </pic:blipFill>
                  <pic:spPr bwMode="auto">
                    <a:xfrm>
                      <a:off x="0" y="0"/>
                      <a:ext cx="1007999" cy="1007999"/>
                    </a:xfrm>
                    <a:prstGeom prst="rect">
                      <a:avLst/>
                    </a:prstGeom>
                    <a:noFill/>
                    <a:ln w="9525">
                      <a:noFill/>
                      <a:headEnd/>
                      <a:tailEnd/>
                    </a:ln>
                  </pic:spPr>
                </pic:pic>
              </a:graphicData>
            </a:graphic>
          </wp:inline>
        </w:drawing>
      </w:r>
    </w:p>
    <w:p w14:paraId="4A6A363E" w14:textId="77777777" w:rsidR="00FF55F6" w:rsidRDefault="00000000">
      <w:pPr>
        <w:pStyle w:val="SourceCode"/>
      </w:pPr>
      <w:r>
        <w:rPr>
          <w:rStyle w:val="CommentTok"/>
        </w:rPr>
        <w:t>// Dosya: MiniProjeFikirleriveRubriklerTemel.java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MiniProjeFikirleriveRubriklerTemel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MiniProjeKart proje </w:t>
      </w:r>
      <w:r>
        <w:rPr>
          <w:rStyle w:val="OperatorTok"/>
        </w:rPr>
        <w:t>=</w:t>
      </w:r>
      <w:r>
        <w:rPr>
          <w:rStyle w:val="NormalTok"/>
        </w:rPr>
        <w:t xml:space="preserve"> </w:t>
      </w:r>
      <w:r>
        <w:rPr>
          <w:rStyle w:val="KeywordTok"/>
        </w:rPr>
        <w:t>new</w:t>
      </w:r>
      <w:r>
        <w:rPr>
          <w:rStyle w:val="NormalTok"/>
        </w:rPr>
        <w:t xml:space="preserve"> </w:t>
      </w:r>
      <w:r>
        <w:rPr>
          <w:rStyle w:val="FunctionTok"/>
        </w:rPr>
        <w:t>MiniProjeKart</w:t>
      </w:r>
      <w:r>
        <w:rPr>
          <w:rStyle w:val="OperatorTok"/>
        </w:rPr>
        <w:t>(</w:t>
      </w:r>
      <w:r>
        <w:br/>
      </w:r>
      <w:r>
        <w:rPr>
          <w:rStyle w:val="NormalTok"/>
        </w:rPr>
        <w:t xml:space="preserve">                </w:t>
      </w:r>
      <w:r>
        <w:rPr>
          <w:rStyle w:val="StringTok"/>
        </w:rPr>
        <w:t>"Görev Takip"</w:t>
      </w:r>
      <w:r>
        <w:rPr>
          <w:rStyle w:val="OperatorTok"/>
        </w:rPr>
        <w:t>,</w:t>
      </w:r>
      <w:r>
        <w:br/>
      </w:r>
      <w:r>
        <w:rPr>
          <w:rStyle w:val="NormalTok"/>
        </w:rPr>
        <w:t xml:space="preserve">                </w:t>
      </w:r>
      <w:r>
        <w:rPr>
          <w:rStyle w:val="StringTok"/>
        </w:rPr>
        <w:t>"Kullanıcının görevlerini takip etmesi"</w:t>
      </w:r>
      <w:r>
        <w:rPr>
          <w:rStyle w:val="OperatorTok"/>
        </w:rPr>
        <w:t>);</w:t>
      </w:r>
      <w:r>
        <w:br/>
      </w:r>
      <w:r>
        <w:br/>
      </w:r>
      <w:r>
        <w:rPr>
          <w:rStyle w:val="NormalTok"/>
        </w:rPr>
        <w:t xml:space="preserve">        proje</w:t>
      </w:r>
      <w:r>
        <w:rPr>
          <w:rStyle w:val="OperatorTok"/>
        </w:rPr>
        <w:t>.</w:t>
      </w:r>
      <w:r>
        <w:rPr>
          <w:rStyle w:val="FunctionTok"/>
        </w:rPr>
        <w:t>gereksinimEkle</w:t>
      </w:r>
      <w:r>
        <w:rPr>
          <w:rStyle w:val="OperatorTok"/>
        </w:rPr>
        <w:t>(</w:t>
      </w:r>
      <w:r>
        <w:rPr>
          <w:rStyle w:val="StringTok"/>
        </w:rPr>
        <w:t>"Kullanıcı görev ekleyebilmelidir."</w:t>
      </w:r>
      <w:r>
        <w:rPr>
          <w:rStyle w:val="OperatorTok"/>
        </w:rPr>
        <w:t>);</w:t>
      </w:r>
      <w:r>
        <w:br/>
      </w:r>
      <w:r>
        <w:rPr>
          <w:rStyle w:val="NormalTok"/>
        </w:rPr>
        <w:t xml:space="preserve">        proje</w:t>
      </w:r>
      <w:r>
        <w:rPr>
          <w:rStyle w:val="OperatorTok"/>
        </w:rPr>
        <w:t>.</w:t>
      </w:r>
      <w:r>
        <w:rPr>
          <w:rStyle w:val="FunctionTok"/>
        </w:rPr>
        <w:t>gereksinimEkle</w:t>
      </w:r>
      <w:r>
        <w:rPr>
          <w:rStyle w:val="OperatorTok"/>
        </w:rPr>
        <w:t>(</w:t>
      </w:r>
      <w:r>
        <w:rPr>
          <w:rStyle w:val="StringTok"/>
        </w:rPr>
        <w:t>"Boş başlıkla görev eklenmemelidir."</w:t>
      </w:r>
      <w:r>
        <w:rPr>
          <w:rStyle w:val="OperatorTok"/>
        </w:rPr>
        <w:t>);</w:t>
      </w:r>
      <w:r>
        <w:br/>
      </w:r>
      <w:r>
        <w:rPr>
          <w:rStyle w:val="NormalTok"/>
        </w:rPr>
        <w:t xml:space="preserve">        proje</w:t>
      </w:r>
      <w:r>
        <w:rPr>
          <w:rStyle w:val="OperatorTok"/>
        </w:rPr>
        <w:t>.</w:t>
      </w:r>
      <w:r>
        <w:rPr>
          <w:rStyle w:val="FunctionTok"/>
        </w:rPr>
        <w:t>gereksinimEkle</w:t>
      </w:r>
      <w:r>
        <w:rPr>
          <w:rStyle w:val="OperatorTok"/>
        </w:rPr>
        <w:t>(</w:t>
      </w:r>
      <w:r>
        <w:rPr>
          <w:rStyle w:val="StringTok"/>
        </w:rPr>
        <w:t>"Görevler tabloda gösterilmelidir."</w:t>
      </w:r>
      <w:r>
        <w:rPr>
          <w:rStyle w:val="OperatorTok"/>
        </w:rPr>
        <w:t>);</w:t>
      </w:r>
      <w:r>
        <w:br/>
      </w:r>
      <w:r>
        <w:br/>
      </w:r>
      <w:r>
        <w:rPr>
          <w:rStyle w:val="NormalTok"/>
        </w:rPr>
        <w:t xml:space="preserve">        proje</w:t>
      </w:r>
      <w:r>
        <w:rPr>
          <w:rStyle w:val="OperatorTok"/>
        </w:rPr>
        <w:t>.</w:t>
      </w:r>
      <w:r>
        <w:rPr>
          <w:rStyle w:val="FunctionTok"/>
        </w:rPr>
        <w:t>yazdir</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MiniProjeKart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problem</w:t>
      </w:r>
      <w:r>
        <w:rPr>
          <w:rStyle w:val="OperatorTok"/>
        </w:rPr>
        <w:t>;</w:t>
      </w:r>
      <w:r>
        <w:br/>
      </w:r>
      <w:r>
        <w:rPr>
          <w:rStyle w:val="NormalTok"/>
        </w:rPr>
        <w:t xml:space="preserve">    </w:t>
      </w:r>
      <w:r>
        <w:rPr>
          <w:rStyle w:val="KeywordTok"/>
        </w:rPr>
        <w:t>private</w:t>
      </w:r>
      <w:r>
        <w:rPr>
          <w:rStyle w:val="NormalTok"/>
        </w:rPr>
        <w:t xml:space="preserve"> </w:t>
      </w:r>
      <w:r>
        <w:rPr>
          <w:rStyle w:val="BuiltInTok"/>
        </w:rPr>
        <w:t>ArrayList</w:t>
      </w:r>
      <w:r>
        <w:rPr>
          <w:rStyle w:val="OperatorTok"/>
        </w:rPr>
        <w:t>&lt;</w:t>
      </w:r>
      <w:r>
        <w:rPr>
          <w:rStyle w:val="BuiltInTok"/>
        </w:rPr>
        <w:t>String</w:t>
      </w:r>
      <w:r>
        <w:rPr>
          <w:rStyle w:val="OperatorTok"/>
        </w:rPr>
        <w:t>&gt;</w:t>
      </w:r>
      <w:r>
        <w:rPr>
          <w:rStyle w:val="NormalTok"/>
        </w:rPr>
        <w:t xml:space="preserve"> gereksinimler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w:t>
      </w:r>
      <w:r>
        <w:rPr>
          <w:rStyle w:val="KeywordTok"/>
        </w:rPr>
        <w:t>public</w:t>
      </w:r>
      <w:r>
        <w:rPr>
          <w:rStyle w:val="NormalTok"/>
        </w:rPr>
        <w:t xml:space="preserve"> </w:t>
      </w:r>
      <w:r>
        <w:rPr>
          <w:rStyle w:val="FunctionTok"/>
        </w:rPr>
        <w:t>MiniProjeKart</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BuiltInTok"/>
        </w:rPr>
        <w:t>String</w:t>
      </w:r>
      <w:r>
        <w:rPr>
          <w:rStyle w:val="NormalTok"/>
        </w:rPr>
        <w:t xml:space="preserve"> problem</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KeywordTok"/>
        </w:rPr>
        <w:t>this</w:t>
      </w:r>
      <w:r>
        <w:rPr>
          <w:rStyle w:val="OperatorTok"/>
        </w:rPr>
        <w:t>.</w:t>
      </w:r>
      <w:r>
        <w:rPr>
          <w:rStyle w:val="FunctionTok"/>
        </w:rPr>
        <w:t>problem</w:t>
      </w:r>
      <w:r>
        <w:rPr>
          <w:rStyle w:val="NormalTok"/>
        </w:rPr>
        <w:t xml:space="preserve"> </w:t>
      </w:r>
      <w:r>
        <w:rPr>
          <w:rStyle w:val="OperatorTok"/>
        </w:rPr>
        <w:t>=</w:t>
      </w:r>
      <w:r>
        <w:rPr>
          <w:rStyle w:val="NormalTok"/>
        </w:rPr>
        <w:t xml:space="preserve"> problem</w:t>
      </w:r>
      <w:r>
        <w:rPr>
          <w:rStyle w:val="OperatorTok"/>
        </w:rPr>
        <w:t>;</w:t>
      </w:r>
      <w:r>
        <w:br/>
      </w:r>
      <w:r>
        <w:rPr>
          <w:rStyle w:val="NormalTok"/>
        </w:rPr>
        <w:t xml:space="preserve">    </w:t>
      </w:r>
      <w:r>
        <w:rPr>
          <w:rStyle w:val="OperatorTok"/>
        </w:rPr>
        <w:t>}</w:t>
      </w:r>
      <w:r>
        <w:br/>
      </w:r>
      <w:r>
        <w:lastRenderedPageBreak/>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gereksinimEkle</w:t>
      </w:r>
      <w:r>
        <w:rPr>
          <w:rStyle w:val="OperatorTok"/>
        </w:rPr>
        <w:t>(</w:t>
      </w:r>
      <w:r>
        <w:rPr>
          <w:rStyle w:val="BuiltInTok"/>
        </w:rPr>
        <w:t>String</w:t>
      </w:r>
      <w:r>
        <w:rPr>
          <w:rStyle w:val="NormalTok"/>
        </w:rPr>
        <w:t xml:space="preserve"> gereksinim</w:t>
      </w:r>
      <w:r>
        <w:rPr>
          <w:rStyle w:val="OperatorTok"/>
        </w:rPr>
        <w:t>)</w:t>
      </w:r>
      <w:r>
        <w:rPr>
          <w:rStyle w:val="NormalTok"/>
        </w:rPr>
        <w:t xml:space="preserve"> </w:t>
      </w:r>
      <w:r>
        <w:rPr>
          <w:rStyle w:val="OperatorTok"/>
        </w:rPr>
        <w:t>{</w:t>
      </w:r>
      <w:r>
        <w:br/>
      </w:r>
      <w:r>
        <w:rPr>
          <w:rStyle w:val="NormalTok"/>
        </w:rPr>
        <w:t xml:space="preserve">        gereksinimler</w:t>
      </w:r>
      <w:r>
        <w:rPr>
          <w:rStyle w:val="OperatorTok"/>
        </w:rPr>
        <w:t>.</w:t>
      </w:r>
      <w:r>
        <w:rPr>
          <w:rStyle w:val="FunctionTok"/>
        </w:rPr>
        <w:t>add</w:t>
      </w:r>
      <w:r>
        <w:rPr>
          <w:rStyle w:val="OperatorTok"/>
        </w:rPr>
        <w:t>(</w:t>
      </w:r>
      <w:r>
        <w:rPr>
          <w:rStyle w:val="NormalTok"/>
        </w:rPr>
        <w:t>gereksinim</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DataTypeTok"/>
        </w:rPr>
        <w:t>void</w:t>
      </w:r>
      <w:r>
        <w:rPr>
          <w:rStyle w:val="NormalTok"/>
        </w:rPr>
        <w:t xml:space="preserve"> </w:t>
      </w:r>
      <w:r>
        <w:rPr>
          <w:rStyle w:val="FunctionTok"/>
        </w:rPr>
        <w:t>yazdir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"Proje: "</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"Problem: "</w:t>
      </w:r>
      <w:r>
        <w:rPr>
          <w:rStyle w:val="NormalTok"/>
        </w:rPr>
        <w:t xml:space="preserve"> </w:t>
      </w:r>
      <w:r>
        <w:rPr>
          <w:rStyle w:val="OperatorTok"/>
        </w:rPr>
        <w:t>+</w:t>
      </w:r>
      <w:r>
        <w:rPr>
          <w:rStyle w:val="NormalTok"/>
        </w:rPr>
        <w:t xml:space="preserve"> problem</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BuiltInTok"/>
        </w:rPr>
        <w:t>String</w:t>
      </w:r>
      <w:r>
        <w:rPr>
          <w:rStyle w:val="NormalTok"/>
        </w:rPr>
        <w:t xml:space="preserve"> gereksinim </w:t>
      </w:r>
      <w:r>
        <w:rPr>
          <w:rStyle w:val="OperatorTok"/>
        </w:rPr>
        <w:t>:</w:t>
      </w:r>
      <w:r>
        <w:rPr>
          <w:rStyle w:val="NormalTok"/>
        </w:rPr>
        <w:t xml:space="preserve"> gereksinimler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w:t>
      </w:r>
      <w:r>
        <w:rPr>
          <w:rStyle w:val="NormalTok"/>
        </w:rPr>
        <w:t xml:space="preserve"> </w:t>
      </w:r>
      <w:r>
        <w:rPr>
          <w:rStyle w:val="OperatorTok"/>
        </w:rPr>
        <w:t>+</w:t>
      </w:r>
      <w:r>
        <w:rPr>
          <w:rStyle w:val="NormalTok"/>
        </w:rPr>
        <w:t xml:space="preserve"> gereksinim</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363F" w14:textId="77777777" w:rsidR="00FF55F6" w:rsidRDefault="00000000">
      <w:r>
        <w:rPr>
          <w:b/>
          <w:bCs/>
        </w:rPr>
        <w:t>Kodun amacı:</w:t>
      </w:r>
      <w:r>
        <w:t xml:space="preserve"> Mini proje kartının program içinde nasıl temsil edilebileceğini göstermek.</w:t>
      </w:r>
    </w:p>
    <w:p w14:paraId="4A6A3640" w14:textId="77777777" w:rsidR="00FF55F6" w:rsidRDefault="00000000">
      <w:pPr>
        <w:pStyle w:val="GvdeMetni"/>
      </w:pPr>
      <w:r>
        <w:rPr>
          <w:b/>
          <w:bCs/>
        </w:rPr>
        <w:t>Beklenen davranış:</w:t>
      </w:r>
      <w:r>
        <w:t xml:space="preserve"> Program proje adını, problem tanımını ve gereksinimleri konsola yazar.</w:t>
      </w:r>
    </w:p>
    <w:p w14:paraId="4A6A3641" w14:textId="77777777" w:rsidR="00FF55F6" w:rsidRDefault="00000000">
      <w:pPr>
        <w:pStyle w:val="Balk3"/>
      </w:pPr>
      <w:bookmarkStart w:id="3112" w:name="c.16.2-kod-c.2-test-senaryosu-listesi"/>
      <w:bookmarkStart w:id="3113" w:name="_Toc228882264"/>
      <w:bookmarkEnd w:id="3110"/>
      <w:r>
        <w:t>C.16.2 Kod C.2: Test senaryosu listesi</w:t>
      </w:r>
      <w:bookmarkEnd w:id="3113"/>
    </w:p>
    <w:p w14:paraId="4A6A3642" w14:textId="77777777" w:rsidR="00FF55F6" w:rsidRDefault="00000000">
      <w:r>
        <w:rPr>
          <w:b/>
          <w:bCs/>
        </w:rPr>
        <w:t>Kod kimliği:</w:t>
      </w:r>
      <w:r>
        <w:t xml:space="preserve"> </w:t>
      </w:r>
      <w:r>
        <w:rPr>
          <w:rStyle w:val="VerbatimChar"/>
        </w:rPr>
        <w:t>b23_kod73_test_senaryosu_listesi</w:t>
      </w:r>
    </w:p>
    <w:p w14:paraId="4A6A3643" w14:textId="5EE1DAF4" w:rsidR="00FF55F6" w:rsidRDefault="00000000">
      <w:pPr>
        <w:pStyle w:val="GvdeMetni"/>
      </w:pPr>
      <w:r>
        <w:rPr>
          <w:b/>
          <w:bCs/>
        </w:rPr>
        <w:t>Kod erişimi:</w:t>
      </w:r>
      <w:r>
        <w:t xml:space="preserve"> </w:t>
      </w:r>
      <w:hyperlink r:id="rId1015">
        <w:r w:rsidR="00FF55F6">
          <w:t>Kod sayfası</w:t>
        </w:r>
      </w:hyperlink>
      <w:r>
        <w:t xml:space="preserve"> | </w:t>
      </w:r>
      <w:hyperlink r:id="rId1016">
        <w:r w:rsidR="00FF55F6">
          <w:t>Kaynak kod</w:t>
        </w:r>
      </w:hyperlink>
      <w:r>
        <w:t xml:space="preserve"> |</w:t>
      </w:r>
    </w:p>
    <w:p w14:paraId="4A6A3644" w14:textId="77777777" w:rsidR="00FF55F6" w:rsidRDefault="00000000">
      <w:pPr>
        <w:pStyle w:val="GvdeMetni"/>
      </w:pPr>
      <w:r>
        <w:rPr>
          <w:b/>
          <w:bCs/>
        </w:rPr>
        <w:t>QR erişimi:</w:t>
      </w:r>
      <w:r>
        <w:t xml:space="preserve"> Kod sayfası ve kaynak kod için aşağıdaki iki QR kod kullanılabilir.</w:t>
      </w:r>
    </w:p>
    <w:p w14:paraId="4A6A3645" w14:textId="77777777" w:rsidR="00FF55F6" w:rsidRDefault="00000000">
      <w:pPr>
        <w:pStyle w:val="GvdeMetni"/>
      </w:pPr>
      <w:r>
        <w:rPr>
          <w:noProof/>
        </w:rPr>
        <w:drawing>
          <wp:inline distT="0" distB="0" distL="0" distR="0" wp14:anchorId="4A6A4250" wp14:editId="4A6A4251">
            <wp:extent cx="1007999" cy="1007999"/>
            <wp:effectExtent l="0" t="0" r="0" b="0"/>
            <wp:docPr id="4309" name="Picture" descr="Kod sayfası QR — b23_kod73_test_senaryosu_listesi"/>
            <wp:cNvGraphicFramePr/>
            <a:graphic xmlns:a="http://schemas.openxmlformats.org/drawingml/2006/main">
              <a:graphicData uri="http://schemas.openxmlformats.org/drawingml/2006/picture">
                <pic:pic xmlns:pic="http://schemas.openxmlformats.org/drawingml/2006/picture">
                  <pic:nvPicPr>
                    <pic:cNvPr id="4310" name="Picture" descr="qr_kod_sayfasi/b23_kod73_test_senaryosu_listesi__kod_sayfasi_qr.png"/>
                    <pic:cNvPicPr>
                      <a:picLocks noChangeAspect="1" noChangeArrowheads="1"/>
                    </pic:cNvPicPr>
                  </pic:nvPicPr>
                  <pic:blipFill>
                    <a:blip r:embed="rId101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52" wp14:editId="4A6A4253">
            <wp:extent cx="1007999" cy="1007999"/>
            <wp:effectExtent l="0" t="0" r="0" b="0"/>
            <wp:docPr id="4312" name="Picture" descr="Kaynak kod QR — b23_kod73_test_senaryosu_listesi"/>
            <wp:cNvGraphicFramePr/>
            <a:graphic xmlns:a="http://schemas.openxmlformats.org/drawingml/2006/main">
              <a:graphicData uri="http://schemas.openxmlformats.org/drawingml/2006/picture">
                <pic:pic xmlns:pic="http://schemas.openxmlformats.org/drawingml/2006/picture">
                  <pic:nvPicPr>
                    <pic:cNvPr id="4313" name="Picture" descr="qr_kaynak_kod/b23_kod73_test_senaryosu_listesi__kaynak_kod_qr.png"/>
                    <pic:cNvPicPr>
                      <a:picLocks noChangeAspect="1" noChangeArrowheads="1"/>
                    </pic:cNvPicPr>
                  </pic:nvPicPr>
                  <pic:blipFill>
                    <a:blip r:embed="rId1018"/>
                    <a:stretch>
                      <a:fillRect/>
                    </a:stretch>
                  </pic:blipFill>
                  <pic:spPr bwMode="auto">
                    <a:xfrm>
                      <a:off x="0" y="0"/>
                      <a:ext cx="1007999" cy="1007999"/>
                    </a:xfrm>
                    <a:prstGeom prst="rect">
                      <a:avLst/>
                    </a:prstGeom>
                    <a:noFill/>
                    <a:ln w="9525">
                      <a:noFill/>
                      <a:headEnd/>
                      <a:tailEnd/>
                    </a:ln>
                  </pic:spPr>
                </pic:pic>
              </a:graphicData>
            </a:graphic>
          </wp:inline>
        </w:drawing>
      </w:r>
    </w:p>
    <w:p w14:paraId="4A6A3646" w14:textId="77777777" w:rsidR="00FF55F6" w:rsidRDefault="00000000">
      <w:pPr>
        <w:pStyle w:val="SourceCode"/>
      </w:pPr>
      <w:r>
        <w:rPr>
          <w:rStyle w:val="CommentTok"/>
        </w:rPr>
        <w:t>// Dosya: MiniProjeFikirleriveRubriklerUygulama.java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ArrayList</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MiniProjeFikirleriveRubriklerUygulama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ArrayList</w:t>
      </w:r>
      <w:r>
        <w:rPr>
          <w:rStyle w:val="OperatorTok"/>
        </w:rPr>
        <w:t>&lt;</w:t>
      </w:r>
      <w:r>
        <w:rPr>
          <w:rStyle w:val="NormalTok"/>
        </w:rPr>
        <w:t>TestSenaryosu</w:t>
      </w:r>
      <w:r>
        <w:rPr>
          <w:rStyle w:val="OperatorTok"/>
        </w:rPr>
        <w:t>&gt;</w:t>
      </w:r>
      <w:r>
        <w:rPr>
          <w:rStyle w:val="NormalTok"/>
        </w:rPr>
        <w:t xml:space="preserve"> testler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br/>
      </w:r>
      <w:r>
        <w:rPr>
          <w:rStyle w:val="NormalTok"/>
        </w:rPr>
        <w:t xml:space="preserve">        testler</w:t>
      </w:r>
      <w:r>
        <w:rPr>
          <w:rStyle w:val="OperatorTok"/>
        </w:rPr>
        <w:t>.</w:t>
      </w:r>
      <w:r>
        <w:rPr>
          <w:rStyle w:val="FunctionTok"/>
        </w:rPr>
        <w:t>add</w:t>
      </w:r>
      <w:r>
        <w:rPr>
          <w:rStyle w:val="OperatorTok"/>
        </w:rPr>
        <w:t>(</w:t>
      </w:r>
      <w:r>
        <w:rPr>
          <w:rStyle w:val="KeywordTok"/>
        </w:rPr>
        <w:t>new</w:t>
      </w:r>
      <w:r>
        <w:rPr>
          <w:rStyle w:val="NormalTok"/>
        </w:rPr>
        <w:t xml:space="preserve"> </w:t>
      </w:r>
      <w:r>
        <w:rPr>
          <w:rStyle w:val="FunctionTok"/>
        </w:rPr>
        <w:t>TestSenaryosu</w:t>
      </w:r>
      <w:r>
        <w:rPr>
          <w:rStyle w:val="OperatorTok"/>
        </w:rPr>
        <w:t>(</w:t>
      </w:r>
      <w:r>
        <w:br/>
      </w:r>
      <w:r>
        <w:rPr>
          <w:rStyle w:val="NormalTok"/>
        </w:rPr>
        <w:t xml:space="preserve">                </w:t>
      </w:r>
      <w:r>
        <w:rPr>
          <w:rStyle w:val="StringTok"/>
        </w:rPr>
        <w:t>"Geçerli görev"</w:t>
      </w:r>
      <w:r>
        <w:rPr>
          <w:rStyle w:val="OperatorTok"/>
        </w:rPr>
        <w:t>,</w:t>
      </w:r>
      <w:r>
        <w:br/>
      </w:r>
      <w:r>
        <w:rPr>
          <w:rStyle w:val="NormalTok"/>
        </w:rPr>
        <w:t xml:space="preserve">                </w:t>
      </w:r>
      <w:r>
        <w:rPr>
          <w:rStyle w:val="StringTok"/>
        </w:rPr>
        <w:t>"Başlık: Ödev"</w:t>
      </w:r>
      <w:r>
        <w:rPr>
          <w:rStyle w:val="OperatorTok"/>
        </w:rPr>
        <w:t>,</w:t>
      </w:r>
      <w:r>
        <w:br/>
      </w:r>
      <w:r>
        <w:rPr>
          <w:rStyle w:val="NormalTok"/>
        </w:rPr>
        <w:t xml:space="preserve">                </w:t>
      </w:r>
      <w:r>
        <w:rPr>
          <w:rStyle w:val="StringTok"/>
        </w:rPr>
        <w:t>"Görev tabloya eklenir"</w:t>
      </w:r>
      <w:r>
        <w:rPr>
          <w:rStyle w:val="OperatorTok"/>
        </w:rPr>
        <w:t>));</w:t>
      </w:r>
      <w:r>
        <w:br/>
      </w:r>
      <w:r>
        <w:br/>
      </w:r>
      <w:r>
        <w:rPr>
          <w:rStyle w:val="NormalTok"/>
        </w:rPr>
        <w:t xml:space="preserve">        testler</w:t>
      </w:r>
      <w:r>
        <w:rPr>
          <w:rStyle w:val="OperatorTok"/>
        </w:rPr>
        <w:t>.</w:t>
      </w:r>
      <w:r>
        <w:rPr>
          <w:rStyle w:val="FunctionTok"/>
        </w:rPr>
        <w:t>add</w:t>
      </w:r>
      <w:r>
        <w:rPr>
          <w:rStyle w:val="OperatorTok"/>
        </w:rPr>
        <w:t>(</w:t>
      </w:r>
      <w:r>
        <w:rPr>
          <w:rStyle w:val="KeywordTok"/>
        </w:rPr>
        <w:t>new</w:t>
      </w:r>
      <w:r>
        <w:rPr>
          <w:rStyle w:val="NormalTok"/>
        </w:rPr>
        <w:t xml:space="preserve"> </w:t>
      </w:r>
      <w:r>
        <w:rPr>
          <w:rStyle w:val="FunctionTok"/>
        </w:rPr>
        <w:t>TestSenaryosu</w:t>
      </w:r>
      <w:r>
        <w:rPr>
          <w:rStyle w:val="OperatorTok"/>
        </w:rPr>
        <w:t>(</w:t>
      </w:r>
      <w:r>
        <w:br/>
      </w:r>
      <w:r>
        <w:rPr>
          <w:rStyle w:val="NormalTok"/>
        </w:rPr>
        <w:t xml:space="preserve">                </w:t>
      </w:r>
      <w:r>
        <w:rPr>
          <w:rStyle w:val="StringTok"/>
        </w:rPr>
        <w:t>"Boş başlık"</w:t>
      </w:r>
      <w:r>
        <w:rPr>
          <w:rStyle w:val="OperatorTok"/>
        </w:rPr>
        <w:t>,</w:t>
      </w:r>
      <w:r>
        <w:br/>
      </w:r>
      <w:r>
        <w:rPr>
          <w:rStyle w:val="NormalTok"/>
        </w:rPr>
        <w:t xml:space="preserve">                </w:t>
      </w:r>
      <w:r>
        <w:rPr>
          <w:rStyle w:val="StringTok"/>
        </w:rPr>
        <w:t>"Başlık boş"</w:t>
      </w:r>
      <w:r>
        <w:rPr>
          <w:rStyle w:val="OperatorTok"/>
        </w:rPr>
        <w:t>,</w:t>
      </w:r>
      <w:r>
        <w:br/>
      </w:r>
      <w:r>
        <w:rPr>
          <w:rStyle w:val="NormalTok"/>
        </w:rPr>
        <w:t xml:space="preserve">                </w:t>
      </w:r>
      <w:r>
        <w:rPr>
          <w:rStyle w:val="StringTok"/>
        </w:rPr>
        <w:t>"Uyarı mesajı gösterilir"</w:t>
      </w:r>
      <w:r>
        <w:rPr>
          <w:rStyle w:val="OperatorTok"/>
        </w:rPr>
        <w:t>));</w:t>
      </w:r>
      <w:r>
        <w:br/>
      </w:r>
      <w:r>
        <w:br/>
      </w:r>
      <w:r>
        <w:rPr>
          <w:rStyle w:val="NormalTok"/>
        </w:rPr>
        <w:t xml:space="preserve">        </w:t>
      </w:r>
      <w:r>
        <w:rPr>
          <w:rStyle w:val="ControlFlowTok"/>
        </w:rPr>
        <w:t>for</w:t>
      </w:r>
      <w:r>
        <w:rPr>
          <w:rStyle w:val="NormalTok"/>
        </w:rPr>
        <w:t xml:space="preserve"> </w:t>
      </w:r>
      <w:r>
        <w:rPr>
          <w:rStyle w:val="OperatorTok"/>
        </w:rPr>
        <w:t>(</w:t>
      </w:r>
      <w:r>
        <w:rPr>
          <w:rStyle w:val="NormalTok"/>
        </w:rPr>
        <w:t xml:space="preserve">TestSenaryosu test </w:t>
      </w:r>
      <w:r>
        <w:rPr>
          <w:rStyle w:val="OperatorTok"/>
        </w:rPr>
        <w:t>:</w:t>
      </w:r>
      <w:r>
        <w:rPr>
          <w:rStyle w:val="NormalTok"/>
        </w:rPr>
        <w:t xml:space="preserve"> testler</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test</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r>
        <w:br/>
      </w:r>
      <w:r>
        <w:br/>
      </w:r>
      <w:r>
        <w:rPr>
          <w:rStyle w:val="KeywordTok"/>
        </w:rPr>
        <w:t>class</w:t>
      </w:r>
      <w:r>
        <w:rPr>
          <w:rStyle w:val="NormalTok"/>
        </w:rPr>
        <w:t xml:space="preserve"> TestSenaryosu </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ad</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girdi</w:t>
      </w:r>
      <w:r>
        <w:rPr>
          <w:rStyle w:val="OperatorTok"/>
        </w:rPr>
        <w:t>;</w:t>
      </w:r>
      <w:r>
        <w:br/>
      </w:r>
      <w:r>
        <w:rPr>
          <w:rStyle w:val="NormalTok"/>
        </w:rPr>
        <w:t xml:space="preserve">    </w:t>
      </w:r>
      <w:r>
        <w:rPr>
          <w:rStyle w:val="KeywordTok"/>
        </w:rPr>
        <w:t>private</w:t>
      </w:r>
      <w:r>
        <w:rPr>
          <w:rStyle w:val="NormalTok"/>
        </w:rPr>
        <w:t xml:space="preserve"> </w:t>
      </w:r>
      <w:r>
        <w:rPr>
          <w:rStyle w:val="BuiltInTok"/>
        </w:rPr>
        <w:t>String</w:t>
      </w:r>
      <w:r>
        <w:rPr>
          <w:rStyle w:val="NormalTok"/>
        </w:rPr>
        <w:t xml:space="preserve"> beklenen</w:t>
      </w:r>
      <w:r>
        <w:rPr>
          <w:rStyle w:val="OperatorTok"/>
        </w:rPr>
        <w:t>;</w:t>
      </w:r>
      <w:r>
        <w:br/>
      </w:r>
      <w:r>
        <w:br/>
      </w:r>
      <w:r>
        <w:rPr>
          <w:rStyle w:val="NormalTok"/>
        </w:rPr>
        <w:lastRenderedPageBreak/>
        <w:t xml:space="preserve">    </w:t>
      </w:r>
      <w:r>
        <w:rPr>
          <w:rStyle w:val="KeywordTok"/>
        </w:rPr>
        <w:t>public</w:t>
      </w:r>
      <w:r>
        <w:rPr>
          <w:rStyle w:val="NormalTok"/>
        </w:rPr>
        <w:t xml:space="preserve"> </w:t>
      </w:r>
      <w:r>
        <w:rPr>
          <w:rStyle w:val="FunctionTok"/>
        </w:rPr>
        <w:t>TestSenaryosu</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BuiltInTok"/>
        </w:rPr>
        <w:t>String</w:t>
      </w:r>
      <w:r>
        <w:rPr>
          <w:rStyle w:val="NormalTok"/>
        </w:rPr>
        <w:t xml:space="preserve"> girdi</w:t>
      </w:r>
      <w:r>
        <w:rPr>
          <w:rStyle w:val="OperatorTok"/>
        </w:rPr>
        <w:t>,</w:t>
      </w:r>
      <w:r>
        <w:rPr>
          <w:rStyle w:val="NormalTok"/>
        </w:rPr>
        <w:t xml:space="preserve"> </w:t>
      </w:r>
      <w:r>
        <w:rPr>
          <w:rStyle w:val="BuiltInTok"/>
        </w:rPr>
        <w:t>String</w:t>
      </w:r>
      <w:r>
        <w:rPr>
          <w:rStyle w:val="NormalTok"/>
        </w:rPr>
        <w:t xml:space="preserve"> beklenen</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NormalTok"/>
        </w:rPr>
        <w:t xml:space="preserve">        </w:t>
      </w:r>
      <w:r>
        <w:rPr>
          <w:rStyle w:val="KeywordTok"/>
        </w:rPr>
        <w:t>this</w:t>
      </w:r>
      <w:r>
        <w:rPr>
          <w:rStyle w:val="OperatorTok"/>
        </w:rPr>
        <w:t>.</w:t>
      </w:r>
      <w:r>
        <w:rPr>
          <w:rStyle w:val="FunctionTok"/>
        </w:rPr>
        <w:t>girdi</w:t>
      </w:r>
      <w:r>
        <w:rPr>
          <w:rStyle w:val="NormalTok"/>
        </w:rPr>
        <w:t xml:space="preserve"> </w:t>
      </w:r>
      <w:r>
        <w:rPr>
          <w:rStyle w:val="OperatorTok"/>
        </w:rPr>
        <w:t>=</w:t>
      </w:r>
      <w:r>
        <w:rPr>
          <w:rStyle w:val="NormalTok"/>
        </w:rPr>
        <w:t xml:space="preserve"> girdi</w:t>
      </w:r>
      <w:r>
        <w:rPr>
          <w:rStyle w:val="OperatorTok"/>
        </w:rPr>
        <w:t>;</w:t>
      </w:r>
      <w:r>
        <w:br/>
      </w:r>
      <w:r>
        <w:rPr>
          <w:rStyle w:val="NormalTok"/>
        </w:rPr>
        <w:t xml:space="preserve">        </w:t>
      </w:r>
      <w:r>
        <w:rPr>
          <w:rStyle w:val="KeywordTok"/>
        </w:rPr>
        <w:t>this</w:t>
      </w:r>
      <w:r>
        <w:rPr>
          <w:rStyle w:val="OperatorTok"/>
        </w:rPr>
        <w:t>.</w:t>
      </w:r>
      <w:r>
        <w:rPr>
          <w:rStyle w:val="FunctionTok"/>
        </w:rPr>
        <w:t>beklenen</w:t>
      </w:r>
      <w:r>
        <w:rPr>
          <w:rStyle w:val="NormalTok"/>
        </w:rPr>
        <w:t xml:space="preserve"> </w:t>
      </w:r>
      <w:r>
        <w:rPr>
          <w:rStyle w:val="OperatorTok"/>
        </w:rPr>
        <w:t>=</w:t>
      </w:r>
      <w:r>
        <w:rPr>
          <w:rStyle w:val="NormalTok"/>
        </w:rPr>
        <w:t xml:space="preserve"> beklenen</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public</w:t>
      </w:r>
      <w:r>
        <w:rPr>
          <w:rStyle w:val="NormalTok"/>
        </w:rPr>
        <w:t xml:space="preserve"> </w:t>
      </w:r>
      <w:r>
        <w:rPr>
          <w:rStyle w:val="BuiltInTok"/>
        </w:rPr>
        <w:t>String</w:t>
      </w:r>
      <w:r>
        <w:rPr>
          <w:rStyle w:val="NormalTok"/>
        </w:rPr>
        <w:t xml:space="preserve"> </w:t>
      </w:r>
      <w:r>
        <w:rPr>
          <w:rStyle w:val="FunctionTok"/>
        </w:rPr>
        <w:t>toString</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ad </w:t>
      </w:r>
      <w:r>
        <w:rPr>
          <w:rStyle w:val="OperatorTok"/>
        </w:rPr>
        <w:t>+</w:t>
      </w:r>
      <w:r>
        <w:rPr>
          <w:rStyle w:val="NormalTok"/>
        </w:rPr>
        <w:t xml:space="preserve"> </w:t>
      </w:r>
      <w:r>
        <w:rPr>
          <w:rStyle w:val="StringTok"/>
        </w:rPr>
        <w:t>" | Girdi: "</w:t>
      </w:r>
      <w:r>
        <w:rPr>
          <w:rStyle w:val="NormalTok"/>
        </w:rPr>
        <w:t xml:space="preserve"> </w:t>
      </w:r>
      <w:r>
        <w:rPr>
          <w:rStyle w:val="OperatorTok"/>
        </w:rPr>
        <w:t>+</w:t>
      </w:r>
      <w:r>
        <w:rPr>
          <w:rStyle w:val="NormalTok"/>
        </w:rPr>
        <w:t xml:space="preserve"> girdi</w:t>
      </w:r>
      <w:r>
        <w:br/>
      </w:r>
      <w:r>
        <w:rPr>
          <w:rStyle w:val="NormalTok"/>
        </w:rPr>
        <w:t xml:space="preserve">                </w:t>
      </w:r>
      <w:r>
        <w:rPr>
          <w:rStyle w:val="OperatorTok"/>
        </w:rPr>
        <w:t>+</w:t>
      </w:r>
      <w:r>
        <w:rPr>
          <w:rStyle w:val="NormalTok"/>
        </w:rPr>
        <w:t xml:space="preserve"> </w:t>
      </w:r>
      <w:r>
        <w:rPr>
          <w:rStyle w:val="StringTok"/>
        </w:rPr>
        <w:t>" | Beklenen: "</w:t>
      </w:r>
      <w:r>
        <w:rPr>
          <w:rStyle w:val="NormalTok"/>
        </w:rPr>
        <w:t xml:space="preserve"> </w:t>
      </w:r>
      <w:r>
        <w:rPr>
          <w:rStyle w:val="OperatorTok"/>
        </w:rPr>
        <w:t>+</w:t>
      </w:r>
      <w:r>
        <w:rPr>
          <w:rStyle w:val="NormalTok"/>
        </w:rPr>
        <w:t xml:space="preserve"> beklenen</w:t>
      </w:r>
      <w:r>
        <w:rPr>
          <w:rStyle w:val="OperatorTok"/>
        </w:rPr>
        <w:t>;</w:t>
      </w:r>
      <w:r>
        <w:br/>
      </w:r>
      <w:r>
        <w:rPr>
          <w:rStyle w:val="NormalTok"/>
        </w:rPr>
        <w:t xml:space="preserve">    </w:t>
      </w:r>
      <w:r>
        <w:rPr>
          <w:rStyle w:val="OperatorTok"/>
        </w:rPr>
        <w:t>}</w:t>
      </w:r>
      <w:r>
        <w:br/>
      </w:r>
      <w:r>
        <w:rPr>
          <w:rStyle w:val="OperatorTok"/>
        </w:rPr>
        <w:t>}</w:t>
      </w:r>
    </w:p>
    <w:p w14:paraId="4A6A3647" w14:textId="77777777" w:rsidR="00FF55F6" w:rsidRDefault="00000000">
      <w:r>
        <w:rPr>
          <w:b/>
          <w:bCs/>
        </w:rPr>
        <w:t>Kodun amacı:</w:t>
      </w:r>
      <w:r>
        <w:t xml:space="preserve"> Test senaryolarının sistematik biçimde listelenebileceğini göstermek.</w:t>
      </w:r>
    </w:p>
    <w:p w14:paraId="4A6A3648" w14:textId="77777777" w:rsidR="00FF55F6" w:rsidRDefault="00000000">
      <w:pPr>
        <w:pStyle w:val="GvdeMetni"/>
      </w:pPr>
      <w:r>
        <w:rPr>
          <w:b/>
          <w:bCs/>
        </w:rPr>
        <w:t>Beklenen davranış:</w:t>
      </w:r>
      <w:r>
        <w:t xml:space="preserve"> Program test senaryolarını ad, girdi ve beklenen çıktı bilgisiyle konsola yazar.</w:t>
      </w:r>
    </w:p>
    <w:p w14:paraId="4A6A3649" w14:textId="77777777" w:rsidR="00FF55F6" w:rsidRDefault="00000000">
      <w:pPr>
        <w:pStyle w:val="Balk3"/>
      </w:pPr>
      <w:bookmarkStart w:id="3114" w:name="X1b3215acd88ffbd1fd0badcd32114f2cbaa3f2e"/>
      <w:bookmarkStart w:id="3115" w:name="_Toc228882265"/>
      <w:bookmarkEnd w:id="3112"/>
      <w:r>
        <w:t>C.16.3 Kod C.3: Hatalı ve düzeltilmiş kapsam örneği</w:t>
      </w:r>
      <w:bookmarkEnd w:id="3115"/>
    </w:p>
    <w:p w14:paraId="4A6A364A" w14:textId="77777777" w:rsidR="00FF55F6" w:rsidRDefault="00000000">
      <w:r>
        <w:t>Hatalı yaklaşım:</w:t>
      </w:r>
    </w:p>
    <w:p w14:paraId="4A6A364B" w14:textId="77777777" w:rsidR="00FF55F6" w:rsidRDefault="00000000">
      <w:pPr>
        <w:pStyle w:val="GvdeMetni"/>
      </w:pPr>
      <w:r>
        <w:rPr>
          <w:b/>
          <w:bCs/>
        </w:rPr>
        <w:t>Kod kimliği:</w:t>
      </w:r>
      <w:r>
        <w:t xml:space="preserve"> </w:t>
      </w:r>
      <w:r>
        <w:rPr>
          <w:rStyle w:val="VerbatimChar"/>
        </w:rPr>
        <w:t>b23_kod74_hatali_ve_duzeltilmis_kapsam_ornegi</w:t>
      </w:r>
    </w:p>
    <w:p w14:paraId="4A6A364C" w14:textId="27612A2C" w:rsidR="00FF55F6" w:rsidRDefault="00000000">
      <w:pPr>
        <w:pStyle w:val="GvdeMetni"/>
      </w:pPr>
      <w:r>
        <w:rPr>
          <w:b/>
          <w:bCs/>
        </w:rPr>
        <w:t>Kod erişimi:</w:t>
      </w:r>
      <w:r>
        <w:t xml:space="preserve"> </w:t>
      </w:r>
      <w:hyperlink r:id="rId1019">
        <w:r w:rsidR="00FF55F6">
          <w:t>Kod sayfası</w:t>
        </w:r>
      </w:hyperlink>
      <w:r>
        <w:t xml:space="preserve"> | </w:t>
      </w:r>
      <w:hyperlink r:id="rId1020">
        <w:r w:rsidR="00FF55F6">
          <w:t>Kaynak kod</w:t>
        </w:r>
      </w:hyperlink>
      <w:r>
        <w:t xml:space="preserve"> |</w:t>
      </w:r>
    </w:p>
    <w:p w14:paraId="4A6A364D" w14:textId="77777777" w:rsidR="00FF55F6" w:rsidRDefault="00000000">
      <w:pPr>
        <w:pStyle w:val="GvdeMetni"/>
      </w:pPr>
      <w:r>
        <w:rPr>
          <w:b/>
          <w:bCs/>
        </w:rPr>
        <w:t>QR erişimi:</w:t>
      </w:r>
      <w:r>
        <w:t xml:space="preserve"> Kod sayfası ve kaynak kod için aşağıdaki iki QR kod kullanılabilir.</w:t>
      </w:r>
    </w:p>
    <w:p w14:paraId="4A6A364E" w14:textId="77777777" w:rsidR="00FF55F6" w:rsidRDefault="00000000">
      <w:pPr>
        <w:pStyle w:val="GvdeMetni"/>
      </w:pPr>
      <w:r>
        <w:rPr>
          <w:noProof/>
        </w:rPr>
        <w:drawing>
          <wp:inline distT="0" distB="0" distL="0" distR="0" wp14:anchorId="4A6A4254" wp14:editId="4A6A4255">
            <wp:extent cx="1007999" cy="1007999"/>
            <wp:effectExtent l="0" t="0" r="0" b="0"/>
            <wp:docPr id="4318" name="Picture" descr="Kod sayfası QR — b23_kod74_hatali_ve_duzeltilmis_kapsam_ornegi"/>
            <wp:cNvGraphicFramePr/>
            <a:graphic xmlns:a="http://schemas.openxmlformats.org/drawingml/2006/main">
              <a:graphicData uri="http://schemas.openxmlformats.org/drawingml/2006/picture">
                <pic:pic xmlns:pic="http://schemas.openxmlformats.org/drawingml/2006/picture">
                  <pic:nvPicPr>
                    <pic:cNvPr id="4319" name="Picture" descr="qr_kod_sayfasi/b23_kod74_hatali_ve_duzeltilmis_kapsam_ornegi__kod_sayfasi_qr.png"/>
                    <pic:cNvPicPr>
                      <a:picLocks noChangeAspect="1" noChangeArrowheads="1"/>
                    </pic:cNvPicPr>
                  </pic:nvPicPr>
                  <pic:blipFill>
                    <a:blip r:embed="rId102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56" wp14:editId="4A6A4257">
            <wp:extent cx="1007999" cy="1007999"/>
            <wp:effectExtent l="0" t="0" r="0" b="0"/>
            <wp:docPr id="4321" name="Picture" descr="Kaynak kod QR — b23_kod74_hatali_ve_duzeltilmis_kapsam_ornegi"/>
            <wp:cNvGraphicFramePr/>
            <a:graphic xmlns:a="http://schemas.openxmlformats.org/drawingml/2006/main">
              <a:graphicData uri="http://schemas.openxmlformats.org/drawingml/2006/picture">
                <pic:pic xmlns:pic="http://schemas.openxmlformats.org/drawingml/2006/picture">
                  <pic:nvPicPr>
                    <pic:cNvPr id="4322" name="Picture" descr="qr_kaynak_kod/b23_kod74_hatali_ve_duzeltilmis_kapsam_ornegi__kaynak_kod_qr.png"/>
                    <pic:cNvPicPr>
                      <a:picLocks noChangeAspect="1" noChangeArrowheads="1"/>
                    </pic:cNvPicPr>
                  </pic:nvPicPr>
                  <pic:blipFill>
                    <a:blip r:embed="rId1022"/>
                    <a:stretch>
                      <a:fillRect/>
                    </a:stretch>
                  </pic:blipFill>
                  <pic:spPr bwMode="auto">
                    <a:xfrm>
                      <a:off x="0" y="0"/>
                      <a:ext cx="1007999" cy="1007999"/>
                    </a:xfrm>
                    <a:prstGeom prst="rect">
                      <a:avLst/>
                    </a:prstGeom>
                    <a:noFill/>
                    <a:ln w="9525">
                      <a:noFill/>
                      <a:headEnd/>
                      <a:tailEnd/>
                    </a:ln>
                  </pic:spPr>
                </pic:pic>
              </a:graphicData>
            </a:graphic>
          </wp:inline>
        </w:drawing>
      </w:r>
    </w:p>
    <w:p w14:paraId="4A6A364F" w14:textId="77777777" w:rsidR="00FF55F6" w:rsidRDefault="00000000">
      <w:pPr>
        <w:pStyle w:val="SourceCode"/>
      </w:pPr>
      <w:r>
        <w:rPr>
          <w:rStyle w:val="CommentTok"/>
        </w:rPr>
        <w:t>// Dosya: MiniProjeFikirleriveRubriklerHataDuzeltme.java</w:t>
      </w:r>
      <w:r>
        <w:br/>
      </w:r>
      <w:r>
        <w:rPr>
          <w:rStyle w:val="KeywordTok"/>
        </w:rPr>
        <w:t>public</w:t>
      </w:r>
      <w:r>
        <w:rPr>
          <w:rStyle w:val="NormalTok"/>
        </w:rPr>
        <w:t xml:space="preserve"> </w:t>
      </w:r>
      <w:r>
        <w:rPr>
          <w:rStyle w:val="KeywordTok"/>
        </w:rPr>
        <w:t>class</w:t>
      </w:r>
      <w:r>
        <w:rPr>
          <w:rStyle w:val="NormalTok"/>
        </w:rPr>
        <w:t xml:space="preserve"> MiniProjeFikirleriveRubriklerHataDuzeltme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proje </w:t>
      </w:r>
      <w:r>
        <w:rPr>
          <w:rStyle w:val="OperatorTok"/>
        </w:rPr>
        <w:t>=</w:t>
      </w:r>
      <w:r>
        <w:rPr>
          <w:rStyle w:val="NormalTok"/>
        </w:rPr>
        <w:t xml:space="preserve"> </w:t>
      </w:r>
      <w:r>
        <w:rPr>
          <w:rStyle w:val="StringTok"/>
        </w:rPr>
        <w:t>"Büyük sosyal ağ, mesajlaşma, oyun ve e-ticaret"</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"Proje: "</w:t>
      </w:r>
      <w:r>
        <w:rPr>
          <w:rStyle w:val="NormalTok"/>
        </w:rPr>
        <w:t xml:space="preserve"> </w:t>
      </w:r>
      <w:r>
        <w:rPr>
          <w:rStyle w:val="OperatorTok"/>
        </w:rPr>
        <w:t>+</w:t>
      </w:r>
      <w:r>
        <w:rPr>
          <w:rStyle w:val="NormalTok"/>
        </w:rPr>
        <w:t xml:space="preserve"> proje</w:t>
      </w:r>
      <w:r>
        <w:rPr>
          <w:rStyle w:val="OperatorTok"/>
        </w:rPr>
        <w:t>);</w:t>
      </w:r>
      <w:r>
        <w:br/>
      </w:r>
      <w:r>
        <w:rPr>
          <w:rStyle w:val="NormalTok"/>
        </w:rPr>
        <w:t xml:space="preserve">    </w:t>
      </w:r>
      <w:r>
        <w:rPr>
          <w:rStyle w:val="OperatorTok"/>
        </w:rPr>
        <w:t>}</w:t>
      </w:r>
      <w:r>
        <w:br/>
      </w:r>
      <w:r>
        <w:rPr>
          <w:rStyle w:val="OperatorTok"/>
        </w:rPr>
        <w:t>}</w:t>
      </w:r>
    </w:p>
    <w:p w14:paraId="4A6A3650" w14:textId="77777777" w:rsidR="00FF55F6" w:rsidRDefault="00000000">
      <w:r>
        <w:t>Bu proje fikri başlangıç düzeyi mini proje için çok geniştir. Kapsam belirsizdir ve tamamlanması gerçekçi değildir.</w:t>
      </w:r>
    </w:p>
    <w:p w14:paraId="4A6A3651" w14:textId="77777777" w:rsidR="00FF55F6" w:rsidRDefault="00000000">
      <w:pPr>
        <w:pStyle w:val="GvdeMetni"/>
      </w:pPr>
      <w:r>
        <w:t>Düzeltilmiş yaklaşım:</w:t>
      </w:r>
    </w:p>
    <w:p w14:paraId="4A6A3652" w14:textId="77777777" w:rsidR="00FF55F6" w:rsidRDefault="00000000">
      <w:pPr>
        <w:pStyle w:val="GvdeMetni"/>
      </w:pPr>
      <w:r>
        <w:rPr>
          <w:b/>
          <w:bCs/>
        </w:rPr>
        <w:t>Kod kimliği:</w:t>
      </w:r>
      <w:r>
        <w:t xml:space="preserve"> </w:t>
      </w:r>
      <w:r>
        <w:rPr>
          <w:rStyle w:val="VerbatimChar"/>
        </w:rPr>
        <w:t>b23_kod75_hatali_ve_duzeltilmis_kapsam_ornegi</w:t>
      </w:r>
    </w:p>
    <w:p w14:paraId="4A6A3653" w14:textId="034A1433" w:rsidR="00FF55F6" w:rsidRDefault="00000000">
      <w:pPr>
        <w:pStyle w:val="GvdeMetni"/>
      </w:pPr>
      <w:r>
        <w:rPr>
          <w:b/>
          <w:bCs/>
        </w:rPr>
        <w:t>Kod erişimi:</w:t>
      </w:r>
      <w:r>
        <w:t xml:space="preserve"> </w:t>
      </w:r>
      <w:hyperlink r:id="rId1023">
        <w:r w:rsidR="00FF55F6">
          <w:t>Kod sayfası</w:t>
        </w:r>
      </w:hyperlink>
      <w:r>
        <w:t xml:space="preserve"> | </w:t>
      </w:r>
      <w:hyperlink r:id="rId1024">
        <w:r w:rsidR="00FF55F6">
          <w:t>Kaynak kod</w:t>
        </w:r>
      </w:hyperlink>
      <w:r>
        <w:t xml:space="preserve"> |</w:t>
      </w:r>
    </w:p>
    <w:p w14:paraId="4A6A3654" w14:textId="77777777" w:rsidR="00FF55F6" w:rsidRDefault="00000000">
      <w:pPr>
        <w:pStyle w:val="GvdeMetni"/>
      </w:pPr>
      <w:r>
        <w:rPr>
          <w:b/>
          <w:bCs/>
        </w:rPr>
        <w:t>QR erişimi:</w:t>
      </w:r>
      <w:r>
        <w:t xml:space="preserve"> Kod sayfası ve kaynak kod için aşağıdaki iki QR kod kullanılabilir.</w:t>
      </w:r>
    </w:p>
    <w:p w14:paraId="4A6A3655" w14:textId="77777777" w:rsidR="00FF55F6" w:rsidRDefault="00000000">
      <w:pPr>
        <w:pStyle w:val="GvdeMetni"/>
      </w:pPr>
      <w:r>
        <w:rPr>
          <w:noProof/>
        </w:rPr>
        <w:drawing>
          <wp:inline distT="0" distB="0" distL="0" distR="0" wp14:anchorId="4A6A4258" wp14:editId="4A6A4259">
            <wp:extent cx="1007999" cy="1007999"/>
            <wp:effectExtent l="0" t="0" r="0" b="0"/>
            <wp:docPr id="4326" name="Picture" descr="Kod sayfası QR — b23_kod75_hatali_ve_duzeltilmis_kapsam_ornegi"/>
            <wp:cNvGraphicFramePr/>
            <a:graphic xmlns:a="http://schemas.openxmlformats.org/drawingml/2006/main">
              <a:graphicData uri="http://schemas.openxmlformats.org/drawingml/2006/picture">
                <pic:pic xmlns:pic="http://schemas.openxmlformats.org/drawingml/2006/picture">
                  <pic:nvPicPr>
                    <pic:cNvPr id="4327" name="Picture" descr="qr_kod_sayfasi/b23_kod75_hatali_ve_duzeltilmis_kapsam_ornegi__kod_sayfasi_qr.png"/>
                    <pic:cNvPicPr>
                      <a:picLocks noChangeAspect="1" noChangeArrowheads="1"/>
                    </pic:cNvPicPr>
                  </pic:nvPicPr>
                  <pic:blipFill>
                    <a:blip r:embed="rId1025"/>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5A" wp14:editId="4A6A425B">
            <wp:extent cx="1007999" cy="1007999"/>
            <wp:effectExtent l="0" t="0" r="0" b="0"/>
            <wp:docPr id="4329" name="Picture" descr="Kaynak kod QR — b23_kod75_hatali_ve_duzeltilmis_kapsam_ornegi"/>
            <wp:cNvGraphicFramePr/>
            <a:graphic xmlns:a="http://schemas.openxmlformats.org/drawingml/2006/main">
              <a:graphicData uri="http://schemas.openxmlformats.org/drawingml/2006/picture">
                <pic:pic xmlns:pic="http://schemas.openxmlformats.org/drawingml/2006/picture">
                  <pic:nvPicPr>
                    <pic:cNvPr id="4330" name="Picture" descr="qr_kaynak_kod/b23_kod75_hatali_ve_duzeltilmis_kapsam_ornegi__kaynak_kod_qr.png"/>
                    <pic:cNvPicPr>
                      <a:picLocks noChangeAspect="1" noChangeArrowheads="1"/>
                    </pic:cNvPicPr>
                  </pic:nvPicPr>
                  <pic:blipFill>
                    <a:blip r:embed="rId1026"/>
                    <a:stretch>
                      <a:fillRect/>
                    </a:stretch>
                  </pic:blipFill>
                  <pic:spPr bwMode="auto">
                    <a:xfrm>
                      <a:off x="0" y="0"/>
                      <a:ext cx="1007999" cy="1007999"/>
                    </a:xfrm>
                    <a:prstGeom prst="rect">
                      <a:avLst/>
                    </a:prstGeom>
                    <a:noFill/>
                    <a:ln w="9525">
                      <a:noFill/>
                      <a:headEnd/>
                      <a:tailEnd/>
                    </a:ln>
                  </pic:spPr>
                </pic:pic>
              </a:graphicData>
            </a:graphic>
          </wp:inline>
        </w:drawing>
      </w:r>
    </w:p>
    <w:p w14:paraId="4A6A3656" w14:textId="77777777" w:rsidR="00FF55F6" w:rsidRDefault="00000000">
      <w:pPr>
        <w:pStyle w:val="SourceCode"/>
      </w:pPr>
      <w:r>
        <w:rPr>
          <w:rStyle w:val="CommentTok"/>
        </w:rPr>
        <w:lastRenderedPageBreak/>
        <w:t>// Dosya: MiniProjeFikirleriveRubriklerHataDuzeltme.java</w:t>
      </w:r>
      <w:r>
        <w:br/>
      </w:r>
      <w:r>
        <w:rPr>
          <w:rStyle w:val="KeywordTok"/>
        </w:rPr>
        <w:t>public</w:t>
      </w:r>
      <w:r>
        <w:rPr>
          <w:rStyle w:val="NormalTok"/>
        </w:rPr>
        <w:t xml:space="preserve"> </w:t>
      </w:r>
      <w:r>
        <w:rPr>
          <w:rStyle w:val="KeywordTok"/>
        </w:rPr>
        <w:t>class</w:t>
      </w:r>
      <w:r>
        <w:rPr>
          <w:rStyle w:val="NormalTok"/>
        </w:rPr>
        <w:t xml:space="preserve"> MiniProjeFikirleriveRubriklerHataDuzeltme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proje </w:t>
      </w:r>
      <w:r>
        <w:rPr>
          <w:rStyle w:val="OperatorTok"/>
        </w:rPr>
        <w:t>=</w:t>
      </w:r>
      <w:r>
        <w:rPr>
          <w:rStyle w:val="NormalTok"/>
        </w:rPr>
        <w:t xml:space="preserve"> </w:t>
      </w:r>
      <w:r>
        <w:rPr>
          <w:rStyle w:val="StringTok"/>
        </w:rPr>
        <w:t>"Görev Takip Mini Projesi"</w:t>
      </w:r>
      <w:r>
        <w:rPr>
          <w:rStyle w:val="OperatorTok"/>
        </w:rPr>
        <w:t>;</w:t>
      </w:r>
      <w:r>
        <w:br/>
      </w:r>
      <w:r>
        <w:br/>
      </w:r>
      <w:r>
        <w:rPr>
          <w:rStyle w:val="NormalTok"/>
        </w:rPr>
        <w:t xml:space="preserve">        </w:t>
      </w:r>
      <w:r>
        <w:rPr>
          <w:rStyle w:val="BuiltInTok"/>
        </w:rPr>
        <w:t>String</w:t>
      </w:r>
      <w:r>
        <w:rPr>
          <w:rStyle w:val="NormalTok"/>
        </w:rPr>
        <w:t xml:space="preserve"> minimumOzellik1 </w:t>
      </w:r>
      <w:r>
        <w:rPr>
          <w:rStyle w:val="OperatorTok"/>
        </w:rPr>
        <w:t>=</w:t>
      </w:r>
      <w:r>
        <w:rPr>
          <w:rStyle w:val="NormalTok"/>
        </w:rPr>
        <w:t xml:space="preserve"> </w:t>
      </w:r>
      <w:r>
        <w:rPr>
          <w:rStyle w:val="StringTok"/>
        </w:rPr>
        <w:t>"Görev ekleme"</w:t>
      </w:r>
      <w:r>
        <w:rPr>
          <w:rStyle w:val="OperatorTok"/>
        </w:rPr>
        <w:t>;</w:t>
      </w:r>
      <w:r>
        <w:br/>
      </w:r>
      <w:r>
        <w:rPr>
          <w:rStyle w:val="NormalTok"/>
        </w:rPr>
        <w:t xml:space="preserve">        </w:t>
      </w:r>
      <w:r>
        <w:rPr>
          <w:rStyle w:val="BuiltInTok"/>
        </w:rPr>
        <w:t>String</w:t>
      </w:r>
      <w:r>
        <w:rPr>
          <w:rStyle w:val="NormalTok"/>
        </w:rPr>
        <w:t xml:space="preserve"> minimumOzellik2 </w:t>
      </w:r>
      <w:r>
        <w:rPr>
          <w:rStyle w:val="OperatorTok"/>
        </w:rPr>
        <w:t>=</w:t>
      </w:r>
      <w:r>
        <w:rPr>
          <w:rStyle w:val="NormalTok"/>
        </w:rPr>
        <w:t xml:space="preserve"> </w:t>
      </w:r>
      <w:r>
        <w:rPr>
          <w:rStyle w:val="StringTok"/>
        </w:rPr>
        <w:t>"Görevleri listeleme"</w:t>
      </w:r>
      <w:r>
        <w:rPr>
          <w:rStyle w:val="OperatorTok"/>
        </w:rPr>
        <w:t>;</w:t>
      </w:r>
      <w:r>
        <w:br/>
      </w:r>
      <w:r>
        <w:rPr>
          <w:rStyle w:val="NormalTok"/>
        </w:rPr>
        <w:t xml:space="preserve">        </w:t>
      </w:r>
      <w:r>
        <w:rPr>
          <w:rStyle w:val="BuiltInTok"/>
        </w:rPr>
        <w:t>String</w:t>
      </w:r>
      <w:r>
        <w:rPr>
          <w:rStyle w:val="NormalTok"/>
        </w:rPr>
        <w:t xml:space="preserve"> minimumOzellik3 </w:t>
      </w:r>
      <w:r>
        <w:rPr>
          <w:rStyle w:val="OperatorTok"/>
        </w:rPr>
        <w:t>=</w:t>
      </w:r>
      <w:r>
        <w:rPr>
          <w:rStyle w:val="NormalTok"/>
        </w:rPr>
        <w:t xml:space="preserve"> </w:t>
      </w:r>
      <w:r>
        <w:rPr>
          <w:rStyle w:val="StringTok"/>
        </w:rPr>
        <w:t>"Seçili görevi silme"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"Proje: "</w:t>
      </w:r>
      <w:r>
        <w:rPr>
          <w:rStyle w:val="NormalTok"/>
        </w:rPr>
        <w:t xml:space="preserve"> </w:t>
      </w:r>
      <w:r>
        <w:rPr>
          <w:rStyle w:val="OperatorTok"/>
        </w:rPr>
        <w:t>+</w:t>
      </w:r>
      <w:r>
        <w:rPr>
          <w:rStyle w:val="NormalTok"/>
        </w:rPr>
        <w:t xml:space="preserve"> proje</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w:t>
      </w:r>
      <w:r>
        <w:rPr>
          <w:rStyle w:val="NormalTok"/>
        </w:rPr>
        <w:t xml:space="preserve"> </w:t>
      </w:r>
      <w:r>
        <w:rPr>
          <w:rStyle w:val="OperatorTok"/>
        </w:rPr>
        <w:t>+</w:t>
      </w:r>
      <w:r>
        <w:rPr>
          <w:rStyle w:val="NormalTok"/>
        </w:rPr>
        <w:t xml:space="preserve"> minimumOzellik1</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w:t>
      </w:r>
      <w:r>
        <w:rPr>
          <w:rStyle w:val="NormalTok"/>
        </w:rPr>
        <w:t xml:space="preserve"> </w:t>
      </w:r>
      <w:r>
        <w:rPr>
          <w:rStyle w:val="OperatorTok"/>
        </w:rPr>
        <w:t>+</w:t>
      </w:r>
      <w:r>
        <w:rPr>
          <w:rStyle w:val="NormalTok"/>
        </w:rPr>
        <w:t xml:space="preserve"> minimumOzellik2</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 "</w:t>
      </w:r>
      <w:r>
        <w:rPr>
          <w:rStyle w:val="NormalTok"/>
        </w:rPr>
        <w:t xml:space="preserve"> </w:t>
      </w:r>
      <w:r>
        <w:rPr>
          <w:rStyle w:val="OperatorTok"/>
        </w:rPr>
        <w:t>+</w:t>
      </w:r>
      <w:r>
        <w:rPr>
          <w:rStyle w:val="NormalTok"/>
        </w:rPr>
        <w:t xml:space="preserve"> minimumOzellik3</w:t>
      </w:r>
      <w:r>
        <w:rPr>
          <w:rStyle w:val="OperatorTok"/>
        </w:rPr>
        <w:t>);</w:t>
      </w:r>
      <w:r>
        <w:br/>
      </w:r>
      <w:r>
        <w:rPr>
          <w:rStyle w:val="NormalTok"/>
        </w:rPr>
        <w:t xml:space="preserve">    </w:t>
      </w:r>
      <w:r>
        <w:rPr>
          <w:rStyle w:val="OperatorTok"/>
        </w:rPr>
        <w:t>}</w:t>
      </w:r>
      <w:r>
        <w:br/>
      </w:r>
      <w:r>
        <w:rPr>
          <w:rStyle w:val="OperatorTok"/>
        </w:rPr>
        <w:t>}</w:t>
      </w:r>
    </w:p>
    <w:p w14:paraId="4A6A3657" w14:textId="77777777" w:rsidR="00FF55F6" w:rsidRDefault="00000000">
      <w:r>
        <w:rPr>
          <w:b/>
          <w:bCs/>
        </w:rPr>
        <w:t>Kodun amacı:</w:t>
      </w:r>
      <w:r>
        <w:t xml:space="preserve"> Mini proje kapsamının küçük, açık ve tamamlanabilir olması gerektiğini göstermek.</w:t>
      </w:r>
    </w:p>
    <w:p w14:paraId="4A6A3658" w14:textId="77777777" w:rsidR="00FF55F6" w:rsidRDefault="00000000">
      <w:pPr>
        <w:pStyle w:val="GvdeMetni"/>
      </w:pPr>
      <w:r>
        <w:rPr>
          <w:b/>
          <w:bCs/>
        </w:rPr>
        <w:t>Kritik nokta:</w:t>
      </w:r>
      <w:r>
        <w:t xml:space="preserve"> Başlangıç düzeyi mini proje, tek bir problemi sınırlı özelliklerle çözmelidir. Çok farklı uygulama türlerini tek projede birleştirmek doğru değildir.</w:t>
      </w:r>
    </w:p>
    <w:p w14:paraId="4A6A3659" w14:textId="77777777" w:rsidR="00FF55F6" w:rsidRDefault="00000000">
      <w:pPr>
        <w:pStyle w:val="Balk2"/>
      </w:pPr>
      <w:bookmarkStart w:id="3116" w:name="Xdf8c8cbf3a77288641e86ac8765a2d3c31dbdcc"/>
      <w:bookmarkStart w:id="3117" w:name="_Toc228882266"/>
      <w:bookmarkEnd w:id="3108"/>
      <w:bookmarkEnd w:id="3114"/>
      <w:r>
        <w:t>C.17 Sık yapılan hatalar ve öğrenci yanılgıları</w:t>
      </w:r>
      <w:bookmarkEnd w:id="3117"/>
    </w:p>
    <w:p w14:paraId="4A6A365A" w14:textId="77777777" w:rsidR="00FF55F6" w:rsidRDefault="00000000">
      <w:r>
        <w:t>Mini proje hazırlığında öğrencilerin yaptığı hatalar genellikle kapsamı fazla geniş tutmak, gereksinim yazmamak, test senaryosu hazırlamamak ve teslim formatını ihmal etmekle ilgilidir.</w:t>
      </w:r>
    </w:p>
    <w:p w14:paraId="4A6A365B" w14:textId="77777777" w:rsidR="00FF55F6" w:rsidRDefault="00000000">
      <w:pPr>
        <w:pStyle w:val="Balk3"/>
      </w:pPr>
      <w:bookmarkStart w:id="3118" w:name="c.17.1-çok-büyük-proje-seçmek"/>
      <w:bookmarkStart w:id="3119" w:name="_Toc228882267"/>
      <w:r>
        <w:t>C.17.1 Çok büyük proje seçmek</w:t>
      </w:r>
      <w:bookmarkEnd w:id="3119"/>
    </w:p>
    <w:p w14:paraId="4A6A365C" w14:textId="77777777" w:rsidR="00FF55F6" w:rsidRDefault="00000000">
      <w:r>
        <w:t>Yanlış yaklaşım:</w:t>
      </w:r>
    </w:p>
    <w:p w14:paraId="4A6A365D" w14:textId="77777777" w:rsidR="00FF55F6" w:rsidRDefault="00000000">
      <w:pPr>
        <w:pStyle w:val="SourceCode"/>
      </w:pPr>
      <w:r>
        <w:rPr>
          <w:rStyle w:val="VerbatimChar"/>
        </w:rPr>
        <w:t>Hem sosyal medya hem oyun hem e-ticaret sistemi yapacağım.</w:t>
      </w:r>
    </w:p>
    <w:p w14:paraId="4A6A365E" w14:textId="77777777" w:rsidR="00FF55F6" w:rsidRDefault="00000000">
      <w:r>
        <w:t>Daha uygun yaklaşım:</w:t>
      </w:r>
    </w:p>
    <w:p w14:paraId="4A6A365F" w14:textId="77777777" w:rsidR="00FF55F6" w:rsidRDefault="00000000">
      <w:pPr>
        <w:pStyle w:val="SourceCode"/>
      </w:pPr>
      <w:r>
        <w:rPr>
          <w:rStyle w:val="VerbatimChar"/>
        </w:rPr>
        <w:t>Kullanıcının görev ekleyip silebildiği küçük bir görev takip uygulaması yapacağım.</w:t>
      </w:r>
    </w:p>
    <w:p w14:paraId="4A6A3660" w14:textId="77777777" w:rsidR="00FF55F6" w:rsidRDefault="00000000">
      <w:pPr>
        <w:pStyle w:val="Balk3"/>
      </w:pPr>
      <w:bookmarkStart w:id="3120" w:name="c.17.2-minimum-özellikleri-yazmamak"/>
      <w:bookmarkStart w:id="3121" w:name="_Toc228882268"/>
      <w:bookmarkEnd w:id="3118"/>
      <w:r>
        <w:t>C.17.2 Minimum özellikleri yazmamak</w:t>
      </w:r>
      <w:bookmarkEnd w:id="3121"/>
    </w:p>
    <w:p w14:paraId="4A6A3661" w14:textId="77777777" w:rsidR="00FF55F6" w:rsidRDefault="00000000">
      <w:r>
        <w:t>Minimum özellikler yazılmazsa proje sürecinde hangi işlevlerin zorunlu olduğu belirsizleşir.</w:t>
      </w:r>
    </w:p>
    <w:p w14:paraId="4A6A3662" w14:textId="77777777" w:rsidR="00FF55F6" w:rsidRDefault="00000000">
      <w:pPr>
        <w:pStyle w:val="Balk3"/>
      </w:pPr>
      <w:bookmarkStart w:id="3122" w:name="c.17.3-testleri-sona-bırakmak"/>
      <w:bookmarkStart w:id="3123" w:name="_Toc228882269"/>
      <w:bookmarkEnd w:id="3120"/>
      <w:r>
        <w:t>C.17.3 Testleri sona bırakmak</w:t>
      </w:r>
      <w:bookmarkEnd w:id="3123"/>
    </w:p>
    <w:p w14:paraId="4A6A3663" w14:textId="77777777" w:rsidR="00FF55F6" w:rsidRDefault="00000000">
      <w:r>
        <w:t>Test senaryoları proje sonunda değil, proje başında yazılmalıdır. Böylece kodun hangi davranışı üretmesi gerektiği daha erken netleşir.</w:t>
      </w:r>
    </w:p>
    <w:p w14:paraId="4A6A3664" w14:textId="77777777" w:rsidR="00FF55F6" w:rsidRDefault="00000000">
      <w:pPr>
        <w:pStyle w:val="Balk3"/>
      </w:pPr>
      <w:bookmarkStart w:id="3124" w:name="X5d63edf4f6c72b9cfd1ad6a3760611db61f6714"/>
      <w:bookmarkStart w:id="3125" w:name="_Toc228882270"/>
      <w:bookmarkEnd w:id="3122"/>
      <w:r>
        <w:t>C.17.4 Rubriği yalnızca puan tablosu sanmak</w:t>
      </w:r>
      <w:bookmarkEnd w:id="3125"/>
    </w:p>
    <w:p w14:paraId="4A6A3665" w14:textId="77777777" w:rsidR="00FF55F6" w:rsidRDefault="00000000">
      <w:r>
        <w:t>Rubrik, teslimden sonra bakılacak bir belge değil; proje geliştirme sürecinde kullanılacak kontrol listesidir.</w:t>
      </w:r>
    </w:p>
    <w:p w14:paraId="4A6A3666" w14:textId="77777777" w:rsidR="00FF55F6" w:rsidRDefault="00000000">
      <w:pPr>
        <w:pStyle w:val="Balk3"/>
      </w:pPr>
      <w:bookmarkStart w:id="3126" w:name="c.17.5-readme-hazırlamamak"/>
      <w:bookmarkStart w:id="3127" w:name="_Toc228882271"/>
      <w:bookmarkEnd w:id="3124"/>
      <w:r>
        <w:lastRenderedPageBreak/>
        <w:t>C.17.5 README hazırlamamak</w:t>
      </w:r>
      <w:bookmarkEnd w:id="3127"/>
    </w:p>
    <w:p w14:paraId="4A6A3667" w14:textId="77777777" w:rsidR="00FF55F6" w:rsidRDefault="00000000">
      <w:r>
        <w:t>README dosyası olmayan proje, değerlendirici tarafından zor anlaşılır. Programın amacı, çalıştırma adımları ve testleri mutlaka açıklanmalıdır.</w:t>
      </w:r>
    </w:p>
    <w:p w14:paraId="4A6A3668" w14:textId="77777777" w:rsidR="00FF55F6" w:rsidRDefault="00000000">
      <w:pPr>
        <w:pStyle w:val="DikkatKutusu"/>
      </w:pPr>
      <w:r>
        <w:rPr>
          <w:noProof/>
        </w:rPr>
        <w:drawing>
          <wp:inline distT="0" distB="0" distL="0" distR="0" wp14:anchorId="4A6A425C" wp14:editId="4A6A425D">
            <wp:extent cx="155448" cy="155448"/>
            <wp:effectExtent l="0" t="0" r="0" b="0"/>
            <wp:docPr id="4337" name="Picture" descr="Dikkat:"/>
            <wp:cNvGraphicFramePr/>
            <a:graphic xmlns:a="http://schemas.openxmlformats.org/drawingml/2006/main">
              <a:graphicData uri="http://schemas.openxmlformats.org/drawingml/2006/picture">
                <pic:pic xmlns:pic="http://schemas.openxmlformats.org/drawingml/2006/picture">
                  <pic:nvPicPr>
                    <pic:cNvPr id="4338"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Mini proje tesliminde en sık görülen eksiklerden biri,programın çalışıyor olmasına rağmen test senaryolarının ve raporunbulunmamasıdır.</w:t>
      </w:r>
    </w:p>
    <w:p w14:paraId="4A6A3669" w14:textId="77777777" w:rsidR="00FF55F6" w:rsidRDefault="00000000">
      <w:pPr>
        <w:pStyle w:val="Balk2"/>
      </w:pPr>
      <w:bookmarkStart w:id="3128" w:name="c.18-bölüm-özeti"/>
      <w:bookmarkStart w:id="3129" w:name="_Toc228882272"/>
      <w:bookmarkEnd w:id="3116"/>
      <w:bookmarkEnd w:id="3126"/>
      <w:r>
        <w:t>C.18 Bölüm özeti</w:t>
      </w:r>
      <w:bookmarkEnd w:id="3129"/>
    </w:p>
    <w:p w14:paraId="4A6A366A" w14:textId="77777777" w:rsidR="00FF55F6" w:rsidRDefault="00000000">
      <w:r>
        <w:t>Bu ekte, Java’nın Temelleri kitabındaki konuları uygulamaya dönüştürmek için mini proje fikirleri ve rubrikler sunuldu. Mini projenin yalnızca kod yazmak değil; problem tanımı, gereksinim, minimum özellik, gelişmiş özellik, test senaryosu, teslim formatı ve rapor süreçlerini de içeren küçük bir geliştirme çalışması olduğu vurgulandı.</w:t>
      </w:r>
    </w:p>
    <w:p w14:paraId="4A6A366B" w14:textId="77777777" w:rsidR="00FF55F6" w:rsidRDefault="00000000">
      <w:pPr>
        <w:pStyle w:val="GvdeMetni"/>
      </w:pPr>
      <w:r>
        <w:t>Gereksinim yazmanın, projenin kapsamını netleştirdiği ve değerlendirmeyi kolaylaştırdığı açıklandı. Minimum özellik ve gelişmiş özellik ayrımıyla öğrencinin önce temel çalışan sürümü tamamlaması, daha sonra isteğe bağlı özelliklere geçmesi önerildi.</w:t>
      </w:r>
    </w:p>
    <w:p w14:paraId="4A6A366C" w14:textId="77777777" w:rsidR="00FF55F6" w:rsidRDefault="00000000">
      <w:pPr>
        <w:pStyle w:val="GvdeMetni"/>
      </w:pPr>
      <w:r>
        <w:t>Teslim formatı kapsamında kod dosyaları, README, test senaryoları, örnek veri ve ekran görüntülerinin düzenli biçimde sunulması gerektiği belirtildi. Test senaryolarının yalnızca geçerli girişleri değil, hatalı ve uç durumları da içermesi gerektiği vurgulandı.</w:t>
      </w:r>
    </w:p>
    <w:p w14:paraId="4A6A366D" w14:textId="77777777" w:rsidR="00FF55F6" w:rsidRDefault="00000000">
      <w:pPr>
        <w:pStyle w:val="GvdeMetni"/>
      </w:pPr>
      <w:r>
        <w:t>Mini proje fikir havuzunda konsol, dosya, Swing GUI ve JDBC düzeylerinde farklı proje önerileri sunuldu. Proje kartı şablonu, öğrencinin seçtiği fikri uygulanabilir plana dönüştürmesi için verildi. Son olarak genel mini proje, GUI mini proje ve JDBC mini proje rubrikleriyle değerlendirme ölçütleri açıklandı.</w:t>
      </w:r>
    </w:p>
    <w:p w14:paraId="4A6A366E" w14:textId="77777777" w:rsidR="00FF55F6" w:rsidRDefault="00000000">
      <w:pPr>
        <w:pStyle w:val="Balk2"/>
      </w:pPr>
      <w:bookmarkStart w:id="3130" w:name="c.19-terim-sözlüğü"/>
      <w:bookmarkStart w:id="3131" w:name="_Toc228882273"/>
      <w:bookmarkEnd w:id="3128"/>
      <w:r>
        <w:t>C.19 Terim sözlüğü</w:t>
      </w:r>
      <w:bookmarkEnd w:id="3131"/>
    </w:p>
    <w:tbl>
      <w:tblPr>
        <w:tblStyle w:val="Table"/>
        <w:tblW w:w="5000" w:type="pct"/>
        <w:tblLayout w:type="fixed"/>
        <w:tblLook w:val="0020" w:firstRow="1" w:lastRow="0" w:firstColumn="0" w:lastColumn="0" w:noHBand="0" w:noVBand="0"/>
      </w:tblPr>
      <w:tblGrid>
        <w:gridCol w:w="4584"/>
        <w:gridCol w:w="4585"/>
      </w:tblGrid>
      <w:tr w:rsidR="00FF55F6" w14:paraId="4A6A3671"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366F" w14:textId="77777777" w:rsidR="00FF55F6" w:rsidRDefault="00000000">
            <w:pPr>
              <w:pStyle w:val="Compact"/>
            </w:pPr>
            <w:r>
              <w:rPr>
                <w:rStyle w:val="TabloBaslikYazisi"/>
              </w:rPr>
              <w:t>Terim</w:t>
            </w:r>
          </w:p>
        </w:tc>
        <w:tc>
          <w:tcPr>
            <w:tcW w:w="3960" w:type="dxa"/>
          </w:tcPr>
          <w:p w14:paraId="4A6A3670" w14:textId="77777777" w:rsidR="00FF55F6" w:rsidRDefault="00000000">
            <w:pPr>
              <w:pStyle w:val="Compact"/>
            </w:pPr>
            <w:r>
              <w:rPr>
                <w:rStyle w:val="TabloBaslikYazisi"/>
              </w:rPr>
              <w:t>Açıklama</w:t>
            </w:r>
          </w:p>
        </w:tc>
      </w:tr>
      <w:tr w:rsidR="00FF55F6" w14:paraId="4A6A3674" w14:textId="77777777">
        <w:tc>
          <w:tcPr>
            <w:tcW w:w="3960" w:type="dxa"/>
          </w:tcPr>
          <w:p w14:paraId="4A6A3672" w14:textId="77777777" w:rsidR="00FF55F6" w:rsidRDefault="00000000">
            <w:pPr>
              <w:pStyle w:val="Compact"/>
            </w:pPr>
            <w:r>
              <w:t>Mini proje</w:t>
            </w:r>
          </w:p>
        </w:tc>
        <w:tc>
          <w:tcPr>
            <w:tcW w:w="3960" w:type="dxa"/>
          </w:tcPr>
          <w:p w14:paraId="4A6A3673" w14:textId="77777777" w:rsidR="00FF55F6" w:rsidRDefault="00000000">
            <w:pPr>
              <w:pStyle w:val="Compact"/>
            </w:pPr>
            <w:r>
              <w:t>Sınırlı kapsamlı küçük uygulama çalışması</w:t>
            </w:r>
          </w:p>
        </w:tc>
      </w:tr>
      <w:tr w:rsidR="00FF55F6" w14:paraId="4A6A3677" w14:textId="77777777">
        <w:tc>
          <w:tcPr>
            <w:tcW w:w="3960" w:type="dxa"/>
          </w:tcPr>
          <w:p w14:paraId="4A6A3675" w14:textId="77777777" w:rsidR="00FF55F6" w:rsidRDefault="00000000">
            <w:pPr>
              <w:pStyle w:val="Compact"/>
            </w:pPr>
            <w:r>
              <w:t>Gereksinim</w:t>
            </w:r>
          </w:p>
        </w:tc>
        <w:tc>
          <w:tcPr>
            <w:tcW w:w="3960" w:type="dxa"/>
          </w:tcPr>
          <w:p w14:paraId="4A6A3676" w14:textId="77777777" w:rsidR="00FF55F6" w:rsidRDefault="00000000">
            <w:pPr>
              <w:pStyle w:val="Compact"/>
            </w:pPr>
            <w:r>
              <w:t>Programın yapması beklenen işlev</w:t>
            </w:r>
          </w:p>
        </w:tc>
      </w:tr>
      <w:tr w:rsidR="00FF55F6" w14:paraId="4A6A367A" w14:textId="77777777">
        <w:tc>
          <w:tcPr>
            <w:tcW w:w="3960" w:type="dxa"/>
          </w:tcPr>
          <w:p w14:paraId="4A6A3678" w14:textId="77777777" w:rsidR="00FF55F6" w:rsidRDefault="00000000">
            <w:pPr>
              <w:pStyle w:val="Compact"/>
            </w:pPr>
            <w:r>
              <w:t>Minimum özellik</w:t>
            </w:r>
          </w:p>
        </w:tc>
        <w:tc>
          <w:tcPr>
            <w:tcW w:w="3960" w:type="dxa"/>
          </w:tcPr>
          <w:p w14:paraId="4A6A3679" w14:textId="77777777" w:rsidR="00FF55F6" w:rsidRDefault="00000000">
            <w:pPr>
              <w:pStyle w:val="Compact"/>
            </w:pPr>
            <w:r>
              <w:t>Projenin çalışır kabul edilmesi için zorunlu özellik</w:t>
            </w:r>
          </w:p>
        </w:tc>
      </w:tr>
      <w:tr w:rsidR="00FF55F6" w14:paraId="4A6A367D" w14:textId="77777777">
        <w:tc>
          <w:tcPr>
            <w:tcW w:w="3960" w:type="dxa"/>
          </w:tcPr>
          <w:p w14:paraId="4A6A367B" w14:textId="77777777" w:rsidR="00FF55F6" w:rsidRDefault="00000000">
            <w:pPr>
              <w:pStyle w:val="Compact"/>
            </w:pPr>
            <w:r>
              <w:t>Gelişmiş özellik</w:t>
            </w:r>
          </w:p>
        </w:tc>
        <w:tc>
          <w:tcPr>
            <w:tcW w:w="3960" w:type="dxa"/>
          </w:tcPr>
          <w:p w14:paraId="4A6A367C" w14:textId="77777777" w:rsidR="00FF55F6" w:rsidRDefault="00000000">
            <w:pPr>
              <w:pStyle w:val="Compact"/>
            </w:pPr>
            <w:r>
              <w:t>Zaman kalırsa eklenen zenginleştirici özellik</w:t>
            </w:r>
          </w:p>
        </w:tc>
      </w:tr>
      <w:tr w:rsidR="00FF55F6" w14:paraId="4A6A3680" w14:textId="77777777">
        <w:tc>
          <w:tcPr>
            <w:tcW w:w="3960" w:type="dxa"/>
          </w:tcPr>
          <w:p w14:paraId="4A6A367E" w14:textId="77777777" w:rsidR="00FF55F6" w:rsidRDefault="00000000">
            <w:pPr>
              <w:pStyle w:val="Compact"/>
            </w:pPr>
            <w:r>
              <w:t>Rubrik</w:t>
            </w:r>
          </w:p>
        </w:tc>
        <w:tc>
          <w:tcPr>
            <w:tcW w:w="3960" w:type="dxa"/>
          </w:tcPr>
          <w:p w14:paraId="4A6A367F" w14:textId="77777777" w:rsidR="00FF55F6" w:rsidRDefault="00000000">
            <w:pPr>
              <w:pStyle w:val="Compact"/>
            </w:pPr>
            <w:r>
              <w:t>Değerlendirme ölçütleri ve puanlama tablosu</w:t>
            </w:r>
          </w:p>
        </w:tc>
      </w:tr>
      <w:tr w:rsidR="00FF55F6" w14:paraId="4A6A3683" w14:textId="77777777">
        <w:tc>
          <w:tcPr>
            <w:tcW w:w="3960" w:type="dxa"/>
          </w:tcPr>
          <w:p w14:paraId="4A6A3681" w14:textId="77777777" w:rsidR="00FF55F6" w:rsidRDefault="00000000">
            <w:pPr>
              <w:pStyle w:val="Compact"/>
            </w:pPr>
            <w:r>
              <w:t>Teslim formatı</w:t>
            </w:r>
          </w:p>
        </w:tc>
        <w:tc>
          <w:tcPr>
            <w:tcW w:w="3960" w:type="dxa"/>
          </w:tcPr>
          <w:p w14:paraId="4A6A3682" w14:textId="77777777" w:rsidR="00FF55F6" w:rsidRDefault="00000000">
            <w:pPr>
              <w:pStyle w:val="Compact"/>
            </w:pPr>
            <w:r>
              <w:t>Projenin hangi dosyalarla sunulacağını belirleyen düzen</w:t>
            </w:r>
          </w:p>
        </w:tc>
      </w:tr>
      <w:tr w:rsidR="00FF55F6" w14:paraId="4A6A3686" w14:textId="77777777">
        <w:tc>
          <w:tcPr>
            <w:tcW w:w="3960" w:type="dxa"/>
          </w:tcPr>
          <w:p w14:paraId="4A6A3684" w14:textId="77777777" w:rsidR="00FF55F6" w:rsidRDefault="00000000">
            <w:pPr>
              <w:pStyle w:val="Compact"/>
            </w:pPr>
            <w:r>
              <w:t>Test senaryosu</w:t>
            </w:r>
          </w:p>
        </w:tc>
        <w:tc>
          <w:tcPr>
            <w:tcW w:w="3960" w:type="dxa"/>
          </w:tcPr>
          <w:p w14:paraId="4A6A3685" w14:textId="77777777" w:rsidR="00FF55F6" w:rsidRDefault="00000000">
            <w:pPr>
              <w:pStyle w:val="Compact"/>
            </w:pPr>
            <w:r>
              <w:t>Girdi, işlem ve beklenen davranış tanımı</w:t>
            </w:r>
          </w:p>
        </w:tc>
      </w:tr>
      <w:tr w:rsidR="00FF55F6" w14:paraId="4A6A3689" w14:textId="77777777">
        <w:tc>
          <w:tcPr>
            <w:tcW w:w="3960" w:type="dxa"/>
          </w:tcPr>
          <w:p w14:paraId="4A6A3687" w14:textId="77777777" w:rsidR="00FF55F6" w:rsidRDefault="00000000">
            <w:pPr>
              <w:pStyle w:val="Compact"/>
            </w:pPr>
            <w:r>
              <w:t>Proje raporu</w:t>
            </w:r>
          </w:p>
        </w:tc>
        <w:tc>
          <w:tcPr>
            <w:tcW w:w="3960" w:type="dxa"/>
          </w:tcPr>
          <w:p w14:paraId="4A6A3688" w14:textId="77777777" w:rsidR="00FF55F6" w:rsidRDefault="00000000">
            <w:pPr>
              <w:pStyle w:val="Compact"/>
            </w:pPr>
            <w:r>
              <w:t>Projenin amacı, yöntemi ve sonucunu açıklayan belge</w:t>
            </w:r>
          </w:p>
        </w:tc>
      </w:tr>
      <w:tr w:rsidR="00FF55F6" w14:paraId="4A6A368C" w14:textId="77777777">
        <w:tc>
          <w:tcPr>
            <w:tcW w:w="3960" w:type="dxa"/>
          </w:tcPr>
          <w:p w14:paraId="4A6A368A" w14:textId="77777777" w:rsidR="00FF55F6" w:rsidRDefault="00000000">
            <w:pPr>
              <w:pStyle w:val="Compact"/>
            </w:pPr>
            <w:r>
              <w:t>README</w:t>
            </w:r>
          </w:p>
        </w:tc>
        <w:tc>
          <w:tcPr>
            <w:tcW w:w="3960" w:type="dxa"/>
          </w:tcPr>
          <w:p w14:paraId="4A6A368B" w14:textId="77777777" w:rsidR="00FF55F6" w:rsidRDefault="00000000">
            <w:pPr>
              <w:pStyle w:val="Compact"/>
            </w:pPr>
            <w:r>
              <w:t>Projenin kullanımını ve yapısını açıklayan dosya</w:t>
            </w:r>
          </w:p>
        </w:tc>
      </w:tr>
      <w:tr w:rsidR="00FF55F6" w14:paraId="4A6A368F" w14:textId="77777777">
        <w:tc>
          <w:tcPr>
            <w:tcW w:w="3960" w:type="dxa"/>
          </w:tcPr>
          <w:p w14:paraId="4A6A368D" w14:textId="77777777" w:rsidR="00FF55F6" w:rsidRDefault="00000000">
            <w:pPr>
              <w:pStyle w:val="Compact"/>
            </w:pPr>
            <w:r>
              <w:t>Uç durum</w:t>
            </w:r>
          </w:p>
        </w:tc>
        <w:tc>
          <w:tcPr>
            <w:tcW w:w="3960" w:type="dxa"/>
          </w:tcPr>
          <w:p w14:paraId="4A6A368E" w14:textId="77777777" w:rsidR="00FF55F6" w:rsidRDefault="00000000">
            <w:pPr>
              <w:pStyle w:val="Compact"/>
            </w:pPr>
            <w:r>
              <w:t>Normal kullanım dışında test edilmesi gereken durum</w:t>
            </w:r>
          </w:p>
        </w:tc>
      </w:tr>
      <w:tr w:rsidR="00FF55F6" w14:paraId="4A6A3692" w14:textId="77777777">
        <w:tc>
          <w:tcPr>
            <w:tcW w:w="3960" w:type="dxa"/>
          </w:tcPr>
          <w:p w14:paraId="4A6A3690" w14:textId="77777777" w:rsidR="00FF55F6" w:rsidRDefault="00000000">
            <w:pPr>
              <w:pStyle w:val="Compact"/>
            </w:pPr>
            <w:r>
              <w:t>Öz değerlendirme</w:t>
            </w:r>
          </w:p>
        </w:tc>
        <w:tc>
          <w:tcPr>
            <w:tcW w:w="3960" w:type="dxa"/>
          </w:tcPr>
          <w:p w14:paraId="4A6A3691" w14:textId="77777777" w:rsidR="00FF55F6" w:rsidRDefault="00000000">
            <w:pPr>
              <w:pStyle w:val="Compact"/>
            </w:pPr>
            <w:r>
              <w:t>Öğrencinin kendi çalışmasını rubriğe göre incelemesi</w:t>
            </w:r>
          </w:p>
        </w:tc>
      </w:tr>
      <w:tr w:rsidR="00FF55F6" w14:paraId="4A6A3695" w14:textId="77777777">
        <w:tc>
          <w:tcPr>
            <w:tcW w:w="3960" w:type="dxa"/>
          </w:tcPr>
          <w:p w14:paraId="4A6A3693" w14:textId="77777777" w:rsidR="00FF55F6" w:rsidRDefault="00000000">
            <w:pPr>
              <w:pStyle w:val="Compact"/>
            </w:pPr>
            <w:r>
              <w:lastRenderedPageBreak/>
              <w:t>Proje kartı</w:t>
            </w:r>
          </w:p>
        </w:tc>
        <w:tc>
          <w:tcPr>
            <w:tcW w:w="3960" w:type="dxa"/>
          </w:tcPr>
          <w:p w14:paraId="4A6A3694" w14:textId="77777777" w:rsidR="00FF55F6" w:rsidRDefault="00000000">
            <w:pPr>
              <w:pStyle w:val="Compact"/>
            </w:pPr>
            <w:r>
              <w:t>Proje fikrini ve kapsamını özetleyen kısa plan belgesi</w:t>
            </w:r>
          </w:p>
        </w:tc>
      </w:tr>
    </w:tbl>
    <w:p w14:paraId="4A6A3696" w14:textId="77777777" w:rsidR="00FF55F6" w:rsidRDefault="00FF55F6">
      <w:pPr>
        <w:spacing w:before="120" w:line="240" w:lineRule="auto"/>
      </w:pPr>
    </w:p>
    <w:p w14:paraId="4A6A3697" w14:textId="77777777" w:rsidR="00FF55F6" w:rsidRDefault="00000000">
      <w:pPr>
        <w:pStyle w:val="Balk2"/>
      </w:pPr>
      <w:bookmarkStart w:id="3132" w:name="c.20-kendini-değerlendirme-soruları"/>
      <w:bookmarkStart w:id="3133" w:name="_Toc228882274"/>
      <w:bookmarkEnd w:id="3130"/>
      <w:r>
        <w:t>C.20 Kendini değerlendirme soruları</w:t>
      </w:r>
      <w:bookmarkEnd w:id="3133"/>
    </w:p>
    <w:p w14:paraId="4A6A3698" w14:textId="77777777" w:rsidR="00FF55F6" w:rsidRDefault="00000000">
      <w:pPr>
        <w:pStyle w:val="Balk3"/>
      </w:pPr>
      <w:bookmarkStart w:id="3134" w:name="c.20.1-çoktan-seçmeli-sorular"/>
      <w:bookmarkStart w:id="3135" w:name="_Toc228882275"/>
      <w:r>
        <w:t>C.20.1 Çoktan seçmeli sorular</w:t>
      </w:r>
      <w:bookmarkEnd w:id="3135"/>
    </w:p>
    <w:p w14:paraId="4A6A3699" w14:textId="77777777" w:rsidR="00FF55F6" w:rsidRDefault="00000000">
      <w:pPr>
        <w:pStyle w:val="SoruMetni"/>
      </w:pPr>
      <w:r>
        <w:rPr>
          <w:bCs/>
        </w:rPr>
        <w:t>1.</w:t>
      </w:r>
      <w:r>
        <w:t xml:space="preserve"> Mini projenin temel amacı nedir?</w:t>
      </w:r>
    </w:p>
    <w:p w14:paraId="4A6A369A" w14:textId="77777777" w:rsidR="00FF55F6" w:rsidRDefault="00000000">
      <w:pPr>
        <w:pStyle w:val="SoruSecenegi"/>
      </w:pPr>
      <w:r>
        <w:rPr>
          <w:b/>
          <w:bCs/>
        </w:rPr>
        <w:t>A)</w:t>
      </w:r>
      <w:r>
        <w:t xml:space="preserve"> Öğrenilen Java konularını küçük bir uygulamada göstermek</w:t>
      </w:r>
    </w:p>
    <w:p w14:paraId="4A6A369B" w14:textId="77777777" w:rsidR="00FF55F6" w:rsidRDefault="00000000">
      <w:pPr>
        <w:pStyle w:val="SoruSecenegi"/>
      </w:pPr>
      <w:r>
        <w:rPr>
          <w:b/>
          <w:bCs/>
        </w:rPr>
        <w:t>B)</w:t>
      </w:r>
      <w:r>
        <w:t xml:space="preserve"> Her zaman çok kullanıcılı sistem geliştirmek</w:t>
      </w:r>
    </w:p>
    <w:p w14:paraId="4A6A369C" w14:textId="77777777" w:rsidR="00FF55F6" w:rsidRDefault="00000000">
      <w:pPr>
        <w:pStyle w:val="SoruSecenegi"/>
      </w:pPr>
      <w:r>
        <w:rPr>
          <w:b/>
          <w:bCs/>
        </w:rPr>
        <w:t>C)</w:t>
      </w:r>
      <w:r>
        <w:t xml:space="preserve"> Sadece teorik tanım yazmak</w:t>
      </w:r>
    </w:p>
    <w:p w14:paraId="4A6A369D" w14:textId="77777777" w:rsidR="00FF55F6" w:rsidRDefault="00000000">
      <w:pPr>
        <w:pStyle w:val="SoruSecenegi"/>
      </w:pPr>
      <w:r>
        <w:rPr>
          <w:b/>
          <w:bCs/>
        </w:rPr>
        <w:t>D)</w:t>
      </w:r>
      <w:r>
        <w:t xml:space="preserve"> Java kurulumunu değiştirmek</w:t>
      </w:r>
    </w:p>
    <w:p w14:paraId="4A6A369E" w14:textId="77777777" w:rsidR="00FF55F6" w:rsidRDefault="00000000">
      <w:pPr>
        <w:pStyle w:val="SoruSecenegi"/>
      </w:pPr>
      <w:r>
        <w:rPr>
          <w:b/>
          <w:bCs/>
        </w:rPr>
        <w:t>E)</w:t>
      </w:r>
      <w:r>
        <w:t xml:space="preserve"> Derleyiciyi güncellemek</w:t>
      </w:r>
    </w:p>
    <w:p w14:paraId="4A6A369F" w14:textId="77777777" w:rsidR="00FF55F6" w:rsidRDefault="00000000">
      <w:pPr>
        <w:pStyle w:val="SoruMetni"/>
      </w:pPr>
      <w:r>
        <w:rPr>
          <w:bCs/>
        </w:rPr>
        <w:t>2.</w:t>
      </w:r>
      <w:r>
        <w:t xml:space="preserve"> Projenin çalışır kabul edilebilmesi için zorunlu olan özelliklere ne denir?</w:t>
      </w:r>
    </w:p>
    <w:p w14:paraId="4A6A36A0" w14:textId="77777777" w:rsidR="00FF55F6" w:rsidRDefault="00000000">
      <w:pPr>
        <w:pStyle w:val="SoruSecenegi"/>
      </w:pPr>
      <w:r>
        <w:rPr>
          <w:b/>
          <w:bCs/>
        </w:rPr>
        <w:t>A)</w:t>
      </w:r>
      <w:r>
        <w:t xml:space="preserve"> Minimum özellik</w:t>
      </w:r>
    </w:p>
    <w:p w14:paraId="4A6A36A1" w14:textId="77777777" w:rsidR="00FF55F6" w:rsidRDefault="00000000">
      <w:pPr>
        <w:pStyle w:val="SoruSecenegi"/>
      </w:pPr>
      <w:r>
        <w:rPr>
          <w:b/>
          <w:bCs/>
        </w:rPr>
        <w:t>B)</w:t>
      </w:r>
      <w:r>
        <w:t xml:space="preserve"> Rastgele özellik</w:t>
      </w:r>
    </w:p>
    <w:p w14:paraId="4A6A36A2" w14:textId="77777777" w:rsidR="00FF55F6" w:rsidRDefault="00000000">
      <w:pPr>
        <w:pStyle w:val="SoruSecenegi"/>
      </w:pPr>
      <w:r>
        <w:rPr>
          <w:b/>
          <w:bCs/>
        </w:rPr>
        <w:t>C)</w:t>
      </w:r>
      <w:r>
        <w:t xml:space="preserve"> Kapsam dışı konu</w:t>
      </w:r>
    </w:p>
    <w:p w14:paraId="4A6A36A3" w14:textId="77777777" w:rsidR="00FF55F6" w:rsidRDefault="00000000">
      <w:pPr>
        <w:pStyle w:val="SoruSecenegi"/>
      </w:pPr>
      <w:r>
        <w:rPr>
          <w:b/>
          <w:bCs/>
        </w:rPr>
        <w:t>D)</w:t>
      </w:r>
      <w:r>
        <w:t xml:space="preserve"> Stil ayrıntısı</w:t>
      </w:r>
    </w:p>
    <w:p w14:paraId="4A6A36A4" w14:textId="77777777" w:rsidR="00FF55F6" w:rsidRDefault="00000000">
      <w:pPr>
        <w:pStyle w:val="SoruSecenegi"/>
      </w:pPr>
      <w:r>
        <w:rPr>
          <w:b/>
          <w:bCs/>
        </w:rPr>
        <w:t>E)</w:t>
      </w:r>
      <w:r>
        <w:t xml:space="preserve"> Paket adı</w:t>
      </w:r>
    </w:p>
    <w:p w14:paraId="4A6A36A5" w14:textId="77777777" w:rsidR="00FF55F6" w:rsidRDefault="00000000">
      <w:pPr>
        <w:pStyle w:val="SoruMetni"/>
      </w:pPr>
      <w:r>
        <w:rPr>
          <w:bCs/>
        </w:rPr>
        <w:t>3.</w:t>
      </w:r>
      <w:r>
        <w:t xml:space="preserve"> Değerlendirme ölçütlerini ve puanlamayı gösteren yapı hangisidir?</w:t>
      </w:r>
    </w:p>
    <w:p w14:paraId="4A6A36A6" w14:textId="77777777" w:rsidR="00FF55F6" w:rsidRDefault="00000000">
      <w:pPr>
        <w:pStyle w:val="SoruSecenegi"/>
      </w:pPr>
      <w:r>
        <w:rPr>
          <w:b/>
          <w:bCs/>
        </w:rPr>
        <w:t>A)</w:t>
      </w:r>
      <w:r>
        <w:t xml:space="preserve"> Rubrik</w:t>
      </w:r>
    </w:p>
    <w:p w14:paraId="4A6A36A7" w14:textId="77777777" w:rsidR="00FF55F6" w:rsidRDefault="00000000">
      <w:pPr>
        <w:pStyle w:val="SoruSecenegi"/>
      </w:pPr>
      <w:r>
        <w:rPr>
          <w:b/>
          <w:bCs/>
        </w:rPr>
        <w:t>B)</w:t>
      </w:r>
      <w:r>
        <w:t xml:space="preserve"> Scanner</w:t>
      </w:r>
    </w:p>
    <w:p w14:paraId="4A6A36A8" w14:textId="77777777" w:rsidR="00FF55F6" w:rsidRDefault="00000000">
      <w:pPr>
        <w:pStyle w:val="SoruSecenegi"/>
      </w:pPr>
      <w:r>
        <w:rPr>
          <w:b/>
          <w:bCs/>
        </w:rPr>
        <w:t>C)</w:t>
      </w:r>
      <w:r>
        <w:t xml:space="preserve"> JVM</w:t>
      </w:r>
    </w:p>
    <w:p w14:paraId="4A6A36A9" w14:textId="77777777" w:rsidR="00FF55F6" w:rsidRDefault="00000000">
      <w:pPr>
        <w:pStyle w:val="SoruSecenegi"/>
      </w:pPr>
      <w:r>
        <w:rPr>
          <w:b/>
          <w:bCs/>
        </w:rPr>
        <w:t>D)</w:t>
      </w:r>
      <w:r>
        <w:t xml:space="preserve"> Node</w:t>
      </w:r>
    </w:p>
    <w:p w14:paraId="4A6A36AA" w14:textId="77777777" w:rsidR="00FF55F6" w:rsidRDefault="00000000">
      <w:pPr>
        <w:pStyle w:val="SoruSecenegi"/>
      </w:pPr>
      <w:r>
        <w:rPr>
          <w:b/>
          <w:bCs/>
        </w:rPr>
        <w:t>E)</w:t>
      </w:r>
      <w:r>
        <w:t xml:space="preserve"> Scene</w:t>
      </w:r>
    </w:p>
    <w:p w14:paraId="4A6A36AB" w14:textId="77777777" w:rsidR="00FF55F6" w:rsidRDefault="00000000">
      <w:pPr>
        <w:pStyle w:val="SoruMetni"/>
      </w:pPr>
      <w:r>
        <w:rPr>
          <w:bCs/>
        </w:rPr>
        <w:t>4.</w:t>
      </w:r>
      <w:r>
        <w:t xml:space="preserve"> Girdi, işlem ve beklenen davranışı tanımlayan yapı hangisidir?</w:t>
      </w:r>
    </w:p>
    <w:p w14:paraId="4A6A36AC" w14:textId="77777777" w:rsidR="00FF55F6" w:rsidRDefault="00000000">
      <w:pPr>
        <w:pStyle w:val="SoruSecenegi"/>
      </w:pPr>
      <w:r>
        <w:rPr>
          <w:b/>
          <w:bCs/>
        </w:rPr>
        <w:t>A)</w:t>
      </w:r>
      <w:r>
        <w:t xml:space="preserve"> Test senaryosu</w:t>
      </w:r>
    </w:p>
    <w:p w14:paraId="4A6A36AD" w14:textId="77777777" w:rsidR="00FF55F6" w:rsidRDefault="00000000">
      <w:pPr>
        <w:pStyle w:val="SoruSecenegi"/>
      </w:pPr>
      <w:r>
        <w:rPr>
          <w:b/>
          <w:bCs/>
        </w:rPr>
        <w:t>B)</w:t>
      </w:r>
      <w:r>
        <w:t xml:space="preserve"> Dosya uzantısı</w:t>
      </w:r>
    </w:p>
    <w:p w14:paraId="4A6A36AE" w14:textId="77777777" w:rsidR="00FF55F6" w:rsidRDefault="00000000">
      <w:pPr>
        <w:pStyle w:val="SoruSecenegi"/>
      </w:pPr>
      <w:r>
        <w:rPr>
          <w:b/>
          <w:bCs/>
        </w:rPr>
        <w:t>C)</w:t>
      </w:r>
      <w:r>
        <w:t xml:space="preserve"> Pencere başlığı</w:t>
      </w:r>
    </w:p>
    <w:p w14:paraId="4A6A36AF" w14:textId="77777777" w:rsidR="00FF55F6" w:rsidRDefault="00000000">
      <w:pPr>
        <w:pStyle w:val="SoruSecenegi"/>
      </w:pPr>
      <w:r>
        <w:rPr>
          <w:b/>
          <w:bCs/>
        </w:rPr>
        <w:t>D)</w:t>
      </w:r>
      <w:r>
        <w:t xml:space="preserve"> Derleyici sürümü</w:t>
      </w:r>
    </w:p>
    <w:p w14:paraId="4A6A36B0" w14:textId="77777777" w:rsidR="00FF55F6" w:rsidRDefault="00000000">
      <w:pPr>
        <w:pStyle w:val="SoruSecenegi"/>
      </w:pPr>
      <w:r>
        <w:rPr>
          <w:b/>
          <w:bCs/>
        </w:rPr>
        <w:t>E)</w:t>
      </w:r>
      <w:r>
        <w:t xml:space="preserve"> Değişken türü</w:t>
      </w:r>
    </w:p>
    <w:p w14:paraId="4A6A36B1" w14:textId="77777777" w:rsidR="00FF55F6" w:rsidRDefault="00000000">
      <w:pPr>
        <w:pStyle w:val="SoruMetni"/>
      </w:pPr>
      <w:r>
        <w:rPr>
          <w:bCs/>
        </w:rPr>
        <w:t>5.</w:t>
      </w:r>
      <w:r>
        <w:t xml:space="preserve"> README dosyasının temel görevi nedir?</w:t>
      </w:r>
    </w:p>
    <w:p w14:paraId="4A6A36B2" w14:textId="77777777" w:rsidR="00FF55F6" w:rsidRDefault="00000000">
      <w:pPr>
        <w:pStyle w:val="SoruSecenegi"/>
      </w:pPr>
      <w:r>
        <w:rPr>
          <w:b/>
          <w:bCs/>
        </w:rPr>
        <w:t>A)</w:t>
      </w:r>
      <w:r>
        <w:t xml:space="preserve"> Projenin amacını ve kullanımını açıklamak</w:t>
      </w:r>
    </w:p>
    <w:p w14:paraId="4A6A36B3" w14:textId="77777777" w:rsidR="00FF55F6" w:rsidRDefault="00000000">
      <w:pPr>
        <w:pStyle w:val="SoruSecenegi"/>
      </w:pPr>
      <w:r>
        <w:rPr>
          <w:b/>
          <w:bCs/>
        </w:rPr>
        <w:t>B)</w:t>
      </w:r>
      <w:r>
        <w:t xml:space="preserve"> Java kodunu otomatik düzeltmek</w:t>
      </w:r>
    </w:p>
    <w:p w14:paraId="4A6A36B4" w14:textId="77777777" w:rsidR="00FF55F6" w:rsidRDefault="00000000">
      <w:pPr>
        <w:pStyle w:val="SoruSecenegi"/>
      </w:pPr>
      <w:r>
        <w:rPr>
          <w:b/>
          <w:bCs/>
        </w:rPr>
        <w:t>C)</w:t>
      </w:r>
      <w:r>
        <w:t xml:space="preserve"> Bilgisayarı yeniden başlatmak</w:t>
      </w:r>
    </w:p>
    <w:p w14:paraId="4A6A36B5" w14:textId="77777777" w:rsidR="00FF55F6" w:rsidRDefault="00000000">
      <w:pPr>
        <w:pStyle w:val="SoruSecenegi"/>
      </w:pPr>
      <w:r>
        <w:rPr>
          <w:b/>
          <w:bCs/>
        </w:rPr>
        <w:t>D)</w:t>
      </w:r>
      <w:r>
        <w:t xml:space="preserve"> Veritabanını şifrelemek</w:t>
      </w:r>
    </w:p>
    <w:p w14:paraId="4A6A36B6" w14:textId="77777777" w:rsidR="00FF55F6" w:rsidRDefault="00000000">
      <w:pPr>
        <w:pStyle w:val="SoruSecenegi"/>
      </w:pPr>
      <w:r>
        <w:rPr>
          <w:b/>
          <w:bCs/>
        </w:rPr>
        <w:t>E)</w:t>
      </w:r>
      <w:r>
        <w:t xml:space="preserve"> JVM’i silmek</w:t>
      </w:r>
    </w:p>
    <w:p w14:paraId="4A6A36B7" w14:textId="77777777" w:rsidR="00FF55F6" w:rsidRDefault="00000000">
      <w:pPr>
        <w:pStyle w:val="Balk3"/>
      </w:pPr>
      <w:bookmarkStart w:id="3136" w:name="c.20.2-açık-uçlu-kavramsal-sorular"/>
      <w:bookmarkStart w:id="3137" w:name="_Toc228882276"/>
      <w:bookmarkEnd w:id="3134"/>
      <w:r>
        <w:t>C.20.2 Açık uçlu kavramsal sorular</w:t>
      </w:r>
      <w:bookmarkEnd w:id="3137"/>
    </w:p>
    <w:p w14:paraId="4A6A36B8" w14:textId="77777777" w:rsidR="00FF55F6" w:rsidRDefault="00000000">
      <w:pPr>
        <w:pStyle w:val="Compact"/>
        <w:numPr>
          <w:ilvl w:val="0"/>
          <w:numId w:val="602"/>
        </w:numPr>
      </w:pPr>
      <w:r>
        <w:t>Mini proje ile alıştırma arasındaki farkı açıklayınız.</w:t>
      </w:r>
    </w:p>
    <w:p w14:paraId="4A6A36B9" w14:textId="77777777" w:rsidR="00FF55F6" w:rsidRDefault="00000000">
      <w:pPr>
        <w:pStyle w:val="Compact"/>
        <w:numPr>
          <w:ilvl w:val="0"/>
          <w:numId w:val="602"/>
        </w:numPr>
      </w:pPr>
      <w:r>
        <w:t>Gereksinimlerin test edilebilir olması ne anlama gelir?</w:t>
      </w:r>
    </w:p>
    <w:p w14:paraId="4A6A36BA" w14:textId="77777777" w:rsidR="00FF55F6" w:rsidRDefault="00000000">
      <w:pPr>
        <w:pStyle w:val="Compact"/>
        <w:numPr>
          <w:ilvl w:val="0"/>
          <w:numId w:val="602"/>
        </w:numPr>
      </w:pPr>
      <w:r>
        <w:t>Minimum özellik ve gelişmiş özellik ayrımı neden önemlidir?</w:t>
      </w:r>
    </w:p>
    <w:p w14:paraId="4A6A36BB" w14:textId="77777777" w:rsidR="00FF55F6" w:rsidRDefault="00000000">
      <w:pPr>
        <w:pStyle w:val="Compact"/>
        <w:numPr>
          <w:ilvl w:val="0"/>
          <w:numId w:val="602"/>
        </w:numPr>
      </w:pPr>
      <w:r>
        <w:t>Teslim formatında hangi dosyalar bulunmalıdır?</w:t>
      </w:r>
    </w:p>
    <w:p w14:paraId="4A6A36BC" w14:textId="77777777" w:rsidR="00FF55F6" w:rsidRDefault="00000000">
      <w:pPr>
        <w:pStyle w:val="Compact"/>
        <w:numPr>
          <w:ilvl w:val="0"/>
          <w:numId w:val="602"/>
        </w:numPr>
      </w:pPr>
      <w:r>
        <w:t>Test senaryoları proje kalitesini nasıl artırır?</w:t>
      </w:r>
    </w:p>
    <w:p w14:paraId="4A6A36BD" w14:textId="77777777" w:rsidR="00FF55F6" w:rsidRDefault="00000000">
      <w:pPr>
        <w:pStyle w:val="Compact"/>
        <w:numPr>
          <w:ilvl w:val="0"/>
          <w:numId w:val="602"/>
        </w:numPr>
      </w:pPr>
      <w:r>
        <w:t>Rubrik neden geliştirme sürecinde kullanılmalıdır?</w:t>
      </w:r>
    </w:p>
    <w:p w14:paraId="4A6A36BE" w14:textId="77777777" w:rsidR="00FF55F6" w:rsidRDefault="00000000">
      <w:pPr>
        <w:pStyle w:val="Compact"/>
        <w:numPr>
          <w:ilvl w:val="0"/>
          <w:numId w:val="602"/>
        </w:numPr>
      </w:pPr>
      <w:r>
        <w:t>Kendi mini proje fikriniz için üç minimum özellik yazınız.</w:t>
      </w:r>
    </w:p>
    <w:p w14:paraId="4A6A36BF" w14:textId="77777777" w:rsidR="00FF55F6" w:rsidRDefault="00000000">
      <w:pPr>
        <w:pStyle w:val="Balk3"/>
      </w:pPr>
      <w:bookmarkStart w:id="3138" w:name="c.20.3-yanlış-gerekçeyi-bulma-soruları"/>
      <w:bookmarkStart w:id="3139" w:name="_Toc228882277"/>
      <w:bookmarkEnd w:id="3136"/>
      <w:r>
        <w:t>C.20.3 Yanlış gerekçeyi bulma soruları</w:t>
      </w:r>
      <w:bookmarkEnd w:id="3139"/>
    </w:p>
    <w:p w14:paraId="4A6A36C0" w14:textId="77777777" w:rsidR="00FF55F6" w:rsidRDefault="00000000">
      <w:r>
        <w:t>Aşağıdaki ifadelerdeki yanlış gerekçeyi bulunuz ve düzeltiniz.</w:t>
      </w:r>
    </w:p>
    <w:p w14:paraId="4A6A36C1" w14:textId="77777777" w:rsidR="00FF55F6" w:rsidRDefault="00000000">
      <w:pPr>
        <w:pStyle w:val="Compact"/>
        <w:numPr>
          <w:ilvl w:val="0"/>
          <w:numId w:val="603"/>
        </w:numPr>
      </w:pPr>
      <w:r>
        <w:t>“Mini proje için gereksinim yazmaya gerek yoktur.”</w:t>
      </w:r>
    </w:p>
    <w:p w14:paraId="4A6A36C2" w14:textId="77777777" w:rsidR="00FF55F6" w:rsidRDefault="00000000">
      <w:pPr>
        <w:pStyle w:val="Compact"/>
        <w:numPr>
          <w:ilvl w:val="0"/>
          <w:numId w:val="603"/>
        </w:numPr>
      </w:pPr>
      <w:r>
        <w:t>“Minimum özellikler tamamlanmadan gelişmiş özelliklere geçmek daha doğrudur.”</w:t>
      </w:r>
    </w:p>
    <w:p w14:paraId="4A6A36C3" w14:textId="77777777" w:rsidR="00FF55F6" w:rsidRDefault="00000000">
      <w:pPr>
        <w:pStyle w:val="Compact"/>
        <w:numPr>
          <w:ilvl w:val="0"/>
          <w:numId w:val="603"/>
        </w:numPr>
      </w:pPr>
      <w:r>
        <w:lastRenderedPageBreak/>
        <w:t>“Test senaryosu yalnızca büyük kurumsal projelerde gereklidir.”</w:t>
      </w:r>
    </w:p>
    <w:p w14:paraId="4A6A36C4" w14:textId="77777777" w:rsidR="00FF55F6" w:rsidRDefault="00000000">
      <w:pPr>
        <w:pStyle w:val="Compact"/>
        <w:numPr>
          <w:ilvl w:val="0"/>
          <w:numId w:val="603"/>
        </w:numPr>
      </w:pPr>
      <w:r>
        <w:t>“README dosyası teslim kalitesini etkilemez.”</w:t>
      </w:r>
    </w:p>
    <w:p w14:paraId="4A6A36C5" w14:textId="77777777" w:rsidR="00FF55F6" w:rsidRDefault="00000000">
      <w:pPr>
        <w:pStyle w:val="Compact"/>
        <w:numPr>
          <w:ilvl w:val="0"/>
          <w:numId w:val="603"/>
        </w:numPr>
      </w:pPr>
      <w:r>
        <w:t>“Rubrik yalnızca öğretmenin işine yarar.”</w:t>
      </w:r>
    </w:p>
    <w:p w14:paraId="4A6A36C6" w14:textId="77777777" w:rsidR="00FF55F6" w:rsidRDefault="00000000">
      <w:pPr>
        <w:pStyle w:val="Compact"/>
        <w:numPr>
          <w:ilvl w:val="0"/>
          <w:numId w:val="603"/>
        </w:numPr>
      </w:pPr>
      <w:r>
        <w:t>“Proje kapsamı ne kadar büyük olursa o kadar iyi olur.”</w:t>
      </w:r>
    </w:p>
    <w:p w14:paraId="4A6A36C7" w14:textId="77777777" w:rsidR="00FF55F6" w:rsidRDefault="00000000">
      <w:pPr>
        <w:pStyle w:val="Compact"/>
        <w:numPr>
          <w:ilvl w:val="0"/>
          <w:numId w:val="603"/>
        </w:numPr>
      </w:pPr>
      <w:r>
        <w:t>“Hatalı girişleri test etmek gereksizdir.”</w:t>
      </w:r>
    </w:p>
    <w:p w14:paraId="4A6A36C8" w14:textId="77777777" w:rsidR="00FF55F6" w:rsidRDefault="00000000">
      <w:pPr>
        <w:pStyle w:val="Balk2"/>
      </w:pPr>
      <w:bookmarkStart w:id="3140" w:name="c.21-programlama-alıştırmaları"/>
      <w:bookmarkStart w:id="3141" w:name="_Toc228882278"/>
      <w:bookmarkEnd w:id="3132"/>
      <w:bookmarkEnd w:id="3138"/>
      <w:r>
        <w:t>C.21 Programlama alıştırmaları</w:t>
      </w:r>
      <w:bookmarkEnd w:id="3141"/>
    </w:p>
    <w:p w14:paraId="4A6A36C9" w14:textId="77777777" w:rsidR="00FF55F6" w:rsidRDefault="00000000">
      <w:pPr>
        <w:pStyle w:val="Balk3"/>
      </w:pPr>
      <w:bookmarkStart w:id="3142" w:name="c.21.1-kolay-düzey"/>
      <w:bookmarkStart w:id="3143" w:name="_Toc228882279"/>
      <w:r>
        <w:t>C.21.1 Kolay düzey</w:t>
      </w:r>
      <w:bookmarkEnd w:id="3143"/>
    </w:p>
    <w:p w14:paraId="4A6A36CA" w14:textId="77777777" w:rsidR="00FF55F6" w:rsidRDefault="00000000">
      <w:pPr>
        <w:pStyle w:val="Compact"/>
        <w:numPr>
          <w:ilvl w:val="0"/>
          <w:numId w:val="604"/>
        </w:numPr>
      </w:pPr>
      <w:r>
        <w:t>Kendi mini projeniz için üç gereksinim yazınız.</w:t>
      </w:r>
    </w:p>
    <w:p w14:paraId="4A6A36CB" w14:textId="77777777" w:rsidR="00FF55F6" w:rsidRDefault="00000000">
      <w:pPr>
        <w:pStyle w:val="Compact"/>
        <w:numPr>
          <w:ilvl w:val="0"/>
          <w:numId w:val="604"/>
        </w:numPr>
      </w:pPr>
      <w:r>
        <w:t>Bir proje kartı tablosu doldurunuz.</w:t>
      </w:r>
    </w:p>
    <w:p w14:paraId="4A6A36CC" w14:textId="77777777" w:rsidR="00FF55F6" w:rsidRDefault="00000000">
      <w:pPr>
        <w:pStyle w:val="Compact"/>
        <w:numPr>
          <w:ilvl w:val="0"/>
          <w:numId w:val="604"/>
        </w:numPr>
      </w:pPr>
      <w:r>
        <w:t>Üç test senaryosu hazırlayınız.</w:t>
      </w:r>
    </w:p>
    <w:p w14:paraId="4A6A36CD" w14:textId="77777777" w:rsidR="00FF55F6" w:rsidRDefault="00000000">
      <w:pPr>
        <w:pStyle w:val="Compact"/>
        <w:numPr>
          <w:ilvl w:val="0"/>
          <w:numId w:val="604"/>
        </w:numPr>
      </w:pPr>
      <w:r>
        <w:t>Minimum ve gelişmiş özellikleri ayrı listeleyiniz.</w:t>
      </w:r>
    </w:p>
    <w:p w14:paraId="4A6A36CE" w14:textId="77777777" w:rsidR="00FF55F6" w:rsidRDefault="00000000">
      <w:pPr>
        <w:pStyle w:val="Balk3"/>
      </w:pPr>
      <w:bookmarkStart w:id="3144" w:name="c.21.2-orta-düzey"/>
      <w:bookmarkStart w:id="3145" w:name="_Toc228882280"/>
      <w:bookmarkEnd w:id="3142"/>
      <w:r>
        <w:t>C.21.2 Orta düzey</w:t>
      </w:r>
      <w:bookmarkEnd w:id="3145"/>
    </w:p>
    <w:p w14:paraId="4A6A36CF" w14:textId="77777777" w:rsidR="00FF55F6" w:rsidRDefault="00000000">
      <w:pPr>
        <w:pStyle w:val="Compact"/>
        <w:numPr>
          <w:ilvl w:val="0"/>
          <w:numId w:val="605"/>
        </w:numPr>
      </w:pPr>
      <w:r>
        <w:t>Görev takip uygulaması için README taslağı yazınız.</w:t>
      </w:r>
    </w:p>
    <w:p w14:paraId="4A6A36D0" w14:textId="77777777" w:rsidR="00FF55F6" w:rsidRDefault="00000000">
      <w:pPr>
        <w:pStyle w:val="Compact"/>
        <w:numPr>
          <w:ilvl w:val="0"/>
          <w:numId w:val="605"/>
        </w:numPr>
      </w:pPr>
      <w:r>
        <w:t>Öğrenci not sistemi için rubrik önerisi hazırlayınız.</w:t>
      </w:r>
    </w:p>
    <w:p w14:paraId="4A6A36D1" w14:textId="77777777" w:rsidR="00FF55F6" w:rsidRDefault="00000000">
      <w:pPr>
        <w:pStyle w:val="Compact"/>
        <w:numPr>
          <w:ilvl w:val="0"/>
          <w:numId w:val="605"/>
        </w:numPr>
      </w:pPr>
      <w:r>
        <w:t>Swing GUI mini projesi için ekran tasarımını metin şemasıyla gösteriniz.</w:t>
      </w:r>
    </w:p>
    <w:p w14:paraId="4A6A36D2" w14:textId="77777777" w:rsidR="00FF55F6" w:rsidRDefault="00000000">
      <w:pPr>
        <w:pStyle w:val="Compact"/>
        <w:numPr>
          <w:ilvl w:val="0"/>
          <w:numId w:val="605"/>
        </w:numPr>
      </w:pPr>
      <w:r>
        <w:t>Dosya işlemleri içeren bir mini proje için test senaryoları oluşturunuz.</w:t>
      </w:r>
    </w:p>
    <w:p w14:paraId="4A6A36D3" w14:textId="77777777" w:rsidR="00FF55F6" w:rsidRDefault="00000000">
      <w:pPr>
        <w:pStyle w:val="Balk3"/>
      </w:pPr>
      <w:bookmarkStart w:id="3146" w:name="c.21.3-zor-düzey"/>
      <w:bookmarkStart w:id="3147" w:name="_Toc228882281"/>
      <w:bookmarkEnd w:id="3144"/>
      <w:r>
        <w:t>C.21.3 Zor düzey</w:t>
      </w:r>
      <w:bookmarkEnd w:id="3147"/>
    </w:p>
    <w:p w14:paraId="4A6A36D4" w14:textId="77777777" w:rsidR="00FF55F6" w:rsidRDefault="00000000">
      <w:pPr>
        <w:pStyle w:val="Compact"/>
        <w:numPr>
          <w:ilvl w:val="0"/>
          <w:numId w:val="606"/>
        </w:numPr>
      </w:pPr>
      <w:r>
        <w:t>JDBC içeren bir mini proje için tablo tasarımını ve CRUD işlemlerini yazınız.</w:t>
      </w:r>
    </w:p>
    <w:p w14:paraId="4A6A36D5" w14:textId="77777777" w:rsidR="00FF55F6" w:rsidRDefault="00000000">
      <w:pPr>
        <w:pStyle w:val="Compact"/>
        <w:numPr>
          <w:ilvl w:val="0"/>
          <w:numId w:val="606"/>
        </w:numPr>
      </w:pPr>
      <w:r>
        <w:t>Seçtiğiniz mini proje için 100 puanlık rubrik hazırlayınız.</w:t>
      </w:r>
    </w:p>
    <w:p w14:paraId="4A6A36D6" w14:textId="77777777" w:rsidR="00FF55F6" w:rsidRDefault="00000000">
      <w:pPr>
        <w:pStyle w:val="Compact"/>
        <w:numPr>
          <w:ilvl w:val="0"/>
          <w:numId w:val="606"/>
        </w:numPr>
      </w:pPr>
      <w:r>
        <w:t>Projenizi rubriğe göre öz değerlendirmeye tabi tutunuz.</w:t>
      </w:r>
    </w:p>
    <w:p w14:paraId="4A6A36D7" w14:textId="77777777" w:rsidR="00FF55F6" w:rsidRDefault="00000000">
      <w:pPr>
        <w:pStyle w:val="Compact"/>
        <w:numPr>
          <w:ilvl w:val="0"/>
          <w:numId w:val="606"/>
        </w:numPr>
      </w:pPr>
      <w:r>
        <w:t>Hatalı giriş ve uç durum testleriyle kısa test raporu hazırlayınız.</w:t>
      </w:r>
    </w:p>
    <w:p w14:paraId="4A6A36D8" w14:textId="77777777" w:rsidR="00FF55F6" w:rsidRDefault="00000000">
      <w:pPr>
        <w:pStyle w:val="Compact"/>
        <w:numPr>
          <w:ilvl w:val="0"/>
          <w:numId w:val="606"/>
        </w:numPr>
      </w:pPr>
      <w:r>
        <w:t>Kapsamı fazla geniş olan bir proje fikrini küçük projeye dönüştürünüz.</w:t>
      </w:r>
    </w:p>
    <w:p w14:paraId="4A6A36D9" w14:textId="77777777" w:rsidR="00FF55F6" w:rsidRDefault="00000000">
      <w:pPr>
        <w:pStyle w:val="Balk2"/>
      </w:pPr>
      <w:bookmarkStart w:id="3148" w:name="c.22-hata-ayıklama-egzersizi"/>
      <w:bookmarkStart w:id="3149" w:name="_Toc228882282"/>
      <w:bookmarkEnd w:id="3140"/>
      <w:bookmarkEnd w:id="3146"/>
      <w:r>
        <w:t>C.22 Hata ayıklama egzersizi</w:t>
      </w:r>
      <w:bookmarkEnd w:id="3149"/>
    </w:p>
    <w:p w14:paraId="4A6A36DA" w14:textId="77777777" w:rsidR="00FF55F6" w:rsidRDefault="00000000">
      <w:r>
        <w:t>Aşağıdaki proje fikrini inceleyiniz:</w:t>
      </w:r>
    </w:p>
    <w:p w14:paraId="4A6A36DB" w14:textId="77777777" w:rsidR="00FF55F6" w:rsidRDefault="00000000">
      <w:pPr>
        <w:pStyle w:val="SourceCode"/>
      </w:pPr>
      <w:r>
        <w:rPr>
          <w:rStyle w:val="VerbatimChar"/>
        </w:rPr>
        <w:t>Proje adı:</w:t>
      </w:r>
      <w:r>
        <w:br/>
      </w:r>
      <w:r>
        <w:rPr>
          <w:rStyle w:val="VerbatimChar"/>
        </w:rPr>
        <w:t>Her şeyi yapan öğrenci platformu</w:t>
      </w:r>
      <w:r>
        <w:br/>
      </w:r>
      <w:r>
        <w:br/>
      </w:r>
      <w:r>
        <w:rPr>
          <w:rStyle w:val="VerbatimChar"/>
        </w:rPr>
        <w:t>Özellikler:</w:t>
      </w:r>
      <w:r>
        <w:br/>
      </w:r>
      <w:r>
        <w:rPr>
          <w:rStyle w:val="VerbatimChar"/>
        </w:rPr>
        <w:t>- Öğrenci kayıt sistemi</w:t>
      </w:r>
      <w:r>
        <w:br/>
      </w:r>
      <w:r>
        <w:rPr>
          <w:rStyle w:val="VerbatimChar"/>
        </w:rPr>
        <w:t>- Sosyal medya</w:t>
      </w:r>
      <w:r>
        <w:br/>
      </w:r>
      <w:r>
        <w:rPr>
          <w:rStyle w:val="VerbatimChar"/>
        </w:rPr>
        <w:t>- Mesajlaşma</w:t>
      </w:r>
      <w:r>
        <w:br/>
      </w:r>
      <w:r>
        <w:rPr>
          <w:rStyle w:val="VerbatimChar"/>
        </w:rPr>
        <w:t>- Oyun</w:t>
      </w:r>
      <w:r>
        <w:br/>
      </w:r>
      <w:r>
        <w:rPr>
          <w:rStyle w:val="VerbatimChar"/>
        </w:rPr>
        <w:t>- Yapay zekâ öneri sistemi</w:t>
      </w:r>
      <w:r>
        <w:br/>
      </w:r>
      <w:r>
        <w:rPr>
          <w:rStyle w:val="VerbatimChar"/>
        </w:rPr>
        <w:t>- Mobil uygulama</w:t>
      </w:r>
      <w:r>
        <w:br/>
      </w:r>
      <w:r>
        <w:rPr>
          <w:rStyle w:val="VerbatimChar"/>
        </w:rPr>
        <w:t>- Web paneli</w:t>
      </w:r>
      <w:r>
        <w:br/>
      </w:r>
      <w:r>
        <w:rPr>
          <w:rStyle w:val="VerbatimChar"/>
        </w:rPr>
        <w:t>- Veritabanı</w:t>
      </w:r>
    </w:p>
    <w:p w14:paraId="4A6A36DC" w14:textId="77777777" w:rsidR="00FF55F6" w:rsidRDefault="00000000">
      <w:r>
        <w:rPr>
          <w:b/>
          <w:bCs/>
        </w:rPr>
        <w:t>Hata belirtisi veya beklenmeyen durum:</w:t>
      </w:r>
      <w:r>
        <w:t xml:space="preserve"> Proje fikri çok geniştir. Başlangıç düzeyi Java mini projesi için kapsamı belirsiz ve tamamlanması gerçekçi değildir. Minimum özellikler ayrılmamıştır, test senaryosu yazmak zordur ve teslim formatı belirsizdir.</w:t>
      </w:r>
    </w:p>
    <w:p w14:paraId="4A6A36DD" w14:textId="77777777" w:rsidR="00FF55F6" w:rsidRDefault="00000000">
      <w:pPr>
        <w:pStyle w:val="GvdeMetni"/>
      </w:pPr>
      <w:r>
        <w:rPr>
          <w:b/>
          <w:bCs/>
        </w:rPr>
        <w:t>Öğrenciye yöneltilecek sorular:</w:t>
      </w:r>
    </w:p>
    <w:p w14:paraId="4A6A36DE" w14:textId="77777777" w:rsidR="00FF55F6" w:rsidRDefault="00000000">
      <w:pPr>
        <w:pStyle w:val="Compact"/>
        <w:numPr>
          <w:ilvl w:val="0"/>
          <w:numId w:val="607"/>
        </w:numPr>
      </w:pPr>
      <w:r>
        <w:t>Bu proje fikri neden mini proje için uygun değildir?</w:t>
      </w:r>
    </w:p>
    <w:p w14:paraId="4A6A36DF" w14:textId="77777777" w:rsidR="00FF55F6" w:rsidRDefault="00000000">
      <w:pPr>
        <w:pStyle w:val="Compact"/>
        <w:numPr>
          <w:ilvl w:val="0"/>
          <w:numId w:val="607"/>
        </w:numPr>
      </w:pPr>
      <w:r>
        <w:t>Hangi özellikler kapsam dışı bırakılmalıdır?</w:t>
      </w:r>
    </w:p>
    <w:p w14:paraId="4A6A36E0" w14:textId="77777777" w:rsidR="00FF55F6" w:rsidRDefault="00000000">
      <w:pPr>
        <w:pStyle w:val="Compact"/>
        <w:numPr>
          <w:ilvl w:val="0"/>
          <w:numId w:val="607"/>
        </w:numPr>
      </w:pPr>
      <w:r>
        <w:t>Proje tek bir küçük probleme nasıl indirgenebilir?</w:t>
      </w:r>
    </w:p>
    <w:p w14:paraId="4A6A36E1" w14:textId="77777777" w:rsidR="00FF55F6" w:rsidRDefault="00000000">
      <w:pPr>
        <w:pStyle w:val="Compact"/>
        <w:numPr>
          <w:ilvl w:val="0"/>
          <w:numId w:val="607"/>
        </w:numPr>
      </w:pPr>
      <w:r>
        <w:t>Minimum özellikler neler olabilir?</w:t>
      </w:r>
    </w:p>
    <w:p w14:paraId="4A6A36E2" w14:textId="77777777" w:rsidR="00FF55F6" w:rsidRDefault="00000000">
      <w:pPr>
        <w:pStyle w:val="Compact"/>
        <w:numPr>
          <w:ilvl w:val="0"/>
          <w:numId w:val="607"/>
        </w:numPr>
      </w:pPr>
      <w:r>
        <w:t>Gelişmiş özellikler nasıl ayrılabilir?</w:t>
      </w:r>
    </w:p>
    <w:p w14:paraId="4A6A36E3" w14:textId="77777777" w:rsidR="00FF55F6" w:rsidRDefault="00000000">
      <w:pPr>
        <w:pStyle w:val="Compact"/>
        <w:numPr>
          <w:ilvl w:val="0"/>
          <w:numId w:val="607"/>
        </w:numPr>
      </w:pPr>
      <w:r>
        <w:t>Test senaryoları nasıl yazılabilir?</w:t>
      </w:r>
    </w:p>
    <w:p w14:paraId="4A6A36E4" w14:textId="77777777" w:rsidR="00FF55F6" w:rsidRDefault="00000000">
      <w:r>
        <w:t>Düzeltilmiş proje kartı:</w:t>
      </w:r>
    </w:p>
    <w:tbl>
      <w:tblPr>
        <w:tblStyle w:val="Table"/>
        <w:tblW w:w="0" w:type="auto"/>
        <w:tblLook w:val="0020" w:firstRow="1" w:lastRow="0" w:firstColumn="0" w:lastColumn="0" w:noHBand="0" w:noVBand="0"/>
      </w:tblPr>
      <w:tblGrid>
        <w:gridCol w:w="1833"/>
        <w:gridCol w:w="3349"/>
      </w:tblGrid>
      <w:tr w:rsidR="00FF55F6" w14:paraId="4A6A36E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6E5" w14:textId="77777777" w:rsidR="00FF55F6" w:rsidRDefault="00000000">
            <w:pPr>
              <w:pStyle w:val="Compact"/>
            </w:pPr>
            <w:r>
              <w:rPr>
                <w:rStyle w:val="TabloBaslikYazisi"/>
              </w:rPr>
              <w:lastRenderedPageBreak/>
              <w:t>Alan</w:t>
            </w:r>
          </w:p>
        </w:tc>
        <w:tc>
          <w:tcPr>
            <w:tcW w:w="0" w:type="auto"/>
          </w:tcPr>
          <w:p w14:paraId="4A6A36E6" w14:textId="77777777" w:rsidR="00FF55F6" w:rsidRDefault="00000000">
            <w:pPr>
              <w:pStyle w:val="Compact"/>
            </w:pPr>
            <w:r>
              <w:rPr>
                <w:rStyle w:val="TabloBaslikYazisi"/>
              </w:rPr>
              <w:t>Düzeltilmiş içerik</w:t>
            </w:r>
          </w:p>
        </w:tc>
      </w:tr>
      <w:tr w:rsidR="00FF55F6" w14:paraId="4A6A36EA" w14:textId="77777777">
        <w:tc>
          <w:tcPr>
            <w:tcW w:w="0" w:type="auto"/>
          </w:tcPr>
          <w:p w14:paraId="4A6A36E8" w14:textId="77777777" w:rsidR="00FF55F6" w:rsidRDefault="00000000">
            <w:pPr>
              <w:pStyle w:val="Compact"/>
            </w:pPr>
            <w:r>
              <w:t>Proje adı</w:t>
            </w:r>
          </w:p>
        </w:tc>
        <w:tc>
          <w:tcPr>
            <w:tcW w:w="0" w:type="auto"/>
          </w:tcPr>
          <w:p w14:paraId="4A6A36E9" w14:textId="77777777" w:rsidR="00FF55F6" w:rsidRDefault="00000000">
            <w:pPr>
              <w:pStyle w:val="Compact"/>
            </w:pPr>
            <w:r>
              <w:t>Öğrenci Not Takip Mini Projesi</w:t>
            </w:r>
          </w:p>
        </w:tc>
      </w:tr>
      <w:tr w:rsidR="00FF55F6" w14:paraId="4A6A36ED" w14:textId="77777777">
        <w:tc>
          <w:tcPr>
            <w:tcW w:w="0" w:type="auto"/>
          </w:tcPr>
          <w:p w14:paraId="4A6A36EB" w14:textId="77777777" w:rsidR="00FF55F6" w:rsidRDefault="00000000">
            <w:pPr>
              <w:pStyle w:val="Compact"/>
            </w:pPr>
            <w:r>
              <w:t>Problem</w:t>
            </w:r>
          </w:p>
        </w:tc>
        <w:tc>
          <w:tcPr>
            <w:tcW w:w="0" w:type="auto"/>
          </w:tcPr>
          <w:p w14:paraId="4A6A36EC" w14:textId="77777777" w:rsidR="00FF55F6" w:rsidRDefault="00000000">
            <w:pPr>
              <w:pStyle w:val="Compact"/>
            </w:pPr>
            <w:r>
              <w:t>Öğrencilerin ders notlarını kaydetmek</w:t>
            </w:r>
          </w:p>
        </w:tc>
      </w:tr>
      <w:tr w:rsidR="00FF55F6" w14:paraId="4A6A36F0" w14:textId="77777777">
        <w:tc>
          <w:tcPr>
            <w:tcW w:w="0" w:type="auto"/>
          </w:tcPr>
          <w:p w14:paraId="4A6A36EE" w14:textId="77777777" w:rsidR="00FF55F6" w:rsidRDefault="00000000">
            <w:pPr>
              <w:pStyle w:val="Compact"/>
            </w:pPr>
            <w:r>
              <w:t>Minimum özellikler</w:t>
            </w:r>
          </w:p>
        </w:tc>
        <w:tc>
          <w:tcPr>
            <w:tcW w:w="0" w:type="auto"/>
          </w:tcPr>
          <w:p w14:paraId="4A6A36EF" w14:textId="77777777" w:rsidR="00FF55F6" w:rsidRDefault="00000000">
            <w:pPr>
              <w:pStyle w:val="Compact"/>
            </w:pPr>
            <w:r>
              <w:t>Öğrenci ekle, not ekle, listele</w:t>
            </w:r>
          </w:p>
        </w:tc>
      </w:tr>
      <w:tr w:rsidR="00FF55F6" w14:paraId="4A6A36F3" w14:textId="77777777">
        <w:tc>
          <w:tcPr>
            <w:tcW w:w="0" w:type="auto"/>
          </w:tcPr>
          <w:p w14:paraId="4A6A36F1" w14:textId="77777777" w:rsidR="00FF55F6" w:rsidRDefault="00000000">
            <w:pPr>
              <w:pStyle w:val="Compact"/>
            </w:pPr>
            <w:r>
              <w:t>Gelişmiş özellikler</w:t>
            </w:r>
          </w:p>
        </w:tc>
        <w:tc>
          <w:tcPr>
            <w:tcW w:w="0" w:type="auto"/>
          </w:tcPr>
          <w:p w14:paraId="4A6A36F2" w14:textId="77777777" w:rsidR="00FF55F6" w:rsidRDefault="00000000">
            <w:pPr>
              <w:pStyle w:val="Compact"/>
            </w:pPr>
            <w:r>
              <w:t>Dosyaya kaydet, ortalama hesapla</w:t>
            </w:r>
          </w:p>
        </w:tc>
      </w:tr>
      <w:tr w:rsidR="00FF55F6" w14:paraId="4A6A36F6" w14:textId="77777777">
        <w:tc>
          <w:tcPr>
            <w:tcW w:w="0" w:type="auto"/>
          </w:tcPr>
          <w:p w14:paraId="4A6A36F4" w14:textId="77777777" w:rsidR="00FF55F6" w:rsidRDefault="00000000">
            <w:pPr>
              <w:pStyle w:val="Compact"/>
            </w:pPr>
            <w:r>
              <w:t>Kapsam dışı</w:t>
            </w:r>
          </w:p>
        </w:tc>
        <w:tc>
          <w:tcPr>
            <w:tcW w:w="0" w:type="auto"/>
          </w:tcPr>
          <w:p w14:paraId="4A6A36F5" w14:textId="77777777" w:rsidR="00FF55F6" w:rsidRDefault="00000000">
            <w:pPr>
              <w:pStyle w:val="Compact"/>
            </w:pPr>
            <w:r>
              <w:t>Sosyal medya, oyun, mobil uygulama</w:t>
            </w:r>
          </w:p>
        </w:tc>
      </w:tr>
      <w:tr w:rsidR="00FF55F6" w14:paraId="4A6A36F9" w14:textId="77777777">
        <w:tc>
          <w:tcPr>
            <w:tcW w:w="0" w:type="auto"/>
          </w:tcPr>
          <w:p w14:paraId="4A6A36F7" w14:textId="77777777" w:rsidR="00FF55F6" w:rsidRDefault="00000000">
            <w:pPr>
              <w:pStyle w:val="Compact"/>
            </w:pPr>
            <w:r>
              <w:t>Test senaryoları</w:t>
            </w:r>
          </w:p>
        </w:tc>
        <w:tc>
          <w:tcPr>
            <w:tcW w:w="0" w:type="auto"/>
          </w:tcPr>
          <w:p w14:paraId="4A6A36F8" w14:textId="77777777" w:rsidR="00FF55F6" w:rsidRDefault="00000000">
            <w:pPr>
              <w:pStyle w:val="Compact"/>
            </w:pPr>
            <w:r>
              <w:t>Geçerli not, boş ad, hatalı not</w:t>
            </w:r>
          </w:p>
        </w:tc>
      </w:tr>
    </w:tbl>
    <w:p w14:paraId="4A6A36FA" w14:textId="77777777" w:rsidR="00FF55F6" w:rsidRDefault="00FF55F6">
      <w:pPr>
        <w:spacing w:before="120" w:line="240" w:lineRule="auto"/>
      </w:pPr>
    </w:p>
    <w:p w14:paraId="4A6A36FB" w14:textId="77777777" w:rsidR="00FF55F6" w:rsidRDefault="00000000">
      <w:pPr>
        <w:pStyle w:val="GvdeMetni"/>
      </w:pPr>
      <w:r>
        <w:t>Kısa açıklama: Mini projede amaç büyük sistem kurmak değil, sınırlı bir problemi doğru Java yapılarıyla çözmektir. Kapsam küçültme, projenin tamamlanma olasılığını artırır.</w:t>
      </w:r>
    </w:p>
    <w:p w14:paraId="4A6A36FC" w14:textId="77777777" w:rsidR="00FF55F6" w:rsidRDefault="00000000">
      <w:pPr>
        <w:pStyle w:val="Balk2"/>
      </w:pPr>
      <w:bookmarkStart w:id="3150" w:name="c.23-haftalık-laboratuvar-proje-görevi"/>
      <w:bookmarkStart w:id="3151" w:name="_Toc228882283"/>
      <w:bookmarkEnd w:id="3148"/>
      <w:r>
        <w:t>C.23 Haftalık laboratuvar / proje görevi</w:t>
      </w:r>
      <w:bookmarkEnd w:id="3151"/>
    </w:p>
    <w:p w14:paraId="4A6A36FD" w14:textId="77777777" w:rsidR="00FF55F6" w:rsidRDefault="00000000">
      <w:r>
        <w:rPr>
          <w:b/>
          <w:bCs/>
        </w:rPr>
        <w:t>Görev başlığı:</w:t>
      </w:r>
      <w:r>
        <w:t xml:space="preserve"> Kendi Mini Proje Kartını Hazırla Laboratuvarı</w:t>
      </w:r>
    </w:p>
    <w:p w14:paraId="4A6A36FE" w14:textId="77777777" w:rsidR="00FF55F6" w:rsidRDefault="00000000">
      <w:pPr>
        <w:pStyle w:val="GvdeMetni"/>
      </w:pPr>
      <w:r>
        <w:rPr>
          <w:b/>
          <w:bCs/>
        </w:rPr>
        <w:t>Amaç:</w:t>
      </w:r>
      <w:r>
        <w:t xml:space="preserve"> Bu görev, öğrencinin seçtiği bir Java mini projesini kodlamadan önce planlamasını, gereksinimlerini yazmasını, test senaryolarını hazırlamasını ve rubriğe göre ön değerlendirme yapmasını amaçlar.</w:t>
      </w:r>
    </w:p>
    <w:p w14:paraId="4A6A36FF" w14:textId="77777777" w:rsidR="00FF55F6" w:rsidRDefault="00000000">
      <w:pPr>
        <w:pStyle w:val="GvdeMetni"/>
      </w:pPr>
      <w:r>
        <w:rPr>
          <w:b/>
          <w:bCs/>
        </w:rPr>
        <w:t>Beklenen adımlar:</w:t>
      </w:r>
    </w:p>
    <w:p w14:paraId="4A6A3700" w14:textId="77777777" w:rsidR="00FF55F6" w:rsidRDefault="00000000">
      <w:pPr>
        <w:pStyle w:val="Compact"/>
        <w:numPr>
          <w:ilvl w:val="0"/>
          <w:numId w:val="608"/>
        </w:numPr>
      </w:pPr>
      <w:r>
        <w:t>Bir mini proje fikri seçiniz.</w:t>
      </w:r>
    </w:p>
    <w:p w14:paraId="4A6A3701" w14:textId="77777777" w:rsidR="00FF55F6" w:rsidRDefault="00000000">
      <w:pPr>
        <w:pStyle w:val="Compact"/>
        <w:numPr>
          <w:ilvl w:val="0"/>
          <w:numId w:val="608"/>
        </w:numPr>
      </w:pPr>
      <w:r>
        <w:t>Problem tanımını en fazla beş cümleyle yazınız.</w:t>
      </w:r>
    </w:p>
    <w:p w14:paraId="4A6A3702" w14:textId="77777777" w:rsidR="00FF55F6" w:rsidRDefault="00000000">
      <w:pPr>
        <w:pStyle w:val="Compact"/>
        <w:numPr>
          <w:ilvl w:val="0"/>
          <w:numId w:val="608"/>
        </w:numPr>
      </w:pPr>
      <w:r>
        <w:t>En az beş gereksinim belirleyiniz.</w:t>
      </w:r>
    </w:p>
    <w:p w14:paraId="4A6A3703" w14:textId="77777777" w:rsidR="00FF55F6" w:rsidRDefault="00000000">
      <w:pPr>
        <w:pStyle w:val="Compact"/>
        <w:numPr>
          <w:ilvl w:val="0"/>
          <w:numId w:val="608"/>
        </w:numPr>
      </w:pPr>
      <w:r>
        <w:t>Minimum özellikleri ve gelişmiş özellikleri ayrı yazınız.</w:t>
      </w:r>
    </w:p>
    <w:p w14:paraId="4A6A3704" w14:textId="77777777" w:rsidR="00FF55F6" w:rsidRDefault="00000000">
      <w:pPr>
        <w:pStyle w:val="Compact"/>
        <w:numPr>
          <w:ilvl w:val="0"/>
          <w:numId w:val="608"/>
        </w:numPr>
      </w:pPr>
      <w:r>
        <w:t>Veri modelini sınıf ve alanlar düzeyinde tasarlayınız.</w:t>
      </w:r>
    </w:p>
    <w:p w14:paraId="4A6A3705" w14:textId="77777777" w:rsidR="00FF55F6" w:rsidRDefault="00000000">
      <w:pPr>
        <w:pStyle w:val="Compact"/>
        <w:numPr>
          <w:ilvl w:val="0"/>
          <w:numId w:val="608"/>
        </w:numPr>
      </w:pPr>
      <w:r>
        <w:t>En az beş test senaryosu hazırlayınız.</w:t>
      </w:r>
    </w:p>
    <w:p w14:paraId="4A6A3706" w14:textId="77777777" w:rsidR="00FF55F6" w:rsidRDefault="00000000">
      <w:pPr>
        <w:pStyle w:val="Compact"/>
        <w:numPr>
          <w:ilvl w:val="0"/>
          <w:numId w:val="608"/>
        </w:numPr>
      </w:pPr>
      <w:r>
        <w:t>Teslim dosyalarını listeleyiniz.</w:t>
      </w:r>
    </w:p>
    <w:p w14:paraId="4A6A3707" w14:textId="77777777" w:rsidR="00FF55F6" w:rsidRDefault="00000000">
      <w:pPr>
        <w:pStyle w:val="Compact"/>
        <w:numPr>
          <w:ilvl w:val="0"/>
          <w:numId w:val="608"/>
        </w:numPr>
      </w:pPr>
      <w:r>
        <w:t>Kapsam dışı bırakılan konuları açıkça belirtiniz.</w:t>
      </w:r>
    </w:p>
    <w:p w14:paraId="4A6A3708" w14:textId="77777777" w:rsidR="00FF55F6" w:rsidRDefault="00000000">
      <w:pPr>
        <w:pStyle w:val="Compact"/>
        <w:numPr>
          <w:ilvl w:val="0"/>
          <w:numId w:val="608"/>
        </w:numPr>
      </w:pPr>
      <w:r>
        <w:t>Şablon C.2 kontrol listesini doldurunuz.</w:t>
      </w:r>
    </w:p>
    <w:p w14:paraId="4A6A3709" w14:textId="77777777" w:rsidR="00FF55F6" w:rsidRDefault="00000000">
      <w:pPr>
        <w:pStyle w:val="Compact"/>
        <w:numPr>
          <w:ilvl w:val="0"/>
          <w:numId w:val="608"/>
        </w:numPr>
      </w:pPr>
      <w:r>
        <w:t>Kısa proje raporu taslağı hazırlayınız.</w:t>
      </w:r>
    </w:p>
    <w:p w14:paraId="4A6A370A" w14:textId="77777777" w:rsidR="00FF55F6" w:rsidRDefault="00000000">
      <w:r>
        <w:rPr>
          <w:b/>
          <w:bCs/>
        </w:rPr>
        <w:t>Teslim edilecek dosyalar:</w:t>
      </w:r>
    </w:p>
    <w:p w14:paraId="4A6A370B" w14:textId="77777777" w:rsidR="00FF55F6" w:rsidRDefault="00000000">
      <w:pPr>
        <w:pStyle w:val="Compact"/>
        <w:numPr>
          <w:ilvl w:val="0"/>
          <w:numId w:val="609"/>
        </w:numPr>
      </w:pPr>
      <w:r>
        <w:rPr>
          <w:rStyle w:val="VerbatimChar"/>
        </w:rPr>
        <w:t>mini_proje_karti.md</w:t>
      </w:r>
    </w:p>
    <w:p w14:paraId="4A6A370C" w14:textId="77777777" w:rsidR="00FF55F6" w:rsidRDefault="00000000">
      <w:pPr>
        <w:pStyle w:val="Compact"/>
        <w:numPr>
          <w:ilvl w:val="0"/>
          <w:numId w:val="609"/>
        </w:numPr>
      </w:pPr>
      <w:r>
        <w:rPr>
          <w:rStyle w:val="VerbatimChar"/>
        </w:rPr>
        <w:t>test_senaryolari.md</w:t>
      </w:r>
    </w:p>
    <w:p w14:paraId="4A6A370D" w14:textId="77777777" w:rsidR="00FF55F6" w:rsidRDefault="00000000">
      <w:pPr>
        <w:pStyle w:val="Compact"/>
        <w:numPr>
          <w:ilvl w:val="0"/>
          <w:numId w:val="609"/>
        </w:numPr>
      </w:pPr>
      <w:r>
        <w:rPr>
          <w:rStyle w:val="VerbatimChar"/>
        </w:rPr>
        <w:t>README_taslagi.md</w:t>
      </w:r>
    </w:p>
    <w:p w14:paraId="4A6A370E" w14:textId="77777777" w:rsidR="00FF55F6" w:rsidRDefault="00000000">
      <w:pPr>
        <w:pStyle w:val="Compact"/>
        <w:numPr>
          <w:ilvl w:val="0"/>
          <w:numId w:val="609"/>
        </w:numPr>
      </w:pPr>
      <w:r>
        <w:t>Rubrik öz değerlendirme tablosu</w:t>
      </w:r>
    </w:p>
    <w:p w14:paraId="4A6A370F" w14:textId="77777777" w:rsidR="00FF55F6" w:rsidRDefault="00000000">
      <w:r>
        <w:rPr>
          <w:b/>
          <w:bCs/>
        </w:rPr>
        <w:t>README veya rapor başlıkları:</w:t>
      </w:r>
    </w:p>
    <w:p w14:paraId="4A6A3710" w14:textId="77777777" w:rsidR="00FF55F6" w:rsidRDefault="00000000">
      <w:pPr>
        <w:pStyle w:val="Compact"/>
        <w:numPr>
          <w:ilvl w:val="0"/>
          <w:numId w:val="610"/>
        </w:numPr>
      </w:pPr>
      <w:r>
        <w:t>Proje adı</w:t>
      </w:r>
    </w:p>
    <w:p w14:paraId="4A6A3711" w14:textId="77777777" w:rsidR="00FF55F6" w:rsidRDefault="00000000">
      <w:pPr>
        <w:pStyle w:val="Compact"/>
        <w:numPr>
          <w:ilvl w:val="0"/>
          <w:numId w:val="610"/>
        </w:numPr>
      </w:pPr>
      <w:r>
        <w:t>Problem tanımı</w:t>
      </w:r>
    </w:p>
    <w:p w14:paraId="4A6A3712" w14:textId="77777777" w:rsidR="00FF55F6" w:rsidRDefault="00000000">
      <w:pPr>
        <w:pStyle w:val="Compact"/>
        <w:numPr>
          <w:ilvl w:val="0"/>
          <w:numId w:val="610"/>
        </w:numPr>
      </w:pPr>
      <w:r>
        <w:t>Gereksinimler</w:t>
      </w:r>
    </w:p>
    <w:p w14:paraId="4A6A3713" w14:textId="77777777" w:rsidR="00FF55F6" w:rsidRDefault="00000000">
      <w:pPr>
        <w:pStyle w:val="Compact"/>
        <w:numPr>
          <w:ilvl w:val="0"/>
          <w:numId w:val="610"/>
        </w:numPr>
      </w:pPr>
      <w:r>
        <w:t>Minimum özellikler</w:t>
      </w:r>
    </w:p>
    <w:p w14:paraId="4A6A3714" w14:textId="77777777" w:rsidR="00FF55F6" w:rsidRDefault="00000000">
      <w:pPr>
        <w:pStyle w:val="Compact"/>
        <w:numPr>
          <w:ilvl w:val="0"/>
          <w:numId w:val="610"/>
        </w:numPr>
      </w:pPr>
      <w:r>
        <w:t>Gelişmiş özellikler</w:t>
      </w:r>
    </w:p>
    <w:p w14:paraId="4A6A3715" w14:textId="77777777" w:rsidR="00FF55F6" w:rsidRDefault="00000000">
      <w:pPr>
        <w:pStyle w:val="Compact"/>
        <w:numPr>
          <w:ilvl w:val="0"/>
          <w:numId w:val="610"/>
        </w:numPr>
      </w:pPr>
      <w:r>
        <w:t>Veri modeli</w:t>
      </w:r>
    </w:p>
    <w:p w14:paraId="4A6A3716" w14:textId="77777777" w:rsidR="00FF55F6" w:rsidRDefault="00000000">
      <w:pPr>
        <w:pStyle w:val="Compact"/>
        <w:numPr>
          <w:ilvl w:val="0"/>
          <w:numId w:val="610"/>
        </w:numPr>
      </w:pPr>
      <w:r>
        <w:t>Test senaryoları</w:t>
      </w:r>
    </w:p>
    <w:p w14:paraId="4A6A3717" w14:textId="77777777" w:rsidR="00FF55F6" w:rsidRDefault="00000000">
      <w:pPr>
        <w:pStyle w:val="Compact"/>
        <w:numPr>
          <w:ilvl w:val="0"/>
          <w:numId w:val="610"/>
        </w:numPr>
      </w:pPr>
      <w:r>
        <w:t>Teslim formatı</w:t>
      </w:r>
    </w:p>
    <w:p w14:paraId="4A6A3718" w14:textId="77777777" w:rsidR="00FF55F6" w:rsidRDefault="00000000">
      <w:pPr>
        <w:pStyle w:val="Compact"/>
        <w:numPr>
          <w:ilvl w:val="0"/>
          <w:numId w:val="610"/>
        </w:numPr>
      </w:pPr>
      <w:r>
        <w:t>Kapsam dışı alanlar</w:t>
      </w:r>
    </w:p>
    <w:p w14:paraId="4A6A3719" w14:textId="77777777" w:rsidR="00FF55F6" w:rsidRDefault="00000000">
      <w:pPr>
        <w:pStyle w:val="Compact"/>
        <w:numPr>
          <w:ilvl w:val="0"/>
          <w:numId w:val="610"/>
        </w:numPr>
      </w:pPr>
      <w:r>
        <w:t>Öz değerlendirme</w:t>
      </w:r>
    </w:p>
    <w:p w14:paraId="4A6A371A" w14:textId="77777777" w:rsidR="00FF55F6" w:rsidRDefault="00000000">
      <w:pPr>
        <w:pStyle w:val="Balk2"/>
      </w:pPr>
      <w:bookmarkStart w:id="3152" w:name="c.24-değerlendirme-rubriği"/>
      <w:bookmarkStart w:id="3153" w:name="_Toc228882284"/>
      <w:bookmarkEnd w:id="3150"/>
      <w:r>
        <w:lastRenderedPageBreak/>
        <w:t>C.24 Değerlendirme rubriği</w:t>
      </w:r>
      <w:bookmarkEnd w:id="3153"/>
    </w:p>
    <w:tbl>
      <w:tblPr>
        <w:tblStyle w:val="Table"/>
        <w:tblW w:w="0" w:type="auto"/>
        <w:tblLook w:val="0020" w:firstRow="1" w:lastRow="0" w:firstColumn="0" w:lastColumn="0" w:noHBand="0" w:noVBand="0"/>
      </w:tblPr>
      <w:tblGrid>
        <w:gridCol w:w="2905"/>
        <w:gridCol w:w="3883"/>
        <w:gridCol w:w="702"/>
      </w:tblGrid>
      <w:tr w:rsidR="00FF55F6" w14:paraId="4A6A371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71B" w14:textId="77777777" w:rsidR="00FF55F6" w:rsidRDefault="00000000">
            <w:pPr>
              <w:pStyle w:val="Compact"/>
            </w:pPr>
            <w:r>
              <w:rPr>
                <w:rStyle w:val="TabloBaslikYazisi"/>
              </w:rPr>
              <w:t>Ölçüt</w:t>
            </w:r>
          </w:p>
        </w:tc>
        <w:tc>
          <w:tcPr>
            <w:tcW w:w="0" w:type="auto"/>
          </w:tcPr>
          <w:p w14:paraId="4A6A371C" w14:textId="77777777" w:rsidR="00FF55F6" w:rsidRDefault="00000000">
            <w:pPr>
              <w:pStyle w:val="Compact"/>
            </w:pPr>
            <w:r>
              <w:rPr>
                <w:rStyle w:val="TabloBaslikYazisi"/>
              </w:rPr>
              <w:t>Açıklama</w:t>
            </w:r>
          </w:p>
        </w:tc>
        <w:tc>
          <w:tcPr>
            <w:tcW w:w="0" w:type="auto"/>
          </w:tcPr>
          <w:p w14:paraId="4A6A371D" w14:textId="77777777" w:rsidR="00FF55F6" w:rsidRDefault="00000000">
            <w:pPr>
              <w:pStyle w:val="Compact"/>
              <w:jc w:val="right"/>
            </w:pPr>
            <w:r>
              <w:rPr>
                <w:rStyle w:val="TabloBaslikYazisi"/>
              </w:rPr>
              <w:t>Puan</w:t>
            </w:r>
          </w:p>
        </w:tc>
      </w:tr>
      <w:tr w:rsidR="00FF55F6" w14:paraId="4A6A3722" w14:textId="77777777">
        <w:tc>
          <w:tcPr>
            <w:tcW w:w="0" w:type="auto"/>
          </w:tcPr>
          <w:p w14:paraId="4A6A371F" w14:textId="77777777" w:rsidR="00FF55F6" w:rsidRDefault="00000000">
            <w:pPr>
              <w:pStyle w:val="Compact"/>
            </w:pPr>
            <w:r>
              <w:t>Proje fikri ve kapsam</w:t>
            </w:r>
          </w:p>
        </w:tc>
        <w:tc>
          <w:tcPr>
            <w:tcW w:w="0" w:type="auto"/>
          </w:tcPr>
          <w:p w14:paraId="4A6A3720" w14:textId="77777777" w:rsidR="00FF55F6" w:rsidRDefault="00000000">
            <w:pPr>
              <w:pStyle w:val="Compact"/>
            </w:pPr>
            <w:r>
              <w:t>Fikrin uygunluğu ve sınırlandırılması</w:t>
            </w:r>
          </w:p>
        </w:tc>
        <w:tc>
          <w:tcPr>
            <w:tcW w:w="0" w:type="auto"/>
          </w:tcPr>
          <w:p w14:paraId="4A6A3721" w14:textId="77777777" w:rsidR="00FF55F6" w:rsidRDefault="00000000">
            <w:pPr>
              <w:pStyle w:val="Compact"/>
              <w:jc w:val="right"/>
            </w:pPr>
            <w:r>
              <w:t>15</w:t>
            </w:r>
          </w:p>
        </w:tc>
      </w:tr>
      <w:tr w:rsidR="00FF55F6" w14:paraId="4A6A3726" w14:textId="77777777">
        <w:tc>
          <w:tcPr>
            <w:tcW w:w="0" w:type="auto"/>
          </w:tcPr>
          <w:p w14:paraId="4A6A3723" w14:textId="77777777" w:rsidR="00FF55F6" w:rsidRDefault="00000000">
            <w:pPr>
              <w:pStyle w:val="Compact"/>
            </w:pPr>
            <w:r>
              <w:t>Gereksinimler</w:t>
            </w:r>
          </w:p>
        </w:tc>
        <w:tc>
          <w:tcPr>
            <w:tcW w:w="0" w:type="auto"/>
          </w:tcPr>
          <w:p w14:paraId="4A6A3724" w14:textId="77777777" w:rsidR="00FF55F6" w:rsidRDefault="00000000">
            <w:pPr>
              <w:pStyle w:val="Compact"/>
            </w:pPr>
            <w:r>
              <w:t>Açık, test edilebilir ve tutarlı gereksinimler</w:t>
            </w:r>
          </w:p>
        </w:tc>
        <w:tc>
          <w:tcPr>
            <w:tcW w:w="0" w:type="auto"/>
          </w:tcPr>
          <w:p w14:paraId="4A6A3725" w14:textId="77777777" w:rsidR="00FF55F6" w:rsidRDefault="00000000">
            <w:pPr>
              <w:pStyle w:val="Compact"/>
              <w:jc w:val="right"/>
            </w:pPr>
            <w:r>
              <w:t>20</w:t>
            </w:r>
          </w:p>
        </w:tc>
      </w:tr>
      <w:tr w:rsidR="00FF55F6" w14:paraId="4A6A372A" w14:textId="77777777">
        <w:tc>
          <w:tcPr>
            <w:tcW w:w="0" w:type="auto"/>
          </w:tcPr>
          <w:p w14:paraId="4A6A3727" w14:textId="77777777" w:rsidR="00FF55F6" w:rsidRDefault="00000000">
            <w:pPr>
              <w:pStyle w:val="Compact"/>
            </w:pPr>
            <w:r>
              <w:t>Minimum/gelişmiş özellik ayrımı</w:t>
            </w:r>
          </w:p>
        </w:tc>
        <w:tc>
          <w:tcPr>
            <w:tcW w:w="0" w:type="auto"/>
          </w:tcPr>
          <w:p w14:paraId="4A6A3728" w14:textId="77777777" w:rsidR="00FF55F6" w:rsidRDefault="00000000">
            <w:pPr>
              <w:pStyle w:val="Compact"/>
            </w:pPr>
            <w:r>
              <w:t>Önceliklerin doğru yapılması</w:t>
            </w:r>
          </w:p>
        </w:tc>
        <w:tc>
          <w:tcPr>
            <w:tcW w:w="0" w:type="auto"/>
          </w:tcPr>
          <w:p w14:paraId="4A6A3729" w14:textId="77777777" w:rsidR="00FF55F6" w:rsidRDefault="00000000">
            <w:pPr>
              <w:pStyle w:val="Compact"/>
              <w:jc w:val="right"/>
            </w:pPr>
            <w:r>
              <w:t>15</w:t>
            </w:r>
          </w:p>
        </w:tc>
      </w:tr>
      <w:tr w:rsidR="00FF55F6" w14:paraId="4A6A372E" w14:textId="77777777">
        <w:tc>
          <w:tcPr>
            <w:tcW w:w="0" w:type="auto"/>
          </w:tcPr>
          <w:p w14:paraId="4A6A372B" w14:textId="77777777" w:rsidR="00FF55F6" w:rsidRDefault="00000000">
            <w:pPr>
              <w:pStyle w:val="Compact"/>
            </w:pPr>
            <w:r>
              <w:t>Test senaryoları</w:t>
            </w:r>
          </w:p>
        </w:tc>
        <w:tc>
          <w:tcPr>
            <w:tcW w:w="0" w:type="auto"/>
          </w:tcPr>
          <w:p w14:paraId="4A6A372C" w14:textId="77777777" w:rsidR="00FF55F6" w:rsidRDefault="00000000">
            <w:pPr>
              <w:pStyle w:val="Compact"/>
            </w:pPr>
            <w:r>
              <w:t>Geçerli, hatalı ve uç durumların kapsanması</w:t>
            </w:r>
          </w:p>
        </w:tc>
        <w:tc>
          <w:tcPr>
            <w:tcW w:w="0" w:type="auto"/>
          </w:tcPr>
          <w:p w14:paraId="4A6A372D" w14:textId="77777777" w:rsidR="00FF55F6" w:rsidRDefault="00000000">
            <w:pPr>
              <w:pStyle w:val="Compact"/>
              <w:jc w:val="right"/>
            </w:pPr>
            <w:r>
              <w:t>20</w:t>
            </w:r>
          </w:p>
        </w:tc>
      </w:tr>
      <w:tr w:rsidR="00FF55F6" w14:paraId="4A6A3732" w14:textId="77777777">
        <w:tc>
          <w:tcPr>
            <w:tcW w:w="0" w:type="auto"/>
          </w:tcPr>
          <w:p w14:paraId="4A6A372F" w14:textId="77777777" w:rsidR="00FF55F6" w:rsidRDefault="00000000">
            <w:pPr>
              <w:pStyle w:val="Compact"/>
            </w:pPr>
            <w:r>
              <w:t>Teslim formatı</w:t>
            </w:r>
          </w:p>
        </w:tc>
        <w:tc>
          <w:tcPr>
            <w:tcW w:w="0" w:type="auto"/>
          </w:tcPr>
          <w:p w14:paraId="4A6A3730" w14:textId="77777777" w:rsidR="00FF55F6" w:rsidRDefault="00000000">
            <w:pPr>
              <w:pStyle w:val="Compact"/>
            </w:pPr>
            <w:r>
              <w:t>README, dosya düzeni ve rapor taslağı</w:t>
            </w:r>
          </w:p>
        </w:tc>
        <w:tc>
          <w:tcPr>
            <w:tcW w:w="0" w:type="auto"/>
          </w:tcPr>
          <w:p w14:paraId="4A6A3731" w14:textId="77777777" w:rsidR="00FF55F6" w:rsidRDefault="00000000">
            <w:pPr>
              <w:pStyle w:val="Compact"/>
              <w:jc w:val="right"/>
            </w:pPr>
            <w:r>
              <w:t>15</w:t>
            </w:r>
          </w:p>
        </w:tc>
      </w:tr>
      <w:tr w:rsidR="00FF55F6" w14:paraId="4A6A3736" w14:textId="77777777">
        <w:tc>
          <w:tcPr>
            <w:tcW w:w="0" w:type="auto"/>
          </w:tcPr>
          <w:p w14:paraId="4A6A3733" w14:textId="77777777" w:rsidR="00FF55F6" w:rsidRDefault="00000000">
            <w:pPr>
              <w:pStyle w:val="Compact"/>
            </w:pPr>
            <w:r>
              <w:t>Rubrik öz değerlendirme</w:t>
            </w:r>
          </w:p>
        </w:tc>
        <w:tc>
          <w:tcPr>
            <w:tcW w:w="0" w:type="auto"/>
          </w:tcPr>
          <w:p w14:paraId="4A6A3734" w14:textId="77777777" w:rsidR="00FF55F6" w:rsidRDefault="00000000">
            <w:pPr>
              <w:pStyle w:val="Compact"/>
            </w:pPr>
            <w:r>
              <w:t>Ölçütlere göre gerçekçi değerlendirme</w:t>
            </w:r>
          </w:p>
        </w:tc>
        <w:tc>
          <w:tcPr>
            <w:tcW w:w="0" w:type="auto"/>
          </w:tcPr>
          <w:p w14:paraId="4A6A3735" w14:textId="77777777" w:rsidR="00FF55F6" w:rsidRDefault="00000000">
            <w:pPr>
              <w:pStyle w:val="Compact"/>
              <w:jc w:val="right"/>
            </w:pPr>
            <w:r>
              <w:t>10</w:t>
            </w:r>
          </w:p>
        </w:tc>
      </w:tr>
      <w:tr w:rsidR="00FF55F6" w14:paraId="4A6A373A" w14:textId="77777777">
        <w:tc>
          <w:tcPr>
            <w:tcW w:w="0" w:type="auto"/>
          </w:tcPr>
          <w:p w14:paraId="4A6A3737" w14:textId="77777777" w:rsidR="00FF55F6" w:rsidRDefault="00000000">
            <w:pPr>
              <w:pStyle w:val="Compact"/>
            </w:pPr>
            <w:r>
              <w:t>Dil ve düzen</w:t>
            </w:r>
          </w:p>
        </w:tc>
        <w:tc>
          <w:tcPr>
            <w:tcW w:w="0" w:type="auto"/>
          </w:tcPr>
          <w:p w14:paraId="4A6A3738" w14:textId="77777777" w:rsidR="00FF55F6" w:rsidRDefault="00000000">
            <w:pPr>
              <w:pStyle w:val="Compact"/>
            </w:pPr>
            <w:r>
              <w:t>Açık, sade ve teknik anlatım</w:t>
            </w:r>
          </w:p>
        </w:tc>
        <w:tc>
          <w:tcPr>
            <w:tcW w:w="0" w:type="auto"/>
          </w:tcPr>
          <w:p w14:paraId="4A6A3739" w14:textId="77777777" w:rsidR="00FF55F6" w:rsidRDefault="00000000">
            <w:pPr>
              <w:pStyle w:val="Compact"/>
              <w:jc w:val="right"/>
            </w:pPr>
            <w:r>
              <w:t>5</w:t>
            </w:r>
          </w:p>
        </w:tc>
      </w:tr>
      <w:tr w:rsidR="00FF55F6" w14:paraId="4A6A373E" w14:textId="77777777">
        <w:tc>
          <w:tcPr>
            <w:tcW w:w="0" w:type="auto"/>
          </w:tcPr>
          <w:p w14:paraId="4A6A373B" w14:textId="77777777" w:rsidR="00FF55F6" w:rsidRDefault="00000000">
            <w:pPr>
              <w:pStyle w:val="Compact"/>
            </w:pPr>
            <w:r>
              <w:rPr>
                <w:b/>
                <w:bCs/>
              </w:rPr>
              <w:t>Toplam</w:t>
            </w:r>
          </w:p>
        </w:tc>
        <w:tc>
          <w:tcPr>
            <w:tcW w:w="0" w:type="auto"/>
          </w:tcPr>
          <w:p w14:paraId="4A6A373C" w14:textId="77777777" w:rsidR="00FF55F6" w:rsidRDefault="00FF55F6">
            <w:pPr>
              <w:pStyle w:val="Compact"/>
            </w:pPr>
          </w:p>
        </w:tc>
        <w:tc>
          <w:tcPr>
            <w:tcW w:w="0" w:type="auto"/>
          </w:tcPr>
          <w:p w14:paraId="4A6A373D" w14:textId="77777777" w:rsidR="00FF55F6" w:rsidRDefault="00000000">
            <w:pPr>
              <w:pStyle w:val="Compact"/>
              <w:jc w:val="right"/>
            </w:pPr>
            <w:r>
              <w:rPr>
                <w:b/>
                <w:bCs/>
              </w:rPr>
              <w:t>100</w:t>
            </w:r>
          </w:p>
        </w:tc>
      </w:tr>
    </w:tbl>
    <w:p w14:paraId="4A6A373F" w14:textId="77777777" w:rsidR="00FF55F6" w:rsidRDefault="00FF55F6">
      <w:pPr>
        <w:spacing w:before="120" w:line="240" w:lineRule="auto"/>
      </w:pPr>
    </w:p>
    <w:p w14:paraId="4A6A3740" w14:textId="77777777" w:rsidR="00FF55F6" w:rsidRDefault="00000000">
      <w:pPr>
        <w:pStyle w:val="Balk2"/>
      </w:pPr>
      <w:bookmarkStart w:id="3154" w:name="c.25-ileri-okuma-ve-kaynaklar"/>
      <w:bookmarkStart w:id="3155" w:name="_Toc228882285"/>
      <w:bookmarkEnd w:id="3152"/>
      <w:r>
        <w:t>C.25 İleri okuma ve kaynaklar</w:t>
      </w:r>
      <w:bookmarkEnd w:id="3155"/>
    </w:p>
    <w:p w14:paraId="4A6A3741" w14:textId="77777777" w:rsidR="00FF55F6" w:rsidRDefault="00000000">
      <w:r>
        <w:t>Bu ekteki konular temel proje planlama ve değerlendirme düzeyinde ele alınmıştır. Daha ayrıntılı çalışma için aşağıdaki kaynak türleri incelenebilir:</w:t>
      </w:r>
    </w:p>
    <w:p w14:paraId="4A6A3742" w14:textId="77777777" w:rsidR="00FF55F6" w:rsidRDefault="00000000">
      <w:pPr>
        <w:pStyle w:val="Compact"/>
        <w:numPr>
          <w:ilvl w:val="0"/>
          <w:numId w:val="611"/>
        </w:numPr>
      </w:pPr>
      <w:r>
        <w:rPr>
          <w:b/>
          <w:bCs/>
        </w:rPr>
        <w:t>Java SE API dokümantasyonu:</w:t>
      </w:r>
      <w:r>
        <w:t xml:space="preserve"> Mini projede kullanılan sınıf ve metotların doğru davranışını kontrol etmek için yararlıdır.</w:t>
      </w:r>
    </w:p>
    <w:p w14:paraId="4A6A3743" w14:textId="77777777" w:rsidR="00FF55F6" w:rsidRDefault="00000000">
      <w:pPr>
        <w:pStyle w:val="Compact"/>
        <w:numPr>
          <w:ilvl w:val="0"/>
          <w:numId w:val="611"/>
        </w:numPr>
      </w:pPr>
      <w:r>
        <w:rPr>
          <w:b/>
          <w:bCs/>
        </w:rPr>
        <w:t>Dev.java öğrenme kaynakları:</w:t>
      </w:r>
      <w:r>
        <w:t xml:space="preserve"> Java diline ilişkin temel ve güncel öğretim materyalleri, proje geliştirme öncesi kavram tekrarı için kullanılabilir.</w:t>
      </w:r>
    </w:p>
    <w:p w14:paraId="4A6A3744" w14:textId="77777777" w:rsidR="00FF55F6" w:rsidRDefault="00000000">
      <w:pPr>
        <w:pStyle w:val="Compact"/>
        <w:numPr>
          <w:ilvl w:val="0"/>
          <w:numId w:val="611"/>
        </w:numPr>
      </w:pPr>
      <w:r>
        <w:rPr>
          <w:b/>
          <w:bCs/>
        </w:rPr>
        <w:t>Oracle Java Tutorials:</w:t>
      </w:r>
      <w:r>
        <w:t xml:space="preserve"> Swing, dosya işlemleri, koleksiyonlar ve JDBC konularında örnekler sunar. Mini proje fikrini teknik olarak geliştirmek için destekleyici kaynak olarak incelenebilir.</w:t>
      </w:r>
    </w:p>
    <w:p w14:paraId="4A6A3745" w14:textId="77777777" w:rsidR="00FF55F6" w:rsidRDefault="00000000">
      <w:pPr>
        <w:pStyle w:val="Compact"/>
        <w:numPr>
          <w:ilvl w:val="0"/>
          <w:numId w:val="611"/>
        </w:numPr>
      </w:pPr>
      <w:r>
        <w:rPr>
          <w:b/>
          <w:bCs/>
        </w:rPr>
        <w:t>Ders içi ek okuma notu:</w:t>
      </w:r>
      <w:r>
        <w:t xml:space="preserve"> Proje kartı şablonları, örnek rubrikler, test senaryosu tabloları ve teslim kontrol listeleri için kullanılabilir.</w:t>
      </w:r>
    </w:p>
    <w:p w14:paraId="4A6A3746" w14:textId="77777777" w:rsidR="00FF55F6" w:rsidRDefault="00000000">
      <w:pPr>
        <w:pStyle w:val="DikkatKutusu"/>
      </w:pPr>
      <w:r>
        <w:rPr>
          <w:noProof/>
        </w:rPr>
        <w:drawing>
          <wp:inline distT="0" distB="0" distL="0" distR="0" wp14:anchorId="4A6A425E" wp14:editId="4A6A425F">
            <wp:extent cx="155448" cy="155448"/>
            <wp:effectExtent l="0" t="0" r="0" b="0"/>
            <wp:docPr id="4354" name="Picture" descr="Dikkat:"/>
            <wp:cNvGraphicFramePr/>
            <a:graphic xmlns:a="http://schemas.openxmlformats.org/drawingml/2006/main">
              <a:graphicData uri="http://schemas.openxmlformats.org/drawingml/2006/picture">
                <pic:pic xmlns:pic="http://schemas.openxmlformats.org/drawingml/2006/picture">
                  <pic:nvPicPr>
                    <pic:cNvPr id="435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Kurumsal proje yönetimi, Scrum ayrıntıları ve çok kullanıcılısistemler bu ekin kapsamı dışındadır. Bu ek, temel Java dersi için küçük vetamamlanabilir mini projelere odaklanır.</w:t>
      </w:r>
    </w:p>
    <w:p w14:paraId="4A6A3747" w14:textId="77777777" w:rsidR="00FF55F6" w:rsidRDefault="00000000">
      <w:pPr>
        <w:pStyle w:val="Balk2"/>
      </w:pPr>
      <w:bookmarkStart w:id="3156" w:name="c.26-kitabın-ana-bölümleriyle-ilişki"/>
      <w:bookmarkStart w:id="3157" w:name="_Toc228882286"/>
      <w:bookmarkEnd w:id="3154"/>
      <w:r>
        <w:t>C.26 Kitabın ana bölümleriyle ilişki</w:t>
      </w:r>
      <w:bookmarkEnd w:id="3157"/>
    </w:p>
    <w:p w14:paraId="4A6A3748" w14:textId="77777777" w:rsidR="00FF55F6" w:rsidRDefault="00000000">
      <w:r>
        <w:t>Bu ek, kitabın ana bölümlerinde öğrenilen Java konularını küçük proje çalışmalarına dönüştürmek için başvuru bölümü olarak kullanılmalıdır. İlk bölümlerdeki değişken, koşul, döngü ve metot konuları konsol projelerinde; koleksiyon, dosya ve sınıf konuları orta düzey projelerde; Swing ve JDBC konuları ise daha gelişmiş mini projelerde kullanılabilir.</w:t>
      </w:r>
    </w:p>
    <w:p w14:paraId="4A6A3749" w14:textId="77777777" w:rsidR="00FF55F6" w:rsidRDefault="00000000">
      <w:pPr>
        <w:pStyle w:val="GvdeMetni"/>
      </w:pPr>
      <w:r>
        <w:t>Ek C’nin temel mesajı şudur: İyi bir mini proje, büyük ve karmaşık olmak zorunda değildir. Önemli olan sınırlı bir problemi doğru tanımlamak, minimum özellikleri tamamlamak, hatalı durumları test etmek ve sonucu anlaşılır biçimde raporlamaktır. Bu yaklaşım, öğrencinin final proje sürecine daha hazır girmesini sağlar.</w:t>
      </w:r>
    </w:p>
    <w:p w14:paraId="4A6A374A" w14:textId="77777777" w:rsidR="00FF55F6" w:rsidRDefault="00000000">
      <w:pPr>
        <w:pStyle w:val="BolumSekmesi"/>
      </w:pPr>
      <w:r>
        <w:t>BÖLÜM SONU</w:t>
      </w:r>
    </w:p>
    <w:p w14:paraId="4A6A374B" w14:textId="77777777" w:rsidR="00FF55F6" w:rsidRDefault="00000000">
      <w:r>
        <w:br w:type="page"/>
      </w:r>
    </w:p>
    <w:p w14:paraId="4A6A374C" w14:textId="77777777" w:rsidR="00FF55F6" w:rsidRDefault="00000000">
      <w:pPr>
        <w:pStyle w:val="BolumBaslangicSekmesi"/>
      </w:pPr>
      <w:r>
        <w:lastRenderedPageBreak/>
        <w:t>EK D</w:t>
      </w:r>
    </w:p>
    <w:p w14:paraId="4A6A374D" w14:textId="77777777" w:rsidR="00FF55F6" w:rsidRDefault="00000000">
      <w:pPr>
        <w:pStyle w:val="Balk1"/>
      </w:pPr>
      <w:bookmarkStart w:id="3158" w:name="X291dfc0f3f102a19695f33ce96e878f9e7a358e"/>
      <w:bookmarkStart w:id="3159" w:name="_Toc228882287"/>
      <w:bookmarkEnd w:id="3024"/>
      <w:bookmarkEnd w:id="3156"/>
      <w:r>
        <w:t>Ek D: Java Programlama Kontrol Rehberi, Sık Hatalar ve Kod Kalitesi</w:t>
      </w:r>
      <w:bookmarkEnd w:id="3159"/>
    </w:p>
    <w:p w14:paraId="4A6A374E" w14:textId="77777777" w:rsidR="00FF55F6" w:rsidRDefault="00000000">
      <w:pPr>
        <w:pStyle w:val="Balk2"/>
      </w:pPr>
      <w:bookmarkStart w:id="3160" w:name="d.1-ek-dnin-amacı"/>
      <w:bookmarkStart w:id="3161" w:name="_Toc228882288"/>
      <w:r>
        <w:t>D.1 Ek D’nin amacı</w:t>
      </w:r>
      <w:bookmarkEnd w:id="3161"/>
    </w:p>
    <w:p w14:paraId="4A6A374F" w14:textId="77777777" w:rsidR="00FF55F6" w:rsidRDefault="00000000">
      <w:r>
        <w:t xml:space="preserve">Bu ek, kitap boyunca öğrenilen Java konularını yeni bir ana konu eklemeden bir </w:t>
      </w:r>
      <w:r>
        <w:rPr>
          <w:b/>
          <w:bCs/>
        </w:rPr>
        <w:t>kontrol rehberi</w:t>
      </w:r>
      <w:r>
        <w:t xml:space="preserve"> hâline getirir. Amaç, öğrencinin bir Java programını yazarken, çalıştırırken, hata ayıklarken ve final proje teslimine hazırlarken sistematik bir kontrol listesi kullanmasını sağlamaktır.</w:t>
      </w:r>
    </w:p>
    <w:p w14:paraId="4A6A3750" w14:textId="77777777" w:rsidR="00FF55F6" w:rsidRDefault="00000000">
      <w:pPr>
        <w:pStyle w:val="GvdeMetni"/>
      </w:pPr>
      <w:r>
        <w:t xml:space="preserve">Ana bölümlerde Java’nın temel yapısı, değişkenler, veri tipleri, operatörler, kullanıcı girdisi, karar yapıları, döngüler, metotlar, diziler, </w:t>
      </w:r>
      <w:r>
        <w:rPr>
          <w:rStyle w:val="VerbatimChar"/>
        </w:rPr>
        <w:t>String</w:t>
      </w:r>
      <w:r>
        <w:t>, standart kütüphane, paketler, koleksiyonlar, hata yönetimi, dosya işlemleri, temel OOP, Swing GUI ve JDBC konuları işlendi. Bu ek, bu konularda sık yapılan hataları bir araya getirir ve öğrencinin kendi kodunu adım adım denetlemesine yardımcı olur.</w:t>
      </w:r>
    </w:p>
    <w:p w14:paraId="4A6A3751" w14:textId="77777777" w:rsidR="00FF55F6" w:rsidRDefault="00000000">
      <w:pPr>
        <w:pStyle w:val="GvdeMetni"/>
      </w:pPr>
      <w:r>
        <w:t>Bu ek şu sorulara yanıt verir:</w:t>
      </w:r>
    </w:p>
    <w:p w14:paraId="4A6A3752" w14:textId="77777777" w:rsidR="00FF55F6" w:rsidRDefault="00000000">
      <w:pPr>
        <w:pStyle w:val="Compact"/>
        <w:numPr>
          <w:ilvl w:val="0"/>
          <w:numId w:val="612"/>
        </w:numPr>
      </w:pPr>
      <w:r>
        <w:t>Java dosyam neden derlenmiyor?</w:t>
      </w:r>
    </w:p>
    <w:p w14:paraId="4A6A3753" w14:textId="77777777" w:rsidR="00FF55F6" w:rsidRDefault="00000000">
      <w:pPr>
        <w:pStyle w:val="Compact"/>
        <w:numPr>
          <w:ilvl w:val="0"/>
          <w:numId w:val="612"/>
        </w:numPr>
      </w:pPr>
      <w:r>
        <w:rPr>
          <w:rStyle w:val="VerbatimChar"/>
        </w:rPr>
        <w:t>public class</w:t>
      </w:r>
      <w:r>
        <w:t xml:space="preserve"> adı ile dosya adı neden aynı olmalıdır?</w:t>
      </w:r>
    </w:p>
    <w:p w14:paraId="4A6A3754" w14:textId="77777777" w:rsidR="00FF55F6" w:rsidRDefault="00000000">
      <w:pPr>
        <w:pStyle w:val="Compact"/>
        <w:numPr>
          <w:ilvl w:val="0"/>
          <w:numId w:val="612"/>
        </w:numPr>
      </w:pPr>
      <w:r>
        <w:rPr>
          <w:rStyle w:val="VerbatimChar"/>
        </w:rPr>
        <w:t>main</w:t>
      </w:r>
      <w:r>
        <w:t xml:space="preserve"> metodu neden bulunamıyor?</w:t>
      </w:r>
    </w:p>
    <w:p w14:paraId="4A6A3755" w14:textId="77777777" w:rsidR="00FF55F6" w:rsidRDefault="00000000">
      <w:pPr>
        <w:pStyle w:val="Compact"/>
        <w:numPr>
          <w:ilvl w:val="0"/>
          <w:numId w:val="612"/>
        </w:numPr>
      </w:pPr>
      <w:r>
        <w:t>Noktalı virgül, süslü parantez ve tırnak hataları nasıl fark edilir?</w:t>
      </w:r>
    </w:p>
    <w:p w14:paraId="4A6A3756" w14:textId="77777777" w:rsidR="00FF55F6" w:rsidRDefault="00000000">
      <w:pPr>
        <w:pStyle w:val="Compact"/>
        <w:numPr>
          <w:ilvl w:val="0"/>
          <w:numId w:val="612"/>
        </w:numPr>
      </w:pPr>
      <w:r>
        <w:rPr>
          <w:rStyle w:val="VerbatimChar"/>
        </w:rPr>
        <w:t>Scanner</w:t>
      </w:r>
      <w:r>
        <w:t xml:space="preserve"> kullanırken neden bazen giriş atlanır?</w:t>
      </w:r>
    </w:p>
    <w:p w14:paraId="4A6A3757" w14:textId="77777777" w:rsidR="00FF55F6" w:rsidRDefault="00000000">
      <w:pPr>
        <w:pStyle w:val="Compact"/>
        <w:numPr>
          <w:ilvl w:val="0"/>
          <w:numId w:val="612"/>
        </w:numPr>
      </w:pPr>
      <w:r>
        <w:rPr>
          <w:rStyle w:val="VerbatimChar"/>
        </w:rPr>
        <w:t>String</w:t>
      </w:r>
      <w:r>
        <w:t xml:space="preserve"> karşılaştırmasında </w:t>
      </w:r>
      <w:r>
        <w:rPr>
          <w:rStyle w:val="VerbatimChar"/>
        </w:rPr>
        <w:t>==</w:t>
      </w:r>
      <w:r>
        <w:t xml:space="preserve"> yerine neden </w:t>
      </w:r>
      <w:r>
        <w:rPr>
          <w:rStyle w:val="VerbatimChar"/>
        </w:rPr>
        <w:t>equals()</w:t>
      </w:r>
      <w:r>
        <w:t xml:space="preserve"> kullanılmalıdır?</w:t>
      </w:r>
    </w:p>
    <w:p w14:paraId="4A6A3758" w14:textId="77777777" w:rsidR="00FF55F6" w:rsidRDefault="00000000">
      <w:pPr>
        <w:pStyle w:val="Compact"/>
        <w:numPr>
          <w:ilvl w:val="0"/>
          <w:numId w:val="612"/>
        </w:numPr>
      </w:pPr>
      <w:r>
        <w:t>Dizi ve koleksiyonlarda en sık yapılan indeks ve boyut hataları nelerdir?</w:t>
      </w:r>
    </w:p>
    <w:p w14:paraId="4A6A3759" w14:textId="77777777" w:rsidR="00FF55F6" w:rsidRDefault="00000000">
      <w:pPr>
        <w:pStyle w:val="Compact"/>
        <w:numPr>
          <w:ilvl w:val="0"/>
          <w:numId w:val="612"/>
        </w:numPr>
      </w:pPr>
      <w:r>
        <w:rPr>
          <w:rStyle w:val="VerbatimChar"/>
        </w:rPr>
        <w:t>ArrayList</w:t>
      </w:r>
      <w:r>
        <w:t xml:space="preserve">, </w:t>
      </w:r>
      <w:r>
        <w:rPr>
          <w:rStyle w:val="VerbatimChar"/>
        </w:rPr>
        <w:t>HashSet</w:t>
      </w:r>
      <w:r>
        <w:t xml:space="preserve"> ve </w:t>
      </w:r>
      <w:r>
        <w:rPr>
          <w:rStyle w:val="VerbatimChar"/>
        </w:rPr>
        <w:t>HashMap</w:t>
      </w:r>
      <w:r>
        <w:t xml:space="preserve"> kullanımında hangi kontroller yapılmalıdır?</w:t>
      </w:r>
    </w:p>
    <w:p w14:paraId="4A6A375A" w14:textId="77777777" w:rsidR="00FF55F6" w:rsidRDefault="00000000">
      <w:pPr>
        <w:pStyle w:val="Compact"/>
        <w:numPr>
          <w:ilvl w:val="0"/>
          <w:numId w:val="612"/>
        </w:numPr>
      </w:pPr>
      <w:r>
        <w:rPr>
          <w:rStyle w:val="VerbatimChar"/>
        </w:rPr>
        <w:t>try-catch</w:t>
      </w:r>
      <w:r>
        <w:t xml:space="preserve"> ne zaman gereklidir?</w:t>
      </w:r>
    </w:p>
    <w:p w14:paraId="4A6A375B" w14:textId="77777777" w:rsidR="00FF55F6" w:rsidRDefault="00000000">
      <w:pPr>
        <w:pStyle w:val="Compact"/>
        <w:numPr>
          <w:ilvl w:val="0"/>
          <w:numId w:val="612"/>
        </w:numPr>
      </w:pPr>
      <w:r>
        <w:t>Dosya işlemlerinde yol, izin ve kapatma sorunları nasıl kontrol edilir?</w:t>
      </w:r>
    </w:p>
    <w:p w14:paraId="4A6A375C" w14:textId="77777777" w:rsidR="00FF55F6" w:rsidRDefault="00000000">
      <w:pPr>
        <w:pStyle w:val="Compact"/>
        <w:numPr>
          <w:ilvl w:val="0"/>
          <w:numId w:val="612"/>
        </w:numPr>
      </w:pPr>
      <w:r>
        <w:t xml:space="preserve">OOP sınıflarında constructor, </w:t>
      </w:r>
      <w:r>
        <w:rPr>
          <w:rStyle w:val="VerbatimChar"/>
        </w:rPr>
        <w:t>this</w:t>
      </w:r>
      <w:r>
        <w:t xml:space="preserve">, </w:t>
      </w:r>
      <w:r>
        <w:rPr>
          <w:rStyle w:val="VerbatimChar"/>
        </w:rPr>
        <w:t>private</w:t>
      </w:r>
      <w:r>
        <w:t>, getter-setter hataları nasıl fark edilir?</w:t>
      </w:r>
    </w:p>
    <w:p w14:paraId="4A6A375D" w14:textId="77777777" w:rsidR="00FF55F6" w:rsidRDefault="00000000">
      <w:pPr>
        <w:pStyle w:val="Compact"/>
        <w:numPr>
          <w:ilvl w:val="0"/>
          <w:numId w:val="612"/>
        </w:numPr>
      </w:pPr>
      <w:r>
        <w:t>Swing GUI’de pencere görünmüyor veya buton çalışmıyorsa hangi adımlar kontrol edilmelidir?</w:t>
      </w:r>
    </w:p>
    <w:p w14:paraId="4A6A375E" w14:textId="77777777" w:rsidR="00FF55F6" w:rsidRDefault="00000000">
      <w:pPr>
        <w:pStyle w:val="Compact"/>
        <w:numPr>
          <w:ilvl w:val="0"/>
          <w:numId w:val="612"/>
        </w:numPr>
      </w:pPr>
      <w:r>
        <w:t>JDBC bağlantı ve SQL hataları nasıl izlenmelidir?</w:t>
      </w:r>
    </w:p>
    <w:p w14:paraId="4A6A375F" w14:textId="77777777" w:rsidR="00FF55F6" w:rsidRDefault="00000000">
      <w:pPr>
        <w:pStyle w:val="Compact"/>
        <w:numPr>
          <w:ilvl w:val="0"/>
          <w:numId w:val="612"/>
        </w:numPr>
      </w:pPr>
      <w:r>
        <w:t>Kod okunabilirliği için hangi kurallar uygulanmalıdır?</w:t>
      </w:r>
    </w:p>
    <w:p w14:paraId="4A6A3760" w14:textId="77777777" w:rsidR="00FF55F6" w:rsidRDefault="00000000">
      <w:pPr>
        <w:pStyle w:val="Compact"/>
        <w:numPr>
          <w:ilvl w:val="0"/>
          <w:numId w:val="612"/>
        </w:numPr>
      </w:pPr>
      <w:r>
        <w:t>Final proje tesliminden önce hangi teknik kontroller yapılmalıdır?</w:t>
      </w:r>
    </w:p>
    <w:p w14:paraId="4A6A3761" w14:textId="77777777" w:rsidR="00FF55F6" w:rsidRDefault="00000000">
      <w:r>
        <w:rPr>
          <w:b/>
          <w:bCs/>
        </w:rPr>
        <w:t>🎯 Ek D Hedefi:</w:t>
      </w:r>
      <w:r>
        <w:t xml:space="preserve"> Bu ekin sonunda öğrenci, kendi Java kodunu derleme hatası, çalışma zamanı hatası, mantık hatası, kullanıcı girdisi hatası, GUI etkileşim hatası, dosya/JDBC hatası ve kod kalitesi açısından sistematik biçimde kontrol edebilecektir.</w:t>
      </w:r>
    </w:p>
    <w:p w14:paraId="4A6A3762" w14:textId="77777777" w:rsidR="00FF55F6" w:rsidRDefault="00000000">
      <w:r>
        <w:t>Bu ek, yeni bir ileri Java konusu öğretmez. Maven, Gradle, Spring Boot, JUnit, JavaFX, çok iş parçacıklı programlama, ileri generics, lambda/Stream API veya kurumsal yazılım mimarisi bu ekin kapsamı dışındadır.</w:t>
      </w:r>
    </w:p>
    <w:p w14:paraId="4A6A3763" w14:textId="77777777" w:rsidR="00FF55F6" w:rsidRDefault="00000000">
      <w:pPr>
        <w:pStyle w:val="Balk2"/>
      </w:pPr>
      <w:bookmarkStart w:id="3162" w:name="d.2-hata-türlerini-ayırt-etme"/>
      <w:bookmarkStart w:id="3163" w:name="_Toc228882289"/>
      <w:bookmarkEnd w:id="3160"/>
      <w:r>
        <w:t>D.2 Hata türlerini ayırt etme</w:t>
      </w:r>
      <w:bookmarkEnd w:id="3163"/>
    </w:p>
    <w:p w14:paraId="4A6A3764" w14:textId="77777777" w:rsidR="00FF55F6" w:rsidRDefault="00000000">
      <w:r>
        <w:t>Java programlarında karşılaşılan hatalar genellikle üç ana grupta düşünülebilir:</w:t>
      </w:r>
    </w:p>
    <w:tbl>
      <w:tblPr>
        <w:tblStyle w:val="Table"/>
        <w:tblW w:w="5000" w:type="pct"/>
        <w:tblLayout w:type="fixed"/>
        <w:tblLook w:val="0020" w:firstRow="1" w:lastRow="0" w:firstColumn="0" w:lastColumn="0" w:noHBand="0" w:noVBand="0"/>
      </w:tblPr>
      <w:tblGrid>
        <w:gridCol w:w="3057"/>
        <w:gridCol w:w="3056"/>
        <w:gridCol w:w="3056"/>
      </w:tblGrid>
      <w:tr w:rsidR="00FF55F6" w14:paraId="4A6A376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3765" w14:textId="77777777" w:rsidR="00FF55F6" w:rsidRDefault="00000000">
            <w:pPr>
              <w:pStyle w:val="Compact"/>
            </w:pPr>
            <w:r>
              <w:rPr>
                <w:rStyle w:val="TabloBaslikYazisi"/>
              </w:rPr>
              <w:t>Hata türü</w:t>
            </w:r>
          </w:p>
        </w:tc>
        <w:tc>
          <w:tcPr>
            <w:tcW w:w="2640" w:type="dxa"/>
          </w:tcPr>
          <w:p w14:paraId="4A6A3766" w14:textId="77777777" w:rsidR="00FF55F6" w:rsidRDefault="00000000">
            <w:pPr>
              <w:pStyle w:val="Compact"/>
            </w:pPr>
            <w:r>
              <w:rPr>
                <w:rStyle w:val="TabloBaslikYazisi"/>
              </w:rPr>
              <w:t>Ne zaman ortaya çıkar?</w:t>
            </w:r>
          </w:p>
        </w:tc>
        <w:tc>
          <w:tcPr>
            <w:tcW w:w="2640" w:type="dxa"/>
          </w:tcPr>
          <w:p w14:paraId="4A6A3767" w14:textId="77777777" w:rsidR="00FF55F6" w:rsidRDefault="00000000">
            <w:pPr>
              <w:pStyle w:val="Compact"/>
            </w:pPr>
            <w:r>
              <w:rPr>
                <w:rStyle w:val="TabloBaslikYazisi"/>
              </w:rPr>
              <w:t>Örnek</w:t>
            </w:r>
          </w:p>
        </w:tc>
      </w:tr>
      <w:tr w:rsidR="00FF55F6" w14:paraId="4A6A376C" w14:textId="77777777">
        <w:tc>
          <w:tcPr>
            <w:tcW w:w="2640" w:type="dxa"/>
          </w:tcPr>
          <w:p w14:paraId="4A6A3769" w14:textId="77777777" w:rsidR="00FF55F6" w:rsidRDefault="00000000">
            <w:pPr>
              <w:pStyle w:val="Compact"/>
            </w:pPr>
            <w:r>
              <w:t>Derleme hatası</w:t>
            </w:r>
          </w:p>
        </w:tc>
        <w:tc>
          <w:tcPr>
            <w:tcW w:w="2640" w:type="dxa"/>
          </w:tcPr>
          <w:p w14:paraId="4A6A376A" w14:textId="77777777" w:rsidR="00FF55F6" w:rsidRDefault="00000000">
            <w:pPr>
              <w:pStyle w:val="Compact"/>
            </w:pPr>
            <w:r>
              <w:t xml:space="preserve">Program çalışmadan önce, </w:t>
            </w:r>
            <w:r>
              <w:rPr>
                <w:rStyle w:val="VerbatimChar"/>
              </w:rPr>
              <w:t>javac</w:t>
            </w:r>
            <w:r>
              <w:t xml:space="preserve"> aşamasında</w:t>
            </w:r>
          </w:p>
        </w:tc>
        <w:tc>
          <w:tcPr>
            <w:tcW w:w="2640" w:type="dxa"/>
          </w:tcPr>
          <w:p w14:paraId="4A6A376B" w14:textId="77777777" w:rsidR="00FF55F6" w:rsidRDefault="00000000">
            <w:pPr>
              <w:pStyle w:val="Compact"/>
            </w:pPr>
            <w:r>
              <w:t xml:space="preserve">Eksik </w:t>
            </w:r>
            <w:r>
              <w:rPr>
                <w:rStyle w:val="VerbatimChar"/>
              </w:rPr>
              <w:t>;</w:t>
            </w:r>
            <w:r>
              <w:t>, yanlış sınıf adı</w:t>
            </w:r>
          </w:p>
        </w:tc>
      </w:tr>
      <w:tr w:rsidR="00FF55F6" w14:paraId="4A6A3770" w14:textId="77777777">
        <w:tc>
          <w:tcPr>
            <w:tcW w:w="2640" w:type="dxa"/>
          </w:tcPr>
          <w:p w14:paraId="4A6A376D" w14:textId="77777777" w:rsidR="00FF55F6" w:rsidRDefault="00000000">
            <w:pPr>
              <w:pStyle w:val="Compact"/>
            </w:pPr>
            <w:r>
              <w:lastRenderedPageBreak/>
              <w:t>Çalışma zamanı hatası</w:t>
            </w:r>
          </w:p>
        </w:tc>
        <w:tc>
          <w:tcPr>
            <w:tcW w:w="2640" w:type="dxa"/>
          </w:tcPr>
          <w:p w14:paraId="4A6A376E" w14:textId="77777777" w:rsidR="00FF55F6" w:rsidRDefault="00000000">
            <w:pPr>
              <w:pStyle w:val="Compact"/>
            </w:pPr>
            <w:r>
              <w:t>Program çalışırken</w:t>
            </w:r>
          </w:p>
        </w:tc>
        <w:tc>
          <w:tcPr>
            <w:tcW w:w="2640" w:type="dxa"/>
          </w:tcPr>
          <w:p w14:paraId="4A6A376F" w14:textId="77777777" w:rsidR="00FF55F6" w:rsidRDefault="00000000">
            <w:pPr>
              <w:pStyle w:val="Compact"/>
            </w:pPr>
            <w:r>
              <w:rPr>
                <w:rStyle w:val="VerbatimChar"/>
              </w:rPr>
              <w:t>NumberFormatException</w:t>
            </w:r>
            <w:r>
              <w:t>, dosya bulunamaması</w:t>
            </w:r>
          </w:p>
        </w:tc>
      </w:tr>
      <w:tr w:rsidR="00FF55F6" w14:paraId="4A6A3774" w14:textId="77777777">
        <w:tc>
          <w:tcPr>
            <w:tcW w:w="2640" w:type="dxa"/>
          </w:tcPr>
          <w:p w14:paraId="4A6A3771" w14:textId="77777777" w:rsidR="00FF55F6" w:rsidRDefault="00000000">
            <w:pPr>
              <w:pStyle w:val="Compact"/>
            </w:pPr>
            <w:r>
              <w:t>Mantık hatası</w:t>
            </w:r>
          </w:p>
        </w:tc>
        <w:tc>
          <w:tcPr>
            <w:tcW w:w="2640" w:type="dxa"/>
          </w:tcPr>
          <w:p w14:paraId="4A6A3772" w14:textId="77777777" w:rsidR="00FF55F6" w:rsidRDefault="00000000">
            <w:pPr>
              <w:pStyle w:val="Compact"/>
            </w:pPr>
            <w:r>
              <w:t>Program çalışır ama yanlış sonuç üretir</w:t>
            </w:r>
          </w:p>
        </w:tc>
        <w:tc>
          <w:tcPr>
            <w:tcW w:w="2640" w:type="dxa"/>
          </w:tcPr>
          <w:p w14:paraId="4A6A3773" w14:textId="77777777" w:rsidR="00FF55F6" w:rsidRDefault="00000000">
            <w:pPr>
              <w:pStyle w:val="Compact"/>
            </w:pPr>
            <w:r>
              <w:t>Ortalama formülünün yanlış yazılması</w:t>
            </w:r>
          </w:p>
        </w:tc>
      </w:tr>
    </w:tbl>
    <w:p w14:paraId="4A6A3775" w14:textId="77777777" w:rsidR="00FF55F6" w:rsidRDefault="00FF55F6">
      <w:pPr>
        <w:spacing w:before="120" w:line="240" w:lineRule="auto"/>
      </w:pPr>
    </w:p>
    <w:p w14:paraId="4A6A3776" w14:textId="77777777" w:rsidR="00FF55F6" w:rsidRDefault="00000000">
      <w:pPr>
        <w:pStyle w:val="Balk3"/>
      </w:pPr>
      <w:bookmarkStart w:id="3164" w:name="d.2.1-derleme-hatası"/>
      <w:bookmarkStart w:id="3165" w:name="_Toc228882290"/>
      <w:r>
        <w:t>D.2.1 Derleme hatası</w:t>
      </w:r>
      <w:bookmarkEnd w:id="3165"/>
    </w:p>
    <w:p w14:paraId="4A6A3777" w14:textId="77777777" w:rsidR="00FF55F6" w:rsidRDefault="00000000">
      <w:r>
        <w:t>Derleme hatası, Java kodunun kurallara uygun yazılmadığını gösterir. Program çalışmadan önce ortaya çıkar.</w:t>
      </w:r>
    </w:p>
    <w:p w14:paraId="4A6A3778" w14:textId="77777777" w:rsidR="00FF55F6" w:rsidRDefault="00000000">
      <w:pPr>
        <w:pStyle w:val="GvdeMetni"/>
      </w:pPr>
      <w:r>
        <w:t>Örnek:</w:t>
      </w:r>
    </w:p>
    <w:p w14:paraId="4A6A3779"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HataOrnegi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r>
        <w:br/>
      </w:r>
      <w:r>
        <w:rPr>
          <w:rStyle w:val="NormalTok"/>
        </w:rPr>
        <w:t xml:space="preserve">    </w:t>
      </w:r>
      <w:r>
        <w:rPr>
          <w:rStyle w:val="OperatorTok"/>
        </w:rPr>
        <w:t>}</w:t>
      </w:r>
      <w:r>
        <w:br/>
      </w:r>
      <w:r>
        <w:rPr>
          <w:rStyle w:val="OperatorTok"/>
        </w:rPr>
        <w:t>}</w:t>
      </w:r>
    </w:p>
    <w:p w14:paraId="4A6A377A" w14:textId="77777777" w:rsidR="00FF55F6" w:rsidRDefault="00000000">
      <w:r>
        <w:t xml:space="preserve">Bu kodda </w:t>
      </w:r>
      <w:r>
        <w:rPr>
          <w:rStyle w:val="VerbatimChar"/>
        </w:rPr>
        <w:t>System.out.println("Merhaba")</w:t>
      </w:r>
      <w:r>
        <w:t xml:space="preserve"> satırının sonunda noktalı virgül yoktur.</w:t>
      </w:r>
    </w:p>
    <w:p w14:paraId="4A6A377B" w14:textId="77777777" w:rsidR="00FF55F6" w:rsidRDefault="00000000">
      <w:pPr>
        <w:pStyle w:val="GvdeMetni"/>
      </w:pPr>
      <w:r>
        <w:t>Düzeltilmiş kod:</w:t>
      </w:r>
    </w:p>
    <w:p w14:paraId="4A6A377C"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HataOrnegi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r>
        <w:br/>
      </w:r>
      <w:r>
        <w:rPr>
          <w:rStyle w:val="NormalTok"/>
        </w:rPr>
        <w:t xml:space="preserve">    </w:t>
      </w:r>
      <w:r>
        <w:rPr>
          <w:rStyle w:val="OperatorTok"/>
        </w:rPr>
        <w:t>}</w:t>
      </w:r>
      <w:r>
        <w:br/>
      </w:r>
      <w:r>
        <w:rPr>
          <w:rStyle w:val="OperatorTok"/>
        </w:rPr>
        <w:t>}</w:t>
      </w:r>
    </w:p>
    <w:p w14:paraId="4A6A377D" w14:textId="77777777" w:rsidR="00FF55F6" w:rsidRDefault="00000000">
      <w:pPr>
        <w:pStyle w:val="Balk3"/>
      </w:pPr>
      <w:bookmarkStart w:id="3166" w:name="d.2.2-çalışma-zamanı-hatası"/>
      <w:bookmarkStart w:id="3167" w:name="_Toc228882291"/>
      <w:bookmarkEnd w:id="3164"/>
      <w:r>
        <w:t>D.2.2 Çalışma zamanı hatası</w:t>
      </w:r>
      <w:bookmarkEnd w:id="3167"/>
    </w:p>
    <w:p w14:paraId="4A6A377E" w14:textId="77777777" w:rsidR="00FF55F6" w:rsidRDefault="00000000">
      <w:r>
        <w:t>Çalışma zamanı hatası, program derlense bile çalışırken ortaya çıkar.</w:t>
      </w:r>
    </w:p>
    <w:p w14:paraId="4A6A377F" w14:textId="77777777" w:rsidR="00FF55F6" w:rsidRDefault="00000000">
      <w:pPr>
        <w:pStyle w:val="GvdeMetni"/>
      </w:pPr>
      <w:r>
        <w:t>Örnek:</w:t>
      </w:r>
    </w:p>
    <w:p w14:paraId="4A6A3780" w14:textId="77777777" w:rsidR="00FF55F6" w:rsidRDefault="00000000">
      <w:pPr>
        <w:pStyle w:val="SourceCode"/>
      </w:pPr>
      <w:r>
        <w:rPr>
          <w:rStyle w:val="BuiltInTok"/>
        </w:rPr>
        <w:t>String</w:t>
      </w:r>
      <w:r>
        <w:rPr>
          <w:rStyle w:val="NormalTok"/>
        </w:rPr>
        <w:t xml:space="preserve"> metin </w:t>
      </w:r>
      <w:r>
        <w:rPr>
          <w:rStyle w:val="OperatorTok"/>
        </w:rPr>
        <w:t>=</w:t>
      </w:r>
      <w:r>
        <w:rPr>
          <w:rStyle w:val="NormalTok"/>
        </w:rPr>
        <w:t xml:space="preserve"> </w:t>
      </w:r>
      <w:r>
        <w:rPr>
          <w:rStyle w:val="StringTok"/>
        </w:rPr>
        <w:t>"abc"</w:t>
      </w:r>
      <w:r>
        <w:rPr>
          <w:rStyle w:val="OperatorTok"/>
        </w:rPr>
        <w:t>;</w:t>
      </w:r>
      <w:r>
        <w:br/>
      </w:r>
      <w:r>
        <w:rPr>
          <w:rStyle w:val="DataTypeTok"/>
        </w:rPr>
        <w:t>int</w:t>
      </w:r>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metin</w:t>
      </w:r>
      <w:r>
        <w:rPr>
          <w:rStyle w:val="OperatorTok"/>
        </w:rPr>
        <w:t>);</w:t>
      </w:r>
    </w:p>
    <w:p w14:paraId="4A6A3781" w14:textId="77777777" w:rsidR="00FF55F6" w:rsidRDefault="00000000">
      <w:r>
        <w:t xml:space="preserve">Bu kod derlenir; ancak </w:t>
      </w:r>
      <w:r>
        <w:rPr>
          <w:rStyle w:val="VerbatimChar"/>
        </w:rPr>
        <w:t>"abc"</w:t>
      </w:r>
      <w:r>
        <w:t xml:space="preserve"> tam sayıya dönüştürülemediği için çalışma zamanı hatası oluşur.</w:t>
      </w:r>
    </w:p>
    <w:p w14:paraId="4A6A3782" w14:textId="77777777" w:rsidR="00FF55F6" w:rsidRDefault="00000000">
      <w:pPr>
        <w:pStyle w:val="GvdeMetni"/>
      </w:pPr>
      <w:r>
        <w:t>Daha güvenli yaklaşım:</w:t>
      </w:r>
    </w:p>
    <w:p w14:paraId="4A6A3783" w14:textId="77777777" w:rsidR="00FF55F6" w:rsidRDefault="00000000">
      <w:pPr>
        <w:pStyle w:val="SourceCode"/>
      </w:pPr>
      <w:r>
        <w:rPr>
          <w:rStyle w:val="ControlFlowTok"/>
        </w:rPr>
        <w:t>try</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metin </w:t>
      </w:r>
      <w:r>
        <w:rPr>
          <w:rStyle w:val="OperatorTok"/>
        </w:rPr>
        <w:t>=</w:t>
      </w:r>
      <w:r>
        <w:rPr>
          <w:rStyle w:val="NormalTok"/>
        </w:rPr>
        <w:t xml:space="preserve"> </w:t>
      </w:r>
      <w:r>
        <w:rPr>
          <w:rStyle w:val="StringTok"/>
        </w:rPr>
        <w:t>"abc"</w:t>
      </w:r>
      <w:r>
        <w:rPr>
          <w:rStyle w:val="OperatorTok"/>
        </w:rPr>
        <w:t>;</w:t>
      </w:r>
      <w:r>
        <w:br/>
      </w:r>
      <w:r>
        <w:rPr>
          <w:rStyle w:val="NormalTok"/>
        </w:rPr>
        <w:t xml:space="preserve">    </w:t>
      </w:r>
      <w:r>
        <w:rPr>
          <w:rStyle w:val="DataTypeTok"/>
        </w:rPr>
        <w:t>int</w:t>
      </w:r>
      <w:r>
        <w:rPr>
          <w:rStyle w:val="NormalTok"/>
        </w:rPr>
        <w:t xml:space="preserve"> sayi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metin</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sayi</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"Geçerli bir sayı girilmelidir."</w:t>
      </w:r>
      <w:r>
        <w:rPr>
          <w:rStyle w:val="OperatorTok"/>
        </w:rPr>
        <w:t>);</w:t>
      </w:r>
      <w:r>
        <w:br/>
      </w:r>
      <w:r>
        <w:rPr>
          <w:rStyle w:val="OperatorTok"/>
        </w:rPr>
        <w:t>}</w:t>
      </w:r>
    </w:p>
    <w:p w14:paraId="4A6A3784" w14:textId="77777777" w:rsidR="00FF55F6" w:rsidRDefault="00000000">
      <w:pPr>
        <w:pStyle w:val="Balk3"/>
      </w:pPr>
      <w:bookmarkStart w:id="3168" w:name="d.2.3-mantık-hatası"/>
      <w:bookmarkStart w:id="3169" w:name="_Toc228882292"/>
      <w:bookmarkEnd w:id="3166"/>
      <w:r>
        <w:t>D.2.3 Mantık hatası</w:t>
      </w:r>
      <w:bookmarkEnd w:id="3169"/>
    </w:p>
    <w:p w14:paraId="4A6A3785" w14:textId="77777777" w:rsidR="00FF55F6" w:rsidRDefault="00000000">
      <w:r>
        <w:t>Mantık hatasında program çalışır; ancak sonuç yanlıştır.</w:t>
      </w:r>
    </w:p>
    <w:p w14:paraId="4A6A3786" w14:textId="77777777" w:rsidR="00FF55F6" w:rsidRDefault="00000000">
      <w:pPr>
        <w:pStyle w:val="GvdeMetni"/>
      </w:pPr>
      <w:r>
        <w:t>Örnek:</w:t>
      </w:r>
    </w:p>
    <w:p w14:paraId="4A6A3787" w14:textId="77777777" w:rsidR="00FF55F6" w:rsidRDefault="00000000">
      <w:pPr>
        <w:pStyle w:val="SourceCode"/>
      </w:pPr>
      <w:r>
        <w:rPr>
          <w:rStyle w:val="DataTypeTok"/>
        </w:rPr>
        <w:lastRenderedPageBreak/>
        <w:t>int</w:t>
      </w:r>
      <w:r>
        <w:rPr>
          <w:rStyle w:val="NormalTok"/>
        </w:rPr>
        <w:t xml:space="preserve"> vize </w:t>
      </w:r>
      <w:r>
        <w:rPr>
          <w:rStyle w:val="OperatorTok"/>
        </w:rPr>
        <w:t>=</w:t>
      </w:r>
      <w:r>
        <w:rPr>
          <w:rStyle w:val="NormalTok"/>
        </w:rPr>
        <w:t xml:space="preserve"> </w:t>
      </w:r>
      <w:r>
        <w:rPr>
          <w:rStyle w:val="DecValTok"/>
        </w:rPr>
        <w:t>80</w:t>
      </w:r>
      <w:r>
        <w:rPr>
          <w:rStyle w:val="OperatorTok"/>
        </w:rPr>
        <w:t>;</w:t>
      </w:r>
      <w:r>
        <w:br/>
      </w:r>
      <w:r>
        <w:rPr>
          <w:rStyle w:val="DataTypeTok"/>
        </w:rPr>
        <w:t>int</w:t>
      </w:r>
      <w:r>
        <w:rPr>
          <w:rStyle w:val="NormalTok"/>
        </w:rPr>
        <w:t xml:space="preserve"> finalNotu </w:t>
      </w:r>
      <w:r>
        <w:rPr>
          <w:rStyle w:val="OperatorTok"/>
        </w:rPr>
        <w:t>=</w:t>
      </w:r>
      <w:r>
        <w:rPr>
          <w:rStyle w:val="NormalTok"/>
        </w:rPr>
        <w:t xml:space="preserve"> </w:t>
      </w:r>
      <w:r>
        <w:rPr>
          <w:rStyle w:val="DecValTok"/>
        </w:rPr>
        <w:t>60</w:t>
      </w:r>
      <w:r>
        <w:rPr>
          <w:rStyle w:val="OperatorTok"/>
        </w:rPr>
        <w:t>;</w:t>
      </w:r>
      <w:r>
        <w:br/>
      </w:r>
      <w:r>
        <w:br/>
      </w:r>
      <w:r>
        <w:rPr>
          <w:rStyle w:val="DataTypeTok"/>
        </w:rPr>
        <w:t>double</w:t>
      </w:r>
      <w:r>
        <w:rPr>
          <w:rStyle w:val="NormalTok"/>
        </w:rPr>
        <w:t xml:space="preserve"> ortalama </w:t>
      </w:r>
      <w:r>
        <w:rPr>
          <w:rStyle w:val="OperatorTok"/>
        </w:rPr>
        <w:t>=</w:t>
      </w:r>
      <w:r>
        <w:rPr>
          <w:rStyle w:val="NormalTok"/>
        </w:rPr>
        <w:t xml:space="preserve"> vize </w:t>
      </w:r>
      <w:r>
        <w:rPr>
          <w:rStyle w:val="OperatorTok"/>
        </w:rPr>
        <w:t>*</w:t>
      </w:r>
      <w:r>
        <w:rPr>
          <w:rStyle w:val="NormalTok"/>
        </w:rPr>
        <w:t xml:space="preserve"> </w:t>
      </w:r>
      <w:r>
        <w:rPr>
          <w:rStyle w:val="FloatTok"/>
        </w:rPr>
        <w:t>0.6</w:t>
      </w:r>
      <w:r>
        <w:rPr>
          <w:rStyle w:val="NormalTok"/>
        </w:rPr>
        <w:t xml:space="preserve"> </w:t>
      </w:r>
      <w:r>
        <w:rPr>
          <w:rStyle w:val="OperatorTok"/>
        </w:rPr>
        <w:t>+</w:t>
      </w:r>
      <w:r>
        <w:rPr>
          <w:rStyle w:val="NormalTok"/>
        </w:rPr>
        <w:t xml:space="preserve"> finalNotu </w:t>
      </w:r>
      <w:r>
        <w:rPr>
          <w:rStyle w:val="OperatorTok"/>
        </w:rPr>
        <w:t>*</w:t>
      </w:r>
      <w:r>
        <w:rPr>
          <w:rStyle w:val="NormalTok"/>
        </w:rPr>
        <w:t xml:space="preserve"> </w:t>
      </w:r>
      <w:r>
        <w:rPr>
          <w:rStyle w:val="FloatTok"/>
        </w:rPr>
        <w:t>0.4</w:t>
      </w:r>
      <w:r>
        <w:rPr>
          <w:rStyle w:val="OperatorTok"/>
        </w:rPr>
        <w:t>;</w:t>
      </w:r>
    </w:p>
    <w:p w14:paraId="4A6A3788" w14:textId="77777777" w:rsidR="00FF55F6" w:rsidRDefault="00000000">
      <w:r>
        <w:t>Eğer ders kuralı vize %40, final %60 ise formül yanlıştır.</w:t>
      </w:r>
    </w:p>
    <w:p w14:paraId="4A6A3789" w14:textId="77777777" w:rsidR="00FF55F6" w:rsidRDefault="00000000">
      <w:pPr>
        <w:pStyle w:val="GvdeMetni"/>
      </w:pPr>
      <w:r>
        <w:t>Düzeltilmiş kod:</w:t>
      </w:r>
    </w:p>
    <w:p w14:paraId="4A6A378A" w14:textId="77777777" w:rsidR="00FF55F6" w:rsidRDefault="00000000">
      <w:pPr>
        <w:pStyle w:val="SourceCode"/>
      </w:pPr>
      <w:r>
        <w:rPr>
          <w:rStyle w:val="DataTypeTok"/>
        </w:rPr>
        <w:t>double</w:t>
      </w:r>
      <w:r>
        <w:rPr>
          <w:rStyle w:val="NormalTok"/>
        </w:rPr>
        <w:t xml:space="preserve"> ortalama </w:t>
      </w:r>
      <w:r>
        <w:rPr>
          <w:rStyle w:val="OperatorTok"/>
        </w:rPr>
        <w:t>=</w:t>
      </w:r>
      <w:r>
        <w:rPr>
          <w:rStyle w:val="NormalTok"/>
        </w:rPr>
        <w:t xml:space="preserve"> vize </w:t>
      </w:r>
      <w:r>
        <w:rPr>
          <w:rStyle w:val="OperatorTok"/>
        </w:rPr>
        <w:t>*</w:t>
      </w:r>
      <w:r>
        <w:rPr>
          <w:rStyle w:val="NormalTok"/>
        </w:rPr>
        <w:t xml:space="preserve"> </w:t>
      </w:r>
      <w:r>
        <w:rPr>
          <w:rStyle w:val="FloatTok"/>
        </w:rPr>
        <w:t>0.4</w:t>
      </w:r>
      <w:r>
        <w:rPr>
          <w:rStyle w:val="NormalTok"/>
        </w:rPr>
        <w:t xml:space="preserve"> </w:t>
      </w:r>
      <w:r>
        <w:rPr>
          <w:rStyle w:val="OperatorTok"/>
        </w:rPr>
        <w:t>+</w:t>
      </w:r>
      <w:r>
        <w:rPr>
          <w:rStyle w:val="NormalTok"/>
        </w:rPr>
        <w:t xml:space="preserve"> finalNotu </w:t>
      </w:r>
      <w:r>
        <w:rPr>
          <w:rStyle w:val="OperatorTok"/>
        </w:rPr>
        <w:t>*</w:t>
      </w:r>
      <w:r>
        <w:rPr>
          <w:rStyle w:val="NormalTok"/>
        </w:rPr>
        <w:t xml:space="preserve"> </w:t>
      </w:r>
      <w:r>
        <w:rPr>
          <w:rStyle w:val="FloatTok"/>
        </w:rPr>
        <w:t>0.6</w:t>
      </w:r>
      <w:r>
        <w:rPr>
          <w:rStyle w:val="OperatorTok"/>
        </w:rPr>
        <w:t>;</w:t>
      </w:r>
    </w:p>
    <w:p w14:paraId="4A6A378B" w14:textId="77777777" w:rsidR="00FF55F6" w:rsidRDefault="00000000">
      <w:pPr>
        <w:pStyle w:val="IpucuKutusu"/>
      </w:pPr>
      <w:r>
        <w:rPr>
          <w:noProof/>
        </w:rPr>
        <w:drawing>
          <wp:inline distT="0" distB="0" distL="0" distR="0" wp14:anchorId="4A6A4260" wp14:editId="4A6A4261">
            <wp:extent cx="155448" cy="155448"/>
            <wp:effectExtent l="0" t="0" r="0" b="0"/>
            <wp:docPr id="4362" name="Picture" descr="İpucu:"/>
            <wp:cNvGraphicFramePr/>
            <a:graphic xmlns:a="http://schemas.openxmlformats.org/drawingml/2006/main">
              <a:graphicData uri="http://schemas.openxmlformats.org/drawingml/2006/picture">
                <pic:pic xmlns:pic="http://schemas.openxmlformats.org/drawingml/2006/picture">
                  <pic:nvPicPr>
                    <pic:cNvPr id="4363"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Derleme hatası kodun çalışmasını engeller; çalışma zamanı hatası program çalışırken ortaya çıkar; mantık hatası ise programın yanlış sonuç üretmesine neden olur.</w:t>
      </w:r>
    </w:p>
    <w:p w14:paraId="4A6A378C" w14:textId="77777777" w:rsidR="00FF55F6" w:rsidRDefault="00000000">
      <w:pPr>
        <w:pStyle w:val="Balk2"/>
      </w:pPr>
      <w:bookmarkStart w:id="3170" w:name="d.3-derleme-öncesi-hızlı-kontrol-listesi"/>
      <w:bookmarkStart w:id="3171" w:name="_Toc228882293"/>
      <w:bookmarkEnd w:id="3162"/>
      <w:bookmarkEnd w:id="3168"/>
      <w:r>
        <w:t>D.3 Derleme öncesi hızlı kontrol listesi</w:t>
      </w:r>
      <w:bookmarkEnd w:id="3171"/>
    </w:p>
    <w:p w14:paraId="4A6A378D" w14:textId="77777777" w:rsidR="00FF55F6" w:rsidRDefault="00000000">
      <w:r>
        <w:t>Bir Java dosyasını derlemeden önce aşağıdaki kontrol listesi uygulanabilir.</w:t>
      </w:r>
    </w:p>
    <w:tbl>
      <w:tblPr>
        <w:tblStyle w:val="Table"/>
        <w:tblW w:w="0" w:type="auto"/>
        <w:tblLook w:val="0020" w:firstRow="1" w:lastRow="0" w:firstColumn="0" w:lastColumn="0" w:noHBand="0" w:noVBand="0"/>
      </w:tblPr>
      <w:tblGrid>
        <w:gridCol w:w="5013"/>
        <w:gridCol w:w="1128"/>
      </w:tblGrid>
      <w:tr w:rsidR="00FF55F6" w14:paraId="4A6A379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78E" w14:textId="77777777" w:rsidR="00FF55F6" w:rsidRDefault="00000000">
            <w:pPr>
              <w:pStyle w:val="Compact"/>
            </w:pPr>
            <w:r>
              <w:rPr>
                <w:rStyle w:val="TabloBaslikYazisi"/>
              </w:rPr>
              <w:t>Kontrol maddesi</w:t>
            </w:r>
          </w:p>
        </w:tc>
        <w:tc>
          <w:tcPr>
            <w:tcW w:w="0" w:type="auto"/>
          </w:tcPr>
          <w:p w14:paraId="4A6A378F" w14:textId="77777777" w:rsidR="00FF55F6" w:rsidRDefault="00000000">
            <w:pPr>
              <w:pStyle w:val="Compact"/>
            </w:pPr>
            <w:r>
              <w:rPr>
                <w:rStyle w:val="TabloBaslikYazisi"/>
              </w:rPr>
              <w:t>Evet/Hayır</w:t>
            </w:r>
          </w:p>
        </w:tc>
      </w:tr>
      <w:tr w:rsidR="00FF55F6" w14:paraId="4A6A3793" w14:textId="77777777">
        <w:tc>
          <w:tcPr>
            <w:tcW w:w="0" w:type="auto"/>
          </w:tcPr>
          <w:p w14:paraId="4A6A3791" w14:textId="77777777" w:rsidR="00FF55F6" w:rsidRDefault="00000000">
            <w:pPr>
              <w:pStyle w:val="Compact"/>
            </w:pPr>
            <w:r>
              <w:t xml:space="preserve">Dosya adı ile </w:t>
            </w:r>
            <w:r>
              <w:rPr>
                <w:rStyle w:val="VerbatimChar"/>
              </w:rPr>
              <w:t>public class</w:t>
            </w:r>
            <w:r>
              <w:t xml:space="preserve"> adı aynı mı?</w:t>
            </w:r>
          </w:p>
        </w:tc>
        <w:tc>
          <w:tcPr>
            <w:tcW w:w="0" w:type="auto"/>
          </w:tcPr>
          <w:p w14:paraId="4A6A3792" w14:textId="77777777" w:rsidR="00FF55F6" w:rsidRDefault="00000000">
            <w:pPr>
              <w:pStyle w:val="Compact"/>
            </w:pPr>
            <w:r>
              <w:t>☐</w:t>
            </w:r>
          </w:p>
        </w:tc>
      </w:tr>
      <w:tr w:rsidR="00FF55F6" w14:paraId="4A6A3796" w14:textId="77777777">
        <w:tc>
          <w:tcPr>
            <w:tcW w:w="0" w:type="auto"/>
          </w:tcPr>
          <w:p w14:paraId="4A6A3794" w14:textId="77777777" w:rsidR="00FF55F6" w:rsidRDefault="00000000">
            <w:pPr>
              <w:pStyle w:val="Compact"/>
            </w:pPr>
            <w:r>
              <w:t xml:space="preserve">Dosya uzantısı </w:t>
            </w:r>
            <w:r>
              <w:rPr>
                <w:rStyle w:val="VerbatimChar"/>
              </w:rPr>
              <w:t>.java</w:t>
            </w:r>
            <w:r>
              <w:t xml:space="preserve"> mı?</w:t>
            </w:r>
          </w:p>
        </w:tc>
        <w:tc>
          <w:tcPr>
            <w:tcW w:w="0" w:type="auto"/>
          </w:tcPr>
          <w:p w14:paraId="4A6A3795" w14:textId="77777777" w:rsidR="00FF55F6" w:rsidRDefault="00000000">
            <w:pPr>
              <w:pStyle w:val="Compact"/>
            </w:pPr>
            <w:r>
              <w:t>☐</w:t>
            </w:r>
          </w:p>
        </w:tc>
      </w:tr>
      <w:tr w:rsidR="00FF55F6" w14:paraId="4A6A3799" w14:textId="77777777">
        <w:tc>
          <w:tcPr>
            <w:tcW w:w="0" w:type="auto"/>
          </w:tcPr>
          <w:p w14:paraId="4A6A3797" w14:textId="77777777" w:rsidR="00FF55F6" w:rsidRDefault="00000000">
            <w:pPr>
              <w:pStyle w:val="Compact"/>
            </w:pPr>
            <w:r>
              <w:rPr>
                <w:rStyle w:val="VerbatimChar"/>
              </w:rPr>
              <w:t>main</w:t>
            </w:r>
            <w:r>
              <w:t xml:space="preserve"> metodu doğru yazılmış mı?</w:t>
            </w:r>
          </w:p>
        </w:tc>
        <w:tc>
          <w:tcPr>
            <w:tcW w:w="0" w:type="auto"/>
          </w:tcPr>
          <w:p w14:paraId="4A6A3798" w14:textId="77777777" w:rsidR="00FF55F6" w:rsidRDefault="00000000">
            <w:pPr>
              <w:pStyle w:val="Compact"/>
            </w:pPr>
            <w:r>
              <w:t>☐</w:t>
            </w:r>
          </w:p>
        </w:tc>
      </w:tr>
      <w:tr w:rsidR="00FF55F6" w14:paraId="4A6A379C" w14:textId="77777777">
        <w:tc>
          <w:tcPr>
            <w:tcW w:w="0" w:type="auto"/>
          </w:tcPr>
          <w:p w14:paraId="4A6A379A" w14:textId="77777777" w:rsidR="00FF55F6" w:rsidRDefault="00000000">
            <w:pPr>
              <w:pStyle w:val="Compact"/>
            </w:pPr>
            <w:r>
              <w:t xml:space="preserve">Tüm </w:t>
            </w:r>
            <w:r>
              <w:rPr>
                <w:rStyle w:val="VerbatimChar"/>
              </w:rPr>
              <w:t>{</w:t>
            </w:r>
            <w:r>
              <w:t xml:space="preserve"> ve </w:t>
            </w:r>
            <w:r>
              <w:rPr>
                <w:rStyle w:val="VerbatimChar"/>
              </w:rPr>
              <w:t>}</w:t>
            </w:r>
            <w:r>
              <w:t xml:space="preserve"> parantezleri dengeli mi?</w:t>
            </w:r>
          </w:p>
        </w:tc>
        <w:tc>
          <w:tcPr>
            <w:tcW w:w="0" w:type="auto"/>
          </w:tcPr>
          <w:p w14:paraId="4A6A379B" w14:textId="77777777" w:rsidR="00FF55F6" w:rsidRDefault="00000000">
            <w:pPr>
              <w:pStyle w:val="Compact"/>
            </w:pPr>
            <w:r>
              <w:t>☐</w:t>
            </w:r>
          </w:p>
        </w:tc>
      </w:tr>
      <w:tr w:rsidR="00FF55F6" w14:paraId="4A6A379F" w14:textId="77777777">
        <w:tc>
          <w:tcPr>
            <w:tcW w:w="0" w:type="auto"/>
          </w:tcPr>
          <w:p w14:paraId="4A6A379D" w14:textId="77777777" w:rsidR="00FF55F6" w:rsidRDefault="00000000">
            <w:pPr>
              <w:pStyle w:val="Compact"/>
            </w:pPr>
            <w:r>
              <w:t xml:space="preserve">Her ifade satırı uygun yerde </w:t>
            </w:r>
            <w:r>
              <w:rPr>
                <w:rStyle w:val="VerbatimChar"/>
              </w:rPr>
              <w:t>;</w:t>
            </w:r>
            <w:r>
              <w:t xml:space="preserve"> ile bitiyor mu?</w:t>
            </w:r>
          </w:p>
        </w:tc>
        <w:tc>
          <w:tcPr>
            <w:tcW w:w="0" w:type="auto"/>
          </w:tcPr>
          <w:p w14:paraId="4A6A379E" w14:textId="77777777" w:rsidR="00FF55F6" w:rsidRDefault="00000000">
            <w:pPr>
              <w:pStyle w:val="Compact"/>
            </w:pPr>
            <w:r>
              <w:t>☐</w:t>
            </w:r>
          </w:p>
        </w:tc>
      </w:tr>
      <w:tr w:rsidR="00FF55F6" w14:paraId="4A6A37A2" w14:textId="77777777">
        <w:tc>
          <w:tcPr>
            <w:tcW w:w="0" w:type="auto"/>
          </w:tcPr>
          <w:p w14:paraId="4A6A37A0" w14:textId="77777777" w:rsidR="00FF55F6" w:rsidRDefault="00000000">
            <w:pPr>
              <w:pStyle w:val="Compact"/>
            </w:pPr>
            <w:r>
              <w:t>String ifadelerde çift tırnaklar kapatılmış mı?</w:t>
            </w:r>
          </w:p>
        </w:tc>
        <w:tc>
          <w:tcPr>
            <w:tcW w:w="0" w:type="auto"/>
          </w:tcPr>
          <w:p w14:paraId="4A6A37A1" w14:textId="77777777" w:rsidR="00FF55F6" w:rsidRDefault="00000000">
            <w:pPr>
              <w:pStyle w:val="Compact"/>
            </w:pPr>
            <w:r>
              <w:t>☐</w:t>
            </w:r>
          </w:p>
        </w:tc>
      </w:tr>
      <w:tr w:rsidR="00FF55F6" w14:paraId="4A6A37A5" w14:textId="77777777">
        <w:tc>
          <w:tcPr>
            <w:tcW w:w="0" w:type="auto"/>
          </w:tcPr>
          <w:p w14:paraId="4A6A37A3" w14:textId="77777777" w:rsidR="00FF55F6" w:rsidRDefault="00000000">
            <w:pPr>
              <w:pStyle w:val="Compact"/>
            </w:pPr>
            <w:r>
              <w:t>Değişkenler kullanılmadan önce tanımlanmış mı?</w:t>
            </w:r>
          </w:p>
        </w:tc>
        <w:tc>
          <w:tcPr>
            <w:tcW w:w="0" w:type="auto"/>
          </w:tcPr>
          <w:p w14:paraId="4A6A37A4" w14:textId="77777777" w:rsidR="00FF55F6" w:rsidRDefault="00000000">
            <w:pPr>
              <w:pStyle w:val="Compact"/>
            </w:pPr>
            <w:r>
              <w:t>☐</w:t>
            </w:r>
          </w:p>
        </w:tc>
      </w:tr>
      <w:tr w:rsidR="00FF55F6" w14:paraId="4A6A37A8" w14:textId="77777777">
        <w:tc>
          <w:tcPr>
            <w:tcW w:w="0" w:type="auto"/>
          </w:tcPr>
          <w:p w14:paraId="4A6A37A6" w14:textId="77777777" w:rsidR="00FF55F6" w:rsidRDefault="00000000">
            <w:pPr>
              <w:pStyle w:val="Compact"/>
            </w:pPr>
            <w:r>
              <w:t>Değişken adları aynı kapsamda tekrar tanımlanmamış mı?</w:t>
            </w:r>
          </w:p>
        </w:tc>
        <w:tc>
          <w:tcPr>
            <w:tcW w:w="0" w:type="auto"/>
          </w:tcPr>
          <w:p w14:paraId="4A6A37A7" w14:textId="77777777" w:rsidR="00FF55F6" w:rsidRDefault="00000000">
            <w:pPr>
              <w:pStyle w:val="Compact"/>
            </w:pPr>
            <w:r>
              <w:t>☐</w:t>
            </w:r>
          </w:p>
        </w:tc>
      </w:tr>
      <w:tr w:rsidR="00FF55F6" w14:paraId="4A6A37AB" w14:textId="77777777">
        <w:tc>
          <w:tcPr>
            <w:tcW w:w="0" w:type="auto"/>
          </w:tcPr>
          <w:p w14:paraId="4A6A37A9" w14:textId="77777777" w:rsidR="00FF55F6" w:rsidRDefault="00000000">
            <w:pPr>
              <w:pStyle w:val="Compact"/>
            </w:pPr>
            <w:r>
              <w:t xml:space="preserve">Gerekli </w:t>
            </w:r>
            <w:r>
              <w:rPr>
                <w:rStyle w:val="VerbatimChar"/>
              </w:rPr>
              <w:t>import</w:t>
            </w:r>
            <w:r>
              <w:t xml:space="preserve"> satırları eklenmiş mi?</w:t>
            </w:r>
          </w:p>
        </w:tc>
        <w:tc>
          <w:tcPr>
            <w:tcW w:w="0" w:type="auto"/>
          </w:tcPr>
          <w:p w14:paraId="4A6A37AA" w14:textId="77777777" w:rsidR="00FF55F6" w:rsidRDefault="00000000">
            <w:pPr>
              <w:pStyle w:val="Compact"/>
            </w:pPr>
            <w:r>
              <w:t>☐</w:t>
            </w:r>
          </w:p>
        </w:tc>
      </w:tr>
      <w:tr w:rsidR="00FF55F6" w14:paraId="4A6A37AE" w14:textId="77777777">
        <w:tc>
          <w:tcPr>
            <w:tcW w:w="0" w:type="auto"/>
          </w:tcPr>
          <w:p w14:paraId="4A6A37AC" w14:textId="77777777" w:rsidR="00FF55F6" w:rsidRDefault="00000000">
            <w:pPr>
              <w:pStyle w:val="Compact"/>
            </w:pPr>
            <w:r>
              <w:t>Kod dosyası doğru klasörde mi?</w:t>
            </w:r>
          </w:p>
        </w:tc>
        <w:tc>
          <w:tcPr>
            <w:tcW w:w="0" w:type="auto"/>
          </w:tcPr>
          <w:p w14:paraId="4A6A37AD" w14:textId="77777777" w:rsidR="00FF55F6" w:rsidRDefault="00000000">
            <w:pPr>
              <w:pStyle w:val="Compact"/>
            </w:pPr>
            <w:r>
              <w:t>☐</w:t>
            </w:r>
          </w:p>
        </w:tc>
      </w:tr>
    </w:tbl>
    <w:p w14:paraId="4A6A37AF" w14:textId="77777777" w:rsidR="00FF55F6" w:rsidRDefault="00FF55F6">
      <w:pPr>
        <w:spacing w:before="120" w:line="240" w:lineRule="auto"/>
      </w:pPr>
    </w:p>
    <w:p w14:paraId="4A6A37B0" w14:textId="77777777" w:rsidR="00FF55F6" w:rsidRDefault="00000000">
      <w:pPr>
        <w:pStyle w:val="Balk2"/>
      </w:pPr>
      <w:bookmarkStart w:id="3172" w:name="d.4-dosya-adı-ve-public-class-uyumu"/>
      <w:bookmarkStart w:id="3173" w:name="_Toc228882294"/>
      <w:bookmarkEnd w:id="3170"/>
      <w:r>
        <w:t xml:space="preserve">D.4 Dosya adı ve </w:t>
      </w:r>
      <w:r>
        <w:rPr>
          <w:rStyle w:val="VerbatimChar"/>
        </w:rPr>
        <w:t>public class</w:t>
      </w:r>
      <w:r>
        <w:t xml:space="preserve"> uyumu</w:t>
      </w:r>
      <w:bookmarkEnd w:id="3173"/>
    </w:p>
    <w:p w14:paraId="4A6A37B1" w14:textId="77777777" w:rsidR="00FF55F6" w:rsidRDefault="00000000">
      <w:r>
        <w:t xml:space="preserve">Java’da bir dosyada </w:t>
      </w:r>
      <w:r>
        <w:rPr>
          <w:rStyle w:val="VerbatimChar"/>
        </w:rPr>
        <w:t>public class</w:t>
      </w:r>
      <w:r>
        <w:t xml:space="preserve"> varsa, dosya adı bu sınıf adıyla aynı olmalıdır.</w:t>
      </w:r>
    </w:p>
    <w:p w14:paraId="4A6A37B2" w14:textId="77777777" w:rsidR="00FF55F6" w:rsidRDefault="00000000">
      <w:pPr>
        <w:pStyle w:val="GvdeMetni"/>
      </w:pPr>
      <w:r>
        <w:t>Doğru örnek:</w:t>
      </w:r>
    </w:p>
    <w:p w14:paraId="4A6A37B3" w14:textId="77777777" w:rsidR="00FF55F6" w:rsidRDefault="00000000">
      <w:pPr>
        <w:pStyle w:val="GvdeMetni"/>
      </w:pPr>
      <w:r>
        <w:rPr>
          <w:b/>
          <w:bCs/>
        </w:rPr>
        <w:t>Kod kimliği:</w:t>
      </w:r>
      <w:r>
        <w:t xml:space="preserve"> </w:t>
      </w:r>
      <w:r>
        <w:rPr>
          <w:rStyle w:val="VerbatimChar"/>
        </w:rPr>
        <w:t>b23_kod82_d_4_dosya_adi_ve_uyumu</w:t>
      </w:r>
    </w:p>
    <w:p w14:paraId="4A6A37B4" w14:textId="5186E783" w:rsidR="00FF55F6" w:rsidRDefault="00000000">
      <w:pPr>
        <w:pStyle w:val="GvdeMetni"/>
      </w:pPr>
      <w:r>
        <w:rPr>
          <w:b/>
          <w:bCs/>
        </w:rPr>
        <w:t>Kod erişimi:</w:t>
      </w:r>
      <w:r>
        <w:t xml:space="preserve"> </w:t>
      </w:r>
      <w:hyperlink r:id="rId1027">
        <w:r w:rsidR="00FF55F6">
          <w:t>Kod sayfası</w:t>
        </w:r>
      </w:hyperlink>
      <w:r>
        <w:t xml:space="preserve"> | </w:t>
      </w:r>
      <w:hyperlink r:id="rId1028">
        <w:r w:rsidR="00FF55F6">
          <w:t>Kaynak kod</w:t>
        </w:r>
      </w:hyperlink>
      <w:r>
        <w:t xml:space="preserve"> |</w:t>
      </w:r>
    </w:p>
    <w:p w14:paraId="4A6A37B5" w14:textId="77777777" w:rsidR="00FF55F6" w:rsidRDefault="00000000">
      <w:pPr>
        <w:pStyle w:val="GvdeMetni"/>
      </w:pPr>
      <w:r>
        <w:rPr>
          <w:b/>
          <w:bCs/>
        </w:rPr>
        <w:t>QR erişimi:</w:t>
      </w:r>
      <w:r>
        <w:t xml:space="preserve"> Kod sayfası ve kaynak kod için aşağıdaki iki QR kod kullanılabilir.</w:t>
      </w:r>
    </w:p>
    <w:p w14:paraId="4A6A37B6" w14:textId="77777777" w:rsidR="00FF55F6" w:rsidRDefault="00000000">
      <w:pPr>
        <w:pStyle w:val="GvdeMetni"/>
      </w:pPr>
      <w:r>
        <w:rPr>
          <w:noProof/>
        </w:rPr>
        <w:drawing>
          <wp:inline distT="0" distB="0" distL="0" distR="0" wp14:anchorId="4A6A4262" wp14:editId="4A6A4263">
            <wp:extent cx="1007999" cy="1007999"/>
            <wp:effectExtent l="0" t="0" r="0" b="0"/>
            <wp:docPr id="4370" name="Picture" descr="Kod sayfası QR — b23_kod82_d_4_dosya_adi_ve_uyumu"/>
            <wp:cNvGraphicFramePr/>
            <a:graphic xmlns:a="http://schemas.openxmlformats.org/drawingml/2006/main">
              <a:graphicData uri="http://schemas.openxmlformats.org/drawingml/2006/picture">
                <pic:pic xmlns:pic="http://schemas.openxmlformats.org/drawingml/2006/picture">
                  <pic:nvPicPr>
                    <pic:cNvPr id="4371" name="Picture" descr="qr_kod_sayfasi/b23_kod82_d_4_dosya_adi_ve_uyumu__kod_sayfasi_qr.png"/>
                    <pic:cNvPicPr>
                      <a:picLocks noChangeAspect="1" noChangeArrowheads="1"/>
                    </pic:cNvPicPr>
                  </pic:nvPicPr>
                  <pic:blipFill>
                    <a:blip r:embed="rId1029"/>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64" wp14:editId="4A6A4265">
            <wp:extent cx="1007999" cy="1007999"/>
            <wp:effectExtent l="0" t="0" r="0" b="0"/>
            <wp:docPr id="4373" name="Picture" descr="Kaynak kod QR — b23_kod82_d_4_dosya_adi_ve_uyumu"/>
            <wp:cNvGraphicFramePr/>
            <a:graphic xmlns:a="http://schemas.openxmlformats.org/drawingml/2006/main">
              <a:graphicData uri="http://schemas.openxmlformats.org/drawingml/2006/picture">
                <pic:pic xmlns:pic="http://schemas.openxmlformats.org/drawingml/2006/picture">
                  <pic:nvPicPr>
                    <pic:cNvPr id="4374" name="Picture" descr="qr_kaynak_kod/b23_kod82_d_4_dosya_adi_ve_uyumu__kaynak_kod_qr.png"/>
                    <pic:cNvPicPr>
                      <a:picLocks noChangeAspect="1" noChangeArrowheads="1"/>
                    </pic:cNvPicPr>
                  </pic:nvPicPr>
                  <pic:blipFill>
                    <a:blip r:embed="rId1030"/>
                    <a:stretch>
                      <a:fillRect/>
                    </a:stretch>
                  </pic:blipFill>
                  <pic:spPr bwMode="auto">
                    <a:xfrm>
                      <a:off x="0" y="0"/>
                      <a:ext cx="1007999" cy="1007999"/>
                    </a:xfrm>
                    <a:prstGeom prst="rect">
                      <a:avLst/>
                    </a:prstGeom>
                    <a:noFill/>
                    <a:ln w="9525">
                      <a:noFill/>
                      <a:headEnd/>
                      <a:tailEnd/>
                    </a:ln>
                  </pic:spPr>
                </pic:pic>
              </a:graphicData>
            </a:graphic>
          </wp:inline>
        </w:drawing>
      </w:r>
    </w:p>
    <w:p w14:paraId="4A6A37B7" w14:textId="77777777" w:rsidR="00FF55F6" w:rsidRDefault="00000000">
      <w:pPr>
        <w:pStyle w:val="SourceCode"/>
      </w:pPr>
      <w:r>
        <w:rPr>
          <w:rStyle w:val="CommentTok"/>
        </w:rPr>
        <w:lastRenderedPageBreak/>
        <w:t>// Dosya: Merhaba.java</w:t>
      </w:r>
      <w:r>
        <w:br/>
      </w:r>
      <w:r>
        <w:rPr>
          <w:rStyle w:val="KeywordTok"/>
        </w:rPr>
        <w:t>public</w:t>
      </w:r>
      <w:r>
        <w:rPr>
          <w:rStyle w:val="NormalTok"/>
        </w:rPr>
        <w:t xml:space="preserve"> </w:t>
      </w:r>
      <w:r>
        <w:rPr>
          <w:rStyle w:val="KeywordTok"/>
        </w:rPr>
        <w:t>class</w:t>
      </w:r>
      <w:r>
        <w:rPr>
          <w:rStyle w:val="NormalTok"/>
        </w:rPr>
        <w:t xml:space="preserve"> Merhaba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Java"</w:t>
      </w:r>
      <w:r>
        <w:rPr>
          <w:rStyle w:val="OperatorTok"/>
        </w:rPr>
        <w:t>);</w:t>
      </w:r>
      <w:r>
        <w:br/>
      </w:r>
      <w:r>
        <w:rPr>
          <w:rStyle w:val="NormalTok"/>
        </w:rPr>
        <w:t xml:space="preserve">    </w:t>
      </w:r>
      <w:r>
        <w:rPr>
          <w:rStyle w:val="OperatorTok"/>
        </w:rPr>
        <w:t>}</w:t>
      </w:r>
      <w:r>
        <w:br/>
      </w:r>
      <w:r>
        <w:rPr>
          <w:rStyle w:val="OperatorTok"/>
        </w:rPr>
        <w:t>}</w:t>
      </w:r>
    </w:p>
    <w:p w14:paraId="4A6A37B8" w14:textId="77777777" w:rsidR="00FF55F6" w:rsidRDefault="00000000">
      <w:r>
        <w:t>Yanlış örnek:</w:t>
      </w:r>
    </w:p>
    <w:p w14:paraId="4A6A37B9" w14:textId="77777777" w:rsidR="00FF55F6" w:rsidRDefault="00000000">
      <w:pPr>
        <w:pStyle w:val="GvdeMetni"/>
      </w:pPr>
      <w:r>
        <w:rPr>
          <w:b/>
          <w:bCs/>
        </w:rPr>
        <w:t>Kod kimliği:</w:t>
      </w:r>
      <w:r>
        <w:t xml:space="preserve"> </w:t>
      </w:r>
      <w:r>
        <w:rPr>
          <w:rStyle w:val="VerbatimChar"/>
        </w:rPr>
        <w:t>b23_kod83_d_4_dosya_adi_ve_uyumu</w:t>
      </w:r>
    </w:p>
    <w:p w14:paraId="4A6A37BA" w14:textId="463D2AEB" w:rsidR="00FF55F6" w:rsidRDefault="00000000">
      <w:pPr>
        <w:pStyle w:val="GvdeMetni"/>
      </w:pPr>
      <w:r>
        <w:rPr>
          <w:b/>
          <w:bCs/>
        </w:rPr>
        <w:t>Kod erişimi:</w:t>
      </w:r>
      <w:r>
        <w:t xml:space="preserve"> </w:t>
      </w:r>
      <w:hyperlink r:id="rId1031">
        <w:r w:rsidR="00FF55F6">
          <w:t>Kod sayfası</w:t>
        </w:r>
      </w:hyperlink>
      <w:r>
        <w:t xml:space="preserve"> | </w:t>
      </w:r>
      <w:hyperlink r:id="rId1032">
        <w:r w:rsidR="00FF55F6">
          <w:t>Kaynak kod</w:t>
        </w:r>
      </w:hyperlink>
      <w:r>
        <w:t xml:space="preserve"> |</w:t>
      </w:r>
    </w:p>
    <w:p w14:paraId="4A6A37BB" w14:textId="77777777" w:rsidR="00FF55F6" w:rsidRDefault="00000000">
      <w:pPr>
        <w:pStyle w:val="GvdeMetni"/>
      </w:pPr>
      <w:r>
        <w:rPr>
          <w:b/>
          <w:bCs/>
        </w:rPr>
        <w:t>QR erişimi:</w:t>
      </w:r>
      <w:r>
        <w:t xml:space="preserve"> Kod sayfası ve kaynak kod için aşağıdaki iki QR kod kullanılabilir.</w:t>
      </w:r>
    </w:p>
    <w:p w14:paraId="4A6A37BC" w14:textId="77777777" w:rsidR="00FF55F6" w:rsidRDefault="00000000">
      <w:pPr>
        <w:pStyle w:val="GvdeMetni"/>
      </w:pPr>
      <w:r>
        <w:rPr>
          <w:noProof/>
        </w:rPr>
        <w:drawing>
          <wp:inline distT="0" distB="0" distL="0" distR="0" wp14:anchorId="4A6A4266" wp14:editId="4A6A4267">
            <wp:extent cx="1007999" cy="1007999"/>
            <wp:effectExtent l="0" t="0" r="0" b="0"/>
            <wp:docPr id="4378" name="Picture" descr="Kod sayfası QR — b23_kod83_d_4_dosya_adi_ve_uyumu"/>
            <wp:cNvGraphicFramePr/>
            <a:graphic xmlns:a="http://schemas.openxmlformats.org/drawingml/2006/main">
              <a:graphicData uri="http://schemas.openxmlformats.org/drawingml/2006/picture">
                <pic:pic xmlns:pic="http://schemas.openxmlformats.org/drawingml/2006/picture">
                  <pic:nvPicPr>
                    <pic:cNvPr id="4379" name="Picture" descr="qr_kod_sayfasi/b23_kod83_d_4_dosya_adi_ve_uyumu__kod_sayfasi_qr.png"/>
                    <pic:cNvPicPr>
                      <a:picLocks noChangeAspect="1" noChangeArrowheads="1"/>
                    </pic:cNvPicPr>
                  </pic:nvPicPr>
                  <pic:blipFill>
                    <a:blip r:embed="rId1033"/>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68" wp14:editId="4A6A4269">
            <wp:extent cx="1007999" cy="1007999"/>
            <wp:effectExtent l="0" t="0" r="0" b="0"/>
            <wp:docPr id="4381" name="Picture" descr="Kaynak kod QR — b23_kod83_d_4_dosya_adi_ve_uyumu"/>
            <wp:cNvGraphicFramePr/>
            <a:graphic xmlns:a="http://schemas.openxmlformats.org/drawingml/2006/main">
              <a:graphicData uri="http://schemas.openxmlformats.org/drawingml/2006/picture">
                <pic:pic xmlns:pic="http://schemas.openxmlformats.org/drawingml/2006/picture">
                  <pic:nvPicPr>
                    <pic:cNvPr id="4382" name="Picture" descr="qr_kaynak_kod/b23_kod83_d_4_dosya_adi_ve_uyumu__kaynak_kod_qr.png"/>
                    <pic:cNvPicPr>
                      <a:picLocks noChangeAspect="1" noChangeArrowheads="1"/>
                    </pic:cNvPicPr>
                  </pic:nvPicPr>
                  <pic:blipFill>
                    <a:blip r:embed="rId1034"/>
                    <a:stretch>
                      <a:fillRect/>
                    </a:stretch>
                  </pic:blipFill>
                  <pic:spPr bwMode="auto">
                    <a:xfrm>
                      <a:off x="0" y="0"/>
                      <a:ext cx="1007999" cy="1007999"/>
                    </a:xfrm>
                    <a:prstGeom prst="rect">
                      <a:avLst/>
                    </a:prstGeom>
                    <a:noFill/>
                    <a:ln w="9525">
                      <a:noFill/>
                      <a:headEnd/>
                      <a:tailEnd/>
                    </a:ln>
                  </pic:spPr>
                </pic:pic>
              </a:graphicData>
            </a:graphic>
          </wp:inline>
        </w:drawing>
      </w:r>
    </w:p>
    <w:p w14:paraId="4A6A37BD" w14:textId="77777777" w:rsidR="00FF55F6" w:rsidRDefault="00000000">
      <w:pPr>
        <w:pStyle w:val="SourceCode"/>
      </w:pPr>
      <w:r>
        <w:rPr>
          <w:rStyle w:val="CommentTok"/>
        </w:rPr>
        <w:t>// Dosya: Deneme.java</w:t>
      </w:r>
      <w:r>
        <w:br/>
      </w:r>
      <w:r>
        <w:rPr>
          <w:rStyle w:val="KeywordTok"/>
        </w:rPr>
        <w:t>public</w:t>
      </w:r>
      <w:r>
        <w:rPr>
          <w:rStyle w:val="NormalTok"/>
        </w:rPr>
        <w:t xml:space="preserve"> </w:t>
      </w:r>
      <w:r>
        <w:rPr>
          <w:rStyle w:val="KeywordTok"/>
        </w:rPr>
        <w:t>class</w:t>
      </w:r>
      <w:r>
        <w:rPr>
          <w:rStyle w:val="NormalTok"/>
        </w:rPr>
        <w:t xml:space="preserve"> Merhaba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 Java"</w:t>
      </w:r>
      <w:r>
        <w:rPr>
          <w:rStyle w:val="OperatorTok"/>
        </w:rPr>
        <w:t>);</w:t>
      </w:r>
      <w:r>
        <w:br/>
      </w:r>
      <w:r>
        <w:rPr>
          <w:rStyle w:val="NormalTok"/>
        </w:rPr>
        <w:t xml:space="preserve">    </w:t>
      </w:r>
      <w:r>
        <w:rPr>
          <w:rStyle w:val="OperatorTok"/>
        </w:rPr>
        <w:t>}</w:t>
      </w:r>
      <w:r>
        <w:br/>
      </w:r>
      <w:r>
        <w:rPr>
          <w:rStyle w:val="OperatorTok"/>
        </w:rPr>
        <w:t>}</w:t>
      </w:r>
    </w:p>
    <w:p w14:paraId="4A6A37BE" w14:textId="77777777" w:rsidR="00FF55F6" w:rsidRDefault="00000000">
      <w:r>
        <w:t xml:space="preserve">Bu durumda dosya adı </w:t>
      </w:r>
      <w:r>
        <w:rPr>
          <w:rStyle w:val="VerbatimChar"/>
        </w:rPr>
        <w:t>Merhaba.java</w:t>
      </w:r>
      <w:r>
        <w:t xml:space="preserve"> olmalıdır.</w:t>
      </w:r>
    </w:p>
    <w:p w14:paraId="4A6A37BF" w14:textId="77777777" w:rsidR="00FF55F6" w:rsidRDefault="00000000">
      <w:pPr>
        <w:pStyle w:val="SinavNotuKutusu"/>
      </w:pPr>
      <w:r>
        <w:rPr>
          <w:noProof/>
        </w:rPr>
        <w:drawing>
          <wp:inline distT="0" distB="0" distL="0" distR="0" wp14:anchorId="4A6A426A" wp14:editId="4A6A426B">
            <wp:extent cx="155448" cy="155448"/>
            <wp:effectExtent l="0" t="0" r="0" b="0"/>
            <wp:docPr id="4383" name="Picture" descr="Sınav Notu:"/>
            <wp:cNvGraphicFramePr/>
            <a:graphic xmlns:a="http://schemas.openxmlformats.org/drawingml/2006/main">
              <a:graphicData uri="http://schemas.openxmlformats.org/drawingml/2006/picture">
                <pic:pic xmlns:pic="http://schemas.openxmlformats.org/drawingml/2006/picture">
                  <pic:nvPicPr>
                    <pic:cNvPr id="4384"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public class Merhaba</w:t>
      </w:r>
      <w:r>
        <w:t xml:space="preserve"> varsa dosya adı </w:t>
      </w:r>
      <w:r>
        <w:rPr>
          <w:rStyle w:val="VerbatimChar"/>
        </w:rPr>
        <w:t>Merhaba.java</w:t>
      </w:r>
      <w:r>
        <w:t xml:space="preserve"> olmalıdır.</w:t>
      </w:r>
    </w:p>
    <w:p w14:paraId="4A6A37C0" w14:textId="77777777" w:rsidR="00FF55F6" w:rsidRDefault="00000000">
      <w:pPr>
        <w:pStyle w:val="Balk2"/>
      </w:pPr>
      <w:bookmarkStart w:id="3174" w:name="d.5-main-metodu-kontrolü"/>
      <w:bookmarkStart w:id="3175" w:name="_Toc228882295"/>
      <w:bookmarkEnd w:id="3172"/>
      <w:r>
        <w:t xml:space="preserve">D.5 </w:t>
      </w:r>
      <w:r>
        <w:rPr>
          <w:rStyle w:val="VerbatimChar"/>
        </w:rPr>
        <w:t>main</w:t>
      </w:r>
      <w:r>
        <w:t xml:space="preserve"> metodu kontrolü</w:t>
      </w:r>
      <w:bookmarkEnd w:id="3175"/>
    </w:p>
    <w:p w14:paraId="4A6A37C1" w14:textId="77777777" w:rsidR="00FF55F6" w:rsidRDefault="00000000">
      <w:r>
        <w:t xml:space="preserve">Java programının çalışmaya başladığı yer genellikle </w:t>
      </w:r>
      <w:r>
        <w:rPr>
          <w:rStyle w:val="VerbatimChar"/>
        </w:rPr>
        <w:t>main</w:t>
      </w:r>
      <w:r>
        <w:t xml:space="preserve"> metodudur.</w:t>
      </w:r>
    </w:p>
    <w:p w14:paraId="4A6A37C2" w14:textId="77777777" w:rsidR="00FF55F6" w:rsidRDefault="00000000">
      <w:pPr>
        <w:pStyle w:val="GvdeMetni"/>
      </w:pPr>
      <w:r>
        <w:t>Doğru biçim:</w:t>
      </w:r>
    </w:p>
    <w:p w14:paraId="4A6A37C3" w14:textId="77777777" w:rsidR="00FF55F6" w:rsidRDefault="00000000">
      <w:pPr>
        <w:pStyle w:val="SourceCode"/>
      </w:pP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CommentTok"/>
        </w:rPr>
        <w:t>// Program buradan başlar</w:t>
      </w:r>
      <w:r>
        <w:br/>
      </w:r>
      <w:r>
        <w:rPr>
          <w:rStyle w:val="OperatorTok"/>
        </w:rPr>
        <w:t>}</w:t>
      </w:r>
    </w:p>
    <w:p w14:paraId="4A6A37C4" w14:textId="77777777" w:rsidR="00FF55F6" w:rsidRDefault="00000000">
      <w:r>
        <w:t>Sık yapılan hatalar:</w:t>
      </w:r>
    </w:p>
    <w:p w14:paraId="4A6A37C5" w14:textId="77777777" w:rsidR="00FF55F6" w:rsidRDefault="00000000">
      <w:pPr>
        <w:pStyle w:val="SourceCode"/>
      </w:pPr>
      <w:r>
        <w:rPr>
          <w:rStyle w:val="KeywordTok"/>
        </w:rPr>
        <w:t>public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rPr>
          <w:rStyle w:val="NormalTok"/>
        </w:rPr>
        <w:t xml:space="preserve"> </w:t>
      </w:r>
      <w:r>
        <w:rPr>
          <w:rStyle w:val="OperatorTok"/>
        </w:rPr>
        <w:t>}</w:t>
      </w:r>
    </w:p>
    <w:p w14:paraId="4A6A37C6" w14:textId="77777777" w:rsidR="00FF55F6" w:rsidRDefault="00000000">
      <w:pPr>
        <w:pStyle w:val="SourceCode"/>
      </w:pPr>
      <w:r>
        <w:rPr>
          <w:rStyle w:val="KeywordTok"/>
        </w:rPr>
        <w:t>public</w:t>
      </w:r>
      <w:r>
        <w:rPr>
          <w:rStyle w:val="NormalTok"/>
        </w:rPr>
        <w:t xml:space="preserve"> </w:t>
      </w:r>
      <w:r>
        <w:rPr>
          <w:rStyle w:val="DataTypeTok"/>
        </w:rPr>
        <w:t>static</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rPr>
          <w:rStyle w:val="NormalTok"/>
        </w:rPr>
        <w:t xml:space="preserve"> </w:t>
      </w:r>
      <w:r>
        <w:rPr>
          <w:rStyle w:val="OperatorTok"/>
        </w:rPr>
        <w:t>}</w:t>
      </w:r>
    </w:p>
    <w:p w14:paraId="4A6A37C7" w14:textId="77777777" w:rsidR="00FF55F6" w:rsidRDefault="00000000">
      <w:pPr>
        <w:pStyle w:val="SourceCode"/>
      </w:pP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rPr>
          <w:rStyle w:val="NormalTok"/>
        </w:rPr>
        <w:t xml:space="preserve"> </w:t>
      </w:r>
      <w:r>
        <w:rPr>
          <w:rStyle w:val="OperatorTok"/>
        </w:rPr>
        <w:t>}</w:t>
      </w:r>
    </w:p>
    <w:p w14:paraId="4A6A37C8" w14:textId="77777777" w:rsidR="00FF55F6" w:rsidRDefault="00000000">
      <w:r>
        <w:t xml:space="preserve">İlkinde </w:t>
      </w:r>
      <w:r>
        <w:rPr>
          <w:rStyle w:val="VerbatimChar"/>
        </w:rPr>
        <w:t>static</w:t>
      </w:r>
      <w:r>
        <w:t xml:space="preserve"> eksiktir. İkincisinde dönüş tipi eksiktir. Üçüncüsünde </w:t>
      </w:r>
      <w:r>
        <w:rPr>
          <w:rStyle w:val="VerbatimChar"/>
        </w:rPr>
        <w:t>main</w:t>
      </w:r>
      <w:r>
        <w:t xml:space="preserve"> yerine </w:t>
      </w:r>
      <w:r>
        <w:rPr>
          <w:rStyle w:val="VerbatimChar"/>
        </w:rPr>
        <w:t>Main</w:t>
      </w:r>
      <w:r>
        <w:t xml:space="preserve"> yazılmıştır; Java büyük/küçük harfe duyarlıdır.</w:t>
      </w:r>
    </w:p>
    <w:p w14:paraId="4A6A37C9" w14:textId="77777777" w:rsidR="00FF55F6" w:rsidRDefault="00000000">
      <w:pPr>
        <w:pStyle w:val="Balk2"/>
      </w:pPr>
      <w:bookmarkStart w:id="3176" w:name="X61c07f3f1c2f4e4fdaa3665eeb13ef6a866da67"/>
      <w:bookmarkStart w:id="3177" w:name="_Toc228882296"/>
      <w:bookmarkEnd w:id="3174"/>
      <w:r>
        <w:t>D.6 Süslü parantez ve noktalı virgül hataları</w:t>
      </w:r>
      <w:bookmarkEnd w:id="3177"/>
    </w:p>
    <w:p w14:paraId="4A6A37CA" w14:textId="77777777" w:rsidR="00FF55F6" w:rsidRDefault="00000000">
      <w:r>
        <w:t xml:space="preserve">Süslü parantezler blokları belirler. Her açılan </w:t>
      </w:r>
      <w:r>
        <w:rPr>
          <w:rStyle w:val="VerbatimChar"/>
        </w:rPr>
        <w:t>{</w:t>
      </w:r>
      <w:r>
        <w:t xml:space="preserve"> için uygun yerde kapanan </w:t>
      </w:r>
      <w:r>
        <w:rPr>
          <w:rStyle w:val="VerbatimChar"/>
        </w:rPr>
        <w:t>}</w:t>
      </w:r>
      <w:r>
        <w:t xml:space="preserve"> bulunmalıdır.</w:t>
      </w:r>
    </w:p>
    <w:p w14:paraId="4A6A37CB" w14:textId="77777777" w:rsidR="00FF55F6" w:rsidRDefault="00000000">
      <w:pPr>
        <w:pStyle w:val="GvdeMetni"/>
      </w:pPr>
      <w:r>
        <w:t>Örnek hata:</w:t>
      </w:r>
    </w:p>
    <w:p w14:paraId="4A6A37CC" w14:textId="77777777" w:rsidR="00FF55F6" w:rsidRDefault="00000000">
      <w:pPr>
        <w:pStyle w:val="SourceCode"/>
      </w:pPr>
      <w:r>
        <w:rPr>
          <w:rStyle w:val="KeywordTok"/>
        </w:rPr>
        <w:lastRenderedPageBreak/>
        <w:t>public</w:t>
      </w:r>
      <w:r>
        <w:rPr>
          <w:rStyle w:val="NormalTok"/>
        </w:rPr>
        <w:t xml:space="preserve"> </w:t>
      </w:r>
      <w:r>
        <w:rPr>
          <w:rStyle w:val="KeywordTok"/>
        </w:rPr>
        <w:t>class</w:t>
      </w:r>
      <w:r>
        <w:rPr>
          <w:rStyle w:val="NormalTok"/>
        </w:rPr>
        <w:t xml:space="preserve"> ParantezHatasi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KeywordTok"/>
        </w:rPr>
        <w:t>true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r>
        <w:br/>
      </w:r>
      <w:r>
        <w:rPr>
          <w:rStyle w:val="NormalTok"/>
        </w:rPr>
        <w:t xml:space="preserve">    </w:t>
      </w:r>
      <w:r>
        <w:rPr>
          <w:rStyle w:val="OperatorTok"/>
        </w:rPr>
        <w:t>}</w:t>
      </w:r>
      <w:r>
        <w:br/>
      </w:r>
      <w:r>
        <w:rPr>
          <w:rStyle w:val="OperatorTok"/>
        </w:rPr>
        <w:t>}</w:t>
      </w:r>
    </w:p>
    <w:p w14:paraId="4A6A37CD" w14:textId="77777777" w:rsidR="00FF55F6" w:rsidRDefault="00000000">
      <w:r>
        <w:t xml:space="preserve">Bu kodda </w:t>
      </w:r>
      <w:r>
        <w:rPr>
          <w:rStyle w:val="VerbatimChar"/>
        </w:rPr>
        <w:t>if</w:t>
      </w:r>
      <w:r>
        <w:t xml:space="preserve"> bloğu ve </w:t>
      </w:r>
      <w:r>
        <w:rPr>
          <w:rStyle w:val="VerbatimChar"/>
        </w:rPr>
        <w:t>main</w:t>
      </w:r>
      <w:r>
        <w:t xml:space="preserve"> bloğu karışmıştır. Düzeltilmiş sürüm:</w:t>
      </w:r>
    </w:p>
    <w:p w14:paraId="4A6A37CE" w14:textId="77777777" w:rsidR="00FF55F6" w:rsidRDefault="00000000">
      <w:pPr>
        <w:pStyle w:val="SourceCode"/>
      </w:pPr>
      <w:r>
        <w:rPr>
          <w:rStyle w:val="KeywordTok"/>
        </w:rPr>
        <w:t>public</w:t>
      </w:r>
      <w:r>
        <w:rPr>
          <w:rStyle w:val="NormalTok"/>
        </w:rPr>
        <w:t xml:space="preserve"> </w:t>
      </w:r>
      <w:r>
        <w:rPr>
          <w:rStyle w:val="KeywordTok"/>
        </w:rPr>
        <w:t>class</w:t>
      </w:r>
      <w:r>
        <w:rPr>
          <w:rStyle w:val="NormalTok"/>
        </w:rPr>
        <w:t xml:space="preserve"> ParantezHatasi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ControlFlowTok"/>
        </w:rPr>
        <w:t>if</w:t>
      </w:r>
      <w:r>
        <w:rPr>
          <w:rStyle w:val="NormalTok"/>
        </w:rPr>
        <w:t xml:space="preserve"> </w:t>
      </w:r>
      <w:r>
        <w:rPr>
          <w:rStyle w:val="OperatorTok"/>
        </w:rPr>
        <w:t>(</w:t>
      </w:r>
      <w:r>
        <w:rPr>
          <w:rStyle w:val="KeywordTok"/>
        </w:rPr>
        <w:t>true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OperatorTok"/>
        </w:rPr>
        <w:t>}</w:t>
      </w:r>
    </w:p>
    <w:p w14:paraId="4A6A37CF" w14:textId="77777777" w:rsidR="00FF55F6" w:rsidRDefault="00000000">
      <w:r>
        <w:t>Noktalı virgül ise çoğu ifade satırının sonunda gerekir.</w:t>
      </w:r>
    </w:p>
    <w:p w14:paraId="4A6A37D0" w14:textId="77777777" w:rsidR="00FF55F6" w:rsidRDefault="00000000">
      <w:pPr>
        <w:pStyle w:val="SourceCode"/>
      </w:pPr>
      <w:r>
        <w:rPr>
          <w:rStyle w:val="DataTypeTok"/>
        </w:rPr>
        <w:t>int</w:t>
      </w:r>
      <w:r>
        <w:rPr>
          <w:rStyle w:val="NormalTok"/>
        </w:rPr>
        <w:t xml:space="preserve"> sayi </w:t>
      </w:r>
      <w:r>
        <w:rPr>
          <w:rStyle w:val="OperatorTok"/>
        </w:rPr>
        <w:t>=</w:t>
      </w:r>
      <w:r>
        <w:rPr>
          <w:rStyle w:val="NormalTok"/>
        </w:rPr>
        <w:t xml:space="preserve"> </w:t>
      </w:r>
      <w:r>
        <w:rPr>
          <w:rStyle w:val="DecValTok"/>
        </w:rPr>
        <w:t>10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sayi</w:t>
      </w:r>
      <w:r>
        <w:rPr>
          <w:rStyle w:val="OperatorTok"/>
        </w:rPr>
        <w:t>);</w:t>
      </w:r>
    </w:p>
    <w:p w14:paraId="4A6A37D1" w14:textId="77777777" w:rsidR="00FF55F6" w:rsidRDefault="00000000">
      <w:r>
        <w:t xml:space="preserve">Ancak sınıf, metot, </w:t>
      </w:r>
      <w:r>
        <w:rPr>
          <w:rStyle w:val="VerbatimChar"/>
        </w:rPr>
        <w:t>if</w:t>
      </w:r>
      <w:r>
        <w:t xml:space="preserve">, </w:t>
      </w:r>
      <w:r>
        <w:rPr>
          <w:rStyle w:val="VerbatimChar"/>
        </w:rPr>
        <w:t>for</w:t>
      </w:r>
      <w:r>
        <w:t xml:space="preserve">, </w:t>
      </w:r>
      <w:r>
        <w:rPr>
          <w:rStyle w:val="VerbatimChar"/>
        </w:rPr>
        <w:t>while</w:t>
      </w:r>
      <w:r>
        <w:t xml:space="preserve"> bloklarının sonunda her zaman </w:t>
      </w:r>
      <w:r>
        <w:rPr>
          <w:rStyle w:val="VerbatimChar"/>
        </w:rPr>
        <w:t>;</w:t>
      </w:r>
      <w:r>
        <w:t xml:space="preserve"> kullanılmaz. Bu nedenle noktalı virgülü ezbere değil, ifade türüne göre kullanmak gerekir.</w:t>
      </w:r>
    </w:p>
    <w:p w14:paraId="4A6A37D2" w14:textId="77777777" w:rsidR="00FF55F6" w:rsidRDefault="00000000">
      <w:pPr>
        <w:pStyle w:val="Balk2"/>
      </w:pPr>
      <w:bookmarkStart w:id="3178" w:name="d.7-büyükküçük-harf-duyarlılığı"/>
      <w:bookmarkStart w:id="3179" w:name="_Toc228882297"/>
      <w:bookmarkEnd w:id="3176"/>
      <w:r>
        <w:t>D.7 Büyük/küçük harf duyarlılığı</w:t>
      </w:r>
      <w:bookmarkEnd w:id="3179"/>
    </w:p>
    <w:p w14:paraId="4A6A37D3" w14:textId="77777777" w:rsidR="00FF55F6" w:rsidRDefault="00000000">
      <w:r>
        <w:t>Java büyük/küçük harfe duyarlıdır.</w:t>
      </w:r>
    </w:p>
    <w:p w14:paraId="4A6A37D4" w14:textId="77777777" w:rsidR="00FF55F6" w:rsidRDefault="00000000">
      <w:pPr>
        <w:pStyle w:val="GvdeMetni"/>
      </w:pPr>
      <w:r>
        <w:t>Aşağıdaki adlar farklı kabul edilir:</w:t>
      </w:r>
    </w:p>
    <w:p w14:paraId="4A6A37D5" w14:textId="77777777" w:rsidR="00FF55F6" w:rsidRDefault="00000000">
      <w:pPr>
        <w:pStyle w:val="SourceCode"/>
      </w:pPr>
      <w:r>
        <w:rPr>
          <w:rStyle w:val="DataTypeTok"/>
        </w:rPr>
        <w:t>int</w:t>
      </w:r>
      <w:r>
        <w:rPr>
          <w:rStyle w:val="NormalTok"/>
        </w:rPr>
        <w:t xml:space="preserve"> sayi </w:t>
      </w:r>
      <w:r>
        <w:rPr>
          <w:rStyle w:val="OperatorTok"/>
        </w:rPr>
        <w:t>=</w:t>
      </w:r>
      <w:r>
        <w:rPr>
          <w:rStyle w:val="NormalTok"/>
        </w:rPr>
        <w:t xml:space="preserve"> </w:t>
      </w:r>
      <w:r>
        <w:rPr>
          <w:rStyle w:val="DecValTok"/>
        </w:rPr>
        <w:t>10</w:t>
      </w:r>
      <w:r>
        <w:rPr>
          <w:rStyle w:val="OperatorTok"/>
        </w:rPr>
        <w:t>;</w:t>
      </w:r>
      <w:r>
        <w:br/>
      </w:r>
      <w:r>
        <w:rPr>
          <w:rStyle w:val="DataTypeTok"/>
        </w:rPr>
        <w:t>int</w:t>
      </w:r>
      <w:r>
        <w:rPr>
          <w:rStyle w:val="NormalTok"/>
        </w:rPr>
        <w:t xml:space="preserve"> Sayi </w:t>
      </w:r>
      <w:r>
        <w:rPr>
          <w:rStyle w:val="OperatorTok"/>
        </w:rPr>
        <w:t>=</w:t>
      </w:r>
      <w:r>
        <w:rPr>
          <w:rStyle w:val="NormalTok"/>
        </w:rPr>
        <w:t xml:space="preserve"> </w:t>
      </w:r>
      <w:r>
        <w:rPr>
          <w:rStyle w:val="DecValTok"/>
        </w:rPr>
        <w:t>20</w:t>
      </w:r>
      <w:r>
        <w:rPr>
          <w:rStyle w:val="OperatorTok"/>
        </w:rPr>
        <w:t>;</w:t>
      </w:r>
    </w:p>
    <w:p w14:paraId="4A6A37D6" w14:textId="77777777" w:rsidR="00FF55F6" w:rsidRDefault="00000000">
      <w:r>
        <w:t>Benzer şekilde:</w:t>
      </w:r>
    </w:p>
    <w:p w14:paraId="4A6A37D7"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p>
    <w:p w14:paraId="4A6A37D8" w14:textId="77777777" w:rsidR="00FF55F6" w:rsidRDefault="00000000">
      <w:r>
        <w:t>doğrudur; ancak şu kullanım hatalıdır:</w:t>
      </w:r>
    </w:p>
    <w:p w14:paraId="4A6A37D9" w14:textId="77777777" w:rsidR="00FF55F6" w:rsidRDefault="00000000">
      <w:pPr>
        <w:pStyle w:val="SourceCode"/>
      </w:pPr>
      <w:r>
        <w:rPr>
          <w:rStyle w:val="Normal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"Merhaba"</w:t>
      </w:r>
      <w:r>
        <w:rPr>
          <w:rStyle w:val="OperatorTok"/>
        </w:rPr>
        <w:t>);</w:t>
      </w:r>
    </w:p>
    <w:p w14:paraId="4A6A37DA" w14:textId="77777777" w:rsidR="00FF55F6" w:rsidRDefault="00000000">
      <w:r>
        <w:t xml:space="preserve">Çünkü </w:t>
      </w:r>
      <w:r>
        <w:rPr>
          <w:rStyle w:val="VerbatimChar"/>
        </w:rPr>
        <w:t>System</w:t>
      </w:r>
      <w:r>
        <w:t xml:space="preserve"> büyük </w:t>
      </w:r>
      <w:r>
        <w:rPr>
          <w:rStyle w:val="VerbatimChar"/>
        </w:rPr>
        <w:t>S</w:t>
      </w:r>
      <w:r>
        <w:t xml:space="preserve"> ile yazılmalıdır.</w:t>
      </w:r>
    </w:p>
    <w:p w14:paraId="4A6A37DB" w14:textId="77777777" w:rsidR="00FF55F6" w:rsidRDefault="00000000">
      <w:pPr>
        <w:pStyle w:val="DikkatKutusu"/>
      </w:pPr>
      <w:r>
        <w:rPr>
          <w:noProof/>
        </w:rPr>
        <w:drawing>
          <wp:inline distT="0" distB="0" distL="0" distR="0" wp14:anchorId="4A6A426C" wp14:editId="4A6A426D">
            <wp:extent cx="155448" cy="155448"/>
            <wp:effectExtent l="0" t="0" r="0" b="0"/>
            <wp:docPr id="4388" name="Picture" descr="Dikkat:"/>
            <wp:cNvGraphicFramePr/>
            <a:graphic xmlns:a="http://schemas.openxmlformats.org/drawingml/2006/main">
              <a:graphicData uri="http://schemas.openxmlformats.org/drawingml/2006/picture">
                <pic:pic xmlns:pic="http://schemas.openxmlformats.org/drawingml/2006/picture">
                  <pic:nvPicPr>
                    <pic:cNvPr id="438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w:t>
      </w:r>
      <w:r>
        <w:rPr>
          <w:rStyle w:val="VerbatimChar"/>
        </w:rPr>
        <w:t>String</w:t>
      </w:r>
      <w:r>
        <w:t xml:space="preserve">, </w:t>
      </w:r>
      <w:r>
        <w:rPr>
          <w:rStyle w:val="VerbatimChar"/>
        </w:rPr>
        <w:t>System</w:t>
      </w:r>
      <w:r>
        <w:t xml:space="preserve">, </w:t>
      </w:r>
      <w:r>
        <w:rPr>
          <w:rStyle w:val="VerbatimChar"/>
        </w:rPr>
        <w:t>Scanner</w:t>
      </w:r>
      <w:r>
        <w:t xml:space="preserve">, </w:t>
      </w:r>
      <w:r>
        <w:rPr>
          <w:rStyle w:val="VerbatimChar"/>
        </w:rPr>
        <w:t>ArrayList</w:t>
      </w:r>
      <w:r>
        <w:t xml:space="preserve">, </w:t>
      </w:r>
      <w:r>
        <w:rPr>
          <w:rStyle w:val="VerbatimChar"/>
        </w:rPr>
        <w:t>JFrame</w:t>
      </w:r>
      <w:r>
        <w:t xml:space="preserve"> gibi sınıf adlarında büyük/küçük harf yazımı önemlidir.</w:t>
      </w:r>
    </w:p>
    <w:p w14:paraId="4A6A37DC" w14:textId="77777777" w:rsidR="00FF55F6" w:rsidRDefault="00000000">
      <w:pPr>
        <w:pStyle w:val="Balk2"/>
      </w:pPr>
      <w:bookmarkStart w:id="3180" w:name="d.8-değişken-ve-tip-kontrolü"/>
      <w:bookmarkStart w:id="3181" w:name="_Toc228882298"/>
      <w:bookmarkEnd w:id="3178"/>
      <w:r>
        <w:t>D.8 Değişken ve tip kontrolü</w:t>
      </w:r>
      <w:bookmarkEnd w:id="3181"/>
    </w:p>
    <w:p w14:paraId="4A6A37DD" w14:textId="77777777" w:rsidR="00FF55F6" w:rsidRDefault="00000000">
      <w:r>
        <w:t>Değişken kullanırken üç temel kontrol yapılmalıdır:</w:t>
      </w:r>
    </w:p>
    <w:p w14:paraId="4A6A37DE" w14:textId="77777777" w:rsidR="00FF55F6" w:rsidRDefault="00000000">
      <w:pPr>
        <w:pStyle w:val="Compact"/>
        <w:numPr>
          <w:ilvl w:val="0"/>
          <w:numId w:val="613"/>
        </w:numPr>
      </w:pPr>
      <w:r>
        <w:t>Değişken tanımlandı mı?</w:t>
      </w:r>
    </w:p>
    <w:p w14:paraId="4A6A37DF" w14:textId="77777777" w:rsidR="00FF55F6" w:rsidRDefault="00000000">
      <w:pPr>
        <w:pStyle w:val="Compact"/>
        <w:numPr>
          <w:ilvl w:val="0"/>
          <w:numId w:val="613"/>
        </w:numPr>
      </w:pPr>
      <w:r>
        <w:t>Değişkene uygun türde değer atandı mı?</w:t>
      </w:r>
    </w:p>
    <w:p w14:paraId="4A6A37E0" w14:textId="77777777" w:rsidR="00FF55F6" w:rsidRDefault="00000000">
      <w:pPr>
        <w:pStyle w:val="Compact"/>
        <w:numPr>
          <w:ilvl w:val="0"/>
          <w:numId w:val="613"/>
        </w:numPr>
      </w:pPr>
      <w:r>
        <w:t>Değişken kullanılmadan önce değer aldı mı?</w:t>
      </w:r>
    </w:p>
    <w:p w14:paraId="4A6A37E1" w14:textId="77777777" w:rsidR="00FF55F6" w:rsidRDefault="00000000">
      <w:r>
        <w:t>Yanlış örnek:</w:t>
      </w:r>
    </w:p>
    <w:p w14:paraId="4A6A37E2" w14:textId="77777777" w:rsidR="00FF55F6" w:rsidRDefault="00000000">
      <w:pPr>
        <w:pStyle w:val="SourceCode"/>
      </w:pPr>
      <w:r>
        <w:rPr>
          <w:rStyle w:val="DataTypeTok"/>
        </w:rPr>
        <w:lastRenderedPageBreak/>
        <w:t>int</w:t>
      </w:r>
      <w:r>
        <w:rPr>
          <w:rStyle w:val="NormalTok"/>
        </w:rPr>
        <w:t xml:space="preserve"> yas</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yas</w:t>
      </w:r>
      <w:r>
        <w:rPr>
          <w:rStyle w:val="OperatorTok"/>
        </w:rPr>
        <w:t>);</w:t>
      </w:r>
    </w:p>
    <w:p w14:paraId="4A6A37E3" w14:textId="77777777" w:rsidR="00FF55F6" w:rsidRDefault="00000000">
      <w:r>
        <w:t>Yerel değişken değer almadan kullanılamaz.</w:t>
      </w:r>
    </w:p>
    <w:p w14:paraId="4A6A37E4" w14:textId="77777777" w:rsidR="00FF55F6" w:rsidRDefault="00000000">
      <w:pPr>
        <w:pStyle w:val="GvdeMetni"/>
      </w:pPr>
      <w:r>
        <w:t>Düzeltilmiş örnek:</w:t>
      </w:r>
    </w:p>
    <w:p w14:paraId="4A6A37E5" w14:textId="77777777" w:rsidR="00FF55F6" w:rsidRDefault="00000000">
      <w:pPr>
        <w:pStyle w:val="SourceCode"/>
      </w:pPr>
      <w:r>
        <w:rPr>
          <w:rStyle w:val="DataTypeTok"/>
        </w:rPr>
        <w:t>int</w:t>
      </w:r>
      <w:r>
        <w:rPr>
          <w:rStyle w:val="NormalTok"/>
        </w:rPr>
        <w:t xml:space="preserve"> yas </w:t>
      </w:r>
      <w:r>
        <w:rPr>
          <w:rStyle w:val="OperatorTok"/>
        </w:rPr>
        <w:t>=</w:t>
      </w:r>
      <w:r>
        <w:rPr>
          <w:rStyle w:val="NormalTok"/>
        </w:rPr>
        <w:t xml:space="preserve"> </w:t>
      </w:r>
      <w:r>
        <w:rPr>
          <w:rStyle w:val="DecValTok"/>
        </w:rPr>
        <w:t>20</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yas</w:t>
      </w:r>
      <w:r>
        <w:rPr>
          <w:rStyle w:val="OperatorTok"/>
        </w:rPr>
        <w:t>);</w:t>
      </w:r>
    </w:p>
    <w:p w14:paraId="4A6A37E6" w14:textId="77777777" w:rsidR="00FF55F6" w:rsidRDefault="00000000">
      <w:r>
        <w:t>Tip uyumsuzluğu örneği:</w:t>
      </w:r>
    </w:p>
    <w:p w14:paraId="4A6A37E7" w14:textId="77777777" w:rsidR="00FF55F6" w:rsidRDefault="00000000">
      <w:pPr>
        <w:pStyle w:val="SourceCode"/>
      </w:pPr>
      <w:r>
        <w:rPr>
          <w:rStyle w:val="DataTypeTok"/>
        </w:rPr>
        <w:t>int</w:t>
      </w:r>
      <w:r>
        <w:rPr>
          <w:rStyle w:val="NormalTok"/>
        </w:rPr>
        <w:t xml:space="preserve"> not </w:t>
      </w:r>
      <w:r>
        <w:rPr>
          <w:rStyle w:val="OperatorTok"/>
        </w:rPr>
        <w:t>=</w:t>
      </w:r>
      <w:r>
        <w:rPr>
          <w:rStyle w:val="NormalTok"/>
        </w:rPr>
        <w:t xml:space="preserve"> </w:t>
      </w:r>
      <w:r>
        <w:rPr>
          <w:rStyle w:val="StringTok"/>
        </w:rPr>
        <w:t>"85"</w:t>
      </w:r>
      <w:r>
        <w:rPr>
          <w:rStyle w:val="OperatorTok"/>
        </w:rPr>
        <w:t>;</w:t>
      </w:r>
    </w:p>
    <w:p w14:paraId="4A6A37E8" w14:textId="77777777" w:rsidR="00FF55F6" w:rsidRDefault="00000000">
      <w:r>
        <w:t>Düzeltme:</w:t>
      </w:r>
    </w:p>
    <w:p w14:paraId="4A6A37E9" w14:textId="77777777" w:rsidR="00FF55F6" w:rsidRDefault="00000000">
      <w:pPr>
        <w:pStyle w:val="SourceCode"/>
      </w:pPr>
      <w:r>
        <w:rPr>
          <w:rStyle w:val="DataTypeTok"/>
        </w:rPr>
        <w:t>int</w:t>
      </w:r>
      <w:r>
        <w:rPr>
          <w:rStyle w:val="NormalTok"/>
        </w:rPr>
        <w:t xml:space="preserve"> not </w:t>
      </w:r>
      <w:r>
        <w:rPr>
          <w:rStyle w:val="OperatorTok"/>
        </w:rPr>
        <w:t>=</w:t>
      </w:r>
      <w:r>
        <w:rPr>
          <w:rStyle w:val="NormalTok"/>
        </w:rPr>
        <w:t xml:space="preserve"> </w:t>
      </w:r>
      <w:r>
        <w:rPr>
          <w:rStyle w:val="DecValTok"/>
        </w:rPr>
        <w:t>85</w:t>
      </w:r>
      <w:r>
        <w:rPr>
          <w:rStyle w:val="OperatorTok"/>
        </w:rPr>
        <w:t>;</w:t>
      </w:r>
    </w:p>
    <w:p w14:paraId="4A6A37EA" w14:textId="77777777" w:rsidR="00FF55F6" w:rsidRDefault="00000000">
      <w:r>
        <w:t>veya metinden sayıya dönüşüm gerekiyorsa:</w:t>
      </w:r>
    </w:p>
    <w:p w14:paraId="4A6A37EB" w14:textId="77777777" w:rsidR="00FF55F6" w:rsidRDefault="00000000">
      <w:pPr>
        <w:pStyle w:val="SourceCode"/>
      </w:pPr>
      <w:r>
        <w:rPr>
          <w:rStyle w:val="BuiltInTok"/>
        </w:rPr>
        <w:t>String</w:t>
      </w:r>
      <w:r>
        <w:rPr>
          <w:rStyle w:val="NormalTok"/>
        </w:rPr>
        <w:t xml:space="preserve"> notMetni </w:t>
      </w:r>
      <w:r>
        <w:rPr>
          <w:rStyle w:val="OperatorTok"/>
        </w:rPr>
        <w:t>=</w:t>
      </w:r>
      <w:r>
        <w:rPr>
          <w:rStyle w:val="NormalTok"/>
        </w:rPr>
        <w:t xml:space="preserve"> </w:t>
      </w:r>
      <w:r>
        <w:rPr>
          <w:rStyle w:val="StringTok"/>
        </w:rPr>
        <w:t>"85"</w:t>
      </w:r>
      <w:r>
        <w:rPr>
          <w:rStyle w:val="OperatorTok"/>
        </w:rPr>
        <w:t>;</w:t>
      </w:r>
      <w:r>
        <w:br/>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p>
    <w:p w14:paraId="4A6A37EC" w14:textId="77777777" w:rsidR="00FF55F6" w:rsidRDefault="00000000">
      <w:pPr>
        <w:pStyle w:val="Balk2"/>
      </w:pPr>
      <w:bookmarkStart w:id="3182" w:name="d.9-tip-dönüşümü-kontrolü"/>
      <w:bookmarkStart w:id="3183" w:name="_Toc228882299"/>
      <w:bookmarkEnd w:id="3180"/>
      <w:r>
        <w:t>D.9 Tip dönüşümü kontrolü</w:t>
      </w:r>
      <w:bookmarkEnd w:id="3183"/>
    </w:p>
    <w:p w14:paraId="4A6A37ED" w14:textId="77777777" w:rsidR="00FF55F6" w:rsidRDefault="00000000">
      <w:r>
        <w:t>Tip dönüşümlerinde veri kaybı veya hatalı sonuç oluşabilir.</w:t>
      </w:r>
    </w:p>
    <w:p w14:paraId="4A6A37EE" w14:textId="77777777" w:rsidR="00FF55F6" w:rsidRDefault="00000000">
      <w:pPr>
        <w:pStyle w:val="Balk3"/>
      </w:pPr>
      <w:bookmarkStart w:id="3184" w:name="d.9.1-tam-sayı-bölmesi"/>
      <w:bookmarkStart w:id="3185" w:name="_Toc228882300"/>
      <w:r>
        <w:t>D.9.1 Tam sayı bölmesi</w:t>
      </w:r>
      <w:bookmarkEnd w:id="3185"/>
    </w:p>
    <w:p w14:paraId="4A6A37EF" w14:textId="77777777" w:rsidR="00FF55F6" w:rsidRDefault="00000000">
      <w:r>
        <w:t>Yanlış beklenti:</w:t>
      </w:r>
    </w:p>
    <w:p w14:paraId="4A6A37F0" w14:textId="77777777" w:rsidR="00FF55F6" w:rsidRDefault="00000000">
      <w:pPr>
        <w:pStyle w:val="SourceCode"/>
      </w:pPr>
      <w:r>
        <w:rPr>
          <w:rStyle w:val="DataTypeTok"/>
        </w:rPr>
        <w:t>int</w:t>
      </w:r>
      <w:r>
        <w:rPr>
          <w:rStyle w:val="NormalTok"/>
        </w:rPr>
        <w:t xml:space="preserve"> toplam </w:t>
      </w:r>
      <w:r>
        <w:rPr>
          <w:rStyle w:val="OperatorTok"/>
        </w:rPr>
        <w:t>=</w:t>
      </w:r>
      <w:r>
        <w:rPr>
          <w:rStyle w:val="NormalTok"/>
        </w:rPr>
        <w:t xml:space="preserve"> </w:t>
      </w:r>
      <w:r>
        <w:rPr>
          <w:rStyle w:val="DecValTok"/>
        </w:rPr>
        <w:t>245</w:t>
      </w:r>
      <w:r>
        <w:rPr>
          <w:rStyle w:val="OperatorTok"/>
        </w:rPr>
        <w:t>;</w:t>
      </w:r>
      <w:r>
        <w:br/>
      </w:r>
      <w:r>
        <w:rPr>
          <w:rStyle w:val="DataTypeTok"/>
        </w:rPr>
        <w:t>int</w:t>
      </w:r>
      <w:r>
        <w:rPr>
          <w:rStyle w:val="NormalTok"/>
        </w:rPr>
        <w:t xml:space="preserve"> adet </w:t>
      </w:r>
      <w:r>
        <w:rPr>
          <w:rStyle w:val="OperatorTok"/>
        </w:rPr>
        <w:t>=</w:t>
      </w:r>
      <w:r>
        <w:rPr>
          <w:rStyle w:val="NormalTok"/>
        </w:rPr>
        <w:t xml:space="preserve"> </w:t>
      </w:r>
      <w:r>
        <w:rPr>
          <w:rStyle w:val="DecValTok"/>
        </w:rPr>
        <w:t>3</w:t>
      </w:r>
      <w:r>
        <w:rPr>
          <w:rStyle w:val="OperatorTok"/>
        </w:rPr>
        <w:t>;</w:t>
      </w:r>
      <w:r>
        <w:br/>
      </w:r>
      <w:r>
        <w:br/>
      </w:r>
      <w:r>
        <w:rPr>
          <w:rStyle w:val="DataTypeTok"/>
        </w:rPr>
        <w:t>double</w:t>
      </w:r>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adet</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ortalama</w:t>
      </w:r>
      <w:r>
        <w:rPr>
          <w:rStyle w:val="OperatorTok"/>
        </w:rPr>
        <w:t>);</w:t>
      </w:r>
    </w:p>
    <w:p w14:paraId="4A6A37F1" w14:textId="77777777" w:rsidR="00FF55F6" w:rsidRDefault="00000000">
      <w:r>
        <w:t xml:space="preserve">Bu kod </w:t>
      </w:r>
      <w:r>
        <w:rPr>
          <w:rStyle w:val="VerbatimChar"/>
        </w:rPr>
        <w:t>81.0</w:t>
      </w:r>
      <w:r>
        <w:t xml:space="preserve"> yazabilir; çünkü </w:t>
      </w:r>
      <w:r>
        <w:rPr>
          <w:rStyle w:val="VerbatimChar"/>
        </w:rPr>
        <w:t>toplam / adet</w:t>
      </w:r>
      <w:r>
        <w:t xml:space="preserve"> işlemi önce tam sayı bölmesi olarak yapılır.</w:t>
      </w:r>
    </w:p>
    <w:p w14:paraId="4A6A37F2" w14:textId="77777777" w:rsidR="00FF55F6" w:rsidRDefault="00000000">
      <w:pPr>
        <w:pStyle w:val="GvdeMetni"/>
      </w:pPr>
      <w:r>
        <w:t>Daha uygun kullanım:</w:t>
      </w:r>
    </w:p>
    <w:p w14:paraId="4A6A37F3" w14:textId="77777777" w:rsidR="00FF55F6" w:rsidRDefault="00000000">
      <w:pPr>
        <w:pStyle w:val="SourceCode"/>
      </w:pPr>
      <w:r>
        <w:rPr>
          <w:rStyle w:val="DataTypeTok"/>
        </w:rPr>
        <w:t>double</w:t>
      </w:r>
      <w:r>
        <w:rPr>
          <w:rStyle w:val="NormalTok"/>
        </w:rPr>
        <w:t xml:space="preserve"> ortalama </w:t>
      </w:r>
      <w:r>
        <w:rPr>
          <w:rStyle w:val="OperatorTok"/>
        </w:rPr>
        <w:t>=</w:t>
      </w:r>
      <w:r>
        <w:rPr>
          <w:rStyle w:val="NormalTok"/>
        </w:rPr>
        <w:t xml:space="preserve"> toplam </w:t>
      </w:r>
      <w:r>
        <w:rPr>
          <w:rStyle w:val="OperatorTok"/>
        </w:rPr>
        <w:t>/</w:t>
      </w:r>
      <w:r>
        <w:rPr>
          <w:rStyle w:val="NormalTok"/>
        </w:rPr>
        <w:t xml:space="preserve"> </w:t>
      </w:r>
      <w:r>
        <w:rPr>
          <w:rStyle w:val="OperatorTok"/>
        </w:rPr>
        <w:t>(</w:t>
      </w:r>
      <w:r>
        <w:rPr>
          <w:rStyle w:val="DataTypeTok"/>
        </w:rPr>
        <w:t>double</w:t>
      </w:r>
      <w:r>
        <w:rPr>
          <w:rStyle w:val="OperatorTok"/>
        </w:rPr>
        <w:t>)</w:t>
      </w:r>
      <w:r>
        <w:rPr>
          <w:rStyle w:val="NormalTok"/>
        </w:rPr>
        <w:t xml:space="preserve"> adet</w:t>
      </w:r>
      <w:r>
        <w:rPr>
          <w:rStyle w:val="OperatorTok"/>
        </w:rPr>
        <w:t>;</w:t>
      </w:r>
    </w:p>
    <w:p w14:paraId="4A6A37F4" w14:textId="77777777" w:rsidR="00FF55F6" w:rsidRDefault="00000000">
      <w:pPr>
        <w:pStyle w:val="Balk3"/>
      </w:pPr>
      <w:bookmarkStart w:id="3186" w:name="d.9.2-açık-dönüşüm-ve-yuvarlama-farkı"/>
      <w:bookmarkStart w:id="3187" w:name="_Toc228882301"/>
      <w:bookmarkEnd w:id="3184"/>
      <w:r>
        <w:t>D.9.2 Açık dönüşüm ve yuvarlama farkı</w:t>
      </w:r>
      <w:bookmarkEnd w:id="3187"/>
    </w:p>
    <w:p w14:paraId="4A6A37F5" w14:textId="77777777" w:rsidR="00FF55F6" w:rsidRDefault="00000000">
      <w:pPr>
        <w:pStyle w:val="SourceCode"/>
      </w:pPr>
      <w:r>
        <w:rPr>
          <w:rStyle w:val="DataTypeTok"/>
        </w:rPr>
        <w:t>double</w:t>
      </w:r>
      <w:r>
        <w:rPr>
          <w:rStyle w:val="NormalTok"/>
        </w:rPr>
        <w:t xml:space="preserve"> deger </w:t>
      </w:r>
      <w:r>
        <w:rPr>
          <w:rStyle w:val="OperatorTok"/>
        </w:rPr>
        <w:t>=</w:t>
      </w:r>
      <w:r>
        <w:rPr>
          <w:rStyle w:val="NormalTok"/>
        </w:rPr>
        <w:t xml:space="preserve"> </w:t>
      </w:r>
      <w:r>
        <w:rPr>
          <w:rStyle w:val="FloatTok"/>
        </w:rPr>
        <w:t>82.9</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DataTypeTok"/>
        </w:rPr>
        <w:t>int</w:t>
      </w:r>
      <w:r>
        <w:rPr>
          <w:rStyle w:val="OperatorTok"/>
        </w:rPr>
        <w:t>)</w:t>
      </w:r>
      <w:r>
        <w:rPr>
          <w:rStyle w:val="NormalTok"/>
        </w:rPr>
        <w:t xml:space="preserve"> deger</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BuiltInTok"/>
        </w:rPr>
        <w:t>Math</w:t>
      </w:r>
      <w:r>
        <w:rPr>
          <w:rStyle w:val="OperatorTok"/>
        </w:rPr>
        <w:t>.</w:t>
      </w:r>
      <w:r>
        <w:rPr>
          <w:rStyle w:val="FunctionTok"/>
        </w:rPr>
        <w:t>round</w:t>
      </w:r>
      <w:r>
        <w:rPr>
          <w:rStyle w:val="OperatorTok"/>
        </w:rPr>
        <w:t>(</w:t>
      </w:r>
      <w:r>
        <w:rPr>
          <w:rStyle w:val="NormalTok"/>
        </w:rPr>
        <w:t>deger</w:t>
      </w:r>
      <w:r>
        <w:rPr>
          <w:rStyle w:val="OperatorTok"/>
        </w:rPr>
        <w:t>));</w:t>
      </w:r>
    </w:p>
    <w:p w14:paraId="4A6A37F6" w14:textId="77777777" w:rsidR="00FF55F6" w:rsidRDefault="00000000">
      <w:r>
        <w:t>Beklenen çıktı:</w:t>
      </w:r>
    </w:p>
    <w:p w14:paraId="4A6A37F7" w14:textId="77777777" w:rsidR="00FF55F6" w:rsidRDefault="00000000">
      <w:pPr>
        <w:pStyle w:val="SourceCode"/>
      </w:pPr>
      <w:r>
        <w:rPr>
          <w:rStyle w:val="VerbatimChar"/>
        </w:rPr>
        <w:t>82</w:t>
      </w:r>
      <w:r>
        <w:br/>
      </w:r>
      <w:r>
        <w:rPr>
          <w:rStyle w:val="VerbatimChar"/>
        </w:rPr>
        <w:t>83</w:t>
      </w:r>
    </w:p>
    <w:p w14:paraId="4A6A37F8" w14:textId="77777777" w:rsidR="00FF55F6" w:rsidRDefault="00000000">
      <w:r>
        <w:rPr>
          <w:rStyle w:val="VerbatimChar"/>
        </w:rPr>
        <w:t>(int)</w:t>
      </w:r>
      <w:r>
        <w:t xml:space="preserve"> dönüşümü ondalıklı kısmı atar; </w:t>
      </w:r>
      <w:r>
        <w:rPr>
          <w:rStyle w:val="VerbatimChar"/>
        </w:rPr>
        <w:t>Math.round()</w:t>
      </w:r>
      <w:r>
        <w:t xml:space="preserve"> yuvarlama yapar.</w:t>
      </w:r>
    </w:p>
    <w:p w14:paraId="4A6A37F9" w14:textId="77777777" w:rsidR="00FF55F6" w:rsidRDefault="00000000">
      <w:pPr>
        <w:pStyle w:val="Balk2"/>
      </w:pPr>
      <w:bookmarkStart w:id="3188" w:name="d.10-operatör-kontrolü"/>
      <w:bookmarkStart w:id="3189" w:name="_Toc228882302"/>
      <w:bookmarkEnd w:id="3182"/>
      <w:bookmarkEnd w:id="3186"/>
      <w:r>
        <w:lastRenderedPageBreak/>
        <w:t>D.10 Operatör kontrolü</w:t>
      </w:r>
      <w:bookmarkEnd w:id="3189"/>
    </w:p>
    <w:p w14:paraId="4A6A37FA" w14:textId="77777777" w:rsidR="00FF55F6" w:rsidRDefault="00000000">
      <w:r>
        <w:t>Aritmetik ve karşılaştırma operatörleri karıştırılmamalıdır.</w:t>
      </w:r>
    </w:p>
    <w:tbl>
      <w:tblPr>
        <w:tblStyle w:val="Table"/>
        <w:tblW w:w="0" w:type="auto"/>
        <w:tblLook w:val="0020" w:firstRow="1" w:lastRow="0" w:firstColumn="0" w:lastColumn="0" w:noHBand="0" w:noVBand="0"/>
      </w:tblPr>
      <w:tblGrid>
        <w:gridCol w:w="1548"/>
        <w:gridCol w:w="1021"/>
      </w:tblGrid>
      <w:tr w:rsidR="00FF55F6" w14:paraId="4A6A37FD"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7FB" w14:textId="77777777" w:rsidR="00FF55F6" w:rsidRDefault="00000000">
            <w:pPr>
              <w:pStyle w:val="Compact"/>
            </w:pPr>
            <w:r>
              <w:rPr>
                <w:rStyle w:val="TabloBaslikYazisi"/>
              </w:rPr>
              <w:t>Amaç</w:t>
            </w:r>
          </w:p>
        </w:tc>
        <w:tc>
          <w:tcPr>
            <w:tcW w:w="0" w:type="auto"/>
          </w:tcPr>
          <w:p w14:paraId="4A6A37FC" w14:textId="77777777" w:rsidR="00FF55F6" w:rsidRDefault="00000000">
            <w:pPr>
              <w:pStyle w:val="Compact"/>
            </w:pPr>
            <w:r>
              <w:rPr>
                <w:rStyle w:val="TabloBaslikYazisi"/>
              </w:rPr>
              <w:t>Operatör</w:t>
            </w:r>
          </w:p>
        </w:tc>
      </w:tr>
      <w:tr w:rsidR="00FF55F6" w14:paraId="4A6A3800" w14:textId="77777777">
        <w:tc>
          <w:tcPr>
            <w:tcW w:w="0" w:type="auto"/>
          </w:tcPr>
          <w:p w14:paraId="4A6A37FE" w14:textId="77777777" w:rsidR="00FF55F6" w:rsidRDefault="00000000">
            <w:pPr>
              <w:pStyle w:val="Compact"/>
            </w:pPr>
            <w:r>
              <w:t>Atama</w:t>
            </w:r>
          </w:p>
        </w:tc>
        <w:tc>
          <w:tcPr>
            <w:tcW w:w="0" w:type="auto"/>
          </w:tcPr>
          <w:p w14:paraId="4A6A37FF" w14:textId="77777777" w:rsidR="00FF55F6" w:rsidRDefault="00000000">
            <w:pPr>
              <w:pStyle w:val="Compact"/>
            </w:pPr>
            <w:r>
              <w:rPr>
                <w:rStyle w:val="VerbatimChar"/>
              </w:rPr>
              <w:t>=</w:t>
            </w:r>
          </w:p>
        </w:tc>
      </w:tr>
      <w:tr w:rsidR="00FF55F6" w14:paraId="4A6A3803" w14:textId="77777777">
        <w:tc>
          <w:tcPr>
            <w:tcW w:w="0" w:type="auto"/>
          </w:tcPr>
          <w:p w14:paraId="4A6A3801" w14:textId="77777777" w:rsidR="00FF55F6" w:rsidRDefault="00000000">
            <w:pPr>
              <w:pStyle w:val="Compact"/>
            </w:pPr>
            <w:r>
              <w:t>Eşitlik kontrolü</w:t>
            </w:r>
          </w:p>
        </w:tc>
        <w:tc>
          <w:tcPr>
            <w:tcW w:w="0" w:type="auto"/>
          </w:tcPr>
          <w:p w14:paraId="4A6A3802" w14:textId="77777777" w:rsidR="00FF55F6" w:rsidRDefault="00000000">
            <w:pPr>
              <w:pStyle w:val="Compact"/>
            </w:pPr>
            <w:r>
              <w:rPr>
                <w:rStyle w:val="VerbatimChar"/>
              </w:rPr>
              <w:t>==</w:t>
            </w:r>
          </w:p>
        </w:tc>
      </w:tr>
      <w:tr w:rsidR="00FF55F6" w14:paraId="4A6A3806" w14:textId="77777777">
        <w:tc>
          <w:tcPr>
            <w:tcW w:w="0" w:type="auto"/>
          </w:tcPr>
          <w:p w14:paraId="4A6A3804" w14:textId="77777777" w:rsidR="00FF55F6" w:rsidRDefault="00000000">
            <w:pPr>
              <w:pStyle w:val="Compact"/>
            </w:pPr>
            <w:r>
              <w:t>Eşit değil</w:t>
            </w:r>
          </w:p>
        </w:tc>
        <w:tc>
          <w:tcPr>
            <w:tcW w:w="0" w:type="auto"/>
          </w:tcPr>
          <w:p w14:paraId="4A6A3805" w14:textId="77777777" w:rsidR="00FF55F6" w:rsidRDefault="00000000">
            <w:pPr>
              <w:pStyle w:val="Compact"/>
            </w:pPr>
            <w:r>
              <w:rPr>
                <w:rStyle w:val="VerbatimChar"/>
              </w:rPr>
              <w:t>!=</w:t>
            </w:r>
          </w:p>
        </w:tc>
      </w:tr>
      <w:tr w:rsidR="00FF55F6" w14:paraId="4A6A3809" w14:textId="77777777">
        <w:tc>
          <w:tcPr>
            <w:tcW w:w="0" w:type="auto"/>
          </w:tcPr>
          <w:p w14:paraId="4A6A3807" w14:textId="77777777" w:rsidR="00FF55F6" w:rsidRDefault="00000000">
            <w:pPr>
              <w:pStyle w:val="Compact"/>
            </w:pPr>
            <w:r>
              <w:t>Büyük</w:t>
            </w:r>
          </w:p>
        </w:tc>
        <w:tc>
          <w:tcPr>
            <w:tcW w:w="0" w:type="auto"/>
          </w:tcPr>
          <w:p w14:paraId="4A6A3808" w14:textId="77777777" w:rsidR="00FF55F6" w:rsidRDefault="00000000">
            <w:pPr>
              <w:pStyle w:val="Compact"/>
            </w:pPr>
            <w:r>
              <w:rPr>
                <w:rStyle w:val="VerbatimChar"/>
              </w:rPr>
              <w:t>&gt;</w:t>
            </w:r>
          </w:p>
        </w:tc>
      </w:tr>
      <w:tr w:rsidR="00FF55F6" w14:paraId="4A6A380C" w14:textId="77777777">
        <w:tc>
          <w:tcPr>
            <w:tcW w:w="0" w:type="auto"/>
          </w:tcPr>
          <w:p w14:paraId="4A6A380A" w14:textId="77777777" w:rsidR="00FF55F6" w:rsidRDefault="00000000">
            <w:pPr>
              <w:pStyle w:val="Compact"/>
            </w:pPr>
            <w:r>
              <w:t>Küçük</w:t>
            </w:r>
          </w:p>
        </w:tc>
        <w:tc>
          <w:tcPr>
            <w:tcW w:w="0" w:type="auto"/>
          </w:tcPr>
          <w:p w14:paraId="4A6A380B" w14:textId="77777777" w:rsidR="00FF55F6" w:rsidRDefault="00000000">
            <w:pPr>
              <w:pStyle w:val="Compact"/>
            </w:pPr>
            <w:r>
              <w:rPr>
                <w:rStyle w:val="VerbatimChar"/>
              </w:rPr>
              <w:t>&lt;</w:t>
            </w:r>
          </w:p>
        </w:tc>
      </w:tr>
      <w:tr w:rsidR="00FF55F6" w14:paraId="4A6A380F" w14:textId="77777777">
        <w:tc>
          <w:tcPr>
            <w:tcW w:w="0" w:type="auto"/>
          </w:tcPr>
          <w:p w14:paraId="4A6A380D" w14:textId="77777777" w:rsidR="00FF55F6" w:rsidRDefault="00000000">
            <w:pPr>
              <w:pStyle w:val="Compact"/>
            </w:pPr>
            <w:r>
              <w:t>Büyük veya eşit</w:t>
            </w:r>
          </w:p>
        </w:tc>
        <w:tc>
          <w:tcPr>
            <w:tcW w:w="0" w:type="auto"/>
          </w:tcPr>
          <w:p w14:paraId="4A6A380E" w14:textId="77777777" w:rsidR="00FF55F6" w:rsidRDefault="00000000">
            <w:pPr>
              <w:pStyle w:val="Compact"/>
            </w:pPr>
            <w:r>
              <w:rPr>
                <w:rStyle w:val="VerbatimChar"/>
              </w:rPr>
              <w:t>&gt;=</w:t>
            </w:r>
          </w:p>
        </w:tc>
      </w:tr>
      <w:tr w:rsidR="00FF55F6" w14:paraId="4A6A3812" w14:textId="77777777">
        <w:tc>
          <w:tcPr>
            <w:tcW w:w="0" w:type="auto"/>
          </w:tcPr>
          <w:p w14:paraId="4A6A3810" w14:textId="77777777" w:rsidR="00FF55F6" w:rsidRDefault="00000000">
            <w:pPr>
              <w:pStyle w:val="Compact"/>
            </w:pPr>
            <w:r>
              <w:t>Küçük veya eşit</w:t>
            </w:r>
          </w:p>
        </w:tc>
        <w:tc>
          <w:tcPr>
            <w:tcW w:w="0" w:type="auto"/>
          </w:tcPr>
          <w:p w14:paraId="4A6A3811" w14:textId="77777777" w:rsidR="00FF55F6" w:rsidRDefault="00000000">
            <w:pPr>
              <w:pStyle w:val="Compact"/>
            </w:pPr>
            <w:r>
              <w:rPr>
                <w:rStyle w:val="VerbatimChar"/>
              </w:rPr>
              <w:t>&lt;=</w:t>
            </w:r>
          </w:p>
        </w:tc>
      </w:tr>
      <w:tr w:rsidR="00FF55F6" w14:paraId="4A6A3815" w14:textId="77777777">
        <w:tc>
          <w:tcPr>
            <w:tcW w:w="0" w:type="auto"/>
          </w:tcPr>
          <w:p w14:paraId="4A6A3813" w14:textId="77777777" w:rsidR="00FF55F6" w:rsidRDefault="00000000">
            <w:pPr>
              <w:pStyle w:val="Compact"/>
            </w:pPr>
            <w:r>
              <w:t>Mantıksal VE</w:t>
            </w:r>
          </w:p>
        </w:tc>
        <w:tc>
          <w:tcPr>
            <w:tcW w:w="0" w:type="auto"/>
          </w:tcPr>
          <w:p w14:paraId="4A6A3814" w14:textId="77777777" w:rsidR="00FF55F6" w:rsidRDefault="00000000">
            <w:pPr>
              <w:pStyle w:val="Compact"/>
            </w:pPr>
            <w:r>
              <w:rPr>
                <w:rStyle w:val="VerbatimChar"/>
              </w:rPr>
              <w:t>&amp;&amp;</w:t>
            </w:r>
          </w:p>
        </w:tc>
      </w:tr>
      <w:tr w:rsidR="00FF55F6" w14:paraId="4A6A3818" w14:textId="77777777">
        <w:tc>
          <w:tcPr>
            <w:tcW w:w="0" w:type="auto"/>
          </w:tcPr>
          <w:p w14:paraId="4A6A3816" w14:textId="77777777" w:rsidR="00FF55F6" w:rsidRDefault="00000000">
            <w:pPr>
              <w:pStyle w:val="Compact"/>
            </w:pPr>
            <w:r>
              <w:t>Mantıksal VEYA</w:t>
            </w:r>
          </w:p>
        </w:tc>
        <w:tc>
          <w:tcPr>
            <w:tcW w:w="0" w:type="auto"/>
          </w:tcPr>
          <w:p w14:paraId="4A6A3817" w14:textId="77777777" w:rsidR="00FF55F6" w:rsidRDefault="00000000">
            <w:pPr>
              <w:pStyle w:val="Compact"/>
            </w:pPr>
            <w:r>
              <w:rPr>
                <w:rStyle w:val="VerbatimChar"/>
              </w:rPr>
              <w:t>||</w:t>
            </w:r>
          </w:p>
        </w:tc>
      </w:tr>
    </w:tbl>
    <w:p w14:paraId="4A6A3819" w14:textId="77777777" w:rsidR="00FF55F6" w:rsidRDefault="00FF55F6">
      <w:pPr>
        <w:spacing w:before="120" w:line="240" w:lineRule="auto"/>
      </w:pPr>
    </w:p>
    <w:p w14:paraId="4A6A381A" w14:textId="77777777" w:rsidR="00FF55F6" w:rsidRDefault="00000000">
      <w:pPr>
        <w:pStyle w:val="GvdeMetni"/>
      </w:pPr>
      <w:r>
        <w:t>Yanlış örnek:</w:t>
      </w:r>
    </w:p>
    <w:p w14:paraId="4A6A381B"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 xml:space="preserve">not </w:t>
      </w:r>
      <w:r>
        <w:rPr>
          <w:rStyle w:val="OperatorTok"/>
        </w:rPr>
        <w:t>=</w:t>
      </w:r>
      <w:r>
        <w:rPr>
          <w:rStyle w:val="NormalTok"/>
        </w:rPr>
        <w:t xml:space="preserve"> </w:t>
      </w:r>
      <w:r>
        <w:rPr>
          <w:rStyle w:val="DecValTok"/>
        </w:rPr>
        <w:t>50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OperatorTok"/>
        </w:rPr>
        <w:t>}</w:t>
      </w:r>
    </w:p>
    <w:p w14:paraId="4A6A381C" w14:textId="77777777" w:rsidR="00FF55F6" w:rsidRDefault="00000000">
      <w:r>
        <w:t>Düzeltme:</w:t>
      </w:r>
    </w:p>
    <w:p w14:paraId="4A6A381D"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 xml:space="preserve">not </w:t>
      </w:r>
      <w:r>
        <w:rPr>
          <w:rStyle w:val="OperatorTok"/>
        </w:rPr>
        <w:t>==</w:t>
      </w:r>
      <w:r>
        <w:rPr>
          <w:rStyle w:val="NormalTok"/>
        </w:rPr>
        <w:t xml:space="preserve"> </w:t>
      </w:r>
      <w:r>
        <w:rPr>
          <w:rStyle w:val="DecValTok"/>
        </w:rPr>
        <w:t>50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"Tam sınır notu"</w:t>
      </w:r>
      <w:r>
        <w:rPr>
          <w:rStyle w:val="OperatorTok"/>
        </w:rPr>
        <w:t>);</w:t>
      </w:r>
      <w:r>
        <w:br/>
      </w:r>
      <w:r>
        <w:rPr>
          <w:rStyle w:val="OperatorTok"/>
        </w:rPr>
        <w:t>}</w:t>
      </w:r>
    </w:p>
    <w:p w14:paraId="4A6A381E" w14:textId="77777777" w:rsidR="00FF55F6" w:rsidRDefault="00000000">
      <w:pPr>
        <w:pStyle w:val="IpucuKutusu"/>
      </w:pPr>
      <w:r>
        <w:rPr>
          <w:noProof/>
        </w:rPr>
        <w:drawing>
          <wp:inline distT="0" distB="0" distL="0" distR="0" wp14:anchorId="4A6A426E" wp14:editId="4A6A426F">
            <wp:extent cx="155448" cy="155448"/>
            <wp:effectExtent l="0" t="0" r="0" b="0"/>
            <wp:docPr id="4395" name="Picture" descr="İpucu:"/>
            <wp:cNvGraphicFramePr/>
            <a:graphic xmlns:a="http://schemas.openxmlformats.org/drawingml/2006/main">
              <a:graphicData uri="http://schemas.openxmlformats.org/drawingml/2006/picture">
                <pic:pic xmlns:pic="http://schemas.openxmlformats.org/drawingml/2006/picture">
                  <pic:nvPicPr>
                    <pic:cNvPr id="4396"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w:t>
      </w:r>
      <w:r>
        <w:rPr>
          <w:rStyle w:val="VerbatimChar"/>
        </w:rPr>
        <w:t>=</w:t>
      </w:r>
      <w:r>
        <w:t xml:space="preserve"> değer atar, </w:t>
      </w:r>
      <w:r>
        <w:rPr>
          <w:rStyle w:val="VerbatimChar"/>
        </w:rPr>
        <w:t>==</w:t>
      </w:r>
      <w:r>
        <w:t xml:space="preserve"> karşılaştırma yapar.</w:t>
      </w:r>
    </w:p>
    <w:p w14:paraId="4A6A381F" w14:textId="77777777" w:rsidR="00FF55F6" w:rsidRDefault="00000000">
      <w:pPr>
        <w:pStyle w:val="Balk2"/>
      </w:pPr>
      <w:bookmarkStart w:id="3190" w:name="d.11-scanner-kullanım-hataları"/>
      <w:bookmarkStart w:id="3191" w:name="_Toc228882303"/>
      <w:bookmarkEnd w:id="3188"/>
      <w:r>
        <w:t xml:space="preserve">D.11 </w:t>
      </w:r>
      <w:r>
        <w:rPr>
          <w:rStyle w:val="VerbatimChar"/>
        </w:rPr>
        <w:t>Scanner</w:t>
      </w:r>
      <w:r>
        <w:t xml:space="preserve"> kullanım hataları</w:t>
      </w:r>
      <w:bookmarkEnd w:id="3191"/>
    </w:p>
    <w:p w14:paraId="4A6A3820" w14:textId="77777777" w:rsidR="00FF55F6" w:rsidRDefault="00000000">
      <w:r>
        <w:rPr>
          <w:rStyle w:val="VerbatimChar"/>
        </w:rPr>
        <w:t>Scanner</w:t>
      </w:r>
      <w:r>
        <w:t>, başlangıç düzeyinde en sık hata yapılan konulardan biridir.</w:t>
      </w:r>
    </w:p>
    <w:p w14:paraId="4A6A3821" w14:textId="77777777" w:rsidR="00FF55F6" w:rsidRDefault="00000000">
      <w:pPr>
        <w:pStyle w:val="Balk3"/>
      </w:pPr>
      <w:bookmarkStart w:id="3192" w:name="d.11.1-nextint-sonrası-nextline-problemi"/>
      <w:bookmarkStart w:id="3193" w:name="_Toc228882304"/>
      <w:r>
        <w:t xml:space="preserve">D.11.1 </w:t>
      </w:r>
      <w:r>
        <w:rPr>
          <w:rStyle w:val="VerbatimChar"/>
        </w:rPr>
        <w:t>nextInt()</w:t>
      </w:r>
      <w:r>
        <w:t xml:space="preserve"> sonrası </w:t>
      </w:r>
      <w:r>
        <w:rPr>
          <w:rStyle w:val="VerbatimChar"/>
        </w:rPr>
        <w:t>nextLine()</w:t>
      </w:r>
      <w:r>
        <w:t xml:space="preserve"> problemi</w:t>
      </w:r>
      <w:bookmarkEnd w:id="3193"/>
    </w:p>
    <w:p w14:paraId="4A6A3822" w14:textId="77777777" w:rsidR="00FF55F6" w:rsidRDefault="00000000">
      <w:r>
        <w:t>Örnek:</w:t>
      </w:r>
    </w:p>
    <w:p w14:paraId="4A6A3823" w14:textId="77777777" w:rsidR="00FF55F6" w:rsidRDefault="00000000">
      <w:pPr>
        <w:pStyle w:val="SourceCode"/>
      </w:pP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"Yaş: "</w:t>
      </w:r>
      <w:r>
        <w:rPr>
          <w:rStyle w:val="OperatorTok"/>
        </w:rPr>
        <w:t>);</w:t>
      </w:r>
      <w:r>
        <w:br/>
      </w:r>
      <w:r>
        <w:rPr>
          <w:rStyle w:val="DataTypeTok"/>
        </w:rPr>
        <w:t>int</w:t>
      </w:r>
      <w:r>
        <w:rPr>
          <w:rStyle w:val="NormalTok"/>
        </w:rPr>
        <w:t xml:space="preserve"> yas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w:t>
      </w:r>
      <w:r>
        <w:rPr>
          <w:rStyle w:val="OperatorTok"/>
        </w:rPr>
        <w:t>);</w:t>
      </w:r>
      <w:r>
        <w:br/>
      </w:r>
      <w:r>
        <w:rPr>
          <w:rStyle w:val="BuiltInTok"/>
        </w:rPr>
        <w:t>String</w:t>
      </w:r>
      <w:r>
        <w:rPr>
          <w:rStyle w:val="NormalTok"/>
        </w:rPr>
        <w:t xml:space="preserve"> ad </w:t>
      </w:r>
      <w:r>
        <w:rPr>
          <w:rStyle w:val="OperatorTok"/>
        </w:rPr>
        <w:t>=</w:t>
      </w:r>
      <w:r>
        <w:rPr>
          <w:rStyle w:val="NormalTok"/>
        </w:rPr>
        <w:t xml:space="preserve"> scanner</w:t>
      </w:r>
      <w:r>
        <w:rPr>
          <w:rStyle w:val="OperatorTok"/>
        </w:rPr>
        <w:t>.</w:t>
      </w:r>
      <w:r>
        <w:rPr>
          <w:rStyle w:val="FunctionTok"/>
        </w:rPr>
        <w:t>nextLine</w:t>
      </w:r>
      <w:r>
        <w:rPr>
          <w:rStyle w:val="OperatorTok"/>
        </w:rPr>
        <w:t>();</w:t>
      </w:r>
    </w:p>
    <w:p w14:paraId="4A6A3824" w14:textId="77777777" w:rsidR="00FF55F6" w:rsidRDefault="00000000">
      <w:r>
        <w:t xml:space="preserve">Bu kodda </w:t>
      </w:r>
      <w:r>
        <w:rPr>
          <w:rStyle w:val="VerbatimChar"/>
        </w:rPr>
        <w:t>ad</w:t>
      </w:r>
      <w:r>
        <w:t xml:space="preserve"> girişi atlanabilir. Çünkü </w:t>
      </w:r>
      <w:r>
        <w:rPr>
          <w:rStyle w:val="VerbatimChar"/>
        </w:rPr>
        <w:t>nextInt()</w:t>
      </w:r>
      <w:r>
        <w:t xml:space="preserve"> satır sonu karakterini okumaz.</w:t>
      </w:r>
    </w:p>
    <w:p w14:paraId="4A6A3825" w14:textId="77777777" w:rsidR="00FF55F6" w:rsidRDefault="00000000">
      <w:pPr>
        <w:pStyle w:val="GvdeMetni"/>
      </w:pPr>
      <w:r>
        <w:t>Düzeltme:</w:t>
      </w:r>
    </w:p>
    <w:p w14:paraId="4A6A3826" w14:textId="77777777" w:rsidR="00FF55F6" w:rsidRDefault="00000000">
      <w:pPr>
        <w:pStyle w:val="SourceCode"/>
      </w:pPr>
      <w:r>
        <w:rPr>
          <w:rStyle w:val="BuiltInTok"/>
        </w:rPr>
        <w:lastRenderedPageBreak/>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"Yaş: "</w:t>
      </w:r>
      <w:r>
        <w:rPr>
          <w:rStyle w:val="OperatorTok"/>
        </w:rPr>
        <w:t>);</w:t>
      </w:r>
      <w:r>
        <w:br/>
      </w:r>
      <w:r>
        <w:rPr>
          <w:rStyle w:val="DataTypeTok"/>
        </w:rPr>
        <w:t>int</w:t>
      </w:r>
      <w:r>
        <w:rPr>
          <w:rStyle w:val="NormalTok"/>
        </w:rPr>
        <w:t xml:space="preserve"> yas </w:t>
      </w:r>
      <w:r>
        <w:rPr>
          <w:rStyle w:val="OperatorTok"/>
        </w:rPr>
        <w:t>=</w:t>
      </w:r>
      <w:r>
        <w:rPr>
          <w:rStyle w:val="NormalTok"/>
        </w:rPr>
        <w:t xml:space="preserve"> scanner</w:t>
      </w:r>
      <w:r>
        <w:rPr>
          <w:rStyle w:val="OperatorTok"/>
        </w:rPr>
        <w:t>.</w:t>
      </w:r>
      <w:r>
        <w:rPr>
          <w:rStyle w:val="FunctionTok"/>
        </w:rPr>
        <w:t>nextInt</w:t>
      </w:r>
      <w:r>
        <w:rPr>
          <w:rStyle w:val="OperatorTok"/>
        </w:rPr>
        <w:t>();</w:t>
      </w:r>
      <w:r>
        <w:br/>
      </w:r>
      <w:r>
        <w:rPr>
          <w:rStyle w:val="NormalTok"/>
        </w:rPr>
        <w:t>scanner</w:t>
      </w:r>
      <w:r>
        <w:rPr>
          <w:rStyle w:val="OperatorTok"/>
        </w:rPr>
        <w:t>.</w:t>
      </w:r>
      <w:r>
        <w:rPr>
          <w:rStyle w:val="FunctionTok"/>
        </w:rPr>
        <w:t>nextLine</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w:t>
      </w:r>
      <w:r>
        <w:rPr>
          <w:rStyle w:val="OperatorTok"/>
        </w:rPr>
        <w:t>);</w:t>
      </w:r>
      <w:r>
        <w:br/>
      </w:r>
      <w:r>
        <w:rPr>
          <w:rStyle w:val="BuiltInTok"/>
        </w:rPr>
        <w:t>String</w:t>
      </w:r>
      <w:r>
        <w:rPr>
          <w:rStyle w:val="NormalTok"/>
        </w:rPr>
        <w:t xml:space="preserve"> ad </w:t>
      </w:r>
      <w:r>
        <w:rPr>
          <w:rStyle w:val="OperatorTok"/>
        </w:rPr>
        <w:t>=</w:t>
      </w:r>
      <w:r>
        <w:rPr>
          <w:rStyle w:val="NormalTok"/>
        </w:rPr>
        <w:t xml:space="preserve"> scanner</w:t>
      </w:r>
      <w:r>
        <w:rPr>
          <w:rStyle w:val="OperatorTok"/>
        </w:rPr>
        <w:t>.</w:t>
      </w:r>
      <w:r>
        <w:rPr>
          <w:rStyle w:val="FunctionTok"/>
        </w:rPr>
        <w:t>nextLine</w:t>
      </w:r>
      <w:r>
        <w:rPr>
          <w:rStyle w:val="OperatorTok"/>
        </w:rPr>
        <w:t>();</w:t>
      </w:r>
    </w:p>
    <w:p w14:paraId="4A6A3827" w14:textId="77777777" w:rsidR="00FF55F6" w:rsidRDefault="00000000">
      <w:pPr>
        <w:pStyle w:val="Balk3"/>
      </w:pPr>
      <w:bookmarkStart w:id="3194" w:name="d.11.2-sayısal-girişte-hatalı-veri"/>
      <w:bookmarkStart w:id="3195" w:name="_Toc228882305"/>
      <w:bookmarkEnd w:id="3192"/>
      <w:r>
        <w:t>D.11.2 Sayısal girişte hatalı veri</w:t>
      </w:r>
      <w:bookmarkEnd w:id="3195"/>
    </w:p>
    <w:p w14:paraId="4A6A3828" w14:textId="77777777" w:rsidR="00FF55F6" w:rsidRDefault="00000000">
      <w:r>
        <w:t>Kullanıcı sayı beklenen yere metin girerse hata oluşabilir.</w:t>
      </w:r>
    </w:p>
    <w:p w14:paraId="4A6A3829" w14:textId="77777777" w:rsidR="00FF55F6" w:rsidRDefault="00000000">
      <w:pPr>
        <w:pStyle w:val="SourceCode"/>
      </w:pPr>
      <w:r>
        <w:rPr>
          <w:rStyle w:val="DataTypeTok"/>
        </w:rPr>
        <w:t>int</w:t>
      </w:r>
      <w:r>
        <w:rPr>
          <w:rStyle w:val="NormalTok"/>
        </w:rPr>
        <w:t xml:space="preserve"> yas </w:t>
      </w:r>
      <w:r>
        <w:rPr>
          <w:rStyle w:val="OperatorTok"/>
        </w:rPr>
        <w:t>=</w:t>
      </w:r>
      <w:r>
        <w:rPr>
          <w:rStyle w:val="NormalTok"/>
        </w:rPr>
        <w:t xml:space="preserve"> scanner</w:t>
      </w:r>
      <w:r>
        <w:rPr>
          <w:rStyle w:val="OperatorTok"/>
        </w:rPr>
        <w:t>.</w:t>
      </w:r>
      <w:r>
        <w:rPr>
          <w:rStyle w:val="FunctionTok"/>
        </w:rPr>
        <w:t>nextInt</w:t>
      </w:r>
      <w:r>
        <w:rPr>
          <w:rStyle w:val="OperatorTok"/>
        </w:rPr>
        <w:t>();</w:t>
      </w:r>
    </w:p>
    <w:p w14:paraId="4A6A382A" w14:textId="77777777" w:rsidR="00FF55F6" w:rsidRDefault="00000000">
      <w:r>
        <w:t xml:space="preserve">Kullanıcı </w:t>
      </w:r>
      <w:r>
        <w:rPr>
          <w:rStyle w:val="VerbatimChar"/>
        </w:rPr>
        <w:t>abc</w:t>
      </w:r>
      <w:r>
        <w:t xml:space="preserve"> girerse </w:t>
      </w:r>
      <w:r>
        <w:rPr>
          <w:rStyle w:val="VerbatimChar"/>
        </w:rPr>
        <w:t>InputMismatchException</w:t>
      </w:r>
      <w:r>
        <w:t xml:space="preserve"> oluşabilir. Bu tür durumlar hata yönetimi bölümündeki </w:t>
      </w:r>
      <w:r>
        <w:rPr>
          <w:rStyle w:val="VerbatimChar"/>
        </w:rPr>
        <w:t>try-catch</w:t>
      </w:r>
      <w:r>
        <w:t xml:space="preserve"> veya giriş kontrolüyle yönetilmelidir.</w:t>
      </w:r>
    </w:p>
    <w:p w14:paraId="4A6A382B" w14:textId="77777777" w:rsidR="00FF55F6" w:rsidRDefault="00000000">
      <w:pPr>
        <w:pStyle w:val="Balk2"/>
      </w:pPr>
      <w:bookmarkStart w:id="3196" w:name="d.12-string-karşılaştırma-hatası"/>
      <w:bookmarkStart w:id="3197" w:name="_Toc228882306"/>
      <w:bookmarkEnd w:id="3190"/>
      <w:bookmarkEnd w:id="3194"/>
      <w:r>
        <w:t xml:space="preserve">D.12 </w:t>
      </w:r>
      <w:r>
        <w:rPr>
          <w:rStyle w:val="VerbatimChar"/>
        </w:rPr>
        <w:t>String</w:t>
      </w:r>
      <w:r>
        <w:t xml:space="preserve"> karşılaştırma hatası</w:t>
      </w:r>
      <w:bookmarkEnd w:id="3197"/>
    </w:p>
    <w:p w14:paraId="4A6A382C" w14:textId="77777777" w:rsidR="00FF55F6" w:rsidRDefault="00000000">
      <w:r>
        <w:t xml:space="preserve">Java’da </w:t>
      </w:r>
      <w:r>
        <w:rPr>
          <w:rStyle w:val="VerbatimChar"/>
        </w:rPr>
        <w:t>String</w:t>
      </w:r>
      <w:r>
        <w:t xml:space="preserve"> içerikleri </w:t>
      </w:r>
      <w:r>
        <w:rPr>
          <w:rStyle w:val="VerbatimChar"/>
        </w:rPr>
        <w:t>==</w:t>
      </w:r>
      <w:r>
        <w:t xml:space="preserve"> ile karşılaştırılmamalıdır. </w:t>
      </w:r>
      <w:r>
        <w:rPr>
          <w:rStyle w:val="VerbatimChar"/>
        </w:rPr>
        <w:t>==</w:t>
      </w:r>
      <w:r>
        <w:t xml:space="preserve">, iki referansın aynı nesneyi gösterip göstermediğini kontrol eder. Metin içeriği için </w:t>
      </w:r>
      <w:r>
        <w:rPr>
          <w:rStyle w:val="VerbatimChar"/>
        </w:rPr>
        <w:t>equals()</w:t>
      </w:r>
      <w:r>
        <w:t xml:space="preserve"> kullanılmalıdır.</w:t>
      </w:r>
    </w:p>
    <w:p w14:paraId="4A6A382D" w14:textId="77777777" w:rsidR="00FF55F6" w:rsidRDefault="00000000">
      <w:pPr>
        <w:pStyle w:val="GvdeMetni"/>
      </w:pPr>
      <w:r>
        <w:t>Yanlış kullanım:</w:t>
      </w:r>
    </w:p>
    <w:p w14:paraId="4A6A382E" w14:textId="77777777" w:rsidR="00FF55F6" w:rsidRDefault="00000000">
      <w:pPr>
        <w:pStyle w:val="SourceCode"/>
      </w:pPr>
      <w:r>
        <w:rPr>
          <w:rStyle w:val="BuiltInTok"/>
        </w:rPr>
        <w:t>String</w:t>
      </w:r>
      <w:r>
        <w:rPr>
          <w:rStyle w:val="NormalTok"/>
        </w:rPr>
        <w:t xml:space="preserve"> cevap </w:t>
      </w:r>
      <w:r>
        <w:rPr>
          <w:rStyle w:val="OperatorTok"/>
        </w:rPr>
        <w:t>=</w:t>
      </w:r>
      <w:r>
        <w:rPr>
          <w:rStyle w:val="NormalTok"/>
        </w:rPr>
        <w:t xml:space="preserve"> </w:t>
      </w:r>
      <w:r>
        <w:rPr>
          <w:rStyle w:val="StringTok"/>
        </w:rPr>
        <w:t>"evet"</w:t>
      </w:r>
      <w:r>
        <w:rPr>
          <w:rStyle w:val="OperatorTok"/>
        </w:rPr>
        <w:t>;</w:t>
      </w:r>
      <w:r>
        <w:br/>
      </w:r>
      <w:r>
        <w:br/>
      </w:r>
      <w:r>
        <w:rPr>
          <w:rStyle w:val="ControlFlowTok"/>
        </w:rPr>
        <w:t>if</w:t>
      </w:r>
      <w:r>
        <w:rPr>
          <w:rStyle w:val="NormalTok"/>
        </w:rPr>
        <w:t xml:space="preserve"> </w:t>
      </w:r>
      <w:r>
        <w:rPr>
          <w:rStyle w:val="OperatorTok"/>
        </w:rPr>
        <w:t>(</w:t>
      </w:r>
      <w:r>
        <w:rPr>
          <w:rStyle w:val="NormalTok"/>
        </w:rPr>
        <w:t xml:space="preserve">cevap </w:t>
      </w:r>
      <w:r>
        <w:rPr>
          <w:rStyle w:val="OperatorTok"/>
        </w:rPr>
        <w:t>==</w:t>
      </w:r>
      <w:r>
        <w:rPr>
          <w:rStyle w:val="NormalTok"/>
        </w:rPr>
        <w:t xml:space="preserve"> </w:t>
      </w:r>
      <w:r>
        <w:rPr>
          <w:rStyle w:val="StringTok"/>
        </w:rPr>
        <w:t>"evet"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"Onaylandı"</w:t>
      </w:r>
      <w:r>
        <w:rPr>
          <w:rStyle w:val="OperatorTok"/>
        </w:rPr>
        <w:t>);</w:t>
      </w:r>
      <w:r>
        <w:br/>
      </w:r>
      <w:r>
        <w:rPr>
          <w:rStyle w:val="OperatorTok"/>
        </w:rPr>
        <w:t>}</w:t>
      </w:r>
    </w:p>
    <w:p w14:paraId="4A6A382F" w14:textId="77777777" w:rsidR="00FF55F6" w:rsidRDefault="00000000">
      <w:r>
        <w:t>Daha uygun kullanım:</w:t>
      </w:r>
    </w:p>
    <w:p w14:paraId="4A6A3830" w14:textId="77777777" w:rsidR="00FF55F6" w:rsidRDefault="00000000">
      <w:pPr>
        <w:pStyle w:val="SourceCode"/>
      </w:pPr>
      <w:r>
        <w:rPr>
          <w:rStyle w:val="BuiltInTok"/>
        </w:rPr>
        <w:t>String</w:t>
      </w:r>
      <w:r>
        <w:rPr>
          <w:rStyle w:val="NormalTok"/>
        </w:rPr>
        <w:t xml:space="preserve"> cevap </w:t>
      </w:r>
      <w:r>
        <w:rPr>
          <w:rStyle w:val="OperatorTok"/>
        </w:rPr>
        <w:t>=</w:t>
      </w:r>
      <w:r>
        <w:rPr>
          <w:rStyle w:val="NormalTok"/>
        </w:rPr>
        <w:t xml:space="preserve"> </w:t>
      </w:r>
      <w:r>
        <w:rPr>
          <w:rStyle w:val="StringTok"/>
        </w:rPr>
        <w:t>"evet"</w:t>
      </w:r>
      <w:r>
        <w:rPr>
          <w:rStyle w:val="OperatorTok"/>
        </w:rPr>
        <w:t>;</w:t>
      </w:r>
      <w:r>
        <w:br/>
      </w:r>
      <w:r>
        <w:br/>
      </w:r>
      <w:r>
        <w:rPr>
          <w:rStyle w:val="ControlFlowTok"/>
        </w:rPr>
        <w:t>if</w:t>
      </w:r>
      <w:r>
        <w:rPr>
          <w:rStyle w:val="NormalTok"/>
        </w:rPr>
        <w:t xml:space="preserve"> </w:t>
      </w:r>
      <w:r>
        <w:rPr>
          <w:rStyle w:val="OperatorTok"/>
        </w:rPr>
        <w:t>(</w:t>
      </w:r>
      <w:r>
        <w:rPr>
          <w:rStyle w:val="NormalTok"/>
        </w:rPr>
        <w:t>cevap</w:t>
      </w:r>
      <w:r>
        <w:rPr>
          <w:rStyle w:val="OperatorTok"/>
        </w:rPr>
        <w:t>.</w:t>
      </w:r>
      <w:r>
        <w:rPr>
          <w:rStyle w:val="FunctionTok"/>
        </w:rPr>
        <w:t>equals</w:t>
      </w:r>
      <w:r>
        <w:rPr>
          <w:rStyle w:val="OperatorTok"/>
        </w:rPr>
        <w:t>(</w:t>
      </w:r>
      <w:r>
        <w:rPr>
          <w:rStyle w:val="StringTok"/>
        </w:rPr>
        <w:t>"evet"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"Onaylandı"</w:t>
      </w:r>
      <w:r>
        <w:rPr>
          <w:rStyle w:val="OperatorTok"/>
        </w:rPr>
        <w:t>);</w:t>
      </w:r>
      <w:r>
        <w:br/>
      </w:r>
      <w:r>
        <w:rPr>
          <w:rStyle w:val="OperatorTok"/>
        </w:rPr>
        <w:t>}</w:t>
      </w:r>
    </w:p>
    <w:p w14:paraId="4A6A3831" w14:textId="77777777" w:rsidR="00FF55F6" w:rsidRDefault="00000000">
      <w:r>
        <w:t>Büyük/küçük harf duyarsız karşılaştırma:</w:t>
      </w:r>
    </w:p>
    <w:p w14:paraId="4A6A3832"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cevap</w:t>
      </w:r>
      <w:r>
        <w:rPr>
          <w:rStyle w:val="OperatorTok"/>
        </w:rPr>
        <w:t>.</w:t>
      </w:r>
      <w:r>
        <w:rPr>
          <w:rStyle w:val="FunctionTok"/>
        </w:rPr>
        <w:t>equalsIgnoreCase</w:t>
      </w:r>
      <w:r>
        <w:rPr>
          <w:rStyle w:val="OperatorTok"/>
        </w:rPr>
        <w:t>(</w:t>
      </w:r>
      <w:r>
        <w:rPr>
          <w:rStyle w:val="StringTok"/>
        </w:rPr>
        <w:t>"evet"</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"Onaylandı"</w:t>
      </w:r>
      <w:r>
        <w:rPr>
          <w:rStyle w:val="OperatorTok"/>
        </w:rPr>
        <w:t>);</w:t>
      </w:r>
      <w:r>
        <w:br/>
      </w:r>
      <w:r>
        <w:rPr>
          <w:rStyle w:val="OperatorTok"/>
        </w:rPr>
        <w:t>}</w:t>
      </w:r>
    </w:p>
    <w:p w14:paraId="4A6A3833" w14:textId="77777777" w:rsidR="00FF55F6" w:rsidRDefault="00000000">
      <w:pPr>
        <w:pStyle w:val="SinavNotuKutusu"/>
      </w:pPr>
      <w:r>
        <w:rPr>
          <w:noProof/>
        </w:rPr>
        <w:drawing>
          <wp:inline distT="0" distB="0" distL="0" distR="0" wp14:anchorId="4A6A4270" wp14:editId="4A6A4271">
            <wp:extent cx="155448" cy="155448"/>
            <wp:effectExtent l="0" t="0" r="0" b="0"/>
            <wp:docPr id="4401" name="Picture" descr="Sınav Notu:"/>
            <wp:cNvGraphicFramePr/>
            <a:graphic xmlns:a="http://schemas.openxmlformats.org/drawingml/2006/main">
              <a:graphicData uri="http://schemas.openxmlformats.org/drawingml/2006/picture">
                <pic:pic xmlns:pic="http://schemas.openxmlformats.org/drawingml/2006/picture">
                  <pic:nvPicPr>
                    <pic:cNvPr id="4402" name="Picture" descr="callout_icons/target2.png"/>
                    <pic:cNvPicPr>
                      <a:picLocks noChangeAspect="1" noChangeArrowheads="1"/>
                    </pic:cNvPicPr>
                  </pic:nvPicPr>
                  <pic:blipFill>
                    <a:blip r:embed="rId9"/>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Sınav Notu:</w:t>
      </w:r>
      <w:r>
        <w:t xml:space="preserve"> </w:t>
      </w:r>
      <w:r>
        <w:rPr>
          <w:rStyle w:val="VerbatimChar"/>
        </w:rPr>
        <w:t>String</w:t>
      </w:r>
      <w:r>
        <w:t xml:space="preserve"> içeriği karşılaştırılırken </w:t>
      </w:r>
      <w:r>
        <w:rPr>
          <w:rStyle w:val="VerbatimChar"/>
        </w:rPr>
        <w:t>equals()</w:t>
      </w:r>
      <w:r>
        <w:t xml:space="preserve"> veya </w:t>
      </w:r>
      <w:r>
        <w:rPr>
          <w:rStyle w:val="VerbatimChar"/>
        </w:rPr>
        <w:t>equalsIgnoreCase()</w:t>
      </w:r>
      <w:r>
        <w:t xml:space="preserve"> kullanılmalıdır.</w:t>
      </w:r>
    </w:p>
    <w:p w14:paraId="4A6A3834" w14:textId="77777777" w:rsidR="00FF55F6" w:rsidRDefault="00000000">
      <w:pPr>
        <w:pStyle w:val="Balk2"/>
      </w:pPr>
      <w:bookmarkStart w:id="3198" w:name="d.13-karar-yapısı-kontrolü"/>
      <w:bookmarkStart w:id="3199" w:name="_Toc228882307"/>
      <w:bookmarkEnd w:id="3196"/>
      <w:r>
        <w:t>D.13 Karar yapısı kontrolü</w:t>
      </w:r>
      <w:bookmarkEnd w:id="3199"/>
    </w:p>
    <w:p w14:paraId="4A6A3835" w14:textId="77777777" w:rsidR="00FF55F6" w:rsidRDefault="00000000">
      <w:r>
        <w:t>Karar yapılarında koşulun doğru yazıldığından emin olunmalıdır.</w:t>
      </w:r>
    </w:p>
    <w:p w14:paraId="4A6A3836" w14:textId="77777777" w:rsidR="00FF55F6" w:rsidRDefault="00000000">
      <w:pPr>
        <w:pStyle w:val="GvdeMetni"/>
      </w:pPr>
      <w:r>
        <w:t>Örnek:</w:t>
      </w:r>
    </w:p>
    <w:p w14:paraId="4A6A3837" w14:textId="77777777" w:rsidR="00FF55F6" w:rsidRDefault="00000000">
      <w:pPr>
        <w:pStyle w:val="SourceCode"/>
      </w:pPr>
      <w:r>
        <w:rPr>
          <w:rStyle w:val="ControlFlowTok"/>
        </w:rPr>
        <w:t>if</w:t>
      </w:r>
      <w:r>
        <w:rPr>
          <w:rStyle w:val="NormalTok"/>
        </w:rPr>
        <w:t xml:space="preserve"> </w:t>
      </w:r>
      <w:r>
        <w:rPr>
          <w:rStyle w:val="OperatorTok"/>
        </w:rPr>
        <w:t>(</w:t>
      </w:r>
      <w:r>
        <w:rPr>
          <w:rStyle w:val="NormalTok"/>
        </w:rPr>
        <w:t xml:space="preserve">not </w:t>
      </w:r>
      <w:r>
        <w:rPr>
          <w:rStyle w:val="OperatorTok"/>
        </w:rPr>
        <w:t>&gt;=</w:t>
      </w:r>
      <w:r>
        <w:rPr>
          <w:rStyle w:val="NormalTok"/>
        </w:rPr>
        <w:t xml:space="preserve"> </w:t>
      </w:r>
      <w:r>
        <w:rPr>
          <w:rStyle w:val="DecValTok"/>
        </w:rPr>
        <w:t>50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"Geçti"</w:t>
      </w:r>
      <w:r>
        <w:rPr>
          <w:rStyle w:val="OperatorTok"/>
        </w:rPr>
        <w:t>);</w:t>
      </w:r>
      <w:r>
        <w:br/>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"Kaldı"</w:t>
      </w:r>
      <w:r>
        <w:rPr>
          <w:rStyle w:val="OperatorTok"/>
        </w:rPr>
        <w:t>);</w:t>
      </w:r>
      <w:r>
        <w:br/>
      </w:r>
      <w:r>
        <w:rPr>
          <w:rStyle w:val="OperatorTok"/>
        </w:rPr>
        <w:t>}</w:t>
      </w:r>
    </w:p>
    <w:p w14:paraId="4A6A3838" w14:textId="77777777" w:rsidR="00FF55F6" w:rsidRDefault="00000000">
      <w:r>
        <w:t>Kontrol soruları:</w:t>
      </w:r>
    </w:p>
    <w:p w14:paraId="4A6A3839" w14:textId="77777777" w:rsidR="00FF55F6" w:rsidRDefault="00000000">
      <w:pPr>
        <w:pStyle w:val="Compact"/>
        <w:numPr>
          <w:ilvl w:val="0"/>
          <w:numId w:val="614"/>
        </w:numPr>
      </w:pPr>
      <w:r>
        <w:t>Koşul doğru karşılaştırmayı yapıyor mu?</w:t>
      </w:r>
    </w:p>
    <w:p w14:paraId="4A6A383A" w14:textId="77777777" w:rsidR="00FF55F6" w:rsidRDefault="00000000">
      <w:pPr>
        <w:pStyle w:val="Compact"/>
        <w:numPr>
          <w:ilvl w:val="0"/>
          <w:numId w:val="614"/>
        </w:numPr>
      </w:pPr>
      <w:r>
        <w:t>Sınır değerler test edildi mi?</w:t>
      </w:r>
    </w:p>
    <w:p w14:paraId="4A6A383B" w14:textId="77777777" w:rsidR="00FF55F6" w:rsidRDefault="00000000">
      <w:pPr>
        <w:pStyle w:val="Compact"/>
        <w:numPr>
          <w:ilvl w:val="0"/>
          <w:numId w:val="614"/>
        </w:numPr>
      </w:pPr>
      <w:r>
        <w:rPr>
          <w:rStyle w:val="VerbatimChar"/>
        </w:rPr>
        <w:t>else if</w:t>
      </w:r>
      <w:r>
        <w:t xml:space="preserve"> sıralaması doğru mu?</w:t>
      </w:r>
    </w:p>
    <w:p w14:paraId="4A6A383C" w14:textId="77777777" w:rsidR="00FF55F6" w:rsidRDefault="00000000">
      <w:pPr>
        <w:pStyle w:val="Compact"/>
        <w:numPr>
          <w:ilvl w:val="0"/>
          <w:numId w:val="614"/>
        </w:numPr>
      </w:pPr>
      <w:r>
        <w:t>Aynı koşul iki kez yazılmış mı?</w:t>
      </w:r>
    </w:p>
    <w:p w14:paraId="4A6A383D" w14:textId="77777777" w:rsidR="00FF55F6" w:rsidRDefault="00000000">
      <w:pPr>
        <w:pStyle w:val="Compact"/>
        <w:numPr>
          <w:ilvl w:val="0"/>
          <w:numId w:val="614"/>
        </w:numPr>
      </w:pPr>
      <w:r>
        <w:t>Mantıksal operatörler doğru mu?</w:t>
      </w:r>
    </w:p>
    <w:p w14:paraId="4A6A383E" w14:textId="77777777" w:rsidR="00FF55F6" w:rsidRDefault="00000000">
      <w:r>
        <w:t>Sınır değer testleri:</w:t>
      </w:r>
    </w:p>
    <w:tbl>
      <w:tblPr>
        <w:tblStyle w:val="Table"/>
        <w:tblW w:w="0" w:type="auto"/>
        <w:tblLook w:val="0020" w:firstRow="1" w:lastRow="0" w:firstColumn="0" w:lastColumn="0" w:noHBand="0" w:noVBand="0"/>
      </w:tblPr>
      <w:tblGrid>
        <w:gridCol w:w="585"/>
        <w:gridCol w:w="1593"/>
      </w:tblGrid>
      <w:tr w:rsidR="00FF55F6" w14:paraId="4A6A3841"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83F" w14:textId="77777777" w:rsidR="00FF55F6" w:rsidRDefault="00000000">
            <w:pPr>
              <w:pStyle w:val="Compact"/>
              <w:jc w:val="right"/>
            </w:pPr>
            <w:r>
              <w:rPr>
                <w:rStyle w:val="TabloBaslikYazisi"/>
              </w:rPr>
              <w:t>Not</w:t>
            </w:r>
          </w:p>
        </w:tc>
        <w:tc>
          <w:tcPr>
            <w:tcW w:w="0" w:type="auto"/>
          </w:tcPr>
          <w:p w14:paraId="4A6A3840" w14:textId="77777777" w:rsidR="00FF55F6" w:rsidRDefault="00000000">
            <w:pPr>
              <w:pStyle w:val="Compact"/>
            </w:pPr>
            <w:r>
              <w:rPr>
                <w:rStyle w:val="TabloBaslikYazisi"/>
              </w:rPr>
              <w:t>Beklenen sonuç</w:t>
            </w:r>
          </w:p>
        </w:tc>
      </w:tr>
      <w:tr w:rsidR="00FF55F6" w14:paraId="4A6A3844" w14:textId="77777777">
        <w:tc>
          <w:tcPr>
            <w:tcW w:w="0" w:type="auto"/>
          </w:tcPr>
          <w:p w14:paraId="4A6A3842" w14:textId="77777777" w:rsidR="00FF55F6" w:rsidRDefault="00000000">
            <w:pPr>
              <w:pStyle w:val="Compact"/>
              <w:jc w:val="right"/>
            </w:pPr>
            <w:r>
              <w:t>49</w:t>
            </w:r>
          </w:p>
        </w:tc>
        <w:tc>
          <w:tcPr>
            <w:tcW w:w="0" w:type="auto"/>
          </w:tcPr>
          <w:p w14:paraId="4A6A3843" w14:textId="77777777" w:rsidR="00FF55F6" w:rsidRDefault="00000000">
            <w:pPr>
              <w:pStyle w:val="Compact"/>
            </w:pPr>
            <w:r>
              <w:t>Kaldı</w:t>
            </w:r>
          </w:p>
        </w:tc>
      </w:tr>
      <w:tr w:rsidR="00FF55F6" w14:paraId="4A6A3847" w14:textId="77777777">
        <w:tc>
          <w:tcPr>
            <w:tcW w:w="0" w:type="auto"/>
          </w:tcPr>
          <w:p w14:paraId="4A6A3845" w14:textId="77777777" w:rsidR="00FF55F6" w:rsidRDefault="00000000">
            <w:pPr>
              <w:pStyle w:val="Compact"/>
              <w:jc w:val="right"/>
            </w:pPr>
            <w:r>
              <w:t>50</w:t>
            </w:r>
          </w:p>
        </w:tc>
        <w:tc>
          <w:tcPr>
            <w:tcW w:w="0" w:type="auto"/>
          </w:tcPr>
          <w:p w14:paraId="4A6A3846" w14:textId="77777777" w:rsidR="00FF55F6" w:rsidRDefault="00000000">
            <w:pPr>
              <w:pStyle w:val="Compact"/>
            </w:pPr>
            <w:r>
              <w:t>Geçti</w:t>
            </w:r>
          </w:p>
        </w:tc>
      </w:tr>
      <w:tr w:rsidR="00FF55F6" w14:paraId="4A6A384A" w14:textId="77777777">
        <w:tc>
          <w:tcPr>
            <w:tcW w:w="0" w:type="auto"/>
          </w:tcPr>
          <w:p w14:paraId="4A6A3848" w14:textId="77777777" w:rsidR="00FF55F6" w:rsidRDefault="00000000">
            <w:pPr>
              <w:pStyle w:val="Compact"/>
              <w:jc w:val="right"/>
            </w:pPr>
            <w:r>
              <w:t>100</w:t>
            </w:r>
          </w:p>
        </w:tc>
        <w:tc>
          <w:tcPr>
            <w:tcW w:w="0" w:type="auto"/>
          </w:tcPr>
          <w:p w14:paraId="4A6A3849" w14:textId="77777777" w:rsidR="00FF55F6" w:rsidRDefault="00000000">
            <w:pPr>
              <w:pStyle w:val="Compact"/>
            </w:pPr>
            <w:r>
              <w:t>Geçti</w:t>
            </w:r>
          </w:p>
        </w:tc>
      </w:tr>
      <w:tr w:rsidR="00FF55F6" w14:paraId="4A6A384D" w14:textId="77777777">
        <w:tc>
          <w:tcPr>
            <w:tcW w:w="0" w:type="auto"/>
          </w:tcPr>
          <w:p w14:paraId="4A6A384B" w14:textId="77777777" w:rsidR="00FF55F6" w:rsidRDefault="00000000">
            <w:pPr>
              <w:pStyle w:val="Compact"/>
              <w:jc w:val="right"/>
            </w:pPr>
            <w:r>
              <w:t>0</w:t>
            </w:r>
          </w:p>
        </w:tc>
        <w:tc>
          <w:tcPr>
            <w:tcW w:w="0" w:type="auto"/>
          </w:tcPr>
          <w:p w14:paraId="4A6A384C" w14:textId="77777777" w:rsidR="00FF55F6" w:rsidRDefault="00000000">
            <w:pPr>
              <w:pStyle w:val="Compact"/>
            </w:pPr>
            <w:r>
              <w:t>Kaldı</w:t>
            </w:r>
          </w:p>
        </w:tc>
      </w:tr>
    </w:tbl>
    <w:p w14:paraId="4A6A384E" w14:textId="77777777" w:rsidR="00FF55F6" w:rsidRDefault="00FF55F6">
      <w:pPr>
        <w:spacing w:before="120" w:line="240" w:lineRule="auto"/>
      </w:pPr>
    </w:p>
    <w:p w14:paraId="4A6A384F" w14:textId="77777777" w:rsidR="00FF55F6" w:rsidRDefault="00000000">
      <w:pPr>
        <w:pStyle w:val="Balk2"/>
      </w:pPr>
      <w:bookmarkStart w:id="3200" w:name="d.14-döngü-kontrolü"/>
      <w:bookmarkStart w:id="3201" w:name="_Toc228882308"/>
      <w:bookmarkEnd w:id="3198"/>
      <w:r>
        <w:t>D.14 Döngü kontrolü</w:t>
      </w:r>
      <w:bookmarkEnd w:id="3201"/>
    </w:p>
    <w:p w14:paraId="4A6A3850" w14:textId="77777777" w:rsidR="00FF55F6" w:rsidRDefault="00000000">
      <w:r>
        <w:t>Döngülerde en sık yapılan hatalar şunlardır:</w:t>
      </w:r>
    </w:p>
    <w:p w14:paraId="4A6A3851" w14:textId="77777777" w:rsidR="00FF55F6" w:rsidRDefault="00000000">
      <w:pPr>
        <w:pStyle w:val="Compact"/>
        <w:numPr>
          <w:ilvl w:val="0"/>
          <w:numId w:val="615"/>
        </w:numPr>
      </w:pPr>
      <w:r>
        <w:t>Başlangıç değerinin yanlış verilmesi</w:t>
      </w:r>
    </w:p>
    <w:p w14:paraId="4A6A3852" w14:textId="77777777" w:rsidR="00FF55F6" w:rsidRDefault="00000000">
      <w:pPr>
        <w:pStyle w:val="Compact"/>
        <w:numPr>
          <w:ilvl w:val="0"/>
          <w:numId w:val="615"/>
        </w:numPr>
      </w:pPr>
      <w:r>
        <w:t>Koşulun yanlış yazılması</w:t>
      </w:r>
    </w:p>
    <w:p w14:paraId="4A6A3853" w14:textId="77777777" w:rsidR="00FF55F6" w:rsidRDefault="00000000">
      <w:pPr>
        <w:pStyle w:val="Compact"/>
        <w:numPr>
          <w:ilvl w:val="0"/>
          <w:numId w:val="615"/>
        </w:numPr>
      </w:pPr>
      <w:r>
        <w:t>Artırma/azaltma ifadesinin eksik olması</w:t>
      </w:r>
    </w:p>
    <w:p w14:paraId="4A6A3854" w14:textId="77777777" w:rsidR="00FF55F6" w:rsidRDefault="00000000">
      <w:pPr>
        <w:pStyle w:val="Compact"/>
        <w:numPr>
          <w:ilvl w:val="0"/>
          <w:numId w:val="615"/>
        </w:numPr>
      </w:pPr>
      <w:r>
        <w:t>Sonsuz döngü</w:t>
      </w:r>
    </w:p>
    <w:p w14:paraId="4A6A3855" w14:textId="77777777" w:rsidR="00FF55F6" w:rsidRDefault="00000000">
      <w:pPr>
        <w:pStyle w:val="Compact"/>
        <w:numPr>
          <w:ilvl w:val="0"/>
          <w:numId w:val="615"/>
        </w:numPr>
      </w:pPr>
      <w:r>
        <w:t>Bir fazla veya bir eksik çalışma</w:t>
      </w:r>
    </w:p>
    <w:p w14:paraId="4A6A3856" w14:textId="77777777" w:rsidR="00FF55F6" w:rsidRDefault="00000000">
      <w:r>
        <w:t>Örnek:</w:t>
      </w:r>
    </w:p>
    <w:p w14:paraId="4A6A3857" w14:textId="77777777" w:rsidR="00FF55F6" w:rsidRDefault="00000000">
      <w:pPr>
        <w:pStyle w:val="SourceCode"/>
      </w:pP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OperatorTok"/>
        </w:rPr>
        <w:t>}</w:t>
      </w:r>
    </w:p>
    <w:p w14:paraId="4A6A3858" w14:textId="77777777" w:rsidR="00FF55F6" w:rsidRDefault="00000000">
      <w:r>
        <w:t xml:space="preserve">Bu döngü </w:t>
      </w:r>
      <w:r>
        <w:rPr>
          <w:rStyle w:val="VerbatimChar"/>
        </w:rPr>
        <w:t>0, 1, 2, 3, 4</w:t>
      </w:r>
      <w:r>
        <w:t xml:space="preserve"> değerlerini yazdırır.</w:t>
      </w:r>
    </w:p>
    <w:p w14:paraId="4A6A3859" w14:textId="77777777" w:rsidR="00FF55F6" w:rsidRDefault="00000000">
      <w:pPr>
        <w:pStyle w:val="GvdeMetni"/>
      </w:pPr>
      <w:r>
        <w:t>Eğer 1’den 5’e kadar yazdırmak istenirse:</w:t>
      </w:r>
    </w:p>
    <w:p w14:paraId="4A6A385A" w14:textId="77777777" w:rsidR="00FF55F6" w:rsidRDefault="00000000">
      <w:pPr>
        <w:pStyle w:val="SourceCode"/>
      </w:pP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1</w:t>
      </w:r>
      <w:r>
        <w:rPr>
          <w:rStyle w:val="OperatorTok"/>
        </w:rPr>
        <w:t>;</w:t>
      </w:r>
      <w:r>
        <w:rPr>
          <w:rStyle w:val="NormalTok"/>
        </w:rPr>
        <w:t xml:space="preserve"> i </w:t>
      </w:r>
      <w:r>
        <w:rPr>
          <w:rStyle w:val="OperatorTok"/>
        </w:rPr>
        <w:t>&lt;=</w:t>
      </w:r>
      <w:r>
        <w:rPr>
          <w:rStyle w:val="NormalTok"/>
        </w:rPr>
        <w:t xml:space="preserve"> </w:t>
      </w:r>
      <w:r>
        <w:rPr>
          <w:rStyle w:val="DecValTok"/>
        </w:rPr>
        <w:t>5</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OperatorTok"/>
        </w:rPr>
        <w:t>}</w:t>
      </w:r>
    </w:p>
    <w:p w14:paraId="4A6A385B" w14:textId="77777777" w:rsidR="00FF55F6" w:rsidRDefault="00000000">
      <w:pPr>
        <w:pStyle w:val="Balk3"/>
      </w:pPr>
      <w:bookmarkStart w:id="3202" w:name="d.14.1-sonsuz-döngü-kontrolü"/>
      <w:bookmarkStart w:id="3203" w:name="_Toc228882309"/>
      <w:r>
        <w:t>D.14.1 Sonsuz döngü kontrolü</w:t>
      </w:r>
      <w:bookmarkEnd w:id="3203"/>
    </w:p>
    <w:p w14:paraId="4A6A385C" w14:textId="77777777" w:rsidR="00FF55F6" w:rsidRDefault="00000000">
      <w:r>
        <w:t>Yanlış örnek:</w:t>
      </w:r>
    </w:p>
    <w:p w14:paraId="4A6A385D" w14:textId="77777777" w:rsidR="00FF55F6" w:rsidRDefault="00000000">
      <w:pPr>
        <w:pStyle w:val="SourceCode"/>
      </w:pP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i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OperatorTok"/>
        </w:rPr>
        <w:t>}</w:t>
      </w:r>
    </w:p>
    <w:p w14:paraId="4A6A385E" w14:textId="77777777" w:rsidR="00FF55F6" w:rsidRDefault="00000000">
      <w:r>
        <w:t>Düzeltme:</w:t>
      </w:r>
    </w:p>
    <w:p w14:paraId="4A6A385F" w14:textId="77777777" w:rsidR="00FF55F6" w:rsidRDefault="00000000">
      <w:pPr>
        <w:pStyle w:val="SourceCode"/>
      </w:pP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br/>
      </w:r>
      <w:r>
        <w:br/>
      </w:r>
      <w:r>
        <w:rPr>
          <w:rStyle w:val="ControlFlowTok"/>
        </w:rPr>
        <w:t>while</w:t>
      </w:r>
      <w:r>
        <w:rPr>
          <w:rStyle w:val="NormalTok"/>
        </w:rPr>
        <w:t xml:space="preserve"> </w:t>
      </w:r>
      <w:r>
        <w:rPr>
          <w:rStyle w:val="OperatorTok"/>
        </w:rPr>
        <w:t>(</w:t>
      </w:r>
      <w:r>
        <w:rPr>
          <w:rStyle w:val="NormalTok"/>
        </w:rPr>
        <w:t xml:space="preserve">i </w:t>
      </w:r>
      <w:r>
        <w:rPr>
          <w:rStyle w:val="OperatorTok"/>
        </w:rPr>
        <w:t>&lt;</w:t>
      </w:r>
      <w:r>
        <w:rPr>
          <w:rStyle w:val="NormalTok"/>
        </w:rPr>
        <w:t xml:space="preserve"> </w:t>
      </w:r>
      <w:r>
        <w:rPr>
          <w:rStyle w:val="DecValTok"/>
        </w:rPr>
        <w:t>5</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i</w:t>
      </w:r>
      <w:r>
        <w:rPr>
          <w:rStyle w:val="OperatorTok"/>
        </w:rPr>
        <w:t>);</w:t>
      </w:r>
      <w:r>
        <w:br/>
      </w:r>
      <w:r>
        <w:rPr>
          <w:rStyle w:val="NormalTok"/>
        </w:rPr>
        <w:t xml:space="preserve">    i</w:t>
      </w:r>
      <w:r>
        <w:rPr>
          <w:rStyle w:val="OperatorTok"/>
        </w:rPr>
        <w:t>++;</w:t>
      </w:r>
      <w:r>
        <w:br/>
      </w:r>
      <w:r>
        <w:rPr>
          <w:rStyle w:val="OperatorTok"/>
        </w:rPr>
        <w:t>}</w:t>
      </w:r>
    </w:p>
    <w:p w14:paraId="4A6A3860" w14:textId="77777777" w:rsidR="00FF55F6" w:rsidRDefault="00000000">
      <w:pPr>
        <w:pStyle w:val="Balk2"/>
      </w:pPr>
      <w:bookmarkStart w:id="3204" w:name="d.15-metot-kontrolü"/>
      <w:bookmarkStart w:id="3205" w:name="_Toc228882310"/>
      <w:bookmarkEnd w:id="3200"/>
      <w:bookmarkEnd w:id="3202"/>
      <w:r>
        <w:t>D.15 Metot kontrolü</w:t>
      </w:r>
      <w:bookmarkEnd w:id="3205"/>
    </w:p>
    <w:p w14:paraId="4A6A3861" w14:textId="77777777" w:rsidR="00FF55F6" w:rsidRDefault="00000000">
      <w:r>
        <w:t>Metot yazarken şu noktalar kontrol edilmelidir:</w:t>
      </w:r>
    </w:p>
    <w:tbl>
      <w:tblPr>
        <w:tblStyle w:val="Table"/>
        <w:tblW w:w="0" w:type="auto"/>
        <w:tblLook w:val="0020" w:firstRow="1" w:lastRow="0" w:firstColumn="0" w:lastColumn="0" w:noHBand="0" w:noVBand="0"/>
      </w:tblPr>
      <w:tblGrid>
        <w:gridCol w:w="2982"/>
        <w:gridCol w:w="2711"/>
      </w:tblGrid>
      <w:tr w:rsidR="00FF55F6" w14:paraId="4A6A3864"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862" w14:textId="77777777" w:rsidR="00FF55F6" w:rsidRDefault="00000000">
            <w:pPr>
              <w:pStyle w:val="Compact"/>
            </w:pPr>
            <w:r>
              <w:rPr>
                <w:rStyle w:val="TabloBaslikYazisi"/>
              </w:rPr>
              <w:t>Kontrol</w:t>
            </w:r>
          </w:p>
        </w:tc>
        <w:tc>
          <w:tcPr>
            <w:tcW w:w="0" w:type="auto"/>
          </w:tcPr>
          <w:p w14:paraId="4A6A3863" w14:textId="77777777" w:rsidR="00FF55F6" w:rsidRDefault="00000000">
            <w:pPr>
              <w:pStyle w:val="Compact"/>
            </w:pPr>
            <w:r>
              <w:rPr>
                <w:rStyle w:val="TabloBaslikYazisi"/>
              </w:rPr>
              <w:t>Açıklama</w:t>
            </w:r>
          </w:p>
        </w:tc>
      </w:tr>
      <w:tr w:rsidR="00FF55F6" w14:paraId="4A6A3867" w14:textId="77777777">
        <w:tc>
          <w:tcPr>
            <w:tcW w:w="0" w:type="auto"/>
          </w:tcPr>
          <w:p w14:paraId="4A6A3865" w14:textId="77777777" w:rsidR="00FF55F6" w:rsidRDefault="00000000">
            <w:pPr>
              <w:pStyle w:val="Compact"/>
            </w:pPr>
            <w:r>
              <w:t>Metot adı anlamlı mı?</w:t>
            </w:r>
          </w:p>
        </w:tc>
        <w:tc>
          <w:tcPr>
            <w:tcW w:w="0" w:type="auto"/>
          </w:tcPr>
          <w:p w14:paraId="4A6A3866" w14:textId="77777777" w:rsidR="00FF55F6" w:rsidRDefault="00000000">
            <w:pPr>
              <w:pStyle w:val="Compact"/>
            </w:pPr>
            <w:r>
              <w:rPr>
                <w:rStyle w:val="VerbatimChar"/>
              </w:rPr>
              <w:t>ortalamaHesapla</w:t>
            </w:r>
            <w:r>
              <w:t xml:space="preserve"> gibi</w:t>
            </w:r>
          </w:p>
        </w:tc>
      </w:tr>
      <w:tr w:rsidR="00FF55F6" w14:paraId="4A6A386A" w14:textId="77777777">
        <w:tc>
          <w:tcPr>
            <w:tcW w:w="0" w:type="auto"/>
          </w:tcPr>
          <w:p w14:paraId="4A6A3868" w14:textId="77777777" w:rsidR="00FF55F6" w:rsidRDefault="00000000">
            <w:pPr>
              <w:pStyle w:val="Compact"/>
            </w:pPr>
            <w:r>
              <w:t>Parametreler gerekli mi?</w:t>
            </w:r>
          </w:p>
        </w:tc>
        <w:tc>
          <w:tcPr>
            <w:tcW w:w="0" w:type="auto"/>
          </w:tcPr>
          <w:p w14:paraId="4A6A3869" w14:textId="77777777" w:rsidR="00FF55F6" w:rsidRDefault="00000000">
            <w:pPr>
              <w:pStyle w:val="Compact"/>
            </w:pPr>
            <w:r>
              <w:t>Gereksiz parametre var mı?</w:t>
            </w:r>
          </w:p>
        </w:tc>
      </w:tr>
      <w:tr w:rsidR="00FF55F6" w14:paraId="4A6A386D" w14:textId="77777777">
        <w:tc>
          <w:tcPr>
            <w:tcW w:w="0" w:type="auto"/>
          </w:tcPr>
          <w:p w14:paraId="4A6A386B" w14:textId="77777777" w:rsidR="00FF55F6" w:rsidRDefault="00000000">
            <w:pPr>
              <w:pStyle w:val="Compact"/>
            </w:pPr>
            <w:r>
              <w:t>Dönüş tipi doğru mu?</w:t>
            </w:r>
          </w:p>
        </w:tc>
        <w:tc>
          <w:tcPr>
            <w:tcW w:w="0" w:type="auto"/>
          </w:tcPr>
          <w:p w14:paraId="4A6A386C" w14:textId="77777777" w:rsidR="00FF55F6" w:rsidRDefault="00000000">
            <w:pPr>
              <w:pStyle w:val="Compact"/>
            </w:pPr>
            <w:r>
              <w:rPr>
                <w:rStyle w:val="VerbatimChar"/>
              </w:rPr>
              <w:t>int</w:t>
            </w:r>
            <w:r>
              <w:t xml:space="preserve">, </w:t>
            </w:r>
            <w:r>
              <w:rPr>
                <w:rStyle w:val="VerbatimChar"/>
              </w:rPr>
              <w:t>double</w:t>
            </w:r>
            <w:r>
              <w:t xml:space="preserve">, </w:t>
            </w:r>
            <w:r>
              <w:rPr>
                <w:rStyle w:val="VerbatimChar"/>
              </w:rPr>
              <w:t>void</w:t>
            </w:r>
          </w:p>
        </w:tc>
      </w:tr>
      <w:tr w:rsidR="00FF55F6" w14:paraId="4A6A3870" w14:textId="77777777">
        <w:tc>
          <w:tcPr>
            <w:tcW w:w="0" w:type="auto"/>
          </w:tcPr>
          <w:p w14:paraId="4A6A386E" w14:textId="77777777" w:rsidR="00FF55F6" w:rsidRDefault="00000000">
            <w:pPr>
              <w:pStyle w:val="Compact"/>
            </w:pPr>
            <w:r>
              <w:rPr>
                <w:rStyle w:val="VerbatimChar"/>
              </w:rPr>
              <w:t>return</w:t>
            </w:r>
            <w:r>
              <w:t xml:space="preserve"> gerekli yerde var mı?</w:t>
            </w:r>
          </w:p>
        </w:tc>
        <w:tc>
          <w:tcPr>
            <w:tcW w:w="0" w:type="auto"/>
          </w:tcPr>
          <w:p w14:paraId="4A6A386F" w14:textId="77777777" w:rsidR="00FF55F6" w:rsidRDefault="00000000">
            <w:pPr>
              <w:pStyle w:val="Compact"/>
            </w:pPr>
            <w:r>
              <w:t xml:space="preserve">Dönüş tipi </w:t>
            </w:r>
            <w:r>
              <w:rPr>
                <w:rStyle w:val="VerbatimChar"/>
              </w:rPr>
              <w:t>void</w:t>
            </w:r>
            <w:r>
              <w:t xml:space="preserve"> değilse</w:t>
            </w:r>
          </w:p>
        </w:tc>
      </w:tr>
      <w:tr w:rsidR="00FF55F6" w14:paraId="4A6A3873" w14:textId="77777777">
        <w:tc>
          <w:tcPr>
            <w:tcW w:w="0" w:type="auto"/>
          </w:tcPr>
          <w:p w14:paraId="4A6A3871" w14:textId="77777777" w:rsidR="00FF55F6" w:rsidRDefault="00000000">
            <w:pPr>
              <w:pStyle w:val="Compact"/>
            </w:pPr>
            <w:r>
              <w:t>Metot tek bir işe odaklanıyor mu?</w:t>
            </w:r>
          </w:p>
        </w:tc>
        <w:tc>
          <w:tcPr>
            <w:tcW w:w="0" w:type="auto"/>
          </w:tcPr>
          <w:p w14:paraId="4A6A3872" w14:textId="77777777" w:rsidR="00FF55F6" w:rsidRDefault="00000000">
            <w:pPr>
              <w:pStyle w:val="Compact"/>
            </w:pPr>
            <w:r>
              <w:t>Çok uzun metotlar bölünebilir</w:t>
            </w:r>
          </w:p>
        </w:tc>
      </w:tr>
      <w:tr w:rsidR="00FF55F6" w14:paraId="4A6A3876" w14:textId="77777777">
        <w:tc>
          <w:tcPr>
            <w:tcW w:w="0" w:type="auto"/>
          </w:tcPr>
          <w:p w14:paraId="4A6A3874" w14:textId="77777777" w:rsidR="00FF55F6" w:rsidRDefault="00000000">
            <w:pPr>
              <w:pStyle w:val="Compact"/>
            </w:pPr>
            <w:r>
              <w:t>Aynı kod tekrar ediyor mu?</w:t>
            </w:r>
          </w:p>
        </w:tc>
        <w:tc>
          <w:tcPr>
            <w:tcW w:w="0" w:type="auto"/>
          </w:tcPr>
          <w:p w14:paraId="4A6A3875" w14:textId="77777777" w:rsidR="00FF55F6" w:rsidRDefault="00000000">
            <w:pPr>
              <w:pStyle w:val="Compact"/>
            </w:pPr>
            <w:r>
              <w:t>Metoda taşınabilir</w:t>
            </w:r>
          </w:p>
        </w:tc>
      </w:tr>
    </w:tbl>
    <w:p w14:paraId="4A6A3877" w14:textId="77777777" w:rsidR="00FF55F6" w:rsidRDefault="00FF55F6">
      <w:pPr>
        <w:spacing w:before="120" w:line="240" w:lineRule="auto"/>
      </w:pPr>
    </w:p>
    <w:p w14:paraId="4A6A3878" w14:textId="77777777" w:rsidR="00FF55F6" w:rsidRDefault="00000000">
      <w:pPr>
        <w:pStyle w:val="GvdeMetni"/>
      </w:pPr>
      <w:r>
        <w:t>Yanlış örnek:</w:t>
      </w:r>
    </w:p>
    <w:p w14:paraId="4A6A3879" w14:textId="77777777" w:rsidR="00FF55F6" w:rsidRDefault="00000000">
      <w:pPr>
        <w:pStyle w:val="SourceCode"/>
      </w:pPr>
      <w:r>
        <w:rPr>
          <w:rStyle w:val="DataTypeTok"/>
        </w:rPr>
        <w:t>static</w:t>
      </w:r>
      <w:r>
        <w:rPr>
          <w:rStyle w:val="NormalTok"/>
        </w:rPr>
        <w:t xml:space="preserve"> </w:t>
      </w:r>
      <w:r>
        <w:rPr>
          <w:rStyle w:val="DataTypeTok"/>
        </w:rPr>
        <w:t>int</w:t>
      </w:r>
      <w:r>
        <w:rPr>
          <w:rStyle w:val="NormalTok"/>
        </w:rPr>
        <w:t xml:space="preserve"> </w:t>
      </w:r>
      <w:r>
        <w:rPr>
          <w:rStyle w:val="FunctionTok"/>
        </w:rPr>
        <w:t>kareAl</w:t>
      </w:r>
      <w:r>
        <w:rPr>
          <w:rStyle w:val="OperatorTok"/>
        </w:rPr>
        <w:t>(</w:t>
      </w:r>
      <w:r>
        <w:rPr>
          <w:rStyle w:val="DataTypeTok"/>
        </w:rPr>
        <w:t>int</w:t>
      </w:r>
      <w:r>
        <w:rPr>
          <w:rStyle w:val="NormalTok"/>
        </w:rPr>
        <w:t xml:space="preserve"> sayi</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kare </w:t>
      </w:r>
      <w:r>
        <w:rPr>
          <w:rStyle w:val="OperatorTok"/>
        </w:rPr>
        <w:t>=</w:t>
      </w:r>
      <w:r>
        <w:rPr>
          <w:rStyle w:val="NormalTok"/>
        </w:rPr>
        <w:t xml:space="preserve"> sayi </w:t>
      </w:r>
      <w:r>
        <w:rPr>
          <w:rStyle w:val="OperatorTok"/>
        </w:rPr>
        <w:t>*</w:t>
      </w:r>
      <w:r>
        <w:rPr>
          <w:rStyle w:val="NormalTok"/>
        </w:rPr>
        <w:t xml:space="preserve"> sayi</w:t>
      </w:r>
      <w:r>
        <w:rPr>
          <w:rStyle w:val="OperatorTok"/>
        </w:rPr>
        <w:t>;</w:t>
      </w:r>
      <w:r>
        <w:br/>
      </w:r>
      <w:r>
        <w:rPr>
          <w:rStyle w:val="OperatorTok"/>
        </w:rPr>
        <w:t>}</w:t>
      </w:r>
    </w:p>
    <w:p w14:paraId="4A6A387A" w14:textId="77777777" w:rsidR="00FF55F6" w:rsidRDefault="00000000">
      <w:r>
        <w:t xml:space="preserve">Dönüş tipi </w:t>
      </w:r>
      <w:r>
        <w:rPr>
          <w:rStyle w:val="VerbatimChar"/>
        </w:rPr>
        <w:t>int</w:t>
      </w:r>
      <w:r>
        <w:t xml:space="preserve"> olduğu için </w:t>
      </w:r>
      <w:r>
        <w:rPr>
          <w:rStyle w:val="VerbatimChar"/>
        </w:rPr>
        <w:t>return</w:t>
      </w:r>
      <w:r>
        <w:t xml:space="preserve"> gerekir.</w:t>
      </w:r>
    </w:p>
    <w:p w14:paraId="4A6A387B" w14:textId="77777777" w:rsidR="00FF55F6" w:rsidRDefault="00000000">
      <w:pPr>
        <w:pStyle w:val="GvdeMetni"/>
      </w:pPr>
      <w:r>
        <w:t>Düzeltilmiş kod:</w:t>
      </w:r>
    </w:p>
    <w:p w14:paraId="4A6A387C" w14:textId="77777777" w:rsidR="00FF55F6" w:rsidRDefault="00000000">
      <w:pPr>
        <w:pStyle w:val="SourceCode"/>
      </w:pPr>
      <w:r>
        <w:rPr>
          <w:rStyle w:val="DataTypeTok"/>
        </w:rPr>
        <w:t>static</w:t>
      </w:r>
      <w:r>
        <w:rPr>
          <w:rStyle w:val="NormalTok"/>
        </w:rPr>
        <w:t xml:space="preserve"> </w:t>
      </w:r>
      <w:r>
        <w:rPr>
          <w:rStyle w:val="DataTypeTok"/>
        </w:rPr>
        <w:t>int</w:t>
      </w:r>
      <w:r>
        <w:rPr>
          <w:rStyle w:val="NormalTok"/>
        </w:rPr>
        <w:t xml:space="preserve"> </w:t>
      </w:r>
      <w:r>
        <w:rPr>
          <w:rStyle w:val="FunctionTok"/>
        </w:rPr>
        <w:t>kareAl</w:t>
      </w:r>
      <w:r>
        <w:rPr>
          <w:rStyle w:val="OperatorTok"/>
        </w:rPr>
        <w:t>(</w:t>
      </w:r>
      <w:r>
        <w:rPr>
          <w:rStyle w:val="DataTypeTok"/>
        </w:rPr>
        <w:t>int</w:t>
      </w:r>
      <w:r>
        <w:rPr>
          <w:rStyle w:val="NormalTok"/>
        </w:rPr>
        <w:t xml:space="preserve"> sayi</w:t>
      </w:r>
      <w:r>
        <w:rPr>
          <w:rStyle w:val="OperatorTok"/>
        </w:rPr>
        <w:t>)</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kare </w:t>
      </w:r>
      <w:r>
        <w:rPr>
          <w:rStyle w:val="OperatorTok"/>
        </w:rPr>
        <w:t>=</w:t>
      </w:r>
      <w:r>
        <w:rPr>
          <w:rStyle w:val="NormalTok"/>
        </w:rPr>
        <w:t xml:space="preserve"> sayi </w:t>
      </w:r>
      <w:r>
        <w:rPr>
          <w:rStyle w:val="OperatorTok"/>
        </w:rPr>
        <w:t>*</w:t>
      </w:r>
      <w:r>
        <w:rPr>
          <w:rStyle w:val="NormalTok"/>
        </w:rPr>
        <w:t xml:space="preserve"> sayi</w:t>
      </w:r>
      <w:r>
        <w:rPr>
          <w:rStyle w:val="OperatorTok"/>
        </w:rPr>
        <w:t>;</w:t>
      </w:r>
      <w:r>
        <w:br/>
      </w:r>
      <w:r>
        <w:rPr>
          <w:rStyle w:val="NormalTok"/>
        </w:rPr>
        <w:t xml:space="preserve">    </w:t>
      </w:r>
      <w:r>
        <w:rPr>
          <w:rStyle w:val="ControlFlowTok"/>
        </w:rPr>
        <w:t>return</w:t>
      </w:r>
      <w:r>
        <w:rPr>
          <w:rStyle w:val="NormalTok"/>
        </w:rPr>
        <w:t xml:space="preserve"> kare</w:t>
      </w:r>
      <w:r>
        <w:rPr>
          <w:rStyle w:val="OperatorTok"/>
        </w:rPr>
        <w:t>;</w:t>
      </w:r>
      <w:r>
        <w:br/>
      </w:r>
      <w:r>
        <w:rPr>
          <w:rStyle w:val="OperatorTok"/>
        </w:rPr>
        <w:t>}</w:t>
      </w:r>
    </w:p>
    <w:p w14:paraId="4A6A387D" w14:textId="77777777" w:rsidR="00FF55F6" w:rsidRDefault="00000000">
      <w:pPr>
        <w:pStyle w:val="Balk2"/>
      </w:pPr>
      <w:bookmarkStart w:id="3206" w:name="d.16-dizi-hataları"/>
      <w:bookmarkStart w:id="3207" w:name="_Toc228882311"/>
      <w:bookmarkEnd w:id="3204"/>
      <w:r>
        <w:t>D.16 Dizi hataları</w:t>
      </w:r>
      <w:bookmarkEnd w:id="3207"/>
    </w:p>
    <w:p w14:paraId="4A6A387E" w14:textId="77777777" w:rsidR="00FF55F6" w:rsidRDefault="00000000">
      <w:r>
        <w:t>Dizilerde en sık hata indeks sınırlarıyla ilgilidir.</w:t>
      </w:r>
    </w:p>
    <w:p w14:paraId="4A6A387F" w14:textId="77777777" w:rsidR="00FF55F6" w:rsidRDefault="00000000">
      <w:pPr>
        <w:pStyle w:val="SourceCode"/>
      </w:pPr>
      <w:r>
        <w:rPr>
          <w:rStyle w:val="DataTypeTok"/>
        </w:rPr>
        <w:t>int</w:t>
      </w:r>
      <w:r>
        <w:rPr>
          <w:rStyle w:val="OperatorTok"/>
        </w:rPr>
        <w:t>[]</w:t>
      </w:r>
      <w:r>
        <w:rPr>
          <w:rStyle w:val="NormalTok"/>
        </w:rPr>
        <w:t xml:space="preserve"> sayilar </w:t>
      </w:r>
      <w:r>
        <w:rPr>
          <w:rStyle w:val="OperatorTok"/>
        </w:rPr>
        <w:t>=</w:t>
      </w:r>
      <w:r>
        <w:rPr>
          <w:rStyle w:val="NormalTok"/>
        </w:rPr>
        <w:t xml:space="preserve"> </w:t>
      </w:r>
      <w:r>
        <w:rPr>
          <w:rStyle w:val="OperatorTok"/>
        </w:rPr>
        <w:t>{</w:t>
      </w:r>
      <w:r>
        <w:rPr>
          <w:rStyle w:val="DecValTok"/>
        </w:rPr>
        <w:t>10</w:t>
      </w:r>
      <w:r>
        <w:rPr>
          <w:rStyle w:val="OperatorTok"/>
        </w:rPr>
        <w:t>,</w:t>
      </w:r>
      <w:r>
        <w:rPr>
          <w:rStyle w:val="NormalTok"/>
        </w:rPr>
        <w:t xml:space="preserve"> </w:t>
      </w:r>
      <w:r>
        <w:rPr>
          <w:rStyle w:val="DecValTok"/>
        </w:rPr>
        <w:t>20</w:t>
      </w:r>
      <w:r>
        <w:rPr>
          <w:rStyle w:val="OperatorTok"/>
        </w:rPr>
        <w:t>,</w:t>
      </w:r>
      <w:r>
        <w:rPr>
          <w:rStyle w:val="NormalTok"/>
        </w:rPr>
        <w:t xml:space="preserve"> </w:t>
      </w:r>
      <w:r>
        <w:rPr>
          <w:rStyle w:val="DecValTok"/>
        </w:rPr>
        <w:t>30</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sayilar</w:t>
      </w:r>
      <w:r>
        <w:rPr>
          <w:rStyle w:val="OperatorTok"/>
        </w:rPr>
        <w:t>[</w:t>
      </w:r>
      <w:r>
        <w:rPr>
          <w:rStyle w:val="DecValTok"/>
        </w:rPr>
        <w:t>3</w:t>
      </w:r>
      <w:r>
        <w:rPr>
          <w:rStyle w:val="OperatorTok"/>
        </w:rPr>
        <w:t>]);</w:t>
      </w:r>
    </w:p>
    <w:p w14:paraId="4A6A3880" w14:textId="77777777" w:rsidR="00FF55F6" w:rsidRDefault="00000000">
      <w:r>
        <w:t xml:space="preserve">Bu kod hatalıdır. Geçerli indeksler </w:t>
      </w:r>
      <w:r>
        <w:rPr>
          <w:rStyle w:val="VerbatimChar"/>
        </w:rPr>
        <w:t>0</w:t>
      </w:r>
      <w:r>
        <w:t xml:space="preserve">, </w:t>
      </w:r>
      <w:r>
        <w:rPr>
          <w:rStyle w:val="VerbatimChar"/>
        </w:rPr>
        <w:t>1</w:t>
      </w:r>
      <w:r>
        <w:t xml:space="preserve"> ve </w:t>
      </w:r>
      <w:r>
        <w:rPr>
          <w:rStyle w:val="VerbatimChar"/>
        </w:rPr>
        <w:t>2</w:t>
      </w:r>
      <w:r>
        <w:t xml:space="preserve"> değerleridir.</w:t>
      </w:r>
    </w:p>
    <w:p w14:paraId="4A6A3881" w14:textId="77777777" w:rsidR="00FF55F6" w:rsidRDefault="00000000">
      <w:pPr>
        <w:pStyle w:val="GvdeMetni"/>
      </w:pPr>
      <w:r>
        <w:t>Doğru dolaşma:</w:t>
      </w:r>
    </w:p>
    <w:p w14:paraId="4A6A3882" w14:textId="77777777" w:rsidR="00FF55F6" w:rsidRDefault="00000000">
      <w:pPr>
        <w:pStyle w:val="SourceCode"/>
      </w:pP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sayilar</w:t>
      </w:r>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sayilar</w:t>
      </w:r>
      <w:r>
        <w:rPr>
          <w:rStyle w:val="OperatorTok"/>
        </w:rPr>
        <w:t>[</w:t>
      </w:r>
      <w:r>
        <w:rPr>
          <w:rStyle w:val="NormalTok"/>
        </w:rPr>
        <w:t>i</w:t>
      </w:r>
      <w:r>
        <w:rPr>
          <w:rStyle w:val="OperatorTok"/>
        </w:rPr>
        <w:t>]);</w:t>
      </w:r>
      <w:r>
        <w:br/>
      </w:r>
      <w:r>
        <w:rPr>
          <w:rStyle w:val="OperatorTok"/>
        </w:rPr>
        <w:t>}</w:t>
      </w:r>
    </w:p>
    <w:p w14:paraId="4A6A3883" w14:textId="77777777" w:rsidR="00FF55F6" w:rsidRDefault="00000000">
      <w:r>
        <w:t>Kontrol soruları:</w:t>
      </w:r>
    </w:p>
    <w:p w14:paraId="4A6A3884" w14:textId="77777777" w:rsidR="00FF55F6" w:rsidRDefault="00000000">
      <w:pPr>
        <w:pStyle w:val="Compact"/>
        <w:numPr>
          <w:ilvl w:val="0"/>
          <w:numId w:val="616"/>
        </w:numPr>
      </w:pPr>
      <w:r>
        <w:t>Dizi oluşturuldu mu?</w:t>
      </w:r>
    </w:p>
    <w:p w14:paraId="4A6A3885" w14:textId="77777777" w:rsidR="00FF55F6" w:rsidRDefault="00000000">
      <w:pPr>
        <w:pStyle w:val="Compact"/>
        <w:numPr>
          <w:ilvl w:val="0"/>
          <w:numId w:val="616"/>
        </w:numPr>
      </w:pPr>
      <w:r>
        <w:t>Dizi uzunluğu doğru mu?</w:t>
      </w:r>
    </w:p>
    <w:p w14:paraId="4A6A3886" w14:textId="77777777" w:rsidR="00FF55F6" w:rsidRDefault="00000000">
      <w:pPr>
        <w:pStyle w:val="Compact"/>
        <w:numPr>
          <w:ilvl w:val="0"/>
          <w:numId w:val="616"/>
        </w:numPr>
      </w:pPr>
      <w:r>
        <w:t>İndeks 0’dan başlıyor mu?</w:t>
      </w:r>
    </w:p>
    <w:p w14:paraId="4A6A3887" w14:textId="77777777" w:rsidR="00FF55F6" w:rsidRDefault="00000000">
      <w:pPr>
        <w:pStyle w:val="Compact"/>
        <w:numPr>
          <w:ilvl w:val="0"/>
          <w:numId w:val="616"/>
        </w:numPr>
      </w:pPr>
      <w:r>
        <w:t xml:space="preserve">Döngü koşulu </w:t>
      </w:r>
      <w:r>
        <w:rPr>
          <w:rStyle w:val="VerbatimChar"/>
        </w:rPr>
        <w:t>i &lt; dizi.length</w:t>
      </w:r>
      <w:r>
        <w:t xml:space="preserve"> mi?</w:t>
      </w:r>
    </w:p>
    <w:p w14:paraId="4A6A3888" w14:textId="77777777" w:rsidR="00FF55F6" w:rsidRDefault="00000000">
      <w:pPr>
        <w:pStyle w:val="Compact"/>
        <w:numPr>
          <w:ilvl w:val="0"/>
          <w:numId w:val="616"/>
        </w:numPr>
      </w:pPr>
      <w:r>
        <w:rPr>
          <w:rStyle w:val="VerbatimChar"/>
        </w:rPr>
        <w:lastRenderedPageBreak/>
        <w:t>i &lt;= dizi.length</w:t>
      </w:r>
      <w:r>
        <w:t xml:space="preserve"> hatası yapılmış mı?</w:t>
      </w:r>
    </w:p>
    <w:p w14:paraId="4A6A3889" w14:textId="77777777" w:rsidR="00FF55F6" w:rsidRDefault="00000000">
      <w:pPr>
        <w:pStyle w:val="DikkatKutusu"/>
      </w:pPr>
      <w:r>
        <w:rPr>
          <w:noProof/>
        </w:rPr>
        <w:drawing>
          <wp:inline distT="0" distB="0" distL="0" distR="0" wp14:anchorId="4A6A4272" wp14:editId="4A6A4273">
            <wp:extent cx="155448" cy="155448"/>
            <wp:effectExtent l="0" t="0" r="0" b="0"/>
            <wp:docPr id="4408" name="Picture" descr="Dikkat:"/>
            <wp:cNvGraphicFramePr/>
            <a:graphic xmlns:a="http://schemas.openxmlformats.org/drawingml/2006/main">
              <a:graphicData uri="http://schemas.openxmlformats.org/drawingml/2006/picture">
                <pic:pic xmlns:pic="http://schemas.openxmlformats.org/drawingml/2006/picture">
                  <pic:nvPicPr>
                    <pic:cNvPr id="4409"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Dizi indeksleri 0’dan başlar. Son indeks </w:t>
      </w:r>
      <w:r>
        <w:rPr>
          <w:rStyle w:val="VerbatimChar"/>
        </w:rPr>
        <w:t>length - 1</w:t>
      </w:r>
      <w:r>
        <w:t xml:space="preserve"> değeridir.</w:t>
      </w:r>
    </w:p>
    <w:p w14:paraId="4A6A388A" w14:textId="77777777" w:rsidR="00FF55F6" w:rsidRDefault="00000000">
      <w:pPr>
        <w:pStyle w:val="Balk2"/>
      </w:pPr>
      <w:bookmarkStart w:id="3208" w:name="d.17-çok-boyutlu-dizi-kontrolü"/>
      <w:bookmarkStart w:id="3209" w:name="_Toc228882312"/>
      <w:bookmarkEnd w:id="3206"/>
      <w:r>
        <w:t>D.17 Çok boyutlu dizi kontrolü</w:t>
      </w:r>
      <w:bookmarkEnd w:id="3209"/>
    </w:p>
    <w:p w14:paraId="4A6A388B" w14:textId="77777777" w:rsidR="00FF55F6" w:rsidRDefault="00000000">
      <w:r>
        <w:t>İki boyutlu dizilerde satır ve sütun karıştırılmamalıdır.</w:t>
      </w:r>
    </w:p>
    <w:p w14:paraId="4A6A388C" w14:textId="77777777" w:rsidR="00FF55F6" w:rsidRDefault="00000000">
      <w:pPr>
        <w:pStyle w:val="SourceCode"/>
      </w:pPr>
      <w:r>
        <w:rPr>
          <w:rStyle w:val="DataTypeTok"/>
        </w:rPr>
        <w:t>int</w:t>
      </w:r>
      <w:r>
        <w:rPr>
          <w:rStyle w:val="OperatorTok"/>
        </w:rPr>
        <w:t>[][]</w:t>
      </w:r>
      <w:r>
        <w:rPr>
          <w:rStyle w:val="NormalTok"/>
        </w:rPr>
        <w:t xml:space="preserve"> matris </w:t>
      </w:r>
      <w:r>
        <w:rPr>
          <w:rStyle w:val="OperatorTok"/>
        </w:rPr>
        <w:t>=</w:t>
      </w:r>
      <w:r>
        <w:rPr>
          <w:rStyle w:val="NormalTok"/>
        </w:rPr>
        <w:t xml:space="preserve"> </w:t>
      </w:r>
      <w:r>
        <w:rPr>
          <w:rStyle w:val="OperatorTok"/>
        </w:rPr>
        <w:t>{</w:t>
      </w:r>
      <w:r>
        <w:br/>
      </w:r>
      <w:r>
        <w:rPr>
          <w:rStyle w:val="NormalTok"/>
        </w:rPr>
        <w:t xml:space="preserve">    </w:t>
      </w:r>
      <w:r>
        <w:rPr>
          <w:rStyle w:val="OperatorTok"/>
        </w:rPr>
        <w:t>{</w:t>
      </w:r>
      <w:r>
        <w:rPr>
          <w:rStyle w:val="DecValTok"/>
        </w:rPr>
        <w:t>1</w:t>
      </w:r>
      <w:r>
        <w:rPr>
          <w:rStyle w:val="OperatorTok"/>
        </w:rPr>
        <w:t>,</w:t>
      </w:r>
      <w:r>
        <w:rPr>
          <w:rStyle w:val="NormalTok"/>
        </w:rPr>
        <w:t xml:space="preserve"> </w:t>
      </w:r>
      <w:r>
        <w:rPr>
          <w:rStyle w:val="DecValTok"/>
        </w:rPr>
        <w:t>2</w:t>
      </w:r>
      <w:r>
        <w:rPr>
          <w:rStyle w:val="OperatorTok"/>
        </w:rPr>
        <w:t>,</w:t>
      </w:r>
      <w:r>
        <w:rPr>
          <w:rStyle w:val="NormalTok"/>
        </w:rPr>
        <w:t xml:space="preserve"> </w:t>
      </w:r>
      <w:r>
        <w:rPr>
          <w:rStyle w:val="DecValTok"/>
        </w:rPr>
        <w:t>3</w:t>
      </w:r>
      <w:r>
        <w:rPr>
          <w:rStyle w:val="OperatorTok"/>
        </w:rPr>
        <w:t>},</w:t>
      </w:r>
      <w:r>
        <w:br/>
      </w:r>
      <w:r>
        <w:rPr>
          <w:rStyle w:val="NormalTok"/>
        </w:rPr>
        <w:t xml:space="preserve">    </w:t>
      </w:r>
      <w:r>
        <w:rPr>
          <w:rStyle w:val="OperatorTok"/>
        </w:rPr>
        <w:t>{</w:t>
      </w:r>
      <w:r>
        <w:rPr>
          <w:rStyle w:val="DecValTok"/>
        </w:rPr>
        <w:t>4</w:t>
      </w:r>
      <w:r>
        <w:rPr>
          <w:rStyle w:val="OperatorTok"/>
        </w:rPr>
        <w:t>,</w:t>
      </w:r>
      <w:r>
        <w:rPr>
          <w:rStyle w:val="NormalTok"/>
        </w:rPr>
        <w:t xml:space="preserve"> </w:t>
      </w:r>
      <w:r>
        <w:rPr>
          <w:rStyle w:val="DecValTok"/>
        </w:rPr>
        <w:t>5</w:t>
      </w:r>
      <w:r>
        <w:rPr>
          <w:rStyle w:val="OperatorTok"/>
        </w:rPr>
        <w:t>,</w:t>
      </w:r>
      <w:r>
        <w:rPr>
          <w:rStyle w:val="NormalTok"/>
        </w:rPr>
        <w:t xml:space="preserve"> </w:t>
      </w:r>
      <w:r>
        <w:rPr>
          <w:rStyle w:val="DecValTok"/>
        </w:rPr>
        <w:t>6</w:t>
      </w:r>
      <w:r>
        <w:rPr>
          <w:rStyle w:val="OperatorTok"/>
        </w:rPr>
        <w:t>}</w:t>
      </w:r>
      <w:r>
        <w:br/>
      </w:r>
      <w:r>
        <w:rPr>
          <w:rStyle w:val="OperatorTok"/>
        </w:rPr>
        <w:t>};</w:t>
      </w:r>
    </w:p>
    <w:p w14:paraId="4A6A388D" w14:textId="77777777" w:rsidR="00FF55F6" w:rsidRDefault="00000000">
      <w:r>
        <w:t>Bu matris 2 satır ve 3 sütundan oluşur.</w:t>
      </w:r>
    </w:p>
    <w:p w14:paraId="4A6A388E" w14:textId="77777777" w:rsidR="00FF55F6" w:rsidRDefault="00000000">
      <w:pPr>
        <w:pStyle w:val="GvdeMetni"/>
      </w:pPr>
      <w:r>
        <w:t>Dolaşma:</w:t>
      </w:r>
    </w:p>
    <w:p w14:paraId="4A6A388F" w14:textId="77777777" w:rsidR="00FF55F6" w:rsidRDefault="00000000">
      <w:pPr>
        <w:pStyle w:val="SourceCode"/>
      </w:pPr>
      <w:r>
        <w:rPr>
          <w:rStyle w:val="ControlFlowTok"/>
        </w:rPr>
        <w:t>for</w:t>
      </w:r>
      <w:r>
        <w:rPr>
          <w:rStyle w:val="NormalTok"/>
        </w:rPr>
        <w:t xml:space="preserve"> </w:t>
      </w:r>
      <w:r>
        <w:rPr>
          <w:rStyle w:val="OperatorTok"/>
        </w:rPr>
        <w:t>(</w:t>
      </w:r>
      <w:r>
        <w:rPr>
          <w:rStyle w:val="DataTypeTok"/>
        </w:rPr>
        <w:t>int</w:t>
      </w:r>
      <w:r>
        <w:rPr>
          <w:rStyle w:val="NormalTok"/>
        </w:rPr>
        <w:t xml:space="preserve"> i </w:t>
      </w:r>
      <w:r>
        <w:rPr>
          <w:rStyle w:val="OperatorTok"/>
        </w:rPr>
        <w:t>=</w:t>
      </w:r>
      <w:r>
        <w:rPr>
          <w:rStyle w:val="NormalTok"/>
        </w:rPr>
        <w:t xml:space="preserve"> </w:t>
      </w:r>
      <w:r>
        <w:rPr>
          <w:rStyle w:val="DecValTok"/>
        </w:rPr>
        <w:t>0</w:t>
      </w:r>
      <w:r>
        <w:rPr>
          <w:rStyle w:val="OperatorTok"/>
        </w:rPr>
        <w:t>;</w:t>
      </w:r>
      <w:r>
        <w:rPr>
          <w:rStyle w:val="NormalTok"/>
        </w:rPr>
        <w:t xml:space="preserve"> i </w:t>
      </w:r>
      <w:r>
        <w:rPr>
          <w:rStyle w:val="OperatorTok"/>
        </w:rPr>
        <w:t>&lt;</w:t>
      </w:r>
      <w:r>
        <w:rPr>
          <w:rStyle w:val="NormalTok"/>
        </w:rPr>
        <w:t xml:space="preserve"> matris</w:t>
      </w:r>
      <w:r>
        <w:rPr>
          <w:rStyle w:val="OperatorTok"/>
        </w:rPr>
        <w:t>.</w:t>
      </w:r>
      <w:r>
        <w:rPr>
          <w:rStyle w:val="FunctionTok"/>
        </w:rPr>
        <w:t>length</w:t>
      </w:r>
      <w:r>
        <w:rPr>
          <w:rStyle w:val="OperatorTok"/>
        </w:rPr>
        <w:t>;</w:t>
      </w:r>
      <w:r>
        <w:rPr>
          <w:rStyle w:val="NormalTok"/>
        </w:rPr>
        <w:t xml:space="preserve"> i</w:t>
      </w:r>
      <w:r>
        <w:rPr>
          <w:rStyle w:val="OperatorTok"/>
        </w:rPr>
        <w:t>++)</w:t>
      </w:r>
      <w:r>
        <w:rPr>
          <w:rStyle w:val="NormalTok"/>
        </w:rPr>
        <w:t xml:space="preserve"> </w:t>
      </w:r>
      <w:r>
        <w:rPr>
          <w:rStyle w:val="OperatorTok"/>
        </w:rPr>
        <w:t>{</w:t>
      </w:r>
      <w:r>
        <w:br/>
      </w:r>
      <w:r>
        <w:rPr>
          <w:rStyle w:val="NormalTok"/>
        </w:rPr>
        <w:t xml:space="preserve">    </w:t>
      </w:r>
      <w:r>
        <w:rPr>
          <w:rStyle w:val="ControlFlowTok"/>
        </w:rPr>
        <w:t>for</w:t>
      </w:r>
      <w:r>
        <w:rPr>
          <w:rStyle w:val="NormalTok"/>
        </w:rPr>
        <w:t xml:space="preserve"> </w:t>
      </w:r>
      <w:r>
        <w:rPr>
          <w:rStyle w:val="OperatorTok"/>
        </w:rPr>
        <w:t>(</w:t>
      </w:r>
      <w:r>
        <w:rPr>
          <w:rStyle w:val="DataTypeTok"/>
        </w:rPr>
        <w:t>int</w:t>
      </w:r>
      <w:r>
        <w:rPr>
          <w:rStyle w:val="NormalTok"/>
        </w:rPr>
        <w:t xml:space="preserve"> j </w:t>
      </w:r>
      <w:r>
        <w:rPr>
          <w:rStyle w:val="OperatorTok"/>
        </w:rPr>
        <w:t>=</w:t>
      </w:r>
      <w:r>
        <w:rPr>
          <w:rStyle w:val="NormalTok"/>
        </w:rPr>
        <w:t xml:space="preserve"> </w:t>
      </w:r>
      <w:r>
        <w:rPr>
          <w:rStyle w:val="DecValTok"/>
        </w:rPr>
        <w:t>0</w:t>
      </w:r>
      <w:r>
        <w:rPr>
          <w:rStyle w:val="OperatorTok"/>
        </w:rPr>
        <w:t>;</w:t>
      </w:r>
      <w:r>
        <w:rPr>
          <w:rStyle w:val="NormalTok"/>
        </w:rPr>
        <w:t xml:space="preserve"> j </w:t>
      </w:r>
      <w:r>
        <w:rPr>
          <w:rStyle w:val="OperatorTok"/>
        </w:rPr>
        <w:t>&lt;</w:t>
      </w:r>
      <w:r>
        <w:rPr>
          <w:rStyle w:val="NormalTok"/>
        </w:rPr>
        <w:t xml:space="preserve"> matris</w:t>
      </w:r>
      <w:r>
        <w:rPr>
          <w:rStyle w:val="OperatorTok"/>
        </w:rPr>
        <w:t>[</w:t>
      </w:r>
      <w:r>
        <w:rPr>
          <w:rStyle w:val="NormalTok"/>
        </w:rPr>
        <w:t>i</w:t>
      </w:r>
      <w:r>
        <w:rPr>
          <w:rStyle w:val="OperatorTok"/>
        </w:rPr>
        <w:t>].</w:t>
      </w:r>
      <w:r>
        <w:rPr>
          <w:rStyle w:val="FunctionTok"/>
        </w:rPr>
        <w:t>length</w:t>
      </w:r>
      <w:r>
        <w:rPr>
          <w:rStyle w:val="OperatorTok"/>
        </w:rPr>
        <w:t>;</w:t>
      </w:r>
      <w:r>
        <w:rPr>
          <w:rStyle w:val="NormalTok"/>
        </w:rPr>
        <w:t xml:space="preserve"> j</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NormalTok"/>
        </w:rPr>
        <w:t>matris</w:t>
      </w:r>
      <w:r>
        <w:rPr>
          <w:rStyle w:val="OperatorTok"/>
        </w:rPr>
        <w:t>[</w:t>
      </w:r>
      <w:r>
        <w:rPr>
          <w:rStyle w:val="NormalTok"/>
        </w:rPr>
        <w:t>i</w:t>
      </w:r>
      <w:r>
        <w:rPr>
          <w:rStyle w:val="OperatorTok"/>
        </w:rPr>
        <w:t>][</w:t>
      </w:r>
      <w:r>
        <w:rPr>
          <w:rStyle w:val="NormalTok"/>
        </w:rPr>
        <w:t>j</w:t>
      </w:r>
      <w:r>
        <w:rPr>
          <w:rStyle w:val="OperatorTok"/>
        </w:rPr>
        <w:t>]</w:t>
      </w:r>
      <w:r>
        <w:rPr>
          <w:rStyle w:val="NormalTok"/>
        </w:rPr>
        <w:t xml:space="preserve"> </w:t>
      </w:r>
      <w:r>
        <w:rPr>
          <w:rStyle w:val="OperatorTok"/>
        </w:rPr>
        <w:t>+</w:t>
      </w:r>
      <w:r>
        <w:rPr>
          <w:rStyle w:val="NormalTok"/>
        </w:rPr>
        <w:t xml:space="preserve"> </w:t>
      </w:r>
      <w:r>
        <w:rPr>
          <w:rStyle w:val="StringTok"/>
        </w:rPr>
        <w:t>" "</w:t>
      </w:r>
      <w:r>
        <w:rPr>
          <w:rStyle w:val="OperatorTok"/>
        </w:rPr>
        <w:t>);</w:t>
      </w:r>
      <w:r>
        <w:br/>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br/>
      </w:r>
      <w:r>
        <w:rPr>
          <w:rStyle w:val="OperatorTok"/>
        </w:rPr>
        <w:t>}</w:t>
      </w:r>
    </w:p>
    <w:p w14:paraId="4A6A3890" w14:textId="77777777" w:rsidR="00FF55F6" w:rsidRDefault="00000000">
      <w:r>
        <w:t>Burada:</w:t>
      </w:r>
    </w:p>
    <w:p w14:paraId="4A6A3891" w14:textId="77777777" w:rsidR="00FF55F6" w:rsidRDefault="00000000">
      <w:pPr>
        <w:pStyle w:val="Compact"/>
        <w:numPr>
          <w:ilvl w:val="0"/>
          <w:numId w:val="617"/>
        </w:numPr>
      </w:pPr>
      <w:r>
        <w:rPr>
          <w:rStyle w:val="VerbatimChar"/>
        </w:rPr>
        <w:t>matris.length</w:t>
      </w:r>
      <w:r>
        <w:t xml:space="preserve"> satır sayısıdır.</w:t>
      </w:r>
    </w:p>
    <w:p w14:paraId="4A6A3892" w14:textId="77777777" w:rsidR="00FF55F6" w:rsidRDefault="00000000">
      <w:pPr>
        <w:pStyle w:val="Compact"/>
        <w:numPr>
          <w:ilvl w:val="0"/>
          <w:numId w:val="617"/>
        </w:numPr>
      </w:pPr>
      <w:r>
        <w:rPr>
          <w:rStyle w:val="VerbatimChar"/>
        </w:rPr>
        <w:t>matris[i].length</w:t>
      </w:r>
      <w:r>
        <w:t xml:space="preserve"> ilgili satırdaki sütun sayısıdır.</w:t>
      </w:r>
    </w:p>
    <w:p w14:paraId="4A6A3893" w14:textId="77777777" w:rsidR="00FF55F6" w:rsidRDefault="00000000">
      <w:pPr>
        <w:pStyle w:val="Balk2"/>
      </w:pPr>
      <w:bookmarkStart w:id="3210" w:name="d.18-arraylist-kontrolü"/>
      <w:bookmarkStart w:id="3211" w:name="_Toc228882313"/>
      <w:bookmarkEnd w:id="3208"/>
      <w:r>
        <w:t xml:space="preserve">D.18 </w:t>
      </w:r>
      <w:r>
        <w:rPr>
          <w:rStyle w:val="VerbatimChar"/>
        </w:rPr>
        <w:t>ArrayList</w:t>
      </w:r>
      <w:r>
        <w:t xml:space="preserve"> kontrolü</w:t>
      </w:r>
      <w:bookmarkEnd w:id="3211"/>
    </w:p>
    <w:p w14:paraId="4A6A3894" w14:textId="77777777" w:rsidR="00FF55F6" w:rsidRDefault="00000000">
      <w:r>
        <w:rPr>
          <w:rStyle w:val="VerbatimChar"/>
        </w:rPr>
        <w:t>ArrayList</w:t>
      </w:r>
      <w:r>
        <w:t xml:space="preserve"> kullanırken dizi alışkanlıklarıyla hata yapılabilir.</w:t>
      </w:r>
    </w:p>
    <w:p w14:paraId="4A6A3895" w14:textId="77777777" w:rsidR="00FF55F6" w:rsidRDefault="00000000">
      <w:pPr>
        <w:pStyle w:val="GvdeMetni"/>
      </w:pPr>
      <w:r>
        <w:t>Yanlış kullanım:</w:t>
      </w:r>
    </w:p>
    <w:p w14:paraId="4A6A3896" w14:textId="77777777" w:rsidR="00FF55F6" w:rsidRDefault="00000000">
      <w:pPr>
        <w:pStyle w:val="SourceCode"/>
      </w:pPr>
      <w:r>
        <w:rPr>
          <w:rStyle w:val="BuiltInTok"/>
        </w:rPr>
        <w:t>ArrayList</w:t>
      </w:r>
      <w:r>
        <w:rPr>
          <w:rStyle w:val="OperatorTok"/>
        </w:rPr>
        <w:t>&lt;</w:t>
      </w:r>
      <w:r>
        <w:rPr>
          <w:rStyle w:val="BuiltInTok"/>
        </w:rPr>
        <w:t>String</w:t>
      </w:r>
      <w:r>
        <w:rPr>
          <w:rStyle w:val="OperatorTok"/>
        </w:rPr>
        <w:t>&gt;</w:t>
      </w:r>
      <w:r>
        <w:rPr>
          <w:rStyle w:val="NormalTok"/>
        </w:rPr>
        <w:t xml:space="preserve"> adlar </w:t>
      </w:r>
      <w:r>
        <w:rPr>
          <w:rStyle w:val="OperatorTok"/>
        </w:rPr>
        <w:t>=</w:t>
      </w:r>
      <w:r>
        <w:rPr>
          <w:rStyle w:val="NormalTok"/>
        </w:rPr>
        <w:t xml:space="preserve"> </w:t>
      </w:r>
      <w:r>
        <w:rPr>
          <w:rStyle w:val="KeywordTok"/>
        </w:rPr>
        <w:t>new</w:t>
      </w:r>
      <w:r>
        <w:rPr>
          <w:rStyle w:val="NormalTok"/>
        </w:rPr>
        <w:t xml:space="preserve"> </w:t>
      </w:r>
      <w:r>
        <w:rPr>
          <w:rStyle w:val="BuiltInTok"/>
        </w:rPr>
        <w:t>ArrayList</w:t>
      </w:r>
      <w:r>
        <w:rPr>
          <w:rStyle w:val="OperatorTok"/>
        </w:rPr>
        <w:t>&lt;&gt;();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adlar</w:t>
      </w:r>
      <w:r>
        <w:rPr>
          <w:rStyle w:val="OperatorTok"/>
        </w:rPr>
        <w:t>.</w:t>
      </w:r>
      <w:r>
        <w:rPr>
          <w:rStyle w:val="FunctionTok"/>
        </w:rPr>
        <w:t>length</w:t>
      </w:r>
      <w:r>
        <w:rPr>
          <w:rStyle w:val="OperatorTok"/>
        </w:rPr>
        <w:t>);</w:t>
      </w:r>
    </w:p>
    <w:p w14:paraId="4A6A3897" w14:textId="77777777" w:rsidR="00FF55F6" w:rsidRDefault="00000000">
      <w:r>
        <w:t>Düzeltme:</w:t>
      </w:r>
    </w:p>
    <w:p w14:paraId="4A6A3898" w14:textId="77777777" w:rsidR="00FF55F6" w:rsidRDefault="00000000">
      <w:pPr>
        <w:pStyle w:val="SourceCode"/>
      </w:pP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adlar</w:t>
      </w:r>
      <w:r>
        <w:rPr>
          <w:rStyle w:val="OperatorTok"/>
        </w:rPr>
        <w:t>.</w:t>
      </w:r>
      <w:r>
        <w:rPr>
          <w:rStyle w:val="FunctionTok"/>
        </w:rPr>
        <w:t>size</w:t>
      </w:r>
      <w:r>
        <w:rPr>
          <w:rStyle w:val="OperatorTok"/>
        </w:rPr>
        <w:t>());</w:t>
      </w:r>
    </w:p>
    <w:p w14:paraId="4A6A3899" w14:textId="77777777" w:rsidR="00FF55F6" w:rsidRDefault="00000000">
      <w:r>
        <w:t>Temel kontrol listesi:</w:t>
      </w:r>
    </w:p>
    <w:tbl>
      <w:tblPr>
        <w:tblStyle w:val="Table"/>
        <w:tblW w:w="0" w:type="auto"/>
        <w:tblLook w:val="0020" w:firstRow="1" w:lastRow="0" w:firstColumn="0" w:lastColumn="0" w:noHBand="0" w:noVBand="0"/>
      </w:tblPr>
      <w:tblGrid>
        <w:gridCol w:w="3598"/>
        <w:gridCol w:w="2953"/>
      </w:tblGrid>
      <w:tr w:rsidR="00FF55F6" w14:paraId="4A6A389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89A" w14:textId="77777777" w:rsidR="00FF55F6" w:rsidRDefault="00000000">
            <w:pPr>
              <w:pStyle w:val="Compact"/>
            </w:pPr>
            <w:r>
              <w:rPr>
                <w:rStyle w:val="TabloBaslikYazisi"/>
              </w:rPr>
              <w:t>Kontrol</w:t>
            </w:r>
          </w:p>
        </w:tc>
        <w:tc>
          <w:tcPr>
            <w:tcW w:w="0" w:type="auto"/>
          </w:tcPr>
          <w:p w14:paraId="4A6A389B" w14:textId="77777777" w:rsidR="00FF55F6" w:rsidRDefault="00000000">
            <w:pPr>
              <w:pStyle w:val="Compact"/>
            </w:pPr>
            <w:r>
              <w:rPr>
                <w:rStyle w:val="TabloBaslikYazisi"/>
              </w:rPr>
              <w:t>Doğru kullanım</w:t>
            </w:r>
          </w:p>
        </w:tc>
      </w:tr>
      <w:tr w:rsidR="00FF55F6" w14:paraId="4A6A389F" w14:textId="77777777">
        <w:tc>
          <w:tcPr>
            <w:tcW w:w="0" w:type="auto"/>
          </w:tcPr>
          <w:p w14:paraId="4A6A389D" w14:textId="77777777" w:rsidR="00FF55F6" w:rsidRDefault="00000000">
            <w:pPr>
              <w:pStyle w:val="Compact"/>
            </w:pPr>
            <w:r>
              <w:t>Import var mı?</w:t>
            </w:r>
          </w:p>
        </w:tc>
        <w:tc>
          <w:tcPr>
            <w:tcW w:w="0" w:type="auto"/>
          </w:tcPr>
          <w:p w14:paraId="4A6A389E" w14:textId="77777777" w:rsidR="00FF55F6" w:rsidRDefault="00000000">
            <w:pPr>
              <w:pStyle w:val="Compact"/>
            </w:pPr>
            <w:r>
              <w:rPr>
                <w:rStyle w:val="VerbatimChar"/>
              </w:rPr>
              <w:t>import java.util.ArrayList;</w:t>
            </w:r>
          </w:p>
        </w:tc>
      </w:tr>
      <w:tr w:rsidR="00FF55F6" w14:paraId="4A6A38A2" w14:textId="77777777">
        <w:tc>
          <w:tcPr>
            <w:tcW w:w="0" w:type="auto"/>
          </w:tcPr>
          <w:p w14:paraId="4A6A38A0" w14:textId="77777777" w:rsidR="00FF55F6" w:rsidRDefault="00000000">
            <w:pPr>
              <w:pStyle w:val="Compact"/>
            </w:pPr>
            <w:r>
              <w:t>Generic tür yazıldı mı?</w:t>
            </w:r>
          </w:p>
        </w:tc>
        <w:tc>
          <w:tcPr>
            <w:tcW w:w="0" w:type="auto"/>
          </w:tcPr>
          <w:p w14:paraId="4A6A38A1" w14:textId="77777777" w:rsidR="00FF55F6" w:rsidRDefault="00000000">
            <w:pPr>
              <w:pStyle w:val="Compact"/>
            </w:pPr>
            <w:r>
              <w:rPr>
                <w:rStyle w:val="VerbatimChar"/>
              </w:rPr>
              <w:t>ArrayList&lt;String&gt;</w:t>
            </w:r>
          </w:p>
        </w:tc>
      </w:tr>
      <w:tr w:rsidR="00FF55F6" w14:paraId="4A6A38A5" w14:textId="77777777">
        <w:tc>
          <w:tcPr>
            <w:tcW w:w="0" w:type="auto"/>
          </w:tcPr>
          <w:p w14:paraId="4A6A38A3" w14:textId="77777777" w:rsidR="00FF55F6" w:rsidRDefault="00000000">
            <w:pPr>
              <w:pStyle w:val="Compact"/>
            </w:pPr>
            <w:r>
              <w:t>İlkel tür yerine wrapper kullanıldı mı?</w:t>
            </w:r>
          </w:p>
        </w:tc>
        <w:tc>
          <w:tcPr>
            <w:tcW w:w="0" w:type="auto"/>
          </w:tcPr>
          <w:p w14:paraId="4A6A38A4" w14:textId="77777777" w:rsidR="00FF55F6" w:rsidRDefault="00000000">
            <w:pPr>
              <w:pStyle w:val="Compact"/>
            </w:pPr>
            <w:r>
              <w:rPr>
                <w:rStyle w:val="VerbatimChar"/>
              </w:rPr>
              <w:t>ArrayList&lt;Integer&gt;</w:t>
            </w:r>
          </w:p>
        </w:tc>
      </w:tr>
      <w:tr w:rsidR="00FF55F6" w14:paraId="4A6A38A8" w14:textId="77777777">
        <w:tc>
          <w:tcPr>
            <w:tcW w:w="0" w:type="auto"/>
          </w:tcPr>
          <w:p w14:paraId="4A6A38A6" w14:textId="77777777" w:rsidR="00FF55F6" w:rsidRDefault="00000000">
            <w:pPr>
              <w:pStyle w:val="Compact"/>
            </w:pPr>
            <w:r>
              <w:t xml:space="preserve">Boyut için </w:t>
            </w:r>
            <w:r>
              <w:rPr>
                <w:rStyle w:val="VerbatimChar"/>
              </w:rPr>
              <w:t>size()</w:t>
            </w:r>
            <w:r>
              <w:t xml:space="preserve"> kullanıldı mı?</w:t>
            </w:r>
          </w:p>
        </w:tc>
        <w:tc>
          <w:tcPr>
            <w:tcW w:w="0" w:type="auto"/>
          </w:tcPr>
          <w:p w14:paraId="4A6A38A7" w14:textId="77777777" w:rsidR="00FF55F6" w:rsidRDefault="00000000">
            <w:pPr>
              <w:pStyle w:val="Compact"/>
            </w:pPr>
            <w:r>
              <w:rPr>
                <w:rStyle w:val="VerbatimChar"/>
              </w:rPr>
              <w:t>liste.size()</w:t>
            </w:r>
          </w:p>
        </w:tc>
      </w:tr>
      <w:tr w:rsidR="00FF55F6" w14:paraId="4A6A38AB" w14:textId="77777777">
        <w:tc>
          <w:tcPr>
            <w:tcW w:w="0" w:type="auto"/>
          </w:tcPr>
          <w:p w14:paraId="4A6A38A9" w14:textId="77777777" w:rsidR="00FF55F6" w:rsidRDefault="00000000">
            <w:pPr>
              <w:pStyle w:val="Compact"/>
            </w:pPr>
            <w:r>
              <w:t xml:space="preserve">Eleman okumak için </w:t>
            </w:r>
            <w:r>
              <w:rPr>
                <w:rStyle w:val="VerbatimChar"/>
              </w:rPr>
              <w:t>get()</w:t>
            </w:r>
            <w:r>
              <w:t xml:space="preserve"> kullanıldı mı?</w:t>
            </w:r>
          </w:p>
        </w:tc>
        <w:tc>
          <w:tcPr>
            <w:tcW w:w="0" w:type="auto"/>
          </w:tcPr>
          <w:p w14:paraId="4A6A38AA" w14:textId="77777777" w:rsidR="00FF55F6" w:rsidRDefault="00000000">
            <w:pPr>
              <w:pStyle w:val="Compact"/>
            </w:pPr>
            <w:r>
              <w:rPr>
                <w:rStyle w:val="VerbatimChar"/>
              </w:rPr>
              <w:t>liste.get(i)</w:t>
            </w:r>
          </w:p>
        </w:tc>
      </w:tr>
      <w:tr w:rsidR="00FF55F6" w14:paraId="4A6A38AE" w14:textId="77777777">
        <w:tc>
          <w:tcPr>
            <w:tcW w:w="0" w:type="auto"/>
          </w:tcPr>
          <w:p w14:paraId="4A6A38AC" w14:textId="77777777" w:rsidR="00FF55F6" w:rsidRDefault="00000000">
            <w:pPr>
              <w:pStyle w:val="Compact"/>
            </w:pPr>
            <w:r>
              <w:t>Geçerli indeks kontrol edildi mi?</w:t>
            </w:r>
          </w:p>
        </w:tc>
        <w:tc>
          <w:tcPr>
            <w:tcW w:w="0" w:type="auto"/>
          </w:tcPr>
          <w:p w14:paraId="4A6A38AD" w14:textId="77777777" w:rsidR="00FF55F6" w:rsidRDefault="00000000">
            <w:pPr>
              <w:pStyle w:val="Compact"/>
            </w:pPr>
            <w:r>
              <w:rPr>
                <w:rStyle w:val="VerbatimChar"/>
              </w:rPr>
              <w:t>i &gt;= 0 &amp;&amp; i &lt; liste.size()</w:t>
            </w:r>
          </w:p>
        </w:tc>
      </w:tr>
    </w:tbl>
    <w:p w14:paraId="4A6A38AF" w14:textId="77777777" w:rsidR="00FF55F6" w:rsidRDefault="00FF55F6">
      <w:pPr>
        <w:spacing w:before="120" w:line="240" w:lineRule="auto"/>
      </w:pPr>
    </w:p>
    <w:p w14:paraId="4A6A38B0" w14:textId="77777777" w:rsidR="00FF55F6" w:rsidRDefault="00000000">
      <w:pPr>
        <w:pStyle w:val="Balk2"/>
      </w:pPr>
      <w:bookmarkStart w:id="3212" w:name="d.19-hashset-kontrolü"/>
      <w:bookmarkStart w:id="3213" w:name="_Toc228882314"/>
      <w:bookmarkEnd w:id="3210"/>
      <w:r>
        <w:lastRenderedPageBreak/>
        <w:t xml:space="preserve">D.19 </w:t>
      </w:r>
      <w:r>
        <w:rPr>
          <w:rStyle w:val="VerbatimChar"/>
        </w:rPr>
        <w:t>HashSet</w:t>
      </w:r>
      <w:r>
        <w:t xml:space="preserve"> kontrolü</w:t>
      </w:r>
      <w:bookmarkEnd w:id="3213"/>
    </w:p>
    <w:p w14:paraId="4A6A38B1" w14:textId="77777777" w:rsidR="00FF55F6" w:rsidRDefault="00000000">
      <w:r>
        <w:rPr>
          <w:rStyle w:val="VerbatimChar"/>
        </w:rPr>
        <w:t>HashSet</w:t>
      </w:r>
      <w:r>
        <w:t>, benzersiz değerler için kullanılır. Sıralı liste gibi düşünülmemelidir.</w:t>
      </w:r>
    </w:p>
    <w:p w14:paraId="4A6A38B2" w14:textId="77777777" w:rsidR="00FF55F6" w:rsidRDefault="00000000">
      <w:pPr>
        <w:pStyle w:val="GvdeMetni"/>
      </w:pPr>
      <w:r>
        <w:t>Yanlış beklenti:</w:t>
      </w:r>
    </w:p>
    <w:p w14:paraId="4A6A38B3" w14:textId="77777777" w:rsidR="00FF55F6" w:rsidRDefault="00000000">
      <w:pPr>
        <w:pStyle w:val="SourceCode"/>
      </w:pPr>
      <w:r>
        <w:rPr>
          <w:rStyle w:val="VerbatimChar"/>
        </w:rPr>
        <w:t>HashSet elemanları her zaman ekleme sırasına göre yazdırır.</w:t>
      </w:r>
    </w:p>
    <w:p w14:paraId="4A6A38B4" w14:textId="77777777" w:rsidR="00FF55F6" w:rsidRDefault="00000000">
      <w:r>
        <w:t>Düzeltme:</w:t>
      </w:r>
    </w:p>
    <w:p w14:paraId="4A6A38B5" w14:textId="77777777" w:rsidR="00FF55F6" w:rsidRDefault="00000000">
      <w:pPr>
        <w:pStyle w:val="GvdeMetni"/>
      </w:pPr>
      <w:r>
        <w:rPr>
          <w:rStyle w:val="VerbatimChar"/>
        </w:rPr>
        <w:t>HashSet</w:t>
      </w:r>
      <w:r>
        <w:t xml:space="preserve"> benzersizlik sağlar; çıktı sırası garanti edilmez.</w:t>
      </w:r>
    </w:p>
    <w:p w14:paraId="4A6A38B6" w14:textId="77777777" w:rsidR="00FF55F6" w:rsidRDefault="00000000">
      <w:pPr>
        <w:pStyle w:val="GvdeMetni"/>
      </w:pPr>
      <w:r>
        <w:t>Kontrol listesi:</w:t>
      </w:r>
    </w:p>
    <w:tbl>
      <w:tblPr>
        <w:tblStyle w:val="Table"/>
        <w:tblW w:w="0" w:type="auto"/>
        <w:tblLook w:val="0020" w:firstRow="1" w:lastRow="0" w:firstColumn="0" w:lastColumn="0" w:noHBand="0" w:noVBand="0"/>
      </w:tblPr>
      <w:tblGrid>
        <w:gridCol w:w="3181"/>
        <w:gridCol w:w="3693"/>
      </w:tblGrid>
      <w:tr w:rsidR="00FF55F6" w14:paraId="4A6A38B9"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8B7" w14:textId="77777777" w:rsidR="00FF55F6" w:rsidRDefault="00000000">
            <w:pPr>
              <w:pStyle w:val="Compact"/>
            </w:pPr>
            <w:r>
              <w:rPr>
                <w:rStyle w:val="TabloBaslikYazisi"/>
              </w:rPr>
              <w:t>Kontrol</w:t>
            </w:r>
          </w:p>
        </w:tc>
        <w:tc>
          <w:tcPr>
            <w:tcW w:w="0" w:type="auto"/>
          </w:tcPr>
          <w:p w14:paraId="4A6A38B8" w14:textId="77777777" w:rsidR="00FF55F6" w:rsidRDefault="00000000">
            <w:pPr>
              <w:pStyle w:val="Compact"/>
            </w:pPr>
            <w:r>
              <w:rPr>
                <w:rStyle w:val="TabloBaslikYazisi"/>
              </w:rPr>
              <w:t>Açıklama</w:t>
            </w:r>
          </w:p>
        </w:tc>
      </w:tr>
      <w:tr w:rsidR="00FF55F6" w14:paraId="4A6A38BC" w14:textId="77777777">
        <w:tc>
          <w:tcPr>
            <w:tcW w:w="0" w:type="auto"/>
          </w:tcPr>
          <w:p w14:paraId="4A6A38BA" w14:textId="77777777" w:rsidR="00FF55F6" w:rsidRDefault="00000000">
            <w:pPr>
              <w:pStyle w:val="Compact"/>
            </w:pPr>
            <w:r>
              <w:t>Tekrar eden değer engellenmeli mi?</w:t>
            </w:r>
          </w:p>
        </w:tc>
        <w:tc>
          <w:tcPr>
            <w:tcW w:w="0" w:type="auto"/>
          </w:tcPr>
          <w:p w14:paraId="4A6A38BB" w14:textId="77777777" w:rsidR="00FF55F6" w:rsidRDefault="00000000">
            <w:pPr>
              <w:pStyle w:val="Compact"/>
            </w:pPr>
            <w:r>
              <w:rPr>
                <w:rStyle w:val="VerbatimChar"/>
              </w:rPr>
              <w:t>HashSet</w:t>
            </w:r>
            <w:r>
              <w:t xml:space="preserve"> uygundur</w:t>
            </w:r>
          </w:p>
        </w:tc>
      </w:tr>
      <w:tr w:rsidR="00FF55F6" w14:paraId="4A6A38BF" w14:textId="77777777">
        <w:tc>
          <w:tcPr>
            <w:tcW w:w="0" w:type="auto"/>
          </w:tcPr>
          <w:p w14:paraId="4A6A38BD" w14:textId="77777777" w:rsidR="00FF55F6" w:rsidRDefault="00000000">
            <w:pPr>
              <w:pStyle w:val="Compact"/>
            </w:pPr>
            <w:r>
              <w:t>Sıra önemli mi?</w:t>
            </w:r>
          </w:p>
        </w:tc>
        <w:tc>
          <w:tcPr>
            <w:tcW w:w="0" w:type="auto"/>
          </w:tcPr>
          <w:p w14:paraId="4A6A38BE" w14:textId="77777777" w:rsidR="00FF55F6" w:rsidRDefault="00000000">
            <w:pPr>
              <w:pStyle w:val="Compact"/>
            </w:pPr>
            <w:r>
              <w:t xml:space="preserve">Sıra önemliyse </w:t>
            </w:r>
            <w:r>
              <w:rPr>
                <w:rStyle w:val="VerbatimChar"/>
              </w:rPr>
              <w:t>ArrayList</w:t>
            </w:r>
            <w:r>
              <w:t xml:space="preserve"> düşünülmelidir</w:t>
            </w:r>
          </w:p>
        </w:tc>
      </w:tr>
      <w:tr w:rsidR="00FF55F6" w14:paraId="4A6A38C2" w14:textId="77777777">
        <w:tc>
          <w:tcPr>
            <w:tcW w:w="0" w:type="auto"/>
          </w:tcPr>
          <w:p w14:paraId="4A6A38C0" w14:textId="77777777" w:rsidR="00FF55F6" w:rsidRDefault="00000000">
            <w:pPr>
              <w:pStyle w:val="Compact"/>
            </w:pPr>
            <w:r>
              <w:t>Varlık kontrolü gerekiyor mu?</w:t>
            </w:r>
          </w:p>
        </w:tc>
        <w:tc>
          <w:tcPr>
            <w:tcW w:w="0" w:type="auto"/>
          </w:tcPr>
          <w:p w14:paraId="4A6A38C1" w14:textId="77777777" w:rsidR="00FF55F6" w:rsidRDefault="00000000">
            <w:pPr>
              <w:pStyle w:val="Compact"/>
            </w:pPr>
            <w:r>
              <w:rPr>
                <w:rStyle w:val="VerbatimChar"/>
              </w:rPr>
              <w:t>contains()</w:t>
            </w:r>
            <w:r>
              <w:t xml:space="preserve"> kullanılabilir</w:t>
            </w:r>
          </w:p>
        </w:tc>
      </w:tr>
      <w:tr w:rsidR="00FF55F6" w14:paraId="4A6A38C5" w14:textId="77777777">
        <w:tc>
          <w:tcPr>
            <w:tcW w:w="0" w:type="auto"/>
          </w:tcPr>
          <w:p w14:paraId="4A6A38C3" w14:textId="77777777" w:rsidR="00FF55F6" w:rsidRDefault="00000000">
            <w:pPr>
              <w:pStyle w:val="Compact"/>
            </w:pPr>
            <w:r>
              <w:t>Silme gerekiyor mu?</w:t>
            </w:r>
          </w:p>
        </w:tc>
        <w:tc>
          <w:tcPr>
            <w:tcW w:w="0" w:type="auto"/>
          </w:tcPr>
          <w:p w14:paraId="4A6A38C4" w14:textId="77777777" w:rsidR="00FF55F6" w:rsidRDefault="00000000">
            <w:pPr>
              <w:pStyle w:val="Compact"/>
            </w:pPr>
            <w:r>
              <w:rPr>
                <w:rStyle w:val="VerbatimChar"/>
              </w:rPr>
              <w:t>remove()</w:t>
            </w:r>
            <w:r>
              <w:t xml:space="preserve"> kullanılabilir</w:t>
            </w:r>
          </w:p>
        </w:tc>
      </w:tr>
    </w:tbl>
    <w:p w14:paraId="4A6A38C6" w14:textId="77777777" w:rsidR="00FF55F6" w:rsidRDefault="00FF55F6">
      <w:pPr>
        <w:spacing w:before="120" w:line="240" w:lineRule="auto"/>
      </w:pPr>
    </w:p>
    <w:p w14:paraId="4A6A38C7" w14:textId="77777777" w:rsidR="00FF55F6" w:rsidRDefault="00000000">
      <w:pPr>
        <w:pStyle w:val="Balk2"/>
      </w:pPr>
      <w:bookmarkStart w:id="3214" w:name="d.20-hashmap-kontrolü"/>
      <w:bookmarkStart w:id="3215" w:name="_Toc228882315"/>
      <w:bookmarkEnd w:id="3212"/>
      <w:r>
        <w:t xml:space="preserve">D.20 </w:t>
      </w:r>
      <w:r>
        <w:rPr>
          <w:rStyle w:val="VerbatimChar"/>
        </w:rPr>
        <w:t>HashMap</w:t>
      </w:r>
      <w:r>
        <w:t xml:space="preserve"> kontrolü</w:t>
      </w:r>
      <w:bookmarkEnd w:id="3215"/>
    </w:p>
    <w:p w14:paraId="4A6A38C8" w14:textId="77777777" w:rsidR="00FF55F6" w:rsidRDefault="00000000">
      <w:r>
        <w:rPr>
          <w:rStyle w:val="VerbatimChar"/>
        </w:rPr>
        <w:t>HashMap</w:t>
      </w:r>
      <w:r>
        <w:t>, anahtar-değer ilişkisi için kullanılır.</w:t>
      </w:r>
    </w:p>
    <w:p w14:paraId="4A6A38C9" w14:textId="77777777" w:rsidR="00FF55F6" w:rsidRDefault="00000000">
      <w:pPr>
        <w:pStyle w:val="GvdeMetni"/>
      </w:pPr>
      <w:r>
        <w:t>Örnek:</w:t>
      </w:r>
    </w:p>
    <w:p w14:paraId="4A6A38CA" w14:textId="77777777" w:rsidR="00FF55F6" w:rsidRDefault="00000000">
      <w:pPr>
        <w:pStyle w:val="SourceCode"/>
      </w:pPr>
      <w:r>
        <w:rPr>
          <w:rStyle w:val="BuiltInTok"/>
        </w:rPr>
        <w:t>HashMap</w:t>
      </w:r>
      <w:r>
        <w:rPr>
          <w:rStyle w:val="OperatorTok"/>
        </w:rPr>
        <w:t>&lt;</w:t>
      </w:r>
      <w:r>
        <w:rPr>
          <w:rStyle w:val="BuiltInTok"/>
        </w:rPr>
        <w:t>String</w:t>
      </w:r>
      <w:r>
        <w:rPr>
          <w:rStyle w:val="OperatorTok"/>
        </w:rPr>
        <w:t>,</w:t>
      </w:r>
      <w:r>
        <w:rPr>
          <w:rStyle w:val="NormalTok"/>
        </w:rPr>
        <w:t xml:space="preserve"> </w:t>
      </w:r>
      <w:r>
        <w:rPr>
          <w:rStyle w:val="BuiltInTok"/>
        </w:rPr>
        <w:t>Integer</w:t>
      </w:r>
      <w:r>
        <w:rPr>
          <w:rStyle w:val="OperatorTok"/>
        </w:rPr>
        <w:t>&gt;</w:t>
      </w:r>
      <w:r>
        <w:rPr>
          <w:rStyle w:val="NormalTok"/>
        </w:rPr>
        <w:t xml:space="preserve"> stoklar </w:t>
      </w:r>
      <w:r>
        <w:rPr>
          <w:rStyle w:val="OperatorTok"/>
        </w:rPr>
        <w:t>=</w:t>
      </w:r>
      <w:r>
        <w:rPr>
          <w:rStyle w:val="NormalTok"/>
        </w:rPr>
        <w:t xml:space="preserve"> </w:t>
      </w:r>
      <w:r>
        <w:rPr>
          <w:rStyle w:val="KeywordTok"/>
        </w:rPr>
        <w:t>new</w:t>
      </w:r>
      <w:r>
        <w:rPr>
          <w:rStyle w:val="NormalTok"/>
        </w:rPr>
        <w:t xml:space="preserve"> </w:t>
      </w:r>
      <w:r>
        <w:rPr>
          <w:rStyle w:val="BuiltInTok"/>
        </w:rPr>
        <w:t>HashMap</w:t>
      </w:r>
      <w:r>
        <w:rPr>
          <w:rStyle w:val="OperatorTok"/>
        </w:rPr>
        <w:t>&lt;&gt;();</w:t>
      </w:r>
      <w:r>
        <w:br/>
      </w:r>
      <w:r>
        <w:br/>
      </w:r>
      <w:r>
        <w:rPr>
          <w:rStyle w:val="NormalTok"/>
        </w:rPr>
        <w:t>stoklar</w:t>
      </w:r>
      <w:r>
        <w:rPr>
          <w:rStyle w:val="OperatorTok"/>
        </w:rPr>
        <w:t>.</w:t>
      </w:r>
      <w:r>
        <w:rPr>
          <w:rStyle w:val="FunctionTok"/>
        </w:rPr>
        <w:t>put</w:t>
      </w:r>
      <w:r>
        <w:rPr>
          <w:rStyle w:val="OperatorTok"/>
        </w:rPr>
        <w:t>(</w:t>
      </w:r>
      <w:r>
        <w:rPr>
          <w:rStyle w:val="StringTok"/>
        </w:rPr>
        <w:t>"K100"</w:t>
      </w:r>
      <w:r>
        <w:rPr>
          <w:rStyle w:val="OperatorTok"/>
        </w:rPr>
        <w:t>,</w:t>
      </w:r>
      <w:r>
        <w:rPr>
          <w:rStyle w:val="NormalTok"/>
        </w:rPr>
        <w:t xml:space="preserve"> </w:t>
      </w:r>
      <w:r>
        <w:rPr>
          <w:rStyle w:val="DecValTok"/>
        </w:rPr>
        <w:t>25</w:t>
      </w:r>
      <w:r>
        <w:rPr>
          <w:rStyle w:val="OperatorTok"/>
        </w:rPr>
        <w:t>);</w:t>
      </w:r>
      <w:r>
        <w:br/>
      </w:r>
      <w:r>
        <w:rPr>
          <w:rStyle w:val="NormalTok"/>
        </w:rPr>
        <w:t>stoklar</w:t>
      </w:r>
      <w:r>
        <w:rPr>
          <w:rStyle w:val="OperatorTok"/>
        </w:rPr>
        <w:t>.</w:t>
      </w:r>
      <w:r>
        <w:rPr>
          <w:rStyle w:val="FunctionTok"/>
        </w:rPr>
        <w:t>put</w:t>
      </w:r>
      <w:r>
        <w:rPr>
          <w:rStyle w:val="OperatorTok"/>
        </w:rPr>
        <w:t>(</w:t>
      </w:r>
      <w:r>
        <w:rPr>
          <w:rStyle w:val="StringTok"/>
        </w:rPr>
        <w:t>"K200"</w:t>
      </w:r>
      <w:r>
        <w:rPr>
          <w:rStyle w:val="OperatorTok"/>
        </w:rPr>
        <w:t>,</w:t>
      </w:r>
      <w:r>
        <w:rPr>
          <w:rStyle w:val="NormalTok"/>
        </w:rPr>
        <w:t xml:space="preserve"> </w:t>
      </w:r>
      <w:r>
        <w:rPr>
          <w:rStyle w:val="DecValTok"/>
        </w:rPr>
        <w:t>10</w:t>
      </w:r>
      <w:r>
        <w:rPr>
          <w:rStyle w:val="OperatorTok"/>
        </w:rPr>
        <w:t>);</w:t>
      </w:r>
    </w:p>
    <w:p w14:paraId="4A6A38CB" w14:textId="77777777" w:rsidR="00FF55F6" w:rsidRDefault="00000000">
      <w:r>
        <w:t>Kontrol listesi:</w:t>
      </w:r>
    </w:p>
    <w:tbl>
      <w:tblPr>
        <w:tblStyle w:val="Table"/>
        <w:tblW w:w="5000" w:type="pct"/>
        <w:tblLayout w:type="fixed"/>
        <w:tblLook w:val="0020" w:firstRow="1" w:lastRow="0" w:firstColumn="0" w:lastColumn="0" w:noHBand="0" w:noVBand="0"/>
      </w:tblPr>
      <w:tblGrid>
        <w:gridCol w:w="4584"/>
        <w:gridCol w:w="4585"/>
      </w:tblGrid>
      <w:tr w:rsidR="00FF55F6" w14:paraId="4A6A38C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38CC" w14:textId="77777777" w:rsidR="00FF55F6" w:rsidRDefault="00000000">
            <w:pPr>
              <w:pStyle w:val="Compact"/>
            </w:pPr>
            <w:r>
              <w:rPr>
                <w:rStyle w:val="TabloBaslikYazisi"/>
              </w:rPr>
              <w:t>Kontrol</w:t>
            </w:r>
          </w:p>
        </w:tc>
        <w:tc>
          <w:tcPr>
            <w:tcW w:w="3960" w:type="dxa"/>
          </w:tcPr>
          <w:p w14:paraId="4A6A38CD" w14:textId="77777777" w:rsidR="00FF55F6" w:rsidRDefault="00000000">
            <w:pPr>
              <w:pStyle w:val="Compact"/>
            </w:pPr>
            <w:r>
              <w:rPr>
                <w:rStyle w:val="TabloBaslikYazisi"/>
              </w:rPr>
              <w:t>Doğru kullanım</w:t>
            </w:r>
          </w:p>
        </w:tc>
      </w:tr>
      <w:tr w:rsidR="00FF55F6" w14:paraId="4A6A38D1" w14:textId="77777777">
        <w:tc>
          <w:tcPr>
            <w:tcW w:w="3960" w:type="dxa"/>
          </w:tcPr>
          <w:p w14:paraId="4A6A38CF" w14:textId="77777777" w:rsidR="00FF55F6" w:rsidRDefault="00000000">
            <w:pPr>
              <w:pStyle w:val="Compact"/>
            </w:pPr>
            <w:r>
              <w:t>Import var mı?</w:t>
            </w:r>
          </w:p>
        </w:tc>
        <w:tc>
          <w:tcPr>
            <w:tcW w:w="3960" w:type="dxa"/>
          </w:tcPr>
          <w:p w14:paraId="4A6A38D0" w14:textId="77777777" w:rsidR="00FF55F6" w:rsidRDefault="00000000">
            <w:pPr>
              <w:pStyle w:val="Compact"/>
            </w:pPr>
            <w:r>
              <w:rPr>
                <w:rStyle w:val="VerbatimChar"/>
              </w:rPr>
              <w:t>import java.util.HashMap;</w:t>
            </w:r>
          </w:p>
        </w:tc>
      </w:tr>
      <w:tr w:rsidR="00FF55F6" w14:paraId="4A6A38D4" w14:textId="77777777">
        <w:tc>
          <w:tcPr>
            <w:tcW w:w="3960" w:type="dxa"/>
          </w:tcPr>
          <w:p w14:paraId="4A6A38D2" w14:textId="77777777" w:rsidR="00FF55F6" w:rsidRDefault="00000000">
            <w:pPr>
              <w:pStyle w:val="Compact"/>
            </w:pPr>
            <w:r>
              <w:t>Anahtar ve değer türü doğru mu?</w:t>
            </w:r>
          </w:p>
        </w:tc>
        <w:tc>
          <w:tcPr>
            <w:tcW w:w="3960" w:type="dxa"/>
          </w:tcPr>
          <w:p w14:paraId="4A6A38D3" w14:textId="77777777" w:rsidR="00FF55F6" w:rsidRDefault="00000000">
            <w:pPr>
              <w:pStyle w:val="Compact"/>
            </w:pPr>
            <w:r>
              <w:rPr>
                <w:rStyle w:val="VerbatimChar"/>
              </w:rPr>
              <w:t>HashMap&lt;String, Integer&gt;</w:t>
            </w:r>
          </w:p>
        </w:tc>
      </w:tr>
      <w:tr w:rsidR="00FF55F6" w14:paraId="4A6A38D7" w14:textId="77777777">
        <w:tc>
          <w:tcPr>
            <w:tcW w:w="3960" w:type="dxa"/>
          </w:tcPr>
          <w:p w14:paraId="4A6A38D5" w14:textId="77777777" w:rsidR="00FF55F6" w:rsidRDefault="00000000">
            <w:pPr>
              <w:pStyle w:val="Compact"/>
            </w:pPr>
            <w:r>
              <w:t xml:space="preserve">Değer eklemek için </w:t>
            </w:r>
            <w:r>
              <w:rPr>
                <w:rStyle w:val="VerbatimChar"/>
              </w:rPr>
              <w:t>put()</w:t>
            </w:r>
            <w:r>
              <w:t xml:space="preserve"> kullanıldı mı?</w:t>
            </w:r>
          </w:p>
        </w:tc>
        <w:tc>
          <w:tcPr>
            <w:tcW w:w="3960" w:type="dxa"/>
          </w:tcPr>
          <w:p w14:paraId="4A6A38D6" w14:textId="77777777" w:rsidR="00FF55F6" w:rsidRDefault="00000000">
            <w:pPr>
              <w:pStyle w:val="Compact"/>
            </w:pPr>
            <w:r>
              <w:rPr>
                <w:rStyle w:val="VerbatimChar"/>
              </w:rPr>
              <w:t>put("K100", 25)</w:t>
            </w:r>
          </w:p>
        </w:tc>
      </w:tr>
      <w:tr w:rsidR="00FF55F6" w14:paraId="4A6A38DA" w14:textId="77777777">
        <w:tc>
          <w:tcPr>
            <w:tcW w:w="3960" w:type="dxa"/>
          </w:tcPr>
          <w:p w14:paraId="4A6A38D8" w14:textId="77777777" w:rsidR="00FF55F6" w:rsidRDefault="00000000">
            <w:pPr>
              <w:pStyle w:val="Compact"/>
            </w:pPr>
            <w:r>
              <w:t>Anahtar varlığı kontrol edildi mi?</w:t>
            </w:r>
          </w:p>
        </w:tc>
        <w:tc>
          <w:tcPr>
            <w:tcW w:w="3960" w:type="dxa"/>
          </w:tcPr>
          <w:p w14:paraId="4A6A38D9" w14:textId="77777777" w:rsidR="00FF55F6" w:rsidRDefault="00000000">
            <w:pPr>
              <w:pStyle w:val="Compact"/>
            </w:pPr>
            <w:r>
              <w:rPr>
                <w:rStyle w:val="VerbatimChar"/>
              </w:rPr>
              <w:t>containsKey("K100")</w:t>
            </w:r>
          </w:p>
        </w:tc>
      </w:tr>
      <w:tr w:rsidR="00FF55F6" w14:paraId="4A6A38DD" w14:textId="77777777">
        <w:tc>
          <w:tcPr>
            <w:tcW w:w="3960" w:type="dxa"/>
          </w:tcPr>
          <w:p w14:paraId="4A6A38DB" w14:textId="77777777" w:rsidR="00FF55F6" w:rsidRDefault="00000000">
            <w:pPr>
              <w:pStyle w:val="Compact"/>
            </w:pPr>
            <w:r>
              <w:t xml:space="preserve">Değer okumak için </w:t>
            </w:r>
            <w:r>
              <w:rPr>
                <w:rStyle w:val="VerbatimChar"/>
              </w:rPr>
              <w:t>get()</w:t>
            </w:r>
            <w:r>
              <w:t xml:space="preserve"> kullanıldı mı?</w:t>
            </w:r>
          </w:p>
        </w:tc>
        <w:tc>
          <w:tcPr>
            <w:tcW w:w="3960" w:type="dxa"/>
          </w:tcPr>
          <w:p w14:paraId="4A6A38DC" w14:textId="77777777" w:rsidR="00FF55F6" w:rsidRDefault="00000000">
            <w:pPr>
              <w:pStyle w:val="Compact"/>
            </w:pPr>
            <w:r>
              <w:rPr>
                <w:rStyle w:val="VerbatimChar"/>
              </w:rPr>
              <w:t>get("K100")</w:t>
            </w:r>
          </w:p>
        </w:tc>
      </w:tr>
      <w:tr w:rsidR="00FF55F6" w14:paraId="4A6A38E0" w14:textId="77777777">
        <w:tc>
          <w:tcPr>
            <w:tcW w:w="3960" w:type="dxa"/>
          </w:tcPr>
          <w:p w14:paraId="4A6A38DE" w14:textId="77777777" w:rsidR="00FF55F6" w:rsidRDefault="00000000">
            <w:pPr>
              <w:pStyle w:val="Compact"/>
            </w:pPr>
            <w:r>
              <w:t xml:space="preserve">Tüm kayıtları dolaşmak için </w:t>
            </w:r>
            <w:r>
              <w:rPr>
                <w:rStyle w:val="VerbatimChar"/>
              </w:rPr>
              <w:t>keySet()</w:t>
            </w:r>
            <w:r>
              <w:t xml:space="preserve"> kullanıldı mı?</w:t>
            </w:r>
          </w:p>
        </w:tc>
        <w:tc>
          <w:tcPr>
            <w:tcW w:w="3960" w:type="dxa"/>
          </w:tcPr>
          <w:p w14:paraId="4A6A38DF" w14:textId="77777777" w:rsidR="00FF55F6" w:rsidRDefault="00000000">
            <w:pPr>
              <w:pStyle w:val="Compact"/>
            </w:pPr>
            <w:r>
              <w:rPr>
                <w:rStyle w:val="VerbatimChar"/>
              </w:rPr>
              <w:t>for (String kod : map.keySet())</w:t>
            </w:r>
          </w:p>
        </w:tc>
      </w:tr>
    </w:tbl>
    <w:p w14:paraId="4A6A38E1" w14:textId="77777777" w:rsidR="00FF55F6" w:rsidRDefault="00FF55F6">
      <w:pPr>
        <w:spacing w:before="120" w:line="240" w:lineRule="auto"/>
      </w:pPr>
    </w:p>
    <w:p w14:paraId="4A6A38E2" w14:textId="77777777" w:rsidR="00FF55F6" w:rsidRDefault="00000000">
      <w:pPr>
        <w:pStyle w:val="IpucuKutusu"/>
      </w:pPr>
      <w:r>
        <w:rPr>
          <w:noProof/>
        </w:rPr>
        <w:drawing>
          <wp:inline distT="0" distB="0" distL="0" distR="0" wp14:anchorId="4A6A4274" wp14:editId="4A6A4275">
            <wp:extent cx="155448" cy="155448"/>
            <wp:effectExtent l="0" t="0" r="0" b="0"/>
            <wp:docPr id="4414" name="Picture" descr="İpucu:"/>
            <wp:cNvGraphicFramePr/>
            <a:graphic xmlns:a="http://schemas.openxmlformats.org/drawingml/2006/main">
              <a:graphicData uri="http://schemas.openxmlformats.org/drawingml/2006/picture">
                <pic:pic xmlns:pic="http://schemas.openxmlformats.org/drawingml/2006/picture">
                  <pic:nvPicPr>
                    <pic:cNvPr id="4415" name="Picture" descr="callout_icons/bulb.png"/>
                    <pic:cNvPicPr>
                      <a:picLocks noChangeAspect="1" noChangeArrowheads="1"/>
                    </pic:cNvPicPr>
                  </pic:nvPicPr>
                  <pic:blipFill>
                    <a:blip r:embed="rId8"/>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İpucu:</w:t>
      </w:r>
      <w:r>
        <w:t xml:space="preserve"> </w:t>
      </w:r>
      <w:r>
        <w:rPr>
          <w:rStyle w:val="VerbatimChar"/>
        </w:rPr>
        <w:t>HashMap</w:t>
      </w:r>
      <w:r>
        <w:t xml:space="preserve"> içinde aynı anahtarla tekrar </w:t>
      </w:r>
      <w:r>
        <w:rPr>
          <w:rStyle w:val="VerbatimChar"/>
        </w:rPr>
        <w:t>put()</w:t>
      </w:r>
      <w:r>
        <w:t xml:space="preserve"> yapılırsa yeni kayıt eklenmez; mevcut değer güncellenir.</w:t>
      </w:r>
    </w:p>
    <w:p w14:paraId="4A6A38E3" w14:textId="77777777" w:rsidR="00FF55F6" w:rsidRDefault="00000000">
      <w:pPr>
        <w:pStyle w:val="Balk2"/>
      </w:pPr>
      <w:bookmarkStart w:id="3216" w:name="d.21-hata-yönetimi-kontrolü"/>
      <w:bookmarkStart w:id="3217" w:name="_Toc228882316"/>
      <w:bookmarkEnd w:id="3214"/>
      <w:r>
        <w:lastRenderedPageBreak/>
        <w:t>D.21 Hata yönetimi kontrolü</w:t>
      </w:r>
      <w:bookmarkEnd w:id="3217"/>
    </w:p>
    <w:p w14:paraId="4A6A38E4" w14:textId="77777777" w:rsidR="00FF55F6" w:rsidRDefault="00000000">
      <w:r>
        <w:rPr>
          <w:rStyle w:val="VerbatimChar"/>
        </w:rPr>
        <w:t>try-catch</w:t>
      </w:r>
      <w:r>
        <w:t xml:space="preserve">, hatalı durumlarda programın kontrolsüz biçimde sonlanmasını engeller. Ancak her kodu geniş bir </w:t>
      </w:r>
      <w:r>
        <w:rPr>
          <w:rStyle w:val="VerbatimChar"/>
        </w:rPr>
        <w:t>try-catch</w:t>
      </w:r>
      <w:r>
        <w:t xml:space="preserve"> içine almak iyi bir yaklaşım değildir.</w:t>
      </w:r>
    </w:p>
    <w:p w14:paraId="4A6A38E5" w14:textId="77777777" w:rsidR="00FF55F6" w:rsidRDefault="00000000">
      <w:pPr>
        <w:pStyle w:val="GvdeMetni"/>
      </w:pPr>
      <w:r>
        <w:t>Kontrol listesi:</w:t>
      </w:r>
    </w:p>
    <w:tbl>
      <w:tblPr>
        <w:tblStyle w:val="Table"/>
        <w:tblW w:w="5000" w:type="pct"/>
        <w:tblLayout w:type="fixed"/>
        <w:tblLook w:val="0020" w:firstRow="1" w:lastRow="0" w:firstColumn="0" w:lastColumn="0" w:noHBand="0" w:noVBand="0"/>
      </w:tblPr>
      <w:tblGrid>
        <w:gridCol w:w="4584"/>
        <w:gridCol w:w="4585"/>
      </w:tblGrid>
      <w:tr w:rsidR="00FF55F6" w14:paraId="4A6A38E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38E6" w14:textId="77777777" w:rsidR="00FF55F6" w:rsidRDefault="00000000">
            <w:pPr>
              <w:pStyle w:val="Compact"/>
            </w:pPr>
            <w:r>
              <w:rPr>
                <w:rStyle w:val="TabloBaslikYazisi"/>
              </w:rPr>
              <w:t>Kontrol</w:t>
            </w:r>
          </w:p>
        </w:tc>
        <w:tc>
          <w:tcPr>
            <w:tcW w:w="3960" w:type="dxa"/>
          </w:tcPr>
          <w:p w14:paraId="4A6A38E7" w14:textId="77777777" w:rsidR="00FF55F6" w:rsidRDefault="00000000">
            <w:pPr>
              <w:pStyle w:val="Compact"/>
            </w:pPr>
            <w:r>
              <w:rPr>
                <w:rStyle w:val="TabloBaslikYazisi"/>
              </w:rPr>
              <w:t>Açıklama</w:t>
            </w:r>
          </w:p>
        </w:tc>
      </w:tr>
      <w:tr w:rsidR="00FF55F6" w14:paraId="4A6A38EB" w14:textId="77777777">
        <w:tc>
          <w:tcPr>
            <w:tcW w:w="3960" w:type="dxa"/>
          </w:tcPr>
          <w:p w14:paraId="4A6A38E9" w14:textId="77777777" w:rsidR="00FF55F6" w:rsidRDefault="00000000">
            <w:pPr>
              <w:pStyle w:val="Compact"/>
            </w:pPr>
            <w:r>
              <w:t>Hangi hata bekleniyor?</w:t>
            </w:r>
          </w:p>
        </w:tc>
        <w:tc>
          <w:tcPr>
            <w:tcW w:w="3960" w:type="dxa"/>
          </w:tcPr>
          <w:p w14:paraId="4A6A38EA" w14:textId="77777777" w:rsidR="00FF55F6" w:rsidRDefault="00000000">
            <w:pPr>
              <w:pStyle w:val="Compact"/>
            </w:pPr>
            <w:r>
              <w:rPr>
                <w:rStyle w:val="VerbatimChar"/>
              </w:rPr>
              <w:t>NumberFormatException</w:t>
            </w:r>
            <w:r>
              <w:t xml:space="preserve">, </w:t>
            </w:r>
            <w:r>
              <w:rPr>
                <w:rStyle w:val="VerbatimChar"/>
              </w:rPr>
              <w:t>IOException</w:t>
            </w:r>
          </w:p>
        </w:tc>
      </w:tr>
      <w:tr w:rsidR="00FF55F6" w14:paraId="4A6A38EE" w14:textId="77777777">
        <w:tc>
          <w:tcPr>
            <w:tcW w:w="3960" w:type="dxa"/>
          </w:tcPr>
          <w:p w14:paraId="4A6A38EC" w14:textId="77777777" w:rsidR="00FF55F6" w:rsidRDefault="00000000">
            <w:pPr>
              <w:pStyle w:val="Compact"/>
            </w:pPr>
            <w:r>
              <w:t>Hata türü özel yakalandı mı?</w:t>
            </w:r>
          </w:p>
        </w:tc>
        <w:tc>
          <w:tcPr>
            <w:tcW w:w="3960" w:type="dxa"/>
          </w:tcPr>
          <w:p w14:paraId="4A6A38ED" w14:textId="77777777" w:rsidR="00FF55F6" w:rsidRDefault="00000000">
            <w:pPr>
              <w:pStyle w:val="Compact"/>
            </w:pPr>
            <w:r>
              <w:t xml:space="preserve">Genel </w:t>
            </w:r>
            <w:r>
              <w:rPr>
                <w:rStyle w:val="VerbatimChar"/>
              </w:rPr>
              <w:t>Exception</w:t>
            </w:r>
            <w:r>
              <w:t xml:space="preserve"> en sona bırakılmalı</w:t>
            </w:r>
          </w:p>
        </w:tc>
      </w:tr>
      <w:tr w:rsidR="00FF55F6" w14:paraId="4A6A38F1" w14:textId="77777777">
        <w:tc>
          <w:tcPr>
            <w:tcW w:w="3960" w:type="dxa"/>
          </w:tcPr>
          <w:p w14:paraId="4A6A38EF" w14:textId="77777777" w:rsidR="00FF55F6" w:rsidRDefault="00000000">
            <w:pPr>
              <w:pStyle w:val="Compact"/>
            </w:pPr>
            <w:r>
              <w:t>Kullanıcıya anlaşılır mesaj verildi mi?</w:t>
            </w:r>
          </w:p>
        </w:tc>
        <w:tc>
          <w:tcPr>
            <w:tcW w:w="3960" w:type="dxa"/>
          </w:tcPr>
          <w:p w14:paraId="4A6A38F0" w14:textId="77777777" w:rsidR="00FF55F6" w:rsidRDefault="00000000">
            <w:pPr>
              <w:pStyle w:val="Compact"/>
            </w:pPr>
            <w:r>
              <w:t>Teknik yığın izi gösterilmemeli</w:t>
            </w:r>
          </w:p>
        </w:tc>
      </w:tr>
      <w:tr w:rsidR="00FF55F6" w14:paraId="4A6A38F4" w14:textId="77777777">
        <w:tc>
          <w:tcPr>
            <w:tcW w:w="3960" w:type="dxa"/>
          </w:tcPr>
          <w:p w14:paraId="4A6A38F2" w14:textId="77777777" w:rsidR="00FF55F6" w:rsidRDefault="00000000">
            <w:pPr>
              <w:pStyle w:val="Compact"/>
            </w:pPr>
            <w:r>
              <w:t>Program hatadan sonra ne yapacak?</w:t>
            </w:r>
          </w:p>
        </w:tc>
        <w:tc>
          <w:tcPr>
            <w:tcW w:w="3960" w:type="dxa"/>
          </w:tcPr>
          <w:p w14:paraId="4A6A38F3" w14:textId="77777777" w:rsidR="00FF55F6" w:rsidRDefault="00000000">
            <w:pPr>
              <w:pStyle w:val="Compact"/>
            </w:pPr>
            <w:r>
              <w:t>Tekrar giriş, varsayılan değer, çıkış</w:t>
            </w:r>
          </w:p>
        </w:tc>
      </w:tr>
      <w:tr w:rsidR="00FF55F6" w14:paraId="4A6A38F7" w14:textId="77777777">
        <w:tc>
          <w:tcPr>
            <w:tcW w:w="3960" w:type="dxa"/>
          </w:tcPr>
          <w:p w14:paraId="4A6A38F5" w14:textId="77777777" w:rsidR="00FF55F6" w:rsidRDefault="00000000">
            <w:pPr>
              <w:pStyle w:val="Compact"/>
            </w:pPr>
            <w:r>
              <w:rPr>
                <w:rStyle w:val="VerbatimChar"/>
              </w:rPr>
              <w:t>finally</w:t>
            </w:r>
            <w:r>
              <w:t xml:space="preserve"> veya </w:t>
            </w:r>
            <w:r>
              <w:rPr>
                <w:rStyle w:val="VerbatimChar"/>
              </w:rPr>
              <w:t>try-with-resources</w:t>
            </w:r>
            <w:r>
              <w:t xml:space="preserve"> gerekli mi?</w:t>
            </w:r>
          </w:p>
        </w:tc>
        <w:tc>
          <w:tcPr>
            <w:tcW w:w="3960" w:type="dxa"/>
          </w:tcPr>
          <w:p w14:paraId="4A6A38F6" w14:textId="77777777" w:rsidR="00FF55F6" w:rsidRDefault="00000000">
            <w:pPr>
              <w:pStyle w:val="Compact"/>
            </w:pPr>
            <w:r>
              <w:t>Kaynak kapatma</w:t>
            </w:r>
          </w:p>
        </w:tc>
      </w:tr>
    </w:tbl>
    <w:p w14:paraId="4A6A38F8" w14:textId="77777777" w:rsidR="00FF55F6" w:rsidRDefault="00FF55F6">
      <w:pPr>
        <w:spacing w:before="120" w:line="240" w:lineRule="auto"/>
      </w:pPr>
    </w:p>
    <w:p w14:paraId="4A6A38F9" w14:textId="77777777" w:rsidR="00FF55F6" w:rsidRDefault="00000000">
      <w:pPr>
        <w:pStyle w:val="GvdeMetni"/>
      </w:pPr>
      <w:r>
        <w:t>Örnek:</w:t>
      </w:r>
    </w:p>
    <w:p w14:paraId="4A6A38FA" w14:textId="77777777" w:rsidR="00FF55F6" w:rsidRDefault="00000000">
      <w:pPr>
        <w:pStyle w:val="SourceCode"/>
      </w:pP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w:t>
      </w:r>
      <w:r>
        <w:rPr>
          <w:rStyle w:val="NormalTok"/>
        </w:rPr>
        <w:t xml:space="preserve"> </w:t>
      </w:r>
      <w:r>
        <w:rPr>
          <w:rStyle w:val="OperatorTok"/>
        </w:rPr>
        <w:t>+</w:t>
      </w:r>
      <w:r>
        <w:rPr>
          <w:rStyle w:val="NormalTok"/>
        </w:rPr>
        <w:t xml:space="preserve"> not</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 sayısal olmalıdır."</w:t>
      </w:r>
      <w:r>
        <w:rPr>
          <w:rStyle w:val="OperatorTok"/>
        </w:rPr>
        <w:t>);</w:t>
      </w:r>
      <w:r>
        <w:br/>
      </w:r>
      <w:r>
        <w:rPr>
          <w:rStyle w:val="OperatorTok"/>
        </w:rPr>
        <w:t>}</w:t>
      </w:r>
    </w:p>
    <w:p w14:paraId="4A6A38FB" w14:textId="77777777" w:rsidR="00FF55F6" w:rsidRDefault="00000000">
      <w:pPr>
        <w:pStyle w:val="Balk2"/>
      </w:pPr>
      <w:bookmarkStart w:id="3218" w:name="d.22-dosya-işlemleri-kontrolü"/>
      <w:bookmarkStart w:id="3219" w:name="_Toc228882317"/>
      <w:bookmarkEnd w:id="3216"/>
      <w:r>
        <w:t>D.22 Dosya işlemleri kontrolü</w:t>
      </w:r>
      <w:bookmarkEnd w:id="3219"/>
    </w:p>
    <w:p w14:paraId="4A6A38FC" w14:textId="77777777" w:rsidR="00FF55F6" w:rsidRDefault="00000000">
      <w:r>
        <w:t>Dosya işlemlerinde sorunlar çoğunlukla dosya yolu, izin, dosyanın varlığı ve kaynak kapatma konularından kaynaklanır.</w:t>
      </w:r>
    </w:p>
    <w:p w14:paraId="4A6A38FD" w14:textId="77777777" w:rsidR="00FF55F6" w:rsidRDefault="00000000">
      <w:pPr>
        <w:pStyle w:val="GvdeMetni"/>
      </w:pPr>
      <w:r>
        <w:t>Kontrol listesi:</w:t>
      </w:r>
    </w:p>
    <w:tbl>
      <w:tblPr>
        <w:tblStyle w:val="Table"/>
        <w:tblW w:w="0" w:type="auto"/>
        <w:tblLook w:val="0020" w:firstRow="1" w:lastRow="0" w:firstColumn="0" w:lastColumn="0" w:noHBand="0" w:noVBand="0"/>
      </w:tblPr>
      <w:tblGrid>
        <w:gridCol w:w="3138"/>
        <w:gridCol w:w="2619"/>
      </w:tblGrid>
      <w:tr w:rsidR="00FF55F6" w14:paraId="4A6A3900"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8FE" w14:textId="77777777" w:rsidR="00FF55F6" w:rsidRDefault="00000000">
            <w:pPr>
              <w:pStyle w:val="Compact"/>
            </w:pPr>
            <w:r>
              <w:rPr>
                <w:rStyle w:val="TabloBaslikYazisi"/>
              </w:rPr>
              <w:t>Kontrol</w:t>
            </w:r>
          </w:p>
        </w:tc>
        <w:tc>
          <w:tcPr>
            <w:tcW w:w="0" w:type="auto"/>
          </w:tcPr>
          <w:p w14:paraId="4A6A38FF" w14:textId="77777777" w:rsidR="00FF55F6" w:rsidRDefault="00000000">
            <w:pPr>
              <w:pStyle w:val="Compact"/>
            </w:pPr>
            <w:r>
              <w:rPr>
                <w:rStyle w:val="TabloBaslikYazisi"/>
              </w:rPr>
              <w:t>Açıklama</w:t>
            </w:r>
          </w:p>
        </w:tc>
      </w:tr>
      <w:tr w:rsidR="00FF55F6" w14:paraId="4A6A3903" w14:textId="77777777">
        <w:tc>
          <w:tcPr>
            <w:tcW w:w="0" w:type="auto"/>
          </w:tcPr>
          <w:p w14:paraId="4A6A3901" w14:textId="77777777" w:rsidR="00FF55F6" w:rsidRDefault="00000000">
            <w:pPr>
              <w:pStyle w:val="Compact"/>
            </w:pPr>
            <w:r>
              <w:t>Dosya yolu doğru mu?</w:t>
            </w:r>
          </w:p>
        </w:tc>
        <w:tc>
          <w:tcPr>
            <w:tcW w:w="0" w:type="auto"/>
          </w:tcPr>
          <w:p w14:paraId="4A6A3902" w14:textId="77777777" w:rsidR="00FF55F6" w:rsidRDefault="00000000">
            <w:pPr>
              <w:pStyle w:val="Compact"/>
            </w:pPr>
            <w:r>
              <w:t>Göreli/mutlak yol</w:t>
            </w:r>
          </w:p>
        </w:tc>
      </w:tr>
      <w:tr w:rsidR="00FF55F6" w14:paraId="4A6A3906" w14:textId="77777777">
        <w:tc>
          <w:tcPr>
            <w:tcW w:w="0" w:type="auto"/>
          </w:tcPr>
          <w:p w14:paraId="4A6A3904" w14:textId="77777777" w:rsidR="00FF55F6" w:rsidRDefault="00000000">
            <w:pPr>
              <w:pStyle w:val="Compact"/>
            </w:pPr>
            <w:r>
              <w:t>Program hangi klasörden çalışıyor?</w:t>
            </w:r>
          </w:p>
        </w:tc>
        <w:tc>
          <w:tcPr>
            <w:tcW w:w="0" w:type="auto"/>
          </w:tcPr>
          <w:p w14:paraId="4A6A3905" w14:textId="77777777" w:rsidR="00FF55F6" w:rsidRDefault="00000000">
            <w:pPr>
              <w:pStyle w:val="Compact"/>
            </w:pPr>
            <w:r>
              <w:t>Göreli yol buna göre çözülür</w:t>
            </w:r>
          </w:p>
        </w:tc>
      </w:tr>
      <w:tr w:rsidR="00FF55F6" w14:paraId="4A6A3909" w14:textId="77777777">
        <w:tc>
          <w:tcPr>
            <w:tcW w:w="0" w:type="auto"/>
          </w:tcPr>
          <w:p w14:paraId="4A6A3907" w14:textId="77777777" w:rsidR="00FF55F6" w:rsidRDefault="00000000">
            <w:pPr>
              <w:pStyle w:val="Compact"/>
            </w:pPr>
            <w:r>
              <w:t>Dosya gerçekten var mı?</w:t>
            </w:r>
          </w:p>
        </w:tc>
        <w:tc>
          <w:tcPr>
            <w:tcW w:w="0" w:type="auto"/>
          </w:tcPr>
          <w:p w14:paraId="4A6A3908" w14:textId="77777777" w:rsidR="00FF55F6" w:rsidRDefault="00000000">
            <w:pPr>
              <w:pStyle w:val="Compact"/>
            </w:pPr>
            <w:r>
              <w:t>Okuma işlemi için</w:t>
            </w:r>
          </w:p>
        </w:tc>
      </w:tr>
      <w:tr w:rsidR="00FF55F6" w14:paraId="4A6A390C" w14:textId="77777777">
        <w:tc>
          <w:tcPr>
            <w:tcW w:w="0" w:type="auto"/>
          </w:tcPr>
          <w:p w14:paraId="4A6A390A" w14:textId="77777777" w:rsidR="00FF55F6" w:rsidRDefault="00000000">
            <w:pPr>
              <w:pStyle w:val="Compact"/>
            </w:pPr>
            <w:r>
              <w:t>Yazma izni var mı?</w:t>
            </w:r>
          </w:p>
        </w:tc>
        <w:tc>
          <w:tcPr>
            <w:tcW w:w="0" w:type="auto"/>
          </w:tcPr>
          <w:p w14:paraId="4A6A390B" w14:textId="77777777" w:rsidR="00FF55F6" w:rsidRDefault="00000000">
            <w:pPr>
              <w:pStyle w:val="Compact"/>
            </w:pPr>
            <w:r>
              <w:t>Klasör izinleri</w:t>
            </w:r>
          </w:p>
        </w:tc>
      </w:tr>
      <w:tr w:rsidR="00FF55F6" w14:paraId="4A6A390F" w14:textId="77777777">
        <w:tc>
          <w:tcPr>
            <w:tcW w:w="0" w:type="auto"/>
          </w:tcPr>
          <w:p w14:paraId="4A6A390D" w14:textId="77777777" w:rsidR="00FF55F6" w:rsidRDefault="00000000">
            <w:pPr>
              <w:pStyle w:val="Compact"/>
            </w:pPr>
            <w:r>
              <w:t>Kodlama doğru mu?</w:t>
            </w:r>
          </w:p>
        </w:tc>
        <w:tc>
          <w:tcPr>
            <w:tcW w:w="0" w:type="auto"/>
          </w:tcPr>
          <w:p w14:paraId="4A6A390E" w14:textId="77777777" w:rsidR="00FF55F6" w:rsidRDefault="00000000">
            <w:pPr>
              <w:pStyle w:val="Compact"/>
            </w:pPr>
            <w:r>
              <w:t>Türkçe karakterler için UTF-8</w:t>
            </w:r>
          </w:p>
        </w:tc>
      </w:tr>
      <w:tr w:rsidR="00FF55F6" w14:paraId="4A6A3912" w14:textId="77777777">
        <w:tc>
          <w:tcPr>
            <w:tcW w:w="0" w:type="auto"/>
          </w:tcPr>
          <w:p w14:paraId="4A6A3910" w14:textId="77777777" w:rsidR="00FF55F6" w:rsidRDefault="00000000">
            <w:pPr>
              <w:pStyle w:val="Compact"/>
            </w:pPr>
            <w:r>
              <w:t>Kaynak kapanıyor mu?</w:t>
            </w:r>
          </w:p>
        </w:tc>
        <w:tc>
          <w:tcPr>
            <w:tcW w:w="0" w:type="auto"/>
          </w:tcPr>
          <w:p w14:paraId="4A6A3911" w14:textId="77777777" w:rsidR="00FF55F6" w:rsidRDefault="00000000">
            <w:pPr>
              <w:pStyle w:val="Compact"/>
            </w:pPr>
            <w:r>
              <w:rPr>
                <w:rStyle w:val="VerbatimChar"/>
              </w:rPr>
              <w:t>try-with-resources</w:t>
            </w:r>
          </w:p>
        </w:tc>
      </w:tr>
      <w:tr w:rsidR="00FF55F6" w14:paraId="4A6A3915" w14:textId="77777777">
        <w:tc>
          <w:tcPr>
            <w:tcW w:w="0" w:type="auto"/>
          </w:tcPr>
          <w:p w14:paraId="4A6A3913" w14:textId="77777777" w:rsidR="00FF55F6" w:rsidRDefault="00000000">
            <w:pPr>
              <w:pStyle w:val="Compact"/>
            </w:pPr>
            <w:r>
              <w:t>CSV ayırıcı karakter tutarlı mı?</w:t>
            </w:r>
          </w:p>
        </w:tc>
        <w:tc>
          <w:tcPr>
            <w:tcW w:w="0" w:type="auto"/>
          </w:tcPr>
          <w:p w14:paraId="4A6A3914" w14:textId="77777777" w:rsidR="00FF55F6" w:rsidRDefault="00000000">
            <w:pPr>
              <w:pStyle w:val="Compact"/>
            </w:pPr>
            <w:r>
              <w:rPr>
                <w:rStyle w:val="VerbatimChar"/>
              </w:rPr>
              <w:t>;</w:t>
            </w:r>
            <w:r>
              <w:t xml:space="preserve"> veya </w:t>
            </w:r>
            <w:r>
              <w:rPr>
                <w:rStyle w:val="VerbatimChar"/>
              </w:rPr>
              <w:t>,</w:t>
            </w:r>
          </w:p>
        </w:tc>
      </w:tr>
    </w:tbl>
    <w:p w14:paraId="4A6A3916" w14:textId="77777777" w:rsidR="00FF55F6" w:rsidRDefault="00FF55F6">
      <w:pPr>
        <w:spacing w:before="120" w:line="240" w:lineRule="auto"/>
      </w:pPr>
    </w:p>
    <w:p w14:paraId="4A6A3917" w14:textId="77777777" w:rsidR="00FF55F6" w:rsidRDefault="00000000">
      <w:pPr>
        <w:pStyle w:val="GvdeMetni"/>
      </w:pPr>
      <w:r>
        <w:t>Güvenli yazma örneği:</w:t>
      </w:r>
    </w:p>
    <w:p w14:paraId="4A6A3918" w14:textId="77777777" w:rsidR="00FF55F6" w:rsidRDefault="00000000">
      <w:pPr>
        <w:pStyle w:val="SourceCode"/>
      </w:pPr>
      <w:r>
        <w:rPr>
          <w:rStyle w:val="ControlFlowTok"/>
        </w:rPr>
        <w:t>try</w:t>
      </w:r>
      <w:r>
        <w:rPr>
          <w:rStyle w:val="NormalTok"/>
        </w:rPr>
        <w:t xml:space="preserve"> </w:t>
      </w:r>
      <w:r>
        <w:rPr>
          <w:rStyle w:val="OperatorTok"/>
        </w:rPr>
        <w:t>(</w:t>
      </w:r>
      <w:r>
        <w:rPr>
          <w:rStyle w:val="BuiltInTok"/>
        </w:rPr>
        <w:t>BufferedWriter</w:t>
      </w:r>
      <w:r>
        <w:rPr>
          <w:rStyle w:val="NormalTok"/>
        </w:rPr>
        <w:t xml:space="preserve"> writer </w:t>
      </w:r>
      <w:r>
        <w:rPr>
          <w:rStyle w:val="OperatorTok"/>
        </w:rPr>
        <w:t>=</w:t>
      </w:r>
      <w:r>
        <w:rPr>
          <w:rStyle w:val="NormalTok"/>
        </w:rPr>
        <w:t xml:space="preserve"> Files</w:t>
      </w:r>
      <w:r>
        <w:rPr>
          <w:rStyle w:val="OperatorTok"/>
        </w:rPr>
        <w:t>.</w:t>
      </w:r>
      <w:r>
        <w:rPr>
          <w:rStyle w:val="FunctionTok"/>
        </w:rPr>
        <w:t>newBufferedWriter</w:t>
      </w:r>
      <w:r>
        <w:rPr>
          <w:rStyle w:val="OperatorTok"/>
        </w:rPr>
        <w:t>(</w:t>
      </w:r>
      <w:r>
        <w:rPr>
          <w:rStyle w:val="NormalTok"/>
        </w:rPr>
        <w:t>Path</w:t>
      </w:r>
      <w:r>
        <w:rPr>
          <w:rStyle w:val="OperatorTok"/>
        </w:rPr>
        <w:t>.</w:t>
      </w:r>
      <w:r>
        <w:rPr>
          <w:rStyle w:val="FunctionTok"/>
        </w:rPr>
        <w:t>of</w:t>
      </w:r>
      <w:r>
        <w:rPr>
          <w:rStyle w:val="OperatorTok"/>
        </w:rPr>
        <w:t>(</w:t>
      </w:r>
      <w:r>
        <w:rPr>
          <w:rStyle w:val="StringTok"/>
        </w:rPr>
        <w:t>"ogrenciler.csv"</w:t>
      </w:r>
      <w:r>
        <w:rPr>
          <w:rStyle w:val="OperatorTok"/>
        </w:rPr>
        <w:t>)))</w:t>
      </w:r>
      <w:r>
        <w:rPr>
          <w:rStyle w:val="NormalTok"/>
        </w:rPr>
        <w:t xml:space="preserve"> </w:t>
      </w:r>
      <w:r>
        <w:rPr>
          <w:rStyle w:val="OperatorTok"/>
        </w:rPr>
        <w:t>{</w:t>
      </w:r>
      <w:r>
        <w:br/>
      </w:r>
      <w:r>
        <w:rPr>
          <w:rStyle w:val="NormalTok"/>
        </w:rPr>
        <w:t xml:space="preserve">    writer</w:t>
      </w:r>
      <w:r>
        <w:rPr>
          <w:rStyle w:val="OperatorTok"/>
        </w:rPr>
        <w:t>.</w:t>
      </w:r>
      <w:r>
        <w:rPr>
          <w:rStyle w:val="FunctionTok"/>
        </w:rPr>
        <w:t>write</w:t>
      </w:r>
      <w:r>
        <w:rPr>
          <w:rStyle w:val="OperatorTok"/>
        </w:rPr>
        <w:t>(</w:t>
      </w:r>
      <w:r>
        <w:rPr>
          <w:rStyle w:val="StringTok"/>
        </w:rPr>
        <w:t>"1001;Ayşe;85"</w:t>
      </w:r>
      <w:r>
        <w:rPr>
          <w:rStyle w:val="OperatorTok"/>
        </w:rPr>
        <w:t>);</w:t>
      </w:r>
      <w:r>
        <w:br/>
      </w:r>
      <w:r>
        <w:rPr>
          <w:rStyle w:val="NormalTok"/>
        </w:rPr>
        <w:t xml:space="preserve">    writer</w:t>
      </w:r>
      <w:r>
        <w:rPr>
          <w:rStyle w:val="OperatorTok"/>
        </w:rPr>
        <w:t>.</w:t>
      </w:r>
      <w:r>
        <w:rPr>
          <w:rStyle w:val="FunctionTok"/>
        </w:rPr>
        <w:t>newLine</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IOException</w:t>
      </w:r>
      <w:r>
        <w:rPr>
          <w:rStyle w:val="NormalTok"/>
        </w:rPr>
        <w:t xml:space="preserve"> e</w:t>
      </w:r>
      <w:r>
        <w:rPr>
          <w:rStyle w:val="OperatorTok"/>
        </w:rPr>
        <w:t>)</w:t>
      </w:r>
      <w:r>
        <w:rPr>
          <w:rStyle w:val="NormalTok"/>
        </w:rPr>
        <w:t xml:space="preserve"> </w:t>
      </w:r>
      <w:r>
        <w:rPr>
          <w:rStyle w:val="OperatorTok"/>
        </w:rPr>
        <w:t>{</w:t>
      </w:r>
      <w:r>
        <w:br/>
      </w:r>
      <w:r>
        <w:rPr>
          <w:rStyle w:val="NormalTok"/>
        </w:rPr>
        <w:lastRenderedPageBreak/>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"Dosya yazma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OperatorTok"/>
        </w:rPr>
        <w:t>}</w:t>
      </w:r>
    </w:p>
    <w:p w14:paraId="4A6A3919" w14:textId="77777777" w:rsidR="00FF55F6" w:rsidRDefault="00000000">
      <w:pPr>
        <w:pStyle w:val="Balk2"/>
      </w:pPr>
      <w:bookmarkStart w:id="3220" w:name="d.23-csv-kontrolü"/>
      <w:bookmarkStart w:id="3221" w:name="_Toc228882318"/>
      <w:bookmarkEnd w:id="3218"/>
      <w:r>
        <w:t>D.23 CSV kontrolü</w:t>
      </w:r>
      <w:bookmarkEnd w:id="3221"/>
    </w:p>
    <w:p w14:paraId="4A6A391A" w14:textId="77777777" w:rsidR="00FF55F6" w:rsidRDefault="00000000">
      <w:r>
        <w:t>CSV dosyalarında satır yapısı tutarlı olmalıdır.</w:t>
      </w:r>
    </w:p>
    <w:p w14:paraId="4A6A391B" w14:textId="77777777" w:rsidR="00FF55F6" w:rsidRDefault="00000000">
      <w:pPr>
        <w:pStyle w:val="GvdeMetni"/>
      </w:pPr>
      <w:r>
        <w:t>Örnek satır:</w:t>
      </w:r>
    </w:p>
    <w:p w14:paraId="4A6A391C" w14:textId="77777777" w:rsidR="00FF55F6" w:rsidRDefault="00000000">
      <w:pPr>
        <w:pStyle w:val="SourceCode"/>
      </w:pPr>
      <w:r>
        <w:rPr>
          <w:rStyle w:val="VerbatimChar"/>
        </w:rPr>
        <w:t>1001;Ayşe;85</w:t>
      </w:r>
    </w:p>
    <w:p w14:paraId="4A6A391D" w14:textId="77777777" w:rsidR="00FF55F6" w:rsidRDefault="00000000">
      <w:r>
        <w:t>Parçalama:</w:t>
      </w:r>
    </w:p>
    <w:p w14:paraId="4A6A391E" w14:textId="77777777" w:rsidR="00FF55F6" w:rsidRDefault="00000000">
      <w:pPr>
        <w:pStyle w:val="SourceCode"/>
      </w:pPr>
      <w:r>
        <w:rPr>
          <w:rStyle w:val="BuiltInTok"/>
        </w:rPr>
        <w:t>String</w:t>
      </w:r>
      <w:r>
        <w:rPr>
          <w:rStyle w:val="OperatorTok"/>
        </w:rPr>
        <w:t>[]</w:t>
      </w:r>
      <w:r>
        <w:rPr>
          <w:rStyle w:val="NormalTok"/>
        </w:rPr>
        <w:t xml:space="preserve"> parcalar </w:t>
      </w:r>
      <w:r>
        <w:rPr>
          <w:rStyle w:val="OperatorTok"/>
        </w:rPr>
        <w:t>=</w:t>
      </w:r>
      <w:r>
        <w:rPr>
          <w:rStyle w:val="NormalTok"/>
        </w:rPr>
        <w:t xml:space="preserve"> satir</w:t>
      </w:r>
      <w:r>
        <w:rPr>
          <w:rStyle w:val="OperatorTok"/>
        </w:rPr>
        <w:t>.</w:t>
      </w:r>
      <w:r>
        <w:rPr>
          <w:rStyle w:val="FunctionTok"/>
        </w:rPr>
        <w:t>split</w:t>
      </w:r>
      <w:r>
        <w:rPr>
          <w:rStyle w:val="OperatorTok"/>
        </w:rPr>
        <w:t>(</w:t>
      </w:r>
      <w:r>
        <w:rPr>
          <w:rStyle w:val="StringTok"/>
        </w:rPr>
        <w:t>";"</w:t>
      </w:r>
      <w:r>
        <w:rPr>
          <w:rStyle w:val="OperatorTok"/>
        </w:rPr>
        <w:t>);</w:t>
      </w:r>
      <w:r>
        <w:br/>
      </w:r>
      <w:r>
        <w:br/>
      </w:r>
      <w:r>
        <w:rPr>
          <w:rStyle w:val="ControlFlowTok"/>
        </w:rPr>
        <w:t>if</w:t>
      </w:r>
      <w:r>
        <w:rPr>
          <w:rStyle w:val="NormalTok"/>
        </w:rPr>
        <w:t xml:space="preserve"> </w:t>
      </w:r>
      <w:r>
        <w:rPr>
          <w:rStyle w:val="OperatorTok"/>
        </w:rPr>
        <w:t>(</w:t>
      </w:r>
      <w:r>
        <w:rPr>
          <w:rStyle w:val="NormalTok"/>
        </w:rPr>
        <w:t>parcalar</w:t>
      </w:r>
      <w:r>
        <w:rPr>
          <w:rStyle w:val="OperatorTok"/>
        </w:rPr>
        <w:t>.</w:t>
      </w:r>
      <w:r>
        <w:rPr>
          <w:rStyle w:val="FunctionTok"/>
        </w:rPr>
        <w:t>length</w:t>
      </w:r>
      <w:r>
        <w:rPr>
          <w:rStyle w:val="NormalTok"/>
        </w:rPr>
        <w:t xml:space="preserve"> </w:t>
      </w:r>
      <w:r>
        <w:rPr>
          <w:rStyle w:val="OperatorTok"/>
        </w:rPr>
        <w:t>==</w:t>
      </w:r>
      <w:r>
        <w:rPr>
          <w:rStyle w:val="NormalTok"/>
        </w:rPr>
        <w:t xml:space="preserve"> </w:t>
      </w:r>
      <w:r>
        <w:rPr>
          <w:rStyle w:val="DecValTok"/>
        </w:rPr>
        <w:t>3</w:t>
      </w:r>
      <w:r>
        <w:rPr>
          <w:rStyle w:val="OperatorTok"/>
        </w:rPr>
        <w:t>)</w:t>
      </w:r>
      <w:r>
        <w:rPr>
          <w:rStyle w:val="NormalTok"/>
        </w:rPr>
        <w:t xml:space="preserve"> </w:t>
      </w:r>
      <w:r>
        <w:rPr>
          <w:rStyle w:val="OperatorTok"/>
        </w:rPr>
        <w:t>{</w:t>
      </w:r>
      <w:r>
        <w:br/>
      </w:r>
      <w:r>
        <w:rPr>
          <w:rStyle w:val="NormalTok"/>
        </w:rPr>
        <w:t xml:space="preserve">    </w:t>
      </w:r>
      <w:r>
        <w:rPr>
          <w:rStyle w:val="BuiltInTok"/>
        </w:rPr>
        <w:t>String</w:t>
      </w:r>
      <w:r>
        <w:rPr>
          <w:rStyle w:val="NormalTok"/>
        </w:rPr>
        <w:t xml:space="preserve"> no </w:t>
      </w:r>
      <w:r>
        <w:rPr>
          <w:rStyle w:val="OperatorTok"/>
        </w:rPr>
        <w:t>=</w:t>
      </w:r>
      <w:r>
        <w:rPr>
          <w:rStyle w:val="NormalTok"/>
        </w:rPr>
        <w:t xml:space="preserve"> parcalar</w:t>
      </w:r>
      <w:r>
        <w:rPr>
          <w:rStyle w:val="OperatorTok"/>
        </w:rPr>
        <w:t>[</w:t>
      </w:r>
      <w:r>
        <w:rPr>
          <w:rStyle w:val="DecValTok"/>
        </w:rPr>
        <w:t>0</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parcalar</w:t>
      </w:r>
      <w:r>
        <w:rPr>
          <w:rStyle w:val="OperatorTok"/>
        </w:rPr>
        <w:t>[</w:t>
      </w:r>
      <w:r>
        <w:rPr>
          <w:rStyle w:val="DecValTok"/>
        </w:rPr>
        <w:t>1</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parcalar</w:t>
      </w:r>
      <w:r>
        <w:rPr>
          <w:rStyle w:val="OperatorTok"/>
        </w:rPr>
        <w:t>[</w:t>
      </w:r>
      <w:r>
        <w:rPr>
          <w:rStyle w:val="DecValTok"/>
        </w:rPr>
        <w:t>2</w:t>
      </w:r>
      <w:r>
        <w:rPr>
          <w:rStyle w:val="OperatorTok"/>
        </w:rPr>
        <w:t>]);</w:t>
      </w:r>
      <w:r>
        <w:br/>
      </w:r>
      <w:r>
        <w:rPr>
          <w:rStyle w:val="OperatorTok"/>
        </w:rPr>
        <w:t>}</w:t>
      </w:r>
    </w:p>
    <w:p w14:paraId="4A6A391F" w14:textId="77777777" w:rsidR="00FF55F6" w:rsidRDefault="00000000">
      <w:r>
        <w:t>Kontrol soruları:</w:t>
      </w:r>
    </w:p>
    <w:p w14:paraId="4A6A3920" w14:textId="77777777" w:rsidR="00FF55F6" w:rsidRDefault="00000000">
      <w:pPr>
        <w:pStyle w:val="Compact"/>
        <w:numPr>
          <w:ilvl w:val="0"/>
          <w:numId w:val="618"/>
        </w:numPr>
      </w:pPr>
      <w:r>
        <w:t>Ayırıcı karakter doğru mu?</w:t>
      </w:r>
    </w:p>
    <w:p w14:paraId="4A6A3921" w14:textId="77777777" w:rsidR="00FF55F6" w:rsidRDefault="00000000">
      <w:pPr>
        <w:pStyle w:val="Compact"/>
        <w:numPr>
          <w:ilvl w:val="0"/>
          <w:numId w:val="618"/>
        </w:numPr>
      </w:pPr>
      <w:r>
        <w:t>Satırda beklenen sayıda parça var mı?</w:t>
      </w:r>
    </w:p>
    <w:p w14:paraId="4A6A3922" w14:textId="77777777" w:rsidR="00FF55F6" w:rsidRDefault="00000000">
      <w:pPr>
        <w:pStyle w:val="Compact"/>
        <w:numPr>
          <w:ilvl w:val="0"/>
          <w:numId w:val="618"/>
        </w:numPr>
      </w:pPr>
      <w:r>
        <w:t>Sayısal alanlar dönüştürülmeden önce kontrol edildi mi?</w:t>
      </w:r>
    </w:p>
    <w:p w14:paraId="4A6A3923" w14:textId="77777777" w:rsidR="00FF55F6" w:rsidRDefault="00000000">
      <w:pPr>
        <w:pStyle w:val="Compact"/>
        <w:numPr>
          <w:ilvl w:val="0"/>
          <w:numId w:val="618"/>
        </w:numPr>
      </w:pPr>
      <w:r>
        <w:t>Boş satırlar atlanıyor mu?</w:t>
      </w:r>
    </w:p>
    <w:p w14:paraId="4A6A3924" w14:textId="77777777" w:rsidR="00FF55F6" w:rsidRDefault="00000000">
      <w:pPr>
        <w:pStyle w:val="Compact"/>
        <w:numPr>
          <w:ilvl w:val="0"/>
          <w:numId w:val="618"/>
        </w:numPr>
      </w:pPr>
      <w:r>
        <w:t>Türkçe karakterler doğru görünüyor mu?</w:t>
      </w:r>
    </w:p>
    <w:p w14:paraId="4A6A3925" w14:textId="77777777" w:rsidR="00FF55F6" w:rsidRDefault="00000000">
      <w:pPr>
        <w:pStyle w:val="Balk2"/>
      </w:pPr>
      <w:bookmarkStart w:id="3222" w:name="d.24-sınıf-nesne-ve-constructor-kontrolü"/>
      <w:bookmarkStart w:id="3223" w:name="_Toc228882319"/>
      <w:bookmarkEnd w:id="3220"/>
      <w:r>
        <w:t>D.24 Sınıf, nesne ve constructor kontrolü</w:t>
      </w:r>
      <w:bookmarkEnd w:id="3223"/>
    </w:p>
    <w:p w14:paraId="4A6A3926" w14:textId="77777777" w:rsidR="00FF55F6" w:rsidRDefault="00000000">
      <w:r>
        <w:t xml:space="preserve">OOP bölümünde en sık karşılaşılan hatalar constructor, </w:t>
      </w:r>
      <w:r>
        <w:rPr>
          <w:rStyle w:val="VerbatimChar"/>
        </w:rPr>
        <w:t>this</w:t>
      </w:r>
      <w:r>
        <w:t xml:space="preserve">, </w:t>
      </w:r>
      <w:r>
        <w:rPr>
          <w:rStyle w:val="VerbatimChar"/>
        </w:rPr>
        <w:t>private</w:t>
      </w:r>
      <w:r>
        <w:t xml:space="preserve"> ve getter-setter kullanımıyla ilgilidir.</w:t>
      </w:r>
    </w:p>
    <w:p w14:paraId="4A6A3927" w14:textId="77777777" w:rsidR="00FF55F6" w:rsidRDefault="00000000">
      <w:pPr>
        <w:pStyle w:val="Balk3"/>
      </w:pPr>
      <w:bookmarkStart w:id="3224" w:name="d.24.1-constructor-hatası"/>
      <w:bookmarkStart w:id="3225" w:name="_Toc228882320"/>
      <w:r>
        <w:t>D.24.1 Constructor hatası</w:t>
      </w:r>
      <w:bookmarkEnd w:id="3225"/>
    </w:p>
    <w:p w14:paraId="4A6A3928" w14:textId="77777777" w:rsidR="00FF55F6" w:rsidRDefault="00000000">
      <w:r>
        <w:t>Yanlış:</w:t>
      </w:r>
    </w:p>
    <w:p w14:paraId="4A6A3929" w14:textId="77777777" w:rsidR="00FF55F6" w:rsidRDefault="00000000">
      <w:pPr>
        <w:pStyle w:val="SourceCode"/>
      </w:pPr>
      <w:r>
        <w:rPr>
          <w:rStyle w:val="DataTypeTok"/>
        </w:rPr>
        <w:t>void</w:t>
      </w:r>
      <w:r>
        <w:rPr>
          <w:rStyle w:val="NormalTok"/>
        </w:rPr>
        <w:t xml:space="preserve"> </w:t>
      </w:r>
      <w:r>
        <w:rPr>
          <w:rStyle w:val="FunctionTok"/>
        </w:rPr>
        <w:t>Ogrenci</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OperatorTok"/>
        </w:rPr>
        <w:t>}</w:t>
      </w:r>
    </w:p>
    <w:p w14:paraId="4A6A392A" w14:textId="77777777" w:rsidR="00FF55F6" w:rsidRDefault="00000000">
      <w:r>
        <w:t>Doğru:</w:t>
      </w:r>
    </w:p>
    <w:p w14:paraId="4A6A392B" w14:textId="77777777" w:rsidR="00FF55F6" w:rsidRDefault="00000000">
      <w:pPr>
        <w:pStyle w:val="SourceCode"/>
      </w:pPr>
      <w:r>
        <w:rPr>
          <w:rStyle w:val="FunctionTok"/>
        </w:rPr>
        <w:t>Ogrenci</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OperatorTok"/>
        </w:rPr>
        <w:t>}</w:t>
      </w:r>
    </w:p>
    <w:p w14:paraId="4A6A392C" w14:textId="77777777" w:rsidR="00FF55F6" w:rsidRDefault="00000000">
      <w:r>
        <w:t>Constructor dönüş tipi yazmaz.</w:t>
      </w:r>
    </w:p>
    <w:p w14:paraId="4A6A392D" w14:textId="77777777" w:rsidR="00FF55F6" w:rsidRDefault="00000000">
      <w:pPr>
        <w:pStyle w:val="Balk3"/>
      </w:pPr>
      <w:bookmarkStart w:id="3226" w:name="d.24.2-this-hatası"/>
      <w:bookmarkStart w:id="3227" w:name="_Toc228882321"/>
      <w:bookmarkEnd w:id="3224"/>
      <w:r>
        <w:t xml:space="preserve">D.24.2 </w:t>
      </w:r>
      <w:r>
        <w:rPr>
          <w:rStyle w:val="VerbatimChar"/>
        </w:rPr>
        <w:t>this</w:t>
      </w:r>
      <w:r>
        <w:t xml:space="preserve"> hatası</w:t>
      </w:r>
      <w:bookmarkEnd w:id="3227"/>
    </w:p>
    <w:p w14:paraId="4A6A392E" w14:textId="77777777" w:rsidR="00FF55F6" w:rsidRDefault="00000000">
      <w:r>
        <w:t>Yanlış:</w:t>
      </w:r>
    </w:p>
    <w:p w14:paraId="4A6A392F" w14:textId="77777777" w:rsidR="00FF55F6" w:rsidRDefault="00000000">
      <w:pPr>
        <w:pStyle w:val="SourceCode"/>
      </w:pPr>
      <w:r>
        <w:rPr>
          <w:rStyle w:val="FunctionTok"/>
        </w:rPr>
        <w:t>Ogrenci</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ad </w:t>
      </w:r>
      <w:r>
        <w:rPr>
          <w:rStyle w:val="OperatorTok"/>
        </w:rPr>
        <w:t>=</w:t>
      </w:r>
      <w:r>
        <w:rPr>
          <w:rStyle w:val="NormalTok"/>
        </w:rPr>
        <w:t xml:space="preserve"> ad</w:t>
      </w:r>
      <w:r>
        <w:rPr>
          <w:rStyle w:val="OperatorTok"/>
        </w:rPr>
        <w:t>;</w:t>
      </w:r>
      <w:r>
        <w:br/>
      </w:r>
      <w:r>
        <w:rPr>
          <w:rStyle w:val="OperatorTok"/>
        </w:rPr>
        <w:t>}</w:t>
      </w:r>
    </w:p>
    <w:p w14:paraId="4A6A3930" w14:textId="77777777" w:rsidR="00FF55F6" w:rsidRDefault="00000000">
      <w:r>
        <w:t>Doğru:</w:t>
      </w:r>
    </w:p>
    <w:p w14:paraId="4A6A3931" w14:textId="77777777" w:rsidR="00FF55F6" w:rsidRDefault="00000000">
      <w:pPr>
        <w:pStyle w:val="SourceCode"/>
      </w:pPr>
      <w:r>
        <w:rPr>
          <w:rStyle w:val="FunctionTok"/>
        </w:rPr>
        <w:lastRenderedPageBreak/>
        <w:t>Ogrenci</w:t>
      </w:r>
      <w:r>
        <w:rPr>
          <w:rStyle w:val="OperatorTok"/>
        </w:rPr>
        <w:t>(</w:t>
      </w:r>
      <w:r>
        <w:rPr>
          <w:rStyle w:val="BuiltInTok"/>
        </w:rPr>
        <w:t>String</w:t>
      </w:r>
      <w:r>
        <w:rPr>
          <w:rStyle w:val="NormalTok"/>
        </w:rPr>
        <w:t xml:space="preserve"> ad</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FunctionTok"/>
        </w:rPr>
        <w:t>ad</w:t>
      </w:r>
      <w:r>
        <w:rPr>
          <w:rStyle w:val="NormalTok"/>
        </w:rPr>
        <w:t xml:space="preserve"> </w:t>
      </w:r>
      <w:r>
        <w:rPr>
          <w:rStyle w:val="OperatorTok"/>
        </w:rPr>
        <w:t>=</w:t>
      </w:r>
      <w:r>
        <w:rPr>
          <w:rStyle w:val="NormalTok"/>
        </w:rPr>
        <w:t xml:space="preserve"> ad</w:t>
      </w:r>
      <w:r>
        <w:rPr>
          <w:rStyle w:val="OperatorTok"/>
        </w:rPr>
        <w:t>;</w:t>
      </w:r>
      <w:r>
        <w:br/>
      </w:r>
      <w:r>
        <w:rPr>
          <w:rStyle w:val="OperatorTok"/>
        </w:rPr>
        <w:t>}</w:t>
      </w:r>
    </w:p>
    <w:p w14:paraId="4A6A3932" w14:textId="77777777" w:rsidR="00FF55F6" w:rsidRDefault="00000000">
      <w:pPr>
        <w:pStyle w:val="Balk3"/>
      </w:pPr>
      <w:bookmarkStart w:id="3228" w:name="d.24.3-kapsülleme-kontrolü"/>
      <w:bookmarkStart w:id="3229" w:name="_Toc228882322"/>
      <w:bookmarkEnd w:id="3226"/>
      <w:r>
        <w:t>D.24.3 Kapsülleme kontrolü</w:t>
      </w:r>
      <w:bookmarkEnd w:id="3229"/>
    </w:p>
    <w:tbl>
      <w:tblPr>
        <w:tblStyle w:val="Table"/>
        <w:tblW w:w="0" w:type="auto"/>
        <w:tblLook w:val="0020" w:firstRow="1" w:lastRow="0" w:firstColumn="0" w:lastColumn="0" w:noHBand="0" w:noVBand="0"/>
      </w:tblPr>
      <w:tblGrid>
        <w:gridCol w:w="2870"/>
        <w:gridCol w:w="2701"/>
      </w:tblGrid>
      <w:tr w:rsidR="00FF55F6" w14:paraId="4A6A393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933" w14:textId="77777777" w:rsidR="00FF55F6" w:rsidRDefault="00000000">
            <w:pPr>
              <w:pStyle w:val="Compact"/>
            </w:pPr>
            <w:r>
              <w:rPr>
                <w:rStyle w:val="TabloBaslikYazisi"/>
              </w:rPr>
              <w:t>Kontrol</w:t>
            </w:r>
          </w:p>
        </w:tc>
        <w:tc>
          <w:tcPr>
            <w:tcW w:w="0" w:type="auto"/>
          </w:tcPr>
          <w:p w14:paraId="4A6A3934" w14:textId="77777777" w:rsidR="00FF55F6" w:rsidRDefault="00000000">
            <w:pPr>
              <w:pStyle w:val="Compact"/>
            </w:pPr>
            <w:r>
              <w:rPr>
                <w:rStyle w:val="TabloBaslikYazisi"/>
              </w:rPr>
              <w:t>Açıklama</w:t>
            </w:r>
          </w:p>
        </w:tc>
      </w:tr>
      <w:tr w:rsidR="00FF55F6" w14:paraId="4A6A3938" w14:textId="77777777">
        <w:tc>
          <w:tcPr>
            <w:tcW w:w="0" w:type="auto"/>
          </w:tcPr>
          <w:p w14:paraId="4A6A3936" w14:textId="77777777" w:rsidR="00FF55F6" w:rsidRDefault="00000000">
            <w:pPr>
              <w:pStyle w:val="Compact"/>
            </w:pPr>
            <w:r>
              <w:t xml:space="preserve">Alanlar </w:t>
            </w:r>
            <w:r>
              <w:rPr>
                <w:rStyle w:val="VerbatimChar"/>
              </w:rPr>
              <w:t>private</w:t>
            </w:r>
            <w:r>
              <w:t xml:space="preserve"> mı?</w:t>
            </w:r>
          </w:p>
        </w:tc>
        <w:tc>
          <w:tcPr>
            <w:tcW w:w="0" w:type="auto"/>
          </w:tcPr>
          <w:p w14:paraId="4A6A3937" w14:textId="77777777" w:rsidR="00FF55F6" w:rsidRDefault="00000000">
            <w:pPr>
              <w:pStyle w:val="Compact"/>
            </w:pPr>
            <w:r>
              <w:t>Doğrudan erişim sınırlandırılır</w:t>
            </w:r>
          </w:p>
        </w:tc>
      </w:tr>
      <w:tr w:rsidR="00FF55F6" w14:paraId="4A6A393B" w14:textId="77777777">
        <w:tc>
          <w:tcPr>
            <w:tcW w:w="0" w:type="auto"/>
          </w:tcPr>
          <w:p w14:paraId="4A6A3939" w14:textId="77777777" w:rsidR="00FF55F6" w:rsidRDefault="00000000">
            <w:pPr>
              <w:pStyle w:val="Compact"/>
            </w:pPr>
            <w:r>
              <w:t>Getter gerekli mi?</w:t>
            </w:r>
          </w:p>
        </w:tc>
        <w:tc>
          <w:tcPr>
            <w:tcW w:w="0" w:type="auto"/>
          </w:tcPr>
          <w:p w14:paraId="4A6A393A" w14:textId="77777777" w:rsidR="00FF55F6" w:rsidRDefault="00000000">
            <w:pPr>
              <w:pStyle w:val="Compact"/>
            </w:pPr>
            <w:r>
              <w:t>Değer okunacaksa</w:t>
            </w:r>
          </w:p>
        </w:tc>
      </w:tr>
      <w:tr w:rsidR="00FF55F6" w14:paraId="4A6A393E" w14:textId="77777777">
        <w:tc>
          <w:tcPr>
            <w:tcW w:w="0" w:type="auto"/>
          </w:tcPr>
          <w:p w14:paraId="4A6A393C" w14:textId="77777777" w:rsidR="00FF55F6" w:rsidRDefault="00000000">
            <w:pPr>
              <w:pStyle w:val="Compact"/>
            </w:pPr>
            <w:r>
              <w:t>Setter gerekli mi?</w:t>
            </w:r>
          </w:p>
        </w:tc>
        <w:tc>
          <w:tcPr>
            <w:tcW w:w="0" w:type="auto"/>
          </w:tcPr>
          <w:p w14:paraId="4A6A393D" w14:textId="77777777" w:rsidR="00FF55F6" w:rsidRDefault="00000000">
            <w:pPr>
              <w:pStyle w:val="Compact"/>
            </w:pPr>
            <w:r>
              <w:t>Değer değiştirilecekse</w:t>
            </w:r>
          </w:p>
        </w:tc>
      </w:tr>
      <w:tr w:rsidR="00FF55F6" w14:paraId="4A6A3941" w14:textId="77777777">
        <w:tc>
          <w:tcPr>
            <w:tcW w:w="0" w:type="auto"/>
          </w:tcPr>
          <w:p w14:paraId="4A6A393F" w14:textId="77777777" w:rsidR="00FF55F6" w:rsidRDefault="00000000">
            <w:pPr>
              <w:pStyle w:val="Compact"/>
            </w:pPr>
            <w:r>
              <w:t>Setter içinde doğrulama var mı?</w:t>
            </w:r>
          </w:p>
        </w:tc>
        <w:tc>
          <w:tcPr>
            <w:tcW w:w="0" w:type="auto"/>
          </w:tcPr>
          <w:p w14:paraId="4A6A3940" w14:textId="77777777" w:rsidR="00FF55F6" w:rsidRDefault="00000000">
            <w:pPr>
              <w:pStyle w:val="Compact"/>
            </w:pPr>
            <w:r>
              <w:t>Not 0–100 aralığı</w:t>
            </w:r>
          </w:p>
        </w:tc>
      </w:tr>
      <w:tr w:rsidR="00FF55F6" w14:paraId="4A6A3944" w14:textId="77777777">
        <w:tc>
          <w:tcPr>
            <w:tcW w:w="0" w:type="auto"/>
          </w:tcPr>
          <w:p w14:paraId="4A6A3942" w14:textId="77777777" w:rsidR="00FF55F6" w:rsidRDefault="00000000">
            <w:pPr>
              <w:pStyle w:val="Compact"/>
            </w:pPr>
            <w:r>
              <w:rPr>
                <w:rStyle w:val="VerbatimChar"/>
              </w:rPr>
              <w:t>toString()</w:t>
            </w:r>
            <w:r>
              <w:t xml:space="preserve"> gerekli mi?</w:t>
            </w:r>
          </w:p>
        </w:tc>
        <w:tc>
          <w:tcPr>
            <w:tcW w:w="0" w:type="auto"/>
          </w:tcPr>
          <w:p w14:paraId="4A6A3943" w14:textId="77777777" w:rsidR="00FF55F6" w:rsidRDefault="00000000">
            <w:pPr>
              <w:pStyle w:val="Compact"/>
            </w:pPr>
            <w:r>
              <w:t>Nesne listelenecekse</w:t>
            </w:r>
          </w:p>
        </w:tc>
      </w:tr>
    </w:tbl>
    <w:p w14:paraId="4A6A3945" w14:textId="77777777" w:rsidR="00FF55F6" w:rsidRDefault="00FF55F6">
      <w:pPr>
        <w:spacing w:before="120" w:line="240" w:lineRule="auto"/>
      </w:pPr>
    </w:p>
    <w:p w14:paraId="4A6A3946" w14:textId="77777777" w:rsidR="00FF55F6" w:rsidRDefault="00000000">
      <w:pPr>
        <w:pStyle w:val="Balk2"/>
      </w:pPr>
      <w:bookmarkStart w:id="3230" w:name="d.25-referans-yanılgısı-kontrolü"/>
      <w:bookmarkStart w:id="3231" w:name="_Toc228882323"/>
      <w:bookmarkEnd w:id="3222"/>
      <w:bookmarkEnd w:id="3228"/>
      <w:r>
        <w:t>D.25 Referans yanılgısı kontrolü</w:t>
      </w:r>
      <w:bookmarkEnd w:id="3231"/>
    </w:p>
    <w:p w14:paraId="4A6A3947" w14:textId="77777777" w:rsidR="00FF55F6" w:rsidRDefault="00000000">
      <w:r>
        <w:t>Nesne değişkenleri referans tutar.</w:t>
      </w:r>
    </w:p>
    <w:p w14:paraId="4A6A3948" w14:textId="77777777" w:rsidR="00FF55F6" w:rsidRDefault="00000000">
      <w:pPr>
        <w:pStyle w:val="SourceCode"/>
      </w:pPr>
      <w:r>
        <w:rPr>
          <w:rStyle w:val="NormalTok"/>
        </w:rPr>
        <w:t xml:space="preserve">Ogrenci o1 </w:t>
      </w:r>
      <w:r>
        <w:rPr>
          <w:rStyle w:val="OperatorTok"/>
        </w:rPr>
        <w:t>=</w:t>
      </w:r>
      <w:r>
        <w:rPr>
          <w:rStyle w:val="NormalTok"/>
        </w:rPr>
        <w:t xml:space="preserve"> </w:t>
      </w:r>
      <w:r>
        <w:rPr>
          <w:rStyle w:val="KeywordTok"/>
        </w:rPr>
        <w:t>new</w:t>
      </w:r>
      <w:r>
        <w:rPr>
          <w:rStyle w:val="NormalTok"/>
        </w:rPr>
        <w:t xml:space="preserve"> </w:t>
      </w:r>
      <w:r>
        <w:rPr>
          <w:rStyle w:val="FunctionTok"/>
        </w:rPr>
        <w:t>Ogrenci</w:t>
      </w:r>
      <w:r>
        <w:rPr>
          <w:rStyle w:val="OperatorTok"/>
        </w:rPr>
        <w:t>(</w:t>
      </w:r>
      <w:r>
        <w:rPr>
          <w:rStyle w:val="StringTok"/>
        </w:rPr>
        <w:t>"Ayşe"</w:t>
      </w:r>
      <w:r>
        <w:rPr>
          <w:rStyle w:val="OperatorTok"/>
        </w:rPr>
        <w:t>);</w:t>
      </w:r>
      <w:r>
        <w:br/>
      </w:r>
      <w:r>
        <w:rPr>
          <w:rStyle w:val="NormalTok"/>
        </w:rPr>
        <w:t xml:space="preserve">Ogrenci o2 </w:t>
      </w:r>
      <w:r>
        <w:rPr>
          <w:rStyle w:val="OperatorTok"/>
        </w:rPr>
        <w:t>=</w:t>
      </w:r>
      <w:r>
        <w:rPr>
          <w:rStyle w:val="NormalTok"/>
        </w:rPr>
        <w:t xml:space="preserve"> o1</w:t>
      </w:r>
      <w:r>
        <w:rPr>
          <w:rStyle w:val="OperatorTok"/>
        </w:rPr>
        <w:t>;</w:t>
      </w:r>
      <w:r>
        <w:br/>
      </w:r>
      <w:r>
        <w:br/>
      </w:r>
      <w:r>
        <w:rPr>
          <w:rStyle w:val="NormalTok"/>
        </w:rPr>
        <w:t>o2</w:t>
      </w:r>
      <w:r>
        <w:rPr>
          <w:rStyle w:val="OperatorTok"/>
        </w:rPr>
        <w:t>.</w:t>
      </w:r>
      <w:r>
        <w:rPr>
          <w:rStyle w:val="FunctionTok"/>
        </w:rPr>
        <w:t>setAd</w:t>
      </w:r>
      <w:r>
        <w:rPr>
          <w:rStyle w:val="OperatorTok"/>
        </w:rPr>
        <w:t>(</w:t>
      </w:r>
      <w:r>
        <w:rPr>
          <w:rStyle w:val="StringTok"/>
        </w:rPr>
        <w:t>"Zeynep"</w:t>
      </w:r>
      <w:r>
        <w:rPr>
          <w:rStyle w:val="OperatorTok"/>
        </w:rPr>
        <w:t>);</w:t>
      </w:r>
      <w:r>
        <w:br/>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o1</w:t>
      </w:r>
      <w:r>
        <w:rPr>
          <w:rStyle w:val="OperatorTok"/>
        </w:rPr>
        <w:t>.</w:t>
      </w:r>
      <w:r>
        <w:rPr>
          <w:rStyle w:val="FunctionTok"/>
        </w:rPr>
        <w:t>getAd</w:t>
      </w:r>
      <w:r>
        <w:rPr>
          <w:rStyle w:val="OperatorTok"/>
        </w:rPr>
        <w:t>());</w:t>
      </w:r>
    </w:p>
    <w:p w14:paraId="4A6A3949" w14:textId="77777777" w:rsidR="00FF55F6" w:rsidRDefault="00000000">
      <w:r>
        <w:t>Beklenen çıktı:</w:t>
      </w:r>
    </w:p>
    <w:p w14:paraId="4A6A394A" w14:textId="77777777" w:rsidR="00FF55F6" w:rsidRDefault="00000000">
      <w:pPr>
        <w:pStyle w:val="SourceCode"/>
      </w:pPr>
      <w:r>
        <w:rPr>
          <w:rStyle w:val="VerbatimChar"/>
        </w:rPr>
        <w:t>Zeynep</w:t>
      </w:r>
    </w:p>
    <w:p w14:paraId="4A6A394B" w14:textId="77777777" w:rsidR="00FF55F6" w:rsidRDefault="00000000">
      <w:r>
        <w:t xml:space="preserve">Çünkü </w:t>
      </w:r>
      <w:r>
        <w:rPr>
          <w:rStyle w:val="VerbatimChar"/>
        </w:rPr>
        <w:t>o1</w:t>
      </w:r>
      <w:r>
        <w:t xml:space="preserve"> ve </w:t>
      </w:r>
      <w:r>
        <w:rPr>
          <w:rStyle w:val="VerbatimChar"/>
        </w:rPr>
        <w:t>o2</w:t>
      </w:r>
      <w:r>
        <w:t xml:space="preserve"> aynı nesneye erişir.</w:t>
      </w:r>
    </w:p>
    <w:p w14:paraId="4A6A394C" w14:textId="77777777" w:rsidR="00FF55F6" w:rsidRDefault="00000000">
      <w:pPr>
        <w:pStyle w:val="DikkatKutusu"/>
      </w:pPr>
      <w:r>
        <w:rPr>
          <w:noProof/>
        </w:rPr>
        <w:drawing>
          <wp:inline distT="0" distB="0" distL="0" distR="0" wp14:anchorId="4A6A4276" wp14:editId="4A6A4277">
            <wp:extent cx="155448" cy="155448"/>
            <wp:effectExtent l="0" t="0" r="0" b="0"/>
            <wp:docPr id="4424" name="Picture" descr="Dikkat:"/>
            <wp:cNvGraphicFramePr/>
            <a:graphic xmlns:a="http://schemas.openxmlformats.org/drawingml/2006/main">
              <a:graphicData uri="http://schemas.openxmlformats.org/drawingml/2006/picture">
                <pic:pic xmlns:pic="http://schemas.openxmlformats.org/drawingml/2006/picture">
                  <pic:nvPicPr>
                    <pic:cNvPr id="4425" name="Picture" descr="callout_icons/warning.png"/>
                    <pic:cNvPicPr>
                      <a:picLocks noChangeAspect="1" noChangeArrowheads="1"/>
                    </pic:cNvPicPr>
                  </pic:nvPicPr>
                  <pic:blipFill>
                    <a:blip r:embed="rId7"/>
                    <a:stretch>
                      <a:fillRect/>
                    </a:stretch>
                  </pic:blipFill>
                  <pic:spPr bwMode="auto">
                    <a:xfrm>
                      <a:off x="0" y="0"/>
                      <a:ext cx="155448" cy="155448"/>
                    </a:xfrm>
                    <a:prstGeom prst="rect">
                      <a:avLst/>
                    </a:prstGeom>
                    <a:noFill/>
                    <a:ln w="9525">
                      <a:noFill/>
                      <a:headEnd/>
                      <a:tailEnd/>
                    </a:ln>
                  </pic:spPr>
                </pic:pic>
              </a:graphicData>
            </a:graphic>
          </wp:inline>
        </w:drawing>
      </w:r>
      <w:r>
        <w:t xml:space="preserve"> </w:t>
      </w:r>
      <w:r>
        <w:rPr>
          <w:b/>
          <w:bCs/>
        </w:rPr>
        <w:t>Dikkat:</w:t>
      </w:r>
      <w:r>
        <w:t xml:space="preserve"> Nesne değişkenini başka bir değişkene atamak, her zaman bağımsız kopya oluşturmak anlamına gelmez.</w:t>
      </w:r>
    </w:p>
    <w:p w14:paraId="4A6A394D" w14:textId="77777777" w:rsidR="00FF55F6" w:rsidRDefault="00000000">
      <w:pPr>
        <w:pStyle w:val="Balk2"/>
      </w:pPr>
      <w:bookmarkStart w:id="3232" w:name="d.26-paket-ve-import-kontrolü"/>
      <w:bookmarkStart w:id="3233" w:name="_Toc228882324"/>
      <w:bookmarkEnd w:id="3230"/>
      <w:r>
        <w:t>D.26 Paket ve import kontrolü</w:t>
      </w:r>
      <w:bookmarkEnd w:id="3233"/>
    </w:p>
    <w:p w14:paraId="4A6A394E" w14:textId="77777777" w:rsidR="00FF55F6" w:rsidRDefault="00000000">
      <w:r>
        <w:t xml:space="preserve">Paketli projelerde klasör yapısı ile </w:t>
      </w:r>
      <w:r>
        <w:rPr>
          <w:rStyle w:val="VerbatimChar"/>
        </w:rPr>
        <w:t>package</w:t>
      </w:r>
      <w:r>
        <w:t xml:space="preserve"> satırı uyumlu olmalıdır.</w:t>
      </w:r>
    </w:p>
    <w:p w14:paraId="4A6A394F" w14:textId="77777777" w:rsidR="00FF55F6" w:rsidRDefault="00000000">
      <w:pPr>
        <w:pStyle w:val="GvdeMetni"/>
      </w:pPr>
      <w:r>
        <w:t>Örnek:</w:t>
      </w:r>
    </w:p>
    <w:p w14:paraId="4A6A3950" w14:textId="77777777" w:rsidR="00FF55F6" w:rsidRDefault="00000000">
      <w:pPr>
        <w:pStyle w:val="SourceCode"/>
      </w:pPr>
      <w:r>
        <w:rPr>
          <w:rStyle w:val="KeywordTok"/>
        </w:rPr>
        <w:t>package</w:t>
      </w:r>
      <w:r>
        <w:rPr>
          <w:rStyle w:val="ImportTok"/>
        </w:rPr>
        <w:t xml:space="preserve"> okul</w:t>
      </w:r>
      <w:r>
        <w:rPr>
          <w:rStyle w:val="OperatorTok"/>
        </w:rPr>
        <w:t>.</w:t>
      </w:r>
      <w:r>
        <w:rPr>
          <w:rStyle w:val="ImportTok"/>
        </w:rPr>
        <w:t>model</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Ogrenci </w:t>
      </w:r>
      <w:r>
        <w:rPr>
          <w:rStyle w:val="OperatorTok"/>
        </w:rPr>
        <w:t>{</w:t>
      </w:r>
      <w:r>
        <w:br/>
      </w:r>
      <w:r>
        <w:rPr>
          <w:rStyle w:val="OperatorTok"/>
        </w:rPr>
        <w:t>}</w:t>
      </w:r>
    </w:p>
    <w:p w14:paraId="4A6A3951" w14:textId="77777777" w:rsidR="00FF55F6" w:rsidRDefault="00000000">
      <w:r>
        <w:t>Bu sınıf genellikle şu klasör yapısında bulunmalıdır:</w:t>
      </w:r>
    </w:p>
    <w:p w14:paraId="4A6A3952" w14:textId="77777777" w:rsidR="00FF55F6" w:rsidRDefault="00000000">
      <w:pPr>
        <w:pStyle w:val="SourceCode"/>
      </w:pPr>
      <w:r>
        <w:rPr>
          <w:rStyle w:val="VerbatimChar"/>
        </w:rPr>
        <w:t>okul/model/Ogrenci.java</w:t>
      </w:r>
    </w:p>
    <w:p w14:paraId="4A6A3953" w14:textId="77777777" w:rsidR="00FF55F6" w:rsidRDefault="00000000">
      <w:r>
        <w:t>Kontrol listesi:</w:t>
      </w:r>
    </w:p>
    <w:tbl>
      <w:tblPr>
        <w:tblStyle w:val="Table"/>
        <w:tblW w:w="5000" w:type="pct"/>
        <w:tblLayout w:type="fixed"/>
        <w:tblLook w:val="0020" w:firstRow="1" w:lastRow="0" w:firstColumn="0" w:lastColumn="0" w:noHBand="0" w:noVBand="0"/>
      </w:tblPr>
      <w:tblGrid>
        <w:gridCol w:w="4584"/>
        <w:gridCol w:w="4585"/>
      </w:tblGrid>
      <w:tr w:rsidR="00FF55F6" w14:paraId="4A6A3956"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3954" w14:textId="77777777" w:rsidR="00FF55F6" w:rsidRDefault="00000000">
            <w:pPr>
              <w:pStyle w:val="Compact"/>
            </w:pPr>
            <w:r>
              <w:rPr>
                <w:rStyle w:val="TabloBaslikYazisi"/>
              </w:rPr>
              <w:lastRenderedPageBreak/>
              <w:t>Kontrol</w:t>
            </w:r>
          </w:p>
        </w:tc>
        <w:tc>
          <w:tcPr>
            <w:tcW w:w="3960" w:type="dxa"/>
          </w:tcPr>
          <w:p w14:paraId="4A6A3955" w14:textId="77777777" w:rsidR="00FF55F6" w:rsidRDefault="00000000">
            <w:pPr>
              <w:pStyle w:val="Compact"/>
            </w:pPr>
            <w:r>
              <w:rPr>
                <w:rStyle w:val="TabloBaslikYazisi"/>
              </w:rPr>
              <w:t>Açıklama</w:t>
            </w:r>
          </w:p>
        </w:tc>
      </w:tr>
      <w:tr w:rsidR="00FF55F6" w14:paraId="4A6A3959" w14:textId="77777777">
        <w:tc>
          <w:tcPr>
            <w:tcW w:w="3960" w:type="dxa"/>
          </w:tcPr>
          <w:p w14:paraId="4A6A3957" w14:textId="77777777" w:rsidR="00FF55F6" w:rsidRDefault="00000000">
            <w:pPr>
              <w:pStyle w:val="Compact"/>
            </w:pPr>
            <w:r>
              <w:rPr>
                <w:rStyle w:val="VerbatimChar"/>
              </w:rPr>
              <w:t>package</w:t>
            </w:r>
            <w:r>
              <w:t xml:space="preserve"> satırı doğru mu?</w:t>
            </w:r>
          </w:p>
        </w:tc>
        <w:tc>
          <w:tcPr>
            <w:tcW w:w="3960" w:type="dxa"/>
          </w:tcPr>
          <w:p w14:paraId="4A6A3958" w14:textId="77777777" w:rsidR="00FF55F6" w:rsidRDefault="00000000">
            <w:pPr>
              <w:pStyle w:val="Compact"/>
            </w:pPr>
            <w:r>
              <w:t>Klasör yapısıyla uyumlu olmalı</w:t>
            </w:r>
          </w:p>
        </w:tc>
      </w:tr>
      <w:tr w:rsidR="00FF55F6" w14:paraId="4A6A395C" w14:textId="77777777">
        <w:tc>
          <w:tcPr>
            <w:tcW w:w="3960" w:type="dxa"/>
          </w:tcPr>
          <w:p w14:paraId="4A6A395A" w14:textId="77777777" w:rsidR="00FF55F6" w:rsidRDefault="00000000">
            <w:pPr>
              <w:pStyle w:val="Compact"/>
            </w:pPr>
            <w:r>
              <w:t>Gerekli sınıflar import edildi mi?</w:t>
            </w:r>
          </w:p>
        </w:tc>
        <w:tc>
          <w:tcPr>
            <w:tcW w:w="3960" w:type="dxa"/>
          </w:tcPr>
          <w:p w14:paraId="4A6A395B" w14:textId="77777777" w:rsidR="00FF55F6" w:rsidRDefault="00000000">
            <w:pPr>
              <w:pStyle w:val="Compact"/>
            </w:pPr>
            <w:r>
              <w:rPr>
                <w:rStyle w:val="VerbatimChar"/>
              </w:rPr>
              <w:t>ArrayList</w:t>
            </w:r>
            <w:r>
              <w:t xml:space="preserve">, </w:t>
            </w:r>
            <w:r>
              <w:rPr>
                <w:rStyle w:val="VerbatimChar"/>
              </w:rPr>
              <w:t>Scanner</w:t>
            </w:r>
            <w:r>
              <w:t xml:space="preserve">, </w:t>
            </w:r>
            <w:r>
              <w:rPr>
                <w:rStyle w:val="VerbatimChar"/>
              </w:rPr>
              <w:t>JFrame</w:t>
            </w:r>
          </w:p>
        </w:tc>
      </w:tr>
      <w:tr w:rsidR="00FF55F6" w14:paraId="4A6A395F" w14:textId="77777777">
        <w:tc>
          <w:tcPr>
            <w:tcW w:w="3960" w:type="dxa"/>
          </w:tcPr>
          <w:p w14:paraId="4A6A395D" w14:textId="77777777" w:rsidR="00FF55F6" w:rsidRDefault="00000000">
            <w:pPr>
              <w:pStyle w:val="Compact"/>
            </w:pPr>
            <w:r>
              <w:t>Aynı paketteki sınıf için import gerekli mi?</w:t>
            </w:r>
          </w:p>
        </w:tc>
        <w:tc>
          <w:tcPr>
            <w:tcW w:w="3960" w:type="dxa"/>
          </w:tcPr>
          <w:p w14:paraId="4A6A395E" w14:textId="77777777" w:rsidR="00FF55F6" w:rsidRDefault="00000000">
            <w:pPr>
              <w:pStyle w:val="Compact"/>
            </w:pPr>
            <w:r>
              <w:t>Genellikle gerekmez</w:t>
            </w:r>
          </w:p>
        </w:tc>
      </w:tr>
      <w:tr w:rsidR="00FF55F6" w14:paraId="4A6A3962" w14:textId="77777777">
        <w:tc>
          <w:tcPr>
            <w:tcW w:w="3960" w:type="dxa"/>
          </w:tcPr>
          <w:p w14:paraId="4A6A3960" w14:textId="77777777" w:rsidR="00FF55F6" w:rsidRDefault="00000000">
            <w:pPr>
              <w:pStyle w:val="Compact"/>
            </w:pPr>
            <w:r>
              <w:t>Dosya doğru klasörde mi?</w:t>
            </w:r>
          </w:p>
        </w:tc>
        <w:tc>
          <w:tcPr>
            <w:tcW w:w="3960" w:type="dxa"/>
          </w:tcPr>
          <w:p w14:paraId="4A6A3961" w14:textId="77777777" w:rsidR="00FF55F6" w:rsidRDefault="00000000">
            <w:pPr>
              <w:pStyle w:val="Compact"/>
            </w:pPr>
            <w:r>
              <w:t>Paket adına göre</w:t>
            </w:r>
          </w:p>
        </w:tc>
      </w:tr>
      <w:tr w:rsidR="00FF55F6" w14:paraId="4A6A3965" w14:textId="77777777">
        <w:tc>
          <w:tcPr>
            <w:tcW w:w="3960" w:type="dxa"/>
          </w:tcPr>
          <w:p w14:paraId="4A6A3963" w14:textId="77777777" w:rsidR="00FF55F6" w:rsidRDefault="00000000">
            <w:pPr>
              <w:pStyle w:val="Compact"/>
            </w:pPr>
            <w:r>
              <w:t>Terminalden doğru klasörde derleniyor mu?</w:t>
            </w:r>
          </w:p>
        </w:tc>
        <w:tc>
          <w:tcPr>
            <w:tcW w:w="3960" w:type="dxa"/>
          </w:tcPr>
          <w:p w14:paraId="4A6A3964" w14:textId="77777777" w:rsidR="00FF55F6" w:rsidRDefault="00000000">
            <w:pPr>
              <w:pStyle w:val="Compact"/>
            </w:pPr>
            <w:r>
              <w:t>Kök klasörden derleme</w:t>
            </w:r>
          </w:p>
        </w:tc>
      </w:tr>
    </w:tbl>
    <w:p w14:paraId="4A6A3966" w14:textId="77777777" w:rsidR="00FF55F6" w:rsidRDefault="00FF55F6">
      <w:pPr>
        <w:spacing w:before="120" w:line="240" w:lineRule="auto"/>
      </w:pPr>
    </w:p>
    <w:p w14:paraId="4A6A3967" w14:textId="77777777" w:rsidR="00FF55F6" w:rsidRDefault="00000000">
      <w:pPr>
        <w:pStyle w:val="Balk2"/>
      </w:pPr>
      <w:bookmarkStart w:id="3234" w:name="d.27-date-time-kontrolü"/>
      <w:bookmarkStart w:id="3235" w:name="_Toc228882325"/>
      <w:bookmarkEnd w:id="3232"/>
      <w:r>
        <w:t>D.27 Date-Time kontrolü</w:t>
      </w:r>
      <w:bookmarkEnd w:id="3235"/>
    </w:p>
    <w:p w14:paraId="4A6A3968" w14:textId="77777777" w:rsidR="00FF55F6" w:rsidRDefault="00000000">
      <w:r>
        <w:t>Date-Time işlemlerinde sınıf seçimi ve biçim uyumu önemlidir.</w:t>
      </w:r>
    </w:p>
    <w:tbl>
      <w:tblPr>
        <w:tblStyle w:val="Table"/>
        <w:tblW w:w="0" w:type="auto"/>
        <w:tblLook w:val="0020" w:firstRow="1" w:lastRow="0" w:firstColumn="0" w:lastColumn="0" w:noHBand="0" w:noVBand="0"/>
      </w:tblPr>
      <w:tblGrid>
        <w:gridCol w:w="2008"/>
        <w:gridCol w:w="1963"/>
      </w:tblGrid>
      <w:tr w:rsidR="00FF55F6" w14:paraId="4A6A396B"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969" w14:textId="77777777" w:rsidR="00FF55F6" w:rsidRDefault="00000000">
            <w:pPr>
              <w:pStyle w:val="Compact"/>
            </w:pPr>
            <w:r>
              <w:rPr>
                <w:rStyle w:val="TabloBaslikYazisi"/>
              </w:rPr>
              <w:t>İhtiyaç</w:t>
            </w:r>
          </w:p>
        </w:tc>
        <w:tc>
          <w:tcPr>
            <w:tcW w:w="0" w:type="auto"/>
          </w:tcPr>
          <w:p w14:paraId="4A6A396A" w14:textId="77777777" w:rsidR="00FF55F6" w:rsidRDefault="00000000">
            <w:pPr>
              <w:pStyle w:val="Compact"/>
            </w:pPr>
            <w:r>
              <w:rPr>
                <w:rStyle w:val="TabloBaslikYazisi"/>
              </w:rPr>
              <w:t>Uygun sınıf</w:t>
            </w:r>
          </w:p>
        </w:tc>
      </w:tr>
      <w:tr w:rsidR="00FF55F6" w14:paraId="4A6A396E" w14:textId="77777777">
        <w:tc>
          <w:tcPr>
            <w:tcW w:w="0" w:type="auto"/>
          </w:tcPr>
          <w:p w14:paraId="4A6A396C" w14:textId="77777777" w:rsidR="00FF55F6" w:rsidRDefault="00000000">
            <w:pPr>
              <w:pStyle w:val="Compact"/>
            </w:pPr>
            <w:r>
              <w:t>Yalnızca tarih</w:t>
            </w:r>
          </w:p>
        </w:tc>
        <w:tc>
          <w:tcPr>
            <w:tcW w:w="0" w:type="auto"/>
          </w:tcPr>
          <w:p w14:paraId="4A6A396D" w14:textId="77777777" w:rsidR="00FF55F6" w:rsidRDefault="00000000">
            <w:pPr>
              <w:pStyle w:val="Compact"/>
            </w:pPr>
            <w:r>
              <w:rPr>
                <w:rStyle w:val="VerbatimChar"/>
              </w:rPr>
              <w:t>LocalDate</w:t>
            </w:r>
          </w:p>
        </w:tc>
      </w:tr>
      <w:tr w:rsidR="00FF55F6" w14:paraId="4A6A3971" w14:textId="77777777">
        <w:tc>
          <w:tcPr>
            <w:tcW w:w="0" w:type="auto"/>
          </w:tcPr>
          <w:p w14:paraId="4A6A396F" w14:textId="77777777" w:rsidR="00FF55F6" w:rsidRDefault="00000000">
            <w:pPr>
              <w:pStyle w:val="Compact"/>
            </w:pPr>
            <w:r>
              <w:t>Yalnızca saat</w:t>
            </w:r>
          </w:p>
        </w:tc>
        <w:tc>
          <w:tcPr>
            <w:tcW w:w="0" w:type="auto"/>
          </w:tcPr>
          <w:p w14:paraId="4A6A3970" w14:textId="77777777" w:rsidR="00FF55F6" w:rsidRDefault="00000000">
            <w:pPr>
              <w:pStyle w:val="Compact"/>
            </w:pPr>
            <w:r>
              <w:rPr>
                <w:rStyle w:val="VerbatimChar"/>
              </w:rPr>
              <w:t>LocalTime</w:t>
            </w:r>
          </w:p>
        </w:tc>
      </w:tr>
      <w:tr w:rsidR="00FF55F6" w14:paraId="4A6A3974" w14:textId="77777777">
        <w:tc>
          <w:tcPr>
            <w:tcW w:w="0" w:type="auto"/>
          </w:tcPr>
          <w:p w14:paraId="4A6A3972" w14:textId="77777777" w:rsidR="00FF55F6" w:rsidRDefault="00000000">
            <w:pPr>
              <w:pStyle w:val="Compact"/>
            </w:pPr>
            <w:r>
              <w:t>Tarih ve saat</w:t>
            </w:r>
          </w:p>
        </w:tc>
        <w:tc>
          <w:tcPr>
            <w:tcW w:w="0" w:type="auto"/>
          </w:tcPr>
          <w:p w14:paraId="4A6A3973" w14:textId="77777777" w:rsidR="00FF55F6" w:rsidRDefault="00000000">
            <w:pPr>
              <w:pStyle w:val="Compact"/>
            </w:pPr>
            <w:r>
              <w:rPr>
                <w:rStyle w:val="VerbatimChar"/>
              </w:rPr>
              <w:t>LocalDateTime</w:t>
            </w:r>
          </w:p>
        </w:tc>
      </w:tr>
      <w:tr w:rsidR="00FF55F6" w14:paraId="4A6A3977" w14:textId="77777777">
        <w:tc>
          <w:tcPr>
            <w:tcW w:w="0" w:type="auto"/>
          </w:tcPr>
          <w:p w14:paraId="4A6A3975" w14:textId="77777777" w:rsidR="00FF55F6" w:rsidRDefault="00000000">
            <w:pPr>
              <w:pStyle w:val="Compact"/>
            </w:pPr>
            <w:r>
              <w:t>İki tarih arası fark</w:t>
            </w:r>
          </w:p>
        </w:tc>
        <w:tc>
          <w:tcPr>
            <w:tcW w:w="0" w:type="auto"/>
          </w:tcPr>
          <w:p w14:paraId="4A6A3976" w14:textId="77777777" w:rsidR="00FF55F6" w:rsidRDefault="00000000">
            <w:pPr>
              <w:pStyle w:val="Compact"/>
            </w:pPr>
            <w:r>
              <w:rPr>
                <w:rStyle w:val="VerbatimChar"/>
              </w:rPr>
              <w:t>Period</w:t>
            </w:r>
          </w:p>
        </w:tc>
      </w:tr>
      <w:tr w:rsidR="00FF55F6" w14:paraId="4A6A397A" w14:textId="77777777">
        <w:tc>
          <w:tcPr>
            <w:tcW w:w="0" w:type="auto"/>
          </w:tcPr>
          <w:p w14:paraId="4A6A3978" w14:textId="77777777" w:rsidR="00FF55F6" w:rsidRDefault="00000000">
            <w:pPr>
              <w:pStyle w:val="Compact"/>
            </w:pPr>
            <w:r>
              <w:t>Biçimlendirme/parse</w:t>
            </w:r>
          </w:p>
        </w:tc>
        <w:tc>
          <w:tcPr>
            <w:tcW w:w="0" w:type="auto"/>
          </w:tcPr>
          <w:p w14:paraId="4A6A3979" w14:textId="77777777" w:rsidR="00FF55F6" w:rsidRDefault="00000000">
            <w:pPr>
              <w:pStyle w:val="Compact"/>
            </w:pPr>
            <w:r>
              <w:rPr>
                <w:rStyle w:val="VerbatimChar"/>
              </w:rPr>
              <w:t>DateTimeFormatter</w:t>
            </w:r>
          </w:p>
        </w:tc>
      </w:tr>
    </w:tbl>
    <w:p w14:paraId="4A6A397B" w14:textId="77777777" w:rsidR="00FF55F6" w:rsidRDefault="00FF55F6">
      <w:pPr>
        <w:spacing w:before="120" w:line="240" w:lineRule="auto"/>
      </w:pPr>
    </w:p>
    <w:p w14:paraId="4A6A397C" w14:textId="77777777" w:rsidR="00FF55F6" w:rsidRDefault="00000000">
      <w:pPr>
        <w:pStyle w:val="GvdeMetni"/>
      </w:pPr>
      <w:r>
        <w:t>Biçim uyumu örneği:</w:t>
      </w:r>
    </w:p>
    <w:p w14:paraId="4A6A397D" w14:textId="77777777" w:rsidR="00FF55F6" w:rsidRDefault="00000000">
      <w:pPr>
        <w:pStyle w:val="SourceCode"/>
      </w:pPr>
      <w:r>
        <w:rPr>
          <w:rStyle w:val="NormalTok"/>
        </w:rPr>
        <w:t xml:space="preserve">DateTimeFormatter formatter </w:t>
      </w:r>
      <w:r>
        <w:rPr>
          <w:rStyle w:val="OperatorTok"/>
        </w:rPr>
        <w:t>=</w:t>
      </w:r>
      <w:r>
        <w:br/>
      </w:r>
      <w:r>
        <w:rPr>
          <w:rStyle w:val="NormalTok"/>
        </w:rPr>
        <w:t xml:space="preserve">        DateTimeFormatter</w:t>
      </w:r>
      <w:r>
        <w:rPr>
          <w:rStyle w:val="OperatorTok"/>
        </w:rPr>
        <w:t>.</w:t>
      </w:r>
      <w:r>
        <w:rPr>
          <w:rStyle w:val="FunctionTok"/>
        </w:rPr>
        <w:t>ofPattern</w:t>
      </w:r>
      <w:r>
        <w:rPr>
          <w:rStyle w:val="OperatorTok"/>
        </w:rPr>
        <w:t>(</w:t>
      </w:r>
      <w:r>
        <w:rPr>
          <w:rStyle w:val="StringTok"/>
        </w:rPr>
        <w:t>"dd.MM.yyyy"</w:t>
      </w:r>
      <w:r>
        <w:rPr>
          <w:rStyle w:val="OperatorTok"/>
        </w:rPr>
        <w:t>);</w:t>
      </w:r>
      <w:r>
        <w:br/>
      </w:r>
      <w:r>
        <w:br/>
      </w:r>
      <w:r>
        <w:rPr>
          <w:rStyle w:val="NormalTok"/>
        </w:rPr>
        <w:t xml:space="preserve">LocalDate tarih </w:t>
      </w:r>
      <w:r>
        <w:rPr>
          <w:rStyle w:val="OperatorTok"/>
        </w:rPr>
        <w:t>=</w:t>
      </w:r>
      <w:r>
        <w:br/>
      </w:r>
      <w:r>
        <w:rPr>
          <w:rStyle w:val="NormalTok"/>
        </w:rPr>
        <w:t xml:space="preserve">        LocalDate</w:t>
      </w:r>
      <w:r>
        <w:rPr>
          <w:rStyle w:val="OperatorTok"/>
        </w:rPr>
        <w:t>.</w:t>
      </w:r>
      <w:r>
        <w:rPr>
          <w:rStyle w:val="FunctionTok"/>
        </w:rPr>
        <w:t>parse</w:t>
      </w:r>
      <w:r>
        <w:rPr>
          <w:rStyle w:val="OperatorTok"/>
        </w:rPr>
        <w:t>(</w:t>
      </w:r>
      <w:r>
        <w:rPr>
          <w:rStyle w:val="StringTok"/>
        </w:rPr>
        <w:t>"20.05.2005"</w:t>
      </w:r>
      <w:r>
        <w:rPr>
          <w:rStyle w:val="OperatorTok"/>
        </w:rPr>
        <w:t>,</w:t>
      </w:r>
      <w:r>
        <w:rPr>
          <w:rStyle w:val="NormalTok"/>
        </w:rPr>
        <w:t xml:space="preserve"> formatter</w:t>
      </w:r>
      <w:r>
        <w:rPr>
          <w:rStyle w:val="OperatorTok"/>
        </w:rPr>
        <w:t>);</w:t>
      </w:r>
    </w:p>
    <w:p w14:paraId="4A6A397E" w14:textId="77777777" w:rsidR="00FF55F6" w:rsidRDefault="00000000">
      <w:r>
        <w:t>Yanlış biçim:</w:t>
      </w:r>
    </w:p>
    <w:p w14:paraId="4A6A397F" w14:textId="77777777" w:rsidR="00FF55F6" w:rsidRDefault="00000000">
      <w:pPr>
        <w:pStyle w:val="SourceCode"/>
      </w:pPr>
      <w:r>
        <w:rPr>
          <w:rStyle w:val="NormalTok"/>
        </w:rPr>
        <w:t xml:space="preserve">LocalDate tarih </w:t>
      </w:r>
      <w:r>
        <w:rPr>
          <w:rStyle w:val="OperatorTok"/>
        </w:rPr>
        <w:t>=</w:t>
      </w:r>
      <w:r>
        <w:br/>
      </w:r>
      <w:r>
        <w:rPr>
          <w:rStyle w:val="NormalTok"/>
        </w:rPr>
        <w:t xml:space="preserve">        LocalDate</w:t>
      </w:r>
      <w:r>
        <w:rPr>
          <w:rStyle w:val="OperatorTok"/>
        </w:rPr>
        <w:t>.</w:t>
      </w:r>
      <w:r>
        <w:rPr>
          <w:rStyle w:val="FunctionTok"/>
        </w:rPr>
        <w:t>parse</w:t>
      </w:r>
      <w:r>
        <w:rPr>
          <w:rStyle w:val="OperatorTok"/>
        </w:rPr>
        <w:t>(</w:t>
      </w:r>
      <w:r>
        <w:rPr>
          <w:rStyle w:val="StringTok"/>
        </w:rPr>
        <w:t>"2005-05-20"</w:t>
      </w:r>
      <w:r>
        <w:rPr>
          <w:rStyle w:val="OperatorTok"/>
        </w:rPr>
        <w:t>,</w:t>
      </w:r>
      <w:r>
        <w:rPr>
          <w:rStyle w:val="NormalTok"/>
        </w:rPr>
        <w:t xml:space="preserve"> formatter</w:t>
      </w:r>
      <w:r>
        <w:rPr>
          <w:rStyle w:val="OperatorTok"/>
        </w:rPr>
        <w:t>);</w:t>
      </w:r>
    </w:p>
    <w:p w14:paraId="4A6A3980" w14:textId="77777777" w:rsidR="00FF55F6" w:rsidRDefault="00000000">
      <w:r>
        <w:t xml:space="preserve">Bu metin </w:t>
      </w:r>
      <w:r>
        <w:rPr>
          <w:rStyle w:val="VerbatimChar"/>
        </w:rPr>
        <w:t>dd.MM.yyyy</w:t>
      </w:r>
      <w:r>
        <w:t xml:space="preserve"> biçimiyle uyumlu değildir.</w:t>
      </w:r>
    </w:p>
    <w:p w14:paraId="4A6A3981" w14:textId="77777777" w:rsidR="00FF55F6" w:rsidRDefault="00000000">
      <w:pPr>
        <w:pStyle w:val="Balk2"/>
      </w:pPr>
      <w:bookmarkStart w:id="3236" w:name="d.28-swing-pencere-kontrolü"/>
      <w:bookmarkStart w:id="3237" w:name="_Toc228882326"/>
      <w:bookmarkEnd w:id="3234"/>
      <w:r>
        <w:t>D.28 Swing pencere kontrolü</w:t>
      </w:r>
      <w:bookmarkEnd w:id="3237"/>
    </w:p>
    <w:p w14:paraId="4A6A3982" w14:textId="77777777" w:rsidR="00FF55F6" w:rsidRDefault="00000000">
      <w:r>
        <w:t>Swing programlarında pencere görünmüyorsa şu adımlar kontrol edilmelidir:</w:t>
      </w:r>
    </w:p>
    <w:tbl>
      <w:tblPr>
        <w:tblStyle w:val="Table"/>
        <w:tblW w:w="0" w:type="auto"/>
        <w:tblLook w:val="0020" w:firstRow="1" w:lastRow="0" w:firstColumn="0" w:lastColumn="0" w:noHBand="0" w:noVBand="0"/>
      </w:tblPr>
      <w:tblGrid>
        <w:gridCol w:w="3605"/>
        <w:gridCol w:w="3150"/>
      </w:tblGrid>
      <w:tr w:rsidR="00FF55F6" w14:paraId="4A6A398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983" w14:textId="77777777" w:rsidR="00FF55F6" w:rsidRDefault="00000000">
            <w:pPr>
              <w:pStyle w:val="Compact"/>
            </w:pPr>
            <w:r>
              <w:rPr>
                <w:rStyle w:val="TabloBaslikYazisi"/>
              </w:rPr>
              <w:t>Kontrol</w:t>
            </w:r>
          </w:p>
        </w:tc>
        <w:tc>
          <w:tcPr>
            <w:tcW w:w="0" w:type="auto"/>
          </w:tcPr>
          <w:p w14:paraId="4A6A3984" w14:textId="77777777" w:rsidR="00FF55F6" w:rsidRDefault="00000000">
            <w:pPr>
              <w:pStyle w:val="Compact"/>
            </w:pPr>
            <w:r>
              <w:rPr>
                <w:rStyle w:val="TabloBaslikYazisi"/>
              </w:rPr>
              <w:t>Açıklama</w:t>
            </w:r>
          </w:p>
        </w:tc>
      </w:tr>
      <w:tr w:rsidR="00FF55F6" w14:paraId="4A6A3988" w14:textId="77777777">
        <w:tc>
          <w:tcPr>
            <w:tcW w:w="0" w:type="auto"/>
          </w:tcPr>
          <w:p w14:paraId="4A6A3986" w14:textId="77777777" w:rsidR="00FF55F6" w:rsidRDefault="00000000">
            <w:pPr>
              <w:pStyle w:val="Compact"/>
            </w:pPr>
            <w:r>
              <w:rPr>
                <w:rStyle w:val="VerbatimChar"/>
              </w:rPr>
              <w:t>JFrame</w:t>
            </w:r>
            <w:r>
              <w:t xml:space="preserve"> oluşturuldu mu?</w:t>
            </w:r>
          </w:p>
        </w:tc>
        <w:tc>
          <w:tcPr>
            <w:tcW w:w="0" w:type="auto"/>
          </w:tcPr>
          <w:p w14:paraId="4A6A3987" w14:textId="77777777" w:rsidR="00FF55F6" w:rsidRDefault="00000000">
            <w:pPr>
              <w:pStyle w:val="Compact"/>
            </w:pPr>
            <w:r>
              <w:rPr>
                <w:rStyle w:val="VerbatimChar"/>
              </w:rPr>
              <w:t>new JFrame(...)</w:t>
            </w:r>
          </w:p>
        </w:tc>
      </w:tr>
      <w:tr w:rsidR="00FF55F6" w14:paraId="4A6A398B" w14:textId="77777777">
        <w:tc>
          <w:tcPr>
            <w:tcW w:w="0" w:type="auto"/>
          </w:tcPr>
          <w:p w14:paraId="4A6A3989" w14:textId="77777777" w:rsidR="00FF55F6" w:rsidRDefault="00000000">
            <w:pPr>
              <w:pStyle w:val="Compact"/>
            </w:pPr>
            <w:r>
              <w:t>Boyut verildi mi?</w:t>
            </w:r>
          </w:p>
        </w:tc>
        <w:tc>
          <w:tcPr>
            <w:tcW w:w="0" w:type="auto"/>
          </w:tcPr>
          <w:p w14:paraId="4A6A398A" w14:textId="77777777" w:rsidR="00FF55F6" w:rsidRDefault="00000000">
            <w:pPr>
              <w:pStyle w:val="Compact"/>
            </w:pPr>
            <w:r>
              <w:rPr>
                <w:rStyle w:val="VerbatimChar"/>
              </w:rPr>
              <w:t>setSize(...)</w:t>
            </w:r>
            <w:r>
              <w:t xml:space="preserve"> veya </w:t>
            </w:r>
            <w:r>
              <w:rPr>
                <w:rStyle w:val="VerbatimChar"/>
              </w:rPr>
              <w:t>pack()</w:t>
            </w:r>
          </w:p>
        </w:tc>
      </w:tr>
      <w:tr w:rsidR="00FF55F6" w14:paraId="4A6A398E" w14:textId="77777777">
        <w:tc>
          <w:tcPr>
            <w:tcW w:w="0" w:type="auto"/>
          </w:tcPr>
          <w:p w14:paraId="4A6A398C" w14:textId="77777777" w:rsidR="00FF55F6" w:rsidRDefault="00000000">
            <w:pPr>
              <w:pStyle w:val="Compact"/>
            </w:pPr>
            <w:r>
              <w:t>Kapanış davranışı ayarlandı mı?</w:t>
            </w:r>
          </w:p>
        </w:tc>
        <w:tc>
          <w:tcPr>
            <w:tcW w:w="0" w:type="auto"/>
          </w:tcPr>
          <w:p w14:paraId="4A6A398D" w14:textId="77777777" w:rsidR="00FF55F6" w:rsidRDefault="00000000">
            <w:pPr>
              <w:pStyle w:val="Compact"/>
            </w:pPr>
            <w:r>
              <w:rPr>
                <w:rStyle w:val="VerbatimChar"/>
              </w:rPr>
              <w:t>setDefaultCloseOperation(...)</w:t>
            </w:r>
          </w:p>
        </w:tc>
      </w:tr>
      <w:tr w:rsidR="00FF55F6" w14:paraId="4A6A3991" w14:textId="77777777">
        <w:tc>
          <w:tcPr>
            <w:tcW w:w="0" w:type="auto"/>
          </w:tcPr>
          <w:p w14:paraId="4A6A398F" w14:textId="77777777" w:rsidR="00FF55F6" w:rsidRDefault="00000000">
            <w:pPr>
              <w:pStyle w:val="Compact"/>
            </w:pPr>
            <w:r>
              <w:t>Bileşenler panele/pencereye eklendi mi?</w:t>
            </w:r>
          </w:p>
        </w:tc>
        <w:tc>
          <w:tcPr>
            <w:tcW w:w="0" w:type="auto"/>
          </w:tcPr>
          <w:p w14:paraId="4A6A3990" w14:textId="77777777" w:rsidR="00FF55F6" w:rsidRDefault="00000000">
            <w:pPr>
              <w:pStyle w:val="Compact"/>
            </w:pPr>
            <w:r>
              <w:rPr>
                <w:rStyle w:val="VerbatimChar"/>
              </w:rPr>
              <w:t>add(...)</w:t>
            </w:r>
          </w:p>
        </w:tc>
      </w:tr>
      <w:tr w:rsidR="00FF55F6" w14:paraId="4A6A3994" w14:textId="77777777">
        <w:tc>
          <w:tcPr>
            <w:tcW w:w="0" w:type="auto"/>
          </w:tcPr>
          <w:p w14:paraId="4A6A3992" w14:textId="77777777" w:rsidR="00FF55F6" w:rsidRDefault="00000000">
            <w:pPr>
              <w:pStyle w:val="Compact"/>
            </w:pPr>
            <w:r>
              <w:t>Pencere görünür yapıldı mı?</w:t>
            </w:r>
          </w:p>
        </w:tc>
        <w:tc>
          <w:tcPr>
            <w:tcW w:w="0" w:type="auto"/>
          </w:tcPr>
          <w:p w14:paraId="4A6A3993" w14:textId="77777777" w:rsidR="00FF55F6" w:rsidRDefault="00000000">
            <w:pPr>
              <w:pStyle w:val="Compact"/>
            </w:pPr>
            <w:r>
              <w:rPr>
                <w:rStyle w:val="VerbatimChar"/>
              </w:rPr>
              <w:t>setVisible(true)</w:t>
            </w:r>
          </w:p>
        </w:tc>
      </w:tr>
      <w:tr w:rsidR="00FF55F6" w14:paraId="4A6A3997" w14:textId="77777777">
        <w:tc>
          <w:tcPr>
            <w:tcW w:w="0" w:type="auto"/>
          </w:tcPr>
          <w:p w14:paraId="4A6A3995" w14:textId="77777777" w:rsidR="00FF55F6" w:rsidRDefault="00000000">
            <w:pPr>
              <w:pStyle w:val="Compact"/>
            </w:pPr>
            <w:r>
              <w:lastRenderedPageBreak/>
              <w:t xml:space="preserve">Kod </w:t>
            </w:r>
            <w:r>
              <w:rPr>
                <w:rStyle w:val="VerbatimChar"/>
              </w:rPr>
              <w:t>main</w:t>
            </w:r>
            <w:r>
              <w:t xml:space="preserve"> içinden çağrılıyor mu?</w:t>
            </w:r>
          </w:p>
        </w:tc>
        <w:tc>
          <w:tcPr>
            <w:tcW w:w="0" w:type="auto"/>
          </w:tcPr>
          <w:p w14:paraId="4A6A3996" w14:textId="77777777" w:rsidR="00FF55F6" w:rsidRDefault="00000000">
            <w:pPr>
              <w:pStyle w:val="Compact"/>
            </w:pPr>
            <w:r>
              <w:t>Nesne oluşturuldu mu?</w:t>
            </w:r>
          </w:p>
        </w:tc>
      </w:tr>
    </w:tbl>
    <w:p w14:paraId="4A6A3998" w14:textId="77777777" w:rsidR="00FF55F6" w:rsidRDefault="00FF55F6">
      <w:pPr>
        <w:spacing w:before="120" w:line="240" w:lineRule="auto"/>
      </w:pPr>
    </w:p>
    <w:p w14:paraId="4A6A3999" w14:textId="77777777" w:rsidR="00FF55F6" w:rsidRDefault="00000000">
      <w:pPr>
        <w:pStyle w:val="GvdeMetni"/>
      </w:pPr>
      <w:r>
        <w:t>Yanlış:</w:t>
      </w:r>
    </w:p>
    <w:p w14:paraId="4A6A399A" w14:textId="77777777" w:rsidR="00FF55F6" w:rsidRDefault="00000000">
      <w:pPr>
        <w:pStyle w:val="SourceCode"/>
      </w:pP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"Pencere"</w:t>
      </w:r>
      <w:r>
        <w:rPr>
          <w:rStyle w:val="OperatorTok"/>
        </w:rPr>
        <w:t>);</w:t>
      </w:r>
      <w:r>
        <w:br/>
      </w:r>
      <w:r>
        <w:rPr>
          <w:rStyle w:val="NormalTok"/>
        </w:rPr>
        <w:t>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p>
    <w:p w14:paraId="4A6A399B" w14:textId="77777777" w:rsidR="00FF55F6" w:rsidRDefault="00000000">
      <w:r>
        <w:t>Doğru:</w:t>
      </w:r>
    </w:p>
    <w:p w14:paraId="4A6A399C" w14:textId="77777777" w:rsidR="00FF55F6" w:rsidRDefault="00000000">
      <w:pPr>
        <w:pStyle w:val="SourceCode"/>
      </w:pPr>
      <w:r>
        <w:rPr>
          <w:rStyle w:val="BuiltInTok"/>
        </w:rPr>
        <w:t>JFrame</w:t>
      </w:r>
      <w:r>
        <w:rPr>
          <w:rStyle w:val="NormalTok"/>
        </w:rPr>
        <w:t xml:space="preserve"> pencere </w:t>
      </w:r>
      <w:r>
        <w:rPr>
          <w:rStyle w:val="OperatorTok"/>
        </w:rPr>
        <w:t>=</w:t>
      </w:r>
      <w:r>
        <w:rPr>
          <w:rStyle w:val="NormalTok"/>
        </w:rPr>
        <w:t xml:space="preserve"> </w:t>
      </w:r>
      <w:r>
        <w:rPr>
          <w:rStyle w:val="KeywordTok"/>
        </w:rPr>
        <w:t>new</w:t>
      </w:r>
      <w:r>
        <w:rPr>
          <w:rStyle w:val="NormalTok"/>
        </w:rPr>
        <w:t xml:space="preserve"> </w:t>
      </w:r>
      <w:r>
        <w:rPr>
          <w:rStyle w:val="BuiltInTok"/>
        </w:rPr>
        <w:t>JFrame</w:t>
      </w:r>
      <w:r>
        <w:rPr>
          <w:rStyle w:val="OperatorTok"/>
        </w:rPr>
        <w:t>(</w:t>
      </w:r>
      <w:r>
        <w:rPr>
          <w:rStyle w:val="StringTok"/>
        </w:rPr>
        <w:t>"Pencere"</w:t>
      </w:r>
      <w:r>
        <w:rPr>
          <w:rStyle w:val="OperatorTok"/>
        </w:rPr>
        <w:t>);</w:t>
      </w:r>
      <w:r>
        <w:br/>
      </w:r>
      <w:r>
        <w:rPr>
          <w:rStyle w:val="NormalTok"/>
        </w:rPr>
        <w:t>pencere</w:t>
      </w:r>
      <w:r>
        <w:rPr>
          <w:rStyle w:val="OperatorTok"/>
        </w:rPr>
        <w:t>.</w:t>
      </w:r>
      <w:r>
        <w:rPr>
          <w:rStyle w:val="FunctionTok"/>
        </w:rPr>
        <w:t>setSize</w:t>
      </w:r>
      <w:r>
        <w:rPr>
          <w:rStyle w:val="OperatorTok"/>
        </w:rPr>
        <w:t>(</w:t>
      </w:r>
      <w:r>
        <w:rPr>
          <w:rStyle w:val="DecValTok"/>
        </w:rPr>
        <w:t>400</w:t>
      </w:r>
      <w:r>
        <w:rPr>
          <w:rStyle w:val="OperatorTok"/>
        </w:rPr>
        <w:t>,</w:t>
      </w:r>
      <w:r>
        <w:rPr>
          <w:rStyle w:val="NormalTok"/>
        </w:rPr>
        <w:t xml:space="preserve"> </w:t>
      </w:r>
      <w:r>
        <w:rPr>
          <w:rStyle w:val="DecValTok"/>
        </w:rPr>
        <w:t>200</w:t>
      </w:r>
      <w:r>
        <w:rPr>
          <w:rStyle w:val="OperatorTok"/>
        </w:rPr>
        <w:t>);</w:t>
      </w:r>
      <w:r>
        <w:br/>
      </w:r>
      <w:r>
        <w:rPr>
          <w:rStyle w:val="NormalTok"/>
        </w:rPr>
        <w:t>pencere</w:t>
      </w:r>
      <w:r>
        <w:rPr>
          <w:rStyle w:val="OperatorTok"/>
        </w:rPr>
        <w:t>.</w:t>
      </w:r>
      <w:r>
        <w:rPr>
          <w:rStyle w:val="FunctionTok"/>
        </w:rPr>
        <w:t>setDefaultCloseOperation</w:t>
      </w:r>
      <w:r>
        <w:rPr>
          <w:rStyle w:val="OperatorTok"/>
        </w:rPr>
        <w:t>(</w:t>
      </w:r>
      <w:r>
        <w:rPr>
          <w:rStyle w:val="BuiltInTok"/>
        </w:rPr>
        <w:t>JFrame</w:t>
      </w:r>
      <w:r>
        <w:rPr>
          <w:rStyle w:val="OperatorTok"/>
        </w:rPr>
        <w:t>.</w:t>
      </w:r>
      <w:r>
        <w:rPr>
          <w:rStyle w:val="FunctionTok"/>
        </w:rPr>
        <w:t>EXIT_ON_CLOSE</w:t>
      </w:r>
      <w:r>
        <w:rPr>
          <w:rStyle w:val="OperatorTok"/>
        </w:rPr>
        <w:t>);</w:t>
      </w:r>
      <w:r>
        <w:br/>
      </w:r>
      <w:r>
        <w:rPr>
          <w:rStyle w:val="NormalTok"/>
        </w:rPr>
        <w:t>pencere</w:t>
      </w:r>
      <w:r>
        <w:rPr>
          <w:rStyle w:val="OperatorTok"/>
        </w:rPr>
        <w:t>.</w:t>
      </w:r>
      <w:r>
        <w:rPr>
          <w:rStyle w:val="FunctionTok"/>
        </w:rPr>
        <w:t>setVisible</w:t>
      </w:r>
      <w:r>
        <w:rPr>
          <w:rStyle w:val="OperatorTok"/>
        </w:rPr>
        <w:t>(</w:t>
      </w:r>
      <w:r>
        <w:rPr>
          <w:rStyle w:val="KeywordTok"/>
        </w:rPr>
        <w:t>true</w:t>
      </w:r>
      <w:r>
        <w:rPr>
          <w:rStyle w:val="OperatorTok"/>
        </w:rPr>
        <w:t>);</w:t>
      </w:r>
    </w:p>
    <w:p w14:paraId="4A6A399D" w14:textId="77777777" w:rsidR="00FF55F6" w:rsidRDefault="00000000">
      <w:pPr>
        <w:pStyle w:val="Balk2"/>
      </w:pPr>
      <w:bookmarkStart w:id="3238" w:name="d.29-swing-layout-kontrolü"/>
      <w:bookmarkStart w:id="3239" w:name="_Toc228882327"/>
      <w:bookmarkEnd w:id="3236"/>
      <w:r>
        <w:t>D.29 Swing layout kontrolü</w:t>
      </w:r>
      <w:bookmarkEnd w:id="3239"/>
    </w:p>
    <w:p w14:paraId="4A6A399E" w14:textId="77777777" w:rsidR="00FF55F6" w:rsidRDefault="00000000">
      <w:r>
        <w:t>Arayüz bozuk görünüyorsa layout kontrolü yapılmalıdır.</w:t>
      </w:r>
    </w:p>
    <w:tbl>
      <w:tblPr>
        <w:tblStyle w:val="Table"/>
        <w:tblW w:w="0" w:type="auto"/>
        <w:tblLook w:val="0020" w:firstRow="1" w:lastRow="0" w:firstColumn="0" w:lastColumn="0" w:noHBand="0" w:noVBand="0"/>
      </w:tblPr>
      <w:tblGrid>
        <w:gridCol w:w="3096"/>
        <w:gridCol w:w="2988"/>
      </w:tblGrid>
      <w:tr w:rsidR="00FF55F6" w14:paraId="4A6A39A1"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99F" w14:textId="77777777" w:rsidR="00FF55F6" w:rsidRDefault="00000000">
            <w:pPr>
              <w:pStyle w:val="Compact"/>
            </w:pPr>
            <w:r>
              <w:rPr>
                <w:rStyle w:val="TabloBaslikYazisi"/>
              </w:rPr>
              <w:t>Sorun</w:t>
            </w:r>
          </w:p>
        </w:tc>
        <w:tc>
          <w:tcPr>
            <w:tcW w:w="0" w:type="auto"/>
          </w:tcPr>
          <w:p w14:paraId="4A6A39A0" w14:textId="77777777" w:rsidR="00FF55F6" w:rsidRDefault="00000000">
            <w:pPr>
              <w:pStyle w:val="Compact"/>
            </w:pPr>
            <w:r>
              <w:rPr>
                <w:rStyle w:val="TabloBaslikYazisi"/>
              </w:rPr>
              <w:t>Olası neden</w:t>
            </w:r>
          </w:p>
        </w:tc>
      </w:tr>
      <w:tr w:rsidR="00FF55F6" w14:paraId="4A6A39A4" w14:textId="77777777">
        <w:tc>
          <w:tcPr>
            <w:tcW w:w="0" w:type="auto"/>
          </w:tcPr>
          <w:p w14:paraId="4A6A39A2" w14:textId="77777777" w:rsidR="00FF55F6" w:rsidRDefault="00000000">
            <w:pPr>
              <w:pStyle w:val="Compact"/>
            </w:pPr>
            <w:r>
              <w:t>Bileşenler üst üste geliyor</w:t>
            </w:r>
          </w:p>
        </w:tc>
        <w:tc>
          <w:tcPr>
            <w:tcW w:w="0" w:type="auto"/>
          </w:tcPr>
          <w:p w14:paraId="4A6A39A3" w14:textId="77777777" w:rsidR="00FF55F6" w:rsidRDefault="00000000">
            <w:pPr>
              <w:pStyle w:val="Compact"/>
            </w:pPr>
            <w:r>
              <w:t>Yanlış layout veya aynı bölge</w:t>
            </w:r>
          </w:p>
        </w:tc>
      </w:tr>
      <w:tr w:rsidR="00FF55F6" w14:paraId="4A6A39A7" w14:textId="77777777">
        <w:tc>
          <w:tcPr>
            <w:tcW w:w="0" w:type="auto"/>
          </w:tcPr>
          <w:p w14:paraId="4A6A39A5" w14:textId="77777777" w:rsidR="00FF55F6" w:rsidRDefault="00000000">
            <w:pPr>
              <w:pStyle w:val="Compact"/>
            </w:pPr>
            <w:r>
              <w:t>Form düzensiz</w:t>
            </w:r>
          </w:p>
        </w:tc>
        <w:tc>
          <w:tcPr>
            <w:tcW w:w="0" w:type="auto"/>
          </w:tcPr>
          <w:p w14:paraId="4A6A39A6" w14:textId="77777777" w:rsidR="00FF55F6" w:rsidRDefault="00000000">
            <w:pPr>
              <w:pStyle w:val="Compact"/>
            </w:pPr>
            <w:r>
              <w:rPr>
                <w:rStyle w:val="VerbatimChar"/>
              </w:rPr>
              <w:t>GridLayout</w:t>
            </w:r>
            <w:r>
              <w:t xml:space="preserve"> satır/sütun uyumsuz</w:t>
            </w:r>
          </w:p>
        </w:tc>
      </w:tr>
      <w:tr w:rsidR="00FF55F6" w14:paraId="4A6A39AA" w14:textId="77777777">
        <w:tc>
          <w:tcPr>
            <w:tcW w:w="0" w:type="auto"/>
          </w:tcPr>
          <w:p w14:paraId="4A6A39A8" w14:textId="77777777" w:rsidR="00FF55F6" w:rsidRDefault="00000000">
            <w:pPr>
              <w:pStyle w:val="Compact"/>
            </w:pPr>
            <w:r>
              <w:t>Pencere kenarına yapışık görünüm</w:t>
            </w:r>
          </w:p>
        </w:tc>
        <w:tc>
          <w:tcPr>
            <w:tcW w:w="0" w:type="auto"/>
          </w:tcPr>
          <w:p w14:paraId="4A6A39A9" w14:textId="77777777" w:rsidR="00FF55F6" w:rsidRDefault="00000000">
            <w:pPr>
              <w:pStyle w:val="Compact"/>
            </w:pPr>
            <w:r>
              <w:t>Padding yok</w:t>
            </w:r>
          </w:p>
        </w:tc>
      </w:tr>
      <w:tr w:rsidR="00FF55F6" w14:paraId="4A6A39AD" w14:textId="77777777">
        <w:tc>
          <w:tcPr>
            <w:tcW w:w="0" w:type="auto"/>
          </w:tcPr>
          <w:p w14:paraId="4A6A39AB" w14:textId="77777777" w:rsidR="00FF55F6" w:rsidRDefault="00000000">
            <w:pPr>
              <w:pStyle w:val="Compact"/>
            </w:pPr>
            <w:r>
              <w:t>Birden çok başlık görünmüyor</w:t>
            </w:r>
          </w:p>
        </w:tc>
        <w:tc>
          <w:tcPr>
            <w:tcW w:w="0" w:type="auto"/>
          </w:tcPr>
          <w:p w14:paraId="4A6A39AC" w14:textId="77777777" w:rsidR="00FF55F6" w:rsidRDefault="00000000">
            <w:pPr>
              <w:pStyle w:val="Compact"/>
            </w:pPr>
            <w:r>
              <w:t xml:space="preserve">Aynı </w:t>
            </w:r>
            <w:r>
              <w:rPr>
                <w:rStyle w:val="VerbatimChar"/>
              </w:rPr>
              <w:t>BorderLayout</w:t>
            </w:r>
            <w:r>
              <w:t xml:space="preserve"> bölgesi</w:t>
            </w:r>
          </w:p>
        </w:tc>
      </w:tr>
      <w:tr w:rsidR="00FF55F6" w14:paraId="4A6A39B0" w14:textId="77777777">
        <w:tc>
          <w:tcPr>
            <w:tcW w:w="0" w:type="auto"/>
          </w:tcPr>
          <w:p w14:paraId="4A6A39AE" w14:textId="77777777" w:rsidR="00FF55F6" w:rsidRDefault="00000000">
            <w:pPr>
              <w:pStyle w:val="Compact"/>
            </w:pPr>
            <w:r>
              <w:t>Bileşen görünmüyor</w:t>
            </w:r>
          </w:p>
        </w:tc>
        <w:tc>
          <w:tcPr>
            <w:tcW w:w="0" w:type="auto"/>
          </w:tcPr>
          <w:p w14:paraId="4A6A39AF" w14:textId="77777777" w:rsidR="00FF55F6" w:rsidRDefault="00000000">
            <w:pPr>
              <w:pStyle w:val="Compact"/>
            </w:pPr>
            <w:r>
              <w:t>Container içine eklenmemiş</w:t>
            </w:r>
          </w:p>
        </w:tc>
      </w:tr>
    </w:tbl>
    <w:p w14:paraId="4A6A39B1" w14:textId="77777777" w:rsidR="00FF55F6" w:rsidRDefault="00FF55F6">
      <w:pPr>
        <w:spacing w:before="120" w:line="240" w:lineRule="auto"/>
      </w:pPr>
    </w:p>
    <w:p w14:paraId="4A6A39B2" w14:textId="77777777" w:rsidR="00FF55F6" w:rsidRDefault="00000000">
      <w:pPr>
        <w:pStyle w:val="GvdeMetni"/>
      </w:pPr>
      <w:r>
        <w:t xml:space="preserve">Aynı </w:t>
      </w:r>
      <w:r>
        <w:rPr>
          <w:rStyle w:val="VerbatimChar"/>
        </w:rPr>
        <w:t>BorderLayout.NORTH</w:t>
      </w:r>
      <w:r>
        <w:t xml:space="preserve"> bölgesine birden fazla bileşen eklemek yerine panel kullanılmalıdır.</w:t>
      </w:r>
    </w:p>
    <w:p w14:paraId="4A6A39B3" w14:textId="77777777" w:rsidR="00FF55F6" w:rsidRDefault="00000000">
      <w:pPr>
        <w:pStyle w:val="SourceCode"/>
      </w:pPr>
      <w:r>
        <w:rPr>
          <w:rStyle w:val="BuiltInTok"/>
        </w:rPr>
        <w:t>JPanel</w:t>
      </w:r>
      <w:r>
        <w:rPr>
          <w:rStyle w:val="NormalTok"/>
        </w:rPr>
        <w:t xml:space="preserve"> ustPanel </w:t>
      </w:r>
      <w:r>
        <w:rPr>
          <w:rStyle w:val="OperatorTok"/>
        </w:rPr>
        <w:t>=</w:t>
      </w:r>
      <w:r>
        <w:rPr>
          <w:rStyle w:val="NormalTok"/>
        </w:rPr>
        <w:t xml:space="preserve"> </w:t>
      </w:r>
      <w:r>
        <w:rPr>
          <w:rStyle w:val="KeywordTok"/>
        </w:rPr>
        <w:t>new</w:t>
      </w:r>
      <w:r>
        <w:rPr>
          <w:rStyle w:val="NormalTok"/>
        </w:rPr>
        <w:t xml:space="preserve"> </w:t>
      </w:r>
      <w:r>
        <w:rPr>
          <w:rStyle w:val="BuiltInTok"/>
        </w:rPr>
        <w:t>JPanel</w:t>
      </w:r>
      <w:r>
        <w:rPr>
          <w:rStyle w:val="OperatorTok"/>
        </w:rPr>
        <w:t>(</w:t>
      </w:r>
      <w:r>
        <w:rPr>
          <w:rStyle w:val="KeywordTok"/>
        </w:rPr>
        <w:t>new</w:t>
      </w:r>
      <w:r>
        <w:rPr>
          <w:rStyle w:val="NormalTok"/>
        </w:rPr>
        <w:t xml:space="preserve"> </w:t>
      </w:r>
      <w:r>
        <w:rPr>
          <w:rStyle w:val="BuiltInTok"/>
        </w:rPr>
        <w:t>FlowLayout</w:t>
      </w:r>
      <w:r>
        <w:rPr>
          <w:rStyle w:val="OperatorTok"/>
        </w:rPr>
        <w:t>());</w:t>
      </w:r>
      <w:r>
        <w:br/>
      </w:r>
      <w:r>
        <w:rPr>
          <w:rStyle w:val="NormalTok"/>
        </w:rPr>
        <w:t>ustPanel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"Başlık"</w:t>
      </w:r>
      <w:r>
        <w:rPr>
          <w:rStyle w:val="OperatorTok"/>
        </w:rPr>
        <w:t>));</w:t>
      </w:r>
      <w:r>
        <w:br/>
      </w:r>
      <w:r>
        <w:rPr>
          <w:rStyle w:val="NormalTok"/>
        </w:rPr>
        <w:t>ustPanel</w:t>
      </w:r>
      <w:r>
        <w:rPr>
          <w:rStyle w:val="OperatorTok"/>
        </w:rPr>
        <w:t>.</w:t>
      </w:r>
      <w:r>
        <w:rPr>
          <w:rStyle w:val="FunctionTok"/>
        </w:rPr>
        <w:t>add</w:t>
      </w:r>
      <w:r>
        <w:rPr>
          <w:rStyle w:val="OperatorTok"/>
        </w:rPr>
        <w:t>(</w:t>
      </w:r>
      <w:r>
        <w:rPr>
          <w:rStyle w:val="KeywordTok"/>
        </w:rPr>
        <w:t>new</w:t>
      </w:r>
      <w:r>
        <w:rPr>
          <w:rStyle w:val="NormalTok"/>
        </w:rPr>
        <w:t xml:space="preserve"> </w:t>
      </w:r>
      <w:r>
        <w:rPr>
          <w:rStyle w:val="BuiltInTok"/>
        </w:rPr>
        <w:t>JLabel</w:t>
      </w:r>
      <w:r>
        <w:rPr>
          <w:rStyle w:val="OperatorTok"/>
        </w:rPr>
        <w:t>(</w:t>
      </w:r>
      <w:r>
        <w:rPr>
          <w:rStyle w:val="StringTok"/>
        </w:rPr>
        <w:t>"Açıklama"</w:t>
      </w:r>
      <w:r>
        <w:rPr>
          <w:rStyle w:val="OperatorTok"/>
        </w:rPr>
        <w:t>));</w:t>
      </w:r>
      <w:r>
        <w:br/>
      </w:r>
      <w:r>
        <w:br/>
      </w:r>
      <w:r>
        <w:rPr>
          <w:rStyle w:val="NormalTok"/>
        </w:rPr>
        <w:t>pencere</w:t>
      </w:r>
      <w:r>
        <w:rPr>
          <w:rStyle w:val="OperatorTok"/>
        </w:rPr>
        <w:t>.</w:t>
      </w:r>
      <w:r>
        <w:rPr>
          <w:rStyle w:val="FunctionTok"/>
        </w:rPr>
        <w:t>add</w:t>
      </w:r>
      <w:r>
        <w:rPr>
          <w:rStyle w:val="OperatorTok"/>
        </w:rPr>
        <w:t>(</w:t>
      </w:r>
      <w:r>
        <w:rPr>
          <w:rStyle w:val="NormalTok"/>
        </w:rPr>
        <w:t>ustPanel</w:t>
      </w:r>
      <w:r>
        <w:rPr>
          <w:rStyle w:val="OperatorTok"/>
        </w:rPr>
        <w:t>,</w:t>
      </w:r>
      <w:r>
        <w:rPr>
          <w:rStyle w:val="NormalTok"/>
        </w:rPr>
        <w:t xml:space="preserve"> </w:t>
      </w:r>
      <w:r>
        <w:rPr>
          <w:rStyle w:val="BuiltInTok"/>
        </w:rPr>
        <w:t>BorderLayout</w:t>
      </w:r>
      <w:r>
        <w:rPr>
          <w:rStyle w:val="OperatorTok"/>
        </w:rPr>
        <w:t>.</w:t>
      </w:r>
      <w:r>
        <w:rPr>
          <w:rStyle w:val="FunctionTok"/>
        </w:rPr>
        <w:t>NORTH</w:t>
      </w:r>
      <w:r>
        <w:rPr>
          <w:rStyle w:val="OperatorTok"/>
        </w:rPr>
        <w:t>);</w:t>
      </w:r>
    </w:p>
    <w:p w14:paraId="4A6A39B4" w14:textId="77777777" w:rsidR="00FF55F6" w:rsidRDefault="00000000">
      <w:pPr>
        <w:pStyle w:val="Balk2"/>
      </w:pPr>
      <w:bookmarkStart w:id="3240" w:name="d.30-swing-olay-yönetimi-kontrolü"/>
      <w:bookmarkStart w:id="3241" w:name="_Toc228882328"/>
      <w:bookmarkEnd w:id="3238"/>
      <w:r>
        <w:t>D.30 Swing olay yönetimi kontrolü</w:t>
      </w:r>
      <w:bookmarkEnd w:id="3241"/>
    </w:p>
    <w:p w14:paraId="4A6A39B5" w14:textId="77777777" w:rsidR="00FF55F6" w:rsidRDefault="00000000">
      <w:r>
        <w:t>Buton çalışmıyorsa şu adımlar kontrol edilmelidir:</w:t>
      </w:r>
    </w:p>
    <w:tbl>
      <w:tblPr>
        <w:tblStyle w:val="Table"/>
        <w:tblW w:w="0" w:type="auto"/>
        <w:tblLook w:val="0020" w:firstRow="1" w:lastRow="0" w:firstColumn="0" w:lastColumn="0" w:noHBand="0" w:noVBand="0"/>
      </w:tblPr>
      <w:tblGrid>
        <w:gridCol w:w="3306"/>
        <w:gridCol w:w="2755"/>
      </w:tblGrid>
      <w:tr w:rsidR="00FF55F6" w14:paraId="4A6A39B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9B6" w14:textId="77777777" w:rsidR="00FF55F6" w:rsidRDefault="00000000">
            <w:pPr>
              <w:pStyle w:val="Compact"/>
            </w:pPr>
            <w:r>
              <w:rPr>
                <w:rStyle w:val="TabloBaslikYazisi"/>
              </w:rPr>
              <w:t>Kontrol</w:t>
            </w:r>
          </w:p>
        </w:tc>
        <w:tc>
          <w:tcPr>
            <w:tcW w:w="0" w:type="auto"/>
          </w:tcPr>
          <w:p w14:paraId="4A6A39B7" w14:textId="77777777" w:rsidR="00FF55F6" w:rsidRDefault="00000000">
            <w:pPr>
              <w:pStyle w:val="Compact"/>
            </w:pPr>
            <w:r>
              <w:rPr>
                <w:rStyle w:val="TabloBaslikYazisi"/>
              </w:rPr>
              <w:t>Açıklama</w:t>
            </w:r>
          </w:p>
        </w:tc>
      </w:tr>
      <w:tr w:rsidR="00FF55F6" w14:paraId="4A6A39BB" w14:textId="77777777">
        <w:tc>
          <w:tcPr>
            <w:tcW w:w="0" w:type="auto"/>
          </w:tcPr>
          <w:p w14:paraId="4A6A39B9" w14:textId="77777777" w:rsidR="00FF55F6" w:rsidRDefault="00000000">
            <w:pPr>
              <w:pStyle w:val="Compact"/>
            </w:pPr>
            <w:r>
              <w:t xml:space="preserve">Sınıf </w:t>
            </w:r>
            <w:r>
              <w:rPr>
                <w:rStyle w:val="VerbatimChar"/>
              </w:rPr>
              <w:t>ActionListener</w:t>
            </w:r>
            <w:r>
              <w:t xml:space="preserve"> uyguluyor mu?</w:t>
            </w:r>
          </w:p>
        </w:tc>
        <w:tc>
          <w:tcPr>
            <w:tcW w:w="0" w:type="auto"/>
          </w:tcPr>
          <w:p w14:paraId="4A6A39BA" w14:textId="77777777" w:rsidR="00FF55F6" w:rsidRDefault="00000000">
            <w:pPr>
              <w:pStyle w:val="Compact"/>
            </w:pPr>
            <w:r>
              <w:rPr>
                <w:rStyle w:val="VerbatimChar"/>
              </w:rPr>
              <w:t>implements ActionListener</w:t>
            </w:r>
          </w:p>
        </w:tc>
      </w:tr>
      <w:tr w:rsidR="00FF55F6" w14:paraId="4A6A39BE" w14:textId="77777777">
        <w:tc>
          <w:tcPr>
            <w:tcW w:w="0" w:type="auto"/>
          </w:tcPr>
          <w:p w14:paraId="4A6A39BC" w14:textId="77777777" w:rsidR="00FF55F6" w:rsidRDefault="00000000">
            <w:pPr>
              <w:pStyle w:val="Compact"/>
            </w:pPr>
            <w:r>
              <w:rPr>
                <w:rStyle w:val="VerbatimChar"/>
              </w:rPr>
              <w:t>actionPerformed</w:t>
            </w:r>
            <w:r>
              <w:t xml:space="preserve"> yazıldı mı?</w:t>
            </w:r>
          </w:p>
        </w:tc>
        <w:tc>
          <w:tcPr>
            <w:tcW w:w="0" w:type="auto"/>
          </w:tcPr>
          <w:p w14:paraId="4A6A39BD" w14:textId="77777777" w:rsidR="00FF55F6" w:rsidRDefault="00000000">
            <w:pPr>
              <w:pStyle w:val="Compact"/>
            </w:pPr>
            <w:r>
              <w:t>Olay metodu</w:t>
            </w:r>
          </w:p>
        </w:tc>
      </w:tr>
      <w:tr w:rsidR="00FF55F6" w14:paraId="4A6A39C1" w14:textId="77777777">
        <w:tc>
          <w:tcPr>
            <w:tcW w:w="0" w:type="auto"/>
          </w:tcPr>
          <w:p w14:paraId="4A6A39BF" w14:textId="77777777" w:rsidR="00FF55F6" w:rsidRDefault="00000000">
            <w:pPr>
              <w:pStyle w:val="Compact"/>
            </w:pPr>
            <w:r>
              <w:t>Butona listener eklendi mi?</w:t>
            </w:r>
          </w:p>
        </w:tc>
        <w:tc>
          <w:tcPr>
            <w:tcW w:w="0" w:type="auto"/>
          </w:tcPr>
          <w:p w14:paraId="4A6A39C0" w14:textId="77777777" w:rsidR="00FF55F6" w:rsidRDefault="00000000">
            <w:pPr>
              <w:pStyle w:val="Compact"/>
            </w:pPr>
            <w:r>
              <w:rPr>
                <w:rStyle w:val="VerbatimChar"/>
              </w:rPr>
              <w:t>addActionListener(this)</w:t>
            </w:r>
          </w:p>
        </w:tc>
      </w:tr>
      <w:tr w:rsidR="00FF55F6" w14:paraId="4A6A39C4" w14:textId="77777777">
        <w:tc>
          <w:tcPr>
            <w:tcW w:w="0" w:type="auto"/>
          </w:tcPr>
          <w:p w14:paraId="4A6A39C2" w14:textId="77777777" w:rsidR="00FF55F6" w:rsidRDefault="00000000">
            <w:pPr>
              <w:pStyle w:val="Compact"/>
            </w:pPr>
            <w:r>
              <w:t>Doğru buton kontrol ediliyor mu?</w:t>
            </w:r>
          </w:p>
        </w:tc>
        <w:tc>
          <w:tcPr>
            <w:tcW w:w="0" w:type="auto"/>
          </w:tcPr>
          <w:p w14:paraId="4A6A39C3" w14:textId="77777777" w:rsidR="00FF55F6" w:rsidRDefault="00000000">
            <w:pPr>
              <w:pStyle w:val="Compact"/>
            </w:pPr>
            <w:r>
              <w:rPr>
                <w:rStyle w:val="VerbatimChar"/>
              </w:rPr>
              <w:t>e.getSource()</w:t>
            </w:r>
          </w:p>
        </w:tc>
      </w:tr>
      <w:tr w:rsidR="00FF55F6" w14:paraId="4A6A39C7" w14:textId="77777777">
        <w:tc>
          <w:tcPr>
            <w:tcW w:w="0" w:type="auto"/>
          </w:tcPr>
          <w:p w14:paraId="4A6A39C5" w14:textId="77777777" w:rsidR="00FF55F6" w:rsidRDefault="00000000">
            <w:pPr>
              <w:pStyle w:val="Compact"/>
            </w:pPr>
            <w:r>
              <w:t>Alanlardan veri okunuyor mu?</w:t>
            </w:r>
          </w:p>
        </w:tc>
        <w:tc>
          <w:tcPr>
            <w:tcW w:w="0" w:type="auto"/>
          </w:tcPr>
          <w:p w14:paraId="4A6A39C6" w14:textId="77777777" w:rsidR="00FF55F6" w:rsidRDefault="00000000">
            <w:pPr>
              <w:pStyle w:val="Compact"/>
            </w:pPr>
            <w:r>
              <w:rPr>
                <w:rStyle w:val="VerbatimChar"/>
              </w:rPr>
              <w:t>getText()</w:t>
            </w:r>
          </w:p>
        </w:tc>
      </w:tr>
      <w:tr w:rsidR="00FF55F6" w14:paraId="4A6A39CA" w14:textId="77777777">
        <w:tc>
          <w:tcPr>
            <w:tcW w:w="0" w:type="auto"/>
          </w:tcPr>
          <w:p w14:paraId="4A6A39C8" w14:textId="77777777" w:rsidR="00FF55F6" w:rsidRDefault="00000000">
            <w:pPr>
              <w:pStyle w:val="Compact"/>
            </w:pPr>
            <w:r>
              <w:t>Sonuç arayüzde gösteriliyor mu?</w:t>
            </w:r>
          </w:p>
        </w:tc>
        <w:tc>
          <w:tcPr>
            <w:tcW w:w="0" w:type="auto"/>
          </w:tcPr>
          <w:p w14:paraId="4A6A39C9" w14:textId="77777777" w:rsidR="00FF55F6" w:rsidRDefault="00000000">
            <w:pPr>
              <w:pStyle w:val="Compact"/>
            </w:pPr>
            <w:r>
              <w:rPr>
                <w:rStyle w:val="VerbatimChar"/>
              </w:rPr>
              <w:t>setText()</w:t>
            </w:r>
            <w:r>
              <w:t xml:space="preserve">, </w:t>
            </w:r>
            <w:r>
              <w:rPr>
                <w:rStyle w:val="VerbatimChar"/>
              </w:rPr>
              <w:t>JTextArea</w:t>
            </w:r>
          </w:p>
        </w:tc>
      </w:tr>
      <w:tr w:rsidR="00FF55F6" w14:paraId="4A6A39CD" w14:textId="77777777">
        <w:tc>
          <w:tcPr>
            <w:tcW w:w="0" w:type="auto"/>
          </w:tcPr>
          <w:p w14:paraId="4A6A39CB" w14:textId="77777777" w:rsidR="00FF55F6" w:rsidRDefault="00000000">
            <w:pPr>
              <w:pStyle w:val="Compact"/>
            </w:pPr>
            <w:r>
              <w:lastRenderedPageBreak/>
              <w:t>Hatalı girişler kontrol edildi mi?</w:t>
            </w:r>
          </w:p>
        </w:tc>
        <w:tc>
          <w:tcPr>
            <w:tcW w:w="0" w:type="auto"/>
          </w:tcPr>
          <w:p w14:paraId="4A6A39CC" w14:textId="77777777" w:rsidR="00FF55F6" w:rsidRDefault="00000000">
            <w:pPr>
              <w:pStyle w:val="Compact"/>
            </w:pPr>
            <w:r>
              <w:rPr>
                <w:rStyle w:val="VerbatimChar"/>
              </w:rPr>
              <w:t>try-catch</w:t>
            </w:r>
            <w:r>
              <w:t>, boş alan</w:t>
            </w:r>
          </w:p>
        </w:tc>
      </w:tr>
    </w:tbl>
    <w:p w14:paraId="4A6A39CE" w14:textId="77777777" w:rsidR="00FF55F6" w:rsidRDefault="00FF55F6">
      <w:pPr>
        <w:spacing w:before="120" w:line="240" w:lineRule="auto"/>
      </w:pPr>
    </w:p>
    <w:p w14:paraId="4A6A39CF" w14:textId="77777777" w:rsidR="00FF55F6" w:rsidRDefault="00000000">
      <w:pPr>
        <w:pStyle w:val="GvdeMetni"/>
      </w:pPr>
      <w:r>
        <w:t>Yanlış eksik kullanım:</w:t>
      </w:r>
    </w:p>
    <w:p w14:paraId="4A6A39D0" w14:textId="77777777" w:rsidR="00FF55F6" w:rsidRDefault="00000000">
      <w:pPr>
        <w:pStyle w:val="SourceCode"/>
      </w:pPr>
      <w:r>
        <w:rPr>
          <w:rStyle w:val="BuiltInTok"/>
        </w:rPr>
        <w:t>JButton</w:t>
      </w:r>
      <w:r>
        <w:rPr>
          <w:rStyle w:val="NormalTok"/>
        </w:rPr>
        <w:t xml:space="preserve"> buton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"Hesapla"</w:t>
      </w:r>
      <w:r>
        <w:rPr>
          <w:rStyle w:val="OperatorTok"/>
        </w:rPr>
        <w:t>);</w:t>
      </w:r>
    </w:p>
    <w:p w14:paraId="4A6A39D1" w14:textId="77777777" w:rsidR="00FF55F6" w:rsidRDefault="00000000">
      <w:r>
        <w:t>Düzeltme:</w:t>
      </w:r>
    </w:p>
    <w:p w14:paraId="4A6A39D2" w14:textId="77777777" w:rsidR="00FF55F6" w:rsidRDefault="00000000">
      <w:pPr>
        <w:pStyle w:val="SourceCode"/>
      </w:pPr>
      <w:r>
        <w:rPr>
          <w:rStyle w:val="BuiltInTok"/>
        </w:rPr>
        <w:t>JButton</w:t>
      </w:r>
      <w:r>
        <w:rPr>
          <w:rStyle w:val="NormalTok"/>
        </w:rPr>
        <w:t xml:space="preserve"> buton </w:t>
      </w:r>
      <w:r>
        <w:rPr>
          <w:rStyle w:val="OperatorTok"/>
        </w:rPr>
        <w:t>=</w:t>
      </w:r>
      <w:r>
        <w:rPr>
          <w:rStyle w:val="NormalTok"/>
        </w:rPr>
        <w:t xml:space="preserve"> </w:t>
      </w:r>
      <w:r>
        <w:rPr>
          <w:rStyle w:val="KeywordTok"/>
        </w:rPr>
        <w:t>new</w:t>
      </w:r>
      <w:r>
        <w:rPr>
          <w:rStyle w:val="NormalTok"/>
        </w:rPr>
        <w:t xml:space="preserve"> </w:t>
      </w:r>
      <w:r>
        <w:rPr>
          <w:rStyle w:val="BuiltInTok"/>
        </w:rPr>
        <w:t>JButton</w:t>
      </w:r>
      <w:r>
        <w:rPr>
          <w:rStyle w:val="OperatorTok"/>
        </w:rPr>
        <w:t>(</w:t>
      </w:r>
      <w:r>
        <w:rPr>
          <w:rStyle w:val="StringTok"/>
        </w:rPr>
        <w:t>"Hesapla"</w:t>
      </w:r>
      <w:r>
        <w:rPr>
          <w:rStyle w:val="OperatorTok"/>
        </w:rPr>
        <w:t>);</w:t>
      </w:r>
      <w:r>
        <w:br/>
      </w:r>
      <w:r>
        <w:rPr>
          <w:rStyle w:val="NormalTok"/>
        </w:rPr>
        <w:t>buton</w:t>
      </w:r>
      <w:r>
        <w:rPr>
          <w:rStyle w:val="OperatorTok"/>
        </w:rPr>
        <w:t>.</w:t>
      </w:r>
      <w:r>
        <w:rPr>
          <w:rStyle w:val="FunctionTok"/>
        </w:rPr>
        <w:t>addActionListener</w:t>
      </w:r>
      <w:r>
        <w:rPr>
          <w:rStyle w:val="OperatorTok"/>
        </w:rPr>
        <w:t>(</w:t>
      </w:r>
      <w:r>
        <w:rPr>
          <w:rStyle w:val="KeywordTok"/>
        </w:rPr>
        <w:t>this</w:t>
      </w:r>
      <w:r>
        <w:rPr>
          <w:rStyle w:val="OperatorTok"/>
        </w:rPr>
        <w:t>);</w:t>
      </w:r>
    </w:p>
    <w:p w14:paraId="4A6A39D3" w14:textId="77777777" w:rsidR="00FF55F6" w:rsidRDefault="00000000">
      <w:pPr>
        <w:pStyle w:val="Balk2"/>
      </w:pPr>
      <w:bookmarkStart w:id="3242" w:name="d.31-form-doğrulama-kontrolü"/>
      <w:bookmarkStart w:id="3243" w:name="_Toc228882329"/>
      <w:bookmarkEnd w:id="3240"/>
      <w:r>
        <w:t>D.31 Form doğrulama kontrolü</w:t>
      </w:r>
      <w:bookmarkEnd w:id="3243"/>
    </w:p>
    <w:p w14:paraId="4A6A39D4" w14:textId="77777777" w:rsidR="00FF55F6" w:rsidRDefault="00000000">
      <w:r>
        <w:t>GUI formlarında kullanıcı girdisi doğrudan kullanılmamalıdır.</w:t>
      </w:r>
    </w:p>
    <w:p w14:paraId="4A6A39D5" w14:textId="77777777" w:rsidR="00FF55F6" w:rsidRDefault="00000000">
      <w:pPr>
        <w:pStyle w:val="GvdeMetni"/>
      </w:pPr>
      <w:r>
        <w:t>Kontrol listesi:</w:t>
      </w:r>
    </w:p>
    <w:tbl>
      <w:tblPr>
        <w:tblStyle w:val="Table"/>
        <w:tblW w:w="0" w:type="auto"/>
        <w:tblLook w:val="0020" w:firstRow="1" w:lastRow="0" w:firstColumn="0" w:lastColumn="0" w:noHBand="0" w:noVBand="0"/>
      </w:tblPr>
      <w:tblGrid>
        <w:gridCol w:w="1684"/>
        <w:gridCol w:w="3645"/>
      </w:tblGrid>
      <w:tr w:rsidR="00FF55F6" w14:paraId="4A6A39D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9D6" w14:textId="77777777" w:rsidR="00FF55F6" w:rsidRDefault="00000000">
            <w:pPr>
              <w:pStyle w:val="Compact"/>
            </w:pPr>
            <w:r>
              <w:rPr>
                <w:rStyle w:val="TabloBaslikYazisi"/>
              </w:rPr>
              <w:t>Kontrol</w:t>
            </w:r>
          </w:p>
        </w:tc>
        <w:tc>
          <w:tcPr>
            <w:tcW w:w="0" w:type="auto"/>
          </w:tcPr>
          <w:p w14:paraId="4A6A39D7" w14:textId="77777777" w:rsidR="00FF55F6" w:rsidRDefault="00000000">
            <w:pPr>
              <w:pStyle w:val="Compact"/>
            </w:pPr>
            <w:r>
              <w:rPr>
                <w:rStyle w:val="TabloBaslikYazisi"/>
              </w:rPr>
              <w:t>Örnek</w:t>
            </w:r>
          </w:p>
        </w:tc>
      </w:tr>
      <w:tr w:rsidR="00FF55F6" w14:paraId="4A6A39DB" w14:textId="77777777">
        <w:tc>
          <w:tcPr>
            <w:tcW w:w="0" w:type="auto"/>
          </w:tcPr>
          <w:p w14:paraId="4A6A39D9" w14:textId="77777777" w:rsidR="00FF55F6" w:rsidRDefault="00000000">
            <w:pPr>
              <w:pStyle w:val="Compact"/>
            </w:pPr>
            <w:r>
              <w:t>Boş alan</w:t>
            </w:r>
          </w:p>
        </w:tc>
        <w:tc>
          <w:tcPr>
            <w:tcW w:w="0" w:type="auto"/>
          </w:tcPr>
          <w:p w14:paraId="4A6A39DA" w14:textId="77777777" w:rsidR="00FF55F6" w:rsidRDefault="00000000">
            <w:pPr>
              <w:pStyle w:val="Compact"/>
            </w:pPr>
            <w:r>
              <w:rPr>
                <w:rStyle w:val="VerbatimChar"/>
              </w:rPr>
              <w:t>ad.length() == 0</w:t>
            </w:r>
          </w:p>
        </w:tc>
      </w:tr>
      <w:tr w:rsidR="00FF55F6" w14:paraId="4A6A39DE" w14:textId="77777777">
        <w:tc>
          <w:tcPr>
            <w:tcW w:w="0" w:type="auto"/>
          </w:tcPr>
          <w:p w14:paraId="4A6A39DC" w14:textId="77777777" w:rsidR="00FF55F6" w:rsidRDefault="00000000">
            <w:pPr>
              <w:pStyle w:val="Compact"/>
            </w:pPr>
            <w:r>
              <w:t>Sayısal dönüşüm</w:t>
            </w:r>
          </w:p>
        </w:tc>
        <w:tc>
          <w:tcPr>
            <w:tcW w:w="0" w:type="auto"/>
          </w:tcPr>
          <w:p w14:paraId="4A6A39DD" w14:textId="77777777" w:rsidR="00FF55F6" w:rsidRDefault="00000000">
            <w:pPr>
              <w:pStyle w:val="Compact"/>
            </w:pPr>
            <w:r>
              <w:rPr>
                <w:rStyle w:val="VerbatimChar"/>
              </w:rPr>
              <w:t>Integer.parseInt(...)</w:t>
            </w:r>
          </w:p>
        </w:tc>
      </w:tr>
      <w:tr w:rsidR="00FF55F6" w14:paraId="4A6A39E1" w14:textId="77777777">
        <w:tc>
          <w:tcPr>
            <w:tcW w:w="0" w:type="auto"/>
          </w:tcPr>
          <w:p w14:paraId="4A6A39DF" w14:textId="77777777" w:rsidR="00FF55F6" w:rsidRDefault="00000000">
            <w:pPr>
              <w:pStyle w:val="Compact"/>
            </w:pPr>
            <w:r>
              <w:t>Aralık</w:t>
            </w:r>
          </w:p>
        </w:tc>
        <w:tc>
          <w:tcPr>
            <w:tcW w:w="0" w:type="auto"/>
          </w:tcPr>
          <w:p w14:paraId="4A6A39E0" w14:textId="77777777" w:rsidR="00FF55F6" w:rsidRDefault="00000000">
            <w:pPr>
              <w:pStyle w:val="Compact"/>
            </w:pPr>
            <w:r>
              <w:rPr>
                <w:rStyle w:val="VerbatimChar"/>
              </w:rPr>
              <w:t>not &gt;= 0 &amp;&amp; not &lt;= 100</w:t>
            </w:r>
          </w:p>
        </w:tc>
      </w:tr>
      <w:tr w:rsidR="00FF55F6" w14:paraId="4A6A39E4" w14:textId="77777777">
        <w:tc>
          <w:tcPr>
            <w:tcW w:w="0" w:type="auto"/>
          </w:tcPr>
          <w:p w14:paraId="4A6A39E2" w14:textId="77777777" w:rsidR="00FF55F6" w:rsidRDefault="00000000">
            <w:pPr>
              <w:pStyle w:val="Compact"/>
            </w:pPr>
            <w:r>
              <w:t>Seçim</w:t>
            </w:r>
          </w:p>
        </w:tc>
        <w:tc>
          <w:tcPr>
            <w:tcW w:w="0" w:type="auto"/>
          </w:tcPr>
          <w:p w14:paraId="4A6A39E3" w14:textId="77777777" w:rsidR="00FF55F6" w:rsidRDefault="00000000">
            <w:pPr>
              <w:pStyle w:val="Compact"/>
            </w:pPr>
            <w:r>
              <w:rPr>
                <w:rStyle w:val="VerbatimChar"/>
              </w:rPr>
              <w:t>radio.isSelected()</w:t>
            </w:r>
          </w:p>
        </w:tc>
      </w:tr>
      <w:tr w:rsidR="00FF55F6" w14:paraId="4A6A39E7" w14:textId="77777777">
        <w:tc>
          <w:tcPr>
            <w:tcW w:w="0" w:type="auto"/>
          </w:tcPr>
          <w:p w14:paraId="4A6A39E5" w14:textId="77777777" w:rsidR="00FF55F6" w:rsidRDefault="00000000">
            <w:pPr>
              <w:pStyle w:val="Compact"/>
            </w:pPr>
            <w:r>
              <w:t>Açılır liste</w:t>
            </w:r>
          </w:p>
        </w:tc>
        <w:tc>
          <w:tcPr>
            <w:tcW w:w="0" w:type="auto"/>
          </w:tcPr>
          <w:p w14:paraId="4A6A39E6" w14:textId="77777777" w:rsidR="00FF55F6" w:rsidRDefault="00000000">
            <w:pPr>
              <w:pStyle w:val="Compact"/>
            </w:pPr>
            <w:r>
              <w:rPr>
                <w:rStyle w:val="VerbatimChar"/>
              </w:rPr>
              <w:t>combo.getSelectedItem()</w:t>
            </w:r>
          </w:p>
        </w:tc>
      </w:tr>
      <w:tr w:rsidR="00FF55F6" w14:paraId="4A6A39EA" w14:textId="77777777">
        <w:tc>
          <w:tcPr>
            <w:tcW w:w="0" w:type="auto"/>
          </w:tcPr>
          <w:p w14:paraId="4A6A39E8" w14:textId="77777777" w:rsidR="00FF55F6" w:rsidRDefault="00000000">
            <w:pPr>
              <w:pStyle w:val="Compact"/>
            </w:pPr>
            <w:r>
              <w:t>Hata mesajı</w:t>
            </w:r>
          </w:p>
        </w:tc>
        <w:tc>
          <w:tcPr>
            <w:tcW w:w="0" w:type="auto"/>
          </w:tcPr>
          <w:p w14:paraId="4A6A39E9" w14:textId="77777777" w:rsidR="00FF55F6" w:rsidRDefault="00000000">
            <w:pPr>
              <w:pStyle w:val="Compact"/>
            </w:pPr>
            <w:r>
              <w:rPr>
                <w:rStyle w:val="VerbatimChar"/>
              </w:rPr>
              <w:t>JOptionPane.showMessageDialog(...)</w:t>
            </w:r>
          </w:p>
        </w:tc>
      </w:tr>
    </w:tbl>
    <w:p w14:paraId="4A6A39EB" w14:textId="77777777" w:rsidR="00FF55F6" w:rsidRDefault="00FF55F6">
      <w:pPr>
        <w:spacing w:before="120" w:line="240" w:lineRule="auto"/>
      </w:pPr>
    </w:p>
    <w:p w14:paraId="4A6A39EC" w14:textId="77777777" w:rsidR="00FF55F6" w:rsidRDefault="00000000">
      <w:pPr>
        <w:pStyle w:val="GvdeMetni"/>
      </w:pPr>
      <w:r>
        <w:t>Örnek:</w:t>
      </w:r>
    </w:p>
    <w:p w14:paraId="4A6A39ED" w14:textId="77777777" w:rsidR="00FF55F6" w:rsidRDefault="00000000">
      <w:pPr>
        <w:pStyle w:val="SourceCode"/>
      </w:pPr>
      <w:r>
        <w:rPr>
          <w:rStyle w:val="BuiltInTok"/>
        </w:rPr>
        <w:t>String</w:t>
      </w:r>
      <w:r>
        <w:rPr>
          <w:rStyle w:val="NormalTok"/>
        </w:rPr>
        <w:t xml:space="preserve"> notMetni </w:t>
      </w:r>
      <w:r>
        <w:rPr>
          <w:rStyle w:val="OperatorTok"/>
        </w:rPr>
        <w:t>=</w:t>
      </w:r>
      <w:r>
        <w:rPr>
          <w:rStyle w:val="NormalTok"/>
        </w:rPr>
        <w:t xml:space="preserve"> notAlani</w:t>
      </w:r>
      <w:r>
        <w:rPr>
          <w:rStyle w:val="OperatorTok"/>
        </w:rPr>
        <w:t>.</w:t>
      </w:r>
      <w:r>
        <w:rPr>
          <w:rStyle w:val="FunctionTok"/>
        </w:rPr>
        <w:t>getText</w:t>
      </w:r>
      <w:r>
        <w:rPr>
          <w:rStyle w:val="OperatorTok"/>
        </w:rPr>
        <w:t>().</w:t>
      </w:r>
      <w:r>
        <w:rPr>
          <w:rStyle w:val="FunctionTok"/>
        </w:rPr>
        <w:t>trim</w:t>
      </w:r>
      <w:r>
        <w:rPr>
          <w:rStyle w:val="OperatorTok"/>
        </w:rPr>
        <w:t>();</w:t>
      </w:r>
      <w:r>
        <w:br/>
      </w:r>
      <w:r>
        <w:br/>
      </w:r>
      <w:r>
        <w:rPr>
          <w:rStyle w:val="ControlFlowTok"/>
        </w:rPr>
        <w:t>if</w:t>
      </w:r>
      <w:r>
        <w:rPr>
          <w:rStyle w:val="NormalTok"/>
        </w:rPr>
        <w:t xml:space="preserve"> </w:t>
      </w:r>
      <w:r>
        <w:rPr>
          <w:rStyle w:val="OperatorTok"/>
        </w:rPr>
        <w:t>(</w:t>
      </w:r>
      <w:r>
        <w:rPr>
          <w:rStyle w:val="NormalTok"/>
        </w:rPr>
        <w:t>notMetni</w:t>
      </w:r>
      <w:r>
        <w:rPr>
          <w:rStyle w:val="OperatorTok"/>
        </w:rPr>
        <w:t>.</w:t>
      </w:r>
      <w:r>
        <w:rPr>
          <w:rStyle w:val="FunctionTok"/>
        </w:rPr>
        <w:t>length</w:t>
      </w:r>
      <w:r>
        <w:rPr>
          <w:rStyle w:val="OperatorTok"/>
        </w:rPr>
        <w:t>()</w:t>
      </w:r>
      <w:r>
        <w:rPr>
          <w:rStyle w:val="NormalTok"/>
        </w:rPr>
        <w:t xml:space="preserve"> </w:t>
      </w:r>
      <w:r>
        <w:rPr>
          <w:rStyle w:val="OperatorTok"/>
        </w:rPr>
        <w:t>==</w:t>
      </w:r>
      <w:r>
        <w:rPr>
          <w:rStyle w:val="NormalTok"/>
        </w:rPr>
        <w:t xml:space="preserve"> </w:t>
      </w:r>
      <w:r>
        <w:rPr>
          <w:rStyle w:val="DecValTok"/>
        </w:rPr>
        <w:t>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boş olamaz."</w:t>
      </w:r>
      <w:r>
        <w:rPr>
          <w:rStyle w:val="OperatorTok"/>
        </w:rPr>
        <w:t>);</w:t>
      </w:r>
      <w:r>
        <w:br/>
      </w:r>
      <w:r>
        <w:rPr>
          <w:rStyle w:val="NormalTok"/>
        </w:rPr>
        <w:t xml:space="preserve">    </w:t>
      </w:r>
      <w:r>
        <w:rPr>
          <w:rStyle w:val="ControlFlowTok"/>
        </w:rPr>
        <w:t>return</w:t>
      </w:r>
      <w:r>
        <w:rPr>
          <w:rStyle w:val="OperatorTok"/>
        </w:rPr>
        <w:t>;</w:t>
      </w:r>
      <w:r>
        <w:br/>
      </w:r>
      <w:r>
        <w:rPr>
          <w:rStyle w:val="OperatorTok"/>
        </w:rPr>
        <w:t>}</w:t>
      </w:r>
      <w:r>
        <w:br/>
      </w:r>
      <w:r>
        <w:br/>
      </w:r>
      <w:r>
        <w:rPr>
          <w:rStyle w:val="ControlFlowTok"/>
        </w:rPr>
        <w:t>try</w:t>
      </w:r>
      <w:r>
        <w:rPr>
          <w:rStyle w:val="NormalTok"/>
        </w:rPr>
        <w:t xml:space="preserve"> </w:t>
      </w:r>
      <w:r>
        <w:rPr>
          <w:rStyle w:val="OperatorTok"/>
        </w:rPr>
        <w:t>{</w:t>
      </w:r>
      <w:r>
        <w:br/>
      </w:r>
      <w:r>
        <w:rPr>
          <w:rStyle w:val="NormalTok"/>
        </w:rPr>
        <w:t xml:space="preserve">    </w:t>
      </w:r>
      <w:r>
        <w:rPr>
          <w:rStyle w:val="DataTypeTok"/>
        </w:rPr>
        <w:t>int</w:t>
      </w:r>
      <w:r>
        <w:rPr>
          <w:rStyle w:val="NormalTok"/>
        </w:rPr>
        <w:t xml:space="preserve"> not </w:t>
      </w:r>
      <w:r>
        <w:rPr>
          <w:rStyle w:val="OperatorTok"/>
        </w:rPr>
        <w:t>=</w:t>
      </w:r>
      <w:r>
        <w:rPr>
          <w:rStyle w:val="NormalTok"/>
        </w:rPr>
        <w:t xml:space="preserve"> </w:t>
      </w:r>
      <w:r>
        <w:rPr>
          <w:rStyle w:val="BuiltInTok"/>
        </w:rPr>
        <w:t>Integer</w:t>
      </w:r>
      <w:r>
        <w:rPr>
          <w:rStyle w:val="OperatorTok"/>
        </w:rPr>
        <w:t>.</w:t>
      </w:r>
      <w:r>
        <w:rPr>
          <w:rStyle w:val="FunctionTok"/>
        </w:rPr>
        <w:t>parseInt</w:t>
      </w:r>
      <w:r>
        <w:rPr>
          <w:rStyle w:val="OperatorTok"/>
        </w:rPr>
        <w:t>(</w:t>
      </w:r>
      <w:r>
        <w:rPr>
          <w:rStyle w:val="NormalTok"/>
        </w:rPr>
        <w:t>notMetni</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not </w:t>
      </w:r>
      <w:r>
        <w:rPr>
          <w:rStyle w:val="OperatorTok"/>
        </w:rPr>
        <w:t>&lt;</w:t>
      </w:r>
      <w:r>
        <w:rPr>
          <w:rStyle w:val="NormalTok"/>
        </w:rPr>
        <w:t xml:space="preserve"> </w:t>
      </w:r>
      <w:r>
        <w:rPr>
          <w:rStyle w:val="DecValTok"/>
        </w:rPr>
        <w:t>0</w:t>
      </w:r>
      <w:r>
        <w:rPr>
          <w:rStyle w:val="NormalTok"/>
        </w:rPr>
        <w:t xml:space="preserve"> </w:t>
      </w:r>
      <w:r>
        <w:rPr>
          <w:rStyle w:val="OperatorTok"/>
        </w:rPr>
        <w:t>||</w:t>
      </w:r>
      <w:r>
        <w:rPr>
          <w:rStyle w:val="NormalTok"/>
        </w:rPr>
        <w:t xml:space="preserve"> not </w:t>
      </w:r>
      <w:r>
        <w:rPr>
          <w:rStyle w:val="OperatorTok"/>
        </w:rPr>
        <w:t>&gt;</w:t>
      </w:r>
      <w:r>
        <w:rPr>
          <w:rStyle w:val="NormalTok"/>
        </w:rPr>
        <w:t xml:space="preserve"> </w:t>
      </w:r>
      <w:r>
        <w:rPr>
          <w:rStyle w:val="DecValTok"/>
        </w:rPr>
        <w:t>100</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0 ile 100 arasında olmalıdır."</w:t>
      </w:r>
      <w:r>
        <w:rPr>
          <w:rStyle w:val="OperatorTok"/>
        </w:rPr>
        <w:t>);</w:t>
      </w:r>
      <w:r>
        <w:br/>
      </w:r>
      <w:r>
        <w:rPr>
          <w:rStyle w:val="NormalTok"/>
        </w:rPr>
        <w:t xml:space="preserve">        </w:t>
      </w:r>
      <w:r>
        <w:rPr>
          <w:rStyle w:val="ControlFlowTok"/>
        </w:rPr>
        <w:t>return</w:t>
      </w:r>
      <w:r>
        <w:rPr>
          <w:rStyle w:val="OperatorTok"/>
        </w:rPr>
        <w:t>;</w:t>
      </w:r>
      <w:r>
        <w:br/>
      </w:r>
      <w:r>
        <w:rPr>
          <w:rStyle w:val="NormalTok"/>
        </w:rPr>
        <w:t xml:space="preserve">    </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NumberFormatException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JOptionPane</w:t>
      </w:r>
      <w:r>
        <w:rPr>
          <w:rStyle w:val="OperatorTok"/>
        </w:rPr>
        <w:t>.</w:t>
      </w:r>
      <w:r>
        <w:rPr>
          <w:rStyle w:val="FunctionTok"/>
        </w:rPr>
        <w:t>showMessageDialog</w:t>
      </w:r>
      <w:r>
        <w:rPr>
          <w:rStyle w:val="OperatorTok"/>
        </w:rPr>
        <w:t>(</w:t>
      </w:r>
      <w:r>
        <w:rPr>
          <w:rStyle w:val="KeywordTok"/>
        </w:rPr>
        <w:t>null</w:t>
      </w:r>
      <w:r>
        <w:rPr>
          <w:rStyle w:val="OperatorTok"/>
        </w:rPr>
        <w:t>,</w:t>
      </w:r>
      <w:r>
        <w:rPr>
          <w:rStyle w:val="NormalTok"/>
        </w:rPr>
        <w:t xml:space="preserve"> </w:t>
      </w:r>
      <w:r>
        <w:rPr>
          <w:rStyle w:val="StringTok"/>
        </w:rPr>
        <w:t>"Not sayısal olmalıdır."</w:t>
      </w:r>
      <w:r>
        <w:rPr>
          <w:rStyle w:val="OperatorTok"/>
        </w:rPr>
        <w:t>);</w:t>
      </w:r>
      <w:r>
        <w:br/>
      </w:r>
      <w:r>
        <w:rPr>
          <w:rStyle w:val="OperatorTok"/>
        </w:rPr>
        <w:t>}</w:t>
      </w:r>
    </w:p>
    <w:p w14:paraId="4A6A39EE" w14:textId="77777777" w:rsidR="00FF55F6" w:rsidRDefault="00000000">
      <w:pPr>
        <w:pStyle w:val="Balk2"/>
      </w:pPr>
      <w:bookmarkStart w:id="3244" w:name="d.32-jtable-ve-liste-kontrolü"/>
      <w:bookmarkStart w:id="3245" w:name="_Toc228882330"/>
      <w:bookmarkEnd w:id="3242"/>
      <w:r>
        <w:t>D.32 JTable ve liste kontrolü</w:t>
      </w:r>
      <w:bookmarkEnd w:id="3245"/>
    </w:p>
    <w:p w14:paraId="4A6A39EF" w14:textId="77777777" w:rsidR="00FF55F6" w:rsidRDefault="00000000">
      <w:r>
        <w:t>Tablo veya liste verileri görünmüyorsa model kontrol edilmelidir.</w:t>
      </w:r>
    </w:p>
    <w:p w14:paraId="4A6A39F0" w14:textId="77777777" w:rsidR="00FF55F6" w:rsidRDefault="00000000">
      <w:pPr>
        <w:pStyle w:val="Balk3"/>
      </w:pPr>
      <w:bookmarkStart w:id="3246" w:name="d.32.1-jlist"/>
      <w:bookmarkStart w:id="3247" w:name="_Toc228882331"/>
      <w:r>
        <w:lastRenderedPageBreak/>
        <w:t xml:space="preserve">D.32.1 </w:t>
      </w:r>
      <w:r>
        <w:rPr>
          <w:rStyle w:val="VerbatimChar"/>
        </w:rPr>
        <w:t>JList</w:t>
      </w:r>
      <w:bookmarkEnd w:id="3247"/>
    </w:p>
    <w:p w14:paraId="4A6A39F1" w14:textId="77777777" w:rsidR="00FF55F6" w:rsidRDefault="00000000">
      <w:r>
        <w:rPr>
          <w:rStyle w:val="VerbatimChar"/>
        </w:rPr>
        <w:t>JList</w:t>
      </w:r>
      <w:r>
        <w:t xml:space="preserve"> için </w:t>
      </w:r>
      <w:r>
        <w:rPr>
          <w:rStyle w:val="VerbatimChar"/>
        </w:rPr>
        <w:t>DefaultListModel</w:t>
      </w:r>
      <w:r>
        <w:t xml:space="preserve"> kullanılabilir.</w:t>
      </w:r>
    </w:p>
    <w:p w14:paraId="4A6A39F2" w14:textId="77777777" w:rsidR="00FF55F6" w:rsidRDefault="00000000">
      <w:pPr>
        <w:pStyle w:val="GvdeMetni"/>
      </w:pPr>
      <w:r>
        <w:t>Kontrol listesi:</w:t>
      </w:r>
    </w:p>
    <w:tbl>
      <w:tblPr>
        <w:tblStyle w:val="Table"/>
        <w:tblW w:w="0" w:type="auto"/>
        <w:tblLook w:val="0020" w:firstRow="1" w:lastRow="0" w:firstColumn="0" w:lastColumn="0" w:noHBand="0" w:noVBand="0"/>
      </w:tblPr>
      <w:tblGrid>
        <w:gridCol w:w="2890"/>
        <w:gridCol w:w="2359"/>
      </w:tblGrid>
      <w:tr w:rsidR="00FF55F6" w14:paraId="4A6A39F5"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9F3" w14:textId="77777777" w:rsidR="00FF55F6" w:rsidRDefault="00000000">
            <w:pPr>
              <w:pStyle w:val="Compact"/>
            </w:pPr>
            <w:r>
              <w:rPr>
                <w:rStyle w:val="TabloBaslikYazisi"/>
              </w:rPr>
              <w:t>Kontrol</w:t>
            </w:r>
          </w:p>
        </w:tc>
        <w:tc>
          <w:tcPr>
            <w:tcW w:w="0" w:type="auto"/>
          </w:tcPr>
          <w:p w14:paraId="4A6A39F4" w14:textId="77777777" w:rsidR="00FF55F6" w:rsidRDefault="00000000">
            <w:pPr>
              <w:pStyle w:val="Compact"/>
            </w:pPr>
            <w:r>
              <w:rPr>
                <w:rStyle w:val="TabloBaslikYazisi"/>
              </w:rPr>
              <w:t>Açıklama</w:t>
            </w:r>
          </w:p>
        </w:tc>
      </w:tr>
      <w:tr w:rsidR="00FF55F6" w14:paraId="4A6A39F8" w14:textId="77777777">
        <w:tc>
          <w:tcPr>
            <w:tcW w:w="0" w:type="auto"/>
          </w:tcPr>
          <w:p w14:paraId="4A6A39F6" w14:textId="77777777" w:rsidR="00FF55F6" w:rsidRDefault="00000000">
            <w:pPr>
              <w:pStyle w:val="Compact"/>
            </w:pPr>
            <w:r>
              <w:t>Model oluşturuldu mu?</w:t>
            </w:r>
          </w:p>
        </w:tc>
        <w:tc>
          <w:tcPr>
            <w:tcW w:w="0" w:type="auto"/>
          </w:tcPr>
          <w:p w14:paraId="4A6A39F7" w14:textId="77777777" w:rsidR="00FF55F6" w:rsidRDefault="00000000">
            <w:pPr>
              <w:pStyle w:val="Compact"/>
            </w:pPr>
            <w:r>
              <w:rPr>
                <w:rStyle w:val="VerbatimChar"/>
              </w:rPr>
              <w:t>DefaultListModel</w:t>
            </w:r>
          </w:p>
        </w:tc>
      </w:tr>
      <w:tr w:rsidR="00FF55F6" w14:paraId="4A6A39FB" w14:textId="77777777">
        <w:tc>
          <w:tcPr>
            <w:tcW w:w="0" w:type="auto"/>
          </w:tcPr>
          <w:p w14:paraId="4A6A39F9" w14:textId="77777777" w:rsidR="00FF55F6" w:rsidRDefault="00000000">
            <w:pPr>
              <w:pStyle w:val="Compact"/>
            </w:pPr>
            <w:r>
              <w:t>Liste modele bağlandı mı?</w:t>
            </w:r>
          </w:p>
        </w:tc>
        <w:tc>
          <w:tcPr>
            <w:tcW w:w="0" w:type="auto"/>
          </w:tcPr>
          <w:p w14:paraId="4A6A39FA" w14:textId="77777777" w:rsidR="00FF55F6" w:rsidRDefault="00000000">
            <w:pPr>
              <w:pStyle w:val="Compact"/>
            </w:pPr>
            <w:r>
              <w:rPr>
                <w:rStyle w:val="VerbatimChar"/>
              </w:rPr>
              <w:t>new JList&lt;&gt;(model)</w:t>
            </w:r>
          </w:p>
        </w:tc>
      </w:tr>
      <w:tr w:rsidR="00FF55F6" w14:paraId="4A6A39FE" w14:textId="77777777">
        <w:tc>
          <w:tcPr>
            <w:tcW w:w="0" w:type="auto"/>
          </w:tcPr>
          <w:p w14:paraId="4A6A39FC" w14:textId="77777777" w:rsidR="00FF55F6" w:rsidRDefault="00000000">
            <w:pPr>
              <w:pStyle w:val="Compact"/>
            </w:pPr>
            <w:r>
              <w:t>Eleman modele eklendi mi?</w:t>
            </w:r>
          </w:p>
        </w:tc>
        <w:tc>
          <w:tcPr>
            <w:tcW w:w="0" w:type="auto"/>
          </w:tcPr>
          <w:p w14:paraId="4A6A39FD" w14:textId="77777777" w:rsidR="00FF55F6" w:rsidRDefault="00000000">
            <w:pPr>
              <w:pStyle w:val="Compact"/>
            </w:pPr>
            <w:r>
              <w:rPr>
                <w:rStyle w:val="VerbatimChar"/>
              </w:rPr>
              <w:t>model.addElement(...)</w:t>
            </w:r>
          </w:p>
        </w:tc>
      </w:tr>
      <w:tr w:rsidR="00FF55F6" w14:paraId="4A6A3A01" w14:textId="77777777">
        <w:tc>
          <w:tcPr>
            <w:tcW w:w="0" w:type="auto"/>
          </w:tcPr>
          <w:p w14:paraId="4A6A39FF" w14:textId="77777777" w:rsidR="00FF55F6" w:rsidRDefault="00000000">
            <w:pPr>
              <w:pStyle w:val="Compact"/>
            </w:pPr>
            <w:r>
              <w:t>Liste scroll pane içine alındı mı?</w:t>
            </w:r>
          </w:p>
        </w:tc>
        <w:tc>
          <w:tcPr>
            <w:tcW w:w="0" w:type="auto"/>
          </w:tcPr>
          <w:p w14:paraId="4A6A3A00" w14:textId="77777777" w:rsidR="00FF55F6" w:rsidRDefault="00000000">
            <w:pPr>
              <w:pStyle w:val="Compact"/>
            </w:pPr>
            <w:r>
              <w:t>Uzun listeler için</w:t>
            </w:r>
          </w:p>
        </w:tc>
      </w:tr>
    </w:tbl>
    <w:p w14:paraId="4A6A3A02" w14:textId="77777777" w:rsidR="00FF55F6" w:rsidRDefault="00FF55F6">
      <w:pPr>
        <w:spacing w:before="120" w:line="240" w:lineRule="auto"/>
      </w:pPr>
    </w:p>
    <w:p w14:paraId="4A6A3A03" w14:textId="77777777" w:rsidR="00FF55F6" w:rsidRDefault="00000000">
      <w:pPr>
        <w:pStyle w:val="Balk3"/>
      </w:pPr>
      <w:bookmarkStart w:id="3248" w:name="d.32.2-jtable"/>
      <w:bookmarkStart w:id="3249" w:name="_Toc228882332"/>
      <w:bookmarkEnd w:id="3246"/>
      <w:r>
        <w:t xml:space="preserve">D.32.2 </w:t>
      </w:r>
      <w:r>
        <w:rPr>
          <w:rStyle w:val="VerbatimChar"/>
        </w:rPr>
        <w:t>JTable</w:t>
      </w:r>
      <w:bookmarkEnd w:id="3249"/>
    </w:p>
    <w:p w14:paraId="4A6A3A04" w14:textId="77777777" w:rsidR="00FF55F6" w:rsidRDefault="00000000">
      <w:r>
        <w:rPr>
          <w:rStyle w:val="VerbatimChar"/>
        </w:rPr>
        <w:t>JTable</w:t>
      </w:r>
      <w:r>
        <w:t xml:space="preserve"> için </w:t>
      </w:r>
      <w:r>
        <w:rPr>
          <w:rStyle w:val="VerbatimChar"/>
        </w:rPr>
        <w:t>DefaultTableModel</w:t>
      </w:r>
      <w:r>
        <w:t xml:space="preserve"> kullanılabilir.</w:t>
      </w:r>
    </w:p>
    <w:p w14:paraId="4A6A3A05" w14:textId="77777777" w:rsidR="00FF55F6" w:rsidRDefault="00000000">
      <w:pPr>
        <w:pStyle w:val="GvdeMetni"/>
      </w:pPr>
      <w:r>
        <w:t>Kontrol listesi:</w:t>
      </w:r>
    </w:p>
    <w:tbl>
      <w:tblPr>
        <w:tblStyle w:val="Table"/>
        <w:tblW w:w="0" w:type="auto"/>
        <w:tblLook w:val="0020" w:firstRow="1" w:lastRow="0" w:firstColumn="0" w:lastColumn="0" w:noHBand="0" w:noVBand="0"/>
      </w:tblPr>
      <w:tblGrid>
        <w:gridCol w:w="2564"/>
        <w:gridCol w:w="2458"/>
      </w:tblGrid>
      <w:tr w:rsidR="00FF55F6" w14:paraId="4A6A3A0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A06" w14:textId="77777777" w:rsidR="00FF55F6" w:rsidRDefault="00000000">
            <w:pPr>
              <w:pStyle w:val="Compact"/>
            </w:pPr>
            <w:r>
              <w:rPr>
                <w:rStyle w:val="TabloBaslikYazisi"/>
              </w:rPr>
              <w:t>Kontrol</w:t>
            </w:r>
          </w:p>
        </w:tc>
        <w:tc>
          <w:tcPr>
            <w:tcW w:w="0" w:type="auto"/>
          </w:tcPr>
          <w:p w14:paraId="4A6A3A07" w14:textId="77777777" w:rsidR="00FF55F6" w:rsidRDefault="00000000">
            <w:pPr>
              <w:pStyle w:val="Compact"/>
            </w:pPr>
            <w:r>
              <w:rPr>
                <w:rStyle w:val="TabloBaslikYazisi"/>
              </w:rPr>
              <w:t>Açıklama</w:t>
            </w:r>
          </w:p>
        </w:tc>
      </w:tr>
      <w:tr w:rsidR="00FF55F6" w14:paraId="4A6A3A0B" w14:textId="77777777">
        <w:tc>
          <w:tcPr>
            <w:tcW w:w="0" w:type="auto"/>
          </w:tcPr>
          <w:p w14:paraId="4A6A3A09" w14:textId="77777777" w:rsidR="00FF55F6" w:rsidRDefault="00000000">
            <w:pPr>
              <w:pStyle w:val="Compact"/>
            </w:pPr>
            <w:r>
              <w:t>Kolon adları doğru mu?</w:t>
            </w:r>
          </w:p>
        </w:tc>
        <w:tc>
          <w:tcPr>
            <w:tcW w:w="0" w:type="auto"/>
          </w:tcPr>
          <w:p w14:paraId="4A6A3A0A" w14:textId="77777777" w:rsidR="00FF55F6" w:rsidRDefault="00000000">
            <w:pPr>
              <w:pStyle w:val="Compact"/>
            </w:pPr>
            <w:r>
              <w:rPr>
                <w:rStyle w:val="VerbatimChar"/>
              </w:rPr>
              <w:t>String[] kolonlar</w:t>
            </w:r>
          </w:p>
        </w:tc>
      </w:tr>
      <w:tr w:rsidR="00FF55F6" w14:paraId="4A6A3A0E" w14:textId="77777777">
        <w:tc>
          <w:tcPr>
            <w:tcW w:w="0" w:type="auto"/>
          </w:tcPr>
          <w:p w14:paraId="4A6A3A0C" w14:textId="77777777" w:rsidR="00FF55F6" w:rsidRDefault="00000000">
            <w:pPr>
              <w:pStyle w:val="Compact"/>
            </w:pPr>
            <w:r>
              <w:t>Model oluşturuldu mu?</w:t>
            </w:r>
          </w:p>
        </w:tc>
        <w:tc>
          <w:tcPr>
            <w:tcW w:w="0" w:type="auto"/>
          </w:tcPr>
          <w:p w14:paraId="4A6A3A0D" w14:textId="77777777" w:rsidR="00FF55F6" w:rsidRDefault="00000000">
            <w:pPr>
              <w:pStyle w:val="Compact"/>
            </w:pPr>
            <w:r>
              <w:rPr>
                <w:rStyle w:val="VerbatimChar"/>
              </w:rPr>
              <w:t>DefaultTableModel</w:t>
            </w:r>
          </w:p>
        </w:tc>
      </w:tr>
      <w:tr w:rsidR="00FF55F6" w14:paraId="4A6A3A11" w14:textId="77777777">
        <w:tc>
          <w:tcPr>
            <w:tcW w:w="0" w:type="auto"/>
          </w:tcPr>
          <w:p w14:paraId="4A6A3A0F" w14:textId="77777777" w:rsidR="00FF55F6" w:rsidRDefault="00000000">
            <w:pPr>
              <w:pStyle w:val="Compact"/>
            </w:pPr>
            <w:r>
              <w:t>Tablo modele bağlı mı?</w:t>
            </w:r>
          </w:p>
        </w:tc>
        <w:tc>
          <w:tcPr>
            <w:tcW w:w="0" w:type="auto"/>
          </w:tcPr>
          <w:p w14:paraId="4A6A3A10" w14:textId="77777777" w:rsidR="00FF55F6" w:rsidRDefault="00000000">
            <w:pPr>
              <w:pStyle w:val="Compact"/>
            </w:pPr>
            <w:r>
              <w:rPr>
                <w:rStyle w:val="VerbatimChar"/>
              </w:rPr>
              <w:t>new JTable(model)</w:t>
            </w:r>
          </w:p>
        </w:tc>
      </w:tr>
      <w:tr w:rsidR="00FF55F6" w14:paraId="4A6A3A14" w14:textId="77777777">
        <w:tc>
          <w:tcPr>
            <w:tcW w:w="0" w:type="auto"/>
          </w:tcPr>
          <w:p w14:paraId="4A6A3A12" w14:textId="77777777" w:rsidR="00FF55F6" w:rsidRDefault="00000000">
            <w:pPr>
              <w:pStyle w:val="Compact"/>
            </w:pPr>
            <w:r>
              <w:t>Satır ekleniyor mu?</w:t>
            </w:r>
          </w:p>
        </w:tc>
        <w:tc>
          <w:tcPr>
            <w:tcW w:w="0" w:type="auto"/>
          </w:tcPr>
          <w:p w14:paraId="4A6A3A13" w14:textId="77777777" w:rsidR="00FF55F6" w:rsidRDefault="00000000">
            <w:pPr>
              <w:pStyle w:val="Compact"/>
            </w:pPr>
            <w:r>
              <w:rPr>
                <w:rStyle w:val="VerbatimChar"/>
              </w:rPr>
              <w:t>model.addRow(...)</w:t>
            </w:r>
          </w:p>
        </w:tc>
      </w:tr>
      <w:tr w:rsidR="00FF55F6" w14:paraId="4A6A3A17" w14:textId="77777777">
        <w:tc>
          <w:tcPr>
            <w:tcW w:w="0" w:type="auto"/>
          </w:tcPr>
          <w:p w14:paraId="4A6A3A15" w14:textId="77777777" w:rsidR="00FF55F6" w:rsidRDefault="00000000">
            <w:pPr>
              <w:pStyle w:val="Compact"/>
            </w:pPr>
            <w:r>
              <w:t>Tablo scroll pane içinde mi?</w:t>
            </w:r>
          </w:p>
        </w:tc>
        <w:tc>
          <w:tcPr>
            <w:tcW w:w="0" w:type="auto"/>
          </w:tcPr>
          <w:p w14:paraId="4A6A3A16" w14:textId="77777777" w:rsidR="00FF55F6" w:rsidRDefault="00000000">
            <w:pPr>
              <w:pStyle w:val="Compact"/>
            </w:pPr>
            <w:r>
              <w:rPr>
                <w:rStyle w:val="VerbatimChar"/>
              </w:rPr>
              <w:t>new JScrollPane(tablo)</w:t>
            </w:r>
          </w:p>
        </w:tc>
      </w:tr>
    </w:tbl>
    <w:p w14:paraId="4A6A3A18" w14:textId="77777777" w:rsidR="00FF55F6" w:rsidRDefault="00FF55F6">
      <w:pPr>
        <w:spacing w:before="120" w:line="240" w:lineRule="auto"/>
      </w:pPr>
    </w:p>
    <w:p w14:paraId="4A6A3A19" w14:textId="77777777" w:rsidR="00FF55F6" w:rsidRDefault="00000000">
      <w:pPr>
        <w:pStyle w:val="Balk2"/>
      </w:pPr>
      <w:bookmarkStart w:id="3250" w:name="d.33-jdbc-kontrolü"/>
      <w:bookmarkStart w:id="3251" w:name="_Toc228882333"/>
      <w:bookmarkEnd w:id="3244"/>
      <w:bookmarkEnd w:id="3248"/>
      <w:r>
        <w:t>D.33 JDBC kontrolü</w:t>
      </w:r>
      <w:bookmarkEnd w:id="3251"/>
    </w:p>
    <w:p w14:paraId="4A6A3A1A" w14:textId="77777777" w:rsidR="00FF55F6" w:rsidRDefault="00000000">
      <w:r>
        <w:t>JDBC hataları genellikle bağlantı, sürücü, SQL veya veri dönüşümü kaynaklıdır.</w:t>
      </w:r>
    </w:p>
    <w:p w14:paraId="4A6A3A1B" w14:textId="77777777" w:rsidR="00FF55F6" w:rsidRDefault="00000000">
      <w:pPr>
        <w:pStyle w:val="GvdeMetni"/>
      </w:pPr>
      <w:r>
        <w:t>Kontrol listesi:</w:t>
      </w:r>
    </w:p>
    <w:tbl>
      <w:tblPr>
        <w:tblStyle w:val="Table"/>
        <w:tblW w:w="5000" w:type="pct"/>
        <w:tblLayout w:type="fixed"/>
        <w:tblLook w:val="0020" w:firstRow="1" w:lastRow="0" w:firstColumn="0" w:lastColumn="0" w:noHBand="0" w:noVBand="0"/>
      </w:tblPr>
      <w:tblGrid>
        <w:gridCol w:w="4584"/>
        <w:gridCol w:w="4585"/>
      </w:tblGrid>
      <w:tr w:rsidR="00FF55F6" w14:paraId="4A6A3A1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3960" w:type="dxa"/>
          </w:tcPr>
          <w:p w14:paraId="4A6A3A1C" w14:textId="77777777" w:rsidR="00FF55F6" w:rsidRDefault="00000000">
            <w:pPr>
              <w:pStyle w:val="Compact"/>
            </w:pPr>
            <w:r>
              <w:rPr>
                <w:rStyle w:val="TabloBaslikYazisi"/>
              </w:rPr>
              <w:t>Kontrol</w:t>
            </w:r>
          </w:p>
        </w:tc>
        <w:tc>
          <w:tcPr>
            <w:tcW w:w="3960" w:type="dxa"/>
          </w:tcPr>
          <w:p w14:paraId="4A6A3A1D" w14:textId="77777777" w:rsidR="00FF55F6" w:rsidRDefault="00000000">
            <w:pPr>
              <w:pStyle w:val="Compact"/>
            </w:pPr>
            <w:r>
              <w:rPr>
                <w:rStyle w:val="TabloBaslikYazisi"/>
              </w:rPr>
              <w:t>Açıklama</w:t>
            </w:r>
          </w:p>
        </w:tc>
      </w:tr>
      <w:tr w:rsidR="00FF55F6" w14:paraId="4A6A3A21" w14:textId="77777777">
        <w:tc>
          <w:tcPr>
            <w:tcW w:w="3960" w:type="dxa"/>
          </w:tcPr>
          <w:p w14:paraId="4A6A3A1F" w14:textId="77777777" w:rsidR="00FF55F6" w:rsidRDefault="00000000">
            <w:pPr>
              <w:pStyle w:val="Compact"/>
            </w:pPr>
            <w:r>
              <w:t>JDBC sürücüsü projeye eklendi mi?</w:t>
            </w:r>
          </w:p>
        </w:tc>
        <w:tc>
          <w:tcPr>
            <w:tcW w:w="3960" w:type="dxa"/>
          </w:tcPr>
          <w:p w14:paraId="4A6A3A20" w14:textId="77777777" w:rsidR="00FF55F6" w:rsidRDefault="00000000">
            <w:pPr>
              <w:pStyle w:val="Compact"/>
            </w:pPr>
            <w:r>
              <w:t>SQLite jar vb.</w:t>
            </w:r>
          </w:p>
        </w:tc>
      </w:tr>
      <w:tr w:rsidR="00FF55F6" w14:paraId="4A6A3A24" w14:textId="77777777">
        <w:tc>
          <w:tcPr>
            <w:tcW w:w="3960" w:type="dxa"/>
          </w:tcPr>
          <w:p w14:paraId="4A6A3A22" w14:textId="77777777" w:rsidR="00FF55F6" w:rsidRDefault="00000000">
            <w:pPr>
              <w:pStyle w:val="Compact"/>
            </w:pPr>
            <w:r>
              <w:t>Bağlantı URL’si doğru mu?</w:t>
            </w:r>
          </w:p>
        </w:tc>
        <w:tc>
          <w:tcPr>
            <w:tcW w:w="3960" w:type="dxa"/>
          </w:tcPr>
          <w:p w14:paraId="4A6A3A23" w14:textId="77777777" w:rsidR="00FF55F6" w:rsidRDefault="00000000">
            <w:pPr>
              <w:pStyle w:val="Compact"/>
            </w:pPr>
            <w:r>
              <w:rPr>
                <w:rStyle w:val="VerbatimChar"/>
              </w:rPr>
              <w:t>jdbc:sqlite:...</w:t>
            </w:r>
          </w:p>
        </w:tc>
      </w:tr>
      <w:tr w:rsidR="00FF55F6" w14:paraId="4A6A3A27" w14:textId="77777777">
        <w:tc>
          <w:tcPr>
            <w:tcW w:w="3960" w:type="dxa"/>
          </w:tcPr>
          <w:p w14:paraId="4A6A3A25" w14:textId="77777777" w:rsidR="00FF55F6" w:rsidRDefault="00000000">
            <w:pPr>
              <w:pStyle w:val="Compact"/>
            </w:pPr>
            <w:r>
              <w:t>Veritabanı dosyası doğru yerde mi?</w:t>
            </w:r>
          </w:p>
        </w:tc>
        <w:tc>
          <w:tcPr>
            <w:tcW w:w="3960" w:type="dxa"/>
          </w:tcPr>
          <w:p w14:paraId="4A6A3A26" w14:textId="77777777" w:rsidR="00FF55F6" w:rsidRDefault="00000000">
            <w:pPr>
              <w:pStyle w:val="Compact"/>
            </w:pPr>
            <w:r>
              <w:t>Göreli yol</w:t>
            </w:r>
          </w:p>
        </w:tc>
      </w:tr>
      <w:tr w:rsidR="00FF55F6" w14:paraId="4A6A3A2A" w14:textId="77777777">
        <w:tc>
          <w:tcPr>
            <w:tcW w:w="3960" w:type="dxa"/>
          </w:tcPr>
          <w:p w14:paraId="4A6A3A28" w14:textId="77777777" w:rsidR="00FF55F6" w:rsidRDefault="00000000">
            <w:pPr>
              <w:pStyle w:val="Compact"/>
            </w:pPr>
            <w:r>
              <w:t>Tablo oluşturuldu mu?</w:t>
            </w:r>
          </w:p>
        </w:tc>
        <w:tc>
          <w:tcPr>
            <w:tcW w:w="3960" w:type="dxa"/>
          </w:tcPr>
          <w:p w14:paraId="4A6A3A29" w14:textId="77777777" w:rsidR="00FF55F6" w:rsidRDefault="00000000">
            <w:pPr>
              <w:pStyle w:val="Compact"/>
            </w:pPr>
            <w:r>
              <w:rPr>
                <w:rStyle w:val="VerbatimChar"/>
              </w:rPr>
              <w:t>CREATE TABLE</w:t>
            </w:r>
          </w:p>
        </w:tc>
      </w:tr>
      <w:tr w:rsidR="00FF55F6" w14:paraId="4A6A3A2D" w14:textId="77777777">
        <w:tc>
          <w:tcPr>
            <w:tcW w:w="3960" w:type="dxa"/>
          </w:tcPr>
          <w:p w14:paraId="4A6A3A2B" w14:textId="77777777" w:rsidR="00FF55F6" w:rsidRDefault="00000000">
            <w:pPr>
              <w:pStyle w:val="Compact"/>
            </w:pPr>
            <w:r>
              <w:t>SQL sözdizimi doğru mu?</w:t>
            </w:r>
          </w:p>
        </w:tc>
        <w:tc>
          <w:tcPr>
            <w:tcW w:w="3960" w:type="dxa"/>
          </w:tcPr>
          <w:p w14:paraId="4A6A3A2C" w14:textId="77777777" w:rsidR="00FF55F6" w:rsidRDefault="00000000">
            <w:pPr>
              <w:pStyle w:val="Compact"/>
            </w:pPr>
            <w:r>
              <w:rPr>
                <w:rStyle w:val="VerbatimChar"/>
              </w:rPr>
              <w:t>INSERT</w:t>
            </w:r>
            <w:r>
              <w:t xml:space="preserve">, </w:t>
            </w:r>
            <w:r>
              <w:rPr>
                <w:rStyle w:val="VerbatimChar"/>
              </w:rPr>
              <w:t>SELECT</w:t>
            </w:r>
          </w:p>
        </w:tc>
      </w:tr>
      <w:tr w:rsidR="00FF55F6" w14:paraId="4A6A3A30" w14:textId="77777777">
        <w:tc>
          <w:tcPr>
            <w:tcW w:w="3960" w:type="dxa"/>
          </w:tcPr>
          <w:p w14:paraId="4A6A3A2E" w14:textId="77777777" w:rsidR="00FF55F6" w:rsidRDefault="00000000">
            <w:pPr>
              <w:pStyle w:val="Compact"/>
            </w:pPr>
            <w:r>
              <w:rPr>
                <w:rStyle w:val="VerbatimChar"/>
              </w:rPr>
              <w:t>PreparedStatement</w:t>
            </w:r>
            <w:r>
              <w:t xml:space="preserve"> parametreleri doğru sırada mı?</w:t>
            </w:r>
          </w:p>
        </w:tc>
        <w:tc>
          <w:tcPr>
            <w:tcW w:w="3960" w:type="dxa"/>
          </w:tcPr>
          <w:p w14:paraId="4A6A3A2F" w14:textId="77777777" w:rsidR="00FF55F6" w:rsidRDefault="00000000">
            <w:pPr>
              <w:pStyle w:val="Compact"/>
            </w:pPr>
            <w:r>
              <w:rPr>
                <w:rStyle w:val="VerbatimChar"/>
              </w:rPr>
              <w:t>setString</w:t>
            </w:r>
            <w:r>
              <w:t xml:space="preserve">, </w:t>
            </w:r>
            <w:r>
              <w:rPr>
                <w:rStyle w:val="VerbatimChar"/>
              </w:rPr>
              <w:t>setInt</w:t>
            </w:r>
          </w:p>
        </w:tc>
      </w:tr>
      <w:tr w:rsidR="00FF55F6" w14:paraId="4A6A3A33" w14:textId="77777777">
        <w:tc>
          <w:tcPr>
            <w:tcW w:w="3960" w:type="dxa"/>
          </w:tcPr>
          <w:p w14:paraId="4A6A3A31" w14:textId="77777777" w:rsidR="00FF55F6" w:rsidRDefault="00000000">
            <w:pPr>
              <w:pStyle w:val="Compact"/>
            </w:pPr>
            <w:r>
              <w:rPr>
                <w:rStyle w:val="VerbatimChar"/>
              </w:rPr>
              <w:t>executeUpdate()</w:t>
            </w:r>
            <w:r>
              <w:t xml:space="preserve"> ve </w:t>
            </w:r>
            <w:r>
              <w:rPr>
                <w:rStyle w:val="VerbatimChar"/>
              </w:rPr>
              <w:t>executeQuery()</w:t>
            </w:r>
            <w:r>
              <w:t xml:space="preserve"> doğru yerde mi?</w:t>
            </w:r>
          </w:p>
        </w:tc>
        <w:tc>
          <w:tcPr>
            <w:tcW w:w="3960" w:type="dxa"/>
          </w:tcPr>
          <w:p w14:paraId="4A6A3A32" w14:textId="77777777" w:rsidR="00FF55F6" w:rsidRDefault="00000000">
            <w:pPr>
              <w:pStyle w:val="Compact"/>
            </w:pPr>
            <w:r>
              <w:t>İşlem türüne göre</w:t>
            </w:r>
          </w:p>
        </w:tc>
      </w:tr>
      <w:tr w:rsidR="00FF55F6" w14:paraId="4A6A3A36" w14:textId="77777777">
        <w:tc>
          <w:tcPr>
            <w:tcW w:w="3960" w:type="dxa"/>
          </w:tcPr>
          <w:p w14:paraId="4A6A3A34" w14:textId="77777777" w:rsidR="00FF55F6" w:rsidRDefault="00000000">
            <w:pPr>
              <w:pStyle w:val="Compact"/>
            </w:pPr>
            <w:r>
              <w:rPr>
                <w:rStyle w:val="VerbatimChar"/>
              </w:rPr>
              <w:t>ResultSet</w:t>
            </w:r>
            <w:r>
              <w:t xml:space="preserve"> doğru dolaşılıyor mu?</w:t>
            </w:r>
          </w:p>
        </w:tc>
        <w:tc>
          <w:tcPr>
            <w:tcW w:w="3960" w:type="dxa"/>
          </w:tcPr>
          <w:p w14:paraId="4A6A3A35" w14:textId="77777777" w:rsidR="00FF55F6" w:rsidRDefault="00000000">
            <w:pPr>
              <w:pStyle w:val="Compact"/>
            </w:pPr>
            <w:r>
              <w:rPr>
                <w:rStyle w:val="VerbatimChar"/>
              </w:rPr>
              <w:t>while (rs.next())</w:t>
            </w:r>
          </w:p>
        </w:tc>
      </w:tr>
      <w:tr w:rsidR="00FF55F6" w14:paraId="4A6A3A39" w14:textId="77777777">
        <w:tc>
          <w:tcPr>
            <w:tcW w:w="3960" w:type="dxa"/>
          </w:tcPr>
          <w:p w14:paraId="4A6A3A37" w14:textId="77777777" w:rsidR="00FF55F6" w:rsidRDefault="00000000">
            <w:pPr>
              <w:pStyle w:val="Compact"/>
            </w:pPr>
            <w:r>
              <w:t>Bağlantı kapatılıyor mu?</w:t>
            </w:r>
          </w:p>
        </w:tc>
        <w:tc>
          <w:tcPr>
            <w:tcW w:w="3960" w:type="dxa"/>
          </w:tcPr>
          <w:p w14:paraId="4A6A3A38" w14:textId="77777777" w:rsidR="00FF55F6" w:rsidRDefault="00000000">
            <w:pPr>
              <w:pStyle w:val="Compact"/>
            </w:pPr>
            <w:r>
              <w:rPr>
                <w:rStyle w:val="VerbatimChar"/>
              </w:rPr>
              <w:t>try-with-resources</w:t>
            </w:r>
          </w:p>
        </w:tc>
      </w:tr>
    </w:tbl>
    <w:p w14:paraId="4A6A3A3A" w14:textId="77777777" w:rsidR="00FF55F6" w:rsidRDefault="00FF55F6">
      <w:pPr>
        <w:spacing w:before="120" w:line="240" w:lineRule="auto"/>
      </w:pPr>
    </w:p>
    <w:p w14:paraId="4A6A3A3B" w14:textId="77777777" w:rsidR="00FF55F6" w:rsidRDefault="00000000">
      <w:pPr>
        <w:pStyle w:val="GvdeMetni"/>
      </w:pPr>
      <w:r>
        <w:t>Örnek bağlantı:</w:t>
      </w:r>
    </w:p>
    <w:p w14:paraId="4A6A3A3C" w14:textId="77777777" w:rsidR="00FF55F6" w:rsidRDefault="00000000">
      <w:pPr>
        <w:pStyle w:val="SourceCode"/>
      </w:pPr>
      <w:r>
        <w:rPr>
          <w:rStyle w:val="ControlFlowTok"/>
        </w:rPr>
        <w:t>try</w:t>
      </w:r>
      <w:r>
        <w:rPr>
          <w:rStyle w:val="NormalTok"/>
        </w:rPr>
        <w:t xml:space="preserve"> </w:t>
      </w:r>
      <w:r>
        <w:rPr>
          <w:rStyle w:val="OperatorTok"/>
        </w:rPr>
        <w:t>(</w:t>
      </w:r>
      <w:r>
        <w:rPr>
          <w:rStyle w:val="BuiltInTok"/>
        </w:rPr>
        <w:t>Connection</w:t>
      </w:r>
      <w:r>
        <w:rPr>
          <w:rStyle w:val="NormalTok"/>
        </w:rPr>
        <w:t xml:space="preserve"> conn </w:t>
      </w:r>
      <w:r>
        <w:rPr>
          <w:rStyle w:val="OperatorTok"/>
        </w:rPr>
        <w:t>=</w:t>
      </w:r>
      <w:r>
        <w:rPr>
          <w:rStyle w:val="NormalTok"/>
        </w:rPr>
        <w:t xml:space="preserve"> </w:t>
      </w:r>
      <w:r>
        <w:rPr>
          <w:rStyle w:val="BuiltInTok"/>
        </w:rPr>
        <w:t>DriverManager</w:t>
      </w:r>
      <w:r>
        <w:rPr>
          <w:rStyle w:val="OperatorTok"/>
        </w:rPr>
        <w:t>.</w:t>
      </w:r>
      <w:r>
        <w:rPr>
          <w:rStyle w:val="FunctionTok"/>
        </w:rPr>
        <w:t>getConnection</w:t>
      </w:r>
      <w:r>
        <w:rPr>
          <w:rStyle w:val="OperatorTok"/>
        </w:rPr>
        <w:t>(</w:t>
      </w:r>
      <w:r>
        <w:rPr>
          <w:rStyle w:val="StringTok"/>
        </w:rPr>
        <w:t>"jdbc:sqlite:ogrenciler.db"</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"Bağlantı başarılı."</w:t>
      </w:r>
      <w:r>
        <w:rPr>
          <w:rStyle w:val="OperatorTok"/>
        </w:rPr>
        <w:t>);</w:t>
      </w:r>
      <w:r>
        <w:br/>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SQLException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"Veritabanı hatası: "</w:t>
      </w:r>
      <w:r>
        <w:rPr>
          <w:rStyle w:val="NormalTok"/>
        </w:rPr>
        <w:t xml:space="preserve"> </w:t>
      </w:r>
      <w:r>
        <w:rPr>
          <w:rStyle w:val="OperatorTok"/>
        </w:rPr>
        <w:t>+</w:t>
      </w:r>
      <w:r>
        <w:rPr>
          <w:rStyle w:val="NormalTok"/>
        </w:rPr>
        <w:t xml:space="preserve"> e</w:t>
      </w:r>
      <w:r>
        <w:rPr>
          <w:rStyle w:val="OperatorTok"/>
        </w:rPr>
        <w:t>.</w:t>
      </w:r>
      <w:r>
        <w:rPr>
          <w:rStyle w:val="FunctionTok"/>
        </w:rPr>
        <w:t>getMessage</w:t>
      </w:r>
      <w:r>
        <w:rPr>
          <w:rStyle w:val="OperatorTok"/>
        </w:rPr>
        <w:t>());</w:t>
      </w:r>
      <w:r>
        <w:br/>
      </w:r>
      <w:r>
        <w:rPr>
          <w:rStyle w:val="OperatorTok"/>
        </w:rPr>
        <w:t>}</w:t>
      </w:r>
    </w:p>
    <w:p w14:paraId="4A6A3A3D" w14:textId="77777777" w:rsidR="00FF55F6" w:rsidRDefault="00000000">
      <w:pPr>
        <w:pStyle w:val="Balk2"/>
      </w:pPr>
      <w:bookmarkStart w:id="3252" w:name="d.34-sql-ve-preparedstatement-kontrolü"/>
      <w:bookmarkStart w:id="3253" w:name="_Toc228882334"/>
      <w:bookmarkEnd w:id="3250"/>
      <w:r>
        <w:t xml:space="preserve">D.34 SQL ve </w:t>
      </w:r>
      <w:r>
        <w:rPr>
          <w:rStyle w:val="VerbatimChar"/>
        </w:rPr>
        <w:t>PreparedStatement</w:t>
      </w:r>
      <w:r>
        <w:t xml:space="preserve"> kontrolü</w:t>
      </w:r>
      <w:bookmarkEnd w:id="3253"/>
    </w:p>
    <w:p w14:paraId="4A6A3A3E" w14:textId="77777777" w:rsidR="00FF55F6" w:rsidRDefault="00000000">
      <w:r>
        <w:t xml:space="preserve">SQL ifadelerinde metin birleştirme yerine </w:t>
      </w:r>
      <w:r>
        <w:rPr>
          <w:rStyle w:val="VerbatimChar"/>
        </w:rPr>
        <w:t>PreparedStatement</w:t>
      </w:r>
      <w:r>
        <w:t xml:space="preserve"> kullanmak daha güvenlidir ve hata olasılığını azaltır.</w:t>
      </w:r>
    </w:p>
    <w:p w14:paraId="4A6A3A3F" w14:textId="77777777" w:rsidR="00FF55F6" w:rsidRDefault="00000000">
      <w:pPr>
        <w:pStyle w:val="GvdeMetni"/>
      </w:pPr>
      <w:r>
        <w:t>Örnek:</w:t>
      </w:r>
    </w:p>
    <w:p w14:paraId="4A6A3A40" w14:textId="77777777" w:rsidR="00FF55F6" w:rsidRDefault="00000000">
      <w:pPr>
        <w:pStyle w:val="SourceCode"/>
      </w:pPr>
      <w:r>
        <w:rPr>
          <w:rStyle w:val="BuiltInTok"/>
        </w:rPr>
        <w:t>String</w:t>
      </w:r>
      <w:r>
        <w:rPr>
          <w:rStyle w:val="NormalTok"/>
        </w:rPr>
        <w:t xml:space="preserve"> sql </w:t>
      </w:r>
      <w:r>
        <w:rPr>
          <w:rStyle w:val="OperatorTok"/>
        </w:rPr>
        <w:t>=</w:t>
      </w:r>
      <w:r>
        <w:rPr>
          <w:rStyle w:val="NormalTok"/>
        </w:rPr>
        <w:t xml:space="preserve"> </w:t>
      </w:r>
      <w:r>
        <w:rPr>
          <w:rStyle w:val="StringTok"/>
        </w:rPr>
        <w:t>"INSERT INTO ogrenci(no, ad, not) VALUES(?, ?, ?)"</w:t>
      </w:r>
      <w:r>
        <w:rPr>
          <w:rStyle w:val="OperatorTok"/>
        </w:rPr>
        <w:t>;</w:t>
      </w:r>
      <w:r>
        <w:br/>
      </w:r>
      <w:r>
        <w:br/>
      </w:r>
      <w:r>
        <w:rPr>
          <w:rStyle w:val="ControlFlowTok"/>
        </w:rPr>
        <w:t>try</w:t>
      </w:r>
      <w:r>
        <w:rPr>
          <w:rStyle w:val="NormalTok"/>
        </w:rPr>
        <w:t xml:space="preserve"> </w:t>
      </w:r>
      <w:r>
        <w:rPr>
          <w:rStyle w:val="OperatorTok"/>
        </w:rPr>
        <w:t>(</w:t>
      </w:r>
      <w:r>
        <w:rPr>
          <w:rStyle w:val="BuiltInTok"/>
        </w:rPr>
        <w:t>PreparedStatement</w:t>
      </w:r>
      <w:r>
        <w:rPr>
          <w:rStyle w:val="NormalTok"/>
        </w:rPr>
        <w:t xml:space="preserve"> ps </w:t>
      </w:r>
      <w:r>
        <w:rPr>
          <w:rStyle w:val="OperatorTok"/>
        </w:rPr>
        <w:t>=</w:t>
      </w:r>
      <w:r>
        <w:rPr>
          <w:rStyle w:val="NormalTok"/>
        </w:rPr>
        <w:t xml:space="preserve"> conn</w:t>
      </w:r>
      <w:r>
        <w:rPr>
          <w:rStyle w:val="OperatorTok"/>
        </w:rPr>
        <w:t>.</w:t>
      </w:r>
      <w:r>
        <w:rPr>
          <w:rStyle w:val="FunctionTok"/>
        </w:rPr>
        <w:t>prepareStatement</w:t>
      </w:r>
      <w:r>
        <w:rPr>
          <w:rStyle w:val="OperatorTok"/>
        </w:rPr>
        <w:t>(</w:t>
      </w:r>
      <w:r>
        <w:rPr>
          <w:rStyle w:val="NormalTok"/>
        </w:rPr>
        <w:t>sql</w:t>
      </w:r>
      <w:r>
        <w:rPr>
          <w:rStyle w:val="OperatorTok"/>
        </w:rPr>
        <w:t>))</w:t>
      </w:r>
      <w:r>
        <w:rPr>
          <w:rStyle w:val="NormalTok"/>
        </w:rPr>
        <w:t xml:space="preserve"> </w:t>
      </w:r>
      <w:r>
        <w:rPr>
          <w:rStyle w:val="OperatorTok"/>
        </w:rPr>
        <w:t>{</w:t>
      </w:r>
      <w:r>
        <w:br/>
      </w:r>
      <w:r>
        <w:rPr>
          <w:rStyle w:val="NormalTok"/>
        </w:rPr>
        <w:t xml:space="preserve">    ps</w:t>
      </w:r>
      <w:r>
        <w:rPr>
          <w:rStyle w:val="OperatorTok"/>
        </w:rPr>
        <w:t>.</w:t>
      </w:r>
      <w:r>
        <w:rPr>
          <w:rStyle w:val="FunctionTok"/>
        </w:rPr>
        <w:t>setString</w:t>
      </w:r>
      <w:r>
        <w:rPr>
          <w:rStyle w:val="OperatorTok"/>
        </w:rPr>
        <w:t>(</w:t>
      </w:r>
      <w:r>
        <w:rPr>
          <w:rStyle w:val="DecValTok"/>
        </w:rPr>
        <w:t>1</w:t>
      </w:r>
      <w:r>
        <w:rPr>
          <w:rStyle w:val="OperatorTok"/>
        </w:rPr>
        <w:t>,</w:t>
      </w:r>
      <w:r>
        <w:rPr>
          <w:rStyle w:val="NormalTok"/>
        </w:rPr>
        <w:t xml:space="preserve"> no</w:t>
      </w:r>
      <w:r>
        <w:rPr>
          <w:rStyle w:val="OperatorTok"/>
        </w:rPr>
        <w:t>);</w:t>
      </w:r>
      <w:r>
        <w:br/>
      </w:r>
      <w:r>
        <w:rPr>
          <w:rStyle w:val="NormalTok"/>
        </w:rPr>
        <w:t xml:space="preserve">    ps</w:t>
      </w:r>
      <w:r>
        <w:rPr>
          <w:rStyle w:val="OperatorTok"/>
        </w:rPr>
        <w:t>.</w:t>
      </w:r>
      <w:r>
        <w:rPr>
          <w:rStyle w:val="FunctionTok"/>
        </w:rPr>
        <w:t>setString</w:t>
      </w:r>
      <w:r>
        <w:rPr>
          <w:rStyle w:val="OperatorTok"/>
        </w:rPr>
        <w:t>(</w:t>
      </w:r>
      <w:r>
        <w:rPr>
          <w:rStyle w:val="DecValTok"/>
        </w:rPr>
        <w:t>2</w:t>
      </w:r>
      <w:r>
        <w:rPr>
          <w:rStyle w:val="OperatorTok"/>
        </w:rPr>
        <w:t>,</w:t>
      </w:r>
      <w:r>
        <w:rPr>
          <w:rStyle w:val="NormalTok"/>
        </w:rPr>
        <w:t xml:space="preserve"> ad</w:t>
      </w:r>
      <w:r>
        <w:rPr>
          <w:rStyle w:val="OperatorTok"/>
        </w:rPr>
        <w:t>);</w:t>
      </w:r>
      <w:r>
        <w:br/>
      </w:r>
      <w:r>
        <w:rPr>
          <w:rStyle w:val="NormalTok"/>
        </w:rPr>
        <w:t xml:space="preserve">    ps</w:t>
      </w:r>
      <w:r>
        <w:rPr>
          <w:rStyle w:val="OperatorTok"/>
        </w:rPr>
        <w:t>.</w:t>
      </w:r>
      <w:r>
        <w:rPr>
          <w:rStyle w:val="FunctionTok"/>
        </w:rPr>
        <w:t>setInt</w:t>
      </w:r>
      <w:r>
        <w:rPr>
          <w:rStyle w:val="OperatorTok"/>
        </w:rPr>
        <w:t>(</w:t>
      </w:r>
      <w:r>
        <w:rPr>
          <w:rStyle w:val="DecValTok"/>
        </w:rPr>
        <w:t>3</w:t>
      </w:r>
      <w:r>
        <w:rPr>
          <w:rStyle w:val="OperatorTok"/>
        </w:rPr>
        <w:t>,</w:t>
      </w:r>
      <w:r>
        <w:rPr>
          <w:rStyle w:val="NormalTok"/>
        </w:rPr>
        <w:t xml:space="preserve"> not</w:t>
      </w:r>
      <w:r>
        <w:rPr>
          <w:rStyle w:val="OperatorTok"/>
        </w:rPr>
        <w:t>);</w:t>
      </w:r>
      <w:r>
        <w:br/>
      </w:r>
      <w:r>
        <w:rPr>
          <w:rStyle w:val="NormalTok"/>
        </w:rPr>
        <w:t xml:space="preserve">    ps</w:t>
      </w:r>
      <w:r>
        <w:rPr>
          <w:rStyle w:val="OperatorTok"/>
        </w:rPr>
        <w:t>.</w:t>
      </w:r>
      <w:r>
        <w:rPr>
          <w:rStyle w:val="FunctionTok"/>
        </w:rPr>
        <w:t>executeUpdate</w:t>
      </w:r>
      <w:r>
        <w:rPr>
          <w:rStyle w:val="OperatorTok"/>
        </w:rPr>
        <w:t>();</w:t>
      </w:r>
      <w:r>
        <w:br/>
      </w:r>
      <w:r>
        <w:rPr>
          <w:rStyle w:val="OperatorTok"/>
        </w:rPr>
        <w:t>}</w:t>
      </w:r>
    </w:p>
    <w:p w14:paraId="4A6A3A41" w14:textId="77777777" w:rsidR="00FF55F6" w:rsidRDefault="00000000">
      <w:r>
        <w:t>Kontrol soruları:</w:t>
      </w:r>
    </w:p>
    <w:p w14:paraId="4A6A3A42" w14:textId="77777777" w:rsidR="00FF55F6" w:rsidRDefault="00000000">
      <w:pPr>
        <w:pStyle w:val="Compact"/>
        <w:numPr>
          <w:ilvl w:val="0"/>
          <w:numId w:val="619"/>
        </w:numPr>
      </w:pPr>
      <w:r>
        <w:rPr>
          <w:rStyle w:val="VerbatimChar"/>
        </w:rPr>
        <w:t>?</w:t>
      </w:r>
      <w:r>
        <w:t xml:space="preserve"> sayısı ile </w:t>
      </w:r>
      <w:r>
        <w:rPr>
          <w:rStyle w:val="VerbatimChar"/>
        </w:rPr>
        <w:t>set...</w:t>
      </w:r>
      <w:r>
        <w:t xml:space="preserve"> sayısı aynı mı?</w:t>
      </w:r>
    </w:p>
    <w:p w14:paraId="4A6A3A43" w14:textId="77777777" w:rsidR="00FF55F6" w:rsidRDefault="00000000">
      <w:pPr>
        <w:pStyle w:val="Compact"/>
        <w:numPr>
          <w:ilvl w:val="0"/>
          <w:numId w:val="619"/>
        </w:numPr>
      </w:pPr>
      <w:r>
        <w:t>Parametre sırası doğru mu?</w:t>
      </w:r>
    </w:p>
    <w:p w14:paraId="4A6A3A44" w14:textId="77777777" w:rsidR="00FF55F6" w:rsidRDefault="00000000">
      <w:pPr>
        <w:pStyle w:val="Compact"/>
        <w:numPr>
          <w:ilvl w:val="0"/>
          <w:numId w:val="619"/>
        </w:numPr>
      </w:pPr>
      <w:r>
        <w:t xml:space="preserve">Sayısal alan için doğru </w:t>
      </w:r>
      <w:r>
        <w:rPr>
          <w:rStyle w:val="VerbatimChar"/>
        </w:rPr>
        <w:t>setInt</w:t>
      </w:r>
      <w:r>
        <w:t xml:space="preserve"> veya </w:t>
      </w:r>
      <w:r>
        <w:rPr>
          <w:rStyle w:val="VerbatimChar"/>
        </w:rPr>
        <w:t>setDouble</w:t>
      </w:r>
      <w:r>
        <w:t xml:space="preserve"> kullanıldı mı?</w:t>
      </w:r>
    </w:p>
    <w:p w14:paraId="4A6A3A45" w14:textId="77777777" w:rsidR="00FF55F6" w:rsidRDefault="00000000">
      <w:pPr>
        <w:pStyle w:val="Compact"/>
        <w:numPr>
          <w:ilvl w:val="0"/>
          <w:numId w:val="619"/>
        </w:numPr>
      </w:pPr>
      <w:r>
        <w:rPr>
          <w:rStyle w:val="VerbatimChar"/>
        </w:rPr>
        <w:t>INSERT</w:t>
      </w:r>
      <w:r>
        <w:t xml:space="preserve">, </w:t>
      </w:r>
      <w:r>
        <w:rPr>
          <w:rStyle w:val="VerbatimChar"/>
        </w:rPr>
        <w:t>UPDATE</w:t>
      </w:r>
      <w:r>
        <w:t xml:space="preserve">, </w:t>
      </w:r>
      <w:r>
        <w:rPr>
          <w:rStyle w:val="VerbatimChar"/>
        </w:rPr>
        <w:t>DELETE</w:t>
      </w:r>
      <w:r>
        <w:t xml:space="preserve"> için </w:t>
      </w:r>
      <w:r>
        <w:rPr>
          <w:rStyle w:val="VerbatimChar"/>
        </w:rPr>
        <w:t>executeUpdate()</w:t>
      </w:r>
      <w:r>
        <w:t xml:space="preserve"> kullanıldı mı?</w:t>
      </w:r>
    </w:p>
    <w:p w14:paraId="4A6A3A46" w14:textId="77777777" w:rsidR="00FF55F6" w:rsidRDefault="00000000">
      <w:pPr>
        <w:pStyle w:val="Compact"/>
        <w:numPr>
          <w:ilvl w:val="0"/>
          <w:numId w:val="619"/>
        </w:numPr>
      </w:pPr>
      <w:r>
        <w:rPr>
          <w:rStyle w:val="VerbatimChar"/>
        </w:rPr>
        <w:t>SELECT</w:t>
      </w:r>
      <w:r>
        <w:t xml:space="preserve"> için </w:t>
      </w:r>
      <w:r>
        <w:rPr>
          <w:rStyle w:val="VerbatimChar"/>
        </w:rPr>
        <w:t>executeQuery()</w:t>
      </w:r>
      <w:r>
        <w:t xml:space="preserve"> kullanıldı mı?</w:t>
      </w:r>
    </w:p>
    <w:p w14:paraId="4A6A3A47" w14:textId="77777777" w:rsidR="00FF55F6" w:rsidRDefault="00000000">
      <w:pPr>
        <w:pStyle w:val="Balk2"/>
      </w:pPr>
      <w:bookmarkStart w:id="3254" w:name="d.35-kod-okunabilirliği-kontrolü"/>
      <w:bookmarkStart w:id="3255" w:name="_Toc228882335"/>
      <w:bookmarkEnd w:id="3252"/>
      <w:r>
        <w:t>D.35 Kod okunabilirliği kontrolü</w:t>
      </w:r>
      <w:bookmarkEnd w:id="3255"/>
    </w:p>
    <w:p w14:paraId="4A6A3A48" w14:textId="77777777" w:rsidR="00FF55F6" w:rsidRDefault="00000000">
      <w:r>
        <w:t>Kod yalnızca çalışmakla kalmamalı, okunabilir de olmalıdır.</w:t>
      </w:r>
    </w:p>
    <w:p w14:paraId="4A6A3A49" w14:textId="77777777" w:rsidR="00FF55F6" w:rsidRDefault="00000000">
      <w:pPr>
        <w:pStyle w:val="GvdeMetni"/>
      </w:pPr>
      <w:r>
        <w:t>Kontrol listesi:</w:t>
      </w:r>
    </w:p>
    <w:tbl>
      <w:tblPr>
        <w:tblStyle w:val="Table"/>
        <w:tblW w:w="0" w:type="auto"/>
        <w:tblLook w:val="0020" w:firstRow="1" w:lastRow="0" w:firstColumn="0" w:lastColumn="0" w:noHBand="0" w:noVBand="0"/>
      </w:tblPr>
      <w:tblGrid>
        <w:gridCol w:w="2752"/>
        <w:gridCol w:w="3045"/>
      </w:tblGrid>
      <w:tr w:rsidR="00FF55F6" w14:paraId="4A6A3A4C"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A4A" w14:textId="77777777" w:rsidR="00FF55F6" w:rsidRDefault="00000000">
            <w:pPr>
              <w:pStyle w:val="Compact"/>
            </w:pPr>
            <w:r>
              <w:rPr>
                <w:rStyle w:val="TabloBaslikYazisi"/>
              </w:rPr>
              <w:t>Ölçüt</w:t>
            </w:r>
          </w:p>
        </w:tc>
        <w:tc>
          <w:tcPr>
            <w:tcW w:w="0" w:type="auto"/>
          </w:tcPr>
          <w:p w14:paraId="4A6A3A4B" w14:textId="77777777" w:rsidR="00FF55F6" w:rsidRDefault="00000000">
            <w:pPr>
              <w:pStyle w:val="Compact"/>
            </w:pPr>
            <w:r>
              <w:rPr>
                <w:rStyle w:val="TabloBaslikYazisi"/>
              </w:rPr>
              <w:t>Açıklama</w:t>
            </w:r>
          </w:p>
        </w:tc>
      </w:tr>
      <w:tr w:rsidR="00FF55F6" w14:paraId="4A6A3A4F" w14:textId="77777777">
        <w:tc>
          <w:tcPr>
            <w:tcW w:w="0" w:type="auto"/>
          </w:tcPr>
          <w:p w14:paraId="4A6A3A4D" w14:textId="77777777" w:rsidR="00FF55F6" w:rsidRDefault="00000000">
            <w:pPr>
              <w:pStyle w:val="Compact"/>
            </w:pPr>
            <w:r>
              <w:t>Anlamlı değişken adları</w:t>
            </w:r>
          </w:p>
        </w:tc>
        <w:tc>
          <w:tcPr>
            <w:tcW w:w="0" w:type="auto"/>
          </w:tcPr>
          <w:p w14:paraId="4A6A3A4E" w14:textId="77777777" w:rsidR="00FF55F6" w:rsidRDefault="00000000">
            <w:pPr>
              <w:pStyle w:val="Compact"/>
            </w:pPr>
            <w:r>
              <w:rPr>
                <w:rStyle w:val="VerbatimChar"/>
              </w:rPr>
              <w:t>notOrtalamasi</w:t>
            </w:r>
            <w:r>
              <w:t xml:space="preserve">, </w:t>
            </w:r>
            <w:r>
              <w:rPr>
                <w:rStyle w:val="VerbatimChar"/>
              </w:rPr>
              <w:t>ogrenciListesi</w:t>
            </w:r>
          </w:p>
        </w:tc>
      </w:tr>
      <w:tr w:rsidR="00FF55F6" w14:paraId="4A6A3A52" w14:textId="77777777">
        <w:tc>
          <w:tcPr>
            <w:tcW w:w="0" w:type="auto"/>
          </w:tcPr>
          <w:p w14:paraId="4A6A3A50" w14:textId="77777777" w:rsidR="00FF55F6" w:rsidRDefault="00000000">
            <w:pPr>
              <w:pStyle w:val="Compact"/>
            </w:pPr>
            <w:r>
              <w:t>Anlamlı metot adları</w:t>
            </w:r>
          </w:p>
        </w:tc>
        <w:tc>
          <w:tcPr>
            <w:tcW w:w="0" w:type="auto"/>
          </w:tcPr>
          <w:p w14:paraId="4A6A3A51" w14:textId="77777777" w:rsidR="00FF55F6" w:rsidRDefault="00000000">
            <w:pPr>
              <w:pStyle w:val="Compact"/>
            </w:pPr>
            <w:r>
              <w:rPr>
                <w:rStyle w:val="VerbatimChar"/>
              </w:rPr>
              <w:t>ortalamaHesapla</w:t>
            </w:r>
            <w:r>
              <w:t xml:space="preserve">, </w:t>
            </w:r>
            <w:r>
              <w:rPr>
                <w:rStyle w:val="VerbatimChar"/>
              </w:rPr>
              <w:t>formuTemizle</w:t>
            </w:r>
          </w:p>
        </w:tc>
      </w:tr>
      <w:tr w:rsidR="00FF55F6" w14:paraId="4A6A3A55" w14:textId="77777777">
        <w:tc>
          <w:tcPr>
            <w:tcW w:w="0" w:type="auto"/>
          </w:tcPr>
          <w:p w14:paraId="4A6A3A53" w14:textId="77777777" w:rsidR="00FF55F6" w:rsidRDefault="00000000">
            <w:pPr>
              <w:pStyle w:val="Compact"/>
            </w:pPr>
            <w:r>
              <w:t>Girinti düzeni</w:t>
            </w:r>
          </w:p>
        </w:tc>
        <w:tc>
          <w:tcPr>
            <w:tcW w:w="0" w:type="auto"/>
          </w:tcPr>
          <w:p w14:paraId="4A6A3A54" w14:textId="77777777" w:rsidR="00FF55F6" w:rsidRDefault="00000000">
            <w:pPr>
              <w:pStyle w:val="Compact"/>
            </w:pPr>
            <w:r>
              <w:t>Bloklar okunabilir olmalı</w:t>
            </w:r>
          </w:p>
        </w:tc>
      </w:tr>
      <w:tr w:rsidR="00FF55F6" w14:paraId="4A6A3A58" w14:textId="77777777">
        <w:tc>
          <w:tcPr>
            <w:tcW w:w="0" w:type="auto"/>
          </w:tcPr>
          <w:p w14:paraId="4A6A3A56" w14:textId="77777777" w:rsidR="00FF55F6" w:rsidRDefault="00000000">
            <w:pPr>
              <w:pStyle w:val="Compact"/>
            </w:pPr>
            <w:r>
              <w:t>Uzun metotları bölme</w:t>
            </w:r>
          </w:p>
        </w:tc>
        <w:tc>
          <w:tcPr>
            <w:tcW w:w="0" w:type="auto"/>
          </w:tcPr>
          <w:p w14:paraId="4A6A3A57" w14:textId="77777777" w:rsidR="00FF55F6" w:rsidRDefault="00000000">
            <w:pPr>
              <w:pStyle w:val="Compact"/>
            </w:pPr>
            <w:r>
              <w:t>Tek metot çok fazla iş yapmamalı</w:t>
            </w:r>
          </w:p>
        </w:tc>
      </w:tr>
      <w:tr w:rsidR="00FF55F6" w14:paraId="4A6A3A5B" w14:textId="77777777">
        <w:tc>
          <w:tcPr>
            <w:tcW w:w="0" w:type="auto"/>
          </w:tcPr>
          <w:p w14:paraId="4A6A3A59" w14:textId="77777777" w:rsidR="00FF55F6" w:rsidRDefault="00000000">
            <w:pPr>
              <w:pStyle w:val="Compact"/>
            </w:pPr>
            <w:r>
              <w:t>Tekrar eden kodu azaltma</w:t>
            </w:r>
          </w:p>
        </w:tc>
        <w:tc>
          <w:tcPr>
            <w:tcW w:w="0" w:type="auto"/>
          </w:tcPr>
          <w:p w14:paraId="4A6A3A5A" w14:textId="77777777" w:rsidR="00FF55F6" w:rsidRDefault="00000000">
            <w:pPr>
              <w:pStyle w:val="Compact"/>
            </w:pPr>
            <w:r>
              <w:t>Ortak kod metoda alınmalı</w:t>
            </w:r>
          </w:p>
        </w:tc>
      </w:tr>
      <w:tr w:rsidR="00FF55F6" w14:paraId="4A6A3A5E" w14:textId="77777777">
        <w:tc>
          <w:tcPr>
            <w:tcW w:w="0" w:type="auto"/>
          </w:tcPr>
          <w:p w14:paraId="4A6A3A5C" w14:textId="77777777" w:rsidR="00FF55F6" w:rsidRDefault="00000000">
            <w:pPr>
              <w:pStyle w:val="Compact"/>
            </w:pPr>
            <w:r>
              <w:t>Yorum kullanımı</w:t>
            </w:r>
          </w:p>
        </w:tc>
        <w:tc>
          <w:tcPr>
            <w:tcW w:w="0" w:type="auto"/>
          </w:tcPr>
          <w:p w14:paraId="4A6A3A5D" w14:textId="77777777" w:rsidR="00FF55F6" w:rsidRDefault="00000000">
            <w:pPr>
              <w:pStyle w:val="Compact"/>
            </w:pPr>
            <w:r>
              <w:t>Karmaşık yerlerde kısa açıklama</w:t>
            </w:r>
          </w:p>
        </w:tc>
      </w:tr>
      <w:tr w:rsidR="00FF55F6" w14:paraId="4A6A3A61" w14:textId="77777777">
        <w:tc>
          <w:tcPr>
            <w:tcW w:w="0" w:type="auto"/>
          </w:tcPr>
          <w:p w14:paraId="4A6A3A5F" w14:textId="77777777" w:rsidR="00FF55F6" w:rsidRDefault="00000000">
            <w:pPr>
              <w:pStyle w:val="Compact"/>
            </w:pPr>
            <w:r>
              <w:t>Gereksiz yorumdan kaçınma</w:t>
            </w:r>
          </w:p>
        </w:tc>
        <w:tc>
          <w:tcPr>
            <w:tcW w:w="0" w:type="auto"/>
          </w:tcPr>
          <w:p w14:paraId="4A6A3A60" w14:textId="77777777" w:rsidR="00FF55F6" w:rsidRDefault="00000000">
            <w:pPr>
              <w:pStyle w:val="Compact"/>
            </w:pPr>
            <w:r>
              <w:t>Her satırı açıklamak gerekmez</w:t>
            </w:r>
          </w:p>
        </w:tc>
      </w:tr>
      <w:tr w:rsidR="00FF55F6" w14:paraId="4A6A3A64" w14:textId="77777777">
        <w:tc>
          <w:tcPr>
            <w:tcW w:w="0" w:type="auto"/>
          </w:tcPr>
          <w:p w14:paraId="4A6A3A62" w14:textId="77777777" w:rsidR="00FF55F6" w:rsidRDefault="00000000">
            <w:pPr>
              <w:pStyle w:val="Compact"/>
            </w:pPr>
            <w:r>
              <w:t>Sabit değerleri anlamlandırma</w:t>
            </w:r>
          </w:p>
        </w:tc>
        <w:tc>
          <w:tcPr>
            <w:tcW w:w="0" w:type="auto"/>
          </w:tcPr>
          <w:p w14:paraId="4A6A3A63" w14:textId="77777777" w:rsidR="00FF55F6" w:rsidRDefault="00000000">
            <w:pPr>
              <w:pStyle w:val="Compact"/>
            </w:pPr>
            <w:r>
              <w:rPr>
                <w:rStyle w:val="VerbatimChar"/>
              </w:rPr>
              <w:t>50</w:t>
            </w:r>
            <w:r>
              <w:t xml:space="preserve"> geçme notu ise açıklanmalı</w:t>
            </w:r>
          </w:p>
        </w:tc>
      </w:tr>
      <w:tr w:rsidR="00FF55F6" w14:paraId="4A6A3A67" w14:textId="77777777">
        <w:tc>
          <w:tcPr>
            <w:tcW w:w="0" w:type="auto"/>
          </w:tcPr>
          <w:p w14:paraId="4A6A3A65" w14:textId="77777777" w:rsidR="00FF55F6" w:rsidRDefault="00000000">
            <w:pPr>
              <w:pStyle w:val="Compact"/>
            </w:pPr>
            <w:r>
              <w:t>Kod bloklarını tutarlı yazma</w:t>
            </w:r>
          </w:p>
        </w:tc>
        <w:tc>
          <w:tcPr>
            <w:tcW w:w="0" w:type="auto"/>
          </w:tcPr>
          <w:p w14:paraId="4A6A3A66" w14:textId="77777777" w:rsidR="00FF55F6" w:rsidRDefault="00000000">
            <w:pPr>
              <w:pStyle w:val="Compact"/>
            </w:pPr>
            <w:r>
              <w:t>Aynı stil kullanılmalı</w:t>
            </w:r>
          </w:p>
        </w:tc>
      </w:tr>
    </w:tbl>
    <w:p w14:paraId="4A6A3A68" w14:textId="77777777" w:rsidR="00FF55F6" w:rsidRDefault="00FF55F6">
      <w:pPr>
        <w:spacing w:before="120" w:line="240" w:lineRule="auto"/>
      </w:pPr>
    </w:p>
    <w:p w14:paraId="4A6A3A69" w14:textId="77777777" w:rsidR="00FF55F6" w:rsidRDefault="00000000">
      <w:pPr>
        <w:pStyle w:val="GvdeMetni"/>
      </w:pPr>
      <w:r>
        <w:lastRenderedPageBreak/>
        <w:t>Kötü adlandırma:</w:t>
      </w:r>
    </w:p>
    <w:p w14:paraId="4A6A3A6A" w14:textId="77777777" w:rsidR="00FF55F6" w:rsidRDefault="00000000">
      <w:pPr>
        <w:pStyle w:val="SourceCode"/>
      </w:pPr>
      <w:r>
        <w:rPr>
          <w:rStyle w:val="DataTypeTok"/>
        </w:rPr>
        <w:t>int</w:t>
      </w:r>
      <w:r>
        <w:rPr>
          <w:rStyle w:val="NormalTok"/>
        </w:rPr>
        <w:t xml:space="preserve"> x </w:t>
      </w:r>
      <w:r>
        <w:rPr>
          <w:rStyle w:val="OperatorTok"/>
        </w:rPr>
        <w:t>=</w:t>
      </w:r>
      <w:r>
        <w:rPr>
          <w:rStyle w:val="NormalTok"/>
        </w:rPr>
        <w:t xml:space="preserve"> </w:t>
      </w:r>
      <w:r>
        <w:rPr>
          <w:rStyle w:val="DecValTok"/>
        </w:rPr>
        <w:t>85</w:t>
      </w:r>
      <w:r>
        <w:rPr>
          <w:rStyle w:val="OperatorTok"/>
        </w:rPr>
        <w:t>;</w:t>
      </w:r>
      <w:r>
        <w:br/>
      </w:r>
      <w:r>
        <w:rPr>
          <w:rStyle w:val="DataTypeTok"/>
        </w:rPr>
        <w:t>int</w:t>
      </w:r>
      <w:r>
        <w:rPr>
          <w:rStyle w:val="NormalTok"/>
        </w:rPr>
        <w:t xml:space="preserve"> y </w:t>
      </w:r>
      <w:r>
        <w:rPr>
          <w:rStyle w:val="OperatorTok"/>
        </w:rPr>
        <w:t>=</w:t>
      </w:r>
      <w:r>
        <w:rPr>
          <w:rStyle w:val="NormalTok"/>
        </w:rPr>
        <w:t xml:space="preserve"> </w:t>
      </w:r>
      <w:r>
        <w:rPr>
          <w:rStyle w:val="DecValTok"/>
        </w:rPr>
        <w:t>60</w:t>
      </w:r>
      <w:r>
        <w:rPr>
          <w:rStyle w:val="OperatorTok"/>
        </w:rPr>
        <w:t>;</w:t>
      </w:r>
      <w:r>
        <w:br/>
      </w:r>
      <w:r>
        <w:rPr>
          <w:rStyle w:val="DataTypeTok"/>
        </w:rPr>
        <w:t>double</w:t>
      </w:r>
      <w:r>
        <w:rPr>
          <w:rStyle w:val="NormalTok"/>
        </w:rPr>
        <w:t xml:space="preserve"> z </w:t>
      </w:r>
      <w:r>
        <w:rPr>
          <w:rStyle w:val="OperatorTok"/>
        </w:rPr>
        <w:t>=</w:t>
      </w:r>
      <w:r>
        <w:rPr>
          <w:rStyle w:val="NormalTok"/>
        </w:rPr>
        <w:t xml:space="preserve"> x </w:t>
      </w:r>
      <w:r>
        <w:rPr>
          <w:rStyle w:val="OperatorTok"/>
        </w:rPr>
        <w:t>*</w:t>
      </w:r>
      <w:r>
        <w:rPr>
          <w:rStyle w:val="NormalTok"/>
        </w:rPr>
        <w:t xml:space="preserve"> </w:t>
      </w:r>
      <w:r>
        <w:rPr>
          <w:rStyle w:val="FloatTok"/>
        </w:rPr>
        <w:t>0.4</w:t>
      </w:r>
      <w:r>
        <w:rPr>
          <w:rStyle w:val="NormalTok"/>
        </w:rPr>
        <w:t xml:space="preserve"> </w:t>
      </w:r>
      <w:r>
        <w:rPr>
          <w:rStyle w:val="OperatorTok"/>
        </w:rPr>
        <w:t>+</w:t>
      </w:r>
      <w:r>
        <w:rPr>
          <w:rStyle w:val="NormalTok"/>
        </w:rPr>
        <w:t xml:space="preserve"> y </w:t>
      </w:r>
      <w:r>
        <w:rPr>
          <w:rStyle w:val="OperatorTok"/>
        </w:rPr>
        <w:t>*</w:t>
      </w:r>
      <w:r>
        <w:rPr>
          <w:rStyle w:val="NormalTok"/>
        </w:rPr>
        <w:t xml:space="preserve"> </w:t>
      </w:r>
      <w:r>
        <w:rPr>
          <w:rStyle w:val="FloatTok"/>
        </w:rPr>
        <w:t>0.6</w:t>
      </w:r>
      <w:r>
        <w:rPr>
          <w:rStyle w:val="OperatorTok"/>
        </w:rPr>
        <w:t>;</w:t>
      </w:r>
    </w:p>
    <w:p w14:paraId="4A6A3A6B" w14:textId="77777777" w:rsidR="00FF55F6" w:rsidRDefault="00000000">
      <w:r>
        <w:t>Daha iyi adlandırma:</w:t>
      </w:r>
    </w:p>
    <w:p w14:paraId="4A6A3A6C" w14:textId="77777777" w:rsidR="00FF55F6" w:rsidRDefault="00000000">
      <w:pPr>
        <w:pStyle w:val="SourceCode"/>
      </w:pPr>
      <w:r>
        <w:rPr>
          <w:rStyle w:val="DataTypeTok"/>
        </w:rPr>
        <w:t>int</w:t>
      </w:r>
      <w:r>
        <w:rPr>
          <w:rStyle w:val="NormalTok"/>
        </w:rPr>
        <w:t xml:space="preserve"> vize </w:t>
      </w:r>
      <w:r>
        <w:rPr>
          <w:rStyle w:val="OperatorTok"/>
        </w:rPr>
        <w:t>=</w:t>
      </w:r>
      <w:r>
        <w:rPr>
          <w:rStyle w:val="NormalTok"/>
        </w:rPr>
        <w:t xml:space="preserve"> </w:t>
      </w:r>
      <w:r>
        <w:rPr>
          <w:rStyle w:val="DecValTok"/>
        </w:rPr>
        <w:t>85</w:t>
      </w:r>
      <w:r>
        <w:rPr>
          <w:rStyle w:val="OperatorTok"/>
        </w:rPr>
        <w:t>;</w:t>
      </w:r>
      <w:r>
        <w:br/>
      </w:r>
      <w:r>
        <w:rPr>
          <w:rStyle w:val="DataTypeTok"/>
        </w:rPr>
        <w:t>int</w:t>
      </w:r>
      <w:r>
        <w:rPr>
          <w:rStyle w:val="NormalTok"/>
        </w:rPr>
        <w:t xml:space="preserve"> finalNotu </w:t>
      </w:r>
      <w:r>
        <w:rPr>
          <w:rStyle w:val="OperatorTok"/>
        </w:rPr>
        <w:t>=</w:t>
      </w:r>
      <w:r>
        <w:rPr>
          <w:rStyle w:val="NormalTok"/>
        </w:rPr>
        <w:t xml:space="preserve"> </w:t>
      </w:r>
      <w:r>
        <w:rPr>
          <w:rStyle w:val="DecValTok"/>
        </w:rPr>
        <w:t>60</w:t>
      </w:r>
      <w:r>
        <w:rPr>
          <w:rStyle w:val="OperatorTok"/>
        </w:rPr>
        <w:t>;</w:t>
      </w:r>
      <w:r>
        <w:br/>
      </w:r>
      <w:r>
        <w:rPr>
          <w:rStyle w:val="DataTypeTok"/>
        </w:rPr>
        <w:t>double</w:t>
      </w:r>
      <w:r>
        <w:rPr>
          <w:rStyle w:val="NormalTok"/>
        </w:rPr>
        <w:t xml:space="preserve"> ortalama </w:t>
      </w:r>
      <w:r>
        <w:rPr>
          <w:rStyle w:val="OperatorTok"/>
        </w:rPr>
        <w:t>=</w:t>
      </w:r>
      <w:r>
        <w:rPr>
          <w:rStyle w:val="NormalTok"/>
        </w:rPr>
        <w:t xml:space="preserve"> vize </w:t>
      </w:r>
      <w:r>
        <w:rPr>
          <w:rStyle w:val="OperatorTok"/>
        </w:rPr>
        <w:t>*</w:t>
      </w:r>
      <w:r>
        <w:rPr>
          <w:rStyle w:val="NormalTok"/>
        </w:rPr>
        <w:t xml:space="preserve"> </w:t>
      </w:r>
      <w:r>
        <w:rPr>
          <w:rStyle w:val="FloatTok"/>
        </w:rPr>
        <w:t>0.4</w:t>
      </w:r>
      <w:r>
        <w:rPr>
          <w:rStyle w:val="NormalTok"/>
        </w:rPr>
        <w:t xml:space="preserve"> </w:t>
      </w:r>
      <w:r>
        <w:rPr>
          <w:rStyle w:val="OperatorTok"/>
        </w:rPr>
        <w:t>+</w:t>
      </w:r>
      <w:r>
        <w:rPr>
          <w:rStyle w:val="NormalTok"/>
        </w:rPr>
        <w:t xml:space="preserve"> finalNotu </w:t>
      </w:r>
      <w:r>
        <w:rPr>
          <w:rStyle w:val="OperatorTok"/>
        </w:rPr>
        <w:t>*</w:t>
      </w:r>
      <w:r>
        <w:rPr>
          <w:rStyle w:val="NormalTok"/>
        </w:rPr>
        <w:t xml:space="preserve"> </w:t>
      </w:r>
      <w:r>
        <w:rPr>
          <w:rStyle w:val="FloatTok"/>
        </w:rPr>
        <w:t>0.6</w:t>
      </w:r>
      <w:r>
        <w:rPr>
          <w:rStyle w:val="OperatorTok"/>
        </w:rPr>
        <w:t>;</w:t>
      </w:r>
    </w:p>
    <w:p w14:paraId="4A6A3A6D" w14:textId="77777777" w:rsidR="00FF55F6" w:rsidRDefault="00000000">
      <w:pPr>
        <w:pStyle w:val="Balk2"/>
      </w:pPr>
      <w:bookmarkStart w:id="3256" w:name="d.36-metotlara-ayırma-kontrolü"/>
      <w:bookmarkStart w:id="3257" w:name="_Toc228882336"/>
      <w:bookmarkEnd w:id="3254"/>
      <w:r>
        <w:t>D.36 Metotlara ayırma kontrolü</w:t>
      </w:r>
      <w:bookmarkEnd w:id="3257"/>
    </w:p>
    <w:p w14:paraId="4A6A3A6E" w14:textId="77777777" w:rsidR="00FF55F6" w:rsidRDefault="00000000">
      <w:r>
        <w:t xml:space="preserve">Uzun bir </w:t>
      </w:r>
      <w:r>
        <w:rPr>
          <w:rStyle w:val="VerbatimChar"/>
        </w:rPr>
        <w:t>main</w:t>
      </w:r>
      <w:r>
        <w:t xml:space="preserve"> metodu okunabilirliği azaltır. Uygun yerlerde metotlara ayırmak gerekir.</w:t>
      </w:r>
    </w:p>
    <w:p w14:paraId="4A6A3A6F" w14:textId="77777777" w:rsidR="00FF55F6" w:rsidRDefault="00000000">
      <w:pPr>
        <w:pStyle w:val="GvdeMetni"/>
      </w:pPr>
      <w:r>
        <w:t>Örnek:</w:t>
      </w:r>
    </w:p>
    <w:p w14:paraId="4A6A3A70" w14:textId="77777777" w:rsidR="00FF55F6" w:rsidRDefault="00000000">
      <w:pPr>
        <w:pStyle w:val="SourceCode"/>
      </w:pPr>
      <w:r>
        <w:rPr>
          <w:rStyle w:val="DataTypeTok"/>
        </w:rPr>
        <w:t>static</w:t>
      </w:r>
      <w:r>
        <w:rPr>
          <w:rStyle w:val="NormalTok"/>
        </w:rPr>
        <w:t xml:space="preserve"> </w:t>
      </w:r>
      <w:r>
        <w:rPr>
          <w:rStyle w:val="DataTypeTok"/>
        </w:rPr>
        <w:t>boolean</w:t>
      </w:r>
      <w:r>
        <w:rPr>
          <w:rStyle w:val="NormalTok"/>
        </w:rPr>
        <w:t xml:space="preserve"> </w:t>
      </w:r>
      <w:r>
        <w:rPr>
          <w:rStyle w:val="FunctionTok"/>
        </w:rPr>
        <w:t>notGecerliMi</w:t>
      </w:r>
      <w:r>
        <w:rPr>
          <w:rStyle w:val="OperatorTok"/>
        </w:rPr>
        <w:t>(</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br/>
      </w:r>
      <w:r>
        <w:rPr>
          <w:rStyle w:val="OperatorTok"/>
        </w:rPr>
        <w:t>}</w:t>
      </w:r>
    </w:p>
    <w:p w14:paraId="4A6A3A71" w14:textId="77777777" w:rsidR="00FF55F6" w:rsidRDefault="00000000">
      <w:r>
        <w:t>Bu metot, not doğrulama kuralını merkezi hâle getirir.</w:t>
      </w:r>
    </w:p>
    <w:p w14:paraId="4A6A3A72" w14:textId="77777777" w:rsidR="00FF55F6" w:rsidRDefault="00000000">
      <w:pPr>
        <w:pStyle w:val="GvdeMetni"/>
      </w:pPr>
      <w:r>
        <w:t>GUI uygulamalarında şu metot ayrımları yararlıdır:</w:t>
      </w:r>
    </w:p>
    <w:p w14:paraId="4A6A3A73" w14:textId="77777777" w:rsidR="00FF55F6" w:rsidRDefault="00000000">
      <w:pPr>
        <w:pStyle w:val="Compact"/>
        <w:numPr>
          <w:ilvl w:val="0"/>
          <w:numId w:val="620"/>
        </w:numPr>
      </w:pPr>
      <w:r>
        <w:rPr>
          <w:rStyle w:val="VerbatimChar"/>
        </w:rPr>
        <w:t>pencereOlustur()</w:t>
      </w:r>
    </w:p>
    <w:p w14:paraId="4A6A3A74" w14:textId="77777777" w:rsidR="00FF55F6" w:rsidRDefault="00000000">
      <w:pPr>
        <w:pStyle w:val="Compact"/>
        <w:numPr>
          <w:ilvl w:val="0"/>
          <w:numId w:val="620"/>
        </w:numPr>
      </w:pPr>
      <w:r>
        <w:rPr>
          <w:rStyle w:val="VerbatimChar"/>
        </w:rPr>
        <w:t>formPaneliOlustur()</w:t>
      </w:r>
    </w:p>
    <w:p w14:paraId="4A6A3A75" w14:textId="77777777" w:rsidR="00FF55F6" w:rsidRDefault="00000000">
      <w:pPr>
        <w:pStyle w:val="Compact"/>
        <w:numPr>
          <w:ilvl w:val="0"/>
          <w:numId w:val="620"/>
        </w:numPr>
      </w:pPr>
      <w:r>
        <w:rPr>
          <w:rStyle w:val="VerbatimChar"/>
        </w:rPr>
        <w:t>hesapla()</w:t>
      </w:r>
    </w:p>
    <w:p w14:paraId="4A6A3A76" w14:textId="77777777" w:rsidR="00FF55F6" w:rsidRDefault="00000000">
      <w:pPr>
        <w:pStyle w:val="Compact"/>
        <w:numPr>
          <w:ilvl w:val="0"/>
          <w:numId w:val="620"/>
        </w:numPr>
      </w:pPr>
      <w:r>
        <w:rPr>
          <w:rStyle w:val="VerbatimChar"/>
        </w:rPr>
        <w:t>temizle()</w:t>
      </w:r>
    </w:p>
    <w:p w14:paraId="4A6A3A77" w14:textId="77777777" w:rsidR="00FF55F6" w:rsidRDefault="00000000">
      <w:pPr>
        <w:pStyle w:val="Compact"/>
        <w:numPr>
          <w:ilvl w:val="0"/>
          <w:numId w:val="620"/>
        </w:numPr>
      </w:pPr>
      <w:r>
        <w:rPr>
          <w:rStyle w:val="VerbatimChar"/>
        </w:rPr>
        <w:t>mesajGoster(String mesaj)</w:t>
      </w:r>
    </w:p>
    <w:p w14:paraId="4A6A3A78" w14:textId="77777777" w:rsidR="00FF55F6" w:rsidRDefault="00000000">
      <w:pPr>
        <w:pStyle w:val="Compact"/>
        <w:numPr>
          <w:ilvl w:val="0"/>
          <w:numId w:val="620"/>
        </w:numPr>
      </w:pPr>
      <w:r>
        <w:rPr>
          <w:rStyle w:val="VerbatimChar"/>
        </w:rPr>
        <w:t>notGecerliMi(int not)</w:t>
      </w:r>
    </w:p>
    <w:p w14:paraId="4A6A3A79" w14:textId="77777777" w:rsidR="00FF55F6" w:rsidRDefault="00000000">
      <w:pPr>
        <w:pStyle w:val="Balk2"/>
      </w:pPr>
      <w:bookmarkStart w:id="3258" w:name="d.37-hata-ayıklama-yöntemi"/>
      <w:bookmarkStart w:id="3259" w:name="_Toc228882337"/>
      <w:bookmarkEnd w:id="3256"/>
      <w:r>
        <w:t>D.37 Hata ayıklama yöntemi</w:t>
      </w:r>
      <w:bookmarkEnd w:id="3259"/>
    </w:p>
    <w:p w14:paraId="4A6A3A7A" w14:textId="77777777" w:rsidR="00FF55F6" w:rsidRDefault="00000000">
      <w:r>
        <w:t>Bir hata ile karşılaşıldığında rastgele değişiklik yapmak yerine adım adım ilerlemek gerekir.</w:t>
      </w:r>
    </w:p>
    <w:p w14:paraId="4A6A3A7B" w14:textId="77777777" w:rsidR="00FF55F6" w:rsidRDefault="00000000">
      <w:pPr>
        <w:pStyle w:val="Balk3"/>
      </w:pPr>
      <w:bookmarkStart w:id="3260" w:name="d.37.1-beş-adımlı-hata-ayıklama-yöntemi"/>
      <w:bookmarkStart w:id="3261" w:name="_Toc228882338"/>
      <w:r>
        <w:t>D.37.1 Beş adımlı hata ayıklama yöntemi</w:t>
      </w:r>
      <w:bookmarkEnd w:id="3261"/>
    </w:p>
    <w:tbl>
      <w:tblPr>
        <w:tblStyle w:val="Table"/>
        <w:tblW w:w="5000" w:type="pct"/>
        <w:tblLayout w:type="fixed"/>
        <w:tblLook w:val="0020" w:firstRow="1" w:lastRow="0" w:firstColumn="0" w:lastColumn="0" w:noHBand="0" w:noVBand="0"/>
      </w:tblPr>
      <w:tblGrid>
        <w:gridCol w:w="5239"/>
        <w:gridCol w:w="3930"/>
      </w:tblGrid>
      <w:tr w:rsidR="00FF55F6" w14:paraId="4A6A3A7E"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4525" w:type="dxa"/>
          </w:tcPr>
          <w:p w14:paraId="4A6A3A7C" w14:textId="77777777" w:rsidR="00FF55F6" w:rsidRDefault="00000000">
            <w:pPr>
              <w:pStyle w:val="Compact"/>
              <w:jc w:val="right"/>
            </w:pPr>
            <w:r>
              <w:rPr>
                <w:rStyle w:val="TabloBaslikYazisi"/>
              </w:rPr>
              <w:t>Adım</w:t>
            </w:r>
          </w:p>
        </w:tc>
        <w:tc>
          <w:tcPr>
            <w:tcW w:w="3394" w:type="dxa"/>
          </w:tcPr>
          <w:p w14:paraId="4A6A3A7D" w14:textId="77777777" w:rsidR="00FF55F6" w:rsidRDefault="00000000">
            <w:pPr>
              <w:pStyle w:val="Compact"/>
            </w:pPr>
            <w:r>
              <w:rPr>
                <w:rStyle w:val="TabloBaslikYazisi"/>
              </w:rPr>
              <w:t>Soru</w:t>
            </w:r>
          </w:p>
        </w:tc>
      </w:tr>
      <w:tr w:rsidR="00FF55F6" w14:paraId="4A6A3A81" w14:textId="77777777">
        <w:tc>
          <w:tcPr>
            <w:tcW w:w="4525" w:type="dxa"/>
          </w:tcPr>
          <w:p w14:paraId="4A6A3A7F" w14:textId="77777777" w:rsidR="00FF55F6" w:rsidRDefault="00000000">
            <w:pPr>
              <w:pStyle w:val="Compact"/>
              <w:jc w:val="right"/>
            </w:pPr>
            <w:r>
              <w:t>1</w:t>
            </w:r>
          </w:p>
        </w:tc>
        <w:tc>
          <w:tcPr>
            <w:tcW w:w="3394" w:type="dxa"/>
          </w:tcPr>
          <w:p w14:paraId="4A6A3A80" w14:textId="77777777" w:rsidR="00FF55F6" w:rsidRDefault="00000000">
            <w:pPr>
              <w:pStyle w:val="Compact"/>
            </w:pPr>
            <w:r>
              <w:t>Hata derleme hatası mı, çalışma zamanı hatası mı, mantık hatası mı?</w:t>
            </w:r>
          </w:p>
        </w:tc>
      </w:tr>
      <w:tr w:rsidR="00FF55F6" w14:paraId="4A6A3A84" w14:textId="77777777">
        <w:tc>
          <w:tcPr>
            <w:tcW w:w="4525" w:type="dxa"/>
          </w:tcPr>
          <w:p w14:paraId="4A6A3A82" w14:textId="77777777" w:rsidR="00FF55F6" w:rsidRDefault="00000000">
            <w:pPr>
              <w:pStyle w:val="Compact"/>
              <w:jc w:val="right"/>
            </w:pPr>
            <w:r>
              <w:t>2</w:t>
            </w:r>
          </w:p>
        </w:tc>
        <w:tc>
          <w:tcPr>
            <w:tcW w:w="3394" w:type="dxa"/>
          </w:tcPr>
          <w:p w14:paraId="4A6A3A83" w14:textId="77777777" w:rsidR="00FF55F6" w:rsidRDefault="00000000">
            <w:pPr>
              <w:pStyle w:val="Compact"/>
            </w:pPr>
            <w:r>
              <w:t>Hata mesajında hangi satır numarası yazıyor?</w:t>
            </w:r>
          </w:p>
        </w:tc>
      </w:tr>
      <w:tr w:rsidR="00FF55F6" w14:paraId="4A6A3A87" w14:textId="77777777">
        <w:tc>
          <w:tcPr>
            <w:tcW w:w="4525" w:type="dxa"/>
          </w:tcPr>
          <w:p w14:paraId="4A6A3A85" w14:textId="77777777" w:rsidR="00FF55F6" w:rsidRDefault="00000000">
            <w:pPr>
              <w:pStyle w:val="Compact"/>
              <w:jc w:val="right"/>
            </w:pPr>
            <w:r>
              <w:t>3</w:t>
            </w:r>
          </w:p>
        </w:tc>
        <w:tc>
          <w:tcPr>
            <w:tcW w:w="3394" w:type="dxa"/>
          </w:tcPr>
          <w:p w14:paraId="4A6A3A86" w14:textId="77777777" w:rsidR="00FF55F6" w:rsidRDefault="00000000">
            <w:pPr>
              <w:pStyle w:val="Compact"/>
            </w:pPr>
            <w:r>
              <w:t>O satırda hangi değişkenler kullanılıyor?</w:t>
            </w:r>
          </w:p>
        </w:tc>
      </w:tr>
      <w:tr w:rsidR="00FF55F6" w14:paraId="4A6A3A8A" w14:textId="77777777">
        <w:tc>
          <w:tcPr>
            <w:tcW w:w="4525" w:type="dxa"/>
          </w:tcPr>
          <w:p w14:paraId="4A6A3A88" w14:textId="77777777" w:rsidR="00FF55F6" w:rsidRDefault="00000000">
            <w:pPr>
              <w:pStyle w:val="Compact"/>
              <w:jc w:val="right"/>
            </w:pPr>
            <w:r>
              <w:t>4</w:t>
            </w:r>
          </w:p>
        </w:tc>
        <w:tc>
          <w:tcPr>
            <w:tcW w:w="3394" w:type="dxa"/>
          </w:tcPr>
          <w:p w14:paraId="4A6A3A89" w14:textId="77777777" w:rsidR="00FF55F6" w:rsidRDefault="00000000">
            <w:pPr>
              <w:pStyle w:val="Compact"/>
            </w:pPr>
            <w:r>
              <w:t>Değişkenlerin beklenen değerleri nedir?</w:t>
            </w:r>
          </w:p>
        </w:tc>
      </w:tr>
      <w:tr w:rsidR="00FF55F6" w14:paraId="4A6A3A8D" w14:textId="77777777">
        <w:tc>
          <w:tcPr>
            <w:tcW w:w="4525" w:type="dxa"/>
          </w:tcPr>
          <w:p w14:paraId="4A6A3A8B" w14:textId="77777777" w:rsidR="00FF55F6" w:rsidRDefault="00000000">
            <w:pPr>
              <w:pStyle w:val="Compact"/>
              <w:jc w:val="right"/>
            </w:pPr>
            <w:r>
              <w:t>5</w:t>
            </w:r>
          </w:p>
        </w:tc>
        <w:tc>
          <w:tcPr>
            <w:tcW w:w="3394" w:type="dxa"/>
          </w:tcPr>
          <w:p w14:paraId="4A6A3A8C" w14:textId="77777777" w:rsidR="00FF55F6" w:rsidRDefault="00000000">
            <w:pPr>
              <w:pStyle w:val="Compact"/>
            </w:pPr>
            <w:r>
              <w:t>Küçük bir testle sorun tekrar üretilebiliyor mu?</w:t>
            </w:r>
          </w:p>
        </w:tc>
      </w:tr>
    </w:tbl>
    <w:p w14:paraId="4A6A3A8E" w14:textId="77777777" w:rsidR="00FF55F6" w:rsidRDefault="00FF55F6">
      <w:pPr>
        <w:spacing w:before="120" w:line="240" w:lineRule="auto"/>
      </w:pPr>
    </w:p>
    <w:p w14:paraId="4A6A3A8F" w14:textId="77777777" w:rsidR="00FF55F6" w:rsidRDefault="00000000">
      <w:pPr>
        <w:pStyle w:val="Balk3"/>
      </w:pPr>
      <w:bookmarkStart w:id="3262" w:name="d.37.2-ara-çıktı-kullanma"/>
      <w:bookmarkStart w:id="3263" w:name="_Toc228882339"/>
      <w:bookmarkEnd w:id="3260"/>
      <w:r>
        <w:t>D.37.2 Ara çıktı kullanma</w:t>
      </w:r>
      <w:bookmarkEnd w:id="3263"/>
    </w:p>
    <w:p w14:paraId="4A6A3A90" w14:textId="77777777" w:rsidR="00FF55F6" w:rsidRDefault="00000000">
      <w:r>
        <w:t>Konsol programlarında ara çıktı yararlı olabilir.</w:t>
      </w:r>
    </w:p>
    <w:p w14:paraId="4A6A3A91" w14:textId="77777777" w:rsidR="00FF55F6" w:rsidRDefault="00000000">
      <w:pPr>
        <w:pStyle w:val="SourceCode"/>
      </w:pPr>
      <w:r>
        <w:rPr>
          <w:rStyle w:val="BuiltInTok"/>
        </w:rPr>
        <w:lastRenderedPageBreak/>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"vize = "</w:t>
      </w:r>
      <w:r>
        <w:rPr>
          <w:rStyle w:val="NormalTok"/>
        </w:rPr>
        <w:t xml:space="preserve"> </w:t>
      </w:r>
      <w:r>
        <w:rPr>
          <w:rStyle w:val="OperatorTok"/>
        </w:rPr>
        <w:t>+</w:t>
      </w:r>
      <w:r>
        <w:rPr>
          <w:rStyle w:val="NormalTok"/>
        </w:rPr>
        <w:t xml:space="preserve"> vize</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"final = "</w:t>
      </w:r>
      <w:r>
        <w:rPr>
          <w:rStyle w:val="NormalTok"/>
        </w:rPr>
        <w:t xml:space="preserve"> </w:t>
      </w:r>
      <w:r>
        <w:rPr>
          <w:rStyle w:val="OperatorTok"/>
        </w:rPr>
        <w:t>+</w:t>
      </w:r>
      <w:r>
        <w:rPr>
          <w:rStyle w:val="NormalTok"/>
        </w:rPr>
        <w:t xml:space="preserve"> finalNotu</w:t>
      </w:r>
      <w:r>
        <w:rPr>
          <w:rStyle w:val="OperatorTok"/>
        </w:rPr>
        <w:t>);</w:t>
      </w:r>
      <w:r>
        <w:br/>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"ortalama = "</w:t>
      </w:r>
      <w:r>
        <w:rPr>
          <w:rStyle w:val="NormalTok"/>
        </w:rPr>
        <w:t xml:space="preserve"> </w:t>
      </w:r>
      <w:r>
        <w:rPr>
          <w:rStyle w:val="OperatorTok"/>
        </w:rPr>
        <w:t>+</w:t>
      </w:r>
      <w:r>
        <w:rPr>
          <w:rStyle w:val="NormalTok"/>
        </w:rPr>
        <w:t xml:space="preserve"> ortalama</w:t>
      </w:r>
      <w:r>
        <w:rPr>
          <w:rStyle w:val="OperatorTok"/>
        </w:rPr>
        <w:t>);</w:t>
      </w:r>
    </w:p>
    <w:p w14:paraId="4A6A3A92" w14:textId="77777777" w:rsidR="00FF55F6" w:rsidRDefault="00000000">
      <w:r>
        <w:t>GUI programlarında ara çıktılar geçici olarak kullanılabilir; ancak son kullanıcıya gösterilecek mesajlar arayüz üzerinden verilmelidir.</w:t>
      </w:r>
    </w:p>
    <w:p w14:paraId="4A6A3A93" w14:textId="77777777" w:rsidR="00FF55F6" w:rsidRDefault="00000000">
      <w:pPr>
        <w:pStyle w:val="Balk2"/>
      </w:pPr>
      <w:bookmarkStart w:id="3264" w:name="d.38-test-senaryosu-yazma"/>
      <w:bookmarkStart w:id="3265" w:name="_Toc228882340"/>
      <w:bookmarkEnd w:id="3258"/>
      <w:bookmarkEnd w:id="3262"/>
      <w:r>
        <w:t>D.38 Test senaryosu yazma</w:t>
      </w:r>
      <w:bookmarkEnd w:id="3265"/>
    </w:p>
    <w:p w14:paraId="4A6A3A94" w14:textId="77777777" w:rsidR="00FF55F6" w:rsidRDefault="00000000">
      <w:r>
        <w:t>Her program en az birkaç sınır durumla test edilmelidir.</w:t>
      </w:r>
    </w:p>
    <w:p w14:paraId="4A6A3A95" w14:textId="77777777" w:rsidR="00FF55F6" w:rsidRDefault="00000000">
      <w:pPr>
        <w:pStyle w:val="GvdeMetni"/>
      </w:pPr>
      <w:r>
        <w:t>Not hesaplama örneği:</w:t>
      </w:r>
    </w:p>
    <w:tbl>
      <w:tblPr>
        <w:tblStyle w:val="Table"/>
        <w:tblW w:w="0" w:type="auto"/>
        <w:tblLook w:val="0020" w:firstRow="1" w:lastRow="0" w:firstColumn="0" w:lastColumn="0" w:noHBand="0" w:noVBand="0"/>
      </w:tblPr>
      <w:tblGrid>
        <w:gridCol w:w="625"/>
        <w:gridCol w:w="620"/>
        <w:gridCol w:w="681"/>
        <w:gridCol w:w="1593"/>
      </w:tblGrid>
      <w:tr w:rsidR="00FF55F6" w14:paraId="4A6A3A9A"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A96" w14:textId="77777777" w:rsidR="00FF55F6" w:rsidRDefault="00000000">
            <w:pPr>
              <w:pStyle w:val="Compact"/>
              <w:jc w:val="right"/>
            </w:pPr>
            <w:r>
              <w:rPr>
                <w:rStyle w:val="TabloBaslikYazisi"/>
              </w:rPr>
              <w:t>Test</w:t>
            </w:r>
          </w:p>
        </w:tc>
        <w:tc>
          <w:tcPr>
            <w:tcW w:w="0" w:type="auto"/>
          </w:tcPr>
          <w:p w14:paraId="4A6A3A97" w14:textId="77777777" w:rsidR="00FF55F6" w:rsidRDefault="00000000">
            <w:pPr>
              <w:pStyle w:val="Compact"/>
              <w:jc w:val="right"/>
            </w:pPr>
            <w:r>
              <w:rPr>
                <w:rStyle w:val="TabloBaslikYazisi"/>
              </w:rPr>
              <w:t>Vize</w:t>
            </w:r>
          </w:p>
        </w:tc>
        <w:tc>
          <w:tcPr>
            <w:tcW w:w="0" w:type="auto"/>
          </w:tcPr>
          <w:p w14:paraId="4A6A3A98" w14:textId="77777777" w:rsidR="00FF55F6" w:rsidRDefault="00000000">
            <w:pPr>
              <w:pStyle w:val="Compact"/>
              <w:jc w:val="right"/>
            </w:pPr>
            <w:r>
              <w:rPr>
                <w:rStyle w:val="TabloBaslikYazisi"/>
              </w:rPr>
              <w:t>Final</w:t>
            </w:r>
          </w:p>
        </w:tc>
        <w:tc>
          <w:tcPr>
            <w:tcW w:w="0" w:type="auto"/>
          </w:tcPr>
          <w:p w14:paraId="4A6A3A99" w14:textId="77777777" w:rsidR="00FF55F6" w:rsidRDefault="00000000">
            <w:pPr>
              <w:pStyle w:val="Compact"/>
            </w:pPr>
            <w:r>
              <w:rPr>
                <w:rStyle w:val="TabloBaslikYazisi"/>
              </w:rPr>
              <w:t>Beklenen sonuç</w:t>
            </w:r>
          </w:p>
        </w:tc>
      </w:tr>
      <w:tr w:rsidR="00FF55F6" w14:paraId="4A6A3A9F" w14:textId="77777777">
        <w:tc>
          <w:tcPr>
            <w:tcW w:w="0" w:type="auto"/>
          </w:tcPr>
          <w:p w14:paraId="4A6A3A9B" w14:textId="77777777" w:rsidR="00FF55F6" w:rsidRDefault="00000000">
            <w:pPr>
              <w:pStyle w:val="Compact"/>
              <w:jc w:val="right"/>
            </w:pPr>
            <w:r>
              <w:t>1</w:t>
            </w:r>
          </w:p>
        </w:tc>
        <w:tc>
          <w:tcPr>
            <w:tcW w:w="0" w:type="auto"/>
          </w:tcPr>
          <w:p w14:paraId="4A6A3A9C" w14:textId="77777777" w:rsidR="00FF55F6" w:rsidRDefault="00000000">
            <w:pPr>
              <w:pStyle w:val="Compact"/>
              <w:jc w:val="right"/>
            </w:pPr>
            <w:r>
              <w:t>80</w:t>
            </w:r>
          </w:p>
        </w:tc>
        <w:tc>
          <w:tcPr>
            <w:tcW w:w="0" w:type="auto"/>
          </w:tcPr>
          <w:p w14:paraId="4A6A3A9D" w14:textId="77777777" w:rsidR="00FF55F6" w:rsidRDefault="00000000">
            <w:pPr>
              <w:pStyle w:val="Compact"/>
              <w:jc w:val="right"/>
            </w:pPr>
            <w:r>
              <w:t>90</w:t>
            </w:r>
          </w:p>
        </w:tc>
        <w:tc>
          <w:tcPr>
            <w:tcW w:w="0" w:type="auto"/>
          </w:tcPr>
          <w:p w14:paraId="4A6A3A9E" w14:textId="77777777" w:rsidR="00FF55F6" w:rsidRDefault="00000000">
            <w:pPr>
              <w:pStyle w:val="Compact"/>
            </w:pPr>
            <w:r>
              <w:t>Geçti</w:t>
            </w:r>
          </w:p>
        </w:tc>
      </w:tr>
      <w:tr w:rsidR="00FF55F6" w14:paraId="4A6A3AA4" w14:textId="77777777">
        <w:tc>
          <w:tcPr>
            <w:tcW w:w="0" w:type="auto"/>
          </w:tcPr>
          <w:p w14:paraId="4A6A3AA0" w14:textId="77777777" w:rsidR="00FF55F6" w:rsidRDefault="00000000">
            <w:pPr>
              <w:pStyle w:val="Compact"/>
              <w:jc w:val="right"/>
            </w:pPr>
            <w:r>
              <w:t>2</w:t>
            </w:r>
          </w:p>
        </w:tc>
        <w:tc>
          <w:tcPr>
            <w:tcW w:w="0" w:type="auto"/>
          </w:tcPr>
          <w:p w14:paraId="4A6A3AA1" w14:textId="77777777" w:rsidR="00FF55F6" w:rsidRDefault="00000000">
            <w:pPr>
              <w:pStyle w:val="Compact"/>
              <w:jc w:val="right"/>
            </w:pPr>
            <w:r>
              <w:t>40</w:t>
            </w:r>
          </w:p>
        </w:tc>
        <w:tc>
          <w:tcPr>
            <w:tcW w:w="0" w:type="auto"/>
          </w:tcPr>
          <w:p w14:paraId="4A6A3AA2" w14:textId="77777777" w:rsidR="00FF55F6" w:rsidRDefault="00000000">
            <w:pPr>
              <w:pStyle w:val="Compact"/>
              <w:jc w:val="right"/>
            </w:pPr>
            <w:r>
              <w:t>40</w:t>
            </w:r>
          </w:p>
        </w:tc>
        <w:tc>
          <w:tcPr>
            <w:tcW w:w="0" w:type="auto"/>
          </w:tcPr>
          <w:p w14:paraId="4A6A3AA3" w14:textId="77777777" w:rsidR="00FF55F6" w:rsidRDefault="00000000">
            <w:pPr>
              <w:pStyle w:val="Compact"/>
            </w:pPr>
            <w:r>
              <w:t>Kaldı</w:t>
            </w:r>
          </w:p>
        </w:tc>
      </w:tr>
      <w:tr w:rsidR="00FF55F6" w14:paraId="4A6A3AA9" w14:textId="77777777">
        <w:tc>
          <w:tcPr>
            <w:tcW w:w="0" w:type="auto"/>
          </w:tcPr>
          <w:p w14:paraId="4A6A3AA5" w14:textId="77777777" w:rsidR="00FF55F6" w:rsidRDefault="00000000">
            <w:pPr>
              <w:pStyle w:val="Compact"/>
              <w:jc w:val="right"/>
            </w:pPr>
            <w:r>
              <w:t>3</w:t>
            </w:r>
          </w:p>
        </w:tc>
        <w:tc>
          <w:tcPr>
            <w:tcW w:w="0" w:type="auto"/>
          </w:tcPr>
          <w:p w14:paraId="4A6A3AA6" w14:textId="77777777" w:rsidR="00FF55F6" w:rsidRDefault="00000000">
            <w:pPr>
              <w:pStyle w:val="Compact"/>
              <w:jc w:val="right"/>
            </w:pPr>
            <w:r>
              <w:t>50</w:t>
            </w:r>
          </w:p>
        </w:tc>
        <w:tc>
          <w:tcPr>
            <w:tcW w:w="0" w:type="auto"/>
          </w:tcPr>
          <w:p w14:paraId="4A6A3AA7" w14:textId="77777777" w:rsidR="00FF55F6" w:rsidRDefault="00000000">
            <w:pPr>
              <w:pStyle w:val="Compact"/>
              <w:jc w:val="right"/>
            </w:pPr>
            <w:r>
              <w:t>50</w:t>
            </w:r>
          </w:p>
        </w:tc>
        <w:tc>
          <w:tcPr>
            <w:tcW w:w="0" w:type="auto"/>
          </w:tcPr>
          <w:p w14:paraId="4A6A3AA8" w14:textId="77777777" w:rsidR="00FF55F6" w:rsidRDefault="00000000">
            <w:pPr>
              <w:pStyle w:val="Compact"/>
            </w:pPr>
            <w:r>
              <w:t>Geçti</w:t>
            </w:r>
          </w:p>
        </w:tc>
      </w:tr>
      <w:tr w:rsidR="00FF55F6" w14:paraId="4A6A3AAE" w14:textId="77777777">
        <w:tc>
          <w:tcPr>
            <w:tcW w:w="0" w:type="auto"/>
          </w:tcPr>
          <w:p w14:paraId="4A6A3AAA" w14:textId="77777777" w:rsidR="00FF55F6" w:rsidRDefault="00000000">
            <w:pPr>
              <w:pStyle w:val="Compact"/>
              <w:jc w:val="right"/>
            </w:pPr>
            <w:r>
              <w:t>4</w:t>
            </w:r>
          </w:p>
        </w:tc>
        <w:tc>
          <w:tcPr>
            <w:tcW w:w="0" w:type="auto"/>
          </w:tcPr>
          <w:p w14:paraId="4A6A3AAB" w14:textId="77777777" w:rsidR="00FF55F6" w:rsidRDefault="00000000">
            <w:pPr>
              <w:pStyle w:val="Compact"/>
              <w:jc w:val="right"/>
            </w:pPr>
            <w:r>
              <w:t>-10</w:t>
            </w:r>
          </w:p>
        </w:tc>
        <w:tc>
          <w:tcPr>
            <w:tcW w:w="0" w:type="auto"/>
          </w:tcPr>
          <w:p w14:paraId="4A6A3AAC" w14:textId="77777777" w:rsidR="00FF55F6" w:rsidRDefault="00000000">
            <w:pPr>
              <w:pStyle w:val="Compact"/>
              <w:jc w:val="right"/>
            </w:pPr>
            <w:r>
              <w:t>80</w:t>
            </w:r>
          </w:p>
        </w:tc>
        <w:tc>
          <w:tcPr>
            <w:tcW w:w="0" w:type="auto"/>
          </w:tcPr>
          <w:p w14:paraId="4A6A3AAD" w14:textId="77777777" w:rsidR="00FF55F6" w:rsidRDefault="00000000">
            <w:pPr>
              <w:pStyle w:val="Compact"/>
            </w:pPr>
            <w:r>
              <w:t>Hata</w:t>
            </w:r>
          </w:p>
        </w:tc>
      </w:tr>
      <w:tr w:rsidR="00FF55F6" w14:paraId="4A6A3AB3" w14:textId="77777777">
        <w:tc>
          <w:tcPr>
            <w:tcW w:w="0" w:type="auto"/>
          </w:tcPr>
          <w:p w14:paraId="4A6A3AAF" w14:textId="77777777" w:rsidR="00FF55F6" w:rsidRDefault="00000000">
            <w:pPr>
              <w:pStyle w:val="Compact"/>
              <w:jc w:val="right"/>
            </w:pPr>
            <w:r>
              <w:t>5</w:t>
            </w:r>
          </w:p>
        </w:tc>
        <w:tc>
          <w:tcPr>
            <w:tcW w:w="0" w:type="auto"/>
          </w:tcPr>
          <w:p w14:paraId="4A6A3AB0" w14:textId="77777777" w:rsidR="00FF55F6" w:rsidRDefault="00000000">
            <w:pPr>
              <w:pStyle w:val="Compact"/>
              <w:jc w:val="right"/>
            </w:pPr>
            <w:r>
              <w:t>70</w:t>
            </w:r>
          </w:p>
        </w:tc>
        <w:tc>
          <w:tcPr>
            <w:tcW w:w="0" w:type="auto"/>
          </w:tcPr>
          <w:p w14:paraId="4A6A3AB1" w14:textId="77777777" w:rsidR="00FF55F6" w:rsidRDefault="00000000">
            <w:pPr>
              <w:pStyle w:val="Compact"/>
              <w:jc w:val="right"/>
            </w:pPr>
            <w:r>
              <w:t>120</w:t>
            </w:r>
          </w:p>
        </w:tc>
        <w:tc>
          <w:tcPr>
            <w:tcW w:w="0" w:type="auto"/>
          </w:tcPr>
          <w:p w14:paraId="4A6A3AB2" w14:textId="77777777" w:rsidR="00FF55F6" w:rsidRDefault="00000000">
            <w:pPr>
              <w:pStyle w:val="Compact"/>
            </w:pPr>
            <w:r>
              <w:t>Hata</w:t>
            </w:r>
          </w:p>
        </w:tc>
      </w:tr>
      <w:tr w:rsidR="00FF55F6" w14:paraId="4A6A3AB8" w14:textId="77777777">
        <w:tc>
          <w:tcPr>
            <w:tcW w:w="0" w:type="auto"/>
          </w:tcPr>
          <w:p w14:paraId="4A6A3AB4" w14:textId="77777777" w:rsidR="00FF55F6" w:rsidRDefault="00000000">
            <w:pPr>
              <w:pStyle w:val="Compact"/>
              <w:jc w:val="right"/>
            </w:pPr>
            <w:r>
              <w:t>6</w:t>
            </w:r>
          </w:p>
        </w:tc>
        <w:tc>
          <w:tcPr>
            <w:tcW w:w="0" w:type="auto"/>
          </w:tcPr>
          <w:p w14:paraId="4A6A3AB5" w14:textId="77777777" w:rsidR="00FF55F6" w:rsidRDefault="00000000">
            <w:pPr>
              <w:pStyle w:val="Compact"/>
              <w:jc w:val="right"/>
            </w:pPr>
            <w:r>
              <w:rPr>
                <w:rStyle w:val="VerbatimChar"/>
              </w:rPr>
              <w:t>abc</w:t>
            </w:r>
          </w:p>
        </w:tc>
        <w:tc>
          <w:tcPr>
            <w:tcW w:w="0" w:type="auto"/>
          </w:tcPr>
          <w:p w14:paraId="4A6A3AB6" w14:textId="77777777" w:rsidR="00FF55F6" w:rsidRDefault="00000000">
            <w:pPr>
              <w:pStyle w:val="Compact"/>
              <w:jc w:val="right"/>
            </w:pPr>
            <w:r>
              <w:t>80</w:t>
            </w:r>
          </w:p>
        </w:tc>
        <w:tc>
          <w:tcPr>
            <w:tcW w:w="0" w:type="auto"/>
          </w:tcPr>
          <w:p w14:paraId="4A6A3AB7" w14:textId="77777777" w:rsidR="00FF55F6" w:rsidRDefault="00000000">
            <w:pPr>
              <w:pStyle w:val="Compact"/>
            </w:pPr>
            <w:r>
              <w:t>Sayısal hata</w:t>
            </w:r>
          </w:p>
        </w:tc>
      </w:tr>
      <w:tr w:rsidR="00FF55F6" w14:paraId="4A6A3ABD" w14:textId="77777777">
        <w:tc>
          <w:tcPr>
            <w:tcW w:w="0" w:type="auto"/>
          </w:tcPr>
          <w:p w14:paraId="4A6A3AB9" w14:textId="77777777" w:rsidR="00FF55F6" w:rsidRDefault="00000000">
            <w:pPr>
              <w:pStyle w:val="Compact"/>
              <w:jc w:val="right"/>
            </w:pPr>
            <w:r>
              <w:t>7</w:t>
            </w:r>
          </w:p>
        </w:tc>
        <w:tc>
          <w:tcPr>
            <w:tcW w:w="0" w:type="auto"/>
          </w:tcPr>
          <w:p w14:paraId="4A6A3ABA" w14:textId="77777777" w:rsidR="00FF55F6" w:rsidRDefault="00000000">
            <w:pPr>
              <w:pStyle w:val="Compact"/>
              <w:jc w:val="right"/>
            </w:pPr>
            <w:r>
              <w:t>boş</w:t>
            </w:r>
          </w:p>
        </w:tc>
        <w:tc>
          <w:tcPr>
            <w:tcW w:w="0" w:type="auto"/>
          </w:tcPr>
          <w:p w14:paraId="4A6A3ABB" w14:textId="77777777" w:rsidR="00FF55F6" w:rsidRDefault="00000000">
            <w:pPr>
              <w:pStyle w:val="Compact"/>
              <w:jc w:val="right"/>
            </w:pPr>
            <w:r>
              <w:t>80</w:t>
            </w:r>
          </w:p>
        </w:tc>
        <w:tc>
          <w:tcPr>
            <w:tcW w:w="0" w:type="auto"/>
          </w:tcPr>
          <w:p w14:paraId="4A6A3ABC" w14:textId="77777777" w:rsidR="00FF55F6" w:rsidRDefault="00000000">
            <w:pPr>
              <w:pStyle w:val="Compact"/>
            </w:pPr>
            <w:r>
              <w:t>Boş alan uyarısı</w:t>
            </w:r>
          </w:p>
        </w:tc>
      </w:tr>
    </w:tbl>
    <w:p w14:paraId="4A6A3ABE" w14:textId="77777777" w:rsidR="00FF55F6" w:rsidRDefault="00FF55F6">
      <w:pPr>
        <w:spacing w:before="120" w:line="240" w:lineRule="auto"/>
      </w:pPr>
    </w:p>
    <w:p w14:paraId="4A6A3ABF" w14:textId="77777777" w:rsidR="00FF55F6" w:rsidRDefault="00000000">
      <w:pPr>
        <w:pStyle w:val="GvdeMetni"/>
      </w:pPr>
      <w:r>
        <w:t>Test senaryosu şu üç parçayı içermelidir:</w:t>
      </w:r>
    </w:p>
    <w:p w14:paraId="4A6A3AC0" w14:textId="77777777" w:rsidR="00FF55F6" w:rsidRDefault="00000000">
      <w:pPr>
        <w:pStyle w:val="Compact"/>
        <w:numPr>
          <w:ilvl w:val="0"/>
          <w:numId w:val="621"/>
        </w:numPr>
      </w:pPr>
      <w:r>
        <w:t>Girdi</w:t>
      </w:r>
    </w:p>
    <w:p w14:paraId="4A6A3AC1" w14:textId="77777777" w:rsidR="00FF55F6" w:rsidRDefault="00000000">
      <w:pPr>
        <w:pStyle w:val="Compact"/>
        <w:numPr>
          <w:ilvl w:val="0"/>
          <w:numId w:val="621"/>
        </w:numPr>
      </w:pPr>
      <w:r>
        <w:t>Beklenen davranış</w:t>
      </w:r>
    </w:p>
    <w:p w14:paraId="4A6A3AC2" w14:textId="77777777" w:rsidR="00FF55F6" w:rsidRDefault="00000000">
      <w:pPr>
        <w:pStyle w:val="Compact"/>
        <w:numPr>
          <w:ilvl w:val="0"/>
          <w:numId w:val="621"/>
        </w:numPr>
      </w:pPr>
      <w:r>
        <w:t>Gerçek sonuç</w:t>
      </w:r>
    </w:p>
    <w:p w14:paraId="4A6A3AC3" w14:textId="77777777" w:rsidR="00FF55F6" w:rsidRDefault="00000000">
      <w:pPr>
        <w:pStyle w:val="Balk2"/>
      </w:pPr>
      <w:bookmarkStart w:id="3266" w:name="d.39-final-proje-teknik-kontrol-listesi"/>
      <w:bookmarkStart w:id="3267" w:name="_Toc228882341"/>
      <w:bookmarkEnd w:id="3264"/>
      <w:r>
        <w:t>D.39 Final proje teknik kontrol listesi</w:t>
      </w:r>
      <w:bookmarkEnd w:id="3267"/>
    </w:p>
    <w:p w14:paraId="4A6A3AC4" w14:textId="77777777" w:rsidR="00FF55F6" w:rsidRDefault="00000000">
      <w:r>
        <w:t>Final proje tesliminden önce aşağıdaki liste uygulanmalıdır.</w:t>
      </w:r>
    </w:p>
    <w:tbl>
      <w:tblPr>
        <w:tblStyle w:val="Table"/>
        <w:tblW w:w="0" w:type="auto"/>
        <w:tblLook w:val="0020" w:firstRow="1" w:lastRow="0" w:firstColumn="0" w:lastColumn="0" w:noHBand="0" w:noVBand="0"/>
      </w:tblPr>
      <w:tblGrid>
        <w:gridCol w:w="4631"/>
        <w:gridCol w:w="849"/>
      </w:tblGrid>
      <w:tr w:rsidR="00FF55F6" w14:paraId="4A6A3AC7"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AC5" w14:textId="77777777" w:rsidR="00FF55F6" w:rsidRDefault="00000000">
            <w:pPr>
              <w:pStyle w:val="Compact"/>
            </w:pPr>
            <w:r>
              <w:rPr>
                <w:rStyle w:val="TabloBaslikYazisi"/>
              </w:rPr>
              <w:t>Kontrol maddesi</w:t>
            </w:r>
          </w:p>
        </w:tc>
        <w:tc>
          <w:tcPr>
            <w:tcW w:w="0" w:type="auto"/>
          </w:tcPr>
          <w:p w14:paraId="4A6A3AC6" w14:textId="77777777" w:rsidR="00FF55F6" w:rsidRDefault="00000000">
            <w:pPr>
              <w:pStyle w:val="Compact"/>
            </w:pPr>
            <w:r>
              <w:rPr>
                <w:rStyle w:val="TabloBaslikYazisi"/>
              </w:rPr>
              <w:t>Durum</w:t>
            </w:r>
          </w:p>
        </w:tc>
      </w:tr>
      <w:tr w:rsidR="00FF55F6" w14:paraId="4A6A3ACA" w14:textId="77777777">
        <w:tc>
          <w:tcPr>
            <w:tcW w:w="0" w:type="auto"/>
          </w:tcPr>
          <w:p w14:paraId="4A6A3AC8" w14:textId="77777777" w:rsidR="00FF55F6" w:rsidRDefault="00000000">
            <w:pPr>
              <w:pStyle w:val="Compact"/>
            </w:pPr>
            <w:r>
              <w:t>Proje klasörü düzenli mi?</w:t>
            </w:r>
          </w:p>
        </w:tc>
        <w:tc>
          <w:tcPr>
            <w:tcW w:w="0" w:type="auto"/>
          </w:tcPr>
          <w:p w14:paraId="4A6A3AC9" w14:textId="77777777" w:rsidR="00FF55F6" w:rsidRDefault="00000000">
            <w:pPr>
              <w:pStyle w:val="Compact"/>
            </w:pPr>
            <w:r>
              <w:t>☐</w:t>
            </w:r>
          </w:p>
        </w:tc>
      </w:tr>
      <w:tr w:rsidR="00FF55F6" w14:paraId="4A6A3ACD" w14:textId="77777777">
        <w:tc>
          <w:tcPr>
            <w:tcW w:w="0" w:type="auto"/>
          </w:tcPr>
          <w:p w14:paraId="4A6A3ACB" w14:textId="77777777" w:rsidR="00FF55F6" w:rsidRDefault="00000000">
            <w:pPr>
              <w:pStyle w:val="Compact"/>
            </w:pPr>
            <w:r>
              <w:t xml:space="preserve">Ana </w:t>
            </w:r>
            <w:r>
              <w:rPr>
                <w:rStyle w:val="VerbatimChar"/>
              </w:rPr>
              <w:t>.java</w:t>
            </w:r>
            <w:r>
              <w:t xml:space="preserve"> dosyası çalışıyor mu?</w:t>
            </w:r>
          </w:p>
        </w:tc>
        <w:tc>
          <w:tcPr>
            <w:tcW w:w="0" w:type="auto"/>
          </w:tcPr>
          <w:p w14:paraId="4A6A3ACC" w14:textId="77777777" w:rsidR="00FF55F6" w:rsidRDefault="00000000">
            <w:pPr>
              <w:pStyle w:val="Compact"/>
            </w:pPr>
            <w:r>
              <w:t>☐</w:t>
            </w:r>
          </w:p>
        </w:tc>
      </w:tr>
      <w:tr w:rsidR="00FF55F6" w14:paraId="4A6A3AD0" w14:textId="77777777">
        <w:tc>
          <w:tcPr>
            <w:tcW w:w="0" w:type="auto"/>
          </w:tcPr>
          <w:p w14:paraId="4A6A3ACE" w14:textId="77777777" w:rsidR="00FF55F6" w:rsidRDefault="00000000">
            <w:pPr>
              <w:pStyle w:val="Compact"/>
            </w:pPr>
            <w:r>
              <w:rPr>
                <w:rStyle w:val="VerbatimChar"/>
              </w:rPr>
              <w:t>public class</w:t>
            </w:r>
            <w:r>
              <w:t xml:space="preserve"> ve dosya adı uyumlu mu?</w:t>
            </w:r>
          </w:p>
        </w:tc>
        <w:tc>
          <w:tcPr>
            <w:tcW w:w="0" w:type="auto"/>
          </w:tcPr>
          <w:p w14:paraId="4A6A3ACF" w14:textId="77777777" w:rsidR="00FF55F6" w:rsidRDefault="00000000">
            <w:pPr>
              <w:pStyle w:val="Compact"/>
            </w:pPr>
            <w:r>
              <w:t>☐</w:t>
            </w:r>
          </w:p>
        </w:tc>
      </w:tr>
      <w:tr w:rsidR="00FF55F6" w14:paraId="4A6A3AD3" w14:textId="77777777">
        <w:tc>
          <w:tcPr>
            <w:tcW w:w="0" w:type="auto"/>
          </w:tcPr>
          <w:p w14:paraId="4A6A3AD1" w14:textId="77777777" w:rsidR="00FF55F6" w:rsidRDefault="00000000">
            <w:pPr>
              <w:pStyle w:val="Compact"/>
            </w:pPr>
            <w:r>
              <w:t>Kod derleniyor mu?</w:t>
            </w:r>
          </w:p>
        </w:tc>
        <w:tc>
          <w:tcPr>
            <w:tcW w:w="0" w:type="auto"/>
          </w:tcPr>
          <w:p w14:paraId="4A6A3AD2" w14:textId="77777777" w:rsidR="00FF55F6" w:rsidRDefault="00000000">
            <w:pPr>
              <w:pStyle w:val="Compact"/>
            </w:pPr>
            <w:r>
              <w:t>☐</w:t>
            </w:r>
          </w:p>
        </w:tc>
      </w:tr>
      <w:tr w:rsidR="00FF55F6" w14:paraId="4A6A3AD6" w14:textId="77777777">
        <w:tc>
          <w:tcPr>
            <w:tcW w:w="0" w:type="auto"/>
          </w:tcPr>
          <w:p w14:paraId="4A6A3AD4" w14:textId="77777777" w:rsidR="00FF55F6" w:rsidRDefault="00000000">
            <w:pPr>
              <w:pStyle w:val="Compact"/>
            </w:pPr>
            <w:r>
              <w:t>Program çalışıyor mu?</w:t>
            </w:r>
          </w:p>
        </w:tc>
        <w:tc>
          <w:tcPr>
            <w:tcW w:w="0" w:type="auto"/>
          </w:tcPr>
          <w:p w14:paraId="4A6A3AD5" w14:textId="77777777" w:rsidR="00FF55F6" w:rsidRDefault="00000000">
            <w:pPr>
              <w:pStyle w:val="Compact"/>
            </w:pPr>
            <w:r>
              <w:t>☐</w:t>
            </w:r>
          </w:p>
        </w:tc>
      </w:tr>
      <w:tr w:rsidR="00FF55F6" w14:paraId="4A6A3AD9" w14:textId="77777777">
        <w:tc>
          <w:tcPr>
            <w:tcW w:w="0" w:type="auto"/>
          </w:tcPr>
          <w:p w14:paraId="4A6A3AD7" w14:textId="77777777" w:rsidR="00FF55F6" w:rsidRDefault="00000000">
            <w:pPr>
              <w:pStyle w:val="Compact"/>
            </w:pPr>
            <w:r>
              <w:t>En az bir model sınıfı var mı?</w:t>
            </w:r>
          </w:p>
        </w:tc>
        <w:tc>
          <w:tcPr>
            <w:tcW w:w="0" w:type="auto"/>
          </w:tcPr>
          <w:p w14:paraId="4A6A3AD8" w14:textId="77777777" w:rsidR="00FF55F6" w:rsidRDefault="00000000">
            <w:pPr>
              <w:pStyle w:val="Compact"/>
            </w:pPr>
            <w:r>
              <w:t>☐</w:t>
            </w:r>
          </w:p>
        </w:tc>
      </w:tr>
      <w:tr w:rsidR="00FF55F6" w14:paraId="4A6A3ADC" w14:textId="77777777">
        <w:tc>
          <w:tcPr>
            <w:tcW w:w="0" w:type="auto"/>
          </w:tcPr>
          <w:p w14:paraId="4A6A3ADA" w14:textId="77777777" w:rsidR="00FF55F6" w:rsidRDefault="00000000">
            <w:pPr>
              <w:pStyle w:val="Compact"/>
            </w:pPr>
            <w:r>
              <w:t>Form doğrulama yapıldı mı?</w:t>
            </w:r>
          </w:p>
        </w:tc>
        <w:tc>
          <w:tcPr>
            <w:tcW w:w="0" w:type="auto"/>
          </w:tcPr>
          <w:p w14:paraId="4A6A3ADB" w14:textId="77777777" w:rsidR="00FF55F6" w:rsidRDefault="00000000">
            <w:pPr>
              <w:pStyle w:val="Compact"/>
            </w:pPr>
            <w:r>
              <w:t>☐</w:t>
            </w:r>
          </w:p>
        </w:tc>
      </w:tr>
      <w:tr w:rsidR="00FF55F6" w14:paraId="4A6A3ADF" w14:textId="77777777">
        <w:tc>
          <w:tcPr>
            <w:tcW w:w="0" w:type="auto"/>
          </w:tcPr>
          <w:p w14:paraId="4A6A3ADD" w14:textId="77777777" w:rsidR="00FF55F6" w:rsidRDefault="00000000">
            <w:pPr>
              <w:pStyle w:val="Compact"/>
            </w:pPr>
            <w:r>
              <w:t>Hatalı girişlerde program çökmüyor mu?</w:t>
            </w:r>
          </w:p>
        </w:tc>
        <w:tc>
          <w:tcPr>
            <w:tcW w:w="0" w:type="auto"/>
          </w:tcPr>
          <w:p w14:paraId="4A6A3ADE" w14:textId="77777777" w:rsidR="00FF55F6" w:rsidRDefault="00000000">
            <w:pPr>
              <w:pStyle w:val="Compact"/>
            </w:pPr>
            <w:r>
              <w:t>☐</w:t>
            </w:r>
          </w:p>
        </w:tc>
      </w:tr>
      <w:tr w:rsidR="00FF55F6" w14:paraId="4A6A3AE2" w14:textId="77777777">
        <w:tc>
          <w:tcPr>
            <w:tcW w:w="0" w:type="auto"/>
          </w:tcPr>
          <w:p w14:paraId="4A6A3AE0" w14:textId="77777777" w:rsidR="00FF55F6" w:rsidRDefault="00000000">
            <w:pPr>
              <w:pStyle w:val="Compact"/>
            </w:pPr>
            <w:r>
              <w:t>Dosya veya veritabanı işlemi çalışıyor mu?</w:t>
            </w:r>
          </w:p>
        </w:tc>
        <w:tc>
          <w:tcPr>
            <w:tcW w:w="0" w:type="auto"/>
          </w:tcPr>
          <w:p w14:paraId="4A6A3AE1" w14:textId="77777777" w:rsidR="00FF55F6" w:rsidRDefault="00000000">
            <w:pPr>
              <w:pStyle w:val="Compact"/>
            </w:pPr>
            <w:r>
              <w:t>☐</w:t>
            </w:r>
          </w:p>
        </w:tc>
      </w:tr>
      <w:tr w:rsidR="00FF55F6" w14:paraId="4A6A3AE5" w14:textId="77777777">
        <w:tc>
          <w:tcPr>
            <w:tcW w:w="0" w:type="auto"/>
          </w:tcPr>
          <w:p w14:paraId="4A6A3AE3" w14:textId="77777777" w:rsidR="00FF55F6" w:rsidRDefault="00000000">
            <w:pPr>
              <w:pStyle w:val="Compact"/>
            </w:pPr>
            <w:r>
              <w:t>Liste veya tablo ile veri gösteriliyor mu?</w:t>
            </w:r>
          </w:p>
        </w:tc>
        <w:tc>
          <w:tcPr>
            <w:tcW w:w="0" w:type="auto"/>
          </w:tcPr>
          <w:p w14:paraId="4A6A3AE4" w14:textId="77777777" w:rsidR="00FF55F6" w:rsidRDefault="00000000">
            <w:pPr>
              <w:pStyle w:val="Compact"/>
            </w:pPr>
            <w:r>
              <w:t>☐</w:t>
            </w:r>
          </w:p>
        </w:tc>
      </w:tr>
      <w:tr w:rsidR="00FF55F6" w14:paraId="4A6A3AE8" w14:textId="77777777">
        <w:tc>
          <w:tcPr>
            <w:tcW w:w="0" w:type="auto"/>
          </w:tcPr>
          <w:p w14:paraId="4A6A3AE6" w14:textId="77777777" w:rsidR="00FF55F6" w:rsidRDefault="00000000">
            <w:pPr>
              <w:pStyle w:val="Compact"/>
            </w:pPr>
            <w:r>
              <w:lastRenderedPageBreak/>
              <w:t>En az beş test senaryosu yazıldı mı?</w:t>
            </w:r>
          </w:p>
        </w:tc>
        <w:tc>
          <w:tcPr>
            <w:tcW w:w="0" w:type="auto"/>
          </w:tcPr>
          <w:p w14:paraId="4A6A3AE7" w14:textId="77777777" w:rsidR="00FF55F6" w:rsidRDefault="00000000">
            <w:pPr>
              <w:pStyle w:val="Compact"/>
            </w:pPr>
            <w:r>
              <w:t>☐</w:t>
            </w:r>
          </w:p>
        </w:tc>
      </w:tr>
      <w:tr w:rsidR="00FF55F6" w14:paraId="4A6A3AEB" w14:textId="77777777">
        <w:tc>
          <w:tcPr>
            <w:tcW w:w="0" w:type="auto"/>
          </w:tcPr>
          <w:p w14:paraId="4A6A3AE9" w14:textId="77777777" w:rsidR="00FF55F6" w:rsidRDefault="00000000">
            <w:pPr>
              <w:pStyle w:val="Compact"/>
            </w:pPr>
            <w:r>
              <w:t>README dosyası hazır mı?</w:t>
            </w:r>
          </w:p>
        </w:tc>
        <w:tc>
          <w:tcPr>
            <w:tcW w:w="0" w:type="auto"/>
          </w:tcPr>
          <w:p w14:paraId="4A6A3AEA" w14:textId="77777777" w:rsidR="00FF55F6" w:rsidRDefault="00000000">
            <w:pPr>
              <w:pStyle w:val="Compact"/>
            </w:pPr>
            <w:r>
              <w:t>☐</w:t>
            </w:r>
          </w:p>
        </w:tc>
      </w:tr>
      <w:tr w:rsidR="00FF55F6" w14:paraId="4A6A3AEE" w14:textId="77777777">
        <w:tc>
          <w:tcPr>
            <w:tcW w:w="0" w:type="auto"/>
          </w:tcPr>
          <w:p w14:paraId="4A6A3AEC" w14:textId="77777777" w:rsidR="00FF55F6" w:rsidRDefault="00000000">
            <w:pPr>
              <w:pStyle w:val="Compact"/>
            </w:pPr>
            <w:r>
              <w:t>Ekran görüntüsü veya çalışma açıklaması eklendi mi?</w:t>
            </w:r>
          </w:p>
        </w:tc>
        <w:tc>
          <w:tcPr>
            <w:tcW w:w="0" w:type="auto"/>
          </w:tcPr>
          <w:p w14:paraId="4A6A3AED" w14:textId="77777777" w:rsidR="00FF55F6" w:rsidRDefault="00000000">
            <w:pPr>
              <w:pStyle w:val="Compact"/>
            </w:pPr>
            <w:r>
              <w:t>☐</w:t>
            </w:r>
          </w:p>
        </w:tc>
      </w:tr>
      <w:tr w:rsidR="00FF55F6" w14:paraId="4A6A3AF1" w14:textId="77777777">
        <w:tc>
          <w:tcPr>
            <w:tcW w:w="0" w:type="auto"/>
          </w:tcPr>
          <w:p w14:paraId="4A6A3AEF" w14:textId="77777777" w:rsidR="00FF55F6" w:rsidRDefault="00000000">
            <w:pPr>
              <w:pStyle w:val="Compact"/>
            </w:pPr>
            <w:r>
              <w:t>Gereksiz geçici dosyalar temizlendi mi?</w:t>
            </w:r>
          </w:p>
        </w:tc>
        <w:tc>
          <w:tcPr>
            <w:tcW w:w="0" w:type="auto"/>
          </w:tcPr>
          <w:p w14:paraId="4A6A3AF0" w14:textId="77777777" w:rsidR="00FF55F6" w:rsidRDefault="00000000">
            <w:pPr>
              <w:pStyle w:val="Compact"/>
            </w:pPr>
            <w:r>
              <w:t>☐</w:t>
            </w:r>
          </w:p>
        </w:tc>
      </w:tr>
    </w:tbl>
    <w:p w14:paraId="4A6A3AF2" w14:textId="77777777" w:rsidR="00FF55F6" w:rsidRDefault="00FF55F6">
      <w:pPr>
        <w:spacing w:before="120" w:line="240" w:lineRule="auto"/>
      </w:pPr>
    </w:p>
    <w:p w14:paraId="4A6A3AF3" w14:textId="77777777" w:rsidR="00FF55F6" w:rsidRDefault="00000000">
      <w:pPr>
        <w:pStyle w:val="Balk2"/>
      </w:pPr>
      <w:bookmarkStart w:id="3268" w:name="d.40-readme-kontrol-listesi"/>
      <w:bookmarkStart w:id="3269" w:name="_Toc228882342"/>
      <w:bookmarkEnd w:id="3266"/>
      <w:r>
        <w:t>D.40 README kontrol listesi</w:t>
      </w:r>
      <w:bookmarkEnd w:id="3269"/>
    </w:p>
    <w:p w14:paraId="4A6A3AF4" w14:textId="77777777" w:rsidR="00FF55F6" w:rsidRDefault="00000000">
      <w:r>
        <w:t>İyi bir README dosyası projenin nasıl çalıştığını kısa ve açık biçimde anlatır.</w:t>
      </w:r>
    </w:p>
    <w:p w14:paraId="4A6A3AF5" w14:textId="77777777" w:rsidR="00FF55F6" w:rsidRDefault="00000000">
      <w:pPr>
        <w:pStyle w:val="GvdeMetni"/>
      </w:pPr>
      <w:r>
        <w:t>README şu başlıkları içerebilir:</w:t>
      </w:r>
    </w:p>
    <w:p w14:paraId="4A6A3AF6" w14:textId="77777777" w:rsidR="00FF55F6" w:rsidRDefault="00000000">
      <w:pPr>
        <w:pStyle w:val="Compact"/>
        <w:numPr>
          <w:ilvl w:val="0"/>
          <w:numId w:val="622"/>
        </w:numPr>
      </w:pPr>
      <w:r>
        <w:t>Proje adı</w:t>
      </w:r>
    </w:p>
    <w:p w14:paraId="4A6A3AF7" w14:textId="77777777" w:rsidR="00FF55F6" w:rsidRDefault="00000000">
      <w:pPr>
        <w:pStyle w:val="Compact"/>
        <w:numPr>
          <w:ilvl w:val="0"/>
          <w:numId w:val="622"/>
        </w:numPr>
      </w:pPr>
      <w:r>
        <w:t>Projenin amacı</w:t>
      </w:r>
    </w:p>
    <w:p w14:paraId="4A6A3AF8" w14:textId="77777777" w:rsidR="00FF55F6" w:rsidRDefault="00000000">
      <w:pPr>
        <w:pStyle w:val="Compact"/>
        <w:numPr>
          <w:ilvl w:val="0"/>
          <w:numId w:val="622"/>
        </w:numPr>
      </w:pPr>
      <w:r>
        <w:t>Kullanılan Java konuları</w:t>
      </w:r>
    </w:p>
    <w:p w14:paraId="4A6A3AF9" w14:textId="77777777" w:rsidR="00FF55F6" w:rsidRDefault="00000000">
      <w:pPr>
        <w:pStyle w:val="Compact"/>
        <w:numPr>
          <w:ilvl w:val="0"/>
          <w:numId w:val="622"/>
        </w:numPr>
      </w:pPr>
      <w:r>
        <w:t>Kullanılan sınıflar</w:t>
      </w:r>
    </w:p>
    <w:p w14:paraId="4A6A3AFA" w14:textId="77777777" w:rsidR="00FF55F6" w:rsidRDefault="00000000">
      <w:pPr>
        <w:pStyle w:val="Compact"/>
        <w:numPr>
          <w:ilvl w:val="0"/>
          <w:numId w:val="622"/>
        </w:numPr>
      </w:pPr>
      <w:r>
        <w:t>Çalıştırma adımları</w:t>
      </w:r>
    </w:p>
    <w:p w14:paraId="4A6A3AFB" w14:textId="77777777" w:rsidR="00FF55F6" w:rsidRDefault="00000000">
      <w:pPr>
        <w:pStyle w:val="Compact"/>
        <w:numPr>
          <w:ilvl w:val="0"/>
          <w:numId w:val="622"/>
        </w:numPr>
      </w:pPr>
      <w:r>
        <w:t>Test senaryoları</w:t>
      </w:r>
    </w:p>
    <w:p w14:paraId="4A6A3AFC" w14:textId="77777777" w:rsidR="00FF55F6" w:rsidRDefault="00000000">
      <w:pPr>
        <w:pStyle w:val="Compact"/>
        <w:numPr>
          <w:ilvl w:val="0"/>
          <w:numId w:val="622"/>
        </w:numPr>
      </w:pPr>
      <w:r>
        <w:t>Bilinen sınırlılıklar</w:t>
      </w:r>
    </w:p>
    <w:p w14:paraId="4A6A3AFD" w14:textId="77777777" w:rsidR="00FF55F6" w:rsidRDefault="00000000">
      <w:pPr>
        <w:pStyle w:val="Compact"/>
        <w:numPr>
          <w:ilvl w:val="0"/>
          <w:numId w:val="622"/>
        </w:numPr>
      </w:pPr>
      <w:r>
        <w:t>Ekran görüntüsü veya beklenen ekran davranışı</w:t>
      </w:r>
    </w:p>
    <w:p w14:paraId="4A6A3AFE" w14:textId="77777777" w:rsidR="00FF55F6" w:rsidRDefault="00000000">
      <w:pPr>
        <w:pStyle w:val="Compact"/>
        <w:numPr>
          <w:ilvl w:val="0"/>
          <w:numId w:val="622"/>
        </w:numPr>
      </w:pPr>
      <w:r>
        <w:t>Geliştirme önerileri</w:t>
      </w:r>
    </w:p>
    <w:p w14:paraId="4A6A3AFF" w14:textId="77777777" w:rsidR="00FF55F6" w:rsidRDefault="00000000">
      <w:r>
        <w:t>Örnek iskelet:</w:t>
      </w:r>
    </w:p>
    <w:p w14:paraId="4A6A3B00" w14:textId="77777777" w:rsidR="00FF55F6" w:rsidRDefault="00000000">
      <w:pPr>
        <w:pStyle w:val="SourceCode"/>
      </w:pPr>
      <w:r>
        <w:rPr>
          <w:rStyle w:val="FunctionTok"/>
        </w:rPr>
        <w:t># Öğrenci Not Takip Sistemi</w:t>
      </w:r>
      <w:r>
        <w:br/>
      </w:r>
      <w:r>
        <w:br/>
      </w:r>
      <w:r>
        <w:rPr>
          <w:rStyle w:val="FunctionTok"/>
        </w:rPr>
        <w:t>## Amaç</w:t>
      </w:r>
      <w:r>
        <w:br/>
      </w:r>
      <w:r>
        <w:rPr>
          <w:rStyle w:val="NormalTok"/>
        </w:rPr>
        <w:t>Bu proje, öğrencilerin not bilgilerini kaydetmek ve ortalama hesaplamak için geliştirilmiştir.</w:t>
      </w:r>
      <w:r>
        <w:br/>
      </w:r>
      <w:r>
        <w:br/>
      </w:r>
      <w:r>
        <w:rPr>
          <w:rStyle w:val="FunctionTok"/>
        </w:rPr>
        <w:t>## Kullanılan Konular</w:t>
      </w:r>
      <w:r>
        <w:br/>
      </w:r>
      <w:r>
        <w:rPr>
          <w:rStyle w:val="SpecialStringTok"/>
        </w:rPr>
        <w:t xml:space="preserve">- </w:t>
      </w:r>
      <w:r>
        <w:rPr>
          <w:rStyle w:val="NormalTok"/>
        </w:rPr>
        <w:t>Swing GUI</w:t>
      </w:r>
      <w:r>
        <w:br/>
      </w:r>
      <w:r>
        <w:rPr>
          <w:rStyle w:val="SpecialStringTok"/>
        </w:rPr>
        <w:t xml:space="preserve">- </w:t>
      </w:r>
      <w:r>
        <w:rPr>
          <w:rStyle w:val="NormalTok"/>
        </w:rPr>
        <w:t>ArrayList</w:t>
      </w:r>
      <w:r>
        <w:br/>
      </w:r>
      <w:r>
        <w:rPr>
          <w:rStyle w:val="SpecialStringTok"/>
        </w:rPr>
        <w:t xml:space="preserve">- </w:t>
      </w:r>
      <w:r>
        <w:rPr>
          <w:rStyle w:val="NormalTok"/>
        </w:rPr>
        <w:t>Dosya işlemleri</w:t>
      </w:r>
      <w:r>
        <w:br/>
      </w:r>
      <w:r>
        <w:rPr>
          <w:rStyle w:val="SpecialStringTok"/>
        </w:rPr>
        <w:t xml:space="preserve">- </w:t>
      </w:r>
      <w:r>
        <w:rPr>
          <w:rStyle w:val="NormalTok"/>
        </w:rPr>
        <w:t>Hata yönetimi</w:t>
      </w:r>
      <w:r>
        <w:br/>
      </w:r>
      <w:r>
        <w:br/>
      </w:r>
      <w:r>
        <w:rPr>
          <w:rStyle w:val="FunctionTok"/>
        </w:rPr>
        <w:t>## Çalıştırma</w:t>
      </w:r>
      <w:r>
        <w:br/>
      </w:r>
      <w:r>
        <w:rPr>
          <w:rStyle w:val="NormalTok"/>
        </w:rPr>
        <w:t>javac OgrenciNotTakip.java</w:t>
      </w:r>
      <w:r>
        <w:br/>
      </w:r>
      <w:r>
        <w:rPr>
          <w:rStyle w:val="NormalTok"/>
        </w:rPr>
        <w:t>java OgrenciNotTakip</w:t>
      </w:r>
      <w:r>
        <w:br/>
      </w:r>
      <w:r>
        <w:br/>
      </w:r>
      <w:r>
        <w:rPr>
          <w:rStyle w:val="FunctionTok"/>
        </w:rPr>
        <w:t>## Test Senaryoları</w:t>
      </w:r>
      <w:r>
        <w:br/>
      </w:r>
      <w:r>
        <w:rPr>
          <w:rStyle w:val="PreprocessorTok"/>
        </w:rPr>
        <w:t>|</w:t>
      </w:r>
      <w:r>
        <w:rPr>
          <w:rStyle w:val="NormalTok"/>
        </w:rPr>
        <w:t xml:space="preserve"> Test </w:t>
      </w:r>
      <w:r>
        <w:rPr>
          <w:rStyle w:val="PreprocessorTok"/>
        </w:rPr>
        <w:t>|</w:t>
      </w:r>
      <w:r>
        <w:rPr>
          <w:rStyle w:val="NormalTok"/>
        </w:rPr>
        <w:t xml:space="preserve"> Girdi </w:t>
      </w:r>
      <w:r>
        <w:rPr>
          <w:rStyle w:val="PreprocessorTok"/>
        </w:rPr>
        <w:t>|</w:t>
      </w:r>
      <w:r>
        <w:rPr>
          <w:rStyle w:val="NormalTok"/>
        </w:rPr>
        <w:t xml:space="preserve"> Beklenen Sonuç </w:t>
      </w:r>
      <w:r>
        <w:rPr>
          <w:rStyle w:val="PreprocessorTok"/>
        </w:rPr>
        <w:t>|</w:t>
      </w:r>
      <w:r>
        <w:br/>
      </w:r>
      <w:r>
        <w:rPr>
          <w:rStyle w:val="PreprocessorTok"/>
        </w:rPr>
        <w:t>|---|---|---|</w:t>
      </w:r>
      <w:r>
        <w:br/>
      </w:r>
      <w:r>
        <w:br/>
      </w:r>
      <w:r>
        <w:rPr>
          <w:rStyle w:val="FunctionTok"/>
        </w:rPr>
        <w:t>## Geliştirme Önerileri</w:t>
      </w:r>
      <w:r>
        <w:br/>
      </w:r>
      <w:r>
        <w:rPr>
          <w:rStyle w:val="SpecialStringTok"/>
        </w:rPr>
        <w:t xml:space="preserve">- </w:t>
      </w:r>
      <w:r>
        <w:rPr>
          <w:rStyle w:val="NormalTok"/>
        </w:rPr>
        <w:t>Veritabanı desteği eklenebilir.</w:t>
      </w:r>
    </w:p>
    <w:p w14:paraId="4A6A3B01" w14:textId="77777777" w:rsidR="00FF55F6" w:rsidRDefault="00000000">
      <w:pPr>
        <w:pStyle w:val="Balk2"/>
      </w:pPr>
      <w:bookmarkStart w:id="3270" w:name="d.41-teslim-paketi-kontrolü"/>
      <w:bookmarkStart w:id="3271" w:name="_Toc228882343"/>
      <w:bookmarkEnd w:id="3268"/>
      <w:r>
        <w:t>D.41 Teslim paketi kontrolü</w:t>
      </w:r>
      <w:bookmarkEnd w:id="3271"/>
    </w:p>
    <w:p w14:paraId="4A6A3B02" w14:textId="77777777" w:rsidR="00FF55F6" w:rsidRDefault="00000000">
      <w:r>
        <w:t>Teslim paketi gereksiz dosyalarla şişirilmemelidir. Öğrenci, yalnızca gerekli dosyaları teslim etmelidir.</w:t>
      </w:r>
    </w:p>
    <w:p w14:paraId="4A6A3B03" w14:textId="77777777" w:rsidR="00FF55F6" w:rsidRDefault="00000000">
      <w:pPr>
        <w:pStyle w:val="GvdeMetni"/>
      </w:pPr>
      <w:r>
        <w:t>Önerilen yapı:</w:t>
      </w:r>
    </w:p>
    <w:p w14:paraId="4A6A3B04" w14:textId="77777777" w:rsidR="00FF55F6" w:rsidRDefault="00000000">
      <w:pPr>
        <w:pStyle w:val="SourceCode"/>
      </w:pPr>
      <w:r>
        <w:rPr>
          <w:rStyle w:val="VerbatimChar"/>
        </w:rPr>
        <w:t>FinalProje/</w:t>
      </w:r>
      <w:r>
        <w:br/>
      </w:r>
      <w:r>
        <w:rPr>
          <w:rStyle w:val="VerbatimChar"/>
        </w:rPr>
        <w:t>├── src/</w:t>
      </w:r>
      <w:r>
        <w:br/>
      </w:r>
      <w:r>
        <w:rPr>
          <w:rStyle w:val="VerbatimChar"/>
        </w:rPr>
        <w:lastRenderedPageBreak/>
        <w:t>│   ├── AnaProgram.java</w:t>
      </w:r>
      <w:r>
        <w:br/>
      </w:r>
      <w:r>
        <w:rPr>
          <w:rStyle w:val="VerbatimChar"/>
        </w:rPr>
        <w:t>│   ├── Ogrenci.java</w:t>
      </w:r>
      <w:r>
        <w:br/>
      </w:r>
      <w:r>
        <w:rPr>
          <w:rStyle w:val="VerbatimChar"/>
        </w:rPr>
        <w:t>│   └── Yardimci.java</w:t>
      </w:r>
      <w:r>
        <w:br/>
      </w:r>
      <w:r>
        <w:rPr>
          <w:rStyle w:val="VerbatimChar"/>
        </w:rPr>
        <w:t>├── data/</w:t>
      </w:r>
      <w:r>
        <w:br/>
      </w:r>
      <w:r>
        <w:rPr>
          <w:rStyle w:val="VerbatimChar"/>
        </w:rPr>
        <w:t>│   └── ogrenciler.csv</w:t>
      </w:r>
      <w:r>
        <w:br/>
      </w:r>
      <w:r>
        <w:rPr>
          <w:rStyle w:val="VerbatimChar"/>
        </w:rPr>
        <w:t>├── README.md</w:t>
      </w:r>
      <w:r>
        <w:br/>
      </w:r>
      <w:r>
        <w:rPr>
          <w:rStyle w:val="VerbatimChar"/>
        </w:rPr>
        <w:t>├── test_senaryolari.md</w:t>
      </w:r>
      <w:r>
        <w:br/>
      </w:r>
      <w:r>
        <w:rPr>
          <w:rStyle w:val="VerbatimChar"/>
        </w:rPr>
        <w:t>└── ekran_goruntusu.png</w:t>
      </w:r>
    </w:p>
    <w:p w14:paraId="4A6A3B05" w14:textId="77777777" w:rsidR="00FF55F6" w:rsidRDefault="00000000">
      <w:r>
        <w:t>Kontrol:</w:t>
      </w:r>
    </w:p>
    <w:tbl>
      <w:tblPr>
        <w:tblStyle w:val="Table"/>
        <w:tblW w:w="0" w:type="auto"/>
        <w:tblLook w:val="0020" w:firstRow="1" w:lastRow="0" w:firstColumn="0" w:lastColumn="0" w:noHBand="0" w:noVBand="0"/>
      </w:tblPr>
      <w:tblGrid>
        <w:gridCol w:w="1875"/>
        <w:gridCol w:w="2120"/>
      </w:tblGrid>
      <w:tr w:rsidR="00FF55F6" w14:paraId="4A6A3B08"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0" w:type="auto"/>
          </w:tcPr>
          <w:p w14:paraId="4A6A3B06" w14:textId="77777777" w:rsidR="00FF55F6" w:rsidRDefault="00000000">
            <w:pPr>
              <w:pStyle w:val="Compact"/>
            </w:pPr>
            <w:r>
              <w:rPr>
                <w:rStyle w:val="TabloBaslikYazisi"/>
              </w:rPr>
              <w:t>Dosya/Klasör</w:t>
            </w:r>
          </w:p>
        </w:tc>
        <w:tc>
          <w:tcPr>
            <w:tcW w:w="0" w:type="auto"/>
          </w:tcPr>
          <w:p w14:paraId="4A6A3B07" w14:textId="77777777" w:rsidR="00FF55F6" w:rsidRDefault="00000000">
            <w:pPr>
              <w:pStyle w:val="Compact"/>
            </w:pPr>
            <w:r>
              <w:rPr>
                <w:rStyle w:val="TabloBaslikYazisi"/>
              </w:rPr>
              <w:t>Gerekli mi?</w:t>
            </w:r>
          </w:p>
        </w:tc>
      </w:tr>
      <w:tr w:rsidR="00FF55F6" w14:paraId="4A6A3B0B" w14:textId="77777777">
        <w:tc>
          <w:tcPr>
            <w:tcW w:w="0" w:type="auto"/>
          </w:tcPr>
          <w:p w14:paraId="4A6A3B09" w14:textId="77777777" w:rsidR="00FF55F6" w:rsidRDefault="00000000">
            <w:pPr>
              <w:pStyle w:val="Compact"/>
            </w:pPr>
            <w:r>
              <w:rPr>
                <w:rStyle w:val="VerbatimChar"/>
              </w:rPr>
              <w:t>.java</w:t>
            </w:r>
            <w:r>
              <w:t xml:space="preserve"> dosyaları</w:t>
            </w:r>
          </w:p>
        </w:tc>
        <w:tc>
          <w:tcPr>
            <w:tcW w:w="0" w:type="auto"/>
          </w:tcPr>
          <w:p w14:paraId="4A6A3B0A" w14:textId="77777777" w:rsidR="00FF55F6" w:rsidRDefault="00000000">
            <w:pPr>
              <w:pStyle w:val="Compact"/>
            </w:pPr>
            <w:r>
              <w:t>Evet</w:t>
            </w:r>
          </w:p>
        </w:tc>
      </w:tr>
      <w:tr w:rsidR="00FF55F6" w14:paraId="4A6A3B0E" w14:textId="77777777">
        <w:tc>
          <w:tcPr>
            <w:tcW w:w="0" w:type="auto"/>
          </w:tcPr>
          <w:p w14:paraId="4A6A3B0C" w14:textId="77777777" w:rsidR="00FF55F6" w:rsidRDefault="00000000">
            <w:pPr>
              <w:pStyle w:val="Compact"/>
            </w:pPr>
            <w:r>
              <w:t>README</w:t>
            </w:r>
          </w:p>
        </w:tc>
        <w:tc>
          <w:tcPr>
            <w:tcW w:w="0" w:type="auto"/>
          </w:tcPr>
          <w:p w14:paraId="4A6A3B0D" w14:textId="77777777" w:rsidR="00FF55F6" w:rsidRDefault="00000000">
            <w:pPr>
              <w:pStyle w:val="Compact"/>
            </w:pPr>
            <w:r>
              <w:t>Evet</w:t>
            </w:r>
          </w:p>
        </w:tc>
      </w:tr>
      <w:tr w:rsidR="00FF55F6" w14:paraId="4A6A3B11" w14:textId="77777777">
        <w:tc>
          <w:tcPr>
            <w:tcW w:w="0" w:type="auto"/>
          </w:tcPr>
          <w:p w14:paraId="4A6A3B0F" w14:textId="77777777" w:rsidR="00FF55F6" w:rsidRDefault="00000000">
            <w:pPr>
              <w:pStyle w:val="Compact"/>
            </w:pPr>
            <w:r>
              <w:t>Test senaryoları</w:t>
            </w:r>
          </w:p>
        </w:tc>
        <w:tc>
          <w:tcPr>
            <w:tcW w:w="0" w:type="auto"/>
          </w:tcPr>
          <w:p w14:paraId="4A6A3B10" w14:textId="77777777" w:rsidR="00FF55F6" w:rsidRDefault="00000000">
            <w:pPr>
              <w:pStyle w:val="Compact"/>
            </w:pPr>
            <w:r>
              <w:t>Evet</w:t>
            </w:r>
          </w:p>
        </w:tc>
      </w:tr>
      <w:tr w:rsidR="00FF55F6" w14:paraId="4A6A3B14" w14:textId="77777777">
        <w:tc>
          <w:tcPr>
            <w:tcW w:w="0" w:type="auto"/>
          </w:tcPr>
          <w:p w14:paraId="4A6A3B12" w14:textId="77777777" w:rsidR="00FF55F6" w:rsidRDefault="00000000">
            <w:pPr>
              <w:pStyle w:val="Compact"/>
            </w:pPr>
            <w:r>
              <w:t>Veri dosyası</w:t>
            </w:r>
          </w:p>
        </w:tc>
        <w:tc>
          <w:tcPr>
            <w:tcW w:w="0" w:type="auto"/>
          </w:tcPr>
          <w:p w14:paraId="4A6A3B13" w14:textId="77777777" w:rsidR="00FF55F6" w:rsidRDefault="00000000">
            <w:pPr>
              <w:pStyle w:val="Compact"/>
            </w:pPr>
            <w:r>
              <w:t>Uygulamaya bağlı</w:t>
            </w:r>
          </w:p>
        </w:tc>
      </w:tr>
      <w:tr w:rsidR="00FF55F6" w14:paraId="4A6A3B17" w14:textId="77777777">
        <w:tc>
          <w:tcPr>
            <w:tcW w:w="0" w:type="auto"/>
          </w:tcPr>
          <w:p w14:paraId="4A6A3B15" w14:textId="77777777" w:rsidR="00FF55F6" w:rsidRDefault="00000000">
            <w:pPr>
              <w:pStyle w:val="Compact"/>
            </w:pPr>
            <w:r>
              <w:t>Ekran görüntüsü</w:t>
            </w:r>
          </w:p>
        </w:tc>
        <w:tc>
          <w:tcPr>
            <w:tcW w:w="0" w:type="auto"/>
          </w:tcPr>
          <w:p w14:paraId="4A6A3B16" w14:textId="77777777" w:rsidR="00FF55F6" w:rsidRDefault="00000000">
            <w:pPr>
              <w:pStyle w:val="Compact"/>
            </w:pPr>
            <w:r>
              <w:t>Tercihen evet</w:t>
            </w:r>
          </w:p>
        </w:tc>
      </w:tr>
      <w:tr w:rsidR="00FF55F6" w14:paraId="4A6A3B1A" w14:textId="77777777">
        <w:tc>
          <w:tcPr>
            <w:tcW w:w="0" w:type="auto"/>
          </w:tcPr>
          <w:p w14:paraId="4A6A3B18" w14:textId="77777777" w:rsidR="00FF55F6" w:rsidRDefault="00000000">
            <w:pPr>
              <w:pStyle w:val="Compact"/>
            </w:pPr>
            <w:r>
              <w:rPr>
                <w:rStyle w:val="VerbatimChar"/>
              </w:rPr>
              <w:t>.class</w:t>
            </w:r>
            <w:r>
              <w:t xml:space="preserve"> dosyaları</w:t>
            </w:r>
          </w:p>
        </w:tc>
        <w:tc>
          <w:tcPr>
            <w:tcW w:w="0" w:type="auto"/>
          </w:tcPr>
          <w:p w14:paraId="4A6A3B19" w14:textId="77777777" w:rsidR="00FF55F6" w:rsidRDefault="00000000">
            <w:pPr>
              <w:pStyle w:val="Compact"/>
            </w:pPr>
            <w:r>
              <w:t>Genellikle gerekli değil</w:t>
            </w:r>
          </w:p>
        </w:tc>
      </w:tr>
      <w:tr w:rsidR="00FF55F6" w14:paraId="4A6A3B1D" w14:textId="77777777">
        <w:tc>
          <w:tcPr>
            <w:tcW w:w="0" w:type="auto"/>
          </w:tcPr>
          <w:p w14:paraId="4A6A3B1B" w14:textId="77777777" w:rsidR="00FF55F6" w:rsidRDefault="00000000">
            <w:pPr>
              <w:pStyle w:val="Compact"/>
            </w:pPr>
            <w:r>
              <w:t>IDE geçici dosyaları</w:t>
            </w:r>
          </w:p>
        </w:tc>
        <w:tc>
          <w:tcPr>
            <w:tcW w:w="0" w:type="auto"/>
          </w:tcPr>
          <w:p w14:paraId="4A6A3B1C" w14:textId="77777777" w:rsidR="00FF55F6" w:rsidRDefault="00000000">
            <w:pPr>
              <w:pStyle w:val="Compact"/>
            </w:pPr>
            <w:r>
              <w:t>Genellikle gerekli değil</w:t>
            </w:r>
          </w:p>
        </w:tc>
      </w:tr>
    </w:tbl>
    <w:p w14:paraId="4A6A3B1E" w14:textId="77777777" w:rsidR="00FF55F6" w:rsidRDefault="00FF55F6">
      <w:pPr>
        <w:spacing w:before="120" w:line="240" w:lineRule="auto"/>
      </w:pPr>
    </w:p>
    <w:p w14:paraId="4A6A3B1F" w14:textId="77777777" w:rsidR="00FF55F6" w:rsidRDefault="00000000">
      <w:pPr>
        <w:pStyle w:val="Balk2"/>
      </w:pPr>
      <w:bookmarkStart w:id="3272" w:name="d.42-mini-hata-sözlüğü"/>
      <w:bookmarkStart w:id="3273" w:name="_Toc228882344"/>
      <w:bookmarkEnd w:id="3270"/>
      <w:r>
        <w:t>D.42 Mini hata sözlüğü</w:t>
      </w:r>
      <w:bookmarkEnd w:id="3273"/>
    </w:p>
    <w:tbl>
      <w:tblPr>
        <w:tblStyle w:val="Table"/>
        <w:tblW w:w="5000" w:type="pct"/>
        <w:tblLayout w:type="fixed"/>
        <w:tblLook w:val="0020" w:firstRow="1" w:lastRow="0" w:firstColumn="0" w:lastColumn="0" w:noHBand="0" w:noVBand="0"/>
      </w:tblPr>
      <w:tblGrid>
        <w:gridCol w:w="3057"/>
        <w:gridCol w:w="3056"/>
        <w:gridCol w:w="3056"/>
      </w:tblGrid>
      <w:tr w:rsidR="00FF55F6" w14:paraId="4A6A3B23"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640" w:type="dxa"/>
          </w:tcPr>
          <w:p w14:paraId="4A6A3B20" w14:textId="77777777" w:rsidR="00FF55F6" w:rsidRDefault="00000000">
            <w:pPr>
              <w:pStyle w:val="Compact"/>
            </w:pPr>
            <w:r>
              <w:rPr>
                <w:rStyle w:val="TabloBaslikYazisi"/>
              </w:rPr>
              <w:t>Hata belirtisi</w:t>
            </w:r>
          </w:p>
        </w:tc>
        <w:tc>
          <w:tcPr>
            <w:tcW w:w="2640" w:type="dxa"/>
          </w:tcPr>
          <w:p w14:paraId="4A6A3B21" w14:textId="77777777" w:rsidR="00FF55F6" w:rsidRDefault="00000000">
            <w:pPr>
              <w:pStyle w:val="Compact"/>
            </w:pPr>
            <w:r>
              <w:rPr>
                <w:rStyle w:val="TabloBaslikYazisi"/>
              </w:rPr>
              <w:t>Olası neden</w:t>
            </w:r>
          </w:p>
        </w:tc>
        <w:tc>
          <w:tcPr>
            <w:tcW w:w="2640" w:type="dxa"/>
          </w:tcPr>
          <w:p w14:paraId="4A6A3B22" w14:textId="77777777" w:rsidR="00FF55F6" w:rsidRDefault="00000000">
            <w:pPr>
              <w:pStyle w:val="Compact"/>
            </w:pPr>
            <w:r>
              <w:rPr>
                <w:rStyle w:val="TabloBaslikYazisi"/>
              </w:rPr>
              <w:t>Kontrol</w:t>
            </w:r>
          </w:p>
        </w:tc>
      </w:tr>
      <w:tr w:rsidR="00FF55F6" w14:paraId="4A6A3B27" w14:textId="77777777">
        <w:tc>
          <w:tcPr>
            <w:tcW w:w="2640" w:type="dxa"/>
          </w:tcPr>
          <w:p w14:paraId="4A6A3B24" w14:textId="77777777" w:rsidR="00FF55F6" w:rsidRDefault="00000000">
            <w:pPr>
              <w:pStyle w:val="Compact"/>
            </w:pPr>
            <w:r>
              <w:rPr>
                <w:rStyle w:val="VerbatimChar"/>
              </w:rPr>
              <w:t>class ... is public, should be declared in a file named ...</w:t>
            </w:r>
          </w:p>
        </w:tc>
        <w:tc>
          <w:tcPr>
            <w:tcW w:w="2640" w:type="dxa"/>
          </w:tcPr>
          <w:p w14:paraId="4A6A3B25" w14:textId="77777777" w:rsidR="00FF55F6" w:rsidRDefault="00000000">
            <w:pPr>
              <w:pStyle w:val="Compact"/>
            </w:pPr>
            <w:r>
              <w:t>Dosya adı ve public class uyumsuz</w:t>
            </w:r>
          </w:p>
        </w:tc>
        <w:tc>
          <w:tcPr>
            <w:tcW w:w="2640" w:type="dxa"/>
          </w:tcPr>
          <w:p w14:paraId="4A6A3B26" w14:textId="77777777" w:rsidR="00FF55F6" w:rsidRDefault="00000000">
            <w:pPr>
              <w:pStyle w:val="Compact"/>
            </w:pPr>
            <w:r>
              <w:t>Dosya adını düzelt</w:t>
            </w:r>
          </w:p>
        </w:tc>
      </w:tr>
      <w:tr w:rsidR="00FF55F6" w14:paraId="4A6A3B2B" w14:textId="77777777">
        <w:tc>
          <w:tcPr>
            <w:tcW w:w="2640" w:type="dxa"/>
          </w:tcPr>
          <w:p w14:paraId="4A6A3B28" w14:textId="77777777" w:rsidR="00FF55F6" w:rsidRDefault="00000000">
            <w:pPr>
              <w:pStyle w:val="Compact"/>
            </w:pPr>
            <w:r>
              <w:rPr>
                <w:rStyle w:val="VerbatimChar"/>
              </w:rPr>
              <w:t>cannot find symbol</w:t>
            </w:r>
          </w:p>
        </w:tc>
        <w:tc>
          <w:tcPr>
            <w:tcW w:w="2640" w:type="dxa"/>
          </w:tcPr>
          <w:p w14:paraId="4A6A3B29" w14:textId="77777777" w:rsidR="00FF55F6" w:rsidRDefault="00000000">
            <w:pPr>
              <w:pStyle w:val="Compact"/>
            </w:pPr>
            <w:r>
              <w:t>Değişken/metot/sınıf adı tanınmıyor</w:t>
            </w:r>
          </w:p>
        </w:tc>
        <w:tc>
          <w:tcPr>
            <w:tcW w:w="2640" w:type="dxa"/>
          </w:tcPr>
          <w:p w14:paraId="4A6A3B2A" w14:textId="77777777" w:rsidR="00FF55F6" w:rsidRDefault="00000000">
            <w:pPr>
              <w:pStyle w:val="Compact"/>
            </w:pPr>
            <w:r>
              <w:t>Yazım ve import kontrolü</w:t>
            </w:r>
          </w:p>
        </w:tc>
      </w:tr>
      <w:tr w:rsidR="00FF55F6" w14:paraId="4A6A3B2F" w14:textId="77777777">
        <w:tc>
          <w:tcPr>
            <w:tcW w:w="2640" w:type="dxa"/>
          </w:tcPr>
          <w:p w14:paraId="4A6A3B2C" w14:textId="77777777" w:rsidR="00FF55F6" w:rsidRDefault="00000000">
            <w:pPr>
              <w:pStyle w:val="Compact"/>
            </w:pPr>
            <w:r>
              <w:rPr>
                <w:rStyle w:val="VerbatimChar"/>
              </w:rPr>
              <w:t>';' expected</w:t>
            </w:r>
          </w:p>
        </w:tc>
        <w:tc>
          <w:tcPr>
            <w:tcW w:w="2640" w:type="dxa"/>
          </w:tcPr>
          <w:p w14:paraId="4A6A3B2D" w14:textId="77777777" w:rsidR="00FF55F6" w:rsidRDefault="00000000">
            <w:pPr>
              <w:pStyle w:val="Compact"/>
            </w:pPr>
            <w:r>
              <w:t>Noktalı virgül eksik</w:t>
            </w:r>
          </w:p>
        </w:tc>
        <w:tc>
          <w:tcPr>
            <w:tcW w:w="2640" w:type="dxa"/>
          </w:tcPr>
          <w:p w14:paraId="4A6A3B2E" w14:textId="77777777" w:rsidR="00FF55F6" w:rsidRDefault="00000000">
            <w:pPr>
              <w:pStyle w:val="Compact"/>
            </w:pPr>
            <w:r>
              <w:t>Satır sonunu kontrol et</w:t>
            </w:r>
          </w:p>
        </w:tc>
      </w:tr>
      <w:tr w:rsidR="00FF55F6" w14:paraId="4A6A3B33" w14:textId="77777777">
        <w:tc>
          <w:tcPr>
            <w:tcW w:w="2640" w:type="dxa"/>
          </w:tcPr>
          <w:p w14:paraId="4A6A3B30" w14:textId="77777777" w:rsidR="00FF55F6" w:rsidRDefault="00000000">
            <w:pPr>
              <w:pStyle w:val="Compact"/>
            </w:pPr>
            <w:r>
              <w:rPr>
                <w:rStyle w:val="VerbatimChar"/>
              </w:rPr>
              <w:t>reached end of file while parsing</w:t>
            </w:r>
          </w:p>
        </w:tc>
        <w:tc>
          <w:tcPr>
            <w:tcW w:w="2640" w:type="dxa"/>
          </w:tcPr>
          <w:p w14:paraId="4A6A3B31" w14:textId="77777777" w:rsidR="00FF55F6" w:rsidRDefault="00000000">
            <w:pPr>
              <w:pStyle w:val="Compact"/>
            </w:pPr>
            <w:r>
              <w:t>Süslü parantez eksik</w:t>
            </w:r>
          </w:p>
        </w:tc>
        <w:tc>
          <w:tcPr>
            <w:tcW w:w="2640" w:type="dxa"/>
          </w:tcPr>
          <w:p w14:paraId="4A6A3B32" w14:textId="77777777" w:rsidR="00FF55F6" w:rsidRDefault="00000000">
            <w:pPr>
              <w:pStyle w:val="Compact"/>
            </w:pPr>
            <w:r>
              <w:rPr>
                <w:rStyle w:val="VerbatimChar"/>
              </w:rPr>
              <w:t>{}</w:t>
            </w:r>
            <w:r>
              <w:t xml:space="preserve"> dengesini kontrol et</w:t>
            </w:r>
          </w:p>
        </w:tc>
      </w:tr>
      <w:tr w:rsidR="00FF55F6" w14:paraId="4A6A3B37" w14:textId="77777777">
        <w:tc>
          <w:tcPr>
            <w:tcW w:w="2640" w:type="dxa"/>
          </w:tcPr>
          <w:p w14:paraId="4A6A3B34" w14:textId="77777777" w:rsidR="00FF55F6" w:rsidRDefault="00000000">
            <w:pPr>
              <w:pStyle w:val="Compact"/>
            </w:pPr>
            <w:r>
              <w:rPr>
                <w:rStyle w:val="VerbatimChar"/>
              </w:rPr>
              <w:t>ArrayIndexOutOfBoundsException</w:t>
            </w:r>
          </w:p>
        </w:tc>
        <w:tc>
          <w:tcPr>
            <w:tcW w:w="2640" w:type="dxa"/>
          </w:tcPr>
          <w:p w14:paraId="4A6A3B35" w14:textId="77777777" w:rsidR="00FF55F6" w:rsidRDefault="00000000">
            <w:pPr>
              <w:pStyle w:val="Compact"/>
            </w:pPr>
            <w:r>
              <w:t>Dizi indeksi sınır dışı</w:t>
            </w:r>
          </w:p>
        </w:tc>
        <w:tc>
          <w:tcPr>
            <w:tcW w:w="2640" w:type="dxa"/>
          </w:tcPr>
          <w:p w14:paraId="4A6A3B36" w14:textId="77777777" w:rsidR="00FF55F6" w:rsidRDefault="00000000">
            <w:pPr>
              <w:pStyle w:val="Compact"/>
            </w:pPr>
            <w:r>
              <w:t>İndeks ve length kontrolü</w:t>
            </w:r>
          </w:p>
        </w:tc>
      </w:tr>
      <w:tr w:rsidR="00FF55F6" w14:paraId="4A6A3B3B" w14:textId="77777777">
        <w:tc>
          <w:tcPr>
            <w:tcW w:w="2640" w:type="dxa"/>
          </w:tcPr>
          <w:p w14:paraId="4A6A3B38" w14:textId="77777777" w:rsidR="00FF55F6" w:rsidRDefault="00000000">
            <w:pPr>
              <w:pStyle w:val="Compact"/>
            </w:pPr>
            <w:r>
              <w:rPr>
                <w:rStyle w:val="VerbatimChar"/>
              </w:rPr>
              <w:t>IndexOutOfBoundsException</w:t>
            </w:r>
          </w:p>
        </w:tc>
        <w:tc>
          <w:tcPr>
            <w:tcW w:w="2640" w:type="dxa"/>
          </w:tcPr>
          <w:p w14:paraId="4A6A3B39" w14:textId="77777777" w:rsidR="00FF55F6" w:rsidRDefault="00000000">
            <w:pPr>
              <w:pStyle w:val="Compact"/>
            </w:pPr>
            <w:r>
              <w:t>Liste indeksi sınır dışı</w:t>
            </w:r>
          </w:p>
        </w:tc>
        <w:tc>
          <w:tcPr>
            <w:tcW w:w="2640" w:type="dxa"/>
          </w:tcPr>
          <w:p w14:paraId="4A6A3B3A" w14:textId="77777777" w:rsidR="00FF55F6" w:rsidRDefault="00000000">
            <w:pPr>
              <w:pStyle w:val="Compact"/>
            </w:pPr>
            <w:r>
              <w:rPr>
                <w:rStyle w:val="VerbatimChar"/>
              </w:rPr>
              <w:t>size()</w:t>
            </w:r>
            <w:r>
              <w:t xml:space="preserve"> kontrolü</w:t>
            </w:r>
          </w:p>
        </w:tc>
      </w:tr>
      <w:tr w:rsidR="00FF55F6" w14:paraId="4A6A3B3F" w14:textId="77777777">
        <w:tc>
          <w:tcPr>
            <w:tcW w:w="2640" w:type="dxa"/>
          </w:tcPr>
          <w:p w14:paraId="4A6A3B3C" w14:textId="77777777" w:rsidR="00FF55F6" w:rsidRDefault="00000000">
            <w:pPr>
              <w:pStyle w:val="Compact"/>
            </w:pPr>
            <w:r>
              <w:rPr>
                <w:rStyle w:val="VerbatimChar"/>
              </w:rPr>
              <w:t>NumberFormatException</w:t>
            </w:r>
          </w:p>
        </w:tc>
        <w:tc>
          <w:tcPr>
            <w:tcW w:w="2640" w:type="dxa"/>
          </w:tcPr>
          <w:p w14:paraId="4A6A3B3D" w14:textId="77777777" w:rsidR="00FF55F6" w:rsidRDefault="00000000">
            <w:pPr>
              <w:pStyle w:val="Compact"/>
            </w:pPr>
            <w:r>
              <w:t>Metin sayıya çevrilemiyor</w:t>
            </w:r>
          </w:p>
        </w:tc>
        <w:tc>
          <w:tcPr>
            <w:tcW w:w="2640" w:type="dxa"/>
          </w:tcPr>
          <w:p w14:paraId="4A6A3B3E" w14:textId="77777777" w:rsidR="00FF55F6" w:rsidRDefault="00000000">
            <w:pPr>
              <w:pStyle w:val="Compact"/>
            </w:pPr>
            <w:r>
              <w:t>Girdi doğrulama</w:t>
            </w:r>
          </w:p>
        </w:tc>
      </w:tr>
      <w:tr w:rsidR="00FF55F6" w14:paraId="4A6A3B43" w14:textId="77777777">
        <w:tc>
          <w:tcPr>
            <w:tcW w:w="2640" w:type="dxa"/>
          </w:tcPr>
          <w:p w14:paraId="4A6A3B40" w14:textId="77777777" w:rsidR="00FF55F6" w:rsidRDefault="00000000">
            <w:pPr>
              <w:pStyle w:val="Compact"/>
            </w:pPr>
            <w:r>
              <w:rPr>
                <w:rStyle w:val="VerbatimChar"/>
              </w:rPr>
              <w:t>InputMismatchException</w:t>
            </w:r>
          </w:p>
        </w:tc>
        <w:tc>
          <w:tcPr>
            <w:tcW w:w="2640" w:type="dxa"/>
          </w:tcPr>
          <w:p w14:paraId="4A6A3B41" w14:textId="77777777" w:rsidR="00FF55F6" w:rsidRDefault="00000000">
            <w:pPr>
              <w:pStyle w:val="Compact"/>
            </w:pPr>
            <w:r>
              <w:t>Scanner beklenen türde veri alamadı</w:t>
            </w:r>
          </w:p>
        </w:tc>
        <w:tc>
          <w:tcPr>
            <w:tcW w:w="2640" w:type="dxa"/>
          </w:tcPr>
          <w:p w14:paraId="4A6A3B42" w14:textId="77777777" w:rsidR="00FF55F6" w:rsidRDefault="00000000">
            <w:pPr>
              <w:pStyle w:val="Compact"/>
            </w:pPr>
            <w:r>
              <w:t>Girdi türünü kontrol et</w:t>
            </w:r>
          </w:p>
        </w:tc>
      </w:tr>
      <w:tr w:rsidR="00FF55F6" w14:paraId="4A6A3B47" w14:textId="77777777">
        <w:tc>
          <w:tcPr>
            <w:tcW w:w="2640" w:type="dxa"/>
          </w:tcPr>
          <w:p w14:paraId="4A6A3B44" w14:textId="77777777" w:rsidR="00FF55F6" w:rsidRDefault="00000000">
            <w:pPr>
              <w:pStyle w:val="Compact"/>
            </w:pPr>
            <w:r>
              <w:t>Pencere görünmüyor</w:t>
            </w:r>
          </w:p>
        </w:tc>
        <w:tc>
          <w:tcPr>
            <w:tcW w:w="2640" w:type="dxa"/>
          </w:tcPr>
          <w:p w14:paraId="4A6A3B45" w14:textId="77777777" w:rsidR="00FF55F6" w:rsidRDefault="00000000">
            <w:pPr>
              <w:pStyle w:val="Compact"/>
            </w:pPr>
            <w:r>
              <w:rPr>
                <w:rStyle w:val="VerbatimChar"/>
              </w:rPr>
              <w:t>setVisible(true)</w:t>
            </w:r>
            <w:r>
              <w:t xml:space="preserve"> eksik</w:t>
            </w:r>
          </w:p>
        </w:tc>
        <w:tc>
          <w:tcPr>
            <w:tcW w:w="2640" w:type="dxa"/>
          </w:tcPr>
          <w:p w14:paraId="4A6A3B46" w14:textId="77777777" w:rsidR="00FF55F6" w:rsidRDefault="00000000">
            <w:pPr>
              <w:pStyle w:val="Compact"/>
            </w:pPr>
            <w:r>
              <w:t>JFrame kontrolü</w:t>
            </w:r>
          </w:p>
        </w:tc>
      </w:tr>
      <w:tr w:rsidR="00FF55F6" w14:paraId="4A6A3B4B" w14:textId="77777777">
        <w:tc>
          <w:tcPr>
            <w:tcW w:w="2640" w:type="dxa"/>
          </w:tcPr>
          <w:p w14:paraId="4A6A3B48" w14:textId="77777777" w:rsidR="00FF55F6" w:rsidRDefault="00000000">
            <w:pPr>
              <w:pStyle w:val="Compact"/>
            </w:pPr>
            <w:r>
              <w:t>Buton çalışmıyor</w:t>
            </w:r>
          </w:p>
        </w:tc>
        <w:tc>
          <w:tcPr>
            <w:tcW w:w="2640" w:type="dxa"/>
          </w:tcPr>
          <w:p w14:paraId="4A6A3B49" w14:textId="77777777" w:rsidR="00FF55F6" w:rsidRDefault="00000000">
            <w:pPr>
              <w:pStyle w:val="Compact"/>
            </w:pPr>
            <w:r>
              <w:t>Listener bağlanmamış</w:t>
            </w:r>
          </w:p>
        </w:tc>
        <w:tc>
          <w:tcPr>
            <w:tcW w:w="2640" w:type="dxa"/>
          </w:tcPr>
          <w:p w14:paraId="4A6A3B4A" w14:textId="77777777" w:rsidR="00FF55F6" w:rsidRDefault="00000000">
            <w:pPr>
              <w:pStyle w:val="Compact"/>
            </w:pPr>
            <w:r>
              <w:rPr>
                <w:rStyle w:val="VerbatimChar"/>
              </w:rPr>
              <w:t>addActionListener</w:t>
            </w:r>
            <w:r>
              <w:t xml:space="preserve"> kontrolü</w:t>
            </w:r>
          </w:p>
        </w:tc>
      </w:tr>
      <w:tr w:rsidR="00FF55F6" w14:paraId="4A6A3B4F" w14:textId="77777777">
        <w:tc>
          <w:tcPr>
            <w:tcW w:w="2640" w:type="dxa"/>
          </w:tcPr>
          <w:p w14:paraId="4A6A3B4C" w14:textId="77777777" w:rsidR="00FF55F6" w:rsidRDefault="00000000">
            <w:pPr>
              <w:pStyle w:val="Compact"/>
            </w:pPr>
            <w:r>
              <w:t>Tablo boş</w:t>
            </w:r>
          </w:p>
        </w:tc>
        <w:tc>
          <w:tcPr>
            <w:tcW w:w="2640" w:type="dxa"/>
          </w:tcPr>
          <w:p w14:paraId="4A6A3B4D" w14:textId="77777777" w:rsidR="00FF55F6" w:rsidRDefault="00000000">
            <w:pPr>
              <w:pStyle w:val="Compact"/>
            </w:pPr>
            <w:r>
              <w:t>Model satır eklenmemiş</w:t>
            </w:r>
          </w:p>
        </w:tc>
        <w:tc>
          <w:tcPr>
            <w:tcW w:w="2640" w:type="dxa"/>
          </w:tcPr>
          <w:p w14:paraId="4A6A3B4E" w14:textId="77777777" w:rsidR="00FF55F6" w:rsidRDefault="00000000">
            <w:pPr>
              <w:pStyle w:val="Compact"/>
            </w:pPr>
            <w:r>
              <w:rPr>
                <w:rStyle w:val="VerbatimChar"/>
              </w:rPr>
              <w:t>addRow</w:t>
            </w:r>
            <w:r>
              <w:t xml:space="preserve"> kontrolü</w:t>
            </w:r>
          </w:p>
        </w:tc>
      </w:tr>
      <w:tr w:rsidR="00FF55F6" w14:paraId="4A6A3B53" w14:textId="77777777">
        <w:tc>
          <w:tcPr>
            <w:tcW w:w="2640" w:type="dxa"/>
          </w:tcPr>
          <w:p w14:paraId="4A6A3B50" w14:textId="77777777" w:rsidR="00FF55F6" w:rsidRDefault="00000000">
            <w:pPr>
              <w:pStyle w:val="Compact"/>
            </w:pPr>
            <w:r>
              <w:t>Veritabanı bağlanmıyor</w:t>
            </w:r>
          </w:p>
        </w:tc>
        <w:tc>
          <w:tcPr>
            <w:tcW w:w="2640" w:type="dxa"/>
          </w:tcPr>
          <w:p w14:paraId="4A6A3B51" w14:textId="77777777" w:rsidR="00FF55F6" w:rsidRDefault="00000000">
            <w:pPr>
              <w:pStyle w:val="Compact"/>
            </w:pPr>
            <w:r>
              <w:t>URL/sürücü/yol hatası</w:t>
            </w:r>
          </w:p>
        </w:tc>
        <w:tc>
          <w:tcPr>
            <w:tcW w:w="2640" w:type="dxa"/>
          </w:tcPr>
          <w:p w14:paraId="4A6A3B52" w14:textId="77777777" w:rsidR="00FF55F6" w:rsidRDefault="00000000">
            <w:pPr>
              <w:pStyle w:val="Compact"/>
            </w:pPr>
            <w:r>
              <w:t>JDBC kontrolü</w:t>
            </w:r>
          </w:p>
        </w:tc>
      </w:tr>
    </w:tbl>
    <w:p w14:paraId="4A6A3B54" w14:textId="77777777" w:rsidR="00FF55F6" w:rsidRDefault="00FF55F6">
      <w:pPr>
        <w:spacing w:before="120" w:line="240" w:lineRule="auto"/>
      </w:pPr>
    </w:p>
    <w:p w14:paraId="4A6A3B55" w14:textId="77777777" w:rsidR="00FF55F6" w:rsidRDefault="00000000">
      <w:pPr>
        <w:pStyle w:val="Balk2"/>
      </w:pPr>
      <w:bookmarkStart w:id="3274" w:name="d.43-genel-kod-kalite-rubriği"/>
      <w:bookmarkStart w:id="3275" w:name="_Toc228882345"/>
      <w:bookmarkEnd w:id="3272"/>
      <w:r>
        <w:lastRenderedPageBreak/>
        <w:t>D.43 Genel kod kalite rubriği</w:t>
      </w:r>
      <w:bookmarkEnd w:id="3275"/>
    </w:p>
    <w:tbl>
      <w:tblPr>
        <w:tblStyle w:val="Table"/>
        <w:tblW w:w="5000" w:type="pct"/>
        <w:tblLayout w:type="fixed"/>
        <w:tblLook w:val="0020" w:firstRow="1" w:lastRow="0" w:firstColumn="0" w:lastColumn="0" w:noHBand="0" w:noVBand="0"/>
      </w:tblPr>
      <w:tblGrid>
        <w:gridCol w:w="2750"/>
        <w:gridCol w:w="2751"/>
        <w:gridCol w:w="3668"/>
      </w:tblGrid>
      <w:tr w:rsidR="00FF55F6" w14:paraId="4A6A3B59" w14:textId="77777777" w:rsidTr="00FF55F6">
        <w:trPr>
          <w:cnfStyle w:val="100000000000" w:firstRow="1" w:lastRow="0" w:firstColumn="0" w:lastColumn="0" w:oddVBand="0" w:evenVBand="0" w:oddHBand="0" w:evenHBand="0" w:firstRowFirstColumn="0" w:firstRowLastColumn="0" w:lastRowFirstColumn="0" w:lastRowLastColumn="0"/>
          <w:tblHeader/>
        </w:trPr>
        <w:tc>
          <w:tcPr>
            <w:tcW w:w="2376" w:type="dxa"/>
          </w:tcPr>
          <w:p w14:paraId="4A6A3B56" w14:textId="77777777" w:rsidR="00FF55F6" w:rsidRDefault="00000000">
            <w:pPr>
              <w:pStyle w:val="Compact"/>
            </w:pPr>
            <w:r>
              <w:rPr>
                <w:rStyle w:val="TabloBaslikYazisi"/>
              </w:rPr>
              <w:t>Ölçüt</w:t>
            </w:r>
          </w:p>
        </w:tc>
        <w:tc>
          <w:tcPr>
            <w:tcW w:w="2376" w:type="dxa"/>
          </w:tcPr>
          <w:p w14:paraId="4A6A3B57" w14:textId="77777777" w:rsidR="00FF55F6" w:rsidRDefault="00000000">
            <w:pPr>
              <w:pStyle w:val="Compact"/>
            </w:pPr>
            <w:r>
              <w:rPr>
                <w:rStyle w:val="TabloBaslikYazisi"/>
              </w:rPr>
              <w:t>Açıklama</w:t>
            </w:r>
          </w:p>
        </w:tc>
        <w:tc>
          <w:tcPr>
            <w:tcW w:w="3168" w:type="dxa"/>
          </w:tcPr>
          <w:p w14:paraId="4A6A3B58" w14:textId="77777777" w:rsidR="00FF55F6" w:rsidRDefault="00000000">
            <w:pPr>
              <w:pStyle w:val="Compact"/>
              <w:jc w:val="right"/>
            </w:pPr>
            <w:r>
              <w:rPr>
                <w:rStyle w:val="TabloBaslikYazisi"/>
              </w:rPr>
              <w:t>Puan</w:t>
            </w:r>
          </w:p>
        </w:tc>
      </w:tr>
      <w:tr w:rsidR="00FF55F6" w14:paraId="4A6A3B5D" w14:textId="77777777">
        <w:tc>
          <w:tcPr>
            <w:tcW w:w="2376" w:type="dxa"/>
          </w:tcPr>
          <w:p w14:paraId="4A6A3B5A" w14:textId="77777777" w:rsidR="00FF55F6" w:rsidRDefault="00000000">
            <w:pPr>
              <w:pStyle w:val="Compact"/>
            </w:pPr>
            <w:r>
              <w:t>Derlenebilirlik</w:t>
            </w:r>
          </w:p>
        </w:tc>
        <w:tc>
          <w:tcPr>
            <w:tcW w:w="2376" w:type="dxa"/>
          </w:tcPr>
          <w:p w14:paraId="4A6A3B5B" w14:textId="77777777" w:rsidR="00FF55F6" w:rsidRDefault="00000000">
            <w:pPr>
              <w:pStyle w:val="Compact"/>
            </w:pPr>
            <w:r>
              <w:t>Kodun hatasız derlenmesi</w:t>
            </w:r>
          </w:p>
        </w:tc>
        <w:tc>
          <w:tcPr>
            <w:tcW w:w="3168" w:type="dxa"/>
          </w:tcPr>
          <w:p w14:paraId="4A6A3B5C" w14:textId="77777777" w:rsidR="00FF55F6" w:rsidRDefault="00000000">
            <w:pPr>
              <w:pStyle w:val="Compact"/>
              <w:jc w:val="right"/>
            </w:pPr>
            <w:r>
              <w:t>20</w:t>
            </w:r>
          </w:p>
        </w:tc>
      </w:tr>
      <w:tr w:rsidR="00FF55F6" w14:paraId="4A6A3B61" w14:textId="77777777">
        <w:tc>
          <w:tcPr>
            <w:tcW w:w="2376" w:type="dxa"/>
          </w:tcPr>
          <w:p w14:paraId="4A6A3B5E" w14:textId="77777777" w:rsidR="00FF55F6" w:rsidRDefault="00000000">
            <w:pPr>
              <w:pStyle w:val="Compact"/>
            </w:pPr>
            <w:r>
              <w:t>Çalışabilirlik</w:t>
            </w:r>
          </w:p>
        </w:tc>
        <w:tc>
          <w:tcPr>
            <w:tcW w:w="2376" w:type="dxa"/>
          </w:tcPr>
          <w:p w14:paraId="4A6A3B5F" w14:textId="77777777" w:rsidR="00FF55F6" w:rsidRDefault="00000000">
            <w:pPr>
              <w:pStyle w:val="Compact"/>
            </w:pPr>
            <w:r>
              <w:t>Programın beklenen temel işlevleri yerine getirmesi</w:t>
            </w:r>
          </w:p>
        </w:tc>
        <w:tc>
          <w:tcPr>
            <w:tcW w:w="3168" w:type="dxa"/>
          </w:tcPr>
          <w:p w14:paraId="4A6A3B60" w14:textId="77777777" w:rsidR="00FF55F6" w:rsidRDefault="00000000">
            <w:pPr>
              <w:pStyle w:val="Compact"/>
              <w:jc w:val="right"/>
            </w:pPr>
            <w:r>
              <w:t>20</w:t>
            </w:r>
          </w:p>
        </w:tc>
      </w:tr>
      <w:tr w:rsidR="00FF55F6" w14:paraId="4A6A3B65" w14:textId="77777777">
        <w:tc>
          <w:tcPr>
            <w:tcW w:w="2376" w:type="dxa"/>
          </w:tcPr>
          <w:p w14:paraId="4A6A3B62" w14:textId="77777777" w:rsidR="00FF55F6" w:rsidRDefault="00000000">
            <w:pPr>
              <w:pStyle w:val="Compact"/>
            </w:pPr>
            <w:r>
              <w:t>Hata yönetimi</w:t>
            </w:r>
          </w:p>
        </w:tc>
        <w:tc>
          <w:tcPr>
            <w:tcW w:w="2376" w:type="dxa"/>
          </w:tcPr>
          <w:p w14:paraId="4A6A3B63" w14:textId="77777777" w:rsidR="00FF55F6" w:rsidRDefault="00000000">
            <w:pPr>
              <w:pStyle w:val="Compact"/>
            </w:pPr>
            <w:r>
              <w:t>Hatalı kullanıcı girdilerinde programın çökmemesi</w:t>
            </w:r>
          </w:p>
        </w:tc>
        <w:tc>
          <w:tcPr>
            <w:tcW w:w="3168" w:type="dxa"/>
          </w:tcPr>
          <w:p w14:paraId="4A6A3B64" w14:textId="77777777" w:rsidR="00FF55F6" w:rsidRDefault="00000000">
            <w:pPr>
              <w:pStyle w:val="Compact"/>
              <w:jc w:val="right"/>
            </w:pPr>
            <w:r>
              <w:t>15</w:t>
            </w:r>
          </w:p>
        </w:tc>
      </w:tr>
      <w:tr w:rsidR="00FF55F6" w14:paraId="4A6A3B69" w14:textId="77777777">
        <w:tc>
          <w:tcPr>
            <w:tcW w:w="2376" w:type="dxa"/>
          </w:tcPr>
          <w:p w14:paraId="4A6A3B66" w14:textId="77777777" w:rsidR="00FF55F6" w:rsidRDefault="00000000">
            <w:pPr>
              <w:pStyle w:val="Compact"/>
            </w:pPr>
            <w:r>
              <w:t>Veri modeli</w:t>
            </w:r>
          </w:p>
        </w:tc>
        <w:tc>
          <w:tcPr>
            <w:tcW w:w="2376" w:type="dxa"/>
          </w:tcPr>
          <w:p w14:paraId="4A6A3B67" w14:textId="77777777" w:rsidR="00FF55F6" w:rsidRDefault="00000000">
            <w:pPr>
              <w:pStyle w:val="Compact"/>
            </w:pPr>
            <w:r>
              <w:t>Sınıf, nesne veya koleksiyonların uygun kullanılması</w:t>
            </w:r>
          </w:p>
        </w:tc>
        <w:tc>
          <w:tcPr>
            <w:tcW w:w="3168" w:type="dxa"/>
          </w:tcPr>
          <w:p w14:paraId="4A6A3B68" w14:textId="77777777" w:rsidR="00FF55F6" w:rsidRDefault="00000000">
            <w:pPr>
              <w:pStyle w:val="Compact"/>
              <w:jc w:val="right"/>
            </w:pPr>
            <w:r>
              <w:t>15</w:t>
            </w:r>
          </w:p>
        </w:tc>
      </w:tr>
      <w:tr w:rsidR="00FF55F6" w14:paraId="4A6A3B6D" w14:textId="77777777">
        <w:tc>
          <w:tcPr>
            <w:tcW w:w="2376" w:type="dxa"/>
          </w:tcPr>
          <w:p w14:paraId="4A6A3B6A" w14:textId="77777777" w:rsidR="00FF55F6" w:rsidRDefault="00000000">
            <w:pPr>
              <w:pStyle w:val="Compact"/>
            </w:pPr>
            <w:r>
              <w:t>Kod okunabilirliği</w:t>
            </w:r>
          </w:p>
        </w:tc>
        <w:tc>
          <w:tcPr>
            <w:tcW w:w="2376" w:type="dxa"/>
          </w:tcPr>
          <w:p w14:paraId="4A6A3B6B" w14:textId="77777777" w:rsidR="00FF55F6" w:rsidRDefault="00000000">
            <w:pPr>
              <w:pStyle w:val="Compact"/>
            </w:pPr>
            <w:r>
              <w:t>Anlamlı adlar, girinti, metotlara ayırma</w:t>
            </w:r>
          </w:p>
        </w:tc>
        <w:tc>
          <w:tcPr>
            <w:tcW w:w="3168" w:type="dxa"/>
          </w:tcPr>
          <w:p w14:paraId="4A6A3B6C" w14:textId="77777777" w:rsidR="00FF55F6" w:rsidRDefault="00000000">
            <w:pPr>
              <w:pStyle w:val="Compact"/>
              <w:jc w:val="right"/>
            </w:pPr>
            <w:r>
              <w:t>10</w:t>
            </w:r>
          </w:p>
        </w:tc>
      </w:tr>
      <w:tr w:rsidR="00FF55F6" w14:paraId="4A6A3B71" w14:textId="77777777">
        <w:tc>
          <w:tcPr>
            <w:tcW w:w="2376" w:type="dxa"/>
          </w:tcPr>
          <w:p w14:paraId="4A6A3B6E" w14:textId="77777777" w:rsidR="00FF55F6" w:rsidRDefault="00000000">
            <w:pPr>
              <w:pStyle w:val="Compact"/>
            </w:pPr>
            <w:r>
              <w:t>Test senaryoları</w:t>
            </w:r>
          </w:p>
        </w:tc>
        <w:tc>
          <w:tcPr>
            <w:tcW w:w="2376" w:type="dxa"/>
          </w:tcPr>
          <w:p w14:paraId="4A6A3B6F" w14:textId="77777777" w:rsidR="00FF55F6" w:rsidRDefault="00000000">
            <w:pPr>
              <w:pStyle w:val="Compact"/>
            </w:pPr>
            <w:r>
              <w:t>Normal, sınır ve hatalı durumların test edilmesi</w:t>
            </w:r>
          </w:p>
        </w:tc>
        <w:tc>
          <w:tcPr>
            <w:tcW w:w="3168" w:type="dxa"/>
          </w:tcPr>
          <w:p w14:paraId="4A6A3B70" w14:textId="77777777" w:rsidR="00FF55F6" w:rsidRDefault="00000000">
            <w:pPr>
              <w:pStyle w:val="Compact"/>
              <w:jc w:val="right"/>
            </w:pPr>
            <w:r>
              <w:t>10</w:t>
            </w:r>
          </w:p>
        </w:tc>
      </w:tr>
      <w:tr w:rsidR="00FF55F6" w14:paraId="4A6A3B75" w14:textId="77777777">
        <w:tc>
          <w:tcPr>
            <w:tcW w:w="2376" w:type="dxa"/>
          </w:tcPr>
          <w:p w14:paraId="4A6A3B72" w14:textId="77777777" w:rsidR="00FF55F6" w:rsidRDefault="00000000">
            <w:pPr>
              <w:pStyle w:val="Compact"/>
            </w:pPr>
            <w:r>
              <w:t>Raporlama</w:t>
            </w:r>
          </w:p>
        </w:tc>
        <w:tc>
          <w:tcPr>
            <w:tcW w:w="2376" w:type="dxa"/>
          </w:tcPr>
          <w:p w14:paraId="4A6A3B73" w14:textId="77777777" w:rsidR="00FF55F6" w:rsidRDefault="00000000">
            <w:pPr>
              <w:pStyle w:val="Compact"/>
            </w:pPr>
            <w:r>
              <w:t>README ve teslim belgelerinin yeterliliği</w:t>
            </w:r>
          </w:p>
        </w:tc>
        <w:tc>
          <w:tcPr>
            <w:tcW w:w="3168" w:type="dxa"/>
          </w:tcPr>
          <w:p w14:paraId="4A6A3B74" w14:textId="77777777" w:rsidR="00FF55F6" w:rsidRDefault="00000000">
            <w:pPr>
              <w:pStyle w:val="Compact"/>
              <w:jc w:val="right"/>
            </w:pPr>
            <w:r>
              <w:t>10</w:t>
            </w:r>
          </w:p>
        </w:tc>
      </w:tr>
      <w:tr w:rsidR="00FF55F6" w14:paraId="4A6A3B79" w14:textId="77777777">
        <w:tc>
          <w:tcPr>
            <w:tcW w:w="2376" w:type="dxa"/>
          </w:tcPr>
          <w:p w14:paraId="4A6A3B76" w14:textId="77777777" w:rsidR="00FF55F6" w:rsidRDefault="00000000">
            <w:pPr>
              <w:pStyle w:val="Compact"/>
            </w:pPr>
            <w:r>
              <w:rPr>
                <w:b/>
                <w:bCs/>
              </w:rPr>
              <w:t>Toplam</w:t>
            </w:r>
          </w:p>
        </w:tc>
        <w:tc>
          <w:tcPr>
            <w:tcW w:w="2376" w:type="dxa"/>
          </w:tcPr>
          <w:p w14:paraId="4A6A3B77" w14:textId="77777777" w:rsidR="00FF55F6" w:rsidRDefault="00FF55F6">
            <w:pPr>
              <w:pStyle w:val="Compact"/>
            </w:pPr>
          </w:p>
        </w:tc>
        <w:tc>
          <w:tcPr>
            <w:tcW w:w="3168" w:type="dxa"/>
          </w:tcPr>
          <w:p w14:paraId="4A6A3B78" w14:textId="77777777" w:rsidR="00FF55F6" w:rsidRDefault="00000000">
            <w:pPr>
              <w:pStyle w:val="Compact"/>
              <w:jc w:val="right"/>
            </w:pPr>
            <w:r>
              <w:rPr>
                <w:b/>
                <w:bCs/>
              </w:rPr>
              <w:t>100</w:t>
            </w:r>
          </w:p>
        </w:tc>
      </w:tr>
    </w:tbl>
    <w:p w14:paraId="4A6A3B7A" w14:textId="77777777" w:rsidR="00FF55F6" w:rsidRDefault="00FF55F6">
      <w:pPr>
        <w:spacing w:before="120" w:line="240" w:lineRule="auto"/>
      </w:pPr>
    </w:p>
    <w:p w14:paraId="4A6A3B7B" w14:textId="77777777" w:rsidR="00FF55F6" w:rsidRDefault="00000000">
      <w:pPr>
        <w:pStyle w:val="Balk2"/>
      </w:pPr>
      <w:bookmarkStart w:id="3276" w:name="d.44-uygulamalı-kontrol-görevi"/>
      <w:bookmarkStart w:id="3277" w:name="_Toc228882346"/>
      <w:bookmarkEnd w:id="3274"/>
      <w:r>
        <w:t>D.44 Uygulamalı kontrol görevi</w:t>
      </w:r>
      <w:bookmarkEnd w:id="3277"/>
    </w:p>
    <w:p w14:paraId="4A6A3B7C" w14:textId="77777777" w:rsidR="00FF55F6" w:rsidRDefault="00000000">
      <w:r>
        <w:t>Aşağıdaki küçük programı inceleyiniz ve hataları bulunuz.</w:t>
      </w:r>
    </w:p>
    <w:p w14:paraId="4A6A3B7D" w14:textId="77777777" w:rsidR="00FF55F6" w:rsidRDefault="00000000">
      <w:pPr>
        <w:pStyle w:val="GvdeMetni"/>
      </w:pPr>
      <w:r>
        <w:rPr>
          <w:b/>
          <w:bCs/>
        </w:rPr>
        <w:t>Kod kimliği:</w:t>
      </w:r>
      <w:r>
        <w:t xml:space="preserve"> </w:t>
      </w:r>
      <w:r>
        <w:rPr>
          <w:rStyle w:val="VerbatimChar"/>
        </w:rPr>
        <w:t>b23_kod147_d_44_uygulamali_kontrol_gorevi</w:t>
      </w:r>
    </w:p>
    <w:p w14:paraId="4A6A3B7E" w14:textId="03A7C605" w:rsidR="00FF55F6" w:rsidRDefault="00000000">
      <w:pPr>
        <w:pStyle w:val="GvdeMetni"/>
      </w:pPr>
      <w:r>
        <w:rPr>
          <w:b/>
          <w:bCs/>
        </w:rPr>
        <w:t>Kod erişimi:</w:t>
      </w:r>
      <w:r>
        <w:t xml:space="preserve"> </w:t>
      </w:r>
      <w:hyperlink r:id="rId1035">
        <w:r w:rsidR="00FF55F6">
          <w:t>Kod sayfası</w:t>
        </w:r>
      </w:hyperlink>
      <w:r>
        <w:t xml:space="preserve"> | </w:t>
      </w:r>
      <w:hyperlink r:id="rId1036">
        <w:r w:rsidR="00FF55F6">
          <w:t>Kaynak kod</w:t>
        </w:r>
      </w:hyperlink>
      <w:r>
        <w:t xml:space="preserve"> |</w:t>
      </w:r>
    </w:p>
    <w:p w14:paraId="4A6A3B7F" w14:textId="77777777" w:rsidR="00FF55F6" w:rsidRDefault="00000000">
      <w:pPr>
        <w:pStyle w:val="GvdeMetni"/>
      </w:pPr>
      <w:r>
        <w:rPr>
          <w:b/>
          <w:bCs/>
        </w:rPr>
        <w:t>QR erişimi:</w:t>
      </w:r>
      <w:r>
        <w:t xml:space="preserve"> Kod sayfası ve kaynak kod için aşağıdaki iki QR kod kullanılabilir.</w:t>
      </w:r>
    </w:p>
    <w:p w14:paraId="4A6A3B80" w14:textId="77777777" w:rsidR="00FF55F6" w:rsidRDefault="00000000">
      <w:pPr>
        <w:pStyle w:val="GvdeMetni"/>
      </w:pPr>
      <w:r>
        <w:rPr>
          <w:noProof/>
        </w:rPr>
        <w:drawing>
          <wp:inline distT="0" distB="0" distL="0" distR="0" wp14:anchorId="4A6A4278" wp14:editId="4A6A4279">
            <wp:extent cx="1007999" cy="1007999"/>
            <wp:effectExtent l="0" t="0" r="0" b="0"/>
            <wp:docPr id="4452" name="Picture" descr="Kod sayfası QR — b23_kod147_d_44_uygulamali_kontrol_gorevi"/>
            <wp:cNvGraphicFramePr/>
            <a:graphic xmlns:a="http://schemas.openxmlformats.org/drawingml/2006/main">
              <a:graphicData uri="http://schemas.openxmlformats.org/drawingml/2006/picture">
                <pic:pic xmlns:pic="http://schemas.openxmlformats.org/drawingml/2006/picture">
                  <pic:nvPicPr>
                    <pic:cNvPr id="4453" name="Picture" descr="qr_kod_sayfasi/b23_kod147_d_44_uygulamali_kontrol_gorevi__kod_sayfasi_qr.png"/>
                    <pic:cNvPicPr>
                      <a:picLocks noChangeAspect="1" noChangeArrowheads="1"/>
                    </pic:cNvPicPr>
                  </pic:nvPicPr>
                  <pic:blipFill>
                    <a:blip r:embed="rId1037"/>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7A" wp14:editId="4A6A427B">
            <wp:extent cx="1007999" cy="1007999"/>
            <wp:effectExtent l="0" t="0" r="0" b="0"/>
            <wp:docPr id="4455" name="Picture" descr="Kaynak kod QR — b23_kod147_d_44_uygulamali_kontrol_gorevi"/>
            <wp:cNvGraphicFramePr/>
            <a:graphic xmlns:a="http://schemas.openxmlformats.org/drawingml/2006/main">
              <a:graphicData uri="http://schemas.openxmlformats.org/drawingml/2006/picture">
                <pic:pic xmlns:pic="http://schemas.openxmlformats.org/drawingml/2006/picture">
                  <pic:nvPicPr>
                    <pic:cNvPr id="4456" name="Picture" descr="qr_kaynak_kod/b23_kod147_d_44_uygulamali_kontrol_gorevi__kaynak_kod_qr.png"/>
                    <pic:cNvPicPr>
                      <a:picLocks noChangeAspect="1" noChangeArrowheads="1"/>
                    </pic:cNvPicPr>
                  </pic:nvPicPr>
                  <pic:blipFill>
                    <a:blip r:embed="rId1038"/>
                    <a:stretch>
                      <a:fillRect/>
                    </a:stretch>
                  </pic:blipFill>
                  <pic:spPr bwMode="auto">
                    <a:xfrm>
                      <a:off x="0" y="0"/>
                      <a:ext cx="1007999" cy="1007999"/>
                    </a:xfrm>
                    <a:prstGeom prst="rect">
                      <a:avLst/>
                    </a:prstGeom>
                    <a:noFill/>
                    <a:ln w="9525">
                      <a:noFill/>
                      <a:headEnd/>
                      <a:tailEnd/>
                    </a:ln>
                  </pic:spPr>
                </pic:pic>
              </a:graphicData>
            </a:graphic>
          </wp:inline>
        </w:drawing>
      </w:r>
    </w:p>
    <w:p w14:paraId="4A6A3B81" w14:textId="77777777" w:rsidR="00FF55F6" w:rsidRDefault="00000000">
      <w:pPr>
        <w:pStyle w:val="SourceCode"/>
      </w:pPr>
      <w:r>
        <w:rPr>
          <w:rStyle w:val="CommentTok"/>
        </w:rPr>
        <w:t>// Dosya: KontrolGorevi.java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KontrolGorevi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scanner</w:t>
      </w:r>
      <w:r>
        <w:rPr>
          <w:rStyle w:val="OperatorTok"/>
        </w:rPr>
        <w:t>.</w:t>
      </w:r>
      <w:r>
        <w:rPr>
          <w:rStyle w:val="FunctionTok"/>
        </w:rPr>
        <w:t>nextLine</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"Vize: "</w:t>
      </w:r>
      <w:r>
        <w:rPr>
          <w:rStyle w:val="OperatorTok"/>
        </w:rPr>
        <w:t>);</w:t>
      </w:r>
      <w:r>
        <w:br/>
      </w:r>
      <w:r>
        <w:rPr>
          <w:rStyle w:val="NormalTok"/>
        </w:rPr>
        <w:t xml:space="preserve">        </w:t>
      </w:r>
      <w:r>
        <w:rPr>
          <w:rStyle w:val="DataTypeTok"/>
        </w:rPr>
        <w:t>int</w:t>
      </w:r>
      <w:r>
        <w:rPr>
          <w:rStyle w:val="NormalTok"/>
        </w:rPr>
        <w:t xml:space="preserve"> vize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"Final: "</w:t>
      </w:r>
      <w:r>
        <w:rPr>
          <w:rStyle w:val="OperatorTok"/>
        </w:rPr>
        <w:t>);</w:t>
      </w:r>
      <w:r>
        <w:br/>
      </w:r>
      <w:r>
        <w:rPr>
          <w:rStyle w:val="NormalTok"/>
        </w:rPr>
        <w:t xml:space="preserve">        </w:t>
      </w:r>
      <w:r>
        <w:rPr>
          <w:rStyle w:val="DataTypeTok"/>
        </w:rPr>
        <w:t>int</w:t>
      </w:r>
      <w:r>
        <w:rPr>
          <w:rStyle w:val="NormalTok"/>
        </w:rPr>
        <w:t xml:space="preserve"> finalNotu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lastRenderedPageBreak/>
        <w:t xml:space="preserve">        </w:t>
      </w:r>
      <w:r>
        <w:rPr>
          <w:rStyle w:val="DataTypeTok"/>
        </w:rPr>
        <w:t>double</w:t>
      </w:r>
      <w:r>
        <w:rPr>
          <w:rStyle w:val="NormalTok"/>
        </w:rPr>
        <w:t xml:space="preserve"> ortalama </w:t>
      </w:r>
      <w:r>
        <w:rPr>
          <w:rStyle w:val="OperatorTok"/>
        </w:rPr>
        <w:t>=</w:t>
      </w:r>
      <w:r>
        <w:rPr>
          <w:rStyle w:val="NormalTok"/>
        </w:rPr>
        <w:t xml:space="preserve"> vize </w:t>
      </w:r>
      <w:r>
        <w:rPr>
          <w:rStyle w:val="OperatorTok"/>
        </w:rPr>
        <w:t>*</w:t>
      </w:r>
      <w:r>
        <w:rPr>
          <w:rStyle w:val="NormalTok"/>
        </w:rPr>
        <w:t xml:space="preserve"> </w:t>
      </w:r>
      <w:r>
        <w:rPr>
          <w:rStyle w:val="FloatTok"/>
        </w:rPr>
        <w:t>0.6</w:t>
      </w:r>
      <w:r>
        <w:rPr>
          <w:rStyle w:val="NormalTok"/>
        </w:rPr>
        <w:t xml:space="preserve"> </w:t>
      </w:r>
      <w:r>
        <w:rPr>
          <w:rStyle w:val="OperatorTok"/>
        </w:rPr>
        <w:t>+</w:t>
      </w:r>
      <w:r>
        <w:rPr>
          <w:rStyle w:val="NormalTok"/>
        </w:rPr>
        <w:t xml:space="preserve"> finalNotu </w:t>
      </w:r>
      <w:r>
        <w:rPr>
          <w:rStyle w:val="OperatorTok"/>
        </w:rPr>
        <w:t>*</w:t>
      </w:r>
      <w:r>
        <w:rPr>
          <w:rStyle w:val="NormalTok"/>
        </w:rPr>
        <w:t xml:space="preserve"> </w:t>
      </w:r>
      <w:r>
        <w:rPr>
          <w:rStyle w:val="FloatTok"/>
        </w:rPr>
        <w:t>0.4</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ortalama </w:t>
      </w:r>
      <w:r>
        <w:rPr>
          <w:rStyle w:val="OperatorTok"/>
        </w:rPr>
        <w:t>&gt;=</w:t>
      </w:r>
      <w:r>
        <w:rPr>
          <w:rStyle w:val="NormalTok"/>
        </w:rPr>
        <w:t xml:space="preserve"> </w:t>
      </w:r>
      <w:r>
        <w:rPr>
          <w:rStyle w:val="DecValTok"/>
        </w:rPr>
        <w:t>50</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ad </w:t>
      </w:r>
      <w:r>
        <w:rPr>
          <w:rStyle w:val="OperatorTok"/>
        </w:rPr>
        <w:t>+</w:t>
      </w:r>
      <w:r>
        <w:rPr>
          <w:rStyle w:val="NormalTok"/>
        </w:rPr>
        <w:t xml:space="preserve"> </w:t>
      </w:r>
      <w:r>
        <w:rPr>
          <w:rStyle w:val="StringTok"/>
        </w:rPr>
        <w:t>" geçti"</w:t>
      </w:r>
      <w:r>
        <w:rPr>
          <w:rStyle w:val="OperatorTok"/>
        </w:rPr>
        <w:t>);</w:t>
      </w:r>
      <w:r>
        <w:br/>
      </w:r>
      <w:r>
        <w:rPr>
          <w:rStyle w:val="NormalTok"/>
        </w:rPr>
        <w:t xml:space="preserve">        </w:t>
      </w:r>
      <w:r>
        <w:rPr>
          <w:rStyle w:val="ControlFlowTok"/>
        </w:rPr>
        <w:t>else</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ad </w:t>
      </w:r>
      <w:r>
        <w:rPr>
          <w:rStyle w:val="OperatorTok"/>
        </w:rPr>
        <w:t>+</w:t>
      </w:r>
      <w:r>
        <w:rPr>
          <w:rStyle w:val="NormalTok"/>
        </w:rPr>
        <w:t xml:space="preserve"> </w:t>
      </w:r>
      <w:r>
        <w:rPr>
          <w:rStyle w:val="StringTok"/>
        </w:rPr>
        <w:t>" kaldı"</w:t>
      </w:r>
      <w:r>
        <w:rPr>
          <w:rStyle w:val="OperatorTok"/>
        </w:rPr>
        <w:t>);</w:t>
      </w:r>
      <w:r>
        <w:br/>
      </w:r>
      <w:r>
        <w:rPr>
          <w:rStyle w:val="NormalTok"/>
        </w:rPr>
        <w:t xml:space="preserve">    </w:t>
      </w:r>
      <w:r>
        <w:rPr>
          <w:rStyle w:val="OperatorTok"/>
        </w:rPr>
        <w:t>}</w:t>
      </w:r>
      <w:r>
        <w:br/>
      </w:r>
      <w:r>
        <w:rPr>
          <w:rStyle w:val="OperatorTok"/>
        </w:rPr>
        <w:t>}</w:t>
      </w:r>
    </w:p>
    <w:p w14:paraId="4A6A3B82" w14:textId="77777777" w:rsidR="00FF55F6" w:rsidRDefault="00000000">
      <w:r>
        <w:t>Bulunması beklenen noktalar:</w:t>
      </w:r>
    </w:p>
    <w:p w14:paraId="4A6A3B83" w14:textId="77777777" w:rsidR="00FF55F6" w:rsidRDefault="00000000">
      <w:pPr>
        <w:pStyle w:val="Compact"/>
        <w:numPr>
          <w:ilvl w:val="0"/>
          <w:numId w:val="623"/>
        </w:numPr>
      </w:pPr>
      <w:r>
        <w:rPr>
          <w:rStyle w:val="VerbatimChar"/>
        </w:rPr>
        <w:t>Scanner scanner = new Scanner(System.in)</w:t>
      </w:r>
      <w:r>
        <w:t xml:space="preserve"> satırında </w:t>
      </w:r>
      <w:r>
        <w:rPr>
          <w:rStyle w:val="VerbatimChar"/>
        </w:rPr>
        <w:t>;</w:t>
      </w:r>
      <w:r>
        <w:t xml:space="preserve"> eksiktir.</w:t>
      </w:r>
    </w:p>
    <w:p w14:paraId="4A6A3B84" w14:textId="77777777" w:rsidR="00FF55F6" w:rsidRDefault="00000000">
      <w:pPr>
        <w:pStyle w:val="Compact"/>
        <w:numPr>
          <w:ilvl w:val="0"/>
          <w:numId w:val="623"/>
        </w:numPr>
      </w:pPr>
      <w:r>
        <w:t>Ortalama formülü ders kuralına göre kontrol edilmelidir.</w:t>
      </w:r>
    </w:p>
    <w:p w14:paraId="4A6A3B85" w14:textId="77777777" w:rsidR="00FF55F6" w:rsidRDefault="00000000">
      <w:pPr>
        <w:pStyle w:val="Compact"/>
        <w:numPr>
          <w:ilvl w:val="0"/>
          <w:numId w:val="623"/>
        </w:numPr>
      </w:pPr>
      <w:r>
        <w:t>Vize ve final için 0–100 aralığı kontrol edilmemiştir.</w:t>
      </w:r>
    </w:p>
    <w:p w14:paraId="4A6A3B86" w14:textId="77777777" w:rsidR="00FF55F6" w:rsidRDefault="00000000">
      <w:pPr>
        <w:pStyle w:val="Compact"/>
        <w:numPr>
          <w:ilvl w:val="0"/>
          <w:numId w:val="623"/>
        </w:numPr>
      </w:pPr>
      <w:r>
        <w:t>Sayısal olmayan girişler için hata yönetimi yoktur.</w:t>
      </w:r>
    </w:p>
    <w:p w14:paraId="4A6A3B87" w14:textId="77777777" w:rsidR="00FF55F6" w:rsidRDefault="00000000">
      <w:pPr>
        <w:pStyle w:val="Compact"/>
        <w:numPr>
          <w:ilvl w:val="0"/>
          <w:numId w:val="623"/>
        </w:numPr>
      </w:pPr>
      <w:r>
        <w:rPr>
          <w:rStyle w:val="VerbatimChar"/>
        </w:rPr>
        <w:t>scanner.close()</w:t>
      </w:r>
      <w:r>
        <w:t xml:space="preserve"> eklenebilir.</w:t>
      </w:r>
    </w:p>
    <w:p w14:paraId="4A6A3B88" w14:textId="77777777" w:rsidR="00FF55F6" w:rsidRDefault="00000000">
      <w:pPr>
        <w:pStyle w:val="Compact"/>
        <w:numPr>
          <w:ilvl w:val="0"/>
          <w:numId w:val="623"/>
        </w:numPr>
      </w:pPr>
      <w:r>
        <w:t>Karar bloğunda süslü parantez kullanmak okunabilirliği artırır.</w:t>
      </w:r>
    </w:p>
    <w:p w14:paraId="4A6A3B89" w14:textId="77777777" w:rsidR="00FF55F6" w:rsidRDefault="00000000">
      <w:r>
        <w:t>Daha güvenli sürüm:</w:t>
      </w:r>
    </w:p>
    <w:p w14:paraId="4A6A3B8A" w14:textId="77777777" w:rsidR="00FF55F6" w:rsidRDefault="00000000">
      <w:pPr>
        <w:pStyle w:val="GvdeMetni"/>
      </w:pPr>
      <w:r>
        <w:rPr>
          <w:b/>
          <w:bCs/>
        </w:rPr>
        <w:t>Kod kimliği:</w:t>
      </w:r>
      <w:r>
        <w:t xml:space="preserve"> </w:t>
      </w:r>
      <w:r>
        <w:rPr>
          <w:rStyle w:val="VerbatimChar"/>
        </w:rPr>
        <w:t>b23_kod148_d_44_uygulamali_kontrol_gorevi</w:t>
      </w:r>
    </w:p>
    <w:p w14:paraId="4A6A3B8B" w14:textId="2B0E7AD7" w:rsidR="00FF55F6" w:rsidRDefault="00000000">
      <w:pPr>
        <w:pStyle w:val="GvdeMetni"/>
      </w:pPr>
      <w:r>
        <w:rPr>
          <w:b/>
          <w:bCs/>
        </w:rPr>
        <w:t>Kod erişimi:</w:t>
      </w:r>
      <w:r>
        <w:t xml:space="preserve"> </w:t>
      </w:r>
      <w:hyperlink r:id="rId1039">
        <w:r w:rsidR="00FF55F6">
          <w:t>Kod sayfası</w:t>
        </w:r>
      </w:hyperlink>
      <w:r>
        <w:t xml:space="preserve"> | </w:t>
      </w:r>
      <w:hyperlink r:id="rId1040">
        <w:r w:rsidR="00FF55F6">
          <w:t>Kaynak kod</w:t>
        </w:r>
      </w:hyperlink>
      <w:r>
        <w:t xml:space="preserve"> |</w:t>
      </w:r>
    </w:p>
    <w:p w14:paraId="4A6A3B8C" w14:textId="77777777" w:rsidR="00FF55F6" w:rsidRDefault="00000000">
      <w:pPr>
        <w:pStyle w:val="GvdeMetni"/>
      </w:pPr>
      <w:r>
        <w:rPr>
          <w:b/>
          <w:bCs/>
        </w:rPr>
        <w:t>QR erişimi:</w:t>
      </w:r>
      <w:r>
        <w:t xml:space="preserve"> Kod sayfası ve kaynak kod için aşağıdaki iki QR kod kullanılabilir.</w:t>
      </w:r>
    </w:p>
    <w:p w14:paraId="4A6A3B8D" w14:textId="77777777" w:rsidR="00FF55F6" w:rsidRDefault="00000000">
      <w:pPr>
        <w:pStyle w:val="GvdeMetni"/>
      </w:pPr>
      <w:r>
        <w:rPr>
          <w:noProof/>
        </w:rPr>
        <w:drawing>
          <wp:inline distT="0" distB="0" distL="0" distR="0" wp14:anchorId="4A6A427C" wp14:editId="4A6A427D">
            <wp:extent cx="1007999" cy="1007999"/>
            <wp:effectExtent l="0" t="0" r="0" b="0"/>
            <wp:docPr id="4460" name="Picture" descr="Kod sayfası QR — b23_kod148_d_44_uygulamali_kontrol_gorevi"/>
            <wp:cNvGraphicFramePr/>
            <a:graphic xmlns:a="http://schemas.openxmlformats.org/drawingml/2006/main">
              <a:graphicData uri="http://schemas.openxmlformats.org/drawingml/2006/picture">
                <pic:pic xmlns:pic="http://schemas.openxmlformats.org/drawingml/2006/picture">
                  <pic:nvPicPr>
                    <pic:cNvPr id="4461" name="Picture" descr="qr_kod_sayfasi/b23_kod148_d_44_uygulamali_kontrol_gorevi__kod_sayfasi_qr.png"/>
                    <pic:cNvPicPr>
                      <a:picLocks noChangeAspect="1" noChangeArrowheads="1"/>
                    </pic:cNvPicPr>
                  </pic:nvPicPr>
                  <pic:blipFill>
                    <a:blip r:embed="rId1041"/>
                    <a:stretch>
                      <a:fillRect/>
                    </a:stretch>
                  </pic:blipFill>
                  <pic:spPr bwMode="auto">
                    <a:xfrm>
                      <a:off x="0" y="0"/>
                      <a:ext cx="1007999" cy="1007999"/>
                    </a:xfrm>
                    <a:prstGeom prst="rect">
                      <a:avLst/>
                    </a:prstGeom>
                    <a:noFill/>
                    <a:ln w="9525">
                      <a:noFill/>
                      <a:headEnd/>
                      <a:tailEnd/>
                    </a:ln>
                  </pic:spPr>
                </pic:pic>
              </a:graphicData>
            </a:graphic>
          </wp:inline>
        </w:drawing>
      </w:r>
      <w:r>
        <w:t xml:space="preserve"> </w:t>
      </w:r>
      <w:r>
        <w:rPr>
          <w:noProof/>
        </w:rPr>
        <w:drawing>
          <wp:inline distT="0" distB="0" distL="0" distR="0" wp14:anchorId="4A6A427E" wp14:editId="4A6A427F">
            <wp:extent cx="1007999" cy="1007999"/>
            <wp:effectExtent l="0" t="0" r="0" b="0"/>
            <wp:docPr id="4463" name="Picture" descr="Kaynak kod QR — b23_kod148_d_44_uygulamali_kontrol_gorevi"/>
            <wp:cNvGraphicFramePr/>
            <a:graphic xmlns:a="http://schemas.openxmlformats.org/drawingml/2006/main">
              <a:graphicData uri="http://schemas.openxmlformats.org/drawingml/2006/picture">
                <pic:pic xmlns:pic="http://schemas.openxmlformats.org/drawingml/2006/picture">
                  <pic:nvPicPr>
                    <pic:cNvPr id="4464" name="Picture" descr="qr_kaynak_kod/b23_kod148_d_44_uygulamali_kontrol_gorevi__kaynak_kod_qr.png"/>
                    <pic:cNvPicPr>
                      <a:picLocks noChangeAspect="1" noChangeArrowheads="1"/>
                    </pic:cNvPicPr>
                  </pic:nvPicPr>
                  <pic:blipFill>
                    <a:blip r:embed="rId1042"/>
                    <a:stretch>
                      <a:fillRect/>
                    </a:stretch>
                  </pic:blipFill>
                  <pic:spPr bwMode="auto">
                    <a:xfrm>
                      <a:off x="0" y="0"/>
                      <a:ext cx="1007999" cy="1007999"/>
                    </a:xfrm>
                    <a:prstGeom prst="rect">
                      <a:avLst/>
                    </a:prstGeom>
                    <a:noFill/>
                    <a:ln w="9525">
                      <a:noFill/>
                      <a:headEnd/>
                      <a:tailEnd/>
                    </a:ln>
                  </pic:spPr>
                </pic:pic>
              </a:graphicData>
            </a:graphic>
          </wp:inline>
        </w:drawing>
      </w:r>
    </w:p>
    <w:p w14:paraId="4A6A3B8E" w14:textId="77777777" w:rsidR="00FF55F6" w:rsidRDefault="00000000">
      <w:pPr>
        <w:pStyle w:val="SourceCode"/>
      </w:pPr>
      <w:r>
        <w:rPr>
          <w:rStyle w:val="CommentTok"/>
        </w:rPr>
        <w:t>// Dosya: KontrolGorevi.java</w:t>
      </w:r>
      <w:r>
        <w:br/>
      </w:r>
      <w:r>
        <w:rPr>
          <w:rStyle w:val="KeywordTok"/>
        </w:rPr>
        <w:t>import</w:t>
      </w:r>
      <w:r>
        <w:rPr>
          <w:rStyle w:val="NormalTok"/>
        </w:rPr>
        <w:t xml:space="preserve"> </w:t>
      </w:r>
      <w:r>
        <w:rPr>
          <w:rStyle w:val="ImportTok"/>
        </w:rPr>
        <w:t>java</w:t>
      </w:r>
      <w:r>
        <w:rPr>
          <w:rStyle w:val="OperatorTok"/>
        </w:rPr>
        <w:t>.</w:t>
      </w:r>
      <w:r>
        <w:rPr>
          <w:rStyle w:val="ImportTok"/>
        </w:rPr>
        <w:t>util</w:t>
      </w:r>
      <w:r>
        <w:rPr>
          <w:rStyle w:val="OperatorTok"/>
        </w:rPr>
        <w:t>.</w:t>
      </w:r>
      <w:r>
        <w:rPr>
          <w:rStyle w:val="ImportTok"/>
        </w:rPr>
        <w:t>Scanner</w:t>
      </w:r>
      <w:r>
        <w:rPr>
          <w:rStyle w:val="OperatorTok"/>
        </w:rPr>
        <w:t>;</w:t>
      </w:r>
      <w:r>
        <w:br/>
      </w:r>
      <w:r>
        <w:br/>
      </w:r>
      <w:r>
        <w:rPr>
          <w:rStyle w:val="KeywordTok"/>
        </w:rPr>
        <w:t>public</w:t>
      </w:r>
      <w:r>
        <w:rPr>
          <w:rStyle w:val="NormalTok"/>
        </w:rPr>
        <w:t xml:space="preserve"> </w:t>
      </w:r>
      <w:r>
        <w:rPr>
          <w:rStyle w:val="KeywordTok"/>
        </w:rPr>
        <w:t>class</w:t>
      </w:r>
      <w:r>
        <w:rPr>
          <w:rStyle w:val="NormalTok"/>
        </w:rPr>
        <w:t xml:space="preserve"> KontrolGorevi </w:t>
      </w:r>
      <w:r>
        <w:rPr>
          <w:rStyle w:val="OperatorTok"/>
        </w:rPr>
        <w:t>{</w:t>
      </w:r>
      <w:r>
        <w:br/>
      </w:r>
      <w:r>
        <w:rPr>
          <w:rStyle w:val="NormalTok"/>
        </w:rPr>
        <w:t xml:space="preserve">    </w:t>
      </w:r>
      <w:r>
        <w:rPr>
          <w:rStyle w:val="KeywordTok"/>
        </w:rPr>
        <w:t>public</w:t>
      </w:r>
      <w:r>
        <w:rPr>
          <w:rStyle w:val="NormalTok"/>
        </w:rPr>
        <w:t xml:space="preserve"> </w:t>
      </w:r>
      <w:r>
        <w:rPr>
          <w:rStyle w:val="DataTypeTok"/>
        </w:rPr>
        <w:t>static</w:t>
      </w:r>
      <w:r>
        <w:rPr>
          <w:rStyle w:val="NormalTok"/>
        </w:rPr>
        <w:t xml:space="preserve"> </w:t>
      </w:r>
      <w:r>
        <w:rPr>
          <w:rStyle w:val="DataTypeTok"/>
        </w:rPr>
        <w:t>void</w:t>
      </w:r>
      <w:r>
        <w:rPr>
          <w:rStyle w:val="NormalTok"/>
        </w:rPr>
        <w:t xml:space="preserve"> </w:t>
      </w:r>
      <w:r>
        <w:rPr>
          <w:rStyle w:val="FunctionTok"/>
        </w:rPr>
        <w:t>main</w:t>
      </w:r>
      <w:r>
        <w:rPr>
          <w:rStyle w:val="OperatorTok"/>
        </w:rPr>
        <w:t>(</w:t>
      </w:r>
      <w:r>
        <w:rPr>
          <w:rStyle w:val="BuiltInTok"/>
        </w:rPr>
        <w:t>String</w:t>
      </w:r>
      <w:r>
        <w:rPr>
          <w:rStyle w:val="OperatorTok"/>
        </w:rPr>
        <w:t>[]</w:t>
      </w:r>
      <w:r>
        <w:rPr>
          <w:rStyle w:val="NormalTok"/>
        </w:rPr>
        <w:t xml:space="preserve"> args</w:t>
      </w:r>
      <w:r>
        <w:rPr>
          <w:rStyle w:val="OperatorTok"/>
        </w:rPr>
        <w:t>)</w:t>
      </w:r>
      <w:r>
        <w:rPr>
          <w:rStyle w:val="NormalTok"/>
        </w:rPr>
        <w:t xml:space="preserve"> </w:t>
      </w:r>
      <w:r>
        <w:rPr>
          <w:rStyle w:val="OperatorTok"/>
        </w:rPr>
        <w:t>{</w:t>
      </w:r>
      <w:r>
        <w:br/>
      </w:r>
      <w:r>
        <w:rPr>
          <w:rStyle w:val="NormalTok"/>
        </w:rPr>
        <w:t xml:space="preserve">        </w:t>
      </w:r>
      <w:r>
        <w:rPr>
          <w:rStyle w:val="BuiltInTok"/>
        </w:rPr>
        <w:t>Scanner</w:t>
      </w:r>
      <w:r>
        <w:rPr>
          <w:rStyle w:val="NormalTok"/>
        </w:rPr>
        <w:t xml:space="preserve"> scanner </w:t>
      </w:r>
      <w:r>
        <w:rPr>
          <w:rStyle w:val="OperatorTok"/>
        </w:rPr>
        <w:t>=</w:t>
      </w:r>
      <w:r>
        <w:rPr>
          <w:rStyle w:val="NormalTok"/>
        </w:rPr>
        <w:t xml:space="preserve"> </w:t>
      </w:r>
      <w:r>
        <w:rPr>
          <w:rStyle w:val="KeywordTok"/>
        </w:rPr>
        <w:t>new</w:t>
      </w:r>
      <w:r>
        <w:rPr>
          <w:rStyle w:val="NormalTok"/>
        </w:rPr>
        <w:t xml:space="preserve"> </w:t>
      </w:r>
      <w:r>
        <w:rPr>
          <w:rStyle w:val="BuiltInTok"/>
        </w:rPr>
        <w:t>Scanner</w:t>
      </w:r>
      <w:r>
        <w:rPr>
          <w:rStyle w:val="OperatorTok"/>
        </w:rPr>
        <w:t>(</w:t>
      </w:r>
      <w:r>
        <w:rPr>
          <w:rStyle w:val="BuiltInTok"/>
        </w:rPr>
        <w:t>System</w:t>
      </w:r>
      <w:r>
        <w:rPr>
          <w:rStyle w:val="OperatorTok"/>
        </w:rPr>
        <w:t>.</w:t>
      </w:r>
      <w:r>
        <w:rPr>
          <w:rStyle w:val="FunctionTok"/>
        </w:rPr>
        <w:t>in</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"Ad: "</w:t>
      </w:r>
      <w:r>
        <w:rPr>
          <w:rStyle w:val="OperatorTok"/>
        </w:rPr>
        <w:t>);</w:t>
      </w:r>
      <w:r>
        <w:br/>
      </w:r>
      <w:r>
        <w:rPr>
          <w:rStyle w:val="NormalTok"/>
        </w:rPr>
        <w:t xml:space="preserve">        </w:t>
      </w:r>
      <w:r>
        <w:rPr>
          <w:rStyle w:val="BuiltInTok"/>
        </w:rPr>
        <w:t>String</w:t>
      </w:r>
      <w:r>
        <w:rPr>
          <w:rStyle w:val="NormalTok"/>
        </w:rPr>
        <w:t xml:space="preserve"> ad </w:t>
      </w:r>
      <w:r>
        <w:rPr>
          <w:rStyle w:val="OperatorTok"/>
        </w:rPr>
        <w:t>=</w:t>
      </w:r>
      <w:r>
        <w:rPr>
          <w:rStyle w:val="NormalTok"/>
        </w:rPr>
        <w:t xml:space="preserve"> scanner</w:t>
      </w:r>
      <w:r>
        <w:rPr>
          <w:rStyle w:val="OperatorTok"/>
        </w:rPr>
        <w:t>.</w:t>
      </w:r>
      <w:r>
        <w:rPr>
          <w:rStyle w:val="FunctionTok"/>
        </w:rPr>
        <w:t>nextLine</w:t>
      </w:r>
      <w:r>
        <w:rPr>
          <w:rStyle w:val="OperatorTok"/>
        </w:rPr>
        <w:t>().</w:t>
      </w:r>
      <w:r>
        <w:rPr>
          <w:rStyle w:val="FunctionTok"/>
        </w:rPr>
        <w:t>trim</w:t>
      </w:r>
      <w:r>
        <w:rPr>
          <w:rStyle w:val="OperatorTok"/>
        </w:rPr>
        <w:t>();</w:t>
      </w:r>
      <w:r>
        <w:br/>
      </w:r>
      <w:r>
        <w:br/>
      </w:r>
      <w:r>
        <w:rPr>
          <w:rStyle w:val="NormalTok"/>
        </w:rPr>
        <w:t xml:space="preserve">        </w:t>
      </w:r>
      <w:r>
        <w:rPr>
          <w:rStyle w:val="ControlFlowTok"/>
        </w:rPr>
        <w:t>try</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"Vize: "</w:t>
      </w:r>
      <w:r>
        <w:rPr>
          <w:rStyle w:val="OperatorTok"/>
        </w:rPr>
        <w:t>);</w:t>
      </w:r>
      <w:r>
        <w:br/>
      </w:r>
      <w:r>
        <w:rPr>
          <w:rStyle w:val="NormalTok"/>
        </w:rPr>
        <w:t xml:space="preserve">            </w:t>
      </w:r>
      <w:r>
        <w:rPr>
          <w:rStyle w:val="DataTypeTok"/>
        </w:rPr>
        <w:t>int</w:t>
      </w:r>
      <w:r>
        <w:rPr>
          <w:rStyle w:val="NormalTok"/>
        </w:rPr>
        <w:t xml:space="preserve"> vize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w:t>
      </w:r>
      <w:r>
        <w:rPr>
          <w:rStyle w:val="OperatorTok"/>
        </w:rPr>
        <w:t>(</w:t>
      </w:r>
      <w:r>
        <w:rPr>
          <w:rStyle w:val="StringTok"/>
        </w:rPr>
        <w:t>"Final: "</w:t>
      </w:r>
      <w:r>
        <w:rPr>
          <w:rStyle w:val="OperatorTok"/>
        </w:rPr>
        <w:t>);</w:t>
      </w:r>
      <w:r>
        <w:br/>
      </w:r>
      <w:r>
        <w:rPr>
          <w:rStyle w:val="NormalTok"/>
        </w:rPr>
        <w:t xml:space="preserve">            </w:t>
      </w:r>
      <w:r>
        <w:rPr>
          <w:rStyle w:val="DataTypeTok"/>
        </w:rPr>
        <w:t>int</w:t>
      </w:r>
      <w:r>
        <w:rPr>
          <w:rStyle w:val="NormalTok"/>
        </w:rPr>
        <w:t xml:space="preserve"> finalNotu </w:t>
      </w:r>
      <w:r>
        <w:rPr>
          <w:rStyle w:val="OperatorTok"/>
        </w:rPr>
        <w:t>=</w:t>
      </w:r>
      <w:r>
        <w:rPr>
          <w:rStyle w:val="NormalTok"/>
        </w:rPr>
        <w:t xml:space="preserve"> scanner</w:t>
      </w:r>
      <w:r>
        <w:rPr>
          <w:rStyle w:val="OperatorTok"/>
        </w:rPr>
        <w:t>.</w:t>
      </w:r>
      <w:r>
        <w:rPr>
          <w:rStyle w:val="FunctionTok"/>
        </w:rPr>
        <w:t>nextInt</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FunctionTok"/>
        </w:rPr>
        <w:t>notGecerliMi</w:t>
      </w:r>
      <w:r>
        <w:rPr>
          <w:rStyle w:val="OperatorTok"/>
        </w:rPr>
        <w:t>(</w:t>
      </w:r>
      <w:r>
        <w:rPr>
          <w:rStyle w:val="NormalTok"/>
        </w:rPr>
        <w:t>vize</w:t>
      </w:r>
      <w:r>
        <w:rPr>
          <w:rStyle w:val="OperatorTok"/>
        </w:rPr>
        <w:t>)</w:t>
      </w:r>
      <w:r>
        <w:rPr>
          <w:rStyle w:val="NormalTok"/>
        </w:rPr>
        <w:t xml:space="preserve"> </w:t>
      </w:r>
      <w:r>
        <w:rPr>
          <w:rStyle w:val="OperatorTok"/>
        </w:rPr>
        <w:t>||</w:t>
      </w:r>
      <w:r>
        <w:rPr>
          <w:rStyle w:val="NormalTok"/>
        </w:rPr>
        <w:t xml:space="preserve"> </w:t>
      </w:r>
      <w:r>
        <w:rPr>
          <w:rStyle w:val="OperatorTok"/>
        </w:rPr>
        <w:t>!</w:t>
      </w:r>
      <w:r>
        <w:rPr>
          <w:rStyle w:val="FunctionTok"/>
        </w:rPr>
        <w:t>notGecerliMi</w:t>
      </w:r>
      <w:r>
        <w:rPr>
          <w:rStyle w:val="OperatorTok"/>
        </w:rPr>
        <w:t>(</w:t>
      </w:r>
      <w:r>
        <w:rPr>
          <w:rStyle w:val="NormalTok"/>
        </w:rPr>
        <w:t>finalNotu</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"Notlar 0 ile 100 arasında olmalıdır."</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DataTypeTok"/>
        </w:rPr>
        <w:t>double</w:t>
      </w:r>
      <w:r>
        <w:rPr>
          <w:rStyle w:val="NormalTok"/>
        </w:rPr>
        <w:t xml:space="preserve"> ortalama </w:t>
      </w:r>
      <w:r>
        <w:rPr>
          <w:rStyle w:val="OperatorTok"/>
        </w:rPr>
        <w:t>=</w:t>
      </w:r>
      <w:r>
        <w:rPr>
          <w:rStyle w:val="NormalTok"/>
        </w:rPr>
        <w:t xml:space="preserve"> vize </w:t>
      </w:r>
      <w:r>
        <w:rPr>
          <w:rStyle w:val="OperatorTok"/>
        </w:rPr>
        <w:t>*</w:t>
      </w:r>
      <w:r>
        <w:rPr>
          <w:rStyle w:val="NormalTok"/>
        </w:rPr>
        <w:t xml:space="preserve"> </w:t>
      </w:r>
      <w:r>
        <w:rPr>
          <w:rStyle w:val="FloatTok"/>
        </w:rPr>
        <w:t>0.4</w:t>
      </w:r>
      <w:r>
        <w:rPr>
          <w:rStyle w:val="NormalTok"/>
        </w:rPr>
        <w:t xml:space="preserve"> </w:t>
      </w:r>
      <w:r>
        <w:rPr>
          <w:rStyle w:val="OperatorTok"/>
        </w:rPr>
        <w:t>+</w:t>
      </w:r>
      <w:r>
        <w:rPr>
          <w:rStyle w:val="NormalTok"/>
        </w:rPr>
        <w:t xml:space="preserve"> finalNotu </w:t>
      </w:r>
      <w:r>
        <w:rPr>
          <w:rStyle w:val="OperatorTok"/>
        </w:rPr>
        <w:t>*</w:t>
      </w:r>
      <w:r>
        <w:rPr>
          <w:rStyle w:val="NormalTok"/>
        </w:rPr>
        <w:t xml:space="preserve"> </w:t>
      </w:r>
      <w:r>
        <w:rPr>
          <w:rStyle w:val="FloatTok"/>
        </w:rPr>
        <w:t>0.6</w:t>
      </w:r>
      <w:r>
        <w:rPr>
          <w:rStyle w:val="OperatorTok"/>
        </w:rPr>
        <w:t>;</w:t>
      </w:r>
      <w:r>
        <w:br/>
      </w:r>
      <w:r>
        <w:br/>
      </w:r>
      <w:r>
        <w:rPr>
          <w:rStyle w:val="NormalTok"/>
        </w:rPr>
        <w:t xml:space="preserve">                </w:t>
      </w:r>
      <w:r>
        <w:rPr>
          <w:rStyle w:val="ControlFlowTok"/>
        </w:rPr>
        <w:t>if</w:t>
      </w:r>
      <w:r>
        <w:rPr>
          <w:rStyle w:val="NormalTok"/>
        </w:rPr>
        <w:t xml:space="preserve"> </w:t>
      </w:r>
      <w:r>
        <w:rPr>
          <w:rStyle w:val="OperatorTok"/>
        </w:rPr>
        <w:t>(</w:t>
      </w:r>
      <w:r>
        <w:rPr>
          <w:rStyle w:val="NormalTok"/>
        </w:rPr>
        <w:t xml:space="preserve">ortalama </w:t>
      </w:r>
      <w:r>
        <w:rPr>
          <w:rStyle w:val="OperatorTok"/>
        </w:rPr>
        <w:t>&gt;=</w:t>
      </w:r>
      <w:r>
        <w:rPr>
          <w:rStyle w:val="NormalTok"/>
        </w:rPr>
        <w:t xml:space="preserve"> </w:t>
      </w:r>
      <w:r>
        <w:rPr>
          <w:rStyle w:val="DecValTok"/>
        </w:rPr>
        <w:t>50</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ad </w:t>
      </w:r>
      <w:r>
        <w:rPr>
          <w:rStyle w:val="OperatorTok"/>
        </w:rPr>
        <w:t>+</w:t>
      </w:r>
      <w:r>
        <w:rPr>
          <w:rStyle w:val="NormalTok"/>
        </w:rPr>
        <w:t xml:space="preserve"> </w:t>
      </w:r>
      <w:r>
        <w:rPr>
          <w:rStyle w:val="StringTok"/>
        </w:rPr>
        <w:t>" geçti"</w:t>
      </w:r>
      <w:r>
        <w:rPr>
          <w:rStyle w:val="OperatorTok"/>
        </w:rPr>
        <w:t>);</w:t>
      </w:r>
      <w:r>
        <w:br/>
      </w:r>
      <w:r>
        <w:rPr>
          <w:rStyle w:val="NormalTok"/>
        </w:rPr>
        <w:t xml:space="preserve">                </w:t>
      </w:r>
      <w:r>
        <w:rPr>
          <w:rStyle w:val="OperatorTok"/>
        </w:rPr>
        <w:t>}</w:t>
      </w:r>
      <w:r>
        <w:rPr>
          <w:rStyle w:val="NormalTok"/>
        </w:rPr>
        <w:t xml:space="preserve"> </w:t>
      </w:r>
      <w:r>
        <w:rPr>
          <w:rStyle w:val="ControlFlowTok"/>
        </w:rPr>
        <w:t>else</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NormalTok"/>
        </w:rPr>
        <w:t xml:space="preserve">ad </w:t>
      </w:r>
      <w:r>
        <w:rPr>
          <w:rStyle w:val="OperatorTok"/>
        </w:rPr>
        <w:t>+</w:t>
      </w:r>
      <w:r>
        <w:rPr>
          <w:rStyle w:val="NormalTok"/>
        </w:rPr>
        <w:t xml:space="preserve"> </w:t>
      </w:r>
      <w:r>
        <w:rPr>
          <w:rStyle w:val="StringTok"/>
        </w:rPr>
        <w:t>" kaldı"</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br/>
      </w:r>
      <w:r>
        <w:rPr>
          <w:rStyle w:val="NormalTok"/>
        </w:rPr>
        <w:t xml:space="preserve">        </w:t>
      </w:r>
      <w:r>
        <w:rPr>
          <w:rStyle w:val="OperatorTok"/>
        </w:rPr>
        <w:t>}</w:t>
      </w:r>
      <w:r>
        <w:rPr>
          <w:rStyle w:val="NormalTok"/>
        </w:rPr>
        <w:t xml:space="preserve"> </w:t>
      </w:r>
      <w:r>
        <w:rPr>
          <w:rStyle w:val="ControlFlowTok"/>
        </w:rPr>
        <w:t>catch</w:t>
      </w:r>
      <w:r>
        <w:rPr>
          <w:rStyle w:val="NormalTok"/>
        </w:rPr>
        <w:t xml:space="preserve"> </w:t>
      </w:r>
      <w:r>
        <w:rPr>
          <w:rStyle w:val="OperatorTok"/>
        </w:rPr>
        <w:t>(</w:t>
      </w:r>
      <w:r>
        <w:rPr>
          <w:rStyle w:val="BuiltInTok"/>
        </w:rPr>
        <w:t>Exception</w:t>
      </w:r>
      <w:r>
        <w:rPr>
          <w:rStyle w:val="NormalTok"/>
        </w:rPr>
        <w:t xml:space="preserve"> e</w:t>
      </w:r>
      <w:r>
        <w:rPr>
          <w:rStyle w:val="OperatorTok"/>
        </w:rPr>
        <w:t>)</w:t>
      </w:r>
      <w:r>
        <w:rPr>
          <w:rStyle w:val="NormalTok"/>
        </w:rPr>
        <w:t xml:space="preserve"> </w:t>
      </w:r>
      <w:r>
        <w:rPr>
          <w:rStyle w:val="OperatorTok"/>
        </w:rPr>
        <w:t>{</w:t>
      </w:r>
      <w:r>
        <w:br/>
      </w:r>
      <w:r>
        <w:rPr>
          <w:rStyle w:val="NormalTok"/>
        </w:rPr>
        <w:t xml:space="preserve">            </w:t>
      </w:r>
      <w:r>
        <w:rPr>
          <w:rStyle w:val="BuiltInTok"/>
        </w:rPr>
        <w:t>System</w:t>
      </w:r>
      <w:r>
        <w:rPr>
          <w:rStyle w:val="OperatorTok"/>
        </w:rPr>
        <w:t>.</w:t>
      </w:r>
      <w:r>
        <w:rPr>
          <w:rStyle w:val="FunctionTok"/>
        </w:rPr>
        <w:t>out</w:t>
      </w:r>
      <w:r>
        <w:rPr>
          <w:rStyle w:val="OperatorTok"/>
        </w:rPr>
        <w:t>.</w:t>
      </w:r>
      <w:r>
        <w:rPr>
          <w:rStyle w:val="FunctionTok"/>
        </w:rPr>
        <w:t>println</w:t>
      </w:r>
      <w:r>
        <w:rPr>
          <w:rStyle w:val="OperatorTok"/>
        </w:rPr>
        <w:t>(</w:t>
      </w:r>
      <w:r>
        <w:rPr>
          <w:rStyle w:val="StringTok"/>
        </w:rPr>
        <w:t>"Vize ve final sayısal olmalıdır."</w:t>
      </w:r>
      <w:r>
        <w:rPr>
          <w:rStyle w:val="OperatorTok"/>
        </w:rPr>
        <w:t>);</w:t>
      </w:r>
      <w:r>
        <w:br/>
      </w:r>
      <w:r>
        <w:rPr>
          <w:rStyle w:val="NormalTok"/>
        </w:rPr>
        <w:t xml:space="preserve">        </w:t>
      </w:r>
      <w:r>
        <w:rPr>
          <w:rStyle w:val="OperatorTok"/>
        </w:rPr>
        <w:t>}</w:t>
      </w:r>
      <w:r>
        <w:br/>
      </w:r>
      <w:r>
        <w:lastRenderedPageBreak/>
        <w:br/>
      </w:r>
      <w:r>
        <w:rPr>
          <w:rStyle w:val="NormalTok"/>
        </w:rPr>
        <w:t xml:space="preserve">        scanner</w:t>
      </w:r>
      <w:r>
        <w:rPr>
          <w:rStyle w:val="OperatorTok"/>
        </w:rPr>
        <w:t>.</w:t>
      </w:r>
      <w:r>
        <w:rPr>
          <w:rStyle w:val="FunctionTok"/>
        </w:rPr>
        <w:t>close</w:t>
      </w:r>
      <w:r>
        <w:rPr>
          <w:rStyle w:val="OperatorTok"/>
        </w:rPr>
        <w:t>();</w:t>
      </w:r>
      <w:r>
        <w:br/>
      </w:r>
      <w:r>
        <w:rPr>
          <w:rStyle w:val="NormalTok"/>
        </w:rPr>
        <w:t xml:space="preserve">    </w:t>
      </w:r>
      <w:r>
        <w:rPr>
          <w:rStyle w:val="OperatorTok"/>
        </w:rPr>
        <w:t>}</w:t>
      </w:r>
      <w:r>
        <w:br/>
      </w:r>
      <w:r>
        <w:br/>
      </w:r>
      <w:r>
        <w:rPr>
          <w:rStyle w:val="NormalTok"/>
        </w:rPr>
        <w:t xml:space="preserve">    </w:t>
      </w:r>
      <w:r>
        <w:rPr>
          <w:rStyle w:val="DataTypeTok"/>
        </w:rPr>
        <w:t>static</w:t>
      </w:r>
      <w:r>
        <w:rPr>
          <w:rStyle w:val="NormalTok"/>
        </w:rPr>
        <w:t xml:space="preserve"> </w:t>
      </w:r>
      <w:r>
        <w:rPr>
          <w:rStyle w:val="DataTypeTok"/>
        </w:rPr>
        <w:t>boolean</w:t>
      </w:r>
      <w:r>
        <w:rPr>
          <w:rStyle w:val="NormalTok"/>
        </w:rPr>
        <w:t xml:space="preserve"> </w:t>
      </w:r>
      <w:r>
        <w:rPr>
          <w:rStyle w:val="FunctionTok"/>
        </w:rPr>
        <w:t>notGecerliMi</w:t>
      </w:r>
      <w:r>
        <w:rPr>
          <w:rStyle w:val="OperatorTok"/>
        </w:rPr>
        <w:t>(</w:t>
      </w:r>
      <w:r>
        <w:rPr>
          <w:rStyle w:val="DataTypeTok"/>
        </w:rPr>
        <w:t>int</w:t>
      </w:r>
      <w:r>
        <w:rPr>
          <w:rStyle w:val="NormalTok"/>
        </w:rPr>
        <w:t xml:space="preserve"> not</w:t>
      </w:r>
      <w:r>
        <w:rPr>
          <w:rStyle w:val="OperatorTok"/>
        </w:rPr>
        <w:t>)</w:t>
      </w:r>
      <w:r>
        <w:rPr>
          <w:rStyle w:val="NormalTok"/>
        </w:rPr>
        <w:t xml:space="preserve"> </w:t>
      </w:r>
      <w:r>
        <w:rPr>
          <w:rStyle w:val="OperatorTok"/>
        </w:rPr>
        <w:t>{</w:t>
      </w:r>
      <w:r>
        <w:br/>
      </w:r>
      <w:r>
        <w:rPr>
          <w:rStyle w:val="NormalTok"/>
        </w:rPr>
        <w:t xml:space="preserve">        </w:t>
      </w:r>
      <w:r>
        <w:rPr>
          <w:rStyle w:val="ControlFlowTok"/>
        </w:rPr>
        <w:t>return</w:t>
      </w:r>
      <w:r>
        <w:rPr>
          <w:rStyle w:val="NormalTok"/>
        </w:rPr>
        <w:t xml:space="preserve"> not </w:t>
      </w:r>
      <w:r>
        <w:rPr>
          <w:rStyle w:val="OperatorTok"/>
        </w:rPr>
        <w:t>&gt;=</w:t>
      </w:r>
      <w:r>
        <w:rPr>
          <w:rStyle w:val="NormalTok"/>
        </w:rPr>
        <w:t xml:space="preserve"> </w:t>
      </w:r>
      <w:r>
        <w:rPr>
          <w:rStyle w:val="DecValTok"/>
        </w:rPr>
        <w:t>0</w:t>
      </w:r>
      <w:r>
        <w:rPr>
          <w:rStyle w:val="NormalTok"/>
        </w:rPr>
        <w:t xml:space="preserve"> </w:t>
      </w:r>
      <w:r>
        <w:rPr>
          <w:rStyle w:val="OperatorTok"/>
        </w:rPr>
        <w:t>&amp;&amp;</w:t>
      </w:r>
      <w:r>
        <w:rPr>
          <w:rStyle w:val="NormalTok"/>
        </w:rPr>
        <w:t xml:space="preserve"> not </w:t>
      </w:r>
      <w:r>
        <w:rPr>
          <w:rStyle w:val="OperatorTok"/>
        </w:rPr>
        <w:t>&lt;=</w:t>
      </w:r>
      <w:r>
        <w:rPr>
          <w:rStyle w:val="NormalTok"/>
        </w:rPr>
        <w:t xml:space="preserve"> </w:t>
      </w:r>
      <w:r>
        <w:rPr>
          <w:rStyle w:val="DecValTok"/>
        </w:rPr>
        <w:t>100</w:t>
      </w:r>
      <w:r>
        <w:rPr>
          <w:rStyle w:val="OperatorTok"/>
        </w:rPr>
        <w:t>;</w:t>
      </w:r>
      <w:r>
        <w:br/>
      </w:r>
      <w:r>
        <w:rPr>
          <w:rStyle w:val="NormalTok"/>
        </w:rPr>
        <w:t xml:space="preserve">    </w:t>
      </w:r>
      <w:r>
        <w:rPr>
          <w:rStyle w:val="OperatorTok"/>
        </w:rPr>
        <w:t>}</w:t>
      </w:r>
      <w:r>
        <w:br/>
      </w:r>
      <w:r>
        <w:rPr>
          <w:rStyle w:val="OperatorTok"/>
        </w:rPr>
        <w:t>}</w:t>
      </w:r>
    </w:p>
    <w:p w14:paraId="4A6A3B8F" w14:textId="77777777" w:rsidR="00FF55F6" w:rsidRDefault="00000000">
      <w:pPr>
        <w:pStyle w:val="Balk2"/>
      </w:pPr>
      <w:bookmarkStart w:id="3278" w:name="d.45-son-kontrol-özeti"/>
      <w:bookmarkStart w:id="3279" w:name="_Toc228882347"/>
      <w:bookmarkEnd w:id="3276"/>
      <w:r>
        <w:t>D.45 Son kontrol özeti</w:t>
      </w:r>
      <w:bookmarkEnd w:id="3279"/>
    </w:p>
    <w:p w14:paraId="4A6A3B90" w14:textId="77777777" w:rsidR="00FF55F6" w:rsidRDefault="00000000">
      <w:r>
        <w:t xml:space="preserve">Bu ek, Java programlama sürecinde karşılaşılabilecek temel hata türlerini ve kalite kontrol adımlarını özetledi. Derleme hataları, çalışma zamanı hataları ve mantık hataları birbirinden ayrıldı. Dosya adı, </w:t>
      </w:r>
      <w:r>
        <w:rPr>
          <w:rStyle w:val="VerbatimChar"/>
        </w:rPr>
        <w:t>public class</w:t>
      </w:r>
      <w:r>
        <w:t xml:space="preserve">, </w:t>
      </w:r>
      <w:r>
        <w:rPr>
          <w:rStyle w:val="VerbatimChar"/>
        </w:rPr>
        <w:t>main</w:t>
      </w:r>
      <w:r>
        <w:t xml:space="preserve"> metodu, süslü parantez, noktalı virgül ve büyük/küçük harf duyarlılığı gibi temel kontroller ele alındı.</w:t>
      </w:r>
    </w:p>
    <w:p w14:paraId="4A6A3B91" w14:textId="77777777" w:rsidR="00FF55F6" w:rsidRDefault="00000000">
      <w:pPr>
        <w:pStyle w:val="GvdeMetni"/>
      </w:pPr>
      <w:r>
        <w:rPr>
          <w:rStyle w:val="VerbatimChar"/>
        </w:rPr>
        <w:t>Scanner</w:t>
      </w:r>
      <w:r>
        <w:t xml:space="preserve">, </w:t>
      </w:r>
      <w:r>
        <w:rPr>
          <w:rStyle w:val="VerbatimChar"/>
        </w:rPr>
        <w:t>String</w:t>
      </w:r>
      <w:r>
        <w:t>, karar yapıları, döngüler, metotlar, diziler, koleksiyonlar, hata yönetimi, dosya işlemleri, sınıf-nesne yapısı, Date-Time, paket/import, Swing GUI ve JDBC konularında sık yapılan hatalar tablo ve örneklerle açıklandı.</w:t>
      </w:r>
    </w:p>
    <w:p w14:paraId="4A6A3B92" w14:textId="77777777" w:rsidR="00FF55F6" w:rsidRDefault="00000000">
      <w:pPr>
        <w:pStyle w:val="GvdeMetni"/>
      </w:pPr>
      <w:r>
        <w:t>Kod kalitesi açısından anlamlı adlandırma, metotlara ayırma, gereksiz tekrarları azaltma, test senaryosu yazma, README hazırlama ve final proje teslim paketi oluşturma konuları vurgulandı.</w:t>
      </w:r>
    </w:p>
    <w:p w14:paraId="4A6A3B93" w14:textId="77777777" w:rsidR="00FF55F6" w:rsidRDefault="00000000">
      <w:pPr>
        <w:pStyle w:val="GvdeMetni"/>
      </w:pPr>
      <w:r>
        <w:t>Bu ek, kitabın ana bölümlerini tamamlayıcı bir kontrol rehberidir. Öğrenci, özellikle laboratuvar görevleri ve final proje tesliminden önce bu ekten yararlanarak programını sistematik biçimde gözden geçirebilir.</w:t>
      </w:r>
    </w:p>
    <w:p w14:paraId="4A6A3B94" w14:textId="77777777" w:rsidR="00FF55F6" w:rsidRDefault="00000000">
      <w:pPr>
        <w:pStyle w:val="GvdeMetni"/>
      </w:pPr>
      <w:r>
        <w:rPr>
          <w:b/>
          <w:bCs/>
        </w:rPr>
        <w:t>EK D SONU</w:t>
      </w:r>
    </w:p>
    <w:p w14:paraId="4A6A3B95" w14:textId="77777777" w:rsidR="00FF55F6" w:rsidRDefault="00000000">
      <w:pPr>
        <w:pStyle w:val="BolumSekmesi"/>
      </w:pPr>
      <w:r>
        <w:t>BÖLÜM SONU</w:t>
      </w:r>
      <w:bookmarkEnd w:id="3158"/>
      <w:bookmarkEnd w:id="3278"/>
    </w:p>
    <w:sectPr w:rsidR="00FF55F6" w:rsidSect="00034616">
      <w:headerReference w:type="default" r:id="rId1043"/>
      <w:footerReference w:type="default" r:id="rId1044"/>
      <w:pgSz w:w="11906" w:h="16838"/>
      <w:pgMar w:top="1304" w:right="1304" w:bottom="1304" w:left="1417"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4E26CD" w14:textId="77777777" w:rsidR="00125D48" w:rsidRDefault="00125D48">
      <w:pPr>
        <w:spacing w:after="0" w:line="240" w:lineRule="auto"/>
      </w:pPr>
      <w:r>
        <w:separator/>
      </w:r>
    </w:p>
  </w:endnote>
  <w:endnote w:type="continuationSeparator" w:id="0">
    <w:p w14:paraId="56692518" w14:textId="77777777" w:rsidR="00125D48" w:rsidRDefault="00125D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auto"/>
    <w:pitch w:val="variable"/>
    <w:sig w:usb0="00000003" w:usb1="00000000" w:usb2="00000000" w:usb3="00000000" w:csb0="00000001" w:csb1="00000000"/>
  </w:font>
  <w:font w:name="Consolas">
    <w:panose1 w:val="020B0609020204030204"/>
    <w:charset w:val="A2"/>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A4281" w14:textId="77777777" w:rsidR="00952CA4" w:rsidRDefault="00E732B6">
    <w:pPr>
      <w:pStyle w:val="AltBilgi"/>
      <w:jc w:val="center"/>
    </w:pPr>
    <w:r>
      <w:rPr>
        <w:color w:val="5A5A5A"/>
        <w:sz w:val="18"/>
      </w:rPr>
      <w:t xml:space="preserve">Sayfa </w:t>
    </w:r>
    <w:r>
      <w:fldChar w:fldCharType="begin"/>
    </w:r>
    <w:r>
      <w:instrText>PAGE</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EFB33" w14:textId="77777777" w:rsidR="00125D48" w:rsidRDefault="00125D48">
      <w:pPr>
        <w:spacing w:after="0" w:line="240" w:lineRule="auto"/>
      </w:pPr>
      <w:r>
        <w:separator/>
      </w:r>
    </w:p>
  </w:footnote>
  <w:footnote w:type="continuationSeparator" w:id="0">
    <w:p w14:paraId="2161DCDF" w14:textId="77777777" w:rsidR="00125D48" w:rsidRDefault="00125D4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A4280" w14:textId="77777777" w:rsidR="00952CA4" w:rsidRDefault="00E732B6">
    <w:pPr>
      <w:pStyle w:val="stBilgi"/>
      <w:tabs>
        <w:tab w:val="right" w:pos="9185"/>
      </w:tabs>
      <w:jc w:val="left"/>
    </w:pPr>
    <w:r>
      <w:rPr>
        <w:rFonts w:ascii="Calibri" w:hAnsi="Calibri"/>
        <w:sz w:val="18"/>
      </w:rPr>
      <w:t>Java’nın Temelleri</w:t>
    </w:r>
    <w:r>
      <w:rPr>
        <w:rFonts w:ascii="Calibri" w:hAnsi="Calibri"/>
        <w:sz w:val="18"/>
      </w:rPr>
      <w:tab/>
      <w:t>Prof. Dr. İsmail KIRBAŞ</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B12693A"/>
    <w:lvl w:ilvl="0">
      <w:start w:val="1"/>
      <w:numFmt w:val="decimal"/>
      <w:pStyle w:val="ListeNumaras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ListeNumaras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ListeMaddemi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ListeMaddemi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ListeNumaras"/>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ListeMaddemi"/>
      <w:lvlText w:val=""/>
      <w:lvlJc w:val="left"/>
      <w:pPr>
        <w:tabs>
          <w:tab w:val="num" w:pos="360"/>
        </w:tabs>
        <w:ind w:left="360" w:hanging="360"/>
      </w:pPr>
      <w:rPr>
        <w:rFonts w:ascii="Symbol" w:hAnsi="Symbol" w:hint="default"/>
      </w:rPr>
    </w:lvl>
  </w:abstractNum>
  <w:abstractNum w:abstractNumId="6" w15:restartNumberingAfterBreak="0">
    <w:nsid w:val="0000A991"/>
    <w:multiLevelType w:val="multilevel"/>
    <w:tmpl w:val="F5B81F6C"/>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7" w15:restartNumberingAfterBreak="0">
    <w:nsid w:val="00A99411"/>
    <w:multiLevelType w:val="multilevel"/>
    <w:tmpl w:val="296C78B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00A99412"/>
    <w:multiLevelType w:val="multilevel"/>
    <w:tmpl w:val="DF58D544"/>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num w:numId="1" w16cid:durableId="306513325">
    <w:abstractNumId w:val="5"/>
  </w:num>
  <w:num w:numId="2" w16cid:durableId="873923196">
    <w:abstractNumId w:val="3"/>
  </w:num>
  <w:num w:numId="3" w16cid:durableId="1332636270">
    <w:abstractNumId w:val="2"/>
  </w:num>
  <w:num w:numId="4" w16cid:durableId="1053120995">
    <w:abstractNumId w:val="4"/>
  </w:num>
  <w:num w:numId="5" w16cid:durableId="2072800849">
    <w:abstractNumId w:val="1"/>
  </w:num>
  <w:num w:numId="6" w16cid:durableId="1175728656">
    <w:abstractNumId w:val="0"/>
  </w:num>
  <w:num w:numId="7" w16cid:durableId="16908394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417547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26720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800569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57630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579149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39774899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676692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17425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43620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205013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377100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335945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2046138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9167115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213217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49345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955801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452160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26079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14013626">
    <w:abstractNumId w:val="8"/>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8" w16cid:durableId="39920928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916498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455373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971941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434505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0750275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2194405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6006816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8783192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15316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887115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740646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4398275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5253297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662146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0419046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5570812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6491695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7563778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930739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2322342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426933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699597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38593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381096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63327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0822775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737888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8669371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4066592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595634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536425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14905177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0069815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37539568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4737662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752014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4878221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771626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72382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7950538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7778238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20958550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11054034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5811374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0008934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9771751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5492674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8312148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570607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4259537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2313521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232904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5921308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241170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3222717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6628519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7651512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0451375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528950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372330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20289397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743928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9278102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2168934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2822282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4568240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47660816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8634391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277226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1813576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2399417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6848674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3045044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36147297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6757657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3357601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8627859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4848133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5800633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8590012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985312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61328820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4042523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8752696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3403980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6023780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9162821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159589458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1262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4799237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1045758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21113161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2828058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376151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6019873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0465671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2949198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7226776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6438058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297188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0730433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6829683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10683061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74187137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89863529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2726317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1214130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5505828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18620121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4236503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117454000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21201819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83048679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8471839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7644213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16cid:durableId="19664968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16cid:durableId="544768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16cid:durableId="191393095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10682594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16cid:durableId="3029316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16cid:durableId="104125105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16cid:durableId="48157780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16cid:durableId="92156728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16cid:durableId="9303600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16cid:durableId="168979459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2240269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16cid:durableId="85400259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15861859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12646101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8908432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21322797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8405841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160800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19360151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17210569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106260308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10372683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78961805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20745064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20168764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16cid:durableId="13245109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380844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8852650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20486050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3819086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6891437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127115858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21241122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16cid:durableId="181976176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19206741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19265707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14650081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16cid:durableId="228306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16cid:durableId="14029442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16cid:durableId="12215259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16cid:durableId="18461623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16cid:durableId="14347421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16cid:durableId="3887250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16cid:durableId="21239606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16cid:durableId="888159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10185792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26260945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16cid:durableId="16895223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186590095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3753976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16cid:durableId="21286193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16cid:durableId="15097153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16cid:durableId="7290415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16cid:durableId="5068731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16cid:durableId="46269524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16cid:durableId="18832018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3902310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8565022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16cid:durableId="1740064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16cid:durableId="214141025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61093658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16cid:durableId="3092877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1682600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18606997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16cid:durableId="210032769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16cid:durableId="5162354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16cid:durableId="12162346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16656944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7410294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16cid:durableId="108595858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16cid:durableId="30077119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16cid:durableId="13394988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16cid:durableId="18138671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2949156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11631565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16cid:durableId="14548634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16cid:durableId="7473134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16cid:durableId="7675762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1414302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3552334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210758139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21099640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85276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16cid:durableId="649614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16cid:durableId="11082799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16cid:durableId="20475564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201349068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4013679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3563978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2034935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39223700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1926918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11060027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16cid:durableId="8808954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16cid:durableId="14411441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16cid:durableId="1652430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16cid:durableId="16276143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16cid:durableId="17585517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16cid:durableId="12819594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16cid:durableId="4174069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16cid:durableId="15696840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16cid:durableId="5454157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16cid:durableId="14581843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16cid:durableId="612191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16cid:durableId="18900739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14282338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16cid:durableId="19229829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16cid:durableId="20965910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16cid:durableId="4611154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16cid:durableId="1854847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16cid:durableId="84320870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16cid:durableId="6082704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16cid:durableId="20849108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16cid:durableId="48008145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16cid:durableId="40217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16cid:durableId="18307076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16cid:durableId="15306773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16cid:durableId="19485409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16cid:durableId="792612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3" w16cid:durableId="14047215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16cid:durableId="10625614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16cid:durableId="3763240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5080569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16cid:durableId="25575199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16cid:durableId="18395414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16cid:durableId="123759277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16cid:durableId="21239611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16cid:durableId="21181346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16cid:durableId="13859053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16cid:durableId="12636896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16cid:durableId="6421259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20778498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16cid:durableId="4210258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16cid:durableId="19316939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16cid:durableId="113043745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16cid:durableId="6224177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16cid:durableId="16163253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16cid:durableId="11532541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16cid:durableId="4341322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16cid:durableId="15750467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16cid:durableId="189165268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16cid:durableId="3834106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16cid:durableId="14461954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16cid:durableId="3577833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16cid:durableId="17734365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16cid:durableId="19200219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16cid:durableId="81580020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16cid:durableId="19687047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16cid:durableId="13884076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16cid:durableId="12197060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16cid:durableId="84196919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4693997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7578677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16cid:durableId="8612819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16cid:durableId="6291651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16cid:durableId="42396405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11254703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19740175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10173426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16cid:durableId="3314880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6142106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16cid:durableId="15108753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5605616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19745534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17477224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16cid:durableId="4770679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16cid:durableId="7654669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16cid:durableId="1112440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16cid:durableId="4293549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16cid:durableId="2619552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16cid:durableId="16872523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16cid:durableId="608972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16cid:durableId="18050022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16cid:durableId="7890857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16cid:durableId="19431488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16cid:durableId="6324919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16cid:durableId="5164331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16cid:durableId="3351168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914391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16cid:durableId="3915819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4" w16cid:durableId="2485394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16cid:durableId="12495371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16cid:durableId="15177732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7" w16cid:durableId="26234325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16cid:durableId="47902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16921443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16cid:durableId="3864930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16cid:durableId="210313728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189655188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19951516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16cid:durableId="11088936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16cid:durableId="3500314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18735729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16cid:durableId="14729437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5556986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16770765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6272016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5373587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51183814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1905324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8695354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6468649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179983807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9609205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367811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3927724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2205301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16cid:durableId="4738382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16cid:durableId="14222939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16cid:durableId="10415126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16cid:durableId="14878184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063158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16cid:durableId="17634070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8158737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18697579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1531826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6216159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16cid:durableId="167176106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16cid:durableId="12755540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16cid:durableId="15636425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4" w16cid:durableId="14948798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16cid:durableId="10483413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1260942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16cid:durableId="20026145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16cid:durableId="7331158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16cid:durableId="17239437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16cid:durableId="15314503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8942444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836531850">
    <w:abstractNumId w:val="6"/>
  </w:num>
  <w:num w:numId="373" w16cid:durableId="19414449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2453061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16cid:durableId="15075497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16cid:durableId="20961294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16cid:durableId="4577220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16cid:durableId="1179183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16cid:durableId="181543969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16cid:durableId="2606511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16cid:durableId="11436988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9322054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16cid:durableId="46177785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16cid:durableId="4428924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16cid:durableId="16110815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16cid:durableId="6620523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16cid:durableId="18983941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16cid:durableId="12805246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16cid:durableId="4338684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16cid:durableId="15178829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16cid:durableId="16186330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2" w16cid:durableId="9880994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3" w16cid:durableId="16213790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4" w16cid:durableId="15967418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2969101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68343315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73369178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2464534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9" w16cid:durableId="13384575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161535808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16cid:durableId="15617897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16cid:durableId="10957845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3" w16cid:durableId="7410988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4" w16cid:durableId="2833893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16cid:durableId="12264558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16cid:durableId="6940417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16cid:durableId="5804067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16cid:durableId="175289697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16cid:durableId="6229984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16cid:durableId="21007087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16cid:durableId="13851068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16cid:durableId="19416445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16cid:durableId="15285206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4" w16cid:durableId="7227977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16cid:durableId="12768638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16cid:durableId="8700720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16cid:durableId="3086757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16cid:durableId="7571436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201595750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16cid:durableId="14092275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8554597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14954110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8672522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6695508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7706180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2415667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0296006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118269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122586947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9424185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16cid:durableId="19987238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2" w16cid:durableId="8275531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16cid:durableId="6700638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4" w16cid:durableId="14570237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5" w16cid:durableId="2090004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6" w16cid:durableId="9418389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16cid:durableId="17665378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30528435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9" w16cid:durableId="8339104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0" w16cid:durableId="14701308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1" w16cid:durableId="159392668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2" w16cid:durableId="21318231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3" w16cid:durableId="15845617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4" w16cid:durableId="7780686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5" w16cid:durableId="60083737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6" w16cid:durableId="101988888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7" w16cid:durableId="210718878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8" w16cid:durableId="94106268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9" w16cid:durableId="20900802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0" w16cid:durableId="9748759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1" w16cid:durableId="8877589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2" w16cid:durableId="19778774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3" w16cid:durableId="11916026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4" w16cid:durableId="3622941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5" w16cid:durableId="20170700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6" w16cid:durableId="1166818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7" w16cid:durableId="21199112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8" w16cid:durableId="21395618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9" w16cid:durableId="7734765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0" w16cid:durableId="4334759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1" w16cid:durableId="17578940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2" w16cid:durableId="20261287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3" w16cid:durableId="5274475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4" w16cid:durableId="12749402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5" w16cid:durableId="7049141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6" w16cid:durableId="16040736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7" w16cid:durableId="20615886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8" w16cid:durableId="5710381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9" w16cid:durableId="4789633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0" w16cid:durableId="10816358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1" w16cid:durableId="3594797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2" w16cid:durableId="61467910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3" w16cid:durableId="2888267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4" w16cid:durableId="21421907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16cid:durableId="2128914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6" w16cid:durableId="7848151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7" w16cid:durableId="1460981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8" w16cid:durableId="14573336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16cid:durableId="20807063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16cid:durableId="3681480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1" w16cid:durableId="13842587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2" w16cid:durableId="12314977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3" w16cid:durableId="10548939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4" w16cid:durableId="11868715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5" w16cid:durableId="170170870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6" w16cid:durableId="15252493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16cid:durableId="4080444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8" w16cid:durableId="20138729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9" w16cid:durableId="2611833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0" w16cid:durableId="3170015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1" w16cid:durableId="7580641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2" w16cid:durableId="9263045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3" w16cid:durableId="17424831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4" w16cid:durableId="19400162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5" w16cid:durableId="6626627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6" w16cid:durableId="28700990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7" w16cid:durableId="16461579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8" w16cid:durableId="4210701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9" w16cid:durableId="98717248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0" w16cid:durableId="12626848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1" w16cid:durableId="16913679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2" w16cid:durableId="17332388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3" w16cid:durableId="168088599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4" w16cid:durableId="18541077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5" w16cid:durableId="18248580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6" w16cid:durableId="12382449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7" w16cid:durableId="1194258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8" w16cid:durableId="45976707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9" w16cid:durableId="10156951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0" w16cid:durableId="18875697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1" w16cid:durableId="2587590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2" w16cid:durableId="19470822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3" w16cid:durableId="2625391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4" w16cid:durableId="17103739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5" w16cid:durableId="17846424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6" w16cid:durableId="15270606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7" w16cid:durableId="14974511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16306708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16cid:durableId="16011422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16cid:durableId="115541736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16cid:durableId="12306546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16cid:durableId="122460815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3" w16cid:durableId="10008125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4" w16cid:durableId="25690599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5" w16cid:durableId="15902365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6" w16cid:durableId="14522382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7" w16cid:durableId="7490119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8" w16cid:durableId="4256180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9" w16cid:durableId="10170055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0" w16cid:durableId="7370474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1" w16cid:durableId="12362851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2" w16cid:durableId="12490803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3" w16cid:durableId="17926240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4" w16cid:durableId="131648865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5" w16cid:durableId="9639297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6" w16cid:durableId="180226228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16cid:durableId="20356887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16cid:durableId="3563212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16cid:durableId="15972480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16cid:durableId="2020633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16cid:durableId="18929621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2" w16cid:durableId="4356337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3" w16cid:durableId="2118434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4" w16cid:durableId="2552155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5" w16cid:durableId="10527772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6" w16cid:durableId="14264889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7" w16cid:durableId="14806860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8" w16cid:durableId="3808313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9" w16cid:durableId="9745273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0" w16cid:durableId="181961425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1" w16cid:durableId="157550639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2" w16cid:durableId="1309448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3" w16cid:durableId="15973960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4" w16cid:durableId="2878592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5" w16cid:durableId="19047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6" w16cid:durableId="7843486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7" w16cid:durableId="5836851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8" w16cid:durableId="12594813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9" w16cid:durableId="14434578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0" w16cid:durableId="8783239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1" w16cid:durableId="108660928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2" w16cid:durableId="73782598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16cid:durableId="1578889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16cid:durableId="10959000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5" w16cid:durableId="21379884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6" w16cid:durableId="12012877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7" w16cid:durableId="1839045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8" w16cid:durableId="8438587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9" w16cid:durableId="17572431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0" w16cid:durableId="2217174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1" w16cid:durableId="9596075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2" w16cid:durableId="3887726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3" w16cid:durableId="4941037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4" w16cid:durableId="16457720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5" w16cid:durableId="19057520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6" w16cid:durableId="164141880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7" w16cid:durableId="16045332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8" w16cid:durableId="13811248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9" w16cid:durableId="970621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0" w16cid:durableId="12993842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1" w16cid:durableId="5049737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2" w16cid:durableId="139180974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3" w16cid:durableId="22028610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4" w16cid:durableId="14388664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5" w16cid:durableId="19539723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6" w16cid:durableId="7204471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7" w16cid:durableId="14749851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8" w16cid:durableId="3180742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9" w16cid:durableId="83742360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0" w16cid:durableId="10016593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1" w16cid:durableId="13626274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2" w16cid:durableId="10656883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3" w16cid:durableId="5995277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4" w16cid:durableId="1222380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5" w16cid:durableId="9304341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6" w16cid:durableId="18065057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7" w16cid:durableId="10384291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8" w16cid:durableId="15756281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9" w16cid:durableId="11646644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0" w16cid:durableId="101052038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1" w16cid:durableId="1489102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2" w16cid:durableId="21459245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3" w16cid:durableId="16500910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4" w16cid:durableId="13352980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5" w16cid:durableId="13577349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6" w16cid:durableId="2071807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7" w16cid:durableId="19092638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190964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9" w16cid:durableId="9841592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0" w16cid:durableId="6760069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1" w16cid:durableId="17338929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2" w16cid:durableId="16658606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3" w16cid:durableId="2112969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4" w16cid:durableId="17653032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5" w16cid:durableId="18196101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6" w16cid:durableId="10982581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7" w16cid:durableId="1824001920">
    <w:abstractNumId w:val="6"/>
  </w:num>
  <w:num w:numId="618" w16cid:durableId="19412547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9" w16cid:durableId="14947566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0" w16cid:durableId="755918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1" w16cid:durableId="10360806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2" w16cid:durableId="205006086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3" w16cid:durableId="17230934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SystemFonts/>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hyphenationZone w:val="425"/>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6063C"/>
    <w:rsid w:val="00120DAF"/>
    <w:rsid w:val="00125D48"/>
    <w:rsid w:val="0015074B"/>
    <w:rsid w:val="001977C1"/>
    <w:rsid w:val="001A28AF"/>
    <w:rsid w:val="00213055"/>
    <w:rsid w:val="0027506F"/>
    <w:rsid w:val="0029639D"/>
    <w:rsid w:val="002E4EA0"/>
    <w:rsid w:val="00326F90"/>
    <w:rsid w:val="00342D7B"/>
    <w:rsid w:val="00365908"/>
    <w:rsid w:val="0038326D"/>
    <w:rsid w:val="003E6C33"/>
    <w:rsid w:val="004403D5"/>
    <w:rsid w:val="00486527"/>
    <w:rsid w:val="00514517"/>
    <w:rsid w:val="005E5005"/>
    <w:rsid w:val="006437E1"/>
    <w:rsid w:val="00694466"/>
    <w:rsid w:val="007B025C"/>
    <w:rsid w:val="00850CA1"/>
    <w:rsid w:val="008D463B"/>
    <w:rsid w:val="008D483A"/>
    <w:rsid w:val="00952CA4"/>
    <w:rsid w:val="00961844"/>
    <w:rsid w:val="009F6A2A"/>
    <w:rsid w:val="00A24763"/>
    <w:rsid w:val="00AA1D8D"/>
    <w:rsid w:val="00AD1273"/>
    <w:rsid w:val="00AD1F8C"/>
    <w:rsid w:val="00B47730"/>
    <w:rsid w:val="00BA29B4"/>
    <w:rsid w:val="00C0015D"/>
    <w:rsid w:val="00C35DB9"/>
    <w:rsid w:val="00CB0664"/>
    <w:rsid w:val="00CB3E86"/>
    <w:rsid w:val="00D00061"/>
    <w:rsid w:val="00D54B5A"/>
    <w:rsid w:val="00D748E0"/>
    <w:rsid w:val="00D83FA1"/>
    <w:rsid w:val="00DE7B9B"/>
    <w:rsid w:val="00E0186B"/>
    <w:rsid w:val="00E11CCE"/>
    <w:rsid w:val="00E732B6"/>
    <w:rsid w:val="00EE549D"/>
    <w:rsid w:val="00F0251A"/>
    <w:rsid w:val="00F651BF"/>
    <w:rsid w:val="00FC693F"/>
    <w:rsid w:val="00FF55F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A69E911"/>
  <w15:docId w15:val="{80FE883B-27C1-4A18-A0EF-3577E5A3D5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pPr>
      <w:spacing w:after="120"/>
      <w:jc w:val="both"/>
    </w:pPr>
    <w:rPr>
      <w:rFonts w:ascii="Aptos" w:hAnsi="Aptos"/>
      <w:color w:val="222222"/>
      <w:sz w:val="23"/>
      <w:lang w:eastAsia="tr-TR" w:bidi="tr-TR"/>
    </w:rPr>
  </w:style>
  <w:style w:type="paragraph" w:styleId="Balk1">
    <w:name w:val="heading 1"/>
    <w:basedOn w:val="Normal"/>
    <w:next w:val="Normal"/>
    <w:link w:val="Balk1Char"/>
    <w:uiPriority w:val="9"/>
    <w:qFormat/>
    <w:rsid w:val="00FC693F"/>
    <w:pPr>
      <w:keepNext/>
      <w:keepLines/>
      <w:pBdr>
        <w:bottom w:val="single" w:sz="6" w:space="8" w:color="D9E2E7"/>
      </w:pBdr>
      <w:spacing w:before="360" w:after="200"/>
      <w:outlineLvl w:val="0"/>
    </w:pPr>
    <w:rPr>
      <w:rFonts w:asciiTheme="majorHAnsi" w:eastAsiaTheme="majorEastAsia" w:hAnsiTheme="majorHAnsi" w:cstheme="majorBidi"/>
      <w:b/>
      <w:bCs/>
      <w:color w:val="244152"/>
      <w:sz w:val="34"/>
      <w:szCs w:val="28"/>
    </w:rPr>
  </w:style>
  <w:style w:type="paragraph" w:styleId="Balk2">
    <w:name w:val="heading 2"/>
    <w:basedOn w:val="Normal"/>
    <w:next w:val="Normal"/>
    <w:link w:val="Balk2Char"/>
    <w:uiPriority w:val="9"/>
    <w:unhideWhenUsed/>
    <w:qFormat/>
    <w:rsid w:val="00FC693F"/>
    <w:pPr>
      <w:keepNext/>
      <w:keepLines/>
      <w:spacing w:before="280" w:after="160"/>
      <w:outlineLvl w:val="1"/>
    </w:pPr>
    <w:rPr>
      <w:rFonts w:asciiTheme="majorHAnsi" w:eastAsiaTheme="majorEastAsia" w:hAnsiTheme="majorHAnsi" w:cstheme="majorBidi"/>
      <w:b/>
      <w:bCs/>
      <w:color w:val="244152"/>
      <w:sz w:val="28"/>
      <w:szCs w:val="26"/>
    </w:rPr>
  </w:style>
  <w:style w:type="paragraph" w:styleId="Balk3">
    <w:name w:val="heading 3"/>
    <w:basedOn w:val="Normal"/>
    <w:next w:val="Normal"/>
    <w:link w:val="Balk3Char"/>
    <w:uiPriority w:val="9"/>
    <w:unhideWhenUsed/>
    <w:qFormat/>
    <w:rsid w:val="00FC693F"/>
    <w:pPr>
      <w:keepNext/>
      <w:keepLines/>
      <w:spacing w:before="240" w:after="100"/>
      <w:outlineLvl w:val="2"/>
    </w:pPr>
    <w:rPr>
      <w:rFonts w:asciiTheme="majorHAnsi" w:eastAsiaTheme="majorEastAsia" w:hAnsiTheme="majorHAnsi" w:cstheme="majorBidi"/>
      <w:b/>
      <w:bCs/>
      <w:color w:val="244152"/>
      <w:sz w:val="25"/>
    </w:rPr>
  </w:style>
  <w:style w:type="paragraph" w:styleId="Balk4">
    <w:name w:val="heading 4"/>
    <w:basedOn w:val="Normal"/>
    <w:next w:val="Normal"/>
    <w:link w:val="Balk4Char"/>
    <w:uiPriority w:val="9"/>
    <w:semiHidden/>
    <w:unhideWhenUsed/>
    <w:qFormat/>
    <w:rsid w:val="00FC693F"/>
    <w:pPr>
      <w:keepNext/>
      <w:keepLines/>
      <w:spacing w:before="200" w:after="80"/>
      <w:outlineLvl w:val="3"/>
    </w:pPr>
    <w:rPr>
      <w:rFonts w:asciiTheme="majorHAnsi" w:eastAsiaTheme="majorEastAsia" w:hAnsiTheme="majorHAnsi" w:cstheme="majorBidi"/>
      <w:b/>
      <w:bCs/>
      <w:i/>
      <w:iCs/>
      <w:color w:val="244152"/>
    </w:rPr>
  </w:style>
  <w:style w:type="paragraph" w:styleId="Balk5">
    <w:name w:val="heading 5"/>
    <w:basedOn w:val="Normal"/>
    <w:next w:val="Normal"/>
    <w:link w:val="Balk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alk9">
    <w:name w:val="heading 9"/>
    <w:basedOn w:val="Normal"/>
    <w:next w:val="Normal"/>
    <w:link w:val="Balk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E618BF"/>
    <w:pPr>
      <w:tabs>
        <w:tab w:val="center" w:pos="4680"/>
        <w:tab w:val="right" w:pos="9360"/>
      </w:tabs>
      <w:spacing w:after="0" w:line="240" w:lineRule="auto"/>
    </w:pPr>
  </w:style>
  <w:style w:type="character" w:customStyle="1" w:styleId="stBilgiChar">
    <w:name w:val="Üst Bilgi Char"/>
    <w:basedOn w:val="VarsaylanParagrafYazTipi"/>
    <w:link w:val="stBilgi"/>
    <w:uiPriority w:val="99"/>
    <w:rsid w:val="00E618BF"/>
  </w:style>
  <w:style w:type="paragraph" w:styleId="AltBilgi">
    <w:name w:val="footer"/>
    <w:basedOn w:val="Normal"/>
    <w:link w:val="AltBilgiChar"/>
    <w:uiPriority w:val="99"/>
    <w:unhideWhenUsed/>
    <w:rsid w:val="00E618BF"/>
    <w:pPr>
      <w:tabs>
        <w:tab w:val="center" w:pos="4680"/>
        <w:tab w:val="right" w:pos="9360"/>
      </w:tabs>
      <w:spacing w:after="0" w:line="240" w:lineRule="auto"/>
    </w:pPr>
  </w:style>
  <w:style w:type="character" w:customStyle="1" w:styleId="AltBilgiChar">
    <w:name w:val="Alt Bilgi Char"/>
    <w:basedOn w:val="VarsaylanParagrafYazTipi"/>
    <w:link w:val="AltBilgi"/>
    <w:uiPriority w:val="99"/>
    <w:rsid w:val="00E618BF"/>
  </w:style>
  <w:style w:type="paragraph" w:styleId="AralkYok">
    <w:name w:val="No Spacing"/>
    <w:uiPriority w:val="1"/>
    <w:qFormat/>
    <w:rsid w:val="00FC693F"/>
    <w:pPr>
      <w:spacing w:after="120"/>
      <w:jc w:val="both"/>
    </w:pPr>
  </w:style>
  <w:style w:type="character" w:customStyle="1" w:styleId="Balk1Char">
    <w:name w:val="Başlık 1 Char"/>
    <w:basedOn w:val="VarsaylanParagrafYazTipi"/>
    <w:link w:val="Balk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FC693F"/>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FC693F"/>
    <w:rPr>
      <w:rFonts w:asciiTheme="majorHAnsi" w:eastAsiaTheme="majorEastAsia" w:hAnsiTheme="majorHAnsi" w:cstheme="majorBidi"/>
      <w:b/>
      <w:bCs/>
      <w:color w:val="4F81BD" w:themeColor="accent1"/>
    </w:rPr>
  </w:style>
  <w:style w:type="paragraph" w:styleId="KonuBal">
    <w:name w:val="Title"/>
    <w:basedOn w:val="Normal"/>
    <w:next w:val="Normal"/>
    <w:link w:val="KonuBalChar"/>
    <w:uiPriority w:val="10"/>
    <w:qFormat/>
    <w:rsid w:val="00FC693F"/>
    <w:pPr>
      <w:pBdr>
        <w:bottom w:val="single" w:sz="8" w:space="4" w:color="4F81BD" w:themeColor="accent1"/>
      </w:pBdr>
      <w:spacing w:after="160" w:line="240" w:lineRule="auto"/>
      <w:contextualSpacing/>
    </w:pPr>
    <w:rPr>
      <w:rFonts w:asciiTheme="majorHAnsi" w:eastAsiaTheme="majorEastAsia" w:hAnsiTheme="majorHAnsi" w:cstheme="majorBidi"/>
      <w:b/>
      <w:color w:val="244152"/>
      <w:spacing w:val="5"/>
      <w:kern w:val="28"/>
      <w:sz w:val="48"/>
      <w:szCs w:val="52"/>
    </w:rPr>
  </w:style>
  <w:style w:type="character" w:customStyle="1" w:styleId="KonuBalChar">
    <w:name w:val="Konu Başlığı Char"/>
    <w:basedOn w:val="VarsaylanParagrafYazTipi"/>
    <w:link w:val="KonuBal"/>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ltyaz">
    <w:name w:val="Subtitle"/>
    <w:basedOn w:val="Normal"/>
    <w:next w:val="Normal"/>
    <w:link w:val="AltyazChar"/>
    <w:uiPriority w:val="11"/>
    <w:qFormat/>
    <w:rsid w:val="00FC693F"/>
    <w:pPr>
      <w:numPr>
        <w:ilvl w:val="1"/>
      </w:numPr>
      <w:spacing w:after="320"/>
    </w:pPr>
    <w:rPr>
      <w:rFonts w:asciiTheme="majorHAnsi" w:eastAsiaTheme="majorEastAsia" w:hAnsiTheme="majorHAnsi" w:cstheme="majorBidi"/>
      <w:i/>
      <w:iCs/>
      <w:color w:val="5A5A5A"/>
      <w:spacing w:val="15"/>
      <w:sz w:val="26"/>
      <w:szCs w:val="24"/>
    </w:rPr>
  </w:style>
  <w:style w:type="character" w:customStyle="1" w:styleId="AltyazChar">
    <w:name w:val="Altyazı Char"/>
    <w:basedOn w:val="VarsaylanParagrafYazTipi"/>
    <w:link w:val="Altyaz"/>
    <w:uiPriority w:val="11"/>
    <w:rsid w:val="00FC693F"/>
    <w:rPr>
      <w:rFonts w:asciiTheme="majorHAnsi" w:eastAsiaTheme="majorEastAsia" w:hAnsiTheme="majorHAnsi" w:cstheme="majorBidi"/>
      <w:i/>
      <w:iCs/>
      <w:color w:val="4F81BD" w:themeColor="accent1"/>
      <w:spacing w:val="15"/>
      <w:sz w:val="24"/>
      <w:szCs w:val="24"/>
    </w:rPr>
  </w:style>
  <w:style w:type="paragraph" w:styleId="ListeParagraf">
    <w:name w:val="List Paragraph"/>
    <w:basedOn w:val="Normal"/>
    <w:uiPriority w:val="34"/>
    <w:qFormat/>
    <w:rsid w:val="00FC693F"/>
    <w:pPr>
      <w:ind w:left="720"/>
      <w:contextualSpacing/>
    </w:pPr>
  </w:style>
  <w:style w:type="paragraph" w:styleId="GvdeMetni">
    <w:name w:val="Body Text"/>
    <w:basedOn w:val="Normal"/>
    <w:link w:val="GvdeMetniChar"/>
    <w:uiPriority w:val="99"/>
    <w:unhideWhenUsed/>
    <w:rsid w:val="00AA1D8D"/>
  </w:style>
  <w:style w:type="character" w:customStyle="1" w:styleId="GvdeMetniChar">
    <w:name w:val="Gövde Metni Char"/>
    <w:basedOn w:val="VarsaylanParagrafYazTipi"/>
    <w:link w:val="GvdeMetni"/>
    <w:uiPriority w:val="99"/>
    <w:rsid w:val="00AA1D8D"/>
  </w:style>
  <w:style w:type="paragraph" w:styleId="GvdeMetni2">
    <w:name w:val="Body Text 2"/>
    <w:basedOn w:val="Normal"/>
    <w:link w:val="GvdeMetni2Char"/>
    <w:uiPriority w:val="99"/>
    <w:unhideWhenUsed/>
    <w:rsid w:val="00AA1D8D"/>
    <w:pPr>
      <w:spacing w:line="480" w:lineRule="auto"/>
    </w:pPr>
  </w:style>
  <w:style w:type="character" w:customStyle="1" w:styleId="GvdeMetni2Char">
    <w:name w:val="Gövde Metni 2 Char"/>
    <w:basedOn w:val="VarsaylanParagrafYazTipi"/>
    <w:link w:val="GvdeMetni2"/>
    <w:uiPriority w:val="99"/>
    <w:rsid w:val="00AA1D8D"/>
  </w:style>
  <w:style w:type="paragraph" w:styleId="GvdeMetni3">
    <w:name w:val="Body Text 3"/>
    <w:basedOn w:val="Normal"/>
    <w:link w:val="GvdeMetni3Char"/>
    <w:uiPriority w:val="99"/>
    <w:unhideWhenUsed/>
    <w:rsid w:val="00AA1D8D"/>
    <w:rPr>
      <w:sz w:val="16"/>
      <w:szCs w:val="16"/>
    </w:rPr>
  </w:style>
  <w:style w:type="character" w:customStyle="1" w:styleId="GvdeMetni3Char">
    <w:name w:val="Gövde Metni 3 Char"/>
    <w:basedOn w:val="VarsaylanParagrafYazTipi"/>
    <w:link w:val="GvdeMetni3"/>
    <w:uiPriority w:val="99"/>
    <w:rsid w:val="00AA1D8D"/>
    <w:rPr>
      <w:sz w:val="16"/>
      <w:szCs w:val="16"/>
    </w:rPr>
  </w:style>
  <w:style w:type="paragraph" w:styleId="Liste">
    <w:name w:val="List"/>
    <w:basedOn w:val="Normal"/>
    <w:uiPriority w:val="99"/>
    <w:unhideWhenUsed/>
    <w:rsid w:val="00AA1D8D"/>
    <w:pPr>
      <w:ind w:left="360" w:hanging="360"/>
      <w:contextualSpacing/>
    </w:pPr>
  </w:style>
  <w:style w:type="paragraph" w:styleId="Liste2">
    <w:name w:val="List 2"/>
    <w:basedOn w:val="Normal"/>
    <w:uiPriority w:val="99"/>
    <w:unhideWhenUsed/>
    <w:rsid w:val="00326F90"/>
    <w:pPr>
      <w:ind w:left="720" w:hanging="360"/>
      <w:contextualSpacing/>
    </w:pPr>
  </w:style>
  <w:style w:type="paragraph" w:styleId="Liste3">
    <w:name w:val="List 3"/>
    <w:basedOn w:val="Normal"/>
    <w:uiPriority w:val="99"/>
    <w:unhideWhenUsed/>
    <w:rsid w:val="00326F90"/>
    <w:pPr>
      <w:ind w:left="1080" w:hanging="360"/>
      <w:contextualSpacing/>
    </w:pPr>
  </w:style>
  <w:style w:type="paragraph" w:styleId="ListeMaddemi">
    <w:name w:val="List Bullet"/>
    <w:basedOn w:val="Normal"/>
    <w:uiPriority w:val="99"/>
    <w:unhideWhenUsed/>
    <w:rsid w:val="00326F90"/>
    <w:pPr>
      <w:numPr>
        <w:numId w:val="1"/>
      </w:numPr>
      <w:contextualSpacing/>
    </w:pPr>
  </w:style>
  <w:style w:type="paragraph" w:styleId="ListeMaddemi2">
    <w:name w:val="List Bullet 2"/>
    <w:basedOn w:val="Normal"/>
    <w:uiPriority w:val="99"/>
    <w:unhideWhenUsed/>
    <w:rsid w:val="00326F90"/>
    <w:pPr>
      <w:numPr>
        <w:numId w:val="2"/>
      </w:numPr>
      <w:contextualSpacing/>
    </w:pPr>
  </w:style>
  <w:style w:type="paragraph" w:styleId="ListeMaddemi3">
    <w:name w:val="List Bullet 3"/>
    <w:basedOn w:val="Normal"/>
    <w:uiPriority w:val="99"/>
    <w:unhideWhenUsed/>
    <w:rsid w:val="00326F90"/>
    <w:pPr>
      <w:numPr>
        <w:numId w:val="3"/>
      </w:numPr>
      <w:contextualSpacing/>
    </w:pPr>
  </w:style>
  <w:style w:type="paragraph" w:styleId="ListeNumaras">
    <w:name w:val="List Number"/>
    <w:basedOn w:val="Normal"/>
    <w:uiPriority w:val="99"/>
    <w:unhideWhenUsed/>
    <w:rsid w:val="00326F90"/>
    <w:pPr>
      <w:numPr>
        <w:numId w:val="4"/>
      </w:numPr>
      <w:contextualSpacing/>
    </w:pPr>
  </w:style>
  <w:style w:type="paragraph" w:styleId="ListeNumaras2">
    <w:name w:val="List Number 2"/>
    <w:basedOn w:val="Normal"/>
    <w:uiPriority w:val="99"/>
    <w:unhideWhenUsed/>
    <w:rsid w:val="0029639D"/>
    <w:pPr>
      <w:numPr>
        <w:numId w:val="5"/>
      </w:numPr>
      <w:contextualSpacing/>
    </w:pPr>
  </w:style>
  <w:style w:type="paragraph" w:styleId="ListeNumaras3">
    <w:name w:val="List Number 3"/>
    <w:basedOn w:val="Normal"/>
    <w:uiPriority w:val="99"/>
    <w:unhideWhenUsed/>
    <w:rsid w:val="0029639D"/>
    <w:pPr>
      <w:numPr>
        <w:numId w:val="6"/>
      </w:numPr>
      <w:contextualSpacing/>
    </w:pPr>
  </w:style>
  <w:style w:type="paragraph" w:styleId="ListeDevam">
    <w:name w:val="List Continue"/>
    <w:basedOn w:val="Normal"/>
    <w:uiPriority w:val="99"/>
    <w:unhideWhenUsed/>
    <w:rsid w:val="0029639D"/>
    <w:pPr>
      <w:ind w:left="360"/>
      <w:contextualSpacing/>
    </w:pPr>
  </w:style>
  <w:style w:type="paragraph" w:styleId="ListeDevam2">
    <w:name w:val="List Continue 2"/>
    <w:basedOn w:val="Normal"/>
    <w:uiPriority w:val="99"/>
    <w:unhideWhenUsed/>
    <w:rsid w:val="0029639D"/>
    <w:pPr>
      <w:ind w:left="720"/>
      <w:contextualSpacing/>
    </w:pPr>
  </w:style>
  <w:style w:type="paragraph" w:styleId="ListeDevam3">
    <w:name w:val="List Continue 3"/>
    <w:basedOn w:val="Normal"/>
    <w:uiPriority w:val="99"/>
    <w:unhideWhenUsed/>
    <w:rsid w:val="0029639D"/>
    <w:pPr>
      <w:ind w:left="1080"/>
      <w:contextualSpacing/>
    </w:pPr>
  </w:style>
  <w:style w:type="paragraph" w:styleId="MakroMetni">
    <w:name w:val="macro"/>
    <w:link w:val="MakroMetni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MetniChar">
    <w:name w:val="Makro Metni Char"/>
    <w:basedOn w:val="VarsaylanParagrafYazTipi"/>
    <w:link w:val="MakroMetni"/>
    <w:uiPriority w:val="99"/>
    <w:rsid w:val="0029639D"/>
    <w:rPr>
      <w:rFonts w:ascii="Courier" w:hAnsi="Courier"/>
      <w:sz w:val="20"/>
      <w:szCs w:val="20"/>
    </w:rPr>
  </w:style>
  <w:style w:type="paragraph" w:styleId="Alnt">
    <w:name w:val="Quote"/>
    <w:basedOn w:val="Normal"/>
    <w:next w:val="Normal"/>
    <w:link w:val="AlntChar"/>
    <w:uiPriority w:val="29"/>
    <w:qFormat/>
    <w:rsid w:val="00FC693F"/>
    <w:pPr>
      <w:pBdr>
        <w:left w:val="single" w:sz="10" w:space="8" w:color="B7BDC5"/>
      </w:pBdr>
      <w:shd w:val="clear" w:color="auto" w:fill="F6F7F8"/>
    </w:pPr>
    <w:rPr>
      <w:i/>
      <w:iCs/>
      <w:color w:val="000000" w:themeColor="text1"/>
    </w:rPr>
  </w:style>
  <w:style w:type="character" w:customStyle="1" w:styleId="AlntChar">
    <w:name w:val="Alıntı Char"/>
    <w:basedOn w:val="VarsaylanParagrafYazTipi"/>
    <w:link w:val="Alnt"/>
    <w:uiPriority w:val="29"/>
    <w:rsid w:val="00FC693F"/>
    <w:rPr>
      <w:i/>
      <w:iCs/>
      <w:color w:val="000000" w:themeColor="text1"/>
    </w:rPr>
  </w:style>
  <w:style w:type="character" w:customStyle="1" w:styleId="Balk4Char">
    <w:name w:val="Başlık 4 Char"/>
    <w:basedOn w:val="VarsaylanParagrafYazTipi"/>
    <w:link w:val="Balk4"/>
    <w:uiPriority w:val="9"/>
    <w:semiHidden/>
    <w:rsid w:val="00FC693F"/>
    <w:rPr>
      <w:rFonts w:asciiTheme="majorHAnsi" w:eastAsiaTheme="majorEastAsia" w:hAnsiTheme="majorHAnsi" w:cstheme="majorBidi"/>
      <w:b/>
      <w:bCs/>
      <w:i/>
      <w:iCs/>
      <w:color w:val="4F81BD" w:themeColor="accent1"/>
    </w:rPr>
  </w:style>
  <w:style w:type="character" w:customStyle="1" w:styleId="Balk5Char">
    <w:name w:val="Başlık 5 Char"/>
    <w:basedOn w:val="VarsaylanParagrafYazTipi"/>
    <w:link w:val="Balk5"/>
    <w:uiPriority w:val="9"/>
    <w:semiHidden/>
    <w:rsid w:val="00FC693F"/>
    <w:rPr>
      <w:rFonts w:asciiTheme="majorHAnsi" w:eastAsiaTheme="majorEastAsia" w:hAnsiTheme="majorHAnsi" w:cstheme="majorBidi"/>
      <w:color w:val="243F60" w:themeColor="accent1" w:themeShade="7F"/>
    </w:rPr>
  </w:style>
  <w:style w:type="character" w:customStyle="1" w:styleId="Balk6Char">
    <w:name w:val="Başlık 6 Char"/>
    <w:basedOn w:val="VarsaylanParagrafYazTipi"/>
    <w:link w:val="Balk6"/>
    <w:uiPriority w:val="9"/>
    <w:semiHidden/>
    <w:rsid w:val="00FC693F"/>
    <w:rPr>
      <w:rFonts w:asciiTheme="majorHAnsi" w:eastAsiaTheme="majorEastAsia" w:hAnsiTheme="majorHAnsi" w:cstheme="majorBidi"/>
      <w:i/>
      <w:iCs/>
      <w:color w:val="243F60" w:themeColor="accent1" w:themeShade="7F"/>
    </w:rPr>
  </w:style>
  <w:style w:type="character" w:customStyle="1" w:styleId="Balk7Char">
    <w:name w:val="Başlık 7 Char"/>
    <w:basedOn w:val="VarsaylanParagrafYazTipi"/>
    <w:link w:val="Balk7"/>
    <w:uiPriority w:val="9"/>
    <w:semiHidden/>
    <w:rsid w:val="00FC693F"/>
    <w:rPr>
      <w:rFonts w:asciiTheme="majorHAnsi" w:eastAsiaTheme="majorEastAsia" w:hAnsiTheme="majorHAnsi" w:cstheme="majorBidi"/>
      <w:i/>
      <w:iCs/>
      <w:color w:val="404040" w:themeColor="text1" w:themeTint="BF"/>
    </w:rPr>
  </w:style>
  <w:style w:type="character" w:customStyle="1" w:styleId="Balk8Char">
    <w:name w:val="Başlık 8 Char"/>
    <w:basedOn w:val="VarsaylanParagrafYazTipi"/>
    <w:link w:val="Balk8"/>
    <w:uiPriority w:val="9"/>
    <w:semiHidden/>
    <w:rsid w:val="00FC693F"/>
    <w:rPr>
      <w:rFonts w:asciiTheme="majorHAnsi" w:eastAsiaTheme="majorEastAsia" w:hAnsiTheme="majorHAnsi" w:cstheme="majorBidi"/>
      <w:color w:val="4F81BD" w:themeColor="accent1"/>
      <w:sz w:val="20"/>
      <w:szCs w:val="20"/>
    </w:rPr>
  </w:style>
  <w:style w:type="character" w:customStyle="1" w:styleId="Balk9Char">
    <w:name w:val="Başlık 9 Char"/>
    <w:basedOn w:val="VarsaylanParagrafYazTipi"/>
    <w:link w:val="Balk9"/>
    <w:uiPriority w:val="9"/>
    <w:semiHidden/>
    <w:rsid w:val="00FC693F"/>
    <w:rPr>
      <w:rFonts w:asciiTheme="majorHAnsi" w:eastAsiaTheme="majorEastAsia" w:hAnsiTheme="majorHAnsi" w:cstheme="majorBidi"/>
      <w:i/>
      <w:iCs/>
      <w:color w:val="404040" w:themeColor="text1" w:themeTint="BF"/>
      <w:sz w:val="20"/>
      <w:szCs w:val="20"/>
    </w:rPr>
  </w:style>
  <w:style w:type="paragraph" w:styleId="ResimYazs">
    <w:name w:val="caption"/>
    <w:basedOn w:val="Normal"/>
    <w:next w:val="Normal"/>
    <w:uiPriority w:val="35"/>
    <w:semiHidden/>
    <w:unhideWhenUsed/>
    <w:qFormat/>
    <w:rsid w:val="00FC693F"/>
    <w:pPr>
      <w:spacing w:before="40" w:after="160" w:line="240" w:lineRule="auto"/>
      <w:jc w:val="center"/>
    </w:pPr>
    <w:rPr>
      <w:b/>
      <w:bCs/>
      <w:i/>
      <w:color w:val="5A5A5A"/>
      <w:sz w:val="20"/>
      <w:szCs w:val="18"/>
    </w:rPr>
  </w:style>
  <w:style w:type="character" w:styleId="Gl">
    <w:name w:val="Strong"/>
    <w:basedOn w:val="VarsaylanParagrafYazTipi"/>
    <w:uiPriority w:val="22"/>
    <w:qFormat/>
    <w:rsid w:val="00FC693F"/>
    <w:rPr>
      <w:b/>
      <w:bCs/>
    </w:rPr>
  </w:style>
  <w:style w:type="character" w:styleId="Vurgu">
    <w:name w:val="Emphasis"/>
    <w:basedOn w:val="VarsaylanParagrafYazTipi"/>
    <w:uiPriority w:val="20"/>
    <w:qFormat/>
    <w:rsid w:val="00FC693F"/>
    <w:rPr>
      <w:i/>
      <w:iCs/>
    </w:rPr>
  </w:style>
  <w:style w:type="paragraph" w:styleId="GlAlnt">
    <w:name w:val="Intense Quote"/>
    <w:basedOn w:val="Normal"/>
    <w:next w:val="Normal"/>
    <w:link w:val="GlAlnt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GlAlntChar">
    <w:name w:val="Güçlü Alıntı Char"/>
    <w:basedOn w:val="VarsaylanParagrafYazTipi"/>
    <w:link w:val="GlAlnt"/>
    <w:uiPriority w:val="30"/>
    <w:rsid w:val="00FC693F"/>
    <w:rPr>
      <w:b/>
      <w:bCs/>
      <w:i/>
      <w:iCs/>
      <w:color w:val="4F81BD" w:themeColor="accent1"/>
    </w:rPr>
  </w:style>
  <w:style w:type="character" w:styleId="HafifVurgulama">
    <w:name w:val="Subtle Emphasis"/>
    <w:basedOn w:val="VarsaylanParagrafYazTipi"/>
    <w:uiPriority w:val="19"/>
    <w:qFormat/>
    <w:rsid w:val="00FC693F"/>
    <w:rPr>
      <w:i/>
      <w:iCs/>
      <w:color w:val="808080" w:themeColor="text1" w:themeTint="7F"/>
    </w:rPr>
  </w:style>
  <w:style w:type="character" w:styleId="GlVurgulama">
    <w:name w:val="Intense Emphasis"/>
    <w:basedOn w:val="VarsaylanParagrafYazTipi"/>
    <w:uiPriority w:val="21"/>
    <w:qFormat/>
    <w:rsid w:val="00FC693F"/>
    <w:rPr>
      <w:b/>
      <w:bCs/>
      <w:i/>
      <w:iCs/>
      <w:color w:val="4F81BD" w:themeColor="accent1"/>
    </w:rPr>
  </w:style>
  <w:style w:type="character" w:styleId="HafifBavuru">
    <w:name w:val="Subtle Reference"/>
    <w:basedOn w:val="VarsaylanParagrafYazTipi"/>
    <w:uiPriority w:val="31"/>
    <w:qFormat/>
    <w:rsid w:val="00FC693F"/>
    <w:rPr>
      <w:smallCaps/>
      <w:color w:val="C0504D" w:themeColor="accent2"/>
      <w:u w:val="single"/>
    </w:rPr>
  </w:style>
  <w:style w:type="character" w:styleId="GlBavuru">
    <w:name w:val="Intense Reference"/>
    <w:basedOn w:val="VarsaylanParagrafYazTipi"/>
    <w:uiPriority w:val="32"/>
    <w:qFormat/>
    <w:rsid w:val="00FC693F"/>
    <w:rPr>
      <w:b/>
      <w:bCs/>
      <w:smallCaps/>
      <w:color w:val="C0504D" w:themeColor="accent2"/>
      <w:spacing w:val="5"/>
      <w:u w:val="single"/>
    </w:rPr>
  </w:style>
  <w:style w:type="character" w:styleId="KitapBal">
    <w:name w:val="Book Title"/>
    <w:basedOn w:val="VarsaylanParagrafYazTipi"/>
    <w:uiPriority w:val="33"/>
    <w:qFormat/>
    <w:rsid w:val="00FC693F"/>
    <w:rPr>
      <w:b/>
      <w:bCs/>
      <w:smallCaps/>
      <w:spacing w:val="5"/>
    </w:rPr>
  </w:style>
  <w:style w:type="paragraph" w:styleId="TBal">
    <w:name w:val="TOC Heading"/>
    <w:basedOn w:val="Balk1"/>
    <w:next w:val="Normal"/>
    <w:uiPriority w:val="39"/>
    <w:semiHidden/>
    <w:unhideWhenUsed/>
    <w:qFormat/>
    <w:rsid w:val="00FC693F"/>
    <w:pPr>
      <w:outlineLvl w:val="9"/>
    </w:pPr>
  </w:style>
  <w:style w:type="table" w:styleId="TabloKlavuzu">
    <w:name w:val="Table Grid"/>
    <w:basedOn w:val="NormalTablo"/>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kGlgeleme">
    <w:name w:val="Light Shading"/>
    <w:basedOn w:val="NormalTablo"/>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AkGlgeleme-Vurgu6">
    <w:name w:val="Light Shading Accent 6"/>
    <w:basedOn w:val="NormalTablo"/>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kListe">
    <w:name w:val="Light List"/>
    <w:basedOn w:val="NormalTablo"/>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AkListe-Vurgu1">
    <w:name w:val="Light List Accent 1"/>
    <w:basedOn w:val="NormalTablo"/>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AkListe-Vurgu2">
    <w:name w:val="Light List Accent 2"/>
    <w:basedOn w:val="NormalTablo"/>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AkListe-Vurgu3">
    <w:name w:val="Light List Accent 3"/>
    <w:basedOn w:val="NormalTablo"/>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AkListe-Vurgu4">
    <w:name w:val="Light List Accent 4"/>
    <w:basedOn w:val="NormalTablo"/>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AkListe-Vurgu5">
    <w:name w:val="Light List Accent 5"/>
    <w:basedOn w:val="NormalTablo"/>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AkListe-Vurgu6">
    <w:name w:val="Light List Accent 6"/>
    <w:basedOn w:val="NormalTablo"/>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kKlavuz">
    <w:name w:val="Light Grid"/>
    <w:basedOn w:val="NormalTablo"/>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AkKlavuz-Vurgu1">
    <w:name w:val="Light Grid Accent 1"/>
    <w:basedOn w:val="NormalTablo"/>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AkKlavuz-Vurgu2">
    <w:name w:val="Light Grid Accent 2"/>
    <w:basedOn w:val="NormalTablo"/>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Klavuz-Vurgu3">
    <w:name w:val="Light Grid Accent 3"/>
    <w:basedOn w:val="NormalTablo"/>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AkKlavuz-Vurgu4">
    <w:name w:val="Light Grid Accent 4"/>
    <w:basedOn w:val="NormalTablo"/>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Klavuz-Vurgu5">
    <w:name w:val="Light Grid Accent 5"/>
    <w:basedOn w:val="NormalTablo"/>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AkKlavuz-Vurgu6">
    <w:name w:val="Light Grid Accent 6"/>
    <w:basedOn w:val="NormalTablo"/>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Glgeleme1">
    <w:name w:val="Medium Shading 1"/>
    <w:basedOn w:val="NormalTablo"/>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OrtaGlgeleme1-Vurgu1">
    <w:name w:val="Medium Shading 1 Accent 1"/>
    <w:basedOn w:val="NormalTablo"/>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OrtaGlgeleme1-Vurgu2">
    <w:name w:val="Medium Shading 1 Accent 2"/>
    <w:basedOn w:val="NormalTablo"/>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OrtaGlgeleme1-Vurgu3">
    <w:name w:val="Medium Shading 1 Accent 3"/>
    <w:basedOn w:val="NormalTablo"/>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OrtaGlgeleme1-Vurgu4">
    <w:name w:val="Medium Shading 1 Accent 4"/>
    <w:basedOn w:val="NormalTablo"/>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OrtaGlgeleme1-Vurgu5">
    <w:name w:val="Medium Shading 1 Accent 5"/>
    <w:basedOn w:val="NormalTablo"/>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OrtaGlgeleme1-Vurgu6">
    <w:name w:val="Medium Shading 1 Accent 6"/>
    <w:basedOn w:val="NormalTablo"/>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OrtaGlgeleme2">
    <w:name w:val="Medium Shading 2"/>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3">
    <w:name w:val="Medium Shading 2 Accent 3"/>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6">
    <w:name w:val="Medium Shading 2 Accent 6"/>
    <w:basedOn w:val="NormalTablo"/>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1">
    <w:name w:val="Medium List 1"/>
    <w:basedOn w:val="NormalTablo"/>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OrtaListe1-Vurgu1">
    <w:name w:val="Medium List 1 Accent 1"/>
    <w:basedOn w:val="NormalTablo"/>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OrtaListe1-Vurgu2">
    <w:name w:val="Medium List 1 Accent 2"/>
    <w:basedOn w:val="NormalTablo"/>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OrtaListe1-Vurgu3">
    <w:name w:val="Medium List 1 Accent 3"/>
    <w:basedOn w:val="NormalTablo"/>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OrtaListe1-Vurgu4">
    <w:name w:val="Medium List 1 Accent 4"/>
    <w:basedOn w:val="NormalTablo"/>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Liste1-Vurgu5">
    <w:name w:val="Medium List 1 Accent 5"/>
    <w:basedOn w:val="NormalTablo"/>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OrtaListe1-Vurgu6">
    <w:name w:val="Medium List 1 Accent 6"/>
    <w:basedOn w:val="NormalTablo"/>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Liste2">
    <w:name w:val="Medium List 2"/>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2-Vurgu1">
    <w:name w:val="Medium List 2 Accent 1"/>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2">
    <w:name w:val="Medium List 2 Accent 2"/>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3">
    <w:name w:val="Medium List 2 Accent 3"/>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4">
    <w:name w:val="Medium List 2 Accent 4"/>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5">
    <w:name w:val="Medium List 2 Accent 5"/>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6">
    <w:name w:val="Medium List 2 Accent 6"/>
    <w:basedOn w:val="NormalTablo"/>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1">
    <w:name w:val="Medium Grid 1"/>
    <w:basedOn w:val="NormalTablo"/>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OrtaKlavuz1-Vurgu1">
    <w:name w:val="Medium Grid 1 Accent 1"/>
    <w:basedOn w:val="NormalTablo"/>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2">
    <w:name w:val="Medium Grid 1 Accent 2"/>
    <w:basedOn w:val="NormalTablo"/>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3">
    <w:name w:val="Medium Grid 1 Accent 3"/>
    <w:basedOn w:val="NormalTablo"/>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OrtaKlavuz1-Vurgu4">
    <w:name w:val="Medium Grid 1 Accent 4"/>
    <w:basedOn w:val="NormalTablo"/>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OrtaKlavuz1-Vurgu5">
    <w:name w:val="Medium Grid 1 Accent 5"/>
    <w:basedOn w:val="NormalTablo"/>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OrtaKlavuz1-Vurgu6">
    <w:name w:val="Medium Grid 1 Accent 6"/>
    <w:basedOn w:val="NormalTablo"/>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Klavuz2">
    <w:name w:val="Medium Grid 2"/>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OrtaKlavuz2-Vurgu1">
    <w:name w:val="Medium Grid 2 Accent 1"/>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OrtaKlavuz2-Vurgu2">
    <w:name w:val="Medium Grid 2 Accent 2"/>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OrtaKlavuz2-Vurgu3">
    <w:name w:val="Medium Grid 2 Accent 3"/>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OrtaKlavuz2-Vurgu4">
    <w:name w:val="Medium Grid 2 Accent 4"/>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OrtaKlavuz2-Vurgu5">
    <w:name w:val="Medium Grid 2 Accent 5"/>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OrtaKlavuz2-Vurgu6">
    <w:name w:val="Medium Grid 2 Accent 6"/>
    <w:basedOn w:val="NormalTablo"/>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OrtaKlavuz3">
    <w:name w:val="Medium Grid 3"/>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OrtaKlavuz3-Vurgu1">
    <w:name w:val="Medium Grid 3 Accent 1"/>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OrtaKlavuz3-Vurgu2">
    <w:name w:val="Medium Grid 3 Accent 2"/>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OrtaKlavuz3-Vurgu3">
    <w:name w:val="Medium Grid 3 Accent 3"/>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OrtaKlavuz3-Vurgu4">
    <w:name w:val="Medium Grid 3 Accent 4"/>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OrtaKlavuz3-Vurgu5">
    <w:name w:val="Medium Grid 3 Accent 5"/>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OrtaKlavuz3-Vurgu6">
    <w:name w:val="Medium Grid 3 Accent 6"/>
    <w:basedOn w:val="NormalTablo"/>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KoyuListe">
    <w:name w:val="Dark List"/>
    <w:basedOn w:val="NormalTablo"/>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KoyuListe-Vurgu1">
    <w:name w:val="Dark List Accent 1"/>
    <w:basedOn w:val="NormalTablo"/>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KoyuListe-Vurgu2">
    <w:name w:val="Dark List Accent 2"/>
    <w:basedOn w:val="NormalTablo"/>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KoyuListe-Vurgu3">
    <w:name w:val="Dark List Accent 3"/>
    <w:basedOn w:val="NormalTablo"/>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KoyuListe-Vurgu4">
    <w:name w:val="Dark List Accent 4"/>
    <w:basedOn w:val="NormalTablo"/>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KoyuListe-Vurgu5">
    <w:name w:val="Dark List Accent 5"/>
    <w:basedOn w:val="NormalTablo"/>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KoyuListe-Vurgu6">
    <w:name w:val="Dark List Accent 6"/>
    <w:basedOn w:val="NormalTablo"/>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RenkliGlgeleme">
    <w:name w:val="Colorful Shading"/>
    <w:basedOn w:val="NormalTablo"/>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RenkliGlgeleme-Vurgu1">
    <w:name w:val="Colorful Shading Accent 1"/>
    <w:basedOn w:val="NormalTablo"/>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RenkliGlgeleme-Vurgu2">
    <w:name w:val="Colorful Shading Accent 2"/>
    <w:basedOn w:val="NormalTablo"/>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RenkliGlgeleme-Vurgu3">
    <w:name w:val="Colorful Shading Accent 3"/>
    <w:basedOn w:val="NormalTablo"/>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RenkliGlgeleme-Vurgu4">
    <w:name w:val="Colorful Shading Accent 4"/>
    <w:basedOn w:val="NormalTablo"/>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RenkliGlgeleme-Vurgu5">
    <w:name w:val="Colorful Shading Accent 5"/>
    <w:basedOn w:val="NormalTablo"/>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RenkliGlgeleme-Vurgu6">
    <w:name w:val="Colorful Shading Accent 6"/>
    <w:basedOn w:val="NormalTablo"/>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RenkliListe">
    <w:name w:val="Colorful List"/>
    <w:basedOn w:val="NormalTablo"/>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RenkliListe-Vurgu1">
    <w:name w:val="Colorful List Accent 1"/>
    <w:basedOn w:val="NormalTablo"/>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RenkliListe-Vurgu2">
    <w:name w:val="Colorful List Accent 2"/>
    <w:basedOn w:val="NormalTablo"/>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RenkliListe-Vurgu3">
    <w:name w:val="Colorful List Accent 3"/>
    <w:basedOn w:val="NormalTablo"/>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RenkliListe-Vurgu4">
    <w:name w:val="Colorful List Accent 4"/>
    <w:basedOn w:val="NormalTablo"/>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RenkliListe-Vurgu5">
    <w:name w:val="Colorful List Accent 5"/>
    <w:basedOn w:val="NormalTablo"/>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RenkliListe-Vurgu6">
    <w:name w:val="Colorful List Accent 6"/>
    <w:basedOn w:val="NormalTablo"/>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RenkliKlavuz">
    <w:name w:val="Colorful Grid"/>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RenkliKlavuz-Vurgu1">
    <w:name w:val="Colorful Grid Accent 1"/>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RenkliKlavuz-Vurgu2">
    <w:name w:val="Colorful Grid Accent 2"/>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RenkliKlavuz-Vurgu3">
    <w:name w:val="Colorful Grid Accent 3"/>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RenkliKlavuz-Vurgu4">
    <w:name w:val="Colorful Grid Accent 4"/>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RenkliKlavuz-Vurgu5">
    <w:name w:val="Colorful Grid Accent 5"/>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RenkliKlavuz-Vurgu6">
    <w:name w:val="Colorful Grid Accent 6"/>
    <w:basedOn w:val="NormalTablo"/>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BlockText1">
    <w:name w:val="Block Text1"/>
    <w:basedOn w:val="Normal"/>
    <w:pPr>
      <w:pBdr>
        <w:left w:val="single" w:sz="10" w:space="8" w:color="B7BDC5"/>
      </w:pBdr>
      <w:shd w:val="clear" w:color="auto" w:fill="F6F7F8"/>
      <w:spacing w:before="120" w:line="269" w:lineRule="auto"/>
      <w:jc w:val="left"/>
    </w:pPr>
    <w:rPr>
      <w:i/>
      <w:color w:val="5A5A5A"/>
    </w:rPr>
  </w:style>
  <w:style w:type="character" w:customStyle="1" w:styleId="VerbatimChar">
    <w:name w:val="Verbatim Char"/>
    <w:rPr>
      <w:rFonts w:ascii="Consolas" w:hAnsi="Consolas"/>
      <w:color w:val="282828"/>
      <w:sz w:val="18"/>
      <w:lang w:val="tr-TR" w:eastAsia="tr-TR" w:bidi="tr-TR"/>
    </w:rPr>
  </w:style>
  <w:style w:type="paragraph" w:customStyle="1" w:styleId="SourceCode">
    <w:name w:val="Source Code"/>
    <w:basedOn w:val="Normal"/>
    <w:rsid w:val="00CB3E86"/>
    <w:pPr>
      <w:pBdr>
        <w:top w:val="single" w:sz="8" w:space="4" w:color="BFBFBF" w:themeColor="background1" w:themeShade="BF"/>
        <w:left w:val="single" w:sz="8" w:space="4" w:color="BFBFBF" w:themeColor="background1" w:themeShade="BF"/>
        <w:bottom w:val="single" w:sz="8" w:space="4" w:color="BFBFBF" w:themeColor="background1" w:themeShade="BF"/>
        <w:right w:val="single" w:sz="8" w:space="4" w:color="BFBFBF" w:themeColor="background1" w:themeShade="BF"/>
      </w:pBdr>
      <w:shd w:val="clear" w:color="auto" w:fill="FEF1E6"/>
      <w:spacing w:before="80" w:after="80" w:line="240" w:lineRule="auto"/>
      <w:ind w:right="85"/>
      <w:jc w:val="left"/>
    </w:pPr>
    <w:rPr>
      <w:rFonts w:ascii="Consolas" w:hAnsi="Consolas"/>
      <w:color w:val="282828"/>
      <w:sz w:val="18"/>
    </w:rPr>
  </w:style>
  <w:style w:type="paragraph" w:customStyle="1" w:styleId="IpucuKutusu">
    <w:name w:val="Ipucu Kutusu"/>
    <w:basedOn w:val="GvdeMetni"/>
    <w:pPr>
      <w:pBdr>
        <w:top w:val="single" w:sz="8" w:space="4" w:color="5A9B6E"/>
        <w:left w:val="single" w:sz="14" w:space="4" w:color="5A9B6E"/>
        <w:bottom w:val="single" w:sz="8" w:space="4" w:color="5A9B6E"/>
        <w:right w:val="single" w:sz="8" w:space="4" w:color="5A9B6E"/>
      </w:pBdr>
      <w:shd w:val="clear" w:color="auto" w:fill="EAF7EE"/>
      <w:spacing w:before="160" w:after="160"/>
      <w:ind w:left="200" w:right="40"/>
      <w:jc w:val="left"/>
    </w:pPr>
    <w:rPr>
      <w:color w:val="2E5D3A"/>
      <w:sz w:val="21"/>
    </w:rPr>
  </w:style>
  <w:style w:type="paragraph" w:customStyle="1" w:styleId="DikkatKutusu">
    <w:name w:val="Dikkat Kutusu"/>
    <w:basedOn w:val="GvdeMetni"/>
    <w:pPr>
      <w:pBdr>
        <w:top w:val="single" w:sz="8" w:space="4" w:color="C95C54"/>
        <w:left w:val="single" w:sz="14" w:space="4" w:color="C95C54"/>
        <w:bottom w:val="single" w:sz="8" w:space="4" w:color="C95C54"/>
        <w:right w:val="single" w:sz="8" w:space="4" w:color="C95C54"/>
      </w:pBdr>
      <w:shd w:val="clear" w:color="auto" w:fill="FDEEEE"/>
      <w:spacing w:before="160" w:after="160"/>
      <w:ind w:left="200" w:right="40"/>
      <w:jc w:val="left"/>
    </w:pPr>
    <w:rPr>
      <w:color w:val="8A2F2A"/>
      <w:sz w:val="21"/>
    </w:rPr>
  </w:style>
  <w:style w:type="paragraph" w:customStyle="1" w:styleId="MiniOzetKutusu">
    <w:name w:val="Mini Ozet Kutusu"/>
    <w:basedOn w:val="GvdeMetni"/>
    <w:pPr>
      <w:pBdr>
        <w:top w:val="single" w:sz="8" w:space="4" w:color="7F6000"/>
        <w:left w:val="single" w:sz="14" w:space="4" w:color="7F6000"/>
        <w:bottom w:val="single" w:sz="8" w:space="4" w:color="7F6000"/>
        <w:right w:val="single" w:sz="8" w:space="4" w:color="7F6000"/>
      </w:pBdr>
      <w:shd w:val="clear" w:color="auto" w:fill="EEF3F8"/>
      <w:spacing w:before="160" w:after="160"/>
      <w:ind w:left="200" w:right="40"/>
      <w:jc w:val="left"/>
    </w:pPr>
    <w:rPr>
      <w:color w:val="35526B"/>
      <w:sz w:val="21"/>
    </w:rPr>
  </w:style>
  <w:style w:type="paragraph" w:customStyle="1" w:styleId="SinavNotuKutusu">
    <w:name w:val="Sinav Notu Kutusu"/>
    <w:basedOn w:val="GvdeMetni"/>
    <w:pPr>
      <w:pBdr>
        <w:top w:val="single" w:sz="8" w:space="4" w:color="2F5597"/>
        <w:left w:val="single" w:sz="14" w:space="4" w:color="2F5597"/>
        <w:bottom w:val="single" w:sz="8" w:space="4" w:color="2F5597"/>
        <w:right w:val="single" w:sz="8" w:space="4" w:color="2F5597"/>
      </w:pBdr>
      <w:shd w:val="clear" w:color="auto" w:fill="FFF6DA"/>
      <w:spacing w:before="160" w:after="160"/>
      <w:ind w:left="200" w:right="40"/>
      <w:jc w:val="left"/>
    </w:pPr>
    <w:rPr>
      <w:color w:val="7A5C12"/>
      <w:sz w:val="21"/>
    </w:rPr>
  </w:style>
  <w:style w:type="paragraph" w:customStyle="1" w:styleId="DerinlemesineKutusu">
    <w:name w:val="Derinlemesine Kutusu"/>
    <w:basedOn w:val="GvdeMetni"/>
    <w:pPr>
      <w:pBdr>
        <w:top w:val="single" w:sz="8" w:space="4" w:color="7030A0"/>
        <w:left w:val="single" w:sz="14" w:space="4" w:color="7030A0"/>
        <w:bottom w:val="single" w:sz="8" w:space="4" w:color="7030A0"/>
        <w:right w:val="single" w:sz="8" w:space="4" w:color="7030A0"/>
      </w:pBdr>
      <w:shd w:val="clear" w:color="auto" w:fill="F4EEFA"/>
      <w:spacing w:before="160" w:after="160"/>
      <w:ind w:left="200" w:right="40"/>
      <w:jc w:val="left"/>
    </w:pPr>
    <w:rPr>
      <w:color w:val="56407D"/>
      <w:sz w:val="21"/>
    </w:rPr>
  </w:style>
  <w:style w:type="paragraph" w:customStyle="1" w:styleId="AlistirmaMolasiKutusu">
    <w:name w:val="Alistirma Molasi Kutusu"/>
    <w:basedOn w:val="GvdeMetni"/>
    <w:pPr>
      <w:pBdr>
        <w:top w:val="single" w:sz="8" w:space="4" w:color="806000"/>
        <w:left w:val="single" w:sz="14" w:space="4" w:color="806000"/>
        <w:bottom w:val="single" w:sz="8" w:space="4" w:color="806000"/>
        <w:right w:val="single" w:sz="8" w:space="4" w:color="806000"/>
      </w:pBdr>
      <w:shd w:val="clear" w:color="auto" w:fill="EAF7F7"/>
      <w:spacing w:before="160" w:after="160"/>
      <w:ind w:left="200" w:right="40"/>
      <w:jc w:val="left"/>
    </w:pPr>
    <w:rPr>
      <w:color w:val="2C6166"/>
      <w:sz w:val="21"/>
    </w:rPr>
  </w:style>
  <w:style w:type="table" w:styleId="ListeTablo3-Vurgu5">
    <w:name w:val="List Table 3 Accent 5"/>
    <w:basedOn w:val="NormalTablo"/>
    <w:uiPriority w:val="48"/>
    <w:rsid w:val="001977C1"/>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BolumSekmesi">
    <w:name w:val="Bolum Sekmesi"/>
    <w:basedOn w:val="Normal"/>
    <w:next w:val="Balk1"/>
    <w:uiPriority w:val="20"/>
    <w:qFormat/>
    <w:pPr>
      <w:keepNext/>
      <w:pBdr>
        <w:bottom w:val="single" w:sz="12" w:space="4" w:color="5B9BD5"/>
      </w:pBdr>
      <w:shd w:val="clear" w:color="auto" w:fill="1F4E79"/>
      <w:spacing w:before="280" w:after="80"/>
      <w:jc w:val="left"/>
    </w:pPr>
    <w:rPr>
      <w:b/>
      <w:caps/>
      <w:color w:val="FFFFFF"/>
      <w:sz w:val="28"/>
      <w:szCs w:val="28"/>
    </w:rPr>
  </w:style>
  <w:style w:type="paragraph" w:customStyle="1" w:styleId="SoruMetni">
    <w:name w:val="Soru Metni"/>
    <w:basedOn w:val="Normal"/>
    <w:next w:val="SoruSecenegi"/>
    <w:uiPriority w:val="20"/>
    <w:qFormat/>
    <w:pPr>
      <w:keepNext/>
      <w:spacing w:before="120" w:after="0" w:line="240" w:lineRule="auto"/>
      <w:jc w:val="left"/>
    </w:pPr>
    <w:rPr>
      <w:b/>
      <w:color w:val="1F1F1F"/>
      <w:sz w:val="22"/>
    </w:rPr>
  </w:style>
  <w:style w:type="paragraph" w:customStyle="1" w:styleId="SoruSecenegi">
    <w:name w:val="Soru Secenegi"/>
    <w:basedOn w:val="Normal"/>
    <w:uiPriority w:val="20"/>
    <w:qFormat/>
    <w:pPr>
      <w:spacing w:after="0" w:line="220" w:lineRule="auto"/>
      <w:jc w:val="left"/>
    </w:pPr>
    <w:rPr>
      <w:color w:val="1F1F1F"/>
      <w:sz w:val="21"/>
      <w:szCs w:val="21"/>
    </w:rPr>
  </w:style>
  <w:style w:type="paragraph" w:customStyle="1" w:styleId="BolumHedefiKutusu">
    <w:name w:val="Bolum Hedefi Kutusu"/>
    <w:basedOn w:val="Normal"/>
    <w:next w:val="Normal"/>
    <w:uiPriority w:val="20"/>
    <w:qFormat/>
    <w:pPr>
      <w:keepNext/>
      <w:pBdr>
        <w:top w:val="single" w:sz="8" w:space="4" w:color="1F4E79"/>
        <w:left w:val="single" w:sz="14" w:space="4" w:color="1F4E79"/>
        <w:bottom w:val="single" w:sz="8" w:space="4" w:color="1F4E79"/>
        <w:right w:val="single" w:sz="8" w:space="4" w:color="1F4E79"/>
      </w:pBdr>
      <w:shd w:val="clear" w:color="auto" w:fill="EAF2F8"/>
      <w:spacing w:before="110" w:after="110"/>
      <w:ind w:left="180" w:right="120"/>
      <w:jc w:val="left"/>
    </w:pPr>
    <w:rPr>
      <w:color w:val="1F1F1F"/>
      <w:sz w:val="22"/>
    </w:rPr>
  </w:style>
  <w:style w:type="paragraph" w:customStyle="1" w:styleId="LaboratuvarIpucuKutusu">
    <w:name w:val="Laboratuvar Ipucu Kutusu"/>
    <w:basedOn w:val="Normal"/>
    <w:next w:val="Normal"/>
    <w:uiPriority w:val="20"/>
    <w:qFormat/>
    <w:pPr>
      <w:keepNext/>
      <w:pBdr>
        <w:top w:val="single" w:sz="8" w:space="4" w:color="548235"/>
        <w:left w:val="single" w:sz="14" w:space="4" w:color="548235"/>
        <w:bottom w:val="single" w:sz="8" w:space="4" w:color="548235"/>
        <w:right w:val="single" w:sz="8" w:space="4" w:color="548235"/>
      </w:pBdr>
      <w:shd w:val="clear" w:color="auto" w:fill="EAF6EA"/>
      <w:spacing w:before="110" w:after="110"/>
      <w:ind w:left="180" w:right="120"/>
      <w:jc w:val="left"/>
    </w:pPr>
    <w:rPr>
      <w:color w:val="1F1F1F"/>
      <w:sz w:val="22"/>
    </w:rPr>
  </w:style>
  <w:style w:type="paragraph" w:customStyle="1" w:styleId="MatematikselSezgiKutusu">
    <w:name w:val="Matematiksel Sezgi Kutusu"/>
    <w:basedOn w:val="Normal"/>
    <w:next w:val="Normal"/>
    <w:uiPriority w:val="20"/>
    <w:qFormat/>
    <w:pPr>
      <w:keepNext/>
      <w:pBdr>
        <w:top w:val="single" w:sz="8" w:space="4" w:color="7030A0"/>
        <w:left w:val="single" w:sz="14" w:space="4" w:color="7030A0"/>
        <w:bottom w:val="single" w:sz="8" w:space="4" w:color="7030A0"/>
        <w:right w:val="single" w:sz="8" w:space="4" w:color="7030A0"/>
      </w:pBdr>
      <w:shd w:val="clear" w:color="auto" w:fill="F3EAF8"/>
      <w:spacing w:before="110" w:after="110"/>
      <w:ind w:left="180" w:right="120"/>
      <w:jc w:val="left"/>
    </w:pPr>
    <w:rPr>
      <w:color w:val="1F1F1F"/>
      <w:sz w:val="22"/>
    </w:rPr>
  </w:style>
  <w:style w:type="paragraph" w:customStyle="1" w:styleId="FormulasyonKutusu">
    <w:name w:val="Formulasyon Kutusu"/>
    <w:basedOn w:val="Normal"/>
    <w:next w:val="Normal"/>
    <w:uiPriority w:val="20"/>
    <w:qFormat/>
    <w:pPr>
      <w:keepNext/>
      <w:pBdr>
        <w:left w:val="single" w:sz="20" w:space="8" w:color="7030A0"/>
      </w:pBdr>
      <w:shd w:val="clear" w:color="auto" w:fill="F3EAF8"/>
      <w:spacing w:before="110" w:after="110"/>
      <w:ind w:left="180" w:right="120"/>
      <w:jc w:val="left"/>
    </w:pPr>
    <w:rPr>
      <w:color w:val="1F1F1F"/>
      <w:sz w:val="22"/>
    </w:rPr>
  </w:style>
  <w:style w:type="table" w:customStyle="1" w:styleId="Table">
    <w:name w:val="Table"/>
    <w:uiPriority w:val="40"/>
    <w:qFormat/>
    <w:pPr>
      <w:spacing w:after="0" w:line="240" w:lineRule="auto"/>
    </w:pPr>
    <w:rPr>
      <w:color w:val="1F2937"/>
      <w:sz w:val="20"/>
      <w:szCs w:val="20"/>
      <w:lang w:eastAsia="tr-TR"/>
    </w:rPr>
    <w:tblPr>
      <w:jc w:val="center"/>
      <w:tblInd w:w="0" w:type="dxa"/>
      <w:tblBorders>
        <w:top w:val="single" w:sz="6" w:space="0" w:color="A9C4DE"/>
        <w:left w:val="single" w:sz="6" w:space="0" w:color="A9C4DE"/>
        <w:bottom w:val="single" w:sz="6" w:space="0" w:color="A9C4DE"/>
        <w:right w:val="single" w:sz="6" w:space="0" w:color="A9C4DE"/>
        <w:insideH w:val="single" w:sz="4" w:space="0" w:color="D4E3F0"/>
        <w:insideV w:val="single" w:sz="4" w:space="0" w:color="D4E3F0"/>
      </w:tblBorders>
      <w:tblCellMar>
        <w:top w:w="90" w:type="dxa"/>
        <w:left w:w="140" w:type="dxa"/>
        <w:bottom w:w="90" w:type="dxa"/>
        <w:right w:w="140" w:type="dxa"/>
      </w:tblCellMar>
    </w:tblPr>
    <w:trPr>
      <w:jc w:val="center"/>
    </w:trPr>
    <w:tblStylePr w:type="firstRow">
      <w:pPr>
        <w:spacing w:before="0" w:after="0" w:line="240" w:lineRule="auto"/>
        <w:jc w:val="center"/>
      </w:pPr>
      <w:rPr>
        <w:b/>
        <w:color w:val="FFFFFF"/>
        <w:sz w:val="19"/>
        <w:szCs w:val="19"/>
      </w:rPr>
      <w:tblPr/>
      <w:trPr>
        <w:cantSplit/>
      </w:trPr>
      <w:tcPr>
        <w:shd w:val="clear" w:color="auto" w:fill="1F4E79"/>
        <w:vAlign w:val="center"/>
      </w:tcPr>
    </w:tblStylePr>
    <w:tblStylePr w:type="band1Horz">
      <w:tblPr/>
      <w:tcPr>
        <w:shd w:val="clear" w:color="auto" w:fill="F3F7FB"/>
      </w:tcPr>
    </w:tblStylePr>
  </w:style>
  <w:style w:type="character" w:customStyle="1" w:styleId="KeywordTok">
    <w:name w:val="KeywordTok"/>
    <w:basedOn w:val="VerbatimChar"/>
    <w:rPr>
      <w:rFonts w:ascii="Consolas" w:hAnsi="Consolas"/>
      <w:b/>
      <w:color w:val="007020"/>
      <w:sz w:val="19"/>
      <w:lang w:val="tr-TR" w:eastAsia="tr-TR" w:bidi="tr-TR"/>
    </w:rPr>
  </w:style>
  <w:style w:type="character" w:customStyle="1" w:styleId="DataTypeTok">
    <w:name w:val="DataTypeTok"/>
    <w:basedOn w:val="VerbatimChar"/>
    <w:rPr>
      <w:rFonts w:ascii="Consolas" w:hAnsi="Consolas"/>
      <w:color w:val="902000"/>
      <w:sz w:val="19"/>
      <w:lang w:val="tr-TR" w:eastAsia="tr-TR" w:bidi="tr-TR"/>
    </w:rPr>
  </w:style>
  <w:style w:type="character" w:customStyle="1" w:styleId="DecValTok">
    <w:name w:val="DecValTok"/>
    <w:basedOn w:val="VerbatimChar"/>
    <w:rPr>
      <w:rFonts w:ascii="Consolas" w:hAnsi="Consolas"/>
      <w:color w:val="40A070"/>
      <w:sz w:val="19"/>
      <w:lang w:val="tr-TR" w:eastAsia="tr-TR" w:bidi="tr-TR"/>
    </w:rPr>
  </w:style>
  <w:style w:type="character" w:customStyle="1" w:styleId="BaseNTok">
    <w:name w:val="BaseNTok"/>
    <w:basedOn w:val="VerbatimChar"/>
    <w:rPr>
      <w:rFonts w:ascii="Consolas" w:hAnsi="Consolas"/>
      <w:color w:val="40A070"/>
      <w:sz w:val="19"/>
      <w:lang w:val="tr-TR" w:eastAsia="tr-TR" w:bidi="tr-TR"/>
    </w:rPr>
  </w:style>
  <w:style w:type="character" w:customStyle="1" w:styleId="FloatTok">
    <w:name w:val="FloatTok"/>
    <w:basedOn w:val="VerbatimChar"/>
    <w:rPr>
      <w:rFonts w:ascii="Consolas" w:hAnsi="Consolas"/>
      <w:color w:val="40A070"/>
      <w:sz w:val="19"/>
      <w:lang w:val="tr-TR" w:eastAsia="tr-TR" w:bidi="tr-TR"/>
    </w:rPr>
  </w:style>
  <w:style w:type="character" w:customStyle="1" w:styleId="ConstantTok">
    <w:name w:val="ConstantTok"/>
    <w:basedOn w:val="VerbatimChar"/>
    <w:rPr>
      <w:rFonts w:ascii="Consolas" w:hAnsi="Consolas"/>
      <w:color w:val="880000"/>
      <w:sz w:val="19"/>
      <w:lang w:val="tr-TR" w:eastAsia="tr-TR" w:bidi="tr-TR"/>
    </w:rPr>
  </w:style>
  <w:style w:type="character" w:customStyle="1" w:styleId="CharTok">
    <w:name w:val="CharTok"/>
    <w:basedOn w:val="VerbatimChar"/>
    <w:rPr>
      <w:rFonts w:ascii="Consolas" w:hAnsi="Consolas"/>
      <w:color w:val="4070A0"/>
      <w:sz w:val="19"/>
      <w:lang w:val="tr-TR" w:eastAsia="tr-TR" w:bidi="tr-TR"/>
    </w:rPr>
  </w:style>
  <w:style w:type="character" w:customStyle="1" w:styleId="SpecialCharTok">
    <w:name w:val="SpecialCharTok"/>
    <w:basedOn w:val="VerbatimChar"/>
    <w:rPr>
      <w:rFonts w:ascii="Consolas" w:hAnsi="Consolas"/>
      <w:color w:val="4070A0"/>
      <w:sz w:val="19"/>
      <w:lang w:val="tr-TR" w:eastAsia="tr-TR" w:bidi="tr-TR"/>
    </w:rPr>
  </w:style>
  <w:style w:type="character" w:customStyle="1" w:styleId="StringTok">
    <w:name w:val="StringTok"/>
    <w:basedOn w:val="VerbatimChar"/>
    <w:rPr>
      <w:rFonts w:ascii="Consolas" w:hAnsi="Consolas"/>
      <w:color w:val="4070A0"/>
      <w:sz w:val="19"/>
      <w:lang w:val="tr-TR" w:eastAsia="tr-TR" w:bidi="tr-TR"/>
    </w:rPr>
  </w:style>
  <w:style w:type="character" w:customStyle="1" w:styleId="VerbatimStringTok">
    <w:name w:val="VerbatimStringTok"/>
    <w:basedOn w:val="VerbatimChar"/>
    <w:rPr>
      <w:rFonts w:ascii="Consolas" w:hAnsi="Consolas"/>
      <w:color w:val="4070A0"/>
      <w:sz w:val="18"/>
      <w:lang w:val="tr-TR" w:eastAsia="tr-TR" w:bidi="tr-TR"/>
    </w:rPr>
  </w:style>
  <w:style w:type="character" w:customStyle="1" w:styleId="SpecialStringTok">
    <w:name w:val="SpecialStringTok"/>
    <w:basedOn w:val="VerbatimChar"/>
    <w:rPr>
      <w:rFonts w:ascii="Consolas" w:hAnsi="Consolas"/>
      <w:color w:val="BB6688"/>
      <w:sz w:val="19"/>
      <w:lang w:val="tr-TR" w:eastAsia="tr-TR" w:bidi="tr-TR"/>
    </w:rPr>
  </w:style>
  <w:style w:type="character" w:customStyle="1" w:styleId="ImportTok">
    <w:name w:val="ImportTok"/>
    <w:basedOn w:val="VerbatimChar"/>
    <w:rPr>
      <w:rFonts w:ascii="Consolas" w:hAnsi="Consolas"/>
      <w:b/>
      <w:color w:val="008000"/>
      <w:sz w:val="19"/>
      <w:lang w:val="tr-TR" w:eastAsia="tr-TR" w:bidi="tr-TR"/>
    </w:rPr>
  </w:style>
  <w:style w:type="character" w:customStyle="1" w:styleId="CommentTok">
    <w:name w:val="CommentTok"/>
    <w:basedOn w:val="VerbatimChar"/>
    <w:rPr>
      <w:rFonts w:ascii="Consolas" w:hAnsi="Consolas"/>
      <w:i/>
      <w:color w:val="60A0B0"/>
      <w:sz w:val="19"/>
      <w:lang w:val="tr-TR" w:eastAsia="tr-TR" w:bidi="tr-TR"/>
    </w:rPr>
  </w:style>
  <w:style w:type="character" w:customStyle="1" w:styleId="DocumentationTok">
    <w:name w:val="DocumentationTok"/>
    <w:basedOn w:val="VerbatimChar"/>
    <w:rPr>
      <w:rFonts w:ascii="Consolas" w:hAnsi="Consolas"/>
      <w:i/>
      <w:color w:val="BA2121"/>
      <w:sz w:val="19"/>
      <w:lang w:val="tr-TR" w:eastAsia="tr-TR" w:bidi="tr-TR"/>
    </w:rPr>
  </w:style>
  <w:style w:type="character" w:customStyle="1" w:styleId="AnnotationTok">
    <w:name w:val="AnnotationTok"/>
    <w:basedOn w:val="VerbatimChar"/>
    <w:rPr>
      <w:rFonts w:ascii="Consolas" w:hAnsi="Consolas"/>
      <w:b/>
      <w:i/>
      <w:color w:val="60A0B0"/>
      <w:sz w:val="19"/>
      <w:lang w:val="tr-TR" w:eastAsia="tr-TR" w:bidi="tr-TR"/>
    </w:rPr>
  </w:style>
  <w:style w:type="character" w:customStyle="1" w:styleId="CommentVarTok">
    <w:name w:val="CommentVarTok"/>
    <w:basedOn w:val="VerbatimChar"/>
    <w:rPr>
      <w:rFonts w:ascii="Consolas" w:hAnsi="Consolas"/>
      <w:b/>
      <w:i/>
      <w:color w:val="60A0B0"/>
      <w:sz w:val="19"/>
      <w:lang w:val="tr-TR" w:eastAsia="tr-TR" w:bidi="tr-TR"/>
    </w:rPr>
  </w:style>
  <w:style w:type="character" w:customStyle="1" w:styleId="OtherTok">
    <w:name w:val="OtherTok"/>
    <w:basedOn w:val="VerbatimChar"/>
    <w:rPr>
      <w:rFonts w:ascii="Consolas" w:hAnsi="Consolas"/>
      <w:color w:val="007020"/>
      <w:sz w:val="19"/>
      <w:lang w:val="tr-TR" w:eastAsia="tr-TR" w:bidi="tr-TR"/>
    </w:rPr>
  </w:style>
  <w:style w:type="character" w:customStyle="1" w:styleId="FunctionTok">
    <w:name w:val="FunctionTok"/>
    <w:basedOn w:val="VerbatimChar"/>
    <w:rPr>
      <w:rFonts w:ascii="Consolas" w:hAnsi="Consolas"/>
      <w:color w:val="06287E"/>
      <w:sz w:val="19"/>
      <w:lang w:val="tr-TR" w:eastAsia="tr-TR" w:bidi="tr-TR"/>
    </w:rPr>
  </w:style>
  <w:style w:type="character" w:customStyle="1" w:styleId="VariableTok">
    <w:name w:val="VariableTok"/>
    <w:basedOn w:val="VerbatimChar"/>
    <w:rPr>
      <w:rFonts w:ascii="Consolas" w:hAnsi="Consolas"/>
      <w:color w:val="19177C"/>
      <w:sz w:val="19"/>
      <w:lang w:val="tr-TR" w:eastAsia="tr-TR" w:bidi="tr-TR"/>
    </w:rPr>
  </w:style>
  <w:style w:type="character" w:customStyle="1" w:styleId="ControlFlowTok">
    <w:name w:val="ControlFlowTok"/>
    <w:basedOn w:val="VerbatimChar"/>
    <w:rPr>
      <w:rFonts w:ascii="Consolas" w:hAnsi="Consolas"/>
      <w:b/>
      <w:color w:val="007020"/>
      <w:sz w:val="19"/>
      <w:lang w:val="tr-TR" w:eastAsia="tr-TR" w:bidi="tr-TR"/>
    </w:rPr>
  </w:style>
  <w:style w:type="character" w:customStyle="1" w:styleId="OperatorTok">
    <w:name w:val="OperatorTok"/>
    <w:basedOn w:val="VerbatimChar"/>
    <w:rPr>
      <w:rFonts w:ascii="Consolas" w:hAnsi="Consolas"/>
      <w:color w:val="666666"/>
      <w:sz w:val="19"/>
      <w:lang w:val="tr-TR" w:eastAsia="tr-TR" w:bidi="tr-TR"/>
    </w:rPr>
  </w:style>
  <w:style w:type="character" w:customStyle="1" w:styleId="BuiltInTok">
    <w:name w:val="BuiltInTok"/>
    <w:basedOn w:val="VerbatimChar"/>
    <w:rPr>
      <w:rFonts w:ascii="Consolas" w:hAnsi="Consolas"/>
      <w:color w:val="008000"/>
      <w:sz w:val="19"/>
      <w:lang w:val="tr-TR" w:eastAsia="tr-TR" w:bidi="tr-TR"/>
    </w:rPr>
  </w:style>
  <w:style w:type="character" w:customStyle="1" w:styleId="ExtensionTok">
    <w:name w:val="ExtensionTok"/>
    <w:basedOn w:val="VerbatimChar"/>
    <w:rPr>
      <w:rFonts w:ascii="Consolas" w:hAnsi="Consolas"/>
      <w:color w:val="282828"/>
      <w:sz w:val="19"/>
      <w:lang w:val="tr-TR" w:eastAsia="tr-TR" w:bidi="tr-TR"/>
    </w:rPr>
  </w:style>
  <w:style w:type="character" w:customStyle="1" w:styleId="PreprocessorTok">
    <w:name w:val="PreprocessorTok"/>
    <w:basedOn w:val="VerbatimChar"/>
    <w:rPr>
      <w:rFonts w:ascii="Consolas" w:hAnsi="Consolas"/>
      <w:color w:val="BC7A00"/>
      <w:sz w:val="19"/>
      <w:lang w:val="tr-TR" w:eastAsia="tr-TR" w:bidi="tr-TR"/>
    </w:rPr>
  </w:style>
  <w:style w:type="character" w:customStyle="1" w:styleId="AttributeTok">
    <w:name w:val="AttributeTok"/>
    <w:basedOn w:val="VerbatimChar"/>
    <w:rPr>
      <w:rFonts w:ascii="Consolas" w:hAnsi="Consolas"/>
      <w:color w:val="7D9029"/>
      <w:sz w:val="19"/>
      <w:lang w:val="tr-TR" w:eastAsia="tr-TR" w:bidi="tr-TR"/>
    </w:rPr>
  </w:style>
  <w:style w:type="character" w:customStyle="1" w:styleId="RegionMarkerTok">
    <w:name w:val="RegionMarkerTok"/>
    <w:basedOn w:val="VerbatimChar"/>
    <w:rPr>
      <w:rFonts w:ascii="Consolas" w:hAnsi="Consolas"/>
      <w:color w:val="282828"/>
      <w:sz w:val="19"/>
      <w:lang w:val="tr-TR" w:eastAsia="tr-TR" w:bidi="tr-TR"/>
    </w:rPr>
  </w:style>
  <w:style w:type="character" w:customStyle="1" w:styleId="InformationTok">
    <w:name w:val="InformationTok"/>
    <w:basedOn w:val="VerbatimChar"/>
    <w:rPr>
      <w:rFonts w:ascii="Consolas" w:hAnsi="Consolas"/>
      <w:b/>
      <w:i/>
      <w:color w:val="60A0B0"/>
      <w:sz w:val="19"/>
      <w:lang w:val="tr-TR" w:eastAsia="tr-TR" w:bidi="tr-TR"/>
    </w:rPr>
  </w:style>
  <w:style w:type="character" w:customStyle="1" w:styleId="WarningTok">
    <w:name w:val="WarningTok"/>
    <w:basedOn w:val="VerbatimChar"/>
    <w:rPr>
      <w:rFonts w:ascii="Consolas" w:hAnsi="Consolas"/>
      <w:b/>
      <w:i/>
      <w:color w:val="60A0B0"/>
      <w:sz w:val="19"/>
      <w:lang w:val="tr-TR" w:eastAsia="tr-TR" w:bidi="tr-TR"/>
    </w:rPr>
  </w:style>
  <w:style w:type="character" w:customStyle="1" w:styleId="AlertTok">
    <w:name w:val="AlertTok"/>
    <w:basedOn w:val="VerbatimChar"/>
    <w:rPr>
      <w:rFonts w:ascii="Consolas" w:hAnsi="Consolas"/>
      <w:b/>
      <w:color w:val="FF0000"/>
      <w:sz w:val="19"/>
      <w:lang w:val="tr-TR" w:eastAsia="tr-TR" w:bidi="tr-TR"/>
    </w:rPr>
  </w:style>
  <w:style w:type="character" w:customStyle="1" w:styleId="ErrorTok">
    <w:name w:val="ErrorTok"/>
    <w:basedOn w:val="VerbatimChar"/>
    <w:rPr>
      <w:rFonts w:ascii="Consolas" w:hAnsi="Consolas"/>
      <w:b/>
      <w:color w:val="FF0000"/>
      <w:sz w:val="19"/>
      <w:lang w:val="tr-TR" w:eastAsia="tr-TR" w:bidi="tr-TR"/>
    </w:rPr>
  </w:style>
  <w:style w:type="character" w:customStyle="1" w:styleId="NormalTok">
    <w:name w:val="NormalTok"/>
    <w:basedOn w:val="VerbatimChar"/>
    <w:rPr>
      <w:rFonts w:ascii="Consolas" w:hAnsi="Consolas"/>
      <w:color w:val="282828"/>
      <w:sz w:val="19"/>
      <w:lang w:val="tr-TR" w:eastAsia="tr-TR" w:bidi="tr-TR"/>
    </w:rPr>
  </w:style>
  <w:style w:type="paragraph" w:customStyle="1" w:styleId="Compact">
    <w:name w:val="Compact"/>
    <w:basedOn w:val="Normal"/>
    <w:uiPriority w:val="60"/>
    <w:qFormat/>
    <w:pPr>
      <w:spacing w:after="0" w:line="220" w:lineRule="auto"/>
    </w:pPr>
    <w:rPr>
      <w:rFonts w:cs="Aptos"/>
      <w:color w:val="1F1F1F"/>
      <w:sz w:val="19"/>
      <w:szCs w:val="19"/>
    </w:rPr>
  </w:style>
  <w:style w:type="paragraph" w:customStyle="1" w:styleId="CevapAnahtar">
    <w:name w:val="Cevap Anahtarı"/>
    <w:basedOn w:val="Normal"/>
    <w:uiPriority w:val="60"/>
    <w:qFormat/>
    <w:pPr>
      <w:spacing w:after="60" w:line="220" w:lineRule="auto"/>
      <w:ind w:left="228"/>
    </w:pPr>
    <w:rPr>
      <w:rFonts w:cs="Aptos"/>
      <w:i/>
      <w:color w:val="666666"/>
      <w:sz w:val="18"/>
      <w:szCs w:val="18"/>
    </w:rPr>
  </w:style>
  <w:style w:type="paragraph" w:customStyle="1" w:styleId="MermaidKodu">
    <w:name w:val="Mermaid Kodu"/>
    <w:basedOn w:val="SourceCode"/>
    <w:uiPriority w:val="60"/>
    <w:qFormat/>
    <w:pPr>
      <w:pBdr>
        <w:top w:val="single" w:sz="8" w:space="4" w:color="D0D0D0"/>
        <w:left w:val="single" w:sz="8" w:space="4" w:color="D0D0D0"/>
        <w:bottom w:val="single" w:sz="8" w:space="4" w:color="D0D0D0"/>
        <w:right w:val="single" w:sz="8" w:space="4" w:color="D0D0D0"/>
      </w:pBdr>
      <w:shd w:val="clear" w:color="auto" w:fill="F4F4F4"/>
      <w:spacing w:line="220" w:lineRule="auto"/>
    </w:pPr>
    <w:rPr>
      <w:rFonts w:cs="Consolas"/>
      <w:color w:val="555555"/>
      <w:sz w:val="17"/>
      <w:szCs w:val="18"/>
    </w:rPr>
  </w:style>
  <w:style w:type="character" w:customStyle="1" w:styleId="TabloBaslikYazisi">
    <w:name w:val="Tablo Baslik Yazisi"/>
    <w:basedOn w:val="VarsaylanParagrafYazTipi"/>
    <w:uiPriority w:val="1"/>
    <w:qFormat/>
    <w:rPr>
      <w:b/>
      <w:color w:val="FFFFFF"/>
      <w:sz w:val="19"/>
      <w:szCs w:val="19"/>
    </w:rPr>
  </w:style>
  <w:style w:type="character" w:customStyle="1" w:styleId="TabloGovdeYazisi">
    <w:name w:val="Tablo Govde Yazisi"/>
    <w:basedOn w:val="VarsaylanParagrafYazTipi"/>
    <w:uiPriority w:val="2"/>
    <w:rPr>
      <w:color w:val="1F2937"/>
      <w:sz w:val="20"/>
      <w:szCs w:val="20"/>
    </w:rPr>
  </w:style>
  <w:style w:type="paragraph" w:customStyle="1" w:styleId="BolumBaslangicSekmesi">
    <w:name w:val="Bolum Baslangic Sekmesi"/>
    <w:basedOn w:val="Normal"/>
    <w:next w:val="Balk1"/>
    <w:uiPriority w:val="20"/>
    <w:qFormat/>
    <w:pPr>
      <w:keepNext/>
      <w:pBdr>
        <w:bottom w:val="single" w:sz="12" w:space="4" w:color="5B9BD5"/>
      </w:pBdr>
      <w:shd w:val="clear" w:color="auto" w:fill="1F4E79"/>
      <w:spacing w:before="280" w:after="80"/>
      <w:ind w:right="160"/>
      <w:jc w:val="right"/>
    </w:pPr>
    <w:rPr>
      <w:b/>
      <w:caps/>
      <w:color w:val="FFFFFF"/>
      <w:sz w:val="28"/>
      <w:szCs w:val="28"/>
    </w:rPr>
  </w:style>
  <w:style w:type="paragraph" w:styleId="T1">
    <w:name w:val="toc 1"/>
    <w:basedOn w:val="Normal"/>
    <w:next w:val="Normal"/>
    <w:autoRedefine/>
    <w:uiPriority w:val="39"/>
    <w:unhideWhenUsed/>
    <w:rsid w:val="00F651BF"/>
    <w:pPr>
      <w:spacing w:after="100"/>
    </w:pPr>
  </w:style>
  <w:style w:type="paragraph" w:styleId="T2">
    <w:name w:val="toc 2"/>
    <w:basedOn w:val="Normal"/>
    <w:next w:val="Normal"/>
    <w:autoRedefine/>
    <w:uiPriority w:val="39"/>
    <w:unhideWhenUsed/>
    <w:rsid w:val="00F651BF"/>
    <w:pPr>
      <w:spacing w:after="100"/>
      <w:ind w:left="230"/>
    </w:pPr>
  </w:style>
  <w:style w:type="paragraph" w:styleId="T3">
    <w:name w:val="toc 3"/>
    <w:basedOn w:val="Normal"/>
    <w:next w:val="Normal"/>
    <w:autoRedefine/>
    <w:uiPriority w:val="39"/>
    <w:unhideWhenUsed/>
    <w:rsid w:val="00F651BF"/>
    <w:pPr>
      <w:spacing w:after="100"/>
      <w:ind w:left="460"/>
    </w:pPr>
  </w:style>
  <w:style w:type="paragraph" w:styleId="T4">
    <w:name w:val="toc 4"/>
    <w:basedOn w:val="Normal"/>
    <w:next w:val="Normal"/>
    <w:autoRedefine/>
    <w:uiPriority w:val="39"/>
    <w:unhideWhenUsed/>
    <w:rsid w:val="00F651BF"/>
    <w:pPr>
      <w:spacing w:after="100" w:line="278" w:lineRule="auto"/>
      <w:ind w:left="720"/>
      <w:jc w:val="left"/>
    </w:pPr>
    <w:rPr>
      <w:rFonts w:asciiTheme="minorHAnsi" w:hAnsiTheme="minorHAnsi"/>
      <w:color w:val="auto"/>
      <w:kern w:val="2"/>
      <w:sz w:val="24"/>
      <w:szCs w:val="24"/>
      <w:lang w:bidi="ar-SA"/>
      <w14:ligatures w14:val="standardContextual"/>
    </w:rPr>
  </w:style>
  <w:style w:type="paragraph" w:styleId="T5">
    <w:name w:val="toc 5"/>
    <w:basedOn w:val="Normal"/>
    <w:next w:val="Normal"/>
    <w:autoRedefine/>
    <w:uiPriority w:val="39"/>
    <w:unhideWhenUsed/>
    <w:rsid w:val="00F651BF"/>
    <w:pPr>
      <w:spacing w:after="100" w:line="278" w:lineRule="auto"/>
      <w:ind w:left="960"/>
      <w:jc w:val="left"/>
    </w:pPr>
    <w:rPr>
      <w:rFonts w:asciiTheme="minorHAnsi" w:hAnsiTheme="minorHAnsi"/>
      <w:color w:val="auto"/>
      <w:kern w:val="2"/>
      <w:sz w:val="24"/>
      <w:szCs w:val="24"/>
      <w:lang w:bidi="ar-SA"/>
      <w14:ligatures w14:val="standardContextual"/>
    </w:rPr>
  </w:style>
  <w:style w:type="paragraph" w:styleId="T6">
    <w:name w:val="toc 6"/>
    <w:basedOn w:val="Normal"/>
    <w:next w:val="Normal"/>
    <w:autoRedefine/>
    <w:uiPriority w:val="39"/>
    <w:unhideWhenUsed/>
    <w:rsid w:val="00F651BF"/>
    <w:pPr>
      <w:spacing w:after="100" w:line="278" w:lineRule="auto"/>
      <w:ind w:left="1200"/>
      <w:jc w:val="left"/>
    </w:pPr>
    <w:rPr>
      <w:rFonts w:asciiTheme="minorHAnsi" w:hAnsiTheme="minorHAnsi"/>
      <w:color w:val="auto"/>
      <w:kern w:val="2"/>
      <w:sz w:val="24"/>
      <w:szCs w:val="24"/>
      <w:lang w:bidi="ar-SA"/>
      <w14:ligatures w14:val="standardContextual"/>
    </w:rPr>
  </w:style>
  <w:style w:type="paragraph" w:styleId="T7">
    <w:name w:val="toc 7"/>
    <w:basedOn w:val="Normal"/>
    <w:next w:val="Normal"/>
    <w:autoRedefine/>
    <w:uiPriority w:val="39"/>
    <w:unhideWhenUsed/>
    <w:rsid w:val="00F651BF"/>
    <w:pPr>
      <w:spacing w:after="100" w:line="278" w:lineRule="auto"/>
      <w:ind w:left="1440"/>
      <w:jc w:val="left"/>
    </w:pPr>
    <w:rPr>
      <w:rFonts w:asciiTheme="minorHAnsi" w:hAnsiTheme="minorHAnsi"/>
      <w:color w:val="auto"/>
      <w:kern w:val="2"/>
      <w:sz w:val="24"/>
      <w:szCs w:val="24"/>
      <w:lang w:bidi="ar-SA"/>
      <w14:ligatures w14:val="standardContextual"/>
    </w:rPr>
  </w:style>
  <w:style w:type="paragraph" w:styleId="T8">
    <w:name w:val="toc 8"/>
    <w:basedOn w:val="Normal"/>
    <w:next w:val="Normal"/>
    <w:autoRedefine/>
    <w:uiPriority w:val="39"/>
    <w:unhideWhenUsed/>
    <w:rsid w:val="00F651BF"/>
    <w:pPr>
      <w:spacing w:after="100" w:line="278" w:lineRule="auto"/>
      <w:ind w:left="1680"/>
      <w:jc w:val="left"/>
    </w:pPr>
    <w:rPr>
      <w:rFonts w:asciiTheme="minorHAnsi" w:hAnsiTheme="minorHAnsi"/>
      <w:color w:val="auto"/>
      <w:kern w:val="2"/>
      <w:sz w:val="24"/>
      <w:szCs w:val="24"/>
      <w:lang w:bidi="ar-SA"/>
      <w14:ligatures w14:val="standardContextual"/>
    </w:rPr>
  </w:style>
  <w:style w:type="paragraph" w:styleId="T9">
    <w:name w:val="toc 9"/>
    <w:basedOn w:val="Normal"/>
    <w:next w:val="Normal"/>
    <w:autoRedefine/>
    <w:uiPriority w:val="39"/>
    <w:unhideWhenUsed/>
    <w:rsid w:val="00F651BF"/>
    <w:pPr>
      <w:spacing w:after="100" w:line="278" w:lineRule="auto"/>
      <w:ind w:left="1920"/>
      <w:jc w:val="left"/>
    </w:pPr>
    <w:rPr>
      <w:rFonts w:asciiTheme="minorHAnsi" w:hAnsiTheme="minorHAnsi"/>
      <w:color w:val="auto"/>
      <w:kern w:val="2"/>
      <w:sz w:val="24"/>
      <w:szCs w:val="24"/>
      <w:lang w:bidi="ar-SA"/>
      <w14:ligatures w14:val="standardContextual"/>
    </w:rPr>
  </w:style>
  <w:style w:type="character" w:styleId="Kpr">
    <w:name w:val="Hyperlink"/>
    <w:basedOn w:val="VarsaylanParagrafYazTipi"/>
    <w:uiPriority w:val="99"/>
    <w:unhideWhenUsed/>
    <w:rsid w:val="00F651BF"/>
    <w:rPr>
      <w:color w:val="0000FF" w:themeColor="hyperlink"/>
      <w:u w:val="single"/>
    </w:rPr>
  </w:style>
  <w:style w:type="character" w:styleId="zmlenmeyenBahsetme">
    <w:name w:val="Unresolved Mention"/>
    <w:basedOn w:val="VarsaylanParagrafYazTipi"/>
    <w:uiPriority w:val="99"/>
    <w:semiHidden/>
    <w:unhideWhenUsed/>
    <w:rsid w:val="00F651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1" Type="http://schemas.openxmlformats.org/officeDocument/2006/relationships/hyperlink" Target="https://github.com/bmdersleri/javaninTemelleri/blob/main/kodlar/bolum01/kod03/OrtamBilgisi.java" TargetMode="External"/><Relationship Id="rId170" Type="http://schemas.openxmlformats.org/officeDocument/2006/relationships/image" Target="media/image86.png"/><Relationship Id="rId268" Type="http://schemas.openxmlformats.org/officeDocument/2006/relationships/image" Target="media/image136.png"/><Relationship Id="rId475" Type="http://schemas.openxmlformats.org/officeDocument/2006/relationships/hyperlink" Target="https://github.com/bmdersleri/javaninTemelleri/blob/main/kodlar/bolum11/kod49/YuvarlamaHatasi.java" TargetMode="External"/><Relationship Id="rId682" Type="http://schemas.openxmlformats.org/officeDocument/2006/relationships/image" Target="media/image348.png"/><Relationship Id="rId128" Type="http://schemas.openxmlformats.org/officeDocument/2006/relationships/image" Target="media/image64.png"/><Relationship Id="rId335" Type="http://schemas.openxmlformats.org/officeDocument/2006/relationships/hyperlink" Target="https://github.com/bmdersleri/javaninTemelleri/tree/main/kodlar/bolum08/kod43/" TargetMode="External"/><Relationship Id="rId542" Type="http://schemas.openxmlformats.org/officeDocument/2006/relationships/image" Target="media/image276.png"/><Relationship Id="rId987" Type="http://schemas.openxmlformats.org/officeDocument/2006/relationships/hyperlink" Target="https://github.com/bmdersleri/javaninTemelleri/blob/main/kodlar/bolum23/kod66/IlkJavaFxPenceresi.java" TargetMode="External"/><Relationship Id="rId402" Type="http://schemas.openxmlformats.org/officeDocument/2006/relationships/hyperlink" Target="https://github.com/bmdersleri/javaninTemelleri/blob/main/kodlar/bolum10/kod04/Bolum10Ornek04SplitKelimeSayma.java" TargetMode="External"/><Relationship Id="rId847" Type="http://schemas.openxmlformats.org/officeDocument/2006/relationships/image" Target="media/image433.png"/><Relationship Id="rId1032" Type="http://schemas.openxmlformats.org/officeDocument/2006/relationships/hyperlink" Target="https://github.com/bmdersleri/javaninTemelleri/blob/main/kodlar/bolum23/kod83/Deneme.java" TargetMode="External"/><Relationship Id="rId279" Type="http://schemas.openxmlformats.org/officeDocument/2006/relationships/hyperlink" Target="https://github.com/bmdersleri/javaninTemelleri/blob/main/kodlar/bolum07/kod07/Bolum07Ornek05Fibonacci.java" TargetMode="External"/><Relationship Id="rId486" Type="http://schemas.openxmlformats.org/officeDocument/2006/relationships/image" Target="media/image248.png"/><Relationship Id="rId693" Type="http://schemas.openxmlformats.org/officeDocument/2006/relationships/hyperlink" Target="https://github.com/bmdersleri/javaninTemelleri/blob/main/kodlar/bolum17/kod04/Bolum17Ornek04ConstructorThis.java" TargetMode="External"/><Relationship Id="rId707" Type="http://schemas.openxmlformats.org/officeDocument/2006/relationships/image" Target="media/image361.png"/><Relationship Id="rId914" Type="http://schemas.openxmlformats.org/officeDocument/2006/relationships/hyperlink" Target="https://github.com/bmdersleri/javaninTemelleri/tree/main/kodlar/bolum22/kod23/" TargetMode="External"/><Relationship Id="rId43" Type="http://schemas.openxmlformats.org/officeDocument/2006/relationships/image" Target="media/image21.png"/><Relationship Id="rId139" Type="http://schemas.openxmlformats.org/officeDocument/2006/relationships/hyperlink" Target="https://github.com/bmdersleri/javaninTemelleri/tree/main/kodlar/bolum04/kod03/" TargetMode="External"/><Relationship Id="rId346" Type="http://schemas.openxmlformats.org/officeDocument/2006/relationships/image" Target="media/image176.png"/><Relationship Id="rId553" Type="http://schemas.openxmlformats.org/officeDocument/2006/relationships/hyperlink" Target="https://github.com/bmdersleri/javaninTemelleri/blob/main/kodlar/bolum13/kod23/ImportHatasi.java" TargetMode="External"/><Relationship Id="rId760" Type="http://schemas.openxmlformats.org/officeDocument/2006/relationships/image" Target="media/image388.png"/><Relationship Id="rId998" Type="http://schemas.openxmlformats.org/officeDocument/2006/relationships/hyperlink" Target="https://github.com/bmdersleri/javaninTemelleri/tree/main/kodlar/bolum23/kod69/" TargetMode="External"/><Relationship Id="rId192" Type="http://schemas.openxmlformats.org/officeDocument/2006/relationships/hyperlink" Target="https://github.com/bmdersleri/javaninTemelleri/tree/main/kodlar/bolum05/kod06/" TargetMode="External"/><Relationship Id="rId206" Type="http://schemas.openxmlformats.org/officeDocument/2006/relationships/image" Target="media/image104.png"/><Relationship Id="rId413" Type="http://schemas.openxmlformats.org/officeDocument/2006/relationships/hyperlink" Target="https://github.com/bmdersleri/javaninTemelleri/tree/main/kodlar/bolum10/kod06_2/" TargetMode="External"/><Relationship Id="rId858" Type="http://schemas.openxmlformats.org/officeDocument/2006/relationships/image" Target="media/image438.png"/><Relationship Id="rId1043" Type="http://schemas.openxmlformats.org/officeDocument/2006/relationships/header" Target="header1.xml"/><Relationship Id="rId497" Type="http://schemas.openxmlformats.org/officeDocument/2006/relationships/image" Target="media/image253.png"/><Relationship Id="rId620" Type="http://schemas.openxmlformats.org/officeDocument/2006/relationships/image" Target="media/image316.png"/><Relationship Id="rId718" Type="http://schemas.openxmlformats.org/officeDocument/2006/relationships/image" Target="media/image366.png"/><Relationship Id="rId925" Type="http://schemas.openxmlformats.org/officeDocument/2006/relationships/image" Target="media/image473.png"/><Relationship Id="rId357" Type="http://schemas.openxmlformats.org/officeDocument/2006/relationships/hyperlink" Target="https://github.com/bmdersleri/javaninTemelleri/blob/main/kodlar/bolum09/kod04/Bolum09Ornek04DiziMetotlari.java" TargetMode="External"/><Relationship Id="rId54" Type="http://schemas.openxmlformats.org/officeDocument/2006/relationships/hyperlink" Target="https://github.com/bmdersleri/javaninTemelleri/tree/main/kodlar/bolum02/kod01/" TargetMode="External"/><Relationship Id="rId217" Type="http://schemas.openxmlformats.org/officeDocument/2006/relationships/hyperlink" Target="https://github.com/bmdersleri/javaninTemelleri/tree/main/kodlar/bolum06/kod01/" TargetMode="External"/><Relationship Id="rId564" Type="http://schemas.openxmlformats.org/officeDocument/2006/relationships/image" Target="media/image288.png"/><Relationship Id="rId771" Type="http://schemas.openxmlformats.org/officeDocument/2006/relationships/hyperlink" Target="https://github.com/bmdersleri/javaninTemelleri/blob/main/kodlar/bolum19/kod02/Bolum19Ornek02PanelEtiket.java" TargetMode="External"/><Relationship Id="rId869" Type="http://schemas.openxmlformats.org/officeDocument/2006/relationships/hyperlink" Target="https://github.com/bmdersleri/javaninTemelleri/tree/main/kodlar/bolum21/kod03/" TargetMode="External"/><Relationship Id="rId424" Type="http://schemas.openxmlformats.org/officeDocument/2006/relationships/image" Target="media/image216.png"/><Relationship Id="rId631" Type="http://schemas.openxmlformats.org/officeDocument/2006/relationships/hyperlink" Target="https://github.com/bmdersleri/javaninTemelleri/blob/main/kodlar/bolum15/kod22/BolmeHatasi.java" TargetMode="External"/><Relationship Id="rId729" Type="http://schemas.openxmlformats.org/officeDocument/2006/relationships/hyperlink" Target="https://github.com/bmdersleri/javaninTemelleri/tree/main/kodlar/bolum18/kod01/" TargetMode="External"/><Relationship Id="rId270" Type="http://schemas.openxmlformats.org/officeDocument/2006/relationships/hyperlink" Target="https://github.com/bmdersleri/javaninTemelleri/tree/main/kodlar/bolum07/kod04/" TargetMode="External"/><Relationship Id="rId936" Type="http://schemas.openxmlformats.org/officeDocument/2006/relationships/hyperlink" Target="https://github.com/bmdersleri/javaninTemelleri/blob/main/kodlar/bolum23/kod14/OgrenciTakipSistemi.java" TargetMode="External"/><Relationship Id="rId65" Type="http://schemas.openxmlformats.org/officeDocument/2006/relationships/hyperlink" Target="https://github.com/bmdersleri/javaninTemelleri/tree/main/kodlar/bolum02/kod04/" TargetMode="External"/><Relationship Id="rId130" Type="http://schemas.openxmlformats.org/officeDocument/2006/relationships/image" Target="media/image66.png"/><Relationship Id="rId368" Type="http://schemas.openxmlformats.org/officeDocument/2006/relationships/hyperlink" Target="https://github.com/bmdersleri/javaninTemelleri/tree/main/kodlar/bolum09/kod07/" TargetMode="External"/><Relationship Id="rId575" Type="http://schemas.openxmlformats.org/officeDocument/2006/relationships/image" Target="media/image293.png"/><Relationship Id="rId782" Type="http://schemas.openxmlformats.org/officeDocument/2006/relationships/hyperlink" Target="https://github.com/bmdersleri/javaninTemelleri/tree/main/kodlar/bolum19/kod05/" TargetMode="External"/><Relationship Id="rId228" Type="http://schemas.openxmlformats.org/officeDocument/2006/relationships/image" Target="media/image116.png"/><Relationship Id="rId435" Type="http://schemas.openxmlformats.org/officeDocument/2006/relationships/hyperlink" Target="https://github.com/bmdersleri/javaninTemelleri/blob/main/kodlar/bolum11/kod02/Bolum11Ornek02YuvarlamaKarsilastirma.java" TargetMode="External"/><Relationship Id="rId642" Type="http://schemas.openxmlformats.org/officeDocument/2006/relationships/image" Target="media/image328.png"/><Relationship Id="rId281" Type="http://schemas.openxmlformats.org/officeDocument/2006/relationships/image" Target="media/image143.png"/><Relationship Id="rId502" Type="http://schemas.openxmlformats.org/officeDocument/2006/relationships/image" Target="media/image256.png"/><Relationship Id="rId947" Type="http://schemas.openxmlformats.org/officeDocument/2006/relationships/image" Target="media/image485.png"/><Relationship Id="rId76" Type="http://schemas.openxmlformats.org/officeDocument/2006/relationships/image" Target="media/image38.png"/><Relationship Id="rId141" Type="http://schemas.openxmlformats.org/officeDocument/2006/relationships/image" Target="media/image71.png"/><Relationship Id="rId379" Type="http://schemas.openxmlformats.org/officeDocument/2006/relationships/image" Target="media/image193.png"/><Relationship Id="rId586" Type="http://schemas.openxmlformats.org/officeDocument/2006/relationships/hyperlink" Target="https://github.com/bmdersleri/javaninTemelleri/blob/main/kodlar/bolum14/kod06/Bolum14Ornek06HataDuzeltme.java" TargetMode="External"/><Relationship Id="rId793" Type="http://schemas.openxmlformats.org/officeDocument/2006/relationships/image" Target="media/image405.png"/><Relationship Id="rId807" Type="http://schemas.openxmlformats.org/officeDocument/2006/relationships/hyperlink" Target="https://github.com/bmdersleri/javaninTemelleri/blob/main/kodlar/bolum19/kod37/GuiHatasi.java" TargetMode="External"/><Relationship Id="rId7" Type="http://schemas.openxmlformats.org/officeDocument/2006/relationships/image" Target="media/image1.png"/><Relationship Id="rId239" Type="http://schemas.openxmlformats.org/officeDocument/2006/relationships/image" Target="media/image121.png"/><Relationship Id="rId446" Type="http://schemas.openxmlformats.org/officeDocument/2006/relationships/hyperlink" Target="https://github.com/bmdersleri/javaninTemelleri/tree/main/kodlar/bolum11/kod05/" TargetMode="External"/><Relationship Id="rId653" Type="http://schemas.openxmlformats.org/officeDocument/2006/relationships/image" Target="media/image333.png"/><Relationship Id="rId292" Type="http://schemas.openxmlformats.org/officeDocument/2006/relationships/image" Target="media/image148.png"/><Relationship Id="rId306" Type="http://schemas.openxmlformats.org/officeDocument/2006/relationships/image" Target="media/image156.png"/><Relationship Id="rId860" Type="http://schemas.openxmlformats.org/officeDocument/2006/relationships/image" Target="media/image440.png"/><Relationship Id="rId958" Type="http://schemas.openxmlformats.org/officeDocument/2006/relationships/image" Target="media/image490.png"/><Relationship Id="rId87" Type="http://schemas.openxmlformats.org/officeDocument/2006/relationships/image" Target="media/image43.png"/><Relationship Id="rId513" Type="http://schemas.openxmlformats.org/officeDocument/2006/relationships/image" Target="media/image261.png"/><Relationship Id="rId597" Type="http://schemas.openxmlformats.org/officeDocument/2006/relationships/hyperlink" Target="https://github.com/bmdersleri/javaninTemelleri/tree/main/kodlar/bolum14/kod45/" TargetMode="External"/><Relationship Id="rId720" Type="http://schemas.openxmlformats.org/officeDocument/2006/relationships/hyperlink" Target="https://github.com/bmdersleri/javaninTemelleri/tree/main/kodlar/bolum17/kod52/" TargetMode="External"/><Relationship Id="rId818" Type="http://schemas.openxmlformats.org/officeDocument/2006/relationships/hyperlink" Target="https://github.com/bmdersleri/javaninTemelleri/tree/main/kodlar/bolum19/kod40/" TargetMode="External"/><Relationship Id="rId152" Type="http://schemas.openxmlformats.org/officeDocument/2006/relationships/hyperlink" Target="https://github.com/bmdersleri/javaninTemelleri/blob/main/kodlar/bolum04/kod06/Bolum04Ornek06HataDuzeltme.java" TargetMode="External"/><Relationship Id="rId457" Type="http://schemas.openxmlformats.org/officeDocument/2006/relationships/image" Target="media/image233.png"/><Relationship Id="rId1003" Type="http://schemas.openxmlformats.org/officeDocument/2006/relationships/hyperlink" Target="https://github.com/bmdersleri/javaninTemelleri/blob/main/kodlar/bolum23/kod70/JavaFxSceneBaglamaHatasi.java" TargetMode="External"/><Relationship Id="rId664" Type="http://schemas.openxmlformats.org/officeDocument/2006/relationships/hyperlink" Target="https://github.com/bmdersleri/javaninTemelleri/blob/main/kodlar/bolum16/kod24/CsvAyiracHatasi.java" TargetMode="External"/><Relationship Id="rId871" Type="http://schemas.openxmlformats.org/officeDocument/2006/relationships/image" Target="media/image445.png"/><Relationship Id="rId969" Type="http://schemas.openxmlformats.org/officeDocument/2006/relationships/hyperlink" Target="https://github.com/bmdersleri/javaninTemelleri/blob/main/kodlar/bolum23/kod45/FinalProjeBosGirdiHatasi.java" TargetMode="External"/><Relationship Id="rId14" Type="http://schemas.openxmlformats.org/officeDocument/2006/relationships/image" Target="media/image6.png"/><Relationship Id="rId317" Type="http://schemas.openxmlformats.org/officeDocument/2006/relationships/image" Target="media/image161.png"/><Relationship Id="rId524" Type="http://schemas.openxmlformats.org/officeDocument/2006/relationships/hyperlink" Target="https://github.com/bmdersleri/javaninTemelleri/blob/main/kodlar/bolum12/kod35/YasHesabiYanilgisi.java" TargetMode="External"/><Relationship Id="rId731" Type="http://schemas.openxmlformats.org/officeDocument/2006/relationships/image" Target="media/image373.png"/><Relationship Id="rId98" Type="http://schemas.openxmlformats.org/officeDocument/2006/relationships/hyperlink" Target="https://github.com/bmdersleri/javaninTemelleri/tree/main/kodlar/bolum03/kod03/" TargetMode="External"/><Relationship Id="rId163" Type="http://schemas.openxmlformats.org/officeDocument/2006/relationships/hyperlink" Target="https://github.com/bmdersleri/javaninTemelleri/tree/main/kodlar/bolum04/kod22/" TargetMode="External"/><Relationship Id="rId370" Type="http://schemas.openxmlformats.org/officeDocument/2006/relationships/image" Target="media/image188.png"/><Relationship Id="rId829" Type="http://schemas.openxmlformats.org/officeDocument/2006/relationships/hyperlink" Target="https://github.com/bmdersleri/javaninTemelleri/blob/main/kodlar/bolum20/kod02/Bolum20Ornek02ButonOlayi.java" TargetMode="External"/><Relationship Id="rId1014" Type="http://schemas.openxmlformats.org/officeDocument/2006/relationships/image" Target="media/image520.png"/><Relationship Id="rId230" Type="http://schemas.openxmlformats.org/officeDocument/2006/relationships/hyperlink" Target="https://github.com/bmdersleri/javaninTemelleri/blob/main/kodlar/bolum06/kod04/Bolum06Ornek04CiftSayma.java" TargetMode="External"/><Relationship Id="rId468" Type="http://schemas.openxmlformats.org/officeDocument/2006/relationships/image" Target="media/image238.png"/><Relationship Id="rId675" Type="http://schemas.openxmlformats.org/officeDocument/2006/relationships/hyperlink" Target="https://github.com/bmdersleri/javaninTemelleri/tree/main/kodlar/bolum16/kod27/" TargetMode="External"/><Relationship Id="rId882" Type="http://schemas.openxmlformats.org/officeDocument/2006/relationships/hyperlink" Target="https://github.com/bmdersleri/javaninTemelleri/blob/main/kodlar/bolum21/kod35/SeciliSatirSilmeHatasi.java" TargetMode="External"/><Relationship Id="rId25" Type="http://schemas.openxmlformats.org/officeDocument/2006/relationships/hyperlink" Target="https://github.com/bmdersleri/javaninTemelleri/blob/main/kodlar/bolum01/kod04/IlkProgram.java" TargetMode="External"/><Relationship Id="rId328" Type="http://schemas.openxmlformats.org/officeDocument/2006/relationships/hyperlink" Target="https://github.com/bmdersleri/javaninTemelleri/blob/main/kodlar/bolum08/kod06_2/Bolum08Ornek06HataDuzeltme.java" TargetMode="External"/><Relationship Id="rId535" Type="http://schemas.openxmlformats.org/officeDocument/2006/relationships/image" Target="media/image273.png"/><Relationship Id="rId742" Type="http://schemas.openxmlformats.org/officeDocument/2006/relationships/hyperlink" Target="https://github.com/bmdersleri/javaninTemelleri/blob/main/kodlar/bolum18/kod03_2/KalitimveInterfaceeKisaOnBakHataDuzeltme.java" TargetMode="External"/><Relationship Id="rId174" Type="http://schemas.openxmlformats.org/officeDocument/2006/relationships/image" Target="media/image88.png"/><Relationship Id="rId381" Type="http://schemas.openxmlformats.org/officeDocument/2006/relationships/hyperlink" Target="https://github.com/bmdersleri/javaninTemelleri/blob/main/kodlar/bolum09/kod48/DiziHatasi.java" TargetMode="External"/><Relationship Id="rId602" Type="http://schemas.openxmlformats.org/officeDocument/2006/relationships/hyperlink" Target="https://github.com/bmdersleri/javaninTemelleri/blob/main/kodlar/bolum14/kod46/KoleksiyonHatasi.java" TargetMode="External"/><Relationship Id="rId1025" Type="http://schemas.openxmlformats.org/officeDocument/2006/relationships/image" Target="media/image525.png"/><Relationship Id="rId241" Type="http://schemas.openxmlformats.org/officeDocument/2006/relationships/hyperlink" Target="https://github.com/bmdersleri/javaninTemelleri/tree/main/kodlar/bolum06/kod07/" TargetMode="External"/><Relationship Id="rId479" Type="http://schemas.openxmlformats.org/officeDocument/2006/relationships/hyperlink" Target="https://github.com/bmdersleri/javaninTemelleri/tree/main/kodlar/bolum12/kod01/" TargetMode="External"/><Relationship Id="rId686" Type="http://schemas.openxmlformats.org/officeDocument/2006/relationships/image" Target="media/image350.png"/><Relationship Id="rId893" Type="http://schemas.openxmlformats.org/officeDocument/2006/relationships/image" Target="media/image457.png"/><Relationship Id="rId907" Type="http://schemas.openxmlformats.org/officeDocument/2006/relationships/hyperlink" Target="https://github.com/bmdersleri/javaninTemelleri/blob/main/kodlar/bolum22/kod11/VeritabanliOgrenciKayitKonsolu.java" TargetMode="External"/><Relationship Id="rId36" Type="http://schemas.openxmlformats.org/officeDocument/2006/relationships/hyperlink" Target="https://github.com/bmdersleri/javaninTemelleri/tree/main/kodlar/bolum01/kod08/" TargetMode="External"/><Relationship Id="rId339" Type="http://schemas.openxmlformats.org/officeDocument/2006/relationships/hyperlink" Target="https://github.com/bmdersleri/javaninTemelleri/tree/main/kodlar/bolum08/kod44/" TargetMode="External"/><Relationship Id="rId546" Type="http://schemas.openxmlformats.org/officeDocument/2006/relationships/image" Target="media/image278.png"/><Relationship Id="rId753" Type="http://schemas.openxmlformats.org/officeDocument/2006/relationships/hyperlink" Target="https://github.com/bmdersleri/javaninTemelleri/tree/main/kodlar/bolum18/kod25/" TargetMode="External"/><Relationship Id="rId101" Type="http://schemas.openxmlformats.org/officeDocument/2006/relationships/image" Target="media/image51.png"/><Relationship Id="rId185" Type="http://schemas.openxmlformats.org/officeDocument/2006/relationships/hyperlink" Target="https://github.com/bmdersleri/javaninTemelleri/blob/main/kodlar/bolum05/kod04/Bolum05Ornek04IcIceIf.java" TargetMode="External"/><Relationship Id="rId406" Type="http://schemas.openxmlformats.org/officeDocument/2006/relationships/hyperlink" Target="https://github.com/bmdersleri/javaninTemelleri/blob/main/kodlar/bolum10/kod05/Bolum10Ornek05KarakterAnalizi.java" TargetMode="External"/><Relationship Id="rId960" Type="http://schemas.openxmlformats.org/officeDocument/2006/relationships/hyperlink" Target="https://github.com/bmdersleri/javaninTemelleri/tree/main/kodlar/bolum23/kod06_2/" TargetMode="External"/><Relationship Id="rId1036" Type="http://schemas.openxmlformats.org/officeDocument/2006/relationships/hyperlink" Target="https://github.com/bmdersleri/javaninTemelleri/blob/main/kodlar/bolum23/kod147/KontrolGorevi.java" TargetMode="External"/><Relationship Id="rId392" Type="http://schemas.openxmlformats.org/officeDocument/2006/relationships/image" Target="media/image200.png"/><Relationship Id="rId613" Type="http://schemas.openxmlformats.org/officeDocument/2006/relationships/image" Target="media/image313.png"/><Relationship Id="rId697" Type="http://schemas.openxmlformats.org/officeDocument/2006/relationships/hyperlink" Target="https://github.com/bmdersleri/javaninTemelleri/blob/main/kodlar/bolum17/kod05/Bolum17Ornek05Kapsulleme.java" TargetMode="External"/><Relationship Id="rId820" Type="http://schemas.openxmlformats.org/officeDocument/2006/relationships/image" Target="media/image418.png"/><Relationship Id="rId918" Type="http://schemas.openxmlformats.org/officeDocument/2006/relationships/image" Target="media/image470.png"/><Relationship Id="rId252" Type="http://schemas.openxmlformats.org/officeDocument/2006/relationships/image" Target="media/image128.png"/><Relationship Id="rId47" Type="http://schemas.openxmlformats.org/officeDocument/2006/relationships/image" Target="media/image23.png"/><Relationship Id="rId112" Type="http://schemas.openxmlformats.org/officeDocument/2006/relationships/image" Target="media/image56.png"/><Relationship Id="rId557" Type="http://schemas.openxmlformats.org/officeDocument/2006/relationships/hyperlink" Target="https://github.com/bmdersleri/javaninTemelleri/blob/main/kodlar/bolum13/kod24/ImportHatasi.java" TargetMode="External"/><Relationship Id="rId764" Type="http://schemas.openxmlformats.org/officeDocument/2006/relationships/image" Target="media/image390.png"/><Relationship Id="rId971" Type="http://schemas.openxmlformats.org/officeDocument/2006/relationships/image" Target="media/image497.png"/><Relationship Id="rId196" Type="http://schemas.openxmlformats.org/officeDocument/2006/relationships/hyperlink" Target="https://github.com/bmdersleri/javaninTemelleri/tree/main/kodlar/bolum05/kod06_2/" TargetMode="External"/><Relationship Id="rId417" Type="http://schemas.openxmlformats.org/officeDocument/2006/relationships/hyperlink" Target="https://github.com/bmdersleri/javaninTemelleri/tree/main/kodlar/bolum10/kod31/" TargetMode="External"/><Relationship Id="rId624" Type="http://schemas.openxmlformats.org/officeDocument/2006/relationships/image" Target="media/image318.png"/><Relationship Id="rId831" Type="http://schemas.openxmlformats.org/officeDocument/2006/relationships/image" Target="media/image425.png"/><Relationship Id="rId263" Type="http://schemas.openxmlformats.org/officeDocument/2006/relationships/hyperlink" Target="https://github.com/bmdersleri/javaninTemelleri/blob/main/kodlar/bolum07/kod02/Bolum07Ornek01SayacDeseni.java" TargetMode="External"/><Relationship Id="rId470" Type="http://schemas.openxmlformats.org/officeDocument/2006/relationships/hyperlink" Target="https://github.com/bmdersleri/javaninTemelleri/tree/main/kodlar/bolum11/kod48/" TargetMode="External"/><Relationship Id="rId929" Type="http://schemas.openxmlformats.org/officeDocument/2006/relationships/image" Target="media/image475.png"/><Relationship Id="rId58" Type="http://schemas.openxmlformats.org/officeDocument/2006/relationships/hyperlink" Target="https://github.com/bmdersleri/javaninTemelleri/blob/main/kodlar/bolum02/kod02/Bolum02Ornek02CiktiKomutlari.java" TargetMode="External"/><Relationship Id="rId123" Type="http://schemas.openxmlformats.org/officeDocument/2006/relationships/hyperlink" Target="https://github.com/bmdersleri/javaninTemelleri/blob/main/kodlar/bolum03/kod35/HesaplamaHatasi.java" TargetMode="External"/><Relationship Id="rId330" Type="http://schemas.openxmlformats.org/officeDocument/2006/relationships/image" Target="media/image168.png"/><Relationship Id="rId568" Type="http://schemas.openxmlformats.org/officeDocument/2006/relationships/image" Target="media/image290.png"/><Relationship Id="rId775" Type="http://schemas.openxmlformats.org/officeDocument/2006/relationships/hyperlink" Target="https://github.com/bmdersleri/javaninTemelleri/blob/main/kodlar/bolum19/kod03/Bolum19Ornek03FlowLayout.java" TargetMode="External"/><Relationship Id="rId982" Type="http://schemas.openxmlformats.org/officeDocument/2006/relationships/hyperlink" Target="https://github.com/bmdersleri/javaninTemelleri/blob/main/kodlar/bolum23/kod58/EkAHataAyiklama.java" TargetMode="External"/><Relationship Id="rId428" Type="http://schemas.openxmlformats.org/officeDocument/2006/relationships/image" Target="media/image218.png"/><Relationship Id="rId635" Type="http://schemas.openxmlformats.org/officeDocument/2006/relationships/hyperlink" Target="https://github.com/bmdersleri/javaninTemelleri/blob/main/kodlar/bolum15/kod24/ParseHatasi.java" TargetMode="External"/><Relationship Id="rId842" Type="http://schemas.openxmlformats.org/officeDocument/2006/relationships/image" Target="media/image430.png"/><Relationship Id="rId274" Type="http://schemas.openxmlformats.org/officeDocument/2006/relationships/hyperlink" Target="https://github.com/bmdersleri/javaninTemelleri/tree/main/kodlar/bolum07/kod06/" TargetMode="External"/><Relationship Id="rId481" Type="http://schemas.openxmlformats.org/officeDocument/2006/relationships/image" Target="media/image245.png"/><Relationship Id="rId702" Type="http://schemas.openxmlformats.org/officeDocument/2006/relationships/image" Target="media/image358.png"/><Relationship Id="rId69" Type="http://schemas.openxmlformats.org/officeDocument/2006/relationships/hyperlink" Target="https://github.com/bmdersleri/javaninTemelleri/tree/main/kodlar/bolum02/kod05/" TargetMode="External"/><Relationship Id="rId134" Type="http://schemas.openxmlformats.org/officeDocument/2006/relationships/image" Target="media/image68.png"/><Relationship Id="rId579" Type="http://schemas.openxmlformats.org/officeDocument/2006/relationships/image" Target="media/image295.png"/><Relationship Id="rId786" Type="http://schemas.openxmlformats.org/officeDocument/2006/relationships/hyperlink" Target="https://github.com/bmdersleri/javaninTemelleri/tree/main/kodlar/bolum19/kod06/" TargetMode="External"/><Relationship Id="rId993" Type="http://schemas.openxmlformats.org/officeDocument/2006/relationships/image" Target="media/image509.png"/><Relationship Id="rId341" Type="http://schemas.openxmlformats.org/officeDocument/2006/relationships/image" Target="media/image173.png"/><Relationship Id="rId439" Type="http://schemas.openxmlformats.org/officeDocument/2006/relationships/hyperlink" Target="https://github.com/bmdersleri/javaninTemelleri/blob/main/kodlar/bolum11/kod03/Bolum11Ornek03ZarAtma.java" TargetMode="External"/><Relationship Id="rId646" Type="http://schemas.openxmlformats.org/officeDocument/2006/relationships/image" Target="media/image330.png"/><Relationship Id="rId201" Type="http://schemas.openxmlformats.org/officeDocument/2006/relationships/hyperlink" Target="https://github.com/bmdersleri/javaninTemelleri/blob/main/kodlar/bolum05/kod26/HarfNotuHesaplama.java" TargetMode="External"/><Relationship Id="rId285" Type="http://schemas.openxmlformats.org/officeDocument/2006/relationships/image" Target="media/image145.png"/><Relationship Id="rId506" Type="http://schemas.openxmlformats.org/officeDocument/2006/relationships/image" Target="media/image258.png"/><Relationship Id="rId853" Type="http://schemas.openxmlformats.org/officeDocument/2006/relationships/hyperlink" Target="https://github.com/bmdersleri/javaninTemelleri/blob/main/kodlar/bolum20/kod51/GuiOlayHatasi.java" TargetMode="External"/><Relationship Id="rId492" Type="http://schemas.openxmlformats.org/officeDocument/2006/relationships/hyperlink" Target="https://github.com/bmdersleri/javaninTemelleri/blob/main/kodlar/bolum12/kod04/Bolum12Ornek04YasHesaplama.java" TargetMode="External"/><Relationship Id="rId713" Type="http://schemas.openxmlformats.org/officeDocument/2006/relationships/hyperlink" Target="https://github.com/bmdersleri/javaninTemelleri/blob/main/kodlar/bolum17/kod40/OgrenciKayitModeli.java" TargetMode="External"/><Relationship Id="rId797" Type="http://schemas.openxmlformats.org/officeDocument/2006/relationships/image" Target="media/image407.png"/><Relationship Id="rId920" Type="http://schemas.openxmlformats.org/officeDocument/2006/relationships/hyperlink" Target="https://github.com/bmdersleri/javaninTemelleri/blob/main/kodlar/bolum23/kod01/GUIDosyaVeritabaniButunlesikTemel.java" TargetMode="External"/><Relationship Id="rId145" Type="http://schemas.openxmlformats.org/officeDocument/2006/relationships/image" Target="media/image73.png"/><Relationship Id="rId352" Type="http://schemas.openxmlformats.org/officeDocument/2006/relationships/hyperlink" Target="https://github.com/bmdersleri/javaninTemelleri/tree/main/kodlar/bolum09/kod03/" TargetMode="External"/><Relationship Id="rId212" Type="http://schemas.openxmlformats.org/officeDocument/2006/relationships/hyperlink" Target="https://github.com/bmdersleri/javaninTemelleri/tree/main/kodlar/bolum05/kod39/" TargetMode="External"/><Relationship Id="rId657" Type="http://schemas.openxmlformats.org/officeDocument/2006/relationships/image" Target="media/image335.png"/><Relationship Id="rId864" Type="http://schemas.openxmlformats.org/officeDocument/2006/relationships/image" Target="media/image442.png"/><Relationship Id="rId296" Type="http://schemas.openxmlformats.org/officeDocument/2006/relationships/image" Target="media/image150.png"/><Relationship Id="rId517" Type="http://schemas.openxmlformats.org/officeDocument/2006/relationships/image" Target="media/image263.png"/><Relationship Id="rId724" Type="http://schemas.openxmlformats.org/officeDocument/2006/relationships/hyperlink" Target="https://github.com/bmdersleri/javaninTemelleri/tree/main/kodlar/bolum17/kod53/" TargetMode="External"/><Relationship Id="rId931" Type="http://schemas.openxmlformats.org/officeDocument/2006/relationships/hyperlink" Target="https://github.com/bmdersleri/javaninTemelleri/tree/main/kodlar/bolum23/kod03_2/" TargetMode="External"/><Relationship Id="rId60" Type="http://schemas.openxmlformats.org/officeDocument/2006/relationships/image" Target="media/image30.png"/><Relationship Id="rId156" Type="http://schemas.openxmlformats.org/officeDocument/2006/relationships/hyperlink" Target="https://github.com/bmdersleri/javaninTemelleri/blob/main/kodlar/bolum04/kod06_2/Bolum04Ornek06HataDuzeltme.java" TargetMode="External"/><Relationship Id="rId363" Type="http://schemas.openxmlformats.org/officeDocument/2006/relationships/image" Target="media/image185.png"/><Relationship Id="rId570" Type="http://schemas.openxmlformats.org/officeDocument/2006/relationships/hyperlink" Target="https://github.com/bmdersleri/javaninTemelleri/blob/main/kodlar/bolum14/kod02/Bolum14Ornek02ArrayListNotAnalizi.java" TargetMode="External"/><Relationship Id="rId1007" Type="http://schemas.openxmlformats.org/officeDocument/2006/relationships/hyperlink" Target="https://github.com/bmdersleri/javaninTemelleri/blob/main/kodlar/bolum23/kod71/JavaFxSceneBaglamaHatasi.java" TargetMode="External"/><Relationship Id="rId223" Type="http://schemas.openxmlformats.org/officeDocument/2006/relationships/image" Target="media/image113.png"/><Relationship Id="rId430" Type="http://schemas.openxmlformats.org/officeDocument/2006/relationships/hyperlink" Target="https://github.com/bmdersleri/javaninTemelleri/tree/main/kodlar/bolum11/kod01/" TargetMode="External"/><Relationship Id="rId668" Type="http://schemas.openxmlformats.org/officeDocument/2006/relationships/hyperlink" Target="https://github.com/bmdersleri/javaninTemelleri/blob/main/kodlar/bolum16/kod25/CsvAyiracHatasi.java" TargetMode="External"/><Relationship Id="rId875" Type="http://schemas.openxmlformats.org/officeDocument/2006/relationships/image" Target="media/image447.png"/><Relationship Id="rId18" Type="http://schemas.openxmlformats.org/officeDocument/2006/relationships/image" Target="media/image8.png"/><Relationship Id="rId528" Type="http://schemas.openxmlformats.org/officeDocument/2006/relationships/hyperlink" Target="https://github.com/bmdersleri/javaninTemelleri/tree/main/kodlar/bolum13/kod01/" TargetMode="External"/><Relationship Id="rId735" Type="http://schemas.openxmlformats.org/officeDocument/2006/relationships/image" Target="media/image375.png"/><Relationship Id="rId942" Type="http://schemas.openxmlformats.org/officeDocument/2006/relationships/image" Target="media/image482.png"/><Relationship Id="rId167" Type="http://schemas.openxmlformats.org/officeDocument/2006/relationships/hyperlink" Target="https://github.com/bmdersleri/javaninTemelleri/tree/main/kodlar/bolum04/kod23/" TargetMode="External"/><Relationship Id="rId374" Type="http://schemas.openxmlformats.org/officeDocument/2006/relationships/image" Target="media/image190.png"/><Relationship Id="rId581" Type="http://schemas.openxmlformats.org/officeDocument/2006/relationships/hyperlink" Target="https://github.com/bmdersleri/javaninTemelleri/tree/main/kodlar/bolum14/kod05/" TargetMode="External"/><Relationship Id="rId1018" Type="http://schemas.openxmlformats.org/officeDocument/2006/relationships/image" Target="media/image522.png"/><Relationship Id="rId71" Type="http://schemas.openxmlformats.org/officeDocument/2006/relationships/image" Target="media/image35.png"/><Relationship Id="rId234" Type="http://schemas.openxmlformats.org/officeDocument/2006/relationships/hyperlink" Target="https://github.com/bmdersleri/javaninTemelleri/blob/main/kodlar/bolum06/kod05/Bolum06Ornek05CarpimTablosu.java" TargetMode="External"/><Relationship Id="rId679" Type="http://schemas.openxmlformats.org/officeDocument/2006/relationships/image" Target="media/image347.png"/><Relationship Id="rId802" Type="http://schemas.openxmlformats.org/officeDocument/2006/relationships/hyperlink" Target="https://github.com/bmdersleri/javaninTemelleri/tree/main/kodlar/bolum19/kod28/" TargetMode="External"/><Relationship Id="rId886" Type="http://schemas.openxmlformats.org/officeDocument/2006/relationships/hyperlink" Target="https://github.com/bmdersleri/javaninTemelleri/blob/main/kodlar/bolum21/kod36/SeciliSatirSilmeHatasi.java" TargetMode="External"/><Relationship Id="rId2" Type="http://schemas.openxmlformats.org/officeDocument/2006/relationships/styles" Target="styles.xml"/><Relationship Id="rId29" Type="http://schemas.openxmlformats.org/officeDocument/2006/relationships/hyperlink" Target="https://github.com/bmdersleri/javaninTemelleri/blob/main/kodlar/bolum01/kod04_2/IlkProgram.java" TargetMode="External"/><Relationship Id="rId441" Type="http://schemas.openxmlformats.org/officeDocument/2006/relationships/image" Target="media/image225.png"/><Relationship Id="rId539" Type="http://schemas.openxmlformats.org/officeDocument/2006/relationships/image" Target="media/image275.png"/><Relationship Id="rId746" Type="http://schemas.openxmlformats.org/officeDocument/2006/relationships/hyperlink" Target="https://github.com/bmdersleri/javaninTemelleri/blob/main/kodlar/bolum18/kod17/YazdirilabilirNesneler.java" TargetMode="External"/><Relationship Id="rId178" Type="http://schemas.openxmlformats.org/officeDocument/2006/relationships/image" Target="media/image90.png"/><Relationship Id="rId301" Type="http://schemas.openxmlformats.org/officeDocument/2006/relationships/image" Target="media/image153.png"/><Relationship Id="rId953" Type="http://schemas.openxmlformats.org/officeDocument/2006/relationships/hyperlink" Target="https://github.com/bmdersleri/javaninTemelleri/blob/main/kodlar/bolum23/kod05/FinalProjeRehberiveTeslimOlcUygulama.java" TargetMode="External"/><Relationship Id="rId1029" Type="http://schemas.openxmlformats.org/officeDocument/2006/relationships/image" Target="media/image527.png"/><Relationship Id="rId82" Type="http://schemas.openxmlformats.org/officeDocument/2006/relationships/hyperlink" Target="https://github.com/bmdersleri/javaninTemelleri/blob/main/kodlar/bolum02/kod46/OgrenciBilgisi.java" TargetMode="External"/><Relationship Id="rId385" Type="http://schemas.openxmlformats.org/officeDocument/2006/relationships/hyperlink" Target="https://github.com/bmdersleri/javaninTemelleri/blob/main/kodlar/bolum09/kod49/DiziHatasi.java" TargetMode="External"/><Relationship Id="rId592" Type="http://schemas.openxmlformats.org/officeDocument/2006/relationships/image" Target="media/image302.png"/><Relationship Id="rId606" Type="http://schemas.openxmlformats.org/officeDocument/2006/relationships/hyperlink" Target="https://github.com/bmdersleri/javaninTemelleri/tree/main/kodlar/bolum15/kod01/" TargetMode="External"/><Relationship Id="rId813" Type="http://schemas.openxmlformats.org/officeDocument/2006/relationships/image" Target="media/image415.png"/><Relationship Id="rId245" Type="http://schemas.openxmlformats.org/officeDocument/2006/relationships/hyperlink" Target="https://github.com/bmdersleri/javaninTemelleri/tree/main/kodlar/bolum06/kod07_2/" TargetMode="External"/><Relationship Id="rId452" Type="http://schemas.openxmlformats.org/officeDocument/2006/relationships/image" Target="media/image230.png"/><Relationship Id="rId897" Type="http://schemas.openxmlformats.org/officeDocument/2006/relationships/image" Target="media/image459.png"/><Relationship Id="rId105" Type="http://schemas.openxmlformats.org/officeDocument/2006/relationships/image" Target="media/image53.png"/><Relationship Id="rId312" Type="http://schemas.openxmlformats.org/officeDocument/2006/relationships/hyperlink" Target="https://github.com/bmdersleri/javaninTemelleri/blob/main/kodlar/bolum08/kod03/Bolum08Ornek03Scope.java" TargetMode="External"/><Relationship Id="rId757" Type="http://schemas.openxmlformats.org/officeDocument/2006/relationships/hyperlink" Target="https://github.com/bmdersleri/javaninTemelleri/tree/main/kodlar/bolum18/kod26/" TargetMode="External"/><Relationship Id="rId964" Type="http://schemas.openxmlformats.org/officeDocument/2006/relationships/hyperlink" Target="https://github.com/bmdersleri/javaninTemelleri/tree/main/kodlar/bolum23/kod35/" TargetMode="External"/><Relationship Id="rId93" Type="http://schemas.openxmlformats.org/officeDocument/2006/relationships/image" Target="media/image47.png"/><Relationship Id="rId189" Type="http://schemas.openxmlformats.org/officeDocument/2006/relationships/hyperlink" Target="https://github.com/bmdersleri/javaninTemelleri/blob/main/kodlar/bolum05/kod05/Bolum05Ornek05SwitchMenu.java" TargetMode="External"/><Relationship Id="rId396" Type="http://schemas.openxmlformats.org/officeDocument/2006/relationships/image" Target="media/image202.png"/><Relationship Id="rId617" Type="http://schemas.openxmlformats.org/officeDocument/2006/relationships/image" Target="media/image315.png"/><Relationship Id="rId824" Type="http://schemas.openxmlformats.org/officeDocument/2006/relationships/hyperlink" Target="https://github.com/bmdersleri/javaninTemelleri/tree/main/kodlar/bolum20/kod01/" TargetMode="External"/><Relationship Id="rId256" Type="http://schemas.openxmlformats.org/officeDocument/2006/relationships/image" Target="media/image130.png"/><Relationship Id="rId463" Type="http://schemas.openxmlformats.org/officeDocument/2006/relationships/hyperlink" Target="https://github.com/bmdersleri/javaninTemelleri/blob/main/kodlar/bolum11/kod46/RandomAralikHatasi.java" TargetMode="External"/><Relationship Id="rId670" Type="http://schemas.openxmlformats.org/officeDocument/2006/relationships/image" Target="media/image342.png"/><Relationship Id="rId116" Type="http://schemas.openxmlformats.org/officeDocument/2006/relationships/image" Target="media/image58.png"/><Relationship Id="rId323" Type="http://schemas.openxmlformats.org/officeDocument/2006/relationships/hyperlink" Target="https://github.com/bmdersleri/javaninTemelleri/tree/main/kodlar/bolum08/kod06/" TargetMode="External"/><Relationship Id="rId530" Type="http://schemas.openxmlformats.org/officeDocument/2006/relationships/image" Target="media/image270.png"/><Relationship Id="rId768" Type="http://schemas.openxmlformats.org/officeDocument/2006/relationships/image" Target="media/image392.png"/><Relationship Id="rId975" Type="http://schemas.openxmlformats.org/officeDocument/2006/relationships/image" Target="media/image499.png"/><Relationship Id="rId20" Type="http://schemas.openxmlformats.org/officeDocument/2006/relationships/hyperlink" Target="https://github.com/bmdersleri/javaninTemelleri/tree/main/kodlar/bolum01/kod03/" TargetMode="External"/><Relationship Id="rId628" Type="http://schemas.openxmlformats.org/officeDocument/2006/relationships/image" Target="media/image320.png"/><Relationship Id="rId835" Type="http://schemas.openxmlformats.org/officeDocument/2006/relationships/image" Target="media/image427.png"/><Relationship Id="rId267" Type="http://schemas.openxmlformats.org/officeDocument/2006/relationships/hyperlink" Target="https://github.com/bmdersleri/javaninTemelleri/blob/main/kodlar/bolum07/kod03/Bolum07Ornek02BiriktiriciDeseni.java" TargetMode="External"/><Relationship Id="rId474" Type="http://schemas.openxmlformats.org/officeDocument/2006/relationships/hyperlink" Target="https://github.com/bmdersleri/javaninTemelleri/tree/main/kodlar/bolum11/kod49/" TargetMode="External"/><Relationship Id="rId1020" Type="http://schemas.openxmlformats.org/officeDocument/2006/relationships/hyperlink" Target="https://github.com/bmdersleri/javaninTemelleri/blob/main/kodlar/bolum23/kod74/MiniProjeFikirleriveRubriklerHataDuzeltme.java" TargetMode="External"/><Relationship Id="rId127" Type="http://schemas.openxmlformats.org/officeDocument/2006/relationships/hyperlink" Target="https://github.com/bmdersleri/javaninTemelleri/blob/main/kodlar/bolum03/kod36/HesaplamaHatasi.java" TargetMode="External"/><Relationship Id="rId681" Type="http://schemas.openxmlformats.org/officeDocument/2006/relationships/hyperlink" Target="https://github.com/bmdersleri/javaninTemelleri/blob/main/kodlar/bolum17/kod01/Bolum17Ornek01TemelSinif.java" TargetMode="External"/><Relationship Id="rId779" Type="http://schemas.openxmlformats.org/officeDocument/2006/relationships/hyperlink" Target="https://github.com/bmdersleri/javaninTemelleri/blob/main/kodlar/bolum19/kod04/Bolum19Ornek04BorderLayout.java" TargetMode="External"/><Relationship Id="rId902" Type="http://schemas.openxmlformats.org/officeDocument/2006/relationships/hyperlink" Target="https://github.com/bmdersleri/javaninTemelleri/tree/main/kodlar/bolum22/kod03_2/" TargetMode="External"/><Relationship Id="rId986" Type="http://schemas.openxmlformats.org/officeDocument/2006/relationships/hyperlink" Target="https://github.com/bmdersleri/javaninTemelleri/tree/main/kodlar/bolum23/kod66/" TargetMode="External"/><Relationship Id="rId31" Type="http://schemas.openxmlformats.org/officeDocument/2006/relationships/image" Target="media/image15.png"/><Relationship Id="rId334" Type="http://schemas.openxmlformats.org/officeDocument/2006/relationships/image" Target="media/image170.png"/><Relationship Id="rId541" Type="http://schemas.openxmlformats.org/officeDocument/2006/relationships/hyperlink" Target="https://github.com/bmdersleri/javaninTemelleri/blob/main/kodlar/bolum13/kod03_2/PaketlerimportveProjeDuzeniHataDuzeltme.java" TargetMode="External"/><Relationship Id="rId639" Type="http://schemas.openxmlformats.org/officeDocument/2006/relationships/hyperlink" Target="https://github.com/bmdersleri/javaninTemelleri/blob/main/kodlar/bolum15/kod25/ParseHatasi.java" TargetMode="External"/><Relationship Id="rId180" Type="http://schemas.openxmlformats.org/officeDocument/2006/relationships/hyperlink" Target="https://github.com/bmdersleri/javaninTemelleri/tree/main/kodlar/bolum05/kod03/" TargetMode="External"/><Relationship Id="rId278" Type="http://schemas.openxmlformats.org/officeDocument/2006/relationships/hyperlink" Target="https://github.com/bmdersleri/javaninTemelleri/tree/main/kodlar/bolum07/kod07/" TargetMode="External"/><Relationship Id="rId401" Type="http://schemas.openxmlformats.org/officeDocument/2006/relationships/hyperlink" Target="https://github.com/bmdersleri/javaninTemelleri/tree/main/kodlar/bolum10/kod04/" TargetMode="External"/><Relationship Id="rId846" Type="http://schemas.openxmlformats.org/officeDocument/2006/relationships/image" Target="media/image432.png"/><Relationship Id="rId1031" Type="http://schemas.openxmlformats.org/officeDocument/2006/relationships/hyperlink" Target="https://github.com/bmdersleri/javaninTemelleri/tree/main/kodlar/bolum23/kod83/" TargetMode="External"/><Relationship Id="rId485" Type="http://schemas.openxmlformats.org/officeDocument/2006/relationships/image" Target="media/image247.png"/><Relationship Id="rId692" Type="http://schemas.openxmlformats.org/officeDocument/2006/relationships/hyperlink" Target="https://github.com/bmdersleri/javaninTemelleri/tree/main/kodlar/bolum17/kod04/" TargetMode="External"/><Relationship Id="rId706" Type="http://schemas.openxmlformats.org/officeDocument/2006/relationships/image" Target="media/image360.png"/><Relationship Id="rId913" Type="http://schemas.openxmlformats.org/officeDocument/2006/relationships/image" Target="media/image467.png"/><Relationship Id="rId42" Type="http://schemas.openxmlformats.org/officeDocument/2006/relationships/hyperlink" Target="https://github.com/bmdersleri/javaninTemelleri/blob/main/kodlar/bolum01/kod09/JavaBilgiKarti.java" TargetMode="External"/><Relationship Id="rId138" Type="http://schemas.openxmlformats.org/officeDocument/2006/relationships/image" Target="media/image70.png"/><Relationship Id="rId345" Type="http://schemas.openxmlformats.org/officeDocument/2006/relationships/hyperlink" Target="https://github.com/bmdersleri/javaninTemelleri/blob/main/kodlar/bolum09/kod01/Bolum09Ornek01TekBoyutluDizi.java" TargetMode="External"/><Relationship Id="rId552" Type="http://schemas.openxmlformats.org/officeDocument/2006/relationships/hyperlink" Target="https://github.com/bmdersleri/javaninTemelleri/tree/main/kodlar/bolum13/kod23/" TargetMode="External"/><Relationship Id="rId997" Type="http://schemas.openxmlformats.org/officeDocument/2006/relationships/image" Target="media/image511.png"/><Relationship Id="rId191" Type="http://schemas.openxmlformats.org/officeDocument/2006/relationships/image" Target="media/image97.png"/><Relationship Id="rId205" Type="http://schemas.openxmlformats.org/officeDocument/2006/relationships/hyperlink" Target="https://github.com/bmdersleri/javaninTemelleri/blob/main/kodlar/bolum05/kod27/BasitMenuHesapMakinesi.java" TargetMode="External"/><Relationship Id="rId412" Type="http://schemas.openxmlformats.org/officeDocument/2006/relationships/image" Target="media/image210.png"/><Relationship Id="rId857" Type="http://schemas.openxmlformats.org/officeDocument/2006/relationships/hyperlink" Target="https://github.com/bmdersleri/javaninTemelleri/blob/main/kodlar/bolum20/kod52/GuiOlayHatasi.java" TargetMode="External"/><Relationship Id="rId1042" Type="http://schemas.openxmlformats.org/officeDocument/2006/relationships/image" Target="media/image534.png"/><Relationship Id="rId289" Type="http://schemas.openxmlformats.org/officeDocument/2006/relationships/image" Target="media/image147.png"/><Relationship Id="rId496" Type="http://schemas.openxmlformats.org/officeDocument/2006/relationships/hyperlink" Target="https://github.com/bmdersleri/javaninTemelleri/blob/main/kodlar/bolum12/kod05/Bolum12Ornek05KullaniciYasHesaplama.java" TargetMode="External"/><Relationship Id="rId717" Type="http://schemas.openxmlformats.org/officeDocument/2006/relationships/hyperlink" Target="https://github.com/bmdersleri/javaninTemelleri/blob/main/kodlar/bolum17/kod51/OgrenciHatasi.java" TargetMode="External"/><Relationship Id="rId924" Type="http://schemas.openxmlformats.org/officeDocument/2006/relationships/hyperlink" Target="https://github.com/bmdersleri/javaninTemelleri/blob/main/kodlar/bolum23/kod02/GUIDosyaVeritabaniButunlesikUygulama.java" TargetMode="External"/><Relationship Id="rId53" Type="http://schemas.openxmlformats.org/officeDocument/2006/relationships/image" Target="media/image27.png"/><Relationship Id="rId149" Type="http://schemas.openxmlformats.org/officeDocument/2006/relationships/image" Target="media/image75.png"/><Relationship Id="rId356" Type="http://schemas.openxmlformats.org/officeDocument/2006/relationships/hyperlink" Target="https://github.com/bmdersleri/javaninTemelleri/tree/main/kodlar/bolum09/kod04/" TargetMode="External"/><Relationship Id="rId563" Type="http://schemas.openxmlformats.org/officeDocument/2006/relationships/image" Target="media/image287.png"/><Relationship Id="rId770" Type="http://schemas.openxmlformats.org/officeDocument/2006/relationships/hyperlink" Target="https://github.com/bmdersleri/javaninTemelleri/tree/main/kodlar/bolum19/kod02/" TargetMode="External"/><Relationship Id="rId216" Type="http://schemas.openxmlformats.org/officeDocument/2006/relationships/image" Target="media/image110.png"/><Relationship Id="rId423" Type="http://schemas.openxmlformats.org/officeDocument/2006/relationships/image" Target="media/image215.png"/><Relationship Id="rId868" Type="http://schemas.openxmlformats.org/officeDocument/2006/relationships/image" Target="media/image444.png"/><Relationship Id="rId630" Type="http://schemas.openxmlformats.org/officeDocument/2006/relationships/hyperlink" Target="https://github.com/bmdersleri/javaninTemelleri/tree/main/kodlar/bolum15/kod22/" TargetMode="External"/><Relationship Id="rId728" Type="http://schemas.openxmlformats.org/officeDocument/2006/relationships/image" Target="media/image372.png"/><Relationship Id="rId935" Type="http://schemas.openxmlformats.org/officeDocument/2006/relationships/hyperlink" Target="https://github.com/bmdersleri/javaninTemelleri/tree/main/kodlar/bolum23/kod14/" TargetMode="External"/><Relationship Id="rId64" Type="http://schemas.openxmlformats.org/officeDocument/2006/relationships/image" Target="media/image32.png"/><Relationship Id="rId367" Type="http://schemas.openxmlformats.org/officeDocument/2006/relationships/image" Target="media/image187.png"/><Relationship Id="rId574" Type="http://schemas.openxmlformats.org/officeDocument/2006/relationships/hyperlink" Target="https://github.com/bmdersleri/javaninTemelleri/blob/main/kodlar/bolum14/kod03/Bolum14Ornek03HashSetUrunKodlari.java" TargetMode="External"/><Relationship Id="rId227" Type="http://schemas.openxmlformats.org/officeDocument/2006/relationships/image" Target="media/image115.png"/><Relationship Id="rId781" Type="http://schemas.openxmlformats.org/officeDocument/2006/relationships/image" Target="media/image399.png"/><Relationship Id="rId879" Type="http://schemas.openxmlformats.org/officeDocument/2006/relationships/image" Target="media/image449.png"/><Relationship Id="rId434" Type="http://schemas.openxmlformats.org/officeDocument/2006/relationships/hyperlink" Target="https://github.com/bmdersleri/javaninTemelleri/tree/main/kodlar/bolum11/kod02/" TargetMode="External"/><Relationship Id="rId641" Type="http://schemas.openxmlformats.org/officeDocument/2006/relationships/image" Target="media/image327.png"/><Relationship Id="rId739" Type="http://schemas.openxmlformats.org/officeDocument/2006/relationships/image" Target="media/image377.png"/><Relationship Id="rId280" Type="http://schemas.openxmlformats.org/officeDocument/2006/relationships/image" Target="media/image142.png"/><Relationship Id="rId501" Type="http://schemas.openxmlformats.org/officeDocument/2006/relationships/image" Target="media/image255.png"/><Relationship Id="rId946" Type="http://schemas.openxmlformats.org/officeDocument/2006/relationships/image" Target="media/image484.png"/><Relationship Id="rId75" Type="http://schemas.openxmlformats.org/officeDocument/2006/relationships/image" Target="media/image37.png"/><Relationship Id="rId140" Type="http://schemas.openxmlformats.org/officeDocument/2006/relationships/hyperlink" Target="https://github.com/bmdersleri/javaninTemelleri/blob/main/kodlar/bolum04/kod03/Bolum04Ornek03NextFarki.java" TargetMode="External"/><Relationship Id="rId378" Type="http://schemas.openxmlformats.org/officeDocument/2006/relationships/image" Target="media/image192.png"/><Relationship Id="rId585" Type="http://schemas.openxmlformats.org/officeDocument/2006/relationships/hyperlink" Target="https://github.com/bmdersleri/javaninTemelleri/tree/main/kodlar/bolum14/kod06/" TargetMode="External"/><Relationship Id="rId792" Type="http://schemas.openxmlformats.org/officeDocument/2006/relationships/image" Target="media/image404.png"/><Relationship Id="rId806" Type="http://schemas.openxmlformats.org/officeDocument/2006/relationships/hyperlink" Target="https://github.com/bmdersleri/javaninTemelleri/tree/main/kodlar/bolum19/kod37/" TargetMode="External"/><Relationship Id="rId6" Type="http://schemas.openxmlformats.org/officeDocument/2006/relationships/endnotes" Target="endnotes.xml"/><Relationship Id="rId238" Type="http://schemas.openxmlformats.org/officeDocument/2006/relationships/hyperlink" Target="https://github.com/bmdersleri/javaninTemelleri/blob/main/kodlar/bolum06/kod06/Bolum06Ornek06BreakContinue.java" TargetMode="External"/><Relationship Id="rId445" Type="http://schemas.openxmlformats.org/officeDocument/2006/relationships/image" Target="media/image227.png"/><Relationship Id="rId652" Type="http://schemas.openxmlformats.org/officeDocument/2006/relationships/hyperlink" Target="https://github.com/bmdersleri/javaninTemelleri/blob/main/kodlar/bolum16/kod03/DosyaIslemleriHataDuzeltme.java" TargetMode="External"/><Relationship Id="rId291" Type="http://schemas.openxmlformats.org/officeDocument/2006/relationships/hyperlink" Target="https://github.com/bmdersleri/javaninTemelleri/blob/main/kodlar/bolum07/kod10/AlgoritmaMenusu.java" TargetMode="External"/><Relationship Id="rId305" Type="http://schemas.openxmlformats.org/officeDocument/2006/relationships/image" Target="media/image155.png"/><Relationship Id="rId512" Type="http://schemas.openxmlformats.org/officeDocument/2006/relationships/hyperlink" Target="https://github.com/bmdersleri/javaninTemelleri/blob/main/kodlar/bolum12/kod32/TarihHatasi.java" TargetMode="External"/><Relationship Id="rId957" Type="http://schemas.openxmlformats.org/officeDocument/2006/relationships/hyperlink" Target="https://github.com/bmdersleri/javaninTemelleri/blob/main/kodlar/bolum23/kod06/FinalProjeRehberiveTeslimOlcHataDuzeltme.java" TargetMode="External"/><Relationship Id="rId86" Type="http://schemas.openxmlformats.org/officeDocument/2006/relationships/hyperlink" Target="https://github.com/bmdersleri/javaninTemelleri/blob/main/kodlar/bolum02/kod47/OgrenciBilgisi.java" TargetMode="External"/><Relationship Id="rId151" Type="http://schemas.openxmlformats.org/officeDocument/2006/relationships/hyperlink" Target="https://github.com/bmdersleri/javaninTemelleri/tree/main/kodlar/bolum04/kod06/" TargetMode="External"/><Relationship Id="rId389" Type="http://schemas.openxmlformats.org/officeDocument/2006/relationships/hyperlink" Target="https://github.com/bmdersleri/javaninTemelleri/tree/main/kodlar/bolum10/kod01/" TargetMode="External"/><Relationship Id="rId596" Type="http://schemas.openxmlformats.org/officeDocument/2006/relationships/image" Target="media/image304.png"/><Relationship Id="rId817" Type="http://schemas.openxmlformats.org/officeDocument/2006/relationships/image" Target="media/image417.png"/><Relationship Id="rId1002" Type="http://schemas.openxmlformats.org/officeDocument/2006/relationships/hyperlink" Target="https://github.com/bmdersleri/javaninTemelleri/tree/main/kodlar/bolum23/kod70/" TargetMode="External"/><Relationship Id="rId249" Type="http://schemas.openxmlformats.org/officeDocument/2006/relationships/hyperlink" Target="https://github.com/bmdersleri/javaninTemelleri/tree/main/kodlar/bolum06/kod28/" TargetMode="External"/><Relationship Id="rId456" Type="http://schemas.openxmlformats.org/officeDocument/2006/relationships/image" Target="media/image232.png"/><Relationship Id="rId663" Type="http://schemas.openxmlformats.org/officeDocument/2006/relationships/hyperlink" Target="https://github.com/bmdersleri/javaninTemelleri/tree/main/kodlar/bolum16/kod24/" TargetMode="External"/><Relationship Id="rId870" Type="http://schemas.openxmlformats.org/officeDocument/2006/relationships/hyperlink" Target="https://github.com/bmdersleri/javaninTemelleri/blob/main/kodlar/bolum21/kod03/ListeTabloMenuveDiyaloglarHataDuzeltme.java" TargetMode="External"/><Relationship Id="rId13" Type="http://schemas.openxmlformats.org/officeDocument/2006/relationships/hyperlink" Target="https://github.com/bmdersleri/javaninTemelleri/blob/main/kodlar/bolum01/kod01/MerhabaJava.java" TargetMode="External"/><Relationship Id="rId109" Type="http://schemas.openxmlformats.org/officeDocument/2006/relationships/image" Target="media/image55.png"/><Relationship Id="rId316" Type="http://schemas.openxmlformats.org/officeDocument/2006/relationships/hyperlink" Target="https://github.com/bmdersleri/javaninTemelleri/blob/main/kodlar/bolum08/kod04/Bolum08Ornek04Overloading.java" TargetMode="External"/><Relationship Id="rId523" Type="http://schemas.openxmlformats.org/officeDocument/2006/relationships/hyperlink" Target="https://github.com/bmdersleri/javaninTemelleri/tree/main/kodlar/bolum12/kod35/" TargetMode="External"/><Relationship Id="rId968" Type="http://schemas.openxmlformats.org/officeDocument/2006/relationships/hyperlink" Target="https://github.com/bmdersleri/javaninTemelleri/tree/main/kodlar/bolum23/kod45/" TargetMode="External"/><Relationship Id="rId97" Type="http://schemas.openxmlformats.org/officeDocument/2006/relationships/image" Target="media/image49.png"/><Relationship Id="rId730" Type="http://schemas.openxmlformats.org/officeDocument/2006/relationships/hyperlink" Target="https://github.com/bmdersleri/javaninTemelleri/blob/main/kodlar/bolum18/kod01/KalitimveInterfaceeKisaOnBakTemel.java" TargetMode="External"/><Relationship Id="rId828" Type="http://schemas.openxmlformats.org/officeDocument/2006/relationships/hyperlink" Target="https://github.com/bmdersleri/javaninTemelleri/tree/main/kodlar/bolum20/kod02/" TargetMode="External"/><Relationship Id="rId1013" Type="http://schemas.openxmlformats.org/officeDocument/2006/relationships/image" Target="media/image519.png"/><Relationship Id="rId162" Type="http://schemas.openxmlformats.org/officeDocument/2006/relationships/image" Target="media/image82.png"/><Relationship Id="rId467" Type="http://schemas.openxmlformats.org/officeDocument/2006/relationships/hyperlink" Target="https://github.com/bmdersleri/javaninTemelleri/blob/main/kodlar/bolum11/kod47/RandomAralikHatasi.java" TargetMode="External"/><Relationship Id="rId674" Type="http://schemas.openxmlformats.org/officeDocument/2006/relationships/image" Target="media/image344.png"/><Relationship Id="rId881" Type="http://schemas.openxmlformats.org/officeDocument/2006/relationships/hyperlink" Target="https://github.com/bmdersleri/javaninTemelleri/tree/main/kodlar/bolum21/kod35/" TargetMode="External"/><Relationship Id="rId979" Type="http://schemas.openxmlformats.org/officeDocument/2006/relationships/image" Target="media/image501.png"/><Relationship Id="rId24" Type="http://schemas.openxmlformats.org/officeDocument/2006/relationships/hyperlink" Target="https://github.com/bmdersleri/javaninTemelleri/tree/main/kodlar/bolum01/kod04/" TargetMode="External"/><Relationship Id="rId327" Type="http://schemas.openxmlformats.org/officeDocument/2006/relationships/hyperlink" Target="https://github.com/bmdersleri/javaninTemelleri/tree/main/kodlar/bolum08/kod06_2/" TargetMode="External"/><Relationship Id="rId534" Type="http://schemas.openxmlformats.org/officeDocument/2006/relationships/image" Target="media/image272.png"/><Relationship Id="rId741" Type="http://schemas.openxmlformats.org/officeDocument/2006/relationships/hyperlink" Target="https://github.com/bmdersleri/javaninTemelleri/tree/main/kodlar/bolum18/kod03_2/" TargetMode="External"/><Relationship Id="rId839" Type="http://schemas.openxmlformats.org/officeDocument/2006/relationships/image" Target="media/image429.png"/><Relationship Id="rId173" Type="http://schemas.openxmlformats.org/officeDocument/2006/relationships/hyperlink" Target="https://github.com/bmdersleri/javaninTemelleri/blob/main/kodlar/bolum05/kod01/Bolum05Ornek01TemelIf.java" TargetMode="External"/><Relationship Id="rId380" Type="http://schemas.openxmlformats.org/officeDocument/2006/relationships/hyperlink" Target="https://github.com/bmdersleri/javaninTemelleri/tree/main/kodlar/bolum09/kod48/" TargetMode="External"/><Relationship Id="rId601" Type="http://schemas.openxmlformats.org/officeDocument/2006/relationships/hyperlink" Target="https://github.com/bmdersleri/javaninTemelleri/tree/main/kodlar/bolum14/kod46/" TargetMode="External"/><Relationship Id="rId1024" Type="http://schemas.openxmlformats.org/officeDocument/2006/relationships/hyperlink" Target="https://github.com/bmdersleri/javaninTemelleri/blob/main/kodlar/bolum23/kod75/MiniProjeFikirleriveRubriklerHataDuzeltme.java" TargetMode="External"/><Relationship Id="rId240" Type="http://schemas.openxmlformats.org/officeDocument/2006/relationships/image" Target="media/image122.png"/><Relationship Id="rId478" Type="http://schemas.openxmlformats.org/officeDocument/2006/relationships/image" Target="media/image244.png"/><Relationship Id="rId685" Type="http://schemas.openxmlformats.org/officeDocument/2006/relationships/hyperlink" Target="https://github.com/bmdersleri/javaninTemelleri/blob/main/kodlar/bolum17/kod02/Bolum17Ornek02SinifMetodu.java" TargetMode="External"/><Relationship Id="rId892" Type="http://schemas.openxmlformats.org/officeDocument/2006/relationships/image" Target="media/image456.png"/><Relationship Id="rId906" Type="http://schemas.openxmlformats.org/officeDocument/2006/relationships/hyperlink" Target="https://github.com/bmdersleri/javaninTemelleri/tree/main/kodlar/bolum22/kod11/" TargetMode="External"/><Relationship Id="rId35" Type="http://schemas.openxmlformats.org/officeDocument/2006/relationships/image" Target="media/image17.png"/><Relationship Id="rId100" Type="http://schemas.openxmlformats.org/officeDocument/2006/relationships/image" Target="media/image50.png"/><Relationship Id="rId338" Type="http://schemas.openxmlformats.org/officeDocument/2006/relationships/image" Target="media/image172.png"/><Relationship Id="rId545" Type="http://schemas.openxmlformats.org/officeDocument/2006/relationships/hyperlink" Target="https://github.com/bmdersleri/javaninTemelleri/blob/main/kodlar/bolum13/kod21/PaketSiralamaHatasi.java" TargetMode="External"/><Relationship Id="rId752" Type="http://schemas.openxmlformats.org/officeDocument/2006/relationships/image" Target="media/image384.png"/><Relationship Id="rId184" Type="http://schemas.openxmlformats.org/officeDocument/2006/relationships/hyperlink" Target="https://github.com/bmdersleri/javaninTemelleri/tree/main/kodlar/bolum05/kod04/" TargetMode="External"/><Relationship Id="rId391" Type="http://schemas.openxmlformats.org/officeDocument/2006/relationships/image" Target="media/image199.png"/><Relationship Id="rId405" Type="http://schemas.openxmlformats.org/officeDocument/2006/relationships/hyperlink" Target="https://github.com/bmdersleri/javaninTemelleri/tree/main/kodlar/bolum10/kod05/" TargetMode="External"/><Relationship Id="rId612" Type="http://schemas.openxmlformats.org/officeDocument/2006/relationships/image" Target="media/image312.png"/><Relationship Id="rId1035" Type="http://schemas.openxmlformats.org/officeDocument/2006/relationships/hyperlink" Target="https://github.com/bmdersleri/javaninTemelleri/tree/main/kodlar/bolum23/kod147/" TargetMode="External"/><Relationship Id="rId251" Type="http://schemas.openxmlformats.org/officeDocument/2006/relationships/image" Target="media/image127.png"/><Relationship Id="rId489" Type="http://schemas.openxmlformats.org/officeDocument/2006/relationships/image" Target="media/image249.png"/><Relationship Id="rId696" Type="http://schemas.openxmlformats.org/officeDocument/2006/relationships/hyperlink" Target="https://github.com/bmdersleri/javaninTemelleri/tree/main/kodlar/bolum17/kod05/" TargetMode="External"/><Relationship Id="rId917" Type="http://schemas.openxmlformats.org/officeDocument/2006/relationships/image" Target="media/image469.png"/><Relationship Id="rId46" Type="http://schemas.openxmlformats.org/officeDocument/2006/relationships/hyperlink" Target="https://github.com/bmdersleri/javaninTemelleri/blob/main/kodlar/bolum01/kod10/JavaBilgiKarti.java" TargetMode="External"/><Relationship Id="rId349" Type="http://schemas.openxmlformats.org/officeDocument/2006/relationships/hyperlink" Target="https://github.com/bmdersleri/javaninTemelleri/blob/main/kodlar/bolum09/kod02/Bolum09Ornek02DiziAnalizi.java" TargetMode="External"/><Relationship Id="rId556" Type="http://schemas.openxmlformats.org/officeDocument/2006/relationships/hyperlink" Target="https://github.com/bmdersleri/javaninTemelleri/tree/main/kodlar/bolum13/kod24/" TargetMode="External"/><Relationship Id="rId763" Type="http://schemas.openxmlformats.org/officeDocument/2006/relationships/image" Target="media/image389.png"/><Relationship Id="rId111" Type="http://schemas.openxmlformats.org/officeDocument/2006/relationships/hyperlink" Target="https://github.com/bmdersleri/javaninTemelleri/blob/main/kodlar/bolum03/kod06/Bolum03Ornek06HataDuzeltme.java" TargetMode="External"/><Relationship Id="rId195" Type="http://schemas.openxmlformats.org/officeDocument/2006/relationships/image" Target="media/image99.png"/><Relationship Id="rId209" Type="http://schemas.openxmlformats.org/officeDocument/2006/relationships/hyperlink" Target="https://github.com/bmdersleri/javaninTemelleri/blob/main/kodlar/bolum05/kod38/HarfNotuHatasi.java" TargetMode="External"/><Relationship Id="rId416" Type="http://schemas.openxmlformats.org/officeDocument/2006/relationships/image" Target="media/image212.png"/><Relationship Id="rId970" Type="http://schemas.openxmlformats.org/officeDocument/2006/relationships/image" Target="media/image496.png"/><Relationship Id="rId1046" Type="http://schemas.openxmlformats.org/officeDocument/2006/relationships/theme" Target="theme/theme1.xml"/><Relationship Id="rId623" Type="http://schemas.openxmlformats.org/officeDocument/2006/relationships/hyperlink" Target="https://github.com/bmdersleri/javaninTemelleri/blob/main/kodlar/bolum15/kod16/HataliGirislereDayanikliHesapMakinesi.java" TargetMode="External"/><Relationship Id="rId830" Type="http://schemas.openxmlformats.org/officeDocument/2006/relationships/image" Target="media/image424.png"/><Relationship Id="rId928" Type="http://schemas.openxmlformats.org/officeDocument/2006/relationships/hyperlink" Target="https://github.com/bmdersleri/javaninTemelleri/blob/main/kodlar/bolum23/kod03/GUIDosyaVeritabaniButunlesikHataDuzeltme.java" TargetMode="External"/><Relationship Id="rId57" Type="http://schemas.openxmlformats.org/officeDocument/2006/relationships/hyperlink" Target="https://github.com/bmdersleri/javaninTemelleri/tree/main/kodlar/bolum02/kod02/" TargetMode="External"/><Relationship Id="rId262" Type="http://schemas.openxmlformats.org/officeDocument/2006/relationships/hyperlink" Target="https://github.com/bmdersleri/javaninTemelleri/tree/main/kodlar/bolum07/kod02/" TargetMode="External"/><Relationship Id="rId567" Type="http://schemas.openxmlformats.org/officeDocument/2006/relationships/image" Target="media/image289.png"/><Relationship Id="rId122" Type="http://schemas.openxmlformats.org/officeDocument/2006/relationships/hyperlink" Target="https://github.com/bmdersleri/javaninTemelleri/tree/main/kodlar/bolum03/kod35/" TargetMode="External"/><Relationship Id="rId774" Type="http://schemas.openxmlformats.org/officeDocument/2006/relationships/hyperlink" Target="https://github.com/bmdersleri/javaninTemelleri/tree/main/kodlar/bolum19/kod03/" TargetMode="External"/><Relationship Id="rId981" Type="http://schemas.openxmlformats.org/officeDocument/2006/relationships/hyperlink" Target="https://github.com/bmdersleri/javaninTemelleri/tree/main/kodlar/bolum23/kod58/" TargetMode="External"/><Relationship Id="rId427" Type="http://schemas.openxmlformats.org/officeDocument/2006/relationships/image" Target="media/image217.png"/><Relationship Id="rId634" Type="http://schemas.openxmlformats.org/officeDocument/2006/relationships/hyperlink" Target="https://github.com/bmdersleri/javaninTemelleri/tree/main/kodlar/bolum15/kod24/" TargetMode="External"/><Relationship Id="rId841" Type="http://schemas.openxmlformats.org/officeDocument/2006/relationships/hyperlink" Target="https://github.com/bmdersleri/javaninTemelleri/blob/main/kodlar/bolum20/kod05/Bolum20Ornek05EventSource.java" TargetMode="External"/><Relationship Id="rId273" Type="http://schemas.openxmlformats.org/officeDocument/2006/relationships/image" Target="media/image139.png"/><Relationship Id="rId480" Type="http://schemas.openxmlformats.org/officeDocument/2006/relationships/hyperlink" Target="https://github.com/bmdersleri/javaninTemelleri/blob/main/kodlar/bolum12/kod01/Bolum12Ornek01DateTimeTemel.java" TargetMode="External"/><Relationship Id="rId701" Type="http://schemas.openxmlformats.org/officeDocument/2006/relationships/hyperlink" Target="https://github.com/bmdersleri/javaninTemelleri/blob/main/kodlar/bolum17/kod06/Bolum17Ornek06ToString.java" TargetMode="External"/><Relationship Id="rId939" Type="http://schemas.openxmlformats.org/officeDocument/2006/relationships/hyperlink" Target="https://github.com/bmdersleri/javaninTemelleri/tree/main/kodlar/bolum23/kod28/" TargetMode="External"/><Relationship Id="rId68" Type="http://schemas.openxmlformats.org/officeDocument/2006/relationships/image" Target="media/image34.png"/><Relationship Id="rId133" Type="http://schemas.openxmlformats.org/officeDocument/2006/relationships/image" Target="media/image67.png"/><Relationship Id="rId340" Type="http://schemas.openxmlformats.org/officeDocument/2006/relationships/hyperlink" Target="https://github.com/bmdersleri/javaninTemelleri/blob/main/kodlar/bolum08/kod44/MetotHatasi.java" TargetMode="External"/><Relationship Id="rId578" Type="http://schemas.openxmlformats.org/officeDocument/2006/relationships/hyperlink" Target="https://github.com/bmdersleri/javaninTemelleri/blob/main/kodlar/bolum14/kod04/Bolum14Ornek04HashMapStok.java" TargetMode="External"/><Relationship Id="rId785" Type="http://schemas.openxmlformats.org/officeDocument/2006/relationships/image" Target="media/image401.png"/><Relationship Id="rId992" Type="http://schemas.openxmlformats.org/officeDocument/2006/relationships/image" Target="media/image508.png"/><Relationship Id="rId200" Type="http://schemas.openxmlformats.org/officeDocument/2006/relationships/hyperlink" Target="https://github.com/bmdersleri/javaninTemelleri/tree/main/kodlar/bolum05/kod26/" TargetMode="External"/><Relationship Id="rId438" Type="http://schemas.openxmlformats.org/officeDocument/2006/relationships/hyperlink" Target="https://github.com/bmdersleri/javaninTemelleri/tree/main/kodlar/bolum11/kod03/" TargetMode="External"/><Relationship Id="rId645" Type="http://schemas.openxmlformats.org/officeDocument/2006/relationships/image" Target="media/image329.png"/><Relationship Id="rId852" Type="http://schemas.openxmlformats.org/officeDocument/2006/relationships/hyperlink" Target="https://github.com/bmdersleri/javaninTemelleri/tree/main/kodlar/bolum20/kod51/" TargetMode="External"/><Relationship Id="rId284" Type="http://schemas.openxmlformats.org/officeDocument/2006/relationships/image" Target="media/image144.png"/><Relationship Id="rId491" Type="http://schemas.openxmlformats.org/officeDocument/2006/relationships/hyperlink" Target="https://github.com/bmdersleri/javaninTemelleri/tree/main/kodlar/bolum12/kod04/" TargetMode="External"/><Relationship Id="rId505" Type="http://schemas.openxmlformats.org/officeDocument/2006/relationships/image" Target="media/image257.png"/><Relationship Id="rId712" Type="http://schemas.openxmlformats.org/officeDocument/2006/relationships/hyperlink" Target="https://github.com/bmdersleri/javaninTemelleri/tree/main/kodlar/bolum17/kod40/" TargetMode="External"/><Relationship Id="rId79" Type="http://schemas.openxmlformats.org/officeDocument/2006/relationships/image" Target="media/image39.png"/><Relationship Id="rId144" Type="http://schemas.openxmlformats.org/officeDocument/2006/relationships/hyperlink" Target="https://github.com/bmdersleri/javaninTemelleri/blob/main/kodlar/bolum04/kod04/Bolum04Ornek04TamponSorunu.java" TargetMode="External"/><Relationship Id="rId589" Type="http://schemas.openxmlformats.org/officeDocument/2006/relationships/hyperlink" Target="https://github.com/bmdersleri/javaninTemelleri/tree/main/kodlar/bolum14/kod06_2/" TargetMode="External"/><Relationship Id="rId796" Type="http://schemas.openxmlformats.org/officeDocument/2006/relationships/image" Target="media/image406.png"/><Relationship Id="rId351" Type="http://schemas.openxmlformats.org/officeDocument/2006/relationships/image" Target="media/image179.png"/><Relationship Id="rId449" Type="http://schemas.openxmlformats.org/officeDocument/2006/relationships/image" Target="media/image229.png"/><Relationship Id="rId656" Type="http://schemas.openxmlformats.org/officeDocument/2006/relationships/hyperlink" Target="https://github.com/bmdersleri/javaninTemelleri/blob/main/kodlar/bolum16/kod03_2/DosyaIslemleriHataDuzeltme.java" TargetMode="External"/><Relationship Id="rId863" Type="http://schemas.openxmlformats.org/officeDocument/2006/relationships/image" Target="media/image441.png"/><Relationship Id="rId211" Type="http://schemas.openxmlformats.org/officeDocument/2006/relationships/image" Target="media/image107.png"/><Relationship Id="rId295" Type="http://schemas.openxmlformats.org/officeDocument/2006/relationships/hyperlink" Target="https://github.com/bmdersleri/javaninTemelleri/blob/main/kodlar/bolum07/kod14/AlgoritmaHatasi.java" TargetMode="External"/><Relationship Id="rId309" Type="http://schemas.openxmlformats.org/officeDocument/2006/relationships/image" Target="media/image157.png"/><Relationship Id="rId516" Type="http://schemas.openxmlformats.org/officeDocument/2006/relationships/hyperlink" Target="https://github.com/bmdersleri/javaninTemelleri/blob/main/kodlar/bolum12/kod33/TarihHatasi.java" TargetMode="External"/><Relationship Id="rId723" Type="http://schemas.openxmlformats.org/officeDocument/2006/relationships/image" Target="media/image369.png"/><Relationship Id="rId930" Type="http://schemas.openxmlformats.org/officeDocument/2006/relationships/image" Target="media/image476.png"/><Relationship Id="rId1006" Type="http://schemas.openxmlformats.org/officeDocument/2006/relationships/hyperlink" Target="https://github.com/bmdersleri/javaninTemelleri/tree/main/kodlar/bolum23/kod71/" TargetMode="External"/><Relationship Id="rId155" Type="http://schemas.openxmlformats.org/officeDocument/2006/relationships/hyperlink" Target="https://github.com/bmdersleri/javaninTemelleri/tree/main/kodlar/bolum04/kod06_2/" TargetMode="External"/><Relationship Id="rId362" Type="http://schemas.openxmlformats.org/officeDocument/2006/relationships/image" Target="media/image184.png"/><Relationship Id="rId222" Type="http://schemas.openxmlformats.org/officeDocument/2006/relationships/hyperlink" Target="https://github.com/bmdersleri/javaninTemelleri/blob/main/kodlar/bolum06/kod02/Bolum06Ornek02DoWhileMenu.java" TargetMode="External"/><Relationship Id="rId667" Type="http://schemas.openxmlformats.org/officeDocument/2006/relationships/hyperlink" Target="https://github.com/bmdersleri/javaninTemelleri/tree/main/kodlar/bolum16/kod25/" TargetMode="External"/><Relationship Id="rId874" Type="http://schemas.openxmlformats.org/officeDocument/2006/relationships/hyperlink" Target="https://github.com/bmdersleri/javaninTemelleri/blob/main/kodlar/bolum21/kod03_2/ListeTabloMenuveDiyaloglarHataDuzeltme.java" TargetMode="External"/><Relationship Id="rId17" Type="http://schemas.openxmlformats.org/officeDocument/2006/relationships/hyperlink" Target="https://github.com/bmdersleri/javaninTemelleri/blob/main/kodlar/bolum01/kod02/JavaCalismaAkisi.java" TargetMode="External"/><Relationship Id="rId527" Type="http://schemas.openxmlformats.org/officeDocument/2006/relationships/image" Target="media/image269.png"/><Relationship Id="rId734" Type="http://schemas.openxmlformats.org/officeDocument/2006/relationships/hyperlink" Target="https://github.com/bmdersleri/javaninTemelleri/blob/main/kodlar/bolum18/kod02/KalitimveInterfaceeKisaOnBakUygulama.java" TargetMode="External"/><Relationship Id="rId941" Type="http://schemas.openxmlformats.org/officeDocument/2006/relationships/image" Target="media/image481.png"/><Relationship Id="rId70" Type="http://schemas.openxmlformats.org/officeDocument/2006/relationships/hyperlink" Target="https://github.com/bmdersleri/javaninTemelleri/blob/main/kodlar/bolum02/kod05/Bolum02Ornek05HataDuzeltme.java" TargetMode="External"/><Relationship Id="rId166" Type="http://schemas.openxmlformats.org/officeDocument/2006/relationships/image" Target="media/image84.png"/><Relationship Id="rId373" Type="http://schemas.openxmlformats.org/officeDocument/2006/relationships/hyperlink" Target="https://github.com/bmdersleri/javaninTemelleri/blob/main/kodlar/bolum09/kod07_2/Bolum09Ornek07HataDuzeltme.java" TargetMode="External"/><Relationship Id="rId580" Type="http://schemas.openxmlformats.org/officeDocument/2006/relationships/image" Target="media/image296.png"/><Relationship Id="rId801" Type="http://schemas.openxmlformats.org/officeDocument/2006/relationships/image" Target="media/image409.png"/><Relationship Id="rId1017" Type="http://schemas.openxmlformats.org/officeDocument/2006/relationships/image" Target="media/image521.png"/><Relationship Id="rId1" Type="http://schemas.openxmlformats.org/officeDocument/2006/relationships/numbering" Target="numbering.xml"/><Relationship Id="rId233" Type="http://schemas.openxmlformats.org/officeDocument/2006/relationships/hyperlink" Target="https://github.com/bmdersleri/javaninTemelleri/tree/main/kodlar/bolum06/kod05/" TargetMode="External"/><Relationship Id="rId440" Type="http://schemas.openxmlformats.org/officeDocument/2006/relationships/image" Target="media/image224.png"/><Relationship Id="rId678" Type="http://schemas.openxmlformats.org/officeDocument/2006/relationships/image" Target="media/image346.png"/><Relationship Id="rId885" Type="http://schemas.openxmlformats.org/officeDocument/2006/relationships/hyperlink" Target="https://github.com/bmdersleri/javaninTemelleri/tree/main/kodlar/bolum21/kod36/" TargetMode="External"/><Relationship Id="rId28" Type="http://schemas.openxmlformats.org/officeDocument/2006/relationships/hyperlink" Target="https://github.com/bmdersleri/javaninTemelleri/tree/main/kodlar/bolum01/kod04_2/" TargetMode="External"/><Relationship Id="rId300" Type="http://schemas.openxmlformats.org/officeDocument/2006/relationships/image" Target="media/image152.png"/><Relationship Id="rId538" Type="http://schemas.openxmlformats.org/officeDocument/2006/relationships/image" Target="media/image274.png"/><Relationship Id="rId745" Type="http://schemas.openxmlformats.org/officeDocument/2006/relationships/hyperlink" Target="https://github.com/bmdersleri/javaninTemelleri/tree/main/kodlar/bolum18/kod17/" TargetMode="External"/><Relationship Id="rId952" Type="http://schemas.openxmlformats.org/officeDocument/2006/relationships/hyperlink" Target="https://github.com/bmdersleri/javaninTemelleri/tree/main/kodlar/bolum23/kod05/" TargetMode="External"/><Relationship Id="rId81" Type="http://schemas.openxmlformats.org/officeDocument/2006/relationships/hyperlink" Target="https://github.com/bmdersleri/javaninTemelleri/tree/main/kodlar/bolum02/kod46/" TargetMode="External"/><Relationship Id="rId177" Type="http://schemas.openxmlformats.org/officeDocument/2006/relationships/hyperlink" Target="https://github.com/bmdersleri/javaninTemelleri/blob/main/kodlar/bolum05/kod02/Bolum05Ornek02IfElse.java" TargetMode="External"/><Relationship Id="rId384" Type="http://schemas.openxmlformats.org/officeDocument/2006/relationships/hyperlink" Target="https://github.com/bmdersleri/javaninTemelleri/tree/main/kodlar/bolum09/kod49/" TargetMode="External"/><Relationship Id="rId591" Type="http://schemas.openxmlformats.org/officeDocument/2006/relationships/image" Target="media/image301.png"/><Relationship Id="rId605" Type="http://schemas.openxmlformats.org/officeDocument/2006/relationships/image" Target="media/image309.png"/><Relationship Id="rId812" Type="http://schemas.openxmlformats.org/officeDocument/2006/relationships/image" Target="media/image414.png"/><Relationship Id="rId1028" Type="http://schemas.openxmlformats.org/officeDocument/2006/relationships/hyperlink" Target="https://github.com/bmdersleri/javaninTemelleri/blob/main/kodlar/bolum23/kod82/Merhaba.java" TargetMode="External"/><Relationship Id="rId244" Type="http://schemas.openxmlformats.org/officeDocument/2006/relationships/image" Target="media/image124.png"/><Relationship Id="rId689" Type="http://schemas.openxmlformats.org/officeDocument/2006/relationships/hyperlink" Target="https://github.com/bmdersleri/javaninTemelleri/blob/main/kodlar/bolum17/kod03/Bolum17Ornek03NesneListesi.java" TargetMode="External"/><Relationship Id="rId896" Type="http://schemas.openxmlformats.org/officeDocument/2006/relationships/image" Target="media/image458.png"/><Relationship Id="rId39" Type="http://schemas.openxmlformats.org/officeDocument/2006/relationships/image" Target="media/image19.png"/><Relationship Id="rId451" Type="http://schemas.openxmlformats.org/officeDocument/2006/relationships/hyperlink" Target="https://github.com/bmdersleri/javaninTemelleri/blob/main/kodlar/bolum11/kod06/Bolum11Ornek06RandomHatasi.java" TargetMode="External"/><Relationship Id="rId549" Type="http://schemas.openxmlformats.org/officeDocument/2006/relationships/hyperlink" Target="https://github.com/bmdersleri/javaninTemelleri/blob/main/kodlar/bolum13/kod22/PaketSiralamaHatasi.java" TargetMode="External"/><Relationship Id="rId756" Type="http://schemas.openxmlformats.org/officeDocument/2006/relationships/image" Target="media/image386.png"/><Relationship Id="rId104" Type="http://schemas.openxmlformats.org/officeDocument/2006/relationships/image" Target="media/image52.png"/><Relationship Id="rId188" Type="http://schemas.openxmlformats.org/officeDocument/2006/relationships/hyperlink" Target="https://github.com/bmdersleri/javaninTemelleri/tree/main/kodlar/bolum05/kod05/" TargetMode="External"/><Relationship Id="rId311" Type="http://schemas.openxmlformats.org/officeDocument/2006/relationships/hyperlink" Target="https://github.com/bmdersleri/javaninTemelleri/tree/main/kodlar/bolum08/kod03/" TargetMode="External"/><Relationship Id="rId395" Type="http://schemas.openxmlformats.org/officeDocument/2006/relationships/image" Target="media/image201.png"/><Relationship Id="rId409" Type="http://schemas.openxmlformats.org/officeDocument/2006/relationships/hyperlink" Target="https://github.com/bmdersleri/javaninTemelleri/tree/main/kodlar/bolum10/kod06/" TargetMode="External"/><Relationship Id="rId963" Type="http://schemas.openxmlformats.org/officeDocument/2006/relationships/image" Target="media/image493.png"/><Relationship Id="rId1039" Type="http://schemas.openxmlformats.org/officeDocument/2006/relationships/hyperlink" Target="https://github.com/bmdersleri/javaninTemelleri/tree/main/kodlar/bolum23/kod148/" TargetMode="External"/><Relationship Id="rId92" Type="http://schemas.openxmlformats.org/officeDocument/2006/relationships/image" Target="media/image46.png"/><Relationship Id="rId616" Type="http://schemas.openxmlformats.org/officeDocument/2006/relationships/image" Target="media/image314.png"/><Relationship Id="rId823" Type="http://schemas.openxmlformats.org/officeDocument/2006/relationships/image" Target="media/image421.png"/><Relationship Id="rId255" Type="http://schemas.openxmlformats.org/officeDocument/2006/relationships/image" Target="media/image129.png"/><Relationship Id="rId462" Type="http://schemas.openxmlformats.org/officeDocument/2006/relationships/hyperlink" Target="https://github.com/bmdersleri/javaninTemelleri/tree/main/kodlar/bolum11/kod46/" TargetMode="External"/><Relationship Id="rId115" Type="http://schemas.openxmlformats.org/officeDocument/2006/relationships/hyperlink" Target="https://github.com/bmdersleri/javaninTemelleri/blob/main/kodlar/bolum03/kod06_2/Bolum03Ornek06HataDuzeltme.java" TargetMode="External"/><Relationship Id="rId322" Type="http://schemas.openxmlformats.org/officeDocument/2006/relationships/image" Target="media/image164.png"/><Relationship Id="rId767" Type="http://schemas.openxmlformats.org/officeDocument/2006/relationships/hyperlink" Target="https://github.com/bmdersleri/javaninTemelleri/blob/main/kodlar/bolum19/kod01/Bolum19Ornek01IlkPencere.java" TargetMode="External"/><Relationship Id="rId974" Type="http://schemas.openxmlformats.org/officeDocument/2006/relationships/image" Target="media/image498.png"/><Relationship Id="rId199" Type="http://schemas.openxmlformats.org/officeDocument/2006/relationships/image" Target="media/image101.png"/><Relationship Id="rId627" Type="http://schemas.openxmlformats.org/officeDocument/2006/relationships/hyperlink" Target="https://github.com/bmdersleri/javaninTemelleri/blob/main/kodlar/bolum15/kod21/BolmeHatasi.java" TargetMode="External"/><Relationship Id="rId834" Type="http://schemas.openxmlformats.org/officeDocument/2006/relationships/image" Target="media/image426.png"/><Relationship Id="rId266" Type="http://schemas.openxmlformats.org/officeDocument/2006/relationships/hyperlink" Target="https://github.com/bmdersleri/javaninTemelleri/tree/main/kodlar/bolum07/kod03/" TargetMode="External"/><Relationship Id="rId473" Type="http://schemas.openxmlformats.org/officeDocument/2006/relationships/image" Target="media/image241.png"/><Relationship Id="rId680" Type="http://schemas.openxmlformats.org/officeDocument/2006/relationships/hyperlink" Target="https://github.com/bmdersleri/javaninTemelleri/tree/main/kodlar/bolum17/kod01/" TargetMode="External"/><Relationship Id="rId901" Type="http://schemas.openxmlformats.org/officeDocument/2006/relationships/image" Target="media/image461.png"/><Relationship Id="rId30" Type="http://schemas.openxmlformats.org/officeDocument/2006/relationships/image" Target="media/image14.png"/><Relationship Id="rId126" Type="http://schemas.openxmlformats.org/officeDocument/2006/relationships/hyperlink" Target="https://github.com/bmdersleri/javaninTemelleri/tree/main/kodlar/bolum03/kod36/" TargetMode="External"/><Relationship Id="rId333" Type="http://schemas.openxmlformats.org/officeDocument/2006/relationships/image" Target="media/image169.png"/><Relationship Id="rId540" Type="http://schemas.openxmlformats.org/officeDocument/2006/relationships/hyperlink" Target="https://github.com/bmdersleri/javaninTemelleri/tree/main/kodlar/bolum13/kod03_2/" TargetMode="External"/><Relationship Id="rId778" Type="http://schemas.openxmlformats.org/officeDocument/2006/relationships/hyperlink" Target="https://github.com/bmdersleri/javaninTemelleri/tree/main/kodlar/bolum19/kod04/" TargetMode="External"/><Relationship Id="rId985" Type="http://schemas.openxmlformats.org/officeDocument/2006/relationships/image" Target="media/image505.png"/><Relationship Id="rId638" Type="http://schemas.openxmlformats.org/officeDocument/2006/relationships/hyperlink" Target="https://github.com/bmdersleri/javaninTemelleri/tree/main/kodlar/bolum15/kod25/" TargetMode="External"/><Relationship Id="rId845" Type="http://schemas.openxmlformats.org/officeDocument/2006/relationships/hyperlink" Target="https://github.com/bmdersleri/javaninTemelleri/blob/main/kodlar/bolum20/kod06/Bolum20Ornek06ListenerHatasi.java" TargetMode="External"/><Relationship Id="rId1030" Type="http://schemas.openxmlformats.org/officeDocument/2006/relationships/image" Target="media/image528.png"/><Relationship Id="rId277" Type="http://schemas.openxmlformats.org/officeDocument/2006/relationships/image" Target="media/image141.png"/><Relationship Id="rId400" Type="http://schemas.openxmlformats.org/officeDocument/2006/relationships/image" Target="media/image204.png"/><Relationship Id="rId484" Type="http://schemas.openxmlformats.org/officeDocument/2006/relationships/hyperlink" Target="https://github.com/bmdersleri/javaninTemelleri/blob/main/kodlar/bolum12/kod02/Bolum12Ornek02TarihBicimlendirme.java" TargetMode="External"/><Relationship Id="rId705" Type="http://schemas.openxmlformats.org/officeDocument/2006/relationships/hyperlink" Target="https://github.com/bmdersleri/javaninTemelleri/blob/main/kodlar/bolum17/kod07/Bolum17Ornek07ThisHatasi.java" TargetMode="External"/><Relationship Id="rId137" Type="http://schemas.openxmlformats.org/officeDocument/2006/relationships/image" Target="media/image69.png"/><Relationship Id="rId344" Type="http://schemas.openxmlformats.org/officeDocument/2006/relationships/hyperlink" Target="https://github.com/bmdersleri/javaninTemelleri/tree/main/kodlar/bolum09/kod01/" TargetMode="External"/><Relationship Id="rId691" Type="http://schemas.openxmlformats.org/officeDocument/2006/relationships/image" Target="media/image353.png"/><Relationship Id="rId789" Type="http://schemas.openxmlformats.org/officeDocument/2006/relationships/image" Target="media/image403.png"/><Relationship Id="rId912" Type="http://schemas.openxmlformats.org/officeDocument/2006/relationships/image" Target="media/image466.png"/><Relationship Id="rId996" Type="http://schemas.openxmlformats.org/officeDocument/2006/relationships/image" Target="media/image510.png"/><Relationship Id="rId41" Type="http://schemas.openxmlformats.org/officeDocument/2006/relationships/hyperlink" Target="https://github.com/bmdersleri/javaninTemelleri/tree/main/kodlar/bolum01/kod09/" TargetMode="External"/><Relationship Id="rId551" Type="http://schemas.openxmlformats.org/officeDocument/2006/relationships/image" Target="media/image281.png"/><Relationship Id="rId649" Type="http://schemas.openxmlformats.org/officeDocument/2006/relationships/image" Target="media/image331.png"/><Relationship Id="rId856" Type="http://schemas.openxmlformats.org/officeDocument/2006/relationships/hyperlink" Target="https://github.com/bmdersleri/javaninTemelleri/tree/main/kodlar/bolum20/kod52/" TargetMode="External"/><Relationship Id="rId190" Type="http://schemas.openxmlformats.org/officeDocument/2006/relationships/image" Target="media/image96.png"/><Relationship Id="rId204" Type="http://schemas.openxmlformats.org/officeDocument/2006/relationships/hyperlink" Target="https://github.com/bmdersleri/javaninTemelleri/tree/main/kodlar/bolum05/kod27/" TargetMode="External"/><Relationship Id="rId288" Type="http://schemas.openxmlformats.org/officeDocument/2006/relationships/image" Target="media/image146.png"/><Relationship Id="rId411" Type="http://schemas.openxmlformats.org/officeDocument/2006/relationships/image" Target="media/image209.png"/><Relationship Id="rId509" Type="http://schemas.openxmlformats.org/officeDocument/2006/relationships/image" Target="media/image259.png"/><Relationship Id="rId1041" Type="http://schemas.openxmlformats.org/officeDocument/2006/relationships/image" Target="media/image533.png"/><Relationship Id="rId495" Type="http://schemas.openxmlformats.org/officeDocument/2006/relationships/hyperlink" Target="https://github.com/bmdersleri/javaninTemelleri/tree/main/kodlar/bolum12/kod05/" TargetMode="External"/><Relationship Id="rId716" Type="http://schemas.openxmlformats.org/officeDocument/2006/relationships/hyperlink" Target="https://github.com/bmdersleri/javaninTemelleri/tree/main/kodlar/bolum17/kod51/" TargetMode="External"/><Relationship Id="rId923" Type="http://schemas.openxmlformats.org/officeDocument/2006/relationships/hyperlink" Target="https://github.com/bmdersleri/javaninTemelleri/tree/main/kodlar/bolum23/kod02/" TargetMode="External"/><Relationship Id="rId52" Type="http://schemas.openxmlformats.org/officeDocument/2006/relationships/image" Target="media/image26.png"/><Relationship Id="rId148" Type="http://schemas.openxmlformats.org/officeDocument/2006/relationships/hyperlink" Target="https://github.com/bmdersleri/javaninTemelleri/blob/main/kodlar/bolum04/kod05/Bolum04Ornek05EtkilesimliHesaplama.java" TargetMode="External"/><Relationship Id="rId355" Type="http://schemas.openxmlformats.org/officeDocument/2006/relationships/image" Target="media/image181.png"/><Relationship Id="rId562" Type="http://schemas.openxmlformats.org/officeDocument/2006/relationships/image" Target="media/image286.png"/><Relationship Id="rId215" Type="http://schemas.openxmlformats.org/officeDocument/2006/relationships/image" Target="media/image109.png"/><Relationship Id="rId422" Type="http://schemas.openxmlformats.org/officeDocument/2006/relationships/hyperlink" Target="https://github.com/bmdersleri/javaninTemelleri/blob/main/kodlar/bolum10/kod42/StringHatasi.java" TargetMode="External"/><Relationship Id="rId867" Type="http://schemas.openxmlformats.org/officeDocument/2006/relationships/image" Target="media/image443.png"/><Relationship Id="rId299" Type="http://schemas.openxmlformats.org/officeDocument/2006/relationships/hyperlink" Target="https://github.com/bmdersleri/javaninTemelleri/blob/main/kodlar/bolum07/kod15/AlgoritmaHatasi.java" TargetMode="External"/><Relationship Id="rId727" Type="http://schemas.openxmlformats.org/officeDocument/2006/relationships/image" Target="media/image371.png"/><Relationship Id="rId934" Type="http://schemas.openxmlformats.org/officeDocument/2006/relationships/image" Target="media/image478.png"/><Relationship Id="rId63" Type="http://schemas.openxmlformats.org/officeDocument/2006/relationships/image" Target="media/image31.png"/><Relationship Id="rId159" Type="http://schemas.openxmlformats.org/officeDocument/2006/relationships/hyperlink" Target="https://github.com/bmdersleri/javaninTemelleri/tree/main/kodlar/bolum04/kod15/" TargetMode="External"/><Relationship Id="rId366" Type="http://schemas.openxmlformats.org/officeDocument/2006/relationships/image" Target="media/image186.png"/><Relationship Id="rId573" Type="http://schemas.openxmlformats.org/officeDocument/2006/relationships/hyperlink" Target="https://github.com/bmdersleri/javaninTemelleri/tree/main/kodlar/bolum14/kod03/" TargetMode="External"/><Relationship Id="rId780" Type="http://schemas.openxmlformats.org/officeDocument/2006/relationships/image" Target="media/image398.png"/><Relationship Id="rId226" Type="http://schemas.openxmlformats.org/officeDocument/2006/relationships/hyperlink" Target="https://github.com/bmdersleri/javaninTemelleri/blob/main/kodlar/bolum06/kod03/Bolum06Ornek03ForToplam.java" TargetMode="External"/><Relationship Id="rId433" Type="http://schemas.openxmlformats.org/officeDocument/2006/relationships/image" Target="media/image221.png"/><Relationship Id="rId878" Type="http://schemas.openxmlformats.org/officeDocument/2006/relationships/hyperlink" Target="https://github.com/bmdersleri/javaninTemelleri/blob/main/kodlar/bolum21/kod24/TabloluOgrenciKayitEkrani.java" TargetMode="External"/><Relationship Id="rId640" Type="http://schemas.openxmlformats.org/officeDocument/2006/relationships/image" Target="media/image326.png"/><Relationship Id="rId738" Type="http://schemas.openxmlformats.org/officeDocument/2006/relationships/hyperlink" Target="https://github.com/bmdersleri/javaninTemelleri/blob/main/kodlar/bolum18/kod03/KalitimveInterfaceeKisaOnBakHataDuzeltme.java" TargetMode="External"/><Relationship Id="rId945" Type="http://schemas.openxmlformats.org/officeDocument/2006/relationships/image" Target="media/image483.png"/><Relationship Id="rId74" Type="http://schemas.openxmlformats.org/officeDocument/2006/relationships/hyperlink" Target="https://github.com/bmdersleri/javaninTemelleri/blob/main/kodlar/bolum02/kod05_2/Bolum02Ornek05HataDuzeltme.java" TargetMode="External"/><Relationship Id="rId377" Type="http://schemas.openxmlformats.org/officeDocument/2006/relationships/hyperlink" Target="https://github.com/bmdersleri/javaninTemelleri/blob/main/kodlar/bolum09/kod37/OgrenciDersNotAnalizi.java" TargetMode="External"/><Relationship Id="rId500" Type="http://schemas.openxmlformats.org/officeDocument/2006/relationships/hyperlink" Target="https://github.com/bmdersleri/javaninTemelleri/blob/main/kodlar/bolum12/kod06/Bolum12Ornek06TarihBicimHatasi.java" TargetMode="External"/><Relationship Id="rId584" Type="http://schemas.openxmlformats.org/officeDocument/2006/relationships/image" Target="media/image298.png"/><Relationship Id="rId805" Type="http://schemas.openxmlformats.org/officeDocument/2006/relationships/image" Target="media/image411.png"/><Relationship Id="rId5" Type="http://schemas.openxmlformats.org/officeDocument/2006/relationships/footnotes" Target="footnotes.xml"/><Relationship Id="rId237" Type="http://schemas.openxmlformats.org/officeDocument/2006/relationships/hyperlink" Target="https://github.com/bmdersleri/javaninTemelleri/tree/main/kodlar/bolum06/kod06/" TargetMode="External"/><Relationship Id="rId791" Type="http://schemas.openxmlformats.org/officeDocument/2006/relationships/hyperlink" Target="https://github.com/bmdersleri/javaninTemelleri/blob/main/kodlar/bolum19/kod06_2/Bolum19Ornek06GorunurlukHatasi.java" TargetMode="External"/><Relationship Id="rId889" Type="http://schemas.openxmlformats.org/officeDocument/2006/relationships/image" Target="media/image455.png"/><Relationship Id="rId444" Type="http://schemas.openxmlformats.org/officeDocument/2006/relationships/image" Target="media/image226.png"/><Relationship Id="rId651" Type="http://schemas.openxmlformats.org/officeDocument/2006/relationships/hyperlink" Target="https://github.com/bmdersleri/javaninTemelleri/tree/main/kodlar/bolum16/kod03/" TargetMode="External"/><Relationship Id="rId749" Type="http://schemas.openxmlformats.org/officeDocument/2006/relationships/hyperlink" Target="https://github.com/bmdersleri/javaninTemelleri/tree/main/kodlar/bolum18/kod24/" TargetMode="External"/><Relationship Id="rId290" Type="http://schemas.openxmlformats.org/officeDocument/2006/relationships/hyperlink" Target="https://github.com/bmdersleri/javaninTemelleri/tree/main/kodlar/bolum07/kod10/" TargetMode="External"/><Relationship Id="rId304" Type="http://schemas.openxmlformats.org/officeDocument/2006/relationships/hyperlink" Target="https://github.com/bmdersleri/javaninTemelleri/blob/main/kodlar/bolum08/kod01/Bolum08Ornek01VoidMetot.java" TargetMode="External"/><Relationship Id="rId388" Type="http://schemas.openxmlformats.org/officeDocument/2006/relationships/image" Target="media/image198.png"/><Relationship Id="rId511" Type="http://schemas.openxmlformats.org/officeDocument/2006/relationships/hyperlink" Target="https://github.com/bmdersleri/javaninTemelleri/tree/main/kodlar/bolum12/kod32/" TargetMode="External"/><Relationship Id="rId609" Type="http://schemas.openxmlformats.org/officeDocument/2006/relationships/image" Target="media/image311.png"/><Relationship Id="rId956" Type="http://schemas.openxmlformats.org/officeDocument/2006/relationships/hyperlink" Target="https://github.com/bmdersleri/javaninTemelleri/tree/main/kodlar/bolum23/kod06/" TargetMode="External"/><Relationship Id="rId85" Type="http://schemas.openxmlformats.org/officeDocument/2006/relationships/hyperlink" Target="https://github.com/bmdersleri/javaninTemelleri/tree/main/kodlar/bolum02/kod47/" TargetMode="External"/><Relationship Id="rId150" Type="http://schemas.openxmlformats.org/officeDocument/2006/relationships/image" Target="media/image76.png"/><Relationship Id="rId595" Type="http://schemas.openxmlformats.org/officeDocument/2006/relationships/image" Target="media/image303.png"/><Relationship Id="rId816" Type="http://schemas.openxmlformats.org/officeDocument/2006/relationships/image" Target="media/image416.png"/><Relationship Id="rId1001" Type="http://schemas.openxmlformats.org/officeDocument/2006/relationships/image" Target="media/image513.png"/><Relationship Id="rId248" Type="http://schemas.openxmlformats.org/officeDocument/2006/relationships/image" Target="media/image126.png"/><Relationship Id="rId455" Type="http://schemas.openxmlformats.org/officeDocument/2006/relationships/hyperlink" Target="https://github.com/bmdersleri/javaninTemelleri/blob/main/kodlar/bolum11/kod06_2/Bolum11Ornek06RandomHatasi.java" TargetMode="External"/><Relationship Id="rId662" Type="http://schemas.openxmlformats.org/officeDocument/2006/relationships/image" Target="media/image338.png"/><Relationship Id="rId12" Type="http://schemas.openxmlformats.org/officeDocument/2006/relationships/hyperlink" Target="https://github.com/bmdersleri/javaninTemelleri/tree/main/kodlar/bolum01/kod01/" TargetMode="External"/><Relationship Id="rId108" Type="http://schemas.openxmlformats.org/officeDocument/2006/relationships/image" Target="media/image54.png"/><Relationship Id="rId315" Type="http://schemas.openxmlformats.org/officeDocument/2006/relationships/hyperlink" Target="https://github.com/bmdersleri/javaninTemelleri/tree/main/kodlar/bolum08/kod04/" TargetMode="External"/><Relationship Id="rId522" Type="http://schemas.openxmlformats.org/officeDocument/2006/relationships/image" Target="media/image266.png"/><Relationship Id="rId967" Type="http://schemas.openxmlformats.org/officeDocument/2006/relationships/image" Target="media/image495.png"/><Relationship Id="rId96" Type="http://schemas.openxmlformats.org/officeDocument/2006/relationships/image" Target="media/image48.png"/><Relationship Id="rId161" Type="http://schemas.openxmlformats.org/officeDocument/2006/relationships/image" Target="media/image81.png"/><Relationship Id="rId399" Type="http://schemas.openxmlformats.org/officeDocument/2006/relationships/image" Target="media/image203.png"/><Relationship Id="rId827" Type="http://schemas.openxmlformats.org/officeDocument/2006/relationships/image" Target="media/image423.png"/><Relationship Id="rId1012" Type="http://schemas.openxmlformats.org/officeDocument/2006/relationships/hyperlink" Target="https://github.com/bmdersleri/javaninTemelleri/blob/main/kodlar/bolum23/kod72/MiniProjeFikirleriveRubriklerTemel.java" TargetMode="External"/><Relationship Id="rId259" Type="http://schemas.openxmlformats.org/officeDocument/2006/relationships/image" Target="media/image131.png"/><Relationship Id="rId466" Type="http://schemas.openxmlformats.org/officeDocument/2006/relationships/hyperlink" Target="https://github.com/bmdersleri/javaninTemelleri/tree/main/kodlar/bolum11/kod47/" TargetMode="External"/><Relationship Id="rId673" Type="http://schemas.openxmlformats.org/officeDocument/2006/relationships/image" Target="media/image343.png"/><Relationship Id="rId880" Type="http://schemas.openxmlformats.org/officeDocument/2006/relationships/image" Target="media/image450.png"/><Relationship Id="rId23" Type="http://schemas.openxmlformats.org/officeDocument/2006/relationships/image" Target="media/image11.png"/><Relationship Id="rId119" Type="http://schemas.openxmlformats.org/officeDocument/2006/relationships/hyperlink" Target="https://github.com/bmdersleri/javaninTemelleri/blob/main/kodlar/bolum03/kod31/BirimKdvIndirimHesaplayici.java" TargetMode="External"/><Relationship Id="rId326" Type="http://schemas.openxmlformats.org/officeDocument/2006/relationships/image" Target="media/image166.png"/><Relationship Id="rId533" Type="http://schemas.openxmlformats.org/officeDocument/2006/relationships/hyperlink" Target="https://github.com/bmdersleri/javaninTemelleri/blob/main/kodlar/bolum13/kod02/PaketlerimportveProjeDuzeniUygulama.java" TargetMode="External"/><Relationship Id="rId978" Type="http://schemas.openxmlformats.org/officeDocument/2006/relationships/hyperlink" Target="https://github.com/bmdersleri/javaninTemelleri/blob/main/kodlar/bolum23/kod57/EkAHataAyiklama.java" TargetMode="External"/><Relationship Id="rId740" Type="http://schemas.openxmlformats.org/officeDocument/2006/relationships/image" Target="media/image378.png"/><Relationship Id="rId838" Type="http://schemas.openxmlformats.org/officeDocument/2006/relationships/image" Target="media/image428.png"/><Relationship Id="rId1023" Type="http://schemas.openxmlformats.org/officeDocument/2006/relationships/hyperlink" Target="https://github.com/bmdersleri/javaninTemelleri/tree/main/kodlar/bolum23/kod75/" TargetMode="External"/><Relationship Id="rId172" Type="http://schemas.openxmlformats.org/officeDocument/2006/relationships/hyperlink" Target="https://github.com/bmdersleri/javaninTemelleri/tree/main/kodlar/bolum05/kod01/" TargetMode="External"/><Relationship Id="rId477" Type="http://schemas.openxmlformats.org/officeDocument/2006/relationships/image" Target="media/image243.png"/><Relationship Id="rId600" Type="http://schemas.openxmlformats.org/officeDocument/2006/relationships/image" Target="media/image306.png"/><Relationship Id="rId684" Type="http://schemas.openxmlformats.org/officeDocument/2006/relationships/hyperlink" Target="https://github.com/bmdersleri/javaninTemelleri/tree/main/kodlar/bolum17/kod02/" TargetMode="External"/><Relationship Id="rId337" Type="http://schemas.openxmlformats.org/officeDocument/2006/relationships/image" Target="media/image171.png"/><Relationship Id="rId891" Type="http://schemas.openxmlformats.org/officeDocument/2006/relationships/hyperlink" Target="https://github.com/bmdersleri/javaninTemelleri/blob/main/kodlar/bolum22/kod01/JDBCileVeritabaniProgramlamaTemel.java" TargetMode="External"/><Relationship Id="rId905" Type="http://schemas.openxmlformats.org/officeDocument/2006/relationships/image" Target="media/image463.png"/><Relationship Id="rId989" Type="http://schemas.openxmlformats.org/officeDocument/2006/relationships/image" Target="media/image507.png"/><Relationship Id="rId34" Type="http://schemas.openxmlformats.org/officeDocument/2006/relationships/image" Target="media/image16.png"/><Relationship Id="rId544" Type="http://schemas.openxmlformats.org/officeDocument/2006/relationships/hyperlink" Target="https://github.com/bmdersleri/javaninTemelleri/tree/main/kodlar/bolum13/kod21/" TargetMode="External"/><Relationship Id="rId751" Type="http://schemas.openxmlformats.org/officeDocument/2006/relationships/image" Target="media/image383.png"/><Relationship Id="rId849" Type="http://schemas.openxmlformats.org/officeDocument/2006/relationships/hyperlink" Target="https://github.com/bmdersleri/javaninTemelleri/blob/main/kodlar/bolum20/kod42/OgrenciNotFormu.java" TargetMode="External"/><Relationship Id="rId183" Type="http://schemas.openxmlformats.org/officeDocument/2006/relationships/image" Target="media/image93.png"/><Relationship Id="rId390" Type="http://schemas.openxmlformats.org/officeDocument/2006/relationships/hyperlink" Target="https://github.com/bmdersleri/javaninTemelleri/blob/main/kodlar/bolum10/kod01/Bolum10Ornek01StringTemel.java" TargetMode="External"/><Relationship Id="rId404" Type="http://schemas.openxmlformats.org/officeDocument/2006/relationships/image" Target="media/image206.png"/><Relationship Id="rId611" Type="http://schemas.openxmlformats.org/officeDocument/2006/relationships/hyperlink" Target="https://github.com/bmdersleri/javaninTemelleri/blob/main/kodlar/bolum15/kod02/HataYonetimiUygulama.java" TargetMode="External"/><Relationship Id="rId1034" Type="http://schemas.openxmlformats.org/officeDocument/2006/relationships/image" Target="media/image530.png"/><Relationship Id="rId250" Type="http://schemas.openxmlformats.org/officeDocument/2006/relationships/hyperlink" Target="https://github.com/bmdersleri/javaninTemelleri/blob/main/kodlar/bolum06/kod28/DonguLaboratuvari.java" TargetMode="External"/><Relationship Id="rId488" Type="http://schemas.openxmlformats.org/officeDocument/2006/relationships/hyperlink" Target="https://github.com/bmdersleri/javaninTemelleri/blob/main/kodlar/bolum12/kod03/Bolum12Ornek03MetindenTarih.java" TargetMode="External"/><Relationship Id="rId695" Type="http://schemas.openxmlformats.org/officeDocument/2006/relationships/image" Target="media/image355.png"/><Relationship Id="rId709" Type="http://schemas.openxmlformats.org/officeDocument/2006/relationships/hyperlink" Target="https://github.com/bmdersleri/javaninTemelleri/blob/main/kodlar/bolum17/kod07_2/Bolum17Ornek07ThisHatasi.java" TargetMode="External"/><Relationship Id="rId916" Type="http://schemas.openxmlformats.org/officeDocument/2006/relationships/image" Target="media/image468.png"/><Relationship Id="rId45" Type="http://schemas.openxmlformats.org/officeDocument/2006/relationships/hyperlink" Target="https://github.com/bmdersleri/javaninTemelleri/tree/main/kodlar/bolum01/kod10/" TargetMode="External"/><Relationship Id="rId110" Type="http://schemas.openxmlformats.org/officeDocument/2006/relationships/hyperlink" Target="https://github.com/bmdersleri/javaninTemelleri/tree/main/kodlar/bolum03/kod06/" TargetMode="External"/><Relationship Id="rId348" Type="http://schemas.openxmlformats.org/officeDocument/2006/relationships/hyperlink" Target="https://github.com/bmdersleri/javaninTemelleri/tree/main/kodlar/bolum09/kod02/" TargetMode="External"/><Relationship Id="rId555" Type="http://schemas.openxmlformats.org/officeDocument/2006/relationships/image" Target="media/image283.png"/><Relationship Id="rId762" Type="http://schemas.openxmlformats.org/officeDocument/2006/relationships/hyperlink" Target="https://github.com/bmdersleri/javaninTemelleri/blob/main/kodlar/bolum18/kod27/ImplementsMetotHatasi.java" TargetMode="External"/><Relationship Id="rId194" Type="http://schemas.openxmlformats.org/officeDocument/2006/relationships/image" Target="media/image98.png"/><Relationship Id="rId208" Type="http://schemas.openxmlformats.org/officeDocument/2006/relationships/hyperlink" Target="https://github.com/bmdersleri/javaninTemelleri/tree/main/kodlar/bolum05/kod38/" TargetMode="External"/><Relationship Id="rId415" Type="http://schemas.openxmlformats.org/officeDocument/2006/relationships/image" Target="media/image211.png"/><Relationship Id="rId622" Type="http://schemas.openxmlformats.org/officeDocument/2006/relationships/hyperlink" Target="https://github.com/bmdersleri/javaninTemelleri/tree/main/kodlar/bolum15/kod16/" TargetMode="External"/><Relationship Id="rId1045" Type="http://schemas.openxmlformats.org/officeDocument/2006/relationships/fontTable" Target="fontTable.xml"/><Relationship Id="rId261" Type="http://schemas.openxmlformats.org/officeDocument/2006/relationships/image" Target="media/image133.png"/><Relationship Id="rId499" Type="http://schemas.openxmlformats.org/officeDocument/2006/relationships/hyperlink" Target="https://github.com/bmdersleri/javaninTemelleri/tree/main/kodlar/bolum12/kod06/" TargetMode="External"/><Relationship Id="rId927" Type="http://schemas.openxmlformats.org/officeDocument/2006/relationships/hyperlink" Target="https://github.com/bmdersleri/javaninTemelleri/tree/main/kodlar/bolum23/kod03/" TargetMode="External"/><Relationship Id="rId56" Type="http://schemas.openxmlformats.org/officeDocument/2006/relationships/image" Target="media/image28.png"/><Relationship Id="rId359" Type="http://schemas.openxmlformats.org/officeDocument/2006/relationships/image" Target="media/image183.png"/><Relationship Id="rId566" Type="http://schemas.openxmlformats.org/officeDocument/2006/relationships/hyperlink" Target="https://github.com/bmdersleri/javaninTemelleri/blob/main/kodlar/bolum14/kod01/Bolum14Ornek01ArrayListOgrenci.java" TargetMode="External"/><Relationship Id="rId773" Type="http://schemas.openxmlformats.org/officeDocument/2006/relationships/image" Target="media/image395.png"/><Relationship Id="rId121" Type="http://schemas.openxmlformats.org/officeDocument/2006/relationships/image" Target="media/image61.png"/><Relationship Id="rId219" Type="http://schemas.openxmlformats.org/officeDocument/2006/relationships/image" Target="media/image111.png"/><Relationship Id="rId426" Type="http://schemas.openxmlformats.org/officeDocument/2006/relationships/hyperlink" Target="https://github.com/bmdersleri/javaninTemelleri/blob/main/kodlar/bolum10/kod43/StringHatasi.java" TargetMode="External"/><Relationship Id="rId633" Type="http://schemas.openxmlformats.org/officeDocument/2006/relationships/image" Target="media/image323.png"/><Relationship Id="rId980" Type="http://schemas.openxmlformats.org/officeDocument/2006/relationships/image" Target="media/image502.png"/><Relationship Id="rId840" Type="http://schemas.openxmlformats.org/officeDocument/2006/relationships/hyperlink" Target="https://github.com/bmdersleri/javaninTemelleri/tree/main/kodlar/bolum20/kod05/" TargetMode="External"/><Relationship Id="rId938" Type="http://schemas.openxmlformats.org/officeDocument/2006/relationships/image" Target="media/image480.png"/><Relationship Id="rId67" Type="http://schemas.openxmlformats.org/officeDocument/2006/relationships/image" Target="media/image33.png"/><Relationship Id="rId272" Type="http://schemas.openxmlformats.org/officeDocument/2006/relationships/image" Target="media/image138.png"/><Relationship Id="rId577" Type="http://schemas.openxmlformats.org/officeDocument/2006/relationships/hyperlink" Target="https://github.com/bmdersleri/javaninTemelleri/tree/main/kodlar/bolum14/kod04/" TargetMode="External"/><Relationship Id="rId700" Type="http://schemas.openxmlformats.org/officeDocument/2006/relationships/hyperlink" Target="https://github.com/bmdersleri/javaninTemelleri/tree/main/kodlar/bolum17/kod06/" TargetMode="External"/><Relationship Id="rId132" Type="http://schemas.openxmlformats.org/officeDocument/2006/relationships/hyperlink" Target="https://github.com/bmdersleri/javaninTemelleri/blob/main/kodlar/bolum04/kod01/Bolum04Ornek01AdAlma.java" TargetMode="External"/><Relationship Id="rId784" Type="http://schemas.openxmlformats.org/officeDocument/2006/relationships/image" Target="media/image400.png"/><Relationship Id="rId991" Type="http://schemas.openxmlformats.org/officeDocument/2006/relationships/hyperlink" Target="https://github.com/bmdersleri/javaninTemelleri/blob/main/kodlar/bolum23/kod67/JavaFxButonOlayi.java" TargetMode="External"/><Relationship Id="rId437" Type="http://schemas.openxmlformats.org/officeDocument/2006/relationships/image" Target="media/image223.png"/><Relationship Id="rId644" Type="http://schemas.openxmlformats.org/officeDocument/2006/relationships/hyperlink" Target="https://github.com/bmdersleri/javaninTemelleri/blob/main/kodlar/bolum16/kod01/DosyaIslemleriTemel.java" TargetMode="External"/><Relationship Id="rId851" Type="http://schemas.openxmlformats.org/officeDocument/2006/relationships/image" Target="media/image435.png"/><Relationship Id="rId283" Type="http://schemas.openxmlformats.org/officeDocument/2006/relationships/hyperlink" Target="https://github.com/bmdersleri/javaninTemelleri/blob/main/kodlar/bolum07/kod08/Bolum07Ornek06AsalKontrol.java" TargetMode="External"/><Relationship Id="rId490" Type="http://schemas.openxmlformats.org/officeDocument/2006/relationships/image" Target="media/image250.png"/><Relationship Id="rId504" Type="http://schemas.openxmlformats.org/officeDocument/2006/relationships/hyperlink" Target="https://github.com/bmdersleri/javaninTemelleri/blob/main/kodlar/bolum12/kod06_2/Bolum12Ornek06TarihBicimHatasi.java" TargetMode="External"/><Relationship Id="rId711" Type="http://schemas.openxmlformats.org/officeDocument/2006/relationships/image" Target="media/image363.png"/><Relationship Id="rId949" Type="http://schemas.openxmlformats.org/officeDocument/2006/relationships/hyperlink" Target="https://github.com/bmdersleri/javaninTemelleri/blob/main/kodlar/bolum23/kod04/FinalProjeRehberiveTeslimOlcTemel.java" TargetMode="External"/><Relationship Id="rId78" Type="http://schemas.openxmlformats.org/officeDocument/2006/relationships/hyperlink" Target="https://github.com/bmdersleri/javaninTemelleri/blob/main/kodlar/bolum02/kod33/OgrenciTanitimiVeNotBilgisi.java" TargetMode="External"/><Relationship Id="rId143" Type="http://schemas.openxmlformats.org/officeDocument/2006/relationships/hyperlink" Target="https://github.com/bmdersleri/javaninTemelleri/tree/main/kodlar/bolum04/kod04/" TargetMode="External"/><Relationship Id="rId350" Type="http://schemas.openxmlformats.org/officeDocument/2006/relationships/image" Target="media/image178.png"/><Relationship Id="rId588" Type="http://schemas.openxmlformats.org/officeDocument/2006/relationships/image" Target="media/image300.png"/><Relationship Id="rId795" Type="http://schemas.openxmlformats.org/officeDocument/2006/relationships/hyperlink" Target="https://github.com/bmdersleri/javaninTemelleri/blob/main/kodlar/bolum19/kod07/Bolum19Ornek07BorderLayoutHatasi.java" TargetMode="External"/><Relationship Id="rId809" Type="http://schemas.openxmlformats.org/officeDocument/2006/relationships/image" Target="media/image413.png"/><Relationship Id="rId9" Type="http://schemas.openxmlformats.org/officeDocument/2006/relationships/image" Target="media/image3.png"/><Relationship Id="rId210" Type="http://schemas.openxmlformats.org/officeDocument/2006/relationships/image" Target="media/image106.png"/><Relationship Id="rId448" Type="http://schemas.openxmlformats.org/officeDocument/2006/relationships/image" Target="media/image228.png"/><Relationship Id="rId655" Type="http://schemas.openxmlformats.org/officeDocument/2006/relationships/hyperlink" Target="https://github.com/bmdersleri/javaninTemelleri/tree/main/kodlar/bolum16/kod03_2/" TargetMode="External"/><Relationship Id="rId862" Type="http://schemas.openxmlformats.org/officeDocument/2006/relationships/hyperlink" Target="https://github.com/bmdersleri/javaninTemelleri/blob/main/kodlar/bolum21/kod01/ListeTabloMenuveDiyaloglarTemel.java" TargetMode="External"/><Relationship Id="rId294" Type="http://schemas.openxmlformats.org/officeDocument/2006/relationships/hyperlink" Target="https://github.com/bmdersleri/javaninTemelleri/tree/main/kodlar/bolum07/kod14/" TargetMode="External"/><Relationship Id="rId308" Type="http://schemas.openxmlformats.org/officeDocument/2006/relationships/hyperlink" Target="https://github.com/bmdersleri/javaninTemelleri/blob/main/kodlar/bolum08/kod02/Bolum08Ornek02ReturnMetot.java" TargetMode="External"/><Relationship Id="rId515" Type="http://schemas.openxmlformats.org/officeDocument/2006/relationships/hyperlink" Target="https://github.com/bmdersleri/javaninTemelleri/tree/main/kodlar/bolum12/kod33/" TargetMode="External"/><Relationship Id="rId722" Type="http://schemas.openxmlformats.org/officeDocument/2006/relationships/image" Target="media/image368.png"/><Relationship Id="rId89" Type="http://schemas.openxmlformats.org/officeDocument/2006/relationships/image" Target="media/image45.png"/><Relationship Id="rId154" Type="http://schemas.openxmlformats.org/officeDocument/2006/relationships/image" Target="media/image78.png"/><Relationship Id="rId361" Type="http://schemas.openxmlformats.org/officeDocument/2006/relationships/hyperlink" Target="https://github.com/bmdersleri/javaninTemelleri/blob/main/kodlar/bolum09/kod05/Bolum09Ornek05IkiBoyutluDizi.java" TargetMode="External"/><Relationship Id="rId599" Type="http://schemas.openxmlformats.org/officeDocument/2006/relationships/image" Target="media/image305.png"/><Relationship Id="rId1005" Type="http://schemas.openxmlformats.org/officeDocument/2006/relationships/image" Target="media/image515.png"/><Relationship Id="rId459" Type="http://schemas.openxmlformats.org/officeDocument/2006/relationships/hyperlink" Target="https://github.com/bmdersleri/javaninTemelleri/blob/main/kodlar/bolum11/kod36/ZarOyunuVeSayisalTahmin.java" TargetMode="External"/><Relationship Id="rId666" Type="http://schemas.openxmlformats.org/officeDocument/2006/relationships/image" Target="media/image340.png"/><Relationship Id="rId873" Type="http://schemas.openxmlformats.org/officeDocument/2006/relationships/hyperlink" Target="https://github.com/bmdersleri/javaninTemelleri/tree/main/kodlar/bolum21/kod03_2/" TargetMode="External"/><Relationship Id="rId16" Type="http://schemas.openxmlformats.org/officeDocument/2006/relationships/hyperlink" Target="https://github.com/bmdersleri/javaninTemelleri/tree/main/kodlar/bolum01/kod02/" TargetMode="External"/><Relationship Id="rId221" Type="http://schemas.openxmlformats.org/officeDocument/2006/relationships/hyperlink" Target="https://github.com/bmdersleri/javaninTemelleri/tree/main/kodlar/bolum06/kod02/" TargetMode="External"/><Relationship Id="rId319" Type="http://schemas.openxmlformats.org/officeDocument/2006/relationships/hyperlink" Target="https://github.com/bmdersleri/javaninTemelleri/tree/main/kodlar/bolum08/kod05/" TargetMode="External"/><Relationship Id="rId526" Type="http://schemas.openxmlformats.org/officeDocument/2006/relationships/image" Target="media/image268.png"/><Relationship Id="rId733" Type="http://schemas.openxmlformats.org/officeDocument/2006/relationships/hyperlink" Target="https://github.com/bmdersleri/javaninTemelleri/tree/main/kodlar/bolum18/kod02/" TargetMode="External"/><Relationship Id="rId940" Type="http://schemas.openxmlformats.org/officeDocument/2006/relationships/hyperlink" Target="https://github.com/bmdersleri/javaninTemelleri/blob/main/kodlar/bolum23/kod28/TabloSenkronHatasi.java" TargetMode="External"/><Relationship Id="rId1016" Type="http://schemas.openxmlformats.org/officeDocument/2006/relationships/hyperlink" Target="https://github.com/bmdersleri/javaninTemelleri/blob/main/kodlar/bolum23/kod73/MiniProjeFikirleriveRubriklerUygulama.java" TargetMode="External"/><Relationship Id="rId165" Type="http://schemas.openxmlformats.org/officeDocument/2006/relationships/image" Target="media/image83.png"/><Relationship Id="rId372" Type="http://schemas.openxmlformats.org/officeDocument/2006/relationships/hyperlink" Target="https://github.com/bmdersleri/javaninTemelleri/tree/main/kodlar/bolum09/kod07_2/" TargetMode="External"/><Relationship Id="rId677" Type="http://schemas.openxmlformats.org/officeDocument/2006/relationships/image" Target="media/image345.png"/><Relationship Id="rId800" Type="http://schemas.openxmlformats.org/officeDocument/2006/relationships/image" Target="media/image408.png"/><Relationship Id="rId232" Type="http://schemas.openxmlformats.org/officeDocument/2006/relationships/image" Target="media/image118.png"/><Relationship Id="rId884" Type="http://schemas.openxmlformats.org/officeDocument/2006/relationships/image" Target="media/image452.png"/><Relationship Id="rId27" Type="http://schemas.openxmlformats.org/officeDocument/2006/relationships/image" Target="media/image13.png"/><Relationship Id="rId537" Type="http://schemas.openxmlformats.org/officeDocument/2006/relationships/hyperlink" Target="https://github.com/bmdersleri/javaninTemelleri/blob/main/kodlar/bolum13/kod03/PaketlerimportveProjeDuzeniHataDuzeltme.java" TargetMode="External"/><Relationship Id="rId744" Type="http://schemas.openxmlformats.org/officeDocument/2006/relationships/image" Target="media/image380.png"/><Relationship Id="rId951" Type="http://schemas.openxmlformats.org/officeDocument/2006/relationships/image" Target="media/image487.png"/><Relationship Id="rId80" Type="http://schemas.openxmlformats.org/officeDocument/2006/relationships/image" Target="media/image40.png"/><Relationship Id="rId176" Type="http://schemas.openxmlformats.org/officeDocument/2006/relationships/hyperlink" Target="https://github.com/bmdersleri/javaninTemelleri/tree/main/kodlar/bolum05/kod02/" TargetMode="External"/><Relationship Id="rId383" Type="http://schemas.openxmlformats.org/officeDocument/2006/relationships/image" Target="media/image195.png"/><Relationship Id="rId590" Type="http://schemas.openxmlformats.org/officeDocument/2006/relationships/hyperlink" Target="https://github.com/bmdersleri/javaninTemelleri/blob/main/kodlar/bolum14/kod06_2/Bolum14Ornek06HataDuzeltme.java" TargetMode="External"/><Relationship Id="rId604" Type="http://schemas.openxmlformats.org/officeDocument/2006/relationships/image" Target="media/image308.png"/><Relationship Id="rId811" Type="http://schemas.openxmlformats.org/officeDocument/2006/relationships/hyperlink" Target="https://github.com/bmdersleri/javaninTemelleri/blob/main/kodlar/bolum19/kod38/GuiHatasi.java" TargetMode="External"/><Relationship Id="rId1027" Type="http://schemas.openxmlformats.org/officeDocument/2006/relationships/hyperlink" Target="https://github.com/bmdersleri/javaninTemelleri/tree/main/kodlar/bolum23/kod82/" TargetMode="External"/><Relationship Id="rId243" Type="http://schemas.openxmlformats.org/officeDocument/2006/relationships/image" Target="media/image123.png"/><Relationship Id="rId450" Type="http://schemas.openxmlformats.org/officeDocument/2006/relationships/hyperlink" Target="https://github.com/bmdersleri/javaninTemelleri/tree/main/kodlar/bolum11/kod06/" TargetMode="External"/><Relationship Id="rId688" Type="http://schemas.openxmlformats.org/officeDocument/2006/relationships/hyperlink" Target="https://github.com/bmdersleri/javaninTemelleri/tree/main/kodlar/bolum17/kod03/" TargetMode="External"/><Relationship Id="rId895" Type="http://schemas.openxmlformats.org/officeDocument/2006/relationships/hyperlink" Target="https://github.com/bmdersleri/javaninTemelleri/blob/main/kodlar/bolum22/kod02/JDBCileVeritabaniProgramlamaUygulama.java" TargetMode="External"/><Relationship Id="rId909" Type="http://schemas.openxmlformats.org/officeDocument/2006/relationships/image" Target="media/image465.png"/><Relationship Id="rId38" Type="http://schemas.openxmlformats.org/officeDocument/2006/relationships/image" Target="media/image18.png"/><Relationship Id="rId103" Type="http://schemas.openxmlformats.org/officeDocument/2006/relationships/hyperlink" Target="https://github.com/bmdersleri/javaninTemelleri/blob/main/kodlar/bolum03/kod04/Bolum03Ornek04AtamaOperatorleri.java" TargetMode="External"/><Relationship Id="rId310" Type="http://schemas.openxmlformats.org/officeDocument/2006/relationships/image" Target="media/image158.png"/><Relationship Id="rId548" Type="http://schemas.openxmlformats.org/officeDocument/2006/relationships/hyperlink" Target="https://github.com/bmdersleri/javaninTemelleri/tree/main/kodlar/bolum13/kod22/" TargetMode="External"/><Relationship Id="rId755" Type="http://schemas.openxmlformats.org/officeDocument/2006/relationships/image" Target="media/image385.png"/><Relationship Id="rId962" Type="http://schemas.openxmlformats.org/officeDocument/2006/relationships/image" Target="media/image492.png"/><Relationship Id="rId91" Type="http://schemas.openxmlformats.org/officeDocument/2006/relationships/hyperlink" Target="https://github.com/bmdersleri/javaninTemelleri/blob/main/kodlar/bolum03/kod01/Bolum03Ornek01TipDonusumu.java" TargetMode="External"/><Relationship Id="rId187" Type="http://schemas.openxmlformats.org/officeDocument/2006/relationships/image" Target="media/image95.png"/><Relationship Id="rId394" Type="http://schemas.openxmlformats.org/officeDocument/2006/relationships/hyperlink" Target="https://github.com/bmdersleri/javaninTemelleri/blob/main/kodlar/bolum10/kod02/Bolum10Ornek02KullaniciAdiKontrol.java" TargetMode="External"/><Relationship Id="rId408" Type="http://schemas.openxmlformats.org/officeDocument/2006/relationships/image" Target="media/image208.png"/><Relationship Id="rId615" Type="http://schemas.openxmlformats.org/officeDocument/2006/relationships/hyperlink" Target="https://github.com/bmdersleri/javaninTemelleri/blob/main/kodlar/bolum15/kod03/HataYonetimiHataDuzeltme.java" TargetMode="External"/><Relationship Id="rId822" Type="http://schemas.openxmlformats.org/officeDocument/2006/relationships/image" Target="media/image420.png"/><Relationship Id="rId1038" Type="http://schemas.openxmlformats.org/officeDocument/2006/relationships/image" Target="media/image532.png"/><Relationship Id="rId254" Type="http://schemas.openxmlformats.org/officeDocument/2006/relationships/hyperlink" Target="https://github.com/bmdersleri/javaninTemelleri/blob/main/kodlar/bolum06/kod41/DonguHatasi.java" TargetMode="External"/><Relationship Id="rId699" Type="http://schemas.openxmlformats.org/officeDocument/2006/relationships/image" Target="media/image357.png"/><Relationship Id="rId49" Type="http://schemas.openxmlformats.org/officeDocument/2006/relationships/hyperlink" Target="https://github.com/bmdersleri/javaninTemelleri/tree/main/kodlar/bolum02/kod01/" TargetMode="External"/><Relationship Id="rId114" Type="http://schemas.openxmlformats.org/officeDocument/2006/relationships/hyperlink" Target="https://github.com/bmdersleri/javaninTemelleri/tree/main/kodlar/bolum03/kod06_2/" TargetMode="External"/><Relationship Id="rId461" Type="http://schemas.openxmlformats.org/officeDocument/2006/relationships/image" Target="media/image235.png"/><Relationship Id="rId559" Type="http://schemas.openxmlformats.org/officeDocument/2006/relationships/image" Target="media/image285.png"/><Relationship Id="rId766" Type="http://schemas.openxmlformats.org/officeDocument/2006/relationships/hyperlink" Target="https://github.com/bmdersleri/javaninTemelleri/tree/main/kodlar/bolum19/kod01/" TargetMode="External"/><Relationship Id="rId198" Type="http://schemas.openxmlformats.org/officeDocument/2006/relationships/image" Target="media/image100.png"/><Relationship Id="rId321" Type="http://schemas.openxmlformats.org/officeDocument/2006/relationships/image" Target="media/image163.png"/><Relationship Id="rId419" Type="http://schemas.openxmlformats.org/officeDocument/2006/relationships/image" Target="media/image213.png"/><Relationship Id="rId626" Type="http://schemas.openxmlformats.org/officeDocument/2006/relationships/hyperlink" Target="https://github.com/bmdersleri/javaninTemelleri/tree/main/kodlar/bolum15/kod21/" TargetMode="External"/><Relationship Id="rId973" Type="http://schemas.openxmlformats.org/officeDocument/2006/relationships/hyperlink" Target="https://github.com/bmdersleri/javaninTemelleri/blob/main/kodlar/bolum23/kod46/FinalProjeBosGirdiHatasi.java" TargetMode="External"/><Relationship Id="rId833" Type="http://schemas.openxmlformats.org/officeDocument/2006/relationships/hyperlink" Target="https://github.com/bmdersleri/javaninTemelleri/blob/main/kodlar/bolum20/kod03/Bolum20Ornek03MetinOkuma.java" TargetMode="External"/><Relationship Id="rId265" Type="http://schemas.openxmlformats.org/officeDocument/2006/relationships/image" Target="media/image135.png"/><Relationship Id="rId472" Type="http://schemas.openxmlformats.org/officeDocument/2006/relationships/image" Target="media/image240.png"/><Relationship Id="rId900" Type="http://schemas.openxmlformats.org/officeDocument/2006/relationships/image" Target="media/image460.png"/><Relationship Id="rId125" Type="http://schemas.openxmlformats.org/officeDocument/2006/relationships/image" Target="media/image63.png"/><Relationship Id="rId332" Type="http://schemas.openxmlformats.org/officeDocument/2006/relationships/hyperlink" Target="https://github.com/bmdersleri/javaninTemelleri/blob/main/kodlar/bolum08/kod34/GeometrikSayisalAraclar.java" TargetMode="External"/><Relationship Id="rId777" Type="http://schemas.openxmlformats.org/officeDocument/2006/relationships/image" Target="media/image397.png"/><Relationship Id="rId984" Type="http://schemas.openxmlformats.org/officeDocument/2006/relationships/image" Target="media/image504.png"/><Relationship Id="rId637" Type="http://schemas.openxmlformats.org/officeDocument/2006/relationships/image" Target="media/image325.png"/><Relationship Id="rId844" Type="http://schemas.openxmlformats.org/officeDocument/2006/relationships/hyperlink" Target="https://github.com/bmdersleri/javaninTemelleri/tree/main/kodlar/bolum20/kod06/" TargetMode="External"/><Relationship Id="rId276" Type="http://schemas.openxmlformats.org/officeDocument/2006/relationships/image" Target="media/image140.png"/><Relationship Id="rId483" Type="http://schemas.openxmlformats.org/officeDocument/2006/relationships/hyperlink" Target="https://github.com/bmdersleri/javaninTemelleri/tree/main/kodlar/bolum12/kod02/" TargetMode="External"/><Relationship Id="rId690" Type="http://schemas.openxmlformats.org/officeDocument/2006/relationships/image" Target="media/image352.png"/><Relationship Id="rId704" Type="http://schemas.openxmlformats.org/officeDocument/2006/relationships/hyperlink" Target="https://github.com/bmdersleri/javaninTemelleri/tree/main/kodlar/bolum17/kod07/" TargetMode="External"/><Relationship Id="rId911" Type="http://schemas.openxmlformats.org/officeDocument/2006/relationships/hyperlink" Target="https://github.com/bmdersleri/javaninTemelleri/blob/main/kodlar/bolum22/kod22/SQLBirlestirmeHatasi.java" TargetMode="External"/><Relationship Id="rId40" Type="http://schemas.openxmlformats.org/officeDocument/2006/relationships/image" Target="media/image20.png"/><Relationship Id="rId136" Type="http://schemas.openxmlformats.org/officeDocument/2006/relationships/hyperlink" Target="https://github.com/bmdersleri/javaninTemelleri/blob/main/kodlar/bolum04/kod02/Bolum04Ornek02SayiAlma.java" TargetMode="External"/><Relationship Id="rId343" Type="http://schemas.openxmlformats.org/officeDocument/2006/relationships/image" Target="media/image175.png"/><Relationship Id="rId550" Type="http://schemas.openxmlformats.org/officeDocument/2006/relationships/image" Target="media/image280.png"/><Relationship Id="rId788" Type="http://schemas.openxmlformats.org/officeDocument/2006/relationships/image" Target="media/image402.png"/><Relationship Id="rId995" Type="http://schemas.openxmlformats.org/officeDocument/2006/relationships/hyperlink" Target="https://github.com/bmdersleri/javaninTemelleri/blob/main/kodlar/bolum23/kod68/JavaFxSceneHatasi.java" TargetMode="External"/><Relationship Id="rId203" Type="http://schemas.openxmlformats.org/officeDocument/2006/relationships/image" Target="media/image103.png"/><Relationship Id="rId648" Type="http://schemas.openxmlformats.org/officeDocument/2006/relationships/hyperlink" Target="https://github.com/bmdersleri/javaninTemelleri/blob/main/kodlar/bolum16/kod02/DosyaIslemleriUygulama.java" TargetMode="External"/><Relationship Id="rId855" Type="http://schemas.openxmlformats.org/officeDocument/2006/relationships/image" Target="media/image437.png"/><Relationship Id="rId1040" Type="http://schemas.openxmlformats.org/officeDocument/2006/relationships/hyperlink" Target="https://github.com/bmdersleri/javaninTemelleri/blob/main/kodlar/bolum23/kod148/KontrolGorevi.java" TargetMode="External"/><Relationship Id="rId287" Type="http://schemas.openxmlformats.org/officeDocument/2006/relationships/hyperlink" Target="https://github.com/bmdersleri/javaninTemelleri/blob/main/kodlar/bolum07/kod09/Bolum07Ornek07BolenListeleme.java" TargetMode="External"/><Relationship Id="rId410" Type="http://schemas.openxmlformats.org/officeDocument/2006/relationships/hyperlink" Target="https://github.com/bmdersleri/javaninTemelleri/blob/main/kodlar/bolum10/kod06/Bolum10Ornek06HataDuzeltme.java" TargetMode="External"/><Relationship Id="rId494" Type="http://schemas.openxmlformats.org/officeDocument/2006/relationships/image" Target="media/image252.png"/><Relationship Id="rId508" Type="http://schemas.openxmlformats.org/officeDocument/2006/relationships/hyperlink" Target="https://github.com/bmdersleri/javaninTemelleri/blob/main/kodlar/bolum12/kod28/YasVeKayitZamaniAraci.java" TargetMode="External"/><Relationship Id="rId715" Type="http://schemas.openxmlformats.org/officeDocument/2006/relationships/image" Target="media/image365.png"/><Relationship Id="rId922" Type="http://schemas.openxmlformats.org/officeDocument/2006/relationships/image" Target="media/image472.png"/><Relationship Id="rId147" Type="http://schemas.openxmlformats.org/officeDocument/2006/relationships/hyperlink" Target="https://github.com/bmdersleri/javaninTemelleri/tree/main/kodlar/bolum04/kod05/" TargetMode="External"/><Relationship Id="rId354" Type="http://schemas.openxmlformats.org/officeDocument/2006/relationships/image" Target="media/image180.png"/><Relationship Id="rId799" Type="http://schemas.openxmlformats.org/officeDocument/2006/relationships/hyperlink" Target="https://github.com/bmdersleri/javaninTemelleri/blob/main/kodlar/bolum19/kod07_2/Bolum19Ornek07BorderLayoutHatasi.java" TargetMode="External"/><Relationship Id="rId51" Type="http://schemas.openxmlformats.org/officeDocument/2006/relationships/image" Target="media/image25.png"/><Relationship Id="rId561" Type="http://schemas.openxmlformats.org/officeDocument/2006/relationships/hyperlink" Target="https://github.com/bmdersleri/javaninTemelleri/blob/main/kodlar/bolum13/kod25/ImportHatasi.java" TargetMode="External"/><Relationship Id="rId659" Type="http://schemas.openxmlformats.org/officeDocument/2006/relationships/hyperlink" Target="https://github.com/bmdersleri/javaninTemelleri/tree/main/kodlar/bolum16/kod17/" TargetMode="External"/><Relationship Id="rId866" Type="http://schemas.openxmlformats.org/officeDocument/2006/relationships/hyperlink" Target="https://github.com/bmdersleri/javaninTemelleri/blob/main/kodlar/bolum21/kod02/ListeTabloMenuveDiyaloglarUygulama.java" TargetMode="External"/><Relationship Id="rId214" Type="http://schemas.openxmlformats.org/officeDocument/2006/relationships/image" Target="media/image108.png"/><Relationship Id="rId298" Type="http://schemas.openxmlformats.org/officeDocument/2006/relationships/hyperlink" Target="https://github.com/bmdersleri/javaninTemelleri/tree/main/kodlar/bolum07/kod15/" TargetMode="External"/><Relationship Id="rId421" Type="http://schemas.openxmlformats.org/officeDocument/2006/relationships/hyperlink" Target="https://github.com/bmdersleri/javaninTemelleri/tree/main/kodlar/bolum10/kod42/" TargetMode="External"/><Relationship Id="rId519" Type="http://schemas.openxmlformats.org/officeDocument/2006/relationships/hyperlink" Target="https://github.com/bmdersleri/javaninTemelleri/tree/main/kodlar/bolum12/kod34/" TargetMode="External"/><Relationship Id="rId158" Type="http://schemas.openxmlformats.org/officeDocument/2006/relationships/image" Target="media/image80.png"/><Relationship Id="rId726" Type="http://schemas.openxmlformats.org/officeDocument/2006/relationships/image" Target="media/image370.png"/><Relationship Id="rId933" Type="http://schemas.openxmlformats.org/officeDocument/2006/relationships/image" Target="media/image477.png"/><Relationship Id="rId1009" Type="http://schemas.openxmlformats.org/officeDocument/2006/relationships/image" Target="media/image517.png"/><Relationship Id="rId62" Type="http://schemas.openxmlformats.org/officeDocument/2006/relationships/hyperlink" Target="https://github.com/bmdersleri/javaninTemelleri/blob/main/kodlar/bolum02/kod03/Bolum02Ornek03Degiskenler.java" TargetMode="External"/><Relationship Id="rId365" Type="http://schemas.openxmlformats.org/officeDocument/2006/relationships/hyperlink" Target="https://github.com/bmdersleri/javaninTemelleri/blob/main/kodlar/bolum09/kod06/Bolum09Ornek06IkiBoyutluAnaliz.java" TargetMode="External"/><Relationship Id="rId572" Type="http://schemas.openxmlformats.org/officeDocument/2006/relationships/image" Target="media/image292.png"/><Relationship Id="rId225" Type="http://schemas.openxmlformats.org/officeDocument/2006/relationships/hyperlink" Target="https://github.com/bmdersleri/javaninTemelleri/tree/main/kodlar/bolum06/kod03/" TargetMode="External"/><Relationship Id="rId432" Type="http://schemas.openxmlformats.org/officeDocument/2006/relationships/image" Target="media/image220.png"/><Relationship Id="rId877" Type="http://schemas.openxmlformats.org/officeDocument/2006/relationships/hyperlink" Target="https://github.com/bmdersleri/javaninTemelleri/tree/main/kodlar/bolum21/kod24/" TargetMode="External"/><Relationship Id="rId737" Type="http://schemas.openxmlformats.org/officeDocument/2006/relationships/hyperlink" Target="https://github.com/bmdersleri/javaninTemelleri/tree/main/kodlar/bolum18/kod03/" TargetMode="External"/><Relationship Id="rId944" Type="http://schemas.openxmlformats.org/officeDocument/2006/relationships/hyperlink" Target="https://github.com/bmdersleri/javaninTemelleri/blob/main/kodlar/bolum23/kod29/TabloSenkronHatasi.java" TargetMode="External"/><Relationship Id="rId73" Type="http://schemas.openxmlformats.org/officeDocument/2006/relationships/hyperlink" Target="https://github.com/bmdersleri/javaninTemelleri/tree/main/kodlar/bolum02/kod05_2/" TargetMode="External"/><Relationship Id="rId169" Type="http://schemas.openxmlformats.org/officeDocument/2006/relationships/image" Target="media/image85.png"/><Relationship Id="rId376" Type="http://schemas.openxmlformats.org/officeDocument/2006/relationships/hyperlink" Target="https://github.com/bmdersleri/javaninTemelleri/tree/main/kodlar/bolum09/kod37/" TargetMode="External"/><Relationship Id="rId583" Type="http://schemas.openxmlformats.org/officeDocument/2006/relationships/image" Target="media/image297.png"/><Relationship Id="rId790" Type="http://schemas.openxmlformats.org/officeDocument/2006/relationships/hyperlink" Target="https://github.com/bmdersleri/javaninTemelleri/tree/main/kodlar/bolum19/kod06_2/" TargetMode="External"/><Relationship Id="rId804" Type="http://schemas.openxmlformats.org/officeDocument/2006/relationships/image" Target="media/image410.png"/><Relationship Id="rId4" Type="http://schemas.openxmlformats.org/officeDocument/2006/relationships/webSettings" Target="webSettings.xml"/><Relationship Id="rId236" Type="http://schemas.openxmlformats.org/officeDocument/2006/relationships/image" Target="media/image120.png"/><Relationship Id="rId443" Type="http://schemas.openxmlformats.org/officeDocument/2006/relationships/hyperlink" Target="https://github.com/bmdersleri/javaninTemelleri/blob/main/kodlar/bolum11/kod04/Bolum11Ornek04RastgeleAralik.java" TargetMode="External"/><Relationship Id="rId650" Type="http://schemas.openxmlformats.org/officeDocument/2006/relationships/image" Target="media/image332.png"/><Relationship Id="rId888" Type="http://schemas.openxmlformats.org/officeDocument/2006/relationships/image" Target="media/image454.png"/><Relationship Id="rId303" Type="http://schemas.openxmlformats.org/officeDocument/2006/relationships/hyperlink" Target="https://github.com/bmdersleri/javaninTemelleri/tree/main/kodlar/bolum08/kod01/" TargetMode="External"/><Relationship Id="rId748" Type="http://schemas.openxmlformats.org/officeDocument/2006/relationships/image" Target="media/image382.png"/><Relationship Id="rId955" Type="http://schemas.openxmlformats.org/officeDocument/2006/relationships/image" Target="media/image489.png"/><Relationship Id="rId84" Type="http://schemas.openxmlformats.org/officeDocument/2006/relationships/image" Target="media/image42.png"/><Relationship Id="rId387" Type="http://schemas.openxmlformats.org/officeDocument/2006/relationships/image" Target="media/image197.png"/><Relationship Id="rId510" Type="http://schemas.openxmlformats.org/officeDocument/2006/relationships/image" Target="media/image260.png"/><Relationship Id="rId594" Type="http://schemas.openxmlformats.org/officeDocument/2006/relationships/hyperlink" Target="https://github.com/bmdersleri/javaninTemelleri/blob/main/kodlar/bolum14/kod36/KoleksiyonYonetimPaneli.java" TargetMode="External"/><Relationship Id="rId608" Type="http://schemas.openxmlformats.org/officeDocument/2006/relationships/image" Target="media/image310.png"/><Relationship Id="rId815" Type="http://schemas.openxmlformats.org/officeDocument/2006/relationships/hyperlink" Target="https://github.com/bmdersleri/javaninTemelleri/blob/main/kodlar/bolum19/kod39/LayoutHatasi.java" TargetMode="External"/><Relationship Id="rId247" Type="http://schemas.openxmlformats.org/officeDocument/2006/relationships/image" Target="media/image125.png"/><Relationship Id="rId899" Type="http://schemas.openxmlformats.org/officeDocument/2006/relationships/hyperlink" Target="https://github.com/bmdersleri/javaninTemelleri/blob/main/kodlar/bolum22/kod03/JDBCileVeritabaniProgramlamaHataDuzeltme.java" TargetMode="External"/><Relationship Id="rId1000" Type="http://schemas.openxmlformats.org/officeDocument/2006/relationships/image" Target="media/image512.png"/><Relationship Id="rId107" Type="http://schemas.openxmlformats.org/officeDocument/2006/relationships/hyperlink" Target="https://github.com/bmdersleri/javaninTemelleri/blob/main/kodlar/bolum03/kod05/Bolum03Ornek05MantiksalIfadeler.java" TargetMode="External"/><Relationship Id="rId454" Type="http://schemas.openxmlformats.org/officeDocument/2006/relationships/hyperlink" Target="https://github.com/bmdersleri/javaninTemelleri/tree/main/kodlar/bolum11/kod06_2/" TargetMode="External"/><Relationship Id="rId661" Type="http://schemas.openxmlformats.org/officeDocument/2006/relationships/image" Target="media/image337.png"/><Relationship Id="rId759" Type="http://schemas.openxmlformats.org/officeDocument/2006/relationships/image" Target="media/image387.png"/><Relationship Id="rId966" Type="http://schemas.openxmlformats.org/officeDocument/2006/relationships/image" Target="media/image494.png"/><Relationship Id="rId11" Type="http://schemas.openxmlformats.org/officeDocument/2006/relationships/image" Target="media/image5.png"/><Relationship Id="rId314" Type="http://schemas.openxmlformats.org/officeDocument/2006/relationships/image" Target="media/image160.png"/><Relationship Id="rId398" Type="http://schemas.openxmlformats.org/officeDocument/2006/relationships/hyperlink" Target="https://github.com/bmdersleri/javaninTemelleri/blob/main/kodlar/bolum10/kod03/Bolum10Ornek03EqualsIgnoreCase.java" TargetMode="External"/><Relationship Id="rId521" Type="http://schemas.openxmlformats.org/officeDocument/2006/relationships/image" Target="media/image265.png"/><Relationship Id="rId619" Type="http://schemas.openxmlformats.org/officeDocument/2006/relationships/hyperlink" Target="https://github.com/bmdersleri/javaninTemelleri/blob/main/kodlar/bolum15/kod03_2/HataYonetimiHataDuzeltme.java" TargetMode="External"/><Relationship Id="rId95" Type="http://schemas.openxmlformats.org/officeDocument/2006/relationships/hyperlink" Target="https://github.com/bmdersleri/javaninTemelleri/blob/main/kodlar/bolum03/kod02/Bolum03Ornek02MetindenSayi.java" TargetMode="External"/><Relationship Id="rId160" Type="http://schemas.openxmlformats.org/officeDocument/2006/relationships/hyperlink" Target="https://github.com/bmdersleri/javaninTemelleri/blob/main/kodlar/bolum04/kod15/EtkilesimliOgrenciKayit.java" TargetMode="External"/><Relationship Id="rId826" Type="http://schemas.openxmlformats.org/officeDocument/2006/relationships/image" Target="media/image422.png"/><Relationship Id="rId1011" Type="http://schemas.openxmlformats.org/officeDocument/2006/relationships/hyperlink" Target="https://github.com/bmdersleri/javaninTemelleri/tree/main/kodlar/bolum23/kod72/" TargetMode="External"/><Relationship Id="rId258" Type="http://schemas.openxmlformats.org/officeDocument/2006/relationships/hyperlink" Target="https://github.com/bmdersleri/javaninTemelleri/blob/main/kodlar/bolum06/kod42/DonguHatasi.java" TargetMode="External"/><Relationship Id="rId465" Type="http://schemas.openxmlformats.org/officeDocument/2006/relationships/image" Target="media/image237.png"/><Relationship Id="rId672" Type="http://schemas.openxmlformats.org/officeDocument/2006/relationships/hyperlink" Target="https://github.com/bmdersleri/javaninTemelleri/blob/main/kodlar/bolum16/kod26/DosyaYoluHatasi.java" TargetMode="External"/><Relationship Id="rId22" Type="http://schemas.openxmlformats.org/officeDocument/2006/relationships/image" Target="media/image10.png"/><Relationship Id="rId118" Type="http://schemas.openxmlformats.org/officeDocument/2006/relationships/hyperlink" Target="https://github.com/bmdersleri/javaninTemelleri/tree/main/kodlar/bolum03/kod31/" TargetMode="External"/><Relationship Id="rId325" Type="http://schemas.openxmlformats.org/officeDocument/2006/relationships/image" Target="media/image165.png"/><Relationship Id="rId532" Type="http://schemas.openxmlformats.org/officeDocument/2006/relationships/hyperlink" Target="https://github.com/bmdersleri/javaninTemelleri/tree/main/kodlar/bolum13/kod02/" TargetMode="External"/><Relationship Id="rId977" Type="http://schemas.openxmlformats.org/officeDocument/2006/relationships/hyperlink" Target="https://github.com/bmdersleri/javaninTemelleri/tree/main/kodlar/bolum23/kod57/" TargetMode="External"/><Relationship Id="rId171" Type="http://schemas.openxmlformats.org/officeDocument/2006/relationships/image" Target="media/image87.png"/><Relationship Id="rId837" Type="http://schemas.openxmlformats.org/officeDocument/2006/relationships/hyperlink" Target="https://github.com/bmdersleri/javaninTemelleri/blob/main/kodlar/bolum20/kod04/Bolum20Ornek04NotHesaplama.java" TargetMode="External"/><Relationship Id="rId1022" Type="http://schemas.openxmlformats.org/officeDocument/2006/relationships/image" Target="media/image524.png"/><Relationship Id="rId269" Type="http://schemas.openxmlformats.org/officeDocument/2006/relationships/image" Target="media/image137.png"/><Relationship Id="rId476" Type="http://schemas.openxmlformats.org/officeDocument/2006/relationships/image" Target="media/image242.png"/><Relationship Id="rId683" Type="http://schemas.openxmlformats.org/officeDocument/2006/relationships/image" Target="media/image349.png"/><Relationship Id="rId890" Type="http://schemas.openxmlformats.org/officeDocument/2006/relationships/hyperlink" Target="https://github.com/bmdersleri/javaninTemelleri/tree/main/kodlar/bolum22/kod01/" TargetMode="External"/><Relationship Id="rId904" Type="http://schemas.openxmlformats.org/officeDocument/2006/relationships/image" Target="media/image462.png"/><Relationship Id="rId33" Type="http://schemas.openxmlformats.org/officeDocument/2006/relationships/hyperlink" Target="https://github.com/bmdersleri/javaninTemelleri/blob/main/kodlar/bolum01/kod07/DebugIlkBakis.java" TargetMode="External"/><Relationship Id="rId129" Type="http://schemas.openxmlformats.org/officeDocument/2006/relationships/image" Target="media/image65.png"/><Relationship Id="rId336" Type="http://schemas.openxmlformats.org/officeDocument/2006/relationships/hyperlink" Target="https://github.com/bmdersleri/javaninTemelleri/blob/main/kodlar/bolum08/kod43/MetotHatasi.java" TargetMode="External"/><Relationship Id="rId543" Type="http://schemas.openxmlformats.org/officeDocument/2006/relationships/image" Target="media/image277.png"/><Relationship Id="rId988" Type="http://schemas.openxmlformats.org/officeDocument/2006/relationships/image" Target="media/image506.png"/><Relationship Id="rId182" Type="http://schemas.openxmlformats.org/officeDocument/2006/relationships/image" Target="media/image92.png"/><Relationship Id="rId403" Type="http://schemas.openxmlformats.org/officeDocument/2006/relationships/image" Target="media/image205.png"/><Relationship Id="rId750" Type="http://schemas.openxmlformats.org/officeDocument/2006/relationships/hyperlink" Target="https://github.com/bmdersleri/javaninTemelleri/blob/main/kodlar/bolum18/kod24/InterfaceMetotHatasi.java" TargetMode="External"/><Relationship Id="rId848" Type="http://schemas.openxmlformats.org/officeDocument/2006/relationships/hyperlink" Target="https://github.com/bmdersleri/javaninTemelleri/tree/main/kodlar/bolum20/kod42/" TargetMode="External"/><Relationship Id="rId1033" Type="http://schemas.openxmlformats.org/officeDocument/2006/relationships/image" Target="media/image529.png"/><Relationship Id="rId487" Type="http://schemas.openxmlformats.org/officeDocument/2006/relationships/hyperlink" Target="https://github.com/bmdersleri/javaninTemelleri/tree/main/kodlar/bolum12/kod03/" TargetMode="External"/><Relationship Id="rId610" Type="http://schemas.openxmlformats.org/officeDocument/2006/relationships/hyperlink" Target="https://github.com/bmdersleri/javaninTemelleri/tree/main/kodlar/bolum15/kod02/" TargetMode="External"/><Relationship Id="rId694" Type="http://schemas.openxmlformats.org/officeDocument/2006/relationships/image" Target="media/image354.png"/><Relationship Id="rId708" Type="http://schemas.openxmlformats.org/officeDocument/2006/relationships/hyperlink" Target="https://github.com/bmdersleri/javaninTemelleri/tree/main/kodlar/bolum17/kod07_2/" TargetMode="External"/><Relationship Id="rId915" Type="http://schemas.openxmlformats.org/officeDocument/2006/relationships/hyperlink" Target="https://github.com/bmdersleri/javaninTemelleri/blob/main/kodlar/bolum22/kod23/SQLBirlestirmeHatasi.java" TargetMode="External"/><Relationship Id="rId347" Type="http://schemas.openxmlformats.org/officeDocument/2006/relationships/image" Target="media/image177.png"/><Relationship Id="rId999" Type="http://schemas.openxmlformats.org/officeDocument/2006/relationships/hyperlink" Target="https://github.com/bmdersleri/javaninTemelleri/blob/main/kodlar/bolum23/kod69/JavaFxSceneHatasi.java" TargetMode="External"/><Relationship Id="rId44" Type="http://schemas.openxmlformats.org/officeDocument/2006/relationships/image" Target="media/image22.png"/><Relationship Id="rId554" Type="http://schemas.openxmlformats.org/officeDocument/2006/relationships/image" Target="media/image282.png"/><Relationship Id="rId761" Type="http://schemas.openxmlformats.org/officeDocument/2006/relationships/hyperlink" Target="https://github.com/bmdersleri/javaninTemelleri/tree/main/kodlar/bolum18/kod27/" TargetMode="External"/><Relationship Id="rId859" Type="http://schemas.openxmlformats.org/officeDocument/2006/relationships/image" Target="media/image439.png"/><Relationship Id="rId193" Type="http://schemas.openxmlformats.org/officeDocument/2006/relationships/hyperlink" Target="https://github.com/bmdersleri/javaninTemelleri/blob/main/kodlar/bolum05/kod06/Bolum05Ornek06HataDuzeltme.java" TargetMode="External"/><Relationship Id="rId207" Type="http://schemas.openxmlformats.org/officeDocument/2006/relationships/image" Target="media/image105.png"/><Relationship Id="rId414" Type="http://schemas.openxmlformats.org/officeDocument/2006/relationships/hyperlink" Target="https://github.com/bmdersleri/javaninTemelleri/blob/main/kodlar/bolum10/kod06_2/Bolum10Ornek06HataDuzeltme.java" TargetMode="External"/><Relationship Id="rId498" Type="http://schemas.openxmlformats.org/officeDocument/2006/relationships/image" Target="media/image254.png"/><Relationship Id="rId621" Type="http://schemas.openxmlformats.org/officeDocument/2006/relationships/image" Target="media/image317.png"/><Relationship Id="rId1044" Type="http://schemas.openxmlformats.org/officeDocument/2006/relationships/footer" Target="footer1.xml"/><Relationship Id="rId260" Type="http://schemas.openxmlformats.org/officeDocument/2006/relationships/image" Target="media/image132.png"/><Relationship Id="rId719" Type="http://schemas.openxmlformats.org/officeDocument/2006/relationships/image" Target="media/image367.png"/><Relationship Id="rId926" Type="http://schemas.openxmlformats.org/officeDocument/2006/relationships/image" Target="media/image474.png"/><Relationship Id="rId55" Type="http://schemas.openxmlformats.org/officeDocument/2006/relationships/hyperlink" Target="https://github.com/bmdersleri/javaninTemelleri/blob/main/kodlar/bolum02/kod01/Bolum02Ornek01ProgramIskeleti.java" TargetMode="External"/><Relationship Id="rId120" Type="http://schemas.openxmlformats.org/officeDocument/2006/relationships/image" Target="media/image60.png"/><Relationship Id="rId358" Type="http://schemas.openxmlformats.org/officeDocument/2006/relationships/image" Target="media/image182.png"/><Relationship Id="rId565" Type="http://schemas.openxmlformats.org/officeDocument/2006/relationships/hyperlink" Target="https://github.com/bmdersleri/javaninTemelleri/tree/main/kodlar/bolum14/kod01/" TargetMode="External"/><Relationship Id="rId772" Type="http://schemas.openxmlformats.org/officeDocument/2006/relationships/image" Target="media/image394.png"/><Relationship Id="rId218" Type="http://schemas.openxmlformats.org/officeDocument/2006/relationships/hyperlink" Target="https://github.com/bmdersleri/javaninTemelleri/blob/main/kodlar/bolum06/kod01/Bolum06Ornek01WhileSayac.java" TargetMode="External"/><Relationship Id="rId425" Type="http://schemas.openxmlformats.org/officeDocument/2006/relationships/hyperlink" Target="https://github.com/bmdersleri/javaninTemelleri/tree/main/kodlar/bolum10/kod43/" TargetMode="External"/><Relationship Id="rId632" Type="http://schemas.openxmlformats.org/officeDocument/2006/relationships/image" Target="media/image322.png"/><Relationship Id="rId271" Type="http://schemas.openxmlformats.org/officeDocument/2006/relationships/hyperlink" Target="https://github.com/bmdersleri/javaninTemelleri/blob/main/kodlar/bolum07/kod04/Bolum07Ornek03BayrakDeseni.java" TargetMode="External"/><Relationship Id="rId937" Type="http://schemas.openxmlformats.org/officeDocument/2006/relationships/image" Target="media/image479.png"/><Relationship Id="rId66" Type="http://schemas.openxmlformats.org/officeDocument/2006/relationships/hyperlink" Target="https://github.com/bmdersleri/javaninTemelleri/blob/main/kodlar/bolum02/kod04/Bolum02Ornek04Sabitler.java" TargetMode="External"/><Relationship Id="rId131" Type="http://schemas.openxmlformats.org/officeDocument/2006/relationships/hyperlink" Target="https://github.com/bmdersleri/javaninTemelleri/tree/main/kodlar/bolum04/kod01/" TargetMode="External"/><Relationship Id="rId369" Type="http://schemas.openxmlformats.org/officeDocument/2006/relationships/hyperlink" Target="https://github.com/bmdersleri/javaninTemelleri/blob/main/kodlar/bolum09/kod07/Bolum09Ornek07HataDuzeltme.java" TargetMode="External"/><Relationship Id="rId576" Type="http://schemas.openxmlformats.org/officeDocument/2006/relationships/image" Target="media/image294.png"/><Relationship Id="rId783" Type="http://schemas.openxmlformats.org/officeDocument/2006/relationships/hyperlink" Target="https://github.com/bmdersleri/javaninTemelleri/blob/main/kodlar/bolum19/kod05/Bolum19Ornek05GridLayoutForm.java" TargetMode="External"/><Relationship Id="rId990" Type="http://schemas.openxmlformats.org/officeDocument/2006/relationships/hyperlink" Target="https://github.com/bmdersleri/javaninTemelleri/tree/main/kodlar/bolum23/kod67/" TargetMode="External"/><Relationship Id="rId229" Type="http://schemas.openxmlformats.org/officeDocument/2006/relationships/hyperlink" Target="https://github.com/bmdersleri/javaninTemelleri/tree/main/kodlar/bolum06/kod04/" TargetMode="External"/><Relationship Id="rId436" Type="http://schemas.openxmlformats.org/officeDocument/2006/relationships/image" Target="media/image222.png"/><Relationship Id="rId643" Type="http://schemas.openxmlformats.org/officeDocument/2006/relationships/hyperlink" Target="https://github.com/bmdersleri/javaninTemelleri/tree/main/kodlar/bolum16/kod01/" TargetMode="External"/><Relationship Id="rId850" Type="http://schemas.openxmlformats.org/officeDocument/2006/relationships/image" Target="media/image434.png"/><Relationship Id="rId948" Type="http://schemas.openxmlformats.org/officeDocument/2006/relationships/hyperlink" Target="https://github.com/bmdersleri/javaninTemelleri/tree/main/kodlar/bolum23/kod04/" TargetMode="External"/><Relationship Id="rId77" Type="http://schemas.openxmlformats.org/officeDocument/2006/relationships/hyperlink" Target="https://github.com/bmdersleri/javaninTemelleri/tree/main/kodlar/bolum02/kod33/" TargetMode="External"/><Relationship Id="rId282" Type="http://schemas.openxmlformats.org/officeDocument/2006/relationships/hyperlink" Target="https://github.com/bmdersleri/javaninTemelleri/tree/main/kodlar/bolum07/kod08/" TargetMode="External"/><Relationship Id="rId503" Type="http://schemas.openxmlformats.org/officeDocument/2006/relationships/hyperlink" Target="https://github.com/bmdersleri/javaninTemelleri/tree/main/kodlar/bolum12/kod06_2/" TargetMode="External"/><Relationship Id="rId587" Type="http://schemas.openxmlformats.org/officeDocument/2006/relationships/image" Target="media/image299.png"/><Relationship Id="rId710" Type="http://schemas.openxmlformats.org/officeDocument/2006/relationships/image" Target="media/image362.png"/><Relationship Id="rId808" Type="http://schemas.openxmlformats.org/officeDocument/2006/relationships/image" Target="media/image412.png"/><Relationship Id="rId8" Type="http://schemas.openxmlformats.org/officeDocument/2006/relationships/image" Target="media/image2.png"/><Relationship Id="rId142" Type="http://schemas.openxmlformats.org/officeDocument/2006/relationships/image" Target="media/image72.png"/><Relationship Id="rId447" Type="http://schemas.openxmlformats.org/officeDocument/2006/relationships/hyperlink" Target="https://github.com/bmdersleri/javaninTemelleri/blob/main/kodlar/bolum11/kod05/Bolum11Ornek05SayiTahmin.java" TargetMode="External"/><Relationship Id="rId794" Type="http://schemas.openxmlformats.org/officeDocument/2006/relationships/hyperlink" Target="https://github.com/bmdersleri/javaninTemelleri/tree/main/kodlar/bolum19/kod07/" TargetMode="External"/><Relationship Id="rId654" Type="http://schemas.openxmlformats.org/officeDocument/2006/relationships/image" Target="media/image334.png"/><Relationship Id="rId861" Type="http://schemas.openxmlformats.org/officeDocument/2006/relationships/hyperlink" Target="https://github.com/bmdersleri/javaninTemelleri/tree/main/kodlar/bolum21/kod01/" TargetMode="External"/><Relationship Id="rId959" Type="http://schemas.openxmlformats.org/officeDocument/2006/relationships/image" Target="media/image491.png"/><Relationship Id="rId293" Type="http://schemas.openxmlformats.org/officeDocument/2006/relationships/image" Target="media/image149.png"/><Relationship Id="rId307" Type="http://schemas.openxmlformats.org/officeDocument/2006/relationships/hyperlink" Target="https://github.com/bmdersleri/javaninTemelleri/tree/main/kodlar/bolum08/kod02/" TargetMode="External"/><Relationship Id="rId514" Type="http://schemas.openxmlformats.org/officeDocument/2006/relationships/image" Target="media/image262.png"/><Relationship Id="rId721" Type="http://schemas.openxmlformats.org/officeDocument/2006/relationships/hyperlink" Target="https://github.com/bmdersleri/javaninTemelleri/blob/main/kodlar/bolum17/kod52/OgrenciHatasi.java" TargetMode="External"/><Relationship Id="rId88" Type="http://schemas.openxmlformats.org/officeDocument/2006/relationships/image" Target="media/image44.png"/><Relationship Id="rId153" Type="http://schemas.openxmlformats.org/officeDocument/2006/relationships/image" Target="media/image77.png"/><Relationship Id="rId360" Type="http://schemas.openxmlformats.org/officeDocument/2006/relationships/hyperlink" Target="https://github.com/bmdersleri/javaninTemelleri/tree/main/kodlar/bolum09/kod05/" TargetMode="External"/><Relationship Id="rId598" Type="http://schemas.openxmlformats.org/officeDocument/2006/relationships/hyperlink" Target="https://github.com/bmdersleri/javaninTemelleri/blob/main/kodlar/bolum14/kod45/KoleksiyonHatasi.java" TargetMode="External"/><Relationship Id="rId819" Type="http://schemas.openxmlformats.org/officeDocument/2006/relationships/hyperlink" Target="https://github.com/bmdersleri/javaninTemelleri/blob/main/kodlar/bolum19/kod40/LayoutHatasi.java" TargetMode="External"/><Relationship Id="rId1004" Type="http://schemas.openxmlformats.org/officeDocument/2006/relationships/image" Target="media/image514.png"/><Relationship Id="rId220" Type="http://schemas.openxmlformats.org/officeDocument/2006/relationships/image" Target="media/image112.png"/><Relationship Id="rId458" Type="http://schemas.openxmlformats.org/officeDocument/2006/relationships/hyperlink" Target="https://github.com/bmdersleri/javaninTemelleri/tree/main/kodlar/bolum11/kod36/" TargetMode="External"/><Relationship Id="rId665" Type="http://schemas.openxmlformats.org/officeDocument/2006/relationships/image" Target="media/image339.png"/><Relationship Id="rId872" Type="http://schemas.openxmlformats.org/officeDocument/2006/relationships/image" Target="media/image446.png"/><Relationship Id="rId15" Type="http://schemas.openxmlformats.org/officeDocument/2006/relationships/image" Target="media/image7.png"/><Relationship Id="rId318" Type="http://schemas.openxmlformats.org/officeDocument/2006/relationships/image" Target="media/image162.png"/><Relationship Id="rId525" Type="http://schemas.openxmlformats.org/officeDocument/2006/relationships/image" Target="media/image267.png"/><Relationship Id="rId732" Type="http://schemas.openxmlformats.org/officeDocument/2006/relationships/image" Target="media/image374.png"/><Relationship Id="rId99" Type="http://schemas.openxmlformats.org/officeDocument/2006/relationships/hyperlink" Target="https://github.com/bmdersleri/javaninTemelleri/blob/main/kodlar/bolum03/kod03/Bolum03Ornek03AritmetikOperatorler.java" TargetMode="External"/><Relationship Id="rId164" Type="http://schemas.openxmlformats.org/officeDocument/2006/relationships/hyperlink" Target="https://github.com/bmdersleri/javaninTemelleri/blob/main/kodlar/bolum04/kod22/KayitHatasi.java" TargetMode="External"/><Relationship Id="rId371" Type="http://schemas.openxmlformats.org/officeDocument/2006/relationships/image" Target="media/image189.png"/><Relationship Id="rId1015" Type="http://schemas.openxmlformats.org/officeDocument/2006/relationships/hyperlink" Target="https://github.com/bmdersleri/javaninTemelleri/tree/main/kodlar/bolum23/kod73/" TargetMode="External"/><Relationship Id="rId469" Type="http://schemas.openxmlformats.org/officeDocument/2006/relationships/image" Target="media/image239.png"/><Relationship Id="rId676" Type="http://schemas.openxmlformats.org/officeDocument/2006/relationships/hyperlink" Target="https://github.com/bmdersleri/javaninTemelleri/blob/main/kodlar/bolum16/kod27/DosyaYoluHatasi.java" TargetMode="External"/><Relationship Id="rId883" Type="http://schemas.openxmlformats.org/officeDocument/2006/relationships/image" Target="media/image451.png"/><Relationship Id="rId26" Type="http://schemas.openxmlformats.org/officeDocument/2006/relationships/image" Target="media/image12.png"/><Relationship Id="rId231" Type="http://schemas.openxmlformats.org/officeDocument/2006/relationships/image" Target="media/image117.png"/><Relationship Id="rId329" Type="http://schemas.openxmlformats.org/officeDocument/2006/relationships/image" Target="media/image167.png"/><Relationship Id="rId536" Type="http://schemas.openxmlformats.org/officeDocument/2006/relationships/hyperlink" Target="https://github.com/bmdersleri/javaninTemelleri/tree/main/kodlar/bolum13/kod03/" TargetMode="External"/><Relationship Id="rId175" Type="http://schemas.openxmlformats.org/officeDocument/2006/relationships/image" Target="media/image89.png"/><Relationship Id="rId743" Type="http://schemas.openxmlformats.org/officeDocument/2006/relationships/image" Target="media/image379.png"/><Relationship Id="rId950" Type="http://schemas.openxmlformats.org/officeDocument/2006/relationships/image" Target="media/image486.png"/><Relationship Id="rId1026" Type="http://schemas.openxmlformats.org/officeDocument/2006/relationships/image" Target="media/image526.png"/><Relationship Id="rId382" Type="http://schemas.openxmlformats.org/officeDocument/2006/relationships/image" Target="media/image194.png"/><Relationship Id="rId603" Type="http://schemas.openxmlformats.org/officeDocument/2006/relationships/image" Target="media/image307.png"/><Relationship Id="rId687" Type="http://schemas.openxmlformats.org/officeDocument/2006/relationships/image" Target="media/image351.png"/><Relationship Id="rId810" Type="http://schemas.openxmlformats.org/officeDocument/2006/relationships/hyperlink" Target="https://github.com/bmdersleri/javaninTemelleri/tree/main/kodlar/bolum19/kod38/" TargetMode="External"/><Relationship Id="rId908" Type="http://schemas.openxmlformats.org/officeDocument/2006/relationships/image" Target="media/image464.png"/><Relationship Id="rId242" Type="http://schemas.openxmlformats.org/officeDocument/2006/relationships/hyperlink" Target="https://github.com/bmdersleri/javaninTemelleri/blob/main/kodlar/bolum06/kod07/Bolum06Ornek07HataDuzeltme.java" TargetMode="External"/><Relationship Id="rId894" Type="http://schemas.openxmlformats.org/officeDocument/2006/relationships/hyperlink" Target="https://github.com/bmdersleri/javaninTemelleri/tree/main/kodlar/bolum22/kod02/" TargetMode="External"/><Relationship Id="rId37" Type="http://schemas.openxmlformats.org/officeDocument/2006/relationships/hyperlink" Target="https://github.com/bmdersleri/javaninTemelleri/blob/main/kodlar/bolum01/kod08/JavaBilgiKarti.java" TargetMode="External"/><Relationship Id="rId102" Type="http://schemas.openxmlformats.org/officeDocument/2006/relationships/hyperlink" Target="https://github.com/bmdersleri/javaninTemelleri/tree/main/kodlar/bolum03/kod04/" TargetMode="External"/><Relationship Id="rId547" Type="http://schemas.openxmlformats.org/officeDocument/2006/relationships/image" Target="media/image279.png"/><Relationship Id="rId754" Type="http://schemas.openxmlformats.org/officeDocument/2006/relationships/hyperlink" Target="https://github.com/bmdersleri/javaninTemelleri/blob/main/kodlar/bolum18/kod25/InterfaceMetotHatasi.java" TargetMode="External"/><Relationship Id="rId961" Type="http://schemas.openxmlformats.org/officeDocument/2006/relationships/hyperlink" Target="https://github.com/bmdersleri/javaninTemelleri/blob/main/kodlar/bolum23/kod06_2/FinalProjeRehberiveTeslimOlcHataDuzeltme.java" TargetMode="External"/><Relationship Id="rId90" Type="http://schemas.openxmlformats.org/officeDocument/2006/relationships/hyperlink" Target="https://github.com/bmdersleri/javaninTemelleri/tree/main/kodlar/bolum03/kod01/" TargetMode="External"/><Relationship Id="rId186" Type="http://schemas.openxmlformats.org/officeDocument/2006/relationships/image" Target="media/image94.png"/><Relationship Id="rId393" Type="http://schemas.openxmlformats.org/officeDocument/2006/relationships/hyperlink" Target="https://github.com/bmdersleri/javaninTemelleri/tree/main/kodlar/bolum10/kod02/" TargetMode="External"/><Relationship Id="rId407" Type="http://schemas.openxmlformats.org/officeDocument/2006/relationships/image" Target="media/image207.png"/><Relationship Id="rId614" Type="http://schemas.openxmlformats.org/officeDocument/2006/relationships/hyperlink" Target="https://github.com/bmdersleri/javaninTemelleri/tree/main/kodlar/bolum15/kod03/" TargetMode="External"/><Relationship Id="rId821" Type="http://schemas.openxmlformats.org/officeDocument/2006/relationships/image" Target="media/image419.png"/><Relationship Id="rId1037" Type="http://schemas.openxmlformats.org/officeDocument/2006/relationships/image" Target="media/image531.png"/><Relationship Id="rId253" Type="http://schemas.openxmlformats.org/officeDocument/2006/relationships/hyperlink" Target="https://github.com/bmdersleri/javaninTemelleri/tree/main/kodlar/bolum06/kod41/" TargetMode="External"/><Relationship Id="rId460" Type="http://schemas.openxmlformats.org/officeDocument/2006/relationships/image" Target="media/image234.png"/><Relationship Id="rId698" Type="http://schemas.openxmlformats.org/officeDocument/2006/relationships/image" Target="media/image356.png"/><Relationship Id="rId919" Type="http://schemas.openxmlformats.org/officeDocument/2006/relationships/hyperlink" Target="https://github.com/bmdersleri/javaninTemelleri/tree/main/kodlar/bolum23/kod01/" TargetMode="External"/><Relationship Id="rId48" Type="http://schemas.openxmlformats.org/officeDocument/2006/relationships/image" Target="media/image24.png"/><Relationship Id="rId113" Type="http://schemas.openxmlformats.org/officeDocument/2006/relationships/image" Target="media/image57.png"/><Relationship Id="rId320" Type="http://schemas.openxmlformats.org/officeDocument/2006/relationships/hyperlink" Target="https://github.com/bmdersleri/javaninTemelleri/blob/main/kodlar/bolum08/kod05/Bolum08Ornek05Ozyineleme.java" TargetMode="External"/><Relationship Id="rId558" Type="http://schemas.openxmlformats.org/officeDocument/2006/relationships/image" Target="media/image284.png"/><Relationship Id="rId765" Type="http://schemas.openxmlformats.org/officeDocument/2006/relationships/image" Target="media/image391.png"/><Relationship Id="rId972" Type="http://schemas.openxmlformats.org/officeDocument/2006/relationships/hyperlink" Target="https://github.com/bmdersleri/javaninTemelleri/tree/main/kodlar/bolum23/kod46/" TargetMode="External"/><Relationship Id="rId197" Type="http://schemas.openxmlformats.org/officeDocument/2006/relationships/hyperlink" Target="https://github.com/bmdersleri/javaninTemelleri/blob/main/kodlar/bolum05/kod06_2/Bolum05Ornek06HataDuzeltme.java" TargetMode="External"/><Relationship Id="rId418" Type="http://schemas.openxmlformats.org/officeDocument/2006/relationships/hyperlink" Target="https://github.com/bmdersleri/javaninTemelleri/blob/main/kodlar/bolum10/kod31/MetinAnalizAraci.java" TargetMode="External"/><Relationship Id="rId625" Type="http://schemas.openxmlformats.org/officeDocument/2006/relationships/image" Target="media/image319.png"/><Relationship Id="rId832" Type="http://schemas.openxmlformats.org/officeDocument/2006/relationships/hyperlink" Target="https://github.com/bmdersleri/javaninTemelleri/tree/main/kodlar/bolum20/kod03/" TargetMode="External"/><Relationship Id="rId264" Type="http://schemas.openxmlformats.org/officeDocument/2006/relationships/image" Target="media/image134.png"/><Relationship Id="rId471" Type="http://schemas.openxmlformats.org/officeDocument/2006/relationships/hyperlink" Target="https://github.com/bmdersleri/javaninTemelleri/blob/main/kodlar/bolum11/kod48/YuvarlamaHatasi.java" TargetMode="External"/><Relationship Id="rId59" Type="http://schemas.openxmlformats.org/officeDocument/2006/relationships/image" Target="media/image29.png"/><Relationship Id="rId124" Type="http://schemas.openxmlformats.org/officeDocument/2006/relationships/image" Target="media/image62.png"/><Relationship Id="rId569" Type="http://schemas.openxmlformats.org/officeDocument/2006/relationships/hyperlink" Target="https://github.com/bmdersleri/javaninTemelleri/tree/main/kodlar/bolum14/kod02/" TargetMode="External"/><Relationship Id="rId776" Type="http://schemas.openxmlformats.org/officeDocument/2006/relationships/image" Target="media/image396.png"/><Relationship Id="rId983" Type="http://schemas.openxmlformats.org/officeDocument/2006/relationships/image" Target="media/image503.png"/><Relationship Id="rId331" Type="http://schemas.openxmlformats.org/officeDocument/2006/relationships/hyperlink" Target="https://github.com/bmdersleri/javaninTemelleri/tree/main/kodlar/bolum08/kod34/" TargetMode="External"/><Relationship Id="rId429" Type="http://schemas.openxmlformats.org/officeDocument/2006/relationships/image" Target="media/image219.png"/><Relationship Id="rId636" Type="http://schemas.openxmlformats.org/officeDocument/2006/relationships/image" Target="media/image324.png"/><Relationship Id="rId843" Type="http://schemas.openxmlformats.org/officeDocument/2006/relationships/image" Target="media/image431.png"/><Relationship Id="rId275" Type="http://schemas.openxmlformats.org/officeDocument/2006/relationships/hyperlink" Target="https://github.com/bmdersleri/javaninTemelleri/blob/main/kodlar/bolum07/kod06/Bolum07Ornek04Faktoriyel.java" TargetMode="External"/><Relationship Id="rId482" Type="http://schemas.openxmlformats.org/officeDocument/2006/relationships/image" Target="media/image246.png"/><Relationship Id="rId703" Type="http://schemas.openxmlformats.org/officeDocument/2006/relationships/image" Target="media/image359.png"/><Relationship Id="rId910" Type="http://schemas.openxmlformats.org/officeDocument/2006/relationships/hyperlink" Target="https://github.com/bmdersleri/javaninTemelleri/tree/main/kodlar/bolum22/kod22/" TargetMode="External"/><Relationship Id="rId135" Type="http://schemas.openxmlformats.org/officeDocument/2006/relationships/hyperlink" Target="https://github.com/bmdersleri/javaninTemelleri/tree/main/kodlar/bolum04/kod02/" TargetMode="External"/><Relationship Id="rId342" Type="http://schemas.openxmlformats.org/officeDocument/2006/relationships/image" Target="media/image174.png"/><Relationship Id="rId787" Type="http://schemas.openxmlformats.org/officeDocument/2006/relationships/hyperlink" Target="https://github.com/bmdersleri/javaninTemelleri/blob/main/kodlar/bolum19/kod06/Bolum19Ornek06GorunurlukHatasi.java" TargetMode="External"/><Relationship Id="rId994" Type="http://schemas.openxmlformats.org/officeDocument/2006/relationships/hyperlink" Target="https://github.com/bmdersleri/javaninTemelleri/tree/main/kodlar/bolum23/kod68/" TargetMode="External"/><Relationship Id="rId202" Type="http://schemas.openxmlformats.org/officeDocument/2006/relationships/image" Target="media/image102.png"/><Relationship Id="rId647" Type="http://schemas.openxmlformats.org/officeDocument/2006/relationships/hyperlink" Target="https://github.com/bmdersleri/javaninTemelleri/tree/main/kodlar/bolum16/kod02/" TargetMode="External"/><Relationship Id="rId854" Type="http://schemas.openxmlformats.org/officeDocument/2006/relationships/image" Target="media/image436.png"/><Relationship Id="rId286" Type="http://schemas.openxmlformats.org/officeDocument/2006/relationships/hyperlink" Target="https://github.com/bmdersleri/javaninTemelleri/tree/main/kodlar/bolum07/kod09/" TargetMode="External"/><Relationship Id="rId493" Type="http://schemas.openxmlformats.org/officeDocument/2006/relationships/image" Target="media/image251.png"/><Relationship Id="rId507" Type="http://schemas.openxmlformats.org/officeDocument/2006/relationships/hyperlink" Target="https://github.com/bmdersleri/javaninTemelleri/tree/main/kodlar/bolum12/kod28/" TargetMode="External"/><Relationship Id="rId714" Type="http://schemas.openxmlformats.org/officeDocument/2006/relationships/image" Target="media/image364.png"/><Relationship Id="rId921" Type="http://schemas.openxmlformats.org/officeDocument/2006/relationships/image" Target="media/image471.png"/><Relationship Id="rId50" Type="http://schemas.openxmlformats.org/officeDocument/2006/relationships/hyperlink" Target="https://github.com/bmdersleri/javaninTemelleri/blob/main/kodlar/bolum02/kod01/Bolum02Ornek01TemelIskelet.java" TargetMode="External"/><Relationship Id="rId146" Type="http://schemas.openxmlformats.org/officeDocument/2006/relationships/image" Target="media/image74.png"/><Relationship Id="rId353" Type="http://schemas.openxmlformats.org/officeDocument/2006/relationships/hyperlink" Target="https://github.com/bmdersleri/javaninTemelleri/blob/main/kodlar/bolum09/kod03/Bolum09Ornek03DizideArama.java" TargetMode="External"/><Relationship Id="rId560" Type="http://schemas.openxmlformats.org/officeDocument/2006/relationships/hyperlink" Target="https://github.com/bmdersleri/javaninTemelleri/tree/main/kodlar/bolum13/kod25/" TargetMode="External"/><Relationship Id="rId798" Type="http://schemas.openxmlformats.org/officeDocument/2006/relationships/hyperlink" Target="https://github.com/bmdersleri/javaninTemelleri/tree/main/kodlar/bolum19/kod07_2/" TargetMode="External"/><Relationship Id="rId213" Type="http://schemas.openxmlformats.org/officeDocument/2006/relationships/hyperlink" Target="https://github.com/bmdersleri/javaninTemelleri/blob/main/kodlar/bolum05/kod39/HarfNotuHatasi.java" TargetMode="External"/><Relationship Id="rId420" Type="http://schemas.openxmlformats.org/officeDocument/2006/relationships/image" Target="media/image214.png"/><Relationship Id="rId658" Type="http://schemas.openxmlformats.org/officeDocument/2006/relationships/image" Target="media/image336.png"/><Relationship Id="rId865" Type="http://schemas.openxmlformats.org/officeDocument/2006/relationships/hyperlink" Target="https://github.com/bmdersleri/javaninTemelleri/tree/main/kodlar/bolum21/kod02/" TargetMode="External"/><Relationship Id="rId297" Type="http://schemas.openxmlformats.org/officeDocument/2006/relationships/image" Target="media/image151.png"/><Relationship Id="rId518" Type="http://schemas.openxmlformats.org/officeDocument/2006/relationships/image" Target="media/image264.png"/><Relationship Id="rId725" Type="http://schemas.openxmlformats.org/officeDocument/2006/relationships/hyperlink" Target="https://github.com/bmdersleri/javaninTemelleri/blob/main/kodlar/bolum17/kod53/ReferansYanilgisi.java" TargetMode="External"/><Relationship Id="rId932" Type="http://schemas.openxmlformats.org/officeDocument/2006/relationships/hyperlink" Target="https://github.com/bmdersleri/javaninTemelleri/blob/main/kodlar/bolum23/kod03_2/GUIDosyaVeritabaniButunlesikHataDuzeltme.java" TargetMode="External"/><Relationship Id="rId157" Type="http://schemas.openxmlformats.org/officeDocument/2006/relationships/image" Target="media/image79.png"/><Relationship Id="rId364" Type="http://schemas.openxmlformats.org/officeDocument/2006/relationships/hyperlink" Target="https://github.com/bmdersleri/javaninTemelleri/tree/main/kodlar/bolum09/kod06/" TargetMode="External"/><Relationship Id="rId1008" Type="http://schemas.openxmlformats.org/officeDocument/2006/relationships/image" Target="media/image516.png"/><Relationship Id="rId61" Type="http://schemas.openxmlformats.org/officeDocument/2006/relationships/hyperlink" Target="https://github.com/bmdersleri/javaninTemelleri/tree/main/kodlar/bolum02/kod03/" TargetMode="External"/><Relationship Id="rId571" Type="http://schemas.openxmlformats.org/officeDocument/2006/relationships/image" Target="media/image291.png"/><Relationship Id="rId669" Type="http://schemas.openxmlformats.org/officeDocument/2006/relationships/image" Target="media/image341.png"/><Relationship Id="rId876" Type="http://schemas.openxmlformats.org/officeDocument/2006/relationships/image" Target="media/image448.png"/><Relationship Id="rId19" Type="http://schemas.openxmlformats.org/officeDocument/2006/relationships/image" Target="media/image9.png"/><Relationship Id="rId224" Type="http://schemas.openxmlformats.org/officeDocument/2006/relationships/image" Target="media/image114.png"/><Relationship Id="rId431" Type="http://schemas.openxmlformats.org/officeDocument/2006/relationships/hyperlink" Target="https://github.com/bmdersleri/javaninTemelleri/blob/main/kodlar/bolum11/kod01/Bolum11Ornek01MathTemel.java" TargetMode="External"/><Relationship Id="rId529" Type="http://schemas.openxmlformats.org/officeDocument/2006/relationships/hyperlink" Target="https://github.com/bmdersleri/javaninTemelleri/blob/main/kodlar/bolum13/kod01/PaketlerimportveProjeDuzeniTemel.java" TargetMode="External"/><Relationship Id="rId736" Type="http://schemas.openxmlformats.org/officeDocument/2006/relationships/image" Target="media/image376.png"/><Relationship Id="rId168" Type="http://schemas.openxmlformats.org/officeDocument/2006/relationships/hyperlink" Target="https://github.com/bmdersleri/javaninTemelleri/blob/main/kodlar/bolum04/kod23/KayitHatasi.java" TargetMode="External"/><Relationship Id="rId943" Type="http://schemas.openxmlformats.org/officeDocument/2006/relationships/hyperlink" Target="https://github.com/bmdersleri/javaninTemelleri/tree/main/kodlar/bolum23/kod29/" TargetMode="External"/><Relationship Id="rId1019" Type="http://schemas.openxmlformats.org/officeDocument/2006/relationships/hyperlink" Target="https://github.com/bmdersleri/javaninTemelleri/tree/main/kodlar/bolum23/kod74/" TargetMode="External"/><Relationship Id="rId72" Type="http://schemas.openxmlformats.org/officeDocument/2006/relationships/image" Target="media/image36.png"/><Relationship Id="rId375" Type="http://schemas.openxmlformats.org/officeDocument/2006/relationships/image" Target="media/image191.png"/><Relationship Id="rId582" Type="http://schemas.openxmlformats.org/officeDocument/2006/relationships/hyperlink" Target="https://github.com/bmdersleri/javaninTemelleri/blob/main/kodlar/bolum14/kod05/Bolum14Ornek05KoleksiyonBirlikte.java" TargetMode="External"/><Relationship Id="rId803" Type="http://schemas.openxmlformats.org/officeDocument/2006/relationships/hyperlink" Target="https://github.com/bmdersleri/javaninTemelleri/blob/main/kodlar/bolum19/kod28/DuzenliOgrenciFormu.java" TargetMode="External"/><Relationship Id="rId3" Type="http://schemas.openxmlformats.org/officeDocument/2006/relationships/settings" Target="settings.xml"/><Relationship Id="rId235" Type="http://schemas.openxmlformats.org/officeDocument/2006/relationships/image" Target="media/image119.png"/><Relationship Id="rId442" Type="http://schemas.openxmlformats.org/officeDocument/2006/relationships/hyperlink" Target="https://github.com/bmdersleri/javaninTemelleri/tree/main/kodlar/bolum11/kod04/" TargetMode="External"/><Relationship Id="rId887" Type="http://schemas.openxmlformats.org/officeDocument/2006/relationships/image" Target="media/image453.png"/><Relationship Id="rId302" Type="http://schemas.openxmlformats.org/officeDocument/2006/relationships/image" Target="media/image154.png"/><Relationship Id="rId747" Type="http://schemas.openxmlformats.org/officeDocument/2006/relationships/image" Target="media/image381.png"/><Relationship Id="rId954" Type="http://schemas.openxmlformats.org/officeDocument/2006/relationships/image" Target="media/image488.png"/><Relationship Id="rId83" Type="http://schemas.openxmlformats.org/officeDocument/2006/relationships/image" Target="media/image41.png"/><Relationship Id="rId179" Type="http://schemas.openxmlformats.org/officeDocument/2006/relationships/image" Target="media/image91.png"/><Relationship Id="rId386" Type="http://schemas.openxmlformats.org/officeDocument/2006/relationships/image" Target="media/image196.png"/><Relationship Id="rId593" Type="http://schemas.openxmlformats.org/officeDocument/2006/relationships/hyperlink" Target="https://github.com/bmdersleri/javaninTemelleri/tree/main/kodlar/bolum14/kod36/" TargetMode="External"/><Relationship Id="rId607" Type="http://schemas.openxmlformats.org/officeDocument/2006/relationships/hyperlink" Target="https://github.com/bmdersleri/javaninTemelleri/blob/main/kodlar/bolum15/kod01/HataYonetimiTemel.java" TargetMode="External"/><Relationship Id="rId814" Type="http://schemas.openxmlformats.org/officeDocument/2006/relationships/hyperlink" Target="https://github.com/bmdersleri/javaninTemelleri/tree/main/kodlar/bolum19/kod39/" TargetMode="External"/><Relationship Id="rId246" Type="http://schemas.openxmlformats.org/officeDocument/2006/relationships/hyperlink" Target="https://github.com/bmdersleri/javaninTemelleri/blob/main/kodlar/bolum06/kod07_2/Bolum06Ornek07HataDuzeltme.java" TargetMode="External"/><Relationship Id="rId453" Type="http://schemas.openxmlformats.org/officeDocument/2006/relationships/image" Target="media/image231.png"/><Relationship Id="rId660" Type="http://schemas.openxmlformats.org/officeDocument/2006/relationships/hyperlink" Target="https://github.com/bmdersleri/javaninTemelleri/blob/main/kodlar/bolum16/kod17/CsvOgrenciKayitSistemi.java" TargetMode="External"/><Relationship Id="rId898" Type="http://schemas.openxmlformats.org/officeDocument/2006/relationships/hyperlink" Target="https://github.com/bmdersleri/javaninTemelleri/tree/main/kodlar/bolum22/kod03/" TargetMode="External"/><Relationship Id="rId106" Type="http://schemas.openxmlformats.org/officeDocument/2006/relationships/hyperlink" Target="https://github.com/bmdersleri/javaninTemelleri/tree/main/kodlar/bolum03/kod05/" TargetMode="External"/><Relationship Id="rId313" Type="http://schemas.openxmlformats.org/officeDocument/2006/relationships/image" Target="media/image159.png"/><Relationship Id="rId758" Type="http://schemas.openxmlformats.org/officeDocument/2006/relationships/hyperlink" Target="https://github.com/bmdersleri/javaninTemelleri/blob/main/kodlar/bolum18/kod26/ImplementsMetotHatasi.java" TargetMode="External"/><Relationship Id="rId965" Type="http://schemas.openxmlformats.org/officeDocument/2006/relationships/hyperlink" Target="https://github.com/bmdersleri/javaninTemelleri/blob/main/kodlar/bolum23/kod35/TamamlanmisMasaustuUygulamasi.java" TargetMode="External"/><Relationship Id="rId10" Type="http://schemas.openxmlformats.org/officeDocument/2006/relationships/image" Target="media/image4.png"/><Relationship Id="rId94" Type="http://schemas.openxmlformats.org/officeDocument/2006/relationships/hyperlink" Target="https://github.com/bmdersleri/javaninTemelleri/tree/main/kodlar/bolum03/kod02/" TargetMode="External"/><Relationship Id="rId397" Type="http://schemas.openxmlformats.org/officeDocument/2006/relationships/hyperlink" Target="https://github.com/bmdersleri/javaninTemelleri/tree/main/kodlar/bolum10/kod03/" TargetMode="External"/><Relationship Id="rId520" Type="http://schemas.openxmlformats.org/officeDocument/2006/relationships/hyperlink" Target="https://github.com/bmdersleri/javaninTemelleri/blob/main/kodlar/bolum12/kod34/YasHesabiYanilgisi.java" TargetMode="External"/><Relationship Id="rId618" Type="http://schemas.openxmlformats.org/officeDocument/2006/relationships/hyperlink" Target="https://github.com/bmdersleri/javaninTemelleri/tree/main/kodlar/bolum15/kod03_2/" TargetMode="External"/><Relationship Id="rId825" Type="http://schemas.openxmlformats.org/officeDocument/2006/relationships/hyperlink" Target="https://github.com/bmdersleri/javaninTemelleri/blob/main/kodlar/bolum20/kod01/Bolum20Ornek01TemelBilesenler.java" TargetMode="External"/><Relationship Id="rId257" Type="http://schemas.openxmlformats.org/officeDocument/2006/relationships/hyperlink" Target="https://github.com/bmdersleri/javaninTemelleri/tree/main/kodlar/bolum06/kod42/" TargetMode="External"/><Relationship Id="rId464" Type="http://schemas.openxmlformats.org/officeDocument/2006/relationships/image" Target="media/image236.png"/><Relationship Id="rId1010" Type="http://schemas.openxmlformats.org/officeDocument/2006/relationships/image" Target="media/image518.png"/><Relationship Id="rId117" Type="http://schemas.openxmlformats.org/officeDocument/2006/relationships/image" Target="media/image59.png"/><Relationship Id="rId671" Type="http://schemas.openxmlformats.org/officeDocument/2006/relationships/hyperlink" Target="https://github.com/bmdersleri/javaninTemelleri/tree/main/kodlar/bolum16/kod26/" TargetMode="External"/><Relationship Id="rId769" Type="http://schemas.openxmlformats.org/officeDocument/2006/relationships/image" Target="media/image393.png"/><Relationship Id="rId976" Type="http://schemas.openxmlformats.org/officeDocument/2006/relationships/image" Target="media/image500.png"/><Relationship Id="rId324" Type="http://schemas.openxmlformats.org/officeDocument/2006/relationships/hyperlink" Target="https://github.com/bmdersleri/javaninTemelleri/blob/main/kodlar/bolum08/kod06/Bolum08Ornek06HataDuzeltme.java" TargetMode="External"/><Relationship Id="rId531" Type="http://schemas.openxmlformats.org/officeDocument/2006/relationships/image" Target="media/image271.png"/><Relationship Id="rId629" Type="http://schemas.openxmlformats.org/officeDocument/2006/relationships/image" Target="media/image321.png"/><Relationship Id="rId836" Type="http://schemas.openxmlformats.org/officeDocument/2006/relationships/hyperlink" Target="https://github.com/bmdersleri/javaninTemelleri/tree/main/kodlar/bolum20/kod04/" TargetMode="External"/><Relationship Id="rId1021" Type="http://schemas.openxmlformats.org/officeDocument/2006/relationships/image" Target="media/image523.png"/><Relationship Id="rId903" Type="http://schemas.openxmlformats.org/officeDocument/2006/relationships/hyperlink" Target="https://github.com/bmdersleri/javaninTemelleri/blob/main/kodlar/bolum22/kod03_2/JDBCileVeritabaniProgramlamaHataDuzeltme.java" TargetMode="External"/><Relationship Id="rId32" Type="http://schemas.openxmlformats.org/officeDocument/2006/relationships/hyperlink" Target="https://github.com/bmdersleri/javaninTemelleri/tree/main/kodlar/bolum01/kod07/" TargetMode="External"/><Relationship Id="rId181" Type="http://schemas.openxmlformats.org/officeDocument/2006/relationships/hyperlink" Target="https://github.com/bmdersleri/javaninTemelleri/blob/main/kodlar/bolum05/kod03/Bolum05Ornek03ElseIfHarfNotu.jav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TotalTime>
  <Pages>1</Pages>
  <Words>207121</Words>
  <Characters>1180590</Characters>
  <Application>Microsoft Office Word</Application>
  <DocSecurity>0</DocSecurity>
  <Lines>9838</Lines>
  <Paragraphs>2769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1384942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Java’nın Temelleri - Kompakt Sürüm</dc:title>
  <dc:creator>İsmail Kırbaş</dc:creator>
  <cp:keywords/>
  <cp:lastModifiedBy>İsmail Kırbaş</cp:lastModifiedBy>
  <cp:revision>5</cp:revision>
  <dcterms:created xsi:type="dcterms:W3CDTF">2026-04-29T11:56:00Z</dcterms:created>
  <dcterms:modified xsi:type="dcterms:W3CDTF">2026-05-05T10:42:00Z</dcterms:modified>
  <dc:language>tr-TR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2026</vt:lpwstr>
  </property>
  <property fmtid="{D5CDD505-2E9C-101B-9397-08002B2CF9AE}" pid="3" name="documentclass">
    <vt:lpwstr>report</vt:lpwstr>
  </property>
  <property fmtid="{D5CDD505-2E9C-101B-9397-08002B2CF9AE}" pid="4" name="numbersections">
    <vt:lpwstr>True</vt:lpwstr>
  </property>
  <property fmtid="{D5CDD505-2E9C-101B-9397-08002B2CF9AE}" pid="5" name="subtitle">
    <vt:lpwstr>Birleştirilmiş Markdown Dosyası</vt:lpwstr>
  </property>
  <property fmtid="{D5CDD505-2E9C-101B-9397-08002B2CF9AE}" pid="6" name="toc">
    <vt:lpwstr>True</vt:lpwstr>
  </property>
  <property fmtid="{D5CDD505-2E9C-101B-9397-08002B2CF9AE}" pid="7" name="toc-depth">
    <vt:lpwstr>3</vt:lpwstr>
  </property>
</Properties>
</file>